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ListParagraph"/>
        <w:ind w:left="-16" w:firstLine="41"/>
        <w:jc w:val="center"/>
        <w:rPr>
          <w:rFonts w:ascii="Times New Roman" w:cs="Times New Roman" w:hAnsi="Times New Roman"/>
          <w:sz w:val="28"/>
          <w:szCs w:val="28"/>
          <w:lang w:eastAsia="ru-RU"/>
        </w:rPr>
      </w:pPr>
      <w:r>
        <w:rPr>
          <w:rFonts w:ascii="Times New Roman" w:cs="Times New Roman" w:hAnsi="Times New Roman"/>
          <w:sz w:val="28"/>
          <w:szCs w:val="28"/>
          <w:lang w:eastAsia="ru-RU"/>
        </w:rPr>
        <w:t>МУНИЦИПАЛЬНОЕ ОБРАЗОВАНИЕ</w:t>
      </w:r>
    </w:p>
    <w:p w14:paraId="00000002">
      <w:pPr>
        <w:pStyle w:val="ListParagraph"/>
        <w:ind w:left="-16" w:firstLine="41"/>
        <w:jc w:val="center"/>
        <w:rPr>
          <w:rFonts w:ascii="Times New Roman" w:cs="Times New Roman" w:hAnsi="Times New Roman"/>
          <w:sz w:val="28"/>
          <w:szCs w:val="28"/>
          <w:lang w:eastAsia="ru-RU"/>
        </w:rPr>
      </w:pPr>
      <w:r>
        <w:rPr>
          <w:rFonts w:ascii="Times New Roman" w:cs="Times New Roman" w:hAnsi="Times New Roman"/>
          <w:sz w:val="28"/>
          <w:szCs w:val="28"/>
          <w:lang w:eastAsia="ru-RU"/>
        </w:rPr>
        <w:t>СЕЛЬСКОЕ ПОСЕЛЕНИЕ СЕЛИЯРОВО</w:t>
      </w:r>
    </w:p>
    <w:p w14:paraId="00000003">
      <w:pPr>
        <w:pStyle w:val="ListParagraph"/>
        <w:ind w:left="-16" w:firstLine="41"/>
        <w:jc w:val="center"/>
        <w:rPr>
          <w:rFonts w:ascii="Times New Roman" w:cs="Times New Roman" w:hAnsi="Times New Roman"/>
          <w:sz w:val="28"/>
          <w:szCs w:val="28"/>
          <w:lang w:eastAsia="ru-RU"/>
        </w:rPr>
      </w:pPr>
      <w:r>
        <w:rPr>
          <w:rFonts w:ascii="Times New Roman" w:cs="Times New Roman" w:hAnsi="Times New Roman"/>
          <w:sz w:val="28"/>
          <w:szCs w:val="28"/>
          <w:lang w:eastAsia="ru-RU"/>
        </w:rPr>
        <w:t>Ханты-Мансийский автономный округ-Югра</w:t>
      </w:r>
    </w:p>
    <w:p w14:paraId="00000004">
      <w:pPr>
        <w:pStyle w:val="ListParagraph"/>
        <w:ind w:left="-16" w:firstLine="41"/>
        <w:jc w:val="center"/>
        <w:rPr>
          <w:rFonts w:ascii="Times New Roman" w:cs="Times New Roman" w:hAnsi="Times New Roman"/>
          <w:sz w:val="28"/>
          <w:szCs w:val="28"/>
          <w:lang w:eastAsia="ru-RU"/>
        </w:rPr>
      </w:pPr>
    </w:p>
    <w:p w14:paraId="00000005">
      <w:pPr>
        <w:pStyle w:val="ListParagraph"/>
        <w:ind w:left="-16" w:firstLine="41"/>
        <w:jc w:val="center"/>
        <w:rPr>
          <w:rFonts w:ascii="Times New Roman" w:cs="Times New Roman" w:hAnsi="Times New Roman"/>
          <w:sz w:val="28"/>
          <w:szCs w:val="28"/>
          <w:lang w:eastAsia="ru-RU"/>
        </w:rPr>
      </w:pPr>
      <w:r>
        <w:rPr>
          <w:rFonts w:ascii="Times New Roman" w:cs="Times New Roman" w:hAnsi="Times New Roman"/>
          <w:sz w:val="28"/>
          <w:szCs w:val="28"/>
          <w:lang w:eastAsia="ru-RU"/>
        </w:rPr>
        <w:t>АДМИНИСТРАЦИЯ СЕЛЬСКОГО   ПОСЕЛЕНИЯ СЕЛИЯРОВО</w:t>
      </w:r>
    </w:p>
    <w:p w14:paraId="00000006">
      <w:pPr>
        <w:pStyle w:val="ListParagraph"/>
        <w:ind w:left="-16" w:firstLine="41"/>
        <w:jc w:val="center"/>
        <w:rPr>
          <w:rFonts w:ascii="Times New Roman" w:cs="Times New Roman" w:hAnsi="Times New Roman"/>
          <w:sz w:val="28"/>
          <w:szCs w:val="28"/>
          <w:lang w:eastAsia="ru-RU"/>
        </w:rPr>
      </w:pPr>
    </w:p>
    <w:p w14:paraId="00000007">
      <w:pPr>
        <w:pStyle w:val="ListParagraph"/>
        <w:ind w:left="-16" w:firstLine="41"/>
        <w:jc w:val="center"/>
        <w:rPr>
          <w:rFonts w:ascii="Times New Roman" w:cs="Times New Roman" w:hAnsi="Times New Roman"/>
          <w:sz w:val="28"/>
          <w:szCs w:val="28"/>
          <w:lang w:eastAsia="ru-RU"/>
        </w:rPr>
      </w:pPr>
      <w:r>
        <w:rPr>
          <w:rFonts w:ascii="Times New Roman" w:cs="Times New Roman" w:hAnsi="Times New Roman"/>
          <w:sz w:val="28"/>
          <w:szCs w:val="28"/>
          <w:lang w:eastAsia="ru-RU"/>
        </w:rPr>
        <w:t>П О С Т А Н О В Л Е Н И Е</w:t>
      </w:r>
    </w:p>
    <w:p w14:paraId="00000008">
      <w:pPr>
        <w:pStyle w:val="ListParagraph"/>
        <w:jc w:val="center"/>
        <w:rPr>
          <w:rFonts w:ascii="Times New Roman" w:cs="Times New Roman" w:hAnsi="Times New Roman"/>
          <w:sz w:val="28"/>
          <w:szCs w:val="28"/>
          <w:lang w:eastAsia="ru-RU"/>
        </w:rPr>
      </w:pPr>
    </w:p>
    <w:p w14:paraId="00000009">
      <w:pPr>
        <w:pStyle w:val="ListParagraph"/>
        <w:ind w:left="0" w:firstLine="0"/>
        <w:jc w:val="center"/>
        <w:rPr>
          <w:rFonts w:ascii="Times New Roman" w:cs="Times New Roman" w:hAnsi="Times New Roman"/>
          <w:sz w:val="28"/>
          <w:szCs w:val="28"/>
          <w:lang w:eastAsia="ru-RU"/>
        </w:rPr>
      </w:pPr>
    </w:p>
    <w:p w14:paraId="0000000A">
      <w:pPr>
        <w:pStyle w:val="ListParagraph"/>
        <w:ind w:left="0" w:firstLine="0"/>
        <w:jc w:val="both"/>
        <w:rPr>
          <w:rFonts w:ascii="Times New Roman" w:cs="Times New Roman" w:hAnsi="Times New Roman"/>
          <w:sz w:val="28"/>
          <w:szCs w:val="28"/>
          <w:lang w:eastAsia="ru-RU"/>
        </w:rPr>
      </w:pPr>
      <w:r>
        <w:rPr>
          <w:rFonts w:ascii="Times New Roman" w:cs="Times New Roman" w:hAnsi="Times New Roman"/>
          <w:sz w:val="28"/>
          <w:szCs w:val="28"/>
          <w:lang w:eastAsia="ru-RU"/>
        </w:rPr>
        <w:t xml:space="preserve">от </w:t>
      </w:r>
      <w:r>
        <w:rPr>
          <w:rFonts w:ascii="Times New Roman" w:cs="Times New Roman" w:hAnsi="Times New Roman"/>
          <w:sz w:val="28"/>
          <w:szCs w:val="28"/>
          <w:lang w:eastAsia="ru-RU"/>
        </w:rPr>
        <w:t>00</w:t>
      </w:r>
      <w:r>
        <w:rPr>
          <w:rFonts w:ascii="Times New Roman" w:cs="Times New Roman" w:hAnsi="Times New Roman"/>
          <w:sz w:val="28"/>
          <w:szCs w:val="28"/>
          <w:lang w:eastAsia="ru-RU"/>
        </w:rPr>
        <w:t>.0</w:t>
      </w:r>
      <w:r>
        <w:rPr>
          <w:rFonts w:ascii="Times New Roman" w:cs="Times New Roman" w:hAnsi="Times New Roman"/>
          <w:sz w:val="28"/>
          <w:szCs w:val="28"/>
          <w:lang w:eastAsia="ru-RU"/>
        </w:rPr>
        <w:t>0</w:t>
      </w:r>
      <w:r>
        <w:rPr>
          <w:rFonts w:ascii="Times New Roman" w:cs="Times New Roman" w:hAnsi="Times New Roman"/>
          <w:sz w:val="28"/>
          <w:szCs w:val="28"/>
          <w:lang w:eastAsia="ru-RU"/>
        </w:rPr>
        <w:t>.0000</w:t>
      </w:r>
      <w:r>
        <w:rPr>
          <w:rFonts w:ascii="Times New Roman" w:cs="Times New Roman" w:hAnsi="Times New Roman"/>
          <w:sz w:val="28"/>
          <w:szCs w:val="28"/>
          <w:lang w:eastAsia="ru-RU"/>
        </w:rPr>
        <w:t xml:space="preserve">                                                                                           </w:t>
      </w:r>
      <w:r>
        <w:rPr>
          <w:rFonts w:ascii="Times New Roman" w:cs="Times New Roman" w:hAnsi="Times New Roman"/>
          <w:sz w:val="28"/>
          <w:szCs w:val="28"/>
          <w:lang w:eastAsia="ru-RU"/>
        </w:rPr>
        <w:t>№ 00</w:t>
      </w:r>
      <w:r>
        <w:rPr>
          <w:rFonts w:ascii="Times New Roman" w:cs="Times New Roman" w:hAnsi="Times New Roman"/>
          <w:sz w:val="28"/>
          <w:szCs w:val="28"/>
          <w:lang w:eastAsia="ru-RU"/>
        </w:rPr>
        <w:t xml:space="preserve">                                                                                                                 </w:t>
      </w:r>
    </w:p>
    <w:p w14:paraId="0000000B">
      <w:pPr>
        <w:pStyle w:val="ListParagraph"/>
        <w:ind w:left="0" w:firstLine="0"/>
        <w:jc w:val="left"/>
        <w:rPr>
          <w:rFonts w:ascii="Times New Roman" w:cs="Times New Roman" w:hAnsi="Times New Roman"/>
          <w:sz w:val="28"/>
          <w:szCs w:val="28"/>
          <w:lang w:eastAsia="ru-RU"/>
        </w:rPr>
      </w:pPr>
      <w:r>
        <w:rPr>
          <w:rFonts w:ascii="Times New Roman" w:cs="Times New Roman" w:hAnsi="Times New Roman"/>
          <w:sz w:val="28"/>
          <w:szCs w:val="28"/>
          <w:lang w:eastAsia="ru-RU"/>
        </w:rPr>
        <w:t xml:space="preserve">с. Селиярово                                                                                              </w:t>
      </w:r>
    </w:p>
    <w:p w14:paraId="0000000C">
      <w:pPr>
        <w:pStyle w:val="Normal"/>
        <w:ind w:firstLine="723"/>
        <w:jc w:val="both"/>
        <w:rPr>
          <w:rFonts w:ascii="Times New Roman" w:cs="Times New Roman" w:hAnsi="Times New Roman"/>
          <w:sz w:val="28"/>
          <w:szCs w:val="28"/>
        </w:rPr>
      </w:pPr>
    </w:p>
    <w:p w14:paraId="0000000D">
      <w:pPr>
        <w:pStyle w:val="Normal"/>
        <w:ind w:right="4541" w:firstLine="723"/>
        <w:jc w:val="both"/>
        <w:rPr>
          <w:rFonts w:ascii="Times New Roman" w:cs="Times New Roman" w:hAnsi="Times New Roman"/>
          <w:sz w:val="28"/>
          <w:szCs w:val="28"/>
        </w:rPr>
      </w:pPr>
      <w:r>
        <w:rPr>
          <w:rFonts w:ascii="Times New Roman" w:cs="Times New Roman" w:hAnsi="Times New Roman"/>
          <w:sz w:val="28"/>
          <w:szCs w:val="28"/>
        </w:rPr>
        <w:t xml:space="preserve">Об утверждении </w:t>
      </w:r>
      <w:r>
        <w:rPr>
          <w:rFonts w:ascii="Times New Roman" w:cs="Times New Roman" w:hAnsi="Times New Roman"/>
          <w:sz w:val="28"/>
          <w:szCs w:val="28"/>
        </w:rPr>
        <w:t>документации по внесению изменений в документацию по планировке и межеванию территории и выполнение инженерных изысканий с учетом “Югорского стандарта развития территорий” с. Селиярово</w:t>
      </w:r>
    </w:p>
    <w:p w14:paraId="0000000E">
      <w:pPr>
        <w:pStyle w:val="Normal"/>
        <w:ind w:right="4541" w:firstLine="723"/>
        <w:jc w:val="both"/>
        <w:rPr>
          <w:rFonts w:ascii="Times New Roman" w:cs="Times New Roman" w:hAnsi="Times New Roman"/>
          <w:sz w:val="28"/>
          <w:szCs w:val="28"/>
        </w:rPr>
      </w:pPr>
    </w:p>
    <w:p w14:paraId="0000000F">
      <w:pPr>
        <w:pStyle w:val="Normal"/>
        <w:spacing w:line="276"/>
        <w:ind w:firstLine="723"/>
        <w:jc w:val="both"/>
        <w:rPr>
          <w:rFonts w:ascii="Times New Roman" w:cs="Times New Roman" w:hAnsi="Times New Roman"/>
          <w:sz w:val="28"/>
          <w:szCs w:val="28"/>
          <w:lang w:eastAsia="ru-RU"/>
        </w:rPr>
      </w:pPr>
      <w:r>
        <w:rPr>
          <w:rFonts w:ascii="Times New Roman" w:cs="Times New Roman" w:hAnsi="Times New Roman"/>
          <w:sz w:val="28"/>
          <w:szCs w:val="28"/>
          <w:lang w:eastAsia="ru-RU"/>
        </w:rPr>
        <w:t xml:space="preserve">В целях создания условий для развития территории, эффективного землепользования и застройки, обеспечения прав и законных интересов граждан и юридических лиц, на основании </w:t>
      </w:r>
      <w:r>
        <w:rPr>
          <w:rFonts w:ascii="Times New Roman" w:cs="Times New Roman" w:hAnsi="Times New Roman"/>
          <w:sz w:val="28"/>
          <w:szCs w:val="28"/>
          <w:lang w:eastAsia="ru-RU"/>
        </w:rPr>
        <w:t>Градостроительного кодекса Российской Федерации, Федерального закона от 06.10.2003 № 131-ФЗ «</w:t>
      </w:r>
      <w:r>
        <w:rPr>
          <w:rFonts w:ascii="Times New Roman" w:cs="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cs="Times New Roman" w:hAnsi="Times New Roman"/>
          <w:sz w:val="28"/>
          <w:szCs w:val="28"/>
          <w:lang w:eastAsia="ru-RU"/>
        </w:rPr>
        <w:t xml:space="preserve">», </w:t>
      </w:r>
      <w:bookmarkStart w:id="0" w:name="_Hlk117587601"/>
      <w:r>
        <w:rPr>
          <w:rFonts w:ascii="Times New Roman" w:cs="Times New Roman" w:hAnsi="Times New Roman"/>
          <w:sz w:val="28"/>
          <w:szCs w:val="28"/>
          <w:lang w:eastAsia="ru-RU"/>
        </w:rPr>
        <w:t xml:space="preserve">Закона Ханты-Мансийского автономного округа – Югры от 18.04.2007 № 39-оз «О градостроительной деятельности на территории Ханты-Мансийского автономного округа – Югры», </w:t>
      </w:r>
      <w:bookmarkEnd w:id="0"/>
      <w:r>
        <w:rPr>
          <w:rFonts w:ascii="Times New Roman" w:cs="Times New Roman" w:hAnsi="Times New Roman"/>
          <w:sz w:val="28"/>
          <w:szCs w:val="28"/>
          <w:lang w:eastAsia="ru-RU"/>
        </w:rPr>
        <w:t>руководствуясь Уставом сельского поселения Селиярово.</w:t>
      </w:r>
    </w:p>
    <w:p w14:paraId="00000010">
      <w:pPr>
        <w:pStyle w:val="Normal"/>
        <w:spacing w:line="276"/>
        <w:ind w:firstLine="723"/>
        <w:jc w:val="both"/>
        <w:rPr>
          <w:rFonts w:ascii="Times New Roman" w:cs="Times New Roman" w:hAnsi="Times New Roman"/>
          <w:sz w:val="28"/>
          <w:szCs w:val="28"/>
          <w:lang w:eastAsia="ru-RU"/>
        </w:rPr>
      </w:pPr>
    </w:p>
    <w:p w14:paraId="00000011">
      <w:pPr>
        <w:pStyle w:val="Normal"/>
        <w:spacing w:line="276"/>
        <w:ind w:firstLine="723"/>
        <w:jc w:val="both"/>
        <w:rPr>
          <w:rFonts w:ascii="Times New Roman" w:cs="Times New Roman" w:hAnsi="Times New Roman"/>
          <w:sz w:val="28"/>
          <w:szCs w:val="28"/>
        </w:rPr>
      </w:pPr>
      <w:r>
        <w:rPr>
          <w:rFonts w:ascii="Times New Roman" w:cs="Times New Roman" w:hAnsi="Times New Roman"/>
          <w:sz w:val="28"/>
          <w:szCs w:val="28"/>
        </w:rPr>
        <w:t xml:space="preserve">1. </w:t>
      </w:r>
      <w:r>
        <w:rPr>
          <w:rFonts w:ascii="Times New Roman" w:cs="Times New Roman" w:hAnsi="Times New Roman"/>
          <w:sz w:val="28"/>
          <w:szCs w:val="28"/>
        </w:rPr>
        <w:t>Утвердить документацию по внесению изменений в документацию по планировке и межеванию территории и выполнение инженерных изысканий с учетом “Югорского стандарта развития территорий” с. Селиярово</w:t>
      </w:r>
      <w:r>
        <w:rPr>
          <w:rFonts w:ascii="Times New Roman" w:cs="Times New Roman" w:hAnsi="Times New Roman"/>
          <w:sz w:val="28"/>
          <w:szCs w:val="28"/>
        </w:rPr>
        <w:t>, согласно приложениям 1 и 2 к настоящему постановлению.</w:t>
      </w:r>
    </w:p>
    <w:p w14:paraId="00000012">
      <w:pPr>
        <w:pStyle w:val="Normal"/>
        <w:spacing w:line="276"/>
        <w:ind w:firstLine="723"/>
        <w:jc w:val="both"/>
        <w:rPr>
          <w:rFonts w:ascii="Times New Roman" w:cs="Times New Roman" w:hAnsi="Times New Roman"/>
          <w:sz w:val="28"/>
          <w:szCs w:val="28"/>
          <w:lang w:eastAsia="zh-CN"/>
        </w:rPr>
      </w:pPr>
      <w:r>
        <w:rPr>
          <w:rFonts w:ascii="Times New Roman" w:cs="Times New Roman" w:hAnsi="Times New Roman"/>
          <w:sz w:val="28"/>
          <w:szCs w:val="28"/>
        </w:rPr>
        <w:t xml:space="preserve">2. </w:t>
      </w:r>
      <w:r>
        <w:rPr>
          <w:rFonts w:ascii="Times New Roman" w:cs="Times New Roman" w:hAnsi="Times New Roman"/>
          <w:sz w:val="28"/>
          <w:szCs w:val="28"/>
          <w:lang w:eastAsia="ru-RU"/>
        </w:rPr>
        <w:t>О</w:t>
      </w:r>
      <w:r>
        <w:rPr>
          <w:rFonts w:ascii="Times New Roman" w:cs="Times New Roman" w:hAnsi="Times New Roman"/>
          <w:sz w:val="28"/>
          <w:szCs w:val="28"/>
          <w:lang w:eastAsia="ru-RU"/>
        </w:rPr>
        <w:t xml:space="preserve">бнародовать настоящее постановление </w:t>
      </w:r>
      <w:r>
        <w:rPr>
          <w:rFonts w:ascii="Times New Roman" w:cs="Times New Roman" w:hAnsi="Times New Roman"/>
          <w:sz w:val="28"/>
          <w:szCs w:val="28"/>
        </w:rPr>
        <w:t>в установленном порядке.</w:t>
      </w:r>
    </w:p>
    <w:p w14:paraId="00000013">
      <w:pPr>
        <w:pStyle w:val="Normal"/>
        <w:spacing w:line="276"/>
        <w:ind w:firstLine="723"/>
        <w:jc w:val="both"/>
        <w:rPr>
          <w:rFonts w:ascii="Times New Roman" w:cs="Times New Roman" w:hAnsi="Times New Roman"/>
          <w:sz w:val="28"/>
          <w:szCs w:val="28"/>
          <w:lang w:eastAsia="ru-RU"/>
        </w:rPr>
      </w:pPr>
      <w:r>
        <w:rPr>
          <w:rFonts w:ascii="Times New Roman" w:cs="Times New Roman" w:hAnsi="Times New Roman"/>
          <w:sz w:val="28"/>
          <w:szCs w:val="28"/>
          <w:lang w:eastAsia="zh-CN"/>
        </w:rPr>
        <w:t xml:space="preserve">3. </w:t>
      </w:r>
      <w:r>
        <w:rPr>
          <w:rFonts w:ascii="Times New Roman" w:cs="Times New Roman" w:hAnsi="Times New Roman"/>
          <w:sz w:val="28"/>
          <w:szCs w:val="28"/>
          <w:lang w:eastAsia="zh-CN"/>
        </w:rPr>
        <w:t>П</w:t>
      </w:r>
      <w:r>
        <w:rPr>
          <w:rFonts w:ascii="Times New Roman" w:cs="Times New Roman" w:hAnsi="Times New Roman"/>
          <w:sz w:val="28"/>
          <w:szCs w:val="28"/>
          <w:lang w:eastAsia="zh-CN"/>
        </w:rPr>
        <w:t xml:space="preserve">остановление </w:t>
      </w:r>
      <w:r>
        <w:rPr>
          <w:rFonts w:ascii="Times New Roman" w:cs="Times New Roman" w:hAnsi="Times New Roman"/>
          <w:sz w:val="28"/>
          <w:szCs w:val="28"/>
        </w:rPr>
        <w:t>вступает в силу после его официального обнародования.</w:t>
      </w:r>
    </w:p>
    <w:p w14:paraId="00000014">
      <w:pPr>
        <w:pStyle w:val="Normal"/>
        <w:spacing w:line="276"/>
        <w:ind w:firstLine="723"/>
        <w:jc w:val="both"/>
        <w:rPr>
          <w:rFonts w:ascii="Times New Roman" w:cs="Times New Roman" w:hAnsi="Times New Roman"/>
          <w:sz w:val="28"/>
          <w:szCs w:val="28"/>
        </w:rPr>
      </w:pPr>
      <w:r>
        <w:rPr>
          <w:rFonts w:ascii="Times New Roman" w:cs="Times New Roman" w:hAnsi="Times New Roman"/>
          <w:sz w:val="28"/>
          <w:szCs w:val="28"/>
          <w:lang w:eastAsia="ru-RU"/>
        </w:rPr>
        <w:t xml:space="preserve">4. </w:t>
      </w:r>
      <w:r>
        <w:rPr>
          <w:rFonts w:ascii="Times New Roman" w:cs="Times New Roman" w:hAnsi="Times New Roman"/>
          <w:sz w:val="28"/>
          <w:szCs w:val="28"/>
          <w:lang w:eastAsia="ru-RU"/>
        </w:rPr>
        <w:t>Контроль за выполнением настоящего постановления оставляю за собой.</w:t>
      </w:r>
    </w:p>
    <w:p w14:paraId="00000015">
      <w:pPr>
        <w:pStyle w:val="Normal"/>
        <w:ind w:firstLine="723"/>
        <w:jc w:val="both"/>
        <w:rPr>
          <w:rFonts w:ascii="Times New Roman" w:cs="Times New Roman" w:hAnsi="Times New Roman"/>
          <w:sz w:val="28"/>
          <w:szCs w:val="28"/>
        </w:rPr>
      </w:pPr>
    </w:p>
    <w:p w14:paraId="00000016">
      <w:pPr>
        <w:pStyle w:val="Normal"/>
        <w:ind w:firstLine="723"/>
        <w:jc w:val="both"/>
        <w:rPr>
          <w:rFonts w:ascii="Times New Roman" w:cs="Times New Roman" w:hAnsi="Times New Roman"/>
          <w:sz w:val="28"/>
          <w:szCs w:val="28"/>
        </w:rPr>
      </w:pPr>
    </w:p>
    <w:p w14:paraId="00000017">
      <w:pPr>
        <w:pStyle w:val="Normal"/>
        <w:ind w:firstLine="723"/>
        <w:jc w:val="both"/>
        <w:rPr>
          <w:rFonts w:ascii="Times New Roman" w:cs="Times New Roman" w:hAnsi="Times New Roman"/>
          <w:sz w:val="28"/>
          <w:szCs w:val="28"/>
        </w:rPr>
      </w:pPr>
      <w:r>
        <w:rPr>
          <w:rFonts w:ascii="Times New Roman" w:cs="Times New Roman" w:hAnsi="Times New Roman"/>
          <w:sz w:val="28"/>
          <w:szCs w:val="28"/>
        </w:rPr>
        <w:t>Г</w:t>
      </w:r>
      <w:r>
        <w:rPr>
          <w:rFonts w:ascii="Times New Roman" w:cs="Times New Roman" w:hAnsi="Times New Roman"/>
          <w:sz w:val="28"/>
          <w:szCs w:val="28"/>
        </w:rPr>
        <w:t>лав</w:t>
      </w:r>
      <w:r>
        <w:rPr>
          <w:rFonts w:ascii="Times New Roman" w:cs="Times New Roman" w:hAnsi="Times New Roman"/>
          <w:sz w:val="28"/>
          <w:szCs w:val="28"/>
        </w:rPr>
        <w:t>ы</w:t>
      </w:r>
      <w:r>
        <w:rPr>
          <w:rFonts w:ascii="Times New Roman" w:cs="Times New Roman" w:hAnsi="Times New Roman"/>
          <w:sz w:val="28"/>
          <w:szCs w:val="28"/>
        </w:rPr>
        <w:t xml:space="preserve"> сельского поселения                                         </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С.В.Маркова</w:t>
      </w:r>
    </w:p>
    <w:p w14:paraId="00000018">
      <w:pPr>
        <w:pStyle w:val="ListParagraph"/>
        <w:ind w:left="0" w:firstLine="0"/>
        <w:jc w:val="right"/>
        <w:rPr>
          <w:rFonts w:ascii="Times New Roman" w:cs="Times New Roman" w:hAnsi="Times New Roman"/>
          <w:sz w:val="24"/>
          <w:szCs w:val="24"/>
        </w:rPr>
      </w:pPr>
    </w:p>
    <w:p w14:paraId="00000019">
      <w:pPr>
        <w:pStyle w:val="ListParagraph"/>
        <w:ind w:left="0" w:firstLine="0"/>
        <w:jc w:val="right"/>
        <w:rPr>
          <w:rFonts w:ascii="Times New Roman" w:cs="Times New Roman" w:hAnsi="Times New Roman"/>
          <w:sz w:val="24"/>
          <w:szCs w:val="24"/>
        </w:rPr>
      </w:pPr>
    </w:p>
    <w:p w14:paraId="0000001A">
      <w:pPr>
        <w:pStyle w:val="ListParagraph"/>
        <w:ind w:left="0" w:firstLine="0"/>
        <w:jc w:val="right"/>
        <w:rPr>
          <w:rFonts w:ascii="Times New Roman" w:cs="Times New Roman" w:hAnsi="Times New Roman"/>
          <w:sz w:val="24"/>
          <w:szCs w:val="24"/>
        </w:rPr>
      </w:pPr>
    </w:p>
    <w:p w14:paraId="0000001B">
      <w:pPr>
        <w:pStyle w:val="ListParagraph"/>
        <w:ind w:left="0" w:firstLine="0"/>
        <w:jc w:val="right"/>
        <w:rPr>
          <w:rFonts w:ascii="Times New Roman" w:cs="Times New Roman" w:hAnsi="Times New Roman"/>
          <w:sz w:val="24"/>
          <w:szCs w:val="24"/>
        </w:rPr>
      </w:pPr>
    </w:p>
    <w:p w14:paraId="0000001C">
      <w:pPr>
        <w:pStyle w:val="ListParagraph"/>
        <w:ind w:left="0" w:firstLine="0"/>
        <w:jc w:val="right"/>
        <w:rPr>
          <w:rFonts w:ascii="Times New Roman" w:cs="Times New Roman" w:hAnsi="Times New Roman"/>
          <w:sz w:val="24"/>
          <w:szCs w:val="24"/>
        </w:rPr>
      </w:pPr>
    </w:p>
    <w:p w14:paraId="0000001D">
      <w:pPr>
        <w:pStyle w:val="ListParagraph"/>
        <w:ind w:left="0" w:firstLine="0"/>
        <w:jc w:val="right"/>
        <w:rPr>
          <w:rFonts w:ascii="Times New Roman" w:cs="Times New Roman" w:hAnsi="Times New Roman"/>
          <w:sz w:val="24"/>
          <w:szCs w:val="24"/>
        </w:rPr>
      </w:pPr>
    </w:p>
    <w:p w14:paraId="0000001E">
      <w:pPr>
        <w:pStyle w:val="ListParagraph"/>
        <w:ind w:left="0" w:firstLine="0"/>
        <w:jc w:val="right"/>
        <w:rPr>
          <w:rFonts w:ascii="Times New Roman" w:cs="Times New Roman" w:hAnsi="Times New Roman"/>
          <w:sz w:val="24"/>
          <w:szCs w:val="24"/>
        </w:rPr>
      </w:pPr>
    </w:p>
    <w:p w14:paraId="0000001F">
      <w:pPr>
        <w:pStyle w:val="ListParagraph"/>
        <w:ind w:left="0" w:firstLine="0"/>
        <w:jc w:val="right"/>
        <w:rPr>
          <w:rFonts w:ascii="Times New Roman" w:cs="Times New Roman" w:hAnsi="Times New Roman"/>
          <w:sz w:val="24"/>
          <w:szCs w:val="24"/>
        </w:rPr>
      </w:pPr>
    </w:p>
    <w:p w14:paraId="00000020">
      <w:pPr>
        <w:pStyle w:val="ListParagraph"/>
        <w:ind w:left="0" w:firstLine="0"/>
        <w:jc w:val="right"/>
        <w:rPr>
          <w:rFonts w:ascii="Times New Roman" w:cs="Times New Roman" w:hAnsi="Times New Roman"/>
          <w:sz w:val="24"/>
          <w:szCs w:val="24"/>
        </w:rPr>
      </w:pPr>
    </w:p>
    <w:p w14:paraId="00000021">
      <w:pPr>
        <w:pStyle w:val="ListParagraph"/>
        <w:ind w:left="0" w:firstLine="0"/>
        <w:jc w:val="right"/>
        <w:rPr>
          <w:rFonts w:ascii="Times New Roman" w:cs="Times New Roman" w:hAnsi="Times New Roman"/>
          <w:sz w:val="24"/>
          <w:szCs w:val="24"/>
        </w:rPr>
      </w:pPr>
    </w:p>
    <w:p w14:paraId="00000022">
      <w:pPr>
        <w:pStyle w:val="ListParagraph"/>
        <w:ind w:left="0" w:firstLine="0"/>
        <w:jc w:val="right"/>
        <w:rPr>
          <w:rFonts w:ascii="Times New Roman" w:cs="Times New Roman" w:hAnsi="Times New Roman"/>
          <w:sz w:val="24"/>
          <w:szCs w:val="24"/>
        </w:rPr>
      </w:pPr>
    </w:p>
    <w:p w14:paraId="00000023">
      <w:pPr>
        <w:pStyle w:val="ListParagraph"/>
        <w:ind w:left="0" w:firstLine="0"/>
        <w:jc w:val="right"/>
        <w:rPr>
          <w:rFonts w:ascii="Times New Roman" w:cs="Times New Roman" w:hAnsi="Times New Roman"/>
          <w:sz w:val="24"/>
          <w:szCs w:val="24"/>
        </w:rPr>
      </w:pPr>
    </w:p>
    <w:p w14:paraId="00000024">
      <w:pPr>
        <w:pStyle w:val="ListParagraph"/>
        <w:ind w:left="0" w:firstLine="0"/>
        <w:jc w:val="right"/>
        <w:rPr>
          <w:rFonts w:ascii="Times New Roman" w:cs="Times New Roman" w:hAnsi="Times New Roman"/>
          <w:sz w:val="24"/>
          <w:szCs w:val="24"/>
        </w:rPr>
      </w:pPr>
    </w:p>
    <w:p w14:paraId="00000025">
      <w:pPr>
        <w:pStyle w:val="ListParagraph"/>
        <w:ind w:left="0" w:firstLine="0"/>
        <w:jc w:val="right"/>
        <w:rPr>
          <w:rFonts w:ascii="Times New Roman" w:cs="Times New Roman" w:hAnsi="Times New Roman"/>
          <w:sz w:val="24"/>
          <w:szCs w:val="24"/>
        </w:rPr>
      </w:pPr>
    </w:p>
    <w:p w14:paraId="00000026">
      <w:pPr>
        <w:pStyle w:val="ListParagraph"/>
        <w:ind w:left="0" w:firstLine="0"/>
        <w:jc w:val="right"/>
        <w:rPr>
          <w:rFonts w:ascii="Times New Roman" w:cs="Times New Roman" w:hAnsi="Times New Roman"/>
          <w:sz w:val="24"/>
          <w:szCs w:val="24"/>
        </w:rPr>
      </w:pPr>
    </w:p>
    <w:p w14:paraId="00000027">
      <w:pPr>
        <w:pStyle w:val="ListParagraph"/>
        <w:ind w:left="0" w:firstLine="0"/>
        <w:jc w:val="right"/>
        <w:rPr>
          <w:rFonts w:ascii="Times New Roman" w:cs="Times New Roman" w:hAnsi="Times New Roman"/>
          <w:sz w:val="24"/>
          <w:szCs w:val="24"/>
        </w:rPr>
      </w:pPr>
    </w:p>
    <w:p w14:paraId="00000028">
      <w:pPr>
        <w:pStyle w:val="ListParagraph"/>
        <w:ind w:left="0" w:firstLine="0"/>
        <w:jc w:val="right"/>
        <w:rPr>
          <w:rFonts w:ascii="Times New Roman" w:cs="Times New Roman" w:hAnsi="Times New Roman"/>
          <w:sz w:val="24"/>
          <w:szCs w:val="24"/>
        </w:rPr>
      </w:pPr>
    </w:p>
    <w:p w14:paraId="00000029">
      <w:pPr>
        <w:pStyle w:val="ListParagraph"/>
        <w:ind w:left="0" w:firstLine="0"/>
        <w:jc w:val="right"/>
        <w:rPr>
          <w:rFonts w:ascii="Times New Roman" w:cs="Times New Roman" w:hAnsi="Times New Roman"/>
          <w:sz w:val="24"/>
          <w:szCs w:val="24"/>
        </w:rPr>
      </w:pPr>
    </w:p>
    <w:p w14:paraId="0000002A">
      <w:pPr>
        <w:pStyle w:val="ListParagraph"/>
        <w:ind w:left="0" w:firstLine="0"/>
        <w:jc w:val="right"/>
        <w:rPr>
          <w:rFonts w:ascii="Times New Roman" w:cs="Times New Roman" w:hAnsi="Times New Roman"/>
          <w:sz w:val="24"/>
          <w:szCs w:val="24"/>
        </w:rPr>
      </w:pPr>
    </w:p>
    <w:p w14:paraId="0000002B">
      <w:pPr>
        <w:pStyle w:val="ListParagraph"/>
        <w:ind w:left="0" w:firstLine="0"/>
        <w:jc w:val="right"/>
        <w:rPr>
          <w:rFonts w:ascii="Times New Roman" w:cs="Times New Roman" w:hAnsi="Times New Roman"/>
          <w:sz w:val="24"/>
          <w:szCs w:val="24"/>
        </w:rPr>
      </w:pPr>
    </w:p>
    <w:p w14:paraId="0000002C">
      <w:pPr>
        <w:pStyle w:val="ListParagraph"/>
        <w:ind w:left="0" w:firstLine="0"/>
        <w:jc w:val="right"/>
        <w:rPr>
          <w:rFonts w:ascii="Times New Roman" w:cs="Times New Roman" w:hAnsi="Times New Roman"/>
          <w:sz w:val="24"/>
          <w:szCs w:val="24"/>
        </w:rPr>
      </w:pPr>
    </w:p>
    <w:p w14:paraId="0000002D">
      <w:pPr>
        <w:pStyle w:val="ListParagraph"/>
        <w:ind w:left="0" w:firstLine="0"/>
        <w:jc w:val="right"/>
        <w:rPr>
          <w:rFonts w:ascii="Times New Roman" w:cs="Times New Roman" w:hAnsi="Times New Roman"/>
          <w:sz w:val="24"/>
          <w:szCs w:val="24"/>
        </w:rPr>
      </w:pPr>
    </w:p>
    <w:p w14:paraId="0000002E">
      <w:pPr>
        <w:pStyle w:val="ListParagraph"/>
        <w:ind w:left="0" w:firstLine="0"/>
        <w:jc w:val="right"/>
        <w:rPr>
          <w:rFonts w:ascii="Times New Roman" w:cs="Times New Roman" w:hAnsi="Times New Roman"/>
          <w:sz w:val="24"/>
          <w:szCs w:val="24"/>
        </w:rPr>
      </w:pPr>
    </w:p>
    <w:p w14:paraId="0000002F">
      <w:pPr>
        <w:pStyle w:val="ListParagraph"/>
        <w:ind w:left="0" w:firstLine="0"/>
        <w:jc w:val="right"/>
        <w:rPr>
          <w:rFonts w:ascii="Times New Roman" w:cs="Times New Roman" w:hAnsi="Times New Roman"/>
          <w:sz w:val="24"/>
          <w:szCs w:val="24"/>
        </w:rPr>
      </w:pPr>
    </w:p>
    <w:p w14:paraId="00000030">
      <w:pPr>
        <w:pStyle w:val="ListParagraph"/>
        <w:ind w:left="0" w:firstLine="0"/>
        <w:jc w:val="right"/>
        <w:rPr>
          <w:rFonts w:ascii="Times New Roman" w:cs="Times New Roman" w:hAnsi="Times New Roman"/>
          <w:sz w:val="24"/>
          <w:szCs w:val="24"/>
        </w:rPr>
      </w:pPr>
    </w:p>
    <w:p w14:paraId="00000031">
      <w:pPr>
        <w:pStyle w:val="ListParagraph"/>
        <w:ind w:left="0" w:firstLine="0"/>
        <w:jc w:val="right"/>
        <w:rPr>
          <w:rFonts w:ascii="Times New Roman" w:cs="Times New Roman" w:hAnsi="Times New Roman"/>
          <w:sz w:val="24"/>
          <w:szCs w:val="24"/>
        </w:rPr>
      </w:pPr>
    </w:p>
    <w:p w14:paraId="00000032">
      <w:pPr>
        <w:pStyle w:val="ListParagraph"/>
        <w:ind w:left="0" w:firstLine="0"/>
        <w:jc w:val="right"/>
        <w:rPr>
          <w:rFonts w:ascii="Times New Roman" w:cs="Times New Roman" w:hAnsi="Times New Roman"/>
          <w:sz w:val="24"/>
          <w:szCs w:val="24"/>
        </w:rPr>
      </w:pPr>
    </w:p>
    <w:p w14:paraId="00000033">
      <w:pPr>
        <w:pStyle w:val="ListParagraph"/>
        <w:ind w:left="0" w:firstLine="0"/>
        <w:jc w:val="right"/>
        <w:rPr>
          <w:rFonts w:ascii="Times New Roman" w:cs="Times New Roman" w:hAnsi="Times New Roman"/>
          <w:sz w:val="24"/>
          <w:szCs w:val="24"/>
        </w:rPr>
      </w:pPr>
    </w:p>
    <w:p w14:paraId="00000034">
      <w:pPr>
        <w:pStyle w:val="ListParagraph"/>
        <w:ind w:left="0" w:firstLine="0"/>
        <w:jc w:val="right"/>
        <w:rPr>
          <w:rFonts w:ascii="Times New Roman" w:cs="Times New Roman" w:hAnsi="Times New Roman"/>
          <w:sz w:val="24"/>
          <w:szCs w:val="24"/>
        </w:rPr>
      </w:pPr>
    </w:p>
    <w:p w14:paraId="00000035">
      <w:pPr>
        <w:pStyle w:val="ListParagraph"/>
        <w:ind w:left="0" w:firstLine="0"/>
        <w:jc w:val="right"/>
        <w:rPr>
          <w:rFonts w:ascii="Times New Roman" w:cs="Times New Roman" w:hAnsi="Times New Roman"/>
          <w:sz w:val="24"/>
          <w:szCs w:val="24"/>
        </w:rPr>
      </w:pPr>
    </w:p>
    <w:p w14:paraId="00000036">
      <w:pPr>
        <w:pStyle w:val="ListParagraph"/>
        <w:ind w:left="0" w:firstLine="0"/>
        <w:jc w:val="right"/>
        <w:rPr>
          <w:rFonts w:ascii="Times New Roman" w:cs="Times New Roman" w:hAnsi="Times New Roman"/>
          <w:sz w:val="24"/>
          <w:szCs w:val="24"/>
        </w:rPr>
      </w:pPr>
    </w:p>
    <w:p w14:paraId="00000037">
      <w:pPr>
        <w:pStyle w:val="ListParagraph"/>
        <w:ind w:left="0" w:firstLine="0"/>
        <w:jc w:val="right"/>
        <w:rPr>
          <w:rFonts w:ascii="Times New Roman" w:cs="Times New Roman" w:hAnsi="Times New Roman"/>
          <w:sz w:val="24"/>
          <w:szCs w:val="24"/>
        </w:rPr>
      </w:pPr>
    </w:p>
    <w:p w14:paraId="00000038">
      <w:pPr>
        <w:pStyle w:val="ListParagraph"/>
        <w:ind w:left="0" w:firstLine="0"/>
        <w:jc w:val="right"/>
        <w:rPr>
          <w:rFonts w:ascii="Times New Roman" w:cs="Times New Roman" w:hAnsi="Times New Roman"/>
          <w:sz w:val="24"/>
          <w:szCs w:val="24"/>
        </w:rPr>
      </w:pPr>
    </w:p>
    <w:p w14:paraId="00000039">
      <w:pPr>
        <w:pStyle w:val="ListParagraph"/>
        <w:ind w:left="0" w:firstLine="0"/>
        <w:jc w:val="right"/>
        <w:rPr>
          <w:rFonts w:ascii="Times New Roman" w:cs="Times New Roman" w:hAnsi="Times New Roman"/>
          <w:sz w:val="24"/>
          <w:szCs w:val="24"/>
        </w:rPr>
      </w:pPr>
    </w:p>
    <w:p w14:paraId="0000003A">
      <w:pPr>
        <w:pStyle w:val="ListParagraph"/>
        <w:ind w:left="0" w:firstLine="0"/>
        <w:jc w:val="right"/>
        <w:rPr>
          <w:rFonts w:ascii="Times New Roman" w:cs="Times New Roman" w:hAnsi="Times New Roman"/>
          <w:sz w:val="24"/>
          <w:szCs w:val="24"/>
        </w:rPr>
      </w:pPr>
    </w:p>
    <w:p w14:paraId="0000003B">
      <w:pPr>
        <w:pStyle w:val="ListParagraph"/>
        <w:ind w:left="0" w:firstLine="0"/>
        <w:jc w:val="right"/>
        <w:rPr>
          <w:rFonts w:ascii="Times New Roman" w:cs="Times New Roman" w:hAnsi="Times New Roman"/>
          <w:sz w:val="24"/>
          <w:szCs w:val="24"/>
        </w:rPr>
      </w:pPr>
    </w:p>
    <w:p w14:paraId="0000003C">
      <w:pPr>
        <w:pStyle w:val="ListParagraph"/>
        <w:ind w:left="0" w:firstLine="0"/>
        <w:jc w:val="right"/>
        <w:rPr>
          <w:rFonts w:ascii="Times New Roman" w:cs="Times New Roman" w:hAnsi="Times New Roman"/>
          <w:sz w:val="24"/>
          <w:szCs w:val="24"/>
        </w:rPr>
      </w:pPr>
    </w:p>
    <w:p w14:paraId="0000003D">
      <w:pPr>
        <w:pStyle w:val="ListParagraph"/>
        <w:ind w:left="0" w:firstLine="0"/>
        <w:jc w:val="right"/>
        <w:rPr>
          <w:rFonts w:ascii="Times New Roman" w:cs="Times New Roman" w:hAnsi="Times New Roman"/>
          <w:sz w:val="24"/>
          <w:szCs w:val="24"/>
        </w:rPr>
      </w:pPr>
    </w:p>
    <w:p w14:paraId="0000003E">
      <w:pPr>
        <w:pStyle w:val="ListParagraph"/>
        <w:ind w:left="0" w:firstLine="0"/>
        <w:jc w:val="right"/>
        <w:rPr>
          <w:rFonts w:ascii="Times New Roman" w:cs="Times New Roman" w:hAnsi="Times New Roman"/>
          <w:sz w:val="24"/>
          <w:szCs w:val="24"/>
        </w:rPr>
      </w:pPr>
    </w:p>
    <w:p w14:paraId="0000003F">
      <w:pPr>
        <w:pStyle w:val="ListParagraph"/>
        <w:ind w:left="0" w:firstLine="0"/>
        <w:jc w:val="right"/>
        <w:rPr>
          <w:rFonts w:ascii="Times New Roman" w:cs="Times New Roman" w:hAnsi="Times New Roman"/>
          <w:sz w:val="24"/>
          <w:szCs w:val="24"/>
        </w:rPr>
      </w:pPr>
    </w:p>
    <w:p w14:paraId="00000040">
      <w:pPr>
        <w:pStyle w:val="ListParagraph"/>
        <w:ind w:left="0" w:firstLine="0"/>
        <w:jc w:val="right"/>
        <w:rPr>
          <w:rFonts w:ascii="Times New Roman" w:cs="Times New Roman" w:hAnsi="Times New Roman"/>
          <w:sz w:val="24"/>
          <w:szCs w:val="24"/>
        </w:rPr>
      </w:pPr>
    </w:p>
    <w:p w14:paraId="00000041">
      <w:pPr>
        <w:pStyle w:val="ListParagraph"/>
        <w:ind w:left="0" w:firstLine="0"/>
        <w:jc w:val="right"/>
        <w:rPr>
          <w:rFonts w:ascii="Times New Roman" w:cs="Times New Roman" w:hAnsi="Times New Roman"/>
          <w:sz w:val="24"/>
          <w:szCs w:val="24"/>
        </w:rPr>
      </w:pPr>
    </w:p>
    <w:p w14:paraId="00000042">
      <w:pPr>
        <w:pStyle w:val="ListParagraph"/>
        <w:ind w:left="0" w:firstLine="0"/>
        <w:jc w:val="right"/>
        <w:rPr>
          <w:rFonts w:ascii="Times New Roman" w:cs="Times New Roman" w:hAnsi="Times New Roman"/>
          <w:sz w:val="24"/>
          <w:szCs w:val="24"/>
        </w:rPr>
      </w:pPr>
      <w:r>
        <w:rPr>
          <w:rFonts w:ascii="Times New Roman" w:cs="Times New Roman" w:hAnsi="Times New Roman"/>
          <w:sz w:val="24"/>
          <w:szCs w:val="24"/>
        </w:rPr>
        <w:t>Приложение 1</w:t>
      </w:r>
    </w:p>
    <w:p w14:paraId="00000043">
      <w:pPr>
        <w:pStyle w:val="ListParagraph"/>
        <w:jc w:val="right"/>
        <w:rPr>
          <w:rFonts w:ascii="Times New Roman" w:cs="Times New Roman" w:hAnsi="Times New Roman"/>
          <w:sz w:val="24"/>
          <w:szCs w:val="24"/>
        </w:rPr>
      </w:pPr>
      <w:r>
        <w:rPr>
          <w:rFonts w:ascii="Times New Roman" w:cs="Times New Roman" w:hAnsi="Times New Roman"/>
          <w:sz w:val="24"/>
          <w:szCs w:val="24"/>
        </w:rPr>
        <w:t xml:space="preserve">к постановлению администрации </w:t>
      </w:r>
    </w:p>
    <w:p w14:paraId="00000044">
      <w:pPr>
        <w:pStyle w:val="ListParagraph"/>
        <w:jc w:val="right"/>
        <w:rPr>
          <w:rFonts w:ascii="Times New Roman" w:cs="Times New Roman" w:hAnsi="Times New Roman"/>
          <w:sz w:val="24"/>
          <w:szCs w:val="24"/>
        </w:rPr>
      </w:pPr>
      <w:r>
        <w:rPr>
          <w:rFonts w:ascii="Times New Roman" w:cs="Times New Roman" w:hAnsi="Times New Roman"/>
          <w:sz w:val="24"/>
          <w:szCs w:val="24"/>
        </w:rPr>
        <w:t>сельского поселения Селиярово</w:t>
      </w:r>
    </w:p>
    <w:p w14:paraId="00000045">
      <w:pPr>
        <w:pStyle w:val="ListParagraph"/>
        <w:jc w:val="right"/>
        <w:rPr>
          <w:rFonts w:ascii="Times New Roman" w:cs="Times New Roman" w:hAnsi="Times New Roman"/>
          <w:sz w:val="24"/>
          <w:szCs w:val="24"/>
        </w:rPr>
      </w:pPr>
      <w:r>
        <w:rPr>
          <w:rFonts w:ascii="Times New Roman" w:cs="Times New Roman" w:hAnsi="Times New Roman"/>
          <w:sz w:val="24"/>
          <w:szCs w:val="24"/>
        </w:rPr>
        <w:t>от 00.00.0000 № 00</w:t>
      </w:r>
    </w:p>
    <w:p w14:paraId="00000046">
      <w:pPr>
        <w:pStyle w:val="ListParagraph"/>
        <w:jc w:val="right"/>
        <w:rPr>
          <w:rFonts w:ascii="Times New Roman" w:cs="Times New Roman" w:hAnsi="Times New Roman"/>
          <w:sz w:val="24"/>
          <w:szCs w:val="24"/>
        </w:rPr>
      </w:pPr>
    </w:p>
    <w:p w14:paraId="00000047">
      <w:pPr>
        <w:ind w:firstLine="0"/>
        <w:jc w:val="center"/>
        <w:rPr>
          <w:rFonts w:ascii="Times New Roman" w:cs="Times New Roman" w:hAnsi="Times New Roman"/>
          <w:sz w:val="24"/>
          <w:szCs w:val="24"/>
        </w:rPr>
      </w:pPr>
    </w:p>
    <w:tbl>
      <w:tblPr>
        <w:tblpPr w:leftFromText="180" w:rightFromText="180" w:vertAnchor="text" w:horzAnchor="margin" w:tblpY="-209"/>
        <w:tblW w:w="9921" w:type="dxa"/>
        <w:tblLayout w:type="fixed"/>
        <w:tblCellMar>
          <w:left w:w="0" w:type="dxa"/>
          <w:right w:w="0" w:type="dxa"/>
        </w:tblCellMar>
        <w:tblLook w:val="04A0"/>
      </w:tblPr>
      <w:tblGrid>
        <w:gridCol w:w="2523"/>
        <w:gridCol w:w="567"/>
        <w:gridCol w:w="3415"/>
        <w:gridCol w:w="3416"/>
      </w:tblGrid>
      <w:tr>
        <w:trPr>
          <w:trHeight w:val="1701"/>
        </w:trPr>
        <w:tc>
          <w:tcPr>
            <w:cnfStyle w:val="101000000000"/>
            <w:tcW w:w="2523" w:type="dxa"/>
            <w:shd w:val="clear" w:color="auto" w:fill="auto"/>
            <w:vAlign w:val="center"/>
          </w:tcPr>
          <w:p w14:paraId="00000048">
            <w:pPr>
              <w:ind w:firstLine="0"/>
              <w:jc w:val="center"/>
              <w:rPr>
                <w:rFonts w:ascii="Times New Roman" w:hAnsi="Times New Roman"/>
              </w:rPr>
            </w:pPr>
            <w:r>
              <w:rPr>
                <w:rFonts w:ascii="Times New Roman" w:hAnsi="Times New Roman"/>
              </w:rPr>
              <mc:AlternateContent>
                <mc:Choice Requires="wpg">
                  <w:drawing xmlns:mc="http://schemas.openxmlformats.org/markup-compatibility/2006">
                    <wp:anchor allowOverlap="1" behindDoc="0" distT="0" distB="0" distL="114300" distR="114300" layoutInCell="1" locked="0" relativeHeight="31" simplePos="0">
                      <wp:simplePos x="0" y="0"/>
                      <wp:positionH relativeFrom="column">
                        <wp:posOffset>3321050</wp:posOffset>
                      </wp:positionH>
                      <wp:positionV relativeFrom="paragraph">
                        <wp:posOffset>7444105</wp:posOffset>
                      </wp:positionV>
                      <wp:extent cx="838200" cy="417830"/>
                      <wp:effectExtent l="0" t="0" r="6180" b="6282"/>
                      <wp:wrapNone/>
                      <wp:docPr id="40" name="Группа 61"/>
                      <wp:cNvGraphicFramePr>
                        <a:graphicFrameLocks xmlns:a="http://schemas.openxmlformats.org/drawingml/2006/main" noChangeAspect="1"/>
                      </wp:cNvGraphicFramePr>
                      <a:graphic xmlns:a="http://schemas.openxmlformats.org/drawingml/2006/main">
                        <a:graphicData uri="http://schemas.microsoft.com/office/word/2010/wordprocessingGroup">
                          <wpg:wgp>
                            <wpg:cNvPr id="40" name="Группа 61"/>
                            <wpg:cNvGrpSpPr>
                              <a:grpSpLocks noChangeAspect="1"/>
                            </wpg:cNvGrpSpPr>
                            <wpg:grpSpPr bwMode="auto">
                              <a:xfrm>
                                <a:off x="0" y="0"/>
                                <a:ext cx="838200" cy="417830"/>
                                <a:chOff x="0" y="0"/>
                                <a:chExt cx="42692" cy="27805"/>
                              </a:xfrm>
                            </wpg:grpSpPr>
                            <wps:wsp>
                              <wps:cNvPr id="41" name=""/>
                              <wps:cNvSpPr/>
                              <wps:spPr>
                                <a:xfrm>
                                  <a:off x="0" y="0"/>
                                  <a:ext cx="42692" cy="27805"/>
                                </a:xfrm>
                                <a:custGeom>
                                  <a:avLst/>
                                  <a:rect l="l" t="t" r="r" b="b"/>
                                  <a:pathLst>
                                    <a:path w="4269296" h="2780559">
                                      <a:moveTo>
                                        <a:pt x="172656" y="1169412"/>
                                      </a:moveTo>
                                      <a:cubicBezTo>
                                        <a:pt x="146311" y="1180459"/>
                                        <a:pt x="119967" y="1191507"/>
                                        <a:pt x="94473" y="1203404"/>
                                      </a:cubicBezTo>
                                      <a:cubicBezTo>
                                        <a:pt x="68979" y="1215301"/>
                                        <a:pt x="34420" y="1230598"/>
                                        <a:pt x="19690" y="1240796"/>
                                      </a:cubicBezTo>
                                      <a:cubicBezTo>
                                        <a:pt x="4960" y="1250994"/>
                                        <a:pt x="-8070" y="1263458"/>
                                        <a:pt x="6093" y="1264591"/>
                                      </a:cubicBezTo>
                                      <a:cubicBezTo>
                                        <a:pt x="20256" y="1265724"/>
                                        <a:pt x="61614" y="1260626"/>
                                        <a:pt x="104671" y="1247595"/>
                                      </a:cubicBezTo>
                                      <a:cubicBezTo>
                                        <a:pt x="147728" y="1234565"/>
                                        <a:pt x="200417" y="1211903"/>
                                        <a:pt x="264436" y="1186408"/>
                                      </a:cubicBezTo>
                                      <a:cubicBezTo>
                                        <a:pt x="328455" y="1160913"/>
                                        <a:pt x="409471" y="1128620"/>
                                        <a:pt x="488787" y="1094628"/>
                                      </a:cubicBezTo>
                                      <a:cubicBezTo>
                                        <a:pt x="568103" y="1060635"/>
                                        <a:pt x="657617" y="1018145"/>
                                        <a:pt x="740332" y="982453"/>
                                      </a:cubicBezTo>
                                      <a:cubicBezTo>
                                        <a:pt x="823047" y="946761"/>
                                        <a:pt x="909162" y="912768"/>
                                        <a:pt x="985079" y="880475"/>
                                      </a:cubicBezTo>
                                      <a:cubicBezTo>
                                        <a:pt x="1060996" y="848182"/>
                                        <a:pt x="1195832" y="788695"/>
                                        <a:pt x="1195832" y="788695"/>
                                      </a:cubicBezTo>
                                      <a:cubicBezTo>
                                        <a:pt x="1259851" y="760934"/>
                                        <a:pt x="1325005" y="735440"/>
                                        <a:pt x="1369195" y="713911"/>
                                      </a:cubicBezTo>
                                      <a:cubicBezTo>
                                        <a:pt x="1413385" y="692382"/>
                                        <a:pt x="1447377" y="671987"/>
                                        <a:pt x="1460974" y="659523"/>
                                      </a:cubicBezTo>
                                      <a:cubicBezTo>
                                        <a:pt x="1474571" y="647059"/>
                                        <a:pt x="1472872" y="637428"/>
                                        <a:pt x="1450777" y="639128"/>
                                      </a:cubicBezTo>
                                      <a:cubicBezTo>
                                        <a:pt x="1428682" y="640828"/>
                                        <a:pt x="1375426" y="650459"/>
                                        <a:pt x="1328403" y="669721"/>
                                      </a:cubicBezTo>
                                      <a:cubicBezTo>
                                        <a:pt x="1281380" y="688983"/>
                                        <a:pt x="1213395" y="729775"/>
                                        <a:pt x="1168638" y="754703"/>
                                      </a:cubicBezTo>
                                      <a:cubicBezTo>
                                        <a:pt x="1123881" y="779631"/>
                                        <a:pt x="1083090" y="798326"/>
                                        <a:pt x="1059862" y="819288"/>
                                      </a:cubicBezTo>
                                      <a:cubicBezTo>
                                        <a:pt x="1036634" y="840250"/>
                                        <a:pt x="1029269" y="861779"/>
                                        <a:pt x="1029269" y="880475"/>
                                      </a:cubicBezTo>
                                      <a:cubicBezTo>
                                        <a:pt x="1029269" y="899171"/>
                                        <a:pt x="1020204" y="925799"/>
                                        <a:pt x="1059862" y="931464"/>
                                      </a:cubicBezTo>
                                      <a:cubicBezTo>
                                        <a:pt x="1099520" y="937129"/>
                                        <a:pt x="1191867" y="925232"/>
                                        <a:pt x="1267217" y="914468"/>
                                      </a:cubicBezTo>
                                      <a:cubicBezTo>
                                        <a:pt x="1342567" y="903704"/>
                                        <a:pt x="1434347" y="881042"/>
                                        <a:pt x="1511963" y="866878"/>
                                      </a:cubicBezTo>
                                      <a:cubicBezTo>
                                        <a:pt x="1589579" y="852714"/>
                                        <a:pt x="1732915" y="829486"/>
                                        <a:pt x="1732915" y="829486"/>
                                      </a:cubicBezTo>
                                      <a:cubicBezTo>
                                        <a:pt x="1791269" y="819288"/>
                                        <a:pt x="1827528" y="807391"/>
                                        <a:pt x="1862087" y="805691"/>
                                      </a:cubicBezTo>
                                      <a:cubicBezTo>
                                        <a:pt x="1896646" y="803991"/>
                                        <a:pt x="1924407" y="811923"/>
                                        <a:pt x="1940270" y="819288"/>
                                      </a:cubicBezTo>
                                      <a:cubicBezTo>
                                        <a:pt x="1956133" y="826653"/>
                                        <a:pt x="1957833" y="836852"/>
                                        <a:pt x="1957266" y="849882"/>
                                      </a:cubicBezTo>
                                      <a:cubicBezTo>
                                        <a:pt x="1956699" y="862912"/>
                                        <a:pt x="1953866" y="876509"/>
                                        <a:pt x="1936870" y="897471"/>
                                      </a:cubicBezTo>
                                      <a:cubicBezTo>
                                        <a:pt x="1919874" y="918433"/>
                                        <a:pt x="1888714" y="945627"/>
                                        <a:pt x="1855288" y="975654"/>
                                      </a:cubicBezTo>
                                      <a:cubicBezTo>
                                        <a:pt x="1821862" y="1005681"/>
                                        <a:pt x="1772573" y="1043639"/>
                                        <a:pt x="1736314" y="1077632"/>
                                      </a:cubicBezTo>
                                      <a:cubicBezTo>
                                        <a:pt x="1700055" y="1111625"/>
                                        <a:pt x="1662664" y="1153549"/>
                                        <a:pt x="1637736" y="1179610"/>
                                      </a:cubicBezTo>
                                      <a:cubicBezTo>
                                        <a:pt x="1612808" y="1205671"/>
                                        <a:pt x="1604310" y="1211903"/>
                                        <a:pt x="1586747" y="1233998"/>
                                      </a:cubicBezTo>
                                      <a:cubicBezTo>
                                        <a:pt x="1569184" y="1256093"/>
                                        <a:pt x="1539724" y="1291219"/>
                                        <a:pt x="1532359" y="1312181"/>
                                      </a:cubicBezTo>
                                      <a:cubicBezTo>
                                        <a:pt x="1524994" y="1333143"/>
                                        <a:pt x="1524994" y="1356371"/>
                                        <a:pt x="1542557" y="1359770"/>
                                      </a:cubicBezTo>
                                      <a:cubicBezTo>
                                        <a:pt x="1560120" y="1363169"/>
                                        <a:pt x="1604310" y="1347306"/>
                                        <a:pt x="1637736" y="1332576"/>
                                      </a:cubicBezTo>
                                      <a:cubicBezTo>
                                        <a:pt x="1671162" y="1317846"/>
                                        <a:pt x="1712520" y="1292352"/>
                                        <a:pt x="1743113" y="1271390"/>
                                      </a:cubicBezTo>
                                      <a:cubicBezTo>
                                        <a:pt x="1773706" y="1250428"/>
                                        <a:pt x="1805999" y="1228899"/>
                                        <a:pt x="1821296" y="1206804"/>
                                      </a:cubicBezTo>
                                      <a:cubicBezTo>
                                        <a:pt x="1836593" y="1184709"/>
                                        <a:pt x="1838292" y="1158648"/>
                                        <a:pt x="1834893" y="1138819"/>
                                      </a:cubicBezTo>
                                      <a:cubicBezTo>
                                        <a:pt x="1831494" y="1118990"/>
                                        <a:pt x="1829794" y="1101427"/>
                                        <a:pt x="1800900" y="1087830"/>
                                      </a:cubicBezTo>
                                      <a:cubicBezTo>
                                        <a:pt x="1772006" y="1074233"/>
                                        <a:pt x="1719318" y="1060069"/>
                                        <a:pt x="1661531" y="1057236"/>
                                      </a:cubicBezTo>
                                      <a:cubicBezTo>
                                        <a:pt x="1603744" y="1054403"/>
                                        <a:pt x="1523294" y="1061768"/>
                                        <a:pt x="1454176" y="1070833"/>
                                      </a:cubicBezTo>
                                      <a:cubicBezTo>
                                        <a:pt x="1385058" y="1079898"/>
                                        <a:pt x="1328969" y="1087829"/>
                                        <a:pt x="1246821" y="1111624"/>
                                      </a:cubicBezTo>
                                      <a:cubicBezTo>
                                        <a:pt x="1164673" y="1135419"/>
                                        <a:pt x="1070627" y="1165446"/>
                                        <a:pt x="961284" y="1213602"/>
                                      </a:cubicBezTo>
                                      <a:cubicBezTo>
                                        <a:pt x="851941" y="1261758"/>
                                        <a:pt x="697275" y="1328044"/>
                                        <a:pt x="590765" y="1400561"/>
                                      </a:cubicBezTo>
                                      <a:cubicBezTo>
                                        <a:pt x="484255" y="1473078"/>
                                        <a:pt x="397008" y="1565992"/>
                                        <a:pt x="322224" y="1648707"/>
                                      </a:cubicBezTo>
                                      <a:cubicBezTo>
                                        <a:pt x="247440" y="1731422"/>
                                        <a:pt x="186253" y="1826602"/>
                                        <a:pt x="142063" y="1896853"/>
                                      </a:cubicBezTo>
                                      <a:cubicBezTo>
                                        <a:pt x="97873" y="1967104"/>
                                        <a:pt x="69545" y="2014694"/>
                                        <a:pt x="57081" y="2070215"/>
                                      </a:cubicBezTo>
                                      <a:cubicBezTo>
                                        <a:pt x="44617" y="2125736"/>
                                        <a:pt x="52549" y="2191455"/>
                                        <a:pt x="67279" y="2229980"/>
                                      </a:cubicBezTo>
                                      <a:cubicBezTo>
                                        <a:pt x="82009" y="2268505"/>
                                        <a:pt x="104671" y="2287200"/>
                                        <a:pt x="145462" y="2301364"/>
                                      </a:cubicBezTo>
                                      <a:cubicBezTo>
                                        <a:pt x="186253" y="2315528"/>
                                        <a:pt x="236676" y="2328558"/>
                                        <a:pt x="312026" y="2314961"/>
                                      </a:cubicBezTo>
                                      <a:cubicBezTo>
                                        <a:pt x="387376" y="2301364"/>
                                        <a:pt x="496719" y="2260007"/>
                                        <a:pt x="597563" y="2219782"/>
                                      </a:cubicBezTo>
                                      <a:cubicBezTo>
                                        <a:pt x="698408" y="2179558"/>
                                        <a:pt x="812849" y="2129702"/>
                                        <a:pt x="917093" y="2073614"/>
                                      </a:cubicBezTo>
                                      <a:cubicBezTo>
                                        <a:pt x="1021337" y="2017526"/>
                                        <a:pt x="1118782" y="1956340"/>
                                        <a:pt x="1223026" y="1883256"/>
                                      </a:cubicBezTo>
                                      <a:cubicBezTo>
                                        <a:pt x="1327270" y="1810172"/>
                                        <a:pt x="1455876" y="1708761"/>
                                        <a:pt x="1542557" y="1635110"/>
                                      </a:cubicBezTo>
                                      <a:cubicBezTo>
                                        <a:pt x="1629238" y="1561459"/>
                                        <a:pt x="1689858" y="1500273"/>
                                        <a:pt x="1743113" y="1441352"/>
                                      </a:cubicBezTo>
                                      <a:cubicBezTo>
                                        <a:pt x="1796368" y="1382432"/>
                                        <a:pt x="1841125" y="1332009"/>
                                        <a:pt x="1862087" y="1281587"/>
                                      </a:cubicBezTo>
                                      <a:cubicBezTo>
                                        <a:pt x="1883049" y="1231165"/>
                                        <a:pt x="1876817" y="1171112"/>
                                        <a:pt x="1868885" y="1138819"/>
                                      </a:cubicBezTo>
                                      <a:cubicBezTo>
                                        <a:pt x="1860953" y="1106526"/>
                                        <a:pt x="1845090" y="1100294"/>
                                        <a:pt x="1814497" y="1087830"/>
                                      </a:cubicBezTo>
                                      <a:cubicBezTo>
                                        <a:pt x="1783904" y="1075366"/>
                                        <a:pt x="1761808" y="1063468"/>
                                        <a:pt x="1685325" y="1064035"/>
                                      </a:cubicBezTo>
                                      <a:cubicBezTo>
                                        <a:pt x="1608842" y="1064601"/>
                                        <a:pt x="1473438" y="1068001"/>
                                        <a:pt x="1355597" y="1091229"/>
                                      </a:cubicBezTo>
                                      <a:cubicBezTo>
                                        <a:pt x="1237756" y="1114457"/>
                                        <a:pt x="1094421" y="1154115"/>
                                        <a:pt x="978280" y="1203404"/>
                                      </a:cubicBezTo>
                                      <a:cubicBezTo>
                                        <a:pt x="862139" y="1252693"/>
                                        <a:pt x="741465" y="1329177"/>
                                        <a:pt x="658750" y="1386964"/>
                                      </a:cubicBezTo>
                                      <a:cubicBezTo>
                                        <a:pt x="576035" y="1444751"/>
                                        <a:pt x="540343" y="1480444"/>
                                        <a:pt x="481989" y="1550129"/>
                                      </a:cubicBezTo>
                                      <a:cubicBezTo>
                                        <a:pt x="423635" y="1619814"/>
                                        <a:pt x="356216" y="1728590"/>
                                        <a:pt x="308626" y="1805073"/>
                                      </a:cubicBezTo>
                                      <a:cubicBezTo>
                                        <a:pt x="261036" y="1881556"/>
                                        <a:pt x="217413" y="1953507"/>
                                        <a:pt x="196451" y="2009028"/>
                                      </a:cubicBezTo>
                                      <a:cubicBezTo>
                                        <a:pt x="175489" y="2064549"/>
                                        <a:pt x="178322" y="2102508"/>
                                        <a:pt x="182854" y="2138200"/>
                                      </a:cubicBezTo>
                                      <a:cubicBezTo>
                                        <a:pt x="187386" y="2173892"/>
                                        <a:pt x="201550" y="2204485"/>
                                        <a:pt x="223645" y="2223181"/>
                                      </a:cubicBezTo>
                                      <a:cubicBezTo>
                                        <a:pt x="245740" y="2241877"/>
                                        <a:pt x="273501" y="2251508"/>
                                        <a:pt x="315425" y="2250375"/>
                                      </a:cubicBezTo>
                                      <a:cubicBezTo>
                                        <a:pt x="357349" y="2249242"/>
                                        <a:pt x="401540" y="2244710"/>
                                        <a:pt x="475190" y="2216383"/>
                                      </a:cubicBezTo>
                                      <a:cubicBezTo>
                                        <a:pt x="548841" y="2188056"/>
                                        <a:pt x="678012" y="2120637"/>
                                        <a:pt x="757328" y="2080413"/>
                                      </a:cubicBezTo>
                                      <a:cubicBezTo>
                                        <a:pt x="836644" y="2040189"/>
                                        <a:pt x="892732" y="2010162"/>
                                        <a:pt x="951086" y="1975036"/>
                                      </a:cubicBezTo>
                                      <a:cubicBezTo>
                                        <a:pt x="1009440" y="1939910"/>
                                        <a:pt x="1054764" y="1910450"/>
                                        <a:pt x="1107452" y="1869659"/>
                                      </a:cubicBezTo>
                                      <a:cubicBezTo>
                                        <a:pt x="1160140" y="1828868"/>
                                        <a:pt x="1220194" y="1773913"/>
                                        <a:pt x="1267217" y="1730289"/>
                                      </a:cubicBezTo>
                                      <a:cubicBezTo>
                                        <a:pt x="1314240" y="1686665"/>
                                        <a:pt x="1349366" y="1653806"/>
                                        <a:pt x="1389590" y="1607916"/>
                                      </a:cubicBezTo>
                                      <a:cubicBezTo>
                                        <a:pt x="1429814" y="1562026"/>
                                        <a:pt x="1474572" y="1501405"/>
                                        <a:pt x="1508564" y="1454949"/>
                                      </a:cubicBezTo>
                                      <a:cubicBezTo>
                                        <a:pt x="1542556" y="1408493"/>
                                        <a:pt x="1579948" y="1360337"/>
                                        <a:pt x="1593545" y="1329177"/>
                                      </a:cubicBezTo>
                                      <a:cubicBezTo>
                                        <a:pt x="1607142" y="1298017"/>
                                        <a:pt x="1602610" y="1285553"/>
                                        <a:pt x="1590146" y="1267990"/>
                                      </a:cubicBezTo>
                                      <a:cubicBezTo>
                                        <a:pt x="1577682" y="1250427"/>
                                        <a:pt x="1557853" y="1227199"/>
                                        <a:pt x="1518762" y="1223800"/>
                                      </a:cubicBezTo>
                                      <a:cubicBezTo>
                                        <a:pt x="1479671" y="1220401"/>
                                        <a:pt x="1417350" y="1232298"/>
                                        <a:pt x="1355597" y="1247595"/>
                                      </a:cubicBezTo>
                                      <a:cubicBezTo>
                                        <a:pt x="1293844" y="1262892"/>
                                        <a:pt x="1213395" y="1290086"/>
                                        <a:pt x="1148243" y="1315580"/>
                                      </a:cubicBezTo>
                                      <a:cubicBezTo>
                                        <a:pt x="1083091" y="1341074"/>
                                        <a:pt x="1024170" y="1365435"/>
                                        <a:pt x="964683" y="1400561"/>
                                      </a:cubicBezTo>
                                      <a:cubicBezTo>
                                        <a:pt x="905196" y="1435687"/>
                                        <a:pt x="849675" y="1481577"/>
                                        <a:pt x="791321" y="1526334"/>
                                      </a:cubicBezTo>
                                      <a:cubicBezTo>
                                        <a:pt x="732967" y="1571091"/>
                                        <a:pt x="661583" y="1616981"/>
                                        <a:pt x="614560" y="1669103"/>
                                      </a:cubicBezTo>
                                      <a:cubicBezTo>
                                        <a:pt x="567537" y="1721225"/>
                                        <a:pt x="532978" y="1788643"/>
                                        <a:pt x="509183" y="1839065"/>
                                      </a:cubicBezTo>
                                      <a:cubicBezTo>
                                        <a:pt x="485388" y="1889487"/>
                                        <a:pt x="474624" y="1937643"/>
                                        <a:pt x="471791" y="1971636"/>
                                      </a:cubicBezTo>
                                      <a:cubicBezTo>
                                        <a:pt x="468958" y="2005629"/>
                                        <a:pt x="478023" y="2027724"/>
                                        <a:pt x="492186" y="2043021"/>
                                      </a:cubicBezTo>
                                      <a:cubicBezTo>
                                        <a:pt x="506350" y="2058318"/>
                                        <a:pt x="530711" y="2061716"/>
                                        <a:pt x="556772" y="2063416"/>
                                      </a:cubicBezTo>
                                      <a:cubicBezTo>
                                        <a:pt x="582833" y="2065116"/>
                                        <a:pt x="604928" y="2067949"/>
                                        <a:pt x="648552" y="2053219"/>
                                      </a:cubicBezTo>
                                      <a:cubicBezTo>
                                        <a:pt x="692176" y="2038489"/>
                                        <a:pt x="762994" y="2004496"/>
                                        <a:pt x="818515" y="1975036"/>
                                      </a:cubicBezTo>
                                      <a:cubicBezTo>
                                        <a:pt x="874036" y="1945576"/>
                                        <a:pt x="981679" y="1876457"/>
                                        <a:pt x="981679" y="1876457"/>
                                      </a:cubicBezTo>
                                      <a:cubicBezTo>
                                        <a:pt x="1047964" y="1836799"/>
                                        <a:pt x="1157308" y="1781278"/>
                                        <a:pt x="1216228" y="1737088"/>
                                      </a:cubicBezTo>
                                      <a:cubicBezTo>
                                        <a:pt x="1275148" y="1692898"/>
                                        <a:pt x="1302343" y="1656072"/>
                                        <a:pt x="1335202" y="1611315"/>
                                      </a:cubicBezTo>
                                      <a:cubicBezTo>
                                        <a:pt x="1368061" y="1566558"/>
                                        <a:pt x="1396389" y="1504805"/>
                                        <a:pt x="1413385" y="1468546"/>
                                      </a:cubicBezTo>
                                      <a:cubicBezTo>
                                        <a:pt x="1430381" y="1432287"/>
                                        <a:pt x="1437180" y="1414725"/>
                                        <a:pt x="1437180" y="1393763"/>
                                      </a:cubicBezTo>
                                      <a:cubicBezTo>
                                        <a:pt x="1437180" y="1372801"/>
                                        <a:pt x="1432081" y="1350706"/>
                                        <a:pt x="1413385" y="1342774"/>
                                      </a:cubicBezTo>
                                      <a:cubicBezTo>
                                        <a:pt x="1394689" y="1334842"/>
                                        <a:pt x="1378826" y="1332010"/>
                                        <a:pt x="1325004" y="1346173"/>
                                      </a:cubicBezTo>
                                      <a:cubicBezTo>
                                        <a:pt x="1271182" y="1360336"/>
                                        <a:pt x="1168638" y="1390930"/>
                                        <a:pt x="1090455" y="1427755"/>
                                      </a:cubicBezTo>
                                      <a:cubicBezTo>
                                        <a:pt x="1012272" y="1464580"/>
                                        <a:pt x="922759" y="1518402"/>
                                        <a:pt x="855907" y="1567125"/>
                                      </a:cubicBezTo>
                                      <a:cubicBezTo>
                                        <a:pt x="789055" y="1615848"/>
                                        <a:pt x="729001" y="1671935"/>
                                        <a:pt x="689343" y="1720091"/>
                                      </a:cubicBezTo>
                                      <a:cubicBezTo>
                                        <a:pt x="649685" y="1768247"/>
                                        <a:pt x="628723" y="1822069"/>
                                        <a:pt x="617959" y="1856062"/>
                                      </a:cubicBezTo>
                                      <a:cubicBezTo>
                                        <a:pt x="607195" y="1890055"/>
                                        <a:pt x="616259" y="1905918"/>
                                        <a:pt x="624757" y="1924047"/>
                                      </a:cubicBezTo>
                                      <a:cubicBezTo>
                                        <a:pt x="633255" y="1942176"/>
                                        <a:pt x="644020" y="1959739"/>
                                        <a:pt x="668948" y="1964838"/>
                                      </a:cubicBezTo>
                                      <a:cubicBezTo>
                                        <a:pt x="693876" y="1969937"/>
                                        <a:pt x="736367" y="1964838"/>
                                        <a:pt x="774325" y="1954640"/>
                                      </a:cubicBezTo>
                                      <a:cubicBezTo>
                                        <a:pt x="812283" y="1944442"/>
                                        <a:pt x="842310" y="1929712"/>
                                        <a:pt x="896698" y="1903651"/>
                                      </a:cubicBezTo>
                                      <a:cubicBezTo>
                                        <a:pt x="951086" y="1877590"/>
                                        <a:pt x="1034368" y="1837932"/>
                                        <a:pt x="1100653" y="1798274"/>
                                      </a:cubicBezTo>
                                      <a:cubicBezTo>
                                        <a:pt x="1166938" y="1758616"/>
                                        <a:pt x="1237757" y="1711026"/>
                                        <a:pt x="1294411" y="1665703"/>
                                      </a:cubicBezTo>
                                      <a:cubicBezTo>
                                        <a:pt x="1351065" y="1620380"/>
                                        <a:pt x="1409419" y="1560326"/>
                                        <a:pt x="1440579" y="1526334"/>
                                      </a:cubicBezTo>
                                      <a:cubicBezTo>
                                        <a:pt x="1471739" y="1492342"/>
                                        <a:pt x="1477404" y="1481577"/>
                                        <a:pt x="1481370" y="1461748"/>
                                      </a:cubicBezTo>
                                      <a:cubicBezTo>
                                        <a:pt x="1485336" y="1441919"/>
                                        <a:pt x="1492701" y="1407926"/>
                                        <a:pt x="1464374" y="1407360"/>
                                      </a:cubicBezTo>
                                      <a:cubicBezTo>
                                        <a:pt x="1436047" y="1406794"/>
                                        <a:pt x="1366362" y="1433421"/>
                                        <a:pt x="1311407" y="1458349"/>
                                      </a:cubicBezTo>
                                      <a:cubicBezTo>
                                        <a:pt x="1256452" y="1483277"/>
                                        <a:pt x="1190167" y="1522368"/>
                                        <a:pt x="1134646" y="1556927"/>
                                      </a:cubicBezTo>
                                      <a:cubicBezTo>
                                        <a:pt x="1079125" y="1591486"/>
                                        <a:pt x="1017938" y="1627745"/>
                                        <a:pt x="978280" y="1665703"/>
                                      </a:cubicBezTo>
                                      <a:cubicBezTo>
                                        <a:pt x="938622" y="1703661"/>
                                        <a:pt x="910295" y="1754650"/>
                                        <a:pt x="896698" y="1784677"/>
                                      </a:cubicBezTo>
                                      <a:cubicBezTo>
                                        <a:pt x="883101" y="1814704"/>
                                        <a:pt x="889900" y="1831700"/>
                                        <a:pt x="896698" y="1845864"/>
                                      </a:cubicBezTo>
                                      <a:cubicBezTo>
                                        <a:pt x="903496" y="1860028"/>
                                        <a:pt x="904630" y="1876457"/>
                                        <a:pt x="937489" y="1869659"/>
                                      </a:cubicBezTo>
                                      <a:cubicBezTo>
                                        <a:pt x="970348" y="1862861"/>
                                        <a:pt x="1047965" y="1828868"/>
                                        <a:pt x="1093855" y="1805073"/>
                                      </a:cubicBezTo>
                                      <a:cubicBezTo>
                                        <a:pt x="1139745" y="1781278"/>
                                        <a:pt x="1169205" y="1749552"/>
                                        <a:pt x="1212829" y="1726890"/>
                                      </a:cubicBezTo>
                                      <a:cubicBezTo>
                                        <a:pt x="1256453" y="1704228"/>
                                        <a:pt x="1311407" y="1690632"/>
                                        <a:pt x="1355597" y="1669103"/>
                                      </a:cubicBezTo>
                                      <a:cubicBezTo>
                                        <a:pt x="1399787" y="1647574"/>
                                        <a:pt x="1446245" y="1619247"/>
                                        <a:pt x="1477971" y="1597718"/>
                                      </a:cubicBezTo>
                                      <a:cubicBezTo>
                                        <a:pt x="1509697" y="1576189"/>
                                        <a:pt x="1521595" y="1559194"/>
                                        <a:pt x="1545956" y="1539931"/>
                                      </a:cubicBezTo>
                                      <a:cubicBezTo>
                                        <a:pt x="1570317" y="1520669"/>
                                        <a:pt x="1613375" y="1497440"/>
                                        <a:pt x="1624139" y="1482143"/>
                                      </a:cubicBezTo>
                                      <a:cubicBezTo>
                                        <a:pt x="1634903" y="1466846"/>
                                        <a:pt x="1631504" y="1444752"/>
                                        <a:pt x="1610542" y="1448151"/>
                                      </a:cubicBezTo>
                                      <a:cubicBezTo>
                                        <a:pt x="1589580" y="1451550"/>
                                        <a:pt x="1545956" y="1472512"/>
                                        <a:pt x="1498366" y="1502539"/>
                                      </a:cubicBezTo>
                                      <a:cubicBezTo>
                                        <a:pt x="1450776" y="1532566"/>
                                        <a:pt x="1369194" y="1590919"/>
                                        <a:pt x="1325004" y="1628311"/>
                                      </a:cubicBezTo>
                                      <a:cubicBezTo>
                                        <a:pt x="1280814" y="1665703"/>
                                        <a:pt x="1245121" y="1701962"/>
                                        <a:pt x="1233224" y="1726890"/>
                                      </a:cubicBezTo>
                                      <a:cubicBezTo>
                                        <a:pt x="1221327" y="1751818"/>
                                        <a:pt x="1233225" y="1773913"/>
                                        <a:pt x="1253620" y="1777879"/>
                                      </a:cubicBezTo>
                                      <a:cubicBezTo>
                                        <a:pt x="1274015" y="1781845"/>
                                        <a:pt x="1299509" y="1774480"/>
                                        <a:pt x="1355597" y="1750685"/>
                                      </a:cubicBezTo>
                                      <a:cubicBezTo>
                                        <a:pt x="1411685" y="1726890"/>
                                        <a:pt x="1516495" y="1674768"/>
                                        <a:pt x="1590146" y="1635110"/>
                                      </a:cubicBezTo>
                                      <a:cubicBezTo>
                                        <a:pt x="1663797" y="1595452"/>
                                        <a:pt x="1748778" y="1542764"/>
                                        <a:pt x="1797501" y="1512737"/>
                                      </a:cubicBezTo>
                                      <a:cubicBezTo>
                                        <a:pt x="1846224" y="1482710"/>
                                        <a:pt x="1867185" y="1466846"/>
                                        <a:pt x="1882482" y="1454949"/>
                                      </a:cubicBezTo>
                                      <a:cubicBezTo>
                                        <a:pt x="1897779" y="1443052"/>
                                        <a:pt x="1897213" y="1440219"/>
                                        <a:pt x="1889281" y="1441352"/>
                                      </a:cubicBezTo>
                                      <a:cubicBezTo>
                                        <a:pt x="1881349" y="1442485"/>
                                        <a:pt x="1866053" y="1448718"/>
                                        <a:pt x="1834893" y="1461748"/>
                                      </a:cubicBezTo>
                                      <a:cubicBezTo>
                                        <a:pt x="1803733" y="1474778"/>
                                        <a:pt x="1732915" y="1500273"/>
                                        <a:pt x="1702322" y="1519535"/>
                                      </a:cubicBezTo>
                                      <a:cubicBezTo>
                                        <a:pt x="1671729" y="1538797"/>
                                        <a:pt x="1660964" y="1558627"/>
                                        <a:pt x="1651333" y="1577323"/>
                                      </a:cubicBezTo>
                                      <a:cubicBezTo>
                                        <a:pt x="1641702" y="1596019"/>
                                        <a:pt x="1639435" y="1620380"/>
                                        <a:pt x="1644534" y="1631711"/>
                                      </a:cubicBezTo>
                                      <a:cubicBezTo>
                                        <a:pt x="1649633" y="1643042"/>
                                        <a:pt x="1648500" y="1655506"/>
                                        <a:pt x="1681926" y="1645308"/>
                                      </a:cubicBezTo>
                                      <a:cubicBezTo>
                                        <a:pt x="1715352" y="1635110"/>
                                        <a:pt x="1845090" y="1570524"/>
                                        <a:pt x="1845090" y="1570524"/>
                                      </a:cubicBezTo>
                                      <a:lnTo>
                                        <a:pt x="1984460" y="1505938"/>
                                      </a:lnTo>
                                      <a:cubicBezTo>
                                        <a:pt x="2028084" y="1484976"/>
                                        <a:pt x="2080206" y="1460615"/>
                                        <a:pt x="2106833" y="1444752"/>
                                      </a:cubicBezTo>
                                      <a:cubicBezTo>
                                        <a:pt x="2133460" y="1428889"/>
                                        <a:pt x="2141392" y="1417558"/>
                                        <a:pt x="2144225" y="1410759"/>
                                      </a:cubicBezTo>
                                      <a:cubicBezTo>
                                        <a:pt x="2147058" y="1403961"/>
                                        <a:pt x="2140259" y="1397729"/>
                                        <a:pt x="2123829" y="1403961"/>
                                      </a:cubicBezTo>
                                      <a:cubicBezTo>
                                        <a:pt x="2107399" y="1410193"/>
                                        <a:pt x="2064909" y="1433988"/>
                                        <a:pt x="2045647" y="1448151"/>
                                      </a:cubicBezTo>
                                      <a:cubicBezTo>
                                        <a:pt x="2026385" y="1462314"/>
                                        <a:pt x="2012221" y="1475912"/>
                                        <a:pt x="2008255" y="1488942"/>
                                      </a:cubicBezTo>
                                      <a:cubicBezTo>
                                        <a:pt x="2004289" y="1501972"/>
                                        <a:pt x="2003156" y="1525201"/>
                                        <a:pt x="2021852" y="1526334"/>
                                      </a:cubicBezTo>
                                      <a:cubicBezTo>
                                        <a:pt x="2040548" y="1527467"/>
                                        <a:pt x="2081905" y="1508771"/>
                                        <a:pt x="2120430" y="1495740"/>
                                      </a:cubicBezTo>
                                      <a:cubicBezTo>
                                        <a:pt x="2158955" y="1482710"/>
                                        <a:pt x="2215609" y="1460615"/>
                                        <a:pt x="2253001" y="1448151"/>
                                      </a:cubicBezTo>
                                      <a:cubicBezTo>
                                        <a:pt x="2290393" y="1435687"/>
                                        <a:pt x="2317020" y="1433421"/>
                                        <a:pt x="2344781" y="1420957"/>
                                      </a:cubicBezTo>
                                      <a:cubicBezTo>
                                        <a:pt x="2372542" y="1408493"/>
                                        <a:pt x="2417865" y="1377899"/>
                                        <a:pt x="2419565" y="1373367"/>
                                      </a:cubicBezTo>
                                      <a:cubicBezTo>
                                        <a:pt x="2421265" y="1368835"/>
                                        <a:pt x="2375374" y="1382999"/>
                                        <a:pt x="2354979" y="1393763"/>
                                      </a:cubicBezTo>
                                      <a:cubicBezTo>
                                        <a:pt x="2334584" y="1404527"/>
                                        <a:pt x="2307956" y="1422656"/>
                                        <a:pt x="2297192" y="1437953"/>
                                      </a:cubicBezTo>
                                      <a:cubicBezTo>
                                        <a:pt x="2286428" y="1453250"/>
                                        <a:pt x="2286427" y="1476478"/>
                                        <a:pt x="2290393" y="1485543"/>
                                      </a:cubicBezTo>
                                      <a:cubicBezTo>
                                        <a:pt x="2294359" y="1494608"/>
                                        <a:pt x="2292659" y="1501972"/>
                                        <a:pt x="2320986" y="1492341"/>
                                      </a:cubicBezTo>
                                      <a:cubicBezTo>
                                        <a:pt x="2349313" y="1482710"/>
                                        <a:pt x="2418999" y="1445884"/>
                                        <a:pt x="2460356" y="1427755"/>
                                      </a:cubicBezTo>
                                      <a:cubicBezTo>
                                        <a:pt x="2501713" y="1409626"/>
                                        <a:pt x="2543638" y="1397162"/>
                                        <a:pt x="2569132" y="1383565"/>
                                      </a:cubicBezTo>
                                      <a:cubicBezTo>
                                        <a:pt x="2594626" y="1369968"/>
                                        <a:pt x="2615022" y="1349572"/>
                                        <a:pt x="2613322" y="1346173"/>
                                      </a:cubicBezTo>
                                      <a:cubicBezTo>
                                        <a:pt x="2611622" y="1342774"/>
                                        <a:pt x="2578763" y="1353538"/>
                                        <a:pt x="2558934" y="1363169"/>
                                      </a:cubicBezTo>
                                      <a:cubicBezTo>
                                        <a:pt x="2539105" y="1372800"/>
                                        <a:pt x="2510211" y="1392064"/>
                                        <a:pt x="2494348" y="1403961"/>
                                      </a:cubicBezTo>
                                      <a:cubicBezTo>
                                        <a:pt x="2478485" y="1415858"/>
                                        <a:pt x="2467721" y="1424923"/>
                                        <a:pt x="2463755" y="1434554"/>
                                      </a:cubicBezTo>
                                      <a:cubicBezTo>
                                        <a:pt x="2459789" y="1444185"/>
                                        <a:pt x="2452991" y="1460048"/>
                                        <a:pt x="2470554" y="1461748"/>
                                      </a:cubicBezTo>
                                      <a:cubicBezTo>
                                        <a:pt x="2488117" y="1463448"/>
                                        <a:pt x="2540805" y="1456083"/>
                                        <a:pt x="2569132" y="1444752"/>
                                      </a:cubicBezTo>
                                      <a:cubicBezTo>
                                        <a:pt x="2597459" y="1433421"/>
                                        <a:pt x="2621254" y="1409060"/>
                                        <a:pt x="2640516" y="1393763"/>
                                      </a:cubicBezTo>
                                      <a:cubicBezTo>
                                        <a:pt x="2659779" y="1378466"/>
                                        <a:pt x="2693772" y="1350139"/>
                                        <a:pt x="2684707" y="1352972"/>
                                      </a:cubicBezTo>
                                      <a:cubicBezTo>
                                        <a:pt x="2675642" y="1355805"/>
                                        <a:pt x="2586128" y="1410759"/>
                                        <a:pt x="2586128" y="1410759"/>
                                      </a:cubicBezTo>
                                      <a:cubicBezTo>
                                        <a:pt x="2546470" y="1433987"/>
                                        <a:pt x="2474519" y="1471379"/>
                                        <a:pt x="2446759" y="1492341"/>
                                      </a:cubicBezTo>
                                      <a:cubicBezTo>
                                        <a:pt x="2418999" y="1513303"/>
                                        <a:pt x="2421831" y="1526334"/>
                                        <a:pt x="2419565" y="1536532"/>
                                      </a:cubicBezTo>
                                      <a:cubicBezTo>
                                        <a:pt x="2417299" y="1546730"/>
                                        <a:pt x="2412767" y="1560327"/>
                                        <a:pt x="2433162" y="1553528"/>
                                      </a:cubicBezTo>
                                      <a:cubicBezTo>
                                        <a:pt x="2453557" y="1546729"/>
                                        <a:pt x="2491516" y="1520101"/>
                                        <a:pt x="2541938" y="1495740"/>
                                      </a:cubicBezTo>
                                      <a:cubicBezTo>
                                        <a:pt x="2592360" y="1471379"/>
                                        <a:pt x="2655814" y="1446451"/>
                                        <a:pt x="2735696" y="1407360"/>
                                      </a:cubicBezTo>
                                      <a:cubicBezTo>
                                        <a:pt x="2815578" y="1368269"/>
                                        <a:pt x="2899993" y="1330310"/>
                                        <a:pt x="3021233" y="1261192"/>
                                      </a:cubicBezTo>
                                      <a:cubicBezTo>
                                        <a:pt x="3142473" y="1192074"/>
                                        <a:pt x="3332832" y="1087263"/>
                                        <a:pt x="3463137" y="992650"/>
                                      </a:cubicBezTo>
                                      <a:cubicBezTo>
                                        <a:pt x="3593442" y="898037"/>
                                        <a:pt x="3694286" y="800026"/>
                                        <a:pt x="3803062" y="693516"/>
                                      </a:cubicBezTo>
                                      <a:cubicBezTo>
                                        <a:pt x="3911838" y="587006"/>
                                        <a:pt x="4041010" y="451035"/>
                                        <a:pt x="4115794" y="353590"/>
                                      </a:cubicBezTo>
                                      <a:cubicBezTo>
                                        <a:pt x="4190578" y="256145"/>
                                        <a:pt x="4226836" y="161532"/>
                                        <a:pt x="4251764" y="108844"/>
                                      </a:cubicBezTo>
                                      <a:cubicBezTo>
                                        <a:pt x="4276692" y="56156"/>
                                        <a:pt x="4268760" y="55588"/>
                                        <a:pt x="4265361" y="37459"/>
                                      </a:cubicBezTo>
                                      <a:cubicBezTo>
                                        <a:pt x="4261962" y="19330"/>
                                        <a:pt x="4259129" y="634"/>
                                        <a:pt x="4231368" y="68"/>
                                      </a:cubicBezTo>
                                      <a:cubicBezTo>
                                        <a:pt x="4203607" y="-499"/>
                                        <a:pt x="4172448" y="1767"/>
                                        <a:pt x="4098797" y="34060"/>
                                      </a:cubicBezTo>
                                      <a:cubicBezTo>
                                        <a:pt x="4025147" y="66353"/>
                                        <a:pt x="3897675" y="123007"/>
                                        <a:pt x="3789465" y="193825"/>
                                      </a:cubicBezTo>
                                      <a:cubicBezTo>
                                        <a:pt x="3681255" y="264643"/>
                                        <a:pt x="3571346" y="341126"/>
                                        <a:pt x="3449539" y="458967"/>
                                      </a:cubicBezTo>
                                      <a:cubicBezTo>
                                        <a:pt x="3327732" y="576808"/>
                                        <a:pt x="3220090" y="709946"/>
                                        <a:pt x="3058625" y="900871"/>
                                      </a:cubicBezTo>
                                      <a:cubicBezTo>
                                        <a:pt x="2897160" y="1091796"/>
                                        <a:pt x="2628619" y="1426056"/>
                                        <a:pt x="2480751" y="1604517"/>
                                      </a:cubicBezTo>
                                      <a:cubicBezTo>
                                        <a:pt x="2332883" y="1782978"/>
                                        <a:pt x="2284161" y="1852662"/>
                                        <a:pt x="2171419" y="1971636"/>
                                      </a:cubicBezTo>
                                      <a:cubicBezTo>
                                        <a:pt x="2058677" y="2090610"/>
                                        <a:pt x="1926672" y="2212418"/>
                                        <a:pt x="1804299" y="2318361"/>
                                      </a:cubicBezTo>
                                      <a:cubicBezTo>
                                        <a:pt x="1681926" y="2424304"/>
                                        <a:pt x="1528960" y="2533080"/>
                                        <a:pt x="1437180" y="2607297"/>
                                      </a:cubicBezTo>
                                      <a:cubicBezTo>
                                        <a:pt x="1345400" y="2681514"/>
                                        <a:pt x="1287613" y="2737602"/>
                                        <a:pt x="1253620" y="2763663"/>
                                      </a:cubicBezTo>
                                      <a:cubicBezTo>
                                        <a:pt x="1219627" y="2789724"/>
                                        <a:pt x="1223593" y="2782359"/>
                                        <a:pt x="1233224" y="2763663"/>
                                      </a:cubicBezTo>
                                      <a:cubicBezTo>
                                        <a:pt x="1242855" y="2744967"/>
                                        <a:pt x="1279681" y="2691712"/>
                                        <a:pt x="1311407" y="2651488"/>
                                      </a:cubicBezTo>
                                      <a:cubicBezTo>
                                        <a:pt x="1343133" y="2611264"/>
                                        <a:pt x="1351066" y="2587469"/>
                                        <a:pt x="1423583" y="2522316"/>
                                      </a:cubicBezTo>
                                      <a:cubicBezTo>
                                        <a:pt x="1496101" y="2457164"/>
                                        <a:pt x="1632071" y="2359151"/>
                                        <a:pt x="1746512" y="2260573"/>
                                      </a:cubicBezTo>
                                      <a:cubicBezTo>
                                        <a:pt x="1860953" y="2161995"/>
                                        <a:pt x="2010521" y="2016393"/>
                                        <a:pt x="2110232" y="1930845"/>
                                      </a:cubicBezTo>
                                      <a:cubicBezTo>
                                        <a:pt x="2209944" y="1845297"/>
                                        <a:pt x="2251868" y="1816403"/>
                                        <a:pt x="2344781" y="1747285"/>
                                      </a:cubicBezTo>
                                      <a:cubicBezTo>
                                        <a:pt x="2437694" y="1678167"/>
                                        <a:pt x="2587261" y="1574490"/>
                                        <a:pt x="2667710" y="1516136"/>
                                      </a:cubicBezTo>
                                      <a:cubicBezTo>
                                        <a:pt x="2748159" y="1457782"/>
                                        <a:pt x="2794050" y="1418691"/>
                                        <a:pt x="2827476" y="1397162"/>
                                      </a:cubicBezTo>
                                      <a:cubicBezTo>
                                        <a:pt x="2860902" y="1375633"/>
                                        <a:pt x="2877332" y="1369401"/>
                                        <a:pt x="2868267" y="1386964"/>
                                      </a:cubicBezTo>
                                      <a:cubicBezTo>
                                        <a:pt x="2859202" y="1404527"/>
                                        <a:pt x="2807080" y="1456649"/>
                                        <a:pt x="2773087" y="1502539"/>
                                      </a:cubicBezTo>
                                      <a:cubicBezTo>
                                        <a:pt x="2739094" y="1548429"/>
                                        <a:pt x="2699437" y="1612448"/>
                                        <a:pt x="2664311" y="1662304"/>
                                      </a:cubicBezTo>
                                      <a:cubicBezTo>
                                        <a:pt x="2629185" y="1712160"/>
                                        <a:pt x="2583296" y="1759750"/>
                                        <a:pt x="2562334" y="1801674"/>
                                      </a:cubicBezTo>
                                      <a:cubicBezTo>
                                        <a:pt x="2541372" y="1843598"/>
                                        <a:pt x="2537973" y="1878157"/>
                                        <a:pt x="2538539" y="1913849"/>
                                      </a:cubicBezTo>
                                      <a:cubicBezTo>
                                        <a:pt x="2539105" y="1949541"/>
                                        <a:pt x="2563467" y="1985234"/>
                                        <a:pt x="2565733" y="2015827"/>
                                      </a:cubicBezTo>
                                      <a:cubicBezTo>
                                        <a:pt x="2567999" y="2046420"/>
                                        <a:pt x="2567999" y="2069649"/>
                                        <a:pt x="2552136" y="2097409"/>
                                      </a:cubicBezTo>
                                      <a:cubicBezTo>
                                        <a:pt x="2536273" y="2125170"/>
                                        <a:pt x="2494349" y="2160861"/>
                                        <a:pt x="2470554" y="2182390"/>
                                      </a:cubicBezTo>
                                      <a:cubicBezTo>
                                        <a:pt x="2446759" y="2203919"/>
                                        <a:pt x="2429763" y="2219783"/>
                                        <a:pt x="2409367" y="2226581"/>
                                      </a:cubicBezTo>
                                      <a:cubicBezTo>
                                        <a:pt x="2388971" y="2233380"/>
                                        <a:pt x="2359511" y="2227713"/>
                                        <a:pt x="2348180" y="2223181"/>
                                      </a:cubicBezTo>
                                      <a:cubicBezTo>
                                        <a:pt x="2336849" y="2218649"/>
                                        <a:pt x="2339115" y="2209018"/>
                                        <a:pt x="2341382" y="2199387"/>
                                      </a:cubicBezTo>
                                    </a:path>
                                  </a:pathLst>
                                </a:custGeom>
                                <a:noFill/>
                                <a:ln w="6350">
                                  <a:solidFill>
                                    <a:srgbClr val="4F81BD">
                                      <a:lumMod val="50000"/>
                                      <a:lumOff val="0"/>
                                    </a:srgbClr>
                                  </a:solidFill>
                                  <a:round/>
                                </a:ln>
                              </wps:spPr>
                              <wps:bodyPr vert="horz" wrap="square" lIns="91440" tIns="45720" rIns="91440" bIns="45720" anchor="ctr" upright="1">
                                <a:noAutofit/>
                              </wps:bodyPr>
                            </wps:wsp>
                            <wps:wsp>
                              <wps:cNvPr id="42" name=""/>
                              <wps:cNvSpPr/>
                              <wps:spPr>
                                <a:xfrm>
                                  <a:off x="31161" y="14558"/>
                                  <a:ext cx="5813" cy="988"/>
                                </a:xfrm>
                                <a:custGeom>
                                  <a:avLst/>
                                  <a:rect l="l" t="t" r="r" b="b"/>
                                  <a:pathLst>
                                    <a:path w="581272" h="98797">
                                      <a:moveTo>
                                        <a:pt x="0" y="98797"/>
                                      </a:moveTo>
                                      <a:cubicBezTo>
                                        <a:pt x="24078" y="79251"/>
                                        <a:pt x="48156" y="59706"/>
                                        <a:pt x="78183" y="44409"/>
                                      </a:cubicBezTo>
                                      <a:cubicBezTo>
                                        <a:pt x="108210" y="29112"/>
                                        <a:pt x="133704" y="14382"/>
                                        <a:pt x="180160" y="7017"/>
                                      </a:cubicBezTo>
                                      <a:cubicBezTo>
                                        <a:pt x="226616" y="-348"/>
                                        <a:pt x="290070" y="-348"/>
                                        <a:pt x="356922" y="219"/>
                                      </a:cubicBezTo>
                                      <a:cubicBezTo>
                                        <a:pt x="423774" y="786"/>
                                        <a:pt x="502523" y="5601"/>
                                        <a:pt x="581272" y="10417"/>
                                      </a:cubicBezTo>
                                    </a:path>
                                  </a:pathLst>
                                </a:custGeom>
                                <a:noFill/>
                                <a:ln w="6350">
                                  <a:solidFill>
                                    <a:srgbClr val="4F81BD">
                                      <a:lumMod val="50000"/>
                                      <a:lumOff val="0"/>
                                    </a:srgbClr>
                                  </a:solidFill>
                                  <a:round/>
                                </a:ln>
                              </wps:spPr>
                              <wps:bodyPr vert="horz" wrap="square" lIns="91440" tIns="45720" rIns="91440" bIns="45720" anchor="ctr" upright="1">
                                <a:noAutofit/>
                              </wps:bodyPr>
                            </wps:wsp>
                          </wpg:wgp>
                        </a:graphicData>
                      </a:graphic>
                    </wp:anchor>
                  </w:drawing>
                </mc:Choice>
                <mc:Fallback>
                  <w:pict>
                    <v:group id="6922B23B-C383-E02B-FF51CE9700A0" coordsize="838200,417830" style="position:absolute;width:66pt;height:32.9pt;margin-top:586.15pt;margin-left:261.5pt;mso-wrap-distance-left:9pt;mso-wrap-distance-right:9pt;mso-wrap-distance-top:0pt;mso-wrap-distance-bottom:0pt;rotation:0.000000;z-index:31;">
                      <v:shape id="2454512A-04F1-02F4-C96000C85B98" coordsize="21600,21600" style="width:42692;height:27805;left:0;top:0;rotation:0.000000;" strokecolor="#254061" strokeweight="0.5pt" path="m172656,1169412 c146311,1180459,119967,1191507,94473,1203404 c68979,1215301,34420,1230598,19690,1240796 c4960,1250994,-8070,1263458,6093,1264591 c20256,1265724,61614,1260626,104671,1247595 c147728,1234565,200417,1211903,264436,1186408 c328455,1160913,409471,1128620,488787,1094628 c568103,1060635,657617,1018145,740332,982453 c823047,946761,909162,912768,985079,880475 c1060996,848182,1195832,788695,1195832,788695 c1259851,760934,1325005,735440,1369195,713911 c1413385,692382,1447377,671987,1460974,659523 c1474571,647059,1472872,637428,1450777,639128 c1428682,640828,1375426,650459,1328403,669721 c1281380,688983,1213395,729775,1168638,754703 c1123881,779631,1083090,798326,1059862,819288 c1036634,840250,1029269,861779,1029269,880475 c1029269,899171,1020204,925799,1059862,931464 c1099520,937129,1191867,925232,1267217,914468 c1342567,903704,1434347,881042,1511963,866878 c1589579,852714,1732915,829486,1732915,829486 c1791269,819288,1827528,807391,1862087,805691 c1896646,803991,1924407,811923,1940270,819288 c1956133,826653,1957833,836852,1957266,849882 c1956699,862912,1953866,876509,1936870,897471 c1919874,918433,1888714,945627,1855288,975654 c1821862,1005681,1772573,1043639,1736314,1077632 c1700055,1111625,1662664,1153549,1637736,1179610 c1612808,1205671,1604310,1211903,1586747,1233998 c1569184,1256093,1539724,1291219,1532359,1312181 c1524994,1333143,1524994,1356371,1542557,1359770 c1560120,1363169,1604310,1347306,1637736,1332576 c1671162,1317846,1712520,1292352,1743113,1271390 c1773706,1250428,1805999,1228899,1821296,1206804 c1836593,1184709,1838292,1158648,1834893,1138819 c1831494,1118990,1829794,1101427,1800900,1087830 c1772006,1074233,1719318,1060069,1661531,1057236 c1603744,1054403,1523294,1061768,1454176,1070833 c1385058,1079898,1328969,1087829,1246821,1111624 c1164673,1135419,1070627,1165446,961284,1213602 c851941,1261758,697275,1328044,590765,1400561 c484255,1473078,397008,1565992,322224,1648707 c247440,1731422,186253,1826602,142063,1896853 c97873,1967104,69545,2014694,57081,2070215 c44617,2125736,52549,2191455,67279,2229980 c82009,2268505,104671,2287200,145462,2301364 c186253,2315528,236676,2328558,312026,2314961 c387376,2301364,496719,2260007,597563,2219782 c698408,2179558,812849,2129702,917093,2073614 c1021337,2017526,1118782,1956340,1223026,1883256 c1327270,1810172,1455876,1708761,1542557,1635110 c1629238,1561459,1689858,1500273,1743113,1441352 c1796368,1382432,1841125,1332009,1862087,1281587 c1883049,1231165,1876817,1171112,1868885,1138819 c1860953,1106526,1845090,1100294,1814497,1087830 c1783904,1075366,1761808,1063468,1685325,1064035 c1608842,1064601,1473438,1068001,1355597,1091229 c1237756,1114457,1094421,1154115,978280,1203404 c862139,1252693,741465,1329177,658750,1386964 c576035,1444751,540343,1480444,481989,1550129 c423635,1619814,356216,1728590,308626,1805073 c261036,1881556,217413,1953507,196451,2009028 c175489,2064549,178322,2102508,182854,2138200 c187386,2173892,201550,2204485,223645,2223181 c245740,2241877,273501,2251508,315425,2250375 c357349,2249242,401540,2244710,475190,2216383 c548841,2188056,678012,2120637,757328,2080413 c836644,2040189,892732,2010162,951086,1975036 c1009440,1939910,1054764,1910450,1107452,1869659 c1160140,1828868,1220194,1773913,1267217,1730289 c1314240,1686665,1349366,1653806,1389590,1607916 c1429814,1562026,1474572,1501405,1508564,1454949 c1542556,1408493,1579948,1360337,1593545,1329177 c1607142,1298017,1602610,1285553,1590146,1267990 c1577682,1250427,1557853,1227199,1518762,1223800 c1479671,1220401,1417350,1232298,1355597,1247595 c1293844,1262892,1213395,1290086,1148243,1315580 c1083091,1341074,1024170,1365435,964683,1400561 c905196,1435687,849675,1481577,791321,1526334 c732967,1571091,661583,1616981,614560,1669103 c567537,1721225,532978,1788643,509183,1839065 c485388,1889487,474624,1937643,471791,1971636 c468958,2005629,478023,2027724,492186,2043021 c506350,2058318,530711,2061716,556772,2063416 c582833,2065116,604928,2067949,648552,2053219 c692176,2038489,762994,2004496,818515,1975036 c874036,1945576,981679,1876457,981679,1876457 c1047964,1836799,1157308,1781278,1216228,1737088 c1275148,1692898,1302343,1656072,1335202,1611315 c1368061,1566558,1396389,1504805,1413385,1468546 c1430381,1432287,1437180,1414725,1437180,1393763 c1437180,1372801,1432081,1350706,1413385,1342774 c1394689,1334842,1378826,1332010,1325004,1346173 c1271182,1360336,1168638,1390930,1090455,1427755 c1012272,1464580,922759,1518402,855907,1567125 c789055,1615848,729001,1671935,689343,1720091 c649685,1768247,628723,1822069,617959,1856062 c607195,1890055,616259,1905918,624757,1924047 c633255,1942176,644020,1959739,668948,1964838 c693876,1969937,736367,1964838,774325,1954640 c812283,1944442,842310,1929712,896698,1903651 c951086,1877590,1034368,1837932,1100653,1798274 c1166938,1758616,1237757,1711026,1294411,1665703 c1351065,1620380,1409419,1560326,1440579,1526334 c1471739,1492342,1477404,1481577,1481370,1461748 c1485336,1441919,1492701,1407926,1464374,1407360 c1436047,1406794,1366362,1433421,1311407,1458349 c1256452,1483277,1190167,1522368,1134646,1556927 c1079125,1591486,1017938,1627745,978280,1665703 c938622,1703661,910295,1754650,896698,1784677 c883101,1814704,889900,1831700,896698,1845864 c903496,1860028,904630,1876457,937489,1869659 c970348,1862861,1047965,1828868,1093855,1805073 c1139745,1781278,1169205,1749552,1212829,1726890 c1256453,1704228,1311407,1690632,1355597,1669103 c1399787,1647574,1446245,1619247,1477971,1597718 c1509697,1576189,1521595,1559194,1545956,1539931 c1570317,1520669,1613375,1497440,1624139,1482143 c1634903,1466846,1631504,1444752,1610542,1448151 c1589580,1451550,1545956,1472512,1498366,1502539 c1450776,1532566,1369194,1590919,1325004,1628311 c1280814,1665703,1245121,1701962,1233224,1726890 c1221327,1751818,1233225,1773913,1253620,1777879 c1274015,1781845,1299509,1774480,1355597,1750685 c1411685,1726890,1516495,1674768,1590146,1635110 c1663797,1595452,1748778,1542764,1797501,1512737 c1846224,1482710,1867185,1466846,1882482,1454949 c1897779,1443052,1897213,1440219,1889281,1441352 c1881349,1442485,1866053,1448718,1834893,1461748 c1803733,1474778,1732915,1500273,1702322,1519535 c1671729,1538797,1660964,1558627,1651333,1577323 c1641702,1596019,1639435,1620380,1644534,1631711 c1649633,1643042,1648500,1655506,1681926,1645308 c1715352,1635110,1845090,1570524,1845090,1570524 l1984460,1505938 c2028084,1484976,2080206,1460615,2106833,1444752 c2133460,1428889,2141392,1417558,2144225,1410759 c2147058,1403961,2140259,1397729,2123829,1403961 c2107399,1410193,2064909,1433988,2045647,1448151 c2026385,1462314,2012221,1475912,2008255,1488942 c2004289,1501972,2003156,1525201,2021852,1526334 c2040548,1527467,2081905,1508771,2120430,1495740 c2158955,1482710,2215609,1460615,2253001,1448151 c2290393,1435687,2317020,1433421,2344781,1420957 c2372542,1408493,2417865,1377899,2419565,1373367 c2421265,1368835,2375374,1382999,2354979,1393763 c2334584,1404527,2307956,1422656,2297192,1437953 c2286428,1453250,2286427,1476478,2290393,1485543 c2294359,1494608,2292659,1501972,2320986,1492341 c2349313,1482710,2418999,1445884,2460356,1427755 c2501713,1409626,2543638,1397162,2569132,1383565 c2594626,1369968,2615022,1349572,2613322,1346173 c2611622,1342774,2578763,1353538,2558934,1363169 c2539105,1372800,2510211,1392064,2494348,1403961 c2478485,1415858,2467721,1424923,2463755,1434554 c2459789,1444185,2452991,1460048,2470554,1461748 c2488117,1463448,2540805,1456083,2569132,1444752 c2597459,1433421,2621254,1409060,2640516,1393763 c2659779,1378466,2693772,1350139,2684707,1352972 c2675642,1355805,2586128,1410759,2586128,1410759 c2546470,1433987,2474519,1471379,2446759,1492341 c2418999,1513303,2421831,1526334,2419565,1536532 c2417299,1546730,2412767,1560327,2433162,1553528 c2453557,1546729,2491516,1520101,2541938,1495740 c2592360,1471379,2655814,1446451,2735696,1407360 c2815578,1368269,2899993,1330310,3021233,1261192 c3142473,1192074,3332832,1087263,3463137,992650 c3593442,898037,3694286,800026,3803062,693516 c3911838,587006,4041010,451035,4115794,353590 c4190578,256145,4226836,161532,4251764,108844 c4276692,56156,4268760,55588,4265361,37459 c4261962,19330,4259129,634,4231368,68 c4203607,-499,4172448,1767,4098797,34060 c4025147,66353,3897675,123007,3789465,193825 c3681255,264643,3571346,341126,3449539,458967 c3327732,576808,3220090,709946,3058625,900871 c2897160,1091796,2628619,1426056,2480751,1604517 c2332883,1782978,2284161,1852662,2171419,1971636 c2058677,2090610,1926672,2212418,1804299,2318361 c1681926,2424304,1528960,2533080,1437180,2607297 c1345400,2681514,1287613,2737602,1253620,2763663 c1219627,2789724,1223593,2782359,1233224,2763663 c1242855,2744967,1279681,2691712,1311407,2651488 c1343133,2611264,1351066,2587469,1423583,2522316 c1496101,2457164,1632071,2359151,1746512,2260573 c1860953,2161995,2010521,2016393,2110232,1930845 c2209944,1845297,2251868,1816403,2344781,1747285 c2437694,1678167,2587261,1574490,2667710,1516136 c2748159,1457782,2794050,1418691,2827476,1397162 c2860902,1375633,2877332,1369401,2868267,1386964 c2859202,1404527,2807080,1456649,2773087,1502539 c2739094,1548429,2699437,1612448,2664311,1662304 c2629185,1712160,2583296,1759750,2562334,1801674 c2541372,1843598,2537973,1878157,2538539,1913849 c2539105,1949541,2563467,1985234,2565733,2015827 c2567999,2046420,2567999,2069649,2552136,2097409 c2536273,2125170,2494349,2160861,2470554,2182390 c2446759,2203919,2429763,2219783,2409367,2226581 c2388971,2233380,2359511,2227713,2348180,2223181 c2336849,2218649,2339115,2209018,2341382,2199387 e">
                        <v:stroke/>
                        <o:lock/>
                      </v:shape>
                      <v:shape id="BA2CEFAF-8A47-AFFC-70CB00782744" coordsize="21600,21600" style="width:5813;height:988;left:31161;top:14558;rotation:0.000000;" strokecolor="#254061" strokeweight="0.5pt" path="m0,98797 c24078,79251,48156,59706,78183,44409 c108210,29112,133704,14382,180160,7017 c226616,-348,290070,-348,356922,219 c423774,786,502523,5601,581272,10417 e">
                        <v:stroke/>
                        <o:lock/>
                      </v:shape>
                      <w10:wrap side="both"/>
                      <o:lock/>
                    </v:group>
                  </w:pict>
                </mc:Fallback>
              </mc:AlternateContent>
            </w:r>
            <w:r>
              <w:rPr>
                <w:rFonts w:ascii="Times New Roman" w:hAnsi="Times New Roman"/>
                <w:b/>
                <w:bCs/>
                <w:szCs w:val="28"/>
              </w:rPr>
              <w:drawing xmlns:mc="http://schemas.openxmlformats.org/markup-compatibility/2006">
                <wp:inline distT="0" distB="0" distL="114300" distR="114300">
                  <wp:extent cx="1592580" cy="815340"/>
                  <wp:effectExtent l="0" t="0" r="0" b="0"/>
                  <wp:docPr id="4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32"/>
                          <pic:cNvPicPr>
                            <a:picLocks noChangeAspect="1" noChangeArrowheads="1"/>
                          </pic:cNvPicPr>
                        </pic:nvPicPr>
                        <pic:blipFill>
                          <a:blip r:embed="rId34"/>
                          <a:srcRect/>
                          <a:stretch>
                            <a:fillRect/>
                          </a:stretch>
                        </pic:blipFill>
                        <pic:spPr>
                          <a:xfrm>
                            <a:off x="0" y="0"/>
                            <a:ext cx="1592580" cy="815340"/>
                          </a:xfrm>
                          <a:prstGeom prst="rect">
                            <a:avLst/>
                          </a:prstGeom>
                          <a:noFill/>
                          <a:ln>
                            <a:noFill/>
                          </a:ln>
                        </pic:spPr>
                      </pic:pic>
                    </a:graphicData>
                  </a:graphic>
                </wp:inline>
              </w:drawing>
            </w:r>
          </w:p>
        </w:tc>
        <w:tc>
          <w:tcPr>
            <w:cnfStyle w:val="100000000000"/>
            <w:tcW w:w="7398" w:type="dxa"/>
            <w:gridSpan w:val="3"/>
            <w:shd w:val="clear" w:color="auto" w:fill="auto"/>
            <w:vAlign w:val="center"/>
          </w:tcPr>
          <w:p w14:paraId="00000049">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4697730" cy="1080135"/>
                      <wp:effectExtent l="0" t="0" r="0" b="0"/>
                      <wp:docPr id="42" name="Прямоугольник 69"/>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45" name="Прямоугольник 69"/>
                            <wps:cNvSpPr>
                              <a:spLocks noChangeAspect="1" noChangeArrowheads="1"/>
                            </wps:cNvSpPr>
                            <wps:spPr>
                              <a:xfrm>
                                <a:off x="0" y="0"/>
                                <a:ext cx="4697730" cy="1080135"/>
                              </a:xfrm>
                              <a:prstGeom prst="rect">
                                <a:avLst/>
                              </a:prstGeom>
                              <a:noFill/>
                              <a:ln>
                                <a:noFill/>
                              </a:ln>
                            </wps:spPr>
                            <wps:txbx id="15">
                              <w:txbxContent>
                                <w:p w14:paraId="0000004A">
                                  <w:pPr>
                                    <w:ind w:firstLine="0"/>
                                    <w:jc w:val="center"/>
                                    <w:rPr>
                                      <w:rFonts w:ascii="Times New Roman" w:hAnsi="Times New Roman"/>
                                      <w:color w:val="595959" w:themeColor="text1" w:themeTint="a6"/>
                                      <w:szCs w:val="28"/>
                                    </w:rPr>
                                  </w:pPr>
                                  <w:r>
                                    <w:rPr>
                                      <w:rFonts w:ascii="Times New Roman" w:hAnsi="Times New Roman"/>
                                      <w:color w:val="595959" w:themeColor="text1" w:themeTint="a6"/>
                                      <w:szCs w:val="28"/>
                                    </w:rPr>
                                    <w:t>Общество с ограниченной ответственностью</w:t>
                                  </w:r>
                                </w:p>
                                <w:p w14:paraId="0000004B">
                                  <w:pPr>
                                    <w:spacing w:after="80"/>
                                    <w:ind w:firstLine="0"/>
                                    <w:jc w:val="center"/>
                                    <w:rPr>
                                      <w:rFonts w:ascii="Times New Roman" w:hAnsi="Times New Roman"/>
                                      <w:color w:val="595959" w:themeColor="text1" w:themeTint="a6"/>
                                      <w:szCs w:val="28"/>
                                    </w:rPr>
                                  </w:pPr>
                                  <w:r>
                                    <w:rPr>
                                      <w:rFonts w:ascii="Times New Roman" w:hAnsi="Times New Roman"/>
                                      <w:color w:val="595959" w:themeColor="text1" w:themeTint="a6"/>
                                      <w:szCs w:val="28"/>
                                    </w:rPr>
                                    <w:t>Архитектурная мастерская</w:t>
                                  </w:r>
                                </w:p>
                                <w:p w14:paraId="0000004C">
                                  <w:pPr>
                                    <w:ind w:firstLine="0"/>
                                    <w:jc w:val="center"/>
                                    <w:rPr>
                                      <w:rFonts w:ascii="Times New Roman" w:hAnsi="Times New Roman"/>
                                      <w:color w:val="595959" w:themeColor="text1" w:themeTint="a6"/>
                                    </w:rPr>
                                  </w:pPr>
                                  <w:r>
                                    <w:rPr>
                                      <w:rFonts w:ascii="Times New Roman" w:hAnsi="Times New Roman"/>
                                      <w:b/>
                                      <w:bCs/>
                                      <w:color w:val="595959" w:themeColor="text1" w:themeTint="a6"/>
                                      <w:sz w:val="32"/>
                                      <w:szCs w:val="32"/>
                                    </w:rPr>
                                    <w:t>«Городское планирование»</w:t>
                                  </w:r>
                                </w:p>
                              </w:txbxContent>
                            </wps:txbx>
                            <wps:bodyPr vert="horz" wrap="square" lIns="91440" tIns="45720" rIns="91440" bIns="45720" anchor="ctr" upright="1">
                              <a:noAutofit/>
                            </wps:bodyPr>
                          </wps:wsp>
                        </a:graphicData>
                      </a:graphic>
                    </wp:inline>
                  </w:drawing>
                </mc:Choice>
                <mc:Fallback>
                  <w:pict>
                    <v:shape id="1C9C3677-0BB2-6D4B-4949796257F6" coordsize="21600,21600" style="width:369.9pt;height:85.05pt;margin-top:0pt;margin-left:0pt;mso-wrap-distance-left:9pt;mso-wrap-distance-right:9pt;mso-wrap-distance-top:0pt;mso-wrap-distance-bottom:0pt;mso-position-horizontal-relative:margin;mso-position-vertical-relative:margin;rotation:0.000000;z-index:33;" stroked="f" o:spt="1" path="m0,0 l0,21600 r21600,0 l21600,0 x e">
                      <w10:wrap type="none" side="both"/>
                      <o:lock/>
                    </v:shape>
                  </w:pict>
                </mc:Fallback>
              </mc:AlternateContent>
            </w:r>
          </w:p>
        </w:tc>
      </w:tr>
      <w:tr>
        <w:trPr>
          <w:trHeight w:val="113" w:hRule="exact"/>
        </w:trPr>
        <w:tc>
          <w:tcPr>
            <w:cnfStyle w:val="001000100000"/>
            <w:tcW w:w="2523" w:type="dxa"/>
            <w:shd w:val="clear" w:color="auto" w:fill="e8781a"/>
            <w:vAlign w:val="center"/>
          </w:tcPr>
          <w:p w14:paraId="0000004D">
            <w:pPr>
              <w:ind w:firstLine="0"/>
              <w:jc w:val="center"/>
              <w:rPr>
                <w:rFonts w:ascii="Times New Roman" w:hAnsi="Times New Roman"/>
                <w:b/>
                <w:bCs/>
                <w:szCs w:val="28"/>
              </w:rPr>
            </w:pPr>
          </w:p>
        </w:tc>
        <w:tc>
          <w:tcPr>
            <w:cnfStyle w:val="000000100000"/>
            <w:tcW w:w="7398" w:type="dxa"/>
            <w:gridSpan w:val="3"/>
            <w:shd w:val="clear" w:color="auto" w:fill="bfbfbf" w:themeFill="background1" w:themeFillShade="bf"/>
            <w:vAlign w:val="center"/>
          </w:tcPr>
          <w:p w14:paraId="0000004E">
            <w:pPr>
              <w:ind w:firstLine="0"/>
              <w:jc w:val="center"/>
              <w:rPr>
                <w:rFonts w:ascii="Times New Roman" w:hAnsi="Times New Roman"/>
                <w:b/>
                <w:szCs w:val="36"/>
              </w:rPr>
            </w:pPr>
          </w:p>
        </w:tc>
      </w:tr>
      <w:tr>
        <w:trPr>
          <w:trHeight w:val="851" w:hRule="exact"/>
        </w:trPr>
        <w:tc>
          <w:tcPr>
            <w:cnfStyle w:val="001000010000"/>
            <w:tcW w:w="2523" w:type="dxa"/>
            <w:vMerge w:val="restart"/>
            <w:shd w:val="clear" w:color="auto" w:fill="auto"/>
          </w:tcPr>
          <w:p w14:paraId="0000004F">
            <w:pPr>
              <w:ind w:firstLine="0"/>
              <w:jc w:val="center"/>
              <w:rPr>
                <w:rFonts w:ascii="Times New Roman" w:hAnsi="Times New Roman"/>
                <w:b/>
                <w:bCs/>
                <w:szCs w:val="28"/>
              </w:rPr>
            </w:pPr>
            <w:r>
              <w:rPr>
                <w:rFonts w:ascii="Times New Roman" w:hAnsi="Times New Roman"/>
                <w:sz w:val="32"/>
                <w:szCs w:val="32"/>
              </w:rPr>
              <w:drawing xmlns:mc="http://schemas.openxmlformats.org/markup-compatibility/2006">
                <wp:inline distT="0" distB="0" distL="114300" distR="114300">
                  <wp:extent cx="1600835" cy="5941060"/>
                  <wp:effectExtent l="0" t="0" r="0" b="0"/>
                  <wp:docPr id="43"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52"/>
                          <pic:cNvPicPr>
                            <a:picLocks noChangeAspect="1" noChangeArrowheads="1"/>
                          </pic:cNvPicPr>
                        </pic:nvPicPr>
                        <pic:blipFill>
                          <a:blip r:embed="rId35"/>
                          <a:srcRect b="20845"/>
                          <a:stretch/>
                        </pic:blipFill>
                        <pic:spPr>
                          <a:xfrm>
                            <a:off x="0" y="0"/>
                            <a:ext cx="1600835" cy="5941060"/>
                          </a:xfrm>
                          <a:prstGeom prst="rect">
                            <a:avLst/>
                          </a:prstGeom>
                          <a:noFill/>
                          <a:ln>
                            <a:noFill/>
                          </a:ln>
                        </pic:spPr>
                      </pic:pic>
                    </a:graphicData>
                  </a:graphic>
                </wp:inline>
              </w:drawing>
            </w:r>
          </w:p>
        </w:tc>
        <w:tc>
          <w:tcPr>
            <w:cnfStyle w:val="000000010000"/>
            <w:tcW w:w="567" w:type="dxa"/>
            <w:vMerge w:val="restart"/>
            <w:shd w:val="clear" w:color="auto" w:fill="auto"/>
            <w:vAlign w:val="center"/>
          </w:tcPr>
          <w:p w14:paraId="00000050">
            <w:pPr>
              <w:ind w:firstLine="0"/>
              <w:jc w:val="center"/>
              <w:rPr>
                <w:rFonts w:ascii="Times New Roman" w:hAnsi="Times New Roman"/>
                <w:b/>
                <w:szCs w:val="36"/>
              </w:rPr>
            </w:pPr>
          </w:p>
        </w:tc>
        <w:tc>
          <w:tcPr>
            <w:cnfStyle w:val="000000010000"/>
            <w:tcW w:w="6831" w:type="dxa"/>
            <w:gridSpan w:val="2"/>
            <w:shd w:val="clear" w:color="auto" w:fill="auto"/>
            <w:vAlign w:val="center"/>
          </w:tcPr>
          <w:p w14:paraId="00000051">
            <w:pPr>
              <w:ind w:firstLine="0"/>
              <w:jc w:val="center"/>
              <w:rPr>
                <w:rFonts w:ascii="Times New Roman" w:hAnsi="Times New Roman"/>
                <w:b/>
                <w:szCs w:val="36"/>
              </w:rPr>
            </w:pPr>
          </w:p>
        </w:tc>
      </w:tr>
      <w:tr>
        <w:trPr>
          <w:trHeight w:val="850"/>
        </w:trPr>
        <w:tc>
          <w:tcPr>
            <w:cnfStyle w:val="001000100000"/>
            <w:tcW w:w="2523" w:type="dxa"/>
            <w:vMerge w:val="continue"/>
            <w:shd w:val="clear" w:color="auto" w:fill="auto"/>
            <w:vAlign w:val="center"/>
          </w:tcPr>
          <w:p w14:paraId="00000052">
            <w:pPr>
              <w:ind w:firstLine="0"/>
              <w:jc w:val="center"/>
              <w:rPr>
                <w:rFonts w:ascii="Times New Roman" w:hAnsi="Times New Roman"/>
                <w:b/>
                <w:bCs/>
                <w:szCs w:val="28"/>
              </w:rPr>
            </w:pPr>
          </w:p>
        </w:tc>
        <w:tc>
          <w:tcPr>
            <w:cnfStyle w:val="000000100000"/>
            <w:tcW w:w="567" w:type="dxa"/>
            <w:vMerge w:val="continue"/>
            <w:shd w:val="clear" w:color="auto" w:fill="auto"/>
            <w:vAlign w:val="center"/>
          </w:tcPr>
          <w:p w14:paraId="00000053">
            <w:pPr>
              <w:ind w:firstLine="0"/>
              <w:jc w:val="center"/>
              <w:rPr>
                <w:rFonts w:ascii="Times New Roman" w:hAnsi="Times New Roman"/>
                <w:b/>
                <w:szCs w:val="36"/>
              </w:rPr>
            </w:pPr>
          </w:p>
        </w:tc>
        <w:tc>
          <w:tcPr>
            <w:cnfStyle w:val="000000100000"/>
            <w:tcW w:w="6831" w:type="dxa"/>
            <w:gridSpan w:val="2"/>
            <w:shd w:val="clear" w:color="auto" w:fill="auto"/>
            <w:vAlign w:val="center"/>
          </w:tcPr>
          <w:p w14:paraId="00000054">
            <w:pPr>
              <w:ind w:firstLine="0"/>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4337685" cy="1201420"/>
                      <wp:effectExtent l="0" t="0" r="0" b="0"/>
                      <wp:docPr id="44"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Pr id="47" name="Прямоугольник 68"/>
                            <wps:cNvSpPr>
                              <a:spLocks noChangeArrowheads="1"/>
                            </wps:cNvSpPr>
                            <wps:spPr>
                              <a:xfrm>
                                <a:off x="0" y="0"/>
                                <a:ext cx="4337685" cy="1201420"/>
                              </a:xfrm>
                              <a:prstGeom prst="rect">
                                <a:avLst/>
                              </a:prstGeom>
                              <a:noFill/>
                              <a:ln>
                                <a:noFill/>
                              </a:ln>
                            </wps:spPr>
                            <wps:txbx id="16">
                              <w:txbxContent>
                                <w:p w14:paraId="00000055">
                                  <w:pPr>
                                    <w:ind w:firstLine="0"/>
                                    <w:jc w:val="left"/>
                                    <w:rPr>
                                      <w:rFonts w:ascii="Times New Roman" w:hAnsi="Times New Roman"/>
                                      <w:color w:val="595959" w:themeColor="text1" w:themeTint="a6"/>
                                      <w:sz w:val="24"/>
                                    </w:rPr>
                                  </w:pPr>
                                  <w:r>
                                    <w:rPr>
                                      <w:rFonts w:ascii="Times New Roman" w:hAnsi="Times New Roman"/>
                                      <w:color w:val="595959" w:themeColor="text1" w:themeTint="a6"/>
                                      <w:sz w:val="24"/>
                                    </w:rPr>
                                    <w:t>Заказчик:</w:t>
                                  </w:r>
                                  <w:r>
                                    <w:rPr>
                                      <w:rFonts w:ascii="Times New Roman" w:hAnsi="Times New Roman"/>
                                      <w:color w:val="595959" w:themeColor="text1" w:themeTint="a6"/>
                                      <w:sz w:val="24"/>
                                    </w:rPr>
                                    <w:t xml:space="preserve"> </w:t>
                                  </w:r>
                                </w:p>
                                <w:p w14:paraId="00000056">
                                  <w:pPr>
                                    <w:ind w:firstLine="0"/>
                                    <w:jc w:val="left"/>
                                    <w:rPr>
                                      <w:rFonts w:ascii="Times New Roman" w:hAnsi="Times New Roman"/>
                                      <w:sz w:val="24"/>
                                    </w:rPr>
                                  </w:pPr>
                                  <w:r>
                                    <w:rPr>
                                      <w:rFonts w:ascii="Times New Roman" w:hAnsi="Times New Roman"/>
                                      <w:sz w:val="24"/>
                                    </w:rPr>
                                    <w:t xml:space="preserve">Департамент строительства, архитектуры и </w:t>
                                  </w:r>
                                </w:p>
                                <w:p w14:paraId="00000057">
                                  <w:pPr>
                                    <w:ind w:firstLine="0"/>
                                    <w:jc w:val="left"/>
                                    <w:rPr>
                                      <w:rFonts w:ascii="Times New Roman" w:hAnsi="Times New Roman"/>
                                      <w:sz w:val="24"/>
                                    </w:rPr>
                                  </w:pPr>
                                  <w:r>
                                    <w:rPr>
                                      <w:rFonts w:ascii="Times New Roman" w:hAnsi="Times New Roman"/>
                                      <w:sz w:val="24"/>
                                    </w:rPr>
                                    <w:t xml:space="preserve">жилищно-коммунального хозяйства </w:t>
                                  </w:r>
                                </w:p>
                                <w:p w14:paraId="00000058">
                                  <w:pPr>
                                    <w:ind w:firstLine="0"/>
                                    <w:jc w:val="left"/>
                                    <w:rPr>
                                      <w:rFonts w:ascii="Times New Roman" w:hAnsi="Times New Roman"/>
                                      <w:sz w:val="24"/>
                                    </w:rPr>
                                  </w:pPr>
                                  <w:r>
                                    <w:rPr>
                                      <w:rFonts w:ascii="Times New Roman" w:hAnsi="Times New Roman"/>
                                      <w:sz w:val="24"/>
                                    </w:rPr>
                                    <w:t>администрации Ханты-Мансийского района</w:t>
                                  </w:r>
                                </w:p>
                              </w:txbxContent>
                            </wps:txbx>
                            <wps:bodyPr vert="horz" lIns="91440" tIns="45720" rIns="91440" bIns="45720" anchor="t" upright="1">
                              <a:noAutofit/>
                            </wps:bodyPr>
                          </wps:wsp>
                        </a:graphicData>
                      </a:graphic>
                    </wp:inline>
                  </w:drawing>
                </mc:Choice>
                <mc:Fallback>
                  <w:pict>
                    <v:shape id="7B90CA97-A066-CBF1-AA9C3995CAC1" coordsize="21600,21600" style="width:341.55pt;height:94.6pt;margin-top:0pt;margin-left:0pt;mso-wrap-distance-left:9pt;mso-wrap-distance-right:9pt;mso-wrap-distance-top:0pt;mso-wrap-distance-bottom:0pt;mso-position-horizontal-relative:margin;mso-position-vertical-relative:margin;rotation:0.000000;z-index:35;" stroked="f" o:spt="1" path="m0,0 l0,21600 r21600,0 l21600,0 x e">
                      <w10:wrap type="none" side="both"/>
                      <o:lock/>
                    </v:shape>
                  </w:pict>
                </mc:Fallback>
              </mc:AlternateContent>
            </w:r>
          </w:p>
        </w:tc>
      </w:tr>
      <w:tr>
        <w:trPr>
          <w:trHeight w:val="680" w:hRule="exact"/>
        </w:trPr>
        <w:tc>
          <w:tcPr>
            <w:cnfStyle w:val="001000010000"/>
            <w:tcW w:w="2523" w:type="dxa"/>
            <w:vMerge w:val="continue"/>
            <w:shd w:val="clear" w:color="auto" w:fill="auto"/>
            <w:vAlign w:val="center"/>
          </w:tcPr>
          <w:p w14:paraId="00000059">
            <w:pPr>
              <w:ind w:firstLine="0"/>
              <w:jc w:val="center"/>
              <w:rPr>
                <w:rFonts w:ascii="Times New Roman" w:hAnsi="Times New Roman"/>
                <w:b/>
                <w:bCs/>
                <w:szCs w:val="28"/>
              </w:rPr>
            </w:pPr>
          </w:p>
        </w:tc>
        <w:tc>
          <w:tcPr>
            <w:cnfStyle w:val="000000010000"/>
            <w:tcW w:w="567" w:type="dxa"/>
            <w:shd w:val="clear" w:color="auto" w:fill="auto"/>
            <w:vAlign w:val="center"/>
          </w:tcPr>
          <w:p w14:paraId="0000005A">
            <w:pPr>
              <w:ind w:firstLine="0"/>
              <w:jc w:val="center"/>
              <w:rPr>
                <w:rFonts w:ascii="Times New Roman" w:hAnsi="Times New Roman"/>
                <w:b/>
                <w:szCs w:val="36"/>
              </w:rPr>
            </w:pPr>
          </w:p>
        </w:tc>
        <w:tc>
          <w:tcPr>
            <w:cnfStyle w:val="000000010000"/>
            <w:tcW w:w="6831" w:type="dxa"/>
            <w:gridSpan w:val="2"/>
            <w:shd w:val="clear" w:color="auto" w:fill="auto"/>
            <w:vAlign w:val="center"/>
          </w:tcPr>
          <w:p w14:paraId="0000005B">
            <w:pPr>
              <w:ind w:firstLine="0"/>
              <w:rPr>
                <w:rFonts w:ascii="Times New Roman" w:hAnsi="Times New Roman"/>
              </w:rPr>
            </w:pPr>
          </w:p>
        </w:tc>
      </w:tr>
      <w:tr>
        <w:trPr>
          <w:trHeight w:val="2665"/>
        </w:trPr>
        <w:tc>
          <w:tcPr>
            <w:cnfStyle w:val="001000100000"/>
            <w:tcW w:w="2523" w:type="dxa"/>
            <w:vMerge w:val="continue"/>
            <w:shd w:val="clear" w:color="auto" w:fill="auto"/>
            <w:vAlign w:val="center"/>
          </w:tcPr>
          <w:p w14:paraId="0000005C">
            <w:pPr>
              <w:ind w:firstLine="0"/>
              <w:jc w:val="center"/>
              <w:rPr>
                <w:rFonts w:ascii="Times New Roman" w:hAnsi="Times New Roman"/>
                <w:b/>
                <w:bCs/>
                <w:szCs w:val="28"/>
              </w:rPr>
            </w:pPr>
          </w:p>
        </w:tc>
        <w:tc>
          <w:tcPr>
            <w:cnfStyle w:val="000000100000"/>
            <w:tcW w:w="567" w:type="dxa"/>
            <w:shd w:val="clear" w:color="auto" w:fill="auto"/>
            <w:vAlign w:val="center"/>
          </w:tcPr>
          <w:p w14:paraId="0000005D">
            <w:pPr>
              <w:ind w:firstLine="0"/>
              <w:jc w:val="center"/>
              <w:rPr>
                <w:rFonts w:ascii="Times New Roman" w:hAnsi="Times New Roman"/>
                <w:b/>
                <w:szCs w:val="36"/>
              </w:rPr>
            </w:pPr>
          </w:p>
        </w:tc>
        <w:tc>
          <w:tcPr>
            <w:cnfStyle w:val="000000100000"/>
            <w:tcW w:w="6831" w:type="dxa"/>
            <w:gridSpan w:val="2"/>
            <w:shd w:val="clear" w:color="auto" w:fill="auto"/>
            <w:vAlign w:val="bottom"/>
          </w:tcPr>
          <w:p w14:paraId="0000005E">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4337685" cy="1771650"/>
                      <wp:effectExtent l="0" t="0" r="0" b="0"/>
                      <wp:docPr id="45"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Pr id="49" name="Прямоугольник 67"/>
                            <wps:cNvSpPr>
                              <a:spLocks noChangeArrowheads="1"/>
                            </wps:cNvSpPr>
                            <wps:spPr>
                              <a:xfrm>
                                <a:off x="0" y="0"/>
                                <a:ext cx="4337685" cy="1771650"/>
                              </a:xfrm>
                              <a:prstGeom prst="rect">
                                <a:avLst/>
                              </a:prstGeom>
                              <a:noFill/>
                              <a:ln>
                                <a:noFill/>
                              </a:ln>
                            </wps:spPr>
                            <wps:txbx id="17">
                              <w:txbxContent>
                                <w:p w14:paraId="0000005F">
                                  <w:pPr>
                                    <w:pStyle w:val=".HEADERTEXT"/>
                                    <w:jc w:val="center"/>
                                    <w:rPr>
                                      <w:b/>
                                      <w:color w:val="595959" w:themeColor="text1" w:themeTint="a6"/>
                                      <w:sz w:val="28"/>
                                      <w:szCs w:val="28"/>
                                    </w:rPr>
                                  </w:pPr>
                                  <w:r>
                                    <w:rPr>
                                      <w:b/>
                                      <w:color w:val="595959" w:themeColor="text1" w:themeTint="a6"/>
                                      <w:sz w:val="28"/>
                                      <w:szCs w:val="28"/>
                                    </w:rPr>
                                    <w:t xml:space="preserve">Внесение изменений в документацию </w:t>
                                  </w:r>
                                </w:p>
                                <w:p w14:paraId="00000060">
                                  <w:pPr>
                                    <w:pStyle w:val=".HEADERTEXT"/>
                                    <w:jc w:val="center"/>
                                    <w:rPr>
                                      <w:b/>
                                      <w:color w:val="595959" w:themeColor="text1" w:themeTint="a6"/>
                                      <w:sz w:val="28"/>
                                      <w:szCs w:val="28"/>
                                    </w:rPr>
                                  </w:pPr>
                                  <w:r>
                                    <w:rPr>
                                      <w:b/>
                                      <w:color w:val="595959" w:themeColor="text1" w:themeTint="a6"/>
                                      <w:sz w:val="28"/>
                                      <w:szCs w:val="28"/>
                                    </w:rPr>
                                    <w:t xml:space="preserve">по планировке и межеванию территории и выполнение инженерных изысканий </w:t>
                                  </w:r>
                                </w:p>
                                <w:p w14:paraId="00000061">
                                  <w:pPr>
                                    <w:pStyle w:val=".HEADERTEXT"/>
                                    <w:jc w:val="center"/>
                                    <w:rPr>
                                      <w:b/>
                                      <w:color w:val="595959" w:themeColor="text1" w:themeTint="a6"/>
                                      <w:sz w:val="28"/>
                                      <w:szCs w:val="28"/>
                                    </w:rPr>
                                  </w:pPr>
                                  <w:r>
                                    <w:rPr>
                                      <w:b/>
                                      <w:color w:val="595959" w:themeColor="text1" w:themeTint="a6"/>
                                      <w:sz w:val="28"/>
                                      <w:szCs w:val="28"/>
                                    </w:rPr>
                                    <w:t>с учетом «Югорского стандарта развития территорий» с. Селиярово</w:t>
                                  </w:r>
                                </w:p>
                                <w:p w14:paraId="00000062">
                                  <w:pPr>
                                    <w:shd w:val="clear" w:color="auto" w:fill="ffffff"/>
                                    <w:ind w:firstLine="0"/>
                                    <w:jc w:val="center"/>
                                    <w:rPr>
                                      <w:rFonts w:ascii="Times New Roman" w:hAnsi="Times New Roman"/>
                                      <w:b/>
                                      <w:color w:val="595959" w:themeColor="text1" w:themeTint="a6"/>
                                      <w:sz w:val="24"/>
                                    </w:rPr>
                                  </w:pPr>
                                </w:p>
                              </w:txbxContent>
                            </wps:txbx>
                            <wps:bodyPr vert="horz" wrap="square" lIns="91440" tIns="45720" rIns="91440" bIns="45720" anchor="ctr" upright="1">
                              <a:noAutofit/>
                            </wps:bodyPr>
                          </wps:wsp>
                        </a:graphicData>
                      </a:graphic>
                    </wp:inline>
                  </w:drawing>
                </mc:Choice>
                <mc:Fallback>
                  <w:pict>
                    <v:shape id="92633DA9-2048-0109-E3FD535DACFC" coordsize="21600,21600" style="width:341.55pt;height:139.5pt;margin-top:0pt;margin-left:0pt;mso-wrap-distance-left:9pt;mso-wrap-distance-right:9pt;mso-wrap-distance-top:0pt;mso-wrap-distance-bottom:0pt;mso-position-horizontal-relative:margin;mso-position-vertical-relative:margin;rotation:0.000000;z-index:36;" stroked="f" o:spt="1" path="m0,0 l0,21600 r21600,0 l21600,0 x e">
                      <w10:wrap type="none" side="both"/>
                      <o:lock/>
                    </v:shape>
                  </w:pict>
                </mc:Fallback>
              </mc:AlternateContent>
            </w:r>
          </w:p>
        </w:tc>
      </w:tr>
      <w:tr>
        <w:trPr>
          <w:trHeight w:val="284" w:hRule="exact"/>
        </w:trPr>
        <w:tc>
          <w:tcPr>
            <w:cnfStyle w:val="001000010000"/>
            <w:tcW w:w="2523" w:type="dxa"/>
            <w:vMerge w:val="continue"/>
            <w:shd w:val="clear" w:color="auto" w:fill="auto"/>
            <w:vAlign w:val="center"/>
          </w:tcPr>
          <w:p w14:paraId="00000063">
            <w:pPr>
              <w:ind w:firstLine="0"/>
              <w:jc w:val="center"/>
              <w:rPr>
                <w:rFonts w:ascii="Times New Roman" w:hAnsi="Times New Roman"/>
                <w:b/>
                <w:bCs/>
                <w:szCs w:val="28"/>
              </w:rPr>
            </w:pPr>
          </w:p>
        </w:tc>
        <w:tc>
          <w:tcPr>
            <w:cnfStyle w:val="000000010000"/>
            <w:tcW w:w="567" w:type="dxa"/>
            <w:shd w:val="clear" w:color="auto" w:fill="auto"/>
            <w:vAlign w:val="center"/>
          </w:tcPr>
          <w:p w14:paraId="00000064">
            <w:pPr>
              <w:ind w:firstLine="0"/>
              <w:jc w:val="center"/>
              <w:rPr>
                <w:rFonts w:ascii="Times New Roman" w:hAnsi="Times New Roman"/>
                <w:b/>
                <w:szCs w:val="36"/>
              </w:rPr>
            </w:pPr>
          </w:p>
        </w:tc>
        <w:tc>
          <w:tcPr>
            <w:cnfStyle w:val="000000010000"/>
            <w:tcW w:w="6831" w:type="dxa"/>
            <w:gridSpan w:val="2"/>
            <w:shd w:val="clear" w:color="auto" w:fill="auto"/>
            <w:vAlign w:val="center"/>
          </w:tcPr>
          <w:p w14:paraId="00000065">
            <w:pPr>
              <w:ind w:firstLine="0"/>
              <w:jc w:val="center"/>
              <w:rPr>
                <w:rFonts w:ascii="Times New Roman" w:hAnsi="Times New Roman"/>
              </w:rPr>
            </w:pPr>
          </w:p>
        </w:tc>
      </w:tr>
      <w:tr>
        <w:trPr>
          <w:trHeight w:val="1134"/>
        </w:trPr>
        <w:tc>
          <w:tcPr>
            <w:cnfStyle w:val="001000100000"/>
            <w:tcW w:w="2523" w:type="dxa"/>
            <w:vMerge w:val="continue"/>
            <w:shd w:val="clear" w:color="auto" w:fill="auto"/>
            <w:vAlign w:val="center"/>
          </w:tcPr>
          <w:p w14:paraId="00000066">
            <w:pPr>
              <w:ind w:firstLine="0"/>
              <w:jc w:val="center"/>
              <w:rPr>
                <w:rFonts w:ascii="Times New Roman" w:hAnsi="Times New Roman"/>
                <w:b/>
                <w:bCs/>
                <w:szCs w:val="28"/>
              </w:rPr>
            </w:pPr>
          </w:p>
        </w:tc>
        <w:tc>
          <w:tcPr>
            <w:cnfStyle w:val="000000100000"/>
            <w:tcW w:w="567" w:type="dxa"/>
            <w:shd w:val="clear" w:color="auto" w:fill="auto"/>
            <w:vAlign w:val="center"/>
          </w:tcPr>
          <w:p w14:paraId="00000067">
            <w:pPr>
              <w:ind w:firstLine="0"/>
              <w:jc w:val="center"/>
              <w:rPr>
                <w:rFonts w:ascii="Times New Roman" w:hAnsi="Times New Roman"/>
                <w:b/>
                <w:szCs w:val="36"/>
              </w:rPr>
            </w:pPr>
          </w:p>
        </w:tc>
        <w:tc>
          <w:tcPr>
            <w:cnfStyle w:val="000000100000"/>
            <w:tcW w:w="6831" w:type="dxa"/>
            <w:gridSpan w:val="2"/>
            <w:shd w:val="clear" w:color="auto" w:fill="auto"/>
            <w:vAlign w:val="center"/>
          </w:tcPr>
          <w:p w14:paraId="00000068">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4337685" cy="781050"/>
                      <wp:effectExtent l="0" t="0" r="0" b="0"/>
                      <wp:docPr id="4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Pr id="50" name="Прямоугольник 66"/>
                            <wps:cNvSpPr>
                              <a:spLocks noChangeArrowheads="1"/>
                            </wps:cNvSpPr>
                            <wps:spPr>
                              <a:xfrm>
                                <a:off x="0" y="0"/>
                                <a:ext cx="4337685" cy="781050"/>
                              </a:xfrm>
                              <a:prstGeom prst="rect">
                                <a:avLst/>
                              </a:prstGeom>
                              <a:noFill/>
                              <a:ln>
                                <a:noFill/>
                              </a:ln>
                            </wps:spPr>
                            <wps:txbx id="18">
                              <w:txbxContent>
                                <w:p w14:paraId="00000069">
                                  <w:pPr>
                                    <w:spacing w:after="120"/>
                                    <w:ind w:firstLine="0"/>
                                    <w:jc w:val="center"/>
                                    <w:rPr>
                                      <w:rFonts w:ascii="Times New Roman" w:hAnsi="Times New Roman"/>
                                      <w:b/>
                                      <w:color w:val="595959" w:themeColor="text1" w:themeTint="a6"/>
                                      <w:sz w:val="24"/>
                                    </w:rPr>
                                  </w:pPr>
                                  <w:r>
                                    <w:rPr>
                                      <w:rFonts w:ascii="Times New Roman" w:hAnsi="Times New Roman"/>
                                      <w:b/>
                                      <w:color w:val="595959" w:themeColor="text1" w:themeTint="a6"/>
                                      <w:sz w:val="24"/>
                                    </w:rPr>
                                    <w:t xml:space="preserve">Проект </w:t>
                                  </w:r>
                                  <w:r>
                                    <w:rPr>
                                      <w:rFonts w:ascii="Times New Roman" w:hAnsi="Times New Roman"/>
                                      <w:b/>
                                      <w:color w:val="595959" w:themeColor="text1" w:themeTint="a6"/>
                                      <w:sz w:val="24"/>
                                    </w:rPr>
                                    <w:t>межевания</w:t>
                                  </w:r>
                                  <w:r>
                                    <w:rPr>
                                      <w:rFonts w:ascii="Times New Roman" w:hAnsi="Times New Roman"/>
                                      <w:b/>
                                      <w:color w:val="595959" w:themeColor="text1" w:themeTint="a6"/>
                                      <w:sz w:val="24"/>
                                    </w:rPr>
                                    <w:t xml:space="preserve"> территории</w:t>
                                  </w:r>
                                </w:p>
                                <w:p w14:paraId="0000006A">
                                  <w:pPr>
                                    <w:ind w:firstLine="0"/>
                                    <w:jc w:val="center"/>
                                    <w:rPr>
                                      <w:rFonts w:ascii="Times New Roman" w:hAnsi="Times New Roman"/>
                                      <w:color w:val="595959" w:themeColor="text1" w:themeTint="a6"/>
                                      <w:sz w:val="24"/>
                                    </w:rPr>
                                  </w:pPr>
                                  <w:r>
                                    <w:rPr>
                                      <w:rFonts w:ascii="Times New Roman" w:hAnsi="Times New Roman"/>
                                      <w:color w:val="595959" w:themeColor="text1" w:themeTint="a6"/>
                                      <w:sz w:val="24"/>
                                    </w:rPr>
                                    <w:t>Материалы основной (утверждаемой) части</w:t>
                                  </w:r>
                                </w:p>
                                <w:p w14:paraId="0000006B">
                                  <w:pPr>
                                    <w:ind w:firstLine="0"/>
                                    <w:jc w:val="center"/>
                                    <w:rPr>
                                      <w:rFonts w:ascii="Times New Roman" w:hAnsi="Times New Roman"/>
                                      <w:color w:val="595959" w:themeColor="text1" w:themeTint="a6"/>
                                      <w:sz w:val="24"/>
                                    </w:rPr>
                                  </w:pPr>
                                  <w:r>
                                    <w:rPr>
                                      <w:rFonts w:ascii="Times New Roman" w:hAnsi="Times New Roman"/>
                                      <w:color w:val="595959" w:themeColor="text1" w:themeTint="a6"/>
                                      <w:sz w:val="24"/>
                                    </w:rPr>
                                    <w:t>проекта межевания территории</w:t>
                                  </w:r>
                                </w:p>
                              </w:txbxContent>
                            </wps:txbx>
                            <wps:bodyPr vert="horz" wrap="square" lIns="91440" tIns="45720" rIns="91440" bIns="45720" anchor="ctr" upright="1">
                              <a:noAutofit/>
                            </wps:bodyPr>
                          </wps:wsp>
                        </a:graphicData>
                      </a:graphic>
                    </wp:inline>
                  </w:drawing>
                </mc:Choice>
                <mc:Fallback>
                  <w:pict>
                    <v:shape id="4DEBCFA6-352D-CF5E-C7A9C30E1C22" coordsize="21600,21600" style="width:341.55pt;height:61.5pt;margin-top:0pt;margin-left:0pt;mso-wrap-distance-left:9pt;mso-wrap-distance-right:9pt;mso-wrap-distance-top:0pt;mso-wrap-distance-bottom:0pt;mso-position-horizontal-relative:margin;mso-position-vertical-relative:margin;rotation:0.000000;z-index:37;" stroked="f" o:spt="1" path="m0,0 l0,21600 r21600,0 l21600,0 x e">
                      <w10:wrap type="none" side="both"/>
                      <o:lock/>
                    </v:shape>
                  </w:pict>
                </mc:Fallback>
              </mc:AlternateContent>
            </w:r>
          </w:p>
        </w:tc>
      </w:tr>
      <w:tr>
        <w:trPr>
          <w:trHeight w:val="284" w:hRule="exact"/>
        </w:trPr>
        <w:tc>
          <w:tcPr>
            <w:cnfStyle w:val="001000010000"/>
            <w:tcW w:w="2523" w:type="dxa"/>
            <w:vMerge w:val="continue"/>
            <w:shd w:val="clear" w:color="auto" w:fill="auto"/>
            <w:vAlign w:val="center"/>
          </w:tcPr>
          <w:p w14:paraId="0000006C">
            <w:pPr>
              <w:ind w:firstLine="0"/>
              <w:jc w:val="center"/>
              <w:rPr>
                <w:rFonts w:ascii="Times New Roman" w:hAnsi="Times New Roman"/>
                <w:b/>
                <w:bCs/>
                <w:szCs w:val="28"/>
              </w:rPr>
            </w:pPr>
          </w:p>
        </w:tc>
        <w:tc>
          <w:tcPr>
            <w:cnfStyle w:val="000000010000"/>
            <w:tcW w:w="567" w:type="dxa"/>
            <w:shd w:val="clear" w:color="auto" w:fill="auto"/>
            <w:vAlign w:val="center"/>
          </w:tcPr>
          <w:p w14:paraId="0000006D">
            <w:pPr>
              <w:ind w:firstLine="0"/>
              <w:jc w:val="center"/>
              <w:rPr>
                <w:rFonts w:ascii="Times New Roman" w:hAnsi="Times New Roman"/>
                <w:b/>
                <w:szCs w:val="36"/>
              </w:rPr>
            </w:pPr>
          </w:p>
        </w:tc>
        <w:tc>
          <w:tcPr>
            <w:cnfStyle w:val="000000010000"/>
            <w:tcW w:w="6831" w:type="dxa"/>
            <w:gridSpan w:val="2"/>
            <w:shd w:val="clear" w:color="auto" w:fill="auto"/>
            <w:vAlign w:val="center"/>
          </w:tcPr>
          <w:p w14:paraId="0000006E">
            <w:pPr>
              <w:ind w:firstLine="0"/>
              <w:jc w:val="center"/>
              <w:rPr>
                <w:rFonts w:ascii="Times New Roman" w:hAnsi="Times New Roman"/>
              </w:rPr>
            </w:pPr>
          </w:p>
        </w:tc>
      </w:tr>
      <w:tr>
        <w:trPr>
          <w:trHeight w:val="567"/>
        </w:trPr>
        <w:tc>
          <w:tcPr>
            <w:cnfStyle w:val="001000100000"/>
            <w:tcW w:w="2523" w:type="dxa"/>
            <w:vMerge w:val="continue"/>
            <w:shd w:val="clear" w:color="auto" w:fill="auto"/>
            <w:vAlign w:val="center"/>
          </w:tcPr>
          <w:p w14:paraId="0000006F">
            <w:pPr>
              <w:ind w:firstLine="0"/>
              <w:jc w:val="center"/>
              <w:rPr>
                <w:rFonts w:ascii="Times New Roman" w:hAnsi="Times New Roman"/>
                <w:b/>
                <w:bCs/>
                <w:szCs w:val="28"/>
              </w:rPr>
            </w:pPr>
          </w:p>
        </w:tc>
        <w:tc>
          <w:tcPr>
            <w:cnfStyle w:val="000000100000"/>
            <w:tcW w:w="567" w:type="dxa"/>
            <w:shd w:val="clear" w:color="auto" w:fill="auto"/>
            <w:vAlign w:val="center"/>
          </w:tcPr>
          <w:p w14:paraId="00000070">
            <w:pPr>
              <w:ind w:firstLine="0"/>
              <w:jc w:val="center"/>
              <w:rPr>
                <w:rFonts w:ascii="Times New Roman" w:hAnsi="Times New Roman"/>
                <w:b/>
                <w:szCs w:val="36"/>
              </w:rPr>
            </w:pPr>
          </w:p>
        </w:tc>
        <w:tc>
          <w:tcPr>
            <w:cnfStyle w:val="000000100000"/>
            <w:tcW w:w="6831" w:type="dxa"/>
            <w:gridSpan w:val="2"/>
            <w:shd w:val="clear" w:color="auto" w:fill="auto"/>
            <w:vAlign w:val="center"/>
          </w:tcPr>
          <w:p w14:paraId="00000071">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4337685" cy="360045"/>
                      <wp:effectExtent l="0" t="0" r="0" b="0"/>
                      <wp:docPr id="47"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Pr id="51" name="Прямоугольник 65"/>
                            <wps:cNvSpPr>
                              <a:spLocks noChangeArrowheads="1"/>
                            </wps:cNvSpPr>
                            <wps:spPr>
                              <a:xfrm>
                                <a:off x="0" y="0"/>
                                <a:ext cx="4337685" cy="360045"/>
                              </a:xfrm>
                              <a:prstGeom prst="rect">
                                <a:avLst/>
                              </a:prstGeom>
                              <a:noFill/>
                              <a:ln>
                                <a:noFill/>
                              </a:ln>
                            </wps:spPr>
                            <wps:txbx id="19">
                              <w:txbxContent>
                                <w:p w14:paraId="00000072">
                                  <w:pPr>
                                    <w:ind w:firstLine="0"/>
                                    <w:jc w:val="center"/>
                                    <w:rPr>
                                      <w:rFonts w:ascii="Times New Roman" w:hAnsi="Times New Roman"/>
                                      <w:color w:val="595959" w:themeColor="text1" w:themeTint="a6"/>
                                      <w:sz w:val="20"/>
                                    </w:rPr>
                                  </w:pPr>
                                  <w:r>
                                    <w:rPr>
                                      <w:rFonts w:ascii="Times New Roman" w:hAnsi="Times New Roman"/>
                                      <w:b/>
                                      <w:color w:val="595959" w:themeColor="text1" w:themeTint="a6"/>
                                      <w:sz w:val="24"/>
                                      <w:szCs w:val="32"/>
                                    </w:rPr>
                                    <w:t>МК – 0187300008424000088 – ППТ - ПМ</w:t>
                                  </w:r>
                                </w:p>
                              </w:txbxContent>
                            </wps:txbx>
                            <wps:bodyPr vert="horz" wrap="square" lIns="91440" tIns="45720" rIns="91440" bIns="45720" anchor="ctr" upright="1">
                              <a:noAutofit/>
                            </wps:bodyPr>
                          </wps:wsp>
                        </a:graphicData>
                      </a:graphic>
                    </wp:inline>
                  </w:drawing>
                </mc:Choice>
                <mc:Fallback>
                  <w:pict>
                    <v:shape id="74AAC271-CB44-16F6-D4EED3BD381B" coordsize="21600,21600" style="width:341.55pt;height:28.35pt;margin-top:0pt;margin-left:0pt;mso-wrap-distance-left:9pt;mso-wrap-distance-right:9pt;mso-wrap-distance-top:0pt;mso-wrap-distance-bottom:0pt;mso-position-horizontal-relative:margin;mso-position-vertical-relative:margin;rotation:0.000000;z-index:38;" stroked="f" o:spt="1" path="m0,0 l0,21600 r21600,0 l21600,0 x e">
                      <w10:wrap type="none" side="both"/>
                      <o:lock/>
                    </v:shape>
                  </w:pict>
                </mc:Fallback>
              </mc:AlternateContent>
            </w:r>
          </w:p>
        </w:tc>
      </w:tr>
      <w:tr>
        <w:trPr>
          <w:trHeight w:val="560" w:hRule="atLeast"/>
        </w:trPr>
        <w:tc>
          <w:tcPr>
            <w:cnfStyle w:val="001000010000"/>
            <w:tcW w:w="2523" w:type="dxa"/>
            <w:vMerge w:val="continue"/>
            <w:shd w:val="clear" w:color="auto" w:fill="auto"/>
            <w:vAlign w:val="center"/>
          </w:tcPr>
          <w:p w14:paraId="00000073">
            <w:pPr>
              <w:ind w:firstLine="0"/>
              <w:jc w:val="center"/>
              <w:rPr>
                <w:rFonts w:ascii="Times New Roman" w:hAnsi="Times New Roman"/>
                <w:b/>
                <w:bCs/>
                <w:szCs w:val="28"/>
              </w:rPr>
            </w:pPr>
          </w:p>
        </w:tc>
        <w:tc>
          <w:tcPr>
            <w:cnfStyle w:val="000000010000"/>
            <w:tcW w:w="567" w:type="dxa"/>
            <w:shd w:val="clear" w:color="auto" w:fill="auto"/>
            <w:vAlign w:val="center"/>
          </w:tcPr>
          <w:p w14:paraId="00000074">
            <w:pPr>
              <w:ind w:firstLine="0"/>
              <w:jc w:val="center"/>
              <w:rPr>
                <w:rFonts w:ascii="Times New Roman" w:hAnsi="Times New Roman"/>
                <w:b/>
                <w:szCs w:val="36"/>
              </w:rPr>
            </w:pPr>
          </w:p>
        </w:tc>
        <w:tc>
          <w:tcPr>
            <w:cnfStyle w:val="000000010000"/>
            <w:tcW w:w="6831" w:type="dxa"/>
            <w:gridSpan w:val="2"/>
            <w:shd w:val="clear" w:color="auto" w:fill="auto"/>
            <w:vAlign w:val="center"/>
          </w:tcPr>
          <w:p w14:paraId="00000075">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4337685" cy="539750"/>
                      <wp:effectExtent l="0" t="0" r="0" b="0"/>
                      <wp:docPr id="48"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Pr id="52" name="Прямоугольник 64"/>
                            <wps:cNvSpPr>
                              <a:spLocks noChangeArrowheads="1"/>
                            </wps:cNvSpPr>
                            <wps:spPr>
                              <a:xfrm>
                                <a:off x="0" y="0"/>
                                <a:ext cx="4337685" cy="539750"/>
                              </a:xfrm>
                              <a:prstGeom prst="rect">
                                <a:avLst/>
                              </a:prstGeom>
                              <a:noFill/>
                              <a:ln>
                                <a:noFill/>
                              </a:ln>
                            </wps:spPr>
                            <wps:txbx id="20">
                              <w:txbxContent>
                                <w:p w14:paraId="00000076">
                                  <w:pPr>
                                    <w:ind w:firstLine="0"/>
                                    <w:jc w:val="center"/>
                                    <w:rPr>
                                      <w:rFonts w:ascii="Times New Roman" w:hAnsi="Times New Roman"/>
                                      <w:color w:val="595959" w:themeColor="text1" w:themeTint="a6"/>
                                      <w:sz w:val="20"/>
                                    </w:rPr>
                                  </w:pPr>
                                  <w:r>
                                    <w:rPr>
                                      <w:rFonts w:ascii="Times New Roman" w:hAnsi="Times New Roman"/>
                                      <w:color w:val="595959" w:themeColor="text1" w:themeTint="a6"/>
                                      <w:sz w:val="24"/>
                                      <w:szCs w:val="32"/>
                                    </w:rPr>
                                    <w:t>Том 3</w:t>
                                  </w:r>
                                </w:p>
                              </w:txbxContent>
                            </wps:txbx>
                            <wps:bodyPr vert="horz" wrap="square" lIns="91440" tIns="45720" rIns="91440" bIns="45720" anchor="ctr" upright="1">
                              <a:noAutofit/>
                            </wps:bodyPr>
                          </wps:wsp>
                        </a:graphicData>
                      </a:graphic>
                    </wp:inline>
                  </w:drawing>
                </mc:Choice>
                <mc:Fallback>
                  <w:pict>
                    <v:shape id="CA315DF8-B32F-E57A-88F96CED86F1" coordsize="21600,21600" style="width:341.55pt;height:42.5pt;margin-top:0pt;margin-left:0pt;mso-wrap-distance-left:9pt;mso-wrap-distance-right:9pt;mso-wrap-distance-top:0pt;mso-wrap-distance-bottom:0pt;mso-position-horizontal-relative:margin;mso-position-vertical-relative:margin;rotation:0.000000;z-index:39;" stroked="f" o:spt="1" path="m0,0 l0,21600 r21600,0 l21600,0 x e">
                      <w10:wrap type="none" side="both"/>
                      <o:lock/>
                    </v:shape>
                  </w:pict>
                </mc:Fallback>
              </mc:AlternateContent>
            </w:r>
          </w:p>
        </w:tc>
      </w:tr>
      <w:tr>
        <w:trPr>
          <w:trHeight w:val="1" w:hRule="atLeast"/>
        </w:trPr>
        <w:tc>
          <w:tcPr>
            <w:cnfStyle w:val="001000100000"/>
            <w:tcW w:w="2523" w:type="dxa"/>
            <w:vMerge w:val="continue"/>
            <w:shd w:val="clear" w:color="auto" w:fill="auto"/>
            <w:vAlign w:val="center"/>
          </w:tcPr>
          <w:p w14:paraId="00000077">
            <w:pPr>
              <w:ind w:firstLine="0"/>
              <w:jc w:val="center"/>
              <w:rPr>
                <w:rFonts w:ascii="Times New Roman" w:hAnsi="Times New Roman"/>
                <w:b/>
                <w:bCs/>
                <w:szCs w:val="28"/>
              </w:rPr>
            </w:pPr>
          </w:p>
        </w:tc>
        <w:tc>
          <w:tcPr>
            <w:cnfStyle w:val="000000100000"/>
            <w:tcW w:w="567" w:type="dxa"/>
            <w:shd w:val="clear" w:color="auto" w:fill="auto"/>
            <w:vAlign w:val="center"/>
          </w:tcPr>
          <w:p w14:paraId="00000078">
            <w:pPr>
              <w:ind w:firstLine="0"/>
              <w:jc w:val="center"/>
              <w:rPr>
                <w:rFonts w:ascii="Times New Roman" w:hAnsi="Times New Roman"/>
                <w:b/>
                <w:szCs w:val="36"/>
              </w:rPr>
            </w:pPr>
          </w:p>
        </w:tc>
        <w:tc>
          <w:tcPr>
            <w:cnfStyle w:val="000000100000"/>
            <w:tcW w:w="6831" w:type="dxa"/>
            <w:gridSpan w:val="2"/>
            <w:shd w:val="clear" w:color="auto" w:fill="auto"/>
            <w:vAlign w:val="center"/>
          </w:tcPr>
          <w:p w14:paraId="00000079">
            <w:pPr>
              <w:ind w:firstLine="0"/>
              <w:jc w:val="center"/>
              <w:rPr>
                <w:rFonts w:ascii="Times New Roman" w:hAnsi="Times New Roman"/>
              </w:rPr>
            </w:pPr>
          </w:p>
        </w:tc>
      </w:tr>
      <w:tr>
        <w:trPr>
          <w:trHeight w:val="1" w:hRule="atLeast"/>
        </w:trPr>
        <w:tc>
          <w:tcPr>
            <w:cnfStyle w:val="001000010000"/>
            <w:tcW w:w="2523" w:type="dxa"/>
            <w:vMerge w:val="restart"/>
            <w:shd w:val="clear" w:color="auto" w:fill="auto"/>
            <w:vAlign w:val="center"/>
          </w:tcPr>
          <w:p w14:paraId="0000007A">
            <w:pPr>
              <w:ind w:firstLine="0"/>
              <w:jc w:val="center"/>
              <w:rPr>
                <w:rFonts w:ascii="Times New Roman" w:hAnsi="Times New Roman"/>
                <w:b/>
                <w:bCs/>
                <w:szCs w:val="28"/>
              </w:rPr>
            </w:pPr>
            <w:r>
              <w:rPr>
                <w:rFonts w:ascii="Times New Roman" w:hAnsi="Times New Roman"/>
                <w:sz w:val="32"/>
                <w:szCs w:val="32"/>
              </w:rPr>
              <w:drawing xmlns:mc="http://schemas.openxmlformats.org/markup-compatibility/2006">
                <wp:inline distT="0" distB="0" distL="114300" distR="114300">
                  <wp:extent cx="1600835" cy="1586230"/>
                  <wp:effectExtent l="0" t="0" r="0" b="0"/>
                  <wp:docPr id="4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53"/>
                          <pic:cNvPicPr>
                            <a:picLocks noChangeAspect="1" noChangeArrowheads="1"/>
                          </pic:cNvPicPr>
                        </pic:nvPicPr>
                        <pic:blipFill>
                          <a:blip r:embed="rId36"/>
                          <a:srcRect t="79402"/>
                          <a:stretch/>
                        </pic:blipFill>
                        <pic:spPr>
                          <a:xfrm>
                            <a:off x="0" y="0"/>
                            <a:ext cx="1600835" cy="1586230"/>
                          </a:xfrm>
                          <a:prstGeom prst="rect">
                            <a:avLst/>
                          </a:prstGeom>
                          <a:noFill/>
                          <a:ln>
                            <a:noFill/>
                          </a:ln>
                        </pic:spPr>
                      </pic:pic>
                    </a:graphicData>
                  </a:graphic>
                </wp:inline>
              </w:drawing>
            </w:r>
          </w:p>
        </w:tc>
        <w:tc>
          <w:tcPr>
            <w:cnfStyle w:val="000000010000"/>
            <w:tcW w:w="567" w:type="dxa"/>
            <w:shd w:val="clear" w:color="auto" w:fill="auto"/>
            <w:vAlign w:val="center"/>
          </w:tcPr>
          <w:p w14:paraId="0000007B">
            <w:pPr>
              <w:ind w:firstLine="0"/>
              <w:jc w:val="center"/>
              <w:rPr>
                <w:rFonts w:ascii="Times New Roman" w:hAnsi="Times New Roman"/>
                <w:b/>
                <w:szCs w:val="36"/>
              </w:rPr>
            </w:pPr>
          </w:p>
        </w:tc>
        <w:tc>
          <w:tcPr>
            <w:cnfStyle w:val="000000010000"/>
            <w:tcW w:w="3415" w:type="dxa"/>
            <w:shd w:val="clear" w:color="auto" w:fill="auto"/>
            <w:vAlign w:val="center"/>
          </w:tcPr>
          <w:p w14:paraId="0000007C">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2160270" cy="539750"/>
                      <wp:effectExtent l="0" t="0" r="0" b="0"/>
                      <wp:docPr id="5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Pr id="54" name="Прямоугольник 60"/>
                            <wps:cNvSpPr>
                              <a:spLocks noChangeArrowheads="1"/>
                            </wps:cNvSpPr>
                            <wps:spPr>
                              <a:xfrm>
                                <a:off x="0" y="0"/>
                                <a:ext cx="2160270" cy="539750"/>
                              </a:xfrm>
                              <a:prstGeom prst="rect">
                                <a:avLst/>
                              </a:prstGeom>
                              <a:noFill/>
                              <a:ln>
                                <a:noFill/>
                              </a:ln>
                            </wps:spPr>
                            <wps:txbx id="21">
                              <w:txbxContent>
                                <w:p w14:paraId="0000007D">
                                  <w:pPr>
                                    <w:ind w:firstLine="0"/>
                                    <w:jc w:val="left"/>
                                    <w:rPr>
                                      <w:rFonts w:ascii="Times New Roman" w:hAnsi="Times New Roman"/>
                                      <w:color w:val="595959" w:themeColor="text1" w:themeTint="a6"/>
                                      <w:sz w:val="24"/>
                                    </w:rPr>
                                  </w:pPr>
                                  <w:r>
                                    <w:rPr>
                                      <w:rFonts w:ascii="Times New Roman" w:hAnsi="Times New Roman"/>
                                      <w:color w:val="595959" w:themeColor="text1" w:themeTint="a6"/>
                                      <w:sz w:val="24"/>
                                    </w:rPr>
                                    <w:t>Директор</w:t>
                                  </w:r>
                                </w:p>
                              </w:txbxContent>
                            </wps:txbx>
                            <wps:bodyPr vert="horz" wrap="square" lIns="91440" tIns="45720" rIns="91440" bIns="45720" anchor="t" upright="1">
                              <a:noAutofit/>
                            </wps:bodyPr>
                          </wps:wsp>
                        </a:graphicData>
                      </a:graphic>
                    </wp:inline>
                  </w:drawing>
                </mc:Choice>
                <mc:Fallback>
                  <w:pict>
                    <v:shape id="247E390C-D53E-7CB3-C12EFDD0D79F" coordsize="21600,21600" style="width:170.1pt;height:42.5pt;margin-top:0pt;margin-left:0pt;mso-wrap-distance-left:9pt;mso-wrap-distance-right:9pt;mso-wrap-distance-top:0pt;mso-wrap-distance-bottom:0pt;mso-position-horizontal-relative:margin;mso-position-vertical-relative:margin;rotation:0.000000;z-index:41;" stroked="f" o:spt="1" path="m0,0 l0,21600 r21600,0 l21600,0 x e">
                      <w10:wrap type="none" side="both"/>
                      <o:lock/>
                    </v:shape>
                  </w:pict>
                </mc:Fallback>
              </mc:AlternateContent>
            </w:r>
          </w:p>
        </w:tc>
        <w:tc>
          <w:tcPr>
            <w:cnfStyle w:val="000000010000"/>
            <w:tcW w:w="3416" w:type="dxa"/>
            <w:shd w:val="clear" w:color="auto" w:fill="auto"/>
            <w:vAlign w:val="center"/>
          </w:tcPr>
          <w:p w14:paraId="0000007E">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1156335" cy="539750"/>
                      <wp:effectExtent l="0" t="0" r="0" b="0"/>
                      <wp:docPr id="51"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Pr id="55" name="Прямоугольник 59"/>
                            <wps:cNvSpPr>
                              <a:spLocks noChangeArrowheads="1"/>
                            </wps:cNvSpPr>
                            <wps:spPr>
                              <a:xfrm>
                                <a:off x="0" y="0"/>
                                <a:ext cx="1156335" cy="539750"/>
                              </a:xfrm>
                              <a:prstGeom prst="rect">
                                <a:avLst/>
                              </a:prstGeom>
                              <a:noFill/>
                              <a:ln>
                                <a:noFill/>
                              </a:ln>
                            </wps:spPr>
                            <wps:txbx id="22">
                              <w:txbxContent>
                                <w:p w14:paraId="0000007F">
                                  <w:pPr>
                                    <w:ind w:firstLine="0"/>
                                    <w:jc w:val="right"/>
                                    <w:rPr>
                                      <w:rFonts w:ascii="Times New Roman" w:hAnsi="Times New Roman"/>
                                      <w:color w:val="595959" w:themeColor="text1" w:themeTint="a6"/>
                                      <w:sz w:val="24"/>
                                    </w:rPr>
                                  </w:pPr>
                                  <w:r>
                                    <w:rPr>
                                      <w:rFonts w:ascii="Times New Roman" w:hAnsi="Times New Roman"/>
                                      <w:color w:val="595959" w:themeColor="text1" w:themeTint="a6"/>
                                      <w:sz w:val="24"/>
                                    </w:rPr>
                                    <w:t>О.В. Чемякина</w:t>
                                  </w:r>
                                </w:p>
                              </w:txbxContent>
                            </wps:txbx>
                            <wps:bodyPr vert="horz" lIns="91440" tIns="45720" rIns="91440" bIns="45720" anchor="t" upright="1">
                              <a:noAutofit/>
                            </wps:bodyPr>
                          </wps:wsp>
                        </a:graphicData>
                      </a:graphic>
                    </wp:inline>
                  </w:drawing>
                </mc:Choice>
                <mc:Fallback>
                  <w:pict>
                    <v:shape id="655A1B0B-426B-324F-003E0982C148" coordsize="21600,21600" style="width:91.05pt;height:42.5pt;margin-top:0pt;margin-left:0pt;mso-wrap-distance-left:9pt;mso-wrap-distance-right:9pt;mso-wrap-distance-top:0pt;mso-wrap-distance-bottom:0pt;mso-position-horizontal-relative:margin;mso-position-vertical-relative:margin;rotation:0.000000;z-index:42;" stroked="f" o:spt="1" path="m0,0 l0,21600 r21600,0 l21600,0 x e">
                      <w10:wrap type="none" side="both"/>
                      <o:lock/>
                    </v:shape>
                  </w:pict>
                </mc:Fallback>
              </mc:AlternateContent>
            </w:r>
          </w:p>
        </w:tc>
      </w:tr>
      <w:tr>
        <w:trPr>
          <w:trHeight w:val="850"/>
        </w:trPr>
        <w:tc>
          <w:tcPr>
            <w:cnfStyle w:val="001000100000"/>
            <w:tcW w:w="2523" w:type="dxa"/>
            <w:vMerge w:val="continue"/>
            <w:shd w:val="clear" w:color="auto" w:fill="auto"/>
            <w:vAlign w:val="center"/>
          </w:tcPr>
          <w:p w14:paraId="00000080">
            <w:pPr>
              <w:ind w:firstLine="0"/>
              <w:jc w:val="center"/>
              <w:rPr>
                <w:rFonts w:ascii="Times New Roman" w:hAnsi="Times New Roman"/>
                <w:b/>
                <w:bCs/>
                <w:szCs w:val="28"/>
              </w:rPr>
            </w:pPr>
          </w:p>
        </w:tc>
        <w:tc>
          <w:tcPr>
            <w:cnfStyle w:val="000000100000"/>
            <w:tcW w:w="567" w:type="dxa"/>
            <w:shd w:val="clear" w:color="auto" w:fill="auto"/>
            <w:vAlign w:val="center"/>
          </w:tcPr>
          <w:p w14:paraId="00000081">
            <w:pPr>
              <w:ind w:firstLine="0"/>
              <w:jc w:val="center"/>
              <w:rPr>
                <w:rFonts w:ascii="Times New Roman" w:hAnsi="Times New Roman"/>
                <w:b/>
                <w:szCs w:val="36"/>
              </w:rPr>
            </w:pPr>
          </w:p>
        </w:tc>
        <w:tc>
          <w:tcPr>
            <w:cnfStyle w:val="000000100000"/>
            <w:tcW w:w="3415" w:type="dxa"/>
            <w:shd w:val="clear" w:color="auto" w:fill="auto"/>
            <w:vAlign w:val="center"/>
          </w:tcPr>
          <w:p w14:paraId="00000082">
            <w:pPr>
              <w:ind w:firstLine="0"/>
              <w:jc w:val="center"/>
              <w:rPr>
                <w:rFonts w:ascii="Times New Roman" w:hAnsi="Times New Roman"/>
              </w:rPr>
            </w:pPr>
          </w:p>
        </w:tc>
        <w:tc>
          <w:tcPr>
            <w:cnfStyle w:val="000000100000"/>
            <w:tcW w:w="3416" w:type="dxa"/>
            <w:shd w:val="clear" w:color="auto" w:fill="auto"/>
            <w:vAlign w:val="center"/>
          </w:tcPr>
          <w:p w14:paraId="00000083">
            <w:pPr>
              <w:ind w:firstLine="0"/>
              <w:jc w:val="center"/>
              <w:rPr>
                <w:rFonts w:ascii="Times New Roman" w:hAnsi="Times New Roman"/>
              </w:rPr>
            </w:pPr>
          </w:p>
        </w:tc>
      </w:tr>
      <w:tr>
        <w:trPr>
          <w:trHeight w:val="113" w:hRule="exact"/>
        </w:trPr>
        <w:tc>
          <w:tcPr>
            <w:cnfStyle w:val="001000010000"/>
            <w:tcW w:w="2523" w:type="dxa"/>
            <w:shd w:val="clear" w:color="auto" w:fill="e8781a"/>
            <w:vAlign w:val="center"/>
          </w:tcPr>
          <w:p w14:paraId="00000084">
            <w:pPr>
              <w:ind w:firstLine="0"/>
              <w:jc w:val="center"/>
              <w:rPr>
                <w:rFonts w:ascii="Times New Roman" w:hAnsi="Times New Roman"/>
                <w:b/>
                <w:bCs/>
                <w:szCs w:val="28"/>
              </w:rPr>
            </w:pPr>
          </w:p>
        </w:tc>
        <w:tc>
          <w:tcPr>
            <w:cnfStyle w:val="000000010000"/>
            <w:tcW w:w="7398" w:type="dxa"/>
            <w:gridSpan w:val="3"/>
            <w:shd w:val="clear" w:color="auto" w:fill="bfbfbf" w:themeFill="background1" w:themeFillShade="bf"/>
            <w:vAlign w:val="center"/>
          </w:tcPr>
          <w:p w14:paraId="00000085">
            <w:pPr>
              <w:ind w:firstLine="0"/>
              <w:jc w:val="center"/>
              <w:rPr>
                <w:rFonts w:ascii="Times New Roman" w:hAnsi="Times New Roman"/>
              </w:rPr>
            </w:pPr>
          </w:p>
        </w:tc>
      </w:tr>
      <w:tr>
        <w:trPr>
          <w:trHeight w:val="567" w:hRule="exact"/>
        </w:trPr>
        <w:tc>
          <w:tcPr>
            <w:cnfStyle w:val="001000100000"/>
            <w:tcW w:w="2523" w:type="dxa"/>
            <w:shd w:val="clear" w:color="auto" w:fill="auto"/>
            <w:vAlign w:val="center"/>
          </w:tcPr>
          <w:p w14:paraId="00000086">
            <w:pPr>
              <w:ind w:firstLine="0"/>
              <w:jc w:val="center"/>
              <w:rPr>
                <w:rFonts w:ascii="Times New Roman" w:hAnsi="Times New Roman"/>
                <w:b/>
                <w:bCs/>
                <w:szCs w:val="28"/>
              </w:rPr>
            </w:pPr>
          </w:p>
        </w:tc>
        <w:tc>
          <w:tcPr>
            <w:cnfStyle w:val="000000100000"/>
            <w:tcW w:w="7398" w:type="dxa"/>
            <w:gridSpan w:val="3"/>
            <w:shd w:val="clear" w:color="auto" w:fill="auto"/>
            <w:vAlign w:val="center"/>
          </w:tcPr>
          <w:p w14:paraId="00000087">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4697730" cy="360045"/>
                      <wp:effectExtent l="0" t="0" r="0" b="0"/>
                      <wp:docPr id="52"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Pr id="56" name="Прямоугольник 58"/>
                            <wps:cNvSpPr>
                              <a:spLocks noChangeArrowheads="1"/>
                            </wps:cNvSpPr>
                            <wps:spPr>
                              <a:xfrm>
                                <a:off x="0" y="0"/>
                                <a:ext cx="4697730" cy="360045"/>
                              </a:xfrm>
                              <a:prstGeom prst="rect">
                                <a:avLst/>
                              </a:prstGeom>
                              <a:noFill/>
                              <a:ln>
                                <a:noFill/>
                              </a:ln>
                            </wps:spPr>
                            <wps:txbx id="23">
                              <w:txbxContent>
                                <w:p w14:paraId="00000088">
                                  <w:pPr>
                                    <w:ind w:firstLine="0"/>
                                    <w:jc w:val="center"/>
                                    <w:rPr>
                                      <w:rFonts w:ascii="Times New Roman" w:hAnsi="Times New Roman"/>
                                      <w:color w:val="595959" w:themeColor="text1" w:themeTint="a6"/>
                                      <w:sz w:val="20"/>
                                    </w:rPr>
                                  </w:pPr>
                                  <w:r>
                                    <w:rPr>
                                      <w:rFonts w:ascii="Times New Roman" w:hAnsi="Times New Roman"/>
                                      <w:color w:val="595959" w:themeColor="text1" w:themeTint="a6"/>
                                      <w:sz w:val="24"/>
                                      <w:szCs w:val="32"/>
                                    </w:rPr>
                                    <w:t>202</w:t>
                                  </w:r>
                                  <w:r>
                                    <w:rPr>
                                      <w:rFonts w:ascii="Times New Roman" w:hAnsi="Times New Roman"/>
                                      <w:color w:val="595959" w:themeColor="text1" w:themeTint="a6"/>
                                      <w:sz w:val="24"/>
                                      <w:szCs w:val="32"/>
                                    </w:rPr>
                                    <w:t>4</w:t>
                                  </w:r>
                                </w:p>
                              </w:txbxContent>
                            </wps:txbx>
                            <wps:bodyPr vert="horz" wrap="square" lIns="91440" tIns="45720" rIns="91440" bIns="45720" anchor="ctr" upright="1">
                              <a:noAutofit/>
                            </wps:bodyPr>
                          </wps:wsp>
                        </a:graphicData>
                      </a:graphic>
                    </wp:inline>
                  </w:drawing>
                </mc:Choice>
                <mc:Fallback>
                  <w:pict>
                    <v:shape id="04A5694E-B16B-76E8-4DC76C13FAF2" coordsize="21600,21600" style="width:369.9pt;height:28.35pt;margin-top:0pt;margin-left:0pt;mso-wrap-distance-left:9pt;mso-wrap-distance-right:9pt;mso-wrap-distance-top:0pt;mso-wrap-distance-bottom:0pt;mso-position-horizontal-relative:margin;mso-position-vertical-relative:margin;rotation:0.000000;z-index:43;" stroked="f" o:spt="1" path="m0,0 l0,21600 r21600,0 l21600,0 x e">
                      <w10:wrap type="none" side="both"/>
                      <o:lock/>
                    </v:shape>
                  </w:pict>
                </mc:Fallback>
              </mc:AlternateContent>
            </w:r>
          </w:p>
        </w:tc>
      </w:tr>
    </w:tbl>
    <w:p w14:paraId="00000089">
      <w:pPr>
        <w:ind w:firstLine="0"/>
        <w:jc w:val="center"/>
        <w:rPr>
          <w:rFonts w:ascii="Times New Roman" w:hAnsi="Times New Roman"/>
        </w:rPr>
        <w:sectPr>
          <w:headerReference w:type="default" r:id="rId37"/>
          <w:footerReference w:type="first" r:id="rId38"/>
          <w:pgSz w:w="11906" w:h="16838"/>
          <w:pgMar w:top="850" w:right="1247" w:bottom="850" w:left="1587" w:header="284" w:footer="284" w:gutter="0"/>
          <w:pgNumType w:start="1"/>
          <w:cols w:space="708"/>
          <w:titlePg/>
        </w:sectPr>
      </w:pPr>
    </w:p>
    <w:p w14:paraId="0000008A">
      <w:pPr>
        <w:keepNext w:val="on"/>
        <w:spacing w:after="240"/>
        <w:jc w:val="center"/>
        <w:rPr>
          <w:rFonts w:ascii="Times New Roman" w:hAnsi="Times New Roman"/>
          <w:b/>
        </w:rPr>
      </w:pPr>
      <w:r>
        <w:rPr>
          <w:rFonts w:ascii="Times New Roman" w:hAnsi="Times New Roman"/>
          <w:b/>
        </w:rPr>
        <w:t>Список разработчиков</w:t>
      </w:r>
    </w:p>
    <w:tbl>
      <w:tblPr>
        <w:tblStyle w:val="TableGrid"/>
        <w:tblW w:w="9930" w:type="dxa"/>
        <w:tblLayout w:type="fixed"/>
        <w:tblLook w:val="04A0"/>
      </w:tblPr>
      <w:tblGrid>
        <w:gridCol w:w="4767"/>
        <w:gridCol w:w="2780"/>
        <w:gridCol w:w="2383"/>
      </w:tblGrid>
      <w:tr>
        <w:trPr>
          <w:trHeight w:val="680"/>
        </w:trPr>
        <w:tc>
          <w:tcPr>
            <w:cnfStyle w:val="101000000000"/>
            <w:tcW w:w="4767" w:type="dxa"/>
            <w:tcBorders>
              <w:top w:val="single" w:color="auto" w:sz="4" w:space="0"/>
              <w:left w:val="single" w:color="auto" w:sz="4" w:space="0"/>
              <w:bottom w:val="single" w:color="auto" w:sz="4" w:space="0"/>
              <w:right w:val="single" w:color="auto" w:sz="4" w:space="0"/>
            </w:tcBorders>
          </w:tcPr>
          <w:p w14:paraId="0000008B">
            <w:pPr>
              <w:pStyle w:val="ТАБЛИЦА_ШАПКА"/>
              <w:rPr>
                <w:rFonts w:ascii="Times New Roman" w:cs="Times New Roman" w:hAnsi="Times New Roman"/>
                <w:sz w:val="24"/>
                <w:szCs w:val="24"/>
              </w:rPr>
            </w:pPr>
            <w:r>
              <w:rPr>
                <w:rFonts w:ascii="Times New Roman" w:cs="Times New Roman" w:hAnsi="Times New Roman"/>
                <w:sz w:val="24"/>
                <w:szCs w:val="24"/>
              </w:rPr>
              <w:t>Должность</w:t>
            </w:r>
          </w:p>
        </w:tc>
        <w:tc>
          <w:tcPr>
            <w:cnfStyle w:val="100000000000"/>
            <w:tcW w:w="2780" w:type="dxa"/>
            <w:tcBorders>
              <w:top w:val="single" w:color="auto" w:sz="4" w:space="0"/>
              <w:left w:val="single" w:color="auto" w:sz="4" w:space="0"/>
              <w:bottom w:val="single" w:color="auto" w:sz="4" w:space="0"/>
              <w:right w:val="single" w:color="auto" w:sz="4" w:space="0"/>
            </w:tcBorders>
          </w:tcPr>
          <w:p w14:paraId="0000008C">
            <w:pPr>
              <w:pStyle w:val="ТАБЛИЦА_ШАПКА"/>
              <w:rPr>
                <w:rFonts w:ascii="Times New Roman" w:cs="Times New Roman" w:hAnsi="Times New Roman"/>
                <w:sz w:val="24"/>
                <w:szCs w:val="24"/>
              </w:rPr>
            </w:pPr>
            <w:r>
              <w:rPr>
                <w:rFonts w:ascii="Times New Roman" w:cs="Times New Roman" w:hAnsi="Times New Roman"/>
                <w:sz w:val="24"/>
                <w:szCs w:val="24"/>
              </w:rPr>
              <w:t>Фамилия</w:t>
            </w:r>
          </w:p>
        </w:tc>
        <w:tc>
          <w:tcPr>
            <w:cnfStyle w:val="100000000000"/>
            <w:tcW w:w="2383" w:type="dxa"/>
            <w:tcBorders>
              <w:top w:val="single" w:color="auto" w:sz="4" w:space="0"/>
              <w:left w:val="single" w:color="auto" w:sz="4" w:space="0"/>
              <w:bottom w:val="single" w:color="auto" w:sz="4" w:space="0"/>
              <w:right w:val="single" w:color="auto" w:sz="4" w:space="0"/>
            </w:tcBorders>
          </w:tcPr>
          <w:p w14:paraId="0000008D">
            <w:pPr>
              <w:pStyle w:val="ТАБЛИЦА_ШАПКА"/>
              <w:rPr>
                <w:rFonts w:ascii="Times New Roman" w:cs="Times New Roman" w:hAnsi="Times New Roman"/>
                <w:sz w:val="24"/>
                <w:szCs w:val="24"/>
              </w:rPr>
            </w:pPr>
            <w:r>
              <w:rPr>
                <w:rFonts w:ascii="Times New Roman" w:cs="Times New Roman" w:hAnsi="Times New Roman"/>
              </w:rPr>
              <mc:AlternateContent>
                <mc:Choice Requires="wpg">
                  <w:drawing xmlns:mc="http://schemas.openxmlformats.org/markup-compatibility/2006">
                    <wp:anchor allowOverlap="1" behindDoc="0" distT="0" distB="0" distL="118872" distR="118872" layoutInCell="1" locked="0" relativeHeight="25" simplePos="0">
                      <wp:simplePos x="0" y="0"/>
                      <wp:positionH relativeFrom="margin">
                        <wp:posOffset>273050</wp:posOffset>
                      </wp:positionH>
                      <wp:positionV relativeFrom="paragraph">
                        <wp:posOffset>22225</wp:posOffset>
                      </wp:positionV>
                      <wp:extent cx="694690" cy="786130"/>
                      <wp:effectExtent l="0" t="0" r="4397" b="10915"/>
                      <wp:wrapNone/>
                      <wp:docPr id="53" name="Group 14"/>
                      <wp:cNvGraphicFramePr>
                        <a:graphicFrameLocks xmlns:a="http://schemas.openxmlformats.org/drawingml/2006/main"/>
                      </wp:cNvGraphicFramePr>
                      <a:graphic xmlns:a="http://schemas.openxmlformats.org/drawingml/2006/main">
                        <a:graphicData uri="http://schemas.microsoft.com/office/word/2010/wordprocessingGroup">
                          <wpg:wgp>
                            <wpg:cNvPr id="14" name="Group 14"/>
                            <wpg:cNvGrpSpPr/>
                            <wpg:grpSpPr>
                              <a:xfrm>
                                <a:off x="0" y="0"/>
                                <a:ext cx="694690" cy="786130"/>
                                <a:chOff x="0" y="0"/>
                                <a:chExt cx="10781" cy="10391"/>
                              </a:xfrm>
                              <a:solidFill>
                                <a:srgbClr val="FFFFFF"/>
                              </a:solidFill>
                              <a:effectLst/>
                            </wpg:grpSpPr>
                            <wps:wsp>
                              <wps:cNvPr id="20" name=""/>
                              <wps:cNvSpPr/>
                              <wps:spPr>
                                <a:xfrm>
                                  <a:off x="0" y="0"/>
                                  <a:ext cx="10017" cy="10391"/>
                                </a:xfrm>
                                <a:custGeom>
                                  <a:avLst/>
                                  <a:rect l="l" t="t" r="r" b="b"/>
                                  <a:pathLst>
                                    <a:path w="1001715" h="1039149">
                                      <a:moveTo>
                                        <a:pt x="0" y="1039149"/>
                                      </a:moveTo>
                                      <a:cubicBezTo>
                                        <a:pt x="40217" y="1008609"/>
                                        <a:pt x="80434" y="978069"/>
                                        <a:pt x="137886" y="926664"/>
                                      </a:cubicBezTo>
                                      <a:cubicBezTo>
                                        <a:pt x="195338" y="875259"/>
                                        <a:pt x="256419" y="812364"/>
                                        <a:pt x="344714" y="730721"/>
                                      </a:cubicBezTo>
                                      <a:cubicBezTo>
                                        <a:pt x="433009" y="649078"/>
                                        <a:pt x="581176" y="518450"/>
                                        <a:pt x="667657" y="436807"/>
                                      </a:cubicBezTo>
                                      <a:cubicBezTo>
                                        <a:pt x="754138" y="355164"/>
                                        <a:pt x="814010" y="291664"/>
                                        <a:pt x="863600" y="240864"/>
                                      </a:cubicBezTo>
                                      <a:cubicBezTo>
                                        <a:pt x="913191" y="190064"/>
                                        <a:pt x="942824" y="162850"/>
                                        <a:pt x="965200" y="132007"/>
                                      </a:cubicBezTo>
                                      <a:cubicBezTo>
                                        <a:pt x="987576" y="101164"/>
                                        <a:pt x="992414" y="75764"/>
                                        <a:pt x="997857" y="55807"/>
                                      </a:cubicBezTo>
                                      <a:cubicBezTo>
                                        <a:pt x="1003300" y="35850"/>
                                        <a:pt x="1002695" y="21335"/>
                                        <a:pt x="997857" y="12264"/>
                                      </a:cubicBezTo>
                                      <a:cubicBezTo>
                                        <a:pt x="993019" y="3192"/>
                                        <a:pt x="988181" y="-2855"/>
                                        <a:pt x="968829" y="1378"/>
                                      </a:cubicBezTo>
                                      <a:cubicBezTo>
                                        <a:pt x="949477" y="5611"/>
                                        <a:pt x="918029" y="8031"/>
                                        <a:pt x="881743" y="37664"/>
                                      </a:cubicBezTo>
                                      <a:cubicBezTo>
                                        <a:pt x="845457" y="67297"/>
                                        <a:pt x="790423" y="127773"/>
                                        <a:pt x="751114" y="179178"/>
                                      </a:cubicBezTo>
                                      <a:cubicBezTo>
                                        <a:pt x="711805" y="230583"/>
                                        <a:pt x="676729" y="293478"/>
                                        <a:pt x="645886" y="346092"/>
                                      </a:cubicBezTo>
                                      <a:cubicBezTo>
                                        <a:pt x="615043" y="398706"/>
                                        <a:pt x="607181" y="415640"/>
                                        <a:pt x="566057" y="494864"/>
                                      </a:cubicBezTo>
                                      <a:cubicBezTo>
                                        <a:pt x="524933" y="574088"/>
                                        <a:pt x="436638" y="738583"/>
                                        <a:pt x="399143" y="821435"/>
                                      </a:cubicBezTo>
                                      <a:cubicBezTo>
                                        <a:pt x="361648" y="904287"/>
                                        <a:pt x="351367" y="948132"/>
                                        <a:pt x="341086" y="991978"/>
                                      </a:cubicBezTo>
                                    </a:path>
                                  </a:pathLst>
                                </a:custGeom>
                                <a:noFill/>
                                <a:ln w="12700" cap="flat" cmpd="sng" algn="ctr">
                                  <a:solidFill>
                                    <a:srgbClr val="002060"/>
                                  </a:solidFill>
                                  <a:miter lim="800000"/>
                                  <a:headEnd type="none" w="med" len="med"/>
                                  <a:tailEnd type="none" w="med" len="med"/>
                                </a:ln>
                                <a:effectLst/>
                              </wps:spPr>
                              <wps:txbx id="13">
                                <w:txbxContent>
                                  <w:p w14:paraId="0000008E"/>
                                </w:txbxContent>
                              </wps:txbx>
                              <wps:bodyPr anchor="ctr"/>
                            </wps:wsp>
                            <wps:wsp>
                              <wps:cNvPr id="21" name=""/>
                              <wps:cNvSpPr/>
                              <wps:spPr>
                                <a:xfrm>
                                  <a:off x="1451" y="1814"/>
                                  <a:ext cx="9330" cy="7622"/>
                                </a:xfrm>
                                <a:custGeom>
                                  <a:avLst/>
                                  <a:rect l="l" t="t" r="r" b="b"/>
                                  <a:pathLst>
                                    <a:path w="932967" h="762234">
                                      <a:moveTo>
                                        <a:pt x="410453" y="421266"/>
                                      </a:moveTo>
                                      <a:cubicBezTo>
                                        <a:pt x="396845" y="443642"/>
                                        <a:pt x="383238" y="466019"/>
                                        <a:pt x="374167" y="482952"/>
                                      </a:cubicBezTo>
                                      <a:cubicBezTo>
                                        <a:pt x="365095" y="499885"/>
                                        <a:pt x="360257" y="511376"/>
                                        <a:pt x="356024" y="522866"/>
                                      </a:cubicBezTo>
                                      <a:cubicBezTo>
                                        <a:pt x="351791" y="534356"/>
                                        <a:pt x="339695" y="559757"/>
                                        <a:pt x="348767" y="551895"/>
                                      </a:cubicBezTo>
                                      <a:cubicBezTo>
                                        <a:pt x="357838" y="544033"/>
                                        <a:pt x="378401" y="513795"/>
                                        <a:pt x="410453" y="475695"/>
                                      </a:cubicBezTo>
                                      <a:cubicBezTo>
                                        <a:pt x="442505" y="437595"/>
                                        <a:pt x="501772" y="371071"/>
                                        <a:pt x="541081" y="323295"/>
                                      </a:cubicBezTo>
                                      <a:cubicBezTo>
                                        <a:pt x="580390" y="275519"/>
                                        <a:pt x="610024" y="230767"/>
                                        <a:pt x="646310" y="189038"/>
                                      </a:cubicBezTo>
                                      <a:cubicBezTo>
                                        <a:pt x="682596" y="147309"/>
                                        <a:pt x="730976" y="104370"/>
                                        <a:pt x="758795" y="72923"/>
                                      </a:cubicBezTo>
                                      <a:cubicBezTo>
                                        <a:pt x="786614" y="41476"/>
                                        <a:pt x="816248" y="-4486"/>
                                        <a:pt x="813224" y="352"/>
                                      </a:cubicBezTo>
                                      <a:cubicBezTo>
                                        <a:pt x="810200" y="5190"/>
                                        <a:pt x="773915" y="49338"/>
                                        <a:pt x="740653" y="101952"/>
                                      </a:cubicBezTo>
                                      <a:cubicBezTo>
                                        <a:pt x="707391" y="154566"/>
                                        <a:pt x="648729" y="247700"/>
                                        <a:pt x="613653" y="316038"/>
                                      </a:cubicBezTo>
                                      <a:cubicBezTo>
                                        <a:pt x="578577" y="384376"/>
                                        <a:pt x="551362" y="458762"/>
                                        <a:pt x="530195" y="511981"/>
                                      </a:cubicBezTo>
                                      <a:cubicBezTo>
                                        <a:pt x="509028" y="565200"/>
                                        <a:pt x="490886" y="600881"/>
                                        <a:pt x="486653" y="635352"/>
                                      </a:cubicBezTo>
                                      <a:cubicBezTo>
                                        <a:pt x="482420" y="669823"/>
                                        <a:pt x="498748" y="698247"/>
                                        <a:pt x="504795" y="718809"/>
                                      </a:cubicBezTo>
                                      <a:cubicBezTo>
                                        <a:pt x="510843" y="739371"/>
                                        <a:pt x="528985" y="773237"/>
                                        <a:pt x="522938" y="758723"/>
                                      </a:cubicBezTo>
                                      <a:cubicBezTo>
                                        <a:pt x="516891" y="744209"/>
                                        <a:pt x="491491" y="666799"/>
                                        <a:pt x="468510" y="631723"/>
                                      </a:cubicBezTo>
                                      <a:cubicBezTo>
                                        <a:pt x="445529" y="596647"/>
                                        <a:pt x="415291" y="568223"/>
                                        <a:pt x="385053" y="548266"/>
                                      </a:cubicBezTo>
                                      <a:cubicBezTo>
                                        <a:pt x="354815" y="528309"/>
                                        <a:pt x="323971" y="520448"/>
                                        <a:pt x="287081" y="511981"/>
                                      </a:cubicBezTo>
                                      <a:cubicBezTo>
                                        <a:pt x="250191" y="503514"/>
                                        <a:pt x="211486" y="495047"/>
                                        <a:pt x="163710" y="497466"/>
                                      </a:cubicBezTo>
                                      <a:cubicBezTo>
                                        <a:pt x="115934" y="499885"/>
                                        <a:pt x="8891" y="526495"/>
                                        <a:pt x="424" y="526495"/>
                                      </a:cubicBezTo>
                                      <a:cubicBezTo>
                                        <a:pt x="-8043" y="526495"/>
                                        <a:pt x="112910" y="497466"/>
                                        <a:pt x="112910" y="497466"/>
                                      </a:cubicBezTo>
                                      <a:cubicBezTo>
                                        <a:pt x="157662" y="485976"/>
                                        <a:pt x="193947" y="474485"/>
                                        <a:pt x="268938" y="457552"/>
                                      </a:cubicBezTo>
                                      <a:cubicBezTo>
                                        <a:pt x="343928" y="440619"/>
                                        <a:pt x="480001" y="408566"/>
                                        <a:pt x="562853" y="395866"/>
                                      </a:cubicBezTo>
                                      <a:cubicBezTo>
                                        <a:pt x="645706" y="383166"/>
                                        <a:pt x="704367" y="383771"/>
                                        <a:pt x="766053" y="381352"/>
                                      </a:cubicBezTo>
                                      <a:cubicBezTo>
                                        <a:pt x="827739" y="378933"/>
                                        <a:pt x="880353" y="380142"/>
                                        <a:pt x="932967" y="381352"/>
                                      </a:cubicBezTo>
                                    </a:path>
                                  </a:pathLst>
                                </a:custGeom>
                                <a:noFill/>
                                <a:ln w="12700" cap="flat" cmpd="sng" algn="ctr">
                                  <a:solidFill>
                                    <a:srgbClr val="002060"/>
                                  </a:solidFill>
                                  <a:miter lim="800000"/>
                                  <a:headEnd type="none" w="med" len="med"/>
                                  <a:tailEnd type="none" w="med" len="med"/>
                                </a:ln>
                                <a:effectLst/>
                              </wps:spPr>
                              <wps:txbx id="14">
                                <w:txbxContent>
                                  <w:p w14:paraId="0000008F"/>
                                </w:txbxContent>
                              </wps:txbx>
                              <wps:bodyPr anchor="ctr"/>
                            </wps:wsp>
                          </wpg:wgp>
                        </a:graphicData>
                      </a:graphic>
                    </wp:anchor>
                  </w:drawing>
                </mc:Choice>
                <mc:Fallback>
                  <w:pict>
                    <v:group id="8E56097F-0AD5-EF45-E5C3D8250470" coordsize="694690,786130" style="position:absolute;width:54.7pt;height:61.9pt;margin-top:1.75pt;margin-left:21.5pt;mso-wrap-distance-left:9.36pt;mso-wrap-distance-right:9.36pt;mso-wrap-distance-top:0pt;mso-wrap-distance-bottom:0pt;mso-position-horizontal-relative:margin;rotation:0.000000;z-index:25;" fillcolor="#ffffff">
                      <v:shape id="11C95A29-8872-0E24-27195CAAC530" coordsize="21600,21600" style="width:10017;height:10391;left:0;top:0;rotation:0.000000;" strokecolor="#002060" path="m0,1039149 c40217,1008609,80434,978069,137886,926664 c195338,875259,256419,812364,344714,730721 c433009,649078,581176,518450,667657,436807 c754138,355164,814010,291664,863600,240864 c913191,190064,942824,162850,965200,132007 c987576,101164,992414,75764,997857,55807 c1003300,35850,1002695,21335,997857,12264 c993019,3192,988181,-2855,968829,1378 c949477,5611,918029,8031,881743,37664 c845457,67297,790423,127773,751114,179178 c711805,230583,676729,293478,645886,346092 c615043,398706,607181,415640,566057,494864 c524933,574088,436638,738583,399143,821435 c361648,904287,351367,948132,341086,991978 e">
                        <v:stroke/>
                        <o:lock/>
                      </v:shape>
                      <v:shape id="7AA61BB7-7E97-0A80-86D981D7D82B" coordsize="21600,21600" style="width:9330;height:7622;left:1451;top:1814;rotation:0.000000;" strokecolor="#002060" path="m410453,421266 c396845,443642,383238,466019,374167,482952 c365095,499885,360257,511376,356024,522866 c351791,534356,339695,559757,348767,551895 c357838,544033,378401,513795,410453,475695 c442505,437595,501772,371071,541081,323295 c580390,275519,610024,230767,646310,189038 c682596,147309,730976,104370,758795,72923 c786614,41476,816248,-4486,813224,352 c810200,5190,773915,49338,740653,101952 c707391,154566,648729,247700,613653,316038 c578577,384376,551362,458762,530195,511981 c509028,565200,490886,600881,486653,635352 c482420,669823,498748,698247,504795,718809 c510843,739371,528985,773237,522938,758723 c516891,744209,491491,666799,468510,631723 c445529,596647,415291,568223,385053,548266 c354815,528309,323971,520448,287081,511981 c250191,503514,211486,495047,163710,497466 c115934,499885,8891,526495,424,526495 c-8043,526495,112910,497466,112910,497466 c157662,485976,193947,474485,268938,457552 c343928,440619,480001,408566,562853,395866 c645706,383166,704367,383771,766053,381352 c827739,378933,880353,380142,932967,381352 e">
                        <v:stroke/>
                        <o:lock/>
                      </v:shape>
                      <w10:wrap side="both"/>
                      <v:fill type="solid" color="#ffffff" opacity="1.000000"/>
                      <o:lock/>
                    </v:group>
                  </w:pict>
                </mc:Fallback>
              </mc:AlternateContent>
            </w:r>
            <w:r>
              <w:rPr>
                <w:rFonts w:ascii="Times New Roman" w:cs="Times New Roman" w:hAnsi="Times New Roman"/>
                <w:sz w:val="24"/>
                <w:szCs w:val="24"/>
              </w:rPr>
              <w:t>Подпись</w:t>
            </w:r>
          </w:p>
        </w:tc>
      </w:tr>
      <w:tr>
        <w:trPr>
          <w:trHeight w:val="454"/>
        </w:trPr>
        <w:tc>
          <w:tcPr>
            <w:cnfStyle w:val="001000100000"/>
            <w:tcW w:w="4767" w:type="dxa"/>
            <w:tcBorders>
              <w:top w:val="single" w:color="auto" w:sz="4" w:space="0"/>
              <w:left w:val="single" w:color="auto" w:sz="4" w:space="0"/>
              <w:bottom w:val="single" w:color="auto" w:sz="4" w:space="0"/>
              <w:right w:val="single" w:color="auto" w:sz="4" w:space="0"/>
            </w:tcBorders>
          </w:tcPr>
          <w:p w14:paraId="00000090">
            <w:pPr>
              <w:pStyle w:val="ТАБЛИЦА_Тескт_ЛЕВО"/>
              <w:rPr>
                <w:rFonts w:ascii="Times New Roman" w:cs="Times New Roman" w:hAnsi="Times New Roman"/>
              </w:rPr>
            </w:pPr>
            <w:r>
              <w:rPr>
                <w:rFonts w:ascii="Times New Roman" w:cs="Times New Roman" w:hAnsi="Times New Roman"/>
              </w:rPr>
              <w:t>Руководитель проекта</w:t>
            </w:r>
          </w:p>
        </w:tc>
        <w:tc>
          <w:tcPr>
            <w:cnfStyle w:val="000000100000"/>
            <w:tcW w:w="2780" w:type="dxa"/>
            <w:tcBorders>
              <w:top w:val="single" w:color="auto" w:sz="4" w:space="0"/>
              <w:left w:val="single" w:color="auto" w:sz="4" w:space="0"/>
              <w:bottom w:val="single" w:color="auto" w:sz="4" w:space="0"/>
              <w:right w:val="single" w:color="auto" w:sz="4" w:space="0"/>
            </w:tcBorders>
          </w:tcPr>
          <w:p w14:paraId="00000091">
            <w:pPr>
              <w:pStyle w:val="ТАБЛИЦА_Тескт_ЛЕВО"/>
              <w:rPr>
                <w:rFonts w:ascii="Times New Roman" w:cs="Times New Roman" w:hAnsi="Times New Roman"/>
              </w:rPr>
            </w:pPr>
            <w:r>
              <w:rPr>
                <w:rFonts w:ascii="Times New Roman" w:cs="Times New Roman" w:hAnsi="Times New Roman"/>
              </w:rPr>
              <w:t>М.Н.Попов</w:t>
            </w:r>
          </w:p>
        </w:tc>
        <w:tc>
          <w:tcPr>
            <w:cnfStyle w:val="000000100000"/>
            <w:tcW w:w="2383" w:type="dxa"/>
            <w:tcBorders>
              <w:top w:val="single" w:color="auto" w:sz="4" w:space="0"/>
              <w:left w:val="single" w:color="auto" w:sz="4" w:space="0"/>
              <w:bottom w:val="single" w:color="auto" w:sz="4" w:space="0"/>
              <w:right w:val="single" w:color="auto" w:sz="4" w:space="0"/>
            </w:tcBorders>
          </w:tcPr>
          <w:p w14:paraId="00000092">
            <w:pPr>
              <w:pStyle w:val="ТАБЛИЦА_Тескт_ЛЕВО"/>
              <w:rPr>
                <w:rFonts w:ascii="Times New Roman" w:cs="Times New Roman" w:hAnsi="Times New Roman"/>
              </w:rPr>
            </w:pPr>
            <w:r>
              <w:rPr>
                <w:rFonts w:ascii="Times New Roman" w:cs="Times New Roman" w:hAnsi="Times New Roman"/>
              </w:rPr>
              <mc:AlternateContent>
                <mc:Choice Requires="wpg">
                  <w:drawing xmlns:mc="http://schemas.openxmlformats.org/markup-compatibility/2006">
                    <wp:anchor allowOverlap="1" behindDoc="0" distT="0" distB="0" distL="118872" distR="118872" layoutInCell="1" locked="0" relativeHeight="26" simplePos="0">
                      <wp:simplePos x="0" y="0"/>
                      <wp:positionH relativeFrom="column">
                        <wp:posOffset>261620</wp:posOffset>
                      </wp:positionH>
                      <wp:positionV relativeFrom="paragraph">
                        <wp:posOffset>250190</wp:posOffset>
                      </wp:positionV>
                      <wp:extent cx="419734" cy="431800"/>
                      <wp:effectExtent l="0" t="0" r="7038" b="10773"/>
                      <wp:wrapNone/>
                      <wp:docPr id="54" name="Group 15"/>
                      <wp:cNvGraphicFramePr>
                        <a:graphicFrameLocks xmlns:a="http://schemas.openxmlformats.org/drawingml/2006/main"/>
                      </wp:cNvGraphicFramePr>
                      <a:graphic xmlns:a="http://schemas.openxmlformats.org/drawingml/2006/main">
                        <a:graphicData uri="http://schemas.microsoft.com/office/word/2010/wordprocessingGroup">
                          <wpg:wgp>
                            <wpg:cNvPr id="15" name="Group 15"/>
                            <wpg:cNvGrpSpPr>
                              <a:grpSpLocks noGrp="0" noSelect="0" noRot="0" noChangeAspect="1" noMove="0" noResize="0" noAdjustHandles="0" noChangeShapeType="0"/>
                            </wpg:cNvGrpSpPr>
                            <wpg:grpSpPr>
                              <a:xfrm>
                                <a:off x="0" y="0"/>
                                <a:ext cx="419734" cy="431800"/>
                                <a:chOff x="0" y="0"/>
                                <a:chExt cx="24026" cy="24841"/>
                              </a:xfrm>
                              <a:solidFill>
                                <a:srgbClr val="FFFFFF"/>
                              </a:solidFill>
                              <a:effectLst/>
                            </wpg:grpSpPr>
                            <wps:wsp>
                              <wps:cNvPr id="22" name=""/>
                              <wps:cNvSpPr/>
                              <wps:spPr>
                                <a:xfrm>
                                  <a:off x="0" y="0"/>
                                  <a:ext cx="19216" cy="24522"/>
                                </a:xfrm>
                                <a:custGeom>
                                  <a:avLst/>
                                  <a:rect l="l" t="t" r="r" b="b"/>
                                  <a:pathLst>
                                    <a:path w="1921670" h="2452285">
                                      <a:moveTo>
                                        <a:pt x="1870303" y="0"/>
                                      </a:moveTo>
                                      <a:cubicBezTo>
                                        <a:pt x="1813656" y="60097"/>
                                        <a:pt x="1757009" y="120195"/>
                                        <a:pt x="1683972" y="213935"/>
                                      </a:cubicBezTo>
                                      <a:cubicBezTo>
                                        <a:pt x="1610935" y="307675"/>
                                        <a:pt x="1523521" y="420969"/>
                                        <a:pt x="1432081" y="562442"/>
                                      </a:cubicBezTo>
                                      <a:cubicBezTo>
                                        <a:pt x="1340641" y="703915"/>
                                        <a:pt x="1246325" y="872993"/>
                                        <a:pt x="1135332" y="1062774"/>
                                      </a:cubicBezTo>
                                      <a:cubicBezTo>
                                        <a:pt x="1024339" y="1252555"/>
                                        <a:pt x="873665" y="1514223"/>
                                        <a:pt x="766122" y="1701129"/>
                                      </a:cubicBezTo>
                                      <a:cubicBezTo>
                                        <a:pt x="658579" y="1888035"/>
                                        <a:pt x="566564" y="2073790"/>
                                        <a:pt x="490076" y="2184208"/>
                                      </a:cubicBezTo>
                                      <a:cubicBezTo>
                                        <a:pt x="413588" y="2294626"/>
                                        <a:pt x="356079" y="2320505"/>
                                        <a:pt x="307196" y="2363637"/>
                                      </a:cubicBezTo>
                                      <a:cubicBezTo>
                                        <a:pt x="258313" y="2406769"/>
                                        <a:pt x="231859" y="2429774"/>
                                        <a:pt x="196778" y="2443001"/>
                                      </a:cubicBezTo>
                                      <a:cubicBezTo>
                                        <a:pt x="161697" y="2456228"/>
                                        <a:pt x="125467" y="2454503"/>
                                        <a:pt x="96712" y="2443001"/>
                                      </a:cubicBezTo>
                                      <a:cubicBezTo>
                                        <a:pt x="67957" y="2431499"/>
                                        <a:pt x="40353" y="2407920"/>
                                        <a:pt x="24250" y="2373989"/>
                                      </a:cubicBezTo>
                                      <a:cubicBezTo>
                                        <a:pt x="8147" y="2340058"/>
                                        <a:pt x="-1054" y="2292326"/>
                                        <a:pt x="96" y="2239417"/>
                                      </a:cubicBezTo>
                                      <a:cubicBezTo>
                                        <a:pt x="1246" y="2186508"/>
                                        <a:pt x="671" y="2138776"/>
                                        <a:pt x="31151" y="2056537"/>
                                      </a:cubicBezTo>
                                      <a:cubicBezTo>
                                        <a:pt x="61631" y="1974299"/>
                                        <a:pt x="107639" y="1867331"/>
                                        <a:pt x="182976" y="1745986"/>
                                      </a:cubicBezTo>
                                      <a:cubicBezTo>
                                        <a:pt x="258313" y="1624641"/>
                                        <a:pt x="376208" y="1451538"/>
                                        <a:pt x="483175" y="1328468"/>
                                      </a:cubicBezTo>
                                      <a:cubicBezTo>
                                        <a:pt x="590142" y="1205398"/>
                                        <a:pt x="708612" y="1097855"/>
                                        <a:pt x="824781" y="1007565"/>
                                      </a:cubicBezTo>
                                      <a:cubicBezTo>
                                        <a:pt x="940950" y="917275"/>
                                        <a:pt x="1054244" y="848264"/>
                                        <a:pt x="1180190" y="786729"/>
                                      </a:cubicBezTo>
                                      <a:cubicBezTo>
                                        <a:pt x="1306136" y="725194"/>
                                        <a:pt x="1475788" y="671134"/>
                                        <a:pt x="1580455" y="638354"/>
                                      </a:cubicBezTo>
                                      <a:cubicBezTo>
                                        <a:pt x="1685122" y="605574"/>
                                        <a:pt x="1752984" y="596373"/>
                                        <a:pt x="1808193" y="590047"/>
                                      </a:cubicBezTo>
                                      <a:cubicBezTo>
                                        <a:pt x="1863402" y="583721"/>
                                        <a:pt x="1894457" y="595797"/>
                                        <a:pt x="1911710" y="600398"/>
                                      </a:cubicBezTo>
                                      <a:cubicBezTo>
                                        <a:pt x="1928963" y="604999"/>
                                        <a:pt x="1920336" y="611325"/>
                                        <a:pt x="1911710" y="617651"/>
                                      </a:cubicBezTo>
                                    </a:path>
                                  </a:pathLst>
                                </a:custGeom>
                                <a:noFill/>
                                <a:ln w="12700">
                                  <a:solidFill>
                                    <a:srgbClr val="243F60"/>
                                  </a:solidFill>
                                </a:ln>
                                <a:effectLst/>
                              </wps:spPr>
                              <wps:bodyPr anchor="ctr"/>
                            </wps:wsp>
                            <wps:wsp>
                              <wps:cNvPr id="23" name=""/>
                              <wps:cNvSpPr/>
                              <wps:spPr>
                                <a:xfrm>
                                  <a:off x="4770" y="9674"/>
                                  <a:ext cx="19256" cy="15167"/>
                                </a:xfrm>
                                <a:custGeom>
                                  <a:avLst/>
                                  <a:rect l="l" t="t" r="r" b="b"/>
                                  <a:pathLst>
                                    <a:path w="1925587" h="1516705">
                                      <a:moveTo>
                                        <a:pt x="869714" y="0"/>
                                      </a:moveTo>
                                      <a:cubicBezTo>
                                        <a:pt x="816230" y="94603"/>
                                        <a:pt x="762746" y="189206"/>
                                        <a:pt x="700636" y="293298"/>
                                      </a:cubicBezTo>
                                      <a:cubicBezTo>
                                        <a:pt x="638526" y="397390"/>
                                        <a:pt x="574115" y="476179"/>
                                        <a:pt x="497053" y="624553"/>
                                      </a:cubicBezTo>
                                      <a:cubicBezTo>
                                        <a:pt x="419991" y="772927"/>
                                        <a:pt x="305547" y="1047822"/>
                                        <a:pt x="238261" y="1183544"/>
                                      </a:cubicBezTo>
                                      <a:cubicBezTo>
                                        <a:pt x="170975" y="1319266"/>
                                        <a:pt x="124967" y="1385402"/>
                                        <a:pt x="93337" y="1438886"/>
                                      </a:cubicBezTo>
                                      <a:cubicBezTo>
                                        <a:pt x="61707" y="1492370"/>
                                        <a:pt x="62281" y="1492945"/>
                                        <a:pt x="48479" y="1504447"/>
                                      </a:cubicBezTo>
                                      <a:cubicBezTo>
                                        <a:pt x="34677" y="1515949"/>
                                        <a:pt x="16849" y="1523426"/>
                                        <a:pt x="10523" y="1507898"/>
                                      </a:cubicBezTo>
                                      <a:cubicBezTo>
                                        <a:pt x="4197" y="1492371"/>
                                        <a:pt x="-9605" y="1474542"/>
                                        <a:pt x="10523" y="1411282"/>
                                      </a:cubicBezTo>
                                      <a:cubicBezTo>
                                        <a:pt x="30651" y="1348022"/>
                                        <a:pt x="65157" y="1245079"/>
                                        <a:pt x="131293" y="1128335"/>
                                      </a:cubicBezTo>
                                      <a:cubicBezTo>
                                        <a:pt x="197429" y="1011591"/>
                                        <a:pt x="311872" y="832737"/>
                                        <a:pt x="407338" y="710817"/>
                                      </a:cubicBezTo>
                                      <a:cubicBezTo>
                                        <a:pt x="502804" y="588897"/>
                                        <a:pt x="629325" y="466976"/>
                                        <a:pt x="704087" y="396815"/>
                                      </a:cubicBezTo>
                                      <a:cubicBezTo>
                                        <a:pt x="778849" y="326654"/>
                                        <a:pt x="821406" y="305376"/>
                                        <a:pt x="855912" y="289848"/>
                                      </a:cubicBezTo>
                                      <a:cubicBezTo>
                                        <a:pt x="890418" y="274321"/>
                                        <a:pt x="910546" y="279496"/>
                                        <a:pt x="911121" y="303650"/>
                                      </a:cubicBezTo>
                                      <a:cubicBezTo>
                                        <a:pt x="911696" y="327804"/>
                                        <a:pt x="904219" y="357710"/>
                                        <a:pt x="859362" y="434772"/>
                                      </a:cubicBezTo>
                                      <a:cubicBezTo>
                                        <a:pt x="814505" y="511834"/>
                                        <a:pt x="662680" y="736121"/>
                                        <a:pt x="641977" y="766026"/>
                                      </a:cubicBezTo>
                                      <a:cubicBezTo>
                                        <a:pt x="621274" y="795931"/>
                                        <a:pt x="678208" y="679187"/>
                                        <a:pt x="735142" y="614201"/>
                                      </a:cubicBezTo>
                                      <a:cubicBezTo>
                                        <a:pt x="792076" y="549215"/>
                                        <a:pt x="896169" y="452024"/>
                                        <a:pt x="983583" y="376112"/>
                                      </a:cubicBezTo>
                                      <a:cubicBezTo>
                                        <a:pt x="1070997" y="300200"/>
                                        <a:pt x="1182565" y="206459"/>
                                        <a:pt x="1259628" y="158726"/>
                                      </a:cubicBezTo>
                                      <a:cubicBezTo>
                                        <a:pt x="1336691" y="110993"/>
                                        <a:pt x="1334966" y="111569"/>
                                        <a:pt x="1445959" y="89715"/>
                                      </a:cubicBezTo>
                                      <a:cubicBezTo>
                                        <a:pt x="1556952" y="67862"/>
                                        <a:pt x="1741269" y="47733"/>
                                        <a:pt x="1925587" y="27605"/>
                                      </a:cubicBezTo>
                                    </a:path>
                                  </a:pathLst>
                                </a:custGeom>
                                <a:noFill/>
                                <a:ln w="12700">
                                  <a:solidFill>
                                    <a:srgbClr val="243F60"/>
                                  </a:solidFill>
                                </a:ln>
                                <a:effectLst/>
                              </wps:spPr>
                              <wps:bodyPr anchor="ctr"/>
                            </wps:wsp>
                          </wpg:wgp>
                        </a:graphicData>
                      </a:graphic>
                    </wp:anchor>
                  </w:drawing>
                </mc:Choice>
                <mc:Fallback>
                  <w:pict>
                    <v:group id="F03644AC-E26C-4CF4-468BCD296730" coordsize="419734,431800" style="position:absolute;width:33.0499pt;height:34pt;margin-top:19.7pt;margin-left:20.6pt;mso-wrap-distance-left:9.36pt;mso-wrap-distance-right:9.36pt;mso-wrap-distance-top:0pt;mso-wrap-distance-bottom:0pt;rotation:0.000000;z-index:26;" fillcolor="#ffffff">
                      <v:shape id="14E4E2A5-1DFF-77AD-DFC8F77DB615" coordsize="21600,21600" style="width:19216;height:24522;left:0;top:0;rotation:0.000000;" strokecolor="#243f60" path="m1870303,0 c1813656,60097,1757009,120195,1683972,213935 c1610935,307675,1523521,420969,1432081,562442 c1340641,703915,1246325,872993,1135332,1062774 c1024339,1252555,873665,1514223,766122,1701129 c658579,1888035,566564,2073790,490076,2184208 c413588,2294626,356079,2320505,307196,2363637 c258313,2406769,231859,2429774,196778,2443001 c161697,2456228,125467,2454503,96712,2443001 c67957,2431499,40353,2407920,24250,2373989 c8147,2340058,-1054,2292326,96,2239417 c1246,2186508,671,2138776,31151,2056537 c61631,1974299,107639,1867331,182976,1745986 c258313,1624641,376208,1451538,483175,1328468 c590142,1205398,708612,1097855,824781,1007565 c940950,917275,1054244,848264,1180190,786729 c1306136,725194,1475788,671134,1580455,638354 c1685122,605574,1752984,596373,1808193,590047 c1863402,583721,1894457,595797,1911710,600398 c1928963,604999,1920336,611325,1911710,617651 e">
                        <v:stroke/>
                        <o:lock/>
                      </v:shape>
                      <v:shape id="4833995F-59D5-7F7F-C22B9C90E978" coordsize="21600,21600" style="width:19256;height:15167;left:4770;top:9674;rotation:0.000000;" strokecolor="#243f60" path="m869714,0 c816230,94603,762746,189206,700636,293298 c638526,397390,574115,476179,497053,624553 c419991,772927,305547,1047822,238261,1183544 c170975,1319266,124967,1385402,93337,1438886 c61707,1492370,62281,1492945,48479,1504447 c34677,1515949,16849,1523426,10523,1507898 c4197,1492371,-9605,1474542,10523,1411282 c30651,1348022,65157,1245079,131293,1128335 c197429,1011591,311872,832737,407338,710817 c502804,588897,629325,466976,704087,396815 c778849,326654,821406,305376,855912,289848 c890418,274321,910546,279496,911121,303650 c911696,327804,904219,357710,859362,434772 c814505,511834,662680,736121,641977,766026 c621274,795931,678208,679187,735142,614201 c792076,549215,896169,452024,983583,376112 c1070997,300200,1182565,206459,1259628,158726 c1336691,110993,1334966,111569,1445959,89715 c1556952,67862,1741269,47733,1925587,27605 e">
                        <v:stroke/>
                        <o:lock/>
                      </v:shape>
                      <w10:wrap side="both"/>
                      <v:fill type="solid" color="#ffffff" opacity="1.000000"/>
                      <o:lock/>
                    </v:group>
                  </w:pict>
                </mc:Fallback>
              </mc:AlternateContent>
            </w:r>
          </w:p>
        </w:tc>
      </w:tr>
      <w:tr>
        <w:trPr>
          <w:trHeight w:val="454"/>
        </w:trPr>
        <w:tc>
          <w:tcPr>
            <w:cnfStyle w:val="001000010000"/>
            <w:tcW w:w="4767" w:type="dxa"/>
            <w:tcBorders>
              <w:top w:val="single" w:color="auto" w:sz="4" w:space="0"/>
              <w:left w:val="single" w:color="auto" w:sz="4" w:space="0"/>
              <w:bottom w:val="single" w:color="auto" w:sz="4" w:space="0"/>
              <w:right w:val="single" w:color="auto" w:sz="4" w:space="0"/>
            </w:tcBorders>
          </w:tcPr>
          <w:p w14:paraId="00000093">
            <w:pPr>
              <w:pStyle w:val="ТАБЛИЦА_Тескт_ЛЕВО"/>
              <w:rPr>
                <w:rFonts w:ascii="Times New Roman" w:cs="Times New Roman" w:hAnsi="Times New Roman"/>
              </w:rPr>
            </w:pPr>
            <w:r>
              <w:rPr>
                <w:rFonts w:ascii="Times New Roman" w:cs="Times New Roman" w:hAnsi="Times New Roman"/>
              </w:rPr>
              <w:t>Главный архитектор проекта</w:t>
            </w:r>
          </w:p>
        </w:tc>
        <w:tc>
          <w:tcPr>
            <w:cnfStyle w:val="000000010000"/>
            <w:tcW w:w="2780" w:type="dxa"/>
            <w:tcBorders>
              <w:top w:val="single" w:color="auto" w:sz="4" w:space="0"/>
              <w:left w:val="single" w:color="auto" w:sz="4" w:space="0"/>
              <w:bottom w:val="single" w:color="auto" w:sz="4" w:space="0"/>
              <w:right w:val="single" w:color="auto" w:sz="4" w:space="0"/>
            </w:tcBorders>
          </w:tcPr>
          <w:p w14:paraId="00000094">
            <w:pPr>
              <w:pStyle w:val="ТАБЛИЦА_Тескт_ЛЕВО"/>
              <w:rPr>
                <w:rFonts w:ascii="Times New Roman" w:cs="Times New Roman" w:hAnsi="Times New Roman"/>
              </w:rPr>
            </w:pPr>
            <w:r>
              <w:rPr>
                <w:rFonts w:ascii="Times New Roman" w:cs="Times New Roman" w:hAnsi="Times New Roman"/>
              </w:rPr>
              <w:t>М.Е.Гилева</w:t>
            </w:r>
          </w:p>
        </w:tc>
        <w:tc>
          <w:tcPr>
            <w:cnfStyle w:val="000000010000"/>
            <w:tcW w:w="2383" w:type="dxa"/>
            <w:tcBorders>
              <w:top w:val="single" w:color="auto" w:sz="4" w:space="0"/>
              <w:left w:val="single" w:color="auto" w:sz="4" w:space="0"/>
              <w:bottom w:val="single" w:color="auto" w:sz="4" w:space="0"/>
              <w:right w:val="single" w:color="auto" w:sz="4" w:space="0"/>
            </w:tcBorders>
          </w:tcPr>
          <w:p w14:paraId="00000095">
            <w:pPr>
              <w:pStyle w:val="ТАБЛИЦА_Тескт_ЛЕВО"/>
              <w:rPr>
                <w:rFonts w:ascii="Times New Roman" w:cs="Times New Roman" w:hAnsi="Times New Roman"/>
              </w:rPr>
            </w:pPr>
          </w:p>
        </w:tc>
      </w:tr>
      <w:tr>
        <w:trPr>
          <w:trHeight w:val="454"/>
        </w:trPr>
        <w:tc>
          <w:tcPr>
            <w:cnfStyle w:val="001000100000"/>
            <w:tcW w:w="4767" w:type="dxa"/>
            <w:tcBorders>
              <w:top w:val="single" w:color="auto" w:sz="4" w:space="0"/>
              <w:left w:val="single" w:color="auto" w:sz="4" w:space="0"/>
              <w:bottom w:val="single" w:color="auto" w:sz="4" w:space="0"/>
              <w:right w:val="single" w:color="auto" w:sz="4" w:space="0"/>
            </w:tcBorders>
          </w:tcPr>
          <w:p w14:paraId="00000096">
            <w:pPr>
              <w:pStyle w:val="ТАБЛИЦА_Тескт_ЛЕВО"/>
              <w:rPr>
                <w:rFonts w:ascii="Times New Roman" w:cs="Times New Roman" w:hAnsi="Times New Roman"/>
              </w:rPr>
            </w:pPr>
            <w:r>
              <w:rPr>
                <w:rFonts w:ascii="Times New Roman" w:cs="Times New Roman" w:hAnsi="Times New Roman"/>
              </w:rPr>
              <w:t>Градостроитель проекта</w:t>
            </w:r>
          </w:p>
        </w:tc>
        <w:tc>
          <w:tcPr>
            <w:cnfStyle w:val="000000100000"/>
            <w:tcW w:w="2780" w:type="dxa"/>
            <w:tcBorders>
              <w:top w:val="single" w:color="auto" w:sz="4" w:space="0"/>
              <w:left w:val="single" w:color="auto" w:sz="4" w:space="0"/>
              <w:bottom w:val="single" w:color="auto" w:sz="4" w:space="0"/>
              <w:right w:val="single" w:color="auto" w:sz="4" w:space="0"/>
            </w:tcBorders>
          </w:tcPr>
          <w:p w14:paraId="00000097">
            <w:pPr>
              <w:pStyle w:val="ТАБЛИЦА_Тескт_ЛЕВО"/>
              <w:rPr>
                <w:rFonts w:ascii="Times New Roman" w:cs="Times New Roman" w:hAnsi="Times New Roman"/>
              </w:rPr>
            </w:pPr>
            <w:r>
              <w:rPr>
                <w:rFonts w:ascii="Times New Roman" w:cs="Times New Roman" w:hAnsi="Times New Roman"/>
              </w:rPr>
              <w:t>Г.А.Чистоступов</w:t>
            </w:r>
          </w:p>
        </w:tc>
        <w:tc>
          <w:tcPr>
            <w:cnfStyle w:val="000000100000"/>
            <w:tcW w:w="2383" w:type="dxa"/>
            <w:tcBorders>
              <w:top w:val="single" w:color="auto" w:sz="4" w:space="0"/>
              <w:left w:val="single" w:color="auto" w:sz="4" w:space="0"/>
              <w:bottom w:val="single" w:color="auto" w:sz="4" w:space="0"/>
              <w:right w:val="single" w:color="auto" w:sz="4" w:space="0"/>
            </w:tcBorders>
          </w:tcPr>
          <w:p w14:paraId="00000098">
            <w:pPr>
              <w:pStyle w:val="ТАБЛИЦА_Тескт_ЛЕВО"/>
              <w:rPr>
                <w:rFonts w:ascii="Times New Roman" w:cs="Times New Roman" w:hAnsi="Times New Roman"/>
              </w:rPr>
            </w:pPr>
            <w:r>
              <w:rPr>
                <w:rFonts w:ascii="Times New Roman" w:cs="Times New Roman" w:hAnsi="Times New Roman"/>
              </w:rPr>
              <mc:AlternateContent>
                <mc:Choice Requires="wpg">
                  <w:drawing xmlns:mc="http://schemas.openxmlformats.org/markup-compatibility/2006">
                    <wp:anchor allowOverlap="1" behindDoc="0" distT="0" distB="0" distL="114300" distR="114300" layoutInCell="1" locked="0" relativeHeight="27" simplePos="0">
                      <wp:simplePos x="0" y="0"/>
                      <wp:positionH relativeFrom="column">
                        <wp:posOffset>440690</wp:posOffset>
                      </wp:positionH>
                      <wp:positionV relativeFrom="paragraph">
                        <wp:posOffset>-135890</wp:posOffset>
                      </wp:positionV>
                      <wp:extent cx="579120" cy="431800"/>
                      <wp:effectExtent l="0" t="0" r="12833" b="12630"/>
                      <wp:wrapNone/>
                      <wp:docPr id="55" name="Группа 1"/>
                      <wp:cNvGraphicFramePr>
                        <a:graphicFrameLocks xmlns:a="http://schemas.openxmlformats.org/drawingml/2006/main" noChangeAspect="1"/>
                      </wp:cNvGraphicFramePr>
                      <a:graphic xmlns:a="http://schemas.openxmlformats.org/drawingml/2006/main">
                        <a:graphicData uri="http://schemas.microsoft.com/office/word/2010/wordprocessingGroup">
                          <wpg:wgp>
                            <wpg:cNvPr id="16" name="Группа 1"/>
                            <wpg:cNvGrpSpPr>
                              <a:grpSpLocks noChangeAspect="1"/>
                            </wpg:cNvGrpSpPr>
                            <wpg:grpSpPr>
                              <a:xfrm>
                                <a:off x="0" y="0"/>
                                <a:ext cx="579120" cy="431800"/>
                                <a:chOff x="0" y="0"/>
                                <a:chExt cx="2704892" cy="2016530"/>
                              </a:xfrm>
                            </wpg:grpSpPr>
                            <wps:wsp>
                              <wps:cNvPr id="24" name=""/>
                              <wps:cNvSpPr/>
                              <wps:spPr>
                                <a:xfrm>
                                  <a:off x="215900" y="0"/>
                                  <a:ext cx="2169862" cy="1043081"/>
                                </a:xfrm>
                                <a:custGeom>
                                  <a:avLst/>
                                  <a:rect l="l" t="t" r="r" b="b"/>
                                  <a:pathLst>
                                    <a:path w="2169862" h="1043081">
                                      <a:moveTo>
                                        <a:pt x="70785" y="1039415"/>
                                      </a:moveTo>
                                      <a:cubicBezTo>
                                        <a:pt x="46972" y="1042590"/>
                                        <a:pt x="23160" y="1045765"/>
                                        <a:pt x="16810" y="1039415"/>
                                      </a:cubicBezTo>
                                      <a:cubicBezTo>
                                        <a:pt x="10460" y="1033065"/>
                                        <a:pt x="-25523" y="1036769"/>
                                        <a:pt x="32685" y="1001315"/>
                                      </a:cubicBezTo>
                                      <a:cubicBezTo>
                                        <a:pt x="90893" y="965861"/>
                                        <a:pt x="204135" y="905536"/>
                                        <a:pt x="366060" y="826690"/>
                                      </a:cubicBezTo>
                                      <a:cubicBezTo>
                                        <a:pt x="527985" y="747844"/>
                                        <a:pt x="1004235" y="528240"/>
                                        <a:pt x="1004235" y="528240"/>
                                      </a:cubicBezTo>
                                      <a:lnTo>
                                        <a:pt x="1470960" y="309165"/>
                                      </a:lnTo>
                                      <a:cubicBezTo>
                                        <a:pt x="1620714" y="237198"/>
                                        <a:pt x="1796927" y="146182"/>
                                        <a:pt x="1902760" y="96440"/>
                                      </a:cubicBezTo>
                                      <a:cubicBezTo>
                                        <a:pt x="2008593" y="46698"/>
                                        <a:pt x="2061510" y="25002"/>
                                        <a:pt x="2105960" y="10715"/>
                                      </a:cubicBezTo>
                                      <a:cubicBezTo>
                                        <a:pt x="2150410" y="-3572"/>
                                        <a:pt x="2165756" y="-3572"/>
                                        <a:pt x="2169460" y="10715"/>
                                      </a:cubicBezTo>
                                      <a:cubicBezTo>
                                        <a:pt x="2173164" y="25002"/>
                                        <a:pt x="2150674" y="60721"/>
                                        <a:pt x="2128185" y="96440"/>
                                      </a:cubicBezTo>
                                    </a:path>
                                  </a:pathLst>
                                </a:custGeom>
                                <a:noFill/>
                                <a:ln w="12700" cap="flat" cmpd="sng" algn="ctr">
                                  <a:solidFill>
                                    <a:srgbClr val="1F4D78"/>
                                  </a:solidFill>
                                  <a:prstDash val="solid"/>
                                  <a:miter lim="800000"/>
                                </a:ln>
                                <a:effectLst/>
                              </wps:spPr>
                              <wps:bodyPr vertOverflow="overflow" horzOverflow="overflow" vert="horz" wrap="square" lIns="91440" tIns="45720" rIns="91440" bIns="45720" rtlCol="0" anchor="ctr">
                                <a:prstTxWarp prst="textNoShape">
                                  <a:avLst/>
                                </a:prstTxWarp>
                                <a:noAutofit/>
                              </wps:bodyPr>
                            </wps:wsp>
                            <wps:wsp>
                              <wps:cNvPr id="25" name=""/>
                              <wps:cNvSpPr/>
                              <wps:spPr>
                                <a:xfrm>
                                  <a:off x="260350" y="0"/>
                                  <a:ext cx="1609725" cy="1455812"/>
                                </a:xfrm>
                                <a:custGeom>
                                  <a:avLst/>
                                  <a:rect l="l" t="t" r="r" b="b"/>
                                  <a:pathLst>
                                    <a:path w="1609725" h="1455812">
                                      <a:moveTo>
                                        <a:pt x="1609725" y="0"/>
                                      </a:moveTo>
                                      <a:cubicBezTo>
                                        <a:pt x="1548871" y="48419"/>
                                        <a:pt x="1488017" y="96838"/>
                                        <a:pt x="1409700" y="161925"/>
                                      </a:cubicBezTo>
                                      <a:cubicBezTo>
                                        <a:pt x="1331383" y="227013"/>
                                        <a:pt x="1245658" y="287338"/>
                                        <a:pt x="1139825" y="390525"/>
                                      </a:cubicBezTo>
                                      <a:cubicBezTo>
                                        <a:pt x="1033992" y="493712"/>
                                        <a:pt x="878417" y="663046"/>
                                        <a:pt x="774700" y="781050"/>
                                      </a:cubicBezTo>
                                      <a:cubicBezTo>
                                        <a:pt x="670983" y="899054"/>
                                        <a:pt x="517525" y="1098550"/>
                                        <a:pt x="517525" y="1098550"/>
                                      </a:cubicBezTo>
                                      <a:cubicBezTo>
                                        <a:pt x="442383" y="1191154"/>
                                        <a:pt x="372533" y="1278996"/>
                                        <a:pt x="323850" y="1336675"/>
                                      </a:cubicBezTo>
                                      <a:cubicBezTo>
                                        <a:pt x="275167" y="1394354"/>
                                        <a:pt x="254529" y="1425575"/>
                                        <a:pt x="225425" y="1444625"/>
                                      </a:cubicBezTo>
                                      <a:cubicBezTo>
                                        <a:pt x="196321" y="1463675"/>
                                        <a:pt x="170921" y="1453092"/>
                                        <a:pt x="149225" y="1450975"/>
                                      </a:cubicBezTo>
                                      <a:cubicBezTo>
                                        <a:pt x="127529" y="1448858"/>
                                        <a:pt x="112183" y="1457325"/>
                                        <a:pt x="95250" y="1431925"/>
                                      </a:cubicBezTo>
                                      <a:cubicBezTo>
                                        <a:pt x="78317" y="1406525"/>
                                        <a:pt x="63500" y="1345142"/>
                                        <a:pt x="47625" y="1298575"/>
                                      </a:cubicBezTo>
                                      <a:cubicBezTo>
                                        <a:pt x="31750" y="1252008"/>
                                        <a:pt x="15875" y="1202266"/>
                                        <a:pt x="0" y="1152525"/>
                                      </a:cubicBezTo>
                                    </a:path>
                                  </a:pathLst>
                                </a:custGeom>
                                <a:noFill/>
                                <a:ln w="12700" cap="flat" cmpd="sng" algn="ctr">
                                  <a:solidFill>
                                    <a:srgbClr val="1F4D78"/>
                                  </a:solidFill>
                                  <a:prstDash val="solid"/>
                                  <a:miter lim="800000"/>
                                </a:ln>
                                <a:effectLst/>
                              </wps:spPr>
                              <wps:bodyPr vertOverflow="overflow" horzOverflow="overflow" vert="horz" wrap="square" lIns="91440" tIns="45720" rIns="91440" bIns="45720" rtlCol="0" anchor="ctr">
                                <a:prstTxWarp prst="textNoShape">
                                  <a:avLst/>
                                </a:prstTxWarp>
                                <a:noAutofit/>
                              </wps:bodyPr>
                            </wps:wsp>
                            <wps:wsp>
                              <wps:cNvPr id="26" name=""/>
                              <wps:cNvSpPr/>
                              <wps:spPr>
                                <a:xfrm>
                                  <a:off x="0" y="88900"/>
                                  <a:ext cx="2704892" cy="1927630"/>
                                </a:xfrm>
                                <a:custGeom>
                                  <a:avLst/>
                                  <a:rect l="l" t="t" r="r" b="b"/>
                                  <a:pathLst>
                                    <a:path w="2704892" h="1927630">
                                      <a:moveTo>
                                        <a:pt x="5425" y="1569794"/>
                                      </a:moveTo>
                                      <a:cubicBezTo>
                                        <a:pt x="77127" y="1510527"/>
                                        <a:pt x="148829" y="1451261"/>
                                        <a:pt x="234025" y="1398344"/>
                                      </a:cubicBezTo>
                                      <a:cubicBezTo>
                                        <a:pt x="319221" y="1345427"/>
                                        <a:pt x="409708" y="1303094"/>
                                        <a:pt x="516600" y="1252294"/>
                                      </a:cubicBezTo>
                                      <a:cubicBezTo>
                                        <a:pt x="623492" y="1201494"/>
                                        <a:pt x="793883" y="1125823"/>
                                        <a:pt x="875375" y="1093544"/>
                                      </a:cubicBezTo>
                                      <a:cubicBezTo>
                                        <a:pt x="956867" y="1061265"/>
                                        <a:pt x="956338" y="1060736"/>
                                        <a:pt x="1005550" y="1058619"/>
                                      </a:cubicBezTo>
                                      <a:cubicBezTo>
                                        <a:pt x="1054762" y="1056502"/>
                                        <a:pt x="1138900" y="1068673"/>
                                        <a:pt x="1170650" y="1080844"/>
                                      </a:cubicBezTo>
                                      <a:cubicBezTo>
                                        <a:pt x="1202400" y="1093015"/>
                                        <a:pt x="1200813" y="1116298"/>
                                        <a:pt x="1196050" y="1131644"/>
                                      </a:cubicBezTo>
                                      <a:cubicBezTo>
                                        <a:pt x="1191287" y="1146990"/>
                                        <a:pt x="1175412" y="1169744"/>
                                        <a:pt x="1142075" y="1172919"/>
                                      </a:cubicBezTo>
                                      <a:cubicBezTo>
                                        <a:pt x="1108738" y="1176094"/>
                                        <a:pt x="1035183" y="1160219"/>
                                        <a:pt x="996025" y="1150694"/>
                                      </a:cubicBezTo>
                                      <a:cubicBezTo>
                                        <a:pt x="956867" y="1141169"/>
                                        <a:pt x="919825" y="1127940"/>
                                        <a:pt x="907125" y="1115769"/>
                                      </a:cubicBezTo>
                                      <a:cubicBezTo>
                                        <a:pt x="894425" y="1103598"/>
                                        <a:pt x="888604" y="1093015"/>
                                        <a:pt x="919825" y="1077669"/>
                                      </a:cubicBezTo>
                                      <a:cubicBezTo>
                                        <a:pt x="951046" y="1062323"/>
                                        <a:pt x="1019308" y="1052269"/>
                                        <a:pt x="1094450" y="1023694"/>
                                      </a:cubicBezTo>
                                      <a:cubicBezTo>
                                        <a:pt x="1169592" y="995119"/>
                                        <a:pt x="1279129" y="955432"/>
                                        <a:pt x="1370675" y="906219"/>
                                      </a:cubicBezTo>
                                      <a:cubicBezTo>
                                        <a:pt x="1462221" y="857006"/>
                                        <a:pt x="1643725" y="728419"/>
                                        <a:pt x="1643725" y="728419"/>
                                      </a:cubicBezTo>
                                      <a:lnTo>
                                        <a:pt x="2050125" y="471244"/>
                                      </a:lnTo>
                                      <a:cubicBezTo>
                                        <a:pt x="2160721" y="398748"/>
                                        <a:pt x="2202525" y="369115"/>
                                        <a:pt x="2307300" y="293444"/>
                                      </a:cubicBezTo>
                                      <a:cubicBezTo>
                                        <a:pt x="2412075" y="217773"/>
                                        <a:pt x="2626388" y="54261"/>
                                        <a:pt x="2678775" y="17219"/>
                                      </a:cubicBezTo>
                                      <a:cubicBezTo>
                                        <a:pt x="2731162" y="-19823"/>
                                        <a:pt x="2701000" y="5048"/>
                                        <a:pt x="2621625" y="71194"/>
                                      </a:cubicBezTo>
                                      <a:cubicBezTo>
                                        <a:pt x="2542250" y="137340"/>
                                        <a:pt x="2318413" y="314611"/>
                                        <a:pt x="2202525" y="414094"/>
                                      </a:cubicBezTo>
                                      <a:cubicBezTo>
                                        <a:pt x="2086638" y="513577"/>
                                        <a:pt x="2026842" y="577077"/>
                                        <a:pt x="1926300" y="668094"/>
                                      </a:cubicBezTo>
                                      <a:cubicBezTo>
                                        <a:pt x="1825758" y="759111"/>
                                        <a:pt x="1716750" y="848540"/>
                                        <a:pt x="1599275" y="960194"/>
                                      </a:cubicBezTo>
                                      <a:cubicBezTo>
                                        <a:pt x="1481800" y="1071848"/>
                                        <a:pt x="1312467" y="1238536"/>
                                        <a:pt x="1221450" y="1338019"/>
                                      </a:cubicBezTo>
                                      <a:cubicBezTo>
                                        <a:pt x="1130433" y="1437502"/>
                                        <a:pt x="1110854" y="1479836"/>
                                        <a:pt x="1053175" y="1557094"/>
                                      </a:cubicBezTo>
                                      <a:cubicBezTo>
                                        <a:pt x="995496" y="1634352"/>
                                        <a:pt x="900246" y="1771407"/>
                                        <a:pt x="875375" y="1801569"/>
                                      </a:cubicBezTo>
                                      <a:cubicBezTo>
                                        <a:pt x="850504" y="1831732"/>
                                        <a:pt x="891250" y="1768232"/>
                                        <a:pt x="903950" y="1738069"/>
                                      </a:cubicBezTo>
                                      <a:cubicBezTo>
                                        <a:pt x="916650" y="1707907"/>
                                        <a:pt x="941521" y="1658694"/>
                                        <a:pt x="951575" y="1620594"/>
                                      </a:cubicBezTo>
                                      <a:cubicBezTo>
                                        <a:pt x="961629" y="1582494"/>
                                        <a:pt x="971154" y="1538044"/>
                                        <a:pt x="964275" y="1509469"/>
                                      </a:cubicBezTo>
                                      <a:cubicBezTo>
                                        <a:pt x="957396" y="1480894"/>
                                        <a:pt x="933583" y="1461844"/>
                                        <a:pt x="910300" y="1449144"/>
                                      </a:cubicBezTo>
                                      <a:cubicBezTo>
                                        <a:pt x="887017" y="1436444"/>
                                        <a:pt x="872200" y="1425332"/>
                                        <a:pt x="824575" y="1433269"/>
                                      </a:cubicBezTo>
                                      <a:cubicBezTo>
                                        <a:pt x="776950" y="1441206"/>
                                        <a:pt x="712921" y="1459198"/>
                                        <a:pt x="624550" y="1496769"/>
                                      </a:cubicBezTo>
                                      <a:cubicBezTo>
                                        <a:pt x="536179" y="1534340"/>
                                        <a:pt x="398067" y="1604190"/>
                                        <a:pt x="294350" y="1658694"/>
                                      </a:cubicBezTo>
                                      <a:cubicBezTo>
                                        <a:pt x="190633" y="1713198"/>
                                        <a:pt x="26062" y="1804744"/>
                                        <a:pt x="2250" y="1823794"/>
                                      </a:cubicBezTo>
                                      <a:cubicBezTo>
                                        <a:pt x="-21562" y="1842844"/>
                                        <a:pt x="151475" y="1772994"/>
                                        <a:pt x="151475" y="1772994"/>
                                      </a:cubicBezTo>
                                      <a:lnTo>
                                        <a:pt x="399125" y="1687269"/>
                                      </a:lnTo>
                                      <a:lnTo>
                                        <a:pt x="948400" y="1506294"/>
                                      </a:lnTo>
                                      <a:cubicBezTo>
                                        <a:pt x="1098683" y="1455494"/>
                                        <a:pt x="1214042" y="1414748"/>
                                        <a:pt x="1300825" y="1382469"/>
                                      </a:cubicBezTo>
                                      <a:cubicBezTo>
                                        <a:pt x="1387608" y="1350190"/>
                                        <a:pt x="1429942" y="1328494"/>
                                        <a:pt x="1469100" y="1312619"/>
                                      </a:cubicBezTo>
                                      <a:cubicBezTo>
                                        <a:pt x="1508258" y="1296744"/>
                                        <a:pt x="1505613" y="1291981"/>
                                        <a:pt x="1535775" y="1287219"/>
                                      </a:cubicBezTo>
                                      <a:cubicBezTo>
                                        <a:pt x="1565938" y="1282456"/>
                                        <a:pt x="1655896" y="1268698"/>
                                        <a:pt x="1650075" y="1284044"/>
                                      </a:cubicBezTo>
                                      <a:cubicBezTo>
                                        <a:pt x="1644254" y="1299390"/>
                                        <a:pt x="1500850" y="1379294"/>
                                        <a:pt x="1500850" y="1379294"/>
                                      </a:cubicBezTo>
                                      <a:cubicBezTo>
                                        <a:pt x="1444229" y="1414748"/>
                                        <a:pt x="1390254" y="1457082"/>
                                        <a:pt x="1310350" y="1496769"/>
                                      </a:cubicBezTo>
                                      <a:cubicBezTo>
                                        <a:pt x="1230446" y="1536456"/>
                                        <a:pt x="1021425" y="1617419"/>
                                        <a:pt x="1021425" y="1617419"/>
                                      </a:cubicBezTo>
                                      <a:lnTo>
                                        <a:pt x="684875" y="1757119"/>
                                      </a:lnTo>
                                      <a:cubicBezTo>
                                        <a:pt x="588038" y="1795219"/>
                                        <a:pt x="440400" y="1846019"/>
                                        <a:pt x="440400" y="1846019"/>
                                      </a:cubicBezTo>
                                      <a:lnTo>
                                        <a:pt x="234025" y="1922219"/>
                                      </a:lnTo>
                                      <a:cubicBezTo>
                                        <a:pt x="196984" y="1934390"/>
                                        <a:pt x="194338" y="1922748"/>
                                        <a:pt x="218150" y="1919044"/>
                                      </a:cubicBezTo>
                                      <a:cubicBezTo>
                                        <a:pt x="241963" y="1915340"/>
                                        <a:pt x="304933" y="1917986"/>
                                        <a:pt x="376900" y="1899994"/>
                                      </a:cubicBezTo>
                                      <a:cubicBezTo>
                                        <a:pt x="448867" y="1882002"/>
                                        <a:pt x="649950" y="1811094"/>
                                        <a:pt x="649950" y="1811094"/>
                                      </a:cubicBezTo>
                                      <a:lnTo>
                                        <a:pt x="999200" y="1699969"/>
                                      </a:lnTo>
                                      <a:cubicBezTo>
                                        <a:pt x="1115088" y="1660811"/>
                                        <a:pt x="1345275" y="1576144"/>
                                        <a:pt x="1345275" y="1576144"/>
                                      </a:cubicBezTo>
                                      <a:lnTo>
                                        <a:pt x="2304125" y="1226894"/>
                                      </a:lnTo>
                                    </a:path>
                                  </a:pathLst>
                                </a:custGeom>
                                <a:noFill/>
                                <a:ln w="12700" cap="flat" cmpd="sng" algn="ctr">
                                  <a:solidFill>
                                    <a:srgbClr val="1F4D78"/>
                                  </a:solidFill>
                                  <a:prstDash val="solid"/>
                                  <a:miter lim="800000"/>
                                </a:ln>
                                <a:effectLst/>
                              </wps:spPr>
                              <wps:bodyPr vertOverflow="overflow" horzOverflow="overflow" vert="horz" wrap="square" lIns="91440" tIns="45720" rIns="91440" bIns="45720" rtlCol="0" anchor="ctr">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69D39AF9-F110-1CCE-9E39DCEC6D4C" coordsize="579120,431800" style="position:absolute;width:45.6pt;height:34pt;mso-width-percent:0;mso-width-relative:margin;mso-height-percent:0;mso-height-relative:margin;margin-top:-10.7pt;margin-left:34.7pt;mso-wrap-distance-left:9pt;mso-wrap-distance-right:9pt;mso-wrap-distance-top:0pt;mso-wrap-distance-bottom:0pt;rotation:0.000000;z-index:27;">
                      <v:shape id="FC06CD49-3047-D6D5-AF349250088D" coordsize="21600,21600" style="width:2169862;height:1043081;left:215900;top:0;rotation:0.000000;" strokecolor="#1f4d78" path="m70785,1039415 c46972,1042590,23160,1045765,16810,1039415 c10460,1033065,-25523,1036769,32685,1001315 c90893,965861,204135,905536,366060,826690 c527985,747844,1004235,528240,1004235,528240 l1470960,309165 c1620714,237198,1796927,146182,1902760,96440 c2008593,46698,2061510,25002,2105960,10715 c2150410,-3572,2165756,-3572,2169460,10715 c2173164,25002,2150674,60721,2128185,96440 e">
                        <v:stroke/>
                        <o:lock/>
                      </v:shape>
                      <v:shape id="D8B75BC8-B70D-A294-45FE624BFF26" coordsize="21600,21600" style="width:1609725;height:1455812;left:260350;top:0;rotation:0.000000;" strokecolor="#1f4d78" path="m1609725,0 c1548871,48419,1488017,96838,1409700,161925 c1331383,227013,1245658,287338,1139825,390525 c1033992,493712,878417,663046,774700,781050 c670983,899054,517525,1098550,517525,1098550 c442383,1191154,372533,1278996,323850,1336675 c275167,1394354,254529,1425575,225425,1444625 c196321,1463675,170921,1453092,149225,1450975 c127529,1448858,112183,1457325,95250,1431925 c78317,1406525,63500,1345142,47625,1298575 c31750,1252008,15875,1202266,0,1152525 e">
                        <v:stroke/>
                        <o:lock/>
                      </v:shape>
                      <v:shape id="BA24DD41-0097-152A-A9476D737C4B" coordsize="21600,21600" style="width:2704892;height:1927630;left:0;top:88900;rotation:0.000000;" strokecolor="#1f4d78" path="m5425,1569794 c77127,1510527,148829,1451261,234025,1398344 c319221,1345427,409708,1303094,516600,1252294 c623492,1201494,793883,1125823,875375,1093544 c956867,1061265,956338,1060736,1005550,1058619 c1054762,1056502,1138900,1068673,1170650,1080844 c1202400,1093015,1200813,1116298,1196050,1131644 c1191287,1146990,1175412,1169744,1142075,1172919 c1108738,1176094,1035183,1160219,996025,1150694 c956867,1141169,919825,1127940,907125,1115769 c894425,1103598,888604,1093015,919825,1077669 c951046,1062323,1019308,1052269,1094450,1023694 c1169592,995119,1279129,955432,1370675,906219 c1462221,857006,1643725,728419,1643725,728419 l2050125,471244 c2160721,398748,2202525,369115,2307300,293444 c2412075,217773,2626388,54261,2678775,17219 c2731162,-19823,2701000,5048,2621625,71194 c2542250,137340,2318413,314611,2202525,414094 c2086638,513577,2026842,577077,1926300,668094 c1825758,759111,1716750,848540,1599275,960194 c1481800,1071848,1312467,1238536,1221450,1338019 c1130433,1437502,1110854,1479836,1053175,1557094 c995496,1634352,900246,1771407,875375,1801569 c850504,1831732,891250,1768232,903950,1738069 c916650,1707907,941521,1658694,951575,1620594 c961629,1582494,971154,1538044,964275,1509469 c957396,1480894,933583,1461844,910300,1449144 c887017,1436444,872200,1425332,824575,1433269 c776950,1441206,712921,1459198,624550,1496769 c536179,1534340,398067,1604190,294350,1658694 c190633,1713198,26062,1804744,2250,1823794 c-21562,1842844,151475,1772994,151475,1772994 l399125,1687269 l948400,1506294 c1098683,1455494,1214042,1414748,1300825,1382469 c1387608,1350190,1429942,1328494,1469100,1312619 c1508258,1296744,1505613,1291981,1535775,1287219 c1565938,1282456,1655896,1268698,1650075,1284044 c1644254,1299390,1500850,1379294,1500850,1379294 c1444229,1414748,1390254,1457082,1310350,1496769 c1230446,1536456,1021425,1617419,1021425,1617419 l684875,1757119 c588038,1795219,440400,1846019,440400,1846019 l234025,1922219 c196984,1934390,194338,1922748,218150,1919044 c241963,1915340,304933,1917986,376900,1899994 c448867,1882002,649950,1811094,649950,1811094 l999200,1699969 c1115088,1660811,1345275,1576144,1345275,1576144 l2304125,1226894 e">
                        <v:stroke/>
                        <o:lock/>
                      </v:shape>
                      <w10:wrap side="both"/>
                      <o:lock/>
                    </v:group>
                  </w:pict>
                </mc:Fallback>
              </mc:AlternateContent>
            </w:r>
          </w:p>
        </w:tc>
      </w:tr>
      <w:tr>
        <w:trPr>
          <w:trHeight w:val="454"/>
        </w:trPr>
        <w:tc>
          <w:tcPr>
            <w:cnfStyle w:val="001000010000"/>
            <w:tcW w:w="4767" w:type="dxa"/>
            <w:tcBorders>
              <w:top w:val="single" w:color="auto" w:sz="4" w:space="0"/>
              <w:left w:val="single" w:color="auto" w:sz="4" w:space="0"/>
              <w:bottom w:val="single" w:color="auto" w:sz="4" w:space="0"/>
              <w:right w:val="single" w:color="auto" w:sz="4" w:space="0"/>
            </w:tcBorders>
          </w:tcPr>
          <w:p w14:paraId="00000099">
            <w:pPr>
              <w:pStyle w:val="ТАБЛИЦА_Тескт_ЛЕВО"/>
              <w:rPr>
                <w:rFonts w:ascii="Times New Roman" w:cs="Times New Roman" w:hAnsi="Times New Roman"/>
              </w:rPr>
            </w:pPr>
            <w:r>
              <w:rPr>
                <w:rFonts w:ascii="Times New Roman" w:cs="Times New Roman" w:hAnsi="Times New Roman"/>
              </w:rPr>
              <w:t>Вед.градостроитель</w:t>
            </w:r>
          </w:p>
        </w:tc>
        <w:tc>
          <w:tcPr>
            <w:cnfStyle w:val="000000010000"/>
            <w:tcW w:w="2780" w:type="dxa"/>
            <w:tcBorders>
              <w:top w:val="single" w:color="auto" w:sz="4" w:space="0"/>
              <w:left w:val="single" w:color="auto" w:sz="4" w:space="0"/>
              <w:bottom w:val="single" w:color="auto" w:sz="4" w:space="0"/>
              <w:right w:val="single" w:color="auto" w:sz="4" w:space="0"/>
            </w:tcBorders>
          </w:tcPr>
          <w:p w14:paraId="0000009A">
            <w:pPr>
              <w:pStyle w:val="ТАБЛИЦА_Тескт_ЛЕВО"/>
              <w:rPr>
                <w:rFonts w:ascii="Times New Roman" w:cs="Times New Roman" w:hAnsi="Times New Roman"/>
              </w:rPr>
            </w:pPr>
            <w:r>
              <w:rPr>
                <w:rFonts w:ascii="Times New Roman" w:cs="Times New Roman" w:hAnsi="Times New Roman"/>
              </w:rPr>
              <w:t>А.С.Компаниец</w:t>
            </w:r>
          </w:p>
        </w:tc>
        <w:tc>
          <w:tcPr>
            <w:cnfStyle w:val="000000010000"/>
            <w:tcW w:w="2383" w:type="dxa"/>
            <w:tcBorders>
              <w:top w:val="single" w:color="auto" w:sz="4" w:space="0"/>
              <w:left w:val="single" w:color="auto" w:sz="4" w:space="0"/>
              <w:bottom w:val="single" w:color="auto" w:sz="4" w:space="0"/>
              <w:right w:val="single" w:color="auto" w:sz="4" w:space="0"/>
            </w:tcBorders>
          </w:tcPr>
          <w:p w14:paraId="0000009B">
            <w:pPr>
              <w:pStyle w:val="ТАБЛИЦА_Тескт_ЛЕВО"/>
              <w:rPr>
                <w:rFonts w:ascii="Times New Roman" w:cs="Times New Roman" w:hAnsi="Times New Roman"/>
              </w:rPr>
            </w:pPr>
            <w:r>
              <w:rPr>
                <w:rFonts w:ascii="Times New Roman" w:cs="Times New Roman" w:hAnsi="Times New Roman"/>
              </w:rPr>
              <mc:AlternateContent>
                <mc:Choice Requires="wps">
                  <w:drawing xmlns:mc="http://schemas.openxmlformats.org/markup-compatibility/2006">
                    <wp:anchor allowOverlap="1" behindDoc="1" distT="0" distB="0" distL="114300" distR="114300" layoutInCell="1" locked="0" relativeHeight="28" simplePos="0">
                      <wp:simplePos x="0" y="0"/>
                      <wp:positionH relativeFrom="column">
                        <wp:posOffset>347980</wp:posOffset>
                      </wp:positionH>
                      <wp:positionV relativeFrom="paragraph">
                        <wp:posOffset>-36195</wp:posOffset>
                      </wp:positionV>
                      <wp:extent cx="393700" cy="390525"/>
                      <wp:effectExtent l="0" t="0" r="10916" b="10885"/>
                      <wp:wrapNone/>
                      <wp:docPr id="56"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Pr id="17" name="Полилиния 10"/>
                            <wps:cNvSpPr/>
                            <wps:spPr>
                              <a:xfrm>
                                <a:off x="0" y="0"/>
                                <a:ext cx="393700" cy="390525"/>
                              </a:xfrm>
                              <a:custGeom>
                                <a:avLst/>
                                <a:rect l="l" t="t" r="r" b="b"/>
                                <a:pathLst>
                                  <a:path w="394179" h="390620">
                                    <a:moveTo>
                                      <a:pt x="394179" y="0"/>
                                    </a:moveTo>
                                    <a:lnTo>
                                      <a:pt x="311428" y="82751"/>
                                    </a:lnTo>
                                    <a:cubicBezTo>
                                      <a:pt x="292119" y="102059"/>
                                      <a:pt x="273073" y="121634"/>
                                      <a:pt x="253502" y="140676"/>
                                    </a:cubicBezTo>
                                    <a:cubicBezTo>
                                      <a:pt x="222040" y="171287"/>
                                      <a:pt x="190091" y="201394"/>
                                      <a:pt x="158339" y="231703"/>
                                    </a:cubicBezTo>
                                    <a:cubicBezTo>
                                      <a:pt x="129407" y="259320"/>
                                      <a:pt x="98579" y="285065"/>
                                      <a:pt x="71450" y="314454"/>
                                    </a:cubicBezTo>
                                    <a:cubicBezTo>
                                      <a:pt x="54900" y="332383"/>
                                      <a:pt x="38010" y="350005"/>
                                      <a:pt x="21799" y="368242"/>
                                    </a:cubicBezTo>
                                    <a:cubicBezTo>
                                      <a:pt x="15932" y="374842"/>
                                      <a:pt x="1299" y="396829"/>
                                      <a:pt x="5249" y="388930"/>
                                    </a:cubicBezTo>
                                    <a:cubicBezTo>
                                      <a:pt x="28179" y="343072"/>
                                      <a:pt x="60057" y="305159"/>
                                      <a:pt x="96275" y="268941"/>
                                    </a:cubicBezTo>
                                    <a:cubicBezTo>
                                      <a:pt x="118385" y="246831"/>
                                      <a:pt x="143779" y="228238"/>
                                      <a:pt x="166614" y="206877"/>
                                    </a:cubicBezTo>
                                    <a:cubicBezTo>
                                      <a:pt x="186555" y="188223"/>
                                      <a:pt x="206088" y="169081"/>
                                      <a:pt x="224540" y="148952"/>
                                    </a:cubicBezTo>
                                    <a:cubicBezTo>
                                      <a:pt x="236475" y="135932"/>
                                      <a:pt x="247374" y="121948"/>
                                      <a:pt x="257640" y="107576"/>
                                    </a:cubicBezTo>
                                    <a:cubicBezTo>
                                      <a:pt x="261225" y="102557"/>
                                      <a:pt x="266929" y="84942"/>
                                      <a:pt x="265915" y="91026"/>
                                    </a:cubicBezTo>
                                    <a:cubicBezTo>
                                      <a:pt x="256850" y="145416"/>
                                      <a:pt x="244928" y="175654"/>
                                      <a:pt x="216264" y="223428"/>
                                    </a:cubicBezTo>
                                    <a:cubicBezTo>
                                      <a:pt x="204056" y="243775"/>
                                      <a:pt x="187402" y="261193"/>
                                      <a:pt x="174889" y="281353"/>
                                    </a:cubicBezTo>
                                    <a:cubicBezTo>
                                      <a:pt x="162524" y="301274"/>
                                      <a:pt x="155856" y="324660"/>
                                      <a:pt x="141788" y="343417"/>
                                    </a:cubicBezTo>
                                    <a:cubicBezTo>
                                      <a:pt x="135764" y="351450"/>
                                      <a:pt x="148214" y="324323"/>
                                      <a:pt x="150064" y="314454"/>
                                    </a:cubicBezTo>
                                    <a:cubicBezTo>
                                      <a:pt x="156499" y="280134"/>
                                      <a:pt x="164545" y="241357"/>
                                      <a:pt x="166614" y="211015"/>
                                    </a:cubicBezTo>
                                    <a:cubicBezTo>
                                      <a:pt x="168683" y="180673"/>
                                      <a:pt x="183907" y="140359"/>
                                      <a:pt x="162476" y="132401"/>
                                    </a:cubicBezTo>
                                    <a:cubicBezTo>
                                      <a:pt x="141045" y="124443"/>
                                      <a:pt x="64231" y="154305"/>
                                      <a:pt x="38026" y="163270"/>
                                    </a:cubicBezTo>
                                    <a:cubicBezTo>
                                      <a:pt x="28372" y="171545"/>
                                      <a:pt x="-14803" y="180301"/>
                                      <a:pt x="5249" y="186190"/>
                                    </a:cubicBezTo>
                                    <a:cubicBezTo>
                                      <a:pt x="25301" y="192079"/>
                                      <a:pt x="122480" y="197913"/>
                                      <a:pt x="158339" y="198602"/>
                                    </a:cubicBezTo>
                                    <a:cubicBezTo>
                                      <a:pt x="178941" y="195261"/>
                                      <a:pt x="199970" y="194584"/>
                                      <a:pt x="220402" y="190327"/>
                                    </a:cubicBezTo>
                                    <a:cubicBezTo>
                                      <a:pt x="266249" y="180776"/>
                                      <a:pt x="311428" y="168260"/>
                                      <a:pt x="356941" y="157227"/>
                                    </a:cubicBezTo>
                                  </a:path>
                                </a:pathLst>
                              </a:custGeom>
                              <a:noFill/>
                              <a:ln w="12700">
                                <a:solidFill>
                                  <a:schemeClr val="accent1">
                                    <a:lumMod val="50000"/>
                                    <a:lumOff val="0"/>
                                  </a:schemeClr>
                                </a:solidFill>
                                <a:miter lim="800000"/>
                              </a:ln>
                            </wps:spPr>
                            <wps:bodyPr vert="horz"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shape id="2CD50E6E-A2B2-922C-84CC85D84FC7" coordsize="21600,21600" style="position:absolute;width:31pt;height:30.75pt;mso-width-percent:0;mso-width-relative:page;mso-height-percent:0;mso-height-relative:page;margin-top:-2.85pt;margin-left:27.4pt;mso-wrap-distance-left:9pt;mso-wrap-distance-right:9pt;mso-wrap-distance-top:0pt;mso-wrap-distance-bottom:0pt;rotation:0.000000;z-index:28;" strokecolor="#203864" path="m394179,0 l311428,82751 c292119,102059,273073,121634,253502,140676 c222040,171287,190091,201394,158339,231703 c129407,259320,98579,285065,71450,314454 c54900,332383,38010,350005,21799,368242 c15932,374842,1299,396829,5249,388930 c28179,343072,60057,305159,96275,268941 c118385,246831,143779,228238,166614,206877 c186555,188223,206088,169081,224540,148952 c236475,135932,247374,121948,257640,107576 c261225,102557,266929,84942,265915,91026 c256850,145416,244928,175654,216264,223428 c204056,243775,187402,261193,174889,281353 c162524,301274,155856,324660,141788,343417 c135764,351450,148214,324323,150064,314454 c156499,280134,164545,241357,166614,211015 c168683,180673,183907,140359,162476,132401 c141045,124443,64231,154305,38026,163270 c28372,171545,-14803,180301,5249,186190 c25301,192079,122480,197913,158339,198602 c178941,195261,199970,194584,220402,190327 c266249,180776,311428,168260,356941,157227 e">
                      <v:stroke color="#203864" filltype="solid" joinstyle="miter" linestyle="single" mitterlimit="800000" weight="1pt"/>
                      <w10:wrap side="both"/>
                      <o:lock/>
                    </v:shape>
                  </w:pict>
                </mc:Fallback>
              </mc:AlternateContent>
            </w:r>
            <w:r>
              <w:rPr>
                <w:rFonts w:ascii="Times New Roman" w:cs="Times New Roman" w:hAnsi="Times New Roman"/>
              </w:rPr>
              <mc:AlternateContent>
                <mc:Choice Requires="wps">
                  <w:drawing xmlns:mc="http://schemas.openxmlformats.org/markup-compatibility/2006">
                    <wp:anchor allowOverlap="1" behindDoc="1" distT="0" distB="0" distL="114300" distR="114300" layoutInCell="1" locked="0" relativeHeight="29" simplePos="0">
                      <wp:simplePos x="0" y="0"/>
                      <wp:positionH relativeFrom="column">
                        <wp:posOffset>572770</wp:posOffset>
                      </wp:positionH>
                      <wp:positionV relativeFrom="paragraph">
                        <wp:posOffset>4445</wp:posOffset>
                      </wp:positionV>
                      <wp:extent cx="506095" cy="292100"/>
                      <wp:effectExtent l="0" t="0" r="18758" b="17093"/>
                      <wp:wrapNone/>
                      <wp:docPr id="57"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Pr id="18" name="Полилиния 11"/>
                            <wps:cNvSpPr/>
                            <wps:spPr>
                              <a:xfrm>
                                <a:off x="0" y="0"/>
                                <a:ext cx="506095" cy="292100"/>
                              </a:xfrm>
                              <a:custGeom>
                                <a:avLst/>
                                <a:rect l="l" t="t" r="r" b="b"/>
                                <a:pathLst>
                                  <a:path w="506800" h="292384">
                                    <a:moveTo>
                                      <a:pt x="91440" y="128554"/>
                                    </a:moveTo>
                                    <a:cubicBezTo>
                                      <a:pt x="98359" y="126824"/>
                                      <a:pt x="111082" y="124057"/>
                                      <a:pt x="118110" y="120934"/>
                                    </a:cubicBezTo>
                                    <a:cubicBezTo>
                                      <a:pt x="120202" y="120004"/>
                                      <a:pt x="121777" y="118148"/>
                                      <a:pt x="123825" y="117124"/>
                                    </a:cubicBezTo>
                                    <a:cubicBezTo>
                                      <a:pt x="125621" y="116226"/>
                                      <a:pt x="127720" y="116068"/>
                                      <a:pt x="129540" y="115219"/>
                                    </a:cubicBezTo>
                                    <a:cubicBezTo>
                                      <a:pt x="142273" y="109277"/>
                                      <a:pt x="150935" y="105067"/>
                                      <a:pt x="161925" y="98074"/>
                                    </a:cubicBezTo>
                                    <a:cubicBezTo>
                                      <a:pt x="165788" y="95616"/>
                                      <a:pt x="169779" y="93315"/>
                                      <a:pt x="173355" y="90454"/>
                                    </a:cubicBezTo>
                                    <a:cubicBezTo>
                                      <a:pt x="179326" y="85677"/>
                                      <a:pt x="184566" y="80036"/>
                                      <a:pt x="190500" y="75214"/>
                                    </a:cubicBezTo>
                                    <a:cubicBezTo>
                                      <a:pt x="204652" y="63716"/>
                                      <a:pt x="201424" y="68811"/>
                                      <a:pt x="213360" y="58069"/>
                                    </a:cubicBezTo>
                                    <a:cubicBezTo>
                                      <a:pt x="220158" y="51951"/>
                                      <a:pt x="236564" y="33906"/>
                                      <a:pt x="240030" y="29494"/>
                                    </a:cubicBezTo>
                                    <a:cubicBezTo>
                                      <a:pt x="241784" y="27261"/>
                                      <a:pt x="242066" y="24092"/>
                                      <a:pt x="243840" y="21874"/>
                                    </a:cubicBezTo>
                                    <a:cubicBezTo>
                                      <a:pt x="247206" y="17667"/>
                                      <a:pt x="251460" y="14254"/>
                                      <a:pt x="255270" y="10444"/>
                                    </a:cubicBezTo>
                                    <a:cubicBezTo>
                                      <a:pt x="254635" y="7269"/>
                                      <a:pt x="256176" y="2525"/>
                                      <a:pt x="253365" y="919"/>
                                    </a:cubicBezTo>
                                    <a:cubicBezTo>
                                      <a:pt x="243104" y="-4944"/>
                                      <a:pt x="225538" y="19128"/>
                                      <a:pt x="224790" y="19969"/>
                                    </a:cubicBezTo>
                                    <a:cubicBezTo>
                                      <a:pt x="204748" y="42516"/>
                                      <a:pt x="185129" y="65441"/>
                                      <a:pt x="165735" y="88549"/>
                                    </a:cubicBezTo>
                                    <a:cubicBezTo>
                                      <a:pt x="141886" y="116965"/>
                                      <a:pt x="131383" y="129362"/>
                                      <a:pt x="114300" y="160939"/>
                                    </a:cubicBezTo>
                                    <a:cubicBezTo>
                                      <a:pt x="99706" y="187916"/>
                                      <a:pt x="86995" y="222534"/>
                                      <a:pt x="72390" y="242854"/>
                                    </a:cubicBezTo>
                                    <a:cubicBezTo>
                                      <a:pt x="57785" y="263174"/>
                                      <a:pt x="35878" y="275557"/>
                                      <a:pt x="26670" y="282859"/>
                                    </a:cubicBezTo>
                                    <a:cubicBezTo>
                                      <a:pt x="17463" y="290162"/>
                                      <a:pt x="20365" y="285519"/>
                                      <a:pt x="17145" y="286669"/>
                                    </a:cubicBezTo>
                                    <a:cubicBezTo>
                                      <a:pt x="11472" y="288695"/>
                                      <a:pt x="0" y="292384"/>
                                      <a:pt x="0" y="292384"/>
                                    </a:cubicBezTo>
                                    <a:cubicBezTo>
                                      <a:pt x="3810" y="284764"/>
                                      <a:pt x="6359" y="276370"/>
                                      <a:pt x="11430" y="269524"/>
                                    </a:cubicBezTo>
                                    <a:cubicBezTo>
                                      <a:pt x="26435" y="249267"/>
                                      <a:pt x="53004" y="227371"/>
                                      <a:pt x="72390" y="212374"/>
                                    </a:cubicBezTo>
                                    <a:cubicBezTo>
                                      <a:pt x="94289" y="195434"/>
                                      <a:pt x="116029" y="178202"/>
                                      <a:pt x="139065" y="162844"/>
                                    </a:cubicBezTo>
                                    <a:cubicBezTo>
                                      <a:pt x="150495" y="155224"/>
                                      <a:pt x="161528" y="146972"/>
                                      <a:pt x="173355" y="139984"/>
                                    </a:cubicBezTo>
                                    <a:cubicBezTo>
                                      <a:pt x="175609" y="138652"/>
                                      <a:pt x="178544" y="139051"/>
                                      <a:pt x="180975" y="138079"/>
                                    </a:cubicBezTo>
                                    <a:cubicBezTo>
                                      <a:pt x="203928" y="128898"/>
                                      <a:pt x="182629" y="134808"/>
                                      <a:pt x="200025" y="130459"/>
                                    </a:cubicBezTo>
                                    <a:cubicBezTo>
                                      <a:pt x="201930" y="129189"/>
                                      <a:pt x="208030" y="126649"/>
                                      <a:pt x="205740" y="126649"/>
                                    </a:cubicBezTo>
                                    <a:cubicBezTo>
                                      <a:pt x="202900" y="126649"/>
                                      <a:pt x="200406" y="128774"/>
                                      <a:pt x="198120" y="130459"/>
                                    </a:cubicBezTo>
                                    <a:cubicBezTo>
                                      <a:pt x="188300" y="137695"/>
                                      <a:pt x="179538" y="146324"/>
                                      <a:pt x="169545" y="153319"/>
                                    </a:cubicBezTo>
                                    <a:cubicBezTo>
                                      <a:pt x="163195" y="157764"/>
                                      <a:pt x="156548" y="161812"/>
                                      <a:pt x="150495" y="166654"/>
                                    </a:cubicBezTo>
                                    <a:cubicBezTo>
                                      <a:pt x="143824" y="171991"/>
                                      <a:pt x="138454" y="178914"/>
                                      <a:pt x="131445" y="183799"/>
                                    </a:cubicBezTo>
                                    <a:cubicBezTo>
                                      <a:pt x="117418" y="193575"/>
                                      <a:pt x="74495" y="221415"/>
                                      <a:pt x="87630" y="210469"/>
                                    </a:cubicBezTo>
                                    <a:cubicBezTo>
                                      <a:pt x="107090" y="194252"/>
                                      <a:pt x="98510" y="199640"/>
                                      <a:pt x="133350" y="185704"/>
                                    </a:cubicBezTo>
                                    <a:cubicBezTo>
                                      <a:pt x="140808" y="182721"/>
                                      <a:pt x="148517" y="180392"/>
                                      <a:pt x="156210" y="178084"/>
                                    </a:cubicBezTo>
                                    <a:cubicBezTo>
                                      <a:pt x="161226" y="176579"/>
                                      <a:pt x="171450" y="174274"/>
                                      <a:pt x="171450" y="174274"/>
                                    </a:cubicBezTo>
                                    <a:cubicBezTo>
                                      <a:pt x="172085" y="177449"/>
                                      <a:pt x="170129" y="184079"/>
                                      <a:pt x="173355" y="183799"/>
                                    </a:cubicBezTo>
                                    <a:cubicBezTo>
                                      <a:pt x="187960" y="182529"/>
                                      <a:pt x="201538" y="175612"/>
                                      <a:pt x="215265" y="170464"/>
                                    </a:cubicBezTo>
                                    <a:cubicBezTo>
                                      <a:pt x="258049" y="154420"/>
                                      <a:pt x="219539" y="164633"/>
                                      <a:pt x="241935" y="159034"/>
                                    </a:cubicBezTo>
                                    <a:cubicBezTo>
                                      <a:pt x="242570" y="172369"/>
                                      <a:pt x="237151" y="187485"/>
                                      <a:pt x="243840" y="199039"/>
                                    </a:cubicBezTo>
                                    <a:cubicBezTo>
                                      <a:pt x="247085" y="204643"/>
                                      <a:pt x="256558" y="196586"/>
                                      <a:pt x="262890" y="195229"/>
                                    </a:cubicBezTo>
                                    <a:cubicBezTo>
                                      <a:pt x="282029" y="191128"/>
                                      <a:pt x="255923" y="194540"/>
                                      <a:pt x="293370" y="191419"/>
                                    </a:cubicBezTo>
                                    <a:cubicBezTo>
                                      <a:pt x="302895" y="188879"/>
                                      <a:pt x="312302" y="185845"/>
                                      <a:pt x="321945" y="183799"/>
                                    </a:cubicBezTo>
                                    <a:cubicBezTo>
                                      <a:pt x="333280" y="181395"/>
                                      <a:pt x="344834" y="180157"/>
                                      <a:pt x="356235" y="178084"/>
                                    </a:cubicBezTo>
                                    <a:cubicBezTo>
                                      <a:pt x="358811" y="177616"/>
                                      <a:pt x="361315" y="176814"/>
                                      <a:pt x="363855" y="176179"/>
                                    </a:cubicBezTo>
                                    <a:cubicBezTo>
                                      <a:pt x="365125" y="179354"/>
                                      <a:pt x="365476" y="183077"/>
                                      <a:pt x="367665" y="185704"/>
                                    </a:cubicBezTo>
                                    <a:cubicBezTo>
                                      <a:pt x="368951" y="187247"/>
                                      <a:pt x="371500" y="188314"/>
                                      <a:pt x="373380" y="187609"/>
                                    </a:cubicBezTo>
                                    <a:cubicBezTo>
                                      <a:pt x="382159" y="184317"/>
                                      <a:pt x="390064" y="179028"/>
                                      <a:pt x="398145" y="174274"/>
                                    </a:cubicBezTo>
                                    <a:cubicBezTo>
                                      <a:pt x="411663" y="166322"/>
                                      <a:pt x="425101" y="158209"/>
                                      <a:pt x="438150" y="149509"/>
                                    </a:cubicBezTo>
                                    <a:cubicBezTo>
                                      <a:pt x="492896" y="113012"/>
                                      <a:pt x="480032" y="124772"/>
                                      <a:pt x="504825" y="99979"/>
                                    </a:cubicBezTo>
                                    <a:cubicBezTo>
                                      <a:pt x="505460" y="98074"/>
                                      <a:pt x="507166" y="96224"/>
                                      <a:pt x="506730" y="94264"/>
                                    </a:cubicBezTo>
                                    <a:cubicBezTo>
                                      <a:pt x="505806" y="90106"/>
                                      <a:pt x="504643" y="80601"/>
                                      <a:pt x="501015" y="82834"/>
                                    </a:cubicBezTo>
                                    <a:cubicBezTo>
                                      <a:pt x="491711" y="88560"/>
                                      <a:pt x="489690" y="101779"/>
                                      <a:pt x="481965" y="109504"/>
                                    </a:cubicBezTo>
                                    <a:cubicBezTo>
                                      <a:pt x="441968" y="149501"/>
                                      <a:pt x="388630" y="179854"/>
                                      <a:pt x="346710" y="216184"/>
                                    </a:cubicBezTo>
                                    <a:lnTo>
                                      <a:pt x="318135" y="240949"/>
                                    </a:lnTo>
                                  </a:path>
                                </a:pathLst>
                              </a:custGeom>
                              <a:noFill/>
                              <a:ln w="12700">
                                <a:solidFill>
                                  <a:schemeClr val="accent1">
                                    <a:lumMod val="50000"/>
                                    <a:lumOff val="0"/>
                                  </a:schemeClr>
                                </a:solidFill>
                                <a:miter lim="800000"/>
                              </a:ln>
                            </wps:spPr>
                            <wps:bodyPr vert="horz"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shape id="57E59367-3779-FB9F-00109006EAD1" coordsize="21600,21600" style="position:absolute;width:39.85pt;height:23pt;mso-width-percent:0;mso-width-relative:page;mso-height-percent:0;mso-height-relative:page;margin-top:0.35pt;margin-left:45.1pt;mso-wrap-distance-left:9pt;mso-wrap-distance-right:9pt;mso-wrap-distance-top:0pt;mso-wrap-distance-bottom:0pt;rotation:0.000000;z-index:29;" strokecolor="#203864" path="m91440,128554 c98359,126824,111082,124057,118110,120934 c120202,120004,121777,118148,123825,117124 c125621,116226,127720,116068,129540,115219 c142273,109277,150935,105067,161925,98074 c165788,95616,169779,93315,173355,90454 c179326,85677,184566,80036,190500,75214 c204652,63716,201424,68811,213360,58069 c220158,51951,236564,33906,240030,29494 c241784,27261,242066,24092,243840,21874 c247206,17667,251460,14254,255270,10444 c254635,7269,256176,2525,253365,919 c243104,-4944,225538,19128,224790,19969 c204748,42516,185129,65441,165735,88549 c141886,116965,131383,129362,114300,160939 c99706,187916,86995,222534,72390,242854 c57785,263174,35878,275557,26670,282859 c17463,290162,20365,285519,17145,286669 c11472,288695,0,292384,0,292384 c3810,284764,6359,276370,11430,269524 c26435,249267,53004,227371,72390,212374 c94289,195434,116029,178202,139065,162844 c150495,155224,161528,146972,173355,139984 c175609,138652,178544,139051,180975,138079 c203928,128898,182629,134808,200025,130459 c201930,129189,208030,126649,205740,126649 c202900,126649,200406,128774,198120,130459 c188300,137695,179538,146324,169545,153319 c163195,157764,156548,161812,150495,166654 c143824,171991,138454,178914,131445,183799 c117418,193575,74495,221415,87630,210469 c107090,194252,98510,199640,133350,185704 c140808,182721,148517,180392,156210,178084 c161226,176579,171450,174274,171450,174274 c172085,177449,170129,184079,173355,183799 c187960,182529,201538,175612,215265,170464 c258049,154420,219539,164633,241935,159034 c242570,172369,237151,187485,243840,199039 c247085,204643,256558,196586,262890,195229 c282029,191128,255923,194540,293370,191419 c302895,188879,312302,185845,321945,183799 c333280,181395,344834,180157,356235,178084 c358811,177616,361315,176814,363855,176179 c365125,179354,365476,183077,367665,185704 c368951,187247,371500,188314,373380,187609 c382159,184317,390064,179028,398145,174274 c411663,166322,425101,158209,438150,149509 c492896,113012,480032,124772,504825,99979 c505460,98074,507166,96224,506730,94264 c505806,90106,504643,80601,501015,82834 c491711,88560,489690,101779,481965,109504 c441968,149501,388630,179854,346710,216184 l318135,240949 e">
                      <v:stroke color="#203864" filltype="solid" joinstyle="miter" linestyle="single" mitterlimit="800000" weight="1pt"/>
                      <w10:wrap side="both"/>
                      <o:lock/>
                    </v:shape>
                  </w:pict>
                </mc:Fallback>
              </mc:AlternateContent>
            </w:r>
          </w:p>
        </w:tc>
      </w:tr>
      <w:tr>
        <w:trPr>
          <w:trHeight w:val="454"/>
        </w:trPr>
        <w:tc>
          <w:tcPr>
            <w:cnfStyle w:val="001000100000"/>
            <w:tcW w:w="4767" w:type="dxa"/>
            <w:tcBorders>
              <w:top w:val="single" w:color="auto" w:sz="4" w:space="0"/>
              <w:left w:val="single" w:color="auto" w:sz="4" w:space="0"/>
              <w:bottom w:val="single" w:color="auto" w:sz="4" w:space="0"/>
              <w:right w:val="single" w:color="auto" w:sz="4" w:space="0"/>
            </w:tcBorders>
          </w:tcPr>
          <w:p w14:paraId="0000009C">
            <w:pPr>
              <w:pStyle w:val="ТАБЛИЦА_Тескт_ЛЕВО"/>
              <w:rPr>
                <w:rFonts w:ascii="Times New Roman" w:cs="Times New Roman" w:hAnsi="Times New Roman"/>
              </w:rPr>
            </w:pPr>
            <w:r>
              <w:rPr>
                <w:rFonts w:ascii="Times New Roman" w:cs="Times New Roman" w:hAnsi="Times New Roman"/>
                <w:lang w:val="en-US"/>
              </w:rPr>
              <w:t>Специалист отдела территориального планирования</w:t>
            </w:r>
          </w:p>
        </w:tc>
        <w:tc>
          <w:tcPr>
            <w:cnfStyle w:val="000000100000"/>
            <w:tcW w:w="2780" w:type="dxa"/>
            <w:tcBorders>
              <w:top w:val="single" w:color="auto" w:sz="4" w:space="0"/>
              <w:left w:val="single" w:color="auto" w:sz="4" w:space="0"/>
              <w:bottom w:val="single" w:color="auto" w:sz="4" w:space="0"/>
              <w:right w:val="single" w:color="auto" w:sz="4" w:space="0"/>
            </w:tcBorders>
          </w:tcPr>
          <w:p w14:paraId="0000009D">
            <w:pPr>
              <w:pStyle w:val="ТАБЛИЦА_Тескт_ЛЕВО"/>
              <w:rPr>
                <w:rFonts w:ascii="Times New Roman" w:cs="Times New Roman" w:hAnsi="Times New Roman"/>
              </w:rPr>
            </w:pPr>
            <w:r>
              <w:rPr>
                <w:rFonts w:ascii="Times New Roman" w:cs="Times New Roman" w:hAnsi="Times New Roman"/>
              </w:rPr>
              <w:t>Е.В.Карпова</w:t>
            </w:r>
          </w:p>
        </w:tc>
        <w:tc>
          <w:tcPr>
            <w:cnfStyle w:val="000000100000"/>
            <w:tcW w:w="2383" w:type="dxa"/>
            <w:tcBorders>
              <w:top w:val="single" w:color="auto" w:sz="4" w:space="0"/>
              <w:left w:val="single" w:color="auto" w:sz="4" w:space="0"/>
              <w:bottom w:val="single" w:color="auto" w:sz="4" w:space="0"/>
              <w:right w:val="single" w:color="auto" w:sz="4" w:space="0"/>
            </w:tcBorders>
          </w:tcPr>
          <w:p w14:paraId="0000009E">
            <w:pPr>
              <w:pStyle w:val="ТАБЛИЦА_Тескт_ЛЕВО"/>
              <w:rPr>
                <w:rFonts w:ascii="Times New Roman" w:cs="Times New Roman" w:hAnsi="Times New Roman"/>
              </w:rPr>
            </w:pPr>
            <w:r>
              <w:rPr>
                <w:rFonts w:ascii="Times New Roman" w:cs="Times New Roman" w:hAnsi="Times New Roman"/>
              </w:rPr>
              <mc:AlternateContent>
                <mc:Choice Requires="wpg">
                  <w:drawing xmlns:mc="http://schemas.openxmlformats.org/markup-compatibility/2006">
                    <wp:anchor allowOverlap="1" behindDoc="0" distT="0" distB="0" distL="114300" distR="114300" layoutInCell="1" locked="0" relativeHeight="30" simplePos="0">
                      <wp:simplePos x="0" y="0"/>
                      <wp:positionH relativeFrom="column">
                        <wp:posOffset>265430</wp:posOffset>
                      </wp:positionH>
                      <wp:positionV relativeFrom="paragraph">
                        <wp:posOffset>-6985</wp:posOffset>
                      </wp:positionV>
                      <wp:extent cx="748665" cy="431800"/>
                      <wp:effectExtent l="0" t="0" r="12706" b="12615"/>
                      <wp:wrapNone/>
                      <wp:docPr id="58" name="Группа 8"/>
                      <wp:cNvGraphicFramePr>
                        <a:graphicFrameLocks xmlns:a="http://schemas.openxmlformats.org/drawingml/2006/main"/>
                      </wp:cNvGraphicFramePr>
                      <a:graphic xmlns:a="http://schemas.openxmlformats.org/drawingml/2006/main">
                        <a:graphicData uri="http://schemas.microsoft.com/office/word/2010/wordprocessingGroup">
                          <wpg:wgp>
                            <wpg:cNvPr id="19" name="Группа 8"/>
                            <wpg:cNvGrpSpPr/>
                            <wpg:grpSpPr>
                              <a:xfrm>
                                <a:off x="0" y="0"/>
                                <a:ext cx="748665" cy="431800"/>
                                <a:chOff x="0" y="0"/>
                                <a:chExt cx="859206" cy="495950"/>
                              </a:xfrm>
                            </wpg:grpSpPr>
                            <wps:wsp>
                              <wps:cNvPr id="44" name=""/>
                              <wps:cNvSpPr/>
                              <wps:spPr>
                                <a:xfrm>
                                  <a:off x="0" y="58366"/>
                                  <a:ext cx="422999" cy="384311"/>
                                </a:xfrm>
                                <a:custGeom>
                                  <a:avLst/>
                                  <a:rect l="l" t="t" r="r" b="b"/>
                                  <a:pathLst>
                                    <a:path w="422999" h="384311">
                                      <a:moveTo>
                                        <a:pt x="181944" y="124309"/>
                                      </a:moveTo>
                                      <a:cubicBezTo>
                                        <a:pt x="195279" y="100496"/>
                                        <a:pt x="208614" y="76684"/>
                                        <a:pt x="221949" y="63349"/>
                                      </a:cubicBezTo>
                                      <a:cubicBezTo>
                                        <a:pt x="235284" y="50014"/>
                                        <a:pt x="244642" y="49104"/>
                                        <a:pt x="261954" y="44299"/>
                                      </a:cubicBezTo>
                                      <a:cubicBezTo>
                                        <a:pt x="279266" y="39494"/>
                                        <a:pt x="309314" y="38328"/>
                                        <a:pt x="325824" y="34518"/>
                                      </a:cubicBezTo>
                                      <a:cubicBezTo>
                                        <a:pt x="342334" y="30708"/>
                                        <a:pt x="408172" y="-31944"/>
                                        <a:pt x="361014" y="21439"/>
                                      </a:cubicBezTo>
                                      <a:cubicBezTo>
                                        <a:pt x="313857" y="74822"/>
                                        <a:pt x="102251" y="297347"/>
                                        <a:pt x="42879" y="354814"/>
                                      </a:cubicBezTo>
                                      <a:cubicBezTo>
                                        <a:pt x="-16493" y="412281"/>
                                        <a:pt x="10176" y="368466"/>
                                        <a:pt x="4779" y="366244"/>
                                      </a:cubicBezTo>
                                      <a:cubicBezTo>
                                        <a:pt x="-618" y="364022"/>
                                        <a:pt x="-4429" y="361799"/>
                                        <a:pt x="10494" y="341479"/>
                                      </a:cubicBezTo>
                                      <a:cubicBezTo>
                                        <a:pt x="25417" y="321159"/>
                                        <a:pt x="29227" y="290361"/>
                                        <a:pt x="94314" y="244324"/>
                                      </a:cubicBezTo>
                                      <a:cubicBezTo>
                                        <a:pt x="159401" y="198287"/>
                                        <a:pt x="354347" y="84304"/>
                                        <a:pt x="401019" y="65254"/>
                                      </a:cubicBezTo>
                                      <a:cubicBezTo>
                                        <a:pt x="447692" y="46204"/>
                                        <a:pt x="411020" y="88114"/>
                                        <a:pt x="374349" y="130024"/>
                                      </a:cubicBezTo>
                                    </a:path>
                                  </a:pathLst>
                                </a:custGeom>
                                <a:no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rtlCol="0" anchor="ctr">
                                <a:prstTxWarp prst="textNoShape">
                                  <a:avLst/>
                                </a:prstTxWarp>
                                <a:noAutofit/>
                              </wps:bodyPr>
                            </wps:wsp>
                            <wps:wsp>
                              <wps:cNvPr id="48" name=""/>
                              <wps:cNvSpPr/>
                              <wps:spPr>
                                <a:xfrm>
                                  <a:off x="214009" y="0"/>
                                  <a:ext cx="645197" cy="495950"/>
                                </a:xfrm>
                                <a:custGeom>
                                  <a:avLst/>
                                  <a:rect l="l" t="t" r="r" b="b"/>
                                  <a:pathLst>
                                    <a:path w="645197" h="495950">
                                      <a:moveTo>
                                        <a:pt x="0" y="286456"/>
                                      </a:moveTo>
                                      <a:cubicBezTo>
                                        <a:pt x="23177" y="273597"/>
                                        <a:pt x="46355" y="260738"/>
                                        <a:pt x="60960" y="259786"/>
                                      </a:cubicBezTo>
                                      <a:cubicBezTo>
                                        <a:pt x="75565" y="258833"/>
                                        <a:pt x="74930" y="277884"/>
                                        <a:pt x="87630" y="280741"/>
                                      </a:cubicBezTo>
                                      <a:cubicBezTo>
                                        <a:pt x="100330" y="283598"/>
                                        <a:pt x="120333" y="275661"/>
                                        <a:pt x="137160" y="276931"/>
                                      </a:cubicBezTo>
                                      <a:cubicBezTo>
                                        <a:pt x="153987" y="278201"/>
                                        <a:pt x="164148" y="289631"/>
                                        <a:pt x="188595" y="288361"/>
                                      </a:cubicBezTo>
                                      <a:cubicBezTo>
                                        <a:pt x="213042" y="287091"/>
                                        <a:pt x="214947" y="306141"/>
                                        <a:pt x="283845" y="269311"/>
                                      </a:cubicBezTo>
                                      <a:cubicBezTo>
                                        <a:pt x="352743" y="232481"/>
                                        <a:pt x="547688" y="110243"/>
                                        <a:pt x="601980" y="67381"/>
                                      </a:cubicBezTo>
                                      <a:cubicBezTo>
                                        <a:pt x="656272" y="24519"/>
                                        <a:pt x="660083" y="-22789"/>
                                        <a:pt x="609600" y="12136"/>
                                      </a:cubicBezTo>
                                      <a:cubicBezTo>
                                        <a:pt x="559118" y="47061"/>
                                        <a:pt x="389255" y="198826"/>
                                        <a:pt x="299085" y="276931"/>
                                      </a:cubicBezTo>
                                      <a:cubicBezTo>
                                        <a:pt x="208915" y="355036"/>
                                        <a:pt x="112078" y="449016"/>
                                        <a:pt x="68580" y="480766"/>
                                      </a:cubicBezTo>
                                      <a:cubicBezTo>
                                        <a:pt x="25083" y="512516"/>
                                        <a:pt x="26353" y="487751"/>
                                        <a:pt x="38100" y="467431"/>
                                      </a:cubicBezTo>
                                      <a:cubicBezTo>
                                        <a:pt x="49847" y="447111"/>
                                        <a:pt x="107315" y="385516"/>
                                        <a:pt x="139065" y="358846"/>
                                      </a:cubicBezTo>
                                      <a:cubicBezTo>
                                        <a:pt x="170815" y="332176"/>
                                        <a:pt x="206057" y="313761"/>
                                        <a:pt x="228599" y="307411"/>
                                      </a:cubicBezTo>
                                      <a:cubicBezTo>
                                        <a:pt x="251141" y="301061"/>
                                        <a:pt x="254317" y="322016"/>
                                        <a:pt x="274320" y="320746"/>
                                      </a:cubicBezTo>
                                      <a:cubicBezTo>
                                        <a:pt x="294323" y="319476"/>
                                        <a:pt x="323533" y="302649"/>
                                        <a:pt x="348615" y="299791"/>
                                      </a:cubicBezTo>
                                      <a:cubicBezTo>
                                        <a:pt x="373698" y="296934"/>
                                        <a:pt x="399256" y="300267"/>
                                        <a:pt x="424815" y="303601"/>
                                      </a:cubicBezTo>
                                    </a:path>
                                  </a:pathLst>
                                </a:custGeom>
                                <a:no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rtlCol="0" anchor="ctr">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4D484520-9B15-D4C8-308459749C83" coordsize="748665,431800" style="position:absolute;width:58.95pt;height:34pt;mso-width-percent:0;mso-width-relative:margin;mso-height-percent:0;mso-height-relative:margin;margin-top:-0.55pt;margin-left:20.9pt;mso-wrap-distance-left:9pt;mso-wrap-distance-right:9pt;mso-wrap-distance-top:0pt;mso-wrap-distance-bottom:0pt;rotation:0.000000;z-index:30;">
                      <v:shape id="216C1BF8-C276-5EEA-BCAEF8EAAA64" coordsize="21600,21600" style="width:422999;height:384311;left:0;top:58366;rotation:0.000000;" strokecolor="#002060" path="m181944,124309 c195279,100496,208614,76684,221949,63349 c235284,50014,244642,49104,261954,44299 c279266,39494,309314,38328,325824,34518 c342334,30708,408172,-31944,361014,21439 c313857,74822,102251,297347,42879,354814 c-16493,412281,10176,368466,4779,366244 c-618,364022,-4429,361799,10494,341479 c25417,321159,29227,290361,94314,244324 c159401,198287,354347,84304,401019,65254 c447692,46204,411020,88114,374349,130024 e">
                        <v:stroke/>
                        <o:lock/>
                      </v:shape>
                      <v:shape id="B44A6394-3DF6-E444-B8EC65E87441" coordsize="21600,21600" style="width:645197;height:495950;left:214009;top:0;rotation:0.000000;" strokecolor="#002060" path="m0,286456 c23177,273597,46355,260738,60960,259786 c75565,258833,74930,277884,87630,280741 c100330,283598,120333,275661,137160,276931 c153987,278201,164148,289631,188595,288361 c213042,287091,214947,306141,283845,269311 c352743,232481,547688,110243,601980,67381 c656272,24519,660083,-22789,609600,12136 c559118,47061,389255,198826,299085,276931 c208915,355036,112078,449016,68580,480766 c25083,512516,26353,487751,38100,467431 c49847,447111,107315,385516,139065,358846 c170815,332176,206057,313761,228599,307411 c251141,301061,254317,322016,274320,320746 c294323,319476,323533,302649,348615,299791 c373698,296934,399256,300267,424815,303601 e">
                        <v:stroke/>
                        <o:lock/>
                      </v:shape>
                      <w10:wrap side="both"/>
                      <o:lock/>
                    </v:group>
                  </w:pict>
                </mc:Fallback>
              </mc:AlternateContent>
            </w:r>
          </w:p>
        </w:tc>
      </w:tr>
    </w:tbl>
    <w:p w14:paraId="0000009F">
      <w:pPr>
        <w:rPr>
          <w:rFonts w:ascii="Times New Roman" w:hAnsi="Times New Roman"/>
        </w:rPr>
      </w:pPr>
    </w:p>
    <w:p w14:paraId="000000A0">
      <w:pPr>
        <w:rPr>
          <w:rFonts w:ascii="Times New Roman" w:hAnsi="Times New Roman"/>
        </w:rPr>
      </w:pPr>
    </w:p>
    <w:p w14:paraId="000000A1">
      <w:pPr>
        <w:pageBreakBefore w:val="on"/>
        <w:spacing w:after="240"/>
        <w:jc w:val="center"/>
        <w:rPr>
          <w:rFonts w:ascii="Times New Roman" w:hAnsi="Times New Roman"/>
          <w:b/>
          <w:szCs w:val="28"/>
        </w:rPr>
      </w:pPr>
      <w:r>
        <w:rPr>
          <w:rFonts w:ascii="Times New Roman" w:hAnsi="Times New Roman"/>
          <w:b/>
          <w:szCs w:val="28"/>
        </w:rPr>
        <w:t>Состав документации по планировке территории</w:t>
      </w:r>
    </w:p>
    <w:tbl>
      <w:tblPr>
        <w:tblStyle w:val="TableGrid"/>
        <w:tblW w:w="9915" w:type="dxa"/>
        <w:tblLayout w:type="fixed"/>
        <w:tblLook w:val="04A0"/>
      </w:tblPr>
      <w:tblGrid>
        <w:gridCol w:w="850"/>
        <w:gridCol w:w="5384"/>
        <w:gridCol w:w="1416"/>
        <w:gridCol w:w="991"/>
        <w:gridCol w:w="1274"/>
      </w:tblGrid>
      <w:tr>
        <w:trPr>
          <w:trHeight w:val="397"/>
        </w:trPr>
        <w:tc>
          <w:tcPr>
            <w:cnfStyle w:val="101000000000"/>
            <w:tcW w:w="850" w:type="dxa"/>
            <w:tcBorders>
              <w:top w:val="single" w:color="auto" w:sz="4" w:space="0"/>
              <w:left w:val="single" w:color="auto" w:sz="4" w:space="0"/>
              <w:bottom w:val="single" w:color="auto" w:sz="4" w:space="0"/>
              <w:right w:val="single" w:color="auto" w:sz="4" w:space="0"/>
            </w:tcBorders>
          </w:tcPr>
          <w:p w14:paraId="000000A2">
            <w:pPr>
              <w:pStyle w:val="Таблица_Текст_ЦЕНТР"/>
              <w:rPr>
                <w:rFonts w:ascii="Times New Roman" w:hAnsi="Times New Roman"/>
              </w:rPr>
            </w:pPr>
            <w:r>
              <w:rPr>
                <w:rFonts w:ascii="Times New Roman" w:hAnsi="Times New Roman"/>
              </w:rPr>
              <w:t>№</w:t>
            </w:r>
          </w:p>
        </w:tc>
        <w:tc>
          <w:tcPr>
            <w:cnfStyle w:val="100000000000"/>
            <w:tcW w:w="5384" w:type="dxa"/>
            <w:tcBorders>
              <w:top w:val="single" w:color="auto" w:sz="4" w:space="0"/>
              <w:left w:val="single" w:color="auto" w:sz="4" w:space="0"/>
              <w:bottom w:val="single" w:color="auto" w:sz="4" w:space="0"/>
              <w:right w:val="single" w:color="auto" w:sz="4" w:space="0"/>
            </w:tcBorders>
          </w:tcPr>
          <w:p w14:paraId="000000A3">
            <w:pPr>
              <w:pStyle w:val="Таблица_Текст_ЦЕНТР"/>
              <w:rPr>
                <w:rFonts w:ascii="Times New Roman" w:hAnsi="Times New Roman"/>
                <w:szCs w:val="24"/>
                <w:u w:val="single"/>
              </w:rPr>
            </w:pPr>
            <w:r>
              <w:rPr>
                <w:rFonts w:ascii="Times New Roman" w:hAnsi="Times New Roman"/>
              </w:rPr>
              <w:t>Наименование</w:t>
            </w:r>
          </w:p>
        </w:tc>
        <w:tc>
          <w:tcPr>
            <w:cnfStyle w:val="100000000000"/>
            <w:tcW w:w="1416" w:type="dxa"/>
            <w:tcBorders>
              <w:top w:val="single" w:color="auto" w:sz="4" w:space="0"/>
              <w:left w:val="single" w:color="auto" w:sz="4" w:space="0"/>
              <w:bottom w:val="single" w:color="auto" w:sz="4" w:space="0"/>
              <w:right w:val="single" w:color="auto" w:sz="4" w:space="0"/>
            </w:tcBorders>
          </w:tcPr>
          <w:p w14:paraId="000000A4">
            <w:pPr>
              <w:pStyle w:val="Таблица_Текст_ЦЕНТР"/>
              <w:rPr>
                <w:rFonts w:ascii="Times New Roman" w:hAnsi="Times New Roman"/>
                <w:szCs w:val="24"/>
              </w:rPr>
            </w:pPr>
            <w:r>
              <w:rPr>
                <w:rFonts w:ascii="Times New Roman" w:hAnsi="Times New Roman"/>
              </w:rPr>
              <w:t>Масштаб</w:t>
            </w:r>
          </w:p>
        </w:tc>
        <w:tc>
          <w:tcPr>
            <w:cnfStyle w:val="100000000000"/>
            <w:tcW w:w="991" w:type="dxa"/>
            <w:tcBorders>
              <w:top w:val="single" w:color="auto" w:sz="4" w:space="0"/>
              <w:left w:val="single" w:color="auto" w:sz="4" w:space="0"/>
              <w:bottom w:val="single" w:color="auto" w:sz="4" w:space="0"/>
              <w:right w:val="single" w:color="auto" w:sz="4" w:space="0"/>
            </w:tcBorders>
          </w:tcPr>
          <w:p w14:paraId="000000A5">
            <w:pPr>
              <w:pStyle w:val="Таблица_Текст_ЦЕНТР"/>
              <w:rPr>
                <w:rFonts w:ascii="Times New Roman" w:hAnsi="Times New Roman"/>
                <w:szCs w:val="24"/>
              </w:rPr>
            </w:pPr>
            <w:r>
              <w:rPr>
                <w:rFonts w:ascii="Times New Roman" w:hAnsi="Times New Roman"/>
              </w:rPr>
              <w:t>Количество листов</w:t>
            </w:r>
          </w:p>
        </w:tc>
        <w:tc>
          <w:tcPr>
            <w:cnfStyle w:val="100000000000"/>
            <w:tcW w:w="1274" w:type="dxa"/>
            <w:tcBorders>
              <w:top w:val="single" w:color="auto" w:sz="4" w:space="0"/>
              <w:left w:val="single" w:color="auto" w:sz="4" w:space="0"/>
              <w:bottom w:val="single" w:color="auto" w:sz="4" w:space="0"/>
              <w:right w:val="single" w:color="auto" w:sz="4" w:space="0"/>
            </w:tcBorders>
          </w:tcPr>
          <w:p w14:paraId="000000A6">
            <w:pPr>
              <w:pStyle w:val="Таблица_Текст_ЦЕНТР"/>
              <w:rPr>
                <w:rFonts w:ascii="Times New Roman" w:hAnsi="Times New Roman"/>
                <w:szCs w:val="24"/>
              </w:rPr>
            </w:pPr>
            <w:r>
              <w:rPr>
                <w:rFonts w:ascii="Times New Roman" w:hAnsi="Times New Roman"/>
              </w:rPr>
              <w:t>Гриф секретности</w:t>
            </w:r>
          </w:p>
        </w:tc>
      </w:tr>
      <w:tr>
        <w:trPr>
          <w:trHeight w:val="397"/>
        </w:trPr>
        <w:tc>
          <w:tcPr>
            <w:cnfStyle w:val="001000100000"/>
            <w:tcW w:w="9915" w:type="dxa"/>
            <w:gridSpan w:val="5"/>
            <w:tcBorders>
              <w:top w:val="single" w:color="auto" w:sz="4" w:space="0"/>
              <w:left w:val="single" w:color="auto" w:sz="4" w:space="0"/>
              <w:bottom w:val="single" w:color="auto" w:sz="4" w:space="0"/>
              <w:right w:val="single" w:color="auto" w:sz="4" w:space="0"/>
            </w:tcBorders>
          </w:tcPr>
          <w:p w14:paraId="000000A7">
            <w:pPr>
              <w:pStyle w:val="Таблица_Текст_ЦЕНТР"/>
              <w:rPr>
                <w:rFonts w:ascii="Times New Roman" w:hAnsi="Times New Roman"/>
                <w:szCs w:val="24"/>
              </w:rPr>
            </w:pPr>
            <w:r>
              <w:rPr>
                <w:rFonts w:ascii="Times New Roman" w:hAnsi="Times New Roman"/>
                <w:b/>
                <w:szCs w:val="24"/>
              </w:rPr>
              <w:t>Материалы основной (утверждаемой) части проекта планировки территории</w:t>
            </w: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A8">
            <w:pPr>
              <w:pStyle w:val="Таблица_Текст_ЦЕНТР"/>
              <w:rPr>
                <w:rFonts w:ascii="Times New Roman" w:hAnsi="Times New Roman"/>
              </w:rPr>
            </w:pPr>
            <w:r>
              <w:rPr>
                <w:rFonts w:ascii="Times New Roman" w:hAnsi="Times New Roman"/>
              </w:rPr>
              <w:t>I</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A9">
            <w:pPr>
              <w:pStyle w:val="ТАБЛИЦА_Тескт_ЛЕВО"/>
              <w:rPr>
                <w:rFonts w:ascii="Times New Roman" w:cs="Times New Roman" w:hAnsi="Times New Roman"/>
              </w:rPr>
            </w:pPr>
            <w:r>
              <w:rPr>
                <w:rFonts w:ascii="Times New Roman" w:cs="Times New Roman" w:hAnsi="Times New Roman"/>
              </w:rPr>
              <w:t>Текстовые материалы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0AA">
            <w:pPr>
              <w:pStyle w:val="Таблица_Текст_ЦЕНТР"/>
              <w:rPr>
                <w:rFonts w:ascii="Times New Roman" w:hAnsi="Times New Roman"/>
                <w:szCs w:val="24"/>
              </w:rPr>
            </w:pPr>
          </w:p>
        </w:tc>
        <w:tc>
          <w:tcPr>
            <w:cnfStyle w:val="000000010000"/>
            <w:tcW w:w="991" w:type="dxa"/>
            <w:tcBorders>
              <w:top w:val="single" w:color="auto" w:sz="4" w:space="0"/>
              <w:left w:val="single" w:color="auto" w:sz="4" w:space="0"/>
              <w:bottom w:val="single" w:color="auto" w:sz="4" w:space="0"/>
              <w:right w:val="single" w:color="auto" w:sz="4" w:space="0"/>
            </w:tcBorders>
          </w:tcPr>
          <w:p w14:paraId="000000AB">
            <w:pPr>
              <w:pStyle w:val="Таблица_Текст_ЦЕНТР"/>
              <w:rPr>
                <w:rFonts w:ascii="Times New Roman" w:hAnsi="Times New Roman"/>
                <w:szCs w:val="24"/>
                <w:highlight w:val="yellow"/>
              </w:rPr>
            </w:pPr>
          </w:p>
        </w:tc>
        <w:tc>
          <w:tcPr>
            <w:cnfStyle w:val="000000010000"/>
            <w:tcW w:w="1274" w:type="dxa"/>
            <w:tcBorders>
              <w:top w:val="single" w:color="auto" w:sz="4" w:space="0"/>
              <w:left w:val="single" w:color="auto" w:sz="4" w:space="0"/>
              <w:bottom w:val="single" w:color="auto" w:sz="4" w:space="0"/>
              <w:right w:val="single" w:color="auto" w:sz="4" w:space="0"/>
            </w:tcBorders>
          </w:tcPr>
          <w:p w14:paraId="000000AC">
            <w:pPr>
              <w:pStyle w:val="Таблица_Текст_ЦЕНТР"/>
              <w:rPr>
                <w:rFonts w:ascii="Times New Roman" w:hAnsi="Times New Roman"/>
                <w:szCs w:val="24"/>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AD">
            <w:pPr>
              <w:pStyle w:val="Таблица_Текст_ЦЕНТР"/>
              <w:rPr>
                <w:rFonts w:ascii="Times New Roman" w:hAnsi="Times New Roman"/>
              </w:rPr>
            </w:pPr>
            <w:r>
              <w:rPr>
                <w:rFonts w:ascii="Times New Roman" w:hAnsi="Times New Roman"/>
              </w:rPr>
              <w:t>1</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AE">
            <w:pPr>
              <w:pStyle w:val="ТАБЛИЦА_Тескт_ЛЕВО"/>
              <w:rPr>
                <w:rFonts w:ascii="Times New Roman" w:cs="Times New Roman" w:hAnsi="Times New Roman"/>
              </w:rPr>
            </w:pPr>
            <w:r>
              <w:rPr>
                <w:rFonts w:ascii="Times New Roman" w:cs="Times New Roman" w:hAnsi="Times New Roman"/>
              </w:rPr>
              <w:t xml:space="preserve">Пояснительная записка. Том 1 </w:t>
            </w:r>
          </w:p>
          <w:p w14:paraId="000000AF">
            <w:pPr>
              <w:pStyle w:val="ТАБЛИЦА_Тескт_ЛЕВО"/>
              <w:rPr>
                <w:rFonts w:ascii="Times New Roman" w:cs="Times New Roman" w:hAnsi="Times New Roman"/>
              </w:rPr>
            </w:pPr>
            <w:r>
              <w:rPr>
                <w:rFonts w:ascii="Times New Roman" w:cs="Times New Roman" w:hAnsi="Times New Roman"/>
              </w:rPr>
              <w:t>Материалы основной (утверждаемой) части</w:t>
            </w:r>
          </w:p>
          <w:p w14:paraId="000000B0">
            <w:pPr>
              <w:pStyle w:val="ТАБЛИЦА_Тескт_ЛЕВО"/>
              <w:rPr>
                <w:rFonts w:ascii="Times New Roman" w:cs="Times New Roman" w:hAnsi="Times New Roman"/>
              </w:rPr>
            </w:pPr>
            <w:r>
              <w:rPr>
                <w:rFonts w:ascii="Times New Roman" w:cs="Times New Roman" w:hAnsi="Times New Roman"/>
              </w:rPr>
              <w:t>проекта планировки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B1">
            <w:pPr>
              <w:pStyle w:val="Таблица_Текст_ЦЕНТР"/>
              <w:rPr>
                <w:rFonts w:ascii="Times New Roman" w:hAnsi="Times New Roman"/>
              </w:rPr>
            </w:pPr>
            <w:r>
              <w:rPr>
                <w:rFonts w:ascii="Times New Roman" w:hAnsi="Times New Roman"/>
              </w:rPr>
              <w:t>-</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00B2">
            <w:pPr>
              <w:pStyle w:val="Таблица_Текст_ЦЕНТР"/>
              <w:rPr>
                <w:rFonts w:ascii="Times New Roman" w:hAnsi="Times New Roman"/>
                <w:highlight w:val="yellow"/>
              </w:rPr>
            </w:pPr>
            <w:r>
              <w:rPr>
                <w:rFonts w:ascii="Times New Roman" w:hAnsi="Times New Roman"/>
              </w:rPr>
              <w:t>31</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00B3">
            <w:pPr>
              <w:pStyle w:val="Таблица_Текст_ЦЕНТР"/>
              <w:rPr>
                <w:rFonts w:ascii="Times New Roman" w:hAnsi="Times New Roman"/>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B4">
            <w:pPr>
              <w:pStyle w:val="Таблица_Текст_ЦЕНТР"/>
              <w:rPr>
                <w:rFonts w:ascii="Times New Roman" w:hAnsi="Times New Roman"/>
              </w:rPr>
            </w:pPr>
            <w:r>
              <w:rPr>
                <w:rFonts w:ascii="Times New Roman" w:hAnsi="Times New Roman"/>
              </w:rPr>
              <w:t>II</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B5">
            <w:pPr>
              <w:pStyle w:val="ТАБЛИЦА_Тескт_ЛЕВО"/>
              <w:rPr>
                <w:rFonts w:ascii="Times New Roman" w:cs="Times New Roman" w:hAnsi="Times New Roman"/>
              </w:rPr>
            </w:pPr>
            <w:r>
              <w:rPr>
                <w:rFonts w:ascii="Times New Roman" w:cs="Times New Roman" w:hAnsi="Times New Roman"/>
              </w:rPr>
              <w:t>Графические материалы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0B6">
            <w:pPr>
              <w:pStyle w:val="Таблица_Текст_ЦЕНТР"/>
              <w:rPr>
                <w:rFonts w:ascii="Times New Roman" w:hAnsi="Times New Roman"/>
                <w:highlight w:val="yellow"/>
              </w:rPr>
            </w:pPr>
          </w:p>
        </w:tc>
        <w:tc>
          <w:tcPr>
            <w:cnfStyle w:val="000000010000"/>
            <w:tcW w:w="991" w:type="dxa"/>
            <w:tcBorders>
              <w:top w:val="single" w:color="auto" w:sz="4" w:space="0"/>
              <w:left w:val="single" w:color="auto" w:sz="4" w:space="0"/>
              <w:bottom w:val="single" w:color="auto" w:sz="4" w:space="0"/>
              <w:right w:val="single" w:color="auto" w:sz="4" w:space="0"/>
            </w:tcBorders>
          </w:tcPr>
          <w:p w14:paraId="000000B7">
            <w:pPr>
              <w:pStyle w:val="Таблица_Текст_ЦЕНТР"/>
              <w:rPr>
                <w:rFonts w:ascii="Times New Roman" w:hAnsi="Times New Roman"/>
                <w:highlight w:val="yellow"/>
              </w:rPr>
            </w:pPr>
          </w:p>
        </w:tc>
        <w:tc>
          <w:tcPr>
            <w:cnfStyle w:val="000000010000"/>
            <w:tcW w:w="1274" w:type="dxa"/>
            <w:tcBorders>
              <w:top w:val="single" w:color="auto" w:sz="4" w:space="0"/>
              <w:left w:val="single" w:color="auto" w:sz="4" w:space="0"/>
              <w:bottom w:val="single" w:color="auto" w:sz="4" w:space="0"/>
              <w:right w:val="single" w:color="auto" w:sz="4" w:space="0"/>
            </w:tcBorders>
          </w:tcPr>
          <w:p w14:paraId="000000B8">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B9">
            <w:pPr>
              <w:pStyle w:val="Таблица_Текст_ЦЕНТР"/>
              <w:rPr>
                <w:rFonts w:ascii="Times New Roman" w:hAnsi="Times New Roman"/>
              </w:rPr>
            </w:pPr>
            <w:r>
              <w:rPr>
                <w:rFonts w:ascii="Times New Roman" w:hAnsi="Times New Roman"/>
              </w:rPr>
              <w:t>1</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BA">
            <w:pPr>
              <w:pStyle w:val="ТАБЛИЦА_Тескт_ЛЕВО"/>
              <w:rPr>
                <w:rFonts w:ascii="Times New Roman" w:cs="Times New Roman" w:hAnsi="Times New Roman"/>
              </w:rPr>
            </w:pPr>
            <w:r>
              <w:rPr>
                <w:rFonts w:ascii="Times New Roman" w:cs="Times New Roman" w:hAnsi="Times New Roman"/>
              </w:rPr>
              <w:t>Чертеж планировки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BB">
            <w:pPr>
              <w:pStyle w:val="Таблица_Текст_ЦЕНТР"/>
              <w:rPr>
                <w:rFonts w:ascii="Times New Roman" w:hAnsi="Times New Roman"/>
              </w:rPr>
            </w:pPr>
            <w:r>
              <w:rPr>
                <w:rFonts w:ascii="Times New Roman" w:hAnsi="Times New Roman"/>
              </w:rPr>
              <w:t>М 1:2000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00BC">
            <w:pPr>
              <w:pStyle w:val="Таблица_Текст_ЦЕНТР"/>
              <w:rPr>
                <w:rFonts w:ascii="Times New Roman" w:hAnsi="Times New Roman"/>
              </w:rPr>
            </w:pPr>
            <w:r>
              <w:rPr>
                <w:rFonts w:ascii="Times New Roman" w:hAnsi="Times New Roman"/>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00BD">
            <w:pPr>
              <w:pStyle w:val="Таблица_Текст_ЦЕНТР"/>
              <w:rPr>
                <w:rFonts w:ascii="Times New Roman" w:hAnsi="Times New Roman"/>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BE">
            <w:pPr>
              <w:pStyle w:val="Таблица_Текст_ЦЕНТР"/>
              <w:rPr>
                <w:rFonts w:ascii="Times New Roman" w:hAnsi="Times New Roman"/>
              </w:rPr>
            </w:pPr>
            <w:r>
              <w:rPr>
                <w:rFonts w:ascii="Times New Roman" w:hAnsi="Times New Roman"/>
              </w:rPr>
              <w:t>2</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BF">
            <w:pPr>
              <w:pStyle w:val="ТАБЛИЦА_Тескт_ЛЕВО"/>
              <w:rPr>
                <w:rFonts w:ascii="Times New Roman" w:cs="Times New Roman" w:hAnsi="Times New Roman"/>
              </w:rPr>
            </w:pPr>
            <w:r>
              <w:rPr>
                <w:rFonts w:ascii="Times New Roman" w:cs="Times New Roman" w:hAnsi="Times New Roman"/>
              </w:rPr>
              <w:t xml:space="preserve">Разбивочный чертеж красных линий. Схема развития </w:t>
            </w:r>
            <w:r>
              <w:rPr>
                <w:rFonts w:ascii="Times New Roman" w:cs="Times New Roman" w:hAnsi="Times New Roman"/>
              </w:rPr>
              <w:t>транспортной инфраструктуры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0C0">
            <w:pPr>
              <w:pStyle w:val="Таблица_Текст_ЦЕНТР"/>
              <w:rPr>
                <w:rFonts w:ascii="Times New Roman" w:hAnsi="Times New Roman"/>
              </w:rPr>
            </w:pPr>
            <w:r>
              <w:rPr>
                <w:rFonts w:ascii="Times New Roman" w:hAnsi="Times New Roman"/>
              </w:rPr>
              <w:t>М 1:5000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00C1">
            <w:pPr>
              <w:pStyle w:val="Таблица_Текст_ЦЕНТР"/>
              <w:rPr>
                <w:rFonts w:ascii="Times New Roman" w:hAnsi="Times New Roman"/>
              </w:rPr>
            </w:pPr>
            <w:r>
              <w:rPr>
                <w:rFonts w:ascii="Times New Roman" w:hAnsi="Times New Roman"/>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0C2">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C3">
            <w:pPr>
              <w:pStyle w:val="Таблица_Текст_ЦЕНТР"/>
              <w:rPr>
                <w:rFonts w:ascii="Times New Roman" w:hAnsi="Times New Roman"/>
              </w:rPr>
            </w:pPr>
            <w:r>
              <w:rPr>
                <w:rFonts w:ascii="Times New Roman" w:hAnsi="Times New Roman"/>
              </w:rPr>
              <w:t>3</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C4">
            <w:pPr>
              <w:pStyle w:val="ТАБЛИЦА_Тескт_ЛЕВО"/>
              <w:rPr>
                <w:rFonts w:ascii="Times New Roman" w:cs="Times New Roman" w:hAnsi="Times New Roman"/>
              </w:rPr>
            </w:pPr>
            <w:r>
              <w:rPr>
                <w:rFonts w:ascii="Times New Roman" w:cs="Times New Roman" w:hAnsi="Times New Roman"/>
              </w:rPr>
              <w:t>Схема развития инженерной инфраструктуры и связи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C5">
            <w:pPr>
              <w:pStyle w:val="Таблица_Текст_ЦЕНТР"/>
              <w:rPr>
                <w:rFonts w:ascii="Times New Roman" w:hAnsi="Times New Roman"/>
              </w:rPr>
            </w:pPr>
            <w:r>
              <w:rPr>
                <w:rFonts w:ascii="Times New Roman" w:hAnsi="Times New Roman"/>
              </w:rPr>
              <w:t>М 1:2000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00C6">
            <w:pPr>
              <w:pStyle w:val="Таблица_Текст_ЦЕНТР"/>
              <w:rPr>
                <w:rFonts w:ascii="Times New Roman" w:hAnsi="Times New Roman"/>
              </w:rPr>
            </w:pPr>
            <w:r>
              <w:rPr>
                <w:rFonts w:ascii="Times New Roman" w:hAnsi="Times New Roman"/>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00C7">
            <w:pPr>
              <w:pStyle w:val="Таблица_Текст_ЦЕНТР"/>
              <w:rPr>
                <w:rFonts w:ascii="Times New Roman" w:hAnsi="Times New Roman"/>
                <w:highlight w:val="yellow"/>
              </w:rPr>
            </w:pPr>
          </w:p>
        </w:tc>
      </w:tr>
      <w:tr>
        <w:trPr>
          <w:trHeight w:val="397"/>
        </w:trPr>
        <w:tc>
          <w:tcPr>
            <w:cnfStyle w:val="001000010000"/>
            <w:tcW w:w="9915" w:type="dxa"/>
            <w:gridSpan w:val="5"/>
            <w:tcBorders>
              <w:top w:val="single" w:color="auto" w:sz="4" w:space="0"/>
              <w:left w:val="single" w:color="auto" w:sz="4" w:space="0"/>
              <w:bottom w:val="single" w:color="auto" w:sz="4" w:space="0"/>
              <w:right w:val="single" w:color="auto" w:sz="4" w:space="0"/>
            </w:tcBorders>
          </w:tcPr>
          <w:p w14:paraId="000000C8">
            <w:pPr>
              <w:pStyle w:val="Таблица_Текст_ЦЕНТР"/>
              <w:rPr>
                <w:rFonts w:ascii="Times New Roman" w:hAnsi="Times New Roman"/>
                <w:b/>
                <w:highlight w:val="yellow"/>
              </w:rPr>
            </w:pPr>
            <w:r>
              <w:rPr>
                <w:rFonts w:ascii="Times New Roman" w:hAnsi="Times New Roman"/>
                <w:b/>
              </w:rPr>
              <w:t>Материалы по обоснованию проекта планировки территории</w:t>
            </w: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C9">
            <w:pPr>
              <w:pStyle w:val="Таблица_Текст_ЦЕНТР"/>
              <w:rPr>
                <w:rFonts w:ascii="Times New Roman" w:hAnsi="Times New Roman"/>
              </w:rPr>
            </w:pPr>
            <w:r>
              <w:rPr>
                <w:rFonts w:ascii="Times New Roman" w:hAnsi="Times New Roman"/>
              </w:rPr>
              <w:t>III</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CA">
            <w:pPr>
              <w:pStyle w:val="Таблица_Текст_ЦЕНТР"/>
              <w:rPr>
                <w:rFonts w:ascii="Times New Roman" w:hAnsi="Times New Roman"/>
              </w:rPr>
            </w:pPr>
            <w:r>
              <w:rPr>
                <w:rFonts w:ascii="Times New Roman" w:hAnsi="Times New Roman"/>
              </w:rPr>
              <w:t>Текстовые материалы</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CB">
            <w:pPr>
              <w:pStyle w:val="Таблица_Текст_ЦЕНТР"/>
              <w:rPr>
                <w:rFonts w:ascii="Times New Roman" w:hAnsi="Times New Roman"/>
                <w:szCs w:val="24"/>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00CC">
            <w:pPr>
              <w:pStyle w:val="Таблица_Текст_ЦЕНТР"/>
              <w:rPr>
                <w:rFonts w:ascii="Times New Roman" w:hAnsi="Times New Roman"/>
                <w:szCs w:val="24"/>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00CD">
            <w:pPr>
              <w:pStyle w:val="Таблица_Текст_ЦЕНТР"/>
              <w:rPr>
                <w:rFonts w:ascii="Times New Roman" w:hAnsi="Times New Roman"/>
                <w:szCs w:val="24"/>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CE">
            <w:pPr>
              <w:pStyle w:val="Таблица_Текст_ЦЕНТР"/>
              <w:rPr>
                <w:rFonts w:ascii="Times New Roman" w:hAnsi="Times New Roman"/>
              </w:rPr>
            </w:pPr>
            <w:r>
              <w:rPr>
                <w:rFonts w:ascii="Times New Roman" w:hAnsi="Times New Roman"/>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CF">
            <w:pPr>
              <w:pStyle w:val="ТАБЛИЦА_Тескт_ЛЕВО"/>
              <w:rPr>
                <w:rFonts w:ascii="Times New Roman" w:cs="Times New Roman" w:hAnsi="Times New Roman"/>
              </w:rPr>
            </w:pPr>
            <w:r>
              <w:rPr>
                <w:rFonts w:ascii="Times New Roman" w:cs="Times New Roman" w:hAnsi="Times New Roman"/>
              </w:rPr>
              <w:t xml:space="preserve">Пояснительная записка. Том 2 </w:t>
            </w:r>
          </w:p>
          <w:p w14:paraId="000000D0">
            <w:pPr>
              <w:pStyle w:val="ТАБЛИЦА_Тескт_ЛЕВО"/>
              <w:rPr>
                <w:rFonts w:ascii="Times New Roman" w:cs="Times New Roman" w:hAnsi="Times New Roman"/>
              </w:rPr>
            </w:pPr>
            <w:r>
              <w:rPr>
                <w:rFonts w:ascii="Times New Roman" w:cs="Times New Roman" w:hAnsi="Times New Roman"/>
              </w:rPr>
              <w:t>Материалы по обоснованию проекта планировки территории</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0D1">
            <w:pPr>
              <w:pStyle w:val="Таблица_Текст_ЦЕНТР"/>
              <w:rPr>
                <w:rFonts w:ascii="Times New Roman" w:hAnsi="Times New Roman"/>
                <w:highlight w:val="yellow"/>
              </w:rPr>
            </w:pPr>
            <w:r>
              <w:rPr>
                <w:rFonts w:ascii="Times New Roman" w:hAnsi="Times New Roman"/>
              </w:rPr>
              <w:t>-</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00D2">
            <w:pPr>
              <w:pStyle w:val="Таблица_Текст_ЦЕНТР"/>
              <w:rPr>
                <w:rFonts w:ascii="Times New Roman" w:hAnsi="Times New Roman"/>
                <w:highlight w:val="yellow"/>
              </w:rPr>
            </w:pPr>
            <w:r>
              <w:rPr>
                <w:rFonts w:ascii="Times New Roman" w:hAnsi="Times New Roman"/>
              </w:rPr>
              <w:t>150</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0D3">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D4">
            <w:pPr>
              <w:pStyle w:val="Таблица_Текст_ЦЕНТР"/>
              <w:rPr>
                <w:rFonts w:ascii="Times New Roman" w:hAnsi="Times New Roman"/>
              </w:rPr>
            </w:pPr>
            <w:r>
              <w:rPr>
                <w:rFonts w:ascii="Times New Roman" w:hAnsi="Times New Roman"/>
              </w:rPr>
              <w:t>I</w:t>
            </w:r>
            <w:r>
              <w:rPr>
                <w:rFonts w:ascii="Times New Roman" w:hAnsi="Times New Roman"/>
                <w:lang w:val="en-US"/>
              </w:rPr>
              <w:t>V</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D5">
            <w:pPr>
              <w:pStyle w:val="ТАБЛИЦА_Тескт_ЛЕВО"/>
              <w:rPr>
                <w:rFonts w:ascii="Times New Roman" w:cs="Times New Roman" w:hAnsi="Times New Roman"/>
              </w:rPr>
            </w:pPr>
            <w:r>
              <w:rPr>
                <w:rFonts w:ascii="Times New Roman" w:cs="Times New Roman" w:hAnsi="Times New Roman"/>
              </w:rPr>
              <w:t>Графические материалы</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D6">
            <w:pPr>
              <w:pStyle w:val="Таблица_Текст_ЦЕНТР"/>
              <w:rPr>
                <w:rFonts w:ascii="Times New Roman" w:hAnsi="Times New Roman"/>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00D7">
            <w:pPr>
              <w:pStyle w:val="Таблица_Текст_ЦЕНТР"/>
              <w:rPr>
                <w:rFonts w:ascii="Times New Roman" w:hAnsi="Times New Roman"/>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00D8">
            <w:pPr>
              <w:pStyle w:val="Таблица_Текст_ЦЕНТР"/>
              <w:rPr>
                <w:rFonts w:ascii="Times New Roman" w:hAnsi="Times New Roman"/>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D9">
            <w:pPr>
              <w:pStyle w:val="Таблица_Текст_ЦЕНТР"/>
              <w:rPr>
                <w:rFonts w:ascii="Times New Roman" w:hAnsi="Times New Roman"/>
              </w:rPr>
            </w:pPr>
            <w:r>
              <w:rPr>
                <w:rFonts w:ascii="Times New Roman" w:hAnsi="Times New Roman"/>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DA">
            <w:pPr>
              <w:pStyle w:val="ТАБЛИЦА_Тескт_ЛЕВО"/>
              <w:rPr>
                <w:rFonts w:ascii="Times New Roman" w:cs="Times New Roman" w:hAnsi="Times New Roman"/>
              </w:rPr>
            </w:pPr>
            <w:r>
              <w:rPr>
                <w:rFonts w:ascii="Times New Roman" w:cs="Times New Roman" w:hAnsi="Times New Roman"/>
              </w:rPr>
              <w:t>Схема расположения элементов планировочной структуры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0DB">
            <w:pPr>
              <w:pStyle w:val="Таблица_Текст_ЦЕНТР"/>
              <w:rPr>
                <w:rFonts w:ascii="Times New Roman" w:hAnsi="Times New Roman"/>
                <w:highlight w:val="yellow"/>
              </w:rPr>
            </w:pPr>
            <w:r>
              <w:rPr>
                <w:rFonts w:ascii="Times New Roman" w:hAnsi="Times New Roman"/>
              </w:rPr>
              <w:t>М 1:50000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00DC">
            <w:pPr>
              <w:pStyle w:val="Таблица_Текст_ЦЕНТР"/>
              <w:rPr>
                <w:rFonts w:ascii="Times New Roman" w:hAnsi="Times New Roman"/>
                <w:highlight w:val="yellow"/>
              </w:rPr>
            </w:pPr>
            <w:r>
              <w:rPr>
                <w:rFonts w:ascii="Times New Roman" w:hAnsi="Times New Roman"/>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0DD">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DE">
            <w:pPr>
              <w:pStyle w:val="Таблица_Текст_ЦЕНТР"/>
              <w:rPr>
                <w:rFonts w:ascii="Times New Roman" w:hAnsi="Times New Roman"/>
              </w:rPr>
            </w:pPr>
            <w:r>
              <w:rPr>
                <w:rFonts w:ascii="Times New Roman" w:hAnsi="Times New Roman"/>
              </w:rPr>
              <w:t>2</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DF">
            <w:pPr>
              <w:pStyle w:val="ТАБЛИЦА_Тескт_ЛЕВО"/>
              <w:rPr>
                <w:rFonts w:ascii="Times New Roman" w:cs="Times New Roman" w:hAnsi="Times New Roman"/>
              </w:rPr>
            </w:pPr>
            <w:r>
              <w:rPr>
                <w:rFonts w:ascii="Times New Roman" w:cs="Times New Roman" w:hAnsi="Times New Roman"/>
              </w:rPr>
              <w:t>Схема использования территории в период подготовки проекта планировки (опорный план)</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E0">
            <w:pPr>
              <w:pStyle w:val="Таблица_Текст_ЦЕНТР"/>
              <w:rPr>
                <w:rFonts w:ascii="Times New Roman" w:hAnsi="Times New Roman"/>
              </w:rPr>
            </w:pPr>
            <w:r>
              <w:rPr>
                <w:rFonts w:ascii="Times New Roman" w:hAnsi="Times New Roman"/>
              </w:rPr>
              <w:t>М 1:2000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00E1">
            <w:pPr>
              <w:pStyle w:val="Таблица_Текст_ЦЕНТР"/>
              <w:rPr>
                <w:rFonts w:ascii="Times New Roman" w:hAnsi="Times New Roman"/>
              </w:rPr>
            </w:pPr>
            <w:r>
              <w:rPr>
                <w:rFonts w:ascii="Times New Roman" w:hAnsi="Times New Roman"/>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00E2">
            <w:pPr>
              <w:pStyle w:val="Таблица_Текст_ЦЕНТР"/>
              <w:rPr>
                <w:rFonts w:ascii="Times New Roman" w:hAnsi="Times New Roman"/>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E3">
            <w:pPr>
              <w:pStyle w:val="Таблица_Текст_ЦЕНТР"/>
              <w:rPr>
                <w:rFonts w:ascii="Times New Roman" w:hAnsi="Times New Roman"/>
              </w:rPr>
            </w:pPr>
            <w:r>
              <w:rPr>
                <w:rFonts w:ascii="Times New Roman" w:hAnsi="Times New Roman"/>
              </w:rPr>
              <w:t>3</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E4">
            <w:pPr>
              <w:pStyle w:val="ТАБЛИЦА_Тескт_ЛЕВО"/>
              <w:rPr>
                <w:rFonts w:ascii="Times New Roman" w:cs="Times New Roman" w:hAnsi="Times New Roman"/>
              </w:rPr>
            </w:pPr>
            <w:r>
              <w:rPr>
                <w:rFonts w:ascii="Times New Roman" w:cs="Times New Roman" w:hAnsi="Times New Roman"/>
              </w:rPr>
              <w:t>Схема организации улично-дорожной сети, д</w:t>
            </w:r>
            <w:r>
              <w:rPr>
                <w:rFonts w:ascii="Times New Roman" w:cs="Times New Roman" w:hAnsi="Times New Roman"/>
              </w:rPr>
              <w:t>вижения транспорта и пешеходов</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0E5">
            <w:pPr>
              <w:pStyle w:val="Таблица_Текст_ЦЕНТР"/>
              <w:rPr>
                <w:rFonts w:ascii="Times New Roman" w:hAnsi="Times New Roman"/>
              </w:rPr>
            </w:pPr>
            <w:r>
              <w:rPr>
                <w:rFonts w:ascii="Times New Roman" w:hAnsi="Times New Roman"/>
              </w:rPr>
              <w:t>М 1:5000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00E6">
            <w:pPr>
              <w:pStyle w:val="Таблица_Текст_ЦЕНТР"/>
              <w:rPr>
                <w:rFonts w:ascii="Times New Roman" w:hAnsi="Times New Roman"/>
              </w:rPr>
            </w:pPr>
            <w:r>
              <w:rPr>
                <w:rFonts w:ascii="Times New Roman" w:hAnsi="Times New Roman"/>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0E7">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E8">
            <w:pPr>
              <w:pStyle w:val="Таблица_Текст_ЦЕНТР"/>
              <w:rPr>
                <w:rFonts w:ascii="Times New Roman" w:hAnsi="Times New Roman"/>
              </w:rPr>
            </w:pPr>
            <w:r>
              <w:rPr>
                <w:rFonts w:ascii="Times New Roman" w:hAnsi="Times New Roman"/>
              </w:rPr>
              <w:t>4</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E9">
            <w:pPr>
              <w:pStyle w:val="ТАБЛИЦА_Тескт_ЛЕВО"/>
              <w:rPr>
                <w:rFonts w:ascii="Times New Roman" w:cs="Times New Roman" w:hAnsi="Times New Roman"/>
              </w:rPr>
            </w:pPr>
            <w:r>
              <w:rPr>
                <w:rFonts w:ascii="Times New Roman" w:cs="Times New Roman" w:hAnsi="Times New Roman"/>
              </w:rPr>
              <w:t>Схема вертикальной планировки территории, инженерной подготовки и инженерной защиты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EA">
            <w:pPr>
              <w:pStyle w:val="Таблица_Текст_ЦЕНТР"/>
              <w:rPr>
                <w:rFonts w:ascii="Times New Roman" w:hAnsi="Times New Roman"/>
              </w:rPr>
            </w:pPr>
            <w:r>
              <w:rPr>
                <w:rFonts w:ascii="Times New Roman" w:hAnsi="Times New Roman"/>
              </w:rPr>
              <w:t>М 1:5000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00EB">
            <w:pPr>
              <w:pStyle w:val="Таблица_Текст_ЦЕНТР"/>
              <w:rPr>
                <w:rFonts w:ascii="Times New Roman" w:hAnsi="Times New Roman"/>
              </w:rPr>
            </w:pPr>
            <w:r>
              <w:rPr>
                <w:rFonts w:ascii="Times New Roman" w:hAnsi="Times New Roman"/>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00EC">
            <w:pPr>
              <w:pStyle w:val="Таблица_Текст_ЦЕНТР"/>
              <w:rPr>
                <w:rFonts w:ascii="Times New Roman" w:hAnsi="Times New Roman"/>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ED">
            <w:pPr>
              <w:pStyle w:val="Таблица_Текст_ЦЕНТР"/>
              <w:rPr>
                <w:rFonts w:ascii="Times New Roman" w:hAnsi="Times New Roman"/>
              </w:rPr>
            </w:pPr>
            <w:r>
              <w:rPr>
                <w:rFonts w:ascii="Times New Roman" w:hAnsi="Times New Roman"/>
              </w:rPr>
              <w:t>5</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EE">
            <w:pPr>
              <w:pStyle w:val="ТАБЛИЦА_Тескт_ЛЕВО"/>
              <w:rPr>
                <w:rFonts w:ascii="Times New Roman" w:cs="Times New Roman" w:hAnsi="Times New Roman"/>
              </w:rPr>
            </w:pPr>
            <w:r>
              <w:rPr>
                <w:rFonts w:ascii="Times New Roman" w:cs="Times New Roman" w:hAnsi="Times New Roman"/>
              </w:rPr>
              <w:t>Схема границ зон с особыми условиями использования территории. Схема границ территорий объектов культурного наследия</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0EF">
            <w:pPr>
              <w:pStyle w:val="Таблица_Текст_ЦЕНТР"/>
              <w:rPr>
                <w:rFonts w:ascii="Times New Roman" w:hAnsi="Times New Roman"/>
              </w:rPr>
            </w:pPr>
            <w:r>
              <w:rPr>
                <w:rFonts w:ascii="Times New Roman" w:hAnsi="Times New Roman"/>
              </w:rPr>
              <w:t>М 1:5000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00F0">
            <w:pPr>
              <w:pStyle w:val="Таблица_Текст_ЦЕНТР"/>
              <w:rPr>
                <w:rFonts w:ascii="Times New Roman" w:hAnsi="Times New Roman"/>
              </w:rPr>
            </w:pPr>
            <w:r>
              <w:rPr>
                <w:rFonts w:ascii="Times New Roman" w:hAnsi="Times New Roman"/>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0F1">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F2">
            <w:pPr>
              <w:pStyle w:val="Таблица_Текст_ЦЕНТР"/>
              <w:rPr>
                <w:rFonts w:ascii="Times New Roman" w:hAnsi="Times New Roman"/>
              </w:rPr>
            </w:pPr>
            <w:r>
              <w:rPr>
                <w:rFonts w:ascii="Times New Roman" w:hAnsi="Times New Roman"/>
              </w:rPr>
              <w:t>6</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F3">
            <w:pPr>
              <w:pStyle w:val="ТАБЛИЦА_Тескт_ЛЕВО"/>
              <w:rPr>
                <w:rFonts w:ascii="Times New Roman" w:cs="Times New Roman" w:hAnsi="Times New Roman"/>
              </w:rPr>
            </w:pPr>
            <w:r>
              <w:rPr>
                <w:rFonts w:ascii="Times New Roman" w:cs="Times New Roman" w:hAnsi="Times New Roman"/>
              </w:rPr>
              <w:t>Эскизный вариант планировочных решений застройки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F4">
            <w:pPr>
              <w:pStyle w:val="Таблица_Текст_ЦЕНТР"/>
              <w:rPr>
                <w:rFonts w:ascii="Times New Roman" w:hAnsi="Times New Roman"/>
              </w:rPr>
            </w:pPr>
            <w:r>
              <w:rPr>
                <w:rFonts w:ascii="Times New Roman" w:hAnsi="Times New Roman"/>
              </w:rPr>
              <w:t>М 1:5000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00F5">
            <w:pPr>
              <w:pStyle w:val="Таблица_Текст_ЦЕНТР"/>
              <w:rPr>
                <w:rFonts w:ascii="Times New Roman" w:hAnsi="Times New Roman"/>
              </w:rPr>
            </w:pPr>
            <w:r>
              <w:rPr>
                <w:rFonts w:ascii="Times New Roman" w:hAnsi="Times New Roman"/>
              </w:rPr>
              <w:t>1</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00F6">
            <w:pPr>
              <w:pStyle w:val="Таблица_Текст_ЦЕНТР"/>
              <w:rPr>
                <w:rFonts w:ascii="Times New Roman" w:hAnsi="Times New Roman"/>
                <w:highlight w:val="yellow"/>
              </w:rPr>
            </w:pPr>
          </w:p>
        </w:tc>
      </w:tr>
      <w:tr>
        <w:trPr>
          <w:trHeight w:val="397"/>
        </w:trPr>
        <w:tc>
          <w:tcPr>
            <w:cnfStyle w:val="001000010000"/>
            <w:tcW w:w="9915" w:type="dxa"/>
            <w:gridSpan w:val="5"/>
            <w:tcBorders>
              <w:top w:val="single" w:color="auto" w:sz="4" w:space="0"/>
              <w:left w:val="single" w:color="auto" w:sz="4" w:space="0"/>
              <w:bottom w:val="single" w:color="auto" w:sz="4" w:space="0"/>
              <w:right w:val="single" w:color="auto" w:sz="4" w:space="0"/>
            </w:tcBorders>
          </w:tcPr>
          <w:p w14:paraId="000000F7">
            <w:pPr>
              <w:pStyle w:val="Таблица_Текст_ЦЕНТР"/>
              <w:rPr>
                <w:rFonts w:ascii="Times New Roman" w:hAnsi="Times New Roman"/>
                <w:b/>
                <w:highlight w:val="yellow"/>
              </w:rPr>
            </w:pPr>
            <w:r>
              <w:rPr>
                <w:rFonts w:ascii="Times New Roman" w:hAnsi="Times New Roman"/>
                <w:b/>
              </w:rPr>
              <w:t xml:space="preserve">Материалы основной (утверждаемой) части </w:t>
            </w:r>
            <w:r>
              <w:rPr>
                <w:rFonts w:ascii="Times New Roman" w:hAnsi="Times New Roman"/>
                <w:b/>
              </w:rPr>
              <w:t>проекта межевания территории</w:t>
            </w: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F8">
            <w:pPr>
              <w:pStyle w:val="Таблица_Текст_ЦЕНТР"/>
              <w:rPr>
                <w:rFonts w:ascii="Times New Roman" w:hAnsi="Times New Roman"/>
              </w:rPr>
            </w:pPr>
            <w:r>
              <w:rPr>
                <w:rFonts w:ascii="Times New Roman" w:hAnsi="Times New Roman"/>
              </w:rPr>
              <w:t>I</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F9">
            <w:pPr>
              <w:pStyle w:val="ТАБЛИЦА_Тескт_ЛЕВО"/>
              <w:rPr>
                <w:rFonts w:ascii="Times New Roman" w:cs="Times New Roman" w:hAnsi="Times New Roman"/>
              </w:rPr>
            </w:pPr>
            <w:r>
              <w:rPr>
                <w:rFonts w:ascii="Times New Roman" w:cs="Times New Roman" w:hAnsi="Times New Roman"/>
              </w:rPr>
              <w:t>Текстовые материалы</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FA">
            <w:pPr>
              <w:pStyle w:val="Таблица_Текст_ЦЕНТР"/>
              <w:rPr>
                <w:rFonts w:ascii="Times New Roman" w:hAnsi="Times New Roman"/>
                <w:szCs w:val="24"/>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00FB">
            <w:pPr>
              <w:pStyle w:val="Таблица_Текст_ЦЕНТР"/>
              <w:rPr>
                <w:rFonts w:ascii="Times New Roman" w:hAnsi="Times New Roman"/>
                <w:szCs w:val="24"/>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00FC">
            <w:pPr>
              <w:pStyle w:val="Таблица_Текст_ЦЕНТР"/>
              <w:rPr>
                <w:rFonts w:ascii="Times New Roman" w:hAnsi="Times New Roman"/>
                <w:szCs w:val="24"/>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FD">
            <w:pPr>
              <w:pStyle w:val="Таблица_Текст_ЦЕНТР"/>
              <w:rPr>
                <w:rFonts w:ascii="Times New Roman" w:hAnsi="Times New Roman"/>
              </w:rPr>
            </w:pPr>
            <w:r>
              <w:rPr>
                <w:rFonts w:ascii="Times New Roman" w:hAnsi="Times New Roman"/>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FE">
            <w:pPr>
              <w:pStyle w:val="ТАБЛИЦА_Тескт_ЛЕВО"/>
              <w:rPr>
                <w:rFonts w:ascii="Times New Roman" w:cs="Times New Roman" w:hAnsi="Times New Roman"/>
              </w:rPr>
            </w:pPr>
            <w:r>
              <w:rPr>
                <w:rFonts w:ascii="Times New Roman" w:cs="Times New Roman" w:hAnsi="Times New Roman"/>
              </w:rPr>
              <w:t xml:space="preserve">Пояснительная записка. </w:t>
            </w:r>
            <w:r>
              <w:rPr>
                <w:rFonts w:ascii="Times New Roman" w:cs="Times New Roman" w:hAnsi="Times New Roman"/>
              </w:rPr>
              <w:t>Том 3</w:t>
            </w:r>
          </w:p>
          <w:p w14:paraId="000000FF">
            <w:pPr>
              <w:pStyle w:val="ТАБЛИЦА_Тескт_ЛЕВО"/>
              <w:rPr>
                <w:rFonts w:ascii="Times New Roman" w:cs="Times New Roman" w:hAnsi="Times New Roman"/>
              </w:rPr>
            </w:pPr>
            <w:r>
              <w:rPr>
                <w:rFonts w:ascii="Times New Roman" w:cs="Times New Roman" w:hAnsi="Times New Roman"/>
              </w:rPr>
              <w:t>Материалы основной (утверждаемой) части</w:t>
            </w:r>
          </w:p>
          <w:p w14:paraId="00000100">
            <w:pPr>
              <w:pStyle w:val="ТАБЛИЦА_Тескт_ЛЕВО"/>
              <w:rPr>
                <w:rFonts w:ascii="Times New Roman" w:cs="Times New Roman" w:hAnsi="Times New Roman"/>
              </w:rPr>
            </w:pPr>
            <w:r>
              <w:rPr>
                <w:rFonts w:ascii="Times New Roman" w:cs="Times New Roman" w:hAnsi="Times New Roman"/>
              </w:rPr>
              <w:t>проекта межевания территории</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101">
            <w:pPr>
              <w:pStyle w:val="Таблица_Текст_ЦЕНТР"/>
              <w:rPr>
                <w:rFonts w:ascii="Times New Roman" w:hAnsi="Times New Roman"/>
                <w:highlight w:val="yellow"/>
              </w:rPr>
            </w:pPr>
            <w:r>
              <w:rPr>
                <w:rFonts w:ascii="Times New Roman" w:hAnsi="Times New Roman"/>
              </w:rPr>
              <w:t>-</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0102">
            <w:pPr>
              <w:pStyle w:val="Таблица_Текст_ЦЕНТР"/>
              <w:rPr>
                <w:rFonts w:ascii="Times New Roman" w:hAnsi="Times New Roman"/>
                <w:highlight w:val="yellow"/>
              </w:rPr>
            </w:pPr>
            <w:r>
              <w:rPr>
                <w:rFonts w:ascii="Times New Roman" w:hAnsi="Times New Roman"/>
              </w:rPr>
              <w:t>111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103">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104">
            <w:pPr>
              <w:pStyle w:val="Таблица_Текст_ЦЕНТР"/>
              <w:rPr>
                <w:rFonts w:ascii="Times New Roman" w:hAnsi="Times New Roman"/>
              </w:rPr>
            </w:pPr>
            <w:r>
              <w:rPr>
                <w:rFonts w:ascii="Times New Roman" w:hAnsi="Times New Roman"/>
              </w:rPr>
              <w:t>II</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105">
            <w:pPr>
              <w:pStyle w:val="ТАБЛИЦА_Тескт_ЛЕВО"/>
              <w:rPr>
                <w:rFonts w:ascii="Times New Roman" w:cs="Times New Roman" w:hAnsi="Times New Roman"/>
              </w:rPr>
            </w:pPr>
            <w:r>
              <w:rPr>
                <w:rFonts w:ascii="Times New Roman" w:cs="Times New Roman" w:hAnsi="Times New Roman"/>
              </w:rPr>
              <w:t xml:space="preserve">Графические материалы </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106">
            <w:pPr>
              <w:pStyle w:val="Таблица_Текст_ЦЕНТР"/>
              <w:rPr>
                <w:rFonts w:ascii="Times New Roman" w:hAnsi="Times New Roman"/>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0107">
            <w:pPr>
              <w:pStyle w:val="Таблица_Текст_ЦЕНТР"/>
              <w:rPr>
                <w:rFonts w:ascii="Times New Roman" w:hAnsi="Times New Roman"/>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0108">
            <w:pPr>
              <w:pStyle w:val="Таблица_Текст_ЦЕНТР"/>
              <w:rPr>
                <w:rFonts w:ascii="Times New Roman" w:hAnsi="Times New Roman"/>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109">
            <w:pPr>
              <w:pStyle w:val="Таблица_Текст_ЦЕНТР"/>
              <w:rPr>
                <w:rFonts w:ascii="Times New Roman" w:hAnsi="Times New Roman"/>
              </w:rPr>
            </w:pPr>
            <w:r>
              <w:rPr>
                <w:rFonts w:ascii="Times New Roman" w:hAnsi="Times New Roman"/>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10A">
            <w:pPr>
              <w:pStyle w:val="ТАБЛИЦА_Тескт_ЛЕВО"/>
              <w:rPr>
                <w:rFonts w:ascii="Times New Roman" w:cs="Times New Roman" w:hAnsi="Times New Roman"/>
              </w:rPr>
            </w:pPr>
            <w:r>
              <w:rPr>
                <w:rFonts w:ascii="Times New Roman" w:cs="Times New Roman" w:hAnsi="Times New Roman"/>
              </w:rPr>
              <w:t>Чертеж межевания территории</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10B">
            <w:pPr>
              <w:pStyle w:val="Таблица_Текст_ЦЕНТР"/>
              <w:rPr>
                <w:rFonts w:ascii="Times New Roman" w:hAnsi="Times New Roman"/>
              </w:rPr>
            </w:pPr>
            <w:r>
              <w:rPr>
                <w:rFonts w:ascii="Times New Roman" w:hAnsi="Times New Roman"/>
              </w:rPr>
              <w:t>М 1:2000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010C">
            <w:pPr>
              <w:pStyle w:val="Таблица_Текст_ЦЕНТР"/>
              <w:rPr>
                <w:rFonts w:ascii="Times New Roman" w:hAnsi="Times New Roman"/>
              </w:rPr>
            </w:pPr>
            <w:r>
              <w:rPr>
                <w:rFonts w:ascii="Times New Roman" w:hAnsi="Times New Roman"/>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10D">
            <w:pPr>
              <w:pStyle w:val="Таблица_Текст_ЦЕНТР"/>
              <w:rPr>
                <w:rFonts w:ascii="Times New Roman" w:hAnsi="Times New Roman"/>
                <w:highlight w:val="yellow"/>
              </w:rPr>
            </w:pPr>
          </w:p>
        </w:tc>
      </w:tr>
      <w:tr>
        <w:trPr>
          <w:trHeight w:val="397"/>
        </w:trPr>
        <w:tc>
          <w:tcPr>
            <w:cnfStyle w:val="001000100000"/>
            <w:tcW w:w="9915" w:type="dxa"/>
            <w:gridSpan w:val="5"/>
            <w:tcBorders>
              <w:top w:val="single" w:color="auto" w:sz="4" w:space="0"/>
              <w:left w:val="single" w:color="auto" w:sz="4" w:space="0"/>
              <w:bottom w:val="single" w:color="auto" w:sz="4" w:space="0"/>
              <w:right w:val="single" w:color="auto" w:sz="4" w:space="0"/>
            </w:tcBorders>
          </w:tcPr>
          <w:p w14:paraId="0000010E">
            <w:pPr>
              <w:pStyle w:val="Таблица_Текст_ЦЕНТР"/>
              <w:rPr>
                <w:rFonts w:ascii="Times New Roman" w:hAnsi="Times New Roman"/>
                <w:b/>
              </w:rPr>
            </w:pPr>
            <w:r>
              <w:rPr>
                <w:rFonts w:ascii="Times New Roman" w:hAnsi="Times New Roman"/>
                <w:b/>
              </w:rPr>
              <w:t>Материалы по обоснованию проекта межевания территории</w:t>
            </w: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10F">
            <w:pPr>
              <w:pStyle w:val="Таблица_Текст_ЦЕНТР"/>
              <w:rPr>
                <w:rFonts w:ascii="Times New Roman" w:hAnsi="Times New Roman"/>
              </w:rPr>
            </w:pPr>
            <w:r>
              <w:rPr>
                <w:rFonts w:ascii="Times New Roman" w:hAnsi="Times New Roman"/>
              </w:rPr>
              <w:t>III</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110">
            <w:pPr>
              <w:pStyle w:val="Таблица_Текст_ЦЕНТР"/>
              <w:jc w:val="left"/>
              <w:rPr>
                <w:rFonts w:ascii="Times New Roman" w:hAnsi="Times New Roman"/>
              </w:rPr>
            </w:pPr>
            <w:r>
              <w:rPr>
                <w:rFonts w:ascii="Times New Roman" w:hAnsi="Times New Roman"/>
                <w:szCs w:val="24"/>
              </w:rPr>
              <w:t>Графические материалы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111">
            <w:pPr>
              <w:pStyle w:val="Таблица_Текст_ЦЕНТР"/>
              <w:rPr>
                <w:rFonts w:ascii="Times New Roman" w:hAnsi="Times New Roman"/>
                <w:highlight w:val="yellow"/>
              </w:rPr>
            </w:pPr>
          </w:p>
        </w:tc>
        <w:tc>
          <w:tcPr>
            <w:cnfStyle w:val="000000010000"/>
            <w:tcW w:w="991" w:type="dxa"/>
            <w:tcBorders>
              <w:top w:val="single" w:color="auto" w:sz="4" w:space="0"/>
              <w:left w:val="single" w:color="auto" w:sz="4" w:space="0"/>
              <w:bottom w:val="single" w:color="auto" w:sz="4" w:space="0"/>
              <w:right w:val="single" w:color="auto" w:sz="4" w:space="0"/>
            </w:tcBorders>
          </w:tcPr>
          <w:p w14:paraId="00000112">
            <w:pPr>
              <w:pStyle w:val="Таблица_Текст_ЦЕНТР"/>
              <w:rPr>
                <w:rFonts w:ascii="Times New Roman" w:hAnsi="Times New Roman"/>
                <w:highlight w:val="yellow"/>
              </w:rPr>
            </w:pPr>
          </w:p>
        </w:tc>
        <w:tc>
          <w:tcPr>
            <w:cnfStyle w:val="000000010000"/>
            <w:tcW w:w="1274" w:type="dxa"/>
            <w:tcBorders>
              <w:top w:val="single" w:color="auto" w:sz="4" w:space="0"/>
              <w:left w:val="single" w:color="auto" w:sz="4" w:space="0"/>
              <w:bottom w:val="single" w:color="auto" w:sz="4" w:space="0"/>
              <w:right w:val="single" w:color="auto" w:sz="4" w:space="0"/>
            </w:tcBorders>
          </w:tcPr>
          <w:p w14:paraId="00000113">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114">
            <w:pPr>
              <w:pStyle w:val="Таблица_Текст_ЦЕНТР"/>
              <w:rPr>
                <w:rFonts w:ascii="Times New Roman" w:hAnsi="Times New Roman"/>
              </w:rPr>
            </w:pPr>
            <w:r>
              <w:rPr>
                <w:rFonts w:ascii="Times New Roman" w:hAnsi="Times New Roman"/>
              </w:rPr>
              <w:t>1</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115">
            <w:pPr>
              <w:pStyle w:val="ТАБЛИЦА_Тескт_ЛЕВО"/>
              <w:rPr>
                <w:rFonts w:ascii="Times New Roman" w:cs="Times New Roman" w:hAnsi="Times New Roman"/>
              </w:rPr>
            </w:pPr>
            <w:r>
              <w:rPr>
                <w:rFonts w:ascii="Times New Roman" w:cs="Times New Roman" w:hAnsi="Times New Roman"/>
              </w:rPr>
              <w:t>Схема границ существующих земельных участков и объектов капитального строительства</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116">
            <w:pPr>
              <w:pStyle w:val="Таблица_Текст_ЦЕНТР"/>
              <w:rPr>
                <w:rFonts w:ascii="Times New Roman" w:hAnsi="Times New Roman"/>
              </w:rPr>
            </w:pPr>
            <w:r>
              <w:rPr>
                <w:rFonts w:ascii="Times New Roman" w:hAnsi="Times New Roman"/>
              </w:rPr>
              <w:t>М 1:5000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0117">
            <w:pPr>
              <w:pStyle w:val="Таблица_Текст_ЦЕНТР"/>
              <w:rPr>
                <w:rFonts w:ascii="Times New Roman" w:hAnsi="Times New Roman"/>
              </w:rPr>
            </w:pPr>
            <w:r>
              <w:rPr>
                <w:rFonts w:ascii="Times New Roman" w:hAnsi="Times New Roman"/>
              </w:rPr>
              <w:t>1</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0118">
            <w:pPr>
              <w:pStyle w:val="Таблица_Текст_ЦЕНТР"/>
              <w:rPr>
                <w:rFonts w:ascii="Times New Roman" w:hAnsi="Times New Roman"/>
                <w:highlight w:val="yellow"/>
              </w:rPr>
            </w:pPr>
          </w:p>
        </w:tc>
      </w:tr>
      <w:tr>
        <w:trPr>
          <w:trHeight w:val="397"/>
        </w:trPr>
        <w:tc>
          <w:tcPr>
            <w:cnfStyle w:val="001000010000"/>
            <w:tcW w:w="8641" w:type="dxa"/>
            <w:gridSpan w:val="4"/>
            <w:tcBorders>
              <w:top w:val="single" w:color="auto" w:sz="4" w:space="0"/>
              <w:left w:val="single" w:color="auto" w:sz="4" w:space="0"/>
              <w:bottom w:val="single" w:color="auto" w:sz="4" w:space="0"/>
              <w:right w:val="single" w:color="auto" w:sz="4" w:space="0"/>
            </w:tcBorders>
          </w:tcPr>
          <w:p w14:paraId="00000119">
            <w:pPr>
              <w:pStyle w:val="Таблица_Текст_ЦЕНТР"/>
              <w:rPr>
                <w:rFonts w:ascii="Times New Roman" w:hAnsi="Times New Roman"/>
              </w:rPr>
            </w:pPr>
            <w:r>
              <w:rPr>
                <w:rFonts w:ascii="Times New Roman" w:hAnsi="Times New Roman"/>
                <w:b/>
              </w:rPr>
              <w:t>Материалы инженерных изысканий</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11A">
            <w:pPr>
              <w:pStyle w:val="Таблица_Текст_ЦЕНТР"/>
              <w:rPr>
                <w:rFonts w:ascii="Times New Roman" w:hAnsi="Times New Roman"/>
              </w:rPr>
            </w:pPr>
            <w:r>
              <w:rPr>
                <w:rFonts w:ascii="Times New Roman" w:hAnsi="Times New Roman"/>
              </w:rPr>
              <w:t>ДСП</w:t>
            </w:r>
          </w:p>
        </w:tc>
      </w:tr>
    </w:tbl>
    <w:p w14:paraId="0000011B">
      <w:pPr>
        <w:pStyle w:val="ТАБЛИЦА_РАЗРЫВ"/>
        <w:ind w:firstLine="567"/>
        <w:rPr/>
      </w:pPr>
    </w:p>
    <w:p w14:paraId="0000011C">
      <w:pPr>
        <w:pageBreakBefore w:val="on"/>
        <w:ind w:firstLine="0"/>
        <w:jc w:val="center"/>
        <w:rPr>
          <w:rFonts w:ascii="Times New Roman" w:eastAsia="Calibri" w:hAnsi="Times New Roman"/>
          <w:b/>
          <w:szCs w:val="28"/>
        </w:rPr>
      </w:pPr>
      <w:r>
        <w:rPr>
          <w:rFonts w:ascii="Times New Roman" w:eastAsia="Calibri" w:hAnsi="Times New Roman"/>
          <w:b/>
          <w:szCs w:val="28"/>
        </w:rPr>
        <w:t>Содержание</w:t>
      </w:r>
    </w:p>
    <w:p w14:paraId="0000011D">
      <w:pPr>
        <w:pStyle w:val="Toc1"/>
        <w:rPr>
          <w:rFonts w:asciiTheme="minorHAnsi" w:cstheme="minorBidi" w:eastAsiaTheme="minorEastAsia" w:hAnsiTheme="minorHAnsi"/>
          <w:sz w:val="22"/>
          <w:szCs w:val="22"/>
        </w:rPr>
      </w:pPr>
      <w:r>
        <w:fldChar w:fldCharType="begin"/>
      </w:r>
      <w:r>
        <w:instrText xml:space="preserve"> TOC \h \z \t  "Заголовок 1;1;Заголовок 2;2" </w:instrText>
      </w:r>
      <w:r>
        <w:fldChar w:fldCharType="separate"/>
      </w:r>
      <w:r>
        <w:fldChar w:fldCharType="begin"/>
      </w:r>
      <w:r>
        <w:instrText xml:space="preserve">HYPERLINK \l "_Toc181279954" </w:instrText>
      </w:r>
      <w:r>
        <w:fldChar w:fldCharType="separate"/>
      </w:r>
      <w:r>
        <w:rPr>
          <w:rStyle w:val="Hyperlink"/>
          <w:color w:val="auto"/>
        </w:rPr>
        <w:t>Введение</w:t>
      </w:r>
      <w:r>
        <w:tab/>
      </w:r>
      <w:r>
        <w:fldChar w:fldCharType="begin"/>
      </w:r>
      <w:r>
        <w:instrText xml:space="preserve"> PAGEREF _Toc181279954 \h </w:instrText>
      </w:r>
      <w:r>
        <w:fldChar w:fldCharType="separate"/>
      </w:r>
      <w:r>
        <w:t>6</w:t>
      </w:r>
      <w:r>
        <w:fldChar w:fldCharType="end"/>
      </w:r>
      <w:r>
        <w:fldChar w:fldCharType="end"/>
      </w:r>
    </w:p>
    <w:p w14:paraId="0000011E">
      <w:pPr>
        <w:pStyle w:val="Toc1"/>
        <w:rPr>
          <w:rFonts w:asciiTheme="minorHAnsi" w:cstheme="minorBidi" w:eastAsiaTheme="minorEastAsia" w:hAnsiTheme="minorHAnsi"/>
          <w:sz w:val="22"/>
          <w:szCs w:val="22"/>
        </w:rPr>
      </w:pPr>
      <w:r>
        <w:fldChar w:fldCharType="begin"/>
      </w:r>
      <w:r>
        <w:instrText xml:space="preserve">HYPERLINK \l "_Toc181279955" </w:instrText>
      </w:r>
      <w:r>
        <w:fldChar w:fldCharType="separate"/>
      </w:r>
      <w:r>
        <w:rPr>
          <w:rStyle w:val="Hyperlink"/>
          <w:color w:val="auto"/>
        </w:rPr>
        <w:t>1 Перечень и сведения о площади образуемых земельных участков, в том числе возможные способы их образования</w:t>
      </w:r>
      <w:r>
        <w:tab/>
      </w:r>
      <w:r>
        <w:fldChar w:fldCharType="begin"/>
      </w:r>
      <w:r>
        <w:instrText xml:space="preserve"> PAGEREF _Toc181279955 \h </w:instrText>
      </w:r>
      <w:r>
        <w:fldChar w:fldCharType="separate"/>
      </w:r>
      <w:r>
        <w:t>9</w:t>
      </w:r>
      <w:r>
        <w:fldChar w:fldCharType="end"/>
      </w:r>
      <w:r>
        <w:fldChar w:fldCharType="end"/>
      </w:r>
    </w:p>
    <w:p w14:paraId="0000011F">
      <w:pPr>
        <w:pStyle w:val="Toc1"/>
        <w:rPr>
          <w:rFonts w:asciiTheme="minorHAnsi" w:cstheme="minorBidi" w:eastAsiaTheme="minorEastAsia" w:hAnsiTheme="minorHAnsi"/>
          <w:sz w:val="22"/>
          <w:szCs w:val="22"/>
        </w:rPr>
      </w:pPr>
      <w:r>
        <w:fldChar w:fldCharType="begin"/>
      </w:r>
      <w:r>
        <w:instrText xml:space="preserve">HYPERLINK \l "_Toc181279956" </w:instrText>
      </w:r>
      <w:r>
        <w:fldChar w:fldCharType="separate"/>
      </w:r>
      <w:r>
        <w:rPr>
          <w:rStyle w:val="Hyperlink"/>
          <w:color w:val="auto"/>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tab/>
      </w:r>
      <w:r>
        <w:fldChar w:fldCharType="begin"/>
      </w:r>
      <w:r>
        <w:instrText xml:space="preserve"> PAGEREF _Toc181279956 \h </w:instrText>
      </w:r>
      <w:r>
        <w:fldChar w:fldCharType="separate"/>
      </w:r>
      <w:r>
        <w:t>32</w:t>
      </w:r>
      <w:r>
        <w:fldChar w:fldCharType="end"/>
      </w:r>
      <w:r>
        <w:fldChar w:fldCharType="end"/>
      </w:r>
    </w:p>
    <w:p w14:paraId="00000120">
      <w:pPr>
        <w:pStyle w:val="Toc1"/>
        <w:rPr>
          <w:rFonts w:asciiTheme="minorHAnsi" w:cstheme="minorBidi" w:eastAsiaTheme="minorEastAsia" w:hAnsiTheme="minorHAnsi"/>
          <w:sz w:val="22"/>
          <w:szCs w:val="22"/>
        </w:rPr>
      </w:pPr>
      <w:r>
        <w:fldChar w:fldCharType="begin"/>
      </w:r>
      <w:r>
        <w:instrText xml:space="preserve">HYPERLINK \l "_Toc181279957" </w:instrText>
      </w:r>
      <w:r>
        <w:fldChar w:fldCharType="separate"/>
      </w:r>
      <w:r>
        <w:rPr>
          <w:rStyle w:val="Hyperlink"/>
          <w:color w:val="auto"/>
          <w:shd w:val="clear" w:color="auto" w:fill="ffffff"/>
        </w:rPr>
        <w:t>3 Вид разрешенного использования образуемых земельных участков в соответствии с проектом планировки территории</w:t>
      </w:r>
      <w:r>
        <w:tab/>
      </w:r>
      <w:r>
        <w:fldChar w:fldCharType="begin"/>
      </w:r>
      <w:r>
        <w:instrText xml:space="preserve"> PAGEREF _Toc181279957 \h </w:instrText>
      </w:r>
      <w:r>
        <w:fldChar w:fldCharType="separate"/>
      </w:r>
      <w:r>
        <w:t>33</w:t>
      </w:r>
      <w:r>
        <w:fldChar w:fldCharType="end"/>
      </w:r>
      <w:r>
        <w:fldChar w:fldCharType="end"/>
      </w:r>
    </w:p>
    <w:p w14:paraId="00000121">
      <w:pPr>
        <w:pStyle w:val="Toc1"/>
        <w:rPr>
          <w:rFonts w:asciiTheme="minorHAnsi" w:cstheme="minorBidi" w:eastAsiaTheme="minorEastAsia" w:hAnsiTheme="minorHAnsi"/>
          <w:sz w:val="22"/>
          <w:szCs w:val="22"/>
        </w:rPr>
      </w:pPr>
      <w:r>
        <w:fldChar w:fldCharType="begin"/>
      </w:r>
      <w:r>
        <w:instrText xml:space="preserve">HYPERLINK \l "_Toc181279958" </w:instrText>
      </w:r>
      <w:r>
        <w:fldChar w:fldCharType="separate"/>
      </w:r>
      <w:r>
        <w:rPr>
          <w:rStyle w:val="Hyperlink"/>
          <w:color w:val="auto"/>
          <w:shd w:val="clear" w:color="auto" w:fill="ffffff"/>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tab/>
      </w:r>
      <w:r>
        <w:fldChar w:fldCharType="begin"/>
      </w:r>
      <w:r>
        <w:instrText xml:space="preserve"> PAGEREF _Toc181279958 \h </w:instrText>
      </w:r>
      <w:r>
        <w:fldChar w:fldCharType="separate"/>
      </w:r>
      <w:r>
        <w:t>34</w:t>
      </w:r>
      <w:r>
        <w:fldChar w:fldCharType="end"/>
      </w:r>
      <w:r>
        <w:fldChar w:fldCharType="end"/>
      </w:r>
    </w:p>
    <w:p w14:paraId="00000122">
      <w:pPr>
        <w:pStyle w:val="Toc1"/>
        <w:rPr>
          <w:rFonts w:asciiTheme="minorHAnsi" w:cstheme="minorBidi" w:eastAsiaTheme="minorEastAsia" w:hAnsiTheme="minorHAnsi"/>
          <w:sz w:val="22"/>
          <w:szCs w:val="22"/>
        </w:rPr>
      </w:pPr>
      <w:r>
        <w:fldChar w:fldCharType="begin"/>
      </w:r>
      <w:r>
        <w:instrText xml:space="preserve">HYPERLINK \l "_Toc181279959" </w:instrText>
      </w:r>
      <w:r>
        <w:fldChar w:fldCharType="separate"/>
      </w:r>
      <w:r>
        <w:rPr>
          <w:rStyle w:val="Hyperlink"/>
          <w:color w:val="auto"/>
          <w:shd w:val="clear" w:color="auto" w:fill="ffffff"/>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w:t>
      </w:r>
      <w:r>
        <w:rPr>
          <w:rStyle w:val="Hyperlink"/>
          <w:color w:val="auto"/>
          <w:shd w:val="clear" w:color="auto" w:fill="ffffff"/>
        </w:rPr>
        <w:t>для ведения</w:t>
      </w:r>
      <w:r>
        <w:rPr>
          <w:rStyle w:val="Hyperlink"/>
          <w:color w:val="auto"/>
          <w:shd w:val="clear" w:color="auto" w:fill="ffffff"/>
        </w:rPr>
        <w:t xml:space="preserve"> Единого государственного реестра недвижимости</w:t>
      </w:r>
      <w:r>
        <w:tab/>
      </w:r>
      <w:r>
        <w:fldChar w:fldCharType="begin"/>
      </w:r>
      <w:r>
        <w:instrText xml:space="preserve"> PAGEREF _Toc181279959 \h </w:instrText>
      </w:r>
      <w:r>
        <w:fldChar w:fldCharType="separate"/>
      </w:r>
      <w:r>
        <w:t>34</w:t>
      </w:r>
      <w:r>
        <w:fldChar w:fldCharType="end"/>
      </w:r>
      <w:r>
        <w:fldChar w:fldCharType="end"/>
      </w:r>
    </w:p>
    <w:p w14:paraId="00000123">
      <w:pPr>
        <w:pStyle w:val="Toc1"/>
        <w:rPr>
          <w:rFonts w:ascii="Times New Roman" w:hAnsi="Times New Roman"/>
        </w:rPr>
        <w:sectPr>
          <w:headerReference w:type="default" r:id="rId39"/>
          <w:headerReference w:type="first" r:id="rId40"/>
          <w:pgSz w:w="11906" w:h="16838"/>
          <w:pgMar w:top="1134" w:right="567" w:bottom="1134" w:left="1418" w:header="425" w:footer="283" w:gutter="0"/>
          <w:cols w:space="0"/>
        </w:sectPr>
      </w:pPr>
      <w:r>
        <w:fldChar w:fldCharType="begin"/>
      </w:r>
      <w:r>
        <w:instrText xml:space="preserve">HYPERLINK \l "_Toc181279960" </w:instrText>
      </w:r>
      <w:r>
        <w:fldChar w:fldCharType="separate"/>
      </w:r>
      <w:r>
        <w:rPr>
          <w:rStyle w:val="Hyperlink"/>
          <w:color w:val="auto"/>
          <w:shd w:val="clear" w:color="auto" w:fill="ffffff"/>
        </w:rPr>
        <w:t>Приложение 1 Ведомости координат поворотных точек границ образуемых земельных участков</w:t>
      </w:r>
      <w:r>
        <w:tab/>
      </w:r>
      <w:r>
        <w:fldChar w:fldCharType="begin"/>
      </w:r>
      <w:r>
        <w:instrText xml:space="preserve"> PAGEREF _Toc181279960 \h </w:instrText>
      </w:r>
      <w:r>
        <w:fldChar w:fldCharType="separate"/>
      </w:r>
      <w:r>
        <w:t>37</w:t>
      </w:r>
      <w:r>
        <w:fldChar w:fldCharType="end"/>
      </w:r>
      <w:r>
        <w:fldChar w:fldCharType="end"/>
      </w:r>
      <w:r>
        <w:fldChar w:fldCharType="end"/>
      </w:r>
    </w:p>
    <w:p w14:paraId="00000124">
      <w:pPr>
        <w:pStyle w:val="Heading1"/>
        <w:rPr>
          <w:rFonts w:ascii="Times New Roman" w:cs="Times New Roman" w:hAnsi="Times New Roman"/>
        </w:rPr>
      </w:pPr>
      <w:r>
        <w:rPr>
          <w:rFonts w:ascii="Times New Roman" w:cs="Times New Roman" w:hAnsi="Times New Roman"/>
        </w:rPr>
        <w:t>Введение</w:t>
      </w:r>
    </w:p>
    <w:p w14:paraId="00000125">
      <w:pPr>
        <w:rPr>
          <w:rFonts w:ascii="Times New Roman" w:hAnsi="Times New Roman"/>
        </w:rPr>
      </w:pPr>
      <w:r>
        <w:rPr>
          <w:rFonts w:ascii="Times New Roman" w:hAnsi="Times New Roman"/>
        </w:rPr>
        <w:t xml:space="preserve">Документация по планировке и межеванию территории населенных пунктов Ханты-Мансийского района (Внесение изменений в документацию по планировке и межеванию территории и выполнение инженерных изысканий с учетом «Югорского стандарта развития территорий» с. Селиярово) разработана на основании муниципального контракта от 18.04.2024 № 0187300008424000088, в соответствии с техническим заданием </w:t>
      </w:r>
      <w:r>
        <w:rPr>
          <w:rFonts w:ascii="Times New Roman" w:hAnsi="Times New Roman"/>
        </w:rPr>
        <w:t xml:space="preserve">(Приложение 1 </w:t>
      </w:r>
      <w:r>
        <w:rPr>
          <w:rFonts w:ascii="Times New Roman" w:hAnsi="Times New Roman"/>
        </w:rPr>
        <w:t>Тома II</w:t>
      </w:r>
      <w:r>
        <w:rPr>
          <w:rFonts w:ascii="Times New Roman" w:hAnsi="Times New Roman"/>
        </w:rPr>
        <w:t>).</w:t>
      </w:r>
    </w:p>
    <w:p w14:paraId="00000126">
      <w:pPr>
        <w:rPr>
          <w:rFonts w:ascii="Times New Roman" w:hAnsi="Times New Roman"/>
        </w:rPr>
      </w:pPr>
      <w:r>
        <w:rPr>
          <w:rFonts w:ascii="Times New Roman" w:hAnsi="Times New Roman"/>
        </w:rPr>
        <w:t>При разработке настоящей документации учтены следующие нормативные правовые акты и нормативные материалы:</w:t>
      </w:r>
    </w:p>
    <w:p w14:paraId="00000127">
      <w:pPr>
        <w:rPr>
          <w:rFonts w:ascii="Times New Roman" w:hAnsi="Times New Roman"/>
        </w:rPr>
      </w:pPr>
      <w:r>
        <w:rPr>
          <w:rFonts w:ascii="Times New Roman" w:hAnsi="Times New Roman"/>
        </w:rPr>
        <w:t>– Градостроительный кодекс Российской Федерации от 29.12.2004 № 190-ФЗ;</w:t>
      </w:r>
    </w:p>
    <w:p w14:paraId="00000128">
      <w:pPr>
        <w:rPr>
          <w:rFonts w:ascii="Times New Roman" w:hAnsi="Times New Roman"/>
        </w:rPr>
      </w:pPr>
      <w:r>
        <w:rPr>
          <w:rFonts w:ascii="Times New Roman" w:hAnsi="Times New Roman"/>
        </w:rPr>
        <w:t>– Земельный кодекс Российской Федерации от 25.10.2001 № 136-ФЗ;</w:t>
      </w:r>
    </w:p>
    <w:p w14:paraId="00000129">
      <w:pPr>
        <w:rPr>
          <w:rFonts w:ascii="Times New Roman" w:hAnsi="Times New Roman"/>
        </w:rPr>
      </w:pPr>
      <w:r>
        <w:rPr>
          <w:rFonts w:ascii="Times New Roman" w:hAnsi="Times New Roman"/>
        </w:rPr>
        <w:t>– Водный кодекс Российской Федерации от 03.06.2006 № 74-ФЗ;</w:t>
      </w:r>
    </w:p>
    <w:p w14:paraId="0000012A">
      <w:pPr>
        <w:rPr>
          <w:rFonts w:ascii="Times New Roman" w:hAnsi="Times New Roman"/>
        </w:rPr>
      </w:pPr>
      <w:r>
        <w:rPr>
          <w:rFonts w:ascii="Times New Roman" w:hAnsi="Times New Roman"/>
        </w:rPr>
        <w:t>– постановление Правительства Российской Федерации от 20.11.2000 № 878 «Об утверждении Правил охраны газораспределительных сетей»;</w:t>
      </w:r>
    </w:p>
    <w:p w14:paraId="0000012B">
      <w:pPr>
        <w:rPr>
          <w:rFonts w:ascii="Times New Roman" w:hAnsi="Times New Roman"/>
        </w:rPr>
      </w:pPr>
      <w:r>
        <w:rPr>
          <w:rFonts w:ascii="Times New Roman" w:hAnsi="Times New Roman"/>
        </w:rPr>
        <w:t>– 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000012C">
      <w:pPr>
        <w:rPr>
          <w:rFonts w:ascii="Times New Roman" w:hAnsi="Times New Roman"/>
        </w:rPr>
      </w:pPr>
      <w:r>
        <w:rPr>
          <w:rFonts w:ascii="Times New Roman" w:hAnsi="Times New Roman"/>
        </w:rPr>
        <w:t>– приказ Федеральной службы государственной регистрации, кадастра и картографии от 10.11.2020 № П/0412 «Об утверждении </w:t>
      </w:r>
      <w:r>
        <w:fldChar w:fldCharType="begin"/>
      </w:r>
      <w:r>
        <w:instrText xml:space="preserve">HYPERLINK "https://docs.cntd.ru/document/573114694" \l "6520IM" </w:instrText>
      </w:r>
      <w:r>
        <w:fldChar w:fldCharType="separate"/>
      </w:r>
      <w:r>
        <w:rPr>
          <w:rFonts w:ascii="Times New Roman" w:hAnsi="Times New Roman"/>
        </w:rPr>
        <w:t>классификатора видов разрешенного использования земельных участков</w:t>
      </w:r>
      <w:r>
        <w:fldChar w:fldCharType="end"/>
      </w:r>
      <w:r>
        <w:rPr>
          <w:rFonts w:ascii="Times New Roman" w:hAnsi="Times New Roman"/>
        </w:rPr>
        <w:t>»;</w:t>
      </w:r>
    </w:p>
    <w:p w14:paraId="0000012D">
      <w:pPr>
        <w:rPr>
          <w:rFonts w:ascii="Times New Roman" w:hAnsi="Times New Roman"/>
        </w:rPr>
      </w:pPr>
      <w:r>
        <w:rPr>
          <w:rFonts w:ascii="Times New Roman" w:hAnsi="Times New Roman"/>
        </w:rPr>
        <w:t xml:space="preserve">– свод правил </w:t>
      </w:r>
      <w:r>
        <w:rPr>
          <w:rFonts w:ascii="Times New Roman" w:hAnsi="Times New Roman"/>
        </w:rPr>
        <w:t xml:space="preserve">СП 42.13330.2016 </w:t>
      </w:r>
      <w:r>
        <w:rPr>
          <w:rFonts w:ascii="Times New Roman" w:hAnsi="Times New Roman"/>
        </w:rPr>
        <w:t>«Свод правил. Градостроительство. Планировка и застройка городских и сельских поселений. Актуализированная редакция СНиП 2.07.01-89*»;</w:t>
      </w:r>
    </w:p>
    <w:p w14:paraId="0000012E">
      <w:pPr>
        <w:rPr>
          <w:rFonts w:ascii="Times New Roman" w:hAnsi="Times New Roman"/>
        </w:rPr>
      </w:pPr>
      <w:r>
        <w:rPr>
          <w:rFonts w:ascii="Times New Roman" w:hAnsi="Times New Roman"/>
        </w:rPr>
        <w:t>– свод правил СП 396.1325800.2018 «Улицы и дороги населенных пунктов. Правила градостроительного проектирования»</w:t>
      </w:r>
    </w:p>
    <w:p w14:paraId="0000012F">
      <w:pPr>
        <w:rPr>
          <w:rFonts w:ascii="Times New Roman" w:hAnsi="Times New Roman"/>
        </w:rPr>
      </w:pPr>
      <w:r>
        <w:rPr>
          <w:rFonts w:ascii="Times New Roman" w:hAnsi="Times New Roman"/>
        </w:rPr>
        <w:t>– свод правил СП 31.13330.2021 «Водоснабжение. Наружные сети и сооружения». Актуализированная редакция СНиП 2.04.02-84* (утв. приказом Минстроя Российской Федерации от 27.02.2021 № 1016/пр) (с изменениями и дополнениями)»;</w:t>
      </w:r>
    </w:p>
    <w:p w14:paraId="00000130">
      <w:pPr>
        <w:rPr>
          <w:rFonts w:ascii="Times New Roman" w:hAnsi="Times New Roman"/>
        </w:rPr>
      </w:pPr>
      <w:r>
        <w:rPr>
          <w:rFonts w:ascii="Times New Roman" w:hAnsi="Times New Roman"/>
        </w:rPr>
        <w:t>– свод правил СП 113.13330.2023 «СНиП 21-02-99* Стоянки автомобилей»;</w:t>
      </w:r>
    </w:p>
    <w:p w14:paraId="00000131">
      <w:pPr>
        <w:rPr>
          <w:rFonts w:ascii="Times New Roman" w:hAnsi="Times New Roman"/>
        </w:rPr>
      </w:pPr>
      <w:r>
        <w:rPr>
          <w:rFonts w:ascii="Times New Roman" w:hAnsi="Times New Roman"/>
        </w:rPr>
        <w:t>– свод правил СП 124.13330.2012 «Тепловые сети. Актуализированная редакция СНиП 41-02-2003»;</w:t>
      </w:r>
    </w:p>
    <w:p w14:paraId="00000132">
      <w:pPr>
        <w:rPr>
          <w:rFonts w:ascii="Times New Roman" w:hAnsi="Times New Roman"/>
        </w:rPr>
      </w:pPr>
      <w:r>
        <w:rPr>
          <w:rFonts w:ascii="Times New Roman" w:hAnsi="Times New Roman"/>
        </w:rPr>
        <w:t>– свод правил СП 129.13330.2019 «СНиП 3.05.04-85* Наружные сети и сооружения водоснабжения и канализации»;</w:t>
      </w:r>
    </w:p>
    <w:p w14:paraId="00000133">
      <w:pPr>
        <w:rPr>
          <w:rFonts w:ascii="Times New Roman" w:hAnsi="Times New Roman"/>
        </w:rPr>
      </w:pPr>
      <w:r>
        <w:rPr>
          <w:rFonts w:ascii="Times New Roman" w:hAnsi="Times New Roman"/>
        </w:rPr>
        <w:t>– 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14:paraId="00000134">
      <w:pPr>
        <w:rPr>
          <w:rFonts w:ascii="Times New Roman" w:hAnsi="Times New Roman"/>
        </w:rPr>
      </w:pPr>
      <w:r>
        <w:rPr>
          <w:rFonts w:ascii="Times New Roman" w:hAnsi="Times New Roman"/>
        </w:rPr>
        <w:t xml:space="preserve">– санитарно-эпидемиологические правила и нормативы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Pr>
          <w:rFonts w:ascii="Times New Roman" w:hAnsi="Times New Roman"/>
        </w:rPr>
        <w:t>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0000135">
      <w:pPr>
        <w:rPr>
          <w:rFonts w:ascii="Times New Roman" w:hAnsi="Times New Roman"/>
        </w:rPr>
      </w:pPr>
      <w:r>
        <w:rPr>
          <w:rFonts w:ascii="Times New Roman" w:hAnsi="Times New Roman"/>
        </w:rPr>
        <w:t>– руководящий документ системы РДС 30-201-98 «Инструкция о порядке проектирования и установления красных линий в городах и других поселениях Российской Федерации»;</w:t>
      </w:r>
    </w:p>
    <w:p w14:paraId="00000136">
      <w:pPr>
        <w:rPr>
          <w:rFonts w:ascii="Times New Roman" w:hAnsi="Times New Roman"/>
        </w:rPr>
      </w:pPr>
      <w:r>
        <w:rPr>
          <w:rFonts w:ascii="Times New Roman" w:hAnsi="Times New Roman"/>
        </w:rPr>
        <w:t>– постановление Правительства Ханты-Мансийского автономного округа – Югры от 29.12.2014 №534-п «Об утверждении региональных нормативов градостроительного проектирования Ханты-Мансийского автономного округа – Югры» (далее – Региональные нормативы);</w:t>
      </w:r>
    </w:p>
    <w:p w14:paraId="00000137">
      <w:pPr>
        <w:rPr>
          <w:rFonts w:ascii="Times New Roman" w:hAnsi="Times New Roman"/>
        </w:rPr>
      </w:pPr>
      <w:r>
        <w:rPr>
          <w:rFonts w:ascii="Times New Roman" w:hAnsi="Times New Roman"/>
        </w:rPr>
        <w:t>– закон Ханты-Мансийского автономного округа – Югры от 18.04.2007 № 39-оз «О градостроительной деятельности на территории Ханты-Мансийского автономного округа – Югры»;</w:t>
      </w:r>
    </w:p>
    <w:p w14:paraId="00000138">
      <w:pPr>
        <w:ind w:firstLine="567"/>
        <w:rPr>
          <w:rFonts w:ascii="Times New Roman" w:eastAsia="Calibri" w:hAnsi="Times New Roman"/>
        </w:rPr>
      </w:pPr>
      <w:r>
        <w:rPr>
          <w:rFonts w:ascii="Times New Roman" w:hAnsi="Times New Roman"/>
        </w:rPr>
        <w:t>–</w:t>
      </w:r>
      <w:r>
        <w:rPr>
          <w:rFonts w:ascii="Times New Roman" w:eastAsia="Calibri" w:hAnsi="Times New Roman"/>
        </w:rPr>
        <w:t> приказ Департамента строительства Ханты-Мансийского автономного округа – Югры от 30.05.2024 № 41-ОД-58 «О Стандарте комплексного развития территорий населенных пунктов Ханты-Мансийского автономного округа – Югры «Югорский стандарт» (далее – «Югорский стандарт развития территорий»);</w:t>
      </w:r>
    </w:p>
    <w:p w14:paraId="00000139">
      <w:pPr>
        <w:rPr>
          <w:rFonts w:ascii="Times New Roman" w:hAnsi="Times New Roman"/>
        </w:rPr>
      </w:pPr>
      <w:r>
        <w:rPr>
          <w:rFonts w:ascii="Times New Roman" w:hAnsi="Times New Roman"/>
        </w:rPr>
        <w:t>– приказ департамента пространственного развития и архитектуры Ханты-Мансийского автономного округа – Югры от 29.12.2022 № 15-п «О технических требованиях к отраслевым пространственным данным градостроительной документации Ханты - Мансийского автономного округа – Югры»;</w:t>
      </w:r>
    </w:p>
    <w:p w14:paraId="0000013A">
      <w:pPr>
        <w:rPr>
          <w:rFonts w:ascii="Times New Roman" w:hAnsi="Times New Roman"/>
        </w:rPr>
      </w:pPr>
      <w:r>
        <w:rPr>
          <w:rFonts w:ascii="Times New Roman" w:hAnsi="Times New Roman"/>
        </w:rPr>
        <w:t>– решение Думы Ханты-Мансийского района Ханты-Мансийского автономного округа – Югра от 26.09.2019 № 495 «О внесении изменений в решение Думы Ханты-Мансийского района от 21.03.2008 № 283 «Об утверждении схемы территориального планирования Ханты-Мансийского района»;</w:t>
      </w:r>
    </w:p>
    <w:p w14:paraId="0000013B">
      <w:pPr>
        <w:rPr>
          <w:rFonts w:ascii="Times New Roman" w:hAnsi="Times New Roman"/>
        </w:rPr>
      </w:pPr>
      <w:r>
        <w:rPr>
          <w:rFonts w:ascii="Times New Roman" w:hAnsi="Times New Roman"/>
        </w:rPr>
        <w:t>– решение Совета депутатов сельского поселения Селиярово Ханты-Мансийского района Ханты-Мансийского автономного округа – Югры от 12.01.2012 № 158 «Об утверждении генерального плана сельского поселения Селиярово» (с изм. от 19.12.2019 № 51) (далее – Генеральный план);</w:t>
      </w:r>
    </w:p>
    <w:p w14:paraId="0000013C">
      <w:pPr>
        <w:rPr>
          <w:rFonts w:ascii="Times New Roman" w:hAnsi="Times New Roman"/>
        </w:rPr>
      </w:pPr>
      <w:r>
        <w:rPr>
          <w:rFonts w:ascii="Times New Roman" w:hAnsi="Times New Roman"/>
        </w:rPr>
        <w:t>– постановление администрации сельского поселения Селиярово Ханты-Мансийского района Ханты-Мансийского автономного округа – Югры от 13.12.2022 № 77 «Об утверждении правил землепользования и застройки сельского поселения Селиярово» (далее – Правила землепользования и застройки);</w:t>
      </w:r>
    </w:p>
    <w:p w14:paraId="0000013D">
      <w:pPr>
        <w:rPr>
          <w:rFonts w:ascii="Times New Roman" w:hAnsi="Times New Roman"/>
        </w:rPr>
      </w:pPr>
      <w:r>
        <w:rPr>
          <w:rFonts w:ascii="Times New Roman" w:hAnsi="Times New Roman"/>
        </w:rPr>
        <w:t>– постановление администрации сельского поселения Селиярово Ханты-Мансийского района Ханты-Мансийского автономного округа – Югры от 10.02.2023 № 6 «Об утверждении местных нормативов градостроительного проектирования территории сельского поселения Селиярово» (далее – Местные нормативы);</w:t>
      </w:r>
    </w:p>
    <w:p w14:paraId="0000013E">
      <w:pPr>
        <w:rPr>
          <w:rFonts w:ascii="Times New Roman" w:hAnsi="Times New Roman"/>
        </w:rPr>
      </w:pPr>
      <w:r>
        <w:rPr>
          <w:rFonts w:ascii="Times New Roman" w:hAnsi="Times New Roman"/>
        </w:rPr>
        <w:t>– решение Совета депутатов сельского поселения Селиярово Ханты-Мансийского района Ханты-Мансийского автономного округа – Югры от 30.09.2020 № 79 «Об утверждении проекта планировки и проекта межевания территории сельского поселения Селиярово»;</w:t>
      </w:r>
    </w:p>
    <w:p w14:paraId="0000013F">
      <w:pPr>
        <w:rPr>
          <w:rFonts w:ascii="Times New Roman" w:hAnsi="Times New Roman"/>
        </w:rPr>
      </w:pPr>
      <w:r>
        <w:rPr>
          <w:rFonts w:ascii="Times New Roman" w:hAnsi="Times New Roman"/>
        </w:rPr>
        <w:t>– кадастровый план территории;</w:t>
      </w:r>
    </w:p>
    <w:p w14:paraId="00000140">
      <w:pPr>
        <w:rPr>
          <w:rFonts w:ascii="Times New Roman" w:hAnsi="Times New Roman"/>
        </w:rPr>
      </w:pPr>
      <w:r>
        <w:rPr>
          <w:rFonts w:ascii="Times New Roman" w:hAnsi="Times New Roman"/>
        </w:rPr>
        <w:t>– топографическая основа в масштабе 1:500, выполненная ООО Архитектурная мастерская «Городское планирование» в 2024 году.</w:t>
      </w:r>
    </w:p>
    <w:p w14:paraId="00000141">
      <w:pPr>
        <w:rPr>
          <w:rFonts w:ascii="Times New Roman" w:hAnsi="Times New Roman"/>
        </w:rPr>
      </w:pPr>
      <w:r>
        <w:rPr>
          <w:rFonts w:ascii="Times New Roman" w:hAnsi="Times New Roman"/>
        </w:rPr>
        <w:t>Документация по планировке территории выполнена в местной системе координат МСК-86 зона 2.</w:t>
      </w:r>
    </w:p>
    <w:p w14:paraId="00000142">
      <w:pPr>
        <w:rPr>
          <w:rFonts w:ascii="Times New Roman" w:hAnsi="Times New Roman"/>
        </w:rPr>
      </w:pPr>
      <w:r>
        <w:rPr>
          <w:rFonts w:ascii="Times New Roman" w:hAnsi="Times New Roman"/>
        </w:rPr>
        <w:t xml:space="preserve">Территория проектирования расположена на землях населенного пункта (кадастровые кварталы </w:t>
      </w:r>
      <w:r>
        <w:rPr>
          <w:rFonts w:ascii="Times New Roman" w:hAnsi="Times New Roman"/>
        </w:rPr>
        <w:t>86:02:0808002</w:t>
      </w:r>
      <w:r>
        <w:rPr>
          <w:rFonts w:ascii="Times New Roman" w:hAnsi="Times New Roman"/>
        </w:rPr>
        <w:t xml:space="preserve">, </w:t>
      </w:r>
      <w:r>
        <w:rPr>
          <w:rFonts w:ascii="Times New Roman" w:hAnsi="Times New Roman"/>
        </w:rPr>
        <w:t>86:02:0804001</w:t>
      </w:r>
      <w:r>
        <w:rPr>
          <w:rFonts w:ascii="Times New Roman" w:hAnsi="Times New Roman"/>
        </w:rPr>
        <w:t>, 86:02:0000000</w:t>
      </w:r>
      <w:r>
        <w:rPr>
          <w:rFonts w:ascii="Times New Roman" w:hAnsi="Times New Roman"/>
        </w:rPr>
        <w:t>).</w:t>
      </w:r>
    </w:p>
    <w:p w14:paraId="00000143">
      <w:pPr>
        <w:pStyle w:val="Heading1"/>
        <w:rPr>
          <w:rFonts w:ascii="Times New Roman" w:cs="Times New Roman" w:hAnsi="Times New Roman"/>
        </w:rPr>
      </w:pPr>
      <w:r>
        <w:rPr>
          <w:rFonts w:ascii="Times New Roman" w:cs="Times New Roman" w:hAnsi="Times New Roman"/>
        </w:rPr>
        <w:t>1</w:t>
      </w:r>
      <w:r>
        <w:rPr>
          <w:rFonts w:ascii="Times New Roman" w:cs="Times New Roman" w:hAnsi="Times New Roman"/>
        </w:rPr>
        <w:t> </w:t>
      </w:r>
      <w:r>
        <w:rPr>
          <w:rFonts w:ascii="Times New Roman" w:cs="Times New Roman" w:hAnsi="Times New Roman"/>
        </w:rPr>
        <w:t>Перечень и сведения о площади образуемых земельных участков, в том числе возможные способы их образования</w:t>
      </w:r>
    </w:p>
    <w:p w14:paraId="00000144">
      <w:pPr>
        <w:rPr>
          <w:rFonts w:ascii="Times New Roman" w:hAnsi="Times New Roman"/>
        </w:rPr>
      </w:pPr>
      <w:r>
        <w:rPr>
          <w:rFonts w:ascii="Times New Roman" w:hAnsi="Times New Roman"/>
        </w:rPr>
        <w:t>Проект межевания территории разрабатывается в целях определения местоположения границ образуемых</w:t>
      </w:r>
      <w:r>
        <w:rPr>
          <w:rFonts w:ascii="Times New Roman" w:hAnsi="Times New Roman"/>
        </w:rPr>
        <w:t xml:space="preserve"> </w:t>
      </w:r>
      <w:r>
        <w:rPr>
          <w:rFonts w:ascii="Times New Roman" w:hAnsi="Times New Roman"/>
        </w:rPr>
        <w:t>земельных участков</w:t>
      </w:r>
      <w:r>
        <w:rPr>
          <w:rFonts w:ascii="Times New Roman" w:hAnsi="Times New Roman"/>
        </w:rPr>
        <w:t>.</w:t>
      </w:r>
    </w:p>
    <w:p w14:paraId="00000145">
      <w:pPr>
        <w:rPr>
          <w:rFonts w:ascii="Times New Roman" w:hAnsi="Times New Roman"/>
        </w:rPr>
      </w:pPr>
      <w:r>
        <w:rPr>
          <w:rFonts w:ascii="Times New Roman" w:hAnsi="Times New Roman"/>
        </w:rPr>
        <w:t xml:space="preserve">Площадь проектирования составляет </w:t>
      </w:r>
      <w:r>
        <w:rPr>
          <w:rFonts w:ascii="Times New Roman" w:hAnsi="Times New Roman"/>
          <w:b/>
        </w:rPr>
        <w:t>284</w:t>
      </w:r>
      <w:r>
        <w:rPr>
          <w:rFonts w:ascii="Times New Roman" w:hAnsi="Times New Roman"/>
          <w:b/>
        </w:rPr>
        <w:t>,</w:t>
      </w:r>
      <w:r>
        <w:rPr>
          <w:rFonts w:ascii="Times New Roman" w:hAnsi="Times New Roman"/>
          <w:b/>
        </w:rPr>
        <w:t>69</w:t>
      </w:r>
      <w:r>
        <w:rPr>
          <w:rFonts w:ascii="Times New Roman" w:hAnsi="Times New Roman"/>
        </w:rPr>
        <w:t xml:space="preserve"> га.</w:t>
      </w:r>
    </w:p>
    <w:p w14:paraId="00000146">
      <w:pPr>
        <w:spacing w:before="240"/>
        <w:rPr>
          <w:rFonts w:ascii="Times New Roman" w:hAnsi="Times New Roman"/>
        </w:rPr>
      </w:pPr>
      <w:r>
        <w:rPr>
          <w:rFonts w:ascii="Times New Roman" w:hAnsi="Times New Roman"/>
        </w:rPr>
        <w:t>Земельные участки сформированы в границах красных линий, установленных проектом планировки</w:t>
      </w:r>
      <w:r>
        <w:rPr>
          <w:rFonts w:ascii="Times New Roman" w:hAnsi="Times New Roman"/>
        </w:rPr>
        <w:t xml:space="preserve"> территории</w:t>
      </w:r>
      <w:r>
        <w:rPr>
          <w:rFonts w:ascii="Times New Roman" w:hAnsi="Times New Roman"/>
        </w:rPr>
        <w:t xml:space="preserve">. </w:t>
      </w:r>
      <w:r>
        <w:rPr>
          <w:rFonts w:ascii="Times New Roman" w:hAnsi="Times New Roman"/>
        </w:rPr>
        <w:t xml:space="preserve">Линии отступа от красных линий в целях определения мест допустимого размещения зданий, строений, сооружений </w:t>
      </w:r>
      <w:r>
        <w:rPr>
          <w:rFonts w:ascii="Times New Roman" w:hAnsi="Times New Roman"/>
        </w:rPr>
        <w:t>определены на расстоянии 5 метров от красных линий улиц</w:t>
      </w:r>
      <w:r>
        <w:rPr>
          <w:rFonts w:ascii="Times New Roman" w:hAnsi="Times New Roman"/>
        </w:rPr>
        <w:t>.</w:t>
      </w:r>
    </w:p>
    <w:p w14:paraId="00000147">
      <w:pPr>
        <w:rPr>
          <w:rFonts w:ascii="Times New Roman" w:hAnsi="Times New Roman"/>
        </w:rPr>
      </w:pPr>
      <w:r>
        <w:rPr>
          <w:rFonts w:ascii="Times New Roman" w:hAnsi="Times New Roman"/>
        </w:rPr>
        <w:t>Земли, отведенные в постоянное пользование проектом межевания, предназначены для индивидуальной</w:t>
      </w:r>
      <w:r>
        <w:rPr>
          <w:rFonts w:ascii="Times New Roman" w:hAnsi="Times New Roman"/>
        </w:rPr>
        <w:t xml:space="preserve"> и блокированной</w:t>
      </w:r>
      <w:r>
        <w:rPr>
          <w:rFonts w:ascii="Times New Roman" w:hAnsi="Times New Roman"/>
        </w:rPr>
        <w:t xml:space="preserve"> жилой застройки, объектов инженерного обеспечения и территории общего пользования.</w:t>
      </w:r>
    </w:p>
    <w:p w14:paraId="00000148">
      <w:pPr>
        <w:spacing w:before="240"/>
        <w:rPr>
          <w:rFonts w:ascii="Times New Roman" w:hAnsi="Times New Roman"/>
        </w:rPr>
      </w:pPr>
      <w:r>
        <w:rPr>
          <w:rFonts w:ascii="Times New Roman" w:hAnsi="Times New Roman"/>
        </w:rPr>
        <w:t xml:space="preserve">Территория проектирования расположена в </w:t>
      </w:r>
      <w:r>
        <w:rPr>
          <w:rFonts w:ascii="Times New Roman" w:hAnsi="Times New Roman"/>
        </w:rPr>
        <w:t xml:space="preserve">86:02:0808002, 86:02:0804001, 86:02:0000000 </w:t>
      </w:r>
      <w:r>
        <w:rPr>
          <w:rFonts w:ascii="Times New Roman" w:hAnsi="Times New Roman"/>
        </w:rPr>
        <w:t>кадастров</w:t>
      </w:r>
      <w:r>
        <w:rPr>
          <w:rFonts w:ascii="Times New Roman" w:hAnsi="Times New Roman"/>
        </w:rPr>
        <w:t>ых</w:t>
      </w:r>
      <w:r>
        <w:rPr>
          <w:rFonts w:ascii="Times New Roman" w:hAnsi="Times New Roman"/>
        </w:rPr>
        <w:t xml:space="preserve"> квартал</w:t>
      </w:r>
      <w:r>
        <w:rPr>
          <w:rFonts w:ascii="Times New Roman" w:hAnsi="Times New Roman"/>
        </w:rPr>
        <w:t>ах</w:t>
      </w:r>
      <w:r>
        <w:rPr>
          <w:rFonts w:ascii="Times New Roman" w:hAnsi="Times New Roman"/>
        </w:rPr>
        <w:t>.</w:t>
      </w:r>
    </w:p>
    <w:p w14:paraId="00000149">
      <w:pPr>
        <w:rPr>
          <w:rFonts w:ascii="Times New Roman" w:hAnsi="Times New Roman"/>
        </w:rPr>
      </w:pPr>
      <w:r>
        <w:rPr>
          <w:rFonts w:ascii="Times New Roman" w:hAnsi="Times New Roman"/>
        </w:rPr>
        <w:t xml:space="preserve">Перечень образуемых земельных участков приведен в </w:t>
      </w:r>
      <w:r>
        <w:rPr>
          <w:rFonts w:ascii="Times New Roman" w:hAnsi="Times New Roman"/>
        </w:rPr>
        <w:t>т</w:t>
      </w:r>
      <w:r>
        <w:rPr>
          <w:rFonts w:ascii="Times New Roman" w:hAnsi="Times New Roman"/>
        </w:rPr>
        <w:t>аблиц</w:t>
      </w:r>
      <w:r>
        <w:rPr>
          <w:rFonts w:ascii="Times New Roman" w:hAnsi="Times New Roman"/>
        </w:rPr>
        <w:t>е</w:t>
      </w:r>
      <w:r>
        <w:rPr>
          <w:rFonts w:ascii="Times New Roman" w:hAnsi="Times New Roman"/>
        </w:rPr>
        <w:t xml:space="preserve"> </w:t>
      </w:r>
      <w:r>
        <w:rPr>
          <w:rFonts w:ascii="Times New Roman" w:hAnsi="Times New Roman"/>
        </w:rPr>
        <w:t>1</w:t>
      </w:r>
      <w:r>
        <w:rPr>
          <w:rFonts w:ascii="Times New Roman" w:hAnsi="Times New Roman"/>
        </w:rPr>
        <w:t>.</w:t>
      </w:r>
    </w:p>
    <w:p w14:paraId="0000014A">
      <w:pPr>
        <w:pStyle w:val="ТАБЛИЦА_НОМЕР"/>
        <w:spacing w:before="120" w:after="0"/>
        <w:rPr>
          <w:rFonts w:ascii="Times New Roman" w:hAnsi="Times New Roman"/>
        </w:rPr>
      </w:pPr>
      <w:r>
        <w:rPr>
          <w:rFonts w:ascii="Times New Roman" w:hAnsi="Times New Roman"/>
        </w:rPr>
        <w:t xml:space="preserve">Таблица </w:t>
      </w:r>
      <w:r>
        <w:rPr>
          <w:rFonts w:ascii="Times New Roman" w:hAnsi="Times New Roman"/>
        </w:rPr>
        <w:t>1</w:t>
      </w:r>
    </w:p>
    <w:p w14:paraId="0000014B">
      <w:pPr>
        <w:pStyle w:val="ТАБЛИЦА_НАЗВАНИЕ"/>
        <w:rPr>
          <w:rFonts w:ascii="Times New Roman" w:hAnsi="Times New Roman"/>
        </w:rPr>
      </w:pPr>
      <w:r>
        <w:rPr>
          <w:rFonts w:ascii="Times New Roman" w:hAnsi="Times New Roman"/>
        </w:rPr>
        <w:t>Перечень образуемых земельных участков</w:t>
      </w:r>
    </w:p>
    <w:tbl>
      <w:tblPr>
        <w:tblStyle w:val="Сеткатаблицы1"/>
        <w:tblW w:w="9923" w:type="dxa"/>
        <w:tblCellMar>
          <w:left w:w="0" w:type="dxa"/>
          <w:right w:w="0" w:type="dxa"/>
        </w:tblCellMar>
        <w:tblLook w:val="04A0"/>
      </w:tblPr>
      <w:tblGrid>
        <w:gridCol w:w="1356"/>
        <w:gridCol w:w="956"/>
        <w:gridCol w:w="3479"/>
        <w:gridCol w:w="4132"/>
      </w:tblGrid>
      <w:tr>
        <w:trPr>
          <w:trHeight w:val="270"/>
          <w:tblHeader w:val="on"/>
        </w:trPr>
        <w:tc>
          <w:tcPr>
            <w:cnfStyle w:val="101000000000"/>
            <w:tcW w:w="1443" w:type="dxa"/>
            <w:vAlign w:val="center"/>
          </w:tcPr>
          <w:p w14:paraId="0000014C">
            <w:pPr>
              <w:keepNext w:val="on"/>
              <w:keepLines w:val="on"/>
              <w:ind w:firstLine="0"/>
              <w:jc w:val="center"/>
              <w:rPr>
                <w:rFonts w:ascii="Times New Roman" w:eastAsia="Calibri" w:hAnsi="Times New Roman"/>
                <w:sz w:val="24"/>
                <w:szCs w:val="20"/>
              </w:rPr>
            </w:pPr>
            <w:r>
              <w:rPr>
                <w:rFonts w:ascii="Times New Roman" w:eastAsia="Calibri" w:hAnsi="Times New Roman"/>
                <w:sz w:val="24"/>
                <w:szCs w:val="20"/>
              </w:rPr>
              <w:t xml:space="preserve">Обозначение </w:t>
            </w:r>
            <w:r>
              <w:rPr>
                <w:rFonts w:ascii="Times New Roman" w:eastAsia="Calibri" w:hAnsi="Times New Roman"/>
                <w:sz w:val="24"/>
                <w:szCs w:val="20"/>
              </w:rPr>
              <w:br w:type="textWrapping"/>
            </w:r>
            <w:r>
              <w:rPr>
                <w:rFonts w:ascii="Times New Roman" w:eastAsia="Calibri" w:hAnsi="Times New Roman"/>
                <w:sz w:val="24"/>
                <w:szCs w:val="20"/>
              </w:rPr>
              <w:t>земельного участка**</w:t>
            </w:r>
          </w:p>
        </w:tc>
        <w:tc>
          <w:tcPr>
            <w:cnfStyle w:val="100000000000"/>
            <w:tcW w:w="1099" w:type="dxa"/>
            <w:vAlign w:val="center"/>
          </w:tcPr>
          <w:p w14:paraId="0000014D">
            <w:pPr>
              <w:keepNext w:val="on"/>
              <w:keepLines w:val="on"/>
              <w:ind w:firstLine="0"/>
              <w:jc w:val="center"/>
              <w:rPr>
                <w:rFonts w:ascii="Times New Roman" w:eastAsia="Calibri" w:hAnsi="Times New Roman"/>
                <w:sz w:val="24"/>
                <w:szCs w:val="20"/>
              </w:rPr>
            </w:pPr>
            <w:r>
              <w:rPr>
                <w:rFonts w:ascii="Times New Roman" w:eastAsia="Calibri" w:hAnsi="Times New Roman"/>
                <w:sz w:val="24"/>
                <w:szCs w:val="20"/>
              </w:rPr>
              <w:t>Площадь (Р), кв.м</w:t>
            </w:r>
          </w:p>
        </w:tc>
        <w:tc>
          <w:tcPr>
            <w:cnfStyle w:val="100000000000"/>
            <w:tcW w:w="2544" w:type="dxa"/>
            <w:vAlign w:val="center"/>
          </w:tcPr>
          <w:p w14:paraId="0000014E">
            <w:pPr>
              <w:keepNext w:val="on"/>
              <w:keepLines w:val="on"/>
              <w:ind w:firstLine="0"/>
              <w:jc w:val="center"/>
              <w:rPr>
                <w:rFonts w:ascii="Times New Roman" w:eastAsia="Calibri" w:hAnsi="Times New Roman"/>
                <w:sz w:val="24"/>
                <w:szCs w:val="20"/>
              </w:rPr>
            </w:pPr>
            <w:r>
              <w:rPr>
                <w:rFonts w:ascii="Times New Roman" w:eastAsia="Calibri" w:hAnsi="Times New Roman"/>
                <w:sz w:val="24"/>
                <w:szCs w:val="20"/>
              </w:rPr>
              <w:t>Вид разрешенного использования земельного участка*</w:t>
            </w:r>
          </w:p>
        </w:tc>
        <w:tc>
          <w:tcPr>
            <w:cnfStyle w:val="100000000000"/>
            <w:tcW w:w="4837" w:type="dxa"/>
            <w:vAlign w:val="center"/>
          </w:tcPr>
          <w:p w14:paraId="0000014F">
            <w:pPr>
              <w:keepNext w:val="on"/>
              <w:keepLines w:val="on"/>
              <w:ind w:firstLine="0"/>
              <w:jc w:val="center"/>
              <w:rPr>
                <w:rFonts w:ascii="Times New Roman" w:eastAsia="Calibri" w:hAnsi="Times New Roman"/>
                <w:sz w:val="24"/>
                <w:szCs w:val="20"/>
              </w:rPr>
            </w:pPr>
            <w:r>
              <w:rPr>
                <w:rFonts w:ascii="Times New Roman" w:eastAsia="Calibri" w:hAnsi="Times New Roman"/>
                <w:sz w:val="24"/>
                <w:szCs w:val="20"/>
              </w:rPr>
              <w:t>Способ образования земельного участка</w:t>
            </w:r>
          </w:p>
        </w:tc>
      </w:tr>
      <w:tr>
        <w:tblPrEx>
          <w:tblCellMar>
            <w:left w:w="108" w:type="dxa"/>
            <w:right w:w="108" w:type="dxa"/>
          </w:tblCellMar>
        </w:tblPrEx>
        <w:trPr>
          <w:trHeight w:val="270"/>
        </w:trPr>
        <w:tc>
          <w:tcPr>
            <w:cnfStyle w:val="001000100000"/>
            <w:tcW w:w="1443" w:type="dxa"/>
          </w:tcPr>
          <w:p w14:paraId="00000150">
            <w:pPr>
              <w:pStyle w:val="Таблица_Текст_ЦЕНТР"/>
              <w:rPr>
                <w:rFonts w:ascii="Times New Roman" w:hAnsi="Times New Roman"/>
              </w:rPr>
            </w:pPr>
            <w:r>
              <w:rPr>
                <w:rFonts w:ascii="Times New Roman" w:hAnsi="Times New Roman"/>
              </w:rPr>
              <w:t>ЗУ:1</w:t>
            </w:r>
          </w:p>
        </w:tc>
        <w:tc>
          <w:tcPr>
            <w:cnfStyle w:val="000000100000"/>
            <w:tcW w:w="1099" w:type="dxa"/>
          </w:tcPr>
          <w:p w14:paraId="00000151">
            <w:pPr>
              <w:pStyle w:val="Таблица_Текст_ЦЕНТР"/>
              <w:rPr>
                <w:rFonts w:ascii="Times New Roman" w:hAnsi="Times New Roman"/>
              </w:rPr>
            </w:pPr>
            <w:r>
              <w:rPr>
                <w:rFonts w:ascii="Times New Roman" w:hAnsi="Times New Roman"/>
              </w:rPr>
              <w:t>196969</w:t>
            </w:r>
          </w:p>
        </w:tc>
        <w:tc>
          <w:tcPr>
            <w:cnfStyle w:val="000000100000"/>
            <w:tcW w:w="2544" w:type="dxa"/>
          </w:tcPr>
          <w:p w14:paraId="00000152">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c>
          <w:tcPr>
            <w:cnfStyle w:val="000000100000"/>
            <w:tcW w:w="4837" w:type="dxa"/>
          </w:tcPr>
          <w:p w14:paraId="00000153">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86:02:0808002:6900(3), 86:02:0808002:5240, 86:02:0804001:99, 86:02:0804001:98, 86:02:0804001:91, 86:02:0804001:90, 86:02:0804001:9, 86:02:0804001:895, 86:02:0804001:893, 86:02:0804001:886(3), 86:02:0804001:886(1), 86:02:0804001:885, 86:02:0804001:88, 86:02:0804001:875, 86:02:0804001:866, 86:02:0804001:859, 86:02:0804001:858, 86:02:0804001:83, 86:02:0804001:819, 86:02:0804001:8, 86:02:0804001:798, 86:02:0804001:77, 86:02:0804001:757, 86:02:0804001:75, 86:02:0804001:748, 86:02:0804001:74, 86:02:0804001:7, 86:02:0804001:69, 86:02:0804001:66, 86:02:0804001:63, 86:02:0804001:62, 86:02:0804001:6, 86:02:0804001:58, 86:02:0804001:54, 86:02:0804001:53, 86:02:0804001:51, 86:02:0804001:438, 86:02:0804001:437, 86:02:0804001:435, 86:02:0804001:434, 86:02:0804001:433, 86:02:0804001:431, 86:02:0804001:423, 86:02:0804001:418, 86:02:0804001:41, 86:02:0804001:408, 86:02:0804001:406, 86:02:0804001:405, 86:02:0804001:404, 86:02:0804001:401, </w:t>
            </w:r>
            <w:r>
              <w:rPr>
                <w:rFonts w:ascii="Times New Roman" w:hAnsi="Times New Roman"/>
              </w:rPr>
              <w:t>86:02:0804001:4, 86:02:0804001:399, 86:02:0804001:396, 86:02:0804001:391, 86:02:0804001:37, 86:02:0804001:323, 86:02:0804001:322, 86:02:0804001:321, 86:02:0804001:319, 86:02:0804001:318, 86:02:0804001:316, 86:02:0804001:315, 86:02:0804001:314, 86:02:0804001:312, 86:02:0804001:307, 86:02:0804001:306, 86:02:0804001:305, 86:02:0804001:304, 86:02:0804001:298, 86:02:0804001:294, 86:02:0804001:289, 86:02:0804001:287, 86:02:0804001:284, 86:02:0804001:273, 86:02:0804001:271, 86:02:0804001:268, 86:02:0804001:267, 86:02:0804001:266, 86:02:0804001:265, 86:02:0804001:264, 86:02:0804001:259, 86:02:0804001:258, 86:02:0804001:257, 86:02:0804001:251, 86:02:0804001:248, 86:02:0804001:215, 86:02:0804001:21, 86:02:0804001:20, 86:02:0804001:2, 86:02:0804001:175, 86:02:0804001:172, 86:02:0804001:16, 86:02:0804001:151, 86:02:0804001:15, 86:02:0804001:137, 86:02:0804001:134, 86:02:0804001:133, 86:02:0804001:128, 86:02:0804001:126, 86:02:0804001:125, 86:02:0804001:1229, 86:02:0804001:1227(2), 86:02:0804001:1227(1), 86:02:0804001:1220, 86:02:0804001:1217, 86:02:0804001:1208, 86:02:0804001:1202, 86:02:0804001:1198, 86:02:0804001:1190, 86:02:0804001:1189, 86:02:0804001:1174, 86:02:0804001:1173, 86:02:0804001:1167, 86:02:0804001:1166, 86:02:0804001:1165, 86:02:0804001:1162, 86:02:0804001:1161, 86:02:0804001:1160, 86:02:0804001:1157, 86:02:0804001:1156, 86:02:0804001:1155, 86:02:0804001:1154, 86:02:0804001:1145, 86:02:0804001:1144, 86:02:0804001:1141, 86:02:0804001:1138, 86:02:0804001:1130, 86:02:0804001:1128, 86:02:0804001:1127, 86:02:0804001:1126, 86:02:0804001:111, 86:02:0804001:1100, 86:02:0804001:11, 86:02:0804001:109, 86:02:0804001:105, 86:02:0804001:10, 86:02:0000000:8793, 86:02:0000000:8738, 86:02:0000000:8500, 86:02:0000000:8350, 86:02:0000000:7354, 86:02:0000000:6319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54">
            <w:pPr>
              <w:pStyle w:val="Таблица_Текст_ЦЕНТР"/>
              <w:rPr>
                <w:rFonts w:ascii="Times New Roman" w:hAnsi="Times New Roman"/>
              </w:rPr>
            </w:pPr>
            <w:r>
              <w:rPr>
                <w:rFonts w:ascii="Times New Roman" w:hAnsi="Times New Roman"/>
              </w:rPr>
              <w:t>ЗУ:2</w:t>
            </w:r>
          </w:p>
        </w:tc>
        <w:tc>
          <w:tcPr>
            <w:cnfStyle w:val="000000010000"/>
            <w:tcW w:w="1099" w:type="dxa"/>
          </w:tcPr>
          <w:p w14:paraId="00000155">
            <w:pPr>
              <w:pStyle w:val="Таблица_Текст_ЦЕНТР"/>
              <w:rPr>
                <w:rFonts w:ascii="Times New Roman" w:hAnsi="Times New Roman"/>
              </w:rPr>
            </w:pPr>
            <w:r>
              <w:rPr>
                <w:rFonts w:ascii="Times New Roman" w:hAnsi="Times New Roman"/>
              </w:rPr>
              <w:t>8928</w:t>
            </w:r>
          </w:p>
        </w:tc>
        <w:tc>
          <w:tcPr>
            <w:cnfStyle w:val="000000010000"/>
            <w:tcW w:w="2544" w:type="dxa"/>
          </w:tcPr>
          <w:p w14:paraId="00000156">
            <w:pPr>
              <w:pStyle w:val="Таблица_Текст_ЦЕНТР"/>
              <w:rPr>
                <w:rFonts w:ascii="Times New Roman" w:hAnsi="Times New Roman"/>
              </w:rPr>
            </w:pPr>
            <w:r>
              <w:rPr>
                <w:rFonts w:ascii="Times New Roman" w:hAnsi="Times New Roman"/>
              </w:rPr>
              <w:t xml:space="preserve">Объекты дорожного </w:t>
            </w:r>
            <w:r>
              <w:rPr>
                <w:rFonts w:ascii="Times New Roman" w:hAnsi="Times New Roman"/>
              </w:rPr>
              <w:t>сервиса (4.9.1)</w:t>
            </w:r>
          </w:p>
        </w:tc>
        <w:tc>
          <w:tcPr>
            <w:cnfStyle w:val="000000010000"/>
            <w:tcW w:w="4837" w:type="dxa"/>
          </w:tcPr>
          <w:p w14:paraId="00000157">
            <w:pPr>
              <w:pStyle w:val="Таблица_Текст_ЦЕНТР"/>
              <w:rPr>
                <w:rFonts w:ascii="Times New Roman" w:hAnsi="Times New Roman"/>
              </w:rPr>
            </w:pPr>
            <w:r>
              <w:rPr>
                <w:rFonts w:ascii="Times New Roman" w:hAnsi="Times New Roman"/>
              </w:rPr>
              <w:t xml:space="preserve">Перераспределение земельных участков </w:t>
            </w:r>
            <w:r>
              <w:rPr>
                <w:rFonts w:ascii="Times New Roman" w:hAnsi="Times New Roman"/>
              </w:rPr>
              <w:t>86:02:0808002:6900(4), 86:02:0000000:8793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58">
            <w:pPr>
              <w:pStyle w:val="Таблица_Текст_ЦЕНТР"/>
              <w:rPr>
                <w:rFonts w:ascii="Times New Roman" w:hAnsi="Times New Roman"/>
              </w:rPr>
            </w:pPr>
            <w:r>
              <w:rPr>
                <w:rFonts w:ascii="Times New Roman" w:hAnsi="Times New Roman"/>
              </w:rPr>
              <w:t>ЗУ:3</w:t>
            </w:r>
          </w:p>
        </w:tc>
        <w:tc>
          <w:tcPr>
            <w:cnfStyle w:val="000000100000"/>
            <w:tcW w:w="1099" w:type="dxa"/>
          </w:tcPr>
          <w:p w14:paraId="00000159">
            <w:pPr>
              <w:pStyle w:val="Таблица_Текст_ЦЕНТР"/>
              <w:rPr>
                <w:rFonts w:ascii="Times New Roman" w:hAnsi="Times New Roman"/>
              </w:rPr>
            </w:pPr>
            <w:r>
              <w:rPr>
                <w:rFonts w:ascii="Times New Roman" w:hAnsi="Times New Roman"/>
              </w:rPr>
              <w:t>10654</w:t>
            </w:r>
          </w:p>
        </w:tc>
        <w:tc>
          <w:tcPr>
            <w:cnfStyle w:val="000000100000"/>
            <w:tcW w:w="2544" w:type="dxa"/>
          </w:tcPr>
          <w:p w14:paraId="0000015A">
            <w:pPr>
              <w:pStyle w:val="Таблица_Текст_ЦЕНТР"/>
              <w:rPr>
                <w:rFonts w:ascii="Times New Roman" w:hAnsi="Times New Roman"/>
              </w:rPr>
            </w:pPr>
            <w:r>
              <w:rPr>
                <w:rFonts w:ascii="Times New Roman" w:hAnsi="Times New Roman"/>
              </w:rPr>
              <w:t>Общественное управление (3.8)</w:t>
            </w:r>
          </w:p>
        </w:tc>
        <w:tc>
          <w:tcPr>
            <w:cnfStyle w:val="000000100000"/>
            <w:tcW w:w="4837" w:type="dxa"/>
          </w:tcPr>
          <w:p w14:paraId="0000015B">
            <w:pPr>
              <w:pStyle w:val="Таблица_Текст_ЦЕНТР"/>
              <w:rPr>
                <w:rFonts w:ascii="Times New Roman" w:hAnsi="Times New Roman"/>
              </w:rPr>
            </w:pPr>
            <w:r>
              <w:rPr>
                <w:rFonts w:ascii="Times New Roman" w:hAnsi="Times New Roman"/>
              </w:rPr>
              <w:t>Перераспределение земельных участков 86:02:0000000:6319, 86:02:0000000:8793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5C">
            <w:pPr>
              <w:pStyle w:val="Таблица_Текст_ЦЕНТР"/>
              <w:rPr>
                <w:rFonts w:ascii="Times New Roman" w:hAnsi="Times New Roman"/>
              </w:rPr>
            </w:pPr>
            <w:r>
              <w:rPr>
                <w:rFonts w:ascii="Times New Roman" w:hAnsi="Times New Roman"/>
              </w:rPr>
              <w:t>ЗУ:4</w:t>
            </w:r>
          </w:p>
        </w:tc>
        <w:tc>
          <w:tcPr>
            <w:cnfStyle w:val="000000010000"/>
            <w:tcW w:w="1099" w:type="dxa"/>
          </w:tcPr>
          <w:p w14:paraId="0000015D">
            <w:pPr>
              <w:pStyle w:val="Таблица_Текст_ЦЕНТР"/>
              <w:rPr>
                <w:rFonts w:ascii="Times New Roman" w:hAnsi="Times New Roman"/>
              </w:rPr>
            </w:pPr>
            <w:r>
              <w:rPr>
                <w:rFonts w:ascii="Times New Roman" w:hAnsi="Times New Roman"/>
              </w:rPr>
              <w:t>8405</w:t>
            </w:r>
          </w:p>
        </w:tc>
        <w:tc>
          <w:tcPr>
            <w:cnfStyle w:val="000000010000"/>
            <w:tcW w:w="2544" w:type="dxa"/>
          </w:tcPr>
          <w:p w14:paraId="0000015E">
            <w:pPr>
              <w:pStyle w:val="Таблица_Текст_ЦЕНТР"/>
              <w:rPr>
                <w:rFonts w:ascii="Times New Roman" w:hAnsi="Times New Roman"/>
              </w:rPr>
            </w:pPr>
            <w:r>
              <w:rPr>
                <w:rFonts w:ascii="Times New Roman" w:hAnsi="Times New Roman"/>
              </w:rPr>
              <w:t>Склад (6.9)</w:t>
            </w:r>
          </w:p>
        </w:tc>
        <w:tc>
          <w:tcPr>
            <w:cnfStyle w:val="000000010000"/>
            <w:tcW w:w="4837" w:type="dxa"/>
          </w:tcPr>
          <w:p w14:paraId="0000015F">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60">
            <w:pPr>
              <w:pStyle w:val="Таблица_Текст_ЦЕНТР"/>
              <w:rPr>
                <w:rFonts w:ascii="Times New Roman" w:hAnsi="Times New Roman"/>
              </w:rPr>
            </w:pPr>
            <w:r>
              <w:rPr>
                <w:rFonts w:ascii="Times New Roman" w:hAnsi="Times New Roman"/>
              </w:rPr>
              <w:t>ЗУ:5</w:t>
            </w:r>
          </w:p>
        </w:tc>
        <w:tc>
          <w:tcPr>
            <w:cnfStyle w:val="000000100000"/>
            <w:tcW w:w="1099" w:type="dxa"/>
          </w:tcPr>
          <w:p w14:paraId="00000161">
            <w:pPr>
              <w:pStyle w:val="Таблица_Текст_ЦЕНТР"/>
              <w:rPr>
                <w:rFonts w:ascii="Times New Roman" w:hAnsi="Times New Roman"/>
              </w:rPr>
            </w:pPr>
            <w:r>
              <w:rPr>
                <w:rFonts w:ascii="Times New Roman" w:hAnsi="Times New Roman"/>
              </w:rPr>
              <w:t>43675</w:t>
            </w:r>
          </w:p>
        </w:tc>
        <w:tc>
          <w:tcPr>
            <w:cnfStyle w:val="000000100000"/>
            <w:tcW w:w="2544" w:type="dxa"/>
          </w:tcPr>
          <w:p w14:paraId="00000162">
            <w:pPr>
              <w:pStyle w:val="Таблица_Текст_ЦЕНТР"/>
              <w:rPr>
                <w:rFonts w:ascii="Times New Roman" w:hAnsi="Times New Roman"/>
              </w:rPr>
            </w:pPr>
            <w:r>
              <w:rPr>
                <w:rFonts w:ascii="Times New Roman" w:hAnsi="Times New Roman"/>
              </w:rPr>
              <w:t>Сельскохозяйственное использование (1.0)</w:t>
            </w:r>
          </w:p>
        </w:tc>
        <w:tc>
          <w:tcPr>
            <w:cnfStyle w:val="000000100000"/>
            <w:tcW w:w="4837" w:type="dxa"/>
          </w:tcPr>
          <w:p w14:paraId="00000163">
            <w:pPr>
              <w:pStyle w:val="Таблица_Текст_ЦЕНТР"/>
              <w:rPr>
                <w:rFonts w:ascii="Times New Roman" w:hAnsi="Times New Roman"/>
              </w:rPr>
            </w:pPr>
            <w:r>
              <w:rPr>
                <w:rFonts w:ascii="Times New Roman" w:hAnsi="Times New Roman"/>
              </w:rPr>
              <w:t>Перераспределение земельных участков 86:02:0804001:1227(2), 86:02:0000000:6319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64">
            <w:pPr>
              <w:pStyle w:val="Таблица_Текст_ЦЕНТР"/>
              <w:rPr>
                <w:rFonts w:ascii="Times New Roman" w:hAnsi="Times New Roman"/>
              </w:rPr>
            </w:pPr>
            <w:r>
              <w:rPr>
                <w:rFonts w:ascii="Times New Roman" w:hAnsi="Times New Roman"/>
              </w:rPr>
              <w:t>ЗУ:6</w:t>
            </w:r>
          </w:p>
        </w:tc>
        <w:tc>
          <w:tcPr>
            <w:cnfStyle w:val="000000010000"/>
            <w:tcW w:w="1099" w:type="dxa"/>
          </w:tcPr>
          <w:p w14:paraId="00000165">
            <w:pPr>
              <w:pStyle w:val="Таблица_Текст_ЦЕНТР"/>
              <w:rPr>
                <w:rFonts w:ascii="Times New Roman" w:hAnsi="Times New Roman"/>
              </w:rPr>
            </w:pPr>
            <w:r>
              <w:rPr>
                <w:rFonts w:ascii="Times New Roman" w:hAnsi="Times New Roman"/>
              </w:rPr>
              <w:t>6651</w:t>
            </w:r>
          </w:p>
        </w:tc>
        <w:tc>
          <w:tcPr>
            <w:cnfStyle w:val="000000010000"/>
            <w:tcW w:w="2544" w:type="dxa"/>
          </w:tcPr>
          <w:p w14:paraId="00000166">
            <w:pPr>
              <w:pStyle w:val="Таблица_Текст_ЦЕНТР"/>
              <w:rPr>
                <w:rFonts w:ascii="Times New Roman" w:hAnsi="Times New Roman"/>
              </w:rPr>
            </w:pPr>
            <w:r>
              <w:rPr>
                <w:rFonts w:ascii="Times New Roman" w:hAnsi="Times New Roman"/>
              </w:rPr>
              <w:t>Сельскохозяйственное использование (1.0)</w:t>
            </w:r>
          </w:p>
        </w:tc>
        <w:tc>
          <w:tcPr>
            <w:cnfStyle w:val="000000010000"/>
            <w:tcW w:w="4837" w:type="dxa"/>
          </w:tcPr>
          <w:p w14:paraId="00000167">
            <w:pPr>
              <w:pStyle w:val="Таблица_Текст_ЦЕНТР"/>
              <w:rPr>
                <w:rFonts w:ascii="Times New Roman" w:hAnsi="Times New Roman"/>
              </w:rPr>
            </w:pPr>
            <w:r>
              <w:rPr>
                <w:rFonts w:ascii="Times New Roman" w:hAnsi="Times New Roman"/>
              </w:rPr>
              <w:t>Перераспределение земельного участка 86:02:0804001:1130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68">
            <w:pPr>
              <w:pStyle w:val="Таблица_Текст_ЦЕНТР"/>
              <w:rPr>
                <w:rFonts w:ascii="Times New Roman" w:hAnsi="Times New Roman"/>
              </w:rPr>
            </w:pPr>
            <w:r>
              <w:rPr>
                <w:rFonts w:ascii="Times New Roman" w:hAnsi="Times New Roman"/>
              </w:rPr>
              <w:t>ЗУ:7</w:t>
            </w:r>
          </w:p>
        </w:tc>
        <w:tc>
          <w:tcPr>
            <w:cnfStyle w:val="000000100000"/>
            <w:tcW w:w="1099" w:type="dxa"/>
          </w:tcPr>
          <w:p w14:paraId="00000169">
            <w:pPr>
              <w:pStyle w:val="Таблица_Текст_ЦЕНТР"/>
              <w:rPr>
                <w:rFonts w:ascii="Times New Roman" w:hAnsi="Times New Roman"/>
              </w:rPr>
            </w:pPr>
            <w:r>
              <w:rPr>
                <w:rFonts w:ascii="Times New Roman" w:hAnsi="Times New Roman"/>
              </w:rPr>
              <w:t>234</w:t>
            </w:r>
          </w:p>
        </w:tc>
        <w:tc>
          <w:tcPr>
            <w:cnfStyle w:val="000000100000"/>
            <w:tcW w:w="2544" w:type="dxa"/>
          </w:tcPr>
          <w:p w14:paraId="0000016A">
            <w:pPr>
              <w:pStyle w:val="Таблица_Текст_ЦЕНТР"/>
              <w:rPr>
                <w:rFonts w:ascii="Times New Roman" w:hAnsi="Times New Roman"/>
              </w:rPr>
            </w:pPr>
            <w:r>
              <w:rPr>
                <w:rFonts w:ascii="Times New Roman" w:hAnsi="Times New Roman"/>
              </w:rPr>
              <w:t>Связь (6.8)</w:t>
            </w:r>
          </w:p>
        </w:tc>
        <w:tc>
          <w:tcPr>
            <w:cnfStyle w:val="000000100000"/>
            <w:tcW w:w="4837" w:type="dxa"/>
          </w:tcPr>
          <w:p w14:paraId="0000016B">
            <w:pPr>
              <w:pStyle w:val="Таблица_Текст_ЦЕНТР"/>
              <w:rPr>
                <w:rFonts w:ascii="Times New Roman" w:hAnsi="Times New Roman"/>
              </w:rPr>
            </w:pPr>
            <w:r>
              <w:rPr>
                <w:rFonts w:ascii="Times New Roman" w:hAnsi="Times New Roman"/>
              </w:rPr>
              <w:t>Перераспределение земельных участков 86:02:0804001:866, 86:02:0804001:1227(2)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6C">
            <w:pPr>
              <w:pStyle w:val="Таблица_Текст_ЦЕНТР"/>
              <w:rPr>
                <w:rFonts w:ascii="Times New Roman" w:hAnsi="Times New Roman"/>
              </w:rPr>
            </w:pPr>
            <w:r>
              <w:rPr>
                <w:rFonts w:ascii="Times New Roman" w:hAnsi="Times New Roman"/>
              </w:rPr>
              <w:t>ЗУ:8</w:t>
            </w:r>
          </w:p>
        </w:tc>
        <w:tc>
          <w:tcPr>
            <w:cnfStyle w:val="000000010000"/>
            <w:tcW w:w="1099" w:type="dxa"/>
          </w:tcPr>
          <w:p w14:paraId="0000016D">
            <w:pPr>
              <w:pStyle w:val="Таблица_Текст_ЦЕНТР"/>
              <w:rPr>
                <w:rFonts w:ascii="Times New Roman" w:hAnsi="Times New Roman"/>
              </w:rPr>
            </w:pPr>
            <w:r>
              <w:rPr>
                <w:rFonts w:ascii="Times New Roman" w:hAnsi="Times New Roman"/>
              </w:rPr>
              <w:t>50</w:t>
            </w:r>
          </w:p>
        </w:tc>
        <w:tc>
          <w:tcPr>
            <w:cnfStyle w:val="000000010000"/>
            <w:tcW w:w="2544" w:type="dxa"/>
          </w:tcPr>
          <w:p w14:paraId="0000016E">
            <w:pPr>
              <w:pStyle w:val="Таблица_Текст_ЦЕНТР"/>
              <w:rPr>
                <w:rFonts w:ascii="Times New Roman" w:hAnsi="Times New Roman"/>
              </w:rPr>
            </w:pPr>
            <w:r>
              <w:rPr>
                <w:rFonts w:ascii="Times New Roman" w:hAnsi="Times New Roman"/>
              </w:rPr>
              <w:t>Связь (6.8)</w:t>
            </w:r>
          </w:p>
        </w:tc>
        <w:tc>
          <w:tcPr>
            <w:cnfStyle w:val="000000010000"/>
            <w:tcW w:w="4837" w:type="dxa"/>
          </w:tcPr>
          <w:p w14:paraId="0000016F">
            <w:pPr>
              <w:pStyle w:val="Таблица_Текст_ЦЕНТР"/>
              <w:rPr>
                <w:rFonts w:ascii="Times New Roman" w:hAnsi="Times New Roman"/>
              </w:rPr>
            </w:pPr>
            <w:r>
              <w:rPr>
                <w:rFonts w:ascii="Times New Roman" w:hAnsi="Times New Roman"/>
              </w:rPr>
              <w:t>Перераспределение земельного участка 86:02:0804001:436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70">
            <w:pPr>
              <w:pStyle w:val="Таблица_Текст_ЦЕНТР"/>
              <w:rPr>
                <w:rFonts w:ascii="Times New Roman" w:hAnsi="Times New Roman"/>
              </w:rPr>
            </w:pPr>
            <w:r>
              <w:rPr>
                <w:rFonts w:ascii="Times New Roman" w:hAnsi="Times New Roman"/>
              </w:rPr>
              <w:t>ЗУ:9</w:t>
            </w:r>
          </w:p>
        </w:tc>
        <w:tc>
          <w:tcPr>
            <w:cnfStyle w:val="000000100000"/>
            <w:tcW w:w="1099" w:type="dxa"/>
          </w:tcPr>
          <w:p w14:paraId="00000171">
            <w:pPr>
              <w:pStyle w:val="Таблица_Текст_ЦЕНТР"/>
              <w:rPr>
                <w:rFonts w:ascii="Times New Roman" w:hAnsi="Times New Roman"/>
              </w:rPr>
            </w:pPr>
            <w:r>
              <w:rPr>
                <w:rFonts w:ascii="Times New Roman" w:hAnsi="Times New Roman"/>
              </w:rPr>
              <w:t>257</w:t>
            </w:r>
          </w:p>
        </w:tc>
        <w:tc>
          <w:tcPr>
            <w:cnfStyle w:val="000000100000"/>
            <w:tcW w:w="2544" w:type="dxa"/>
          </w:tcPr>
          <w:p w14:paraId="00000172">
            <w:pPr>
              <w:pStyle w:val="Таблица_Текст_ЦЕНТР"/>
              <w:rPr>
                <w:rFonts w:ascii="Times New Roman" w:hAnsi="Times New Roman"/>
              </w:rPr>
            </w:pPr>
            <w:r>
              <w:rPr>
                <w:rFonts w:ascii="Times New Roman" w:hAnsi="Times New Roman"/>
              </w:rPr>
              <w:t>Связь (6.8)</w:t>
            </w:r>
          </w:p>
        </w:tc>
        <w:tc>
          <w:tcPr>
            <w:cnfStyle w:val="000000100000"/>
            <w:tcW w:w="4837" w:type="dxa"/>
          </w:tcPr>
          <w:p w14:paraId="00000173">
            <w:pPr>
              <w:pStyle w:val="Таблица_Текст_ЦЕНТР"/>
              <w:rPr>
                <w:rFonts w:ascii="Times New Roman" w:hAnsi="Times New Roman"/>
              </w:rPr>
            </w:pPr>
            <w:r>
              <w:rPr>
                <w:rFonts w:ascii="Times New Roman" w:hAnsi="Times New Roman"/>
              </w:rPr>
              <w:t>Перераспределение земельного участка 86:02:0804001:436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74">
            <w:pPr>
              <w:pStyle w:val="Таблица_Текст_ЦЕНТР"/>
              <w:rPr>
                <w:rFonts w:ascii="Times New Roman" w:hAnsi="Times New Roman"/>
              </w:rPr>
            </w:pPr>
            <w:r>
              <w:rPr>
                <w:rFonts w:ascii="Times New Roman" w:hAnsi="Times New Roman"/>
              </w:rPr>
              <w:t>ЗУ:10</w:t>
            </w:r>
          </w:p>
        </w:tc>
        <w:tc>
          <w:tcPr>
            <w:cnfStyle w:val="000000010000"/>
            <w:tcW w:w="1099" w:type="dxa"/>
          </w:tcPr>
          <w:p w14:paraId="00000175">
            <w:pPr>
              <w:pStyle w:val="Таблица_Текст_ЦЕНТР"/>
              <w:rPr>
                <w:rFonts w:ascii="Times New Roman" w:hAnsi="Times New Roman"/>
              </w:rPr>
            </w:pPr>
            <w:r>
              <w:rPr>
                <w:rFonts w:ascii="Times New Roman" w:hAnsi="Times New Roman"/>
              </w:rPr>
              <w:t>13730</w:t>
            </w:r>
          </w:p>
        </w:tc>
        <w:tc>
          <w:tcPr>
            <w:cnfStyle w:val="000000010000"/>
            <w:tcW w:w="2544" w:type="dxa"/>
          </w:tcPr>
          <w:p w14:paraId="00000176">
            <w:pPr>
              <w:pStyle w:val="Таблица_Текст_ЦЕНТР"/>
              <w:rPr>
                <w:rFonts w:ascii="Times New Roman" w:hAnsi="Times New Roman"/>
              </w:rPr>
            </w:pPr>
            <w:r>
              <w:rPr>
                <w:rFonts w:ascii="Times New Roman" w:hAnsi="Times New Roman"/>
              </w:rPr>
              <w:t>Сельскохозяйственное использование (1.0)</w:t>
            </w:r>
          </w:p>
        </w:tc>
        <w:tc>
          <w:tcPr>
            <w:cnfStyle w:val="000000010000"/>
            <w:tcW w:w="4837" w:type="dxa"/>
          </w:tcPr>
          <w:p w14:paraId="00000177">
            <w:pPr>
              <w:pStyle w:val="Таблица_Текст_ЦЕНТР"/>
              <w:rPr>
                <w:rFonts w:ascii="Times New Roman" w:hAnsi="Times New Roman"/>
              </w:rPr>
            </w:pPr>
            <w:r>
              <w:rPr>
                <w:rFonts w:ascii="Times New Roman" w:hAnsi="Times New Roman"/>
              </w:rPr>
              <w:t>Перераспределение земельного участка 86:02:0804001:1227(1)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78">
            <w:pPr>
              <w:pStyle w:val="Таблица_Текст_ЦЕНТР"/>
              <w:rPr>
                <w:rFonts w:ascii="Times New Roman" w:hAnsi="Times New Roman"/>
              </w:rPr>
            </w:pPr>
            <w:r>
              <w:rPr>
                <w:rFonts w:ascii="Times New Roman" w:hAnsi="Times New Roman"/>
              </w:rPr>
              <w:t>ЗУ:11</w:t>
            </w:r>
          </w:p>
        </w:tc>
        <w:tc>
          <w:tcPr>
            <w:cnfStyle w:val="000000100000"/>
            <w:tcW w:w="1099" w:type="dxa"/>
          </w:tcPr>
          <w:p w14:paraId="00000179">
            <w:pPr>
              <w:pStyle w:val="Таблица_Текст_ЦЕНТР"/>
              <w:rPr>
                <w:rFonts w:ascii="Times New Roman" w:hAnsi="Times New Roman"/>
              </w:rPr>
            </w:pPr>
            <w:r>
              <w:rPr>
                <w:rFonts w:ascii="Times New Roman" w:hAnsi="Times New Roman"/>
              </w:rPr>
              <w:t>6185</w:t>
            </w:r>
          </w:p>
        </w:tc>
        <w:tc>
          <w:tcPr>
            <w:cnfStyle w:val="000000100000"/>
            <w:tcW w:w="2544" w:type="dxa"/>
          </w:tcPr>
          <w:p w14:paraId="0000017A">
            <w:pPr>
              <w:pStyle w:val="Таблица_Текст_ЦЕНТР"/>
              <w:rPr>
                <w:rFonts w:ascii="Times New Roman" w:hAnsi="Times New Roman"/>
              </w:rPr>
            </w:pPr>
            <w:r>
              <w:rPr>
                <w:rFonts w:ascii="Times New Roman" w:hAnsi="Times New Roman"/>
              </w:rPr>
              <w:t>Коммунальное обслуживание (3.1)</w:t>
            </w:r>
          </w:p>
        </w:tc>
        <w:tc>
          <w:tcPr>
            <w:cnfStyle w:val="000000100000"/>
            <w:tcW w:w="4837" w:type="dxa"/>
          </w:tcPr>
          <w:p w14:paraId="0000017B">
            <w:pPr>
              <w:pStyle w:val="Таблица_Текст_ЦЕНТР"/>
              <w:rPr>
                <w:rFonts w:ascii="Times New Roman" w:hAnsi="Times New Roman"/>
              </w:rPr>
            </w:pPr>
            <w:r>
              <w:rPr>
                <w:rFonts w:ascii="Times New Roman" w:hAnsi="Times New Roman"/>
              </w:rPr>
              <w:t>Перераспределение земельных участков 86:02:0804001:819 и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7C">
            <w:pPr>
              <w:pStyle w:val="Таблица_Текст_ЦЕНТР"/>
              <w:rPr>
                <w:rFonts w:ascii="Times New Roman" w:hAnsi="Times New Roman"/>
              </w:rPr>
            </w:pPr>
            <w:r>
              <w:rPr>
                <w:rFonts w:ascii="Times New Roman" w:hAnsi="Times New Roman"/>
              </w:rPr>
              <w:t>ЗУ:12</w:t>
            </w:r>
          </w:p>
        </w:tc>
        <w:tc>
          <w:tcPr>
            <w:cnfStyle w:val="000000010000"/>
            <w:tcW w:w="1099" w:type="dxa"/>
          </w:tcPr>
          <w:p w14:paraId="0000017D">
            <w:pPr>
              <w:pStyle w:val="Таблица_Текст_ЦЕНТР"/>
              <w:rPr>
                <w:rFonts w:ascii="Times New Roman" w:hAnsi="Times New Roman"/>
              </w:rPr>
            </w:pPr>
            <w:r>
              <w:rPr>
                <w:rFonts w:ascii="Times New Roman" w:hAnsi="Times New Roman"/>
              </w:rPr>
              <w:t>66</w:t>
            </w:r>
          </w:p>
        </w:tc>
        <w:tc>
          <w:tcPr>
            <w:cnfStyle w:val="000000010000"/>
            <w:tcW w:w="2544" w:type="dxa"/>
          </w:tcPr>
          <w:p w14:paraId="0000017E">
            <w:pPr>
              <w:pStyle w:val="Таблица_Текст_ЦЕНТР"/>
              <w:rPr>
                <w:rFonts w:ascii="Times New Roman" w:hAnsi="Times New Roman"/>
              </w:rPr>
            </w:pPr>
            <w:r>
              <w:rPr>
                <w:rFonts w:ascii="Times New Roman" w:hAnsi="Times New Roman"/>
              </w:rPr>
              <w:t>Коммунальное обслуживание (3.1)</w:t>
            </w:r>
          </w:p>
        </w:tc>
        <w:tc>
          <w:tcPr>
            <w:cnfStyle w:val="000000010000"/>
            <w:tcW w:w="4837" w:type="dxa"/>
          </w:tcPr>
          <w:p w14:paraId="0000017F">
            <w:pPr>
              <w:pStyle w:val="Таблица_Текст_ЦЕНТР"/>
              <w:rPr>
                <w:rFonts w:ascii="Times New Roman" w:hAnsi="Times New Roman"/>
              </w:rPr>
            </w:pPr>
            <w:r>
              <w:rPr>
                <w:rFonts w:ascii="Times New Roman" w:hAnsi="Times New Roman"/>
              </w:rPr>
              <w:t>Перераспределение земельного участка 86:02:0804001:819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80">
            <w:pPr>
              <w:pStyle w:val="Таблица_Текст_ЦЕНТР"/>
              <w:rPr>
                <w:rFonts w:ascii="Times New Roman" w:hAnsi="Times New Roman"/>
              </w:rPr>
            </w:pPr>
            <w:r>
              <w:rPr>
                <w:rFonts w:ascii="Times New Roman" w:hAnsi="Times New Roman"/>
              </w:rPr>
              <w:t>ЗУ:13</w:t>
            </w:r>
          </w:p>
        </w:tc>
        <w:tc>
          <w:tcPr>
            <w:cnfStyle w:val="000000100000"/>
            <w:tcW w:w="1099" w:type="dxa"/>
          </w:tcPr>
          <w:p w14:paraId="00000181">
            <w:pPr>
              <w:pStyle w:val="Таблица_Текст_ЦЕНТР"/>
              <w:rPr>
                <w:rFonts w:ascii="Times New Roman" w:hAnsi="Times New Roman"/>
              </w:rPr>
            </w:pPr>
            <w:r>
              <w:rPr>
                <w:rFonts w:ascii="Times New Roman" w:hAnsi="Times New Roman"/>
              </w:rPr>
              <w:t>2882</w:t>
            </w:r>
          </w:p>
        </w:tc>
        <w:tc>
          <w:tcPr>
            <w:cnfStyle w:val="000000100000"/>
            <w:tcW w:w="2544" w:type="dxa"/>
          </w:tcPr>
          <w:p w14:paraId="00000182">
            <w:pPr>
              <w:pStyle w:val="Таблица_Текст_ЦЕНТР"/>
              <w:rPr>
                <w:rFonts w:ascii="Times New Roman" w:hAnsi="Times New Roman"/>
              </w:rPr>
            </w:pPr>
            <w:r>
              <w:rPr>
                <w:rFonts w:ascii="Times New Roman" w:hAnsi="Times New Roman"/>
              </w:rPr>
              <w:t>Спорт (5.1)</w:t>
            </w:r>
          </w:p>
        </w:tc>
        <w:tc>
          <w:tcPr>
            <w:cnfStyle w:val="000000100000"/>
            <w:tcW w:w="4837" w:type="dxa"/>
          </w:tcPr>
          <w:p w14:paraId="00000183">
            <w:pPr>
              <w:pStyle w:val="Таблица_Текст_ЦЕНТР"/>
              <w:rPr>
                <w:rFonts w:ascii="Times New Roman" w:hAnsi="Times New Roman"/>
              </w:rPr>
            </w:pPr>
            <w:r>
              <w:rPr>
                <w:rFonts w:ascii="Times New Roman" w:hAnsi="Times New Roman"/>
              </w:rPr>
              <w:t>Перераспределение земельных участков 86:02:0804001:807, 86:02:0804001:1120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84">
            <w:pPr>
              <w:pStyle w:val="Таблица_Текст_ЦЕНТР"/>
              <w:rPr>
                <w:rFonts w:ascii="Times New Roman" w:hAnsi="Times New Roman"/>
              </w:rPr>
            </w:pPr>
            <w:r>
              <w:rPr>
                <w:rFonts w:ascii="Times New Roman" w:hAnsi="Times New Roman"/>
              </w:rPr>
              <w:t>ЗУ:14</w:t>
            </w:r>
          </w:p>
        </w:tc>
        <w:tc>
          <w:tcPr>
            <w:cnfStyle w:val="000000010000"/>
            <w:tcW w:w="1099" w:type="dxa"/>
          </w:tcPr>
          <w:p w14:paraId="00000185">
            <w:pPr>
              <w:pStyle w:val="Таблица_Текст_ЦЕНТР"/>
              <w:rPr>
                <w:rFonts w:ascii="Times New Roman" w:hAnsi="Times New Roman"/>
              </w:rPr>
            </w:pPr>
            <w:r>
              <w:rPr>
                <w:rFonts w:ascii="Times New Roman" w:hAnsi="Times New Roman"/>
              </w:rPr>
              <w:t>1583</w:t>
            </w:r>
          </w:p>
        </w:tc>
        <w:tc>
          <w:tcPr>
            <w:cnfStyle w:val="000000010000"/>
            <w:tcW w:w="2544" w:type="dxa"/>
          </w:tcPr>
          <w:p w14:paraId="0000018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87">
            <w:pPr>
              <w:pStyle w:val="Таблица_Текст_ЦЕНТР"/>
              <w:rPr>
                <w:rFonts w:ascii="Times New Roman" w:hAnsi="Times New Roman"/>
              </w:rPr>
            </w:pPr>
            <w:r>
              <w:rPr>
                <w:rFonts w:ascii="Times New Roman" w:hAnsi="Times New Roman"/>
              </w:rPr>
              <w:t xml:space="preserve">Перераспределение земельного участка 86:02:0804001:1120 с землями, находящимися в государственной или </w:t>
            </w:r>
            <w:r>
              <w:rPr>
                <w:rFonts w:ascii="Times New Roman" w:hAnsi="Times New Roman"/>
              </w:rPr>
              <w:t>муниципальной собственности</w:t>
            </w:r>
          </w:p>
        </w:tc>
      </w:tr>
      <w:tr>
        <w:tblPrEx>
          <w:tblCellMar>
            <w:left w:w="108" w:type="dxa"/>
            <w:right w:w="108" w:type="dxa"/>
          </w:tblCellMar>
        </w:tblPrEx>
        <w:trPr>
          <w:trHeight w:val="270"/>
        </w:trPr>
        <w:tc>
          <w:tcPr>
            <w:cnfStyle w:val="001000100000"/>
            <w:tcW w:w="1443" w:type="dxa"/>
          </w:tcPr>
          <w:p w14:paraId="00000188">
            <w:pPr>
              <w:pStyle w:val="Таблица_Текст_ЦЕНТР"/>
              <w:rPr>
                <w:rFonts w:ascii="Times New Roman" w:hAnsi="Times New Roman"/>
              </w:rPr>
            </w:pPr>
            <w:r>
              <w:rPr>
                <w:rFonts w:ascii="Times New Roman" w:hAnsi="Times New Roman"/>
              </w:rPr>
              <w:t>ЗУ:15</w:t>
            </w:r>
          </w:p>
        </w:tc>
        <w:tc>
          <w:tcPr>
            <w:cnfStyle w:val="000000100000"/>
            <w:tcW w:w="1099" w:type="dxa"/>
          </w:tcPr>
          <w:p w14:paraId="00000189">
            <w:pPr>
              <w:pStyle w:val="Таблица_Текст_ЦЕНТР"/>
              <w:rPr>
                <w:rFonts w:ascii="Times New Roman" w:hAnsi="Times New Roman"/>
              </w:rPr>
            </w:pPr>
            <w:r>
              <w:rPr>
                <w:rFonts w:ascii="Times New Roman" w:hAnsi="Times New Roman"/>
              </w:rPr>
              <w:t>607</w:t>
            </w:r>
          </w:p>
        </w:tc>
        <w:tc>
          <w:tcPr>
            <w:cnfStyle w:val="000000100000"/>
            <w:tcW w:w="2544" w:type="dxa"/>
          </w:tcPr>
          <w:p w14:paraId="0000018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18B">
            <w:pPr>
              <w:pStyle w:val="Таблица_Текст_ЦЕНТР"/>
              <w:rPr>
                <w:rFonts w:ascii="Times New Roman" w:hAnsi="Times New Roman"/>
              </w:rPr>
            </w:pPr>
            <w:r>
              <w:rPr>
                <w:rFonts w:ascii="Times New Roman" w:hAnsi="Times New Roman"/>
              </w:rPr>
              <w:t>Перераспределение земельного участка 86:02:0000000:8350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8C">
            <w:pPr>
              <w:pStyle w:val="Таблица_Текст_ЦЕНТР"/>
              <w:rPr>
                <w:rFonts w:ascii="Times New Roman" w:hAnsi="Times New Roman"/>
              </w:rPr>
            </w:pPr>
            <w:r>
              <w:rPr>
                <w:rFonts w:ascii="Times New Roman" w:hAnsi="Times New Roman"/>
              </w:rPr>
              <w:t>ЗУ:16</w:t>
            </w:r>
          </w:p>
        </w:tc>
        <w:tc>
          <w:tcPr>
            <w:cnfStyle w:val="000000010000"/>
            <w:tcW w:w="1099" w:type="dxa"/>
          </w:tcPr>
          <w:p w14:paraId="0000018D">
            <w:pPr>
              <w:pStyle w:val="Таблица_Текст_ЦЕНТР"/>
              <w:rPr>
                <w:rFonts w:ascii="Times New Roman" w:hAnsi="Times New Roman"/>
              </w:rPr>
            </w:pPr>
            <w:r>
              <w:rPr>
                <w:rFonts w:ascii="Times New Roman" w:hAnsi="Times New Roman"/>
              </w:rPr>
              <w:t>2167</w:t>
            </w:r>
          </w:p>
        </w:tc>
        <w:tc>
          <w:tcPr>
            <w:cnfStyle w:val="000000010000"/>
            <w:tcW w:w="2544" w:type="dxa"/>
          </w:tcPr>
          <w:p w14:paraId="0000018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8F">
            <w:pPr>
              <w:pStyle w:val="Таблица_Текст_ЦЕНТР"/>
              <w:rPr>
                <w:rFonts w:ascii="Times New Roman" w:hAnsi="Times New Roman"/>
              </w:rPr>
            </w:pPr>
            <w:r>
              <w:rPr>
                <w:rFonts w:ascii="Times New Roman" w:hAnsi="Times New Roman"/>
              </w:rPr>
              <w:t>Перераспределение земельных участков 86:02:0804001:318, 86:02:0804001:1166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90">
            <w:pPr>
              <w:pStyle w:val="Таблица_Текст_ЦЕНТР"/>
              <w:rPr>
                <w:rFonts w:ascii="Times New Roman" w:hAnsi="Times New Roman"/>
              </w:rPr>
            </w:pPr>
            <w:r>
              <w:rPr>
                <w:rFonts w:ascii="Times New Roman" w:hAnsi="Times New Roman"/>
              </w:rPr>
              <w:t>ЗУ:17</w:t>
            </w:r>
          </w:p>
        </w:tc>
        <w:tc>
          <w:tcPr>
            <w:cnfStyle w:val="000000100000"/>
            <w:tcW w:w="1099" w:type="dxa"/>
          </w:tcPr>
          <w:p w14:paraId="00000191">
            <w:pPr>
              <w:pStyle w:val="Таблица_Текст_ЦЕНТР"/>
              <w:rPr>
                <w:rFonts w:ascii="Times New Roman" w:hAnsi="Times New Roman"/>
              </w:rPr>
            </w:pPr>
            <w:r>
              <w:rPr>
                <w:rFonts w:ascii="Times New Roman" w:hAnsi="Times New Roman"/>
              </w:rPr>
              <w:t>2341</w:t>
            </w:r>
          </w:p>
        </w:tc>
        <w:tc>
          <w:tcPr>
            <w:cnfStyle w:val="000000100000"/>
            <w:tcW w:w="2544" w:type="dxa"/>
          </w:tcPr>
          <w:p w14:paraId="00000192">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193">
            <w:pPr>
              <w:pStyle w:val="Таблица_Текст_ЦЕНТР"/>
              <w:rPr>
                <w:rFonts w:ascii="Times New Roman" w:hAnsi="Times New Roman"/>
              </w:rPr>
            </w:pPr>
            <w:r>
              <w:rPr>
                <w:rFonts w:ascii="Times New Roman" w:hAnsi="Times New Roman"/>
              </w:rPr>
              <w:t>Перераспределение земельного участка 86:02:0804001:1166,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94">
            <w:pPr>
              <w:pStyle w:val="Таблица_Текст_ЦЕНТР"/>
              <w:rPr>
                <w:rFonts w:ascii="Times New Roman" w:hAnsi="Times New Roman"/>
              </w:rPr>
            </w:pPr>
            <w:r>
              <w:rPr>
                <w:rFonts w:ascii="Times New Roman" w:hAnsi="Times New Roman"/>
              </w:rPr>
              <w:t>ЗУ:18</w:t>
            </w:r>
          </w:p>
        </w:tc>
        <w:tc>
          <w:tcPr>
            <w:cnfStyle w:val="000000010000"/>
            <w:tcW w:w="1099" w:type="dxa"/>
          </w:tcPr>
          <w:p w14:paraId="00000195">
            <w:pPr>
              <w:pStyle w:val="Таблица_Текст_ЦЕНТР"/>
              <w:rPr>
                <w:rFonts w:ascii="Times New Roman" w:hAnsi="Times New Roman"/>
              </w:rPr>
            </w:pPr>
            <w:r>
              <w:rPr>
                <w:rFonts w:ascii="Times New Roman" w:hAnsi="Times New Roman"/>
              </w:rPr>
              <w:t>1301</w:t>
            </w:r>
          </w:p>
        </w:tc>
        <w:tc>
          <w:tcPr>
            <w:cnfStyle w:val="000000010000"/>
            <w:tcW w:w="2544" w:type="dxa"/>
          </w:tcPr>
          <w:p w14:paraId="0000019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97">
            <w:pPr>
              <w:pStyle w:val="Таблица_Текст_ЦЕНТР"/>
              <w:rPr>
                <w:rFonts w:ascii="Times New Roman" w:hAnsi="Times New Roman"/>
              </w:rPr>
            </w:pPr>
            <w:r>
              <w:rPr>
                <w:rFonts w:ascii="Times New Roman" w:hAnsi="Times New Roman"/>
              </w:rPr>
              <w:t>Перераспределение земельного участка 86:02:0804001:401,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98">
            <w:pPr>
              <w:pStyle w:val="Таблица_Текст_ЦЕНТР"/>
              <w:rPr>
                <w:rFonts w:ascii="Times New Roman" w:hAnsi="Times New Roman"/>
              </w:rPr>
            </w:pPr>
            <w:r>
              <w:rPr>
                <w:rFonts w:ascii="Times New Roman" w:hAnsi="Times New Roman"/>
              </w:rPr>
              <w:t>ЗУ:19</w:t>
            </w:r>
          </w:p>
        </w:tc>
        <w:tc>
          <w:tcPr>
            <w:cnfStyle w:val="000000100000"/>
            <w:tcW w:w="1099" w:type="dxa"/>
          </w:tcPr>
          <w:p w14:paraId="00000199">
            <w:pPr>
              <w:pStyle w:val="Таблица_Текст_ЦЕНТР"/>
              <w:rPr>
                <w:rFonts w:ascii="Times New Roman" w:hAnsi="Times New Roman"/>
              </w:rPr>
            </w:pPr>
            <w:r>
              <w:rPr>
                <w:rFonts w:ascii="Times New Roman" w:hAnsi="Times New Roman"/>
              </w:rPr>
              <w:t>1952</w:t>
            </w:r>
          </w:p>
        </w:tc>
        <w:tc>
          <w:tcPr>
            <w:cnfStyle w:val="000000100000"/>
            <w:tcW w:w="2544" w:type="dxa"/>
          </w:tcPr>
          <w:p w14:paraId="0000019A">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19B">
            <w:pPr>
              <w:pStyle w:val="Таблица_Текст_ЦЕНТР"/>
              <w:rPr>
                <w:rFonts w:ascii="Times New Roman" w:hAnsi="Times New Roman"/>
              </w:rPr>
            </w:pPr>
            <w:r>
              <w:rPr>
                <w:rFonts w:ascii="Times New Roman" w:hAnsi="Times New Roman"/>
              </w:rPr>
              <w:t>Перераспределение земельного участка 86:02:0804001:314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9C">
            <w:pPr>
              <w:pStyle w:val="Таблица_Текст_ЦЕНТР"/>
              <w:rPr>
                <w:rFonts w:ascii="Times New Roman" w:hAnsi="Times New Roman"/>
              </w:rPr>
            </w:pPr>
            <w:r>
              <w:rPr>
                <w:rFonts w:ascii="Times New Roman" w:hAnsi="Times New Roman"/>
              </w:rPr>
              <w:t>ЗУ:20</w:t>
            </w:r>
          </w:p>
        </w:tc>
        <w:tc>
          <w:tcPr>
            <w:cnfStyle w:val="000000010000"/>
            <w:tcW w:w="1099" w:type="dxa"/>
          </w:tcPr>
          <w:p w14:paraId="0000019D">
            <w:pPr>
              <w:pStyle w:val="Таблица_Текст_ЦЕНТР"/>
              <w:rPr>
                <w:rFonts w:ascii="Times New Roman" w:hAnsi="Times New Roman"/>
              </w:rPr>
            </w:pPr>
            <w:r>
              <w:rPr>
                <w:rFonts w:ascii="Times New Roman" w:hAnsi="Times New Roman"/>
              </w:rPr>
              <w:t>2633</w:t>
            </w:r>
          </w:p>
        </w:tc>
        <w:tc>
          <w:tcPr>
            <w:cnfStyle w:val="000000010000"/>
            <w:tcW w:w="2544" w:type="dxa"/>
          </w:tcPr>
          <w:p w14:paraId="0000019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9F">
            <w:pPr>
              <w:pStyle w:val="Таблица_Текст_ЦЕНТР"/>
              <w:rPr>
                <w:rFonts w:ascii="Times New Roman" w:hAnsi="Times New Roman"/>
              </w:rPr>
            </w:pPr>
            <w:r>
              <w:rPr>
                <w:rFonts w:ascii="Times New Roman" w:hAnsi="Times New Roman"/>
              </w:rPr>
              <w:t>Перераспределение земельных участков 86:02:0804001:188, 86:02:0804001:314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A0">
            <w:pPr>
              <w:pStyle w:val="Таблица_Текст_ЦЕНТР"/>
              <w:rPr>
                <w:rFonts w:ascii="Times New Roman" w:hAnsi="Times New Roman"/>
              </w:rPr>
            </w:pPr>
            <w:r>
              <w:rPr>
                <w:rFonts w:ascii="Times New Roman" w:hAnsi="Times New Roman"/>
              </w:rPr>
              <w:t>ЗУ:21</w:t>
            </w:r>
          </w:p>
        </w:tc>
        <w:tc>
          <w:tcPr>
            <w:cnfStyle w:val="000000100000"/>
            <w:tcW w:w="1099" w:type="dxa"/>
          </w:tcPr>
          <w:p w14:paraId="000001A1">
            <w:pPr>
              <w:pStyle w:val="Таблица_Текст_ЦЕНТР"/>
              <w:rPr>
                <w:rFonts w:ascii="Times New Roman" w:hAnsi="Times New Roman"/>
              </w:rPr>
            </w:pPr>
            <w:r>
              <w:rPr>
                <w:rFonts w:ascii="Times New Roman" w:hAnsi="Times New Roman"/>
              </w:rPr>
              <w:t>1032</w:t>
            </w:r>
          </w:p>
        </w:tc>
        <w:tc>
          <w:tcPr>
            <w:cnfStyle w:val="000000100000"/>
            <w:tcW w:w="2544" w:type="dxa"/>
          </w:tcPr>
          <w:p w14:paraId="000001A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1A3">
            <w:pPr>
              <w:pStyle w:val="Таблица_Текст_ЦЕНТР"/>
              <w:rPr>
                <w:rFonts w:ascii="Times New Roman" w:hAnsi="Times New Roman"/>
              </w:rPr>
            </w:pPr>
            <w:r>
              <w:rPr>
                <w:rFonts w:ascii="Times New Roman" w:hAnsi="Times New Roman"/>
              </w:rPr>
              <w:t>Перераспределение земельного участка 86:02:0804001:1148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A4">
            <w:pPr>
              <w:pStyle w:val="Таблица_Текст_ЦЕНТР"/>
              <w:rPr>
                <w:rFonts w:ascii="Times New Roman" w:hAnsi="Times New Roman"/>
              </w:rPr>
            </w:pPr>
            <w:r>
              <w:rPr>
                <w:rFonts w:ascii="Times New Roman" w:hAnsi="Times New Roman"/>
              </w:rPr>
              <w:t>ЗУ:22</w:t>
            </w:r>
          </w:p>
        </w:tc>
        <w:tc>
          <w:tcPr>
            <w:cnfStyle w:val="000000010000"/>
            <w:tcW w:w="1099" w:type="dxa"/>
          </w:tcPr>
          <w:p w14:paraId="000001A5">
            <w:pPr>
              <w:pStyle w:val="Таблица_Текст_ЦЕНТР"/>
              <w:rPr>
                <w:rFonts w:ascii="Times New Roman" w:hAnsi="Times New Roman"/>
              </w:rPr>
            </w:pPr>
            <w:r>
              <w:rPr>
                <w:rFonts w:ascii="Times New Roman" w:hAnsi="Times New Roman"/>
              </w:rPr>
              <w:t>1516</w:t>
            </w:r>
          </w:p>
        </w:tc>
        <w:tc>
          <w:tcPr>
            <w:cnfStyle w:val="000000010000"/>
            <w:tcW w:w="2544" w:type="dxa"/>
          </w:tcPr>
          <w:p w14:paraId="000001A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A7">
            <w:pPr>
              <w:pStyle w:val="Таблица_Текст_ЦЕНТР"/>
              <w:rPr>
                <w:rFonts w:ascii="Times New Roman" w:hAnsi="Times New Roman"/>
              </w:rPr>
            </w:pPr>
            <w:r>
              <w:rPr>
                <w:rFonts w:ascii="Times New Roman" w:hAnsi="Times New Roman"/>
              </w:rPr>
              <w:t>Перераспределение земельного участка 86:02:0804001:1145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A8">
            <w:pPr>
              <w:pStyle w:val="Таблица_Текст_ЦЕНТР"/>
              <w:rPr>
                <w:rFonts w:ascii="Times New Roman" w:hAnsi="Times New Roman"/>
              </w:rPr>
            </w:pPr>
            <w:r>
              <w:rPr>
                <w:rFonts w:ascii="Times New Roman" w:hAnsi="Times New Roman"/>
              </w:rPr>
              <w:t>ЗУ:23</w:t>
            </w:r>
          </w:p>
        </w:tc>
        <w:tc>
          <w:tcPr>
            <w:cnfStyle w:val="000000100000"/>
            <w:tcW w:w="1099" w:type="dxa"/>
          </w:tcPr>
          <w:p w14:paraId="000001A9">
            <w:pPr>
              <w:pStyle w:val="Таблица_Текст_ЦЕНТР"/>
              <w:rPr>
                <w:rFonts w:ascii="Times New Roman" w:hAnsi="Times New Roman"/>
              </w:rPr>
            </w:pPr>
            <w:r>
              <w:rPr>
                <w:rFonts w:ascii="Times New Roman" w:hAnsi="Times New Roman"/>
              </w:rPr>
              <w:t>485</w:t>
            </w:r>
          </w:p>
        </w:tc>
        <w:tc>
          <w:tcPr>
            <w:cnfStyle w:val="000000100000"/>
            <w:tcW w:w="2544" w:type="dxa"/>
          </w:tcPr>
          <w:p w14:paraId="000001AA">
            <w:pPr>
              <w:pStyle w:val="Таблица_Текст_ЦЕНТР"/>
              <w:rPr>
                <w:rFonts w:ascii="Times New Roman" w:hAnsi="Times New Roman"/>
              </w:rPr>
            </w:pPr>
            <w:r>
              <w:rPr>
                <w:rFonts w:ascii="Times New Roman" w:hAnsi="Times New Roman"/>
              </w:rPr>
              <w:t>Отдых (рекреация)(5.0)</w:t>
            </w:r>
          </w:p>
        </w:tc>
        <w:tc>
          <w:tcPr>
            <w:cnfStyle w:val="000000100000"/>
            <w:tcW w:w="4837" w:type="dxa"/>
          </w:tcPr>
          <w:p w14:paraId="000001AB">
            <w:pPr>
              <w:pStyle w:val="Таблица_Текст_ЦЕНТР"/>
              <w:rPr>
                <w:rFonts w:ascii="Times New Roman" w:hAnsi="Times New Roman"/>
              </w:rPr>
            </w:pPr>
            <w:r>
              <w:rPr>
                <w:rFonts w:ascii="Times New Roman" w:hAnsi="Times New Roman"/>
              </w:rPr>
              <w:t>Перераспределение земельных участков 86:02:0804001:1218,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AC">
            <w:pPr>
              <w:pStyle w:val="Таблица_Текст_ЦЕНТР"/>
              <w:rPr>
                <w:rFonts w:ascii="Times New Roman" w:hAnsi="Times New Roman"/>
              </w:rPr>
            </w:pPr>
            <w:r>
              <w:rPr>
                <w:rFonts w:ascii="Times New Roman" w:hAnsi="Times New Roman"/>
              </w:rPr>
              <w:t>ЗУ:24</w:t>
            </w:r>
          </w:p>
        </w:tc>
        <w:tc>
          <w:tcPr>
            <w:cnfStyle w:val="000000010000"/>
            <w:tcW w:w="1099" w:type="dxa"/>
          </w:tcPr>
          <w:p w14:paraId="000001AD">
            <w:pPr>
              <w:pStyle w:val="Таблица_Текст_ЦЕНТР"/>
              <w:rPr>
                <w:rFonts w:ascii="Times New Roman" w:hAnsi="Times New Roman"/>
              </w:rPr>
            </w:pPr>
            <w:r>
              <w:rPr>
                <w:rFonts w:ascii="Times New Roman" w:hAnsi="Times New Roman"/>
              </w:rPr>
              <w:t>1844</w:t>
            </w:r>
          </w:p>
        </w:tc>
        <w:tc>
          <w:tcPr>
            <w:cnfStyle w:val="000000010000"/>
            <w:tcW w:w="2544" w:type="dxa"/>
          </w:tcPr>
          <w:p w14:paraId="000001AE">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010000"/>
            <w:tcW w:w="4837" w:type="dxa"/>
          </w:tcPr>
          <w:p w14:paraId="000001AF">
            <w:pPr>
              <w:pStyle w:val="Таблица_Текст_ЦЕНТР"/>
              <w:rPr>
                <w:rFonts w:ascii="Times New Roman" w:hAnsi="Times New Roman"/>
              </w:rPr>
            </w:pPr>
            <w:r>
              <w:rPr>
                <w:rFonts w:ascii="Times New Roman" w:hAnsi="Times New Roman"/>
              </w:rPr>
              <w:t>Перераспределение земельных участков 86:02:0804001:316, 86:02:0804001:1211,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B0">
            <w:pPr>
              <w:pStyle w:val="Таблица_Текст_ЦЕНТР"/>
              <w:rPr>
                <w:rFonts w:ascii="Times New Roman" w:hAnsi="Times New Roman"/>
              </w:rPr>
            </w:pPr>
            <w:r>
              <w:rPr>
                <w:rFonts w:ascii="Times New Roman" w:hAnsi="Times New Roman"/>
              </w:rPr>
              <w:t>ЗУ:25</w:t>
            </w:r>
          </w:p>
        </w:tc>
        <w:tc>
          <w:tcPr>
            <w:cnfStyle w:val="000000100000"/>
            <w:tcW w:w="1099" w:type="dxa"/>
          </w:tcPr>
          <w:p w14:paraId="000001B1">
            <w:pPr>
              <w:pStyle w:val="Таблица_Текст_ЦЕНТР"/>
              <w:rPr>
                <w:rFonts w:ascii="Times New Roman" w:hAnsi="Times New Roman"/>
              </w:rPr>
            </w:pPr>
            <w:r>
              <w:rPr>
                <w:rFonts w:ascii="Times New Roman" w:hAnsi="Times New Roman"/>
              </w:rPr>
              <w:t>702</w:t>
            </w:r>
          </w:p>
        </w:tc>
        <w:tc>
          <w:tcPr>
            <w:cnfStyle w:val="000000100000"/>
            <w:tcW w:w="2544" w:type="dxa"/>
          </w:tcPr>
          <w:p w14:paraId="000001B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1B3">
            <w:pPr>
              <w:pStyle w:val="Таблица_Текст_ЦЕНТР"/>
              <w:rPr>
                <w:rFonts w:ascii="Times New Roman" w:hAnsi="Times New Roman"/>
              </w:rPr>
            </w:pPr>
            <w:r>
              <w:rPr>
                <w:rFonts w:ascii="Times New Roman" w:hAnsi="Times New Roman"/>
              </w:rPr>
              <w:t>Перераспределение земельных участков 86:02:0804001:1211,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B4">
            <w:pPr>
              <w:pStyle w:val="Таблица_Текст_ЦЕНТР"/>
              <w:rPr>
                <w:rFonts w:ascii="Times New Roman" w:hAnsi="Times New Roman"/>
              </w:rPr>
            </w:pPr>
            <w:r>
              <w:rPr>
                <w:rFonts w:ascii="Times New Roman" w:hAnsi="Times New Roman"/>
              </w:rPr>
              <w:t>ЗУ:26</w:t>
            </w:r>
          </w:p>
        </w:tc>
        <w:tc>
          <w:tcPr>
            <w:cnfStyle w:val="000000010000"/>
            <w:tcW w:w="1099" w:type="dxa"/>
          </w:tcPr>
          <w:p w14:paraId="000001B5">
            <w:pPr>
              <w:pStyle w:val="Таблица_Текст_ЦЕНТР"/>
              <w:rPr>
                <w:rFonts w:ascii="Times New Roman" w:hAnsi="Times New Roman"/>
              </w:rPr>
            </w:pPr>
            <w:r>
              <w:rPr>
                <w:rFonts w:ascii="Times New Roman" w:hAnsi="Times New Roman"/>
              </w:rPr>
              <w:t>27</w:t>
            </w:r>
          </w:p>
        </w:tc>
        <w:tc>
          <w:tcPr>
            <w:cnfStyle w:val="000000010000"/>
            <w:tcW w:w="2544" w:type="dxa"/>
          </w:tcPr>
          <w:p w14:paraId="000001B6">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010000"/>
            <w:tcW w:w="4837" w:type="dxa"/>
          </w:tcPr>
          <w:p w14:paraId="000001B7">
            <w:pPr>
              <w:pStyle w:val="Таблица_Текст_ЦЕНТР"/>
              <w:rPr>
                <w:rFonts w:ascii="Times New Roman" w:hAnsi="Times New Roman"/>
              </w:rPr>
            </w:pPr>
            <w:r>
              <w:rPr>
                <w:rFonts w:ascii="Times New Roman" w:hAnsi="Times New Roman"/>
              </w:rPr>
              <w:t xml:space="preserve">Перераспределение земельного участка 86:02:0000000:7354 с землями, находящимися в государственной или </w:t>
            </w:r>
            <w:r>
              <w:rPr>
                <w:rFonts w:ascii="Times New Roman" w:hAnsi="Times New Roman"/>
              </w:rPr>
              <w:t>муниципальной собственности</w:t>
            </w:r>
          </w:p>
        </w:tc>
      </w:tr>
      <w:tr>
        <w:tblPrEx>
          <w:tblCellMar>
            <w:left w:w="108" w:type="dxa"/>
            <w:right w:w="108" w:type="dxa"/>
          </w:tblCellMar>
        </w:tblPrEx>
        <w:trPr>
          <w:trHeight w:val="270"/>
        </w:trPr>
        <w:tc>
          <w:tcPr>
            <w:cnfStyle w:val="001000100000"/>
            <w:tcW w:w="1443" w:type="dxa"/>
          </w:tcPr>
          <w:p w14:paraId="000001B8">
            <w:pPr>
              <w:pStyle w:val="Таблица_Текст_ЦЕНТР"/>
              <w:rPr>
                <w:rFonts w:ascii="Times New Roman" w:hAnsi="Times New Roman"/>
              </w:rPr>
            </w:pPr>
            <w:r>
              <w:rPr>
                <w:rFonts w:ascii="Times New Roman" w:hAnsi="Times New Roman"/>
              </w:rPr>
              <w:t>ЗУ:27</w:t>
            </w:r>
          </w:p>
        </w:tc>
        <w:tc>
          <w:tcPr>
            <w:cnfStyle w:val="000000100000"/>
            <w:tcW w:w="1099" w:type="dxa"/>
          </w:tcPr>
          <w:p w14:paraId="000001B9">
            <w:pPr>
              <w:pStyle w:val="Таблица_Текст_ЦЕНТР"/>
              <w:rPr>
                <w:rFonts w:ascii="Times New Roman" w:hAnsi="Times New Roman"/>
              </w:rPr>
            </w:pPr>
            <w:r>
              <w:rPr>
                <w:rFonts w:ascii="Times New Roman" w:hAnsi="Times New Roman"/>
              </w:rPr>
              <w:t>2755</w:t>
            </w:r>
          </w:p>
        </w:tc>
        <w:tc>
          <w:tcPr>
            <w:cnfStyle w:val="000000100000"/>
            <w:tcW w:w="2544" w:type="dxa"/>
          </w:tcPr>
          <w:p w14:paraId="000001BA">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1BB">
            <w:pPr>
              <w:pStyle w:val="Таблица_Текст_ЦЕНТР"/>
              <w:rPr>
                <w:rFonts w:ascii="Times New Roman" w:hAnsi="Times New Roman"/>
              </w:rPr>
            </w:pPr>
            <w:r>
              <w:rPr>
                <w:rFonts w:ascii="Times New Roman" w:hAnsi="Times New Roman"/>
              </w:rPr>
              <w:t>Перераспределение земельных участков 86:02:0804001:418, 86:02:0804001:760, 86:02:0804001:816,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BC">
            <w:pPr>
              <w:pStyle w:val="Таблица_Текст_ЦЕНТР"/>
              <w:rPr>
                <w:rFonts w:ascii="Times New Roman" w:hAnsi="Times New Roman"/>
              </w:rPr>
            </w:pPr>
            <w:r>
              <w:rPr>
                <w:rFonts w:ascii="Times New Roman" w:hAnsi="Times New Roman"/>
              </w:rPr>
              <w:t>ЗУ:28</w:t>
            </w:r>
          </w:p>
        </w:tc>
        <w:tc>
          <w:tcPr>
            <w:cnfStyle w:val="000000010000"/>
            <w:tcW w:w="1099" w:type="dxa"/>
          </w:tcPr>
          <w:p w14:paraId="000001BD">
            <w:pPr>
              <w:pStyle w:val="Таблица_Текст_ЦЕНТР"/>
              <w:rPr>
                <w:rFonts w:ascii="Times New Roman" w:hAnsi="Times New Roman"/>
              </w:rPr>
            </w:pPr>
            <w:r>
              <w:rPr>
                <w:rFonts w:ascii="Times New Roman" w:hAnsi="Times New Roman"/>
              </w:rPr>
              <w:t>823</w:t>
            </w:r>
          </w:p>
        </w:tc>
        <w:tc>
          <w:tcPr>
            <w:cnfStyle w:val="000000010000"/>
            <w:tcW w:w="2544" w:type="dxa"/>
          </w:tcPr>
          <w:p w14:paraId="000001BE">
            <w:pPr>
              <w:pStyle w:val="Таблица_Текст_ЦЕНТР"/>
              <w:rPr>
                <w:rFonts w:ascii="Times New Roman" w:hAnsi="Times New Roman"/>
              </w:rPr>
            </w:pPr>
            <w:r>
              <w:rPr>
                <w:rFonts w:ascii="Times New Roman" w:hAnsi="Times New Roman"/>
              </w:rPr>
              <w:t>Магазины (4.4)</w:t>
            </w:r>
          </w:p>
        </w:tc>
        <w:tc>
          <w:tcPr>
            <w:cnfStyle w:val="000000010000"/>
            <w:tcW w:w="4837" w:type="dxa"/>
          </w:tcPr>
          <w:p w14:paraId="000001BF">
            <w:pPr>
              <w:pStyle w:val="Таблица_Текст_ЦЕНТР"/>
              <w:rPr>
                <w:rFonts w:ascii="Times New Roman" w:hAnsi="Times New Roman"/>
              </w:rPr>
            </w:pPr>
            <w:r>
              <w:rPr>
                <w:rFonts w:ascii="Times New Roman" w:hAnsi="Times New Roman"/>
              </w:rPr>
              <w:t>Перераспределение земельных участков 86:02:0804001:418, 86:02:0804001:760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C0">
            <w:pPr>
              <w:pStyle w:val="Таблица_Текст_ЦЕНТР"/>
              <w:rPr>
                <w:rFonts w:ascii="Times New Roman" w:hAnsi="Times New Roman"/>
              </w:rPr>
            </w:pPr>
            <w:r>
              <w:rPr>
                <w:rFonts w:ascii="Times New Roman" w:hAnsi="Times New Roman"/>
              </w:rPr>
              <w:t>ЗУ:29</w:t>
            </w:r>
          </w:p>
        </w:tc>
        <w:tc>
          <w:tcPr>
            <w:cnfStyle w:val="000000100000"/>
            <w:tcW w:w="1099" w:type="dxa"/>
          </w:tcPr>
          <w:p w14:paraId="000001C1">
            <w:pPr>
              <w:pStyle w:val="Таблица_Текст_ЦЕНТР"/>
              <w:rPr>
                <w:rFonts w:ascii="Times New Roman" w:hAnsi="Times New Roman"/>
              </w:rPr>
            </w:pPr>
            <w:r>
              <w:rPr>
                <w:rFonts w:ascii="Times New Roman" w:hAnsi="Times New Roman"/>
              </w:rPr>
              <w:t>1061</w:t>
            </w:r>
          </w:p>
        </w:tc>
        <w:tc>
          <w:tcPr>
            <w:cnfStyle w:val="000000100000"/>
            <w:tcW w:w="2544" w:type="dxa"/>
          </w:tcPr>
          <w:p w14:paraId="000001C2">
            <w:pPr>
              <w:pStyle w:val="Таблица_Текст_ЦЕНТР"/>
              <w:rPr>
                <w:rFonts w:ascii="Times New Roman" w:hAnsi="Times New Roman"/>
              </w:rPr>
            </w:pPr>
            <w:r>
              <w:rPr>
                <w:rFonts w:ascii="Times New Roman" w:hAnsi="Times New Roman"/>
              </w:rPr>
              <w:t>Амбулаторно-поликлиническое обслуживание (3.4.1)</w:t>
            </w:r>
          </w:p>
        </w:tc>
        <w:tc>
          <w:tcPr>
            <w:cnfStyle w:val="000000100000"/>
            <w:tcW w:w="4837" w:type="dxa"/>
          </w:tcPr>
          <w:p w14:paraId="000001C3">
            <w:pPr>
              <w:pStyle w:val="Таблица_Текст_ЦЕНТР"/>
              <w:rPr>
                <w:rFonts w:ascii="Times New Roman" w:hAnsi="Times New Roman"/>
              </w:rPr>
            </w:pPr>
            <w:r>
              <w:rPr>
                <w:rFonts w:ascii="Times New Roman" w:hAnsi="Times New Roman"/>
              </w:rPr>
              <w:t>Перераспределение земельного участка 86:02:0804001:313, 86:02:0804001:760,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C4">
            <w:pPr>
              <w:pStyle w:val="Таблица_Текст_ЦЕНТР"/>
              <w:rPr>
                <w:rFonts w:ascii="Times New Roman" w:hAnsi="Times New Roman"/>
              </w:rPr>
            </w:pPr>
            <w:r>
              <w:rPr>
                <w:rFonts w:ascii="Times New Roman" w:hAnsi="Times New Roman"/>
              </w:rPr>
              <w:t>ЗУ:30</w:t>
            </w:r>
          </w:p>
        </w:tc>
        <w:tc>
          <w:tcPr>
            <w:cnfStyle w:val="000000010000"/>
            <w:tcW w:w="1099" w:type="dxa"/>
          </w:tcPr>
          <w:p w14:paraId="000001C5">
            <w:pPr>
              <w:pStyle w:val="Таблица_Текст_ЦЕНТР"/>
              <w:rPr>
                <w:rFonts w:ascii="Times New Roman" w:hAnsi="Times New Roman"/>
              </w:rPr>
            </w:pPr>
            <w:r>
              <w:rPr>
                <w:rFonts w:ascii="Times New Roman" w:hAnsi="Times New Roman"/>
              </w:rPr>
              <w:t>663</w:t>
            </w:r>
          </w:p>
        </w:tc>
        <w:tc>
          <w:tcPr>
            <w:cnfStyle w:val="000000010000"/>
            <w:tcW w:w="2544" w:type="dxa"/>
          </w:tcPr>
          <w:p w14:paraId="000001C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C7">
            <w:pPr>
              <w:pStyle w:val="Таблица_Текст_ЦЕНТР"/>
              <w:rPr>
                <w:rFonts w:ascii="Times New Roman" w:hAnsi="Times New Roman"/>
              </w:rPr>
            </w:pPr>
            <w:r>
              <w:rPr>
                <w:rFonts w:ascii="Times New Roman" w:hAnsi="Times New Roman"/>
              </w:rPr>
              <w:t>Перераспределение земельных участков 86:02:0804001:313,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C8">
            <w:pPr>
              <w:pStyle w:val="Таблица_Текст_ЦЕНТР"/>
              <w:rPr>
                <w:rFonts w:ascii="Times New Roman" w:hAnsi="Times New Roman"/>
              </w:rPr>
            </w:pPr>
            <w:r>
              <w:rPr>
                <w:rFonts w:ascii="Times New Roman" w:hAnsi="Times New Roman"/>
              </w:rPr>
              <w:t>ЗУ:31</w:t>
            </w:r>
          </w:p>
        </w:tc>
        <w:tc>
          <w:tcPr>
            <w:cnfStyle w:val="000000100000"/>
            <w:tcW w:w="1099" w:type="dxa"/>
          </w:tcPr>
          <w:p w14:paraId="000001C9">
            <w:pPr>
              <w:pStyle w:val="Таблица_Текст_ЦЕНТР"/>
              <w:rPr>
                <w:rFonts w:ascii="Times New Roman" w:hAnsi="Times New Roman"/>
              </w:rPr>
            </w:pPr>
            <w:r>
              <w:rPr>
                <w:rFonts w:ascii="Times New Roman" w:hAnsi="Times New Roman"/>
              </w:rPr>
              <w:t>996</w:t>
            </w:r>
          </w:p>
        </w:tc>
        <w:tc>
          <w:tcPr>
            <w:cnfStyle w:val="000000100000"/>
            <w:tcW w:w="2544" w:type="dxa"/>
          </w:tcPr>
          <w:p w14:paraId="000001C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1CB">
            <w:pPr>
              <w:pStyle w:val="Таблица_Текст_ЦЕНТР"/>
              <w:rPr>
                <w:rFonts w:ascii="Times New Roman" w:hAnsi="Times New Roman"/>
              </w:rPr>
            </w:pPr>
            <w:r>
              <w:rPr>
                <w:rFonts w:ascii="Times New Roman" w:hAnsi="Times New Roman"/>
              </w:rPr>
              <w:t>Перераспределение земельных участков 86:02:0804001:857,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CC">
            <w:pPr>
              <w:pStyle w:val="Таблица_Текст_ЦЕНТР"/>
              <w:rPr>
                <w:rFonts w:ascii="Times New Roman" w:hAnsi="Times New Roman"/>
              </w:rPr>
            </w:pPr>
            <w:r>
              <w:rPr>
                <w:rFonts w:ascii="Times New Roman" w:hAnsi="Times New Roman"/>
              </w:rPr>
              <w:t>ЗУ:32</w:t>
            </w:r>
          </w:p>
        </w:tc>
        <w:tc>
          <w:tcPr>
            <w:cnfStyle w:val="000000010000"/>
            <w:tcW w:w="1099" w:type="dxa"/>
          </w:tcPr>
          <w:p w14:paraId="000001CD">
            <w:pPr>
              <w:pStyle w:val="Таблица_Текст_ЦЕНТР"/>
              <w:rPr>
                <w:rFonts w:ascii="Times New Roman" w:hAnsi="Times New Roman"/>
              </w:rPr>
            </w:pPr>
            <w:r>
              <w:rPr>
                <w:rFonts w:ascii="Times New Roman" w:hAnsi="Times New Roman"/>
              </w:rPr>
              <w:t>902</w:t>
            </w:r>
          </w:p>
        </w:tc>
        <w:tc>
          <w:tcPr>
            <w:cnfStyle w:val="000000010000"/>
            <w:tcW w:w="2544" w:type="dxa"/>
          </w:tcPr>
          <w:p w14:paraId="000001C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CF">
            <w:pPr>
              <w:pStyle w:val="Таблица_Текст_ЦЕНТР"/>
              <w:rPr>
                <w:rFonts w:ascii="Times New Roman" w:hAnsi="Times New Roman"/>
              </w:rPr>
            </w:pPr>
            <w:r>
              <w:rPr>
                <w:rFonts w:ascii="Times New Roman" w:hAnsi="Times New Roman"/>
              </w:rPr>
              <w:t>Перераспределение земельных участков 86:02:0804001:322, 86:02:0804001:857, 86:02:0804001:863,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D0">
            <w:pPr>
              <w:pStyle w:val="Таблица_Текст_ЦЕНТР"/>
              <w:rPr>
                <w:rFonts w:ascii="Times New Roman" w:hAnsi="Times New Roman"/>
              </w:rPr>
            </w:pPr>
            <w:r>
              <w:rPr>
                <w:rFonts w:ascii="Times New Roman" w:hAnsi="Times New Roman"/>
              </w:rPr>
              <w:t>ЗУ:33</w:t>
            </w:r>
          </w:p>
        </w:tc>
        <w:tc>
          <w:tcPr>
            <w:cnfStyle w:val="000000100000"/>
            <w:tcW w:w="1099" w:type="dxa"/>
          </w:tcPr>
          <w:p w14:paraId="000001D1">
            <w:pPr>
              <w:pStyle w:val="Таблица_Текст_ЦЕНТР"/>
              <w:rPr>
                <w:rFonts w:ascii="Times New Roman" w:hAnsi="Times New Roman"/>
              </w:rPr>
            </w:pPr>
            <w:r>
              <w:rPr>
                <w:rFonts w:ascii="Times New Roman" w:hAnsi="Times New Roman"/>
              </w:rPr>
              <w:t>813</w:t>
            </w:r>
          </w:p>
        </w:tc>
        <w:tc>
          <w:tcPr>
            <w:cnfStyle w:val="000000100000"/>
            <w:tcW w:w="2544" w:type="dxa"/>
          </w:tcPr>
          <w:p w14:paraId="000001D2">
            <w:pPr>
              <w:pStyle w:val="Таблица_Текст_ЦЕНТР"/>
              <w:rPr>
                <w:rFonts w:ascii="Times New Roman" w:hAnsi="Times New Roman"/>
              </w:rPr>
            </w:pPr>
            <w:r>
              <w:rPr>
                <w:rFonts w:ascii="Times New Roman" w:hAnsi="Times New Roman"/>
              </w:rPr>
              <w:t>Хранение автотранспорта (2.7.1)</w:t>
            </w:r>
          </w:p>
        </w:tc>
        <w:tc>
          <w:tcPr>
            <w:cnfStyle w:val="000000100000"/>
            <w:tcW w:w="4837" w:type="dxa"/>
          </w:tcPr>
          <w:p w14:paraId="000001D3">
            <w:pPr>
              <w:pStyle w:val="Таблица_Текст_ЦЕНТР"/>
              <w:rPr>
                <w:rFonts w:ascii="Times New Roman" w:hAnsi="Times New Roman"/>
              </w:rPr>
            </w:pPr>
            <w:r>
              <w:rPr>
                <w:rFonts w:ascii="Times New Roman" w:hAnsi="Times New Roman"/>
              </w:rPr>
              <w:t>Перераспределение земельного участка 86:02:0804001:322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D4">
            <w:pPr>
              <w:pStyle w:val="Таблица_Текст_ЦЕНТР"/>
              <w:rPr>
                <w:rFonts w:ascii="Times New Roman" w:hAnsi="Times New Roman"/>
              </w:rPr>
            </w:pPr>
            <w:r>
              <w:rPr>
                <w:rFonts w:ascii="Times New Roman" w:hAnsi="Times New Roman"/>
              </w:rPr>
              <w:t>ЗУ:34</w:t>
            </w:r>
          </w:p>
        </w:tc>
        <w:tc>
          <w:tcPr>
            <w:cnfStyle w:val="000000010000"/>
            <w:tcW w:w="1099" w:type="dxa"/>
          </w:tcPr>
          <w:p w14:paraId="000001D5">
            <w:pPr>
              <w:pStyle w:val="Таблица_Текст_ЦЕНТР"/>
              <w:rPr>
                <w:rFonts w:ascii="Times New Roman" w:hAnsi="Times New Roman"/>
              </w:rPr>
            </w:pPr>
            <w:r>
              <w:rPr>
                <w:rFonts w:ascii="Times New Roman" w:hAnsi="Times New Roman"/>
              </w:rPr>
              <w:t>710</w:t>
            </w:r>
          </w:p>
        </w:tc>
        <w:tc>
          <w:tcPr>
            <w:cnfStyle w:val="000000010000"/>
            <w:tcW w:w="2544" w:type="dxa"/>
          </w:tcPr>
          <w:p w14:paraId="000001D6">
            <w:pPr>
              <w:pStyle w:val="Таблица_Текст_ЦЕНТР"/>
              <w:rPr>
                <w:rFonts w:ascii="Times New Roman" w:hAnsi="Times New Roman"/>
              </w:rPr>
            </w:pPr>
            <w:r>
              <w:rPr>
                <w:rFonts w:ascii="Times New Roman" w:hAnsi="Times New Roman"/>
              </w:rPr>
              <w:t>Бытовое обслуживание (3.3)</w:t>
            </w:r>
          </w:p>
        </w:tc>
        <w:tc>
          <w:tcPr>
            <w:cnfStyle w:val="000000010000"/>
            <w:tcW w:w="4837" w:type="dxa"/>
          </w:tcPr>
          <w:p w14:paraId="000001D7">
            <w:pPr>
              <w:pStyle w:val="Таблица_Текст_ЦЕНТР"/>
              <w:rPr>
                <w:rFonts w:ascii="Times New Roman" w:hAnsi="Times New Roman"/>
              </w:rPr>
            </w:pPr>
            <w:r>
              <w:rPr>
                <w:rFonts w:ascii="Times New Roman" w:hAnsi="Times New Roman"/>
              </w:rPr>
              <w:t>Перераспределение земельного участка 86:02:0804001:252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D8">
            <w:pPr>
              <w:pStyle w:val="Таблица_Текст_ЦЕНТР"/>
              <w:rPr>
                <w:rFonts w:ascii="Times New Roman" w:hAnsi="Times New Roman"/>
              </w:rPr>
            </w:pPr>
            <w:r>
              <w:rPr>
                <w:rFonts w:ascii="Times New Roman" w:hAnsi="Times New Roman"/>
              </w:rPr>
              <w:t>ЗУ:35</w:t>
            </w:r>
          </w:p>
        </w:tc>
        <w:tc>
          <w:tcPr>
            <w:cnfStyle w:val="000000100000"/>
            <w:tcW w:w="1099" w:type="dxa"/>
          </w:tcPr>
          <w:p w14:paraId="000001D9">
            <w:pPr>
              <w:pStyle w:val="Таблица_Текст_ЦЕНТР"/>
              <w:rPr>
                <w:rFonts w:ascii="Times New Roman" w:hAnsi="Times New Roman"/>
              </w:rPr>
            </w:pPr>
            <w:r>
              <w:rPr>
                <w:rFonts w:ascii="Times New Roman" w:hAnsi="Times New Roman"/>
              </w:rPr>
              <w:t>3687</w:t>
            </w:r>
          </w:p>
        </w:tc>
        <w:tc>
          <w:tcPr>
            <w:cnfStyle w:val="000000100000"/>
            <w:tcW w:w="2544" w:type="dxa"/>
          </w:tcPr>
          <w:p w14:paraId="000001DA">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1DB">
            <w:pPr>
              <w:pStyle w:val="Таблица_Текст_ЦЕНТР"/>
              <w:rPr>
                <w:rFonts w:ascii="Times New Roman" w:hAnsi="Times New Roman"/>
              </w:rPr>
            </w:pPr>
            <w:r>
              <w:rPr>
                <w:rFonts w:ascii="Times New Roman" w:hAnsi="Times New Roman"/>
              </w:rPr>
              <w:t>Перераспределение земельных участков 86:02:0804001:748,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DC">
            <w:pPr>
              <w:pStyle w:val="Таблица_Текст_ЦЕНТР"/>
              <w:rPr>
                <w:rFonts w:ascii="Times New Roman" w:hAnsi="Times New Roman"/>
              </w:rPr>
            </w:pPr>
            <w:r>
              <w:rPr>
                <w:rFonts w:ascii="Times New Roman" w:hAnsi="Times New Roman"/>
              </w:rPr>
              <w:t>ЗУ:36</w:t>
            </w:r>
          </w:p>
        </w:tc>
        <w:tc>
          <w:tcPr>
            <w:cnfStyle w:val="000000010000"/>
            <w:tcW w:w="1099" w:type="dxa"/>
          </w:tcPr>
          <w:p w14:paraId="000001DD">
            <w:pPr>
              <w:pStyle w:val="Таблица_Текст_ЦЕНТР"/>
              <w:rPr>
                <w:rFonts w:ascii="Times New Roman" w:hAnsi="Times New Roman"/>
              </w:rPr>
            </w:pPr>
            <w:r>
              <w:rPr>
                <w:rFonts w:ascii="Times New Roman" w:hAnsi="Times New Roman"/>
              </w:rPr>
              <w:t>516</w:t>
            </w:r>
          </w:p>
        </w:tc>
        <w:tc>
          <w:tcPr>
            <w:cnfStyle w:val="000000010000"/>
            <w:tcW w:w="2544" w:type="dxa"/>
          </w:tcPr>
          <w:p w14:paraId="000001DE">
            <w:pPr>
              <w:pStyle w:val="Таблица_Текст_ЦЕНТР"/>
              <w:rPr>
                <w:rFonts w:ascii="Times New Roman" w:hAnsi="Times New Roman"/>
              </w:rPr>
            </w:pPr>
            <w:r>
              <w:rPr>
                <w:rFonts w:ascii="Times New Roman" w:hAnsi="Times New Roman"/>
              </w:rPr>
              <w:t>Коммунальное обслуживание (3.1)</w:t>
            </w:r>
          </w:p>
        </w:tc>
        <w:tc>
          <w:tcPr>
            <w:cnfStyle w:val="000000010000"/>
            <w:tcW w:w="4837" w:type="dxa"/>
          </w:tcPr>
          <w:p w14:paraId="000001DF">
            <w:pPr>
              <w:pStyle w:val="Таблица_Текст_ЦЕНТР"/>
              <w:rPr>
                <w:rFonts w:ascii="Times New Roman" w:hAnsi="Times New Roman"/>
              </w:rPr>
            </w:pPr>
            <w:r>
              <w:rPr>
                <w:rFonts w:ascii="Times New Roman" w:hAnsi="Times New Roman"/>
              </w:rPr>
              <w:t>Перераспределение земельного участка 86:02:0804001:1139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E0">
            <w:pPr>
              <w:pStyle w:val="Таблица_Текст_ЦЕНТР"/>
              <w:rPr>
                <w:rFonts w:ascii="Times New Roman" w:hAnsi="Times New Roman"/>
              </w:rPr>
            </w:pPr>
            <w:r>
              <w:rPr>
                <w:rFonts w:ascii="Times New Roman" w:hAnsi="Times New Roman"/>
              </w:rPr>
              <w:t>ЗУ:37</w:t>
            </w:r>
          </w:p>
        </w:tc>
        <w:tc>
          <w:tcPr>
            <w:cnfStyle w:val="000000100000"/>
            <w:tcW w:w="1099" w:type="dxa"/>
          </w:tcPr>
          <w:p w14:paraId="000001E1">
            <w:pPr>
              <w:pStyle w:val="Таблица_Текст_ЦЕНТР"/>
              <w:rPr>
                <w:rFonts w:ascii="Times New Roman" w:hAnsi="Times New Roman"/>
              </w:rPr>
            </w:pPr>
            <w:r>
              <w:rPr>
                <w:rFonts w:ascii="Times New Roman" w:hAnsi="Times New Roman"/>
              </w:rPr>
              <w:t>149</w:t>
            </w:r>
          </w:p>
        </w:tc>
        <w:tc>
          <w:tcPr>
            <w:cnfStyle w:val="000000100000"/>
            <w:tcW w:w="2544" w:type="dxa"/>
          </w:tcPr>
          <w:p w14:paraId="000001E2">
            <w:pPr>
              <w:pStyle w:val="Таблица_Текст_ЦЕНТР"/>
              <w:rPr>
                <w:rFonts w:ascii="Times New Roman" w:hAnsi="Times New Roman"/>
              </w:rPr>
            </w:pPr>
            <w:r>
              <w:rPr>
                <w:rFonts w:ascii="Times New Roman" w:hAnsi="Times New Roman"/>
              </w:rPr>
              <w:t>Коммунальное обслуживание (3.1)</w:t>
            </w:r>
          </w:p>
        </w:tc>
        <w:tc>
          <w:tcPr>
            <w:cnfStyle w:val="000000100000"/>
            <w:tcW w:w="4837" w:type="dxa"/>
          </w:tcPr>
          <w:p w14:paraId="000001E3">
            <w:pPr>
              <w:pStyle w:val="Таблица_Текст_ЦЕНТР"/>
              <w:rPr>
                <w:rFonts w:ascii="Times New Roman" w:hAnsi="Times New Roman"/>
              </w:rPr>
            </w:pPr>
            <w:r>
              <w:rPr>
                <w:rFonts w:ascii="Times New Roman" w:hAnsi="Times New Roman"/>
              </w:rPr>
              <w:t>Перераспределение земельного участка 86:02:0804001:1139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E4">
            <w:pPr>
              <w:pStyle w:val="Таблица_Текст_ЦЕНТР"/>
              <w:rPr>
                <w:rFonts w:ascii="Times New Roman" w:hAnsi="Times New Roman"/>
              </w:rPr>
            </w:pPr>
            <w:r>
              <w:rPr>
                <w:rFonts w:ascii="Times New Roman" w:hAnsi="Times New Roman"/>
              </w:rPr>
              <w:t>ЗУ:38</w:t>
            </w:r>
          </w:p>
        </w:tc>
        <w:tc>
          <w:tcPr>
            <w:cnfStyle w:val="000000010000"/>
            <w:tcW w:w="1099" w:type="dxa"/>
          </w:tcPr>
          <w:p w14:paraId="000001E5">
            <w:pPr>
              <w:pStyle w:val="Таблица_Текст_ЦЕНТР"/>
              <w:rPr>
                <w:rFonts w:ascii="Times New Roman" w:hAnsi="Times New Roman"/>
              </w:rPr>
            </w:pPr>
            <w:r>
              <w:rPr>
                <w:rFonts w:ascii="Times New Roman" w:hAnsi="Times New Roman"/>
              </w:rPr>
              <w:t>11089</w:t>
            </w:r>
          </w:p>
        </w:tc>
        <w:tc>
          <w:tcPr>
            <w:cnfStyle w:val="000000010000"/>
            <w:tcW w:w="2544" w:type="dxa"/>
          </w:tcPr>
          <w:p w14:paraId="000001E6">
            <w:pPr>
              <w:pStyle w:val="Таблица_Текст_ЦЕНТР"/>
              <w:rPr>
                <w:rFonts w:ascii="Times New Roman" w:hAnsi="Times New Roman"/>
              </w:rPr>
            </w:pPr>
            <w:r>
              <w:rPr>
                <w:rFonts w:ascii="Times New Roman" w:hAnsi="Times New Roman"/>
              </w:rPr>
              <w:t xml:space="preserve">Дошкольное, </w:t>
            </w:r>
            <w:r>
              <w:rPr>
                <w:rFonts w:ascii="Times New Roman" w:hAnsi="Times New Roman"/>
              </w:rPr>
              <w:t>начальное и среднее общее образование (3.5.1)</w:t>
            </w:r>
          </w:p>
        </w:tc>
        <w:tc>
          <w:tcPr>
            <w:cnfStyle w:val="000000010000"/>
            <w:tcW w:w="4837" w:type="dxa"/>
          </w:tcPr>
          <w:p w14:paraId="000001E7">
            <w:pPr>
              <w:pStyle w:val="Таблица_Текст_ЦЕНТР"/>
              <w:rPr>
                <w:rFonts w:ascii="Times New Roman" w:hAnsi="Times New Roman"/>
              </w:rPr>
            </w:pPr>
            <w:r>
              <w:rPr>
                <w:rFonts w:ascii="Times New Roman" w:hAnsi="Times New Roman"/>
              </w:rPr>
              <w:t xml:space="preserve">Перераспределение земельных участков </w:t>
            </w:r>
            <w:r>
              <w:rPr>
                <w:rFonts w:ascii="Times New Roman" w:hAnsi="Times New Roman"/>
              </w:rPr>
              <w:t>86:02:0804001:424; 86:02:0804001:748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E8">
            <w:pPr>
              <w:pStyle w:val="Таблица_Текст_ЦЕНТР"/>
              <w:rPr>
                <w:rFonts w:ascii="Times New Roman" w:hAnsi="Times New Roman"/>
              </w:rPr>
            </w:pPr>
            <w:r>
              <w:rPr>
                <w:rFonts w:ascii="Times New Roman" w:hAnsi="Times New Roman"/>
              </w:rPr>
              <w:t>ЗУ:39</w:t>
            </w:r>
          </w:p>
        </w:tc>
        <w:tc>
          <w:tcPr>
            <w:cnfStyle w:val="000000100000"/>
            <w:tcW w:w="1099" w:type="dxa"/>
          </w:tcPr>
          <w:p w14:paraId="000001E9">
            <w:pPr>
              <w:pStyle w:val="Таблица_Текст_ЦЕНТР"/>
              <w:rPr>
                <w:rFonts w:ascii="Times New Roman" w:hAnsi="Times New Roman"/>
              </w:rPr>
            </w:pPr>
            <w:r>
              <w:rPr>
                <w:rFonts w:ascii="Times New Roman" w:hAnsi="Times New Roman"/>
              </w:rPr>
              <w:t>6532</w:t>
            </w:r>
          </w:p>
        </w:tc>
        <w:tc>
          <w:tcPr>
            <w:cnfStyle w:val="000000100000"/>
            <w:tcW w:w="2544" w:type="dxa"/>
          </w:tcPr>
          <w:p w14:paraId="000001EA">
            <w:pPr>
              <w:pStyle w:val="Таблица_Текст_ЦЕНТР"/>
              <w:rPr>
                <w:rFonts w:ascii="Times New Roman" w:hAnsi="Times New Roman"/>
              </w:rPr>
            </w:pPr>
            <w:r>
              <w:rPr>
                <w:rFonts w:ascii="Times New Roman" w:hAnsi="Times New Roman"/>
              </w:rPr>
              <w:t>Площадки для занятий спортом (5.1.3)</w:t>
            </w:r>
          </w:p>
        </w:tc>
        <w:tc>
          <w:tcPr>
            <w:cnfStyle w:val="000000100000"/>
            <w:tcW w:w="4837" w:type="dxa"/>
          </w:tcPr>
          <w:p w14:paraId="000001EB">
            <w:pPr>
              <w:pStyle w:val="Таблица_Текст_ЦЕНТР"/>
              <w:rPr>
                <w:rFonts w:ascii="Times New Roman" w:hAnsi="Times New Roman"/>
              </w:rPr>
            </w:pPr>
            <w:r>
              <w:rPr>
                <w:rFonts w:ascii="Times New Roman" w:hAnsi="Times New Roman"/>
              </w:rPr>
              <w:t>Перераспределение земельных участков 86:02:0804001:1169;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EC">
            <w:pPr>
              <w:pStyle w:val="Таблица_Текст_ЦЕНТР"/>
              <w:rPr>
                <w:rFonts w:ascii="Times New Roman" w:hAnsi="Times New Roman"/>
              </w:rPr>
            </w:pPr>
            <w:r>
              <w:rPr>
                <w:rFonts w:ascii="Times New Roman" w:hAnsi="Times New Roman"/>
              </w:rPr>
              <w:t>ЗУ:40</w:t>
            </w:r>
          </w:p>
        </w:tc>
        <w:tc>
          <w:tcPr>
            <w:cnfStyle w:val="000000010000"/>
            <w:tcW w:w="1099" w:type="dxa"/>
          </w:tcPr>
          <w:p w14:paraId="000001ED">
            <w:pPr>
              <w:pStyle w:val="Таблица_Текст_ЦЕНТР"/>
              <w:rPr>
                <w:rFonts w:ascii="Times New Roman" w:hAnsi="Times New Roman"/>
              </w:rPr>
            </w:pPr>
            <w:r>
              <w:rPr>
                <w:rFonts w:ascii="Times New Roman" w:hAnsi="Times New Roman"/>
              </w:rPr>
              <w:t>1536</w:t>
            </w:r>
          </w:p>
        </w:tc>
        <w:tc>
          <w:tcPr>
            <w:cnfStyle w:val="000000010000"/>
            <w:tcW w:w="2544" w:type="dxa"/>
          </w:tcPr>
          <w:p w14:paraId="000001E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EF">
            <w:pPr>
              <w:pStyle w:val="Таблица_Текст_ЦЕНТР"/>
              <w:rPr>
                <w:rFonts w:ascii="Times New Roman" w:hAnsi="Times New Roman"/>
              </w:rPr>
            </w:pPr>
            <w:r>
              <w:rPr>
                <w:rFonts w:ascii="Times New Roman" w:hAnsi="Times New Roman"/>
              </w:rPr>
              <w:t>Перераспределение земельных участков 86:02:0804001:1154; 86:02:0804001:859,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F0">
            <w:pPr>
              <w:pStyle w:val="Таблица_Текст_ЦЕНТР"/>
              <w:rPr>
                <w:rFonts w:ascii="Times New Roman" w:hAnsi="Times New Roman"/>
              </w:rPr>
            </w:pPr>
            <w:r>
              <w:rPr>
                <w:rFonts w:ascii="Times New Roman" w:hAnsi="Times New Roman"/>
              </w:rPr>
              <w:t>ЗУ:41</w:t>
            </w:r>
          </w:p>
        </w:tc>
        <w:tc>
          <w:tcPr>
            <w:cnfStyle w:val="000000100000"/>
            <w:tcW w:w="1099" w:type="dxa"/>
          </w:tcPr>
          <w:p w14:paraId="000001F1">
            <w:pPr>
              <w:pStyle w:val="Таблица_Текст_ЦЕНТР"/>
              <w:rPr>
                <w:rFonts w:ascii="Times New Roman" w:hAnsi="Times New Roman"/>
              </w:rPr>
            </w:pPr>
            <w:r>
              <w:rPr>
                <w:rFonts w:ascii="Times New Roman" w:hAnsi="Times New Roman"/>
              </w:rPr>
              <w:t>2576</w:t>
            </w:r>
          </w:p>
        </w:tc>
        <w:tc>
          <w:tcPr>
            <w:cnfStyle w:val="000000100000"/>
            <w:tcW w:w="2544" w:type="dxa"/>
          </w:tcPr>
          <w:p w14:paraId="000001F2">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1F3">
            <w:pPr>
              <w:pStyle w:val="Таблица_Текст_ЦЕНТР"/>
              <w:rPr>
                <w:rFonts w:ascii="Times New Roman" w:hAnsi="Times New Roman"/>
              </w:rPr>
            </w:pPr>
            <w:r>
              <w:rPr>
                <w:rFonts w:ascii="Times New Roman" w:hAnsi="Times New Roman"/>
              </w:rPr>
              <w:t>Перераспределение земельного участка 86:02:0804001:859; 86:02:0804001:175; 86:02:0804001:1154,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F4">
            <w:pPr>
              <w:pStyle w:val="Таблица_Текст_ЦЕНТР"/>
              <w:rPr>
                <w:rFonts w:ascii="Times New Roman" w:hAnsi="Times New Roman"/>
              </w:rPr>
            </w:pPr>
            <w:r>
              <w:rPr>
                <w:rFonts w:ascii="Times New Roman" w:hAnsi="Times New Roman"/>
              </w:rPr>
              <w:t>ЗУ:42</w:t>
            </w:r>
          </w:p>
        </w:tc>
        <w:tc>
          <w:tcPr>
            <w:cnfStyle w:val="000000010000"/>
            <w:tcW w:w="1099" w:type="dxa"/>
          </w:tcPr>
          <w:p w14:paraId="000001F5">
            <w:pPr>
              <w:pStyle w:val="Таблица_Текст_ЦЕНТР"/>
              <w:rPr>
                <w:rFonts w:ascii="Times New Roman" w:hAnsi="Times New Roman"/>
              </w:rPr>
            </w:pPr>
            <w:r>
              <w:rPr>
                <w:rFonts w:ascii="Times New Roman" w:hAnsi="Times New Roman"/>
              </w:rPr>
              <w:t>2353</w:t>
            </w:r>
          </w:p>
        </w:tc>
        <w:tc>
          <w:tcPr>
            <w:cnfStyle w:val="000000010000"/>
            <w:tcW w:w="2544" w:type="dxa"/>
          </w:tcPr>
          <w:p w14:paraId="000001F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F7">
            <w:pPr>
              <w:pStyle w:val="Таблица_Текст_ЦЕНТР"/>
              <w:rPr>
                <w:rFonts w:ascii="Times New Roman" w:hAnsi="Times New Roman"/>
              </w:rPr>
            </w:pPr>
            <w:r>
              <w:rPr>
                <w:rFonts w:ascii="Times New Roman" w:hAnsi="Times New Roman"/>
              </w:rPr>
              <w:t>Перераспределение земельных участков 86:02:0804001:175, 86:02:0804001:1162,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F8">
            <w:pPr>
              <w:pStyle w:val="Таблица_Текст_ЦЕНТР"/>
              <w:rPr>
                <w:rFonts w:ascii="Times New Roman" w:hAnsi="Times New Roman"/>
              </w:rPr>
            </w:pPr>
            <w:r>
              <w:rPr>
                <w:rFonts w:ascii="Times New Roman" w:hAnsi="Times New Roman"/>
              </w:rPr>
              <w:t>ЗУ:43</w:t>
            </w:r>
          </w:p>
        </w:tc>
        <w:tc>
          <w:tcPr>
            <w:cnfStyle w:val="000000100000"/>
            <w:tcW w:w="1099" w:type="dxa"/>
          </w:tcPr>
          <w:p w14:paraId="000001F9">
            <w:pPr>
              <w:pStyle w:val="Таблица_Текст_ЦЕНТР"/>
              <w:rPr>
                <w:rFonts w:ascii="Times New Roman" w:hAnsi="Times New Roman"/>
              </w:rPr>
            </w:pPr>
            <w:r>
              <w:rPr>
                <w:rFonts w:ascii="Times New Roman" w:hAnsi="Times New Roman"/>
              </w:rPr>
              <w:t>1553</w:t>
            </w:r>
          </w:p>
        </w:tc>
        <w:tc>
          <w:tcPr>
            <w:cnfStyle w:val="000000100000"/>
            <w:tcW w:w="2544" w:type="dxa"/>
          </w:tcPr>
          <w:p w14:paraId="000001F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1FB">
            <w:pPr>
              <w:pStyle w:val="Таблица_Текст_ЦЕНТР"/>
              <w:rPr>
                <w:rFonts w:ascii="Times New Roman" w:hAnsi="Times New Roman"/>
              </w:rPr>
            </w:pPr>
            <w:r>
              <w:rPr>
                <w:rFonts w:ascii="Times New Roman" w:hAnsi="Times New Roman"/>
              </w:rPr>
              <w:t>Перераспределение земельных участков 86:02:0804001:1162,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FC">
            <w:pPr>
              <w:pStyle w:val="Таблица_Текст_ЦЕНТР"/>
              <w:rPr>
                <w:rFonts w:ascii="Times New Roman" w:hAnsi="Times New Roman"/>
              </w:rPr>
            </w:pPr>
            <w:r>
              <w:rPr>
                <w:rFonts w:ascii="Times New Roman" w:hAnsi="Times New Roman"/>
              </w:rPr>
              <w:t>ЗУ:44</w:t>
            </w:r>
          </w:p>
        </w:tc>
        <w:tc>
          <w:tcPr>
            <w:cnfStyle w:val="000000010000"/>
            <w:tcW w:w="1099" w:type="dxa"/>
          </w:tcPr>
          <w:p w14:paraId="000001FD">
            <w:pPr>
              <w:pStyle w:val="Таблица_Текст_ЦЕНТР"/>
              <w:rPr>
                <w:rFonts w:ascii="Times New Roman" w:hAnsi="Times New Roman"/>
              </w:rPr>
            </w:pPr>
            <w:r>
              <w:rPr>
                <w:rFonts w:ascii="Times New Roman" w:hAnsi="Times New Roman"/>
              </w:rPr>
              <w:t>1274</w:t>
            </w:r>
          </w:p>
        </w:tc>
        <w:tc>
          <w:tcPr>
            <w:cnfStyle w:val="000000010000"/>
            <w:tcW w:w="2544" w:type="dxa"/>
          </w:tcPr>
          <w:p w14:paraId="000001F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FF">
            <w:pPr>
              <w:pStyle w:val="Таблица_Текст_ЦЕНТР"/>
              <w:rPr>
                <w:rFonts w:ascii="Times New Roman" w:hAnsi="Times New Roman"/>
              </w:rPr>
            </w:pPr>
            <w:r>
              <w:rPr>
                <w:rFonts w:ascii="Times New Roman" w:hAnsi="Times New Roman"/>
              </w:rPr>
              <w:t>Перераспределение земельных участков 86:02:0804001:172, 86:02:0804001:399, 86:02:0804001:858,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00">
            <w:pPr>
              <w:pStyle w:val="Таблица_Текст_ЦЕНТР"/>
              <w:rPr>
                <w:rFonts w:ascii="Times New Roman" w:hAnsi="Times New Roman"/>
              </w:rPr>
            </w:pPr>
            <w:r>
              <w:rPr>
                <w:rFonts w:ascii="Times New Roman" w:hAnsi="Times New Roman"/>
              </w:rPr>
              <w:t>ЗУ:45</w:t>
            </w:r>
          </w:p>
        </w:tc>
        <w:tc>
          <w:tcPr>
            <w:cnfStyle w:val="000000100000"/>
            <w:tcW w:w="1099" w:type="dxa"/>
          </w:tcPr>
          <w:p w14:paraId="00000201">
            <w:pPr>
              <w:pStyle w:val="Таблица_Текст_ЦЕНТР"/>
              <w:rPr>
                <w:rFonts w:ascii="Times New Roman" w:hAnsi="Times New Roman"/>
              </w:rPr>
            </w:pPr>
            <w:r>
              <w:rPr>
                <w:rFonts w:ascii="Times New Roman" w:hAnsi="Times New Roman"/>
              </w:rPr>
              <w:t>1626</w:t>
            </w:r>
          </w:p>
        </w:tc>
        <w:tc>
          <w:tcPr>
            <w:cnfStyle w:val="000000100000"/>
            <w:tcW w:w="2544" w:type="dxa"/>
          </w:tcPr>
          <w:p w14:paraId="00000202">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203">
            <w:pPr>
              <w:pStyle w:val="Таблица_Текст_ЦЕНТР"/>
              <w:rPr>
                <w:rFonts w:ascii="Times New Roman" w:hAnsi="Times New Roman"/>
              </w:rPr>
            </w:pPr>
            <w:r>
              <w:rPr>
                <w:rFonts w:ascii="Times New Roman" w:hAnsi="Times New Roman"/>
              </w:rPr>
              <w:t>Перераспределение земельных участков 86:02:0804001:858, 86:02:0804001:1208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04">
            <w:pPr>
              <w:pStyle w:val="Таблица_Текст_ЦЕНТР"/>
              <w:rPr>
                <w:rFonts w:ascii="Times New Roman" w:hAnsi="Times New Roman"/>
              </w:rPr>
            </w:pPr>
            <w:r>
              <w:rPr>
                <w:rFonts w:ascii="Times New Roman" w:hAnsi="Times New Roman"/>
              </w:rPr>
              <w:t>ЗУ:46</w:t>
            </w:r>
          </w:p>
        </w:tc>
        <w:tc>
          <w:tcPr>
            <w:cnfStyle w:val="000000010000"/>
            <w:tcW w:w="1099" w:type="dxa"/>
          </w:tcPr>
          <w:p w14:paraId="00000205">
            <w:pPr>
              <w:pStyle w:val="Таблица_Текст_ЦЕНТР"/>
              <w:rPr>
                <w:rFonts w:ascii="Times New Roman" w:hAnsi="Times New Roman"/>
              </w:rPr>
            </w:pPr>
            <w:r>
              <w:rPr>
                <w:rFonts w:ascii="Times New Roman" w:hAnsi="Times New Roman"/>
              </w:rPr>
              <w:t>1062</w:t>
            </w:r>
          </w:p>
        </w:tc>
        <w:tc>
          <w:tcPr>
            <w:cnfStyle w:val="000000010000"/>
            <w:tcW w:w="2544" w:type="dxa"/>
          </w:tcPr>
          <w:p w14:paraId="0000020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07">
            <w:pPr>
              <w:pStyle w:val="Таблица_Текст_ЦЕНТР"/>
              <w:rPr>
                <w:rFonts w:ascii="Times New Roman" w:hAnsi="Times New Roman"/>
              </w:rPr>
            </w:pPr>
            <w:r>
              <w:rPr>
                <w:rFonts w:ascii="Times New Roman" w:hAnsi="Times New Roman"/>
              </w:rPr>
              <w:t>Перераспределение земельных участков 86:02:0804001:399, 86:02:0804001:858, 86:02:0804001:1208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08">
            <w:pPr>
              <w:pStyle w:val="Таблица_Текст_ЦЕНТР"/>
              <w:rPr>
                <w:rFonts w:ascii="Times New Roman" w:hAnsi="Times New Roman"/>
              </w:rPr>
            </w:pPr>
            <w:r>
              <w:rPr>
                <w:rFonts w:ascii="Times New Roman" w:hAnsi="Times New Roman"/>
              </w:rPr>
              <w:t>ЗУ:47</w:t>
            </w:r>
          </w:p>
        </w:tc>
        <w:tc>
          <w:tcPr>
            <w:cnfStyle w:val="000000100000"/>
            <w:tcW w:w="1099" w:type="dxa"/>
          </w:tcPr>
          <w:p w14:paraId="00000209">
            <w:pPr>
              <w:pStyle w:val="Таблица_Текст_ЦЕНТР"/>
              <w:rPr>
                <w:rFonts w:ascii="Times New Roman" w:hAnsi="Times New Roman"/>
              </w:rPr>
            </w:pPr>
            <w:r>
              <w:rPr>
                <w:rFonts w:ascii="Times New Roman" w:hAnsi="Times New Roman"/>
              </w:rPr>
              <w:t>3280</w:t>
            </w:r>
          </w:p>
        </w:tc>
        <w:tc>
          <w:tcPr>
            <w:cnfStyle w:val="000000100000"/>
            <w:tcW w:w="2544" w:type="dxa"/>
          </w:tcPr>
          <w:p w14:paraId="0000020A">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20B">
            <w:pPr>
              <w:pStyle w:val="Таблица_Текст_ЦЕНТР"/>
              <w:rPr>
                <w:rFonts w:ascii="Times New Roman" w:hAnsi="Times New Roman"/>
              </w:rPr>
            </w:pPr>
            <w:r>
              <w:rPr>
                <w:rFonts w:ascii="Times New Roman" w:hAnsi="Times New Roman"/>
              </w:rPr>
              <w:t>Перераспределение земельного участка 86:02:0804001:1208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0C">
            <w:pPr>
              <w:pStyle w:val="Таблица_Текст_ЦЕНТР"/>
              <w:rPr>
                <w:rFonts w:ascii="Times New Roman" w:hAnsi="Times New Roman"/>
              </w:rPr>
            </w:pPr>
            <w:r>
              <w:rPr>
                <w:rFonts w:ascii="Times New Roman" w:hAnsi="Times New Roman"/>
              </w:rPr>
              <w:t>ЗУ:48</w:t>
            </w:r>
          </w:p>
        </w:tc>
        <w:tc>
          <w:tcPr>
            <w:cnfStyle w:val="000000010000"/>
            <w:tcW w:w="1099" w:type="dxa"/>
          </w:tcPr>
          <w:p w14:paraId="0000020D">
            <w:pPr>
              <w:pStyle w:val="Таблица_Текст_ЦЕНТР"/>
              <w:rPr>
                <w:rFonts w:ascii="Times New Roman" w:hAnsi="Times New Roman"/>
              </w:rPr>
            </w:pPr>
            <w:r>
              <w:rPr>
                <w:rFonts w:ascii="Times New Roman" w:hAnsi="Times New Roman"/>
              </w:rPr>
              <w:t>2137</w:t>
            </w:r>
          </w:p>
        </w:tc>
        <w:tc>
          <w:tcPr>
            <w:cnfStyle w:val="000000010000"/>
            <w:tcW w:w="2544" w:type="dxa"/>
          </w:tcPr>
          <w:p w14:paraId="0000020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0F">
            <w:pPr>
              <w:pStyle w:val="Таблица_Текст_ЦЕНТР"/>
              <w:rPr>
                <w:rFonts w:ascii="Times New Roman" w:hAnsi="Times New Roman"/>
              </w:rPr>
            </w:pPr>
            <w:r>
              <w:rPr>
                <w:rFonts w:ascii="Times New Roman" w:hAnsi="Times New Roman"/>
              </w:rPr>
              <w:t>Перераспределение земельного участка 86:02:0804001:137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10">
            <w:pPr>
              <w:pStyle w:val="Таблица_Текст_ЦЕНТР"/>
              <w:rPr>
                <w:rFonts w:ascii="Times New Roman" w:hAnsi="Times New Roman"/>
              </w:rPr>
            </w:pPr>
            <w:r>
              <w:rPr>
                <w:rFonts w:ascii="Times New Roman" w:hAnsi="Times New Roman"/>
              </w:rPr>
              <w:t>ЗУ:49</w:t>
            </w:r>
          </w:p>
        </w:tc>
        <w:tc>
          <w:tcPr>
            <w:cnfStyle w:val="000000100000"/>
            <w:tcW w:w="1099" w:type="dxa"/>
          </w:tcPr>
          <w:p w14:paraId="00000211">
            <w:pPr>
              <w:pStyle w:val="Таблица_Текст_ЦЕНТР"/>
              <w:rPr>
                <w:rFonts w:ascii="Times New Roman" w:hAnsi="Times New Roman"/>
              </w:rPr>
            </w:pPr>
            <w:r>
              <w:rPr>
                <w:rFonts w:ascii="Times New Roman" w:hAnsi="Times New Roman"/>
              </w:rPr>
              <w:t>1520</w:t>
            </w:r>
          </w:p>
        </w:tc>
        <w:tc>
          <w:tcPr>
            <w:cnfStyle w:val="000000100000"/>
            <w:tcW w:w="2544" w:type="dxa"/>
          </w:tcPr>
          <w:p w14:paraId="00000212">
            <w:pPr>
              <w:pStyle w:val="Таблица_Текст_ЦЕНТР"/>
              <w:rPr>
                <w:rFonts w:ascii="Times New Roman" w:hAnsi="Times New Roman"/>
              </w:rPr>
            </w:pPr>
            <w:r>
              <w:rPr>
                <w:rFonts w:ascii="Times New Roman" w:hAnsi="Times New Roman"/>
              </w:rPr>
              <w:t xml:space="preserve">Для индивидуального </w:t>
            </w:r>
            <w:r>
              <w:rPr>
                <w:rFonts w:ascii="Times New Roman" w:hAnsi="Times New Roman"/>
              </w:rPr>
              <w:t>жилищного строительства (2.1)</w:t>
            </w:r>
          </w:p>
        </w:tc>
        <w:tc>
          <w:tcPr>
            <w:cnfStyle w:val="000000100000"/>
            <w:tcW w:w="4837" w:type="dxa"/>
          </w:tcPr>
          <w:p w14:paraId="00000213">
            <w:pPr>
              <w:pStyle w:val="Таблица_Текст_ЦЕНТР"/>
              <w:rPr>
                <w:rFonts w:ascii="Times New Roman" w:hAnsi="Times New Roman"/>
              </w:rPr>
            </w:pPr>
            <w:r>
              <w:rPr>
                <w:rFonts w:ascii="Times New Roman" w:hAnsi="Times New Roman"/>
              </w:rPr>
              <w:t xml:space="preserve">Образование земельного участка из земель, </w:t>
            </w:r>
            <w:r>
              <w:rPr>
                <w:rFonts w:ascii="Times New Roman" w:hAnsi="Times New Roman"/>
              </w:rPr>
              <w:t>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14">
            <w:pPr>
              <w:pStyle w:val="Таблица_Текст_ЦЕНТР"/>
              <w:rPr>
                <w:rFonts w:ascii="Times New Roman" w:hAnsi="Times New Roman"/>
              </w:rPr>
            </w:pPr>
            <w:r>
              <w:rPr>
                <w:rFonts w:ascii="Times New Roman" w:hAnsi="Times New Roman"/>
              </w:rPr>
              <w:t>ЗУ:50</w:t>
            </w:r>
          </w:p>
        </w:tc>
        <w:tc>
          <w:tcPr>
            <w:cnfStyle w:val="000000010000"/>
            <w:tcW w:w="1099" w:type="dxa"/>
          </w:tcPr>
          <w:p w14:paraId="00000215">
            <w:pPr>
              <w:pStyle w:val="Таблица_Текст_ЦЕНТР"/>
              <w:rPr>
                <w:rFonts w:ascii="Times New Roman" w:hAnsi="Times New Roman"/>
              </w:rPr>
            </w:pPr>
            <w:r>
              <w:rPr>
                <w:rFonts w:ascii="Times New Roman" w:hAnsi="Times New Roman"/>
              </w:rPr>
              <w:t>529</w:t>
            </w:r>
          </w:p>
        </w:tc>
        <w:tc>
          <w:tcPr>
            <w:cnfStyle w:val="000000010000"/>
            <w:tcW w:w="2544" w:type="dxa"/>
          </w:tcPr>
          <w:p w14:paraId="0000021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17">
            <w:pPr>
              <w:pStyle w:val="Таблица_Текст_ЦЕНТР"/>
              <w:rPr>
                <w:rFonts w:ascii="Times New Roman" w:hAnsi="Times New Roman"/>
              </w:rPr>
            </w:pPr>
            <w:r>
              <w:rPr>
                <w:rFonts w:ascii="Times New Roman" w:hAnsi="Times New Roman"/>
              </w:rPr>
              <w:t>Перераспределение земельного участка 86:02:0804001:405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18">
            <w:pPr>
              <w:pStyle w:val="Таблица_Текст_ЦЕНТР"/>
              <w:rPr>
                <w:rFonts w:ascii="Times New Roman" w:hAnsi="Times New Roman"/>
              </w:rPr>
            </w:pPr>
            <w:r>
              <w:rPr>
                <w:rFonts w:ascii="Times New Roman" w:hAnsi="Times New Roman"/>
              </w:rPr>
              <w:t>ЗУ:51</w:t>
            </w:r>
          </w:p>
        </w:tc>
        <w:tc>
          <w:tcPr>
            <w:cnfStyle w:val="000000100000"/>
            <w:tcW w:w="1099" w:type="dxa"/>
          </w:tcPr>
          <w:p w14:paraId="00000219">
            <w:pPr>
              <w:pStyle w:val="Таблица_Текст_ЦЕНТР"/>
              <w:rPr>
                <w:rFonts w:ascii="Times New Roman" w:hAnsi="Times New Roman"/>
              </w:rPr>
            </w:pPr>
            <w:r>
              <w:rPr>
                <w:rFonts w:ascii="Times New Roman" w:hAnsi="Times New Roman"/>
              </w:rPr>
              <w:t>1320</w:t>
            </w:r>
          </w:p>
        </w:tc>
        <w:tc>
          <w:tcPr>
            <w:cnfStyle w:val="000000100000"/>
            <w:tcW w:w="2544" w:type="dxa"/>
          </w:tcPr>
          <w:p w14:paraId="0000021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1B">
            <w:pPr>
              <w:pStyle w:val="Таблица_Текст_ЦЕНТР"/>
              <w:rPr>
                <w:rFonts w:ascii="Times New Roman" w:hAnsi="Times New Roman"/>
              </w:rPr>
            </w:pPr>
            <w:r>
              <w:rPr>
                <w:rFonts w:ascii="Times New Roman" w:hAnsi="Times New Roman"/>
              </w:rPr>
              <w:t>Перераспределение земельного участка 86:02:0804001:1157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1C">
            <w:pPr>
              <w:pStyle w:val="Таблица_Текст_ЦЕНТР"/>
              <w:rPr>
                <w:rFonts w:ascii="Times New Roman" w:hAnsi="Times New Roman"/>
              </w:rPr>
            </w:pPr>
            <w:r>
              <w:rPr>
                <w:rFonts w:ascii="Times New Roman" w:hAnsi="Times New Roman"/>
              </w:rPr>
              <w:t>ЗУ:52</w:t>
            </w:r>
          </w:p>
        </w:tc>
        <w:tc>
          <w:tcPr>
            <w:cnfStyle w:val="000000010000"/>
            <w:tcW w:w="1099" w:type="dxa"/>
          </w:tcPr>
          <w:p w14:paraId="0000021D">
            <w:pPr>
              <w:pStyle w:val="Таблица_Текст_ЦЕНТР"/>
              <w:rPr>
                <w:rFonts w:ascii="Times New Roman" w:hAnsi="Times New Roman"/>
              </w:rPr>
            </w:pPr>
            <w:r>
              <w:rPr>
                <w:rFonts w:ascii="Times New Roman" w:hAnsi="Times New Roman"/>
              </w:rPr>
              <w:t>1023</w:t>
            </w:r>
          </w:p>
        </w:tc>
        <w:tc>
          <w:tcPr>
            <w:cnfStyle w:val="000000010000"/>
            <w:tcW w:w="2544" w:type="dxa"/>
          </w:tcPr>
          <w:p w14:paraId="0000021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1F">
            <w:pPr>
              <w:pStyle w:val="Таблица_Текст_ЦЕНТР"/>
              <w:rPr>
                <w:rFonts w:ascii="Times New Roman" w:hAnsi="Times New Roman"/>
              </w:rPr>
            </w:pPr>
            <w:r>
              <w:rPr>
                <w:rFonts w:ascii="Times New Roman" w:hAnsi="Times New Roman"/>
              </w:rPr>
              <w:t>Перераспределение земельного участка 86:02:0804001:1158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20">
            <w:pPr>
              <w:pStyle w:val="Таблица_Текст_ЦЕНТР"/>
              <w:rPr>
                <w:rFonts w:ascii="Times New Roman" w:hAnsi="Times New Roman"/>
              </w:rPr>
            </w:pPr>
            <w:r>
              <w:rPr>
                <w:rFonts w:ascii="Times New Roman" w:hAnsi="Times New Roman"/>
              </w:rPr>
              <w:t>ЗУ:53</w:t>
            </w:r>
          </w:p>
        </w:tc>
        <w:tc>
          <w:tcPr>
            <w:cnfStyle w:val="000000100000"/>
            <w:tcW w:w="1099" w:type="dxa"/>
          </w:tcPr>
          <w:p w14:paraId="00000221">
            <w:pPr>
              <w:pStyle w:val="Таблица_Текст_ЦЕНТР"/>
              <w:rPr>
                <w:rFonts w:ascii="Times New Roman" w:hAnsi="Times New Roman"/>
              </w:rPr>
            </w:pPr>
            <w:r>
              <w:rPr>
                <w:rFonts w:ascii="Times New Roman" w:hAnsi="Times New Roman"/>
              </w:rPr>
              <w:t>2436</w:t>
            </w:r>
          </w:p>
        </w:tc>
        <w:tc>
          <w:tcPr>
            <w:cnfStyle w:val="000000100000"/>
            <w:tcW w:w="2544" w:type="dxa"/>
          </w:tcPr>
          <w:p w14:paraId="0000022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23">
            <w:pPr>
              <w:pStyle w:val="Таблица_Текст_ЦЕНТР"/>
              <w:rPr>
                <w:rFonts w:ascii="Times New Roman" w:hAnsi="Times New Roman"/>
              </w:rPr>
            </w:pPr>
            <w:r>
              <w:rPr>
                <w:rFonts w:ascii="Times New Roman" w:hAnsi="Times New Roman"/>
              </w:rPr>
              <w:t>Перераспределение земельных участков 86:02:0804001:134,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24">
            <w:pPr>
              <w:pStyle w:val="Таблица_Текст_ЦЕНТР"/>
              <w:rPr>
                <w:rFonts w:ascii="Times New Roman" w:hAnsi="Times New Roman"/>
              </w:rPr>
            </w:pPr>
            <w:r>
              <w:rPr>
                <w:rFonts w:ascii="Times New Roman" w:hAnsi="Times New Roman"/>
              </w:rPr>
              <w:t>ЗУ:54</w:t>
            </w:r>
          </w:p>
        </w:tc>
        <w:tc>
          <w:tcPr>
            <w:cnfStyle w:val="000000010000"/>
            <w:tcW w:w="1099" w:type="dxa"/>
          </w:tcPr>
          <w:p w14:paraId="00000225">
            <w:pPr>
              <w:pStyle w:val="Таблица_Текст_ЦЕНТР"/>
              <w:rPr>
                <w:rFonts w:ascii="Times New Roman" w:hAnsi="Times New Roman"/>
              </w:rPr>
            </w:pPr>
            <w:r>
              <w:rPr>
                <w:rFonts w:ascii="Times New Roman" w:hAnsi="Times New Roman"/>
              </w:rPr>
              <w:t>2050</w:t>
            </w:r>
          </w:p>
        </w:tc>
        <w:tc>
          <w:tcPr>
            <w:cnfStyle w:val="000000010000"/>
            <w:tcW w:w="2544" w:type="dxa"/>
          </w:tcPr>
          <w:p w14:paraId="0000022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27">
            <w:pPr>
              <w:pStyle w:val="Таблица_Текст_ЦЕНТР"/>
              <w:rPr>
                <w:rFonts w:ascii="Times New Roman" w:hAnsi="Times New Roman"/>
              </w:rPr>
            </w:pPr>
            <w:r>
              <w:rPr>
                <w:rFonts w:ascii="Times New Roman" w:hAnsi="Times New Roman"/>
              </w:rPr>
              <w:t>Перераспределение земельных участков 86:02:0804001:133, 86:02:0804001:1141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28">
            <w:pPr>
              <w:pStyle w:val="Таблица_Текст_ЦЕНТР"/>
              <w:rPr>
                <w:rFonts w:ascii="Times New Roman" w:hAnsi="Times New Roman"/>
              </w:rPr>
            </w:pPr>
            <w:r>
              <w:rPr>
                <w:rFonts w:ascii="Times New Roman" w:hAnsi="Times New Roman"/>
              </w:rPr>
              <w:t>ЗУ:55</w:t>
            </w:r>
          </w:p>
        </w:tc>
        <w:tc>
          <w:tcPr>
            <w:cnfStyle w:val="000000100000"/>
            <w:tcW w:w="1099" w:type="dxa"/>
          </w:tcPr>
          <w:p w14:paraId="00000229">
            <w:pPr>
              <w:pStyle w:val="Таблица_Текст_ЦЕНТР"/>
              <w:rPr>
                <w:rFonts w:ascii="Times New Roman" w:hAnsi="Times New Roman"/>
              </w:rPr>
            </w:pPr>
            <w:r>
              <w:rPr>
                <w:rFonts w:ascii="Times New Roman" w:hAnsi="Times New Roman"/>
              </w:rPr>
              <w:t>1358</w:t>
            </w:r>
          </w:p>
        </w:tc>
        <w:tc>
          <w:tcPr>
            <w:cnfStyle w:val="000000100000"/>
            <w:tcW w:w="2544" w:type="dxa"/>
          </w:tcPr>
          <w:p w14:paraId="0000022A">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22B">
            <w:pPr>
              <w:pStyle w:val="Таблица_Текст_ЦЕНТР"/>
              <w:rPr>
                <w:rFonts w:ascii="Times New Roman" w:hAnsi="Times New Roman"/>
              </w:rPr>
            </w:pPr>
            <w:r>
              <w:rPr>
                <w:rFonts w:ascii="Times New Roman" w:hAnsi="Times New Roman"/>
              </w:rPr>
              <w:t>Перераспределение земельных участков 86:02:0804001:133, 86:02:0804001:1141, 86:02:0804001:1144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2C">
            <w:pPr>
              <w:pStyle w:val="Таблица_Текст_ЦЕНТР"/>
              <w:rPr>
                <w:rFonts w:ascii="Times New Roman" w:hAnsi="Times New Roman"/>
              </w:rPr>
            </w:pPr>
            <w:r>
              <w:rPr>
                <w:rFonts w:ascii="Times New Roman" w:hAnsi="Times New Roman"/>
              </w:rPr>
              <w:t>ЗУ:56</w:t>
            </w:r>
          </w:p>
        </w:tc>
        <w:tc>
          <w:tcPr>
            <w:cnfStyle w:val="000000010000"/>
            <w:tcW w:w="1099" w:type="dxa"/>
          </w:tcPr>
          <w:p w14:paraId="0000022D">
            <w:pPr>
              <w:pStyle w:val="Таблица_Текст_ЦЕНТР"/>
              <w:rPr>
                <w:rFonts w:ascii="Times New Roman" w:hAnsi="Times New Roman"/>
              </w:rPr>
            </w:pPr>
            <w:r>
              <w:rPr>
                <w:rFonts w:ascii="Times New Roman" w:hAnsi="Times New Roman"/>
              </w:rPr>
              <w:t>1629</w:t>
            </w:r>
          </w:p>
        </w:tc>
        <w:tc>
          <w:tcPr>
            <w:cnfStyle w:val="000000010000"/>
            <w:tcW w:w="2544" w:type="dxa"/>
          </w:tcPr>
          <w:p w14:paraId="0000022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2F">
            <w:pPr>
              <w:pStyle w:val="Таблица_Текст_ЦЕНТР"/>
              <w:rPr>
                <w:rFonts w:ascii="Times New Roman" w:hAnsi="Times New Roman"/>
              </w:rPr>
            </w:pPr>
            <w:r>
              <w:rPr>
                <w:rFonts w:ascii="Times New Roman" w:hAnsi="Times New Roman"/>
              </w:rPr>
              <w:t>Перераспределение земельных участков 86:02:0804001:133, 86:02:0804001:1144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30">
            <w:pPr>
              <w:pStyle w:val="Таблица_Текст_ЦЕНТР"/>
              <w:rPr>
                <w:rFonts w:ascii="Times New Roman" w:hAnsi="Times New Roman"/>
              </w:rPr>
            </w:pPr>
            <w:r>
              <w:rPr>
                <w:rFonts w:ascii="Times New Roman" w:hAnsi="Times New Roman"/>
              </w:rPr>
              <w:t>ЗУ:57</w:t>
            </w:r>
          </w:p>
        </w:tc>
        <w:tc>
          <w:tcPr>
            <w:cnfStyle w:val="000000100000"/>
            <w:tcW w:w="1099" w:type="dxa"/>
          </w:tcPr>
          <w:p w14:paraId="00000231">
            <w:pPr>
              <w:pStyle w:val="Таблица_Текст_ЦЕНТР"/>
              <w:rPr>
                <w:rFonts w:ascii="Times New Roman" w:hAnsi="Times New Roman"/>
              </w:rPr>
            </w:pPr>
            <w:r>
              <w:rPr>
                <w:rFonts w:ascii="Times New Roman" w:hAnsi="Times New Roman"/>
              </w:rPr>
              <w:t>720</w:t>
            </w:r>
          </w:p>
        </w:tc>
        <w:tc>
          <w:tcPr>
            <w:cnfStyle w:val="000000100000"/>
            <w:tcW w:w="2544" w:type="dxa"/>
          </w:tcPr>
          <w:p w14:paraId="0000023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33">
            <w:pPr>
              <w:pStyle w:val="Таблица_Текст_ЦЕНТР"/>
              <w:rPr>
                <w:rFonts w:ascii="Times New Roman" w:hAnsi="Times New Roman"/>
              </w:rPr>
            </w:pPr>
            <w:r>
              <w:rPr>
                <w:rFonts w:ascii="Times New Roman" w:hAnsi="Times New Roman"/>
              </w:rPr>
              <w:t>Перераспределение земельных участков 86:02:0804001:892, 86:02:0804001:99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34">
            <w:pPr>
              <w:pStyle w:val="Таблица_Текст_ЦЕНТР"/>
              <w:rPr>
                <w:rFonts w:ascii="Times New Roman" w:hAnsi="Times New Roman"/>
              </w:rPr>
            </w:pPr>
            <w:r>
              <w:rPr>
                <w:rFonts w:ascii="Times New Roman" w:hAnsi="Times New Roman"/>
              </w:rPr>
              <w:t>ЗУ:58</w:t>
            </w:r>
          </w:p>
        </w:tc>
        <w:tc>
          <w:tcPr>
            <w:cnfStyle w:val="000000010000"/>
            <w:tcW w:w="1099" w:type="dxa"/>
          </w:tcPr>
          <w:p w14:paraId="00000235">
            <w:pPr>
              <w:pStyle w:val="Таблица_Текст_ЦЕНТР"/>
              <w:rPr>
                <w:rFonts w:ascii="Times New Roman" w:hAnsi="Times New Roman"/>
              </w:rPr>
            </w:pPr>
            <w:r>
              <w:rPr>
                <w:rFonts w:ascii="Times New Roman" w:hAnsi="Times New Roman"/>
              </w:rPr>
              <w:t>1769</w:t>
            </w:r>
          </w:p>
        </w:tc>
        <w:tc>
          <w:tcPr>
            <w:cnfStyle w:val="000000010000"/>
            <w:tcW w:w="2544" w:type="dxa"/>
          </w:tcPr>
          <w:p w14:paraId="0000023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37">
            <w:pPr>
              <w:pStyle w:val="Таблица_Текст_ЦЕНТР"/>
              <w:rPr>
                <w:rFonts w:ascii="Times New Roman" w:hAnsi="Times New Roman"/>
              </w:rPr>
            </w:pPr>
            <w:r>
              <w:rPr>
                <w:rFonts w:ascii="Times New Roman" w:hAnsi="Times New Roman"/>
              </w:rPr>
              <w:t>Перераспределение земельных участков 86:02:0804001:98, 86:02:0804001:99,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38">
            <w:pPr>
              <w:pStyle w:val="Таблица_Текст_ЦЕНТР"/>
              <w:rPr>
                <w:rFonts w:ascii="Times New Roman" w:hAnsi="Times New Roman"/>
              </w:rPr>
            </w:pPr>
            <w:r>
              <w:rPr>
                <w:rFonts w:ascii="Times New Roman" w:hAnsi="Times New Roman"/>
              </w:rPr>
              <w:t>ЗУ:59</w:t>
            </w:r>
          </w:p>
        </w:tc>
        <w:tc>
          <w:tcPr>
            <w:cnfStyle w:val="000000100000"/>
            <w:tcW w:w="1099" w:type="dxa"/>
          </w:tcPr>
          <w:p w14:paraId="00000239">
            <w:pPr>
              <w:pStyle w:val="Таблица_Текст_ЦЕНТР"/>
              <w:rPr>
                <w:rFonts w:ascii="Times New Roman" w:hAnsi="Times New Roman"/>
              </w:rPr>
            </w:pPr>
            <w:r>
              <w:rPr>
                <w:rFonts w:ascii="Times New Roman" w:hAnsi="Times New Roman"/>
              </w:rPr>
              <w:t>1596</w:t>
            </w:r>
          </w:p>
        </w:tc>
        <w:tc>
          <w:tcPr>
            <w:cnfStyle w:val="000000100000"/>
            <w:tcW w:w="2544" w:type="dxa"/>
          </w:tcPr>
          <w:p w14:paraId="0000023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3B">
            <w:pPr>
              <w:pStyle w:val="Таблица_Текст_ЦЕНТР"/>
              <w:rPr>
                <w:rFonts w:ascii="Times New Roman" w:hAnsi="Times New Roman"/>
              </w:rPr>
            </w:pPr>
            <w:r>
              <w:rPr>
                <w:rFonts w:ascii="Times New Roman" w:hAnsi="Times New Roman"/>
              </w:rPr>
              <w:t>Перераспределение земельного участка 86:02:0804001:98, 86:02:0804001:1183,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3C">
            <w:pPr>
              <w:pStyle w:val="Таблица_Текст_ЦЕНТР"/>
              <w:rPr>
                <w:rFonts w:ascii="Times New Roman" w:hAnsi="Times New Roman"/>
              </w:rPr>
            </w:pPr>
            <w:r>
              <w:rPr>
                <w:rFonts w:ascii="Times New Roman" w:hAnsi="Times New Roman"/>
              </w:rPr>
              <w:t>ЗУ:60</w:t>
            </w:r>
          </w:p>
        </w:tc>
        <w:tc>
          <w:tcPr>
            <w:cnfStyle w:val="000000010000"/>
            <w:tcW w:w="1099" w:type="dxa"/>
          </w:tcPr>
          <w:p w14:paraId="0000023D">
            <w:pPr>
              <w:pStyle w:val="Таблица_Текст_ЦЕНТР"/>
              <w:rPr>
                <w:rFonts w:ascii="Times New Roman" w:hAnsi="Times New Roman"/>
              </w:rPr>
            </w:pPr>
            <w:r>
              <w:rPr>
                <w:rFonts w:ascii="Times New Roman" w:hAnsi="Times New Roman"/>
              </w:rPr>
              <w:t>1184</w:t>
            </w:r>
          </w:p>
        </w:tc>
        <w:tc>
          <w:tcPr>
            <w:cnfStyle w:val="000000010000"/>
            <w:tcW w:w="2544" w:type="dxa"/>
          </w:tcPr>
          <w:p w14:paraId="0000023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3F">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86:02:0804001:1183, 86:02:0804001:105, 86:02:0804001:98 с землями, находящимися в государственной или муниципальной </w:t>
            </w:r>
            <w:r>
              <w:rPr>
                <w:rFonts w:ascii="Times New Roman" w:hAnsi="Times New Roman"/>
              </w:rPr>
              <w:t>собственности</w:t>
            </w:r>
          </w:p>
        </w:tc>
      </w:tr>
      <w:tr>
        <w:tblPrEx>
          <w:tblCellMar>
            <w:left w:w="108" w:type="dxa"/>
            <w:right w:w="108" w:type="dxa"/>
          </w:tblCellMar>
        </w:tblPrEx>
        <w:trPr>
          <w:trHeight w:val="270"/>
        </w:trPr>
        <w:tc>
          <w:tcPr>
            <w:cnfStyle w:val="001000100000"/>
            <w:tcW w:w="1443" w:type="dxa"/>
          </w:tcPr>
          <w:p w14:paraId="00000240">
            <w:pPr>
              <w:pStyle w:val="Таблица_Текст_ЦЕНТР"/>
              <w:rPr>
                <w:rFonts w:ascii="Times New Roman" w:hAnsi="Times New Roman"/>
              </w:rPr>
            </w:pPr>
            <w:r>
              <w:rPr>
                <w:rFonts w:ascii="Times New Roman" w:hAnsi="Times New Roman"/>
              </w:rPr>
              <w:t>ЗУ:61</w:t>
            </w:r>
          </w:p>
        </w:tc>
        <w:tc>
          <w:tcPr>
            <w:cnfStyle w:val="000000100000"/>
            <w:tcW w:w="1099" w:type="dxa"/>
          </w:tcPr>
          <w:p w14:paraId="00000241">
            <w:pPr>
              <w:pStyle w:val="Таблица_Текст_ЦЕНТР"/>
              <w:rPr>
                <w:rFonts w:ascii="Times New Roman" w:hAnsi="Times New Roman"/>
              </w:rPr>
            </w:pPr>
            <w:r>
              <w:rPr>
                <w:rFonts w:ascii="Times New Roman" w:hAnsi="Times New Roman"/>
              </w:rPr>
              <w:t>1839</w:t>
            </w:r>
          </w:p>
        </w:tc>
        <w:tc>
          <w:tcPr>
            <w:cnfStyle w:val="000000100000"/>
            <w:tcW w:w="2544" w:type="dxa"/>
          </w:tcPr>
          <w:p w14:paraId="00000242">
            <w:pPr>
              <w:pStyle w:val="Таблица_Текст_ЦЕНТР"/>
              <w:rPr>
                <w:rFonts w:ascii="Times New Roman" w:hAnsi="Times New Roman"/>
              </w:rPr>
            </w:pPr>
            <w:r>
              <w:rPr>
                <w:rFonts w:ascii="Times New Roman" w:hAnsi="Times New Roman"/>
              </w:rPr>
              <w:t>Объекты культурно-досуговой деятельности (3.6.1)</w:t>
            </w:r>
          </w:p>
        </w:tc>
        <w:tc>
          <w:tcPr>
            <w:cnfStyle w:val="000000100000"/>
            <w:tcW w:w="4837" w:type="dxa"/>
          </w:tcPr>
          <w:p w14:paraId="00000243">
            <w:pPr>
              <w:pStyle w:val="Таблица_Текст_ЦЕНТР"/>
              <w:rPr>
                <w:rFonts w:ascii="Times New Roman" w:hAnsi="Times New Roman"/>
              </w:rPr>
            </w:pPr>
            <w:r>
              <w:rPr>
                <w:rFonts w:ascii="Times New Roman" w:hAnsi="Times New Roman"/>
              </w:rPr>
              <w:t>Перераспределение земельных участков 86:02:0804001:105,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44">
            <w:pPr>
              <w:pStyle w:val="Таблица_Текст_ЦЕНТР"/>
              <w:rPr>
                <w:rFonts w:ascii="Times New Roman" w:hAnsi="Times New Roman"/>
              </w:rPr>
            </w:pPr>
            <w:r>
              <w:rPr>
                <w:rFonts w:ascii="Times New Roman" w:hAnsi="Times New Roman"/>
              </w:rPr>
              <w:t>ЗУ:62</w:t>
            </w:r>
          </w:p>
        </w:tc>
        <w:tc>
          <w:tcPr>
            <w:cnfStyle w:val="000000010000"/>
            <w:tcW w:w="1099" w:type="dxa"/>
          </w:tcPr>
          <w:p w14:paraId="00000245">
            <w:pPr>
              <w:pStyle w:val="Таблица_Текст_ЦЕНТР"/>
              <w:rPr>
                <w:rFonts w:ascii="Times New Roman" w:hAnsi="Times New Roman"/>
              </w:rPr>
            </w:pPr>
            <w:r>
              <w:rPr>
                <w:rFonts w:ascii="Times New Roman" w:hAnsi="Times New Roman"/>
              </w:rPr>
              <w:t>97</w:t>
            </w:r>
          </w:p>
        </w:tc>
        <w:tc>
          <w:tcPr>
            <w:cnfStyle w:val="000000010000"/>
            <w:tcW w:w="2544" w:type="dxa"/>
          </w:tcPr>
          <w:p w14:paraId="00000246">
            <w:pPr>
              <w:pStyle w:val="Таблица_Текст_ЦЕНТР"/>
              <w:rPr>
                <w:rFonts w:ascii="Times New Roman" w:hAnsi="Times New Roman"/>
              </w:rPr>
            </w:pPr>
            <w:r>
              <w:rPr>
                <w:rFonts w:ascii="Times New Roman" w:hAnsi="Times New Roman"/>
              </w:rPr>
              <w:t>Бытовое обслуживание (3.3)</w:t>
            </w:r>
          </w:p>
        </w:tc>
        <w:tc>
          <w:tcPr>
            <w:cnfStyle w:val="000000010000"/>
            <w:tcW w:w="4837" w:type="dxa"/>
          </w:tcPr>
          <w:p w14:paraId="00000247">
            <w:pPr>
              <w:pStyle w:val="Таблица_Текст_ЦЕНТР"/>
              <w:rPr>
                <w:rFonts w:ascii="Times New Roman" w:hAnsi="Times New Roman"/>
              </w:rPr>
            </w:pPr>
            <w:r>
              <w:rPr>
                <w:rFonts w:ascii="Times New Roman" w:hAnsi="Times New Roman"/>
              </w:rPr>
              <w:t>Перераспределение земельных участков 86:02:0804001:105, 86:02:0804001:107,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48">
            <w:pPr>
              <w:pStyle w:val="Таблица_Текст_ЦЕНТР"/>
              <w:rPr>
                <w:rFonts w:ascii="Times New Roman" w:hAnsi="Times New Roman"/>
              </w:rPr>
            </w:pPr>
            <w:r>
              <w:rPr>
                <w:rFonts w:ascii="Times New Roman" w:hAnsi="Times New Roman"/>
              </w:rPr>
              <w:t>ЗУ:63</w:t>
            </w:r>
          </w:p>
        </w:tc>
        <w:tc>
          <w:tcPr>
            <w:cnfStyle w:val="000000100000"/>
            <w:tcW w:w="1099" w:type="dxa"/>
          </w:tcPr>
          <w:p w14:paraId="00000249">
            <w:pPr>
              <w:pStyle w:val="Таблица_Текст_ЦЕНТР"/>
              <w:rPr>
                <w:rFonts w:ascii="Times New Roman" w:hAnsi="Times New Roman"/>
              </w:rPr>
            </w:pPr>
            <w:r>
              <w:rPr>
                <w:rFonts w:ascii="Times New Roman" w:hAnsi="Times New Roman"/>
              </w:rPr>
              <w:t>928</w:t>
            </w:r>
          </w:p>
        </w:tc>
        <w:tc>
          <w:tcPr>
            <w:cnfStyle w:val="000000100000"/>
            <w:tcW w:w="2544" w:type="dxa"/>
          </w:tcPr>
          <w:p w14:paraId="0000024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4B">
            <w:pPr>
              <w:pStyle w:val="Таблица_Текст_ЦЕНТР"/>
              <w:rPr>
                <w:rFonts w:ascii="Times New Roman" w:hAnsi="Times New Roman"/>
              </w:rPr>
            </w:pPr>
            <w:r>
              <w:rPr>
                <w:rFonts w:ascii="Times New Roman" w:hAnsi="Times New Roman"/>
              </w:rPr>
              <w:t>Перераспределение земельных участков 86:02:0804001:1127, 86:02:0804001:1100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4C">
            <w:pPr>
              <w:pStyle w:val="Таблица_Текст_ЦЕНТР"/>
              <w:rPr>
                <w:rFonts w:ascii="Times New Roman" w:hAnsi="Times New Roman"/>
              </w:rPr>
            </w:pPr>
            <w:r>
              <w:rPr>
                <w:rFonts w:ascii="Times New Roman" w:hAnsi="Times New Roman"/>
              </w:rPr>
              <w:t>ЗУ:64</w:t>
            </w:r>
          </w:p>
        </w:tc>
        <w:tc>
          <w:tcPr>
            <w:cnfStyle w:val="000000010000"/>
            <w:tcW w:w="1099" w:type="dxa"/>
          </w:tcPr>
          <w:p w14:paraId="0000024D">
            <w:pPr>
              <w:pStyle w:val="Таблица_Текст_ЦЕНТР"/>
              <w:rPr>
                <w:rFonts w:ascii="Times New Roman" w:hAnsi="Times New Roman"/>
              </w:rPr>
            </w:pPr>
            <w:r>
              <w:rPr>
                <w:rFonts w:ascii="Times New Roman" w:hAnsi="Times New Roman"/>
              </w:rPr>
              <w:t>1100</w:t>
            </w:r>
          </w:p>
        </w:tc>
        <w:tc>
          <w:tcPr>
            <w:cnfStyle w:val="000000010000"/>
            <w:tcW w:w="2544" w:type="dxa"/>
          </w:tcPr>
          <w:p w14:paraId="0000024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4F">
            <w:pPr>
              <w:pStyle w:val="Таблица_Текст_ЦЕНТР"/>
              <w:rPr>
                <w:rFonts w:ascii="Times New Roman" w:hAnsi="Times New Roman"/>
              </w:rPr>
            </w:pPr>
            <w:r>
              <w:rPr>
                <w:rFonts w:ascii="Times New Roman" w:hAnsi="Times New Roman"/>
              </w:rPr>
              <w:t>Перераспределение земельного участка 86:02:0804001:1100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50">
            <w:pPr>
              <w:pStyle w:val="Таблица_Текст_ЦЕНТР"/>
              <w:rPr>
                <w:rFonts w:ascii="Times New Roman" w:hAnsi="Times New Roman"/>
              </w:rPr>
            </w:pPr>
            <w:r>
              <w:rPr>
                <w:rFonts w:ascii="Times New Roman" w:hAnsi="Times New Roman"/>
              </w:rPr>
              <w:t>ЗУ:65</w:t>
            </w:r>
          </w:p>
        </w:tc>
        <w:tc>
          <w:tcPr>
            <w:cnfStyle w:val="000000100000"/>
            <w:tcW w:w="1099" w:type="dxa"/>
          </w:tcPr>
          <w:p w14:paraId="00000251">
            <w:pPr>
              <w:pStyle w:val="Таблица_Текст_ЦЕНТР"/>
              <w:rPr>
                <w:rFonts w:ascii="Times New Roman" w:hAnsi="Times New Roman"/>
              </w:rPr>
            </w:pPr>
            <w:r>
              <w:rPr>
                <w:rFonts w:ascii="Times New Roman" w:hAnsi="Times New Roman"/>
              </w:rPr>
              <w:t>975</w:t>
            </w:r>
          </w:p>
        </w:tc>
        <w:tc>
          <w:tcPr>
            <w:cnfStyle w:val="000000100000"/>
            <w:tcW w:w="2544" w:type="dxa"/>
          </w:tcPr>
          <w:p w14:paraId="0000025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53">
            <w:pPr>
              <w:pStyle w:val="Таблица_Текст_ЦЕНТР"/>
              <w:rPr>
                <w:rFonts w:ascii="Times New Roman" w:hAnsi="Times New Roman"/>
              </w:rPr>
            </w:pPr>
            <w:r>
              <w:rPr>
                <w:rFonts w:ascii="Times New Roman" w:hAnsi="Times New Roman"/>
              </w:rPr>
              <w:t>Перераспределение земельных участков 86:02:0804001:151,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54">
            <w:pPr>
              <w:pStyle w:val="Таблица_Текст_ЦЕНТР"/>
              <w:rPr>
                <w:rFonts w:ascii="Times New Roman" w:hAnsi="Times New Roman"/>
              </w:rPr>
            </w:pPr>
            <w:r>
              <w:rPr>
                <w:rFonts w:ascii="Times New Roman" w:hAnsi="Times New Roman"/>
              </w:rPr>
              <w:t>ЗУ:66</w:t>
            </w:r>
          </w:p>
        </w:tc>
        <w:tc>
          <w:tcPr>
            <w:cnfStyle w:val="000000010000"/>
            <w:tcW w:w="1099" w:type="dxa"/>
          </w:tcPr>
          <w:p w14:paraId="00000255">
            <w:pPr>
              <w:pStyle w:val="Таблица_Текст_ЦЕНТР"/>
              <w:rPr>
                <w:rFonts w:ascii="Times New Roman" w:hAnsi="Times New Roman"/>
              </w:rPr>
            </w:pPr>
            <w:r>
              <w:rPr>
                <w:rFonts w:ascii="Times New Roman" w:hAnsi="Times New Roman"/>
              </w:rPr>
              <w:t>1389</w:t>
            </w:r>
          </w:p>
        </w:tc>
        <w:tc>
          <w:tcPr>
            <w:cnfStyle w:val="000000010000"/>
            <w:tcW w:w="2544" w:type="dxa"/>
          </w:tcPr>
          <w:p w14:paraId="0000025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57">
            <w:pPr>
              <w:pStyle w:val="Таблица_Текст_ЦЕНТР"/>
              <w:rPr>
                <w:rFonts w:ascii="Times New Roman" w:hAnsi="Times New Roman"/>
              </w:rPr>
            </w:pPr>
            <w:r>
              <w:rPr>
                <w:rFonts w:ascii="Times New Roman" w:hAnsi="Times New Roman"/>
              </w:rPr>
              <w:t>Перераспределение земельных участков 86:02:0804001:128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58">
            <w:pPr>
              <w:pStyle w:val="Таблица_Текст_ЦЕНТР"/>
              <w:rPr>
                <w:rFonts w:ascii="Times New Roman" w:hAnsi="Times New Roman"/>
              </w:rPr>
            </w:pPr>
            <w:r>
              <w:rPr>
                <w:rFonts w:ascii="Times New Roman" w:hAnsi="Times New Roman"/>
              </w:rPr>
              <w:t>ЗУ:67</w:t>
            </w:r>
          </w:p>
        </w:tc>
        <w:tc>
          <w:tcPr>
            <w:cnfStyle w:val="000000100000"/>
            <w:tcW w:w="1099" w:type="dxa"/>
          </w:tcPr>
          <w:p w14:paraId="00000259">
            <w:pPr>
              <w:pStyle w:val="Таблица_Текст_ЦЕНТР"/>
              <w:rPr>
                <w:rFonts w:ascii="Times New Roman" w:hAnsi="Times New Roman"/>
              </w:rPr>
            </w:pPr>
            <w:r>
              <w:rPr>
                <w:rFonts w:ascii="Times New Roman" w:hAnsi="Times New Roman"/>
              </w:rPr>
              <w:t>1392</w:t>
            </w:r>
          </w:p>
        </w:tc>
        <w:tc>
          <w:tcPr>
            <w:cnfStyle w:val="000000100000"/>
            <w:tcW w:w="2544" w:type="dxa"/>
          </w:tcPr>
          <w:p w14:paraId="0000025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5B">
            <w:pPr>
              <w:pStyle w:val="Таблица_Текст_ЦЕНТР"/>
              <w:rPr>
                <w:rFonts w:ascii="Times New Roman" w:hAnsi="Times New Roman"/>
              </w:rPr>
            </w:pPr>
            <w:r>
              <w:rPr>
                <w:rFonts w:ascii="Times New Roman" w:hAnsi="Times New Roman"/>
              </w:rPr>
              <w:t>Перераспределение земельного участка 86:02:0804001:131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5C">
            <w:pPr>
              <w:pStyle w:val="Таблица_Текст_ЦЕНТР"/>
              <w:rPr>
                <w:rFonts w:ascii="Times New Roman" w:hAnsi="Times New Roman"/>
              </w:rPr>
            </w:pPr>
            <w:r>
              <w:rPr>
                <w:rFonts w:ascii="Times New Roman" w:hAnsi="Times New Roman"/>
              </w:rPr>
              <w:t>ЗУ:68</w:t>
            </w:r>
          </w:p>
        </w:tc>
        <w:tc>
          <w:tcPr>
            <w:cnfStyle w:val="000000010000"/>
            <w:tcW w:w="1099" w:type="dxa"/>
          </w:tcPr>
          <w:p w14:paraId="0000025D">
            <w:pPr>
              <w:pStyle w:val="Таблица_Текст_ЦЕНТР"/>
              <w:rPr>
                <w:rFonts w:ascii="Times New Roman" w:hAnsi="Times New Roman"/>
              </w:rPr>
            </w:pPr>
            <w:r>
              <w:rPr>
                <w:rFonts w:ascii="Times New Roman" w:hAnsi="Times New Roman"/>
              </w:rPr>
              <w:t>2440</w:t>
            </w:r>
          </w:p>
        </w:tc>
        <w:tc>
          <w:tcPr>
            <w:cnfStyle w:val="000000010000"/>
            <w:tcW w:w="2544" w:type="dxa"/>
          </w:tcPr>
          <w:p w14:paraId="0000025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5F">
            <w:pPr>
              <w:pStyle w:val="Таблица_Текст_ЦЕНТР"/>
              <w:rPr>
                <w:rFonts w:ascii="Times New Roman" w:hAnsi="Times New Roman"/>
              </w:rPr>
            </w:pPr>
            <w:r>
              <w:rPr>
                <w:rFonts w:ascii="Times New Roman" w:hAnsi="Times New Roman"/>
              </w:rPr>
              <w:t>Перераспределение земельных участков 86:02:0804001:161, 86:02:0804001:1126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60">
            <w:pPr>
              <w:pStyle w:val="Таблица_Текст_ЦЕНТР"/>
              <w:rPr>
                <w:rFonts w:ascii="Times New Roman" w:hAnsi="Times New Roman"/>
              </w:rPr>
            </w:pPr>
            <w:r>
              <w:rPr>
                <w:rFonts w:ascii="Times New Roman" w:hAnsi="Times New Roman"/>
              </w:rPr>
              <w:t>ЗУ:69</w:t>
            </w:r>
          </w:p>
        </w:tc>
        <w:tc>
          <w:tcPr>
            <w:cnfStyle w:val="000000100000"/>
            <w:tcW w:w="1099" w:type="dxa"/>
          </w:tcPr>
          <w:p w14:paraId="00000261">
            <w:pPr>
              <w:pStyle w:val="Таблица_Текст_ЦЕНТР"/>
              <w:rPr>
                <w:rFonts w:ascii="Times New Roman" w:hAnsi="Times New Roman"/>
              </w:rPr>
            </w:pPr>
            <w:r>
              <w:rPr>
                <w:rFonts w:ascii="Times New Roman" w:hAnsi="Times New Roman"/>
              </w:rPr>
              <w:t>1829</w:t>
            </w:r>
          </w:p>
        </w:tc>
        <w:tc>
          <w:tcPr>
            <w:cnfStyle w:val="000000100000"/>
            <w:tcW w:w="2544" w:type="dxa"/>
          </w:tcPr>
          <w:p w14:paraId="0000026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63">
            <w:pPr>
              <w:pStyle w:val="Таблица_Текст_ЦЕНТР"/>
              <w:rPr>
                <w:rFonts w:ascii="Times New Roman" w:hAnsi="Times New Roman"/>
              </w:rPr>
            </w:pPr>
            <w:r>
              <w:rPr>
                <w:rFonts w:ascii="Times New Roman" w:hAnsi="Times New Roman"/>
              </w:rPr>
              <w:t>Перераспределение земельного участка 86:02:0804001:161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64">
            <w:pPr>
              <w:pStyle w:val="Таблица_Текст_ЦЕНТР"/>
              <w:rPr>
                <w:rFonts w:ascii="Times New Roman" w:hAnsi="Times New Roman"/>
              </w:rPr>
            </w:pPr>
            <w:r>
              <w:rPr>
                <w:rFonts w:ascii="Times New Roman" w:hAnsi="Times New Roman"/>
              </w:rPr>
              <w:t>ЗУ:70</w:t>
            </w:r>
          </w:p>
        </w:tc>
        <w:tc>
          <w:tcPr>
            <w:cnfStyle w:val="000000010000"/>
            <w:tcW w:w="1099" w:type="dxa"/>
          </w:tcPr>
          <w:p w14:paraId="00000265">
            <w:pPr>
              <w:pStyle w:val="Таблица_Текст_ЦЕНТР"/>
              <w:rPr>
                <w:rFonts w:ascii="Times New Roman" w:hAnsi="Times New Roman"/>
              </w:rPr>
            </w:pPr>
            <w:r>
              <w:rPr>
                <w:rFonts w:ascii="Times New Roman" w:hAnsi="Times New Roman"/>
              </w:rPr>
              <w:t>1332</w:t>
            </w:r>
          </w:p>
        </w:tc>
        <w:tc>
          <w:tcPr>
            <w:cnfStyle w:val="000000010000"/>
            <w:tcW w:w="2544" w:type="dxa"/>
          </w:tcPr>
          <w:p w14:paraId="0000026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67">
            <w:pPr>
              <w:pStyle w:val="Таблица_Текст_ЦЕНТР"/>
              <w:rPr>
                <w:rFonts w:ascii="Times New Roman" w:hAnsi="Times New Roman"/>
              </w:rPr>
            </w:pPr>
            <w:r>
              <w:rPr>
                <w:rFonts w:ascii="Times New Roman" w:hAnsi="Times New Roman"/>
              </w:rPr>
              <w:t>Перераспределение земельных участков 86:02:0804001:312, 86:02:0804001:321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68">
            <w:pPr>
              <w:pStyle w:val="Таблица_Текст_ЦЕНТР"/>
              <w:rPr>
                <w:rFonts w:ascii="Times New Roman" w:hAnsi="Times New Roman"/>
              </w:rPr>
            </w:pPr>
            <w:r>
              <w:rPr>
                <w:rFonts w:ascii="Times New Roman" w:hAnsi="Times New Roman"/>
              </w:rPr>
              <w:t>ЗУ:71</w:t>
            </w:r>
          </w:p>
        </w:tc>
        <w:tc>
          <w:tcPr>
            <w:cnfStyle w:val="000000100000"/>
            <w:tcW w:w="1099" w:type="dxa"/>
          </w:tcPr>
          <w:p w14:paraId="00000269">
            <w:pPr>
              <w:pStyle w:val="Таблица_Текст_ЦЕНТР"/>
              <w:rPr>
                <w:rFonts w:ascii="Times New Roman" w:hAnsi="Times New Roman"/>
              </w:rPr>
            </w:pPr>
            <w:r>
              <w:rPr>
                <w:rFonts w:ascii="Times New Roman" w:hAnsi="Times New Roman"/>
              </w:rPr>
              <w:t>1038</w:t>
            </w:r>
          </w:p>
        </w:tc>
        <w:tc>
          <w:tcPr>
            <w:cnfStyle w:val="000000100000"/>
            <w:tcW w:w="2544" w:type="dxa"/>
          </w:tcPr>
          <w:p w14:paraId="0000026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6B">
            <w:pPr>
              <w:pStyle w:val="Таблица_Текст_ЦЕНТР"/>
              <w:rPr>
                <w:rFonts w:ascii="Times New Roman" w:hAnsi="Times New Roman"/>
              </w:rPr>
            </w:pPr>
            <w:r>
              <w:rPr>
                <w:rFonts w:ascii="Times New Roman" w:hAnsi="Times New Roman"/>
              </w:rPr>
              <w:t>Перераспределение земельных участков 86:02:0804001:321, 86:02:0804001:1189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6C">
            <w:pPr>
              <w:pStyle w:val="Таблица_Текст_ЦЕНТР"/>
              <w:rPr>
                <w:rFonts w:ascii="Times New Roman" w:hAnsi="Times New Roman"/>
              </w:rPr>
            </w:pPr>
            <w:r>
              <w:rPr>
                <w:rFonts w:ascii="Times New Roman" w:hAnsi="Times New Roman"/>
              </w:rPr>
              <w:t>ЗУ:72</w:t>
            </w:r>
          </w:p>
        </w:tc>
        <w:tc>
          <w:tcPr>
            <w:cnfStyle w:val="000000010000"/>
            <w:tcW w:w="1099" w:type="dxa"/>
          </w:tcPr>
          <w:p w14:paraId="0000026D">
            <w:pPr>
              <w:pStyle w:val="Таблица_Текст_ЦЕНТР"/>
              <w:rPr>
                <w:rFonts w:ascii="Times New Roman" w:hAnsi="Times New Roman"/>
              </w:rPr>
            </w:pPr>
            <w:r>
              <w:rPr>
                <w:rFonts w:ascii="Times New Roman" w:hAnsi="Times New Roman"/>
              </w:rPr>
              <w:t>2217</w:t>
            </w:r>
          </w:p>
        </w:tc>
        <w:tc>
          <w:tcPr>
            <w:cnfStyle w:val="000000010000"/>
            <w:tcW w:w="2544" w:type="dxa"/>
          </w:tcPr>
          <w:p w14:paraId="0000026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6F">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86:02:0804001:125, 86:02:0804001:126, 86:02:0804001:1126 с землями, </w:t>
            </w:r>
            <w:r>
              <w:rPr>
                <w:rFonts w:ascii="Times New Roman" w:hAnsi="Times New Roman"/>
              </w:rPr>
              <w:t>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70">
            <w:pPr>
              <w:pStyle w:val="Таблица_Текст_ЦЕНТР"/>
              <w:rPr>
                <w:rFonts w:ascii="Times New Roman" w:hAnsi="Times New Roman"/>
              </w:rPr>
            </w:pPr>
            <w:r>
              <w:rPr>
                <w:rFonts w:ascii="Times New Roman" w:hAnsi="Times New Roman"/>
              </w:rPr>
              <w:t>ЗУ:73</w:t>
            </w:r>
          </w:p>
        </w:tc>
        <w:tc>
          <w:tcPr>
            <w:cnfStyle w:val="000000100000"/>
            <w:tcW w:w="1099" w:type="dxa"/>
          </w:tcPr>
          <w:p w14:paraId="00000271">
            <w:pPr>
              <w:pStyle w:val="Таблица_Текст_ЦЕНТР"/>
              <w:rPr>
                <w:rFonts w:ascii="Times New Roman" w:hAnsi="Times New Roman"/>
              </w:rPr>
            </w:pPr>
            <w:r>
              <w:rPr>
                <w:rFonts w:ascii="Times New Roman" w:hAnsi="Times New Roman"/>
              </w:rPr>
              <w:t>2098</w:t>
            </w:r>
          </w:p>
        </w:tc>
        <w:tc>
          <w:tcPr>
            <w:cnfStyle w:val="000000100000"/>
            <w:tcW w:w="2544" w:type="dxa"/>
          </w:tcPr>
          <w:p w14:paraId="0000027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73">
            <w:pPr>
              <w:pStyle w:val="Таблица_Текст_ЦЕНТР"/>
              <w:rPr>
                <w:rFonts w:ascii="Times New Roman" w:hAnsi="Times New Roman"/>
              </w:rPr>
            </w:pPr>
            <w:r>
              <w:rPr>
                <w:rFonts w:ascii="Times New Roman" w:hAnsi="Times New Roman"/>
              </w:rPr>
              <w:t>Перераспределение земельных участков 86:02:0804001:123, 86:02:0804001:125, 86:02:0804001:126, 86:02:0804001:1126,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74">
            <w:pPr>
              <w:pStyle w:val="Таблица_Текст_ЦЕНТР"/>
              <w:rPr>
                <w:rFonts w:ascii="Times New Roman" w:hAnsi="Times New Roman"/>
              </w:rPr>
            </w:pPr>
            <w:r>
              <w:rPr>
                <w:rFonts w:ascii="Times New Roman" w:hAnsi="Times New Roman"/>
              </w:rPr>
              <w:t>ЗУ:74</w:t>
            </w:r>
          </w:p>
        </w:tc>
        <w:tc>
          <w:tcPr>
            <w:cnfStyle w:val="000000010000"/>
            <w:tcW w:w="1099" w:type="dxa"/>
          </w:tcPr>
          <w:p w14:paraId="00000275">
            <w:pPr>
              <w:pStyle w:val="Таблица_Текст_ЦЕНТР"/>
              <w:rPr>
                <w:rFonts w:ascii="Times New Roman" w:hAnsi="Times New Roman"/>
              </w:rPr>
            </w:pPr>
            <w:r>
              <w:rPr>
                <w:rFonts w:ascii="Times New Roman" w:hAnsi="Times New Roman"/>
              </w:rPr>
              <w:t>1151</w:t>
            </w:r>
          </w:p>
        </w:tc>
        <w:tc>
          <w:tcPr>
            <w:cnfStyle w:val="000000010000"/>
            <w:tcW w:w="2544" w:type="dxa"/>
          </w:tcPr>
          <w:p w14:paraId="0000027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77">
            <w:pPr>
              <w:pStyle w:val="Таблица_Текст_ЦЕНТР"/>
              <w:rPr>
                <w:rFonts w:ascii="Times New Roman" w:hAnsi="Times New Roman"/>
              </w:rPr>
            </w:pPr>
            <w:r>
              <w:rPr>
                <w:rFonts w:ascii="Times New Roman" w:hAnsi="Times New Roman"/>
              </w:rPr>
              <w:t>Перераспределение земельных участков 86:02:0804001:123, 86:02:0804001:1126,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78">
            <w:pPr>
              <w:pStyle w:val="Таблица_Текст_ЦЕНТР"/>
              <w:rPr>
                <w:rFonts w:ascii="Times New Roman" w:hAnsi="Times New Roman"/>
              </w:rPr>
            </w:pPr>
            <w:r>
              <w:rPr>
                <w:rFonts w:ascii="Times New Roman" w:hAnsi="Times New Roman"/>
              </w:rPr>
              <w:t>ЗУ:75</w:t>
            </w:r>
          </w:p>
        </w:tc>
        <w:tc>
          <w:tcPr>
            <w:cnfStyle w:val="000000100000"/>
            <w:tcW w:w="1099" w:type="dxa"/>
          </w:tcPr>
          <w:p w14:paraId="00000279">
            <w:pPr>
              <w:pStyle w:val="Таблица_Текст_ЦЕНТР"/>
              <w:rPr>
                <w:rFonts w:ascii="Times New Roman" w:hAnsi="Times New Roman"/>
              </w:rPr>
            </w:pPr>
            <w:r>
              <w:rPr>
                <w:rFonts w:ascii="Times New Roman" w:hAnsi="Times New Roman"/>
              </w:rPr>
              <w:t>1288</w:t>
            </w:r>
          </w:p>
        </w:tc>
        <w:tc>
          <w:tcPr>
            <w:cnfStyle w:val="000000100000"/>
            <w:tcW w:w="2544" w:type="dxa"/>
          </w:tcPr>
          <w:p w14:paraId="0000027A">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27B">
            <w:pPr>
              <w:pStyle w:val="Таблица_Текст_ЦЕНТР"/>
              <w:rPr>
                <w:rFonts w:ascii="Times New Roman" w:hAnsi="Times New Roman"/>
              </w:rPr>
            </w:pPr>
            <w:r>
              <w:rPr>
                <w:rFonts w:ascii="Times New Roman" w:hAnsi="Times New Roman"/>
              </w:rPr>
              <w:t>Перераспределение земельного участка 86:02:0804001:121,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7C">
            <w:pPr>
              <w:pStyle w:val="Таблица_Текст_ЦЕНТР"/>
              <w:rPr>
                <w:rFonts w:ascii="Times New Roman" w:hAnsi="Times New Roman"/>
              </w:rPr>
            </w:pPr>
            <w:r>
              <w:rPr>
                <w:rFonts w:ascii="Times New Roman" w:hAnsi="Times New Roman"/>
              </w:rPr>
              <w:t>ЗУ:76</w:t>
            </w:r>
          </w:p>
        </w:tc>
        <w:tc>
          <w:tcPr>
            <w:cnfStyle w:val="000000010000"/>
            <w:tcW w:w="1099" w:type="dxa"/>
          </w:tcPr>
          <w:p w14:paraId="0000027D">
            <w:pPr>
              <w:pStyle w:val="Таблица_Текст_ЦЕНТР"/>
              <w:rPr>
                <w:rFonts w:ascii="Times New Roman" w:hAnsi="Times New Roman"/>
              </w:rPr>
            </w:pPr>
            <w:r>
              <w:rPr>
                <w:rFonts w:ascii="Times New Roman" w:hAnsi="Times New Roman"/>
              </w:rPr>
              <w:t>1411</w:t>
            </w:r>
          </w:p>
        </w:tc>
        <w:tc>
          <w:tcPr>
            <w:cnfStyle w:val="000000010000"/>
            <w:tcW w:w="2544" w:type="dxa"/>
          </w:tcPr>
          <w:p w14:paraId="0000027E">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27F">
            <w:pPr>
              <w:pStyle w:val="Таблица_Текст_ЦЕНТР"/>
              <w:rPr>
                <w:rFonts w:ascii="Times New Roman" w:hAnsi="Times New Roman"/>
              </w:rPr>
            </w:pPr>
            <w:r>
              <w:rPr>
                <w:rFonts w:ascii="Times New Roman" w:hAnsi="Times New Roman"/>
              </w:rPr>
              <w:t>Перераспределение земельных участков 86:02:0804001:121,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80">
            <w:pPr>
              <w:pStyle w:val="Таблица_Текст_ЦЕНТР"/>
              <w:rPr>
                <w:rFonts w:ascii="Times New Roman" w:hAnsi="Times New Roman"/>
              </w:rPr>
            </w:pPr>
            <w:r>
              <w:rPr>
                <w:rFonts w:ascii="Times New Roman" w:hAnsi="Times New Roman"/>
              </w:rPr>
              <w:t>ЗУ:77</w:t>
            </w:r>
          </w:p>
        </w:tc>
        <w:tc>
          <w:tcPr>
            <w:cnfStyle w:val="000000100000"/>
            <w:tcW w:w="1099" w:type="dxa"/>
          </w:tcPr>
          <w:p w14:paraId="00000281">
            <w:pPr>
              <w:pStyle w:val="Таблица_Текст_ЦЕНТР"/>
              <w:rPr>
                <w:rFonts w:ascii="Times New Roman" w:hAnsi="Times New Roman"/>
              </w:rPr>
            </w:pPr>
            <w:r>
              <w:rPr>
                <w:rFonts w:ascii="Times New Roman" w:hAnsi="Times New Roman"/>
              </w:rPr>
              <w:t>1286</w:t>
            </w:r>
          </w:p>
        </w:tc>
        <w:tc>
          <w:tcPr>
            <w:cnfStyle w:val="000000100000"/>
            <w:tcW w:w="2544" w:type="dxa"/>
          </w:tcPr>
          <w:p w14:paraId="00000282">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283">
            <w:pPr>
              <w:pStyle w:val="Таблица_Текст_ЦЕНТР"/>
              <w:rPr>
                <w:rFonts w:ascii="Times New Roman" w:hAnsi="Times New Roman"/>
              </w:rPr>
            </w:pPr>
            <w:r>
              <w:rPr>
                <w:rFonts w:ascii="Times New Roman" w:hAnsi="Times New Roman"/>
              </w:rPr>
              <w:t>Перераспределение земельных участков 86:02:0804001:254, 86:02:0804001:321, 86:02:0804001:1189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84">
            <w:pPr>
              <w:pStyle w:val="Таблица_Текст_ЦЕНТР"/>
              <w:rPr>
                <w:rFonts w:ascii="Times New Roman" w:hAnsi="Times New Roman"/>
              </w:rPr>
            </w:pPr>
            <w:r>
              <w:rPr>
                <w:rFonts w:ascii="Times New Roman" w:hAnsi="Times New Roman"/>
              </w:rPr>
              <w:t>ЗУ:78</w:t>
            </w:r>
          </w:p>
        </w:tc>
        <w:tc>
          <w:tcPr>
            <w:cnfStyle w:val="000000010000"/>
            <w:tcW w:w="1099" w:type="dxa"/>
          </w:tcPr>
          <w:p w14:paraId="00000285">
            <w:pPr>
              <w:pStyle w:val="Таблица_Текст_ЦЕНТР"/>
              <w:rPr>
                <w:rFonts w:ascii="Times New Roman" w:hAnsi="Times New Roman"/>
              </w:rPr>
            </w:pPr>
            <w:r>
              <w:rPr>
                <w:rFonts w:ascii="Times New Roman" w:hAnsi="Times New Roman"/>
              </w:rPr>
              <w:t>1368</w:t>
            </w:r>
          </w:p>
        </w:tc>
        <w:tc>
          <w:tcPr>
            <w:cnfStyle w:val="000000010000"/>
            <w:tcW w:w="2544" w:type="dxa"/>
          </w:tcPr>
          <w:p w14:paraId="00000286">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287">
            <w:pPr>
              <w:pStyle w:val="Таблица_Текст_ЦЕНТР"/>
              <w:rPr>
                <w:rFonts w:ascii="Times New Roman" w:hAnsi="Times New Roman"/>
              </w:rPr>
            </w:pPr>
            <w:r>
              <w:rPr>
                <w:rFonts w:ascii="Times New Roman" w:hAnsi="Times New Roman"/>
              </w:rPr>
              <w:t>Перераспределение земельных участков 86:02:0804001:121, 86:02:0804001:254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88">
            <w:pPr>
              <w:pStyle w:val="Таблица_Текст_ЦЕНТР"/>
              <w:rPr>
                <w:rFonts w:ascii="Times New Roman" w:hAnsi="Times New Roman"/>
              </w:rPr>
            </w:pPr>
            <w:r>
              <w:rPr>
                <w:rFonts w:ascii="Times New Roman" w:hAnsi="Times New Roman"/>
              </w:rPr>
              <w:t>ЗУ:79</w:t>
            </w:r>
          </w:p>
        </w:tc>
        <w:tc>
          <w:tcPr>
            <w:cnfStyle w:val="000000100000"/>
            <w:tcW w:w="1099" w:type="dxa"/>
          </w:tcPr>
          <w:p w14:paraId="00000289">
            <w:pPr>
              <w:pStyle w:val="Таблица_Текст_ЦЕНТР"/>
              <w:rPr>
                <w:rFonts w:ascii="Times New Roman" w:hAnsi="Times New Roman"/>
              </w:rPr>
            </w:pPr>
            <w:r>
              <w:rPr>
                <w:rFonts w:ascii="Times New Roman" w:hAnsi="Times New Roman"/>
              </w:rPr>
              <w:t>707</w:t>
            </w:r>
          </w:p>
        </w:tc>
        <w:tc>
          <w:tcPr>
            <w:cnfStyle w:val="000000100000"/>
            <w:tcW w:w="2544" w:type="dxa"/>
          </w:tcPr>
          <w:p w14:paraId="0000028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8B">
            <w:pPr>
              <w:pStyle w:val="Таблица_Текст_ЦЕНТР"/>
              <w:rPr>
                <w:rFonts w:ascii="Times New Roman" w:hAnsi="Times New Roman"/>
              </w:rPr>
            </w:pPr>
            <w:r>
              <w:rPr>
                <w:rFonts w:ascii="Times New Roman" w:hAnsi="Times New Roman"/>
              </w:rPr>
              <w:t>Перераспределение земельного участка 86:02:0804001:120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8C">
            <w:pPr>
              <w:pStyle w:val="Таблица_Текст_ЦЕНТР"/>
              <w:rPr>
                <w:rFonts w:ascii="Times New Roman" w:hAnsi="Times New Roman"/>
              </w:rPr>
            </w:pPr>
            <w:r>
              <w:rPr>
                <w:rFonts w:ascii="Times New Roman" w:hAnsi="Times New Roman"/>
              </w:rPr>
              <w:t>ЗУ:80</w:t>
            </w:r>
          </w:p>
        </w:tc>
        <w:tc>
          <w:tcPr>
            <w:cnfStyle w:val="000000010000"/>
            <w:tcW w:w="1099" w:type="dxa"/>
          </w:tcPr>
          <w:p w14:paraId="0000028D">
            <w:pPr>
              <w:pStyle w:val="Таблица_Текст_ЦЕНТР"/>
              <w:rPr>
                <w:rFonts w:ascii="Times New Roman" w:hAnsi="Times New Roman"/>
              </w:rPr>
            </w:pPr>
            <w:r>
              <w:rPr>
                <w:rFonts w:ascii="Times New Roman" w:hAnsi="Times New Roman"/>
              </w:rPr>
              <w:t>706</w:t>
            </w:r>
          </w:p>
        </w:tc>
        <w:tc>
          <w:tcPr>
            <w:cnfStyle w:val="000000010000"/>
            <w:tcW w:w="2544" w:type="dxa"/>
          </w:tcPr>
          <w:p w14:paraId="0000028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8F">
            <w:pPr>
              <w:pStyle w:val="Таблица_Текст_ЦЕНТР"/>
              <w:rPr>
                <w:rFonts w:ascii="Times New Roman" w:hAnsi="Times New Roman"/>
              </w:rPr>
            </w:pPr>
            <w:r>
              <w:rPr>
                <w:rFonts w:ascii="Times New Roman" w:hAnsi="Times New Roman"/>
              </w:rPr>
              <w:t>Перераспределение земельных участков 86:02:0804001:121, 86:02:0000000:8500, 86:02:0804001:1164, 86:02:0804001:1165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90">
            <w:pPr>
              <w:pStyle w:val="Таблица_Текст_ЦЕНТР"/>
              <w:rPr>
                <w:rFonts w:ascii="Times New Roman" w:hAnsi="Times New Roman"/>
              </w:rPr>
            </w:pPr>
            <w:r>
              <w:rPr>
                <w:rFonts w:ascii="Times New Roman" w:hAnsi="Times New Roman"/>
              </w:rPr>
              <w:t>ЗУ:81</w:t>
            </w:r>
          </w:p>
        </w:tc>
        <w:tc>
          <w:tcPr>
            <w:cnfStyle w:val="000000100000"/>
            <w:tcW w:w="1099" w:type="dxa"/>
          </w:tcPr>
          <w:p w14:paraId="00000291">
            <w:pPr>
              <w:pStyle w:val="Таблица_Текст_ЦЕНТР"/>
              <w:rPr>
                <w:rFonts w:ascii="Times New Roman" w:hAnsi="Times New Roman"/>
              </w:rPr>
            </w:pPr>
            <w:r>
              <w:rPr>
                <w:rFonts w:ascii="Times New Roman" w:hAnsi="Times New Roman"/>
              </w:rPr>
              <w:t>903</w:t>
            </w:r>
          </w:p>
        </w:tc>
        <w:tc>
          <w:tcPr>
            <w:cnfStyle w:val="000000100000"/>
            <w:tcW w:w="2544" w:type="dxa"/>
          </w:tcPr>
          <w:p w14:paraId="0000029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93">
            <w:pPr>
              <w:pStyle w:val="Таблица_Текст_ЦЕНТР"/>
              <w:rPr>
                <w:rFonts w:ascii="Times New Roman" w:hAnsi="Times New Roman"/>
              </w:rPr>
            </w:pPr>
            <w:r>
              <w:rPr>
                <w:rFonts w:ascii="Times New Roman" w:hAnsi="Times New Roman"/>
              </w:rPr>
              <w:t>Перераспределение земельных участков 86:02:0000000:8500, 86:02:0804001:1165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94">
            <w:pPr>
              <w:pStyle w:val="Таблица_Текст_ЦЕНТР"/>
              <w:rPr>
                <w:rFonts w:ascii="Times New Roman" w:hAnsi="Times New Roman"/>
              </w:rPr>
            </w:pPr>
            <w:r>
              <w:rPr>
                <w:rFonts w:ascii="Times New Roman" w:hAnsi="Times New Roman"/>
              </w:rPr>
              <w:t>ЗУ:82</w:t>
            </w:r>
          </w:p>
        </w:tc>
        <w:tc>
          <w:tcPr>
            <w:cnfStyle w:val="000000010000"/>
            <w:tcW w:w="1099" w:type="dxa"/>
          </w:tcPr>
          <w:p w14:paraId="00000295">
            <w:pPr>
              <w:pStyle w:val="Таблица_Текст_ЦЕНТР"/>
              <w:rPr>
                <w:rFonts w:ascii="Times New Roman" w:hAnsi="Times New Roman"/>
              </w:rPr>
            </w:pPr>
            <w:r>
              <w:rPr>
                <w:rFonts w:ascii="Times New Roman" w:hAnsi="Times New Roman"/>
              </w:rPr>
              <w:t>3258</w:t>
            </w:r>
          </w:p>
        </w:tc>
        <w:tc>
          <w:tcPr>
            <w:cnfStyle w:val="000000010000"/>
            <w:tcW w:w="2544" w:type="dxa"/>
          </w:tcPr>
          <w:p w14:paraId="00000296">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010000"/>
            <w:tcW w:w="4837" w:type="dxa"/>
          </w:tcPr>
          <w:p w14:paraId="00000297">
            <w:pPr>
              <w:pStyle w:val="Таблица_Текст_ЦЕНТР"/>
              <w:rPr>
                <w:rFonts w:ascii="Times New Roman" w:hAnsi="Times New Roman"/>
              </w:rPr>
            </w:pPr>
            <w:r>
              <w:rPr>
                <w:rFonts w:ascii="Times New Roman" w:hAnsi="Times New Roman"/>
              </w:rPr>
              <w:t>Перераспределение земельного участка 86:02:0804001:109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98">
            <w:pPr>
              <w:pStyle w:val="Таблица_Текст_ЦЕНТР"/>
              <w:rPr>
                <w:rFonts w:ascii="Times New Roman" w:hAnsi="Times New Roman"/>
              </w:rPr>
            </w:pPr>
            <w:r>
              <w:rPr>
                <w:rFonts w:ascii="Times New Roman" w:hAnsi="Times New Roman"/>
              </w:rPr>
              <w:t>ЗУ:83</w:t>
            </w:r>
          </w:p>
        </w:tc>
        <w:tc>
          <w:tcPr>
            <w:cnfStyle w:val="000000100000"/>
            <w:tcW w:w="1099" w:type="dxa"/>
          </w:tcPr>
          <w:p w14:paraId="00000299">
            <w:pPr>
              <w:pStyle w:val="Таблица_Текст_ЦЕНТР"/>
              <w:rPr>
                <w:rFonts w:ascii="Times New Roman" w:hAnsi="Times New Roman"/>
              </w:rPr>
            </w:pPr>
            <w:r>
              <w:rPr>
                <w:rFonts w:ascii="Times New Roman" w:hAnsi="Times New Roman"/>
              </w:rPr>
              <w:t>1485</w:t>
            </w:r>
          </w:p>
        </w:tc>
        <w:tc>
          <w:tcPr>
            <w:cnfStyle w:val="000000100000"/>
            <w:tcW w:w="2544" w:type="dxa"/>
          </w:tcPr>
          <w:p w14:paraId="0000029A">
            <w:pPr>
              <w:pStyle w:val="Таблица_Текст_ЦЕНТР"/>
              <w:rPr>
                <w:rFonts w:ascii="Times New Roman" w:hAnsi="Times New Roman"/>
              </w:rPr>
            </w:pPr>
            <w:r>
              <w:rPr>
                <w:rFonts w:ascii="Times New Roman" w:hAnsi="Times New Roman"/>
              </w:rPr>
              <w:t xml:space="preserve">Для индивидуального жилищного </w:t>
            </w:r>
            <w:r>
              <w:rPr>
                <w:rFonts w:ascii="Times New Roman" w:hAnsi="Times New Roman"/>
              </w:rPr>
              <w:t>строительства (2.1)</w:t>
            </w:r>
          </w:p>
        </w:tc>
        <w:tc>
          <w:tcPr>
            <w:cnfStyle w:val="000000100000"/>
            <w:tcW w:w="4837" w:type="dxa"/>
          </w:tcPr>
          <w:p w14:paraId="0000029B">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86:02:0804001:109; 86:02:0804001:404; </w:t>
            </w:r>
            <w:r>
              <w:rPr>
                <w:rFonts w:ascii="Times New Roman" w:hAnsi="Times New Roman"/>
              </w:rPr>
              <w:t>86:02:0804001:298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9C">
            <w:pPr>
              <w:pStyle w:val="Таблица_Текст_ЦЕНТР"/>
              <w:rPr>
                <w:rFonts w:ascii="Times New Roman" w:hAnsi="Times New Roman"/>
              </w:rPr>
            </w:pPr>
            <w:r>
              <w:rPr>
                <w:rFonts w:ascii="Times New Roman" w:hAnsi="Times New Roman"/>
              </w:rPr>
              <w:t>ЗУ:84</w:t>
            </w:r>
          </w:p>
        </w:tc>
        <w:tc>
          <w:tcPr>
            <w:cnfStyle w:val="000000010000"/>
            <w:tcW w:w="1099" w:type="dxa"/>
          </w:tcPr>
          <w:p w14:paraId="0000029D">
            <w:pPr>
              <w:pStyle w:val="Таблица_Текст_ЦЕНТР"/>
              <w:rPr>
                <w:rFonts w:ascii="Times New Roman" w:hAnsi="Times New Roman"/>
              </w:rPr>
            </w:pPr>
            <w:r>
              <w:rPr>
                <w:rFonts w:ascii="Times New Roman" w:hAnsi="Times New Roman"/>
              </w:rPr>
              <w:t>1571</w:t>
            </w:r>
          </w:p>
        </w:tc>
        <w:tc>
          <w:tcPr>
            <w:cnfStyle w:val="000000010000"/>
            <w:tcW w:w="2544" w:type="dxa"/>
          </w:tcPr>
          <w:p w14:paraId="0000029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9F">
            <w:pPr>
              <w:pStyle w:val="Таблица_Текст_ЦЕНТР"/>
              <w:rPr>
                <w:rFonts w:ascii="Times New Roman" w:hAnsi="Times New Roman"/>
              </w:rPr>
            </w:pPr>
            <w:r>
              <w:rPr>
                <w:rFonts w:ascii="Times New Roman" w:hAnsi="Times New Roman"/>
              </w:rPr>
              <w:t>Перераспределение земельных участков 86:02:0804001:91; 86:02:0804001:404; 86:02:0804001:109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A0">
            <w:pPr>
              <w:pStyle w:val="Таблица_Текст_ЦЕНТР"/>
              <w:rPr>
                <w:rFonts w:ascii="Times New Roman" w:hAnsi="Times New Roman"/>
              </w:rPr>
            </w:pPr>
            <w:r>
              <w:rPr>
                <w:rFonts w:ascii="Times New Roman" w:hAnsi="Times New Roman"/>
              </w:rPr>
              <w:t>ЗУ:85</w:t>
            </w:r>
          </w:p>
        </w:tc>
        <w:tc>
          <w:tcPr>
            <w:cnfStyle w:val="000000100000"/>
            <w:tcW w:w="1099" w:type="dxa"/>
          </w:tcPr>
          <w:p w14:paraId="000002A1">
            <w:pPr>
              <w:pStyle w:val="Таблица_Текст_ЦЕНТР"/>
              <w:rPr>
                <w:rFonts w:ascii="Times New Roman" w:hAnsi="Times New Roman"/>
              </w:rPr>
            </w:pPr>
            <w:r>
              <w:rPr>
                <w:rFonts w:ascii="Times New Roman" w:hAnsi="Times New Roman"/>
              </w:rPr>
              <w:t>1533</w:t>
            </w:r>
          </w:p>
        </w:tc>
        <w:tc>
          <w:tcPr>
            <w:cnfStyle w:val="000000100000"/>
            <w:tcW w:w="2544" w:type="dxa"/>
          </w:tcPr>
          <w:p w14:paraId="000002A2">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2A3">
            <w:pPr>
              <w:pStyle w:val="Таблица_Текст_ЦЕНТР"/>
              <w:rPr>
                <w:rFonts w:ascii="Times New Roman" w:hAnsi="Times New Roman"/>
              </w:rPr>
            </w:pPr>
            <w:r>
              <w:rPr>
                <w:rFonts w:ascii="Times New Roman" w:hAnsi="Times New Roman"/>
              </w:rPr>
              <w:t>Перераспределение земельных участков 86:02:0804001:111,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A4">
            <w:pPr>
              <w:pStyle w:val="Таблица_Текст_ЦЕНТР"/>
              <w:rPr>
                <w:rFonts w:ascii="Times New Roman" w:hAnsi="Times New Roman"/>
              </w:rPr>
            </w:pPr>
            <w:r>
              <w:rPr>
                <w:rFonts w:ascii="Times New Roman" w:hAnsi="Times New Roman"/>
              </w:rPr>
              <w:t>ЗУ:86</w:t>
            </w:r>
          </w:p>
        </w:tc>
        <w:tc>
          <w:tcPr>
            <w:cnfStyle w:val="000000010000"/>
            <w:tcW w:w="1099" w:type="dxa"/>
          </w:tcPr>
          <w:p w14:paraId="000002A5">
            <w:pPr>
              <w:pStyle w:val="Таблица_Текст_ЦЕНТР"/>
              <w:rPr>
                <w:rFonts w:ascii="Times New Roman" w:hAnsi="Times New Roman"/>
              </w:rPr>
            </w:pPr>
            <w:r>
              <w:rPr>
                <w:rFonts w:ascii="Times New Roman" w:hAnsi="Times New Roman"/>
              </w:rPr>
              <w:t>810</w:t>
            </w:r>
          </w:p>
        </w:tc>
        <w:tc>
          <w:tcPr>
            <w:cnfStyle w:val="000000010000"/>
            <w:tcW w:w="2544" w:type="dxa"/>
          </w:tcPr>
          <w:p w14:paraId="000002A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A7">
            <w:pPr>
              <w:pStyle w:val="Таблица_Текст_ЦЕНТР"/>
              <w:rPr>
                <w:rFonts w:ascii="Times New Roman" w:hAnsi="Times New Roman"/>
              </w:rPr>
            </w:pPr>
            <w:r>
              <w:rPr>
                <w:rFonts w:ascii="Times New Roman" w:hAnsi="Times New Roman"/>
              </w:rPr>
              <w:t>Перераспределение земельных участков 86:02:0804001:91; 86:02:0804001:404; 86:02:0804001:90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A8">
            <w:pPr>
              <w:pStyle w:val="Таблица_Текст_ЦЕНТР"/>
              <w:rPr>
                <w:rFonts w:ascii="Times New Roman" w:hAnsi="Times New Roman"/>
              </w:rPr>
            </w:pPr>
            <w:r>
              <w:rPr>
                <w:rFonts w:ascii="Times New Roman" w:hAnsi="Times New Roman"/>
              </w:rPr>
              <w:t>ЗУ:87</w:t>
            </w:r>
          </w:p>
        </w:tc>
        <w:tc>
          <w:tcPr>
            <w:cnfStyle w:val="000000100000"/>
            <w:tcW w:w="1099" w:type="dxa"/>
          </w:tcPr>
          <w:p w14:paraId="000002A9">
            <w:pPr>
              <w:pStyle w:val="Таблица_Текст_ЦЕНТР"/>
              <w:rPr>
                <w:rFonts w:ascii="Times New Roman" w:hAnsi="Times New Roman"/>
              </w:rPr>
            </w:pPr>
            <w:r>
              <w:rPr>
                <w:rFonts w:ascii="Times New Roman" w:hAnsi="Times New Roman"/>
              </w:rPr>
              <w:t>1060</w:t>
            </w:r>
          </w:p>
        </w:tc>
        <w:tc>
          <w:tcPr>
            <w:cnfStyle w:val="000000100000"/>
            <w:tcW w:w="2544" w:type="dxa"/>
          </w:tcPr>
          <w:p w14:paraId="000002AA">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2AB">
            <w:pPr>
              <w:pStyle w:val="Таблица_Текст_ЦЕНТР"/>
              <w:rPr>
                <w:rFonts w:ascii="Times New Roman" w:hAnsi="Times New Roman"/>
              </w:rPr>
            </w:pPr>
            <w:r>
              <w:rPr>
                <w:rFonts w:ascii="Times New Roman" w:hAnsi="Times New Roman"/>
              </w:rPr>
              <w:t>Перераспределение земельных участков 6:02:0804001:89, 86:02:0804001:90, 86:02:0804001:91, 86:02:0804001:109, 86:02:0804001:111, 86:02:0804001:404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AC">
            <w:pPr>
              <w:pStyle w:val="Таблица_Текст_ЦЕНТР"/>
              <w:rPr>
                <w:rFonts w:ascii="Times New Roman" w:hAnsi="Times New Roman"/>
              </w:rPr>
            </w:pPr>
            <w:r>
              <w:rPr>
                <w:rFonts w:ascii="Times New Roman" w:hAnsi="Times New Roman"/>
              </w:rPr>
              <w:t>ЗУ:88</w:t>
            </w:r>
          </w:p>
        </w:tc>
        <w:tc>
          <w:tcPr>
            <w:cnfStyle w:val="000000010000"/>
            <w:tcW w:w="1099" w:type="dxa"/>
          </w:tcPr>
          <w:p w14:paraId="000002AD">
            <w:pPr>
              <w:pStyle w:val="Таблица_Текст_ЦЕНТР"/>
              <w:rPr>
                <w:rFonts w:ascii="Times New Roman" w:hAnsi="Times New Roman"/>
              </w:rPr>
            </w:pPr>
            <w:r>
              <w:rPr>
                <w:rFonts w:ascii="Times New Roman" w:hAnsi="Times New Roman"/>
              </w:rPr>
              <w:t>1167</w:t>
            </w:r>
          </w:p>
        </w:tc>
        <w:tc>
          <w:tcPr>
            <w:cnfStyle w:val="000000010000"/>
            <w:tcW w:w="2544" w:type="dxa"/>
          </w:tcPr>
          <w:p w14:paraId="000002AE">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2AF">
            <w:pPr>
              <w:pStyle w:val="Таблица_Текст_ЦЕНТР"/>
              <w:rPr>
                <w:rFonts w:ascii="Times New Roman" w:hAnsi="Times New Roman"/>
              </w:rPr>
            </w:pPr>
            <w:r>
              <w:rPr>
                <w:rFonts w:ascii="Times New Roman" w:hAnsi="Times New Roman"/>
              </w:rPr>
              <w:t>Перераспределение земельных участков 86:02:0804001:88, 86:02:0804001:89, 86:02:0804001:111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B0">
            <w:pPr>
              <w:pStyle w:val="Таблица_Текст_ЦЕНТР"/>
              <w:rPr>
                <w:rFonts w:ascii="Times New Roman" w:hAnsi="Times New Roman"/>
              </w:rPr>
            </w:pPr>
            <w:r>
              <w:rPr>
                <w:rFonts w:ascii="Times New Roman" w:hAnsi="Times New Roman"/>
              </w:rPr>
              <w:t>ЗУ:89</w:t>
            </w:r>
          </w:p>
        </w:tc>
        <w:tc>
          <w:tcPr>
            <w:cnfStyle w:val="000000100000"/>
            <w:tcW w:w="1099" w:type="dxa"/>
          </w:tcPr>
          <w:p w14:paraId="000002B1">
            <w:pPr>
              <w:pStyle w:val="Таблица_Текст_ЦЕНТР"/>
              <w:rPr>
                <w:rFonts w:ascii="Times New Roman" w:hAnsi="Times New Roman"/>
              </w:rPr>
            </w:pPr>
            <w:r>
              <w:rPr>
                <w:rFonts w:ascii="Times New Roman" w:hAnsi="Times New Roman"/>
              </w:rPr>
              <w:t>935</w:t>
            </w:r>
          </w:p>
        </w:tc>
        <w:tc>
          <w:tcPr>
            <w:cnfStyle w:val="000000100000"/>
            <w:tcW w:w="2544" w:type="dxa"/>
          </w:tcPr>
          <w:p w14:paraId="000002B2">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2B3">
            <w:pPr>
              <w:pStyle w:val="Таблица_Текст_ЦЕНТР"/>
              <w:rPr>
                <w:rFonts w:ascii="Times New Roman" w:hAnsi="Times New Roman"/>
              </w:rPr>
            </w:pPr>
            <w:r>
              <w:rPr>
                <w:rFonts w:ascii="Times New Roman" w:hAnsi="Times New Roman"/>
              </w:rPr>
              <w:t>Перераспределение земельного участка 86:02:0804001:88; 86:02:0804001:323; 86:02:0804001:89; 86:02:0804001:111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B4">
            <w:pPr>
              <w:pStyle w:val="Таблица_Текст_ЦЕНТР"/>
              <w:rPr>
                <w:rFonts w:ascii="Times New Roman" w:hAnsi="Times New Roman"/>
              </w:rPr>
            </w:pPr>
            <w:r>
              <w:rPr>
                <w:rFonts w:ascii="Times New Roman" w:hAnsi="Times New Roman"/>
              </w:rPr>
              <w:t>ЗУ:90</w:t>
            </w:r>
          </w:p>
        </w:tc>
        <w:tc>
          <w:tcPr>
            <w:cnfStyle w:val="000000010000"/>
            <w:tcW w:w="1099" w:type="dxa"/>
          </w:tcPr>
          <w:p w14:paraId="000002B5">
            <w:pPr>
              <w:pStyle w:val="Таблица_Текст_ЦЕНТР"/>
              <w:rPr>
                <w:rFonts w:ascii="Times New Roman" w:hAnsi="Times New Roman"/>
              </w:rPr>
            </w:pPr>
            <w:r>
              <w:rPr>
                <w:rFonts w:ascii="Times New Roman" w:hAnsi="Times New Roman"/>
              </w:rPr>
              <w:t>990</w:t>
            </w:r>
          </w:p>
        </w:tc>
        <w:tc>
          <w:tcPr>
            <w:cnfStyle w:val="000000010000"/>
            <w:tcW w:w="2544" w:type="dxa"/>
          </w:tcPr>
          <w:p w14:paraId="000002B6">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2B7">
            <w:pPr>
              <w:pStyle w:val="Таблица_Текст_ЦЕНТР"/>
              <w:rPr>
                <w:rFonts w:ascii="Times New Roman" w:hAnsi="Times New Roman"/>
              </w:rPr>
            </w:pPr>
            <w:r>
              <w:rPr>
                <w:rFonts w:ascii="Times New Roman" w:hAnsi="Times New Roman"/>
              </w:rPr>
              <w:t>Перераспределение земельного участка 86:02:0804001:323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B8">
            <w:pPr>
              <w:pStyle w:val="Таблица_Текст_ЦЕНТР"/>
              <w:rPr>
                <w:rFonts w:ascii="Times New Roman" w:hAnsi="Times New Roman"/>
              </w:rPr>
            </w:pPr>
            <w:r>
              <w:rPr>
                <w:rFonts w:ascii="Times New Roman" w:hAnsi="Times New Roman"/>
              </w:rPr>
              <w:t>ЗУ:91</w:t>
            </w:r>
          </w:p>
        </w:tc>
        <w:tc>
          <w:tcPr>
            <w:cnfStyle w:val="000000100000"/>
            <w:tcW w:w="1099" w:type="dxa"/>
          </w:tcPr>
          <w:p w14:paraId="000002B9">
            <w:pPr>
              <w:pStyle w:val="Таблица_Текст_ЦЕНТР"/>
              <w:rPr>
                <w:rFonts w:ascii="Times New Roman" w:hAnsi="Times New Roman"/>
              </w:rPr>
            </w:pPr>
            <w:r>
              <w:rPr>
                <w:rFonts w:ascii="Times New Roman" w:hAnsi="Times New Roman"/>
              </w:rPr>
              <w:t>141</w:t>
            </w:r>
          </w:p>
        </w:tc>
        <w:tc>
          <w:tcPr>
            <w:cnfStyle w:val="000000100000"/>
            <w:tcW w:w="2544" w:type="dxa"/>
          </w:tcPr>
          <w:p w14:paraId="000002BA">
            <w:pPr>
              <w:pStyle w:val="Таблица_Текст_ЦЕНТР"/>
              <w:rPr>
                <w:rFonts w:ascii="Times New Roman" w:hAnsi="Times New Roman"/>
              </w:rPr>
            </w:pPr>
            <w:r>
              <w:rPr>
                <w:rFonts w:ascii="Times New Roman" w:hAnsi="Times New Roman"/>
              </w:rPr>
              <w:t>Магазины (4.4)</w:t>
            </w:r>
          </w:p>
        </w:tc>
        <w:tc>
          <w:tcPr>
            <w:cnfStyle w:val="000000100000"/>
            <w:tcW w:w="4837" w:type="dxa"/>
          </w:tcPr>
          <w:p w14:paraId="000002BB">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BC">
            <w:pPr>
              <w:pStyle w:val="Таблица_Текст_ЦЕНТР"/>
              <w:rPr>
                <w:rFonts w:ascii="Times New Roman" w:hAnsi="Times New Roman"/>
              </w:rPr>
            </w:pPr>
            <w:r>
              <w:rPr>
                <w:rFonts w:ascii="Times New Roman" w:hAnsi="Times New Roman"/>
              </w:rPr>
              <w:t>ЗУ:92</w:t>
            </w:r>
          </w:p>
        </w:tc>
        <w:tc>
          <w:tcPr>
            <w:cnfStyle w:val="000000010000"/>
            <w:tcW w:w="1099" w:type="dxa"/>
          </w:tcPr>
          <w:p w14:paraId="000002BD">
            <w:pPr>
              <w:pStyle w:val="Таблица_Текст_ЦЕНТР"/>
              <w:rPr>
                <w:rFonts w:ascii="Times New Roman" w:hAnsi="Times New Roman"/>
              </w:rPr>
            </w:pPr>
            <w:r>
              <w:rPr>
                <w:rFonts w:ascii="Times New Roman" w:hAnsi="Times New Roman"/>
              </w:rPr>
              <w:t>2</w:t>
            </w:r>
          </w:p>
        </w:tc>
        <w:tc>
          <w:tcPr>
            <w:cnfStyle w:val="000000010000"/>
            <w:tcW w:w="2544" w:type="dxa"/>
          </w:tcPr>
          <w:p w14:paraId="000002BE">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010000"/>
            <w:tcW w:w="4837" w:type="dxa"/>
          </w:tcPr>
          <w:p w14:paraId="000002BF">
            <w:pPr>
              <w:pStyle w:val="Таблица_Текст_ЦЕНТР"/>
              <w:rPr>
                <w:rFonts w:ascii="Times New Roman" w:hAnsi="Times New Roman"/>
              </w:rPr>
            </w:pPr>
            <w:r>
              <w:rPr>
                <w:rFonts w:ascii="Times New Roman" w:hAnsi="Times New Roman"/>
              </w:rPr>
              <w:t>Перераспределение земельного участка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C0">
            <w:pPr>
              <w:pStyle w:val="Таблица_Текст_ЦЕНТР"/>
              <w:rPr>
                <w:rFonts w:ascii="Times New Roman" w:hAnsi="Times New Roman"/>
              </w:rPr>
            </w:pPr>
            <w:r>
              <w:rPr>
                <w:rFonts w:ascii="Times New Roman" w:hAnsi="Times New Roman"/>
              </w:rPr>
              <w:t>ЗУ:93</w:t>
            </w:r>
          </w:p>
        </w:tc>
        <w:tc>
          <w:tcPr>
            <w:cnfStyle w:val="000000100000"/>
            <w:tcW w:w="1099" w:type="dxa"/>
          </w:tcPr>
          <w:p w14:paraId="000002C1">
            <w:pPr>
              <w:pStyle w:val="Таблица_Текст_ЦЕНТР"/>
              <w:rPr>
                <w:rFonts w:ascii="Times New Roman" w:hAnsi="Times New Roman"/>
              </w:rPr>
            </w:pPr>
            <w:r>
              <w:rPr>
                <w:rFonts w:ascii="Times New Roman" w:hAnsi="Times New Roman"/>
              </w:rPr>
              <w:t>489</w:t>
            </w:r>
          </w:p>
        </w:tc>
        <w:tc>
          <w:tcPr>
            <w:cnfStyle w:val="000000100000"/>
            <w:tcW w:w="2544" w:type="dxa"/>
          </w:tcPr>
          <w:p w14:paraId="000002C2">
            <w:pPr>
              <w:pStyle w:val="Таблица_Текст_ЦЕНТР"/>
              <w:rPr>
                <w:rFonts w:ascii="Times New Roman" w:hAnsi="Times New Roman"/>
              </w:rPr>
            </w:pPr>
            <w:r>
              <w:rPr>
                <w:rFonts w:ascii="Times New Roman" w:hAnsi="Times New Roman"/>
              </w:rPr>
              <w:t>Магазины (4.4)</w:t>
            </w:r>
          </w:p>
        </w:tc>
        <w:tc>
          <w:tcPr>
            <w:cnfStyle w:val="000000100000"/>
            <w:tcW w:w="4837" w:type="dxa"/>
          </w:tcPr>
          <w:p w14:paraId="000002C3">
            <w:pPr>
              <w:pStyle w:val="Таблица_Текст_ЦЕНТР"/>
              <w:rPr>
                <w:rFonts w:ascii="Times New Roman" w:hAnsi="Times New Roman"/>
              </w:rPr>
            </w:pPr>
            <w:r>
              <w:rPr>
                <w:rFonts w:ascii="Times New Roman" w:hAnsi="Times New Roman"/>
              </w:rPr>
              <w:t>Перераспределение земельного участка 86:02:0804001:421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C4">
            <w:pPr>
              <w:pStyle w:val="Таблица_Текст_ЦЕНТР"/>
              <w:rPr>
                <w:rFonts w:ascii="Times New Roman" w:hAnsi="Times New Roman"/>
              </w:rPr>
            </w:pPr>
            <w:r>
              <w:rPr>
                <w:rFonts w:ascii="Times New Roman" w:hAnsi="Times New Roman"/>
              </w:rPr>
              <w:t>ЗУ:94</w:t>
            </w:r>
          </w:p>
        </w:tc>
        <w:tc>
          <w:tcPr>
            <w:cnfStyle w:val="000000010000"/>
            <w:tcW w:w="1099" w:type="dxa"/>
          </w:tcPr>
          <w:p w14:paraId="000002C5">
            <w:pPr>
              <w:pStyle w:val="Таблица_Текст_ЦЕНТР"/>
              <w:rPr>
                <w:rFonts w:ascii="Times New Roman" w:hAnsi="Times New Roman"/>
              </w:rPr>
            </w:pPr>
            <w:r>
              <w:rPr>
                <w:rFonts w:ascii="Times New Roman" w:hAnsi="Times New Roman"/>
              </w:rPr>
              <w:t>866</w:t>
            </w:r>
          </w:p>
        </w:tc>
        <w:tc>
          <w:tcPr>
            <w:cnfStyle w:val="000000010000"/>
            <w:tcW w:w="2544" w:type="dxa"/>
          </w:tcPr>
          <w:p w14:paraId="000002C6">
            <w:pPr>
              <w:pStyle w:val="Таблица_Текст_ЦЕНТР"/>
              <w:rPr>
                <w:rFonts w:ascii="Times New Roman" w:hAnsi="Times New Roman"/>
              </w:rPr>
            </w:pPr>
            <w:r>
              <w:rPr>
                <w:rFonts w:ascii="Times New Roman" w:hAnsi="Times New Roman"/>
              </w:rPr>
              <w:t xml:space="preserve">Отдых (рекреация) </w:t>
            </w:r>
            <w:r>
              <w:rPr>
                <w:rFonts w:ascii="Times New Roman" w:hAnsi="Times New Roman"/>
              </w:rPr>
              <w:t>(5.0)</w:t>
            </w:r>
          </w:p>
        </w:tc>
        <w:tc>
          <w:tcPr>
            <w:cnfStyle w:val="000000010000"/>
            <w:tcW w:w="4837" w:type="dxa"/>
          </w:tcPr>
          <w:p w14:paraId="000002C7">
            <w:pPr>
              <w:pStyle w:val="Таблица_Текст_ЦЕНТР"/>
              <w:rPr>
                <w:rFonts w:ascii="Times New Roman" w:hAnsi="Times New Roman"/>
              </w:rPr>
            </w:pPr>
            <w:r>
              <w:rPr>
                <w:rFonts w:ascii="Times New Roman" w:hAnsi="Times New Roman"/>
              </w:rPr>
              <w:t xml:space="preserve">Перераспределение земельного участка </w:t>
            </w:r>
            <w:r>
              <w:rPr>
                <w:rFonts w:ascii="Times New Roman" w:hAnsi="Times New Roman"/>
              </w:rPr>
              <w:t>86:02:0804001:834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C8">
            <w:pPr>
              <w:pStyle w:val="Таблица_Текст_ЦЕНТР"/>
              <w:rPr>
                <w:rFonts w:ascii="Times New Roman" w:hAnsi="Times New Roman"/>
              </w:rPr>
            </w:pPr>
            <w:r>
              <w:rPr>
                <w:rFonts w:ascii="Times New Roman" w:hAnsi="Times New Roman"/>
              </w:rPr>
              <w:t>ЗУ:95</w:t>
            </w:r>
          </w:p>
        </w:tc>
        <w:tc>
          <w:tcPr>
            <w:cnfStyle w:val="000000100000"/>
            <w:tcW w:w="1099" w:type="dxa"/>
          </w:tcPr>
          <w:p w14:paraId="000002C9">
            <w:pPr>
              <w:pStyle w:val="Таблица_Текст_ЦЕНТР"/>
              <w:rPr>
                <w:rFonts w:ascii="Times New Roman" w:hAnsi="Times New Roman"/>
              </w:rPr>
            </w:pPr>
            <w:r>
              <w:rPr>
                <w:rFonts w:ascii="Times New Roman" w:hAnsi="Times New Roman"/>
              </w:rPr>
              <w:t>17</w:t>
            </w:r>
          </w:p>
        </w:tc>
        <w:tc>
          <w:tcPr>
            <w:cnfStyle w:val="000000100000"/>
            <w:tcW w:w="2544" w:type="dxa"/>
          </w:tcPr>
          <w:p w14:paraId="000002CA">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100000"/>
            <w:tcW w:w="4837" w:type="dxa"/>
          </w:tcPr>
          <w:p w14:paraId="000002CB">
            <w:pPr>
              <w:pStyle w:val="Таблица_Текст_ЦЕНТР"/>
              <w:rPr>
                <w:rFonts w:ascii="Times New Roman" w:hAnsi="Times New Roman"/>
              </w:rPr>
            </w:pPr>
            <w:r>
              <w:rPr>
                <w:rFonts w:ascii="Times New Roman" w:hAnsi="Times New Roman"/>
              </w:rPr>
              <w:t>Перераспределение земельного участка 86:02:0804001:237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CC">
            <w:pPr>
              <w:pStyle w:val="Таблица_Текст_ЦЕНТР"/>
              <w:rPr>
                <w:rFonts w:ascii="Times New Roman" w:hAnsi="Times New Roman"/>
              </w:rPr>
            </w:pPr>
            <w:r>
              <w:rPr>
                <w:rFonts w:ascii="Times New Roman" w:hAnsi="Times New Roman"/>
              </w:rPr>
              <w:t>ЗУ:96</w:t>
            </w:r>
          </w:p>
        </w:tc>
        <w:tc>
          <w:tcPr>
            <w:cnfStyle w:val="000000010000"/>
            <w:tcW w:w="1099" w:type="dxa"/>
          </w:tcPr>
          <w:p w14:paraId="000002CD">
            <w:pPr>
              <w:pStyle w:val="Таблица_Текст_ЦЕНТР"/>
              <w:rPr>
                <w:rFonts w:ascii="Times New Roman" w:hAnsi="Times New Roman"/>
              </w:rPr>
            </w:pPr>
            <w:r>
              <w:rPr>
                <w:rFonts w:ascii="Times New Roman" w:hAnsi="Times New Roman"/>
              </w:rPr>
              <w:t>1640</w:t>
            </w:r>
          </w:p>
        </w:tc>
        <w:tc>
          <w:tcPr>
            <w:cnfStyle w:val="000000010000"/>
            <w:tcW w:w="2544" w:type="dxa"/>
          </w:tcPr>
          <w:p w14:paraId="000002CE">
            <w:pPr>
              <w:pStyle w:val="Таблица_Текст_ЦЕНТР"/>
              <w:rPr>
                <w:rFonts w:ascii="Times New Roman" w:hAnsi="Times New Roman"/>
              </w:rPr>
            </w:pPr>
            <w:r>
              <w:rPr>
                <w:rFonts w:ascii="Times New Roman" w:hAnsi="Times New Roman"/>
              </w:rPr>
              <w:t>Культурное развитие (3.6)</w:t>
            </w:r>
          </w:p>
        </w:tc>
        <w:tc>
          <w:tcPr>
            <w:cnfStyle w:val="000000010000"/>
            <w:tcW w:w="4837" w:type="dxa"/>
          </w:tcPr>
          <w:p w14:paraId="000002CF">
            <w:pPr>
              <w:pStyle w:val="Таблица_Текст_ЦЕНТР"/>
              <w:rPr>
                <w:rFonts w:ascii="Times New Roman" w:hAnsi="Times New Roman"/>
              </w:rPr>
            </w:pPr>
            <w:r>
              <w:rPr>
                <w:rFonts w:ascii="Times New Roman" w:hAnsi="Times New Roman"/>
              </w:rPr>
              <w:t>Перераспределение земельного участка 86:02:0804001:115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D0">
            <w:pPr>
              <w:pStyle w:val="Таблица_Текст_ЦЕНТР"/>
              <w:rPr>
                <w:rFonts w:ascii="Times New Roman" w:hAnsi="Times New Roman"/>
              </w:rPr>
            </w:pPr>
            <w:r>
              <w:rPr>
                <w:rFonts w:ascii="Times New Roman" w:hAnsi="Times New Roman"/>
              </w:rPr>
              <w:t>ЗУ:97</w:t>
            </w:r>
          </w:p>
        </w:tc>
        <w:tc>
          <w:tcPr>
            <w:cnfStyle w:val="000000100000"/>
            <w:tcW w:w="1099" w:type="dxa"/>
          </w:tcPr>
          <w:p w14:paraId="000002D1">
            <w:pPr>
              <w:pStyle w:val="Таблица_Текст_ЦЕНТР"/>
              <w:rPr>
                <w:rFonts w:ascii="Times New Roman" w:hAnsi="Times New Roman"/>
              </w:rPr>
            </w:pPr>
            <w:r>
              <w:rPr>
                <w:rFonts w:ascii="Times New Roman" w:hAnsi="Times New Roman"/>
              </w:rPr>
              <w:t>35</w:t>
            </w:r>
          </w:p>
        </w:tc>
        <w:tc>
          <w:tcPr>
            <w:cnfStyle w:val="000000100000"/>
            <w:tcW w:w="2544" w:type="dxa"/>
          </w:tcPr>
          <w:p w14:paraId="000002D2">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c>
          <w:tcPr>
            <w:cnfStyle w:val="000000100000"/>
            <w:tcW w:w="4837" w:type="dxa"/>
          </w:tcPr>
          <w:p w14:paraId="000002D3">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D4">
            <w:pPr>
              <w:pStyle w:val="Таблица_Текст_ЦЕНТР"/>
              <w:rPr>
                <w:rFonts w:ascii="Times New Roman" w:hAnsi="Times New Roman"/>
              </w:rPr>
            </w:pPr>
            <w:r>
              <w:rPr>
                <w:rFonts w:ascii="Times New Roman" w:hAnsi="Times New Roman"/>
              </w:rPr>
              <w:t>ЗУ:98</w:t>
            </w:r>
          </w:p>
        </w:tc>
        <w:tc>
          <w:tcPr>
            <w:cnfStyle w:val="000000010000"/>
            <w:tcW w:w="1099" w:type="dxa"/>
          </w:tcPr>
          <w:p w14:paraId="000002D5">
            <w:pPr>
              <w:pStyle w:val="Таблица_Текст_ЦЕНТР"/>
              <w:rPr>
                <w:rFonts w:ascii="Times New Roman" w:hAnsi="Times New Roman"/>
              </w:rPr>
            </w:pPr>
            <w:r>
              <w:rPr>
                <w:rFonts w:ascii="Times New Roman" w:hAnsi="Times New Roman"/>
              </w:rPr>
              <w:t>2398</w:t>
            </w:r>
          </w:p>
        </w:tc>
        <w:tc>
          <w:tcPr>
            <w:cnfStyle w:val="000000010000"/>
            <w:tcW w:w="2544" w:type="dxa"/>
          </w:tcPr>
          <w:p w14:paraId="000002D6">
            <w:pPr>
              <w:pStyle w:val="Таблица_Текст_ЦЕНТР"/>
              <w:rPr>
                <w:rFonts w:ascii="Times New Roman" w:hAnsi="Times New Roman"/>
              </w:rPr>
            </w:pPr>
            <w:r>
              <w:rPr>
                <w:rFonts w:ascii="Times New Roman" w:hAnsi="Times New Roman"/>
              </w:rPr>
              <w:t>Парки культуры и отдыха (3.6.2)</w:t>
            </w:r>
          </w:p>
        </w:tc>
        <w:tc>
          <w:tcPr>
            <w:cnfStyle w:val="000000010000"/>
            <w:tcW w:w="4837" w:type="dxa"/>
          </w:tcPr>
          <w:p w14:paraId="000002D7">
            <w:pPr>
              <w:pStyle w:val="Таблица_Текст_ЦЕНТР"/>
              <w:rPr>
                <w:rFonts w:ascii="Times New Roman" w:hAnsi="Times New Roman"/>
              </w:rPr>
            </w:pPr>
            <w:r>
              <w:rPr>
                <w:rFonts w:ascii="Times New Roman" w:hAnsi="Times New Roman"/>
              </w:rPr>
              <w:t>Перераспределение земельных участков 86:02:0804001:83; 86:02:0804001:253, 86:02:0804001:886(3), 86:02:0804001:1138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D8">
            <w:pPr>
              <w:pStyle w:val="Таблица_Текст_ЦЕНТР"/>
              <w:rPr>
                <w:rFonts w:ascii="Times New Roman" w:hAnsi="Times New Roman"/>
              </w:rPr>
            </w:pPr>
            <w:r>
              <w:rPr>
                <w:rFonts w:ascii="Times New Roman" w:hAnsi="Times New Roman"/>
              </w:rPr>
              <w:t>ЗУ:99</w:t>
            </w:r>
          </w:p>
        </w:tc>
        <w:tc>
          <w:tcPr>
            <w:cnfStyle w:val="000000100000"/>
            <w:tcW w:w="1099" w:type="dxa"/>
          </w:tcPr>
          <w:p w14:paraId="000002D9">
            <w:pPr>
              <w:pStyle w:val="Таблица_Текст_ЦЕНТР"/>
              <w:rPr>
                <w:rFonts w:ascii="Times New Roman" w:hAnsi="Times New Roman"/>
              </w:rPr>
            </w:pPr>
            <w:r>
              <w:rPr>
                <w:rFonts w:ascii="Times New Roman" w:hAnsi="Times New Roman"/>
              </w:rPr>
              <w:t>361</w:t>
            </w:r>
          </w:p>
        </w:tc>
        <w:tc>
          <w:tcPr>
            <w:cnfStyle w:val="000000100000"/>
            <w:tcW w:w="2544" w:type="dxa"/>
          </w:tcPr>
          <w:p w14:paraId="000002DA">
            <w:pPr>
              <w:pStyle w:val="Таблица_Текст_ЦЕНТР"/>
              <w:rPr>
                <w:rFonts w:ascii="Times New Roman" w:hAnsi="Times New Roman"/>
              </w:rPr>
            </w:pPr>
            <w:r>
              <w:rPr>
                <w:rFonts w:ascii="Times New Roman" w:hAnsi="Times New Roman"/>
              </w:rPr>
              <w:t>Социальное обслуживание (3.2)</w:t>
            </w:r>
          </w:p>
        </w:tc>
        <w:tc>
          <w:tcPr>
            <w:cnfStyle w:val="000000100000"/>
            <w:tcW w:w="4837" w:type="dxa"/>
          </w:tcPr>
          <w:p w14:paraId="000002DB">
            <w:pPr>
              <w:pStyle w:val="Таблица_Текст_ЦЕНТР"/>
              <w:rPr>
                <w:rFonts w:ascii="Times New Roman" w:hAnsi="Times New Roman"/>
              </w:rPr>
            </w:pPr>
            <w:r>
              <w:rPr>
                <w:rFonts w:ascii="Times New Roman" w:hAnsi="Times New Roman"/>
              </w:rPr>
              <w:t>Перераспределение земельного участка 86:02:0804001:81, 86:02:0804001:886(3)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DC">
            <w:pPr>
              <w:pStyle w:val="Таблица_Текст_ЦЕНТР"/>
              <w:rPr>
                <w:rFonts w:ascii="Times New Roman" w:hAnsi="Times New Roman"/>
              </w:rPr>
            </w:pPr>
            <w:r>
              <w:rPr>
                <w:rFonts w:ascii="Times New Roman" w:hAnsi="Times New Roman"/>
              </w:rPr>
              <w:t>ЗУ:100</w:t>
            </w:r>
          </w:p>
        </w:tc>
        <w:tc>
          <w:tcPr>
            <w:cnfStyle w:val="000000010000"/>
            <w:tcW w:w="1099" w:type="dxa"/>
          </w:tcPr>
          <w:p w14:paraId="000002DD">
            <w:pPr>
              <w:pStyle w:val="Таблица_Текст_ЦЕНТР"/>
              <w:rPr>
                <w:rFonts w:ascii="Times New Roman" w:hAnsi="Times New Roman"/>
              </w:rPr>
            </w:pPr>
            <w:r>
              <w:rPr>
                <w:rFonts w:ascii="Times New Roman" w:hAnsi="Times New Roman"/>
              </w:rPr>
              <w:t>369</w:t>
            </w:r>
          </w:p>
        </w:tc>
        <w:tc>
          <w:tcPr>
            <w:cnfStyle w:val="000000010000"/>
            <w:tcW w:w="2544" w:type="dxa"/>
          </w:tcPr>
          <w:p w14:paraId="000002DE">
            <w:pPr>
              <w:pStyle w:val="Таблица_Текст_ЦЕНТР"/>
              <w:rPr>
                <w:rFonts w:ascii="Times New Roman" w:hAnsi="Times New Roman"/>
              </w:rPr>
            </w:pPr>
            <w:r>
              <w:rPr>
                <w:rFonts w:ascii="Times New Roman" w:hAnsi="Times New Roman"/>
              </w:rPr>
              <w:t>Связь (6.8)</w:t>
            </w:r>
          </w:p>
        </w:tc>
        <w:tc>
          <w:tcPr>
            <w:cnfStyle w:val="000000010000"/>
            <w:tcW w:w="4837" w:type="dxa"/>
          </w:tcPr>
          <w:p w14:paraId="000002DF">
            <w:pPr>
              <w:pStyle w:val="Таблица_Текст_ЦЕНТР"/>
              <w:rPr>
                <w:rFonts w:ascii="Times New Roman" w:hAnsi="Times New Roman"/>
              </w:rPr>
            </w:pPr>
            <w:r>
              <w:rPr>
                <w:rFonts w:ascii="Times New Roman" w:hAnsi="Times New Roman"/>
              </w:rPr>
              <w:t>Перераспределение земельного участка 86:02:0804001:253; 86:02:0804001:83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E0">
            <w:pPr>
              <w:pStyle w:val="Таблица_Текст_ЦЕНТР"/>
              <w:rPr>
                <w:rFonts w:ascii="Times New Roman" w:hAnsi="Times New Roman"/>
              </w:rPr>
            </w:pPr>
            <w:r>
              <w:rPr>
                <w:rFonts w:ascii="Times New Roman" w:hAnsi="Times New Roman"/>
              </w:rPr>
              <w:t>ЗУ:101</w:t>
            </w:r>
          </w:p>
        </w:tc>
        <w:tc>
          <w:tcPr>
            <w:cnfStyle w:val="000000100000"/>
            <w:tcW w:w="1099" w:type="dxa"/>
          </w:tcPr>
          <w:p w14:paraId="000002E1">
            <w:pPr>
              <w:pStyle w:val="Таблица_Текст_ЦЕНТР"/>
              <w:rPr>
                <w:rFonts w:ascii="Times New Roman" w:hAnsi="Times New Roman"/>
              </w:rPr>
            </w:pPr>
            <w:r>
              <w:rPr>
                <w:rFonts w:ascii="Times New Roman" w:hAnsi="Times New Roman"/>
              </w:rPr>
              <w:t>874</w:t>
            </w:r>
          </w:p>
        </w:tc>
        <w:tc>
          <w:tcPr>
            <w:cnfStyle w:val="000000100000"/>
            <w:tcW w:w="2544" w:type="dxa"/>
          </w:tcPr>
          <w:p w14:paraId="000002E2">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c>
          <w:tcPr>
            <w:cnfStyle w:val="000000100000"/>
            <w:tcW w:w="4837" w:type="dxa"/>
          </w:tcPr>
          <w:p w14:paraId="000002E3">
            <w:pPr>
              <w:pStyle w:val="Таблица_Текст_ЦЕНТР"/>
              <w:rPr>
                <w:rFonts w:ascii="Times New Roman" w:hAnsi="Times New Roman"/>
              </w:rPr>
            </w:pPr>
            <w:r>
              <w:rPr>
                <w:rFonts w:ascii="Times New Roman" w:hAnsi="Times New Roman"/>
              </w:rPr>
              <w:t>Перераспределение земельных участков 86:02:0804001:83, 86:02:0804001:118, 86:02:0804001:798, 86:02:0804001:886(3),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E4">
            <w:pPr>
              <w:pStyle w:val="Таблица_Текст_ЦЕНТР"/>
              <w:rPr>
                <w:rFonts w:ascii="Times New Roman" w:hAnsi="Times New Roman"/>
              </w:rPr>
            </w:pPr>
            <w:r>
              <w:rPr>
                <w:rFonts w:ascii="Times New Roman" w:hAnsi="Times New Roman"/>
              </w:rPr>
              <w:t>ЗУ:102</w:t>
            </w:r>
          </w:p>
        </w:tc>
        <w:tc>
          <w:tcPr>
            <w:cnfStyle w:val="000000010000"/>
            <w:tcW w:w="1099" w:type="dxa"/>
          </w:tcPr>
          <w:p w14:paraId="000002E5">
            <w:pPr>
              <w:pStyle w:val="Таблица_Текст_ЦЕНТР"/>
              <w:rPr>
                <w:rFonts w:ascii="Times New Roman" w:hAnsi="Times New Roman"/>
              </w:rPr>
            </w:pPr>
            <w:r>
              <w:rPr>
                <w:rFonts w:ascii="Times New Roman" w:hAnsi="Times New Roman"/>
              </w:rPr>
              <w:t>1522</w:t>
            </w:r>
          </w:p>
        </w:tc>
        <w:tc>
          <w:tcPr>
            <w:cnfStyle w:val="000000010000"/>
            <w:tcW w:w="2544" w:type="dxa"/>
          </w:tcPr>
          <w:p w14:paraId="000002E6">
            <w:pPr>
              <w:pStyle w:val="Таблица_Текст_ЦЕНТР"/>
              <w:rPr>
                <w:rFonts w:ascii="Times New Roman" w:hAnsi="Times New Roman"/>
              </w:rPr>
            </w:pPr>
            <w:r>
              <w:rPr>
                <w:rFonts w:ascii="Times New Roman" w:hAnsi="Times New Roman"/>
              </w:rPr>
              <w:t>Религиозное использование (3.7)</w:t>
            </w:r>
          </w:p>
        </w:tc>
        <w:tc>
          <w:tcPr>
            <w:cnfStyle w:val="000000010000"/>
            <w:tcW w:w="4837" w:type="dxa"/>
          </w:tcPr>
          <w:p w14:paraId="000002E7">
            <w:pPr>
              <w:pStyle w:val="Таблица_Текст_ЦЕНТР"/>
              <w:rPr>
                <w:rFonts w:ascii="Times New Roman" w:hAnsi="Times New Roman"/>
              </w:rPr>
            </w:pPr>
            <w:r>
              <w:rPr>
                <w:rFonts w:ascii="Times New Roman" w:hAnsi="Times New Roman"/>
              </w:rPr>
              <w:t>Перераспределение земельных участков 86:02:0804001:54, 86:02:0804001:798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E8">
            <w:pPr>
              <w:pStyle w:val="Таблица_Текст_ЦЕНТР"/>
              <w:rPr>
                <w:rFonts w:ascii="Times New Roman" w:hAnsi="Times New Roman"/>
              </w:rPr>
            </w:pPr>
            <w:r>
              <w:rPr>
                <w:rFonts w:ascii="Times New Roman" w:hAnsi="Times New Roman"/>
              </w:rPr>
              <w:t>ЗУ:103</w:t>
            </w:r>
          </w:p>
        </w:tc>
        <w:tc>
          <w:tcPr>
            <w:cnfStyle w:val="000000100000"/>
            <w:tcW w:w="1099" w:type="dxa"/>
          </w:tcPr>
          <w:p w14:paraId="000002E9">
            <w:pPr>
              <w:pStyle w:val="Таблица_Текст_ЦЕНТР"/>
              <w:rPr>
                <w:rFonts w:ascii="Times New Roman" w:hAnsi="Times New Roman"/>
              </w:rPr>
            </w:pPr>
            <w:r>
              <w:rPr>
                <w:rFonts w:ascii="Times New Roman" w:hAnsi="Times New Roman"/>
              </w:rPr>
              <w:t>649</w:t>
            </w:r>
          </w:p>
        </w:tc>
        <w:tc>
          <w:tcPr>
            <w:cnfStyle w:val="000000100000"/>
            <w:tcW w:w="2544" w:type="dxa"/>
          </w:tcPr>
          <w:p w14:paraId="000002E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EB">
            <w:pPr>
              <w:pStyle w:val="Таблица_Текст_ЦЕНТР"/>
              <w:rPr>
                <w:rFonts w:ascii="Times New Roman" w:hAnsi="Times New Roman"/>
              </w:rPr>
            </w:pPr>
            <w:r>
              <w:rPr>
                <w:rFonts w:ascii="Times New Roman" w:hAnsi="Times New Roman"/>
              </w:rPr>
              <w:t>Перераспределение земельных участков 86:02:0804001:58, 86:02:0804001:1172, 86:02:0804001:1173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EC">
            <w:pPr>
              <w:pStyle w:val="Таблица_Текст_ЦЕНТР"/>
              <w:rPr>
                <w:rFonts w:ascii="Times New Roman" w:hAnsi="Times New Roman"/>
              </w:rPr>
            </w:pPr>
            <w:r>
              <w:rPr>
                <w:rFonts w:ascii="Times New Roman" w:hAnsi="Times New Roman"/>
              </w:rPr>
              <w:t>ЗУ:104</w:t>
            </w:r>
          </w:p>
        </w:tc>
        <w:tc>
          <w:tcPr>
            <w:cnfStyle w:val="000000010000"/>
            <w:tcW w:w="1099" w:type="dxa"/>
          </w:tcPr>
          <w:p w14:paraId="000002ED">
            <w:pPr>
              <w:pStyle w:val="Таблица_Текст_ЦЕНТР"/>
              <w:rPr>
                <w:rFonts w:ascii="Times New Roman" w:hAnsi="Times New Roman"/>
              </w:rPr>
            </w:pPr>
            <w:r>
              <w:rPr>
                <w:rFonts w:ascii="Times New Roman" w:hAnsi="Times New Roman"/>
              </w:rPr>
              <w:t>596</w:t>
            </w:r>
          </w:p>
        </w:tc>
        <w:tc>
          <w:tcPr>
            <w:cnfStyle w:val="000000010000"/>
            <w:tcW w:w="2544" w:type="dxa"/>
          </w:tcPr>
          <w:p w14:paraId="000002E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EF">
            <w:pPr>
              <w:pStyle w:val="Таблица_Текст_ЦЕНТР"/>
              <w:rPr>
                <w:rFonts w:ascii="Times New Roman" w:hAnsi="Times New Roman"/>
              </w:rPr>
            </w:pPr>
            <w:r>
              <w:rPr>
                <w:rFonts w:ascii="Times New Roman" w:hAnsi="Times New Roman"/>
              </w:rPr>
              <w:t>Перераспределение земельных участков 86:02:0804001:58, 86:02:0804001:1173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F0">
            <w:pPr>
              <w:pStyle w:val="Таблица_Текст_ЦЕНТР"/>
              <w:rPr>
                <w:rFonts w:ascii="Times New Roman" w:hAnsi="Times New Roman"/>
              </w:rPr>
            </w:pPr>
            <w:r>
              <w:rPr>
                <w:rFonts w:ascii="Times New Roman" w:hAnsi="Times New Roman"/>
              </w:rPr>
              <w:t>ЗУ:105</w:t>
            </w:r>
          </w:p>
        </w:tc>
        <w:tc>
          <w:tcPr>
            <w:cnfStyle w:val="000000100000"/>
            <w:tcW w:w="1099" w:type="dxa"/>
          </w:tcPr>
          <w:p w14:paraId="000002F1">
            <w:pPr>
              <w:pStyle w:val="Таблица_Текст_ЦЕНТР"/>
              <w:rPr>
                <w:rFonts w:ascii="Times New Roman" w:hAnsi="Times New Roman"/>
              </w:rPr>
            </w:pPr>
            <w:r>
              <w:rPr>
                <w:rFonts w:ascii="Times New Roman" w:hAnsi="Times New Roman"/>
              </w:rPr>
              <w:t>865</w:t>
            </w:r>
          </w:p>
        </w:tc>
        <w:tc>
          <w:tcPr>
            <w:cnfStyle w:val="000000100000"/>
            <w:tcW w:w="2544" w:type="dxa"/>
          </w:tcPr>
          <w:p w14:paraId="000002F2">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2F3">
            <w:pPr>
              <w:pStyle w:val="Таблица_Текст_ЦЕНТР"/>
              <w:rPr>
                <w:rFonts w:ascii="Times New Roman" w:hAnsi="Times New Roman"/>
              </w:rPr>
            </w:pPr>
            <w:r>
              <w:rPr>
                <w:rFonts w:ascii="Times New Roman" w:hAnsi="Times New Roman"/>
              </w:rPr>
              <w:t xml:space="preserve">Перераспределение земельного участка 86:02:0804001:1173; 86:02:0804001:315; 86:02:0804001:62 с землями, находящимися </w:t>
            </w:r>
            <w:r>
              <w:rPr>
                <w:rFonts w:ascii="Times New Roman" w:hAnsi="Times New Roman"/>
              </w:rPr>
              <w:t>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F4">
            <w:pPr>
              <w:pStyle w:val="Таблица_Текст_ЦЕНТР"/>
              <w:rPr>
                <w:rFonts w:ascii="Times New Roman" w:hAnsi="Times New Roman"/>
              </w:rPr>
            </w:pPr>
            <w:r>
              <w:rPr>
                <w:rFonts w:ascii="Times New Roman" w:hAnsi="Times New Roman"/>
              </w:rPr>
              <w:t>ЗУ:106</w:t>
            </w:r>
          </w:p>
        </w:tc>
        <w:tc>
          <w:tcPr>
            <w:cnfStyle w:val="000000010000"/>
            <w:tcW w:w="1099" w:type="dxa"/>
          </w:tcPr>
          <w:p w14:paraId="000002F5">
            <w:pPr>
              <w:pStyle w:val="Таблица_Текст_ЦЕНТР"/>
              <w:rPr>
                <w:rFonts w:ascii="Times New Roman" w:hAnsi="Times New Roman"/>
              </w:rPr>
            </w:pPr>
            <w:r>
              <w:rPr>
                <w:rFonts w:ascii="Times New Roman" w:hAnsi="Times New Roman"/>
              </w:rPr>
              <w:t>941</w:t>
            </w:r>
          </w:p>
        </w:tc>
        <w:tc>
          <w:tcPr>
            <w:cnfStyle w:val="000000010000"/>
            <w:tcW w:w="2544" w:type="dxa"/>
          </w:tcPr>
          <w:p w14:paraId="000002F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F7">
            <w:pPr>
              <w:pStyle w:val="Таблица_Текст_ЦЕНТР"/>
              <w:rPr>
                <w:rFonts w:ascii="Times New Roman" w:hAnsi="Times New Roman"/>
              </w:rPr>
            </w:pPr>
            <w:r>
              <w:rPr>
                <w:rFonts w:ascii="Times New Roman" w:hAnsi="Times New Roman"/>
              </w:rPr>
              <w:t>Перераспределение земельных участков 86:02:0804001:62, 86:02:0804001:63, 86:02:0804001:315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F8">
            <w:pPr>
              <w:pStyle w:val="Таблица_Текст_ЦЕНТР"/>
              <w:rPr>
                <w:rFonts w:ascii="Times New Roman" w:hAnsi="Times New Roman"/>
              </w:rPr>
            </w:pPr>
            <w:r>
              <w:rPr>
                <w:rFonts w:ascii="Times New Roman" w:hAnsi="Times New Roman"/>
              </w:rPr>
              <w:t>ЗУ:107</w:t>
            </w:r>
          </w:p>
        </w:tc>
        <w:tc>
          <w:tcPr>
            <w:cnfStyle w:val="000000100000"/>
            <w:tcW w:w="1099" w:type="dxa"/>
          </w:tcPr>
          <w:p w14:paraId="000002F9">
            <w:pPr>
              <w:pStyle w:val="Таблица_Текст_ЦЕНТР"/>
              <w:rPr>
                <w:rFonts w:ascii="Times New Roman" w:hAnsi="Times New Roman"/>
              </w:rPr>
            </w:pPr>
            <w:r>
              <w:rPr>
                <w:rFonts w:ascii="Times New Roman" w:hAnsi="Times New Roman"/>
              </w:rPr>
              <w:t>2498</w:t>
            </w:r>
          </w:p>
        </w:tc>
        <w:tc>
          <w:tcPr>
            <w:cnfStyle w:val="000000100000"/>
            <w:tcW w:w="2544" w:type="dxa"/>
          </w:tcPr>
          <w:p w14:paraId="000002F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FB">
            <w:pPr>
              <w:pStyle w:val="Таблица_Текст_ЦЕНТР"/>
              <w:rPr>
                <w:rFonts w:ascii="Times New Roman" w:hAnsi="Times New Roman"/>
              </w:rPr>
            </w:pPr>
            <w:r>
              <w:rPr>
                <w:rFonts w:ascii="Times New Roman" w:hAnsi="Times New Roman"/>
              </w:rPr>
              <w:t>Перераспределение земельных участков 86:02:0804001:58, 86:02:0804001:62, 86:02:0804001:63, 86:02:0804001:305, 86:02:0804001:315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FC">
            <w:pPr>
              <w:pStyle w:val="Таблица_Текст_ЦЕНТР"/>
              <w:rPr>
                <w:rFonts w:ascii="Times New Roman" w:hAnsi="Times New Roman"/>
              </w:rPr>
            </w:pPr>
            <w:r>
              <w:rPr>
                <w:rFonts w:ascii="Times New Roman" w:hAnsi="Times New Roman"/>
              </w:rPr>
              <w:t>ЗУ:108</w:t>
            </w:r>
          </w:p>
        </w:tc>
        <w:tc>
          <w:tcPr>
            <w:cnfStyle w:val="000000010000"/>
            <w:tcW w:w="1099" w:type="dxa"/>
          </w:tcPr>
          <w:p w14:paraId="000002FD">
            <w:pPr>
              <w:pStyle w:val="Таблица_Текст_ЦЕНТР"/>
              <w:rPr>
                <w:rFonts w:ascii="Times New Roman" w:hAnsi="Times New Roman"/>
              </w:rPr>
            </w:pPr>
            <w:r>
              <w:rPr>
                <w:rFonts w:ascii="Times New Roman" w:hAnsi="Times New Roman"/>
              </w:rPr>
              <w:t>1518</w:t>
            </w:r>
          </w:p>
        </w:tc>
        <w:tc>
          <w:tcPr>
            <w:cnfStyle w:val="000000010000"/>
            <w:tcW w:w="2544" w:type="dxa"/>
          </w:tcPr>
          <w:p w14:paraId="000002FE">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2FF">
            <w:pPr>
              <w:pStyle w:val="Таблица_Текст_ЦЕНТР"/>
              <w:rPr>
                <w:rFonts w:ascii="Times New Roman" w:hAnsi="Times New Roman"/>
              </w:rPr>
            </w:pPr>
            <w:r>
              <w:rPr>
                <w:rFonts w:ascii="Times New Roman" w:hAnsi="Times New Roman"/>
              </w:rPr>
              <w:t>Перераспределение земельных участков 86:02:0804001:66,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00">
            <w:pPr>
              <w:pStyle w:val="Таблица_Текст_ЦЕНТР"/>
              <w:rPr>
                <w:rFonts w:ascii="Times New Roman" w:hAnsi="Times New Roman"/>
              </w:rPr>
            </w:pPr>
            <w:r>
              <w:rPr>
                <w:rFonts w:ascii="Times New Roman" w:hAnsi="Times New Roman"/>
              </w:rPr>
              <w:t>ЗУ:109</w:t>
            </w:r>
          </w:p>
        </w:tc>
        <w:tc>
          <w:tcPr>
            <w:cnfStyle w:val="000000100000"/>
            <w:tcW w:w="1099" w:type="dxa"/>
          </w:tcPr>
          <w:p w14:paraId="00000301">
            <w:pPr>
              <w:pStyle w:val="Таблица_Текст_ЦЕНТР"/>
              <w:rPr>
                <w:rFonts w:ascii="Times New Roman" w:hAnsi="Times New Roman"/>
              </w:rPr>
            </w:pPr>
            <w:r>
              <w:rPr>
                <w:rFonts w:ascii="Times New Roman" w:hAnsi="Times New Roman"/>
              </w:rPr>
              <w:t>1853</w:t>
            </w:r>
          </w:p>
        </w:tc>
        <w:tc>
          <w:tcPr>
            <w:cnfStyle w:val="000000100000"/>
            <w:tcW w:w="2544" w:type="dxa"/>
          </w:tcPr>
          <w:p w14:paraId="0000030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03">
            <w:pPr>
              <w:pStyle w:val="Таблица_Текст_ЦЕНТР"/>
              <w:rPr>
                <w:rFonts w:ascii="Times New Roman" w:hAnsi="Times New Roman"/>
              </w:rPr>
            </w:pPr>
            <w:r>
              <w:rPr>
                <w:rFonts w:ascii="Times New Roman" w:hAnsi="Times New Roman"/>
              </w:rPr>
              <w:t>Перераспределение земельных участков 86:02:0804001:58, 86:02:0804001:305, 86:02:0804001:1173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04">
            <w:pPr>
              <w:pStyle w:val="Таблица_Текст_ЦЕНТР"/>
              <w:rPr>
                <w:rFonts w:ascii="Times New Roman" w:hAnsi="Times New Roman"/>
              </w:rPr>
            </w:pPr>
            <w:r>
              <w:rPr>
                <w:rFonts w:ascii="Times New Roman" w:hAnsi="Times New Roman"/>
              </w:rPr>
              <w:t>ЗУ:110</w:t>
            </w:r>
          </w:p>
        </w:tc>
        <w:tc>
          <w:tcPr>
            <w:cnfStyle w:val="000000010000"/>
            <w:tcW w:w="1099" w:type="dxa"/>
          </w:tcPr>
          <w:p w14:paraId="00000305">
            <w:pPr>
              <w:pStyle w:val="Таблица_Текст_ЦЕНТР"/>
              <w:rPr>
                <w:rFonts w:ascii="Times New Roman" w:hAnsi="Times New Roman"/>
              </w:rPr>
            </w:pPr>
            <w:r>
              <w:rPr>
                <w:rFonts w:ascii="Times New Roman" w:hAnsi="Times New Roman"/>
              </w:rPr>
              <w:t>2363</w:t>
            </w:r>
          </w:p>
        </w:tc>
        <w:tc>
          <w:tcPr>
            <w:cnfStyle w:val="000000010000"/>
            <w:tcW w:w="2544" w:type="dxa"/>
          </w:tcPr>
          <w:p w14:paraId="0000030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07">
            <w:pPr>
              <w:pStyle w:val="Таблица_Текст_ЦЕНТР"/>
              <w:rPr>
                <w:rFonts w:ascii="Times New Roman" w:hAnsi="Times New Roman"/>
              </w:rPr>
            </w:pPr>
            <w:r>
              <w:rPr>
                <w:rFonts w:ascii="Times New Roman" w:hAnsi="Times New Roman"/>
              </w:rPr>
              <w:t>Перераспределение земельных участков 86:02:0804001:305; 86:02:0804001:258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08">
            <w:pPr>
              <w:pStyle w:val="Таблица_Текст_ЦЕНТР"/>
              <w:rPr>
                <w:rFonts w:ascii="Times New Roman" w:hAnsi="Times New Roman"/>
              </w:rPr>
            </w:pPr>
            <w:r>
              <w:rPr>
                <w:rFonts w:ascii="Times New Roman" w:hAnsi="Times New Roman"/>
              </w:rPr>
              <w:t>ЗУ:111</w:t>
            </w:r>
          </w:p>
        </w:tc>
        <w:tc>
          <w:tcPr>
            <w:cnfStyle w:val="000000100000"/>
            <w:tcW w:w="1099" w:type="dxa"/>
          </w:tcPr>
          <w:p w14:paraId="00000309">
            <w:pPr>
              <w:pStyle w:val="Таблица_Текст_ЦЕНТР"/>
              <w:rPr>
                <w:rFonts w:ascii="Times New Roman" w:hAnsi="Times New Roman"/>
              </w:rPr>
            </w:pPr>
            <w:r>
              <w:rPr>
                <w:rFonts w:ascii="Times New Roman" w:hAnsi="Times New Roman"/>
              </w:rPr>
              <w:t>1456</w:t>
            </w:r>
          </w:p>
        </w:tc>
        <w:tc>
          <w:tcPr>
            <w:cnfStyle w:val="000000100000"/>
            <w:tcW w:w="2544" w:type="dxa"/>
          </w:tcPr>
          <w:p w14:paraId="0000030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0B">
            <w:pPr>
              <w:pStyle w:val="Таблица_Текст_ЦЕНТР"/>
              <w:rPr>
                <w:rFonts w:ascii="Times New Roman" w:hAnsi="Times New Roman"/>
              </w:rPr>
            </w:pPr>
            <w:r>
              <w:rPr>
                <w:rFonts w:ascii="Times New Roman" w:hAnsi="Times New Roman"/>
              </w:rPr>
              <w:t>Перераспределение земельного участка 86:02:0804001:258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0C">
            <w:pPr>
              <w:pStyle w:val="Таблица_Текст_ЦЕНТР"/>
              <w:rPr>
                <w:rFonts w:ascii="Times New Roman" w:hAnsi="Times New Roman"/>
              </w:rPr>
            </w:pPr>
            <w:r>
              <w:rPr>
                <w:rFonts w:ascii="Times New Roman" w:hAnsi="Times New Roman"/>
              </w:rPr>
              <w:t>ЗУ:112</w:t>
            </w:r>
          </w:p>
        </w:tc>
        <w:tc>
          <w:tcPr>
            <w:cnfStyle w:val="000000010000"/>
            <w:tcW w:w="1099" w:type="dxa"/>
          </w:tcPr>
          <w:p w14:paraId="0000030D">
            <w:pPr>
              <w:pStyle w:val="Таблица_Текст_ЦЕНТР"/>
              <w:rPr>
                <w:rFonts w:ascii="Times New Roman" w:hAnsi="Times New Roman"/>
              </w:rPr>
            </w:pPr>
            <w:r>
              <w:rPr>
                <w:rFonts w:ascii="Times New Roman" w:hAnsi="Times New Roman"/>
              </w:rPr>
              <w:t>1113</w:t>
            </w:r>
          </w:p>
        </w:tc>
        <w:tc>
          <w:tcPr>
            <w:cnfStyle w:val="000000010000"/>
            <w:tcW w:w="2544" w:type="dxa"/>
          </w:tcPr>
          <w:p w14:paraId="0000030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0F">
            <w:pPr>
              <w:pStyle w:val="Таблица_Текст_ЦЕНТР"/>
              <w:rPr>
                <w:rFonts w:ascii="Times New Roman" w:hAnsi="Times New Roman"/>
              </w:rPr>
            </w:pPr>
            <w:r>
              <w:rPr>
                <w:rFonts w:ascii="Times New Roman" w:hAnsi="Times New Roman"/>
              </w:rPr>
              <w:t>Перераспределение земельного участка 86:02:0804001:384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10">
            <w:pPr>
              <w:pStyle w:val="Таблица_Текст_ЦЕНТР"/>
              <w:rPr>
                <w:rFonts w:ascii="Times New Roman" w:hAnsi="Times New Roman"/>
              </w:rPr>
            </w:pPr>
            <w:r>
              <w:rPr>
                <w:rFonts w:ascii="Times New Roman" w:hAnsi="Times New Roman"/>
              </w:rPr>
              <w:t>ЗУ:113</w:t>
            </w:r>
          </w:p>
        </w:tc>
        <w:tc>
          <w:tcPr>
            <w:cnfStyle w:val="000000100000"/>
            <w:tcW w:w="1099" w:type="dxa"/>
          </w:tcPr>
          <w:p w14:paraId="00000311">
            <w:pPr>
              <w:pStyle w:val="Таблица_Текст_ЦЕНТР"/>
              <w:rPr>
                <w:rFonts w:ascii="Times New Roman" w:hAnsi="Times New Roman"/>
              </w:rPr>
            </w:pPr>
            <w:r>
              <w:rPr>
                <w:rFonts w:ascii="Times New Roman" w:hAnsi="Times New Roman"/>
              </w:rPr>
              <w:t>1409</w:t>
            </w:r>
          </w:p>
        </w:tc>
        <w:tc>
          <w:tcPr>
            <w:cnfStyle w:val="000000100000"/>
            <w:tcW w:w="2544" w:type="dxa"/>
          </w:tcPr>
          <w:p w14:paraId="0000031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13">
            <w:pPr>
              <w:pStyle w:val="Таблица_Текст_ЦЕНТР"/>
              <w:rPr>
                <w:rFonts w:ascii="Times New Roman" w:hAnsi="Times New Roman"/>
              </w:rPr>
            </w:pPr>
            <w:r>
              <w:rPr>
                <w:rFonts w:ascii="Times New Roman" w:hAnsi="Times New Roman"/>
              </w:rPr>
              <w:t>Перераспределение земельных участков 86:02:0804001:52, 86:02:0804001:53,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14">
            <w:pPr>
              <w:pStyle w:val="Таблица_Текст_ЦЕНТР"/>
              <w:rPr>
                <w:rFonts w:ascii="Times New Roman" w:hAnsi="Times New Roman"/>
              </w:rPr>
            </w:pPr>
            <w:r>
              <w:rPr>
                <w:rFonts w:ascii="Times New Roman" w:hAnsi="Times New Roman"/>
              </w:rPr>
              <w:t>ЗУ:114</w:t>
            </w:r>
          </w:p>
        </w:tc>
        <w:tc>
          <w:tcPr>
            <w:cnfStyle w:val="000000010000"/>
            <w:tcW w:w="1099" w:type="dxa"/>
          </w:tcPr>
          <w:p w14:paraId="00000315">
            <w:pPr>
              <w:pStyle w:val="Таблица_Текст_ЦЕНТР"/>
              <w:rPr>
                <w:rFonts w:ascii="Times New Roman" w:hAnsi="Times New Roman"/>
              </w:rPr>
            </w:pPr>
            <w:r>
              <w:rPr>
                <w:rFonts w:ascii="Times New Roman" w:hAnsi="Times New Roman"/>
              </w:rPr>
              <w:t>880</w:t>
            </w:r>
          </w:p>
        </w:tc>
        <w:tc>
          <w:tcPr>
            <w:cnfStyle w:val="000000010000"/>
            <w:tcW w:w="2544" w:type="dxa"/>
          </w:tcPr>
          <w:p w14:paraId="0000031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17">
            <w:pPr>
              <w:pStyle w:val="Таблица_Текст_ЦЕНТР"/>
              <w:rPr>
                <w:rFonts w:ascii="Times New Roman" w:hAnsi="Times New Roman"/>
              </w:rPr>
            </w:pPr>
            <w:r>
              <w:rPr>
                <w:rFonts w:ascii="Times New Roman" w:hAnsi="Times New Roman"/>
              </w:rPr>
              <w:t>Перераспределение земельного участка 86:02:0804001:53</w:t>
            </w:r>
          </w:p>
        </w:tc>
      </w:tr>
      <w:tr>
        <w:tblPrEx>
          <w:tblCellMar>
            <w:left w:w="108" w:type="dxa"/>
            <w:right w:w="108" w:type="dxa"/>
          </w:tblCellMar>
        </w:tblPrEx>
        <w:trPr>
          <w:trHeight w:val="270"/>
        </w:trPr>
        <w:tc>
          <w:tcPr>
            <w:cnfStyle w:val="001000100000"/>
            <w:tcW w:w="1443" w:type="dxa"/>
          </w:tcPr>
          <w:p w14:paraId="00000318">
            <w:pPr>
              <w:pStyle w:val="Таблица_Текст_ЦЕНТР"/>
              <w:rPr>
                <w:rFonts w:ascii="Times New Roman" w:hAnsi="Times New Roman"/>
              </w:rPr>
            </w:pPr>
            <w:r>
              <w:rPr>
                <w:rFonts w:ascii="Times New Roman" w:hAnsi="Times New Roman"/>
              </w:rPr>
              <w:t>ЗУ:115</w:t>
            </w:r>
          </w:p>
        </w:tc>
        <w:tc>
          <w:tcPr>
            <w:cnfStyle w:val="000000100000"/>
            <w:tcW w:w="1099" w:type="dxa"/>
          </w:tcPr>
          <w:p w14:paraId="00000319">
            <w:pPr>
              <w:pStyle w:val="Таблица_Текст_ЦЕНТР"/>
              <w:rPr>
                <w:rFonts w:ascii="Times New Roman" w:hAnsi="Times New Roman"/>
              </w:rPr>
            </w:pPr>
            <w:r>
              <w:rPr>
                <w:rFonts w:ascii="Times New Roman" w:hAnsi="Times New Roman"/>
              </w:rPr>
              <w:t>12</w:t>
            </w:r>
          </w:p>
        </w:tc>
        <w:tc>
          <w:tcPr>
            <w:cnfStyle w:val="000000100000"/>
            <w:tcW w:w="2544" w:type="dxa"/>
          </w:tcPr>
          <w:p w14:paraId="0000031A">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100000"/>
            <w:tcW w:w="4837" w:type="dxa"/>
          </w:tcPr>
          <w:p w14:paraId="0000031B">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1C">
            <w:pPr>
              <w:pStyle w:val="Таблица_Текст_ЦЕНТР"/>
              <w:rPr>
                <w:rFonts w:ascii="Times New Roman" w:hAnsi="Times New Roman"/>
              </w:rPr>
            </w:pPr>
            <w:r>
              <w:rPr>
                <w:rFonts w:ascii="Times New Roman" w:hAnsi="Times New Roman"/>
              </w:rPr>
              <w:t>ЗУ:116</w:t>
            </w:r>
          </w:p>
        </w:tc>
        <w:tc>
          <w:tcPr>
            <w:cnfStyle w:val="000000010000"/>
            <w:tcW w:w="1099" w:type="dxa"/>
          </w:tcPr>
          <w:p w14:paraId="0000031D">
            <w:pPr>
              <w:pStyle w:val="Таблица_Текст_ЦЕНТР"/>
              <w:rPr>
                <w:rFonts w:ascii="Times New Roman" w:hAnsi="Times New Roman"/>
              </w:rPr>
            </w:pPr>
            <w:r>
              <w:rPr>
                <w:rFonts w:ascii="Times New Roman" w:hAnsi="Times New Roman"/>
              </w:rPr>
              <w:t>548</w:t>
            </w:r>
          </w:p>
        </w:tc>
        <w:tc>
          <w:tcPr>
            <w:cnfStyle w:val="000000010000"/>
            <w:tcW w:w="2544" w:type="dxa"/>
          </w:tcPr>
          <w:p w14:paraId="0000031E">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1F">
            <w:pPr>
              <w:pStyle w:val="Таблица_Текст_ЦЕНТР"/>
              <w:rPr>
                <w:rFonts w:ascii="Times New Roman" w:hAnsi="Times New Roman"/>
              </w:rPr>
            </w:pPr>
            <w:r>
              <w:rPr>
                <w:rFonts w:ascii="Times New Roman" w:hAnsi="Times New Roman"/>
              </w:rPr>
              <w:t>Перераспределение земельного участка 86:02:0804001:69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20">
            <w:pPr>
              <w:pStyle w:val="Таблица_Текст_ЦЕНТР"/>
              <w:rPr>
                <w:rFonts w:ascii="Times New Roman" w:hAnsi="Times New Roman"/>
              </w:rPr>
            </w:pPr>
            <w:r>
              <w:rPr>
                <w:rFonts w:ascii="Times New Roman" w:hAnsi="Times New Roman"/>
              </w:rPr>
              <w:t>ЗУ:117</w:t>
            </w:r>
          </w:p>
        </w:tc>
        <w:tc>
          <w:tcPr>
            <w:cnfStyle w:val="000000100000"/>
            <w:tcW w:w="1099" w:type="dxa"/>
          </w:tcPr>
          <w:p w14:paraId="00000321">
            <w:pPr>
              <w:pStyle w:val="Таблица_Текст_ЦЕНТР"/>
              <w:rPr>
                <w:rFonts w:ascii="Times New Roman" w:hAnsi="Times New Roman"/>
              </w:rPr>
            </w:pPr>
            <w:r>
              <w:rPr>
                <w:rFonts w:ascii="Times New Roman" w:hAnsi="Times New Roman"/>
              </w:rPr>
              <w:t>1452</w:t>
            </w:r>
          </w:p>
        </w:tc>
        <w:tc>
          <w:tcPr>
            <w:cnfStyle w:val="000000100000"/>
            <w:tcW w:w="2544" w:type="dxa"/>
          </w:tcPr>
          <w:p w14:paraId="00000322">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23">
            <w:pPr>
              <w:pStyle w:val="Таблица_Текст_ЦЕНТР"/>
              <w:rPr>
                <w:rFonts w:ascii="Times New Roman" w:hAnsi="Times New Roman"/>
              </w:rPr>
            </w:pPr>
            <w:r>
              <w:rPr>
                <w:rFonts w:ascii="Times New Roman" w:hAnsi="Times New Roman"/>
              </w:rPr>
              <w:t>Перераспределение земельного участка 86:02:0804001:69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24">
            <w:pPr>
              <w:pStyle w:val="Таблица_Текст_ЦЕНТР"/>
              <w:rPr>
                <w:rFonts w:ascii="Times New Roman" w:hAnsi="Times New Roman"/>
              </w:rPr>
            </w:pPr>
            <w:r>
              <w:rPr>
                <w:rFonts w:ascii="Times New Roman" w:hAnsi="Times New Roman"/>
              </w:rPr>
              <w:t>ЗУ:118</w:t>
            </w:r>
          </w:p>
        </w:tc>
        <w:tc>
          <w:tcPr>
            <w:cnfStyle w:val="000000010000"/>
            <w:tcW w:w="1099" w:type="dxa"/>
          </w:tcPr>
          <w:p w14:paraId="00000325">
            <w:pPr>
              <w:pStyle w:val="Таблица_Текст_ЦЕНТР"/>
              <w:rPr>
                <w:rFonts w:ascii="Times New Roman" w:hAnsi="Times New Roman"/>
              </w:rPr>
            </w:pPr>
            <w:r>
              <w:rPr>
                <w:rFonts w:ascii="Times New Roman" w:hAnsi="Times New Roman"/>
              </w:rPr>
              <w:t>821</w:t>
            </w:r>
          </w:p>
        </w:tc>
        <w:tc>
          <w:tcPr>
            <w:cnfStyle w:val="000000010000"/>
            <w:tcW w:w="2544" w:type="dxa"/>
          </w:tcPr>
          <w:p w14:paraId="0000032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27">
            <w:pPr>
              <w:pStyle w:val="Таблица_Текст_ЦЕНТР"/>
              <w:rPr>
                <w:rFonts w:ascii="Times New Roman" w:hAnsi="Times New Roman"/>
              </w:rPr>
            </w:pPr>
            <w:r>
              <w:rPr>
                <w:rFonts w:ascii="Times New Roman" w:hAnsi="Times New Roman"/>
              </w:rPr>
              <w:t>Перераспределение земельного участка 86:02:0804001:1156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28">
            <w:pPr>
              <w:pStyle w:val="Таблица_Текст_ЦЕНТР"/>
              <w:rPr>
                <w:rFonts w:ascii="Times New Roman" w:hAnsi="Times New Roman"/>
              </w:rPr>
            </w:pPr>
            <w:r>
              <w:rPr>
                <w:rFonts w:ascii="Times New Roman" w:hAnsi="Times New Roman"/>
              </w:rPr>
              <w:t>ЗУ:119</w:t>
            </w:r>
          </w:p>
        </w:tc>
        <w:tc>
          <w:tcPr>
            <w:cnfStyle w:val="000000100000"/>
            <w:tcW w:w="1099" w:type="dxa"/>
          </w:tcPr>
          <w:p w14:paraId="00000329">
            <w:pPr>
              <w:pStyle w:val="Таблица_Текст_ЦЕНТР"/>
              <w:rPr>
                <w:rFonts w:ascii="Times New Roman" w:hAnsi="Times New Roman"/>
              </w:rPr>
            </w:pPr>
            <w:r>
              <w:rPr>
                <w:rFonts w:ascii="Times New Roman" w:hAnsi="Times New Roman"/>
              </w:rPr>
              <w:t>766</w:t>
            </w:r>
          </w:p>
        </w:tc>
        <w:tc>
          <w:tcPr>
            <w:cnfStyle w:val="000000100000"/>
            <w:tcW w:w="2544" w:type="dxa"/>
          </w:tcPr>
          <w:p w14:paraId="0000032A">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2B">
            <w:pPr>
              <w:pStyle w:val="Таблица_Текст_ЦЕНТР"/>
              <w:rPr>
                <w:rFonts w:ascii="Times New Roman" w:hAnsi="Times New Roman"/>
              </w:rPr>
            </w:pPr>
            <w:r>
              <w:rPr>
                <w:rFonts w:ascii="Times New Roman" w:hAnsi="Times New Roman"/>
              </w:rPr>
              <w:t>Перераспределение земельного участка 86:02:0804001:1155</w:t>
            </w:r>
          </w:p>
        </w:tc>
      </w:tr>
      <w:tr>
        <w:tblPrEx>
          <w:tblCellMar>
            <w:left w:w="108" w:type="dxa"/>
            <w:right w:w="108" w:type="dxa"/>
          </w:tblCellMar>
        </w:tblPrEx>
        <w:trPr>
          <w:trHeight w:val="270"/>
        </w:trPr>
        <w:tc>
          <w:tcPr>
            <w:cnfStyle w:val="001000010000"/>
            <w:tcW w:w="1443" w:type="dxa"/>
          </w:tcPr>
          <w:p w14:paraId="0000032C">
            <w:pPr>
              <w:pStyle w:val="Таблица_Текст_ЦЕНТР"/>
              <w:rPr>
                <w:rFonts w:ascii="Times New Roman" w:hAnsi="Times New Roman"/>
              </w:rPr>
            </w:pPr>
            <w:r>
              <w:rPr>
                <w:rFonts w:ascii="Times New Roman" w:hAnsi="Times New Roman"/>
              </w:rPr>
              <w:t>ЗУ:120</w:t>
            </w:r>
          </w:p>
        </w:tc>
        <w:tc>
          <w:tcPr>
            <w:cnfStyle w:val="000000010000"/>
            <w:tcW w:w="1099" w:type="dxa"/>
          </w:tcPr>
          <w:p w14:paraId="0000032D">
            <w:pPr>
              <w:pStyle w:val="Таблица_Текст_ЦЕНТР"/>
              <w:rPr>
                <w:rFonts w:ascii="Times New Roman" w:hAnsi="Times New Roman"/>
              </w:rPr>
            </w:pPr>
            <w:r>
              <w:rPr>
                <w:rFonts w:ascii="Times New Roman" w:hAnsi="Times New Roman"/>
              </w:rPr>
              <w:t>1012</w:t>
            </w:r>
          </w:p>
        </w:tc>
        <w:tc>
          <w:tcPr>
            <w:cnfStyle w:val="000000010000"/>
            <w:tcW w:w="2544" w:type="dxa"/>
          </w:tcPr>
          <w:p w14:paraId="0000032E">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2F">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30">
            <w:pPr>
              <w:pStyle w:val="Таблица_Текст_ЦЕНТР"/>
              <w:rPr>
                <w:rFonts w:ascii="Times New Roman" w:hAnsi="Times New Roman"/>
              </w:rPr>
            </w:pPr>
            <w:r>
              <w:rPr>
                <w:rFonts w:ascii="Times New Roman" w:hAnsi="Times New Roman"/>
              </w:rPr>
              <w:t>ЗУ:121</w:t>
            </w:r>
          </w:p>
        </w:tc>
        <w:tc>
          <w:tcPr>
            <w:cnfStyle w:val="000000100000"/>
            <w:tcW w:w="1099" w:type="dxa"/>
          </w:tcPr>
          <w:p w14:paraId="00000331">
            <w:pPr>
              <w:pStyle w:val="Таблица_Текст_ЦЕНТР"/>
              <w:rPr>
                <w:rFonts w:ascii="Times New Roman" w:hAnsi="Times New Roman"/>
              </w:rPr>
            </w:pPr>
            <w:r>
              <w:rPr>
                <w:rFonts w:ascii="Times New Roman" w:hAnsi="Times New Roman"/>
              </w:rPr>
              <w:t>1197</w:t>
            </w:r>
          </w:p>
        </w:tc>
        <w:tc>
          <w:tcPr>
            <w:cnfStyle w:val="000000100000"/>
            <w:tcW w:w="2544" w:type="dxa"/>
          </w:tcPr>
          <w:p w14:paraId="00000332">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33">
            <w:pPr>
              <w:pStyle w:val="Таблица_Текст_ЦЕНТР"/>
              <w:rPr>
                <w:rFonts w:ascii="Times New Roman" w:hAnsi="Times New Roman"/>
              </w:rPr>
            </w:pPr>
            <w:r>
              <w:rPr>
                <w:rFonts w:ascii="Times New Roman" w:hAnsi="Times New Roman"/>
              </w:rPr>
              <w:t>Перераспределение земельного участка 86:02:0804001:49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34">
            <w:pPr>
              <w:pStyle w:val="Таблица_Текст_ЦЕНТР"/>
              <w:rPr>
                <w:rFonts w:ascii="Times New Roman" w:hAnsi="Times New Roman"/>
              </w:rPr>
            </w:pPr>
            <w:r>
              <w:rPr>
                <w:rFonts w:ascii="Times New Roman" w:hAnsi="Times New Roman"/>
              </w:rPr>
              <w:t>ЗУ:122</w:t>
            </w:r>
          </w:p>
        </w:tc>
        <w:tc>
          <w:tcPr>
            <w:cnfStyle w:val="000000010000"/>
            <w:tcW w:w="1099" w:type="dxa"/>
          </w:tcPr>
          <w:p w14:paraId="00000335">
            <w:pPr>
              <w:pStyle w:val="Таблица_Текст_ЦЕНТР"/>
              <w:rPr>
                <w:rFonts w:ascii="Times New Roman" w:hAnsi="Times New Roman"/>
              </w:rPr>
            </w:pPr>
            <w:r>
              <w:rPr>
                <w:rFonts w:ascii="Times New Roman" w:hAnsi="Times New Roman"/>
              </w:rPr>
              <w:t>1596</w:t>
            </w:r>
          </w:p>
        </w:tc>
        <w:tc>
          <w:tcPr>
            <w:cnfStyle w:val="000000010000"/>
            <w:tcW w:w="2544" w:type="dxa"/>
          </w:tcPr>
          <w:p w14:paraId="00000336">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37">
            <w:pPr>
              <w:pStyle w:val="Таблица_Текст_ЦЕНТР"/>
              <w:rPr>
                <w:rFonts w:ascii="Times New Roman" w:hAnsi="Times New Roman"/>
              </w:rPr>
            </w:pPr>
            <w:r>
              <w:rPr>
                <w:rFonts w:ascii="Times New Roman" w:hAnsi="Times New Roman"/>
              </w:rPr>
              <w:t>Перераспределение земельных участков 86:02:0804001:48, 86:02:0000000:8881,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38">
            <w:pPr>
              <w:pStyle w:val="Таблица_Текст_ЦЕНТР"/>
              <w:rPr>
                <w:rFonts w:ascii="Times New Roman" w:hAnsi="Times New Roman"/>
              </w:rPr>
            </w:pPr>
            <w:r>
              <w:rPr>
                <w:rFonts w:ascii="Times New Roman" w:hAnsi="Times New Roman"/>
              </w:rPr>
              <w:t>ЗУ:123</w:t>
            </w:r>
          </w:p>
        </w:tc>
        <w:tc>
          <w:tcPr>
            <w:cnfStyle w:val="000000100000"/>
            <w:tcW w:w="1099" w:type="dxa"/>
          </w:tcPr>
          <w:p w14:paraId="00000339">
            <w:pPr>
              <w:pStyle w:val="Таблица_Текст_ЦЕНТР"/>
              <w:rPr>
                <w:rFonts w:ascii="Times New Roman" w:hAnsi="Times New Roman"/>
              </w:rPr>
            </w:pPr>
            <w:r>
              <w:rPr>
                <w:rFonts w:ascii="Times New Roman" w:hAnsi="Times New Roman"/>
              </w:rPr>
              <w:t>1043</w:t>
            </w:r>
          </w:p>
        </w:tc>
        <w:tc>
          <w:tcPr>
            <w:cnfStyle w:val="000000100000"/>
            <w:tcW w:w="2544" w:type="dxa"/>
          </w:tcPr>
          <w:p w14:paraId="0000033A">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3B">
            <w:pPr>
              <w:pStyle w:val="Таблица_Текст_ЦЕНТР"/>
              <w:rPr>
                <w:rFonts w:ascii="Times New Roman" w:hAnsi="Times New Roman"/>
              </w:rPr>
            </w:pPr>
            <w:r>
              <w:rPr>
                <w:rFonts w:ascii="Times New Roman" w:hAnsi="Times New Roman"/>
              </w:rPr>
              <w:t>Перераспределение земельных участков 86:02:0000000:8500, 86:02:0000000:8881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3C">
            <w:pPr>
              <w:pStyle w:val="Таблица_Текст_ЦЕНТР"/>
              <w:rPr>
                <w:rFonts w:ascii="Times New Roman" w:hAnsi="Times New Roman"/>
              </w:rPr>
            </w:pPr>
            <w:r>
              <w:rPr>
                <w:rFonts w:ascii="Times New Roman" w:hAnsi="Times New Roman"/>
              </w:rPr>
              <w:t>ЗУ:124</w:t>
            </w:r>
          </w:p>
        </w:tc>
        <w:tc>
          <w:tcPr>
            <w:cnfStyle w:val="000000010000"/>
            <w:tcW w:w="1099" w:type="dxa"/>
          </w:tcPr>
          <w:p w14:paraId="0000033D">
            <w:pPr>
              <w:pStyle w:val="Таблица_Текст_ЦЕНТР"/>
              <w:rPr>
                <w:rFonts w:ascii="Times New Roman" w:hAnsi="Times New Roman"/>
              </w:rPr>
            </w:pPr>
            <w:r>
              <w:rPr>
                <w:rFonts w:ascii="Times New Roman" w:hAnsi="Times New Roman"/>
              </w:rPr>
              <w:t>840</w:t>
            </w:r>
          </w:p>
        </w:tc>
        <w:tc>
          <w:tcPr>
            <w:cnfStyle w:val="000000010000"/>
            <w:tcW w:w="2544" w:type="dxa"/>
          </w:tcPr>
          <w:p w14:paraId="0000033E">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3F">
            <w:pPr>
              <w:pStyle w:val="Таблица_Текст_ЦЕНТР"/>
              <w:rPr>
                <w:rFonts w:ascii="Times New Roman" w:hAnsi="Times New Roman"/>
              </w:rPr>
            </w:pPr>
            <w:r>
              <w:rPr>
                <w:rFonts w:ascii="Times New Roman" w:hAnsi="Times New Roman"/>
              </w:rPr>
              <w:t>Перераспределение земельных участков 86:02:0804001:41, 86:02:0804001:296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40">
            <w:pPr>
              <w:pStyle w:val="Таблица_Текст_ЦЕНТР"/>
              <w:rPr>
                <w:rFonts w:ascii="Times New Roman" w:hAnsi="Times New Roman"/>
              </w:rPr>
            </w:pPr>
            <w:r>
              <w:rPr>
                <w:rFonts w:ascii="Times New Roman" w:hAnsi="Times New Roman"/>
              </w:rPr>
              <w:t>ЗУ:125</w:t>
            </w:r>
          </w:p>
        </w:tc>
        <w:tc>
          <w:tcPr>
            <w:cnfStyle w:val="000000100000"/>
            <w:tcW w:w="1099" w:type="dxa"/>
          </w:tcPr>
          <w:p w14:paraId="00000341">
            <w:pPr>
              <w:pStyle w:val="Таблица_Текст_ЦЕНТР"/>
              <w:rPr>
                <w:rFonts w:ascii="Times New Roman" w:hAnsi="Times New Roman"/>
              </w:rPr>
            </w:pPr>
            <w:r>
              <w:rPr>
                <w:rFonts w:ascii="Times New Roman" w:hAnsi="Times New Roman"/>
              </w:rPr>
              <w:t>472</w:t>
            </w:r>
          </w:p>
        </w:tc>
        <w:tc>
          <w:tcPr>
            <w:cnfStyle w:val="000000100000"/>
            <w:tcW w:w="2544" w:type="dxa"/>
          </w:tcPr>
          <w:p w14:paraId="00000342">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43">
            <w:pPr>
              <w:pStyle w:val="Таблица_Текст_ЦЕНТР"/>
              <w:rPr>
                <w:rFonts w:ascii="Times New Roman" w:hAnsi="Times New Roman"/>
              </w:rPr>
            </w:pPr>
            <w:r>
              <w:rPr>
                <w:rFonts w:ascii="Times New Roman" w:hAnsi="Times New Roman"/>
              </w:rPr>
              <w:t>Перераспределение земельных участков 86:02:0804001:30, 86:02:0804001:41, 86:02:0804001:74, 86:02:0804001:75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44">
            <w:pPr>
              <w:pStyle w:val="Таблица_Текст_ЦЕНТР"/>
              <w:rPr>
                <w:rFonts w:ascii="Times New Roman" w:hAnsi="Times New Roman"/>
              </w:rPr>
            </w:pPr>
            <w:r>
              <w:rPr>
                <w:rFonts w:ascii="Times New Roman" w:hAnsi="Times New Roman"/>
              </w:rPr>
              <w:t>ЗУ:126</w:t>
            </w:r>
          </w:p>
        </w:tc>
        <w:tc>
          <w:tcPr>
            <w:cnfStyle w:val="000000010000"/>
            <w:tcW w:w="1099" w:type="dxa"/>
          </w:tcPr>
          <w:p w14:paraId="00000345">
            <w:pPr>
              <w:pStyle w:val="Таблица_Текст_ЦЕНТР"/>
              <w:rPr>
                <w:rFonts w:ascii="Times New Roman" w:hAnsi="Times New Roman"/>
              </w:rPr>
            </w:pPr>
            <w:r>
              <w:rPr>
                <w:rFonts w:ascii="Times New Roman" w:hAnsi="Times New Roman"/>
              </w:rPr>
              <w:t>2845</w:t>
            </w:r>
          </w:p>
        </w:tc>
        <w:tc>
          <w:tcPr>
            <w:cnfStyle w:val="000000010000"/>
            <w:tcW w:w="2544" w:type="dxa"/>
          </w:tcPr>
          <w:p w14:paraId="00000346">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47">
            <w:pPr>
              <w:pStyle w:val="Таблица_Текст_ЦЕНТР"/>
              <w:rPr>
                <w:rFonts w:ascii="Times New Roman" w:hAnsi="Times New Roman"/>
              </w:rPr>
            </w:pPr>
            <w:r>
              <w:rPr>
                <w:rFonts w:ascii="Times New Roman" w:hAnsi="Times New Roman"/>
              </w:rPr>
              <w:t>Перераспределение земельных участков 86:02:0804001:74, 86:02:0804001:389, 86:02:0804001:75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48">
            <w:pPr>
              <w:pStyle w:val="Таблица_Текст_ЦЕНТР"/>
              <w:rPr>
                <w:rFonts w:ascii="Times New Roman" w:hAnsi="Times New Roman"/>
              </w:rPr>
            </w:pPr>
            <w:r>
              <w:rPr>
                <w:rFonts w:ascii="Times New Roman" w:hAnsi="Times New Roman"/>
              </w:rPr>
              <w:t>ЗУ:127</w:t>
            </w:r>
          </w:p>
        </w:tc>
        <w:tc>
          <w:tcPr>
            <w:cnfStyle w:val="000000100000"/>
            <w:tcW w:w="1099" w:type="dxa"/>
          </w:tcPr>
          <w:p w14:paraId="00000349">
            <w:pPr>
              <w:pStyle w:val="Таблица_Текст_ЦЕНТР"/>
              <w:rPr>
                <w:rFonts w:ascii="Times New Roman" w:hAnsi="Times New Roman"/>
              </w:rPr>
            </w:pPr>
            <w:r>
              <w:rPr>
                <w:rFonts w:ascii="Times New Roman" w:hAnsi="Times New Roman"/>
              </w:rPr>
              <w:t>863</w:t>
            </w:r>
          </w:p>
        </w:tc>
        <w:tc>
          <w:tcPr>
            <w:cnfStyle w:val="000000100000"/>
            <w:tcW w:w="2544" w:type="dxa"/>
          </w:tcPr>
          <w:p w14:paraId="0000034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4B">
            <w:pPr>
              <w:pStyle w:val="Таблица_Текст_ЦЕНТР"/>
              <w:rPr>
                <w:rFonts w:ascii="Times New Roman" w:hAnsi="Times New Roman"/>
              </w:rPr>
            </w:pPr>
            <w:r>
              <w:rPr>
                <w:rFonts w:ascii="Times New Roman" w:hAnsi="Times New Roman"/>
              </w:rPr>
              <w:t>Перераспределение земельных участков 86:02:0804001:319; 86:02:0804001:408, 86:02:0000000:6319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4C">
            <w:pPr>
              <w:pStyle w:val="Таблица_Текст_ЦЕНТР"/>
              <w:rPr>
                <w:rFonts w:ascii="Times New Roman" w:hAnsi="Times New Roman"/>
              </w:rPr>
            </w:pPr>
            <w:r>
              <w:rPr>
                <w:rFonts w:ascii="Times New Roman" w:hAnsi="Times New Roman"/>
              </w:rPr>
              <w:t>ЗУ:128</w:t>
            </w:r>
          </w:p>
        </w:tc>
        <w:tc>
          <w:tcPr>
            <w:cnfStyle w:val="000000010000"/>
            <w:tcW w:w="1099" w:type="dxa"/>
          </w:tcPr>
          <w:p w14:paraId="0000034D">
            <w:pPr>
              <w:pStyle w:val="Таблица_Текст_ЦЕНТР"/>
              <w:rPr>
                <w:rFonts w:ascii="Times New Roman" w:hAnsi="Times New Roman"/>
              </w:rPr>
            </w:pPr>
            <w:r>
              <w:rPr>
                <w:rFonts w:ascii="Times New Roman" w:hAnsi="Times New Roman"/>
              </w:rPr>
              <w:t>825</w:t>
            </w:r>
          </w:p>
        </w:tc>
        <w:tc>
          <w:tcPr>
            <w:cnfStyle w:val="000000010000"/>
            <w:tcW w:w="2544" w:type="dxa"/>
          </w:tcPr>
          <w:p w14:paraId="0000034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4F">
            <w:pPr>
              <w:pStyle w:val="Таблица_Текст_ЦЕНТР"/>
              <w:rPr>
                <w:rFonts w:ascii="Times New Roman" w:hAnsi="Times New Roman"/>
              </w:rPr>
            </w:pPr>
            <w:r>
              <w:rPr>
                <w:rFonts w:ascii="Times New Roman" w:hAnsi="Times New Roman"/>
              </w:rPr>
              <w:t>Перераспределение земельных участков 86:02:0804001:396, 86:02:0804001:408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50">
            <w:pPr>
              <w:pStyle w:val="Таблица_Текст_ЦЕНТР"/>
              <w:rPr>
                <w:rFonts w:ascii="Times New Roman" w:hAnsi="Times New Roman"/>
              </w:rPr>
            </w:pPr>
            <w:r>
              <w:rPr>
                <w:rFonts w:ascii="Times New Roman" w:hAnsi="Times New Roman"/>
              </w:rPr>
              <w:t>ЗУ:129</w:t>
            </w:r>
          </w:p>
        </w:tc>
        <w:tc>
          <w:tcPr>
            <w:cnfStyle w:val="000000100000"/>
            <w:tcW w:w="1099" w:type="dxa"/>
          </w:tcPr>
          <w:p w14:paraId="00000351">
            <w:pPr>
              <w:pStyle w:val="Таблица_Текст_ЦЕНТР"/>
              <w:rPr>
                <w:rFonts w:ascii="Times New Roman" w:hAnsi="Times New Roman"/>
              </w:rPr>
            </w:pPr>
            <w:r>
              <w:rPr>
                <w:rFonts w:ascii="Times New Roman" w:hAnsi="Times New Roman"/>
              </w:rPr>
              <w:t>1322</w:t>
            </w:r>
          </w:p>
        </w:tc>
        <w:tc>
          <w:tcPr>
            <w:cnfStyle w:val="000000100000"/>
            <w:tcW w:w="2544" w:type="dxa"/>
          </w:tcPr>
          <w:p w14:paraId="00000352">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53">
            <w:pPr>
              <w:pStyle w:val="Таблица_Текст_ЦЕНТР"/>
              <w:rPr>
                <w:rFonts w:ascii="Times New Roman" w:hAnsi="Times New Roman"/>
              </w:rPr>
            </w:pPr>
            <w:r>
              <w:rPr>
                <w:rFonts w:ascii="Times New Roman" w:hAnsi="Times New Roman"/>
              </w:rPr>
              <w:t>Перераспределение земельных участков 86:02:0804001:389, 86:02:0804001:1217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54">
            <w:pPr>
              <w:pStyle w:val="Таблица_Текст_ЦЕНТР"/>
              <w:rPr>
                <w:rFonts w:ascii="Times New Roman" w:hAnsi="Times New Roman"/>
              </w:rPr>
            </w:pPr>
            <w:r>
              <w:rPr>
                <w:rFonts w:ascii="Times New Roman" w:hAnsi="Times New Roman"/>
              </w:rPr>
              <w:t>ЗУ:130</w:t>
            </w:r>
          </w:p>
        </w:tc>
        <w:tc>
          <w:tcPr>
            <w:cnfStyle w:val="000000010000"/>
            <w:tcW w:w="1099" w:type="dxa"/>
          </w:tcPr>
          <w:p w14:paraId="00000355">
            <w:pPr>
              <w:pStyle w:val="Таблица_Текст_ЦЕНТР"/>
              <w:rPr>
                <w:rFonts w:ascii="Times New Roman" w:hAnsi="Times New Roman"/>
              </w:rPr>
            </w:pPr>
            <w:r>
              <w:rPr>
                <w:rFonts w:ascii="Times New Roman" w:hAnsi="Times New Roman"/>
              </w:rPr>
              <w:t>938</w:t>
            </w:r>
          </w:p>
        </w:tc>
        <w:tc>
          <w:tcPr>
            <w:cnfStyle w:val="000000010000"/>
            <w:tcW w:w="2544" w:type="dxa"/>
          </w:tcPr>
          <w:p w14:paraId="0000035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57">
            <w:pPr>
              <w:pStyle w:val="Таблица_Текст_ЦЕНТР"/>
              <w:rPr>
                <w:rFonts w:ascii="Times New Roman" w:hAnsi="Times New Roman"/>
              </w:rPr>
            </w:pPr>
            <w:r>
              <w:rPr>
                <w:rFonts w:ascii="Times New Roman" w:hAnsi="Times New Roman"/>
              </w:rPr>
              <w:t>Перераспределение земельных участков 86:02:0804001:1147;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58">
            <w:pPr>
              <w:pStyle w:val="Таблица_Текст_ЦЕНТР"/>
              <w:rPr>
                <w:rFonts w:ascii="Times New Roman" w:hAnsi="Times New Roman"/>
              </w:rPr>
            </w:pPr>
            <w:r>
              <w:rPr>
                <w:rFonts w:ascii="Times New Roman" w:hAnsi="Times New Roman"/>
              </w:rPr>
              <w:t>ЗУ:131</w:t>
            </w:r>
          </w:p>
        </w:tc>
        <w:tc>
          <w:tcPr>
            <w:cnfStyle w:val="000000100000"/>
            <w:tcW w:w="1099" w:type="dxa"/>
          </w:tcPr>
          <w:p w14:paraId="00000359">
            <w:pPr>
              <w:pStyle w:val="Таблица_Текст_ЦЕНТР"/>
              <w:rPr>
                <w:rFonts w:ascii="Times New Roman" w:hAnsi="Times New Roman"/>
              </w:rPr>
            </w:pPr>
            <w:r>
              <w:rPr>
                <w:rFonts w:ascii="Times New Roman" w:hAnsi="Times New Roman"/>
              </w:rPr>
              <w:t>1093</w:t>
            </w:r>
          </w:p>
        </w:tc>
        <w:tc>
          <w:tcPr>
            <w:cnfStyle w:val="000000100000"/>
            <w:tcW w:w="2544" w:type="dxa"/>
          </w:tcPr>
          <w:p w14:paraId="0000035A">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5B">
            <w:pPr>
              <w:pStyle w:val="Таблица_Текст_ЦЕНТР"/>
              <w:rPr>
                <w:rFonts w:ascii="Times New Roman" w:hAnsi="Times New Roman"/>
              </w:rPr>
            </w:pPr>
            <w:r>
              <w:rPr>
                <w:rFonts w:ascii="Times New Roman" w:hAnsi="Times New Roman"/>
              </w:rPr>
              <w:t>Перераспределение земельных участков 86:02:0804001:41; 86:02:0804001:1147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5C">
            <w:pPr>
              <w:pStyle w:val="Таблица_Текст_ЦЕНТР"/>
              <w:rPr>
                <w:rFonts w:ascii="Times New Roman" w:hAnsi="Times New Roman"/>
              </w:rPr>
            </w:pPr>
            <w:r>
              <w:rPr>
                <w:rFonts w:ascii="Times New Roman" w:hAnsi="Times New Roman"/>
              </w:rPr>
              <w:t>ЗУ:132</w:t>
            </w:r>
          </w:p>
        </w:tc>
        <w:tc>
          <w:tcPr>
            <w:cnfStyle w:val="000000010000"/>
            <w:tcW w:w="1099" w:type="dxa"/>
          </w:tcPr>
          <w:p w14:paraId="0000035D">
            <w:pPr>
              <w:pStyle w:val="Таблица_Текст_ЦЕНТР"/>
              <w:rPr>
                <w:rFonts w:ascii="Times New Roman" w:hAnsi="Times New Roman"/>
              </w:rPr>
            </w:pPr>
            <w:r>
              <w:rPr>
                <w:rFonts w:ascii="Times New Roman" w:hAnsi="Times New Roman"/>
              </w:rPr>
              <w:t>1193</w:t>
            </w:r>
          </w:p>
        </w:tc>
        <w:tc>
          <w:tcPr>
            <w:cnfStyle w:val="000000010000"/>
            <w:tcW w:w="2544" w:type="dxa"/>
          </w:tcPr>
          <w:p w14:paraId="0000035E">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5F">
            <w:pPr>
              <w:pStyle w:val="Таблица_Текст_ЦЕНТР"/>
              <w:rPr>
                <w:rFonts w:ascii="Times New Roman" w:hAnsi="Times New Roman"/>
              </w:rPr>
            </w:pPr>
            <w:r>
              <w:rPr>
                <w:rFonts w:ascii="Times New Roman" w:hAnsi="Times New Roman"/>
              </w:rPr>
              <w:t>Перераспределение земельных участков 86:02:0804001:30; 86:02:0804001:74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60">
            <w:pPr>
              <w:pStyle w:val="Таблица_Текст_ЦЕНТР"/>
              <w:rPr>
                <w:rFonts w:ascii="Times New Roman" w:hAnsi="Times New Roman"/>
              </w:rPr>
            </w:pPr>
            <w:r>
              <w:rPr>
                <w:rFonts w:ascii="Times New Roman" w:hAnsi="Times New Roman"/>
              </w:rPr>
              <w:t>ЗУ:133</w:t>
            </w:r>
          </w:p>
        </w:tc>
        <w:tc>
          <w:tcPr>
            <w:cnfStyle w:val="000000100000"/>
            <w:tcW w:w="1099" w:type="dxa"/>
          </w:tcPr>
          <w:p w14:paraId="00000361">
            <w:pPr>
              <w:pStyle w:val="Таблица_Текст_ЦЕНТР"/>
              <w:rPr>
                <w:rFonts w:ascii="Times New Roman" w:hAnsi="Times New Roman"/>
              </w:rPr>
            </w:pPr>
            <w:r>
              <w:rPr>
                <w:rFonts w:ascii="Times New Roman" w:hAnsi="Times New Roman"/>
              </w:rPr>
              <w:t>738</w:t>
            </w:r>
          </w:p>
        </w:tc>
        <w:tc>
          <w:tcPr>
            <w:cnfStyle w:val="000000100000"/>
            <w:tcW w:w="2544" w:type="dxa"/>
          </w:tcPr>
          <w:p w14:paraId="0000036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63">
            <w:pPr>
              <w:pStyle w:val="Таблица_Текст_ЦЕНТР"/>
              <w:rPr>
                <w:rFonts w:ascii="Times New Roman" w:hAnsi="Times New Roman"/>
              </w:rPr>
            </w:pPr>
            <w:r>
              <w:rPr>
                <w:rFonts w:ascii="Times New Roman" w:hAnsi="Times New Roman"/>
              </w:rPr>
              <w:t>Перераспределение земельных участков 86:02:0804001:389; 86:02:0804001:30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64">
            <w:pPr>
              <w:pStyle w:val="Таблица_Текст_ЦЕНТР"/>
              <w:rPr>
                <w:rFonts w:ascii="Times New Roman" w:hAnsi="Times New Roman"/>
              </w:rPr>
            </w:pPr>
            <w:r>
              <w:rPr>
                <w:rFonts w:ascii="Times New Roman" w:hAnsi="Times New Roman"/>
              </w:rPr>
              <w:t>ЗУ:134</w:t>
            </w:r>
          </w:p>
        </w:tc>
        <w:tc>
          <w:tcPr>
            <w:cnfStyle w:val="000000010000"/>
            <w:tcW w:w="1099" w:type="dxa"/>
          </w:tcPr>
          <w:p w14:paraId="00000365">
            <w:pPr>
              <w:pStyle w:val="Таблица_Текст_ЦЕНТР"/>
              <w:rPr>
                <w:rFonts w:ascii="Times New Roman" w:hAnsi="Times New Roman"/>
              </w:rPr>
            </w:pPr>
            <w:r>
              <w:rPr>
                <w:rFonts w:ascii="Times New Roman" w:hAnsi="Times New Roman"/>
              </w:rPr>
              <w:t>371</w:t>
            </w:r>
          </w:p>
        </w:tc>
        <w:tc>
          <w:tcPr>
            <w:cnfStyle w:val="000000010000"/>
            <w:tcW w:w="2544" w:type="dxa"/>
          </w:tcPr>
          <w:p w14:paraId="00000366">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67">
            <w:pPr>
              <w:pStyle w:val="Таблица_Текст_ЦЕНТР"/>
              <w:rPr>
                <w:rFonts w:ascii="Times New Roman" w:hAnsi="Times New Roman"/>
              </w:rPr>
            </w:pPr>
            <w:r>
              <w:rPr>
                <w:rFonts w:ascii="Times New Roman" w:hAnsi="Times New Roman"/>
              </w:rPr>
              <w:t>Перераспределение земельного участка 86:02:0804001:1202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68">
            <w:pPr>
              <w:pStyle w:val="Таблица_Текст_ЦЕНТР"/>
              <w:rPr>
                <w:rFonts w:ascii="Times New Roman" w:hAnsi="Times New Roman"/>
              </w:rPr>
            </w:pPr>
            <w:r>
              <w:rPr>
                <w:rFonts w:ascii="Times New Roman" w:hAnsi="Times New Roman"/>
              </w:rPr>
              <w:t>ЗУ:135</w:t>
            </w:r>
          </w:p>
        </w:tc>
        <w:tc>
          <w:tcPr>
            <w:cnfStyle w:val="000000100000"/>
            <w:tcW w:w="1099" w:type="dxa"/>
          </w:tcPr>
          <w:p w14:paraId="00000369">
            <w:pPr>
              <w:pStyle w:val="Таблица_Текст_ЦЕНТР"/>
              <w:rPr>
                <w:rFonts w:ascii="Times New Roman" w:hAnsi="Times New Roman"/>
              </w:rPr>
            </w:pPr>
            <w:r>
              <w:rPr>
                <w:rFonts w:ascii="Times New Roman" w:hAnsi="Times New Roman"/>
              </w:rPr>
              <w:t>371</w:t>
            </w:r>
          </w:p>
        </w:tc>
        <w:tc>
          <w:tcPr>
            <w:cnfStyle w:val="000000100000"/>
            <w:tcW w:w="2544" w:type="dxa"/>
          </w:tcPr>
          <w:p w14:paraId="0000036A">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6B">
            <w:pPr>
              <w:pStyle w:val="Таблица_Текст_ЦЕНТР"/>
              <w:rPr>
                <w:rFonts w:ascii="Times New Roman" w:hAnsi="Times New Roman"/>
              </w:rPr>
            </w:pPr>
            <w:r>
              <w:rPr>
                <w:rFonts w:ascii="Times New Roman" w:hAnsi="Times New Roman"/>
              </w:rPr>
              <w:t>Перераспределение земельного участка 86:02:0804001:37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6C">
            <w:pPr>
              <w:pStyle w:val="Таблица_Текст_ЦЕНТР"/>
              <w:rPr>
                <w:rFonts w:ascii="Times New Roman" w:hAnsi="Times New Roman"/>
              </w:rPr>
            </w:pPr>
            <w:r>
              <w:rPr>
                <w:rFonts w:ascii="Times New Roman" w:hAnsi="Times New Roman"/>
              </w:rPr>
              <w:t>ЗУ:136</w:t>
            </w:r>
          </w:p>
        </w:tc>
        <w:tc>
          <w:tcPr>
            <w:cnfStyle w:val="000000010000"/>
            <w:tcW w:w="1099" w:type="dxa"/>
          </w:tcPr>
          <w:p w14:paraId="0000036D">
            <w:pPr>
              <w:pStyle w:val="Таблица_Текст_ЦЕНТР"/>
              <w:rPr>
                <w:rFonts w:ascii="Times New Roman" w:hAnsi="Times New Roman"/>
              </w:rPr>
            </w:pPr>
            <w:r>
              <w:rPr>
                <w:rFonts w:ascii="Times New Roman" w:hAnsi="Times New Roman"/>
              </w:rPr>
              <w:t>325</w:t>
            </w:r>
          </w:p>
        </w:tc>
        <w:tc>
          <w:tcPr>
            <w:cnfStyle w:val="000000010000"/>
            <w:tcW w:w="2544" w:type="dxa"/>
          </w:tcPr>
          <w:p w14:paraId="0000036E">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6F">
            <w:pPr>
              <w:pStyle w:val="Таблица_Текст_ЦЕНТР"/>
              <w:rPr>
                <w:rFonts w:ascii="Times New Roman" w:hAnsi="Times New Roman"/>
              </w:rPr>
            </w:pPr>
            <w:r>
              <w:rPr>
                <w:rFonts w:ascii="Times New Roman" w:hAnsi="Times New Roman"/>
              </w:rPr>
              <w:t>Перераспределение земельных участков 86:02:0804001:51; 86:02:0804001:50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70">
            <w:pPr>
              <w:pStyle w:val="Таблица_Текст_ЦЕНТР"/>
              <w:rPr>
                <w:rFonts w:ascii="Times New Roman" w:hAnsi="Times New Roman"/>
              </w:rPr>
            </w:pPr>
            <w:r>
              <w:rPr>
                <w:rFonts w:ascii="Times New Roman" w:hAnsi="Times New Roman"/>
              </w:rPr>
              <w:t>ЗУ:137</w:t>
            </w:r>
          </w:p>
        </w:tc>
        <w:tc>
          <w:tcPr>
            <w:cnfStyle w:val="000000100000"/>
            <w:tcW w:w="1099" w:type="dxa"/>
          </w:tcPr>
          <w:p w14:paraId="00000371">
            <w:pPr>
              <w:pStyle w:val="Таблица_Текст_ЦЕНТР"/>
              <w:rPr>
                <w:rFonts w:ascii="Times New Roman" w:hAnsi="Times New Roman"/>
              </w:rPr>
            </w:pPr>
            <w:r>
              <w:rPr>
                <w:rFonts w:ascii="Times New Roman" w:hAnsi="Times New Roman"/>
              </w:rPr>
              <w:t>402</w:t>
            </w:r>
          </w:p>
        </w:tc>
        <w:tc>
          <w:tcPr>
            <w:cnfStyle w:val="000000100000"/>
            <w:tcW w:w="2544" w:type="dxa"/>
          </w:tcPr>
          <w:p w14:paraId="00000372">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73">
            <w:pPr>
              <w:pStyle w:val="Таблица_Текст_ЦЕНТР"/>
              <w:rPr>
                <w:rFonts w:ascii="Times New Roman" w:hAnsi="Times New Roman"/>
              </w:rPr>
            </w:pPr>
            <w:r>
              <w:rPr>
                <w:rFonts w:ascii="Times New Roman" w:hAnsi="Times New Roman"/>
              </w:rPr>
              <w:t>Перераспределение земельных участков 86:02:0804001:50,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74">
            <w:pPr>
              <w:pStyle w:val="Таблица_Текст_ЦЕНТР"/>
              <w:rPr>
                <w:rFonts w:ascii="Times New Roman" w:hAnsi="Times New Roman"/>
              </w:rPr>
            </w:pPr>
            <w:r>
              <w:rPr>
                <w:rFonts w:ascii="Times New Roman" w:hAnsi="Times New Roman"/>
              </w:rPr>
              <w:t>ЗУ:138</w:t>
            </w:r>
          </w:p>
        </w:tc>
        <w:tc>
          <w:tcPr>
            <w:cnfStyle w:val="000000010000"/>
            <w:tcW w:w="1099" w:type="dxa"/>
          </w:tcPr>
          <w:p w14:paraId="00000375">
            <w:pPr>
              <w:pStyle w:val="Таблица_Текст_ЦЕНТР"/>
              <w:rPr>
                <w:rFonts w:ascii="Times New Roman" w:hAnsi="Times New Roman"/>
              </w:rPr>
            </w:pPr>
            <w:r>
              <w:rPr>
                <w:rFonts w:ascii="Times New Roman" w:hAnsi="Times New Roman"/>
              </w:rPr>
              <w:t>853</w:t>
            </w:r>
          </w:p>
        </w:tc>
        <w:tc>
          <w:tcPr>
            <w:cnfStyle w:val="000000010000"/>
            <w:tcW w:w="2544" w:type="dxa"/>
          </w:tcPr>
          <w:p w14:paraId="00000376">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010000"/>
            <w:tcW w:w="4837" w:type="dxa"/>
          </w:tcPr>
          <w:p w14:paraId="00000377">
            <w:pPr>
              <w:pStyle w:val="Таблица_Текст_ЦЕНТР"/>
              <w:rPr>
                <w:rFonts w:ascii="Times New Roman" w:hAnsi="Times New Roman"/>
              </w:rPr>
            </w:pPr>
            <w:r>
              <w:rPr>
                <w:rFonts w:ascii="Times New Roman" w:hAnsi="Times New Roman"/>
              </w:rPr>
              <w:t>Перераспределение земельных участков 86:02:0804001:251, 86:02:0804001:798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78">
            <w:pPr>
              <w:pStyle w:val="Таблица_Текст_ЦЕНТР"/>
              <w:rPr>
                <w:rFonts w:ascii="Times New Roman" w:hAnsi="Times New Roman"/>
              </w:rPr>
            </w:pPr>
            <w:r>
              <w:rPr>
                <w:rFonts w:ascii="Times New Roman" w:hAnsi="Times New Roman"/>
              </w:rPr>
              <w:t>ЗУ:139</w:t>
            </w:r>
          </w:p>
        </w:tc>
        <w:tc>
          <w:tcPr>
            <w:cnfStyle w:val="000000100000"/>
            <w:tcW w:w="1099" w:type="dxa"/>
          </w:tcPr>
          <w:p w14:paraId="00000379">
            <w:pPr>
              <w:pStyle w:val="Таблица_Текст_ЦЕНТР"/>
              <w:rPr>
                <w:rFonts w:ascii="Times New Roman" w:hAnsi="Times New Roman"/>
              </w:rPr>
            </w:pPr>
            <w:r>
              <w:rPr>
                <w:rFonts w:ascii="Times New Roman" w:hAnsi="Times New Roman"/>
              </w:rPr>
              <w:t>1083</w:t>
            </w:r>
          </w:p>
        </w:tc>
        <w:tc>
          <w:tcPr>
            <w:cnfStyle w:val="000000100000"/>
            <w:tcW w:w="2544" w:type="dxa"/>
          </w:tcPr>
          <w:p w14:paraId="0000037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7B">
            <w:pPr>
              <w:pStyle w:val="Таблица_Текст_ЦЕНТР"/>
              <w:rPr>
                <w:rFonts w:ascii="Times New Roman" w:hAnsi="Times New Roman"/>
              </w:rPr>
            </w:pPr>
            <w:r>
              <w:rPr>
                <w:rFonts w:ascii="Times New Roman" w:hAnsi="Times New Roman"/>
              </w:rPr>
              <w:t>Перераспределение земельного участка 86:02:0804001:1229; 86:02:0804001:21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7C">
            <w:pPr>
              <w:pStyle w:val="Таблица_Текст_ЦЕНТР"/>
              <w:rPr>
                <w:rFonts w:ascii="Times New Roman" w:hAnsi="Times New Roman"/>
              </w:rPr>
            </w:pPr>
            <w:r>
              <w:rPr>
                <w:rFonts w:ascii="Times New Roman" w:hAnsi="Times New Roman"/>
              </w:rPr>
              <w:t>ЗУ:140</w:t>
            </w:r>
          </w:p>
        </w:tc>
        <w:tc>
          <w:tcPr>
            <w:cnfStyle w:val="000000010000"/>
            <w:tcW w:w="1099" w:type="dxa"/>
          </w:tcPr>
          <w:p w14:paraId="0000037D">
            <w:pPr>
              <w:pStyle w:val="Таблица_Текст_ЦЕНТР"/>
              <w:rPr>
                <w:rFonts w:ascii="Times New Roman" w:hAnsi="Times New Roman"/>
              </w:rPr>
            </w:pPr>
            <w:r>
              <w:rPr>
                <w:rFonts w:ascii="Times New Roman" w:hAnsi="Times New Roman"/>
              </w:rPr>
              <w:t>1318</w:t>
            </w:r>
          </w:p>
        </w:tc>
        <w:tc>
          <w:tcPr>
            <w:cnfStyle w:val="000000010000"/>
            <w:tcW w:w="2544" w:type="dxa"/>
          </w:tcPr>
          <w:p w14:paraId="0000037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7F">
            <w:pPr>
              <w:pStyle w:val="Таблица_Текст_ЦЕНТР"/>
              <w:rPr>
                <w:rFonts w:ascii="Times New Roman" w:hAnsi="Times New Roman"/>
              </w:rPr>
            </w:pPr>
            <w:r>
              <w:rPr>
                <w:rFonts w:ascii="Times New Roman" w:hAnsi="Times New Roman"/>
              </w:rPr>
              <w:t>Перераспределение земельного участка 86:02:0804001:21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80">
            <w:pPr>
              <w:pStyle w:val="Таблица_Текст_ЦЕНТР"/>
              <w:rPr>
                <w:rFonts w:ascii="Times New Roman" w:hAnsi="Times New Roman"/>
              </w:rPr>
            </w:pPr>
            <w:r>
              <w:rPr>
                <w:rFonts w:ascii="Times New Roman" w:hAnsi="Times New Roman"/>
              </w:rPr>
              <w:t>ЗУ:141</w:t>
            </w:r>
          </w:p>
        </w:tc>
        <w:tc>
          <w:tcPr>
            <w:cnfStyle w:val="000000100000"/>
            <w:tcW w:w="1099" w:type="dxa"/>
          </w:tcPr>
          <w:p w14:paraId="00000381">
            <w:pPr>
              <w:pStyle w:val="Таблица_Текст_ЦЕНТР"/>
              <w:rPr>
                <w:rFonts w:ascii="Times New Roman" w:hAnsi="Times New Roman"/>
              </w:rPr>
            </w:pPr>
            <w:r>
              <w:rPr>
                <w:rFonts w:ascii="Times New Roman" w:hAnsi="Times New Roman"/>
              </w:rPr>
              <w:t>1352</w:t>
            </w:r>
          </w:p>
        </w:tc>
        <w:tc>
          <w:tcPr>
            <w:cnfStyle w:val="000000100000"/>
            <w:tcW w:w="2544" w:type="dxa"/>
          </w:tcPr>
          <w:p w14:paraId="00000382">
            <w:pPr>
              <w:pStyle w:val="Таблица_Текст_ЦЕНТР"/>
              <w:rPr>
                <w:rFonts w:ascii="Times New Roman" w:hAnsi="Times New Roman"/>
              </w:rPr>
            </w:pPr>
            <w:r>
              <w:rPr>
                <w:rFonts w:ascii="Times New Roman" w:hAnsi="Times New Roman"/>
              </w:rPr>
              <w:t xml:space="preserve">Блокированная жилая </w:t>
            </w:r>
            <w:r>
              <w:rPr>
                <w:rFonts w:ascii="Times New Roman" w:hAnsi="Times New Roman"/>
              </w:rPr>
              <w:t>застройка (2.3)</w:t>
            </w:r>
          </w:p>
        </w:tc>
        <w:tc>
          <w:tcPr>
            <w:cnfStyle w:val="000000100000"/>
            <w:tcW w:w="4837" w:type="dxa"/>
          </w:tcPr>
          <w:p w14:paraId="00000383">
            <w:pPr>
              <w:pStyle w:val="Таблица_Текст_ЦЕНТР"/>
              <w:rPr>
                <w:rFonts w:ascii="Times New Roman" w:hAnsi="Times New Roman"/>
              </w:rPr>
            </w:pPr>
            <w:r>
              <w:rPr>
                <w:rFonts w:ascii="Times New Roman" w:hAnsi="Times New Roman"/>
              </w:rPr>
              <w:t xml:space="preserve">Перераспределение земельных участков </w:t>
            </w:r>
            <w:r>
              <w:rPr>
                <w:rFonts w:ascii="Times New Roman" w:hAnsi="Times New Roman"/>
              </w:rPr>
              <w:t>86:02:0804001:215; 86:02:0804001:21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84">
            <w:pPr>
              <w:pStyle w:val="Таблица_Текст_ЦЕНТР"/>
              <w:rPr>
                <w:rFonts w:ascii="Times New Roman" w:hAnsi="Times New Roman"/>
              </w:rPr>
            </w:pPr>
            <w:r>
              <w:rPr>
                <w:rFonts w:ascii="Times New Roman" w:hAnsi="Times New Roman"/>
              </w:rPr>
              <w:t>ЗУ:142</w:t>
            </w:r>
          </w:p>
        </w:tc>
        <w:tc>
          <w:tcPr>
            <w:cnfStyle w:val="000000010000"/>
            <w:tcW w:w="1099" w:type="dxa"/>
          </w:tcPr>
          <w:p w14:paraId="00000385">
            <w:pPr>
              <w:pStyle w:val="Таблица_Текст_ЦЕНТР"/>
              <w:rPr>
                <w:rFonts w:ascii="Times New Roman" w:hAnsi="Times New Roman"/>
              </w:rPr>
            </w:pPr>
            <w:r>
              <w:rPr>
                <w:rFonts w:ascii="Times New Roman" w:hAnsi="Times New Roman"/>
              </w:rPr>
              <w:t>620</w:t>
            </w:r>
          </w:p>
        </w:tc>
        <w:tc>
          <w:tcPr>
            <w:cnfStyle w:val="000000010000"/>
            <w:tcW w:w="2544" w:type="dxa"/>
          </w:tcPr>
          <w:p w14:paraId="00000386">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87">
            <w:pPr>
              <w:pStyle w:val="Таблица_Текст_ЦЕНТР"/>
              <w:rPr>
                <w:rFonts w:ascii="Times New Roman" w:hAnsi="Times New Roman"/>
              </w:rPr>
            </w:pPr>
            <w:r>
              <w:rPr>
                <w:rFonts w:ascii="Times New Roman" w:hAnsi="Times New Roman"/>
              </w:rPr>
              <w:t>Перераспределение земельного участка 86:02:0804001:20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88">
            <w:pPr>
              <w:pStyle w:val="Таблица_Текст_ЦЕНТР"/>
              <w:rPr>
                <w:rFonts w:ascii="Times New Roman" w:hAnsi="Times New Roman"/>
              </w:rPr>
            </w:pPr>
            <w:r>
              <w:rPr>
                <w:rFonts w:ascii="Times New Roman" w:hAnsi="Times New Roman"/>
              </w:rPr>
              <w:t>ЗУ:143</w:t>
            </w:r>
          </w:p>
        </w:tc>
        <w:tc>
          <w:tcPr>
            <w:cnfStyle w:val="000000100000"/>
            <w:tcW w:w="1099" w:type="dxa"/>
          </w:tcPr>
          <w:p w14:paraId="00000389">
            <w:pPr>
              <w:pStyle w:val="Таблица_Текст_ЦЕНТР"/>
              <w:rPr>
                <w:rFonts w:ascii="Times New Roman" w:hAnsi="Times New Roman"/>
              </w:rPr>
            </w:pPr>
            <w:r>
              <w:rPr>
                <w:rFonts w:ascii="Times New Roman" w:hAnsi="Times New Roman"/>
              </w:rPr>
              <w:t>984</w:t>
            </w:r>
          </w:p>
        </w:tc>
        <w:tc>
          <w:tcPr>
            <w:cnfStyle w:val="000000100000"/>
            <w:tcW w:w="2544" w:type="dxa"/>
          </w:tcPr>
          <w:p w14:paraId="0000038A">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8B">
            <w:pPr>
              <w:pStyle w:val="Таблица_Текст_ЦЕНТР"/>
              <w:rPr>
                <w:rFonts w:ascii="Times New Roman" w:hAnsi="Times New Roman"/>
              </w:rPr>
            </w:pPr>
            <w:r>
              <w:rPr>
                <w:rFonts w:ascii="Times New Roman" w:hAnsi="Times New Roman"/>
              </w:rPr>
              <w:t>Перераспределение земельного участка 86:02:0804001:17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8C">
            <w:pPr>
              <w:pStyle w:val="Таблица_Текст_ЦЕНТР"/>
              <w:rPr>
                <w:rFonts w:ascii="Times New Roman" w:hAnsi="Times New Roman"/>
              </w:rPr>
            </w:pPr>
            <w:r>
              <w:rPr>
                <w:rFonts w:ascii="Times New Roman" w:hAnsi="Times New Roman"/>
              </w:rPr>
              <w:t>ЗУ:144</w:t>
            </w:r>
          </w:p>
        </w:tc>
        <w:tc>
          <w:tcPr>
            <w:cnfStyle w:val="000000010000"/>
            <w:tcW w:w="1099" w:type="dxa"/>
          </w:tcPr>
          <w:p w14:paraId="0000038D">
            <w:pPr>
              <w:pStyle w:val="Таблица_Текст_ЦЕНТР"/>
              <w:rPr>
                <w:rFonts w:ascii="Times New Roman" w:hAnsi="Times New Roman"/>
              </w:rPr>
            </w:pPr>
            <w:r>
              <w:rPr>
                <w:rFonts w:ascii="Times New Roman" w:hAnsi="Times New Roman"/>
              </w:rPr>
              <w:t>1612</w:t>
            </w:r>
          </w:p>
        </w:tc>
        <w:tc>
          <w:tcPr>
            <w:cnfStyle w:val="000000010000"/>
            <w:tcW w:w="2544" w:type="dxa"/>
          </w:tcPr>
          <w:p w14:paraId="0000038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8F">
            <w:pPr>
              <w:pStyle w:val="Таблица_Текст_ЦЕНТР"/>
              <w:rPr>
                <w:rFonts w:ascii="Times New Roman" w:hAnsi="Times New Roman"/>
              </w:rPr>
            </w:pPr>
            <w:r>
              <w:rPr>
                <w:rFonts w:ascii="Times New Roman" w:hAnsi="Times New Roman"/>
              </w:rPr>
              <w:t>Перераспределение земельных участков 86:02:0804001:16; 86:02:0804001:15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90">
            <w:pPr>
              <w:pStyle w:val="Таблица_Текст_ЦЕНТР"/>
              <w:rPr>
                <w:rFonts w:ascii="Times New Roman" w:hAnsi="Times New Roman"/>
              </w:rPr>
            </w:pPr>
            <w:r>
              <w:rPr>
                <w:rFonts w:ascii="Times New Roman" w:hAnsi="Times New Roman"/>
              </w:rPr>
              <w:t>ЗУ:145</w:t>
            </w:r>
          </w:p>
        </w:tc>
        <w:tc>
          <w:tcPr>
            <w:cnfStyle w:val="000000100000"/>
            <w:tcW w:w="1099" w:type="dxa"/>
          </w:tcPr>
          <w:p w14:paraId="00000391">
            <w:pPr>
              <w:pStyle w:val="Таблица_Текст_ЦЕНТР"/>
              <w:rPr>
                <w:rFonts w:ascii="Times New Roman" w:hAnsi="Times New Roman"/>
              </w:rPr>
            </w:pPr>
            <w:r>
              <w:rPr>
                <w:rFonts w:ascii="Times New Roman" w:hAnsi="Times New Roman"/>
              </w:rPr>
              <w:t>1164</w:t>
            </w:r>
          </w:p>
        </w:tc>
        <w:tc>
          <w:tcPr>
            <w:cnfStyle w:val="000000100000"/>
            <w:tcW w:w="2544" w:type="dxa"/>
          </w:tcPr>
          <w:p w14:paraId="0000039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93">
            <w:pPr>
              <w:pStyle w:val="Таблица_Текст_ЦЕНТР"/>
              <w:rPr>
                <w:rFonts w:ascii="Times New Roman" w:hAnsi="Times New Roman"/>
              </w:rPr>
            </w:pPr>
            <w:r>
              <w:rPr>
                <w:rFonts w:ascii="Times New Roman" w:hAnsi="Times New Roman"/>
              </w:rPr>
              <w:t>Перераспределение земельных участков 86:02:0804001:14; 86:02:0804001:15; 86:02:0804001:16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94">
            <w:pPr>
              <w:pStyle w:val="Таблица_Текст_ЦЕНТР"/>
              <w:rPr>
                <w:rFonts w:ascii="Times New Roman" w:hAnsi="Times New Roman"/>
              </w:rPr>
            </w:pPr>
            <w:r>
              <w:rPr>
                <w:rFonts w:ascii="Times New Roman" w:hAnsi="Times New Roman"/>
              </w:rPr>
              <w:t>ЗУ:146</w:t>
            </w:r>
          </w:p>
        </w:tc>
        <w:tc>
          <w:tcPr>
            <w:cnfStyle w:val="000000010000"/>
            <w:tcW w:w="1099" w:type="dxa"/>
          </w:tcPr>
          <w:p w14:paraId="00000395">
            <w:pPr>
              <w:pStyle w:val="Таблица_Текст_ЦЕНТР"/>
              <w:rPr>
                <w:rFonts w:ascii="Times New Roman" w:hAnsi="Times New Roman"/>
              </w:rPr>
            </w:pPr>
            <w:r>
              <w:rPr>
                <w:rFonts w:ascii="Times New Roman" w:hAnsi="Times New Roman"/>
              </w:rPr>
              <w:t>1677</w:t>
            </w:r>
          </w:p>
        </w:tc>
        <w:tc>
          <w:tcPr>
            <w:cnfStyle w:val="000000010000"/>
            <w:tcW w:w="2544" w:type="dxa"/>
          </w:tcPr>
          <w:p w14:paraId="0000039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97">
            <w:pPr>
              <w:pStyle w:val="Таблица_Текст_ЦЕНТР"/>
              <w:rPr>
                <w:rFonts w:ascii="Times New Roman" w:hAnsi="Times New Roman"/>
              </w:rPr>
            </w:pPr>
            <w:r>
              <w:rPr>
                <w:rFonts w:ascii="Times New Roman" w:hAnsi="Times New Roman"/>
              </w:rPr>
              <w:t>Перераспределение земельных участков 86:02:0804001:14; 86:02:0804001:15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98">
            <w:pPr>
              <w:pStyle w:val="Таблица_Текст_ЦЕНТР"/>
              <w:rPr>
                <w:rFonts w:ascii="Times New Roman" w:hAnsi="Times New Roman"/>
              </w:rPr>
            </w:pPr>
            <w:r>
              <w:rPr>
                <w:rFonts w:ascii="Times New Roman" w:hAnsi="Times New Roman"/>
              </w:rPr>
              <w:t>ЗУ:147</w:t>
            </w:r>
          </w:p>
        </w:tc>
        <w:tc>
          <w:tcPr>
            <w:cnfStyle w:val="000000100000"/>
            <w:tcW w:w="1099" w:type="dxa"/>
          </w:tcPr>
          <w:p w14:paraId="00000399">
            <w:pPr>
              <w:pStyle w:val="Таблица_Текст_ЦЕНТР"/>
              <w:rPr>
                <w:rFonts w:ascii="Times New Roman" w:hAnsi="Times New Roman"/>
              </w:rPr>
            </w:pPr>
            <w:r>
              <w:rPr>
                <w:rFonts w:ascii="Times New Roman" w:hAnsi="Times New Roman"/>
              </w:rPr>
              <w:t>867</w:t>
            </w:r>
          </w:p>
        </w:tc>
        <w:tc>
          <w:tcPr>
            <w:cnfStyle w:val="000000100000"/>
            <w:tcW w:w="2544" w:type="dxa"/>
          </w:tcPr>
          <w:p w14:paraId="0000039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9B">
            <w:pPr>
              <w:pStyle w:val="Таблица_Текст_ЦЕНТР"/>
              <w:rPr>
                <w:rFonts w:ascii="Times New Roman" w:hAnsi="Times New Roman"/>
              </w:rPr>
            </w:pPr>
            <w:r>
              <w:rPr>
                <w:rFonts w:ascii="Times New Roman" w:hAnsi="Times New Roman"/>
              </w:rPr>
              <w:t>Перераспределение земельных участков 86:02:0804001:14, 86:02:0804001:294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9C">
            <w:pPr>
              <w:pStyle w:val="Таблица_Текст_ЦЕНТР"/>
              <w:rPr>
                <w:rFonts w:ascii="Times New Roman" w:hAnsi="Times New Roman"/>
              </w:rPr>
            </w:pPr>
            <w:r>
              <w:rPr>
                <w:rFonts w:ascii="Times New Roman" w:hAnsi="Times New Roman"/>
              </w:rPr>
              <w:t>ЗУ:148</w:t>
            </w:r>
          </w:p>
        </w:tc>
        <w:tc>
          <w:tcPr>
            <w:cnfStyle w:val="000000010000"/>
            <w:tcW w:w="1099" w:type="dxa"/>
          </w:tcPr>
          <w:p w14:paraId="0000039D">
            <w:pPr>
              <w:pStyle w:val="Таблица_Текст_ЦЕНТР"/>
              <w:rPr>
                <w:rFonts w:ascii="Times New Roman" w:hAnsi="Times New Roman"/>
              </w:rPr>
            </w:pPr>
            <w:r>
              <w:rPr>
                <w:rFonts w:ascii="Times New Roman" w:hAnsi="Times New Roman"/>
              </w:rPr>
              <w:t>475</w:t>
            </w:r>
          </w:p>
        </w:tc>
        <w:tc>
          <w:tcPr>
            <w:cnfStyle w:val="000000010000"/>
            <w:tcW w:w="2544" w:type="dxa"/>
          </w:tcPr>
          <w:p w14:paraId="0000039E">
            <w:pPr>
              <w:pStyle w:val="Таблица_Текст_ЦЕНТР"/>
              <w:rPr>
                <w:rFonts w:ascii="Times New Roman" w:hAnsi="Times New Roman"/>
              </w:rPr>
            </w:pPr>
            <w:r>
              <w:rPr>
                <w:rFonts w:ascii="Times New Roman" w:hAnsi="Times New Roman"/>
              </w:rPr>
              <w:t xml:space="preserve">Для ведения личного подсобного хозяйства (приусадебный земельный участок </w:t>
            </w:r>
            <w:r>
              <w:rPr>
                <w:rFonts w:ascii="Times New Roman" w:hAnsi="Times New Roman"/>
              </w:rPr>
              <w:t>(2.2)</w:t>
            </w:r>
          </w:p>
        </w:tc>
        <w:tc>
          <w:tcPr>
            <w:cnfStyle w:val="000000010000"/>
            <w:tcW w:w="4837" w:type="dxa"/>
          </w:tcPr>
          <w:p w14:paraId="0000039F">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A0">
            <w:pPr>
              <w:pStyle w:val="Таблица_Текст_ЦЕНТР"/>
              <w:rPr>
                <w:rFonts w:ascii="Times New Roman" w:hAnsi="Times New Roman"/>
              </w:rPr>
            </w:pPr>
            <w:r>
              <w:rPr>
                <w:rFonts w:ascii="Times New Roman" w:hAnsi="Times New Roman"/>
              </w:rPr>
              <w:t>ЗУ:149</w:t>
            </w:r>
          </w:p>
        </w:tc>
        <w:tc>
          <w:tcPr>
            <w:cnfStyle w:val="000000100000"/>
            <w:tcW w:w="1099" w:type="dxa"/>
          </w:tcPr>
          <w:p w14:paraId="000003A1">
            <w:pPr>
              <w:pStyle w:val="Таблица_Текст_ЦЕНТР"/>
              <w:rPr>
                <w:rFonts w:ascii="Times New Roman" w:hAnsi="Times New Roman"/>
              </w:rPr>
            </w:pPr>
            <w:r>
              <w:rPr>
                <w:rFonts w:ascii="Times New Roman" w:hAnsi="Times New Roman"/>
              </w:rPr>
              <w:t>1116</w:t>
            </w:r>
          </w:p>
        </w:tc>
        <w:tc>
          <w:tcPr>
            <w:cnfStyle w:val="000000100000"/>
            <w:tcW w:w="2544" w:type="dxa"/>
          </w:tcPr>
          <w:p w14:paraId="000003A2">
            <w:pPr>
              <w:pStyle w:val="Таблица_Текст_ЦЕНТР"/>
              <w:rPr>
                <w:rFonts w:ascii="Times New Roman" w:hAnsi="Times New Roman"/>
              </w:rPr>
            </w:pPr>
            <w:r>
              <w:rPr>
                <w:rFonts w:ascii="Times New Roman" w:hAnsi="Times New Roman"/>
              </w:rPr>
              <w:t>Религиозное использование (3.7)</w:t>
            </w:r>
          </w:p>
        </w:tc>
        <w:tc>
          <w:tcPr>
            <w:cnfStyle w:val="000000100000"/>
            <w:tcW w:w="4837" w:type="dxa"/>
          </w:tcPr>
          <w:p w14:paraId="000003A3">
            <w:pPr>
              <w:pStyle w:val="Таблица_Текст_ЦЕНТР"/>
              <w:rPr>
                <w:rFonts w:ascii="Times New Roman" w:hAnsi="Times New Roman"/>
              </w:rPr>
            </w:pPr>
            <w:r>
              <w:rPr>
                <w:rFonts w:ascii="Times New Roman" w:hAnsi="Times New Roman"/>
              </w:rPr>
              <w:t>Перераспределение земельных участков 86:02:0804001:11, 86:02:0804001:886(1)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A4">
            <w:pPr>
              <w:pStyle w:val="Таблица_Текст_ЦЕНТР"/>
              <w:rPr>
                <w:rFonts w:ascii="Times New Roman" w:hAnsi="Times New Roman"/>
              </w:rPr>
            </w:pPr>
            <w:r>
              <w:rPr>
                <w:rFonts w:ascii="Times New Roman" w:hAnsi="Times New Roman"/>
              </w:rPr>
              <w:t>ЗУ:150</w:t>
            </w:r>
          </w:p>
        </w:tc>
        <w:tc>
          <w:tcPr>
            <w:cnfStyle w:val="000000010000"/>
            <w:tcW w:w="1099" w:type="dxa"/>
          </w:tcPr>
          <w:p w14:paraId="000003A5">
            <w:pPr>
              <w:pStyle w:val="Таблица_Текст_ЦЕНТР"/>
              <w:rPr>
                <w:rFonts w:ascii="Times New Roman" w:hAnsi="Times New Roman"/>
              </w:rPr>
            </w:pPr>
            <w:r>
              <w:rPr>
                <w:rFonts w:ascii="Times New Roman" w:hAnsi="Times New Roman"/>
              </w:rPr>
              <w:t>1496</w:t>
            </w:r>
          </w:p>
        </w:tc>
        <w:tc>
          <w:tcPr>
            <w:cnfStyle w:val="000000010000"/>
            <w:tcW w:w="2544" w:type="dxa"/>
          </w:tcPr>
          <w:p w14:paraId="000003A6">
            <w:pPr>
              <w:pStyle w:val="Таблица_Текст_ЦЕНТР"/>
              <w:rPr>
                <w:rFonts w:ascii="Times New Roman" w:hAnsi="Times New Roman"/>
              </w:rPr>
            </w:pPr>
            <w:r>
              <w:rPr>
                <w:rFonts w:ascii="Times New Roman" w:hAnsi="Times New Roman"/>
              </w:rPr>
              <w:t>Обеспечение внутреннего правопорядка (8.3)</w:t>
            </w:r>
          </w:p>
        </w:tc>
        <w:tc>
          <w:tcPr>
            <w:cnfStyle w:val="000000010000"/>
            <w:tcW w:w="4837" w:type="dxa"/>
          </w:tcPr>
          <w:p w14:paraId="000003A7">
            <w:pPr>
              <w:pStyle w:val="Таблица_Текст_ЦЕНТР"/>
              <w:rPr>
                <w:rFonts w:ascii="Times New Roman" w:hAnsi="Times New Roman"/>
              </w:rPr>
            </w:pPr>
            <w:r>
              <w:rPr>
                <w:rFonts w:ascii="Times New Roman" w:hAnsi="Times New Roman"/>
              </w:rPr>
              <w:t>Перераспределение земельных участков 86:02:0804001:10, 86:02:0804001:886(1)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A8">
            <w:pPr>
              <w:pStyle w:val="Таблица_Текст_ЦЕНТР"/>
              <w:rPr>
                <w:rFonts w:ascii="Times New Roman" w:hAnsi="Times New Roman"/>
              </w:rPr>
            </w:pPr>
            <w:r>
              <w:rPr>
                <w:rFonts w:ascii="Times New Roman" w:hAnsi="Times New Roman"/>
              </w:rPr>
              <w:t>ЗУ:151</w:t>
            </w:r>
          </w:p>
        </w:tc>
        <w:tc>
          <w:tcPr>
            <w:cnfStyle w:val="000000100000"/>
            <w:tcW w:w="1099" w:type="dxa"/>
          </w:tcPr>
          <w:p w14:paraId="000003A9">
            <w:pPr>
              <w:pStyle w:val="Таблица_Текст_ЦЕНТР"/>
              <w:rPr>
                <w:rFonts w:ascii="Times New Roman" w:hAnsi="Times New Roman"/>
              </w:rPr>
            </w:pPr>
            <w:r>
              <w:rPr>
                <w:rFonts w:ascii="Times New Roman" w:hAnsi="Times New Roman"/>
              </w:rPr>
              <w:t>1470</w:t>
            </w:r>
          </w:p>
        </w:tc>
        <w:tc>
          <w:tcPr>
            <w:cnfStyle w:val="000000100000"/>
            <w:tcW w:w="2544" w:type="dxa"/>
          </w:tcPr>
          <w:p w14:paraId="000003AA">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AB">
            <w:pPr>
              <w:pStyle w:val="Таблица_Текст_ЦЕНТР"/>
              <w:rPr>
                <w:rFonts w:ascii="Times New Roman" w:hAnsi="Times New Roman"/>
              </w:rPr>
            </w:pPr>
            <w:r>
              <w:rPr>
                <w:rFonts w:ascii="Times New Roman" w:hAnsi="Times New Roman"/>
              </w:rPr>
              <w:t>Перераспределение земельных участков 86:02:0804001:8, 86:02:0804001:9, 86:02:0804001:10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AC">
            <w:pPr>
              <w:pStyle w:val="Таблица_Текст_ЦЕНТР"/>
              <w:rPr>
                <w:rFonts w:ascii="Times New Roman" w:hAnsi="Times New Roman"/>
              </w:rPr>
            </w:pPr>
            <w:r>
              <w:rPr>
                <w:rFonts w:ascii="Times New Roman" w:hAnsi="Times New Roman"/>
              </w:rPr>
              <w:t>ЗУ:152</w:t>
            </w:r>
          </w:p>
        </w:tc>
        <w:tc>
          <w:tcPr>
            <w:cnfStyle w:val="000000010000"/>
            <w:tcW w:w="1099" w:type="dxa"/>
          </w:tcPr>
          <w:p w14:paraId="000003AD">
            <w:pPr>
              <w:pStyle w:val="Таблица_Текст_ЦЕНТР"/>
              <w:rPr>
                <w:rFonts w:ascii="Times New Roman" w:hAnsi="Times New Roman"/>
              </w:rPr>
            </w:pPr>
            <w:r>
              <w:rPr>
                <w:rFonts w:ascii="Times New Roman" w:hAnsi="Times New Roman"/>
              </w:rPr>
              <w:t>1422</w:t>
            </w:r>
          </w:p>
        </w:tc>
        <w:tc>
          <w:tcPr>
            <w:cnfStyle w:val="000000010000"/>
            <w:tcW w:w="2544" w:type="dxa"/>
          </w:tcPr>
          <w:p w14:paraId="000003AE">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AF">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86:02:0804001:7, 86:02:0804001:8, 86:02:0804001:9 с землями, находящимися в </w:t>
            </w:r>
            <w:r>
              <w:rPr>
                <w:rFonts w:ascii="Times New Roman" w:hAnsi="Times New Roman"/>
              </w:rPr>
              <w:t>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B0">
            <w:pPr>
              <w:pStyle w:val="Таблица_Текст_ЦЕНТР"/>
              <w:rPr>
                <w:rFonts w:ascii="Times New Roman" w:hAnsi="Times New Roman"/>
              </w:rPr>
            </w:pPr>
            <w:r>
              <w:rPr>
                <w:rFonts w:ascii="Times New Roman" w:hAnsi="Times New Roman"/>
              </w:rPr>
              <w:t>ЗУ:153</w:t>
            </w:r>
          </w:p>
        </w:tc>
        <w:tc>
          <w:tcPr>
            <w:cnfStyle w:val="000000100000"/>
            <w:tcW w:w="1099" w:type="dxa"/>
          </w:tcPr>
          <w:p w14:paraId="000003B1">
            <w:pPr>
              <w:pStyle w:val="Таблица_Текст_ЦЕНТР"/>
              <w:rPr>
                <w:rFonts w:ascii="Times New Roman" w:hAnsi="Times New Roman"/>
              </w:rPr>
            </w:pPr>
            <w:r>
              <w:rPr>
                <w:rFonts w:ascii="Times New Roman" w:hAnsi="Times New Roman"/>
              </w:rPr>
              <w:t>1509</w:t>
            </w:r>
          </w:p>
        </w:tc>
        <w:tc>
          <w:tcPr>
            <w:cnfStyle w:val="000000100000"/>
            <w:tcW w:w="2544" w:type="dxa"/>
          </w:tcPr>
          <w:p w14:paraId="000003B2">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B3">
            <w:pPr>
              <w:pStyle w:val="Таблица_Текст_ЦЕНТР"/>
              <w:rPr>
                <w:rFonts w:ascii="Times New Roman" w:hAnsi="Times New Roman"/>
              </w:rPr>
            </w:pPr>
            <w:r>
              <w:rPr>
                <w:rFonts w:ascii="Times New Roman" w:hAnsi="Times New Roman"/>
              </w:rPr>
              <w:t>Перераспределение земельных участков 86:02:0804001:7, 86:02:0804001:8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B4">
            <w:pPr>
              <w:pStyle w:val="Таблица_Текст_ЦЕНТР"/>
              <w:rPr>
                <w:rFonts w:ascii="Times New Roman" w:hAnsi="Times New Roman"/>
              </w:rPr>
            </w:pPr>
            <w:r>
              <w:rPr>
                <w:rFonts w:ascii="Times New Roman" w:hAnsi="Times New Roman"/>
              </w:rPr>
              <w:t>ЗУ:154</w:t>
            </w:r>
          </w:p>
        </w:tc>
        <w:tc>
          <w:tcPr>
            <w:cnfStyle w:val="000000010000"/>
            <w:tcW w:w="1099" w:type="dxa"/>
          </w:tcPr>
          <w:p w14:paraId="000003B5">
            <w:pPr>
              <w:pStyle w:val="Таблица_Текст_ЦЕНТР"/>
              <w:rPr>
                <w:rFonts w:ascii="Times New Roman" w:hAnsi="Times New Roman"/>
              </w:rPr>
            </w:pPr>
            <w:r>
              <w:rPr>
                <w:rFonts w:ascii="Times New Roman" w:hAnsi="Times New Roman"/>
              </w:rPr>
              <w:t>1886</w:t>
            </w:r>
          </w:p>
        </w:tc>
        <w:tc>
          <w:tcPr>
            <w:cnfStyle w:val="000000010000"/>
            <w:tcW w:w="2544" w:type="dxa"/>
          </w:tcPr>
          <w:p w14:paraId="000003B6">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B7">
            <w:pPr>
              <w:pStyle w:val="Таблица_Текст_ЦЕНТР"/>
              <w:rPr>
                <w:rFonts w:ascii="Times New Roman" w:hAnsi="Times New Roman"/>
              </w:rPr>
            </w:pPr>
            <w:r>
              <w:rPr>
                <w:rFonts w:ascii="Times New Roman" w:hAnsi="Times New Roman"/>
              </w:rPr>
              <w:t>Перераспределение земельных участков 86:02:0804001:6, 86:02:0804001:7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B8">
            <w:pPr>
              <w:pStyle w:val="Таблица_Текст_ЦЕНТР"/>
              <w:rPr>
                <w:rFonts w:ascii="Times New Roman" w:hAnsi="Times New Roman"/>
              </w:rPr>
            </w:pPr>
            <w:r>
              <w:rPr>
                <w:rFonts w:ascii="Times New Roman" w:hAnsi="Times New Roman"/>
              </w:rPr>
              <w:t>ЗУ:155</w:t>
            </w:r>
          </w:p>
        </w:tc>
        <w:tc>
          <w:tcPr>
            <w:cnfStyle w:val="000000100000"/>
            <w:tcW w:w="1099" w:type="dxa"/>
          </w:tcPr>
          <w:p w14:paraId="000003B9">
            <w:pPr>
              <w:pStyle w:val="Таблица_Текст_ЦЕНТР"/>
              <w:rPr>
                <w:rFonts w:ascii="Times New Roman" w:hAnsi="Times New Roman"/>
              </w:rPr>
            </w:pPr>
            <w:r>
              <w:rPr>
                <w:rFonts w:ascii="Times New Roman" w:hAnsi="Times New Roman"/>
              </w:rPr>
              <w:t>876</w:t>
            </w:r>
          </w:p>
        </w:tc>
        <w:tc>
          <w:tcPr>
            <w:cnfStyle w:val="000000100000"/>
            <w:tcW w:w="2544" w:type="dxa"/>
          </w:tcPr>
          <w:p w14:paraId="000003BA">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BB">
            <w:pPr>
              <w:pStyle w:val="Таблица_Текст_ЦЕНТР"/>
              <w:rPr>
                <w:rFonts w:ascii="Times New Roman" w:hAnsi="Times New Roman"/>
              </w:rPr>
            </w:pPr>
            <w:r>
              <w:rPr>
                <w:rFonts w:ascii="Times New Roman" w:hAnsi="Times New Roman"/>
              </w:rPr>
              <w:t>Перераспределение земельных участков 86:02:0804001:3, 86:02:0804001:4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BC">
            <w:pPr>
              <w:pStyle w:val="Таблица_Текст_ЦЕНТР"/>
              <w:rPr>
                <w:rFonts w:ascii="Times New Roman" w:hAnsi="Times New Roman"/>
              </w:rPr>
            </w:pPr>
            <w:r>
              <w:rPr>
                <w:rFonts w:ascii="Times New Roman" w:hAnsi="Times New Roman"/>
              </w:rPr>
              <w:t>ЗУ:156</w:t>
            </w:r>
          </w:p>
        </w:tc>
        <w:tc>
          <w:tcPr>
            <w:cnfStyle w:val="000000010000"/>
            <w:tcW w:w="1099" w:type="dxa"/>
          </w:tcPr>
          <w:p w14:paraId="000003BD">
            <w:pPr>
              <w:pStyle w:val="Таблица_Текст_ЦЕНТР"/>
              <w:rPr>
                <w:rFonts w:ascii="Times New Roman" w:hAnsi="Times New Roman"/>
              </w:rPr>
            </w:pPr>
            <w:r>
              <w:rPr>
                <w:rFonts w:ascii="Times New Roman" w:hAnsi="Times New Roman"/>
              </w:rPr>
              <w:t>833</w:t>
            </w:r>
          </w:p>
        </w:tc>
        <w:tc>
          <w:tcPr>
            <w:cnfStyle w:val="000000010000"/>
            <w:tcW w:w="2544" w:type="dxa"/>
          </w:tcPr>
          <w:p w14:paraId="000003B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BF">
            <w:pPr>
              <w:pStyle w:val="Таблица_Текст_ЦЕНТР"/>
              <w:rPr>
                <w:rFonts w:ascii="Times New Roman" w:hAnsi="Times New Roman"/>
              </w:rPr>
            </w:pPr>
            <w:r>
              <w:rPr>
                <w:rFonts w:ascii="Times New Roman" w:hAnsi="Times New Roman"/>
              </w:rPr>
              <w:t>Перераспределение земельных участков 86:02:0804001:2, 86:02:0804001:3, 86:02:0804001:4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C0">
            <w:pPr>
              <w:pStyle w:val="Таблица_Текст_ЦЕНТР"/>
              <w:rPr>
                <w:rFonts w:ascii="Times New Roman" w:hAnsi="Times New Roman"/>
              </w:rPr>
            </w:pPr>
            <w:r>
              <w:rPr>
                <w:rFonts w:ascii="Times New Roman" w:hAnsi="Times New Roman"/>
              </w:rPr>
              <w:t>ЗУ:157</w:t>
            </w:r>
          </w:p>
        </w:tc>
        <w:tc>
          <w:tcPr>
            <w:cnfStyle w:val="000000100000"/>
            <w:tcW w:w="1099" w:type="dxa"/>
          </w:tcPr>
          <w:p w14:paraId="000003C1">
            <w:pPr>
              <w:pStyle w:val="Таблица_Текст_ЦЕНТР"/>
              <w:rPr>
                <w:rFonts w:ascii="Times New Roman" w:hAnsi="Times New Roman"/>
              </w:rPr>
            </w:pPr>
            <w:r>
              <w:rPr>
                <w:rFonts w:ascii="Times New Roman" w:hAnsi="Times New Roman"/>
              </w:rPr>
              <w:t>1079</w:t>
            </w:r>
          </w:p>
        </w:tc>
        <w:tc>
          <w:tcPr>
            <w:cnfStyle w:val="000000100000"/>
            <w:tcW w:w="2544" w:type="dxa"/>
          </w:tcPr>
          <w:p w14:paraId="000003C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C3">
            <w:pPr>
              <w:pStyle w:val="Таблица_Текст_ЦЕНТР"/>
              <w:rPr>
                <w:rFonts w:ascii="Times New Roman" w:hAnsi="Times New Roman"/>
              </w:rPr>
            </w:pPr>
            <w:r>
              <w:rPr>
                <w:rFonts w:ascii="Times New Roman" w:hAnsi="Times New Roman"/>
              </w:rPr>
              <w:t>Перераспределение земельного участка 86:02:0804001:2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C4">
            <w:pPr>
              <w:pStyle w:val="Таблица_Текст_ЦЕНТР"/>
              <w:rPr>
                <w:rFonts w:ascii="Times New Roman" w:hAnsi="Times New Roman"/>
              </w:rPr>
            </w:pPr>
            <w:r>
              <w:rPr>
                <w:rFonts w:ascii="Times New Roman" w:hAnsi="Times New Roman"/>
              </w:rPr>
              <w:t>ЗУ:158</w:t>
            </w:r>
          </w:p>
        </w:tc>
        <w:tc>
          <w:tcPr>
            <w:cnfStyle w:val="000000010000"/>
            <w:tcW w:w="1099" w:type="dxa"/>
          </w:tcPr>
          <w:p w14:paraId="000003C5">
            <w:pPr>
              <w:pStyle w:val="Таблица_Текст_ЦЕНТР"/>
              <w:rPr>
                <w:rFonts w:ascii="Times New Roman" w:hAnsi="Times New Roman"/>
              </w:rPr>
            </w:pPr>
            <w:r>
              <w:rPr>
                <w:rFonts w:ascii="Times New Roman" w:hAnsi="Times New Roman"/>
              </w:rPr>
              <w:t>900</w:t>
            </w:r>
          </w:p>
        </w:tc>
        <w:tc>
          <w:tcPr>
            <w:cnfStyle w:val="000000010000"/>
            <w:tcW w:w="2544" w:type="dxa"/>
          </w:tcPr>
          <w:p w14:paraId="000003C6">
            <w:pPr>
              <w:pStyle w:val="Таблица_Текст_ЦЕНТР"/>
              <w:rPr>
                <w:rFonts w:ascii="Times New Roman" w:hAnsi="Times New Roman"/>
              </w:rPr>
            </w:pPr>
            <w:r>
              <w:rPr>
                <w:rFonts w:ascii="Times New Roman" w:hAnsi="Times New Roman"/>
              </w:rPr>
              <w:t>Связь (6.8)</w:t>
            </w:r>
          </w:p>
        </w:tc>
        <w:tc>
          <w:tcPr>
            <w:cnfStyle w:val="000000010000"/>
            <w:tcW w:w="4837" w:type="dxa"/>
          </w:tcPr>
          <w:p w14:paraId="000003C7">
            <w:pPr>
              <w:pStyle w:val="Таблица_Текст_ЦЕНТР"/>
              <w:rPr>
                <w:rFonts w:ascii="Times New Roman" w:hAnsi="Times New Roman"/>
              </w:rPr>
            </w:pPr>
            <w:r>
              <w:rPr>
                <w:rFonts w:ascii="Times New Roman" w:hAnsi="Times New Roman"/>
              </w:rPr>
              <w:t>Перераспределение земельного участка 86:02:0804001:77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C8">
            <w:pPr>
              <w:pStyle w:val="Таблица_Текст_ЦЕНТР"/>
              <w:rPr>
                <w:rFonts w:ascii="Times New Roman" w:hAnsi="Times New Roman"/>
              </w:rPr>
            </w:pPr>
            <w:r>
              <w:rPr>
                <w:rFonts w:ascii="Times New Roman" w:hAnsi="Times New Roman"/>
              </w:rPr>
              <w:t>ЗУ:159</w:t>
            </w:r>
          </w:p>
        </w:tc>
        <w:tc>
          <w:tcPr>
            <w:cnfStyle w:val="000000100000"/>
            <w:tcW w:w="1099" w:type="dxa"/>
          </w:tcPr>
          <w:p w14:paraId="000003C9">
            <w:pPr>
              <w:pStyle w:val="Таблица_Текст_ЦЕНТР"/>
              <w:rPr>
                <w:rFonts w:ascii="Times New Roman" w:hAnsi="Times New Roman"/>
              </w:rPr>
            </w:pPr>
            <w:r>
              <w:rPr>
                <w:rFonts w:ascii="Times New Roman" w:hAnsi="Times New Roman"/>
              </w:rPr>
              <w:t>211</w:t>
            </w:r>
          </w:p>
        </w:tc>
        <w:tc>
          <w:tcPr>
            <w:cnfStyle w:val="000000100000"/>
            <w:tcW w:w="2544" w:type="dxa"/>
          </w:tcPr>
          <w:p w14:paraId="000003CA">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100000"/>
            <w:tcW w:w="4837" w:type="dxa"/>
          </w:tcPr>
          <w:p w14:paraId="000003CB">
            <w:pPr>
              <w:pStyle w:val="Таблица_Текст_ЦЕНТР"/>
              <w:rPr>
                <w:rFonts w:ascii="Times New Roman" w:hAnsi="Times New Roman"/>
              </w:rPr>
            </w:pPr>
            <w:r>
              <w:rPr>
                <w:rFonts w:ascii="Times New Roman" w:hAnsi="Times New Roman"/>
              </w:rPr>
              <w:t>Перераспределение земельных участков 86:02:0804001:380;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CC">
            <w:pPr>
              <w:pStyle w:val="Таблица_Текст_ЦЕНТР"/>
              <w:rPr>
                <w:rFonts w:ascii="Times New Roman" w:hAnsi="Times New Roman"/>
              </w:rPr>
            </w:pPr>
            <w:r>
              <w:rPr>
                <w:rFonts w:ascii="Times New Roman" w:hAnsi="Times New Roman"/>
              </w:rPr>
              <w:t>ЗУ:160</w:t>
            </w:r>
          </w:p>
        </w:tc>
        <w:tc>
          <w:tcPr>
            <w:cnfStyle w:val="000000010000"/>
            <w:tcW w:w="1099" w:type="dxa"/>
          </w:tcPr>
          <w:p w14:paraId="000003CD">
            <w:pPr>
              <w:pStyle w:val="Таблица_Текст_ЦЕНТР"/>
              <w:rPr>
                <w:rFonts w:ascii="Times New Roman" w:hAnsi="Times New Roman"/>
              </w:rPr>
            </w:pPr>
            <w:r>
              <w:rPr>
                <w:rFonts w:ascii="Times New Roman" w:hAnsi="Times New Roman"/>
              </w:rPr>
              <w:t>1061</w:t>
            </w:r>
          </w:p>
        </w:tc>
        <w:tc>
          <w:tcPr>
            <w:cnfStyle w:val="000000010000"/>
            <w:tcW w:w="2544" w:type="dxa"/>
          </w:tcPr>
          <w:p w14:paraId="000003C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CF">
            <w:pPr>
              <w:pStyle w:val="Таблица_Текст_ЦЕНТР"/>
              <w:rPr>
                <w:rFonts w:ascii="Times New Roman" w:hAnsi="Times New Roman"/>
              </w:rPr>
            </w:pPr>
            <w:r>
              <w:rPr>
                <w:rFonts w:ascii="Times New Roman" w:hAnsi="Times New Roman"/>
              </w:rPr>
              <w:t>Перераспределение земельного участка 86:02:0804001:273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D0">
            <w:pPr>
              <w:pStyle w:val="Таблица_Текст_ЦЕНТР"/>
              <w:rPr>
                <w:rFonts w:ascii="Times New Roman" w:hAnsi="Times New Roman"/>
              </w:rPr>
            </w:pPr>
            <w:r>
              <w:rPr>
                <w:rFonts w:ascii="Times New Roman" w:hAnsi="Times New Roman"/>
              </w:rPr>
              <w:t>ЗУ:161</w:t>
            </w:r>
          </w:p>
        </w:tc>
        <w:tc>
          <w:tcPr>
            <w:cnfStyle w:val="000000100000"/>
            <w:tcW w:w="1099" w:type="dxa"/>
          </w:tcPr>
          <w:p w14:paraId="000003D1">
            <w:pPr>
              <w:pStyle w:val="Таблица_Текст_ЦЕНТР"/>
              <w:rPr>
                <w:rFonts w:ascii="Times New Roman" w:hAnsi="Times New Roman"/>
              </w:rPr>
            </w:pPr>
            <w:r>
              <w:rPr>
                <w:rFonts w:ascii="Times New Roman" w:hAnsi="Times New Roman"/>
              </w:rPr>
              <w:t>1373</w:t>
            </w:r>
          </w:p>
        </w:tc>
        <w:tc>
          <w:tcPr>
            <w:cnfStyle w:val="000000100000"/>
            <w:tcW w:w="2544" w:type="dxa"/>
          </w:tcPr>
          <w:p w14:paraId="000003D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D3">
            <w:pPr>
              <w:pStyle w:val="Таблица_Текст_ЦЕНТР"/>
              <w:rPr>
                <w:rFonts w:ascii="Times New Roman" w:hAnsi="Times New Roman"/>
              </w:rPr>
            </w:pPr>
            <w:r>
              <w:rPr>
                <w:rFonts w:ascii="Times New Roman" w:hAnsi="Times New Roman"/>
              </w:rPr>
              <w:t>Перераспределение земельного участка 86:02:0804001:391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D4">
            <w:pPr>
              <w:pStyle w:val="Таблица_Текст_ЦЕНТР"/>
              <w:rPr>
                <w:rFonts w:ascii="Times New Roman" w:hAnsi="Times New Roman"/>
              </w:rPr>
            </w:pPr>
            <w:r>
              <w:rPr>
                <w:rFonts w:ascii="Times New Roman" w:hAnsi="Times New Roman"/>
              </w:rPr>
              <w:t>ЗУ:162</w:t>
            </w:r>
          </w:p>
        </w:tc>
        <w:tc>
          <w:tcPr>
            <w:cnfStyle w:val="000000010000"/>
            <w:tcW w:w="1099" w:type="dxa"/>
          </w:tcPr>
          <w:p w14:paraId="000003D5">
            <w:pPr>
              <w:pStyle w:val="Таблица_Текст_ЦЕНТР"/>
              <w:rPr>
                <w:rFonts w:ascii="Times New Roman" w:hAnsi="Times New Roman"/>
              </w:rPr>
            </w:pPr>
            <w:r>
              <w:rPr>
                <w:rFonts w:ascii="Times New Roman" w:hAnsi="Times New Roman"/>
              </w:rPr>
              <w:t>879</w:t>
            </w:r>
          </w:p>
        </w:tc>
        <w:tc>
          <w:tcPr>
            <w:cnfStyle w:val="000000010000"/>
            <w:tcW w:w="2544" w:type="dxa"/>
          </w:tcPr>
          <w:p w14:paraId="000003D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D7">
            <w:pPr>
              <w:pStyle w:val="Таблица_Текст_ЦЕНТР"/>
              <w:rPr>
                <w:rFonts w:ascii="Times New Roman" w:hAnsi="Times New Roman"/>
              </w:rPr>
            </w:pPr>
            <w:r>
              <w:rPr>
                <w:rFonts w:ascii="Times New Roman" w:hAnsi="Times New Roman"/>
              </w:rPr>
              <w:t>Перераспределение земельных участков 86:02:0804001:271, 86:02:0804001:273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D8">
            <w:pPr>
              <w:pStyle w:val="Таблица_Текст_ЦЕНТР"/>
              <w:rPr>
                <w:rFonts w:ascii="Times New Roman" w:hAnsi="Times New Roman"/>
              </w:rPr>
            </w:pPr>
            <w:r>
              <w:rPr>
                <w:rFonts w:ascii="Times New Roman" w:hAnsi="Times New Roman"/>
              </w:rPr>
              <w:t>ЗУ:163</w:t>
            </w:r>
          </w:p>
        </w:tc>
        <w:tc>
          <w:tcPr>
            <w:cnfStyle w:val="000000100000"/>
            <w:tcW w:w="1099" w:type="dxa"/>
          </w:tcPr>
          <w:p w14:paraId="000003D9">
            <w:pPr>
              <w:pStyle w:val="Таблица_Текст_ЦЕНТР"/>
              <w:rPr>
                <w:rFonts w:ascii="Times New Roman" w:hAnsi="Times New Roman"/>
              </w:rPr>
            </w:pPr>
            <w:r>
              <w:rPr>
                <w:rFonts w:ascii="Times New Roman" w:hAnsi="Times New Roman"/>
              </w:rPr>
              <w:t>1434</w:t>
            </w:r>
          </w:p>
        </w:tc>
        <w:tc>
          <w:tcPr>
            <w:cnfStyle w:val="000000100000"/>
            <w:tcW w:w="2544" w:type="dxa"/>
          </w:tcPr>
          <w:p w14:paraId="000003DA">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3DB">
            <w:pPr>
              <w:pStyle w:val="Таблица_Текст_ЦЕНТР"/>
              <w:rPr>
                <w:rFonts w:ascii="Times New Roman" w:hAnsi="Times New Roman"/>
              </w:rPr>
            </w:pPr>
            <w:r>
              <w:rPr>
                <w:rFonts w:ascii="Times New Roman" w:hAnsi="Times New Roman"/>
              </w:rPr>
              <w:t>Перераспределение земельных участков 86:02:0804001:439,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DC">
            <w:pPr>
              <w:pStyle w:val="Таблица_Текст_ЦЕНТР"/>
              <w:rPr>
                <w:rFonts w:ascii="Times New Roman" w:hAnsi="Times New Roman"/>
              </w:rPr>
            </w:pPr>
            <w:r>
              <w:rPr>
                <w:rFonts w:ascii="Times New Roman" w:hAnsi="Times New Roman"/>
              </w:rPr>
              <w:t>ЗУ:164</w:t>
            </w:r>
          </w:p>
        </w:tc>
        <w:tc>
          <w:tcPr>
            <w:cnfStyle w:val="000000010000"/>
            <w:tcW w:w="1099" w:type="dxa"/>
          </w:tcPr>
          <w:p w14:paraId="000003DD">
            <w:pPr>
              <w:pStyle w:val="Таблица_Текст_ЦЕНТР"/>
              <w:rPr>
                <w:rFonts w:ascii="Times New Roman" w:hAnsi="Times New Roman"/>
              </w:rPr>
            </w:pPr>
            <w:r>
              <w:rPr>
                <w:rFonts w:ascii="Times New Roman" w:hAnsi="Times New Roman"/>
              </w:rPr>
              <w:t>1026</w:t>
            </w:r>
          </w:p>
        </w:tc>
        <w:tc>
          <w:tcPr>
            <w:cnfStyle w:val="000000010000"/>
            <w:tcW w:w="2544" w:type="dxa"/>
          </w:tcPr>
          <w:p w14:paraId="000003DE">
            <w:pPr>
              <w:pStyle w:val="Таблица_Текст_ЦЕНТР"/>
              <w:rPr>
                <w:rFonts w:ascii="Times New Roman" w:hAnsi="Times New Roman"/>
              </w:rPr>
            </w:pPr>
            <w:r>
              <w:rPr>
                <w:rFonts w:ascii="Times New Roman" w:hAnsi="Times New Roman"/>
              </w:rPr>
              <w:t xml:space="preserve">Для индивидуального жилищного </w:t>
            </w:r>
            <w:r>
              <w:rPr>
                <w:rFonts w:ascii="Times New Roman" w:hAnsi="Times New Roman"/>
              </w:rPr>
              <w:t>строительства (2.1)</w:t>
            </w:r>
          </w:p>
        </w:tc>
        <w:tc>
          <w:tcPr>
            <w:cnfStyle w:val="000000010000"/>
            <w:tcW w:w="4837" w:type="dxa"/>
          </w:tcPr>
          <w:p w14:paraId="000003DF">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86:02:0804001:431, 86:02:0804001:434, </w:t>
            </w:r>
            <w:r>
              <w:rPr>
                <w:rFonts w:ascii="Times New Roman" w:hAnsi="Times New Roman"/>
              </w:rPr>
              <w:t>86:02:0804001:439,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E0">
            <w:pPr>
              <w:pStyle w:val="Таблица_Текст_ЦЕНТР"/>
              <w:rPr>
                <w:rFonts w:ascii="Times New Roman" w:hAnsi="Times New Roman"/>
              </w:rPr>
            </w:pPr>
            <w:r>
              <w:rPr>
                <w:rFonts w:ascii="Times New Roman" w:hAnsi="Times New Roman"/>
              </w:rPr>
              <w:t>ЗУ:165</w:t>
            </w:r>
          </w:p>
        </w:tc>
        <w:tc>
          <w:tcPr>
            <w:cnfStyle w:val="000000100000"/>
            <w:tcW w:w="1099" w:type="dxa"/>
          </w:tcPr>
          <w:p w14:paraId="000003E1">
            <w:pPr>
              <w:pStyle w:val="Таблица_Текст_ЦЕНТР"/>
              <w:rPr>
                <w:rFonts w:ascii="Times New Roman" w:hAnsi="Times New Roman"/>
              </w:rPr>
            </w:pPr>
            <w:r>
              <w:rPr>
                <w:rFonts w:ascii="Times New Roman" w:hAnsi="Times New Roman"/>
              </w:rPr>
              <w:t>1004</w:t>
            </w:r>
          </w:p>
        </w:tc>
        <w:tc>
          <w:tcPr>
            <w:cnfStyle w:val="000000100000"/>
            <w:tcW w:w="2544" w:type="dxa"/>
          </w:tcPr>
          <w:p w14:paraId="000003E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E3">
            <w:pPr>
              <w:pStyle w:val="Таблица_Текст_ЦЕНТР"/>
              <w:rPr>
                <w:rFonts w:ascii="Times New Roman" w:hAnsi="Times New Roman"/>
              </w:rPr>
            </w:pPr>
            <w:r>
              <w:rPr>
                <w:rFonts w:ascii="Times New Roman" w:hAnsi="Times New Roman"/>
              </w:rPr>
              <w:t>Перераспределение земельных участков 86:02:0804001:431, 86:02:0804001:434, 86:02:0804001:435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E4">
            <w:pPr>
              <w:pStyle w:val="Таблица_Текст_ЦЕНТР"/>
              <w:rPr>
                <w:rFonts w:ascii="Times New Roman" w:hAnsi="Times New Roman"/>
              </w:rPr>
            </w:pPr>
            <w:r>
              <w:rPr>
                <w:rFonts w:ascii="Times New Roman" w:hAnsi="Times New Roman"/>
              </w:rPr>
              <w:t>ЗУ:166</w:t>
            </w:r>
          </w:p>
        </w:tc>
        <w:tc>
          <w:tcPr>
            <w:cnfStyle w:val="000000010000"/>
            <w:tcW w:w="1099" w:type="dxa"/>
          </w:tcPr>
          <w:p w14:paraId="000003E5">
            <w:pPr>
              <w:pStyle w:val="Таблица_Текст_ЦЕНТР"/>
              <w:rPr>
                <w:rFonts w:ascii="Times New Roman" w:hAnsi="Times New Roman"/>
              </w:rPr>
            </w:pPr>
            <w:r>
              <w:rPr>
                <w:rFonts w:ascii="Times New Roman" w:hAnsi="Times New Roman"/>
              </w:rPr>
              <w:t>990</w:t>
            </w:r>
          </w:p>
        </w:tc>
        <w:tc>
          <w:tcPr>
            <w:cnfStyle w:val="000000010000"/>
            <w:tcW w:w="2544" w:type="dxa"/>
          </w:tcPr>
          <w:p w14:paraId="000003E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E7">
            <w:pPr>
              <w:pStyle w:val="Таблица_Текст_ЦЕНТР"/>
              <w:rPr>
                <w:rFonts w:ascii="Times New Roman" w:hAnsi="Times New Roman"/>
              </w:rPr>
            </w:pPr>
            <w:r>
              <w:rPr>
                <w:rFonts w:ascii="Times New Roman" w:hAnsi="Times New Roman"/>
              </w:rPr>
              <w:t>Перераспределение земельных участков 86:02:0804001:434, 86:02:0804001:435,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E8">
            <w:pPr>
              <w:pStyle w:val="Таблица_Текст_ЦЕНТР"/>
              <w:rPr>
                <w:rFonts w:ascii="Times New Roman" w:hAnsi="Times New Roman"/>
              </w:rPr>
            </w:pPr>
            <w:r>
              <w:rPr>
                <w:rFonts w:ascii="Times New Roman" w:hAnsi="Times New Roman"/>
              </w:rPr>
              <w:t>ЗУ:167</w:t>
            </w:r>
          </w:p>
        </w:tc>
        <w:tc>
          <w:tcPr>
            <w:cnfStyle w:val="000000100000"/>
            <w:tcW w:w="1099" w:type="dxa"/>
          </w:tcPr>
          <w:p w14:paraId="000003E9">
            <w:pPr>
              <w:pStyle w:val="Таблица_Текст_ЦЕНТР"/>
              <w:rPr>
                <w:rFonts w:ascii="Times New Roman" w:hAnsi="Times New Roman"/>
              </w:rPr>
            </w:pPr>
            <w:r>
              <w:rPr>
                <w:rFonts w:ascii="Times New Roman" w:hAnsi="Times New Roman"/>
              </w:rPr>
              <w:t>869</w:t>
            </w:r>
          </w:p>
        </w:tc>
        <w:tc>
          <w:tcPr>
            <w:cnfStyle w:val="000000100000"/>
            <w:tcW w:w="2544" w:type="dxa"/>
          </w:tcPr>
          <w:p w14:paraId="000003E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EB">
            <w:pPr>
              <w:pStyle w:val="Таблица_Текст_ЦЕНТР"/>
              <w:rPr>
                <w:rFonts w:ascii="Times New Roman" w:hAnsi="Times New Roman"/>
              </w:rPr>
            </w:pPr>
            <w:r>
              <w:rPr>
                <w:rFonts w:ascii="Times New Roman" w:hAnsi="Times New Roman"/>
              </w:rPr>
              <w:t>Перераспределение земельных участков 86:02:0804001:325,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EC">
            <w:pPr>
              <w:pStyle w:val="Таблица_Текст_ЦЕНТР"/>
              <w:rPr>
                <w:rFonts w:ascii="Times New Roman" w:hAnsi="Times New Roman"/>
              </w:rPr>
            </w:pPr>
            <w:r>
              <w:rPr>
                <w:rFonts w:ascii="Times New Roman" w:hAnsi="Times New Roman"/>
              </w:rPr>
              <w:t>ЗУ:168</w:t>
            </w:r>
          </w:p>
        </w:tc>
        <w:tc>
          <w:tcPr>
            <w:cnfStyle w:val="000000010000"/>
            <w:tcW w:w="1099" w:type="dxa"/>
          </w:tcPr>
          <w:p w14:paraId="000003ED">
            <w:pPr>
              <w:pStyle w:val="Таблица_Текст_ЦЕНТР"/>
              <w:rPr>
                <w:rFonts w:ascii="Times New Roman" w:hAnsi="Times New Roman"/>
              </w:rPr>
            </w:pPr>
            <w:r>
              <w:rPr>
                <w:rFonts w:ascii="Times New Roman" w:hAnsi="Times New Roman"/>
              </w:rPr>
              <w:t>823</w:t>
            </w:r>
          </w:p>
        </w:tc>
        <w:tc>
          <w:tcPr>
            <w:cnfStyle w:val="000000010000"/>
            <w:tcW w:w="2544" w:type="dxa"/>
          </w:tcPr>
          <w:p w14:paraId="000003E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EF">
            <w:pPr>
              <w:pStyle w:val="Таблица_Текст_ЦЕНТР"/>
              <w:rPr>
                <w:rFonts w:ascii="Times New Roman" w:hAnsi="Times New Roman"/>
              </w:rPr>
            </w:pPr>
            <w:r>
              <w:rPr>
                <w:rFonts w:ascii="Times New Roman" w:hAnsi="Times New Roman"/>
              </w:rPr>
              <w:t>Перераспределение земельных участков 86:02:0804001:325, 86:02:0804001:326, 86:02:0804001:762,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F0">
            <w:pPr>
              <w:pStyle w:val="Таблица_Текст_ЦЕНТР"/>
              <w:rPr>
                <w:rFonts w:ascii="Times New Roman" w:hAnsi="Times New Roman"/>
              </w:rPr>
            </w:pPr>
            <w:r>
              <w:rPr>
                <w:rFonts w:ascii="Times New Roman" w:hAnsi="Times New Roman"/>
              </w:rPr>
              <w:t>ЗУ:169</w:t>
            </w:r>
          </w:p>
        </w:tc>
        <w:tc>
          <w:tcPr>
            <w:cnfStyle w:val="000000100000"/>
            <w:tcW w:w="1099" w:type="dxa"/>
          </w:tcPr>
          <w:p w14:paraId="000003F1">
            <w:pPr>
              <w:pStyle w:val="Таблица_Текст_ЦЕНТР"/>
              <w:rPr>
                <w:rFonts w:ascii="Times New Roman" w:hAnsi="Times New Roman"/>
              </w:rPr>
            </w:pPr>
            <w:r>
              <w:rPr>
                <w:rFonts w:ascii="Times New Roman" w:hAnsi="Times New Roman"/>
              </w:rPr>
              <w:t>815</w:t>
            </w:r>
          </w:p>
        </w:tc>
        <w:tc>
          <w:tcPr>
            <w:cnfStyle w:val="000000100000"/>
            <w:tcW w:w="2544" w:type="dxa"/>
          </w:tcPr>
          <w:p w14:paraId="000003F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F3">
            <w:pPr>
              <w:pStyle w:val="Таблица_Текст_ЦЕНТР"/>
              <w:rPr>
                <w:rFonts w:ascii="Times New Roman" w:hAnsi="Times New Roman"/>
              </w:rPr>
            </w:pPr>
            <w:r>
              <w:rPr>
                <w:rFonts w:ascii="Times New Roman" w:hAnsi="Times New Roman"/>
              </w:rPr>
              <w:t>Перераспределение земельных участков 86:02:0804001:308, 86:02:0804001:762,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F4">
            <w:pPr>
              <w:pStyle w:val="Таблица_Текст_ЦЕНТР"/>
              <w:rPr>
                <w:rFonts w:ascii="Times New Roman" w:hAnsi="Times New Roman"/>
              </w:rPr>
            </w:pPr>
            <w:r>
              <w:rPr>
                <w:rFonts w:ascii="Times New Roman" w:hAnsi="Times New Roman"/>
              </w:rPr>
              <w:t>ЗУ:170</w:t>
            </w:r>
          </w:p>
        </w:tc>
        <w:tc>
          <w:tcPr>
            <w:cnfStyle w:val="000000010000"/>
            <w:tcW w:w="1099" w:type="dxa"/>
          </w:tcPr>
          <w:p w14:paraId="000003F5">
            <w:pPr>
              <w:pStyle w:val="Таблица_Текст_ЦЕНТР"/>
              <w:rPr>
                <w:rFonts w:ascii="Times New Roman" w:hAnsi="Times New Roman"/>
              </w:rPr>
            </w:pPr>
            <w:r>
              <w:rPr>
                <w:rFonts w:ascii="Times New Roman" w:hAnsi="Times New Roman"/>
              </w:rPr>
              <w:t>815</w:t>
            </w:r>
          </w:p>
        </w:tc>
        <w:tc>
          <w:tcPr>
            <w:cnfStyle w:val="000000010000"/>
            <w:tcW w:w="2544" w:type="dxa"/>
          </w:tcPr>
          <w:p w14:paraId="000003F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F7">
            <w:pPr>
              <w:pStyle w:val="Таблица_Текст_ЦЕНТР"/>
              <w:rPr>
                <w:rFonts w:ascii="Times New Roman" w:hAnsi="Times New Roman"/>
              </w:rPr>
            </w:pPr>
            <w:r>
              <w:rPr>
                <w:rFonts w:ascii="Times New Roman" w:hAnsi="Times New Roman"/>
              </w:rPr>
              <w:t>Перераспределение земельных участков 86:02:0804001:822, 86:02:0804001:308,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F8">
            <w:pPr>
              <w:pStyle w:val="Таблица_Текст_ЦЕНТР"/>
              <w:rPr>
                <w:rFonts w:ascii="Times New Roman" w:hAnsi="Times New Roman"/>
              </w:rPr>
            </w:pPr>
            <w:r>
              <w:rPr>
                <w:rFonts w:ascii="Times New Roman" w:hAnsi="Times New Roman"/>
              </w:rPr>
              <w:t>ЗУ:171</w:t>
            </w:r>
          </w:p>
        </w:tc>
        <w:tc>
          <w:tcPr>
            <w:cnfStyle w:val="000000100000"/>
            <w:tcW w:w="1099" w:type="dxa"/>
          </w:tcPr>
          <w:p w14:paraId="000003F9">
            <w:pPr>
              <w:pStyle w:val="Таблица_Текст_ЦЕНТР"/>
              <w:rPr>
                <w:rFonts w:ascii="Times New Roman" w:hAnsi="Times New Roman"/>
              </w:rPr>
            </w:pPr>
            <w:r>
              <w:rPr>
                <w:rFonts w:ascii="Times New Roman" w:hAnsi="Times New Roman"/>
              </w:rPr>
              <w:t>808</w:t>
            </w:r>
          </w:p>
        </w:tc>
        <w:tc>
          <w:tcPr>
            <w:cnfStyle w:val="000000100000"/>
            <w:tcW w:w="2544" w:type="dxa"/>
          </w:tcPr>
          <w:p w14:paraId="000003F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FB">
            <w:pPr>
              <w:pStyle w:val="Таблица_Текст_ЦЕНТР"/>
              <w:rPr>
                <w:rFonts w:ascii="Times New Roman" w:hAnsi="Times New Roman"/>
              </w:rPr>
            </w:pPr>
            <w:r>
              <w:rPr>
                <w:rFonts w:ascii="Times New Roman" w:hAnsi="Times New Roman"/>
              </w:rPr>
              <w:t>Перераспределение земельных участков 86:02:0804001:822,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FC">
            <w:pPr>
              <w:pStyle w:val="Таблица_Текст_ЦЕНТР"/>
              <w:rPr>
                <w:rFonts w:ascii="Times New Roman" w:hAnsi="Times New Roman"/>
              </w:rPr>
            </w:pPr>
            <w:r>
              <w:rPr>
                <w:rFonts w:ascii="Times New Roman" w:hAnsi="Times New Roman"/>
              </w:rPr>
              <w:t>ЗУ:172</w:t>
            </w:r>
          </w:p>
        </w:tc>
        <w:tc>
          <w:tcPr>
            <w:cnfStyle w:val="000000010000"/>
            <w:tcW w:w="1099" w:type="dxa"/>
          </w:tcPr>
          <w:p w14:paraId="000003FD">
            <w:pPr>
              <w:pStyle w:val="Таблица_Текст_ЦЕНТР"/>
              <w:rPr>
                <w:rFonts w:ascii="Times New Roman" w:hAnsi="Times New Roman"/>
              </w:rPr>
            </w:pPr>
            <w:r>
              <w:rPr>
                <w:rFonts w:ascii="Times New Roman" w:hAnsi="Times New Roman"/>
              </w:rPr>
              <w:t>828</w:t>
            </w:r>
          </w:p>
        </w:tc>
        <w:tc>
          <w:tcPr>
            <w:cnfStyle w:val="000000010000"/>
            <w:tcW w:w="2544" w:type="dxa"/>
          </w:tcPr>
          <w:p w14:paraId="000003F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FF">
            <w:pPr>
              <w:pStyle w:val="Таблица_Текст_ЦЕНТР"/>
              <w:rPr>
                <w:rFonts w:ascii="Times New Roman" w:hAnsi="Times New Roman"/>
              </w:rPr>
            </w:pPr>
            <w:r>
              <w:rPr>
                <w:rFonts w:ascii="Times New Roman" w:hAnsi="Times New Roman"/>
              </w:rPr>
              <w:t>Перераспределение земельных участков 86:02:0804001:823,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00">
            <w:pPr>
              <w:pStyle w:val="Таблица_Текст_ЦЕНТР"/>
              <w:rPr>
                <w:rFonts w:ascii="Times New Roman" w:hAnsi="Times New Roman"/>
              </w:rPr>
            </w:pPr>
            <w:r>
              <w:rPr>
                <w:rFonts w:ascii="Times New Roman" w:hAnsi="Times New Roman"/>
              </w:rPr>
              <w:t>ЗУ:173</w:t>
            </w:r>
          </w:p>
        </w:tc>
        <w:tc>
          <w:tcPr>
            <w:cnfStyle w:val="000000100000"/>
            <w:tcW w:w="1099" w:type="dxa"/>
          </w:tcPr>
          <w:p w14:paraId="00000401">
            <w:pPr>
              <w:pStyle w:val="Таблица_Текст_ЦЕНТР"/>
              <w:rPr>
                <w:rFonts w:ascii="Times New Roman" w:hAnsi="Times New Roman"/>
              </w:rPr>
            </w:pPr>
            <w:r>
              <w:rPr>
                <w:rFonts w:ascii="Times New Roman" w:hAnsi="Times New Roman"/>
              </w:rPr>
              <w:t>1902</w:t>
            </w:r>
          </w:p>
        </w:tc>
        <w:tc>
          <w:tcPr>
            <w:cnfStyle w:val="000000100000"/>
            <w:tcW w:w="2544" w:type="dxa"/>
          </w:tcPr>
          <w:p w14:paraId="00000402">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c>
          <w:tcPr>
            <w:cnfStyle w:val="000000100000"/>
            <w:tcW w:w="4837" w:type="dxa"/>
          </w:tcPr>
          <w:p w14:paraId="00000403">
            <w:pPr>
              <w:pStyle w:val="Таблица_Текст_ЦЕНТР"/>
              <w:rPr>
                <w:rFonts w:ascii="Times New Roman" w:hAnsi="Times New Roman"/>
              </w:rPr>
            </w:pPr>
            <w:r>
              <w:rPr>
                <w:rFonts w:ascii="Times New Roman" w:hAnsi="Times New Roman"/>
              </w:rPr>
              <w:t>Перераспределение земельного участка 86:02:0000000:7354</w:t>
            </w:r>
          </w:p>
        </w:tc>
      </w:tr>
      <w:tr>
        <w:tblPrEx>
          <w:tblCellMar>
            <w:left w:w="108" w:type="dxa"/>
            <w:right w:w="108" w:type="dxa"/>
          </w:tblCellMar>
        </w:tblPrEx>
        <w:trPr>
          <w:trHeight w:val="270"/>
        </w:trPr>
        <w:tc>
          <w:tcPr>
            <w:cnfStyle w:val="001000010000"/>
            <w:tcW w:w="1443" w:type="dxa"/>
          </w:tcPr>
          <w:p w14:paraId="00000404">
            <w:pPr>
              <w:pStyle w:val="Таблица_Текст_ЦЕНТР"/>
              <w:rPr>
                <w:rFonts w:ascii="Times New Roman" w:hAnsi="Times New Roman"/>
              </w:rPr>
            </w:pPr>
            <w:r>
              <w:rPr>
                <w:rFonts w:ascii="Times New Roman" w:hAnsi="Times New Roman"/>
              </w:rPr>
              <w:t>ЗУ:174</w:t>
            </w:r>
          </w:p>
        </w:tc>
        <w:tc>
          <w:tcPr>
            <w:cnfStyle w:val="000000010000"/>
            <w:tcW w:w="1099" w:type="dxa"/>
          </w:tcPr>
          <w:p w14:paraId="00000405">
            <w:pPr>
              <w:pStyle w:val="Таблица_Текст_ЦЕНТР"/>
              <w:rPr>
                <w:rFonts w:ascii="Times New Roman" w:hAnsi="Times New Roman"/>
              </w:rPr>
            </w:pPr>
            <w:r>
              <w:rPr>
                <w:rFonts w:ascii="Times New Roman" w:hAnsi="Times New Roman"/>
              </w:rPr>
              <w:t>1587</w:t>
            </w:r>
          </w:p>
        </w:tc>
        <w:tc>
          <w:tcPr>
            <w:cnfStyle w:val="000000010000"/>
            <w:tcW w:w="2544" w:type="dxa"/>
          </w:tcPr>
          <w:p w14:paraId="00000406">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010000"/>
            <w:tcW w:w="4837" w:type="dxa"/>
          </w:tcPr>
          <w:p w14:paraId="00000407">
            <w:pPr>
              <w:pStyle w:val="Таблица_Текст_ЦЕНТР"/>
              <w:rPr>
                <w:rFonts w:ascii="Times New Roman" w:hAnsi="Times New Roman"/>
              </w:rPr>
            </w:pPr>
            <w:r>
              <w:rPr>
                <w:rFonts w:ascii="Times New Roman" w:hAnsi="Times New Roman"/>
              </w:rPr>
              <w:t>Перераспределение земельного участка 86:02:0804001:437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08">
            <w:pPr>
              <w:pStyle w:val="Таблица_Текст_ЦЕНТР"/>
              <w:rPr>
                <w:rFonts w:ascii="Times New Roman" w:hAnsi="Times New Roman"/>
              </w:rPr>
            </w:pPr>
            <w:r>
              <w:rPr>
                <w:rFonts w:ascii="Times New Roman" w:hAnsi="Times New Roman"/>
              </w:rPr>
              <w:t>ЗУ:175</w:t>
            </w:r>
          </w:p>
        </w:tc>
        <w:tc>
          <w:tcPr>
            <w:cnfStyle w:val="000000100000"/>
            <w:tcW w:w="1099" w:type="dxa"/>
          </w:tcPr>
          <w:p w14:paraId="00000409">
            <w:pPr>
              <w:pStyle w:val="Таблица_Текст_ЦЕНТР"/>
              <w:rPr>
                <w:rFonts w:ascii="Times New Roman" w:hAnsi="Times New Roman"/>
              </w:rPr>
            </w:pPr>
            <w:r>
              <w:rPr>
                <w:rFonts w:ascii="Times New Roman" w:hAnsi="Times New Roman"/>
              </w:rPr>
              <w:t>1757</w:t>
            </w:r>
          </w:p>
        </w:tc>
        <w:tc>
          <w:tcPr>
            <w:cnfStyle w:val="000000100000"/>
            <w:tcW w:w="2544" w:type="dxa"/>
          </w:tcPr>
          <w:p w14:paraId="0000040A">
            <w:pPr>
              <w:pStyle w:val="Таблица_Текст_ЦЕНТР"/>
              <w:rPr>
                <w:rFonts w:ascii="Times New Roman" w:hAnsi="Times New Roman"/>
              </w:rPr>
            </w:pPr>
            <w:r>
              <w:rPr>
                <w:rFonts w:ascii="Times New Roman" w:hAnsi="Times New Roman"/>
              </w:rPr>
              <w:t xml:space="preserve">Для индивидуального жилищного </w:t>
            </w:r>
            <w:r>
              <w:rPr>
                <w:rFonts w:ascii="Times New Roman" w:hAnsi="Times New Roman"/>
              </w:rPr>
              <w:t>строительства (2.1)</w:t>
            </w:r>
          </w:p>
        </w:tc>
        <w:tc>
          <w:tcPr>
            <w:cnfStyle w:val="000000100000"/>
            <w:tcW w:w="4837" w:type="dxa"/>
          </w:tcPr>
          <w:p w14:paraId="0000040B">
            <w:pPr>
              <w:pStyle w:val="Таблица_Текст_ЦЕНТР"/>
              <w:rPr>
                <w:rFonts w:ascii="Times New Roman" w:hAnsi="Times New Roman"/>
              </w:rPr>
            </w:pPr>
            <w:r>
              <w:rPr>
                <w:rFonts w:ascii="Times New Roman" w:hAnsi="Times New Roman"/>
              </w:rPr>
              <w:t xml:space="preserve">Образование земельного участка из земель, находящихся в государственной или </w:t>
            </w:r>
            <w:r>
              <w:rPr>
                <w:rFonts w:ascii="Times New Roman" w:hAnsi="Times New Roman"/>
              </w:rPr>
              <w:t>муниципальной собственности</w:t>
            </w:r>
          </w:p>
        </w:tc>
      </w:tr>
      <w:tr>
        <w:tblPrEx>
          <w:tblCellMar>
            <w:left w:w="108" w:type="dxa"/>
            <w:right w:w="108" w:type="dxa"/>
          </w:tblCellMar>
        </w:tblPrEx>
        <w:trPr>
          <w:trHeight w:val="270"/>
        </w:trPr>
        <w:tc>
          <w:tcPr>
            <w:cnfStyle w:val="001000010000"/>
            <w:tcW w:w="1443" w:type="dxa"/>
          </w:tcPr>
          <w:p w14:paraId="0000040C">
            <w:pPr>
              <w:pStyle w:val="Таблица_Текст_ЦЕНТР"/>
              <w:rPr>
                <w:rFonts w:ascii="Times New Roman" w:hAnsi="Times New Roman"/>
              </w:rPr>
            </w:pPr>
            <w:r>
              <w:rPr>
                <w:rFonts w:ascii="Times New Roman" w:hAnsi="Times New Roman"/>
              </w:rPr>
              <w:t>ЗУ:176</w:t>
            </w:r>
          </w:p>
        </w:tc>
        <w:tc>
          <w:tcPr>
            <w:cnfStyle w:val="000000010000"/>
            <w:tcW w:w="1099" w:type="dxa"/>
          </w:tcPr>
          <w:p w14:paraId="0000040D">
            <w:pPr>
              <w:pStyle w:val="Таблица_Текст_ЦЕНТР"/>
              <w:rPr>
                <w:rFonts w:ascii="Times New Roman" w:hAnsi="Times New Roman"/>
              </w:rPr>
            </w:pPr>
            <w:r>
              <w:rPr>
                <w:rFonts w:ascii="Times New Roman" w:hAnsi="Times New Roman"/>
              </w:rPr>
              <w:t>1529</w:t>
            </w:r>
          </w:p>
        </w:tc>
        <w:tc>
          <w:tcPr>
            <w:cnfStyle w:val="000000010000"/>
            <w:tcW w:w="2544" w:type="dxa"/>
          </w:tcPr>
          <w:p w14:paraId="0000040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0F">
            <w:pPr>
              <w:pStyle w:val="Таблица_Текст_ЦЕНТР"/>
              <w:rPr>
                <w:rFonts w:ascii="Times New Roman" w:hAnsi="Times New Roman"/>
              </w:rPr>
            </w:pPr>
            <w:r>
              <w:rPr>
                <w:rFonts w:ascii="Times New Roman" w:hAnsi="Times New Roman"/>
              </w:rPr>
              <w:t>Перераспределение земельного участка 86:02:0804001:1149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10">
            <w:pPr>
              <w:pStyle w:val="Таблица_Текст_ЦЕНТР"/>
              <w:rPr>
                <w:rFonts w:ascii="Times New Roman" w:hAnsi="Times New Roman"/>
              </w:rPr>
            </w:pPr>
            <w:r>
              <w:rPr>
                <w:rFonts w:ascii="Times New Roman" w:hAnsi="Times New Roman"/>
              </w:rPr>
              <w:t>ЗУ:177</w:t>
            </w:r>
          </w:p>
        </w:tc>
        <w:tc>
          <w:tcPr>
            <w:cnfStyle w:val="000000100000"/>
            <w:tcW w:w="1099" w:type="dxa"/>
          </w:tcPr>
          <w:p w14:paraId="00000411">
            <w:pPr>
              <w:pStyle w:val="Таблица_Текст_ЦЕНТР"/>
              <w:rPr>
                <w:rFonts w:ascii="Times New Roman" w:hAnsi="Times New Roman"/>
              </w:rPr>
            </w:pPr>
            <w:r>
              <w:rPr>
                <w:rFonts w:ascii="Times New Roman" w:hAnsi="Times New Roman"/>
              </w:rPr>
              <w:t>1439</w:t>
            </w:r>
          </w:p>
        </w:tc>
        <w:tc>
          <w:tcPr>
            <w:cnfStyle w:val="000000100000"/>
            <w:tcW w:w="2544" w:type="dxa"/>
          </w:tcPr>
          <w:p w14:paraId="0000041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13">
            <w:pPr>
              <w:pStyle w:val="Таблица_Текст_ЦЕНТР"/>
              <w:rPr>
                <w:rFonts w:ascii="Times New Roman" w:hAnsi="Times New Roman"/>
              </w:rPr>
            </w:pPr>
            <w:r>
              <w:rPr>
                <w:rFonts w:ascii="Times New Roman" w:hAnsi="Times New Roman"/>
              </w:rPr>
              <w:t>Перераспределение земельного участка 86:02:0804001:255, 86:02:0804001:269, 86:02:0804001:272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14">
            <w:pPr>
              <w:pStyle w:val="Таблица_Текст_ЦЕНТР"/>
              <w:rPr>
                <w:rFonts w:ascii="Times New Roman" w:hAnsi="Times New Roman"/>
              </w:rPr>
            </w:pPr>
            <w:r>
              <w:rPr>
                <w:rFonts w:ascii="Times New Roman" w:hAnsi="Times New Roman"/>
              </w:rPr>
              <w:t>ЗУ:178</w:t>
            </w:r>
          </w:p>
        </w:tc>
        <w:tc>
          <w:tcPr>
            <w:cnfStyle w:val="000000010000"/>
            <w:tcW w:w="1099" w:type="dxa"/>
          </w:tcPr>
          <w:p w14:paraId="00000415">
            <w:pPr>
              <w:pStyle w:val="Таблица_Текст_ЦЕНТР"/>
              <w:rPr>
                <w:rFonts w:ascii="Times New Roman" w:hAnsi="Times New Roman"/>
              </w:rPr>
            </w:pPr>
            <w:r>
              <w:rPr>
                <w:rFonts w:ascii="Times New Roman" w:hAnsi="Times New Roman"/>
              </w:rPr>
              <w:t>1336</w:t>
            </w:r>
          </w:p>
        </w:tc>
        <w:tc>
          <w:tcPr>
            <w:cnfStyle w:val="000000010000"/>
            <w:tcW w:w="2544" w:type="dxa"/>
          </w:tcPr>
          <w:p w14:paraId="0000041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17">
            <w:pPr>
              <w:pStyle w:val="Таблица_Текст_ЦЕНТР"/>
              <w:rPr>
                <w:rFonts w:ascii="Times New Roman" w:hAnsi="Times New Roman"/>
              </w:rPr>
            </w:pPr>
            <w:r>
              <w:rPr>
                <w:rFonts w:ascii="Times New Roman" w:hAnsi="Times New Roman"/>
              </w:rPr>
              <w:t>Перераспределение земельного участка 86:02:0804001:272,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18">
            <w:pPr>
              <w:pStyle w:val="Таблица_Текст_ЦЕНТР"/>
              <w:rPr>
                <w:rFonts w:ascii="Times New Roman" w:hAnsi="Times New Roman"/>
              </w:rPr>
            </w:pPr>
            <w:r>
              <w:rPr>
                <w:rFonts w:ascii="Times New Roman" w:hAnsi="Times New Roman"/>
              </w:rPr>
              <w:t>ЗУ:179</w:t>
            </w:r>
          </w:p>
        </w:tc>
        <w:tc>
          <w:tcPr>
            <w:cnfStyle w:val="000000100000"/>
            <w:tcW w:w="1099" w:type="dxa"/>
          </w:tcPr>
          <w:p w14:paraId="00000419">
            <w:pPr>
              <w:pStyle w:val="Таблица_Текст_ЦЕНТР"/>
              <w:rPr>
                <w:rFonts w:ascii="Times New Roman" w:hAnsi="Times New Roman"/>
              </w:rPr>
            </w:pPr>
            <w:r>
              <w:rPr>
                <w:rFonts w:ascii="Times New Roman" w:hAnsi="Times New Roman"/>
              </w:rPr>
              <w:t>1646</w:t>
            </w:r>
          </w:p>
        </w:tc>
        <w:tc>
          <w:tcPr>
            <w:cnfStyle w:val="000000100000"/>
            <w:tcW w:w="2544" w:type="dxa"/>
          </w:tcPr>
          <w:p w14:paraId="0000041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1B">
            <w:pPr>
              <w:pStyle w:val="Таблица_Текст_ЦЕНТР"/>
              <w:rPr>
                <w:rFonts w:ascii="Times New Roman" w:hAnsi="Times New Roman"/>
              </w:rPr>
            </w:pPr>
            <w:r>
              <w:rPr>
                <w:rFonts w:ascii="Times New Roman" w:hAnsi="Times New Roman"/>
              </w:rPr>
              <w:t>Перераспределение земельных участков 86:02:0804001:255, 86:02:0804001:272,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1C">
            <w:pPr>
              <w:pStyle w:val="Таблица_Текст_ЦЕНТР"/>
              <w:rPr>
                <w:rFonts w:ascii="Times New Roman" w:hAnsi="Times New Roman"/>
              </w:rPr>
            </w:pPr>
            <w:r>
              <w:rPr>
                <w:rFonts w:ascii="Times New Roman" w:hAnsi="Times New Roman"/>
              </w:rPr>
              <w:t>ЗУ:180</w:t>
            </w:r>
          </w:p>
        </w:tc>
        <w:tc>
          <w:tcPr>
            <w:cnfStyle w:val="000000010000"/>
            <w:tcW w:w="1099" w:type="dxa"/>
          </w:tcPr>
          <w:p w14:paraId="0000041D">
            <w:pPr>
              <w:pStyle w:val="Таблица_Текст_ЦЕНТР"/>
              <w:rPr>
                <w:rFonts w:ascii="Times New Roman" w:hAnsi="Times New Roman"/>
              </w:rPr>
            </w:pPr>
            <w:r>
              <w:rPr>
                <w:rFonts w:ascii="Times New Roman" w:hAnsi="Times New Roman"/>
              </w:rPr>
              <w:t>984</w:t>
            </w:r>
          </w:p>
        </w:tc>
        <w:tc>
          <w:tcPr>
            <w:cnfStyle w:val="000000010000"/>
            <w:tcW w:w="2544" w:type="dxa"/>
          </w:tcPr>
          <w:p w14:paraId="0000041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1F">
            <w:pPr>
              <w:pStyle w:val="Таблица_Текст_ЦЕНТР"/>
              <w:rPr>
                <w:rFonts w:ascii="Times New Roman" w:hAnsi="Times New Roman"/>
              </w:rPr>
            </w:pPr>
            <w:r>
              <w:rPr>
                <w:rFonts w:ascii="Times New Roman" w:hAnsi="Times New Roman"/>
              </w:rPr>
              <w:t>Перераспределение земельного участка 86:02:0804001:893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20">
            <w:pPr>
              <w:pStyle w:val="Таблица_Текст_ЦЕНТР"/>
              <w:rPr>
                <w:rFonts w:ascii="Times New Roman" w:hAnsi="Times New Roman"/>
              </w:rPr>
            </w:pPr>
            <w:r>
              <w:rPr>
                <w:rFonts w:ascii="Times New Roman" w:hAnsi="Times New Roman"/>
              </w:rPr>
              <w:t>ЗУ:181</w:t>
            </w:r>
          </w:p>
        </w:tc>
        <w:tc>
          <w:tcPr>
            <w:cnfStyle w:val="000000100000"/>
            <w:tcW w:w="1099" w:type="dxa"/>
          </w:tcPr>
          <w:p w14:paraId="00000421">
            <w:pPr>
              <w:pStyle w:val="Таблица_Текст_ЦЕНТР"/>
              <w:rPr>
                <w:rFonts w:ascii="Times New Roman" w:hAnsi="Times New Roman"/>
              </w:rPr>
            </w:pPr>
            <w:r>
              <w:rPr>
                <w:rFonts w:ascii="Times New Roman" w:hAnsi="Times New Roman"/>
              </w:rPr>
              <w:t>1737</w:t>
            </w:r>
          </w:p>
        </w:tc>
        <w:tc>
          <w:tcPr>
            <w:cnfStyle w:val="000000100000"/>
            <w:tcW w:w="2544" w:type="dxa"/>
          </w:tcPr>
          <w:p w14:paraId="0000042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23">
            <w:pPr>
              <w:pStyle w:val="Таблица_Текст_ЦЕНТР"/>
              <w:rPr>
                <w:rFonts w:ascii="Times New Roman" w:hAnsi="Times New Roman"/>
              </w:rPr>
            </w:pPr>
            <w:r>
              <w:rPr>
                <w:rFonts w:ascii="Times New Roman" w:hAnsi="Times New Roman"/>
              </w:rPr>
              <w:t>Перераспределение земельных участков 86:02:0804001:267, 86:02:0804001:893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24">
            <w:pPr>
              <w:pStyle w:val="Таблица_Текст_ЦЕНТР"/>
              <w:rPr>
                <w:rFonts w:ascii="Times New Roman" w:hAnsi="Times New Roman"/>
              </w:rPr>
            </w:pPr>
            <w:r>
              <w:rPr>
                <w:rFonts w:ascii="Times New Roman" w:hAnsi="Times New Roman"/>
              </w:rPr>
              <w:t>ЗУ:182</w:t>
            </w:r>
          </w:p>
        </w:tc>
        <w:tc>
          <w:tcPr>
            <w:cnfStyle w:val="000000010000"/>
            <w:tcW w:w="1099" w:type="dxa"/>
          </w:tcPr>
          <w:p w14:paraId="00000425">
            <w:pPr>
              <w:pStyle w:val="Таблица_Текст_ЦЕНТР"/>
              <w:rPr>
                <w:rFonts w:ascii="Times New Roman" w:hAnsi="Times New Roman"/>
              </w:rPr>
            </w:pPr>
            <w:r>
              <w:rPr>
                <w:rFonts w:ascii="Times New Roman" w:hAnsi="Times New Roman"/>
              </w:rPr>
              <w:t>1403</w:t>
            </w:r>
          </w:p>
        </w:tc>
        <w:tc>
          <w:tcPr>
            <w:cnfStyle w:val="000000010000"/>
            <w:tcW w:w="2544" w:type="dxa"/>
          </w:tcPr>
          <w:p w14:paraId="0000042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27">
            <w:pPr>
              <w:pStyle w:val="Таблица_Текст_ЦЕНТР"/>
              <w:rPr>
                <w:rFonts w:ascii="Times New Roman" w:hAnsi="Times New Roman"/>
              </w:rPr>
            </w:pPr>
            <w:r>
              <w:rPr>
                <w:rFonts w:ascii="Times New Roman" w:hAnsi="Times New Roman"/>
              </w:rPr>
              <w:t>Перераспределение земельных участков 86:02:0804001:255, 86:02:0804001:267, 86:02:0804001:1198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28">
            <w:pPr>
              <w:pStyle w:val="Таблица_Текст_ЦЕНТР"/>
              <w:rPr>
                <w:rFonts w:ascii="Times New Roman" w:hAnsi="Times New Roman"/>
              </w:rPr>
            </w:pPr>
            <w:r>
              <w:rPr>
                <w:rFonts w:ascii="Times New Roman" w:hAnsi="Times New Roman"/>
              </w:rPr>
              <w:t>ЗУ:183</w:t>
            </w:r>
          </w:p>
        </w:tc>
        <w:tc>
          <w:tcPr>
            <w:cnfStyle w:val="000000100000"/>
            <w:tcW w:w="1099" w:type="dxa"/>
          </w:tcPr>
          <w:p w14:paraId="00000429">
            <w:pPr>
              <w:pStyle w:val="Таблица_Текст_ЦЕНТР"/>
              <w:rPr>
                <w:rFonts w:ascii="Times New Roman" w:hAnsi="Times New Roman"/>
              </w:rPr>
            </w:pPr>
            <w:r>
              <w:rPr>
                <w:rFonts w:ascii="Times New Roman" w:hAnsi="Times New Roman"/>
              </w:rPr>
              <w:t>1028</w:t>
            </w:r>
          </w:p>
        </w:tc>
        <w:tc>
          <w:tcPr>
            <w:cnfStyle w:val="000000100000"/>
            <w:tcW w:w="2544" w:type="dxa"/>
          </w:tcPr>
          <w:p w14:paraId="0000042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2B">
            <w:pPr>
              <w:pStyle w:val="Таблица_Текст_ЦЕНТР"/>
              <w:rPr>
                <w:rFonts w:ascii="Times New Roman" w:hAnsi="Times New Roman"/>
              </w:rPr>
            </w:pPr>
            <w:r>
              <w:rPr>
                <w:rFonts w:ascii="Times New Roman" w:hAnsi="Times New Roman"/>
              </w:rPr>
              <w:t>Перераспределение земельных участков 86:02:0804001:267, 86:02:0804001:1128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2C">
            <w:pPr>
              <w:pStyle w:val="Таблица_Текст_ЦЕНТР"/>
              <w:rPr>
                <w:rFonts w:ascii="Times New Roman" w:hAnsi="Times New Roman"/>
              </w:rPr>
            </w:pPr>
            <w:r>
              <w:rPr>
                <w:rFonts w:ascii="Times New Roman" w:hAnsi="Times New Roman"/>
              </w:rPr>
              <w:t>ЗУ:184</w:t>
            </w:r>
          </w:p>
        </w:tc>
        <w:tc>
          <w:tcPr>
            <w:cnfStyle w:val="000000010000"/>
            <w:tcW w:w="1099" w:type="dxa"/>
          </w:tcPr>
          <w:p w14:paraId="0000042D">
            <w:pPr>
              <w:pStyle w:val="Таблица_Текст_ЦЕНТР"/>
              <w:rPr>
                <w:rFonts w:ascii="Times New Roman" w:hAnsi="Times New Roman"/>
              </w:rPr>
            </w:pPr>
            <w:r>
              <w:rPr>
                <w:rFonts w:ascii="Times New Roman" w:hAnsi="Times New Roman"/>
              </w:rPr>
              <w:t>825</w:t>
            </w:r>
          </w:p>
        </w:tc>
        <w:tc>
          <w:tcPr>
            <w:cnfStyle w:val="000000010000"/>
            <w:tcW w:w="2544" w:type="dxa"/>
          </w:tcPr>
          <w:p w14:paraId="0000042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2F">
            <w:pPr>
              <w:pStyle w:val="Таблица_Текст_ЦЕНТР"/>
              <w:rPr>
                <w:rFonts w:ascii="Times New Roman" w:hAnsi="Times New Roman"/>
              </w:rPr>
            </w:pPr>
            <w:r>
              <w:rPr>
                <w:rFonts w:ascii="Times New Roman" w:hAnsi="Times New Roman"/>
              </w:rPr>
              <w:t>Перераспределение земельных участков 86:02:0804001:267, 86:02:0804001:1129,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30">
            <w:pPr>
              <w:pStyle w:val="Таблица_Текст_ЦЕНТР"/>
              <w:rPr>
                <w:rFonts w:ascii="Times New Roman" w:hAnsi="Times New Roman"/>
              </w:rPr>
            </w:pPr>
            <w:r>
              <w:rPr>
                <w:rFonts w:ascii="Times New Roman" w:hAnsi="Times New Roman"/>
              </w:rPr>
              <w:t>ЗУ:185</w:t>
            </w:r>
          </w:p>
        </w:tc>
        <w:tc>
          <w:tcPr>
            <w:cnfStyle w:val="000000100000"/>
            <w:tcW w:w="1099" w:type="dxa"/>
          </w:tcPr>
          <w:p w14:paraId="00000431">
            <w:pPr>
              <w:pStyle w:val="Таблица_Текст_ЦЕНТР"/>
              <w:rPr>
                <w:rFonts w:ascii="Times New Roman" w:hAnsi="Times New Roman"/>
              </w:rPr>
            </w:pPr>
            <w:r>
              <w:rPr>
                <w:rFonts w:ascii="Times New Roman" w:hAnsi="Times New Roman"/>
              </w:rPr>
              <w:t>2111</w:t>
            </w:r>
          </w:p>
        </w:tc>
        <w:tc>
          <w:tcPr>
            <w:cnfStyle w:val="000000100000"/>
            <w:tcW w:w="2544" w:type="dxa"/>
          </w:tcPr>
          <w:p w14:paraId="0000043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33">
            <w:pPr>
              <w:pStyle w:val="Таблица_Текст_ЦЕНТР"/>
              <w:rPr>
                <w:rFonts w:ascii="Times New Roman" w:hAnsi="Times New Roman"/>
              </w:rPr>
            </w:pPr>
            <w:r>
              <w:rPr>
                <w:rFonts w:ascii="Times New Roman" w:hAnsi="Times New Roman"/>
              </w:rPr>
              <w:t>Перераспределение земельных участков 86:02:0804001:1220, 86:02:0804001:1129, 86:02:0804001:267,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34">
            <w:pPr>
              <w:pStyle w:val="Таблица_Текст_ЦЕНТР"/>
              <w:rPr>
                <w:rFonts w:ascii="Times New Roman" w:hAnsi="Times New Roman"/>
              </w:rPr>
            </w:pPr>
            <w:r>
              <w:rPr>
                <w:rFonts w:ascii="Times New Roman" w:hAnsi="Times New Roman"/>
              </w:rPr>
              <w:t>ЗУ:186</w:t>
            </w:r>
          </w:p>
        </w:tc>
        <w:tc>
          <w:tcPr>
            <w:cnfStyle w:val="000000010000"/>
            <w:tcW w:w="1099" w:type="dxa"/>
          </w:tcPr>
          <w:p w14:paraId="00000435">
            <w:pPr>
              <w:pStyle w:val="Таблица_Текст_ЦЕНТР"/>
              <w:rPr>
                <w:rFonts w:ascii="Times New Roman" w:hAnsi="Times New Roman"/>
              </w:rPr>
            </w:pPr>
            <w:r>
              <w:rPr>
                <w:rFonts w:ascii="Times New Roman" w:hAnsi="Times New Roman"/>
              </w:rPr>
              <w:t>1512</w:t>
            </w:r>
          </w:p>
        </w:tc>
        <w:tc>
          <w:tcPr>
            <w:cnfStyle w:val="000000010000"/>
            <w:tcW w:w="2544" w:type="dxa"/>
          </w:tcPr>
          <w:p w14:paraId="0000043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37">
            <w:pPr>
              <w:pStyle w:val="Таблица_Текст_ЦЕНТР"/>
              <w:rPr>
                <w:rFonts w:ascii="Times New Roman" w:hAnsi="Times New Roman"/>
              </w:rPr>
            </w:pPr>
            <w:r>
              <w:rPr>
                <w:rFonts w:ascii="Times New Roman" w:hAnsi="Times New Roman"/>
              </w:rPr>
              <w:t xml:space="preserve">Перераспределение земельного участка 86:02:0804001:268 с землями, находящимися в государственной или муниципальной </w:t>
            </w:r>
            <w:r>
              <w:rPr>
                <w:rFonts w:ascii="Times New Roman" w:hAnsi="Times New Roman"/>
              </w:rPr>
              <w:t>собственности</w:t>
            </w:r>
          </w:p>
        </w:tc>
      </w:tr>
      <w:tr>
        <w:tblPrEx>
          <w:tblCellMar>
            <w:left w:w="108" w:type="dxa"/>
            <w:right w:w="108" w:type="dxa"/>
          </w:tblCellMar>
        </w:tblPrEx>
        <w:trPr>
          <w:trHeight w:val="270"/>
        </w:trPr>
        <w:tc>
          <w:tcPr>
            <w:cnfStyle w:val="001000100000"/>
            <w:tcW w:w="1443" w:type="dxa"/>
          </w:tcPr>
          <w:p w14:paraId="00000438">
            <w:pPr>
              <w:pStyle w:val="Таблица_Текст_ЦЕНТР"/>
              <w:rPr>
                <w:rFonts w:ascii="Times New Roman" w:hAnsi="Times New Roman"/>
              </w:rPr>
            </w:pPr>
            <w:r>
              <w:rPr>
                <w:rFonts w:ascii="Times New Roman" w:hAnsi="Times New Roman"/>
              </w:rPr>
              <w:t>ЗУ:187</w:t>
            </w:r>
          </w:p>
        </w:tc>
        <w:tc>
          <w:tcPr>
            <w:cnfStyle w:val="000000100000"/>
            <w:tcW w:w="1099" w:type="dxa"/>
          </w:tcPr>
          <w:p w14:paraId="00000439">
            <w:pPr>
              <w:pStyle w:val="Таблица_Текст_ЦЕНТР"/>
              <w:rPr>
                <w:rFonts w:ascii="Times New Roman" w:hAnsi="Times New Roman"/>
              </w:rPr>
            </w:pPr>
            <w:r>
              <w:rPr>
                <w:rFonts w:ascii="Times New Roman" w:hAnsi="Times New Roman"/>
              </w:rPr>
              <w:t>844</w:t>
            </w:r>
          </w:p>
        </w:tc>
        <w:tc>
          <w:tcPr>
            <w:cnfStyle w:val="000000100000"/>
            <w:tcW w:w="2544" w:type="dxa"/>
          </w:tcPr>
          <w:p w14:paraId="0000043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3B">
            <w:pPr>
              <w:pStyle w:val="Таблица_Текст_ЦЕНТР"/>
              <w:rPr>
                <w:rFonts w:ascii="Times New Roman" w:hAnsi="Times New Roman"/>
              </w:rPr>
            </w:pPr>
            <w:r>
              <w:rPr>
                <w:rFonts w:ascii="Times New Roman" w:hAnsi="Times New Roman"/>
              </w:rPr>
              <w:t>Перераспределение земельного участка 86:02:0804001:406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3C">
            <w:pPr>
              <w:pStyle w:val="Таблица_Текст_ЦЕНТР"/>
              <w:rPr>
                <w:rFonts w:ascii="Times New Roman" w:hAnsi="Times New Roman"/>
              </w:rPr>
            </w:pPr>
            <w:r>
              <w:rPr>
                <w:rFonts w:ascii="Times New Roman" w:hAnsi="Times New Roman"/>
              </w:rPr>
              <w:t>ЗУ:188</w:t>
            </w:r>
          </w:p>
        </w:tc>
        <w:tc>
          <w:tcPr>
            <w:cnfStyle w:val="000000010000"/>
            <w:tcW w:w="1099" w:type="dxa"/>
          </w:tcPr>
          <w:p w14:paraId="0000043D">
            <w:pPr>
              <w:pStyle w:val="Таблица_Текст_ЦЕНТР"/>
              <w:rPr>
                <w:rFonts w:ascii="Times New Roman" w:hAnsi="Times New Roman"/>
              </w:rPr>
            </w:pPr>
            <w:r>
              <w:rPr>
                <w:rFonts w:ascii="Times New Roman" w:hAnsi="Times New Roman"/>
              </w:rPr>
              <w:t>1492</w:t>
            </w:r>
          </w:p>
        </w:tc>
        <w:tc>
          <w:tcPr>
            <w:cnfStyle w:val="000000010000"/>
            <w:tcW w:w="2544" w:type="dxa"/>
          </w:tcPr>
          <w:p w14:paraId="0000043E">
            <w:pPr>
              <w:pStyle w:val="Таблица_Текст_ЦЕНТР"/>
              <w:rPr>
                <w:rFonts w:ascii="Times New Roman" w:hAnsi="Times New Roman"/>
              </w:rPr>
            </w:pPr>
            <w:r>
              <w:rPr>
                <w:rFonts w:ascii="Times New Roman" w:hAnsi="Times New Roman"/>
              </w:rPr>
              <w:t>Отдых (рекреация) (5.0)</w:t>
            </w:r>
          </w:p>
        </w:tc>
        <w:tc>
          <w:tcPr>
            <w:cnfStyle w:val="000000010000"/>
            <w:tcW w:w="4837" w:type="dxa"/>
          </w:tcPr>
          <w:p w14:paraId="0000043F">
            <w:pPr>
              <w:pStyle w:val="Таблица_Текст_ЦЕНТР"/>
              <w:rPr>
                <w:rFonts w:ascii="Times New Roman" w:hAnsi="Times New Roman"/>
              </w:rPr>
            </w:pPr>
            <w:r>
              <w:rPr>
                <w:rFonts w:ascii="Times New Roman" w:hAnsi="Times New Roman"/>
              </w:rPr>
              <w:t>Перераспределение земельного участка 86:02:0804001:826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40">
            <w:pPr>
              <w:pStyle w:val="Таблица_Текст_ЦЕНТР"/>
              <w:rPr>
                <w:rFonts w:ascii="Times New Roman" w:hAnsi="Times New Roman"/>
              </w:rPr>
            </w:pPr>
            <w:r>
              <w:rPr>
                <w:rFonts w:ascii="Times New Roman" w:hAnsi="Times New Roman"/>
              </w:rPr>
              <w:t>ЗУ:189</w:t>
            </w:r>
          </w:p>
        </w:tc>
        <w:tc>
          <w:tcPr>
            <w:cnfStyle w:val="000000100000"/>
            <w:tcW w:w="1099" w:type="dxa"/>
          </w:tcPr>
          <w:p w14:paraId="00000441">
            <w:pPr>
              <w:pStyle w:val="Таблица_Текст_ЦЕНТР"/>
              <w:rPr>
                <w:rFonts w:ascii="Times New Roman" w:hAnsi="Times New Roman"/>
              </w:rPr>
            </w:pPr>
            <w:r>
              <w:rPr>
                <w:rFonts w:ascii="Times New Roman" w:hAnsi="Times New Roman"/>
              </w:rPr>
              <w:t>1142</w:t>
            </w:r>
          </w:p>
        </w:tc>
        <w:tc>
          <w:tcPr>
            <w:cnfStyle w:val="000000100000"/>
            <w:tcW w:w="2544" w:type="dxa"/>
          </w:tcPr>
          <w:p w14:paraId="0000044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43">
            <w:pPr>
              <w:pStyle w:val="Таблица_Текст_ЦЕНТР"/>
              <w:rPr>
                <w:rFonts w:ascii="Times New Roman" w:hAnsi="Times New Roman"/>
              </w:rPr>
            </w:pPr>
            <w:r>
              <w:rPr>
                <w:rFonts w:ascii="Times New Roman" w:hAnsi="Times New Roman"/>
              </w:rPr>
              <w:t>Перераспределение земельных участков 86:02:0804001:304, 86:02:0804001:430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44">
            <w:pPr>
              <w:pStyle w:val="Таблица_Текст_ЦЕНТР"/>
              <w:rPr>
                <w:rFonts w:ascii="Times New Roman" w:hAnsi="Times New Roman"/>
              </w:rPr>
            </w:pPr>
            <w:r>
              <w:rPr>
                <w:rFonts w:ascii="Times New Roman" w:hAnsi="Times New Roman"/>
              </w:rPr>
              <w:t>ЗУ:190</w:t>
            </w:r>
          </w:p>
        </w:tc>
        <w:tc>
          <w:tcPr>
            <w:cnfStyle w:val="000000010000"/>
            <w:tcW w:w="1099" w:type="dxa"/>
          </w:tcPr>
          <w:p w14:paraId="00000445">
            <w:pPr>
              <w:pStyle w:val="Таблица_Текст_ЦЕНТР"/>
              <w:rPr>
                <w:rFonts w:ascii="Times New Roman" w:hAnsi="Times New Roman"/>
              </w:rPr>
            </w:pPr>
            <w:r>
              <w:rPr>
                <w:rFonts w:ascii="Times New Roman" w:hAnsi="Times New Roman"/>
              </w:rPr>
              <w:t>972</w:t>
            </w:r>
          </w:p>
        </w:tc>
        <w:tc>
          <w:tcPr>
            <w:cnfStyle w:val="000000010000"/>
            <w:tcW w:w="2544" w:type="dxa"/>
          </w:tcPr>
          <w:p w14:paraId="0000044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47">
            <w:pPr>
              <w:pStyle w:val="Таблица_Текст_ЦЕНТР"/>
              <w:rPr>
                <w:rFonts w:ascii="Times New Roman" w:hAnsi="Times New Roman"/>
              </w:rPr>
            </w:pPr>
            <w:r>
              <w:rPr>
                <w:rFonts w:ascii="Times New Roman" w:hAnsi="Times New Roman"/>
              </w:rPr>
              <w:t>Перераспределение земельного участка 86:02:0804001:304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48">
            <w:pPr>
              <w:pStyle w:val="Таблица_Текст_ЦЕНТР"/>
              <w:rPr>
                <w:rFonts w:ascii="Times New Roman" w:hAnsi="Times New Roman"/>
              </w:rPr>
            </w:pPr>
            <w:r>
              <w:rPr>
                <w:rFonts w:ascii="Times New Roman" w:hAnsi="Times New Roman"/>
              </w:rPr>
              <w:t>ЗУ:191</w:t>
            </w:r>
          </w:p>
        </w:tc>
        <w:tc>
          <w:tcPr>
            <w:cnfStyle w:val="000000100000"/>
            <w:tcW w:w="1099" w:type="dxa"/>
          </w:tcPr>
          <w:p w14:paraId="00000449">
            <w:pPr>
              <w:pStyle w:val="Таблица_Текст_ЦЕНТР"/>
              <w:rPr>
                <w:rFonts w:ascii="Times New Roman" w:hAnsi="Times New Roman"/>
              </w:rPr>
            </w:pPr>
            <w:r>
              <w:rPr>
                <w:rFonts w:ascii="Times New Roman" w:hAnsi="Times New Roman"/>
              </w:rPr>
              <w:t>3507</w:t>
            </w:r>
          </w:p>
        </w:tc>
        <w:tc>
          <w:tcPr>
            <w:cnfStyle w:val="000000100000"/>
            <w:tcW w:w="2544" w:type="dxa"/>
          </w:tcPr>
          <w:p w14:paraId="0000044A">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44B">
            <w:pPr>
              <w:pStyle w:val="Таблица_Текст_ЦЕНТР"/>
              <w:rPr>
                <w:rFonts w:ascii="Times New Roman" w:hAnsi="Times New Roman"/>
              </w:rPr>
            </w:pPr>
            <w:r>
              <w:rPr>
                <w:rFonts w:ascii="Times New Roman" w:hAnsi="Times New Roman"/>
              </w:rPr>
              <w:t>Перераспределение земельного участка 86:02:0804001:304, 86:02:0804001:423,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4C">
            <w:pPr>
              <w:pStyle w:val="Таблица_Текст_ЦЕНТР"/>
              <w:rPr>
                <w:rFonts w:ascii="Times New Roman" w:hAnsi="Times New Roman"/>
              </w:rPr>
            </w:pPr>
            <w:r>
              <w:rPr>
                <w:rFonts w:ascii="Times New Roman" w:hAnsi="Times New Roman"/>
              </w:rPr>
              <w:t>ЗУ:192</w:t>
            </w:r>
          </w:p>
        </w:tc>
        <w:tc>
          <w:tcPr>
            <w:cnfStyle w:val="000000010000"/>
            <w:tcW w:w="1099" w:type="dxa"/>
          </w:tcPr>
          <w:p w14:paraId="0000044D">
            <w:pPr>
              <w:pStyle w:val="Таблица_Текст_ЦЕНТР"/>
              <w:rPr>
                <w:rFonts w:ascii="Times New Roman" w:hAnsi="Times New Roman"/>
              </w:rPr>
            </w:pPr>
            <w:r>
              <w:rPr>
                <w:rFonts w:ascii="Times New Roman" w:hAnsi="Times New Roman"/>
              </w:rPr>
              <w:t>407</w:t>
            </w:r>
          </w:p>
        </w:tc>
        <w:tc>
          <w:tcPr>
            <w:cnfStyle w:val="000000010000"/>
            <w:tcW w:w="2544" w:type="dxa"/>
          </w:tcPr>
          <w:p w14:paraId="0000044E">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c>
          <w:tcPr>
            <w:cnfStyle w:val="000000010000"/>
            <w:tcW w:w="4837" w:type="dxa"/>
          </w:tcPr>
          <w:p w14:paraId="0000044F">
            <w:pPr>
              <w:pStyle w:val="Таблица_Текст_ЦЕНТР"/>
              <w:rPr>
                <w:rFonts w:ascii="Times New Roman" w:hAnsi="Times New Roman"/>
              </w:rPr>
            </w:pPr>
            <w:r>
              <w:rPr>
                <w:rFonts w:ascii="Times New Roman" w:hAnsi="Times New Roman"/>
              </w:rPr>
              <w:t>Перераспределение земельного участка 86:02:0000000:7354, 86:02:0000000:8258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50">
            <w:pPr>
              <w:pStyle w:val="Таблица_Текст_ЦЕНТР"/>
              <w:rPr>
                <w:rFonts w:ascii="Times New Roman" w:hAnsi="Times New Roman"/>
              </w:rPr>
            </w:pPr>
            <w:r>
              <w:rPr>
                <w:rFonts w:ascii="Times New Roman" w:hAnsi="Times New Roman"/>
              </w:rPr>
              <w:t>ЗУ:193</w:t>
            </w:r>
          </w:p>
        </w:tc>
        <w:tc>
          <w:tcPr>
            <w:cnfStyle w:val="000000100000"/>
            <w:tcW w:w="1099" w:type="dxa"/>
          </w:tcPr>
          <w:p w14:paraId="00000451">
            <w:pPr>
              <w:pStyle w:val="Таблица_Текст_ЦЕНТР"/>
              <w:rPr>
                <w:rFonts w:ascii="Times New Roman" w:hAnsi="Times New Roman"/>
              </w:rPr>
            </w:pPr>
            <w:r>
              <w:rPr>
                <w:rFonts w:ascii="Times New Roman" w:hAnsi="Times New Roman"/>
              </w:rPr>
              <w:t>651</w:t>
            </w:r>
          </w:p>
        </w:tc>
        <w:tc>
          <w:tcPr>
            <w:cnfStyle w:val="000000100000"/>
            <w:tcW w:w="2544" w:type="dxa"/>
          </w:tcPr>
          <w:p w14:paraId="00000452">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c>
          <w:tcPr>
            <w:cnfStyle w:val="000000100000"/>
            <w:tcW w:w="4837" w:type="dxa"/>
          </w:tcPr>
          <w:p w14:paraId="00000453">
            <w:pPr>
              <w:pStyle w:val="Таблица_Текст_ЦЕНТР"/>
              <w:rPr>
                <w:rFonts w:ascii="Times New Roman" w:hAnsi="Times New Roman"/>
              </w:rPr>
            </w:pPr>
            <w:r>
              <w:rPr>
                <w:rFonts w:ascii="Times New Roman" w:hAnsi="Times New Roman"/>
              </w:rPr>
              <w:t>Перераспределение земельного участка 86:02:0808002:5240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54">
            <w:pPr>
              <w:pStyle w:val="Таблица_Текст_ЦЕНТР"/>
              <w:rPr>
                <w:rFonts w:ascii="Times New Roman" w:hAnsi="Times New Roman"/>
              </w:rPr>
            </w:pPr>
            <w:r>
              <w:rPr>
                <w:rFonts w:ascii="Times New Roman" w:hAnsi="Times New Roman"/>
              </w:rPr>
              <w:t>ЗУ:194</w:t>
            </w:r>
          </w:p>
        </w:tc>
        <w:tc>
          <w:tcPr>
            <w:cnfStyle w:val="000000010000"/>
            <w:tcW w:w="1099" w:type="dxa"/>
          </w:tcPr>
          <w:p w14:paraId="00000455">
            <w:pPr>
              <w:pStyle w:val="Таблица_Текст_ЦЕНТР"/>
              <w:rPr>
                <w:rFonts w:ascii="Times New Roman" w:hAnsi="Times New Roman"/>
              </w:rPr>
            </w:pPr>
            <w:r>
              <w:rPr>
                <w:rFonts w:ascii="Times New Roman" w:hAnsi="Times New Roman"/>
              </w:rPr>
              <w:t>10115</w:t>
            </w:r>
          </w:p>
        </w:tc>
        <w:tc>
          <w:tcPr>
            <w:cnfStyle w:val="000000010000"/>
            <w:tcW w:w="2544" w:type="dxa"/>
          </w:tcPr>
          <w:p w14:paraId="00000456">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c>
          <w:tcPr>
            <w:cnfStyle w:val="000000010000"/>
            <w:tcW w:w="4837" w:type="dxa"/>
          </w:tcPr>
          <w:p w14:paraId="00000457">
            <w:pPr>
              <w:pStyle w:val="Таблица_Текст_ЦЕНТР"/>
              <w:rPr>
                <w:rFonts w:ascii="Times New Roman" w:hAnsi="Times New Roman"/>
              </w:rPr>
            </w:pPr>
            <w:r>
              <w:rPr>
                <w:rFonts w:ascii="Times New Roman" w:hAnsi="Times New Roman"/>
              </w:rPr>
              <w:t>Перераспределение земельного участка 86:02:0000000:8738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58">
            <w:pPr>
              <w:pStyle w:val="Таблица_Текст_ЦЕНТР"/>
              <w:rPr>
                <w:rFonts w:ascii="Times New Roman" w:hAnsi="Times New Roman"/>
              </w:rPr>
            </w:pPr>
            <w:r>
              <w:rPr>
                <w:rFonts w:ascii="Times New Roman" w:hAnsi="Times New Roman"/>
              </w:rPr>
              <w:t>ЗУ:195</w:t>
            </w:r>
          </w:p>
        </w:tc>
        <w:tc>
          <w:tcPr>
            <w:cnfStyle w:val="000000100000"/>
            <w:tcW w:w="1099" w:type="dxa"/>
          </w:tcPr>
          <w:p w14:paraId="00000459">
            <w:pPr>
              <w:pStyle w:val="Таблица_Текст_ЦЕНТР"/>
              <w:rPr>
                <w:rFonts w:ascii="Times New Roman" w:hAnsi="Times New Roman"/>
              </w:rPr>
            </w:pPr>
            <w:r>
              <w:rPr>
                <w:rFonts w:ascii="Times New Roman" w:hAnsi="Times New Roman"/>
              </w:rPr>
              <w:t>874</w:t>
            </w:r>
          </w:p>
        </w:tc>
        <w:tc>
          <w:tcPr>
            <w:cnfStyle w:val="000000100000"/>
            <w:tcW w:w="2544" w:type="dxa"/>
          </w:tcPr>
          <w:p w14:paraId="0000045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5B">
            <w:pPr>
              <w:pStyle w:val="Таблица_Текст_ЦЕНТР"/>
              <w:rPr>
                <w:rFonts w:ascii="Times New Roman" w:hAnsi="Times New Roman"/>
              </w:rPr>
            </w:pPr>
            <w:r>
              <w:rPr>
                <w:rFonts w:ascii="Times New Roman" w:hAnsi="Times New Roman"/>
              </w:rPr>
              <w:t>Перераспределение земельного участка 86:02:0804001:1228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5C">
            <w:pPr>
              <w:pStyle w:val="Таблица_Текст_ЦЕНТР"/>
              <w:rPr>
                <w:rFonts w:ascii="Times New Roman" w:hAnsi="Times New Roman"/>
              </w:rPr>
            </w:pPr>
            <w:r>
              <w:rPr>
                <w:rFonts w:ascii="Times New Roman" w:hAnsi="Times New Roman"/>
              </w:rPr>
              <w:t>ЗУ:196</w:t>
            </w:r>
          </w:p>
        </w:tc>
        <w:tc>
          <w:tcPr>
            <w:cnfStyle w:val="000000010000"/>
            <w:tcW w:w="1099" w:type="dxa"/>
          </w:tcPr>
          <w:p w14:paraId="0000045D">
            <w:pPr>
              <w:pStyle w:val="Таблица_Текст_ЦЕНТР"/>
              <w:rPr>
                <w:rFonts w:ascii="Times New Roman" w:hAnsi="Times New Roman"/>
              </w:rPr>
            </w:pPr>
            <w:r>
              <w:rPr>
                <w:rFonts w:ascii="Times New Roman" w:hAnsi="Times New Roman"/>
              </w:rPr>
              <w:t>851</w:t>
            </w:r>
          </w:p>
        </w:tc>
        <w:tc>
          <w:tcPr>
            <w:cnfStyle w:val="000000010000"/>
            <w:tcW w:w="2544" w:type="dxa"/>
          </w:tcPr>
          <w:p w14:paraId="0000045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5F">
            <w:pPr>
              <w:pStyle w:val="Таблица_Текст_ЦЕНТР"/>
              <w:rPr>
                <w:rFonts w:ascii="Times New Roman" w:hAnsi="Times New Roman"/>
              </w:rPr>
            </w:pPr>
            <w:r>
              <w:rPr>
                <w:rFonts w:ascii="Times New Roman" w:hAnsi="Times New Roman"/>
              </w:rPr>
              <w:t>Перераспределение земельного участка 86:02:0804001:307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60">
            <w:pPr>
              <w:pStyle w:val="Таблица_Текст_ЦЕНТР"/>
              <w:rPr>
                <w:rFonts w:ascii="Times New Roman" w:hAnsi="Times New Roman"/>
              </w:rPr>
            </w:pPr>
            <w:r>
              <w:rPr>
                <w:rFonts w:ascii="Times New Roman" w:hAnsi="Times New Roman"/>
              </w:rPr>
              <w:t>ЗУ:197</w:t>
            </w:r>
          </w:p>
        </w:tc>
        <w:tc>
          <w:tcPr>
            <w:cnfStyle w:val="000000100000"/>
            <w:tcW w:w="1099" w:type="dxa"/>
          </w:tcPr>
          <w:p w14:paraId="00000461">
            <w:pPr>
              <w:pStyle w:val="Таблица_Текст_ЦЕНТР"/>
              <w:rPr>
                <w:rFonts w:ascii="Times New Roman" w:hAnsi="Times New Roman"/>
              </w:rPr>
            </w:pPr>
            <w:r>
              <w:rPr>
                <w:rFonts w:ascii="Times New Roman" w:hAnsi="Times New Roman"/>
              </w:rPr>
              <w:t>795</w:t>
            </w:r>
          </w:p>
        </w:tc>
        <w:tc>
          <w:tcPr>
            <w:cnfStyle w:val="000000100000"/>
            <w:tcW w:w="2544" w:type="dxa"/>
          </w:tcPr>
          <w:p w14:paraId="0000046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63">
            <w:pPr>
              <w:pStyle w:val="Таблица_Текст_ЦЕНТР"/>
              <w:rPr>
                <w:rFonts w:ascii="Times New Roman" w:hAnsi="Times New Roman"/>
              </w:rPr>
            </w:pPr>
            <w:r>
              <w:rPr>
                <w:rFonts w:ascii="Times New Roman" w:hAnsi="Times New Roman"/>
              </w:rPr>
              <w:t>Перераспределение земельного участка 86:02:0804001:289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64">
            <w:pPr>
              <w:pStyle w:val="Таблица_Текст_ЦЕНТР"/>
              <w:rPr>
                <w:rFonts w:ascii="Times New Roman" w:hAnsi="Times New Roman"/>
              </w:rPr>
            </w:pPr>
            <w:r>
              <w:rPr>
                <w:rFonts w:ascii="Times New Roman" w:hAnsi="Times New Roman"/>
              </w:rPr>
              <w:t>ЗУ:198</w:t>
            </w:r>
          </w:p>
        </w:tc>
        <w:tc>
          <w:tcPr>
            <w:cnfStyle w:val="000000010000"/>
            <w:tcW w:w="1099" w:type="dxa"/>
          </w:tcPr>
          <w:p w14:paraId="00000465">
            <w:pPr>
              <w:pStyle w:val="Таблица_Текст_ЦЕНТР"/>
              <w:rPr>
                <w:rFonts w:ascii="Times New Roman" w:hAnsi="Times New Roman"/>
              </w:rPr>
            </w:pPr>
            <w:r>
              <w:rPr>
                <w:rFonts w:ascii="Times New Roman" w:hAnsi="Times New Roman"/>
              </w:rPr>
              <w:t>861</w:t>
            </w:r>
          </w:p>
        </w:tc>
        <w:tc>
          <w:tcPr>
            <w:cnfStyle w:val="000000010000"/>
            <w:tcW w:w="2544" w:type="dxa"/>
          </w:tcPr>
          <w:p w14:paraId="0000046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67">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86:02:0804001:284, 86:02:0000000:7354 с землями, находящимися в государственной </w:t>
            </w:r>
            <w:r>
              <w:rPr>
                <w:rFonts w:ascii="Times New Roman" w:hAnsi="Times New Roman"/>
              </w:rPr>
              <w:t>или муниципальной собственности</w:t>
            </w:r>
          </w:p>
        </w:tc>
      </w:tr>
      <w:tr>
        <w:tblPrEx>
          <w:tblCellMar>
            <w:left w:w="108" w:type="dxa"/>
            <w:right w:w="108" w:type="dxa"/>
          </w:tblCellMar>
        </w:tblPrEx>
        <w:trPr>
          <w:trHeight w:val="270"/>
        </w:trPr>
        <w:tc>
          <w:tcPr>
            <w:cnfStyle w:val="001000100000"/>
            <w:tcW w:w="1443" w:type="dxa"/>
          </w:tcPr>
          <w:p w14:paraId="00000468">
            <w:pPr>
              <w:pStyle w:val="Таблица_Текст_ЦЕНТР"/>
              <w:rPr>
                <w:rFonts w:ascii="Times New Roman" w:hAnsi="Times New Roman"/>
              </w:rPr>
            </w:pPr>
            <w:r>
              <w:rPr>
                <w:rFonts w:ascii="Times New Roman" w:hAnsi="Times New Roman"/>
              </w:rPr>
              <w:t>ЗУ:199</w:t>
            </w:r>
          </w:p>
        </w:tc>
        <w:tc>
          <w:tcPr>
            <w:cnfStyle w:val="000000100000"/>
            <w:tcW w:w="1099" w:type="dxa"/>
          </w:tcPr>
          <w:p w14:paraId="00000469">
            <w:pPr>
              <w:pStyle w:val="Таблица_Текст_ЦЕНТР"/>
              <w:rPr>
                <w:rFonts w:ascii="Times New Roman" w:hAnsi="Times New Roman"/>
              </w:rPr>
            </w:pPr>
            <w:r>
              <w:rPr>
                <w:rFonts w:ascii="Times New Roman" w:hAnsi="Times New Roman"/>
              </w:rPr>
              <w:t>964</w:t>
            </w:r>
          </w:p>
        </w:tc>
        <w:tc>
          <w:tcPr>
            <w:cnfStyle w:val="000000100000"/>
            <w:tcW w:w="2544" w:type="dxa"/>
          </w:tcPr>
          <w:p w14:paraId="0000046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6B">
            <w:pPr>
              <w:pStyle w:val="Таблица_Текст_ЦЕНТР"/>
              <w:rPr>
                <w:rFonts w:ascii="Times New Roman" w:hAnsi="Times New Roman"/>
              </w:rPr>
            </w:pPr>
            <w:r>
              <w:rPr>
                <w:rFonts w:ascii="Times New Roman" w:hAnsi="Times New Roman"/>
              </w:rPr>
              <w:t>Перераспределение земельных участков 86:02:0804001:1160, 86:02:0804001:307, 86:02:0804001:1228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6C">
            <w:pPr>
              <w:pStyle w:val="Таблица_Текст_ЦЕНТР"/>
              <w:rPr>
                <w:rFonts w:ascii="Times New Roman" w:hAnsi="Times New Roman"/>
              </w:rPr>
            </w:pPr>
            <w:r>
              <w:rPr>
                <w:rFonts w:ascii="Times New Roman" w:hAnsi="Times New Roman"/>
              </w:rPr>
              <w:t>ЗУ:200</w:t>
            </w:r>
          </w:p>
        </w:tc>
        <w:tc>
          <w:tcPr>
            <w:cnfStyle w:val="000000010000"/>
            <w:tcW w:w="1099" w:type="dxa"/>
          </w:tcPr>
          <w:p w14:paraId="0000046D">
            <w:pPr>
              <w:pStyle w:val="Таблица_Текст_ЦЕНТР"/>
              <w:rPr>
                <w:rFonts w:ascii="Times New Roman" w:hAnsi="Times New Roman"/>
              </w:rPr>
            </w:pPr>
            <w:r>
              <w:rPr>
                <w:rFonts w:ascii="Times New Roman" w:hAnsi="Times New Roman"/>
              </w:rPr>
              <w:t>1059</w:t>
            </w:r>
          </w:p>
        </w:tc>
        <w:tc>
          <w:tcPr>
            <w:cnfStyle w:val="000000010000"/>
            <w:tcW w:w="2544" w:type="dxa"/>
          </w:tcPr>
          <w:p w14:paraId="0000046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6F">
            <w:pPr>
              <w:pStyle w:val="Таблица_Текст_ЦЕНТР"/>
              <w:rPr>
                <w:rFonts w:ascii="Times New Roman" w:hAnsi="Times New Roman"/>
              </w:rPr>
            </w:pPr>
            <w:r>
              <w:rPr>
                <w:rFonts w:ascii="Times New Roman" w:hAnsi="Times New Roman"/>
              </w:rPr>
              <w:t>Перераспределение земельного участка 86:02:0804001:1161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70">
            <w:pPr>
              <w:pStyle w:val="Таблица_Текст_ЦЕНТР"/>
              <w:rPr>
                <w:rFonts w:ascii="Times New Roman" w:hAnsi="Times New Roman"/>
              </w:rPr>
            </w:pPr>
            <w:r>
              <w:rPr>
                <w:rFonts w:ascii="Times New Roman" w:hAnsi="Times New Roman"/>
              </w:rPr>
              <w:t>ЗУ:201</w:t>
            </w:r>
          </w:p>
        </w:tc>
        <w:tc>
          <w:tcPr>
            <w:cnfStyle w:val="000000100000"/>
            <w:tcW w:w="1099" w:type="dxa"/>
          </w:tcPr>
          <w:p w14:paraId="00000471">
            <w:pPr>
              <w:pStyle w:val="Таблица_Текст_ЦЕНТР"/>
              <w:rPr>
                <w:rFonts w:ascii="Times New Roman" w:hAnsi="Times New Roman"/>
              </w:rPr>
            </w:pPr>
            <w:r>
              <w:rPr>
                <w:rFonts w:ascii="Times New Roman" w:hAnsi="Times New Roman"/>
              </w:rPr>
              <w:t>1012</w:t>
            </w:r>
          </w:p>
        </w:tc>
        <w:tc>
          <w:tcPr>
            <w:cnfStyle w:val="000000100000"/>
            <w:tcW w:w="2544" w:type="dxa"/>
          </w:tcPr>
          <w:p w14:paraId="0000047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73">
            <w:pPr>
              <w:pStyle w:val="Таблица_Текст_ЦЕНТР"/>
              <w:rPr>
                <w:rFonts w:ascii="Times New Roman" w:hAnsi="Times New Roman"/>
              </w:rPr>
            </w:pPr>
            <w:r>
              <w:rPr>
                <w:rFonts w:ascii="Times New Roman" w:hAnsi="Times New Roman"/>
              </w:rPr>
              <w:t>Перераспределение земельных участков 86:02:0804001:289, 86:02:0804001:290, 86:02:0804001:291, 86:02:0804001:307, 86:02:0804001:1160, 86:02:0804001:1161, 86:02:0804001:1174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74">
            <w:pPr>
              <w:pStyle w:val="Таблица_Текст_ЦЕНТР"/>
              <w:rPr>
                <w:rFonts w:ascii="Times New Roman" w:hAnsi="Times New Roman"/>
              </w:rPr>
            </w:pPr>
            <w:r>
              <w:rPr>
                <w:rFonts w:ascii="Times New Roman" w:hAnsi="Times New Roman"/>
              </w:rPr>
              <w:t>ЗУ:202</w:t>
            </w:r>
          </w:p>
        </w:tc>
        <w:tc>
          <w:tcPr>
            <w:cnfStyle w:val="000000010000"/>
            <w:tcW w:w="1099" w:type="dxa"/>
          </w:tcPr>
          <w:p w14:paraId="00000475">
            <w:pPr>
              <w:pStyle w:val="Таблица_Текст_ЦЕНТР"/>
              <w:rPr>
                <w:rFonts w:ascii="Times New Roman" w:hAnsi="Times New Roman"/>
              </w:rPr>
            </w:pPr>
            <w:r>
              <w:rPr>
                <w:rFonts w:ascii="Times New Roman" w:hAnsi="Times New Roman"/>
              </w:rPr>
              <w:t>852</w:t>
            </w:r>
          </w:p>
        </w:tc>
        <w:tc>
          <w:tcPr>
            <w:cnfStyle w:val="000000010000"/>
            <w:tcW w:w="2544" w:type="dxa"/>
          </w:tcPr>
          <w:p w14:paraId="0000047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77">
            <w:pPr>
              <w:pStyle w:val="Таблица_Текст_ЦЕНТР"/>
              <w:rPr>
                <w:rFonts w:ascii="Times New Roman" w:hAnsi="Times New Roman"/>
              </w:rPr>
            </w:pPr>
            <w:r>
              <w:rPr>
                <w:rFonts w:ascii="Times New Roman" w:hAnsi="Times New Roman"/>
              </w:rPr>
              <w:t>Перераспределение земельных участков 86:02:0804001:290, 86:02:0804001:291,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78">
            <w:pPr>
              <w:pStyle w:val="Таблица_Текст_ЦЕНТР"/>
              <w:rPr>
                <w:rFonts w:ascii="Times New Roman" w:hAnsi="Times New Roman"/>
              </w:rPr>
            </w:pPr>
            <w:r>
              <w:rPr>
                <w:rFonts w:ascii="Times New Roman" w:hAnsi="Times New Roman"/>
              </w:rPr>
              <w:t>ЗУ:203</w:t>
            </w:r>
          </w:p>
        </w:tc>
        <w:tc>
          <w:tcPr>
            <w:cnfStyle w:val="000000100000"/>
            <w:tcW w:w="1099" w:type="dxa"/>
          </w:tcPr>
          <w:p w14:paraId="00000479">
            <w:pPr>
              <w:pStyle w:val="Таблица_Текст_ЦЕНТР"/>
              <w:rPr>
                <w:rFonts w:ascii="Times New Roman" w:hAnsi="Times New Roman"/>
              </w:rPr>
            </w:pPr>
            <w:r>
              <w:rPr>
                <w:rFonts w:ascii="Times New Roman" w:hAnsi="Times New Roman"/>
              </w:rPr>
              <w:t>923</w:t>
            </w:r>
          </w:p>
        </w:tc>
        <w:tc>
          <w:tcPr>
            <w:cnfStyle w:val="000000100000"/>
            <w:tcW w:w="2544" w:type="dxa"/>
          </w:tcPr>
          <w:p w14:paraId="0000047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7B">
            <w:pPr>
              <w:pStyle w:val="Таблица_Текст_ЦЕНТР"/>
              <w:rPr>
                <w:rFonts w:ascii="Times New Roman" w:hAnsi="Times New Roman"/>
              </w:rPr>
            </w:pPr>
            <w:r>
              <w:rPr>
                <w:rFonts w:ascii="Times New Roman" w:hAnsi="Times New Roman"/>
              </w:rPr>
              <w:t>Перераспределение земельного участка 86:02:0804001:290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7C">
            <w:pPr>
              <w:pStyle w:val="Таблица_Текст_ЦЕНТР"/>
              <w:rPr>
                <w:rFonts w:ascii="Times New Roman" w:hAnsi="Times New Roman"/>
              </w:rPr>
            </w:pPr>
            <w:r>
              <w:rPr>
                <w:rFonts w:ascii="Times New Roman" w:hAnsi="Times New Roman"/>
              </w:rPr>
              <w:t>ЗУ:204</w:t>
            </w:r>
          </w:p>
        </w:tc>
        <w:tc>
          <w:tcPr>
            <w:cnfStyle w:val="000000010000"/>
            <w:tcW w:w="1099" w:type="dxa"/>
          </w:tcPr>
          <w:p w14:paraId="0000047D">
            <w:pPr>
              <w:pStyle w:val="Таблица_Текст_ЦЕНТР"/>
              <w:rPr>
                <w:rFonts w:ascii="Times New Roman" w:hAnsi="Times New Roman"/>
              </w:rPr>
            </w:pPr>
            <w:r>
              <w:rPr>
                <w:rFonts w:ascii="Times New Roman" w:hAnsi="Times New Roman"/>
              </w:rPr>
              <w:t>817</w:t>
            </w:r>
          </w:p>
        </w:tc>
        <w:tc>
          <w:tcPr>
            <w:cnfStyle w:val="000000010000"/>
            <w:tcW w:w="2544" w:type="dxa"/>
          </w:tcPr>
          <w:p w14:paraId="0000047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7F">
            <w:pPr>
              <w:pStyle w:val="Таблица_Текст_ЦЕНТР"/>
              <w:rPr>
                <w:rFonts w:ascii="Times New Roman" w:hAnsi="Times New Roman"/>
              </w:rPr>
            </w:pPr>
            <w:r>
              <w:rPr>
                <w:rFonts w:ascii="Times New Roman" w:hAnsi="Times New Roman"/>
              </w:rPr>
              <w:t>Перераспределение земельных участков 86:02:0804001:306, 86:02:0804001:757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80">
            <w:pPr>
              <w:pStyle w:val="Таблица_Текст_ЦЕНТР"/>
              <w:rPr>
                <w:rFonts w:ascii="Times New Roman" w:hAnsi="Times New Roman"/>
              </w:rPr>
            </w:pPr>
            <w:r>
              <w:rPr>
                <w:rFonts w:ascii="Times New Roman" w:hAnsi="Times New Roman"/>
              </w:rPr>
              <w:t>ЗУ:205</w:t>
            </w:r>
          </w:p>
        </w:tc>
        <w:tc>
          <w:tcPr>
            <w:cnfStyle w:val="000000100000"/>
            <w:tcW w:w="1099" w:type="dxa"/>
          </w:tcPr>
          <w:p w14:paraId="00000481">
            <w:pPr>
              <w:pStyle w:val="Таблица_Текст_ЦЕНТР"/>
              <w:rPr>
                <w:rFonts w:ascii="Times New Roman" w:hAnsi="Times New Roman"/>
              </w:rPr>
            </w:pPr>
            <w:r>
              <w:rPr>
                <w:rFonts w:ascii="Times New Roman" w:hAnsi="Times New Roman"/>
              </w:rPr>
              <w:t>789</w:t>
            </w:r>
          </w:p>
        </w:tc>
        <w:tc>
          <w:tcPr>
            <w:cnfStyle w:val="000000100000"/>
            <w:tcW w:w="2544" w:type="dxa"/>
          </w:tcPr>
          <w:p w14:paraId="0000048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83">
            <w:pPr>
              <w:pStyle w:val="Таблица_Текст_ЦЕНТР"/>
              <w:rPr>
                <w:rFonts w:ascii="Times New Roman" w:hAnsi="Times New Roman"/>
              </w:rPr>
            </w:pPr>
            <w:r>
              <w:rPr>
                <w:rFonts w:ascii="Times New Roman" w:hAnsi="Times New Roman"/>
              </w:rPr>
              <w:t>Перераспределение земельного участка 86:02:0804001:757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84">
            <w:pPr>
              <w:pStyle w:val="Таблица_Текст_ЦЕНТР"/>
              <w:rPr>
                <w:rFonts w:ascii="Times New Roman" w:hAnsi="Times New Roman"/>
              </w:rPr>
            </w:pPr>
            <w:r>
              <w:rPr>
                <w:rFonts w:ascii="Times New Roman" w:hAnsi="Times New Roman"/>
              </w:rPr>
              <w:t>ЗУ:206</w:t>
            </w:r>
          </w:p>
        </w:tc>
        <w:tc>
          <w:tcPr>
            <w:cnfStyle w:val="000000010000"/>
            <w:tcW w:w="1099" w:type="dxa"/>
          </w:tcPr>
          <w:p w14:paraId="00000485">
            <w:pPr>
              <w:pStyle w:val="Таблица_Текст_ЦЕНТР"/>
              <w:rPr>
                <w:rFonts w:ascii="Times New Roman" w:hAnsi="Times New Roman"/>
              </w:rPr>
            </w:pPr>
            <w:r>
              <w:rPr>
                <w:rFonts w:ascii="Times New Roman" w:hAnsi="Times New Roman"/>
              </w:rPr>
              <w:t>866</w:t>
            </w:r>
          </w:p>
        </w:tc>
        <w:tc>
          <w:tcPr>
            <w:cnfStyle w:val="000000010000"/>
            <w:tcW w:w="2544" w:type="dxa"/>
          </w:tcPr>
          <w:p w14:paraId="0000048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87">
            <w:pPr>
              <w:pStyle w:val="Таблица_Текст_ЦЕНТР"/>
              <w:rPr>
                <w:rFonts w:ascii="Times New Roman" w:hAnsi="Times New Roman"/>
              </w:rPr>
            </w:pPr>
            <w:r>
              <w:rPr>
                <w:rFonts w:ascii="Times New Roman" w:hAnsi="Times New Roman"/>
              </w:rPr>
              <w:t>Перераспределение земельного участка 86:02:0000000:8738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88">
            <w:pPr>
              <w:pStyle w:val="Таблица_Текст_ЦЕНТР"/>
              <w:rPr>
                <w:rFonts w:ascii="Times New Roman" w:hAnsi="Times New Roman"/>
              </w:rPr>
            </w:pPr>
            <w:r>
              <w:rPr>
                <w:rFonts w:ascii="Times New Roman" w:hAnsi="Times New Roman"/>
              </w:rPr>
              <w:t>ЗУ:207</w:t>
            </w:r>
          </w:p>
        </w:tc>
        <w:tc>
          <w:tcPr>
            <w:cnfStyle w:val="000000100000"/>
            <w:tcW w:w="1099" w:type="dxa"/>
          </w:tcPr>
          <w:p w14:paraId="00000489">
            <w:pPr>
              <w:pStyle w:val="Таблица_Текст_ЦЕНТР"/>
              <w:rPr>
                <w:rFonts w:ascii="Times New Roman" w:hAnsi="Times New Roman"/>
              </w:rPr>
            </w:pPr>
            <w:r>
              <w:rPr>
                <w:rFonts w:ascii="Times New Roman" w:hAnsi="Times New Roman"/>
              </w:rPr>
              <w:t>806</w:t>
            </w:r>
          </w:p>
        </w:tc>
        <w:tc>
          <w:tcPr>
            <w:cnfStyle w:val="000000100000"/>
            <w:tcW w:w="2544" w:type="dxa"/>
          </w:tcPr>
          <w:p w14:paraId="0000048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8B">
            <w:pPr>
              <w:pStyle w:val="Таблица_Текст_ЦЕНТР"/>
              <w:rPr>
                <w:rFonts w:ascii="Times New Roman" w:hAnsi="Times New Roman"/>
              </w:rPr>
            </w:pPr>
            <w:r>
              <w:rPr>
                <w:rFonts w:ascii="Times New Roman" w:hAnsi="Times New Roman"/>
              </w:rPr>
              <w:t>Перераспределение земельного участка 86:02:0000000:8738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8C">
            <w:pPr>
              <w:pStyle w:val="Таблица_Текст_ЦЕНТР"/>
              <w:rPr>
                <w:rFonts w:ascii="Times New Roman" w:hAnsi="Times New Roman"/>
              </w:rPr>
            </w:pPr>
            <w:r>
              <w:rPr>
                <w:rFonts w:ascii="Times New Roman" w:hAnsi="Times New Roman"/>
              </w:rPr>
              <w:t>ЗУ:208</w:t>
            </w:r>
          </w:p>
        </w:tc>
        <w:tc>
          <w:tcPr>
            <w:cnfStyle w:val="000000010000"/>
            <w:tcW w:w="1099" w:type="dxa"/>
          </w:tcPr>
          <w:p w14:paraId="0000048D">
            <w:pPr>
              <w:pStyle w:val="Таблица_Текст_ЦЕНТР"/>
              <w:rPr>
                <w:rFonts w:ascii="Times New Roman" w:hAnsi="Times New Roman"/>
              </w:rPr>
            </w:pPr>
            <w:r>
              <w:rPr>
                <w:rFonts w:ascii="Times New Roman" w:hAnsi="Times New Roman"/>
              </w:rPr>
              <w:t>986</w:t>
            </w:r>
          </w:p>
        </w:tc>
        <w:tc>
          <w:tcPr>
            <w:cnfStyle w:val="000000010000"/>
            <w:tcW w:w="2544" w:type="dxa"/>
          </w:tcPr>
          <w:p w14:paraId="0000048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8F">
            <w:pPr>
              <w:pStyle w:val="Таблица_Текст_ЦЕНТР"/>
              <w:rPr>
                <w:rFonts w:ascii="Times New Roman" w:hAnsi="Times New Roman"/>
              </w:rPr>
            </w:pPr>
            <w:r>
              <w:rPr>
                <w:rFonts w:ascii="Times New Roman" w:hAnsi="Times New Roman"/>
              </w:rPr>
              <w:t>Перераспределение земельного участка 86:02:0000000:8738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90">
            <w:pPr>
              <w:pStyle w:val="Таблица_Текст_ЦЕНТР"/>
              <w:rPr>
                <w:rFonts w:ascii="Times New Roman" w:hAnsi="Times New Roman"/>
              </w:rPr>
            </w:pPr>
            <w:r>
              <w:rPr>
                <w:rFonts w:ascii="Times New Roman" w:hAnsi="Times New Roman"/>
              </w:rPr>
              <w:t>ЗУ:209</w:t>
            </w:r>
          </w:p>
        </w:tc>
        <w:tc>
          <w:tcPr>
            <w:cnfStyle w:val="000000100000"/>
            <w:tcW w:w="1099" w:type="dxa"/>
          </w:tcPr>
          <w:p w14:paraId="00000491">
            <w:pPr>
              <w:pStyle w:val="Таблица_Текст_ЦЕНТР"/>
              <w:rPr>
                <w:rFonts w:ascii="Times New Roman" w:hAnsi="Times New Roman"/>
              </w:rPr>
            </w:pPr>
            <w:r>
              <w:rPr>
                <w:rFonts w:ascii="Times New Roman" w:hAnsi="Times New Roman"/>
              </w:rPr>
              <w:t>1788</w:t>
            </w:r>
          </w:p>
        </w:tc>
        <w:tc>
          <w:tcPr>
            <w:cnfStyle w:val="000000100000"/>
            <w:tcW w:w="2544" w:type="dxa"/>
          </w:tcPr>
          <w:p w14:paraId="00000492">
            <w:pPr>
              <w:pStyle w:val="Таблица_Текст_ЦЕНТР"/>
              <w:rPr>
                <w:rFonts w:ascii="Times New Roman" w:hAnsi="Times New Roman"/>
              </w:rPr>
            </w:pPr>
            <w:r>
              <w:rPr>
                <w:rFonts w:ascii="Times New Roman" w:hAnsi="Times New Roman"/>
              </w:rPr>
              <w:t xml:space="preserve">Малоэтажная многоквартирная жилая застройка </w:t>
            </w:r>
            <w:r>
              <w:rPr>
                <w:rFonts w:ascii="Times New Roman" w:hAnsi="Times New Roman"/>
              </w:rPr>
              <w:t>(2.1.1)</w:t>
            </w:r>
          </w:p>
        </w:tc>
        <w:tc>
          <w:tcPr>
            <w:cnfStyle w:val="000000100000"/>
            <w:tcW w:w="4837" w:type="dxa"/>
          </w:tcPr>
          <w:p w14:paraId="00000493">
            <w:pPr>
              <w:pStyle w:val="Таблица_Текст_ЦЕНТР"/>
              <w:rPr>
                <w:rFonts w:ascii="Times New Roman" w:hAnsi="Times New Roman"/>
              </w:rPr>
            </w:pPr>
            <w:r>
              <w:rPr>
                <w:rFonts w:ascii="Times New Roman" w:hAnsi="Times New Roman"/>
              </w:rPr>
              <w:t xml:space="preserve">Перераспределение земельного участка 86:02:0804001:265, 86:02:0804001:264 с землями, находящимися в государственной </w:t>
            </w:r>
            <w:r>
              <w:rPr>
                <w:rFonts w:ascii="Times New Roman" w:hAnsi="Times New Roman"/>
              </w:rPr>
              <w:t>или муниципальной собственности</w:t>
            </w:r>
          </w:p>
        </w:tc>
      </w:tr>
      <w:tr>
        <w:tblPrEx>
          <w:tblCellMar>
            <w:left w:w="108" w:type="dxa"/>
            <w:right w:w="108" w:type="dxa"/>
          </w:tblCellMar>
        </w:tblPrEx>
        <w:trPr>
          <w:trHeight w:val="270"/>
        </w:trPr>
        <w:tc>
          <w:tcPr>
            <w:cnfStyle w:val="001000010000"/>
            <w:tcW w:w="1443" w:type="dxa"/>
          </w:tcPr>
          <w:p w14:paraId="00000494">
            <w:pPr>
              <w:pStyle w:val="Таблица_Текст_ЦЕНТР"/>
              <w:rPr>
                <w:rFonts w:ascii="Times New Roman" w:hAnsi="Times New Roman"/>
              </w:rPr>
            </w:pPr>
            <w:r>
              <w:rPr>
                <w:rFonts w:ascii="Times New Roman" w:hAnsi="Times New Roman"/>
              </w:rPr>
              <w:t>ЗУ:210</w:t>
            </w:r>
          </w:p>
        </w:tc>
        <w:tc>
          <w:tcPr>
            <w:cnfStyle w:val="000000010000"/>
            <w:tcW w:w="1099" w:type="dxa"/>
          </w:tcPr>
          <w:p w14:paraId="00000495">
            <w:pPr>
              <w:pStyle w:val="Таблица_Текст_ЦЕНТР"/>
              <w:rPr>
                <w:rFonts w:ascii="Times New Roman" w:hAnsi="Times New Roman"/>
              </w:rPr>
            </w:pPr>
            <w:r>
              <w:rPr>
                <w:rFonts w:ascii="Times New Roman" w:hAnsi="Times New Roman"/>
              </w:rPr>
              <w:t>1787</w:t>
            </w:r>
          </w:p>
        </w:tc>
        <w:tc>
          <w:tcPr>
            <w:cnfStyle w:val="000000010000"/>
            <w:tcW w:w="2544" w:type="dxa"/>
          </w:tcPr>
          <w:p w14:paraId="00000496">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010000"/>
            <w:tcW w:w="4837" w:type="dxa"/>
          </w:tcPr>
          <w:p w14:paraId="00000497">
            <w:pPr>
              <w:pStyle w:val="Таблица_Текст_ЦЕНТР"/>
              <w:rPr>
                <w:rFonts w:ascii="Times New Roman" w:hAnsi="Times New Roman"/>
              </w:rPr>
            </w:pPr>
            <w:r>
              <w:rPr>
                <w:rFonts w:ascii="Times New Roman" w:hAnsi="Times New Roman"/>
              </w:rPr>
              <w:t>Перераспределение земельных участков 86:02:0804001:1195, 86:02:0804001:1190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98">
            <w:pPr>
              <w:pStyle w:val="Таблица_Текст_ЦЕНТР"/>
              <w:rPr>
                <w:rFonts w:ascii="Times New Roman" w:hAnsi="Times New Roman"/>
              </w:rPr>
            </w:pPr>
            <w:r>
              <w:rPr>
                <w:rFonts w:ascii="Times New Roman" w:hAnsi="Times New Roman"/>
              </w:rPr>
              <w:t>ЗУ:211</w:t>
            </w:r>
          </w:p>
        </w:tc>
        <w:tc>
          <w:tcPr>
            <w:cnfStyle w:val="000000100000"/>
            <w:tcW w:w="1099" w:type="dxa"/>
          </w:tcPr>
          <w:p w14:paraId="00000499">
            <w:pPr>
              <w:pStyle w:val="Таблица_Текст_ЦЕНТР"/>
              <w:rPr>
                <w:rFonts w:ascii="Times New Roman" w:hAnsi="Times New Roman"/>
              </w:rPr>
            </w:pPr>
            <w:r>
              <w:rPr>
                <w:rFonts w:ascii="Times New Roman" w:hAnsi="Times New Roman"/>
              </w:rPr>
              <w:t>1782</w:t>
            </w:r>
          </w:p>
        </w:tc>
        <w:tc>
          <w:tcPr>
            <w:cnfStyle w:val="000000100000"/>
            <w:tcW w:w="2544" w:type="dxa"/>
          </w:tcPr>
          <w:p w14:paraId="0000049A">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49B">
            <w:pPr>
              <w:pStyle w:val="Таблица_Текст_ЦЕНТР"/>
              <w:rPr>
                <w:rFonts w:ascii="Times New Roman" w:hAnsi="Times New Roman"/>
              </w:rPr>
            </w:pPr>
            <w:r>
              <w:rPr>
                <w:rFonts w:ascii="Times New Roman" w:hAnsi="Times New Roman"/>
              </w:rPr>
              <w:t>Перераспределение земельного участка 86:02:0804001:1190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9C">
            <w:pPr>
              <w:pStyle w:val="Таблица_Текст_ЦЕНТР"/>
              <w:rPr>
                <w:rFonts w:ascii="Times New Roman" w:hAnsi="Times New Roman"/>
              </w:rPr>
            </w:pPr>
            <w:r>
              <w:rPr>
                <w:rFonts w:ascii="Times New Roman" w:hAnsi="Times New Roman"/>
              </w:rPr>
              <w:t>ЗУ:212</w:t>
            </w:r>
          </w:p>
        </w:tc>
        <w:tc>
          <w:tcPr>
            <w:cnfStyle w:val="000000010000"/>
            <w:tcW w:w="1099" w:type="dxa"/>
          </w:tcPr>
          <w:p w14:paraId="0000049D">
            <w:pPr>
              <w:pStyle w:val="Таблица_Текст_ЦЕНТР"/>
              <w:rPr>
                <w:rFonts w:ascii="Times New Roman" w:hAnsi="Times New Roman"/>
              </w:rPr>
            </w:pPr>
            <w:r>
              <w:rPr>
                <w:rFonts w:ascii="Times New Roman" w:hAnsi="Times New Roman"/>
              </w:rPr>
              <w:t>1196</w:t>
            </w:r>
          </w:p>
        </w:tc>
        <w:tc>
          <w:tcPr>
            <w:cnfStyle w:val="000000010000"/>
            <w:tcW w:w="2544" w:type="dxa"/>
          </w:tcPr>
          <w:p w14:paraId="0000049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9F">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A0">
            <w:pPr>
              <w:pStyle w:val="Таблица_Текст_ЦЕНТР"/>
              <w:rPr>
                <w:rFonts w:ascii="Times New Roman" w:hAnsi="Times New Roman"/>
              </w:rPr>
            </w:pPr>
            <w:r>
              <w:rPr>
                <w:rFonts w:ascii="Times New Roman" w:hAnsi="Times New Roman"/>
              </w:rPr>
              <w:t>ЗУ:213</w:t>
            </w:r>
          </w:p>
        </w:tc>
        <w:tc>
          <w:tcPr>
            <w:cnfStyle w:val="000000100000"/>
            <w:tcW w:w="1099" w:type="dxa"/>
          </w:tcPr>
          <w:p w14:paraId="000004A1">
            <w:pPr>
              <w:pStyle w:val="Таблица_Текст_ЦЕНТР"/>
              <w:rPr>
                <w:rFonts w:ascii="Times New Roman" w:hAnsi="Times New Roman"/>
              </w:rPr>
            </w:pPr>
            <w:r>
              <w:rPr>
                <w:rFonts w:ascii="Times New Roman" w:hAnsi="Times New Roman"/>
              </w:rPr>
              <w:t>1025</w:t>
            </w:r>
          </w:p>
        </w:tc>
        <w:tc>
          <w:tcPr>
            <w:cnfStyle w:val="000000100000"/>
            <w:tcW w:w="2544" w:type="dxa"/>
          </w:tcPr>
          <w:p w14:paraId="000004A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A3">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A4">
            <w:pPr>
              <w:pStyle w:val="Таблица_Текст_ЦЕНТР"/>
              <w:rPr>
                <w:rFonts w:ascii="Times New Roman" w:hAnsi="Times New Roman"/>
              </w:rPr>
            </w:pPr>
            <w:r>
              <w:rPr>
                <w:rFonts w:ascii="Times New Roman" w:hAnsi="Times New Roman"/>
              </w:rPr>
              <w:t>ЗУ:214</w:t>
            </w:r>
          </w:p>
        </w:tc>
        <w:tc>
          <w:tcPr>
            <w:cnfStyle w:val="000000010000"/>
            <w:tcW w:w="1099" w:type="dxa"/>
          </w:tcPr>
          <w:p w14:paraId="000004A5">
            <w:pPr>
              <w:pStyle w:val="Таблица_Текст_ЦЕНТР"/>
              <w:rPr>
                <w:rFonts w:ascii="Times New Roman" w:hAnsi="Times New Roman"/>
              </w:rPr>
            </w:pPr>
            <w:r>
              <w:rPr>
                <w:rFonts w:ascii="Times New Roman" w:hAnsi="Times New Roman"/>
              </w:rPr>
              <w:t>1015</w:t>
            </w:r>
          </w:p>
        </w:tc>
        <w:tc>
          <w:tcPr>
            <w:cnfStyle w:val="000000010000"/>
            <w:tcW w:w="2544" w:type="dxa"/>
          </w:tcPr>
          <w:p w14:paraId="000004A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A7">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A8">
            <w:pPr>
              <w:pStyle w:val="Таблица_Текст_ЦЕНТР"/>
              <w:rPr>
                <w:rFonts w:ascii="Times New Roman" w:hAnsi="Times New Roman"/>
              </w:rPr>
            </w:pPr>
            <w:r>
              <w:rPr>
                <w:rFonts w:ascii="Times New Roman" w:hAnsi="Times New Roman"/>
              </w:rPr>
              <w:t>ЗУ:215</w:t>
            </w:r>
          </w:p>
        </w:tc>
        <w:tc>
          <w:tcPr>
            <w:cnfStyle w:val="000000100000"/>
            <w:tcW w:w="1099" w:type="dxa"/>
          </w:tcPr>
          <w:p w14:paraId="000004A9">
            <w:pPr>
              <w:pStyle w:val="Таблица_Текст_ЦЕНТР"/>
              <w:rPr>
                <w:rFonts w:ascii="Times New Roman" w:hAnsi="Times New Roman"/>
              </w:rPr>
            </w:pPr>
            <w:r>
              <w:rPr>
                <w:rFonts w:ascii="Times New Roman" w:hAnsi="Times New Roman"/>
              </w:rPr>
              <w:t>1137</w:t>
            </w:r>
          </w:p>
        </w:tc>
        <w:tc>
          <w:tcPr>
            <w:cnfStyle w:val="000000100000"/>
            <w:tcW w:w="2544" w:type="dxa"/>
          </w:tcPr>
          <w:p w14:paraId="000004A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AB">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AC">
            <w:pPr>
              <w:pStyle w:val="Таблица_Текст_ЦЕНТР"/>
              <w:rPr>
                <w:rFonts w:ascii="Times New Roman" w:hAnsi="Times New Roman"/>
              </w:rPr>
            </w:pPr>
            <w:r>
              <w:rPr>
                <w:rFonts w:ascii="Times New Roman" w:hAnsi="Times New Roman"/>
              </w:rPr>
              <w:t>ЗУ:216</w:t>
            </w:r>
          </w:p>
        </w:tc>
        <w:tc>
          <w:tcPr>
            <w:cnfStyle w:val="000000010000"/>
            <w:tcW w:w="1099" w:type="dxa"/>
          </w:tcPr>
          <w:p w14:paraId="000004AD">
            <w:pPr>
              <w:pStyle w:val="Таблица_Текст_ЦЕНТР"/>
              <w:rPr>
                <w:rFonts w:ascii="Times New Roman" w:hAnsi="Times New Roman"/>
              </w:rPr>
            </w:pPr>
            <w:r>
              <w:rPr>
                <w:rFonts w:ascii="Times New Roman" w:hAnsi="Times New Roman"/>
              </w:rPr>
              <w:t>1031</w:t>
            </w:r>
          </w:p>
        </w:tc>
        <w:tc>
          <w:tcPr>
            <w:cnfStyle w:val="000000010000"/>
            <w:tcW w:w="2544" w:type="dxa"/>
          </w:tcPr>
          <w:p w14:paraId="000004A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AF">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B0">
            <w:pPr>
              <w:pStyle w:val="Таблица_Текст_ЦЕНТР"/>
              <w:rPr>
                <w:rFonts w:ascii="Times New Roman" w:hAnsi="Times New Roman"/>
              </w:rPr>
            </w:pPr>
            <w:r>
              <w:rPr>
                <w:rFonts w:ascii="Times New Roman" w:hAnsi="Times New Roman"/>
              </w:rPr>
              <w:t>ЗУ:217</w:t>
            </w:r>
          </w:p>
        </w:tc>
        <w:tc>
          <w:tcPr>
            <w:cnfStyle w:val="000000100000"/>
            <w:tcW w:w="1099" w:type="dxa"/>
          </w:tcPr>
          <w:p w14:paraId="000004B1">
            <w:pPr>
              <w:pStyle w:val="Таблица_Текст_ЦЕНТР"/>
              <w:rPr>
                <w:rFonts w:ascii="Times New Roman" w:hAnsi="Times New Roman"/>
              </w:rPr>
            </w:pPr>
            <w:r>
              <w:rPr>
                <w:rFonts w:ascii="Times New Roman" w:hAnsi="Times New Roman"/>
              </w:rPr>
              <w:t>1036</w:t>
            </w:r>
          </w:p>
        </w:tc>
        <w:tc>
          <w:tcPr>
            <w:cnfStyle w:val="000000100000"/>
            <w:tcW w:w="2544" w:type="dxa"/>
          </w:tcPr>
          <w:p w14:paraId="000004B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B3">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B4">
            <w:pPr>
              <w:pStyle w:val="Таблица_Текст_ЦЕНТР"/>
              <w:rPr>
                <w:rFonts w:ascii="Times New Roman" w:hAnsi="Times New Roman"/>
              </w:rPr>
            </w:pPr>
            <w:r>
              <w:rPr>
                <w:rFonts w:ascii="Times New Roman" w:hAnsi="Times New Roman"/>
              </w:rPr>
              <w:t>ЗУ:218</w:t>
            </w:r>
          </w:p>
        </w:tc>
        <w:tc>
          <w:tcPr>
            <w:cnfStyle w:val="000000010000"/>
            <w:tcW w:w="1099" w:type="dxa"/>
          </w:tcPr>
          <w:p w14:paraId="000004B5">
            <w:pPr>
              <w:pStyle w:val="Таблица_Текст_ЦЕНТР"/>
              <w:rPr>
                <w:rFonts w:ascii="Times New Roman" w:hAnsi="Times New Roman"/>
              </w:rPr>
            </w:pPr>
            <w:r>
              <w:rPr>
                <w:rFonts w:ascii="Times New Roman" w:hAnsi="Times New Roman"/>
              </w:rPr>
              <w:t>1023</w:t>
            </w:r>
          </w:p>
        </w:tc>
        <w:tc>
          <w:tcPr>
            <w:cnfStyle w:val="000000010000"/>
            <w:tcW w:w="2544" w:type="dxa"/>
          </w:tcPr>
          <w:p w14:paraId="000004B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B7">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B8">
            <w:pPr>
              <w:pStyle w:val="Таблица_Текст_ЦЕНТР"/>
              <w:rPr>
                <w:rFonts w:ascii="Times New Roman" w:hAnsi="Times New Roman"/>
              </w:rPr>
            </w:pPr>
            <w:r>
              <w:rPr>
                <w:rFonts w:ascii="Times New Roman" w:hAnsi="Times New Roman"/>
              </w:rPr>
              <w:t>ЗУ:219</w:t>
            </w:r>
          </w:p>
        </w:tc>
        <w:tc>
          <w:tcPr>
            <w:cnfStyle w:val="000000100000"/>
            <w:tcW w:w="1099" w:type="dxa"/>
          </w:tcPr>
          <w:p w14:paraId="000004B9">
            <w:pPr>
              <w:pStyle w:val="Таблица_Текст_ЦЕНТР"/>
              <w:rPr>
                <w:rFonts w:ascii="Times New Roman" w:hAnsi="Times New Roman"/>
              </w:rPr>
            </w:pPr>
            <w:r>
              <w:rPr>
                <w:rFonts w:ascii="Times New Roman" w:hAnsi="Times New Roman"/>
              </w:rPr>
              <w:t>1055</w:t>
            </w:r>
          </w:p>
        </w:tc>
        <w:tc>
          <w:tcPr>
            <w:cnfStyle w:val="000000100000"/>
            <w:tcW w:w="2544" w:type="dxa"/>
          </w:tcPr>
          <w:p w14:paraId="000004B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BB">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BC">
            <w:pPr>
              <w:pStyle w:val="Таблица_Текст_ЦЕНТР"/>
              <w:rPr>
                <w:rFonts w:ascii="Times New Roman" w:hAnsi="Times New Roman"/>
              </w:rPr>
            </w:pPr>
            <w:r>
              <w:rPr>
                <w:rFonts w:ascii="Times New Roman" w:hAnsi="Times New Roman"/>
              </w:rPr>
              <w:t>ЗУ:220</w:t>
            </w:r>
          </w:p>
        </w:tc>
        <w:tc>
          <w:tcPr>
            <w:cnfStyle w:val="000000010000"/>
            <w:tcW w:w="1099" w:type="dxa"/>
          </w:tcPr>
          <w:p w14:paraId="000004BD">
            <w:pPr>
              <w:pStyle w:val="Таблица_Текст_ЦЕНТР"/>
              <w:rPr>
                <w:rFonts w:ascii="Times New Roman" w:hAnsi="Times New Roman"/>
              </w:rPr>
            </w:pPr>
            <w:r>
              <w:rPr>
                <w:rFonts w:ascii="Times New Roman" w:hAnsi="Times New Roman"/>
              </w:rPr>
              <w:t>1085</w:t>
            </w:r>
          </w:p>
        </w:tc>
        <w:tc>
          <w:tcPr>
            <w:cnfStyle w:val="000000010000"/>
            <w:tcW w:w="2544" w:type="dxa"/>
          </w:tcPr>
          <w:p w14:paraId="000004B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BF">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C0">
            <w:pPr>
              <w:pStyle w:val="Таблица_Текст_ЦЕНТР"/>
              <w:rPr>
                <w:rFonts w:ascii="Times New Roman" w:hAnsi="Times New Roman"/>
              </w:rPr>
            </w:pPr>
            <w:r>
              <w:rPr>
                <w:rFonts w:ascii="Times New Roman" w:hAnsi="Times New Roman"/>
              </w:rPr>
              <w:t>ЗУ:221</w:t>
            </w:r>
          </w:p>
        </w:tc>
        <w:tc>
          <w:tcPr>
            <w:cnfStyle w:val="000000100000"/>
            <w:tcW w:w="1099" w:type="dxa"/>
          </w:tcPr>
          <w:p w14:paraId="000004C1">
            <w:pPr>
              <w:pStyle w:val="Таблица_Текст_ЦЕНТР"/>
              <w:rPr>
                <w:rFonts w:ascii="Times New Roman" w:hAnsi="Times New Roman"/>
              </w:rPr>
            </w:pPr>
            <w:r>
              <w:rPr>
                <w:rFonts w:ascii="Times New Roman" w:hAnsi="Times New Roman"/>
              </w:rPr>
              <w:t>1086</w:t>
            </w:r>
          </w:p>
        </w:tc>
        <w:tc>
          <w:tcPr>
            <w:cnfStyle w:val="000000100000"/>
            <w:tcW w:w="2544" w:type="dxa"/>
          </w:tcPr>
          <w:p w14:paraId="000004C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C3">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C4">
            <w:pPr>
              <w:pStyle w:val="Таблица_Текст_ЦЕНТР"/>
              <w:rPr>
                <w:rFonts w:ascii="Times New Roman" w:hAnsi="Times New Roman"/>
              </w:rPr>
            </w:pPr>
            <w:r>
              <w:rPr>
                <w:rFonts w:ascii="Times New Roman" w:hAnsi="Times New Roman"/>
              </w:rPr>
              <w:t>ЗУ:222</w:t>
            </w:r>
          </w:p>
        </w:tc>
        <w:tc>
          <w:tcPr>
            <w:cnfStyle w:val="000000010000"/>
            <w:tcW w:w="1099" w:type="dxa"/>
          </w:tcPr>
          <w:p w14:paraId="000004C5">
            <w:pPr>
              <w:pStyle w:val="Таблица_Текст_ЦЕНТР"/>
              <w:rPr>
                <w:rFonts w:ascii="Times New Roman" w:hAnsi="Times New Roman"/>
              </w:rPr>
            </w:pPr>
            <w:r>
              <w:rPr>
                <w:rFonts w:ascii="Times New Roman" w:hAnsi="Times New Roman"/>
              </w:rPr>
              <w:t>224</w:t>
            </w:r>
          </w:p>
        </w:tc>
        <w:tc>
          <w:tcPr>
            <w:cnfStyle w:val="000000010000"/>
            <w:tcW w:w="2544" w:type="dxa"/>
          </w:tcPr>
          <w:p w14:paraId="000004C6">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010000"/>
            <w:tcW w:w="4837" w:type="dxa"/>
          </w:tcPr>
          <w:p w14:paraId="000004C7">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C8">
            <w:pPr>
              <w:pStyle w:val="Таблица_Текст_ЦЕНТР"/>
              <w:rPr>
                <w:rFonts w:ascii="Times New Roman" w:hAnsi="Times New Roman"/>
              </w:rPr>
            </w:pPr>
            <w:r>
              <w:rPr>
                <w:rFonts w:ascii="Times New Roman" w:hAnsi="Times New Roman"/>
              </w:rPr>
              <w:t>ЗУ:223</w:t>
            </w:r>
          </w:p>
        </w:tc>
        <w:tc>
          <w:tcPr>
            <w:cnfStyle w:val="000000100000"/>
            <w:tcW w:w="1099" w:type="dxa"/>
          </w:tcPr>
          <w:p w14:paraId="000004C9">
            <w:pPr>
              <w:pStyle w:val="Таблица_Текст_ЦЕНТР"/>
              <w:rPr>
                <w:rFonts w:ascii="Times New Roman" w:hAnsi="Times New Roman"/>
              </w:rPr>
            </w:pPr>
            <w:r>
              <w:rPr>
                <w:rFonts w:ascii="Times New Roman" w:hAnsi="Times New Roman"/>
              </w:rPr>
              <w:t>10</w:t>
            </w:r>
          </w:p>
        </w:tc>
        <w:tc>
          <w:tcPr>
            <w:cnfStyle w:val="000000100000"/>
            <w:tcW w:w="2544" w:type="dxa"/>
          </w:tcPr>
          <w:p w14:paraId="000004CA">
            <w:pPr>
              <w:pStyle w:val="Таблица_Текст_ЦЕНТР"/>
              <w:rPr>
                <w:rFonts w:ascii="Times New Roman" w:hAnsi="Times New Roman"/>
              </w:rPr>
            </w:pPr>
            <w:r>
              <w:rPr>
                <w:rFonts w:ascii="Times New Roman" w:hAnsi="Times New Roman"/>
              </w:rPr>
              <w:t>Коммунальное обслуживание (3.1)</w:t>
            </w:r>
          </w:p>
        </w:tc>
        <w:tc>
          <w:tcPr>
            <w:cnfStyle w:val="000000100000"/>
            <w:tcW w:w="4837" w:type="dxa"/>
          </w:tcPr>
          <w:p w14:paraId="000004CB">
            <w:pPr>
              <w:pStyle w:val="Таблица_Текст_ЦЕНТР"/>
              <w:rPr>
                <w:rFonts w:ascii="Times New Roman" w:hAnsi="Times New Roman"/>
              </w:rPr>
            </w:pPr>
            <w:r>
              <w:rPr>
                <w:rFonts w:ascii="Times New Roman" w:hAnsi="Times New Roman"/>
              </w:rPr>
              <w:t>Перераспределение земельного участка 86:02:0804001:248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CC">
            <w:pPr>
              <w:pStyle w:val="Таблица_Текст_ЦЕНТР"/>
              <w:rPr>
                <w:rFonts w:ascii="Times New Roman" w:hAnsi="Times New Roman"/>
              </w:rPr>
            </w:pPr>
            <w:r>
              <w:rPr>
                <w:rFonts w:ascii="Times New Roman" w:hAnsi="Times New Roman"/>
              </w:rPr>
              <w:t>ЗУ:224</w:t>
            </w:r>
          </w:p>
        </w:tc>
        <w:tc>
          <w:tcPr>
            <w:cnfStyle w:val="000000010000"/>
            <w:tcW w:w="1099" w:type="dxa"/>
          </w:tcPr>
          <w:p w14:paraId="000004CD">
            <w:pPr>
              <w:pStyle w:val="Таблица_Текст_ЦЕНТР"/>
              <w:rPr>
                <w:rFonts w:ascii="Times New Roman" w:hAnsi="Times New Roman"/>
              </w:rPr>
            </w:pPr>
            <w:r>
              <w:rPr>
                <w:rFonts w:ascii="Times New Roman" w:hAnsi="Times New Roman"/>
              </w:rPr>
              <w:t>902</w:t>
            </w:r>
          </w:p>
        </w:tc>
        <w:tc>
          <w:tcPr>
            <w:cnfStyle w:val="000000010000"/>
            <w:tcW w:w="2544" w:type="dxa"/>
          </w:tcPr>
          <w:p w14:paraId="000004CE">
            <w:pPr>
              <w:pStyle w:val="Таблица_Текст_ЦЕНТР"/>
              <w:rPr>
                <w:rFonts w:ascii="Times New Roman" w:hAnsi="Times New Roman"/>
              </w:rPr>
            </w:pPr>
            <w:r>
              <w:rPr>
                <w:rFonts w:ascii="Times New Roman" w:hAnsi="Times New Roman"/>
              </w:rPr>
              <w:t>Обеспечение внутреннего правопорядка (8.3)</w:t>
            </w:r>
          </w:p>
        </w:tc>
        <w:tc>
          <w:tcPr>
            <w:cnfStyle w:val="000000010000"/>
            <w:tcW w:w="4837" w:type="dxa"/>
          </w:tcPr>
          <w:p w14:paraId="000004CF">
            <w:pPr>
              <w:pStyle w:val="Таблица_Текст_ЦЕНТР"/>
              <w:rPr>
                <w:rFonts w:ascii="Times New Roman" w:hAnsi="Times New Roman"/>
              </w:rPr>
            </w:pPr>
            <w:r>
              <w:rPr>
                <w:rFonts w:ascii="Times New Roman" w:hAnsi="Times New Roman"/>
              </w:rPr>
              <w:t xml:space="preserve">Перераспределение земельного участка 86:02:0804001:1188 с землями, находящимися в государственной или </w:t>
            </w:r>
            <w:r>
              <w:rPr>
                <w:rFonts w:ascii="Times New Roman" w:hAnsi="Times New Roman"/>
              </w:rPr>
              <w:t>муниципальной собственности</w:t>
            </w:r>
          </w:p>
        </w:tc>
      </w:tr>
      <w:tr>
        <w:tblPrEx>
          <w:tblCellMar>
            <w:left w:w="108" w:type="dxa"/>
            <w:right w:w="108" w:type="dxa"/>
          </w:tblCellMar>
        </w:tblPrEx>
        <w:trPr>
          <w:trHeight w:val="270"/>
        </w:trPr>
        <w:tc>
          <w:tcPr>
            <w:cnfStyle w:val="001000100000"/>
            <w:tcW w:w="1443" w:type="dxa"/>
          </w:tcPr>
          <w:p w14:paraId="000004D0">
            <w:pPr>
              <w:pStyle w:val="Таблица_Текст_ЦЕНТР"/>
              <w:rPr>
                <w:rFonts w:ascii="Times New Roman" w:hAnsi="Times New Roman"/>
              </w:rPr>
            </w:pPr>
            <w:r>
              <w:rPr>
                <w:rFonts w:ascii="Times New Roman" w:hAnsi="Times New Roman"/>
              </w:rPr>
              <w:t>ЗУ:225</w:t>
            </w:r>
          </w:p>
        </w:tc>
        <w:tc>
          <w:tcPr>
            <w:cnfStyle w:val="000000100000"/>
            <w:tcW w:w="1099" w:type="dxa"/>
          </w:tcPr>
          <w:p w14:paraId="000004D1">
            <w:pPr>
              <w:pStyle w:val="Таблица_Текст_ЦЕНТР"/>
              <w:rPr>
                <w:rFonts w:ascii="Times New Roman" w:hAnsi="Times New Roman"/>
              </w:rPr>
            </w:pPr>
            <w:r>
              <w:rPr>
                <w:rFonts w:ascii="Times New Roman" w:hAnsi="Times New Roman"/>
              </w:rPr>
              <w:t>1481</w:t>
            </w:r>
          </w:p>
        </w:tc>
        <w:tc>
          <w:tcPr>
            <w:cnfStyle w:val="000000100000"/>
            <w:tcW w:w="2544" w:type="dxa"/>
          </w:tcPr>
          <w:p w14:paraId="000004D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D3">
            <w:pPr>
              <w:pStyle w:val="Таблица_Текст_ЦЕНТР"/>
              <w:rPr>
                <w:rFonts w:ascii="Times New Roman" w:hAnsi="Times New Roman"/>
              </w:rPr>
            </w:pPr>
            <w:r>
              <w:rPr>
                <w:rFonts w:ascii="Times New Roman" w:hAnsi="Times New Roman"/>
              </w:rPr>
              <w:t>Перераспределение земельного участка 86:02:0804001:390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D4">
            <w:pPr>
              <w:pStyle w:val="Таблица_Текст_ЦЕНТР"/>
              <w:rPr>
                <w:rFonts w:ascii="Times New Roman" w:hAnsi="Times New Roman"/>
              </w:rPr>
            </w:pPr>
            <w:r>
              <w:rPr>
                <w:rFonts w:ascii="Times New Roman" w:hAnsi="Times New Roman"/>
              </w:rPr>
              <w:t>ЗУ:226</w:t>
            </w:r>
          </w:p>
        </w:tc>
        <w:tc>
          <w:tcPr>
            <w:cnfStyle w:val="000000010000"/>
            <w:tcW w:w="1099" w:type="dxa"/>
          </w:tcPr>
          <w:p w14:paraId="000004D5">
            <w:pPr>
              <w:pStyle w:val="Таблица_Текст_ЦЕНТР"/>
              <w:rPr>
                <w:rFonts w:ascii="Times New Roman" w:hAnsi="Times New Roman"/>
              </w:rPr>
            </w:pPr>
            <w:r>
              <w:rPr>
                <w:rFonts w:ascii="Times New Roman" w:hAnsi="Times New Roman"/>
              </w:rPr>
              <w:t>866</w:t>
            </w:r>
          </w:p>
        </w:tc>
        <w:tc>
          <w:tcPr>
            <w:cnfStyle w:val="000000010000"/>
            <w:tcW w:w="2544" w:type="dxa"/>
          </w:tcPr>
          <w:p w14:paraId="000004D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D7">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D8">
            <w:pPr>
              <w:pStyle w:val="Таблица_Текст_ЦЕНТР"/>
              <w:rPr>
                <w:rFonts w:ascii="Times New Roman" w:hAnsi="Times New Roman"/>
              </w:rPr>
            </w:pPr>
            <w:r>
              <w:rPr>
                <w:rFonts w:ascii="Times New Roman" w:hAnsi="Times New Roman"/>
              </w:rPr>
              <w:t>ЗУ:227</w:t>
            </w:r>
          </w:p>
        </w:tc>
        <w:tc>
          <w:tcPr>
            <w:cnfStyle w:val="000000100000"/>
            <w:tcW w:w="1099" w:type="dxa"/>
          </w:tcPr>
          <w:p w14:paraId="000004D9">
            <w:pPr>
              <w:pStyle w:val="Таблица_Текст_ЦЕНТР"/>
              <w:rPr>
                <w:rFonts w:ascii="Times New Roman" w:hAnsi="Times New Roman"/>
              </w:rPr>
            </w:pPr>
            <w:r>
              <w:rPr>
                <w:rFonts w:ascii="Times New Roman" w:hAnsi="Times New Roman"/>
              </w:rPr>
              <w:t>1719</w:t>
            </w:r>
          </w:p>
        </w:tc>
        <w:tc>
          <w:tcPr>
            <w:cnfStyle w:val="000000100000"/>
            <w:tcW w:w="2544" w:type="dxa"/>
          </w:tcPr>
          <w:p w14:paraId="000004DA">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100000"/>
            <w:tcW w:w="4837" w:type="dxa"/>
          </w:tcPr>
          <w:p w14:paraId="000004DB">
            <w:pPr>
              <w:pStyle w:val="Таблица_Текст_ЦЕНТР"/>
              <w:rPr>
                <w:rFonts w:ascii="Times New Roman" w:hAnsi="Times New Roman"/>
              </w:rPr>
            </w:pPr>
            <w:r>
              <w:rPr>
                <w:rFonts w:ascii="Times New Roman" w:hAnsi="Times New Roman"/>
              </w:rPr>
              <w:t>Перераспределение земельного участка 86:02:0000000:2561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DC">
            <w:pPr>
              <w:pStyle w:val="Таблица_Текст_ЦЕНТР"/>
              <w:rPr>
                <w:rFonts w:ascii="Times New Roman" w:hAnsi="Times New Roman"/>
              </w:rPr>
            </w:pPr>
            <w:r>
              <w:rPr>
                <w:rFonts w:ascii="Times New Roman" w:hAnsi="Times New Roman"/>
              </w:rPr>
              <w:t>ЗУ:228</w:t>
            </w:r>
          </w:p>
        </w:tc>
        <w:tc>
          <w:tcPr>
            <w:cnfStyle w:val="000000010000"/>
            <w:tcW w:w="1099" w:type="dxa"/>
          </w:tcPr>
          <w:p w14:paraId="000004DD">
            <w:pPr>
              <w:pStyle w:val="Таблица_Текст_ЦЕНТР"/>
              <w:rPr>
                <w:rFonts w:ascii="Times New Roman" w:hAnsi="Times New Roman"/>
              </w:rPr>
            </w:pPr>
            <w:r>
              <w:rPr>
                <w:rFonts w:ascii="Times New Roman" w:hAnsi="Times New Roman"/>
              </w:rPr>
              <w:t>536</w:t>
            </w:r>
          </w:p>
        </w:tc>
        <w:tc>
          <w:tcPr>
            <w:cnfStyle w:val="000000010000"/>
            <w:tcW w:w="2544" w:type="dxa"/>
          </w:tcPr>
          <w:p w14:paraId="000004DE">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010000"/>
            <w:tcW w:w="4837" w:type="dxa"/>
          </w:tcPr>
          <w:p w14:paraId="000004DF">
            <w:pPr>
              <w:pStyle w:val="Таблица_Текст_ЦЕНТР"/>
              <w:rPr>
                <w:rFonts w:ascii="Times New Roman" w:hAnsi="Times New Roman"/>
              </w:rPr>
            </w:pPr>
            <w:r>
              <w:rPr>
                <w:rFonts w:ascii="Times New Roman" w:hAnsi="Times New Roman"/>
              </w:rPr>
              <w:t>Перераспределение земельного участка 86:02:0000000:2552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E0">
            <w:pPr>
              <w:pStyle w:val="Таблица_Текст_ЦЕНТР"/>
              <w:rPr>
                <w:rFonts w:ascii="Times New Roman" w:hAnsi="Times New Roman"/>
              </w:rPr>
            </w:pPr>
            <w:r>
              <w:rPr>
                <w:rFonts w:ascii="Times New Roman" w:hAnsi="Times New Roman"/>
              </w:rPr>
              <w:t>ЗУ:229</w:t>
            </w:r>
          </w:p>
        </w:tc>
        <w:tc>
          <w:tcPr>
            <w:cnfStyle w:val="000000100000"/>
            <w:tcW w:w="1099" w:type="dxa"/>
          </w:tcPr>
          <w:p w14:paraId="000004E1">
            <w:pPr>
              <w:pStyle w:val="Таблица_Текст_ЦЕНТР"/>
              <w:rPr>
                <w:rFonts w:ascii="Times New Roman" w:hAnsi="Times New Roman"/>
              </w:rPr>
            </w:pPr>
            <w:r>
              <w:rPr>
                <w:rFonts w:ascii="Times New Roman" w:hAnsi="Times New Roman"/>
              </w:rPr>
              <w:t>897</w:t>
            </w:r>
          </w:p>
        </w:tc>
        <w:tc>
          <w:tcPr>
            <w:cnfStyle w:val="000000100000"/>
            <w:tcW w:w="2544" w:type="dxa"/>
          </w:tcPr>
          <w:p w14:paraId="000004E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E3">
            <w:pPr>
              <w:pStyle w:val="Таблица_Текст_ЦЕНТР"/>
              <w:rPr>
                <w:rFonts w:ascii="Times New Roman" w:hAnsi="Times New Roman"/>
              </w:rPr>
            </w:pPr>
            <w:r>
              <w:rPr>
                <w:rFonts w:ascii="Times New Roman" w:hAnsi="Times New Roman"/>
              </w:rPr>
              <w:t>Перераспределение земельного участка 86:02:0804001:275;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E4">
            <w:pPr>
              <w:pStyle w:val="Таблица_Текст_ЦЕНТР"/>
              <w:rPr>
                <w:rFonts w:ascii="Times New Roman" w:hAnsi="Times New Roman"/>
              </w:rPr>
            </w:pPr>
            <w:r>
              <w:rPr>
                <w:rFonts w:ascii="Times New Roman" w:hAnsi="Times New Roman"/>
              </w:rPr>
              <w:t>ЗУ:230</w:t>
            </w:r>
          </w:p>
        </w:tc>
        <w:tc>
          <w:tcPr>
            <w:cnfStyle w:val="000000010000"/>
            <w:tcW w:w="1099" w:type="dxa"/>
          </w:tcPr>
          <w:p w14:paraId="000004E5">
            <w:pPr>
              <w:pStyle w:val="Таблица_Текст_ЦЕНТР"/>
              <w:rPr>
                <w:rFonts w:ascii="Times New Roman" w:hAnsi="Times New Roman"/>
              </w:rPr>
            </w:pPr>
            <w:r>
              <w:rPr>
                <w:rFonts w:ascii="Times New Roman" w:hAnsi="Times New Roman"/>
              </w:rPr>
              <w:t>854</w:t>
            </w:r>
          </w:p>
        </w:tc>
        <w:tc>
          <w:tcPr>
            <w:cnfStyle w:val="000000010000"/>
            <w:tcW w:w="2544" w:type="dxa"/>
          </w:tcPr>
          <w:p w14:paraId="000004E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E7">
            <w:pPr>
              <w:pStyle w:val="Таблица_Текст_ЦЕНТР"/>
              <w:rPr>
                <w:rFonts w:ascii="Times New Roman" w:hAnsi="Times New Roman"/>
              </w:rPr>
            </w:pPr>
            <w:r>
              <w:rPr>
                <w:rFonts w:ascii="Times New Roman" w:hAnsi="Times New Roman"/>
              </w:rPr>
              <w:t>Перераспределение земельного участка86:02:0804001:1151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E8">
            <w:pPr>
              <w:pStyle w:val="Таблица_Текст_ЦЕНТР"/>
              <w:rPr>
                <w:rFonts w:ascii="Times New Roman" w:hAnsi="Times New Roman"/>
              </w:rPr>
            </w:pPr>
            <w:r>
              <w:rPr>
                <w:rFonts w:ascii="Times New Roman" w:hAnsi="Times New Roman"/>
              </w:rPr>
              <w:t>ЗУ:231</w:t>
            </w:r>
          </w:p>
        </w:tc>
        <w:tc>
          <w:tcPr>
            <w:cnfStyle w:val="000000100000"/>
            <w:tcW w:w="1099" w:type="dxa"/>
          </w:tcPr>
          <w:p w14:paraId="000004E9">
            <w:pPr>
              <w:pStyle w:val="Таблица_Текст_ЦЕНТР"/>
              <w:rPr>
                <w:rFonts w:ascii="Times New Roman" w:hAnsi="Times New Roman"/>
              </w:rPr>
            </w:pPr>
            <w:r>
              <w:rPr>
                <w:rFonts w:ascii="Times New Roman" w:hAnsi="Times New Roman"/>
              </w:rPr>
              <w:t>950</w:t>
            </w:r>
          </w:p>
        </w:tc>
        <w:tc>
          <w:tcPr>
            <w:cnfStyle w:val="000000100000"/>
            <w:tcW w:w="2544" w:type="dxa"/>
          </w:tcPr>
          <w:p w14:paraId="000004E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EB">
            <w:pPr>
              <w:pStyle w:val="Таблица_Текст_ЦЕНТР"/>
              <w:rPr>
                <w:rFonts w:ascii="Times New Roman" w:hAnsi="Times New Roman"/>
              </w:rPr>
            </w:pPr>
            <w:r>
              <w:rPr>
                <w:rFonts w:ascii="Times New Roman" w:hAnsi="Times New Roman"/>
              </w:rPr>
              <w:t>Перераспределение земельного участка 86:02:0804001:300;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EC">
            <w:pPr>
              <w:pStyle w:val="Таблица_Текст_ЦЕНТР"/>
              <w:rPr>
                <w:rFonts w:ascii="Times New Roman" w:hAnsi="Times New Roman"/>
              </w:rPr>
            </w:pPr>
            <w:r>
              <w:rPr>
                <w:rFonts w:ascii="Times New Roman" w:hAnsi="Times New Roman"/>
              </w:rPr>
              <w:t>ЗУ:232</w:t>
            </w:r>
          </w:p>
        </w:tc>
        <w:tc>
          <w:tcPr>
            <w:cnfStyle w:val="000000010000"/>
            <w:tcW w:w="1099" w:type="dxa"/>
          </w:tcPr>
          <w:p w14:paraId="000004ED">
            <w:pPr>
              <w:pStyle w:val="Таблица_Текст_ЦЕНТР"/>
              <w:rPr>
                <w:rFonts w:ascii="Times New Roman" w:hAnsi="Times New Roman"/>
              </w:rPr>
            </w:pPr>
            <w:r>
              <w:rPr>
                <w:rFonts w:ascii="Times New Roman" w:hAnsi="Times New Roman"/>
              </w:rPr>
              <w:t>907</w:t>
            </w:r>
          </w:p>
        </w:tc>
        <w:tc>
          <w:tcPr>
            <w:cnfStyle w:val="000000010000"/>
            <w:tcW w:w="2544" w:type="dxa"/>
          </w:tcPr>
          <w:p w14:paraId="000004E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EF">
            <w:pPr>
              <w:pStyle w:val="Таблица_Текст_ЦЕНТР"/>
              <w:rPr>
                <w:rFonts w:ascii="Times New Roman" w:hAnsi="Times New Roman"/>
              </w:rPr>
            </w:pPr>
            <w:r>
              <w:rPr>
                <w:rFonts w:ascii="Times New Roman" w:hAnsi="Times New Roman"/>
              </w:rPr>
              <w:t>Перераспределение земельного участка 86:02:0804001:277; 86:02:0804001:300;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F0">
            <w:pPr>
              <w:pStyle w:val="Таблица_Текст_ЦЕНТР"/>
              <w:rPr>
                <w:rFonts w:ascii="Times New Roman" w:hAnsi="Times New Roman"/>
              </w:rPr>
            </w:pPr>
            <w:r>
              <w:rPr>
                <w:rFonts w:ascii="Times New Roman" w:hAnsi="Times New Roman"/>
              </w:rPr>
              <w:t>ЗУ:233</w:t>
            </w:r>
          </w:p>
        </w:tc>
        <w:tc>
          <w:tcPr>
            <w:cnfStyle w:val="000000100000"/>
            <w:tcW w:w="1099" w:type="dxa"/>
          </w:tcPr>
          <w:p w14:paraId="000004F1">
            <w:pPr>
              <w:pStyle w:val="Таблица_Текст_ЦЕНТР"/>
              <w:rPr>
                <w:rFonts w:ascii="Times New Roman" w:hAnsi="Times New Roman"/>
              </w:rPr>
            </w:pPr>
            <w:r>
              <w:rPr>
                <w:rFonts w:ascii="Times New Roman" w:hAnsi="Times New Roman"/>
              </w:rPr>
              <w:t>778</w:t>
            </w:r>
          </w:p>
        </w:tc>
        <w:tc>
          <w:tcPr>
            <w:cnfStyle w:val="000000100000"/>
            <w:tcW w:w="2544" w:type="dxa"/>
          </w:tcPr>
          <w:p w14:paraId="000004F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F3">
            <w:pPr>
              <w:pStyle w:val="Таблица_Текст_ЦЕНТР"/>
              <w:rPr>
                <w:rFonts w:ascii="Times New Roman" w:hAnsi="Times New Roman"/>
              </w:rPr>
            </w:pPr>
            <w:r>
              <w:rPr>
                <w:rFonts w:ascii="Times New Roman" w:hAnsi="Times New Roman"/>
              </w:rPr>
              <w:t>Перераспределение земельного участка 86:02:0804001:282;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F4">
            <w:pPr>
              <w:pStyle w:val="Таблица_Текст_ЦЕНТР"/>
              <w:rPr>
                <w:rFonts w:ascii="Times New Roman" w:hAnsi="Times New Roman"/>
              </w:rPr>
            </w:pPr>
            <w:r>
              <w:rPr>
                <w:rFonts w:ascii="Times New Roman" w:hAnsi="Times New Roman"/>
              </w:rPr>
              <w:t>ЗУ:234</w:t>
            </w:r>
          </w:p>
        </w:tc>
        <w:tc>
          <w:tcPr>
            <w:cnfStyle w:val="000000010000"/>
            <w:tcW w:w="1099" w:type="dxa"/>
          </w:tcPr>
          <w:p w14:paraId="000004F5">
            <w:pPr>
              <w:pStyle w:val="Таблица_Текст_ЦЕНТР"/>
              <w:rPr>
                <w:rFonts w:ascii="Times New Roman" w:hAnsi="Times New Roman"/>
              </w:rPr>
            </w:pPr>
            <w:r>
              <w:rPr>
                <w:rFonts w:ascii="Times New Roman" w:hAnsi="Times New Roman"/>
              </w:rPr>
              <w:t>1765</w:t>
            </w:r>
          </w:p>
        </w:tc>
        <w:tc>
          <w:tcPr>
            <w:cnfStyle w:val="000000010000"/>
            <w:tcW w:w="2544" w:type="dxa"/>
          </w:tcPr>
          <w:p w14:paraId="000004F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F7">
            <w:pPr>
              <w:pStyle w:val="Таблица_Текст_ЦЕНТР"/>
              <w:rPr>
                <w:rFonts w:ascii="Times New Roman" w:hAnsi="Times New Roman"/>
              </w:rPr>
            </w:pPr>
            <w:r>
              <w:rPr>
                <w:rFonts w:ascii="Times New Roman" w:hAnsi="Times New Roman"/>
              </w:rPr>
              <w:t>Перераспределение земельного участка 86:02:0804001:419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F8">
            <w:pPr>
              <w:pStyle w:val="Таблица_Текст_ЦЕНТР"/>
              <w:rPr>
                <w:rFonts w:ascii="Times New Roman" w:hAnsi="Times New Roman"/>
              </w:rPr>
            </w:pPr>
            <w:r>
              <w:rPr>
                <w:rFonts w:ascii="Times New Roman" w:hAnsi="Times New Roman"/>
              </w:rPr>
              <w:t>ЗУ:235</w:t>
            </w:r>
          </w:p>
        </w:tc>
        <w:tc>
          <w:tcPr>
            <w:cnfStyle w:val="000000100000"/>
            <w:tcW w:w="1099" w:type="dxa"/>
          </w:tcPr>
          <w:p w14:paraId="000004F9">
            <w:pPr>
              <w:pStyle w:val="Таблица_Текст_ЦЕНТР"/>
              <w:rPr>
                <w:rFonts w:ascii="Times New Roman" w:hAnsi="Times New Roman"/>
              </w:rPr>
            </w:pPr>
            <w:r>
              <w:rPr>
                <w:rFonts w:ascii="Times New Roman" w:hAnsi="Times New Roman"/>
              </w:rPr>
              <w:t>835</w:t>
            </w:r>
          </w:p>
        </w:tc>
        <w:tc>
          <w:tcPr>
            <w:cnfStyle w:val="000000100000"/>
            <w:tcW w:w="2544" w:type="dxa"/>
          </w:tcPr>
          <w:p w14:paraId="000004F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FB">
            <w:pPr>
              <w:pStyle w:val="Таблица_Текст_ЦЕНТР"/>
              <w:rPr>
                <w:rFonts w:ascii="Times New Roman" w:hAnsi="Times New Roman"/>
              </w:rPr>
            </w:pPr>
            <w:r>
              <w:rPr>
                <w:rFonts w:ascii="Times New Roman" w:hAnsi="Times New Roman"/>
              </w:rPr>
              <w:t>Перераспределение земельного участка 86:02:0804001:402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FC">
            <w:pPr>
              <w:pStyle w:val="Таблица_Текст_ЦЕНТР"/>
              <w:rPr>
                <w:rFonts w:ascii="Times New Roman" w:hAnsi="Times New Roman"/>
              </w:rPr>
            </w:pPr>
            <w:r>
              <w:rPr>
                <w:rFonts w:ascii="Times New Roman" w:hAnsi="Times New Roman"/>
              </w:rPr>
              <w:t>ЗУ:236</w:t>
            </w:r>
          </w:p>
        </w:tc>
        <w:tc>
          <w:tcPr>
            <w:cnfStyle w:val="000000010000"/>
            <w:tcW w:w="1099" w:type="dxa"/>
          </w:tcPr>
          <w:p w14:paraId="000004FD">
            <w:pPr>
              <w:pStyle w:val="Таблица_Текст_ЦЕНТР"/>
              <w:rPr>
                <w:rFonts w:ascii="Times New Roman" w:hAnsi="Times New Roman"/>
              </w:rPr>
            </w:pPr>
            <w:r>
              <w:rPr>
                <w:rFonts w:ascii="Times New Roman" w:hAnsi="Times New Roman"/>
              </w:rPr>
              <w:t>1152</w:t>
            </w:r>
          </w:p>
        </w:tc>
        <w:tc>
          <w:tcPr>
            <w:cnfStyle w:val="000000010000"/>
            <w:tcW w:w="2544" w:type="dxa"/>
          </w:tcPr>
          <w:p w14:paraId="000004F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FF">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86:02:0804001:1182, 86:02:0804001:826, 86:02:0000000:2552, 86:02:0000000:7354 с землями, находящимися в государственной </w:t>
            </w:r>
            <w:r>
              <w:rPr>
                <w:rFonts w:ascii="Times New Roman" w:hAnsi="Times New Roman"/>
              </w:rPr>
              <w:t>или муниципальной собственности</w:t>
            </w:r>
          </w:p>
        </w:tc>
      </w:tr>
      <w:tr>
        <w:tblPrEx>
          <w:tblCellMar>
            <w:left w:w="108" w:type="dxa"/>
            <w:right w:w="108" w:type="dxa"/>
          </w:tblCellMar>
        </w:tblPrEx>
        <w:trPr>
          <w:trHeight w:val="270"/>
        </w:trPr>
        <w:tc>
          <w:tcPr>
            <w:cnfStyle w:val="001000100000"/>
            <w:tcW w:w="1443" w:type="dxa"/>
          </w:tcPr>
          <w:p w14:paraId="00000500">
            <w:pPr>
              <w:pStyle w:val="Таблица_Текст_ЦЕНТР"/>
              <w:rPr>
                <w:rFonts w:ascii="Times New Roman" w:hAnsi="Times New Roman"/>
              </w:rPr>
            </w:pPr>
            <w:r>
              <w:rPr>
                <w:rFonts w:ascii="Times New Roman" w:hAnsi="Times New Roman"/>
              </w:rPr>
              <w:t>ЗУ:237</w:t>
            </w:r>
          </w:p>
        </w:tc>
        <w:tc>
          <w:tcPr>
            <w:cnfStyle w:val="000000100000"/>
            <w:tcW w:w="1099" w:type="dxa"/>
          </w:tcPr>
          <w:p w14:paraId="00000501">
            <w:pPr>
              <w:pStyle w:val="Таблица_Текст_ЦЕНТР"/>
              <w:rPr>
                <w:rFonts w:ascii="Times New Roman" w:hAnsi="Times New Roman"/>
              </w:rPr>
            </w:pPr>
            <w:r>
              <w:rPr>
                <w:rFonts w:ascii="Times New Roman" w:hAnsi="Times New Roman"/>
              </w:rPr>
              <w:t>976</w:t>
            </w:r>
          </w:p>
        </w:tc>
        <w:tc>
          <w:tcPr>
            <w:cnfStyle w:val="000000100000"/>
            <w:tcW w:w="2544" w:type="dxa"/>
          </w:tcPr>
          <w:p w14:paraId="0000050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503">
            <w:pPr>
              <w:pStyle w:val="Таблица_Текст_ЦЕНТР"/>
              <w:rPr>
                <w:rFonts w:ascii="Times New Roman" w:hAnsi="Times New Roman"/>
              </w:rPr>
            </w:pPr>
            <w:r>
              <w:rPr>
                <w:rFonts w:ascii="Times New Roman" w:hAnsi="Times New Roman"/>
              </w:rPr>
              <w:t>Перераспределение земельных участков 86:02:0804001:1203, 86:02:0000000:7354</w:t>
            </w:r>
          </w:p>
        </w:tc>
      </w:tr>
      <w:tr>
        <w:tblPrEx>
          <w:tblCellMar>
            <w:left w:w="108" w:type="dxa"/>
            <w:right w:w="108" w:type="dxa"/>
          </w:tblCellMar>
        </w:tblPrEx>
        <w:trPr>
          <w:trHeight w:val="270"/>
        </w:trPr>
        <w:tc>
          <w:tcPr>
            <w:cnfStyle w:val="001000010000"/>
            <w:tcW w:w="1443" w:type="dxa"/>
          </w:tcPr>
          <w:p w14:paraId="00000504">
            <w:pPr>
              <w:pStyle w:val="Таблица_Текст_ЦЕНТР"/>
              <w:rPr>
                <w:rFonts w:ascii="Times New Roman" w:hAnsi="Times New Roman"/>
              </w:rPr>
            </w:pPr>
            <w:r>
              <w:rPr>
                <w:rFonts w:ascii="Times New Roman" w:hAnsi="Times New Roman"/>
              </w:rPr>
              <w:t>ЗУ:238</w:t>
            </w:r>
          </w:p>
        </w:tc>
        <w:tc>
          <w:tcPr>
            <w:cnfStyle w:val="000000010000"/>
            <w:tcW w:w="1099" w:type="dxa"/>
          </w:tcPr>
          <w:p w14:paraId="00000505">
            <w:pPr>
              <w:pStyle w:val="Таблица_Текст_ЦЕНТР"/>
              <w:rPr>
                <w:rFonts w:ascii="Times New Roman" w:hAnsi="Times New Roman"/>
              </w:rPr>
            </w:pPr>
            <w:r>
              <w:rPr>
                <w:rFonts w:ascii="Times New Roman" w:hAnsi="Times New Roman"/>
              </w:rPr>
              <w:t>2042</w:t>
            </w:r>
          </w:p>
        </w:tc>
        <w:tc>
          <w:tcPr>
            <w:cnfStyle w:val="000000010000"/>
            <w:tcW w:w="2544" w:type="dxa"/>
          </w:tcPr>
          <w:p w14:paraId="00000506">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010000"/>
            <w:tcW w:w="4837" w:type="dxa"/>
          </w:tcPr>
          <w:p w14:paraId="00000507">
            <w:pPr>
              <w:pStyle w:val="Таблица_Текст_ЦЕНТР"/>
              <w:rPr>
                <w:rFonts w:ascii="Times New Roman" w:hAnsi="Times New Roman"/>
              </w:rPr>
            </w:pPr>
            <w:r>
              <w:rPr>
                <w:rFonts w:ascii="Times New Roman" w:hAnsi="Times New Roman"/>
              </w:rPr>
              <w:t>Перераспределение земельного участка 86:02:0804001:382</w:t>
            </w:r>
          </w:p>
        </w:tc>
      </w:tr>
      <w:tr>
        <w:tblPrEx>
          <w:tblCellMar>
            <w:left w:w="108" w:type="dxa"/>
            <w:right w:w="108" w:type="dxa"/>
          </w:tblCellMar>
        </w:tblPrEx>
        <w:trPr>
          <w:trHeight w:val="270"/>
        </w:trPr>
        <w:tc>
          <w:tcPr>
            <w:cnfStyle w:val="001000100000"/>
            <w:tcW w:w="1443" w:type="dxa"/>
          </w:tcPr>
          <w:p w14:paraId="00000508">
            <w:pPr>
              <w:pStyle w:val="Таблица_Текст_ЦЕНТР"/>
              <w:rPr>
                <w:rFonts w:ascii="Times New Roman" w:hAnsi="Times New Roman"/>
              </w:rPr>
            </w:pPr>
            <w:r>
              <w:rPr>
                <w:rFonts w:ascii="Times New Roman" w:hAnsi="Times New Roman"/>
              </w:rPr>
              <w:t>ЗУ:239</w:t>
            </w:r>
          </w:p>
        </w:tc>
        <w:tc>
          <w:tcPr>
            <w:cnfStyle w:val="000000100000"/>
            <w:tcW w:w="1099" w:type="dxa"/>
          </w:tcPr>
          <w:p w14:paraId="00000509">
            <w:pPr>
              <w:pStyle w:val="Таблица_Текст_ЦЕНТР"/>
              <w:rPr>
                <w:rFonts w:ascii="Times New Roman" w:hAnsi="Times New Roman"/>
              </w:rPr>
            </w:pPr>
            <w:r>
              <w:rPr>
                <w:rFonts w:ascii="Times New Roman" w:hAnsi="Times New Roman"/>
              </w:rPr>
              <w:t>1102</w:t>
            </w:r>
          </w:p>
        </w:tc>
        <w:tc>
          <w:tcPr>
            <w:cnfStyle w:val="000000100000"/>
            <w:tcW w:w="2544" w:type="dxa"/>
          </w:tcPr>
          <w:p w14:paraId="0000050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50B">
            <w:pPr>
              <w:pStyle w:val="Таблица_Текст_ЦЕНТР"/>
              <w:rPr>
                <w:rFonts w:ascii="Times New Roman" w:hAnsi="Times New Roman"/>
              </w:rPr>
            </w:pPr>
            <w:r>
              <w:rPr>
                <w:rFonts w:ascii="Times New Roman" w:hAnsi="Times New Roman"/>
              </w:rPr>
              <w:t>Перераспределение земельного участка 86:02:0804001:127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50C">
            <w:pPr>
              <w:pStyle w:val="Таблица_Текст_ЦЕНТР"/>
              <w:rPr>
                <w:rFonts w:ascii="Times New Roman" w:hAnsi="Times New Roman"/>
              </w:rPr>
            </w:pPr>
            <w:r>
              <w:rPr>
                <w:rFonts w:ascii="Times New Roman" w:hAnsi="Times New Roman"/>
              </w:rPr>
              <w:t>ЗУ:240</w:t>
            </w:r>
          </w:p>
        </w:tc>
        <w:tc>
          <w:tcPr>
            <w:cnfStyle w:val="000000010000"/>
            <w:tcW w:w="1099" w:type="dxa"/>
          </w:tcPr>
          <w:p w14:paraId="0000050D">
            <w:pPr>
              <w:pStyle w:val="Таблица_Текст_ЦЕНТР"/>
              <w:rPr>
                <w:rFonts w:ascii="Times New Roman" w:hAnsi="Times New Roman"/>
              </w:rPr>
            </w:pPr>
            <w:r>
              <w:rPr>
                <w:rFonts w:ascii="Times New Roman" w:hAnsi="Times New Roman"/>
              </w:rPr>
              <w:t>2323</w:t>
            </w:r>
          </w:p>
        </w:tc>
        <w:tc>
          <w:tcPr>
            <w:cnfStyle w:val="000000010000"/>
            <w:tcW w:w="2544" w:type="dxa"/>
          </w:tcPr>
          <w:p w14:paraId="0000050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50F">
            <w:pPr>
              <w:pStyle w:val="Таблица_Текст_ЦЕНТР"/>
              <w:rPr>
                <w:rFonts w:ascii="Times New Roman" w:hAnsi="Times New Roman"/>
              </w:rPr>
            </w:pPr>
            <w:r>
              <w:rPr>
                <w:rFonts w:ascii="Times New Roman" w:hAnsi="Times New Roman"/>
              </w:rPr>
              <w:t>Перераспределение земельных участков 86:02:0804001:135,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510">
            <w:pPr>
              <w:pStyle w:val="Таблица_Текст_ЦЕНТР"/>
              <w:rPr>
                <w:rFonts w:ascii="Times New Roman" w:hAnsi="Times New Roman"/>
              </w:rPr>
            </w:pPr>
            <w:r>
              <w:rPr>
                <w:rFonts w:ascii="Times New Roman" w:hAnsi="Times New Roman"/>
              </w:rPr>
              <w:t>ЗУ:241</w:t>
            </w:r>
          </w:p>
        </w:tc>
        <w:tc>
          <w:tcPr>
            <w:cnfStyle w:val="000000100000"/>
            <w:tcW w:w="1099" w:type="dxa"/>
          </w:tcPr>
          <w:p w14:paraId="00000511">
            <w:pPr>
              <w:pStyle w:val="Таблица_Текст_ЦЕНТР"/>
              <w:rPr>
                <w:rFonts w:ascii="Times New Roman" w:hAnsi="Times New Roman"/>
              </w:rPr>
            </w:pPr>
            <w:r>
              <w:rPr>
                <w:rFonts w:ascii="Times New Roman" w:hAnsi="Times New Roman"/>
              </w:rPr>
              <w:t>1144</w:t>
            </w:r>
          </w:p>
        </w:tc>
        <w:tc>
          <w:tcPr>
            <w:cnfStyle w:val="000000100000"/>
            <w:tcW w:w="2544" w:type="dxa"/>
          </w:tcPr>
          <w:p w14:paraId="0000051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513">
            <w:pPr>
              <w:pStyle w:val="Таблица_Текст_ЦЕНТР"/>
              <w:rPr>
                <w:rFonts w:ascii="Times New Roman" w:hAnsi="Times New Roman"/>
              </w:rPr>
            </w:pPr>
            <w:r>
              <w:rPr>
                <w:rFonts w:ascii="Times New Roman" w:hAnsi="Times New Roman"/>
              </w:rPr>
              <w:t>Перераспределение земельного участка 86:02:0804001:97;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514">
            <w:pPr>
              <w:pStyle w:val="Таблица_Текст_ЦЕНТР"/>
              <w:rPr>
                <w:rFonts w:ascii="Times New Roman" w:hAnsi="Times New Roman"/>
              </w:rPr>
            </w:pPr>
            <w:r>
              <w:rPr>
                <w:rFonts w:ascii="Times New Roman" w:hAnsi="Times New Roman"/>
              </w:rPr>
              <w:t>ЗУ:242</w:t>
            </w:r>
          </w:p>
        </w:tc>
        <w:tc>
          <w:tcPr>
            <w:cnfStyle w:val="000000010000"/>
            <w:tcW w:w="1099" w:type="dxa"/>
          </w:tcPr>
          <w:p w14:paraId="00000515">
            <w:pPr>
              <w:pStyle w:val="Таблица_Текст_ЦЕНТР"/>
              <w:rPr>
                <w:rFonts w:ascii="Times New Roman" w:hAnsi="Times New Roman"/>
              </w:rPr>
            </w:pPr>
            <w:r>
              <w:rPr>
                <w:rFonts w:ascii="Times New Roman" w:hAnsi="Times New Roman"/>
              </w:rPr>
              <w:t>1489</w:t>
            </w:r>
          </w:p>
        </w:tc>
        <w:tc>
          <w:tcPr>
            <w:cnfStyle w:val="000000010000"/>
            <w:tcW w:w="2544" w:type="dxa"/>
          </w:tcPr>
          <w:p w14:paraId="00000516">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517">
            <w:pPr>
              <w:pStyle w:val="Таблица_Текст_ЦЕНТР"/>
              <w:rPr>
                <w:rFonts w:ascii="Times New Roman" w:hAnsi="Times New Roman"/>
              </w:rPr>
            </w:pPr>
            <w:r>
              <w:rPr>
                <w:rFonts w:ascii="Times New Roman" w:hAnsi="Times New Roman"/>
              </w:rPr>
              <w:t>Перераспределение земельных участков 86:02:0804001:1152,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518">
            <w:pPr>
              <w:pStyle w:val="Таблица_Текст_ЦЕНТР"/>
              <w:rPr>
                <w:rFonts w:ascii="Times New Roman" w:hAnsi="Times New Roman"/>
              </w:rPr>
            </w:pPr>
            <w:r>
              <w:rPr>
                <w:rFonts w:ascii="Times New Roman" w:hAnsi="Times New Roman"/>
              </w:rPr>
              <w:t>ЗУ:243</w:t>
            </w:r>
          </w:p>
        </w:tc>
        <w:tc>
          <w:tcPr>
            <w:cnfStyle w:val="000000100000"/>
            <w:tcW w:w="1099" w:type="dxa"/>
          </w:tcPr>
          <w:p w14:paraId="00000519">
            <w:pPr>
              <w:pStyle w:val="Таблица_Текст_ЦЕНТР"/>
              <w:rPr>
                <w:rFonts w:ascii="Times New Roman" w:hAnsi="Times New Roman"/>
              </w:rPr>
            </w:pPr>
            <w:r>
              <w:rPr>
                <w:rFonts w:ascii="Times New Roman" w:hAnsi="Times New Roman"/>
              </w:rPr>
              <w:t>1826</w:t>
            </w:r>
          </w:p>
        </w:tc>
        <w:tc>
          <w:tcPr>
            <w:cnfStyle w:val="000000100000"/>
            <w:tcW w:w="2544" w:type="dxa"/>
          </w:tcPr>
          <w:p w14:paraId="0000051A">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51B">
            <w:pPr>
              <w:pStyle w:val="Таблица_Текст_ЦЕНТР"/>
              <w:rPr>
                <w:rFonts w:ascii="Times New Roman" w:hAnsi="Times New Roman"/>
              </w:rPr>
            </w:pPr>
            <w:r>
              <w:rPr>
                <w:rFonts w:ascii="Times New Roman" w:hAnsi="Times New Roman"/>
              </w:rPr>
              <w:t>Перераспределение земельных участков 86:02:0804001:1159,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51C">
            <w:pPr>
              <w:pStyle w:val="Таблица_Текст_ЦЕНТР"/>
              <w:rPr>
                <w:rFonts w:ascii="Times New Roman" w:hAnsi="Times New Roman"/>
              </w:rPr>
            </w:pPr>
            <w:r>
              <w:rPr>
                <w:rFonts w:ascii="Times New Roman" w:hAnsi="Times New Roman"/>
              </w:rPr>
              <w:t>ЗУ:244</w:t>
            </w:r>
          </w:p>
        </w:tc>
        <w:tc>
          <w:tcPr>
            <w:cnfStyle w:val="000000010000"/>
            <w:tcW w:w="1099" w:type="dxa"/>
          </w:tcPr>
          <w:p w14:paraId="0000051D">
            <w:pPr>
              <w:pStyle w:val="Таблица_Текст_ЦЕНТР"/>
              <w:rPr>
                <w:rFonts w:ascii="Times New Roman" w:hAnsi="Times New Roman"/>
              </w:rPr>
            </w:pPr>
            <w:r>
              <w:rPr>
                <w:rFonts w:ascii="Times New Roman" w:hAnsi="Times New Roman"/>
              </w:rPr>
              <w:t>1369</w:t>
            </w:r>
          </w:p>
        </w:tc>
        <w:tc>
          <w:tcPr>
            <w:cnfStyle w:val="000000010000"/>
            <w:tcW w:w="2544" w:type="dxa"/>
          </w:tcPr>
          <w:p w14:paraId="0000051E">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51F">
            <w:pPr>
              <w:pStyle w:val="Таблица_Текст_ЦЕНТР"/>
              <w:rPr>
                <w:rFonts w:ascii="Times New Roman" w:hAnsi="Times New Roman"/>
              </w:rPr>
            </w:pPr>
            <w:r>
              <w:rPr>
                <w:rFonts w:ascii="Times New Roman" w:hAnsi="Times New Roman"/>
              </w:rPr>
              <w:t>Перераспределение земельных участков 86:02:0804001:1153,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520">
            <w:pPr>
              <w:pStyle w:val="Таблица_Текст_ЦЕНТР"/>
              <w:rPr>
                <w:rFonts w:ascii="Times New Roman" w:hAnsi="Times New Roman"/>
              </w:rPr>
            </w:pPr>
            <w:r>
              <w:rPr>
                <w:rFonts w:ascii="Times New Roman" w:hAnsi="Times New Roman"/>
              </w:rPr>
              <w:t>ЗУ:245</w:t>
            </w:r>
          </w:p>
        </w:tc>
        <w:tc>
          <w:tcPr>
            <w:cnfStyle w:val="000000100000"/>
            <w:tcW w:w="1099" w:type="dxa"/>
          </w:tcPr>
          <w:p w14:paraId="00000521">
            <w:pPr>
              <w:pStyle w:val="Таблица_Текст_ЦЕНТР"/>
              <w:rPr>
                <w:rFonts w:ascii="Times New Roman" w:hAnsi="Times New Roman"/>
              </w:rPr>
            </w:pPr>
            <w:r>
              <w:rPr>
                <w:rFonts w:ascii="Times New Roman" w:hAnsi="Times New Roman"/>
              </w:rPr>
              <w:t>1460</w:t>
            </w:r>
          </w:p>
        </w:tc>
        <w:tc>
          <w:tcPr>
            <w:cnfStyle w:val="000000100000"/>
            <w:tcW w:w="2544" w:type="dxa"/>
          </w:tcPr>
          <w:p w14:paraId="00000522">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523">
            <w:pPr>
              <w:pStyle w:val="Таблица_Текст_ЦЕНТР"/>
              <w:rPr>
                <w:rFonts w:ascii="Times New Roman" w:hAnsi="Times New Roman"/>
              </w:rPr>
            </w:pPr>
            <w:r>
              <w:rPr>
                <w:rFonts w:ascii="Times New Roman" w:hAnsi="Times New Roman"/>
              </w:rPr>
              <w:t>Перераспределение земельного участка 86:02:0804001:299 с землями, находящимися в государственной или муниципальной собственности</w:t>
            </w:r>
          </w:p>
        </w:tc>
      </w:tr>
    </w:tbl>
    <w:p w14:paraId="00000524">
      <w:pPr>
        <w:pStyle w:val="Примечание"/>
        <w:rPr>
          <w:rFonts w:cs="Times New Roman"/>
          <w:szCs w:val="24"/>
        </w:rPr>
      </w:pPr>
      <w:r>
        <w:rPr>
          <w:rFonts w:cs="Times New Roman"/>
          <w:szCs w:val="24"/>
        </w:rPr>
        <w:t>Примечани</w:t>
      </w:r>
      <w:r>
        <w:rPr>
          <w:rFonts w:cs="Times New Roman"/>
          <w:szCs w:val="24"/>
        </w:rPr>
        <w:t>я:</w:t>
      </w:r>
    </w:p>
    <w:p w14:paraId="00000525">
      <w:pPr>
        <w:pStyle w:val="Примечание"/>
        <w:rPr>
          <w:rFonts w:cs="Times New Roman"/>
          <w:szCs w:val="24"/>
        </w:rPr>
      </w:pPr>
      <w:r>
        <w:rPr>
          <w:rFonts w:cs="Times New Roman"/>
          <w:szCs w:val="24"/>
        </w:rPr>
        <w:t>*</w:t>
      </w:r>
      <w:r>
        <w:rPr>
          <w:rFonts w:cs="Times New Roman"/>
          <w:szCs w:val="24"/>
        </w:rPr>
        <w:t>В</w:t>
      </w:r>
      <w:r>
        <w:rPr>
          <w:rFonts w:cs="Times New Roman"/>
          <w:szCs w:val="24"/>
        </w:rPr>
        <w:t xml:space="preserve">ид разрешенного использования назначен </w:t>
      </w:r>
      <w:r>
        <w:rPr>
          <w:rFonts w:cs="Times New Roman"/>
          <w:szCs w:val="24"/>
        </w:rPr>
        <w:t>в соответствии</w:t>
      </w:r>
      <w:r>
        <w:rPr>
          <w:rFonts w:cs="Times New Roman"/>
          <w:szCs w:val="24"/>
        </w:rPr>
        <w:t xml:space="preserve"> с Правилами землепользования и застройки и </w:t>
      </w:r>
      <w:r>
        <w:rPr>
          <w:rFonts w:cs="Times New Roman"/>
          <w:szCs w:val="24"/>
        </w:rPr>
        <w:t xml:space="preserve">с </w:t>
      </w:r>
      <w:r>
        <w:rPr>
          <w:rFonts w:cs="Times New Roman"/>
          <w:szCs w:val="24"/>
        </w:rPr>
        <w:t>Приказ</w:t>
      </w:r>
      <w:r>
        <w:rPr>
          <w:rFonts w:cs="Times New Roman"/>
          <w:szCs w:val="24"/>
        </w:rPr>
        <w:t>ом</w:t>
      </w:r>
      <w:r>
        <w:rPr>
          <w:rFonts w:cs="Times New Roman"/>
          <w:szCs w:val="24"/>
        </w:rPr>
        <w:t xml:space="preserve"> Федеральной службы государственной регистрации, кадастра и картографии от 10.11.2020 № П/0412 «Об утверждении </w:t>
      </w:r>
      <w:r>
        <w:fldChar w:fldCharType="begin"/>
      </w:r>
      <w:r>
        <w:instrText xml:space="preserve">HYPERLINK "https://docs.cntd.ru/document/573114694" \l "6520IM" </w:instrText>
      </w:r>
      <w:r>
        <w:fldChar w:fldCharType="separate"/>
      </w:r>
      <w:r>
        <w:rPr>
          <w:rFonts w:cs="Times New Roman"/>
          <w:szCs w:val="24"/>
        </w:rPr>
        <w:t>классификатора видов разрешенного использования земельных участков</w:t>
      </w:r>
      <w:r>
        <w:fldChar w:fldCharType="end"/>
      </w:r>
      <w:r>
        <w:rPr>
          <w:rFonts w:cs="Times New Roman"/>
          <w:szCs w:val="24"/>
        </w:rPr>
        <w:t>»</w:t>
      </w:r>
    </w:p>
    <w:p w14:paraId="00000526">
      <w:pPr>
        <w:pStyle w:val="Примечание"/>
        <w:rPr>
          <w:rFonts w:cs="Times New Roman"/>
          <w:highlight w:val="yellow"/>
        </w:rPr>
        <w:sectPr>
          <w:type w:val="continuous"/>
          <w:pgSz w:w="11906" w:h="16838"/>
          <w:pgMar w:top="1134" w:right="567" w:bottom="1134" w:left="1418" w:header="425" w:footer="283" w:gutter="0"/>
          <w:cols w:space="0"/>
        </w:sectPr>
      </w:pPr>
      <w:r>
        <w:rPr>
          <w:rFonts w:cs="Times New Roman"/>
          <w:szCs w:val="24"/>
        </w:rPr>
        <w:t>**</w:t>
      </w:r>
      <w:r>
        <w:rPr>
          <w:rFonts w:cs="Times New Roman"/>
          <w:szCs w:val="24"/>
        </w:rPr>
        <w:t>Земельные участки относятся к категории земель – земли населенных пунктов.</w:t>
      </w:r>
    </w:p>
    <w:p w14:paraId="00000527">
      <w:pPr>
        <w:pStyle w:val="Heading1"/>
        <w:pageBreakBefore w:val="off"/>
        <w:spacing w:before="240"/>
        <w:rPr>
          <w:rFonts w:ascii="Times New Roman" w:cs="Times New Roman" w:hAnsi="Times New Roman"/>
        </w:rPr>
      </w:pPr>
      <w:r>
        <w:rPr>
          <w:rFonts w:ascii="Times New Roman" w:cs="Times New Roman" w:hAnsi="Times New Roman"/>
        </w:rPr>
        <w:t>2</w:t>
      </w:r>
      <w:r>
        <w:rPr>
          <w:rFonts w:ascii="Times New Roman" w:cs="Times New Roman" w:hAnsi="Times New Roman"/>
        </w:rPr>
        <w:t> </w:t>
      </w:r>
      <w:r>
        <w:rPr>
          <w:rFonts w:ascii="Times New Roman" w:cs="Times New Roman" w:hAnsi="Times New Roman"/>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00000528">
      <w:pPr>
        <w:rPr>
          <w:rFonts w:ascii="Times New Roman" w:hAnsi="Times New Roman"/>
        </w:rPr>
      </w:pPr>
      <w:r>
        <w:rPr>
          <w:rFonts w:ascii="Times New Roman" w:hAnsi="Times New Roman"/>
        </w:rPr>
        <w:t>Перечень и сведения о площади образуемых земельных участков, которые будут отнесены к территориям общего пользования</w:t>
      </w:r>
      <w:r>
        <w:rPr>
          <w:rFonts w:ascii="Times New Roman" w:hAnsi="Times New Roman"/>
        </w:rPr>
        <w:t>,</w:t>
      </w:r>
      <w:r>
        <w:rPr>
          <w:rFonts w:ascii="Times New Roman" w:hAnsi="Times New Roman"/>
        </w:rPr>
        <w:t xml:space="preserve"> представлены в таблице </w:t>
      </w:r>
      <w:r>
        <w:rPr>
          <w:rFonts w:ascii="Times New Roman" w:hAnsi="Times New Roman"/>
        </w:rPr>
        <w:t>2</w:t>
      </w:r>
      <w:r>
        <w:rPr>
          <w:rFonts w:ascii="Times New Roman" w:hAnsi="Times New Roman"/>
        </w:rPr>
        <w:t>.</w:t>
      </w:r>
    </w:p>
    <w:p w14:paraId="00000529">
      <w:pPr>
        <w:pStyle w:val="ТАБЛИЦА_НОМЕР"/>
        <w:spacing w:after="0"/>
        <w:rPr>
          <w:rFonts w:ascii="Times New Roman" w:hAnsi="Times New Roman"/>
        </w:rPr>
      </w:pPr>
      <w:r>
        <w:rPr>
          <w:rFonts w:ascii="Times New Roman" w:hAnsi="Times New Roman"/>
        </w:rPr>
        <w:t xml:space="preserve">Таблица </w:t>
      </w:r>
      <w:r>
        <w:rPr>
          <w:rFonts w:ascii="Times New Roman" w:hAnsi="Times New Roman"/>
        </w:rPr>
        <w:t>2</w:t>
      </w:r>
    </w:p>
    <w:p w14:paraId="0000052A">
      <w:pPr>
        <w:pStyle w:val="ТАБЛИЦА_НАЗВАНИЕ"/>
        <w:rPr>
          <w:rFonts w:ascii="Times New Roman" w:hAnsi="Times New Roman"/>
        </w:rPr>
      </w:pPr>
      <w:r>
        <w:rPr>
          <w:rFonts w:ascii="Times New Roman" w:hAnsi="Times New Roman"/>
        </w:rPr>
        <w:t xml:space="preserve">Перечень образуемых земельных участков, которые будут отнесены к территориям общего пользования </w:t>
      </w:r>
    </w:p>
    <w:tbl>
      <w:tblPr>
        <w:tblStyle w:val="Сеткатаблицы2"/>
        <w:tblW w:w="9923" w:type="dxa"/>
        <w:tblLook w:val="04A0"/>
      </w:tblPr>
      <w:tblGrid>
        <w:gridCol w:w="1954"/>
        <w:gridCol w:w="1556"/>
        <w:gridCol w:w="6413"/>
      </w:tblGrid>
      <w:tr>
        <w:trPr>
          <w:trHeight w:val="270"/>
        </w:trPr>
        <w:tc>
          <w:tcPr>
            <w:cnfStyle w:val="101000000000"/>
            <w:tcW w:w="1954" w:type="dxa"/>
            <w:vAlign w:val="center"/>
          </w:tcPr>
          <w:p w14:paraId="0000052B">
            <w:pPr>
              <w:pStyle w:val="Таблица_Текст_ЦЕНТР"/>
              <w:rPr>
                <w:rFonts w:ascii="Times New Roman" w:hAnsi="Times New Roman"/>
              </w:rPr>
            </w:pPr>
            <w:r>
              <w:rPr>
                <w:rFonts w:ascii="Times New Roman" w:hAnsi="Times New Roman"/>
              </w:rPr>
              <w:t>Условный номер земельного участка</w:t>
            </w:r>
          </w:p>
        </w:tc>
        <w:tc>
          <w:tcPr>
            <w:cnfStyle w:val="100000000000"/>
            <w:tcW w:w="1556" w:type="dxa"/>
            <w:vAlign w:val="center"/>
          </w:tcPr>
          <w:p w14:paraId="0000052C">
            <w:pPr>
              <w:pStyle w:val="Таблица_Текст_ЦЕНТР"/>
              <w:rPr>
                <w:rFonts w:ascii="Times New Roman" w:hAnsi="Times New Roman"/>
              </w:rPr>
            </w:pPr>
            <w:r>
              <w:rPr>
                <w:rFonts w:ascii="Times New Roman" w:hAnsi="Times New Roman"/>
              </w:rPr>
              <w:t>Площадь (Р), кв.м</w:t>
            </w:r>
          </w:p>
        </w:tc>
        <w:tc>
          <w:tcPr>
            <w:cnfStyle w:val="100000000000"/>
            <w:tcW w:w="6413" w:type="dxa"/>
            <w:vAlign w:val="center"/>
          </w:tcPr>
          <w:p w14:paraId="0000052D">
            <w:pPr>
              <w:pStyle w:val="Таблица_Текст_ЦЕНТР"/>
              <w:rPr>
                <w:rFonts w:ascii="Times New Roman" w:hAnsi="Times New Roman"/>
              </w:rPr>
            </w:pPr>
            <w:r>
              <w:rPr>
                <w:rFonts w:ascii="Times New Roman" w:hAnsi="Times New Roman"/>
              </w:rPr>
              <w:t xml:space="preserve">Вид разрешенного использования </w:t>
            </w:r>
          </w:p>
        </w:tc>
      </w:tr>
      <w:tr>
        <w:trPr>
          <w:trHeight w:val="270"/>
        </w:trPr>
        <w:tc>
          <w:tcPr>
            <w:cnfStyle w:val="001000100000"/>
            <w:tcW w:w="1954" w:type="dxa"/>
          </w:tcPr>
          <w:p w14:paraId="0000052E">
            <w:pPr>
              <w:pStyle w:val="Таблица_Текст_ЦЕНТР"/>
              <w:rPr>
                <w:rFonts w:ascii="Times New Roman" w:hAnsi="Times New Roman"/>
              </w:rPr>
            </w:pPr>
            <w:r>
              <w:rPr>
                <w:rFonts w:ascii="Times New Roman" w:hAnsi="Times New Roman"/>
              </w:rPr>
              <w:t>ЗУ:1</w:t>
            </w:r>
          </w:p>
        </w:tc>
        <w:tc>
          <w:tcPr>
            <w:cnfStyle w:val="000000100000"/>
            <w:tcW w:w="1556" w:type="dxa"/>
          </w:tcPr>
          <w:p w14:paraId="0000052F">
            <w:pPr>
              <w:pStyle w:val="Таблица_Текст_ЦЕНТР"/>
              <w:rPr>
                <w:rFonts w:ascii="Times New Roman" w:hAnsi="Times New Roman"/>
              </w:rPr>
            </w:pPr>
            <w:r>
              <w:rPr>
                <w:rFonts w:ascii="Times New Roman" w:hAnsi="Times New Roman"/>
              </w:rPr>
              <w:t>196969</w:t>
            </w:r>
          </w:p>
        </w:tc>
        <w:tc>
          <w:tcPr>
            <w:cnfStyle w:val="000000100000"/>
            <w:tcW w:w="6413" w:type="dxa"/>
          </w:tcPr>
          <w:p w14:paraId="00000530">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r>
      <w:tr>
        <w:trPr>
          <w:trHeight w:val="270"/>
        </w:trPr>
        <w:tc>
          <w:tcPr>
            <w:cnfStyle w:val="001000010000"/>
            <w:tcW w:w="1954" w:type="dxa"/>
          </w:tcPr>
          <w:p w14:paraId="00000531">
            <w:pPr>
              <w:pStyle w:val="Таблица_Текст_ЦЕНТР"/>
              <w:rPr>
                <w:rFonts w:ascii="Times New Roman" w:hAnsi="Times New Roman"/>
              </w:rPr>
            </w:pPr>
            <w:r>
              <w:rPr>
                <w:rFonts w:ascii="Times New Roman" w:hAnsi="Times New Roman"/>
              </w:rPr>
              <w:t>ЗУ:97</w:t>
            </w:r>
          </w:p>
        </w:tc>
        <w:tc>
          <w:tcPr>
            <w:cnfStyle w:val="000000010000"/>
            <w:tcW w:w="1556" w:type="dxa"/>
          </w:tcPr>
          <w:p w14:paraId="00000532">
            <w:pPr>
              <w:pStyle w:val="Таблица_Текст_ЦЕНТР"/>
              <w:rPr>
                <w:rFonts w:ascii="Times New Roman" w:hAnsi="Times New Roman"/>
              </w:rPr>
            </w:pPr>
            <w:r>
              <w:rPr>
                <w:rFonts w:ascii="Times New Roman" w:hAnsi="Times New Roman"/>
              </w:rPr>
              <w:t>35</w:t>
            </w:r>
          </w:p>
        </w:tc>
        <w:tc>
          <w:tcPr>
            <w:cnfStyle w:val="000000010000"/>
            <w:tcW w:w="6413" w:type="dxa"/>
          </w:tcPr>
          <w:p w14:paraId="00000533">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r>
      <w:tr>
        <w:trPr>
          <w:trHeight w:val="270"/>
        </w:trPr>
        <w:tc>
          <w:tcPr>
            <w:cnfStyle w:val="001000100000"/>
            <w:tcW w:w="1954" w:type="dxa"/>
          </w:tcPr>
          <w:p w14:paraId="00000534">
            <w:pPr>
              <w:pStyle w:val="Таблица_Текст_ЦЕНТР"/>
              <w:rPr>
                <w:rFonts w:ascii="Times New Roman" w:hAnsi="Times New Roman"/>
              </w:rPr>
            </w:pPr>
            <w:r>
              <w:rPr>
                <w:rFonts w:ascii="Times New Roman" w:hAnsi="Times New Roman"/>
              </w:rPr>
              <w:t>ЗУ:101</w:t>
            </w:r>
          </w:p>
        </w:tc>
        <w:tc>
          <w:tcPr>
            <w:cnfStyle w:val="000000100000"/>
            <w:tcW w:w="1556" w:type="dxa"/>
          </w:tcPr>
          <w:p w14:paraId="00000535">
            <w:pPr>
              <w:pStyle w:val="Таблица_Текст_ЦЕНТР"/>
              <w:rPr>
                <w:rFonts w:ascii="Times New Roman" w:hAnsi="Times New Roman"/>
              </w:rPr>
            </w:pPr>
            <w:r>
              <w:rPr>
                <w:rFonts w:ascii="Times New Roman" w:hAnsi="Times New Roman"/>
              </w:rPr>
              <w:t>874</w:t>
            </w:r>
          </w:p>
        </w:tc>
        <w:tc>
          <w:tcPr>
            <w:cnfStyle w:val="000000100000"/>
            <w:tcW w:w="6413" w:type="dxa"/>
          </w:tcPr>
          <w:p w14:paraId="00000536">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r>
      <w:tr>
        <w:trPr>
          <w:trHeight w:val="270"/>
        </w:trPr>
        <w:tc>
          <w:tcPr>
            <w:cnfStyle w:val="001000010000"/>
            <w:tcW w:w="1954" w:type="dxa"/>
          </w:tcPr>
          <w:p w14:paraId="00000537">
            <w:pPr>
              <w:pStyle w:val="Таблица_Текст_ЦЕНТР"/>
              <w:rPr>
                <w:rFonts w:ascii="Times New Roman" w:hAnsi="Times New Roman"/>
              </w:rPr>
            </w:pPr>
            <w:r>
              <w:rPr>
                <w:rFonts w:ascii="Times New Roman" w:hAnsi="Times New Roman"/>
              </w:rPr>
              <w:t>ЗУ:173</w:t>
            </w:r>
          </w:p>
        </w:tc>
        <w:tc>
          <w:tcPr>
            <w:cnfStyle w:val="000000010000"/>
            <w:tcW w:w="1556" w:type="dxa"/>
          </w:tcPr>
          <w:p w14:paraId="00000538">
            <w:pPr>
              <w:pStyle w:val="Таблица_Текст_ЦЕНТР"/>
              <w:rPr>
                <w:rFonts w:ascii="Times New Roman" w:hAnsi="Times New Roman"/>
              </w:rPr>
            </w:pPr>
            <w:r>
              <w:rPr>
                <w:rFonts w:ascii="Times New Roman" w:hAnsi="Times New Roman"/>
              </w:rPr>
              <w:t>1902</w:t>
            </w:r>
          </w:p>
        </w:tc>
        <w:tc>
          <w:tcPr>
            <w:cnfStyle w:val="000000010000"/>
            <w:tcW w:w="6413" w:type="dxa"/>
          </w:tcPr>
          <w:p w14:paraId="00000539">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r>
      <w:tr>
        <w:trPr>
          <w:trHeight w:val="270"/>
        </w:trPr>
        <w:tc>
          <w:tcPr>
            <w:cnfStyle w:val="001000100000"/>
            <w:tcW w:w="1954" w:type="dxa"/>
          </w:tcPr>
          <w:p w14:paraId="0000053A">
            <w:pPr>
              <w:pStyle w:val="Таблица_Текст_ЦЕНТР"/>
              <w:rPr>
                <w:rFonts w:ascii="Times New Roman" w:hAnsi="Times New Roman"/>
              </w:rPr>
            </w:pPr>
            <w:r>
              <w:rPr>
                <w:rFonts w:ascii="Times New Roman" w:hAnsi="Times New Roman"/>
              </w:rPr>
              <w:t>ЗУ:192</w:t>
            </w:r>
          </w:p>
        </w:tc>
        <w:tc>
          <w:tcPr>
            <w:cnfStyle w:val="000000100000"/>
            <w:tcW w:w="1556" w:type="dxa"/>
          </w:tcPr>
          <w:p w14:paraId="0000053B">
            <w:pPr>
              <w:pStyle w:val="Таблица_Текст_ЦЕНТР"/>
              <w:rPr>
                <w:rFonts w:ascii="Times New Roman" w:hAnsi="Times New Roman"/>
              </w:rPr>
            </w:pPr>
            <w:r>
              <w:rPr>
                <w:rFonts w:ascii="Times New Roman" w:hAnsi="Times New Roman"/>
              </w:rPr>
              <w:t>407</w:t>
            </w:r>
          </w:p>
        </w:tc>
        <w:tc>
          <w:tcPr>
            <w:cnfStyle w:val="000000100000"/>
            <w:tcW w:w="6413" w:type="dxa"/>
          </w:tcPr>
          <w:p w14:paraId="0000053C">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r>
      <w:tr>
        <w:trPr>
          <w:trHeight w:val="270"/>
        </w:trPr>
        <w:tc>
          <w:tcPr>
            <w:cnfStyle w:val="001000010000"/>
            <w:tcW w:w="1954" w:type="dxa"/>
          </w:tcPr>
          <w:p w14:paraId="0000053D">
            <w:pPr>
              <w:pStyle w:val="Таблица_Текст_ЦЕНТР"/>
              <w:rPr>
                <w:rFonts w:ascii="Times New Roman" w:hAnsi="Times New Roman"/>
              </w:rPr>
            </w:pPr>
            <w:r>
              <w:rPr>
                <w:rFonts w:ascii="Times New Roman" w:hAnsi="Times New Roman"/>
              </w:rPr>
              <w:t>ЗУ:193</w:t>
            </w:r>
          </w:p>
        </w:tc>
        <w:tc>
          <w:tcPr>
            <w:cnfStyle w:val="000000010000"/>
            <w:tcW w:w="1556" w:type="dxa"/>
          </w:tcPr>
          <w:p w14:paraId="0000053E">
            <w:pPr>
              <w:pStyle w:val="Таблица_Текст_ЦЕНТР"/>
              <w:rPr>
                <w:rFonts w:ascii="Times New Roman" w:hAnsi="Times New Roman"/>
              </w:rPr>
            </w:pPr>
            <w:r>
              <w:rPr>
                <w:rFonts w:ascii="Times New Roman" w:hAnsi="Times New Roman"/>
              </w:rPr>
              <w:t>651</w:t>
            </w:r>
          </w:p>
        </w:tc>
        <w:tc>
          <w:tcPr>
            <w:cnfStyle w:val="000000010000"/>
            <w:tcW w:w="6413" w:type="dxa"/>
          </w:tcPr>
          <w:p w14:paraId="0000053F">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r>
      <w:tr>
        <w:trPr>
          <w:trHeight w:val="270"/>
        </w:trPr>
        <w:tc>
          <w:tcPr>
            <w:cnfStyle w:val="001000100000"/>
            <w:tcW w:w="1954" w:type="dxa"/>
          </w:tcPr>
          <w:p w14:paraId="00000540">
            <w:pPr>
              <w:pStyle w:val="Таблица_Текст_ЦЕНТР"/>
              <w:rPr>
                <w:rFonts w:ascii="Times New Roman" w:hAnsi="Times New Roman"/>
              </w:rPr>
            </w:pPr>
            <w:r>
              <w:rPr>
                <w:rFonts w:ascii="Times New Roman" w:hAnsi="Times New Roman"/>
              </w:rPr>
              <w:t>ЗУ:194</w:t>
            </w:r>
          </w:p>
        </w:tc>
        <w:tc>
          <w:tcPr>
            <w:cnfStyle w:val="000000100000"/>
            <w:tcW w:w="1556" w:type="dxa"/>
          </w:tcPr>
          <w:p w14:paraId="00000541">
            <w:pPr>
              <w:pStyle w:val="Таблица_Текст_ЦЕНТР"/>
              <w:rPr>
                <w:rFonts w:ascii="Times New Roman" w:hAnsi="Times New Roman"/>
              </w:rPr>
            </w:pPr>
            <w:r>
              <w:rPr>
                <w:rFonts w:ascii="Times New Roman" w:hAnsi="Times New Roman"/>
              </w:rPr>
              <w:t>10115</w:t>
            </w:r>
          </w:p>
        </w:tc>
        <w:tc>
          <w:tcPr>
            <w:cnfStyle w:val="000000100000"/>
            <w:tcW w:w="6413" w:type="dxa"/>
          </w:tcPr>
          <w:p w14:paraId="00000542">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r>
    </w:tbl>
    <w:p w14:paraId="00000543">
      <w:pPr>
        <w:spacing w:before="240"/>
        <w:rPr>
          <w:rFonts w:ascii="Times New Roman" w:hAnsi="Times New Roman"/>
          <w:shd w:val="clear" w:color="auto" w:fill="ffffff"/>
        </w:rPr>
        <w:sectPr>
          <w:type w:val="continuous"/>
          <w:pgSz w:w="11906" w:h="16838"/>
          <w:pgMar w:top="1134" w:right="567" w:bottom="1134" w:left="1418" w:header="425" w:footer="283" w:gutter="0"/>
          <w:cols w:space="0"/>
        </w:sectPr>
      </w:pPr>
      <w:r>
        <w:rPr>
          <w:rFonts w:ascii="Times New Roman" w:hAnsi="Times New Roman"/>
          <w:shd w:val="clear" w:color="auto" w:fill="ffffff"/>
        </w:rPr>
        <w:t xml:space="preserve">В проекте межевания территории </w:t>
      </w:r>
      <w:r>
        <w:rPr>
          <w:rFonts w:ascii="Times New Roman" w:hAnsi="Times New Roman"/>
          <w:shd w:val="clear" w:color="auto" w:fill="ffffff"/>
        </w:rPr>
        <w:t xml:space="preserve">не планируется устанавливать сервитут. </w:t>
      </w:r>
    </w:p>
    <w:p w14:paraId="00000544">
      <w:pPr>
        <w:pStyle w:val="Heading1"/>
        <w:pageBreakBefore w:val="off"/>
        <w:spacing w:before="240"/>
        <w:rPr>
          <w:rFonts w:ascii="Times New Roman" w:cs="Times New Roman" w:hAnsi="Times New Roman"/>
          <w:shd w:val="clear" w:color="auto" w:fill="ffffff"/>
        </w:rPr>
      </w:pPr>
      <w:r>
        <w:rPr>
          <w:rFonts w:ascii="Times New Roman" w:cs="Times New Roman" w:hAnsi="Times New Roman"/>
          <w:shd w:val="clear" w:color="auto" w:fill="ffffff"/>
        </w:rPr>
        <w:t>3 Вид разрешенного использования образуемых земельных участков в соответствии с проектом планировки территории</w:t>
      </w:r>
      <w:r>
        <w:rPr>
          <w:rFonts w:ascii="Times New Roman" w:cs="Times New Roman" w:hAnsi="Times New Roman"/>
          <w:shd w:val="clear" w:color="auto" w:fill="ffffff"/>
        </w:rPr>
        <w:t xml:space="preserve"> </w:t>
      </w:r>
    </w:p>
    <w:p w14:paraId="00000545">
      <w:pPr>
        <w:rPr>
          <w:rFonts w:ascii="Times New Roman" w:hAnsi="Times New Roman"/>
        </w:rPr>
      </w:pPr>
      <w:r>
        <w:rPr>
          <w:rFonts w:ascii="Times New Roman" w:hAnsi="Times New Roman"/>
        </w:rPr>
        <w:t>Согласно данным Правил землепользования и застройки образуемые земельные участки будут расположены в следующих территориальных зонах:</w:t>
      </w:r>
    </w:p>
    <w:p w14:paraId="00000546">
      <w:pPr>
        <w:rPr>
          <w:rFonts w:ascii="Times New Roman" w:hAnsi="Times New Roman"/>
        </w:rPr>
      </w:pPr>
      <w:r>
        <w:rPr>
          <w:rFonts w:ascii="Times New Roman" w:hAnsi="Times New Roman"/>
        </w:rPr>
        <w:t>– жилая зона (Ж);</w:t>
      </w:r>
    </w:p>
    <w:p w14:paraId="00000547">
      <w:pPr>
        <w:rPr>
          <w:rFonts w:ascii="Times New Roman" w:hAnsi="Times New Roman"/>
        </w:rPr>
      </w:pPr>
      <w:r>
        <w:rPr>
          <w:rFonts w:ascii="Times New Roman" w:hAnsi="Times New Roman"/>
        </w:rPr>
        <w:t>– общественно-деловая зона (О);</w:t>
      </w:r>
    </w:p>
    <w:p w14:paraId="00000548">
      <w:pPr>
        <w:rPr>
          <w:rFonts w:ascii="Times New Roman" w:hAnsi="Times New Roman"/>
        </w:rPr>
      </w:pPr>
      <w:r>
        <w:rPr>
          <w:rFonts w:ascii="Times New Roman" w:hAnsi="Times New Roman"/>
        </w:rPr>
        <w:t>– зона промышленного и коммунально-складского назначения (П);</w:t>
      </w:r>
    </w:p>
    <w:p w14:paraId="00000549">
      <w:pPr>
        <w:rPr>
          <w:rFonts w:ascii="Times New Roman" w:hAnsi="Times New Roman"/>
        </w:rPr>
      </w:pPr>
      <w:r>
        <w:rPr>
          <w:rFonts w:ascii="Times New Roman" w:hAnsi="Times New Roman"/>
        </w:rPr>
        <w:t>– зона инженерной инфраструктуры (И);</w:t>
      </w:r>
    </w:p>
    <w:p w14:paraId="0000054A">
      <w:pPr>
        <w:rPr>
          <w:rFonts w:ascii="Times New Roman" w:hAnsi="Times New Roman"/>
        </w:rPr>
      </w:pPr>
      <w:r>
        <w:rPr>
          <w:rFonts w:ascii="Times New Roman" w:hAnsi="Times New Roman"/>
        </w:rPr>
        <w:t>– зона транспортной инфраструктуры (Т);</w:t>
      </w:r>
    </w:p>
    <w:p w14:paraId="0000054B">
      <w:pPr>
        <w:rPr>
          <w:rFonts w:ascii="Times New Roman" w:hAnsi="Times New Roman"/>
        </w:rPr>
      </w:pPr>
      <w:r>
        <w:rPr>
          <w:rFonts w:ascii="Times New Roman" w:hAnsi="Times New Roman"/>
        </w:rPr>
        <w:t>– зона сельскохозяйственного назначения (Сх);</w:t>
      </w:r>
    </w:p>
    <w:p w14:paraId="0000054C">
      <w:pPr>
        <w:rPr>
          <w:rFonts w:ascii="Times New Roman" w:hAnsi="Times New Roman"/>
        </w:rPr>
      </w:pPr>
      <w:r>
        <w:rPr>
          <w:rFonts w:ascii="Times New Roman" w:hAnsi="Times New Roman"/>
        </w:rPr>
        <w:t>– зона рекреационного назначения (Р).</w:t>
      </w:r>
    </w:p>
    <w:p w14:paraId="0000054D">
      <w:pPr>
        <w:rPr>
          <w:rFonts w:ascii="Times New Roman" w:hAnsi="Times New Roman"/>
        </w:rPr>
      </w:pPr>
      <w:r>
        <w:rPr>
          <w:rFonts w:ascii="Times New Roman" w:hAnsi="Times New Roman"/>
        </w:rPr>
        <w:t>Виды разрешенного использования образуемых земельных участков назначены в соответствии с градостроительными регламентами Правил землепользования и застройки и с Приказом Федеральной службы государственной регистрации, кадастра и картографии от 10.11.2020 № П/0412 «Об утверждении </w:t>
      </w:r>
      <w:r>
        <w:fldChar w:fldCharType="begin"/>
      </w:r>
      <w:r>
        <w:instrText xml:space="preserve">HYPERLINK "https://docs.cntd.ru/document/573114694" \l "6520IM" </w:instrText>
      </w:r>
      <w:r>
        <w:fldChar w:fldCharType="separate"/>
      </w:r>
      <w:r>
        <w:rPr>
          <w:rFonts w:ascii="Times New Roman" w:hAnsi="Times New Roman"/>
        </w:rPr>
        <w:t>классификатора видов разрешенного использования земельных участков</w:t>
      </w:r>
      <w:r>
        <w:fldChar w:fldCharType="end"/>
      </w:r>
      <w:r>
        <w:rPr>
          <w:rFonts w:ascii="Times New Roman" w:hAnsi="Times New Roman"/>
        </w:rPr>
        <w:t>»:</w:t>
      </w:r>
    </w:p>
    <w:p w14:paraId="0000054E">
      <w:pPr>
        <w:rPr>
          <w:rFonts w:ascii="Times New Roman" w:hAnsi="Times New Roman"/>
        </w:rPr>
      </w:pPr>
      <w:r>
        <w:rPr>
          <w:rFonts w:ascii="Times New Roman" w:hAnsi="Times New Roman"/>
        </w:rPr>
        <w:t>– сельскохозяйственное использование (1.0);</w:t>
      </w:r>
    </w:p>
    <w:p w14:paraId="0000054F">
      <w:pPr>
        <w:rPr>
          <w:rFonts w:ascii="Times New Roman" w:hAnsi="Times New Roman"/>
        </w:rPr>
      </w:pPr>
      <w:r>
        <w:rPr>
          <w:rFonts w:ascii="Times New Roman" w:hAnsi="Times New Roman"/>
        </w:rPr>
        <w:t>– </w:t>
      </w:r>
      <w:r>
        <w:rPr>
          <w:rFonts w:ascii="Times New Roman" w:hAnsi="Times New Roman"/>
        </w:rPr>
        <w:t>для индивидуального жилищного строительства (2.1);</w:t>
      </w:r>
    </w:p>
    <w:p w14:paraId="00000550">
      <w:pPr>
        <w:rPr>
          <w:rFonts w:ascii="Times New Roman" w:hAnsi="Times New Roman"/>
        </w:rPr>
      </w:pPr>
      <w:r>
        <w:rPr>
          <w:rFonts w:ascii="Times New Roman" w:hAnsi="Times New Roman"/>
        </w:rPr>
        <w:t>– м</w:t>
      </w:r>
      <w:r>
        <w:rPr>
          <w:rFonts w:ascii="Times New Roman" w:hAnsi="Times New Roman"/>
        </w:rPr>
        <w:t>алоэтажная многоквартирная жилая застройка (2.1.1)</w:t>
      </w:r>
      <w:r>
        <w:rPr>
          <w:rFonts w:ascii="Times New Roman" w:hAnsi="Times New Roman"/>
        </w:rPr>
        <w:t>;</w:t>
      </w:r>
    </w:p>
    <w:p w14:paraId="00000551">
      <w:pPr>
        <w:rPr>
          <w:rFonts w:ascii="Times New Roman" w:hAnsi="Times New Roman"/>
        </w:rPr>
      </w:pPr>
      <w:r>
        <w:rPr>
          <w:rFonts w:ascii="Times New Roman" w:hAnsi="Times New Roman"/>
        </w:rPr>
        <w:t>– для ведения личного подсобного хозяйства</w:t>
      </w:r>
      <w:r>
        <w:t xml:space="preserve"> </w:t>
      </w:r>
      <w:r>
        <w:rPr>
          <w:rFonts w:ascii="Times New Roman" w:hAnsi="Times New Roman"/>
        </w:rPr>
        <w:t>(приусадебный земельный участок</w:t>
      </w:r>
      <w:r>
        <w:rPr>
          <w:rFonts w:ascii="Times New Roman" w:hAnsi="Times New Roman"/>
        </w:rPr>
        <w:t xml:space="preserve"> </w:t>
      </w:r>
      <w:r>
        <w:rPr>
          <w:rFonts w:ascii="Times New Roman" w:hAnsi="Times New Roman"/>
        </w:rPr>
        <w:t>(2.2)</w:t>
      </w:r>
      <w:r>
        <w:rPr>
          <w:rFonts w:ascii="Times New Roman" w:hAnsi="Times New Roman"/>
        </w:rPr>
        <w:t>;</w:t>
      </w:r>
    </w:p>
    <w:p w14:paraId="00000552">
      <w:pPr>
        <w:rPr>
          <w:rFonts w:ascii="Times New Roman" w:hAnsi="Times New Roman"/>
        </w:rPr>
      </w:pPr>
      <w:r>
        <w:rPr>
          <w:rFonts w:ascii="Times New Roman" w:hAnsi="Times New Roman"/>
        </w:rPr>
        <w:t>– блокированная жилая застройка (2.3)</w:t>
      </w:r>
      <w:r>
        <w:rPr>
          <w:rFonts w:ascii="Times New Roman" w:hAnsi="Times New Roman"/>
        </w:rPr>
        <w:t>;</w:t>
      </w:r>
    </w:p>
    <w:p w14:paraId="00000553">
      <w:pPr>
        <w:rPr>
          <w:rFonts w:ascii="Times New Roman" w:hAnsi="Times New Roman"/>
        </w:rPr>
      </w:pPr>
      <w:r>
        <w:rPr>
          <w:rFonts w:ascii="Times New Roman" w:hAnsi="Times New Roman"/>
        </w:rPr>
        <w:t>– </w:t>
      </w:r>
      <w:r>
        <w:rPr>
          <w:rFonts w:ascii="Times New Roman" w:hAnsi="Times New Roman"/>
        </w:rPr>
        <w:t>х</w:t>
      </w:r>
      <w:r>
        <w:rPr>
          <w:rFonts w:ascii="Times New Roman" w:hAnsi="Times New Roman"/>
        </w:rPr>
        <w:t>ранение автотранспорта (2.7.1)</w:t>
      </w:r>
      <w:r>
        <w:rPr>
          <w:rFonts w:ascii="Times New Roman" w:hAnsi="Times New Roman"/>
        </w:rPr>
        <w:t>;</w:t>
      </w:r>
    </w:p>
    <w:p w14:paraId="00000554">
      <w:pPr>
        <w:rPr>
          <w:rFonts w:ascii="Times New Roman" w:hAnsi="Times New Roman"/>
        </w:rPr>
      </w:pPr>
      <w:r>
        <w:rPr>
          <w:rFonts w:ascii="Times New Roman" w:hAnsi="Times New Roman"/>
        </w:rPr>
        <w:t>– </w:t>
      </w:r>
      <w:r>
        <w:rPr>
          <w:rFonts w:ascii="Times New Roman" w:hAnsi="Times New Roman"/>
        </w:rPr>
        <w:t>к</w:t>
      </w:r>
      <w:r>
        <w:rPr>
          <w:rFonts w:ascii="Times New Roman" w:hAnsi="Times New Roman"/>
        </w:rPr>
        <w:t>оммунальное обслуживание (3.1)</w:t>
      </w:r>
      <w:r>
        <w:rPr>
          <w:rFonts w:ascii="Times New Roman" w:hAnsi="Times New Roman"/>
        </w:rPr>
        <w:t>;</w:t>
      </w:r>
    </w:p>
    <w:p w14:paraId="00000555">
      <w:pPr>
        <w:rPr>
          <w:rFonts w:ascii="Times New Roman" w:hAnsi="Times New Roman"/>
        </w:rPr>
      </w:pPr>
      <w:r>
        <w:rPr>
          <w:rFonts w:ascii="Times New Roman" w:hAnsi="Times New Roman"/>
        </w:rPr>
        <w:t>– предоставление коммунальных услуг (3.1.1);</w:t>
      </w:r>
    </w:p>
    <w:p w14:paraId="00000556">
      <w:pPr>
        <w:rPr>
          <w:rFonts w:ascii="Times New Roman" w:hAnsi="Times New Roman"/>
        </w:rPr>
      </w:pPr>
      <w:r>
        <w:rPr>
          <w:rFonts w:ascii="Times New Roman" w:hAnsi="Times New Roman"/>
        </w:rPr>
        <w:t>– </w:t>
      </w:r>
      <w:r>
        <w:rPr>
          <w:rFonts w:ascii="Times New Roman" w:hAnsi="Times New Roman"/>
        </w:rPr>
        <w:t>с</w:t>
      </w:r>
      <w:r>
        <w:rPr>
          <w:rFonts w:ascii="Times New Roman" w:hAnsi="Times New Roman"/>
        </w:rPr>
        <w:t>оциальное обслуживание (3.2)</w:t>
      </w:r>
      <w:r>
        <w:rPr>
          <w:rFonts w:ascii="Times New Roman" w:hAnsi="Times New Roman"/>
        </w:rPr>
        <w:t>;</w:t>
      </w:r>
    </w:p>
    <w:p w14:paraId="00000557">
      <w:pPr>
        <w:rPr>
          <w:rFonts w:ascii="Times New Roman" w:hAnsi="Times New Roman"/>
        </w:rPr>
      </w:pPr>
      <w:r>
        <w:rPr>
          <w:rFonts w:ascii="Times New Roman" w:hAnsi="Times New Roman"/>
        </w:rPr>
        <w:t>– б</w:t>
      </w:r>
      <w:r>
        <w:rPr>
          <w:rFonts w:ascii="Times New Roman" w:hAnsi="Times New Roman"/>
        </w:rPr>
        <w:t>ытовое обслуживание (3.3)</w:t>
      </w:r>
      <w:r>
        <w:rPr>
          <w:rFonts w:ascii="Times New Roman" w:hAnsi="Times New Roman"/>
        </w:rPr>
        <w:t>;</w:t>
      </w:r>
    </w:p>
    <w:p w14:paraId="00000558">
      <w:pPr>
        <w:rPr>
          <w:rFonts w:ascii="Times New Roman" w:hAnsi="Times New Roman"/>
        </w:rPr>
      </w:pPr>
      <w:r>
        <w:rPr>
          <w:rFonts w:ascii="Times New Roman" w:hAnsi="Times New Roman"/>
        </w:rPr>
        <w:t>– </w:t>
      </w:r>
      <w:r>
        <w:rPr>
          <w:rFonts w:ascii="Times New Roman" w:hAnsi="Times New Roman"/>
        </w:rPr>
        <w:t>а</w:t>
      </w:r>
      <w:r>
        <w:rPr>
          <w:rFonts w:ascii="Times New Roman" w:hAnsi="Times New Roman"/>
        </w:rPr>
        <w:t>мбулаторно-поликлиническое обслуживание (3.4.1)</w:t>
      </w:r>
      <w:r>
        <w:rPr>
          <w:rFonts w:ascii="Times New Roman" w:hAnsi="Times New Roman"/>
        </w:rPr>
        <w:t>;</w:t>
      </w:r>
    </w:p>
    <w:p w14:paraId="00000559">
      <w:pPr>
        <w:rPr>
          <w:rFonts w:ascii="Times New Roman" w:hAnsi="Times New Roman"/>
        </w:rPr>
      </w:pPr>
      <w:r>
        <w:rPr>
          <w:rFonts w:ascii="Times New Roman" w:hAnsi="Times New Roman"/>
        </w:rPr>
        <w:t>– дошкольное, начальное и среднее общее образование (3.5.1)</w:t>
      </w:r>
      <w:r>
        <w:rPr>
          <w:rFonts w:ascii="Times New Roman" w:hAnsi="Times New Roman"/>
        </w:rPr>
        <w:t>;</w:t>
      </w:r>
    </w:p>
    <w:p w14:paraId="0000055A">
      <w:pPr>
        <w:rPr>
          <w:rFonts w:ascii="Times New Roman" w:hAnsi="Times New Roman"/>
        </w:rPr>
      </w:pPr>
      <w:r>
        <w:rPr>
          <w:rFonts w:ascii="Times New Roman" w:hAnsi="Times New Roman"/>
        </w:rPr>
        <w:t>– </w:t>
      </w:r>
      <w:r>
        <w:rPr>
          <w:rFonts w:ascii="Times New Roman" w:hAnsi="Times New Roman"/>
        </w:rPr>
        <w:t>к</w:t>
      </w:r>
      <w:r>
        <w:rPr>
          <w:rFonts w:ascii="Times New Roman" w:hAnsi="Times New Roman"/>
        </w:rPr>
        <w:t>ультурное развитие (3.6)</w:t>
      </w:r>
      <w:r>
        <w:rPr>
          <w:rFonts w:ascii="Times New Roman" w:hAnsi="Times New Roman"/>
        </w:rPr>
        <w:t>;</w:t>
      </w:r>
    </w:p>
    <w:p w14:paraId="0000055B">
      <w:pPr>
        <w:rPr>
          <w:rFonts w:ascii="Times New Roman" w:hAnsi="Times New Roman"/>
        </w:rPr>
      </w:pPr>
      <w:r>
        <w:rPr>
          <w:rFonts w:ascii="Times New Roman" w:hAnsi="Times New Roman"/>
        </w:rPr>
        <w:t>– объекты культурно-досуговой деятельности (3.6.1);</w:t>
      </w:r>
    </w:p>
    <w:p w14:paraId="0000055C">
      <w:pPr>
        <w:rPr>
          <w:rFonts w:ascii="Times New Roman" w:hAnsi="Times New Roman"/>
        </w:rPr>
      </w:pPr>
      <w:r>
        <w:rPr>
          <w:rFonts w:ascii="Times New Roman" w:hAnsi="Times New Roman"/>
        </w:rPr>
        <w:t>– парки культуры и отдыха (3.6.2);</w:t>
      </w:r>
    </w:p>
    <w:p w14:paraId="0000055D">
      <w:pPr>
        <w:rPr>
          <w:rFonts w:ascii="Times New Roman" w:hAnsi="Times New Roman"/>
        </w:rPr>
      </w:pPr>
      <w:r>
        <w:rPr>
          <w:rFonts w:ascii="Times New Roman" w:hAnsi="Times New Roman"/>
        </w:rPr>
        <w:t>– </w:t>
      </w:r>
      <w:r>
        <w:rPr>
          <w:rFonts w:ascii="Times New Roman" w:hAnsi="Times New Roman"/>
        </w:rPr>
        <w:t>р</w:t>
      </w:r>
      <w:r>
        <w:rPr>
          <w:rFonts w:ascii="Times New Roman" w:hAnsi="Times New Roman"/>
        </w:rPr>
        <w:t>елигиозное использование (3.7)</w:t>
      </w:r>
      <w:r>
        <w:rPr>
          <w:rFonts w:ascii="Times New Roman" w:hAnsi="Times New Roman"/>
        </w:rPr>
        <w:t>;</w:t>
      </w:r>
    </w:p>
    <w:p w14:paraId="0000055E">
      <w:pPr>
        <w:rPr>
          <w:rFonts w:ascii="Times New Roman" w:hAnsi="Times New Roman"/>
        </w:rPr>
      </w:pPr>
      <w:r>
        <w:rPr>
          <w:rFonts w:ascii="Times New Roman" w:hAnsi="Times New Roman"/>
        </w:rPr>
        <w:t>– </w:t>
      </w:r>
      <w:r>
        <w:rPr>
          <w:rFonts w:ascii="Times New Roman" w:hAnsi="Times New Roman"/>
        </w:rPr>
        <w:t>о</w:t>
      </w:r>
      <w:r>
        <w:rPr>
          <w:rFonts w:ascii="Times New Roman" w:hAnsi="Times New Roman"/>
        </w:rPr>
        <w:t>бщественное управление (3.8)</w:t>
      </w:r>
      <w:r>
        <w:rPr>
          <w:rFonts w:ascii="Times New Roman" w:hAnsi="Times New Roman"/>
        </w:rPr>
        <w:t>;</w:t>
      </w:r>
    </w:p>
    <w:p w14:paraId="0000055F">
      <w:pPr>
        <w:rPr>
          <w:rFonts w:ascii="Times New Roman" w:hAnsi="Times New Roman"/>
        </w:rPr>
      </w:pPr>
      <w:r>
        <w:rPr>
          <w:rFonts w:ascii="Times New Roman" w:hAnsi="Times New Roman"/>
        </w:rPr>
        <w:t>– </w:t>
      </w:r>
      <w:r>
        <w:rPr>
          <w:rFonts w:ascii="Times New Roman" w:hAnsi="Times New Roman"/>
        </w:rPr>
        <w:t>м</w:t>
      </w:r>
      <w:r>
        <w:rPr>
          <w:rFonts w:ascii="Times New Roman" w:hAnsi="Times New Roman"/>
        </w:rPr>
        <w:t>агазины (4.4)</w:t>
      </w:r>
      <w:r>
        <w:rPr>
          <w:rFonts w:ascii="Times New Roman" w:hAnsi="Times New Roman"/>
        </w:rPr>
        <w:t>;</w:t>
      </w:r>
    </w:p>
    <w:p w14:paraId="00000560">
      <w:pPr>
        <w:rPr>
          <w:rFonts w:ascii="Times New Roman" w:hAnsi="Times New Roman"/>
        </w:rPr>
      </w:pPr>
      <w:r>
        <w:rPr>
          <w:rFonts w:ascii="Times New Roman" w:hAnsi="Times New Roman"/>
        </w:rPr>
        <w:t>– </w:t>
      </w:r>
      <w:r>
        <w:rPr>
          <w:rFonts w:ascii="Times New Roman" w:hAnsi="Times New Roman"/>
        </w:rPr>
        <w:t>о</w:t>
      </w:r>
      <w:r>
        <w:rPr>
          <w:rFonts w:ascii="Times New Roman" w:hAnsi="Times New Roman"/>
        </w:rPr>
        <w:t>бъекты дорожного сервиса (4.9.1)</w:t>
      </w:r>
      <w:r>
        <w:rPr>
          <w:rFonts w:ascii="Times New Roman" w:hAnsi="Times New Roman"/>
        </w:rPr>
        <w:t>;</w:t>
      </w:r>
    </w:p>
    <w:p w14:paraId="00000561">
      <w:pPr>
        <w:rPr>
          <w:rFonts w:ascii="Times New Roman" w:hAnsi="Times New Roman"/>
        </w:rPr>
      </w:pPr>
      <w:r>
        <w:rPr>
          <w:rFonts w:ascii="Times New Roman" w:hAnsi="Times New Roman"/>
        </w:rPr>
        <w:t>– </w:t>
      </w:r>
      <w:r>
        <w:rPr>
          <w:rFonts w:ascii="Times New Roman" w:hAnsi="Times New Roman"/>
        </w:rPr>
        <w:t>о</w:t>
      </w:r>
      <w:r>
        <w:rPr>
          <w:rFonts w:ascii="Times New Roman" w:hAnsi="Times New Roman"/>
        </w:rPr>
        <w:t>тдых (рекреация) (5.0)</w:t>
      </w:r>
      <w:r>
        <w:rPr>
          <w:rFonts w:ascii="Times New Roman" w:hAnsi="Times New Roman"/>
        </w:rPr>
        <w:t>;</w:t>
      </w:r>
    </w:p>
    <w:p w14:paraId="00000562">
      <w:pPr>
        <w:rPr>
          <w:rFonts w:ascii="Times New Roman" w:hAnsi="Times New Roman"/>
        </w:rPr>
      </w:pPr>
      <w:r>
        <w:rPr>
          <w:rFonts w:ascii="Times New Roman" w:hAnsi="Times New Roman"/>
        </w:rPr>
        <w:t>– </w:t>
      </w:r>
      <w:r>
        <w:rPr>
          <w:rFonts w:ascii="Times New Roman" w:hAnsi="Times New Roman"/>
        </w:rPr>
        <w:t>с</w:t>
      </w:r>
      <w:r>
        <w:rPr>
          <w:rFonts w:ascii="Times New Roman" w:hAnsi="Times New Roman"/>
        </w:rPr>
        <w:t>порт (5.1)</w:t>
      </w:r>
      <w:r>
        <w:rPr>
          <w:rFonts w:ascii="Times New Roman" w:hAnsi="Times New Roman"/>
        </w:rPr>
        <w:t>;</w:t>
      </w:r>
    </w:p>
    <w:p w14:paraId="00000563">
      <w:pPr>
        <w:rPr>
          <w:rFonts w:ascii="Times New Roman" w:hAnsi="Times New Roman"/>
        </w:rPr>
      </w:pPr>
      <w:r>
        <w:rPr>
          <w:rFonts w:ascii="Times New Roman" w:hAnsi="Times New Roman"/>
        </w:rPr>
        <w:t>– площадки для занятий спортом (5.1.3);</w:t>
      </w:r>
    </w:p>
    <w:p w14:paraId="00000564">
      <w:pPr>
        <w:rPr>
          <w:rFonts w:ascii="Times New Roman" w:hAnsi="Times New Roman"/>
        </w:rPr>
      </w:pPr>
      <w:r>
        <w:rPr>
          <w:rFonts w:ascii="Times New Roman" w:hAnsi="Times New Roman"/>
        </w:rPr>
        <w:t>– связь (6.8);</w:t>
      </w:r>
    </w:p>
    <w:p w14:paraId="00000565">
      <w:pPr>
        <w:rPr>
          <w:rFonts w:ascii="Times New Roman" w:hAnsi="Times New Roman"/>
        </w:rPr>
      </w:pPr>
      <w:r>
        <w:rPr>
          <w:rFonts w:ascii="Times New Roman" w:hAnsi="Times New Roman"/>
        </w:rPr>
        <w:t>– склад (6.9);</w:t>
      </w:r>
    </w:p>
    <w:p w14:paraId="00000566">
      <w:pPr>
        <w:rPr>
          <w:rFonts w:ascii="Times New Roman" w:hAnsi="Times New Roman"/>
        </w:rPr>
      </w:pPr>
      <w:r>
        <w:rPr>
          <w:rFonts w:ascii="Times New Roman" w:hAnsi="Times New Roman"/>
        </w:rPr>
        <w:t>– </w:t>
      </w:r>
      <w:r>
        <w:rPr>
          <w:rFonts w:ascii="Times New Roman" w:hAnsi="Times New Roman"/>
        </w:rPr>
        <w:t>о</w:t>
      </w:r>
      <w:r>
        <w:rPr>
          <w:rFonts w:ascii="Times New Roman" w:hAnsi="Times New Roman"/>
        </w:rPr>
        <w:t>беспечение внутреннего правопорядка (8.3)</w:t>
      </w:r>
      <w:r>
        <w:rPr>
          <w:rFonts w:ascii="Times New Roman" w:hAnsi="Times New Roman"/>
        </w:rPr>
        <w:t>;</w:t>
      </w:r>
    </w:p>
    <w:p w14:paraId="00000567">
      <w:pPr>
        <w:rPr>
          <w:rFonts w:ascii="Times New Roman" w:hAnsi="Times New Roman"/>
        </w:rPr>
      </w:pPr>
      <w:r>
        <w:rPr>
          <w:rFonts w:ascii="Times New Roman" w:hAnsi="Times New Roman"/>
        </w:rPr>
        <w:t>– </w:t>
      </w:r>
      <w:r>
        <w:rPr>
          <w:rFonts w:ascii="Times New Roman" w:hAnsi="Times New Roman"/>
        </w:rPr>
        <w:t>з</w:t>
      </w:r>
      <w:r>
        <w:rPr>
          <w:rFonts w:ascii="Times New Roman" w:hAnsi="Times New Roman"/>
        </w:rPr>
        <w:t>емельные участки (территории) общего пользования (12.0)</w:t>
      </w:r>
      <w:r>
        <w:rPr>
          <w:rFonts w:ascii="Times New Roman" w:hAnsi="Times New Roman"/>
        </w:rPr>
        <w:t>.</w:t>
      </w:r>
    </w:p>
    <w:p w14:paraId="00000568">
      <w:pPr>
        <w:rPr>
          <w:rFonts w:ascii="Times New Roman" w:hAnsi="Times New Roman"/>
        </w:rPr>
      </w:pPr>
      <w:r>
        <w:rPr>
          <w:rFonts w:ascii="Times New Roman" w:hAnsi="Times New Roman"/>
        </w:rPr>
        <w:t xml:space="preserve">Требуется уточнение конфигурации территориальных зон </w:t>
      </w:r>
      <w:r>
        <w:rPr>
          <w:rFonts w:ascii="Times New Roman" w:hAnsi="Times New Roman"/>
        </w:rPr>
        <w:t>в соответствии с конфигурацией образуемых земельных участков.</w:t>
      </w:r>
      <w:r>
        <w:rPr>
          <w:rFonts w:ascii="Times New Roman" w:hAnsi="Times New Roman"/>
        </w:rPr>
        <w:t xml:space="preserve"> Требуется </w:t>
      </w:r>
      <w:r>
        <w:rPr>
          <w:rFonts w:ascii="Times New Roman" w:hAnsi="Times New Roman"/>
        </w:rPr>
        <w:t>уточнение градостроительных регламентов в соответствии с видами разрешенного использования образуемых земельных участков.</w:t>
      </w:r>
    </w:p>
    <w:p w14:paraId="00000569">
      <w:pPr>
        <w:pStyle w:val="Heading1"/>
        <w:pageBreakBefore w:val="off"/>
        <w:spacing w:before="240"/>
        <w:rPr>
          <w:rFonts w:ascii="Times New Roman" w:cs="Times New Roman" w:hAnsi="Times New Roman"/>
          <w:shd w:val="clear" w:color="auto" w:fill="ffffff"/>
        </w:rPr>
      </w:pPr>
      <w:r>
        <w:rPr>
          <w:rFonts w:ascii="Times New Roman" w:cs="Times New Roman" w:hAnsi="Times New Roman"/>
          <w:shd w:val="clear" w:color="auto" w:fill="ffffff"/>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0000056A">
      <w:pPr>
        <w:rPr>
          <w:rFonts w:ascii="Times New Roman" w:hAnsi="Times New Roman"/>
        </w:rPr>
      </w:pPr>
      <w:r>
        <w:rPr>
          <w:rFonts w:ascii="Times New Roman" w:hAnsi="Times New Roman"/>
        </w:rPr>
        <w:t>Территория проектирования расположена вне земель лесного фонда</w:t>
      </w:r>
      <w:r>
        <w:rPr>
          <w:rFonts w:ascii="Times New Roman" w:hAnsi="Times New Roman"/>
        </w:rPr>
        <w:t xml:space="preserve"> </w:t>
      </w:r>
      <w:r>
        <w:rPr>
          <w:rFonts w:ascii="Times New Roman" w:hAnsi="Times New Roman"/>
        </w:rPr>
        <w:t>с</w:t>
      </w:r>
      <w:r>
        <w:rPr>
          <w:rFonts w:ascii="Times New Roman" w:hAnsi="Times New Roman"/>
        </w:rPr>
        <w:t>огласно данным Единого государственного реестра недвижимости и материалам лесоустройства, предоставленными на официальном сайте Департамента недропользования и природных ресурсов Ханты-Мансийского автономного округа – Югры</w:t>
      </w:r>
      <w:r>
        <w:rPr>
          <w:rFonts w:ascii="Times New Roman" w:hAnsi="Times New Roman"/>
        </w:rPr>
        <w:t>.</w:t>
      </w:r>
      <w:r>
        <w:rPr>
          <w:rFonts w:ascii="Times New Roman" w:hAnsi="Times New Roman"/>
        </w:rPr>
        <w:t xml:space="preserve"> В</w:t>
      </w:r>
      <w:r>
        <w:rPr>
          <w:rFonts w:ascii="Times New Roman" w:hAnsi="Times New Roman"/>
        </w:rPr>
        <w:t> </w:t>
      </w:r>
      <w:r>
        <w:rPr>
          <w:rFonts w:ascii="Times New Roman" w:hAnsi="Times New Roman"/>
        </w:rPr>
        <w:t>виду вышеизложенного раздел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 не разрабатывался.</w:t>
      </w:r>
    </w:p>
    <w:p w14:paraId="0000056B">
      <w:pPr>
        <w:rPr>
          <w:rFonts w:ascii="Times New Roman" w:hAnsi="Times New Roman"/>
          <w:highlight w:val="yellow"/>
        </w:rPr>
      </w:pPr>
      <w:r>
        <w:rPr>
          <w:rFonts w:ascii="Times New Roman" w:hAnsi="Times New Roman"/>
        </w:rPr>
        <w:t>Согласно письму Департамента недропользования и природных ресурсов Ханты-Мансийского автономного округа – Югры, в границах проектирования действующие особо охраняемые природные территории регионального и местного значения, а также их охранные зоны отсутствуют.</w:t>
      </w:r>
    </w:p>
    <w:p w14:paraId="0000056C">
      <w:pPr>
        <w:pStyle w:val="Heading1"/>
        <w:pageBreakBefore w:val="off"/>
        <w:spacing w:before="240"/>
        <w:rPr>
          <w:rFonts w:ascii="Times New Roman" w:cs="Times New Roman" w:hAnsi="Times New Roman"/>
          <w:shd w:val="clear" w:color="auto" w:fill="ffffff"/>
        </w:rPr>
      </w:pPr>
      <w:r>
        <w:rPr>
          <w:rFonts w:ascii="Times New Roman" w:cs="Times New Roman" w:hAnsi="Times New Roman"/>
          <w:shd w:val="clear" w:color="auto" w:fill="ffffff"/>
        </w:rPr>
        <w:t>5</w:t>
      </w:r>
      <w:r>
        <w:rPr>
          <w:rFonts w:ascii="Times New Roman" w:cs="Times New Roman" w:hAnsi="Times New Roman"/>
          <w:shd w:val="clear" w:color="auto" w:fill="ffffff"/>
        </w:rPr>
        <w:t>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r>
        <w:rPr>
          <w:rFonts w:ascii="Times New Roman" w:cs="Times New Roman" w:hAnsi="Times New Roman"/>
          <w:shd w:val="clear" w:color="auto" w:fill="ffffff"/>
        </w:rPr>
        <w:t xml:space="preserve"> </w:t>
      </w:r>
    </w:p>
    <w:p w14:paraId="0000056D">
      <w:pPr>
        <w:pStyle w:val="ТАБЛИЦА_НОМЕР"/>
        <w:rPr>
          <w:rFonts w:ascii="Times New Roman" w:hAnsi="Times New Roman"/>
        </w:rPr>
      </w:pPr>
      <w:r>
        <w:rPr>
          <w:rFonts w:ascii="Times New Roman" w:hAnsi="Times New Roman"/>
        </w:rPr>
        <w:t xml:space="preserve">Таблица </w:t>
      </w:r>
      <w:r>
        <w:rPr>
          <w:rFonts w:ascii="Times New Roman" w:hAnsi="Times New Roman"/>
        </w:rPr>
        <w:t>3</w:t>
      </w:r>
    </w:p>
    <w:p w14:paraId="0000056E">
      <w:pPr>
        <w:pStyle w:val="ТАБЛИЦА_НАЗВАНИЕ"/>
        <w:rPr>
          <w:rFonts w:ascii="Times New Roman" w:hAnsi="Times New Roman"/>
        </w:rPr>
      </w:pPr>
      <w:r>
        <w:rPr>
          <w:rFonts w:ascii="Times New Roman" w:hAnsi="Times New Roman"/>
        </w:rPr>
        <w:t>Перечень координат характерных точек границы проектирования</w:t>
      </w:r>
    </w:p>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tblPr>
      <w:tblGrid>
        <w:gridCol w:w="3307"/>
        <w:gridCol w:w="3308"/>
        <w:gridCol w:w="3308"/>
      </w:tblGrid>
      <w:tr>
        <w:trPr>
          <w:trHeight w:val="680"/>
          <w:tblHeader w:val="on"/>
          <w:jc w:val="center"/>
        </w:trPr>
        <w:tc>
          <w:tcPr>
            <w:cnfStyle w:val="101000000000"/>
            <w:tcW w:w="3307" w:type="dxa"/>
            <w:noWrap w:val="on"/>
            <w:shd w:val="clear" w:color="auto" w:fill="auto"/>
            <w:vAlign w:val="center"/>
          </w:tcPr>
          <w:p w14:paraId="0000056F">
            <w:pPr>
              <w:keepNext w:val="on"/>
              <w:keepLines w:val="on"/>
              <w:ind w:firstLine="0"/>
              <w:jc w:val="center"/>
              <w:rPr>
                <w:rFonts w:ascii="Times New Roman" w:eastAsia="Calibri" w:hAnsi="Times New Roman"/>
                <w:sz w:val="24"/>
                <w:szCs w:val="20"/>
              </w:rPr>
            </w:pPr>
            <w:r>
              <w:rPr>
                <w:rFonts w:ascii="Times New Roman" w:eastAsia="Calibri" w:hAnsi="Times New Roman"/>
                <w:sz w:val="24"/>
                <w:szCs w:val="20"/>
              </w:rPr>
              <w:t>Номер поворотной точки</w:t>
            </w:r>
          </w:p>
        </w:tc>
        <w:tc>
          <w:tcPr>
            <w:cnfStyle w:val="100000000000"/>
            <w:tcW w:w="3308" w:type="dxa"/>
            <w:noWrap w:val="on"/>
            <w:shd w:val="clear" w:color="auto" w:fill="auto"/>
            <w:vAlign w:val="center"/>
          </w:tcPr>
          <w:p w14:paraId="00000570">
            <w:pPr>
              <w:keepNext w:val="on"/>
              <w:keepLines w:val="on"/>
              <w:ind w:firstLine="0"/>
              <w:jc w:val="center"/>
              <w:rPr>
                <w:rFonts w:ascii="Times New Roman" w:eastAsia="Calibri" w:hAnsi="Times New Roman"/>
                <w:sz w:val="24"/>
                <w:szCs w:val="20"/>
              </w:rPr>
            </w:pPr>
            <w:r>
              <w:rPr>
                <w:rFonts w:ascii="Times New Roman" w:eastAsia="Calibri" w:hAnsi="Times New Roman"/>
                <w:sz w:val="24"/>
                <w:szCs w:val="20"/>
              </w:rPr>
              <w:t>X (м)</w:t>
            </w:r>
          </w:p>
        </w:tc>
        <w:tc>
          <w:tcPr>
            <w:cnfStyle w:val="100000000000"/>
            <w:tcW w:w="3308" w:type="dxa"/>
            <w:noWrap w:val="on"/>
            <w:shd w:val="clear" w:color="auto" w:fill="auto"/>
            <w:vAlign w:val="center"/>
          </w:tcPr>
          <w:p w14:paraId="00000571">
            <w:pPr>
              <w:keepNext w:val="on"/>
              <w:keepLines w:val="on"/>
              <w:ind w:firstLine="0"/>
              <w:jc w:val="center"/>
              <w:rPr>
                <w:rFonts w:ascii="Times New Roman" w:eastAsia="Calibri" w:hAnsi="Times New Roman"/>
                <w:sz w:val="24"/>
                <w:szCs w:val="20"/>
              </w:rPr>
            </w:pPr>
            <w:r>
              <w:rPr>
                <w:rFonts w:ascii="Times New Roman" w:eastAsia="Calibri" w:hAnsi="Times New Roman"/>
                <w:sz w:val="24"/>
                <w:szCs w:val="20"/>
              </w:rPr>
              <w:t>Y (м)</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72">
            <w:pPr>
              <w:pStyle w:val="ТАБЛИЦА_Текст_ЦЕНТР"/>
              <w:rPr>
                <w:rFonts w:ascii="Times New Roman" w:cs="Times New Roman" w:hAnsi="Times New Roman"/>
                <w:sz w:val="24"/>
                <w:szCs w:val="24"/>
              </w:rPr>
            </w:pPr>
            <w:r>
              <w:rPr>
                <w:rFonts w:ascii="Times New Roman" w:cs="Times New Roman" w:hAnsi="Times New Roman"/>
                <w:sz w:val="24"/>
                <w:szCs w:val="24"/>
              </w:rPr>
              <w:t>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73">
            <w:pPr>
              <w:pStyle w:val="ТАБЛИЦА_Текст_ЦЕНТР"/>
              <w:rPr>
                <w:rFonts w:ascii="Times New Roman" w:cs="Times New Roman" w:hAnsi="Times New Roman"/>
                <w:sz w:val="24"/>
                <w:szCs w:val="24"/>
              </w:rPr>
            </w:pPr>
            <w:r>
              <w:rPr>
                <w:rFonts w:ascii="Times New Roman" w:cs="Times New Roman" w:hAnsi="Times New Roman"/>
                <w:sz w:val="24"/>
                <w:szCs w:val="24"/>
              </w:rPr>
              <w:t>994967,47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74">
            <w:pPr>
              <w:pStyle w:val="ТАБЛИЦА_Текст_ЦЕНТР"/>
              <w:rPr>
                <w:rFonts w:ascii="Times New Roman" w:cs="Times New Roman" w:hAnsi="Times New Roman"/>
                <w:sz w:val="24"/>
                <w:szCs w:val="24"/>
              </w:rPr>
            </w:pPr>
            <w:r>
              <w:rPr>
                <w:rFonts w:ascii="Times New Roman" w:cs="Times New Roman" w:hAnsi="Times New Roman"/>
                <w:sz w:val="24"/>
                <w:szCs w:val="24"/>
              </w:rPr>
              <w:t>2727826,41</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75">
            <w:pPr>
              <w:pStyle w:val="ТАБЛИЦА_Текст_ЦЕНТР"/>
              <w:rPr>
                <w:rFonts w:ascii="Times New Roman" w:cs="Times New Roman" w:hAnsi="Times New Roman"/>
                <w:sz w:val="24"/>
                <w:szCs w:val="24"/>
              </w:rPr>
            </w:pPr>
            <w:r>
              <w:rPr>
                <w:rFonts w:ascii="Times New Roman" w:cs="Times New Roman" w:hAnsi="Times New Roman"/>
                <w:sz w:val="24"/>
                <w:szCs w:val="24"/>
              </w:rPr>
              <w:t>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76">
            <w:pPr>
              <w:pStyle w:val="ТАБЛИЦА_Текст_ЦЕНТР"/>
              <w:rPr>
                <w:rFonts w:ascii="Times New Roman" w:cs="Times New Roman" w:hAnsi="Times New Roman"/>
                <w:sz w:val="24"/>
                <w:szCs w:val="24"/>
              </w:rPr>
            </w:pPr>
            <w:r>
              <w:rPr>
                <w:rFonts w:ascii="Times New Roman" w:cs="Times New Roman" w:hAnsi="Times New Roman"/>
                <w:sz w:val="24"/>
                <w:szCs w:val="24"/>
              </w:rPr>
              <w:t>995055,28</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77">
            <w:pPr>
              <w:pStyle w:val="ТАБЛИЦА_Текст_ЦЕНТР"/>
              <w:rPr>
                <w:rFonts w:ascii="Times New Roman" w:cs="Times New Roman" w:hAnsi="Times New Roman"/>
                <w:sz w:val="24"/>
                <w:szCs w:val="24"/>
              </w:rPr>
            </w:pPr>
            <w:r>
              <w:rPr>
                <w:rFonts w:ascii="Times New Roman" w:cs="Times New Roman" w:hAnsi="Times New Roman"/>
                <w:sz w:val="24"/>
                <w:szCs w:val="24"/>
              </w:rPr>
              <w:t>2728008,38</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78">
            <w:pPr>
              <w:pStyle w:val="ТАБЛИЦА_Текст_ЦЕНТР"/>
              <w:rPr>
                <w:rFonts w:ascii="Times New Roman" w:cs="Times New Roman" w:hAnsi="Times New Roman"/>
                <w:sz w:val="24"/>
                <w:szCs w:val="24"/>
              </w:rPr>
            </w:pPr>
            <w:r>
              <w:rPr>
                <w:rFonts w:ascii="Times New Roman" w:cs="Times New Roman" w:hAnsi="Times New Roman"/>
                <w:sz w:val="24"/>
                <w:szCs w:val="24"/>
              </w:rPr>
              <w:t>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79">
            <w:pPr>
              <w:pStyle w:val="ТАБЛИЦА_Текст_ЦЕНТР"/>
              <w:rPr>
                <w:rFonts w:ascii="Times New Roman" w:cs="Times New Roman" w:hAnsi="Times New Roman"/>
                <w:sz w:val="24"/>
                <w:szCs w:val="24"/>
              </w:rPr>
            </w:pPr>
            <w:r>
              <w:rPr>
                <w:rFonts w:ascii="Times New Roman" w:cs="Times New Roman" w:hAnsi="Times New Roman"/>
                <w:sz w:val="24"/>
                <w:szCs w:val="24"/>
              </w:rPr>
              <w:t>995099,17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7A">
            <w:pPr>
              <w:pStyle w:val="ТАБЛИЦА_Текст_ЦЕНТР"/>
              <w:rPr>
                <w:rFonts w:ascii="Times New Roman" w:cs="Times New Roman" w:hAnsi="Times New Roman"/>
                <w:sz w:val="24"/>
                <w:szCs w:val="24"/>
              </w:rPr>
            </w:pPr>
            <w:r>
              <w:rPr>
                <w:rFonts w:ascii="Times New Roman" w:cs="Times New Roman" w:hAnsi="Times New Roman"/>
                <w:sz w:val="24"/>
                <w:szCs w:val="24"/>
              </w:rPr>
              <w:t>2728088,83</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7B">
            <w:pPr>
              <w:pStyle w:val="ТАБЛИЦА_Текст_ЦЕНТР"/>
              <w:rPr>
                <w:rFonts w:ascii="Times New Roman" w:cs="Times New Roman" w:hAnsi="Times New Roman"/>
                <w:sz w:val="24"/>
                <w:szCs w:val="24"/>
              </w:rPr>
            </w:pPr>
            <w:r>
              <w:rPr>
                <w:rFonts w:ascii="Times New Roman" w:cs="Times New Roman" w:hAnsi="Times New Roman"/>
                <w:sz w:val="24"/>
                <w:szCs w:val="24"/>
              </w:rPr>
              <w:t>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7C">
            <w:pPr>
              <w:pStyle w:val="ТАБЛИЦА_Текст_ЦЕНТР"/>
              <w:rPr>
                <w:rFonts w:ascii="Times New Roman" w:cs="Times New Roman" w:hAnsi="Times New Roman"/>
                <w:sz w:val="24"/>
                <w:szCs w:val="24"/>
              </w:rPr>
            </w:pPr>
            <w:r>
              <w:rPr>
                <w:rFonts w:ascii="Times New Roman" w:cs="Times New Roman" w:hAnsi="Times New Roman"/>
                <w:sz w:val="24"/>
                <w:szCs w:val="24"/>
              </w:rPr>
              <w:t>995107,32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7D">
            <w:pPr>
              <w:pStyle w:val="ТАБЛИЦА_Текст_ЦЕНТР"/>
              <w:rPr>
                <w:rFonts w:ascii="Times New Roman" w:cs="Times New Roman" w:hAnsi="Times New Roman"/>
                <w:sz w:val="24"/>
                <w:szCs w:val="24"/>
              </w:rPr>
            </w:pPr>
            <w:r>
              <w:rPr>
                <w:rFonts w:ascii="Times New Roman" w:cs="Times New Roman" w:hAnsi="Times New Roman"/>
                <w:sz w:val="24"/>
                <w:szCs w:val="24"/>
              </w:rPr>
              <w:t>2728103,76</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7E">
            <w:pPr>
              <w:pStyle w:val="ТАБЛИЦА_Текст_ЦЕНТР"/>
              <w:rPr>
                <w:rFonts w:ascii="Times New Roman" w:cs="Times New Roman" w:hAnsi="Times New Roman"/>
                <w:sz w:val="24"/>
                <w:szCs w:val="24"/>
              </w:rPr>
            </w:pPr>
            <w:r>
              <w:rPr>
                <w:rFonts w:ascii="Times New Roman" w:cs="Times New Roman" w:hAnsi="Times New Roman"/>
                <w:sz w:val="24"/>
                <w:szCs w:val="24"/>
              </w:rPr>
              <w:t>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7F">
            <w:pPr>
              <w:pStyle w:val="ТАБЛИЦА_Текст_ЦЕНТР"/>
              <w:rPr>
                <w:rFonts w:ascii="Times New Roman" w:cs="Times New Roman" w:hAnsi="Times New Roman"/>
                <w:sz w:val="24"/>
                <w:szCs w:val="24"/>
              </w:rPr>
            </w:pPr>
            <w:r>
              <w:rPr>
                <w:rFonts w:ascii="Times New Roman" w:cs="Times New Roman" w:hAnsi="Times New Roman"/>
                <w:sz w:val="24"/>
                <w:szCs w:val="24"/>
              </w:rPr>
              <w:t>995151,18</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80">
            <w:pPr>
              <w:pStyle w:val="ТАБЛИЦА_Текст_ЦЕНТР"/>
              <w:rPr>
                <w:rFonts w:ascii="Times New Roman" w:cs="Times New Roman" w:hAnsi="Times New Roman"/>
                <w:sz w:val="24"/>
                <w:szCs w:val="24"/>
              </w:rPr>
            </w:pPr>
            <w:r>
              <w:rPr>
                <w:rFonts w:ascii="Times New Roman" w:cs="Times New Roman" w:hAnsi="Times New Roman"/>
                <w:sz w:val="24"/>
                <w:szCs w:val="24"/>
              </w:rPr>
              <w:t>2728260,48</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81">
            <w:pPr>
              <w:pStyle w:val="ТАБЛИЦА_Текст_ЦЕНТР"/>
              <w:rPr>
                <w:rFonts w:ascii="Times New Roman" w:cs="Times New Roman" w:hAnsi="Times New Roman"/>
                <w:sz w:val="24"/>
                <w:szCs w:val="24"/>
              </w:rPr>
            </w:pPr>
            <w:r>
              <w:rPr>
                <w:rFonts w:ascii="Times New Roman" w:cs="Times New Roman" w:hAnsi="Times New Roman"/>
                <w:sz w:val="24"/>
                <w:szCs w:val="24"/>
              </w:rPr>
              <w:t>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82">
            <w:pPr>
              <w:pStyle w:val="ТАБЛИЦА_Текст_ЦЕНТР"/>
              <w:rPr>
                <w:rFonts w:ascii="Times New Roman" w:cs="Times New Roman" w:hAnsi="Times New Roman"/>
                <w:sz w:val="24"/>
                <w:szCs w:val="24"/>
              </w:rPr>
            </w:pPr>
            <w:r>
              <w:rPr>
                <w:rFonts w:ascii="Times New Roman" w:cs="Times New Roman" w:hAnsi="Times New Roman"/>
                <w:sz w:val="24"/>
                <w:szCs w:val="24"/>
              </w:rPr>
              <w:t>995159,55</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83">
            <w:pPr>
              <w:pStyle w:val="ТАБЛИЦА_Текст_ЦЕНТР"/>
              <w:rPr>
                <w:rFonts w:ascii="Times New Roman" w:cs="Times New Roman" w:hAnsi="Times New Roman"/>
                <w:sz w:val="24"/>
                <w:szCs w:val="24"/>
              </w:rPr>
            </w:pPr>
            <w:r>
              <w:rPr>
                <w:rFonts w:ascii="Times New Roman" w:cs="Times New Roman" w:hAnsi="Times New Roman"/>
                <w:sz w:val="24"/>
                <w:szCs w:val="24"/>
              </w:rPr>
              <w:t>2728327,32</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84">
            <w:pPr>
              <w:pStyle w:val="ТАБЛИЦА_Текст_ЦЕНТР"/>
              <w:rPr>
                <w:rFonts w:ascii="Times New Roman" w:cs="Times New Roman" w:hAnsi="Times New Roman"/>
                <w:sz w:val="24"/>
                <w:szCs w:val="24"/>
              </w:rPr>
            </w:pPr>
            <w:r>
              <w:rPr>
                <w:rFonts w:ascii="Times New Roman" w:cs="Times New Roman" w:hAnsi="Times New Roman"/>
                <w:sz w:val="24"/>
                <w:szCs w:val="24"/>
              </w:rPr>
              <w:t>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85">
            <w:pPr>
              <w:pStyle w:val="ТАБЛИЦА_Текст_ЦЕНТР"/>
              <w:rPr>
                <w:rFonts w:ascii="Times New Roman" w:cs="Times New Roman" w:hAnsi="Times New Roman"/>
                <w:sz w:val="24"/>
                <w:szCs w:val="24"/>
              </w:rPr>
            </w:pPr>
            <w:r>
              <w:rPr>
                <w:rFonts w:ascii="Times New Roman" w:cs="Times New Roman" w:hAnsi="Times New Roman"/>
                <w:sz w:val="24"/>
                <w:szCs w:val="24"/>
              </w:rPr>
              <w:t>995149,12</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86">
            <w:pPr>
              <w:pStyle w:val="ТАБЛИЦА_Текст_ЦЕНТР"/>
              <w:rPr>
                <w:rFonts w:ascii="Times New Roman" w:cs="Times New Roman" w:hAnsi="Times New Roman"/>
                <w:sz w:val="24"/>
                <w:szCs w:val="24"/>
              </w:rPr>
            </w:pPr>
            <w:r>
              <w:rPr>
                <w:rFonts w:ascii="Times New Roman" w:cs="Times New Roman" w:hAnsi="Times New Roman"/>
                <w:sz w:val="24"/>
                <w:szCs w:val="24"/>
              </w:rPr>
              <w:t>2728408,8</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87">
            <w:pPr>
              <w:pStyle w:val="ТАБЛИЦА_Текст_ЦЕНТР"/>
              <w:rPr>
                <w:rFonts w:ascii="Times New Roman" w:cs="Times New Roman" w:hAnsi="Times New Roman"/>
                <w:sz w:val="24"/>
                <w:szCs w:val="24"/>
              </w:rPr>
            </w:pPr>
            <w:r>
              <w:rPr>
                <w:rFonts w:ascii="Times New Roman" w:cs="Times New Roman" w:hAnsi="Times New Roman"/>
                <w:sz w:val="24"/>
                <w:szCs w:val="24"/>
              </w:rPr>
              <w:t>8</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88">
            <w:pPr>
              <w:pStyle w:val="ТАБЛИЦА_Текст_ЦЕНТР"/>
              <w:rPr>
                <w:rFonts w:ascii="Times New Roman" w:cs="Times New Roman" w:hAnsi="Times New Roman"/>
                <w:sz w:val="24"/>
                <w:szCs w:val="24"/>
              </w:rPr>
            </w:pPr>
            <w:r>
              <w:rPr>
                <w:rFonts w:ascii="Times New Roman" w:cs="Times New Roman" w:hAnsi="Times New Roman"/>
                <w:sz w:val="24"/>
                <w:szCs w:val="24"/>
              </w:rPr>
              <w:t>995149,12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89">
            <w:pPr>
              <w:pStyle w:val="ТАБЛИЦА_Текст_ЦЕНТР"/>
              <w:rPr>
                <w:rFonts w:ascii="Times New Roman" w:cs="Times New Roman" w:hAnsi="Times New Roman"/>
                <w:sz w:val="24"/>
                <w:szCs w:val="24"/>
              </w:rPr>
            </w:pPr>
            <w:r>
              <w:rPr>
                <w:rFonts w:ascii="Times New Roman" w:cs="Times New Roman" w:hAnsi="Times New Roman"/>
                <w:sz w:val="24"/>
                <w:szCs w:val="24"/>
              </w:rPr>
              <w:t>2728500,72</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8A">
            <w:pPr>
              <w:pStyle w:val="ТАБЛИЦА_Текст_ЦЕНТР"/>
              <w:rPr>
                <w:rFonts w:ascii="Times New Roman" w:cs="Times New Roman" w:hAnsi="Times New Roman"/>
                <w:sz w:val="24"/>
                <w:szCs w:val="24"/>
              </w:rPr>
            </w:pPr>
            <w:r>
              <w:rPr>
                <w:rFonts w:ascii="Times New Roman" w:cs="Times New Roman" w:hAnsi="Times New Roman"/>
                <w:sz w:val="24"/>
                <w:szCs w:val="24"/>
              </w:rPr>
              <w:t>9</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8B">
            <w:pPr>
              <w:pStyle w:val="ТАБЛИЦА_Текст_ЦЕНТР"/>
              <w:rPr>
                <w:rFonts w:ascii="Times New Roman" w:cs="Times New Roman" w:hAnsi="Times New Roman"/>
                <w:sz w:val="24"/>
                <w:szCs w:val="24"/>
              </w:rPr>
            </w:pPr>
            <w:r>
              <w:rPr>
                <w:rFonts w:ascii="Times New Roman" w:cs="Times New Roman" w:hAnsi="Times New Roman"/>
                <w:sz w:val="24"/>
                <w:szCs w:val="24"/>
              </w:rPr>
              <w:t>995261,91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8C">
            <w:pPr>
              <w:pStyle w:val="ТАБЛИЦА_Текст_ЦЕНТР"/>
              <w:rPr>
                <w:rFonts w:ascii="Times New Roman" w:cs="Times New Roman" w:hAnsi="Times New Roman"/>
                <w:sz w:val="24"/>
                <w:szCs w:val="24"/>
              </w:rPr>
            </w:pPr>
            <w:r>
              <w:rPr>
                <w:rFonts w:ascii="Times New Roman" w:cs="Times New Roman" w:hAnsi="Times New Roman"/>
                <w:sz w:val="24"/>
                <w:szCs w:val="24"/>
              </w:rPr>
              <w:t>2728839,18</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8D">
            <w:pPr>
              <w:pStyle w:val="ТАБЛИЦА_Текст_ЦЕНТР"/>
              <w:rPr>
                <w:rFonts w:ascii="Times New Roman" w:cs="Times New Roman" w:hAnsi="Times New Roman"/>
                <w:sz w:val="24"/>
                <w:szCs w:val="24"/>
              </w:rPr>
            </w:pPr>
            <w:r>
              <w:rPr>
                <w:rFonts w:ascii="Times New Roman" w:cs="Times New Roman" w:hAnsi="Times New Roman"/>
                <w:sz w:val="24"/>
                <w:szCs w:val="24"/>
              </w:rPr>
              <w:t>10</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8E">
            <w:pPr>
              <w:pStyle w:val="ТАБЛИЦА_Текст_ЦЕНТР"/>
              <w:rPr>
                <w:rFonts w:ascii="Times New Roman" w:cs="Times New Roman" w:hAnsi="Times New Roman"/>
                <w:sz w:val="24"/>
                <w:szCs w:val="24"/>
              </w:rPr>
            </w:pPr>
            <w:r>
              <w:rPr>
                <w:rFonts w:ascii="Times New Roman" w:cs="Times New Roman" w:hAnsi="Times New Roman"/>
                <w:sz w:val="24"/>
                <w:szCs w:val="24"/>
              </w:rPr>
              <w:t>995272,35</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8F">
            <w:pPr>
              <w:pStyle w:val="ТАБЛИЦА_Текст_ЦЕНТР"/>
              <w:rPr>
                <w:rFonts w:ascii="Times New Roman" w:cs="Times New Roman" w:hAnsi="Times New Roman"/>
                <w:sz w:val="24"/>
                <w:szCs w:val="24"/>
              </w:rPr>
            </w:pPr>
            <w:r>
              <w:rPr>
                <w:rFonts w:ascii="Times New Roman" w:cs="Times New Roman" w:hAnsi="Times New Roman"/>
                <w:sz w:val="24"/>
                <w:szCs w:val="24"/>
              </w:rPr>
              <w:t>2728983,33</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90">
            <w:pPr>
              <w:pStyle w:val="ТАБЛИЦА_Текст_ЦЕНТР"/>
              <w:rPr>
                <w:rFonts w:ascii="Times New Roman" w:cs="Times New Roman" w:hAnsi="Times New Roman"/>
                <w:sz w:val="24"/>
                <w:szCs w:val="24"/>
              </w:rPr>
            </w:pPr>
            <w:r>
              <w:rPr>
                <w:rFonts w:ascii="Times New Roman" w:cs="Times New Roman" w:hAnsi="Times New Roman"/>
                <w:sz w:val="24"/>
                <w:szCs w:val="24"/>
              </w:rPr>
              <w:t>11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91">
            <w:pPr>
              <w:pStyle w:val="ТАБЛИЦА_Текст_ЦЕНТР"/>
              <w:rPr>
                <w:rFonts w:ascii="Times New Roman" w:cs="Times New Roman" w:hAnsi="Times New Roman"/>
                <w:sz w:val="24"/>
                <w:szCs w:val="24"/>
              </w:rPr>
            </w:pPr>
            <w:r>
              <w:rPr>
                <w:rFonts w:ascii="Times New Roman" w:cs="Times New Roman" w:hAnsi="Times New Roman"/>
                <w:sz w:val="24"/>
                <w:szCs w:val="24"/>
              </w:rPr>
              <w:t>995293,26</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92">
            <w:pPr>
              <w:pStyle w:val="ТАБЛИЦА_Текст_ЦЕНТР"/>
              <w:rPr>
                <w:rFonts w:ascii="Times New Roman" w:cs="Times New Roman" w:hAnsi="Times New Roman"/>
                <w:sz w:val="24"/>
                <w:szCs w:val="24"/>
              </w:rPr>
            </w:pPr>
            <w:r>
              <w:rPr>
                <w:rFonts w:ascii="Times New Roman" w:cs="Times New Roman" w:hAnsi="Times New Roman"/>
                <w:sz w:val="24"/>
                <w:szCs w:val="24"/>
              </w:rPr>
              <w:t>2729033,46</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93">
            <w:pPr>
              <w:pStyle w:val="ТАБЛИЦА_Текст_ЦЕНТР"/>
              <w:rPr>
                <w:rFonts w:ascii="Times New Roman" w:cs="Times New Roman" w:hAnsi="Times New Roman"/>
                <w:sz w:val="24"/>
                <w:szCs w:val="24"/>
              </w:rPr>
            </w:pPr>
            <w:r>
              <w:rPr>
                <w:rFonts w:ascii="Times New Roman" w:cs="Times New Roman" w:hAnsi="Times New Roman"/>
                <w:sz w:val="24"/>
                <w:szCs w:val="24"/>
              </w:rPr>
              <w:t>12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94">
            <w:pPr>
              <w:pStyle w:val="ТАБЛИЦА_Текст_ЦЕНТР"/>
              <w:rPr>
                <w:rFonts w:ascii="Times New Roman" w:cs="Times New Roman" w:hAnsi="Times New Roman"/>
                <w:sz w:val="24"/>
                <w:szCs w:val="24"/>
              </w:rPr>
            </w:pPr>
            <w:r>
              <w:rPr>
                <w:rFonts w:ascii="Times New Roman" w:cs="Times New Roman" w:hAnsi="Times New Roman"/>
                <w:sz w:val="24"/>
                <w:szCs w:val="24"/>
              </w:rPr>
              <w:t>995298,3</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95">
            <w:pPr>
              <w:pStyle w:val="ТАБЛИЦА_Текст_ЦЕНТР"/>
              <w:rPr>
                <w:rFonts w:ascii="Times New Roman" w:cs="Times New Roman" w:hAnsi="Times New Roman"/>
                <w:sz w:val="24"/>
                <w:szCs w:val="24"/>
              </w:rPr>
            </w:pPr>
            <w:r>
              <w:rPr>
                <w:rFonts w:ascii="Times New Roman" w:cs="Times New Roman" w:hAnsi="Times New Roman"/>
                <w:sz w:val="24"/>
                <w:szCs w:val="24"/>
              </w:rPr>
              <w:t>2729239,54</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96">
            <w:pPr>
              <w:pStyle w:val="ТАБЛИЦА_Текст_ЦЕНТР"/>
              <w:rPr>
                <w:rFonts w:ascii="Times New Roman" w:cs="Times New Roman" w:hAnsi="Times New Roman"/>
                <w:sz w:val="24"/>
                <w:szCs w:val="24"/>
              </w:rPr>
            </w:pPr>
            <w:r>
              <w:rPr>
                <w:rFonts w:ascii="Times New Roman" w:cs="Times New Roman" w:hAnsi="Times New Roman"/>
                <w:sz w:val="24"/>
                <w:szCs w:val="24"/>
              </w:rPr>
              <w:t>13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97">
            <w:pPr>
              <w:pStyle w:val="ТАБЛИЦА_Текст_ЦЕНТР"/>
              <w:rPr>
                <w:rFonts w:ascii="Times New Roman" w:cs="Times New Roman" w:hAnsi="Times New Roman"/>
                <w:sz w:val="24"/>
                <w:szCs w:val="24"/>
              </w:rPr>
            </w:pPr>
            <w:r>
              <w:rPr>
                <w:rFonts w:ascii="Times New Roman" w:cs="Times New Roman" w:hAnsi="Times New Roman"/>
                <w:sz w:val="24"/>
                <w:szCs w:val="24"/>
              </w:rPr>
              <w:t>995354,25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98">
            <w:pPr>
              <w:pStyle w:val="ТАБЛИЦА_Текст_ЦЕНТР"/>
              <w:rPr>
                <w:rFonts w:ascii="Times New Roman" w:cs="Times New Roman" w:hAnsi="Times New Roman"/>
                <w:sz w:val="24"/>
                <w:szCs w:val="24"/>
              </w:rPr>
            </w:pPr>
            <w:r>
              <w:rPr>
                <w:rFonts w:ascii="Times New Roman" w:cs="Times New Roman" w:hAnsi="Times New Roman"/>
                <w:sz w:val="24"/>
                <w:szCs w:val="24"/>
              </w:rPr>
              <w:t>2729239,67</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99">
            <w:pPr>
              <w:pStyle w:val="ТАБЛИЦА_Текст_ЦЕНТР"/>
              <w:rPr>
                <w:rFonts w:ascii="Times New Roman" w:cs="Times New Roman" w:hAnsi="Times New Roman"/>
                <w:sz w:val="24"/>
                <w:szCs w:val="24"/>
              </w:rPr>
            </w:pPr>
            <w:r>
              <w:rPr>
                <w:rFonts w:ascii="Times New Roman" w:cs="Times New Roman" w:hAnsi="Times New Roman"/>
                <w:sz w:val="24"/>
                <w:szCs w:val="24"/>
              </w:rPr>
              <w:t>14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9A">
            <w:pPr>
              <w:pStyle w:val="ТАБЛИЦА_Текст_ЦЕНТР"/>
              <w:rPr>
                <w:rFonts w:ascii="Times New Roman" w:cs="Times New Roman" w:hAnsi="Times New Roman"/>
                <w:sz w:val="24"/>
                <w:szCs w:val="24"/>
              </w:rPr>
            </w:pPr>
            <w:r>
              <w:rPr>
                <w:rFonts w:ascii="Times New Roman" w:cs="Times New Roman" w:hAnsi="Times New Roman"/>
                <w:sz w:val="24"/>
                <w:szCs w:val="24"/>
              </w:rPr>
              <w:t>995346,99</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9B">
            <w:pPr>
              <w:pStyle w:val="ТАБЛИЦА_Текст_ЦЕНТР"/>
              <w:rPr>
                <w:rFonts w:ascii="Times New Roman" w:cs="Times New Roman" w:hAnsi="Times New Roman"/>
                <w:sz w:val="24"/>
                <w:szCs w:val="24"/>
              </w:rPr>
            </w:pPr>
            <w:r>
              <w:rPr>
                <w:rFonts w:ascii="Times New Roman" w:cs="Times New Roman" w:hAnsi="Times New Roman"/>
                <w:sz w:val="24"/>
                <w:szCs w:val="24"/>
              </w:rPr>
              <w:t>2730293,66</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9C">
            <w:pPr>
              <w:pStyle w:val="ТАБЛИЦА_Текст_ЦЕНТР"/>
              <w:rPr>
                <w:rFonts w:ascii="Times New Roman" w:cs="Times New Roman" w:hAnsi="Times New Roman"/>
                <w:sz w:val="24"/>
                <w:szCs w:val="24"/>
              </w:rPr>
            </w:pPr>
            <w:r>
              <w:rPr>
                <w:rFonts w:ascii="Times New Roman" w:cs="Times New Roman" w:hAnsi="Times New Roman"/>
                <w:sz w:val="24"/>
                <w:szCs w:val="24"/>
              </w:rPr>
              <w:t>15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9D">
            <w:pPr>
              <w:pStyle w:val="ТАБЛИЦА_Текст_ЦЕНТР"/>
              <w:rPr>
                <w:rFonts w:ascii="Times New Roman" w:cs="Times New Roman" w:hAnsi="Times New Roman"/>
                <w:sz w:val="24"/>
                <w:szCs w:val="24"/>
              </w:rPr>
            </w:pPr>
            <w:r>
              <w:rPr>
                <w:rFonts w:ascii="Times New Roman" w:cs="Times New Roman" w:hAnsi="Times New Roman"/>
                <w:sz w:val="24"/>
                <w:szCs w:val="24"/>
              </w:rPr>
              <w:t>995341,88</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9E">
            <w:pPr>
              <w:pStyle w:val="ТАБЛИЦА_Текст_ЦЕНТР"/>
              <w:rPr>
                <w:rFonts w:ascii="Times New Roman" w:cs="Times New Roman" w:hAnsi="Times New Roman"/>
                <w:sz w:val="24"/>
                <w:szCs w:val="24"/>
              </w:rPr>
            </w:pPr>
            <w:r>
              <w:rPr>
                <w:rFonts w:ascii="Times New Roman" w:cs="Times New Roman" w:hAnsi="Times New Roman"/>
                <w:sz w:val="24"/>
                <w:szCs w:val="24"/>
              </w:rPr>
              <w:t>2730296,47</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9F">
            <w:pPr>
              <w:pStyle w:val="ТАБЛИЦА_Текст_ЦЕНТР"/>
              <w:rPr>
                <w:rFonts w:ascii="Times New Roman" w:cs="Times New Roman" w:hAnsi="Times New Roman"/>
                <w:sz w:val="24"/>
                <w:szCs w:val="24"/>
              </w:rPr>
            </w:pPr>
            <w:r>
              <w:rPr>
                <w:rFonts w:ascii="Times New Roman" w:cs="Times New Roman" w:hAnsi="Times New Roman"/>
                <w:sz w:val="24"/>
                <w:szCs w:val="24"/>
              </w:rPr>
              <w:t>16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A0">
            <w:pPr>
              <w:pStyle w:val="ТАБЛИЦА_Текст_ЦЕНТР"/>
              <w:rPr>
                <w:rFonts w:ascii="Times New Roman" w:cs="Times New Roman" w:hAnsi="Times New Roman"/>
                <w:sz w:val="24"/>
                <w:szCs w:val="24"/>
              </w:rPr>
            </w:pPr>
            <w:r>
              <w:rPr>
                <w:rFonts w:ascii="Times New Roman" w:cs="Times New Roman" w:hAnsi="Times New Roman"/>
                <w:sz w:val="24"/>
                <w:szCs w:val="24"/>
              </w:rPr>
              <w:t>995336,66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A1">
            <w:pPr>
              <w:pStyle w:val="ТАБЛИЦА_Текст_ЦЕНТР"/>
              <w:rPr>
                <w:rFonts w:ascii="Times New Roman" w:cs="Times New Roman" w:hAnsi="Times New Roman"/>
                <w:sz w:val="24"/>
                <w:szCs w:val="24"/>
              </w:rPr>
            </w:pPr>
            <w:r>
              <w:rPr>
                <w:rFonts w:ascii="Times New Roman" w:cs="Times New Roman" w:hAnsi="Times New Roman"/>
                <w:sz w:val="24"/>
                <w:szCs w:val="24"/>
              </w:rPr>
              <w:t>2730298,19</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A2">
            <w:pPr>
              <w:pStyle w:val="ТАБЛИЦА_Текст_ЦЕНТР"/>
              <w:rPr>
                <w:rFonts w:ascii="Times New Roman" w:cs="Times New Roman" w:hAnsi="Times New Roman"/>
                <w:sz w:val="24"/>
                <w:szCs w:val="24"/>
              </w:rPr>
            </w:pPr>
            <w:r>
              <w:rPr>
                <w:rFonts w:ascii="Times New Roman" w:cs="Times New Roman" w:hAnsi="Times New Roman"/>
                <w:sz w:val="24"/>
                <w:szCs w:val="24"/>
              </w:rPr>
              <w:t>17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A3">
            <w:pPr>
              <w:pStyle w:val="ТАБЛИЦА_Текст_ЦЕНТР"/>
              <w:rPr>
                <w:rFonts w:ascii="Times New Roman" w:cs="Times New Roman" w:hAnsi="Times New Roman"/>
                <w:sz w:val="24"/>
                <w:szCs w:val="24"/>
              </w:rPr>
            </w:pPr>
            <w:r>
              <w:rPr>
                <w:rFonts w:ascii="Times New Roman" w:cs="Times New Roman" w:hAnsi="Times New Roman"/>
                <w:sz w:val="24"/>
                <w:szCs w:val="24"/>
              </w:rPr>
              <w:t>995331,06</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A4">
            <w:pPr>
              <w:pStyle w:val="ТАБЛИЦА_Текст_ЦЕНТР"/>
              <w:rPr>
                <w:rFonts w:ascii="Times New Roman" w:cs="Times New Roman" w:hAnsi="Times New Roman"/>
                <w:sz w:val="24"/>
                <w:szCs w:val="24"/>
              </w:rPr>
            </w:pPr>
            <w:r>
              <w:rPr>
                <w:rFonts w:ascii="Times New Roman" w:cs="Times New Roman" w:hAnsi="Times New Roman"/>
                <w:sz w:val="24"/>
                <w:szCs w:val="24"/>
              </w:rPr>
              <w:t>2730299</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A5">
            <w:pPr>
              <w:pStyle w:val="ТАБЛИЦА_Текст_ЦЕНТР"/>
              <w:rPr>
                <w:rFonts w:ascii="Times New Roman" w:cs="Times New Roman" w:hAnsi="Times New Roman"/>
                <w:sz w:val="24"/>
                <w:szCs w:val="24"/>
              </w:rPr>
            </w:pPr>
            <w:r>
              <w:rPr>
                <w:rFonts w:ascii="Times New Roman" w:cs="Times New Roman" w:hAnsi="Times New Roman"/>
                <w:sz w:val="24"/>
                <w:szCs w:val="24"/>
              </w:rPr>
              <w:t>18</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A6">
            <w:pPr>
              <w:pStyle w:val="ТАБЛИЦА_Текст_ЦЕНТР"/>
              <w:rPr>
                <w:rFonts w:ascii="Times New Roman" w:cs="Times New Roman" w:hAnsi="Times New Roman"/>
                <w:sz w:val="24"/>
                <w:szCs w:val="24"/>
              </w:rPr>
            </w:pPr>
            <w:r>
              <w:rPr>
                <w:rFonts w:ascii="Times New Roman" w:cs="Times New Roman" w:hAnsi="Times New Roman"/>
                <w:sz w:val="24"/>
                <w:szCs w:val="24"/>
              </w:rPr>
              <w:t>995332,16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A7">
            <w:pPr>
              <w:pStyle w:val="ТАБЛИЦА_Текст_ЦЕНТР"/>
              <w:rPr>
                <w:rFonts w:ascii="Times New Roman" w:cs="Times New Roman" w:hAnsi="Times New Roman"/>
                <w:sz w:val="24"/>
                <w:szCs w:val="24"/>
              </w:rPr>
            </w:pPr>
            <w:r>
              <w:rPr>
                <w:rFonts w:ascii="Times New Roman" w:cs="Times New Roman" w:hAnsi="Times New Roman"/>
                <w:sz w:val="24"/>
                <w:szCs w:val="24"/>
              </w:rPr>
              <w:t>2730310,21</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A8">
            <w:pPr>
              <w:pStyle w:val="ТАБЛИЦА_Текст_ЦЕНТР"/>
              <w:rPr>
                <w:rFonts w:ascii="Times New Roman" w:cs="Times New Roman" w:hAnsi="Times New Roman"/>
                <w:sz w:val="24"/>
                <w:szCs w:val="24"/>
              </w:rPr>
            </w:pPr>
            <w:r>
              <w:rPr>
                <w:rFonts w:ascii="Times New Roman" w:cs="Times New Roman" w:hAnsi="Times New Roman"/>
                <w:sz w:val="24"/>
                <w:szCs w:val="24"/>
              </w:rPr>
              <w:t>19</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A9">
            <w:pPr>
              <w:pStyle w:val="ТАБЛИЦА_Текст_ЦЕНТР"/>
              <w:rPr>
                <w:rFonts w:ascii="Times New Roman" w:cs="Times New Roman" w:hAnsi="Times New Roman"/>
                <w:sz w:val="24"/>
                <w:szCs w:val="24"/>
              </w:rPr>
            </w:pPr>
            <w:r>
              <w:rPr>
                <w:rFonts w:ascii="Times New Roman" w:cs="Times New Roman" w:hAnsi="Times New Roman"/>
                <w:sz w:val="24"/>
                <w:szCs w:val="24"/>
              </w:rPr>
              <w:t>995337,42</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AA">
            <w:pPr>
              <w:pStyle w:val="ТАБЛИЦА_Текст_ЦЕНТР"/>
              <w:rPr>
                <w:rFonts w:ascii="Times New Roman" w:cs="Times New Roman" w:hAnsi="Times New Roman"/>
                <w:sz w:val="24"/>
                <w:szCs w:val="24"/>
              </w:rPr>
            </w:pPr>
            <w:r>
              <w:rPr>
                <w:rFonts w:ascii="Times New Roman" w:cs="Times New Roman" w:hAnsi="Times New Roman"/>
                <w:sz w:val="24"/>
                <w:szCs w:val="24"/>
              </w:rPr>
              <w:t>2730310,54</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AB">
            <w:pPr>
              <w:pStyle w:val="ТАБЛИЦА_Текст_ЦЕНТР"/>
              <w:rPr>
                <w:rFonts w:ascii="Times New Roman" w:cs="Times New Roman" w:hAnsi="Times New Roman"/>
                <w:sz w:val="24"/>
                <w:szCs w:val="24"/>
              </w:rPr>
            </w:pPr>
            <w:r>
              <w:rPr>
                <w:rFonts w:ascii="Times New Roman" w:cs="Times New Roman" w:hAnsi="Times New Roman"/>
                <w:sz w:val="24"/>
                <w:szCs w:val="24"/>
              </w:rPr>
              <w:t>20</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AC">
            <w:pPr>
              <w:pStyle w:val="ТАБЛИЦА_Текст_ЦЕНТР"/>
              <w:rPr>
                <w:rFonts w:ascii="Times New Roman" w:cs="Times New Roman" w:hAnsi="Times New Roman"/>
                <w:sz w:val="24"/>
                <w:szCs w:val="24"/>
              </w:rPr>
            </w:pPr>
            <w:r>
              <w:rPr>
                <w:rFonts w:ascii="Times New Roman" w:cs="Times New Roman" w:hAnsi="Times New Roman"/>
                <w:sz w:val="24"/>
                <w:szCs w:val="24"/>
              </w:rPr>
              <w:t>995341,98</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AD">
            <w:pPr>
              <w:pStyle w:val="ТАБЛИЦА_Текст_ЦЕНТР"/>
              <w:rPr>
                <w:rFonts w:ascii="Times New Roman" w:cs="Times New Roman" w:hAnsi="Times New Roman"/>
                <w:sz w:val="24"/>
                <w:szCs w:val="24"/>
              </w:rPr>
            </w:pPr>
            <w:r>
              <w:rPr>
                <w:rFonts w:ascii="Times New Roman" w:cs="Times New Roman" w:hAnsi="Times New Roman"/>
                <w:sz w:val="24"/>
                <w:szCs w:val="24"/>
              </w:rPr>
              <w:t>2730311,58</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AE">
            <w:pPr>
              <w:pStyle w:val="ТАБЛИЦА_Текст_ЦЕНТР"/>
              <w:rPr>
                <w:rFonts w:ascii="Times New Roman" w:cs="Times New Roman" w:hAnsi="Times New Roman"/>
                <w:sz w:val="24"/>
                <w:szCs w:val="24"/>
              </w:rPr>
            </w:pPr>
            <w:r>
              <w:rPr>
                <w:rFonts w:ascii="Times New Roman" w:cs="Times New Roman" w:hAnsi="Times New Roman"/>
                <w:sz w:val="24"/>
                <w:szCs w:val="24"/>
              </w:rPr>
              <w:t>21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AF">
            <w:pPr>
              <w:pStyle w:val="ТАБЛИЦА_Текст_ЦЕНТР"/>
              <w:rPr>
                <w:rFonts w:ascii="Times New Roman" w:cs="Times New Roman" w:hAnsi="Times New Roman"/>
                <w:sz w:val="24"/>
                <w:szCs w:val="24"/>
              </w:rPr>
            </w:pPr>
            <w:r>
              <w:rPr>
                <w:rFonts w:ascii="Times New Roman" w:cs="Times New Roman" w:hAnsi="Times New Roman"/>
                <w:sz w:val="24"/>
                <w:szCs w:val="24"/>
              </w:rPr>
              <w:t>995346,85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B0">
            <w:pPr>
              <w:pStyle w:val="ТАБЛИЦА_Текст_ЦЕНТР"/>
              <w:rPr>
                <w:rFonts w:ascii="Times New Roman" w:cs="Times New Roman" w:hAnsi="Times New Roman"/>
                <w:sz w:val="24"/>
                <w:szCs w:val="24"/>
              </w:rPr>
            </w:pPr>
            <w:r>
              <w:rPr>
                <w:rFonts w:ascii="Times New Roman" w:cs="Times New Roman" w:hAnsi="Times New Roman"/>
                <w:sz w:val="24"/>
                <w:szCs w:val="24"/>
              </w:rPr>
              <w:t>2730313,77</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B1">
            <w:pPr>
              <w:pStyle w:val="ТАБЛИЦА_Текст_ЦЕНТР"/>
              <w:rPr>
                <w:rFonts w:ascii="Times New Roman" w:cs="Times New Roman" w:hAnsi="Times New Roman"/>
                <w:sz w:val="24"/>
                <w:szCs w:val="24"/>
              </w:rPr>
            </w:pPr>
            <w:r>
              <w:rPr>
                <w:rFonts w:ascii="Times New Roman" w:cs="Times New Roman" w:hAnsi="Times New Roman"/>
                <w:sz w:val="24"/>
                <w:szCs w:val="24"/>
              </w:rPr>
              <w:t>22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B2">
            <w:pPr>
              <w:pStyle w:val="ТАБЛИЦА_Текст_ЦЕНТР"/>
              <w:rPr>
                <w:rFonts w:ascii="Times New Roman" w:cs="Times New Roman" w:hAnsi="Times New Roman"/>
                <w:sz w:val="24"/>
                <w:szCs w:val="24"/>
              </w:rPr>
            </w:pPr>
            <w:r>
              <w:rPr>
                <w:rFonts w:ascii="Times New Roman" w:cs="Times New Roman" w:hAnsi="Times New Roman"/>
                <w:sz w:val="24"/>
                <w:szCs w:val="24"/>
              </w:rPr>
              <w:t>995346,32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B3">
            <w:pPr>
              <w:pStyle w:val="ТАБЛИЦА_Текст_ЦЕНТР"/>
              <w:rPr>
                <w:rFonts w:ascii="Times New Roman" w:cs="Times New Roman" w:hAnsi="Times New Roman"/>
                <w:sz w:val="24"/>
                <w:szCs w:val="24"/>
              </w:rPr>
            </w:pPr>
            <w:r>
              <w:rPr>
                <w:rFonts w:ascii="Times New Roman" w:cs="Times New Roman" w:hAnsi="Times New Roman"/>
                <w:sz w:val="24"/>
                <w:szCs w:val="24"/>
              </w:rPr>
              <w:t>2730392,01</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B4">
            <w:pPr>
              <w:pStyle w:val="ТАБЛИЦА_Текст_ЦЕНТР"/>
              <w:rPr>
                <w:rFonts w:ascii="Times New Roman" w:cs="Times New Roman" w:hAnsi="Times New Roman"/>
                <w:sz w:val="24"/>
                <w:szCs w:val="24"/>
              </w:rPr>
            </w:pPr>
            <w:r>
              <w:rPr>
                <w:rFonts w:ascii="Times New Roman" w:cs="Times New Roman" w:hAnsi="Times New Roman"/>
                <w:sz w:val="24"/>
                <w:szCs w:val="24"/>
              </w:rPr>
              <w:t>23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B5">
            <w:pPr>
              <w:pStyle w:val="ТАБЛИЦА_Текст_ЦЕНТР"/>
              <w:rPr>
                <w:rFonts w:ascii="Times New Roman" w:cs="Times New Roman" w:hAnsi="Times New Roman"/>
                <w:sz w:val="24"/>
                <w:szCs w:val="24"/>
              </w:rPr>
            </w:pPr>
            <w:r>
              <w:rPr>
                <w:rFonts w:ascii="Times New Roman" w:cs="Times New Roman" w:hAnsi="Times New Roman"/>
                <w:sz w:val="24"/>
                <w:szCs w:val="24"/>
              </w:rPr>
              <w:t>995341,73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B6">
            <w:pPr>
              <w:pStyle w:val="ТАБЛИЦА_Текст_ЦЕНТР"/>
              <w:rPr>
                <w:rFonts w:ascii="Times New Roman" w:cs="Times New Roman" w:hAnsi="Times New Roman"/>
                <w:sz w:val="24"/>
                <w:szCs w:val="24"/>
              </w:rPr>
            </w:pPr>
            <w:r>
              <w:rPr>
                <w:rFonts w:ascii="Times New Roman" w:cs="Times New Roman" w:hAnsi="Times New Roman"/>
                <w:sz w:val="24"/>
                <w:szCs w:val="24"/>
              </w:rPr>
              <w:t>2730392,04</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B7">
            <w:pPr>
              <w:pStyle w:val="ТАБЛИЦА_Текст_ЦЕНТР"/>
              <w:rPr>
                <w:rFonts w:ascii="Times New Roman" w:cs="Times New Roman" w:hAnsi="Times New Roman"/>
                <w:sz w:val="24"/>
                <w:szCs w:val="24"/>
              </w:rPr>
            </w:pPr>
            <w:r>
              <w:rPr>
                <w:rFonts w:ascii="Times New Roman" w:cs="Times New Roman" w:hAnsi="Times New Roman"/>
                <w:sz w:val="24"/>
                <w:szCs w:val="24"/>
              </w:rPr>
              <w:t>24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B8">
            <w:pPr>
              <w:pStyle w:val="ТАБЛИЦА_Текст_ЦЕНТР"/>
              <w:rPr>
                <w:rFonts w:ascii="Times New Roman" w:cs="Times New Roman" w:hAnsi="Times New Roman"/>
                <w:sz w:val="24"/>
                <w:szCs w:val="24"/>
              </w:rPr>
            </w:pPr>
            <w:r>
              <w:rPr>
                <w:rFonts w:ascii="Times New Roman" w:cs="Times New Roman" w:hAnsi="Times New Roman"/>
                <w:sz w:val="24"/>
                <w:szCs w:val="24"/>
              </w:rPr>
              <w:t>995326,54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B9">
            <w:pPr>
              <w:pStyle w:val="ТАБЛИЦА_Текст_ЦЕНТР"/>
              <w:rPr>
                <w:rFonts w:ascii="Times New Roman" w:cs="Times New Roman" w:hAnsi="Times New Roman"/>
                <w:sz w:val="24"/>
                <w:szCs w:val="24"/>
              </w:rPr>
            </w:pPr>
            <w:r>
              <w:rPr>
                <w:rFonts w:ascii="Times New Roman" w:cs="Times New Roman" w:hAnsi="Times New Roman"/>
                <w:sz w:val="24"/>
                <w:szCs w:val="24"/>
              </w:rPr>
              <w:t>2730393,9</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BA">
            <w:pPr>
              <w:pStyle w:val="ТАБЛИЦА_Текст_ЦЕНТР"/>
              <w:rPr>
                <w:rFonts w:ascii="Times New Roman" w:cs="Times New Roman" w:hAnsi="Times New Roman"/>
                <w:sz w:val="24"/>
                <w:szCs w:val="24"/>
              </w:rPr>
            </w:pPr>
            <w:r>
              <w:rPr>
                <w:rFonts w:ascii="Times New Roman" w:cs="Times New Roman" w:hAnsi="Times New Roman"/>
                <w:sz w:val="24"/>
                <w:szCs w:val="24"/>
              </w:rPr>
              <w:t>25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BB">
            <w:pPr>
              <w:pStyle w:val="ТАБЛИЦА_Текст_ЦЕНТР"/>
              <w:rPr>
                <w:rFonts w:ascii="Times New Roman" w:cs="Times New Roman" w:hAnsi="Times New Roman"/>
                <w:sz w:val="24"/>
                <w:szCs w:val="24"/>
              </w:rPr>
            </w:pPr>
            <w:r>
              <w:rPr>
                <w:rFonts w:ascii="Times New Roman" w:cs="Times New Roman" w:hAnsi="Times New Roman"/>
                <w:sz w:val="24"/>
                <w:szCs w:val="24"/>
              </w:rPr>
              <w:t>995311,19</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BC">
            <w:pPr>
              <w:pStyle w:val="ТАБЛИЦА_Текст_ЦЕНТР"/>
              <w:rPr>
                <w:rFonts w:ascii="Times New Roman" w:cs="Times New Roman" w:hAnsi="Times New Roman"/>
                <w:sz w:val="24"/>
                <w:szCs w:val="24"/>
              </w:rPr>
            </w:pPr>
            <w:r>
              <w:rPr>
                <w:rFonts w:ascii="Times New Roman" w:cs="Times New Roman" w:hAnsi="Times New Roman"/>
                <w:sz w:val="24"/>
                <w:szCs w:val="24"/>
              </w:rPr>
              <w:t>2731952,07</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BD">
            <w:pPr>
              <w:pStyle w:val="ТАБЛИЦА_Текст_ЦЕНТР"/>
              <w:rPr>
                <w:rFonts w:ascii="Times New Roman" w:cs="Times New Roman" w:hAnsi="Times New Roman"/>
                <w:sz w:val="24"/>
                <w:szCs w:val="24"/>
              </w:rPr>
            </w:pPr>
            <w:r>
              <w:rPr>
                <w:rFonts w:ascii="Times New Roman" w:cs="Times New Roman" w:hAnsi="Times New Roman"/>
                <w:sz w:val="24"/>
                <w:szCs w:val="24"/>
              </w:rPr>
              <w:t>26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BE">
            <w:pPr>
              <w:pStyle w:val="ТАБЛИЦА_Текст_ЦЕНТР"/>
              <w:rPr>
                <w:rFonts w:ascii="Times New Roman" w:cs="Times New Roman" w:hAnsi="Times New Roman"/>
                <w:sz w:val="24"/>
                <w:szCs w:val="24"/>
              </w:rPr>
            </w:pPr>
            <w:r>
              <w:rPr>
                <w:rFonts w:ascii="Times New Roman" w:cs="Times New Roman" w:hAnsi="Times New Roman"/>
                <w:sz w:val="24"/>
                <w:szCs w:val="24"/>
              </w:rPr>
              <w:t>995334,83</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BF">
            <w:pPr>
              <w:pStyle w:val="ТАБЛИЦА_Текст_ЦЕНТР"/>
              <w:rPr>
                <w:rFonts w:ascii="Times New Roman" w:cs="Times New Roman" w:hAnsi="Times New Roman"/>
                <w:sz w:val="24"/>
                <w:szCs w:val="24"/>
              </w:rPr>
            </w:pPr>
            <w:r>
              <w:rPr>
                <w:rFonts w:ascii="Times New Roman" w:cs="Times New Roman" w:hAnsi="Times New Roman"/>
                <w:sz w:val="24"/>
                <w:szCs w:val="24"/>
              </w:rPr>
              <w:t>2732205,4</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C0">
            <w:pPr>
              <w:pStyle w:val="ТАБЛИЦА_Текст_ЦЕНТР"/>
              <w:rPr>
                <w:rFonts w:ascii="Times New Roman" w:cs="Times New Roman" w:hAnsi="Times New Roman"/>
                <w:sz w:val="24"/>
                <w:szCs w:val="24"/>
              </w:rPr>
            </w:pPr>
            <w:r>
              <w:rPr>
                <w:rFonts w:ascii="Times New Roman" w:cs="Times New Roman" w:hAnsi="Times New Roman"/>
                <w:sz w:val="24"/>
                <w:szCs w:val="24"/>
              </w:rPr>
              <w:t>27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C1">
            <w:pPr>
              <w:pStyle w:val="ТАБЛИЦА_Текст_ЦЕНТР"/>
              <w:rPr>
                <w:rFonts w:ascii="Times New Roman" w:cs="Times New Roman" w:hAnsi="Times New Roman"/>
                <w:sz w:val="24"/>
                <w:szCs w:val="24"/>
              </w:rPr>
            </w:pPr>
            <w:r>
              <w:rPr>
                <w:rFonts w:ascii="Times New Roman" w:cs="Times New Roman" w:hAnsi="Times New Roman"/>
                <w:sz w:val="24"/>
                <w:szCs w:val="24"/>
              </w:rPr>
              <w:t>995336,16</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C2">
            <w:pPr>
              <w:pStyle w:val="ТАБЛИЦА_Текст_ЦЕНТР"/>
              <w:rPr>
                <w:rFonts w:ascii="Times New Roman" w:cs="Times New Roman" w:hAnsi="Times New Roman"/>
                <w:sz w:val="24"/>
                <w:szCs w:val="24"/>
              </w:rPr>
            </w:pPr>
            <w:r>
              <w:rPr>
                <w:rFonts w:ascii="Times New Roman" w:cs="Times New Roman" w:hAnsi="Times New Roman"/>
                <w:sz w:val="24"/>
                <w:szCs w:val="24"/>
              </w:rPr>
              <w:t>2732280,62</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C3">
            <w:pPr>
              <w:pStyle w:val="ТАБЛИЦА_Текст_ЦЕНТР"/>
              <w:rPr>
                <w:rFonts w:ascii="Times New Roman" w:cs="Times New Roman" w:hAnsi="Times New Roman"/>
                <w:sz w:val="24"/>
                <w:szCs w:val="24"/>
              </w:rPr>
            </w:pPr>
            <w:r>
              <w:rPr>
                <w:rFonts w:ascii="Times New Roman" w:cs="Times New Roman" w:hAnsi="Times New Roman"/>
                <w:sz w:val="24"/>
                <w:szCs w:val="24"/>
              </w:rPr>
              <w:t>28</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C4">
            <w:pPr>
              <w:pStyle w:val="ТАБЛИЦА_Текст_ЦЕНТР"/>
              <w:rPr>
                <w:rFonts w:ascii="Times New Roman" w:cs="Times New Roman" w:hAnsi="Times New Roman"/>
                <w:sz w:val="24"/>
                <w:szCs w:val="24"/>
              </w:rPr>
            </w:pPr>
            <w:r>
              <w:rPr>
                <w:rFonts w:ascii="Times New Roman" w:cs="Times New Roman" w:hAnsi="Times New Roman"/>
                <w:sz w:val="24"/>
                <w:szCs w:val="24"/>
              </w:rPr>
              <w:t>995362,86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C5">
            <w:pPr>
              <w:pStyle w:val="ТАБЛИЦА_Текст_ЦЕНТР"/>
              <w:rPr>
                <w:rFonts w:ascii="Times New Roman" w:cs="Times New Roman" w:hAnsi="Times New Roman"/>
                <w:sz w:val="24"/>
                <w:szCs w:val="24"/>
              </w:rPr>
            </w:pPr>
            <w:r>
              <w:rPr>
                <w:rFonts w:ascii="Times New Roman" w:cs="Times New Roman" w:hAnsi="Times New Roman"/>
                <w:sz w:val="24"/>
                <w:szCs w:val="24"/>
              </w:rPr>
              <w:t>2732423,48</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C6">
            <w:pPr>
              <w:pStyle w:val="ТАБЛИЦА_Текст_ЦЕНТР"/>
              <w:rPr>
                <w:rFonts w:ascii="Times New Roman" w:cs="Times New Roman" w:hAnsi="Times New Roman"/>
                <w:sz w:val="24"/>
                <w:szCs w:val="24"/>
              </w:rPr>
            </w:pPr>
            <w:r>
              <w:rPr>
                <w:rFonts w:ascii="Times New Roman" w:cs="Times New Roman" w:hAnsi="Times New Roman"/>
                <w:sz w:val="24"/>
                <w:szCs w:val="24"/>
              </w:rPr>
              <w:t>29</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C7">
            <w:pPr>
              <w:pStyle w:val="ТАБЛИЦА_Текст_ЦЕНТР"/>
              <w:rPr>
                <w:rFonts w:ascii="Times New Roman" w:cs="Times New Roman" w:hAnsi="Times New Roman"/>
                <w:sz w:val="24"/>
                <w:szCs w:val="24"/>
              </w:rPr>
            </w:pPr>
            <w:r>
              <w:rPr>
                <w:rFonts w:ascii="Times New Roman" w:cs="Times New Roman" w:hAnsi="Times New Roman"/>
                <w:sz w:val="24"/>
                <w:szCs w:val="24"/>
              </w:rPr>
              <w:t>995366,31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C8">
            <w:pPr>
              <w:pStyle w:val="ТАБЛИЦА_Текст_ЦЕНТР"/>
              <w:rPr>
                <w:rFonts w:ascii="Times New Roman" w:cs="Times New Roman" w:hAnsi="Times New Roman"/>
                <w:sz w:val="24"/>
                <w:szCs w:val="24"/>
              </w:rPr>
            </w:pPr>
            <w:r>
              <w:rPr>
                <w:rFonts w:ascii="Times New Roman" w:cs="Times New Roman" w:hAnsi="Times New Roman"/>
                <w:sz w:val="24"/>
                <w:szCs w:val="24"/>
              </w:rPr>
              <w:t>2732441,97</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C9">
            <w:pPr>
              <w:pStyle w:val="ТАБЛИЦА_Текст_ЦЕНТР"/>
              <w:rPr>
                <w:rFonts w:ascii="Times New Roman" w:cs="Times New Roman" w:hAnsi="Times New Roman"/>
                <w:sz w:val="24"/>
                <w:szCs w:val="24"/>
              </w:rPr>
            </w:pPr>
            <w:r>
              <w:rPr>
                <w:rFonts w:ascii="Times New Roman" w:cs="Times New Roman" w:hAnsi="Times New Roman"/>
                <w:sz w:val="24"/>
                <w:szCs w:val="24"/>
              </w:rPr>
              <w:t>30</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CA">
            <w:pPr>
              <w:pStyle w:val="ТАБЛИЦА_Текст_ЦЕНТР"/>
              <w:rPr>
                <w:rFonts w:ascii="Times New Roman" w:cs="Times New Roman" w:hAnsi="Times New Roman"/>
                <w:sz w:val="24"/>
                <w:szCs w:val="24"/>
              </w:rPr>
            </w:pPr>
            <w:r>
              <w:rPr>
                <w:rFonts w:ascii="Times New Roman" w:cs="Times New Roman" w:hAnsi="Times New Roman"/>
                <w:sz w:val="24"/>
                <w:szCs w:val="24"/>
              </w:rPr>
              <w:t>995065,66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CB">
            <w:pPr>
              <w:pStyle w:val="ТАБЛИЦА_Текст_ЦЕНТР"/>
              <w:rPr>
                <w:rFonts w:ascii="Times New Roman" w:cs="Times New Roman" w:hAnsi="Times New Roman"/>
                <w:sz w:val="24"/>
                <w:szCs w:val="24"/>
              </w:rPr>
            </w:pPr>
            <w:r>
              <w:rPr>
                <w:rFonts w:ascii="Times New Roman" w:cs="Times New Roman" w:hAnsi="Times New Roman"/>
                <w:sz w:val="24"/>
                <w:szCs w:val="24"/>
              </w:rPr>
              <w:t>2732469,78</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CC">
            <w:pPr>
              <w:pStyle w:val="ТАБЛИЦА_Текст_ЦЕНТР"/>
              <w:rPr>
                <w:rFonts w:ascii="Times New Roman" w:cs="Times New Roman" w:hAnsi="Times New Roman"/>
                <w:sz w:val="24"/>
                <w:szCs w:val="24"/>
              </w:rPr>
            </w:pPr>
            <w:r>
              <w:rPr>
                <w:rFonts w:ascii="Times New Roman" w:cs="Times New Roman" w:hAnsi="Times New Roman"/>
                <w:sz w:val="24"/>
                <w:szCs w:val="24"/>
              </w:rPr>
              <w:t>31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CD">
            <w:pPr>
              <w:pStyle w:val="ТАБЛИЦА_Текст_ЦЕНТР"/>
              <w:rPr>
                <w:rFonts w:ascii="Times New Roman" w:cs="Times New Roman" w:hAnsi="Times New Roman"/>
                <w:sz w:val="24"/>
                <w:szCs w:val="24"/>
              </w:rPr>
            </w:pPr>
            <w:r>
              <w:rPr>
                <w:rFonts w:ascii="Times New Roman" w:cs="Times New Roman" w:hAnsi="Times New Roman"/>
                <w:sz w:val="24"/>
                <w:szCs w:val="24"/>
              </w:rPr>
              <w:t>994538,41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CE">
            <w:pPr>
              <w:pStyle w:val="ТАБЛИЦА_Текст_ЦЕНТР"/>
              <w:rPr>
                <w:rFonts w:ascii="Times New Roman" w:cs="Times New Roman" w:hAnsi="Times New Roman"/>
                <w:sz w:val="24"/>
                <w:szCs w:val="24"/>
              </w:rPr>
            </w:pPr>
            <w:r>
              <w:rPr>
                <w:rFonts w:ascii="Times New Roman" w:cs="Times New Roman" w:hAnsi="Times New Roman"/>
                <w:sz w:val="24"/>
                <w:szCs w:val="24"/>
              </w:rPr>
              <w:t>2731856,01</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CF">
            <w:pPr>
              <w:pStyle w:val="ТАБЛИЦА_Текст_ЦЕНТР"/>
              <w:rPr>
                <w:rFonts w:ascii="Times New Roman" w:cs="Times New Roman" w:hAnsi="Times New Roman"/>
                <w:sz w:val="24"/>
                <w:szCs w:val="24"/>
              </w:rPr>
            </w:pPr>
            <w:r>
              <w:rPr>
                <w:rFonts w:ascii="Times New Roman" w:cs="Times New Roman" w:hAnsi="Times New Roman"/>
                <w:sz w:val="24"/>
                <w:szCs w:val="24"/>
              </w:rPr>
              <w:t>32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D0">
            <w:pPr>
              <w:pStyle w:val="ТАБЛИЦА_Текст_ЦЕНТР"/>
              <w:rPr>
                <w:rFonts w:ascii="Times New Roman" w:cs="Times New Roman" w:hAnsi="Times New Roman"/>
                <w:sz w:val="24"/>
                <w:szCs w:val="24"/>
              </w:rPr>
            </w:pPr>
            <w:r>
              <w:rPr>
                <w:rFonts w:ascii="Times New Roman" w:cs="Times New Roman" w:hAnsi="Times New Roman"/>
                <w:sz w:val="24"/>
                <w:szCs w:val="24"/>
              </w:rPr>
              <w:t>994532,4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D1">
            <w:pPr>
              <w:pStyle w:val="ТАБЛИЦА_Текст_ЦЕНТР"/>
              <w:rPr>
                <w:rFonts w:ascii="Times New Roman" w:cs="Times New Roman" w:hAnsi="Times New Roman"/>
                <w:sz w:val="24"/>
                <w:szCs w:val="24"/>
              </w:rPr>
            </w:pPr>
            <w:r>
              <w:rPr>
                <w:rFonts w:ascii="Times New Roman" w:cs="Times New Roman" w:hAnsi="Times New Roman"/>
                <w:sz w:val="24"/>
                <w:szCs w:val="24"/>
              </w:rPr>
              <w:t>2731852,9</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D2">
            <w:pPr>
              <w:pStyle w:val="ТАБЛИЦА_Текст_ЦЕНТР"/>
              <w:rPr>
                <w:rFonts w:ascii="Times New Roman" w:cs="Times New Roman" w:hAnsi="Times New Roman"/>
                <w:sz w:val="24"/>
                <w:szCs w:val="24"/>
              </w:rPr>
            </w:pPr>
            <w:r>
              <w:rPr>
                <w:rFonts w:ascii="Times New Roman" w:cs="Times New Roman" w:hAnsi="Times New Roman"/>
                <w:sz w:val="24"/>
                <w:szCs w:val="24"/>
              </w:rPr>
              <w:t>33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D3">
            <w:pPr>
              <w:pStyle w:val="ТАБЛИЦА_Текст_ЦЕНТР"/>
              <w:rPr>
                <w:rFonts w:ascii="Times New Roman" w:cs="Times New Roman" w:hAnsi="Times New Roman"/>
                <w:sz w:val="24"/>
                <w:szCs w:val="24"/>
              </w:rPr>
            </w:pPr>
            <w:r>
              <w:rPr>
                <w:rFonts w:ascii="Times New Roman" w:cs="Times New Roman" w:hAnsi="Times New Roman"/>
                <w:sz w:val="24"/>
                <w:szCs w:val="24"/>
              </w:rPr>
              <w:t>994357,46</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D4">
            <w:pPr>
              <w:pStyle w:val="ТАБЛИЦА_Текст_ЦЕНТР"/>
              <w:rPr>
                <w:rFonts w:ascii="Times New Roman" w:cs="Times New Roman" w:hAnsi="Times New Roman"/>
                <w:sz w:val="24"/>
                <w:szCs w:val="24"/>
              </w:rPr>
            </w:pPr>
            <w:r>
              <w:rPr>
                <w:rFonts w:ascii="Times New Roman" w:cs="Times New Roman" w:hAnsi="Times New Roman"/>
                <w:sz w:val="24"/>
                <w:szCs w:val="24"/>
              </w:rPr>
              <w:t>2731838,61</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D5">
            <w:pPr>
              <w:pStyle w:val="ТАБЛИЦА_Текст_ЦЕНТР"/>
              <w:rPr>
                <w:rFonts w:ascii="Times New Roman" w:cs="Times New Roman" w:hAnsi="Times New Roman"/>
                <w:sz w:val="24"/>
                <w:szCs w:val="24"/>
              </w:rPr>
            </w:pPr>
            <w:r>
              <w:rPr>
                <w:rFonts w:ascii="Times New Roman" w:cs="Times New Roman" w:hAnsi="Times New Roman"/>
                <w:sz w:val="24"/>
                <w:szCs w:val="24"/>
              </w:rPr>
              <w:t>34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D6">
            <w:pPr>
              <w:pStyle w:val="ТАБЛИЦА_Текст_ЦЕНТР"/>
              <w:rPr>
                <w:rFonts w:ascii="Times New Roman" w:cs="Times New Roman" w:hAnsi="Times New Roman"/>
                <w:sz w:val="24"/>
                <w:szCs w:val="24"/>
              </w:rPr>
            </w:pPr>
            <w:r>
              <w:rPr>
                <w:rFonts w:ascii="Times New Roman" w:cs="Times New Roman" w:hAnsi="Times New Roman"/>
                <w:sz w:val="24"/>
                <w:szCs w:val="24"/>
              </w:rPr>
              <w:t>994381,49</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D7">
            <w:pPr>
              <w:pStyle w:val="ТАБЛИЦА_Текст_ЦЕНТР"/>
              <w:rPr>
                <w:rFonts w:ascii="Times New Roman" w:cs="Times New Roman" w:hAnsi="Times New Roman"/>
                <w:sz w:val="24"/>
                <w:szCs w:val="24"/>
              </w:rPr>
            </w:pPr>
            <w:r>
              <w:rPr>
                <w:rFonts w:ascii="Times New Roman" w:cs="Times New Roman" w:hAnsi="Times New Roman"/>
                <w:sz w:val="24"/>
                <w:szCs w:val="24"/>
              </w:rPr>
              <w:t>2731782,21</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D8">
            <w:pPr>
              <w:pStyle w:val="ТАБЛИЦА_Текст_ЦЕНТР"/>
              <w:rPr>
                <w:rFonts w:ascii="Times New Roman" w:cs="Times New Roman" w:hAnsi="Times New Roman"/>
                <w:sz w:val="24"/>
                <w:szCs w:val="24"/>
              </w:rPr>
            </w:pPr>
            <w:r>
              <w:rPr>
                <w:rFonts w:ascii="Times New Roman" w:cs="Times New Roman" w:hAnsi="Times New Roman"/>
                <w:sz w:val="24"/>
                <w:szCs w:val="24"/>
              </w:rPr>
              <w:t>35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D9">
            <w:pPr>
              <w:pStyle w:val="ТАБЛИЦА_Текст_ЦЕНТР"/>
              <w:rPr>
                <w:rFonts w:ascii="Times New Roman" w:cs="Times New Roman" w:hAnsi="Times New Roman"/>
                <w:sz w:val="24"/>
                <w:szCs w:val="24"/>
              </w:rPr>
            </w:pPr>
            <w:r>
              <w:rPr>
                <w:rFonts w:ascii="Times New Roman" w:cs="Times New Roman" w:hAnsi="Times New Roman"/>
                <w:sz w:val="24"/>
                <w:szCs w:val="24"/>
              </w:rPr>
              <w:t>994435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DA">
            <w:pPr>
              <w:pStyle w:val="ТАБЛИЦА_Текст_ЦЕНТР"/>
              <w:rPr>
                <w:rFonts w:ascii="Times New Roman" w:cs="Times New Roman" w:hAnsi="Times New Roman"/>
                <w:sz w:val="24"/>
                <w:szCs w:val="24"/>
              </w:rPr>
            </w:pPr>
            <w:r>
              <w:rPr>
                <w:rFonts w:ascii="Times New Roman" w:cs="Times New Roman" w:hAnsi="Times New Roman"/>
                <w:sz w:val="24"/>
                <w:szCs w:val="24"/>
              </w:rPr>
              <w:t>2731637,1</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DB">
            <w:pPr>
              <w:pStyle w:val="ТАБЛИЦА_Текст_ЦЕНТР"/>
              <w:rPr>
                <w:rFonts w:ascii="Times New Roman" w:cs="Times New Roman" w:hAnsi="Times New Roman"/>
                <w:sz w:val="24"/>
                <w:szCs w:val="24"/>
              </w:rPr>
            </w:pPr>
            <w:r>
              <w:rPr>
                <w:rFonts w:ascii="Times New Roman" w:cs="Times New Roman" w:hAnsi="Times New Roman"/>
                <w:sz w:val="24"/>
                <w:szCs w:val="24"/>
              </w:rPr>
              <w:t>36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DC">
            <w:pPr>
              <w:pStyle w:val="ТАБЛИЦА_Текст_ЦЕНТР"/>
              <w:rPr>
                <w:rFonts w:ascii="Times New Roman" w:cs="Times New Roman" w:hAnsi="Times New Roman"/>
                <w:sz w:val="24"/>
                <w:szCs w:val="24"/>
              </w:rPr>
            </w:pPr>
            <w:r>
              <w:rPr>
                <w:rFonts w:ascii="Times New Roman" w:cs="Times New Roman" w:hAnsi="Times New Roman"/>
                <w:sz w:val="24"/>
                <w:szCs w:val="24"/>
              </w:rPr>
              <w:t>994431,5</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DD">
            <w:pPr>
              <w:pStyle w:val="ТАБЛИЦА_Текст_ЦЕНТР"/>
              <w:rPr>
                <w:rFonts w:ascii="Times New Roman" w:cs="Times New Roman" w:hAnsi="Times New Roman"/>
                <w:sz w:val="24"/>
                <w:szCs w:val="24"/>
              </w:rPr>
            </w:pPr>
            <w:r>
              <w:rPr>
                <w:rFonts w:ascii="Times New Roman" w:cs="Times New Roman" w:hAnsi="Times New Roman"/>
                <w:sz w:val="24"/>
                <w:szCs w:val="24"/>
              </w:rPr>
              <w:t>2731572,32</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DE">
            <w:pPr>
              <w:pStyle w:val="ТАБЛИЦА_Текст_ЦЕНТР"/>
              <w:rPr>
                <w:rFonts w:ascii="Times New Roman" w:cs="Times New Roman" w:hAnsi="Times New Roman"/>
                <w:sz w:val="24"/>
                <w:szCs w:val="24"/>
              </w:rPr>
            </w:pPr>
            <w:r>
              <w:rPr>
                <w:rFonts w:ascii="Times New Roman" w:cs="Times New Roman" w:hAnsi="Times New Roman"/>
                <w:sz w:val="24"/>
                <w:szCs w:val="24"/>
              </w:rPr>
              <w:t>37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DF">
            <w:pPr>
              <w:pStyle w:val="ТАБЛИЦА_Текст_ЦЕНТР"/>
              <w:rPr>
                <w:rFonts w:ascii="Times New Roman" w:cs="Times New Roman" w:hAnsi="Times New Roman"/>
                <w:sz w:val="24"/>
                <w:szCs w:val="24"/>
              </w:rPr>
            </w:pPr>
            <w:r>
              <w:rPr>
                <w:rFonts w:ascii="Times New Roman" w:cs="Times New Roman" w:hAnsi="Times New Roman"/>
                <w:sz w:val="24"/>
                <w:szCs w:val="24"/>
              </w:rPr>
              <w:t>994429,5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E0">
            <w:pPr>
              <w:pStyle w:val="ТАБЛИЦА_Текст_ЦЕНТР"/>
              <w:rPr>
                <w:rFonts w:ascii="Times New Roman" w:cs="Times New Roman" w:hAnsi="Times New Roman"/>
                <w:sz w:val="24"/>
                <w:szCs w:val="24"/>
              </w:rPr>
            </w:pPr>
            <w:r>
              <w:rPr>
                <w:rFonts w:ascii="Times New Roman" w:cs="Times New Roman" w:hAnsi="Times New Roman"/>
                <w:sz w:val="24"/>
                <w:szCs w:val="24"/>
              </w:rPr>
              <w:t>2731535,22</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E1">
            <w:pPr>
              <w:pStyle w:val="ТАБЛИЦА_Текст_ЦЕНТР"/>
              <w:rPr>
                <w:rFonts w:ascii="Times New Roman" w:cs="Times New Roman" w:hAnsi="Times New Roman"/>
                <w:sz w:val="24"/>
                <w:szCs w:val="24"/>
              </w:rPr>
            </w:pPr>
            <w:r>
              <w:rPr>
                <w:rFonts w:ascii="Times New Roman" w:cs="Times New Roman" w:hAnsi="Times New Roman"/>
                <w:sz w:val="24"/>
                <w:szCs w:val="24"/>
              </w:rPr>
              <w:t>38</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E2">
            <w:pPr>
              <w:pStyle w:val="ТАБЛИЦА_Текст_ЦЕНТР"/>
              <w:rPr>
                <w:rFonts w:ascii="Times New Roman" w:cs="Times New Roman" w:hAnsi="Times New Roman"/>
                <w:sz w:val="24"/>
                <w:szCs w:val="24"/>
              </w:rPr>
            </w:pPr>
            <w:r>
              <w:rPr>
                <w:rFonts w:ascii="Times New Roman" w:cs="Times New Roman" w:hAnsi="Times New Roman"/>
                <w:sz w:val="24"/>
                <w:szCs w:val="24"/>
              </w:rPr>
              <w:t>994336,77</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E3">
            <w:pPr>
              <w:pStyle w:val="ТАБЛИЦА_Текст_ЦЕНТР"/>
              <w:rPr>
                <w:rFonts w:ascii="Times New Roman" w:cs="Times New Roman" w:hAnsi="Times New Roman"/>
                <w:sz w:val="24"/>
                <w:szCs w:val="24"/>
              </w:rPr>
            </w:pPr>
            <w:r>
              <w:rPr>
                <w:rFonts w:ascii="Times New Roman" w:cs="Times New Roman" w:hAnsi="Times New Roman"/>
                <w:sz w:val="24"/>
                <w:szCs w:val="24"/>
              </w:rPr>
              <w:t>2731264,8</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E4">
            <w:pPr>
              <w:pStyle w:val="ТАБЛИЦА_Текст_ЦЕНТР"/>
              <w:rPr>
                <w:rFonts w:ascii="Times New Roman" w:cs="Times New Roman" w:hAnsi="Times New Roman"/>
                <w:sz w:val="24"/>
                <w:szCs w:val="24"/>
              </w:rPr>
            </w:pPr>
            <w:r>
              <w:rPr>
                <w:rFonts w:ascii="Times New Roman" w:cs="Times New Roman" w:hAnsi="Times New Roman"/>
                <w:sz w:val="24"/>
                <w:szCs w:val="24"/>
              </w:rPr>
              <w:t>39</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E5">
            <w:pPr>
              <w:pStyle w:val="ТАБЛИЦА_Текст_ЦЕНТР"/>
              <w:rPr>
                <w:rFonts w:ascii="Times New Roman" w:cs="Times New Roman" w:hAnsi="Times New Roman"/>
                <w:sz w:val="24"/>
                <w:szCs w:val="24"/>
              </w:rPr>
            </w:pPr>
            <w:r>
              <w:rPr>
                <w:rFonts w:ascii="Times New Roman" w:cs="Times New Roman" w:hAnsi="Times New Roman"/>
                <w:sz w:val="24"/>
                <w:szCs w:val="24"/>
              </w:rPr>
              <w:t>994331,07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E6">
            <w:pPr>
              <w:pStyle w:val="ТАБЛИЦА_Текст_ЦЕНТР"/>
              <w:rPr>
                <w:rFonts w:ascii="Times New Roman" w:cs="Times New Roman" w:hAnsi="Times New Roman"/>
                <w:sz w:val="24"/>
                <w:szCs w:val="24"/>
              </w:rPr>
            </w:pPr>
            <w:r>
              <w:rPr>
                <w:rFonts w:ascii="Times New Roman" w:cs="Times New Roman" w:hAnsi="Times New Roman"/>
                <w:sz w:val="24"/>
                <w:szCs w:val="24"/>
              </w:rPr>
              <w:t>2731115,64</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E7">
            <w:pPr>
              <w:pStyle w:val="ТАБЛИЦА_Текст_ЦЕНТР"/>
              <w:rPr>
                <w:rFonts w:ascii="Times New Roman" w:cs="Times New Roman" w:hAnsi="Times New Roman"/>
                <w:sz w:val="24"/>
                <w:szCs w:val="24"/>
              </w:rPr>
            </w:pPr>
            <w:r>
              <w:rPr>
                <w:rFonts w:ascii="Times New Roman" w:cs="Times New Roman" w:hAnsi="Times New Roman"/>
                <w:sz w:val="24"/>
                <w:szCs w:val="24"/>
              </w:rPr>
              <w:t>40</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E8">
            <w:pPr>
              <w:pStyle w:val="ТАБЛИЦА_Текст_ЦЕНТР"/>
              <w:rPr>
                <w:rFonts w:ascii="Times New Roman" w:cs="Times New Roman" w:hAnsi="Times New Roman"/>
                <w:sz w:val="24"/>
                <w:szCs w:val="24"/>
              </w:rPr>
            </w:pPr>
            <w:r>
              <w:rPr>
                <w:rFonts w:ascii="Times New Roman" w:cs="Times New Roman" w:hAnsi="Times New Roman"/>
                <w:sz w:val="24"/>
                <w:szCs w:val="24"/>
              </w:rPr>
              <w:t>994425,24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E9">
            <w:pPr>
              <w:pStyle w:val="ТАБЛИЦА_Текст_ЦЕНТР"/>
              <w:rPr>
                <w:rFonts w:ascii="Times New Roman" w:cs="Times New Roman" w:hAnsi="Times New Roman"/>
                <w:sz w:val="24"/>
                <w:szCs w:val="24"/>
              </w:rPr>
            </w:pPr>
            <w:r>
              <w:rPr>
                <w:rFonts w:ascii="Times New Roman" w:cs="Times New Roman" w:hAnsi="Times New Roman"/>
                <w:sz w:val="24"/>
                <w:szCs w:val="24"/>
              </w:rPr>
              <w:t>2730886,92</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EA">
            <w:pPr>
              <w:pStyle w:val="ТАБЛИЦА_Текст_ЦЕНТР"/>
              <w:rPr>
                <w:rFonts w:ascii="Times New Roman" w:cs="Times New Roman" w:hAnsi="Times New Roman"/>
                <w:sz w:val="24"/>
                <w:szCs w:val="24"/>
              </w:rPr>
            </w:pPr>
            <w:r>
              <w:rPr>
                <w:rFonts w:ascii="Times New Roman" w:cs="Times New Roman" w:hAnsi="Times New Roman"/>
                <w:sz w:val="24"/>
                <w:szCs w:val="24"/>
              </w:rPr>
              <w:t>41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EB">
            <w:pPr>
              <w:pStyle w:val="ТАБЛИЦА_Текст_ЦЕНТР"/>
              <w:rPr>
                <w:rFonts w:ascii="Times New Roman" w:cs="Times New Roman" w:hAnsi="Times New Roman"/>
                <w:sz w:val="24"/>
                <w:szCs w:val="24"/>
              </w:rPr>
            </w:pPr>
            <w:r>
              <w:rPr>
                <w:rFonts w:ascii="Times New Roman" w:cs="Times New Roman" w:hAnsi="Times New Roman"/>
                <w:sz w:val="24"/>
                <w:szCs w:val="24"/>
              </w:rPr>
              <w:t>994720,98</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EC">
            <w:pPr>
              <w:pStyle w:val="ТАБЛИЦА_Текст_ЦЕНТР"/>
              <w:rPr>
                <w:rFonts w:ascii="Times New Roman" w:cs="Times New Roman" w:hAnsi="Times New Roman"/>
                <w:sz w:val="24"/>
                <w:szCs w:val="24"/>
              </w:rPr>
            </w:pPr>
            <w:r>
              <w:rPr>
                <w:rFonts w:ascii="Times New Roman" w:cs="Times New Roman" w:hAnsi="Times New Roman"/>
                <w:sz w:val="24"/>
                <w:szCs w:val="24"/>
              </w:rPr>
              <w:t>2730501,81</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ED">
            <w:pPr>
              <w:pStyle w:val="ТАБЛИЦА_Текст_ЦЕНТР"/>
              <w:rPr>
                <w:rFonts w:ascii="Times New Roman" w:cs="Times New Roman" w:hAnsi="Times New Roman"/>
                <w:sz w:val="24"/>
                <w:szCs w:val="24"/>
              </w:rPr>
            </w:pPr>
            <w:r>
              <w:rPr>
                <w:rFonts w:ascii="Times New Roman" w:cs="Times New Roman" w:hAnsi="Times New Roman"/>
                <w:sz w:val="24"/>
                <w:szCs w:val="24"/>
              </w:rPr>
              <w:t>42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EE">
            <w:pPr>
              <w:pStyle w:val="ТАБЛИЦА_Текст_ЦЕНТР"/>
              <w:rPr>
                <w:rFonts w:ascii="Times New Roman" w:cs="Times New Roman" w:hAnsi="Times New Roman"/>
                <w:sz w:val="24"/>
                <w:szCs w:val="24"/>
              </w:rPr>
            </w:pPr>
            <w:r>
              <w:rPr>
                <w:rFonts w:ascii="Times New Roman" w:cs="Times New Roman" w:hAnsi="Times New Roman"/>
                <w:sz w:val="24"/>
                <w:szCs w:val="24"/>
              </w:rPr>
              <w:t>994725,27</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EF">
            <w:pPr>
              <w:pStyle w:val="ТАБЛИЦА_Текст_ЦЕНТР"/>
              <w:rPr>
                <w:rFonts w:ascii="Times New Roman" w:cs="Times New Roman" w:hAnsi="Times New Roman"/>
                <w:sz w:val="24"/>
                <w:szCs w:val="24"/>
              </w:rPr>
            </w:pPr>
            <w:r>
              <w:rPr>
                <w:rFonts w:ascii="Times New Roman" w:cs="Times New Roman" w:hAnsi="Times New Roman"/>
                <w:sz w:val="24"/>
                <w:szCs w:val="24"/>
              </w:rPr>
              <w:t>2730479,67</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F0">
            <w:pPr>
              <w:pStyle w:val="ТАБЛИЦА_Текст_ЦЕНТР"/>
              <w:rPr>
                <w:rFonts w:ascii="Times New Roman" w:cs="Times New Roman" w:hAnsi="Times New Roman"/>
                <w:sz w:val="24"/>
                <w:szCs w:val="24"/>
              </w:rPr>
            </w:pPr>
            <w:r>
              <w:rPr>
                <w:rFonts w:ascii="Times New Roman" w:cs="Times New Roman" w:hAnsi="Times New Roman"/>
                <w:sz w:val="24"/>
                <w:szCs w:val="24"/>
              </w:rPr>
              <w:t>43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F1">
            <w:pPr>
              <w:pStyle w:val="ТАБЛИЦА_Текст_ЦЕНТР"/>
              <w:rPr>
                <w:rFonts w:ascii="Times New Roman" w:cs="Times New Roman" w:hAnsi="Times New Roman"/>
                <w:sz w:val="24"/>
                <w:szCs w:val="24"/>
              </w:rPr>
            </w:pPr>
            <w:r>
              <w:rPr>
                <w:rFonts w:ascii="Times New Roman" w:cs="Times New Roman" w:hAnsi="Times New Roman"/>
                <w:sz w:val="24"/>
                <w:szCs w:val="24"/>
              </w:rPr>
              <w:t>994709,28</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F2">
            <w:pPr>
              <w:pStyle w:val="ТАБЛИЦА_Текст_ЦЕНТР"/>
              <w:rPr>
                <w:rFonts w:ascii="Times New Roman" w:cs="Times New Roman" w:hAnsi="Times New Roman"/>
                <w:sz w:val="24"/>
                <w:szCs w:val="24"/>
              </w:rPr>
            </w:pPr>
            <w:r>
              <w:rPr>
                <w:rFonts w:ascii="Times New Roman" w:cs="Times New Roman" w:hAnsi="Times New Roman"/>
                <w:sz w:val="24"/>
                <w:szCs w:val="24"/>
              </w:rPr>
              <w:t>2730470,34</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F3">
            <w:pPr>
              <w:pStyle w:val="ТАБЛИЦА_Текст_ЦЕНТР"/>
              <w:rPr>
                <w:rFonts w:ascii="Times New Roman" w:cs="Times New Roman" w:hAnsi="Times New Roman"/>
                <w:sz w:val="24"/>
                <w:szCs w:val="24"/>
              </w:rPr>
            </w:pPr>
            <w:r>
              <w:rPr>
                <w:rFonts w:ascii="Times New Roman" w:cs="Times New Roman" w:hAnsi="Times New Roman"/>
                <w:sz w:val="24"/>
                <w:szCs w:val="24"/>
              </w:rPr>
              <w:t>44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F4">
            <w:pPr>
              <w:pStyle w:val="ТАБЛИЦА_Текст_ЦЕНТР"/>
              <w:rPr>
                <w:rFonts w:ascii="Times New Roman" w:cs="Times New Roman" w:hAnsi="Times New Roman"/>
                <w:sz w:val="24"/>
                <w:szCs w:val="24"/>
              </w:rPr>
            </w:pPr>
            <w:r>
              <w:rPr>
                <w:rFonts w:ascii="Times New Roman" w:cs="Times New Roman" w:hAnsi="Times New Roman"/>
                <w:sz w:val="24"/>
                <w:szCs w:val="24"/>
              </w:rPr>
              <w:t>994809,69</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F5">
            <w:pPr>
              <w:pStyle w:val="ТАБЛИЦА_Текст_ЦЕНТР"/>
              <w:rPr>
                <w:rFonts w:ascii="Times New Roman" w:cs="Times New Roman" w:hAnsi="Times New Roman"/>
                <w:sz w:val="24"/>
                <w:szCs w:val="24"/>
              </w:rPr>
            </w:pPr>
            <w:r>
              <w:rPr>
                <w:rFonts w:ascii="Times New Roman" w:cs="Times New Roman" w:hAnsi="Times New Roman"/>
                <w:sz w:val="24"/>
                <w:szCs w:val="24"/>
              </w:rPr>
              <w:t>2730286,47</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F6">
            <w:pPr>
              <w:pStyle w:val="ТАБЛИЦА_Текст_ЦЕНТР"/>
              <w:rPr>
                <w:rFonts w:ascii="Times New Roman" w:cs="Times New Roman" w:hAnsi="Times New Roman"/>
                <w:sz w:val="24"/>
                <w:szCs w:val="24"/>
              </w:rPr>
            </w:pPr>
            <w:r>
              <w:rPr>
                <w:rFonts w:ascii="Times New Roman" w:cs="Times New Roman" w:hAnsi="Times New Roman"/>
                <w:sz w:val="24"/>
                <w:szCs w:val="24"/>
              </w:rPr>
              <w:t>45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F7">
            <w:pPr>
              <w:pStyle w:val="ТАБЛИЦА_Текст_ЦЕНТР"/>
              <w:rPr>
                <w:rFonts w:ascii="Times New Roman" w:cs="Times New Roman" w:hAnsi="Times New Roman"/>
                <w:sz w:val="24"/>
                <w:szCs w:val="24"/>
              </w:rPr>
            </w:pPr>
            <w:r>
              <w:rPr>
                <w:rFonts w:ascii="Times New Roman" w:cs="Times New Roman" w:hAnsi="Times New Roman"/>
                <w:sz w:val="24"/>
                <w:szCs w:val="24"/>
              </w:rPr>
              <w:t>994838,28</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F8">
            <w:pPr>
              <w:pStyle w:val="ТАБЛИЦА_Текст_ЦЕНТР"/>
              <w:rPr>
                <w:rFonts w:ascii="Times New Roman" w:cs="Times New Roman" w:hAnsi="Times New Roman"/>
                <w:sz w:val="24"/>
                <w:szCs w:val="24"/>
              </w:rPr>
            </w:pPr>
            <w:r>
              <w:rPr>
                <w:rFonts w:ascii="Times New Roman" w:cs="Times New Roman" w:hAnsi="Times New Roman"/>
                <w:sz w:val="24"/>
                <w:szCs w:val="24"/>
              </w:rPr>
              <w:t>2730139,29</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F9">
            <w:pPr>
              <w:pStyle w:val="ТАБЛИЦА_Текст_ЦЕНТР"/>
              <w:rPr>
                <w:rFonts w:ascii="Times New Roman" w:cs="Times New Roman" w:hAnsi="Times New Roman"/>
                <w:sz w:val="24"/>
                <w:szCs w:val="24"/>
              </w:rPr>
            </w:pPr>
            <w:r>
              <w:rPr>
                <w:rFonts w:ascii="Times New Roman" w:cs="Times New Roman" w:hAnsi="Times New Roman"/>
                <w:sz w:val="24"/>
                <w:szCs w:val="24"/>
              </w:rPr>
              <w:t>46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FA">
            <w:pPr>
              <w:pStyle w:val="ТАБЛИЦА_Текст_ЦЕНТР"/>
              <w:rPr>
                <w:rFonts w:ascii="Times New Roman" w:cs="Times New Roman" w:hAnsi="Times New Roman"/>
                <w:sz w:val="24"/>
                <w:szCs w:val="24"/>
              </w:rPr>
            </w:pPr>
            <w:r>
              <w:rPr>
                <w:rFonts w:ascii="Times New Roman" w:cs="Times New Roman" w:hAnsi="Times New Roman"/>
                <w:sz w:val="24"/>
                <w:szCs w:val="24"/>
              </w:rPr>
              <w:t>994850,49</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FB">
            <w:pPr>
              <w:pStyle w:val="ТАБЛИЦА_Текст_ЦЕНТР"/>
              <w:rPr>
                <w:rFonts w:ascii="Times New Roman" w:cs="Times New Roman" w:hAnsi="Times New Roman"/>
                <w:sz w:val="24"/>
                <w:szCs w:val="24"/>
              </w:rPr>
            </w:pPr>
            <w:r>
              <w:rPr>
                <w:rFonts w:ascii="Times New Roman" w:cs="Times New Roman" w:hAnsi="Times New Roman"/>
                <w:sz w:val="24"/>
                <w:szCs w:val="24"/>
              </w:rPr>
              <w:t>2729791,23</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FC">
            <w:pPr>
              <w:pStyle w:val="ТАБЛИЦА_Текст_ЦЕНТР"/>
              <w:rPr>
                <w:rFonts w:ascii="Times New Roman" w:cs="Times New Roman" w:hAnsi="Times New Roman"/>
                <w:sz w:val="24"/>
                <w:szCs w:val="24"/>
              </w:rPr>
            </w:pPr>
            <w:r>
              <w:rPr>
                <w:rFonts w:ascii="Times New Roman" w:cs="Times New Roman" w:hAnsi="Times New Roman"/>
                <w:sz w:val="24"/>
                <w:szCs w:val="24"/>
              </w:rPr>
              <w:t>47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FD">
            <w:pPr>
              <w:pStyle w:val="ТАБЛИЦА_Текст_ЦЕНТР"/>
              <w:rPr>
                <w:rFonts w:ascii="Times New Roman" w:cs="Times New Roman" w:hAnsi="Times New Roman"/>
                <w:sz w:val="24"/>
                <w:szCs w:val="24"/>
              </w:rPr>
            </w:pPr>
            <w:r>
              <w:rPr>
                <w:rFonts w:ascii="Times New Roman" w:cs="Times New Roman" w:hAnsi="Times New Roman"/>
                <w:sz w:val="24"/>
                <w:szCs w:val="24"/>
              </w:rPr>
              <w:t>994695,9</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FE">
            <w:pPr>
              <w:pStyle w:val="ТАБЛИЦА_Текст_ЦЕНТР"/>
              <w:rPr>
                <w:rFonts w:ascii="Times New Roman" w:cs="Times New Roman" w:hAnsi="Times New Roman"/>
                <w:sz w:val="24"/>
                <w:szCs w:val="24"/>
              </w:rPr>
            </w:pPr>
            <w:r>
              <w:rPr>
                <w:rFonts w:ascii="Times New Roman" w:cs="Times New Roman" w:hAnsi="Times New Roman"/>
                <w:sz w:val="24"/>
                <w:szCs w:val="24"/>
              </w:rPr>
              <w:t>2729278,23</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FF">
            <w:pPr>
              <w:pStyle w:val="ТАБЛИЦА_Текст_ЦЕНТР"/>
              <w:rPr>
                <w:rFonts w:ascii="Times New Roman" w:cs="Times New Roman" w:hAnsi="Times New Roman"/>
                <w:sz w:val="24"/>
                <w:szCs w:val="24"/>
              </w:rPr>
            </w:pPr>
            <w:r>
              <w:rPr>
                <w:rFonts w:ascii="Times New Roman" w:cs="Times New Roman" w:hAnsi="Times New Roman"/>
                <w:sz w:val="24"/>
                <w:szCs w:val="24"/>
              </w:rPr>
              <w:t>48</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00">
            <w:pPr>
              <w:pStyle w:val="ТАБЛИЦА_Текст_ЦЕНТР"/>
              <w:rPr>
                <w:rFonts w:ascii="Times New Roman" w:cs="Times New Roman" w:hAnsi="Times New Roman"/>
                <w:sz w:val="24"/>
                <w:szCs w:val="24"/>
              </w:rPr>
            </w:pPr>
            <w:r>
              <w:rPr>
                <w:rFonts w:ascii="Times New Roman" w:cs="Times New Roman" w:hAnsi="Times New Roman"/>
                <w:sz w:val="24"/>
                <w:szCs w:val="24"/>
              </w:rPr>
              <w:t>994679,94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01">
            <w:pPr>
              <w:pStyle w:val="ТАБЛИЦА_Текст_ЦЕНТР"/>
              <w:rPr>
                <w:rFonts w:ascii="Times New Roman" w:cs="Times New Roman" w:hAnsi="Times New Roman"/>
                <w:sz w:val="24"/>
                <w:szCs w:val="24"/>
              </w:rPr>
            </w:pPr>
            <w:r>
              <w:rPr>
                <w:rFonts w:ascii="Times New Roman" w:cs="Times New Roman" w:hAnsi="Times New Roman"/>
                <w:sz w:val="24"/>
                <w:szCs w:val="24"/>
              </w:rPr>
              <w:t>2729006,28</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602">
            <w:pPr>
              <w:pStyle w:val="ТАБЛИЦА_Текст_ЦЕНТР"/>
              <w:rPr>
                <w:rFonts w:ascii="Times New Roman" w:cs="Times New Roman" w:hAnsi="Times New Roman"/>
                <w:sz w:val="24"/>
                <w:szCs w:val="24"/>
              </w:rPr>
            </w:pPr>
            <w:r>
              <w:rPr>
                <w:rFonts w:ascii="Times New Roman" w:cs="Times New Roman" w:hAnsi="Times New Roman"/>
                <w:sz w:val="24"/>
                <w:szCs w:val="24"/>
              </w:rPr>
              <w:t>49</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03">
            <w:pPr>
              <w:pStyle w:val="ТАБЛИЦА_Текст_ЦЕНТР"/>
              <w:rPr>
                <w:rFonts w:ascii="Times New Roman" w:cs="Times New Roman" w:hAnsi="Times New Roman"/>
                <w:sz w:val="24"/>
                <w:szCs w:val="24"/>
              </w:rPr>
            </w:pPr>
            <w:r>
              <w:rPr>
                <w:rFonts w:ascii="Times New Roman" w:cs="Times New Roman" w:hAnsi="Times New Roman"/>
                <w:sz w:val="24"/>
                <w:szCs w:val="24"/>
              </w:rPr>
              <w:t>994775,16</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04">
            <w:pPr>
              <w:pStyle w:val="ТАБЛИЦА_Текст_ЦЕНТР"/>
              <w:rPr>
                <w:rFonts w:ascii="Times New Roman" w:cs="Times New Roman" w:hAnsi="Times New Roman"/>
                <w:sz w:val="24"/>
                <w:szCs w:val="24"/>
              </w:rPr>
            </w:pPr>
            <w:r>
              <w:rPr>
                <w:rFonts w:ascii="Times New Roman" w:cs="Times New Roman" w:hAnsi="Times New Roman"/>
                <w:sz w:val="24"/>
                <w:szCs w:val="24"/>
              </w:rPr>
              <w:t>2728596,27</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605">
            <w:pPr>
              <w:pStyle w:val="ТАБЛИЦА_Текст_ЦЕНТР"/>
              <w:rPr>
                <w:rFonts w:ascii="Times New Roman" w:cs="Times New Roman" w:hAnsi="Times New Roman"/>
                <w:sz w:val="24"/>
                <w:szCs w:val="24"/>
              </w:rPr>
            </w:pPr>
            <w:r>
              <w:rPr>
                <w:rFonts w:ascii="Times New Roman" w:cs="Times New Roman" w:hAnsi="Times New Roman"/>
                <w:sz w:val="24"/>
                <w:szCs w:val="24"/>
              </w:rPr>
              <w:t>50</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06">
            <w:pPr>
              <w:pStyle w:val="ТАБЛИЦА_Текст_ЦЕНТР"/>
              <w:rPr>
                <w:rFonts w:ascii="Times New Roman" w:cs="Times New Roman" w:hAnsi="Times New Roman"/>
                <w:sz w:val="24"/>
                <w:szCs w:val="24"/>
              </w:rPr>
            </w:pPr>
            <w:r>
              <w:rPr>
                <w:rFonts w:ascii="Times New Roman" w:cs="Times New Roman" w:hAnsi="Times New Roman"/>
                <w:sz w:val="24"/>
                <w:szCs w:val="24"/>
              </w:rPr>
              <w:t>994773,42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07">
            <w:pPr>
              <w:pStyle w:val="ТАБЛИЦА_Текст_ЦЕНТР"/>
              <w:rPr>
                <w:rFonts w:ascii="Times New Roman" w:cs="Times New Roman" w:hAnsi="Times New Roman"/>
                <w:sz w:val="24"/>
                <w:szCs w:val="24"/>
              </w:rPr>
            </w:pPr>
            <w:r>
              <w:rPr>
                <w:rFonts w:ascii="Times New Roman" w:cs="Times New Roman" w:hAnsi="Times New Roman"/>
                <w:sz w:val="24"/>
                <w:szCs w:val="24"/>
              </w:rPr>
              <w:t>2728001,55</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608">
            <w:pPr>
              <w:pStyle w:val="ТАБЛИЦА_Текст_ЦЕНТР"/>
              <w:rPr>
                <w:rFonts w:ascii="Times New Roman" w:cs="Times New Roman" w:hAnsi="Times New Roman"/>
                <w:sz w:val="24"/>
                <w:szCs w:val="24"/>
              </w:rPr>
            </w:pPr>
            <w:r>
              <w:rPr>
                <w:rFonts w:ascii="Times New Roman" w:cs="Times New Roman" w:hAnsi="Times New Roman"/>
                <w:sz w:val="24"/>
                <w:szCs w:val="24"/>
              </w:rPr>
              <w:t>51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09">
            <w:pPr>
              <w:pStyle w:val="ТАБЛИЦА_Текст_ЦЕНТР"/>
              <w:rPr>
                <w:rFonts w:ascii="Times New Roman" w:cs="Times New Roman" w:hAnsi="Times New Roman"/>
                <w:sz w:val="24"/>
                <w:szCs w:val="24"/>
              </w:rPr>
            </w:pPr>
            <w:r>
              <w:rPr>
                <w:rFonts w:ascii="Times New Roman" w:cs="Times New Roman" w:hAnsi="Times New Roman"/>
                <w:sz w:val="24"/>
                <w:szCs w:val="24"/>
              </w:rPr>
              <w:t>994725,93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0A">
            <w:pPr>
              <w:pStyle w:val="ТАБЛИЦА_Текст_ЦЕНТР"/>
              <w:rPr>
                <w:rFonts w:ascii="Times New Roman" w:cs="Times New Roman" w:hAnsi="Times New Roman"/>
                <w:sz w:val="24"/>
                <w:szCs w:val="24"/>
              </w:rPr>
            </w:pPr>
            <w:r>
              <w:rPr>
                <w:rFonts w:ascii="Times New Roman" w:cs="Times New Roman" w:hAnsi="Times New Roman"/>
                <w:sz w:val="24"/>
                <w:szCs w:val="24"/>
              </w:rPr>
              <w:t>2727780,48</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60B">
            <w:pPr>
              <w:pStyle w:val="ТАБЛИЦА_Текст_ЦЕНТР"/>
              <w:rPr>
                <w:rFonts w:ascii="Times New Roman" w:cs="Times New Roman" w:hAnsi="Times New Roman"/>
                <w:sz w:val="24"/>
                <w:szCs w:val="24"/>
              </w:rPr>
            </w:pPr>
            <w:r>
              <w:rPr>
                <w:rFonts w:ascii="Times New Roman" w:cs="Times New Roman" w:hAnsi="Times New Roman"/>
                <w:sz w:val="24"/>
                <w:szCs w:val="24"/>
              </w:rPr>
              <w:t>52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0C">
            <w:pPr>
              <w:pStyle w:val="ТАБЛИЦА_Текст_ЦЕНТР"/>
              <w:rPr>
                <w:rFonts w:ascii="Times New Roman" w:cs="Times New Roman" w:hAnsi="Times New Roman"/>
                <w:sz w:val="24"/>
                <w:szCs w:val="24"/>
              </w:rPr>
            </w:pPr>
            <w:r>
              <w:rPr>
                <w:rFonts w:ascii="Times New Roman" w:cs="Times New Roman" w:hAnsi="Times New Roman"/>
                <w:sz w:val="24"/>
                <w:szCs w:val="24"/>
              </w:rPr>
              <w:t>994834,96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0D">
            <w:pPr>
              <w:pStyle w:val="ТАБЛИЦА_Текст_ЦЕНТР"/>
              <w:rPr>
                <w:rFonts w:ascii="Times New Roman" w:cs="Times New Roman" w:hAnsi="Times New Roman"/>
                <w:sz w:val="24"/>
                <w:szCs w:val="24"/>
              </w:rPr>
            </w:pPr>
            <w:r>
              <w:rPr>
                <w:rFonts w:ascii="Times New Roman" w:cs="Times New Roman" w:hAnsi="Times New Roman"/>
                <w:sz w:val="24"/>
                <w:szCs w:val="24"/>
              </w:rPr>
              <w:t>2727719,47</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60E">
            <w:pPr>
              <w:pStyle w:val="ТАБЛИЦА_Текст_ЦЕНТР"/>
              <w:rPr>
                <w:rFonts w:ascii="Times New Roman" w:cs="Times New Roman" w:hAnsi="Times New Roman"/>
                <w:sz w:val="24"/>
                <w:szCs w:val="24"/>
              </w:rPr>
            </w:pPr>
            <w:r>
              <w:rPr>
                <w:rFonts w:ascii="Times New Roman" w:cs="Times New Roman" w:hAnsi="Times New Roman"/>
                <w:sz w:val="24"/>
                <w:szCs w:val="24"/>
              </w:rPr>
              <w:t>53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0F">
            <w:pPr>
              <w:pStyle w:val="ТАБЛИЦА_Текст_ЦЕНТР"/>
              <w:rPr>
                <w:rFonts w:ascii="Times New Roman" w:cs="Times New Roman" w:hAnsi="Times New Roman"/>
                <w:sz w:val="24"/>
                <w:szCs w:val="24"/>
              </w:rPr>
            </w:pPr>
            <w:r>
              <w:rPr>
                <w:rFonts w:ascii="Times New Roman" w:cs="Times New Roman" w:hAnsi="Times New Roman"/>
                <w:sz w:val="24"/>
                <w:szCs w:val="24"/>
              </w:rPr>
              <w:t>994888,53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10">
            <w:pPr>
              <w:pStyle w:val="ТАБЛИЦА_Текст_ЦЕНТР"/>
              <w:rPr>
                <w:rFonts w:ascii="Times New Roman" w:cs="Times New Roman" w:hAnsi="Times New Roman"/>
                <w:sz w:val="24"/>
                <w:szCs w:val="24"/>
              </w:rPr>
            </w:pPr>
            <w:r>
              <w:rPr>
                <w:rFonts w:ascii="Times New Roman" w:cs="Times New Roman" w:hAnsi="Times New Roman"/>
                <w:sz w:val="24"/>
                <w:szCs w:val="24"/>
              </w:rPr>
              <w:t>2727689,5</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611">
            <w:pPr>
              <w:pStyle w:val="ТАБЛИЦА_Текст_ЦЕНТР"/>
              <w:rPr>
                <w:rFonts w:ascii="Times New Roman" w:cs="Times New Roman" w:hAnsi="Times New Roman"/>
                <w:sz w:val="24"/>
                <w:szCs w:val="24"/>
              </w:rPr>
            </w:pPr>
            <w:r>
              <w:rPr>
                <w:rFonts w:ascii="Times New Roman" w:cs="Times New Roman" w:hAnsi="Times New Roman"/>
                <w:sz w:val="24"/>
                <w:szCs w:val="24"/>
              </w:rPr>
              <w:t>54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12">
            <w:pPr>
              <w:pStyle w:val="ТАБЛИЦА_Текст_ЦЕНТР"/>
              <w:rPr>
                <w:rFonts w:ascii="Times New Roman" w:cs="Times New Roman" w:hAnsi="Times New Roman"/>
                <w:sz w:val="24"/>
                <w:szCs w:val="24"/>
              </w:rPr>
            </w:pPr>
            <w:r>
              <w:rPr>
                <w:rFonts w:ascii="Times New Roman" w:cs="Times New Roman" w:hAnsi="Times New Roman"/>
                <w:sz w:val="24"/>
                <w:szCs w:val="24"/>
              </w:rPr>
              <w:t>994898,64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13">
            <w:pPr>
              <w:pStyle w:val="ТАБЛИЦА_Текст_ЦЕНТР"/>
              <w:rPr>
                <w:rFonts w:ascii="Times New Roman" w:cs="Times New Roman" w:hAnsi="Times New Roman"/>
                <w:sz w:val="24"/>
                <w:szCs w:val="24"/>
              </w:rPr>
            </w:pPr>
            <w:r>
              <w:rPr>
                <w:rFonts w:ascii="Times New Roman" w:cs="Times New Roman" w:hAnsi="Times New Roman"/>
                <w:sz w:val="24"/>
                <w:szCs w:val="24"/>
              </w:rPr>
              <w:t>2727706,92</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614">
            <w:pPr>
              <w:pStyle w:val="ТАБЛИЦА_Текст_ЦЕНТР"/>
              <w:rPr>
                <w:rFonts w:ascii="Times New Roman" w:cs="Times New Roman" w:hAnsi="Times New Roman"/>
                <w:sz w:val="24"/>
                <w:szCs w:val="24"/>
              </w:rPr>
            </w:pPr>
            <w:r>
              <w:rPr>
                <w:rFonts w:ascii="Times New Roman" w:cs="Times New Roman" w:hAnsi="Times New Roman"/>
                <w:sz w:val="24"/>
                <w:szCs w:val="24"/>
              </w:rPr>
              <w:t>55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15">
            <w:pPr>
              <w:pStyle w:val="ТАБЛИЦА_Текст_ЦЕНТР"/>
              <w:rPr>
                <w:rFonts w:ascii="Times New Roman" w:cs="Times New Roman" w:hAnsi="Times New Roman"/>
                <w:sz w:val="24"/>
                <w:szCs w:val="24"/>
              </w:rPr>
            </w:pPr>
            <w:r>
              <w:rPr>
                <w:rFonts w:ascii="Times New Roman" w:cs="Times New Roman" w:hAnsi="Times New Roman"/>
                <w:sz w:val="24"/>
                <w:szCs w:val="24"/>
              </w:rPr>
              <w:t>994913,04</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16">
            <w:pPr>
              <w:pStyle w:val="ТАБЛИЦА_Текст_ЦЕНТР"/>
              <w:rPr>
                <w:rFonts w:ascii="Times New Roman" w:cs="Times New Roman" w:hAnsi="Times New Roman"/>
                <w:sz w:val="24"/>
                <w:szCs w:val="24"/>
              </w:rPr>
            </w:pPr>
            <w:r>
              <w:rPr>
                <w:rFonts w:ascii="Times New Roman" w:cs="Times New Roman" w:hAnsi="Times New Roman"/>
                <w:sz w:val="24"/>
                <w:szCs w:val="24"/>
              </w:rPr>
              <w:t>2727731,76</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617">
            <w:pPr>
              <w:pStyle w:val="ТАБЛИЦА_Текст_ЦЕНТР"/>
              <w:rPr>
                <w:rFonts w:ascii="Times New Roman" w:cs="Times New Roman" w:hAnsi="Times New Roman"/>
                <w:sz w:val="24"/>
                <w:szCs w:val="24"/>
              </w:rPr>
            </w:pPr>
            <w:r>
              <w:rPr>
                <w:rFonts w:ascii="Times New Roman" w:cs="Times New Roman" w:hAnsi="Times New Roman"/>
                <w:sz w:val="24"/>
                <w:szCs w:val="24"/>
              </w:rPr>
              <w:t>56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18">
            <w:pPr>
              <w:pStyle w:val="ТАБЛИЦА_Текст_ЦЕНТР"/>
              <w:rPr>
                <w:rFonts w:ascii="Times New Roman" w:cs="Times New Roman" w:hAnsi="Times New Roman"/>
                <w:sz w:val="24"/>
                <w:szCs w:val="24"/>
              </w:rPr>
            </w:pPr>
            <w:r>
              <w:rPr>
                <w:rFonts w:ascii="Times New Roman" w:cs="Times New Roman" w:hAnsi="Times New Roman"/>
                <w:sz w:val="24"/>
                <w:szCs w:val="24"/>
              </w:rPr>
              <w:t>994965,3</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19">
            <w:pPr>
              <w:pStyle w:val="ТАБЛИЦА_Текст_ЦЕНТР"/>
              <w:rPr>
                <w:rFonts w:ascii="Times New Roman" w:cs="Times New Roman" w:hAnsi="Times New Roman"/>
                <w:sz w:val="24"/>
                <w:szCs w:val="24"/>
              </w:rPr>
            </w:pPr>
            <w:r>
              <w:rPr>
                <w:rFonts w:ascii="Times New Roman" w:cs="Times New Roman" w:hAnsi="Times New Roman"/>
                <w:sz w:val="24"/>
                <w:szCs w:val="24"/>
              </w:rPr>
              <w:t>2727821,74</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61A">
            <w:pPr>
              <w:pStyle w:val="ТАБЛИЦА_Текст_ЦЕНТР"/>
              <w:rPr>
                <w:rFonts w:ascii="Times New Roman" w:cs="Times New Roman" w:hAnsi="Times New Roman"/>
                <w:sz w:val="24"/>
                <w:szCs w:val="24"/>
              </w:rPr>
            </w:pPr>
            <w:r>
              <w:rPr>
                <w:rFonts w:ascii="Times New Roman" w:cs="Times New Roman" w:hAnsi="Times New Roman"/>
                <w:sz w:val="24"/>
                <w:szCs w:val="24"/>
              </w:rPr>
              <w:t>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1B">
            <w:pPr>
              <w:pStyle w:val="ТАБЛИЦА_Текст_ЦЕНТР"/>
              <w:rPr>
                <w:rFonts w:ascii="Times New Roman" w:cs="Times New Roman" w:hAnsi="Times New Roman"/>
                <w:sz w:val="24"/>
                <w:szCs w:val="24"/>
              </w:rPr>
            </w:pPr>
            <w:r>
              <w:rPr>
                <w:rFonts w:ascii="Times New Roman" w:cs="Times New Roman" w:hAnsi="Times New Roman"/>
                <w:sz w:val="24"/>
                <w:szCs w:val="24"/>
              </w:rPr>
              <w:t>994967,47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1C">
            <w:pPr>
              <w:pStyle w:val="ТАБЛИЦА_Текст_ЦЕНТР"/>
              <w:rPr>
                <w:rFonts w:ascii="Times New Roman" w:cs="Times New Roman" w:hAnsi="Times New Roman"/>
                <w:sz w:val="24"/>
                <w:szCs w:val="24"/>
              </w:rPr>
            </w:pPr>
            <w:r>
              <w:rPr>
                <w:rFonts w:ascii="Times New Roman" w:cs="Times New Roman" w:hAnsi="Times New Roman"/>
                <w:sz w:val="24"/>
                <w:szCs w:val="24"/>
              </w:rPr>
              <w:t>2727826,41</w:t>
            </w:r>
          </w:p>
        </w:tc>
      </w:tr>
    </w:tbl>
    <w:p w14:paraId="0000061D">
      <w:pPr>
        <w:rPr>
          <w:rFonts w:ascii="Times New Roman" w:hAnsi="Times New Roman"/>
          <w:highlight w:val="yellow"/>
          <w:shd w:val="clear" w:color="auto" w:fill="ffffff"/>
        </w:rPr>
        <w:sectPr>
          <w:pgSz w:w="11906" w:h="16838"/>
          <w:pgMar w:top="1134" w:right="567" w:bottom="1134" w:left="1418" w:header="425" w:footer="283" w:gutter="0"/>
          <w:cols w:space="0"/>
        </w:sectPr>
      </w:pPr>
    </w:p>
    <w:p w14:paraId="0000061E">
      <w:pPr>
        <w:pStyle w:val="Heading1"/>
        <w:pageBreakBefore w:val="off"/>
        <w:spacing w:before="240"/>
        <w:rPr>
          <w:rFonts w:ascii="Times New Roman" w:cs="Times New Roman" w:hAnsi="Times New Roman"/>
          <w:shd w:val="clear" w:color="auto" w:fill="ffffff"/>
        </w:rPr>
      </w:pPr>
      <w:r>
        <w:rPr>
          <w:rFonts w:ascii="Times New Roman" w:cs="Times New Roman" w:hAnsi="Times New Roman"/>
          <w:shd w:val="clear" w:color="auto" w:fill="ffffff"/>
        </w:rPr>
        <w:t>Приложение 1 Ведомости координат поворотных точек границ образуемых земельных участков</w:t>
      </w:r>
    </w:p>
    <w:p w14:paraId="0000061F">
      <w:pPr>
        <w:pStyle w:val="ТАБЛИЦА_НОМЕР"/>
        <w:jc w:val="center"/>
        <w:rPr>
          <w:rFonts w:ascii="Times New Roman" w:hAnsi="Times New Roman"/>
        </w:rPr>
        <w:sectPr>
          <w:pgSz w:w="11906" w:h="16838"/>
          <w:pgMar w:top="1134" w:right="567" w:bottom="1134" w:left="1418" w:header="425" w:footer="283" w:gutter="0"/>
          <w:cols w:space="0"/>
        </w:sectPr>
      </w:pPr>
      <w:r>
        <w:rPr>
          <w:rFonts w:ascii="Times New Roman" w:hAnsi="Times New Roman"/>
        </w:rPr>
        <w:t>Перечень координат характерных точек образуем</w:t>
      </w:r>
      <w:r>
        <w:rPr>
          <w:rFonts w:ascii="Times New Roman" w:hAnsi="Times New Roman"/>
        </w:rPr>
        <w:t>ых</w:t>
      </w:r>
      <w:r>
        <w:rPr>
          <w:rFonts w:ascii="Times New Roman" w:hAnsi="Times New Roman"/>
        </w:rPr>
        <w:t xml:space="preserve"> земельн</w:t>
      </w:r>
      <w:r>
        <w:rPr>
          <w:rFonts w:ascii="Times New Roman" w:hAnsi="Times New Roman"/>
        </w:rPr>
        <w:t>ых</w:t>
      </w:r>
      <w:r>
        <w:rPr>
          <w:rFonts w:ascii="Times New Roman" w:hAnsi="Times New Roman"/>
        </w:rPr>
        <w:t xml:space="preserve"> участк</w:t>
      </w:r>
      <w:r>
        <w:rPr>
          <w:rFonts w:ascii="Times New Roman" w:hAnsi="Times New Roman"/>
        </w:rPr>
        <w:t>ов</w:t>
      </w:r>
      <w:r>
        <w:rPr>
          <w:rFonts w:ascii="Times New Roman" w:hAnsi="Times New Roman"/>
        </w:rPr>
        <w:t xml:space="preserve"> </w:t>
      </w:r>
    </w:p>
    <w:p w14:paraId="00000620">
      <w:pPr>
        <w:ind w:firstLine="0"/>
        <w:jc w:val="center"/>
        <w:rPr>
          <w:rFonts w:ascii="Times New Roman" w:hAnsi="Times New Roman"/>
          <w:sz w:val="20"/>
          <w:szCs w:val="20"/>
        </w:rPr>
      </w:pPr>
      <w:r>
        <w:rPr>
          <w:rFonts w:ascii="Times New Roman" w:hAnsi="Times New Roman"/>
          <w:sz w:val="20"/>
          <w:szCs w:val="20"/>
        </w:rPr>
        <w:t>ЗУ:1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0621">
            <w:pPr>
              <w:ind w:firstLine="0"/>
              <w:jc w:val="center"/>
              <w:rPr>
                <w:rFonts w:ascii="Times New Roman" w:hAnsi="Times New Roman"/>
                <w:b/>
                <w:bCs/>
                <w:sz w:val="20"/>
                <w:szCs w:val="20"/>
              </w:rPr>
            </w:pPr>
            <w:r>
              <w:rPr>
                <w:rFonts w:ascii="Times New Roman" w:hAnsi="Times New Roman"/>
                <w:b/>
                <w:bCs/>
                <w:sz w:val="20"/>
                <w:szCs w:val="20"/>
              </w:rPr>
              <w:t>Площадь 196948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62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2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2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2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2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27">
            <w:pPr>
              <w:ind w:firstLine="0"/>
              <w:jc w:val="center"/>
              <w:rPr>
                <w:rFonts w:ascii="Times New Roman" w:hAnsi="Times New Roman"/>
                <w:sz w:val="20"/>
                <w:szCs w:val="20"/>
              </w:rPr>
            </w:pPr>
            <w:r>
              <w:rPr>
                <w:rFonts w:ascii="Times New Roman" w:hAnsi="Times New Roman"/>
                <w:sz w:val="20"/>
                <w:szCs w:val="20"/>
              </w:rPr>
              <w:t>994915.87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28">
            <w:pPr>
              <w:ind w:firstLine="0"/>
              <w:jc w:val="center"/>
              <w:rPr>
                <w:rFonts w:ascii="Times New Roman" w:hAnsi="Times New Roman"/>
                <w:sz w:val="20"/>
                <w:szCs w:val="20"/>
              </w:rPr>
            </w:pPr>
            <w:r>
              <w:rPr>
                <w:rFonts w:ascii="Times New Roman" w:hAnsi="Times New Roman"/>
                <w:sz w:val="20"/>
                <w:szCs w:val="20"/>
              </w:rPr>
              <w:t>2729381.52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2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2A">
            <w:pPr>
              <w:ind w:firstLine="0"/>
              <w:jc w:val="center"/>
              <w:rPr>
                <w:rFonts w:ascii="Times New Roman" w:hAnsi="Times New Roman"/>
                <w:sz w:val="20"/>
                <w:szCs w:val="20"/>
              </w:rPr>
            </w:pPr>
            <w:r>
              <w:rPr>
                <w:rFonts w:ascii="Times New Roman" w:hAnsi="Times New Roman"/>
                <w:sz w:val="20"/>
                <w:szCs w:val="20"/>
              </w:rPr>
              <w:t>994938.78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2B">
            <w:pPr>
              <w:ind w:firstLine="0"/>
              <w:jc w:val="center"/>
              <w:rPr>
                <w:rFonts w:ascii="Times New Roman" w:hAnsi="Times New Roman"/>
                <w:sz w:val="20"/>
                <w:szCs w:val="20"/>
              </w:rPr>
            </w:pPr>
            <w:r>
              <w:rPr>
                <w:rFonts w:ascii="Times New Roman" w:hAnsi="Times New Roman"/>
                <w:sz w:val="20"/>
                <w:szCs w:val="20"/>
              </w:rPr>
              <w:t>2729500.11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2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2D">
            <w:pPr>
              <w:ind w:firstLine="0"/>
              <w:jc w:val="center"/>
              <w:rPr>
                <w:rFonts w:ascii="Times New Roman" w:hAnsi="Times New Roman"/>
                <w:sz w:val="20"/>
                <w:szCs w:val="20"/>
              </w:rPr>
            </w:pPr>
            <w:r>
              <w:rPr>
                <w:rFonts w:ascii="Times New Roman" w:hAnsi="Times New Roman"/>
                <w:sz w:val="20"/>
                <w:szCs w:val="20"/>
              </w:rPr>
              <w:t>994936.93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2E">
            <w:pPr>
              <w:ind w:firstLine="0"/>
              <w:jc w:val="center"/>
              <w:rPr>
                <w:rFonts w:ascii="Times New Roman" w:hAnsi="Times New Roman"/>
                <w:sz w:val="20"/>
                <w:szCs w:val="20"/>
              </w:rPr>
            </w:pPr>
            <w:r>
              <w:rPr>
                <w:rFonts w:ascii="Times New Roman" w:hAnsi="Times New Roman"/>
                <w:sz w:val="20"/>
                <w:szCs w:val="20"/>
              </w:rPr>
              <w:t>2729602.37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2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30">
            <w:pPr>
              <w:ind w:firstLine="0"/>
              <w:jc w:val="center"/>
              <w:rPr>
                <w:rFonts w:ascii="Times New Roman" w:hAnsi="Times New Roman"/>
                <w:sz w:val="20"/>
                <w:szCs w:val="20"/>
              </w:rPr>
            </w:pPr>
            <w:r>
              <w:rPr>
                <w:rFonts w:ascii="Times New Roman" w:hAnsi="Times New Roman"/>
                <w:sz w:val="20"/>
                <w:szCs w:val="20"/>
              </w:rPr>
              <w:t>994994.48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31">
            <w:pPr>
              <w:ind w:firstLine="0"/>
              <w:jc w:val="center"/>
              <w:rPr>
                <w:rFonts w:ascii="Times New Roman" w:hAnsi="Times New Roman"/>
                <w:sz w:val="20"/>
                <w:szCs w:val="20"/>
              </w:rPr>
            </w:pPr>
            <w:r>
              <w:rPr>
                <w:rFonts w:ascii="Times New Roman" w:hAnsi="Times New Roman"/>
                <w:sz w:val="20"/>
                <w:szCs w:val="20"/>
              </w:rPr>
              <w:t>2729793.29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3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33">
            <w:pPr>
              <w:ind w:firstLine="0"/>
              <w:jc w:val="center"/>
              <w:rPr>
                <w:rFonts w:ascii="Times New Roman" w:hAnsi="Times New Roman"/>
                <w:sz w:val="20"/>
                <w:szCs w:val="20"/>
              </w:rPr>
            </w:pPr>
            <w:r>
              <w:rPr>
                <w:rFonts w:ascii="Times New Roman" w:hAnsi="Times New Roman"/>
                <w:sz w:val="20"/>
                <w:szCs w:val="20"/>
              </w:rPr>
              <w:t>994994.18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34">
            <w:pPr>
              <w:ind w:firstLine="0"/>
              <w:jc w:val="center"/>
              <w:rPr>
                <w:rFonts w:ascii="Times New Roman" w:hAnsi="Times New Roman"/>
                <w:sz w:val="20"/>
                <w:szCs w:val="20"/>
              </w:rPr>
            </w:pPr>
            <w:r>
              <w:rPr>
                <w:rFonts w:ascii="Times New Roman" w:hAnsi="Times New Roman"/>
                <w:sz w:val="20"/>
                <w:szCs w:val="20"/>
              </w:rPr>
              <w:t>2729814.23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3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36">
            <w:pPr>
              <w:ind w:firstLine="0"/>
              <w:jc w:val="center"/>
              <w:rPr>
                <w:rFonts w:ascii="Times New Roman" w:hAnsi="Times New Roman"/>
                <w:sz w:val="20"/>
                <w:szCs w:val="20"/>
              </w:rPr>
            </w:pPr>
            <w:r>
              <w:rPr>
                <w:rFonts w:ascii="Times New Roman" w:hAnsi="Times New Roman"/>
                <w:sz w:val="20"/>
                <w:szCs w:val="20"/>
              </w:rPr>
              <w:t>994987.59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37">
            <w:pPr>
              <w:ind w:firstLine="0"/>
              <w:jc w:val="center"/>
              <w:rPr>
                <w:rFonts w:ascii="Times New Roman" w:hAnsi="Times New Roman"/>
                <w:sz w:val="20"/>
                <w:szCs w:val="20"/>
              </w:rPr>
            </w:pPr>
            <w:r>
              <w:rPr>
                <w:rFonts w:ascii="Times New Roman" w:hAnsi="Times New Roman"/>
                <w:sz w:val="20"/>
                <w:szCs w:val="20"/>
              </w:rPr>
              <w:t>2729838.30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3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39">
            <w:pPr>
              <w:ind w:firstLine="0"/>
              <w:jc w:val="center"/>
              <w:rPr>
                <w:rFonts w:ascii="Times New Roman" w:hAnsi="Times New Roman"/>
                <w:sz w:val="20"/>
                <w:szCs w:val="20"/>
              </w:rPr>
            </w:pPr>
            <w:r>
              <w:rPr>
                <w:rFonts w:ascii="Times New Roman" w:hAnsi="Times New Roman"/>
                <w:sz w:val="20"/>
                <w:szCs w:val="20"/>
              </w:rPr>
              <w:t>994967.92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3A">
            <w:pPr>
              <w:ind w:firstLine="0"/>
              <w:jc w:val="center"/>
              <w:rPr>
                <w:rFonts w:ascii="Times New Roman" w:hAnsi="Times New Roman"/>
                <w:sz w:val="20"/>
                <w:szCs w:val="20"/>
              </w:rPr>
            </w:pPr>
            <w:r>
              <w:rPr>
                <w:rFonts w:ascii="Times New Roman" w:hAnsi="Times New Roman"/>
                <w:sz w:val="20"/>
                <w:szCs w:val="20"/>
              </w:rPr>
              <w:t>2729869.69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3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3C">
            <w:pPr>
              <w:ind w:firstLine="0"/>
              <w:jc w:val="center"/>
              <w:rPr>
                <w:rFonts w:ascii="Times New Roman" w:hAnsi="Times New Roman"/>
                <w:sz w:val="20"/>
                <w:szCs w:val="20"/>
              </w:rPr>
            </w:pPr>
            <w:r>
              <w:rPr>
                <w:rFonts w:ascii="Times New Roman" w:hAnsi="Times New Roman"/>
                <w:sz w:val="20"/>
                <w:szCs w:val="20"/>
              </w:rPr>
              <w:t>994960.74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3D">
            <w:pPr>
              <w:ind w:firstLine="0"/>
              <w:jc w:val="center"/>
              <w:rPr>
                <w:rFonts w:ascii="Times New Roman" w:hAnsi="Times New Roman"/>
                <w:sz w:val="20"/>
                <w:szCs w:val="20"/>
              </w:rPr>
            </w:pPr>
            <w:r>
              <w:rPr>
                <w:rFonts w:ascii="Times New Roman" w:hAnsi="Times New Roman"/>
                <w:sz w:val="20"/>
                <w:szCs w:val="20"/>
              </w:rPr>
              <w:t>2729900.19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3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3F">
            <w:pPr>
              <w:ind w:firstLine="0"/>
              <w:jc w:val="center"/>
              <w:rPr>
                <w:rFonts w:ascii="Times New Roman" w:hAnsi="Times New Roman"/>
                <w:sz w:val="20"/>
                <w:szCs w:val="20"/>
              </w:rPr>
            </w:pPr>
            <w:r>
              <w:rPr>
                <w:rFonts w:ascii="Times New Roman" w:hAnsi="Times New Roman"/>
                <w:sz w:val="20"/>
                <w:szCs w:val="20"/>
              </w:rPr>
              <w:t>994943.52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40">
            <w:pPr>
              <w:ind w:firstLine="0"/>
              <w:jc w:val="center"/>
              <w:rPr>
                <w:rFonts w:ascii="Times New Roman" w:hAnsi="Times New Roman"/>
                <w:sz w:val="20"/>
                <w:szCs w:val="20"/>
              </w:rPr>
            </w:pPr>
            <w:r>
              <w:rPr>
                <w:rFonts w:ascii="Times New Roman" w:hAnsi="Times New Roman"/>
                <w:sz w:val="20"/>
                <w:szCs w:val="20"/>
              </w:rPr>
              <w:t>2729973.39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41">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42">
            <w:pPr>
              <w:ind w:firstLine="0"/>
              <w:jc w:val="center"/>
              <w:rPr>
                <w:rFonts w:ascii="Times New Roman" w:hAnsi="Times New Roman"/>
                <w:sz w:val="20"/>
                <w:szCs w:val="20"/>
              </w:rPr>
            </w:pPr>
            <w:r>
              <w:rPr>
                <w:rFonts w:ascii="Times New Roman" w:hAnsi="Times New Roman"/>
                <w:sz w:val="20"/>
                <w:szCs w:val="20"/>
              </w:rPr>
              <w:t>994942.85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43">
            <w:pPr>
              <w:ind w:firstLine="0"/>
              <w:jc w:val="center"/>
              <w:rPr>
                <w:rFonts w:ascii="Times New Roman" w:hAnsi="Times New Roman"/>
                <w:sz w:val="20"/>
                <w:szCs w:val="20"/>
              </w:rPr>
            </w:pPr>
            <w:r>
              <w:rPr>
                <w:rFonts w:ascii="Times New Roman" w:hAnsi="Times New Roman"/>
                <w:sz w:val="20"/>
                <w:szCs w:val="20"/>
              </w:rPr>
              <w:t>2729981.61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44">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45">
            <w:pPr>
              <w:ind w:firstLine="0"/>
              <w:jc w:val="center"/>
              <w:rPr>
                <w:rFonts w:ascii="Times New Roman" w:hAnsi="Times New Roman"/>
                <w:sz w:val="20"/>
                <w:szCs w:val="20"/>
              </w:rPr>
            </w:pPr>
            <w:r>
              <w:rPr>
                <w:rFonts w:ascii="Times New Roman" w:hAnsi="Times New Roman"/>
                <w:sz w:val="20"/>
                <w:szCs w:val="20"/>
              </w:rPr>
              <w:t>994940.32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46">
            <w:pPr>
              <w:ind w:firstLine="0"/>
              <w:jc w:val="center"/>
              <w:rPr>
                <w:rFonts w:ascii="Times New Roman" w:hAnsi="Times New Roman"/>
                <w:sz w:val="20"/>
                <w:szCs w:val="20"/>
              </w:rPr>
            </w:pPr>
            <w:r>
              <w:rPr>
                <w:rFonts w:ascii="Times New Roman" w:hAnsi="Times New Roman"/>
                <w:sz w:val="20"/>
                <w:szCs w:val="20"/>
              </w:rPr>
              <w:t>2730012.37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47">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48">
            <w:pPr>
              <w:ind w:firstLine="0"/>
              <w:jc w:val="center"/>
              <w:rPr>
                <w:rFonts w:ascii="Times New Roman" w:hAnsi="Times New Roman"/>
                <w:sz w:val="20"/>
                <w:szCs w:val="20"/>
              </w:rPr>
            </w:pPr>
            <w:r>
              <w:rPr>
                <w:rFonts w:ascii="Times New Roman" w:hAnsi="Times New Roman"/>
                <w:sz w:val="20"/>
                <w:szCs w:val="20"/>
              </w:rPr>
              <w:t>994938.45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49">
            <w:pPr>
              <w:ind w:firstLine="0"/>
              <w:jc w:val="center"/>
              <w:rPr>
                <w:rFonts w:ascii="Times New Roman" w:hAnsi="Times New Roman"/>
                <w:sz w:val="20"/>
                <w:szCs w:val="20"/>
              </w:rPr>
            </w:pPr>
            <w:r>
              <w:rPr>
                <w:rFonts w:ascii="Times New Roman" w:hAnsi="Times New Roman"/>
                <w:sz w:val="20"/>
                <w:szCs w:val="20"/>
              </w:rPr>
              <w:t>2730100.42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4A">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4B">
            <w:pPr>
              <w:ind w:firstLine="0"/>
              <w:jc w:val="center"/>
              <w:rPr>
                <w:rFonts w:ascii="Times New Roman" w:hAnsi="Times New Roman"/>
                <w:sz w:val="20"/>
                <w:szCs w:val="20"/>
              </w:rPr>
            </w:pPr>
            <w:r>
              <w:rPr>
                <w:rFonts w:ascii="Times New Roman" w:hAnsi="Times New Roman"/>
                <w:sz w:val="20"/>
                <w:szCs w:val="20"/>
              </w:rPr>
              <w:t>994936.87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4C">
            <w:pPr>
              <w:ind w:firstLine="0"/>
              <w:jc w:val="center"/>
              <w:rPr>
                <w:rFonts w:ascii="Times New Roman" w:hAnsi="Times New Roman"/>
                <w:sz w:val="20"/>
                <w:szCs w:val="20"/>
              </w:rPr>
            </w:pPr>
            <w:r>
              <w:rPr>
                <w:rFonts w:ascii="Times New Roman" w:hAnsi="Times New Roman"/>
                <w:sz w:val="20"/>
                <w:szCs w:val="20"/>
              </w:rPr>
              <w:t>2730168.19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4D">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4E">
            <w:pPr>
              <w:ind w:firstLine="0"/>
              <w:jc w:val="center"/>
              <w:rPr>
                <w:rFonts w:ascii="Times New Roman" w:hAnsi="Times New Roman"/>
                <w:sz w:val="20"/>
                <w:szCs w:val="20"/>
              </w:rPr>
            </w:pPr>
            <w:r>
              <w:rPr>
                <w:rFonts w:ascii="Times New Roman" w:hAnsi="Times New Roman"/>
                <w:sz w:val="20"/>
                <w:szCs w:val="20"/>
              </w:rPr>
              <w:t>994937.45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4F">
            <w:pPr>
              <w:ind w:firstLine="0"/>
              <w:jc w:val="center"/>
              <w:rPr>
                <w:rFonts w:ascii="Times New Roman" w:hAnsi="Times New Roman"/>
                <w:sz w:val="20"/>
                <w:szCs w:val="20"/>
              </w:rPr>
            </w:pPr>
            <w:r>
              <w:rPr>
                <w:rFonts w:ascii="Times New Roman" w:hAnsi="Times New Roman"/>
                <w:sz w:val="20"/>
                <w:szCs w:val="20"/>
              </w:rPr>
              <w:t>2730184.19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50">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51">
            <w:pPr>
              <w:ind w:firstLine="0"/>
              <w:jc w:val="center"/>
              <w:rPr>
                <w:rFonts w:ascii="Times New Roman" w:hAnsi="Times New Roman"/>
                <w:sz w:val="20"/>
                <w:szCs w:val="20"/>
              </w:rPr>
            </w:pPr>
            <w:r>
              <w:rPr>
                <w:rFonts w:ascii="Times New Roman" w:hAnsi="Times New Roman"/>
                <w:sz w:val="20"/>
                <w:szCs w:val="20"/>
              </w:rPr>
              <w:t>994953.73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52">
            <w:pPr>
              <w:ind w:firstLine="0"/>
              <w:jc w:val="center"/>
              <w:rPr>
                <w:rFonts w:ascii="Times New Roman" w:hAnsi="Times New Roman"/>
                <w:sz w:val="20"/>
                <w:szCs w:val="20"/>
              </w:rPr>
            </w:pPr>
            <w:r>
              <w:rPr>
                <w:rFonts w:ascii="Times New Roman" w:hAnsi="Times New Roman"/>
                <w:sz w:val="20"/>
                <w:szCs w:val="20"/>
              </w:rPr>
              <w:t>2730182.72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53">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54">
            <w:pPr>
              <w:ind w:firstLine="0"/>
              <w:jc w:val="center"/>
              <w:rPr>
                <w:rFonts w:ascii="Times New Roman" w:hAnsi="Times New Roman"/>
                <w:sz w:val="20"/>
                <w:szCs w:val="20"/>
              </w:rPr>
            </w:pPr>
            <w:r>
              <w:rPr>
                <w:rFonts w:ascii="Times New Roman" w:hAnsi="Times New Roman"/>
                <w:sz w:val="20"/>
                <w:szCs w:val="20"/>
              </w:rPr>
              <w:t>994994.75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55">
            <w:pPr>
              <w:ind w:firstLine="0"/>
              <w:jc w:val="center"/>
              <w:rPr>
                <w:rFonts w:ascii="Times New Roman" w:hAnsi="Times New Roman"/>
                <w:sz w:val="20"/>
                <w:szCs w:val="20"/>
              </w:rPr>
            </w:pPr>
            <w:r>
              <w:rPr>
                <w:rFonts w:ascii="Times New Roman" w:hAnsi="Times New Roman"/>
                <w:sz w:val="20"/>
                <w:szCs w:val="20"/>
              </w:rPr>
              <w:t>2730179.01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56">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57">
            <w:pPr>
              <w:ind w:firstLine="0"/>
              <w:jc w:val="center"/>
              <w:rPr>
                <w:rFonts w:ascii="Times New Roman" w:hAnsi="Times New Roman"/>
                <w:sz w:val="20"/>
                <w:szCs w:val="20"/>
              </w:rPr>
            </w:pPr>
            <w:r>
              <w:rPr>
                <w:rFonts w:ascii="Times New Roman" w:hAnsi="Times New Roman"/>
                <w:sz w:val="20"/>
                <w:szCs w:val="20"/>
              </w:rPr>
              <w:t>994992.33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58">
            <w:pPr>
              <w:ind w:firstLine="0"/>
              <w:jc w:val="center"/>
              <w:rPr>
                <w:rFonts w:ascii="Times New Roman" w:hAnsi="Times New Roman"/>
                <w:sz w:val="20"/>
                <w:szCs w:val="20"/>
              </w:rPr>
            </w:pPr>
            <w:r>
              <w:rPr>
                <w:rFonts w:ascii="Times New Roman" w:hAnsi="Times New Roman"/>
                <w:sz w:val="20"/>
                <w:szCs w:val="20"/>
              </w:rPr>
              <w:t>2730182.23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59">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5A">
            <w:pPr>
              <w:ind w:firstLine="0"/>
              <w:jc w:val="center"/>
              <w:rPr>
                <w:rFonts w:ascii="Times New Roman" w:hAnsi="Times New Roman"/>
                <w:sz w:val="20"/>
                <w:szCs w:val="20"/>
              </w:rPr>
            </w:pPr>
            <w:r>
              <w:rPr>
                <w:rFonts w:ascii="Times New Roman" w:hAnsi="Times New Roman"/>
                <w:sz w:val="20"/>
                <w:szCs w:val="20"/>
              </w:rPr>
              <w:t>994993.52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5B">
            <w:pPr>
              <w:ind w:firstLine="0"/>
              <w:jc w:val="center"/>
              <w:rPr>
                <w:rFonts w:ascii="Times New Roman" w:hAnsi="Times New Roman"/>
                <w:sz w:val="20"/>
                <w:szCs w:val="20"/>
              </w:rPr>
            </w:pPr>
            <w:r>
              <w:rPr>
                <w:rFonts w:ascii="Times New Roman" w:hAnsi="Times New Roman"/>
                <w:sz w:val="20"/>
                <w:szCs w:val="20"/>
              </w:rPr>
              <w:t>2730183.13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5C">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5D">
            <w:pPr>
              <w:ind w:firstLine="0"/>
              <w:jc w:val="center"/>
              <w:rPr>
                <w:rFonts w:ascii="Times New Roman" w:hAnsi="Times New Roman"/>
                <w:sz w:val="20"/>
                <w:szCs w:val="20"/>
              </w:rPr>
            </w:pPr>
            <w:r>
              <w:rPr>
                <w:rFonts w:ascii="Times New Roman" w:hAnsi="Times New Roman"/>
                <w:sz w:val="20"/>
                <w:szCs w:val="20"/>
              </w:rPr>
              <w:t>994995.88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5E">
            <w:pPr>
              <w:ind w:firstLine="0"/>
              <w:jc w:val="center"/>
              <w:rPr>
                <w:rFonts w:ascii="Times New Roman" w:hAnsi="Times New Roman"/>
                <w:sz w:val="20"/>
                <w:szCs w:val="20"/>
              </w:rPr>
            </w:pPr>
            <w:r>
              <w:rPr>
                <w:rFonts w:ascii="Times New Roman" w:hAnsi="Times New Roman"/>
                <w:sz w:val="20"/>
                <w:szCs w:val="20"/>
              </w:rPr>
              <w:t>2730180.00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5F">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60">
            <w:pPr>
              <w:ind w:firstLine="0"/>
              <w:jc w:val="center"/>
              <w:rPr>
                <w:rFonts w:ascii="Times New Roman" w:hAnsi="Times New Roman"/>
                <w:sz w:val="20"/>
                <w:szCs w:val="20"/>
              </w:rPr>
            </w:pPr>
            <w:r>
              <w:rPr>
                <w:rFonts w:ascii="Times New Roman" w:hAnsi="Times New Roman"/>
                <w:sz w:val="20"/>
                <w:szCs w:val="20"/>
              </w:rPr>
              <w:t>994998.57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61">
            <w:pPr>
              <w:ind w:firstLine="0"/>
              <w:jc w:val="center"/>
              <w:rPr>
                <w:rFonts w:ascii="Times New Roman" w:hAnsi="Times New Roman"/>
                <w:sz w:val="20"/>
                <w:szCs w:val="20"/>
              </w:rPr>
            </w:pPr>
            <w:r>
              <w:rPr>
                <w:rFonts w:ascii="Times New Roman" w:hAnsi="Times New Roman"/>
                <w:sz w:val="20"/>
                <w:szCs w:val="20"/>
              </w:rPr>
              <w:t>2730183.15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62">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63">
            <w:pPr>
              <w:ind w:firstLine="0"/>
              <w:jc w:val="center"/>
              <w:rPr>
                <w:rFonts w:ascii="Times New Roman" w:hAnsi="Times New Roman"/>
                <w:sz w:val="20"/>
                <w:szCs w:val="20"/>
              </w:rPr>
            </w:pPr>
            <w:r>
              <w:rPr>
                <w:rFonts w:ascii="Times New Roman" w:hAnsi="Times New Roman"/>
                <w:sz w:val="20"/>
                <w:szCs w:val="20"/>
              </w:rPr>
              <w:t>994999.71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64">
            <w:pPr>
              <w:ind w:firstLine="0"/>
              <w:jc w:val="center"/>
              <w:rPr>
                <w:rFonts w:ascii="Times New Roman" w:hAnsi="Times New Roman"/>
                <w:sz w:val="20"/>
                <w:szCs w:val="20"/>
              </w:rPr>
            </w:pPr>
            <w:r>
              <w:rPr>
                <w:rFonts w:ascii="Times New Roman" w:hAnsi="Times New Roman"/>
                <w:sz w:val="20"/>
                <w:szCs w:val="20"/>
              </w:rPr>
              <w:t>2730182.18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65">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66">
            <w:pPr>
              <w:ind w:firstLine="0"/>
              <w:jc w:val="center"/>
              <w:rPr>
                <w:rFonts w:ascii="Times New Roman" w:hAnsi="Times New Roman"/>
                <w:sz w:val="20"/>
                <w:szCs w:val="20"/>
              </w:rPr>
            </w:pPr>
            <w:r>
              <w:rPr>
                <w:rFonts w:ascii="Times New Roman" w:hAnsi="Times New Roman"/>
                <w:sz w:val="20"/>
                <w:szCs w:val="20"/>
              </w:rPr>
              <w:t>994996.85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67">
            <w:pPr>
              <w:ind w:firstLine="0"/>
              <w:jc w:val="center"/>
              <w:rPr>
                <w:rFonts w:ascii="Times New Roman" w:hAnsi="Times New Roman"/>
                <w:sz w:val="20"/>
                <w:szCs w:val="20"/>
              </w:rPr>
            </w:pPr>
            <w:r>
              <w:rPr>
                <w:rFonts w:ascii="Times New Roman" w:hAnsi="Times New Roman"/>
                <w:sz w:val="20"/>
                <w:szCs w:val="20"/>
              </w:rPr>
              <w:t>2730178.82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68">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69">
            <w:pPr>
              <w:ind w:firstLine="0"/>
              <w:jc w:val="center"/>
              <w:rPr>
                <w:rFonts w:ascii="Times New Roman" w:hAnsi="Times New Roman"/>
                <w:sz w:val="20"/>
                <w:szCs w:val="20"/>
              </w:rPr>
            </w:pPr>
            <w:r>
              <w:rPr>
                <w:rFonts w:ascii="Times New Roman" w:hAnsi="Times New Roman"/>
                <w:sz w:val="20"/>
                <w:szCs w:val="20"/>
              </w:rPr>
              <w:t>994997.25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6A">
            <w:pPr>
              <w:ind w:firstLine="0"/>
              <w:jc w:val="center"/>
              <w:rPr>
                <w:rFonts w:ascii="Times New Roman" w:hAnsi="Times New Roman"/>
                <w:sz w:val="20"/>
                <w:szCs w:val="20"/>
              </w:rPr>
            </w:pPr>
            <w:r>
              <w:rPr>
                <w:rFonts w:ascii="Times New Roman" w:hAnsi="Times New Roman"/>
                <w:sz w:val="20"/>
                <w:szCs w:val="20"/>
              </w:rPr>
              <w:t>2730178.78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6B">
            <w:pPr>
              <w:ind w:firstLine="0"/>
              <w:jc w:val="center"/>
              <w:rPr>
                <w:rFonts w:ascii="Times New Roman" w:hAnsi="Times New Roman"/>
                <w:sz w:val="20"/>
                <w:szCs w:val="20"/>
              </w:rPr>
            </w:pPr>
            <w:r>
              <w:rPr>
                <w:rFonts w:ascii="Times New Roman" w:hAnsi="Times New Roman"/>
                <w:sz w:val="20"/>
                <w:szCs w:val="20"/>
              </w:rPr>
              <w:t>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6C">
            <w:pPr>
              <w:ind w:firstLine="0"/>
              <w:jc w:val="center"/>
              <w:rPr>
                <w:rFonts w:ascii="Times New Roman" w:hAnsi="Times New Roman"/>
                <w:sz w:val="20"/>
                <w:szCs w:val="20"/>
              </w:rPr>
            </w:pPr>
            <w:r>
              <w:rPr>
                <w:rFonts w:ascii="Times New Roman" w:hAnsi="Times New Roman"/>
                <w:sz w:val="20"/>
                <w:szCs w:val="20"/>
              </w:rPr>
              <w:t>995056.64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6D">
            <w:pPr>
              <w:ind w:firstLine="0"/>
              <w:jc w:val="center"/>
              <w:rPr>
                <w:rFonts w:ascii="Times New Roman" w:hAnsi="Times New Roman"/>
                <w:sz w:val="20"/>
                <w:szCs w:val="20"/>
              </w:rPr>
            </w:pPr>
            <w:r>
              <w:rPr>
                <w:rFonts w:ascii="Times New Roman" w:hAnsi="Times New Roman"/>
                <w:sz w:val="20"/>
                <w:szCs w:val="20"/>
              </w:rPr>
              <w:t>2730248.26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6E">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6F">
            <w:pPr>
              <w:ind w:firstLine="0"/>
              <w:jc w:val="center"/>
              <w:rPr>
                <w:rFonts w:ascii="Times New Roman" w:hAnsi="Times New Roman"/>
                <w:sz w:val="20"/>
                <w:szCs w:val="20"/>
              </w:rPr>
            </w:pPr>
            <w:r>
              <w:rPr>
                <w:rFonts w:ascii="Times New Roman" w:hAnsi="Times New Roman"/>
                <w:sz w:val="20"/>
                <w:szCs w:val="20"/>
              </w:rPr>
              <w:t>995055.88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70">
            <w:pPr>
              <w:ind w:firstLine="0"/>
              <w:jc w:val="center"/>
              <w:rPr>
                <w:rFonts w:ascii="Times New Roman" w:hAnsi="Times New Roman"/>
                <w:sz w:val="20"/>
                <w:szCs w:val="20"/>
              </w:rPr>
            </w:pPr>
            <w:r>
              <w:rPr>
                <w:rFonts w:ascii="Times New Roman" w:hAnsi="Times New Roman"/>
                <w:sz w:val="20"/>
                <w:szCs w:val="20"/>
              </w:rPr>
              <w:t>2730248.91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71">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72">
            <w:pPr>
              <w:ind w:firstLine="0"/>
              <w:jc w:val="center"/>
              <w:rPr>
                <w:rFonts w:ascii="Times New Roman" w:hAnsi="Times New Roman"/>
                <w:sz w:val="20"/>
                <w:szCs w:val="20"/>
              </w:rPr>
            </w:pPr>
            <w:r>
              <w:rPr>
                <w:rFonts w:ascii="Times New Roman" w:hAnsi="Times New Roman"/>
                <w:sz w:val="20"/>
                <w:szCs w:val="20"/>
              </w:rPr>
              <w:t>995056.54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73">
            <w:pPr>
              <w:ind w:firstLine="0"/>
              <w:jc w:val="center"/>
              <w:rPr>
                <w:rFonts w:ascii="Times New Roman" w:hAnsi="Times New Roman"/>
                <w:sz w:val="20"/>
                <w:szCs w:val="20"/>
              </w:rPr>
            </w:pPr>
            <w:r>
              <w:rPr>
                <w:rFonts w:ascii="Times New Roman" w:hAnsi="Times New Roman"/>
                <w:sz w:val="20"/>
                <w:szCs w:val="20"/>
              </w:rPr>
              <w:t>2730249.68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74">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75">
            <w:pPr>
              <w:ind w:firstLine="0"/>
              <w:jc w:val="center"/>
              <w:rPr>
                <w:rFonts w:ascii="Times New Roman" w:hAnsi="Times New Roman"/>
                <w:sz w:val="20"/>
                <w:szCs w:val="20"/>
              </w:rPr>
            </w:pPr>
            <w:r>
              <w:rPr>
                <w:rFonts w:ascii="Times New Roman" w:hAnsi="Times New Roman"/>
                <w:sz w:val="20"/>
                <w:szCs w:val="20"/>
              </w:rPr>
              <w:t>995057.30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76">
            <w:pPr>
              <w:ind w:firstLine="0"/>
              <w:jc w:val="center"/>
              <w:rPr>
                <w:rFonts w:ascii="Times New Roman" w:hAnsi="Times New Roman"/>
                <w:sz w:val="20"/>
                <w:szCs w:val="20"/>
              </w:rPr>
            </w:pPr>
            <w:r>
              <w:rPr>
                <w:rFonts w:ascii="Times New Roman" w:hAnsi="Times New Roman"/>
                <w:sz w:val="20"/>
                <w:szCs w:val="20"/>
              </w:rPr>
              <w:t>2730249.03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77">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78">
            <w:pPr>
              <w:ind w:firstLine="0"/>
              <w:jc w:val="center"/>
              <w:rPr>
                <w:rFonts w:ascii="Times New Roman" w:hAnsi="Times New Roman"/>
                <w:sz w:val="20"/>
                <w:szCs w:val="20"/>
              </w:rPr>
            </w:pPr>
            <w:r>
              <w:rPr>
                <w:rFonts w:ascii="Times New Roman" w:hAnsi="Times New Roman"/>
                <w:sz w:val="20"/>
                <w:szCs w:val="20"/>
              </w:rPr>
              <w:t>995060.75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79">
            <w:pPr>
              <w:ind w:firstLine="0"/>
              <w:jc w:val="center"/>
              <w:rPr>
                <w:rFonts w:ascii="Times New Roman" w:hAnsi="Times New Roman"/>
                <w:sz w:val="20"/>
                <w:szCs w:val="20"/>
              </w:rPr>
            </w:pPr>
            <w:r>
              <w:rPr>
                <w:rFonts w:ascii="Times New Roman" w:hAnsi="Times New Roman"/>
                <w:sz w:val="20"/>
                <w:szCs w:val="20"/>
              </w:rPr>
              <w:t>2730253.07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7A">
            <w:pPr>
              <w:ind w:firstLine="0"/>
              <w:jc w:val="center"/>
              <w:rPr>
                <w:rFonts w:ascii="Times New Roman" w:hAnsi="Times New Roman"/>
                <w:sz w:val="20"/>
                <w:szCs w:val="20"/>
              </w:rPr>
            </w:pPr>
            <w:r>
              <w:rPr>
                <w:rFonts w:ascii="Times New Roman" w:hAnsi="Times New Roman"/>
                <w:sz w:val="20"/>
                <w:szCs w:val="20"/>
              </w:rPr>
              <w:t>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7B">
            <w:pPr>
              <w:ind w:firstLine="0"/>
              <w:jc w:val="center"/>
              <w:rPr>
                <w:rFonts w:ascii="Times New Roman" w:hAnsi="Times New Roman"/>
                <w:sz w:val="20"/>
                <w:szCs w:val="20"/>
              </w:rPr>
            </w:pPr>
            <w:r>
              <w:rPr>
                <w:rFonts w:ascii="Times New Roman" w:hAnsi="Times New Roman"/>
                <w:sz w:val="20"/>
                <w:szCs w:val="20"/>
              </w:rPr>
              <w:t>995080.79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7C">
            <w:pPr>
              <w:ind w:firstLine="0"/>
              <w:jc w:val="center"/>
              <w:rPr>
                <w:rFonts w:ascii="Times New Roman" w:hAnsi="Times New Roman"/>
                <w:sz w:val="20"/>
                <w:szCs w:val="20"/>
              </w:rPr>
            </w:pPr>
            <w:r>
              <w:rPr>
                <w:rFonts w:ascii="Times New Roman" w:hAnsi="Times New Roman"/>
                <w:sz w:val="20"/>
                <w:szCs w:val="20"/>
              </w:rPr>
              <w:t>2730265.79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7D">
            <w:pPr>
              <w:ind w:firstLine="0"/>
              <w:jc w:val="center"/>
              <w:rPr>
                <w:rFonts w:ascii="Times New Roman" w:hAnsi="Times New Roman"/>
                <w:sz w:val="20"/>
                <w:szCs w:val="20"/>
              </w:rPr>
            </w:pPr>
            <w:r>
              <w:rPr>
                <w:rFonts w:ascii="Times New Roman" w:hAnsi="Times New Roman"/>
                <w:sz w:val="20"/>
                <w:szCs w:val="20"/>
              </w:rPr>
              <w:t>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7E">
            <w:pPr>
              <w:ind w:firstLine="0"/>
              <w:jc w:val="center"/>
              <w:rPr>
                <w:rFonts w:ascii="Times New Roman" w:hAnsi="Times New Roman"/>
                <w:sz w:val="20"/>
                <w:szCs w:val="20"/>
              </w:rPr>
            </w:pPr>
            <w:r>
              <w:rPr>
                <w:rFonts w:ascii="Times New Roman" w:hAnsi="Times New Roman"/>
                <w:sz w:val="20"/>
                <w:szCs w:val="20"/>
              </w:rPr>
              <w:t>995125.40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7F">
            <w:pPr>
              <w:ind w:firstLine="0"/>
              <w:jc w:val="center"/>
              <w:rPr>
                <w:rFonts w:ascii="Times New Roman" w:hAnsi="Times New Roman"/>
                <w:sz w:val="20"/>
                <w:szCs w:val="20"/>
              </w:rPr>
            </w:pPr>
            <w:r>
              <w:rPr>
                <w:rFonts w:ascii="Times New Roman" w:hAnsi="Times New Roman"/>
                <w:sz w:val="20"/>
                <w:szCs w:val="20"/>
              </w:rPr>
              <w:t>2730279.41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80">
            <w:pPr>
              <w:ind w:firstLine="0"/>
              <w:jc w:val="center"/>
              <w:rPr>
                <w:rFonts w:ascii="Times New Roman" w:hAnsi="Times New Roman"/>
                <w:sz w:val="20"/>
                <w:szCs w:val="20"/>
              </w:rPr>
            </w:pPr>
            <w:r>
              <w:rPr>
                <w:rFonts w:ascii="Times New Roman" w:hAnsi="Times New Roman"/>
                <w:sz w:val="20"/>
                <w:szCs w:val="20"/>
              </w:rPr>
              <w:t>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81">
            <w:pPr>
              <w:ind w:firstLine="0"/>
              <w:jc w:val="center"/>
              <w:rPr>
                <w:rFonts w:ascii="Times New Roman" w:hAnsi="Times New Roman"/>
                <w:sz w:val="20"/>
                <w:szCs w:val="20"/>
              </w:rPr>
            </w:pPr>
            <w:r>
              <w:rPr>
                <w:rFonts w:ascii="Times New Roman" w:hAnsi="Times New Roman"/>
                <w:sz w:val="20"/>
                <w:szCs w:val="20"/>
              </w:rPr>
              <w:t>995156.42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82">
            <w:pPr>
              <w:ind w:firstLine="0"/>
              <w:jc w:val="center"/>
              <w:rPr>
                <w:rFonts w:ascii="Times New Roman" w:hAnsi="Times New Roman"/>
                <w:sz w:val="20"/>
                <w:szCs w:val="20"/>
              </w:rPr>
            </w:pPr>
            <w:r>
              <w:rPr>
                <w:rFonts w:ascii="Times New Roman" w:hAnsi="Times New Roman"/>
                <w:sz w:val="20"/>
                <w:szCs w:val="20"/>
              </w:rPr>
              <w:t>2730282.79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83">
            <w:pPr>
              <w:ind w:firstLine="0"/>
              <w:jc w:val="center"/>
              <w:rPr>
                <w:rFonts w:ascii="Times New Roman" w:hAnsi="Times New Roman"/>
                <w:sz w:val="20"/>
                <w:szCs w:val="20"/>
              </w:rPr>
            </w:pPr>
            <w:r>
              <w:rPr>
                <w:rFonts w:ascii="Times New Roman" w:hAnsi="Times New Roman"/>
                <w:sz w:val="20"/>
                <w:szCs w:val="20"/>
              </w:rPr>
              <w:t>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84">
            <w:pPr>
              <w:ind w:firstLine="0"/>
              <w:jc w:val="center"/>
              <w:rPr>
                <w:rFonts w:ascii="Times New Roman" w:hAnsi="Times New Roman"/>
                <w:sz w:val="20"/>
                <w:szCs w:val="20"/>
              </w:rPr>
            </w:pPr>
            <w:r>
              <w:rPr>
                <w:rFonts w:ascii="Times New Roman" w:hAnsi="Times New Roman"/>
                <w:sz w:val="20"/>
                <w:szCs w:val="20"/>
              </w:rPr>
              <w:t>995246.75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85">
            <w:pPr>
              <w:ind w:firstLine="0"/>
              <w:jc w:val="center"/>
              <w:rPr>
                <w:rFonts w:ascii="Times New Roman" w:hAnsi="Times New Roman"/>
                <w:sz w:val="20"/>
                <w:szCs w:val="20"/>
              </w:rPr>
            </w:pPr>
            <w:r>
              <w:rPr>
                <w:rFonts w:ascii="Times New Roman" w:hAnsi="Times New Roman"/>
                <w:sz w:val="20"/>
                <w:szCs w:val="20"/>
              </w:rPr>
              <w:t>2730285.01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86">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87">
            <w:pPr>
              <w:ind w:firstLine="0"/>
              <w:jc w:val="center"/>
              <w:rPr>
                <w:rFonts w:ascii="Times New Roman" w:hAnsi="Times New Roman"/>
                <w:sz w:val="20"/>
                <w:szCs w:val="20"/>
              </w:rPr>
            </w:pPr>
            <w:r>
              <w:rPr>
                <w:rFonts w:ascii="Times New Roman" w:hAnsi="Times New Roman"/>
                <w:sz w:val="20"/>
                <w:szCs w:val="20"/>
              </w:rPr>
              <w:t>995246.77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88">
            <w:pPr>
              <w:ind w:firstLine="0"/>
              <w:jc w:val="center"/>
              <w:rPr>
                <w:rFonts w:ascii="Times New Roman" w:hAnsi="Times New Roman"/>
                <w:sz w:val="20"/>
                <w:szCs w:val="20"/>
              </w:rPr>
            </w:pPr>
            <w:r>
              <w:rPr>
                <w:rFonts w:ascii="Times New Roman" w:hAnsi="Times New Roman"/>
                <w:sz w:val="20"/>
                <w:szCs w:val="20"/>
              </w:rPr>
              <w:t>2730257.57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89">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8A">
            <w:pPr>
              <w:ind w:firstLine="0"/>
              <w:jc w:val="center"/>
              <w:rPr>
                <w:rFonts w:ascii="Times New Roman" w:hAnsi="Times New Roman"/>
                <w:sz w:val="20"/>
                <w:szCs w:val="20"/>
              </w:rPr>
            </w:pPr>
            <w:r>
              <w:rPr>
                <w:rFonts w:ascii="Times New Roman" w:hAnsi="Times New Roman"/>
                <w:sz w:val="20"/>
                <w:szCs w:val="20"/>
              </w:rPr>
              <w:t>995246.90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8B">
            <w:pPr>
              <w:ind w:firstLine="0"/>
              <w:jc w:val="center"/>
              <w:rPr>
                <w:rFonts w:ascii="Times New Roman" w:hAnsi="Times New Roman"/>
                <w:sz w:val="20"/>
                <w:szCs w:val="20"/>
              </w:rPr>
            </w:pPr>
            <w:r>
              <w:rPr>
                <w:rFonts w:ascii="Times New Roman" w:hAnsi="Times New Roman"/>
                <w:sz w:val="20"/>
                <w:szCs w:val="20"/>
              </w:rPr>
              <w:t>2730033.54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8C">
            <w:pPr>
              <w:ind w:firstLine="0"/>
              <w:jc w:val="center"/>
              <w:rPr>
                <w:rFonts w:ascii="Times New Roman" w:hAnsi="Times New Roman"/>
                <w:sz w:val="20"/>
                <w:szCs w:val="20"/>
              </w:rPr>
            </w:pPr>
            <w:r>
              <w:rPr>
                <w:rFonts w:ascii="Times New Roman" w:hAnsi="Times New Roman"/>
                <w:sz w:val="20"/>
                <w:szCs w:val="20"/>
              </w:rPr>
              <w:t>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8D">
            <w:pPr>
              <w:ind w:firstLine="0"/>
              <w:jc w:val="center"/>
              <w:rPr>
                <w:rFonts w:ascii="Times New Roman" w:hAnsi="Times New Roman"/>
                <w:sz w:val="20"/>
                <w:szCs w:val="20"/>
              </w:rPr>
            </w:pPr>
            <w:r>
              <w:rPr>
                <w:rFonts w:ascii="Times New Roman" w:hAnsi="Times New Roman"/>
                <w:sz w:val="20"/>
                <w:szCs w:val="20"/>
              </w:rPr>
              <w:t>995246.91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8E">
            <w:pPr>
              <w:ind w:firstLine="0"/>
              <w:jc w:val="center"/>
              <w:rPr>
                <w:rFonts w:ascii="Times New Roman" w:hAnsi="Times New Roman"/>
                <w:sz w:val="20"/>
                <w:szCs w:val="20"/>
              </w:rPr>
            </w:pPr>
            <w:r>
              <w:rPr>
                <w:rFonts w:ascii="Times New Roman" w:hAnsi="Times New Roman"/>
                <w:sz w:val="20"/>
                <w:szCs w:val="20"/>
              </w:rPr>
              <w:t>2730013.54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8F">
            <w:pPr>
              <w:ind w:firstLine="0"/>
              <w:jc w:val="center"/>
              <w:rPr>
                <w:rFonts w:ascii="Times New Roman" w:hAnsi="Times New Roman"/>
                <w:sz w:val="20"/>
                <w:szCs w:val="20"/>
              </w:rPr>
            </w:pPr>
            <w:r>
              <w:rPr>
                <w:rFonts w:ascii="Times New Roman" w:hAnsi="Times New Roman"/>
                <w:sz w:val="20"/>
                <w:szCs w:val="20"/>
              </w:rPr>
              <w:t>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90">
            <w:pPr>
              <w:ind w:firstLine="0"/>
              <w:jc w:val="center"/>
              <w:rPr>
                <w:rFonts w:ascii="Times New Roman" w:hAnsi="Times New Roman"/>
                <w:sz w:val="20"/>
                <w:szCs w:val="20"/>
              </w:rPr>
            </w:pPr>
            <w:r>
              <w:rPr>
                <w:rFonts w:ascii="Times New Roman" w:hAnsi="Times New Roman"/>
                <w:sz w:val="20"/>
                <w:szCs w:val="20"/>
              </w:rPr>
              <w:t>995348.92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91">
            <w:pPr>
              <w:ind w:firstLine="0"/>
              <w:jc w:val="center"/>
              <w:rPr>
                <w:rFonts w:ascii="Times New Roman" w:hAnsi="Times New Roman"/>
                <w:sz w:val="20"/>
                <w:szCs w:val="20"/>
              </w:rPr>
            </w:pPr>
            <w:r>
              <w:rPr>
                <w:rFonts w:ascii="Times New Roman" w:hAnsi="Times New Roman"/>
                <w:sz w:val="20"/>
                <w:szCs w:val="20"/>
              </w:rPr>
              <w:t>2730013.60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92">
            <w:pPr>
              <w:ind w:firstLine="0"/>
              <w:jc w:val="center"/>
              <w:rPr>
                <w:rFonts w:ascii="Times New Roman" w:hAnsi="Times New Roman"/>
                <w:sz w:val="20"/>
                <w:szCs w:val="20"/>
              </w:rPr>
            </w:pPr>
            <w:r>
              <w:rPr>
                <w:rFonts w:ascii="Times New Roman" w:hAnsi="Times New Roman"/>
                <w:sz w:val="20"/>
                <w:szCs w:val="20"/>
              </w:rPr>
              <w:t>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93">
            <w:pPr>
              <w:ind w:firstLine="0"/>
              <w:jc w:val="center"/>
              <w:rPr>
                <w:rFonts w:ascii="Times New Roman" w:hAnsi="Times New Roman"/>
                <w:sz w:val="20"/>
                <w:szCs w:val="20"/>
              </w:rPr>
            </w:pPr>
            <w:r>
              <w:rPr>
                <w:rFonts w:ascii="Times New Roman" w:hAnsi="Times New Roman"/>
                <w:sz w:val="20"/>
                <w:szCs w:val="20"/>
              </w:rPr>
              <w:t>995348.78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94">
            <w:pPr>
              <w:ind w:firstLine="0"/>
              <w:jc w:val="center"/>
              <w:rPr>
                <w:rFonts w:ascii="Times New Roman" w:hAnsi="Times New Roman"/>
                <w:sz w:val="20"/>
                <w:szCs w:val="20"/>
              </w:rPr>
            </w:pPr>
            <w:r>
              <w:rPr>
                <w:rFonts w:ascii="Times New Roman" w:hAnsi="Times New Roman"/>
                <w:sz w:val="20"/>
                <w:szCs w:val="20"/>
              </w:rPr>
              <w:t>2730033.60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95">
            <w:pPr>
              <w:ind w:firstLine="0"/>
              <w:jc w:val="center"/>
              <w:rPr>
                <w:rFonts w:ascii="Times New Roman" w:hAnsi="Times New Roman"/>
                <w:sz w:val="20"/>
                <w:szCs w:val="20"/>
              </w:rPr>
            </w:pPr>
            <w:r>
              <w:rPr>
                <w:rFonts w:ascii="Times New Roman" w:hAnsi="Times New Roman"/>
                <w:sz w:val="20"/>
                <w:szCs w:val="20"/>
              </w:rPr>
              <w:t>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96">
            <w:pPr>
              <w:ind w:firstLine="0"/>
              <w:jc w:val="center"/>
              <w:rPr>
                <w:rFonts w:ascii="Times New Roman" w:hAnsi="Times New Roman"/>
                <w:sz w:val="20"/>
                <w:szCs w:val="20"/>
              </w:rPr>
            </w:pPr>
            <w:r>
              <w:rPr>
                <w:rFonts w:ascii="Times New Roman" w:hAnsi="Times New Roman"/>
                <w:sz w:val="20"/>
                <w:szCs w:val="20"/>
              </w:rPr>
              <w:t>995266.90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97">
            <w:pPr>
              <w:ind w:firstLine="0"/>
              <w:jc w:val="center"/>
              <w:rPr>
                <w:rFonts w:ascii="Times New Roman" w:hAnsi="Times New Roman"/>
                <w:sz w:val="20"/>
                <w:szCs w:val="20"/>
              </w:rPr>
            </w:pPr>
            <w:r>
              <w:rPr>
                <w:rFonts w:ascii="Times New Roman" w:hAnsi="Times New Roman"/>
                <w:sz w:val="20"/>
                <w:szCs w:val="20"/>
              </w:rPr>
              <w:t>2730033.55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98">
            <w:pPr>
              <w:ind w:firstLine="0"/>
              <w:jc w:val="center"/>
              <w:rPr>
                <w:rFonts w:ascii="Times New Roman" w:hAnsi="Times New Roman"/>
                <w:sz w:val="20"/>
                <w:szCs w:val="20"/>
              </w:rPr>
            </w:pPr>
            <w:r>
              <w:rPr>
                <w:rFonts w:ascii="Times New Roman" w:hAnsi="Times New Roman"/>
                <w:sz w:val="20"/>
                <w:szCs w:val="20"/>
              </w:rPr>
              <w:t>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99">
            <w:pPr>
              <w:ind w:firstLine="0"/>
              <w:jc w:val="center"/>
              <w:rPr>
                <w:rFonts w:ascii="Times New Roman" w:hAnsi="Times New Roman"/>
                <w:sz w:val="20"/>
                <w:szCs w:val="20"/>
              </w:rPr>
            </w:pPr>
            <w:r>
              <w:rPr>
                <w:rFonts w:ascii="Times New Roman" w:hAnsi="Times New Roman"/>
                <w:sz w:val="20"/>
                <w:szCs w:val="20"/>
              </w:rPr>
              <w:t>995266.82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9A">
            <w:pPr>
              <w:ind w:firstLine="0"/>
              <w:jc w:val="center"/>
              <w:rPr>
                <w:rFonts w:ascii="Times New Roman" w:hAnsi="Times New Roman"/>
                <w:sz w:val="20"/>
                <w:szCs w:val="20"/>
              </w:rPr>
            </w:pPr>
            <w:r>
              <w:rPr>
                <w:rFonts w:ascii="Times New Roman" w:hAnsi="Times New Roman"/>
                <w:sz w:val="20"/>
                <w:szCs w:val="20"/>
              </w:rPr>
              <w:t>2730162.88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9B">
            <w:pPr>
              <w:ind w:firstLine="0"/>
              <w:jc w:val="center"/>
              <w:rPr>
                <w:rFonts w:ascii="Times New Roman" w:hAnsi="Times New Roman"/>
                <w:sz w:val="20"/>
                <w:szCs w:val="20"/>
              </w:rPr>
            </w:pPr>
            <w:r>
              <w:rPr>
                <w:rFonts w:ascii="Times New Roman" w:hAnsi="Times New Roman"/>
                <w:sz w:val="20"/>
                <w:szCs w:val="20"/>
              </w:rPr>
              <w:t>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9C">
            <w:pPr>
              <w:ind w:firstLine="0"/>
              <w:jc w:val="center"/>
              <w:rPr>
                <w:rFonts w:ascii="Times New Roman" w:hAnsi="Times New Roman"/>
                <w:sz w:val="20"/>
                <w:szCs w:val="20"/>
              </w:rPr>
            </w:pPr>
            <w:r>
              <w:rPr>
                <w:rFonts w:ascii="Times New Roman" w:hAnsi="Times New Roman"/>
                <w:sz w:val="20"/>
                <w:szCs w:val="20"/>
              </w:rPr>
              <w:t>995266.75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9D">
            <w:pPr>
              <w:ind w:firstLine="0"/>
              <w:jc w:val="center"/>
              <w:rPr>
                <w:rFonts w:ascii="Times New Roman" w:hAnsi="Times New Roman"/>
                <w:sz w:val="20"/>
                <w:szCs w:val="20"/>
              </w:rPr>
            </w:pPr>
            <w:r>
              <w:rPr>
                <w:rFonts w:ascii="Times New Roman" w:hAnsi="Times New Roman"/>
                <w:sz w:val="20"/>
                <w:szCs w:val="20"/>
              </w:rPr>
              <w:t>2730294.15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9E">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9F">
            <w:pPr>
              <w:ind w:firstLine="0"/>
              <w:jc w:val="center"/>
              <w:rPr>
                <w:rFonts w:ascii="Times New Roman" w:hAnsi="Times New Roman"/>
                <w:sz w:val="20"/>
                <w:szCs w:val="20"/>
              </w:rPr>
            </w:pPr>
            <w:r>
              <w:rPr>
                <w:rFonts w:ascii="Times New Roman" w:hAnsi="Times New Roman"/>
                <w:sz w:val="20"/>
                <w:szCs w:val="20"/>
              </w:rPr>
              <w:t>995342.70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A0">
            <w:pPr>
              <w:ind w:firstLine="0"/>
              <w:jc w:val="center"/>
              <w:rPr>
                <w:rFonts w:ascii="Times New Roman" w:hAnsi="Times New Roman"/>
                <w:sz w:val="20"/>
                <w:szCs w:val="20"/>
              </w:rPr>
            </w:pPr>
            <w:r>
              <w:rPr>
                <w:rFonts w:ascii="Times New Roman" w:hAnsi="Times New Roman"/>
                <w:sz w:val="20"/>
                <w:szCs w:val="20"/>
              </w:rPr>
              <w:t>2730296.02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A1">
            <w:pPr>
              <w:ind w:firstLine="0"/>
              <w:jc w:val="center"/>
              <w:rPr>
                <w:rFonts w:ascii="Times New Roman" w:hAnsi="Times New Roman"/>
                <w:sz w:val="20"/>
                <w:szCs w:val="20"/>
              </w:rPr>
            </w:pPr>
            <w:r>
              <w:rPr>
                <w:rFonts w:ascii="Times New Roman" w:hAnsi="Times New Roman"/>
                <w:sz w:val="20"/>
                <w:szCs w:val="20"/>
              </w:rPr>
              <w:t>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A2">
            <w:pPr>
              <w:ind w:firstLine="0"/>
              <w:jc w:val="center"/>
              <w:rPr>
                <w:rFonts w:ascii="Times New Roman" w:hAnsi="Times New Roman"/>
                <w:sz w:val="20"/>
                <w:szCs w:val="20"/>
              </w:rPr>
            </w:pPr>
            <w:r>
              <w:rPr>
                <w:rFonts w:ascii="Times New Roman" w:hAnsi="Times New Roman"/>
                <w:sz w:val="20"/>
                <w:szCs w:val="20"/>
              </w:rPr>
              <w:t>995341.88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A3">
            <w:pPr>
              <w:ind w:firstLine="0"/>
              <w:jc w:val="center"/>
              <w:rPr>
                <w:rFonts w:ascii="Times New Roman" w:hAnsi="Times New Roman"/>
                <w:sz w:val="20"/>
                <w:szCs w:val="20"/>
              </w:rPr>
            </w:pPr>
            <w:r>
              <w:rPr>
                <w:rFonts w:ascii="Times New Roman" w:hAnsi="Times New Roman"/>
                <w:sz w:val="20"/>
                <w:szCs w:val="20"/>
              </w:rPr>
              <w:t>2730296.47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A4">
            <w:pPr>
              <w:ind w:firstLine="0"/>
              <w:jc w:val="center"/>
              <w:rPr>
                <w:rFonts w:ascii="Times New Roman" w:hAnsi="Times New Roman"/>
                <w:sz w:val="20"/>
                <w:szCs w:val="20"/>
              </w:rPr>
            </w:pPr>
            <w:r>
              <w:rPr>
                <w:rFonts w:ascii="Times New Roman" w:hAnsi="Times New Roman"/>
                <w:sz w:val="20"/>
                <w:szCs w:val="20"/>
              </w:rPr>
              <w:t>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A5">
            <w:pPr>
              <w:ind w:firstLine="0"/>
              <w:jc w:val="center"/>
              <w:rPr>
                <w:rFonts w:ascii="Times New Roman" w:hAnsi="Times New Roman"/>
                <w:sz w:val="20"/>
                <w:szCs w:val="20"/>
              </w:rPr>
            </w:pPr>
            <w:r>
              <w:rPr>
                <w:rFonts w:ascii="Times New Roman" w:hAnsi="Times New Roman"/>
                <w:sz w:val="20"/>
                <w:szCs w:val="20"/>
              </w:rPr>
              <w:t>995336.66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A6">
            <w:pPr>
              <w:ind w:firstLine="0"/>
              <w:jc w:val="center"/>
              <w:rPr>
                <w:rFonts w:ascii="Times New Roman" w:hAnsi="Times New Roman"/>
                <w:sz w:val="20"/>
                <w:szCs w:val="20"/>
              </w:rPr>
            </w:pPr>
            <w:r>
              <w:rPr>
                <w:rFonts w:ascii="Times New Roman" w:hAnsi="Times New Roman"/>
                <w:sz w:val="20"/>
                <w:szCs w:val="20"/>
              </w:rPr>
              <w:t>2730298.19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A7">
            <w:pPr>
              <w:ind w:firstLine="0"/>
              <w:jc w:val="center"/>
              <w:rPr>
                <w:rFonts w:ascii="Times New Roman" w:hAnsi="Times New Roman"/>
                <w:sz w:val="20"/>
                <w:szCs w:val="20"/>
              </w:rPr>
            </w:pPr>
            <w:r>
              <w:rPr>
                <w:rFonts w:ascii="Times New Roman" w:hAnsi="Times New Roman"/>
                <w:sz w:val="20"/>
                <w:szCs w:val="20"/>
              </w:rPr>
              <w:t>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A8">
            <w:pPr>
              <w:ind w:firstLine="0"/>
              <w:jc w:val="center"/>
              <w:rPr>
                <w:rFonts w:ascii="Times New Roman" w:hAnsi="Times New Roman"/>
                <w:sz w:val="20"/>
                <w:szCs w:val="20"/>
              </w:rPr>
            </w:pPr>
            <w:r>
              <w:rPr>
                <w:rFonts w:ascii="Times New Roman" w:hAnsi="Times New Roman"/>
                <w:sz w:val="20"/>
                <w:szCs w:val="20"/>
              </w:rPr>
              <w:t>995331.06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A9">
            <w:pPr>
              <w:ind w:firstLine="0"/>
              <w:jc w:val="center"/>
              <w:rPr>
                <w:rFonts w:ascii="Times New Roman" w:hAnsi="Times New Roman"/>
                <w:sz w:val="20"/>
                <w:szCs w:val="20"/>
              </w:rPr>
            </w:pPr>
            <w:r>
              <w:rPr>
                <w:rFonts w:ascii="Times New Roman" w:hAnsi="Times New Roman"/>
                <w:sz w:val="20"/>
                <w:szCs w:val="20"/>
              </w:rPr>
              <w:t>2730299.00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AA">
            <w:pPr>
              <w:ind w:firstLine="0"/>
              <w:jc w:val="center"/>
              <w:rPr>
                <w:rFonts w:ascii="Times New Roman" w:hAnsi="Times New Roman"/>
                <w:sz w:val="20"/>
                <w:szCs w:val="20"/>
              </w:rPr>
            </w:pPr>
            <w:r>
              <w:rPr>
                <w:rFonts w:ascii="Times New Roman" w:hAnsi="Times New Roman"/>
                <w:sz w:val="20"/>
                <w:szCs w:val="20"/>
              </w:rPr>
              <w:t>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AB">
            <w:pPr>
              <w:ind w:firstLine="0"/>
              <w:jc w:val="center"/>
              <w:rPr>
                <w:rFonts w:ascii="Times New Roman" w:hAnsi="Times New Roman"/>
                <w:sz w:val="20"/>
                <w:szCs w:val="20"/>
              </w:rPr>
            </w:pPr>
            <w:r>
              <w:rPr>
                <w:rFonts w:ascii="Times New Roman" w:hAnsi="Times New Roman"/>
                <w:sz w:val="20"/>
                <w:szCs w:val="20"/>
              </w:rPr>
              <w:t>995332.16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AC">
            <w:pPr>
              <w:ind w:firstLine="0"/>
              <w:jc w:val="center"/>
              <w:rPr>
                <w:rFonts w:ascii="Times New Roman" w:hAnsi="Times New Roman"/>
                <w:sz w:val="20"/>
                <w:szCs w:val="20"/>
              </w:rPr>
            </w:pPr>
            <w:r>
              <w:rPr>
                <w:rFonts w:ascii="Times New Roman" w:hAnsi="Times New Roman"/>
                <w:sz w:val="20"/>
                <w:szCs w:val="20"/>
              </w:rPr>
              <w:t>2730310.21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AD">
            <w:pPr>
              <w:ind w:firstLine="0"/>
              <w:jc w:val="center"/>
              <w:rPr>
                <w:rFonts w:ascii="Times New Roman" w:hAnsi="Times New Roman"/>
                <w:sz w:val="20"/>
                <w:szCs w:val="20"/>
              </w:rPr>
            </w:pPr>
            <w:r>
              <w:rPr>
                <w:rFonts w:ascii="Times New Roman" w:hAnsi="Times New Roman"/>
                <w:sz w:val="20"/>
                <w:szCs w:val="20"/>
              </w:rPr>
              <w:t>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AE">
            <w:pPr>
              <w:ind w:firstLine="0"/>
              <w:jc w:val="center"/>
              <w:rPr>
                <w:rFonts w:ascii="Times New Roman" w:hAnsi="Times New Roman"/>
                <w:sz w:val="20"/>
                <w:szCs w:val="20"/>
              </w:rPr>
            </w:pPr>
            <w:r>
              <w:rPr>
                <w:rFonts w:ascii="Times New Roman" w:hAnsi="Times New Roman"/>
                <w:sz w:val="20"/>
                <w:szCs w:val="20"/>
              </w:rPr>
              <w:t>995337.42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AF">
            <w:pPr>
              <w:ind w:firstLine="0"/>
              <w:jc w:val="center"/>
              <w:rPr>
                <w:rFonts w:ascii="Times New Roman" w:hAnsi="Times New Roman"/>
                <w:sz w:val="20"/>
                <w:szCs w:val="20"/>
              </w:rPr>
            </w:pPr>
            <w:r>
              <w:rPr>
                <w:rFonts w:ascii="Times New Roman" w:hAnsi="Times New Roman"/>
                <w:sz w:val="20"/>
                <w:szCs w:val="20"/>
              </w:rPr>
              <w:t>2730310.54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B0">
            <w:pPr>
              <w:ind w:firstLine="0"/>
              <w:jc w:val="center"/>
              <w:rPr>
                <w:rFonts w:ascii="Times New Roman" w:hAnsi="Times New Roman"/>
                <w:sz w:val="20"/>
                <w:szCs w:val="20"/>
              </w:rPr>
            </w:pPr>
            <w:r>
              <w:rPr>
                <w:rFonts w:ascii="Times New Roman" w:hAnsi="Times New Roman"/>
                <w:sz w:val="20"/>
                <w:szCs w:val="20"/>
              </w:rPr>
              <w:t>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B1">
            <w:pPr>
              <w:ind w:firstLine="0"/>
              <w:jc w:val="center"/>
              <w:rPr>
                <w:rFonts w:ascii="Times New Roman" w:hAnsi="Times New Roman"/>
                <w:sz w:val="20"/>
                <w:szCs w:val="20"/>
              </w:rPr>
            </w:pPr>
            <w:r>
              <w:rPr>
                <w:rFonts w:ascii="Times New Roman" w:hAnsi="Times New Roman"/>
                <w:sz w:val="20"/>
                <w:szCs w:val="20"/>
              </w:rPr>
              <w:t>995341.98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B2">
            <w:pPr>
              <w:ind w:firstLine="0"/>
              <w:jc w:val="center"/>
              <w:rPr>
                <w:rFonts w:ascii="Times New Roman" w:hAnsi="Times New Roman"/>
                <w:sz w:val="20"/>
                <w:szCs w:val="20"/>
              </w:rPr>
            </w:pPr>
            <w:r>
              <w:rPr>
                <w:rFonts w:ascii="Times New Roman" w:hAnsi="Times New Roman"/>
                <w:sz w:val="20"/>
                <w:szCs w:val="20"/>
              </w:rPr>
              <w:t>2730311.58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B3">
            <w:pPr>
              <w:ind w:firstLine="0"/>
              <w:jc w:val="center"/>
              <w:rPr>
                <w:rFonts w:ascii="Times New Roman" w:hAnsi="Times New Roman"/>
                <w:sz w:val="20"/>
                <w:szCs w:val="20"/>
              </w:rPr>
            </w:pPr>
            <w:r>
              <w:rPr>
                <w:rFonts w:ascii="Times New Roman" w:hAnsi="Times New Roman"/>
                <w:sz w:val="20"/>
                <w:szCs w:val="20"/>
              </w:rPr>
              <w:t>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B4">
            <w:pPr>
              <w:ind w:firstLine="0"/>
              <w:jc w:val="center"/>
              <w:rPr>
                <w:rFonts w:ascii="Times New Roman" w:hAnsi="Times New Roman"/>
                <w:sz w:val="20"/>
                <w:szCs w:val="20"/>
              </w:rPr>
            </w:pPr>
            <w:r>
              <w:rPr>
                <w:rFonts w:ascii="Times New Roman" w:hAnsi="Times New Roman"/>
                <w:sz w:val="20"/>
                <w:szCs w:val="20"/>
              </w:rPr>
              <w:t>995346.85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B5">
            <w:pPr>
              <w:ind w:firstLine="0"/>
              <w:jc w:val="center"/>
              <w:rPr>
                <w:rFonts w:ascii="Times New Roman" w:hAnsi="Times New Roman"/>
                <w:sz w:val="20"/>
                <w:szCs w:val="20"/>
              </w:rPr>
            </w:pPr>
            <w:r>
              <w:rPr>
                <w:rFonts w:ascii="Times New Roman" w:hAnsi="Times New Roman"/>
                <w:sz w:val="20"/>
                <w:szCs w:val="20"/>
              </w:rPr>
              <w:t>2730313.77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B6">
            <w:pPr>
              <w:ind w:firstLine="0"/>
              <w:jc w:val="center"/>
              <w:rPr>
                <w:rFonts w:ascii="Times New Roman" w:hAnsi="Times New Roman"/>
                <w:sz w:val="20"/>
                <w:szCs w:val="20"/>
              </w:rPr>
            </w:pPr>
            <w:r>
              <w:rPr>
                <w:rFonts w:ascii="Times New Roman" w:hAnsi="Times New Roman"/>
                <w:sz w:val="20"/>
                <w:szCs w:val="20"/>
              </w:rPr>
              <w:t>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B7">
            <w:pPr>
              <w:ind w:firstLine="0"/>
              <w:jc w:val="center"/>
              <w:rPr>
                <w:rFonts w:ascii="Times New Roman" w:hAnsi="Times New Roman"/>
                <w:sz w:val="20"/>
                <w:szCs w:val="20"/>
              </w:rPr>
            </w:pPr>
            <w:r>
              <w:rPr>
                <w:rFonts w:ascii="Times New Roman" w:hAnsi="Times New Roman"/>
                <w:sz w:val="20"/>
                <w:szCs w:val="20"/>
              </w:rPr>
              <w:t>995346.81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B8">
            <w:pPr>
              <w:ind w:firstLine="0"/>
              <w:jc w:val="center"/>
              <w:rPr>
                <w:rFonts w:ascii="Times New Roman" w:hAnsi="Times New Roman"/>
                <w:sz w:val="20"/>
                <w:szCs w:val="20"/>
              </w:rPr>
            </w:pPr>
            <w:r>
              <w:rPr>
                <w:rFonts w:ascii="Times New Roman" w:hAnsi="Times New Roman"/>
                <w:sz w:val="20"/>
                <w:szCs w:val="20"/>
              </w:rPr>
              <w:t>2730319.79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B9">
            <w:pPr>
              <w:ind w:firstLine="0"/>
              <w:jc w:val="center"/>
              <w:rPr>
                <w:rFonts w:ascii="Times New Roman" w:hAnsi="Times New Roman"/>
                <w:sz w:val="20"/>
                <w:szCs w:val="20"/>
              </w:rPr>
            </w:pPr>
            <w:r>
              <w:rPr>
                <w:rFonts w:ascii="Times New Roman" w:hAnsi="Times New Roman"/>
                <w:sz w:val="20"/>
                <w:szCs w:val="20"/>
              </w:rPr>
              <w:t>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BA">
            <w:pPr>
              <w:ind w:firstLine="0"/>
              <w:jc w:val="center"/>
              <w:rPr>
                <w:rFonts w:ascii="Times New Roman" w:hAnsi="Times New Roman"/>
                <w:sz w:val="20"/>
                <w:szCs w:val="20"/>
              </w:rPr>
            </w:pPr>
            <w:r>
              <w:rPr>
                <w:rFonts w:ascii="Times New Roman" w:hAnsi="Times New Roman"/>
                <w:sz w:val="20"/>
                <w:szCs w:val="20"/>
              </w:rPr>
              <w:t>995298.72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BB">
            <w:pPr>
              <w:ind w:firstLine="0"/>
              <w:jc w:val="center"/>
              <w:rPr>
                <w:rFonts w:ascii="Times New Roman" w:hAnsi="Times New Roman"/>
                <w:sz w:val="20"/>
                <w:szCs w:val="20"/>
              </w:rPr>
            </w:pPr>
            <w:r>
              <w:rPr>
                <w:rFonts w:ascii="Times New Roman" w:hAnsi="Times New Roman"/>
                <w:sz w:val="20"/>
                <w:szCs w:val="20"/>
              </w:rPr>
              <w:t>2730319.79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BC">
            <w:pPr>
              <w:ind w:firstLine="0"/>
              <w:jc w:val="center"/>
              <w:rPr>
                <w:rFonts w:ascii="Times New Roman" w:hAnsi="Times New Roman"/>
                <w:sz w:val="20"/>
                <w:szCs w:val="20"/>
              </w:rPr>
            </w:pPr>
            <w:r>
              <w:rPr>
                <w:rFonts w:ascii="Times New Roman" w:hAnsi="Times New Roman"/>
                <w:sz w:val="20"/>
                <w:szCs w:val="20"/>
              </w:rPr>
              <w:t>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BD">
            <w:pPr>
              <w:ind w:firstLine="0"/>
              <w:jc w:val="center"/>
              <w:rPr>
                <w:rFonts w:ascii="Times New Roman" w:hAnsi="Times New Roman"/>
                <w:sz w:val="20"/>
                <w:szCs w:val="20"/>
              </w:rPr>
            </w:pPr>
            <w:r>
              <w:rPr>
                <w:rFonts w:ascii="Times New Roman" w:hAnsi="Times New Roman"/>
                <w:sz w:val="20"/>
                <w:szCs w:val="20"/>
              </w:rPr>
              <w:t>995266.72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BE">
            <w:pPr>
              <w:ind w:firstLine="0"/>
              <w:jc w:val="center"/>
              <w:rPr>
                <w:rFonts w:ascii="Times New Roman" w:hAnsi="Times New Roman"/>
                <w:sz w:val="20"/>
                <w:szCs w:val="20"/>
              </w:rPr>
            </w:pPr>
            <w:r>
              <w:rPr>
                <w:rFonts w:ascii="Times New Roman" w:hAnsi="Times New Roman"/>
                <w:sz w:val="20"/>
                <w:szCs w:val="20"/>
              </w:rPr>
              <w:t>2730319.79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BF">
            <w:pPr>
              <w:ind w:firstLine="0"/>
              <w:jc w:val="center"/>
              <w:rPr>
                <w:rFonts w:ascii="Times New Roman" w:hAnsi="Times New Roman"/>
                <w:sz w:val="20"/>
                <w:szCs w:val="20"/>
              </w:rPr>
            </w:pPr>
            <w:r>
              <w:rPr>
                <w:rFonts w:ascii="Times New Roman" w:hAnsi="Times New Roman"/>
                <w:sz w:val="20"/>
                <w:szCs w:val="20"/>
              </w:rPr>
              <w:t>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C0">
            <w:pPr>
              <w:ind w:firstLine="0"/>
              <w:jc w:val="center"/>
              <w:rPr>
                <w:rFonts w:ascii="Times New Roman" w:hAnsi="Times New Roman"/>
                <w:sz w:val="20"/>
                <w:szCs w:val="20"/>
              </w:rPr>
            </w:pPr>
            <w:r>
              <w:rPr>
                <w:rFonts w:ascii="Times New Roman" w:hAnsi="Times New Roman"/>
                <w:sz w:val="20"/>
                <w:szCs w:val="20"/>
              </w:rPr>
              <w:t>995266.72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C1">
            <w:pPr>
              <w:ind w:firstLine="0"/>
              <w:jc w:val="center"/>
              <w:rPr>
                <w:rFonts w:ascii="Times New Roman" w:hAnsi="Times New Roman"/>
                <w:sz w:val="20"/>
                <w:szCs w:val="20"/>
              </w:rPr>
            </w:pPr>
            <w:r>
              <w:rPr>
                <w:rFonts w:ascii="Times New Roman" w:hAnsi="Times New Roman"/>
                <w:sz w:val="20"/>
                <w:szCs w:val="20"/>
              </w:rPr>
              <w:t>2730351.78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C2">
            <w:pPr>
              <w:ind w:firstLine="0"/>
              <w:jc w:val="center"/>
              <w:rPr>
                <w:rFonts w:ascii="Times New Roman" w:hAnsi="Times New Roman"/>
                <w:sz w:val="20"/>
                <w:szCs w:val="20"/>
              </w:rPr>
            </w:pPr>
            <w:r>
              <w:rPr>
                <w:rFonts w:ascii="Times New Roman" w:hAnsi="Times New Roman"/>
                <w:sz w:val="20"/>
                <w:szCs w:val="20"/>
              </w:rPr>
              <w:t>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C3">
            <w:pPr>
              <w:ind w:firstLine="0"/>
              <w:jc w:val="center"/>
              <w:rPr>
                <w:rFonts w:ascii="Times New Roman" w:hAnsi="Times New Roman"/>
                <w:sz w:val="20"/>
                <w:szCs w:val="20"/>
              </w:rPr>
            </w:pPr>
            <w:r>
              <w:rPr>
                <w:rFonts w:ascii="Times New Roman" w:hAnsi="Times New Roman"/>
                <w:sz w:val="20"/>
                <w:szCs w:val="20"/>
              </w:rPr>
              <w:t>995266.64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C4">
            <w:pPr>
              <w:ind w:firstLine="0"/>
              <w:jc w:val="center"/>
              <w:rPr>
                <w:rFonts w:ascii="Times New Roman" w:hAnsi="Times New Roman"/>
                <w:sz w:val="20"/>
                <w:szCs w:val="20"/>
              </w:rPr>
            </w:pPr>
            <w:r>
              <w:rPr>
                <w:rFonts w:ascii="Times New Roman" w:hAnsi="Times New Roman"/>
                <w:sz w:val="20"/>
                <w:szCs w:val="20"/>
              </w:rPr>
              <w:t>2730470.62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C5">
            <w:pPr>
              <w:ind w:firstLine="0"/>
              <w:jc w:val="center"/>
              <w:rPr>
                <w:rFonts w:ascii="Times New Roman" w:hAnsi="Times New Roman"/>
                <w:sz w:val="20"/>
                <w:szCs w:val="20"/>
              </w:rPr>
            </w:pPr>
            <w:r>
              <w:rPr>
                <w:rFonts w:ascii="Times New Roman" w:hAnsi="Times New Roman"/>
                <w:sz w:val="20"/>
                <w:szCs w:val="20"/>
              </w:rPr>
              <w:t>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C6">
            <w:pPr>
              <w:ind w:firstLine="0"/>
              <w:jc w:val="center"/>
              <w:rPr>
                <w:rFonts w:ascii="Times New Roman" w:hAnsi="Times New Roman"/>
                <w:sz w:val="20"/>
                <w:szCs w:val="20"/>
              </w:rPr>
            </w:pPr>
            <w:r>
              <w:rPr>
                <w:rFonts w:ascii="Times New Roman" w:hAnsi="Times New Roman"/>
                <w:sz w:val="20"/>
                <w:szCs w:val="20"/>
              </w:rPr>
              <w:t>995289.81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C7">
            <w:pPr>
              <w:ind w:firstLine="0"/>
              <w:jc w:val="center"/>
              <w:rPr>
                <w:rFonts w:ascii="Times New Roman" w:hAnsi="Times New Roman"/>
                <w:sz w:val="20"/>
                <w:szCs w:val="20"/>
              </w:rPr>
            </w:pPr>
            <w:r>
              <w:rPr>
                <w:rFonts w:ascii="Times New Roman" w:hAnsi="Times New Roman"/>
                <w:sz w:val="20"/>
                <w:szCs w:val="20"/>
              </w:rPr>
              <w:t>2730496.80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C8">
            <w:pPr>
              <w:ind w:firstLine="0"/>
              <w:jc w:val="center"/>
              <w:rPr>
                <w:rFonts w:ascii="Times New Roman" w:hAnsi="Times New Roman"/>
                <w:sz w:val="20"/>
                <w:szCs w:val="20"/>
              </w:rPr>
            </w:pPr>
            <w:r>
              <w:rPr>
                <w:rFonts w:ascii="Times New Roman" w:hAnsi="Times New Roman"/>
                <w:sz w:val="20"/>
                <w:szCs w:val="20"/>
              </w:rPr>
              <w:t>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C9">
            <w:pPr>
              <w:ind w:firstLine="0"/>
              <w:jc w:val="center"/>
              <w:rPr>
                <w:rFonts w:ascii="Times New Roman" w:hAnsi="Times New Roman"/>
                <w:sz w:val="20"/>
                <w:szCs w:val="20"/>
              </w:rPr>
            </w:pPr>
            <w:r>
              <w:rPr>
                <w:rFonts w:ascii="Times New Roman" w:hAnsi="Times New Roman"/>
                <w:sz w:val="20"/>
                <w:szCs w:val="20"/>
              </w:rPr>
              <w:t>995291.30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CA">
            <w:pPr>
              <w:ind w:firstLine="0"/>
              <w:jc w:val="center"/>
              <w:rPr>
                <w:rFonts w:ascii="Times New Roman" w:hAnsi="Times New Roman"/>
                <w:sz w:val="20"/>
                <w:szCs w:val="20"/>
              </w:rPr>
            </w:pPr>
            <w:r>
              <w:rPr>
                <w:rFonts w:ascii="Times New Roman" w:hAnsi="Times New Roman"/>
                <w:sz w:val="20"/>
                <w:szCs w:val="20"/>
              </w:rPr>
              <w:t>2730636.16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CB">
            <w:pPr>
              <w:ind w:firstLine="0"/>
              <w:jc w:val="center"/>
              <w:rPr>
                <w:rFonts w:ascii="Times New Roman" w:hAnsi="Times New Roman"/>
                <w:sz w:val="20"/>
                <w:szCs w:val="20"/>
              </w:rPr>
            </w:pPr>
            <w:r>
              <w:rPr>
                <w:rFonts w:ascii="Times New Roman" w:hAnsi="Times New Roman"/>
                <w:sz w:val="20"/>
                <w:szCs w:val="20"/>
              </w:rPr>
              <w:t>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CC">
            <w:pPr>
              <w:ind w:firstLine="0"/>
              <w:jc w:val="center"/>
              <w:rPr>
                <w:rFonts w:ascii="Times New Roman" w:hAnsi="Times New Roman"/>
                <w:sz w:val="20"/>
                <w:szCs w:val="20"/>
              </w:rPr>
            </w:pPr>
            <w:r>
              <w:rPr>
                <w:rFonts w:ascii="Times New Roman" w:hAnsi="Times New Roman"/>
                <w:sz w:val="20"/>
                <w:szCs w:val="20"/>
              </w:rPr>
              <w:t>995289.54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CD">
            <w:pPr>
              <w:ind w:firstLine="0"/>
              <w:jc w:val="center"/>
              <w:rPr>
                <w:rFonts w:ascii="Times New Roman" w:hAnsi="Times New Roman"/>
                <w:sz w:val="20"/>
                <w:szCs w:val="20"/>
              </w:rPr>
            </w:pPr>
            <w:r>
              <w:rPr>
                <w:rFonts w:ascii="Times New Roman" w:hAnsi="Times New Roman"/>
                <w:sz w:val="20"/>
                <w:szCs w:val="20"/>
              </w:rPr>
              <w:t>2730686.73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CE">
            <w:pPr>
              <w:ind w:firstLine="0"/>
              <w:jc w:val="center"/>
              <w:rPr>
                <w:rFonts w:ascii="Times New Roman" w:hAnsi="Times New Roman"/>
                <w:sz w:val="20"/>
                <w:szCs w:val="20"/>
              </w:rPr>
            </w:pPr>
            <w:r>
              <w:rPr>
                <w:rFonts w:ascii="Times New Roman" w:hAnsi="Times New Roman"/>
                <w:sz w:val="20"/>
                <w:szCs w:val="20"/>
              </w:rPr>
              <w:t>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CF">
            <w:pPr>
              <w:ind w:firstLine="0"/>
              <w:jc w:val="center"/>
              <w:rPr>
                <w:rFonts w:ascii="Times New Roman" w:hAnsi="Times New Roman"/>
                <w:sz w:val="20"/>
                <w:szCs w:val="20"/>
              </w:rPr>
            </w:pPr>
            <w:r>
              <w:rPr>
                <w:rFonts w:ascii="Times New Roman" w:hAnsi="Times New Roman"/>
                <w:sz w:val="20"/>
                <w:szCs w:val="20"/>
              </w:rPr>
              <w:t>995323.64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D0">
            <w:pPr>
              <w:ind w:firstLine="0"/>
              <w:jc w:val="center"/>
              <w:rPr>
                <w:rFonts w:ascii="Times New Roman" w:hAnsi="Times New Roman"/>
                <w:sz w:val="20"/>
                <w:szCs w:val="20"/>
              </w:rPr>
            </w:pPr>
            <w:r>
              <w:rPr>
                <w:rFonts w:ascii="Times New Roman" w:hAnsi="Times New Roman"/>
                <w:sz w:val="20"/>
                <w:szCs w:val="20"/>
              </w:rPr>
              <w:t>2730688.06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D1">
            <w:pPr>
              <w:ind w:firstLine="0"/>
              <w:jc w:val="center"/>
              <w:rPr>
                <w:rFonts w:ascii="Times New Roman" w:hAnsi="Times New Roman"/>
                <w:sz w:val="20"/>
                <w:szCs w:val="20"/>
              </w:rPr>
            </w:pPr>
            <w:r>
              <w:rPr>
                <w:rFonts w:ascii="Times New Roman" w:hAnsi="Times New Roman"/>
                <w:sz w:val="20"/>
                <w:szCs w:val="20"/>
              </w:rPr>
              <w:t>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D2">
            <w:pPr>
              <w:ind w:firstLine="0"/>
              <w:jc w:val="center"/>
              <w:rPr>
                <w:rFonts w:ascii="Times New Roman" w:hAnsi="Times New Roman"/>
                <w:sz w:val="20"/>
                <w:szCs w:val="20"/>
              </w:rPr>
            </w:pPr>
            <w:r>
              <w:rPr>
                <w:rFonts w:ascii="Times New Roman" w:hAnsi="Times New Roman"/>
                <w:sz w:val="20"/>
                <w:szCs w:val="20"/>
              </w:rPr>
              <w:t>995323.41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D3">
            <w:pPr>
              <w:ind w:firstLine="0"/>
              <w:jc w:val="center"/>
              <w:rPr>
                <w:rFonts w:ascii="Times New Roman" w:hAnsi="Times New Roman"/>
                <w:sz w:val="20"/>
                <w:szCs w:val="20"/>
              </w:rPr>
            </w:pPr>
            <w:r>
              <w:rPr>
                <w:rFonts w:ascii="Times New Roman" w:hAnsi="Times New Roman"/>
                <w:sz w:val="20"/>
                <w:szCs w:val="20"/>
              </w:rPr>
              <w:t>2730711.07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D4">
            <w:pPr>
              <w:ind w:firstLine="0"/>
              <w:jc w:val="center"/>
              <w:rPr>
                <w:rFonts w:ascii="Times New Roman" w:hAnsi="Times New Roman"/>
                <w:sz w:val="20"/>
                <w:szCs w:val="20"/>
              </w:rPr>
            </w:pPr>
            <w:r>
              <w:rPr>
                <w:rFonts w:ascii="Times New Roman" w:hAnsi="Times New Roman"/>
                <w:sz w:val="20"/>
                <w:szCs w:val="20"/>
              </w:rPr>
              <w:t>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D5">
            <w:pPr>
              <w:ind w:firstLine="0"/>
              <w:jc w:val="center"/>
              <w:rPr>
                <w:rFonts w:ascii="Times New Roman" w:hAnsi="Times New Roman"/>
                <w:sz w:val="20"/>
                <w:szCs w:val="20"/>
              </w:rPr>
            </w:pPr>
            <w:r>
              <w:rPr>
                <w:rFonts w:ascii="Times New Roman" w:hAnsi="Times New Roman"/>
                <w:sz w:val="20"/>
                <w:szCs w:val="20"/>
              </w:rPr>
              <w:t>995288.74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D6">
            <w:pPr>
              <w:ind w:firstLine="0"/>
              <w:jc w:val="center"/>
              <w:rPr>
                <w:rFonts w:ascii="Times New Roman" w:hAnsi="Times New Roman"/>
                <w:sz w:val="20"/>
                <w:szCs w:val="20"/>
              </w:rPr>
            </w:pPr>
            <w:r>
              <w:rPr>
                <w:rFonts w:ascii="Times New Roman" w:hAnsi="Times New Roman"/>
                <w:sz w:val="20"/>
                <w:szCs w:val="20"/>
              </w:rPr>
              <w:t>2730709.72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D7">
            <w:pPr>
              <w:ind w:firstLine="0"/>
              <w:jc w:val="center"/>
              <w:rPr>
                <w:rFonts w:ascii="Times New Roman" w:hAnsi="Times New Roman"/>
                <w:sz w:val="20"/>
                <w:szCs w:val="20"/>
              </w:rPr>
            </w:pPr>
            <w:r>
              <w:rPr>
                <w:rFonts w:ascii="Times New Roman" w:hAnsi="Times New Roman"/>
                <w:sz w:val="20"/>
                <w:szCs w:val="20"/>
              </w:rPr>
              <w:t>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D8">
            <w:pPr>
              <w:ind w:firstLine="0"/>
              <w:jc w:val="center"/>
              <w:rPr>
                <w:rFonts w:ascii="Times New Roman" w:hAnsi="Times New Roman"/>
                <w:sz w:val="20"/>
                <w:szCs w:val="20"/>
              </w:rPr>
            </w:pPr>
            <w:r>
              <w:rPr>
                <w:rFonts w:ascii="Times New Roman" w:hAnsi="Times New Roman"/>
                <w:sz w:val="20"/>
                <w:szCs w:val="20"/>
              </w:rPr>
              <w:t>995287.70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D9">
            <w:pPr>
              <w:ind w:firstLine="0"/>
              <w:jc w:val="center"/>
              <w:rPr>
                <w:rFonts w:ascii="Times New Roman" w:hAnsi="Times New Roman"/>
                <w:sz w:val="20"/>
                <w:szCs w:val="20"/>
              </w:rPr>
            </w:pPr>
            <w:r>
              <w:rPr>
                <w:rFonts w:ascii="Times New Roman" w:hAnsi="Times New Roman"/>
                <w:sz w:val="20"/>
                <w:szCs w:val="20"/>
              </w:rPr>
              <w:t>2730739.36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DA">
            <w:pPr>
              <w:ind w:firstLine="0"/>
              <w:jc w:val="center"/>
              <w:rPr>
                <w:rFonts w:ascii="Times New Roman" w:hAnsi="Times New Roman"/>
                <w:sz w:val="20"/>
                <w:szCs w:val="20"/>
              </w:rPr>
            </w:pPr>
            <w:r>
              <w:rPr>
                <w:rFonts w:ascii="Times New Roman" w:hAnsi="Times New Roman"/>
                <w:sz w:val="20"/>
                <w:szCs w:val="20"/>
              </w:rPr>
              <w:t>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DB">
            <w:pPr>
              <w:ind w:firstLine="0"/>
              <w:jc w:val="center"/>
              <w:rPr>
                <w:rFonts w:ascii="Times New Roman" w:hAnsi="Times New Roman"/>
                <w:sz w:val="20"/>
                <w:szCs w:val="20"/>
              </w:rPr>
            </w:pPr>
            <w:r>
              <w:rPr>
                <w:rFonts w:ascii="Times New Roman" w:hAnsi="Times New Roman"/>
                <w:sz w:val="20"/>
                <w:szCs w:val="20"/>
              </w:rPr>
              <w:t>995255.30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DC">
            <w:pPr>
              <w:ind w:firstLine="0"/>
              <w:jc w:val="center"/>
              <w:rPr>
                <w:rFonts w:ascii="Times New Roman" w:hAnsi="Times New Roman"/>
                <w:sz w:val="20"/>
                <w:szCs w:val="20"/>
              </w:rPr>
            </w:pPr>
            <w:r>
              <w:rPr>
                <w:rFonts w:ascii="Times New Roman" w:hAnsi="Times New Roman"/>
                <w:sz w:val="20"/>
                <w:szCs w:val="20"/>
              </w:rPr>
              <w:t>2730738.18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DD">
            <w:pPr>
              <w:ind w:firstLine="0"/>
              <w:jc w:val="center"/>
              <w:rPr>
                <w:rFonts w:ascii="Times New Roman" w:hAnsi="Times New Roman"/>
                <w:sz w:val="20"/>
                <w:szCs w:val="20"/>
              </w:rPr>
            </w:pPr>
            <w:r>
              <w:rPr>
                <w:rFonts w:ascii="Times New Roman" w:hAnsi="Times New Roman"/>
                <w:sz w:val="20"/>
                <w:szCs w:val="20"/>
              </w:rPr>
              <w:t>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DE">
            <w:pPr>
              <w:ind w:firstLine="0"/>
              <w:jc w:val="center"/>
              <w:rPr>
                <w:rFonts w:ascii="Times New Roman" w:hAnsi="Times New Roman"/>
                <w:sz w:val="20"/>
                <w:szCs w:val="20"/>
              </w:rPr>
            </w:pPr>
            <w:r>
              <w:rPr>
                <w:rFonts w:ascii="Times New Roman" w:hAnsi="Times New Roman"/>
                <w:sz w:val="20"/>
                <w:szCs w:val="20"/>
              </w:rPr>
              <w:t>995205.91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DF">
            <w:pPr>
              <w:ind w:firstLine="0"/>
              <w:jc w:val="center"/>
              <w:rPr>
                <w:rFonts w:ascii="Times New Roman" w:hAnsi="Times New Roman"/>
                <w:sz w:val="20"/>
                <w:szCs w:val="20"/>
              </w:rPr>
            </w:pPr>
            <w:r>
              <w:rPr>
                <w:rFonts w:ascii="Times New Roman" w:hAnsi="Times New Roman"/>
                <w:sz w:val="20"/>
                <w:szCs w:val="20"/>
              </w:rPr>
              <w:t>2730736.39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E0">
            <w:pPr>
              <w:ind w:firstLine="0"/>
              <w:jc w:val="center"/>
              <w:rPr>
                <w:rFonts w:ascii="Times New Roman" w:hAnsi="Times New Roman"/>
                <w:sz w:val="20"/>
                <w:szCs w:val="20"/>
              </w:rPr>
            </w:pPr>
            <w:r>
              <w:rPr>
                <w:rFonts w:ascii="Times New Roman" w:hAnsi="Times New Roman"/>
                <w:sz w:val="20"/>
                <w:szCs w:val="20"/>
              </w:rPr>
              <w:t>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E1">
            <w:pPr>
              <w:ind w:firstLine="0"/>
              <w:jc w:val="center"/>
              <w:rPr>
                <w:rFonts w:ascii="Times New Roman" w:hAnsi="Times New Roman"/>
                <w:sz w:val="20"/>
                <w:szCs w:val="20"/>
              </w:rPr>
            </w:pPr>
            <w:r>
              <w:rPr>
                <w:rFonts w:ascii="Times New Roman" w:hAnsi="Times New Roman"/>
                <w:sz w:val="20"/>
                <w:szCs w:val="20"/>
              </w:rPr>
              <w:t>995196.11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E2">
            <w:pPr>
              <w:ind w:firstLine="0"/>
              <w:jc w:val="center"/>
              <w:rPr>
                <w:rFonts w:ascii="Times New Roman" w:hAnsi="Times New Roman"/>
                <w:sz w:val="20"/>
                <w:szCs w:val="20"/>
              </w:rPr>
            </w:pPr>
            <w:r>
              <w:rPr>
                <w:rFonts w:ascii="Times New Roman" w:hAnsi="Times New Roman"/>
                <w:sz w:val="20"/>
                <w:szCs w:val="20"/>
              </w:rPr>
              <w:t>2730752.17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E3">
            <w:pPr>
              <w:ind w:firstLine="0"/>
              <w:jc w:val="center"/>
              <w:rPr>
                <w:rFonts w:ascii="Times New Roman" w:hAnsi="Times New Roman"/>
                <w:sz w:val="20"/>
                <w:szCs w:val="20"/>
              </w:rPr>
            </w:pPr>
            <w:r>
              <w:rPr>
                <w:rFonts w:ascii="Times New Roman" w:hAnsi="Times New Roman"/>
                <w:sz w:val="20"/>
                <w:szCs w:val="20"/>
              </w:rPr>
              <w:t>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E4">
            <w:pPr>
              <w:ind w:firstLine="0"/>
              <w:jc w:val="center"/>
              <w:rPr>
                <w:rFonts w:ascii="Times New Roman" w:hAnsi="Times New Roman"/>
                <w:sz w:val="20"/>
                <w:szCs w:val="20"/>
              </w:rPr>
            </w:pPr>
            <w:r>
              <w:rPr>
                <w:rFonts w:ascii="Times New Roman" w:hAnsi="Times New Roman"/>
                <w:sz w:val="20"/>
                <w:szCs w:val="20"/>
              </w:rPr>
              <w:t>995196.46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E5">
            <w:pPr>
              <w:ind w:firstLine="0"/>
              <w:jc w:val="center"/>
              <w:rPr>
                <w:rFonts w:ascii="Times New Roman" w:hAnsi="Times New Roman"/>
                <w:sz w:val="20"/>
                <w:szCs w:val="20"/>
              </w:rPr>
            </w:pPr>
            <w:r>
              <w:rPr>
                <w:rFonts w:ascii="Times New Roman" w:hAnsi="Times New Roman"/>
                <w:sz w:val="20"/>
                <w:szCs w:val="20"/>
              </w:rPr>
              <w:t>2730801.68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E6">
            <w:pPr>
              <w:ind w:firstLine="0"/>
              <w:jc w:val="center"/>
              <w:rPr>
                <w:rFonts w:ascii="Times New Roman" w:hAnsi="Times New Roman"/>
                <w:sz w:val="20"/>
                <w:szCs w:val="20"/>
              </w:rPr>
            </w:pPr>
            <w:r>
              <w:rPr>
                <w:rFonts w:ascii="Times New Roman" w:hAnsi="Times New Roman"/>
                <w:sz w:val="20"/>
                <w:szCs w:val="20"/>
              </w:rPr>
              <w:t>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E7">
            <w:pPr>
              <w:ind w:firstLine="0"/>
              <w:jc w:val="center"/>
              <w:rPr>
                <w:rFonts w:ascii="Times New Roman" w:hAnsi="Times New Roman"/>
                <w:sz w:val="20"/>
                <w:szCs w:val="20"/>
              </w:rPr>
            </w:pPr>
            <w:r>
              <w:rPr>
                <w:rFonts w:ascii="Times New Roman" w:hAnsi="Times New Roman"/>
                <w:sz w:val="20"/>
                <w:szCs w:val="20"/>
              </w:rPr>
              <w:t>995196.48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E8">
            <w:pPr>
              <w:ind w:firstLine="0"/>
              <w:jc w:val="center"/>
              <w:rPr>
                <w:rFonts w:ascii="Times New Roman" w:hAnsi="Times New Roman"/>
                <w:sz w:val="20"/>
                <w:szCs w:val="20"/>
              </w:rPr>
            </w:pPr>
            <w:r>
              <w:rPr>
                <w:rFonts w:ascii="Times New Roman" w:hAnsi="Times New Roman"/>
                <w:sz w:val="20"/>
                <w:szCs w:val="20"/>
              </w:rPr>
              <w:t>2730804.67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E9">
            <w:pPr>
              <w:ind w:firstLine="0"/>
              <w:jc w:val="center"/>
              <w:rPr>
                <w:rFonts w:ascii="Times New Roman" w:hAnsi="Times New Roman"/>
                <w:sz w:val="20"/>
                <w:szCs w:val="20"/>
              </w:rPr>
            </w:pPr>
            <w:r>
              <w:rPr>
                <w:rFonts w:ascii="Times New Roman" w:hAnsi="Times New Roman"/>
                <w:sz w:val="20"/>
                <w:szCs w:val="20"/>
              </w:rPr>
              <w:t>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EA">
            <w:pPr>
              <w:ind w:firstLine="0"/>
              <w:jc w:val="center"/>
              <w:rPr>
                <w:rFonts w:ascii="Times New Roman" w:hAnsi="Times New Roman"/>
                <w:sz w:val="20"/>
                <w:szCs w:val="20"/>
              </w:rPr>
            </w:pPr>
            <w:r>
              <w:rPr>
                <w:rFonts w:ascii="Times New Roman" w:hAnsi="Times New Roman"/>
                <w:sz w:val="20"/>
                <w:szCs w:val="20"/>
              </w:rPr>
              <w:t>995162.00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EB">
            <w:pPr>
              <w:ind w:firstLine="0"/>
              <w:jc w:val="center"/>
              <w:rPr>
                <w:rFonts w:ascii="Times New Roman" w:hAnsi="Times New Roman"/>
                <w:sz w:val="20"/>
                <w:szCs w:val="20"/>
              </w:rPr>
            </w:pPr>
            <w:r>
              <w:rPr>
                <w:rFonts w:ascii="Times New Roman" w:hAnsi="Times New Roman"/>
                <w:sz w:val="20"/>
                <w:szCs w:val="20"/>
              </w:rPr>
              <w:t>2730805.01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EC">
            <w:pPr>
              <w:ind w:firstLine="0"/>
              <w:jc w:val="center"/>
              <w:rPr>
                <w:rFonts w:ascii="Times New Roman" w:hAnsi="Times New Roman"/>
                <w:sz w:val="20"/>
                <w:szCs w:val="20"/>
              </w:rPr>
            </w:pPr>
            <w:r>
              <w:rPr>
                <w:rFonts w:ascii="Times New Roman" w:hAnsi="Times New Roman"/>
                <w:sz w:val="20"/>
                <w:szCs w:val="20"/>
              </w:rPr>
              <w:t>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ED">
            <w:pPr>
              <w:ind w:firstLine="0"/>
              <w:jc w:val="center"/>
              <w:rPr>
                <w:rFonts w:ascii="Times New Roman" w:hAnsi="Times New Roman"/>
                <w:sz w:val="20"/>
                <w:szCs w:val="20"/>
              </w:rPr>
            </w:pPr>
            <w:r>
              <w:rPr>
                <w:rFonts w:ascii="Times New Roman" w:hAnsi="Times New Roman"/>
                <w:sz w:val="20"/>
                <w:szCs w:val="20"/>
              </w:rPr>
              <w:t>995161.99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EE">
            <w:pPr>
              <w:ind w:firstLine="0"/>
              <w:jc w:val="center"/>
              <w:rPr>
                <w:rFonts w:ascii="Times New Roman" w:hAnsi="Times New Roman"/>
                <w:sz w:val="20"/>
                <w:szCs w:val="20"/>
              </w:rPr>
            </w:pPr>
            <w:r>
              <w:rPr>
                <w:rFonts w:ascii="Times New Roman" w:hAnsi="Times New Roman"/>
                <w:sz w:val="20"/>
                <w:szCs w:val="20"/>
              </w:rPr>
              <w:t>2730929.80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EF">
            <w:pPr>
              <w:ind w:firstLine="0"/>
              <w:jc w:val="center"/>
              <w:rPr>
                <w:rFonts w:ascii="Times New Roman" w:hAnsi="Times New Roman"/>
                <w:sz w:val="20"/>
                <w:szCs w:val="20"/>
              </w:rPr>
            </w:pPr>
            <w:r>
              <w:rPr>
                <w:rFonts w:ascii="Times New Roman" w:hAnsi="Times New Roman"/>
                <w:sz w:val="20"/>
                <w:szCs w:val="20"/>
              </w:rPr>
              <w:t>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F0">
            <w:pPr>
              <w:ind w:firstLine="0"/>
              <w:jc w:val="center"/>
              <w:rPr>
                <w:rFonts w:ascii="Times New Roman" w:hAnsi="Times New Roman"/>
                <w:sz w:val="20"/>
                <w:szCs w:val="20"/>
              </w:rPr>
            </w:pPr>
            <w:r>
              <w:rPr>
                <w:rFonts w:ascii="Times New Roman" w:hAnsi="Times New Roman"/>
                <w:sz w:val="20"/>
                <w:szCs w:val="20"/>
              </w:rPr>
              <w:t>995161.99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F1">
            <w:pPr>
              <w:ind w:firstLine="0"/>
              <w:jc w:val="center"/>
              <w:rPr>
                <w:rFonts w:ascii="Times New Roman" w:hAnsi="Times New Roman"/>
                <w:sz w:val="20"/>
                <w:szCs w:val="20"/>
              </w:rPr>
            </w:pPr>
            <w:r>
              <w:rPr>
                <w:rFonts w:ascii="Times New Roman" w:hAnsi="Times New Roman"/>
                <w:sz w:val="20"/>
                <w:szCs w:val="20"/>
              </w:rPr>
              <w:t>2730999.83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F2">
            <w:pPr>
              <w:ind w:firstLine="0"/>
              <w:jc w:val="center"/>
              <w:rPr>
                <w:rFonts w:ascii="Times New Roman" w:hAnsi="Times New Roman"/>
                <w:sz w:val="20"/>
                <w:szCs w:val="20"/>
              </w:rPr>
            </w:pPr>
            <w:r>
              <w:rPr>
                <w:rFonts w:ascii="Times New Roman" w:hAnsi="Times New Roman"/>
                <w:sz w:val="20"/>
                <w:szCs w:val="20"/>
              </w:rPr>
              <w:t>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F3">
            <w:pPr>
              <w:ind w:firstLine="0"/>
              <w:jc w:val="center"/>
              <w:rPr>
                <w:rFonts w:ascii="Times New Roman" w:hAnsi="Times New Roman"/>
                <w:sz w:val="20"/>
                <w:szCs w:val="20"/>
              </w:rPr>
            </w:pPr>
            <w:r>
              <w:rPr>
                <w:rFonts w:ascii="Times New Roman" w:hAnsi="Times New Roman"/>
                <w:sz w:val="20"/>
                <w:szCs w:val="20"/>
              </w:rPr>
              <w:t>995186.27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F4">
            <w:pPr>
              <w:ind w:firstLine="0"/>
              <w:jc w:val="center"/>
              <w:rPr>
                <w:rFonts w:ascii="Times New Roman" w:hAnsi="Times New Roman"/>
                <w:sz w:val="20"/>
                <w:szCs w:val="20"/>
              </w:rPr>
            </w:pPr>
            <w:r>
              <w:rPr>
                <w:rFonts w:ascii="Times New Roman" w:hAnsi="Times New Roman"/>
                <w:sz w:val="20"/>
                <w:szCs w:val="20"/>
              </w:rPr>
              <w:t>2731116.06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F5">
            <w:pPr>
              <w:ind w:firstLine="0"/>
              <w:jc w:val="center"/>
              <w:rPr>
                <w:rFonts w:ascii="Times New Roman" w:hAnsi="Times New Roman"/>
                <w:sz w:val="20"/>
                <w:szCs w:val="20"/>
              </w:rPr>
            </w:pPr>
            <w:r>
              <w:rPr>
                <w:rFonts w:ascii="Times New Roman" w:hAnsi="Times New Roman"/>
                <w:sz w:val="20"/>
                <w:szCs w:val="20"/>
              </w:rPr>
              <w:t>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F6">
            <w:pPr>
              <w:ind w:firstLine="0"/>
              <w:jc w:val="center"/>
              <w:rPr>
                <w:rFonts w:ascii="Times New Roman" w:hAnsi="Times New Roman"/>
                <w:sz w:val="20"/>
                <w:szCs w:val="20"/>
              </w:rPr>
            </w:pPr>
            <w:r>
              <w:rPr>
                <w:rFonts w:ascii="Times New Roman" w:hAnsi="Times New Roman"/>
                <w:sz w:val="20"/>
                <w:szCs w:val="20"/>
              </w:rPr>
              <w:t>995191.09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F7">
            <w:pPr>
              <w:ind w:firstLine="0"/>
              <w:jc w:val="center"/>
              <w:rPr>
                <w:rFonts w:ascii="Times New Roman" w:hAnsi="Times New Roman"/>
                <w:sz w:val="20"/>
                <w:szCs w:val="20"/>
              </w:rPr>
            </w:pPr>
            <w:r>
              <w:rPr>
                <w:rFonts w:ascii="Times New Roman" w:hAnsi="Times New Roman"/>
                <w:sz w:val="20"/>
                <w:szCs w:val="20"/>
              </w:rPr>
              <w:t>2731140.86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F8">
            <w:pPr>
              <w:ind w:firstLine="0"/>
              <w:jc w:val="center"/>
              <w:rPr>
                <w:rFonts w:ascii="Times New Roman" w:hAnsi="Times New Roman"/>
                <w:sz w:val="20"/>
                <w:szCs w:val="20"/>
              </w:rPr>
            </w:pPr>
            <w:r>
              <w:rPr>
                <w:rFonts w:ascii="Times New Roman" w:hAnsi="Times New Roman"/>
                <w:sz w:val="20"/>
                <w:szCs w:val="20"/>
              </w:rPr>
              <w:t>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F9">
            <w:pPr>
              <w:ind w:firstLine="0"/>
              <w:jc w:val="center"/>
              <w:rPr>
                <w:rFonts w:ascii="Times New Roman" w:hAnsi="Times New Roman"/>
                <w:sz w:val="20"/>
                <w:szCs w:val="20"/>
              </w:rPr>
            </w:pPr>
            <w:r>
              <w:rPr>
                <w:rFonts w:ascii="Times New Roman" w:hAnsi="Times New Roman"/>
                <w:sz w:val="20"/>
                <w:szCs w:val="20"/>
              </w:rPr>
              <w:t>995195.86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FA">
            <w:pPr>
              <w:ind w:firstLine="0"/>
              <w:jc w:val="center"/>
              <w:rPr>
                <w:rFonts w:ascii="Times New Roman" w:hAnsi="Times New Roman"/>
                <w:sz w:val="20"/>
                <w:szCs w:val="20"/>
              </w:rPr>
            </w:pPr>
            <w:r>
              <w:rPr>
                <w:rFonts w:ascii="Times New Roman" w:hAnsi="Times New Roman"/>
                <w:sz w:val="20"/>
                <w:szCs w:val="20"/>
              </w:rPr>
              <w:t>2731164.63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FB">
            <w:pPr>
              <w:ind w:firstLine="0"/>
              <w:jc w:val="center"/>
              <w:rPr>
                <w:rFonts w:ascii="Times New Roman" w:hAnsi="Times New Roman"/>
                <w:sz w:val="20"/>
                <w:szCs w:val="20"/>
              </w:rPr>
            </w:pPr>
            <w:r>
              <w:rPr>
                <w:rFonts w:ascii="Times New Roman" w:hAnsi="Times New Roman"/>
                <w:sz w:val="20"/>
                <w:szCs w:val="20"/>
              </w:rPr>
              <w:t>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FC">
            <w:pPr>
              <w:ind w:firstLine="0"/>
              <w:jc w:val="center"/>
              <w:rPr>
                <w:rFonts w:ascii="Times New Roman" w:hAnsi="Times New Roman"/>
                <w:sz w:val="20"/>
                <w:szCs w:val="20"/>
              </w:rPr>
            </w:pPr>
            <w:r>
              <w:rPr>
                <w:rFonts w:ascii="Times New Roman" w:hAnsi="Times New Roman"/>
                <w:sz w:val="20"/>
                <w:szCs w:val="20"/>
              </w:rPr>
              <w:t>995200.34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FD">
            <w:pPr>
              <w:ind w:firstLine="0"/>
              <w:jc w:val="center"/>
              <w:rPr>
                <w:rFonts w:ascii="Times New Roman" w:hAnsi="Times New Roman"/>
                <w:sz w:val="20"/>
                <w:szCs w:val="20"/>
              </w:rPr>
            </w:pPr>
            <w:r>
              <w:rPr>
                <w:rFonts w:ascii="Times New Roman" w:hAnsi="Times New Roman"/>
                <w:sz w:val="20"/>
                <w:szCs w:val="20"/>
              </w:rPr>
              <w:t>2731188.64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FE">
            <w:pPr>
              <w:ind w:firstLine="0"/>
              <w:jc w:val="center"/>
              <w:rPr>
                <w:rFonts w:ascii="Times New Roman" w:hAnsi="Times New Roman"/>
                <w:sz w:val="20"/>
                <w:szCs w:val="20"/>
              </w:rPr>
            </w:pPr>
            <w:r>
              <w:rPr>
                <w:rFonts w:ascii="Times New Roman" w:hAnsi="Times New Roman"/>
                <w:sz w:val="20"/>
                <w:szCs w:val="20"/>
              </w:rPr>
              <w:t>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FF">
            <w:pPr>
              <w:ind w:firstLine="0"/>
              <w:jc w:val="center"/>
              <w:rPr>
                <w:rFonts w:ascii="Times New Roman" w:hAnsi="Times New Roman"/>
                <w:sz w:val="20"/>
                <w:szCs w:val="20"/>
              </w:rPr>
            </w:pPr>
            <w:r>
              <w:rPr>
                <w:rFonts w:ascii="Times New Roman" w:hAnsi="Times New Roman"/>
                <w:sz w:val="20"/>
                <w:szCs w:val="20"/>
              </w:rPr>
              <w:t>995203.73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00">
            <w:pPr>
              <w:ind w:firstLine="0"/>
              <w:jc w:val="center"/>
              <w:rPr>
                <w:rFonts w:ascii="Times New Roman" w:hAnsi="Times New Roman"/>
                <w:sz w:val="20"/>
                <w:szCs w:val="20"/>
              </w:rPr>
            </w:pPr>
            <w:r>
              <w:rPr>
                <w:rFonts w:ascii="Times New Roman" w:hAnsi="Times New Roman"/>
                <w:sz w:val="20"/>
                <w:szCs w:val="20"/>
              </w:rPr>
              <w:t>2731206.77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01">
            <w:pPr>
              <w:ind w:firstLine="0"/>
              <w:jc w:val="center"/>
              <w:rPr>
                <w:rFonts w:ascii="Times New Roman" w:hAnsi="Times New Roman"/>
                <w:sz w:val="20"/>
                <w:szCs w:val="20"/>
              </w:rPr>
            </w:pPr>
            <w:r>
              <w:rPr>
                <w:rFonts w:ascii="Times New Roman" w:hAnsi="Times New Roman"/>
                <w:sz w:val="20"/>
                <w:szCs w:val="20"/>
              </w:rPr>
              <w:t>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02">
            <w:pPr>
              <w:ind w:firstLine="0"/>
              <w:jc w:val="center"/>
              <w:rPr>
                <w:rFonts w:ascii="Times New Roman" w:hAnsi="Times New Roman"/>
                <w:sz w:val="20"/>
                <w:szCs w:val="20"/>
              </w:rPr>
            </w:pPr>
            <w:r>
              <w:rPr>
                <w:rFonts w:ascii="Times New Roman" w:hAnsi="Times New Roman"/>
                <w:sz w:val="20"/>
                <w:szCs w:val="20"/>
              </w:rPr>
              <w:t>995207.26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03">
            <w:pPr>
              <w:ind w:firstLine="0"/>
              <w:jc w:val="center"/>
              <w:rPr>
                <w:rFonts w:ascii="Times New Roman" w:hAnsi="Times New Roman"/>
                <w:sz w:val="20"/>
                <w:szCs w:val="20"/>
              </w:rPr>
            </w:pPr>
            <w:r>
              <w:rPr>
                <w:rFonts w:ascii="Times New Roman" w:hAnsi="Times New Roman"/>
                <w:sz w:val="20"/>
                <w:szCs w:val="20"/>
              </w:rPr>
              <w:t>2731225.90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04">
            <w:pPr>
              <w:ind w:firstLine="0"/>
              <w:jc w:val="center"/>
              <w:rPr>
                <w:rFonts w:ascii="Times New Roman" w:hAnsi="Times New Roman"/>
                <w:sz w:val="20"/>
                <w:szCs w:val="20"/>
              </w:rPr>
            </w:pPr>
            <w:r>
              <w:rPr>
                <w:rFonts w:ascii="Times New Roman" w:hAnsi="Times New Roman"/>
                <w:sz w:val="20"/>
                <w:szCs w:val="20"/>
              </w:rPr>
              <w:t>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05">
            <w:pPr>
              <w:ind w:firstLine="0"/>
              <w:jc w:val="center"/>
              <w:rPr>
                <w:rFonts w:ascii="Times New Roman" w:hAnsi="Times New Roman"/>
                <w:sz w:val="20"/>
                <w:szCs w:val="20"/>
              </w:rPr>
            </w:pPr>
            <w:r>
              <w:rPr>
                <w:rFonts w:ascii="Times New Roman" w:hAnsi="Times New Roman"/>
                <w:sz w:val="20"/>
                <w:szCs w:val="20"/>
              </w:rPr>
              <w:t>995210.98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06">
            <w:pPr>
              <w:ind w:firstLine="0"/>
              <w:jc w:val="center"/>
              <w:rPr>
                <w:rFonts w:ascii="Times New Roman" w:hAnsi="Times New Roman"/>
                <w:sz w:val="20"/>
                <w:szCs w:val="20"/>
              </w:rPr>
            </w:pPr>
            <w:r>
              <w:rPr>
                <w:rFonts w:ascii="Times New Roman" w:hAnsi="Times New Roman"/>
                <w:sz w:val="20"/>
                <w:szCs w:val="20"/>
              </w:rPr>
              <w:t>2731246.02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07">
            <w:pPr>
              <w:ind w:firstLine="0"/>
              <w:jc w:val="center"/>
              <w:rPr>
                <w:rFonts w:ascii="Times New Roman" w:hAnsi="Times New Roman"/>
                <w:sz w:val="20"/>
                <w:szCs w:val="20"/>
              </w:rPr>
            </w:pPr>
            <w:r>
              <w:rPr>
                <w:rFonts w:ascii="Times New Roman" w:hAnsi="Times New Roman"/>
                <w:sz w:val="20"/>
                <w:szCs w:val="20"/>
              </w:rPr>
              <w:t>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08">
            <w:pPr>
              <w:ind w:firstLine="0"/>
              <w:jc w:val="center"/>
              <w:rPr>
                <w:rFonts w:ascii="Times New Roman" w:hAnsi="Times New Roman"/>
                <w:sz w:val="20"/>
                <w:szCs w:val="20"/>
              </w:rPr>
            </w:pPr>
            <w:r>
              <w:rPr>
                <w:rFonts w:ascii="Times New Roman" w:hAnsi="Times New Roman"/>
                <w:sz w:val="20"/>
                <w:szCs w:val="20"/>
              </w:rPr>
              <w:t>995214.66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09">
            <w:pPr>
              <w:ind w:firstLine="0"/>
              <w:jc w:val="center"/>
              <w:rPr>
                <w:rFonts w:ascii="Times New Roman" w:hAnsi="Times New Roman"/>
                <w:sz w:val="20"/>
                <w:szCs w:val="20"/>
              </w:rPr>
            </w:pPr>
            <w:r>
              <w:rPr>
                <w:rFonts w:ascii="Times New Roman" w:hAnsi="Times New Roman"/>
                <w:sz w:val="20"/>
                <w:szCs w:val="20"/>
              </w:rPr>
              <w:t>2731265.19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0A">
            <w:pPr>
              <w:ind w:firstLine="0"/>
              <w:jc w:val="center"/>
              <w:rPr>
                <w:rFonts w:ascii="Times New Roman" w:hAnsi="Times New Roman"/>
                <w:sz w:val="20"/>
                <w:szCs w:val="20"/>
              </w:rPr>
            </w:pPr>
            <w:r>
              <w:rPr>
                <w:rFonts w:ascii="Times New Roman" w:hAnsi="Times New Roman"/>
                <w:sz w:val="20"/>
                <w:szCs w:val="20"/>
              </w:rPr>
              <w:t>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0B">
            <w:pPr>
              <w:ind w:firstLine="0"/>
              <w:jc w:val="center"/>
              <w:rPr>
                <w:rFonts w:ascii="Times New Roman" w:hAnsi="Times New Roman"/>
                <w:sz w:val="20"/>
                <w:szCs w:val="20"/>
              </w:rPr>
            </w:pPr>
            <w:r>
              <w:rPr>
                <w:rFonts w:ascii="Times New Roman" w:hAnsi="Times New Roman"/>
                <w:sz w:val="20"/>
                <w:szCs w:val="20"/>
              </w:rPr>
              <w:t>995218.58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0C">
            <w:pPr>
              <w:ind w:firstLine="0"/>
              <w:jc w:val="center"/>
              <w:rPr>
                <w:rFonts w:ascii="Times New Roman" w:hAnsi="Times New Roman"/>
                <w:sz w:val="20"/>
                <w:szCs w:val="20"/>
              </w:rPr>
            </w:pPr>
            <w:r>
              <w:rPr>
                <w:rFonts w:ascii="Times New Roman" w:hAnsi="Times New Roman"/>
                <w:sz w:val="20"/>
                <w:szCs w:val="20"/>
              </w:rPr>
              <w:t>2731285.56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0D">
            <w:pPr>
              <w:ind w:firstLine="0"/>
              <w:jc w:val="center"/>
              <w:rPr>
                <w:rFonts w:ascii="Times New Roman" w:hAnsi="Times New Roman"/>
                <w:sz w:val="20"/>
                <w:szCs w:val="20"/>
              </w:rPr>
            </w:pPr>
            <w:r>
              <w:rPr>
                <w:rFonts w:ascii="Times New Roman" w:hAnsi="Times New Roman"/>
                <w:sz w:val="20"/>
                <w:szCs w:val="20"/>
              </w:rPr>
              <w:t>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0E">
            <w:pPr>
              <w:ind w:firstLine="0"/>
              <w:jc w:val="center"/>
              <w:rPr>
                <w:rFonts w:ascii="Times New Roman" w:hAnsi="Times New Roman"/>
                <w:sz w:val="20"/>
                <w:szCs w:val="20"/>
              </w:rPr>
            </w:pPr>
            <w:r>
              <w:rPr>
                <w:rFonts w:ascii="Times New Roman" w:hAnsi="Times New Roman"/>
                <w:sz w:val="20"/>
                <w:szCs w:val="20"/>
              </w:rPr>
              <w:t>995222.83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0F">
            <w:pPr>
              <w:ind w:firstLine="0"/>
              <w:jc w:val="center"/>
              <w:rPr>
                <w:rFonts w:ascii="Times New Roman" w:hAnsi="Times New Roman"/>
                <w:sz w:val="20"/>
                <w:szCs w:val="20"/>
              </w:rPr>
            </w:pPr>
            <w:r>
              <w:rPr>
                <w:rFonts w:ascii="Times New Roman" w:hAnsi="Times New Roman"/>
                <w:sz w:val="20"/>
                <w:szCs w:val="20"/>
              </w:rPr>
              <w:t>2731307.73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10">
            <w:pPr>
              <w:ind w:firstLine="0"/>
              <w:jc w:val="center"/>
              <w:rPr>
                <w:rFonts w:ascii="Times New Roman" w:hAnsi="Times New Roman"/>
                <w:sz w:val="20"/>
                <w:szCs w:val="20"/>
              </w:rPr>
            </w:pPr>
            <w:r>
              <w:rPr>
                <w:rFonts w:ascii="Times New Roman" w:hAnsi="Times New Roman"/>
                <w:sz w:val="20"/>
                <w:szCs w:val="20"/>
              </w:rPr>
              <w:t>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11">
            <w:pPr>
              <w:ind w:firstLine="0"/>
              <w:jc w:val="center"/>
              <w:rPr>
                <w:rFonts w:ascii="Times New Roman" w:hAnsi="Times New Roman"/>
                <w:sz w:val="20"/>
                <w:szCs w:val="20"/>
              </w:rPr>
            </w:pPr>
            <w:r>
              <w:rPr>
                <w:rFonts w:ascii="Times New Roman" w:hAnsi="Times New Roman"/>
                <w:sz w:val="20"/>
                <w:szCs w:val="20"/>
              </w:rPr>
              <w:t>995228.19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12">
            <w:pPr>
              <w:ind w:firstLine="0"/>
              <w:jc w:val="center"/>
              <w:rPr>
                <w:rFonts w:ascii="Times New Roman" w:hAnsi="Times New Roman"/>
                <w:sz w:val="20"/>
                <w:szCs w:val="20"/>
              </w:rPr>
            </w:pPr>
            <w:r>
              <w:rPr>
                <w:rFonts w:ascii="Times New Roman" w:hAnsi="Times New Roman"/>
                <w:sz w:val="20"/>
                <w:szCs w:val="20"/>
              </w:rPr>
              <w:t>2731333.31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13">
            <w:pPr>
              <w:ind w:firstLine="0"/>
              <w:jc w:val="center"/>
              <w:rPr>
                <w:rFonts w:ascii="Times New Roman" w:hAnsi="Times New Roman"/>
                <w:sz w:val="20"/>
                <w:szCs w:val="20"/>
              </w:rPr>
            </w:pPr>
            <w:r>
              <w:rPr>
                <w:rFonts w:ascii="Times New Roman" w:hAnsi="Times New Roman"/>
                <w:sz w:val="20"/>
                <w:szCs w:val="20"/>
              </w:rPr>
              <w:t>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14">
            <w:pPr>
              <w:ind w:firstLine="0"/>
              <w:jc w:val="center"/>
              <w:rPr>
                <w:rFonts w:ascii="Times New Roman" w:hAnsi="Times New Roman"/>
                <w:sz w:val="20"/>
                <w:szCs w:val="20"/>
              </w:rPr>
            </w:pPr>
            <w:r>
              <w:rPr>
                <w:rFonts w:ascii="Times New Roman" w:hAnsi="Times New Roman"/>
                <w:sz w:val="20"/>
                <w:szCs w:val="20"/>
              </w:rPr>
              <w:t>995234.14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15">
            <w:pPr>
              <w:ind w:firstLine="0"/>
              <w:jc w:val="center"/>
              <w:rPr>
                <w:rFonts w:ascii="Times New Roman" w:hAnsi="Times New Roman"/>
                <w:sz w:val="20"/>
                <w:szCs w:val="20"/>
              </w:rPr>
            </w:pPr>
            <w:r>
              <w:rPr>
                <w:rFonts w:ascii="Times New Roman" w:hAnsi="Times New Roman"/>
                <w:sz w:val="20"/>
                <w:szCs w:val="20"/>
              </w:rPr>
              <w:t>2731364.33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16">
            <w:pPr>
              <w:ind w:firstLine="0"/>
              <w:jc w:val="center"/>
              <w:rPr>
                <w:rFonts w:ascii="Times New Roman" w:hAnsi="Times New Roman"/>
                <w:sz w:val="20"/>
                <w:szCs w:val="20"/>
              </w:rPr>
            </w:pPr>
            <w:r>
              <w:rPr>
                <w:rFonts w:ascii="Times New Roman" w:hAnsi="Times New Roman"/>
                <w:sz w:val="20"/>
                <w:szCs w:val="20"/>
              </w:rPr>
              <w:t>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17">
            <w:pPr>
              <w:ind w:firstLine="0"/>
              <w:jc w:val="center"/>
              <w:rPr>
                <w:rFonts w:ascii="Times New Roman" w:hAnsi="Times New Roman"/>
                <w:sz w:val="20"/>
                <w:szCs w:val="20"/>
              </w:rPr>
            </w:pPr>
            <w:r>
              <w:rPr>
                <w:rFonts w:ascii="Times New Roman" w:hAnsi="Times New Roman"/>
                <w:sz w:val="20"/>
                <w:szCs w:val="20"/>
              </w:rPr>
              <w:t>995242.77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18">
            <w:pPr>
              <w:ind w:firstLine="0"/>
              <w:jc w:val="center"/>
              <w:rPr>
                <w:rFonts w:ascii="Times New Roman" w:hAnsi="Times New Roman"/>
                <w:sz w:val="20"/>
                <w:szCs w:val="20"/>
              </w:rPr>
            </w:pPr>
            <w:r>
              <w:rPr>
                <w:rFonts w:ascii="Times New Roman" w:hAnsi="Times New Roman"/>
                <w:sz w:val="20"/>
                <w:szCs w:val="20"/>
              </w:rPr>
              <w:t>2731409.35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19">
            <w:pPr>
              <w:ind w:firstLine="0"/>
              <w:jc w:val="center"/>
              <w:rPr>
                <w:rFonts w:ascii="Times New Roman" w:hAnsi="Times New Roman"/>
                <w:sz w:val="20"/>
                <w:szCs w:val="20"/>
              </w:rPr>
            </w:pPr>
            <w:r>
              <w:rPr>
                <w:rFonts w:ascii="Times New Roman" w:hAnsi="Times New Roman"/>
                <w:sz w:val="20"/>
                <w:szCs w:val="20"/>
              </w:rPr>
              <w:t>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1A">
            <w:pPr>
              <w:ind w:firstLine="0"/>
              <w:jc w:val="center"/>
              <w:rPr>
                <w:rFonts w:ascii="Times New Roman" w:hAnsi="Times New Roman"/>
                <w:sz w:val="20"/>
                <w:szCs w:val="20"/>
              </w:rPr>
            </w:pPr>
            <w:r>
              <w:rPr>
                <w:rFonts w:ascii="Times New Roman" w:hAnsi="Times New Roman"/>
                <w:sz w:val="20"/>
                <w:szCs w:val="20"/>
              </w:rPr>
              <w:t>995262.97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1B">
            <w:pPr>
              <w:ind w:firstLine="0"/>
              <w:jc w:val="center"/>
              <w:rPr>
                <w:rFonts w:ascii="Times New Roman" w:hAnsi="Times New Roman"/>
                <w:sz w:val="20"/>
                <w:szCs w:val="20"/>
              </w:rPr>
            </w:pPr>
            <w:r>
              <w:rPr>
                <w:rFonts w:ascii="Times New Roman" w:hAnsi="Times New Roman"/>
                <w:sz w:val="20"/>
                <w:szCs w:val="20"/>
              </w:rPr>
              <w:t>2731507.01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1C">
            <w:pPr>
              <w:ind w:firstLine="0"/>
              <w:jc w:val="center"/>
              <w:rPr>
                <w:rFonts w:ascii="Times New Roman" w:hAnsi="Times New Roman"/>
                <w:sz w:val="20"/>
                <w:szCs w:val="20"/>
              </w:rPr>
            </w:pPr>
            <w:r>
              <w:rPr>
                <w:rFonts w:ascii="Times New Roman" w:hAnsi="Times New Roman"/>
                <w:sz w:val="20"/>
                <w:szCs w:val="20"/>
              </w:rPr>
              <w:t>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1D">
            <w:pPr>
              <w:ind w:firstLine="0"/>
              <w:jc w:val="center"/>
              <w:rPr>
                <w:rFonts w:ascii="Times New Roman" w:hAnsi="Times New Roman"/>
                <w:sz w:val="20"/>
                <w:szCs w:val="20"/>
              </w:rPr>
            </w:pPr>
            <w:r>
              <w:rPr>
                <w:rFonts w:ascii="Times New Roman" w:hAnsi="Times New Roman"/>
                <w:sz w:val="20"/>
                <w:szCs w:val="20"/>
              </w:rPr>
              <w:t>995253.20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1E">
            <w:pPr>
              <w:ind w:firstLine="0"/>
              <w:jc w:val="center"/>
              <w:rPr>
                <w:rFonts w:ascii="Times New Roman" w:hAnsi="Times New Roman"/>
                <w:sz w:val="20"/>
                <w:szCs w:val="20"/>
              </w:rPr>
            </w:pPr>
            <w:r>
              <w:rPr>
                <w:rFonts w:ascii="Times New Roman" w:hAnsi="Times New Roman"/>
                <w:sz w:val="20"/>
                <w:szCs w:val="20"/>
              </w:rPr>
              <w:t>2731555.34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1F">
            <w:pPr>
              <w:ind w:firstLine="0"/>
              <w:jc w:val="center"/>
              <w:rPr>
                <w:rFonts w:ascii="Times New Roman" w:hAnsi="Times New Roman"/>
                <w:sz w:val="20"/>
                <w:szCs w:val="20"/>
              </w:rPr>
            </w:pPr>
            <w:r>
              <w:rPr>
                <w:rFonts w:ascii="Times New Roman" w:hAnsi="Times New Roman"/>
                <w:sz w:val="20"/>
                <w:szCs w:val="20"/>
              </w:rPr>
              <w:t>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20">
            <w:pPr>
              <w:ind w:firstLine="0"/>
              <w:jc w:val="center"/>
              <w:rPr>
                <w:rFonts w:ascii="Times New Roman" w:hAnsi="Times New Roman"/>
                <w:sz w:val="20"/>
                <w:szCs w:val="20"/>
              </w:rPr>
            </w:pPr>
            <w:r>
              <w:rPr>
                <w:rFonts w:ascii="Times New Roman" w:hAnsi="Times New Roman"/>
                <w:sz w:val="20"/>
                <w:szCs w:val="20"/>
              </w:rPr>
              <w:t>995252.29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21">
            <w:pPr>
              <w:ind w:firstLine="0"/>
              <w:jc w:val="center"/>
              <w:rPr>
                <w:rFonts w:ascii="Times New Roman" w:hAnsi="Times New Roman"/>
                <w:sz w:val="20"/>
                <w:szCs w:val="20"/>
              </w:rPr>
            </w:pPr>
            <w:r>
              <w:rPr>
                <w:rFonts w:ascii="Times New Roman" w:hAnsi="Times New Roman"/>
                <w:sz w:val="20"/>
                <w:szCs w:val="20"/>
              </w:rPr>
              <w:t>2731627.07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22">
            <w:pPr>
              <w:ind w:firstLine="0"/>
              <w:jc w:val="center"/>
              <w:rPr>
                <w:rFonts w:ascii="Times New Roman" w:hAnsi="Times New Roman"/>
                <w:sz w:val="20"/>
                <w:szCs w:val="20"/>
              </w:rPr>
            </w:pPr>
            <w:r>
              <w:rPr>
                <w:rFonts w:ascii="Times New Roman" w:hAnsi="Times New Roman"/>
                <w:sz w:val="20"/>
                <w:szCs w:val="20"/>
              </w:rPr>
              <w:t>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23">
            <w:pPr>
              <w:ind w:firstLine="0"/>
              <w:jc w:val="center"/>
              <w:rPr>
                <w:rFonts w:ascii="Times New Roman" w:hAnsi="Times New Roman"/>
                <w:sz w:val="20"/>
                <w:szCs w:val="20"/>
              </w:rPr>
            </w:pPr>
            <w:r>
              <w:rPr>
                <w:rFonts w:ascii="Times New Roman" w:hAnsi="Times New Roman"/>
                <w:sz w:val="20"/>
                <w:szCs w:val="20"/>
              </w:rPr>
              <w:t>995250.98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24">
            <w:pPr>
              <w:ind w:firstLine="0"/>
              <w:jc w:val="center"/>
              <w:rPr>
                <w:rFonts w:ascii="Times New Roman" w:hAnsi="Times New Roman"/>
                <w:sz w:val="20"/>
                <w:szCs w:val="20"/>
              </w:rPr>
            </w:pPr>
            <w:r>
              <w:rPr>
                <w:rFonts w:ascii="Times New Roman" w:hAnsi="Times New Roman"/>
                <w:sz w:val="20"/>
                <w:szCs w:val="20"/>
              </w:rPr>
              <w:t>2731626.84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25">
            <w:pPr>
              <w:ind w:firstLine="0"/>
              <w:jc w:val="center"/>
              <w:rPr>
                <w:rFonts w:ascii="Times New Roman" w:hAnsi="Times New Roman"/>
                <w:sz w:val="20"/>
                <w:szCs w:val="20"/>
              </w:rPr>
            </w:pPr>
            <w:r>
              <w:rPr>
                <w:rFonts w:ascii="Times New Roman" w:hAnsi="Times New Roman"/>
                <w:sz w:val="20"/>
                <w:szCs w:val="20"/>
              </w:rPr>
              <w:t>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26">
            <w:pPr>
              <w:ind w:firstLine="0"/>
              <w:jc w:val="center"/>
              <w:rPr>
                <w:rFonts w:ascii="Times New Roman" w:hAnsi="Times New Roman"/>
                <w:sz w:val="20"/>
                <w:szCs w:val="20"/>
              </w:rPr>
            </w:pPr>
            <w:r>
              <w:rPr>
                <w:rFonts w:ascii="Times New Roman" w:hAnsi="Times New Roman"/>
                <w:sz w:val="20"/>
                <w:szCs w:val="20"/>
              </w:rPr>
              <w:t>995250.65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27">
            <w:pPr>
              <w:ind w:firstLine="0"/>
              <w:jc w:val="center"/>
              <w:rPr>
                <w:rFonts w:ascii="Times New Roman" w:hAnsi="Times New Roman"/>
                <w:sz w:val="20"/>
                <w:szCs w:val="20"/>
              </w:rPr>
            </w:pPr>
            <w:r>
              <w:rPr>
                <w:rFonts w:ascii="Times New Roman" w:hAnsi="Times New Roman"/>
                <w:sz w:val="20"/>
                <w:szCs w:val="20"/>
              </w:rPr>
              <w:t>2731628.83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28">
            <w:pPr>
              <w:ind w:firstLine="0"/>
              <w:jc w:val="center"/>
              <w:rPr>
                <w:rFonts w:ascii="Times New Roman" w:hAnsi="Times New Roman"/>
                <w:sz w:val="20"/>
                <w:szCs w:val="20"/>
              </w:rPr>
            </w:pPr>
            <w:r>
              <w:rPr>
                <w:rFonts w:ascii="Times New Roman" w:hAnsi="Times New Roman"/>
                <w:sz w:val="20"/>
                <w:szCs w:val="20"/>
              </w:rPr>
              <w:t>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29">
            <w:pPr>
              <w:ind w:firstLine="0"/>
              <w:jc w:val="center"/>
              <w:rPr>
                <w:rFonts w:ascii="Times New Roman" w:hAnsi="Times New Roman"/>
                <w:sz w:val="20"/>
                <w:szCs w:val="20"/>
              </w:rPr>
            </w:pPr>
            <w:r>
              <w:rPr>
                <w:rFonts w:ascii="Times New Roman" w:hAnsi="Times New Roman"/>
                <w:sz w:val="20"/>
                <w:szCs w:val="20"/>
              </w:rPr>
              <w:t>995252.27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2A">
            <w:pPr>
              <w:ind w:firstLine="0"/>
              <w:jc w:val="center"/>
              <w:rPr>
                <w:rFonts w:ascii="Times New Roman" w:hAnsi="Times New Roman"/>
                <w:sz w:val="20"/>
                <w:szCs w:val="20"/>
              </w:rPr>
            </w:pPr>
            <w:r>
              <w:rPr>
                <w:rFonts w:ascii="Times New Roman" w:hAnsi="Times New Roman"/>
                <w:sz w:val="20"/>
                <w:szCs w:val="20"/>
              </w:rPr>
              <w:t>2731629.10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2B">
            <w:pPr>
              <w:ind w:firstLine="0"/>
              <w:jc w:val="center"/>
              <w:rPr>
                <w:rFonts w:ascii="Times New Roman" w:hAnsi="Times New Roman"/>
                <w:sz w:val="20"/>
                <w:szCs w:val="20"/>
              </w:rPr>
            </w:pPr>
            <w:r>
              <w:rPr>
                <w:rFonts w:ascii="Times New Roman" w:hAnsi="Times New Roman"/>
                <w:sz w:val="20"/>
                <w:szCs w:val="20"/>
              </w:rPr>
              <w:t>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2C">
            <w:pPr>
              <w:ind w:firstLine="0"/>
              <w:jc w:val="center"/>
              <w:rPr>
                <w:rFonts w:ascii="Times New Roman" w:hAnsi="Times New Roman"/>
                <w:sz w:val="20"/>
                <w:szCs w:val="20"/>
              </w:rPr>
            </w:pPr>
            <w:r>
              <w:rPr>
                <w:rFonts w:ascii="Times New Roman" w:hAnsi="Times New Roman"/>
                <w:sz w:val="20"/>
                <w:szCs w:val="20"/>
              </w:rPr>
              <w:t>995251.96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2D">
            <w:pPr>
              <w:ind w:firstLine="0"/>
              <w:jc w:val="center"/>
              <w:rPr>
                <w:rFonts w:ascii="Times New Roman" w:hAnsi="Times New Roman"/>
                <w:sz w:val="20"/>
                <w:szCs w:val="20"/>
              </w:rPr>
            </w:pPr>
            <w:r>
              <w:rPr>
                <w:rFonts w:ascii="Times New Roman" w:hAnsi="Times New Roman"/>
                <w:sz w:val="20"/>
                <w:szCs w:val="20"/>
              </w:rPr>
              <w:t>2731653.18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2E">
            <w:pPr>
              <w:ind w:firstLine="0"/>
              <w:jc w:val="center"/>
              <w:rPr>
                <w:rFonts w:ascii="Times New Roman" w:hAnsi="Times New Roman"/>
                <w:sz w:val="20"/>
                <w:szCs w:val="20"/>
              </w:rPr>
            </w:pPr>
            <w:r>
              <w:rPr>
                <w:rFonts w:ascii="Times New Roman" w:hAnsi="Times New Roman"/>
                <w:sz w:val="20"/>
                <w:szCs w:val="20"/>
              </w:rPr>
              <w:t>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2F">
            <w:pPr>
              <w:ind w:firstLine="0"/>
              <w:jc w:val="center"/>
              <w:rPr>
                <w:rFonts w:ascii="Times New Roman" w:hAnsi="Times New Roman"/>
                <w:sz w:val="20"/>
                <w:szCs w:val="20"/>
              </w:rPr>
            </w:pPr>
            <w:r>
              <w:rPr>
                <w:rFonts w:ascii="Times New Roman" w:hAnsi="Times New Roman"/>
                <w:sz w:val="20"/>
                <w:szCs w:val="20"/>
              </w:rPr>
              <w:t>995252.91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30">
            <w:pPr>
              <w:ind w:firstLine="0"/>
              <w:jc w:val="center"/>
              <w:rPr>
                <w:rFonts w:ascii="Times New Roman" w:hAnsi="Times New Roman"/>
                <w:sz w:val="20"/>
                <w:szCs w:val="20"/>
              </w:rPr>
            </w:pPr>
            <w:r>
              <w:rPr>
                <w:rFonts w:ascii="Times New Roman" w:hAnsi="Times New Roman"/>
                <w:sz w:val="20"/>
                <w:szCs w:val="20"/>
              </w:rPr>
              <w:t>2731657.21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31">
            <w:pPr>
              <w:ind w:firstLine="0"/>
              <w:jc w:val="center"/>
              <w:rPr>
                <w:rFonts w:ascii="Times New Roman" w:hAnsi="Times New Roman"/>
                <w:sz w:val="20"/>
                <w:szCs w:val="20"/>
              </w:rPr>
            </w:pPr>
            <w:r>
              <w:rPr>
                <w:rFonts w:ascii="Times New Roman" w:hAnsi="Times New Roman"/>
                <w:sz w:val="20"/>
                <w:szCs w:val="20"/>
              </w:rPr>
              <w:t>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32">
            <w:pPr>
              <w:ind w:firstLine="0"/>
              <w:jc w:val="center"/>
              <w:rPr>
                <w:rFonts w:ascii="Times New Roman" w:hAnsi="Times New Roman"/>
                <w:sz w:val="20"/>
                <w:szCs w:val="20"/>
              </w:rPr>
            </w:pPr>
            <w:r>
              <w:rPr>
                <w:rFonts w:ascii="Times New Roman" w:hAnsi="Times New Roman"/>
                <w:sz w:val="20"/>
                <w:szCs w:val="20"/>
              </w:rPr>
              <w:t>995252.77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33">
            <w:pPr>
              <w:ind w:firstLine="0"/>
              <w:jc w:val="center"/>
              <w:rPr>
                <w:rFonts w:ascii="Times New Roman" w:hAnsi="Times New Roman"/>
                <w:sz w:val="20"/>
                <w:szCs w:val="20"/>
              </w:rPr>
            </w:pPr>
            <w:r>
              <w:rPr>
                <w:rFonts w:ascii="Times New Roman" w:hAnsi="Times New Roman"/>
                <w:sz w:val="20"/>
                <w:szCs w:val="20"/>
              </w:rPr>
              <w:t>2731704.94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34">
            <w:pPr>
              <w:ind w:firstLine="0"/>
              <w:jc w:val="center"/>
              <w:rPr>
                <w:rFonts w:ascii="Times New Roman" w:hAnsi="Times New Roman"/>
                <w:sz w:val="20"/>
                <w:szCs w:val="20"/>
              </w:rPr>
            </w:pPr>
            <w:r>
              <w:rPr>
                <w:rFonts w:ascii="Times New Roman" w:hAnsi="Times New Roman"/>
                <w:sz w:val="20"/>
                <w:szCs w:val="20"/>
              </w:rPr>
              <w:t>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35">
            <w:pPr>
              <w:ind w:firstLine="0"/>
              <w:jc w:val="center"/>
              <w:rPr>
                <w:rFonts w:ascii="Times New Roman" w:hAnsi="Times New Roman"/>
                <w:sz w:val="20"/>
                <w:szCs w:val="20"/>
              </w:rPr>
            </w:pPr>
            <w:r>
              <w:rPr>
                <w:rFonts w:ascii="Times New Roman" w:hAnsi="Times New Roman"/>
                <w:sz w:val="20"/>
                <w:szCs w:val="20"/>
              </w:rPr>
              <w:t>995252.71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36">
            <w:pPr>
              <w:ind w:firstLine="0"/>
              <w:jc w:val="center"/>
              <w:rPr>
                <w:rFonts w:ascii="Times New Roman" w:hAnsi="Times New Roman"/>
                <w:sz w:val="20"/>
                <w:szCs w:val="20"/>
              </w:rPr>
            </w:pPr>
            <w:r>
              <w:rPr>
                <w:rFonts w:ascii="Times New Roman" w:hAnsi="Times New Roman"/>
                <w:sz w:val="20"/>
                <w:szCs w:val="20"/>
              </w:rPr>
              <w:t>2731725.91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37">
            <w:pPr>
              <w:ind w:firstLine="0"/>
              <w:jc w:val="center"/>
              <w:rPr>
                <w:rFonts w:ascii="Times New Roman" w:hAnsi="Times New Roman"/>
                <w:sz w:val="20"/>
                <w:szCs w:val="20"/>
              </w:rPr>
            </w:pPr>
            <w:r>
              <w:rPr>
                <w:rFonts w:ascii="Times New Roman" w:hAnsi="Times New Roman"/>
                <w:sz w:val="20"/>
                <w:szCs w:val="20"/>
              </w:rPr>
              <w:t>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38">
            <w:pPr>
              <w:ind w:firstLine="0"/>
              <w:jc w:val="center"/>
              <w:rPr>
                <w:rFonts w:ascii="Times New Roman" w:hAnsi="Times New Roman"/>
                <w:sz w:val="20"/>
                <w:szCs w:val="20"/>
              </w:rPr>
            </w:pPr>
            <w:r>
              <w:rPr>
                <w:rFonts w:ascii="Times New Roman" w:hAnsi="Times New Roman"/>
                <w:sz w:val="20"/>
                <w:szCs w:val="20"/>
              </w:rPr>
              <w:t>995247.82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39">
            <w:pPr>
              <w:ind w:firstLine="0"/>
              <w:jc w:val="center"/>
              <w:rPr>
                <w:rFonts w:ascii="Times New Roman" w:hAnsi="Times New Roman"/>
                <w:sz w:val="20"/>
                <w:szCs w:val="20"/>
              </w:rPr>
            </w:pPr>
            <w:r>
              <w:rPr>
                <w:rFonts w:ascii="Times New Roman" w:hAnsi="Times New Roman"/>
                <w:sz w:val="20"/>
                <w:szCs w:val="20"/>
              </w:rPr>
              <w:t>2731726.83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3A">
            <w:pPr>
              <w:ind w:firstLine="0"/>
              <w:jc w:val="center"/>
              <w:rPr>
                <w:rFonts w:ascii="Times New Roman" w:hAnsi="Times New Roman"/>
                <w:sz w:val="20"/>
                <w:szCs w:val="20"/>
              </w:rPr>
            </w:pPr>
            <w:r>
              <w:rPr>
                <w:rFonts w:ascii="Times New Roman" w:hAnsi="Times New Roman"/>
                <w:sz w:val="20"/>
                <w:szCs w:val="20"/>
              </w:rPr>
              <w:t>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3B">
            <w:pPr>
              <w:ind w:firstLine="0"/>
              <w:jc w:val="center"/>
              <w:rPr>
                <w:rFonts w:ascii="Times New Roman" w:hAnsi="Times New Roman"/>
                <w:sz w:val="20"/>
                <w:szCs w:val="20"/>
              </w:rPr>
            </w:pPr>
            <w:r>
              <w:rPr>
                <w:rFonts w:ascii="Times New Roman" w:hAnsi="Times New Roman"/>
                <w:sz w:val="20"/>
                <w:szCs w:val="20"/>
              </w:rPr>
              <w:t>995248.34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3C">
            <w:pPr>
              <w:ind w:firstLine="0"/>
              <w:jc w:val="center"/>
              <w:rPr>
                <w:rFonts w:ascii="Times New Roman" w:hAnsi="Times New Roman"/>
                <w:sz w:val="20"/>
                <w:szCs w:val="20"/>
              </w:rPr>
            </w:pPr>
            <w:r>
              <w:rPr>
                <w:rFonts w:ascii="Times New Roman" w:hAnsi="Times New Roman"/>
                <w:sz w:val="20"/>
                <w:szCs w:val="20"/>
              </w:rPr>
              <w:t>2731748.82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3D">
            <w:pPr>
              <w:ind w:firstLine="0"/>
              <w:jc w:val="center"/>
              <w:rPr>
                <w:rFonts w:ascii="Times New Roman" w:hAnsi="Times New Roman"/>
                <w:sz w:val="20"/>
                <w:szCs w:val="20"/>
              </w:rPr>
            </w:pPr>
            <w:r>
              <w:rPr>
                <w:rFonts w:ascii="Times New Roman" w:hAnsi="Times New Roman"/>
                <w:sz w:val="20"/>
                <w:szCs w:val="20"/>
              </w:rPr>
              <w:t>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3E">
            <w:pPr>
              <w:ind w:firstLine="0"/>
              <w:jc w:val="center"/>
              <w:rPr>
                <w:rFonts w:ascii="Times New Roman" w:hAnsi="Times New Roman"/>
                <w:sz w:val="20"/>
                <w:szCs w:val="20"/>
              </w:rPr>
            </w:pPr>
            <w:r>
              <w:rPr>
                <w:rFonts w:ascii="Times New Roman" w:hAnsi="Times New Roman"/>
                <w:sz w:val="20"/>
                <w:szCs w:val="20"/>
              </w:rPr>
              <w:t>995249.64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3F">
            <w:pPr>
              <w:ind w:firstLine="0"/>
              <w:jc w:val="center"/>
              <w:rPr>
                <w:rFonts w:ascii="Times New Roman" w:hAnsi="Times New Roman"/>
                <w:sz w:val="20"/>
                <w:szCs w:val="20"/>
              </w:rPr>
            </w:pPr>
            <w:r>
              <w:rPr>
                <w:rFonts w:ascii="Times New Roman" w:hAnsi="Times New Roman"/>
                <w:sz w:val="20"/>
                <w:szCs w:val="20"/>
              </w:rPr>
              <w:t>2731773.74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40">
            <w:pPr>
              <w:ind w:firstLine="0"/>
              <w:jc w:val="center"/>
              <w:rPr>
                <w:rFonts w:ascii="Times New Roman" w:hAnsi="Times New Roman"/>
                <w:sz w:val="20"/>
                <w:szCs w:val="20"/>
              </w:rPr>
            </w:pPr>
            <w:r>
              <w:rPr>
                <w:rFonts w:ascii="Times New Roman" w:hAnsi="Times New Roman"/>
                <w:sz w:val="20"/>
                <w:szCs w:val="20"/>
              </w:rPr>
              <w:t>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41">
            <w:pPr>
              <w:ind w:firstLine="0"/>
              <w:jc w:val="center"/>
              <w:rPr>
                <w:rFonts w:ascii="Times New Roman" w:hAnsi="Times New Roman"/>
                <w:sz w:val="20"/>
                <w:szCs w:val="20"/>
              </w:rPr>
            </w:pPr>
            <w:r>
              <w:rPr>
                <w:rFonts w:ascii="Times New Roman" w:hAnsi="Times New Roman"/>
                <w:sz w:val="20"/>
                <w:szCs w:val="20"/>
              </w:rPr>
              <w:t>995265.93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42">
            <w:pPr>
              <w:ind w:firstLine="0"/>
              <w:jc w:val="center"/>
              <w:rPr>
                <w:rFonts w:ascii="Times New Roman" w:hAnsi="Times New Roman"/>
                <w:sz w:val="20"/>
                <w:szCs w:val="20"/>
              </w:rPr>
            </w:pPr>
            <w:r>
              <w:rPr>
                <w:rFonts w:ascii="Times New Roman" w:hAnsi="Times New Roman"/>
                <w:sz w:val="20"/>
                <w:szCs w:val="20"/>
              </w:rPr>
              <w:t>2731770.96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43">
            <w:pPr>
              <w:ind w:firstLine="0"/>
              <w:jc w:val="center"/>
              <w:rPr>
                <w:rFonts w:ascii="Times New Roman" w:hAnsi="Times New Roman"/>
                <w:sz w:val="20"/>
                <w:szCs w:val="20"/>
              </w:rPr>
            </w:pPr>
            <w:r>
              <w:rPr>
                <w:rFonts w:ascii="Times New Roman" w:hAnsi="Times New Roman"/>
                <w:sz w:val="20"/>
                <w:szCs w:val="20"/>
              </w:rPr>
              <w:t>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44">
            <w:pPr>
              <w:ind w:firstLine="0"/>
              <w:jc w:val="center"/>
              <w:rPr>
                <w:rFonts w:ascii="Times New Roman" w:hAnsi="Times New Roman"/>
                <w:sz w:val="20"/>
                <w:szCs w:val="20"/>
              </w:rPr>
            </w:pPr>
            <w:r>
              <w:rPr>
                <w:rFonts w:ascii="Times New Roman" w:hAnsi="Times New Roman"/>
                <w:sz w:val="20"/>
                <w:szCs w:val="20"/>
              </w:rPr>
              <w:t>995285.69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45">
            <w:pPr>
              <w:ind w:firstLine="0"/>
              <w:jc w:val="center"/>
              <w:rPr>
                <w:rFonts w:ascii="Times New Roman" w:hAnsi="Times New Roman"/>
                <w:sz w:val="20"/>
                <w:szCs w:val="20"/>
              </w:rPr>
            </w:pPr>
            <w:r>
              <w:rPr>
                <w:rFonts w:ascii="Times New Roman" w:hAnsi="Times New Roman"/>
                <w:sz w:val="20"/>
                <w:szCs w:val="20"/>
              </w:rPr>
              <w:t>2731767.74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46">
            <w:pPr>
              <w:ind w:firstLine="0"/>
              <w:jc w:val="center"/>
              <w:rPr>
                <w:rFonts w:ascii="Times New Roman" w:hAnsi="Times New Roman"/>
                <w:sz w:val="20"/>
                <w:szCs w:val="20"/>
              </w:rPr>
            </w:pPr>
            <w:r>
              <w:rPr>
                <w:rFonts w:ascii="Times New Roman" w:hAnsi="Times New Roman"/>
                <w:sz w:val="20"/>
                <w:szCs w:val="20"/>
              </w:rPr>
              <w:t>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47">
            <w:pPr>
              <w:ind w:firstLine="0"/>
              <w:jc w:val="center"/>
              <w:rPr>
                <w:rFonts w:ascii="Times New Roman" w:hAnsi="Times New Roman"/>
                <w:sz w:val="20"/>
                <w:szCs w:val="20"/>
              </w:rPr>
            </w:pPr>
            <w:r>
              <w:rPr>
                <w:rFonts w:ascii="Times New Roman" w:hAnsi="Times New Roman"/>
                <w:sz w:val="20"/>
                <w:szCs w:val="20"/>
              </w:rPr>
              <w:t>995313.02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48">
            <w:pPr>
              <w:ind w:firstLine="0"/>
              <w:jc w:val="center"/>
              <w:rPr>
                <w:rFonts w:ascii="Times New Roman" w:hAnsi="Times New Roman"/>
                <w:sz w:val="20"/>
                <w:szCs w:val="20"/>
              </w:rPr>
            </w:pPr>
            <w:r>
              <w:rPr>
                <w:rFonts w:ascii="Times New Roman" w:hAnsi="Times New Roman"/>
                <w:sz w:val="20"/>
                <w:szCs w:val="20"/>
              </w:rPr>
              <w:t>2731766.11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49">
            <w:pPr>
              <w:ind w:firstLine="0"/>
              <w:jc w:val="center"/>
              <w:rPr>
                <w:rFonts w:ascii="Times New Roman" w:hAnsi="Times New Roman"/>
                <w:sz w:val="20"/>
                <w:szCs w:val="20"/>
              </w:rPr>
            </w:pPr>
            <w:r>
              <w:rPr>
                <w:rFonts w:ascii="Times New Roman" w:hAnsi="Times New Roman"/>
                <w:sz w:val="20"/>
                <w:szCs w:val="20"/>
              </w:rPr>
              <w:t>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4A">
            <w:pPr>
              <w:ind w:firstLine="0"/>
              <w:jc w:val="center"/>
              <w:rPr>
                <w:rFonts w:ascii="Times New Roman" w:hAnsi="Times New Roman"/>
                <w:sz w:val="20"/>
                <w:szCs w:val="20"/>
              </w:rPr>
            </w:pPr>
            <w:r>
              <w:rPr>
                <w:rFonts w:ascii="Times New Roman" w:hAnsi="Times New Roman"/>
                <w:sz w:val="20"/>
                <w:szCs w:val="20"/>
              </w:rPr>
              <w:t>995312.81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4B">
            <w:pPr>
              <w:ind w:firstLine="0"/>
              <w:jc w:val="center"/>
              <w:rPr>
                <w:rFonts w:ascii="Times New Roman" w:hAnsi="Times New Roman"/>
                <w:sz w:val="20"/>
                <w:szCs w:val="20"/>
              </w:rPr>
            </w:pPr>
            <w:r>
              <w:rPr>
                <w:rFonts w:ascii="Times New Roman" w:hAnsi="Times New Roman"/>
                <w:sz w:val="20"/>
                <w:szCs w:val="20"/>
              </w:rPr>
              <w:t>2731787.72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4C">
            <w:pPr>
              <w:ind w:firstLine="0"/>
              <w:jc w:val="center"/>
              <w:rPr>
                <w:rFonts w:ascii="Times New Roman" w:hAnsi="Times New Roman"/>
                <w:sz w:val="20"/>
                <w:szCs w:val="20"/>
              </w:rPr>
            </w:pPr>
            <w:r>
              <w:rPr>
                <w:rFonts w:ascii="Times New Roman" w:hAnsi="Times New Roman"/>
                <w:sz w:val="20"/>
                <w:szCs w:val="20"/>
              </w:rPr>
              <w:t>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4D">
            <w:pPr>
              <w:ind w:firstLine="0"/>
              <w:jc w:val="center"/>
              <w:rPr>
                <w:rFonts w:ascii="Times New Roman" w:hAnsi="Times New Roman"/>
                <w:sz w:val="20"/>
                <w:szCs w:val="20"/>
              </w:rPr>
            </w:pPr>
            <w:r>
              <w:rPr>
                <w:rFonts w:ascii="Times New Roman" w:hAnsi="Times New Roman"/>
                <w:sz w:val="20"/>
                <w:szCs w:val="20"/>
              </w:rPr>
              <w:t>995298.93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4E">
            <w:pPr>
              <w:ind w:firstLine="0"/>
              <w:jc w:val="center"/>
              <w:rPr>
                <w:rFonts w:ascii="Times New Roman" w:hAnsi="Times New Roman"/>
                <w:sz w:val="20"/>
                <w:szCs w:val="20"/>
              </w:rPr>
            </w:pPr>
            <w:r>
              <w:rPr>
                <w:rFonts w:ascii="Times New Roman" w:hAnsi="Times New Roman"/>
                <w:sz w:val="20"/>
                <w:szCs w:val="20"/>
              </w:rPr>
              <w:t>2731788.55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4F">
            <w:pPr>
              <w:ind w:firstLine="0"/>
              <w:jc w:val="center"/>
              <w:rPr>
                <w:rFonts w:ascii="Times New Roman" w:hAnsi="Times New Roman"/>
                <w:sz w:val="20"/>
                <w:szCs w:val="20"/>
              </w:rPr>
            </w:pPr>
            <w:r>
              <w:rPr>
                <w:rFonts w:ascii="Times New Roman" w:hAnsi="Times New Roman"/>
                <w:sz w:val="20"/>
                <w:szCs w:val="20"/>
              </w:rPr>
              <w:t>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50">
            <w:pPr>
              <w:ind w:firstLine="0"/>
              <w:jc w:val="center"/>
              <w:rPr>
                <w:rFonts w:ascii="Times New Roman" w:hAnsi="Times New Roman"/>
                <w:sz w:val="20"/>
                <w:szCs w:val="20"/>
              </w:rPr>
            </w:pPr>
            <w:r>
              <w:rPr>
                <w:rFonts w:ascii="Times New Roman" w:hAnsi="Times New Roman"/>
                <w:sz w:val="20"/>
                <w:szCs w:val="20"/>
              </w:rPr>
              <w:t>995298.91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51">
            <w:pPr>
              <w:ind w:firstLine="0"/>
              <w:jc w:val="center"/>
              <w:rPr>
                <w:rFonts w:ascii="Times New Roman" w:hAnsi="Times New Roman"/>
                <w:sz w:val="20"/>
                <w:szCs w:val="20"/>
              </w:rPr>
            </w:pPr>
            <w:r>
              <w:rPr>
                <w:rFonts w:ascii="Times New Roman" w:hAnsi="Times New Roman"/>
                <w:sz w:val="20"/>
                <w:szCs w:val="20"/>
              </w:rPr>
              <w:t>2731786.99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52">
            <w:pPr>
              <w:ind w:firstLine="0"/>
              <w:jc w:val="center"/>
              <w:rPr>
                <w:rFonts w:ascii="Times New Roman" w:hAnsi="Times New Roman"/>
                <w:sz w:val="20"/>
                <w:szCs w:val="20"/>
              </w:rPr>
            </w:pPr>
            <w:r>
              <w:rPr>
                <w:rFonts w:ascii="Times New Roman" w:hAnsi="Times New Roman"/>
                <w:sz w:val="20"/>
                <w:szCs w:val="20"/>
              </w:rPr>
              <w:t>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53">
            <w:pPr>
              <w:ind w:firstLine="0"/>
              <w:jc w:val="center"/>
              <w:rPr>
                <w:rFonts w:ascii="Times New Roman" w:hAnsi="Times New Roman"/>
                <w:sz w:val="20"/>
                <w:szCs w:val="20"/>
              </w:rPr>
            </w:pPr>
            <w:r>
              <w:rPr>
                <w:rFonts w:ascii="Times New Roman" w:hAnsi="Times New Roman"/>
                <w:sz w:val="20"/>
                <w:szCs w:val="20"/>
              </w:rPr>
              <w:t>995297.42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54">
            <w:pPr>
              <w:ind w:firstLine="0"/>
              <w:jc w:val="center"/>
              <w:rPr>
                <w:rFonts w:ascii="Times New Roman" w:hAnsi="Times New Roman"/>
                <w:sz w:val="20"/>
                <w:szCs w:val="20"/>
              </w:rPr>
            </w:pPr>
            <w:r>
              <w:rPr>
                <w:rFonts w:ascii="Times New Roman" w:hAnsi="Times New Roman"/>
                <w:sz w:val="20"/>
                <w:szCs w:val="20"/>
              </w:rPr>
              <w:t>2731787.01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55">
            <w:pPr>
              <w:ind w:firstLine="0"/>
              <w:jc w:val="center"/>
              <w:rPr>
                <w:rFonts w:ascii="Times New Roman" w:hAnsi="Times New Roman"/>
                <w:sz w:val="20"/>
                <w:szCs w:val="20"/>
              </w:rPr>
            </w:pPr>
            <w:r>
              <w:rPr>
                <w:rFonts w:ascii="Times New Roman" w:hAnsi="Times New Roman"/>
                <w:sz w:val="20"/>
                <w:szCs w:val="20"/>
              </w:rPr>
              <w:t>102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56">
            <w:pPr>
              <w:ind w:firstLine="0"/>
              <w:jc w:val="center"/>
              <w:rPr>
                <w:rFonts w:ascii="Times New Roman" w:hAnsi="Times New Roman"/>
                <w:sz w:val="20"/>
                <w:szCs w:val="20"/>
              </w:rPr>
            </w:pPr>
            <w:r>
              <w:rPr>
                <w:rFonts w:ascii="Times New Roman" w:hAnsi="Times New Roman"/>
                <w:sz w:val="20"/>
                <w:szCs w:val="20"/>
              </w:rPr>
              <w:t>995297.42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57">
            <w:pPr>
              <w:ind w:firstLine="0"/>
              <w:jc w:val="center"/>
              <w:rPr>
                <w:rFonts w:ascii="Times New Roman" w:hAnsi="Times New Roman"/>
                <w:sz w:val="20"/>
                <w:szCs w:val="20"/>
              </w:rPr>
            </w:pPr>
            <w:r>
              <w:rPr>
                <w:rFonts w:ascii="Times New Roman" w:hAnsi="Times New Roman"/>
                <w:sz w:val="20"/>
                <w:szCs w:val="20"/>
              </w:rPr>
              <w:t>2731788.64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58">
            <w:pPr>
              <w:ind w:firstLine="0"/>
              <w:jc w:val="center"/>
              <w:rPr>
                <w:rFonts w:ascii="Times New Roman" w:hAnsi="Times New Roman"/>
                <w:sz w:val="20"/>
                <w:szCs w:val="20"/>
              </w:rPr>
            </w:pPr>
            <w:r>
              <w:rPr>
                <w:rFonts w:ascii="Times New Roman" w:hAnsi="Times New Roman"/>
                <w:sz w:val="20"/>
                <w:szCs w:val="20"/>
              </w:rPr>
              <w:t>103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59">
            <w:pPr>
              <w:ind w:firstLine="0"/>
              <w:jc w:val="center"/>
              <w:rPr>
                <w:rFonts w:ascii="Times New Roman" w:hAnsi="Times New Roman"/>
                <w:sz w:val="20"/>
                <w:szCs w:val="20"/>
              </w:rPr>
            </w:pPr>
            <w:r>
              <w:rPr>
                <w:rFonts w:ascii="Times New Roman" w:hAnsi="Times New Roman"/>
                <w:sz w:val="20"/>
                <w:szCs w:val="20"/>
              </w:rPr>
              <w:t>995275.36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5A">
            <w:pPr>
              <w:ind w:firstLine="0"/>
              <w:jc w:val="center"/>
              <w:rPr>
                <w:rFonts w:ascii="Times New Roman" w:hAnsi="Times New Roman"/>
                <w:sz w:val="20"/>
                <w:szCs w:val="20"/>
              </w:rPr>
            </w:pPr>
            <w:r>
              <w:rPr>
                <w:rFonts w:ascii="Times New Roman" w:hAnsi="Times New Roman"/>
                <w:sz w:val="20"/>
                <w:szCs w:val="20"/>
              </w:rPr>
              <w:t>2731789.96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5B">
            <w:pPr>
              <w:ind w:firstLine="0"/>
              <w:jc w:val="center"/>
              <w:rPr>
                <w:rFonts w:ascii="Times New Roman" w:hAnsi="Times New Roman"/>
                <w:sz w:val="20"/>
                <w:szCs w:val="20"/>
              </w:rPr>
            </w:pPr>
            <w:r>
              <w:rPr>
                <w:rFonts w:ascii="Times New Roman" w:hAnsi="Times New Roman"/>
                <w:sz w:val="20"/>
                <w:szCs w:val="20"/>
              </w:rPr>
              <w:t>104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5C">
            <w:pPr>
              <w:ind w:firstLine="0"/>
              <w:jc w:val="center"/>
              <w:rPr>
                <w:rFonts w:ascii="Times New Roman" w:hAnsi="Times New Roman"/>
                <w:sz w:val="20"/>
                <w:szCs w:val="20"/>
              </w:rPr>
            </w:pPr>
            <w:r>
              <w:rPr>
                <w:rFonts w:ascii="Times New Roman" w:hAnsi="Times New Roman"/>
                <w:sz w:val="20"/>
                <w:szCs w:val="20"/>
              </w:rPr>
              <w:t>995250.52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5D">
            <w:pPr>
              <w:ind w:firstLine="0"/>
              <w:jc w:val="center"/>
              <w:rPr>
                <w:rFonts w:ascii="Times New Roman" w:hAnsi="Times New Roman"/>
                <w:sz w:val="20"/>
                <w:szCs w:val="20"/>
              </w:rPr>
            </w:pPr>
            <w:r>
              <w:rPr>
                <w:rFonts w:ascii="Times New Roman" w:hAnsi="Times New Roman"/>
                <w:sz w:val="20"/>
                <w:szCs w:val="20"/>
              </w:rPr>
              <w:t>2731793.91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5E">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5F">
            <w:pPr>
              <w:ind w:firstLine="0"/>
              <w:jc w:val="center"/>
              <w:rPr>
                <w:rFonts w:ascii="Times New Roman" w:hAnsi="Times New Roman"/>
                <w:sz w:val="20"/>
                <w:szCs w:val="20"/>
              </w:rPr>
            </w:pPr>
            <w:r>
              <w:rPr>
                <w:rFonts w:ascii="Times New Roman" w:hAnsi="Times New Roman"/>
                <w:sz w:val="20"/>
                <w:szCs w:val="20"/>
              </w:rPr>
              <w:t>995250.52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60">
            <w:pPr>
              <w:ind w:firstLine="0"/>
              <w:jc w:val="center"/>
              <w:rPr>
                <w:rFonts w:ascii="Times New Roman" w:hAnsi="Times New Roman"/>
                <w:sz w:val="20"/>
                <w:szCs w:val="20"/>
              </w:rPr>
            </w:pPr>
            <w:r>
              <w:rPr>
                <w:rFonts w:ascii="Times New Roman" w:hAnsi="Times New Roman"/>
                <w:sz w:val="20"/>
                <w:szCs w:val="20"/>
              </w:rPr>
              <w:t>2731793.93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61">
            <w:pPr>
              <w:ind w:firstLine="0"/>
              <w:jc w:val="center"/>
              <w:rPr>
                <w:rFonts w:ascii="Times New Roman" w:hAnsi="Times New Roman"/>
                <w:sz w:val="20"/>
                <w:szCs w:val="20"/>
              </w:rPr>
            </w:pPr>
            <w:r>
              <w:rPr>
                <w:rFonts w:ascii="Times New Roman" w:hAnsi="Times New Roman"/>
                <w:sz w:val="20"/>
                <w:szCs w:val="20"/>
              </w:rPr>
              <w:t>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62">
            <w:pPr>
              <w:ind w:firstLine="0"/>
              <w:jc w:val="center"/>
              <w:rPr>
                <w:rFonts w:ascii="Times New Roman" w:hAnsi="Times New Roman"/>
                <w:sz w:val="20"/>
                <w:szCs w:val="20"/>
              </w:rPr>
            </w:pPr>
            <w:r>
              <w:rPr>
                <w:rFonts w:ascii="Times New Roman" w:hAnsi="Times New Roman"/>
                <w:sz w:val="20"/>
                <w:szCs w:val="20"/>
              </w:rPr>
              <w:t>995235.03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63">
            <w:pPr>
              <w:ind w:firstLine="0"/>
              <w:jc w:val="center"/>
              <w:rPr>
                <w:rFonts w:ascii="Times New Roman" w:hAnsi="Times New Roman"/>
                <w:sz w:val="20"/>
                <w:szCs w:val="20"/>
              </w:rPr>
            </w:pPr>
            <w:r>
              <w:rPr>
                <w:rFonts w:ascii="Times New Roman" w:hAnsi="Times New Roman"/>
                <w:sz w:val="20"/>
                <w:szCs w:val="20"/>
              </w:rPr>
              <w:t>2731796.59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64">
            <w:pPr>
              <w:ind w:firstLine="0"/>
              <w:jc w:val="center"/>
              <w:rPr>
                <w:rFonts w:ascii="Times New Roman" w:hAnsi="Times New Roman"/>
                <w:sz w:val="20"/>
                <w:szCs w:val="20"/>
              </w:rPr>
            </w:pPr>
            <w:r>
              <w:rPr>
                <w:rFonts w:ascii="Times New Roman" w:hAnsi="Times New Roman"/>
                <w:sz w:val="20"/>
                <w:szCs w:val="20"/>
              </w:rPr>
              <w:t>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65">
            <w:pPr>
              <w:ind w:firstLine="0"/>
              <w:jc w:val="center"/>
              <w:rPr>
                <w:rFonts w:ascii="Times New Roman" w:hAnsi="Times New Roman"/>
                <w:sz w:val="20"/>
                <w:szCs w:val="20"/>
              </w:rPr>
            </w:pPr>
            <w:r>
              <w:rPr>
                <w:rFonts w:ascii="Times New Roman" w:hAnsi="Times New Roman"/>
                <w:sz w:val="20"/>
                <w:szCs w:val="20"/>
              </w:rPr>
              <w:t>995241.11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66">
            <w:pPr>
              <w:ind w:firstLine="0"/>
              <w:jc w:val="center"/>
              <w:rPr>
                <w:rFonts w:ascii="Times New Roman" w:hAnsi="Times New Roman"/>
                <w:sz w:val="20"/>
                <w:szCs w:val="20"/>
              </w:rPr>
            </w:pPr>
            <w:r>
              <w:rPr>
                <w:rFonts w:ascii="Times New Roman" w:hAnsi="Times New Roman"/>
                <w:sz w:val="20"/>
                <w:szCs w:val="20"/>
              </w:rPr>
              <w:t>2731834.27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67">
            <w:pPr>
              <w:ind w:firstLine="0"/>
              <w:jc w:val="center"/>
              <w:rPr>
                <w:rFonts w:ascii="Times New Roman" w:hAnsi="Times New Roman"/>
                <w:sz w:val="20"/>
                <w:szCs w:val="20"/>
              </w:rPr>
            </w:pPr>
            <w:r>
              <w:rPr>
                <w:rFonts w:ascii="Times New Roman" w:hAnsi="Times New Roman"/>
                <w:sz w:val="20"/>
                <w:szCs w:val="20"/>
              </w:rPr>
              <w:t>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68">
            <w:pPr>
              <w:ind w:firstLine="0"/>
              <w:jc w:val="center"/>
              <w:rPr>
                <w:rFonts w:ascii="Times New Roman" w:hAnsi="Times New Roman"/>
                <w:sz w:val="20"/>
                <w:szCs w:val="20"/>
              </w:rPr>
            </w:pPr>
            <w:r>
              <w:rPr>
                <w:rFonts w:ascii="Times New Roman" w:hAnsi="Times New Roman"/>
                <w:sz w:val="20"/>
                <w:szCs w:val="20"/>
              </w:rPr>
              <w:t>995245.52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69">
            <w:pPr>
              <w:ind w:firstLine="0"/>
              <w:jc w:val="center"/>
              <w:rPr>
                <w:rFonts w:ascii="Times New Roman" w:hAnsi="Times New Roman"/>
                <w:sz w:val="20"/>
                <w:szCs w:val="20"/>
              </w:rPr>
            </w:pPr>
            <w:r>
              <w:rPr>
                <w:rFonts w:ascii="Times New Roman" w:hAnsi="Times New Roman"/>
                <w:sz w:val="20"/>
                <w:szCs w:val="20"/>
              </w:rPr>
              <w:t>2731863.36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6A">
            <w:pPr>
              <w:ind w:firstLine="0"/>
              <w:jc w:val="center"/>
              <w:rPr>
                <w:rFonts w:ascii="Times New Roman" w:hAnsi="Times New Roman"/>
                <w:sz w:val="20"/>
                <w:szCs w:val="20"/>
              </w:rPr>
            </w:pPr>
            <w:r>
              <w:rPr>
                <w:rFonts w:ascii="Times New Roman" w:hAnsi="Times New Roman"/>
                <w:sz w:val="20"/>
                <w:szCs w:val="20"/>
              </w:rPr>
              <w:t>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6B">
            <w:pPr>
              <w:ind w:firstLine="0"/>
              <w:jc w:val="center"/>
              <w:rPr>
                <w:rFonts w:ascii="Times New Roman" w:hAnsi="Times New Roman"/>
                <w:sz w:val="20"/>
                <w:szCs w:val="20"/>
              </w:rPr>
            </w:pPr>
            <w:r>
              <w:rPr>
                <w:rFonts w:ascii="Times New Roman" w:hAnsi="Times New Roman"/>
                <w:sz w:val="20"/>
                <w:szCs w:val="20"/>
              </w:rPr>
              <w:t>995249.71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6C">
            <w:pPr>
              <w:ind w:firstLine="0"/>
              <w:jc w:val="center"/>
              <w:rPr>
                <w:rFonts w:ascii="Times New Roman" w:hAnsi="Times New Roman"/>
                <w:sz w:val="20"/>
                <w:szCs w:val="20"/>
              </w:rPr>
            </w:pPr>
            <w:r>
              <w:rPr>
                <w:rFonts w:ascii="Times New Roman" w:hAnsi="Times New Roman"/>
                <w:sz w:val="20"/>
                <w:szCs w:val="20"/>
              </w:rPr>
              <w:t>2731892.06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6D">
            <w:pPr>
              <w:ind w:firstLine="0"/>
              <w:jc w:val="center"/>
              <w:rPr>
                <w:rFonts w:ascii="Times New Roman" w:hAnsi="Times New Roman"/>
                <w:sz w:val="20"/>
                <w:szCs w:val="20"/>
              </w:rPr>
            </w:pPr>
            <w:r>
              <w:rPr>
                <w:rFonts w:ascii="Times New Roman" w:hAnsi="Times New Roman"/>
                <w:sz w:val="20"/>
                <w:szCs w:val="20"/>
              </w:rPr>
              <w:t>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6E">
            <w:pPr>
              <w:ind w:firstLine="0"/>
              <w:jc w:val="center"/>
              <w:rPr>
                <w:rFonts w:ascii="Times New Roman" w:hAnsi="Times New Roman"/>
                <w:sz w:val="20"/>
                <w:szCs w:val="20"/>
              </w:rPr>
            </w:pPr>
            <w:r>
              <w:rPr>
                <w:rFonts w:ascii="Times New Roman" w:hAnsi="Times New Roman"/>
                <w:sz w:val="20"/>
                <w:szCs w:val="20"/>
              </w:rPr>
              <w:t>995258.24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6F">
            <w:pPr>
              <w:ind w:firstLine="0"/>
              <w:jc w:val="center"/>
              <w:rPr>
                <w:rFonts w:ascii="Times New Roman" w:hAnsi="Times New Roman"/>
                <w:sz w:val="20"/>
                <w:szCs w:val="20"/>
              </w:rPr>
            </w:pPr>
            <w:r>
              <w:rPr>
                <w:rFonts w:ascii="Times New Roman" w:hAnsi="Times New Roman"/>
                <w:sz w:val="20"/>
                <w:szCs w:val="20"/>
              </w:rPr>
              <w:t>2731947.14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70">
            <w:pPr>
              <w:ind w:firstLine="0"/>
              <w:jc w:val="center"/>
              <w:rPr>
                <w:rFonts w:ascii="Times New Roman" w:hAnsi="Times New Roman"/>
                <w:sz w:val="20"/>
                <w:szCs w:val="20"/>
              </w:rPr>
            </w:pPr>
            <w:r>
              <w:rPr>
                <w:rFonts w:ascii="Times New Roman" w:hAnsi="Times New Roman"/>
                <w:sz w:val="20"/>
                <w:szCs w:val="20"/>
              </w:rPr>
              <w:t>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71">
            <w:pPr>
              <w:ind w:firstLine="0"/>
              <w:jc w:val="center"/>
              <w:rPr>
                <w:rFonts w:ascii="Times New Roman" w:hAnsi="Times New Roman"/>
                <w:sz w:val="20"/>
                <w:szCs w:val="20"/>
              </w:rPr>
            </w:pPr>
            <w:r>
              <w:rPr>
                <w:rFonts w:ascii="Times New Roman" w:hAnsi="Times New Roman"/>
                <w:sz w:val="20"/>
                <w:szCs w:val="20"/>
              </w:rPr>
              <w:t>995257.31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72">
            <w:pPr>
              <w:ind w:firstLine="0"/>
              <w:jc w:val="center"/>
              <w:rPr>
                <w:rFonts w:ascii="Times New Roman" w:hAnsi="Times New Roman"/>
                <w:sz w:val="20"/>
                <w:szCs w:val="20"/>
              </w:rPr>
            </w:pPr>
            <w:r>
              <w:rPr>
                <w:rFonts w:ascii="Times New Roman" w:hAnsi="Times New Roman"/>
                <w:sz w:val="20"/>
                <w:szCs w:val="20"/>
              </w:rPr>
              <w:t>2731990.68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73">
            <w:pPr>
              <w:ind w:firstLine="0"/>
              <w:jc w:val="center"/>
              <w:rPr>
                <w:rFonts w:ascii="Times New Roman" w:hAnsi="Times New Roman"/>
                <w:sz w:val="20"/>
                <w:szCs w:val="20"/>
              </w:rPr>
            </w:pPr>
            <w:r>
              <w:rPr>
                <w:rFonts w:ascii="Times New Roman" w:hAnsi="Times New Roman"/>
                <w:sz w:val="20"/>
                <w:szCs w:val="20"/>
              </w:rPr>
              <w:t>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74">
            <w:pPr>
              <w:ind w:firstLine="0"/>
              <w:jc w:val="center"/>
              <w:rPr>
                <w:rFonts w:ascii="Times New Roman" w:hAnsi="Times New Roman"/>
                <w:sz w:val="20"/>
                <w:szCs w:val="20"/>
              </w:rPr>
            </w:pPr>
            <w:r>
              <w:rPr>
                <w:rFonts w:ascii="Times New Roman" w:hAnsi="Times New Roman"/>
                <w:sz w:val="20"/>
                <w:szCs w:val="20"/>
              </w:rPr>
              <w:t>995257.15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75">
            <w:pPr>
              <w:ind w:firstLine="0"/>
              <w:jc w:val="center"/>
              <w:rPr>
                <w:rFonts w:ascii="Times New Roman" w:hAnsi="Times New Roman"/>
                <w:sz w:val="20"/>
                <w:szCs w:val="20"/>
              </w:rPr>
            </w:pPr>
            <w:r>
              <w:rPr>
                <w:rFonts w:ascii="Times New Roman" w:hAnsi="Times New Roman"/>
                <w:sz w:val="20"/>
                <w:szCs w:val="20"/>
              </w:rPr>
              <w:t>2732001.64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76">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77">
            <w:pPr>
              <w:ind w:firstLine="0"/>
              <w:jc w:val="center"/>
              <w:rPr>
                <w:rFonts w:ascii="Times New Roman" w:hAnsi="Times New Roman"/>
                <w:sz w:val="20"/>
                <w:szCs w:val="20"/>
              </w:rPr>
            </w:pPr>
            <w:r>
              <w:rPr>
                <w:rFonts w:ascii="Times New Roman" w:hAnsi="Times New Roman"/>
                <w:sz w:val="20"/>
                <w:szCs w:val="20"/>
              </w:rPr>
              <w:t>995256.62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78">
            <w:pPr>
              <w:ind w:firstLine="0"/>
              <w:jc w:val="center"/>
              <w:rPr>
                <w:rFonts w:ascii="Times New Roman" w:hAnsi="Times New Roman"/>
                <w:sz w:val="20"/>
                <w:szCs w:val="20"/>
              </w:rPr>
            </w:pPr>
            <w:r>
              <w:rPr>
                <w:rFonts w:ascii="Times New Roman" w:hAnsi="Times New Roman"/>
                <w:sz w:val="20"/>
                <w:szCs w:val="20"/>
              </w:rPr>
              <w:t>2732037.93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79">
            <w:pPr>
              <w:ind w:firstLine="0"/>
              <w:jc w:val="center"/>
              <w:rPr>
                <w:rFonts w:ascii="Times New Roman" w:hAnsi="Times New Roman"/>
                <w:sz w:val="20"/>
                <w:szCs w:val="20"/>
              </w:rPr>
            </w:pPr>
            <w:r>
              <w:rPr>
                <w:rFonts w:ascii="Times New Roman" w:hAnsi="Times New Roman"/>
                <w:sz w:val="20"/>
                <w:szCs w:val="20"/>
              </w:rPr>
              <w:t>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7A">
            <w:pPr>
              <w:ind w:firstLine="0"/>
              <w:jc w:val="center"/>
              <w:rPr>
                <w:rFonts w:ascii="Times New Roman" w:hAnsi="Times New Roman"/>
                <w:sz w:val="20"/>
                <w:szCs w:val="20"/>
              </w:rPr>
            </w:pPr>
            <w:r>
              <w:rPr>
                <w:rFonts w:ascii="Times New Roman" w:hAnsi="Times New Roman"/>
                <w:sz w:val="20"/>
                <w:szCs w:val="20"/>
              </w:rPr>
              <w:t>995218.01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7B">
            <w:pPr>
              <w:ind w:firstLine="0"/>
              <w:jc w:val="center"/>
              <w:rPr>
                <w:rFonts w:ascii="Times New Roman" w:hAnsi="Times New Roman"/>
                <w:sz w:val="20"/>
                <w:szCs w:val="20"/>
              </w:rPr>
            </w:pPr>
            <w:r>
              <w:rPr>
                <w:rFonts w:ascii="Times New Roman" w:hAnsi="Times New Roman"/>
                <w:sz w:val="20"/>
                <w:szCs w:val="20"/>
              </w:rPr>
              <w:t>2732212.42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7C">
            <w:pPr>
              <w:ind w:firstLine="0"/>
              <w:jc w:val="center"/>
              <w:rPr>
                <w:rFonts w:ascii="Times New Roman" w:hAnsi="Times New Roman"/>
                <w:sz w:val="20"/>
                <w:szCs w:val="20"/>
              </w:rPr>
            </w:pPr>
            <w:r>
              <w:rPr>
                <w:rFonts w:ascii="Times New Roman" w:hAnsi="Times New Roman"/>
                <w:sz w:val="20"/>
                <w:szCs w:val="20"/>
              </w:rPr>
              <w:t>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7D">
            <w:pPr>
              <w:ind w:firstLine="0"/>
              <w:jc w:val="center"/>
              <w:rPr>
                <w:rFonts w:ascii="Times New Roman" w:hAnsi="Times New Roman"/>
                <w:sz w:val="20"/>
                <w:szCs w:val="20"/>
              </w:rPr>
            </w:pPr>
            <w:r>
              <w:rPr>
                <w:rFonts w:ascii="Times New Roman" w:hAnsi="Times New Roman"/>
                <w:sz w:val="20"/>
                <w:szCs w:val="20"/>
              </w:rPr>
              <w:t>995200.13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7E">
            <w:pPr>
              <w:ind w:firstLine="0"/>
              <w:jc w:val="center"/>
              <w:rPr>
                <w:rFonts w:ascii="Times New Roman" w:hAnsi="Times New Roman"/>
                <w:sz w:val="20"/>
                <w:szCs w:val="20"/>
              </w:rPr>
            </w:pPr>
            <w:r>
              <w:rPr>
                <w:rFonts w:ascii="Times New Roman" w:hAnsi="Times New Roman"/>
                <w:sz w:val="20"/>
                <w:szCs w:val="20"/>
              </w:rPr>
              <w:t>2732457.34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7F">
            <w:pPr>
              <w:ind w:firstLine="0"/>
              <w:jc w:val="center"/>
              <w:rPr>
                <w:rFonts w:ascii="Times New Roman" w:hAnsi="Times New Roman"/>
                <w:sz w:val="20"/>
                <w:szCs w:val="20"/>
              </w:rPr>
            </w:pPr>
            <w:r>
              <w:rPr>
                <w:rFonts w:ascii="Times New Roman" w:hAnsi="Times New Roman"/>
                <w:sz w:val="20"/>
                <w:szCs w:val="20"/>
              </w:rPr>
              <w:t>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80">
            <w:pPr>
              <w:ind w:firstLine="0"/>
              <w:jc w:val="center"/>
              <w:rPr>
                <w:rFonts w:ascii="Times New Roman" w:hAnsi="Times New Roman"/>
                <w:sz w:val="20"/>
                <w:szCs w:val="20"/>
              </w:rPr>
            </w:pPr>
            <w:r>
              <w:rPr>
                <w:rFonts w:ascii="Times New Roman" w:hAnsi="Times New Roman"/>
                <w:sz w:val="20"/>
                <w:szCs w:val="20"/>
              </w:rPr>
              <w:t>995171.45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81">
            <w:pPr>
              <w:ind w:firstLine="0"/>
              <w:jc w:val="center"/>
              <w:rPr>
                <w:rFonts w:ascii="Times New Roman" w:hAnsi="Times New Roman"/>
                <w:sz w:val="20"/>
                <w:szCs w:val="20"/>
              </w:rPr>
            </w:pPr>
            <w:r>
              <w:rPr>
                <w:rFonts w:ascii="Times New Roman" w:hAnsi="Times New Roman"/>
                <w:sz w:val="20"/>
                <w:szCs w:val="20"/>
              </w:rPr>
              <w:t>2732459.99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82">
            <w:pPr>
              <w:ind w:firstLine="0"/>
              <w:jc w:val="center"/>
              <w:rPr>
                <w:rFonts w:ascii="Times New Roman" w:hAnsi="Times New Roman"/>
                <w:sz w:val="20"/>
                <w:szCs w:val="20"/>
              </w:rPr>
            </w:pPr>
            <w:r>
              <w:rPr>
                <w:rFonts w:ascii="Times New Roman" w:hAnsi="Times New Roman"/>
                <w:sz w:val="20"/>
                <w:szCs w:val="20"/>
              </w:rPr>
              <w:t>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83">
            <w:pPr>
              <w:ind w:firstLine="0"/>
              <w:jc w:val="center"/>
              <w:rPr>
                <w:rFonts w:ascii="Times New Roman" w:hAnsi="Times New Roman"/>
                <w:sz w:val="20"/>
                <w:szCs w:val="20"/>
              </w:rPr>
            </w:pPr>
            <w:r>
              <w:rPr>
                <w:rFonts w:ascii="Times New Roman" w:hAnsi="Times New Roman"/>
                <w:sz w:val="20"/>
                <w:szCs w:val="20"/>
              </w:rPr>
              <w:t>995162.06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84">
            <w:pPr>
              <w:ind w:firstLine="0"/>
              <w:jc w:val="center"/>
              <w:rPr>
                <w:rFonts w:ascii="Times New Roman" w:hAnsi="Times New Roman"/>
                <w:sz w:val="20"/>
                <w:szCs w:val="20"/>
              </w:rPr>
            </w:pPr>
            <w:r>
              <w:rPr>
                <w:rFonts w:ascii="Times New Roman" w:hAnsi="Times New Roman"/>
                <w:sz w:val="20"/>
                <w:szCs w:val="20"/>
              </w:rPr>
              <w:t>2732431.39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85">
            <w:pPr>
              <w:ind w:firstLine="0"/>
              <w:jc w:val="center"/>
              <w:rPr>
                <w:rFonts w:ascii="Times New Roman" w:hAnsi="Times New Roman"/>
                <w:sz w:val="20"/>
                <w:szCs w:val="20"/>
              </w:rPr>
            </w:pPr>
            <w:r>
              <w:rPr>
                <w:rFonts w:ascii="Times New Roman" w:hAnsi="Times New Roman"/>
                <w:sz w:val="20"/>
                <w:szCs w:val="20"/>
              </w:rPr>
              <w:t>118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86">
            <w:pPr>
              <w:ind w:firstLine="0"/>
              <w:jc w:val="center"/>
              <w:rPr>
                <w:rFonts w:ascii="Times New Roman" w:hAnsi="Times New Roman"/>
                <w:sz w:val="20"/>
                <w:szCs w:val="20"/>
              </w:rPr>
            </w:pPr>
            <w:r>
              <w:rPr>
                <w:rFonts w:ascii="Times New Roman" w:hAnsi="Times New Roman"/>
                <w:sz w:val="20"/>
                <w:szCs w:val="20"/>
              </w:rPr>
              <w:t>995165.48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87">
            <w:pPr>
              <w:ind w:firstLine="0"/>
              <w:jc w:val="center"/>
              <w:rPr>
                <w:rFonts w:ascii="Times New Roman" w:hAnsi="Times New Roman"/>
                <w:sz w:val="20"/>
                <w:szCs w:val="20"/>
              </w:rPr>
            </w:pPr>
            <w:r>
              <w:rPr>
                <w:rFonts w:ascii="Times New Roman" w:hAnsi="Times New Roman"/>
                <w:sz w:val="20"/>
                <w:szCs w:val="20"/>
              </w:rPr>
              <w:t>2732392.34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88">
            <w:pPr>
              <w:ind w:firstLine="0"/>
              <w:jc w:val="center"/>
              <w:rPr>
                <w:rFonts w:ascii="Times New Roman" w:hAnsi="Times New Roman"/>
                <w:sz w:val="20"/>
                <w:szCs w:val="20"/>
              </w:rPr>
            </w:pPr>
            <w:r>
              <w:rPr>
                <w:rFonts w:ascii="Times New Roman" w:hAnsi="Times New Roman"/>
                <w:sz w:val="20"/>
                <w:szCs w:val="20"/>
              </w:rPr>
              <w:t>119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89">
            <w:pPr>
              <w:ind w:firstLine="0"/>
              <w:jc w:val="center"/>
              <w:rPr>
                <w:rFonts w:ascii="Times New Roman" w:hAnsi="Times New Roman"/>
                <w:sz w:val="20"/>
                <w:szCs w:val="20"/>
              </w:rPr>
            </w:pPr>
            <w:r>
              <w:rPr>
                <w:rFonts w:ascii="Times New Roman" w:hAnsi="Times New Roman"/>
                <w:sz w:val="20"/>
                <w:szCs w:val="20"/>
              </w:rPr>
              <w:t>995162.69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8A">
            <w:pPr>
              <w:ind w:firstLine="0"/>
              <w:jc w:val="center"/>
              <w:rPr>
                <w:rFonts w:ascii="Times New Roman" w:hAnsi="Times New Roman"/>
                <w:sz w:val="20"/>
                <w:szCs w:val="20"/>
              </w:rPr>
            </w:pPr>
            <w:r>
              <w:rPr>
                <w:rFonts w:ascii="Times New Roman" w:hAnsi="Times New Roman"/>
                <w:sz w:val="20"/>
                <w:szCs w:val="20"/>
              </w:rPr>
              <w:t>2732378.95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8B">
            <w:pPr>
              <w:ind w:firstLine="0"/>
              <w:jc w:val="center"/>
              <w:rPr>
                <w:rFonts w:ascii="Times New Roman" w:hAnsi="Times New Roman"/>
                <w:sz w:val="20"/>
                <w:szCs w:val="20"/>
              </w:rPr>
            </w:pPr>
            <w:r>
              <w:rPr>
                <w:rFonts w:ascii="Times New Roman" w:hAnsi="Times New Roman"/>
                <w:sz w:val="20"/>
                <w:szCs w:val="20"/>
              </w:rPr>
              <w:t>120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8C">
            <w:pPr>
              <w:ind w:firstLine="0"/>
              <w:jc w:val="center"/>
              <w:rPr>
                <w:rFonts w:ascii="Times New Roman" w:hAnsi="Times New Roman"/>
                <w:sz w:val="20"/>
                <w:szCs w:val="20"/>
              </w:rPr>
            </w:pPr>
            <w:r>
              <w:rPr>
                <w:rFonts w:ascii="Times New Roman" w:hAnsi="Times New Roman"/>
                <w:sz w:val="20"/>
                <w:szCs w:val="20"/>
              </w:rPr>
              <w:t>995142.29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8D">
            <w:pPr>
              <w:ind w:firstLine="0"/>
              <w:jc w:val="center"/>
              <w:rPr>
                <w:rFonts w:ascii="Times New Roman" w:hAnsi="Times New Roman"/>
                <w:sz w:val="20"/>
                <w:szCs w:val="20"/>
              </w:rPr>
            </w:pPr>
            <w:r>
              <w:rPr>
                <w:rFonts w:ascii="Times New Roman" w:hAnsi="Times New Roman"/>
                <w:sz w:val="20"/>
                <w:szCs w:val="20"/>
              </w:rPr>
              <w:t>2732341.35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8E">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8F">
            <w:pPr>
              <w:ind w:firstLine="0"/>
              <w:jc w:val="center"/>
              <w:rPr>
                <w:rFonts w:ascii="Times New Roman" w:hAnsi="Times New Roman"/>
                <w:sz w:val="20"/>
                <w:szCs w:val="20"/>
              </w:rPr>
            </w:pPr>
            <w:r>
              <w:rPr>
                <w:rFonts w:ascii="Times New Roman" w:hAnsi="Times New Roman"/>
                <w:sz w:val="20"/>
                <w:szCs w:val="20"/>
              </w:rPr>
              <w:t>995116.97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90">
            <w:pPr>
              <w:ind w:firstLine="0"/>
              <w:jc w:val="center"/>
              <w:rPr>
                <w:rFonts w:ascii="Times New Roman" w:hAnsi="Times New Roman"/>
                <w:sz w:val="20"/>
                <w:szCs w:val="20"/>
              </w:rPr>
            </w:pPr>
            <w:r>
              <w:rPr>
                <w:rFonts w:ascii="Times New Roman" w:hAnsi="Times New Roman"/>
                <w:sz w:val="20"/>
                <w:szCs w:val="20"/>
              </w:rPr>
              <w:t>2732243.05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91">
            <w:pPr>
              <w:ind w:firstLine="0"/>
              <w:jc w:val="center"/>
              <w:rPr>
                <w:rFonts w:ascii="Times New Roman" w:hAnsi="Times New Roman"/>
                <w:sz w:val="20"/>
                <w:szCs w:val="20"/>
              </w:rPr>
            </w:pPr>
            <w:r>
              <w:rPr>
                <w:rFonts w:ascii="Times New Roman" w:hAnsi="Times New Roman"/>
                <w:sz w:val="20"/>
                <w:szCs w:val="20"/>
              </w:rPr>
              <w:t>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92">
            <w:pPr>
              <w:ind w:firstLine="0"/>
              <w:jc w:val="center"/>
              <w:rPr>
                <w:rFonts w:ascii="Times New Roman" w:hAnsi="Times New Roman"/>
                <w:sz w:val="20"/>
                <w:szCs w:val="20"/>
              </w:rPr>
            </w:pPr>
            <w:r>
              <w:rPr>
                <w:rFonts w:ascii="Times New Roman" w:hAnsi="Times New Roman"/>
                <w:sz w:val="20"/>
                <w:szCs w:val="20"/>
              </w:rPr>
              <w:t>995107.99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93">
            <w:pPr>
              <w:ind w:firstLine="0"/>
              <w:jc w:val="center"/>
              <w:rPr>
                <w:rFonts w:ascii="Times New Roman" w:hAnsi="Times New Roman"/>
                <w:sz w:val="20"/>
                <w:szCs w:val="20"/>
              </w:rPr>
            </w:pPr>
            <w:r>
              <w:rPr>
                <w:rFonts w:ascii="Times New Roman" w:hAnsi="Times New Roman"/>
                <w:sz w:val="20"/>
                <w:szCs w:val="20"/>
              </w:rPr>
              <w:t>2732208.08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94">
            <w:pPr>
              <w:ind w:firstLine="0"/>
              <w:jc w:val="center"/>
              <w:rPr>
                <w:rFonts w:ascii="Times New Roman" w:hAnsi="Times New Roman"/>
                <w:sz w:val="20"/>
                <w:szCs w:val="20"/>
              </w:rPr>
            </w:pPr>
            <w:r>
              <w:rPr>
                <w:rFonts w:ascii="Times New Roman" w:hAnsi="Times New Roman"/>
                <w:sz w:val="20"/>
                <w:szCs w:val="20"/>
              </w:rPr>
              <w:t>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95">
            <w:pPr>
              <w:ind w:firstLine="0"/>
              <w:jc w:val="center"/>
              <w:rPr>
                <w:rFonts w:ascii="Times New Roman" w:hAnsi="Times New Roman"/>
                <w:sz w:val="20"/>
                <w:szCs w:val="20"/>
              </w:rPr>
            </w:pPr>
            <w:r>
              <w:rPr>
                <w:rFonts w:ascii="Times New Roman" w:hAnsi="Times New Roman"/>
                <w:sz w:val="20"/>
                <w:szCs w:val="20"/>
              </w:rPr>
              <w:t>995083.78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96">
            <w:pPr>
              <w:ind w:firstLine="0"/>
              <w:jc w:val="center"/>
              <w:rPr>
                <w:rFonts w:ascii="Times New Roman" w:hAnsi="Times New Roman"/>
                <w:sz w:val="20"/>
                <w:szCs w:val="20"/>
              </w:rPr>
            </w:pPr>
            <w:r>
              <w:rPr>
                <w:rFonts w:ascii="Times New Roman" w:hAnsi="Times New Roman"/>
                <w:sz w:val="20"/>
                <w:szCs w:val="20"/>
              </w:rPr>
              <w:t>2732137.00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97">
            <w:pPr>
              <w:ind w:firstLine="0"/>
              <w:jc w:val="center"/>
              <w:rPr>
                <w:rFonts w:ascii="Times New Roman" w:hAnsi="Times New Roman"/>
                <w:sz w:val="20"/>
                <w:szCs w:val="20"/>
              </w:rPr>
            </w:pPr>
            <w:r>
              <w:rPr>
                <w:rFonts w:ascii="Times New Roman" w:hAnsi="Times New Roman"/>
                <w:sz w:val="20"/>
                <w:szCs w:val="20"/>
              </w:rPr>
              <w:t>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98">
            <w:pPr>
              <w:ind w:firstLine="0"/>
              <w:jc w:val="center"/>
              <w:rPr>
                <w:rFonts w:ascii="Times New Roman" w:hAnsi="Times New Roman"/>
                <w:sz w:val="20"/>
                <w:szCs w:val="20"/>
              </w:rPr>
            </w:pPr>
            <w:r>
              <w:rPr>
                <w:rFonts w:ascii="Times New Roman" w:hAnsi="Times New Roman"/>
                <w:sz w:val="20"/>
                <w:szCs w:val="20"/>
              </w:rPr>
              <w:t>995076.24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99">
            <w:pPr>
              <w:ind w:firstLine="0"/>
              <w:jc w:val="center"/>
              <w:rPr>
                <w:rFonts w:ascii="Times New Roman" w:hAnsi="Times New Roman"/>
                <w:sz w:val="20"/>
                <w:szCs w:val="20"/>
              </w:rPr>
            </w:pPr>
            <w:r>
              <w:rPr>
                <w:rFonts w:ascii="Times New Roman" w:hAnsi="Times New Roman"/>
                <w:sz w:val="20"/>
                <w:szCs w:val="20"/>
              </w:rPr>
              <w:t>2732114.87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9A">
            <w:pPr>
              <w:ind w:firstLine="0"/>
              <w:jc w:val="center"/>
              <w:rPr>
                <w:rFonts w:ascii="Times New Roman" w:hAnsi="Times New Roman"/>
                <w:sz w:val="20"/>
                <w:szCs w:val="20"/>
              </w:rPr>
            </w:pPr>
            <w:r>
              <w:rPr>
                <w:rFonts w:ascii="Times New Roman" w:hAnsi="Times New Roman"/>
                <w:sz w:val="20"/>
                <w:szCs w:val="20"/>
              </w:rPr>
              <w:t>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9B">
            <w:pPr>
              <w:ind w:firstLine="0"/>
              <w:jc w:val="center"/>
              <w:rPr>
                <w:rFonts w:ascii="Times New Roman" w:hAnsi="Times New Roman"/>
                <w:sz w:val="20"/>
                <w:szCs w:val="20"/>
              </w:rPr>
            </w:pPr>
            <w:r>
              <w:rPr>
                <w:rFonts w:ascii="Times New Roman" w:hAnsi="Times New Roman"/>
                <w:sz w:val="20"/>
                <w:szCs w:val="20"/>
              </w:rPr>
              <w:t>995073.59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9C">
            <w:pPr>
              <w:ind w:firstLine="0"/>
              <w:jc w:val="center"/>
              <w:rPr>
                <w:rFonts w:ascii="Times New Roman" w:hAnsi="Times New Roman"/>
                <w:sz w:val="20"/>
                <w:szCs w:val="20"/>
              </w:rPr>
            </w:pPr>
            <w:r>
              <w:rPr>
                <w:rFonts w:ascii="Times New Roman" w:hAnsi="Times New Roman"/>
                <w:sz w:val="20"/>
                <w:szCs w:val="20"/>
              </w:rPr>
              <w:t>2732097.15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9D">
            <w:pPr>
              <w:ind w:firstLine="0"/>
              <w:jc w:val="center"/>
              <w:rPr>
                <w:rFonts w:ascii="Times New Roman" w:hAnsi="Times New Roman"/>
                <w:sz w:val="20"/>
                <w:szCs w:val="20"/>
              </w:rPr>
            </w:pPr>
            <w:r>
              <w:rPr>
                <w:rFonts w:ascii="Times New Roman" w:hAnsi="Times New Roman"/>
                <w:sz w:val="20"/>
                <w:szCs w:val="20"/>
              </w:rPr>
              <w:t>126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9E">
            <w:pPr>
              <w:ind w:firstLine="0"/>
              <w:jc w:val="center"/>
              <w:rPr>
                <w:rFonts w:ascii="Times New Roman" w:hAnsi="Times New Roman"/>
                <w:sz w:val="20"/>
                <w:szCs w:val="20"/>
              </w:rPr>
            </w:pPr>
            <w:r>
              <w:rPr>
                <w:rFonts w:ascii="Times New Roman" w:hAnsi="Times New Roman"/>
                <w:sz w:val="20"/>
                <w:szCs w:val="20"/>
              </w:rPr>
              <w:t>995067.81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9F">
            <w:pPr>
              <w:ind w:firstLine="0"/>
              <w:jc w:val="center"/>
              <w:rPr>
                <w:rFonts w:ascii="Times New Roman" w:hAnsi="Times New Roman"/>
                <w:sz w:val="20"/>
                <w:szCs w:val="20"/>
              </w:rPr>
            </w:pPr>
            <w:r>
              <w:rPr>
                <w:rFonts w:ascii="Times New Roman" w:hAnsi="Times New Roman"/>
                <w:sz w:val="20"/>
                <w:szCs w:val="20"/>
              </w:rPr>
              <w:t>2732058.43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A0">
            <w:pPr>
              <w:ind w:firstLine="0"/>
              <w:jc w:val="center"/>
              <w:rPr>
                <w:rFonts w:ascii="Times New Roman" w:hAnsi="Times New Roman"/>
                <w:sz w:val="20"/>
                <w:szCs w:val="20"/>
              </w:rPr>
            </w:pPr>
            <w:r>
              <w:rPr>
                <w:rFonts w:ascii="Times New Roman" w:hAnsi="Times New Roman"/>
                <w:sz w:val="20"/>
                <w:szCs w:val="20"/>
              </w:rPr>
              <w:t>127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A1">
            <w:pPr>
              <w:ind w:firstLine="0"/>
              <w:jc w:val="center"/>
              <w:rPr>
                <w:rFonts w:ascii="Times New Roman" w:hAnsi="Times New Roman"/>
                <w:sz w:val="20"/>
                <w:szCs w:val="20"/>
              </w:rPr>
            </w:pPr>
            <w:r>
              <w:rPr>
                <w:rFonts w:ascii="Times New Roman" w:hAnsi="Times New Roman"/>
                <w:sz w:val="20"/>
                <w:szCs w:val="20"/>
              </w:rPr>
              <w:t>995067.52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A2">
            <w:pPr>
              <w:ind w:firstLine="0"/>
              <w:jc w:val="center"/>
              <w:rPr>
                <w:rFonts w:ascii="Times New Roman" w:hAnsi="Times New Roman"/>
                <w:sz w:val="20"/>
                <w:szCs w:val="20"/>
              </w:rPr>
            </w:pPr>
            <w:r>
              <w:rPr>
                <w:rFonts w:ascii="Times New Roman" w:hAnsi="Times New Roman"/>
                <w:sz w:val="20"/>
                <w:szCs w:val="20"/>
              </w:rPr>
              <w:t>2732054.57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A3">
            <w:pPr>
              <w:ind w:firstLine="0"/>
              <w:jc w:val="center"/>
              <w:rPr>
                <w:rFonts w:ascii="Times New Roman" w:hAnsi="Times New Roman"/>
                <w:sz w:val="20"/>
                <w:szCs w:val="20"/>
              </w:rPr>
            </w:pPr>
            <w:r>
              <w:rPr>
                <w:rFonts w:ascii="Times New Roman" w:hAnsi="Times New Roman"/>
                <w:sz w:val="20"/>
                <w:szCs w:val="20"/>
              </w:rPr>
              <w:t>128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A4">
            <w:pPr>
              <w:ind w:firstLine="0"/>
              <w:jc w:val="center"/>
              <w:rPr>
                <w:rFonts w:ascii="Times New Roman" w:hAnsi="Times New Roman"/>
                <w:sz w:val="20"/>
                <w:szCs w:val="20"/>
              </w:rPr>
            </w:pPr>
            <w:r>
              <w:rPr>
                <w:rFonts w:ascii="Times New Roman" w:hAnsi="Times New Roman"/>
                <w:sz w:val="20"/>
                <w:szCs w:val="20"/>
              </w:rPr>
              <w:t>995065.66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A5">
            <w:pPr>
              <w:ind w:firstLine="0"/>
              <w:jc w:val="center"/>
              <w:rPr>
                <w:rFonts w:ascii="Times New Roman" w:hAnsi="Times New Roman"/>
                <w:sz w:val="20"/>
                <w:szCs w:val="20"/>
              </w:rPr>
            </w:pPr>
            <w:r>
              <w:rPr>
                <w:rFonts w:ascii="Times New Roman" w:hAnsi="Times New Roman"/>
                <w:sz w:val="20"/>
                <w:szCs w:val="20"/>
              </w:rPr>
              <w:t>2732029.61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A6">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A7">
            <w:pPr>
              <w:ind w:firstLine="0"/>
              <w:jc w:val="center"/>
              <w:rPr>
                <w:rFonts w:ascii="Times New Roman" w:hAnsi="Times New Roman"/>
                <w:sz w:val="20"/>
                <w:szCs w:val="20"/>
              </w:rPr>
            </w:pPr>
            <w:r>
              <w:rPr>
                <w:rFonts w:ascii="Times New Roman" w:hAnsi="Times New Roman"/>
                <w:sz w:val="20"/>
                <w:szCs w:val="20"/>
              </w:rPr>
              <w:t>995066.63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A8">
            <w:pPr>
              <w:ind w:firstLine="0"/>
              <w:jc w:val="center"/>
              <w:rPr>
                <w:rFonts w:ascii="Times New Roman" w:hAnsi="Times New Roman"/>
                <w:sz w:val="20"/>
                <w:szCs w:val="20"/>
              </w:rPr>
            </w:pPr>
            <w:r>
              <w:rPr>
                <w:rFonts w:ascii="Times New Roman" w:hAnsi="Times New Roman"/>
                <w:sz w:val="20"/>
                <w:szCs w:val="20"/>
              </w:rPr>
              <w:t>2732015.85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A9">
            <w:pPr>
              <w:ind w:firstLine="0"/>
              <w:jc w:val="center"/>
              <w:rPr>
                <w:rFonts w:ascii="Times New Roman" w:hAnsi="Times New Roman"/>
                <w:sz w:val="20"/>
                <w:szCs w:val="20"/>
              </w:rPr>
            </w:pPr>
            <w:r>
              <w:rPr>
                <w:rFonts w:ascii="Times New Roman" w:hAnsi="Times New Roman"/>
                <w:sz w:val="20"/>
                <w:szCs w:val="20"/>
              </w:rPr>
              <w:t>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AA">
            <w:pPr>
              <w:ind w:firstLine="0"/>
              <w:jc w:val="center"/>
              <w:rPr>
                <w:rFonts w:ascii="Times New Roman" w:hAnsi="Times New Roman"/>
                <w:sz w:val="20"/>
                <w:szCs w:val="20"/>
              </w:rPr>
            </w:pPr>
            <w:r>
              <w:rPr>
                <w:rFonts w:ascii="Times New Roman" w:hAnsi="Times New Roman"/>
                <w:sz w:val="20"/>
                <w:szCs w:val="20"/>
              </w:rPr>
              <w:t>995067.69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AB">
            <w:pPr>
              <w:ind w:firstLine="0"/>
              <w:jc w:val="center"/>
              <w:rPr>
                <w:rFonts w:ascii="Times New Roman" w:hAnsi="Times New Roman"/>
                <w:sz w:val="20"/>
                <w:szCs w:val="20"/>
              </w:rPr>
            </w:pPr>
            <w:r>
              <w:rPr>
                <w:rFonts w:ascii="Times New Roman" w:hAnsi="Times New Roman"/>
                <w:sz w:val="20"/>
                <w:szCs w:val="20"/>
              </w:rPr>
              <w:t>2732000.54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AC">
            <w:pPr>
              <w:ind w:firstLine="0"/>
              <w:jc w:val="center"/>
              <w:rPr>
                <w:rFonts w:ascii="Times New Roman" w:hAnsi="Times New Roman"/>
                <w:sz w:val="20"/>
                <w:szCs w:val="20"/>
              </w:rPr>
            </w:pPr>
            <w:r>
              <w:rPr>
                <w:rFonts w:ascii="Times New Roman" w:hAnsi="Times New Roman"/>
                <w:sz w:val="20"/>
                <w:szCs w:val="20"/>
              </w:rPr>
              <w:t>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AD">
            <w:pPr>
              <w:ind w:firstLine="0"/>
              <w:jc w:val="center"/>
              <w:rPr>
                <w:rFonts w:ascii="Times New Roman" w:hAnsi="Times New Roman"/>
                <w:sz w:val="20"/>
                <w:szCs w:val="20"/>
              </w:rPr>
            </w:pPr>
            <w:r>
              <w:rPr>
                <w:rFonts w:ascii="Times New Roman" w:hAnsi="Times New Roman"/>
                <w:sz w:val="20"/>
                <w:szCs w:val="20"/>
              </w:rPr>
              <w:t>995069.82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AE">
            <w:pPr>
              <w:ind w:firstLine="0"/>
              <w:jc w:val="center"/>
              <w:rPr>
                <w:rFonts w:ascii="Times New Roman" w:hAnsi="Times New Roman"/>
                <w:sz w:val="20"/>
                <w:szCs w:val="20"/>
              </w:rPr>
            </w:pPr>
            <w:r>
              <w:rPr>
                <w:rFonts w:ascii="Times New Roman" w:hAnsi="Times New Roman"/>
                <w:sz w:val="20"/>
                <w:szCs w:val="20"/>
              </w:rPr>
              <w:t>2731970.21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AF">
            <w:pPr>
              <w:ind w:firstLine="0"/>
              <w:jc w:val="center"/>
              <w:rPr>
                <w:rFonts w:ascii="Times New Roman" w:hAnsi="Times New Roman"/>
                <w:sz w:val="20"/>
                <w:szCs w:val="20"/>
              </w:rPr>
            </w:pPr>
            <w:r>
              <w:rPr>
                <w:rFonts w:ascii="Times New Roman" w:hAnsi="Times New Roman"/>
                <w:sz w:val="20"/>
                <w:szCs w:val="20"/>
              </w:rPr>
              <w:t>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B0">
            <w:pPr>
              <w:ind w:firstLine="0"/>
              <w:jc w:val="center"/>
              <w:rPr>
                <w:rFonts w:ascii="Times New Roman" w:hAnsi="Times New Roman"/>
                <w:sz w:val="20"/>
                <w:szCs w:val="20"/>
              </w:rPr>
            </w:pPr>
            <w:r>
              <w:rPr>
                <w:rFonts w:ascii="Times New Roman" w:hAnsi="Times New Roman"/>
                <w:sz w:val="20"/>
                <w:szCs w:val="20"/>
              </w:rPr>
              <w:t>995069.28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B1">
            <w:pPr>
              <w:ind w:firstLine="0"/>
              <w:jc w:val="center"/>
              <w:rPr>
                <w:rFonts w:ascii="Times New Roman" w:hAnsi="Times New Roman"/>
                <w:sz w:val="20"/>
                <w:szCs w:val="20"/>
              </w:rPr>
            </w:pPr>
            <w:r>
              <w:rPr>
                <w:rFonts w:ascii="Times New Roman" w:hAnsi="Times New Roman"/>
                <w:sz w:val="20"/>
                <w:szCs w:val="20"/>
              </w:rPr>
              <w:t>2731967.02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B2">
            <w:pPr>
              <w:ind w:firstLine="0"/>
              <w:jc w:val="center"/>
              <w:rPr>
                <w:rFonts w:ascii="Times New Roman" w:hAnsi="Times New Roman"/>
                <w:sz w:val="20"/>
                <w:szCs w:val="20"/>
              </w:rPr>
            </w:pPr>
            <w:r>
              <w:rPr>
                <w:rFonts w:ascii="Times New Roman" w:hAnsi="Times New Roman"/>
                <w:sz w:val="20"/>
                <w:szCs w:val="20"/>
              </w:rPr>
              <w:t>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B3">
            <w:pPr>
              <w:ind w:firstLine="0"/>
              <w:jc w:val="center"/>
              <w:rPr>
                <w:rFonts w:ascii="Times New Roman" w:hAnsi="Times New Roman"/>
                <w:sz w:val="20"/>
                <w:szCs w:val="20"/>
              </w:rPr>
            </w:pPr>
            <w:r>
              <w:rPr>
                <w:rFonts w:ascii="Times New Roman" w:hAnsi="Times New Roman"/>
                <w:sz w:val="20"/>
                <w:szCs w:val="20"/>
              </w:rPr>
              <w:t>995064.85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B4">
            <w:pPr>
              <w:ind w:firstLine="0"/>
              <w:jc w:val="center"/>
              <w:rPr>
                <w:rFonts w:ascii="Times New Roman" w:hAnsi="Times New Roman"/>
                <w:sz w:val="20"/>
                <w:szCs w:val="20"/>
              </w:rPr>
            </w:pPr>
            <w:r>
              <w:rPr>
                <w:rFonts w:ascii="Times New Roman" w:hAnsi="Times New Roman"/>
                <w:sz w:val="20"/>
                <w:szCs w:val="20"/>
              </w:rPr>
              <w:t>2731940.91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B5">
            <w:pPr>
              <w:ind w:firstLine="0"/>
              <w:jc w:val="center"/>
              <w:rPr>
                <w:rFonts w:ascii="Times New Roman" w:hAnsi="Times New Roman"/>
                <w:sz w:val="20"/>
                <w:szCs w:val="20"/>
              </w:rPr>
            </w:pPr>
            <w:r>
              <w:rPr>
                <w:rFonts w:ascii="Times New Roman" w:hAnsi="Times New Roman"/>
                <w:sz w:val="20"/>
                <w:szCs w:val="20"/>
              </w:rPr>
              <w:t>134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B6">
            <w:pPr>
              <w:ind w:firstLine="0"/>
              <w:jc w:val="center"/>
              <w:rPr>
                <w:rFonts w:ascii="Times New Roman" w:hAnsi="Times New Roman"/>
                <w:sz w:val="20"/>
                <w:szCs w:val="20"/>
              </w:rPr>
            </w:pPr>
            <w:r>
              <w:rPr>
                <w:rFonts w:ascii="Times New Roman" w:hAnsi="Times New Roman"/>
                <w:sz w:val="20"/>
                <w:szCs w:val="20"/>
              </w:rPr>
              <w:t>995065.94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B7">
            <w:pPr>
              <w:ind w:firstLine="0"/>
              <w:jc w:val="center"/>
              <w:rPr>
                <w:rFonts w:ascii="Times New Roman" w:hAnsi="Times New Roman"/>
                <w:sz w:val="20"/>
                <w:szCs w:val="20"/>
              </w:rPr>
            </w:pPr>
            <w:r>
              <w:rPr>
                <w:rFonts w:ascii="Times New Roman" w:hAnsi="Times New Roman"/>
                <w:sz w:val="20"/>
                <w:szCs w:val="20"/>
              </w:rPr>
              <w:t>2731940.72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B8">
            <w:pPr>
              <w:ind w:firstLine="0"/>
              <w:jc w:val="center"/>
              <w:rPr>
                <w:rFonts w:ascii="Times New Roman" w:hAnsi="Times New Roman"/>
                <w:sz w:val="20"/>
                <w:szCs w:val="20"/>
              </w:rPr>
            </w:pPr>
            <w:r>
              <w:rPr>
                <w:rFonts w:ascii="Times New Roman" w:hAnsi="Times New Roman"/>
                <w:sz w:val="20"/>
                <w:szCs w:val="20"/>
              </w:rPr>
              <w:t>135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B9">
            <w:pPr>
              <w:ind w:firstLine="0"/>
              <w:jc w:val="center"/>
              <w:rPr>
                <w:rFonts w:ascii="Times New Roman" w:hAnsi="Times New Roman"/>
                <w:sz w:val="20"/>
                <w:szCs w:val="20"/>
              </w:rPr>
            </w:pPr>
            <w:r>
              <w:rPr>
                <w:rFonts w:ascii="Times New Roman" w:hAnsi="Times New Roman"/>
                <w:sz w:val="20"/>
                <w:szCs w:val="20"/>
              </w:rPr>
              <w:t>995065.03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BA">
            <w:pPr>
              <w:ind w:firstLine="0"/>
              <w:jc w:val="center"/>
              <w:rPr>
                <w:rFonts w:ascii="Times New Roman" w:hAnsi="Times New Roman"/>
                <w:sz w:val="20"/>
                <w:szCs w:val="20"/>
              </w:rPr>
            </w:pPr>
            <w:r>
              <w:rPr>
                <w:rFonts w:ascii="Times New Roman" w:hAnsi="Times New Roman"/>
                <w:sz w:val="20"/>
                <w:szCs w:val="20"/>
              </w:rPr>
              <w:t>2731935.48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BB">
            <w:pPr>
              <w:ind w:firstLine="0"/>
              <w:jc w:val="center"/>
              <w:rPr>
                <w:rFonts w:ascii="Times New Roman" w:hAnsi="Times New Roman"/>
                <w:sz w:val="20"/>
                <w:szCs w:val="20"/>
              </w:rPr>
            </w:pPr>
            <w:r>
              <w:rPr>
                <w:rFonts w:ascii="Times New Roman" w:hAnsi="Times New Roman"/>
                <w:sz w:val="20"/>
                <w:szCs w:val="20"/>
              </w:rPr>
              <w:t>136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BC">
            <w:pPr>
              <w:ind w:firstLine="0"/>
              <w:jc w:val="center"/>
              <w:rPr>
                <w:rFonts w:ascii="Times New Roman" w:hAnsi="Times New Roman"/>
                <w:sz w:val="20"/>
                <w:szCs w:val="20"/>
              </w:rPr>
            </w:pPr>
            <w:r>
              <w:rPr>
                <w:rFonts w:ascii="Times New Roman" w:hAnsi="Times New Roman"/>
                <w:sz w:val="20"/>
                <w:szCs w:val="20"/>
              </w:rPr>
              <w:t>995063.96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BD">
            <w:pPr>
              <w:ind w:firstLine="0"/>
              <w:jc w:val="center"/>
              <w:rPr>
                <w:rFonts w:ascii="Times New Roman" w:hAnsi="Times New Roman"/>
                <w:sz w:val="20"/>
                <w:szCs w:val="20"/>
              </w:rPr>
            </w:pPr>
            <w:r>
              <w:rPr>
                <w:rFonts w:ascii="Times New Roman" w:hAnsi="Times New Roman"/>
                <w:sz w:val="20"/>
                <w:szCs w:val="20"/>
              </w:rPr>
              <w:t>2731935.65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BE">
            <w:pPr>
              <w:ind w:firstLine="0"/>
              <w:jc w:val="center"/>
              <w:rPr>
                <w:rFonts w:ascii="Times New Roman" w:hAnsi="Times New Roman"/>
                <w:sz w:val="20"/>
                <w:szCs w:val="20"/>
              </w:rPr>
            </w:pPr>
            <w:r>
              <w:rPr>
                <w:rFonts w:ascii="Times New Roman" w:hAnsi="Times New Roman"/>
                <w:sz w:val="20"/>
                <w:szCs w:val="20"/>
              </w:rPr>
              <w:t>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BF">
            <w:pPr>
              <w:ind w:firstLine="0"/>
              <w:jc w:val="center"/>
              <w:rPr>
                <w:rFonts w:ascii="Times New Roman" w:hAnsi="Times New Roman"/>
                <w:sz w:val="20"/>
                <w:szCs w:val="20"/>
              </w:rPr>
            </w:pPr>
            <w:r>
              <w:rPr>
                <w:rFonts w:ascii="Times New Roman" w:hAnsi="Times New Roman"/>
                <w:sz w:val="20"/>
                <w:szCs w:val="20"/>
              </w:rPr>
              <w:t>995061.83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C0">
            <w:pPr>
              <w:ind w:firstLine="0"/>
              <w:jc w:val="center"/>
              <w:rPr>
                <w:rFonts w:ascii="Times New Roman" w:hAnsi="Times New Roman"/>
                <w:sz w:val="20"/>
                <w:szCs w:val="20"/>
              </w:rPr>
            </w:pPr>
            <w:r>
              <w:rPr>
                <w:rFonts w:ascii="Times New Roman" w:hAnsi="Times New Roman"/>
                <w:sz w:val="20"/>
                <w:szCs w:val="20"/>
              </w:rPr>
              <w:t>2731923.02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C1">
            <w:pPr>
              <w:ind w:firstLine="0"/>
              <w:jc w:val="center"/>
              <w:rPr>
                <w:rFonts w:ascii="Times New Roman" w:hAnsi="Times New Roman"/>
                <w:sz w:val="20"/>
                <w:szCs w:val="20"/>
              </w:rPr>
            </w:pPr>
            <w:r>
              <w:rPr>
                <w:rFonts w:ascii="Times New Roman" w:hAnsi="Times New Roman"/>
                <w:sz w:val="20"/>
                <w:szCs w:val="20"/>
              </w:rPr>
              <w:t>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C2">
            <w:pPr>
              <w:ind w:firstLine="0"/>
              <w:jc w:val="center"/>
              <w:rPr>
                <w:rFonts w:ascii="Times New Roman" w:hAnsi="Times New Roman"/>
                <w:sz w:val="20"/>
                <w:szCs w:val="20"/>
              </w:rPr>
            </w:pPr>
            <w:r>
              <w:rPr>
                <w:rFonts w:ascii="Times New Roman" w:hAnsi="Times New Roman"/>
                <w:sz w:val="20"/>
                <w:szCs w:val="20"/>
              </w:rPr>
              <w:t>995058.96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C3">
            <w:pPr>
              <w:ind w:firstLine="0"/>
              <w:jc w:val="center"/>
              <w:rPr>
                <w:rFonts w:ascii="Times New Roman" w:hAnsi="Times New Roman"/>
                <w:sz w:val="20"/>
                <w:szCs w:val="20"/>
              </w:rPr>
            </w:pPr>
            <w:r>
              <w:rPr>
                <w:rFonts w:ascii="Times New Roman" w:hAnsi="Times New Roman"/>
                <w:sz w:val="20"/>
                <w:szCs w:val="20"/>
              </w:rPr>
              <w:t>2731906.08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C4">
            <w:pPr>
              <w:ind w:firstLine="0"/>
              <w:jc w:val="center"/>
              <w:rPr>
                <w:rFonts w:ascii="Times New Roman" w:hAnsi="Times New Roman"/>
                <w:sz w:val="20"/>
                <w:szCs w:val="20"/>
              </w:rPr>
            </w:pPr>
            <w:r>
              <w:rPr>
                <w:rFonts w:ascii="Times New Roman" w:hAnsi="Times New Roman"/>
                <w:sz w:val="20"/>
                <w:szCs w:val="20"/>
              </w:rPr>
              <w:t>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C5">
            <w:pPr>
              <w:ind w:firstLine="0"/>
              <w:jc w:val="center"/>
              <w:rPr>
                <w:rFonts w:ascii="Times New Roman" w:hAnsi="Times New Roman"/>
                <w:sz w:val="20"/>
                <w:szCs w:val="20"/>
              </w:rPr>
            </w:pPr>
            <w:r>
              <w:rPr>
                <w:rFonts w:ascii="Times New Roman" w:hAnsi="Times New Roman"/>
                <w:sz w:val="20"/>
                <w:szCs w:val="20"/>
              </w:rPr>
              <w:t>995059.77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C6">
            <w:pPr>
              <w:ind w:firstLine="0"/>
              <w:jc w:val="center"/>
              <w:rPr>
                <w:rFonts w:ascii="Times New Roman" w:hAnsi="Times New Roman"/>
                <w:sz w:val="20"/>
                <w:szCs w:val="20"/>
              </w:rPr>
            </w:pPr>
            <w:r>
              <w:rPr>
                <w:rFonts w:ascii="Times New Roman" w:hAnsi="Times New Roman"/>
                <w:sz w:val="20"/>
                <w:szCs w:val="20"/>
              </w:rPr>
              <w:t>2731905.94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C7">
            <w:pPr>
              <w:ind w:firstLine="0"/>
              <w:jc w:val="center"/>
              <w:rPr>
                <w:rFonts w:ascii="Times New Roman" w:hAnsi="Times New Roman"/>
                <w:sz w:val="20"/>
                <w:szCs w:val="20"/>
              </w:rPr>
            </w:pPr>
            <w:r>
              <w:rPr>
                <w:rFonts w:ascii="Times New Roman" w:hAnsi="Times New Roman"/>
                <w:sz w:val="20"/>
                <w:szCs w:val="20"/>
              </w:rPr>
              <w:t>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C8">
            <w:pPr>
              <w:ind w:firstLine="0"/>
              <w:jc w:val="center"/>
              <w:rPr>
                <w:rFonts w:ascii="Times New Roman" w:hAnsi="Times New Roman"/>
                <w:sz w:val="20"/>
                <w:szCs w:val="20"/>
              </w:rPr>
            </w:pPr>
            <w:r>
              <w:rPr>
                <w:rFonts w:ascii="Times New Roman" w:hAnsi="Times New Roman"/>
                <w:sz w:val="20"/>
                <w:szCs w:val="20"/>
              </w:rPr>
              <w:t>995059.50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C9">
            <w:pPr>
              <w:ind w:firstLine="0"/>
              <w:jc w:val="center"/>
              <w:rPr>
                <w:rFonts w:ascii="Times New Roman" w:hAnsi="Times New Roman"/>
                <w:sz w:val="20"/>
                <w:szCs w:val="20"/>
              </w:rPr>
            </w:pPr>
            <w:r>
              <w:rPr>
                <w:rFonts w:ascii="Times New Roman" w:hAnsi="Times New Roman"/>
                <w:sz w:val="20"/>
                <w:szCs w:val="20"/>
              </w:rPr>
              <w:t>2731904.46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CA">
            <w:pPr>
              <w:ind w:firstLine="0"/>
              <w:jc w:val="center"/>
              <w:rPr>
                <w:rFonts w:ascii="Times New Roman" w:hAnsi="Times New Roman"/>
                <w:sz w:val="20"/>
                <w:szCs w:val="20"/>
              </w:rPr>
            </w:pPr>
            <w:r>
              <w:rPr>
                <w:rFonts w:ascii="Times New Roman" w:hAnsi="Times New Roman"/>
                <w:sz w:val="20"/>
                <w:szCs w:val="20"/>
              </w:rPr>
              <w:t>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CB">
            <w:pPr>
              <w:ind w:firstLine="0"/>
              <w:jc w:val="center"/>
              <w:rPr>
                <w:rFonts w:ascii="Times New Roman" w:hAnsi="Times New Roman"/>
                <w:sz w:val="20"/>
                <w:szCs w:val="20"/>
              </w:rPr>
            </w:pPr>
            <w:r>
              <w:rPr>
                <w:rFonts w:ascii="Times New Roman" w:hAnsi="Times New Roman"/>
                <w:sz w:val="20"/>
                <w:szCs w:val="20"/>
              </w:rPr>
              <w:t>995058.71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CC">
            <w:pPr>
              <w:ind w:firstLine="0"/>
              <w:jc w:val="center"/>
              <w:rPr>
                <w:rFonts w:ascii="Times New Roman" w:hAnsi="Times New Roman"/>
                <w:sz w:val="20"/>
                <w:szCs w:val="20"/>
              </w:rPr>
            </w:pPr>
            <w:r>
              <w:rPr>
                <w:rFonts w:ascii="Times New Roman" w:hAnsi="Times New Roman"/>
                <w:sz w:val="20"/>
                <w:szCs w:val="20"/>
              </w:rPr>
              <w:t>2731904.59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CD">
            <w:pPr>
              <w:ind w:firstLine="0"/>
              <w:jc w:val="center"/>
              <w:rPr>
                <w:rFonts w:ascii="Times New Roman" w:hAnsi="Times New Roman"/>
                <w:sz w:val="20"/>
                <w:szCs w:val="20"/>
              </w:rPr>
            </w:pPr>
            <w:r>
              <w:rPr>
                <w:rFonts w:ascii="Times New Roman" w:hAnsi="Times New Roman"/>
                <w:sz w:val="20"/>
                <w:szCs w:val="20"/>
              </w:rPr>
              <w:t>142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CE">
            <w:pPr>
              <w:ind w:firstLine="0"/>
              <w:jc w:val="center"/>
              <w:rPr>
                <w:rFonts w:ascii="Times New Roman" w:hAnsi="Times New Roman"/>
                <w:sz w:val="20"/>
                <w:szCs w:val="20"/>
              </w:rPr>
            </w:pPr>
            <w:r>
              <w:rPr>
                <w:rFonts w:ascii="Times New Roman" w:hAnsi="Times New Roman"/>
                <w:sz w:val="20"/>
                <w:szCs w:val="20"/>
              </w:rPr>
              <w:t>995054.45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CF">
            <w:pPr>
              <w:ind w:firstLine="0"/>
              <w:jc w:val="center"/>
              <w:rPr>
                <w:rFonts w:ascii="Times New Roman" w:hAnsi="Times New Roman"/>
                <w:sz w:val="20"/>
                <w:szCs w:val="20"/>
              </w:rPr>
            </w:pPr>
            <w:r>
              <w:rPr>
                <w:rFonts w:ascii="Times New Roman" w:hAnsi="Times New Roman"/>
                <w:sz w:val="20"/>
                <w:szCs w:val="20"/>
              </w:rPr>
              <w:t>2731879.47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D0">
            <w:pPr>
              <w:ind w:firstLine="0"/>
              <w:jc w:val="center"/>
              <w:rPr>
                <w:rFonts w:ascii="Times New Roman" w:hAnsi="Times New Roman"/>
                <w:sz w:val="20"/>
                <w:szCs w:val="20"/>
              </w:rPr>
            </w:pPr>
            <w:r>
              <w:rPr>
                <w:rFonts w:ascii="Times New Roman" w:hAnsi="Times New Roman"/>
                <w:sz w:val="20"/>
                <w:szCs w:val="20"/>
              </w:rPr>
              <w:t>143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D1">
            <w:pPr>
              <w:ind w:firstLine="0"/>
              <w:jc w:val="center"/>
              <w:rPr>
                <w:rFonts w:ascii="Times New Roman" w:hAnsi="Times New Roman"/>
                <w:sz w:val="20"/>
                <w:szCs w:val="20"/>
              </w:rPr>
            </w:pPr>
            <w:r>
              <w:rPr>
                <w:rFonts w:ascii="Times New Roman" w:hAnsi="Times New Roman"/>
                <w:sz w:val="20"/>
                <w:szCs w:val="20"/>
              </w:rPr>
              <w:t>995055.05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D2">
            <w:pPr>
              <w:ind w:firstLine="0"/>
              <w:jc w:val="center"/>
              <w:rPr>
                <w:rFonts w:ascii="Times New Roman" w:hAnsi="Times New Roman"/>
                <w:sz w:val="20"/>
                <w:szCs w:val="20"/>
              </w:rPr>
            </w:pPr>
            <w:r>
              <w:rPr>
                <w:rFonts w:ascii="Times New Roman" w:hAnsi="Times New Roman"/>
                <w:sz w:val="20"/>
                <w:szCs w:val="20"/>
              </w:rPr>
              <w:t>2731879.40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D3">
            <w:pPr>
              <w:ind w:firstLine="0"/>
              <w:jc w:val="center"/>
              <w:rPr>
                <w:rFonts w:ascii="Times New Roman" w:hAnsi="Times New Roman"/>
                <w:sz w:val="20"/>
                <w:szCs w:val="20"/>
              </w:rPr>
            </w:pPr>
            <w:r>
              <w:rPr>
                <w:rFonts w:ascii="Times New Roman" w:hAnsi="Times New Roman"/>
                <w:sz w:val="20"/>
                <w:szCs w:val="20"/>
              </w:rPr>
              <w:t>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D4">
            <w:pPr>
              <w:ind w:firstLine="0"/>
              <w:jc w:val="center"/>
              <w:rPr>
                <w:rFonts w:ascii="Times New Roman" w:hAnsi="Times New Roman"/>
                <w:sz w:val="20"/>
                <w:szCs w:val="20"/>
              </w:rPr>
            </w:pPr>
            <w:r>
              <w:rPr>
                <w:rFonts w:ascii="Times New Roman" w:hAnsi="Times New Roman"/>
                <w:sz w:val="20"/>
                <w:szCs w:val="20"/>
              </w:rPr>
              <w:t>995054.84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D5">
            <w:pPr>
              <w:ind w:firstLine="0"/>
              <w:jc w:val="center"/>
              <w:rPr>
                <w:rFonts w:ascii="Times New Roman" w:hAnsi="Times New Roman"/>
                <w:sz w:val="20"/>
                <w:szCs w:val="20"/>
              </w:rPr>
            </w:pPr>
            <w:r>
              <w:rPr>
                <w:rFonts w:ascii="Times New Roman" w:hAnsi="Times New Roman"/>
                <w:sz w:val="20"/>
                <w:szCs w:val="20"/>
              </w:rPr>
              <w:t>2731877.88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D6">
            <w:pPr>
              <w:ind w:firstLine="0"/>
              <w:jc w:val="center"/>
              <w:rPr>
                <w:rFonts w:ascii="Times New Roman" w:hAnsi="Times New Roman"/>
                <w:sz w:val="20"/>
                <w:szCs w:val="20"/>
              </w:rPr>
            </w:pPr>
            <w:r>
              <w:rPr>
                <w:rFonts w:ascii="Times New Roman" w:hAnsi="Times New Roman"/>
                <w:sz w:val="20"/>
                <w:szCs w:val="20"/>
              </w:rPr>
              <w:t>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D7">
            <w:pPr>
              <w:ind w:firstLine="0"/>
              <w:jc w:val="center"/>
              <w:rPr>
                <w:rFonts w:ascii="Times New Roman" w:hAnsi="Times New Roman"/>
                <w:sz w:val="20"/>
                <w:szCs w:val="20"/>
              </w:rPr>
            </w:pPr>
            <w:r>
              <w:rPr>
                <w:rFonts w:ascii="Times New Roman" w:hAnsi="Times New Roman"/>
                <w:sz w:val="20"/>
                <w:szCs w:val="20"/>
              </w:rPr>
              <w:t>995054.19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D8">
            <w:pPr>
              <w:ind w:firstLine="0"/>
              <w:jc w:val="center"/>
              <w:rPr>
                <w:rFonts w:ascii="Times New Roman" w:hAnsi="Times New Roman"/>
                <w:sz w:val="20"/>
                <w:szCs w:val="20"/>
              </w:rPr>
            </w:pPr>
            <w:r>
              <w:rPr>
                <w:rFonts w:ascii="Times New Roman" w:hAnsi="Times New Roman"/>
                <w:sz w:val="20"/>
                <w:szCs w:val="20"/>
              </w:rPr>
              <w:t>2731877.97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D9">
            <w:pPr>
              <w:ind w:firstLine="0"/>
              <w:jc w:val="center"/>
              <w:rPr>
                <w:rFonts w:ascii="Times New Roman" w:hAnsi="Times New Roman"/>
                <w:sz w:val="20"/>
                <w:szCs w:val="20"/>
              </w:rPr>
            </w:pPr>
            <w:r>
              <w:rPr>
                <w:rFonts w:ascii="Times New Roman" w:hAnsi="Times New Roman"/>
                <w:sz w:val="20"/>
                <w:szCs w:val="20"/>
              </w:rPr>
              <w:t>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DA">
            <w:pPr>
              <w:ind w:firstLine="0"/>
              <w:jc w:val="center"/>
              <w:rPr>
                <w:rFonts w:ascii="Times New Roman" w:hAnsi="Times New Roman"/>
                <w:sz w:val="20"/>
                <w:szCs w:val="20"/>
              </w:rPr>
            </w:pPr>
            <w:r>
              <w:rPr>
                <w:rFonts w:ascii="Times New Roman" w:hAnsi="Times New Roman"/>
                <w:sz w:val="20"/>
                <w:szCs w:val="20"/>
              </w:rPr>
              <w:t>995048.56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DB">
            <w:pPr>
              <w:ind w:firstLine="0"/>
              <w:jc w:val="center"/>
              <w:rPr>
                <w:rFonts w:ascii="Times New Roman" w:hAnsi="Times New Roman"/>
                <w:sz w:val="20"/>
                <w:szCs w:val="20"/>
              </w:rPr>
            </w:pPr>
            <w:r>
              <w:rPr>
                <w:rFonts w:ascii="Times New Roman" w:hAnsi="Times New Roman"/>
                <w:sz w:val="20"/>
                <w:szCs w:val="20"/>
              </w:rPr>
              <w:t>2731844.69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DC">
            <w:pPr>
              <w:ind w:firstLine="0"/>
              <w:jc w:val="center"/>
              <w:rPr>
                <w:rFonts w:ascii="Times New Roman" w:hAnsi="Times New Roman"/>
                <w:sz w:val="20"/>
                <w:szCs w:val="20"/>
              </w:rPr>
            </w:pPr>
            <w:r>
              <w:rPr>
                <w:rFonts w:ascii="Times New Roman" w:hAnsi="Times New Roman"/>
                <w:sz w:val="20"/>
                <w:szCs w:val="20"/>
              </w:rPr>
              <w:t>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DD">
            <w:pPr>
              <w:ind w:firstLine="0"/>
              <w:jc w:val="center"/>
              <w:rPr>
                <w:rFonts w:ascii="Times New Roman" w:hAnsi="Times New Roman"/>
                <w:sz w:val="20"/>
                <w:szCs w:val="20"/>
              </w:rPr>
            </w:pPr>
            <w:r>
              <w:rPr>
                <w:rFonts w:ascii="Times New Roman" w:hAnsi="Times New Roman"/>
                <w:sz w:val="20"/>
                <w:szCs w:val="20"/>
              </w:rPr>
              <w:t>995048.30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DE">
            <w:pPr>
              <w:ind w:firstLine="0"/>
              <w:jc w:val="center"/>
              <w:rPr>
                <w:rFonts w:ascii="Times New Roman" w:hAnsi="Times New Roman"/>
                <w:sz w:val="20"/>
                <w:szCs w:val="20"/>
              </w:rPr>
            </w:pPr>
            <w:r>
              <w:rPr>
                <w:rFonts w:ascii="Times New Roman" w:hAnsi="Times New Roman"/>
                <w:sz w:val="20"/>
                <w:szCs w:val="20"/>
              </w:rPr>
              <w:t>2731843.20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DF">
            <w:pPr>
              <w:ind w:firstLine="0"/>
              <w:jc w:val="center"/>
              <w:rPr>
                <w:rFonts w:ascii="Times New Roman" w:hAnsi="Times New Roman"/>
                <w:sz w:val="20"/>
                <w:szCs w:val="20"/>
              </w:rPr>
            </w:pPr>
            <w:r>
              <w:rPr>
                <w:rFonts w:ascii="Times New Roman" w:hAnsi="Times New Roman"/>
                <w:sz w:val="20"/>
                <w:szCs w:val="20"/>
              </w:rPr>
              <w:t>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E0">
            <w:pPr>
              <w:ind w:firstLine="0"/>
              <w:jc w:val="center"/>
              <w:rPr>
                <w:rFonts w:ascii="Times New Roman" w:hAnsi="Times New Roman"/>
                <w:sz w:val="20"/>
                <w:szCs w:val="20"/>
              </w:rPr>
            </w:pPr>
            <w:r>
              <w:rPr>
                <w:rFonts w:ascii="Times New Roman" w:hAnsi="Times New Roman"/>
                <w:sz w:val="20"/>
                <w:szCs w:val="20"/>
              </w:rPr>
              <w:t>995046.41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E1">
            <w:pPr>
              <w:ind w:firstLine="0"/>
              <w:jc w:val="center"/>
              <w:rPr>
                <w:rFonts w:ascii="Times New Roman" w:hAnsi="Times New Roman"/>
                <w:sz w:val="20"/>
                <w:szCs w:val="20"/>
              </w:rPr>
            </w:pPr>
            <w:r>
              <w:rPr>
                <w:rFonts w:ascii="Times New Roman" w:hAnsi="Times New Roman"/>
                <w:sz w:val="20"/>
                <w:szCs w:val="20"/>
              </w:rPr>
              <w:t>2731832.02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E2">
            <w:pPr>
              <w:ind w:firstLine="0"/>
              <w:jc w:val="center"/>
              <w:rPr>
                <w:rFonts w:ascii="Times New Roman" w:hAnsi="Times New Roman"/>
                <w:sz w:val="20"/>
                <w:szCs w:val="20"/>
              </w:rPr>
            </w:pPr>
            <w:r>
              <w:rPr>
                <w:rFonts w:ascii="Times New Roman" w:hAnsi="Times New Roman"/>
                <w:sz w:val="20"/>
                <w:szCs w:val="20"/>
              </w:rPr>
              <w:t>149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E3">
            <w:pPr>
              <w:ind w:firstLine="0"/>
              <w:jc w:val="center"/>
              <w:rPr>
                <w:rFonts w:ascii="Times New Roman" w:hAnsi="Times New Roman"/>
                <w:sz w:val="20"/>
                <w:szCs w:val="20"/>
              </w:rPr>
            </w:pPr>
            <w:r>
              <w:rPr>
                <w:rFonts w:ascii="Times New Roman" w:hAnsi="Times New Roman"/>
                <w:sz w:val="20"/>
                <w:szCs w:val="20"/>
              </w:rPr>
              <w:t>995041.54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E4">
            <w:pPr>
              <w:ind w:firstLine="0"/>
              <w:jc w:val="center"/>
              <w:rPr>
                <w:rFonts w:ascii="Times New Roman" w:hAnsi="Times New Roman"/>
                <w:sz w:val="20"/>
                <w:szCs w:val="20"/>
              </w:rPr>
            </w:pPr>
            <w:r>
              <w:rPr>
                <w:rFonts w:ascii="Times New Roman" w:hAnsi="Times New Roman"/>
                <w:sz w:val="20"/>
                <w:szCs w:val="20"/>
              </w:rPr>
              <w:t>2731832.84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E5">
            <w:pPr>
              <w:ind w:firstLine="0"/>
              <w:jc w:val="center"/>
              <w:rPr>
                <w:rFonts w:ascii="Times New Roman" w:hAnsi="Times New Roman"/>
                <w:sz w:val="20"/>
                <w:szCs w:val="20"/>
              </w:rPr>
            </w:pPr>
            <w:r>
              <w:rPr>
                <w:rFonts w:ascii="Times New Roman" w:hAnsi="Times New Roman"/>
                <w:sz w:val="20"/>
                <w:szCs w:val="20"/>
              </w:rPr>
              <w:t>150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E6">
            <w:pPr>
              <w:ind w:firstLine="0"/>
              <w:jc w:val="center"/>
              <w:rPr>
                <w:rFonts w:ascii="Times New Roman" w:hAnsi="Times New Roman"/>
                <w:sz w:val="20"/>
                <w:szCs w:val="20"/>
              </w:rPr>
            </w:pPr>
            <w:r>
              <w:rPr>
                <w:rFonts w:ascii="Times New Roman" w:hAnsi="Times New Roman"/>
                <w:sz w:val="20"/>
                <w:szCs w:val="20"/>
              </w:rPr>
              <w:t>995037.68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E7">
            <w:pPr>
              <w:ind w:firstLine="0"/>
              <w:jc w:val="center"/>
              <w:rPr>
                <w:rFonts w:ascii="Times New Roman" w:hAnsi="Times New Roman"/>
                <w:sz w:val="20"/>
                <w:szCs w:val="20"/>
              </w:rPr>
            </w:pPr>
            <w:r>
              <w:rPr>
                <w:rFonts w:ascii="Times New Roman" w:hAnsi="Times New Roman"/>
                <w:sz w:val="20"/>
                <w:szCs w:val="20"/>
              </w:rPr>
              <w:t>2731811.81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E8">
            <w:pPr>
              <w:ind w:firstLine="0"/>
              <w:jc w:val="center"/>
              <w:rPr>
                <w:rFonts w:ascii="Times New Roman" w:hAnsi="Times New Roman"/>
                <w:sz w:val="20"/>
                <w:szCs w:val="20"/>
              </w:rPr>
            </w:pPr>
            <w:r>
              <w:rPr>
                <w:rFonts w:ascii="Times New Roman" w:hAnsi="Times New Roman"/>
                <w:sz w:val="20"/>
                <w:szCs w:val="20"/>
              </w:rPr>
              <w:t>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E9">
            <w:pPr>
              <w:ind w:firstLine="0"/>
              <w:jc w:val="center"/>
              <w:rPr>
                <w:rFonts w:ascii="Times New Roman" w:hAnsi="Times New Roman"/>
                <w:sz w:val="20"/>
                <w:szCs w:val="20"/>
              </w:rPr>
            </w:pPr>
            <w:r>
              <w:rPr>
                <w:rFonts w:ascii="Times New Roman" w:hAnsi="Times New Roman"/>
                <w:sz w:val="20"/>
                <w:szCs w:val="20"/>
              </w:rPr>
              <w:t>995042.32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EA">
            <w:pPr>
              <w:ind w:firstLine="0"/>
              <w:jc w:val="center"/>
              <w:rPr>
                <w:rFonts w:ascii="Times New Roman" w:hAnsi="Times New Roman"/>
                <w:sz w:val="20"/>
                <w:szCs w:val="20"/>
              </w:rPr>
            </w:pPr>
            <w:r>
              <w:rPr>
                <w:rFonts w:ascii="Times New Roman" w:hAnsi="Times New Roman"/>
                <w:sz w:val="20"/>
                <w:szCs w:val="20"/>
              </w:rPr>
              <w:t>2731810.88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EB">
            <w:pPr>
              <w:ind w:firstLine="0"/>
              <w:jc w:val="center"/>
              <w:rPr>
                <w:rFonts w:ascii="Times New Roman" w:hAnsi="Times New Roman"/>
                <w:sz w:val="20"/>
                <w:szCs w:val="20"/>
              </w:rPr>
            </w:pPr>
            <w:r>
              <w:rPr>
                <w:rFonts w:ascii="Times New Roman" w:hAnsi="Times New Roman"/>
                <w:sz w:val="20"/>
                <w:szCs w:val="20"/>
              </w:rPr>
              <w:t>152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EC">
            <w:pPr>
              <w:ind w:firstLine="0"/>
              <w:jc w:val="center"/>
              <w:rPr>
                <w:rFonts w:ascii="Times New Roman" w:hAnsi="Times New Roman"/>
                <w:sz w:val="20"/>
                <w:szCs w:val="20"/>
              </w:rPr>
            </w:pPr>
            <w:r>
              <w:rPr>
                <w:rFonts w:ascii="Times New Roman" w:hAnsi="Times New Roman"/>
                <w:sz w:val="20"/>
                <w:szCs w:val="20"/>
              </w:rPr>
              <w:t>995042.01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ED">
            <w:pPr>
              <w:ind w:firstLine="0"/>
              <w:jc w:val="center"/>
              <w:rPr>
                <w:rFonts w:ascii="Times New Roman" w:hAnsi="Times New Roman"/>
                <w:sz w:val="20"/>
                <w:szCs w:val="20"/>
              </w:rPr>
            </w:pPr>
            <w:r>
              <w:rPr>
                <w:rFonts w:ascii="Times New Roman" w:hAnsi="Times New Roman"/>
                <w:sz w:val="20"/>
                <w:szCs w:val="20"/>
              </w:rPr>
              <w:t>2731809.40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EE">
            <w:pPr>
              <w:ind w:firstLine="0"/>
              <w:jc w:val="center"/>
              <w:rPr>
                <w:rFonts w:ascii="Times New Roman" w:hAnsi="Times New Roman"/>
                <w:sz w:val="20"/>
                <w:szCs w:val="20"/>
              </w:rPr>
            </w:pPr>
            <w:r>
              <w:rPr>
                <w:rFonts w:ascii="Times New Roman" w:hAnsi="Times New Roman"/>
                <w:sz w:val="20"/>
                <w:szCs w:val="20"/>
              </w:rPr>
              <w:t>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EF">
            <w:pPr>
              <w:ind w:firstLine="0"/>
              <w:jc w:val="center"/>
              <w:rPr>
                <w:rFonts w:ascii="Times New Roman" w:hAnsi="Times New Roman"/>
                <w:sz w:val="20"/>
                <w:szCs w:val="20"/>
              </w:rPr>
            </w:pPr>
            <w:r>
              <w:rPr>
                <w:rFonts w:ascii="Times New Roman" w:hAnsi="Times New Roman"/>
                <w:sz w:val="20"/>
                <w:szCs w:val="20"/>
              </w:rPr>
              <w:t>995036.89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F0">
            <w:pPr>
              <w:ind w:firstLine="0"/>
              <w:jc w:val="center"/>
              <w:rPr>
                <w:rFonts w:ascii="Times New Roman" w:hAnsi="Times New Roman"/>
                <w:sz w:val="20"/>
                <w:szCs w:val="20"/>
              </w:rPr>
            </w:pPr>
            <w:r>
              <w:rPr>
                <w:rFonts w:ascii="Times New Roman" w:hAnsi="Times New Roman"/>
                <w:sz w:val="20"/>
                <w:szCs w:val="20"/>
              </w:rPr>
              <w:t>2731785.76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F1">
            <w:pPr>
              <w:ind w:firstLine="0"/>
              <w:jc w:val="center"/>
              <w:rPr>
                <w:rFonts w:ascii="Times New Roman" w:hAnsi="Times New Roman"/>
                <w:sz w:val="20"/>
                <w:szCs w:val="20"/>
              </w:rPr>
            </w:pPr>
            <w:r>
              <w:rPr>
                <w:rFonts w:ascii="Times New Roman" w:hAnsi="Times New Roman"/>
                <w:sz w:val="20"/>
                <w:szCs w:val="20"/>
              </w:rPr>
              <w:t>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F2">
            <w:pPr>
              <w:ind w:firstLine="0"/>
              <w:jc w:val="center"/>
              <w:rPr>
                <w:rFonts w:ascii="Times New Roman" w:hAnsi="Times New Roman"/>
                <w:sz w:val="20"/>
                <w:szCs w:val="20"/>
              </w:rPr>
            </w:pPr>
            <w:r>
              <w:rPr>
                <w:rFonts w:ascii="Times New Roman" w:hAnsi="Times New Roman"/>
                <w:sz w:val="20"/>
                <w:szCs w:val="20"/>
              </w:rPr>
              <w:t>995038.39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F3">
            <w:pPr>
              <w:ind w:firstLine="0"/>
              <w:jc w:val="center"/>
              <w:rPr>
                <w:rFonts w:ascii="Times New Roman" w:hAnsi="Times New Roman"/>
                <w:sz w:val="20"/>
                <w:szCs w:val="20"/>
              </w:rPr>
            </w:pPr>
            <w:r>
              <w:rPr>
                <w:rFonts w:ascii="Times New Roman" w:hAnsi="Times New Roman"/>
                <w:sz w:val="20"/>
                <w:szCs w:val="20"/>
              </w:rPr>
              <w:t>2731785.44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F4">
            <w:pPr>
              <w:ind w:firstLine="0"/>
              <w:jc w:val="center"/>
              <w:rPr>
                <w:rFonts w:ascii="Times New Roman" w:hAnsi="Times New Roman"/>
                <w:sz w:val="20"/>
                <w:szCs w:val="20"/>
              </w:rPr>
            </w:pPr>
            <w:r>
              <w:rPr>
                <w:rFonts w:ascii="Times New Roman" w:hAnsi="Times New Roman"/>
                <w:sz w:val="20"/>
                <w:szCs w:val="20"/>
              </w:rPr>
              <w:t>155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F5">
            <w:pPr>
              <w:ind w:firstLine="0"/>
              <w:jc w:val="center"/>
              <w:rPr>
                <w:rFonts w:ascii="Times New Roman" w:hAnsi="Times New Roman"/>
                <w:sz w:val="20"/>
                <w:szCs w:val="20"/>
              </w:rPr>
            </w:pPr>
            <w:r>
              <w:rPr>
                <w:rFonts w:ascii="Times New Roman" w:hAnsi="Times New Roman"/>
                <w:sz w:val="20"/>
                <w:szCs w:val="20"/>
              </w:rPr>
              <w:t>995038.05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F6">
            <w:pPr>
              <w:ind w:firstLine="0"/>
              <w:jc w:val="center"/>
              <w:rPr>
                <w:rFonts w:ascii="Times New Roman" w:hAnsi="Times New Roman"/>
                <w:sz w:val="20"/>
                <w:szCs w:val="20"/>
              </w:rPr>
            </w:pPr>
            <w:r>
              <w:rPr>
                <w:rFonts w:ascii="Times New Roman" w:hAnsi="Times New Roman"/>
                <w:sz w:val="20"/>
                <w:szCs w:val="20"/>
              </w:rPr>
              <w:t>2731783.98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F7">
            <w:pPr>
              <w:ind w:firstLine="0"/>
              <w:jc w:val="center"/>
              <w:rPr>
                <w:rFonts w:ascii="Times New Roman" w:hAnsi="Times New Roman"/>
                <w:sz w:val="20"/>
                <w:szCs w:val="20"/>
              </w:rPr>
            </w:pPr>
            <w:r>
              <w:rPr>
                <w:rFonts w:ascii="Times New Roman" w:hAnsi="Times New Roman"/>
                <w:sz w:val="20"/>
                <w:szCs w:val="20"/>
              </w:rPr>
              <w:t>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F8">
            <w:pPr>
              <w:ind w:firstLine="0"/>
              <w:jc w:val="center"/>
              <w:rPr>
                <w:rFonts w:ascii="Times New Roman" w:hAnsi="Times New Roman"/>
                <w:sz w:val="20"/>
                <w:szCs w:val="20"/>
              </w:rPr>
            </w:pPr>
            <w:r>
              <w:rPr>
                <w:rFonts w:ascii="Times New Roman" w:hAnsi="Times New Roman"/>
                <w:sz w:val="20"/>
                <w:szCs w:val="20"/>
              </w:rPr>
              <w:t>995036.57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F9">
            <w:pPr>
              <w:ind w:firstLine="0"/>
              <w:jc w:val="center"/>
              <w:rPr>
                <w:rFonts w:ascii="Times New Roman" w:hAnsi="Times New Roman"/>
                <w:sz w:val="20"/>
                <w:szCs w:val="20"/>
              </w:rPr>
            </w:pPr>
            <w:r>
              <w:rPr>
                <w:rFonts w:ascii="Times New Roman" w:hAnsi="Times New Roman"/>
                <w:sz w:val="20"/>
                <w:szCs w:val="20"/>
              </w:rPr>
              <w:t>2731784.31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FA">
            <w:pPr>
              <w:ind w:firstLine="0"/>
              <w:jc w:val="center"/>
              <w:rPr>
                <w:rFonts w:ascii="Times New Roman" w:hAnsi="Times New Roman"/>
                <w:sz w:val="20"/>
                <w:szCs w:val="20"/>
              </w:rPr>
            </w:pPr>
            <w:r>
              <w:rPr>
                <w:rFonts w:ascii="Times New Roman" w:hAnsi="Times New Roman"/>
                <w:sz w:val="20"/>
                <w:szCs w:val="20"/>
              </w:rPr>
              <w:t>157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FB">
            <w:pPr>
              <w:ind w:firstLine="0"/>
              <w:jc w:val="center"/>
              <w:rPr>
                <w:rFonts w:ascii="Times New Roman" w:hAnsi="Times New Roman"/>
                <w:sz w:val="20"/>
                <w:szCs w:val="20"/>
              </w:rPr>
            </w:pPr>
            <w:r>
              <w:rPr>
                <w:rFonts w:ascii="Times New Roman" w:hAnsi="Times New Roman"/>
                <w:sz w:val="20"/>
                <w:szCs w:val="20"/>
              </w:rPr>
              <w:t>995035.04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FC">
            <w:pPr>
              <w:ind w:firstLine="0"/>
              <w:jc w:val="center"/>
              <w:rPr>
                <w:rFonts w:ascii="Times New Roman" w:hAnsi="Times New Roman"/>
                <w:sz w:val="20"/>
                <w:szCs w:val="20"/>
              </w:rPr>
            </w:pPr>
            <w:r>
              <w:rPr>
                <w:rFonts w:ascii="Times New Roman" w:hAnsi="Times New Roman"/>
                <w:sz w:val="20"/>
                <w:szCs w:val="20"/>
              </w:rPr>
              <w:t>2731777.23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FD">
            <w:pPr>
              <w:ind w:firstLine="0"/>
              <w:jc w:val="center"/>
              <w:rPr>
                <w:rFonts w:ascii="Times New Roman" w:hAnsi="Times New Roman"/>
                <w:sz w:val="20"/>
                <w:szCs w:val="20"/>
              </w:rPr>
            </w:pPr>
            <w:r>
              <w:rPr>
                <w:rFonts w:ascii="Times New Roman" w:hAnsi="Times New Roman"/>
                <w:sz w:val="20"/>
                <w:szCs w:val="20"/>
              </w:rPr>
              <w:t>158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FE">
            <w:pPr>
              <w:ind w:firstLine="0"/>
              <w:jc w:val="center"/>
              <w:rPr>
                <w:rFonts w:ascii="Times New Roman" w:hAnsi="Times New Roman"/>
                <w:sz w:val="20"/>
                <w:szCs w:val="20"/>
              </w:rPr>
            </w:pPr>
            <w:r>
              <w:rPr>
                <w:rFonts w:ascii="Times New Roman" w:hAnsi="Times New Roman"/>
                <w:sz w:val="20"/>
                <w:szCs w:val="20"/>
              </w:rPr>
              <w:t>995031.67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FF">
            <w:pPr>
              <w:ind w:firstLine="0"/>
              <w:jc w:val="center"/>
              <w:rPr>
                <w:rFonts w:ascii="Times New Roman" w:hAnsi="Times New Roman"/>
                <w:sz w:val="20"/>
                <w:szCs w:val="20"/>
              </w:rPr>
            </w:pPr>
            <w:r>
              <w:rPr>
                <w:rFonts w:ascii="Times New Roman" w:hAnsi="Times New Roman"/>
                <w:sz w:val="20"/>
                <w:szCs w:val="20"/>
              </w:rPr>
              <w:t>2731761.66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00">
            <w:pPr>
              <w:ind w:firstLine="0"/>
              <w:jc w:val="center"/>
              <w:rPr>
                <w:rFonts w:ascii="Times New Roman" w:hAnsi="Times New Roman"/>
                <w:sz w:val="20"/>
                <w:szCs w:val="20"/>
              </w:rPr>
            </w:pPr>
            <w:r>
              <w:rPr>
                <w:rFonts w:ascii="Times New Roman" w:hAnsi="Times New Roman"/>
                <w:sz w:val="20"/>
                <w:szCs w:val="20"/>
              </w:rPr>
              <w:t>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01">
            <w:pPr>
              <w:ind w:firstLine="0"/>
              <w:jc w:val="center"/>
              <w:rPr>
                <w:rFonts w:ascii="Times New Roman" w:hAnsi="Times New Roman"/>
                <w:sz w:val="20"/>
                <w:szCs w:val="20"/>
              </w:rPr>
            </w:pPr>
            <w:r>
              <w:rPr>
                <w:rFonts w:ascii="Times New Roman" w:hAnsi="Times New Roman"/>
                <w:sz w:val="20"/>
                <w:szCs w:val="20"/>
              </w:rPr>
              <w:t>995033.15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02">
            <w:pPr>
              <w:ind w:firstLine="0"/>
              <w:jc w:val="center"/>
              <w:rPr>
                <w:rFonts w:ascii="Times New Roman" w:hAnsi="Times New Roman"/>
                <w:sz w:val="20"/>
                <w:szCs w:val="20"/>
              </w:rPr>
            </w:pPr>
            <w:r>
              <w:rPr>
                <w:rFonts w:ascii="Times New Roman" w:hAnsi="Times New Roman"/>
                <w:sz w:val="20"/>
                <w:szCs w:val="20"/>
              </w:rPr>
              <w:t>2731761.35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03">
            <w:pPr>
              <w:ind w:firstLine="0"/>
              <w:jc w:val="center"/>
              <w:rPr>
                <w:rFonts w:ascii="Times New Roman" w:hAnsi="Times New Roman"/>
                <w:sz w:val="20"/>
                <w:szCs w:val="20"/>
              </w:rPr>
            </w:pPr>
            <w:r>
              <w:rPr>
                <w:rFonts w:ascii="Times New Roman" w:hAnsi="Times New Roman"/>
                <w:sz w:val="20"/>
                <w:szCs w:val="20"/>
              </w:rPr>
              <w:t>160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04">
            <w:pPr>
              <w:ind w:firstLine="0"/>
              <w:jc w:val="center"/>
              <w:rPr>
                <w:rFonts w:ascii="Times New Roman" w:hAnsi="Times New Roman"/>
                <w:sz w:val="20"/>
                <w:szCs w:val="20"/>
              </w:rPr>
            </w:pPr>
            <w:r>
              <w:rPr>
                <w:rFonts w:ascii="Times New Roman" w:hAnsi="Times New Roman"/>
                <w:sz w:val="20"/>
                <w:szCs w:val="20"/>
              </w:rPr>
              <w:t>995032.83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05">
            <w:pPr>
              <w:ind w:firstLine="0"/>
              <w:jc w:val="center"/>
              <w:rPr>
                <w:rFonts w:ascii="Times New Roman" w:hAnsi="Times New Roman"/>
                <w:sz w:val="20"/>
                <w:szCs w:val="20"/>
              </w:rPr>
            </w:pPr>
            <w:r>
              <w:rPr>
                <w:rFonts w:ascii="Times New Roman" w:hAnsi="Times New Roman"/>
                <w:sz w:val="20"/>
                <w:szCs w:val="20"/>
              </w:rPr>
              <w:t>2731759.88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06">
            <w:pPr>
              <w:ind w:firstLine="0"/>
              <w:jc w:val="center"/>
              <w:rPr>
                <w:rFonts w:ascii="Times New Roman" w:hAnsi="Times New Roman"/>
                <w:sz w:val="20"/>
                <w:szCs w:val="20"/>
              </w:rPr>
            </w:pPr>
            <w:r>
              <w:rPr>
                <w:rFonts w:ascii="Times New Roman" w:hAnsi="Times New Roman"/>
                <w:sz w:val="20"/>
                <w:szCs w:val="20"/>
              </w:rPr>
              <w:t>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07">
            <w:pPr>
              <w:ind w:firstLine="0"/>
              <w:jc w:val="center"/>
              <w:rPr>
                <w:rFonts w:ascii="Times New Roman" w:hAnsi="Times New Roman"/>
                <w:sz w:val="20"/>
                <w:szCs w:val="20"/>
              </w:rPr>
            </w:pPr>
            <w:r>
              <w:rPr>
                <w:rFonts w:ascii="Times New Roman" w:hAnsi="Times New Roman"/>
                <w:sz w:val="20"/>
                <w:szCs w:val="20"/>
              </w:rPr>
              <w:t>995031.35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08">
            <w:pPr>
              <w:ind w:firstLine="0"/>
              <w:jc w:val="center"/>
              <w:rPr>
                <w:rFonts w:ascii="Times New Roman" w:hAnsi="Times New Roman"/>
                <w:sz w:val="20"/>
                <w:szCs w:val="20"/>
              </w:rPr>
            </w:pPr>
            <w:r>
              <w:rPr>
                <w:rFonts w:ascii="Times New Roman" w:hAnsi="Times New Roman"/>
                <w:sz w:val="20"/>
                <w:szCs w:val="20"/>
              </w:rPr>
              <w:t>2731760.18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09">
            <w:pPr>
              <w:ind w:firstLine="0"/>
              <w:jc w:val="center"/>
              <w:rPr>
                <w:rFonts w:ascii="Times New Roman" w:hAnsi="Times New Roman"/>
                <w:sz w:val="20"/>
                <w:szCs w:val="20"/>
              </w:rPr>
            </w:pPr>
            <w:r>
              <w:rPr>
                <w:rFonts w:ascii="Times New Roman" w:hAnsi="Times New Roman"/>
                <w:sz w:val="20"/>
                <w:szCs w:val="20"/>
              </w:rPr>
              <w:t>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0A">
            <w:pPr>
              <w:ind w:firstLine="0"/>
              <w:jc w:val="center"/>
              <w:rPr>
                <w:rFonts w:ascii="Times New Roman" w:hAnsi="Times New Roman"/>
                <w:sz w:val="20"/>
                <w:szCs w:val="20"/>
              </w:rPr>
            </w:pPr>
            <w:r>
              <w:rPr>
                <w:rFonts w:ascii="Times New Roman" w:hAnsi="Times New Roman"/>
                <w:sz w:val="20"/>
                <w:szCs w:val="20"/>
              </w:rPr>
              <w:t>995027.59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0B">
            <w:pPr>
              <w:ind w:firstLine="0"/>
              <w:jc w:val="center"/>
              <w:rPr>
                <w:rFonts w:ascii="Times New Roman" w:hAnsi="Times New Roman"/>
                <w:sz w:val="20"/>
                <w:szCs w:val="20"/>
              </w:rPr>
            </w:pPr>
            <w:r>
              <w:rPr>
                <w:rFonts w:ascii="Times New Roman" w:hAnsi="Times New Roman"/>
                <w:sz w:val="20"/>
                <w:szCs w:val="20"/>
              </w:rPr>
              <w:t>2731742.80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0C">
            <w:pPr>
              <w:ind w:firstLine="0"/>
              <w:jc w:val="center"/>
              <w:rPr>
                <w:rFonts w:ascii="Times New Roman" w:hAnsi="Times New Roman"/>
                <w:sz w:val="20"/>
                <w:szCs w:val="20"/>
              </w:rPr>
            </w:pPr>
            <w:r>
              <w:rPr>
                <w:rFonts w:ascii="Times New Roman" w:hAnsi="Times New Roman"/>
                <w:sz w:val="20"/>
                <w:szCs w:val="20"/>
              </w:rPr>
              <w:t>163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0D">
            <w:pPr>
              <w:ind w:firstLine="0"/>
              <w:jc w:val="center"/>
              <w:rPr>
                <w:rFonts w:ascii="Times New Roman" w:hAnsi="Times New Roman"/>
                <w:sz w:val="20"/>
                <w:szCs w:val="20"/>
              </w:rPr>
            </w:pPr>
            <w:r>
              <w:rPr>
                <w:rFonts w:ascii="Times New Roman" w:hAnsi="Times New Roman"/>
                <w:sz w:val="20"/>
                <w:szCs w:val="20"/>
              </w:rPr>
              <w:t>995024.98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0E">
            <w:pPr>
              <w:ind w:firstLine="0"/>
              <w:jc w:val="center"/>
              <w:rPr>
                <w:rFonts w:ascii="Times New Roman" w:hAnsi="Times New Roman"/>
                <w:sz w:val="20"/>
                <w:szCs w:val="20"/>
              </w:rPr>
            </w:pPr>
            <w:r>
              <w:rPr>
                <w:rFonts w:ascii="Times New Roman" w:hAnsi="Times New Roman"/>
                <w:sz w:val="20"/>
                <w:szCs w:val="20"/>
              </w:rPr>
              <w:t>2731730.74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0F">
            <w:pPr>
              <w:ind w:firstLine="0"/>
              <w:jc w:val="center"/>
              <w:rPr>
                <w:rFonts w:ascii="Times New Roman" w:hAnsi="Times New Roman"/>
                <w:sz w:val="20"/>
                <w:szCs w:val="20"/>
              </w:rPr>
            </w:pPr>
            <w:r>
              <w:rPr>
                <w:rFonts w:ascii="Times New Roman" w:hAnsi="Times New Roman"/>
                <w:sz w:val="20"/>
                <w:szCs w:val="20"/>
              </w:rPr>
              <w:t>164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10">
            <w:pPr>
              <w:ind w:firstLine="0"/>
              <w:jc w:val="center"/>
              <w:rPr>
                <w:rFonts w:ascii="Times New Roman" w:hAnsi="Times New Roman"/>
                <w:sz w:val="20"/>
                <w:szCs w:val="20"/>
              </w:rPr>
            </w:pPr>
            <w:r>
              <w:rPr>
                <w:rFonts w:ascii="Times New Roman" w:hAnsi="Times New Roman"/>
                <w:sz w:val="20"/>
                <w:szCs w:val="20"/>
              </w:rPr>
              <w:t>995025.95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11">
            <w:pPr>
              <w:ind w:firstLine="0"/>
              <w:jc w:val="center"/>
              <w:rPr>
                <w:rFonts w:ascii="Times New Roman" w:hAnsi="Times New Roman"/>
                <w:sz w:val="20"/>
                <w:szCs w:val="20"/>
              </w:rPr>
            </w:pPr>
            <w:r>
              <w:rPr>
                <w:rFonts w:ascii="Times New Roman" w:hAnsi="Times New Roman"/>
                <w:sz w:val="20"/>
                <w:szCs w:val="20"/>
              </w:rPr>
              <w:t>2731730.53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12">
            <w:pPr>
              <w:ind w:firstLine="0"/>
              <w:jc w:val="center"/>
              <w:rPr>
                <w:rFonts w:ascii="Times New Roman" w:hAnsi="Times New Roman"/>
                <w:sz w:val="20"/>
                <w:szCs w:val="20"/>
              </w:rPr>
            </w:pPr>
            <w:r>
              <w:rPr>
                <w:rFonts w:ascii="Times New Roman" w:hAnsi="Times New Roman"/>
                <w:sz w:val="20"/>
                <w:szCs w:val="20"/>
              </w:rPr>
              <w:t>165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13">
            <w:pPr>
              <w:ind w:firstLine="0"/>
              <w:jc w:val="center"/>
              <w:rPr>
                <w:rFonts w:ascii="Times New Roman" w:hAnsi="Times New Roman"/>
                <w:sz w:val="20"/>
                <w:szCs w:val="20"/>
              </w:rPr>
            </w:pPr>
            <w:r>
              <w:rPr>
                <w:rFonts w:ascii="Times New Roman" w:hAnsi="Times New Roman"/>
                <w:sz w:val="20"/>
                <w:szCs w:val="20"/>
              </w:rPr>
              <w:t>995025.61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14">
            <w:pPr>
              <w:ind w:firstLine="0"/>
              <w:jc w:val="center"/>
              <w:rPr>
                <w:rFonts w:ascii="Times New Roman" w:hAnsi="Times New Roman"/>
                <w:sz w:val="20"/>
                <w:szCs w:val="20"/>
              </w:rPr>
            </w:pPr>
            <w:r>
              <w:rPr>
                <w:rFonts w:ascii="Times New Roman" w:hAnsi="Times New Roman"/>
                <w:sz w:val="20"/>
                <w:szCs w:val="20"/>
              </w:rPr>
              <w:t>2731729.07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15">
            <w:pPr>
              <w:ind w:firstLine="0"/>
              <w:jc w:val="center"/>
              <w:rPr>
                <w:rFonts w:ascii="Times New Roman" w:hAnsi="Times New Roman"/>
                <w:sz w:val="20"/>
                <w:szCs w:val="20"/>
              </w:rPr>
            </w:pPr>
            <w:r>
              <w:rPr>
                <w:rFonts w:ascii="Times New Roman" w:hAnsi="Times New Roman"/>
                <w:sz w:val="20"/>
                <w:szCs w:val="20"/>
              </w:rPr>
              <w:t>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16">
            <w:pPr>
              <w:ind w:firstLine="0"/>
              <w:jc w:val="center"/>
              <w:rPr>
                <w:rFonts w:ascii="Times New Roman" w:hAnsi="Times New Roman"/>
                <w:sz w:val="20"/>
                <w:szCs w:val="20"/>
              </w:rPr>
            </w:pPr>
            <w:r>
              <w:rPr>
                <w:rFonts w:ascii="Times New Roman" w:hAnsi="Times New Roman"/>
                <w:sz w:val="20"/>
                <w:szCs w:val="20"/>
              </w:rPr>
              <w:t>995024.66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17">
            <w:pPr>
              <w:ind w:firstLine="0"/>
              <w:jc w:val="center"/>
              <w:rPr>
                <w:rFonts w:ascii="Times New Roman" w:hAnsi="Times New Roman"/>
                <w:sz w:val="20"/>
                <w:szCs w:val="20"/>
              </w:rPr>
            </w:pPr>
            <w:r>
              <w:rPr>
                <w:rFonts w:ascii="Times New Roman" w:hAnsi="Times New Roman"/>
                <w:sz w:val="20"/>
                <w:szCs w:val="20"/>
              </w:rPr>
              <w:t>2731729.28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18">
            <w:pPr>
              <w:ind w:firstLine="0"/>
              <w:jc w:val="center"/>
              <w:rPr>
                <w:rFonts w:ascii="Times New Roman" w:hAnsi="Times New Roman"/>
                <w:sz w:val="20"/>
                <w:szCs w:val="20"/>
              </w:rPr>
            </w:pPr>
            <w:r>
              <w:rPr>
                <w:rFonts w:ascii="Times New Roman" w:hAnsi="Times New Roman"/>
                <w:sz w:val="20"/>
                <w:szCs w:val="20"/>
              </w:rPr>
              <w:t>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19">
            <w:pPr>
              <w:ind w:firstLine="0"/>
              <w:jc w:val="center"/>
              <w:rPr>
                <w:rFonts w:ascii="Times New Roman" w:hAnsi="Times New Roman"/>
                <w:sz w:val="20"/>
                <w:szCs w:val="20"/>
              </w:rPr>
            </w:pPr>
            <w:r>
              <w:rPr>
                <w:rFonts w:ascii="Times New Roman" w:hAnsi="Times New Roman"/>
                <w:sz w:val="20"/>
                <w:szCs w:val="20"/>
              </w:rPr>
              <w:t>995024.52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1A">
            <w:pPr>
              <w:ind w:firstLine="0"/>
              <w:jc w:val="center"/>
              <w:rPr>
                <w:rFonts w:ascii="Times New Roman" w:hAnsi="Times New Roman"/>
                <w:sz w:val="20"/>
                <w:szCs w:val="20"/>
              </w:rPr>
            </w:pPr>
            <w:r>
              <w:rPr>
                <w:rFonts w:ascii="Times New Roman" w:hAnsi="Times New Roman"/>
                <w:sz w:val="20"/>
                <w:szCs w:val="20"/>
              </w:rPr>
              <w:t>2731728.63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1B">
            <w:pPr>
              <w:ind w:firstLine="0"/>
              <w:jc w:val="center"/>
              <w:rPr>
                <w:rFonts w:ascii="Times New Roman" w:hAnsi="Times New Roman"/>
                <w:sz w:val="20"/>
                <w:szCs w:val="20"/>
              </w:rPr>
            </w:pPr>
            <w:r>
              <w:rPr>
                <w:rFonts w:ascii="Times New Roman" w:hAnsi="Times New Roman"/>
                <w:sz w:val="20"/>
                <w:szCs w:val="20"/>
              </w:rPr>
              <w:t>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1C">
            <w:pPr>
              <w:ind w:firstLine="0"/>
              <w:jc w:val="center"/>
              <w:rPr>
                <w:rFonts w:ascii="Times New Roman" w:hAnsi="Times New Roman"/>
                <w:sz w:val="20"/>
                <w:szCs w:val="20"/>
              </w:rPr>
            </w:pPr>
            <w:r>
              <w:rPr>
                <w:rFonts w:ascii="Times New Roman" w:hAnsi="Times New Roman"/>
                <w:sz w:val="20"/>
                <w:szCs w:val="20"/>
              </w:rPr>
              <w:t>995018.37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1D">
            <w:pPr>
              <w:ind w:firstLine="0"/>
              <w:jc w:val="center"/>
              <w:rPr>
                <w:rFonts w:ascii="Times New Roman" w:hAnsi="Times New Roman"/>
                <w:sz w:val="20"/>
                <w:szCs w:val="20"/>
              </w:rPr>
            </w:pPr>
            <w:r>
              <w:rPr>
                <w:rFonts w:ascii="Times New Roman" w:hAnsi="Times New Roman"/>
                <w:sz w:val="20"/>
                <w:szCs w:val="20"/>
              </w:rPr>
              <w:t>2731700.01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1E">
            <w:pPr>
              <w:ind w:firstLine="0"/>
              <w:jc w:val="center"/>
              <w:rPr>
                <w:rFonts w:ascii="Times New Roman" w:hAnsi="Times New Roman"/>
                <w:sz w:val="20"/>
                <w:szCs w:val="20"/>
              </w:rPr>
            </w:pPr>
            <w:r>
              <w:rPr>
                <w:rFonts w:ascii="Times New Roman" w:hAnsi="Times New Roman"/>
                <w:sz w:val="20"/>
                <w:szCs w:val="20"/>
              </w:rPr>
              <w:t>169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1F">
            <w:pPr>
              <w:ind w:firstLine="0"/>
              <w:jc w:val="center"/>
              <w:rPr>
                <w:rFonts w:ascii="Times New Roman" w:hAnsi="Times New Roman"/>
                <w:sz w:val="20"/>
                <w:szCs w:val="20"/>
              </w:rPr>
            </w:pPr>
            <w:r>
              <w:rPr>
                <w:rFonts w:ascii="Times New Roman" w:hAnsi="Times New Roman"/>
                <w:sz w:val="20"/>
                <w:szCs w:val="20"/>
              </w:rPr>
              <w:t>995018.04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20">
            <w:pPr>
              <w:ind w:firstLine="0"/>
              <w:jc w:val="center"/>
              <w:rPr>
                <w:rFonts w:ascii="Times New Roman" w:hAnsi="Times New Roman"/>
                <w:sz w:val="20"/>
                <w:szCs w:val="20"/>
              </w:rPr>
            </w:pPr>
            <w:r>
              <w:rPr>
                <w:rFonts w:ascii="Times New Roman" w:hAnsi="Times New Roman"/>
                <w:sz w:val="20"/>
                <w:szCs w:val="20"/>
              </w:rPr>
              <w:t>2731698.54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21">
            <w:pPr>
              <w:ind w:firstLine="0"/>
              <w:jc w:val="center"/>
              <w:rPr>
                <w:rFonts w:ascii="Times New Roman" w:hAnsi="Times New Roman"/>
                <w:sz w:val="20"/>
                <w:szCs w:val="20"/>
              </w:rPr>
            </w:pPr>
            <w:r>
              <w:rPr>
                <w:rFonts w:ascii="Times New Roman" w:hAnsi="Times New Roman"/>
                <w:sz w:val="20"/>
                <w:szCs w:val="20"/>
              </w:rPr>
              <w:t>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22">
            <w:pPr>
              <w:ind w:firstLine="0"/>
              <w:jc w:val="center"/>
              <w:rPr>
                <w:rFonts w:ascii="Times New Roman" w:hAnsi="Times New Roman"/>
                <w:sz w:val="20"/>
                <w:szCs w:val="20"/>
              </w:rPr>
            </w:pPr>
            <w:r>
              <w:rPr>
                <w:rFonts w:ascii="Times New Roman" w:hAnsi="Times New Roman"/>
                <w:sz w:val="20"/>
                <w:szCs w:val="20"/>
              </w:rPr>
              <w:t>995015.63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23">
            <w:pPr>
              <w:ind w:firstLine="0"/>
              <w:jc w:val="center"/>
              <w:rPr>
                <w:rFonts w:ascii="Times New Roman" w:hAnsi="Times New Roman"/>
                <w:sz w:val="20"/>
                <w:szCs w:val="20"/>
              </w:rPr>
            </w:pPr>
            <w:r>
              <w:rPr>
                <w:rFonts w:ascii="Times New Roman" w:hAnsi="Times New Roman"/>
                <w:sz w:val="20"/>
                <w:szCs w:val="20"/>
              </w:rPr>
              <w:t>2731687.55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24">
            <w:pPr>
              <w:ind w:firstLine="0"/>
              <w:jc w:val="center"/>
              <w:rPr>
                <w:rFonts w:ascii="Times New Roman" w:hAnsi="Times New Roman"/>
                <w:sz w:val="20"/>
                <w:szCs w:val="20"/>
              </w:rPr>
            </w:pPr>
            <w:r>
              <w:rPr>
                <w:rFonts w:ascii="Times New Roman" w:hAnsi="Times New Roman"/>
                <w:sz w:val="20"/>
                <w:szCs w:val="20"/>
              </w:rPr>
              <w:t>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25">
            <w:pPr>
              <w:ind w:firstLine="0"/>
              <w:jc w:val="center"/>
              <w:rPr>
                <w:rFonts w:ascii="Times New Roman" w:hAnsi="Times New Roman"/>
                <w:sz w:val="20"/>
                <w:szCs w:val="20"/>
              </w:rPr>
            </w:pPr>
            <w:r>
              <w:rPr>
                <w:rFonts w:ascii="Times New Roman" w:hAnsi="Times New Roman"/>
                <w:sz w:val="20"/>
                <w:szCs w:val="20"/>
              </w:rPr>
              <w:t>995014.01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26">
            <w:pPr>
              <w:ind w:firstLine="0"/>
              <w:jc w:val="center"/>
              <w:rPr>
                <w:rFonts w:ascii="Times New Roman" w:hAnsi="Times New Roman"/>
                <w:sz w:val="20"/>
                <w:szCs w:val="20"/>
              </w:rPr>
            </w:pPr>
            <w:r>
              <w:rPr>
                <w:rFonts w:ascii="Times New Roman" w:hAnsi="Times New Roman"/>
                <w:sz w:val="20"/>
                <w:szCs w:val="20"/>
              </w:rPr>
              <w:t>2731681.13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27">
            <w:pPr>
              <w:ind w:firstLine="0"/>
              <w:jc w:val="center"/>
              <w:rPr>
                <w:rFonts w:ascii="Times New Roman" w:hAnsi="Times New Roman"/>
                <w:sz w:val="20"/>
                <w:szCs w:val="20"/>
              </w:rPr>
            </w:pPr>
            <w:r>
              <w:rPr>
                <w:rFonts w:ascii="Times New Roman" w:hAnsi="Times New Roman"/>
                <w:sz w:val="20"/>
                <w:szCs w:val="20"/>
              </w:rPr>
              <w:t>172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28">
            <w:pPr>
              <w:ind w:firstLine="0"/>
              <w:jc w:val="center"/>
              <w:rPr>
                <w:rFonts w:ascii="Times New Roman" w:hAnsi="Times New Roman"/>
                <w:sz w:val="20"/>
                <w:szCs w:val="20"/>
              </w:rPr>
            </w:pPr>
            <w:r>
              <w:rPr>
                <w:rFonts w:ascii="Times New Roman" w:hAnsi="Times New Roman"/>
                <w:sz w:val="20"/>
                <w:szCs w:val="20"/>
              </w:rPr>
              <w:t>995015.18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29">
            <w:pPr>
              <w:ind w:firstLine="0"/>
              <w:jc w:val="center"/>
              <w:rPr>
                <w:rFonts w:ascii="Times New Roman" w:hAnsi="Times New Roman"/>
                <w:sz w:val="20"/>
                <w:szCs w:val="20"/>
              </w:rPr>
            </w:pPr>
            <w:r>
              <w:rPr>
                <w:rFonts w:ascii="Times New Roman" w:hAnsi="Times New Roman"/>
                <w:sz w:val="20"/>
                <w:szCs w:val="20"/>
              </w:rPr>
              <w:t>2731680.85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2A">
            <w:pPr>
              <w:ind w:firstLine="0"/>
              <w:jc w:val="center"/>
              <w:rPr>
                <w:rFonts w:ascii="Times New Roman" w:hAnsi="Times New Roman"/>
                <w:sz w:val="20"/>
                <w:szCs w:val="20"/>
              </w:rPr>
            </w:pPr>
            <w:r>
              <w:rPr>
                <w:rFonts w:ascii="Times New Roman" w:hAnsi="Times New Roman"/>
                <w:sz w:val="20"/>
                <w:szCs w:val="20"/>
              </w:rPr>
              <w:t>173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2B">
            <w:pPr>
              <w:ind w:firstLine="0"/>
              <w:jc w:val="center"/>
              <w:rPr>
                <w:rFonts w:ascii="Times New Roman" w:hAnsi="Times New Roman"/>
                <w:sz w:val="20"/>
                <w:szCs w:val="20"/>
              </w:rPr>
            </w:pPr>
            <w:r>
              <w:rPr>
                <w:rFonts w:ascii="Times New Roman" w:hAnsi="Times New Roman"/>
                <w:sz w:val="20"/>
                <w:szCs w:val="20"/>
              </w:rPr>
              <w:t>995013.86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2C">
            <w:pPr>
              <w:ind w:firstLine="0"/>
              <w:jc w:val="center"/>
              <w:rPr>
                <w:rFonts w:ascii="Times New Roman" w:hAnsi="Times New Roman"/>
                <w:sz w:val="20"/>
                <w:szCs w:val="20"/>
              </w:rPr>
            </w:pPr>
            <w:r>
              <w:rPr>
                <w:rFonts w:ascii="Times New Roman" w:hAnsi="Times New Roman"/>
                <w:sz w:val="20"/>
                <w:szCs w:val="20"/>
              </w:rPr>
              <w:t>2731675.37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2D">
            <w:pPr>
              <w:ind w:firstLine="0"/>
              <w:jc w:val="center"/>
              <w:rPr>
                <w:rFonts w:ascii="Times New Roman" w:hAnsi="Times New Roman"/>
                <w:sz w:val="20"/>
                <w:szCs w:val="20"/>
              </w:rPr>
            </w:pPr>
            <w:r>
              <w:rPr>
                <w:rFonts w:ascii="Times New Roman" w:hAnsi="Times New Roman"/>
                <w:sz w:val="20"/>
                <w:szCs w:val="20"/>
              </w:rPr>
              <w:t>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2E">
            <w:pPr>
              <w:ind w:firstLine="0"/>
              <w:jc w:val="center"/>
              <w:rPr>
                <w:rFonts w:ascii="Times New Roman" w:hAnsi="Times New Roman"/>
                <w:sz w:val="20"/>
                <w:szCs w:val="20"/>
              </w:rPr>
            </w:pPr>
            <w:r>
              <w:rPr>
                <w:rFonts w:ascii="Times New Roman" w:hAnsi="Times New Roman"/>
                <w:sz w:val="20"/>
                <w:szCs w:val="20"/>
              </w:rPr>
              <w:t>995012.61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2F">
            <w:pPr>
              <w:ind w:firstLine="0"/>
              <w:jc w:val="center"/>
              <w:rPr>
                <w:rFonts w:ascii="Times New Roman" w:hAnsi="Times New Roman"/>
                <w:sz w:val="20"/>
                <w:szCs w:val="20"/>
              </w:rPr>
            </w:pPr>
            <w:r>
              <w:rPr>
                <w:rFonts w:ascii="Times New Roman" w:hAnsi="Times New Roman"/>
                <w:sz w:val="20"/>
                <w:szCs w:val="20"/>
              </w:rPr>
              <w:t>2731675.53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30">
            <w:pPr>
              <w:ind w:firstLine="0"/>
              <w:jc w:val="center"/>
              <w:rPr>
                <w:rFonts w:ascii="Times New Roman" w:hAnsi="Times New Roman"/>
                <w:sz w:val="20"/>
                <w:szCs w:val="20"/>
              </w:rPr>
            </w:pPr>
            <w:r>
              <w:rPr>
                <w:rFonts w:ascii="Times New Roman" w:hAnsi="Times New Roman"/>
                <w:sz w:val="20"/>
                <w:szCs w:val="20"/>
              </w:rPr>
              <w:t>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31">
            <w:pPr>
              <w:ind w:firstLine="0"/>
              <w:jc w:val="center"/>
              <w:rPr>
                <w:rFonts w:ascii="Times New Roman" w:hAnsi="Times New Roman"/>
                <w:sz w:val="20"/>
                <w:szCs w:val="20"/>
              </w:rPr>
            </w:pPr>
            <w:r>
              <w:rPr>
                <w:rFonts w:ascii="Times New Roman" w:hAnsi="Times New Roman"/>
                <w:sz w:val="20"/>
                <w:szCs w:val="20"/>
              </w:rPr>
              <w:t>994990.87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32">
            <w:pPr>
              <w:ind w:firstLine="0"/>
              <w:jc w:val="center"/>
              <w:rPr>
                <w:rFonts w:ascii="Times New Roman" w:hAnsi="Times New Roman"/>
                <w:sz w:val="20"/>
                <w:szCs w:val="20"/>
              </w:rPr>
            </w:pPr>
            <w:r>
              <w:rPr>
                <w:rFonts w:ascii="Times New Roman" w:hAnsi="Times New Roman"/>
                <w:sz w:val="20"/>
                <w:szCs w:val="20"/>
              </w:rPr>
              <w:t>2731589.14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33">
            <w:pPr>
              <w:ind w:firstLine="0"/>
              <w:jc w:val="center"/>
              <w:rPr>
                <w:rFonts w:ascii="Times New Roman" w:hAnsi="Times New Roman"/>
                <w:sz w:val="20"/>
                <w:szCs w:val="20"/>
              </w:rPr>
            </w:pPr>
            <w:r>
              <w:rPr>
                <w:rFonts w:ascii="Times New Roman" w:hAnsi="Times New Roman"/>
                <w:sz w:val="20"/>
                <w:szCs w:val="20"/>
              </w:rPr>
              <w:t>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34">
            <w:pPr>
              <w:ind w:firstLine="0"/>
              <w:jc w:val="center"/>
              <w:rPr>
                <w:rFonts w:ascii="Times New Roman" w:hAnsi="Times New Roman"/>
                <w:sz w:val="20"/>
                <w:szCs w:val="20"/>
              </w:rPr>
            </w:pPr>
            <w:r>
              <w:rPr>
                <w:rFonts w:ascii="Times New Roman" w:hAnsi="Times New Roman"/>
                <w:sz w:val="20"/>
                <w:szCs w:val="20"/>
              </w:rPr>
              <w:t>994983.47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35">
            <w:pPr>
              <w:ind w:firstLine="0"/>
              <w:jc w:val="center"/>
              <w:rPr>
                <w:rFonts w:ascii="Times New Roman" w:hAnsi="Times New Roman"/>
                <w:sz w:val="20"/>
                <w:szCs w:val="20"/>
              </w:rPr>
            </w:pPr>
            <w:r>
              <w:rPr>
                <w:rFonts w:ascii="Times New Roman" w:hAnsi="Times New Roman"/>
                <w:sz w:val="20"/>
                <w:szCs w:val="20"/>
              </w:rPr>
              <w:t>2731559.98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36">
            <w:pPr>
              <w:ind w:firstLine="0"/>
              <w:jc w:val="center"/>
              <w:rPr>
                <w:rFonts w:ascii="Times New Roman" w:hAnsi="Times New Roman"/>
                <w:sz w:val="20"/>
                <w:szCs w:val="20"/>
              </w:rPr>
            </w:pPr>
            <w:r>
              <w:rPr>
                <w:rFonts w:ascii="Times New Roman" w:hAnsi="Times New Roman"/>
                <w:sz w:val="20"/>
                <w:szCs w:val="20"/>
              </w:rPr>
              <w:t>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37">
            <w:pPr>
              <w:ind w:firstLine="0"/>
              <w:jc w:val="center"/>
              <w:rPr>
                <w:rFonts w:ascii="Times New Roman" w:hAnsi="Times New Roman"/>
                <w:sz w:val="20"/>
                <w:szCs w:val="20"/>
              </w:rPr>
            </w:pPr>
            <w:r>
              <w:rPr>
                <w:rFonts w:ascii="Times New Roman" w:hAnsi="Times New Roman"/>
                <w:sz w:val="20"/>
                <w:szCs w:val="20"/>
              </w:rPr>
              <w:t>994951.60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38">
            <w:pPr>
              <w:ind w:firstLine="0"/>
              <w:jc w:val="center"/>
              <w:rPr>
                <w:rFonts w:ascii="Times New Roman" w:hAnsi="Times New Roman"/>
                <w:sz w:val="20"/>
                <w:szCs w:val="20"/>
              </w:rPr>
            </w:pPr>
            <w:r>
              <w:rPr>
                <w:rFonts w:ascii="Times New Roman" w:hAnsi="Times New Roman"/>
                <w:sz w:val="20"/>
                <w:szCs w:val="20"/>
              </w:rPr>
              <w:t>2731430.78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39">
            <w:pPr>
              <w:ind w:firstLine="0"/>
              <w:jc w:val="center"/>
              <w:rPr>
                <w:rFonts w:ascii="Times New Roman" w:hAnsi="Times New Roman"/>
                <w:sz w:val="20"/>
                <w:szCs w:val="20"/>
              </w:rPr>
            </w:pPr>
            <w:r>
              <w:rPr>
                <w:rFonts w:ascii="Times New Roman" w:hAnsi="Times New Roman"/>
                <w:sz w:val="20"/>
                <w:szCs w:val="20"/>
              </w:rPr>
              <w:t>178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3A">
            <w:pPr>
              <w:ind w:firstLine="0"/>
              <w:jc w:val="center"/>
              <w:rPr>
                <w:rFonts w:ascii="Times New Roman" w:hAnsi="Times New Roman"/>
                <w:sz w:val="20"/>
                <w:szCs w:val="20"/>
              </w:rPr>
            </w:pPr>
            <w:r>
              <w:rPr>
                <w:rFonts w:ascii="Times New Roman" w:hAnsi="Times New Roman"/>
                <w:sz w:val="20"/>
                <w:szCs w:val="20"/>
              </w:rPr>
              <w:t>994913.48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3B">
            <w:pPr>
              <w:ind w:firstLine="0"/>
              <w:jc w:val="center"/>
              <w:rPr>
                <w:rFonts w:ascii="Times New Roman" w:hAnsi="Times New Roman"/>
                <w:sz w:val="20"/>
                <w:szCs w:val="20"/>
              </w:rPr>
            </w:pPr>
            <w:r>
              <w:rPr>
                <w:rFonts w:ascii="Times New Roman" w:hAnsi="Times New Roman"/>
                <w:sz w:val="20"/>
                <w:szCs w:val="20"/>
              </w:rPr>
              <w:t>2731328.17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3C">
            <w:pPr>
              <w:ind w:firstLine="0"/>
              <w:jc w:val="center"/>
              <w:rPr>
                <w:rFonts w:ascii="Times New Roman" w:hAnsi="Times New Roman"/>
                <w:sz w:val="20"/>
                <w:szCs w:val="20"/>
              </w:rPr>
            </w:pPr>
            <w:r>
              <w:rPr>
                <w:rFonts w:ascii="Times New Roman" w:hAnsi="Times New Roman"/>
                <w:sz w:val="20"/>
                <w:szCs w:val="20"/>
              </w:rPr>
              <w:t>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3D">
            <w:pPr>
              <w:ind w:firstLine="0"/>
              <w:jc w:val="center"/>
              <w:rPr>
                <w:rFonts w:ascii="Times New Roman" w:hAnsi="Times New Roman"/>
                <w:sz w:val="20"/>
                <w:szCs w:val="20"/>
              </w:rPr>
            </w:pPr>
            <w:r>
              <w:rPr>
                <w:rFonts w:ascii="Times New Roman" w:hAnsi="Times New Roman"/>
                <w:sz w:val="20"/>
                <w:szCs w:val="20"/>
              </w:rPr>
              <w:t>994885.22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3E">
            <w:pPr>
              <w:ind w:firstLine="0"/>
              <w:jc w:val="center"/>
              <w:rPr>
                <w:rFonts w:ascii="Times New Roman" w:hAnsi="Times New Roman"/>
                <w:sz w:val="20"/>
                <w:szCs w:val="20"/>
              </w:rPr>
            </w:pPr>
            <w:r>
              <w:rPr>
                <w:rFonts w:ascii="Times New Roman" w:hAnsi="Times New Roman"/>
                <w:sz w:val="20"/>
                <w:szCs w:val="20"/>
              </w:rPr>
              <w:t>2731115.30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3F">
            <w:pPr>
              <w:ind w:firstLine="0"/>
              <w:jc w:val="center"/>
              <w:rPr>
                <w:rFonts w:ascii="Times New Roman" w:hAnsi="Times New Roman"/>
                <w:sz w:val="20"/>
                <w:szCs w:val="20"/>
              </w:rPr>
            </w:pPr>
            <w:r>
              <w:rPr>
                <w:rFonts w:ascii="Times New Roman" w:hAnsi="Times New Roman"/>
                <w:sz w:val="20"/>
                <w:szCs w:val="20"/>
              </w:rPr>
              <w:t>180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40">
            <w:pPr>
              <w:ind w:firstLine="0"/>
              <w:jc w:val="center"/>
              <w:rPr>
                <w:rFonts w:ascii="Times New Roman" w:hAnsi="Times New Roman"/>
                <w:sz w:val="20"/>
                <w:szCs w:val="20"/>
              </w:rPr>
            </w:pPr>
            <w:r>
              <w:rPr>
                <w:rFonts w:ascii="Times New Roman" w:hAnsi="Times New Roman"/>
                <w:sz w:val="20"/>
                <w:szCs w:val="20"/>
              </w:rPr>
              <w:t>994901.82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41">
            <w:pPr>
              <w:ind w:firstLine="0"/>
              <w:jc w:val="center"/>
              <w:rPr>
                <w:rFonts w:ascii="Times New Roman" w:hAnsi="Times New Roman"/>
                <w:sz w:val="20"/>
                <w:szCs w:val="20"/>
              </w:rPr>
            </w:pPr>
            <w:r>
              <w:rPr>
                <w:rFonts w:ascii="Times New Roman" w:hAnsi="Times New Roman"/>
                <w:sz w:val="20"/>
                <w:szCs w:val="20"/>
              </w:rPr>
              <w:t>2730987.25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42">
            <w:pPr>
              <w:ind w:firstLine="0"/>
              <w:jc w:val="center"/>
              <w:rPr>
                <w:rFonts w:ascii="Times New Roman" w:hAnsi="Times New Roman"/>
                <w:sz w:val="20"/>
                <w:szCs w:val="20"/>
              </w:rPr>
            </w:pPr>
            <w:r>
              <w:rPr>
                <w:rFonts w:ascii="Times New Roman" w:hAnsi="Times New Roman"/>
                <w:sz w:val="20"/>
                <w:szCs w:val="20"/>
              </w:rPr>
              <w:t>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43">
            <w:pPr>
              <w:ind w:firstLine="0"/>
              <w:jc w:val="center"/>
              <w:rPr>
                <w:rFonts w:ascii="Times New Roman" w:hAnsi="Times New Roman"/>
                <w:sz w:val="20"/>
                <w:szCs w:val="20"/>
              </w:rPr>
            </w:pPr>
            <w:r>
              <w:rPr>
                <w:rFonts w:ascii="Times New Roman" w:hAnsi="Times New Roman"/>
                <w:sz w:val="20"/>
                <w:szCs w:val="20"/>
              </w:rPr>
              <w:t>994903.52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44">
            <w:pPr>
              <w:ind w:firstLine="0"/>
              <w:jc w:val="center"/>
              <w:rPr>
                <w:rFonts w:ascii="Times New Roman" w:hAnsi="Times New Roman"/>
                <w:sz w:val="20"/>
                <w:szCs w:val="20"/>
              </w:rPr>
            </w:pPr>
            <w:r>
              <w:rPr>
                <w:rFonts w:ascii="Times New Roman" w:hAnsi="Times New Roman"/>
                <w:sz w:val="20"/>
                <w:szCs w:val="20"/>
              </w:rPr>
              <w:t>2730955.27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45">
            <w:pPr>
              <w:ind w:firstLine="0"/>
              <w:jc w:val="center"/>
              <w:rPr>
                <w:rFonts w:ascii="Times New Roman" w:hAnsi="Times New Roman"/>
                <w:sz w:val="20"/>
                <w:szCs w:val="20"/>
              </w:rPr>
            </w:pPr>
            <w:r>
              <w:rPr>
                <w:rFonts w:ascii="Times New Roman" w:hAnsi="Times New Roman"/>
                <w:sz w:val="20"/>
                <w:szCs w:val="20"/>
              </w:rPr>
              <w:t>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46">
            <w:pPr>
              <w:ind w:firstLine="0"/>
              <w:jc w:val="center"/>
              <w:rPr>
                <w:rFonts w:ascii="Times New Roman" w:hAnsi="Times New Roman"/>
                <w:sz w:val="20"/>
                <w:szCs w:val="20"/>
              </w:rPr>
            </w:pPr>
            <w:r>
              <w:rPr>
                <w:rFonts w:ascii="Times New Roman" w:hAnsi="Times New Roman"/>
                <w:sz w:val="20"/>
                <w:szCs w:val="20"/>
              </w:rPr>
              <w:t>994903.30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47">
            <w:pPr>
              <w:ind w:firstLine="0"/>
              <w:jc w:val="center"/>
              <w:rPr>
                <w:rFonts w:ascii="Times New Roman" w:hAnsi="Times New Roman"/>
                <w:sz w:val="20"/>
                <w:szCs w:val="20"/>
              </w:rPr>
            </w:pPr>
            <w:r>
              <w:rPr>
                <w:rFonts w:ascii="Times New Roman" w:hAnsi="Times New Roman"/>
                <w:sz w:val="20"/>
                <w:szCs w:val="20"/>
              </w:rPr>
              <w:t>2730949.34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48">
            <w:pPr>
              <w:ind w:firstLine="0"/>
              <w:jc w:val="center"/>
              <w:rPr>
                <w:rFonts w:ascii="Times New Roman" w:hAnsi="Times New Roman"/>
                <w:sz w:val="20"/>
                <w:szCs w:val="20"/>
              </w:rPr>
            </w:pPr>
            <w:r>
              <w:rPr>
                <w:rFonts w:ascii="Times New Roman" w:hAnsi="Times New Roman"/>
                <w:sz w:val="20"/>
                <w:szCs w:val="20"/>
              </w:rPr>
              <w:t>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49">
            <w:pPr>
              <w:ind w:firstLine="0"/>
              <w:jc w:val="center"/>
              <w:rPr>
                <w:rFonts w:ascii="Times New Roman" w:hAnsi="Times New Roman"/>
                <w:sz w:val="20"/>
                <w:szCs w:val="20"/>
              </w:rPr>
            </w:pPr>
            <w:r>
              <w:rPr>
                <w:rFonts w:ascii="Times New Roman" w:hAnsi="Times New Roman"/>
                <w:sz w:val="20"/>
                <w:szCs w:val="20"/>
              </w:rPr>
              <w:t>994903.20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4A">
            <w:pPr>
              <w:ind w:firstLine="0"/>
              <w:jc w:val="center"/>
              <w:rPr>
                <w:rFonts w:ascii="Times New Roman" w:hAnsi="Times New Roman"/>
                <w:sz w:val="20"/>
                <w:szCs w:val="20"/>
              </w:rPr>
            </w:pPr>
            <w:r>
              <w:rPr>
                <w:rFonts w:ascii="Times New Roman" w:hAnsi="Times New Roman"/>
                <w:sz w:val="20"/>
                <w:szCs w:val="20"/>
              </w:rPr>
              <w:t>2730945.54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4B">
            <w:pPr>
              <w:ind w:firstLine="0"/>
              <w:jc w:val="center"/>
              <w:rPr>
                <w:rFonts w:ascii="Times New Roman" w:hAnsi="Times New Roman"/>
                <w:sz w:val="20"/>
                <w:szCs w:val="20"/>
              </w:rPr>
            </w:pPr>
            <w:r>
              <w:rPr>
                <w:rFonts w:ascii="Times New Roman" w:hAnsi="Times New Roman"/>
                <w:sz w:val="20"/>
                <w:szCs w:val="20"/>
              </w:rPr>
              <w:t>184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4C">
            <w:pPr>
              <w:ind w:firstLine="0"/>
              <w:jc w:val="center"/>
              <w:rPr>
                <w:rFonts w:ascii="Times New Roman" w:hAnsi="Times New Roman"/>
                <w:sz w:val="20"/>
                <w:szCs w:val="20"/>
              </w:rPr>
            </w:pPr>
            <w:r>
              <w:rPr>
                <w:rFonts w:ascii="Times New Roman" w:hAnsi="Times New Roman"/>
                <w:sz w:val="20"/>
                <w:szCs w:val="20"/>
              </w:rPr>
              <w:t>994903.17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4D">
            <w:pPr>
              <w:ind w:firstLine="0"/>
              <w:jc w:val="center"/>
              <w:rPr>
                <w:rFonts w:ascii="Times New Roman" w:hAnsi="Times New Roman"/>
                <w:sz w:val="20"/>
                <w:szCs w:val="20"/>
              </w:rPr>
            </w:pPr>
            <w:r>
              <w:rPr>
                <w:rFonts w:ascii="Times New Roman" w:hAnsi="Times New Roman"/>
                <w:sz w:val="20"/>
                <w:szCs w:val="20"/>
              </w:rPr>
              <w:t>2730941.48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4E">
            <w:pPr>
              <w:ind w:firstLine="0"/>
              <w:jc w:val="center"/>
              <w:rPr>
                <w:rFonts w:ascii="Times New Roman" w:hAnsi="Times New Roman"/>
                <w:sz w:val="20"/>
                <w:szCs w:val="20"/>
              </w:rPr>
            </w:pPr>
            <w:r>
              <w:rPr>
                <w:rFonts w:ascii="Times New Roman" w:hAnsi="Times New Roman"/>
                <w:sz w:val="20"/>
                <w:szCs w:val="20"/>
              </w:rPr>
              <w:t>185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4F">
            <w:pPr>
              <w:ind w:firstLine="0"/>
              <w:jc w:val="center"/>
              <w:rPr>
                <w:rFonts w:ascii="Times New Roman" w:hAnsi="Times New Roman"/>
                <w:sz w:val="20"/>
                <w:szCs w:val="20"/>
              </w:rPr>
            </w:pPr>
            <w:r>
              <w:rPr>
                <w:rFonts w:ascii="Times New Roman" w:hAnsi="Times New Roman"/>
                <w:sz w:val="20"/>
                <w:szCs w:val="20"/>
              </w:rPr>
              <w:t>994911.27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50">
            <w:pPr>
              <w:ind w:firstLine="0"/>
              <w:jc w:val="center"/>
              <w:rPr>
                <w:rFonts w:ascii="Times New Roman" w:hAnsi="Times New Roman"/>
                <w:sz w:val="20"/>
                <w:szCs w:val="20"/>
              </w:rPr>
            </w:pPr>
            <w:r>
              <w:rPr>
                <w:rFonts w:ascii="Times New Roman" w:hAnsi="Times New Roman"/>
                <w:sz w:val="20"/>
                <w:szCs w:val="20"/>
              </w:rPr>
              <w:t>2730941.94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51">
            <w:pPr>
              <w:ind w:firstLine="0"/>
              <w:jc w:val="center"/>
              <w:rPr>
                <w:rFonts w:ascii="Times New Roman" w:hAnsi="Times New Roman"/>
                <w:sz w:val="20"/>
                <w:szCs w:val="20"/>
              </w:rPr>
            </w:pPr>
            <w:r>
              <w:rPr>
                <w:rFonts w:ascii="Times New Roman" w:hAnsi="Times New Roman"/>
                <w:sz w:val="20"/>
                <w:szCs w:val="20"/>
              </w:rPr>
              <w:t>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52">
            <w:pPr>
              <w:ind w:firstLine="0"/>
              <w:jc w:val="center"/>
              <w:rPr>
                <w:rFonts w:ascii="Times New Roman" w:hAnsi="Times New Roman"/>
                <w:sz w:val="20"/>
                <w:szCs w:val="20"/>
              </w:rPr>
            </w:pPr>
            <w:r>
              <w:rPr>
                <w:rFonts w:ascii="Times New Roman" w:hAnsi="Times New Roman"/>
                <w:sz w:val="20"/>
                <w:szCs w:val="20"/>
              </w:rPr>
              <w:t>994917.85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53">
            <w:pPr>
              <w:ind w:firstLine="0"/>
              <w:jc w:val="center"/>
              <w:rPr>
                <w:rFonts w:ascii="Times New Roman" w:hAnsi="Times New Roman"/>
                <w:sz w:val="20"/>
                <w:szCs w:val="20"/>
              </w:rPr>
            </w:pPr>
            <w:r>
              <w:rPr>
                <w:rFonts w:ascii="Times New Roman" w:hAnsi="Times New Roman"/>
                <w:sz w:val="20"/>
                <w:szCs w:val="20"/>
              </w:rPr>
              <w:t>2730910.98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54">
            <w:pPr>
              <w:ind w:firstLine="0"/>
              <w:jc w:val="center"/>
              <w:rPr>
                <w:rFonts w:ascii="Times New Roman" w:hAnsi="Times New Roman"/>
                <w:sz w:val="20"/>
                <w:szCs w:val="20"/>
              </w:rPr>
            </w:pPr>
            <w:r>
              <w:rPr>
                <w:rFonts w:ascii="Times New Roman" w:hAnsi="Times New Roman"/>
                <w:sz w:val="20"/>
                <w:szCs w:val="20"/>
              </w:rPr>
              <w:t>187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55">
            <w:pPr>
              <w:ind w:firstLine="0"/>
              <w:jc w:val="center"/>
              <w:rPr>
                <w:rFonts w:ascii="Times New Roman" w:hAnsi="Times New Roman"/>
                <w:sz w:val="20"/>
                <w:szCs w:val="20"/>
              </w:rPr>
            </w:pPr>
            <w:r>
              <w:rPr>
                <w:rFonts w:ascii="Times New Roman" w:hAnsi="Times New Roman"/>
                <w:sz w:val="20"/>
                <w:szCs w:val="20"/>
              </w:rPr>
              <w:t>994919.98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56">
            <w:pPr>
              <w:ind w:firstLine="0"/>
              <w:jc w:val="center"/>
              <w:rPr>
                <w:rFonts w:ascii="Times New Roman" w:hAnsi="Times New Roman"/>
                <w:sz w:val="20"/>
                <w:szCs w:val="20"/>
              </w:rPr>
            </w:pPr>
            <w:r>
              <w:rPr>
                <w:rFonts w:ascii="Times New Roman" w:hAnsi="Times New Roman"/>
                <w:sz w:val="20"/>
                <w:szCs w:val="20"/>
              </w:rPr>
              <w:t>2730903.61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57">
            <w:pPr>
              <w:ind w:firstLine="0"/>
              <w:jc w:val="center"/>
              <w:rPr>
                <w:rFonts w:ascii="Times New Roman" w:hAnsi="Times New Roman"/>
                <w:sz w:val="20"/>
                <w:szCs w:val="20"/>
              </w:rPr>
            </w:pPr>
            <w:r>
              <w:rPr>
                <w:rFonts w:ascii="Times New Roman" w:hAnsi="Times New Roman"/>
                <w:sz w:val="20"/>
                <w:szCs w:val="20"/>
              </w:rPr>
              <w:t>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58">
            <w:pPr>
              <w:ind w:firstLine="0"/>
              <w:jc w:val="center"/>
              <w:rPr>
                <w:rFonts w:ascii="Times New Roman" w:hAnsi="Times New Roman"/>
                <w:sz w:val="20"/>
                <w:szCs w:val="20"/>
              </w:rPr>
            </w:pPr>
            <w:r>
              <w:rPr>
                <w:rFonts w:ascii="Times New Roman" w:hAnsi="Times New Roman"/>
                <w:sz w:val="20"/>
                <w:szCs w:val="20"/>
              </w:rPr>
              <w:t>994920.96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59">
            <w:pPr>
              <w:ind w:firstLine="0"/>
              <w:jc w:val="center"/>
              <w:rPr>
                <w:rFonts w:ascii="Times New Roman" w:hAnsi="Times New Roman"/>
                <w:sz w:val="20"/>
                <w:szCs w:val="20"/>
              </w:rPr>
            </w:pPr>
            <w:r>
              <w:rPr>
                <w:rFonts w:ascii="Times New Roman" w:hAnsi="Times New Roman"/>
                <w:sz w:val="20"/>
                <w:szCs w:val="20"/>
              </w:rPr>
              <w:t>2730903.71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5A">
            <w:pPr>
              <w:ind w:firstLine="0"/>
              <w:jc w:val="center"/>
              <w:rPr>
                <w:rFonts w:ascii="Times New Roman" w:hAnsi="Times New Roman"/>
                <w:sz w:val="20"/>
                <w:szCs w:val="20"/>
              </w:rPr>
            </w:pPr>
            <w:r>
              <w:rPr>
                <w:rFonts w:ascii="Times New Roman" w:hAnsi="Times New Roman"/>
                <w:sz w:val="20"/>
                <w:szCs w:val="20"/>
              </w:rPr>
              <w:t>189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5B">
            <w:pPr>
              <w:ind w:firstLine="0"/>
              <w:jc w:val="center"/>
              <w:rPr>
                <w:rFonts w:ascii="Times New Roman" w:hAnsi="Times New Roman"/>
                <w:sz w:val="20"/>
                <w:szCs w:val="20"/>
              </w:rPr>
            </w:pPr>
            <w:r>
              <w:rPr>
                <w:rFonts w:ascii="Times New Roman" w:hAnsi="Times New Roman"/>
                <w:sz w:val="20"/>
                <w:szCs w:val="20"/>
              </w:rPr>
              <w:t>994921.46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5C">
            <w:pPr>
              <w:ind w:firstLine="0"/>
              <w:jc w:val="center"/>
              <w:rPr>
                <w:rFonts w:ascii="Times New Roman" w:hAnsi="Times New Roman"/>
                <w:sz w:val="20"/>
                <w:szCs w:val="20"/>
              </w:rPr>
            </w:pPr>
            <w:r>
              <w:rPr>
                <w:rFonts w:ascii="Times New Roman" w:hAnsi="Times New Roman"/>
                <w:sz w:val="20"/>
                <w:szCs w:val="20"/>
              </w:rPr>
              <w:t>2730901.38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5D">
            <w:pPr>
              <w:ind w:firstLine="0"/>
              <w:jc w:val="center"/>
              <w:rPr>
                <w:rFonts w:ascii="Times New Roman" w:hAnsi="Times New Roman"/>
                <w:sz w:val="20"/>
                <w:szCs w:val="20"/>
              </w:rPr>
            </w:pPr>
            <w:r>
              <w:rPr>
                <w:rFonts w:ascii="Times New Roman" w:hAnsi="Times New Roman"/>
                <w:sz w:val="20"/>
                <w:szCs w:val="20"/>
              </w:rPr>
              <w:t>190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5E">
            <w:pPr>
              <w:ind w:firstLine="0"/>
              <w:jc w:val="center"/>
              <w:rPr>
                <w:rFonts w:ascii="Times New Roman" w:hAnsi="Times New Roman"/>
                <w:sz w:val="20"/>
                <w:szCs w:val="20"/>
              </w:rPr>
            </w:pPr>
            <w:r>
              <w:rPr>
                <w:rFonts w:ascii="Times New Roman" w:hAnsi="Times New Roman"/>
                <w:sz w:val="20"/>
                <w:szCs w:val="20"/>
              </w:rPr>
              <w:t>994922.88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5F">
            <w:pPr>
              <w:ind w:firstLine="0"/>
              <w:jc w:val="center"/>
              <w:rPr>
                <w:rFonts w:ascii="Times New Roman" w:hAnsi="Times New Roman"/>
                <w:sz w:val="20"/>
                <w:szCs w:val="20"/>
              </w:rPr>
            </w:pPr>
            <w:r>
              <w:rPr>
                <w:rFonts w:ascii="Times New Roman" w:hAnsi="Times New Roman"/>
                <w:sz w:val="20"/>
                <w:szCs w:val="20"/>
              </w:rPr>
              <w:t>2730890.67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60">
            <w:pPr>
              <w:ind w:firstLine="0"/>
              <w:jc w:val="center"/>
              <w:rPr>
                <w:rFonts w:ascii="Times New Roman" w:hAnsi="Times New Roman"/>
                <w:sz w:val="20"/>
                <w:szCs w:val="20"/>
              </w:rPr>
            </w:pPr>
            <w:r>
              <w:rPr>
                <w:rFonts w:ascii="Times New Roman" w:hAnsi="Times New Roman"/>
                <w:sz w:val="20"/>
                <w:szCs w:val="20"/>
              </w:rPr>
              <w:t>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61">
            <w:pPr>
              <w:ind w:firstLine="0"/>
              <w:jc w:val="center"/>
              <w:rPr>
                <w:rFonts w:ascii="Times New Roman" w:hAnsi="Times New Roman"/>
                <w:sz w:val="20"/>
                <w:szCs w:val="20"/>
              </w:rPr>
            </w:pPr>
            <w:r>
              <w:rPr>
                <w:rFonts w:ascii="Times New Roman" w:hAnsi="Times New Roman"/>
                <w:sz w:val="20"/>
                <w:szCs w:val="20"/>
              </w:rPr>
              <w:t>994919.65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62">
            <w:pPr>
              <w:ind w:firstLine="0"/>
              <w:jc w:val="center"/>
              <w:rPr>
                <w:rFonts w:ascii="Times New Roman" w:hAnsi="Times New Roman"/>
                <w:sz w:val="20"/>
                <w:szCs w:val="20"/>
              </w:rPr>
            </w:pPr>
            <w:r>
              <w:rPr>
                <w:rFonts w:ascii="Times New Roman" w:hAnsi="Times New Roman"/>
                <w:sz w:val="20"/>
                <w:szCs w:val="20"/>
              </w:rPr>
              <w:t>2730890.51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63">
            <w:pPr>
              <w:ind w:firstLine="0"/>
              <w:jc w:val="center"/>
              <w:rPr>
                <w:rFonts w:ascii="Times New Roman" w:hAnsi="Times New Roman"/>
                <w:sz w:val="20"/>
                <w:szCs w:val="20"/>
              </w:rPr>
            </w:pPr>
            <w:r>
              <w:rPr>
                <w:rFonts w:ascii="Times New Roman" w:hAnsi="Times New Roman"/>
                <w:sz w:val="20"/>
                <w:szCs w:val="20"/>
              </w:rPr>
              <w:t>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64">
            <w:pPr>
              <w:ind w:firstLine="0"/>
              <w:jc w:val="center"/>
              <w:rPr>
                <w:rFonts w:ascii="Times New Roman" w:hAnsi="Times New Roman"/>
                <w:sz w:val="20"/>
                <w:szCs w:val="20"/>
              </w:rPr>
            </w:pPr>
            <w:r>
              <w:rPr>
                <w:rFonts w:ascii="Times New Roman" w:hAnsi="Times New Roman"/>
                <w:sz w:val="20"/>
                <w:szCs w:val="20"/>
              </w:rPr>
              <w:t>994916.46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65">
            <w:pPr>
              <w:ind w:firstLine="0"/>
              <w:jc w:val="center"/>
              <w:rPr>
                <w:rFonts w:ascii="Times New Roman" w:hAnsi="Times New Roman"/>
                <w:sz w:val="20"/>
                <w:szCs w:val="20"/>
              </w:rPr>
            </w:pPr>
            <w:r>
              <w:rPr>
                <w:rFonts w:ascii="Times New Roman" w:hAnsi="Times New Roman"/>
                <w:sz w:val="20"/>
                <w:szCs w:val="20"/>
              </w:rPr>
              <w:t>2730868.26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66">
            <w:pPr>
              <w:ind w:firstLine="0"/>
              <w:jc w:val="center"/>
              <w:rPr>
                <w:rFonts w:ascii="Times New Roman" w:hAnsi="Times New Roman"/>
                <w:sz w:val="20"/>
                <w:szCs w:val="20"/>
              </w:rPr>
            </w:pPr>
            <w:r>
              <w:rPr>
                <w:rFonts w:ascii="Times New Roman" w:hAnsi="Times New Roman"/>
                <w:sz w:val="20"/>
                <w:szCs w:val="20"/>
              </w:rPr>
              <w:t>193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67">
            <w:pPr>
              <w:ind w:firstLine="0"/>
              <w:jc w:val="center"/>
              <w:rPr>
                <w:rFonts w:ascii="Times New Roman" w:hAnsi="Times New Roman"/>
                <w:sz w:val="20"/>
                <w:szCs w:val="20"/>
              </w:rPr>
            </w:pPr>
            <w:r>
              <w:rPr>
                <w:rFonts w:ascii="Times New Roman" w:hAnsi="Times New Roman"/>
                <w:sz w:val="20"/>
                <w:szCs w:val="20"/>
              </w:rPr>
              <w:t>994915.14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68">
            <w:pPr>
              <w:ind w:firstLine="0"/>
              <w:jc w:val="center"/>
              <w:rPr>
                <w:rFonts w:ascii="Times New Roman" w:hAnsi="Times New Roman"/>
                <w:sz w:val="20"/>
                <w:szCs w:val="20"/>
              </w:rPr>
            </w:pPr>
            <w:r>
              <w:rPr>
                <w:rFonts w:ascii="Times New Roman" w:hAnsi="Times New Roman"/>
                <w:sz w:val="20"/>
                <w:szCs w:val="20"/>
              </w:rPr>
              <w:t>2730858.34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69">
            <w:pPr>
              <w:ind w:firstLine="0"/>
              <w:jc w:val="center"/>
              <w:rPr>
                <w:rFonts w:ascii="Times New Roman" w:hAnsi="Times New Roman"/>
                <w:sz w:val="20"/>
                <w:szCs w:val="20"/>
              </w:rPr>
            </w:pPr>
            <w:r>
              <w:rPr>
                <w:rFonts w:ascii="Times New Roman" w:hAnsi="Times New Roman"/>
                <w:sz w:val="20"/>
                <w:szCs w:val="20"/>
              </w:rPr>
              <w:t>194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6A">
            <w:pPr>
              <w:ind w:firstLine="0"/>
              <w:jc w:val="center"/>
              <w:rPr>
                <w:rFonts w:ascii="Times New Roman" w:hAnsi="Times New Roman"/>
                <w:sz w:val="20"/>
                <w:szCs w:val="20"/>
              </w:rPr>
            </w:pPr>
            <w:r>
              <w:rPr>
                <w:rFonts w:ascii="Times New Roman" w:hAnsi="Times New Roman"/>
                <w:sz w:val="20"/>
                <w:szCs w:val="20"/>
              </w:rPr>
              <w:t>994916.74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6B">
            <w:pPr>
              <w:ind w:firstLine="0"/>
              <w:jc w:val="center"/>
              <w:rPr>
                <w:rFonts w:ascii="Times New Roman" w:hAnsi="Times New Roman"/>
                <w:sz w:val="20"/>
                <w:szCs w:val="20"/>
              </w:rPr>
            </w:pPr>
            <w:r>
              <w:rPr>
                <w:rFonts w:ascii="Times New Roman" w:hAnsi="Times New Roman"/>
                <w:sz w:val="20"/>
                <w:szCs w:val="20"/>
              </w:rPr>
              <w:t>2730862.76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6C">
            <w:pPr>
              <w:ind w:firstLine="0"/>
              <w:jc w:val="center"/>
              <w:rPr>
                <w:rFonts w:ascii="Times New Roman" w:hAnsi="Times New Roman"/>
                <w:sz w:val="20"/>
                <w:szCs w:val="20"/>
              </w:rPr>
            </w:pPr>
            <w:r>
              <w:rPr>
                <w:rFonts w:ascii="Times New Roman" w:hAnsi="Times New Roman"/>
                <w:sz w:val="20"/>
                <w:szCs w:val="20"/>
              </w:rPr>
              <w:t>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6D">
            <w:pPr>
              <w:ind w:firstLine="0"/>
              <w:jc w:val="center"/>
              <w:rPr>
                <w:rFonts w:ascii="Times New Roman" w:hAnsi="Times New Roman"/>
                <w:sz w:val="20"/>
                <w:szCs w:val="20"/>
              </w:rPr>
            </w:pPr>
            <w:r>
              <w:rPr>
                <w:rFonts w:ascii="Times New Roman" w:hAnsi="Times New Roman"/>
                <w:sz w:val="20"/>
                <w:szCs w:val="20"/>
              </w:rPr>
              <w:t>994918.13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6E">
            <w:pPr>
              <w:ind w:firstLine="0"/>
              <w:jc w:val="center"/>
              <w:rPr>
                <w:rFonts w:ascii="Times New Roman" w:hAnsi="Times New Roman"/>
                <w:sz w:val="20"/>
                <w:szCs w:val="20"/>
              </w:rPr>
            </w:pPr>
            <w:r>
              <w:rPr>
                <w:rFonts w:ascii="Times New Roman" w:hAnsi="Times New Roman"/>
                <w:sz w:val="20"/>
                <w:szCs w:val="20"/>
              </w:rPr>
              <w:t>2730862.16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6F">
            <w:pPr>
              <w:ind w:firstLine="0"/>
              <w:jc w:val="center"/>
              <w:rPr>
                <w:rFonts w:ascii="Times New Roman" w:hAnsi="Times New Roman"/>
                <w:sz w:val="20"/>
                <w:szCs w:val="20"/>
              </w:rPr>
            </w:pPr>
            <w:r>
              <w:rPr>
                <w:rFonts w:ascii="Times New Roman" w:hAnsi="Times New Roman"/>
                <w:sz w:val="20"/>
                <w:szCs w:val="20"/>
              </w:rPr>
              <w:t>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70">
            <w:pPr>
              <w:ind w:firstLine="0"/>
              <w:jc w:val="center"/>
              <w:rPr>
                <w:rFonts w:ascii="Times New Roman" w:hAnsi="Times New Roman"/>
                <w:sz w:val="20"/>
                <w:szCs w:val="20"/>
              </w:rPr>
            </w:pPr>
            <w:r>
              <w:rPr>
                <w:rFonts w:ascii="Times New Roman" w:hAnsi="Times New Roman"/>
                <w:sz w:val="20"/>
                <w:szCs w:val="20"/>
              </w:rPr>
              <w:t>994916.02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71">
            <w:pPr>
              <w:ind w:firstLine="0"/>
              <w:jc w:val="center"/>
              <w:rPr>
                <w:rFonts w:ascii="Times New Roman" w:hAnsi="Times New Roman"/>
                <w:sz w:val="20"/>
                <w:szCs w:val="20"/>
              </w:rPr>
            </w:pPr>
            <w:r>
              <w:rPr>
                <w:rFonts w:ascii="Times New Roman" w:hAnsi="Times New Roman"/>
                <w:sz w:val="20"/>
                <w:szCs w:val="20"/>
              </w:rPr>
              <w:t>2730856.40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72">
            <w:pPr>
              <w:ind w:firstLine="0"/>
              <w:jc w:val="center"/>
              <w:rPr>
                <w:rFonts w:ascii="Times New Roman" w:hAnsi="Times New Roman"/>
                <w:sz w:val="20"/>
                <w:szCs w:val="20"/>
              </w:rPr>
            </w:pPr>
            <w:r>
              <w:rPr>
                <w:rFonts w:ascii="Times New Roman" w:hAnsi="Times New Roman"/>
                <w:sz w:val="20"/>
                <w:szCs w:val="20"/>
              </w:rPr>
              <w:t>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73">
            <w:pPr>
              <w:ind w:firstLine="0"/>
              <w:jc w:val="center"/>
              <w:rPr>
                <w:rFonts w:ascii="Times New Roman" w:hAnsi="Times New Roman"/>
                <w:sz w:val="20"/>
                <w:szCs w:val="20"/>
              </w:rPr>
            </w:pPr>
            <w:r>
              <w:rPr>
                <w:rFonts w:ascii="Times New Roman" w:hAnsi="Times New Roman"/>
                <w:sz w:val="20"/>
                <w:szCs w:val="20"/>
              </w:rPr>
              <w:t>994914.95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74">
            <w:pPr>
              <w:ind w:firstLine="0"/>
              <w:jc w:val="center"/>
              <w:rPr>
                <w:rFonts w:ascii="Times New Roman" w:hAnsi="Times New Roman"/>
                <w:sz w:val="20"/>
                <w:szCs w:val="20"/>
              </w:rPr>
            </w:pPr>
            <w:r>
              <w:rPr>
                <w:rFonts w:ascii="Times New Roman" w:hAnsi="Times New Roman"/>
                <w:sz w:val="20"/>
                <w:szCs w:val="20"/>
              </w:rPr>
              <w:t>2730856.91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75">
            <w:pPr>
              <w:ind w:firstLine="0"/>
              <w:jc w:val="center"/>
              <w:rPr>
                <w:rFonts w:ascii="Times New Roman" w:hAnsi="Times New Roman"/>
                <w:sz w:val="20"/>
                <w:szCs w:val="20"/>
              </w:rPr>
            </w:pPr>
            <w:r>
              <w:rPr>
                <w:rFonts w:ascii="Times New Roman" w:hAnsi="Times New Roman"/>
                <w:sz w:val="20"/>
                <w:szCs w:val="20"/>
              </w:rPr>
              <w:t>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76">
            <w:pPr>
              <w:ind w:firstLine="0"/>
              <w:jc w:val="center"/>
              <w:rPr>
                <w:rFonts w:ascii="Times New Roman" w:hAnsi="Times New Roman"/>
                <w:sz w:val="20"/>
                <w:szCs w:val="20"/>
              </w:rPr>
            </w:pPr>
            <w:r>
              <w:rPr>
                <w:rFonts w:ascii="Times New Roman" w:hAnsi="Times New Roman"/>
                <w:sz w:val="20"/>
                <w:szCs w:val="20"/>
              </w:rPr>
              <w:t>994914.07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77">
            <w:pPr>
              <w:ind w:firstLine="0"/>
              <w:jc w:val="center"/>
              <w:rPr>
                <w:rFonts w:ascii="Times New Roman" w:hAnsi="Times New Roman"/>
                <w:sz w:val="20"/>
                <w:szCs w:val="20"/>
              </w:rPr>
            </w:pPr>
            <w:r>
              <w:rPr>
                <w:rFonts w:ascii="Times New Roman" w:hAnsi="Times New Roman"/>
                <w:sz w:val="20"/>
                <w:szCs w:val="20"/>
              </w:rPr>
              <w:t>2730850.26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78">
            <w:pPr>
              <w:ind w:firstLine="0"/>
              <w:jc w:val="center"/>
              <w:rPr>
                <w:rFonts w:ascii="Times New Roman" w:hAnsi="Times New Roman"/>
                <w:sz w:val="20"/>
                <w:szCs w:val="20"/>
              </w:rPr>
            </w:pPr>
            <w:r>
              <w:rPr>
                <w:rFonts w:ascii="Times New Roman" w:hAnsi="Times New Roman"/>
                <w:sz w:val="20"/>
                <w:szCs w:val="20"/>
              </w:rPr>
              <w:t>199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79">
            <w:pPr>
              <w:ind w:firstLine="0"/>
              <w:jc w:val="center"/>
              <w:rPr>
                <w:rFonts w:ascii="Times New Roman" w:hAnsi="Times New Roman"/>
                <w:sz w:val="20"/>
                <w:szCs w:val="20"/>
              </w:rPr>
            </w:pPr>
            <w:r>
              <w:rPr>
                <w:rFonts w:ascii="Times New Roman" w:hAnsi="Times New Roman"/>
                <w:sz w:val="20"/>
                <w:szCs w:val="20"/>
              </w:rPr>
              <w:t>994911.32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7A">
            <w:pPr>
              <w:ind w:firstLine="0"/>
              <w:jc w:val="center"/>
              <w:rPr>
                <w:rFonts w:ascii="Times New Roman" w:hAnsi="Times New Roman"/>
                <w:sz w:val="20"/>
                <w:szCs w:val="20"/>
              </w:rPr>
            </w:pPr>
            <w:r>
              <w:rPr>
                <w:rFonts w:ascii="Times New Roman" w:hAnsi="Times New Roman"/>
                <w:sz w:val="20"/>
                <w:szCs w:val="20"/>
              </w:rPr>
              <w:t>2730828.57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7B">
            <w:pPr>
              <w:ind w:firstLine="0"/>
              <w:jc w:val="center"/>
              <w:rPr>
                <w:rFonts w:ascii="Times New Roman" w:hAnsi="Times New Roman"/>
                <w:sz w:val="20"/>
                <w:szCs w:val="20"/>
              </w:rPr>
            </w:pPr>
            <w:r>
              <w:rPr>
                <w:rFonts w:ascii="Times New Roman" w:hAnsi="Times New Roman"/>
                <w:sz w:val="20"/>
                <w:szCs w:val="20"/>
              </w:rPr>
              <w:t>200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7C">
            <w:pPr>
              <w:ind w:firstLine="0"/>
              <w:jc w:val="center"/>
              <w:rPr>
                <w:rFonts w:ascii="Times New Roman" w:hAnsi="Times New Roman"/>
                <w:sz w:val="20"/>
                <w:szCs w:val="20"/>
              </w:rPr>
            </w:pPr>
            <w:r>
              <w:rPr>
                <w:rFonts w:ascii="Times New Roman" w:hAnsi="Times New Roman"/>
                <w:sz w:val="20"/>
                <w:szCs w:val="20"/>
              </w:rPr>
              <w:t>994910.10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7D">
            <w:pPr>
              <w:ind w:firstLine="0"/>
              <w:jc w:val="center"/>
              <w:rPr>
                <w:rFonts w:ascii="Times New Roman" w:hAnsi="Times New Roman"/>
                <w:sz w:val="20"/>
                <w:szCs w:val="20"/>
              </w:rPr>
            </w:pPr>
            <w:r>
              <w:rPr>
                <w:rFonts w:ascii="Times New Roman" w:hAnsi="Times New Roman"/>
                <w:sz w:val="20"/>
                <w:szCs w:val="20"/>
              </w:rPr>
              <w:t>2730818.92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7E">
            <w:pPr>
              <w:ind w:firstLine="0"/>
              <w:jc w:val="center"/>
              <w:rPr>
                <w:rFonts w:ascii="Times New Roman" w:hAnsi="Times New Roman"/>
                <w:sz w:val="20"/>
                <w:szCs w:val="20"/>
              </w:rPr>
            </w:pPr>
            <w:r>
              <w:rPr>
                <w:rFonts w:ascii="Times New Roman" w:hAnsi="Times New Roman"/>
                <w:sz w:val="20"/>
                <w:szCs w:val="20"/>
              </w:rPr>
              <w:t>201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7F">
            <w:pPr>
              <w:ind w:firstLine="0"/>
              <w:jc w:val="center"/>
              <w:rPr>
                <w:rFonts w:ascii="Times New Roman" w:hAnsi="Times New Roman"/>
                <w:sz w:val="20"/>
                <w:szCs w:val="20"/>
              </w:rPr>
            </w:pPr>
            <w:r>
              <w:rPr>
                <w:rFonts w:ascii="Times New Roman" w:hAnsi="Times New Roman"/>
                <w:sz w:val="20"/>
                <w:szCs w:val="20"/>
              </w:rPr>
              <w:t>994911.61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80">
            <w:pPr>
              <w:ind w:firstLine="0"/>
              <w:jc w:val="center"/>
              <w:rPr>
                <w:rFonts w:ascii="Times New Roman" w:hAnsi="Times New Roman"/>
                <w:sz w:val="20"/>
                <w:szCs w:val="20"/>
              </w:rPr>
            </w:pPr>
            <w:r>
              <w:rPr>
                <w:rFonts w:ascii="Times New Roman" w:hAnsi="Times New Roman"/>
                <w:sz w:val="20"/>
                <w:szCs w:val="20"/>
              </w:rPr>
              <w:t>2730818.71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81">
            <w:pPr>
              <w:ind w:firstLine="0"/>
              <w:jc w:val="center"/>
              <w:rPr>
                <w:rFonts w:ascii="Times New Roman" w:hAnsi="Times New Roman"/>
                <w:sz w:val="20"/>
                <w:szCs w:val="20"/>
              </w:rPr>
            </w:pPr>
            <w:r>
              <w:rPr>
                <w:rFonts w:ascii="Times New Roman" w:hAnsi="Times New Roman"/>
                <w:sz w:val="20"/>
                <w:szCs w:val="20"/>
              </w:rPr>
              <w:t>202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82">
            <w:pPr>
              <w:ind w:firstLine="0"/>
              <w:jc w:val="center"/>
              <w:rPr>
                <w:rFonts w:ascii="Times New Roman" w:hAnsi="Times New Roman"/>
                <w:sz w:val="20"/>
                <w:szCs w:val="20"/>
              </w:rPr>
            </w:pPr>
            <w:r>
              <w:rPr>
                <w:rFonts w:ascii="Times New Roman" w:hAnsi="Times New Roman"/>
                <w:sz w:val="20"/>
                <w:szCs w:val="20"/>
              </w:rPr>
              <w:t>994911.38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83">
            <w:pPr>
              <w:ind w:firstLine="0"/>
              <w:jc w:val="center"/>
              <w:rPr>
                <w:rFonts w:ascii="Times New Roman" w:hAnsi="Times New Roman"/>
                <w:sz w:val="20"/>
                <w:szCs w:val="20"/>
              </w:rPr>
            </w:pPr>
            <w:r>
              <w:rPr>
                <w:rFonts w:ascii="Times New Roman" w:hAnsi="Times New Roman"/>
                <w:sz w:val="20"/>
                <w:szCs w:val="20"/>
              </w:rPr>
              <w:t>2730817.22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84">
            <w:pPr>
              <w:ind w:firstLine="0"/>
              <w:jc w:val="center"/>
              <w:rPr>
                <w:rFonts w:ascii="Times New Roman" w:hAnsi="Times New Roman"/>
                <w:sz w:val="20"/>
                <w:szCs w:val="20"/>
              </w:rPr>
            </w:pPr>
            <w:r>
              <w:rPr>
                <w:rFonts w:ascii="Times New Roman" w:hAnsi="Times New Roman"/>
                <w:sz w:val="20"/>
                <w:szCs w:val="20"/>
              </w:rPr>
              <w:t>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85">
            <w:pPr>
              <w:ind w:firstLine="0"/>
              <w:jc w:val="center"/>
              <w:rPr>
                <w:rFonts w:ascii="Times New Roman" w:hAnsi="Times New Roman"/>
                <w:sz w:val="20"/>
                <w:szCs w:val="20"/>
              </w:rPr>
            </w:pPr>
            <w:r>
              <w:rPr>
                <w:rFonts w:ascii="Times New Roman" w:hAnsi="Times New Roman"/>
                <w:sz w:val="20"/>
                <w:szCs w:val="20"/>
              </w:rPr>
              <w:t>994909.91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86">
            <w:pPr>
              <w:ind w:firstLine="0"/>
              <w:jc w:val="center"/>
              <w:rPr>
                <w:rFonts w:ascii="Times New Roman" w:hAnsi="Times New Roman"/>
                <w:sz w:val="20"/>
                <w:szCs w:val="20"/>
              </w:rPr>
            </w:pPr>
            <w:r>
              <w:rPr>
                <w:rFonts w:ascii="Times New Roman" w:hAnsi="Times New Roman"/>
                <w:sz w:val="20"/>
                <w:szCs w:val="20"/>
              </w:rPr>
              <w:t>2730817.47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87">
            <w:pPr>
              <w:ind w:firstLine="0"/>
              <w:jc w:val="center"/>
              <w:rPr>
                <w:rFonts w:ascii="Times New Roman" w:hAnsi="Times New Roman"/>
                <w:sz w:val="20"/>
                <w:szCs w:val="20"/>
              </w:rPr>
            </w:pPr>
            <w:r>
              <w:rPr>
                <w:rFonts w:ascii="Times New Roman" w:hAnsi="Times New Roman"/>
                <w:sz w:val="20"/>
                <w:szCs w:val="20"/>
              </w:rPr>
              <w:t>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88">
            <w:pPr>
              <w:ind w:firstLine="0"/>
              <w:jc w:val="center"/>
              <w:rPr>
                <w:rFonts w:ascii="Times New Roman" w:hAnsi="Times New Roman"/>
                <w:sz w:val="20"/>
                <w:szCs w:val="20"/>
              </w:rPr>
            </w:pPr>
            <w:r>
              <w:rPr>
                <w:rFonts w:ascii="Times New Roman" w:hAnsi="Times New Roman"/>
                <w:sz w:val="20"/>
                <w:szCs w:val="20"/>
              </w:rPr>
              <w:t>994908.85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89">
            <w:pPr>
              <w:ind w:firstLine="0"/>
              <w:jc w:val="center"/>
              <w:rPr>
                <w:rFonts w:ascii="Times New Roman" w:hAnsi="Times New Roman"/>
                <w:sz w:val="20"/>
                <w:szCs w:val="20"/>
              </w:rPr>
            </w:pPr>
            <w:r>
              <w:rPr>
                <w:rFonts w:ascii="Times New Roman" w:hAnsi="Times New Roman"/>
                <w:sz w:val="20"/>
                <w:szCs w:val="20"/>
              </w:rPr>
              <w:t>2730809.01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8A">
            <w:pPr>
              <w:ind w:firstLine="0"/>
              <w:jc w:val="center"/>
              <w:rPr>
                <w:rFonts w:ascii="Times New Roman" w:hAnsi="Times New Roman"/>
                <w:sz w:val="20"/>
                <w:szCs w:val="20"/>
              </w:rPr>
            </w:pPr>
            <w:r>
              <w:rPr>
                <w:rFonts w:ascii="Times New Roman" w:hAnsi="Times New Roman"/>
                <w:sz w:val="20"/>
                <w:szCs w:val="20"/>
              </w:rPr>
              <w:t>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8B">
            <w:pPr>
              <w:ind w:firstLine="0"/>
              <w:jc w:val="center"/>
              <w:rPr>
                <w:rFonts w:ascii="Times New Roman" w:hAnsi="Times New Roman"/>
                <w:sz w:val="20"/>
                <w:szCs w:val="20"/>
              </w:rPr>
            </w:pPr>
            <w:r>
              <w:rPr>
                <w:rFonts w:ascii="Times New Roman" w:hAnsi="Times New Roman"/>
                <w:sz w:val="20"/>
                <w:szCs w:val="20"/>
              </w:rPr>
              <w:t>994907.34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8C">
            <w:pPr>
              <w:ind w:firstLine="0"/>
              <w:jc w:val="center"/>
              <w:rPr>
                <w:rFonts w:ascii="Times New Roman" w:hAnsi="Times New Roman"/>
                <w:sz w:val="20"/>
                <w:szCs w:val="20"/>
              </w:rPr>
            </w:pPr>
            <w:r>
              <w:rPr>
                <w:rFonts w:ascii="Times New Roman" w:hAnsi="Times New Roman"/>
                <w:sz w:val="20"/>
                <w:szCs w:val="20"/>
              </w:rPr>
              <w:t>2730797.12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8D">
            <w:pPr>
              <w:ind w:firstLine="0"/>
              <w:jc w:val="center"/>
              <w:rPr>
                <w:rFonts w:ascii="Times New Roman" w:hAnsi="Times New Roman"/>
                <w:sz w:val="20"/>
                <w:szCs w:val="20"/>
              </w:rPr>
            </w:pPr>
            <w:r>
              <w:rPr>
                <w:rFonts w:ascii="Times New Roman" w:hAnsi="Times New Roman"/>
                <w:sz w:val="20"/>
                <w:szCs w:val="20"/>
              </w:rPr>
              <w:t>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8E">
            <w:pPr>
              <w:ind w:firstLine="0"/>
              <w:jc w:val="center"/>
              <w:rPr>
                <w:rFonts w:ascii="Times New Roman" w:hAnsi="Times New Roman"/>
                <w:sz w:val="20"/>
                <w:szCs w:val="20"/>
              </w:rPr>
            </w:pPr>
            <w:r>
              <w:rPr>
                <w:rFonts w:ascii="Times New Roman" w:hAnsi="Times New Roman"/>
                <w:sz w:val="20"/>
                <w:szCs w:val="20"/>
              </w:rPr>
              <w:t>994908.85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8F">
            <w:pPr>
              <w:ind w:firstLine="0"/>
              <w:jc w:val="center"/>
              <w:rPr>
                <w:rFonts w:ascii="Times New Roman" w:hAnsi="Times New Roman"/>
                <w:sz w:val="20"/>
                <w:szCs w:val="20"/>
              </w:rPr>
            </w:pPr>
            <w:r>
              <w:rPr>
                <w:rFonts w:ascii="Times New Roman" w:hAnsi="Times New Roman"/>
                <w:sz w:val="20"/>
                <w:szCs w:val="20"/>
              </w:rPr>
              <w:t>2730796.90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90">
            <w:pPr>
              <w:ind w:firstLine="0"/>
              <w:jc w:val="center"/>
              <w:rPr>
                <w:rFonts w:ascii="Times New Roman" w:hAnsi="Times New Roman"/>
                <w:sz w:val="20"/>
                <w:szCs w:val="20"/>
              </w:rPr>
            </w:pPr>
            <w:r>
              <w:rPr>
                <w:rFonts w:ascii="Times New Roman" w:hAnsi="Times New Roman"/>
                <w:sz w:val="20"/>
                <w:szCs w:val="20"/>
              </w:rPr>
              <w:t>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91">
            <w:pPr>
              <w:ind w:firstLine="0"/>
              <w:jc w:val="center"/>
              <w:rPr>
                <w:rFonts w:ascii="Times New Roman" w:hAnsi="Times New Roman"/>
                <w:sz w:val="20"/>
                <w:szCs w:val="20"/>
              </w:rPr>
            </w:pPr>
            <w:r>
              <w:rPr>
                <w:rFonts w:ascii="Times New Roman" w:hAnsi="Times New Roman"/>
                <w:sz w:val="20"/>
                <w:szCs w:val="20"/>
              </w:rPr>
              <w:t>994908.62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92">
            <w:pPr>
              <w:ind w:firstLine="0"/>
              <w:jc w:val="center"/>
              <w:rPr>
                <w:rFonts w:ascii="Times New Roman" w:hAnsi="Times New Roman"/>
                <w:sz w:val="20"/>
                <w:szCs w:val="20"/>
              </w:rPr>
            </w:pPr>
            <w:r>
              <w:rPr>
                <w:rFonts w:ascii="Times New Roman" w:hAnsi="Times New Roman"/>
                <w:sz w:val="20"/>
                <w:szCs w:val="20"/>
              </w:rPr>
              <w:t>2730795.41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93">
            <w:pPr>
              <w:ind w:firstLine="0"/>
              <w:jc w:val="center"/>
              <w:rPr>
                <w:rFonts w:ascii="Times New Roman" w:hAnsi="Times New Roman"/>
                <w:sz w:val="20"/>
                <w:szCs w:val="20"/>
              </w:rPr>
            </w:pPr>
            <w:r>
              <w:rPr>
                <w:rFonts w:ascii="Times New Roman" w:hAnsi="Times New Roman"/>
                <w:sz w:val="20"/>
                <w:szCs w:val="20"/>
              </w:rPr>
              <w:t>208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94">
            <w:pPr>
              <w:ind w:firstLine="0"/>
              <w:jc w:val="center"/>
              <w:rPr>
                <w:rFonts w:ascii="Times New Roman" w:hAnsi="Times New Roman"/>
                <w:sz w:val="20"/>
                <w:szCs w:val="20"/>
              </w:rPr>
            </w:pPr>
            <w:r>
              <w:rPr>
                <w:rFonts w:ascii="Times New Roman" w:hAnsi="Times New Roman"/>
                <w:sz w:val="20"/>
                <w:szCs w:val="20"/>
              </w:rPr>
              <w:t>994907.16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95">
            <w:pPr>
              <w:ind w:firstLine="0"/>
              <w:jc w:val="center"/>
              <w:rPr>
                <w:rFonts w:ascii="Times New Roman" w:hAnsi="Times New Roman"/>
                <w:sz w:val="20"/>
                <w:szCs w:val="20"/>
              </w:rPr>
            </w:pPr>
            <w:r>
              <w:rPr>
                <w:rFonts w:ascii="Times New Roman" w:hAnsi="Times New Roman"/>
                <w:sz w:val="20"/>
                <w:szCs w:val="20"/>
              </w:rPr>
              <w:t>2730795.66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96">
            <w:pPr>
              <w:ind w:firstLine="0"/>
              <w:jc w:val="center"/>
              <w:rPr>
                <w:rFonts w:ascii="Times New Roman" w:hAnsi="Times New Roman"/>
                <w:sz w:val="20"/>
                <w:szCs w:val="20"/>
              </w:rPr>
            </w:pPr>
            <w:r>
              <w:rPr>
                <w:rFonts w:ascii="Times New Roman" w:hAnsi="Times New Roman"/>
                <w:sz w:val="20"/>
                <w:szCs w:val="20"/>
              </w:rPr>
              <w:t>209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97">
            <w:pPr>
              <w:ind w:firstLine="0"/>
              <w:jc w:val="center"/>
              <w:rPr>
                <w:rFonts w:ascii="Times New Roman" w:hAnsi="Times New Roman"/>
                <w:sz w:val="20"/>
                <w:szCs w:val="20"/>
              </w:rPr>
            </w:pPr>
            <w:r>
              <w:rPr>
                <w:rFonts w:ascii="Times New Roman" w:hAnsi="Times New Roman"/>
                <w:sz w:val="20"/>
                <w:szCs w:val="20"/>
              </w:rPr>
              <w:t>994906.28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98">
            <w:pPr>
              <w:ind w:firstLine="0"/>
              <w:jc w:val="center"/>
              <w:rPr>
                <w:rFonts w:ascii="Times New Roman" w:hAnsi="Times New Roman"/>
                <w:sz w:val="20"/>
                <w:szCs w:val="20"/>
              </w:rPr>
            </w:pPr>
            <w:r>
              <w:rPr>
                <w:rFonts w:ascii="Times New Roman" w:hAnsi="Times New Roman"/>
                <w:sz w:val="20"/>
                <w:szCs w:val="20"/>
              </w:rPr>
              <w:t>2730788.76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99">
            <w:pPr>
              <w:ind w:firstLine="0"/>
              <w:jc w:val="center"/>
              <w:rPr>
                <w:rFonts w:ascii="Times New Roman" w:hAnsi="Times New Roman"/>
                <w:sz w:val="20"/>
                <w:szCs w:val="20"/>
              </w:rPr>
            </w:pPr>
            <w:r>
              <w:rPr>
                <w:rFonts w:ascii="Times New Roman" w:hAnsi="Times New Roman"/>
                <w:sz w:val="20"/>
                <w:szCs w:val="20"/>
              </w:rPr>
              <w:t>210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9A">
            <w:pPr>
              <w:ind w:firstLine="0"/>
              <w:jc w:val="center"/>
              <w:rPr>
                <w:rFonts w:ascii="Times New Roman" w:hAnsi="Times New Roman"/>
                <w:sz w:val="20"/>
                <w:szCs w:val="20"/>
              </w:rPr>
            </w:pPr>
            <w:r>
              <w:rPr>
                <w:rFonts w:ascii="Times New Roman" w:hAnsi="Times New Roman"/>
                <w:sz w:val="20"/>
                <w:szCs w:val="20"/>
              </w:rPr>
              <w:t>994904.64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9B">
            <w:pPr>
              <w:ind w:firstLine="0"/>
              <w:jc w:val="center"/>
              <w:rPr>
                <w:rFonts w:ascii="Times New Roman" w:hAnsi="Times New Roman"/>
                <w:sz w:val="20"/>
                <w:szCs w:val="20"/>
              </w:rPr>
            </w:pPr>
            <w:r>
              <w:rPr>
                <w:rFonts w:ascii="Times New Roman" w:hAnsi="Times New Roman"/>
                <w:sz w:val="20"/>
                <w:szCs w:val="20"/>
              </w:rPr>
              <w:t>2730779.42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9C">
            <w:pPr>
              <w:ind w:firstLine="0"/>
              <w:jc w:val="center"/>
              <w:rPr>
                <w:rFonts w:ascii="Times New Roman" w:hAnsi="Times New Roman"/>
                <w:sz w:val="20"/>
                <w:szCs w:val="20"/>
              </w:rPr>
            </w:pPr>
            <w:r>
              <w:rPr>
                <w:rFonts w:ascii="Times New Roman" w:hAnsi="Times New Roman"/>
                <w:sz w:val="20"/>
                <w:szCs w:val="20"/>
              </w:rPr>
              <w:t>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9D">
            <w:pPr>
              <w:ind w:firstLine="0"/>
              <w:jc w:val="center"/>
              <w:rPr>
                <w:rFonts w:ascii="Times New Roman" w:hAnsi="Times New Roman"/>
                <w:sz w:val="20"/>
                <w:szCs w:val="20"/>
              </w:rPr>
            </w:pPr>
            <w:r>
              <w:rPr>
                <w:rFonts w:ascii="Times New Roman" w:hAnsi="Times New Roman"/>
                <w:sz w:val="20"/>
                <w:szCs w:val="20"/>
              </w:rPr>
              <w:t>994906.09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9E">
            <w:pPr>
              <w:ind w:firstLine="0"/>
              <w:jc w:val="center"/>
              <w:rPr>
                <w:rFonts w:ascii="Times New Roman" w:hAnsi="Times New Roman"/>
                <w:sz w:val="20"/>
                <w:szCs w:val="20"/>
              </w:rPr>
            </w:pPr>
            <w:r>
              <w:rPr>
                <w:rFonts w:ascii="Times New Roman" w:hAnsi="Times New Roman"/>
                <w:sz w:val="20"/>
                <w:szCs w:val="20"/>
              </w:rPr>
              <w:t>2730779.18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9F">
            <w:pPr>
              <w:ind w:firstLine="0"/>
              <w:jc w:val="center"/>
              <w:rPr>
                <w:rFonts w:ascii="Times New Roman" w:hAnsi="Times New Roman"/>
                <w:sz w:val="20"/>
                <w:szCs w:val="20"/>
              </w:rPr>
            </w:pPr>
            <w:r>
              <w:rPr>
                <w:rFonts w:ascii="Times New Roman" w:hAnsi="Times New Roman"/>
                <w:sz w:val="20"/>
                <w:szCs w:val="20"/>
              </w:rPr>
              <w:t>212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A0">
            <w:pPr>
              <w:ind w:firstLine="0"/>
              <w:jc w:val="center"/>
              <w:rPr>
                <w:rFonts w:ascii="Times New Roman" w:hAnsi="Times New Roman"/>
                <w:sz w:val="20"/>
                <w:szCs w:val="20"/>
              </w:rPr>
            </w:pPr>
            <w:r>
              <w:rPr>
                <w:rFonts w:ascii="Times New Roman" w:hAnsi="Times New Roman"/>
                <w:sz w:val="20"/>
                <w:szCs w:val="20"/>
              </w:rPr>
              <w:t>994905.84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A1">
            <w:pPr>
              <w:ind w:firstLine="0"/>
              <w:jc w:val="center"/>
              <w:rPr>
                <w:rFonts w:ascii="Times New Roman" w:hAnsi="Times New Roman"/>
                <w:sz w:val="20"/>
                <w:szCs w:val="20"/>
              </w:rPr>
            </w:pPr>
            <w:r>
              <w:rPr>
                <w:rFonts w:ascii="Times New Roman" w:hAnsi="Times New Roman"/>
                <w:sz w:val="20"/>
                <w:szCs w:val="20"/>
              </w:rPr>
              <w:t>2730777.68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A2">
            <w:pPr>
              <w:ind w:firstLine="0"/>
              <w:jc w:val="center"/>
              <w:rPr>
                <w:rFonts w:ascii="Times New Roman" w:hAnsi="Times New Roman"/>
                <w:sz w:val="20"/>
                <w:szCs w:val="20"/>
              </w:rPr>
            </w:pPr>
            <w:r>
              <w:rPr>
                <w:rFonts w:ascii="Times New Roman" w:hAnsi="Times New Roman"/>
                <w:sz w:val="20"/>
                <w:szCs w:val="20"/>
              </w:rPr>
              <w:t>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A3">
            <w:pPr>
              <w:ind w:firstLine="0"/>
              <w:jc w:val="center"/>
              <w:rPr>
                <w:rFonts w:ascii="Times New Roman" w:hAnsi="Times New Roman"/>
                <w:sz w:val="20"/>
                <w:szCs w:val="20"/>
              </w:rPr>
            </w:pPr>
            <w:r>
              <w:rPr>
                <w:rFonts w:ascii="Times New Roman" w:hAnsi="Times New Roman"/>
                <w:sz w:val="20"/>
                <w:szCs w:val="20"/>
              </w:rPr>
              <w:t>994904.38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A4">
            <w:pPr>
              <w:ind w:firstLine="0"/>
              <w:jc w:val="center"/>
              <w:rPr>
                <w:rFonts w:ascii="Times New Roman" w:hAnsi="Times New Roman"/>
                <w:sz w:val="20"/>
                <w:szCs w:val="20"/>
              </w:rPr>
            </w:pPr>
            <w:r>
              <w:rPr>
                <w:rFonts w:ascii="Times New Roman" w:hAnsi="Times New Roman"/>
                <w:sz w:val="20"/>
                <w:szCs w:val="20"/>
              </w:rPr>
              <w:t>2730777.92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A5">
            <w:pPr>
              <w:ind w:firstLine="0"/>
              <w:jc w:val="center"/>
              <w:rPr>
                <w:rFonts w:ascii="Times New Roman" w:hAnsi="Times New Roman"/>
                <w:sz w:val="20"/>
                <w:szCs w:val="20"/>
              </w:rPr>
            </w:pPr>
            <w:r>
              <w:rPr>
                <w:rFonts w:ascii="Times New Roman" w:hAnsi="Times New Roman"/>
                <w:sz w:val="20"/>
                <w:szCs w:val="20"/>
              </w:rPr>
              <w:t>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A6">
            <w:pPr>
              <w:ind w:firstLine="0"/>
              <w:jc w:val="center"/>
              <w:rPr>
                <w:rFonts w:ascii="Times New Roman" w:hAnsi="Times New Roman"/>
                <w:sz w:val="20"/>
                <w:szCs w:val="20"/>
              </w:rPr>
            </w:pPr>
            <w:r>
              <w:rPr>
                <w:rFonts w:ascii="Times New Roman" w:hAnsi="Times New Roman"/>
                <w:sz w:val="20"/>
                <w:szCs w:val="20"/>
              </w:rPr>
              <w:t>994902.14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A7">
            <w:pPr>
              <w:ind w:firstLine="0"/>
              <w:jc w:val="center"/>
              <w:rPr>
                <w:rFonts w:ascii="Times New Roman" w:hAnsi="Times New Roman"/>
                <w:sz w:val="20"/>
                <w:szCs w:val="20"/>
              </w:rPr>
            </w:pPr>
            <w:r>
              <w:rPr>
                <w:rFonts w:ascii="Times New Roman" w:hAnsi="Times New Roman"/>
                <w:sz w:val="20"/>
                <w:szCs w:val="20"/>
              </w:rPr>
              <w:t>2730765.15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A8">
            <w:pPr>
              <w:ind w:firstLine="0"/>
              <w:jc w:val="center"/>
              <w:rPr>
                <w:rFonts w:ascii="Times New Roman" w:hAnsi="Times New Roman"/>
                <w:sz w:val="20"/>
                <w:szCs w:val="20"/>
              </w:rPr>
            </w:pPr>
            <w:r>
              <w:rPr>
                <w:rFonts w:ascii="Times New Roman" w:hAnsi="Times New Roman"/>
                <w:sz w:val="20"/>
                <w:szCs w:val="20"/>
              </w:rPr>
              <w:t>215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A9">
            <w:pPr>
              <w:ind w:firstLine="0"/>
              <w:jc w:val="center"/>
              <w:rPr>
                <w:rFonts w:ascii="Times New Roman" w:hAnsi="Times New Roman"/>
                <w:sz w:val="20"/>
                <w:szCs w:val="20"/>
              </w:rPr>
            </w:pPr>
            <w:r>
              <w:rPr>
                <w:rFonts w:ascii="Times New Roman" w:hAnsi="Times New Roman"/>
                <w:sz w:val="20"/>
                <w:szCs w:val="20"/>
              </w:rPr>
              <w:t>994887.61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AA">
            <w:pPr>
              <w:ind w:firstLine="0"/>
              <w:jc w:val="center"/>
              <w:rPr>
                <w:rFonts w:ascii="Times New Roman" w:hAnsi="Times New Roman"/>
                <w:sz w:val="20"/>
                <w:szCs w:val="20"/>
              </w:rPr>
            </w:pPr>
            <w:r>
              <w:rPr>
                <w:rFonts w:ascii="Times New Roman" w:hAnsi="Times New Roman"/>
                <w:sz w:val="20"/>
                <w:szCs w:val="20"/>
              </w:rPr>
              <w:t>2730730.90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AB">
            <w:pPr>
              <w:ind w:firstLine="0"/>
              <w:jc w:val="center"/>
              <w:rPr>
                <w:rFonts w:ascii="Times New Roman" w:hAnsi="Times New Roman"/>
                <w:sz w:val="20"/>
                <w:szCs w:val="20"/>
              </w:rPr>
            </w:pPr>
            <w:r>
              <w:rPr>
                <w:rFonts w:ascii="Times New Roman" w:hAnsi="Times New Roman"/>
                <w:sz w:val="20"/>
                <w:szCs w:val="20"/>
              </w:rPr>
              <w:t>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AC">
            <w:pPr>
              <w:ind w:firstLine="0"/>
              <w:jc w:val="center"/>
              <w:rPr>
                <w:rFonts w:ascii="Times New Roman" w:hAnsi="Times New Roman"/>
                <w:sz w:val="20"/>
                <w:szCs w:val="20"/>
              </w:rPr>
            </w:pPr>
            <w:r>
              <w:rPr>
                <w:rFonts w:ascii="Times New Roman" w:hAnsi="Times New Roman"/>
                <w:sz w:val="20"/>
                <w:szCs w:val="20"/>
              </w:rPr>
              <w:t>994880.21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AD">
            <w:pPr>
              <w:ind w:firstLine="0"/>
              <w:jc w:val="center"/>
              <w:rPr>
                <w:rFonts w:ascii="Times New Roman" w:hAnsi="Times New Roman"/>
                <w:sz w:val="20"/>
                <w:szCs w:val="20"/>
              </w:rPr>
            </w:pPr>
            <w:r>
              <w:rPr>
                <w:rFonts w:ascii="Times New Roman" w:hAnsi="Times New Roman"/>
                <w:sz w:val="20"/>
                <w:szCs w:val="20"/>
              </w:rPr>
              <w:t>2730715.43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AE">
            <w:pPr>
              <w:ind w:firstLine="0"/>
              <w:jc w:val="center"/>
              <w:rPr>
                <w:rFonts w:ascii="Times New Roman" w:hAnsi="Times New Roman"/>
                <w:sz w:val="20"/>
                <w:szCs w:val="20"/>
              </w:rPr>
            </w:pPr>
            <w:r>
              <w:rPr>
                <w:rFonts w:ascii="Times New Roman" w:hAnsi="Times New Roman"/>
                <w:sz w:val="20"/>
                <w:szCs w:val="20"/>
              </w:rPr>
              <w:t>217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AF">
            <w:pPr>
              <w:ind w:firstLine="0"/>
              <w:jc w:val="center"/>
              <w:rPr>
                <w:rFonts w:ascii="Times New Roman" w:hAnsi="Times New Roman"/>
                <w:sz w:val="20"/>
                <w:szCs w:val="20"/>
              </w:rPr>
            </w:pPr>
            <w:r>
              <w:rPr>
                <w:rFonts w:ascii="Times New Roman" w:hAnsi="Times New Roman"/>
                <w:sz w:val="20"/>
                <w:szCs w:val="20"/>
              </w:rPr>
              <w:t>994881.58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B0">
            <w:pPr>
              <w:ind w:firstLine="0"/>
              <w:jc w:val="center"/>
              <w:rPr>
                <w:rFonts w:ascii="Times New Roman" w:hAnsi="Times New Roman"/>
                <w:sz w:val="20"/>
                <w:szCs w:val="20"/>
              </w:rPr>
            </w:pPr>
            <w:r>
              <w:rPr>
                <w:rFonts w:ascii="Times New Roman" w:hAnsi="Times New Roman"/>
                <w:sz w:val="20"/>
                <w:szCs w:val="20"/>
              </w:rPr>
              <w:t>2730714.82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B1">
            <w:pPr>
              <w:ind w:firstLine="0"/>
              <w:jc w:val="center"/>
              <w:rPr>
                <w:rFonts w:ascii="Times New Roman" w:hAnsi="Times New Roman"/>
                <w:sz w:val="20"/>
                <w:szCs w:val="20"/>
              </w:rPr>
            </w:pPr>
            <w:r>
              <w:rPr>
                <w:rFonts w:ascii="Times New Roman" w:hAnsi="Times New Roman"/>
                <w:sz w:val="20"/>
                <w:szCs w:val="20"/>
              </w:rPr>
              <w:t>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B2">
            <w:pPr>
              <w:ind w:firstLine="0"/>
              <w:jc w:val="center"/>
              <w:rPr>
                <w:rFonts w:ascii="Times New Roman" w:hAnsi="Times New Roman"/>
                <w:sz w:val="20"/>
                <w:szCs w:val="20"/>
              </w:rPr>
            </w:pPr>
            <w:r>
              <w:rPr>
                <w:rFonts w:ascii="Times New Roman" w:hAnsi="Times New Roman"/>
                <w:sz w:val="20"/>
                <w:szCs w:val="20"/>
              </w:rPr>
              <w:t>994879.73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B3">
            <w:pPr>
              <w:ind w:firstLine="0"/>
              <w:jc w:val="center"/>
              <w:rPr>
                <w:rFonts w:ascii="Times New Roman" w:hAnsi="Times New Roman"/>
                <w:sz w:val="20"/>
                <w:szCs w:val="20"/>
              </w:rPr>
            </w:pPr>
            <w:r>
              <w:rPr>
                <w:rFonts w:ascii="Times New Roman" w:hAnsi="Times New Roman"/>
                <w:sz w:val="20"/>
                <w:szCs w:val="20"/>
              </w:rPr>
              <w:t>2730710.70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B4">
            <w:pPr>
              <w:ind w:firstLine="0"/>
              <w:jc w:val="center"/>
              <w:rPr>
                <w:rFonts w:ascii="Times New Roman" w:hAnsi="Times New Roman"/>
                <w:sz w:val="20"/>
                <w:szCs w:val="20"/>
              </w:rPr>
            </w:pPr>
            <w:r>
              <w:rPr>
                <w:rFonts w:ascii="Times New Roman" w:hAnsi="Times New Roman"/>
                <w:sz w:val="20"/>
                <w:szCs w:val="20"/>
              </w:rPr>
              <w:t>219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B5">
            <w:pPr>
              <w:ind w:firstLine="0"/>
              <w:jc w:val="center"/>
              <w:rPr>
                <w:rFonts w:ascii="Times New Roman" w:hAnsi="Times New Roman"/>
                <w:sz w:val="20"/>
                <w:szCs w:val="20"/>
              </w:rPr>
            </w:pPr>
            <w:r>
              <w:rPr>
                <w:rFonts w:ascii="Times New Roman" w:hAnsi="Times New Roman"/>
                <w:sz w:val="20"/>
                <w:szCs w:val="20"/>
              </w:rPr>
              <w:t>994878.27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B6">
            <w:pPr>
              <w:ind w:firstLine="0"/>
              <w:jc w:val="center"/>
              <w:rPr>
                <w:rFonts w:ascii="Times New Roman" w:hAnsi="Times New Roman"/>
                <w:sz w:val="20"/>
                <w:szCs w:val="20"/>
              </w:rPr>
            </w:pPr>
            <w:r>
              <w:rPr>
                <w:rFonts w:ascii="Times New Roman" w:hAnsi="Times New Roman"/>
                <w:sz w:val="20"/>
                <w:szCs w:val="20"/>
              </w:rPr>
              <w:t>2730711.36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B7">
            <w:pPr>
              <w:ind w:firstLine="0"/>
              <w:jc w:val="center"/>
              <w:rPr>
                <w:rFonts w:ascii="Times New Roman" w:hAnsi="Times New Roman"/>
                <w:sz w:val="20"/>
                <w:szCs w:val="20"/>
              </w:rPr>
            </w:pPr>
            <w:r>
              <w:rPr>
                <w:rFonts w:ascii="Times New Roman" w:hAnsi="Times New Roman"/>
                <w:sz w:val="20"/>
                <w:szCs w:val="20"/>
              </w:rPr>
              <w:t>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B8">
            <w:pPr>
              <w:ind w:firstLine="0"/>
              <w:jc w:val="center"/>
              <w:rPr>
                <w:rFonts w:ascii="Times New Roman" w:hAnsi="Times New Roman"/>
                <w:sz w:val="20"/>
                <w:szCs w:val="20"/>
              </w:rPr>
            </w:pPr>
            <w:r>
              <w:rPr>
                <w:rFonts w:ascii="Times New Roman" w:hAnsi="Times New Roman"/>
                <w:sz w:val="20"/>
                <w:szCs w:val="20"/>
              </w:rPr>
              <w:t>994873.64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B9">
            <w:pPr>
              <w:ind w:firstLine="0"/>
              <w:jc w:val="center"/>
              <w:rPr>
                <w:rFonts w:ascii="Times New Roman" w:hAnsi="Times New Roman"/>
                <w:sz w:val="20"/>
                <w:szCs w:val="20"/>
              </w:rPr>
            </w:pPr>
            <w:r>
              <w:rPr>
                <w:rFonts w:ascii="Times New Roman" w:hAnsi="Times New Roman"/>
                <w:sz w:val="20"/>
                <w:szCs w:val="20"/>
              </w:rPr>
              <w:t>2730701.67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BA">
            <w:pPr>
              <w:ind w:firstLine="0"/>
              <w:jc w:val="center"/>
              <w:rPr>
                <w:rFonts w:ascii="Times New Roman" w:hAnsi="Times New Roman"/>
                <w:sz w:val="20"/>
                <w:szCs w:val="20"/>
              </w:rPr>
            </w:pPr>
            <w:r>
              <w:rPr>
                <w:rFonts w:ascii="Times New Roman" w:hAnsi="Times New Roman"/>
                <w:sz w:val="20"/>
                <w:szCs w:val="20"/>
              </w:rPr>
              <w:t>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BB">
            <w:pPr>
              <w:ind w:firstLine="0"/>
              <w:jc w:val="center"/>
              <w:rPr>
                <w:rFonts w:ascii="Times New Roman" w:hAnsi="Times New Roman"/>
                <w:sz w:val="20"/>
                <w:szCs w:val="20"/>
              </w:rPr>
            </w:pPr>
            <w:r>
              <w:rPr>
                <w:rFonts w:ascii="Times New Roman" w:hAnsi="Times New Roman"/>
                <w:sz w:val="20"/>
                <w:szCs w:val="20"/>
              </w:rPr>
              <w:t>994866.70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BC">
            <w:pPr>
              <w:ind w:firstLine="0"/>
              <w:jc w:val="center"/>
              <w:rPr>
                <w:rFonts w:ascii="Times New Roman" w:hAnsi="Times New Roman"/>
                <w:sz w:val="20"/>
                <w:szCs w:val="20"/>
              </w:rPr>
            </w:pPr>
            <w:r>
              <w:rPr>
                <w:rFonts w:ascii="Times New Roman" w:hAnsi="Times New Roman"/>
                <w:sz w:val="20"/>
                <w:szCs w:val="20"/>
              </w:rPr>
              <w:t>2730687.16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BD">
            <w:pPr>
              <w:ind w:firstLine="0"/>
              <w:jc w:val="center"/>
              <w:rPr>
                <w:rFonts w:ascii="Times New Roman" w:hAnsi="Times New Roman"/>
                <w:sz w:val="20"/>
                <w:szCs w:val="20"/>
              </w:rPr>
            </w:pPr>
            <w:r>
              <w:rPr>
                <w:rFonts w:ascii="Times New Roman" w:hAnsi="Times New Roman"/>
                <w:sz w:val="20"/>
                <w:szCs w:val="20"/>
              </w:rPr>
              <w:t>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BE">
            <w:pPr>
              <w:ind w:firstLine="0"/>
              <w:jc w:val="center"/>
              <w:rPr>
                <w:rFonts w:ascii="Times New Roman" w:hAnsi="Times New Roman"/>
                <w:sz w:val="20"/>
                <w:szCs w:val="20"/>
              </w:rPr>
            </w:pPr>
            <w:r>
              <w:rPr>
                <w:rFonts w:ascii="Times New Roman" w:hAnsi="Times New Roman"/>
                <w:sz w:val="20"/>
                <w:szCs w:val="20"/>
              </w:rPr>
              <w:t>994864.73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BF">
            <w:pPr>
              <w:ind w:firstLine="0"/>
              <w:jc w:val="center"/>
              <w:rPr>
                <w:rFonts w:ascii="Times New Roman" w:hAnsi="Times New Roman"/>
                <w:sz w:val="20"/>
                <w:szCs w:val="20"/>
              </w:rPr>
            </w:pPr>
            <w:r>
              <w:rPr>
                <w:rFonts w:ascii="Times New Roman" w:hAnsi="Times New Roman"/>
                <w:sz w:val="20"/>
                <w:szCs w:val="20"/>
              </w:rPr>
              <w:t>2730683.04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C0">
            <w:pPr>
              <w:ind w:firstLine="0"/>
              <w:jc w:val="center"/>
              <w:rPr>
                <w:rFonts w:ascii="Times New Roman" w:hAnsi="Times New Roman"/>
                <w:sz w:val="20"/>
                <w:szCs w:val="20"/>
              </w:rPr>
            </w:pPr>
            <w:r>
              <w:rPr>
                <w:rFonts w:ascii="Times New Roman" w:hAnsi="Times New Roman"/>
                <w:sz w:val="20"/>
                <w:szCs w:val="20"/>
              </w:rPr>
              <w:t>223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C1">
            <w:pPr>
              <w:ind w:firstLine="0"/>
              <w:jc w:val="center"/>
              <w:rPr>
                <w:rFonts w:ascii="Times New Roman" w:hAnsi="Times New Roman"/>
                <w:sz w:val="20"/>
                <w:szCs w:val="20"/>
              </w:rPr>
            </w:pPr>
            <w:r>
              <w:rPr>
                <w:rFonts w:ascii="Times New Roman" w:hAnsi="Times New Roman"/>
                <w:sz w:val="20"/>
                <w:szCs w:val="20"/>
              </w:rPr>
              <w:t>994856.84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C2">
            <w:pPr>
              <w:ind w:firstLine="0"/>
              <w:jc w:val="center"/>
              <w:rPr>
                <w:rFonts w:ascii="Times New Roman" w:hAnsi="Times New Roman"/>
                <w:sz w:val="20"/>
                <w:szCs w:val="20"/>
              </w:rPr>
            </w:pPr>
            <w:r>
              <w:rPr>
                <w:rFonts w:ascii="Times New Roman" w:hAnsi="Times New Roman"/>
                <w:sz w:val="20"/>
                <w:szCs w:val="20"/>
              </w:rPr>
              <w:t>2730655.92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C3">
            <w:pPr>
              <w:ind w:firstLine="0"/>
              <w:jc w:val="center"/>
              <w:rPr>
                <w:rFonts w:ascii="Times New Roman" w:hAnsi="Times New Roman"/>
                <w:sz w:val="20"/>
                <w:szCs w:val="20"/>
              </w:rPr>
            </w:pPr>
            <w:r>
              <w:rPr>
                <w:rFonts w:ascii="Times New Roman" w:hAnsi="Times New Roman"/>
                <w:sz w:val="20"/>
                <w:szCs w:val="20"/>
              </w:rPr>
              <w:t>224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C4">
            <w:pPr>
              <w:ind w:firstLine="0"/>
              <w:jc w:val="center"/>
              <w:rPr>
                <w:rFonts w:ascii="Times New Roman" w:hAnsi="Times New Roman"/>
                <w:sz w:val="20"/>
                <w:szCs w:val="20"/>
              </w:rPr>
            </w:pPr>
            <w:r>
              <w:rPr>
                <w:rFonts w:ascii="Times New Roman" w:hAnsi="Times New Roman"/>
                <w:sz w:val="20"/>
                <w:szCs w:val="20"/>
              </w:rPr>
              <w:t>994858.01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C5">
            <w:pPr>
              <w:ind w:firstLine="0"/>
              <w:jc w:val="center"/>
              <w:rPr>
                <w:rFonts w:ascii="Times New Roman" w:hAnsi="Times New Roman"/>
                <w:sz w:val="20"/>
                <w:szCs w:val="20"/>
              </w:rPr>
            </w:pPr>
            <w:r>
              <w:rPr>
                <w:rFonts w:ascii="Times New Roman" w:hAnsi="Times New Roman"/>
                <w:sz w:val="20"/>
                <w:szCs w:val="20"/>
              </w:rPr>
              <w:t>2730655.57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C6">
            <w:pPr>
              <w:ind w:firstLine="0"/>
              <w:jc w:val="center"/>
              <w:rPr>
                <w:rFonts w:ascii="Times New Roman" w:hAnsi="Times New Roman"/>
                <w:sz w:val="20"/>
                <w:szCs w:val="20"/>
              </w:rPr>
            </w:pPr>
            <w:r>
              <w:rPr>
                <w:rFonts w:ascii="Times New Roman" w:hAnsi="Times New Roman"/>
                <w:sz w:val="20"/>
                <w:szCs w:val="20"/>
              </w:rPr>
              <w:t>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C7">
            <w:pPr>
              <w:ind w:firstLine="0"/>
              <w:jc w:val="center"/>
              <w:rPr>
                <w:rFonts w:ascii="Times New Roman" w:hAnsi="Times New Roman"/>
                <w:sz w:val="20"/>
                <w:szCs w:val="20"/>
              </w:rPr>
            </w:pPr>
            <w:r>
              <w:rPr>
                <w:rFonts w:ascii="Times New Roman" w:hAnsi="Times New Roman"/>
                <w:sz w:val="20"/>
                <w:szCs w:val="20"/>
              </w:rPr>
              <w:t>994856.59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C8">
            <w:pPr>
              <w:ind w:firstLine="0"/>
              <w:jc w:val="center"/>
              <w:rPr>
                <w:rFonts w:ascii="Times New Roman" w:hAnsi="Times New Roman"/>
                <w:sz w:val="20"/>
                <w:szCs w:val="20"/>
              </w:rPr>
            </w:pPr>
            <w:r>
              <w:rPr>
                <w:rFonts w:ascii="Times New Roman" w:hAnsi="Times New Roman"/>
                <w:sz w:val="20"/>
                <w:szCs w:val="20"/>
              </w:rPr>
              <w:t>2730650.48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C9">
            <w:pPr>
              <w:ind w:firstLine="0"/>
              <w:jc w:val="center"/>
              <w:rPr>
                <w:rFonts w:ascii="Times New Roman" w:hAnsi="Times New Roman"/>
                <w:sz w:val="20"/>
                <w:szCs w:val="20"/>
              </w:rPr>
            </w:pPr>
            <w:r>
              <w:rPr>
                <w:rFonts w:ascii="Times New Roman" w:hAnsi="Times New Roman"/>
                <w:sz w:val="20"/>
                <w:szCs w:val="20"/>
              </w:rPr>
              <w:t>226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CA">
            <w:pPr>
              <w:ind w:firstLine="0"/>
              <w:jc w:val="center"/>
              <w:rPr>
                <w:rFonts w:ascii="Times New Roman" w:hAnsi="Times New Roman"/>
                <w:sz w:val="20"/>
                <w:szCs w:val="20"/>
              </w:rPr>
            </w:pPr>
            <w:r>
              <w:rPr>
                <w:rFonts w:ascii="Times New Roman" w:hAnsi="Times New Roman"/>
                <w:sz w:val="20"/>
                <w:szCs w:val="20"/>
              </w:rPr>
              <w:t>994855.34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CB">
            <w:pPr>
              <w:ind w:firstLine="0"/>
              <w:jc w:val="center"/>
              <w:rPr>
                <w:rFonts w:ascii="Times New Roman" w:hAnsi="Times New Roman"/>
                <w:sz w:val="20"/>
                <w:szCs w:val="20"/>
              </w:rPr>
            </w:pPr>
            <w:r>
              <w:rPr>
                <w:rFonts w:ascii="Times New Roman" w:hAnsi="Times New Roman"/>
                <w:sz w:val="20"/>
                <w:szCs w:val="20"/>
              </w:rPr>
              <w:t>2730650.78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CC">
            <w:pPr>
              <w:ind w:firstLine="0"/>
              <w:jc w:val="center"/>
              <w:rPr>
                <w:rFonts w:ascii="Times New Roman" w:hAnsi="Times New Roman"/>
                <w:sz w:val="20"/>
                <w:szCs w:val="20"/>
              </w:rPr>
            </w:pPr>
            <w:r>
              <w:rPr>
                <w:rFonts w:ascii="Times New Roman" w:hAnsi="Times New Roman"/>
                <w:sz w:val="20"/>
                <w:szCs w:val="20"/>
              </w:rPr>
              <w:t>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CD">
            <w:pPr>
              <w:ind w:firstLine="0"/>
              <w:jc w:val="center"/>
              <w:rPr>
                <w:rFonts w:ascii="Times New Roman" w:hAnsi="Times New Roman"/>
                <w:sz w:val="20"/>
                <w:szCs w:val="20"/>
              </w:rPr>
            </w:pPr>
            <w:r>
              <w:rPr>
                <w:rFonts w:ascii="Times New Roman" w:hAnsi="Times New Roman"/>
                <w:sz w:val="20"/>
                <w:szCs w:val="20"/>
              </w:rPr>
              <w:t>994853.81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CE">
            <w:pPr>
              <w:ind w:firstLine="0"/>
              <w:jc w:val="center"/>
              <w:rPr>
                <w:rFonts w:ascii="Times New Roman" w:hAnsi="Times New Roman"/>
                <w:sz w:val="20"/>
                <w:szCs w:val="20"/>
              </w:rPr>
            </w:pPr>
            <w:r>
              <w:rPr>
                <w:rFonts w:ascii="Times New Roman" w:hAnsi="Times New Roman"/>
                <w:sz w:val="20"/>
                <w:szCs w:val="20"/>
              </w:rPr>
              <w:t>2730645.52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CF">
            <w:pPr>
              <w:ind w:firstLine="0"/>
              <w:jc w:val="center"/>
              <w:rPr>
                <w:rFonts w:ascii="Times New Roman" w:hAnsi="Times New Roman"/>
                <w:sz w:val="20"/>
                <w:szCs w:val="20"/>
              </w:rPr>
            </w:pPr>
            <w:r>
              <w:rPr>
                <w:rFonts w:ascii="Times New Roman" w:hAnsi="Times New Roman"/>
                <w:sz w:val="20"/>
                <w:szCs w:val="20"/>
              </w:rPr>
              <w:t>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D0">
            <w:pPr>
              <w:ind w:firstLine="0"/>
              <w:jc w:val="center"/>
              <w:rPr>
                <w:rFonts w:ascii="Times New Roman" w:hAnsi="Times New Roman"/>
                <w:sz w:val="20"/>
                <w:szCs w:val="20"/>
              </w:rPr>
            </w:pPr>
            <w:r>
              <w:rPr>
                <w:rFonts w:ascii="Times New Roman" w:hAnsi="Times New Roman"/>
                <w:sz w:val="20"/>
                <w:szCs w:val="20"/>
              </w:rPr>
              <w:t>994851.22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D1">
            <w:pPr>
              <w:ind w:firstLine="0"/>
              <w:jc w:val="center"/>
              <w:rPr>
                <w:rFonts w:ascii="Times New Roman" w:hAnsi="Times New Roman"/>
                <w:sz w:val="20"/>
                <w:szCs w:val="20"/>
              </w:rPr>
            </w:pPr>
            <w:r>
              <w:rPr>
                <w:rFonts w:ascii="Times New Roman" w:hAnsi="Times New Roman"/>
                <w:sz w:val="20"/>
                <w:szCs w:val="20"/>
              </w:rPr>
              <w:t>2730636.31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D2">
            <w:pPr>
              <w:ind w:firstLine="0"/>
              <w:jc w:val="center"/>
              <w:rPr>
                <w:rFonts w:ascii="Times New Roman" w:hAnsi="Times New Roman"/>
                <w:sz w:val="20"/>
                <w:szCs w:val="20"/>
              </w:rPr>
            </w:pPr>
            <w:r>
              <w:rPr>
                <w:rFonts w:ascii="Times New Roman" w:hAnsi="Times New Roman"/>
                <w:sz w:val="20"/>
                <w:szCs w:val="20"/>
              </w:rPr>
              <w:t>229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D3">
            <w:pPr>
              <w:ind w:firstLine="0"/>
              <w:jc w:val="center"/>
              <w:rPr>
                <w:rFonts w:ascii="Times New Roman" w:hAnsi="Times New Roman"/>
                <w:sz w:val="20"/>
                <w:szCs w:val="20"/>
              </w:rPr>
            </w:pPr>
            <w:r>
              <w:rPr>
                <w:rFonts w:ascii="Times New Roman" w:hAnsi="Times New Roman"/>
                <w:sz w:val="20"/>
                <w:szCs w:val="20"/>
              </w:rPr>
              <w:t>994852.69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D4">
            <w:pPr>
              <w:ind w:firstLine="0"/>
              <w:jc w:val="center"/>
              <w:rPr>
                <w:rFonts w:ascii="Times New Roman" w:hAnsi="Times New Roman"/>
                <w:sz w:val="20"/>
                <w:szCs w:val="20"/>
              </w:rPr>
            </w:pPr>
            <w:r>
              <w:rPr>
                <w:rFonts w:ascii="Times New Roman" w:hAnsi="Times New Roman"/>
                <w:sz w:val="20"/>
                <w:szCs w:val="20"/>
              </w:rPr>
              <w:t>2730635.86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D5">
            <w:pPr>
              <w:ind w:firstLine="0"/>
              <w:jc w:val="center"/>
              <w:rPr>
                <w:rFonts w:ascii="Times New Roman" w:hAnsi="Times New Roman"/>
                <w:sz w:val="20"/>
                <w:szCs w:val="20"/>
              </w:rPr>
            </w:pPr>
            <w:r>
              <w:rPr>
                <w:rFonts w:ascii="Times New Roman" w:hAnsi="Times New Roman"/>
                <w:sz w:val="20"/>
                <w:szCs w:val="20"/>
              </w:rPr>
              <w:t>230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D6">
            <w:pPr>
              <w:ind w:firstLine="0"/>
              <w:jc w:val="center"/>
              <w:rPr>
                <w:rFonts w:ascii="Times New Roman" w:hAnsi="Times New Roman"/>
                <w:sz w:val="20"/>
                <w:szCs w:val="20"/>
              </w:rPr>
            </w:pPr>
            <w:r>
              <w:rPr>
                <w:rFonts w:ascii="Times New Roman" w:hAnsi="Times New Roman"/>
                <w:sz w:val="20"/>
                <w:szCs w:val="20"/>
              </w:rPr>
              <w:t>994852.21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D7">
            <w:pPr>
              <w:ind w:firstLine="0"/>
              <w:jc w:val="center"/>
              <w:rPr>
                <w:rFonts w:ascii="Times New Roman" w:hAnsi="Times New Roman"/>
                <w:sz w:val="20"/>
                <w:szCs w:val="20"/>
              </w:rPr>
            </w:pPr>
            <w:r>
              <w:rPr>
                <w:rFonts w:ascii="Times New Roman" w:hAnsi="Times New Roman"/>
                <w:sz w:val="20"/>
                <w:szCs w:val="20"/>
              </w:rPr>
              <w:t>2730634.43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D8">
            <w:pPr>
              <w:ind w:firstLine="0"/>
              <w:jc w:val="center"/>
              <w:rPr>
                <w:rFonts w:ascii="Times New Roman" w:hAnsi="Times New Roman"/>
                <w:sz w:val="20"/>
                <w:szCs w:val="20"/>
              </w:rPr>
            </w:pPr>
            <w:r>
              <w:rPr>
                <w:rFonts w:ascii="Times New Roman" w:hAnsi="Times New Roman"/>
                <w:sz w:val="20"/>
                <w:szCs w:val="20"/>
              </w:rPr>
              <w:t>231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D9">
            <w:pPr>
              <w:ind w:firstLine="0"/>
              <w:jc w:val="center"/>
              <w:rPr>
                <w:rFonts w:ascii="Times New Roman" w:hAnsi="Times New Roman"/>
                <w:sz w:val="20"/>
                <w:szCs w:val="20"/>
              </w:rPr>
            </w:pPr>
            <w:r>
              <w:rPr>
                <w:rFonts w:ascii="Times New Roman" w:hAnsi="Times New Roman"/>
                <w:sz w:val="20"/>
                <w:szCs w:val="20"/>
              </w:rPr>
              <w:t>994850.82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DA">
            <w:pPr>
              <w:ind w:firstLine="0"/>
              <w:jc w:val="center"/>
              <w:rPr>
                <w:rFonts w:ascii="Times New Roman" w:hAnsi="Times New Roman"/>
                <w:sz w:val="20"/>
                <w:szCs w:val="20"/>
              </w:rPr>
            </w:pPr>
            <w:r>
              <w:rPr>
                <w:rFonts w:ascii="Times New Roman" w:hAnsi="Times New Roman"/>
                <w:sz w:val="20"/>
                <w:szCs w:val="20"/>
              </w:rPr>
              <w:t>2730634.90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DB">
            <w:pPr>
              <w:ind w:firstLine="0"/>
              <w:jc w:val="center"/>
              <w:rPr>
                <w:rFonts w:ascii="Times New Roman" w:hAnsi="Times New Roman"/>
                <w:sz w:val="20"/>
                <w:szCs w:val="20"/>
              </w:rPr>
            </w:pPr>
            <w:r>
              <w:rPr>
                <w:rFonts w:ascii="Times New Roman" w:hAnsi="Times New Roman"/>
                <w:sz w:val="20"/>
                <w:szCs w:val="20"/>
              </w:rPr>
              <w:t>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DC">
            <w:pPr>
              <w:ind w:firstLine="0"/>
              <w:jc w:val="center"/>
              <w:rPr>
                <w:rFonts w:ascii="Times New Roman" w:hAnsi="Times New Roman"/>
                <w:sz w:val="20"/>
                <w:szCs w:val="20"/>
              </w:rPr>
            </w:pPr>
            <w:r>
              <w:rPr>
                <w:rFonts w:ascii="Times New Roman" w:hAnsi="Times New Roman"/>
                <w:sz w:val="20"/>
                <w:szCs w:val="20"/>
              </w:rPr>
              <w:t>994845.62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DD">
            <w:pPr>
              <w:ind w:firstLine="0"/>
              <w:jc w:val="center"/>
              <w:rPr>
                <w:rFonts w:ascii="Times New Roman" w:hAnsi="Times New Roman"/>
                <w:sz w:val="20"/>
                <w:szCs w:val="20"/>
              </w:rPr>
            </w:pPr>
            <w:r>
              <w:rPr>
                <w:rFonts w:ascii="Times New Roman" w:hAnsi="Times New Roman"/>
                <w:sz w:val="20"/>
                <w:szCs w:val="20"/>
              </w:rPr>
              <w:t>2730616.45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DE">
            <w:pPr>
              <w:ind w:firstLine="0"/>
              <w:jc w:val="center"/>
              <w:rPr>
                <w:rFonts w:ascii="Times New Roman" w:hAnsi="Times New Roman"/>
                <w:sz w:val="20"/>
                <w:szCs w:val="20"/>
              </w:rPr>
            </w:pPr>
            <w:r>
              <w:rPr>
                <w:rFonts w:ascii="Times New Roman" w:hAnsi="Times New Roman"/>
                <w:sz w:val="20"/>
                <w:szCs w:val="20"/>
              </w:rPr>
              <w:t>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DF">
            <w:pPr>
              <w:ind w:firstLine="0"/>
              <w:jc w:val="center"/>
              <w:rPr>
                <w:rFonts w:ascii="Times New Roman" w:hAnsi="Times New Roman"/>
                <w:sz w:val="20"/>
                <w:szCs w:val="20"/>
              </w:rPr>
            </w:pPr>
            <w:r>
              <w:rPr>
                <w:rFonts w:ascii="Times New Roman" w:hAnsi="Times New Roman"/>
                <w:sz w:val="20"/>
                <w:szCs w:val="20"/>
              </w:rPr>
              <w:t>994848.86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E0">
            <w:pPr>
              <w:ind w:firstLine="0"/>
              <w:jc w:val="center"/>
              <w:rPr>
                <w:rFonts w:ascii="Times New Roman" w:hAnsi="Times New Roman"/>
                <w:sz w:val="20"/>
                <w:szCs w:val="20"/>
              </w:rPr>
            </w:pPr>
            <w:r>
              <w:rPr>
                <w:rFonts w:ascii="Times New Roman" w:hAnsi="Times New Roman"/>
                <w:sz w:val="20"/>
                <w:szCs w:val="20"/>
              </w:rPr>
              <w:t>2730615.78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E1">
            <w:pPr>
              <w:ind w:firstLine="0"/>
              <w:jc w:val="center"/>
              <w:rPr>
                <w:rFonts w:ascii="Times New Roman" w:hAnsi="Times New Roman"/>
                <w:sz w:val="20"/>
                <w:szCs w:val="20"/>
              </w:rPr>
            </w:pPr>
            <w:r>
              <w:rPr>
                <w:rFonts w:ascii="Times New Roman" w:hAnsi="Times New Roman"/>
                <w:sz w:val="20"/>
                <w:szCs w:val="20"/>
              </w:rPr>
              <w:t>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E2">
            <w:pPr>
              <w:ind w:firstLine="0"/>
              <w:jc w:val="center"/>
              <w:rPr>
                <w:rFonts w:ascii="Times New Roman" w:hAnsi="Times New Roman"/>
                <w:sz w:val="20"/>
                <w:szCs w:val="20"/>
              </w:rPr>
            </w:pPr>
            <w:r>
              <w:rPr>
                <w:rFonts w:ascii="Times New Roman" w:hAnsi="Times New Roman"/>
                <w:sz w:val="20"/>
                <w:szCs w:val="20"/>
              </w:rPr>
              <w:t>994848.46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E3">
            <w:pPr>
              <w:ind w:firstLine="0"/>
              <w:jc w:val="center"/>
              <w:rPr>
                <w:rFonts w:ascii="Times New Roman" w:hAnsi="Times New Roman"/>
                <w:sz w:val="20"/>
                <w:szCs w:val="20"/>
              </w:rPr>
            </w:pPr>
            <w:r>
              <w:rPr>
                <w:rFonts w:ascii="Times New Roman" w:hAnsi="Times New Roman"/>
                <w:sz w:val="20"/>
                <w:szCs w:val="20"/>
              </w:rPr>
              <w:t>2730614.36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E4">
            <w:pPr>
              <w:ind w:firstLine="0"/>
              <w:jc w:val="center"/>
              <w:rPr>
                <w:rFonts w:ascii="Times New Roman" w:hAnsi="Times New Roman"/>
                <w:sz w:val="20"/>
                <w:szCs w:val="20"/>
              </w:rPr>
            </w:pPr>
            <w:r>
              <w:rPr>
                <w:rFonts w:ascii="Times New Roman" w:hAnsi="Times New Roman"/>
                <w:sz w:val="20"/>
                <w:szCs w:val="20"/>
              </w:rPr>
              <w:t>235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E5">
            <w:pPr>
              <w:ind w:firstLine="0"/>
              <w:jc w:val="center"/>
              <w:rPr>
                <w:rFonts w:ascii="Times New Roman" w:hAnsi="Times New Roman"/>
                <w:sz w:val="20"/>
                <w:szCs w:val="20"/>
              </w:rPr>
            </w:pPr>
            <w:r>
              <w:rPr>
                <w:rFonts w:ascii="Times New Roman" w:hAnsi="Times New Roman"/>
                <w:sz w:val="20"/>
                <w:szCs w:val="20"/>
              </w:rPr>
              <w:t>994845.21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E6">
            <w:pPr>
              <w:ind w:firstLine="0"/>
              <w:jc w:val="center"/>
              <w:rPr>
                <w:rFonts w:ascii="Times New Roman" w:hAnsi="Times New Roman"/>
                <w:sz w:val="20"/>
                <w:szCs w:val="20"/>
              </w:rPr>
            </w:pPr>
            <w:r>
              <w:rPr>
                <w:rFonts w:ascii="Times New Roman" w:hAnsi="Times New Roman"/>
                <w:sz w:val="20"/>
                <w:szCs w:val="20"/>
              </w:rPr>
              <w:t>2730614.99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E7">
            <w:pPr>
              <w:ind w:firstLine="0"/>
              <w:jc w:val="center"/>
              <w:rPr>
                <w:rFonts w:ascii="Times New Roman" w:hAnsi="Times New Roman"/>
                <w:sz w:val="20"/>
                <w:szCs w:val="20"/>
              </w:rPr>
            </w:pPr>
            <w:r>
              <w:rPr>
                <w:rFonts w:ascii="Times New Roman" w:hAnsi="Times New Roman"/>
                <w:sz w:val="20"/>
                <w:szCs w:val="20"/>
              </w:rPr>
              <w:t>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E8">
            <w:pPr>
              <w:ind w:firstLine="0"/>
              <w:jc w:val="center"/>
              <w:rPr>
                <w:rFonts w:ascii="Times New Roman" w:hAnsi="Times New Roman"/>
                <w:sz w:val="20"/>
                <w:szCs w:val="20"/>
              </w:rPr>
            </w:pPr>
            <w:r>
              <w:rPr>
                <w:rFonts w:ascii="Times New Roman" w:hAnsi="Times New Roman"/>
                <w:sz w:val="20"/>
                <w:szCs w:val="20"/>
              </w:rPr>
              <w:t>994843.23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E9">
            <w:pPr>
              <w:ind w:firstLine="0"/>
              <w:jc w:val="center"/>
              <w:rPr>
                <w:rFonts w:ascii="Times New Roman" w:hAnsi="Times New Roman"/>
                <w:sz w:val="20"/>
                <w:szCs w:val="20"/>
              </w:rPr>
            </w:pPr>
            <w:r>
              <w:rPr>
                <w:rFonts w:ascii="Times New Roman" w:hAnsi="Times New Roman"/>
                <w:sz w:val="20"/>
                <w:szCs w:val="20"/>
              </w:rPr>
              <w:t>2730607.96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EA">
            <w:pPr>
              <w:ind w:firstLine="0"/>
              <w:jc w:val="center"/>
              <w:rPr>
                <w:rFonts w:ascii="Times New Roman" w:hAnsi="Times New Roman"/>
                <w:sz w:val="20"/>
                <w:szCs w:val="20"/>
              </w:rPr>
            </w:pPr>
            <w:r>
              <w:rPr>
                <w:rFonts w:ascii="Times New Roman" w:hAnsi="Times New Roman"/>
                <w:sz w:val="20"/>
                <w:szCs w:val="20"/>
              </w:rPr>
              <w:t>237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EB">
            <w:pPr>
              <w:ind w:firstLine="0"/>
              <w:jc w:val="center"/>
              <w:rPr>
                <w:rFonts w:ascii="Times New Roman" w:hAnsi="Times New Roman"/>
                <w:sz w:val="20"/>
                <w:szCs w:val="20"/>
              </w:rPr>
            </w:pPr>
            <w:r>
              <w:rPr>
                <w:rFonts w:ascii="Times New Roman" w:hAnsi="Times New Roman"/>
                <w:sz w:val="20"/>
                <w:szCs w:val="20"/>
              </w:rPr>
              <w:t>994838.71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EC">
            <w:pPr>
              <w:ind w:firstLine="0"/>
              <w:jc w:val="center"/>
              <w:rPr>
                <w:rFonts w:ascii="Times New Roman" w:hAnsi="Times New Roman"/>
                <w:sz w:val="20"/>
                <w:szCs w:val="20"/>
              </w:rPr>
            </w:pPr>
            <w:r>
              <w:rPr>
                <w:rFonts w:ascii="Times New Roman" w:hAnsi="Times New Roman"/>
                <w:sz w:val="20"/>
                <w:szCs w:val="20"/>
              </w:rPr>
              <w:t>2730583.58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ED">
            <w:pPr>
              <w:ind w:firstLine="0"/>
              <w:jc w:val="center"/>
              <w:rPr>
                <w:rFonts w:ascii="Times New Roman" w:hAnsi="Times New Roman"/>
                <w:sz w:val="20"/>
                <w:szCs w:val="20"/>
              </w:rPr>
            </w:pPr>
            <w:r>
              <w:rPr>
                <w:rFonts w:ascii="Times New Roman" w:hAnsi="Times New Roman"/>
                <w:sz w:val="20"/>
                <w:szCs w:val="20"/>
              </w:rPr>
              <w:t>238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EE">
            <w:pPr>
              <w:ind w:firstLine="0"/>
              <w:jc w:val="center"/>
              <w:rPr>
                <w:rFonts w:ascii="Times New Roman" w:hAnsi="Times New Roman"/>
                <w:sz w:val="20"/>
                <w:szCs w:val="20"/>
              </w:rPr>
            </w:pPr>
            <w:r>
              <w:rPr>
                <w:rFonts w:ascii="Times New Roman" w:hAnsi="Times New Roman"/>
                <w:sz w:val="20"/>
                <w:szCs w:val="20"/>
              </w:rPr>
              <w:t>994835.68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EF">
            <w:pPr>
              <w:ind w:firstLine="0"/>
              <w:jc w:val="center"/>
              <w:rPr>
                <w:rFonts w:ascii="Times New Roman" w:hAnsi="Times New Roman"/>
                <w:sz w:val="20"/>
                <w:szCs w:val="20"/>
              </w:rPr>
            </w:pPr>
            <w:r>
              <w:rPr>
                <w:rFonts w:ascii="Times New Roman" w:hAnsi="Times New Roman"/>
                <w:sz w:val="20"/>
                <w:szCs w:val="20"/>
              </w:rPr>
              <w:t>2730556.29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F0">
            <w:pPr>
              <w:ind w:firstLine="0"/>
              <w:jc w:val="center"/>
              <w:rPr>
                <w:rFonts w:ascii="Times New Roman" w:hAnsi="Times New Roman"/>
                <w:sz w:val="20"/>
                <w:szCs w:val="20"/>
              </w:rPr>
            </w:pPr>
            <w:r>
              <w:rPr>
                <w:rFonts w:ascii="Times New Roman" w:hAnsi="Times New Roman"/>
                <w:sz w:val="20"/>
                <w:szCs w:val="20"/>
              </w:rPr>
              <w:t>239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F1">
            <w:pPr>
              <w:ind w:firstLine="0"/>
              <w:jc w:val="center"/>
              <w:rPr>
                <w:rFonts w:ascii="Times New Roman" w:hAnsi="Times New Roman"/>
                <w:sz w:val="20"/>
                <w:szCs w:val="20"/>
              </w:rPr>
            </w:pPr>
            <w:r>
              <w:rPr>
                <w:rFonts w:ascii="Times New Roman" w:hAnsi="Times New Roman"/>
                <w:sz w:val="20"/>
                <w:szCs w:val="20"/>
              </w:rPr>
              <w:t>994834.27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F2">
            <w:pPr>
              <w:ind w:firstLine="0"/>
              <w:jc w:val="center"/>
              <w:rPr>
                <w:rFonts w:ascii="Times New Roman" w:hAnsi="Times New Roman"/>
                <w:sz w:val="20"/>
                <w:szCs w:val="20"/>
              </w:rPr>
            </w:pPr>
            <w:r>
              <w:rPr>
                <w:rFonts w:ascii="Times New Roman" w:hAnsi="Times New Roman"/>
                <w:sz w:val="20"/>
                <w:szCs w:val="20"/>
              </w:rPr>
              <w:t>2730539.99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F3">
            <w:pPr>
              <w:ind w:firstLine="0"/>
              <w:jc w:val="center"/>
              <w:rPr>
                <w:rFonts w:ascii="Times New Roman" w:hAnsi="Times New Roman"/>
                <w:sz w:val="20"/>
                <w:szCs w:val="20"/>
              </w:rPr>
            </w:pPr>
            <w:r>
              <w:rPr>
                <w:rFonts w:ascii="Times New Roman" w:hAnsi="Times New Roman"/>
                <w:sz w:val="20"/>
                <w:szCs w:val="20"/>
              </w:rPr>
              <w:t>240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F4">
            <w:pPr>
              <w:ind w:firstLine="0"/>
              <w:jc w:val="center"/>
              <w:rPr>
                <w:rFonts w:ascii="Times New Roman" w:hAnsi="Times New Roman"/>
                <w:sz w:val="20"/>
                <w:szCs w:val="20"/>
              </w:rPr>
            </w:pPr>
            <w:r>
              <w:rPr>
                <w:rFonts w:ascii="Times New Roman" w:hAnsi="Times New Roman"/>
                <w:sz w:val="20"/>
                <w:szCs w:val="20"/>
              </w:rPr>
              <w:t>994835.81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F5">
            <w:pPr>
              <w:ind w:firstLine="0"/>
              <w:jc w:val="center"/>
              <w:rPr>
                <w:rFonts w:ascii="Times New Roman" w:hAnsi="Times New Roman"/>
                <w:sz w:val="20"/>
                <w:szCs w:val="20"/>
              </w:rPr>
            </w:pPr>
            <w:r>
              <w:rPr>
                <w:rFonts w:ascii="Times New Roman" w:hAnsi="Times New Roman"/>
                <w:sz w:val="20"/>
                <w:szCs w:val="20"/>
              </w:rPr>
              <w:t>2730539.80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F6">
            <w:pPr>
              <w:ind w:firstLine="0"/>
              <w:jc w:val="center"/>
              <w:rPr>
                <w:rFonts w:ascii="Times New Roman" w:hAnsi="Times New Roman"/>
                <w:sz w:val="20"/>
                <w:szCs w:val="20"/>
              </w:rPr>
            </w:pPr>
            <w:r>
              <w:rPr>
                <w:rFonts w:ascii="Times New Roman" w:hAnsi="Times New Roman"/>
                <w:sz w:val="20"/>
                <w:szCs w:val="20"/>
              </w:rPr>
              <w:t>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F7">
            <w:pPr>
              <w:ind w:firstLine="0"/>
              <w:jc w:val="center"/>
              <w:rPr>
                <w:rFonts w:ascii="Times New Roman" w:hAnsi="Times New Roman"/>
                <w:sz w:val="20"/>
                <w:szCs w:val="20"/>
              </w:rPr>
            </w:pPr>
            <w:r>
              <w:rPr>
                <w:rFonts w:ascii="Times New Roman" w:hAnsi="Times New Roman"/>
                <w:sz w:val="20"/>
                <w:szCs w:val="20"/>
              </w:rPr>
              <w:t>994835.63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F8">
            <w:pPr>
              <w:ind w:firstLine="0"/>
              <w:jc w:val="center"/>
              <w:rPr>
                <w:rFonts w:ascii="Times New Roman" w:hAnsi="Times New Roman"/>
                <w:sz w:val="20"/>
                <w:szCs w:val="20"/>
              </w:rPr>
            </w:pPr>
            <w:r>
              <w:rPr>
                <w:rFonts w:ascii="Times New Roman" w:hAnsi="Times New Roman"/>
                <w:sz w:val="20"/>
                <w:szCs w:val="20"/>
              </w:rPr>
              <w:t>2730538.36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F9">
            <w:pPr>
              <w:ind w:firstLine="0"/>
              <w:jc w:val="center"/>
              <w:rPr>
                <w:rFonts w:ascii="Times New Roman" w:hAnsi="Times New Roman"/>
                <w:sz w:val="20"/>
                <w:szCs w:val="20"/>
              </w:rPr>
            </w:pPr>
            <w:r>
              <w:rPr>
                <w:rFonts w:ascii="Times New Roman" w:hAnsi="Times New Roman"/>
                <w:sz w:val="20"/>
                <w:szCs w:val="20"/>
              </w:rPr>
              <w:t>242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FA">
            <w:pPr>
              <w:ind w:firstLine="0"/>
              <w:jc w:val="center"/>
              <w:rPr>
                <w:rFonts w:ascii="Times New Roman" w:hAnsi="Times New Roman"/>
                <w:sz w:val="20"/>
                <w:szCs w:val="20"/>
              </w:rPr>
            </w:pPr>
            <w:r>
              <w:rPr>
                <w:rFonts w:ascii="Times New Roman" w:hAnsi="Times New Roman"/>
                <w:sz w:val="20"/>
                <w:szCs w:val="20"/>
              </w:rPr>
              <w:t>994834.13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FB">
            <w:pPr>
              <w:ind w:firstLine="0"/>
              <w:jc w:val="center"/>
              <w:rPr>
                <w:rFonts w:ascii="Times New Roman" w:hAnsi="Times New Roman"/>
                <w:sz w:val="20"/>
                <w:szCs w:val="20"/>
              </w:rPr>
            </w:pPr>
            <w:r>
              <w:rPr>
                <w:rFonts w:ascii="Times New Roman" w:hAnsi="Times New Roman"/>
                <w:sz w:val="20"/>
                <w:szCs w:val="20"/>
              </w:rPr>
              <w:t>2730538.54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FC">
            <w:pPr>
              <w:ind w:firstLine="0"/>
              <w:jc w:val="center"/>
              <w:rPr>
                <w:rFonts w:ascii="Times New Roman" w:hAnsi="Times New Roman"/>
                <w:sz w:val="20"/>
                <w:szCs w:val="20"/>
              </w:rPr>
            </w:pPr>
            <w:r>
              <w:rPr>
                <w:rFonts w:ascii="Times New Roman" w:hAnsi="Times New Roman"/>
                <w:sz w:val="20"/>
                <w:szCs w:val="20"/>
              </w:rPr>
              <w:t>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FD">
            <w:pPr>
              <w:ind w:firstLine="0"/>
              <w:jc w:val="center"/>
              <w:rPr>
                <w:rFonts w:ascii="Times New Roman" w:hAnsi="Times New Roman"/>
                <w:sz w:val="20"/>
                <w:szCs w:val="20"/>
              </w:rPr>
            </w:pPr>
            <w:r>
              <w:rPr>
                <w:rFonts w:ascii="Times New Roman" w:hAnsi="Times New Roman"/>
                <w:sz w:val="20"/>
                <w:szCs w:val="20"/>
              </w:rPr>
              <w:t>994832.96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FE">
            <w:pPr>
              <w:ind w:firstLine="0"/>
              <w:jc w:val="center"/>
              <w:rPr>
                <w:rFonts w:ascii="Times New Roman" w:hAnsi="Times New Roman"/>
                <w:sz w:val="20"/>
                <w:szCs w:val="20"/>
              </w:rPr>
            </w:pPr>
            <w:r>
              <w:rPr>
                <w:rFonts w:ascii="Times New Roman" w:hAnsi="Times New Roman"/>
                <w:sz w:val="20"/>
                <w:szCs w:val="20"/>
              </w:rPr>
              <w:t>2730528.65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FF">
            <w:pPr>
              <w:ind w:firstLine="0"/>
              <w:jc w:val="center"/>
              <w:rPr>
                <w:rFonts w:ascii="Times New Roman" w:hAnsi="Times New Roman"/>
                <w:sz w:val="20"/>
                <w:szCs w:val="20"/>
              </w:rPr>
            </w:pPr>
            <w:r>
              <w:rPr>
                <w:rFonts w:ascii="Times New Roman" w:hAnsi="Times New Roman"/>
                <w:sz w:val="20"/>
                <w:szCs w:val="20"/>
              </w:rPr>
              <w:t>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00">
            <w:pPr>
              <w:ind w:firstLine="0"/>
              <w:jc w:val="center"/>
              <w:rPr>
                <w:rFonts w:ascii="Times New Roman" w:hAnsi="Times New Roman"/>
                <w:sz w:val="20"/>
                <w:szCs w:val="20"/>
              </w:rPr>
            </w:pPr>
            <w:r>
              <w:rPr>
                <w:rFonts w:ascii="Times New Roman" w:hAnsi="Times New Roman"/>
                <w:sz w:val="20"/>
                <w:szCs w:val="20"/>
              </w:rPr>
              <w:t>994829.39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01">
            <w:pPr>
              <w:ind w:firstLine="0"/>
              <w:jc w:val="center"/>
              <w:rPr>
                <w:rFonts w:ascii="Times New Roman" w:hAnsi="Times New Roman"/>
                <w:sz w:val="20"/>
                <w:szCs w:val="20"/>
              </w:rPr>
            </w:pPr>
            <w:r>
              <w:rPr>
                <w:rFonts w:ascii="Times New Roman" w:hAnsi="Times New Roman"/>
                <w:sz w:val="20"/>
                <w:szCs w:val="20"/>
              </w:rPr>
              <w:t>2730498.47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02">
            <w:pPr>
              <w:ind w:firstLine="0"/>
              <w:jc w:val="center"/>
              <w:rPr>
                <w:rFonts w:ascii="Times New Roman" w:hAnsi="Times New Roman"/>
                <w:sz w:val="20"/>
                <w:szCs w:val="20"/>
              </w:rPr>
            </w:pPr>
            <w:r>
              <w:rPr>
                <w:rFonts w:ascii="Times New Roman" w:hAnsi="Times New Roman"/>
                <w:sz w:val="20"/>
                <w:szCs w:val="20"/>
              </w:rPr>
              <w:t>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03">
            <w:pPr>
              <w:ind w:firstLine="0"/>
              <w:jc w:val="center"/>
              <w:rPr>
                <w:rFonts w:ascii="Times New Roman" w:hAnsi="Times New Roman"/>
                <w:sz w:val="20"/>
                <w:szCs w:val="20"/>
              </w:rPr>
            </w:pPr>
            <w:r>
              <w:rPr>
                <w:rFonts w:ascii="Times New Roman" w:hAnsi="Times New Roman"/>
                <w:sz w:val="20"/>
                <w:szCs w:val="20"/>
              </w:rPr>
              <w:t>994827.08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04">
            <w:pPr>
              <w:ind w:firstLine="0"/>
              <w:jc w:val="center"/>
              <w:rPr>
                <w:rFonts w:ascii="Times New Roman" w:hAnsi="Times New Roman"/>
                <w:sz w:val="20"/>
                <w:szCs w:val="20"/>
              </w:rPr>
            </w:pPr>
            <w:r>
              <w:rPr>
                <w:rFonts w:ascii="Times New Roman" w:hAnsi="Times New Roman"/>
                <w:sz w:val="20"/>
                <w:szCs w:val="20"/>
              </w:rPr>
              <w:t>2730479.02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05">
            <w:pPr>
              <w:ind w:firstLine="0"/>
              <w:jc w:val="center"/>
              <w:rPr>
                <w:rFonts w:ascii="Times New Roman" w:hAnsi="Times New Roman"/>
                <w:sz w:val="20"/>
                <w:szCs w:val="20"/>
              </w:rPr>
            </w:pPr>
            <w:r>
              <w:rPr>
                <w:rFonts w:ascii="Times New Roman" w:hAnsi="Times New Roman"/>
                <w:sz w:val="20"/>
                <w:szCs w:val="20"/>
              </w:rPr>
              <w:t>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06">
            <w:pPr>
              <w:ind w:firstLine="0"/>
              <w:jc w:val="center"/>
              <w:rPr>
                <w:rFonts w:ascii="Times New Roman" w:hAnsi="Times New Roman"/>
                <w:sz w:val="20"/>
                <w:szCs w:val="20"/>
              </w:rPr>
            </w:pPr>
            <w:r>
              <w:rPr>
                <w:rFonts w:ascii="Times New Roman" w:hAnsi="Times New Roman"/>
                <w:sz w:val="20"/>
                <w:szCs w:val="20"/>
              </w:rPr>
              <w:t>994824.02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07">
            <w:pPr>
              <w:ind w:firstLine="0"/>
              <w:jc w:val="center"/>
              <w:rPr>
                <w:rFonts w:ascii="Times New Roman" w:hAnsi="Times New Roman"/>
                <w:sz w:val="20"/>
                <w:szCs w:val="20"/>
              </w:rPr>
            </w:pPr>
            <w:r>
              <w:rPr>
                <w:rFonts w:ascii="Times New Roman" w:hAnsi="Times New Roman"/>
                <w:sz w:val="20"/>
                <w:szCs w:val="20"/>
              </w:rPr>
              <w:t>2730453.11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08">
            <w:pPr>
              <w:ind w:firstLine="0"/>
              <w:jc w:val="center"/>
              <w:rPr>
                <w:rFonts w:ascii="Times New Roman" w:hAnsi="Times New Roman"/>
                <w:sz w:val="20"/>
                <w:szCs w:val="20"/>
              </w:rPr>
            </w:pPr>
            <w:r>
              <w:rPr>
                <w:rFonts w:ascii="Times New Roman" w:hAnsi="Times New Roman"/>
                <w:sz w:val="20"/>
                <w:szCs w:val="20"/>
              </w:rPr>
              <w:t>247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09">
            <w:pPr>
              <w:ind w:firstLine="0"/>
              <w:jc w:val="center"/>
              <w:rPr>
                <w:rFonts w:ascii="Times New Roman" w:hAnsi="Times New Roman"/>
                <w:sz w:val="20"/>
                <w:szCs w:val="20"/>
              </w:rPr>
            </w:pPr>
            <w:r>
              <w:rPr>
                <w:rFonts w:ascii="Times New Roman" w:hAnsi="Times New Roman"/>
                <w:sz w:val="20"/>
                <w:szCs w:val="20"/>
              </w:rPr>
              <w:t>994822.22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0A">
            <w:pPr>
              <w:ind w:firstLine="0"/>
              <w:jc w:val="center"/>
              <w:rPr>
                <w:rFonts w:ascii="Times New Roman" w:hAnsi="Times New Roman"/>
                <w:sz w:val="20"/>
                <w:szCs w:val="20"/>
              </w:rPr>
            </w:pPr>
            <w:r>
              <w:rPr>
                <w:rFonts w:ascii="Times New Roman" w:hAnsi="Times New Roman"/>
                <w:sz w:val="20"/>
                <w:szCs w:val="20"/>
              </w:rPr>
              <w:t>2730452.55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0B">
            <w:pPr>
              <w:ind w:firstLine="0"/>
              <w:jc w:val="center"/>
              <w:rPr>
                <w:rFonts w:ascii="Times New Roman" w:hAnsi="Times New Roman"/>
                <w:sz w:val="20"/>
                <w:szCs w:val="20"/>
              </w:rPr>
            </w:pPr>
            <w:r>
              <w:rPr>
                <w:rFonts w:ascii="Times New Roman" w:hAnsi="Times New Roman"/>
                <w:sz w:val="20"/>
                <w:szCs w:val="20"/>
              </w:rPr>
              <w:t>248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0C">
            <w:pPr>
              <w:ind w:firstLine="0"/>
              <w:jc w:val="center"/>
              <w:rPr>
                <w:rFonts w:ascii="Times New Roman" w:hAnsi="Times New Roman"/>
                <w:sz w:val="20"/>
                <w:szCs w:val="20"/>
              </w:rPr>
            </w:pPr>
            <w:r>
              <w:rPr>
                <w:rFonts w:ascii="Times New Roman" w:hAnsi="Times New Roman"/>
                <w:sz w:val="20"/>
                <w:szCs w:val="20"/>
              </w:rPr>
              <w:t>994788.89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0D">
            <w:pPr>
              <w:ind w:firstLine="0"/>
              <w:jc w:val="center"/>
              <w:rPr>
                <w:rFonts w:ascii="Times New Roman" w:hAnsi="Times New Roman"/>
                <w:sz w:val="20"/>
                <w:szCs w:val="20"/>
              </w:rPr>
            </w:pPr>
            <w:r>
              <w:rPr>
                <w:rFonts w:ascii="Times New Roman" w:hAnsi="Times New Roman"/>
                <w:sz w:val="20"/>
                <w:szCs w:val="20"/>
              </w:rPr>
              <w:t>2730452.90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0E">
            <w:pPr>
              <w:ind w:firstLine="0"/>
              <w:jc w:val="center"/>
              <w:rPr>
                <w:rFonts w:ascii="Times New Roman" w:hAnsi="Times New Roman"/>
                <w:sz w:val="20"/>
                <w:szCs w:val="20"/>
              </w:rPr>
            </w:pPr>
            <w:r>
              <w:rPr>
                <w:rFonts w:ascii="Times New Roman" w:hAnsi="Times New Roman"/>
                <w:sz w:val="20"/>
                <w:szCs w:val="20"/>
              </w:rPr>
              <w:t>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0F">
            <w:pPr>
              <w:ind w:firstLine="0"/>
              <w:jc w:val="center"/>
              <w:rPr>
                <w:rFonts w:ascii="Times New Roman" w:hAnsi="Times New Roman"/>
                <w:sz w:val="20"/>
                <w:szCs w:val="20"/>
              </w:rPr>
            </w:pPr>
            <w:r>
              <w:rPr>
                <w:rFonts w:ascii="Times New Roman" w:hAnsi="Times New Roman"/>
                <w:sz w:val="20"/>
                <w:szCs w:val="20"/>
              </w:rPr>
              <w:t>994777.44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10">
            <w:pPr>
              <w:ind w:firstLine="0"/>
              <w:jc w:val="center"/>
              <w:rPr>
                <w:rFonts w:ascii="Times New Roman" w:hAnsi="Times New Roman"/>
                <w:sz w:val="20"/>
                <w:szCs w:val="20"/>
              </w:rPr>
            </w:pPr>
            <w:r>
              <w:rPr>
                <w:rFonts w:ascii="Times New Roman" w:hAnsi="Times New Roman"/>
                <w:sz w:val="20"/>
                <w:szCs w:val="20"/>
              </w:rPr>
              <w:t>2730476.38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11">
            <w:pPr>
              <w:ind w:firstLine="0"/>
              <w:jc w:val="center"/>
              <w:rPr>
                <w:rFonts w:ascii="Times New Roman" w:hAnsi="Times New Roman"/>
                <w:sz w:val="20"/>
                <w:szCs w:val="20"/>
              </w:rPr>
            </w:pPr>
            <w:r>
              <w:rPr>
                <w:rFonts w:ascii="Times New Roman" w:hAnsi="Times New Roman"/>
                <w:sz w:val="20"/>
                <w:szCs w:val="20"/>
              </w:rPr>
              <w:t>250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12">
            <w:pPr>
              <w:ind w:firstLine="0"/>
              <w:jc w:val="center"/>
              <w:rPr>
                <w:rFonts w:ascii="Times New Roman" w:hAnsi="Times New Roman"/>
                <w:sz w:val="20"/>
                <w:szCs w:val="20"/>
              </w:rPr>
            </w:pPr>
            <w:r>
              <w:rPr>
                <w:rFonts w:ascii="Times New Roman" w:hAnsi="Times New Roman"/>
                <w:sz w:val="20"/>
                <w:szCs w:val="20"/>
              </w:rPr>
              <w:t>994773.51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13">
            <w:pPr>
              <w:ind w:firstLine="0"/>
              <w:jc w:val="center"/>
              <w:rPr>
                <w:rFonts w:ascii="Times New Roman" w:hAnsi="Times New Roman"/>
                <w:sz w:val="20"/>
                <w:szCs w:val="20"/>
              </w:rPr>
            </w:pPr>
            <w:r>
              <w:rPr>
                <w:rFonts w:ascii="Times New Roman" w:hAnsi="Times New Roman"/>
                <w:sz w:val="20"/>
                <w:szCs w:val="20"/>
              </w:rPr>
              <w:t>2730488.42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14">
            <w:pPr>
              <w:ind w:firstLine="0"/>
              <w:jc w:val="center"/>
              <w:rPr>
                <w:rFonts w:ascii="Times New Roman" w:hAnsi="Times New Roman"/>
                <w:sz w:val="20"/>
                <w:szCs w:val="20"/>
              </w:rPr>
            </w:pPr>
            <w:r>
              <w:rPr>
                <w:rFonts w:ascii="Times New Roman" w:hAnsi="Times New Roman"/>
                <w:sz w:val="20"/>
                <w:szCs w:val="20"/>
              </w:rPr>
              <w:t>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15">
            <w:pPr>
              <w:ind w:firstLine="0"/>
              <w:jc w:val="center"/>
              <w:rPr>
                <w:rFonts w:ascii="Times New Roman" w:hAnsi="Times New Roman"/>
                <w:sz w:val="20"/>
                <w:szCs w:val="20"/>
              </w:rPr>
            </w:pPr>
            <w:r>
              <w:rPr>
                <w:rFonts w:ascii="Times New Roman" w:hAnsi="Times New Roman"/>
                <w:sz w:val="20"/>
                <w:szCs w:val="20"/>
              </w:rPr>
              <w:t>994771.93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16">
            <w:pPr>
              <w:ind w:firstLine="0"/>
              <w:jc w:val="center"/>
              <w:rPr>
                <w:rFonts w:ascii="Times New Roman" w:hAnsi="Times New Roman"/>
                <w:sz w:val="20"/>
                <w:szCs w:val="20"/>
              </w:rPr>
            </w:pPr>
            <w:r>
              <w:rPr>
                <w:rFonts w:ascii="Times New Roman" w:hAnsi="Times New Roman"/>
                <w:sz w:val="20"/>
                <w:szCs w:val="20"/>
              </w:rPr>
              <w:t>2730502.97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17">
            <w:pPr>
              <w:ind w:firstLine="0"/>
              <w:jc w:val="center"/>
              <w:rPr>
                <w:rFonts w:ascii="Times New Roman" w:hAnsi="Times New Roman"/>
                <w:sz w:val="20"/>
                <w:szCs w:val="20"/>
              </w:rPr>
            </w:pPr>
            <w:r>
              <w:rPr>
                <w:rFonts w:ascii="Times New Roman" w:hAnsi="Times New Roman"/>
                <w:sz w:val="20"/>
                <w:szCs w:val="20"/>
              </w:rPr>
              <w:t>252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18">
            <w:pPr>
              <w:ind w:firstLine="0"/>
              <w:jc w:val="center"/>
              <w:rPr>
                <w:rFonts w:ascii="Times New Roman" w:hAnsi="Times New Roman"/>
                <w:sz w:val="20"/>
                <w:szCs w:val="20"/>
              </w:rPr>
            </w:pPr>
            <w:r>
              <w:rPr>
                <w:rFonts w:ascii="Times New Roman" w:hAnsi="Times New Roman"/>
                <w:sz w:val="20"/>
                <w:szCs w:val="20"/>
              </w:rPr>
              <w:t>994777.09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19">
            <w:pPr>
              <w:ind w:firstLine="0"/>
              <w:jc w:val="center"/>
              <w:rPr>
                <w:rFonts w:ascii="Times New Roman" w:hAnsi="Times New Roman"/>
                <w:sz w:val="20"/>
                <w:szCs w:val="20"/>
              </w:rPr>
            </w:pPr>
            <w:r>
              <w:rPr>
                <w:rFonts w:ascii="Times New Roman" w:hAnsi="Times New Roman"/>
                <w:sz w:val="20"/>
                <w:szCs w:val="20"/>
              </w:rPr>
              <w:t>2730505.22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1A">
            <w:pPr>
              <w:ind w:firstLine="0"/>
              <w:jc w:val="center"/>
              <w:rPr>
                <w:rFonts w:ascii="Times New Roman" w:hAnsi="Times New Roman"/>
                <w:sz w:val="20"/>
                <w:szCs w:val="20"/>
              </w:rPr>
            </w:pPr>
            <w:r>
              <w:rPr>
                <w:rFonts w:ascii="Times New Roman" w:hAnsi="Times New Roman"/>
                <w:sz w:val="20"/>
                <w:szCs w:val="20"/>
              </w:rPr>
              <w:t>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1B">
            <w:pPr>
              <w:ind w:firstLine="0"/>
              <w:jc w:val="center"/>
              <w:rPr>
                <w:rFonts w:ascii="Times New Roman" w:hAnsi="Times New Roman"/>
                <w:sz w:val="20"/>
                <w:szCs w:val="20"/>
              </w:rPr>
            </w:pPr>
            <w:r>
              <w:rPr>
                <w:rFonts w:ascii="Times New Roman" w:hAnsi="Times New Roman"/>
                <w:sz w:val="20"/>
                <w:szCs w:val="20"/>
              </w:rPr>
              <w:t>994784.87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1C">
            <w:pPr>
              <w:ind w:firstLine="0"/>
              <w:jc w:val="center"/>
              <w:rPr>
                <w:rFonts w:ascii="Times New Roman" w:hAnsi="Times New Roman"/>
                <w:sz w:val="20"/>
                <w:szCs w:val="20"/>
              </w:rPr>
            </w:pPr>
            <w:r>
              <w:rPr>
                <w:rFonts w:ascii="Times New Roman" w:hAnsi="Times New Roman"/>
                <w:sz w:val="20"/>
                <w:szCs w:val="20"/>
              </w:rPr>
              <w:t>2730505.63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1D">
            <w:pPr>
              <w:ind w:firstLine="0"/>
              <w:jc w:val="center"/>
              <w:rPr>
                <w:rFonts w:ascii="Times New Roman" w:hAnsi="Times New Roman"/>
                <w:sz w:val="20"/>
                <w:szCs w:val="20"/>
              </w:rPr>
            </w:pPr>
            <w:r>
              <w:rPr>
                <w:rFonts w:ascii="Times New Roman" w:hAnsi="Times New Roman"/>
                <w:sz w:val="20"/>
                <w:szCs w:val="20"/>
              </w:rPr>
              <w:t>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1E">
            <w:pPr>
              <w:ind w:firstLine="0"/>
              <w:jc w:val="center"/>
              <w:rPr>
                <w:rFonts w:ascii="Times New Roman" w:hAnsi="Times New Roman"/>
                <w:sz w:val="20"/>
                <w:szCs w:val="20"/>
              </w:rPr>
            </w:pPr>
            <w:r>
              <w:rPr>
                <w:rFonts w:ascii="Times New Roman" w:hAnsi="Times New Roman"/>
                <w:sz w:val="20"/>
                <w:szCs w:val="20"/>
              </w:rPr>
              <w:t>994787.64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1F">
            <w:pPr>
              <w:ind w:firstLine="0"/>
              <w:jc w:val="center"/>
              <w:rPr>
                <w:rFonts w:ascii="Times New Roman" w:hAnsi="Times New Roman"/>
                <w:sz w:val="20"/>
                <w:szCs w:val="20"/>
              </w:rPr>
            </w:pPr>
            <w:r>
              <w:rPr>
                <w:rFonts w:ascii="Times New Roman" w:hAnsi="Times New Roman"/>
                <w:sz w:val="20"/>
                <w:szCs w:val="20"/>
              </w:rPr>
              <w:t>2730533.79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20">
            <w:pPr>
              <w:ind w:firstLine="0"/>
              <w:jc w:val="center"/>
              <w:rPr>
                <w:rFonts w:ascii="Times New Roman" w:hAnsi="Times New Roman"/>
                <w:sz w:val="20"/>
                <w:szCs w:val="20"/>
              </w:rPr>
            </w:pPr>
            <w:r>
              <w:rPr>
                <w:rFonts w:ascii="Times New Roman" w:hAnsi="Times New Roman"/>
                <w:sz w:val="20"/>
                <w:szCs w:val="20"/>
              </w:rPr>
              <w:t>255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21">
            <w:pPr>
              <w:ind w:firstLine="0"/>
              <w:jc w:val="center"/>
              <w:rPr>
                <w:rFonts w:ascii="Times New Roman" w:hAnsi="Times New Roman"/>
                <w:sz w:val="20"/>
                <w:szCs w:val="20"/>
              </w:rPr>
            </w:pPr>
            <w:r>
              <w:rPr>
                <w:rFonts w:ascii="Times New Roman" w:hAnsi="Times New Roman"/>
                <w:sz w:val="20"/>
                <w:szCs w:val="20"/>
              </w:rPr>
              <w:t>994770.98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22">
            <w:pPr>
              <w:ind w:firstLine="0"/>
              <w:jc w:val="center"/>
              <w:rPr>
                <w:rFonts w:ascii="Times New Roman" w:hAnsi="Times New Roman"/>
                <w:sz w:val="20"/>
                <w:szCs w:val="20"/>
              </w:rPr>
            </w:pPr>
            <w:r>
              <w:rPr>
                <w:rFonts w:ascii="Times New Roman" w:hAnsi="Times New Roman"/>
                <w:sz w:val="20"/>
                <w:szCs w:val="20"/>
              </w:rPr>
              <w:t>2730535.82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23">
            <w:pPr>
              <w:ind w:firstLine="0"/>
              <w:jc w:val="center"/>
              <w:rPr>
                <w:rFonts w:ascii="Times New Roman" w:hAnsi="Times New Roman"/>
                <w:sz w:val="20"/>
                <w:szCs w:val="20"/>
              </w:rPr>
            </w:pPr>
            <w:r>
              <w:rPr>
                <w:rFonts w:ascii="Times New Roman" w:hAnsi="Times New Roman"/>
                <w:sz w:val="20"/>
                <w:szCs w:val="20"/>
              </w:rPr>
              <w:t>256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24">
            <w:pPr>
              <w:ind w:firstLine="0"/>
              <w:jc w:val="center"/>
              <w:rPr>
                <w:rFonts w:ascii="Times New Roman" w:hAnsi="Times New Roman"/>
                <w:sz w:val="20"/>
                <w:szCs w:val="20"/>
              </w:rPr>
            </w:pPr>
            <w:r>
              <w:rPr>
                <w:rFonts w:ascii="Times New Roman" w:hAnsi="Times New Roman"/>
                <w:sz w:val="20"/>
                <w:szCs w:val="20"/>
              </w:rPr>
              <w:t>994762.43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25">
            <w:pPr>
              <w:ind w:firstLine="0"/>
              <w:jc w:val="center"/>
              <w:rPr>
                <w:rFonts w:ascii="Times New Roman" w:hAnsi="Times New Roman"/>
                <w:sz w:val="20"/>
                <w:szCs w:val="20"/>
              </w:rPr>
            </w:pPr>
            <w:r>
              <w:rPr>
                <w:rFonts w:ascii="Times New Roman" w:hAnsi="Times New Roman"/>
                <w:sz w:val="20"/>
                <w:szCs w:val="20"/>
              </w:rPr>
              <w:t>2730536.87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26">
            <w:pPr>
              <w:ind w:firstLine="0"/>
              <w:jc w:val="center"/>
              <w:rPr>
                <w:rFonts w:ascii="Times New Roman" w:hAnsi="Times New Roman"/>
                <w:sz w:val="20"/>
                <w:szCs w:val="20"/>
              </w:rPr>
            </w:pPr>
            <w:r>
              <w:rPr>
                <w:rFonts w:ascii="Times New Roman" w:hAnsi="Times New Roman"/>
                <w:sz w:val="20"/>
                <w:szCs w:val="20"/>
              </w:rPr>
              <w:t>257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27">
            <w:pPr>
              <w:ind w:firstLine="0"/>
              <w:jc w:val="center"/>
              <w:rPr>
                <w:rFonts w:ascii="Times New Roman" w:hAnsi="Times New Roman"/>
                <w:sz w:val="20"/>
                <w:szCs w:val="20"/>
              </w:rPr>
            </w:pPr>
            <w:r>
              <w:rPr>
                <w:rFonts w:ascii="Times New Roman" w:hAnsi="Times New Roman"/>
                <w:sz w:val="20"/>
                <w:szCs w:val="20"/>
              </w:rPr>
              <w:t>994759.24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28">
            <w:pPr>
              <w:ind w:firstLine="0"/>
              <w:jc w:val="center"/>
              <w:rPr>
                <w:rFonts w:ascii="Times New Roman" w:hAnsi="Times New Roman"/>
                <w:sz w:val="20"/>
                <w:szCs w:val="20"/>
              </w:rPr>
            </w:pPr>
            <w:r>
              <w:rPr>
                <w:rFonts w:ascii="Times New Roman" w:hAnsi="Times New Roman"/>
                <w:sz w:val="20"/>
                <w:szCs w:val="20"/>
              </w:rPr>
              <w:t>2730480.24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29">
            <w:pPr>
              <w:ind w:firstLine="0"/>
              <w:jc w:val="center"/>
              <w:rPr>
                <w:rFonts w:ascii="Times New Roman" w:hAnsi="Times New Roman"/>
                <w:sz w:val="20"/>
                <w:szCs w:val="20"/>
              </w:rPr>
            </w:pPr>
            <w:r>
              <w:rPr>
                <w:rFonts w:ascii="Times New Roman" w:hAnsi="Times New Roman"/>
                <w:sz w:val="20"/>
                <w:szCs w:val="20"/>
              </w:rPr>
              <w:t>258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2A">
            <w:pPr>
              <w:ind w:firstLine="0"/>
              <w:jc w:val="center"/>
              <w:rPr>
                <w:rFonts w:ascii="Times New Roman" w:hAnsi="Times New Roman"/>
                <w:sz w:val="20"/>
                <w:szCs w:val="20"/>
              </w:rPr>
            </w:pPr>
            <w:r>
              <w:rPr>
                <w:rFonts w:ascii="Times New Roman" w:hAnsi="Times New Roman"/>
                <w:sz w:val="20"/>
                <w:szCs w:val="20"/>
              </w:rPr>
              <w:t>994776.44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2B">
            <w:pPr>
              <w:ind w:firstLine="0"/>
              <w:jc w:val="center"/>
              <w:rPr>
                <w:rFonts w:ascii="Times New Roman" w:hAnsi="Times New Roman"/>
                <w:sz w:val="20"/>
                <w:szCs w:val="20"/>
              </w:rPr>
            </w:pPr>
            <w:r>
              <w:rPr>
                <w:rFonts w:ascii="Times New Roman" w:hAnsi="Times New Roman"/>
                <w:sz w:val="20"/>
                <w:szCs w:val="20"/>
              </w:rPr>
              <w:t>2730437.52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2C">
            <w:pPr>
              <w:ind w:firstLine="0"/>
              <w:jc w:val="center"/>
              <w:rPr>
                <w:rFonts w:ascii="Times New Roman" w:hAnsi="Times New Roman"/>
                <w:sz w:val="20"/>
                <w:szCs w:val="20"/>
              </w:rPr>
            </w:pPr>
            <w:r>
              <w:rPr>
                <w:rFonts w:ascii="Times New Roman" w:hAnsi="Times New Roman"/>
                <w:sz w:val="20"/>
                <w:szCs w:val="20"/>
              </w:rPr>
              <w:t>259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2D">
            <w:pPr>
              <w:ind w:firstLine="0"/>
              <w:jc w:val="center"/>
              <w:rPr>
                <w:rFonts w:ascii="Times New Roman" w:hAnsi="Times New Roman"/>
                <w:sz w:val="20"/>
                <w:szCs w:val="20"/>
              </w:rPr>
            </w:pPr>
            <w:r>
              <w:rPr>
                <w:rFonts w:ascii="Times New Roman" w:hAnsi="Times New Roman"/>
                <w:sz w:val="20"/>
                <w:szCs w:val="20"/>
              </w:rPr>
              <w:t>994796.53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2E">
            <w:pPr>
              <w:ind w:firstLine="0"/>
              <w:jc w:val="center"/>
              <w:rPr>
                <w:rFonts w:ascii="Times New Roman" w:hAnsi="Times New Roman"/>
                <w:sz w:val="20"/>
                <w:szCs w:val="20"/>
              </w:rPr>
            </w:pPr>
            <w:r>
              <w:rPr>
                <w:rFonts w:ascii="Times New Roman" w:hAnsi="Times New Roman"/>
                <w:sz w:val="20"/>
                <w:szCs w:val="20"/>
              </w:rPr>
              <w:t>2730437.31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2F">
            <w:pPr>
              <w:ind w:firstLine="0"/>
              <w:jc w:val="center"/>
              <w:rPr>
                <w:rFonts w:ascii="Times New Roman" w:hAnsi="Times New Roman"/>
                <w:sz w:val="20"/>
                <w:szCs w:val="20"/>
              </w:rPr>
            </w:pPr>
            <w:r>
              <w:rPr>
                <w:rFonts w:ascii="Times New Roman" w:hAnsi="Times New Roman"/>
                <w:sz w:val="20"/>
                <w:szCs w:val="20"/>
              </w:rPr>
              <w:t>260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30">
            <w:pPr>
              <w:ind w:firstLine="0"/>
              <w:jc w:val="center"/>
              <w:rPr>
                <w:rFonts w:ascii="Times New Roman" w:hAnsi="Times New Roman"/>
                <w:sz w:val="20"/>
                <w:szCs w:val="20"/>
              </w:rPr>
            </w:pPr>
            <w:r>
              <w:rPr>
                <w:rFonts w:ascii="Times New Roman" w:hAnsi="Times New Roman"/>
                <w:sz w:val="20"/>
                <w:szCs w:val="20"/>
              </w:rPr>
              <w:t>994809.89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31">
            <w:pPr>
              <w:ind w:firstLine="0"/>
              <w:jc w:val="center"/>
              <w:rPr>
                <w:rFonts w:ascii="Times New Roman" w:hAnsi="Times New Roman"/>
                <w:sz w:val="20"/>
                <w:szCs w:val="20"/>
              </w:rPr>
            </w:pPr>
            <w:r>
              <w:rPr>
                <w:rFonts w:ascii="Times New Roman" w:hAnsi="Times New Roman"/>
                <w:sz w:val="20"/>
                <w:szCs w:val="20"/>
              </w:rPr>
              <w:t>2730410.05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32">
            <w:pPr>
              <w:ind w:firstLine="0"/>
              <w:jc w:val="center"/>
              <w:rPr>
                <w:rFonts w:ascii="Times New Roman" w:hAnsi="Times New Roman"/>
                <w:sz w:val="20"/>
                <w:szCs w:val="20"/>
              </w:rPr>
            </w:pPr>
            <w:r>
              <w:rPr>
                <w:rFonts w:ascii="Times New Roman" w:hAnsi="Times New Roman"/>
                <w:sz w:val="20"/>
                <w:szCs w:val="20"/>
              </w:rPr>
              <w:t>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33">
            <w:pPr>
              <w:ind w:firstLine="0"/>
              <w:jc w:val="center"/>
              <w:rPr>
                <w:rFonts w:ascii="Times New Roman" w:hAnsi="Times New Roman"/>
                <w:sz w:val="20"/>
                <w:szCs w:val="20"/>
              </w:rPr>
            </w:pPr>
            <w:r>
              <w:rPr>
                <w:rFonts w:ascii="Times New Roman" w:hAnsi="Times New Roman"/>
                <w:sz w:val="20"/>
                <w:szCs w:val="20"/>
              </w:rPr>
              <w:t>994818.12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34">
            <w:pPr>
              <w:ind w:firstLine="0"/>
              <w:jc w:val="center"/>
              <w:rPr>
                <w:rFonts w:ascii="Times New Roman" w:hAnsi="Times New Roman"/>
                <w:sz w:val="20"/>
                <w:szCs w:val="20"/>
              </w:rPr>
            </w:pPr>
            <w:r>
              <w:rPr>
                <w:rFonts w:ascii="Times New Roman" w:hAnsi="Times New Roman"/>
                <w:sz w:val="20"/>
                <w:szCs w:val="20"/>
              </w:rPr>
              <w:t>2730335.11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35">
            <w:pPr>
              <w:ind w:firstLine="0"/>
              <w:jc w:val="center"/>
              <w:rPr>
                <w:rFonts w:ascii="Times New Roman" w:hAnsi="Times New Roman"/>
                <w:sz w:val="20"/>
                <w:szCs w:val="20"/>
              </w:rPr>
            </w:pPr>
            <w:r>
              <w:rPr>
                <w:rFonts w:ascii="Times New Roman" w:hAnsi="Times New Roman"/>
                <w:sz w:val="20"/>
                <w:szCs w:val="20"/>
              </w:rPr>
              <w:t>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36">
            <w:pPr>
              <w:ind w:firstLine="0"/>
              <w:jc w:val="center"/>
              <w:rPr>
                <w:rFonts w:ascii="Times New Roman" w:hAnsi="Times New Roman"/>
                <w:sz w:val="20"/>
                <w:szCs w:val="20"/>
              </w:rPr>
            </w:pPr>
            <w:r>
              <w:rPr>
                <w:rFonts w:ascii="Times New Roman" w:hAnsi="Times New Roman"/>
                <w:sz w:val="20"/>
                <w:szCs w:val="20"/>
              </w:rPr>
              <w:t>994819.46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37">
            <w:pPr>
              <w:ind w:firstLine="0"/>
              <w:jc w:val="center"/>
              <w:rPr>
                <w:rFonts w:ascii="Times New Roman" w:hAnsi="Times New Roman"/>
                <w:sz w:val="20"/>
                <w:szCs w:val="20"/>
              </w:rPr>
            </w:pPr>
            <w:r>
              <w:rPr>
                <w:rFonts w:ascii="Times New Roman" w:hAnsi="Times New Roman"/>
                <w:sz w:val="20"/>
                <w:szCs w:val="20"/>
              </w:rPr>
              <w:t>2730335.00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38">
            <w:pPr>
              <w:ind w:firstLine="0"/>
              <w:jc w:val="center"/>
              <w:rPr>
                <w:rFonts w:ascii="Times New Roman" w:hAnsi="Times New Roman"/>
                <w:sz w:val="20"/>
                <w:szCs w:val="20"/>
              </w:rPr>
            </w:pPr>
            <w:r>
              <w:rPr>
                <w:rFonts w:ascii="Times New Roman" w:hAnsi="Times New Roman"/>
                <w:sz w:val="20"/>
                <w:szCs w:val="20"/>
              </w:rPr>
              <w:t>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39">
            <w:pPr>
              <w:ind w:firstLine="0"/>
              <w:jc w:val="center"/>
              <w:rPr>
                <w:rFonts w:ascii="Times New Roman" w:hAnsi="Times New Roman"/>
                <w:sz w:val="20"/>
                <w:szCs w:val="20"/>
              </w:rPr>
            </w:pPr>
            <w:r>
              <w:rPr>
                <w:rFonts w:ascii="Times New Roman" w:hAnsi="Times New Roman"/>
                <w:sz w:val="20"/>
                <w:szCs w:val="20"/>
              </w:rPr>
              <w:t>994819.35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3A">
            <w:pPr>
              <w:ind w:firstLine="0"/>
              <w:jc w:val="center"/>
              <w:rPr>
                <w:rFonts w:ascii="Times New Roman" w:hAnsi="Times New Roman"/>
                <w:sz w:val="20"/>
                <w:szCs w:val="20"/>
              </w:rPr>
            </w:pPr>
            <w:r>
              <w:rPr>
                <w:rFonts w:ascii="Times New Roman" w:hAnsi="Times New Roman"/>
                <w:sz w:val="20"/>
                <w:szCs w:val="20"/>
              </w:rPr>
              <w:t>2730333.51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3B">
            <w:pPr>
              <w:ind w:firstLine="0"/>
              <w:jc w:val="center"/>
              <w:rPr>
                <w:rFonts w:ascii="Times New Roman" w:hAnsi="Times New Roman"/>
                <w:sz w:val="20"/>
                <w:szCs w:val="20"/>
              </w:rPr>
            </w:pPr>
            <w:r>
              <w:rPr>
                <w:rFonts w:ascii="Times New Roman" w:hAnsi="Times New Roman"/>
                <w:sz w:val="20"/>
                <w:szCs w:val="20"/>
              </w:rPr>
              <w:t>264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3C">
            <w:pPr>
              <w:ind w:firstLine="0"/>
              <w:jc w:val="center"/>
              <w:rPr>
                <w:rFonts w:ascii="Times New Roman" w:hAnsi="Times New Roman"/>
                <w:sz w:val="20"/>
                <w:szCs w:val="20"/>
              </w:rPr>
            </w:pPr>
            <w:r>
              <w:rPr>
                <w:rFonts w:ascii="Times New Roman" w:hAnsi="Times New Roman"/>
                <w:sz w:val="20"/>
                <w:szCs w:val="20"/>
              </w:rPr>
              <w:t>994818.29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3D">
            <w:pPr>
              <w:ind w:firstLine="0"/>
              <w:jc w:val="center"/>
              <w:rPr>
                <w:rFonts w:ascii="Times New Roman" w:hAnsi="Times New Roman"/>
                <w:sz w:val="20"/>
                <w:szCs w:val="20"/>
              </w:rPr>
            </w:pPr>
            <w:r>
              <w:rPr>
                <w:rFonts w:ascii="Times New Roman" w:hAnsi="Times New Roman"/>
                <w:sz w:val="20"/>
                <w:szCs w:val="20"/>
              </w:rPr>
              <w:t>2730333.59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3E">
            <w:pPr>
              <w:ind w:firstLine="0"/>
              <w:jc w:val="center"/>
              <w:rPr>
                <w:rFonts w:ascii="Times New Roman" w:hAnsi="Times New Roman"/>
                <w:sz w:val="20"/>
                <w:szCs w:val="20"/>
              </w:rPr>
            </w:pPr>
            <w:r>
              <w:rPr>
                <w:rFonts w:ascii="Times New Roman" w:hAnsi="Times New Roman"/>
                <w:sz w:val="20"/>
                <w:szCs w:val="20"/>
              </w:rPr>
              <w:t>265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3F">
            <w:pPr>
              <w:ind w:firstLine="0"/>
              <w:jc w:val="center"/>
              <w:rPr>
                <w:rFonts w:ascii="Times New Roman" w:hAnsi="Times New Roman"/>
                <w:sz w:val="20"/>
                <w:szCs w:val="20"/>
              </w:rPr>
            </w:pPr>
            <w:r>
              <w:rPr>
                <w:rFonts w:ascii="Times New Roman" w:hAnsi="Times New Roman"/>
                <w:sz w:val="20"/>
                <w:szCs w:val="20"/>
              </w:rPr>
              <w:t>994822.57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40">
            <w:pPr>
              <w:ind w:firstLine="0"/>
              <w:jc w:val="center"/>
              <w:rPr>
                <w:rFonts w:ascii="Times New Roman" w:hAnsi="Times New Roman"/>
                <w:sz w:val="20"/>
                <w:szCs w:val="20"/>
              </w:rPr>
            </w:pPr>
            <w:r>
              <w:rPr>
                <w:rFonts w:ascii="Times New Roman" w:hAnsi="Times New Roman"/>
                <w:sz w:val="20"/>
                <w:szCs w:val="20"/>
              </w:rPr>
              <w:t>2730294.65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41">
            <w:pPr>
              <w:ind w:firstLine="0"/>
              <w:jc w:val="center"/>
              <w:rPr>
                <w:rFonts w:ascii="Times New Roman" w:hAnsi="Times New Roman"/>
                <w:sz w:val="20"/>
                <w:szCs w:val="20"/>
              </w:rPr>
            </w:pPr>
            <w:r>
              <w:rPr>
                <w:rFonts w:ascii="Times New Roman" w:hAnsi="Times New Roman"/>
                <w:sz w:val="20"/>
                <w:szCs w:val="20"/>
              </w:rPr>
              <w:t>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42">
            <w:pPr>
              <w:ind w:firstLine="0"/>
              <w:jc w:val="center"/>
              <w:rPr>
                <w:rFonts w:ascii="Times New Roman" w:hAnsi="Times New Roman"/>
                <w:sz w:val="20"/>
                <w:szCs w:val="20"/>
              </w:rPr>
            </w:pPr>
            <w:r>
              <w:rPr>
                <w:rFonts w:ascii="Times New Roman" w:hAnsi="Times New Roman"/>
                <w:sz w:val="20"/>
                <w:szCs w:val="20"/>
              </w:rPr>
              <w:t>994835.52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43">
            <w:pPr>
              <w:ind w:firstLine="0"/>
              <w:jc w:val="center"/>
              <w:rPr>
                <w:rFonts w:ascii="Times New Roman" w:hAnsi="Times New Roman"/>
                <w:sz w:val="20"/>
                <w:szCs w:val="20"/>
              </w:rPr>
            </w:pPr>
            <w:r>
              <w:rPr>
                <w:rFonts w:ascii="Times New Roman" w:hAnsi="Times New Roman"/>
                <w:sz w:val="20"/>
                <w:szCs w:val="20"/>
              </w:rPr>
              <w:t>2730232.02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44">
            <w:pPr>
              <w:ind w:firstLine="0"/>
              <w:jc w:val="center"/>
              <w:rPr>
                <w:rFonts w:ascii="Times New Roman" w:hAnsi="Times New Roman"/>
                <w:sz w:val="20"/>
                <w:szCs w:val="20"/>
              </w:rPr>
            </w:pPr>
            <w:r>
              <w:rPr>
                <w:rFonts w:ascii="Times New Roman" w:hAnsi="Times New Roman"/>
                <w:sz w:val="20"/>
                <w:szCs w:val="20"/>
              </w:rPr>
              <w:t>267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45">
            <w:pPr>
              <w:ind w:firstLine="0"/>
              <w:jc w:val="center"/>
              <w:rPr>
                <w:rFonts w:ascii="Times New Roman" w:hAnsi="Times New Roman"/>
                <w:sz w:val="20"/>
                <w:szCs w:val="20"/>
              </w:rPr>
            </w:pPr>
            <w:r>
              <w:rPr>
                <w:rFonts w:ascii="Times New Roman" w:hAnsi="Times New Roman"/>
                <w:sz w:val="20"/>
                <w:szCs w:val="20"/>
              </w:rPr>
              <w:t>994850.01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46">
            <w:pPr>
              <w:ind w:firstLine="0"/>
              <w:jc w:val="center"/>
              <w:rPr>
                <w:rFonts w:ascii="Times New Roman" w:hAnsi="Times New Roman"/>
                <w:sz w:val="20"/>
                <w:szCs w:val="20"/>
              </w:rPr>
            </w:pPr>
            <w:r>
              <w:rPr>
                <w:rFonts w:ascii="Times New Roman" w:hAnsi="Times New Roman"/>
                <w:sz w:val="20"/>
                <w:szCs w:val="20"/>
              </w:rPr>
              <w:t>2730194.33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47">
            <w:pPr>
              <w:ind w:firstLine="0"/>
              <w:jc w:val="center"/>
              <w:rPr>
                <w:rFonts w:ascii="Times New Roman" w:hAnsi="Times New Roman"/>
                <w:sz w:val="20"/>
                <w:szCs w:val="20"/>
              </w:rPr>
            </w:pPr>
            <w:r>
              <w:rPr>
                <w:rFonts w:ascii="Times New Roman" w:hAnsi="Times New Roman"/>
                <w:sz w:val="20"/>
                <w:szCs w:val="20"/>
              </w:rPr>
              <w:t>268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48">
            <w:pPr>
              <w:ind w:firstLine="0"/>
              <w:jc w:val="center"/>
              <w:rPr>
                <w:rFonts w:ascii="Times New Roman" w:hAnsi="Times New Roman"/>
                <w:sz w:val="20"/>
                <w:szCs w:val="20"/>
              </w:rPr>
            </w:pPr>
            <w:r>
              <w:rPr>
                <w:rFonts w:ascii="Times New Roman" w:hAnsi="Times New Roman"/>
                <w:sz w:val="20"/>
                <w:szCs w:val="20"/>
              </w:rPr>
              <w:t>994882.88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49">
            <w:pPr>
              <w:ind w:firstLine="0"/>
              <w:jc w:val="center"/>
              <w:rPr>
                <w:rFonts w:ascii="Times New Roman" w:hAnsi="Times New Roman"/>
                <w:sz w:val="20"/>
                <w:szCs w:val="20"/>
              </w:rPr>
            </w:pPr>
            <w:r>
              <w:rPr>
                <w:rFonts w:ascii="Times New Roman" w:hAnsi="Times New Roman"/>
                <w:sz w:val="20"/>
                <w:szCs w:val="20"/>
              </w:rPr>
              <w:t>2730176.72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4A">
            <w:pPr>
              <w:ind w:firstLine="0"/>
              <w:jc w:val="center"/>
              <w:rPr>
                <w:rFonts w:ascii="Times New Roman" w:hAnsi="Times New Roman"/>
                <w:sz w:val="20"/>
                <w:szCs w:val="20"/>
              </w:rPr>
            </w:pPr>
            <w:r>
              <w:rPr>
                <w:rFonts w:ascii="Times New Roman" w:hAnsi="Times New Roman"/>
                <w:sz w:val="20"/>
                <w:szCs w:val="20"/>
              </w:rPr>
              <w:t>269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4B">
            <w:pPr>
              <w:ind w:firstLine="0"/>
              <w:jc w:val="center"/>
              <w:rPr>
                <w:rFonts w:ascii="Times New Roman" w:hAnsi="Times New Roman"/>
                <w:sz w:val="20"/>
                <w:szCs w:val="20"/>
              </w:rPr>
            </w:pPr>
            <w:r>
              <w:rPr>
                <w:rFonts w:ascii="Times New Roman" w:hAnsi="Times New Roman"/>
                <w:sz w:val="20"/>
                <w:szCs w:val="20"/>
              </w:rPr>
              <w:t>994912.20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4C">
            <w:pPr>
              <w:ind w:firstLine="0"/>
              <w:jc w:val="center"/>
              <w:rPr>
                <w:rFonts w:ascii="Times New Roman" w:hAnsi="Times New Roman"/>
                <w:sz w:val="20"/>
                <w:szCs w:val="20"/>
              </w:rPr>
            </w:pPr>
            <w:r>
              <w:rPr>
                <w:rFonts w:ascii="Times New Roman" w:hAnsi="Times New Roman"/>
                <w:sz w:val="20"/>
                <w:szCs w:val="20"/>
              </w:rPr>
              <w:t>2730183.18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4D">
            <w:pPr>
              <w:ind w:firstLine="0"/>
              <w:jc w:val="center"/>
              <w:rPr>
                <w:rFonts w:ascii="Times New Roman" w:hAnsi="Times New Roman"/>
                <w:sz w:val="20"/>
                <w:szCs w:val="20"/>
              </w:rPr>
            </w:pPr>
            <w:r>
              <w:rPr>
                <w:rFonts w:ascii="Times New Roman" w:hAnsi="Times New Roman"/>
                <w:sz w:val="20"/>
                <w:szCs w:val="20"/>
              </w:rPr>
              <w:t>270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4E">
            <w:pPr>
              <w:ind w:firstLine="0"/>
              <w:jc w:val="center"/>
              <w:rPr>
                <w:rFonts w:ascii="Times New Roman" w:hAnsi="Times New Roman"/>
                <w:sz w:val="20"/>
                <w:szCs w:val="20"/>
              </w:rPr>
            </w:pPr>
            <w:r>
              <w:rPr>
                <w:rFonts w:ascii="Times New Roman" w:hAnsi="Times New Roman"/>
                <w:sz w:val="20"/>
                <w:szCs w:val="20"/>
              </w:rPr>
              <w:t>994918.65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4F">
            <w:pPr>
              <w:ind w:firstLine="0"/>
              <w:jc w:val="center"/>
              <w:rPr>
                <w:rFonts w:ascii="Times New Roman" w:hAnsi="Times New Roman"/>
                <w:sz w:val="20"/>
                <w:szCs w:val="20"/>
              </w:rPr>
            </w:pPr>
            <w:r>
              <w:rPr>
                <w:rFonts w:ascii="Times New Roman" w:hAnsi="Times New Roman"/>
                <w:sz w:val="20"/>
                <w:szCs w:val="20"/>
              </w:rPr>
              <w:t>2730153.81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50">
            <w:pPr>
              <w:ind w:firstLine="0"/>
              <w:jc w:val="center"/>
              <w:rPr>
                <w:rFonts w:ascii="Times New Roman" w:hAnsi="Times New Roman"/>
                <w:sz w:val="20"/>
                <w:szCs w:val="20"/>
              </w:rPr>
            </w:pPr>
            <w:r>
              <w:rPr>
                <w:rFonts w:ascii="Times New Roman" w:hAnsi="Times New Roman"/>
                <w:sz w:val="20"/>
                <w:szCs w:val="20"/>
              </w:rPr>
              <w:t>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51">
            <w:pPr>
              <w:ind w:firstLine="0"/>
              <w:jc w:val="center"/>
              <w:rPr>
                <w:rFonts w:ascii="Times New Roman" w:hAnsi="Times New Roman"/>
                <w:sz w:val="20"/>
                <w:szCs w:val="20"/>
              </w:rPr>
            </w:pPr>
            <w:r>
              <w:rPr>
                <w:rFonts w:ascii="Times New Roman" w:hAnsi="Times New Roman"/>
                <w:sz w:val="20"/>
                <w:szCs w:val="20"/>
              </w:rPr>
              <w:t>994926.16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52">
            <w:pPr>
              <w:ind w:firstLine="0"/>
              <w:jc w:val="center"/>
              <w:rPr>
                <w:rFonts w:ascii="Times New Roman" w:hAnsi="Times New Roman"/>
                <w:sz w:val="20"/>
                <w:szCs w:val="20"/>
              </w:rPr>
            </w:pPr>
            <w:r>
              <w:rPr>
                <w:rFonts w:ascii="Times New Roman" w:hAnsi="Times New Roman"/>
                <w:sz w:val="20"/>
                <w:szCs w:val="20"/>
              </w:rPr>
              <w:t>2730119.64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53">
            <w:pPr>
              <w:ind w:firstLine="0"/>
              <w:jc w:val="center"/>
              <w:rPr>
                <w:rFonts w:ascii="Times New Roman" w:hAnsi="Times New Roman"/>
                <w:sz w:val="20"/>
                <w:szCs w:val="20"/>
              </w:rPr>
            </w:pPr>
            <w:r>
              <w:rPr>
                <w:rFonts w:ascii="Times New Roman" w:hAnsi="Times New Roman"/>
                <w:sz w:val="20"/>
                <w:szCs w:val="20"/>
              </w:rPr>
              <w:t>272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54">
            <w:pPr>
              <w:ind w:firstLine="0"/>
              <w:jc w:val="center"/>
              <w:rPr>
                <w:rFonts w:ascii="Times New Roman" w:hAnsi="Times New Roman"/>
                <w:sz w:val="20"/>
                <w:szCs w:val="20"/>
              </w:rPr>
            </w:pPr>
            <w:r>
              <w:rPr>
                <w:rFonts w:ascii="Times New Roman" w:hAnsi="Times New Roman"/>
                <w:sz w:val="20"/>
                <w:szCs w:val="20"/>
              </w:rPr>
              <w:t>994926.54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55">
            <w:pPr>
              <w:ind w:firstLine="0"/>
              <w:jc w:val="center"/>
              <w:rPr>
                <w:rFonts w:ascii="Times New Roman" w:hAnsi="Times New Roman"/>
                <w:sz w:val="20"/>
                <w:szCs w:val="20"/>
              </w:rPr>
            </w:pPr>
            <w:r>
              <w:rPr>
                <w:rFonts w:ascii="Times New Roman" w:hAnsi="Times New Roman"/>
                <w:sz w:val="20"/>
                <w:szCs w:val="20"/>
              </w:rPr>
              <w:t>2730119.72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56">
            <w:pPr>
              <w:ind w:firstLine="0"/>
              <w:jc w:val="center"/>
              <w:rPr>
                <w:rFonts w:ascii="Times New Roman" w:hAnsi="Times New Roman"/>
                <w:sz w:val="20"/>
                <w:szCs w:val="20"/>
              </w:rPr>
            </w:pPr>
            <w:r>
              <w:rPr>
                <w:rFonts w:ascii="Times New Roman" w:hAnsi="Times New Roman"/>
                <w:sz w:val="20"/>
                <w:szCs w:val="20"/>
              </w:rPr>
              <w:t>273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57">
            <w:pPr>
              <w:ind w:firstLine="0"/>
              <w:jc w:val="center"/>
              <w:rPr>
                <w:rFonts w:ascii="Times New Roman" w:hAnsi="Times New Roman"/>
                <w:sz w:val="20"/>
                <w:szCs w:val="20"/>
              </w:rPr>
            </w:pPr>
            <w:r>
              <w:rPr>
                <w:rFonts w:ascii="Times New Roman" w:hAnsi="Times New Roman"/>
                <w:sz w:val="20"/>
                <w:szCs w:val="20"/>
              </w:rPr>
              <w:t>994926.87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58">
            <w:pPr>
              <w:ind w:firstLine="0"/>
              <w:jc w:val="center"/>
              <w:rPr>
                <w:rFonts w:ascii="Times New Roman" w:hAnsi="Times New Roman"/>
                <w:sz w:val="20"/>
                <w:szCs w:val="20"/>
              </w:rPr>
            </w:pPr>
            <w:r>
              <w:rPr>
                <w:rFonts w:ascii="Times New Roman" w:hAnsi="Times New Roman"/>
                <w:sz w:val="20"/>
                <w:szCs w:val="20"/>
              </w:rPr>
              <w:t>2730118.20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59">
            <w:pPr>
              <w:ind w:firstLine="0"/>
              <w:jc w:val="center"/>
              <w:rPr>
                <w:rFonts w:ascii="Times New Roman" w:hAnsi="Times New Roman"/>
                <w:sz w:val="20"/>
                <w:szCs w:val="20"/>
              </w:rPr>
            </w:pPr>
            <w:r>
              <w:rPr>
                <w:rFonts w:ascii="Times New Roman" w:hAnsi="Times New Roman"/>
                <w:sz w:val="20"/>
                <w:szCs w:val="20"/>
              </w:rPr>
              <w:t>274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5A">
            <w:pPr>
              <w:ind w:firstLine="0"/>
              <w:jc w:val="center"/>
              <w:rPr>
                <w:rFonts w:ascii="Times New Roman" w:hAnsi="Times New Roman"/>
                <w:sz w:val="20"/>
                <w:szCs w:val="20"/>
              </w:rPr>
            </w:pPr>
            <w:r>
              <w:rPr>
                <w:rFonts w:ascii="Times New Roman" w:hAnsi="Times New Roman"/>
                <w:sz w:val="20"/>
                <w:szCs w:val="20"/>
              </w:rPr>
              <w:t>994926.37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5B">
            <w:pPr>
              <w:ind w:firstLine="0"/>
              <w:jc w:val="center"/>
              <w:rPr>
                <w:rFonts w:ascii="Times New Roman" w:hAnsi="Times New Roman"/>
                <w:sz w:val="20"/>
                <w:szCs w:val="20"/>
              </w:rPr>
            </w:pPr>
            <w:r>
              <w:rPr>
                <w:rFonts w:ascii="Times New Roman" w:hAnsi="Times New Roman"/>
                <w:sz w:val="20"/>
                <w:szCs w:val="20"/>
              </w:rPr>
              <w:t>2730118.09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5C">
            <w:pPr>
              <w:ind w:firstLine="0"/>
              <w:jc w:val="center"/>
              <w:rPr>
                <w:rFonts w:ascii="Times New Roman" w:hAnsi="Times New Roman"/>
                <w:sz w:val="20"/>
                <w:szCs w:val="20"/>
              </w:rPr>
            </w:pPr>
            <w:r>
              <w:rPr>
                <w:rFonts w:ascii="Times New Roman" w:hAnsi="Times New Roman"/>
                <w:sz w:val="20"/>
                <w:szCs w:val="20"/>
              </w:rPr>
              <w:t>275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5D">
            <w:pPr>
              <w:ind w:firstLine="0"/>
              <w:jc w:val="center"/>
              <w:rPr>
                <w:rFonts w:ascii="Times New Roman" w:hAnsi="Times New Roman"/>
                <w:sz w:val="20"/>
                <w:szCs w:val="20"/>
              </w:rPr>
            </w:pPr>
            <w:r>
              <w:rPr>
                <w:rFonts w:ascii="Times New Roman" w:hAnsi="Times New Roman"/>
                <w:sz w:val="20"/>
                <w:szCs w:val="20"/>
              </w:rPr>
              <w:t>994929.24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5E">
            <w:pPr>
              <w:ind w:firstLine="0"/>
              <w:jc w:val="center"/>
              <w:rPr>
                <w:rFonts w:ascii="Times New Roman" w:hAnsi="Times New Roman"/>
                <w:sz w:val="20"/>
                <w:szCs w:val="20"/>
              </w:rPr>
            </w:pPr>
            <w:r>
              <w:rPr>
                <w:rFonts w:ascii="Times New Roman" w:hAnsi="Times New Roman"/>
                <w:sz w:val="20"/>
                <w:szCs w:val="20"/>
              </w:rPr>
              <w:t>2730097.04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5F">
            <w:pPr>
              <w:ind w:firstLine="0"/>
              <w:jc w:val="center"/>
              <w:rPr>
                <w:rFonts w:ascii="Times New Roman" w:hAnsi="Times New Roman"/>
                <w:sz w:val="20"/>
                <w:szCs w:val="20"/>
              </w:rPr>
            </w:pPr>
            <w:r>
              <w:rPr>
                <w:rFonts w:ascii="Times New Roman" w:hAnsi="Times New Roman"/>
                <w:sz w:val="20"/>
                <w:szCs w:val="20"/>
              </w:rPr>
              <w:t>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60">
            <w:pPr>
              <w:ind w:firstLine="0"/>
              <w:jc w:val="center"/>
              <w:rPr>
                <w:rFonts w:ascii="Times New Roman" w:hAnsi="Times New Roman"/>
                <w:sz w:val="20"/>
                <w:szCs w:val="20"/>
              </w:rPr>
            </w:pPr>
            <w:r>
              <w:rPr>
                <w:rFonts w:ascii="Times New Roman" w:hAnsi="Times New Roman"/>
                <w:sz w:val="20"/>
                <w:szCs w:val="20"/>
              </w:rPr>
              <w:t>994928.43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61">
            <w:pPr>
              <w:ind w:firstLine="0"/>
              <w:jc w:val="center"/>
              <w:rPr>
                <w:rFonts w:ascii="Times New Roman" w:hAnsi="Times New Roman"/>
                <w:sz w:val="20"/>
                <w:szCs w:val="20"/>
              </w:rPr>
            </w:pPr>
            <w:r>
              <w:rPr>
                <w:rFonts w:ascii="Times New Roman" w:hAnsi="Times New Roman"/>
                <w:sz w:val="20"/>
                <w:szCs w:val="20"/>
              </w:rPr>
              <w:t>2730039.10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62">
            <w:pPr>
              <w:ind w:firstLine="0"/>
              <w:jc w:val="center"/>
              <w:rPr>
                <w:rFonts w:ascii="Times New Roman" w:hAnsi="Times New Roman"/>
                <w:sz w:val="20"/>
                <w:szCs w:val="20"/>
              </w:rPr>
            </w:pPr>
            <w:r>
              <w:rPr>
                <w:rFonts w:ascii="Times New Roman" w:hAnsi="Times New Roman"/>
                <w:sz w:val="20"/>
                <w:szCs w:val="20"/>
              </w:rPr>
              <w:t>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63">
            <w:pPr>
              <w:ind w:firstLine="0"/>
              <w:jc w:val="center"/>
              <w:rPr>
                <w:rFonts w:ascii="Times New Roman" w:hAnsi="Times New Roman"/>
                <w:sz w:val="20"/>
                <w:szCs w:val="20"/>
              </w:rPr>
            </w:pPr>
            <w:r>
              <w:rPr>
                <w:rFonts w:ascii="Times New Roman" w:hAnsi="Times New Roman"/>
                <w:sz w:val="20"/>
                <w:szCs w:val="20"/>
              </w:rPr>
              <w:t>994933.61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64">
            <w:pPr>
              <w:ind w:firstLine="0"/>
              <w:jc w:val="center"/>
              <w:rPr>
                <w:rFonts w:ascii="Times New Roman" w:hAnsi="Times New Roman"/>
                <w:sz w:val="20"/>
                <w:szCs w:val="20"/>
              </w:rPr>
            </w:pPr>
            <w:r>
              <w:rPr>
                <w:rFonts w:ascii="Times New Roman" w:hAnsi="Times New Roman"/>
                <w:sz w:val="20"/>
                <w:szCs w:val="20"/>
              </w:rPr>
              <w:t>2729971.83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65">
            <w:pPr>
              <w:ind w:firstLine="0"/>
              <w:jc w:val="center"/>
              <w:rPr>
                <w:rFonts w:ascii="Times New Roman" w:hAnsi="Times New Roman"/>
                <w:sz w:val="20"/>
                <w:szCs w:val="20"/>
              </w:rPr>
            </w:pPr>
            <w:r>
              <w:rPr>
                <w:rFonts w:ascii="Times New Roman" w:hAnsi="Times New Roman"/>
                <w:sz w:val="20"/>
                <w:szCs w:val="20"/>
              </w:rPr>
              <w:t>278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66">
            <w:pPr>
              <w:ind w:firstLine="0"/>
              <w:jc w:val="center"/>
              <w:rPr>
                <w:rFonts w:ascii="Times New Roman" w:hAnsi="Times New Roman"/>
                <w:sz w:val="20"/>
                <w:szCs w:val="20"/>
              </w:rPr>
            </w:pPr>
            <w:r>
              <w:rPr>
                <w:rFonts w:ascii="Times New Roman" w:hAnsi="Times New Roman"/>
                <w:sz w:val="20"/>
                <w:szCs w:val="20"/>
              </w:rPr>
              <w:t>994954.36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67">
            <w:pPr>
              <w:ind w:firstLine="0"/>
              <w:jc w:val="center"/>
              <w:rPr>
                <w:rFonts w:ascii="Times New Roman" w:hAnsi="Times New Roman"/>
                <w:sz w:val="20"/>
                <w:szCs w:val="20"/>
              </w:rPr>
            </w:pPr>
            <w:r>
              <w:rPr>
                <w:rFonts w:ascii="Times New Roman" w:hAnsi="Times New Roman"/>
                <w:sz w:val="20"/>
                <w:szCs w:val="20"/>
              </w:rPr>
              <w:t>2729868.85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68">
            <w:pPr>
              <w:ind w:firstLine="0"/>
              <w:jc w:val="center"/>
              <w:rPr>
                <w:rFonts w:ascii="Times New Roman" w:hAnsi="Times New Roman"/>
                <w:sz w:val="20"/>
                <w:szCs w:val="20"/>
              </w:rPr>
            </w:pPr>
            <w:r>
              <w:rPr>
                <w:rFonts w:ascii="Times New Roman" w:hAnsi="Times New Roman"/>
                <w:sz w:val="20"/>
                <w:szCs w:val="20"/>
              </w:rPr>
              <w:t>279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69">
            <w:pPr>
              <w:ind w:firstLine="0"/>
              <w:jc w:val="center"/>
              <w:rPr>
                <w:rFonts w:ascii="Times New Roman" w:hAnsi="Times New Roman"/>
                <w:sz w:val="20"/>
                <w:szCs w:val="20"/>
              </w:rPr>
            </w:pPr>
            <w:r>
              <w:rPr>
                <w:rFonts w:ascii="Times New Roman" w:hAnsi="Times New Roman"/>
                <w:sz w:val="20"/>
                <w:szCs w:val="20"/>
              </w:rPr>
              <w:t>994940.70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6A">
            <w:pPr>
              <w:ind w:firstLine="0"/>
              <w:jc w:val="center"/>
              <w:rPr>
                <w:rFonts w:ascii="Times New Roman" w:hAnsi="Times New Roman"/>
                <w:sz w:val="20"/>
                <w:szCs w:val="20"/>
              </w:rPr>
            </w:pPr>
            <w:r>
              <w:rPr>
                <w:rFonts w:ascii="Times New Roman" w:hAnsi="Times New Roman"/>
                <w:sz w:val="20"/>
                <w:szCs w:val="20"/>
              </w:rPr>
              <w:t>2729839.66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6B">
            <w:pPr>
              <w:ind w:firstLine="0"/>
              <w:jc w:val="center"/>
              <w:rPr>
                <w:rFonts w:ascii="Times New Roman" w:hAnsi="Times New Roman"/>
                <w:sz w:val="20"/>
                <w:szCs w:val="20"/>
              </w:rPr>
            </w:pPr>
            <w:r>
              <w:rPr>
                <w:rFonts w:ascii="Times New Roman" w:hAnsi="Times New Roman"/>
                <w:sz w:val="20"/>
                <w:szCs w:val="20"/>
              </w:rPr>
              <w:t>280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6C">
            <w:pPr>
              <w:ind w:firstLine="0"/>
              <w:jc w:val="center"/>
              <w:rPr>
                <w:rFonts w:ascii="Times New Roman" w:hAnsi="Times New Roman"/>
                <w:sz w:val="20"/>
                <w:szCs w:val="20"/>
              </w:rPr>
            </w:pPr>
            <w:r>
              <w:rPr>
                <w:rFonts w:ascii="Times New Roman" w:hAnsi="Times New Roman"/>
                <w:sz w:val="20"/>
                <w:szCs w:val="20"/>
              </w:rPr>
              <w:t>994938.75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6D">
            <w:pPr>
              <w:ind w:firstLine="0"/>
              <w:jc w:val="center"/>
              <w:rPr>
                <w:rFonts w:ascii="Times New Roman" w:hAnsi="Times New Roman"/>
                <w:sz w:val="20"/>
                <w:szCs w:val="20"/>
              </w:rPr>
            </w:pPr>
            <w:r>
              <w:rPr>
                <w:rFonts w:ascii="Times New Roman" w:hAnsi="Times New Roman"/>
                <w:sz w:val="20"/>
                <w:szCs w:val="20"/>
              </w:rPr>
              <w:t>2729835.49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6E">
            <w:pPr>
              <w:ind w:firstLine="0"/>
              <w:jc w:val="center"/>
              <w:rPr>
                <w:rFonts w:ascii="Times New Roman" w:hAnsi="Times New Roman"/>
                <w:sz w:val="20"/>
                <w:szCs w:val="20"/>
              </w:rPr>
            </w:pPr>
            <w:r>
              <w:rPr>
                <w:rFonts w:ascii="Times New Roman" w:hAnsi="Times New Roman"/>
                <w:sz w:val="20"/>
                <w:szCs w:val="20"/>
              </w:rPr>
              <w:t>281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6F">
            <w:pPr>
              <w:ind w:firstLine="0"/>
              <w:jc w:val="center"/>
              <w:rPr>
                <w:rFonts w:ascii="Times New Roman" w:hAnsi="Times New Roman"/>
                <w:sz w:val="20"/>
                <w:szCs w:val="20"/>
              </w:rPr>
            </w:pPr>
            <w:r>
              <w:rPr>
                <w:rFonts w:ascii="Times New Roman" w:hAnsi="Times New Roman"/>
                <w:sz w:val="20"/>
                <w:szCs w:val="20"/>
              </w:rPr>
              <w:t>994946.17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70">
            <w:pPr>
              <w:ind w:firstLine="0"/>
              <w:jc w:val="center"/>
              <w:rPr>
                <w:rFonts w:ascii="Times New Roman" w:hAnsi="Times New Roman"/>
                <w:sz w:val="20"/>
                <w:szCs w:val="20"/>
              </w:rPr>
            </w:pPr>
            <w:r>
              <w:rPr>
                <w:rFonts w:ascii="Times New Roman" w:hAnsi="Times New Roman"/>
                <w:sz w:val="20"/>
                <w:szCs w:val="20"/>
              </w:rPr>
              <w:t>2729831.44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71">
            <w:pPr>
              <w:ind w:firstLine="0"/>
              <w:jc w:val="center"/>
              <w:rPr>
                <w:rFonts w:ascii="Times New Roman" w:hAnsi="Times New Roman"/>
                <w:sz w:val="20"/>
                <w:szCs w:val="20"/>
              </w:rPr>
            </w:pPr>
            <w:r>
              <w:rPr>
                <w:rFonts w:ascii="Times New Roman" w:hAnsi="Times New Roman"/>
                <w:sz w:val="20"/>
                <w:szCs w:val="20"/>
              </w:rPr>
              <w:t>282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72">
            <w:pPr>
              <w:ind w:firstLine="0"/>
              <w:jc w:val="center"/>
              <w:rPr>
                <w:rFonts w:ascii="Times New Roman" w:hAnsi="Times New Roman"/>
                <w:sz w:val="20"/>
                <w:szCs w:val="20"/>
              </w:rPr>
            </w:pPr>
            <w:r>
              <w:rPr>
                <w:rFonts w:ascii="Times New Roman" w:hAnsi="Times New Roman"/>
                <w:sz w:val="20"/>
                <w:szCs w:val="20"/>
              </w:rPr>
              <w:t>994959.70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73">
            <w:pPr>
              <w:ind w:firstLine="0"/>
              <w:jc w:val="center"/>
              <w:rPr>
                <w:rFonts w:ascii="Times New Roman" w:hAnsi="Times New Roman"/>
                <w:sz w:val="20"/>
                <w:szCs w:val="20"/>
              </w:rPr>
            </w:pPr>
            <w:r>
              <w:rPr>
                <w:rFonts w:ascii="Times New Roman" w:hAnsi="Times New Roman"/>
                <w:sz w:val="20"/>
                <w:szCs w:val="20"/>
              </w:rPr>
              <w:t>2729860.20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74">
            <w:pPr>
              <w:ind w:firstLine="0"/>
              <w:jc w:val="center"/>
              <w:rPr>
                <w:rFonts w:ascii="Times New Roman" w:hAnsi="Times New Roman"/>
                <w:sz w:val="20"/>
                <w:szCs w:val="20"/>
              </w:rPr>
            </w:pPr>
            <w:r>
              <w:rPr>
                <w:rFonts w:ascii="Times New Roman" w:hAnsi="Times New Roman"/>
                <w:sz w:val="20"/>
                <w:szCs w:val="20"/>
              </w:rPr>
              <w:t>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75">
            <w:pPr>
              <w:ind w:firstLine="0"/>
              <w:jc w:val="center"/>
              <w:rPr>
                <w:rFonts w:ascii="Times New Roman" w:hAnsi="Times New Roman"/>
                <w:sz w:val="20"/>
                <w:szCs w:val="20"/>
              </w:rPr>
            </w:pPr>
            <w:r>
              <w:rPr>
                <w:rFonts w:ascii="Times New Roman" w:hAnsi="Times New Roman"/>
                <w:sz w:val="20"/>
                <w:szCs w:val="20"/>
              </w:rPr>
              <w:t>994972.83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76">
            <w:pPr>
              <w:ind w:firstLine="0"/>
              <w:jc w:val="center"/>
              <w:rPr>
                <w:rFonts w:ascii="Times New Roman" w:hAnsi="Times New Roman"/>
                <w:sz w:val="20"/>
                <w:szCs w:val="20"/>
              </w:rPr>
            </w:pPr>
            <w:r>
              <w:rPr>
                <w:rFonts w:ascii="Times New Roman" w:hAnsi="Times New Roman"/>
                <w:sz w:val="20"/>
                <w:szCs w:val="20"/>
              </w:rPr>
              <w:t>2729839.25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77">
            <w:pPr>
              <w:ind w:firstLine="0"/>
              <w:jc w:val="center"/>
              <w:rPr>
                <w:rFonts w:ascii="Times New Roman" w:hAnsi="Times New Roman"/>
                <w:sz w:val="20"/>
                <w:szCs w:val="20"/>
              </w:rPr>
            </w:pPr>
            <w:r>
              <w:rPr>
                <w:rFonts w:ascii="Times New Roman" w:hAnsi="Times New Roman"/>
                <w:sz w:val="20"/>
                <w:szCs w:val="20"/>
              </w:rPr>
              <w:t>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78">
            <w:pPr>
              <w:ind w:firstLine="0"/>
              <w:jc w:val="center"/>
              <w:rPr>
                <w:rFonts w:ascii="Times New Roman" w:hAnsi="Times New Roman"/>
                <w:sz w:val="20"/>
                <w:szCs w:val="20"/>
              </w:rPr>
            </w:pPr>
            <w:r>
              <w:rPr>
                <w:rFonts w:ascii="Times New Roman" w:hAnsi="Times New Roman"/>
                <w:sz w:val="20"/>
                <w:szCs w:val="20"/>
              </w:rPr>
              <w:t>994980.23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79">
            <w:pPr>
              <w:ind w:firstLine="0"/>
              <w:jc w:val="center"/>
              <w:rPr>
                <w:rFonts w:ascii="Times New Roman" w:hAnsi="Times New Roman"/>
                <w:sz w:val="20"/>
                <w:szCs w:val="20"/>
              </w:rPr>
            </w:pPr>
            <w:r>
              <w:rPr>
                <w:rFonts w:ascii="Times New Roman" w:hAnsi="Times New Roman"/>
                <w:sz w:val="20"/>
                <w:szCs w:val="20"/>
              </w:rPr>
              <w:t>2729812.30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7A">
            <w:pPr>
              <w:ind w:firstLine="0"/>
              <w:jc w:val="center"/>
              <w:rPr>
                <w:rFonts w:ascii="Times New Roman" w:hAnsi="Times New Roman"/>
                <w:sz w:val="20"/>
                <w:szCs w:val="20"/>
              </w:rPr>
            </w:pPr>
            <w:r>
              <w:rPr>
                <w:rFonts w:ascii="Times New Roman" w:hAnsi="Times New Roman"/>
                <w:sz w:val="20"/>
                <w:szCs w:val="20"/>
              </w:rPr>
              <w:t>285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7B">
            <w:pPr>
              <w:ind w:firstLine="0"/>
              <w:jc w:val="center"/>
              <w:rPr>
                <w:rFonts w:ascii="Times New Roman" w:hAnsi="Times New Roman"/>
                <w:sz w:val="20"/>
                <w:szCs w:val="20"/>
              </w:rPr>
            </w:pPr>
            <w:r>
              <w:rPr>
                <w:rFonts w:ascii="Times New Roman" w:hAnsi="Times New Roman"/>
                <w:sz w:val="20"/>
                <w:szCs w:val="20"/>
              </w:rPr>
              <w:t>994980.56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7C">
            <w:pPr>
              <w:ind w:firstLine="0"/>
              <w:jc w:val="center"/>
              <w:rPr>
                <w:rFonts w:ascii="Times New Roman" w:hAnsi="Times New Roman"/>
                <w:sz w:val="20"/>
                <w:szCs w:val="20"/>
              </w:rPr>
            </w:pPr>
            <w:r>
              <w:rPr>
                <w:rFonts w:ascii="Times New Roman" w:hAnsi="Times New Roman"/>
                <w:sz w:val="20"/>
                <w:szCs w:val="20"/>
              </w:rPr>
              <w:t>2729788.69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7D">
            <w:pPr>
              <w:ind w:firstLine="0"/>
              <w:jc w:val="center"/>
              <w:rPr>
                <w:rFonts w:ascii="Times New Roman" w:hAnsi="Times New Roman"/>
                <w:sz w:val="20"/>
                <w:szCs w:val="20"/>
              </w:rPr>
            </w:pPr>
            <w:r>
              <w:rPr>
                <w:rFonts w:ascii="Times New Roman" w:hAnsi="Times New Roman"/>
                <w:sz w:val="20"/>
                <w:szCs w:val="20"/>
              </w:rPr>
              <w:t>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7E">
            <w:pPr>
              <w:ind w:firstLine="0"/>
              <w:jc w:val="center"/>
              <w:rPr>
                <w:rFonts w:ascii="Times New Roman" w:hAnsi="Times New Roman"/>
                <w:sz w:val="20"/>
                <w:szCs w:val="20"/>
              </w:rPr>
            </w:pPr>
            <w:r>
              <w:rPr>
                <w:rFonts w:ascii="Times New Roman" w:hAnsi="Times New Roman"/>
                <w:sz w:val="20"/>
                <w:szCs w:val="20"/>
              </w:rPr>
              <w:t>994968.60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7F">
            <w:pPr>
              <w:ind w:firstLine="0"/>
              <w:jc w:val="center"/>
              <w:rPr>
                <w:rFonts w:ascii="Times New Roman" w:hAnsi="Times New Roman"/>
                <w:sz w:val="20"/>
                <w:szCs w:val="20"/>
              </w:rPr>
            </w:pPr>
            <w:r>
              <w:rPr>
                <w:rFonts w:ascii="Times New Roman" w:hAnsi="Times New Roman"/>
                <w:sz w:val="20"/>
                <w:szCs w:val="20"/>
              </w:rPr>
              <w:t>2729748.99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80">
            <w:pPr>
              <w:ind w:firstLine="0"/>
              <w:jc w:val="center"/>
              <w:rPr>
                <w:rFonts w:ascii="Times New Roman" w:hAnsi="Times New Roman"/>
                <w:sz w:val="20"/>
                <w:szCs w:val="20"/>
              </w:rPr>
            </w:pPr>
            <w:r>
              <w:rPr>
                <w:rFonts w:ascii="Times New Roman" w:hAnsi="Times New Roman"/>
                <w:sz w:val="20"/>
                <w:szCs w:val="20"/>
              </w:rPr>
              <w:t>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81">
            <w:pPr>
              <w:ind w:firstLine="0"/>
              <w:jc w:val="center"/>
              <w:rPr>
                <w:rFonts w:ascii="Times New Roman" w:hAnsi="Times New Roman"/>
                <w:sz w:val="20"/>
                <w:szCs w:val="20"/>
              </w:rPr>
            </w:pPr>
            <w:r>
              <w:rPr>
                <w:rFonts w:ascii="Times New Roman" w:hAnsi="Times New Roman"/>
                <w:sz w:val="20"/>
                <w:szCs w:val="20"/>
              </w:rPr>
              <w:t>994924.90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82">
            <w:pPr>
              <w:ind w:firstLine="0"/>
              <w:jc w:val="center"/>
              <w:rPr>
                <w:rFonts w:ascii="Times New Roman" w:hAnsi="Times New Roman"/>
                <w:sz w:val="20"/>
                <w:szCs w:val="20"/>
              </w:rPr>
            </w:pPr>
            <w:r>
              <w:rPr>
                <w:rFonts w:ascii="Times New Roman" w:hAnsi="Times New Roman"/>
                <w:sz w:val="20"/>
                <w:szCs w:val="20"/>
              </w:rPr>
              <w:t>2729604.04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83">
            <w:pPr>
              <w:ind w:firstLine="0"/>
              <w:jc w:val="center"/>
              <w:rPr>
                <w:rFonts w:ascii="Times New Roman" w:hAnsi="Times New Roman"/>
                <w:sz w:val="20"/>
                <w:szCs w:val="20"/>
              </w:rPr>
            </w:pPr>
            <w:r>
              <w:rPr>
                <w:rFonts w:ascii="Times New Roman" w:hAnsi="Times New Roman"/>
                <w:sz w:val="20"/>
                <w:szCs w:val="20"/>
              </w:rPr>
              <w:t>288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84">
            <w:pPr>
              <w:ind w:firstLine="0"/>
              <w:jc w:val="center"/>
              <w:rPr>
                <w:rFonts w:ascii="Times New Roman" w:hAnsi="Times New Roman"/>
                <w:sz w:val="20"/>
                <w:szCs w:val="20"/>
              </w:rPr>
            </w:pPr>
            <w:r>
              <w:rPr>
                <w:rFonts w:ascii="Times New Roman" w:hAnsi="Times New Roman"/>
                <w:sz w:val="20"/>
                <w:szCs w:val="20"/>
              </w:rPr>
              <w:t>994926.76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85">
            <w:pPr>
              <w:ind w:firstLine="0"/>
              <w:jc w:val="center"/>
              <w:rPr>
                <w:rFonts w:ascii="Times New Roman" w:hAnsi="Times New Roman"/>
                <w:sz w:val="20"/>
                <w:szCs w:val="20"/>
              </w:rPr>
            </w:pPr>
            <w:r>
              <w:rPr>
                <w:rFonts w:ascii="Times New Roman" w:hAnsi="Times New Roman"/>
                <w:sz w:val="20"/>
                <w:szCs w:val="20"/>
              </w:rPr>
              <w:t>2729501.15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86">
            <w:pPr>
              <w:ind w:firstLine="0"/>
              <w:jc w:val="center"/>
              <w:rPr>
                <w:rFonts w:ascii="Times New Roman" w:hAnsi="Times New Roman"/>
                <w:sz w:val="20"/>
                <w:szCs w:val="20"/>
              </w:rPr>
            </w:pPr>
            <w:r>
              <w:rPr>
                <w:rFonts w:ascii="Times New Roman" w:hAnsi="Times New Roman"/>
                <w:sz w:val="20"/>
                <w:szCs w:val="20"/>
              </w:rPr>
              <w:t>289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87">
            <w:pPr>
              <w:ind w:firstLine="0"/>
              <w:jc w:val="center"/>
              <w:rPr>
                <w:rFonts w:ascii="Times New Roman" w:hAnsi="Times New Roman"/>
                <w:sz w:val="20"/>
                <w:szCs w:val="20"/>
              </w:rPr>
            </w:pPr>
            <w:r>
              <w:rPr>
                <w:rFonts w:ascii="Times New Roman" w:hAnsi="Times New Roman"/>
                <w:sz w:val="20"/>
                <w:szCs w:val="20"/>
              </w:rPr>
              <w:t>994905.78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88">
            <w:pPr>
              <w:ind w:firstLine="0"/>
              <w:jc w:val="center"/>
              <w:rPr>
                <w:rFonts w:ascii="Times New Roman" w:hAnsi="Times New Roman"/>
                <w:sz w:val="20"/>
                <w:szCs w:val="20"/>
              </w:rPr>
            </w:pPr>
            <w:r>
              <w:rPr>
                <w:rFonts w:ascii="Times New Roman" w:hAnsi="Times New Roman"/>
                <w:sz w:val="20"/>
                <w:szCs w:val="20"/>
              </w:rPr>
              <w:t>2729392.58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89">
            <w:pPr>
              <w:ind w:firstLine="0"/>
              <w:jc w:val="center"/>
              <w:rPr>
                <w:rFonts w:ascii="Times New Roman" w:hAnsi="Times New Roman"/>
                <w:sz w:val="20"/>
                <w:szCs w:val="20"/>
              </w:rPr>
            </w:pPr>
            <w:r>
              <w:rPr>
                <w:rFonts w:ascii="Times New Roman" w:hAnsi="Times New Roman"/>
                <w:sz w:val="20"/>
                <w:szCs w:val="20"/>
              </w:rPr>
              <w:t>290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8A">
            <w:pPr>
              <w:ind w:firstLine="0"/>
              <w:jc w:val="center"/>
              <w:rPr>
                <w:rFonts w:ascii="Times New Roman" w:hAnsi="Times New Roman"/>
                <w:sz w:val="20"/>
                <w:szCs w:val="20"/>
              </w:rPr>
            </w:pPr>
            <w:r>
              <w:rPr>
                <w:rFonts w:ascii="Times New Roman" w:hAnsi="Times New Roman"/>
                <w:sz w:val="20"/>
                <w:szCs w:val="20"/>
              </w:rPr>
              <w:t>994872.70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8B">
            <w:pPr>
              <w:ind w:firstLine="0"/>
              <w:jc w:val="center"/>
              <w:rPr>
                <w:rFonts w:ascii="Times New Roman" w:hAnsi="Times New Roman"/>
                <w:sz w:val="20"/>
                <w:szCs w:val="20"/>
              </w:rPr>
            </w:pPr>
            <w:r>
              <w:rPr>
                <w:rFonts w:ascii="Times New Roman" w:hAnsi="Times New Roman"/>
                <w:sz w:val="20"/>
                <w:szCs w:val="20"/>
              </w:rPr>
              <w:t>2729389.31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8C">
            <w:pPr>
              <w:ind w:firstLine="0"/>
              <w:jc w:val="center"/>
              <w:rPr>
                <w:rFonts w:ascii="Times New Roman" w:hAnsi="Times New Roman"/>
                <w:sz w:val="20"/>
                <w:szCs w:val="20"/>
              </w:rPr>
            </w:pPr>
            <w:r>
              <w:rPr>
                <w:rFonts w:ascii="Times New Roman" w:hAnsi="Times New Roman"/>
                <w:sz w:val="20"/>
                <w:szCs w:val="20"/>
              </w:rPr>
              <w:t>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8D">
            <w:pPr>
              <w:ind w:firstLine="0"/>
              <w:jc w:val="center"/>
              <w:rPr>
                <w:rFonts w:ascii="Times New Roman" w:hAnsi="Times New Roman"/>
                <w:sz w:val="20"/>
                <w:szCs w:val="20"/>
              </w:rPr>
            </w:pPr>
            <w:r>
              <w:rPr>
                <w:rFonts w:ascii="Times New Roman" w:hAnsi="Times New Roman"/>
                <w:sz w:val="20"/>
                <w:szCs w:val="20"/>
              </w:rPr>
              <w:t>994837.61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8E">
            <w:pPr>
              <w:ind w:firstLine="0"/>
              <w:jc w:val="center"/>
              <w:rPr>
                <w:rFonts w:ascii="Times New Roman" w:hAnsi="Times New Roman"/>
                <w:sz w:val="20"/>
                <w:szCs w:val="20"/>
              </w:rPr>
            </w:pPr>
            <w:r>
              <w:rPr>
                <w:rFonts w:ascii="Times New Roman" w:hAnsi="Times New Roman"/>
                <w:sz w:val="20"/>
                <w:szCs w:val="20"/>
              </w:rPr>
              <w:t>2729402.21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8F">
            <w:pPr>
              <w:ind w:firstLine="0"/>
              <w:jc w:val="center"/>
              <w:rPr>
                <w:rFonts w:ascii="Times New Roman" w:hAnsi="Times New Roman"/>
                <w:sz w:val="20"/>
                <w:szCs w:val="20"/>
              </w:rPr>
            </w:pPr>
            <w:r>
              <w:rPr>
                <w:rFonts w:ascii="Times New Roman" w:hAnsi="Times New Roman"/>
                <w:sz w:val="20"/>
                <w:szCs w:val="20"/>
              </w:rPr>
              <w:t>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90">
            <w:pPr>
              <w:ind w:firstLine="0"/>
              <w:jc w:val="center"/>
              <w:rPr>
                <w:rFonts w:ascii="Times New Roman" w:hAnsi="Times New Roman"/>
                <w:sz w:val="20"/>
                <w:szCs w:val="20"/>
              </w:rPr>
            </w:pPr>
            <w:r>
              <w:rPr>
                <w:rFonts w:ascii="Times New Roman" w:hAnsi="Times New Roman"/>
                <w:sz w:val="20"/>
                <w:szCs w:val="20"/>
              </w:rPr>
              <w:t>994817.83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91">
            <w:pPr>
              <w:ind w:firstLine="0"/>
              <w:jc w:val="center"/>
              <w:rPr>
                <w:rFonts w:ascii="Times New Roman" w:hAnsi="Times New Roman"/>
                <w:sz w:val="20"/>
                <w:szCs w:val="20"/>
              </w:rPr>
            </w:pPr>
            <w:r>
              <w:rPr>
                <w:rFonts w:ascii="Times New Roman" w:hAnsi="Times New Roman"/>
                <w:sz w:val="20"/>
                <w:szCs w:val="20"/>
              </w:rPr>
              <w:t>2729439.82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92">
            <w:pPr>
              <w:ind w:firstLine="0"/>
              <w:jc w:val="center"/>
              <w:rPr>
                <w:rFonts w:ascii="Times New Roman" w:hAnsi="Times New Roman"/>
                <w:sz w:val="20"/>
                <w:szCs w:val="20"/>
              </w:rPr>
            </w:pPr>
            <w:r>
              <w:rPr>
                <w:rFonts w:ascii="Times New Roman" w:hAnsi="Times New Roman"/>
                <w:sz w:val="20"/>
                <w:szCs w:val="20"/>
              </w:rPr>
              <w:t>293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93">
            <w:pPr>
              <w:ind w:firstLine="0"/>
              <w:jc w:val="center"/>
              <w:rPr>
                <w:rFonts w:ascii="Times New Roman" w:hAnsi="Times New Roman"/>
                <w:sz w:val="20"/>
                <w:szCs w:val="20"/>
              </w:rPr>
            </w:pPr>
            <w:r>
              <w:rPr>
                <w:rFonts w:ascii="Times New Roman" w:hAnsi="Times New Roman"/>
                <w:sz w:val="20"/>
                <w:szCs w:val="20"/>
              </w:rPr>
              <w:t>994801.02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94">
            <w:pPr>
              <w:ind w:firstLine="0"/>
              <w:jc w:val="center"/>
              <w:rPr>
                <w:rFonts w:ascii="Times New Roman" w:hAnsi="Times New Roman"/>
                <w:sz w:val="20"/>
                <w:szCs w:val="20"/>
              </w:rPr>
            </w:pPr>
            <w:r>
              <w:rPr>
                <w:rFonts w:ascii="Times New Roman" w:hAnsi="Times New Roman"/>
                <w:sz w:val="20"/>
                <w:szCs w:val="20"/>
              </w:rPr>
              <w:t>2729445.99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95">
            <w:pPr>
              <w:ind w:firstLine="0"/>
              <w:jc w:val="center"/>
              <w:rPr>
                <w:rFonts w:ascii="Times New Roman" w:hAnsi="Times New Roman"/>
                <w:sz w:val="20"/>
                <w:szCs w:val="20"/>
              </w:rPr>
            </w:pPr>
            <w:r>
              <w:rPr>
                <w:rFonts w:ascii="Times New Roman" w:hAnsi="Times New Roman"/>
                <w:sz w:val="20"/>
                <w:szCs w:val="20"/>
              </w:rPr>
              <w:t>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96">
            <w:pPr>
              <w:ind w:firstLine="0"/>
              <w:jc w:val="center"/>
              <w:rPr>
                <w:rFonts w:ascii="Times New Roman" w:hAnsi="Times New Roman"/>
                <w:sz w:val="20"/>
                <w:szCs w:val="20"/>
              </w:rPr>
            </w:pPr>
            <w:r>
              <w:rPr>
                <w:rFonts w:ascii="Times New Roman" w:hAnsi="Times New Roman"/>
                <w:sz w:val="20"/>
                <w:szCs w:val="20"/>
              </w:rPr>
              <w:t>994795.91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97">
            <w:pPr>
              <w:ind w:firstLine="0"/>
              <w:jc w:val="center"/>
              <w:rPr>
                <w:rFonts w:ascii="Times New Roman" w:hAnsi="Times New Roman"/>
                <w:sz w:val="20"/>
                <w:szCs w:val="20"/>
              </w:rPr>
            </w:pPr>
            <w:r>
              <w:rPr>
                <w:rFonts w:ascii="Times New Roman" w:hAnsi="Times New Roman"/>
                <w:sz w:val="20"/>
                <w:szCs w:val="20"/>
              </w:rPr>
              <w:t>2729431.89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98">
            <w:pPr>
              <w:ind w:firstLine="0"/>
              <w:jc w:val="center"/>
              <w:rPr>
                <w:rFonts w:ascii="Times New Roman" w:hAnsi="Times New Roman"/>
                <w:sz w:val="20"/>
                <w:szCs w:val="20"/>
              </w:rPr>
            </w:pPr>
            <w:r>
              <w:rPr>
                <w:rFonts w:ascii="Times New Roman" w:hAnsi="Times New Roman"/>
                <w:sz w:val="20"/>
                <w:szCs w:val="20"/>
              </w:rPr>
              <w:t>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99">
            <w:pPr>
              <w:ind w:firstLine="0"/>
              <w:jc w:val="center"/>
              <w:rPr>
                <w:rFonts w:ascii="Times New Roman" w:hAnsi="Times New Roman"/>
                <w:sz w:val="20"/>
                <w:szCs w:val="20"/>
              </w:rPr>
            </w:pPr>
            <w:r>
              <w:rPr>
                <w:rFonts w:ascii="Times New Roman" w:hAnsi="Times New Roman"/>
                <w:sz w:val="20"/>
                <w:szCs w:val="20"/>
              </w:rPr>
              <w:t>994811.44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9A">
            <w:pPr>
              <w:ind w:firstLine="0"/>
              <w:jc w:val="center"/>
              <w:rPr>
                <w:rFonts w:ascii="Times New Roman" w:hAnsi="Times New Roman"/>
                <w:sz w:val="20"/>
                <w:szCs w:val="20"/>
              </w:rPr>
            </w:pPr>
            <w:r>
              <w:rPr>
                <w:rFonts w:ascii="Times New Roman" w:hAnsi="Times New Roman"/>
                <w:sz w:val="20"/>
                <w:szCs w:val="20"/>
              </w:rPr>
              <w:t>2729426.18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9B">
            <w:pPr>
              <w:ind w:firstLine="0"/>
              <w:jc w:val="center"/>
              <w:rPr>
                <w:rFonts w:ascii="Times New Roman" w:hAnsi="Times New Roman"/>
                <w:sz w:val="20"/>
                <w:szCs w:val="20"/>
              </w:rPr>
            </w:pPr>
            <w:r>
              <w:rPr>
                <w:rFonts w:ascii="Times New Roman" w:hAnsi="Times New Roman"/>
                <w:sz w:val="20"/>
                <w:szCs w:val="20"/>
              </w:rPr>
              <w:t>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9C">
            <w:pPr>
              <w:ind w:firstLine="0"/>
              <w:jc w:val="center"/>
              <w:rPr>
                <w:rFonts w:ascii="Times New Roman" w:hAnsi="Times New Roman"/>
                <w:sz w:val="20"/>
                <w:szCs w:val="20"/>
              </w:rPr>
            </w:pPr>
            <w:r>
              <w:rPr>
                <w:rFonts w:ascii="Times New Roman" w:hAnsi="Times New Roman"/>
                <w:sz w:val="20"/>
                <w:szCs w:val="20"/>
              </w:rPr>
              <w:t>994829.13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9D">
            <w:pPr>
              <w:ind w:firstLine="0"/>
              <w:jc w:val="center"/>
              <w:rPr>
                <w:rFonts w:ascii="Times New Roman" w:hAnsi="Times New Roman"/>
                <w:sz w:val="20"/>
                <w:szCs w:val="20"/>
              </w:rPr>
            </w:pPr>
            <w:r>
              <w:rPr>
                <w:rFonts w:ascii="Times New Roman" w:hAnsi="Times New Roman"/>
                <w:sz w:val="20"/>
                <w:szCs w:val="20"/>
              </w:rPr>
              <w:t>2729392.54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9E">
            <w:pPr>
              <w:ind w:firstLine="0"/>
              <w:jc w:val="center"/>
              <w:rPr>
                <w:rFonts w:ascii="Times New Roman" w:hAnsi="Times New Roman"/>
                <w:sz w:val="20"/>
                <w:szCs w:val="20"/>
              </w:rPr>
            </w:pPr>
            <w:r>
              <w:rPr>
                <w:rFonts w:ascii="Times New Roman" w:hAnsi="Times New Roman"/>
                <w:sz w:val="20"/>
                <w:szCs w:val="20"/>
              </w:rPr>
              <w:t>297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9F">
            <w:pPr>
              <w:ind w:firstLine="0"/>
              <w:jc w:val="center"/>
              <w:rPr>
                <w:rFonts w:ascii="Times New Roman" w:hAnsi="Times New Roman"/>
                <w:sz w:val="20"/>
                <w:szCs w:val="20"/>
              </w:rPr>
            </w:pPr>
            <w:r>
              <w:rPr>
                <w:rFonts w:ascii="Times New Roman" w:hAnsi="Times New Roman"/>
                <w:sz w:val="20"/>
                <w:szCs w:val="20"/>
              </w:rPr>
              <w:t>994871.15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A0">
            <w:pPr>
              <w:ind w:firstLine="0"/>
              <w:jc w:val="center"/>
              <w:rPr>
                <w:rFonts w:ascii="Times New Roman" w:hAnsi="Times New Roman"/>
                <w:sz w:val="20"/>
                <w:szCs w:val="20"/>
              </w:rPr>
            </w:pPr>
            <w:r>
              <w:rPr>
                <w:rFonts w:ascii="Times New Roman" w:hAnsi="Times New Roman"/>
                <w:sz w:val="20"/>
                <w:szCs w:val="20"/>
              </w:rPr>
              <w:t>2729377.10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A1">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A2">
            <w:pPr>
              <w:ind w:firstLine="0"/>
              <w:jc w:val="center"/>
              <w:rPr>
                <w:rFonts w:ascii="Times New Roman" w:hAnsi="Times New Roman"/>
                <w:sz w:val="20"/>
                <w:szCs w:val="20"/>
              </w:rPr>
            </w:pPr>
            <w:r>
              <w:rPr>
                <w:rFonts w:ascii="Times New Roman" w:hAnsi="Times New Roman"/>
                <w:sz w:val="20"/>
                <w:szCs w:val="20"/>
              </w:rPr>
              <w:t>994915.87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A3">
            <w:pPr>
              <w:ind w:firstLine="0"/>
              <w:jc w:val="center"/>
              <w:rPr>
                <w:rFonts w:ascii="Times New Roman" w:hAnsi="Times New Roman"/>
                <w:sz w:val="20"/>
                <w:szCs w:val="20"/>
              </w:rPr>
            </w:pPr>
            <w:r>
              <w:rPr>
                <w:rFonts w:ascii="Times New Roman" w:hAnsi="Times New Roman"/>
                <w:sz w:val="20"/>
                <w:szCs w:val="20"/>
              </w:rPr>
              <w:t>2729381.52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9A4">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A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A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A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A8">
            <w:pPr>
              <w:ind w:firstLine="0"/>
              <w:jc w:val="center"/>
              <w:rPr>
                <w:rFonts w:ascii="Times New Roman" w:hAnsi="Times New Roman"/>
                <w:sz w:val="20"/>
                <w:szCs w:val="20"/>
              </w:rPr>
            </w:pPr>
            <w:r>
              <w:rPr>
                <w:rFonts w:ascii="Times New Roman" w:hAnsi="Times New Roman"/>
                <w:sz w:val="20"/>
                <w:szCs w:val="20"/>
              </w:rPr>
              <w:t>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A9">
            <w:pPr>
              <w:ind w:firstLine="0"/>
              <w:jc w:val="center"/>
              <w:rPr>
                <w:rFonts w:ascii="Times New Roman" w:hAnsi="Times New Roman"/>
                <w:sz w:val="20"/>
                <w:szCs w:val="20"/>
              </w:rPr>
            </w:pPr>
            <w:r>
              <w:rPr>
                <w:rFonts w:ascii="Times New Roman" w:hAnsi="Times New Roman"/>
                <w:sz w:val="20"/>
                <w:szCs w:val="20"/>
              </w:rPr>
              <w:t>995204.43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AA">
            <w:pPr>
              <w:ind w:firstLine="0"/>
              <w:jc w:val="center"/>
              <w:rPr>
                <w:rFonts w:ascii="Times New Roman" w:hAnsi="Times New Roman"/>
                <w:sz w:val="20"/>
                <w:szCs w:val="20"/>
              </w:rPr>
            </w:pPr>
            <w:r>
              <w:rPr>
                <w:rFonts w:ascii="Times New Roman" w:hAnsi="Times New Roman"/>
                <w:sz w:val="20"/>
                <w:szCs w:val="20"/>
              </w:rPr>
              <w:t>2732190.49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AB">
            <w:pPr>
              <w:ind w:firstLine="0"/>
              <w:jc w:val="center"/>
              <w:rPr>
                <w:rFonts w:ascii="Times New Roman" w:hAnsi="Times New Roman"/>
                <w:sz w:val="20"/>
                <w:szCs w:val="20"/>
              </w:rPr>
            </w:pPr>
            <w:r>
              <w:rPr>
                <w:rFonts w:ascii="Times New Roman" w:hAnsi="Times New Roman"/>
                <w:sz w:val="20"/>
                <w:szCs w:val="20"/>
              </w:rPr>
              <w:t>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AC">
            <w:pPr>
              <w:ind w:firstLine="0"/>
              <w:jc w:val="center"/>
              <w:rPr>
                <w:rFonts w:ascii="Times New Roman" w:hAnsi="Times New Roman"/>
                <w:sz w:val="20"/>
                <w:szCs w:val="20"/>
              </w:rPr>
            </w:pPr>
            <w:r>
              <w:rPr>
                <w:rFonts w:ascii="Times New Roman" w:hAnsi="Times New Roman"/>
                <w:sz w:val="20"/>
                <w:szCs w:val="20"/>
              </w:rPr>
              <w:t>995194.91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AD">
            <w:pPr>
              <w:ind w:firstLine="0"/>
              <w:jc w:val="center"/>
              <w:rPr>
                <w:rFonts w:ascii="Times New Roman" w:hAnsi="Times New Roman"/>
                <w:sz w:val="20"/>
                <w:szCs w:val="20"/>
              </w:rPr>
            </w:pPr>
            <w:r>
              <w:rPr>
                <w:rFonts w:ascii="Times New Roman" w:hAnsi="Times New Roman"/>
                <w:sz w:val="20"/>
                <w:szCs w:val="20"/>
              </w:rPr>
              <w:t>2732233.46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AE">
            <w:pPr>
              <w:ind w:firstLine="0"/>
              <w:jc w:val="center"/>
              <w:rPr>
                <w:rFonts w:ascii="Times New Roman" w:hAnsi="Times New Roman"/>
                <w:sz w:val="20"/>
                <w:szCs w:val="20"/>
              </w:rPr>
            </w:pPr>
            <w:r>
              <w:rPr>
                <w:rFonts w:ascii="Times New Roman" w:hAnsi="Times New Roman"/>
                <w:sz w:val="20"/>
                <w:szCs w:val="20"/>
              </w:rPr>
              <w:t>300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AF">
            <w:pPr>
              <w:ind w:firstLine="0"/>
              <w:jc w:val="center"/>
              <w:rPr>
                <w:rFonts w:ascii="Times New Roman" w:hAnsi="Times New Roman"/>
                <w:sz w:val="20"/>
                <w:szCs w:val="20"/>
              </w:rPr>
            </w:pPr>
            <w:r>
              <w:rPr>
                <w:rFonts w:ascii="Times New Roman" w:hAnsi="Times New Roman"/>
                <w:sz w:val="20"/>
                <w:szCs w:val="20"/>
              </w:rPr>
              <w:t>995186.36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B0">
            <w:pPr>
              <w:ind w:firstLine="0"/>
              <w:jc w:val="center"/>
              <w:rPr>
                <w:rFonts w:ascii="Times New Roman" w:hAnsi="Times New Roman"/>
                <w:sz w:val="20"/>
                <w:szCs w:val="20"/>
              </w:rPr>
            </w:pPr>
            <w:r>
              <w:rPr>
                <w:rFonts w:ascii="Times New Roman" w:hAnsi="Times New Roman"/>
                <w:sz w:val="20"/>
                <w:szCs w:val="20"/>
              </w:rPr>
              <w:t>2732350.61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B1">
            <w:pPr>
              <w:ind w:firstLine="0"/>
              <w:jc w:val="center"/>
              <w:rPr>
                <w:rFonts w:ascii="Times New Roman" w:hAnsi="Times New Roman"/>
                <w:sz w:val="20"/>
                <w:szCs w:val="20"/>
              </w:rPr>
            </w:pPr>
            <w:r>
              <w:rPr>
                <w:rFonts w:ascii="Times New Roman" w:hAnsi="Times New Roman"/>
                <w:sz w:val="20"/>
                <w:szCs w:val="20"/>
              </w:rPr>
              <w:t>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B2">
            <w:pPr>
              <w:ind w:firstLine="0"/>
              <w:jc w:val="center"/>
              <w:rPr>
                <w:rFonts w:ascii="Times New Roman" w:hAnsi="Times New Roman"/>
                <w:sz w:val="20"/>
                <w:szCs w:val="20"/>
              </w:rPr>
            </w:pPr>
            <w:r>
              <w:rPr>
                <w:rFonts w:ascii="Times New Roman" w:hAnsi="Times New Roman"/>
                <w:sz w:val="20"/>
                <w:szCs w:val="20"/>
              </w:rPr>
              <w:t>995185.93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B3">
            <w:pPr>
              <w:ind w:firstLine="0"/>
              <w:jc w:val="center"/>
              <w:rPr>
                <w:rFonts w:ascii="Times New Roman" w:hAnsi="Times New Roman"/>
                <w:sz w:val="20"/>
                <w:szCs w:val="20"/>
              </w:rPr>
            </w:pPr>
            <w:r>
              <w:rPr>
                <w:rFonts w:ascii="Times New Roman" w:hAnsi="Times New Roman"/>
                <w:sz w:val="20"/>
                <w:szCs w:val="20"/>
              </w:rPr>
              <w:t>2732350.46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B4">
            <w:pPr>
              <w:ind w:firstLine="0"/>
              <w:jc w:val="center"/>
              <w:rPr>
                <w:rFonts w:ascii="Times New Roman" w:hAnsi="Times New Roman"/>
                <w:sz w:val="20"/>
                <w:szCs w:val="20"/>
              </w:rPr>
            </w:pPr>
            <w:r>
              <w:rPr>
                <w:rFonts w:ascii="Times New Roman" w:hAnsi="Times New Roman"/>
                <w:sz w:val="20"/>
                <w:szCs w:val="20"/>
              </w:rPr>
              <w:t>302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B5">
            <w:pPr>
              <w:ind w:firstLine="0"/>
              <w:jc w:val="center"/>
              <w:rPr>
                <w:rFonts w:ascii="Times New Roman" w:hAnsi="Times New Roman"/>
                <w:sz w:val="20"/>
                <w:szCs w:val="20"/>
              </w:rPr>
            </w:pPr>
            <w:r>
              <w:rPr>
                <w:rFonts w:ascii="Times New Roman" w:hAnsi="Times New Roman"/>
                <w:sz w:val="20"/>
                <w:szCs w:val="20"/>
              </w:rPr>
              <w:t>995136.89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B6">
            <w:pPr>
              <w:ind w:firstLine="0"/>
              <w:jc w:val="center"/>
              <w:rPr>
                <w:rFonts w:ascii="Times New Roman" w:hAnsi="Times New Roman"/>
                <w:sz w:val="20"/>
                <w:szCs w:val="20"/>
              </w:rPr>
            </w:pPr>
            <w:r>
              <w:rPr>
                <w:rFonts w:ascii="Times New Roman" w:hAnsi="Times New Roman"/>
                <w:sz w:val="20"/>
                <w:szCs w:val="20"/>
              </w:rPr>
              <w:t>2732260.06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B7">
            <w:pPr>
              <w:ind w:firstLine="0"/>
              <w:jc w:val="center"/>
              <w:rPr>
                <w:rFonts w:ascii="Times New Roman" w:hAnsi="Times New Roman"/>
                <w:sz w:val="20"/>
                <w:szCs w:val="20"/>
              </w:rPr>
            </w:pPr>
            <w:r>
              <w:rPr>
                <w:rFonts w:ascii="Times New Roman" w:hAnsi="Times New Roman"/>
                <w:sz w:val="20"/>
                <w:szCs w:val="20"/>
              </w:rPr>
              <w:t>303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B8">
            <w:pPr>
              <w:ind w:firstLine="0"/>
              <w:jc w:val="center"/>
              <w:rPr>
                <w:rFonts w:ascii="Times New Roman" w:hAnsi="Times New Roman"/>
                <w:sz w:val="20"/>
                <w:szCs w:val="20"/>
              </w:rPr>
            </w:pPr>
            <w:r>
              <w:rPr>
                <w:rFonts w:ascii="Times New Roman" w:hAnsi="Times New Roman"/>
                <w:sz w:val="20"/>
                <w:szCs w:val="20"/>
              </w:rPr>
              <w:t>995122.62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B9">
            <w:pPr>
              <w:ind w:firstLine="0"/>
              <w:jc w:val="center"/>
              <w:rPr>
                <w:rFonts w:ascii="Times New Roman" w:hAnsi="Times New Roman"/>
                <w:sz w:val="20"/>
                <w:szCs w:val="20"/>
              </w:rPr>
            </w:pPr>
            <w:r>
              <w:rPr>
                <w:rFonts w:ascii="Times New Roman" w:hAnsi="Times New Roman"/>
                <w:sz w:val="20"/>
                <w:szCs w:val="20"/>
              </w:rPr>
              <w:t>2732204.75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BA">
            <w:pPr>
              <w:ind w:firstLine="0"/>
              <w:jc w:val="center"/>
              <w:rPr>
                <w:rFonts w:ascii="Times New Roman" w:hAnsi="Times New Roman"/>
                <w:sz w:val="20"/>
                <w:szCs w:val="20"/>
              </w:rPr>
            </w:pPr>
            <w:r>
              <w:rPr>
                <w:rFonts w:ascii="Times New Roman" w:hAnsi="Times New Roman"/>
                <w:sz w:val="20"/>
                <w:szCs w:val="20"/>
              </w:rPr>
              <w:t>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BB">
            <w:pPr>
              <w:ind w:firstLine="0"/>
              <w:jc w:val="center"/>
              <w:rPr>
                <w:rFonts w:ascii="Times New Roman" w:hAnsi="Times New Roman"/>
                <w:sz w:val="20"/>
                <w:szCs w:val="20"/>
              </w:rPr>
            </w:pPr>
            <w:r>
              <w:rPr>
                <w:rFonts w:ascii="Times New Roman" w:hAnsi="Times New Roman"/>
                <w:sz w:val="20"/>
                <w:szCs w:val="20"/>
              </w:rPr>
              <w:t>995204.43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BC">
            <w:pPr>
              <w:ind w:firstLine="0"/>
              <w:jc w:val="center"/>
              <w:rPr>
                <w:rFonts w:ascii="Times New Roman" w:hAnsi="Times New Roman"/>
                <w:sz w:val="20"/>
                <w:szCs w:val="20"/>
              </w:rPr>
            </w:pPr>
            <w:r>
              <w:rPr>
                <w:rFonts w:ascii="Times New Roman" w:hAnsi="Times New Roman"/>
                <w:sz w:val="20"/>
                <w:szCs w:val="20"/>
              </w:rPr>
              <w:t>2732190.49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9BD">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B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B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C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C1">
            <w:pPr>
              <w:ind w:firstLine="0"/>
              <w:jc w:val="center"/>
              <w:rPr>
                <w:rFonts w:ascii="Times New Roman" w:hAnsi="Times New Roman"/>
                <w:sz w:val="20"/>
                <w:szCs w:val="20"/>
              </w:rPr>
            </w:pPr>
            <w:r>
              <w:rPr>
                <w:rFonts w:ascii="Times New Roman" w:hAnsi="Times New Roman"/>
                <w:sz w:val="20"/>
                <w:szCs w:val="20"/>
              </w:rPr>
              <w:t>304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C2">
            <w:pPr>
              <w:ind w:firstLine="0"/>
              <w:jc w:val="center"/>
              <w:rPr>
                <w:rFonts w:ascii="Times New Roman" w:hAnsi="Times New Roman"/>
                <w:sz w:val="20"/>
                <w:szCs w:val="20"/>
              </w:rPr>
            </w:pPr>
            <w:r>
              <w:rPr>
                <w:rFonts w:ascii="Times New Roman" w:hAnsi="Times New Roman"/>
                <w:sz w:val="20"/>
                <w:szCs w:val="20"/>
              </w:rPr>
              <w:t>994957.62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C3">
            <w:pPr>
              <w:ind w:firstLine="0"/>
              <w:jc w:val="center"/>
              <w:rPr>
                <w:rFonts w:ascii="Times New Roman" w:hAnsi="Times New Roman"/>
                <w:sz w:val="20"/>
                <w:szCs w:val="20"/>
              </w:rPr>
            </w:pPr>
            <w:r>
              <w:rPr>
                <w:rFonts w:ascii="Times New Roman" w:hAnsi="Times New Roman"/>
                <w:sz w:val="20"/>
                <w:szCs w:val="20"/>
              </w:rPr>
              <w:t>2729898.45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C4">
            <w:pPr>
              <w:ind w:firstLine="0"/>
              <w:jc w:val="center"/>
              <w:rPr>
                <w:rFonts w:ascii="Times New Roman" w:hAnsi="Times New Roman"/>
                <w:sz w:val="20"/>
                <w:szCs w:val="20"/>
              </w:rPr>
            </w:pPr>
            <w:r>
              <w:rPr>
                <w:rFonts w:ascii="Times New Roman" w:hAnsi="Times New Roman"/>
                <w:sz w:val="20"/>
                <w:szCs w:val="20"/>
              </w:rPr>
              <w:t>305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C5">
            <w:pPr>
              <w:ind w:firstLine="0"/>
              <w:jc w:val="center"/>
              <w:rPr>
                <w:rFonts w:ascii="Times New Roman" w:hAnsi="Times New Roman"/>
                <w:sz w:val="20"/>
                <w:szCs w:val="20"/>
              </w:rPr>
            </w:pPr>
            <w:r>
              <w:rPr>
                <w:rFonts w:ascii="Times New Roman" w:hAnsi="Times New Roman"/>
                <w:sz w:val="20"/>
                <w:szCs w:val="20"/>
              </w:rPr>
              <w:t>994958.34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C6">
            <w:pPr>
              <w:ind w:firstLine="0"/>
              <w:jc w:val="center"/>
              <w:rPr>
                <w:rFonts w:ascii="Times New Roman" w:hAnsi="Times New Roman"/>
                <w:sz w:val="20"/>
                <w:szCs w:val="20"/>
              </w:rPr>
            </w:pPr>
            <w:r>
              <w:rPr>
                <w:rFonts w:ascii="Times New Roman" w:hAnsi="Times New Roman"/>
                <w:sz w:val="20"/>
                <w:szCs w:val="20"/>
              </w:rPr>
              <w:t>2729899.78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C7">
            <w:pPr>
              <w:ind w:firstLine="0"/>
              <w:jc w:val="center"/>
              <w:rPr>
                <w:rFonts w:ascii="Times New Roman" w:hAnsi="Times New Roman"/>
                <w:sz w:val="20"/>
                <w:szCs w:val="20"/>
              </w:rPr>
            </w:pPr>
            <w:r>
              <w:rPr>
                <w:rFonts w:ascii="Times New Roman" w:hAnsi="Times New Roman"/>
                <w:sz w:val="20"/>
                <w:szCs w:val="20"/>
              </w:rPr>
              <w:t>306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C8">
            <w:pPr>
              <w:ind w:firstLine="0"/>
              <w:jc w:val="center"/>
              <w:rPr>
                <w:rFonts w:ascii="Times New Roman" w:hAnsi="Times New Roman"/>
                <w:sz w:val="20"/>
                <w:szCs w:val="20"/>
              </w:rPr>
            </w:pPr>
            <w:r>
              <w:rPr>
                <w:rFonts w:ascii="Times New Roman" w:hAnsi="Times New Roman"/>
                <w:sz w:val="20"/>
                <w:szCs w:val="20"/>
              </w:rPr>
              <w:t>994957.03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C9">
            <w:pPr>
              <w:ind w:firstLine="0"/>
              <w:jc w:val="center"/>
              <w:rPr>
                <w:rFonts w:ascii="Times New Roman" w:hAnsi="Times New Roman"/>
                <w:sz w:val="20"/>
                <w:szCs w:val="20"/>
              </w:rPr>
            </w:pPr>
            <w:r>
              <w:rPr>
                <w:rFonts w:ascii="Times New Roman" w:hAnsi="Times New Roman"/>
                <w:sz w:val="20"/>
                <w:szCs w:val="20"/>
              </w:rPr>
              <w:t>2729900.49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CA">
            <w:pPr>
              <w:ind w:firstLine="0"/>
              <w:jc w:val="center"/>
              <w:rPr>
                <w:rFonts w:ascii="Times New Roman" w:hAnsi="Times New Roman"/>
                <w:sz w:val="20"/>
                <w:szCs w:val="20"/>
              </w:rPr>
            </w:pPr>
            <w:r>
              <w:rPr>
                <w:rFonts w:ascii="Times New Roman" w:hAnsi="Times New Roman"/>
                <w:sz w:val="20"/>
                <w:szCs w:val="20"/>
              </w:rPr>
              <w:t>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CB">
            <w:pPr>
              <w:ind w:firstLine="0"/>
              <w:jc w:val="center"/>
              <w:rPr>
                <w:rFonts w:ascii="Times New Roman" w:hAnsi="Times New Roman"/>
                <w:sz w:val="20"/>
                <w:szCs w:val="20"/>
              </w:rPr>
            </w:pPr>
            <w:r>
              <w:rPr>
                <w:rFonts w:ascii="Times New Roman" w:hAnsi="Times New Roman"/>
                <w:sz w:val="20"/>
                <w:szCs w:val="20"/>
              </w:rPr>
              <w:t>994956.31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CC">
            <w:pPr>
              <w:ind w:firstLine="0"/>
              <w:jc w:val="center"/>
              <w:rPr>
                <w:rFonts w:ascii="Times New Roman" w:hAnsi="Times New Roman"/>
                <w:sz w:val="20"/>
                <w:szCs w:val="20"/>
              </w:rPr>
            </w:pPr>
            <w:r>
              <w:rPr>
                <w:rFonts w:ascii="Times New Roman" w:hAnsi="Times New Roman"/>
                <w:sz w:val="20"/>
                <w:szCs w:val="20"/>
              </w:rPr>
              <w:t>2729899.17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CD">
            <w:pPr>
              <w:ind w:firstLine="0"/>
              <w:jc w:val="center"/>
              <w:rPr>
                <w:rFonts w:ascii="Times New Roman" w:hAnsi="Times New Roman"/>
                <w:sz w:val="20"/>
                <w:szCs w:val="20"/>
              </w:rPr>
            </w:pPr>
            <w:r>
              <w:rPr>
                <w:rFonts w:ascii="Times New Roman" w:hAnsi="Times New Roman"/>
                <w:sz w:val="20"/>
                <w:szCs w:val="20"/>
              </w:rPr>
              <w:t>304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CE">
            <w:pPr>
              <w:ind w:firstLine="0"/>
              <w:jc w:val="center"/>
              <w:rPr>
                <w:rFonts w:ascii="Times New Roman" w:hAnsi="Times New Roman"/>
                <w:sz w:val="20"/>
                <w:szCs w:val="20"/>
              </w:rPr>
            </w:pPr>
            <w:r>
              <w:rPr>
                <w:rFonts w:ascii="Times New Roman" w:hAnsi="Times New Roman"/>
                <w:sz w:val="20"/>
                <w:szCs w:val="20"/>
              </w:rPr>
              <w:t>994957.62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CF">
            <w:pPr>
              <w:ind w:firstLine="0"/>
              <w:jc w:val="center"/>
              <w:rPr>
                <w:rFonts w:ascii="Times New Roman" w:hAnsi="Times New Roman"/>
                <w:sz w:val="20"/>
                <w:szCs w:val="20"/>
              </w:rPr>
            </w:pPr>
            <w:r>
              <w:rPr>
                <w:rFonts w:ascii="Times New Roman" w:hAnsi="Times New Roman"/>
                <w:sz w:val="20"/>
                <w:szCs w:val="20"/>
              </w:rPr>
              <w:t>2729898.45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9D0">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D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D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D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D4">
            <w:pPr>
              <w:ind w:firstLine="0"/>
              <w:jc w:val="center"/>
              <w:rPr>
                <w:rFonts w:ascii="Times New Roman" w:hAnsi="Times New Roman"/>
                <w:sz w:val="20"/>
                <w:szCs w:val="20"/>
              </w:rPr>
            </w:pPr>
            <w:r>
              <w:rPr>
                <w:rFonts w:ascii="Times New Roman" w:hAnsi="Times New Roman"/>
                <w:sz w:val="20"/>
                <w:szCs w:val="20"/>
              </w:rPr>
              <w:t>308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D5">
            <w:pPr>
              <w:ind w:firstLine="0"/>
              <w:jc w:val="center"/>
              <w:rPr>
                <w:rFonts w:ascii="Times New Roman" w:hAnsi="Times New Roman"/>
                <w:sz w:val="20"/>
                <w:szCs w:val="20"/>
              </w:rPr>
            </w:pPr>
            <w:r>
              <w:rPr>
                <w:rFonts w:ascii="Times New Roman" w:hAnsi="Times New Roman"/>
                <w:sz w:val="20"/>
                <w:szCs w:val="20"/>
              </w:rPr>
              <w:t>995242.46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D6">
            <w:pPr>
              <w:ind w:firstLine="0"/>
              <w:jc w:val="center"/>
              <w:rPr>
                <w:rFonts w:ascii="Times New Roman" w:hAnsi="Times New Roman"/>
                <w:sz w:val="20"/>
                <w:szCs w:val="20"/>
              </w:rPr>
            </w:pPr>
            <w:r>
              <w:rPr>
                <w:rFonts w:ascii="Times New Roman" w:hAnsi="Times New Roman"/>
                <w:sz w:val="20"/>
                <w:szCs w:val="20"/>
              </w:rPr>
              <w:t>2731985.46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D7">
            <w:pPr>
              <w:ind w:firstLine="0"/>
              <w:jc w:val="center"/>
              <w:rPr>
                <w:rFonts w:ascii="Times New Roman" w:hAnsi="Times New Roman"/>
                <w:sz w:val="20"/>
                <w:szCs w:val="20"/>
              </w:rPr>
            </w:pPr>
            <w:r>
              <w:rPr>
                <w:rFonts w:ascii="Times New Roman" w:hAnsi="Times New Roman"/>
                <w:sz w:val="20"/>
                <w:szCs w:val="20"/>
              </w:rPr>
              <w:t>309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D8">
            <w:pPr>
              <w:ind w:firstLine="0"/>
              <w:jc w:val="center"/>
              <w:rPr>
                <w:rFonts w:ascii="Times New Roman" w:hAnsi="Times New Roman"/>
                <w:sz w:val="20"/>
                <w:szCs w:val="20"/>
              </w:rPr>
            </w:pPr>
            <w:r>
              <w:rPr>
                <w:rFonts w:ascii="Times New Roman" w:hAnsi="Times New Roman"/>
                <w:sz w:val="20"/>
                <w:szCs w:val="20"/>
              </w:rPr>
              <w:t>995241.76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D9">
            <w:pPr>
              <w:ind w:firstLine="0"/>
              <w:jc w:val="center"/>
              <w:rPr>
                <w:rFonts w:ascii="Times New Roman" w:hAnsi="Times New Roman"/>
                <w:sz w:val="20"/>
                <w:szCs w:val="20"/>
              </w:rPr>
            </w:pPr>
            <w:r>
              <w:rPr>
                <w:rFonts w:ascii="Times New Roman" w:hAnsi="Times New Roman"/>
                <w:sz w:val="20"/>
                <w:szCs w:val="20"/>
              </w:rPr>
              <w:t>2732021.79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DA">
            <w:pPr>
              <w:ind w:firstLine="0"/>
              <w:jc w:val="center"/>
              <w:rPr>
                <w:rFonts w:ascii="Times New Roman" w:hAnsi="Times New Roman"/>
                <w:sz w:val="20"/>
                <w:szCs w:val="20"/>
              </w:rPr>
            </w:pPr>
            <w:r>
              <w:rPr>
                <w:rFonts w:ascii="Times New Roman" w:hAnsi="Times New Roman"/>
                <w:sz w:val="20"/>
                <w:szCs w:val="20"/>
              </w:rPr>
              <w:t>310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DB">
            <w:pPr>
              <w:ind w:firstLine="0"/>
              <w:jc w:val="center"/>
              <w:rPr>
                <w:rFonts w:ascii="Times New Roman" w:hAnsi="Times New Roman"/>
                <w:sz w:val="20"/>
                <w:szCs w:val="20"/>
              </w:rPr>
            </w:pPr>
            <w:r>
              <w:rPr>
                <w:rFonts w:ascii="Times New Roman" w:hAnsi="Times New Roman"/>
                <w:sz w:val="20"/>
                <w:szCs w:val="20"/>
              </w:rPr>
              <w:t>995207.93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DC">
            <w:pPr>
              <w:ind w:firstLine="0"/>
              <w:jc w:val="center"/>
              <w:rPr>
                <w:rFonts w:ascii="Times New Roman" w:hAnsi="Times New Roman"/>
                <w:sz w:val="20"/>
                <w:szCs w:val="20"/>
              </w:rPr>
            </w:pPr>
            <w:r>
              <w:rPr>
                <w:rFonts w:ascii="Times New Roman" w:hAnsi="Times New Roman"/>
                <w:sz w:val="20"/>
                <w:szCs w:val="20"/>
              </w:rPr>
              <w:t>2732174.65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DD">
            <w:pPr>
              <w:ind w:firstLine="0"/>
              <w:jc w:val="center"/>
              <w:rPr>
                <w:rFonts w:ascii="Times New Roman" w:hAnsi="Times New Roman"/>
                <w:sz w:val="20"/>
                <w:szCs w:val="20"/>
              </w:rPr>
            </w:pPr>
            <w:r>
              <w:rPr>
                <w:rFonts w:ascii="Times New Roman" w:hAnsi="Times New Roman"/>
                <w:sz w:val="20"/>
                <w:szCs w:val="20"/>
              </w:rPr>
              <w:t>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DE">
            <w:pPr>
              <w:ind w:firstLine="0"/>
              <w:jc w:val="center"/>
              <w:rPr>
                <w:rFonts w:ascii="Times New Roman" w:hAnsi="Times New Roman"/>
                <w:sz w:val="20"/>
                <w:szCs w:val="20"/>
              </w:rPr>
            </w:pPr>
            <w:r>
              <w:rPr>
                <w:rFonts w:ascii="Times New Roman" w:hAnsi="Times New Roman"/>
                <w:sz w:val="20"/>
                <w:szCs w:val="20"/>
              </w:rPr>
              <w:t>995118.32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DF">
            <w:pPr>
              <w:ind w:firstLine="0"/>
              <w:jc w:val="center"/>
              <w:rPr>
                <w:rFonts w:ascii="Times New Roman" w:hAnsi="Times New Roman"/>
                <w:sz w:val="20"/>
                <w:szCs w:val="20"/>
              </w:rPr>
            </w:pPr>
            <w:r>
              <w:rPr>
                <w:rFonts w:ascii="Times New Roman" w:hAnsi="Times New Roman"/>
                <w:sz w:val="20"/>
                <w:szCs w:val="20"/>
              </w:rPr>
              <w:t>2732190.28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E0">
            <w:pPr>
              <w:ind w:firstLine="0"/>
              <w:jc w:val="center"/>
              <w:rPr>
                <w:rFonts w:ascii="Times New Roman" w:hAnsi="Times New Roman"/>
                <w:sz w:val="20"/>
                <w:szCs w:val="20"/>
              </w:rPr>
            </w:pPr>
            <w:r>
              <w:rPr>
                <w:rFonts w:ascii="Times New Roman" w:hAnsi="Times New Roman"/>
                <w:sz w:val="20"/>
                <w:szCs w:val="20"/>
              </w:rPr>
              <w:t>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E1">
            <w:pPr>
              <w:ind w:firstLine="0"/>
              <w:jc w:val="center"/>
              <w:rPr>
                <w:rFonts w:ascii="Times New Roman" w:hAnsi="Times New Roman"/>
                <w:sz w:val="20"/>
                <w:szCs w:val="20"/>
              </w:rPr>
            </w:pPr>
            <w:r>
              <w:rPr>
                <w:rFonts w:ascii="Times New Roman" w:hAnsi="Times New Roman"/>
                <w:sz w:val="20"/>
                <w:szCs w:val="20"/>
              </w:rPr>
              <w:t>995101.45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E2">
            <w:pPr>
              <w:ind w:firstLine="0"/>
              <w:jc w:val="center"/>
              <w:rPr>
                <w:rFonts w:ascii="Times New Roman" w:hAnsi="Times New Roman"/>
                <w:sz w:val="20"/>
                <w:szCs w:val="20"/>
              </w:rPr>
            </w:pPr>
            <w:r>
              <w:rPr>
                <w:rFonts w:ascii="Times New Roman" w:hAnsi="Times New Roman"/>
                <w:sz w:val="20"/>
                <w:szCs w:val="20"/>
              </w:rPr>
              <w:t>2732133.92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E3">
            <w:pPr>
              <w:ind w:firstLine="0"/>
              <w:jc w:val="center"/>
              <w:rPr>
                <w:rFonts w:ascii="Times New Roman" w:hAnsi="Times New Roman"/>
                <w:sz w:val="20"/>
                <w:szCs w:val="20"/>
              </w:rPr>
            </w:pPr>
            <w:r>
              <w:rPr>
                <w:rFonts w:ascii="Times New Roman" w:hAnsi="Times New Roman"/>
                <w:sz w:val="20"/>
                <w:szCs w:val="20"/>
              </w:rPr>
              <w:t>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E4">
            <w:pPr>
              <w:ind w:firstLine="0"/>
              <w:jc w:val="center"/>
              <w:rPr>
                <w:rFonts w:ascii="Times New Roman" w:hAnsi="Times New Roman"/>
                <w:sz w:val="20"/>
                <w:szCs w:val="20"/>
              </w:rPr>
            </w:pPr>
            <w:r>
              <w:rPr>
                <w:rFonts w:ascii="Times New Roman" w:hAnsi="Times New Roman"/>
                <w:sz w:val="20"/>
                <w:szCs w:val="20"/>
              </w:rPr>
              <w:t>995096.54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E5">
            <w:pPr>
              <w:ind w:firstLine="0"/>
              <w:jc w:val="center"/>
              <w:rPr>
                <w:rFonts w:ascii="Times New Roman" w:hAnsi="Times New Roman"/>
                <w:sz w:val="20"/>
                <w:szCs w:val="20"/>
              </w:rPr>
            </w:pPr>
            <w:r>
              <w:rPr>
                <w:rFonts w:ascii="Times New Roman" w:hAnsi="Times New Roman"/>
                <w:sz w:val="20"/>
                <w:szCs w:val="20"/>
              </w:rPr>
              <w:t>2732117.50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E6">
            <w:pPr>
              <w:ind w:firstLine="0"/>
              <w:jc w:val="center"/>
              <w:rPr>
                <w:rFonts w:ascii="Times New Roman" w:hAnsi="Times New Roman"/>
                <w:sz w:val="20"/>
                <w:szCs w:val="20"/>
              </w:rPr>
            </w:pPr>
            <w:r>
              <w:rPr>
                <w:rFonts w:ascii="Times New Roman" w:hAnsi="Times New Roman"/>
                <w:sz w:val="20"/>
                <w:szCs w:val="20"/>
              </w:rPr>
              <w:t>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E7">
            <w:pPr>
              <w:ind w:firstLine="0"/>
              <w:jc w:val="center"/>
              <w:rPr>
                <w:rFonts w:ascii="Times New Roman" w:hAnsi="Times New Roman"/>
                <w:sz w:val="20"/>
                <w:szCs w:val="20"/>
              </w:rPr>
            </w:pPr>
            <w:r>
              <w:rPr>
                <w:rFonts w:ascii="Times New Roman" w:hAnsi="Times New Roman"/>
                <w:sz w:val="20"/>
                <w:szCs w:val="20"/>
              </w:rPr>
              <w:t>995094.54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E8">
            <w:pPr>
              <w:ind w:firstLine="0"/>
              <w:jc w:val="center"/>
              <w:rPr>
                <w:rFonts w:ascii="Times New Roman" w:hAnsi="Times New Roman"/>
                <w:sz w:val="20"/>
                <w:szCs w:val="20"/>
              </w:rPr>
            </w:pPr>
            <w:r>
              <w:rPr>
                <w:rFonts w:ascii="Times New Roman" w:hAnsi="Times New Roman"/>
                <w:sz w:val="20"/>
                <w:szCs w:val="20"/>
              </w:rPr>
              <w:t>2732105.69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E9">
            <w:pPr>
              <w:ind w:firstLine="0"/>
              <w:jc w:val="center"/>
              <w:rPr>
                <w:rFonts w:ascii="Times New Roman" w:hAnsi="Times New Roman"/>
                <w:sz w:val="20"/>
                <w:szCs w:val="20"/>
              </w:rPr>
            </w:pPr>
            <w:r>
              <w:rPr>
                <w:rFonts w:ascii="Times New Roman" w:hAnsi="Times New Roman"/>
                <w:sz w:val="20"/>
                <w:szCs w:val="20"/>
              </w:rPr>
              <w:t>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EA">
            <w:pPr>
              <w:ind w:firstLine="0"/>
              <w:jc w:val="center"/>
              <w:rPr>
                <w:rFonts w:ascii="Times New Roman" w:hAnsi="Times New Roman"/>
                <w:sz w:val="20"/>
                <w:szCs w:val="20"/>
              </w:rPr>
            </w:pPr>
            <w:r>
              <w:rPr>
                <w:rFonts w:ascii="Times New Roman" w:hAnsi="Times New Roman"/>
                <w:sz w:val="20"/>
                <w:szCs w:val="20"/>
              </w:rPr>
              <w:t>995089.76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EB">
            <w:pPr>
              <w:ind w:firstLine="0"/>
              <w:jc w:val="center"/>
              <w:rPr>
                <w:rFonts w:ascii="Times New Roman" w:hAnsi="Times New Roman"/>
                <w:sz w:val="20"/>
                <w:szCs w:val="20"/>
              </w:rPr>
            </w:pPr>
            <w:r>
              <w:rPr>
                <w:rFonts w:ascii="Times New Roman" w:hAnsi="Times New Roman"/>
                <w:sz w:val="20"/>
                <w:szCs w:val="20"/>
              </w:rPr>
              <w:t>2732077.08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EC">
            <w:pPr>
              <w:ind w:firstLine="0"/>
              <w:jc w:val="center"/>
              <w:rPr>
                <w:rFonts w:ascii="Times New Roman" w:hAnsi="Times New Roman"/>
                <w:sz w:val="20"/>
                <w:szCs w:val="20"/>
              </w:rPr>
            </w:pPr>
            <w:r>
              <w:rPr>
                <w:rFonts w:ascii="Times New Roman" w:hAnsi="Times New Roman"/>
                <w:sz w:val="20"/>
                <w:szCs w:val="20"/>
              </w:rPr>
              <w:t>316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ED">
            <w:pPr>
              <w:ind w:firstLine="0"/>
              <w:jc w:val="center"/>
              <w:rPr>
                <w:rFonts w:ascii="Times New Roman" w:hAnsi="Times New Roman"/>
                <w:sz w:val="20"/>
                <w:szCs w:val="20"/>
              </w:rPr>
            </w:pPr>
            <w:r>
              <w:rPr>
                <w:rFonts w:ascii="Times New Roman" w:hAnsi="Times New Roman"/>
                <w:sz w:val="20"/>
                <w:szCs w:val="20"/>
              </w:rPr>
              <w:t>995085.28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EE">
            <w:pPr>
              <w:ind w:firstLine="0"/>
              <w:jc w:val="center"/>
              <w:rPr>
                <w:rFonts w:ascii="Times New Roman" w:hAnsi="Times New Roman"/>
                <w:sz w:val="20"/>
                <w:szCs w:val="20"/>
              </w:rPr>
            </w:pPr>
            <w:r>
              <w:rPr>
                <w:rFonts w:ascii="Times New Roman" w:hAnsi="Times New Roman"/>
                <w:sz w:val="20"/>
                <w:szCs w:val="20"/>
              </w:rPr>
              <w:t>2732051.00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EF">
            <w:pPr>
              <w:ind w:firstLine="0"/>
              <w:jc w:val="center"/>
              <w:rPr>
                <w:rFonts w:ascii="Times New Roman" w:hAnsi="Times New Roman"/>
                <w:sz w:val="20"/>
                <w:szCs w:val="20"/>
              </w:rPr>
            </w:pPr>
            <w:r>
              <w:rPr>
                <w:rFonts w:ascii="Times New Roman" w:hAnsi="Times New Roman"/>
                <w:sz w:val="20"/>
                <w:szCs w:val="20"/>
              </w:rPr>
              <w:t>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F0">
            <w:pPr>
              <w:ind w:firstLine="0"/>
              <w:jc w:val="center"/>
              <w:rPr>
                <w:rFonts w:ascii="Times New Roman" w:hAnsi="Times New Roman"/>
                <w:sz w:val="20"/>
                <w:szCs w:val="20"/>
              </w:rPr>
            </w:pPr>
            <w:r>
              <w:rPr>
                <w:rFonts w:ascii="Times New Roman" w:hAnsi="Times New Roman"/>
                <w:sz w:val="20"/>
                <w:szCs w:val="20"/>
              </w:rPr>
              <w:t>995085.23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F1">
            <w:pPr>
              <w:ind w:firstLine="0"/>
              <w:jc w:val="center"/>
              <w:rPr>
                <w:rFonts w:ascii="Times New Roman" w:hAnsi="Times New Roman"/>
                <w:sz w:val="20"/>
                <w:szCs w:val="20"/>
              </w:rPr>
            </w:pPr>
            <w:r>
              <w:rPr>
                <w:rFonts w:ascii="Times New Roman" w:hAnsi="Times New Roman"/>
                <w:sz w:val="20"/>
                <w:szCs w:val="20"/>
              </w:rPr>
              <w:t>2732048.43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F2">
            <w:pPr>
              <w:ind w:firstLine="0"/>
              <w:jc w:val="center"/>
              <w:rPr>
                <w:rFonts w:ascii="Times New Roman" w:hAnsi="Times New Roman"/>
                <w:sz w:val="20"/>
                <w:szCs w:val="20"/>
              </w:rPr>
            </w:pPr>
            <w:r>
              <w:rPr>
                <w:rFonts w:ascii="Times New Roman" w:hAnsi="Times New Roman"/>
                <w:sz w:val="20"/>
                <w:szCs w:val="20"/>
              </w:rPr>
              <w:t>318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F3">
            <w:pPr>
              <w:ind w:firstLine="0"/>
              <w:jc w:val="center"/>
              <w:rPr>
                <w:rFonts w:ascii="Times New Roman" w:hAnsi="Times New Roman"/>
                <w:sz w:val="20"/>
                <w:szCs w:val="20"/>
              </w:rPr>
            </w:pPr>
            <w:r>
              <w:rPr>
                <w:rFonts w:ascii="Times New Roman" w:hAnsi="Times New Roman"/>
                <w:sz w:val="20"/>
                <w:szCs w:val="20"/>
              </w:rPr>
              <w:t>995084.51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F4">
            <w:pPr>
              <w:ind w:firstLine="0"/>
              <w:jc w:val="center"/>
              <w:rPr>
                <w:rFonts w:ascii="Times New Roman" w:hAnsi="Times New Roman"/>
                <w:sz w:val="20"/>
                <w:szCs w:val="20"/>
              </w:rPr>
            </w:pPr>
            <w:r>
              <w:rPr>
                <w:rFonts w:ascii="Times New Roman" w:hAnsi="Times New Roman"/>
                <w:sz w:val="20"/>
                <w:szCs w:val="20"/>
              </w:rPr>
              <w:t>2732013.10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F5">
            <w:pPr>
              <w:ind w:firstLine="0"/>
              <w:jc w:val="center"/>
              <w:rPr>
                <w:rFonts w:ascii="Times New Roman" w:hAnsi="Times New Roman"/>
                <w:sz w:val="20"/>
                <w:szCs w:val="20"/>
              </w:rPr>
            </w:pPr>
            <w:r>
              <w:rPr>
                <w:rFonts w:ascii="Times New Roman" w:hAnsi="Times New Roman"/>
                <w:sz w:val="20"/>
                <w:szCs w:val="20"/>
              </w:rPr>
              <w:t>319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F6">
            <w:pPr>
              <w:ind w:firstLine="0"/>
              <w:jc w:val="center"/>
              <w:rPr>
                <w:rFonts w:ascii="Times New Roman" w:hAnsi="Times New Roman"/>
                <w:sz w:val="20"/>
                <w:szCs w:val="20"/>
              </w:rPr>
            </w:pPr>
            <w:r>
              <w:rPr>
                <w:rFonts w:ascii="Times New Roman" w:hAnsi="Times New Roman"/>
                <w:sz w:val="20"/>
                <w:szCs w:val="20"/>
              </w:rPr>
              <w:t>995113.99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F7">
            <w:pPr>
              <w:ind w:firstLine="0"/>
              <w:jc w:val="center"/>
              <w:rPr>
                <w:rFonts w:ascii="Times New Roman" w:hAnsi="Times New Roman"/>
                <w:sz w:val="20"/>
                <w:szCs w:val="20"/>
              </w:rPr>
            </w:pPr>
            <w:r>
              <w:rPr>
                <w:rFonts w:ascii="Times New Roman" w:hAnsi="Times New Roman"/>
                <w:sz w:val="20"/>
                <w:szCs w:val="20"/>
              </w:rPr>
              <w:t>2732007.94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F8">
            <w:pPr>
              <w:ind w:firstLine="0"/>
              <w:jc w:val="center"/>
              <w:rPr>
                <w:rFonts w:ascii="Times New Roman" w:hAnsi="Times New Roman"/>
                <w:sz w:val="20"/>
                <w:szCs w:val="20"/>
              </w:rPr>
            </w:pPr>
            <w:r>
              <w:rPr>
                <w:rFonts w:ascii="Times New Roman" w:hAnsi="Times New Roman"/>
                <w:sz w:val="20"/>
                <w:szCs w:val="20"/>
              </w:rPr>
              <w:t>320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F9">
            <w:pPr>
              <w:ind w:firstLine="0"/>
              <w:jc w:val="center"/>
              <w:rPr>
                <w:rFonts w:ascii="Times New Roman" w:hAnsi="Times New Roman"/>
                <w:sz w:val="20"/>
                <w:szCs w:val="20"/>
              </w:rPr>
            </w:pPr>
            <w:r>
              <w:rPr>
                <w:rFonts w:ascii="Times New Roman" w:hAnsi="Times New Roman"/>
                <w:sz w:val="20"/>
                <w:szCs w:val="20"/>
              </w:rPr>
              <w:t>995142.61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FA">
            <w:pPr>
              <w:ind w:firstLine="0"/>
              <w:jc w:val="center"/>
              <w:rPr>
                <w:rFonts w:ascii="Times New Roman" w:hAnsi="Times New Roman"/>
                <w:sz w:val="20"/>
                <w:szCs w:val="20"/>
              </w:rPr>
            </w:pPr>
            <w:r>
              <w:rPr>
                <w:rFonts w:ascii="Times New Roman" w:hAnsi="Times New Roman"/>
                <w:sz w:val="20"/>
                <w:szCs w:val="20"/>
              </w:rPr>
              <w:t>2732002.94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FB">
            <w:pPr>
              <w:ind w:firstLine="0"/>
              <w:jc w:val="center"/>
              <w:rPr>
                <w:rFonts w:ascii="Times New Roman" w:hAnsi="Times New Roman"/>
                <w:sz w:val="20"/>
                <w:szCs w:val="20"/>
              </w:rPr>
            </w:pPr>
            <w:r>
              <w:rPr>
                <w:rFonts w:ascii="Times New Roman" w:hAnsi="Times New Roman"/>
                <w:sz w:val="20"/>
                <w:szCs w:val="20"/>
              </w:rPr>
              <w:t>321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FC">
            <w:pPr>
              <w:ind w:firstLine="0"/>
              <w:jc w:val="center"/>
              <w:rPr>
                <w:rFonts w:ascii="Times New Roman" w:hAnsi="Times New Roman"/>
                <w:sz w:val="20"/>
                <w:szCs w:val="20"/>
              </w:rPr>
            </w:pPr>
            <w:r>
              <w:rPr>
                <w:rFonts w:ascii="Times New Roman" w:hAnsi="Times New Roman"/>
                <w:sz w:val="20"/>
                <w:szCs w:val="20"/>
              </w:rPr>
              <w:t>995171.47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FD">
            <w:pPr>
              <w:ind w:firstLine="0"/>
              <w:jc w:val="center"/>
              <w:rPr>
                <w:rFonts w:ascii="Times New Roman" w:hAnsi="Times New Roman"/>
                <w:sz w:val="20"/>
                <w:szCs w:val="20"/>
              </w:rPr>
            </w:pPr>
            <w:r>
              <w:rPr>
                <w:rFonts w:ascii="Times New Roman" w:hAnsi="Times New Roman"/>
                <w:sz w:val="20"/>
                <w:szCs w:val="20"/>
              </w:rPr>
              <w:t>2731997.88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FE">
            <w:pPr>
              <w:ind w:firstLine="0"/>
              <w:jc w:val="center"/>
              <w:rPr>
                <w:rFonts w:ascii="Times New Roman" w:hAnsi="Times New Roman"/>
                <w:sz w:val="20"/>
                <w:szCs w:val="20"/>
              </w:rPr>
            </w:pPr>
            <w:r>
              <w:rPr>
                <w:rFonts w:ascii="Times New Roman" w:hAnsi="Times New Roman"/>
                <w:sz w:val="20"/>
                <w:szCs w:val="20"/>
              </w:rPr>
              <w:t>308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FF">
            <w:pPr>
              <w:ind w:firstLine="0"/>
              <w:jc w:val="center"/>
              <w:rPr>
                <w:rFonts w:ascii="Times New Roman" w:hAnsi="Times New Roman"/>
                <w:sz w:val="20"/>
                <w:szCs w:val="20"/>
              </w:rPr>
            </w:pPr>
            <w:r>
              <w:rPr>
                <w:rFonts w:ascii="Times New Roman" w:hAnsi="Times New Roman"/>
                <w:sz w:val="20"/>
                <w:szCs w:val="20"/>
              </w:rPr>
              <w:t>995242.46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00">
            <w:pPr>
              <w:ind w:firstLine="0"/>
              <w:jc w:val="center"/>
              <w:rPr>
                <w:rFonts w:ascii="Times New Roman" w:hAnsi="Times New Roman"/>
                <w:sz w:val="20"/>
                <w:szCs w:val="20"/>
              </w:rPr>
            </w:pPr>
            <w:r>
              <w:rPr>
                <w:rFonts w:ascii="Times New Roman" w:hAnsi="Times New Roman"/>
                <w:sz w:val="20"/>
                <w:szCs w:val="20"/>
              </w:rPr>
              <w:t>2731985.46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A01">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0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0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0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05">
            <w:pPr>
              <w:ind w:firstLine="0"/>
              <w:jc w:val="center"/>
              <w:rPr>
                <w:rFonts w:ascii="Times New Roman" w:hAnsi="Times New Roman"/>
                <w:sz w:val="20"/>
                <w:szCs w:val="20"/>
              </w:rPr>
            </w:pPr>
            <w:r>
              <w:rPr>
                <w:rFonts w:ascii="Times New Roman" w:hAnsi="Times New Roman"/>
                <w:sz w:val="20"/>
                <w:szCs w:val="20"/>
              </w:rPr>
              <w:t>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06">
            <w:pPr>
              <w:ind w:firstLine="0"/>
              <w:jc w:val="center"/>
              <w:rPr>
                <w:rFonts w:ascii="Times New Roman" w:hAnsi="Times New Roman"/>
                <w:sz w:val="20"/>
                <w:szCs w:val="20"/>
              </w:rPr>
            </w:pPr>
            <w:r>
              <w:rPr>
                <w:rFonts w:ascii="Times New Roman" w:hAnsi="Times New Roman"/>
                <w:sz w:val="20"/>
                <w:szCs w:val="20"/>
              </w:rPr>
              <w:t>994956.00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07">
            <w:pPr>
              <w:ind w:firstLine="0"/>
              <w:jc w:val="center"/>
              <w:rPr>
                <w:rFonts w:ascii="Times New Roman" w:hAnsi="Times New Roman"/>
                <w:sz w:val="20"/>
                <w:szCs w:val="20"/>
              </w:rPr>
            </w:pPr>
            <w:r>
              <w:rPr>
                <w:rFonts w:ascii="Times New Roman" w:hAnsi="Times New Roman"/>
                <w:sz w:val="20"/>
                <w:szCs w:val="20"/>
              </w:rPr>
              <w:t>2730182.55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08">
            <w:pPr>
              <w:ind w:firstLine="0"/>
              <w:jc w:val="center"/>
              <w:rPr>
                <w:rFonts w:ascii="Times New Roman" w:hAnsi="Times New Roman"/>
                <w:sz w:val="20"/>
                <w:szCs w:val="20"/>
              </w:rPr>
            </w:pPr>
            <w:r>
              <w:rPr>
                <w:rFonts w:ascii="Times New Roman" w:hAnsi="Times New Roman"/>
                <w:sz w:val="20"/>
                <w:szCs w:val="20"/>
              </w:rPr>
              <w:t>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09">
            <w:pPr>
              <w:ind w:firstLine="0"/>
              <w:jc w:val="center"/>
              <w:rPr>
                <w:rFonts w:ascii="Times New Roman" w:hAnsi="Times New Roman"/>
                <w:sz w:val="20"/>
                <w:szCs w:val="20"/>
              </w:rPr>
            </w:pPr>
            <w:r>
              <w:rPr>
                <w:rFonts w:ascii="Times New Roman" w:hAnsi="Times New Roman"/>
                <w:sz w:val="20"/>
                <w:szCs w:val="20"/>
              </w:rPr>
              <w:t>994956.16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0A">
            <w:pPr>
              <w:ind w:firstLine="0"/>
              <w:jc w:val="center"/>
              <w:rPr>
                <w:rFonts w:ascii="Times New Roman" w:hAnsi="Times New Roman"/>
                <w:sz w:val="20"/>
                <w:szCs w:val="20"/>
              </w:rPr>
            </w:pPr>
            <w:r>
              <w:rPr>
                <w:rFonts w:ascii="Times New Roman" w:hAnsi="Times New Roman"/>
                <w:sz w:val="20"/>
                <w:szCs w:val="20"/>
              </w:rPr>
              <w:t>2730184.05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0B">
            <w:pPr>
              <w:ind w:firstLine="0"/>
              <w:jc w:val="center"/>
              <w:rPr>
                <w:rFonts w:ascii="Times New Roman" w:hAnsi="Times New Roman"/>
                <w:sz w:val="20"/>
                <w:szCs w:val="20"/>
              </w:rPr>
            </w:pPr>
            <w:r>
              <w:rPr>
                <w:rFonts w:ascii="Times New Roman" w:hAnsi="Times New Roman"/>
                <w:sz w:val="20"/>
                <w:szCs w:val="20"/>
              </w:rPr>
              <w:t>324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0C">
            <w:pPr>
              <w:ind w:firstLine="0"/>
              <w:jc w:val="center"/>
              <w:rPr>
                <w:rFonts w:ascii="Times New Roman" w:hAnsi="Times New Roman"/>
                <w:sz w:val="20"/>
                <w:szCs w:val="20"/>
              </w:rPr>
            </w:pPr>
            <w:r>
              <w:rPr>
                <w:rFonts w:ascii="Times New Roman" w:hAnsi="Times New Roman"/>
                <w:sz w:val="20"/>
                <w:szCs w:val="20"/>
              </w:rPr>
              <w:t>994954.67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0D">
            <w:pPr>
              <w:ind w:firstLine="0"/>
              <w:jc w:val="center"/>
              <w:rPr>
                <w:rFonts w:ascii="Times New Roman" w:hAnsi="Times New Roman"/>
                <w:sz w:val="20"/>
                <w:szCs w:val="20"/>
              </w:rPr>
            </w:pPr>
            <w:r>
              <w:rPr>
                <w:rFonts w:ascii="Times New Roman" w:hAnsi="Times New Roman"/>
                <w:sz w:val="20"/>
                <w:szCs w:val="20"/>
              </w:rPr>
              <w:t>2730184.20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0E">
            <w:pPr>
              <w:ind w:firstLine="0"/>
              <w:jc w:val="center"/>
              <w:rPr>
                <w:rFonts w:ascii="Times New Roman" w:hAnsi="Times New Roman"/>
                <w:sz w:val="20"/>
                <w:szCs w:val="20"/>
              </w:rPr>
            </w:pPr>
            <w:r>
              <w:rPr>
                <w:rFonts w:ascii="Times New Roman" w:hAnsi="Times New Roman"/>
                <w:sz w:val="20"/>
                <w:szCs w:val="20"/>
              </w:rPr>
              <w:t>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0F">
            <w:pPr>
              <w:ind w:firstLine="0"/>
              <w:jc w:val="center"/>
              <w:rPr>
                <w:rFonts w:ascii="Times New Roman" w:hAnsi="Times New Roman"/>
                <w:sz w:val="20"/>
                <w:szCs w:val="20"/>
              </w:rPr>
            </w:pPr>
            <w:r>
              <w:rPr>
                <w:rFonts w:ascii="Times New Roman" w:hAnsi="Times New Roman"/>
                <w:sz w:val="20"/>
                <w:szCs w:val="20"/>
              </w:rPr>
              <w:t>994954.50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10">
            <w:pPr>
              <w:ind w:firstLine="0"/>
              <w:jc w:val="center"/>
              <w:rPr>
                <w:rFonts w:ascii="Times New Roman" w:hAnsi="Times New Roman"/>
                <w:sz w:val="20"/>
                <w:szCs w:val="20"/>
              </w:rPr>
            </w:pPr>
            <w:r>
              <w:rPr>
                <w:rFonts w:ascii="Times New Roman" w:hAnsi="Times New Roman"/>
                <w:sz w:val="20"/>
                <w:szCs w:val="20"/>
              </w:rPr>
              <w:t>2730182.71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11">
            <w:pPr>
              <w:ind w:firstLine="0"/>
              <w:jc w:val="center"/>
              <w:rPr>
                <w:rFonts w:ascii="Times New Roman" w:hAnsi="Times New Roman"/>
                <w:sz w:val="20"/>
                <w:szCs w:val="20"/>
              </w:rPr>
            </w:pPr>
            <w:r>
              <w:rPr>
                <w:rFonts w:ascii="Times New Roman" w:hAnsi="Times New Roman"/>
                <w:sz w:val="20"/>
                <w:szCs w:val="20"/>
              </w:rPr>
              <w:t>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12">
            <w:pPr>
              <w:ind w:firstLine="0"/>
              <w:jc w:val="center"/>
              <w:rPr>
                <w:rFonts w:ascii="Times New Roman" w:hAnsi="Times New Roman"/>
                <w:sz w:val="20"/>
                <w:szCs w:val="20"/>
              </w:rPr>
            </w:pPr>
            <w:r>
              <w:rPr>
                <w:rFonts w:ascii="Times New Roman" w:hAnsi="Times New Roman"/>
                <w:sz w:val="20"/>
                <w:szCs w:val="20"/>
              </w:rPr>
              <w:t>994956.00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13">
            <w:pPr>
              <w:ind w:firstLine="0"/>
              <w:jc w:val="center"/>
              <w:rPr>
                <w:rFonts w:ascii="Times New Roman" w:hAnsi="Times New Roman"/>
                <w:sz w:val="20"/>
                <w:szCs w:val="20"/>
              </w:rPr>
            </w:pPr>
            <w:r>
              <w:rPr>
                <w:rFonts w:ascii="Times New Roman" w:hAnsi="Times New Roman"/>
                <w:sz w:val="20"/>
                <w:szCs w:val="20"/>
              </w:rPr>
              <w:t>2730182.55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A14">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1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1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1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18">
            <w:pPr>
              <w:ind w:firstLine="0"/>
              <w:jc w:val="center"/>
              <w:rPr>
                <w:rFonts w:ascii="Times New Roman" w:hAnsi="Times New Roman"/>
                <w:sz w:val="20"/>
                <w:szCs w:val="20"/>
              </w:rPr>
            </w:pPr>
            <w:r>
              <w:rPr>
                <w:rFonts w:ascii="Times New Roman" w:hAnsi="Times New Roman"/>
                <w:sz w:val="20"/>
                <w:szCs w:val="20"/>
              </w:rPr>
              <w:t>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19">
            <w:pPr>
              <w:ind w:firstLine="0"/>
              <w:jc w:val="center"/>
              <w:rPr>
                <w:rFonts w:ascii="Times New Roman" w:hAnsi="Times New Roman"/>
                <w:sz w:val="20"/>
                <w:szCs w:val="20"/>
              </w:rPr>
            </w:pPr>
            <w:r>
              <w:rPr>
                <w:rFonts w:ascii="Times New Roman" w:hAnsi="Times New Roman"/>
                <w:sz w:val="20"/>
                <w:szCs w:val="20"/>
              </w:rPr>
              <w:t>995112.71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1A">
            <w:pPr>
              <w:ind w:firstLine="0"/>
              <w:jc w:val="center"/>
              <w:rPr>
                <w:rFonts w:ascii="Times New Roman" w:hAnsi="Times New Roman"/>
                <w:sz w:val="20"/>
                <w:szCs w:val="20"/>
              </w:rPr>
            </w:pPr>
            <w:r>
              <w:rPr>
                <w:rFonts w:ascii="Times New Roman" w:hAnsi="Times New Roman"/>
                <w:sz w:val="20"/>
                <w:szCs w:val="20"/>
              </w:rPr>
              <w:t>2731918.13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1B">
            <w:pPr>
              <w:ind w:firstLine="0"/>
              <w:jc w:val="center"/>
              <w:rPr>
                <w:rFonts w:ascii="Times New Roman" w:hAnsi="Times New Roman"/>
                <w:sz w:val="20"/>
                <w:szCs w:val="20"/>
              </w:rPr>
            </w:pPr>
            <w:r>
              <w:rPr>
                <w:rFonts w:ascii="Times New Roman" w:hAnsi="Times New Roman"/>
                <w:sz w:val="20"/>
                <w:szCs w:val="20"/>
              </w:rPr>
              <w:t>327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1C">
            <w:pPr>
              <w:ind w:firstLine="0"/>
              <w:jc w:val="center"/>
              <w:rPr>
                <w:rFonts w:ascii="Times New Roman" w:hAnsi="Times New Roman"/>
                <w:sz w:val="20"/>
                <w:szCs w:val="20"/>
              </w:rPr>
            </w:pPr>
            <w:r>
              <w:rPr>
                <w:rFonts w:ascii="Times New Roman" w:hAnsi="Times New Roman"/>
                <w:sz w:val="20"/>
                <w:szCs w:val="20"/>
              </w:rPr>
              <w:t>995112.92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1D">
            <w:pPr>
              <w:ind w:firstLine="0"/>
              <w:jc w:val="center"/>
              <w:rPr>
                <w:rFonts w:ascii="Times New Roman" w:hAnsi="Times New Roman"/>
                <w:sz w:val="20"/>
                <w:szCs w:val="20"/>
              </w:rPr>
            </w:pPr>
            <w:r>
              <w:rPr>
                <w:rFonts w:ascii="Times New Roman" w:hAnsi="Times New Roman"/>
                <w:sz w:val="20"/>
                <w:szCs w:val="20"/>
              </w:rPr>
              <w:t>2731919.97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1E">
            <w:pPr>
              <w:ind w:firstLine="0"/>
              <w:jc w:val="center"/>
              <w:rPr>
                <w:rFonts w:ascii="Times New Roman" w:hAnsi="Times New Roman"/>
                <w:sz w:val="20"/>
                <w:szCs w:val="20"/>
              </w:rPr>
            </w:pPr>
            <w:r>
              <w:rPr>
                <w:rFonts w:ascii="Times New Roman" w:hAnsi="Times New Roman"/>
                <w:sz w:val="20"/>
                <w:szCs w:val="20"/>
              </w:rPr>
              <w:t>328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1F">
            <w:pPr>
              <w:ind w:firstLine="0"/>
              <w:jc w:val="center"/>
              <w:rPr>
                <w:rFonts w:ascii="Times New Roman" w:hAnsi="Times New Roman"/>
                <w:sz w:val="20"/>
                <w:szCs w:val="20"/>
              </w:rPr>
            </w:pPr>
            <w:r>
              <w:rPr>
                <w:rFonts w:ascii="Times New Roman" w:hAnsi="Times New Roman"/>
                <w:sz w:val="20"/>
                <w:szCs w:val="20"/>
              </w:rPr>
              <w:t>995110.98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20">
            <w:pPr>
              <w:ind w:firstLine="0"/>
              <w:jc w:val="center"/>
              <w:rPr>
                <w:rFonts w:ascii="Times New Roman" w:hAnsi="Times New Roman"/>
                <w:sz w:val="20"/>
                <w:szCs w:val="20"/>
              </w:rPr>
            </w:pPr>
            <w:r>
              <w:rPr>
                <w:rFonts w:ascii="Times New Roman" w:hAnsi="Times New Roman"/>
                <w:sz w:val="20"/>
                <w:szCs w:val="20"/>
              </w:rPr>
              <w:t>2731920.20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21">
            <w:pPr>
              <w:ind w:firstLine="0"/>
              <w:jc w:val="center"/>
              <w:rPr>
                <w:rFonts w:ascii="Times New Roman" w:hAnsi="Times New Roman"/>
                <w:sz w:val="20"/>
                <w:szCs w:val="20"/>
              </w:rPr>
            </w:pPr>
            <w:r>
              <w:rPr>
                <w:rFonts w:ascii="Times New Roman" w:hAnsi="Times New Roman"/>
                <w:sz w:val="20"/>
                <w:szCs w:val="20"/>
              </w:rPr>
              <w:t>329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22">
            <w:pPr>
              <w:ind w:firstLine="0"/>
              <w:jc w:val="center"/>
              <w:rPr>
                <w:rFonts w:ascii="Times New Roman" w:hAnsi="Times New Roman"/>
                <w:sz w:val="20"/>
                <w:szCs w:val="20"/>
              </w:rPr>
            </w:pPr>
            <w:r>
              <w:rPr>
                <w:rFonts w:ascii="Times New Roman" w:hAnsi="Times New Roman"/>
                <w:sz w:val="20"/>
                <w:szCs w:val="20"/>
              </w:rPr>
              <w:t>995110.76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23">
            <w:pPr>
              <w:ind w:firstLine="0"/>
              <w:jc w:val="center"/>
              <w:rPr>
                <w:rFonts w:ascii="Times New Roman" w:hAnsi="Times New Roman"/>
                <w:sz w:val="20"/>
                <w:szCs w:val="20"/>
              </w:rPr>
            </w:pPr>
            <w:r>
              <w:rPr>
                <w:rFonts w:ascii="Times New Roman" w:hAnsi="Times New Roman"/>
                <w:sz w:val="20"/>
                <w:szCs w:val="20"/>
              </w:rPr>
              <w:t>2731918.43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24">
            <w:pPr>
              <w:ind w:firstLine="0"/>
              <w:jc w:val="center"/>
              <w:rPr>
                <w:rFonts w:ascii="Times New Roman" w:hAnsi="Times New Roman"/>
                <w:sz w:val="20"/>
                <w:szCs w:val="20"/>
              </w:rPr>
            </w:pPr>
            <w:r>
              <w:rPr>
                <w:rFonts w:ascii="Times New Roman" w:hAnsi="Times New Roman"/>
                <w:sz w:val="20"/>
                <w:szCs w:val="20"/>
              </w:rPr>
              <w:t>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25">
            <w:pPr>
              <w:ind w:firstLine="0"/>
              <w:jc w:val="center"/>
              <w:rPr>
                <w:rFonts w:ascii="Times New Roman" w:hAnsi="Times New Roman"/>
                <w:sz w:val="20"/>
                <w:szCs w:val="20"/>
              </w:rPr>
            </w:pPr>
            <w:r>
              <w:rPr>
                <w:rFonts w:ascii="Times New Roman" w:hAnsi="Times New Roman"/>
                <w:sz w:val="20"/>
                <w:szCs w:val="20"/>
              </w:rPr>
              <w:t>995112.71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26">
            <w:pPr>
              <w:ind w:firstLine="0"/>
              <w:jc w:val="center"/>
              <w:rPr>
                <w:rFonts w:ascii="Times New Roman" w:hAnsi="Times New Roman"/>
                <w:sz w:val="20"/>
                <w:szCs w:val="20"/>
              </w:rPr>
            </w:pPr>
            <w:r>
              <w:rPr>
                <w:rFonts w:ascii="Times New Roman" w:hAnsi="Times New Roman"/>
                <w:sz w:val="20"/>
                <w:szCs w:val="20"/>
              </w:rPr>
              <w:t>2731918.13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A27">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2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2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2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2B">
            <w:pPr>
              <w:ind w:firstLine="0"/>
              <w:jc w:val="center"/>
              <w:rPr>
                <w:rFonts w:ascii="Times New Roman" w:hAnsi="Times New Roman"/>
                <w:sz w:val="20"/>
                <w:szCs w:val="20"/>
              </w:rPr>
            </w:pPr>
            <w:r>
              <w:rPr>
                <w:rFonts w:ascii="Times New Roman" w:hAnsi="Times New Roman"/>
                <w:sz w:val="20"/>
                <w:szCs w:val="20"/>
              </w:rPr>
              <w:t>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2C">
            <w:pPr>
              <w:ind w:firstLine="0"/>
              <w:jc w:val="center"/>
              <w:rPr>
                <w:rFonts w:ascii="Times New Roman" w:hAnsi="Times New Roman"/>
                <w:sz w:val="20"/>
                <w:szCs w:val="20"/>
              </w:rPr>
            </w:pPr>
            <w:r>
              <w:rPr>
                <w:rFonts w:ascii="Times New Roman" w:hAnsi="Times New Roman"/>
                <w:sz w:val="20"/>
                <w:szCs w:val="20"/>
              </w:rPr>
              <w:t>994915.09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2D">
            <w:pPr>
              <w:ind w:firstLine="0"/>
              <w:jc w:val="center"/>
              <w:rPr>
                <w:rFonts w:ascii="Times New Roman" w:hAnsi="Times New Roman"/>
                <w:sz w:val="20"/>
                <w:szCs w:val="20"/>
              </w:rPr>
            </w:pPr>
            <w:r>
              <w:rPr>
                <w:rFonts w:ascii="Times New Roman" w:hAnsi="Times New Roman"/>
                <w:sz w:val="20"/>
                <w:szCs w:val="20"/>
              </w:rPr>
              <w:t>2730186.69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2E">
            <w:pPr>
              <w:ind w:firstLine="0"/>
              <w:jc w:val="center"/>
              <w:rPr>
                <w:rFonts w:ascii="Times New Roman" w:hAnsi="Times New Roman"/>
                <w:sz w:val="20"/>
                <w:szCs w:val="20"/>
              </w:rPr>
            </w:pPr>
            <w:r>
              <w:rPr>
                <w:rFonts w:ascii="Times New Roman" w:hAnsi="Times New Roman"/>
                <w:sz w:val="20"/>
                <w:szCs w:val="20"/>
              </w:rPr>
              <w:t>331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2F">
            <w:pPr>
              <w:ind w:firstLine="0"/>
              <w:jc w:val="center"/>
              <w:rPr>
                <w:rFonts w:ascii="Times New Roman" w:hAnsi="Times New Roman"/>
                <w:sz w:val="20"/>
                <w:szCs w:val="20"/>
              </w:rPr>
            </w:pPr>
            <w:r>
              <w:rPr>
                <w:rFonts w:ascii="Times New Roman" w:hAnsi="Times New Roman"/>
                <w:sz w:val="20"/>
                <w:szCs w:val="20"/>
              </w:rPr>
              <w:t>994915.09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30">
            <w:pPr>
              <w:ind w:firstLine="0"/>
              <w:jc w:val="center"/>
              <w:rPr>
                <w:rFonts w:ascii="Times New Roman" w:hAnsi="Times New Roman"/>
                <w:sz w:val="20"/>
                <w:szCs w:val="20"/>
              </w:rPr>
            </w:pPr>
            <w:r>
              <w:rPr>
                <w:rFonts w:ascii="Times New Roman" w:hAnsi="Times New Roman"/>
                <w:sz w:val="20"/>
                <w:szCs w:val="20"/>
              </w:rPr>
              <w:t>2730192.11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31">
            <w:pPr>
              <w:ind w:firstLine="0"/>
              <w:jc w:val="center"/>
              <w:rPr>
                <w:rFonts w:ascii="Times New Roman" w:hAnsi="Times New Roman"/>
                <w:sz w:val="20"/>
                <w:szCs w:val="20"/>
              </w:rPr>
            </w:pPr>
            <w:r>
              <w:rPr>
                <w:rFonts w:ascii="Times New Roman" w:hAnsi="Times New Roman"/>
                <w:sz w:val="20"/>
                <w:szCs w:val="20"/>
              </w:rPr>
              <w:t>332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32">
            <w:pPr>
              <w:ind w:firstLine="0"/>
              <w:jc w:val="center"/>
              <w:rPr>
                <w:rFonts w:ascii="Times New Roman" w:hAnsi="Times New Roman"/>
                <w:sz w:val="20"/>
                <w:szCs w:val="20"/>
              </w:rPr>
            </w:pPr>
            <w:r>
              <w:rPr>
                <w:rFonts w:ascii="Times New Roman" w:hAnsi="Times New Roman"/>
                <w:sz w:val="20"/>
                <w:szCs w:val="20"/>
              </w:rPr>
              <w:t>994913.59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33">
            <w:pPr>
              <w:ind w:firstLine="0"/>
              <w:jc w:val="center"/>
              <w:rPr>
                <w:rFonts w:ascii="Times New Roman" w:hAnsi="Times New Roman"/>
                <w:sz w:val="20"/>
                <w:szCs w:val="20"/>
              </w:rPr>
            </w:pPr>
            <w:r>
              <w:rPr>
                <w:rFonts w:ascii="Times New Roman" w:hAnsi="Times New Roman"/>
                <w:sz w:val="20"/>
                <w:szCs w:val="20"/>
              </w:rPr>
              <w:t>2730192.11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34">
            <w:pPr>
              <w:ind w:firstLine="0"/>
              <w:jc w:val="center"/>
              <w:rPr>
                <w:rFonts w:ascii="Times New Roman" w:hAnsi="Times New Roman"/>
                <w:sz w:val="20"/>
                <w:szCs w:val="20"/>
              </w:rPr>
            </w:pPr>
            <w:r>
              <w:rPr>
                <w:rFonts w:ascii="Times New Roman" w:hAnsi="Times New Roman"/>
                <w:sz w:val="20"/>
                <w:szCs w:val="20"/>
              </w:rPr>
              <w:t>333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35">
            <w:pPr>
              <w:ind w:firstLine="0"/>
              <w:jc w:val="center"/>
              <w:rPr>
                <w:rFonts w:ascii="Times New Roman" w:hAnsi="Times New Roman"/>
                <w:sz w:val="20"/>
                <w:szCs w:val="20"/>
              </w:rPr>
            </w:pPr>
            <w:r>
              <w:rPr>
                <w:rFonts w:ascii="Times New Roman" w:hAnsi="Times New Roman"/>
                <w:sz w:val="20"/>
                <w:szCs w:val="20"/>
              </w:rPr>
              <w:t>994913.59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36">
            <w:pPr>
              <w:ind w:firstLine="0"/>
              <w:jc w:val="center"/>
              <w:rPr>
                <w:rFonts w:ascii="Times New Roman" w:hAnsi="Times New Roman"/>
                <w:sz w:val="20"/>
                <w:szCs w:val="20"/>
              </w:rPr>
            </w:pPr>
            <w:r>
              <w:rPr>
                <w:rFonts w:ascii="Times New Roman" w:hAnsi="Times New Roman"/>
                <w:sz w:val="20"/>
                <w:szCs w:val="20"/>
              </w:rPr>
              <w:t>2730188.19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37">
            <w:pPr>
              <w:ind w:firstLine="0"/>
              <w:jc w:val="center"/>
              <w:rPr>
                <w:rFonts w:ascii="Times New Roman" w:hAnsi="Times New Roman"/>
                <w:sz w:val="20"/>
                <w:szCs w:val="20"/>
              </w:rPr>
            </w:pPr>
            <w:r>
              <w:rPr>
                <w:rFonts w:ascii="Times New Roman" w:hAnsi="Times New Roman"/>
                <w:sz w:val="20"/>
                <w:szCs w:val="20"/>
              </w:rPr>
              <w:t>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38">
            <w:pPr>
              <w:ind w:firstLine="0"/>
              <w:jc w:val="center"/>
              <w:rPr>
                <w:rFonts w:ascii="Times New Roman" w:hAnsi="Times New Roman"/>
                <w:sz w:val="20"/>
                <w:szCs w:val="20"/>
              </w:rPr>
            </w:pPr>
            <w:r>
              <w:rPr>
                <w:rFonts w:ascii="Times New Roman" w:hAnsi="Times New Roman"/>
                <w:sz w:val="20"/>
                <w:szCs w:val="20"/>
              </w:rPr>
              <w:t>994909.39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39">
            <w:pPr>
              <w:ind w:firstLine="0"/>
              <w:jc w:val="center"/>
              <w:rPr>
                <w:rFonts w:ascii="Times New Roman" w:hAnsi="Times New Roman"/>
                <w:sz w:val="20"/>
                <w:szCs w:val="20"/>
              </w:rPr>
            </w:pPr>
            <w:r>
              <w:rPr>
                <w:rFonts w:ascii="Times New Roman" w:hAnsi="Times New Roman"/>
                <w:sz w:val="20"/>
                <w:szCs w:val="20"/>
              </w:rPr>
              <w:t>2730188.19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3A">
            <w:pPr>
              <w:ind w:firstLine="0"/>
              <w:jc w:val="center"/>
              <w:rPr>
                <w:rFonts w:ascii="Times New Roman" w:hAnsi="Times New Roman"/>
                <w:sz w:val="20"/>
                <w:szCs w:val="20"/>
              </w:rPr>
            </w:pPr>
            <w:r>
              <w:rPr>
                <w:rFonts w:ascii="Times New Roman" w:hAnsi="Times New Roman"/>
                <w:sz w:val="20"/>
                <w:szCs w:val="20"/>
              </w:rPr>
              <w:t>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3B">
            <w:pPr>
              <w:ind w:firstLine="0"/>
              <w:jc w:val="center"/>
              <w:rPr>
                <w:rFonts w:ascii="Times New Roman" w:hAnsi="Times New Roman"/>
                <w:sz w:val="20"/>
                <w:szCs w:val="20"/>
              </w:rPr>
            </w:pPr>
            <w:r>
              <w:rPr>
                <w:rFonts w:ascii="Times New Roman" w:hAnsi="Times New Roman"/>
                <w:sz w:val="20"/>
                <w:szCs w:val="20"/>
              </w:rPr>
              <w:t>994909.39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3C">
            <w:pPr>
              <w:ind w:firstLine="0"/>
              <w:jc w:val="center"/>
              <w:rPr>
                <w:rFonts w:ascii="Times New Roman" w:hAnsi="Times New Roman"/>
                <w:sz w:val="20"/>
                <w:szCs w:val="20"/>
              </w:rPr>
            </w:pPr>
            <w:r>
              <w:rPr>
                <w:rFonts w:ascii="Times New Roman" w:hAnsi="Times New Roman"/>
                <w:sz w:val="20"/>
                <w:szCs w:val="20"/>
              </w:rPr>
              <w:t>2730186.69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3D">
            <w:pPr>
              <w:ind w:firstLine="0"/>
              <w:jc w:val="center"/>
              <w:rPr>
                <w:rFonts w:ascii="Times New Roman" w:hAnsi="Times New Roman"/>
                <w:sz w:val="20"/>
                <w:szCs w:val="20"/>
              </w:rPr>
            </w:pPr>
            <w:r>
              <w:rPr>
                <w:rFonts w:ascii="Times New Roman" w:hAnsi="Times New Roman"/>
                <w:sz w:val="20"/>
                <w:szCs w:val="20"/>
              </w:rPr>
              <w:t>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3E">
            <w:pPr>
              <w:ind w:firstLine="0"/>
              <w:jc w:val="center"/>
              <w:rPr>
                <w:rFonts w:ascii="Times New Roman" w:hAnsi="Times New Roman"/>
                <w:sz w:val="20"/>
                <w:szCs w:val="20"/>
              </w:rPr>
            </w:pPr>
            <w:r>
              <w:rPr>
                <w:rFonts w:ascii="Times New Roman" w:hAnsi="Times New Roman"/>
                <w:sz w:val="20"/>
                <w:szCs w:val="20"/>
              </w:rPr>
              <w:t>994915.09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3F">
            <w:pPr>
              <w:ind w:firstLine="0"/>
              <w:jc w:val="center"/>
              <w:rPr>
                <w:rFonts w:ascii="Times New Roman" w:hAnsi="Times New Roman"/>
                <w:sz w:val="20"/>
                <w:szCs w:val="20"/>
              </w:rPr>
            </w:pPr>
            <w:r>
              <w:rPr>
                <w:rFonts w:ascii="Times New Roman" w:hAnsi="Times New Roman"/>
                <w:sz w:val="20"/>
                <w:szCs w:val="20"/>
              </w:rPr>
              <w:t>2730186.69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A40">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4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4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4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44">
            <w:pPr>
              <w:ind w:firstLine="0"/>
              <w:jc w:val="center"/>
              <w:rPr>
                <w:rFonts w:ascii="Times New Roman" w:hAnsi="Times New Roman"/>
                <w:sz w:val="20"/>
                <w:szCs w:val="20"/>
              </w:rPr>
            </w:pPr>
            <w:r>
              <w:rPr>
                <w:rFonts w:ascii="Times New Roman" w:hAnsi="Times New Roman"/>
                <w:sz w:val="20"/>
                <w:szCs w:val="20"/>
              </w:rPr>
              <w:t>336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45">
            <w:pPr>
              <w:ind w:firstLine="0"/>
              <w:jc w:val="center"/>
              <w:rPr>
                <w:rFonts w:ascii="Times New Roman" w:hAnsi="Times New Roman"/>
                <w:sz w:val="20"/>
                <w:szCs w:val="20"/>
              </w:rPr>
            </w:pPr>
            <w:r>
              <w:rPr>
                <w:rFonts w:ascii="Times New Roman" w:hAnsi="Times New Roman"/>
                <w:sz w:val="20"/>
                <w:szCs w:val="20"/>
              </w:rPr>
              <w:t>995158.27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46">
            <w:pPr>
              <w:ind w:firstLine="0"/>
              <w:jc w:val="center"/>
              <w:rPr>
                <w:rFonts w:ascii="Times New Roman" w:hAnsi="Times New Roman"/>
                <w:sz w:val="20"/>
                <w:szCs w:val="20"/>
              </w:rPr>
            </w:pPr>
            <w:r>
              <w:rPr>
                <w:rFonts w:ascii="Times New Roman" w:hAnsi="Times New Roman"/>
                <w:sz w:val="20"/>
                <w:szCs w:val="20"/>
              </w:rPr>
              <w:t>2731916.46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47">
            <w:pPr>
              <w:ind w:firstLine="0"/>
              <w:jc w:val="center"/>
              <w:rPr>
                <w:rFonts w:ascii="Times New Roman" w:hAnsi="Times New Roman"/>
                <w:sz w:val="20"/>
                <w:szCs w:val="20"/>
              </w:rPr>
            </w:pPr>
            <w:r>
              <w:rPr>
                <w:rFonts w:ascii="Times New Roman" w:hAnsi="Times New Roman"/>
                <w:sz w:val="20"/>
                <w:szCs w:val="20"/>
              </w:rPr>
              <w:t>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48">
            <w:pPr>
              <w:ind w:firstLine="0"/>
              <w:jc w:val="center"/>
              <w:rPr>
                <w:rFonts w:ascii="Times New Roman" w:hAnsi="Times New Roman"/>
                <w:sz w:val="20"/>
                <w:szCs w:val="20"/>
              </w:rPr>
            </w:pPr>
            <w:r>
              <w:rPr>
                <w:rFonts w:ascii="Times New Roman" w:hAnsi="Times New Roman"/>
                <w:sz w:val="20"/>
                <w:szCs w:val="20"/>
              </w:rPr>
              <w:t>995159.27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49">
            <w:pPr>
              <w:ind w:firstLine="0"/>
              <w:jc w:val="center"/>
              <w:rPr>
                <w:rFonts w:ascii="Times New Roman" w:hAnsi="Times New Roman"/>
                <w:sz w:val="20"/>
                <w:szCs w:val="20"/>
              </w:rPr>
            </w:pPr>
            <w:r>
              <w:rPr>
                <w:rFonts w:ascii="Times New Roman" w:hAnsi="Times New Roman"/>
                <w:sz w:val="20"/>
                <w:szCs w:val="20"/>
              </w:rPr>
              <w:t>2731921.33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4A">
            <w:pPr>
              <w:ind w:firstLine="0"/>
              <w:jc w:val="center"/>
              <w:rPr>
                <w:rFonts w:ascii="Times New Roman" w:hAnsi="Times New Roman"/>
                <w:sz w:val="20"/>
                <w:szCs w:val="20"/>
              </w:rPr>
            </w:pPr>
            <w:r>
              <w:rPr>
                <w:rFonts w:ascii="Times New Roman" w:hAnsi="Times New Roman"/>
                <w:sz w:val="20"/>
                <w:szCs w:val="20"/>
              </w:rPr>
              <w:t>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4B">
            <w:pPr>
              <w:ind w:firstLine="0"/>
              <w:jc w:val="center"/>
              <w:rPr>
                <w:rFonts w:ascii="Times New Roman" w:hAnsi="Times New Roman"/>
                <w:sz w:val="20"/>
                <w:szCs w:val="20"/>
              </w:rPr>
            </w:pPr>
            <w:r>
              <w:rPr>
                <w:rFonts w:ascii="Times New Roman" w:hAnsi="Times New Roman"/>
                <w:sz w:val="20"/>
                <w:szCs w:val="20"/>
              </w:rPr>
              <w:t>995156.92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4C">
            <w:pPr>
              <w:ind w:firstLine="0"/>
              <w:jc w:val="center"/>
              <w:rPr>
                <w:rFonts w:ascii="Times New Roman" w:hAnsi="Times New Roman"/>
                <w:sz w:val="20"/>
                <w:szCs w:val="20"/>
              </w:rPr>
            </w:pPr>
            <w:r>
              <w:rPr>
                <w:rFonts w:ascii="Times New Roman" w:hAnsi="Times New Roman"/>
                <w:sz w:val="20"/>
                <w:szCs w:val="20"/>
              </w:rPr>
              <w:t>2731921.74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4D">
            <w:pPr>
              <w:ind w:firstLine="0"/>
              <w:jc w:val="center"/>
              <w:rPr>
                <w:rFonts w:ascii="Times New Roman" w:hAnsi="Times New Roman"/>
                <w:sz w:val="20"/>
                <w:szCs w:val="20"/>
              </w:rPr>
            </w:pPr>
            <w:r>
              <w:rPr>
                <w:rFonts w:ascii="Times New Roman" w:hAnsi="Times New Roman"/>
                <w:sz w:val="20"/>
                <w:szCs w:val="20"/>
              </w:rPr>
              <w:t>339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4E">
            <w:pPr>
              <w:ind w:firstLine="0"/>
              <w:jc w:val="center"/>
              <w:rPr>
                <w:rFonts w:ascii="Times New Roman" w:hAnsi="Times New Roman"/>
                <w:sz w:val="20"/>
                <w:szCs w:val="20"/>
              </w:rPr>
            </w:pPr>
            <w:r>
              <w:rPr>
                <w:rFonts w:ascii="Times New Roman" w:hAnsi="Times New Roman"/>
                <w:sz w:val="20"/>
                <w:szCs w:val="20"/>
              </w:rPr>
              <w:t>995161.84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4F">
            <w:pPr>
              <w:ind w:firstLine="0"/>
              <w:jc w:val="center"/>
              <w:rPr>
                <w:rFonts w:ascii="Times New Roman" w:hAnsi="Times New Roman"/>
                <w:sz w:val="20"/>
                <w:szCs w:val="20"/>
              </w:rPr>
            </w:pPr>
            <w:r>
              <w:rPr>
                <w:rFonts w:ascii="Times New Roman" w:hAnsi="Times New Roman"/>
                <w:sz w:val="20"/>
                <w:szCs w:val="20"/>
              </w:rPr>
              <w:t>2731950.82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50">
            <w:pPr>
              <w:ind w:firstLine="0"/>
              <w:jc w:val="center"/>
              <w:rPr>
                <w:rFonts w:ascii="Times New Roman" w:hAnsi="Times New Roman"/>
                <w:sz w:val="20"/>
                <w:szCs w:val="20"/>
              </w:rPr>
            </w:pPr>
            <w:r>
              <w:rPr>
                <w:rFonts w:ascii="Times New Roman" w:hAnsi="Times New Roman"/>
                <w:sz w:val="20"/>
                <w:szCs w:val="20"/>
              </w:rPr>
              <w:t>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51">
            <w:pPr>
              <w:ind w:firstLine="0"/>
              <w:jc w:val="center"/>
              <w:rPr>
                <w:rFonts w:ascii="Times New Roman" w:hAnsi="Times New Roman"/>
                <w:sz w:val="20"/>
                <w:szCs w:val="20"/>
              </w:rPr>
            </w:pPr>
            <w:r>
              <w:rPr>
                <w:rFonts w:ascii="Times New Roman" w:hAnsi="Times New Roman"/>
                <w:sz w:val="20"/>
                <w:szCs w:val="20"/>
              </w:rPr>
              <w:t>995167.32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52">
            <w:pPr>
              <w:ind w:firstLine="0"/>
              <w:jc w:val="center"/>
              <w:rPr>
                <w:rFonts w:ascii="Times New Roman" w:hAnsi="Times New Roman"/>
                <w:sz w:val="20"/>
                <w:szCs w:val="20"/>
              </w:rPr>
            </w:pPr>
            <w:r>
              <w:rPr>
                <w:rFonts w:ascii="Times New Roman" w:hAnsi="Times New Roman"/>
                <w:sz w:val="20"/>
                <w:szCs w:val="20"/>
              </w:rPr>
              <w:t>2731983.38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53">
            <w:pPr>
              <w:ind w:firstLine="0"/>
              <w:jc w:val="center"/>
              <w:rPr>
                <w:rFonts w:ascii="Times New Roman" w:hAnsi="Times New Roman"/>
                <w:sz w:val="20"/>
                <w:szCs w:val="20"/>
              </w:rPr>
            </w:pPr>
            <w:r>
              <w:rPr>
                <w:rFonts w:ascii="Times New Roman" w:hAnsi="Times New Roman"/>
                <w:sz w:val="20"/>
                <w:szCs w:val="20"/>
              </w:rPr>
              <w:t>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54">
            <w:pPr>
              <w:ind w:firstLine="0"/>
              <w:jc w:val="center"/>
              <w:rPr>
                <w:rFonts w:ascii="Times New Roman" w:hAnsi="Times New Roman"/>
                <w:sz w:val="20"/>
                <w:szCs w:val="20"/>
              </w:rPr>
            </w:pPr>
            <w:r>
              <w:rPr>
                <w:rFonts w:ascii="Times New Roman" w:hAnsi="Times New Roman"/>
                <w:sz w:val="20"/>
                <w:szCs w:val="20"/>
              </w:rPr>
              <w:t>995140.98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55">
            <w:pPr>
              <w:ind w:firstLine="0"/>
              <w:jc w:val="center"/>
              <w:rPr>
                <w:rFonts w:ascii="Times New Roman" w:hAnsi="Times New Roman"/>
                <w:sz w:val="20"/>
                <w:szCs w:val="20"/>
              </w:rPr>
            </w:pPr>
            <w:r>
              <w:rPr>
                <w:rFonts w:ascii="Times New Roman" w:hAnsi="Times New Roman"/>
                <w:sz w:val="20"/>
                <w:szCs w:val="20"/>
              </w:rPr>
              <w:t>2731987.99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56">
            <w:pPr>
              <w:ind w:firstLine="0"/>
              <w:jc w:val="center"/>
              <w:rPr>
                <w:rFonts w:ascii="Times New Roman" w:hAnsi="Times New Roman"/>
                <w:sz w:val="20"/>
                <w:szCs w:val="20"/>
              </w:rPr>
            </w:pPr>
            <w:r>
              <w:rPr>
                <w:rFonts w:ascii="Times New Roman" w:hAnsi="Times New Roman"/>
                <w:sz w:val="20"/>
                <w:szCs w:val="20"/>
              </w:rPr>
              <w:t>342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57">
            <w:pPr>
              <w:ind w:firstLine="0"/>
              <w:jc w:val="center"/>
              <w:rPr>
                <w:rFonts w:ascii="Times New Roman" w:hAnsi="Times New Roman"/>
                <w:sz w:val="20"/>
                <w:szCs w:val="20"/>
              </w:rPr>
            </w:pPr>
            <w:r>
              <w:rPr>
                <w:rFonts w:ascii="Times New Roman" w:hAnsi="Times New Roman"/>
                <w:sz w:val="20"/>
                <w:szCs w:val="20"/>
              </w:rPr>
              <w:t>995115.92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58">
            <w:pPr>
              <w:ind w:firstLine="0"/>
              <w:jc w:val="center"/>
              <w:rPr>
                <w:rFonts w:ascii="Times New Roman" w:hAnsi="Times New Roman"/>
                <w:sz w:val="20"/>
                <w:szCs w:val="20"/>
              </w:rPr>
            </w:pPr>
            <w:r>
              <w:rPr>
                <w:rFonts w:ascii="Times New Roman" w:hAnsi="Times New Roman"/>
                <w:sz w:val="20"/>
                <w:szCs w:val="20"/>
              </w:rPr>
              <w:t>2731992.38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59">
            <w:pPr>
              <w:ind w:firstLine="0"/>
              <w:jc w:val="center"/>
              <w:rPr>
                <w:rFonts w:ascii="Times New Roman" w:hAnsi="Times New Roman"/>
                <w:sz w:val="20"/>
                <w:szCs w:val="20"/>
              </w:rPr>
            </w:pPr>
            <w:r>
              <w:rPr>
                <w:rFonts w:ascii="Times New Roman" w:hAnsi="Times New Roman"/>
                <w:sz w:val="20"/>
                <w:szCs w:val="20"/>
              </w:rPr>
              <w:t>343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5A">
            <w:pPr>
              <w:ind w:firstLine="0"/>
              <w:jc w:val="center"/>
              <w:rPr>
                <w:rFonts w:ascii="Times New Roman" w:hAnsi="Times New Roman"/>
                <w:sz w:val="20"/>
                <w:szCs w:val="20"/>
              </w:rPr>
            </w:pPr>
            <w:r>
              <w:rPr>
                <w:rFonts w:ascii="Times New Roman" w:hAnsi="Times New Roman"/>
                <w:sz w:val="20"/>
                <w:szCs w:val="20"/>
              </w:rPr>
              <w:t>995084.20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5B">
            <w:pPr>
              <w:ind w:firstLine="0"/>
              <w:jc w:val="center"/>
              <w:rPr>
                <w:rFonts w:ascii="Times New Roman" w:hAnsi="Times New Roman"/>
                <w:sz w:val="20"/>
                <w:szCs w:val="20"/>
              </w:rPr>
            </w:pPr>
            <w:r>
              <w:rPr>
                <w:rFonts w:ascii="Times New Roman" w:hAnsi="Times New Roman"/>
                <w:sz w:val="20"/>
                <w:szCs w:val="20"/>
              </w:rPr>
              <w:t>2731997.92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5C">
            <w:pPr>
              <w:ind w:firstLine="0"/>
              <w:jc w:val="center"/>
              <w:rPr>
                <w:rFonts w:ascii="Times New Roman" w:hAnsi="Times New Roman"/>
                <w:sz w:val="20"/>
                <w:szCs w:val="20"/>
              </w:rPr>
            </w:pPr>
            <w:r>
              <w:rPr>
                <w:rFonts w:ascii="Times New Roman" w:hAnsi="Times New Roman"/>
                <w:sz w:val="20"/>
                <w:szCs w:val="20"/>
              </w:rPr>
              <w:t>344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5D">
            <w:pPr>
              <w:ind w:firstLine="0"/>
              <w:jc w:val="center"/>
              <w:rPr>
                <w:rFonts w:ascii="Times New Roman" w:hAnsi="Times New Roman"/>
                <w:sz w:val="20"/>
                <w:szCs w:val="20"/>
              </w:rPr>
            </w:pPr>
            <w:r>
              <w:rPr>
                <w:rFonts w:ascii="Times New Roman" w:hAnsi="Times New Roman"/>
                <w:sz w:val="20"/>
                <w:szCs w:val="20"/>
              </w:rPr>
              <w:t>995083.49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5E">
            <w:pPr>
              <w:ind w:firstLine="0"/>
              <w:jc w:val="center"/>
              <w:rPr>
                <w:rFonts w:ascii="Times New Roman" w:hAnsi="Times New Roman"/>
                <w:sz w:val="20"/>
                <w:szCs w:val="20"/>
              </w:rPr>
            </w:pPr>
            <w:r>
              <w:rPr>
                <w:rFonts w:ascii="Times New Roman" w:hAnsi="Times New Roman"/>
                <w:sz w:val="20"/>
                <w:szCs w:val="20"/>
              </w:rPr>
              <w:t>2731964.29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5F">
            <w:pPr>
              <w:ind w:firstLine="0"/>
              <w:jc w:val="center"/>
              <w:rPr>
                <w:rFonts w:ascii="Times New Roman" w:hAnsi="Times New Roman"/>
                <w:sz w:val="20"/>
                <w:szCs w:val="20"/>
              </w:rPr>
            </w:pPr>
            <w:r>
              <w:rPr>
                <w:rFonts w:ascii="Times New Roman" w:hAnsi="Times New Roman"/>
                <w:sz w:val="20"/>
                <w:szCs w:val="20"/>
              </w:rPr>
              <w:t>345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60">
            <w:pPr>
              <w:ind w:firstLine="0"/>
              <w:jc w:val="center"/>
              <w:rPr>
                <w:rFonts w:ascii="Times New Roman" w:hAnsi="Times New Roman"/>
                <w:sz w:val="20"/>
                <w:szCs w:val="20"/>
              </w:rPr>
            </w:pPr>
            <w:r>
              <w:rPr>
                <w:rFonts w:ascii="Times New Roman" w:hAnsi="Times New Roman"/>
                <w:sz w:val="20"/>
                <w:szCs w:val="20"/>
              </w:rPr>
              <w:t>995077.34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61">
            <w:pPr>
              <w:ind w:firstLine="0"/>
              <w:jc w:val="center"/>
              <w:rPr>
                <w:rFonts w:ascii="Times New Roman" w:hAnsi="Times New Roman"/>
                <w:sz w:val="20"/>
                <w:szCs w:val="20"/>
              </w:rPr>
            </w:pPr>
            <w:r>
              <w:rPr>
                <w:rFonts w:ascii="Times New Roman" w:hAnsi="Times New Roman"/>
                <w:sz w:val="20"/>
                <w:szCs w:val="20"/>
              </w:rPr>
              <w:t>2731935.08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62">
            <w:pPr>
              <w:ind w:firstLine="0"/>
              <w:jc w:val="center"/>
              <w:rPr>
                <w:rFonts w:ascii="Times New Roman" w:hAnsi="Times New Roman"/>
                <w:sz w:val="20"/>
                <w:szCs w:val="20"/>
              </w:rPr>
            </w:pPr>
            <w:r>
              <w:rPr>
                <w:rFonts w:ascii="Times New Roman" w:hAnsi="Times New Roman"/>
                <w:sz w:val="20"/>
                <w:szCs w:val="20"/>
              </w:rPr>
              <w:t>346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63">
            <w:pPr>
              <w:ind w:firstLine="0"/>
              <w:jc w:val="center"/>
              <w:rPr>
                <w:rFonts w:ascii="Times New Roman" w:hAnsi="Times New Roman"/>
                <w:sz w:val="20"/>
                <w:szCs w:val="20"/>
              </w:rPr>
            </w:pPr>
            <w:r>
              <w:rPr>
                <w:rFonts w:ascii="Times New Roman" w:hAnsi="Times New Roman"/>
                <w:sz w:val="20"/>
                <w:szCs w:val="20"/>
              </w:rPr>
              <w:t>995096.21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64">
            <w:pPr>
              <w:ind w:firstLine="0"/>
              <w:jc w:val="center"/>
              <w:rPr>
                <w:rFonts w:ascii="Times New Roman" w:hAnsi="Times New Roman"/>
                <w:sz w:val="20"/>
                <w:szCs w:val="20"/>
              </w:rPr>
            </w:pPr>
            <w:r>
              <w:rPr>
                <w:rFonts w:ascii="Times New Roman" w:hAnsi="Times New Roman"/>
                <w:sz w:val="20"/>
                <w:szCs w:val="20"/>
              </w:rPr>
              <w:t>2731931.78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65">
            <w:pPr>
              <w:ind w:firstLine="0"/>
              <w:jc w:val="center"/>
              <w:rPr>
                <w:rFonts w:ascii="Times New Roman" w:hAnsi="Times New Roman"/>
                <w:sz w:val="20"/>
                <w:szCs w:val="20"/>
              </w:rPr>
            </w:pPr>
            <w:r>
              <w:rPr>
                <w:rFonts w:ascii="Times New Roman" w:hAnsi="Times New Roman"/>
                <w:sz w:val="20"/>
                <w:szCs w:val="20"/>
              </w:rPr>
              <w:t>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66">
            <w:pPr>
              <w:ind w:firstLine="0"/>
              <w:jc w:val="center"/>
              <w:rPr>
                <w:rFonts w:ascii="Times New Roman" w:hAnsi="Times New Roman"/>
                <w:sz w:val="20"/>
                <w:szCs w:val="20"/>
              </w:rPr>
            </w:pPr>
            <w:r>
              <w:rPr>
                <w:rFonts w:ascii="Times New Roman" w:hAnsi="Times New Roman"/>
                <w:sz w:val="20"/>
                <w:szCs w:val="20"/>
              </w:rPr>
              <w:t>995095.95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67">
            <w:pPr>
              <w:ind w:firstLine="0"/>
              <w:jc w:val="center"/>
              <w:rPr>
                <w:rFonts w:ascii="Times New Roman" w:hAnsi="Times New Roman"/>
                <w:sz w:val="20"/>
                <w:szCs w:val="20"/>
              </w:rPr>
            </w:pPr>
            <w:r>
              <w:rPr>
                <w:rFonts w:ascii="Times New Roman" w:hAnsi="Times New Roman"/>
                <w:sz w:val="20"/>
                <w:szCs w:val="20"/>
              </w:rPr>
              <w:t>2731930.29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68">
            <w:pPr>
              <w:ind w:firstLine="0"/>
              <w:jc w:val="center"/>
              <w:rPr>
                <w:rFonts w:ascii="Times New Roman" w:hAnsi="Times New Roman"/>
                <w:sz w:val="20"/>
                <w:szCs w:val="20"/>
              </w:rPr>
            </w:pPr>
            <w:r>
              <w:rPr>
                <w:rFonts w:ascii="Times New Roman" w:hAnsi="Times New Roman"/>
                <w:sz w:val="20"/>
                <w:szCs w:val="20"/>
              </w:rPr>
              <w:t>348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69">
            <w:pPr>
              <w:ind w:firstLine="0"/>
              <w:jc w:val="center"/>
              <w:rPr>
                <w:rFonts w:ascii="Times New Roman" w:hAnsi="Times New Roman"/>
                <w:sz w:val="20"/>
                <w:szCs w:val="20"/>
              </w:rPr>
            </w:pPr>
            <w:r>
              <w:rPr>
                <w:rFonts w:ascii="Times New Roman" w:hAnsi="Times New Roman"/>
                <w:sz w:val="20"/>
                <w:szCs w:val="20"/>
              </w:rPr>
              <w:t>995100.97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6A">
            <w:pPr>
              <w:ind w:firstLine="0"/>
              <w:jc w:val="center"/>
              <w:rPr>
                <w:rFonts w:ascii="Times New Roman" w:hAnsi="Times New Roman"/>
                <w:sz w:val="20"/>
                <w:szCs w:val="20"/>
              </w:rPr>
            </w:pPr>
            <w:r>
              <w:rPr>
                <w:rFonts w:ascii="Times New Roman" w:hAnsi="Times New Roman"/>
                <w:sz w:val="20"/>
                <w:szCs w:val="20"/>
              </w:rPr>
              <w:t>2731929.42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6B">
            <w:pPr>
              <w:ind w:firstLine="0"/>
              <w:jc w:val="center"/>
              <w:rPr>
                <w:rFonts w:ascii="Times New Roman" w:hAnsi="Times New Roman"/>
                <w:sz w:val="20"/>
                <w:szCs w:val="20"/>
              </w:rPr>
            </w:pPr>
            <w:r>
              <w:rPr>
                <w:rFonts w:ascii="Times New Roman" w:hAnsi="Times New Roman"/>
                <w:sz w:val="20"/>
                <w:szCs w:val="20"/>
              </w:rPr>
              <w:t>349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6C">
            <w:pPr>
              <w:ind w:firstLine="0"/>
              <w:jc w:val="center"/>
              <w:rPr>
                <w:rFonts w:ascii="Times New Roman" w:hAnsi="Times New Roman"/>
                <w:sz w:val="20"/>
                <w:szCs w:val="20"/>
              </w:rPr>
            </w:pPr>
            <w:r>
              <w:rPr>
                <w:rFonts w:ascii="Times New Roman" w:hAnsi="Times New Roman"/>
                <w:sz w:val="20"/>
                <w:szCs w:val="20"/>
              </w:rPr>
              <w:t>995101.25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6D">
            <w:pPr>
              <w:ind w:firstLine="0"/>
              <w:jc w:val="center"/>
              <w:rPr>
                <w:rFonts w:ascii="Times New Roman" w:hAnsi="Times New Roman"/>
                <w:sz w:val="20"/>
                <w:szCs w:val="20"/>
              </w:rPr>
            </w:pPr>
            <w:r>
              <w:rPr>
                <w:rFonts w:ascii="Times New Roman" w:hAnsi="Times New Roman"/>
                <w:sz w:val="20"/>
                <w:szCs w:val="20"/>
              </w:rPr>
              <w:t>2731930.90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6E">
            <w:pPr>
              <w:ind w:firstLine="0"/>
              <w:jc w:val="center"/>
              <w:rPr>
                <w:rFonts w:ascii="Times New Roman" w:hAnsi="Times New Roman"/>
                <w:sz w:val="20"/>
                <w:szCs w:val="20"/>
              </w:rPr>
            </w:pPr>
            <w:r>
              <w:rPr>
                <w:rFonts w:ascii="Times New Roman" w:hAnsi="Times New Roman"/>
                <w:sz w:val="20"/>
                <w:szCs w:val="20"/>
              </w:rPr>
              <w:t>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6F">
            <w:pPr>
              <w:ind w:firstLine="0"/>
              <w:jc w:val="center"/>
              <w:rPr>
                <w:rFonts w:ascii="Times New Roman" w:hAnsi="Times New Roman"/>
                <w:sz w:val="20"/>
                <w:szCs w:val="20"/>
              </w:rPr>
            </w:pPr>
            <w:r>
              <w:rPr>
                <w:rFonts w:ascii="Times New Roman" w:hAnsi="Times New Roman"/>
                <w:sz w:val="20"/>
                <w:szCs w:val="20"/>
              </w:rPr>
              <w:t>995105.36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70">
            <w:pPr>
              <w:ind w:firstLine="0"/>
              <w:jc w:val="center"/>
              <w:rPr>
                <w:rFonts w:ascii="Times New Roman" w:hAnsi="Times New Roman"/>
                <w:sz w:val="20"/>
                <w:szCs w:val="20"/>
              </w:rPr>
            </w:pPr>
            <w:r>
              <w:rPr>
                <w:rFonts w:ascii="Times New Roman" w:hAnsi="Times New Roman"/>
                <w:sz w:val="20"/>
                <w:szCs w:val="20"/>
              </w:rPr>
              <w:t>2731930.19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71">
            <w:pPr>
              <w:ind w:firstLine="0"/>
              <w:jc w:val="center"/>
              <w:rPr>
                <w:rFonts w:ascii="Times New Roman" w:hAnsi="Times New Roman"/>
                <w:sz w:val="20"/>
                <w:szCs w:val="20"/>
              </w:rPr>
            </w:pPr>
            <w:r>
              <w:rPr>
                <w:rFonts w:ascii="Times New Roman" w:hAnsi="Times New Roman"/>
                <w:sz w:val="20"/>
                <w:szCs w:val="20"/>
              </w:rPr>
              <w:t>351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72">
            <w:pPr>
              <w:ind w:firstLine="0"/>
              <w:jc w:val="center"/>
              <w:rPr>
                <w:rFonts w:ascii="Times New Roman" w:hAnsi="Times New Roman"/>
                <w:sz w:val="20"/>
                <w:szCs w:val="20"/>
              </w:rPr>
            </w:pPr>
            <w:r>
              <w:rPr>
                <w:rFonts w:ascii="Times New Roman" w:hAnsi="Times New Roman"/>
                <w:sz w:val="20"/>
                <w:szCs w:val="20"/>
              </w:rPr>
              <w:t>995126.79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73">
            <w:pPr>
              <w:ind w:firstLine="0"/>
              <w:jc w:val="center"/>
              <w:rPr>
                <w:rFonts w:ascii="Times New Roman" w:hAnsi="Times New Roman"/>
                <w:sz w:val="20"/>
                <w:szCs w:val="20"/>
              </w:rPr>
            </w:pPr>
            <w:r>
              <w:rPr>
                <w:rFonts w:ascii="Times New Roman" w:hAnsi="Times New Roman"/>
                <w:sz w:val="20"/>
                <w:szCs w:val="20"/>
              </w:rPr>
              <w:t>2731926.68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74">
            <w:pPr>
              <w:ind w:firstLine="0"/>
              <w:jc w:val="center"/>
              <w:rPr>
                <w:rFonts w:ascii="Times New Roman" w:hAnsi="Times New Roman"/>
                <w:sz w:val="20"/>
                <w:szCs w:val="20"/>
              </w:rPr>
            </w:pPr>
            <w:r>
              <w:rPr>
                <w:rFonts w:ascii="Times New Roman" w:hAnsi="Times New Roman"/>
                <w:sz w:val="20"/>
                <w:szCs w:val="20"/>
              </w:rPr>
              <w:t>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75">
            <w:pPr>
              <w:ind w:firstLine="0"/>
              <w:jc w:val="center"/>
              <w:rPr>
                <w:rFonts w:ascii="Times New Roman" w:hAnsi="Times New Roman"/>
                <w:sz w:val="20"/>
                <w:szCs w:val="20"/>
              </w:rPr>
            </w:pPr>
            <w:r>
              <w:rPr>
                <w:rFonts w:ascii="Times New Roman" w:hAnsi="Times New Roman"/>
                <w:sz w:val="20"/>
                <w:szCs w:val="20"/>
              </w:rPr>
              <w:t>995126.53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76">
            <w:pPr>
              <w:ind w:firstLine="0"/>
              <w:jc w:val="center"/>
              <w:rPr>
                <w:rFonts w:ascii="Times New Roman" w:hAnsi="Times New Roman"/>
                <w:sz w:val="20"/>
                <w:szCs w:val="20"/>
              </w:rPr>
            </w:pPr>
            <w:r>
              <w:rPr>
                <w:rFonts w:ascii="Times New Roman" w:hAnsi="Times New Roman"/>
                <w:sz w:val="20"/>
                <w:szCs w:val="20"/>
              </w:rPr>
              <w:t>2731925.19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77">
            <w:pPr>
              <w:ind w:firstLine="0"/>
              <w:jc w:val="center"/>
              <w:rPr>
                <w:rFonts w:ascii="Times New Roman" w:hAnsi="Times New Roman"/>
                <w:sz w:val="20"/>
                <w:szCs w:val="20"/>
              </w:rPr>
            </w:pPr>
            <w:r>
              <w:rPr>
                <w:rFonts w:ascii="Times New Roman" w:hAnsi="Times New Roman"/>
                <w:sz w:val="20"/>
                <w:szCs w:val="20"/>
              </w:rPr>
              <w:t>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78">
            <w:pPr>
              <w:ind w:firstLine="0"/>
              <w:jc w:val="center"/>
              <w:rPr>
                <w:rFonts w:ascii="Times New Roman" w:hAnsi="Times New Roman"/>
                <w:sz w:val="20"/>
                <w:szCs w:val="20"/>
              </w:rPr>
            </w:pPr>
            <w:r>
              <w:rPr>
                <w:rFonts w:ascii="Times New Roman" w:hAnsi="Times New Roman"/>
                <w:sz w:val="20"/>
                <w:szCs w:val="20"/>
              </w:rPr>
              <w:t>995128.02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79">
            <w:pPr>
              <w:ind w:firstLine="0"/>
              <w:jc w:val="center"/>
              <w:rPr>
                <w:rFonts w:ascii="Times New Roman" w:hAnsi="Times New Roman"/>
                <w:sz w:val="20"/>
                <w:szCs w:val="20"/>
              </w:rPr>
            </w:pPr>
            <w:r>
              <w:rPr>
                <w:rFonts w:ascii="Times New Roman" w:hAnsi="Times New Roman"/>
                <w:sz w:val="20"/>
                <w:szCs w:val="20"/>
              </w:rPr>
              <w:t>2731924.94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7A">
            <w:pPr>
              <w:ind w:firstLine="0"/>
              <w:jc w:val="center"/>
              <w:rPr>
                <w:rFonts w:ascii="Times New Roman" w:hAnsi="Times New Roman"/>
                <w:sz w:val="20"/>
                <w:szCs w:val="20"/>
              </w:rPr>
            </w:pPr>
            <w:r>
              <w:rPr>
                <w:rFonts w:ascii="Times New Roman" w:hAnsi="Times New Roman"/>
                <w:sz w:val="20"/>
                <w:szCs w:val="20"/>
              </w:rPr>
              <w:t>354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7B">
            <w:pPr>
              <w:ind w:firstLine="0"/>
              <w:jc w:val="center"/>
              <w:rPr>
                <w:rFonts w:ascii="Times New Roman" w:hAnsi="Times New Roman"/>
                <w:sz w:val="20"/>
                <w:szCs w:val="20"/>
              </w:rPr>
            </w:pPr>
            <w:r>
              <w:rPr>
                <w:rFonts w:ascii="Times New Roman" w:hAnsi="Times New Roman"/>
                <w:sz w:val="20"/>
                <w:szCs w:val="20"/>
              </w:rPr>
              <w:t>995128.28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7C">
            <w:pPr>
              <w:ind w:firstLine="0"/>
              <w:jc w:val="center"/>
              <w:rPr>
                <w:rFonts w:ascii="Times New Roman" w:hAnsi="Times New Roman"/>
                <w:sz w:val="20"/>
                <w:szCs w:val="20"/>
              </w:rPr>
            </w:pPr>
            <w:r>
              <w:rPr>
                <w:rFonts w:ascii="Times New Roman" w:hAnsi="Times New Roman"/>
                <w:sz w:val="20"/>
                <w:szCs w:val="20"/>
              </w:rPr>
              <w:t>2731926.43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7D">
            <w:pPr>
              <w:ind w:firstLine="0"/>
              <w:jc w:val="center"/>
              <w:rPr>
                <w:rFonts w:ascii="Times New Roman" w:hAnsi="Times New Roman"/>
                <w:sz w:val="20"/>
                <w:szCs w:val="20"/>
              </w:rPr>
            </w:pPr>
            <w:r>
              <w:rPr>
                <w:rFonts w:ascii="Times New Roman" w:hAnsi="Times New Roman"/>
                <w:sz w:val="20"/>
                <w:szCs w:val="20"/>
              </w:rPr>
              <w:t>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7E">
            <w:pPr>
              <w:ind w:firstLine="0"/>
              <w:jc w:val="center"/>
              <w:rPr>
                <w:rFonts w:ascii="Times New Roman" w:hAnsi="Times New Roman"/>
                <w:sz w:val="20"/>
                <w:szCs w:val="20"/>
              </w:rPr>
            </w:pPr>
            <w:r>
              <w:rPr>
                <w:rFonts w:ascii="Times New Roman" w:hAnsi="Times New Roman"/>
                <w:sz w:val="20"/>
                <w:szCs w:val="20"/>
              </w:rPr>
              <w:t>995130.02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7F">
            <w:pPr>
              <w:ind w:firstLine="0"/>
              <w:jc w:val="center"/>
              <w:rPr>
                <w:rFonts w:ascii="Times New Roman" w:hAnsi="Times New Roman"/>
                <w:sz w:val="20"/>
                <w:szCs w:val="20"/>
              </w:rPr>
            </w:pPr>
            <w:r>
              <w:rPr>
                <w:rFonts w:ascii="Times New Roman" w:hAnsi="Times New Roman"/>
                <w:sz w:val="20"/>
                <w:szCs w:val="20"/>
              </w:rPr>
              <w:t>2731926.15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80">
            <w:pPr>
              <w:ind w:firstLine="0"/>
              <w:jc w:val="center"/>
              <w:rPr>
                <w:rFonts w:ascii="Times New Roman" w:hAnsi="Times New Roman"/>
                <w:sz w:val="20"/>
                <w:szCs w:val="20"/>
              </w:rPr>
            </w:pPr>
            <w:r>
              <w:rPr>
                <w:rFonts w:ascii="Times New Roman" w:hAnsi="Times New Roman"/>
                <w:sz w:val="20"/>
                <w:szCs w:val="20"/>
              </w:rPr>
              <w:t>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81">
            <w:pPr>
              <w:ind w:firstLine="0"/>
              <w:jc w:val="center"/>
              <w:rPr>
                <w:rFonts w:ascii="Times New Roman" w:hAnsi="Times New Roman"/>
                <w:sz w:val="20"/>
                <w:szCs w:val="20"/>
              </w:rPr>
            </w:pPr>
            <w:r>
              <w:rPr>
                <w:rFonts w:ascii="Times New Roman" w:hAnsi="Times New Roman"/>
                <w:sz w:val="20"/>
                <w:szCs w:val="20"/>
              </w:rPr>
              <w:t>995154.52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82">
            <w:pPr>
              <w:ind w:firstLine="0"/>
              <w:jc w:val="center"/>
              <w:rPr>
                <w:rFonts w:ascii="Times New Roman" w:hAnsi="Times New Roman"/>
                <w:sz w:val="20"/>
                <w:szCs w:val="20"/>
              </w:rPr>
            </w:pPr>
            <w:r>
              <w:rPr>
                <w:rFonts w:ascii="Times New Roman" w:hAnsi="Times New Roman"/>
                <w:sz w:val="20"/>
                <w:szCs w:val="20"/>
              </w:rPr>
              <w:t>2731922.13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83">
            <w:pPr>
              <w:ind w:firstLine="0"/>
              <w:jc w:val="center"/>
              <w:rPr>
                <w:rFonts w:ascii="Times New Roman" w:hAnsi="Times New Roman"/>
                <w:sz w:val="20"/>
                <w:szCs w:val="20"/>
              </w:rPr>
            </w:pPr>
            <w:r>
              <w:rPr>
                <w:rFonts w:ascii="Times New Roman" w:hAnsi="Times New Roman"/>
                <w:sz w:val="20"/>
                <w:szCs w:val="20"/>
              </w:rPr>
              <w:t>357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84">
            <w:pPr>
              <w:ind w:firstLine="0"/>
              <w:jc w:val="center"/>
              <w:rPr>
                <w:rFonts w:ascii="Times New Roman" w:hAnsi="Times New Roman"/>
                <w:sz w:val="20"/>
                <w:szCs w:val="20"/>
              </w:rPr>
            </w:pPr>
            <w:r>
              <w:rPr>
                <w:rFonts w:ascii="Times New Roman" w:hAnsi="Times New Roman"/>
                <w:sz w:val="20"/>
                <w:szCs w:val="20"/>
              </w:rPr>
              <w:t>995154.30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85">
            <w:pPr>
              <w:ind w:firstLine="0"/>
              <w:jc w:val="center"/>
              <w:rPr>
                <w:rFonts w:ascii="Times New Roman" w:hAnsi="Times New Roman"/>
                <w:sz w:val="20"/>
                <w:szCs w:val="20"/>
              </w:rPr>
            </w:pPr>
            <w:r>
              <w:rPr>
                <w:rFonts w:ascii="Times New Roman" w:hAnsi="Times New Roman"/>
                <w:sz w:val="20"/>
                <w:szCs w:val="20"/>
              </w:rPr>
              <w:t>2731920.73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86">
            <w:pPr>
              <w:ind w:firstLine="0"/>
              <w:jc w:val="center"/>
              <w:rPr>
                <w:rFonts w:ascii="Times New Roman" w:hAnsi="Times New Roman"/>
                <w:sz w:val="20"/>
                <w:szCs w:val="20"/>
              </w:rPr>
            </w:pPr>
            <w:r>
              <w:rPr>
                <w:rFonts w:ascii="Times New Roman" w:hAnsi="Times New Roman"/>
                <w:sz w:val="20"/>
                <w:szCs w:val="20"/>
              </w:rPr>
              <w:t>358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87">
            <w:pPr>
              <w:ind w:firstLine="0"/>
              <w:jc w:val="center"/>
              <w:rPr>
                <w:rFonts w:ascii="Times New Roman" w:hAnsi="Times New Roman"/>
                <w:sz w:val="20"/>
                <w:szCs w:val="20"/>
              </w:rPr>
            </w:pPr>
            <w:r>
              <w:rPr>
                <w:rFonts w:ascii="Times New Roman" w:hAnsi="Times New Roman"/>
                <w:sz w:val="20"/>
                <w:szCs w:val="20"/>
              </w:rPr>
              <w:t>995157.32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88">
            <w:pPr>
              <w:ind w:firstLine="0"/>
              <w:jc w:val="center"/>
              <w:rPr>
                <w:rFonts w:ascii="Times New Roman" w:hAnsi="Times New Roman"/>
                <w:sz w:val="20"/>
                <w:szCs w:val="20"/>
              </w:rPr>
            </w:pPr>
            <w:r>
              <w:rPr>
                <w:rFonts w:ascii="Times New Roman" w:hAnsi="Times New Roman"/>
                <w:sz w:val="20"/>
                <w:szCs w:val="20"/>
              </w:rPr>
              <w:t>2731920.19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89">
            <w:pPr>
              <w:ind w:firstLine="0"/>
              <w:jc w:val="center"/>
              <w:rPr>
                <w:rFonts w:ascii="Times New Roman" w:hAnsi="Times New Roman"/>
                <w:sz w:val="20"/>
                <w:szCs w:val="20"/>
              </w:rPr>
            </w:pPr>
            <w:r>
              <w:rPr>
                <w:rFonts w:ascii="Times New Roman" w:hAnsi="Times New Roman"/>
                <w:sz w:val="20"/>
                <w:szCs w:val="20"/>
              </w:rPr>
              <w:t>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8A">
            <w:pPr>
              <w:ind w:firstLine="0"/>
              <w:jc w:val="center"/>
              <w:rPr>
                <w:rFonts w:ascii="Times New Roman" w:hAnsi="Times New Roman"/>
                <w:sz w:val="20"/>
                <w:szCs w:val="20"/>
              </w:rPr>
            </w:pPr>
            <w:r>
              <w:rPr>
                <w:rFonts w:ascii="Times New Roman" w:hAnsi="Times New Roman"/>
                <w:sz w:val="20"/>
                <w:szCs w:val="20"/>
              </w:rPr>
              <w:t>995156.77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8B">
            <w:pPr>
              <w:ind w:firstLine="0"/>
              <w:jc w:val="center"/>
              <w:rPr>
                <w:rFonts w:ascii="Times New Roman" w:hAnsi="Times New Roman"/>
                <w:sz w:val="20"/>
                <w:szCs w:val="20"/>
              </w:rPr>
            </w:pPr>
            <w:r>
              <w:rPr>
                <w:rFonts w:ascii="Times New Roman" w:hAnsi="Times New Roman"/>
                <w:sz w:val="20"/>
                <w:szCs w:val="20"/>
              </w:rPr>
              <w:t>2731916.70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8C">
            <w:pPr>
              <w:ind w:firstLine="0"/>
              <w:jc w:val="center"/>
              <w:rPr>
                <w:rFonts w:ascii="Times New Roman" w:hAnsi="Times New Roman"/>
                <w:sz w:val="20"/>
                <w:szCs w:val="20"/>
              </w:rPr>
            </w:pPr>
            <w:r>
              <w:rPr>
                <w:rFonts w:ascii="Times New Roman" w:hAnsi="Times New Roman"/>
                <w:sz w:val="20"/>
                <w:szCs w:val="20"/>
              </w:rPr>
              <w:t>336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8D">
            <w:pPr>
              <w:ind w:firstLine="0"/>
              <w:jc w:val="center"/>
              <w:rPr>
                <w:rFonts w:ascii="Times New Roman" w:hAnsi="Times New Roman"/>
                <w:sz w:val="20"/>
                <w:szCs w:val="20"/>
              </w:rPr>
            </w:pPr>
            <w:r>
              <w:rPr>
                <w:rFonts w:ascii="Times New Roman" w:hAnsi="Times New Roman"/>
                <w:sz w:val="20"/>
                <w:szCs w:val="20"/>
              </w:rPr>
              <w:t>995158.27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8E">
            <w:pPr>
              <w:ind w:firstLine="0"/>
              <w:jc w:val="center"/>
              <w:rPr>
                <w:rFonts w:ascii="Times New Roman" w:hAnsi="Times New Roman"/>
                <w:sz w:val="20"/>
                <w:szCs w:val="20"/>
              </w:rPr>
            </w:pPr>
            <w:r>
              <w:rPr>
                <w:rFonts w:ascii="Times New Roman" w:hAnsi="Times New Roman"/>
                <w:sz w:val="20"/>
                <w:szCs w:val="20"/>
              </w:rPr>
              <w:t>2731916.46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A8F">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9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9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9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93">
            <w:pPr>
              <w:ind w:firstLine="0"/>
              <w:jc w:val="center"/>
              <w:rPr>
                <w:rFonts w:ascii="Times New Roman" w:hAnsi="Times New Roman"/>
                <w:sz w:val="20"/>
                <w:szCs w:val="20"/>
              </w:rPr>
            </w:pPr>
            <w:r>
              <w:rPr>
                <w:rFonts w:ascii="Times New Roman" w:hAnsi="Times New Roman"/>
                <w:sz w:val="20"/>
                <w:szCs w:val="20"/>
              </w:rPr>
              <w:t>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94">
            <w:pPr>
              <w:ind w:firstLine="0"/>
              <w:jc w:val="center"/>
              <w:rPr>
                <w:rFonts w:ascii="Times New Roman" w:hAnsi="Times New Roman"/>
                <w:sz w:val="20"/>
                <w:szCs w:val="20"/>
              </w:rPr>
            </w:pPr>
            <w:r>
              <w:rPr>
                <w:rFonts w:ascii="Times New Roman" w:hAnsi="Times New Roman"/>
                <w:sz w:val="20"/>
                <w:szCs w:val="20"/>
              </w:rPr>
              <w:t>994996.40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95">
            <w:pPr>
              <w:ind w:firstLine="0"/>
              <w:jc w:val="center"/>
              <w:rPr>
                <w:rFonts w:ascii="Times New Roman" w:hAnsi="Times New Roman"/>
                <w:sz w:val="20"/>
                <w:szCs w:val="20"/>
              </w:rPr>
            </w:pPr>
            <w:r>
              <w:rPr>
                <w:rFonts w:ascii="Times New Roman" w:hAnsi="Times New Roman"/>
                <w:sz w:val="20"/>
                <w:szCs w:val="20"/>
              </w:rPr>
              <w:t>2730195.39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96">
            <w:pPr>
              <w:ind w:firstLine="0"/>
              <w:jc w:val="center"/>
              <w:rPr>
                <w:rFonts w:ascii="Times New Roman" w:hAnsi="Times New Roman"/>
                <w:sz w:val="20"/>
                <w:szCs w:val="20"/>
              </w:rPr>
            </w:pPr>
            <w:r>
              <w:rPr>
                <w:rFonts w:ascii="Times New Roman" w:hAnsi="Times New Roman"/>
                <w:sz w:val="20"/>
                <w:szCs w:val="20"/>
              </w:rPr>
              <w:t>361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97">
            <w:pPr>
              <w:ind w:firstLine="0"/>
              <w:jc w:val="center"/>
              <w:rPr>
                <w:rFonts w:ascii="Times New Roman" w:hAnsi="Times New Roman"/>
                <w:sz w:val="20"/>
                <w:szCs w:val="20"/>
              </w:rPr>
            </w:pPr>
            <w:r>
              <w:rPr>
                <w:rFonts w:ascii="Times New Roman" w:hAnsi="Times New Roman"/>
                <w:sz w:val="20"/>
                <w:szCs w:val="20"/>
              </w:rPr>
              <w:t>994999.15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98">
            <w:pPr>
              <w:ind w:firstLine="0"/>
              <w:jc w:val="center"/>
              <w:rPr>
                <w:rFonts w:ascii="Times New Roman" w:hAnsi="Times New Roman"/>
                <w:sz w:val="20"/>
                <w:szCs w:val="20"/>
              </w:rPr>
            </w:pPr>
            <w:r>
              <w:rPr>
                <w:rFonts w:ascii="Times New Roman" w:hAnsi="Times New Roman"/>
                <w:sz w:val="20"/>
                <w:szCs w:val="20"/>
              </w:rPr>
              <w:t>2730224.88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99">
            <w:pPr>
              <w:ind w:firstLine="0"/>
              <w:jc w:val="center"/>
              <w:rPr>
                <w:rFonts w:ascii="Times New Roman" w:hAnsi="Times New Roman"/>
                <w:sz w:val="20"/>
                <w:szCs w:val="20"/>
              </w:rPr>
            </w:pPr>
            <w:r>
              <w:rPr>
                <w:rFonts w:ascii="Times New Roman" w:hAnsi="Times New Roman"/>
                <w:sz w:val="20"/>
                <w:szCs w:val="20"/>
              </w:rPr>
              <w:t>362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9A">
            <w:pPr>
              <w:ind w:firstLine="0"/>
              <w:jc w:val="center"/>
              <w:rPr>
                <w:rFonts w:ascii="Times New Roman" w:hAnsi="Times New Roman"/>
                <w:sz w:val="20"/>
                <w:szCs w:val="20"/>
              </w:rPr>
            </w:pPr>
            <w:r>
              <w:rPr>
                <w:rFonts w:ascii="Times New Roman" w:hAnsi="Times New Roman"/>
                <w:sz w:val="20"/>
                <w:szCs w:val="20"/>
              </w:rPr>
              <w:t>995000.48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9B">
            <w:pPr>
              <w:ind w:firstLine="0"/>
              <w:jc w:val="center"/>
              <w:rPr>
                <w:rFonts w:ascii="Times New Roman" w:hAnsi="Times New Roman"/>
                <w:sz w:val="20"/>
                <w:szCs w:val="20"/>
              </w:rPr>
            </w:pPr>
            <w:r>
              <w:rPr>
                <w:rFonts w:ascii="Times New Roman" w:hAnsi="Times New Roman"/>
                <w:sz w:val="20"/>
                <w:szCs w:val="20"/>
              </w:rPr>
              <w:t>2730230.08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9C">
            <w:pPr>
              <w:ind w:firstLine="0"/>
              <w:jc w:val="center"/>
              <w:rPr>
                <w:rFonts w:ascii="Times New Roman" w:hAnsi="Times New Roman"/>
                <w:sz w:val="20"/>
                <w:szCs w:val="20"/>
              </w:rPr>
            </w:pPr>
            <w:r>
              <w:rPr>
                <w:rFonts w:ascii="Times New Roman" w:hAnsi="Times New Roman"/>
                <w:sz w:val="20"/>
                <w:szCs w:val="20"/>
              </w:rPr>
              <w:t>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9D">
            <w:pPr>
              <w:ind w:firstLine="0"/>
              <w:jc w:val="center"/>
              <w:rPr>
                <w:rFonts w:ascii="Times New Roman" w:hAnsi="Times New Roman"/>
                <w:sz w:val="20"/>
                <w:szCs w:val="20"/>
              </w:rPr>
            </w:pPr>
            <w:r>
              <w:rPr>
                <w:rFonts w:ascii="Times New Roman" w:hAnsi="Times New Roman"/>
                <w:sz w:val="20"/>
                <w:szCs w:val="20"/>
              </w:rPr>
              <w:t>995022.28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9E">
            <w:pPr>
              <w:ind w:firstLine="0"/>
              <w:jc w:val="center"/>
              <w:rPr>
                <w:rFonts w:ascii="Times New Roman" w:hAnsi="Times New Roman"/>
                <w:sz w:val="20"/>
                <w:szCs w:val="20"/>
              </w:rPr>
            </w:pPr>
            <w:r>
              <w:rPr>
                <w:rFonts w:ascii="Times New Roman" w:hAnsi="Times New Roman"/>
                <w:sz w:val="20"/>
                <w:szCs w:val="20"/>
              </w:rPr>
              <w:t>2730225.47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9F">
            <w:pPr>
              <w:ind w:firstLine="0"/>
              <w:jc w:val="center"/>
              <w:rPr>
                <w:rFonts w:ascii="Times New Roman" w:hAnsi="Times New Roman"/>
                <w:sz w:val="20"/>
                <w:szCs w:val="20"/>
              </w:rPr>
            </w:pPr>
            <w:r>
              <w:rPr>
                <w:rFonts w:ascii="Times New Roman" w:hAnsi="Times New Roman"/>
                <w:sz w:val="20"/>
                <w:szCs w:val="20"/>
              </w:rPr>
              <w:t>364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A0">
            <w:pPr>
              <w:ind w:firstLine="0"/>
              <w:jc w:val="center"/>
              <w:rPr>
                <w:rFonts w:ascii="Times New Roman" w:hAnsi="Times New Roman"/>
                <w:sz w:val="20"/>
                <w:szCs w:val="20"/>
              </w:rPr>
            </w:pPr>
            <w:r>
              <w:rPr>
                <w:rFonts w:ascii="Times New Roman" w:hAnsi="Times New Roman"/>
                <w:sz w:val="20"/>
                <w:szCs w:val="20"/>
              </w:rPr>
              <w:t>995041.56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A1">
            <w:pPr>
              <w:ind w:firstLine="0"/>
              <w:jc w:val="center"/>
              <w:rPr>
                <w:rFonts w:ascii="Times New Roman" w:hAnsi="Times New Roman"/>
                <w:sz w:val="20"/>
                <w:szCs w:val="20"/>
              </w:rPr>
            </w:pPr>
            <w:r>
              <w:rPr>
                <w:rFonts w:ascii="Times New Roman" w:hAnsi="Times New Roman"/>
                <w:sz w:val="20"/>
                <w:szCs w:val="20"/>
              </w:rPr>
              <w:t>2730242.57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A2">
            <w:pPr>
              <w:ind w:firstLine="0"/>
              <w:jc w:val="center"/>
              <w:rPr>
                <w:rFonts w:ascii="Times New Roman" w:hAnsi="Times New Roman"/>
                <w:sz w:val="20"/>
                <w:szCs w:val="20"/>
              </w:rPr>
            </w:pPr>
            <w:r>
              <w:rPr>
                <w:rFonts w:ascii="Times New Roman" w:hAnsi="Times New Roman"/>
                <w:sz w:val="20"/>
                <w:szCs w:val="20"/>
              </w:rPr>
              <w:t>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A3">
            <w:pPr>
              <w:ind w:firstLine="0"/>
              <w:jc w:val="center"/>
              <w:rPr>
                <w:rFonts w:ascii="Times New Roman" w:hAnsi="Times New Roman"/>
                <w:sz w:val="20"/>
                <w:szCs w:val="20"/>
              </w:rPr>
            </w:pPr>
            <w:r>
              <w:rPr>
                <w:rFonts w:ascii="Times New Roman" w:hAnsi="Times New Roman"/>
                <w:sz w:val="20"/>
                <w:szCs w:val="20"/>
              </w:rPr>
              <w:t>995054.80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A4">
            <w:pPr>
              <w:ind w:firstLine="0"/>
              <w:jc w:val="center"/>
              <w:rPr>
                <w:rFonts w:ascii="Times New Roman" w:hAnsi="Times New Roman"/>
                <w:sz w:val="20"/>
                <w:szCs w:val="20"/>
              </w:rPr>
            </w:pPr>
            <w:r>
              <w:rPr>
                <w:rFonts w:ascii="Times New Roman" w:hAnsi="Times New Roman"/>
                <w:sz w:val="20"/>
                <w:szCs w:val="20"/>
              </w:rPr>
              <w:t>2730271.38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A5">
            <w:pPr>
              <w:ind w:firstLine="0"/>
              <w:jc w:val="center"/>
              <w:rPr>
                <w:rFonts w:ascii="Times New Roman" w:hAnsi="Times New Roman"/>
                <w:sz w:val="20"/>
                <w:szCs w:val="20"/>
              </w:rPr>
            </w:pPr>
            <w:r>
              <w:rPr>
                <w:rFonts w:ascii="Times New Roman" w:hAnsi="Times New Roman"/>
                <w:sz w:val="20"/>
                <w:szCs w:val="20"/>
              </w:rPr>
              <w:t>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A6">
            <w:pPr>
              <w:ind w:firstLine="0"/>
              <w:jc w:val="center"/>
              <w:rPr>
                <w:rFonts w:ascii="Times New Roman" w:hAnsi="Times New Roman"/>
                <w:sz w:val="20"/>
                <w:szCs w:val="20"/>
              </w:rPr>
            </w:pPr>
            <w:r>
              <w:rPr>
                <w:rFonts w:ascii="Times New Roman" w:hAnsi="Times New Roman"/>
                <w:sz w:val="20"/>
                <w:szCs w:val="20"/>
              </w:rPr>
              <w:t>995055.49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A7">
            <w:pPr>
              <w:ind w:firstLine="0"/>
              <w:jc w:val="center"/>
              <w:rPr>
                <w:rFonts w:ascii="Times New Roman" w:hAnsi="Times New Roman"/>
                <w:sz w:val="20"/>
                <w:szCs w:val="20"/>
              </w:rPr>
            </w:pPr>
            <w:r>
              <w:rPr>
                <w:rFonts w:ascii="Times New Roman" w:hAnsi="Times New Roman"/>
                <w:sz w:val="20"/>
                <w:szCs w:val="20"/>
              </w:rPr>
              <w:t>2730274.56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A8">
            <w:pPr>
              <w:ind w:firstLine="0"/>
              <w:jc w:val="center"/>
              <w:rPr>
                <w:rFonts w:ascii="Times New Roman" w:hAnsi="Times New Roman"/>
                <w:sz w:val="20"/>
                <w:szCs w:val="20"/>
              </w:rPr>
            </w:pPr>
            <w:r>
              <w:rPr>
                <w:rFonts w:ascii="Times New Roman" w:hAnsi="Times New Roman"/>
                <w:sz w:val="20"/>
                <w:szCs w:val="20"/>
              </w:rPr>
              <w:t>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A9">
            <w:pPr>
              <w:ind w:firstLine="0"/>
              <w:jc w:val="center"/>
              <w:rPr>
                <w:rFonts w:ascii="Times New Roman" w:hAnsi="Times New Roman"/>
                <w:sz w:val="20"/>
                <w:szCs w:val="20"/>
              </w:rPr>
            </w:pPr>
            <w:r>
              <w:rPr>
                <w:rFonts w:ascii="Times New Roman" w:hAnsi="Times New Roman"/>
                <w:sz w:val="20"/>
                <w:szCs w:val="20"/>
              </w:rPr>
              <w:t>995056.52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AA">
            <w:pPr>
              <w:ind w:firstLine="0"/>
              <w:jc w:val="center"/>
              <w:rPr>
                <w:rFonts w:ascii="Times New Roman" w:hAnsi="Times New Roman"/>
                <w:sz w:val="20"/>
                <w:szCs w:val="20"/>
              </w:rPr>
            </w:pPr>
            <w:r>
              <w:rPr>
                <w:rFonts w:ascii="Times New Roman" w:hAnsi="Times New Roman"/>
                <w:sz w:val="20"/>
                <w:szCs w:val="20"/>
              </w:rPr>
              <w:t>2730280.70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AB">
            <w:pPr>
              <w:ind w:firstLine="0"/>
              <w:jc w:val="center"/>
              <w:rPr>
                <w:rFonts w:ascii="Times New Roman" w:hAnsi="Times New Roman"/>
                <w:sz w:val="20"/>
                <w:szCs w:val="20"/>
              </w:rPr>
            </w:pPr>
            <w:r>
              <w:rPr>
                <w:rFonts w:ascii="Times New Roman" w:hAnsi="Times New Roman"/>
                <w:sz w:val="20"/>
                <w:szCs w:val="20"/>
              </w:rPr>
              <w:t>368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AC">
            <w:pPr>
              <w:ind w:firstLine="0"/>
              <w:jc w:val="center"/>
              <w:rPr>
                <w:rFonts w:ascii="Times New Roman" w:hAnsi="Times New Roman"/>
                <w:sz w:val="20"/>
                <w:szCs w:val="20"/>
              </w:rPr>
            </w:pPr>
            <w:r>
              <w:rPr>
                <w:rFonts w:ascii="Times New Roman" w:hAnsi="Times New Roman"/>
                <w:sz w:val="20"/>
                <w:szCs w:val="20"/>
              </w:rPr>
              <w:t>995057.31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AD">
            <w:pPr>
              <w:ind w:firstLine="0"/>
              <w:jc w:val="center"/>
              <w:rPr>
                <w:rFonts w:ascii="Times New Roman" w:hAnsi="Times New Roman"/>
                <w:sz w:val="20"/>
                <w:szCs w:val="20"/>
              </w:rPr>
            </w:pPr>
            <w:r>
              <w:rPr>
                <w:rFonts w:ascii="Times New Roman" w:hAnsi="Times New Roman"/>
                <w:sz w:val="20"/>
                <w:szCs w:val="20"/>
              </w:rPr>
              <w:t>2730287.19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AE">
            <w:pPr>
              <w:ind w:firstLine="0"/>
              <w:jc w:val="center"/>
              <w:rPr>
                <w:rFonts w:ascii="Times New Roman" w:hAnsi="Times New Roman"/>
                <w:sz w:val="20"/>
                <w:szCs w:val="20"/>
              </w:rPr>
            </w:pPr>
            <w:r>
              <w:rPr>
                <w:rFonts w:ascii="Times New Roman" w:hAnsi="Times New Roman"/>
                <w:sz w:val="20"/>
                <w:szCs w:val="20"/>
              </w:rPr>
              <w:t>369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AF">
            <w:pPr>
              <w:ind w:firstLine="0"/>
              <w:jc w:val="center"/>
              <w:rPr>
                <w:rFonts w:ascii="Times New Roman" w:hAnsi="Times New Roman"/>
                <w:sz w:val="20"/>
                <w:szCs w:val="20"/>
              </w:rPr>
            </w:pPr>
            <w:r>
              <w:rPr>
                <w:rFonts w:ascii="Times New Roman" w:hAnsi="Times New Roman"/>
                <w:sz w:val="20"/>
                <w:szCs w:val="20"/>
              </w:rPr>
              <w:t>995058.81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B0">
            <w:pPr>
              <w:ind w:firstLine="0"/>
              <w:jc w:val="center"/>
              <w:rPr>
                <w:rFonts w:ascii="Times New Roman" w:hAnsi="Times New Roman"/>
                <w:sz w:val="20"/>
                <w:szCs w:val="20"/>
              </w:rPr>
            </w:pPr>
            <w:r>
              <w:rPr>
                <w:rFonts w:ascii="Times New Roman" w:hAnsi="Times New Roman"/>
                <w:sz w:val="20"/>
                <w:szCs w:val="20"/>
              </w:rPr>
              <w:t>2730287.00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B1">
            <w:pPr>
              <w:ind w:firstLine="0"/>
              <w:jc w:val="center"/>
              <w:rPr>
                <w:rFonts w:ascii="Times New Roman" w:hAnsi="Times New Roman"/>
                <w:sz w:val="20"/>
                <w:szCs w:val="20"/>
              </w:rPr>
            </w:pPr>
            <w:r>
              <w:rPr>
                <w:rFonts w:ascii="Times New Roman" w:hAnsi="Times New Roman"/>
                <w:sz w:val="20"/>
                <w:szCs w:val="20"/>
              </w:rPr>
              <w:t>370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B2">
            <w:pPr>
              <w:ind w:firstLine="0"/>
              <w:jc w:val="center"/>
              <w:rPr>
                <w:rFonts w:ascii="Times New Roman" w:hAnsi="Times New Roman"/>
                <w:sz w:val="20"/>
                <w:szCs w:val="20"/>
              </w:rPr>
            </w:pPr>
            <w:r>
              <w:rPr>
                <w:rFonts w:ascii="Times New Roman" w:hAnsi="Times New Roman"/>
                <w:sz w:val="20"/>
                <w:szCs w:val="20"/>
              </w:rPr>
              <w:t>995058.99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B3">
            <w:pPr>
              <w:ind w:firstLine="0"/>
              <w:jc w:val="center"/>
              <w:rPr>
                <w:rFonts w:ascii="Times New Roman" w:hAnsi="Times New Roman"/>
                <w:sz w:val="20"/>
                <w:szCs w:val="20"/>
              </w:rPr>
            </w:pPr>
            <w:r>
              <w:rPr>
                <w:rFonts w:ascii="Times New Roman" w:hAnsi="Times New Roman"/>
                <w:sz w:val="20"/>
                <w:szCs w:val="20"/>
              </w:rPr>
              <w:t>2730288.49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B4">
            <w:pPr>
              <w:ind w:firstLine="0"/>
              <w:jc w:val="center"/>
              <w:rPr>
                <w:rFonts w:ascii="Times New Roman" w:hAnsi="Times New Roman"/>
                <w:sz w:val="20"/>
                <w:szCs w:val="20"/>
              </w:rPr>
            </w:pPr>
            <w:r>
              <w:rPr>
                <w:rFonts w:ascii="Times New Roman" w:hAnsi="Times New Roman"/>
                <w:sz w:val="20"/>
                <w:szCs w:val="20"/>
              </w:rPr>
              <w:t>371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B5">
            <w:pPr>
              <w:ind w:firstLine="0"/>
              <w:jc w:val="center"/>
              <w:rPr>
                <w:rFonts w:ascii="Times New Roman" w:hAnsi="Times New Roman"/>
                <w:sz w:val="20"/>
                <w:szCs w:val="20"/>
              </w:rPr>
            </w:pPr>
            <w:r>
              <w:rPr>
                <w:rFonts w:ascii="Times New Roman" w:hAnsi="Times New Roman"/>
                <w:sz w:val="20"/>
                <w:szCs w:val="20"/>
              </w:rPr>
              <w:t>995057.49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B6">
            <w:pPr>
              <w:ind w:firstLine="0"/>
              <w:jc w:val="center"/>
              <w:rPr>
                <w:rFonts w:ascii="Times New Roman" w:hAnsi="Times New Roman"/>
                <w:sz w:val="20"/>
                <w:szCs w:val="20"/>
              </w:rPr>
            </w:pPr>
            <w:r>
              <w:rPr>
                <w:rFonts w:ascii="Times New Roman" w:hAnsi="Times New Roman"/>
                <w:sz w:val="20"/>
                <w:szCs w:val="20"/>
              </w:rPr>
              <w:t>2730288.67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B7">
            <w:pPr>
              <w:ind w:firstLine="0"/>
              <w:jc w:val="center"/>
              <w:rPr>
                <w:rFonts w:ascii="Times New Roman" w:hAnsi="Times New Roman"/>
                <w:sz w:val="20"/>
                <w:szCs w:val="20"/>
              </w:rPr>
            </w:pPr>
            <w:r>
              <w:rPr>
                <w:rFonts w:ascii="Times New Roman" w:hAnsi="Times New Roman"/>
                <w:sz w:val="20"/>
                <w:szCs w:val="20"/>
              </w:rPr>
              <w:t>372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B8">
            <w:pPr>
              <w:ind w:firstLine="0"/>
              <w:jc w:val="center"/>
              <w:rPr>
                <w:rFonts w:ascii="Times New Roman" w:hAnsi="Times New Roman"/>
                <w:sz w:val="20"/>
                <w:szCs w:val="20"/>
              </w:rPr>
            </w:pPr>
            <w:r>
              <w:rPr>
                <w:rFonts w:ascii="Times New Roman" w:hAnsi="Times New Roman"/>
                <w:sz w:val="20"/>
                <w:szCs w:val="20"/>
              </w:rPr>
              <w:t>995059.78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B9">
            <w:pPr>
              <w:ind w:firstLine="0"/>
              <w:jc w:val="center"/>
              <w:rPr>
                <w:rFonts w:ascii="Times New Roman" w:hAnsi="Times New Roman"/>
                <w:sz w:val="20"/>
                <w:szCs w:val="20"/>
              </w:rPr>
            </w:pPr>
            <w:r>
              <w:rPr>
                <w:rFonts w:ascii="Times New Roman" w:hAnsi="Times New Roman"/>
                <w:sz w:val="20"/>
                <w:szCs w:val="20"/>
              </w:rPr>
              <w:t>2730307.41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BA">
            <w:pPr>
              <w:ind w:firstLine="0"/>
              <w:jc w:val="center"/>
              <w:rPr>
                <w:rFonts w:ascii="Times New Roman" w:hAnsi="Times New Roman"/>
                <w:sz w:val="20"/>
                <w:szCs w:val="20"/>
              </w:rPr>
            </w:pPr>
            <w:r>
              <w:rPr>
                <w:rFonts w:ascii="Times New Roman" w:hAnsi="Times New Roman"/>
                <w:sz w:val="20"/>
                <w:szCs w:val="20"/>
              </w:rPr>
              <w:t>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BB">
            <w:pPr>
              <w:ind w:firstLine="0"/>
              <w:jc w:val="center"/>
              <w:rPr>
                <w:rFonts w:ascii="Times New Roman" w:hAnsi="Times New Roman"/>
                <w:sz w:val="20"/>
                <w:szCs w:val="20"/>
              </w:rPr>
            </w:pPr>
            <w:r>
              <w:rPr>
                <w:rFonts w:ascii="Times New Roman" w:hAnsi="Times New Roman"/>
                <w:sz w:val="20"/>
                <w:szCs w:val="20"/>
              </w:rPr>
              <w:t>995062.83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BC">
            <w:pPr>
              <w:ind w:firstLine="0"/>
              <w:jc w:val="center"/>
              <w:rPr>
                <w:rFonts w:ascii="Times New Roman" w:hAnsi="Times New Roman"/>
                <w:sz w:val="20"/>
                <w:szCs w:val="20"/>
              </w:rPr>
            </w:pPr>
            <w:r>
              <w:rPr>
                <w:rFonts w:ascii="Times New Roman" w:hAnsi="Times New Roman"/>
                <w:sz w:val="20"/>
                <w:szCs w:val="20"/>
              </w:rPr>
              <w:t>2730332.30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BD">
            <w:pPr>
              <w:ind w:firstLine="0"/>
              <w:jc w:val="center"/>
              <w:rPr>
                <w:rFonts w:ascii="Times New Roman" w:hAnsi="Times New Roman"/>
                <w:sz w:val="20"/>
                <w:szCs w:val="20"/>
              </w:rPr>
            </w:pPr>
            <w:r>
              <w:rPr>
                <w:rFonts w:ascii="Times New Roman" w:hAnsi="Times New Roman"/>
                <w:sz w:val="20"/>
                <w:szCs w:val="20"/>
              </w:rPr>
              <w:t>374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BE">
            <w:pPr>
              <w:ind w:firstLine="0"/>
              <w:jc w:val="center"/>
              <w:rPr>
                <w:rFonts w:ascii="Times New Roman" w:hAnsi="Times New Roman"/>
                <w:sz w:val="20"/>
                <w:szCs w:val="20"/>
              </w:rPr>
            </w:pPr>
            <w:r>
              <w:rPr>
                <w:rFonts w:ascii="Times New Roman" w:hAnsi="Times New Roman"/>
                <w:sz w:val="20"/>
                <w:szCs w:val="20"/>
              </w:rPr>
              <w:t>995066.20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BF">
            <w:pPr>
              <w:ind w:firstLine="0"/>
              <w:jc w:val="center"/>
              <w:rPr>
                <w:rFonts w:ascii="Times New Roman" w:hAnsi="Times New Roman"/>
                <w:sz w:val="20"/>
                <w:szCs w:val="20"/>
              </w:rPr>
            </w:pPr>
            <w:r>
              <w:rPr>
                <w:rFonts w:ascii="Times New Roman" w:hAnsi="Times New Roman"/>
                <w:sz w:val="20"/>
                <w:szCs w:val="20"/>
              </w:rPr>
              <w:t>2730357.76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C0">
            <w:pPr>
              <w:ind w:firstLine="0"/>
              <w:jc w:val="center"/>
              <w:rPr>
                <w:rFonts w:ascii="Times New Roman" w:hAnsi="Times New Roman"/>
                <w:sz w:val="20"/>
                <w:szCs w:val="20"/>
              </w:rPr>
            </w:pPr>
            <w:r>
              <w:rPr>
                <w:rFonts w:ascii="Times New Roman" w:hAnsi="Times New Roman"/>
                <w:sz w:val="20"/>
                <w:szCs w:val="20"/>
              </w:rPr>
              <w:t>375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C1">
            <w:pPr>
              <w:ind w:firstLine="0"/>
              <w:jc w:val="center"/>
              <w:rPr>
                <w:rFonts w:ascii="Times New Roman" w:hAnsi="Times New Roman"/>
                <w:sz w:val="20"/>
                <w:szCs w:val="20"/>
              </w:rPr>
            </w:pPr>
            <w:r>
              <w:rPr>
                <w:rFonts w:ascii="Times New Roman" w:hAnsi="Times New Roman"/>
                <w:sz w:val="20"/>
                <w:szCs w:val="20"/>
              </w:rPr>
              <w:t>995066.82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C2">
            <w:pPr>
              <w:ind w:firstLine="0"/>
              <w:jc w:val="center"/>
              <w:rPr>
                <w:rFonts w:ascii="Times New Roman" w:hAnsi="Times New Roman"/>
                <w:sz w:val="20"/>
                <w:szCs w:val="20"/>
              </w:rPr>
            </w:pPr>
            <w:r>
              <w:rPr>
                <w:rFonts w:ascii="Times New Roman" w:hAnsi="Times New Roman"/>
                <w:sz w:val="20"/>
                <w:szCs w:val="20"/>
              </w:rPr>
              <w:t>2730357.67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C3">
            <w:pPr>
              <w:ind w:firstLine="0"/>
              <w:jc w:val="center"/>
              <w:rPr>
                <w:rFonts w:ascii="Times New Roman" w:hAnsi="Times New Roman"/>
                <w:sz w:val="20"/>
                <w:szCs w:val="20"/>
              </w:rPr>
            </w:pPr>
            <w:r>
              <w:rPr>
                <w:rFonts w:ascii="Times New Roman" w:hAnsi="Times New Roman"/>
                <w:sz w:val="20"/>
                <w:szCs w:val="20"/>
              </w:rPr>
              <w:t>376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C4">
            <w:pPr>
              <w:ind w:firstLine="0"/>
              <w:jc w:val="center"/>
              <w:rPr>
                <w:rFonts w:ascii="Times New Roman" w:hAnsi="Times New Roman"/>
                <w:sz w:val="20"/>
                <w:szCs w:val="20"/>
              </w:rPr>
            </w:pPr>
            <w:r>
              <w:rPr>
                <w:rFonts w:ascii="Times New Roman" w:hAnsi="Times New Roman"/>
                <w:sz w:val="20"/>
                <w:szCs w:val="20"/>
              </w:rPr>
              <w:t>995066.69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C5">
            <w:pPr>
              <w:ind w:firstLine="0"/>
              <w:jc w:val="center"/>
              <w:rPr>
                <w:rFonts w:ascii="Times New Roman" w:hAnsi="Times New Roman"/>
                <w:sz w:val="20"/>
                <w:szCs w:val="20"/>
              </w:rPr>
            </w:pPr>
            <w:r>
              <w:rPr>
                <w:rFonts w:ascii="Times New Roman" w:hAnsi="Times New Roman"/>
                <w:sz w:val="20"/>
                <w:szCs w:val="20"/>
              </w:rPr>
              <w:t>2730356.59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C6">
            <w:pPr>
              <w:ind w:firstLine="0"/>
              <w:jc w:val="center"/>
              <w:rPr>
                <w:rFonts w:ascii="Times New Roman" w:hAnsi="Times New Roman"/>
                <w:sz w:val="20"/>
                <w:szCs w:val="20"/>
              </w:rPr>
            </w:pPr>
            <w:r>
              <w:rPr>
                <w:rFonts w:ascii="Times New Roman" w:hAnsi="Times New Roman"/>
                <w:sz w:val="20"/>
                <w:szCs w:val="20"/>
              </w:rPr>
              <w:t>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C7">
            <w:pPr>
              <w:ind w:firstLine="0"/>
              <w:jc w:val="center"/>
              <w:rPr>
                <w:rFonts w:ascii="Times New Roman" w:hAnsi="Times New Roman"/>
                <w:sz w:val="20"/>
                <w:szCs w:val="20"/>
              </w:rPr>
            </w:pPr>
            <w:r>
              <w:rPr>
                <w:rFonts w:ascii="Times New Roman" w:hAnsi="Times New Roman"/>
                <w:sz w:val="20"/>
                <w:szCs w:val="20"/>
              </w:rPr>
              <w:t>995066.36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C8">
            <w:pPr>
              <w:ind w:firstLine="0"/>
              <w:jc w:val="center"/>
              <w:rPr>
                <w:rFonts w:ascii="Times New Roman" w:hAnsi="Times New Roman"/>
                <w:sz w:val="20"/>
                <w:szCs w:val="20"/>
              </w:rPr>
            </w:pPr>
            <w:r>
              <w:rPr>
                <w:rFonts w:ascii="Times New Roman" w:hAnsi="Times New Roman"/>
                <w:sz w:val="20"/>
                <w:szCs w:val="20"/>
              </w:rPr>
              <w:t>2730353.93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C9">
            <w:pPr>
              <w:ind w:firstLine="0"/>
              <w:jc w:val="center"/>
              <w:rPr>
                <w:rFonts w:ascii="Times New Roman" w:hAnsi="Times New Roman"/>
                <w:sz w:val="20"/>
                <w:szCs w:val="20"/>
              </w:rPr>
            </w:pPr>
            <w:r>
              <w:rPr>
                <w:rFonts w:ascii="Times New Roman" w:hAnsi="Times New Roman"/>
                <w:sz w:val="20"/>
                <w:szCs w:val="20"/>
              </w:rPr>
              <w:t>378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CA">
            <w:pPr>
              <w:ind w:firstLine="0"/>
              <w:jc w:val="center"/>
              <w:rPr>
                <w:rFonts w:ascii="Times New Roman" w:hAnsi="Times New Roman"/>
                <w:sz w:val="20"/>
                <w:szCs w:val="20"/>
              </w:rPr>
            </w:pPr>
            <w:r>
              <w:rPr>
                <w:rFonts w:ascii="Times New Roman" w:hAnsi="Times New Roman"/>
                <w:sz w:val="20"/>
                <w:szCs w:val="20"/>
              </w:rPr>
              <w:t>995067.84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CB">
            <w:pPr>
              <w:ind w:firstLine="0"/>
              <w:jc w:val="center"/>
              <w:rPr>
                <w:rFonts w:ascii="Times New Roman" w:hAnsi="Times New Roman"/>
                <w:sz w:val="20"/>
                <w:szCs w:val="20"/>
              </w:rPr>
            </w:pPr>
            <w:r>
              <w:rPr>
                <w:rFonts w:ascii="Times New Roman" w:hAnsi="Times New Roman"/>
                <w:sz w:val="20"/>
                <w:szCs w:val="20"/>
              </w:rPr>
              <w:t>2730353.69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CC">
            <w:pPr>
              <w:ind w:firstLine="0"/>
              <w:jc w:val="center"/>
              <w:rPr>
                <w:rFonts w:ascii="Times New Roman" w:hAnsi="Times New Roman"/>
                <w:sz w:val="20"/>
                <w:szCs w:val="20"/>
              </w:rPr>
            </w:pPr>
            <w:r>
              <w:rPr>
                <w:rFonts w:ascii="Times New Roman" w:hAnsi="Times New Roman"/>
                <w:sz w:val="20"/>
                <w:szCs w:val="20"/>
              </w:rPr>
              <w:t>379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CD">
            <w:pPr>
              <w:ind w:firstLine="0"/>
              <w:jc w:val="center"/>
              <w:rPr>
                <w:rFonts w:ascii="Times New Roman" w:hAnsi="Times New Roman"/>
                <w:sz w:val="20"/>
                <w:szCs w:val="20"/>
              </w:rPr>
            </w:pPr>
            <w:r>
              <w:rPr>
                <w:rFonts w:ascii="Times New Roman" w:hAnsi="Times New Roman"/>
                <w:sz w:val="20"/>
                <w:szCs w:val="20"/>
              </w:rPr>
              <w:t>995068.49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CE">
            <w:pPr>
              <w:ind w:firstLine="0"/>
              <w:jc w:val="center"/>
              <w:rPr>
                <w:rFonts w:ascii="Times New Roman" w:hAnsi="Times New Roman"/>
                <w:sz w:val="20"/>
                <w:szCs w:val="20"/>
              </w:rPr>
            </w:pPr>
            <w:r>
              <w:rPr>
                <w:rFonts w:ascii="Times New Roman" w:hAnsi="Times New Roman"/>
                <w:sz w:val="20"/>
                <w:szCs w:val="20"/>
              </w:rPr>
              <w:t>2730358.95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CF">
            <w:pPr>
              <w:ind w:firstLine="0"/>
              <w:jc w:val="center"/>
              <w:rPr>
                <w:rFonts w:ascii="Times New Roman" w:hAnsi="Times New Roman"/>
                <w:sz w:val="20"/>
                <w:szCs w:val="20"/>
              </w:rPr>
            </w:pPr>
            <w:r>
              <w:rPr>
                <w:rFonts w:ascii="Times New Roman" w:hAnsi="Times New Roman"/>
                <w:sz w:val="20"/>
                <w:szCs w:val="20"/>
              </w:rPr>
              <w:t>380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D0">
            <w:pPr>
              <w:ind w:firstLine="0"/>
              <w:jc w:val="center"/>
              <w:rPr>
                <w:rFonts w:ascii="Times New Roman" w:hAnsi="Times New Roman"/>
                <w:sz w:val="20"/>
                <w:szCs w:val="20"/>
              </w:rPr>
            </w:pPr>
            <w:r>
              <w:rPr>
                <w:rFonts w:ascii="Times New Roman" w:hAnsi="Times New Roman"/>
                <w:sz w:val="20"/>
                <w:szCs w:val="20"/>
              </w:rPr>
              <w:t>995063.52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D1">
            <w:pPr>
              <w:ind w:firstLine="0"/>
              <w:jc w:val="center"/>
              <w:rPr>
                <w:rFonts w:ascii="Times New Roman" w:hAnsi="Times New Roman"/>
                <w:sz w:val="20"/>
                <w:szCs w:val="20"/>
              </w:rPr>
            </w:pPr>
            <w:r>
              <w:rPr>
                <w:rFonts w:ascii="Times New Roman" w:hAnsi="Times New Roman"/>
                <w:sz w:val="20"/>
                <w:szCs w:val="20"/>
              </w:rPr>
              <w:t>2730359.69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D2">
            <w:pPr>
              <w:ind w:firstLine="0"/>
              <w:jc w:val="center"/>
              <w:rPr>
                <w:rFonts w:ascii="Times New Roman" w:hAnsi="Times New Roman"/>
                <w:sz w:val="20"/>
                <w:szCs w:val="20"/>
              </w:rPr>
            </w:pPr>
            <w:r>
              <w:rPr>
                <w:rFonts w:ascii="Times New Roman" w:hAnsi="Times New Roman"/>
                <w:sz w:val="20"/>
                <w:szCs w:val="20"/>
              </w:rPr>
              <w:t>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D3">
            <w:pPr>
              <w:ind w:firstLine="0"/>
              <w:jc w:val="center"/>
              <w:rPr>
                <w:rFonts w:ascii="Times New Roman" w:hAnsi="Times New Roman"/>
                <w:sz w:val="20"/>
                <w:szCs w:val="20"/>
              </w:rPr>
            </w:pPr>
            <w:r>
              <w:rPr>
                <w:rFonts w:ascii="Times New Roman" w:hAnsi="Times New Roman"/>
                <w:sz w:val="20"/>
                <w:szCs w:val="20"/>
              </w:rPr>
              <w:t>995063.22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D4">
            <w:pPr>
              <w:ind w:firstLine="0"/>
              <w:jc w:val="center"/>
              <w:rPr>
                <w:rFonts w:ascii="Times New Roman" w:hAnsi="Times New Roman"/>
                <w:sz w:val="20"/>
                <w:szCs w:val="20"/>
              </w:rPr>
            </w:pPr>
            <w:r>
              <w:rPr>
                <w:rFonts w:ascii="Times New Roman" w:hAnsi="Times New Roman"/>
                <w:sz w:val="20"/>
                <w:szCs w:val="20"/>
              </w:rPr>
              <w:t>2730358.23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D5">
            <w:pPr>
              <w:ind w:firstLine="0"/>
              <w:jc w:val="center"/>
              <w:rPr>
                <w:rFonts w:ascii="Times New Roman" w:hAnsi="Times New Roman"/>
                <w:sz w:val="20"/>
                <w:szCs w:val="20"/>
              </w:rPr>
            </w:pPr>
            <w:r>
              <w:rPr>
                <w:rFonts w:ascii="Times New Roman" w:hAnsi="Times New Roman"/>
                <w:sz w:val="20"/>
                <w:szCs w:val="20"/>
              </w:rPr>
              <w:t>382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D6">
            <w:pPr>
              <w:ind w:firstLine="0"/>
              <w:jc w:val="center"/>
              <w:rPr>
                <w:rFonts w:ascii="Times New Roman" w:hAnsi="Times New Roman"/>
                <w:sz w:val="20"/>
                <w:szCs w:val="20"/>
              </w:rPr>
            </w:pPr>
            <w:r>
              <w:rPr>
                <w:rFonts w:ascii="Times New Roman" w:hAnsi="Times New Roman"/>
                <w:sz w:val="20"/>
                <w:szCs w:val="20"/>
              </w:rPr>
              <w:t>995045.41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D7">
            <w:pPr>
              <w:ind w:firstLine="0"/>
              <w:jc w:val="center"/>
              <w:rPr>
                <w:rFonts w:ascii="Times New Roman" w:hAnsi="Times New Roman"/>
                <w:sz w:val="20"/>
                <w:szCs w:val="20"/>
              </w:rPr>
            </w:pPr>
            <w:r>
              <w:rPr>
                <w:rFonts w:ascii="Times New Roman" w:hAnsi="Times New Roman"/>
                <w:sz w:val="20"/>
                <w:szCs w:val="20"/>
              </w:rPr>
              <w:t>2730359.37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D8">
            <w:pPr>
              <w:ind w:firstLine="0"/>
              <w:jc w:val="center"/>
              <w:rPr>
                <w:rFonts w:ascii="Times New Roman" w:hAnsi="Times New Roman"/>
                <w:sz w:val="20"/>
                <w:szCs w:val="20"/>
              </w:rPr>
            </w:pPr>
            <w:r>
              <w:rPr>
                <w:rFonts w:ascii="Times New Roman" w:hAnsi="Times New Roman"/>
                <w:sz w:val="20"/>
                <w:szCs w:val="20"/>
              </w:rPr>
              <w:t>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D9">
            <w:pPr>
              <w:ind w:firstLine="0"/>
              <w:jc w:val="center"/>
              <w:rPr>
                <w:rFonts w:ascii="Times New Roman" w:hAnsi="Times New Roman"/>
                <w:sz w:val="20"/>
                <w:szCs w:val="20"/>
              </w:rPr>
            </w:pPr>
            <w:r>
              <w:rPr>
                <w:rFonts w:ascii="Times New Roman" w:hAnsi="Times New Roman"/>
                <w:sz w:val="20"/>
                <w:szCs w:val="20"/>
              </w:rPr>
              <w:t>995045.55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DA">
            <w:pPr>
              <w:ind w:firstLine="0"/>
              <w:jc w:val="center"/>
              <w:rPr>
                <w:rFonts w:ascii="Times New Roman" w:hAnsi="Times New Roman"/>
                <w:sz w:val="20"/>
                <w:szCs w:val="20"/>
              </w:rPr>
            </w:pPr>
            <w:r>
              <w:rPr>
                <w:rFonts w:ascii="Times New Roman" w:hAnsi="Times New Roman"/>
                <w:sz w:val="20"/>
                <w:szCs w:val="20"/>
              </w:rPr>
              <w:t>2730360.90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DB">
            <w:pPr>
              <w:ind w:firstLine="0"/>
              <w:jc w:val="center"/>
              <w:rPr>
                <w:rFonts w:ascii="Times New Roman" w:hAnsi="Times New Roman"/>
                <w:sz w:val="20"/>
                <w:szCs w:val="20"/>
              </w:rPr>
            </w:pPr>
            <w:r>
              <w:rPr>
                <w:rFonts w:ascii="Times New Roman" w:hAnsi="Times New Roman"/>
                <w:sz w:val="20"/>
                <w:szCs w:val="20"/>
              </w:rPr>
              <w:t>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DC">
            <w:pPr>
              <w:ind w:firstLine="0"/>
              <w:jc w:val="center"/>
              <w:rPr>
                <w:rFonts w:ascii="Times New Roman" w:hAnsi="Times New Roman"/>
                <w:sz w:val="20"/>
                <w:szCs w:val="20"/>
              </w:rPr>
            </w:pPr>
            <w:r>
              <w:rPr>
                <w:rFonts w:ascii="Times New Roman" w:hAnsi="Times New Roman"/>
                <w:sz w:val="20"/>
                <w:szCs w:val="20"/>
              </w:rPr>
              <w:t>995044.03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DD">
            <w:pPr>
              <w:ind w:firstLine="0"/>
              <w:jc w:val="center"/>
              <w:rPr>
                <w:rFonts w:ascii="Times New Roman" w:hAnsi="Times New Roman"/>
                <w:sz w:val="20"/>
                <w:szCs w:val="20"/>
              </w:rPr>
            </w:pPr>
            <w:r>
              <w:rPr>
                <w:rFonts w:ascii="Times New Roman" w:hAnsi="Times New Roman"/>
                <w:sz w:val="20"/>
                <w:szCs w:val="20"/>
              </w:rPr>
              <w:t>2730361.00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DE">
            <w:pPr>
              <w:ind w:firstLine="0"/>
              <w:jc w:val="center"/>
              <w:rPr>
                <w:rFonts w:ascii="Times New Roman" w:hAnsi="Times New Roman"/>
                <w:sz w:val="20"/>
                <w:szCs w:val="20"/>
              </w:rPr>
            </w:pPr>
            <w:r>
              <w:rPr>
                <w:rFonts w:ascii="Times New Roman" w:hAnsi="Times New Roman"/>
                <w:sz w:val="20"/>
                <w:szCs w:val="20"/>
              </w:rPr>
              <w:t>385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DF">
            <w:pPr>
              <w:ind w:firstLine="0"/>
              <w:jc w:val="center"/>
              <w:rPr>
                <w:rFonts w:ascii="Times New Roman" w:hAnsi="Times New Roman"/>
                <w:sz w:val="20"/>
                <w:szCs w:val="20"/>
              </w:rPr>
            </w:pPr>
            <w:r>
              <w:rPr>
                <w:rFonts w:ascii="Times New Roman" w:hAnsi="Times New Roman"/>
                <w:sz w:val="20"/>
                <w:szCs w:val="20"/>
              </w:rPr>
              <w:t>995043.92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E0">
            <w:pPr>
              <w:ind w:firstLine="0"/>
              <w:jc w:val="center"/>
              <w:rPr>
                <w:rFonts w:ascii="Times New Roman" w:hAnsi="Times New Roman"/>
                <w:sz w:val="20"/>
                <w:szCs w:val="20"/>
              </w:rPr>
            </w:pPr>
            <w:r>
              <w:rPr>
                <w:rFonts w:ascii="Times New Roman" w:hAnsi="Times New Roman"/>
                <w:sz w:val="20"/>
                <w:szCs w:val="20"/>
              </w:rPr>
              <w:t>2730359.47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E1">
            <w:pPr>
              <w:ind w:firstLine="0"/>
              <w:jc w:val="center"/>
              <w:rPr>
                <w:rFonts w:ascii="Times New Roman" w:hAnsi="Times New Roman"/>
                <w:sz w:val="20"/>
                <w:szCs w:val="20"/>
              </w:rPr>
            </w:pPr>
            <w:r>
              <w:rPr>
                <w:rFonts w:ascii="Times New Roman" w:hAnsi="Times New Roman"/>
                <w:sz w:val="20"/>
                <w:szCs w:val="20"/>
              </w:rPr>
              <w:t>386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E2">
            <w:pPr>
              <w:ind w:firstLine="0"/>
              <w:jc w:val="center"/>
              <w:rPr>
                <w:rFonts w:ascii="Times New Roman" w:hAnsi="Times New Roman"/>
                <w:sz w:val="20"/>
                <w:szCs w:val="20"/>
              </w:rPr>
            </w:pPr>
            <w:r>
              <w:rPr>
                <w:rFonts w:ascii="Times New Roman" w:hAnsi="Times New Roman"/>
                <w:sz w:val="20"/>
                <w:szCs w:val="20"/>
              </w:rPr>
              <w:t>995032.89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E3">
            <w:pPr>
              <w:ind w:firstLine="0"/>
              <w:jc w:val="center"/>
              <w:rPr>
                <w:rFonts w:ascii="Times New Roman" w:hAnsi="Times New Roman"/>
                <w:sz w:val="20"/>
                <w:szCs w:val="20"/>
              </w:rPr>
            </w:pPr>
            <w:r>
              <w:rPr>
                <w:rFonts w:ascii="Times New Roman" w:hAnsi="Times New Roman"/>
                <w:sz w:val="20"/>
                <w:szCs w:val="20"/>
              </w:rPr>
              <w:t>2730360.17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E4">
            <w:pPr>
              <w:ind w:firstLine="0"/>
              <w:jc w:val="center"/>
              <w:rPr>
                <w:rFonts w:ascii="Times New Roman" w:hAnsi="Times New Roman"/>
                <w:sz w:val="20"/>
                <w:szCs w:val="20"/>
              </w:rPr>
            </w:pPr>
            <w:r>
              <w:rPr>
                <w:rFonts w:ascii="Times New Roman" w:hAnsi="Times New Roman"/>
                <w:sz w:val="20"/>
                <w:szCs w:val="20"/>
              </w:rPr>
              <w:t>387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E5">
            <w:pPr>
              <w:ind w:firstLine="0"/>
              <w:jc w:val="center"/>
              <w:rPr>
                <w:rFonts w:ascii="Times New Roman" w:hAnsi="Times New Roman"/>
                <w:sz w:val="20"/>
                <w:szCs w:val="20"/>
              </w:rPr>
            </w:pPr>
            <w:r>
              <w:rPr>
                <w:rFonts w:ascii="Times New Roman" w:hAnsi="Times New Roman"/>
                <w:sz w:val="20"/>
                <w:szCs w:val="20"/>
              </w:rPr>
              <w:t>995021.68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E6">
            <w:pPr>
              <w:ind w:firstLine="0"/>
              <w:jc w:val="center"/>
              <w:rPr>
                <w:rFonts w:ascii="Times New Roman" w:hAnsi="Times New Roman"/>
                <w:sz w:val="20"/>
                <w:szCs w:val="20"/>
              </w:rPr>
            </w:pPr>
            <w:r>
              <w:rPr>
                <w:rFonts w:ascii="Times New Roman" w:hAnsi="Times New Roman"/>
                <w:sz w:val="20"/>
                <w:szCs w:val="20"/>
              </w:rPr>
              <w:t>2730360.87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E7">
            <w:pPr>
              <w:ind w:firstLine="0"/>
              <w:jc w:val="center"/>
              <w:rPr>
                <w:rFonts w:ascii="Times New Roman" w:hAnsi="Times New Roman"/>
                <w:sz w:val="20"/>
                <w:szCs w:val="20"/>
              </w:rPr>
            </w:pPr>
            <w:r>
              <w:rPr>
                <w:rFonts w:ascii="Times New Roman" w:hAnsi="Times New Roman"/>
                <w:sz w:val="20"/>
                <w:szCs w:val="20"/>
              </w:rPr>
              <w:t>388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E8">
            <w:pPr>
              <w:ind w:firstLine="0"/>
              <w:jc w:val="center"/>
              <w:rPr>
                <w:rFonts w:ascii="Times New Roman" w:hAnsi="Times New Roman"/>
                <w:sz w:val="20"/>
                <w:szCs w:val="20"/>
              </w:rPr>
            </w:pPr>
            <w:r>
              <w:rPr>
                <w:rFonts w:ascii="Times New Roman" w:hAnsi="Times New Roman"/>
                <w:sz w:val="20"/>
                <w:szCs w:val="20"/>
              </w:rPr>
              <w:t>995021.82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E9">
            <w:pPr>
              <w:ind w:firstLine="0"/>
              <w:jc w:val="center"/>
              <w:rPr>
                <w:rFonts w:ascii="Times New Roman" w:hAnsi="Times New Roman"/>
                <w:sz w:val="20"/>
                <w:szCs w:val="20"/>
              </w:rPr>
            </w:pPr>
            <w:r>
              <w:rPr>
                <w:rFonts w:ascii="Times New Roman" w:hAnsi="Times New Roman"/>
                <w:sz w:val="20"/>
                <w:szCs w:val="20"/>
              </w:rPr>
              <w:t>2730362.41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EA">
            <w:pPr>
              <w:ind w:firstLine="0"/>
              <w:jc w:val="center"/>
              <w:rPr>
                <w:rFonts w:ascii="Times New Roman" w:hAnsi="Times New Roman"/>
                <w:sz w:val="20"/>
                <w:szCs w:val="20"/>
              </w:rPr>
            </w:pPr>
            <w:r>
              <w:rPr>
                <w:rFonts w:ascii="Times New Roman" w:hAnsi="Times New Roman"/>
                <w:sz w:val="20"/>
                <w:szCs w:val="20"/>
              </w:rPr>
              <w:t>389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EB">
            <w:pPr>
              <w:ind w:firstLine="0"/>
              <w:jc w:val="center"/>
              <w:rPr>
                <w:rFonts w:ascii="Times New Roman" w:hAnsi="Times New Roman"/>
                <w:sz w:val="20"/>
                <w:szCs w:val="20"/>
              </w:rPr>
            </w:pPr>
            <w:r>
              <w:rPr>
                <w:rFonts w:ascii="Times New Roman" w:hAnsi="Times New Roman"/>
                <w:sz w:val="20"/>
                <w:szCs w:val="20"/>
              </w:rPr>
              <w:t>995017.61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EC">
            <w:pPr>
              <w:ind w:firstLine="0"/>
              <w:jc w:val="center"/>
              <w:rPr>
                <w:rFonts w:ascii="Times New Roman" w:hAnsi="Times New Roman"/>
                <w:sz w:val="20"/>
                <w:szCs w:val="20"/>
              </w:rPr>
            </w:pPr>
            <w:r>
              <w:rPr>
                <w:rFonts w:ascii="Times New Roman" w:hAnsi="Times New Roman"/>
                <w:sz w:val="20"/>
                <w:szCs w:val="20"/>
              </w:rPr>
              <w:t>2730362.62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ED">
            <w:pPr>
              <w:ind w:firstLine="0"/>
              <w:jc w:val="center"/>
              <w:rPr>
                <w:rFonts w:ascii="Times New Roman" w:hAnsi="Times New Roman"/>
                <w:sz w:val="20"/>
                <w:szCs w:val="20"/>
              </w:rPr>
            </w:pPr>
            <w:r>
              <w:rPr>
                <w:rFonts w:ascii="Times New Roman" w:hAnsi="Times New Roman"/>
                <w:sz w:val="20"/>
                <w:szCs w:val="20"/>
              </w:rPr>
              <w:t>390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EE">
            <w:pPr>
              <w:ind w:firstLine="0"/>
              <w:jc w:val="center"/>
              <w:rPr>
                <w:rFonts w:ascii="Times New Roman" w:hAnsi="Times New Roman"/>
                <w:sz w:val="20"/>
                <w:szCs w:val="20"/>
              </w:rPr>
            </w:pPr>
            <w:r>
              <w:rPr>
                <w:rFonts w:ascii="Times New Roman" w:hAnsi="Times New Roman"/>
                <w:sz w:val="20"/>
                <w:szCs w:val="20"/>
              </w:rPr>
              <w:t>995017.50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EF">
            <w:pPr>
              <w:ind w:firstLine="0"/>
              <w:jc w:val="center"/>
              <w:rPr>
                <w:rFonts w:ascii="Times New Roman" w:hAnsi="Times New Roman"/>
                <w:sz w:val="20"/>
                <w:szCs w:val="20"/>
              </w:rPr>
            </w:pPr>
            <w:r>
              <w:rPr>
                <w:rFonts w:ascii="Times New Roman" w:hAnsi="Times New Roman"/>
                <w:sz w:val="20"/>
                <w:szCs w:val="20"/>
              </w:rPr>
              <w:t>2730361.16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F0">
            <w:pPr>
              <w:ind w:firstLine="0"/>
              <w:jc w:val="center"/>
              <w:rPr>
                <w:rFonts w:ascii="Times New Roman" w:hAnsi="Times New Roman"/>
                <w:sz w:val="20"/>
                <w:szCs w:val="20"/>
              </w:rPr>
            </w:pPr>
            <w:r>
              <w:rPr>
                <w:rFonts w:ascii="Times New Roman" w:hAnsi="Times New Roman"/>
                <w:sz w:val="20"/>
                <w:szCs w:val="20"/>
              </w:rPr>
              <w:t>391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F1">
            <w:pPr>
              <w:ind w:firstLine="0"/>
              <w:jc w:val="center"/>
              <w:rPr>
                <w:rFonts w:ascii="Times New Roman" w:hAnsi="Times New Roman"/>
                <w:sz w:val="20"/>
                <w:szCs w:val="20"/>
              </w:rPr>
            </w:pPr>
            <w:r>
              <w:rPr>
                <w:rFonts w:ascii="Times New Roman" w:hAnsi="Times New Roman"/>
                <w:sz w:val="20"/>
                <w:szCs w:val="20"/>
              </w:rPr>
              <w:t>994991.97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F2">
            <w:pPr>
              <w:ind w:firstLine="0"/>
              <w:jc w:val="center"/>
              <w:rPr>
                <w:rFonts w:ascii="Times New Roman" w:hAnsi="Times New Roman"/>
                <w:sz w:val="20"/>
                <w:szCs w:val="20"/>
              </w:rPr>
            </w:pPr>
            <w:r>
              <w:rPr>
                <w:rFonts w:ascii="Times New Roman" w:hAnsi="Times New Roman"/>
                <w:sz w:val="20"/>
                <w:szCs w:val="20"/>
              </w:rPr>
              <w:t>2730362.78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F3">
            <w:pPr>
              <w:ind w:firstLine="0"/>
              <w:jc w:val="center"/>
              <w:rPr>
                <w:rFonts w:ascii="Times New Roman" w:hAnsi="Times New Roman"/>
                <w:sz w:val="20"/>
                <w:szCs w:val="20"/>
              </w:rPr>
            </w:pPr>
            <w:r>
              <w:rPr>
                <w:rFonts w:ascii="Times New Roman" w:hAnsi="Times New Roman"/>
                <w:sz w:val="20"/>
                <w:szCs w:val="20"/>
              </w:rPr>
              <w:t>392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F4">
            <w:pPr>
              <w:ind w:firstLine="0"/>
              <w:jc w:val="center"/>
              <w:rPr>
                <w:rFonts w:ascii="Times New Roman" w:hAnsi="Times New Roman"/>
                <w:sz w:val="20"/>
                <w:szCs w:val="20"/>
              </w:rPr>
            </w:pPr>
            <w:r>
              <w:rPr>
                <w:rFonts w:ascii="Times New Roman" w:hAnsi="Times New Roman"/>
                <w:sz w:val="20"/>
                <w:szCs w:val="20"/>
              </w:rPr>
              <w:t>994946.52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F5">
            <w:pPr>
              <w:ind w:firstLine="0"/>
              <w:jc w:val="center"/>
              <w:rPr>
                <w:rFonts w:ascii="Times New Roman" w:hAnsi="Times New Roman"/>
                <w:sz w:val="20"/>
                <w:szCs w:val="20"/>
              </w:rPr>
            </w:pPr>
            <w:r>
              <w:rPr>
                <w:rFonts w:ascii="Times New Roman" w:hAnsi="Times New Roman"/>
                <w:sz w:val="20"/>
                <w:szCs w:val="20"/>
              </w:rPr>
              <w:t>2730368.00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F6">
            <w:pPr>
              <w:ind w:firstLine="0"/>
              <w:jc w:val="center"/>
              <w:rPr>
                <w:rFonts w:ascii="Times New Roman" w:hAnsi="Times New Roman"/>
                <w:sz w:val="20"/>
                <w:szCs w:val="20"/>
              </w:rPr>
            </w:pPr>
            <w:r>
              <w:rPr>
                <w:rFonts w:ascii="Times New Roman" w:hAnsi="Times New Roman"/>
                <w:sz w:val="20"/>
                <w:szCs w:val="20"/>
              </w:rPr>
              <w:t>393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F7">
            <w:pPr>
              <w:ind w:firstLine="0"/>
              <w:jc w:val="center"/>
              <w:rPr>
                <w:rFonts w:ascii="Times New Roman" w:hAnsi="Times New Roman"/>
                <w:sz w:val="20"/>
                <w:szCs w:val="20"/>
              </w:rPr>
            </w:pPr>
            <w:r>
              <w:rPr>
                <w:rFonts w:ascii="Times New Roman" w:hAnsi="Times New Roman"/>
                <w:sz w:val="20"/>
                <w:szCs w:val="20"/>
              </w:rPr>
              <w:t>994946.69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F8">
            <w:pPr>
              <w:ind w:firstLine="0"/>
              <w:jc w:val="center"/>
              <w:rPr>
                <w:rFonts w:ascii="Times New Roman" w:hAnsi="Times New Roman"/>
                <w:sz w:val="20"/>
                <w:szCs w:val="20"/>
              </w:rPr>
            </w:pPr>
            <w:r>
              <w:rPr>
                <w:rFonts w:ascii="Times New Roman" w:hAnsi="Times New Roman"/>
                <w:sz w:val="20"/>
                <w:szCs w:val="20"/>
              </w:rPr>
              <w:t>2730369.48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F9">
            <w:pPr>
              <w:ind w:firstLine="0"/>
              <w:jc w:val="center"/>
              <w:rPr>
                <w:rFonts w:ascii="Times New Roman" w:hAnsi="Times New Roman"/>
                <w:sz w:val="20"/>
                <w:szCs w:val="20"/>
              </w:rPr>
            </w:pPr>
            <w:r>
              <w:rPr>
                <w:rFonts w:ascii="Times New Roman" w:hAnsi="Times New Roman"/>
                <w:sz w:val="20"/>
                <w:szCs w:val="20"/>
              </w:rPr>
              <w:t>394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FA">
            <w:pPr>
              <w:ind w:firstLine="0"/>
              <w:jc w:val="center"/>
              <w:rPr>
                <w:rFonts w:ascii="Times New Roman" w:hAnsi="Times New Roman"/>
                <w:sz w:val="20"/>
                <w:szCs w:val="20"/>
              </w:rPr>
            </w:pPr>
            <w:r>
              <w:rPr>
                <w:rFonts w:ascii="Times New Roman" w:hAnsi="Times New Roman"/>
                <w:sz w:val="20"/>
                <w:szCs w:val="20"/>
              </w:rPr>
              <w:t>994941.58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FB">
            <w:pPr>
              <w:ind w:firstLine="0"/>
              <w:jc w:val="center"/>
              <w:rPr>
                <w:rFonts w:ascii="Times New Roman" w:hAnsi="Times New Roman"/>
                <w:sz w:val="20"/>
                <w:szCs w:val="20"/>
              </w:rPr>
            </w:pPr>
            <w:r>
              <w:rPr>
                <w:rFonts w:ascii="Times New Roman" w:hAnsi="Times New Roman"/>
                <w:sz w:val="20"/>
                <w:szCs w:val="20"/>
              </w:rPr>
              <w:t>2730370.04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FC">
            <w:pPr>
              <w:ind w:firstLine="0"/>
              <w:jc w:val="center"/>
              <w:rPr>
                <w:rFonts w:ascii="Times New Roman" w:hAnsi="Times New Roman"/>
                <w:sz w:val="20"/>
                <w:szCs w:val="20"/>
              </w:rPr>
            </w:pPr>
            <w:r>
              <w:rPr>
                <w:rFonts w:ascii="Times New Roman" w:hAnsi="Times New Roman"/>
                <w:sz w:val="20"/>
                <w:szCs w:val="20"/>
              </w:rPr>
              <w:t>395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FD">
            <w:pPr>
              <w:ind w:firstLine="0"/>
              <w:jc w:val="center"/>
              <w:rPr>
                <w:rFonts w:ascii="Times New Roman" w:hAnsi="Times New Roman"/>
                <w:sz w:val="20"/>
                <w:szCs w:val="20"/>
              </w:rPr>
            </w:pPr>
            <w:r>
              <w:rPr>
                <w:rFonts w:ascii="Times New Roman" w:hAnsi="Times New Roman"/>
                <w:sz w:val="20"/>
                <w:szCs w:val="20"/>
              </w:rPr>
              <w:t>994941.38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FE">
            <w:pPr>
              <w:ind w:firstLine="0"/>
              <w:jc w:val="center"/>
              <w:rPr>
                <w:rFonts w:ascii="Times New Roman" w:hAnsi="Times New Roman"/>
                <w:sz w:val="20"/>
                <w:szCs w:val="20"/>
              </w:rPr>
            </w:pPr>
            <w:r>
              <w:rPr>
                <w:rFonts w:ascii="Times New Roman" w:hAnsi="Times New Roman"/>
                <w:sz w:val="20"/>
                <w:szCs w:val="20"/>
              </w:rPr>
              <w:t>2730368.60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FF">
            <w:pPr>
              <w:ind w:firstLine="0"/>
              <w:jc w:val="center"/>
              <w:rPr>
                <w:rFonts w:ascii="Times New Roman" w:hAnsi="Times New Roman"/>
                <w:sz w:val="20"/>
                <w:szCs w:val="20"/>
              </w:rPr>
            </w:pPr>
            <w:r>
              <w:rPr>
                <w:rFonts w:ascii="Times New Roman" w:hAnsi="Times New Roman"/>
                <w:sz w:val="20"/>
                <w:szCs w:val="20"/>
              </w:rPr>
              <w:t>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00">
            <w:pPr>
              <w:ind w:firstLine="0"/>
              <w:jc w:val="center"/>
              <w:rPr>
                <w:rFonts w:ascii="Times New Roman" w:hAnsi="Times New Roman"/>
                <w:sz w:val="20"/>
                <w:szCs w:val="20"/>
              </w:rPr>
            </w:pPr>
            <w:r>
              <w:rPr>
                <w:rFonts w:ascii="Times New Roman" w:hAnsi="Times New Roman"/>
                <w:sz w:val="20"/>
                <w:szCs w:val="20"/>
              </w:rPr>
              <w:t>994942.65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01">
            <w:pPr>
              <w:ind w:firstLine="0"/>
              <w:jc w:val="center"/>
              <w:rPr>
                <w:rFonts w:ascii="Times New Roman" w:hAnsi="Times New Roman"/>
                <w:sz w:val="20"/>
                <w:szCs w:val="20"/>
              </w:rPr>
            </w:pPr>
            <w:r>
              <w:rPr>
                <w:rFonts w:ascii="Times New Roman" w:hAnsi="Times New Roman"/>
                <w:sz w:val="20"/>
                <w:szCs w:val="20"/>
              </w:rPr>
              <w:t>2730368.45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02">
            <w:pPr>
              <w:ind w:firstLine="0"/>
              <w:jc w:val="center"/>
              <w:rPr>
                <w:rFonts w:ascii="Times New Roman" w:hAnsi="Times New Roman"/>
                <w:sz w:val="20"/>
                <w:szCs w:val="20"/>
              </w:rPr>
            </w:pPr>
            <w:r>
              <w:rPr>
                <w:rFonts w:ascii="Times New Roman" w:hAnsi="Times New Roman"/>
                <w:sz w:val="20"/>
                <w:szCs w:val="20"/>
              </w:rPr>
              <w:t>397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03">
            <w:pPr>
              <w:ind w:firstLine="0"/>
              <w:jc w:val="center"/>
              <w:rPr>
                <w:rFonts w:ascii="Times New Roman" w:hAnsi="Times New Roman"/>
                <w:sz w:val="20"/>
                <w:szCs w:val="20"/>
              </w:rPr>
            </w:pPr>
            <w:r>
              <w:rPr>
                <w:rFonts w:ascii="Times New Roman" w:hAnsi="Times New Roman"/>
                <w:sz w:val="20"/>
                <w:szCs w:val="20"/>
              </w:rPr>
              <w:t>994941.20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04">
            <w:pPr>
              <w:ind w:firstLine="0"/>
              <w:jc w:val="center"/>
              <w:rPr>
                <w:rFonts w:ascii="Times New Roman" w:hAnsi="Times New Roman"/>
                <w:sz w:val="20"/>
                <w:szCs w:val="20"/>
              </w:rPr>
            </w:pPr>
            <w:r>
              <w:rPr>
                <w:rFonts w:ascii="Times New Roman" w:hAnsi="Times New Roman"/>
                <w:sz w:val="20"/>
                <w:szCs w:val="20"/>
              </w:rPr>
              <w:t>2730358.19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05">
            <w:pPr>
              <w:ind w:firstLine="0"/>
              <w:jc w:val="center"/>
              <w:rPr>
                <w:rFonts w:ascii="Times New Roman" w:hAnsi="Times New Roman"/>
                <w:sz w:val="20"/>
                <w:szCs w:val="20"/>
              </w:rPr>
            </w:pPr>
            <w:r>
              <w:rPr>
                <w:rFonts w:ascii="Times New Roman" w:hAnsi="Times New Roman"/>
                <w:sz w:val="20"/>
                <w:szCs w:val="20"/>
              </w:rPr>
              <w:t>398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06">
            <w:pPr>
              <w:ind w:firstLine="0"/>
              <w:jc w:val="center"/>
              <w:rPr>
                <w:rFonts w:ascii="Times New Roman" w:hAnsi="Times New Roman"/>
                <w:sz w:val="20"/>
                <w:szCs w:val="20"/>
              </w:rPr>
            </w:pPr>
            <w:r>
              <w:rPr>
                <w:rFonts w:ascii="Times New Roman" w:hAnsi="Times New Roman"/>
                <w:sz w:val="20"/>
                <w:szCs w:val="20"/>
              </w:rPr>
              <w:t>994939.67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07">
            <w:pPr>
              <w:ind w:firstLine="0"/>
              <w:jc w:val="center"/>
              <w:rPr>
                <w:rFonts w:ascii="Times New Roman" w:hAnsi="Times New Roman"/>
                <w:sz w:val="20"/>
                <w:szCs w:val="20"/>
              </w:rPr>
            </w:pPr>
            <w:r>
              <w:rPr>
                <w:rFonts w:ascii="Times New Roman" w:hAnsi="Times New Roman"/>
                <w:sz w:val="20"/>
                <w:szCs w:val="20"/>
              </w:rPr>
              <w:t>2730358.35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08">
            <w:pPr>
              <w:ind w:firstLine="0"/>
              <w:jc w:val="center"/>
              <w:rPr>
                <w:rFonts w:ascii="Times New Roman" w:hAnsi="Times New Roman"/>
                <w:sz w:val="20"/>
                <w:szCs w:val="20"/>
              </w:rPr>
            </w:pPr>
            <w:r>
              <w:rPr>
                <w:rFonts w:ascii="Times New Roman" w:hAnsi="Times New Roman"/>
                <w:sz w:val="20"/>
                <w:szCs w:val="20"/>
              </w:rPr>
              <w:t>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09">
            <w:pPr>
              <w:ind w:firstLine="0"/>
              <w:jc w:val="center"/>
              <w:rPr>
                <w:rFonts w:ascii="Times New Roman" w:hAnsi="Times New Roman"/>
                <w:sz w:val="20"/>
                <w:szCs w:val="20"/>
              </w:rPr>
            </w:pPr>
            <w:r>
              <w:rPr>
                <w:rFonts w:ascii="Times New Roman" w:hAnsi="Times New Roman"/>
                <w:sz w:val="20"/>
                <w:szCs w:val="20"/>
              </w:rPr>
              <w:t>994938.93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0A">
            <w:pPr>
              <w:ind w:firstLine="0"/>
              <w:jc w:val="center"/>
              <w:rPr>
                <w:rFonts w:ascii="Times New Roman" w:hAnsi="Times New Roman"/>
                <w:sz w:val="20"/>
                <w:szCs w:val="20"/>
              </w:rPr>
            </w:pPr>
            <w:r>
              <w:rPr>
                <w:rFonts w:ascii="Times New Roman" w:hAnsi="Times New Roman"/>
                <w:sz w:val="20"/>
                <w:szCs w:val="20"/>
              </w:rPr>
              <w:t>2730352.90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0B">
            <w:pPr>
              <w:ind w:firstLine="0"/>
              <w:jc w:val="center"/>
              <w:rPr>
                <w:rFonts w:ascii="Times New Roman" w:hAnsi="Times New Roman"/>
                <w:sz w:val="20"/>
                <w:szCs w:val="20"/>
              </w:rPr>
            </w:pPr>
            <w:r>
              <w:rPr>
                <w:rFonts w:ascii="Times New Roman" w:hAnsi="Times New Roman"/>
                <w:sz w:val="20"/>
                <w:szCs w:val="20"/>
              </w:rPr>
              <w:t>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0C">
            <w:pPr>
              <w:ind w:firstLine="0"/>
              <w:jc w:val="center"/>
              <w:rPr>
                <w:rFonts w:ascii="Times New Roman" w:hAnsi="Times New Roman"/>
                <w:sz w:val="20"/>
                <w:szCs w:val="20"/>
              </w:rPr>
            </w:pPr>
            <w:r>
              <w:rPr>
                <w:rFonts w:ascii="Times New Roman" w:hAnsi="Times New Roman"/>
                <w:sz w:val="20"/>
                <w:szCs w:val="20"/>
              </w:rPr>
              <w:t>994940.41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0D">
            <w:pPr>
              <w:ind w:firstLine="0"/>
              <w:jc w:val="center"/>
              <w:rPr>
                <w:rFonts w:ascii="Times New Roman" w:hAnsi="Times New Roman"/>
                <w:sz w:val="20"/>
                <w:szCs w:val="20"/>
              </w:rPr>
            </w:pPr>
            <w:r>
              <w:rPr>
                <w:rFonts w:ascii="Times New Roman" w:hAnsi="Times New Roman"/>
                <w:sz w:val="20"/>
                <w:szCs w:val="20"/>
              </w:rPr>
              <w:t>2730352.68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0E">
            <w:pPr>
              <w:ind w:firstLine="0"/>
              <w:jc w:val="center"/>
              <w:rPr>
                <w:rFonts w:ascii="Times New Roman" w:hAnsi="Times New Roman"/>
                <w:sz w:val="20"/>
                <w:szCs w:val="20"/>
              </w:rPr>
            </w:pPr>
            <w:r>
              <w:rPr>
                <w:rFonts w:ascii="Times New Roman" w:hAnsi="Times New Roman"/>
                <w:sz w:val="20"/>
                <w:szCs w:val="20"/>
              </w:rPr>
              <w:t>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0F">
            <w:pPr>
              <w:ind w:firstLine="0"/>
              <w:jc w:val="center"/>
              <w:rPr>
                <w:rFonts w:ascii="Times New Roman" w:hAnsi="Times New Roman"/>
                <w:sz w:val="20"/>
                <w:szCs w:val="20"/>
              </w:rPr>
            </w:pPr>
            <w:r>
              <w:rPr>
                <w:rFonts w:ascii="Times New Roman" w:hAnsi="Times New Roman"/>
                <w:sz w:val="20"/>
                <w:szCs w:val="20"/>
              </w:rPr>
              <w:t>994938.77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10">
            <w:pPr>
              <w:ind w:firstLine="0"/>
              <w:jc w:val="center"/>
              <w:rPr>
                <w:rFonts w:ascii="Times New Roman" w:hAnsi="Times New Roman"/>
                <w:sz w:val="20"/>
                <w:szCs w:val="20"/>
              </w:rPr>
            </w:pPr>
            <w:r>
              <w:rPr>
                <w:rFonts w:ascii="Times New Roman" w:hAnsi="Times New Roman"/>
                <w:sz w:val="20"/>
                <w:szCs w:val="20"/>
              </w:rPr>
              <w:t>2730341.09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11">
            <w:pPr>
              <w:ind w:firstLine="0"/>
              <w:jc w:val="center"/>
              <w:rPr>
                <w:rFonts w:ascii="Times New Roman" w:hAnsi="Times New Roman"/>
                <w:sz w:val="20"/>
                <w:szCs w:val="20"/>
              </w:rPr>
            </w:pPr>
            <w:r>
              <w:rPr>
                <w:rFonts w:ascii="Times New Roman" w:hAnsi="Times New Roman"/>
                <w:sz w:val="20"/>
                <w:szCs w:val="20"/>
              </w:rPr>
              <w:t>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12">
            <w:pPr>
              <w:ind w:firstLine="0"/>
              <w:jc w:val="center"/>
              <w:rPr>
                <w:rFonts w:ascii="Times New Roman" w:hAnsi="Times New Roman"/>
                <w:sz w:val="20"/>
                <w:szCs w:val="20"/>
              </w:rPr>
            </w:pPr>
            <w:r>
              <w:rPr>
                <w:rFonts w:ascii="Times New Roman" w:hAnsi="Times New Roman"/>
                <w:sz w:val="20"/>
                <w:szCs w:val="20"/>
              </w:rPr>
              <w:t>994938.37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13">
            <w:pPr>
              <w:ind w:firstLine="0"/>
              <w:jc w:val="center"/>
              <w:rPr>
                <w:rFonts w:ascii="Times New Roman" w:hAnsi="Times New Roman"/>
                <w:sz w:val="20"/>
                <w:szCs w:val="20"/>
              </w:rPr>
            </w:pPr>
            <w:r>
              <w:rPr>
                <w:rFonts w:ascii="Times New Roman" w:hAnsi="Times New Roman"/>
                <w:sz w:val="20"/>
                <w:szCs w:val="20"/>
              </w:rPr>
              <w:t>2730338.27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14">
            <w:pPr>
              <w:ind w:firstLine="0"/>
              <w:jc w:val="center"/>
              <w:rPr>
                <w:rFonts w:ascii="Times New Roman" w:hAnsi="Times New Roman"/>
                <w:sz w:val="20"/>
                <w:szCs w:val="20"/>
              </w:rPr>
            </w:pPr>
            <w:r>
              <w:rPr>
                <w:rFonts w:ascii="Times New Roman" w:hAnsi="Times New Roman"/>
                <w:sz w:val="20"/>
                <w:szCs w:val="20"/>
              </w:rPr>
              <w:t>403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15">
            <w:pPr>
              <w:ind w:firstLine="0"/>
              <w:jc w:val="center"/>
              <w:rPr>
                <w:rFonts w:ascii="Times New Roman" w:hAnsi="Times New Roman"/>
                <w:sz w:val="20"/>
                <w:szCs w:val="20"/>
              </w:rPr>
            </w:pPr>
            <w:r>
              <w:rPr>
                <w:rFonts w:ascii="Times New Roman" w:hAnsi="Times New Roman"/>
                <w:sz w:val="20"/>
                <w:szCs w:val="20"/>
              </w:rPr>
              <w:t>994936.85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16">
            <w:pPr>
              <w:ind w:firstLine="0"/>
              <w:jc w:val="center"/>
              <w:rPr>
                <w:rFonts w:ascii="Times New Roman" w:hAnsi="Times New Roman"/>
                <w:sz w:val="20"/>
                <w:szCs w:val="20"/>
              </w:rPr>
            </w:pPr>
            <w:r>
              <w:rPr>
                <w:rFonts w:ascii="Times New Roman" w:hAnsi="Times New Roman"/>
                <w:sz w:val="20"/>
                <w:szCs w:val="20"/>
              </w:rPr>
              <w:t>2730338.43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17">
            <w:pPr>
              <w:ind w:firstLine="0"/>
              <w:jc w:val="center"/>
              <w:rPr>
                <w:rFonts w:ascii="Times New Roman" w:hAnsi="Times New Roman"/>
                <w:sz w:val="20"/>
                <w:szCs w:val="20"/>
              </w:rPr>
            </w:pPr>
            <w:r>
              <w:rPr>
                <w:rFonts w:ascii="Times New Roman" w:hAnsi="Times New Roman"/>
                <w:sz w:val="20"/>
                <w:szCs w:val="20"/>
              </w:rPr>
              <w:t>404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18">
            <w:pPr>
              <w:ind w:firstLine="0"/>
              <w:jc w:val="center"/>
              <w:rPr>
                <w:rFonts w:ascii="Times New Roman" w:hAnsi="Times New Roman"/>
                <w:sz w:val="20"/>
                <w:szCs w:val="20"/>
              </w:rPr>
            </w:pPr>
            <w:r>
              <w:rPr>
                <w:rFonts w:ascii="Times New Roman" w:hAnsi="Times New Roman"/>
                <w:sz w:val="20"/>
                <w:szCs w:val="20"/>
              </w:rPr>
              <w:t>994936.67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19">
            <w:pPr>
              <w:ind w:firstLine="0"/>
              <w:jc w:val="center"/>
              <w:rPr>
                <w:rFonts w:ascii="Times New Roman" w:hAnsi="Times New Roman"/>
                <w:sz w:val="20"/>
                <w:szCs w:val="20"/>
              </w:rPr>
            </w:pPr>
            <w:r>
              <w:rPr>
                <w:rFonts w:ascii="Times New Roman" w:hAnsi="Times New Roman"/>
                <w:sz w:val="20"/>
                <w:szCs w:val="20"/>
              </w:rPr>
              <w:t>2730336.96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1A">
            <w:pPr>
              <w:ind w:firstLine="0"/>
              <w:jc w:val="center"/>
              <w:rPr>
                <w:rFonts w:ascii="Times New Roman" w:hAnsi="Times New Roman"/>
                <w:sz w:val="20"/>
                <w:szCs w:val="20"/>
              </w:rPr>
            </w:pPr>
            <w:r>
              <w:rPr>
                <w:rFonts w:ascii="Times New Roman" w:hAnsi="Times New Roman"/>
                <w:sz w:val="20"/>
                <w:szCs w:val="20"/>
              </w:rPr>
              <w:t>405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1B">
            <w:pPr>
              <w:ind w:firstLine="0"/>
              <w:jc w:val="center"/>
              <w:rPr>
                <w:rFonts w:ascii="Times New Roman" w:hAnsi="Times New Roman"/>
                <w:sz w:val="20"/>
                <w:szCs w:val="20"/>
              </w:rPr>
            </w:pPr>
            <w:r>
              <w:rPr>
                <w:rFonts w:ascii="Times New Roman" w:hAnsi="Times New Roman"/>
                <w:sz w:val="20"/>
                <w:szCs w:val="20"/>
              </w:rPr>
              <w:t>994938.15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1C">
            <w:pPr>
              <w:ind w:firstLine="0"/>
              <w:jc w:val="center"/>
              <w:rPr>
                <w:rFonts w:ascii="Times New Roman" w:hAnsi="Times New Roman"/>
                <w:sz w:val="20"/>
                <w:szCs w:val="20"/>
              </w:rPr>
            </w:pPr>
            <w:r>
              <w:rPr>
                <w:rFonts w:ascii="Times New Roman" w:hAnsi="Times New Roman"/>
                <w:sz w:val="20"/>
                <w:szCs w:val="20"/>
              </w:rPr>
              <w:t>2730336.75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1D">
            <w:pPr>
              <w:ind w:firstLine="0"/>
              <w:jc w:val="center"/>
              <w:rPr>
                <w:rFonts w:ascii="Times New Roman" w:hAnsi="Times New Roman"/>
                <w:sz w:val="20"/>
                <w:szCs w:val="20"/>
              </w:rPr>
            </w:pPr>
            <w:r>
              <w:rPr>
                <w:rFonts w:ascii="Times New Roman" w:hAnsi="Times New Roman"/>
                <w:sz w:val="20"/>
                <w:szCs w:val="20"/>
              </w:rPr>
              <w:t>406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1E">
            <w:pPr>
              <w:ind w:firstLine="0"/>
              <w:jc w:val="center"/>
              <w:rPr>
                <w:rFonts w:ascii="Times New Roman" w:hAnsi="Times New Roman"/>
                <w:sz w:val="20"/>
                <w:szCs w:val="20"/>
              </w:rPr>
            </w:pPr>
            <w:r>
              <w:rPr>
                <w:rFonts w:ascii="Times New Roman" w:hAnsi="Times New Roman"/>
                <w:sz w:val="20"/>
                <w:szCs w:val="20"/>
              </w:rPr>
              <w:t>994936.50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1F">
            <w:pPr>
              <w:ind w:firstLine="0"/>
              <w:jc w:val="center"/>
              <w:rPr>
                <w:rFonts w:ascii="Times New Roman" w:hAnsi="Times New Roman"/>
                <w:sz w:val="20"/>
                <w:szCs w:val="20"/>
              </w:rPr>
            </w:pPr>
            <w:r>
              <w:rPr>
                <w:rFonts w:ascii="Times New Roman" w:hAnsi="Times New Roman"/>
                <w:sz w:val="20"/>
                <w:szCs w:val="20"/>
              </w:rPr>
              <w:t>2730319.13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20">
            <w:pPr>
              <w:ind w:firstLine="0"/>
              <w:jc w:val="center"/>
              <w:rPr>
                <w:rFonts w:ascii="Times New Roman" w:hAnsi="Times New Roman"/>
                <w:sz w:val="20"/>
                <w:szCs w:val="20"/>
              </w:rPr>
            </w:pPr>
            <w:r>
              <w:rPr>
                <w:rFonts w:ascii="Times New Roman" w:hAnsi="Times New Roman"/>
                <w:sz w:val="20"/>
                <w:szCs w:val="20"/>
              </w:rPr>
              <w:t>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21">
            <w:pPr>
              <w:ind w:firstLine="0"/>
              <w:jc w:val="center"/>
              <w:rPr>
                <w:rFonts w:ascii="Times New Roman" w:hAnsi="Times New Roman"/>
                <w:sz w:val="20"/>
                <w:szCs w:val="20"/>
              </w:rPr>
            </w:pPr>
            <w:r>
              <w:rPr>
                <w:rFonts w:ascii="Times New Roman" w:hAnsi="Times New Roman"/>
                <w:sz w:val="20"/>
                <w:szCs w:val="20"/>
              </w:rPr>
              <w:t>994934.44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22">
            <w:pPr>
              <w:ind w:firstLine="0"/>
              <w:jc w:val="center"/>
              <w:rPr>
                <w:rFonts w:ascii="Times New Roman" w:hAnsi="Times New Roman"/>
                <w:sz w:val="20"/>
                <w:szCs w:val="20"/>
              </w:rPr>
            </w:pPr>
            <w:r>
              <w:rPr>
                <w:rFonts w:ascii="Times New Roman" w:hAnsi="Times New Roman"/>
                <w:sz w:val="20"/>
                <w:szCs w:val="20"/>
              </w:rPr>
              <w:t>2730319.38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23">
            <w:pPr>
              <w:ind w:firstLine="0"/>
              <w:jc w:val="center"/>
              <w:rPr>
                <w:rFonts w:ascii="Times New Roman" w:hAnsi="Times New Roman"/>
                <w:sz w:val="20"/>
                <w:szCs w:val="20"/>
              </w:rPr>
            </w:pPr>
            <w:r>
              <w:rPr>
                <w:rFonts w:ascii="Times New Roman" w:hAnsi="Times New Roman"/>
                <w:sz w:val="20"/>
                <w:szCs w:val="20"/>
              </w:rPr>
              <w:t>408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24">
            <w:pPr>
              <w:ind w:firstLine="0"/>
              <w:jc w:val="center"/>
              <w:rPr>
                <w:rFonts w:ascii="Times New Roman" w:hAnsi="Times New Roman"/>
                <w:sz w:val="20"/>
                <w:szCs w:val="20"/>
              </w:rPr>
            </w:pPr>
            <w:r>
              <w:rPr>
                <w:rFonts w:ascii="Times New Roman" w:hAnsi="Times New Roman"/>
                <w:sz w:val="20"/>
                <w:szCs w:val="20"/>
              </w:rPr>
              <w:t>994934.30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25">
            <w:pPr>
              <w:ind w:firstLine="0"/>
              <w:jc w:val="center"/>
              <w:rPr>
                <w:rFonts w:ascii="Times New Roman" w:hAnsi="Times New Roman"/>
                <w:sz w:val="20"/>
                <w:szCs w:val="20"/>
              </w:rPr>
            </w:pPr>
            <w:r>
              <w:rPr>
                <w:rFonts w:ascii="Times New Roman" w:hAnsi="Times New Roman"/>
                <w:sz w:val="20"/>
                <w:szCs w:val="20"/>
              </w:rPr>
              <w:t>2730317.89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26">
            <w:pPr>
              <w:ind w:firstLine="0"/>
              <w:jc w:val="center"/>
              <w:rPr>
                <w:rFonts w:ascii="Times New Roman" w:hAnsi="Times New Roman"/>
                <w:sz w:val="20"/>
                <w:szCs w:val="20"/>
              </w:rPr>
            </w:pPr>
            <w:r>
              <w:rPr>
                <w:rFonts w:ascii="Times New Roman" w:hAnsi="Times New Roman"/>
                <w:sz w:val="20"/>
                <w:szCs w:val="20"/>
              </w:rPr>
              <w:t>409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27">
            <w:pPr>
              <w:ind w:firstLine="0"/>
              <w:jc w:val="center"/>
              <w:rPr>
                <w:rFonts w:ascii="Times New Roman" w:hAnsi="Times New Roman"/>
                <w:sz w:val="20"/>
                <w:szCs w:val="20"/>
              </w:rPr>
            </w:pPr>
            <w:r>
              <w:rPr>
                <w:rFonts w:ascii="Times New Roman" w:hAnsi="Times New Roman"/>
                <w:sz w:val="20"/>
                <w:szCs w:val="20"/>
              </w:rPr>
              <w:t>994936.36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28">
            <w:pPr>
              <w:ind w:firstLine="0"/>
              <w:jc w:val="center"/>
              <w:rPr>
                <w:rFonts w:ascii="Times New Roman" w:hAnsi="Times New Roman"/>
                <w:sz w:val="20"/>
                <w:szCs w:val="20"/>
              </w:rPr>
            </w:pPr>
            <w:r>
              <w:rPr>
                <w:rFonts w:ascii="Times New Roman" w:hAnsi="Times New Roman"/>
                <w:sz w:val="20"/>
                <w:szCs w:val="20"/>
              </w:rPr>
              <w:t>2730317.64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29">
            <w:pPr>
              <w:ind w:firstLine="0"/>
              <w:jc w:val="center"/>
              <w:rPr>
                <w:rFonts w:ascii="Times New Roman" w:hAnsi="Times New Roman"/>
                <w:sz w:val="20"/>
                <w:szCs w:val="20"/>
              </w:rPr>
            </w:pPr>
            <w:r>
              <w:rPr>
                <w:rFonts w:ascii="Times New Roman" w:hAnsi="Times New Roman"/>
                <w:sz w:val="20"/>
                <w:szCs w:val="20"/>
              </w:rPr>
              <w:t>410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2A">
            <w:pPr>
              <w:ind w:firstLine="0"/>
              <w:jc w:val="center"/>
              <w:rPr>
                <w:rFonts w:ascii="Times New Roman" w:hAnsi="Times New Roman"/>
                <w:sz w:val="20"/>
                <w:szCs w:val="20"/>
              </w:rPr>
            </w:pPr>
            <w:r>
              <w:rPr>
                <w:rFonts w:ascii="Times New Roman" w:hAnsi="Times New Roman"/>
                <w:sz w:val="20"/>
                <w:szCs w:val="20"/>
              </w:rPr>
              <w:t>994935.85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2B">
            <w:pPr>
              <w:ind w:firstLine="0"/>
              <w:jc w:val="center"/>
              <w:rPr>
                <w:rFonts w:ascii="Times New Roman" w:hAnsi="Times New Roman"/>
                <w:sz w:val="20"/>
                <w:szCs w:val="20"/>
              </w:rPr>
            </w:pPr>
            <w:r>
              <w:rPr>
                <w:rFonts w:ascii="Times New Roman" w:hAnsi="Times New Roman"/>
                <w:sz w:val="20"/>
                <w:szCs w:val="20"/>
              </w:rPr>
              <w:t>2730312.22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2C">
            <w:pPr>
              <w:ind w:firstLine="0"/>
              <w:jc w:val="center"/>
              <w:rPr>
                <w:rFonts w:ascii="Times New Roman" w:hAnsi="Times New Roman"/>
                <w:sz w:val="20"/>
                <w:szCs w:val="20"/>
              </w:rPr>
            </w:pPr>
            <w:r>
              <w:rPr>
                <w:rFonts w:ascii="Times New Roman" w:hAnsi="Times New Roman"/>
                <w:sz w:val="20"/>
                <w:szCs w:val="20"/>
              </w:rPr>
              <w:t>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2D">
            <w:pPr>
              <w:ind w:firstLine="0"/>
              <w:jc w:val="center"/>
              <w:rPr>
                <w:rFonts w:ascii="Times New Roman" w:hAnsi="Times New Roman"/>
                <w:sz w:val="20"/>
                <w:szCs w:val="20"/>
              </w:rPr>
            </w:pPr>
            <w:r>
              <w:rPr>
                <w:rFonts w:ascii="Times New Roman" w:hAnsi="Times New Roman"/>
                <w:sz w:val="20"/>
                <w:szCs w:val="20"/>
              </w:rPr>
              <w:t>994934.14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2E">
            <w:pPr>
              <w:ind w:firstLine="0"/>
              <w:jc w:val="center"/>
              <w:rPr>
                <w:rFonts w:ascii="Times New Roman" w:hAnsi="Times New Roman"/>
                <w:sz w:val="20"/>
                <w:szCs w:val="20"/>
              </w:rPr>
            </w:pPr>
            <w:r>
              <w:rPr>
                <w:rFonts w:ascii="Times New Roman" w:hAnsi="Times New Roman"/>
                <w:sz w:val="20"/>
                <w:szCs w:val="20"/>
              </w:rPr>
              <w:t>2730285.57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2F">
            <w:pPr>
              <w:ind w:firstLine="0"/>
              <w:jc w:val="center"/>
              <w:rPr>
                <w:rFonts w:ascii="Times New Roman" w:hAnsi="Times New Roman"/>
                <w:sz w:val="20"/>
                <w:szCs w:val="20"/>
              </w:rPr>
            </w:pPr>
            <w:r>
              <w:rPr>
                <w:rFonts w:ascii="Times New Roman" w:hAnsi="Times New Roman"/>
                <w:sz w:val="20"/>
                <w:szCs w:val="20"/>
              </w:rPr>
              <w:t>412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30">
            <w:pPr>
              <w:ind w:firstLine="0"/>
              <w:jc w:val="center"/>
              <w:rPr>
                <w:rFonts w:ascii="Times New Roman" w:hAnsi="Times New Roman"/>
                <w:sz w:val="20"/>
                <w:szCs w:val="20"/>
              </w:rPr>
            </w:pPr>
            <w:r>
              <w:rPr>
                <w:rFonts w:ascii="Times New Roman" w:hAnsi="Times New Roman"/>
                <w:sz w:val="20"/>
                <w:szCs w:val="20"/>
              </w:rPr>
              <w:t>994931.75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31">
            <w:pPr>
              <w:ind w:firstLine="0"/>
              <w:jc w:val="center"/>
              <w:rPr>
                <w:rFonts w:ascii="Times New Roman" w:hAnsi="Times New Roman"/>
                <w:sz w:val="20"/>
                <w:szCs w:val="20"/>
              </w:rPr>
            </w:pPr>
            <w:r>
              <w:rPr>
                <w:rFonts w:ascii="Times New Roman" w:hAnsi="Times New Roman"/>
                <w:sz w:val="20"/>
                <w:szCs w:val="20"/>
              </w:rPr>
              <w:t>2730257.03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32">
            <w:pPr>
              <w:ind w:firstLine="0"/>
              <w:jc w:val="center"/>
              <w:rPr>
                <w:rFonts w:ascii="Times New Roman" w:hAnsi="Times New Roman"/>
                <w:sz w:val="20"/>
                <w:szCs w:val="20"/>
              </w:rPr>
            </w:pPr>
            <w:r>
              <w:rPr>
                <w:rFonts w:ascii="Times New Roman" w:hAnsi="Times New Roman"/>
                <w:sz w:val="20"/>
                <w:szCs w:val="20"/>
              </w:rPr>
              <w:t>413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33">
            <w:pPr>
              <w:ind w:firstLine="0"/>
              <w:jc w:val="center"/>
              <w:rPr>
                <w:rFonts w:ascii="Times New Roman" w:hAnsi="Times New Roman"/>
                <w:sz w:val="20"/>
                <w:szCs w:val="20"/>
              </w:rPr>
            </w:pPr>
            <w:r>
              <w:rPr>
                <w:rFonts w:ascii="Times New Roman" w:hAnsi="Times New Roman"/>
                <w:sz w:val="20"/>
                <w:szCs w:val="20"/>
              </w:rPr>
              <w:t>994930.08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34">
            <w:pPr>
              <w:ind w:firstLine="0"/>
              <w:jc w:val="center"/>
              <w:rPr>
                <w:rFonts w:ascii="Times New Roman" w:hAnsi="Times New Roman"/>
                <w:sz w:val="20"/>
                <w:szCs w:val="20"/>
              </w:rPr>
            </w:pPr>
            <w:r>
              <w:rPr>
                <w:rFonts w:ascii="Times New Roman" w:hAnsi="Times New Roman"/>
                <w:sz w:val="20"/>
                <w:szCs w:val="20"/>
              </w:rPr>
              <w:t>2730238.20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35">
            <w:pPr>
              <w:ind w:firstLine="0"/>
              <w:jc w:val="center"/>
              <w:rPr>
                <w:rFonts w:ascii="Times New Roman" w:hAnsi="Times New Roman"/>
                <w:sz w:val="20"/>
                <w:szCs w:val="20"/>
              </w:rPr>
            </w:pPr>
            <w:r>
              <w:rPr>
                <w:rFonts w:ascii="Times New Roman" w:hAnsi="Times New Roman"/>
                <w:sz w:val="20"/>
                <w:szCs w:val="20"/>
              </w:rPr>
              <w:t>414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36">
            <w:pPr>
              <w:ind w:firstLine="0"/>
              <w:jc w:val="center"/>
              <w:rPr>
                <w:rFonts w:ascii="Times New Roman" w:hAnsi="Times New Roman"/>
                <w:sz w:val="20"/>
                <w:szCs w:val="20"/>
              </w:rPr>
            </w:pPr>
            <w:r>
              <w:rPr>
                <w:rFonts w:ascii="Times New Roman" w:hAnsi="Times New Roman"/>
                <w:sz w:val="20"/>
                <w:szCs w:val="20"/>
              </w:rPr>
              <w:t>994928.57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37">
            <w:pPr>
              <w:ind w:firstLine="0"/>
              <w:jc w:val="center"/>
              <w:rPr>
                <w:rFonts w:ascii="Times New Roman" w:hAnsi="Times New Roman"/>
                <w:sz w:val="20"/>
                <w:szCs w:val="20"/>
              </w:rPr>
            </w:pPr>
            <w:r>
              <w:rPr>
                <w:rFonts w:ascii="Times New Roman" w:hAnsi="Times New Roman"/>
                <w:sz w:val="20"/>
                <w:szCs w:val="20"/>
              </w:rPr>
              <w:t>2730238.40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38">
            <w:pPr>
              <w:ind w:firstLine="0"/>
              <w:jc w:val="center"/>
              <w:rPr>
                <w:rFonts w:ascii="Times New Roman" w:hAnsi="Times New Roman"/>
                <w:sz w:val="20"/>
                <w:szCs w:val="20"/>
              </w:rPr>
            </w:pPr>
            <w:r>
              <w:rPr>
                <w:rFonts w:ascii="Times New Roman" w:hAnsi="Times New Roman"/>
                <w:sz w:val="20"/>
                <w:szCs w:val="20"/>
              </w:rPr>
              <w:t>415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39">
            <w:pPr>
              <w:ind w:firstLine="0"/>
              <w:jc w:val="center"/>
              <w:rPr>
                <w:rFonts w:ascii="Times New Roman" w:hAnsi="Times New Roman"/>
                <w:sz w:val="20"/>
                <w:szCs w:val="20"/>
              </w:rPr>
            </w:pPr>
            <w:r>
              <w:rPr>
                <w:rFonts w:ascii="Times New Roman" w:hAnsi="Times New Roman"/>
                <w:sz w:val="20"/>
                <w:szCs w:val="20"/>
              </w:rPr>
              <w:t>994928.41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3A">
            <w:pPr>
              <w:ind w:firstLine="0"/>
              <w:jc w:val="center"/>
              <w:rPr>
                <w:rFonts w:ascii="Times New Roman" w:hAnsi="Times New Roman"/>
                <w:sz w:val="20"/>
                <w:szCs w:val="20"/>
              </w:rPr>
            </w:pPr>
            <w:r>
              <w:rPr>
                <w:rFonts w:ascii="Times New Roman" w:hAnsi="Times New Roman"/>
                <w:sz w:val="20"/>
                <w:szCs w:val="20"/>
              </w:rPr>
              <w:t>2730236.87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3B">
            <w:pPr>
              <w:ind w:firstLine="0"/>
              <w:jc w:val="center"/>
              <w:rPr>
                <w:rFonts w:ascii="Times New Roman" w:hAnsi="Times New Roman"/>
                <w:sz w:val="20"/>
                <w:szCs w:val="20"/>
              </w:rPr>
            </w:pPr>
            <w:r>
              <w:rPr>
                <w:rFonts w:ascii="Times New Roman" w:hAnsi="Times New Roman"/>
                <w:sz w:val="20"/>
                <w:szCs w:val="20"/>
              </w:rPr>
              <w:t>416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3C">
            <w:pPr>
              <w:ind w:firstLine="0"/>
              <w:jc w:val="center"/>
              <w:rPr>
                <w:rFonts w:ascii="Times New Roman" w:hAnsi="Times New Roman"/>
                <w:sz w:val="20"/>
                <w:szCs w:val="20"/>
              </w:rPr>
            </w:pPr>
            <w:r>
              <w:rPr>
                <w:rFonts w:ascii="Times New Roman" w:hAnsi="Times New Roman"/>
                <w:sz w:val="20"/>
                <w:szCs w:val="20"/>
              </w:rPr>
              <w:t>994929.88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3D">
            <w:pPr>
              <w:ind w:firstLine="0"/>
              <w:jc w:val="center"/>
              <w:rPr>
                <w:rFonts w:ascii="Times New Roman" w:hAnsi="Times New Roman"/>
                <w:sz w:val="20"/>
                <w:szCs w:val="20"/>
              </w:rPr>
            </w:pPr>
            <w:r>
              <w:rPr>
                <w:rFonts w:ascii="Times New Roman" w:hAnsi="Times New Roman"/>
                <w:sz w:val="20"/>
                <w:szCs w:val="20"/>
              </w:rPr>
              <w:t>2730236.68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3E">
            <w:pPr>
              <w:ind w:firstLine="0"/>
              <w:jc w:val="center"/>
              <w:rPr>
                <w:rFonts w:ascii="Times New Roman" w:hAnsi="Times New Roman"/>
                <w:sz w:val="20"/>
                <w:szCs w:val="20"/>
              </w:rPr>
            </w:pPr>
            <w:r>
              <w:rPr>
                <w:rFonts w:ascii="Times New Roman" w:hAnsi="Times New Roman"/>
                <w:sz w:val="20"/>
                <w:szCs w:val="20"/>
              </w:rPr>
              <w:t>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3F">
            <w:pPr>
              <w:ind w:firstLine="0"/>
              <w:jc w:val="center"/>
              <w:rPr>
                <w:rFonts w:ascii="Times New Roman" w:hAnsi="Times New Roman"/>
                <w:sz w:val="20"/>
                <w:szCs w:val="20"/>
              </w:rPr>
            </w:pPr>
            <w:r>
              <w:rPr>
                <w:rFonts w:ascii="Times New Roman" w:hAnsi="Times New Roman"/>
                <w:sz w:val="20"/>
                <w:szCs w:val="20"/>
              </w:rPr>
              <w:t>994929.86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40">
            <w:pPr>
              <w:ind w:firstLine="0"/>
              <w:jc w:val="center"/>
              <w:rPr>
                <w:rFonts w:ascii="Times New Roman" w:hAnsi="Times New Roman"/>
                <w:sz w:val="20"/>
                <w:szCs w:val="20"/>
              </w:rPr>
            </w:pPr>
            <w:r>
              <w:rPr>
                <w:rFonts w:ascii="Times New Roman" w:hAnsi="Times New Roman"/>
                <w:sz w:val="20"/>
                <w:szCs w:val="20"/>
              </w:rPr>
              <w:t>2730234.35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41">
            <w:pPr>
              <w:ind w:firstLine="0"/>
              <w:jc w:val="center"/>
              <w:rPr>
                <w:rFonts w:ascii="Times New Roman" w:hAnsi="Times New Roman"/>
                <w:sz w:val="20"/>
                <w:szCs w:val="20"/>
              </w:rPr>
            </w:pPr>
            <w:r>
              <w:rPr>
                <w:rFonts w:ascii="Times New Roman" w:hAnsi="Times New Roman"/>
                <w:sz w:val="20"/>
                <w:szCs w:val="20"/>
              </w:rPr>
              <w:t>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42">
            <w:pPr>
              <w:ind w:firstLine="0"/>
              <w:jc w:val="center"/>
              <w:rPr>
                <w:rFonts w:ascii="Times New Roman" w:hAnsi="Times New Roman"/>
                <w:sz w:val="20"/>
                <w:szCs w:val="20"/>
              </w:rPr>
            </w:pPr>
            <w:r>
              <w:rPr>
                <w:rFonts w:ascii="Times New Roman" w:hAnsi="Times New Roman"/>
                <w:sz w:val="20"/>
                <w:szCs w:val="20"/>
              </w:rPr>
              <w:t>994928.82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43">
            <w:pPr>
              <w:ind w:firstLine="0"/>
              <w:jc w:val="center"/>
              <w:rPr>
                <w:rFonts w:ascii="Times New Roman" w:hAnsi="Times New Roman"/>
                <w:sz w:val="20"/>
                <w:szCs w:val="20"/>
              </w:rPr>
            </w:pPr>
            <w:r>
              <w:rPr>
                <w:rFonts w:ascii="Times New Roman" w:hAnsi="Times New Roman"/>
                <w:sz w:val="20"/>
                <w:szCs w:val="20"/>
              </w:rPr>
              <w:t>2730221.96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44">
            <w:pPr>
              <w:ind w:firstLine="0"/>
              <w:jc w:val="center"/>
              <w:rPr>
                <w:rFonts w:ascii="Times New Roman" w:hAnsi="Times New Roman"/>
                <w:sz w:val="20"/>
                <w:szCs w:val="20"/>
              </w:rPr>
            </w:pPr>
            <w:r>
              <w:rPr>
                <w:rFonts w:ascii="Times New Roman" w:hAnsi="Times New Roman"/>
                <w:sz w:val="20"/>
                <w:szCs w:val="20"/>
              </w:rPr>
              <w:t>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45">
            <w:pPr>
              <w:ind w:firstLine="0"/>
              <w:jc w:val="center"/>
              <w:rPr>
                <w:rFonts w:ascii="Times New Roman" w:hAnsi="Times New Roman"/>
                <w:sz w:val="20"/>
                <w:szCs w:val="20"/>
              </w:rPr>
            </w:pPr>
            <w:r>
              <w:rPr>
                <w:rFonts w:ascii="Times New Roman" w:hAnsi="Times New Roman"/>
                <w:sz w:val="20"/>
                <w:szCs w:val="20"/>
              </w:rPr>
              <w:t>994927.43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46">
            <w:pPr>
              <w:ind w:firstLine="0"/>
              <w:jc w:val="center"/>
              <w:rPr>
                <w:rFonts w:ascii="Times New Roman" w:hAnsi="Times New Roman"/>
                <w:sz w:val="20"/>
                <w:szCs w:val="20"/>
              </w:rPr>
            </w:pPr>
            <w:r>
              <w:rPr>
                <w:rFonts w:ascii="Times New Roman" w:hAnsi="Times New Roman"/>
                <w:sz w:val="20"/>
                <w:szCs w:val="20"/>
              </w:rPr>
              <w:t>2730222.08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47">
            <w:pPr>
              <w:ind w:firstLine="0"/>
              <w:jc w:val="center"/>
              <w:rPr>
                <w:rFonts w:ascii="Times New Roman" w:hAnsi="Times New Roman"/>
                <w:sz w:val="20"/>
                <w:szCs w:val="20"/>
              </w:rPr>
            </w:pPr>
            <w:r>
              <w:rPr>
                <w:rFonts w:ascii="Times New Roman" w:hAnsi="Times New Roman"/>
                <w:sz w:val="20"/>
                <w:szCs w:val="20"/>
              </w:rPr>
              <w:t>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48">
            <w:pPr>
              <w:ind w:firstLine="0"/>
              <w:jc w:val="center"/>
              <w:rPr>
                <w:rFonts w:ascii="Times New Roman" w:hAnsi="Times New Roman"/>
                <w:sz w:val="20"/>
                <w:szCs w:val="20"/>
              </w:rPr>
            </w:pPr>
            <w:r>
              <w:rPr>
                <w:rFonts w:ascii="Times New Roman" w:hAnsi="Times New Roman"/>
                <w:sz w:val="20"/>
                <w:szCs w:val="20"/>
              </w:rPr>
              <w:t>994926.92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49">
            <w:pPr>
              <w:ind w:firstLine="0"/>
              <w:jc w:val="center"/>
              <w:rPr>
                <w:rFonts w:ascii="Times New Roman" w:hAnsi="Times New Roman"/>
                <w:sz w:val="20"/>
                <w:szCs w:val="20"/>
              </w:rPr>
            </w:pPr>
            <w:r>
              <w:rPr>
                <w:rFonts w:ascii="Times New Roman" w:hAnsi="Times New Roman"/>
                <w:sz w:val="20"/>
                <w:szCs w:val="20"/>
              </w:rPr>
              <w:t>2730216.17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4A">
            <w:pPr>
              <w:ind w:firstLine="0"/>
              <w:jc w:val="center"/>
              <w:rPr>
                <w:rFonts w:ascii="Times New Roman" w:hAnsi="Times New Roman"/>
                <w:sz w:val="20"/>
                <w:szCs w:val="20"/>
              </w:rPr>
            </w:pPr>
            <w:r>
              <w:rPr>
                <w:rFonts w:ascii="Times New Roman" w:hAnsi="Times New Roman"/>
                <w:sz w:val="20"/>
                <w:szCs w:val="20"/>
              </w:rPr>
              <w:t>421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4B">
            <w:pPr>
              <w:ind w:firstLine="0"/>
              <w:jc w:val="center"/>
              <w:rPr>
                <w:rFonts w:ascii="Times New Roman" w:hAnsi="Times New Roman"/>
                <w:sz w:val="20"/>
                <w:szCs w:val="20"/>
              </w:rPr>
            </w:pPr>
            <w:r>
              <w:rPr>
                <w:rFonts w:ascii="Times New Roman" w:hAnsi="Times New Roman"/>
                <w:sz w:val="20"/>
                <w:szCs w:val="20"/>
              </w:rPr>
              <w:t>994928.33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4C">
            <w:pPr>
              <w:ind w:firstLine="0"/>
              <w:jc w:val="center"/>
              <w:rPr>
                <w:rFonts w:ascii="Times New Roman" w:hAnsi="Times New Roman"/>
                <w:sz w:val="20"/>
                <w:szCs w:val="20"/>
              </w:rPr>
            </w:pPr>
            <w:r>
              <w:rPr>
                <w:rFonts w:ascii="Times New Roman" w:hAnsi="Times New Roman"/>
                <w:sz w:val="20"/>
                <w:szCs w:val="20"/>
              </w:rPr>
              <w:t>2730216.05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4D">
            <w:pPr>
              <w:ind w:firstLine="0"/>
              <w:jc w:val="center"/>
              <w:rPr>
                <w:rFonts w:ascii="Times New Roman" w:hAnsi="Times New Roman"/>
                <w:sz w:val="20"/>
                <w:szCs w:val="20"/>
              </w:rPr>
            </w:pPr>
            <w:r>
              <w:rPr>
                <w:rFonts w:ascii="Times New Roman" w:hAnsi="Times New Roman"/>
                <w:sz w:val="20"/>
                <w:szCs w:val="20"/>
              </w:rPr>
              <w:t>422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4E">
            <w:pPr>
              <w:ind w:firstLine="0"/>
              <w:jc w:val="center"/>
              <w:rPr>
                <w:rFonts w:ascii="Times New Roman" w:hAnsi="Times New Roman"/>
                <w:sz w:val="20"/>
                <w:szCs w:val="20"/>
              </w:rPr>
            </w:pPr>
            <w:r>
              <w:rPr>
                <w:rFonts w:ascii="Times New Roman" w:hAnsi="Times New Roman"/>
                <w:sz w:val="20"/>
                <w:szCs w:val="20"/>
              </w:rPr>
              <w:t>994927.35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4F">
            <w:pPr>
              <w:ind w:firstLine="0"/>
              <w:jc w:val="center"/>
              <w:rPr>
                <w:rFonts w:ascii="Times New Roman" w:hAnsi="Times New Roman"/>
                <w:sz w:val="20"/>
                <w:szCs w:val="20"/>
              </w:rPr>
            </w:pPr>
            <w:r>
              <w:rPr>
                <w:rFonts w:ascii="Times New Roman" w:hAnsi="Times New Roman"/>
                <w:sz w:val="20"/>
                <w:szCs w:val="20"/>
              </w:rPr>
              <w:t>2730204.44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50">
            <w:pPr>
              <w:ind w:firstLine="0"/>
              <w:jc w:val="center"/>
              <w:rPr>
                <w:rFonts w:ascii="Times New Roman" w:hAnsi="Times New Roman"/>
                <w:sz w:val="20"/>
                <w:szCs w:val="20"/>
              </w:rPr>
            </w:pPr>
            <w:r>
              <w:rPr>
                <w:rFonts w:ascii="Times New Roman" w:hAnsi="Times New Roman"/>
                <w:sz w:val="20"/>
                <w:szCs w:val="20"/>
              </w:rPr>
              <w:t>423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51">
            <w:pPr>
              <w:ind w:firstLine="0"/>
              <w:jc w:val="center"/>
              <w:rPr>
                <w:rFonts w:ascii="Times New Roman" w:hAnsi="Times New Roman"/>
                <w:sz w:val="20"/>
                <w:szCs w:val="20"/>
              </w:rPr>
            </w:pPr>
            <w:r>
              <w:rPr>
                <w:rFonts w:ascii="Times New Roman" w:hAnsi="Times New Roman"/>
                <w:sz w:val="20"/>
                <w:szCs w:val="20"/>
              </w:rPr>
              <w:t>994926.57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52">
            <w:pPr>
              <w:ind w:firstLine="0"/>
              <w:jc w:val="center"/>
              <w:rPr>
                <w:rFonts w:ascii="Times New Roman" w:hAnsi="Times New Roman"/>
                <w:sz w:val="20"/>
                <w:szCs w:val="20"/>
              </w:rPr>
            </w:pPr>
            <w:r>
              <w:rPr>
                <w:rFonts w:ascii="Times New Roman" w:hAnsi="Times New Roman"/>
                <w:sz w:val="20"/>
                <w:szCs w:val="20"/>
              </w:rPr>
              <w:t>2730203.74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53">
            <w:pPr>
              <w:ind w:firstLine="0"/>
              <w:jc w:val="center"/>
              <w:rPr>
                <w:rFonts w:ascii="Times New Roman" w:hAnsi="Times New Roman"/>
                <w:sz w:val="20"/>
                <w:szCs w:val="20"/>
              </w:rPr>
            </w:pPr>
            <w:r>
              <w:rPr>
                <w:rFonts w:ascii="Times New Roman" w:hAnsi="Times New Roman"/>
                <w:sz w:val="20"/>
                <w:szCs w:val="20"/>
              </w:rPr>
              <w:t>424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54">
            <w:pPr>
              <w:ind w:firstLine="0"/>
              <w:jc w:val="center"/>
              <w:rPr>
                <w:rFonts w:ascii="Times New Roman" w:hAnsi="Times New Roman"/>
                <w:sz w:val="20"/>
                <w:szCs w:val="20"/>
              </w:rPr>
            </w:pPr>
            <w:r>
              <w:rPr>
                <w:rFonts w:ascii="Times New Roman" w:hAnsi="Times New Roman"/>
                <w:sz w:val="20"/>
                <w:szCs w:val="20"/>
              </w:rPr>
              <w:t>994927.29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55">
            <w:pPr>
              <w:ind w:firstLine="0"/>
              <w:jc w:val="center"/>
              <w:rPr>
                <w:rFonts w:ascii="Times New Roman" w:hAnsi="Times New Roman"/>
                <w:sz w:val="20"/>
                <w:szCs w:val="20"/>
              </w:rPr>
            </w:pPr>
            <w:r>
              <w:rPr>
                <w:rFonts w:ascii="Times New Roman" w:hAnsi="Times New Roman"/>
                <w:sz w:val="20"/>
                <w:szCs w:val="20"/>
              </w:rPr>
              <w:t>2730202.95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56">
            <w:pPr>
              <w:ind w:firstLine="0"/>
              <w:jc w:val="center"/>
              <w:rPr>
                <w:rFonts w:ascii="Times New Roman" w:hAnsi="Times New Roman"/>
                <w:sz w:val="20"/>
                <w:szCs w:val="20"/>
              </w:rPr>
            </w:pPr>
            <w:r>
              <w:rPr>
                <w:rFonts w:ascii="Times New Roman" w:hAnsi="Times New Roman"/>
                <w:sz w:val="20"/>
                <w:szCs w:val="20"/>
              </w:rPr>
              <w:t>425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57">
            <w:pPr>
              <w:ind w:firstLine="0"/>
              <w:jc w:val="center"/>
              <w:rPr>
                <w:rFonts w:ascii="Times New Roman" w:hAnsi="Times New Roman"/>
                <w:sz w:val="20"/>
                <w:szCs w:val="20"/>
              </w:rPr>
            </w:pPr>
            <w:r>
              <w:rPr>
                <w:rFonts w:ascii="Times New Roman" w:hAnsi="Times New Roman"/>
                <w:sz w:val="20"/>
                <w:szCs w:val="20"/>
              </w:rPr>
              <w:t>994928.10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58">
            <w:pPr>
              <w:ind w:firstLine="0"/>
              <w:jc w:val="center"/>
              <w:rPr>
                <w:rFonts w:ascii="Times New Roman" w:hAnsi="Times New Roman"/>
                <w:sz w:val="20"/>
                <w:szCs w:val="20"/>
              </w:rPr>
            </w:pPr>
            <w:r>
              <w:rPr>
                <w:rFonts w:ascii="Times New Roman" w:hAnsi="Times New Roman"/>
                <w:sz w:val="20"/>
                <w:szCs w:val="20"/>
              </w:rPr>
              <w:t>2730203.68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59">
            <w:pPr>
              <w:ind w:firstLine="0"/>
              <w:jc w:val="center"/>
              <w:rPr>
                <w:rFonts w:ascii="Times New Roman" w:hAnsi="Times New Roman"/>
                <w:sz w:val="20"/>
                <w:szCs w:val="20"/>
              </w:rPr>
            </w:pPr>
            <w:r>
              <w:rPr>
                <w:rFonts w:ascii="Times New Roman" w:hAnsi="Times New Roman"/>
                <w:sz w:val="20"/>
                <w:szCs w:val="20"/>
              </w:rPr>
              <w:t>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5A">
            <w:pPr>
              <w:ind w:firstLine="0"/>
              <w:jc w:val="center"/>
              <w:rPr>
                <w:rFonts w:ascii="Times New Roman" w:hAnsi="Times New Roman"/>
                <w:sz w:val="20"/>
                <w:szCs w:val="20"/>
              </w:rPr>
            </w:pPr>
            <w:r>
              <w:rPr>
                <w:rFonts w:ascii="Times New Roman" w:hAnsi="Times New Roman"/>
                <w:sz w:val="20"/>
                <w:szCs w:val="20"/>
              </w:rPr>
              <w:t>994996.40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5B">
            <w:pPr>
              <w:ind w:firstLine="0"/>
              <w:jc w:val="center"/>
              <w:rPr>
                <w:rFonts w:ascii="Times New Roman" w:hAnsi="Times New Roman"/>
                <w:sz w:val="20"/>
                <w:szCs w:val="20"/>
              </w:rPr>
            </w:pPr>
            <w:r>
              <w:rPr>
                <w:rFonts w:ascii="Times New Roman" w:hAnsi="Times New Roman"/>
                <w:sz w:val="20"/>
                <w:szCs w:val="20"/>
              </w:rPr>
              <w:t>2730195.39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B5C">
            <w:pPr>
              <w:ind w:firstLine="0"/>
              <w:jc w:val="center"/>
              <w:rPr>
                <w:rFonts w:ascii="Times New Roman" w:hAnsi="Times New Roman"/>
                <w:b/>
                <w:bCs/>
                <w:sz w:val="20"/>
                <w:szCs w:val="20"/>
              </w:rPr>
            </w:pPr>
            <w:r>
              <w:rPr>
                <w:rFonts w:ascii="Times New Roman" w:hAnsi="Times New Roman"/>
                <w:b/>
                <w:bCs/>
                <w:sz w:val="20"/>
                <w:szCs w:val="20"/>
              </w:rPr>
              <w:t>Контур10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5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5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5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60">
            <w:pPr>
              <w:ind w:firstLine="0"/>
              <w:jc w:val="center"/>
              <w:rPr>
                <w:rFonts w:ascii="Times New Roman" w:hAnsi="Times New Roman"/>
                <w:sz w:val="20"/>
                <w:szCs w:val="20"/>
              </w:rPr>
            </w:pPr>
            <w:r>
              <w:rPr>
                <w:rFonts w:ascii="Times New Roman" w:hAnsi="Times New Roman"/>
                <w:sz w:val="20"/>
                <w:szCs w:val="20"/>
              </w:rPr>
              <w:t>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61">
            <w:pPr>
              <w:ind w:firstLine="0"/>
              <w:jc w:val="center"/>
              <w:rPr>
                <w:rFonts w:ascii="Times New Roman" w:hAnsi="Times New Roman"/>
                <w:sz w:val="20"/>
                <w:szCs w:val="20"/>
              </w:rPr>
            </w:pPr>
            <w:r>
              <w:rPr>
                <w:rFonts w:ascii="Times New Roman" w:hAnsi="Times New Roman"/>
                <w:sz w:val="20"/>
                <w:szCs w:val="20"/>
              </w:rPr>
              <w:t>995166.29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62">
            <w:pPr>
              <w:ind w:firstLine="0"/>
              <w:jc w:val="center"/>
              <w:rPr>
                <w:rFonts w:ascii="Times New Roman" w:hAnsi="Times New Roman"/>
                <w:sz w:val="20"/>
                <w:szCs w:val="20"/>
              </w:rPr>
            </w:pPr>
            <w:r>
              <w:rPr>
                <w:rFonts w:ascii="Times New Roman" w:hAnsi="Times New Roman"/>
                <w:sz w:val="20"/>
                <w:szCs w:val="20"/>
              </w:rPr>
              <w:t>2731913.93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63">
            <w:pPr>
              <w:ind w:firstLine="0"/>
              <w:jc w:val="center"/>
              <w:rPr>
                <w:rFonts w:ascii="Times New Roman" w:hAnsi="Times New Roman"/>
                <w:sz w:val="20"/>
                <w:szCs w:val="20"/>
              </w:rPr>
            </w:pPr>
            <w:r>
              <w:rPr>
                <w:rFonts w:ascii="Times New Roman" w:hAnsi="Times New Roman"/>
                <w:sz w:val="20"/>
                <w:szCs w:val="20"/>
              </w:rPr>
              <w:t>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64">
            <w:pPr>
              <w:ind w:firstLine="0"/>
              <w:jc w:val="center"/>
              <w:rPr>
                <w:rFonts w:ascii="Times New Roman" w:hAnsi="Times New Roman"/>
                <w:sz w:val="20"/>
                <w:szCs w:val="20"/>
              </w:rPr>
            </w:pPr>
            <w:r>
              <w:rPr>
                <w:rFonts w:ascii="Times New Roman" w:hAnsi="Times New Roman"/>
                <w:sz w:val="20"/>
                <w:szCs w:val="20"/>
              </w:rPr>
              <w:t>995165.96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65">
            <w:pPr>
              <w:ind w:firstLine="0"/>
              <w:jc w:val="center"/>
              <w:rPr>
                <w:rFonts w:ascii="Times New Roman" w:hAnsi="Times New Roman"/>
                <w:sz w:val="20"/>
                <w:szCs w:val="20"/>
              </w:rPr>
            </w:pPr>
            <w:r>
              <w:rPr>
                <w:rFonts w:ascii="Times New Roman" w:hAnsi="Times New Roman"/>
                <w:sz w:val="20"/>
                <w:szCs w:val="20"/>
              </w:rPr>
              <w:t>2731915.92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66">
            <w:pPr>
              <w:ind w:firstLine="0"/>
              <w:jc w:val="center"/>
              <w:rPr>
                <w:rFonts w:ascii="Times New Roman" w:hAnsi="Times New Roman"/>
                <w:sz w:val="20"/>
                <w:szCs w:val="20"/>
              </w:rPr>
            </w:pPr>
            <w:r>
              <w:rPr>
                <w:rFonts w:ascii="Times New Roman" w:hAnsi="Times New Roman"/>
                <w:sz w:val="20"/>
                <w:szCs w:val="20"/>
              </w:rPr>
              <w:t>428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67">
            <w:pPr>
              <w:ind w:firstLine="0"/>
              <w:jc w:val="center"/>
              <w:rPr>
                <w:rFonts w:ascii="Times New Roman" w:hAnsi="Times New Roman"/>
                <w:sz w:val="20"/>
                <w:szCs w:val="20"/>
              </w:rPr>
            </w:pPr>
            <w:r>
              <w:rPr>
                <w:rFonts w:ascii="Times New Roman" w:hAnsi="Times New Roman"/>
                <w:sz w:val="20"/>
                <w:szCs w:val="20"/>
              </w:rPr>
              <w:t>995163.99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68">
            <w:pPr>
              <w:ind w:firstLine="0"/>
              <w:jc w:val="center"/>
              <w:rPr>
                <w:rFonts w:ascii="Times New Roman" w:hAnsi="Times New Roman"/>
                <w:sz w:val="20"/>
                <w:szCs w:val="20"/>
              </w:rPr>
            </w:pPr>
            <w:r>
              <w:rPr>
                <w:rFonts w:ascii="Times New Roman" w:hAnsi="Times New Roman"/>
                <w:sz w:val="20"/>
                <w:szCs w:val="20"/>
              </w:rPr>
              <w:t>2731915.58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69">
            <w:pPr>
              <w:ind w:firstLine="0"/>
              <w:jc w:val="center"/>
              <w:rPr>
                <w:rFonts w:ascii="Times New Roman" w:hAnsi="Times New Roman"/>
                <w:sz w:val="20"/>
                <w:szCs w:val="20"/>
              </w:rPr>
            </w:pPr>
            <w:r>
              <w:rPr>
                <w:rFonts w:ascii="Times New Roman" w:hAnsi="Times New Roman"/>
                <w:sz w:val="20"/>
                <w:szCs w:val="20"/>
              </w:rPr>
              <w:t>429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6A">
            <w:pPr>
              <w:ind w:firstLine="0"/>
              <w:jc w:val="center"/>
              <w:rPr>
                <w:rFonts w:ascii="Times New Roman" w:hAnsi="Times New Roman"/>
                <w:sz w:val="20"/>
                <w:szCs w:val="20"/>
              </w:rPr>
            </w:pPr>
            <w:r>
              <w:rPr>
                <w:rFonts w:ascii="Times New Roman" w:hAnsi="Times New Roman"/>
                <w:sz w:val="20"/>
                <w:szCs w:val="20"/>
              </w:rPr>
              <w:t>995164.32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6B">
            <w:pPr>
              <w:ind w:firstLine="0"/>
              <w:jc w:val="center"/>
              <w:rPr>
                <w:rFonts w:ascii="Times New Roman" w:hAnsi="Times New Roman"/>
                <w:sz w:val="20"/>
                <w:szCs w:val="20"/>
              </w:rPr>
            </w:pPr>
            <w:r>
              <w:rPr>
                <w:rFonts w:ascii="Times New Roman" w:hAnsi="Times New Roman"/>
                <w:sz w:val="20"/>
                <w:szCs w:val="20"/>
              </w:rPr>
              <w:t>2731913.61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6C">
            <w:pPr>
              <w:ind w:firstLine="0"/>
              <w:jc w:val="center"/>
              <w:rPr>
                <w:rFonts w:ascii="Times New Roman" w:hAnsi="Times New Roman"/>
                <w:sz w:val="20"/>
                <w:szCs w:val="20"/>
              </w:rPr>
            </w:pPr>
            <w:r>
              <w:rPr>
                <w:rFonts w:ascii="Times New Roman" w:hAnsi="Times New Roman"/>
                <w:sz w:val="20"/>
                <w:szCs w:val="20"/>
              </w:rPr>
              <w:t>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6D">
            <w:pPr>
              <w:ind w:firstLine="0"/>
              <w:jc w:val="center"/>
              <w:rPr>
                <w:rFonts w:ascii="Times New Roman" w:hAnsi="Times New Roman"/>
                <w:sz w:val="20"/>
                <w:szCs w:val="20"/>
              </w:rPr>
            </w:pPr>
            <w:r>
              <w:rPr>
                <w:rFonts w:ascii="Times New Roman" w:hAnsi="Times New Roman"/>
                <w:sz w:val="20"/>
                <w:szCs w:val="20"/>
              </w:rPr>
              <w:t>995166.29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6E">
            <w:pPr>
              <w:ind w:firstLine="0"/>
              <w:jc w:val="center"/>
              <w:rPr>
                <w:rFonts w:ascii="Times New Roman" w:hAnsi="Times New Roman"/>
                <w:sz w:val="20"/>
                <w:szCs w:val="20"/>
              </w:rPr>
            </w:pPr>
            <w:r>
              <w:rPr>
                <w:rFonts w:ascii="Times New Roman" w:hAnsi="Times New Roman"/>
                <w:sz w:val="20"/>
                <w:szCs w:val="20"/>
              </w:rPr>
              <w:t>2731913.93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B6F">
            <w:pPr>
              <w:ind w:firstLine="0"/>
              <w:jc w:val="center"/>
              <w:rPr>
                <w:rFonts w:ascii="Times New Roman" w:hAnsi="Times New Roman"/>
                <w:b/>
                <w:bCs/>
                <w:sz w:val="20"/>
                <w:szCs w:val="20"/>
              </w:rPr>
            </w:pPr>
            <w:r>
              <w:rPr>
                <w:rFonts w:ascii="Times New Roman" w:hAnsi="Times New Roman"/>
                <w:b/>
                <w:bCs/>
                <w:sz w:val="20"/>
                <w:szCs w:val="20"/>
              </w:rPr>
              <w:t>Контур11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7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7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7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73">
            <w:pPr>
              <w:ind w:firstLine="0"/>
              <w:jc w:val="center"/>
              <w:rPr>
                <w:rFonts w:ascii="Times New Roman" w:hAnsi="Times New Roman"/>
                <w:sz w:val="20"/>
                <w:szCs w:val="20"/>
              </w:rPr>
            </w:pPr>
            <w:r>
              <w:rPr>
                <w:rFonts w:ascii="Times New Roman" w:hAnsi="Times New Roman"/>
                <w:sz w:val="20"/>
                <w:szCs w:val="20"/>
              </w:rPr>
              <w:t>430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74">
            <w:pPr>
              <w:ind w:firstLine="0"/>
              <w:jc w:val="center"/>
              <w:rPr>
                <w:rFonts w:ascii="Times New Roman" w:hAnsi="Times New Roman"/>
                <w:sz w:val="20"/>
                <w:szCs w:val="20"/>
              </w:rPr>
            </w:pPr>
            <w:r>
              <w:rPr>
                <w:rFonts w:ascii="Times New Roman" w:hAnsi="Times New Roman"/>
                <w:sz w:val="20"/>
                <w:szCs w:val="20"/>
              </w:rPr>
              <w:t>994925.73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75">
            <w:pPr>
              <w:ind w:firstLine="0"/>
              <w:jc w:val="center"/>
              <w:rPr>
                <w:rFonts w:ascii="Times New Roman" w:hAnsi="Times New Roman"/>
                <w:sz w:val="20"/>
                <w:szCs w:val="20"/>
              </w:rPr>
            </w:pPr>
            <w:r>
              <w:rPr>
                <w:rFonts w:ascii="Times New Roman" w:hAnsi="Times New Roman"/>
                <w:sz w:val="20"/>
                <w:szCs w:val="20"/>
              </w:rPr>
              <w:t>2730200.81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76">
            <w:pPr>
              <w:ind w:firstLine="0"/>
              <w:jc w:val="center"/>
              <w:rPr>
                <w:rFonts w:ascii="Times New Roman" w:hAnsi="Times New Roman"/>
                <w:sz w:val="20"/>
                <w:szCs w:val="20"/>
              </w:rPr>
            </w:pPr>
            <w:r>
              <w:rPr>
                <w:rFonts w:ascii="Times New Roman" w:hAnsi="Times New Roman"/>
                <w:sz w:val="20"/>
                <w:szCs w:val="20"/>
              </w:rPr>
              <w:t>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77">
            <w:pPr>
              <w:ind w:firstLine="0"/>
              <w:jc w:val="center"/>
              <w:rPr>
                <w:rFonts w:ascii="Times New Roman" w:hAnsi="Times New Roman"/>
                <w:sz w:val="20"/>
                <w:szCs w:val="20"/>
              </w:rPr>
            </w:pPr>
            <w:r>
              <w:rPr>
                <w:rFonts w:ascii="Times New Roman" w:hAnsi="Times New Roman"/>
                <w:sz w:val="20"/>
                <w:szCs w:val="20"/>
              </w:rPr>
              <w:t>994925.90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78">
            <w:pPr>
              <w:ind w:firstLine="0"/>
              <w:jc w:val="center"/>
              <w:rPr>
                <w:rFonts w:ascii="Times New Roman" w:hAnsi="Times New Roman"/>
                <w:sz w:val="20"/>
                <w:szCs w:val="20"/>
              </w:rPr>
            </w:pPr>
            <w:r>
              <w:rPr>
                <w:rFonts w:ascii="Times New Roman" w:hAnsi="Times New Roman"/>
                <w:sz w:val="20"/>
                <w:szCs w:val="20"/>
              </w:rPr>
              <w:t>2730202.65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79">
            <w:pPr>
              <w:ind w:firstLine="0"/>
              <w:jc w:val="center"/>
              <w:rPr>
                <w:rFonts w:ascii="Times New Roman" w:hAnsi="Times New Roman"/>
                <w:sz w:val="20"/>
                <w:szCs w:val="20"/>
              </w:rPr>
            </w:pPr>
            <w:r>
              <w:rPr>
                <w:rFonts w:ascii="Times New Roman" w:hAnsi="Times New Roman"/>
                <w:sz w:val="20"/>
                <w:szCs w:val="20"/>
              </w:rPr>
              <w:t>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7A">
            <w:pPr>
              <w:ind w:firstLine="0"/>
              <w:jc w:val="center"/>
              <w:rPr>
                <w:rFonts w:ascii="Times New Roman" w:hAnsi="Times New Roman"/>
                <w:sz w:val="20"/>
                <w:szCs w:val="20"/>
              </w:rPr>
            </w:pPr>
            <w:r>
              <w:rPr>
                <w:rFonts w:ascii="Times New Roman" w:hAnsi="Times New Roman"/>
                <w:sz w:val="20"/>
                <w:szCs w:val="20"/>
              </w:rPr>
              <w:t>994923.81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7B">
            <w:pPr>
              <w:ind w:firstLine="0"/>
              <w:jc w:val="center"/>
              <w:rPr>
                <w:rFonts w:ascii="Times New Roman" w:hAnsi="Times New Roman"/>
                <w:sz w:val="20"/>
                <w:szCs w:val="20"/>
              </w:rPr>
            </w:pPr>
            <w:r>
              <w:rPr>
                <w:rFonts w:ascii="Times New Roman" w:hAnsi="Times New Roman"/>
                <w:sz w:val="20"/>
                <w:szCs w:val="20"/>
              </w:rPr>
              <w:t>2730202.84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7C">
            <w:pPr>
              <w:ind w:firstLine="0"/>
              <w:jc w:val="center"/>
              <w:rPr>
                <w:rFonts w:ascii="Times New Roman" w:hAnsi="Times New Roman"/>
                <w:sz w:val="20"/>
                <w:szCs w:val="20"/>
              </w:rPr>
            </w:pPr>
            <w:r>
              <w:rPr>
                <w:rFonts w:ascii="Times New Roman" w:hAnsi="Times New Roman"/>
                <w:sz w:val="20"/>
                <w:szCs w:val="20"/>
              </w:rPr>
              <w:t>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7D">
            <w:pPr>
              <w:ind w:firstLine="0"/>
              <w:jc w:val="center"/>
              <w:rPr>
                <w:rFonts w:ascii="Times New Roman" w:hAnsi="Times New Roman"/>
                <w:sz w:val="20"/>
                <w:szCs w:val="20"/>
              </w:rPr>
            </w:pPr>
            <w:r>
              <w:rPr>
                <w:rFonts w:ascii="Times New Roman" w:hAnsi="Times New Roman"/>
                <w:sz w:val="20"/>
                <w:szCs w:val="20"/>
              </w:rPr>
              <w:t>994923.66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7E">
            <w:pPr>
              <w:ind w:firstLine="0"/>
              <w:jc w:val="center"/>
              <w:rPr>
                <w:rFonts w:ascii="Times New Roman" w:hAnsi="Times New Roman"/>
                <w:sz w:val="20"/>
                <w:szCs w:val="20"/>
              </w:rPr>
            </w:pPr>
            <w:r>
              <w:rPr>
                <w:rFonts w:ascii="Times New Roman" w:hAnsi="Times New Roman"/>
                <w:sz w:val="20"/>
                <w:szCs w:val="20"/>
              </w:rPr>
              <w:t>2730201.03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7F">
            <w:pPr>
              <w:ind w:firstLine="0"/>
              <w:jc w:val="center"/>
              <w:rPr>
                <w:rFonts w:ascii="Times New Roman" w:hAnsi="Times New Roman"/>
                <w:sz w:val="20"/>
                <w:szCs w:val="20"/>
              </w:rPr>
            </w:pPr>
            <w:r>
              <w:rPr>
                <w:rFonts w:ascii="Times New Roman" w:hAnsi="Times New Roman"/>
                <w:sz w:val="20"/>
                <w:szCs w:val="20"/>
              </w:rPr>
              <w:t>430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80">
            <w:pPr>
              <w:ind w:firstLine="0"/>
              <w:jc w:val="center"/>
              <w:rPr>
                <w:rFonts w:ascii="Times New Roman" w:hAnsi="Times New Roman"/>
                <w:sz w:val="20"/>
                <w:szCs w:val="20"/>
              </w:rPr>
            </w:pPr>
            <w:r>
              <w:rPr>
                <w:rFonts w:ascii="Times New Roman" w:hAnsi="Times New Roman"/>
                <w:sz w:val="20"/>
                <w:szCs w:val="20"/>
              </w:rPr>
              <w:t>994925.73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81">
            <w:pPr>
              <w:ind w:firstLine="0"/>
              <w:jc w:val="center"/>
              <w:rPr>
                <w:rFonts w:ascii="Times New Roman" w:hAnsi="Times New Roman"/>
                <w:sz w:val="20"/>
                <w:szCs w:val="20"/>
              </w:rPr>
            </w:pPr>
            <w:r>
              <w:rPr>
                <w:rFonts w:ascii="Times New Roman" w:hAnsi="Times New Roman"/>
                <w:sz w:val="20"/>
                <w:szCs w:val="20"/>
              </w:rPr>
              <w:t>2730200.81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B82">
            <w:pPr>
              <w:ind w:firstLine="0"/>
              <w:jc w:val="center"/>
              <w:rPr>
                <w:rFonts w:ascii="Times New Roman" w:hAnsi="Times New Roman"/>
                <w:b/>
                <w:bCs/>
                <w:sz w:val="20"/>
                <w:szCs w:val="20"/>
              </w:rPr>
            </w:pPr>
            <w:r>
              <w:rPr>
                <w:rFonts w:ascii="Times New Roman" w:hAnsi="Times New Roman"/>
                <w:b/>
                <w:bCs/>
                <w:sz w:val="20"/>
                <w:szCs w:val="20"/>
              </w:rPr>
              <w:t>Контур12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8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8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8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86">
            <w:pPr>
              <w:ind w:firstLine="0"/>
              <w:jc w:val="center"/>
              <w:rPr>
                <w:rFonts w:ascii="Times New Roman" w:hAnsi="Times New Roman"/>
                <w:sz w:val="20"/>
                <w:szCs w:val="20"/>
              </w:rPr>
            </w:pPr>
            <w:r>
              <w:rPr>
                <w:rFonts w:ascii="Times New Roman" w:hAnsi="Times New Roman"/>
                <w:sz w:val="20"/>
                <w:szCs w:val="20"/>
              </w:rPr>
              <w:t>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87">
            <w:pPr>
              <w:ind w:firstLine="0"/>
              <w:jc w:val="center"/>
              <w:rPr>
                <w:rFonts w:ascii="Times New Roman" w:hAnsi="Times New Roman"/>
                <w:sz w:val="20"/>
                <w:szCs w:val="20"/>
              </w:rPr>
            </w:pPr>
            <w:r>
              <w:rPr>
                <w:rFonts w:ascii="Times New Roman" w:hAnsi="Times New Roman"/>
                <w:sz w:val="20"/>
                <w:szCs w:val="20"/>
              </w:rPr>
              <w:t>995154.79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88">
            <w:pPr>
              <w:ind w:firstLine="0"/>
              <w:jc w:val="center"/>
              <w:rPr>
                <w:rFonts w:ascii="Times New Roman" w:hAnsi="Times New Roman"/>
                <w:sz w:val="20"/>
                <w:szCs w:val="20"/>
              </w:rPr>
            </w:pPr>
            <w:r>
              <w:rPr>
                <w:rFonts w:ascii="Times New Roman" w:hAnsi="Times New Roman"/>
                <w:sz w:val="20"/>
                <w:szCs w:val="20"/>
              </w:rPr>
              <w:t>2731892.38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89">
            <w:pPr>
              <w:ind w:firstLine="0"/>
              <w:jc w:val="center"/>
              <w:rPr>
                <w:rFonts w:ascii="Times New Roman" w:hAnsi="Times New Roman"/>
                <w:sz w:val="20"/>
                <w:szCs w:val="20"/>
              </w:rPr>
            </w:pPr>
            <w:r>
              <w:rPr>
                <w:rFonts w:ascii="Times New Roman" w:hAnsi="Times New Roman"/>
                <w:sz w:val="20"/>
                <w:szCs w:val="20"/>
              </w:rPr>
              <w:t>435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8A">
            <w:pPr>
              <w:ind w:firstLine="0"/>
              <w:jc w:val="center"/>
              <w:rPr>
                <w:rFonts w:ascii="Times New Roman" w:hAnsi="Times New Roman"/>
                <w:sz w:val="20"/>
                <w:szCs w:val="20"/>
              </w:rPr>
            </w:pPr>
            <w:r>
              <w:rPr>
                <w:rFonts w:ascii="Times New Roman" w:hAnsi="Times New Roman"/>
                <w:sz w:val="20"/>
                <w:szCs w:val="20"/>
              </w:rPr>
              <w:t>995155.06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8B">
            <w:pPr>
              <w:ind w:firstLine="0"/>
              <w:jc w:val="center"/>
              <w:rPr>
                <w:rFonts w:ascii="Times New Roman" w:hAnsi="Times New Roman"/>
                <w:sz w:val="20"/>
                <w:szCs w:val="20"/>
              </w:rPr>
            </w:pPr>
            <w:r>
              <w:rPr>
                <w:rFonts w:ascii="Times New Roman" w:hAnsi="Times New Roman"/>
                <w:sz w:val="20"/>
                <w:szCs w:val="20"/>
              </w:rPr>
              <w:t>2731893.86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8C">
            <w:pPr>
              <w:ind w:firstLine="0"/>
              <w:jc w:val="center"/>
              <w:rPr>
                <w:rFonts w:ascii="Times New Roman" w:hAnsi="Times New Roman"/>
                <w:sz w:val="20"/>
                <w:szCs w:val="20"/>
              </w:rPr>
            </w:pPr>
            <w:r>
              <w:rPr>
                <w:rFonts w:ascii="Times New Roman" w:hAnsi="Times New Roman"/>
                <w:sz w:val="20"/>
                <w:szCs w:val="20"/>
              </w:rPr>
              <w:t>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8D">
            <w:pPr>
              <w:ind w:firstLine="0"/>
              <w:jc w:val="center"/>
              <w:rPr>
                <w:rFonts w:ascii="Times New Roman" w:hAnsi="Times New Roman"/>
                <w:sz w:val="20"/>
                <w:szCs w:val="20"/>
              </w:rPr>
            </w:pPr>
            <w:r>
              <w:rPr>
                <w:rFonts w:ascii="Times New Roman" w:hAnsi="Times New Roman"/>
                <w:sz w:val="20"/>
                <w:szCs w:val="20"/>
              </w:rPr>
              <w:t>995153.56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8E">
            <w:pPr>
              <w:ind w:firstLine="0"/>
              <w:jc w:val="center"/>
              <w:rPr>
                <w:rFonts w:ascii="Times New Roman" w:hAnsi="Times New Roman"/>
                <w:sz w:val="20"/>
                <w:szCs w:val="20"/>
              </w:rPr>
            </w:pPr>
            <w:r>
              <w:rPr>
                <w:rFonts w:ascii="Times New Roman" w:hAnsi="Times New Roman"/>
                <w:sz w:val="20"/>
                <w:szCs w:val="20"/>
              </w:rPr>
              <w:t>2731894.12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8F">
            <w:pPr>
              <w:ind w:firstLine="0"/>
              <w:jc w:val="center"/>
              <w:rPr>
                <w:rFonts w:ascii="Times New Roman" w:hAnsi="Times New Roman"/>
                <w:sz w:val="20"/>
                <w:szCs w:val="20"/>
              </w:rPr>
            </w:pPr>
            <w:r>
              <w:rPr>
                <w:rFonts w:ascii="Times New Roman" w:hAnsi="Times New Roman"/>
                <w:sz w:val="20"/>
                <w:szCs w:val="20"/>
              </w:rPr>
              <w:t>437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90">
            <w:pPr>
              <w:ind w:firstLine="0"/>
              <w:jc w:val="center"/>
              <w:rPr>
                <w:rFonts w:ascii="Times New Roman" w:hAnsi="Times New Roman"/>
                <w:sz w:val="20"/>
                <w:szCs w:val="20"/>
              </w:rPr>
            </w:pPr>
            <w:r>
              <w:rPr>
                <w:rFonts w:ascii="Times New Roman" w:hAnsi="Times New Roman"/>
                <w:sz w:val="20"/>
                <w:szCs w:val="20"/>
              </w:rPr>
              <w:t>995153.30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91">
            <w:pPr>
              <w:ind w:firstLine="0"/>
              <w:jc w:val="center"/>
              <w:rPr>
                <w:rFonts w:ascii="Times New Roman" w:hAnsi="Times New Roman"/>
                <w:sz w:val="20"/>
                <w:szCs w:val="20"/>
              </w:rPr>
            </w:pPr>
            <w:r>
              <w:rPr>
                <w:rFonts w:ascii="Times New Roman" w:hAnsi="Times New Roman"/>
                <w:sz w:val="20"/>
                <w:szCs w:val="20"/>
              </w:rPr>
              <w:t>2731892.63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92">
            <w:pPr>
              <w:ind w:firstLine="0"/>
              <w:jc w:val="center"/>
              <w:rPr>
                <w:rFonts w:ascii="Times New Roman" w:hAnsi="Times New Roman"/>
                <w:sz w:val="20"/>
                <w:szCs w:val="20"/>
              </w:rPr>
            </w:pPr>
            <w:r>
              <w:rPr>
                <w:rFonts w:ascii="Times New Roman" w:hAnsi="Times New Roman"/>
                <w:sz w:val="20"/>
                <w:szCs w:val="20"/>
              </w:rPr>
              <w:t>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93">
            <w:pPr>
              <w:ind w:firstLine="0"/>
              <w:jc w:val="center"/>
              <w:rPr>
                <w:rFonts w:ascii="Times New Roman" w:hAnsi="Times New Roman"/>
                <w:sz w:val="20"/>
                <w:szCs w:val="20"/>
              </w:rPr>
            </w:pPr>
            <w:r>
              <w:rPr>
                <w:rFonts w:ascii="Times New Roman" w:hAnsi="Times New Roman"/>
                <w:sz w:val="20"/>
                <w:szCs w:val="20"/>
              </w:rPr>
              <w:t>995154.79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94">
            <w:pPr>
              <w:ind w:firstLine="0"/>
              <w:jc w:val="center"/>
              <w:rPr>
                <w:rFonts w:ascii="Times New Roman" w:hAnsi="Times New Roman"/>
                <w:sz w:val="20"/>
                <w:szCs w:val="20"/>
              </w:rPr>
            </w:pPr>
            <w:r>
              <w:rPr>
                <w:rFonts w:ascii="Times New Roman" w:hAnsi="Times New Roman"/>
                <w:sz w:val="20"/>
                <w:szCs w:val="20"/>
              </w:rPr>
              <w:t>2731892.38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B95">
            <w:pPr>
              <w:ind w:firstLine="0"/>
              <w:jc w:val="center"/>
              <w:rPr>
                <w:rFonts w:ascii="Times New Roman" w:hAnsi="Times New Roman"/>
                <w:b/>
                <w:bCs/>
                <w:sz w:val="20"/>
                <w:szCs w:val="20"/>
              </w:rPr>
            </w:pPr>
            <w:r>
              <w:rPr>
                <w:rFonts w:ascii="Times New Roman" w:hAnsi="Times New Roman"/>
                <w:b/>
                <w:bCs/>
                <w:sz w:val="20"/>
                <w:szCs w:val="20"/>
              </w:rPr>
              <w:t>Контур13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9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9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9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99">
            <w:pPr>
              <w:ind w:firstLine="0"/>
              <w:jc w:val="center"/>
              <w:rPr>
                <w:rFonts w:ascii="Times New Roman" w:hAnsi="Times New Roman"/>
                <w:sz w:val="20"/>
                <w:szCs w:val="20"/>
              </w:rPr>
            </w:pPr>
            <w:r>
              <w:rPr>
                <w:rFonts w:ascii="Times New Roman" w:hAnsi="Times New Roman"/>
                <w:sz w:val="20"/>
                <w:szCs w:val="20"/>
              </w:rPr>
              <w:t>438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9A">
            <w:pPr>
              <w:ind w:firstLine="0"/>
              <w:jc w:val="center"/>
              <w:rPr>
                <w:rFonts w:ascii="Times New Roman" w:hAnsi="Times New Roman"/>
                <w:sz w:val="20"/>
                <w:szCs w:val="20"/>
              </w:rPr>
            </w:pPr>
            <w:r>
              <w:rPr>
                <w:rFonts w:ascii="Times New Roman" w:hAnsi="Times New Roman"/>
                <w:sz w:val="20"/>
                <w:szCs w:val="20"/>
              </w:rPr>
              <w:t>994915.97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9B">
            <w:pPr>
              <w:ind w:firstLine="0"/>
              <w:jc w:val="center"/>
              <w:rPr>
                <w:rFonts w:ascii="Times New Roman" w:hAnsi="Times New Roman"/>
                <w:sz w:val="20"/>
                <w:szCs w:val="20"/>
              </w:rPr>
            </w:pPr>
            <w:r>
              <w:rPr>
                <w:rFonts w:ascii="Times New Roman" w:hAnsi="Times New Roman"/>
                <w:sz w:val="20"/>
                <w:szCs w:val="20"/>
              </w:rPr>
              <w:t>2730201.43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9C">
            <w:pPr>
              <w:ind w:firstLine="0"/>
              <w:jc w:val="center"/>
              <w:rPr>
                <w:rFonts w:ascii="Times New Roman" w:hAnsi="Times New Roman"/>
                <w:sz w:val="20"/>
                <w:szCs w:val="20"/>
              </w:rPr>
            </w:pPr>
            <w:r>
              <w:rPr>
                <w:rFonts w:ascii="Times New Roman" w:hAnsi="Times New Roman"/>
                <w:sz w:val="20"/>
                <w:szCs w:val="20"/>
              </w:rPr>
              <w:t>439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9D">
            <w:pPr>
              <w:ind w:firstLine="0"/>
              <w:jc w:val="center"/>
              <w:rPr>
                <w:rFonts w:ascii="Times New Roman" w:hAnsi="Times New Roman"/>
                <w:sz w:val="20"/>
                <w:szCs w:val="20"/>
              </w:rPr>
            </w:pPr>
            <w:r>
              <w:rPr>
                <w:rFonts w:ascii="Times New Roman" w:hAnsi="Times New Roman"/>
                <w:sz w:val="20"/>
                <w:szCs w:val="20"/>
              </w:rPr>
              <w:t>994916.38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9E">
            <w:pPr>
              <w:ind w:firstLine="0"/>
              <w:jc w:val="center"/>
              <w:rPr>
                <w:rFonts w:ascii="Times New Roman" w:hAnsi="Times New Roman"/>
                <w:sz w:val="20"/>
                <w:szCs w:val="20"/>
              </w:rPr>
            </w:pPr>
            <w:r>
              <w:rPr>
                <w:rFonts w:ascii="Times New Roman" w:hAnsi="Times New Roman"/>
                <w:sz w:val="20"/>
                <w:szCs w:val="20"/>
              </w:rPr>
              <w:t>2730208.34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9F">
            <w:pPr>
              <w:ind w:firstLine="0"/>
              <w:jc w:val="center"/>
              <w:rPr>
                <w:rFonts w:ascii="Times New Roman" w:hAnsi="Times New Roman"/>
                <w:sz w:val="20"/>
                <w:szCs w:val="20"/>
              </w:rPr>
            </w:pPr>
            <w:r>
              <w:rPr>
                <w:rFonts w:ascii="Times New Roman" w:hAnsi="Times New Roman"/>
                <w:sz w:val="20"/>
                <w:szCs w:val="20"/>
              </w:rPr>
              <w:t>440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A0">
            <w:pPr>
              <w:ind w:firstLine="0"/>
              <w:jc w:val="center"/>
              <w:rPr>
                <w:rFonts w:ascii="Times New Roman" w:hAnsi="Times New Roman"/>
                <w:sz w:val="20"/>
                <w:szCs w:val="20"/>
              </w:rPr>
            </w:pPr>
            <w:r>
              <w:rPr>
                <w:rFonts w:ascii="Times New Roman" w:hAnsi="Times New Roman"/>
                <w:sz w:val="20"/>
                <w:szCs w:val="20"/>
              </w:rPr>
              <w:t>994914.89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A1">
            <w:pPr>
              <w:ind w:firstLine="0"/>
              <w:jc w:val="center"/>
              <w:rPr>
                <w:rFonts w:ascii="Times New Roman" w:hAnsi="Times New Roman"/>
                <w:sz w:val="20"/>
                <w:szCs w:val="20"/>
              </w:rPr>
            </w:pPr>
            <w:r>
              <w:rPr>
                <w:rFonts w:ascii="Times New Roman" w:hAnsi="Times New Roman"/>
                <w:sz w:val="20"/>
                <w:szCs w:val="20"/>
              </w:rPr>
              <w:t>2730208.42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A2">
            <w:pPr>
              <w:ind w:firstLine="0"/>
              <w:jc w:val="center"/>
              <w:rPr>
                <w:rFonts w:ascii="Times New Roman" w:hAnsi="Times New Roman"/>
                <w:sz w:val="20"/>
                <w:szCs w:val="20"/>
              </w:rPr>
            </w:pPr>
            <w:r>
              <w:rPr>
                <w:rFonts w:ascii="Times New Roman" w:hAnsi="Times New Roman"/>
                <w:sz w:val="20"/>
                <w:szCs w:val="20"/>
              </w:rPr>
              <w:t>441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A3">
            <w:pPr>
              <w:ind w:firstLine="0"/>
              <w:jc w:val="center"/>
              <w:rPr>
                <w:rFonts w:ascii="Times New Roman" w:hAnsi="Times New Roman"/>
                <w:sz w:val="20"/>
                <w:szCs w:val="20"/>
              </w:rPr>
            </w:pPr>
            <w:r>
              <w:rPr>
                <w:rFonts w:ascii="Times New Roman" w:hAnsi="Times New Roman"/>
                <w:sz w:val="20"/>
                <w:szCs w:val="20"/>
              </w:rPr>
              <w:t>994914.48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A4">
            <w:pPr>
              <w:ind w:firstLine="0"/>
              <w:jc w:val="center"/>
              <w:rPr>
                <w:rFonts w:ascii="Times New Roman" w:hAnsi="Times New Roman"/>
                <w:sz w:val="20"/>
                <w:szCs w:val="20"/>
              </w:rPr>
            </w:pPr>
            <w:r>
              <w:rPr>
                <w:rFonts w:ascii="Times New Roman" w:hAnsi="Times New Roman"/>
                <w:sz w:val="20"/>
                <w:szCs w:val="20"/>
              </w:rPr>
              <w:t>2730201.51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A5">
            <w:pPr>
              <w:ind w:firstLine="0"/>
              <w:jc w:val="center"/>
              <w:rPr>
                <w:rFonts w:ascii="Times New Roman" w:hAnsi="Times New Roman"/>
                <w:sz w:val="20"/>
                <w:szCs w:val="20"/>
              </w:rPr>
            </w:pPr>
            <w:r>
              <w:rPr>
                <w:rFonts w:ascii="Times New Roman" w:hAnsi="Times New Roman"/>
                <w:sz w:val="20"/>
                <w:szCs w:val="20"/>
              </w:rPr>
              <w:t>438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A6">
            <w:pPr>
              <w:ind w:firstLine="0"/>
              <w:jc w:val="center"/>
              <w:rPr>
                <w:rFonts w:ascii="Times New Roman" w:hAnsi="Times New Roman"/>
                <w:sz w:val="20"/>
                <w:szCs w:val="20"/>
              </w:rPr>
            </w:pPr>
            <w:r>
              <w:rPr>
                <w:rFonts w:ascii="Times New Roman" w:hAnsi="Times New Roman"/>
                <w:sz w:val="20"/>
                <w:szCs w:val="20"/>
              </w:rPr>
              <w:t>994915.97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A7">
            <w:pPr>
              <w:ind w:firstLine="0"/>
              <w:jc w:val="center"/>
              <w:rPr>
                <w:rFonts w:ascii="Times New Roman" w:hAnsi="Times New Roman"/>
                <w:sz w:val="20"/>
                <w:szCs w:val="20"/>
              </w:rPr>
            </w:pPr>
            <w:r>
              <w:rPr>
                <w:rFonts w:ascii="Times New Roman" w:hAnsi="Times New Roman"/>
                <w:sz w:val="20"/>
                <w:szCs w:val="20"/>
              </w:rPr>
              <w:t>2730201.43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BA8">
            <w:pPr>
              <w:ind w:firstLine="0"/>
              <w:jc w:val="center"/>
              <w:rPr>
                <w:rFonts w:ascii="Times New Roman" w:hAnsi="Times New Roman"/>
                <w:b/>
                <w:bCs/>
                <w:sz w:val="20"/>
                <w:szCs w:val="20"/>
              </w:rPr>
            </w:pPr>
            <w:r>
              <w:rPr>
                <w:rFonts w:ascii="Times New Roman" w:hAnsi="Times New Roman"/>
                <w:b/>
                <w:bCs/>
                <w:sz w:val="20"/>
                <w:szCs w:val="20"/>
              </w:rPr>
              <w:t>Контур14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A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A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A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AC">
            <w:pPr>
              <w:ind w:firstLine="0"/>
              <w:jc w:val="center"/>
              <w:rPr>
                <w:rFonts w:ascii="Times New Roman" w:hAnsi="Times New Roman"/>
                <w:sz w:val="20"/>
                <w:szCs w:val="20"/>
              </w:rPr>
            </w:pPr>
            <w:r>
              <w:rPr>
                <w:rFonts w:ascii="Times New Roman" w:hAnsi="Times New Roman"/>
                <w:sz w:val="20"/>
                <w:szCs w:val="20"/>
              </w:rPr>
              <w:t>442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AD">
            <w:pPr>
              <w:ind w:firstLine="0"/>
              <w:jc w:val="center"/>
              <w:rPr>
                <w:rFonts w:ascii="Times New Roman" w:hAnsi="Times New Roman"/>
                <w:sz w:val="20"/>
                <w:szCs w:val="20"/>
              </w:rPr>
            </w:pPr>
            <w:r>
              <w:rPr>
                <w:rFonts w:ascii="Times New Roman" w:hAnsi="Times New Roman"/>
                <w:sz w:val="20"/>
                <w:szCs w:val="20"/>
              </w:rPr>
              <w:t>995066.54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AE">
            <w:pPr>
              <w:ind w:firstLine="0"/>
              <w:jc w:val="center"/>
              <w:rPr>
                <w:rFonts w:ascii="Times New Roman" w:hAnsi="Times New Roman"/>
                <w:sz w:val="20"/>
                <w:szCs w:val="20"/>
              </w:rPr>
            </w:pPr>
            <w:r>
              <w:rPr>
                <w:rFonts w:ascii="Times New Roman" w:hAnsi="Times New Roman"/>
                <w:sz w:val="20"/>
                <w:szCs w:val="20"/>
              </w:rPr>
              <w:t>2731874.23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AF">
            <w:pPr>
              <w:ind w:firstLine="0"/>
              <w:jc w:val="center"/>
              <w:rPr>
                <w:rFonts w:ascii="Times New Roman" w:hAnsi="Times New Roman"/>
                <w:sz w:val="20"/>
                <w:szCs w:val="20"/>
              </w:rPr>
            </w:pPr>
            <w:r>
              <w:rPr>
                <w:rFonts w:ascii="Times New Roman" w:hAnsi="Times New Roman"/>
                <w:sz w:val="20"/>
                <w:szCs w:val="20"/>
              </w:rPr>
              <w:t>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B0">
            <w:pPr>
              <w:ind w:firstLine="0"/>
              <w:jc w:val="center"/>
              <w:rPr>
                <w:rFonts w:ascii="Times New Roman" w:hAnsi="Times New Roman"/>
                <w:sz w:val="20"/>
                <w:szCs w:val="20"/>
              </w:rPr>
            </w:pPr>
            <w:r>
              <w:rPr>
                <w:rFonts w:ascii="Times New Roman" w:hAnsi="Times New Roman"/>
                <w:sz w:val="20"/>
                <w:szCs w:val="20"/>
              </w:rPr>
              <w:t>995066.81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B1">
            <w:pPr>
              <w:ind w:firstLine="0"/>
              <w:jc w:val="center"/>
              <w:rPr>
                <w:rFonts w:ascii="Times New Roman" w:hAnsi="Times New Roman"/>
                <w:sz w:val="20"/>
                <w:szCs w:val="20"/>
              </w:rPr>
            </w:pPr>
            <w:r>
              <w:rPr>
                <w:rFonts w:ascii="Times New Roman" w:hAnsi="Times New Roman"/>
                <w:sz w:val="20"/>
                <w:szCs w:val="20"/>
              </w:rPr>
              <w:t>2731875.71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B2">
            <w:pPr>
              <w:ind w:firstLine="0"/>
              <w:jc w:val="center"/>
              <w:rPr>
                <w:rFonts w:ascii="Times New Roman" w:hAnsi="Times New Roman"/>
                <w:sz w:val="20"/>
                <w:szCs w:val="20"/>
              </w:rPr>
            </w:pPr>
            <w:r>
              <w:rPr>
                <w:rFonts w:ascii="Times New Roman" w:hAnsi="Times New Roman"/>
                <w:sz w:val="20"/>
                <w:szCs w:val="20"/>
              </w:rPr>
              <w:t>444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B3">
            <w:pPr>
              <w:ind w:firstLine="0"/>
              <w:jc w:val="center"/>
              <w:rPr>
                <w:rFonts w:ascii="Times New Roman" w:hAnsi="Times New Roman"/>
                <w:sz w:val="20"/>
                <w:szCs w:val="20"/>
              </w:rPr>
            </w:pPr>
            <w:r>
              <w:rPr>
                <w:rFonts w:ascii="Times New Roman" w:hAnsi="Times New Roman"/>
                <w:sz w:val="20"/>
                <w:szCs w:val="20"/>
              </w:rPr>
              <w:t>995065.31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B4">
            <w:pPr>
              <w:ind w:firstLine="0"/>
              <w:jc w:val="center"/>
              <w:rPr>
                <w:rFonts w:ascii="Times New Roman" w:hAnsi="Times New Roman"/>
                <w:sz w:val="20"/>
                <w:szCs w:val="20"/>
              </w:rPr>
            </w:pPr>
            <w:r>
              <w:rPr>
                <w:rFonts w:ascii="Times New Roman" w:hAnsi="Times New Roman"/>
                <w:sz w:val="20"/>
                <w:szCs w:val="20"/>
              </w:rPr>
              <w:t>2731875.96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B5">
            <w:pPr>
              <w:ind w:firstLine="0"/>
              <w:jc w:val="center"/>
              <w:rPr>
                <w:rFonts w:ascii="Times New Roman" w:hAnsi="Times New Roman"/>
                <w:sz w:val="20"/>
                <w:szCs w:val="20"/>
              </w:rPr>
            </w:pPr>
            <w:r>
              <w:rPr>
                <w:rFonts w:ascii="Times New Roman" w:hAnsi="Times New Roman"/>
                <w:sz w:val="20"/>
                <w:szCs w:val="20"/>
              </w:rPr>
              <w:t>445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B6">
            <w:pPr>
              <w:ind w:firstLine="0"/>
              <w:jc w:val="center"/>
              <w:rPr>
                <w:rFonts w:ascii="Times New Roman" w:hAnsi="Times New Roman"/>
                <w:sz w:val="20"/>
                <w:szCs w:val="20"/>
              </w:rPr>
            </w:pPr>
            <w:r>
              <w:rPr>
                <w:rFonts w:ascii="Times New Roman" w:hAnsi="Times New Roman"/>
                <w:sz w:val="20"/>
                <w:szCs w:val="20"/>
              </w:rPr>
              <w:t>995065.05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B7">
            <w:pPr>
              <w:ind w:firstLine="0"/>
              <w:jc w:val="center"/>
              <w:rPr>
                <w:rFonts w:ascii="Times New Roman" w:hAnsi="Times New Roman"/>
                <w:sz w:val="20"/>
                <w:szCs w:val="20"/>
              </w:rPr>
            </w:pPr>
            <w:r>
              <w:rPr>
                <w:rFonts w:ascii="Times New Roman" w:hAnsi="Times New Roman"/>
                <w:sz w:val="20"/>
                <w:szCs w:val="20"/>
              </w:rPr>
              <w:t>2731874.49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B8">
            <w:pPr>
              <w:ind w:firstLine="0"/>
              <w:jc w:val="center"/>
              <w:rPr>
                <w:rFonts w:ascii="Times New Roman" w:hAnsi="Times New Roman"/>
                <w:sz w:val="20"/>
                <w:szCs w:val="20"/>
              </w:rPr>
            </w:pPr>
            <w:r>
              <w:rPr>
                <w:rFonts w:ascii="Times New Roman" w:hAnsi="Times New Roman"/>
                <w:sz w:val="20"/>
                <w:szCs w:val="20"/>
              </w:rPr>
              <w:t>442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B9">
            <w:pPr>
              <w:ind w:firstLine="0"/>
              <w:jc w:val="center"/>
              <w:rPr>
                <w:rFonts w:ascii="Times New Roman" w:hAnsi="Times New Roman"/>
                <w:sz w:val="20"/>
                <w:szCs w:val="20"/>
              </w:rPr>
            </w:pPr>
            <w:r>
              <w:rPr>
                <w:rFonts w:ascii="Times New Roman" w:hAnsi="Times New Roman"/>
                <w:sz w:val="20"/>
                <w:szCs w:val="20"/>
              </w:rPr>
              <w:t>995066.54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BA">
            <w:pPr>
              <w:ind w:firstLine="0"/>
              <w:jc w:val="center"/>
              <w:rPr>
                <w:rFonts w:ascii="Times New Roman" w:hAnsi="Times New Roman"/>
                <w:sz w:val="20"/>
                <w:szCs w:val="20"/>
              </w:rPr>
            </w:pPr>
            <w:r>
              <w:rPr>
                <w:rFonts w:ascii="Times New Roman" w:hAnsi="Times New Roman"/>
                <w:sz w:val="20"/>
                <w:szCs w:val="20"/>
              </w:rPr>
              <w:t>2731874.23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BBB">
            <w:pPr>
              <w:ind w:firstLine="0"/>
              <w:jc w:val="center"/>
              <w:rPr>
                <w:rFonts w:ascii="Times New Roman" w:hAnsi="Times New Roman"/>
                <w:b/>
                <w:bCs/>
                <w:sz w:val="20"/>
                <w:szCs w:val="20"/>
              </w:rPr>
            </w:pPr>
            <w:r>
              <w:rPr>
                <w:rFonts w:ascii="Times New Roman" w:hAnsi="Times New Roman"/>
                <w:b/>
                <w:bCs/>
                <w:sz w:val="20"/>
                <w:szCs w:val="20"/>
              </w:rPr>
              <w:t>Контур15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B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B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B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BF">
            <w:pPr>
              <w:ind w:firstLine="0"/>
              <w:jc w:val="center"/>
              <w:rPr>
                <w:rFonts w:ascii="Times New Roman" w:hAnsi="Times New Roman"/>
                <w:sz w:val="20"/>
                <w:szCs w:val="20"/>
              </w:rPr>
            </w:pPr>
            <w:r>
              <w:rPr>
                <w:rFonts w:ascii="Times New Roman" w:hAnsi="Times New Roman"/>
                <w:sz w:val="20"/>
                <w:szCs w:val="20"/>
              </w:rPr>
              <w:t>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C0">
            <w:pPr>
              <w:ind w:firstLine="0"/>
              <w:jc w:val="center"/>
              <w:rPr>
                <w:rFonts w:ascii="Times New Roman" w:hAnsi="Times New Roman"/>
                <w:sz w:val="20"/>
                <w:szCs w:val="20"/>
              </w:rPr>
            </w:pPr>
            <w:r>
              <w:rPr>
                <w:rFonts w:ascii="Times New Roman" w:hAnsi="Times New Roman"/>
                <w:sz w:val="20"/>
                <w:szCs w:val="20"/>
              </w:rPr>
              <w:t>994914.90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C1">
            <w:pPr>
              <w:ind w:firstLine="0"/>
              <w:jc w:val="center"/>
              <w:rPr>
                <w:rFonts w:ascii="Times New Roman" w:hAnsi="Times New Roman"/>
                <w:sz w:val="20"/>
                <w:szCs w:val="20"/>
              </w:rPr>
            </w:pPr>
            <w:r>
              <w:rPr>
                <w:rFonts w:ascii="Times New Roman" w:hAnsi="Times New Roman"/>
                <w:sz w:val="20"/>
                <w:szCs w:val="20"/>
              </w:rPr>
              <w:t>2730209.65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C2">
            <w:pPr>
              <w:ind w:firstLine="0"/>
              <w:jc w:val="center"/>
              <w:rPr>
                <w:rFonts w:ascii="Times New Roman" w:hAnsi="Times New Roman"/>
                <w:sz w:val="20"/>
                <w:szCs w:val="20"/>
              </w:rPr>
            </w:pPr>
            <w:r>
              <w:rPr>
                <w:rFonts w:ascii="Times New Roman" w:hAnsi="Times New Roman"/>
                <w:sz w:val="20"/>
                <w:szCs w:val="20"/>
              </w:rPr>
              <w:t>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C3">
            <w:pPr>
              <w:ind w:firstLine="0"/>
              <w:jc w:val="center"/>
              <w:rPr>
                <w:rFonts w:ascii="Times New Roman" w:hAnsi="Times New Roman"/>
                <w:sz w:val="20"/>
                <w:szCs w:val="20"/>
              </w:rPr>
            </w:pPr>
            <w:r>
              <w:rPr>
                <w:rFonts w:ascii="Times New Roman" w:hAnsi="Times New Roman"/>
                <w:sz w:val="20"/>
                <w:szCs w:val="20"/>
              </w:rPr>
              <w:t>994916.00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C4">
            <w:pPr>
              <w:ind w:firstLine="0"/>
              <w:jc w:val="center"/>
              <w:rPr>
                <w:rFonts w:ascii="Times New Roman" w:hAnsi="Times New Roman"/>
                <w:sz w:val="20"/>
                <w:szCs w:val="20"/>
              </w:rPr>
            </w:pPr>
            <w:r>
              <w:rPr>
                <w:rFonts w:ascii="Times New Roman" w:hAnsi="Times New Roman"/>
                <w:sz w:val="20"/>
                <w:szCs w:val="20"/>
              </w:rPr>
              <w:t>2730223.33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C5">
            <w:pPr>
              <w:ind w:firstLine="0"/>
              <w:jc w:val="center"/>
              <w:rPr>
                <w:rFonts w:ascii="Times New Roman" w:hAnsi="Times New Roman"/>
                <w:sz w:val="20"/>
                <w:szCs w:val="20"/>
              </w:rPr>
            </w:pPr>
            <w:r>
              <w:rPr>
                <w:rFonts w:ascii="Times New Roman" w:hAnsi="Times New Roman"/>
                <w:sz w:val="20"/>
                <w:szCs w:val="20"/>
              </w:rPr>
              <w:t>448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C6">
            <w:pPr>
              <w:ind w:firstLine="0"/>
              <w:jc w:val="center"/>
              <w:rPr>
                <w:rFonts w:ascii="Times New Roman" w:hAnsi="Times New Roman"/>
                <w:sz w:val="20"/>
                <w:szCs w:val="20"/>
              </w:rPr>
            </w:pPr>
            <w:r>
              <w:rPr>
                <w:rFonts w:ascii="Times New Roman" w:hAnsi="Times New Roman"/>
                <w:sz w:val="20"/>
                <w:szCs w:val="20"/>
              </w:rPr>
              <w:t>994917.50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C7">
            <w:pPr>
              <w:ind w:firstLine="0"/>
              <w:jc w:val="center"/>
              <w:rPr>
                <w:rFonts w:ascii="Times New Roman" w:hAnsi="Times New Roman"/>
                <w:sz w:val="20"/>
                <w:szCs w:val="20"/>
              </w:rPr>
            </w:pPr>
            <w:r>
              <w:rPr>
                <w:rFonts w:ascii="Times New Roman" w:hAnsi="Times New Roman"/>
                <w:sz w:val="20"/>
                <w:szCs w:val="20"/>
              </w:rPr>
              <w:t>2730223.22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C8">
            <w:pPr>
              <w:ind w:firstLine="0"/>
              <w:jc w:val="center"/>
              <w:rPr>
                <w:rFonts w:ascii="Times New Roman" w:hAnsi="Times New Roman"/>
                <w:sz w:val="20"/>
                <w:szCs w:val="20"/>
              </w:rPr>
            </w:pPr>
            <w:r>
              <w:rPr>
                <w:rFonts w:ascii="Times New Roman" w:hAnsi="Times New Roman"/>
                <w:sz w:val="20"/>
                <w:szCs w:val="20"/>
              </w:rPr>
              <w:t>449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C9">
            <w:pPr>
              <w:ind w:firstLine="0"/>
              <w:jc w:val="center"/>
              <w:rPr>
                <w:rFonts w:ascii="Times New Roman" w:hAnsi="Times New Roman"/>
                <w:sz w:val="20"/>
                <w:szCs w:val="20"/>
              </w:rPr>
            </w:pPr>
            <w:r>
              <w:rPr>
                <w:rFonts w:ascii="Times New Roman" w:hAnsi="Times New Roman"/>
                <w:sz w:val="20"/>
                <w:szCs w:val="20"/>
              </w:rPr>
              <w:t>994917.62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CA">
            <w:pPr>
              <w:ind w:firstLine="0"/>
              <w:jc w:val="center"/>
              <w:rPr>
                <w:rFonts w:ascii="Times New Roman" w:hAnsi="Times New Roman"/>
                <w:sz w:val="20"/>
                <w:szCs w:val="20"/>
              </w:rPr>
            </w:pPr>
            <w:r>
              <w:rPr>
                <w:rFonts w:ascii="Times New Roman" w:hAnsi="Times New Roman"/>
                <w:sz w:val="20"/>
                <w:szCs w:val="20"/>
              </w:rPr>
              <w:t>2730224.71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CB">
            <w:pPr>
              <w:ind w:firstLine="0"/>
              <w:jc w:val="center"/>
              <w:rPr>
                <w:rFonts w:ascii="Times New Roman" w:hAnsi="Times New Roman"/>
                <w:sz w:val="20"/>
                <w:szCs w:val="20"/>
              </w:rPr>
            </w:pPr>
            <w:r>
              <w:rPr>
                <w:rFonts w:ascii="Times New Roman" w:hAnsi="Times New Roman"/>
                <w:sz w:val="20"/>
                <w:szCs w:val="20"/>
              </w:rPr>
              <w:t>450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CC">
            <w:pPr>
              <w:ind w:firstLine="0"/>
              <w:jc w:val="center"/>
              <w:rPr>
                <w:rFonts w:ascii="Times New Roman" w:hAnsi="Times New Roman"/>
                <w:sz w:val="20"/>
                <w:szCs w:val="20"/>
              </w:rPr>
            </w:pPr>
            <w:r>
              <w:rPr>
                <w:rFonts w:ascii="Times New Roman" w:hAnsi="Times New Roman"/>
                <w:sz w:val="20"/>
                <w:szCs w:val="20"/>
              </w:rPr>
              <w:t>994916.12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CD">
            <w:pPr>
              <w:ind w:firstLine="0"/>
              <w:jc w:val="center"/>
              <w:rPr>
                <w:rFonts w:ascii="Times New Roman" w:hAnsi="Times New Roman"/>
                <w:sz w:val="20"/>
                <w:szCs w:val="20"/>
              </w:rPr>
            </w:pPr>
            <w:r>
              <w:rPr>
                <w:rFonts w:ascii="Times New Roman" w:hAnsi="Times New Roman"/>
                <w:sz w:val="20"/>
                <w:szCs w:val="20"/>
              </w:rPr>
              <w:t>2730224.83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CE">
            <w:pPr>
              <w:ind w:firstLine="0"/>
              <w:jc w:val="center"/>
              <w:rPr>
                <w:rFonts w:ascii="Times New Roman" w:hAnsi="Times New Roman"/>
                <w:sz w:val="20"/>
                <w:szCs w:val="20"/>
              </w:rPr>
            </w:pPr>
            <w:r>
              <w:rPr>
                <w:rFonts w:ascii="Times New Roman" w:hAnsi="Times New Roman"/>
                <w:sz w:val="20"/>
                <w:szCs w:val="20"/>
              </w:rPr>
              <w:t>451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CF">
            <w:pPr>
              <w:ind w:firstLine="0"/>
              <w:jc w:val="center"/>
              <w:rPr>
                <w:rFonts w:ascii="Times New Roman" w:hAnsi="Times New Roman"/>
                <w:sz w:val="20"/>
                <w:szCs w:val="20"/>
              </w:rPr>
            </w:pPr>
            <w:r>
              <w:rPr>
                <w:rFonts w:ascii="Times New Roman" w:hAnsi="Times New Roman"/>
                <w:sz w:val="20"/>
                <w:szCs w:val="20"/>
              </w:rPr>
              <w:t>994916.97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D0">
            <w:pPr>
              <w:ind w:firstLine="0"/>
              <w:jc w:val="center"/>
              <w:rPr>
                <w:rFonts w:ascii="Times New Roman" w:hAnsi="Times New Roman"/>
                <w:sz w:val="20"/>
                <w:szCs w:val="20"/>
              </w:rPr>
            </w:pPr>
            <w:r>
              <w:rPr>
                <w:rFonts w:ascii="Times New Roman" w:hAnsi="Times New Roman"/>
                <w:sz w:val="20"/>
                <w:szCs w:val="20"/>
              </w:rPr>
              <w:t>2730235.30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D1">
            <w:pPr>
              <w:ind w:firstLine="0"/>
              <w:jc w:val="center"/>
              <w:rPr>
                <w:rFonts w:ascii="Times New Roman" w:hAnsi="Times New Roman"/>
                <w:sz w:val="20"/>
                <w:szCs w:val="20"/>
              </w:rPr>
            </w:pPr>
            <w:r>
              <w:rPr>
                <w:rFonts w:ascii="Times New Roman" w:hAnsi="Times New Roman"/>
                <w:sz w:val="20"/>
                <w:szCs w:val="20"/>
              </w:rPr>
              <w:t>452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D2">
            <w:pPr>
              <w:ind w:firstLine="0"/>
              <w:jc w:val="center"/>
              <w:rPr>
                <w:rFonts w:ascii="Times New Roman" w:hAnsi="Times New Roman"/>
                <w:sz w:val="20"/>
                <w:szCs w:val="20"/>
              </w:rPr>
            </w:pPr>
            <w:r>
              <w:rPr>
                <w:rFonts w:ascii="Times New Roman" w:hAnsi="Times New Roman"/>
                <w:sz w:val="20"/>
                <w:szCs w:val="20"/>
              </w:rPr>
              <w:t>994918.46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D3">
            <w:pPr>
              <w:ind w:firstLine="0"/>
              <w:jc w:val="center"/>
              <w:rPr>
                <w:rFonts w:ascii="Times New Roman" w:hAnsi="Times New Roman"/>
                <w:sz w:val="20"/>
                <w:szCs w:val="20"/>
              </w:rPr>
            </w:pPr>
            <w:r>
              <w:rPr>
                <w:rFonts w:ascii="Times New Roman" w:hAnsi="Times New Roman"/>
                <w:sz w:val="20"/>
                <w:szCs w:val="20"/>
              </w:rPr>
              <w:t>2730257.02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D4">
            <w:pPr>
              <w:ind w:firstLine="0"/>
              <w:jc w:val="center"/>
              <w:rPr>
                <w:rFonts w:ascii="Times New Roman" w:hAnsi="Times New Roman"/>
                <w:sz w:val="20"/>
                <w:szCs w:val="20"/>
              </w:rPr>
            </w:pPr>
            <w:r>
              <w:rPr>
                <w:rFonts w:ascii="Times New Roman" w:hAnsi="Times New Roman"/>
                <w:sz w:val="20"/>
                <w:szCs w:val="20"/>
              </w:rPr>
              <w:t>453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D5">
            <w:pPr>
              <w:ind w:firstLine="0"/>
              <w:jc w:val="center"/>
              <w:rPr>
                <w:rFonts w:ascii="Times New Roman" w:hAnsi="Times New Roman"/>
                <w:sz w:val="20"/>
                <w:szCs w:val="20"/>
              </w:rPr>
            </w:pPr>
            <w:r>
              <w:rPr>
                <w:rFonts w:ascii="Times New Roman" w:hAnsi="Times New Roman"/>
                <w:sz w:val="20"/>
                <w:szCs w:val="20"/>
              </w:rPr>
              <w:t>994920.08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D6">
            <w:pPr>
              <w:ind w:firstLine="0"/>
              <w:jc w:val="center"/>
              <w:rPr>
                <w:rFonts w:ascii="Times New Roman" w:hAnsi="Times New Roman"/>
                <w:sz w:val="20"/>
                <w:szCs w:val="20"/>
              </w:rPr>
            </w:pPr>
            <w:r>
              <w:rPr>
                <w:rFonts w:ascii="Times New Roman" w:hAnsi="Times New Roman"/>
                <w:sz w:val="20"/>
                <w:szCs w:val="20"/>
              </w:rPr>
              <w:t>2730256.88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D7">
            <w:pPr>
              <w:ind w:firstLine="0"/>
              <w:jc w:val="center"/>
              <w:rPr>
                <w:rFonts w:ascii="Times New Roman" w:hAnsi="Times New Roman"/>
                <w:sz w:val="20"/>
                <w:szCs w:val="20"/>
              </w:rPr>
            </w:pPr>
            <w:r>
              <w:rPr>
                <w:rFonts w:ascii="Times New Roman" w:hAnsi="Times New Roman"/>
                <w:sz w:val="20"/>
                <w:szCs w:val="20"/>
              </w:rPr>
              <w:t>454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D8">
            <w:pPr>
              <w:ind w:firstLine="0"/>
              <w:jc w:val="center"/>
              <w:rPr>
                <w:rFonts w:ascii="Times New Roman" w:hAnsi="Times New Roman"/>
                <w:sz w:val="20"/>
                <w:szCs w:val="20"/>
              </w:rPr>
            </w:pPr>
            <w:r>
              <w:rPr>
                <w:rFonts w:ascii="Times New Roman" w:hAnsi="Times New Roman"/>
                <w:sz w:val="20"/>
                <w:szCs w:val="20"/>
              </w:rPr>
              <w:t>994920.15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D9">
            <w:pPr>
              <w:ind w:firstLine="0"/>
              <w:jc w:val="center"/>
              <w:rPr>
                <w:rFonts w:ascii="Times New Roman" w:hAnsi="Times New Roman"/>
                <w:sz w:val="20"/>
                <w:szCs w:val="20"/>
              </w:rPr>
            </w:pPr>
            <w:r>
              <w:rPr>
                <w:rFonts w:ascii="Times New Roman" w:hAnsi="Times New Roman"/>
                <w:sz w:val="20"/>
                <w:szCs w:val="20"/>
              </w:rPr>
              <w:t>2730258.40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DA">
            <w:pPr>
              <w:ind w:firstLine="0"/>
              <w:jc w:val="center"/>
              <w:rPr>
                <w:rFonts w:ascii="Times New Roman" w:hAnsi="Times New Roman"/>
                <w:sz w:val="20"/>
                <w:szCs w:val="20"/>
              </w:rPr>
            </w:pPr>
            <w:r>
              <w:rPr>
                <w:rFonts w:ascii="Times New Roman" w:hAnsi="Times New Roman"/>
                <w:sz w:val="20"/>
                <w:szCs w:val="20"/>
              </w:rPr>
              <w:t>455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DB">
            <w:pPr>
              <w:ind w:firstLine="0"/>
              <w:jc w:val="center"/>
              <w:rPr>
                <w:rFonts w:ascii="Times New Roman" w:hAnsi="Times New Roman"/>
                <w:sz w:val="20"/>
                <w:szCs w:val="20"/>
              </w:rPr>
            </w:pPr>
            <w:r>
              <w:rPr>
                <w:rFonts w:ascii="Times New Roman" w:hAnsi="Times New Roman"/>
                <w:sz w:val="20"/>
                <w:szCs w:val="20"/>
              </w:rPr>
              <w:t>994918.56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DC">
            <w:pPr>
              <w:ind w:firstLine="0"/>
              <w:jc w:val="center"/>
              <w:rPr>
                <w:rFonts w:ascii="Times New Roman" w:hAnsi="Times New Roman"/>
                <w:sz w:val="20"/>
                <w:szCs w:val="20"/>
              </w:rPr>
            </w:pPr>
            <w:r>
              <w:rPr>
                <w:rFonts w:ascii="Times New Roman" w:hAnsi="Times New Roman"/>
                <w:sz w:val="20"/>
                <w:szCs w:val="20"/>
              </w:rPr>
              <w:t>2730258.49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DD">
            <w:pPr>
              <w:ind w:firstLine="0"/>
              <w:jc w:val="center"/>
              <w:rPr>
                <w:rFonts w:ascii="Times New Roman" w:hAnsi="Times New Roman"/>
                <w:sz w:val="20"/>
                <w:szCs w:val="20"/>
              </w:rPr>
            </w:pPr>
            <w:r>
              <w:rPr>
                <w:rFonts w:ascii="Times New Roman" w:hAnsi="Times New Roman"/>
                <w:sz w:val="20"/>
                <w:szCs w:val="20"/>
              </w:rPr>
              <w:t>456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DE">
            <w:pPr>
              <w:ind w:firstLine="0"/>
              <w:jc w:val="center"/>
              <w:rPr>
                <w:rFonts w:ascii="Times New Roman" w:hAnsi="Times New Roman"/>
                <w:sz w:val="20"/>
                <w:szCs w:val="20"/>
              </w:rPr>
            </w:pPr>
            <w:r>
              <w:rPr>
                <w:rFonts w:ascii="Times New Roman" w:hAnsi="Times New Roman"/>
                <w:sz w:val="20"/>
                <w:szCs w:val="20"/>
              </w:rPr>
              <w:t>994918.80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DF">
            <w:pPr>
              <w:ind w:firstLine="0"/>
              <w:jc w:val="center"/>
              <w:rPr>
                <w:rFonts w:ascii="Times New Roman" w:hAnsi="Times New Roman"/>
                <w:sz w:val="20"/>
                <w:szCs w:val="20"/>
              </w:rPr>
            </w:pPr>
            <w:r>
              <w:rPr>
                <w:rFonts w:ascii="Times New Roman" w:hAnsi="Times New Roman"/>
                <w:sz w:val="20"/>
                <w:szCs w:val="20"/>
              </w:rPr>
              <w:t>2730261.95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E0">
            <w:pPr>
              <w:ind w:firstLine="0"/>
              <w:jc w:val="center"/>
              <w:rPr>
                <w:rFonts w:ascii="Times New Roman" w:hAnsi="Times New Roman"/>
                <w:sz w:val="20"/>
                <w:szCs w:val="20"/>
              </w:rPr>
            </w:pPr>
            <w:r>
              <w:rPr>
                <w:rFonts w:ascii="Times New Roman" w:hAnsi="Times New Roman"/>
                <w:sz w:val="20"/>
                <w:szCs w:val="20"/>
              </w:rPr>
              <w:t>457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E1">
            <w:pPr>
              <w:ind w:firstLine="0"/>
              <w:jc w:val="center"/>
              <w:rPr>
                <w:rFonts w:ascii="Times New Roman" w:hAnsi="Times New Roman"/>
                <w:sz w:val="20"/>
                <w:szCs w:val="20"/>
              </w:rPr>
            </w:pPr>
            <w:r>
              <w:rPr>
                <w:rFonts w:ascii="Times New Roman" w:hAnsi="Times New Roman"/>
                <w:sz w:val="20"/>
                <w:szCs w:val="20"/>
              </w:rPr>
              <w:t>994921.05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E2">
            <w:pPr>
              <w:ind w:firstLine="0"/>
              <w:jc w:val="center"/>
              <w:rPr>
                <w:rFonts w:ascii="Times New Roman" w:hAnsi="Times New Roman"/>
                <w:sz w:val="20"/>
                <w:szCs w:val="20"/>
              </w:rPr>
            </w:pPr>
            <w:r>
              <w:rPr>
                <w:rFonts w:ascii="Times New Roman" w:hAnsi="Times New Roman"/>
                <w:sz w:val="20"/>
                <w:szCs w:val="20"/>
              </w:rPr>
              <w:t>2730287.19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E3">
            <w:pPr>
              <w:ind w:firstLine="0"/>
              <w:jc w:val="center"/>
              <w:rPr>
                <w:rFonts w:ascii="Times New Roman" w:hAnsi="Times New Roman"/>
                <w:sz w:val="20"/>
                <w:szCs w:val="20"/>
              </w:rPr>
            </w:pPr>
            <w:r>
              <w:rPr>
                <w:rFonts w:ascii="Times New Roman" w:hAnsi="Times New Roman"/>
                <w:sz w:val="20"/>
                <w:szCs w:val="20"/>
              </w:rPr>
              <w:t>458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E4">
            <w:pPr>
              <w:ind w:firstLine="0"/>
              <w:jc w:val="center"/>
              <w:rPr>
                <w:rFonts w:ascii="Times New Roman" w:hAnsi="Times New Roman"/>
                <w:sz w:val="20"/>
                <w:szCs w:val="20"/>
              </w:rPr>
            </w:pPr>
            <w:r>
              <w:rPr>
                <w:rFonts w:ascii="Times New Roman" w:hAnsi="Times New Roman"/>
                <w:sz w:val="20"/>
                <w:szCs w:val="20"/>
              </w:rPr>
              <w:t>994921.51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E5">
            <w:pPr>
              <w:ind w:firstLine="0"/>
              <w:jc w:val="center"/>
              <w:rPr>
                <w:rFonts w:ascii="Times New Roman" w:hAnsi="Times New Roman"/>
                <w:sz w:val="20"/>
                <w:szCs w:val="20"/>
              </w:rPr>
            </w:pPr>
            <w:r>
              <w:rPr>
                <w:rFonts w:ascii="Times New Roman" w:hAnsi="Times New Roman"/>
                <w:sz w:val="20"/>
                <w:szCs w:val="20"/>
              </w:rPr>
              <w:t>2730292.27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E6">
            <w:pPr>
              <w:ind w:firstLine="0"/>
              <w:jc w:val="center"/>
              <w:rPr>
                <w:rFonts w:ascii="Times New Roman" w:hAnsi="Times New Roman"/>
                <w:sz w:val="20"/>
                <w:szCs w:val="20"/>
              </w:rPr>
            </w:pPr>
            <w:r>
              <w:rPr>
                <w:rFonts w:ascii="Times New Roman" w:hAnsi="Times New Roman"/>
                <w:sz w:val="20"/>
                <w:szCs w:val="20"/>
              </w:rPr>
              <w:t>459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E7">
            <w:pPr>
              <w:ind w:firstLine="0"/>
              <w:jc w:val="center"/>
              <w:rPr>
                <w:rFonts w:ascii="Times New Roman" w:hAnsi="Times New Roman"/>
                <w:sz w:val="20"/>
                <w:szCs w:val="20"/>
              </w:rPr>
            </w:pPr>
            <w:r>
              <w:rPr>
                <w:rFonts w:ascii="Times New Roman" w:hAnsi="Times New Roman"/>
                <w:sz w:val="20"/>
                <w:szCs w:val="20"/>
              </w:rPr>
              <w:t>994922.99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E8">
            <w:pPr>
              <w:ind w:firstLine="0"/>
              <w:jc w:val="center"/>
              <w:rPr>
                <w:rFonts w:ascii="Times New Roman" w:hAnsi="Times New Roman"/>
                <w:sz w:val="20"/>
                <w:szCs w:val="20"/>
              </w:rPr>
            </w:pPr>
            <w:r>
              <w:rPr>
                <w:rFonts w:ascii="Times New Roman" w:hAnsi="Times New Roman"/>
                <w:sz w:val="20"/>
                <w:szCs w:val="20"/>
              </w:rPr>
              <w:t>2730292.13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E9">
            <w:pPr>
              <w:ind w:firstLine="0"/>
              <w:jc w:val="center"/>
              <w:rPr>
                <w:rFonts w:ascii="Times New Roman" w:hAnsi="Times New Roman"/>
                <w:sz w:val="20"/>
                <w:szCs w:val="20"/>
              </w:rPr>
            </w:pPr>
            <w:r>
              <w:rPr>
                <w:rFonts w:ascii="Times New Roman" w:hAnsi="Times New Roman"/>
                <w:sz w:val="20"/>
                <w:szCs w:val="20"/>
              </w:rPr>
              <w:t>460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EA">
            <w:pPr>
              <w:ind w:firstLine="0"/>
              <w:jc w:val="center"/>
              <w:rPr>
                <w:rFonts w:ascii="Times New Roman" w:hAnsi="Times New Roman"/>
                <w:sz w:val="20"/>
                <w:szCs w:val="20"/>
              </w:rPr>
            </w:pPr>
            <w:r>
              <w:rPr>
                <w:rFonts w:ascii="Times New Roman" w:hAnsi="Times New Roman"/>
                <w:sz w:val="20"/>
                <w:szCs w:val="20"/>
              </w:rPr>
              <w:t>994923.13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EB">
            <w:pPr>
              <w:ind w:firstLine="0"/>
              <w:jc w:val="center"/>
              <w:rPr>
                <w:rFonts w:ascii="Times New Roman" w:hAnsi="Times New Roman"/>
                <w:sz w:val="20"/>
                <w:szCs w:val="20"/>
              </w:rPr>
            </w:pPr>
            <w:r>
              <w:rPr>
                <w:rFonts w:ascii="Times New Roman" w:hAnsi="Times New Roman"/>
                <w:sz w:val="20"/>
                <w:szCs w:val="20"/>
              </w:rPr>
              <w:t>2730293.63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EC">
            <w:pPr>
              <w:ind w:firstLine="0"/>
              <w:jc w:val="center"/>
              <w:rPr>
                <w:rFonts w:ascii="Times New Roman" w:hAnsi="Times New Roman"/>
                <w:sz w:val="20"/>
                <w:szCs w:val="20"/>
              </w:rPr>
            </w:pPr>
            <w:r>
              <w:rPr>
                <w:rFonts w:ascii="Times New Roman" w:hAnsi="Times New Roman"/>
                <w:sz w:val="20"/>
                <w:szCs w:val="20"/>
              </w:rPr>
              <w:t>461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ED">
            <w:pPr>
              <w:ind w:firstLine="0"/>
              <w:jc w:val="center"/>
              <w:rPr>
                <w:rFonts w:ascii="Times New Roman" w:hAnsi="Times New Roman"/>
                <w:sz w:val="20"/>
                <w:szCs w:val="20"/>
              </w:rPr>
            </w:pPr>
            <w:r>
              <w:rPr>
                <w:rFonts w:ascii="Times New Roman" w:hAnsi="Times New Roman"/>
                <w:sz w:val="20"/>
                <w:szCs w:val="20"/>
              </w:rPr>
              <w:t>994921.64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EE">
            <w:pPr>
              <w:ind w:firstLine="0"/>
              <w:jc w:val="center"/>
              <w:rPr>
                <w:rFonts w:ascii="Times New Roman" w:hAnsi="Times New Roman"/>
                <w:sz w:val="20"/>
                <w:szCs w:val="20"/>
              </w:rPr>
            </w:pPr>
            <w:r>
              <w:rPr>
                <w:rFonts w:ascii="Times New Roman" w:hAnsi="Times New Roman"/>
                <w:sz w:val="20"/>
                <w:szCs w:val="20"/>
              </w:rPr>
              <w:t>2730293.75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EF">
            <w:pPr>
              <w:ind w:firstLine="0"/>
              <w:jc w:val="center"/>
              <w:rPr>
                <w:rFonts w:ascii="Times New Roman" w:hAnsi="Times New Roman"/>
                <w:sz w:val="20"/>
                <w:szCs w:val="20"/>
              </w:rPr>
            </w:pPr>
            <w:r>
              <w:rPr>
                <w:rFonts w:ascii="Times New Roman" w:hAnsi="Times New Roman"/>
                <w:sz w:val="20"/>
                <w:szCs w:val="20"/>
              </w:rPr>
              <w:t>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F0">
            <w:pPr>
              <w:ind w:firstLine="0"/>
              <w:jc w:val="center"/>
              <w:rPr>
                <w:rFonts w:ascii="Times New Roman" w:hAnsi="Times New Roman"/>
                <w:sz w:val="20"/>
                <w:szCs w:val="20"/>
              </w:rPr>
            </w:pPr>
            <w:r>
              <w:rPr>
                <w:rFonts w:ascii="Times New Roman" w:hAnsi="Times New Roman"/>
                <w:sz w:val="20"/>
                <w:szCs w:val="20"/>
              </w:rPr>
              <w:t>994922.59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F1">
            <w:pPr>
              <w:ind w:firstLine="0"/>
              <w:jc w:val="center"/>
              <w:rPr>
                <w:rFonts w:ascii="Times New Roman" w:hAnsi="Times New Roman"/>
                <w:sz w:val="20"/>
                <w:szCs w:val="20"/>
              </w:rPr>
            </w:pPr>
            <w:r>
              <w:rPr>
                <w:rFonts w:ascii="Times New Roman" w:hAnsi="Times New Roman"/>
                <w:sz w:val="20"/>
                <w:szCs w:val="20"/>
              </w:rPr>
              <w:t>2730304.42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F2">
            <w:pPr>
              <w:ind w:firstLine="0"/>
              <w:jc w:val="center"/>
              <w:rPr>
                <w:rFonts w:ascii="Times New Roman" w:hAnsi="Times New Roman"/>
                <w:sz w:val="20"/>
                <w:szCs w:val="20"/>
              </w:rPr>
            </w:pPr>
            <w:r>
              <w:rPr>
                <w:rFonts w:ascii="Times New Roman" w:hAnsi="Times New Roman"/>
                <w:sz w:val="20"/>
                <w:szCs w:val="20"/>
              </w:rPr>
              <w:t>463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F3">
            <w:pPr>
              <w:ind w:firstLine="0"/>
              <w:jc w:val="center"/>
              <w:rPr>
                <w:rFonts w:ascii="Times New Roman" w:hAnsi="Times New Roman"/>
                <w:sz w:val="20"/>
                <w:szCs w:val="20"/>
              </w:rPr>
            </w:pPr>
            <w:r>
              <w:rPr>
                <w:rFonts w:ascii="Times New Roman" w:hAnsi="Times New Roman"/>
                <w:sz w:val="20"/>
                <w:szCs w:val="20"/>
              </w:rPr>
              <w:t>994914.89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F4">
            <w:pPr>
              <w:ind w:firstLine="0"/>
              <w:jc w:val="center"/>
              <w:rPr>
                <w:rFonts w:ascii="Times New Roman" w:hAnsi="Times New Roman"/>
                <w:sz w:val="20"/>
                <w:szCs w:val="20"/>
              </w:rPr>
            </w:pPr>
            <w:r>
              <w:rPr>
                <w:rFonts w:ascii="Times New Roman" w:hAnsi="Times New Roman"/>
                <w:sz w:val="20"/>
                <w:szCs w:val="20"/>
              </w:rPr>
              <w:t>2730305.25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F5">
            <w:pPr>
              <w:ind w:firstLine="0"/>
              <w:jc w:val="center"/>
              <w:rPr>
                <w:rFonts w:ascii="Times New Roman" w:hAnsi="Times New Roman"/>
                <w:sz w:val="20"/>
                <w:szCs w:val="20"/>
              </w:rPr>
            </w:pPr>
            <w:r>
              <w:rPr>
                <w:rFonts w:ascii="Times New Roman" w:hAnsi="Times New Roman"/>
                <w:sz w:val="20"/>
                <w:szCs w:val="20"/>
              </w:rPr>
              <w:t>464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F6">
            <w:pPr>
              <w:ind w:firstLine="0"/>
              <w:jc w:val="center"/>
              <w:rPr>
                <w:rFonts w:ascii="Times New Roman" w:hAnsi="Times New Roman"/>
                <w:sz w:val="20"/>
                <w:szCs w:val="20"/>
              </w:rPr>
            </w:pPr>
            <w:r>
              <w:rPr>
                <w:rFonts w:ascii="Times New Roman" w:hAnsi="Times New Roman"/>
                <w:sz w:val="20"/>
                <w:szCs w:val="20"/>
              </w:rPr>
              <w:t>994915.34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F7">
            <w:pPr>
              <w:ind w:firstLine="0"/>
              <w:jc w:val="center"/>
              <w:rPr>
                <w:rFonts w:ascii="Times New Roman" w:hAnsi="Times New Roman"/>
                <w:sz w:val="20"/>
                <w:szCs w:val="20"/>
              </w:rPr>
            </w:pPr>
            <w:r>
              <w:rPr>
                <w:rFonts w:ascii="Times New Roman" w:hAnsi="Times New Roman"/>
                <w:sz w:val="20"/>
                <w:szCs w:val="20"/>
              </w:rPr>
              <w:t>2730309.80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F8">
            <w:pPr>
              <w:ind w:firstLine="0"/>
              <w:jc w:val="center"/>
              <w:rPr>
                <w:rFonts w:ascii="Times New Roman" w:hAnsi="Times New Roman"/>
                <w:sz w:val="20"/>
                <w:szCs w:val="20"/>
              </w:rPr>
            </w:pPr>
            <w:r>
              <w:rPr>
                <w:rFonts w:ascii="Times New Roman" w:hAnsi="Times New Roman"/>
                <w:sz w:val="20"/>
                <w:szCs w:val="20"/>
              </w:rPr>
              <w:t>465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F9">
            <w:pPr>
              <w:ind w:firstLine="0"/>
              <w:jc w:val="center"/>
              <w:rPr>
                <w:rFonts w:ascii="Times New Roman" w:hAnsi="Times New Roman"/>
                <w:sz w:val="20"/>
                <w:szCs w:val="20"/>
              </w:rPr>
            </w:pPr>
            <w:r>
              <w:rPr>
                <w:rFonts w:ascii="Times New Roman" w:hAnsi="Times New Roman"/>
                <w:sz w:val="20"/>
                <w:szCs w:val="20"/>
              </w:rPr>
              <w:t>994918.33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FA">
            <w:pPr>
              <w:ind w:firstLine="0"/>
              <w:jc w:val="center"/>
              <w:rPr>
                <w:rFonts w:ascii="Times New Roman" w:hAnsi="Times New Roman"/>
                <w:sz w:val="20"/>
                <w:szCs w:val="20"/>
              </w:rPr>
            </w:pPr>
            <w:r>
              <w:rPr>
                <w:rFonts w:ascii="Times New Roman" w:hAnsi="Times New Roman"/>
                <w:sz w:val="20"/>
                <w:szCs w:val="20"/>
              </w:rPr>
              <w:t>2730305.72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FB">
            <w:pPr>
              <w:ind w:firstLine="0"/>
              <w:jc w:val="center"/>
              <w:rPr>
                <w:rFonts w:ascii="Times New Roman" w:hAnsi="Times New Roman"/>
                <w:sz w:val="20"/>
                <w:szCs w:val="20"/>
              </w:rPr>
            </w:pPr>
            <w:r>
              <w:rPr>
                <w:rFonts w:ascii="Times New Roman" w:hAnsi="Times New Roman"/>
                <w:sz w:val="20"/>
                <w:szCs w:val="20"/>
              </w:rPr>
              <w:t>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FC">
            <w:pPr>
              <w:ind w:firstLine="0"/>
              <w:jc w:val="center"/>
              <w:rPr>
                <w:rFonts w:ascii="Times New Roman" w:hAnsi="Times New Roman"/>
                <w:sz w:val="20"/>
                <w:szCs w:val="20"/>
              </w:rPr>
            </w:pPr>
            <w:r>
              <w:rPr>
                <w:rFonts w:ascii="Times New Roman" w:hAnsi="Times New Roman"/>
                <w:sz w:val="20"/>
                <w:szCs w:val="20"/>
              </w:rPr>
              <w:t>994919.55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FD">
            <w:pPr>
              <w:ind w:firstLine="0"/>
              <w:jc w:val="center"/>
              <w:rPr>
                <w:rFonts w:ascii="Times New Roman" w:hAnsi="Times New Roman"/>
                <w:sz w:val="20"/>
                <w:szCs w:val="20"/>
              </w:rPr>
            </w:pPr>
            <w:r>
              <w:rPr>
                <w:rFonts w:ascii="Times New Roman" w:hAnsi="Times New Roman"/>
                <w:sz w:val="20"/>
                <w:szCs w:val="20"/>
              </w:rPr>
              <w:t>2730306.62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FE">
            <w:pPr>
              <w:ind w:firstLine="0"/>
              <w:jc w:val="center"/>
              <w:rPr>
                <w:rFonts w:ascii="Times New Roman" w:hAnsi="Times New Roman"/>
                <w:sz w:val="20"/>
                <w:szCs w:val="20"/>
              </w:rPr>
            </w:pPr>
            <w:r>
              <w:rPr>
                <w:rFonts w:ascii="Times New Roman" w:hAnsi="Times New Roman"/>
                <w:sz w:val="20"/>
                <w:szCs w:val="20"/>
              </w:rPr>
              <w:t>467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FF">
            <w:pPr>
              <w:ind w:firstLine="0"/>
              <w:jc w:val="center"/>
              <w:rPr>
                <w:rFonts w:ascii="Times New Roman" w:hAnsi="Times New Roman"/>
                <w:sz w:val="20"/>
                <w:szCs w:val="20"/>
              </w:rPr>
            </w:pPr>
            <w:r>
              <w:rPr>
                <w:rFonts w:ascii="Times New Roman" w:hAnsi="Times New Roman"/>
                <w:sz w:val="20"/>
                <w:szCs w:val="20"/>
              </w:rPr>
              <w:t>994915.53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00">
            <w:pPr>
              <w:ind w:firstLine="0"/>
              <w:jc w:val="center"/>
              <w:rPr>
                <w:rFonts w:ascii="Times New Roman" w:hAnsi="Times New Roman"/>
                <w:sz w:val="20"/>
                <w:szCs w:val="20"/>
              </w:rPr>
            </w:pPr>
            <w:r>
              <w:rPr>
                <w:rFonts w:ascii="Times New Roman" w:hAnsi="Times New Roman"/>
                <w:sz w:val="20"/>
                <w:szCs w:val="20"/>
              </w:rPr>
              <w:t>2730311.81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01">
            <w:pPr>
              <w:ind w:firstLine="0"/>
              <w:jc w:val="center"/>
              <w:rPr>
                <w:rFonts w:ascii="Times New Roman" w:hAnsi="Times New Roman"/>
                <w:sz w:val="20"/>
                <w:szCs w:val="20"/>
              </w:rPr>
            </w:pPr>
            <w:r>
              <w:rPr>
                <w:rFonts w:ascii="Times New Roman" w:hAnsi="Times New Roman"/>
                <w:sz w:val="20"/>
                <w:szCs w:val="20"/>
              </w:rPr>
              <w:t>468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02">
            <w:pPr>
              <w:ind w:firstLine="0"/>
              <w:jc w:val="center"/>
              <w:rPr>
                <w:rFonts w:ascii="Times New Roman" w:hAnsi="Times New Roman"/>
                <w:sz w:val="20"/>
                <w:szCs w:val="20"/>
              </w:rPr>
            </w:pPr>
            <w:r>
              <w:rPr>
                <w:rFonts w:ascii="Times New Roman" w:hAnsi="Times New Roman"/>
                <w:sz w:val="20"/>
                <w:szCs w:val="20"/>
              </w:rPr>
              <w:t>994916.68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03">
            <w:pPr>
              <w:ind w:firstLine="0"/>
              <w:jc w:val="center"/>
              <w:rPr>
                <w:rFonts w:ascii="Times New Roman" w:hAnsi="Times New Roman"/>
                <w:sz w:val="20"/>
                <w:szCs w:val="20"/>
              </w:rPr>
            </w:pPr>
            <w:r>
              <w:rPr>
                <w:rFonts w:ascii="Times New Roman" w:hAnsi="Times New Roman"/>
                <w:sz w:val="20"/>
                <w:szCs w:val="20"/>
              </w:rPr>
              <w:t>2730323.49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04">
            <w:pPr>
              <w:ind w:firstLine="0"/>
              <w:jc w:val="center"/>
              <w:rPr>
                <w:rFonts w:ascii="Times New Roman" w:hAnsi="Times New Roman"/>
                <w:sz w:val="20"/>
                <w:szCs w:val="20"/>
              </w:rPr>
            </w:pPr>
            <w:r>
              <w:rPr>
                <w:rFonts w:ascii="Times New Roman" w:hAnsi="Times New Roman"/>
                <w:sz w:val="20"/>
                <w:szCs w:val="20"/>
              </w:rPr>
              <w:t>469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05">
            <w:pPr>
              <w:ind w:firstLine="0"/>
              <w:jc w:val="center"/>
              <w:rPr>
                <w:rFonts w:ascii="Times New Roman" w:hAnsi="Times New Roman"/>
                <w:sz w:val="20"/>
                <w:szCs w:val="20"/>
              </w:rPr>
            </w:pPr>
            <w:r>
              <w:rPr>
                <w:rFonts w:ascii="Times New Roman" w:hAnsi="Times New Roman"/>
                <w:sz w:val="20"/>
                <w:szCs w:val="20"/>
              </w:rPr>
              <w:t>994914.51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06">
            <w:pPr>
              <w:ind w:firstLine="0"/>
              <w:jc w:val="center"/>
              <w:rPr>
                <w:rFonts w:ascii="Times New Roman" w:hAnsi="Times New Roman"/>
                <w:sz w:val="20"/>
                <w:szCs w:val="20"/>
              </w:rPr>
            </w:pPr>
            <w:r>
              <w:rPr>
                <w:rFonts w:ascii="Times New Roman" w:hAnsi="Times New Roman"/>
                <w:sz w:val="20"/>
                <w:szCs w:val="20"/>
              </w:rPr>
              <w:t>2730326.99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07">
            <w:pPr>
              <w:ind w:firstLine="0"/>
              <w:jc w:val="center"/>
              <w:rPr>
                <w:rFonts w:ascii="Times New Roman" w:hAnsi="Times New Roman"/>
                <w:sz w:val="20"/>
                <w:szCs w:val="20"/>
              </w:rPr>
            </w:pPr>
            <w:r>
              <w:rPr>
                <w:rFonts w:ascii="Times New Roman" w:hAnsi="Times New Roman"/>
                <w:sz w:val="20"/>
                <w:szCs w:val="20"/>
              </w:rPr>
              <w:t>470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08">
            <w:pPr>
              <w:ind w:firstLine="0"/>
              <w:jc w:val="center"/>
              <w:rPr>
                <w:rFonts w:ascii="Times New Roman" w:hAnsi="Times New Roman"/>
                <w:sz w:val="20"/>
                <w:szCs w:val="20"/>
              </w:rPr>
            </w:pPr>
            <w:r>
              <w:rPr>
                <w:rFonts w:ascii="Times New Roman" w:hAnsi="Times New Roman"/>
                <w:sz w:val="20"/>
                <w:szCs w:val="20"/>
              </w:rPr>
              <w:t>994916.63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09">
            <w:pPr>
              <w:ind w:firstLine="0"/>
              <w:jc w:val="center"/>
              <w:rPr>
                <w:rFonts w:ascii="Times New Roman" w:hAnsi="Times New Roman"/>
                <w:sz w:val="20"/>
                <w:szCs w:val="20"/>
              </w:rPr>
            </w:pPr>
            <w:r>
              <w:rPr>
                <w:rFonts w:ascii="Times New Roman" w:hAnsi="Times New Roman"/>
                <w:sz w:val="20"/>
                <w:szCs w:val="20"/>
              </w:rPr>
              <w:t>2730333.02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0A">
            <w:pPr>
              <w:ind w:firstLine="0"/>
              <w:jc w:val="center"/>
              <w:rPr>
                <w:rFonts w:ascii="Times New Roman" w:hAnsi="Times New Roman"/>
                <w:sz w:val="20"/>
                <w:szCs w:val="20"/>
              </w:rPr>
            </w:pPr>
            <w:r>
              <w:rPr>
                <w:rFonts w:ascii="Times New Roman" w:hAnsi="Times New Roman"/>
                <w:sz w:val="20"/>
                <w:szCs w:val="20"/>
              </w:rPr>
              <w:t>471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0B">
            <w:pPr>
              <w:ind w:firstLine="0"/>
              <w:jc w:val="center"/>
              <w:rPr>
                <w:rFonts w:ascii="Times New Roman" w:hAnsi="Times New Roman"/>
                <w:sz w:val="20"/>
                <w:szCs w:val="20"/>
              </w:rPr>
            </w:pPr>
            <w:r>
              <w:rPr>
                <w:rFonts w:ascii="Times New Roman" w:hAnsi="Times New Roman"/>
                <w:sz w:val="20"/>
                <w:szCs w:val="20"/>
              </w:rPr>
              <w:t>994930.41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0C">
            <w:pPr>
              <w:ind w:firstLine="0"/>
              <w:jc w:val="center"/>
              <w:rPr>
                <w:rFonts w:ascii="Times New Roman" w:hAnsi="Times New Roman"/>
                <w:sz w:val="20"/>
                <w:szCs w:val="20"/>
              </w:rPr>
            </w:pPr>
            <w:r>
              <w:rPr>
                <w:rFonts w:ascii="Times New Roman" w:hAnsi="Times New Roman"/>
                <w:sz w:val="20"/>
                <w:szCs w:val="20"/>
              </w:rPr>
              <w:t>2730372.26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0D">
            <w:pPr>
              <w:ind w:firstLine="0"/>
              <w:jc w:val="center"/>
              <w:rPr>
                <w:rFonts w:ascii="Times New Roman" w:hAnsi="Times New Roman"/>
                <w:sz w:val="20"/>
                <w:szCs w:val="20"/>
              </w:rPr>
            </w:pPr>
            <w:r>
              <w:rPr>
                <w:rFonts w:ascii="Times New Roman" w:hAnsi="Times New Roman"/>
                <w:sz w:val="20"/>
                <w:szCs w:val="20"/>
              </w:rPr>
              <w:t>472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0E">
            <w:pPr>
              <w:ind w:firstLine="0"/>
              <w:jc w:val="center"/>
              <w:rPr>
                <w:rFonts w:ascii="Times New Roman" w:hAnsi="Times New Roman"/>
                <w:sz w:val="20"/>
                <w:szCs w:val="20"/>
              </w:rPr>
            </w:pPr>
            <w:r>
              <w:rPr>
                <w:rFonts w:ascii="Times New Roman" w:hAnsi="Times New Roman"/>
                <w:sz w:val="20"/>
                <w:szCs w:val="20"/>
              </w:rPr>
              <w:t>994921.37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0F">
            <w:pPr>
              <w:ind w:firstLine="0"/>
              <w:jc w:val="center"/>
              <w:rPr>
                <w:rFonts w:ascii="Times New Roman" w:hAnsi="Times New Roman"/>
                <w:sz w:val="20"/>
                <w:szCs w:val="20"/>
              </w:rPr>
            </w:pPr>
            <w:r>
              <w:rPr>
                <w:rFonts w:ascii="Times New Roman" w:hAnsi="Times New Roman"/>
                <w:sz w:val="20"/>
                <w:szCs w:val="20"/>
              </w:rPr>
              <w:t>2730375.59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10">
            <w:pPr>
              <w:ind w:firstLine="0"/>
              <w:jc w:val="center"/>
              <w:rPr>
                <w:rFonts w:ascii="Times New Roman" w:hAnsi="Times New Roman"/>
                <w:sz w:val="20"/>
                <w:szCs w:val="20"/>
              </w:rPr>
            </w:pPr>
            <w:r>
              <w:rPr>
                <w:rFonts w:ascii="Times New Roman" w:hAnsi="Times New Roman"/>
                <w:sz w:val="20"/>
                <w:szCs w:val="20"/>
              </w:rPr>
              <w:t>473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11">
            <w:pPr>
              <w:ind w:firstLine="0"/>
              <w:jc w:val="center"/>
              <w:rPr>
                <w:rFonts w:ascii="Times New Roman" w:hAnsi="Times New Roman"/>
                <w:sz w:val="20"/>
                <w:szCs w:val="20"/>
              </w:rPr>
            </w:pPr>
            <w:r>
              <w:rPr>
                <w:rFonts w:ascii="Times New Roman" w:hAnsi="Times New Roman"/>
                <w:sz w:val="20"/>
                <w:szCs w:val="20"/>
              </w:rPr>
              <w:t>994922.78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12">
            <w:pPr>
              <w:ind w:firstLine="0"/>
              <w:jc w:val="center"/>
              <w:rPr>
                <w:rFonts w:ascii="Times New Roman" w:hAnsi="Times New Roman"/>
                <w:sz w:val="20"/>
                <w:szCs w:val="20"/>
              </w:rPr>
            </w:pPr>
            <w:r>
              <w:rPr>
                <w:rFonts w:ascii="Times New Roman" w:hAnsi="Times New Roman"/>
                <w:sz w:val="20"/>
                <w:szCs w:val="20"/>
              </w:rPr>
              <w:t>2730375.88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13">
            <w:pPr>
              <w:ind w:firstLine="0"/>
              <w:jc w:val="center"/>
              <w:rPr>
                <w:rFonts w:ascii="Times New Roman" w:hAnsi="Times New Roman"/>
                <w:sz w:val="20"/>
                <w:szCs w:val="20"/>
              </w:rPr>
            </w:pPr>
            <w:r>
              <w:rPr>
                <w:rFonts w:ascii="Times New Roman" w:hAnsi="Times New Roman"/>
                <w:sz w:val="20"/>
                <w:szCs w:val="20"/>
              </w:rPr>
              <w:t>474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14">
            <w:pPr>
              <w:ind w:firstLine="0"/>
              <w:jc w:val="center"/>
              <w:rPr>
                <w:rFonts w:ascii="Times New Roman" w:hAnsi="Times New Roman"/>
                <w:sz w:val="20"/>
                <w:szCs w:val="20"/>
              </w:rPr>
            </w:pPr>
            <w:r>
              <w:rPr>
                <w:rFonts w:ascii="Times New Roman" w:hAnsi="Times New Roman"/>
                <w:sz w:val="20"/>
                <w:szCs w:val="20"/>
              </w:rPr>
              <w:t>994922.46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15">
            <w:pPr>
              <w:ind w:firstLine="0"/>
              <w:jc w:val="center"/>
              <w:rPr>
                <w:rFonts w:ascii="Times New Roman" w:hAnsi="Times New Roman"/>
                <w:sz w:val="20"/>
                <w:szCs w:val="20"/>
              </w:rPr>
            </w:pPr>
            <w:r>
              <w:rPr>
                <w:rFonts w:ascii="Times New Roman" w:hAnsi="Times New Roman"/>
                <w:sz w:val="20"/>
                <w:szCs w:val="20"/>
              </w:rPr>
              <w:t>2730377.45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16">
            <w:pPr>
              <w:ind w:firstLine="0"/>
              <w:jc w:val="center"/>
              <w:rPr>
                <w:rFonts w:ascii="Times New Roman" w:hAnsi="Times New Roman"/>
                <w:sz w:val="20"/>
                <w:szCs w:val="20"/>
              </w:rPr>
            </w:pPr>
            <w:r>
              <w:rPr>
                <w:rFonts w:ascii="Times New Roman" w:hAnsi="Times New Roman"/>
                <w:sz w:val="20"/>
                <w:szCs w:val="20"/>
              </w:rPr>
              <w:t>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17">
            <w:pPr>
              <w:ind w:firstLine="0"/>
              <w:jc w:val="center"/>
              <w:rPr>
                <w:rFonts w:ascii="Times New Roman" w:hAnsi="Times New Roman"/>
                <w:sz w:val="20"/>
                <w:szCs w:val="20"/>
              </w:rPr>
            </w:pPr>
            <w:r>
              <w:rPr>
                <w:rFonts w:ascii="Times New Roman" w:hAnsi="Times New Roman"/>
                <w:sz w:val="20"/>
                <w:szCs w:val="20"/>
              </w:rPr>
              <w:t>994918.48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18">
            <w:pPr>
              <w:ind w:firstLine="0"/>
              <w:jc w:val="center"/>
              <w:rPr>
                <w:rFonts w:ascii="Times New Roman" w:hAnsi="Times New Roman"/>
                <w:sz w:val="20"/>
                <w:szCs w:val="20"/>
              </w:rPr>
            </w:pPr>
            <w:r>
              <w:rPr>
                <w:rFonts w:ascii="Times New Roman" w:hAnsi="Times New Roman"/>
                <w:sz w:val="20"/>
                <w:szCs w:val="20"/>
              </w:rPr>
              <w:t>2730376.66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19">
            <w:pPr>
              <w:ind w:firstLine="0"/>
              <w:jc w:val="center"/>
              <w:rPr>
                <w:rFonts w:ascii="Times New Roman" w:hAnsi="Times New Roman"/>
                <w:sz w:val="20"/>
                <w:szCs w:val="20"/>
              </w:rPr>
            </w:pPr>
            <w:r>
              <w:rPr>
                <w:rFonts w:ascii="Times New Roman" w:hAnsi="Times New Roman"/>
                <w:sz w:val="20"/>
                <w:szCs w:val="20"/>
              </w:rPr>
              <w:t>476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1A">
            <w:pPr>
              <w:ind w:firstLine="0"/>
              <w:jc w:val="center"/>
              <w:rPr>
                <w:rFonts w:ascii="Times New Roman" w:hAnsi="Times New Roman"/>
                <w:sz w:val="20"/>
                <w:szCs w:val="20"/>
              </w:rPr>
            </w:pPr>
            <w:r>
              <w:rPr>
                <w:rFonts w:ascii="Times New Roman" w:hAnsi="Times New Roman"/>
                <w:sz w:val="20"/>
                <w:szCs w:val="20"/>
              </w:rPr>
              <w:t>994886.61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1B">
            <w:pPr>
              <w:ind w:firstLine="0"/>
              <w:jc w:val="center"/>
              <w:rPr>
                <w:rFonts w:ascii="Times New Roman" w:hAnsi="Times New Roman"/>
                <w:sz w:val="20"/>
                <w:szCs w:val="20"/>
              </w:rPr>
            </w:pPr>
            <w:r>
              <w:rPr>
                <w:rFonts w:ascii="Times New Roman" w:hAnsi="Times New Roman"/>
                <w:sz w:val="20"/>
                <w:szCs w:val="20"/>
              </w:rPr>
              <w:t>2730388.39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1C">
            <w:pPr>
              <w:ind w:firstLine="0"/>
              <w:jc w:val="center"/>
              <w:rPr>
                <w:rFonts w:ascii="Times New Roman" w:hAnsi="Times New Roman"/>
                <w:sz w:val="20"/>
                <w:szCs w:val="20"/>
              </w:rPr>
            </w:pPr>
            <w:r>
              <w:rPr>
                <w:rFonts w:ascii="Times New Roman" w:hAnsi="Times New Roman"/>
                <w:sz w:val="20"/>
                <w:szCs w:val="20"/>
              </w:rPr>
              <w:t>477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1D">
            <w:pPr>
              <w:ind w:firstLine="0"/>
              <w:jc w:val="center"/>
              <w:rPr>
                <w:rFonts w:ascii="Times New Roman" w:hAnsi="Times New Roman"/>
                <w:sz w:val="20"/>
                <w:szCs w:val="20"/>
              </w:rPr>
            </w:pPr>
            <w:r>
              <w:rPr>
                <w:rFonts w:ascii="Times New Roman" w:hAnsi="Times New Roman"/>
                <w:sz w:val="20"/>
                <w:szCs w:val="20"/>
              </w:rPr>
              <w:t>994875.86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1E">
            <w:pPr>
              <w:ind w:firstLine="0"/>
              <w:jc w:val="center"/>
              <w:rPr>
                <w:rFonts w:ascii="Times New Roman" w:hAnsi="Times New Roman"/>
                <w:sz w:val="20"/>
                <w:szCs w:val="20"/>
              </w:rPr>
            </w:pPr>
            <w:r>
              <w:rPr>
                <w:rFonts w:ascii="Times New Roman" w:hAnsi="Times New Roman"/>
                <w:sz w:val="20"/>
                <w:szCs w:val="20"/>
              </w:rPr>
              <w:t>2730391.31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1F">
            <w:pPr>
              <w:ind w:firstLine="0"/>
              <w:jc w:val="center"/>
              <w:rPr>
                <w:rFonts w:ascii="Times New Roman" w:hAnsi="Times New Roman"/>
                <w:sz w:val="20"/>
                <w:szCs w:val="20"/>
              </w:rPr>
            </w:pPr>
            <w:r>
              <w:rPr>
                <w:rFonts w:ascii="Times New Roman" w:hAnsi="Times New Roman"/>
                <w:sz w:val="20"/>
                <w:szCs w:val="20"/>
              </w:rPr>
              <w:t>478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20">
            <w:pPr>
              <w:ind w:firstLine="0"/>
              <w:jc w:val="center"/>
              <w:rPr>
                <w:rFonts w:ascii="Times New Roman" w:hAnsi="Times New Roman"/>
                <w:sz w:val="20"/>
                <w:szCs w:val="20"/>
              </w:rPr>
            </w:pPr>
            <w:r>
              <w:rPr>
                <w:rFonts w:ascii="Times New Roman" w:hAnsi="Times New Roman"/>
                <w:sz w:val="20"/>
                <w:szCs w:val="20"/>
              </w:rPr>
              <w:t>994859.22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21">
            <w:pPr>
              <w:ind w:firstLine="0"/>
              <w:jc w:val="center"/>
              <w:rPr>
                <w:rFonts w:ascii="Times New Roman" w:hAnsi="Times New Roman"/>
                <w:sz w:val="20"/>
                <w:szCs w:val="20"/>
              </w:rPr>
            </w:pPr>
            <w:r>
              <w:rPr>
                <w:rFonts w:ascii="Times New Roman" w:hAnsi="Times New Roman"/>
                <w:sz w:val="20"/>
                <w:szCs w:val="20"/>
              </w:rPr>
              <w:t>2730396.35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22">
            <w:pPr>
              <w:ind w:firstLine="0"/>
              <w:jc w:val="center"/>
              <w:rPr>
                <w:rFonts w:ascii="Times New Roman" w:hAnsi="Times New Roman"/>
                <w:sz w:val="20"/>
                <w:szCs w:val="20"/>
              </w:rPr>
            </w:pPr>
            <w:r>
              <w:rPr>
                <w:rFonts w:ascii="Times New Roman" w:hAnsi="Times New Roman"/>
                <w:sz w:val="20"/>
                <w:szCs w:val="20"/>
              </w:rPr>
              <w:t>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23">
            <w:pPr>
              <w:ind w:firstLine="0"/>
              <w:jc w:val="center"/>
              <w:rPr>
                <w:rFonts w:ascii="Times New Roman" w:hAnsi="Times New Roman"/>
                <w:sz w:val="20"/>
                <w:szCs w:val="20"/>
              </w:rPr>
            </w:pPr>
            <w:r>
              <w:rPr>
                <w:rFonts w:ascii="Times New Roman" w:hAnsi="Times New Roman"/>
                <w:sz w:val="20"/>
                <w:szCs w:val="20"/>
              </w:rPr>
              <w:t>994851.41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24">
            <w:pPr>
              <w:ind w:firstLine="0"/>
              <w:jc w:val="center"/>
              <w:rPr>
                <w:rFonts w:ascii="Times New Roman" w:hAnsi="Times New Roman"/>
                <w:sz w:val="20"/>
                <w:szCs w:val="20"/>
              </w:rPr>
            </w:pPr>
            <w:r>
              <w:rPr>
                <w:rFonts w:ascii="Times New Roman" w:hAnsi="Times New Roman"/>
                <w:sz w:val="20"/>
                <w:szCs w:val="20"/>
              </w:rPr>
              <w:t>2730398.56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25">
            <w:pPr>
              <w:ind w:firstLine="0"/>
              <w:jc w:val="center"/>
              <w:rPr>
                <w:rFonts w:ascii="Times New Roman" w:hAnsi="Times New Roman"/>
                <w:sz w:val="20"/>
                <w:szCs w:val="20"/>
              </w:rPr>
            </w:pPr>
            <w:r>
              <w:rPr>
                <w:rFonts w:ascii="Times New Roman" w:hAnsi="Times New Roman"/>
                <w:sz w:val="20"/>
                <w:szCs w:val="20"/>
              </w:rPr>
              <w:t>480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26">
            <w:pPr>
              <w:ind w:firstLine="0"/>
              <w:jc w:val="center"/>
              <w:rPr>
                <w:rFonts w:ascii="Times New Roman" w:hAnsi="Times New Roman"/>
                <w:sz w:val="20"/>
                <w:szCs w:val="20"/>
              </w:rPr>
            </w:pPr>
            <w:r>
              <w:rPr>
                <w:rFonts w:ascii="Times New Roman" w:hAnsi="Times New Roman"/>
                <w:sz w:val="20"/>
                <w:szCs w:val="20"/>
              </w:rPr>
              <w:t>994847.56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27">
            <w:pPr>
              <w:ind w:firstLine="0"/>
              <w:jc w:val="center"/>
              <w:rPr>
                <w:rFonts w:ascii="Times New Roman" w:hAnsi="Times New Roman"/>
                <w:sz w:val="20"/>
                <w:szCs w:val="20"/>
              </w:rPr>
            </w:pPr>
            <w:r>
              <w:rPr>
                <w:rFonts w:ascii="Times New Roman" w:hAnsi="Times New Roman"/>
                <w:sz w:val="20"/>
                <w:szCs w:val="20"/>
              </w:rPr>
              <w:t>2730395.81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28">
            <w:pPr>
              <w:ind w:firstLine="0"/>
              <w:jc w:val="center"/>
              <w:rPr>
                <w:rFonts w:ascii="Times New Roman" w:hAnsi="Times New Roman"/>
                <w:sz w:val="20"/>
                <w:szCs w:val="20"/>
              </w:rPr>
            </w:pPr>
            <w:r>
              <w:rPr>
                <w:rFonts w:ascii="Times New Roman" w:hAnsi="Times New Roman"/>
                <w:sz w:val="20"/>
                <w:szCs w:val="20"/>
              </w:rPr>
              <w:t>481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29">
            <w:pPr>
              <w:ind w:firstLine="0"/>
              <w:jc w:val="center"/>
              <w:rPr>
                <w:rFonts w:ascii="Times New Roman" w:hAnsi="Times New Roman"/>
                <w:sz w:val="20"/>
                <w:szCs w:val="20"/>
              </w:rPr>
            </w:pPr>
            <w:r>
              <w:rPr>
                <w:rFonts w:ascii="Times New Roman" w:hAnsi="Times New Roman"/>
                <w:sz w:val="20"/>
                <w:szCs w:val="20"/>
              </w:rPr>
              <w:t>994845.94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2A">
            <w:pPr>
              <w:ind w:firstLine="0"/>
              <w:jc w:val="center"/>
              <w:rPr>
                <w:rFonts w:ascii="Times New Roman" w:hAnsi="Times New Roman"/>
                <w:sz w:val="20"/>
                <w:szCs w:val="20"/>
              </w:rPr>
            </w:pPr>
            <w:r>
              <w:rPr>
                <w:rFonts w:ascii="Times New Roman" w:hAnsi="Times New Roman"/>
                <w:sz w:val="20"/>
                <w:szCs w:val="20"/>
              </w:rPr>
              <w:t>2730380.33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2B">
            <w:pPr>
              <w:ind w:firstLine="0"/>
              <w:jc w:val="center"/>
              <w:rPr>
                <w:rFonts w:ascii="Times New Roman" w:hAnsi="Times New Roman"/>
                <w:sz w:val="20"/>
                <w:szCs w:val="20"/>
              </w:rPr>
            </w:pPr>
            <w:r>
              <w:rPr>
                <w:rFonts w:ascii="Times New Roman" w:hAnsi="Times New Roman"/>
                <w:sz w:val="20"/>
                <w:szCs w:val="20"/>
              </w:rPr>
              <w:t>482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2C">
            <w:pPr>
              <w:ind w:firstLine="0"/>
              <w:jc w:val="center"/>
              <w:rPr>
                <w:rFonts w:ascii="Times New Roman" w:hAnsi="Times New Roman"/>
                <w:sz w:val="20"/>
                <w:szCs w:val="20"/>
              </w:rPr>
            </w:pPr>
            <w:r>
              <w:rPr>
                <w:rFonts w:ascii="Times New Roman" w:hAnsi="Times New Roman"/>
                <w:sz w:val="20"/>
                <w:szCs w:val="20"/>
              </w:rPr>
              <w:t>994844.69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2D">
            <w:pPr>
              <w:ind w:firstLine="0"/>
              <w:jc w:val="center"/>
              <w:rPr>
                <w:rFonts w:ascii="Times New Roman" w:hAnsi="Times New Roman"/>
                <w:sz w:val="20"/>
                <w:szCs w:val="20"/>
              </w:rPr>
            </w:pPr>
            <w:r>
              <w:rPr>
                <w:rFonts w:ascii="Times New Roman" w:hAnsi="Times New Roman"/>
                <w:sz w:val="20"/>
                <w:szCs w:val="20"/>
              </w:rPr>
              <w:t>2730367.42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2E">
            <w:pPr>
              <w:ind w:firstLine="0"/>
              <w:jc w:val="center"/>
              <w:rPr>
                <w:rFonts w:ascii="Times New Roman" w:hAnsi="Times New Roman"/>
                <w:sz w:val="20"/>
                <w:szCs w:val="20"/>
              </w:rPr>
            </w:pPr>
            <w:r>
              <w:rPr>
                <w:rFonts w:ascii="Times New Roman" w:hAnsi="Times New Roman"/>
                <w:sz w:val="20"/>
                <w:szCs w:val="20"/>
              </w:rPr>
              <w:t>483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2F">
            <w:pPr>
              <w:ind w:firstLine="0"/>
              <w:jc w:val="center"/>
              <w:rPr>
                <w:rFonts w:ascii="Times New Roman" w:hAnsi="Times New Roman"/>
                <w:sz w:val="20"/>
                <w:szCs w:val="20"/>
              </w:rPr>
            </w:pPr>
            <w:r>
              <w:rPr>
                <w:rFonts w:ascii="Times New Roman" w:hAnsi="Times New Roman"/>
                <w:sz w:val="20"/>
                <w:szCs w:val="20"/>
              </w:rPr>
              <w:t>994842.33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30">
            <w:pPr>
              <w:ind w:firstLine="0"/>
              <w:jc w:val="center"/>
              <w:rPr>
                <w:rFonts w:ascii="Times New Roman" w:hAnsi="Times New Roman"/>
                <w:sz w:val="20"/>
                <w:szCs w:val="20"/>
              </w:rPr>
            </w:pPr>
            <w:r>
              <w:rPr>
                <w:rFonts w:ascii="Times New Roman" w:hAnsi="Times New Roman"/>
                <w:sz w:val="20"/>
                <w:szCs w:val="20"/>
              </w:rPr>
              <w:t>2730344.32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31">
            <w:pPr>
              <w:ind w:firstLine="0"/>
              <w:jc w:val="center"/>
              <w:rPr>
                <w:rFonts w:ascii="Times New Roman" w:hAnsi="Times New Roman"/>
                <w:sz w:val="20"/>
                <w:szCs w:val="20"/>
              </w:rPr>
            </w:pPr>
            <w:r>
              <w:rPr>
                <w:rFonts w:ascii="Times New Roman" w:hAnsi="Times New Roman"/>
                <w:sz w:val="20"/>
                <w:szCs w:val="20"/>
              </w:rPr>
              <w:t>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32">
            <w:pPr>
              <w:ind w:firstLine="0"/>
              <w:jc w:val="center"/>
              <w:rPr>
                <w:rFonts w:ascii="Times New Roman" w:hAnsi="Times New Roman"/>
                <w:sz w:val="20"/>
                <w:szCs w:val="20"/>
              </w:rPr>
            </w:pPr>
            <w:r>
              <w:rPr>
                <w:rFonts w:ascii="Times New Roman" w:hAnsi="Times New Roman"/>
                <w:sz w:val="20"/>
                <w:szCs w:val="20"/>
              </w:rPr>
              <w:t>994840.44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33">
            <w:pPr>
              <w:ind w:firstLine="0"/>
              <w:jc w:val="center"/>
              <w:rPr>
                <w:rFonts w:ascii="Times New Roman" w:hAnsi="Times New Roman"/>
                <w:sz w:val="20"/>
                <w:szCs w:val="20"/>
              </w:rPr>
            </w:pPr>
            <w:r>
              <w:rPr>
                <w:rFonts w:ascii="Times New Roman" w:hAnsi="Times New Roman"/>
                <w:sz w:val="20"/>
                <w:szCs w:val="20"/>
              </w:rPr>
              <w:t>2730320.93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34">
            <w:pPr>
              <w:ind w:firstLine="0"/>
              <w:jc w:val="center"/>
              <w:rPr>
                <w:rFonts w:ascii="Times New Roman" w:hAnsi="Times New Roman"/>
                <w:sz w:val="20"/>
                <w:szCs w:val="20"/>
              </w:rPr>
            </w:pPr>
            <w:r>
              <w:rPr>
                <w:rFonts w:ascii="Times New Roman" w:hAnsi="Times New Roman"/>
                <w:sz w:val="20"/>
                <w:szCs w:val="20"/>
              </w:rPr>
              <w:t>485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35">
            <w:pPr>
              <w:ind w:firstLine="0"/>
              <w:jc w:val="center"/>
              <w:rPr>
                <w:rFonts w:ascii="Times New Roman" w:hAnsi="Times New Roman"/>
                <w:sz w:val="20"/>
                <w:szCs w:val="20"/>
              </w:rPr>
            </w:pPr>
            <w:r>
              <w:rPr>
                <w:rFonts w:ascii="Times New Roman" w:hAnsi="Times New Roman"/>
                <w:sz w:val="20"/>
                <w:szCs w:val="20"/>
              </w:rPr>
              <w:t>994840.35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36">
            <w:pPr>
              <w:ind w:firstLine="0"/>
              <w:jc w:val="center"/>
              <w:rPr>
                <w:rFonts w:ascii="Times New Roman" w:hAnsi="Times New Roman"/>
                <w:sz w:val="20"/>
                <w:szCs w:val="20"/>
              </w:rPr>
            </w:pPr>
            <w:r>
              <w:rPr>
                <w:rFonts w:ascii="Times New Roman" w:hAnsi="Times New Roman"/>
                <w:sz w:val="20"/>
                <w:szCs w:val="20"/>
              </w:rPr>
              <w:t>2730317.50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37">
            <w:pPr>
              <w:ind w:firstLine="0"/>
              <w:jc w:val="center"/>
              <w:rPr>
                <w:rFonts w:ascii="Times New Roman" w:hAnsi="Times New Roman"/>
                <w:sz w:val="20"/>
                <w:szCs w:val="20"/>
              </w:rPr>
            </w:pPr>
            <w:r>
              <w:rPr>
                <w:rFonts w:ascii="Times New Roman" w:hAnsi="Times New Roman"/>
                <w:sz w:val="20"/>
                <w:szCs w:val="20"/>
              </w:rPr>
              <w:t>486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38">
            <w:pPr>
              <w:ind w:firstLine="0"/>
              <w:jc w:val="center"/>
              <w:rPr>
                <w:rFonts w:ascii="Times New Roman" w:hAnsi="Times New Roman"/>
                <w:sz w:val="20"/>
                <w:szCs w:val="20"/>
              </w:rPr>
            </w:pPr>
            <w:r>
              <w:rPr>
                <w:rFonts w:ascii="Times New Roman" w:hAnsi="Times New Roman"/>
                <w:sz w:val="20"/>
                <w:szCs w:val="20"/>
              </w:rPr>
              <w:t>994840.43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39">
            <w:pPr>
              <w:ind w:firstLine="0"/>
              <w:jc w:val="center"/>
              <w:rPr>
                <w:rFonts w:ascii="Times New Roman" w:hAnsi="Times New Roman"/>
                <w:sz w:val="20"/>
                <w:szCs w:val="20"/>
              </w:rPr>
            </w:pPr>
            <w:r>
              <w:rPr>
                <w:rFonts w:ascii="Times New Roman" w:hAnsi="Times New Roman"/>
                <w:sz w:val="20"/>
                <w:szCs w:val="20"/>
              </w:rPr>
              <w:t>2730313.99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3A">
            <w:pPr>
              <w:ind w:firstLine="0"/>
              <w:jc w:val="center"/>
              <w:rPr>
                <w:rFonts w:ascii="Times New Roman" w:hAnsi="Times New Roman"/>
                <w:sz w:val="20"/>
                <w:szCs w:val="20"/>
              </w:rPr>
            </w:pPr>
            <w:r>
              <w:rPr>
                <w:rFonts w:ascii="Times New Roman" w:hAnsi="Times New Roman"/>
                <w:sz w:val="20"/>
                <w:szCs w:val="20"/>
              </w:rPr>
              <w:t>487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3B">
            <w:pPr>
              <w:ind w:firstLine="0"/>
              <w:jc w:val="center"/>
              <w:rPr>
                <w:rFonts w:ascii="Times New Roman" w:hAnsi="Times New Roman"/>
                <w:sz w:val="20"/>
                <w:szCs w:val="20"/>
              </w:rPr>
            </w:pPr>
            <w:r>
              <w:rPr>
                <w:rFonts w:ascii="Times New Roman" w:hAnsi="Times New Roman"/>
                <w:sz w:val="20"/>
                <w:szCs w:val="20"/>
              </w:rPr>
              <w:t>994835.87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3C">
            <w:pPr>
              <w:ind w:firstLine="0"/>
              <w:jc w:val="center"/>
              <w:rPr>
                <w:rFonts w:ascii="Times New Roman" w:hAnsi="Times New Roman"/>
                <w:sz w:val="20"/>
                <w:szCs w:val="20"/>
              </w:rPr>
            </w:pPr>
            <w:r>
              <w:rPr>
                <w:rFonts w:ascii="Times New Roman" w:hAnsi="Times New Roman"/>
                <w:sz w:val="20"/>
                <w:szCs w:val="20"/>
              </w:rPr>
              <w:t>2730314.02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3D">
            <w:pPr>
              <w:ind w:firstLine="0"/>
              <w:jc w:val="center"/>
              <w:rPr>
                <w:rFonts w:ascii="Times New Roman" w:hAnsi="Times New Roman"/>
                <w:sz w:val="20"/>
                <w:szCs w:val="20"/>
              </w:rPr>
            </w:pPr>
            <w:r>
              <w:rPr>
                <w:rFonts w:ascii="Times New Roman" w:hAnsi="Times New Roman"/>
                <w:sz w:val="20"/>
                <w:szCs w:val="20"/>
              </w:rPr>
              <w:t>488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3E">
            <w:pPr>
              <w:ind w:firstLine="0"/>
              <w:jc w:val="center"/>
              <w:rPr>
                <w:rFonts w:ascii="Times New Roman" w:hAnsi="Times New Roman"/>
                <w:sz w:val="20"/>
                <w:szCs w:val="20"/>
              </w:rPr>
            </w:pPr>
            <w:r>
              <w:rPr>
                <w:rFonts w:ascii="Times New Roman" w:hAnsi="Times New Roman"/>
                <w:sz w:val="20"/>
                <w:szCs w:val="20"/>
              </w:rPr>
              <w:t>994835.92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3F">
            <w:pPr>
              <w:ind w:firstLine="0"/>
              <w:jc w:val="center"/>
              <w:rPr>
                <w:rFonts w:ascii="Times New Roman" w:hAnsi="Times New Roman"/>
                <w:sz w:val="20"/>
                <w:szCs w:val="20"/>
              </w:rPr>
            </w:pPr>
            <w:r>
              <w:rPr>
                <w:rFonts w:ascii="Times New Roman" w:hAnsi="Times New Roman"/>
                <w:sz w:val="20"/>
                <w:szCs w:val="20"/>
              </w:rPr>
              <w:t>2730312.56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40">
            <w:pPr>
              <w:ind w:firstLine="0"/>
              <w:jc w:val="center"/>
              <w:rPr>
                <w:rFonts w:ascii="Times New Roman" w:hAnsi="Times New Roman"/>
                <w:sz w:val="20"/>
                <w:szCs w:val="20"/>
              </w:rPr>
            </w:pPr>
            <w:r>
              <w:rPr>
                <w:rFonts w:ascii="Times New Roman" w:hAnsi="Times New Roman"/>
                <w:sz w:val="20"/>
                <w:szCs w:val="20"/>
              </w:rPr>
              <w:t>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41">
            <w:pPr>
              <w:ind w:firstLine="0"/>
              <w:jc w:val="center"/>
              <w:rPr>
                <w:rFonts w:ascii="Times New Roman" w:hAnsi="Times New Roman"/>
                <w:sz w:val="20"/>
                <w:szCs w:val="20"/>
              </w:rPr>
            </w:pPr>
            <w:r>
              <w:rPr>
                <w:rFonts w:ascii="Times New Roman" w:hAnsi="Times New Roman"/>
                <w:sz w:val="20"/>
                <w:szCs w:val="20"/>
              </w:rPr>
              <w:t>994840.46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42">
            <w:pPr>
              <w:ind w:firstLine="0"/>
              <w:jc w:val="center"/>
              <w:rPr>
                <w:rFonts w:ascii="Times New Roman" w:hAnsi="Times New Roman"/>
                <w:sz w:val="20"/>
                <w:szCs w:val="20"/>
              </w:rPr>
            </w:pPr>
            <w:r>
              <w:rPr>
                <w:rFonts w:ascii="Times New Roman" w:hAnsi="Times New Roman"/>
                <w:sz w:val="20"/>
                <w:szCs w:val="20"/>
              </w:rPr>
              <w:t>2730312.49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43">
            <w:pPr>
              <w:ind w:firstLine="0"/>
              <w:jc w:val="center"/>
              <w:rPr>
                <w:rFonts w:ascii="Times New Roman" w:hAnsi="Times New Roman"/>
                <w:sz w:val="20"/>
                <w:szCs w:val="20"/>
              </w:rPr>
            </w:pPr>
            <w:r>
              <w:rPr>
                <w:rFonts w:ascii="Times New Roman" w:hAnsi="Times New Roman"/>
                <w:sz w:val="20"/>
                <w:szCs w:val="20"/>
              </w:rPr>
              <w:t>490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44">
            <w:pPr>
              <w:ind w:firstLine="0"/>
              <w:jc w:val="center"/>
              <w:rPr>
                <w:rFonts w:ascii="Times New Roman" w:hAnsi="Times New Roman"/>
                <w:sz w:val="20"/>
                <w:szCs w:val="20"/>
              </w:rPr>
            </w:pPr>
            <w:r>
              <w:rPr>
                <w:rFonts w:ascii="Times New Roman" w:hAnsi="Times New Roman"/>
                <w:sz w:val="20"/>
                <w:szCs w:val="20"/>
              </w:rPr>
              <w:t>994842.06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45">
            <w:pPr>
              <w:ind w:firstLine="0"/>
              <w:jc w:val="center"/>
              <w:rPr>
                <w:rFonts w:ascii="Times New Roman" w:hAnsi="Times New Roman"/>
                <w:sz w:val="20"/>
                <w:szCs w:val="20"/>
              </w:rPr>
            </w:pPr>
            <w:r>
              <w:rPr>
                <w:rFonts w:ascii="Times New Roman" w:hAnsi="Times New Roman"/>
                <w:sz w:val="20"/>
                <w:szCs w:val="20"/>
              </w:rPr>
              <w:t>2730291.73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46">
            <w:pPr>
              <w:ind w:firstLine="0"/>
              <w:jc w:val="center"/>
              <w:rPr>
                <w:rFonts w:ascii="Times New Roman" w:hAnsi="Times New Roman"/>
                <w:sz w:val="20"/>
                <w:szCs w:val="20"/>
              </w:rPr>
            </w:pPr>
            <w:r>
              <w:rPr>
                <w:rFonts w:ascii="Times New Roman" w:hAnsi="Times New Roman"/>
                <w:sz w:val="20"/>
                <w:szCs w:val="20"/>
              </w:rPr>
              <w:t>491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47">
            <w:pPr>
              <w:ind w:firstLine="0"/>
              <w:jc w:val="center"/>
              <w:rPr>
                <w:rFonts w:ascii="Times New Roman" w:hAnsi="Times New Roman"/>
                <w:sz w:val="20"/>
                <w:szCs w:val="20"/>
              </w:rPr>
            </w:pPr>
            <w:r>
              <w:rPr>
                <w:rFonts w:ascii="Times New Roman" w:hAnsi="Times New Roman"/>
                <w:sz w:val="20"/>
                <w:szCs w:val="20"/>
              </w:rPr>
              <w:t>994842.57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48">
            <w:pPr>
              <w:ind w:firstLine="0"/>
              <w:jc w:val="center"/>
              <w:rPr>
                <w:rFonts w:ascii="Times New Roman" w:hAnsi="Times New Roman"/>
                <w:sz w:val="20"/>
                <w:szCs w:val="20"/>
              </w:rPr>
            </w:pPr>
            <w:r>
              <w:rPr>
                <w:rFonts w:ascii="Times New Roman" w:hAnsi="Times New Roman"/>
                <w:sz w:val="20"/>
                <w:szCs w:val="20"/>
              </w:rPr>
              <w:t>2730285.02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49">
            <w:pPr>
              <w:ind w:firstLine="0"/>
              <w:jc w:val="center"/>
              <w:rPr>
                <w:rFonts w:ascii="Times New Roman" w:hAnsi="Times New Roman"/>
                <w:sz w:val="20"/>
                <w:szCs w:val="20"/>
              </w:rPr>
            </w:pPr>
            <w:r>
              <w:rPr>
                <w:rFonts w:ascii="Times New Roman" w:hAnsi="Times New Roman"/>
                <w:sz w:val="20"/>
                <w:szCs w:val="20"/>
              </w:rPr>
              <w:t>492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4A">
            <w:pPr>
              <w:ind w:firstLine="0"/>
              <w:jc w:val="center"/>
              <w:rPr>
                <w:rFonts w:ascii="Times New Roman" w:hAnsi="Times New Roman"/>
                <w:sz w:val="20"/>
                <w:szCs w:val="20"/>
              </w:rPr>
            </w:pPr>
            <w:r>
              <w:rPr>
                <w:rFonts w:ascii="Times New Roman" w:hAnsi="Times New Roman"/>
                <w:sz w:val="20"/>
                <w:szCs w:val="20"/>
              </w:rPr>
              <w:t>994845.20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4B">
            <w:pPr>
              <w:ind w:firstLine="0"/>
              <w:jc w:val="center"/>
              <w:rPr>
                <w:rFonts w:ascii="Times New Roman" w:hAnsi="Times New Roman"/>
                <w:sz w:val="20"/>
                <w:szCs w:val="20"/>
              </w:rPr>
            </w:pPr>
            <w:r>
              <w:rPr>
                <w:rFonts w:ascii="Times New Roman" w:hAnsi="Times New Roman"/>
                <w:sz w:val="20"/>
                <w:szCs w:val="20"/>
              </w:rPr>
              <w:t>2730268.82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4C">
            <w:pPr>
              <w:ind w:firstLine="0"/>
              <w:jc w:val="center"/>
              <w:rPr>
                <w:rFonts w:ascii="Times New Roman" w:hAnsi="Times New Roman"/>
                <w:sz w:val="20"/>
                <w:szCs w:val="20"/>
              </w:rPr>
            </w:pPr>
            <w:r>
              <w:rPr>
                <w:rFonts w:ascii="Times New Roman" w:hAnsi="Times New Roman"/>
                <w:sz w:val="20"/>
                <w:szCs w:val="20"/>
              </w:rPr>
              <w:t>493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4D">
            <w:pPr>
              <w:ind w:firstLine="0"/>
              <w:jc w:val="center"/>
              <w:rPr>
                <w:rFonts w:ascii="Times New Roman" w:hAnsi="Times New Roman"/>
                <w:sz w:val="20"/>
                <w:szCs w:val="20"/>
              </w:rPr>
            </w:pPr>
            <w:r>
              <w:rPr>
                <w:rFonts w:ascii="Times New Roman" w:hAnsi="Times New Roman"/>
                <w:sz w:val="20"/>
                <w:szCs w:val="20"/>
              </w:rPr>
              <w:t>994847.82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4E">
            <w:pPr>
              <w:ind w:firstLine="0"/>
              <w:jc w:val="center"/>
              <w:rPr>
                <w:rFonts w:ascii="Times New Roman" w:hAnsi="Times New Roman"/>
                <w:sz w:val="20"/>
                <w:szCs w:val="20"/>
              </w:rPr>
            </w:pPr>
            <w:r>
              <w:rPr>
                <w:rFonts w:ascii="Times New Roman" w:hAnsi="Times New Roman"/>
                <w:sz w:val="20"/>
                <w:szCs w:val="20"/>
              </w:rPr>
              <w:t>2730248.59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4F">
            <w:pPr>
              <w:ind w:firstLine="0"/>
              <w:jc w:val="center"/>
              <w:rPr>
                <w:rFonts w:ascii="Times New Roman" w:hAnsi="Times New Roman"/>
                <w:sz w:val="20"/>
                <w:szCs w:val="20"/>
              </w:rPr>
            </w:pPr>
            <w:r>
              <w:rPr>
                <w:rFonts w:ascii="Times New Roman" w:hAnsi="Times New Roman"/>
                <w:sz w:val="20"/>
                <w:szCs w:val="20"/>
              </w:rPr>
              <w:t>494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50">
            <w:pPr>
              <w:ind w:firstLine="0"/>
              <w:jc w:val="center"/>
              <w:rPr>
                <w:rFonts w:ascii="Times New Roman" w:hAnsi="Times New Roman"/>
                <w:sz w:val="20"/>
                <w:szCs w:val="20"/>
              </w:rPr>
            </w:pPr>
            <w:r>
              <w:rPr>
                <w:rFonts w:ascii="Times New Roman" w:hAnsi="Times New Roman"/>
                <w:sz w:val="20"/>
                <w:szCs w:val="20"/>
              </w:rPr>
              <w:t>994847.97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51">
            <w:pPr>
              <w:ind w:firstLine="0"/>
              <w:jc w:val="center"/>
              <w:rPr>
                <w:rFonts w:ascii="Times New Roman" w:hAnsi="Times New Roman"/>
                <w:sz w:val="20"/>
                <w:szCs w:val="20"/>
              </w:rPr>
            </w:pPr>
            <w:r>
              <w:rPr>
                <w:rFonts w:ascii="Times New Roman" w:hAnsi="Times New Roman"/>
                <w:sz w:val="20"/>
                <w:szCs w:val="20"/>
              </w:rPr>
              <w:t>2730247.43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52">
            <w:pPr>
              <w:ind w:firstLine="0"/>
              <w:jc w:val="center"/>
              <w:rPr>
                <w:rFonts w:ascii="Times New Roman" w:hAnsi="Times New Roman"/>
                <w:sz w:val="20"/>
                <w:szCs w:val="20"/>
              </w:rPr>
            </w:pPr>
            <w:r>
              <w:rPr>
                <w:rFonts w:ascii="Times New Roman" w:hAnsi="Times New Roman"/>
                <w:sz w:val="20"/>
                <w:szCs w:val="20"/>
              </w:rPr>
              <w:t>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53">
            <w:pPr>
              <w:ind w:firstLine="0"/>
              <w:jc w:val="center"/>
              <w:rPr>
                <w:rFonts w:ascii="Times New Roman" w:hAnsi="Times New Roman"/>
                <w:sz w:val="20"/>
                <w:szCs w:val="20"/>
              </w:rPr>
            </w:pPr>
            <w:r>
              <w:rPr>
                <w:rFonts w:ascii="Times New Roman" w:hAnsi="Times New Roman"/>
                <w:sz w:val="20"/>
                <w:szCs w:val="20"/>
              </w:rPr>
              <w:t>994846.48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54">
            <w:pPr>
              <w:ind w:firstLine="0"/>
              <w:jc w:val="center"/>
              <w:rPr>
                <w:rFonts w:ascii="Times New Roman" w:hAnsi="Times New Roman"/>
                <w:sz w:val="20"/>
                <w:szCs w:val="20"/>
              </w:rPr>
            </w:pPr>
            <w:r>
              <w:rPr>
                <w:rFonts w:ascii="Times New Roman" w:hAnsi="Times New Roman"/>
                <w:sz w:val="20"/>
                <w:szCs w:val="20"/>
              </w:rPr>
              <w:t>2730247.20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55">
            <w:pPr>
              <w:ind w:firstLine="0"/>
              <w:jc w:val="center"/>
              <w:rPr>
                <w:rFonts w:ascii="Times New Roman" w:hAnsi="Times New Roman"/>
                <w:sz w:val="20"/>
                <w:szCs w:val="20"/>
              </w:rPr>
            </w:pPr>
            <w:r>
              <w:rPr>
                <w:rFonts w:ascii="Times New Roman" w:hAnsi="Times New Roman"/>
                <w:sz w:val="20"/>
                <w:szCs w:val="20"/>
              </w:rPr>
              <w:t>496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56">
            <w:pPr>
              <w:ind w:firstLine="0"/>
              <w:jc w:val="center"/>
              <w:rPr>
                <w:rFonts w:ascii="Times New Roman" w:hAnsi="Times New Roman"/>
                <w:sz w:val="20"/>
                <w:szCs w:val="20"/>
              </w:rPr>
            </w:pPr>
            <w:r>
              <w:rPr>
                <w:rFonts w:ascii="Times New Roman" w:hAnsi="Times New Roman"/>
                <w:sz w:val="20"/>
                <w:szCs w:val="20"/>
              </w:rPr>
              <w:t>994847.22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57">
            <w:pPr>
              <w:ind w:firstLine="0"/>
              <w:jc w:val="center"/>
              <w:rPr>
                <w:rFonts w:ascii="Times New Roman" w:hAnsi="Times New Roman"/>
                <w:sz w:val="20"/>
                <w:szCs w:val="20"/>
              </w:rPr>
            </w:pPr>
            <w:r>
              <w:rPr>
                <w:rFonts w:ascii="Times New Roman" w:hAnsi="Times New Roman"/>
                <w:sz w:val="20"/>
                <w:szCs w:val="20"/>
              </w:rPr>
              <w:t>2730241.69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58">
            <w:pPr>
              <w:ind w:firstLine="0"/>
              <w:jc w:val="center"/>
              <w:rPr>
                <w:rFonts w:ascii="Times New Roman" w:hAnsi="Times New Roman"/>
                <w:sz w:val="20"/>
                <w:szCs w:val="20"/>
              </w:rPr>
            </w:pPr>
            <w:r>
              <w:rPr>
                <w:rFonts w:ascii="Times New Roman" w:hAnsi="Times New Roman"/>
                <w:sz w:val="20"/>
                <w:szCs w:val="20"/>
              </w:rPr>
              <w:t>497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59">
            <w:pPr>
              <w:ind w:firstLine="0"/>
              <w:jc w:val="center"/>
              <w:rPr>
                <w:rFonts w:ascii="Times New Roman" w:hAnsi="Times New Roman"/>
                <w:sz w:val="20"/>
                <w:szCs w:val="20"/>
              </w:rPr>
            </w:pPr>
            <w:r>
              <w:rPr>
                <w:rFonts w:ascii="Times New Roman" w:hAnsi="Times New Roman"/>
                <w:sz w:val="20"/>
                <w:szCs w:val="20"/>
              </w:rPr>
              <w:t>994848.74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5A">
            <w:pPr>
              <w:ind w:firstLine="0"/>
              <w:jc w:val="center"/>
              <w:rPr>
                <w:rFonts w:ascii="Times New Roman" w:hAnsi="Times New Roman"/>
                <w:sz w:val="20"/>
                <w:szCs w:val="20"/>
              </w:rPr>
            </w:pPr>
            <w:r>
              <w:rPr>
                <w:rFonts w:ascii="Times New Roman" w:hAnsi="Times New Roman"/>
                <w:sz w:val="20"/>
                <w:szCs w:val="20"/>
              </w:rPr>
              <w:t>2730241.88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5B">
            <w:pPr>
              <w:ind w:firstLine="0"/>
              <w:jc w:val="center"/>
              <w:rPr>
                <w:rFonts w:ascii="Times New Roman" w:hAnsi="Times New Roman"/>
                <w:sz w:val="20"/>
                <w:szCs w:val="20"/>
              </w:rPr>
            </w:pPr>
            <w:r>
              <w:rPr>
                <w:rFonts w:ascii="Times New Roman" w:hAnsi="Times New Roman"/>
                <w:sz w:val="20"/>
                <w:szCs w:val="20"/>
              </w:rPr>
              <w:t>498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5C">
            <w:pPr>
              <w:ind w:firstLine="0"/>
              <w:jc w:val="center"/>
              <w:rPr>
                <w:rFonts w:ascii="Times New Roman" w:hAnsi="Times New Roman"/>
                <w:sz w:val="20"/>
                <w:szCs w:val="20"/>
              </w:rPr>
            </w:pPr>
            <w:r>
              <w:rPr>
                <w:rFonts w:ascii="Times New Roman" w:hAnsi="Times New Roman"/>
                <w:sz w:val="20"/>
                <w:szCs w:val="20"/>
              </w:rPr>
              <w:t>994850.40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5D">
            <w:pPr>
              <w:ind w:firstLine="0"/>
              <w:jc w:val="center"/>
              <w:rPr>
                <w:rFonts w:ascii="Times New Roman" w:hAnsi="Times New Roman"/>
                <w:sz w:val="20"/>
                <w:szCs w:val="20"/>
              </w:rPr>
            </w:pPr>
            <w:r>
              <w:rPr>
                <w:rFonts w:ascii="Times New Roman" w:hAnsi="Times New Roman"/>
                <w:sz w:val="20"/>
                <w:szCs w:val="20"/>
              </w:rPr>
              <w:t>2730228.65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5E">
            <w:pPr>
              <w:ind w:firstLine="0"/>
              <w:jc w:val="center"/>
              <w:rPr>
                <w:rFonts w:ascii="Times New Roman" w:hAnsi="Times New Roman"/>
                <w:sz w:val="20"/>
                <w:szCs w:val="20"/>
              </w:rPr>
            </w:pPr>
            <w:r>
              <w:rPr>
                <w:rFonts w:ascii="Times New Roman" w:hAnsi="Times New Roman"/>
                <w:sz w:val="20"/>
                <w:szCs w:val="20"/>
              </w:rPr>
              <w:t>499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5F">
            <w:pPr>
              <w:ind w:firstLine="0"/>
              <w:jc w:val="center"/>
              <w:rPr>
                <w:rFonts w:ascii="Times New Roman" w:hAnsi="Times New Roman"/>
                <w:sz w:val="20"/>
                <w:szCs w:val="20"/>
              </w:rPr>
            </w:pPr>
            <w:r>
              <w:rPr>
                <w:rFonts w:ascii="Times New Roman" w:hAnsi="Times New Roman"/>
                <w:sz w:val="20"/>
                <w:szCs w:val="20"/>
              </w:rPr>
              <w:t>994853.23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60">
            <w:pPr>
              <w:ind w:firstLine="0"/>
              <w:jc w:val="center"/>
              <w:rPr>
                <w:rFonts w:ascii="Times New Roman" w:hAnsi="Times New Roman"/>
                <w:sz w:val="20"/>
                <w:szCs w:val="20"/>
              </w:rPr>
            </w:pPr>
            <w:r>
              <w:rPr>
                <w:rFonts w:ascii="Times New Roman" w:hAnsi="Times New Roman"/>
                <w:sz w:val="20"/>
                <w:szCs w:val="20"/>
              </w:rPr>
              <w:t>2730221.75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61">
            <w:pPr>
              <w:ind w:firstLine="0"/>
              <w:jc w:val="center"/>
              <w:rPr>
                <w:rFonts w:ascii="Times New Roman" w:hAnsi="Times New Roman"/>
                <w:sz w:val="20"/>
                <w:szCs w:val="20"/>
              </w:rPr>
            </w:pPr>
            <w:r>
              <w:rPr>
                <w:rFonts w:ascii="Times New Roman" w:hAnsi="Times New Roman"/>
                <w:sz w:val="20"/>
                <w:szCs w:val="20"/>
              </w:rPr>
              <w:t>500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62">
            <w:pPr>
              <w:ind w:firstLine="0"/>
              <w:jc w:val="center"/>
              <w:rPr>
                <w:rFonts w:ascii="Times New Roman" w:hAnsi="Times New Roman"/>
                <w:sz w:val="20"/>
                <w:szCs w:val="20"/>
              </w:rPr>
            </w:pPr>
            <w:r>
              <w:rPr>
                <w:rFonts w:ascii="Times New Roman" w:hAnsi="Times New Roman"/>
                <w:sz w:val="20"/>
                <w:szCs w:val="20"/>
              </w:rPr>
              <w:t>994856.91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63">
            <w:pPr>
              <w:ind w:firstLine="0"/>
              <w:jc w:val="center"/>
              <w:rPr>
                <w:rFonts w:ascii="Times New Roman" w:hAnsi="Times New Roman"/>
                <w:sz w:val="20"/>
                <w:szCs w:val="20"/>
              </w:rPr>
            </w:pPr>
            <w:r>
              <w:rPr>
                <w:rFonts w:ascii="Times New Roman" w:hAnsi="Times New Roman"/>
                <w:sz w:val="20"/>
                <w:szCs w:val="20"/>
              </w:rPr>
              <w:t>2730219.14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64">
            <w:pPr>
              <w:ind w:firstLine="0"/>
              <w:jc w:val="center"/>
              <w:rPr>
                <w:rFonts w:ascii="Times New Roman" w:hAnsi="Times New Roman"/>
                <w:sz w:val="20"/>
                <w:szCs w:val="20"/>
              </w:rPr>
            </w:pPr>
            <w:r>
              <w:rPr>
                <w:rFonts w:ascii="Times New Roman" w:hAnsi="Times New Roman"/>
                <w:sz w:val="20"/>
                <w:szCs w:val="20"/>
              </w:rPr>
              <w:t>501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65">
            <w:pPr>
              <w:ind w:firstLine="0"/>
              <w:jc w:val="center"/>
              <w:rPr>
                <w:rFonts w:ascii="Times New Roman" w:hAnsi="Times New Roman"/>
                <w:sz w:val="20"/>
                <w:szCs w:val="20"/>
              </w:rPr>
            </w:pPr>
            <w:r>
              <w:rPr>
                <w:rFonts w:ascii="Times New Roman" w:hAnsi="Times New Roman"/>
                <w:sz w:val="20"/>
                <w:szCs w:val="20"/>
              </w:rPr>
              <w:t>994881.32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66">
            <w:pPr>
              <w:ind w:firstLine="0"/>
              <w:jc w:val="center"/>
              <w:rPr>
                <w:rFonts w:ascii="Times New Roman" w:hAnsi="Times New Roman"/>
                <w:sz w:val="20"/>
                <w:szCs w:val="20"/>
              </w:rPr>
            </w:pPr>
            <w:r>
              <w:rPr>
                <w:rFonts w:ascii="Times New Roman" w:hAnsi="Times New Roman"/>
                <w:sz w:val="20"/>
                <w:szCs w:val="20"/>
              </w:rPr>
              <w:t>2730219.09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67">
            <w:pPr>
              <w:ind w:firstLine="0"/>
              <w:jc w:val="center"/>
              <w:rPr>
                <w:rFonts w:ascii="Times New Roman" w:hAnsi="Times New Roman"/>
                <w:sz w:val="20"/>
                <w:szCs w:val="20"/>
              </w:rPr>
            </w:pPr>
            <w:r>
              <w:rPr>
                <w:rFonts w:ascii="Times New Roman" w:hAnsi="Times New Roman"/>
                <w:sz w:val="20"/>
                <w:szCs w:val="20"/>
              </w:rPr>
              <w:t>502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68">
            <w:pPr>
              <w:ind w:firstLine="0"/>
              <w:jc w:val="center"/>
              <w:rPr>
                <w:rFonts w:ascii="Times New Roman" w:hAnsi="Times New Roman"/>
                <w:sz w:val="20"/>
                <w:szCs w:val="20"/>
              </w:rPr>
            </w:pPr>
            <w:r>
              <w:rPr>
                <w:rFonts w:ascii="Times New Roman" w:hAnsi="Times New Roman"/>
                <w:sz w:val="20"/>
                <w:szCs w:val="20"/>
              </w:rPr>
              <w:t>994881.24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69">
            <w:pPr>
              <w:ind w:firstLine="0"/>
              <w:jc w:val="center"/>
              <w:rPr>
                <w:rFonts w:ascii="Times New Roman" w:hAnsi="Times New Roman"/>
                <w:sz w:val="20"/>
                <w:szCs w:val="20"/>
              </w:rPr>
            </w:pPr>
            <w:r>
              <w:rPr>
                <w:rFonts w:ascii="Times New Roman" w:hAnsi="Times New Roman"/>
                <w:sz w:val="20"/>
                <w:szCs w:val="20"/>
              </w:rPr>
              <w:t>2730216.83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6A">
            <w:pPr>
              <w:ind w:firstLine="0"/>
              <w:jc w:val="center"/>
              <w:rPr>
                <w:rFonts w:ascii="Times New Roman" w:hAnsi="Times New Roman"/>
                <w:sz w:val="20"/>
                <w:szCs w:val="20"/>
              </w:rPr>
            </w:pPr>
            <w:r>
              <w:rPr>
                <w:rFonts w:ascii="Times New Roman" w:hAnsi="Times New Roman"/>
                <w:sz w:val="20"/>
                <w:szCs w:val="20"/>
              </w:rPr>
              <w:t>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6B">
            <w:pPr>
              <w:ind w:firstLine="0"/>
              <w:jc w:val="center"/>
              <w:rPr>
                <w:rFonts w:ascii="Times New Roman" w:hAnsi="Times New Roman"/>
                <w:sz w:val="20"/>
                <w:szCs w:val="20"/>
              </w:rPr>
            </w:pPr>
            <w:r>
              <w:rPr>
                <w:rFonts w:ascii="Times New Roman" w:hAnsi="Times New Roman"/>
                <w:sz w:val="20"/>
                <w:szCs w:val="20"/>
              </w:rPr>
              <w:t>994882.44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6C">
            <w:pPr>
              <w:ind w:firstLine="0"/>
              <w:jc w:val="center"/>
              <w:rPr>
                <w:rFonts w:ascii="Times New Roman" w:hAnsi="Times New Roman"/>
                <w:sz w:val="20"/>
                <w:szCs w:val="20"/>
              </w:rPr>
            </w:pPr>
            <w:r>
              <w:rPr>
                <w:rFonts w:ascii="Times New Roman" w:hAnsi="Times New Roman"/>
                <w:sz w:val="20"/>
                <w:szCs w:val="20"/>
              </w:rPr>
              <w:t>2730212.20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6D">
            <w:pPr>
              <w:ind w:firstLine="0"/>
              <w:jc w:val="center"/>
              <w:rPr>
                <w:rFonts w:ascii="Times New Roman" w:hAnsi="Times New Roman"/>
                <w:sz w:val="20"/>
                <w:szCs w:val="20"/>
              </w:rPr>
            </w:pPr>
            <w:r>
              <w:rPr>
                <w:rFonts w:ascii="Times New Roman" w:hAnsi="Times New Roman"/>
                <w:sz w:val="20"/>
                <w:szCs w:val="20"/>
              </w:rPr>
              <w:t>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6E">
            <w:pPr>
              <w:ind w:firstLine="0"/>
              <w:jc w:val="center"/>
              <w:rPr>
                <w:rFonts w:ascii="Times New Roman" w:hAnsi="Times New Roman"/>
                <w:sz w:val="20"/>
                <w:szCs w:val="20"/>
              </w:rPr>
            </w:pPr>
            <w:r>
              <w:rPr>
                <w:rFonts w:ascii="Times New Roman" w:hAnsi="Times New Roman"/>
                <w:sz w:val="20"/>
                <w:szCs w:val="20"/>
              </w:rPr>
              <w:t>994888.17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6F">
            <w:pPr>
              <w:ind w:firstLine="0"/>
              <w:jc w:val="center"/>
              <w:rPr>
                <w:rFonts w:ascii="Times New Roman" w:hAnsi="Times New Roman"/>
                <w:sz w:val="20"/>
                <w:szCs w:val="20"/>
              </w:rPr>
            </w:pPr>
            <w:r>
              <w:rPr>
                <w:rFonts w:ascii="Times New Roman" w:hAnsi="Times New Roman"/>
                <w:sz w:val="20"/>
                <w:szCs w:val="20"/>
              </w:rPr>
              <w:t>2730211.78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70">
            <w:pPr>
              <w:ind w:firstLine="0"/>
              <w:jc w:val="center"/>
              <w:rPr>
                <w:rFonts w:ascii="Times New Roman" w:hAnsi="Times New Roman"/>
                <w:sz w:val="20"/>
                <w:szCs w:val="20"/>
              </w:rPr>
            </w:pPr>
            <w:r>
              <w:rPr>
                <w:rFonts w:ascii="Times New Roman" w:hAnsi="Times New Roman"/>
                <w:sz w:val="20"/>
                <w:szCs w:val="20"/>
              </w:rPr>
              <w:t>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71">
            <w:pPr>
              <w:ind w:firstLine="0"/>
              <w:jc w:val="center"/>
              <w:rPr>
                <w:rFonts w:ascii="Times New Roman" w:hAnsi="Times New Roman"/>
                <w:sz w:val="20"/>
                <w:szCs w:val="20"/>
              </w:rPr>
            </w:pPr>
            <w:r>
              <w:rPr>
                <w:rFonts w:ascii="Times New Roman" w:hAnsi="Times New Roman"/>
                <w:sz w:val="20"/>
                <w:szCs w:val="20"/>
              </w:rPr>
              <w:t>994914.90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72">
            <w:pPr>
              <w:ind w:firstLine="0"/>
              <w:jc w:val="center"/>
              <w:rPr>
                <w:rFonts w:ascii="Times New Roman" w:hAnsi="Times New Roman"/>
                <w:sz w:val="20"/>
                <w:szCs w:val="20"/>
              </w:rPr>
            </w:pPr>
            <w:r>
              <w:rPr>
                <w:rFonts w:ascii="Times New Roman" w:hAnsi="Times New Roman"/>
                <w:sz w:val="20"/>
                <w:szCs w:val="20"/>
              </w:rPr>
              <w:t>2730209.65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C73">
            <w:pPr>
              <w:ind w:firstLine="0"/>
              <w:jc w:val="center"/>
              <w:rPr>
                <w:rFonts w:ascii="Times New Roman" w:hAnsi="Times New Roman"/>
                <w:b/>
                <w:bCs/>
                <w:sz w:val="20"/>
                <w:szCs w:val="20"/>
              </w:rPr>
            </w:pPr>
            <w:r>
              <w:rPr>
                <w:rFonts w:ascii="Times New Roman" w:hAnsi="Times New Roman"/>
                <w:b/>
                <w:bCs/>
                <w:sz w:val="20"/>
                <w:szCs w:val="20"/>
              </w:rPr>
              <w:t>Контур16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7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7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7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77">
            <w:pPr>
              <w:ind w:firstLine="0"/>
              <w:jc w:val="center"/>
              <w:rPr>
                <w:rFonts w:ascii="Times New Roman" w:hAnsi="Times New Roman"/>
                <w:sz w:val="20"/>
                <w:szCs w:val="20"/>
              </w:rPr>
            </w:pPr>
            <w:r>
              <w:rPr>
                <w:rFonts w:ascii="Times New Roman" w:hAnsi="Times New Roman"/>
                <w:sz w:val="20"/>
                <w:szCs w:val="20"/>
              </w:rPr>
              <w:t>505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78">
            <w:pPr>
              <w:ind w:firstLine="0"/>
              <w:jc w:val="center"/>
              <w:rPr>
                <w:rFonts w:ascii="Times New Roman" w:hAnsi="Times New Roman"/>
                <w:sz w:val="20"/>
                <w:szCs w:val="20"/>
              </w:rPr>
            </w:pPr>
            <w:r>
              <w:rPr>
                <w:rFonts w:ascii="Times New Roman" w:hAnsi="Times New Roman"/>
                <w:sz w:val="20"/>
                <w:szCs w:val="20"/>
              </w:rPr>
              <w:t>995155.80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79">
            <w:pPr>
              <w:ind w:firstLine="0"/>
              <w:jc w:val="center"/>
              <w:rPr>
                <w:rFonts w:ascii="Times New Roman" w:hAnsi="Times New Roman"/>
                <w:sz w:val="20"/>
                <w:szCs w:val="20"/>
              </w:rPr>
            </w:pPr>
            <w:r>
              <w:rPr>
                <w:rFonts w:ascii="Times New Roman" w:hAnsi="Times New Roman"/>
                <w:sz w:val="20"/>
                <w:szCs w:val="20"/>
              </w:rPr>
              <w:t>2731854.70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7A">
            <w:pPr>
              <w:ind w:firstLine="0"/>
              <w:jc w:val="center"/>
              <w:rPr>
                <w:rFonts w:ascii="Times New Roman" w:hAnsi="Times New Roman"/>
                <w:sz w:val="20"/>
                <w:szCs w:val="20"/>
              </w:rPr>
            </w:pPr>
            <w:r>
              <w:rPr>
                <w:rFonts w:ascii="Times New Roman" w:hAnsi="Times New Roman"/>
                <w:sz w:val="20"/>
                <w:szCs w:val="20"/>
              </w:rPr>
              <w:t>506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7B">
            <w:pPr>
              <w:ind w:firstLine="0"/>
              <w:jc w:val="center"/>
              <w:rPr>
                <w:rFonts w:ascii="Times New Roman" w:hAnsi="Times New Roman"/>
                <w:sz w:val="20"/>
                <w:szCs w:val="20"/>
              </w:rPr>
            </w:pPr>
            <w:r>
              <w:rPr>
                <w:rFonts w:ascii="Times New Roman" w:hAnsi="Times New Roman"/>
                <w:sz w:val="20"/>
                <w:szCs w:val="20"/>
              </w:rPr>
              <w:t>995156.04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7C">
            <w:pPr>
              <w:ind w:firstLine="0"/>
              <w:jc w:val="center"/>
              <w:rPr>
                <w:rFonts w:ascii="Times New Roman" w:hAnsi="Times New Roman"/>
                <w:sz w:val="20"/>
                <w:szCs w:val="20"/>
              </w:rPr>
            </w:pPr>
            <w:r>
              <w:rPr>
                <w:rFonts w:ascii="Times New Roman" w:hAnsi="Times New Roman"/>
                <w:sz w:val="20"/>
                <w:szCs w:val="20"/>
              </w:rPr>
              <w:t>2731856.89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7D">
            <w:pPr>
              <w:ind w:firstLine="0"/>
              <w:jc w:val="center"/>
              <w:rPr>
                <w:rFonts w:ascii="Times New Roman" w:hAnsi="Times New Roman"/>
                <w:sz w:val="20"/>
                <w:szCs w:val="20"/>
              </w:rPr>
            </w:pPr>
            <w:r>
              <w:rPr>
                <w:rFonts w:ascii="Times New Roman" w:hAnsi="Times New Roman"/>
                <w:sz w:val="20"/>
                <w:szCs w:val="20"/>
              </w:rPr>
              <w:t>507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7E">
            <w:pPr>
              <w:ind w:firstLine="0"/>
              <w:jc w:val="center"/>
              <w:rPr>
                <w:rFonts w:ascii="Times New Roman" w:hAnsi="Times New Roman"/>
                <w:sz w:val="20"/>
                <w:szCs w:val="20"/>
              </w:rPr>
            </w:pPr>
            <w:r>
              <w:rPr>
                <w:rFonts w:ascii="Times New Roman" w:hAnsi="Times New Roman"/>
                <w:sz w:val="20"/>
                <w:szCs w:val="20"/>
              </w:rPr>
              <w:t>995154.00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7F">
            <w:pPr>
              <w:ind w:firstLine="0"/>
              <w:jc w:val="center"/>
              <w:rPr>
                <w:rFonts w:ascii="Times New Roman" w:hAnsi="Times New Roman"/>
                <w:sz w:val="20"/>
                <w:szCs w:val="20"/>
              </w:rPr>
            </w:pPr>
            <w:r>
              <w:rPr>
                <w:rFonts w:ascii="Times New Roman" w:hAnsi="Times New Roman"/>
                <w:sz w:val="20"/>
                <w:szCs w:val="20"/>
              </w:rPr>
              <w:t>2731857.20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80">
            <w:pPr>
              <w:ind w:firstLine="0"/>
              <w:jc w:val="center"/>
              <w:rPr>
                <w:rFonts w:ascii="Times New Roman" w:hAnsi="Times New Roman"/>
                <w:sz w:val="20"/>
                <w:szCs w:val="20"/>
              </w:rPr>
            </w:pPr>
            <w:r>
              <w:rPr>
                <w:rFonts w:ascii="Times New Roman" w:hAnsi="Times New Roman"/>
                <w:sz w:val="20"/>
                <w:szCs w:val="20"/>
              </w:rPr>
              <w:t>508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81">
            <w:pPr>
              <w:ind w:firstLine="0"/>
              <w:jc w:val="center"/>
              <w:rPr>
                <w:rFonts w:ascii="Times New Roman" w:hAnsi="Times New Roman"/>
                <w:sz w:val="20"/>
                <w:szCs w:val="20"/>
              </w:rPr>
            </w:pPr>
            <w:r>
              <w:rPr>
                <w:rFonts w:ascii="Times New Roman" w:hAnsi="Times New Roman"/>
                <w:sz w:val="20"/>
                <w:szCs w:val="20"/>
              </w:rPr>
              <w:t>995153.69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82">
            <w:pPr>
              <w:ind w:firstLine="0"/>
              <w:jc w:val="center"/>
              <w:rPr>
                <w:rFonts w:ascii="Times New Roman" w:hAnsi="Times New Roman"/>
                <w:sz w:val="20"/>
                <w:szCs w:val="20"/>
              </w:rPr>
            </w:pPr>
            <w:r>
              <w:rPr>
                <w:rFonts w:ascii="Times New Roman" w:hAnsi="Times New Roman"/>
                <w:sz w:val="20"/>
                <w:szCs w:val="20"/>
              </w:rPr>
              <w:t>2731854.91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83">
            <w:pPr>
              <w:ind w:firstLine="0"/>
              <w:jc w:val="center"/>
              <w:rPr>
                <w:rFonts w:ascii="Times New Roman" w:hAnsi="Times New Roman"/>
                <w:sz w:val="20"/>
                <w:szCs w:val="20"/>
              </w:rPr>
            </w:pPr>
            <w:r>
              <w:rPr>
                <w:rFonts w:ascii="Times New Roman" w:hAnsi="Times New Roman"/>
                <w:sz w:val="20"/>
                <w:szCs w:val="20"/>
              </w:rPr>
              <w:t>505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84">
            <w:pPr>
              <w:ind w:firstLine="0"/>
              <w:jc w:val="center"/>
              <w:rPr>
                <w:rFonts w:ascii="Times New Roman" w:hAnsi="Times New Roman"/>
                <w:sz w:val="20"/>
                <w:szCs w:val="20"/>
              </w:rPr>
            </w:pPr>
            <w:r>
              <w:rPr>
                <w:rFonts w:ascii="Times New Roman" w:hAnsi="Times New Roman"/>
                <w:sz w:val="20"/>
                <w:szCs w:val="20"/>
              </w:rPr>
              <w:t>995155.80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85">
            <w:pPr>
              <w:ind w:firstLine="0"/>
              <w:jc w:val="center"/>
              <w:rPr>
                <w:rFonts w:ascii="Times New Roman" w:hAnsi="Times New Roman"/>
                <w:sz w:val="20"/>
                <w:szCs w:val="20"/>
              </w:rPr>
            </w:pPr>
            <w:r>
              <w:rPr>
                <w:rFonts w:ascii="Times New Roman" w:hAnsi="Times New Roman"/>
                <w:sz w:val="20"/>
                <w:szCs w:val="20"/>
              </w:rPr>
              <w:t>2731854.70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C86">
            <w:pPr>
              <w:ind w:firstLine="0"/>
              <w:jc w:val="center"/>
              <w:rPr>
                <w:rFonts w:ascii="Times New Roman" w:hAnsi="Times New Roman"/>
                <w:b/>
                <w:bCs/>
                <w:sz w:val="20"/>
                <w:szCs w:val="20"/>
              </w:rPr>
            </w:pPr>
            <w:r>
              <w:rPr>
                <w:rFonts w:ascii="Times New Roman" w:hAnsi="Times New Roman"/>
                <w:b/>
                <w:bCs/>
                <w:sz w:val="20"/>
                <w:szCs w:val="20"/>
              </w:rPr>
              <w:t>Контур17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8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8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8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8A">
            <w:pPr>
              <w:ind w:firstLine="0"/>
              <w:jc w:val="center"/>
              <w:rPr>
                <w:rFonts w:ascii="Times New Roman" w:hAnsi="Times New Roman"/>
                <w:sz w:val="20"/>
                <w:szCs w:val="20"/>
              </w:rPr>
            </w:pPr>
            <w:r>
              <w:rPr>
                <w:rFonts w:ascii="Times New Roman" w:hAnsi="Times New Roman"/>
                <w:sz w:val="20"/>
                <w:szCs w:val="20"/>
              </w:rPr>
              <w:t>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8B">
            <w:pPr>
              <w:ind w:firstLine="0"/>
              <w:jc w:val="center"/>
              <w:rPr>
                <w:rFonts w:ascii="Times New Roman" w:hAnsi="Times New Roman"/>
                <w:sz w:val="20"/>
                <w:szCs w:val="20"/>
              </w:rPr>
            </w:pPr>
            <w:r>
              <w:rPr>
                <w:rFonts w:ascii="Times New Roman" w:hAnsi="Times New Roman"/>
                <w:sz w:val="20"/>
                <w:szCs w:val="20"/>
              </w:rPr>
              <w:t>995024.85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8C">
            <w:pPr>
              <w:ind w:firstLine="0"/>
              <w:jc w:val="center"/>
              <w:rPr>
                <w:rFonts w:ascii="Times New Roman" w:hAnsi="Times New Roman"/>
                <w:sz w:val="20"/>
                <w:szCs w:val="20"/>
              </w:rPr>
            </w:pPr>
            <w:r>
              <w:rPr>
                <w:rFonts w:ascii="Times New Roman" w:hAnsi="Times New Roman"/>
                <w:sz w:val="20"/>
                <w:szCs w:val="20"/>
              </w:rPr>
              <w:t>2730211.49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8D">
            <w:pPr>
              <w:ind w:firstLine="0"/>
              <w:jc w:val="center"/>
              <w:rPr>
                <w:rFonts w:ascii="Times New Roman" w:hAnsi="Times New Roman"/>
                <w:sz w:val="20"/>
                <w:szCs w:val="20"/>
              </w:rPr>
            </w:pPr>
            <w:r>
              <w:rPr>
                <w:rFonts w:ascii="Times New Roman" w:hAnsi="Times New Roman"/>
                <w:sz w:val="20"/>
                <w:szCs w:val="20"/>
              </w:rPr>
              <w:t>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8E">
            <w:pPr>
              <w:ind w:firstLine="0"/>
              <w:jc w:val="center"/>
              <w:rPr>
                <w:rFonts w:ascii="Times New Roman" w:hAnsi="Times New Roman"/>
                <w:sz w:val="20"/>
                <w:szCs w:val="20"/>
              </w:rPr>
            </w:pPr>
            <w:r>
              <w:rPr>
                <w:rFonts w:ascii="Times New Roman" w:hAnsi="Times New Roman"/>
                <w:sz w:val="20"/>
                <w:szCs w:val="20"/>
              </w:rPr>
              <w:t>995025.53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8F">
            <w:pPr>
              <w:ind w:firstLine="0"/>
              <w:jc w:val="center"/>
              <w:rPr>
                <w:rFonts w:ascii="Times New Roman" w:hAnsi="Times New Roman"/>
                <w:sz w:val="20"/>
                <w:szCs w:val="20"/>
              </w:rPr>
            </w:pPr>
            <w:r>
              <w:rPr>
                <w:rFonts w:ascii="Times New Roman" w:hAnsi="Times New Roman"/>
                <w:sz w:val="20"/>
                <w:szCs w:val="20"/>
              </w:rPr>
              <w:t>2730212.22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90">
            <w:pPr>
              <w:ind w:firstLine="0"/>
              <w:jc w:val="center"/>
              <w:rPr>
                <w:rFonts w:ascii="Times New Roman" w:hAnsi="Times New Roman"/>
                <w:sz w:val="20"/>
                <w:szCs w:val="20"/>
              </w:rPr>
            </w:pPr>
            <w:r>
              <w:rPr>
                <w:rFonts w:ascii="Times New Roman" w:hAnsi="Times New Roman"/>
                <w:sz w:val="20"/>
                <w:szCs w:val="20"/>
              </w:rPr>
              <w:t>511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91">
            <w:pPr>
              <w:ind w:firstLine="0"/>
              <w:jc w:val="center"/>
              <w:rPr>
                <w:rFonts w:ascii="Times New Roman" w:hAnsi="Times New Roman"/>
                <w:sz w:val="20"/>
                <w:szCs w:val="20"/>
              </w:rPr>
            </w:pPr>
            <w:r>
              <w:rPr>
                <w:rFonts w:ascii="Times New Roman" w:hAnsi="Times New Roman"/>
                <w:sz w:val="20"/>
                <w:szCs w:val="20"/>
              </w:rPr>
              <w:t>995024.78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92">
            <w:pPr>
              <w:ind w:firstLine="0"/>
              <w:jc w:val="center"/>
              <w:rPr>
                <w:rFonts w:ascii="Times New Roman" w:hAnsi="Times New Roman"/>
                <w:sz w:val="20"/>
                <w:szCs w:val="20"/>
              </w:rPr>
            </w:pPr>
            <w:r>
              <w:rPr>
                <w:rFonts w:ascii="Times New Roman" w:hAnsi="Times New Roman"/>
                <w:sz w:val="20"/>
                <w:szCs w:val="20"/>
              </w:rPr>
              <w:t>2730212.91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93">
            <w:pPr>
              <w:ind w:firstLine="0"/>
              <w:jc w:val="center"/>
              <w:rPr>
                <w:rFonts w:ascii="Times New Roman" w:hAnsi="Times New Roman"/>
                <w:sz w:val="20"/>
                <w:szCs w:val="20"/>
              </w:rPr>
            </w:pPr>
            <w:r>
              <w:rPr>
                <w:rFonts w:ascii="Times New Roman" w:hAnsi="Times New Roman"/>
                <w:sz w:val="20"/>
                <w:szCs w:val="20"/>
              </w:rPr>
              <w:t>512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94">
            <w:pPr>
              <w:ind w:firstLine="0"/>
              <w:jc w:val="center"/>
              <w:rPr>
                <w:rFonts w:ascii="Times New Roman" w:hAnsi="Times New Roman"/>
                <w:sz w:val="20"/>
                <w:szCs w:val="20"/>
              </w:rPr>
            </w:pPr>
            <w:r>
              <w:rPr>
                <w:rFonts w:ascii="Times New Roman" w:hAnsi="Times New Roman"/>
                <w:sz w:val="20"/>
                <w:szCs w:val="20"/>
              </w:rPr>
              <w:t>995024.10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95">
            <w:pPr>
              <w:ind w:firstLine="0"/>
              <w:jc w:val="center"/>
              <w:rPr>
                <w:rFonts w:ascii="Times New Roman" w:hAnsi="Times New Roman"/>
                <w:sz w:val="20"/>
                <w:szCs w:val="20"/>
              </w:rPr>
            </w:pPr>
            <w:r>
              <w:rPr>
                <w:rFonts w:ascii="Times New Roman" w:hAnsi="Times New Roman"/>
                <w:sz w:val="20"/>
                <w:szCs w:val="20"/>
              </w:rPr>
              <w:t>2730212.17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96">
            <w:pPr>
              <w:ind w:firstLine="0"/>
              <w:jc w:val="center"/>
              <w:rPr>
                <w:rFonts w:ascii="Times New Roman" w:hAnsi="Times New Roman"/>
                <w:sz w:val="20"/>
                <w:szCs w:val="20"/>
              </w:rPr>
            </w:pPr>
            <w:r>
              <w:rPr>
                <w:rFonts w:ascii="Times New Roman" w:hAnsi="Times New Roman"/>
                <w:sz w:val="20"/>
                <w:szCs w:val="20"/>
              </w:rPr>
              <w:t>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97">
            <w:pPr>
              <w:ind w:firstLine="0"/>
              <w:jc w:val="center"/>
              <w:rPr>
                <w:rFonts w:ascii="Times New Roman" w:hAnsi="Times New Roman"/>
                <w:sz w:val="20"/>
                <w:szCs w:val="20"/>
              </w:rPr>
            </w:pPr>
            <w:r>
              <w:rPr>
                <w:rFonts w:ascii="Times New Roman" w:hAnsi="Times New Roman"/>
                <w:sz w:val="20"/>
                <w:szCs w:val="20"/>
              </w:rPr>
              <w:t>995024.85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98">
            <w:pPr>
              <w:ind w:firstLine="0"/>
              <w:jc w:val="center"/>
              <w:rPr>
                <w:rFonts w:ascii="Times New Roman" w:hAnsi="Times New Roman"/>
                <w:sz w:val="20"/>
                <w:szCs w:val="20"/>
              </w:rPr>
            </w:pPr>
            <w:r>
              <w:rPr>
                <w:rFonts w:ascii="Times New Roman" w:hAnsi="Times New Roman"/>
                <w:sz w:val="20"/>
                <w:szCs w:val="20"/>
              </w:rPr>
              <w:t>2730211.49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C99">
            <w:pPr>
              <w:ind w:firstLine="0"/>
              <w:jc w:val="center"/>
              <w:rPr>
                <w:rFonts w:ascii="Times New Roman" w:hAnsi="Times New Roman"/>
                <w:b/>
                <w:bCs/>
                <w:sz w:val="20"/>
                <w:szCs w:val="20"/>
              </w:rPr>
            </w:pPr>
            <w:r>
              <w:rPr>
                <w:rFonts w:ascii="Times New Roman" w:hAnsi="Times New Roman"/>
                <w:b/>
                <w:bCs/>
                <w:sz w:val="20"/>
                <w:szCs w:val="20"/>
              </w:rPr>
              <w:t>Контур18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9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9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9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9D">
            <w:pPr>
              <w:ind w:firstLine="0"/>
              <w:jc w:val="center"/>
              <w:rPr>
                <w:rFonts w:ascii="Times New Roman" w:hAnsi="Times New Roman"/>
                <w:sz w:val="20"/>
                <w:szCs w:val="20"/>
              </w:rPr>
            </w:pPr>
            <w:r>
              <w:rPr>
                <w:rFonts w:ascii="Times New Roman" w:hAnsi="Times New Roman"/>
                <w:sz w:val="20"/>
                <w:szCs w:val="20"/>
              </w:rPr>
              <w:t>513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9E">
            <w:pPr>
              <w:ind w:firstLine="0"/>
              <w:jc w:val="center"/>
              <w:rPr>
                <w:rFonts w:ascii="Times New Roman" w:hAnsi="Times New Roman"/>
                <w:sz w:val="20"/>
                <w:szCs w:val="20"/>
              </w:rPr>
            </w:pPr>
            <w:r>
              <w:rPr>
                <w:rFonts w:ascii="Times New Roman" w:hAnsi="Times New Roman"/>
                <w:sz w:val="20"/>
                <w:szCs w:val="20"/>
              </w:rPr>
              <w:t>995058.94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9F">
            <w:pPr>
              <w:ind w:firstLine="0"/>
              <w:jc w:val="center"/>
              <w:rPr>
                <w:rFonts w:ascii="Times New Roman" w:hAnsi="Times New Roman"/>
                <w:sz w:val="20"/>
                <w:szCs w:val="20"/>
              </w:rPr>
            </w:pPr>
            <w:r>
              <w:rPr>
                <w:rFonts w:ascii="Times New Roman" w:hAnsi="Times New Roman"/>
                <w:sz w:val="20"/>
                <w:szCs w:val="20"/>
              </w:rPr>
              <w:t>2731852.16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A0">
            <w:pPr>
              <w:ind w:firstLine="0"/>
              <w:jc w:val="center"/>
              <w:rPr>
                <w:rFonts w:ascii="Times New Roman" w:hAnsi="Times New Roman"/>
                <w:sz w:val="20"/>
                <w:szCs w:val="20"/>
              </w:rPr>
            </w:pPr>
            <w:r>
              <w:rPr>
                <w:rFonts w:ascii="Times New Roman" w:hAnsi="Times New Roman"/>
                <w:sz w:val="20"/>
                <w:szCs w:val="20"/>
              </w:rPr>
              <w:t>514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A1">
            <w:pPr>
              <w:ind w:firstLine="0"/>
              <w:jc w:val="center"/>
              <w:rPr>
                <w:rFonts w:ascii="Times New Roman" w:hAnsi="Times New Roman"/>
                <w:sz w:val="20"/>
                <w:szCs w:val="20"/>
              </w:rPr>
            </w:pPr>
            <w:r>
              <w:rPr>
                <w:rFonts w:ascii="Times New Roman" w:hAnsi="Times New Roman"/>
                <w:sz w:val="20"/>
                <w:szCs w:val="20"/>
              </w:rPr>
              <w:t>995059.24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A2">
            <w:pPr>
              <w:ind w:firstLine="0"/>
              <w:jc w:val="center"/>
              <w:rPr>
                <w:rFonts w:ascii="Times New Roman" w:hAnsi="Times New Roman"/>
                <w:sz w:val="20"/>
                <w:szCs w:val="20"/>
              </w:rPr>
            </w:pPr>
            <w:r>
              <w:rPr>
                <w:rFonts w:ascii="Times New Roman" w:hAnsi="Times New Roman"/>
                <w:sz w:val="20"/>
                <w:szCs w:val="20"/>
              </w:rPr>
              <w:t>2731854.35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A3">
            <w:pPr>
              <w:ind w:firstLine="0"/>
              <w:jc w:val="center"/>
              <w:rPr>
                <w:rFonts w:ascii="Times New Roman" w:hAnsi="Times New Roman"/>
                <w:sz w:val="20"/>
                <w:szCs w:val="20"/>
              </w:rPr>
            </w:pPr>
            <w:r>
              <w:rPr>
                <w:rFonts w:ascii="Times New Roman" w:hAnsi="Times New Roman"/>
                <w:sz w:val="20"/>
                <w:szCs w:val="20"/>
              </w:rPr>
              <w:t>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A4">
            <w:pPr>
              <w:ind w:firstLine="0"/>
              <w:jc w:val="center"/>
              <w:rPr>
                <w:rFonts w:ascii="Times New Roman" w:hAnsi="Times New Roman"/>
                <w:sz w:val="20"/>
                <w:szCs w:val="20"/>
              </w:rPr>
            </w:pPr>
            <w:r>
              <w:rPr>
                <w:rFonts w:ascii="Times New Roman" w:hAnsi="Times New Roman"/>
                <w:sz w:val="20"/>
                <w:szCs w:val="20"/>
              </w:rPr>
              <w:t>995057.25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A5">
            <w:pPr>
              <w:ind w:firstLine="0"/>
              <w:jc w:val="center"/>
              <w:rPr>
                <w:rFonts w:ascii="Times New Roman" w:hAnsi="Times New Roman"/>
                <w:sz w:val="20"/>
                <w:szCs w:val="20"/>
              </w:rPr>
            </w:pPr>
            <w:r>
              <w:rPr>
                <w:rFonts w:ascii="Times New Roman" w:hAnsi="Times New Roman"/>
                <w:sz w:val="20"/>
                <w:szCs w:val="20"/>
              </w:rPr>
              <w:t>2731854.61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A6">
            <w:pPr>
              <w:ind w:firstLine="0"/>
              <w:jc w:val="center"/>
              <w:rPr>
                <w:rFonts w:ascii="Times New Roman" w:hAnsi="Times New Roman"/>
                <w:sz w:val="20"/>
                <w:szCs w:val="20"/>
              </w:rPr>
            </w:pPr>
            <w:r>
              <w:rPr>
                <w:rFonts w:ascii="Times New Roman" w:hAnsi="Times New Roman"/>
                <w:sz w:val="20"/>
                <w:szCs w:val="20"/>
              </w:rPr>
              <w:t>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A7">
            <w:pPr>
              <w:ind w:firstLine="0"/>
              <w:jc w:val="center"/>
              <w:rPr>
                <w:rFonts w:ascii="Times New Roman" w:hAnsi="Times New Roman"/>
                <w:sz w:val="20"/>
                <w:szCs w:val="20"/>
              </w:rPr>
            </w:pPr>
            <w:r>
              <w:rPr>
                <w:rFonts w:ascii="Times New Roman" w:hAnsi="Times New Roman"/>
                <w:sz w:val="20"/>
                <w:szCs w:val="20"/>
              </w:rPr>
              <w:t>995056.83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A8">
            <w:pPr>
              <w:ind w:firstLine="0"/>
              <w:jc w:val="center"/>
              <w:rPr>
                <w:rFonts w:ascii="Times New Roman" w:hAnsi="Times New Roman"/>
                <w:sz w:val="20"/>
                <w:szCs w:val="20"/>
              </w:rPr>
            </w:pPr>
            <w:r>
              <w:rPr>
                <w:rFonts w:ascii="Times New Roman" w:hAnsi="Times New Roman"/>
                <w:sz w:val="20"/>
                <w:szCs w:val="20"/>
              </w:rPr>
              <w:t>2731852.49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A9">
            <w:pPr>
              <w:ind w:firstLine="0"/>
              <w:jc w:val="center"/>
              <w:rPr>
                <w:rFonts w:ascii="Times New Roman" w:hAnsi="Times New Roman"/>
                <w:sz w:val="20"/>
                <w:szCs w:val="20"/>
              </w:rPr>
            </w:pPr>
            <w:r>
              <w:rPr>
                <w:rFonts w:ascii="Times New Roman" w:hAnsi="Times New Roman"/>
                <w:sz w:val="20"/>
                <w:szCs w:val="20"/>
              </w:rPr>
              <w:t>513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AA">
            <w:pPr>
              <w:ind w:firstLine="0"/>
              <w:jc w:val="center"/>
              <w:rPr>
                <w:rFonts w:ascii="Times New Roman" w:hAnsi="Times New Roman"/>
                <w:sz w:val="20"/>
                <w:szCs w:val="20"/>
              </w:rPr>
            </w:pPr>
            <w:r>
              <w:rPr>
                <w:rFonts w:ascii="Times New Roman" w:hAnsi="Times New Roman"/>
                <w:sz w:val="20"/>
                <w:szCs w:val="20"/>
              </w:rPr>
              <w:t>995058.94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AB">
            <w:pPr>
              <w:ind w:firstLine="0"/>
              <w:jc w:val="center"/>
              <w:rPr>
                <w:rFonts w:ascii="Times New Roman" w:hAnsi="Times New Roman"/>
                <w:sz w:val="20"/>
                <w:szCs w:val="20"/>
              </w:rPr>
            </w:pPr>
            <w:r>
              <w:rPr>
                <w:rFonts w:ascii="Times New Roman" w:hAnsi="Times New Roman"/>
                <w:sz w:val="20"/>
                <w:szCs w:val="20"/>
              </w:rPr>
              <w:t>2731852.16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CAC">
            <w:pPr>
              <w:ind w:firstLine="0"/>
              <w:jc w:val="center"/>
              <w:rPr>
                <w:rFonts w:ascii="Times New Roman" w:hAnsi="Times New Roman"/>
                <w:b/>
                <w:bCs/>
                <w:sz w:val="20"/>
                <w:szCs w:val="20"/>
              </w:rPr>
            </w:pPr>
            <w:r>
              <w:rPr>
                <w:rFonts w:ascii="Times New Roman" w:hAnsi="Times New Roman"/>
                <w:b/>
                <w:bCs/>
                <w:sz w:val="20"/>
                <w:szCs w:val="20"/>
              </w:rPr>
              <w:t>Контур19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A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A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A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B0">
            <w:pPr>
              <w:ind w:firstLine="0"/>
              <w:jc w:val="center"/>
              <w:rPr>
                <w:rFonts w:ascii="Times New Roman" w:hAnsi="Times New Roman"/>
                <w:sz w:val="20"/>
                <w:szCs w:val="20"/>
              </w:rPr>
            </w:pPr>
            <w:r>
              <w:rPr>
                <w:rFonts w:ascii="Times New Roman" w:hAnsi="Times New Roman"/>
                <w:sz w:val="20"/>
                <w:szCs w:val="20"/>
              </w:rPr>
              <w:t>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B1">
            <w:pPr>
              <w:ind w:firstLine="0"/>
              <w:jc w:val="center"/>
              <w:rPr>
                <w:rFonts w:ascii="Times New Roman" w:hAnsi="Times New Roman"/>
                <w:sz w:val="20"/>
                <w:szCs w:val="20"/>
              </w:rPr>
            </w:pPr>
            <w:r>
              <w:rPr>
                <w:rFonts w:ascii="Times New Roman" w:hAnsi="Times New Roman"/>
                <w:sz w:val="20"/>
                <w:szCs w:val="20"/>
              </w:rPr>
              <w:t>995055.00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B2">
            <w:pPr>
              <w:ind w:firstLine="0"/>
              <w:jc w:val="center"/>
              <w:rPr>
                <w:rFonts w:ascii="Times New Roman" w:hAnsi="Times New Roman"/>
                <w:sz w:val="20"/>
                <w:szCs w:val="20"/>
              </w:rPr>
            </w:pPr>
            <w:r>
              <w:rPr>
                <w:rFonts w:ascii="Times New Roman" w:hAnsi="Times New Roman"/>
                <w:sz w:val="20"/>
                <w:szCs w:val="20"/>
              </w:rPr>
              <w:t>2730263.00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B3">
            <w:pPr>
              <w:ind w:firstLine="0"/>
              <w:jc w:val="center"/>
              <w:rPr>
                <w:rFonts w:ascii="Times New Roman" w:hAnsi="Times New Roman"/>
                <w:sz w:val="20"/>
                <w:szCs w:val="20"/>
              </w:rPr>
            </w:pPr>
            <w:r>
              <w:rPr>
                <w:rFonts w:ascii="Times New Roman" w:hAnsi="Times New Roman"/>
                <w:sz w:val="20"/>
                <w:szCs w:val="20"/>
              </w:rPr>
              <w:t>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B4">
            <w:pPr>
              <w:ind w:firstLine="0"/>
              <w:jc w:val="center"/>
              <w:rPr>
                <w:rFonts w:ascii="Times New Roman" w:hAnsi="Times New Roman"/>
                <w:sz w:val="20"/>
                <w:szCs w:val="20"/>
              </w:rPr>
            </w:pPr>
            <w:r>
              <w:rPr>
                <w:rFonts w:ascii="Times New Roman" w:hAnsi="Times New Roman"/>
                <w:sz w:val="20"/>
                <w:szCs w:val="20"/>
              </w:rPr>
              <w:t>995055.20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B5">
            <w:pPr>
              <w:ind w:firstLine="0"/>
              <w:jc w:val="center"/>
              <w:rPr>
                <w:rFonts w:ascii="Times New Roman" w:hAnsi="Times New Roman"/>
                <w:sz w:val="20"/>
                <w:szCs w:val="20"/>
              </w:rPr>
            </w:pPr>
            <w:r>
              <w:rPr>
                <w:rFonts w:ascii="Times New Roman" w:hAnsi="Times New Roman"/>
                <w:sz w:val="20"/>
                <w:szCs w:val="20"/>
              </w:rPr>
              <w:t>2730266.33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B6">
            <w:pPr>
              <w:ind w:firstLine="0"/>
              <w:jc w:val="center"/>
              <w:rPr>
                <w:rFonts w:ascii="Times New Roman" w:hAnsi="Times New Roman"/>
                <w:sz w:val="20"/>
                <w:szCs w:val="20"/>
              </w:rPr>
            </w:pPr>
            <w:r>
              <w:rPr>
                <w:rFonts w:ascii="Times New Roman" w:hAnsi="Times New Roman"/>
                <w:sz w:val="20"/>
                <w:szCs w:val="20"/>
              </w:rPr>
              <w:t>519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B7">
            <w:pPr>
              <w:ind w:firstLine="0"/>
              <w:jc w:val="center"/>
              <w:rPr>
                <w:rFonts w:ascii="Times New Roman" w:hAnsi="Times New Roman"/>
                <w:sz w:val="20"/>
                <w:szCs w:val="20"/>
              </w:rPr>
            </w:pPr>
            <w:r>
              <w:rPr>
                <w:rFonts w:ascii="Times New Roman" w:hAnsi="Times New Roman"/>
                <w:sz w:val="20"/>
                <w:szCs w:val="20"/>
              </w:rPr>
              <w:t>995053.71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B8">
            <w:pPr>
              <w:ind w:firstLine="0"/>
              <w:jc w:val="center"/>
              <w:rPr>
                <w:rFonts w:ascii="Times New Roman" w:hAnsi="Times New Roman"/>
                <w:sz w:val="20"/>
                <w:szCs w:val="20"/>
              </w:rPr>
            </w:pPr>
            <w:r>
              <w:rPr>
                <w:rFonts w:ascii="Times New Roman" w:hAnsi="Times New Roman"/>
                <w:sz w:val="20"/>
                <w:szCs w:val="20"/>
              </w:rPr>
              <w:t>2730266.40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B9">
            <w:pPr>
              <w:ind w:firstLine="0"/>
              <w:jc w:val="center"/>
              <w:rPr>
                <w:rFonts w:ascii="Times New Roman" w:hAnsi="Times New Roman"/>
                <w:sz w:val="20"/>
                <w:szCs w:val="20"/>
              </w:rPr>
            </w:pPr>
            <w:r>
              <w:rPr>
                <w:rFonts w:ascii="Times New Roman" w:hAnsi="Times New Roman"/>
                <w:sz w:val="20"/>
                <w:szCs w:val="20"/>
              </w:rPr>
              <w:t>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BA">
            <w:pPr>
              <w:ind w:firstLine="0"/>
              <w:jc w:val="center"/>
              <w:rPr>
                <w:rFonts w:ascii="Times New Roman" w:hAnsi="Times New Roman"/>
                <w:sz w:val="20"/>
                <w:szCs w:val="20"/>
              </w:rPr>
            </w:pPr>
            <w:r>
              <w:rPr>
                <w:rFonts w:ascii="Times New Roman" w:hAnsi="Times New Roman"/>
                <w:sz w:val="20"/>
                <w:szCs w:val="20"/>
              </w:rPr>
              <w:t>995053.49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BB">
            <w:pPr>
              <w:ind w:firstLine="0"/>
              <w:jc w:val="center"/>
              <w:rPr>
                <w:rFonts w:ascii="Times New Roman" w:hAnsi="Times New Roman"/>
                <w:sz w:val="20"/>
                <w:szCs w:val="20"/>
              </w:rPr>
            </w:pPr>
            <w:r>
              <w:rPr>
                <w:rFonts w:ascii="Times New Roman" w:hAnsi="Times New Roman"/>
                <w:sz w:val="20"/>
                <w:szCs w:val="20"/>
              </w:rPr>
              <w:t>2730263.10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BC">
            <w:pPr>
              <w:ind w:firstLine="0"/>
              <w:jc w:val="center"/>
              <w:rPr>
                <w:rFonts w:ascii="Times New Roman" w:hAnsi="Times New Roman"/>
                <w:sz w:val="20"/>
                <w:szCs w:val="20"/>
              </w:rPr>
            </w:pPr>
            <w:r>
              <w:rPr>
                <w:rFonts w:ascii="Times New Roman" w:hAnsi="Times New Roman"/>
                <w:sz w:val="20"/>
                <w:szCs w:val="20"/>
              </w:rPr>
              <w:t>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BD">
            <w:pPr>
              <w:ind w:firstLine="0"/>
              <w:jc w:val="center"/>
              <w:rPr>
                <w:rFonts w:ascii="Times New Roman" w:hAnsi="Times New Roman"/>
                <w:sz w:val="20"/>
                <w:szCs w:val="20"/>
              </w:rPr>
            </w:pPr>
            <w:r>
              <w:rPr>
                <w:rFonts w:ascii="Times New Roman" w:hAnsi="Times New Roman"/>
                <w:sz w:val="20"/>
                <w:szCs w:val="20"/>
              </w:rPr>
              <w:t>995055.00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BE">
            <w:pPr>
              <w:ind w:firstLine="0"/>
              <w:jc w:val="center"/>
              <w:rPr>
                <w:rFonts w:ascii="Times New Roman" w:hAnsi="Times New Roman"/>
                <w:sz w:val="20"/>
                <w:szCs w:val="20"/>
              </w:rPr>
            </w:pPr>
            <w:r>
              <w:rPr>
                <w:rFonts w:ascii="Times New Roman" w:hAnsi="Times New Roman"/>
                <w:sz w:val="20"/>
                <w:szCs w:val="20"/>
              </w:rPr>
              <w:t>2730263.00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CBF">
            <w:pPr>
              <w:ind w:firstLine="0"/>
              <w:jc w:val="center"/>
              <w:rPr>
                <w:rFonts w:ascii="Times New Roman" w:hAnsi="Times New Roman"/>
                <w:b/>
                <w:bCs/>
                <w:sz w:val="20"/>
                <w:szCs w:val="20"/>
              </w:rPr>
            </w:pPr>
            <w:r>
              <w:rPr>
                <w:rFonts w:ascii="Times New Roman" w:hAnsi="Times New Roman"/>
                <w:b/>
                <w:bCs/>
                <w:sz w:val="20"/>
                <w:szCs w:val="20"/>
              </w:rPr>
              <w:t>Контур20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C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C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C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C3">
            <w:pPr>
              <w:ind w:firstLine="0"/>
              <w:jc w:val="center"/>
              <w:rPr>
                <w:rFonts w:ascii="Times New Roman" w:hAnsi="Times New Roman"/>
                <w:sz w:val="20"/>
                <w:szCs w:val="20"/>
              </w:rPr>
            </w:pPr>
            <w:r>
              <w:rPr>
                <w:rFonts w:ascii="Times New Roman" w:hAnsi="Times New Roman"/>
                <w:sz w:val="20"/>
                <w:szCs w:val="20"/>
              </w:rPr>
              <w:t>521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C4">
            <w:pPr>
              <w:ind w:firstLine="0"/>
              <w:jc w:val="center"/>
              <w:rPr>
                <w:rFonts w:ascii="Times New Roman" w:hAnsi="Times New Roman"/>
                <w:sz w:val="20"/>
                <w:szCs w:val="20"/>
              </w:rPr>
            </w:pPr>
            <w:r>
              <w:rPr>
                <w:rFonts w:ascii="Times New Roman" w:hAnsi="Times New Roman"/>
                <w:sz w:val="20"/>
                <w:szCs w:val="20"/>
              </w:rPr>
              <w:t>995140.22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C5">
            <w:pPr>
              <w:ind w:firstLine="0"/>
              <w:jc w:val="center"/>
              <w:rPr>
                <w:rFonts w:ascii="Times New Roman" w:hAnsi="Times New Roman"/>
                <w:sz w:val="20"/>
                <w:szCs w:val="20"/>
              </w:rPr>
            </w:pPr>
            <w:r>
              <w:rPr>
                <w:rFonts w:ascii="Times New Roman" w:hAnsi="Times New Roman"/>
                <w:sz w:val="20"/>
                <w:szCs w:val="20"/>
              </w:rPr>
              <w:t>2731808.76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C6">
            <w:pPr>
              <w:ind w:firstLine="0"/>
              <w:jc w:val="center"/>
              <w:rPr>
                <w:rFonts w:ascii="Times New Roman" w:hAnsi="Times New Roman"/>
                <w:sz w:val="20"/>
                <w:szCs w:val="20"/>
              </w:rPr>
            </w:pPr>
            <w:r>
              <w:rPr>
                <w:rFonts w:ascii="Times New Roman" w:hAnsi="Times New Roman"/>
                <w:sz w:val="20"/>
                <w:szCs w:val="20"/>
              </w:rPr>
              <w:t>522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C7">
            <w:pPr>
              <w:ind w:firstLine="0"/>
              <w:jc w:val="center"/>
              <w:rPr>
                <w:rFonts w:ascii="Times New Roman" w:hAnsi="Times New Roman"/>
                <w:sz w:val="20"/>
                <w:szCs w:val="20"/>
              </w:rPr>
            </w:pPr>
            <w:r>
              <w:rPr>
                <w:rFonts w:ascii="Times New Roman" w:hAnsi="Times New Roman"/>
                <w:sz w:val="20"/>
                <w:szCs w:val="20"/>
              </w:rPr>
              <w:t>995140.90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C8">
            <w:pPr>
              <w:ind w:firstLine="0"/>
              <w:jc w:val="center"/>
              <w:rPr>
                <w:rFonts w:ascii="Times New Roman" w:hAnsi="Times New Roman"/>
                <w:sz w:val="20"/>
                <w:szCs w:val="20"/>
              </w:rPr>
            </w:pPr>
            <w:r>
              <w:rPr>
                <w:rFonts w:ascii="Times New Roman" w:hAnsi="Times New Roman"/>
                <w:sz w:val="20"/>
                <w:szCs w:val="20"/>
              </w:rPr>
              <w:t>2731812.62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C9">
            <w:pPr>
              <w:ind w:firstLine="0"/>
              <w:jc w:val="center"/>
              <w:rPr>
                <w:rFonts w:ascii="Times New Roman" w:hAnsi="Times New Roman"/>
                <w:sz w:val="20"/>
                <w:szCs w:val="20"/>
              </w:rPr>
            </w:pPr>
            <w:r>
              <w:rPr>
                <w:rFonts w:ascii="Times New Roman" w:hAnsi="Times New Roman"/>
                <w:sz w:val="20"/>
                <w:szCs w:val="20"/>
              </w:rPr>
              <w:t>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CA">
            <w:pPr>
              <w:ind w:firstLine="0"/>
              <w:jc w:val="center"/>
              <w:rPr>
                <w:rFonts w:ascii="Times New Roman" w:hAnsi="Times New Roman"/>
                <w:sz w:val="20"/>
                <w:szCs w:val="20"/>
              </w:rPr>
            </w:pPr>
            <w:r>
              <w:rPr>
                <w:rFonts w:ascii="Times New Roman" w:hAnsi="Times New Roman"/>
                <w:sz w:val="20"/>
                <w:szCs w:val="20"/>
              </w:rPr>
              <w:t>995139.90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CB">
            <w:pPr>
              <w:ind w:firstLine="0"/>
              <w:jc w:val="center"/>
              <w:rPr>
                <w:rFonts w:ascii="Times New Roman" w:hAnsi="Times New Roman"/>
                <w:sz w:val="20"/>
                <w:szCs w:val="20"/>
              </w:rPr>
            </w:pPr>
            <w:r>
              <w:rPr>
                <w:rFonts w:ascii="Times New Roman" w:hAnsi="Times New Roman"/>
                <w:sz w:val="20"/>
                <w:szCs w:val="20"/>
              </w:rPr>
              <w:t>2731812.77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CC">
            <w:pPr>
              <w:ind w:firstLine="0"/>
              <w:jc w:val="center"/>
              <w:rPr>
                <w:rFonts w:ascii="Times New Roman" w:hAnsi="Times New Roman"/>
                <w:sz w:val="20"/>
                <w:szCs w:val="20"/>
              </w:rPr>
            </w:pPr>
            <w:r>
              <w:rPr>
                <w:rFonts w:ascii="Times New Roman" w:hAnsi="Times New Roman"/>
                <w:sz w:val="20"/>
                <w:szCs w:val="20"/>
              </w:rPr>
              <w:t>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CD">
            <w:pPr>
              <w:ind w:firstLine="0"/>
              <w:jc w:val="center"/>
              <w:rPr>
                <w:rFonts w:ascii="Times New Roman" w:hAnsi="Times New Roman"/>
                <w:sz w:val="20"/>
                <w:szCs w:val="20"/>
              </w:rPr>
            </w:pPr>
            <w:r>
              <w:rPr>
                <w:rFonts w:ascii="Times New Roman" w:hAnsi="Times New Roman"/>
                <w:sz w:val="20"/>
                <w:szCs w:val="20"/>
              </w:rPr>
              <w:t>995143.64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CE">
            <w:pPr>
              <w:ind w:firstLine="0"/>
              <w:jc w:val="center"/>
              <w:rPr>
                <w:rFonts w:ascii="Times New Roman" w:hAnsi="Times New Roman"/>
                <w:sz w:val="20"/>
                <w:szCs w:val="20"/>
              </w:rPr>
            </w:pPr>
            <w:r>
              <w:rPr>
                <w:rFonts w:ascii="Times New Roman" w:hAnsi="Times New Roman"/>
                <w:sz w:val="20"/>
                <w:szCs w:val="20"/>
              </w:rPr>
              <w:t>2731835.17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CF">
            <w:pPr>
              <w:ind w:firstLine="0"/>
              <w:jc w:val="center"/>
              <w:rPr>
                <w:rFonts w:ascii="Times New Roman" w:hAnsi="Times New Roman"/>
                <w:sz w:val="20"/>
                <w:szCs w:val="20"/>
              </w:rPr>
            </w:pPr>
            <w:r>
              <w:rPr>
                <w:rFonts w:ascii="Times New Roman" w:hAnsi="Times New Roman"/>
                <w:sz w:val="20"/>
                <w:szCs w:val="20"/>
              </w:rPr>
              <w:t>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D0">
            <w:pPr>
              <w:ind w:firstLine="0"/>
              <w:jc w:val="center"/>
              <w:rPr>
                <w:rFonts w:ascii="Times New Roman" w:hAnsi="Times New Roman"/>
                <w:sz w:val="20"/>
                <w:szCs w:val="20"/>
              </w:rPr>
            </w:pPr>
            <w:r>
              <w:rPr>
                <w:rFonts w:ascii="Times New Roman" w:hAnsi="Times New Roman"/>
                <w:sz w:val="20"/>
                <w:szCs w:val="20"/>
              </w:rPr>
              <w:t>995143.89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D1">
            <w:pPr>
              <w:ind w:firstLine="0"/>
              <w:jc w:val="center"/>
              <w:rPr>
                <w:rFonts w:ascii="Times New Roman" w:hAnsi="Times New Roman"/>
                <w:sz w:val="20"/>
                <w:szCs w:val="20"/>
              </w:rPr>
            </w:pPr>
            <w:r>
              <w:rPr>
                <w:rFonts w:ascii="Times New Roman" w:hAnsi="Times New Roman"/>
                <w:sz w:val="20"/>
                <w:szCs w:val="20"/>
              </w:rPr>
              <w:t>2731836.67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D2">
            <w:pPr>
              <w:ind w:firstLine="0"/>
              <w:jc w:val="center"/>
              <w:rPr>
                <w:rFonts w:ascii="Times New Roman" w:hAnsi="Times New Roman"/>
                <w:sz w:val="20"/>
                <w:szCs w:val="20"/>
              </w:rPr>
            </w:pPr>
            <w:r>
              <w:rPr>
                <w:rFonts w:ascii="Times New Roman" w:hAnsi="Times New Roman"/>
                <w:sz w:val="20"/>
                <w:szCs w:val="20"/>
              </w:rPr>
              <w:t>526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D3">
            <w:pPr>
              <w:ind w:firstLine="0"/>
              <w:jc w:val="center"/>
              <w:rPr>
                <w:rFonts w:ascii="Times New Roman" w:hAnsi="Times New Roman"/>
                <w:sz w:val="20"/>
                <w:szCs w:val="20"/>
              </w:rPr>
            </w:pPr>
            <w:r>
              <w:rPr>
                <w:rFonts w:ascii="Times New Roman" w:hAnsi="Times New Roman"/>
                <w:sz w:val="20"/>
                <w:szCs w:val="20"/>
              </w:rPr>
              <w:t>995145.38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D4">
            <w:pPr>
              <w:ind w:firstLine="0"/>
              <w:jc w:val="center"/>
              <w:rPr>
                <w:rFonts w:ascii="Times New Roman" w:hAnsi="Times New Roman"/>
                <w:sz w:val="20"/>
                <w:szCs w:val="20"/>
              </w:rPr>
            </w:pPr>
            <w:r>
              <w:rPr>
                <w:rFonts w:ascii="Times New Roman" w:hAnsi="Times New Roman"/>
                <w:sz w:val="20"/>
                <w:szCs w:val="20"/>
              </w:rPr>
              <w:t>2731836.43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D5">
            <w:pPr>
              <w:ind w:firstLine="0"/>
              <w:jc w:val="center"/>
              <w:rPr>
                <w:rFonts w:ascii="Times New Roman" w:hAnsi="Times New Roman"/>
                <w:sz w:val="20"/>
                <w:szCs w:val="20"/>
              </w:rPr>
            </w:pPr>
            <w:r>
              <w:rPr>
                <w:rFonts w:ascii="Times New Roman" w:hAnsi="Times New Roman"/>
                <w:sz w:val="20"/>
                <w:szCs w:val="20"/>
              </w:rPr>
              <w:t>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D6">
            <w:pPr>
              <w:ind w:firstLine="0"/>
              <w:jc w:val="center"/>
              <w:rPr>
                <w:rFonts w:ascii="Times New Roman" w:hAnsi="Times New Roman"/>
                <w:sz w:val="20"/>
                <w:szCs w:val="20"/>
              </w:rPr>
            </w:pPr>
            <w:r>
              <w:rPr>
                <w:rFonts w:ascii="Times New Roman" w:hAnsi="Times New Roman"/>
                <w:sz w:val="20"/>
                <w:szCs w:val="20"/>
              </w:rPr>
              <w:t>995145.64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D7">
            <w:pPr>
              <w:ind w:firstLine="0"/>
              <w:jc w:val="center"/>
              <w:rPr>
                <w:rFonts w:ascii="Times New Roman" w:hAnsi="Times New Roman"/>
                <w:sz w:val="20"/>
                <w:szCs w:val="20"/>
              </w:rPr>
            </w:pPr>
            <w:r>
              <w:rPr>
                <w:rFonts w:ascii="Times New Roman" w:hAnsi="Times New Roman"/>
                <w:sz w:val="20"/>
                <w:szCs w:val="20"/>
              </w:rPr>
              <w:t>2731837.90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D8">
            <w:pPr>
              <w:ind w:firstLine="0"/>
              <w:jc w:val="center"/>
              <w:rPr>
                <w:rFonts w:ascii="Times New Roman" w:hAnsi="Times New Roman"/>
                <w:sz w:val="20"/>
                <w:szCs w:val="20"/>
              </w:rPr>
            </w:pPr>
            <w:r>
              <w:rPr>
                <w:rFonts w:ascii="Times New Roman" w:hAnsi="Times New Roman"/>
                <w:sz w:val="20"/>
                <w:szCs w:val="20"/>
              </w:rPr>
              <w:t>528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D9">
            <w:pPr>
              <w:ind w:firstLine="0"/>
              <w:jc w:val="center"/>
              <w:rPr>
                <w:rFonts w:ascii="Times New Roman" w:hAnsi="Times New Roman"/>
                <w:sz w:val="20"/>
                <w:szCs w:val="20"/>
              </w:rPr>
            </w:pPr>
            <w:r>
              <w:rPr>
                <w:rFonts w:ascii="Times New Roman" w:hAnsi="Times New Roman"/>
                <w:sz w:val="20"/>
                <w:szCs w:val="20"/>
              </w:rPr>
              <w:t>995144.14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DA">
            <w:pPr>
              <w:ind w:firstLine="0"/>
              <w:jc w:val="center"/>
              <w:rPr>
                <w:rFonts w:ascii="Times New Roman" w:hAnsi="Times New Roman"/>
                <w:sz w:val="20"/>
                <w:szCs w:val="20"/>
              </w:rPr>
            </w:pPr>
            <w:r>
              <w:rPr>
                <w:rFonts w:ascii="Times New Roman" w:hAnsi="Times New Roman"/>
                <w:sz w:val="20"/>
                <w:szCs w:val="20"/>
              </w:rPr>
              <w:t>2731838.17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DB">
            <w:pPr>
              <w:ind w:firstLine="0"/>
              <w:jc w:val="center"/>
              <w:rPr>
                <w:rFonts w:ascii="Times New Roman" w:hAnsi="Times New Roman"/>
                <w:sz w:val="20"/>
                <w:szCs w:val="20"/>
              </w:rPr>
            </w:pPr>
            <w:r>
              <w:rPr>
                <w:rFonts w:ascii="Times New Roman" w:hAnsi="Times New Roman"/>
                <w:sz w:val="20"/>
                <w:szCs w:val="20"/>
              </w:rPr>
              <w:t>529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DC">
            <w:pPr>
              <w:ind w:firstLine="0"/>
              <w:jc w:val="center"/>
              <w:rPr>
                <w:rFonts w:ascii="Times New Roman" w:hAnsi="Times New Roman"/>
                <w:sz w:val="20"/>
                <w:szCs w:val="20"/>
              </w:rPr>
            </w:pPr>
            <w:r>
              <w:rPr>
                <w:rFonts w:ascii="Times New Roman" w:hAnsi="Times New Roman"/>
                <w:sz w:val="20"/>
                <w:szCs w:val="20"/>
              </w:rPr>
              <w:t>995147.61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DD">
            <w:pPr>
              <w:ind w:firstLine="0"/>
              <w:jc w:val="center"/>
              <w:rPr>
                <w:rFonts w:ascii="Times New Roman" w:hAnsi="Times New Roman"/>
                <w:sz w:val="20"/>
                <w:szCs w:val="20"/>
              </w:rPr>
            </w:pPr>
            <w:r>
              <w:rPr>
                <w:rFonts w:ascii="Times New Roman" w:hAnsi="Times New Roman"/>
                <w:sz w:val="20"/>
                <w:szCs w:val="20"/>
              </w:rPr>
              <w:t>2731858.99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DE">
            <w:pPr>
              <w:ind w:firstLine="0"/>
              <w:jc w:val="center"/>
              <w:rPr>
                <w:rFonts w:ascii="Times New Roman" w:hAnsi="Times New Roman"/>
                <w:sz w:val="20"/>
                <w:szCs w:val="20"/>
              </w:rPr>
            </w:pPr>
            <w:r>
              <w:rPr>
                <w:rFonts w:ascii="Times New Roman" w:hAnsi="Times New Roman"/>
                <w:sz w:val="20"/>
                <w:szCs w:val="20"/>
              </w:rPr>
              <w:t>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DF">
            <w:pPr>
              <w:ind w:firstLine="0"/>
              <w:jc w:val="center"/>
              <w:rPr>
                <w:rFonts w:ascii="Times New Roman" w:hAnsi="Times New Roman"/>
                <w:sz w:val="20"/>
                <w:szCs w:val="20"/>
              </w:rPr>
            </w:pPr>
            <w:r>
              <w:rPr>
                <w:rFonts w:ascii="Times New Roman" w:hAnsi="Times New Roman"/>
                <w:sz w:val="20"/>
                <w:szCs w:val="20"/>
              </w:rPr>
              <w:t>995148.59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E0">
            <w:pPr>
              <w:ind w:firstLine="0"/>
              <w:jc w:val="center"/>
              <w:rPr>
                <w:rFonts w:ascii="Times New Roman" w:hAnsi="Times New Roman"/>
                <w:sz w:val="20"/>
                <w:szCs w:val="20"/>
              </w:rPr>
            </w:pPr>
            <w:r>
              <w:rPr>
                <w:rFonts w:ascii="Times New Roman" w:hAnsi="Times New Roman"/>
                <w:sz w:val="20"/>
                <w:szCs w:val="20"/>
              </w:rPr>
              <w:t>2731864.83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E1">
            <w:pPr>
              <w:ind w:firstLine="0"/>
              <w:jc w:val="center"/>
              <w:rPr>
                <w:rFonts w:ascii="Times New Roman" w:hAnsi="Times New Roman"/>
                <w:sz w:val="20"/>
                <w:szCs w:val="20"/>
              </w:rPr>
            </w:pPr>
            <w:r>
              <w:rPr>
                <w:rFonts w:ascii="Times New Roman" w:hAnsi="Times New Roman"/>
                <w:sz w:val="20"/>
                <w:szCs w:val="20"/>
              </w:rPr>
              <w:t>531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E2">
            <w:pPr>
              <w:ind w:firstLine="0"/>
              <w:jc w:val="center"/>
              <w:rPr>
                <w:rFonts w:ascii="Times New Roman" w:hAnsi="Times New Roman"/>
                <w:sz w:val="20"/>
                <w:szCs w:val="20"/>
              </w:rPr>
            </w:pPr>
            <w:r>
              <w:rPr>
                <w:rFonts w:ascii="Times New Roman" w:hAnsi="Times New Roman"/>
                <w:sz w:val="20"/>
                <w:szCs w:val="20"/>
              </w:rPr>
              <w:t>995150.07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E3">
            <w:pPr>
              <w:ind w:firstLine="0"/>
              <w:jc w:val="center"/>
              <w:rPr>
                <w:rFonts w:ascii="Times New Roman" w:hAnsi="Times New Roman"/>
                <w:sz w:val="20"/>
                <w:szCs w:val="20"/>
              </w:rPr>
            </w:pPr>
            <w:r>
              <w:rPr>
                <w:rFonts w:ascii="Times New Roman" w:hAnsi="Times New Roman"/>
                <w:sz w:val="20"/>
                <w:szCs w:val="20"/>
              </w:rPr>
              <w:t>2731864.58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E4">
            <w:pPr>
              <w:ind w:firstLine="0"/>
              <w:jc w:val="center"/>
              <w:rPr>
                <w:rFonts w:ascii="Times New Roman" w:hAnsi="Times New Roman"/>
                <w:sz w:val="20"/>
                <w:szCs w:val="20"/>
              </w:rPr>
            </w:pPr>
            <w:r>
              <w:rPr>
                <w:rFonts w:ascii="Times New Roman" w:hAnsi="Times New Roman"/>
                <w:sz w:val="20"/>
                <w:szCs w:val="20"/>
              </w:rPr>
              <w:t>532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E5">
            <w:pPr>
              <w:ind w:firstLine="0"/>
              <w:jc w:val="center"/>
              <w:rPr>
                <w:rFonts w:ascii="Times New Roman" w:hAnsi="Times New Roman"/>
                <w:sz w:val="20"/>
                <w:szCs w:val="20"/>
              </w:rPr>
            </w:pPr>
            <w:r>
              <w:rPr>
                <w:rFonts w:ascii="Times New Roman" w:hAnsi="Times New Roman"/>
                <w:sz w:val="20"/>
                <w:szCs w:val="20"/>
              </w:rPr>
              <w:t>995150.33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E6">
            <w:pPr>
              <w:ind w:firstLine="0"/>
              <w:jc w:val="center"/>
              <w:rPr>
                <w:rFonts w:ascii="Times New Roman" w:hAnsi="Times New Roman"/>
                <w:sz w:val="20"/>
                <w:szCs w:val="20"/>
              </w:rPr>
            </w:pPr>
            <w:r>
              <w:rPr>
                <w:rFonts w:ascii="Times New Roman" w:hAnsi="Times New Roman"/>
                <w:sz w:val="20"/>
                <w:szCs w:val="20"/>
              </w:rPr>
              <w:t>2731866.06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E7">
            <w:pPr>
              <w:ind w:firstLine="0"/>
              <w:jc w:val="center"/>
              <w:rPr>
                <w:rFonts w:ascii="Times New Roman" w:hAnsi="Times New Roman"/>
                <w:sz w:val="20"/>
                <w:szCs w:val="20"/>
              </w:rPr>
            </w:pPr>
            <w:r>
              <w:rPr>
                <w:rFonts w:ascii="Times New Roman" w:hAnsi="Times New Roman"/>
                <w:sz w:val="20"/>
                <w:szCs w:val="20"/>
              </w:rPr>
              <w:t>533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E8">
            <w:pPr>
              <w:ind w:firstLine="0"/>
              <w:jc w:val="center"/>
              <w:rPr>
                <w:rFonts w:ascii="Times New Roman" w:hAnsi="Times New Roman"/>
                <w:sz w:val="20"/>
                <w:szCs w:val="20"/>
              </w:rPr>
            </w:pPr>
            <w:r>
              <w:rPr>
                <w:rFonts w:ascii="Times New Roman" w:hAnsi="Times New Roman"/>
                <w:sz w:val="20"/>
                <w:szCs w:val="20"/>
              </w:rPr>
              <w:t>995148.83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E9">
            <w:pPr>
              <w:ind w:firstLine="0"/>
              <w:jc w:val="center"/>
              <w:rPr>
                <w:rFonts w:ascii="Times New Roman" w:hAnsi="Times New Roman"/>
                <w:sz w:val="20"/>
                <w:szCs w:val="20"/>
              </w:rPr>
            </w:pPr>
            <w:r>
              <w:rPr>
                <w:rFonts w:ascii="Times New Roman" w:hAnsi="Times New Roman"/>
                <w:sz w:val="20"/>
                <w:szCs w:val="20"/>
              </w:rPr>
              <w:t>2731866.32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EA">
            <w:pPr>
              <w:ind w:firstLine="0"/>
              <w:jc w:val="center"/>
              <w:rPr>
                <w:rFonts w:ascii="Times New Roman" w:hAnsi="Times New Roman"/>
                <w:sz w:val="20"/>
                <w:szCs w:val="20"/>
              </w:rPr>
            </w:pPr>
            <w:r>
              <w:rPr>
                <w:rFonts w:ascii="Times New Roman" w:hAnsi="Times New Roman"/>
                <w:sz w:val="20"/>
                <w:szCs w:val="20"/>
              </w:rPr>
              <w:t>534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EB">
            <w:pPr>
              <w:ind w:firstLine="0"/>
              <w:jc w:val="center"/>
              <w:rPr>
                <w:rFonts w:ascii="Times New Roman" w:hAnsi="Times New Roman"/>
                <w:sz w:val="20"/>
                <w:szCs w:val="20"/>
              </w:rPr>
            </w:pPr>
            <w:r>
              <w:rPr>
                <w:rFonts w:ascii="Times New Roman" w:hAnsi="Times New Roman"/>
                <w:sz w:val="20"/>
                <w:szCs w:val="20"/>
              </w:rPr>
              <w:t>995151.41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EC">
            <w:pPr>
              <w:ind w:firstLine="0"/>
              <w:jc w:val="center"/>
              <w:rPr>
                <w:rFonts w:ascii="Times New Roman" w:hAnsi="Times New Roman"/>
                <w:sz w:val="20"/>
                <w:szCs w:val="20"/>
              </w:rPr>
            </w:pPr>
            <w:r>
              <w:rPr>
                <w:rFonts w:ascii="Times New Roman" w:hAnsi="Times New Roman"/>
                <w:sz w:val="20"/>
                <w:szCs w:val="20"/>
              </w:rPr>
              <w:t>2731881.73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ED">
            <w:pPr>
              <w:ind w:firstLine="0"/>
              <w:jc w:val="center"/>
              <w:rPr>
                <w:rFonts w:ascii="Times New Roman" w:hAnsi="Times New Roman"/>
                <w:sz w:val="20"/>
                <w:szCs w:val="20"/>
              </w:rPr>
            </w:pPr>
            <w:r>
              <w:rPr>
                <w:rFonts w:ascii="Times New Roman" w:hAnsi="Times New Roman"/>
                <w:sz w:val="20"/>
                <w:szCs w:val="20"/>
              </w:rPr>
              <w:t>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EE">
            <w:pPr>
              <w:ind w:firstLine="0"/>
              <w:jc w:val="center"/>
              <w:rPr>
                <w:rFonts w:ascii="Times New Roman" w:hAnsi="Times New Roman"/>
                <w:sz w:val="20"/>
                <w:szCs w:val="20"/>
              </w:rPr>
            </w:pPr>
            <w:r>
              <w:rPr>
                <w:rFonts w:ascii="Times New Roman" w:hAnsi="Times New Roman"/>
                <w:sz w:val="20"/>
                <w:szCs w:val="20"/>
              </w:rPr>
              <w:t>995155.50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EF">
            <w:pPr>
              <w:ind w:firstLine="0"/>
              <w:jc w:val="center"/>
              <w:rPr>
                <w:rFonts w:ascii="Times New Roman" w:hAnsi="Times New Roman"/>
                <w:sz w:val="20"/>
                <w:szCs w:val="20"/>
              </w:rPr>
            </w:pPr>
            <w:r>
              <w:rPr>
                <w:rFonts w:ascii="Times New Roman" w:hAnsi="Times New Roman"/>
                <w:sz w:val="20"/>
                <w:szCs w:val="20"/>
              </w:rPr>
              <w:t>2731906.27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F0">
            <w:pPr>
              <w:ind w:firstLine="0"/>
              <w:jc w:val="center"/>
              <w:rPr>
                <w:rFonts w:ascii="Times New Roman" w:hAnsi="Times New Roman"/>
                <w:sz w:val="20"/>
                <w:szCs w:val="20"/>
              </w:rPr>
            </w:pPr>
            <w:r>
              <w:rPr>
                <w:rFonts w:ascii="Times New Roman" w:hAnsi="Times New Roman"/>
                <w:sz w:val="20"/>
                <w:szCs w:val="20"/>
              </w:rPr>
              <w:t>536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F1">
            <w:pPr>
              <w:ind w:firstLine="0"/>
              <w:jc w:val="center"/>
              <w:rPr>
                <w:rFonts w:ascii="Times New Roman" w:hAnsi="Times New Roman"/>
                <w:sz w:val="20"/>
                <w:szCs w:val="20"/>
              </w:rPr>
            </w:pPr>
            <w:r>
              <w:rPr>
                <w:rFonts w:ascii="Times New Roman" w:hAnsi="Times New Roman"/>
                <w:sz w:val="20"/>
                <w:szCs w:val="20"/>
              </w:rPr>
              <w:t>995121.48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F2">
            <w:pPr>
              <w:ind w:firstLine="0"/>
              <w:jc w:val="center"/>
              <w:rPr>
                <w:rFonts w:ascii="Times New Roman" w:hAnsi="Times New Roman"/>
                <w:sz w:val="20"/>
                <w:szCs w:val="20"/>
              </w:rPr>
            </w:pPr>
            <w:r>
              <w:rPr>
                <w:rFonts w:ascii="Times New Roman" w:hAnsi="Times New Roman"/>
                <w:sz w:val="20"/>
                <w:szCs w:val="20"/>
              </w:rPr>
              <w:t>2731912.20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F3">
            <w:pPr>
              <w:ind w:firstLine="0"/>
              <w:jc w:val="center"/>
              <w:rPr>
                <w:rFonts w:ascii="Times New Roman" w:hAnsi="Times New Roman"/>
                <w:sz w:val="20"/>
                <w:szCs w:val="20"/>
              </w:rPr>
            </w:pPr>
            <w:r>
              <w:rPr>
                <w:rFonts w:ascii="Times New Roman" w:hAnsi="Times New Roman"/>
                <w:sz w:val="20"/>
                <w:szCs w:val="20"/>
              </w:rPr>
              <w:t>537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F4">
            <w:pPr>
              <w:ind w:firstLine="0"/>
              <w:jc w:val="center"/>
              <w:rPr>
                <w:rFonts w:ascii="Times New Roman" w:hAnsi="Times New Roman"/>
                <w:sz w:val="20"/>
                <w:szCs w:val="20"/>
              </w:rPr>
            </w:pPr>
            <w:r>
              <w:rPr>
                <w:rFonts w:ascii="Times New Roman" w:hAnsi="Times New Roman"/>
                <w:sz w:val="20"/>
                <w:szCs w:val="20"/>
              </w:rPr>
              <w:t>995120.84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F5">
            <w:pPr>
              <w:ind w:firstLine="0"/>
              <w:jc w:val="center"/>
              <w:rPr>
                <w:rFonts w:ascii="Times New Roman" w:hAnsi="Times New Roman"/>
                <w:sz w:val="20"/>
                <w:szCs w:val="20"/>
              </w:rPr>
            </w:pPr>
            <w:r>
              <w:rPr>
                <w:rFonts w:ascii="Times New Roman" w:hAnsi="Times New Roman"/>
                <w:sz w:val="20"/>
                <w:szCs w:val="20"/>
              </w:rPr>
              <w:t>2731912.31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F6">
            <w:pPr>
              <w:ind w:firstLine="0"/>
              <w:jc w:val="center"/>
              <w:rPr>
                <w:rFonts w:ascii="Times New Roman" w:hAnsi="Times New Roman"/>
                <w:sz w:val="20"/>
                <w:szCs w:val="20"/>
              </w:rPr>
            </w:pPr>
            <w:r>
              <w:rPr>
                <w:rFonts w:ascii="Times New Roman" w:hAnsi="Times New Roman"/>
                <w:sz w:val="20"/>
                <w:szCs w:val="20"/>
              </w:rPr>
              <w:t>538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F7">
            <w:pPr>
              <w:ind w:firstLine="0"/>
              <w:jc w:val="center"/>
              <w:rPr>
                <w:rFonts w:ascii="Times New Roman" w:hAnsi="Times New Roman"/>
                <w:sz w:val="20"/>
                <w:szCs w:val="20"/>
              </w:rPr>
            </w:pPr>
            <w:r>
              <w:rPr>
                <w:rFonts w:ascii="Times New Roman" w:hAnsi="Times New Roman"/>
                <w:sz w:val="20"/>
                <w:szCs w:val="20"/>
              </w:rPr>
              <w:t>995121.11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F8">
            <w:pPr>
              <w:ind w:firstLine="0"/>
              <w:jc w:val="center"/>
              <w:rPr>
                <w:rFonts w:ascii="Times New Roman" w:hAnsi="Times New Roman"/>
                <w:sz w:val="20"/>
                <w:szCs w:val="20"/>
              </w:rPr>
            </w:pPr>
            <w:r>
              <w:rPr>
                <w:rFonts w:ascii="Times New Roman" w:hAnsi="Times New Roman"/>
                <w:sz w:val="20"/>
                <w:szCs w:val="20"/>
              </w:rPr>
              <w:t>2731913.78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F9">
            <w:pPr>
              <w:ind w:firstLine="0"/>
              <w:jc w:val="center"/>
              <w:rPr>
                <w:rFonts w:ascii="Times New Roman" w:hAnsi="Times New Roman"/>
                <w:sz w:val="20"/>
                <w:szCs w:val="20"/>
              </w:rPr>
            </w:pPr>
            <w:r>
              <w:rPr>
                <w:rFonts w:ascii="Times New Roman" w:hAnsi="Times New Roman"/>
                <w:sz w:val="20"/>
                <w:szCs w:val="20"/>
              </w:rPr>
              <w:t>539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FA">
            <w:pPr>
              <w:ind w:firstLine="0"/>
              <w:jc w:val="center"/>
              <w:rPr>
                <w:rFonts w:ascii="Times New Roman" w:hAnsi="Times New Roman"/>
                <w:sz w:val="20"/>
                <w:szCs w:val="20"/>
              </w:rPr>
            </w:pPr>
            <w:r>
              <w:rPr>
                <w:rFonts w:ascii="Times New Roman" w:hAnsi="Times New Roman"/>
                <w:sz w:val="20"/>
                <w:szCs w:val="20"/>
              </w:rPr>
              <w:t>995119.61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FB">
            <w:pPr>
              <w:ind w:firstLine="0"/>
              <w:jc w:val="center"/>
              <w:rPr>
                <w:rFonts w:ascii="Times New Roman" w:hAnsi="Times New Roman"/>
                <w:sz w:val="20"/>
                <w:szCs w:val="20"/>
              </w:rPr>
            </w:pPr>
            <w:r>
              <w:rPr>
                <w:rFonts w:ascii="Times New Roman" w:hAnsi="Times New Roman"/>
                <w:sz w:val="20"/>
                <w:szCs w:val="20"/>
              </w:rPr>
              <w:t>2731914.06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FC">
            <w:pPr>
              <w:ind w:firstLine="0"/>
              <w:jc w:val="center"/>
              <w:rPr>
                <w:rFonts w:ascii="Times New Roman" w:hAnsi="Times New Roman"/>
                <w:sz w:val="20"/>
                <w:szCs w:val="20"/>
              </w:rPr>
            </w:pPr>
            <w:r>
              <w:rPr>
                <w:rFonts w:ascii="Times New Roman" w:hAnsi="Times New Roman"/>
                <w:sz w:val="20"/>
                <w:szCs w:val="20"/>
              </w:rPr>
              <w:t>540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FD">
            <w:pPr>
              <w:ind w:firstLine="0"/>
              <w:jc w:val="center"/>
              <w:rPr>
                <w:rFonts w:ascii="Times New Roman" w:hAnsi="Times New Roman"/>
                <w:sz w:val="20"/>
                <w:szCs w:val="20"/>
              </w:rPr>
            </w:pPr>
            <w:r>
              <w:rPr>
                <w:rFonts w:ascii="Times New Roman" w:hAnsi="Times New Roman"/>
                <w:sz w:val="20"/>
                <w:szCs w:val="20"/>
              </w:rPr>
              <w:t>995119.35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FE">
            <w:pPr>
              <w:ind w:firstLine="0"/>
              <w:jc w:val="center"/>
              <w:rPr>
                <w:rFonts w:ascii="Times New Roman" w:hAnsi="Times New Roman"/>
                <w:sz w:val="20"/>
                <w:szCs w:val="20"/>
              </w:rPr>
            </w:pPr>
            <w:r>
              <w:rPr>
                <w:rFonts w:ascii="Times New Roman" w:hAnsi="Times New Roman"/>
                <w:sz w:val="20"/>
                <w:szCs w:val="20"/>
              </w:rPr>
              <w:t>2731912.57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FF">
            <w:pPr>
              <w:ind w:firstLine="0"/>
              <w:jc w:val="center"/>
              <w:rPr>
                <w:rFonts w:ascii="Times New Roman" w:hAnsi="Times New Roman"/>
                <w:sz w:val="20"/>
                <w:szCs w:val="20"/>
              </w:rPr>
            </w:pPr>
            <w:r>
              <w:rPr>
                <w:rFonts w:ascii="Times New Roman" w:hAnsi="Times New Roman"/>
                <w:sz w:val="20"/>
                <w:szCs w:val="20"/>
              </w:rPr>
              <w:t>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00">
            <w:pPr>
              <w:ind w:firstLine="0"/>
              <w:jc w:val="center"/>
              <w:rPr>
                <w:rFonts w:ascii="Times New Roman" w:hAnsi="Times New Roman"/>
                <w:sz w:val="20"/>
                <w:szCs w:val="20"/>
              </w:rPr>
            </w:pPr>
            <w:r>
              <w:rPr>
                <w:rFonts w:ascii="Times New Roman" w:hAnsi="Times New Roman"/>
                <w:sz w:val="20"/>
                <w:szCs w:val="20"/>
              </w:rPr>
              <w:t>995098.86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01">
            <w:pPr>
              <w:ind w:firstLine="0"/>
              <w:jc w:val="center"/>
              <w:rPr>
                <w:rFonts w:ascii="Times New Roman" w:hAnsi="Times New Roman"/>
                <w:sz w:val="20"/>
                <w:szCs w:val="20"/>
              </w:rPr>
            </w:pPr>
            <w:r>
              <w:rPr>
                <w:rFonts w:ascii="Times New Roman" w:hAnsi="Times New Roman"/>
                <w:sz w:val="20"/>
                <w:szCs w:val="20"/>
              </w:rPr>
              <w:t>2731916.14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02">
            <w:pPr>
              <w:ind w:firstLine="0"/>
              <w:jc w:val="center"/>
              <w:rPr>
                <w:rFonts w:ascii="Times New Roman" w:hAnsi="Times New Roman"/>
                <w:sz w:val="20"/>
                <w:szCs w:val="20"/>
              </w:rPr>
            </w:pPr>
            <w:r>
              <w:rPr>
                <w:rFonts w:ascii="Times New Roman" w:hAnsi="Times New Roman"/>
                <w:sz w:val="20"/>
                <w:szCs w:val="20"/>
              </w:rPr>
              <w:t>542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03">
            <w:pPr>
              <w:ind w:firstLine="0"/>
              <w:jc w:val="center"/>
              <w:rPr>
                <w:rFonts w:ascii="Times New Roman" w:hAnsi="Times New Roman"/>
                <w:sz w:val="20"/>
                <w:szCs w:val="20"/>
              </w:rPr>
            </w:pPr>
            <w:r>
              <w:rPr>
                <w:rFonts w:ascii="Times New Roman" w:hAnsi="Times New Roman"/>
                <w:sz w:val="20"/>
                <w:szCs w:val="20"/>
              </w:rPr>
              <w:t>995095.15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04">
            <w:pPr>
              <w:ind w:firstLine="0"/>
              <w:jc w:val="center"/>
              <w:rPr>
                <w:rFonts w:ascii="Times New Roman" w:hAnsi="Times New Roman"/>
                <w:sz w:val="20"/>
                <w:szCs w:val="20"/>
              </w:rPr>
            </w:pPr>
            <w:r>
              <w:rPr>
                <w:rFonts w:ascii="Times New Roman" w:hAnsi="Times New Roman"/>
                <w:sz w:val="20"/>
                <w:szCs w:val="20"/>
              </w:rPr>
              <w:t>2731916.78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05">
            <w:pPr>
              <w:ind w:firstLine="0"/>
              <w:jc w:val="center"/>
              <w:rPr>
                <w:rFonts w:ascii="Times New Roman" w:hAnsi="Times New Roman"/>
                <w:sz w:val="20"/>
                <w:szCs w:val="20"/>
              </w:rPr>
            </w:pPr>
            <w:r>
              <w:rPr>
                <w:rFonts w:ascii="Times New Roman" w:hAnsi="Times New Roman"/>
                <w:sz w:val="20"/>
                <w:szCs w:val="20"/>
              </w:rPr>
              <w:t>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06">
            <w:pPr>
              <w:ind w:firstLine="0"/>
              <w:jc w:val="center"/>
              <w:rPr>
                <w:rFonts w:ascii="Times New Roman" w:hAnsi="Times New Roman"/>
                <w:sz w:val="20"/>
                <w:szCs w:val="20"/>
              </w:rPr>
            </w:pPr>
            <w:r>
              <w:rPr>
                <w:rFonts w:ascii="Times New Roman" w:hAnsi="Times New Roman"/>
                <w:sz w:val="20"/>
                <w:szCs w:val="20"/>
              </w:rPr>
              <w:t>995095.43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07">
            <w:pPr>
              <w:ind w:firstLine="0"/>
              <w:jc w:val="center"/>
              <w:rPr>
                <w:rFonts w:ascii="Times New Roman" w:hAnsi="Times New Roman"/>
                <w:sz w:val="20"/>
                <w:szCs w:val="20"/>
              </w:rPr>
            </w:pPr>
            <w:r>
              <w:rPr>
                <w:rFonts w:ascii="Times New Roman" w:hAnsi="Times New Roman"/>
                <w:sz w:val="20"/>
                <w:szCs w:val="20"/>
              </w:rPr>
              <w:t>2731918.25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08">
            <w:pPr>
              <w:ind w:firstLine="0"/>
              <w:jc w:val="center"/>
              <w:rPr>
                <w:rFonts w:ascii="Times New Roman" w:hAnsi="Times New Roman"/>
                <w:sz w:val="20"/>
                <w:szCs w:val="20"/>
              </w:rPr>
            </w:pPr>
            <w:r>
              <w:rPr>
                <w:rFonts w:ascii="Times New Roman" w:hAnsi="Times New Roman"/>
                <w:sz w:val="20"/>
                <w:szCs w:val="20"/>
              </w:rPr>
              <w:t>544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09">
            <w:pPr>
              <w:ind w:firstLine="0"/>
              <w:jc w:val="center"/>
              <w:rPr>
                <w:rFonts w:ascii="Times New Roman" w:hAnsi="Times New Roman"/>
                <w:sz w:val="20"/>
                <w:szCs w:val="20"/>
              </w:rPr>
            </w:pPr>
            <w:r>
              <w:rPr>
                <w:rFonts w:ascii="Times New Roman" w:hAnsi="Times New Roman"/>
                <w:sz w:val="20"/>
                <w:szCs w:val="20"/>
              </w:rPr>
              <w:t>995093.93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0A">
            <w:pPr>
              <w:ind w:firstLine="0"/>
              <w:jc w:val="center"/>
              <w:rPr>
                <w:rFonts w:ascii="Times New Roman" w:hAnsi="Times New Roman"/>
                <w:sz w:val="20"/>
                <w:szCs w:val="20"/>
              </w:rPr>
            </w:pPr>
            <w:r>
              <w:rPr>
                <w:rFonts w:ascii="Times New Roman" w:hAnsi="Times New Roman"/>
                <w:sz w:val="20"/>
                <w:szCs w:val="20"/>
              </w:rPr>
              <w:t>2731918.52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0B">
            <w:pPr>
              <w:ind w:firstLine="0"/>
              <w:jc w:val="center"/>
              <w:rPr>
                <w:rFonts w:ascii="Times New Roman" w:hAnsi="Times New Roman"/>
                <w:sz w:val="20"/>
                <w:szCs w:val="20"/>
              </w:rPr>
            </w:pPr>
            <w:r>
              <w:rPr>
                <w:rFonts w:ascii="Times New Roman" w:hAnsi="Times New Roman"/>
                <w:sz w:val="20"/>
                <w:szCs w:val="20"/>
              </w:rPr>
              <w:t>545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0C">
            <w:pPr>
              <w:ind w:firstLine="0"/>
              <w:jc w:val="center"/>
              <w:rPr>
                <w:rFonts w:ascii="Times New Roman" w:hAnsi="Times New Roman"/>
                <w:sz w:val="20"/>
                <w:szCs w:val="20"/>
              </w:rPr>
            </w:pPr>
            <w:r>
              <w:rPr>
                <w:rFonts w:ascii="Times New Roman" w:hAnsi="Times New Roman"/>
                <w:sz w:val="20"/>
                <w:szCs w:val="20"/>
              </w:rPr>
              <w:t>995093.66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0D">
            <w:pPr>
              <w:ind w:firstLine="0"/>
              <w:jc w:val="center"/>
              <w:rPr>
                <w:rFonts w:ascii="Times New Roman" w:hAnsi="Times New Roman"/>
                <w:sz w:val="20"/>
                <w:szCs w:val="20"/>
              </w:rPr>
            </w:pPr>
            <w:r>
              <w:rPr>
                <w:rFonts w:ascii="Times New Roman" w:hAnsi="Times New Roman"/>
                <w:sz w:val="20"/>
                <w:szCs w:val="20"/>
              </w:rPr>
              <w:t>2731917.04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0E">
            <w:pPr>
              <w:ind w:firstLine="0"/>
              <w:jc w:val="center"/>
              <w:rPr>
                <w:rFonts w:ascii="Times New Roman" w:hAnsi="Times New Roman"/>
                <w:sz w:val="20"/>
                <w:szCs w:val="20"/>
              </w:rPr>
            </w:pPr>
            <w:r>
              <w:rPr>
                <w:rFonts w:ascii="Times New Roman" w:hAnsi="Times New Roman"/>
                <w:sz w:val="20"/>
                <w:szCs w:val="20"/>
              </w:rPr>
              <w:t>546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0F">
            <w:pPr>
              <w:ind w:firstLine="0"/>
              <w:jc w:val="center"/>
              <w:rPr>
                <w:rFonts w:ascii="Times New Roman" w:hAnsi="Times New Roman"/>
                <w:sz w:val="20"/>
                <w:szCs w:val="20"/>
              </w:rPr>
            </w:pPr>
            <w:r>
              <w:rPr>
                <w:rFonts w:ascii="Times New Roman" w:hAnsi="Times New Roman"/>
                <w:sz w:val="20"/>
                <w:szCs w:val="20"/>
              </w:rPr>
              <w:t>995074.26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10">
            <w:pPr>
              <w:ind w:firstLine="0"/>
              <w:jc w:val="center"/>
              <w:rPr>
                <w:rFonts w:ascii="Times New Roman" w:hAnsi="Times New Roman"/>
                <w:sz w:val="20"/>
                <w:szCs w:val="20"/>
              </w:rPr>
            </w:pPr>
            <w:r>
              <w:rPr>
                <w:rFonts w:ascii="Times New Roman" w:hAnsi="Times New Roman"/>
                <w:sz w:val="20"/>
                <w:szCs w:val="20"/>
              </w:rPr>
              <w:t>2731920.42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11">
            <w:pPr>
              <w:ind w:firstLine="0"/>
              <w:jc w:val="center"/>
              <w:rPr>
                <w:rFonts w:ascii="Times New Roman" w:hAnsi="Times New Roman"/>
                <w:sz w:val="20"/>
                <w:szCs w:val="20"/>
              </w:rPr>
            </w:pPr>
            <w:r>
              <w:rPr>
                <w:rFonts w:ascii="Times New Roman" w:hAnsi="Times New Roman"/>
                <w:sz w:val="20"/>
                <w:szCs w:val="20"/>
              </w:rPr>
              <w:t>547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12">
            <w:pPr>
              <w:ind w:firstLine="0"/>
              <w:jc w:val="center"/>
              <w:rPr>
                <w:rFonts w:ascii="Times New Roman" w:hAnsi="Times New Roman"/>
                <w:sz w:val="20"/>
                <w:szCs w:val="20"/>
              </w:rPr>
            </w:pPr>
            <w:r>
              <w:rPr>
                <w:rFonts w:ascii="Times New Roman" w:hAnsi="Times New Roman"/>
                <w:sz w:val="20"/>
                <w:szCs w:val="20"/>
              </w:rPr>
              <w:t>995068.14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13">
            <w:pPr>
              <w:ind w:firstLine="0"/>
              <w:jc w:val="center"/>
              <w:rPr>
                <w:rFonts w:ascii="Times New Roman" w:hAnsi="Times New Roman"/>
                <w:sz w:val="20"/>
                <w:szCs w:val="20"/>
              </w:rPr>
            </w:pPr>
            <w:r>
              <w:rPr>
                <w:rFonts w:ascii="Times New Roman" w:hAnsi="Times New Roman"/>
                <w:sz w:val="20"/>
                <w:szCs w:val="20"/>
              </w:rPr>
              <w:t>2731883.88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14">
            <w:pPr>
              <w:ind w:firstLine="0"/>
              <w:jc w:val="center"/>
              <w:rPr>
                <w:rFonts w:ascii="Times New Roman" w:hAnsi="Times New Roman"/>
                <w:sz w:val="20"/>
                <w:szCs w:val="20"/>
              </w:rPr>
            </w:pPr>
            <w:r>
              <w:rPr>
                <w:rFonts w:ascii="Times New Roman" w:hAnsi="Times New Roman"/>
                <w:sz w:val="20"/>
                <w:szCs w:val="20"/>
              </w:rPr>
              <w:t>548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15">
            <w:pPr>
              <w:ind w:firstLine="0"/>
              <w:jc w:val="center"/>
              <w:rPr>
                <w:rFonts w:ascii="Times New Roman" w:hAnsi="Times New Roman"/>
                <w:sz w:val="20"/>
                <w:szCs w:val="20"/>
              </w:rPr>
            </w:pPr>
            <w:r>
              <w:rPr>
                <w:rFonts w:ascii="Times New Roman" w:hAnsi="Times New Roman"/>
                <w:sz w:val="20"/>
                <w:szCs w:val="20"/>
              </w:rPr>
              <w:t>995066.81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16">
            <w:pPr>
              <w:ind w:firstLine="0"/>
              <w:jc w:val="center"/>
              <w:rPr>
                <w:rFonts w:ascii="Times New Roman" w:hAnsi="Times New Roman"/>
                <w:sz w:val="20"/>
                <w:szCs w:val="20"/>
              </w:rPr>
            </w:pPr>
            <w:r>
              <w:rPr>
                <w:rFonts w:ascii="Times New Roman" w:hAnsi="Times New Roman"/>
                <w:sz w:val="20"/>
                <w:szCs w:val="20"/>
              </w:rPr>
              <w:t>2731875.71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17">
            <w:pPr>
              <w:ind w:firstLine="0"/>
              <w:jc w:val="center"/>
              <w:rPr>
                <w:rFonts w:ascii="Times New Roman" w:hAnsi="Times New Roman"/>
                <w:sz w:val="20"/>
                <w:szCs w:val="20"/>
              </w:rPr>
            </w:pPr>
            <w:r>
              <w:rPr>
                <w:rFonts w:ascii="Times New Roman" w:hAnsi="Times New Roman"/>
                <w:sz w:val="20"/>
                <w:szCs w:val="20"/>
              </w:rPr>
              <w:t>549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18">
            <w:pPr>
              <w:ind w:firstLine="0"/>
              <w:jc w:val="center"/>
              <w:rPr>
                <w:rFonts w:ascii="Times New Roman" w:hAnsi="Times New Roman"/>
                <w:sz w:val="20"/>
                <w:szCs w:val="20"/>
              </w:rPr>
            </w:pPr>
            <w:r>
              <w:rPr>
                <w:rFonts w:ascii="Times New Roman" w:hAnsi="Times New Roman"/>
                <w:sz w:val="20"/>
                <w:szCs w:val="20"/>
              </w:rPr>
              <w:t>995064.71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19">
            <w:pPr>
              <w:ind w:firstLine="0"/>
              <w:jc w:val="center"/>
              <w:rPr>
                <w:rFonts w:ascii="Times New Roman" w:hAnsi="Times New Roman"/>
                <w:sz w:val="20"/>
                <w:szCs w:val="20"/>
              </w:rPr>
            </w:pPr>
            <w:r>
              <w:rPr>
                <w:rFonts w:ascii="Times New Roman" w:hAnsi="Times New Roman"/>
                <w:sz w:val="20"/>
                <w:szCs w:val="20"/>
              </w:rPr>
              <w:t>2731862.78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1A">
            <w:pPr>
              <w:ind w:firstLine="0"/>
              <w:jc w:val="center"/>
              <w:rPr>
                <w:rFonts w:ascii="Times New Roman" w:hAnsi="Times New Roman"/>
                <w:sz w:val="20"/>
                <w:szCs w:val="20"/>
              </w:rPr>
            </w:pPr>
            <w:r>
              <w:rPr>
                <w:rFonts w:ascii="Times New Roman" w:hAnsi="Times New Roman"/>
                <w:sz w:val="20"/>
                <w:szCs w:val="20"/>
              </w:rPr>
              <w:t>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1B">
            <w:pPr>
              <w:ind w:firstLine="0"/>
              <w:jc w:val="center"/>
              <w:rPr>
                <w:rFonts w:ascii="Times New Roman" w:hAnsi="Times New Roman"/>
                <w:sz w:val="20"/>
                <w:szCs w:val="20"/>
              </w:rPr>
            </w:pPr>
            <w:r>
              <w:rPr>
                <w:rFonts w:ascii="Times New Roman" w:hAnsi="Times New Roman"/>
                <w:sz w:val="20"/>
                <w:szCs w:val="20"/>
              </w:rPr>
              <w:t>995057.48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1C">
            <w:pPr>
              <w:ind w:firstLine="0"/>
              <w:jc w:val="center"/>
              <w:rPr>
                <w:rFonts w:ascii="Times New Roman" w:hAnsi="Times New Roman"/>
                <w:sz w:val="20"/>
                <w:szCs w:val="20"/>
              </w:rPr>
            </w:pPr>
            <w:r>
              <w:rPr>
                <w:rFonts w:ascii="Times New Roman" w:hAnsi="Times New Roman"/>
                <w:sz w:val="20"/>
                <w:szCs w:val="20"/>
              </w:rPr>
              <w:t>2731820.83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1D">
            <w:pPr>
              <w:ind w:firstLine="0"/>
              <w:jc w:val="center"/>
              <w:rPr>
                <w:rFonts w:ascii="Times New Roman" w:hAnsi="Times New Roman"/>
                <w:sz w:val="20"/>
                <w:szCs w:val="20"/>
              </w:rPr>
            </w:pPr>
            <w:r>
              <w:rPr>
                <w:rFonts w:ascii="Times New Roman" w:hAnsi="Times New Roman"/>
                <w:sz w:val="20"/>
                <w:szCs w:val="20"/>
              </w:rPr>
              <w:t>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1E">
            <w:pPr>
              <w:ind w:firstLine="0"/>
              <w:jc w:val="center"/>
              <w:rPr>
                <w:rFonts w:ascii="Times New Roman" w:hAnsi="Times New Roman"/>
                <w:sz w:val="20"/>
                <w:szCs w:val="20"/>
              </w:rPr>
            </w:pPr>
            <w:r>
              <w:rPr>
                <w:rFonts w:ascii="Times New Roman" w:hAnsi="Times New Roman"/>
                <w:sz w:val="20"/>
                <w:szCs w:val="20"/>
              </w:rPr>
              <w:t>995081.65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1F">
            <w:pPr>
              <w:ind w:firstLine="0"/>
              <w:jc w:val="center"/>
              <w:rPr>
                <w:rFonts w:ascii="Times New Roman" w:hAnsi="Times New Roman"/>
                <w:sz w:val="20"/>
                <w:szCs w:val="20"/>
              </w:rPr>
            </w:pPr>
            <w:r>
              <w:rPr>
                <w:rFonts w:ascii="Times New Roman" w:hAnsi="Times New Roman"/>
                <w:sz w:val="20"/>
                <w:szCs w:val="20"/>
              </w:rPr>
              <w:t>2731817.63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20">
            <w:pPr>
              <w:ind w:firstLine="0"/>
              <w:jc w:val="center"/>
              <w:rPr>
                <w:rFonts w:ascii="Times New Roman" w:hAnsi="Times New Roman"/>
                <w:sz w:val="20"/>
                <w:szCs w:val="20"/>
              </w:rPr>
            </w:pPr>
            <w:r>
              <w:rPr>
                <w:rFonts w:ascii="Times New Roman" w:hAnsi="Times New Roman"/>
                <w:sz w:val="20"/>
                <w:szCs w:val="20"/>
              </w:rPr>
              <w:t>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21">
            <w:pPr>
              <w:ind w:firstLine="0"/>
              <w:jc w:val="center"/>
              <w:rPr>
                <w:rFonts w:ascii="Times New Roman" w:hAnsi="Times New Roman"/>
                <w:sz w:val="20"/>
                <w:szCs w:val="20"/>
              </w:rPr>
            </w:pPr>
            <w:r>
              <w:rPr>
                <w:rFonts w:ascii="Times New Roman" w:hAnsi="Times New Roman"/>
                <w:sz w:val="20"/>
                <w:szCs w:val="20"/>
              </w:rPr>
              <w:t>995081.48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22">
            <w:pPr>
              <w:ind w:firstLine="0"/>
              <w:jc w:val="center"/>
              <w:rPr>
                <w:rFonts w:ascii="Times New Roman" w:hAnsi="Times New Roman"/>
                <w:sz w:val="20"/>
                <w:szCs w:val="20"/>
              </w:rPr>
            </w:pPr>
            <w:r>
              <w:rPr>
                <w:rFonts w:ascii="Times New Roman" w:hAnsi="Times New Roman"/>
                <w:sz w:val="20"/>
                <w:szCs w:val="20"/>
              </w:rPr>
              <w:t>2731816.67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23">
            <w:pPr>
              <w:ind w:firstLine="0"/>
              <w:jc w:val="center"/>
              <w:rPr>
                <w:rFonts w:ascii="Times New Roman" w:hAnsi="Times New Roman"/>
                <w:sz w:val="20"/>
                <w:szCs w:val="20"/>
              </w:rPr>
            </w:pPr>
            <w:r>
              <w:rPr>
                <w:rFonts w:ascii="Times New Roman" w:hAnsi="Times New Roman"/>
                <w:sz w:val="20"/>
                <w:szCs w:val="20"/>
              </w:rPr>
              <w:t>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24">
            <w:pPr>
              <w:ind w:firstLine="0"/>
              <w:jc w:val="center"/>
              <w:rPr>
                <w:rFonts w:ascii="Times New Roman" w:hAnsi="Times New Roman"/>
                <w:sz w:val="20"/>
                <w:szCs w:val="20"/>
              </w:rPr>
            </w:pPr>
            <w:r>
              <w:rPr>
                <w:rFonts w:ascii="Times New Roman" w:hAnsi="Times New Roman"/>
                <w:sz w:val="20"/>
                <w:szCs w:val="20"/>
              </w:rPr>
              <w:t>995086.44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25">
            <w:pPr>
              <w:ind w:firstLine="0"/>
              <w:jc w:val="center"/>
              <w:rPr>
                <w:rFonts w:ascii="Times New Roman" w:hAnsi="Times New Roman"/>
                <w:sz w:val="20"/>
                <w:szCs w:val="20"/>
              </w:rPr>
            </w:pPr>
            <w:r>
              <w:rPr>
                <w:rFonts w:ascii="Times New Roman" w:hAnsi="Times New Roman"/>
                <w:sz w:val="20"/>
                <w:szCs w:val="20"/>
              </w:rPr>
              <w:t>2731815.76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26">
            <w:pPr>
              <w:ind w:firstLine="0"/>
              <w:jc w:val="center"/>
              <w:rPr>
                <w:rFonts w:ascii="Times New Roman" w:hAnsi="Times New Roman"/>
                <w:sz w:val="20"/>
                <w:szCs w:val="20"/>
              </w:rPr>
            </w:pPr>
            <w:r>
              <w:rPr>
                <w:rFonts w:ascii="Times New Roman" w:hAnsi="Times New Roman"/>
                <w:sz w:val="20"/>
                <w:szCs w:val="20"/>
              </w:rPr>
              <w:t>554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27">
            <w:pPr>
              <w:ind w:firstLine="0"/>
              <w:jc w:val="center"/>
              <w:rPr>
                <w:rFonts w:ascii="Times New Roman" w:hAnsi="Times New Roman"/>
                <w:sz w:val="20"/>
                <w:szCs w:val="20"/>
              </w:rPr>
            </w:pPr>
            <w:r>
              <w:rPr>
                <w:rFonts w:ascii="Times New Roman" w:hAnsi="Times New Roman"/>
                <w:sz w:val="20"/>
                <w:szCs w:val="20"/>
              </w:rPr>
              <w:t>995086.66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28">
            <w:pPr>
              <w:ind w:firstLine="0"/>
              <w:jc w:val="center"/>
              <w:rPr>
                <w:rFonts w:ascii="Times New Roman" w:hAnsi="Times New Roman"/>
                <w:sz w:val="20"/>
                <w:szCs w:val="20"/>
              </w:rPr>
            </w:pPr>
            <w:r>
              <w:rPr>
                <w:rFonts w:ascii="Times New Roman" w:hAnsi="Times New Roman"/>
                <w:sz w:val="20"/>
                <w:szCs w:val="20"/>
              </w:rPr>
              <w:t>2731816.97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29">
            <w:pPr>
              <w:ind w:firstLine="0"/>
              <w:jc w:val="center"/>
              <w:rPr>
                <w:rFonts w:ascii="Times New Roman" w:hAnsi="Times New Roman"/>
                <w:sz w:val="20"/>
                <w:szCs w:val="20"/>
              </w:rPr>
            </w:pPr>
            <w:r>
              <w:rPr>
                <w:rFonts w:ascii="Times New Roman" w:hAnsi="Times New Roman"/>
                <w:sz w:val="20"/>
                <w:szCs w:val="20"/>
              </w:rPr>
              <w:t>555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2A">
            <w:pPr>
              <w:ind w:firstLine="0"/>
              <w:jc w:val="center"/>
              <w:rPr>
                <w:rFonts w:ascii="Times New Roman" w:hAnsi="Times New Roman"/>
                <w:sz w:val="20"/>
                <w:szCs w:val="20"/>
              </w:rPr>
            </w:pPr>
            <w:r>
              <w:rPr>
                <w:rFonts w:ascii="Times New Roman" w:hAnsi="Times New Roman"/>
                <w:sz w:val="20"/>
                <w:szCs w:val="20"/>
              </w:rPr>
              <w:t>995104.55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2B">
            <w:pPr>
              <w:ind w:firstLine="0"/>
              <w:jc w:val="center"/>
              <w:rPr>
                <w:rFonts w:ascii="Times New Roman" w:hAnsi="Times New Roman"/>
                <w:sz w:val="20"/>
                <w:szCs w:val="20"/>
              </w:rPr>
            </w:pPr>
            <w:r>
              <w:rPr>
                <w:rFonts w:ascii="Times New Roman" w:hAnsi="Times New Roman"/>
                <w:sz w:val="20"/>
                <w:szCs w:val="20"/>
              </w:rPr>
              <w:t>2731814.64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2C">
            <w:pPr>
              <w:ind w:firstLine="0"/>
              <w:jc w:val="center"/>
              <w:rPr>
                <w:rFonts w:ascii="Times New Roman" w:hAnsi="Times New Roman"/>
                <w:sz w:val="20"/>
                <w:szCs w:val="20"/>
              </w:rPr>
            </w:pPr>
            <w:r>
              <w:rPr>
                <w:rFonts w:ascii="Times New Roman" w:hAnsi="Times New Roman"/>
                <w:sz w:val="20"/>
                <w:szCs w:val="20"/>
              </w:rPr>
              <w:t>556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2D">
            <w:pPr>
              <w:ind w:firstLine="0"/>
              <w:jc w:val="center"/>
              <w:rPr>
                <w:rFonts w:ascii="Times New Roman" w:hAnsi="Times New Roman"/>
                <w:sz w:val="20"/>
                <w:szCs w:val="20"/>
              </w:rPr>
            </w:pPr>
            <w:r>
              <w:rPr>
                <w:rFonts w:ascii="Times New Roman" w:hAnsi="Times New Roman"/>
                <w:sz w:val="20"/>
                <w:szCs w:val="20"/>
              </w:rPr>
              <w:t>995103.99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2E">
            <w:pPr>
              <w:ind w:firstLine="0"/>
              <w:jc w:val="center"/>
              <w:rPr>
                <w:rFonts w:ascii="Times New Roman" w:hAnsi="Times New Roman"/>
                <w:sz w:val="20"/>
                <w:szCs w:val="20"/>
              </w:rPr>
            </w:pPr>
            <w:r>
              <w:rPr>
                <w:rFonts w:ascii="Times New Roman" w:hAnsi="Times New Roman"/>
                <w:sz w:val="20"/>
                <w:szCs w:val="20"/>
              </w:rPr>
              <w:t>2731810.62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2F">
            <w:pPr>
              <w:ind w:firstLine="0"/>
              <w:jc w:val="center"/>
              <w:rPr>
                <w:rFonts w:ascii="Times New Roman" w:hAnsi="Times New Roman"/>
                <w:sz w:val="20"/>
                <w:szCs w:val="20"/>
              </w:rPr>
            </w:pPr>
            <w:r>
              <w:rPr>
                <w:rFonts w:ascii="Times New Roman" w:hAnsi="Times New Roman"/>
                <w:sz w:val="20"/>
                <w:szCs w:val="20"/>
              </w:rPr>
              <w:t>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30">
            <w:pPr>
              <w:ind w:firstLine="0"/>
              <w:jc w:val="center"/>
              <w:rPr>
                <w:rFonts w:ascii="Times New Roman" w:hAnsi="Times New Roman"/>
                <w:sz w:val="20"/>
                <w:szCs w:val="20"/>
              </w:rPr>
            </w:pPr>
            <w:r>
              <w:rPr>
                <w:rFonts w:ascii="Times New Roman" w:hAnsi="Times New Roman"/>
                <w:sz w:val="20"/>
                <w:szCs w:val="20"/>
              </w:rPr>
              <w:t>995105.35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31">
            <w:pPr>
              <w:ind w:firstLine="0"/>
              <w:jc w:val="center"/>
              <w:rPr>
                <w:rFonts w:ascii="Times New Roman" w:hAnsi="Times New Roman"/>
                <w:sz w:val="20"/>
                <w:szCs w:val="20"/>
              </w:rPr>
            </w:pPr>
            <w:r>
              <w:rPr>
                <w:rFonts w:ascii="Times New Roman" w:hAnsi="Times New Roman"/>
                <w:sz w:val="20"/>
                <w:szCs w:val="20"/>
              </w:rPr>
              <w:t>2731810.39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32">
            <w:pPr>
              <w:ind w:firstLine="0"/>
              <w:jc w:val="center"/>
              <w:rPr>
                <w:rFonts w:ascii="Times New Roman" w:hAnsi="Times New Roman"/>
                <w:sz w:val="20"/>
                <w:szCs w:val="20"/>
              </w:rPr>
            </w:pPr>
            <w:r>
              <w:rPr>
                <w:rFonts w:ascii="Times New Roman" w:hAnsi="Times New Roman"/>
                <w:sz w:val="20"/>
                <w:szCs w:val="20"/>
              </w:rPr>
              <w:t>558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33">
            <w:pPr>
              <w:ind w:firstLine="0"/>
              <w:jc w:val="center"/>
              <w:rPr>
                <w:rFonts w:ascii="Times New Roman" w:hAnsi="Times New Roman"/>
                <w:sz w:val="20"/>
                <w:szCs w:val="20"/>
              </w:rPr>
            </w:pPr>
            <w:r>
              <w:rPr>
                <w:rFonts w:ascii="Times New Roman" w:hAnsi="Times New Roman"/>
                <w:sz w:val="20"/>
                <w:szCs w:val="20"/>
              </w:rPr>
              <w:t>995105.96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34">
            <w:pPr>
              <w:ind w:firstLine="0"/>
              <w:jc w:val="center"/>
              <w:rPr>
                <w:rFonts w:ascii="Times New Roman" w:hAnsi="Times New Roman"/>
                <w:sz w:val="20"/>
                <w:szCs w:val="20"/>
              </w:rPr>
            </w:pPr>
            <w:r>
              <w:rPr>
                <w:rFonts w:ascii="Times New Roman" w:hAnsi="Times New Roman"/>
                <w:sz w:val="20"/>
                <w:szCs w:val="20"/>
              </w:rPr>
              <w:t>2731813.98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35">
            <w:pPr>
              <w:ind w:firstLine="0"/>
              <w:jc w:val="center"/>
              <w:rPr>
                <w:rFonts w:ascii="Times New Roman" w:hAnsi="Times New Roman"/>
                <w:sz w:val="20"/>
                <w:szCs w:val="20"/>
              </w:rPr>
            </w:pPr>
            <w:r>
              <w:rPr>
                <w:rFonts w:ascii="Times New Roman" w:hAnsi="Times New Roman"/>
                <w:sz w:val="20"/>
                <w:szCs w:val="20"/>
              </w:rPr>
              <w:t>559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36">
            <w:pPr>
              <w:ind w:firstLine="0"/>
              <w:jc w:val="center"/>
              <w:rPr>
                <w:rFonts w:ascii="Times New Roman" w:hAnsi="Times New Roman"/>
                <w:sz w:val="20"/>
                <w:szCs w:val="20"/>
              </w:rPr>
            </w:pPr>
            <w:r>
              <w:rPr>
                <w:rFonts w:ascii="Times New Roman" w:hAnsi="Times New Roman"/>
                <w:sz w:val="20"/>
                <w:szCs w:val="20"/>
              </w:rPr>
              <w:t>995106.05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37">
            <w:pPr>
              <w:ind w:firstLine="0"/>
              <w:jc w:val="center"/>
              <w:rPr>
                <w:rFonts w:ascii="Times New Roman" w:hAnsi="Times New Roman"/>
                <w:sz w:val="20"/>
                <w:szCs w:val="20"/>
              </w:rPr>
            </w:pPr>
            <w:r>
              <w:rPr>
                <w:rFonts w:ascii="Times New Roman" w:hAnsi="Times New Roman"/>
                <w:sz w:val="20"/>
                <w:szCs w:val="20"/>
              </w:rPr>
              <w:t>2731814.41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38">
            <w:pPr>
              <w:ind w:firstLine="0"/>
              <w:jc w:val="center"/>
              <w:rPr>
                <w:rFonts w:ascii="Times New Roman" w:hAnsi="Times New Roman"/>
                <w:sz w:val="20"/>
                <w:szCs w:val="20"/>
              </w:rPr>
            </w:pPr>
            <w:r>
              <w:rPr>
                <w:rFonts w:ascii="Times New Roman" w:hAnsi="Times New Roman"/>
                <w:sz w:val="20"/>
                <w:szCs w:val="20"/>
              </w:rPr>
              <w:t>560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39">
            <w:pPr>
              <w:ind w:firstLine="0"/>
              <w:jc w:val="center"/>
              <w:rPr>
                <w:rFonts w:ascii="Times New Roman" w:hAnsi="Times New Roman"/>
                <w:sz w:val="20"/>
                <w:szCs w:val="20"/>
              </w:rPr>
            </w:pPr>
            <w:r>
              <w:rPr>
                <w:rFonts w:ascii="Times New Roman" w:hAnsi="Times New Roman"/>
                <w:sz w:val="20"/>
                <w:szCs w:val="20"/>
              </w:rPr>
              <w:t>995138.90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3A">
            <w:pPr>
              <w:ind w:firstLine="0"/>
              <w:jc w:val="center"/>
              <w:rPr>
                <w:rFonts w:ascii="Times New Roman" w:hAnsi="Times New Roman"/>
                <w:sz w:val="20"/>
                <w:szCs w:val="20"/>
              </w:rPr>
            </w:pPr>
            <w:r>
              <w:rPr>
                <w:rFonts w:ascii="Times New Roman" w:hAnsi="Times New Roman"/>
                <w:sz w:val="20"/>
                <w:szCs w:val="20"/>
              </w:rPr>
              <w:t>2731809.93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3B">
            <w:pPr>
              <w:ind w:firstLine="0"/>
              <w:jc w:val="center"/>
              <w:rPr>
                <w:rFonts w:ascii="Times New Roman" w:hAnsi="Times New Roman"/>
                <w:sz w:val="20"/>
                <w:szCs w:val="20"/>
              </w:rPr>
            </w:pPr>
            <w:r>
              <w:rPr>
                <w:rFonts w:ascii="Times New Roman" w:hAnsi="Times New Roman"/>
                <w:sz w:val="20"/>
                <w:szCs w:val="20"/>
              </w:rPr>
              <w:t>561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3C">
            <w:pPr>
              <w:ind w:firstLine="0"/>
              <w:jc w:val="center"/>
              <w:rPr>
                <w:rFonts w:ascii="Times New Roman" w:hAnsi="Times New Roman"/>
                <w:sz w:val="20"/>
                <w:szCs w:val="20"/>
              </w:rPr>
            </w:pPr>
            <w:r>
              <w:rPr>
                <w:rFonts w:ascii="Times New Roman" w:hAnsi="Times New Roman"/>
                <w:sz w:val="20"/>
                <w:szCs w:val="20"/>
              </w:rPr>
              <w:t>995138.73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3D">
            <w:pPr>
              <w:ind w:firstLine="0"/>
              <w:jc w:val="center"/>
              <w:rPr>
                <w:rFonts w:ascii="Times New Roman" w:hAnsi="Times New Roman"/>
                <w:sz w:val="20"/>
                <w:szCs w:val="20"/>
              </w:rPr>
            </w:pPr>
            <w:r>
              <w:rPr>
                <w:rFonts w:ascii="Times New Roman" w:hAnsi="Times New Roman"/>
                <w:sz w:val="20"/>
                <w:szCs w:val="20"/>
              </w:rPr>
              <w:t>2731808.97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3E">
            <w:pPr>
              <w:ind w:firstLine="0"/>
              <w:jc w:val="center"/>
              <w:rPr>
                <w:rFonts w:ascii="Times New Roman" w:hAnsi="Times New Roman"/>
                <w:sz w:val="20"/>
                <w:szCs w:val="20"/>
              </w:rPr>
            </w:pPr>
            <w:r>
              <w:rPr>
                <w:rFonts w:ascii="Times New Roman" w:hAnsi="Times New Roman"/>
                <w:sz w:val="20"/>
                <w:szCs w:val="20"/>
              </w:rPr>
              <w:t>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3F">
            <w:pPr>
              <w:ind w:firstLine="0"/>
              <w:jc w:val="center"/>
              <w:rPr>
                <w:rFonts w:ascii="Times New Roman" w:hAnsi="Times New Roman"/>
                <w:sz w:val="20"/>
                <w:szCs w:val="20"/>
              </w:rPr>
            </w:pPr>
            <w:r>
              <w:rPr>
                <w:rFonts w:ascii="Times New Roman" w:hAnsi="Times New Roman"/>
                <w:sz w:val="20"/>
                <w:szCs w:val="20"/>
              </w:rPr>
              <w:t>995140.22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40">
            <w:pPr>
              <w:ind w:firstLine="0"/>
              <w:jc w:val="center"/>
              <w:rPr>
                <w:rFonts w:ascii="Times New Roman" w:hAnsi="Times New Roman"/>
                <w:sz w:val="20"/>
                <w:szCs w:val="20"/>
              </w:rPr>
            </w:pPr>
            <w:r>
              <w:rPr>
                <w:rFonts w:ascii="Times New Roman" w:hAnsi="Times New Roman"/>
                <w:sz w:val="20"/>
                <w:szCs w:val="20"/>
              </w:rPr>
              <w:t>2731808.76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D41">
            <w:pPr>
              <w:ind w:firstLine="0"/>
              <w:jc w:val="center"/>
              <w:rPr>
                <w:rFonts w:ascii="Times New Roman" w:hAnsi="Times New Roman"/>
                <w:b/>
                <w:bCs/>
                <w:sz w:val="20"/>
                <w:szCs w:val="20"/>
              </w:rPr>
            </w:pPr>
            <w:r>
              <w:rPr>
                <w:rFonts w:ascii="Times New Roman" w:hAnsi="Times New Roman"/>
                <w:b/>
                <w:bCs/>
                <w:sz w:val="20"/>
                <w:szCs w:val="20"/>
              </w:rPr>
              <w:t>Контур21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4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4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4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45">
            <w:pPr>
              <w:ind w:firstLine="0"/>
              <w:jc w:val="center"/>
              <w:rPr>
                <w:rFonts w:ascii="Times New Roman" w:hAnsi="Times New Roman"/>
                <w:sz w:val="20"/>
                <w:szCs w:val="20"/>
              </w:rPr>
            </w:pPr>
            <w:r>
              <w:rPr>
                <w:rFonts w:ascii="Times New Roman" w:hAnsi="Times New Roman"/>
                <w:sz w:val="20"/>
                <w:szCs w:val="20"/>
              </w:rPr>
              <w:t>562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46">
            <w:pPr>
              <w:ind w:firstLine="0"/>
              <w:jc w:val="center"/>
              <w:rPr>
                <w:rFonts w:ascii="Times New Roman" w:hAnsi="Times New Roman"/>
                <w:sz w:val="20"/>
                <w:szCs w:val="20"/>
              </w:rPr>
            </w:pPr>
            <w:r>
              <w:rPr>
                <w:rFonts w:ascii="Times New Roman" w:hAnsi="Times New Roman"/>
                <w:sz w:val="20"/>
                <w:szCs w:val="20"/>
              </w:rPr>
              <w:t>994931.70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47">
            <w:pPr>
              <w:ind w:firstLine="0"/>
              <w:jc w:val="center"/>
              <w:rPr>
                <w:rFonts w:ascii="Times New Roman" w:hAnsi="Times New Roman"/>
                <w:sz w:val="20"/>
                <w:szCs w:val="20"/>
              </w:rPr>
            </w:pPr>
            <w:r>
              <w:rPr>
                <w:rFonts w:ascii="Times New Roman" w:hAnsi="Times New Roman"/>
                <w:sz w:val="20"/>
                <w:szCs w:val="20"/>
              </w:rPr>
              <w:t>2730266.56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48">
            <w:pPr>
              <w:ind w:firstLine="0"/>
              <w:jc w:val="center"/>
              <w:rPr>
                <w:rFonts w:ascii="Times New Roman" w:hAnsi="Times New Roman"/>
                <w:sz w:val="20"/>
                <w:szCs w:val="20"/>
              </w:rPr>
            </w:pPr>
            <w:r>
              <w:rPr>
                <w:rFonts w:ascii="Times New Roman" w:hAnsi="Times New Roman"/>
                <w:sz w:val="20"/>
                <w:szCs w:val="20"/>
              </w:rPr>
              <w:t>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49">
            <w:pPr>
              <w:ind w:firstLine="0"/>
              <w:jc w:val="center"/>
              <w:rPr>
                <w:rFonts w:ascii="Times New Roman" w:hAnsi="Times New Roman"/>
                <w:sz w:val="20"/>
                <w:szCs w:val="20"/>
              </w:rPr>
            </w:pPr>
            <w:r>
              <w:rPr>
                <w:rFonts w:ascii="Times New Roman" w:hAnsi="Times New Roman"/>
                <w:sz w:val="20"/>
                <w:szCs w:val="20"/>
              </w:rPr>
              <w:t>994931.90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4A">
            <w:pPr>
              <w:ind w:firstLine="0"/>
              <w:jc w:val="center"/>
              <w:rPr>
                <w:rFonts w:ascii="Times New Roman" w:hAnsi="Times New Roman"/>
                <w:sz w:val="20"/>
                <w:szCs w:val="20"/>
              </w:rPr>
            </w:pPr>
            <w:r>
              <w:rPr>
                <w:rFonts w:ascii="Times New Roman" w:hAnsi="Times New Roman"/>
                <w:sz w:val="20"/>
                <w:szCs w:val="20"/>
              </w:rPr>
              <w:t>2730268.09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4B">
            <w:pPr>
              <w:ind w:firstLine="0"/>
              <w:jc w:val="center"/>
              <w:rPr>
                <w:rFonts w:ascii="Times New Roman" w:hAnsi="Times New Roman"/>
                <w:sz w:val="20"/>
                <w:szCs w:val="20"/>
              </w:rPr>
            </w:pPr>
            <w:r>
              <w:rPr>
                <w:rFonts w:ascii="Times New Roman" w:hAnsi="Times New Roman"/>
                <w:sz w:val="20"/>
                <w:szCs w:val="20"/>
              </w:rPr>
              <w:t>564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4C">
            <w:pPr>
              <w:ind w:firstLine="0"/>
              <w:jc w:val="center"/>
              <w:rPr>
                <w:rFonts w:ascii="Times New Roman" w:hAnsi="Times New Roman"/>
                <w:sz w:val="20"/>
                <w:szCs w:val="20"/>
              </w:rPr>
            </w:pPr>
            <w:r>
              <w:rPr>
                <w:rFonts w:ascii="Times New Roman" w:hAnsi="Times New Roman"/>
                <w:sz w:val="20"/>
                <w:szCs w:val="20"/>
              </w:rPr>
              <w:t>994930.38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4D">
            <w:pPr>
              <w:ind w:firstLine="0"/>
              <w:jc w:val="center"/>
              <w:rPr>
                <w:rFonts w:ascii="Times New Roman" w:hAnsi="Times New Roman"/>
                <w:sz w:val="20"/>
                <w:szCs w:val="20"/>
              </w:rPr>
            </w:pPr>
            <w:r>
              <w:rPr>
                <w:rFonts w:ascii="Times New Roman" w:hAnsi="Times New Roman"/>
                <w:sz w:val="20"/>
                <w:szCs w:val="20"/>
              </w:rPr>
              <w:t>2730268.23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4E">
            <w:pPr>
              <w:ind w:firstLine="0"/>
              <w:jc w:val="center"/>
              <w:rPr>
                <w:rFonts w:ascii="Times New Roman" w:hAnsi="Times New Roman"/>
                <w:sz w:val="20"/>
                <w:szCs w:val="20"/>
              </w:rPr>
            </w:pPr>
            <w:r>
              <w:rPr>
                <w:rFonts w:ascii="Times New Roman" w:hAnsi="Times New Roman"/>
                <w:sz w:val="20"/>
                <w:szCs w:val="20"/>
              </w:rPr>
              <w:t>565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4F">
            <w:pPr>
              <w:ind w:firstLine="0"/>
              <w:jc w:val="center"/>
              <w:rPr>
                <w:rFonts w:ascii="Times New Roman" w:hAnsi="Times New Roman"/>
                <w:sz w:val="20"/>
                <w:szCs w:val="20"/>
              </w:rPr>
            </w:pPr>
            <w:r>
              <w:rPr>
                <w:rFonts w:ascii="Times New Roman" w:hAnsi="Times New Roman"/>
                <w:sz w:val="20"/>
                <w:szCs w:val="20"/>
              </w:rPr>
              <w:t>994930.22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50">
            <w:pPr>
              <w:ind w:firstLine="0"/>
              <w:jc w:val="center"/>
              <w:rPr>
                <w:rFonts w:ascii="Times New Roman" w:hAnsi="Times New Roman"/>
                <w:sz w:val="20"/>
                <w:szCs w:val="20"/>
              </w:rPr>
            </w:pPr>
            <w:r>
              <w:rPr>
                <w:rFonts w:ascii="Times New Roman" w:hAnsi="Times New Roman"/>
                <w:sz w:val="20"/>
                <w:szCs w:val="20"/>
              </w:rPr>
              <w:t>2730266.76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51">
            <w:pPr>
              <w:ind w:firstLine="0"/>
              <w:jc w:val="center"/>
              <w:rPr>
                <w:rFonts w:ascii="Times New Roman" w:hAnsi="Times New Roman"/>
                <w:sz w:val="20"/>
                <w:szCs w:val="20"/>
              </w:rPr>
            </w:pPr>
            <w:r>
              <w:rPr>
                <w:rFonts w:ascii="Times New Roman" w:hAnsi="Times New Roman"/>
                <w:sz w:val="20"/>
                <w:szCs w:val="20"/>
              </w:rPr>
              <w:t>562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52">
            <w:pPr>
              <w:ind w:firstLine="0"/>
              <w:jc w:val="center"/>
              <w:rPr>
                <w:rFonts w:ascii="Times New Roman" w:hAnsi="Times New Roman"/>
                <w:sz w:val="20"/>
                <w:szCs w:val="20"/>
              </w:rPr>
            </w:pPr>
            <w:r>
              <w:rPr>
                <w:rFonts w:ascii="Times New Roman" w:hAnsi="Times New Roman"/>
                <w:sz w:val="20"/>
                <w:szCs w:val="20"/>
              </w:rPr>
              <w:t>994931.70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53">
            <w:pPr>
              <w:ind w:firstLine="0"/>
              <w:jc w:val="center"/>
              <w:rPr>
                <w:rFonts w:ascii="Times New Roman" w:hAnsi="Times New Roman"/>
                <w:sz w:val="20"/>
                <w:szCs w:val="20"/>
              </w:rPr>
            </w:pPr>
            <w:r>
              <w:rPr>
                <w:rFonts w:ascii="Times New Roman" w:hAnsi="Times New Roman"/>
                <w:sz w:val="20"/>
                <w:szCs w:val="20"/>
              </w:rPr>
              <w:t>2730266.56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D54">
            <w:pPr>
              <w:ind w:firstLine="0"/>
              <w:jc w:val="center"/>
              <w:rPr>
                <w:rFonts w:ascii="Times New Roman" w:hAnsi="Times New Roman"/>
                <w:b/>
                <w:bCs/>
                <w:sz w:val="20"/>
                <w:szCs w:val="20"/>
              </w:rPr>
            </w:pPr>
            <w:r>
              <w:rPr>
                <w:rFonts w:ascii="Times New Roman" w:hAnsi="Times New Roman"/>
                <w:b/>
                <w:bCs/>
                <w:sz w:val="20"/>
                <w:szCs w:val="20"/>
              </w:rPr>
              <w:t>Контур22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5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5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5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58">
            <w:pPr>
              <w:ind w:firstLine="0"/>
              <w:jc w:val="center"/>
              <w:rPr>
                <w:rFonts w:ascii="Times New Roman" w:hAnsi="Times New Roman"/>
                <w:sz w:val="20"/>
                <w:szCs w:val="20"/>
              </w:rPr>
            </w:pPr>
            <w:r>
              <w:rPr>
                <w:rFonts w:ascii="Times New Roman" w:hAnsi="Times New Roman"/>
                <w:sz w:val="20"/>
                <w:szCs w:val="20"/>
              </w:rPr>
              <w:t>566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59">
            <w:pPr>
              <w:ind w:firstLine="0"/>
              <w:jc w:val="center"/>
              <w:rPr>
                <w:rFonts w:ascii="Times New Roman" w:hAnsi="Times New Roman"/>
                <w:sz w:val="20"/>
                <w:szCs w:val="20"/>
              </w:rPr>
            </w:pPr>
            <w:r>
              <w:rPr>
                <w:rFonts w:ascii="Times New Roman" w:hAnsi="Times New Roman"/>
                <w:sz w:val="20"/>
                <w:szCs w:val="20"/>
              </w:rPr>
              <w:t>994845.27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5A">
            <w:pPr>
              <w:ind w:firstLine="0"/>
              <w:jc w:val="center"/>
              <w:rPr>
                <w:rFonts w:ascii="Times New Roman" w:hAnsi="Times New Roman"/>
                <w:sz w:val="20"/>
                <w:szCs w:val="20"/>
              </w:rPr>
            </w:pPr>
            <w:r>
              <w:rPr>
                <w:rFonts w:ascii="Times New Roman" w:hAnsi="Times New Roman"/>
                <w:sz w:val="20"/>
                <w:szCs w:val="20"/>
              </w:rPr>
              <w:t>2730267.31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5B">
            <w:pPr>
              <w:ind w:firstLine="0"/>
              <w:jc w:val="center"/>
              <w:rPr>
                <w:rFonts w:ascii="Times New Roman" w:hAnsi="Times New Roman"/>
                <w:sz w:val="20"/>
                <w:szCs w:val="20"/>
              </w:rPr>
            </w:pPr>
            <w:r>
              <w:rPr>
                <w:rFonts w:ascii="Times New Roman" w:hAnsi="Times New Roman"/>
                <w:sz w:val="20"/>
                <w:szCs w:val="20"/>
              </w:rPr>
              <w:t>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5C">
            <w:pPr>
              <w:ind w:firstLine="0"/>
              <w:jc w:val="center"/>
              <w:rPr>
                <w:rFonts w:ascii="Times New Roman" w:hAnsi="Times New Roman"/>
                <w:sz w:val="20"/>
                <w:szCs w:val="20"/>
              </w:rPr>
            </w:pPr>
            <w:r>
              <w:rPr>
                <w:rFonts w:ascii="Times New Roman" w:hAnsi="Times New Roman"/>
                <w:sz w:val="20"/>
                <w:szCs w:val="20"/>
              </w:rPr>
              <w:t>994845.18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5D">
            <w:pPr>
              <w:ind w:firstLine="0"/>
              <w:jc w:val="center"/>
              <w:rPr>
                <w:rFonts w:ascii="Times New Roman" w:hAnsi="Times New Roman"/>
                <w:sz w:val="20"/>
                <w:szCs w:val="20"/>
              </w:rPr>
            </w:pPr>
            <w:r>
              <w:rPr>
                <w:rFonts w:ascii="Times New Roman" w:hAnsi="Times New Roman"/>
                <w:sz w:val="20"/>
                <w:szCs w:val="20"/>
              </w:rPr>
              <w:t>2730268.82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5E">
            <w:pPr>
              <w:ind w:firstLine="0"/>
              <w:jc w:val="center"/>
              <w:rPr>
                <w:rFonts w:ascii="Times New Roman" w:hAnsi="Times New Roman"/>
                <w:sz w:val="20"/>
                <w:szCs w:val="20"/>
              </w:rPr>
            </w:pPr>
            <w:r>
              <w:rPr>
                <w:rFonts w:ascii="Times New Roman" w:hAnsi="Times New Roman"/>
                <w:sz w:val="20"/>
                <w:szCs w:val="20"/>
              </w:rPr>
              <w:t>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5F">
            <w:pPr>
              <w:ind w:firstLine="0"/>
              <w:jc w:val="center"/>
              <w:rPr>
                <w:rFonts w:ascii="Times New Roman" w:hAnsi="Times New Roman"/>
                <w:sz w:val="20"/>
                <w:szCs w:val="20"/>
              </w:rPr>
            </w:pPr>
            <w:r>
              <w:rPr>
                <w:rFonts w:ascii="Times New Roman" w:hAnsi="Times New Roman"/>
                <w:sz w:val="20"/>
                <w:szCs w:val="20"/>
              </w:rPr>
              <w:t>994843.70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60">
            <w:pPr>
              <w:ind w:firstLine="0"/>
              <w:jc w:val="center"/>
              <w:rPr>
                <w:rFonts w:ascii="Times New Roman" w:hAnsi="Times New Roman"/>
                <w:sz w:val="20"/>
                <w:szCs w:val="20"/>
              </w:rPr>
            </w:pPr>
            <w:r>
              <w:rPr>
                <w:rFonts w:ascii="Times New Roman" w:hAnsi="Times New Roman"/>
                <w:sz w:val="20"/>
                <w:szCs w:val="20"/>
              </w:rPr>
              <w:t>2730268.77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61">
            <w:pPr>
              <w:ind w:firstLine="0"/>
              <w:jc w:val="center"/>
              <w:rPr>
                <w:rFonts w:ascii="Times New Roman" w:hAnsi="Times New Roman"/>
                <w:sz w:val="20"/>
                <w:szCs w:val="20"/>
              </w:rPr>
            </w:pPr>
            <w:r>
              <w:rPr>
                <w:rFonts w:ascii="Times New Roman" w:hAnsi="Times New Roman"/>
                <w:sz w:val="20"/>
                <w:szCs w:val="20"/>
              </w:rPr>
              <w:t>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62">
            <w:pPr>
              <w:ind w:firstLine="0"/>
              <w:jc w:val="center"/>
              <w:rPr>
                <w:rFonts w:ascii="Times New Roman" w:hAnsi="Times New Roman"/>
                <w:sz w:val="20"/>
                <w:szCs w:val="20"/>
              </w:rPr>
            </w:pPr>
            <w:r>
              <w:rPr>
                <w:rFonts w:ascii="Times New Roman" w:hAnsi="Times New Roman"/>
                <w:sz w:val="20"/>
                <w:szCs w:val="20"/>
              </w:rPr>
              <w:t>994843.75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63">
            <w:pPr>
              <w:ind w:firstLine="0"/>
              <w:jc w:val="center"/>
              <w:rPr>
                <w:rFonts w:ascii="Times New Roman" w:hAnsi="Times New Roman"/>
                <w:sz w:val="20"/>
                <w:szCs w:val="20"/>
              </w:rPr>
            </w:pPr>
            <w:r>
              <w:rPr>
                <w:rFonts w:ascii="Times New Roman" w:hAnsi="Times New Roman"/>
                <w:sz w:val="20"/>
                <w:szCs w:val="20"/>
              </w:rPr>
              <w:t>2730267.30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64">
            <w:pPr>
              <w:ind w:firstLine="0"/>
              <w:jc w:val="center"/>
              <w:rPr>
                <w:rFonts w:ascii="Times New Roman" w:hAnsi="Times New Roman"/>
                <w:sz w:val="20"/>
                <w:szCs w:val="20"/>
              </w:rPr>
            </w:pPr>
            <w:r>
              <w:rPr>
                <w:rFonts w:ascii="Times New Roman" w:hAnsi="Times New Roman"/>
                <w:sz w:val="20"/>
                <w:szCs w:val="20"/>
              </w:rPr>
              <w:t>566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65">
            <w:pPr>
              <w:ind w:firstLine="0"/>
              <w:jc w:val="center"/>
              <w:rPr>
                <w:rFonts w:ascii="Times New Roman" w:hAnsi="Times New Roman"/>
                <w:sz w:val="20"/>
                <w:szCs w:val="20"/>
              </w:rPr>
            </w:pPr>
            <w:r>
              <w:rPr>
                <w:rFonts w:ascii="Times New Roman" w:hAnsi="Times New Roman"/>
                <w:sz w:val="20"/>
                <w:szCs w:val="20"/>
              </w:rPr>
              <w:t>994845.27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66">
            <w:pPr>
              <w:ind w:firstLine="0"/>
              <w:jc w:val="center"/>
              <w:rPr>
                <w:rFonts w:ascii="Times New Roman" w:hAnsi="Times New Roman"/>
                <w:sz w:val="20"/>
                <w:szCs w:val="20"/>
              </w:rPr>
            </w:pPr>
            <w:r>
              <w:rPr>
                <w:rFonts w:ascii="Times New Roman" w:hAnsi="Times New Roman"/>
                <w:sz w:val="20"/>
                <w:szCs w:val="20"/>
              </w:rPr>
              <w:t>2730267.31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D67">
            <w:pPr>
              <w:ind w:firstLine="0"/>
              <w:jc w:val="center"/>
              <w:rPr>
                <w:rFonts w:ascii="Times New Roman" w:hAnsi="Times New Roman"/>
                <w:b/>
                <w:bCs/>
                <w:sz w:val="20"/>
                <w:szCs w:val="20"/>
              </w:rPr>
            </w:pPr>
            <w:r>
              <w:rPr>
                <w:rFonts w:ascii="Times New Roman" w:hAnsi="Times New Roman"/>
                <w:b/>
                <w:bCs/>
                <w:sz w:val="20"/>
                <w:szCs w:val="20"/>
              </w:rPr>
              <w:t>Контур23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6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6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6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6B">
            <w:pPr>
              <w:ind w:firstLine="0"/>
              <w:jc w:val="center"/>
              <w:rPr>
                <w:rFonts w:ascii="Times New Roman" w:hAnsi="Times New Roman"/>
                <w:sz w:val="20"/>
                <w:szCs w:val="20"/>
              </w:rPr>
            </w:pPr>
            <w:r>
              <w:rPr>
                <w:rFonts w:ascii="Times New Roman" w:hAnsi="Times New Roman"/>
                <w:sz w:val="20"/>
                <w:szCs w:val="20"/>
              </w:rPr>
              <w:t>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6C">
            <w:pPr>
              <w:ind w:firstLine="0"/>
              <w:jc w:val="center"/>
              <w:rPr>
                <w:rFonts w:ascii="Times New Roman" w:hAnsi="Times New Roman"/>
                <w:sz w:val="20"/>
                <w:szCs w:val="20"/>
              </w:rPr>
            </w:pPr>
            <w:r>
              <w:rPr>
                <w:rFonts w:ascii="Times New Roman" w:hAnsi="Times New Roman"/>
                <w:sz w:val="20"/>
                <w:szCs w:val="20"/>
              </w:rPr>
              <w:t>995049.92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6D">
            <w:pPr>
              <w:ind w:firstLine="0"/>
              <w:jc w:val="center"/>
              <w:rPr>
                <w:rFonts w:ascii="Times New Roman" w:hAnsi="Times New Roman"/>
                <w:sz w:val="20"/>
                <w:szCs w:val="20"/>
              </w:rPr>
            </w:pPr>
            <w:r>
              <w:rPr>
                <w:rFonts w:ascii="Times New Roman" w:hAnsi="Times New Roman"/>
                <w:sz w:val="20"/>
                <w:szCs w:val="20"/>
              </w:rPr>
              <w:t>2731804.74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6E">
            <w:pPr>
              <w:ind w:firstLine="0"/>
              <w:jc w:val="center"/>
              <w:rPr>
                <w:rFonts w:ascii="Times New Roman" w:hAnsi="Times New Roman"/>
                <w:sz w:val="20"/>
                <w:szCs w:val="20"/>
              </w:rPr>
            </w:pPr>
            <w:r>
              <w:rPr>
                <w:rFonts w:ascii="Times New Roman" w:hAnsi="Times New Roman"/>
                <w:sz w:val="20"/>
                <w:szCs w:val="20"/>
              </w:rPr>
              <w:t>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6F">
            <w:pPr>
              <w:ind w:firstLine="0"/>
              <w:jc w:val="center"/>
              <w:rPr>
                <w:rFonts w:ascii="Times New Roman" w:hAnsi="Times New Roman"/>
                <w:sz w:val="20"/>
                <w:szCs w:val="20"/>
              </w:rPr>
            </w:pPr>
            <w:r>
              <w:rPr>
                <w:rFonts w:ascii="Times New Roman" w:hAnsi="Times New Roman"/>
                <w:sz w:val="20"/>
                <w:szCs w:val="20"/>
              </w:rPr>
              <w:t>995050.11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70">
            <w:pPr>
              <w:ind w:firstLine="0"/>
              <w:jc w:val="center"/>
              <w:rPr>
                <w:rFonts w:ascii="Times New Roman" w:hAnsi="Times New Roman"/>
                <w:sz w:val="20"/>
                <w:szCs w:val="20"/>
              </w:rPr>
            </w:pPr>
            <w:r>
              <w:rPr>
                <w:rFonts w:ascii="Times New Roman" w:hAnsi="Times New Roman"/>
                <w:sz w:val="20"/>
                <w:szCs w:val="20"/>
              </w:rPr>
              <w:t>2731806.74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71">
            <w:pPr>
              <w:ind w:firstLine="0"/>
              <w:jc w:val="center"/>
              <w:rPr>
                <w:rFonts w:ascii="Times New Roman" w:hAnsi="Times New Roman"/>
                <w:sz w:val="20"/>
                <w:szCs w:val="20"/>
              </w:rPr>
            </w:pPr>
            <w:r>
              <w:rPr>
                <w:rFonts w:ascii="Times New Roman" w:hAnsi="Times New Roman"/>
                <w:sz w:val="20"/>
                <w:szCs w:val="20"/>
              </w:rPr>
              <w:t>572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72">
            <w:pPr>
              <w:ind w:firstLine="0"/>
              <w:jc w:val="center"/>
              <w:rPr>
                <w:rFonts w:ascii="Times New Roman" w:hAnsi="Times New Roman"/>
                <w:sz w:val="20"/>
                <w:szCs w:val="20"/>
              </w:rPr>
            </w:pPr>
            <w:r>
              <w:rPr>
                <w:rFonts w:ascii="Times New Roman" w:hAnsi="Times New Roman"/>
                <w:sz w:val="20"/>
                <w:szCs w:val="20"/>
              </w:rPr>
              <w:t>995048.04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73">
            <w:pPr>
              <w:ind w:firstLine="0"/>
              <w:jc w:val="center"/>
              <w:rPr>
                <w:rFonts w:ascii="Times New Roman" w:hAnsi="Times New Roman"/>
                <w:sz w:val="20"/>
                <w:szCs w:val="20"/>
              </w:rPr>
            </w:pPr>
            <w:r>
              <w:rPr>
                <w:rFonts w:ascii="Times New Roman" w:hAnsi="Times New Roman"/>
                <w:sz w:val="20"/>
                <w:szCs w:val="20"/>
              </w:rPr>
              <w:t>2731807.01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74">
            <w:pPr>
              <w:ind w:firstLine="0"/>
              <w:jc w:val="center"/>
              <w:rPr>
                <w:rFonts w:ascii="Times New Roman" w:hAnsi="Times New Roman"/>
                <w:sz w:val="20"/>
                <w:szCs w:val="20"/>
              </w:rPr>
            </w:pPr>
            <w:r>
              <w:rPr>
                <w:rFonts w:ascii="Times New Roman" w:hAnsi="Times New Roman"/>
                <w:sz w:val="20"/>
                <w:szCs w:val="20"/>
              </w:rPr>
              <w:t>573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75">
            <w:pPr>
              <w:ind w:firstLine="0"/>
              <w:jc w:val="center"/>
              <w:rPr>
                <w:rFonts w:ascii="Times New Roman" w:hAnsi="Times New Roman"/>
                <w:sz w:val="20"/>
                <w:szCs w:val="20"/>
              </w:rPr>
            </w:pPr>
            <w:r>
              <w:rPr>
                <w:rFonts w:ascii="Times New Roman" w:hAnsi="Times New Roman"/>
                <w:sz w:val="20"/>
                <w:szCs w:val="20"/>
              </w:rPr>
              <w:t>995047.85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76">
            <w:pPr>
              <w:ind w:firstLine="0"/>
              <w:jc w:val="center"/>
              <w:rPr>
                <w:rFonts w:ascii="Times New Roman" w:hAnsi="Times New Roman"/>
                <w:sz w:val="20"/>
                <w:szCs w:val="20"/>
              </w:rPr>
            </w:pPr>
            <w:r>
              <w:rPr>
                <w:rFonts w:ascii="Times New Roman" w:hAnsi="Times New Roman"/>
                <w:sz w:val="20"/>
                <w:szCs w:val="20"/>
              </w:rPr>
              <w:t>2731804.93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77">
            <w:pPr>
              <w:ind w:firstLine="0"/>
              <w:jc w:val="center"/>
              <w:rPr>
                <w:rFonts w:ascii="Times New Roman" w:hAnsi="Times New Roman"/>
                <w:sz w:val="20"/>
                <w:szCs w:val="20"/>
              </w:rPr>
            </w:pPr>
            <w:r>
              <w:rPr>
                <w:rFonts w:ascii="Times New Roman" w:hAnsi="Times New Roman"/>
                <w:sz w:val="20"/>
                <w:szCs w:val="20"/>
              </w:rPr>
              <w:t>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78">
            <w:pPr>
              <w:ind w:firstLine="0"/>
              <w:jc w:val="center"/>
              <w:rPr>
                <w:rFonts w:ascii="Times New Roman" w:hAnsi="Times New Roman"/>
                <w:sz w:val="20"/>
                <w:szCs w:val="20"/>
              </w:rPr>
            </w:pPr>
            <w:r>
              <w:rPr>
                <w:rFonts w:ascii="Times New Roman" w:hAnsi="Times New Roman"/>
                <w:sz w:val="20"/>
                <w:szCs w:val="20"/>
              </w:rPr>
              <w:t>995049.92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79">
            <w:pPr>
              <w:ind w:firstLine="0"/>
              <w:jc w:val="center"/>
              <w:rPr>
                <w:rFonts w:ascii="Times New Roman" w:hAnsi="Times New Roman"/>
                <w:sz w:val="20"/>
                <w:szCs w:val="20"/>
              </w:rPr>
            </w:pPr>
            <w:r>
              <w:rPr>
                <w:rFonts w:ascii="Times New Roman" w:hAnsi="Times New Roman"/>
                <w:sz w:val="20"/>
                <w:szCs w:val="20"/>
              </w:rPr>
              <w:t>2731804.74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D7A">
            <w:pPr>
              <w:ind w:firstLine="0"/>
              <w:jc w:val="center"/>
              <w:rPr>
                <w:rFonts w:ascii="Times New Roman" w:hAnsi="Times New Roman"/>
                <w:b/>
                <w:bCs/>
                <w:sz w:val="20"/>
                <w:szCs w:val="20"/>
              </w:rPr>
            </w:pPr>
            <w:r>
              <w:rPr>
                <w:rFonts w:ascii="Times New Roman" w:hAnsi="Times New Roman"/>
                <w:b/>
                <w:bCs/>
                <w:sz w:val="20"/>
                <w:szCs w:val="20"/>
              </w:rPr>
              <w:t>Контур24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7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7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7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7E">
            <w:pPr>
              <w:ind w:firstLine="0"/>
              <w:jc w:val="center"/>
              <w:rPr>
                <w:rFonts w:ascii="Times New Roman" w:hAnsi="Times New Roman"/>
                <w:sz w:val="20"/>
                <w:szCs w:val="20"/>
              </w:rPr>
            </w:pPr>
            <w:r>
              <w:rPr>
                <w:rFonts w:ascii="Times New Roman" w:hAnsi="Times New Roman"/>
                <w:sz w:val="20"/>
                <w:szCs w:val="20"/>
              </w:rPr>
              <w:t>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7F">
            <w:pPr>
              <w:ind w:firstLine="0"/>
              <w:jc w:val="center"/>
              <w:rPr>
                <w:rFonts w:ascii="Times New Roman" w:hAnsi="Times New Roman"/>
                <w:sz w:val="20"/>
                <w:szCs w:val="20"/>
              </w:rPr>
            </w:pPr>
            <w:r>
              <w:rPr>
                <w:rFonts w:ascii="Times New Roman" w:hAnsi="Times New Roman"/>
                <w:sz w:val="20"/>
                <w:szCs w:val="20"/>
              </w:rPr>
              <w:t>995094.94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80">
            <w:pPr>
              <w:ind w:firstLine="0"/>
              <w:jc w:val="center"/>
              <w:rPr>
                <w:rFonts w:ascii="Times New Roman" w:hAnsi="Times New Roman"/>
                <w:sz w:val="20"/>
                <w:szCs w:val="20"/>
              </w:rPr>
            </w:pPr>
            <w:r>
              <w:rPr>
                <w:rFonts w:ascii="Times New Roman" w:hAnsi="Times New Roman"/>
                <w:sz w:val="20"/>
                <w:szCs w:val="20"/>
              </w:rPr>
              <w:t>2730271.31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81">
            <w:pPr>
              <w:ind w:firstLine="0"/>
              <w:jc w:val="center"/>
              <w:rPr>
                <w:rFonts w:ascii="Times New Roman" w:hAnsi="Times New Roman"/>
                <w:sz w:val="20"/>
                <w:szCs w:val="20"/>
              </w:rPr>
            </w:pPr>
            <w:r>
              <w:rPr>
                <w:rFonts w:ascii="Times New Roman" w:hAnsi="Times New Roman"/>
                <w:sz w:val="20"/>
                <w:szCs w:val="20"/>
              </w:rPr>
              <w:t>575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82">
            <w:pPr>
              <w:ind w:firstLine="0"/>
              <w:jc w:val="center"/>
              <w:rPr>
                <w:rFonts w:ascii="Times New Roman" w:hAnsi="Times New Roman"/>
                <w:sz w:val="20"/>
                <w:szCs w:val="20"/>
              </w:rPr>
            </w:pPr>
            <w:r>
              <w:rPr>
                <w:rFonts w:ascii="Times New Roman" w:hAnsi="Times New Roman"/>
                <w:sz w:val="20"/>
                <w:szCs w:val="20"/>
              </w:rPr>
              <w:t>995093.54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83">
            <w:pPr>
              <w:ind w:firstLine="0"/>
              <w:jc w:val="center"/>
              <w:rPr>
                <w:rFonts w:ascii="Times New Roman" w:hAnsi="Times New Roman"/>
                <w:sz w:val="20"/>
                <w:szCs w:val="20"/>
              </w:rPr>
            </w:pPr>
            <w:r>
              <w:rPr>
                <w:rFonts w:ascii="Times New Roman" w:hAnsi="Times New Roman"/>
                <w:sz w:val="20"/>
                <w:szCs w:val="20"/>
              </w:rPr>
              <w:t>2730276.71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84">
            <w:pPr>
              <w:ind w:firstLine="0"/>
              <w:jc w:val="center"/>
              <w:rPr>
                <w:rFonts w:ascii="Times New Roman" w:hAnsi="Times New Roman"/>
                <w:sz w:val="20"/>
                <w:szCs w:val="20"/>
              </w:rPr>
            </w:pPr>
            <w:r>
              <w:rPr>
                <w:rFonts w:ascii="Times New Roman" w:hAnsi="Times New Roman"/>
                <w:sz w:val="20"/>
                <w:szCs w:val="20"/>
              </w:rPr>
              <w:t>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85">
            <w:pPr>
              <w:ind w:firstLine="0"/>
              <w:jc w:val="center"/>
              <w:rPr>
                <w:rFonts w:ascii="Times New Roman" w:hAnsi="Times New Roman"/>
                <w:sz w:val="20"/>
                <w:szCs w:val="20"/>
              </w:rPr>
            </w:pPr>
            <w:r>
              <w:rPr>
                <w:rFonts w:ascii="Times New Roman" w:hAnsi="Times New Roman"/>
                <w:sz w:val="20"/>
                <w:szCs w:val="20"/>
              </w:rPr>
              <w:t>995088.41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86">
            <w:pPr>
              <w:ind w:firstLine="0"/>
              <w:jc w:val="center"/>
              <w:rPr>
                <w:rFonts w:ascii="Times New Roman" w:hAnsi="Times New Roman"/>
                <w:sz w:val="20"/>
                <w:szCs w:val="20"/>
              </w:rPr>
            </w:pPr>
            <w:r>
              <w:rPr>
                <w:rFonts w:ascii="Times New Roman" w:hAnsi="Times New Roman"/>
                <w:sz w:val="20"/>
                <w:szCs w:val="20"/>
              </w:rPr>
              <w:t>2730273.93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87">
            <w:pPr>
              <w:ind w:firstLine="0"/>
              <w:jc w:val="center"/>
              <w:rPr>
                <w:rFonts w:ascii="Times New Roman" w:hAnsi="Times New Roman"/>
                <w:sz w:val="20"/>
                <w:szCs w:val="20"/>
              </w:rPr>
            </w:pPr>
            <w:r>
              <w:rPr>
                <w:rFonts w:ascii="Times New Roman" w:hAnsi="Times New Roman"/>
                <w:sz w:val="20"/>
                <w:szCs w:val="20"/>
              </w:rPr>
              <w:t>577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88">
            <w:pPr>
              <w:ind w:firstLine="0"/>
              <w:jc w:val="center"/>
              <w:rPr>
                <w:rFonts w:ascii="Times New Roman" w:hAnsi="Times New Roman"/>
                <w:sz w:val="20"/>
                <w:szCs w:val="20"/>
              </w:rPr>
            </w:pPr>
            <w:r>
              <w:rPr>
                <w:rFonts w:ascii="Times New Roman" w:hAnsi="Times New Roman"/>
                <w:sz w:val="20"/>
                <w:szCs w:val="20"/>
              </w:rPr>
              <w:t>995089.14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89">
            <w:pPr>
              <w:ind w:firstLine="0"/>
              <w:jc w:val="center"/>
              <w:rPr>
                <w:rFonts w:ascii="Times New Roman" w:hAnsi="Times New Roman"/>
                <w:sz w:val="20"/>
                <w:szCs w:val="20"/>
              </w:rPr>
            </w:pPr>
            <w:r>
              <w:rPr>
                <w:rFonts w:ascii="Times New Roman" w:hAnsi="Times New Roman"/>
                <w:sz w:val="20"/>
                <w:szCs w:val="20"/>
              </w:rPr>
              <w:t>2730272.66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8A">
            <w:pPr>
              <w:ind w:firstLine="0"/>
              <w:jc w:val="center"/>
              <w:rPr>
                <w:rFonts w:ascii="Times New Roman" w:hAnsi="Times New Roman"/>
                <w:sz w:val="20"/>
                <w:szCs w:val="20"/>
              </w:rPr>
            </w:pPr>
            <w:r>
              <w:rPr>
                <w:rFonts w:ascii="Times New Roman" w:hAnsi="Times New Roman"/>
                <w:sz w:val="20"/>
                <w:szCs w:val="20"/>
              </w:rPr>
              <w:t>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8B">
            <w:pPr>
              <w:ind w:firstLine="0"/>
              <w:jc w:val="center"/>
              <w:rPr>
                <w:rFonts w:ascii="Times New Roman" w:hAnsi="Times New Roman"/>
                <w:sz w:val="20"/>
                <w:szCs w:val="20"/>
              </w:rPr>
            </w:pPr>
            <w:r>
              <w:rPr>
                <w:rFonts w:ascii="Times New Roman" w:hAnsi="Times New Roman"/>
                <w:sz w:val="20"/>
                <w:szCs w:val="20"/>
              </w:rPr>
              <w:t>995092.53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8C">
            <w:pPr>
              <w:ind w:firstLine="0"/>
              <w:jc w:val="center"/>
              <w:rPr>
                <w:rFonts w:ascii="Times New Roman" w:hAnsi="Times New Roman"/>
                <w:sz w:val="20"/>
                <w:szCs w:val="20"/>
              </w:rPr>
            </w:pPr>
            <w:r>
              <w:rPr>
                <w:rFonts w:ascii="Times New Roman" w:hAnsi="Times New Roman"/>
                <w:sz w:val="20"/>
                <w:szCs w:val="20"/>
              </w:rPr>
              <w:t>2730274.17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8D">
            <w:pPr>
              <w:ind w:firstLine="0"/>
              <w:jc w:val="center"/>
              <w:rPr>
                <w:rFonts w:ascii="Times New Roman" w:hAnsi="Times New Roman"/>
                <w:sz w:val="20"/>
                <w:szCs w:val="20"/>
              </w:rPr>
            </w:pPr>
            <w:r>
              <w:rPr>
                <w:rFonts w:ascii="Times New Roman" w:hAnsi="Times New Roman"/>
                <w:sz w:val="20"/>
                <w:szCs w:val="20"/>
              </w:rPr>
              <w:t>579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8E">
            <w:pPr>
              <w:ind w:firstLine="0"/>
              <w:jc w:val="center"/>
              <w:rPr>
                <w:rFonts w:ascii="Times New Roman" w:hAnsi="Times New Roman"/>
                <w:sz w:val="20"/>
                <w:szCs w:val="20"/>
              </w:rPr>
            </w:pPr>
            <w:r>
              <w:rPr>
                <w:rFonts w:ascii="Times New Roman" w:hAnsi="Times New Roman"/>
                <w:sz w:val="20"/>
                <w:szCs w:val="20"/>
              </w:rPr>
              <w:t>995093.31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8F">
            <w:pPr>
              <w:ind w:firstLine="0"/>
              <w:jc w:val="center"/>
              <w:rPr>
                <w:rFonts w:ascii="Times New Roman" w:hAnsi="Times New Roman"/>
                <w:sz w:val="20"/>
                <w:szCs w:val="20"/>
              </w:rPr>
            </w:pPr>
            <w:r>
              <w:rPr>
                <w:rFonts w:ascii="Times New Roman" w:hAnsi="Times New Roman"/>
                <w:sz w:val="20"/>
                <w:szCs w:val="20"/>
              </w:rPr>
              <w:t>2730270.92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90">
            <w:pPr>
              <w:ind w:firstLine="0"/>
              <w:jc w:val="center"/>
              <w:rPr>
                <w:rFonts w:ascii="Times New Roman" w:hAnsi="Times New Roman"/>
                <w:sz w:val="20"/>
                <w:szCs w:val="20"/>
              </w:rPr>
            </w:pPr>
            <w:r>
              <w:rPr>
                <w:rFonts w:ascii="Times New Roman" w:hAnsi="Times New Roman"/>
                <w:sz w:val="20"/>
                <w:szCs w:val="20"/>
              </w:rPr>
              <w:t>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91">
            <w:pPr>
              <w:ind w:firstLine="0"/>
              <w:jc w:val="center"/>
              <w:rPr>
                <w:rFonts w:ascii="Times New Roman" w:hAnsi="Times New Roman"/>
                <w:sz w:val="20"/>
                <w:szCs w:val="20"/>
              </w:rPr>
            </w:pPr>
            <w:r>
              <w:rPr>
                <w:rFonts w:ascii="Times New Roman" w:hAnsi="Times New Roman"/>
                <w:sz w:val="20"/>
                <w:szCs w:val="20"/>
              </w:rPr>
              <w:t>995094.94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92">
            <w:pPr>
              <w:ind w:firstLine="0"/>
              <w:jc w:val="center"/>
              <w:rPr>
                <w:rFonts w:ascii="Times New Roman" w:hAnsi="Times New Roman"/>
                <w:sz w:val="20"/>
                <w:szCs w:val="20"/>
              </w:rPr>
            </w:pPr>
            <w:r>
              <w:rPr>
                <w:rFonts w:ascii="Times New Roman" w:hAnsi="Times New Roman"/>
                <w:sz w:val="20"/>
                <w:szCs w:val="20"/>
              </w:rPr>
              <w:t>2730271.31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D93">
            <w:pPr>
              <w:ind w:firstLine="0"/>
              <w:jc w:val="center"/>
              <w:rPr>
                <w:rFonts w:ascii="Times New Roman" w:hAnsi="Times New Roman"/>
                <w:b/>
                <w:bCs/>
                <w:sz w:val="20"/>
                <w:szCs w:val="20"/>
              </w:rPr>
            </w:pPr>
            <w:r>
              <w:rPr>
                <w:rFonts w:ascii="Times New Roman" w:hAnsi="Times New Roman"/>
                <w:b/>
                <w:bCs/>
                <w:sz w:val="20"/>
                <w:szCs w:val="20"/>
              </w:rPr>
              <w:t>Контур25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9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9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9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97">
            <w:pPr>
              <w:ind w:firstLine="0"/>
              <w:jc w:val="center"/>
              <w:rPr>
                <w:rFonts w:ascii="Times New Roman" w:hAnsi="Times New Roman"/>
                <w:sz w:val="20"/>
                <w:szCs w:val="20"/>
              </w:rPr>
            </w:pPr>
            <w:r>
              <w:rPr>
                <w:rFonts w:ascii="Times New Roman" w:hAnsi="Times New Roman"/>
                <w:sz w:val="20"/>
                <w:szCs w:val="20"/>
              </w:rPr>
              <w:t>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98">
            <w:pPr>
              <w:ind w:firstLine="0"/>
              <w:jc w:val="center"/>
              <w:rPr>
                <w:rFonts w:ascii="Times New Roman" w:hAnsi="Times New Roman"/>
                <w:sz w:val="20"/>
                <w:szCs w:val="20"/>
              </w:rPr>
            </w:pPr>
            <w:r>
              <w:rPr>
                <w:rFonts w:ascii="Times New Roman" w:hAnsi="Times New Roman"/>
                <w:sz w:val="20"/>
                <w:szCs w:val="20"/>
              </w:rPr>
              <w:t>995169.11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99">
            <w:pPr>
              <w:ind w:firstLine="0"/>
              <w:jc w:val="center"/>
              <w:rPr>
                <w:rFonts w:ascii="Times New Roman" w:hAnsi="Times New Roman"/>
                <w:sz w:val="20"/>
                <w:szCs w:val="20"/>
              </w:rPr>
            </w:pPr>
            <w:r>
              <w:rPr>
                <w:rFonts w:ascii="Times New Roman" w:hAnsi="Times New Roman"/>
                <w:sz w:val="20"/>
                <w:szCs w:val="20"/>
              </w:rPr>
              <w:t>2731803.13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9A">
            <w:pPr>
              <w:ind w:firstLine="0"/>
              <w:jc w:val="center"/>
              <w:rPr>
                <w:rFonts w:ascii="Times New Roman" w:hAnsi="Times New Roman"/>
                <w:sz w:val="20"/>
                <w:szCs w:val="20"/>
              </w:rPr>
            </w:pPr>
            <w:r>
              <w:rPr>
                <w:rFonts w:ascii="Times New Roman" w:hAnsi="Times New Roman"/>
                <w:sz w:val="20"/>
                <w:szCs w:val="20"/>
              </w:rPr>
              <w:t>581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9B">
            <w:pPr>
              <w:ind w:firstLine="0"/>
              <w:jc w:val="center"/>
              <w:rPr>
                <w:rFonts w:ascii="Times New Roman" w:hAnsi="Times New Roman"/>
                <w:sz w:val="20"/>
                <w:szCs w:val="20"/>
              </w:rPr>
            </w:pPr>
            <w:r>
              <w:rPr>
                <w:rFonts w:ascii="Times New Roman" w:hAnsi="Times New Roman"/>
                <w:sz w:val="20"/>
                <w:szCs w:val="20"/>
              </w:rPr>
              <w:t>995169.34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9C">
            <w:pPr>
              <w:ind w:firstLine="0"/>
              <w:jc w:val="center"/>
              <w:rPr>
                <w:rFonts w:ascii="Times New Roman" w:hAnsi="Times New Roman"/>
                <w:sz w:val="20"/>
                <w:szCs w:val="20"/>
              </w:rPr>
            </w:pPr>
            <w:r>
              <w:rPr>
                <w:rFonts w:ascii="Times New Roman" w:hAnsi="Times New Roman"/>
                <w:sz w:val="20"/>
                <w:szCs w:val="20"/>
              </w:rPr>
              <w:t>2731804.62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9D">
            <w:pPr>
              <w:ind w:firstLine="0"/>
              <w:jc w:val="center"/>
              <w:rPr>
                <w:rFonts w:ascii="Times New Roman" w:hAnsi="Times New Roman"/>
                <w:sz w:val="20"/>
                <w:szCs w:val="20"/>
              </w:rPr>
            </w:pPr>
            <w:r>
              <w:rPr>
                <w:rFonts w:ascii="Times New Roman" w:hAnsi="Times New Roman"/>
                <w:sz w:val="20"/>
                <w:szCs w:val="20"/>
              </w:rPr>
              <w:t>582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9E">
            <w:pPr>
              <w:ind w:firstLine="0"/>
              <w:jc w:val="center"/>
              <w:rPr>
                <w:rFonts w:ascii="Times New Roman" w:hAnsi="Times New Roman"/>
                <w:sz w:val="20"/>
                <w:szCs w:val="20"/>
              </w:rPr>
            </w:pPr>
            <w:r>
              <w:rPr>
                <w:rFonts w:ascii="Times New Roman" w:hAnsi="Times New Roman"/>
                <w:sz w:val="20"/>
                <w:szCs w:val="20"/>
              </w:rPr>
              <w:t>995167.84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9F">
            <w:pPr>
              <w:ind w:firstLine="0"/>
              <w:jc w:val="center"/>
              <w:rPr>
                <w:rFonts w:ascii="Times New Roman" w:hAnsi="Times New Roman"/>
                <w:sz w:val="20"/>
                <w:szCs w:val="20"/>
              </w:rPr>
            </w:pPr>
            <w:r>
              <w:rPr>
                <w:rFonts w:ascii="Times New Roman" w:hAnsi="Times New Roman"/>
                <w:sz w:val="20"/>
                <w:szCs w:val="20"/>
              </w:rPr>
              <w:t>2731804.83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A0">
            <w:pPr>
              <w:ind w:firstLine="0"/>
              <w:jc w:val="center"/>
              <w:rPr>
                <w:rFonts w:ascii="Times New Roman" w:hAnsi="Times New Roman"/>
                <w:sz w:val="20"/>
                <w:szCs w:val="20"/>
              </w:rPr>
            </w:pPr>
            <w:r>
              <w:rPr>
                <w:rFonts w:ascii="Times New Roman" w:hAnsi="Times New Roman"/>
                <w:sz w:val="20"/>
                <w:szCs w:val="20"/>
              </w:rPr>
              <w:t>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A1">
            <w:pPr>
              <w:ind w:firstLine="0"/>
              <w:jc w:val="center"/>
              <w:rPr>
                <w:rFonts w:ascii="Times New Roman" w:hAnsi="Times New Roman"/>
                <w:sz w:val="20"/>
                <w:szCs w:val="20"/>
              </w:rPr>
            </w:pPr>
            <w:r>
              <w:rPr>
                <w:rFonts w:ascii="Times New Roman" w:hAnsi="Times New Roman"/>
                <w:sz w:val="20"/>
                <w:szCs w:val="20"/>
              </w:rPr>
              <w:t>995167.62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A2">
            <w:pPr>
              <w:ind w:firstLine="0"/>
              <w:jc w:val="center"/>
              <w:rPr>
                <w:rFonts w:ascii="Times New Roman" w:hAnsi="Times New Roman"/>
                <w:sz w:val="20"/>
                <w:szCs w:val="20"/>
              </w:rPr>
            </w:pPr>
            <w:r>
              <w:rPr>
                <w:rFonts w:ascii="Times New Roman" w:hAnsi="Times New Roman"/>
                <w:sz w:val="20"/>
                <w:szCs w:val="20"/>
              </w:rPr>
              <w:t>2731803.35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A3">
            <w:pPr>
              <w:ind w:firstLine="0"/>
              <w:jc w:val="center"/>
              <w:rPr>
                <w:rFonts w:ascii="Times New Roman" w:hAnsi="Times New Roman"/>
                <w:sz w:val="20"/>
                <w:szCs w:val="20"/>
              </w:rPr>
            </w:pPr>
            <w:r>
              <w:rPr>
                <w:rFonts w:ascii="Times New Roman" w:hAnsi="Times New Roman"/>
                <w:sz w:val="20"/>
                <w:szCs w:val="20"/>
              </w:rPr>
              <w:t>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A4">
            <w:pPr>
              <w:ind w:firstLine="0"/>
              <w:jc w:val="center"/>
              <w:rPr>
                <w:rFonts w:ascii="Times New Roman" w:hAnsi="Times New Roman"/>
                <w:sz w:val="20"/>
                <w:szCs w:val="20"/>
              </w:rPr>
            </w:pPr>
            <w:r>
              <w:rPr>
                <w:rFonts w:ascii="Times New Roman" w:hAnsi="Times New Roman"/>
                <w:sz w:val="20"/>
                <w:szCs w:val="20"/>
              </w:rPr>
              <w:t>995169.11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A5">
            <w:pPr>
              <w:ind w:firstLine="0"/>
              <w:jc w:val="center"/>
              <w:rPr>
                <w:rFonts w:ascii="Times New Roman" w:hAnsi="Times New Roman"/>
                <w:sz w:val="20"/>
                <w:szCs w:val="20"/>
              </w:rPr>
            </w:pPr>
            <w:r>
              <w:rPr>
                <w:rFonts w:ascii="Times New Roman" w:hAnsi="Times New Roman"/>
                <w:sz w:val="20"/>
                <w:szCs w:val="20"/>
              </w:rPr>
              <w:t>2731803.13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DA6">
            <w:pPr>
              <w:ind w:firstLine="0"/>
              <w:jc w:val="center"/>
              <w:rPr>
                <w:rFonts w:ascii="Times New Roman" w:hAnsi="Times New Roman"/>
                <w:b/>
                <w:bCs/>
                <w:sz w:val="20"/>
                <w:szCs w:val="20"/>
              </w:rPr>
            </w:pPr>
            <w:r>
              <w:rPr>
                <w:rFonts w:ascii="Times New Roman" w:hAnsi="Times New Roman"/>
                <w:b/>
                <w:bCs/>
                <w:sz w:val="20"/>
                <w:szCs w:val="20"/>
              </w:rPr>
              <w:t>Контур26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A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A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A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AA">
            <w:pPr>
              <w:ind w:firstLine="0"/>
              <w:jc w:val="center"/>
              <w:rPr>
                <w:rFonts w:ascii="Times New Roman" w:hAnsi="Times New Roman"/>
                <w:sz w:val="20"/>
                <w:szCs w:val="20"/>
              </w:rPr>
            </w:pPr>
            <w:r>
              <w:rPr>
                <w:rFonts w:ascii="Times New Roman" w:hAnsi="Times New Roman"/>
                <w:sz w:val="20"/>
                <w:szCs w:val="20"/>
              </w:rPr>
              <w:t>584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AB">
            <w:pPr>
              <w:ind w:firstLine="0"/>
              <w:jc w:val="center"/>
              <w:rPr>
                <w:rFonts w:ascii="Times New Roman" w:hAnsi="Times New Roman"/>
                <w:sz w:val="20"/>
                <w:szCs w:val="20"/>
              </w:rPr>
            </w:pPr>
            <w:r>
              <w:rPr>
                <w:rFonts w:ascii="Times New Roman" w:hAnsi="Times New Roman"/>
                <w:sz w:val="20"/>
                <w:szCs w:val="20"/>
              </w:rPr>
              <w:t>994841.44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AC">
            <w:pPr>
              <w:ind w:firstLine="0"/>
              <w:jc w:val="center"/>
              <w:rPr>
                <w:rFonts w:ascii="Times New Roman" w:hAnsi="Times New Roman"/>
                <w:sz w:val="20"/>
                <w:szCs w:val="20"/>
              </w:rPr>
            </w:pPr>
            <w:r>
              <w:rPr>
                <w:rFonts w:ascii="Times New Roman" w:hAnsi="Times New Roman"/>
                <w:sz w:val="20"/>
                <w:szCs w:val="20"/>
              </w:rPr>
              <w:t>2730294.17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AD">
            <w:pPr>
              <w:ind w:firstLine="0"/>
              <w:jc w:val="center"/>
              <w:rPr>
                <w:rFonts w:ascii="Times New Roman" w:hAnsi="Times New Roman"/>
                <w:sz w:val="20"/>
                <w:szCs w:val="20"/>
              </w:rPr>
            </w:pPr>
            <w:r>
              <w:rPr>
                <w:rFonts w:ascii="Times New Roman" w:hAnsi="Times New Roman"/>
                <w:sz w:val="20"/>
                <w:szCs w:val="20"/>
              </w:rPr>
              <w:t>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AE">
            <w:pPr>
              <w:ind w:firstLine="0"/>
              <w:jc w:val="center"/>
              <w:rPr>
                <w:rFonts w:ascii="Times New Roman" w:hAnsi="Times New Roman"/>
                <w:sz w:val="20"/>
                <w:szCs w:val="20"/>
              </w:rPr>
            </w:pPr>
            <w:r>
              <w:rPr>
                <w:rFonts w:ascii="Times New Roman" w:hAnsi="Times New Roman"/>
                <w:sz w:val="20"/>
                <w:szCs w:val="20"/>
              </w:rPr>
              <w:t>994841.38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AF">
            <w:pPr>
              <w:ind w:firstLine="0"/>
              <w:jc w:val="center"/>
              <w:rPr>
                <w:rFonts w:ascii="Times New Roman" w:hAnsi="Times New Roman"/>
                <w:sz w:val="20"/>
                <w:szCs w:val="20"/>
              </w:rPr>
            </w:pPr>
            <w:r>
              <w:rPr>
                <w:rFonts w:ascii="Times New Roman" w:hAnsi="Times New Roman"/>
                <w:sz w:val="20"/>
                <w:szCs w:val="20"/>
              </w:rPr>
              <w:t>2730295.53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B0">
            <w:pPr>
              <w:ind w:firstLine="0"/>
              <w:jc w:val="center"/>
              <w:rPr>
                <w:rFonts w:ascii="Times New Roman" w:hAnsi="Times New Roman"/>
                <w:sz w:val="20"/>
                <w:szCs w:val="20"/>
              </w:rPr>
            </w:pPr>
            <w:r>
              <w:rPr>
                <w:rFonts w:ascii="Times New Roman" w:hAnsi="Times New Roman"/>
                <w:sz w:val="20"/>
                <w:szCs w:val="20"/>
              </w:rPr>
              <w:t>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B1">
            <w:pPr>
              <w:ind w:firstLine="0"/>
              <w:jc w:val="center"/>
              <w:rPr>
                <w:rFonts w:ascii="Times New Roman" w:hAnsi="Times New Roman"/>
                <w:sz w:val="20"/>
                <w:szCs w:val="20"/>
              </w:rPr>
            </w:pPr>
            <w:r>
              <w:rPr>
                <w:rFonts w:ascii="Times New Roman" w:hAnsi="Times New Roman"/>
                <w:sz w:val="20"/>
                <w:szCs w:val="20"/>
              </w:rPr>
              <w:t>994836.88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B2">
            <w:pPr>
              <w:ind w:firstLine="0"/>
              <w:jc w:val="center"/>
              <w:rPr>
                <w:rFonts w:ascii="Times New Roman" w:hAnsi="Times New Roman"/>
                <w:sz w:val="20"/>
                <w:szCs w:val="20"/>
              </w:rPr>
            </w:pPr>
            <w:r>
              <w:rPr>
                <w:rFonts w:ascii="Times New Roman" w:hAnsi="Times New Roman"/>
                <w:sz w:val="20"/>
                <w:szCs w:val="20"/>
              </w:rPr>
              <w:t>2730295.38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B3">
            <w:pPr>
              <w:ind w:firstLine="0"/>
              <w:jc w:val="center"/>
              <w:rPr>
                <w:rFonts w:ascii="Times New Roman" w:hAnsi="Times New Roman"/>
                <w:sz w:val="20"/>
                <w:szCs w:val="20"/>
              </w:rPr>
            </w:pPr>
            <w:r>
              <w:rPr>
                <w:rFonts w:ascii="Times New Roman" w:hAnsi="Times New Roman"/>
                <w:sz w:val="20"/>
                <w:szCs w:val="20"/>
              </w:rPr>
              <w:t>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B4">
            <w:pPr>
              <w:ind w:firstLine="0"/>
              <w:jc w:val="center"/>
              <w:rPr>
                <w:rFonts w:ascii="Times New Roman" w:hAnsi="Times New Roman"/>
                <w:sz w:val="20"/>
                <w:szCs w:val="20"/>
              </w:rPr>
            </w:pPr>
            <w:r>
              <w:rPr>
                <w:rFonts w:ascii="Times New Roman" w:hAnsi="Times New Roman"/>
                <w:sz w:val="20"/>
                <w:szCs w:val="20"/>
              </w:rPr>
              <w:t>994836.92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B5">
            <w:pPr>
              <w:ind w:firstLine="0"/>
              <w:jc w:val="center"/>
              <w:rPr>
                <w:rFonts w:ascii="Times New Roman" w:hAnsi="Times New Roman"/>
                <w:sz w:val="20"/>
                <w:szCs w:val="20"/>
              </w:rPr>
            </w:pPr>
            <w:r>
              <w:rPr>
                <w:rFonts w:ascii="Times New Roman" w:hAnsi="Times New Roman"/>
                <w:sz w:val="20"/>
                <w:szCs w:val="20"/>
              </w:rPr>
              <w:t>2730294.02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B6">
            <w:pPr>
              <w:ind w:firstLine="0"/>
              <w:jc w:val="center"/>
              <w:rPr>
                <w:rFonts w:ascii="Times New Roman" w:hAnsi="Times New Roman"/>
                <w:sz w:val="20"/>
                <w:szCs w:val="20"/>
              </w:rPr>
            </w:pPr>
            <w:r>
              <w:rPr>
                <w:rFonts w:ascii="Times New Roman" w:hAnsi="Times New Roman"/>
                <w:sz w:val="20"/>
                <w:szCs w:val="20"/>
              </w:rPr>
              <w:t>584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B7">
            <w:pPr>
              <w:ind w:firstLine="0"/>
              <w:jc w:val="center"/>
              <w:rPr>
                <w:rFonts w:ascii="Times New Roman" w:hAnsi="Times New Roman"/>
                <w:sz w:val="20"/>
                <w:szCs w:val="20"/>
              </w:rPr>
            </w:pPr>
            <w:r>
              <w:rPr>
                <w:rFonts w:ascii="Times New Roman" w:hAnsi="Times New Roman"/>
                <w:sz w:val="20"/>
                <w:szCs w:val="20"/>
              </w:rPr>
              <w:t>994841.44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B8">
            <w:pPr>
              <w:ind w:firstLine="0"/>
              <w:jc w:val="center"/>
              <w:rPr>
                <w:rFonts w:ascii="Times New Roman" w:hAnsi="Times New Roman"/>
                <w:sz w:val="20"/>
                <w:szCs w:val="20"/>
              </w:rPr>
            </w:pPr>
            <w:r>
              <w:rPr>
                <w:rFonts w:ascii="Times New Roman" w:hAnsi="Times New Roman"/>
                <w:sz w:val="20"/>
                <w:szCs w:val="20"/>
              </w:rPr>
              <w:t>2730294.17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DB9">
            <w:pPr>
              <w:ind w:firstLine="0"/>
              <w:jc w:val="center"/>
              <w:rPr>
                <w:rFonts w:ascii="Times New Roman" w:hAnsi="Times New Roman"/>
                <w:b/>
                <w:bCs/>
                <w:sz w:val="20"/>
                <w:szCs w:val="20"/>
              </w:rPr>
            </w:pPr>
            <w:r>
              <w:rPr>
                <w:rFonts w:ascii="Times New Roman" w:hAnsi="Times New Roman"/>
                <w:b/>
                <w:bCs/>
                <w:sz w:val="20"/>
                <w:szCs w:val="20"/>
              </w:rPr>
              <w:t>Контур27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B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B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B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BD">
            <w:pPr>
              <w:ind w:firstLine="0"/>
              <w:jc w:val="center"/>
              <w:rPr>
                <w:rFonts w:ascii="Times New Roman" w:hAnsi="Times New Roman"/>
                <w:sz w:val="20"/>
                <w:szCs w:val="20"/>
              </w:rPr>
            </w:pPr>
            <w:r>
              <w:rPr>
                <w:rFonts w:ascii="Times New Roman" w:hAnsi="Times New Roman"/>
                <w:sz w:val="20"/>
                <w:szCs w:val="20"/>
              </w:rPr>
              <w:t>588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BE">
            <w:pPr>
              <w:ind w:firstLine="0"/>
              <w:jc w:val="center"/>
              <w:rPr>
                <w:rFonts w:ascii="Times New Roman" w:hAnsi="Times New Roman"/>
                <w:sz w:val="20"/>
                <w:szCs w:val="20"/>
              </w:rPr>
            </w:pPr>
            <w:r>
              <w:rPr>
                <w:rFonts w:ascii="Times New Roman" w:hAnsi="Times New Roman"/>
                <w:sz w:val="20"/>
                <w:szCs w:val="20"/>
              </w:rPr>
              <w:t>995220.24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BF">
            <w:pPr>
              <w:ind w:firstLine="0"/>
              <w:jc w:val="center"/>
              <w:rPr>
                <w:rFonts w:ascii="Times New Roman" w:hAnsi="Times New Roman"/>
                <w:sz w:val="20"/>
                <w:szCs w:val="20"/>
              </w:rPr>
            </w:pPr>
            <w:r>
              <w:rPr>
                <w:rFonts w:ascii="Times New Roman" w:hAnsi="Times New Roman"/>
                <w:sz w:val="20"/>
                <w:szCs w:val="20"/>
              </w:rPr>
              <w:t>2731799.38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C0">
            <w:pPr>
              <w:ind w:firstLine="0"/>
              <w:jc w:val="center"/>
              <w:rPr>
                <w:rFonts w:ascii="Times New Roman" w:hAnsi="Times New Roman"/>
                <w:sz w:val="20"/>
                <w:szCs w:val="20"/>
              </w:rPr>
            </w:pPr>
            <w:r>
              <w:rPr>
                <w:rFonts w:ascii="Times New Roman" w:hAnsi="Times New Roman"/>
                <w:sz w:val="20"/>
                <w:szCs w:val="20"/>
              </w:rPr>
              <w:t>589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C1">
            <w:pPr>
              <w:ind w:firstLine="0"/>
              <w:jc w:val="center"/>
              <w:rPr>
                <w:rFonts w:ascii="Times New Roman" w:hAnsi="Times New Roman"/>
                <w:sz w:val="20"/>
                <w:szCs w:val="20"/>
              </w:rPr>
            </w:pPr>
            <w:r>
              <w:rPr>
                <w:rFonts w:ascii="Times New Roman" w:hAnsi="Times New Roman"/>
                <w:sz w:val="20"/>
                <w:szCs w:val="20"/>
              </w:rPr>
              <w:t>995224.80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C2">
            <w:pPr>
              <w:ind w:firstLine="0"/>
              <w:jc w:val="center"/>
              <w:rPr>
                <w:rFonts w:ascii="Times New Roman" w:hAnsi="Times New Roman"/>
                <w:sz w:val="20"/>
                <w:szCs w:val="20"/>
              </w:rPr>
            </w:pPr>
            <w:r>
              <w:rPr>
                <w:rFonts w:ascii="Times New Roman" w:hAnsi="Times New Roman"/>
                <w:sz w:val="20"/>
                <w:szCs w:val="20"/>
              </w:rPr>
              <w:t>2731826.90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C3">
            <w:pPr>
              <w:ind w:firstLine="0"/>
              <w:jc w:val="center"/>
              <w:rPr>
                <w:rFonts w:ascii="Times New Roman" w:hAnsi="Times New Roman"/>
                <w:sz w:val="20"/>
                <w:szCs w:val="20"/>
              </w:rPr>
            </w:pPr>
            <w:r>
              <w:rPr>
                <w:rFonts w:ascii="Times New Roman" w:hAnsi="Times New Roman"/>
                <w:sz w:val="20"/>
                <w:szCs w:val="20"/>
              </w:rPr>
              <w:t>590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C4">
            <w:pPr>
              <w:ind w:firstLine="0"/>
              <w:jc w:val="center"/>
              <w:rPr>
                <w:rFonts w:ascii="Times New Roman" w:hAnsi="Times New Roman"/>
                <w:sz w:val="20"/>
                <w:szCs w:val="20"/>
              </w:rPr>
            </w:pPr>
            <w:r>
              <w:rPr>
                <w:rFonts w:ascii="Times New Roman" w:hAnsi="Times New Roman"/>
                <w:sz w:val="20"/>
                <w:szCs w:val="20"/>
              </w:rPr>
              <w:t>995243.36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C5">
            <w:pPr>
              <w:ind w:firstLine="0"/>
              <w:jc w:val="center"/>
              <w:rPr>
                <w:rFonts w:ascii="Times New Roman" w:hAnsi="Times New Roman"/>
                <w:sz w:val="20"/>
                <w:szCs w:val="20"/>
              </w:rPr>
            </w:pPr>
            <w:r>
              <w:rPr>
                <w:rFonts w:ascii="Times New Roman" w:hAnsi="Times New Roman"/>
                <w:sz w:val="20"/>
                <w:szCs w:val="20"/>
              </w:rPr>
              <w:t>2731939.20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C6">
            <w:pPr>
              <w:ind w:firstLine="0"/>
              <w:jc w:val="center"/>
              <w:rPr>
                <w:rFonts w:ascii="Times New Roman" w:hAnsi="Times New Roman"/>
                <w:sz w:val="20"/>
                <w:szCs w:val="20"/>
              </w:rPr>
            </w:pPr>
            <w:r>
              <w:rPr>
                <w:rFonts w:ascii="Times New Roman" w:hAnsi="Times New Roman"/>
                <w:sz w:val="20"/>
                <w:szCs w:val="20"/>
              </w:rPr>
              <w:t>591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C7">
            <w:pPr>
              <w:ind w:firstLine="0"/>
              <w:jc w:val="center"/>
              <w:rPr>
                <w:rFonts w:ascii="Times New Roman" w:hAnsi="Times New Roman"/>
                <w:sz w:val="20"/>
                <w:szCs w:val="20"/>
              </w:rPr>
            </w:pPr>
            <w:r>
              <w:rPr>
                <w:rFonts w:ascii="Times New Roman" w:hAnsi="Times New Roman"/>
                <w:sz w:val="20"/>
                <w:szCs w:val="20"/>
              </w:rPr>
              <w:t>995242.76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C8">
            <w:pPr>
              <w:ind w:firstLine="0"/>
              <w:jc w:val="center"/>
              <w:rPr>
                <w:rFonts w:ascii="Times New Roman" w:hAnsi="Times New Roman"/>
                <w:sz w:val="20"/>
                <w:szCs w:val="20"/>
              </w:rPr>
            </w:pPr>
            <w:r>
              <w:rPr>
                <w:rFonts w:ascii="Times New Roman" w:hAnsi="Times New Roman"/>
                <w:sz w:val="20"/>
                <w:szCs w:val="20"/>
              </w:rPr>
              <w:t>2731970.19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C9">
            <w:pPr>
              <w:ind w:firstLine="0"/>
              <w:jc w:val="center"/>
              <w:rPr>
                <w:rFonts w:ascii="Times New Roman" w:hAnsi="Times New Roman"/>
                <w:sz w:val="20"/>
                <w:szCs w:val="20"/>
              </w:rPr>
            </w:pPr>
            <w:r>
              <w:rPr>
                <w:rFonts w:ascii="Times New Roman" w:hAnsi="Times New Roman"/>
                <w:sz w:val="20"/>
                <w:szCs w:val="20"/>
              </w:rPr>
              <w:t>592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CA">
            <w:pPr>
              <w:ind w:firstLine="0"/>
              <w:jc w:val="center"/>
              <w:rPr>
                <w:rFonts w:ascii="Times New Roman" w:hAnsi="Times New Roman"/>
                <w:sz w:val="20"/>
                <w:szCs w:val="20"/>
              </w:rPr>
            </w:pPr>
            <w:r>
              <w:rPr>
                <w:rFonts w:ascii="Times New Roman" w:hAnsi="Times New Roman"/>
                <w:sz w:val="20"/>
                <w:szCs w:val="20"/>
              </w:rPr>
              <w:t>995188.68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CB">
            <w:pPr>
              <w:ind w:firstLine="0"/>
              <w:jc w:val="center"/>
              <w:rPr>
                <w:rFonts w:ascii="Times New Roman" w:hAnsi="Times New Roman"/>
                <w:sz w:val="20"/>
                <w:szCs w:val="20"/>
              </w:rPr>
            </w:pPr>
            <w:r>
              <w:rPr>
                <w:rFonts w:ascii="Times New Roman" w:hAnsi="Times New Roman"/>
                <w:sz w:val="20"/>
                <w:szCs w:val="20"/>
              </w:rPr>
              <w:t>2731979.64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CC">
            <w:pPr>
              <w:ind w:firstLine="0"/>
              <w:jc w:val="center"/>
              <w:rPr>
                <w:rFonts w:ascii="Times New Roman" w:hAnsi="Times New Roman"/>
                <w:sz w:val="20"/>
                <w:szCs w:val="20"/>
              </w:rPr>
            </w:pPr>
            <w:r>
              <w:rPr>
                <w:rFonts w:ascii="Times New Roman" w:hAnsi="Times New Roman"/>
                <w:sz w:val="20"/>
                <w:szCs w:val="20"/>
              </w:rPr>
              <w:t>593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CD">
            <w:pPr>
              <w:ind w:firstLine="0"/>
              <w:jc w:val="center"/>
              <w:rPr>
                <w:rFonts w:ascii="Times New Roman" w:hAnsi="Times New Roman"/>
                <w:sz w:val="20"/>
                <w:szCs w:val="20"/>
              </w:rPr>
            </w:pPr>
            <w:r>
              <w:rPr>
                <w:rFonts w:ascii="Times New Roman" w:hAnsi="Times New Roman"/>
                <w:sz w:val="20"/>
                <w:szCs w:val="20"/>
              </w:rPr>
              <w:t>995159.94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CE">
            <w:pPr>
              <w:ind w:firstLine="0"/>
              <w:jc w:val="center"/>
              <w:rPr>
                <w:rFonts w:ascii="Times New Roman" w:hAnsi="Times New Roman"/>
                <w:sz w:val="20"/>
                <w:szCs w:val="20"/>
              </w:rPr>
            </w:pPr>
            <w:r>
              <w:rPr>
                <w:rFonts w:ascii="Times New Roman" w:hAnsi="Times New Roman"/>
                <w:sz w:val="20"/>
                <w:szCs w:val="20"/>
              </w:rPr>
              <w:t>2731809.30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CF">
            <w:pPr>
              <w:ind w:firstLine="0"/>
              <w:jc w:val="center"/>
              <w:rPr>
                <w:rFonts w:ascii="Times New Roman" w:hAnsi="Times New Roman"/>
                <w:sz w:val="20"/>
                <w:szCs w:val="20"/>
              </w:rPr>
            </w:pPr>
            <w:r>
              <w:rPr>
                <w:rFonts w:ascii="Times New Roman" w:hAnsi="Times New Roman"/>
                <w:sz w:val="20"/>
                <w:szCs w:val="20"/>
              </w:rPr>
              <w:t>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D0">
            <w:pPr>
              <w:ind w:firstLine="0"/>
              <w:jc w:val="center"/>
              <w:rPr>
                <w:rFonts w:ascii="Times New Roman" w:hAnsi="Times New Roman"/>
                <w:sz w:val="20"/>
                <w:szCs w:val="20"/>
              </w:rPr>
            </w:pPr>
            <w:r>
              <w:rPr>
                <w:rFonts w:ascii="Times New Roman" w:hAnsi="Times New Roman"/>
                <w:sz w:val="20"/>
                <w:szCs w:val="20"/>
              </w:rPr>
              <w:t>995191.63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D1">
            <w:pPr>
              <w:ind w:firstLine="0"/>
              <w:jc w:val="center"/>
              <w:rPr>
                <w:rFonts w:ascii="Times New Roman" w:hAnsi="Times New Roman"/>
                <w:sz w:val="20"/>
                <w:szCs w:val="20"/>
              </w:rPr>
            </w:pPr>
            <w:r>
              <w:rPr>
                <w:rFonts w:ascii="Times New Roman" w:hAnsi="Times New Roman"/>
                <w:sz w:val="20"/>
                <w:szCs w:val="20"/>
              </w:rPr>
              <w:t>2731803.69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D2">
            <w:pPr>
              <w:ind w:firstLine="0"/>
              <w:jc w:val="center"/>
              <w:rPr>
                <w:rFonts w:ascii="Times New Roman" w:hAnsi="Times New Roman"/>
                <w:sz w:val="20"/>
                <w:szCs w:val="20"/>
              </w:rPr>
            </w:pPr>
            <w:r>
              <w:rPr>
                <w:rFonts w:ascii="Times New Roman" w:hAnsi="Times New Roman"/>
                <w:sz w:val="20"/>
                <w:szCs w:val="20"/>
              </w:rPr>
              <w:t>595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D3">
            <w:pPr>
              <w:ind w:firstLine="0"/>
              <w:jc w:val="center"/>
              <w:rPr>
                <w:rFonts w:ascii="Times New Roman" w:hAnsi="Times New Roman"/>
                <w:sz w:val="20"/>
                <w:szCs w:val="20"/>
              </w:rPr>
            </w:pPr>
            <w:r>
              <w:rPr>
                <w:rFonts w:ascii="Times New Roman" w:hAnsi="Times New Roman"/>
                <w:sz w:val="20"/>
                <w:szCs w:val="20"/>
              </w:rPr>
              <w:t>995209.63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D4">
            <w:pPr>
              <w:ind w:firstLine="0"/>
              <w:jc w:val="center"/>
              <w:rPr>
                <w:rFonts w:ascii="Times New Roman" w:hAnsi="Times New Roman"/>
                <w:sz w:val="20"/>
                <w:szCs w:val="20"/>
              </w:rPr>
            </w:pPr>
            <w:r>
              <w:rPr>
                <w:rFonts w:ascii="Times New Roman" w:hAnsi="Times New Roman"/>
                <w:sz w:val="20"/>
                <w:szCs w:val="20"/>
              </w:rPr>
              <w:t>2731800.98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D5">
            <w:pPr>
              <w:ind w:firstLine="0"/>
              <w:jc w:val="center"/>
              <w:rPr>
                <w:rFonts w:ascii="Times New Roman" w:hAnsi="Times New Roman"/>
                <w:sz w:val="20"/>
                <w:szCs w:val="20"/>
              </w:rPr>
            </w:pPr>
            <w:r>
              <w:rPr>
                <w:rFonts w:ascii="Times New Roman" w:hAnsi="Times New Roman"/>
                <w:sz w:val="20"/>
                <w:szCs w:val="20"/>
              </w:rPr>
              <w:t>588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D6">
            <w:pPr>
              <w:ind w:firstLine="0"/>
              <w:jc w:val="center"/>
              <w:rPr>
                <w:rFonts w:ascii="Times New Roman" w:hAnsi="Times New Roman"/>
                <w:sz w:val="20"/>
                <w:szCs w:val="20"/>
              </w:rPr>
            </w:pPr>
            <w:r>
              <w:rPr>
                <w:rFonts w:ascii="Times New Roman" w:hAnsi="Times New Roman"/>
                <w:sz w:val="20"/>
                <w:szCs w:val="20"/>
              </w:rPr>
              <w:t>995220.24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D7">
            <w:pPr>
              <w:ind w:firstLine="0"/>
              <w:jc w:val="center"/>
              <w:rPr>
                <w:rFonts w:ascii="Times New Roman" w:hAnsi="Times New Roman"/>
                <w:sz w:val="20"/>
                <w:szCs w:val="20"/>
              </w:rPr>
            </w:pPr>
            <w:r>
              <w:rPr>
                <w:rFonts w:ascii="Times New Roman" w:hAnsi="Times New Roman"/>
                <w:sz w:val="20"/>
                <w:szCs w:val="20"/>
              </w:rPr>
              <w:t>2731799.38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DD8">
            <w:pPr>
              <w:ind w:firstLine="0"/>
              <w:jc w:val="center"/>
              <w:rPr>
                <w:rFonts w:ascii="Times New Roman" w:hAnsi="Times New Roman"/>
                <w:b/>
                <w:bCs/>
                <w:sz w:val="20"/>
                <w:szCs w:val="20"/>
              </w:rPr>
            </w:pPr>
            <w:r>
              <w:rPr>
                <w:rFonts w:ascii="Times New Roman" w:hAnsi="Times New Roman"/>
                <w:b/>
                <w:bCs/>
                <w:sz w:val="20"/>
                <w:szCs w:val="20"/>
              </w:rPr>
              <w:t>Контур28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D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D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D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DC">
            <w:pPr>
              <w:ind w:firstLine="0"/>
              <w:jc w:val="center"/>
              <w:rPr>
                <w:rFonts w:ascii="Times New Roman" w:hAnsi="Times New Roman"/>
                <w:sz w:val="20"/>
                <w:szCs w:val="20"/>
              </w:rPr>
            </w:pPr>
            <w:r>
              <w:rPr>
                <w:rFonts w:ascii="Times New Roman" w:hAnsi="Times New Roman"/>
                <w:sz w:val="20"/>
                <w:szCs w:val="20"/>
              </w:rPr>
              <w:t>596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DD">
            <w:pPr>
              <w:ind w:firstLine="0"/>
              <w:jc w:val="center"/>
              <w:rPr>
                <w:rFonts w:ascii="Times New Roman" w:hAnsi="Times New Roman"/>
                <w:sz w:val="20"/>
                <w:szCs w:val="20"/>
              </w:rPr>
            </w:pPr>
            <w:r>
              <w:rPr>
                <w:rFonts w:ascii="Times New Roman" w:hAnsi="Times New Roman"/>
                <w:sz w:val="20"/>
                <w:szCs w:val="20"/>
              </w:rPr>
              <w:t>994934.27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DE">
            <w:pPr>
              <w:ind w:firstLine="0"/>
              <w:jc w:val="center"/>
              <w:rPr>
                <w:rFonts w:ascii="Times New Roman" w:hAnsi="Times New Roman"/>
                <w:sz w:val="20"/>
                <w:szCs w:val="20"/>
              </w:rPr>
            </w:pPr>
            <w:r>
              <w:rPr>
                <w:rFonts w:ascii="Times New Roman" w:hAnsi="Times New Roman"/>
                <w:sz w:val="20"/>
                <w:szCs w:val="20"/>
              </w:rPr>
              <w:t>2730296.23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DF">
            <w:pPr>
              <w:ind w:firstLine="0"/>
              <w:jc w:val="center"/>
              <w:rPr>
                <w:rFonts w:ascii="Times New Roman" w:hAnsi="Times New Roman"/>
                <w:sz w:val="20"/>
                <w:szCs w:val="20"/>
              </w:rPr>
            </w:pPr>
            <w:r>
              <w:rPr>
                <w:rFonts w:ascii="Times New Roman" w:hAnsi="Times New Roman"/>
                <w:sz w:val="20"/>
                <w:szCs w:val="20"/>
              </w:rPr>
              <w:t>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E0">
            <w:pPr>
              <w:ind w:firstLine="0"/>
              <w:jc w:val="center"/>
              <w:rPr>
                <w:rFonts w:ascii="Times New Roman" w:hAnsi="Times New Roman"/>
                <w:sz w:val="20"/>
                <w:szCs w:val="20"/>
              </w:rPr>
            </w:pPr>
            <w:r>
              <w:rPr>
                <w:rFonts w:ascii="Times New Roman" w:hAnsi="Times New Roman"/>
                <w:sz w:val="20"/>
                <w:szCs w:val="20"/>
              </w:rPr>
              <w:t>994934.43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E1">
            <w:pPr>
              <w:ind w:firstLine="0"/>
              <w:jc w:val="center"/>
              <w:rPr>
                <w:rFonts w:ascii="Times New Roman" w:hAnsi="Times New Roman"/>
                <w:sz w:val="20"/>
                <w:szCs w:val="20"/>
              </w:rPr>
            </w:pPr>
            <w:r>
              <w:rPr>
                <w:rFonts w:ascii="Times New Roman" w:hAnsi="Times New Roman"/>
                <w:sz w:val="20"/>
                <w:szCs w:val="20"/>
              </w:rPr>
              <w:t>2730297.74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E2">
            <w:pPr>
              <w:ind w:firstLine="0"/>
              <w:jc w:val="center"/>
              <w:rPr>
                <w:rFonts w:ascii="Times New Roman" w:hAnsi="Times New Roman"/>
                <w:sz w:val="20"/>
                <w:szCs w:val="20"/>
              </w:rPr>
            </w:pPr>
            <w:r>
              <w:rPr>
                <w:rFonts w:ascii="Times New Roman" w:hAnsi="Times New Roman"/>
                <w:sz w:val="20"/>
                <w:szCs w:val="20"/>
              </w:rPr>
              <w:t>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E3">
            <w:pPr>
              <w:ind w:firstLine="0"/>
              <w:jc w:val="center"/>
              <w:rPr>
                <w:rFonts w:ascii="Times New Roman" w:hAnsi="Times New Roman"/>
                <w:sz w:val="20"/>
                <w:szCs w:val="20"/>
              </w:rPr>
            </w:pPr>
            <w:r>
              <w:rPr>
                <w:rFonts w:ascii="Times New Roman" w:hAnsi="Times New Roman"/>
                <w:sz w:val="20"/>
                <w:szCs w:val="20"/>
              </w:rPr>
              <w:t>994932.91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E4">
            <w:pPr>
              <w:ind w:firstLine="0"/>
              <w:jc w:val="center"/>
              <w:rPr>
                <w:rFonts w:ascii="Times New Roman" w:hAnsi="Times New Roman"/>
                <w:sz w:val="20"/>
                <w:szCs w:val="20"/>
              </w:rPr>
            </w:pPr>
            <w:r>
              <w:rPr>
                <w:rFonts w:ascii="Times New Roman" w:hAnsi="Times New Roman"/>
                <w:sz w:val="20"/>
                <w:szCs w:val="20"/>
              </w:rPr>
              <w:t>2730297.84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E5">
            <w:pPr>
              <w:ind w:firstLine="0"/>
              <w:jc w:val="center"/>
              <w:rPr>
                <w:rFonts w:ascii="Times New Roman" w:hAnsi="Times New Roman"/>
                <w:sz w:val="20"/>
                <w:szCs w:val="20"/>
              </w:rPr>
            </w:pPr>
            <w:r>
              <w:rPr>
                <w:rFonts w:ascii="Times New Roman" w:hAnsi="Times New Roman"/>
                <w:sz w:val="20"/>
                <w:szCs w:val="20"/>
              </w:rPr>
              <w:t>599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E6">
            <w:pPr>
              <w:ind w:firstLine="0"/>
              <w:jc w:val="center"/>
              <w:rPr>
                <w:rFonts w:ascii="Times New Roman" w:hAnsi="Times New Roman"/>
                <w:sz w:val="20"/>
                <w:szCs w:val="20"/>
              </w:rPr>
            </w:pPr>
            <w:r>
              <w:rPr>
                <w:rFonts w:ascii="Times New Roman" w:hAnsi="Times New Roman"/>
                <w:sz w:val="20"/>
                <w:szCs w:val="20"/>
              </w:rPr>
              <w:t>994932.80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E7">
            <w:pPr>
              <w:ind w:firstLine="0"/>
              <w:jc w:val="center"/>
              <w:rPr>
                <w:rFonts w:ascii="Times New Roman" w:hAnsi="Times New Roman"/>
                <w:sz w:val="20"/>
                <w:szCs w:val="20"/>
              </w:rPr>
            </w:pPr>
            <w:r>
              <w:rPr>
                <w:rFonts w:ascii="Times New Roman" w:hAnsi="Times New Roman"/>
                <w:sz w:val="20"/>
                <w:szCs w:val="20"/>
              </w:rPr>
              <w:t>2730296.34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E8">
            <w:pPr>
              <w:ind w:firstLine="0"/>
              <w:jc w:val="center"/>
              <w:rPr>
                <w:rFonts w:ascii="Times New Roman" w:hAnsi="Times New Roman"/>
                <w:sz w:val="20"/>
                <w:szCs w:val="20"/>
              </w:rPr>
            </w:pPr>
            <w:r>
              <w:rPr>
                <w:rFonts w:ascii="Times New Roman" w:hAnsi="Times New Roman"/>
                <w:sz w:val="20"/>
                <w:szCs w:val="20"/>
              </w:rPr>
              <w:t>596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E9">
            <w:pPr>
              <w:ind w:firstLine="0"/>
              <w:jc w:val="center"/>
              <w:rPr>
                <w:rFonts w:ascii="Times New Roman" w:hAnsi="Times New Roman"/>
                <w:sz w:val="20"/>
                <w:szCs w:val="20"/>
              </w:rPr>
            </w:pPr>
            <w:r>
              <w:rPr>
                <w:rFonts w:ascii="Times New Roman" w:hAnsi="Times New Roman"/>
                <w:sz w:val="20"/>
                <w:szCs w:val="20"/>
              </w:rPr>
              <w:t>994934.27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EA">
            <w:pPr>
              <w:ind w:firstLine="0"/>
              <w:jc w:val="center"/>
              <w:rPr>
                <w:rFonts w:ascii="Times New Roman" w:hAnsi="Times New Roman"/>
                <w:sz w:val="20"/>
                <w:szCs w:val="20"/>
              </w:rPr>
            </w:pPr>
            <w:r>
              <w:rPr>
                <w:rFonts w:ascii="Times New Roman" w:hAnsi="Times New Roman"/>
                <w:sz w:val="20"/>
                <w:szCs w:val="20"/>
              </w:rPr>
              <w:t>2730296.23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DEB">
            <w:pPr>
              <w:ind w:firstLine="0"/>
              <w:jc w:val="center"/>
              <w:rPr>
                <w:rFonts w:ascii="Times New Roman" w:hAnsi="Times New Roman"/>
                <w:b/>
                <w:bCs/>
                <w:sz w:val="20"/>
                <w:szCs w:val="20"/>
              </w:rPr>
            </w:pPr>
            <w:r>
              <w:rPr>
                <w:rFonts w:ascii="Times New Roman" w:hAnsi="Times New Roman"/>
                <w:b/>
                <w:bCs/>
                <w:sz w:val="20"/>
                <w:szCs w:val="20"/>
              </w:rPr>
              <w:t>Контур29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E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E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E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EF">
            <w:pPr>
              <w:ind w:firstLine="0"/>
              <w:jc w:val="center"/>
              <w:rPr>
                <w:rFonts w:ascii="Times New Roman" w:hAnsi="Times New Roman"/>
                <w:sz w:val="20"/>
                <w:szCs w:val="20"/>
              </w:rPr>
            </w:pPr>
            <w:r>
              <w:rPr>
                <w:rFonts w:ascii="Times New Roman" w:hAnsi="Times New Roman"/>
                <w:sz w:val="20"/>
                <w:szCs w:val="20"/>
              </w:rPr>
              <w:t>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F0">
            <w:pPr>
              <w:ind w:firstLine="0"/>
              <w:jc w:val="center"/>
              <w:rPr>
                <w:rFonts w:ascii="Times New Roman" w:hAnsi="Times New Roman"/>
                <w:sz w:val="20"/>
                <w:szCs w:val="20"/>
              </w:rPr>
            </w:pPr>
            <w:r>
              <w:rPr>
                <w:rFonts w:ascii="Times New Roman" w:hAnsi="Times New Roman"/>
                <w:sz w:val="20"/>
                <w:szCs w:val="20"/>
              </w:rPr>
              <w:t>995212.32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F1">
            <w:pPr>
              <w:ind w:firstLine="0"/>
              <w:jc w:val="center"/>
              <w:rPr>
                <w:rFonts w:ascii="Times New Roman" w:hAnsi="Times New Roman"/>
                <w:sz w:val="20"/>
                <w:szCs w:val="20"/>
              </w:rPr>
            </w:pPr>
            <w:r>
              <w:rPr>
                <w:rFonts w:ascii="Times New Roman" w:hAnsi="Times New Roman"/>
                <w:sz w:val="20"/>
                <w:szCs w:val="20"/>
              </w:rPr>
              <w:t>2731798.07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F2">
            <w:pPr>
              <w:ind w:firstLine="0"/>
              <w:jc w:val="center"/>
              <w:rPr>
                <w:rFonts w:ascii="Times New Roman" w:hAnsi="Times New Roman"/>
                <w:sz w:val="20"/>
                <w:szCs w:val="20"/>
              </w:rPr>
            </w:pPr>
            <w:r>
              <w:rPr>
                <w:rFonts w:ascii="Times New Roman" w:hAnsi="Times New Roman"/>
                <w:sz w:val="20"/>
                <w:szCs w:val="20"/>
              </w:rPr>
              <w:t>601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F3">
            <w:pPr>
              <w:ind w:firstLine="0"/>
              <w:jc w:val="center"/>
              <w:rPr>
                <w:rFonts w:ascii="Times New Roman" w:hAnsi="Times New Roman"/>
                <w:sz w:val="20"/>
                <w:szCs w:val="20"/>
              </w:rPr>
            </w:pPr>
            <w:r>
              <w:rPr>
                <w:rFonts w:ascii="Times New Roman" w:hAnsi="Times New Roman"/>
                <w:sz w:val="20"/>
                <w:szCs w:val="20"/>
              </w:rPr>
              <w:t>995212.58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F4">
            <w:pPr>
              <w:ind w:firstLine="0"/>
              <w:jc w:val="center"/>
              <w:rPr>
                <w:rFonts w:ascii="Times New Roman" w:hAnsi="Times New Roman"/>
                <w:sz w:val="20"/>
                <w:szCs w:val="20"/>
              </w:rPr>
            </w:pPr>
            <w:r>
              <w:rPr>
                <w:rFonts w:ascii="Times New Roman" w:hAnsi="Times New Roman"/>
                <w:sz w:val="20"/>
                <w:szCs w:val="20"/>
              </w:rPr>
              <w:t>2731799.56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F5">
            <w:pPr>
              <w:ind w:firstLine="0"/>
              <w:jc w:val="center"/>
              <w:rPr>
                <w:rFonts w:ascii="Times New Roman" w:hAnsi="Times New Roman"/>
                <w:sz w:val="20"/>
                <w:szCs w:val="20"/>
              </w:rPr>
            </w:pPr>
            <w:r>
              <w:rPr>
                <w:rFonts w:ascii="Times New Roman" w:hAnsi="Times New Roman"/>
                <w:sz w:val="20"/>
                <w:szCs w:val="20"/>
              </w:rPr>
              <w:t>602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F6">
            <w:pPr>
              <w:ind w:firstLine="0"/>
              <w:jc w:val="center"/>
              <w:rPr>
                <w:rFonts w:ascii="Times New Roman" w:hAnsi="Times New Roman"/>
                <w:sz w:val="20"/>
                <w:szCs w:val="20"/>
              </w:rPr>
            </w:pPr>
            <w:r>
              <w:rPr>
                <w:rFonts w:ascii="Times New Roman" w:hAnsi="Times New Roman"/>
                <w:sz w:val="20"/>
                <w:szCs w:val="20"/>
              </w:rPr>
              <w:t>995211.10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F7">
            <w:pPr>
              <w:ind w:firstLine="0"/>
              <w:jc w:val="center"/>
              <w:rPr>
                <w:rFonts w:ascii="Times New Roman" w:hAnsi="Times New Roman"/>
                <w:sz w:val="20"/>
                <w:szCs w:val="20"/>
              </w:rPr>
            </w:pPr>
            <w:r>
              <w:rPr>
                <w:rFonts w:ascii="Times New Roman" w:hAnsi="Times New Roman"/>
                <w:sz w:val="20"/>
                <w:szCs w:val="20"/>
              </w:rPr>
              <w:t>2731799.81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F8">
            <w:pPr>
              <w:ind w:firstLine="0"/>
              <w:jc w:val="center"/>
              <w:rPr>
                <w:rFonts w:ascii="Times New Roman" w:hAnsi="Times New Roman"/>
                <w:sz w:val="20"/>
                <w:szCs w:val="20"/>
              </w:rPr>
            </w:pPr>
            <w:r>
              <w:rPr>
                <w:rFonts w:ascii="Times New Roman" w:hAnsi="Times New Roman"/>
                <w:sz w:val="20"/>
                <w:szCs w:val="20"/>
              </w:rPr>
              <w:t>603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F9">
            <w:pPr>
              <w:ind w:firstLine="0"/>
              <w:jc w:val="center"/>
              <w:rPr>
                <w:rFonts w:ascii="Times New Roman" w:hAnsi="Times New Roman"/>
                <w:sz w:val="20"/>
                <w:szCs w:val="20"/>
              </w:rPr>
            </w:pPr>
            <w:r>
              <w:rPr>
                <w:rFonts w:ascii="Times New Roman" w:hAnsi="Times New Roman"/>
                <w:sz w:val="20"/>
                <w:szCs w:val="20"/>
              </w:rPr>
              <w:t>995210.85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FA">
            <w:pPr>
              <w:ind w:firstLine="0"/>
              <w:jc w:val="center"/>
              <w:rPr>
                <w:rFonts w:ascii="Times New Roman" w:hAnsi="Times New Roman"/>
                <w:sz w:val="20"/>
                <w:szCs w:val="20"/>
              </w:rPr>
            </w:pPr>
            <w:r>
              <w:rPr>
                <w:rFonts w:ascii="Times New Roman" w:hAnsi="Times New Roman"/>
                <w:sz w:val="20"/>
                <w:szCs w:val="20"/>
              </w:rPr>
              <w:t>2731798.32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FB">
            <w:pPr>
              <w:ind w:firstLine="0"/>
              <w:jc w:val="center"/>
              <w:rPr>
                <w:rFonts w:ascii="Times New Roman" w:hAnsi="Times New Roman"/>
                <w:sz w:val="20"/>
                <w:szCs w:val="20"/>
              </w:rPr>
            </w:pPr>
            <w:r>
              <w:rPr>
                <w:rFonts w:ascii="Times New Roman" w:hAnsi="Times New Roman"/>
                <w:sz w:val="20"/>
                <w:szCs w:val="20"/>
              </w:rPr>
              <w:t>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FC">
            <w:pPr>
              <w:ind w:firstLine="0"/>
              <w:jc w:val="center"/>
              <w:rPr>
                <w:rFonts w:ascii="Times New Roman" w:hAnsi="Times New Roman"/>
                <w:sz w:val="20"/>
                <w:szCs w:val="20"/>
              </w:rPr>
            </w:pPr>
            <w:r>
              <w:rPr>
                <w:rFonts w:ascii="Times New Roman" w:hAnsi="Times New Roman"/>
                <w:sz w:val="20"/>
                <w:szCs w:val="20"/>
              </w:rPr>
              <w:t>995212.32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FD">
            <w:pPr>
              <w:ind w:firstLine="0"/>
              <w:jc w:val="center"/>
              <w:rPr>
                <w:rFonts w:ascii="Times New Roman" w:hAnsi="Times New Roman"/>
                <w:sz w:val="20"/>
                <w:szCs w:val="20"/>
              </w:rPr>
            </w:pPr>
            <w:r>
              <w:rPr>
                <w:rFonts w:ascii="Times New Roman" w:hAnsi="Times New Roman"/>
                <w:sz w:val="20"/>
                <w:szCs w:val="20"/>
              </w:rPr>
              <w:t>2731798.07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DFE">
            <w:pPr>
              <w:ind w:firstLine="0"/>
              <w:jc w:val="center"/>
              <w:rPr>
                <w:rFonts w:ascii="Times New Roman" w:hAnsi="Times New Roman"/>
                <w:b/>
                <w:bCs/>
                <w:sz w:val="20"/>
                <w:szCs w:val="20"/>
              </w:rPr>
            </w:pPr>
            <w:r>
              <w:rPr>
                <w:rFonts w:ascii="Times New Roman" w:hAnsi="Times New Roman"/>
                <w:b/>
                <w:bCs/>
                <w:sz w:val="20"/>
                <w:szCs w:val="20"/>
              </w:rPr>
              <w:t>Контур30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F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0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0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02">
            <w:pPr>
              <w:ind w:firstLine="0"/>
              <w:jc w:val="center"/>
              <w:rPr>
                <w:rFonts w:ascii="Times New Roman" w:hAnsi="Times New Roman"/>
                <w:sz w:val="20"/>
                <w:szCs w:val="20"/>
              </w:rPr>
            </w:pPr>
            <w:r>
              <w:rPr>
                <w:rFonts w:ascii="Times New Roman" w:hAnsi="Times New Roman"/>
                <w:sz w:val="20"/>
                <w:szCs w:val="20"/>
              </w:rPr>
              <w:t>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03">
            <w:pPr>
              <w:ind w:firstLine="0"/>
              <w:jc w:val="center"/>
              <w:rPr>
                <w:rFonts w:ascii="Times New Roman" w:hAnsi="Times New Roman"/>
                <w:sz w:val="20"/>
                <w:szCs w:val="20"/>
              </w:rPr>
            </w:pPr>
            <w:r>
              <w:rPr>
                <w:rFonts w:ascii="Times New Roman" w:hAnsi="Times New Roman"/>
                <w:sz w:val="20"/>
                <w:szCs w:val="20"/>
              </w:rPr>
              <w:t>995075.24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04">
            <w:pPr>
              <w:ind w:firstLine="0"/>
              <w:jc w:val="center"/>
              <w:rPr>
                <w:rFonts w:ascii="Times New Roman" w:hAnsi="Times New Roman"/>
                <w:sz w:val="20"/>
                <w:szCs w:val="20"/>
              </w:rPr>
            </w:pPr>
            <w:r>
              <w:rPr>
                <w:rFonts w:ascii="Times New Roman" w:hAnsi="Times New Roman"/>
                <w:sz w:val="20"/>
                <w:szCs w:val="20"/>
              </w:rPr>
              <w:t>2730304.67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05">
            <w:pPr>
              <w:ind w:firstLine="0"/>
              <w:jc w:val="center"/>
              <w:rPr>
                <w:rFonts w:ascii="Times New Roman" w:hAnsi="Times New Roman"/>
                <w:sz w:val="20"/>
                <w:szCs w:val="20"/>
              </w:rPr>
            </w:pPr>
            <w:r>
              <w:rPr>
                <w:rFonts w:ascii="Times New Roman" w:hAnsi="Times New Roman"/>
                <w:sz w:val="20"/>
                <w:szCs w:val="20"/>
              </w:rPr>
              <w:t>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06">
            <w:pPr>
              <w:ind w:firstLine="0"/>
              <w:jc w:val="center"/>
              <w:rPr>
                <w:rFonts w:ascii="Times New Roman" w:hAnsi="Times New Roman"/>
                <w:sz w:val="20"/>
                <w:szCs w:val="20"/>
              </w:rPr>
            </w:pPr>
            <w:r>
              <w:rPr>
                <w:rFonts w:ascii="Times New Roman" w:hAnsi="Times New Roman"/>
                <w:sz w:val="20"/>
                <w:szCs w:val="20"/>
              </w:rPr>
              <w:t>995075.48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07">
            <w:pPr>
              <w:ind w:firstLine="0"/>
              <w:jc w:val="center"/>
              <w:rPr>
                <w:rFonts w:ascii="Times New Roman" w:hAnsi="Times New Roman"/>
                <w:sz w:val="20"/>
                <w:szCs w:val="20"/>
              </w:rPr>
            </w:pPr>
            <w:r>
              <w:rPr>
                <w:rFonts w:ascii="Times New Roman" w:hAnsi="Times New Roman"/>
                <w:sz w:val="20"/>
                <w:szCs w:val="20"/>
              </w:rPr>
              <w:t>2730306.66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08">
            <w:pPr>
              <w:ind w:firstLine="0"/>
              <w:jc w:val="center"/>
              <w:rPr>
                <w:rFonts w:ascii="Times New Roman" w:hAnsi="Times New Roman"/>
                <w:sz w:val="20"/>
                <w:szCs w:val="20"/>
              </w:rPr>
            </w:pPr>
            <w:r>
              <w:rPr>
                <w:rFonts w:ascii="Times New Roman" w:hAnsi="Times New Roman"/>
                <w:sz w:val="20"/>
                <w:szCs w:val="20"/>
              </w:rPr>
              <w:t>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09">
            <w:pPr>
              <w:ind w:firstLine="0"/>
              <w:jc w:val="center"/>
              <w:rPr>
                <w:rFonts w:ascii="Times New Roman" w:hAnsi="Times New Roman"/>
                <w:sz w:val="20"/>
                <w:szCs w:val="20"/>
              </w:rPr>
            </w:pPr>
            <w:r>
              <w:rPr>
                <w:rFonts w:ascii="Times New Roman" w:hAnsi="Times New Roman"/>
                <w:sz w:val="20"/>
                <w:szCs w:val="20"/>
              </w:rPr>
              <w:t>995073.50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0A">
            <w:pPr>
              <w:ind w:firstLine="0"/>
              <w:jc w:val="center"/>
              <w:rPr>
                <w:rFonts w:ascii="Times New Roman" w:hAnsi="Times New Roman"/>
                <w:sz w:val="20"/>
                <w:szCs w:val="20"/>
              </w:rPr>
            </w:pPr>
            <w:r>
              <w:rPr>
                <w:rFonts w:ascii="Times New Roman" w:hAnsi="Times New Roman"/>
                <w:sz w:val="20"/>
                <w:szCs w:val="20"/>
              </w:rPr>
              <w:t>2730306.91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0B">
            <w:pPr>
              <w:ind w:firstLine="0"/>
              <w:jc w:val="center"/>
              <w:rPr>
                <w:rFonts w:ascii="Times New Roman" w:hAnsi="Times New Roman"/>
                <w:sz w:val="20"/>
                <w:szCs w:val="20"/>
              </w:rPr>
            </w:pPr>
            <w:r>
              <w:rPr>
                <w:rFonts w:ascii="Times New Roman" w:hAnsi="Times New Roman"/>
                <w:sz w:val="20"/>
                <w:szCs w:val="20"/>
              </w:rPr>
              <w:t>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0C">
            <w:pPr>
              <w:ind w:firstLine="0"/>
              <w:jc w:val="center"/>
              <w:rPr>
                <w:rFonts w:ascii="Times New Roman" w:hAnsi="Times New Roman"/>
                <w:sz w:val="20"/>
                <w:szCs w:val="20"/>
              </w:rPr>
            </w:pPr>
            <w:r>
              <w:rPr>
                <w:rFonts w:ascii="Times New Roman" w:hAnsi="Times New Roman"/>
                <w:sz w:val="20"/>
                <w:szCs w:val="20"/>
              </w:rPr>
              <w:t>995073.25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0D">
            <w:pPr>
              <w:ind w:firstLine="0"/>
              <w:jc w:val="center"/>
              <w:rPr>
                <w:rFonts w:ascii="Times New Roman" w:hAnsi="Times New Roman"/>
                <w:sz w:val="20"/>
                <w:szCs w:val="20"/>
              </w:rPr>
            </w:pPr>
            <w:r>
              <w:rPr>
                <w:rFonts w:ascii="Times New Roman" w:hAnsi="Times New Roman"/>
                <w:sz w:val="20"/>
                <w:szCs w:val="20"/>
              </w:rPr>
              <w:t>2730304.92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0E">
            <w:pPr>
              <w:ind w:firstLine="0"/>
              <w:jc w:val="center"/>
              <w:rPr>
                <w:rFonts w:ascii="Times New Roman" w:hAnsi="Times New Roman"/>
                <w:sz w:val="20"/>
                <w:szCs w:val="20"/>
              </w:rPr>
            </w:pPr>
            <w:r>
              <w:rPr>
                <w:rFonts w:ascii="Times New Roman" w:hAnsi="Times New Roman"/>
                <w:sz w:val="20"/>
                <w:szCs w:val="20"/>
              </w:rPr>
              <w:t>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0F">
            <w:pPr>
              <w:ind w:firstLine="0"/>
              <w:jc w:val="center"/>
              <w:rPr>
                <w:rFonts w:ascii="Times New Roman" w:hAnsi="Times New Roman"/>
                <w:sz w:val="20"/>
                <w:szCs w:val="20"/>
              </w:rPr>
            </w:pPr>
            <w:r>
              <w:rPr>
                <w:rFonts w:ascii="Times New Roman" w:hAnsi="Times New Roman"/>
                <w:sz w:val="20"/>
                <w:szCs w:val="20"/>
              </w:rPr>
              <w:t>995075.24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10">
            <w:pPr>
              <w:ind w:firstLine="0"/>
              <w:jc w:val="center"/>
              <w:rPr>
                <w:rFonts w:ascii="Times New Roman" w:hAnsi="Times New Roman"/>
                <w:sz w:val="20"/>
                <w:szCs w:val="20"/>
              </w:rPr>
            </w:pPr>
            <w:r>
              <w:rPr>
                <w:rFonts w:ascii="Times New Roman" w:hAnsi="Times New Roman"/>
                <w:sz w:val="20"/>
                <w:szCs w:val="20"/>
              </w:rPr>
              <w:t>2730304.67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E11">
            <w:pPr>
              <w:ind w:firstLine="0"/>
              <w:jc w:val="center"/>
              <w:rPr>
                <w:rFonts w:ascii="Times New Roman" w:hAnsi="Times New Roman"/>
                <w:b/>
                <w:bCs/>
                <w:sz w:val="20"/>
                <w:szCs w:val="20"/>
              </w:rPr>
            </w:pPr>
            <w:r>
              <w:rPr>
                <w:rFonts w:ascii="Times New Roman" w:hAnsi="Times New Roman"/>
                <w:b/>
                <w:bCs/>
                <w:sz w:val="20"/>
                <w:szCs w:val="20"/>
              </w:rPr>
              <w:t>Контур31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1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1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1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15">
            <w:pPr>
              <w:ind w:firstLine="0"/>
              <w:jc w:val="center"/>
              <w:rPr>
                <w:rFonts w:ascii="Times New Roman" w:hAnsi="Times New Roman"/>
                <w:sz w:val="20"/>
                <w:szCs w:val="20"/>
              </w:rPr>
            </w:pPr>
            <w:r>
              <w:rPr>
                <w:rFonts w:ascii="Times New Roman" w:hAnsi="Times New Roman"/>
                <w:sz w:val="20"/>
                <w:szCs w:val="20"/>
              </w:rPr>
              <w:t>608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16">
            <w:pPr>
              <w:ind w:firstLine="0"/>
              <w:jc w:val="center"/>
              <w:rPr>
                <w:rFonts w:ascii="Times New Roman" w:hAnsi="Times New Roman"/>
                <w:sz w:val="20"/>
                <w:szCs w:val="20"/>
              </w:rPr>
            </w:pPr>
            <w:r>
              <w:rPr>
                <w:rFonts w:ascii="Times New Roman" w:hAnsi="Times New Roman"/>
                <w:sz w:val="20"/>
                <w:szCs w:val="20"/>
              </w:rPr>
              <w:t>995192.66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17">
            <w:pPr>
              <w:ind w:firstLine="0"/>
              <w:jc w:val="center"/>
              <w:rPr>
                <w:rFonts w:ascii="Times New Roman" w:hAnsi="Times New Roman"/>
                <w:sz w:val="20"/>
                <w:szCs w:val="20"/>
              </w:rPr>
            </w:pPr>
            <w:r>
              <w:rPr>
                <w:rFonts w:ascii="Times New Roman" w:hAnsi="Times New Roman"/>
                <w:sz w:val="20"/>
                <w:szCs w:val="20"/>
              </w:rPr>
              <w:t>2731797.88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18">
            <w:pPr>
              <w:ind w:firstLine="0"/>
              <w:jc w:val="center"/>
              <w:rPr>
                <w:rFonts w:ascii="Times New Roman" w:hAnsi="Times New Roman"/>
                <w:sz w:val="20"/>
                <w:szCs w:val="20"/>
              </w:rPr>
            </w:pPr>
            <w:r>
              <w:rPr>
                <w:rFonts w:ascii="Times New Roman" w:hAnsi="Times New Roman"/>
                <w:sz w:val="20"/>
                <w:szCs w:val="20"/>
              </w:rPr>
              <w:t>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19">
            <w:pPr>
              <w:ind w:firstLine="0"/>
              <w:jc w:val="center"/>
              <w:rPr>
                <w:rFonts w:ascii="Times New Roman" w:hAnsi="Times New Roman"/>
                <w:sz w:val="20"/>
                <w:szCs w:val="20"/>
              </w:rPr>
            </w:pPr>
            <w:r>
              <w:rPr>
                <w:rFonts w:ascii="Times New Roman" w:hAnsi="Times New Roman"/>
                <w:sz w:val="20"/>
                <w:szCs w:val="20"/>
              </w:rPr>
              <w:t>995193.23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1A">
            <w:pPr>
              <w:ind w:firstLine="0"/>
              <w:jc w:val="center"/>
              <w:rPr>
                <w:rFonts w:ascii="Times New Roman" w:hAnsi="Times New Roman"/>
                <w:sz w:val="20"/>
                <w:szCs w:val="20"/>
              </w:rPr>
            </w:pPr>
            <w:r>
              <w:rPr>
                <w:rFonts w:ascii="Times New Roman" w:hAnsi="Times New Roman"/>
                <w:sz w:val="20"/>
                <w:szCs w:val="20"/>
              </w:rPr>
              <w:t>2731802.06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1B">
            <w:pPr>
              <w:ind w:firstLine="0"/>
              <w:jc w:val="center"/>
              <w:rPr>
                <w:rFonts w:ascii="Times New Roman" w:hAnsi="Times New Roman"/>
                <w:sz w:val="20"/>
                <w:szCs w:val="20"/>
              </w:rPr>
            </w:pPr>
            <w:r>
              <w:rPr>
                <w:rFonts w:ascii="Times New Roman" w:hAnsi="Times New Roman"/>
                <w:sz w:val="20"/>
                <w:szCs w:val="20"/>
              </w:rPr>
              <w:t>610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1C">
            <w:pPr>
              <w:ind w:firstLine="0"/>
              <w:jc w:val="center"/>
              <w:rPr>
                <w:rFonts w:ascii="Times New Roman" w:hAnsi="Times New Roman"/>
                <w:sz w:val="20"/>
                <w:szCs w:val="20"/>
              </w:rPr>
            </w:pPr>
            <w:r>
              <w:rPr>
                <w:rFonts w:ascii="Times New Roman" w:hAnsi="Times New Roman"/>
                <w:sz w:val="20"/>
                <w:szCs w:val="20"/>
              </w:rPr>
              <w:t>995187.86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1D">
            <w:pPr>
              <w:ind w:firstLine="0"/>
              <w:jc w:val="center"/>
              <w:rPr>
                <w:rFonts w:ascii="Times New Roman" w:hAnsi="Times New Roman"/>
                <w:sz w:val="20"/>
                <w:szCs w:val="20"/>
              </w:rPr>
            </w:pPr>
            <w:r>
              <w:rPr>
                <w:rFonts w:ascii="Times New Roman" w:hAnsi="Times New Roman"/>
                <w:sz w:val="20"/>
                <w:szCs w:val="20"/>
              </w:rPr>
              <w:t>2731802.81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1E">
            <w:pPr>
              <w:ind w:firstLine="0"/>
              <w:jc w:val="center"/>
              <w:rPr>
                <w:rFonts w:ascii="Times New Roman" w:hAnsi="Times New Roman"/>
                <w:sz w:val="20"/>
                <w:szCs w:val="20"/>
              </w:rPr>
            </w:pPr>
            <w:r>
              <w:rPr>
                <w:rFonts w:ascii="Times New Roman" w:hAnsi="Times New Roman"/>
                <w:sz w:val="20"/>
                <w:szCs w:val="20"/>
              </w:rPr>
              <w:t>611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1F">
            <w:pPr>
              <w:ind w:firstLine="0"/>
              <w:jc w:val="center"/>
              <w:rPr>
                <w:rFonts w:ascii="Times New Roman" w:hAnsi="Times New Roman"/>
                <w:sz w:val="20"/>
                <w:szCs w:val="20"/>
              </w:rPr>
            </w:pPr>
            <w:r>
              <w:rPr>
                <w:rFonts w:ascii="Times New Roman" w:hAnsi="Times New Roman"/>
                <w:sz w:val="20"/>
                <w:szCs w:val="20"/>
              </w:rPr>
              <w:t>995187.64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20">
            <w:pPr>
              <w:ind w:firstLine="0"/>
              <w:jc w:val="center"/>
              <w:rPr>
                <w:rFonts w:ascii="Times New Roman" w:hAnsi="Times New Roman"/>
                <w:sz w:val="20"/>
                <w:szCs w:val="20"/>
              </w:rPr>
            </w:pPr>
            <w:r>
              <w:rPr>
                <w:rFonts w:ascii="Times New Roman" w:hAnsi="Times New Roman"/>
                <w:sz w:val="20"/>
                <w:szCs w:val="20"/>
              </w:rPr>
              <w:t>2731801.31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21">
            <w:pPr>
              <w:ind w:firstLine="0"/>
              <w:jc w:val="center"/>
              <w:rPr>
                <w:rFonts w:ascii="Times New Roman" w:hAnsi="Times New Roman"/>
                <w:sz w:val="20"/>
                <w:szCs w:val="20"/>
              </w:rPr>
            </w:pPr>
            <w:r>
              <w:rPr>
                <w:rFonts w:ascii="Times New Roman" w:hAnsi="Times New Roman"/>
                <w:sz w:val="20"/>
                <w:szCs w:val="20"/>
              </w:rPr>
              <w:t>612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22">
            <w:pPr>
              <w:ind w:firstLine="0"/>
              <w:jc w:val="center"/>
              <w:rPr>
                <w:rFonts w:ascii="Times New Roman" w:hAnsi="Times New Roman"/>
                <w:sz w:val="20"/>
                <w:szCs w:val="20"/>
              </w:rPr>
            </w:pPr>
            <w:r>
              <w:rPr>
                <w:rFonts w:ascii="Times New Roman" w:hAnsi="Times New Roman"/>
                <w:sz w:val="20"/>
                <w:szCs w:val="20"/>
              </w:rPr>
              <w:t>995191.51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23">
            <w:pPr>
              <w:ind w:firstLine="0"/>
              <w:jc w:val="center"/>
              <w:rPr>
                <w:rFonts w:ascii="Times New Roman" w:hAnsi="Times New Roman"/>
                <w:sz w:val="20"/>
                <w:szCs w:val="20"/>
              </w:rPr>
            </w:pPr>
            <w:r>
              <w:rPr>
                <w:rFonts w:ascii="Times New Roman" w:hAnsi="Times New Roman"/>
                <w:sz w:val="20"/>
                <w:szCs w:val="20"/>
              </w:rPr>
              <w:t>2731800.78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24">
            <w:pPr>
              <w:ind w:firstLine="0"/>
              <w:jc w:val="center"/>
              <w:rPr>
                <w:rFonts w:ascii="Times New Roman" w:hAnsi="Times New Roman"/>
                <w:sz w:val="20"/>
                <w:szCs w:val="20"/>
              </w:rPr>
            </w:pPr>
            <w:r>
              <w:rPr>
                <w:rFonts w:ascii="Times New Roman" w:hAnsi="Times New Roman"/>
                <w:sz w:val="20"/>
                <w:szCs w:val="20"/>
              </w:rPr>
              <w:t>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25">
            <w:pPr>
              <w:ind w:firstLine="0"/>
              <w:jc w:val="center"/>
              <w:rPr>
                <w:rFonts w:ascii="Times New Roman" w:hAnsi="Times New Roman"/>
                <w:sz w:val="20"/>
                <w:szCs w:val="20"/>
              </w:rPr>
            </w:pPr>
            <w:r>
              <w:rPr>
                <w:rFonts w:ascii="Times New Roman" w:hAnsi="Times New Roman"/>
                <w:sz w:val="20"/>
                <w:szCs w:val="20"/>
              </w:rPr>
              <w:t>995191.17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26">
            <w:pPr>
              <w:ind w:firstLine="0"/>
              <w:jc w:val="center"/>
              <w:rPr>
                <w:rFonts w:ascii="Times New Roman" w:hAnsi="Times New Roman"/>
                <w:sz w:val="20"/>
                <w:szCs w:val="20"/>
              </w:rPr>
            </w:pPr>
            <w:r>
              <w:rPr>
                <w:rFonts w:ascii="Times New Roman" w:hAnsi="Times New Roman"/>
                <w:sz w:val="20"/>
                <w:szCs w:val="20"/>
              </w:rPr>
              <w:t>2731798.09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27">
            <w:pPr>
              <w:ind w:firstLine="0"/>
              <w:jc w:val="center"/>
              <w:rPr>
                <w:rFonts w:ascii="Times New Roman" w:hAnsi="Times New Roman"/>
                <w:sz w:val="20"/>
                <w:szCs w:val="20"/>
              </w:rPr>
            </w:pPr>
            <w:r>
              <w:rPr>
                <w:rFonts w:ascii="Times New Roman" w:hAnsi="Times New Roman"/>
                <w:sz w:val="20"/>
                <w:szCs w:val="20"/>
              </w:rPr>
              <w:t>608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28">
            <w:pPr>
              <w:ind w:firstLine="0"/>
              <w:jc w:val="center"/>
              <w:rPr>
                <w:rFonts w:ascii="Times New Roman" w:hAnsi="Times New Roman"/>
                <w:sz w:val="20"/>
                <w:szCs w:val="20"/>
              </w:rPr>
            </w:pPr>
            <w:r>
              <w:rPr>
                <w:rFonts w:ascii="Times New Roman" w:hAnsi="Times New Roman"/>
                <w:sz w:val="20"/>
                <w:szCs w:val="20"/>
              </w:rPr>
              <w:t>995192.66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29">
            <w:pPr>
              <w:ind w:firstLine="0"/>
              <w:jc w:val="center"/>
              <w:rPr>
                <w:rFonts w:ascii="Times New Roman" w:hAnsi="Times New Roman"/>
                <w:sz w:val="20"/>
                <w:szCs w:val="20"/>
              </w:rPr>
            </w:pPr>
            <w:r>
              <w:rPr>
                <w:rFonts w:ascii="Times New Roman" w:hAnsi="Times New Roman"/>
                <w:sz w:val="20"/>
                <w:szCs w:val="20"/>
              </w:rPr>
              <w:t>2731797.88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E2A">
            <w:pPr>
              <w:ind w:firstLine="0"/>
              <w:jc w:val="center"/>
              <w:rPr>
                <w:rFonts w:ascii="Times New Roman" w:hAnsi="Times New Roman"/>
                <w:b/>
                <w:bCs/>
                <w:sz w:val="20"/>
                <w:szCs w:val="20"/>
              </w:rPr>
            </w:pPr>
            <w:r>
              <w:rPr>
                <w:rFonts w:ascii="Times New Roman" w:hAnsi="Times New Roman"/>
                <w:b/>
                <w:bCs/>
                <w:sz w:val="20"/>
                <w:szCs w:val="20"/>
              </w:rPr>
              <w:t>Контур32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2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2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2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2E">
            <w:pPr>
              <w:ind w:firstLine="0"/>
              <w:jc w:val="center"/>
              <w:rPr>
                <w:rFonts w:ascii="Times New Roman" w:hAnsi="Times New Roman"/>
                <w:sz w:val="20"/>
                <w:szCs w:val="20"/>
              </w:rPr>
            </w:pPr>
            <w:r>
              <w:rPr>
                <w:rFonts w:ascii="Times New Roman" w:hAnsi="Times New Roman"/>
                <w:sz w:val="20"/>
                <w:szCs w:val="20"/>
              </w:rPr>
              <w:t>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2F">
            <w:pPr>
              <w:ind w:firstLine="0"/>
              <w:jc w:val="center"/>
              <w:rPr>
                <w:rFonts w:ascii="Times New Roman" w:hAnsi="Times New Roman"/>
                <w:sz w:val="20"/>
                <w:szCs w:val="20"/>
              </w:rPr>
            </w:pPr>
            <w:r>
              <w:rPr>
                <w:rFonts w:ascii="Times New Roman" w:hAnsi="Times New Roman"/>
                <w:sz w:val="20"/>
                <w:szCs w:val="20"/>
              </w:rPr>
              <w:t>995061.51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30">
            <w:pPr>
              <w:ind w:firstLine="0"/>
              <w:jc w:val="center"/>
              <w:rPr>
                <w:rFonts w:ascii="Times New Roman" w:hAnsi="Times New Roman"/>
                <w:sz w:val="20"/>
                <w:szCs w:val="20"/>
              </w:rPr>
            </w:pPr>
            <w:r>
              <w:rPr>
                <w:rFonts w:ascii="Times New Roman" w:hAnsi="Times New Roman"/>
                <w:sz w:val="20"/>
                <w:szCs w:val="20"/>
              </w:rPr>
              <w:t>2730307.47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31">
            <w:pPr>
              <w:ind w:firstLine="0"/>
              <w:jc w:val="center"/>
              <w:rPr>
                <w:rFonts w:ascii="Times New Roman" w:hAnsi="Times New Roman"/>
                <w:sz w:val="20"/>
                <w:szCs w:val="20"/>
              </w:rPr>
            </w:pPr>
            <w:r>
              <w:rPr>
                <w:rFonts w:ascii="Times New Roman" w:hAnsi="Times New Roman"/>
                <w:sz w:val="20"/>
                <w:szCs w:val="20"/>
              </w:rPr>
              <w:t>615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32">
            <w:pPr>
              <w:ind w:firstLine="0"/>
              <w:jc w:val="center"/>
              <w:rPr>
                <w:rFonts w:ascii="Times New Roman" w:hAnsi="Times New Roman"/>
                <w:sz w:val="20"/>
                <w:szCs w:val="20"/>
              </w:rPr>
            </w:pPr>
            <w:r>
              <w:rPr>
                <w:rFonts w:ascii="Times New Roman" w:hAnsi="Times New Roman"/>
                <w:sz w:val="20"/>
                <w:szCs w:val="20"/>
              </w:rPr>
              <w:t>995061.59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33">
            <w:pPr>
              <w:ind w:firstLine="0"/>
              <w:jc w:val="center"/>
              <w:rPr>
                <w:rFonts w:ascii="Times New Roman" w:hAnsi="Times New Roman"/>
                <w:sz w:val="20"/>
                <w:szCs w:val="20"/>
              </w:rPr>
            </w:pPr>
            <w:r>
              <w:rPr>
                <w:rFonts w:ascii="Times New Roman" w:hAnsi="Times New Roman"/>
                <w:sz w:val="20"/>
                <w:szCs w:val="20"/>
              </w:rPr>
              <w:t>2730308.98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34">
            <w:pPr>
              <w:ind w:firstLine="0"/>
              <w:jc w:val="center"/>
              <w:rPr>
                <w:rFonts w:ascii="Times New Roman" w:hAnsi="Times New Roman"/>
                <w:sz w:val="20"/>
                <w:szCs w:val="20"/>
              </w:rPr>
            </w:pPr>
            <w:r>
              <w:rPr>
                <w:rFonts w:ascii="Times New Roman" w:hAnsi="Times New Roman"/>
                <w:sz w:val="20"/>
                <w:szCs w:val="20"/>
              </w:rPr>
              <w:t>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35">
            <w:pPr>
              <w:ind w:firstLine="0"/>
              <w:jc w:val="center"/>
              <w:rPr>
                <w:rFonts w:ascii="Times New Roman" w:hAnsi="Times New Roman"/>
                <w:sz w:val="20"/>
                <w:szCs w:val="20"/>
              </w:rPr>
            </w:pPr>
            <w:r>
              <w:rPr>
                <w:rFonts w:ascii="Times New Roman" w:hAnsi="Times New Roman"/>
                <w:sz w:val="20"/>
                <w:szCs w:val="20"/>
              </w:rPr>
              <w:t>995060.10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36">
            <w:pPr>
              <w:ind w:firstLine="0"/>
              <w:jc w:val="center"/>
              <w:rPr>
                <w:rFonts w:ascii="Times New Roman" w:hAnsi="Times New Roman"/>
                <w:sz w:val="20"/>
                <w:szCs w:val="20"/>
              </w:rPr>
            </w:pPr>
            <w:r>
              <w:rPr>
                <w:rFonts w:ascii="Times New Roman" w:hAnsi="Times New Roman"/>
                <w:sz w:val="20"/>
                <w:szCs w:val="20"/>
              </w:rPr>
              <w:t>2730309.05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37">
            <w:pPr>
              <w:ind w:firstLine="0"/>
              <w:jc w:val="center"/>
              <w:rPr>
                <w:rFonts w:ascii="Times New Roman" w:hAnsi="Times New Roman"/>
                <w:sz w:val="20"/>
                <w:szCs w:val="20"/>
              </w:rPr>
            </w:pPr>
            <w:r>
              <w:rPr>
                <w:rFonts w:ascii="Times New Roman" w:hAnsi="Times New Roman"/>
                <w:sz w:val="20"/>
                <w:szCs w:val="20"/>
              </w:rPr>
              <w:t>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38">
            <w:pPr>
              <w:ind w:firstLine="0"/>
              <w:jc w:val="center"/>
              <w:rPr>
                <w:rFonts w:ascii="Times New Roman" w:hAnsi="Times New Roman"/>
                <w:sz w:val="20"/>
                <w:szCs w:val="20"/>
              </w:rPr>
            </w:pPr>
            <w:r>
              <w:rPr>
                <w:rFonts w:ascii="Times New Roman" w:hAnsi="Times New Roman"/>
                <w:sz w:val="20"/>
                <w:szCs w:val="20"/>
              </w:rPr>
              <w:t>995060.00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39">
            <w:pPr>
              <w:ind w:firstLine="0"/>
              <w:jc w:val="center"/>
              <w:rPr>
                <w:rFonts w:ascii="Times New Roman" w:hAnsi="Times New Roman"/>
                <w:sz w:val="20"/>
                <w:szCs w:val="20"/>
              </w:rPr>
            </w:pPr>
            <w:r>
              <w:rPr>
                <w:rFonts w:ascii="Times New Roman" w:hAnsi="Times New Roman"/>
                <w:sz w:val="20"/>
                <w:szCs w:val="20"/>
              </w:rPr>
              <w:t>2730307.56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3A">
            <w:pPr>
              <w:ind w:firstLine="0"/>
              <w:jc w:val="center"/>
              <w:rPr>
                <w:rFonts w:ascii="Times New Roman" w:hAnsi="Times New Roman"/>
                <w:sz w:val="20"/>
                <w:szCs w:val="20"/>
              </w:rPr>
            </w:pPr>
            <w:r>
              <w:rPr>
                <w:rFonts w:ascii="Times New Roman" w:hAnsi="Times New Roman"/>
                <w:sz w:val="20"/>
                <w:szCs w:val="20"/>
              </w:rPr>
              <w:t>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3B">
            <w:pPr>
              <w:ind w:firstLine="0"/>
              <w:jc w:val="center"/>
              <w:rPr>
                <w:rFonts w:ascii="Times New Roman" w:hAnsi="Times New Roman"/>
                <w:sz w:val="20"/>
                <w:szCs w:val="20"/>
              </w:rPr>
            </w:pPr>
            <w:r>
              <w:rPr>
                <w:rFonts w:ascii="Times New Roman" w:hAnsi="Times New Roman"/>
                <w:sz w:val="20"/>
                <w:szCs w:val="20"/>
              </w:rPr>
              <w:t>995061.51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3C">
            <w:pPr>
              <w:ind w:firstLine="0"/>
              <w:jc w:val="center"/>
              <w:rPr>
                <w:rFonts w:ascii="Times New Roman" w:hAnsi="Times New Roman"/>
                <w:sz w:val="20"/>
                <w:szCs w:val="20"/>
              </w:rPr>
            </w:pPr>
            <w:r>
              <w:rPr>
                <w:rFonts w:ascii="Times New Roman" w:hAnsi="Times New Roman"/>
                <w:sz w:val="20"/>
                <w:szCs w:val="20"/>
              </w:rPr>
              <w:t>2730307.47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E3D">
            <w:pPr>
              <w:ind w:firstLine="0"/>
              <w:jc w:val="center"/>
              <w:rPr>
                <w:rFonts w:ascii="Times New Roman" w:hAnsi="Times New Roman"/>
                <w:b/>
                <w:bCs/>
                <w:sz w:val="20"/>
                <w:szCs w:val="20"/>
              </w:rPr>
            </w:pPr>
            <w:r>
              <w:rPr>
                <w:rFonts w:ascii="Times New Roman" w:hAnsi="Times New Roman"/>
                <w:b/>
                <w:bCs/>
                <w:sz w:val="20"/>
                <w:szCs w:val="20"/>
              </w:rPr>
              <w:t>Контур33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3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3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4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41">
            <w:pPr>
              <w:ind w:firstLine="0"/>
              <w:jc w:val="center"/>
              <w:rPr>
                <w:rFonts w:ascii="Times New Roman" w:hAnsi="Times New Roman"/>
                <w:sz w:val="20"/>
                <w:szCs w:val="20"/>
              </w:rPr>
            </w:pPr>
            <w:r>
              <w:rPr>
                <w:rFonts w:ascii="Times New Roman" w:hAnsi="Times New Roman"/>
                <w:sz w:val="20"/>
                <w:szCs w:val="20"/>
              </w:rPr>
              <w:t>618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42">
            <w:pPr>
              <w:ind w:firstLine="0"/>
              <w:jc w:val="center"/>
              <w:rPr>
                <w:rFonts w:ascii="Times New Roman" w:hAnsi="Times New Roman"/>
                <w:sz w:val="20"/>
                <w:szCs w:val="20"/>
              </w:rPr>
            </w:pPr>
            <w:r>
              <w:rPr>
                <w:rFonts w:ascii="Times New Roman" w:hAnsi="Times New Roman"/>
                <w:sz w:val="20"/>
                <w:szCs w:val="20"/>
              </w:rPr>
              <w:t>995233.11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43">
            <w:pPr>
              <w:ind w:firstLine="0"/>
              <w:jc w:val="center"/>
              <w:rPr>
                <w:rFonts w:ascii="Times New Roman" w:hAnsi="Times New Roman"/>
                <w:sz w:val="20"/>
                <w:szCs w:val="20"/>
              </w:rPr>
            </w:pPr>
            <w:r>
              <w:rPr>
                <w:rFonts w:ascii="Times New Roman" w:hAnsi="Times New Roman"/>
                <w:sz w:val="20"/>
                <w:szCs w:val="20"/>
              </w:rPr>
              <w:t>2731795.37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44">
            <w:pPr>
              <w:ind w:firstLine="0"/>
              <w:jc w:val="center"/>
              <w:rPr>
                <w:rFonts w:ascii="Times New Roman" w:hAnsi="Times New Roman"/>
                <w:sz w:val="20"/>
                <w:szCs w:val="20"/>
              </w:rPr>
            </w:pPr>
            <w:r>
              <w:rPr>
                <w:rFonts w:ascii="Times New Roman" w:hAnsi="Times New Roman"/>
                <w:sz w:val="20"/>
                <w:szCs w:val="20"/>
              </w:rPr>
              <w:t>619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45">
            <w:pPr>
              <w:ind w:firstLine="0"/>
              <w:jc w:val="center"/>
              <w:rPr>
                <w:rFonts w:ascii="Times New Roman" w:hAnsi="Times New Roman"/>
                <w:sz w:val="20"/>
                <w:szCs w:val="20"/>
              </w:rPr>
            </w:pPr>
            <w:r>
              <w:rPr>
                <w:rFonts w:ascii="Times New Roman" w:hAnsi="Times New Roman"/>
                <w:sz w:val="20"/>
                <w:szCs w:val="20"/>
              </w:rPr>
              <w:t>995233.38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46">
            <w:pPr>
              <w:ind w:firstLine="0"/>
              <w:jc w:val="center"/>
              <w:rPr>
                <w:rFonts w:ascii="Times New Roman" w:hAnsi="Times New Roman"/>
                <w:sz w:val="20"/>
                <w:szCs w:val="20"/>
              </w:rPr>
            </w:pPr>
            <w:r>
              <w:rPr>
                <w:rFonts w:ascii="Times New Roman" w:hAnsi="Times New Roman"/>
                <w:sz w:val="20"/>
                <w:szCs w:val="20"/>
              </w:rPr>
              <w:t>2731796.85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47">
            <w:pPr>
              <w:ind w:firstLine="0"/>
              <w:jc w:val="center"/>
              <w:rPr>
                <w:rFonts w:ascii="Times New Roman" w:hAnsi="Times New Roman"/>
                <w:sz w:val="20"/>
                <w:szCs w:val="20"/>
              </w:rPr>
            </w:pPr>
            <w:r>
              <w:rPr>
                <w:rFonts w:ascii="Times New Roman" w:hAnsi="Times New Roman"/>
                <w:sz w:val="20"/>
                <w:szCs w:val="20"/>
              </w:rPr>
              <w:t>620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48">
            <w:pPr>
              <w:ind w:firstLine="0"/>
              <w:jc w:val="center"/>
              <w:rPr>
                <w:rFonts w:ascii="Times New Roman" w:hAnsi="Times New Roman"/>
                <w:sz w:val="20"/>
                <w:szCs w:val="20"/>
              </w:rPr>
            </w:pPr>
            <w:r>
              <w:rPr>
                <w:rFonts w:ascii="Times New Roman" w:hAnsi="Times New Roman"/>
                <w:sz w:val="20"/>
                <w:szCs w:val="20"/>
              </w:rPr>
              <w:t>995231.88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49">
            <w:pPr>
              <w:ind w:firstLine="0"/>
              <w:jc w:val="center"/>
              <w:rPr>
                <w:rFonts w:ascii="Times New Roman" w:hAnsi="Times New Roman"/>
                <w:sz w:val="20"/>
                <w:szCs w:val="20"/>
              </w:rPr>
            </w:pPr>
            <w:r>
              <w:rPr>
                <w:rFonts w:ascii="Times New Roman" w:hAnsi="Times New Roman"/>
                <w:sz w:val="20"/>
                <w:szCs w:val="20"/>
              </w:rPr>
              <w:t>2731797.11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4A">
            <w:pPr>
              <w:ind w:firstLine="0"/>
              <w:jc w:val="center"/>
              <w:rPr>
                <w:rFonts w:ascii="Times New Roman" w:hAnsi="Times New Roman"/>
                <w:sz w:val="20"/>
                <w:szCs w:val="20"/>
              </w:rPr>
            </w:pPr>
            <w:r>
              <w:rPr>
                <w:rFonts w:ascii="Times New Roman" w:hAnsi="Times New Roman"/>
                <w:sz w:val="20"/>
                <w:szCs w:val="20"/>
              </w:rPr>
              <w:t>621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4B">
            <w:pPr>
              <w:ind w:firstLine="0"/>
              <w:jc w:val="center"/>
              <w:rPr>
                <w:rFonts w:ascii="Times New Roman" w:hAnsi="Times New Roman"/>
                <w:sz w:val="20"/>
                <w:szCs w:val="20"/>
              </w:rPr>
            </w:pPr>
            <w:r>
              <w:rPr>
                <w:rFonts w:ascii="Times New Roman" w:hAnsi="Times New Roman"/>
                <w:sz w:val="20"/>
                <w:szCs w:val="20"/>
              </w:rPr>
              <w:t>995231.62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4C">
            <w:pPr>
              <w:ind w:firstLine="0"/>
              <w:jc w:val="center"/>
              <w:rPr>
                <w:rFonts w:ascii="Times New Roman" w:hAnsi="Times New Roman"/>
                <w:sz w:val="20"/>
                <w:szCs w:val="20"/>
              </w:rPr>
            </w:pPr>
            <w:r>
              <w:rPr>
                <w:rFonts w:ascii="Times New Roman" w:hAnsi="Times New Roman"/>
                <w:sz w:val="20"/>
                <w:szCs w:val="20"/>
              </w:rPr>
              <w:t>2731795.62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4D">
            <w:pPr>
              <w:ind w:firstLine="0"/>
              <w:jc w:val="center"/>
              <w:rPr>
                <w:rFonts w:ascii="Times New Roman" w:hAnsi="Times New Roman"/>
                <w:sz w:val="20"/>
                <w:szCs w:val="20"/>
              </w:rPr>
            </w:pPr>
            <w:r>
              <w:rPr>
                <w:rFonts w:ascii="Times New Roman" w:hAnsi="Times New Roman"/>
                <w:sz w:val="20"/>
                <w:szCs w:val="20"/>
              </w:rPr>
              <w:t>618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4E">
            <w:pPr>
              <w:ind w:firstLine="0"/>
              <w:jc w:val="center"/>
              <w:rPr>
                <w:rFonts w:ascii="Times New Roman" w:hAnsi="Times New Roman"/>
                <w:sz w:val="20"/>
                <w:szCs w:val="20"/>
              </w:rPr>
            </w:pPr>
            <w:r>
              <w:rPr>
                <w:rFonts w:ascii="Times New Roman" w:hAnsi="Times New Roman"/>
                <w:sz w:val="20"/>
                <w:szCs w:val="20"/>
              </w:rPr>
              <w:t>995233.11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4F">
            <w:pPr>
              <w:ind w:firstLine="0"/>
              <w:jc w:val="center"/>
              <w:rPr>
                <w:rFonts w:ascii="Times New Roman" w:hAnsi="Times New Roman"/>
                <w:sz w:val="20"/>
                <w:szCs w:val="20"/>
              </w:rPr>
            </w:pPr>
            <w:r>
              <w:rPr>
                <w:rFonts w:ascii="Times New Roman" w:hAnsi="Times New Roman"/>
                <w:sz w:val="20"/>
                <w:szCs w:val="20"/>
              </w:rPr>
              <w:t>2731795.37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E50">
            <w:pPr>
              <w:ind w:firstLine="0"/>
              <w:jc w:val="center"/>
              <w:rPr>
                <w:rFonts w:ascii="Times New Roman" w:hAnsi="Times New Roman"/>
                <w:b/>
                <w:bCs/>
                <w:sz w:val="20"/>
                <w:szCs w:val="20"/>
              </w:rPr>
            </w:pPr>
            <w:r>
              <w:rPr>
                <w:rFonts w:ascii="Times New Roman" w:hAnsi="Times New Roman"/>
                <w:b/>
                <w:bCs/>
                <w:sz w:val="20"/>
                <w:szCs w:val="20"/>
              </w:rPr>
              <w:t>Контур34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5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5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5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54">
            <w:pPr>
              <w:ind w:firstLine="0"/>
              <w:jc w:val="center"/>
              <w:rPr>
                <w:rFonts w:ascii="Times New Roman" w:hAnsi="Times New Roman"/>
                <w:sz w:val="20"/>
                <w:szCs w:val="20"/>
              </w:rPr>
            </w:pPr>
            <w:r>
              <w:rPr>
                <w:rFonts w:ascii="Times New Roman" w:hAnsi="Times New Roman"/>
                <w:sz w:val="20"/>
                <w:szCs w:val="20"/>
              </w:rPr>
              <w:t>622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55">
            <w:pPr>
              <w:ind w:firstLine="0"/>
              <w:jc w:val="center"/>
              <w:rPr>
                <w:rFonts w:ascii="Times New Roman" w:hAnsi="Times New Roman"/>
                <w:sz w:val="20"/>
                <w:szCs w:val="20"/>
              </w:rPr>
            </w:pPr>
            <w:r>
              <w:rPr>
                <w:rFonts w:ascii="Times New Roman" w:hAnsi="Times New Roman"/>
                <w:sz w:val="20"/>
                <w:szCs w:val="20"/>
              </w:rPr>
              <w:t>995246.73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56">
            <w:pPr>
              <w:ind w:firstLine="0"/>
              <w:jc w:val="center"/>
              <w:rPr>
                <w:rFonts w:ascii="Times New Roman" w:hAnsi="Times New Roman"/>
                <w:sz w:val="20"/>
                <w:szCs w:val="20"/>
              </w:rPr>
            </w:pPr>
            <w:r>
              <w:rPr>
                <w:rFonts w:ascii="Times New Roman" w:hAnsi="Times New Roman"/>
                <w:sz w:val="20"/>
                <w:szCs w:val="20"/>
              </w:rPr>
              <w:t>2730313.67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57">
            <w:pPr>
              <w:ind w:firstLine="0"/>
              <w:jc w:val="center"/>
              <w:rPr>
                <w:rFonts w:ascii="Times New Roman" w:hAnsi="Times New Roman"/>
                <w:sz w:val="20"/>
                <w:szCs w:val="20"/>
              </w:rPr>
            </w:pPr>
            <w:r>
              <w:rPr>
                <w:rFonts w:ascii="Times New Roman" w:hAnsi="Times New Roman"/>
                <w:sz w:val="20"/>
                <w:szCs w:val="20"/>
              </w:rPr>
              <w:t>623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58">
            <w:pPr>
              <w:ind w:firstLine="0"/>
              <w:jc w:val="center"/>
              <w:rPr>
                <w:rFonts w:ascii="Times New Roman" w:hAnsi="Times New Roman"/>
                <w:sz w:val="20"/>
                <w:szCs w:val="20"/>
              </w:rPr>
            </w:pPr>
            <w:r>
              <w:rPr>
                <w:rFonts w:ascii="Times New Roman" w:hAnsi="Times New Roman"/>
                <w:sz w:val="20"/>
                <w:szCs w:val="20"/>
              </w:rPr>
              <w:t>995246.64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59">
            <w:pPr>
              <w:ind w:firstLine="0"/>
              <w:jc w:val="center"/>
              <w:rPr>
                <w:rFonts w:ascii="Times New Roman" w:hAnsi="Times New Roman"/>
                <w:sz w:val="20"/>
                <w:szCs w:val="20"/>
              </w:rPr>
            </w:pPr>
            <w:r>
              <w:rPr>
                <w:rFonts w:ascii="Times New Roman" w:hAnsi="Times New Roman"/>
                <w:sz w:val="20"/>
                <w:szCs w:val="20"/>
              </w:rPr>
              <w:t>2730476.96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5A">
            <w:pPr>
              <w:ind w:firstLine="0"/>
              <w:jc w:val="center"/>
              <w:rPr>
                <w:rFonts w:ascii="Times New Roman" w:hAnsi="Times New Roman"/>
                <w:sz w:val="20"/>
                <w:szCs w:val="20"/>
              </w:rPr>
            </w:pPr>
            <w:r>
              <w:rPr>
                <w:rFonts w:ascii="Times New Roman" w:hAnsi="Times New Roman"/>
                <w:sz w:val="20"/>
                <w:szCs w:val="20"/>
              </w:rPr>
              <w:t>624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5B">
            <w:pPr>
              <w:ind w:firstLine="0"/>
              <w:jc w:val="center"/>
              <w:rPr>
                <w:rFonts w:ascii="Times New Roman" w:hAnsi="Times New Roman"/>
                <w:sz w:val="20"/>
                <w:szCs w:val="20"/>
              </w:rPr>
            </w:pPr>
            <w:r>
              <w:rPr>
                <w:rFonts w:ascii="Times New Roman" w:hAnsi="Times New Roman"/>
                <w:sz w:val="20"/>
                <w:szCs w:val="20"/>
              </w:rPr>
              <w:t>995259.68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5C">
            <w:pPr>
              <w:ind w:firstLine="0"/>
              <w:jc w:val="center"/>
              <w:rPr>
                <w:rFonts w:ascii="Times New Roman" w:hAnsi="Times New Roman"/>
                <w:sz w:val="20"/>
                <w:szCs w:val="20"/>
              </w:rPr>
            </w:pPr>
            <w:r>
              <w:rPr>
                <w:rFonts w:ascii="Times New Roman" w:hAnsi="Times New Roman"/>
                <w:sz w:val="20"/>
                <w:szCs w:val="20"/>
              </w:rPr>
              <w:t>2730493.75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5D">
            <w:pPr>
              <w:ind w:firstLine="0"/>
              <w:jc w:val="center"/>
              <w:rPr>
                <w:rFonts w:ascii="Times New Roman" w:hAnsi="Times New Roman"/>
                <w:sz w:val="20"/>
                <w:szCs w:val="20"/>
              </w:rPr>
            </w:pPr>
            <w:r>
              <w:rPr>
                <w:rFonts w:ascii="Times New Roman" w:hAnsi="Times New Roman"/>
                <w:sz w:val="20"/>
                <w:szCs w:val="20"/>
              </w:rPr>
              <w:t>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5E">
            <w:pPr>
              <w:ind w:firstLine="0"/>
              <w:jc w:val="center"/>
              <w:rPr>
                <w:rFonts w:ascii="Times New Roman" w:hAnsi="Times New Roman"/>
                <w:sz w:val="20"/>
                <w:szCs w:val="20"/>
              </w:rPr>
            </w:pPr>
            <w:r>
              <w:rPr>
                <w:rFonts w:ascii="Times New Roman" w:hAnsi="Times New Roman"/>
                <w:sz w:val="20"/>
                <w:szCs w:val="20"/>
              </w:rPr>
              <w:t>995268.58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5F">
            <w:pPr>
              <w:ind w:firstLine="0"/>
              <w:jc w:val="center"/>
              <w:rPr>
                <w:rFonts w:ascii="Times New Roman" w:hAnsi="Times New Roman"/>
                <w:sz w:val="20"/>
                <w:szCs w:val="20"/>
              </w:rPr>
            </w:pPr>
            <w:r>
              <w:rPr>
                <w:rFonts w:ascii="Times New Roman" w:hAnsi="Times New Roman"/>
                <w:sz w:val="20"/>
                <w:szCs w:val="20"/>
              </w:rPr>
              <w:t>2730505.21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60">
            <w:pPr>
              <w:ind w:firstLine="0"/>
              <w:jc w:val="center"/>
              <w:rPr>
                <w:rFonts w:ascii="Times New Roman" w:hAnsi="Times New Roman"/>
                <w:sz w:val="20"/>
                <w:szCs w:val="20"/>
              </w:rPr>
            </w:pPr>
            <w:r>
              <w:rPr>
                <w:rFonts w:ascii="Times New Roman" w:hAnsi="Times New Roman"/>
                <w:sz w:val="20"/>
                <w:szCs w:val="20"/>
              </w:rPr>
              <w:t>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61">
            <w:pPr>
              <w:ind w:firstLine="0"/>
              <w:jc w:val="center"/>
              <w:rPr>
                <w:rFonts w:ascii="Times New Roman" w:hAnsi="Times New Roman"/>
                <w:sz w:val="20"/>
                <w:szCs w:val="20"/>
              </w:rPr>
            </w:pPr>
            <w:r>
              <w:rPr>
                <w:rFonts w:ascii="Times New Roman" w:hAnsi="Times New Roman"/>
                <w:sz w:val="20"/>
                <w:szCs w:val="20"/>
              </w:rPr>
              <w:t>995268.39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62">
            <w:pPr>
              <w:ind w:firstLine="0"/>
              <w:jc w:val="center"/>
              <w:rPr>
                <w:rFonts w:ascii="Times New Roman" w:hAnsi="Times New Roman"/>
                <w:sz w:val="20"/>
                <w:szCs w:val="20"/>
              </w:rPr>
            </w:pPr>
            <w:r>
              <w:rPr>
                <w:rFonts w:ascii="Times New Roman" w:hAnsi="Times New Roman"/>
                <w:sz w:val="20"/>
                <w:szCs w:val="20"/>
              </w:rPr>
              <w:t>2730526.05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63">
            <w:pPr>
              <w:ind w:firstLine="0"/>
              <w:jc w:val="center"/>
              <w:rPr>
                <w:rFonts w:ascii="Times New Roman" w:hAnsi="Times New Roman"/>
                <w:sz w:val="20"/>
                <w:szCs w:val="20"/>
              </w:rPr>
            </w:pPr>
            <w:r>
              <w:rPr>
                <w:rFonts w:ascii="Times New Roman" w:hAnsi="Times New Roman"/>
                <w:sz w:val="20"/>
                <w:szCs w:val="20"/>
              </w:rPr>
              <w:t>627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64">
            <w:pPr>
              <w:ind w:firstLine="0"/>
              <w:jc w:val="center"/>
              <w:rPr>
                <w:rFonts w:ascii="Times New Roman" w:hAnsi="Times New Roman"/>
                <w:sz w:val="20"/>
                <w:szCs w:val="20"/>
              </w:rPr>
            </w:pPr>
            <w:r>
              <w:rPr>
                <w:rFonts w:ascii="Times New Roman" w:hAnsi="Times New Roman"/>
                <w:sz w:val="20"/>
                <w:szCs w:val="20"/>
              </w:rPr>
              <w:t>995268.32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65">
            <w:pPr>
              <w:ind w:firstLine="0"/>
              <w:jc w:val="center"/>
              <w:rPr>
                <w:rFonts w:ascii="Times New Roman" w:hAnsi="Times New Roman"/>
                <w:sz w:val="20"/>
                <w:szCs w:val="20"/>
              </w:rPr>
            </w:pPr>
            <w:r>
              <w:rPr>
                <w:rFonts w:ascii="Times New Roman" w:hAnsi="Times New Roman"/>
                <w:sz w:val="20"/>
                <w:szCs w:val="20"/>
              </w:rPr>
              <w:t>2730533.77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66">
            <w:pPr>
              <w:ind w:firstLine="0"/>
              <w:jc w:val="center"/>
              <w:rPr>
                <w:rFonts w:ascii="Times New Roman" w:hAnsi="Times New Roman"/>
                <w:sz w:val="20"/>
                <w:szCs w:val="20"/>
              </w:rPr>
            </w:pPr>
            <w:r>
              <w:rPr>
                <w:rFonts w:ascii="Times New Roman" w:hAnsi="Times New Roman"/>
                <w:sz w:val="20"/>
                <w:szCs w:val="20"/>
              </w:rPr>
              <w:t>628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67">
            <w:pPr>
              <w:ind w:firstLine="0"/>
              <w:jc w:val="center"/>
              <w:rPr>
                <w:rFonts w:ascii="Times New Roman" w:hAnsi="Times New Roman"/>
                <w:sz w:val="20"/>
                <w:szCs w:val="20"/>
              </w:rPr>
            </w:pPr>
            <w:r>
              <w:rPr>
                <w:rFonts w:ascii="Times New Roman" w:hAnsi="Times New Roman"/>
                <w:sz w:val="20"/>
                <w:szCs w:val="20"/>
              </w:rPr>
              <w:t>995270.13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68">
            <w:pPr>
              <w:ind w:firstLine="0"/>
              <w:jc w:val="center"/>
              <w:rPr>
                <w:rFonts w:ascii="Times New Roman" w:hAnsi="Times New Roman"/>
                <w:sz w:val="20"/>
                <w:szCs w:val="20"/>
              </w:rPr>
            </w:pPr>
            <w:r>
              <w:rPr>
                <w:rFonts w:ascii="Times New Roman" w:hAnsi="Times New Roman"/>
                <w:sz w:val="20"/>
                <w:szCs w:val="20"/>
              </w:rPr>
              <w:t>2730533.70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69">
            <w:pPr>
              <w:ind w:firstLine="0"/>
              <w:jc w:val="center"/>
              <w:rPr>
                <w:rFonts w:ascii="Times New Roman" w:hAnsi="Times New Roman"/>
                <w:sz w:val="20"/>
                <w:szCs w:val="20"/>
              </w:rPr>
            </w:pPr>
            <w:r>
              <w:rPr>
                <w:rFonts w:ascii="Times New Roman" w:hAnsi="Times New Roman"/>
                <w:sz w:val="20"/>
                <w:szCs w:val="20"/>
              </w:rPr>
              <w:t>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6A">
            <w:pPr>
              <w:ind w:firstLine="0"/>
              <w:jc w:val="center"/>
              <w:rPr>
                <w:rFonts w:ascii="Times New Roman" w:hAnsi="Times New Roman"/>
                <w:sz w:val="20"/>
                <w:szCs w:val="20"/>
              </w:rPr>
            </w:pPr>
            <w:r>
              <w:rPr>
                <w:rFonts w:ascii="Times New Roman" w:hAnsi="Times New Roman"/>
                <w:sz w:val="20"/>
                <w:szCs w:val="20"/>
              </w:rPr>
              <w:t>995269.77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6B">
            <w:pPr>
              <w:ind w:firstLine="0"/>
              <w:jc w:val="center"/>
              <w:rPr>
                <w:rFonts w:ascii="Times New Roman" w:hAnsi="Times New Roman"/>
                <w:sz w:val="20"/>
                <w:szCs w:val="20"/>
              </w:rPr>
            </w:pPr>
            <w:r>
              <w:rPr>
                <w:rFonts w:ascii="Times New Roman" w:hAnsi="Times New Roman"/>
                <w:sz w:val="20"/>
                <w:szCs w:val="20"/>
              </w:rPr>
              <w:t>2730556.12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6C">
            <w:pPr>
              <w:ind w:firstLine="0"/>
              <w:jc w:val="center"/>
              <w:rPr>
                <w:rFonts w:ascii="Times New Roman" w:hAnsi="Times New Roman"/>
                <w:sz w:val="20"/>
                <w:szCs w:val="20"/>
              </w:rPr>
            </w:pPr>
            <w:r>
              <w:rPr>
                <w:rFonts w:ascii="Times New Roman" w:hAnsi="Times New Roman"/>
                <w:sz w:val="20"/>
                <w:szCs w:val="20"/>
              </w:rPr>
              <w:t>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6D">
            <w:pPr>
              <w:ind w:firstLine="0"/>
              <w:jc w:val="center"/>
              <w:rPr>
                <w:rFonts w:ascii="Times New Roman" w:hAnsi="Times New Roman"/>
                <w:sz w:val="20"/>
                <w:szCs w:val="20"/>
              </w:rPr>
            </w:pPr>
            <w:r>
              <w:rPr>
                <w:rFonts w:ascii="Times New Roman" w:hAnsi="Times New Roman"/>
                <w:sz w:val="20"/>
                <w:szCs w:val="20"/>
              </w:rPr>
              <w:t>995270.73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6E">
            <w:pPr>
              <w:ind w:firstLine="0"/>
              <w:jc w:val="center"/>
              <w:rPr>
                <w:rFonts w:ascii="Times New Roman" w:hAnsi="Times New Roman"/>
                <w:sz w:val="20"/>
                <w:szCs w:val="20"/>
              </w:rPr>
            </w:pPr>
            <w:r>
              <w:rPr>
                <w:rFonts w:ascii="Times New Roman" w:hAnsi="Times New Roman"/>
                <w:sz w:val="20"/>
                <w:szCs w:val="20"/>
              </w:rPr>
              <w:t>2730556.14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6F">
            <w:pPr>
              <w:ind w:firstLine="0"/>
              <w:jc w:val="center"/>
              <w:rPr>
                <w:rFonts w:ascii="Times New Roman" w:hAnsi="Times New Roman"/>
                <w:sz w:val="20"/>
                <w:szCs w:val="20"/>
              </w:rPr>
            </w:pPr>
            <w:r>
              <w:rPr>
                <w:rFonts w:ascii="Times New Roman" w:hAnsi="Times New Roman"/>
                <w:sz w:val="20"/>
                <w:szCs w:val="20"/>
              </w:rPr>
              <w:t>631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70">
            <w:pPr>
              <w:ind w:firstLine="0"/>
              <w:jc w:val="center"/>
              <w:rPr>
                <w:rFonts w:ascii="Times New Roman" w:hAnsi="Times New Roman"/>
                <w:sz w:val="20"/>
                <w:szCs w:val="20"/>
              </w:rPr>
            </w:pPr>
            <w:r>
              <w:rPr>
                <w:rFonts w:ascii="Times New Roman" w:hAnsi="Times New Roman"/>
                <w:sz w:val="20"/>
                <w:szCs w:val="20"/>
              </w:rPr>
              <w:t>995270.73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71">
            <w:pPr>
              <w:ind w:firstLine="0"/>
              <w:jc w:val="center"/>
              <w:rPr>
                <w:rFonts w:ascii="Times New Roman" w:hAnsi="Times New Roman"/>
                <w:sz w:val="20"/>
                <w:szCs w:val="20"/>
              </w:rPr>
            </w:pPr>
            <w:r>
              <w:rPr>
                <w:rFonts w:ascii="Times New Roman" w:hAnsi="Times New Roman"/>
                <w:sz w:val="20"/>
                <w:szCs w:val="20"/>
              </w:rPr>
              <w:t>2730557.58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72">
            <w:pPr>
              <w:ind w:firstLine="0"/>
              <w:jc w:val="center"/>
              <w:rPr>
                <w:rFonts w:ascii="Times New Roman" w:hAnsi="Times New Roman"/>
                <w:sz w:val="20"/>
                <w:szCs w:val="20"/>
              </w:rPr>
            </w:pPr>
            <w:r>
              <w:rPr>
                <w:rFonts w:ascii="Times New Roman" w:hAnsi="Times New Roman"/>
                <w:sz w:val="20"/>
                <w:szCs w:val="20"/>
              </w:rPr>
              <w:t>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73">
            <w:pPr>
              <w:ind w:firstLine="0"/>
              <w:jc w:val="center"/>
              <w:rPr>
                <w:rFonts w:ascii="Times New Roman" w:hAnsi="Times New Roman"/>
                <w:sz w:val="20"/>
                <w:szCs w:val="20"/>
              </w:rPr>
            </w:pPr>
            <w:r>
              <w:rPr>
                <w:rFonts w:ascii="Times New Roman" w:hAnsi="Times New Roman"/>
                <w:sz w:val="20"/>
                <w:szCs w:val="20"/>
              </w:rPr>
              <w:t>995269.23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74">
            <w:pPr>
              <w:ind w:firstLine="0"/>
              <w:jc w:val="center"/>
              <w:rPr>
                <w:rFonts w:ascii="Times New Roman" w:hAnsi="Times New Roman"/>
                <w:sz w:val="20"/>
                <w:szCs w:val="20"/>
              </w:rPr>
            </w:pPr>
            <w:r>
              <w:rPr>
                <w:rFonts w:ascii="Times New Roman" w:hAnsi="Times New Roman"/>
                <w:sz w:val="20"/>
                <w:szCs w:val="20"/>
              </w:rPr>
              <w:t>2730557.58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75">
            <w:pPr>
              <w:ind w:firstLine="0"/>
              <w:jc w:val="center"/>
              <w:rPr>
                <w:rFonts w:ascii="Times New Roman" w:hAnsi="Times New Roman"/>
                <w:sz w:val="20"/>
                <w:szCs w:val="20"/>
              </w:rPr>
            </w:pPr>
            <w:r>
              <w:rPr>
                <w:rFonts w:ascii="Times New Roman" w:hAnsi="Times New Roman"/>
                <w:sz w:val="20"/>
                <w:szCs w:val="20"/>
              </w:rPr>
              <w:t>633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76">
            <w:pPr>
              <w:ind w:firstLine="0"/>
              <w:jc w:val="center"/>
              <w:rPr>
                <w:rFonts w:ascii="Times New Roman" w:hAnsi="Times New Roman"/>
                <w:sz w:val="20"/>
                <w:szCs w:val="20"/>
              </w:rPr>
            </w:pPr>
            <w:r>
              <w:rPr>
                <w:rFonts w:ascii="Times New Roman" w:hAnsi="Times New Roman"/>
                <w:sz w:val="20"/>
                <w:szCs w:val="20"/>
              </w:rPr>
              <w:t>995269.23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77">
            <w:pPr>
              <w:ind w:firstLine="0"/>
              <w:jc w:val="center"/>
              <w:rPr>
                <w:rFonts w:ascii="Times New Roman" w:hAnsi="Times New Roman"/>
                <w:sz w:val="20"/>
                <w:szCs w:val="20"/>
              </w:rPr>
            </w:pPr>
            <w:r>
              <w:rPr>
                <w:rFonts w:ascii="Times New Roman" w:hAnsi="Times New Roman"/>
                <w:sz w:val="20"/>
                <w:szCs w:val="20"/>
              </w:rPr>
              <w:t>2730557.48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78">
            <w:pPr>
              <w:ind w:firstLine="0"/>
              <w:jc w:val="center"/>
              <w:rPr>
                <w:rFonts w:ascii="Times New Roman" w:hAnsi="Times New Roman"/>
                <w:sz w:val="20"/>
                <w:szCs w:val="20"/>
              </w:rPr>
            </w:pPr>
            <w:r>
              <w:rPr>
                <w:rFonts w:ascii="Times New Roman" w:hAnsi="Times New Roman"/>
                <w:sz w:val="20"/>
                <w:szCs w:val="20"/>
              </w:rPr>
              <w:t>634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79">
            <w:pPr>
              <w:ind w:firstLine="0"/>
              <w:jc w:val="center"/>
              <w:rPr>
                <w:rFonts w:ascii="Times New Roman" w:hAnsi="Times New Roman"/>
                <w:sz w:val="20"/>
                <w:szCs w:val="20"/>
              </w:rPr>
            </w:pPr>
            <w:r>
              <w:rPr>
                <w:rFonts w:ascii="Times New Roman" w:hAnsi="Times New Roman"/>
                <w:sz w:val="20"/>
                <w:szCs w:val="20"/>
              </w:rPr>
              <w:t>995268.87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7A">
            <w:pPr>
              <w:ind w:firstLine="0"/>
              <w:jc w:val="center"/>
              <w:rPr>
                <w:rFonts w:ascii="Times New Roman" w:hAnsi="Times New Roman"/>
                <w:sz w:val="20"/>
                <w:szCs w:val="20"/>
              </w:rPr>
            </w:pPr>
            <w:r>
              <w:rPr>
                <w:rFonts w:ascii="Times New Roman" w:hAnsi="Times New Roman"/>
                <w:sz w:val="20"/>
                <w:szCs w:val="20"/>
              </w:rPr>
              <w:t>2730557.78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7B">
            <w:pPr>
              <w:ind w:firstLine="0"/>
              <w:jc w:val="center"/>
              <w:rPr>
                <w:rFonts w:ascii="Times New Roman" w:hAnsi="Times New Roman"/>
                <w:sz w:val="20"/>
                <w:szCs w:val="20"/>
              </w:rPr>
            </w:pPr>
            <w:r>
              <w:rPr>
                <w:rFonts w:ascii="Times New Roman" w:hAnsi="Times New Roman"/>
                <w:sz w:val="20"/>
                <w:szCs w:val="20"/>
              </w:rPr>
              <w:t>635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7C">
            <w:pPr>
              <w:ind w:firstLine="0"/>
              <w:jc w:val="center"/>
              <w:rPr>
                <w:rFonts w:ascii="Times New Roman" w:hAnsi="Times New Roman"/>
                <w:sz w:val="20"/>
                <w:szCs w:val="20"/>
              </w:rPr>
            </w:pPr>
            <w:r>
              <w:rPr>
                <w:rFonts w:ascii="Times New Roman" w:hAnsi="Times New Roman"/>
                <w:sz w:val="20"/>
                <w:szCs w:val="20"/>
              </w:rPr>
              <w:t>995269.16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7D">
            <w:pPr>
              <w:ind w:firstLine="0"/>
              <w:jc w:val="center"/>
              <w:rPr>
                <w:rFonts w:ascii="Times New Roman" w:hAnsi="Times New Roman"/>
                <w:sz w:val="20"/>
                <w:szCs w:val="20"/>
              </w:rPr>
            </w:pPr>
            <w:r>
              <w:rPr>
                <w:rFonts w:ascii="Times New Roman" w:hAnsi="Times New Roman"/>
                <w:sz w:val="20"/>
                <w:szCs w:val="20"/>
              </w:rPr>
              <w:t>2730584.61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7E">
            <w:pPr>
              <w:ind w:firstLine="0"/>
              <w:jc w:val="center"/>
              <w:rPr>
                <w:rFonts w:ascii="Times New Roman" w:hAnsi="Times New Roman"/>
                <w:sz w:val="20"/>
                <w:szCs w:val="20"/>
              </w:rPr>
            </w:pPr>
            <w:r>
              <w:rPr>
                <w:rFonts w:ascii="Times New Roman" w:hAnsi="Times New Roman"/>
                <w:sz w:val="20"/>
                <w:szCs w:val="20"/>
              </w:rPr>
              <w:t>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7F">
            <w:pPr>
              <w:ind w:firstLine="0"/>
              <w:jc w:val="center"/>
              <w:rPr>
                <w:rFonts w:ascii="Times New Roman" w:hAnsi="Times New Roman"/>
                <w:sz w:val="20"/>
                <w:szCs w:val="20"/>
              </w:rPr>
            </w:pPr>
            <w:r>
              <w:rPr>
                <w:rFonts w:ascii="Times New Roman" w:hAnsi="Times New Roman"/>
                <w:sz w:val="20"/>
                <w:szCs w:val="20"/>
              </w:rPr>
              <w:t>995271.71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80">
            <w:pPr>
              <w:ind w:firstLine="0"/>
              <w:jc w:val="center"/>
              <w:rPr>
                <w:rFonts w:ascii="Times New Roman" w:hAnsi="Times New Roman"/>
                <w:sz w:val="20"/>
                <w:szCs w:val="20"/>
              </w:rPr>
            </w:pPr>
            <w:r>
              <w:rPr>
                <w:rFonts w:ascii="Times New Roman" w:hAnsi="Times New Roman"/>
                <w:sz w:val="20"/>
                <w:szCs w:val="20"/>
              </w:rPr>
              <w:t>2730584.53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81">
            <w:pPr>
              <w:ind w:firstLine="0"/>
              <w:jc w:val="center"/>
              <w:rPr>
                <w:rFonts w:ascii="Times New Roman" w:hAnsi="Times New Roman"/>
                <w:sz w:val="20"/>
                <w:szCs w:val="20"/>
              </w:rPr>
            </w:pPr>
            <w:r>
              <w:rPr>
                <w:rFonts w:ascii="Times New Roman" w:hAnsi="Times New Roman"/>
                <w:sz w:val="20"/>
                <w:szCs w:val="20"/>
              </w:rPr>
              <w:t>637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82">
            <w:pPr>
              <w:ind w:firstLine="0"/>
              <w:jc w:val="center"/>
              <w:rPr>
                <w:rFonts w:ascii="Times New Roman" w:hAnsi="Times New Roman"/>
                <w:sz w:val="20"/>
                <w:szCs w:val="20"/>
              </w:rPr>
            </w:pPr>
            <w:r>
              <w:rPr>
                <w:rFonts w:ascii="Times New Roman" w:hAnsi="Times New Roman"/>
                <w:sz w:val="20"/>
                <w:szCs w:val="20"/>
              </w:rPr>
              <w:t>995271.07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83">
            <w:pPr>
              <w:ind w:firstLine="0"/>
              <w:jc w:val="center"/>
              <w:rPr>
                <w:rFonts w:ascii="Times New Roman" w:hAnsi="Times New Roman"/>
                <w:sz w:val="20"/>
                <w:szCs w:val="20"/>
              </w:rPr>
            </w:pPr>
            <w:r>
              <w:rPr>
                <w:rFonts w:ascii="Times New Roman" w:hAnsi="Times New Roman"/>
                <w:sz w:val="20"/>
                <w:szCs w:val="20"/>
              </w:rPr>
              <w:t>2730614.50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84">
            <w:pPr>
              <w:ind w:firstLine="0"/>
              <w:jc w:val="center"/>
              <w:rPr>
                <w:rFonts w:ascii="Times New Roman" w:hAnsi="Times New Roman"/>
                <w:sz w:val="20"/>
                <w:szCs w:val="20"/>
              </w:rPr>
            </w:pPr>
            <w:r>
              <w:rPr>
                <w:rFonts w:ascii="Times New Roman" w:hAnsi="Times New Roman"/>
                <w:sz w:val="20"/>
                <w:szCs w:val="20"/>
              </w:rPr>
              <w:t>638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85">
            <w:pPr>
              <w:ind w:firstLine="0"/>
              <w:jc w:val="center"/>
              <w:rPr>
                <w:rFonts w:ascii="Times New Roman" w:hAnsi="Times New Roman"/>
                <w:sz w:val="20"/>
                <w:szCs w:val="20"/>
              </w:rPr>
            </w:pPr>
            <w:r>
              <w:rPr>
                <w:rFonts w:ascii="Times New Roman" w:hAnsi="Times New Roman"/>
                <w:sz w:val="20"/>
                <w:szCs w:val="20"/>
              </w:rPr>
              <w:t>995253.89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86">
            <w:pPr>
              <w:ind w:firstLine="0"/>
              <w:jc w:val="center"/>
              <w:rPr>
                <w:rFonts w:ascii="Times New Roman" w:hAnsi="Times New Roman"/>
                <w:sz w:val="20"/>
                <w:szCs w:val="20"/>
              </w:rPr>
            </w:pPr>
            <w:r>
              <w:rPr>
                <w:rFonts w:ascii="Times New Roman" w:hAnsi="Times New Roman"/>
                <w:sz w:val="20"/>
                <w:szCs w:val="20"/>
              </w:rPr>
              <w:t>2730614.52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87">
            <w:pPr>
              <w:ind w:firstLine="0"/>
              <w:jc w:val="center"/>
              <w:rPr>
                <w:rFonts w:ascii="Times New Roman" w:hAnsi="Times New Roman"/>
                <w:sz w:val="20"/>
                <w:szCs w:val="20"/>
              </w:rPr>
            </w:pPr>
            <w:r>
              <w:rPr>
                <w:rFonts w:ascii="Times New Roman" w:hAnsi="Times New Roman"/>
                <w:sz w:val="20"/>
                <w:szCs w:val="20"/>
              </w:rPr>
              <w:t>639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88">
            <w:pPr>
              <w:ind w:firstLine="0"/>
              <w:jc w:val="center"/>
              <w:rPr>
                <w:rFonts w:ascii="Times New Roman" w:hAnsi="Times New Roman"/>
                <w:sz w:val="20"/>
                <w:szCs w:val="20"/>
              </w:rPr>
            </w:pPr>
            <w:r>
              <w:rPr>
                <w:rFonts w:ascii="Times New Roman" w:hAnsi="Times New Roman"/>
                <w:sz w:val="20"/>
                <w:szCs w:val="20"/>
              </w:rPr>
              <w:t>995229.82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89">
            <w:pPr>
              <w:ind w:firstLine="0"/>
              <w:jc w:val="center"/>
              <w:rPr>
                <w:rFonts w:ascii="Times New Roman" w:hAnsi="Times New Roman"/>
                <w:sz w:val="20"/>
                <w:szCs w:val="20"/>
              </w:rPr>
            </w:pPr>
            <w:r>
              <w:rPr>
                <w:rFonts w:ascii="Times New Roman" w:hAnsi="Times New Roman"/>
                <w:sz w:val="20"/>
                <w:szCs w:val="20"/>
              </w:rPr>
              <w:t>2730616.36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8A">
            <w:pPr>
              <w:ind w:firstLine="0"/>
              <w:jc w:val="center"/>
              <w:rPr>
                <w:rFonts w:ascii="Times New Roman" w:hAnsi="Times New Roman"/>
                <w:sz w:val="20"/>
                <w:szCs w:val="20"/>
              </w:rPr>
            </w:pPr>
            <w:r>
              <w:rPr>
                <w:rFonts w:ascii="Times New Roman" w:hAnsi="Times New Roman"/>
                <w:sz w:val="20"/>
                <w:szCs w:val="20"/>
              </w:rPr>
              <w:t>640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8B">
            <w:pPr>
              <w:ind w:firstLine="0"/>
              <w:jc w:val="center"/>
              <w:rPr>
                <w:rFonts w:ascii="Times New Roman" w:hAnsi="Times New Roman"/>
                <w:sz w:val="20"/>
                <w:szCs w:val="20"/>
              </w:rPr>
            </w:pPr>
            <w:r>
              <w:rPr>
                <w:rFonts w:ascii="Times New Roman" w:hAnsi="Times New Roman"/>
                <w:sz w:val="20"/>
                <w:szCs w:val="20"/>
              </w:rPr>
              <w:t>995201.61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8C">
            <w:pPr>
              <w:ind w:firstLine="0"/>
              <w:jc w:val="center"/>
              <w:rPr>
                <w:rFonts w:ascii="Times New Roman" w:hAnsi="Times New Roman"/>
                <w:sz w:val="20"/>
                <w:szCs w:val="20"/>
              </w:rPr>
            </w:pPr>
            <w:r>
              <w:rPr>
                <w:rFonts w:ascii="Times New Roman" w:hAnsi="Times New Roman"/>
                <w:sz w:val="20"/>
                <w:szCs w:val="20"/>
              </w:rPr>
              <w:t>2730619.06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8D">
            <w:pPr>
              <w:ind w:firstLine="0"/>
              <w:jc w:val="center"/>
              <w:rPr>
                <w:rFonts w:ascii="Times New Roman" w:hAnsi="Times New Roman"/>
                <w:sz w:val="20"/>
                <w:szCs w:val="20"/>
              </w:rPr>
            </w:pPr>
            <w:r>
              <w:rPr>
                <w:rFonts w:ascii="Times New Roman" w:hAnsi="Times New Roman"/>
                <w:sz w:val="20"/>
                <w:szCs w:val="20"/>
              </w:rPr>
              <w:t>641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8E">
            <w:pPr>
              <w:ind w:firstLine="0"/>
              <w:jc w:val="center"/>
              <w:rPr>
                <w:rFonts w:ascii="Times New Roman" w:hAnsi="Times New Roman"/>
                <w:sz w:val="20"/>
                <w:szCs w:val="20"/>
              </w:rPr>
            </w:pPr>
            <w:r>
              <w:rPr>
                <w:rFonts w:ascii="Times New Roman" w:hAnsi="Times New Roman"/>
                <w:sz w:val="20"/>
                <w:szCs w:val="20"/>
              </w:rPr>
              <w:t>995200.72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8F">
            <w:pPr>
              <w:ind w:firstLine="0"/>
              <w:jc w:val="center"/>
              <w:rPr>
                <w:rFonts w:ascii="Times New Roman" w:hAnsi="Times New Roman"/>
                <w:sz w:val="20"/>
                <w:szCs w:val="20"/>
              </w:rPr>
            </w:pPr>
            <w:r>
              <w:rPr>
                <w:rFonts w:ascii="Times New Roman" w:hAnsi="Times New Roman"/>
                <w:sz w:val="20"/>
                <w:szCs w:val="20"/>
              </w:rPr>
              <w:t>2730587.02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90">
            <w:pPr>
              <w:ind w:firstLine="0"/>
              <w:jc w:val="center"/>
              <w:rPr>
                <w:rFonts w:ascii="Times New Roman" w:hAnsi="Times New Roman"/>
                <w:sz w:val="20"/>
                <w:szCs w:val="20"/>
              </w:rPr>
            </w:pPr>
            <w:r>
              <w:rPr>
                <w:rFonts w:ascii="Times New Roman" w:hAnsi="Times New Roman"/>
                <w:sz w:val="20"/>
                <w:szCs w:val="20"/>
              </w:rPr>
              <w:t>642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91">
            <w:pPr>
              <w:ind w:firstLine="0"/>
              <w:jc w:val="center"/>
              <w:rPr>
                <w:rFonts w:ascii="Times New Roman" w:hAnsi="Times New Roman"/>
                <w:sz w:val="20"/>
                <w:szCs w:val="20"/>
              </w:rPr>
            </w:pPr>
            <w:r>
              <w:rPr>
                <w:rFonts w:ascii="Times New Roman" w:hAnsi="Times New Roman"/>
                <w:sz w:val="20"/>
                <w:szCs w:val="20"/>
              </w:rPr>
              <w:t>995200.48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92">
            <w:pPr>
              <w:ind w:firstLine="0"/>
              <w:jc w:val="center"/>
              <w:rPr>
                <w:rFonts w:ascii="Times New Roman" w:hAnsi="Times New Roman"/>
                <w:sz w:val="20"/>
                <w:szCs w:val="20"/>
              </w:rPr>
            </w:pPr>
            <w:r>
              <w:rPr>
                <w:rFonts w:ascii="Times New Roman" w:hAnsi="Times New Roman"/>
                <w:sz w:val="20"/>
                <w:szCs w:val="20"/>
              </w:rPr>
              <w:t>2730578.58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93">
            <w:pPr>
              <w:ind w:firstLine="0"/>
              <w:jc w:val="center"/>
              <w:rPr>
                <w:rFonts w:ascii="Times New Roman" w:hAnsi="Times New Roman"/>
                <w:sz w:val="20"/>
                <w:szCs w:val="20"/>
              </w:rPr>
            </w:pPr>
            <w:r>
              <w:rPr>
                <w:rFonts w:ascii="Times New Roman" w:hAnsi="Times New Roman"/>
                <w:sz w:val="20"/>
                <w:szCs w:val="20"/>
              </w:rPr>
              <w:t>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94">
            <w:pPr>
              <w:ind w:firstLine="0"/>
              <w:jc w:val="center"/>
              <w:rPr>
                <w:rFonts w:ascii="Times New Roman" w:hAnsi="Times New Roman"/>
                <w:sz w:val="20"/>
                <w:szCs w:val="20"/>
              </w:rPr>
            </w:pPr>
            <w:r>
              <w:rPr>
                <w:rFonts w:ascii="Times New Roman" w:hAnsi="Times New Roman"/>
                <w:sz w:val="20"/>
                <w:szCs w:val="20"/>
              </w:rPr>
              <w:t>995200.18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95">
            <w:pPr>
              <w:ind w:firstLine="0"/>
              <w:jc w:val="center"/>
              <w:rPr>
                <w:rFonts w:ascii="Times New Roman" w:hAnsi="Times New Roman"/>
                <w:sz w:val="20"/>
                <w:szCs w:val="20"/>
              </w:rPr>
            </w:pPr>
            <w:r>
              <w:rPr>
                <w:rFonts w:ascii="Times New Roman" w:hAnsi="Times New Roman"/>
                <w:sz w:val="20"/>
                <w:szCs w:val="20"/>
              </w:rPr>
              <w:t>2730556.18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96">
            <w:pPr>
              <w:ind w:firstLine="0"/>
              <w:jc w:val="center"/>
              <w:rPr>
                <w:rFonts w:ascii="Times New Roman" w:hAnsi="Times New Roman"/>
                <w:sz w:val="20"/>
                <w:szCs w:val="20"/>
              </w:rPr>
            </w:pPr>
            <w:r>
              <w:rPr>
                <w:rFonts w:ascii="Times New Roman" w:hAnsi="Times New Roman"/>
                <w:sz w:val="20"/>
                <w:szCs w:val="20"/>
              </w:rPr>
              <w:t>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97">
            <w:pPr>
              <w:ind w:firstLine="0"/>
              <w:jc w:val="center"/>
              <w:rPr>
                <w:rFonts w:ascii="Times New Roman" w:hAnsi="Times New Roman"/>
                <w:sz w:val="20"/>
                <w:szCs w:val="20"/>
              </w:rPr>
            </w:pPr>
            <w:r>
              <w:rPr>
                <w:rFonts w:ascii="Times New Roman" w:hAnsi="Times New Roman"/>
                <w:sz w:val="20"/>
                <w:szCs w:val="20"/>
              </w:rPr>
              <w:t>995185.51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98">
            <w:pPr>
              <w:ind w:firstLine="0"/>
              <w:jc w:val="center"/>
              <w:rPr>
                <w:rFonts w:ascii="Times New Roman" w:hAnsi="Times New Roman"/>
                <w:sz w:val="20"/>
                <w:szCs w:val="20"/>
              </w:rPr>
            </w:pPr>
            <w:r>
              <w:rPr>
                <w:rFonts w:ascii="Times New Roman" w:hAnsi="Times New Roman"/>
                <w:sz w:val="20"/>
                <w:szCs w:val="20"/>
              </w:rPr>
              <w:t>2730556.45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99">
            <w:pPr>
              <w:ind w:firstLine="0"/>
              <w:jc w:val="center"/>
              <w:rPr>
                <w:rFonts w:ascii="Times New Roman" w:hAnsi="Times New Roman"/>
                <w:sz w:val="20"/>
                <w:szCs w:val="20"/>
              </w:rPr>
            </w:pPr>
            <w:r>
              <w:rPr>
                <w:rFonts w:ascii="Times New Roman" w:hAnsi="Times New Roman"/>
                <w:sz w:val="20"/>
                <w:szCs w:val="20"/>
              </w:rPr>
              <w:t>645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9A">
            <w:pPr>
              <w:ind w:firstLine="0"/>
              <w:jc w:val="center"/>
              <w:rPr>
                <w:rFonts w:ascii="Times New Roman" w:hAnsi="Times New Roman"/>
                <w:sz w:val="20"/>
                <w:szCs w:val="20"/>
              </w:rPr>
            </w:pPr>
            <w:r>
              <w:rPr>
                <w:rFonts w:ascii="Times New Roman" w:hAnsi="Times New Roman"/>
                <w:sz w:val="20"/>
                <w:szCs w:val="20"/>
              </w:rPr>
              <w:t>995186.05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9B">
            <w:pPr>
              <w:ind w:firstLine="0"/>
              <w:jc w:val="center"/>
              <w:rPr>
                <w:rFonts w:ascii="Times New Roman" w:hAnsi="Times New Roman"/>
                <w:sz w:val="20"/>
                <w:szCs w:val="20"/>
              </w:rPr>
            </w:pPr>
            <w:r>
              <w:rPr>
                <w:rFonts w:ascii="Times New Roman" w:hAnsi="Times New Roman"/>
                <w:sz w:val="20"/>
                <w:szCs w:val="20"/>
              </w:rPr>
              <w:t>2730585.42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9C">
            <w:pPr>
              <w:ind w:firstLine="0"/>
              <w:jc w:val="center"/>
              <w:rPr>
                <w:rFonts w:ascii="Times New Roman" w:hAnsi="Times New Roman"/>
                <w:sz w:val="20"/>
                <w:szCs w:val="20"/>
              </w:rPr>
            </w:pPr>
            <w:r>
              <w:rPr>
                <w:rFonts w:ascii="Times New Roman" w:hAnsi="Times New Roman"/>
                <w:sz w:val="20"/>
                <w:szCs w:val="20"/>
              </w:rPr>
              <w:t>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9D">
            <w:pPr>
              <w:ind w:firstLine="0"/>
              <w:jc w:val="center"/>
              <w:rPr>
                <w:rFonts w:ascii="Times New Roman" w:hAnsi="Times New Roman"/>
                <w:sz w:val="20"/>
                <w:szCs w:val="20"/>
              </w:rPr>
            </w:pPr>
            <w:r>
              <w:rPr>
                <w:rFonts w:ascii="Times New Roman" w:hAnsi="Times New Roman"/>
                <w:sz w:val="20"/>
                <w:szCs w:val="20"/>
              </w:rPr>
              <w:t>995186.52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9E">
            <w:pPr>
              <w:ind w:firstLine="0"/>
              <w:jc w:val="center"/>
              <w:rPr>
                <w:rFonts w:ascii="Times New Roman" w:hAnsi="Times New Roman"/>
                <w:sz w:val="20"/>
                <w:szCs w:val="20"/>
              </w:rPr>
            </w:pPr>
            <w:r>
              <w:rPr>
                <w:rFonts w:ascii="Times New Roman" w:hAnsi="Times New Roman"/>
                <w:sz w:val="20"/>
                <w:szCs w:val="20"/>
              </w:rPr>
              <w:t>2730611.20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9F">
            <w:pPr>
              <w:ind w:firstLine="0"/>
              <w:jc w:val="center"/>
              <w:rPr>
                <w:rFonts w:ascii="Times New Roman" w:hAnsi="Times New Roman"/>
                <w:sz w:val="20"/>
                <w:szCs w:val="20"/>
              </w:rPr>
            </w:pPr>
            <w:r>
              <w:rPr>
                <w:rFonts w:ascii="Times New Roman" w:hAnsi="Times New Roman"/>
                <w:sz w:val="20"/>
                <w:szCs w:val="20"/>
              </w:rPr>
              <w:t>647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A0">
            <w:pPr>
              <w:ind w:firstLine="0"/>
              <w:jc w:val="center"/>
              <w:rPr>
                <w:rFonts w:ascii="Times New Roman" w:hAnsi="Times New Roman"/>
                <w:sz w:val="20"/>
                <w:szCs w:val="20"/>
              </w:rPr>
            </w:pPr>
            <w:r>
              <w:rPr>
                <w:rFonts w:ascii="Times New Roman" w:hAnsi="Times New Roman"/>
                <w:sz w:val="20"/>
                <w:szCs w:val="20"/>
              </w:rPr>
              <w:t>995167.79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A1">
            <w:pPr>
              <w:ind w:firstLine="0"/>
              <w:jc w:val="center"/>
              <w:rPr>
                <w:rFonts w:ascii="Times New Roman" w:hAnsi="Times New Roman"/>
                <w:sz w:val="20"/>
                <w:szCs w:val="20"/>
              </w:rPr>
            </w:pPr>
            <w:r>
              <w:rPr>
                <w:rFonts w:ascii="Times New Roman" w:hAnsi="Times New Roman"/>
                <w:sz w:val="20"/>
                <w:szCs w:val="20"/>
              </w:rPr>
              <w:t>2730611.99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A2">
            <w:pPr>
              <w:ind w:firstLine="0"/>
              <w:jc w:val="center"/>
              <w:rPr>
                <w:rFonts w:ascii="Times New Roman" w:hAnsi="Times New Roman"/>
                <w:sz w:val="20"/>
                <w:szCs w:val="20"/>
              </w:rPr>
            </w:pPr>
            <w:r>
              <w:rPr>
                <w:rFonts w:ascii="Times New Roman" w:hAnsi="Times New Roman"/>
                <w:sz w:val="20"/>
                <w:szCs w:val="20"/>
              </w:rPr>
              <w:t>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A3">
            <w:pPr>
              <w:ind w:firstLine="0"/>
              <w:jc w:val="center"/>
              <w:rPr>
                <w:rFonts w:ascii="Times New Roman" w:hAnsi="Times New Roman"/>
                <w:sz w:val="20"/>
                <w:szCs w:val="20"/>
              </w:rPr>
            </w:pPr>
            <w:r>
              <w:rPr>
                <w:rFonts w:ascii="Times New Roman" w:hAnsi="Times New Roman"/>
                <w:sz w:val="20"/>
                <w:szCs w:val="20"/>
              </w:rPr>
              <w:t>995162.49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A4">
            <w:pPr>
              <w:ind w:firstLine="0"/>
              <w:jc w:val="center"/>
              <w:rPr>
                <w:rFonts w:ascii="Times New Roman" w:hAnsi="Times New Roman"/>
                <w:sz w:val="20"/>
                <w:szCs w:val="20"/>
              </w:rPr>
            </w:pPr>
            <w:r>
              <w:rPr>
                <w:rFonts w:ascii="Times New Roman" w:hAnsi="Times New Roman"/>
                <w:sz w:val="20"/>
                <w:szCs w:val="20"/>
              </w:rPr>
              <w:t>2730610.59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A5">
            <w:pPr>
              <w:ind w:firstLine="0"/>
              <w:jc w:val="center"/>
              <w:rPr>
                <w:rFonts w:ascii="Times New Roman" w:hAnsi="Times New Roman"/>
                <w:sz w:val="20"/>
                <w:szCs w:val="20"/>
              </w:rPr>
            </w:pPr>
            <w:r>
              <w:rPr>
                <w:rFonts w:ascii="Times New Roman" w:hAnsi="Times New Roman"/>
                <w:sz w:val="20"/>
                <w:szCs w:val="20"/>
              </w:rPr>
              <w:t>649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A6">
            <w:pPr>
              <w:ind w:firstLine="0"/>
              <w:jc w:val="center"/>
              <w:rPr>
                <w:rFonts w:ascii="Times New Roman" w:hAnsi="Times New Roman"/>
                <w:sz w:val="20"/>
                <w:szCs w:val="20"/>
              </w:rPr>
            </w:pPr>
            <w:r>
              <w:rPr>
                <w:rFonts w:ascii="Times New Roman" w:hAnsi="Times New Roman"/>
                <w:sz w:val="20"/>
                <w:szCs w:val="20"/>
              </w:rPr>
              <w:t>995156.96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A7">
            <w:pPr>
              <w:ind w:firstLine="0"/>
              <w:jc w:val="center"/>
              <w:rPr>
                <w:rFonts w:ascii="Times New Roman" w:hAnsi="Times New Roman"/>
                <w:sz w:val="20"/>
                <w:szCs w:val="20"/>
              </w:rPr>
            </w:pPr>
            <w:r>
              <w:rPr>
                <w:rFonts w:ascii="Times New Roman" w:hAnsi="Times New Roman"/>
                <w:sz w:val="20"/>
                <w:szCs w:val="20"/>
              </w:rPr>
              <w:t>2730610.68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A8">
            <w:pPr>
              <w:ind w:firstLine="0"/>
              <w:jc w:val="center"/>
              <w:rPr>
                <w:rFonts w:ascii="Times New Roman" w:hAnsi="Times New Roman"/>
                <w:sz w:val="20"/>
                <w:szCs w:val="20"/>
              </w:rPr>
            </w:pPr>
            <w:r>
              <w:rPr>
                <w:rFonts w:ascii="Times New Roman" w:hAnsi="Times New Roman"/>
                <w:sz w:val="20"/>
                <w:szCs w:val="20"/>
              </w:rPr>
              <w:t>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A9">
            <w:pPr>
              <w:ind w:firstLine="0"/>
              <w:jc w:val="center"/>
              <w:rPr>
                <w:rFonts w:ascii="Times New Roman" w:hAnsi="Times New Roman"/>
                <w:sz w:val="20"/>
                <w:szCs w:val="20"/>
              </w:rPr>
            </w:pPr>
            <w:r>
              <w:rPr>
                <w:rFonts w:ascii="Times New Roman" w:hAnsi="Times New Roman"/>
                <w:sz w:val="20"/>
                <w:szCs w:val="20"/>
              </w:rPr>
              <w:t>995158.30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AA">
            <w:pPr>
              <w:ind w:firstLine="0"/>
              <w:jc w:val="center"/>
              <w:rPr>
                <w:rFonts w:ascii="Times New Roman" w:hAnsi="Times New Roman"/>
                <w:sz w:val="20"/>
                <w:szCs w:val="20"/>
              </w:rPr>
            </w:pPr>
            <w:r>
              <w:rPr>
                <w:rFonts w:ascii="Times New Roman" w:hAnsi="Times New Roman"/>
                <w:sz w:val="20"/>
                <w:szCs w:val="20"/>
              </w:rPr>
              <w:t>2730616.77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AB">
            <w:pPr>
              <w:ind w:firstLine="0"/>
              <w:jc w:val="center"/>
              <w:rPr>
                <w:rFonts w:ascii="Times New Roman" w:hAnsi="Times New Roman"/>
                <w:sz w:val="20"/>
                <w:szCs w:val="20"/>
              </w:rPr>
            </w:pPr>
            <w:r>
              <w:rPr>
                <w:rFonts w:ascii="Times New Roman" w:hAnsi="Times New Roman"/>
                <w:sz w:val="20"/>
                <w:szCs w:val="20"/>
              </w:rPr>
              <w:t>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AC">
            <w:pPr>
              <w:ind w:firstLine="0"/>
              <w:jc w:val="center"/>
              <w:rPr>
                <w:rFonts w:ascii="Times New Roman" w:hAnsi="Times New Roman"/>
                <w:sz w:val="20"/>
                <w:szCs w:val="20"/>
              </w:rPr>
            </w:pPr>
            <w:r>
              <w:rPr>
                <w:rFonts w:ascii="Times New Roman" w:hAnsi="Times New Roman"/>
                <w:sz w:val="20"/>
                <w:szCs w:val="20"/>
              </w:rPr>
              <w:t>995158.78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AD">
            <w:pPr>
              <w:ind w:firstLine="0"/>
              <w:jc w:val="center"/>
              <w:rPr>
                <w:rFonts w:ascii="Times New Roman" w:hAnsi="Times New Roman"/>
                <w:sz w:val="20"/>
                <w:szCs w:val="20"/>
              </w:rPr>
            </w:pPr>
            <w:r>
              <w:rPr>
                <w:rFonts w:ascii="Times New Roman" w:hAnsi="Times New Roman"/>
                <w:sz w:val="20"/>
                <w:szCs w:val="20"/>
              </w:rPr>
              <w:t>2730620.99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AE">
            <w:pPr>
              <w:ind w:firstLine="0"/>
              <w:jc w:val="center"/>
              <w:rPr>
                <w:rFonts w:ascii="Times New Roman" w:hAnsi="Times New Roman"/>
                <w:sz w:val="20"/>
                <w:szCs w:val="20"/>
              </w:rPr>
            </w:pPr>
            <w:r>
              <w:rPr>
                <w:rFonts w:ascii="Times New Roman" w:hAnsi="Times New Roman"/>
                <w:sz w:val="20"/>
                <w:szCs w:val="20"/>
              </w:rPr>
              <w:t>652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AF">
            <w:pPr>
              <w:ind w:firstLine="0"/>
              <w:jc w:val="center"/>
              <w:rPr>
                <w:rFonts w:ascii="Times New Roman" w:hAnsi="Times New Roman"/>
                <w:sz w:val="20"/>
                <w:szCs w:val="20"/>
              </w:rPr>
            </w:pPr>
            <w:r>
              <w:rPr>
                <w:rFonts w:ascii="Times New Roman" w:hAnsi="Times New Roman"/>
                <w:sz w:val="20"/>
                <w:szCs w:val="20"/>
              </w:rPr>
              <w:t>995145.58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B0">
            <w:pPr>
              <w:ind w:firstLine="0"/>
              <w:jc w:val="center"/>
              <w:rPr>
                <w:rFonts w:ascii="Times New Roman" w:hAnsi="Times New Roman"/>
                <w:sz w:val="20"/>
                <w:szCs w:val="20"/>
              </w:rPr>
            </w:pPr>
            <w:r>
              <w:rPr>
                <w:rFonts w:ascii="Times New Roman" w:hAnsi="Times New Roman"/>
                <w:sz w:val="20"/>
                <w:szCs w:val="20"/>
              </w:rPr>
              <w:t>2730633.33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B1">
            <w:pPr>
              <w:ind w:firstLine="0"/>
              <w:jc w:val="center"/>
              <w:rPr>
                <w:rFonts w:ascii="Times New Roman" w:hAnsi="Times New Roman"/>
                <w:sz w:val="20"/>
                <w:szCs w:val="20"/>
              </w:rPr>
            </w:pPr>
            <w:r>
              <w:rPr>
                <w:rFonts w:ascii="Times New Roman" w:hAnsi="Times New Roman"/>
                <w:sz w:val="20"/>
                <w:szCs w:val="20"/>
              </w:rPr>
              <w:t>653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B2">
            <w:pPr>
              <w:ind w:firstLine="0"/>
              <w:jc w:val="center"/>
              <w:rPr>
                <w:rFonts w:ascii="Times New Roman" w:hAnsi="Times New Roman"/>
                <w:sz w:val="20"/>
                <w:szCs w:val="20"/>
              </w:rPr>
            </w:pPr>
            <w:r>
              <w:rPr>
                <w:rFonts w:ascii="Times New Roman" w:hAnsi="Times New Roman"/>
                <w:sz w:val="20"/>
                <w:szCs w:val="20"/>
              </w:rPr>
              <w:t>995124.98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B3">
            <w:pPr>
              <w:ind w:firstLine="0"/>
              <w:jc w:val="center"/>
              <w:rPr>
                <w:rFonts w:ascii="Times New Roman" w:hAnsi="Times New Roman"/>
                <w:sz w:val="20"/>
                <w:szCs w:val="20"/>
              </w:rPr>
            </w:pPr>
            <w:r>
              <w:rPr>
                <w:rFonts w:ascii="Times New Roman" w:hAnsi="Times New Roman"/>
                <w:sz w:val="20"/>
                <w:szCs w:val="20"/>
              </w:rPr>
              <w:t>2730636.94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B4">
            <w:pPr>
              <w:ind w:firstLine="0"/>
              <w:jc w:val="center"/>
              <w:rPr>
                <w:rFonts w:ascii="Times New Roman" w:hAnsi="Times New Roman"/>
                <w:sz w:val="20"/>
                <w:szCs w:val="20"/>
              </w:rPr>
            </w:pPr>
            <w:r>
              <w:rPr>
                <w:rFonts w:ascii="Times New Roman" w:hAnsi="Times New Roman"/>
                <w:sz w:val="20"/>
                <w:szCs w:val="20"/>
              </w:rPr>
              <w:t>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B5">
            <w:pPr>
              <w:ind w:firstLine="0"/>
              <w:jc w:val="center"/>
              <w:rPr>
                <w:rFonts w:ascii="Times New Roman" w:hAnsi="Times New Roman"/>
                <w:sz w:val="20"/>
                <w:szCs w:val="20"/>
              </w:rPr>
            </w:pPr>
            <w:r>
              <w:rPr>
                <w:rFonts w:ascii="Times New Roman" w:hAnsi="Times New Roman"/>
                <w:sz w:val="20"/>
                <w:szCs w:val="20"/>
              </w:rPr>
              <w:t>995110.77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B6">
            <w:pPr>
              <w:ind w:firstLine="0"/>
              <w:jc w:val="center"/>
              <w:rPr>
                <w:rFonts w:ascii="Times New Roman" w:hAnsi="Times New Roman"/>
                <w:sz w:val="20"/>
                <w:szCs w:val="20"/>
              </w:rPr>
            </w:pPr>
            <w:r>
              <w:rPr>
                <w:rFonts w:ascii="Times New Roman" w:hAnsi="Times New Roman"/>
                <w:sz w:val="20"/>
                <w:szCs w:val="20"/>
              </w:rPr>
              <w:t>2730638.21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B7">
            <w:pPr>
              <w:ind w:firstLine="0"/>
              <w:jc w:val="center"/>
              <w:rPr>
                <w:rFonts w:ascii="Times New Roman" w:hAnsi="Times New Roman"/>
                <w:sz w:val="20"/>
                <w:szCs w:val="20"/>
              </w:rPr>
            </w:pPr>
            <w:r>
              <w:rPr>
                <w:rFonts w:ascii="Times New Roman" w:hAnsi="Times New Roman"/>
                <w:sz w:val="20"/>
                <w:szCs w:val="20"/>
              </w:rPr>
              <w:t>655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B8">
            <w:pPr>
              <w:ind w:firstLine="0"/>
              <w:jc w:val="center"/>
              <w:rPr>
                <w:rFonts w:ascii="Times New Roman" w:hAnsi="Times New Roman"/>
                <w:sz w:val="20"/>
                <w:szCs w:val="20"/>
              </w:rPr>
            </w:pPr>
            <w:r>
              <w:rPr>
                <w:rFonts w:ascii="Times New Roman" w:hAnsi="Times New Roman"/>
                <w:sz w:val="20"/>
                <w:szCs w:val="20"/>
              </w:rPr>
              <w:t>995102.51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B9">
            <w:pPr>
              <w:ind w:firstLine="0"/>
              <w:jc w:val="center"/>
              <w:rPr>
                <w:rFonts w:ascii="Times New Roman" w:hAnsi="Times New Roman"/>
                <w:sz w:val="20"/>
                <w:szCs w:val="20"/>
              </w:rPr>
            </w:pPr>
            <w:r>
              <w:rPr>
                <w:rFonts w:ascii="Times New Roman" w:hAnsi="Times New Roman"/>
                <w:sz w:val="20"/>
                <w:szCs w:val="20"/>
              </w:rPr>
              <w:t>2730638.83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BA">
            <w:pPr>
              <w:ind w:firstLine="0"/>
              <w:jc w:val="center"/>
              <w:rPr>
                <w:rFonts w:ascii="Times New Roman" w:hAnsi="Times New Roman"/>
                <w:sz w:val="20"/>
                <w:szCs w:val="20"/>
              </w:rPr>
            </w:pPr>
            <w:r>
              <w:rPr>
                <w:rFonts w:ascii="Times New Roman" w:hAnsi="Times New Roman"/>
                <w:sz w:val="20"/>
                <w:szCs w:val="20"/>
              </w:rPr>
              <w:t>656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BB">
            <w:pPr>
              <w:ind w:firstLine="0"/>
              <w:jc w:val="center"/>
              <w:rPr>
                <w:rFonts w:ascii="Times New Roman" w:hAnsi="Times New Roman"/>
                <w:sz w:val="20"/>
                <w:szCs w:val="20"/>
              </w:rPr>
            </w:pPr>
            <w:r>
              <w:rPr>
                <w:rFonts w:ascii="Times New Roman" w:hAnsi="Times New Roman"/>
                <w:sz w:val="20"/>
                <w:szCs w:val="20"/>
              </w:rPr>
              <w:t>995098.37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BC">
            <w:pPr>
              <w:ind w:firstLine="0"/>
              <w:jc w:val="center"/>
              <w:rPr>
                <w:rFonts w:ascii="Times New Roman" w:hAnsi="Times New Roman"/>
                <w:sz w:val="20"/>
                <w:szCs w:val="20"/>
              </w:rPr>
            </w:pPr>
            <w:r>
              <w:rPr>
                <w:rFonts w:ascii="Times New Roman" w:hAnsi="Times New Roman"/>
                <w:sz w:val="20"/>
                <w:szCs w:val="20"/>
              </w:rPr>
              <w:t>2730639.01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BD">
            <w:pPr>
              <w:ind w:firstLine="0"/>
              <w:jc w:val="center"/>
              <w:rPr>
                <w:rFonts w:ascii="Times New Roman" w:hAnsi="Times New Roman"/>
                <w:sz w:val="20"/>
                <w:szCs w:val="20"/>
              </w:rPr>
            </w:pPr>
            <w:r>
              <w:rPr>
                <w:rFonts w:ascii="Times New Roman" w:hAnsi="Times New Roman"/>
                <w:sz w:val="20"/>
                <w:szCs w:val="20"/>
              </w:rPr>
              <w:t>657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BE">
            <w:pPr>
              <w:ind w:firstLine="0"/>
              <w:jc w:val="center"/>
              <w:rPr>
                <w:rFonts w:ascii="Times New Roman" w:hAnsi="Times New Roman"/>
                <w:sz w:val="20"/>
                <w:szCs w:val="20"/>
              </w:rPr>
            </w:pPr>
            <w:r>
              <w:rPr>
                <w:rFonts w:ascii="Times New Roman" w:hAnsi="Times New Roman"/>
                <w:sz w:val="20"/>
                <w:szCs w:val="20"/>
              </w:rPr>
              <w:t>995098.38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BF">
            <w:pPr>
              <w:ind w:firstLine="0"/>
              <w:jc w:val="center"/>
              <w:rPr>
                <w:rFonts w:ascii="Times New Roman" w:hAnsi="Times New Roman"/>
                <w:sz w:val="20"/>
                <w:szCs w:val="20"/>
              </w:rPr>
            </w:pPr>
            <w:r>
              <w:rPr>
                <w:rFonts w:ascii="Times New Roman" w:hAnsi="Times New Roman"/>
                <w:sz w:val="20"/>
                <w:szCs w:val="20"/>
              </w:rPr>
              <w:t>2730639.24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C0">
            <w:pPr>
              <w:ind w:firstLine="0"/>
              <w:jc w:val="center"/>
              <w:rPr>
                <w:rFonts w:ascii="Times New Roman" w:hAnsi="Times New Roman"/>
                <w:sz w:val="20"/>
                <w:szCs w:val="20"/>
              </w:rPr>
            </w:pPr>
            <w:r>
              <w:rPr>
                <w:rFonts w:ascii="Times New Roman" w:hAnsi="Times New Roman"/>
                <w:sz w:val="20"/>
                <w:szCs w:val="20"/>
              </w:rPr>
              <w:t>658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C1">
            <w:pPr>
              <w:ind w:firstLine="0"/>
              <w:jc w:val="center"/>
              <w:rPr>
                <w:rFonts w:ascii="Times New Roman" w:hAnsi="Times New Roman"/>
                <w:sz w:val="20"/>
                <w:szCs w:val="20"/>
              </w:rPr>
            </w:pPr>
            <w:r>
              <w:rPr>
                <w:rFonts w:ascii="Times New Roman" w:hAnsi="Times New Roman"/>
                <w:sz w:val="20"/>
                <w:szCs w:val="20"/>
              </w:rPr>
              <w:t>995092.89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C2">
            <w:pPr>
              <w:ind w:firstLine="0"/>
              <w:jc w:val="center"/>
              <w:rPr>
                <w:rFonts w:ascii="Times New Roman" w:hAnsi="Times New Roman"/>
                <w:sz w:val="20"/>
                <w:szCs w:val="20"/>
              </w:rPr>
            </w:pPr>
            <w:r>
              <w:rPr>
                <w:rFonts w:ascii="Times New Roman" w:hAnsi="Times New Roman"/>
                <w:sz w:val="20"/>
                <w:szCs w:val="20"/>
              </w:rPr>
              <w:t>2730639.48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C3">
            <w:pPr>
              <w:ind w:firstLine="0"/>
              <w:jc w:val="center"/>
              <w:rPr>
                <w:rFonts w:ascii="Times New Roman" w:hAnsi="Times New Roman"/>
                <w:sz w:val="20"/>
                <w:szCs w:val="20"/>
              </w:rPr>
            </w:pPr>
            <w:r>
              <w:rPr>
                <w:rFonts w:ascii="Times New Roman" w:hAnsi="Times New Roman"/>
                <w:sz w:val="20"/>
                <w:szCs w:val="20"/>
              </w:rPr>
              <w:t>659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C4">
            <w:pPr>
              <w:ind w:firstLine="0"/>
              <w:jc w:val="center"/>
              <w:rPr>
                <w:rFonts w:ascii="Times New Roman" w:hAnsi="Times New Roman"/>
                <w:sz w:val="20"/>
                <w:szCs w:val="20"/>
              </w:rPr>
            </w:pPr>
            <w:r>
              <w:rPr>
                <w:rFonts w:ascii="Times New Roman" w:hAnsi="Times New Roman"/>
                <w:sz w:val="20"/>
                <w:szCs w:val="20"/>
              </w:rPr>
              <w:t>995092.82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C5">
            <w:pPr>
              <w:ind w:firstLine="0"/>
              <w:jc w:val="center"/>
              <w:rPr>
                <w:rFonts w:ascii="Times New Roman" w:hAnsi="Times New Roman"/>
                <w:sz w:val="20"/>
                <w:szCs w:val="20"/>
              </w:rPr>
            </w:pPr>
            <w:r>
              <w:rPr>
                <w:rFonts w:ascii="Times New Roman" w:hAnsi="Times New Roman"/>
                <w:sz w:val="20"/>
                <w:szCs w:val="20"/>
              </w:rPr>
              <w:t>2730638.40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C6">
            <w:pPr>
              <w:ind w:firstLine="0"/>
              <w:jc w:val="center"/>
              <w:rPr>
                <w:rFonts w:ascii="Times New Roman" w:hAnsi="Times New Roman"/>
                <w:sz w:val="20"/>
                <w:szCs w:val="20"/>
              </w:rPr>
            </w:pPr>
            <w:r>
              <w:rPr>
                <w:rFonts w:ascii="Times New Roman" w:hAnsi="Times New Roman"/>
                <w:sz w:val="20"/>
                <w:szCs w:val="20"/>
              </w:rPr>
              <w:t>660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C7">
            <w:pPr>
              <w:ind w:firstLine="0"/>
              <w:jc w:val="center"/>
              <w:rPr>
                <w:rFonts w:ascii="Times New Roman" w:hAnsi="Times New Roman"/>
                <w:sz w:val="20"/>
                <w:szCs w:val="20"/>
              </w:rPr>
            </w:pPr>
            <w:r>
              <w:rPr>
                <w:rFonts w:ascii="Times New Roman" w:hAnsi="Times New Roman"/>
                <w:sz w:val="20"/>
                <w:szCs w:val="20"/>
              </w:rPr>
              <w:t>995093.83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C8">
            <w:pPr>
              <w:ind w:firstLine="0"/>
              <w:jc w:val="center"/>
              <w:rPr>
                <w:rFonts w:ascii="Times New Roman" w:hAnsi="Times New Roman"/>
                <w:sz w:val="20"/>
                <w:szCs w:val="20"/>
              </w:rPr>
            </w:pPr>
            <w:r>
              <w:rPr>
                <w:rFonts w:ascii="Times New Roman" w:hAnsi="Times New Roman"/>
                <w:sz w:val="20"/>
                <w:szCs w:val="20"/>
              </w:rPr>
              <w:t>2730638.33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C9">
            <w:pPr>
              <w:ind w:firstLine="0"/>
              <w:jc w:val="center"/>
              <w:rPr>
                <w:rFonts w:ascii="Times New Roman" w:hAnsi="Times New Roman"/>
                <w:sz w:val="20"/>
                <w:szCs w:val="20"/>
              </w:rPr>
            </w:pPr>
            <w:r>
              <w:rPr>
                <w:rFonts w:ascii="Times New Roman" w:hAnsi="Times New Roman"/>
                <w:sz w:val="20"/>
                <w:szCs w:val="20"/>
              </w:rPr>
              <w:t>661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CA">
            <w:pPr>
              <w:ind w:firstLine="0"/>
              <w:jc w:val="center"/>
              <w:rPr>
                <w:rFonts w:ascii="Times New Roman" w:hAnsi="Times New Roman"/>
                <w:sz w:val="20"/>
                <w:szCs w:val="20"/>
              </w:rPr>
            </w:pPr>
            <w:r>
              <w:rPr>
                <w:rFonts w:ascii="Times New Roman" w:hAnsi="Times New Roman"/>
                <w:sz w:val="20"/>
                <w:szCs w:val="20"/>
              </w:rPr>
              <w:t>995093.75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CB">
            <w:pPr>
              <w:ind w:firstLine="0"/>
              <w:jc w:val="center"/>
              <w:rPr>
                <w:rFonts w:ascii="Times New Roman" w:hAnsi="Times New Roman"/>
                <w:sz w:val="20"/>
                <w:szCs w:val="20"/>
              </w:rPr>
            </w:pPr>
            <w:r>
              <w:rPr>
                <w:rFonts w:ascii="Times New Roman" w:hAnsi="Times New Roman"/>
                <w:sz w:val="20"/>
                <w:szCs w:val="20"/>
              </w:rPr>
              <w:t>2730635.86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CC">
            <w:pPr>
              <w:ind w:firstLine="0"/>
              <w:jc w:val="center"/>
              <w:rPr>
                <w:rFonts w:ascii="Times New Roman" w:hAnsi="Times New Roman"/>
                <w:sz w:val="20"/>
                <w:szCs w:val="20"/>
              </w:rPr>
            </w:pPr>
            <w:r>
              <w:rPr>
                <w:rFonts w:ascii="Times New Roman" w:hAnsi="Times New Roman"/>
                <w:sz w:val="20"/>
                <w:szCs w:val="20"/>
              </w:rPr>
              <w:t>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CD">
            <w:pPr>
              <w:ind w:firstLine="0"/>
              <w:jc w:val="center"/>
              <w:rPr>
                <w:rFonts w:ascii="Times New Roman" w:hAnsi="Times New Roman"/>
                <w:sz w:val="20"/>
                <w:szCs w:val="20"/>
              </w:rPr>
            </w:pPr>
            <w:r>
              <w:rPr>
                <w:rFonts w:ascii="Times New Roman" w:hAnsi="Times New Roman"/>
                <w:sz w:val="20"/>
                <w:szCs w:val="20"/>
              </w:rPr>
              <w:t>995094.74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CE">
            <w:pPr>
              <w:ind w:firstLine="0"/>
              <w:jc w:val="center"/>
              <w:rPr>
                <w:rFonts w:ascii="Times New Roman" w:hAnsi="Times New Roman"/>
                <w:sz w:val="20"/>
                <w:szCs w:val="20"/>
              </w:rPr>
            </w:pPr>
            <w:r>
              <w:rPr>
                <w:rFonts w:ascii="Times New Roman" w:hAnsi="Times New Roman"/>
                <w:sz w:val="20"/>
                <w:szCs w:val="20"/>
              </w:rPr>
              <w:t>2730635.80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CF">
            <w:pPr>
              <w:ind w:firstLine="0"/>
              <w:jc w:val="center"/>
              <w:rPr>
                <w:rFonts w:ascii="Times New Roman" w:hAnsi="Times New Roman"/>
                <w:sz w:val="20"/>
                <w:szCs w:val="20"/>
              </w:rPr>
            </w:pPr>
            <w:r>
              <w:rPr>
                <w:rFonts w:ascii="Times New Roman" w:hAnsi="Times New Roman"/>
                <w:sz w:val="20"/>
                <w:szCs w:val="20"/>
              </w:rPr>
              <w:t>663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D0">
            <w:pPr>
              <w:ind w:firstLine="0"/>
              <w:jc w:val="center"/>
              <w:rPr>
                <w:rFonts w:ascii="Times New Roman" w:hAnsi="Times New Roman"/>
                <w:sz w:val="20"/>
                <w:szCs w:val="20"/>
              </w:rPr>
            </w:pPr>
            <w:r>
              <w:rPr>
                <w:rFonts w:ascii="Times New Roman" w:hAnsi="Times New Roman"/>
                <w:sz w:val="20"/>
                <w:szCs w:val="20"/>
              </w:rPr>
              <w:t>995093.44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D1">
            <w:pPr>
              <w:ind w:firstLine="0"/>
              <w:jc w:val="center"/>
              <w:rPr>
                <w:rFonts w:ascii="Times New Roman" w:hAnsi="Times New Roman"/>
                <w:sz w:val="20"/>
                <w:szCs w:val="20"/>
              </w:rPr>
            </w:pPr>
            <w:r>
              <w:rPr>
                <w:rFonts w:ascii="Times New Roman" w:hAnsi="Times New Roman"/>
                <w:sz w:val="20"/>
                <w:szCs w:val="20"/>
              </w:rPr>
              <w:t>2730614.35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D2">
            <w:pPr>
              <w:ind w:firstLine="0"/>
              <w:jc w:val="center"/>
              <w:rPr>
                <w:rFonts w:ascii="Times New Roman" w:hAnsi="Times New Roman"/>
                <w:sz w:val="20"/>
                <w:szCs w:val="20"/>
              </w:rPr>
            </w:pPr>
            <w:r>
              <w:rPr>
                <w:rFonts w:ascii="Times New Roman" w:hAnsi="Times New Roman"/>
                <w:sz w:val="20"/>
                <w:szCs w:val="20"/>
              </w:rPr>
              <w:t>664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D3">
            <w:pPr>
              <w:ind w:firstLine="0"/>
              <w:jc w:val="center"/>
              <w:rPr>
                <w:rFonts w:ascii="Times New Roman" w:hAnsi="Times New Roman"/>
                <w:sz w:val="20"/>
                <w:szCs w:val="20"/>
              </w:rPr>
            </w:pPr>
            <w:r>
              <w:rPr>
                <w:rFonts w:ascii="Times New Roman" w:hAnsi="Times New Roman"/>
                <w:sz w:val="20"/>
                <w:szCs w:val="20"/>
              </w:rPr>
              <w:t>995093.09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D4">
            <w:pPr>
              <w:ind w:firstLine="0"/>
              <w:jc w:val="center"/>
              <w:rPr>
                <w:rFonts w:ascii="Times New Roman" w:hAnsi="Times New Roman"/>
                <w:sz w:val="20"/>
                <w:szCs w:val="20"/>
              </w:rPr>
            </w:pPr>
            <w:r>
              <w:rPr>
                <w:rFonts w:ascii="Times New Roman" w:hAnsi="Times New Roman"/>
                <w:sz w:val="20"/>
                <w:szCs w:val="20"/>
              </w:rPr>
              <w:t>2730608.52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D5">
            <w:pPr>
              <w:ind w:firstLine="0"/>
              <w:jc w:val="center"/>
              <w:rPr>
                <w:rFonts w:ascii="Times New Roman" w:hAnsi="Times New Roman"/>
                <w:sz w:val="20"/>
                <w:szCs w:val="20"/>
              </w:rPr>
            </w:pPr>
            <w:r>
              <w:rPr>
                <w:rFonts w:ascii="Times New Roman" w:hAnsi="Times New Roman"/>
                <w:sz w:val="20"/>
                <w:szCs w:val="20"/>
              </w:rPr>
              <w:t>665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D6">
            <w:pPr>
              <w:ind w:firstLine="0"/>
              <w:jc w:val="center"/>
              <w:rPr>
                <w:rFonts w:ascii="Times New Roman" w:hAnsi="Times New Roman"/>
                <w:sz w:val="20"/>
                <w:szCs w:val="20"/>
              </w:rPr>
            </w:pPr>
            <w:r>
              <w:rPr>
                <w:rFonts w:ascii="Times New Roman" w:hAnsi="Times New Roman"/>
                <w:sz w:val="20"/>
                <w:szCs w:val="20"/>
              </w:rPr>
              <w:t>995092.16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D7">
            <w:pPr>
              <w:ind w:firstLine="0"/>
              <w:jc w:val="center"/>
              <w:rPr>
                <w:rFonts w:ascii="Times New Roman" w:hAnsi="Times New Roman"/>
                <w:sz w:val="20"/>
                <w:szCs w:val="20"/>
              </w:rPr>
            </w:pPr>
            <w:r>
              <w:rPr>
                <w:rFonts w:ascii="Times New Roman" w:hAnsi="Times New Roman"/>
                <w:sz w:val="20"/>
                <w:szCs w:val="20"/>
              </w:rPr>
              <w:t>2730608.55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D8">
            <w:pPr>
              <w:ind w:firstLine="0"/>
              <w:jc w:val="center"/>
              <w:rPr>
                <w:rFonts w:ascii="Times New Roman" w:hAnsi="Times New Roman"/>
                <w:sz w:val="20"/>
                <w:szCs w:val="20"/>
              </w:rPr>
            </w:pPr>
            <w:r>
              <w:rPr>
                <w:rFonts w:ascii="Times New Roman" w:hAnsi="Times New Roman"/>
                <w:sz w:val="20"/>
                <w:szCs w:val="20"/>
              </w:rPr>
              <w:t>666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D9">
            <w:pPr>
              <w:ind w:firstLine="0"/>
              <w:jc w:val="center"/>
              <w:rPr>
                <w:rFonts w:ascii="Times New Roman" w:hAnsi="Times New Roman"/>
                <w:sz w:val="20"/>
                <w:szCs w:val="20"/>
              </w:rPr>
            </w:pPr>
            <w:r>
              <w:rPr>
                <w:rFonts w:ascii="Times New Roman" w:hAnsi="Times New Roman"/>
                <w:sz w:val="20"/>
                <w:szCs w:val="20"/>
              </w:rPr>
              <w:t>995092.13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DA">
            <w:pPr>
              <w:ind w:firstLine="0"/>
              <w:jc w:val="center"/>
              <w:rPr>
                <w:rFonts w:ascii="Times New Roman" w:hAnsi="Times New Roman"/>
                <w:sz w:val="20"/>
                <w:szCs w:val="20"/>
              </w:rPr>
            </w:pPr>
            <w:r>
              <w:rPr>
                <w:rFonts w:ascii="Times New Roman" w:hAnsi="Times New Roman"/>
                <w:sz w:val="20"/>
                <w:szCs w:val="20"/>
              </w:rPr>
              <w:t>2730607.53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DB">
            <w:pPr>
              <w:ind w:firstLine="0"/>
              <w:jc w:val="center"/>
              <w:rPr>
                <w:rFonts w:ascii="Times New Roman" w:hAnsi="Times New Roman"/>
                <w:sz w:val="20"/>
                <w:szCs w:val="20"/>
              </w:rPr>
            </w:pPr>
            <w:r>
              <w:rPr>
                <w:rFonts w:ascii="Times New Roman" w:hAnsi="Times New Roman"/>
                <w:sz w:val="20"/>
                <w:szCs w:val="20"/>
              </w:rPr>
              <w:t>667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DC">
            <w:pPr>
              <w:ind w:firstLine="0"/>
              <w:jc w:val="center"/>
              <w:rPr>
                <w:rFonts w:ascii="Times New Roman" w:hAnsi="Times New Roman"/>
                <w:sz w:val="20"/>
                <w:szCs w:val="20"/>
              </w:rPr>
            </w:pPr>
            <w:r>
              <w:rPr>
                <w:rFonts w:ascii="Times New Roman" w:hAnsi="Times New Roman"/>
                <w:sz w:val="20"/>
                <w:szCs w:val="20"/>
              </w:rPr>
              <w:t>995093.09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DD">
            <w:pPr>
              <w:ind w:firstLine="0"/>
              <w:jc w:val="center"/>
              <w:rPr>
                <w:rFonts w:ascii="Times New Roman" w:hAnsi="Times New Roman"/>
                <w:sz w:val="20"/>
                <w:szCs w:val="20"/>
              </w:rPr>
            </w:pPr>
            <w:r>
              <w:rPr>
                <w:rFonts w:ascii="Times New Roman" w:hAnsi="Times New Roman"/>
                <w:sz w:val="20"/>
                <w:szCs w:val="20"/>
              </w:rPr>
              <w:t>2730607.52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DE">
            <w:pPr>
              <w:ind w:firstLine="0"/>
              <w:jc w:val="center"/>
              <w:rPr>
                <w:rFonts w:ascii="Times New Roman" w:hAnsi="Times New Roman"/>
                <w:sz w:val="20"/>
                <w:szCs w:val="20"/>
              </w:rPr>
            </w:pPr>
            <w:r>
              <w:rPr>
                <w:rFonts w:ascii="Times New Roman" w:hAnsi="Times New Roman"/>
                <w:sz w:val="20"/>
                <w:szCs w:val="20"/>
              </w:rPr>
              <w:t>668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DF">
            <w:pPr>
              <w:ind w:firstLine="0"/>
              <w:jc w:val="center"/>
              <w:rPr>
                <w:rFonts w:ascii="Times New Roman" w:hAnsi="Times New Roman"/>
                <w:sz w:val="20"/>
                <w:szCs w:val="20"/>
              </w:rPr>
            </w:pPr>
            <w:r>
              <w:rPr>
                <w:rFonts w:ascii="Times New Roman" w:hAnsi="Times New Roman"/>
                <w:sz w:val="20"/>
                <w:szCs w:val="20"/>
              </w:rPr>
              <w:t>995093.02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E0">
            <w:pPr>
              <w:ind w:firstLine="0"/>
              <w:jc w:val="center"/>
              <w:rPr>
                <w:rFonts w:ascii="Times New Roman" w:hAnsi="Times New Roman"/>
                <w:sz w:val="20"/>
                <w:szCs w:val="20"/>
              </w:rPr>
            </w:pPr>
            <w:r>
              <w:rPr>
                <w:rFonts w:ascii="Times New Roman" w:hAnsi="Times New Roman"/>
                <w:sz w:val="20"/>
                <w:szCs w:val="20"/>
              </w:rPr>
              <w:t>2730593.61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E1">
            <w:pPr>
              <w:ind w:firstLine="0"/>
              <w:jc w:val="center"/>
              <w:rPr>
                <w:rFonts w:ascii="Times New Roman" w:hAnsi="Times New Roman"/>
                <w:sz w:val="20"/>
                <w:szCs w:val="20"/>
              </w:rPr>
            </w:pPr>
            <w:r>
              <w:rPr>
                <w:rFonts w:ascii="Times New Roman" w:hAnsi="Times New Roman"/>
                <w:sz w:val="20"/>
                <w:szCs w:val="20"/>
              </w:rPr>
              <w:t>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E2">
            <w:pPr>
              <w:ind w:firstLine="0"/>
              <w:jc w:val="center"/>
              <w:rPr>
                <w:rFonts w:ascii="Times New Roman" w:hAnsi="Times New Roman"/>
                <w:sz w:val="20"/>
                <w:szCs w:val="20"/>
              </w:rPr>
            </w:pPr>
            <w:r>
              <w:rPr>
                <w:rFonts w:ascii="Times New Roman" w:hAnsi="Times New Roman"/>
                <w:sz w:val="20"/>
                <w:szCs w:val="20"/>
              </w:rPr>
              <w:t>995092.95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E3">
            <w:pPr>
              <w:ind w:firstLine="0"/>
              <w:jc w:val="center"/>
              <w:rPr>
                <w:rFonts w:ascii="Times New Roman" w:hAnsi="Times New Roman"/>
                <w:sz w:val="20"/>
                <w:szCs w:val="20"/>
              </w:rPr>
            </w:pPr>
            <w:r>
              <w:rPr>
                <w:rFonts w:ascii="Times New Roman" w:hAnsi="Times New Roman"/>
                <w:sz w:val="20"/>
                <w:szCs w:val="20"/>
              </w:rPr>
              <w:t>2730580.30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E4">
            <w:pPr>
              <w:ind w:firstLine="0"/>
              <w:jc w:val="center"/>
              <w:rPr>
                <w:rFonts w:ascii="Times New Roman" w:hAnsi="Times New Roman"/>
                <w:sz w:val="20"/>
                <w:szCs w:val="20"/>
              </w:rPr>
            </w:pPr>
            <w:r>
              <w:rPr>
                <w:rFonts w:ascii="Times New Roman" w:hAnsi="Times New Roman"/>
                <w:sz w:val="20"/>
                <w:szCs w:val="20"/>
              </w:rPr>
              <w:t>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E5">
            <w:pPr>
              <w:ind w:firstLine="0"/>
              <w:jc w:val="center"/>
              <w:rPr>
                <w:rFonts w:ascii="Times New Roman" w:hAnsi="Times New Roman"/>
                <w:sz w:val="20"/>
                <w:szCs w:val="20"/>
              </w:rPr>
            </w:pPr>
            <w:r>
              <w:rPr>
                <w:rFonts w:ascii="Times New Roman" w:hAnsi="Times New Roman"/>
                <w:sz w:val="20"/>
                <w:szCs w:val="20"/>
              </w:rPr>
              <w:t>995091.66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E6">
            <w:pPr>
              <w:ind w:firstLine="0"/>
              <w:jc w:val="center"/>
              <w:rPr>
                <w:rFonts w:ascii="Times New Roman" w:hAnsi="Times New Roman"/>
                <w:sz w:val="20"/>
                <w:szCs w:val="20"/>
              </w:rPr>
            </w:pPr>
            <w:r>
              <w:rPr>
                <w:rFonts w:ascii="Times New Roman" w:hAnsi="Times New Roman"/>
                <w:sz w:val="20"/>
                <w:szCs w:val="20"/>
              </w:rPr>
              <w:t>2730580.31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E7">
            <w:pPr>
              <w:ind w:firstLine="0"/>
              <w:jc w:val="center"/>
              <w:rPr>
                <w:rFonts w:ascii="Times New Roman" w:hAnsi="Times New Roman"/>
                <w:sz w:val="20"/>
                <w:szCs w:val="20"/>
              </w:rPr>
            </w:pPr>
            <w:r>
              <w:rPr>
                <w:rFonts w:ascii="Times New Roman" w:hAnsi="Times New Roman"/>
                <w:sz w:val="20"/>
                <w:szCs w:val="20"/>
              </w:rPr>
              <w:t>671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E8">
            <w:pPr>
              <w:ind w:firstLine="0"/>
              <w:jc w:val="center"/>
              <w:rPr>
                <w:rFonts w:ascii="Times New Roman" w:hAnsi="Times New Roman"/>
                <w:sz w:val="20"/>
                <w:szCs w:val="20"/>
              </w:rPr>
            </w:pPr>
            <w:r>
              <w:rPr>
                <w:rFonts w:ascii="Times New Roman" w:hAnsi="Times New Roman"/>
                <w:sz w:val="20"/>
                <w:szCs w:val="20"/>
              </w:rPr>
              <w:t>995091.68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E9">
            <w:pPr>
              <w:ind w:firstLine="0"/>
              <w:jc w:val="center"/>
              <w:rPr>
                <w:rFonts w:ascii="Times New Roman" w:hAnsi="Times New Roman"/>
                <w:sz w:val="20"/>
                <w:szCs w:val="20"/>
              </w:rPr>
            </w:pPr>
            <w:r>
              <w:rPr>
                <w:rFonts w:ascii="Times New Roman" w:hAnsi="Times New Roman"/>
                <w:sz w:val="20"/>
                <w:szCs w:val="20"/>
              </w:rPr>
              <w:t>2730578.84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EA">
            <w:pPr>
              <w:ind w:firstLine="0"/>
              <w:jc w:val="center"/>
              <w:rPr>
                <w:rFonts w:ascii="Times New Roman" w:hAnsi="Times New Roman"/>
                <w:sz w:val="20"/>
                <w:szCs w:val="20"/>
              </w:rPr>
            </w:pPr>
            <w:r>
              <w:rPr>
                <w:rFonts w:ascii="Times New Roman" w:hAnsi="Times New Roman"/>
                <w:sz w:val="20"/>
                <w:szCs w:val="20"/>
              </w:rPr>
              <w:t>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EB">
            <w:pPr>
              <w:ind w:firstLine="0"/>
              <w:jc w:val="center"/>
              <w:rPr>
                <w:rFonts w:ascii="Times New Roman" w:hAnsi="Times New Roman"/>
                <w:sz w:val="20"/>
                <w:szCs w:val="20"/>
              </w:rPr>
            </w:pPr>
            <w:r>
              <w:rPr>
                <w:rFonts w:ascii="Times New Roman" w:hAnsi="Times New Roman"/>
                <w:sz w:val="20"/>
                <w:szCs w:val="20"/>
              </w:rPr>
              <w:t>995092.94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EC">
            <w:pPr>
              <w:ind w:firstLine="0"/>
              <w:jc w:val="center"/>
              <w:rPr>
                <w:rFonts w:ascii="Times New Roman" w:hAnsi="Times New Roman"/>
                <w:sz w:val="20"/>
                <w:szCs w:val="20"/>
              </w:rPr>
            </w:pPr>
            <w:r>
              <w:rPr>
                <w:rFonts w:ascii="Times New Roman" w:hAnsi="Times New Roman"/>
                <w:sz w:val="20"/>
                <w:szCs w:val="20"/>
              </w:rPr>
              <w:t>2730578.80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ED">
            <w:pPr>
              <w:ind w:firstLine="0"/>
              <w:jc w:val="center"/>
              <w:rPr>
                <w:rFonts w:ascii="Times New Roman" w:hAnsi="Times New Roman"/>
                <w:sz w:val="20"/>
                <w:szCs w:val="20"/>
              </w:rPr>
            </w:pPr>
            <w:r>
              <w:rPr>
                <w:rFonts w:ascii="Times New Roman" w:hAnsi="Times New Roman"/>
                <w:sz w:val="20"/>
                <w:szCs w:val="20"/>
              </w:rPr>
              <w:t>673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EE">
            <w:pPr>
              <w:ind w:firstLine="0"/>
              <w:jc w:val="center"/>
              <w:rPr>
                <w:rFonts w:ascii="Times New Roman" w:hAnsi="Times New Roman"/>
                <w:sz w:val="20"/>
                <w:szCs w:val="20"/>
              </w:rPr>
            </w:pPr>
            <w:r>
              <w:rPr>
                <w:rFonts w:ascii="Times New Roman" w:hAnsi="Times New Roman"/>
                <w:sz w:val="20"/>
                <w:szCs w:val="20"/>
              </w:rPr>
              <w:t>995092.88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EF">
            <w:pPr>
              <w:ind w:firstLine="0"/>
              <w:jc w:val="center"/>
              <w:rPr>
                <w:rFonts w:ascii="Times New Roman" w:hAnsi="Times New Roman"/>
                <w:sz w:val="20"/>
                <w:szCs w:val="20"/>
              </w:rPr>
            </w:pPr>
            <w:r>
              <w:rPr>
                <w:rFonts w:ascii="Times New Roman" w:hAnsi="Times New Roman"/>
                <w:sz w:val="20"/>
                <w:szCs w:val="20"/>
              </w:rPr>
              <w:t>2730565.33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F0">
            <w:pPr>
              <w:ind w:firstLine="0"/>
              <w:jc w:val="center"/>
              <w:rPr>
                <w:rFonts w:ascii="Times New Roman" w:hAnsi="Times New Roman"/>
                <w:sz w:val="20"/>
                <w:szCs w:val="20"/>
              </w:rPr>
            </w:pPr>
            <w:r>
              <w:rPr>
                <w:rFonts w:ascii="Times New Roman" w:hAnsi="Times New Roman"/>
                <w:sz w:val="20"/>
                <w:szCs w:val="20"/>
              </w:rPr>
              <w:t>674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F1">
            <w:pPr>
              <w:ind w:firstLine="0"/>
              <w:jc w:val="center"/>
              <w:rPr>
                <w:rFonts w:ascii="Times New Roman" w:hAnsi="Times New Roman"/>
                <w:sz w:val="20"/>
                <w:szCs w:val="20"/>
              </w:rPr>
            </w:pPr>
            <w:r>
              <w:rPr>
                <w:rFonts w:ascii="Times New Roman" w:hAnsi="Times New Roman"/>
                <w:sz w:val="20"/>
                <w:szCs w:val="20"/>
              </w:rPr>
              <w:t>995092.43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F2">
            <w:pPr>
              <w:ind w:firstLine="0"/>
              <w:jc w:val="center"/>
              <w:rPr>
                <w:rFonts w:ascii="Times New Roman" w:hAnsi="Times New Roman"/>
                <w:sz w:val="20"/>
                <w:szCs w:val="20"/>
              </w:rPr>
            </w:pPr>
            <w:r>
              <w:rPr>
                <w:rFonts w:ascii="Times New Roman" w:hAnsi="Times New Roman"/>
                <w:sz w:val="20"/>
                <w:szCs w:val="20"/>
              </w:rPr>
              <w:t>2730541.42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F3">
            <w:pPr>
              <w:ind w:firstLine="0"/>
              <w:jc w:val="center"/>
              <w:rPr>
                <w:rFonts w:ascii="Times New Roman" w:hAnsi="Times New Roman"/>
                <w:sz w:val="20"/>
                <w:szCs w:val="20"/>
              </w:rPr>
            </w:pPr>
            <w:r>
              <w:rPr>
                <w:rFonts w:ascii="Times New Roman" w:hAnsi="Times New Roman"/>
                <w:sz w:val="20"/>
                <w:szCs w:val="20"/>
              </w:rPr>
              <w:t>675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F4">
            <w:pPr>
              <w:ind w:firstLine="0"/>
              <w:jc w:val="center"/>
              <w:rPr>
                <w:rFonts w:ascii="Times New Roman" w:hAnsi="Times New Roman"/>
                <w:sz w:val="20"/>
                <w:szCs w:val="20"/>
              </w:rPr>
            </w:pPr>
            <w:r>
              <w:rPr>
                <w:rFonts w:ascii="Times New Roman" w:hAnsi="Times New Roman"/>
                <w:sz w:val="20"/>
                <w:szCs w:val="20"/>
              </w:rPr>
              <w:t>995091.98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F5">
            <w:pPr>
              <w:ind w:firstLine="0"/>
              <w:jc w:val="center"/>
              <w:rPr>
                <w:rFonts w:ascii="Times New Roman" w:hAnsi="Times New Roman"/>
                <w:sz w:val="20"/>
                <w:szCs w:val="20"/>
              </w:rPr>
            </w:pPr>
            <w:r>
              <w:rPr>
                <w:rFonts w:ascii="Times New Roman" w:hAnsi="Times New Roman"/>
                <w:sz w:val="20"/>
                <w:szCs w:val="20"/>
              </w:rPr>
              <w:t>2730518.07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F6">
            <w:pPr>
              <w:ind w:firstLine="0"/>
              <w:jc w:val="center"/>
              <w:rPr>
                <w:rFonts w:ascii="Times New Roman" w:hAnsi="Times New Roman"/>
                <w:sz w:val="20"/>
                <w:szCs w:val="20"/>
              </w:rPr>
            </w:pPr>
            <w:r>
              <w:rPr>
                <w:rFonts w:ascii="Times New Roman" w:hAnsi="Times New Roman"/>
                <w:sz w:val="20"/>
                <w:szCs w:val="20"/>
              </w:rPr>
              <w:t>676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F7">
            <w:pPr>
              <w:ind w:firstLine="0"/>
              <w:jc w:val="center"/>
              <w:rPr>
                <w:rFonts w:ascii="Times New Roman" w:hAnsi="Times New Roman"/>
                <w:sz w:val="20"/>
                <w:szCs w:val="20"/>
              </w:rPr>
            </w:pPr>
            <w:r>
              <w:rPr>
                <w:rFonts w:ascii="Times New Roman" w:hAnsi="Times New Roman"/>
                <w:sz w:val="20"/>
                <w:szCs w:val="20"/>
              </w:rPr>
              <w:t>995092.55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F8">
            <w:pPr>
              <w:ind w:firstLine="0"/>
              <w:jc w:val="center"/>
              <w:rPr>
                <w:rFonts w:ascii="Times New Roman" w:hAnsi="Times New Roman"/>
                <w:sz w:val="20"/>
                <w:szCs w:val="20"/>
              </w:rPr>
            </w:pPr>
            <w:r>
              <w:rPr>
                <w:rFonts w:ascii="Times New Roman" w:hAnsi="Times New Roman"/>
                <w:sz w:val="20"/>
                <w:szCs w:val="20"/>
              </w:rPr>
              <w:t>2730518.07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F9">
            <w:pPr>
              <w:ind w:firstLine="0"/>
              <w:jc w:val="center"/>
              <w:rPr>
                <w:rFonts w:ascii="Times New Roman" w:hAnsi="Times New Roman"/>
                <w:sz w:val="20"/>
                <w:szCs w:val="20"/>
              </w:rPr>
            </w:pPr>
            <w:r>
              <w:rPr>
                <w:rFonts w:ascii="Times New Roman" w:hAnsi="Times New Roman"/>
                <w:sz w:val="20"/>
                <w:szCs w:val="20"/>
              </w:rPr>
              <w:t>677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FA">
            <w:pPr>
              <w:ind w:firstLine="0"/>
              <w:jc w:val="center"/>
              <w:rPr>
                <w:rFonts w:ascii="Times New Roman" w:hAnsi="Times New Roman"/>
                <w:sz w:val="20"/>
                <w:szCs w:val="20"/>
              </w:rPr>
            </w:pPr>
            <w:r>
              <w:rPr>
                <w:rFonts w:ascii="Times New Roman" w:hAnsi="Times New Roman"/>
                <w:sz w:val="20"/>
                <w:szCs w:val="20"/>
              </w:rPr>
              <w:t>995092.52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FB">
            <w:pPr>
              <w:ind w:firstLine="0"/>
              <w:jc w:val="center"/>
              <w:rPr>
                <w:rFonts w:ascii="Times New Roman" w:hAnsi="Times New Roman"/>
                <w:sz w:val="20"/>
                <w:szCs w:val="20"/>
              </w:rPr>
            </w:pPr>
            <w:r>
              <w:rPr>
                <w:rFonts w:ascii="Times New Roman" w:hAnsi="Times New Roman"/>
                <w:sz w:val="20"/>
                <w:szCs w:val="20"/>
              </w:rPr>
              <w:t>2730513.04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FC">
            <w:pPr>
              <w:ind w:firstLine="0"/>
              <w:jc w:val="center"/>
              <w:rPr>
                <w:rFonts w:ascii="Times New Roman" w:hAnsi="Times New Roman"/>
                <w:sz w:val="20"/>
                <w:szCs w:val="20"/>
              </w:rPr>
            </w:pPr>
            <w:r>
              <w:rPr>
                <w:rFonts w:ascii="Times New Roman" w:hAnsi="Times New Roman"/>
                <w:sz w:val="20"/>
                <w:szCs w:val="20"/>
              </w:rPr>
              <w:t>678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FD">
            <w:pPr>
              <w:ind w:firstLine="0"/>
              <w:jc w:val="center"/>
              <w:rPr>
                <w:rFonts w:ascii="Times New Roman" w:hAnsi="Times New Roman"/>
                <w:sz w:val="20"/>
                <w:szCs w:val="20"/>
              </w:rPr>
            </w:pPr>
            <w:r>
              <w:rPr>
                <w:rFonts w:ascii="Times New Roman" w:hAnsi="Times New Roman"/>
                <w:sz w:val="20"/>
                <w:szCs w:val="20"/>
              </w:rPr>
              <w:t>995092.28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FE">
            <w:pPr>
              <w:ind w:firstLine="0"/>
              <w:jc w:val="center"/>
              <w:rPr>
                <w:rFonts w:ascii="Times New Roman" w:hAnsi="Times New Roman"/>
                <w:sz w:val="20"/>
                <w:szCs w:val="20"/>
              </w:rPr>
            </w:pPr>
            <w:r>
              <w:rPr>
                <w:rFonts w:ascii="Times New Roman" w:hAnsi="Times New Roman"/>
                <w:sz w:val="20"/>
                <w:szCs w:val="20"/>
              </w:rPr>
              <w:t>2730513.04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FF">
            <w:pPr>
              <w:ind w:firstLine="0"/>
              <w:jc w:val="center"/>
              <w:rPr>
                <w:rFonts w:ascii="Times New Roman" w:hAnsi="Times New Roman"/>
                <w:sz w:val="20"/>
                <w:szCs w:val="20"/>
              </w:rPr>
            </w:pPr>
            <w:r>
              <w:rPr>
                <w:rFonts w:ascii="Times New Roman" w:hAnsi="Times New Roman"/>
                <w:sz w:val="20"/>
                <w:szCs w:val="20"/>
              </w:rPr>
              <w:t>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00">
            <w:pPr>
              <w:ind w:firstLine="0"/>
              <w:jc w:val="center"/>
              <w:rPr>
                <w:rFonts w:ascii="Times New Roman" w:hAnsi="Times New Roman"/>
                <w:sz w:val="20"/>
                <w:szCs w:val="20"/>
              </w:rPr>
            </w:pPr>
            <w:r>
              <w:rPr>
                <w:rFonts w:ascii="Times New Roman" w:hAnsi="Times New Roman"/>
                <w:sz w:val="20"/>
                <w:szCs w:val="20"/>
              </w:rPr>
              <w:t>995092.22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01">
            <w:pPr>
              <w:ind w:firstLine="0"/>
              <w:jc w:val="center"/>
              <w:rPr>
                <w:rFonts w:ascii="Times New Roman" w:hAnsi="Times New Roman"/>
                <w:sz w:val="20"/>
                <w:szCs w:val="20"/>
              </w:rPr>
            </w:pPr>
            <w:r>
              <w:rPr>
                <w:rFonts w:ascii="Times New Roman" w:hAnsi="Times New Roman"/>
                <w:sz w:val="20"/>
                <w:szCs w:val="20"/>
              </w:rPr>
              <w:t>2730509.23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02">
            <w:pPr>
              <w:ind w:firstLine="0"/>
              <w:jc w:val="center"/>
              <w:rPr>
                <w:rFonts w:ascii="Times New Roman" w:hAnsi="Times New Roman"/>
                <w:sz w:val="20"/>
                <w:szCs w:val="20"/>
              </w:rPr>
            </w:pPr>
            <w:r>
              <w:rPr>
                <w:rFonts w:ascii="Times New Roman" w:hAnsi="Times New Roman"/>
                <w:sz w:val="20"/>
                <w:szCs w:val="20"/>
              </w:rPr>
              <w:t>680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03">
            <w:pPr>
              <w:ind w:firstLine="0"/>
              <w:jc w:val="center"/>
              <w:rPr>
                <w:rFonts w:ascii="Times New Roman" w:hAnsi="Times New Roman"/>
                <w:sz w:val="20"/>
                <w:szCs w:val="20"/>
              </w:rPr>
            </w:pPr>
            <w:r>
              <w:rPr>
                <w:rFonts w:ascii="Times New Roman" w:hAnsi="Times New Roman"/>
                <w:sz w:val="20"/>
                <w:szCs w:val="20"/>
              </w:rPr>
              <w:t>995090.75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04">
            <w:pPr>
              <w:ind w:firstLine="0"/>
              <w:jc w:val="center"/>
              <w:rPr>
                <w:rFonts w:ascii="Times New Roman" w:hAnsi="Times New Roman"/>
                <w:sz w:val="20"/>
                <w:szCs w:val="20"/>
              </w:rPr>
            </w:pPr>
            <w:r>
              <w:rPr>
                <w:rFonts w:ascii="Times New Roman" w:hAnsi="Times New Roman"/>
                <w:sz w:val="20"/>
                <w:szCs w:val="20"/>
              </w:rPr>
              <w:t>2730509.25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05">
            <w:pPr>
              <w:ind w:firstLine="0"/>
              <w:jc w:val="center"/>
              <w:rPr>
                <w:rFonts w:ascii="Times New Roman" w:hAnsi="Times New Roman"/>
                <w:sz w:val="20"/>
                <w:szCs w:val="20"/>
              </w:rPr>
            </w:pPr>
            <w:r>
              <w:rPr>
                <w:rFonts w:ascii="Times New Roman" w:hAnsi="Times New Roman"/>
                <w:sz w:val="20"/>
                <w:szCs w:val="20"/>
              </w:rPr>
              <w:t>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06">
            <w:pPr>
              <w:ind w:firstLine="0"/>
              <w:jc w:val="center"/>
              <w:rPr>
                <w:rFonts w:ascii="Times New Roman" w:hAnsi="Times New Roman"/>
                <w:sz w:val="20"/>
                <w:szCs w:val="20"/>
              </w:rPr>
            </w:pPr>
            <w:r>
              <w:rPr>
                <w:rFonts w:ascii="Times New Roman" w:hAnsi="Times New Roman"/>
                <w:sz w:val="20"/>
                <w:szCs w:val="20"/>
              </w:rPr>
              <w:t>995090.43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07">
            <w:pPr>
              <w:ind w:firstLine="0"/>
              <w:jc w:val="center"/>
              <w:rPr>
                <w:rFonts w:ascii="Times New Roman" w:hAnsi="Times New Roman"/>
                <w:sz w:val="20"/>
                <w:szCs w:val="20"/>
              </w:rPr>
            </w:pPr>
            <w:r>
              <w:rPr>
                <w:rFonts w:ascii="Times New Roman" w:hAnsi="Times New Roman"/>
                <w:sz w:val="20"/>
                <w:szCs w:val="20"/>
              </w:rPr>
              <w:t>2730497.43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08">
            <w:pPr>
              <w:ind w:firstLine="0"/>
              <w:jc w:val="center"/>
              <w:rPr>
                <w:rFonts w:ascii="Times New Roman" w:hAnsi="Times New Roman"/>
                <w:sz w:val="20"/>
                <w:szCs w:val="20"/>
              </w:rPr>
            </w:pPr>
            <w:r>
              <w:rPr>
                <w:rFonts w:ascii="Times New Roman" w:hAnsi="Times New Roman"/>
                <w:sz w:val="20"/>
                <w:szCs w:val="20"/>
              </w:rPr>
              <w:t>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09">
            <w:pPr>
              <w:ind w:firstLine="0"/>
              <w:jc w:val="center"/>
              <w:rPr>
                <w:rFonts w:ascii="Times New Roman" w:hAnsi="Times New Roman"/>
                <w:sz w:val="20"/>
                <w:szCs w:val="20"/>
              </w:rPr>
            </w:pPr>
            <w:r>
              <w:rPr>
                <w:rFonts w:ascii="Times New Roman" w:hAnsi="Times New Roman"/>
                <w:sz w:val="20"/>
                <w:szCs w:val="20"/>
              </w:rPr>
              <w:t>995091.29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0A">
            <w:pPr>
              <w:ind w:firstLine="0"/>
              <w:jc w:val="center"/>
              <w:rPr>
                <w:rFonts w:ascii="Times New Roman" w:hAnsi="Times New Roman"/>
                <w:sz w:val="20"/>
                <w:szCs w:val="20"/>
              </w:rPr>
            </w:pPr>
            <w:r>
              <w:rPr>
                <w:rFonts w:ascii="Times New Roman" w:hAnsi="Times New Roman"/>
                <w:sz w:val="20"/>
                <w:szCs w:val="20"/>
              </w:rPr>
              <w:t>2730497.42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0B">
            <w:pPr>
              <w:ind w:firstLine="0"/>
              <w:jc w:val="center"/>
              <w:rPr>
                <w:rFonts w:ascii="Times New Roman" w:hAnsi="Times New Roman"/>
                <w:sz w:val="20"/>
                <w:szCs w:val="20"/>
              </w:rPr>
            </w:pPr>
            <w:r>
              <w:rPr>
                <w:rFonts w:ascii="Times New Roman" w:hAnsi="Times New Roman"/>
                <w:sz w:val="20"/>
                <w:szCs w:val="20"/>
              </w:rPr>
              <w:t>683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0C">
            <w:pPr>
              <w:ind w:firstLine="0"/>
              <w:jc w:val="center"/>
              <w:rPr>
                <w:rFonts w:ascii="Times New Roman" w:hAnsi="Times New Roman"/>
                <w:sz w:val="20"/>
                <w:szCs w:val="20"/>
              </w:rPr>
            </w:pPr>
            <w:r>
              <w:rPr>
                <w:rFonts w:ascii="Times New Roman" w:hAnsi="Times New Roman"/>
                <w:sz w:val="20"/>
                <w:szCs w:val="20"/>
              </w:rPr>
              <w:t>995090.39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0D">
            <w:pPr>
              <w:ind w:firstLine="0"/>
              <w:jc w:val="center"/>
              <w:rPr>
                <w:rFonts w:ascii="Times New Roman" w:hAnsi="Times New Roman"/>
                <w:sz w:val="20"/>
                <w:szCs w:val="20"/>
              </w:rPr>
            </w:pPr>
            <w:r>
              <w:rPr>
                <w:rFonts w:ascii="Times New Roman" w:hAnsi="Times New Roman"/>
                <w:sz w:val="20"/>
                <w:szCs w:val="20"/>
              </w:rPr>
              <w:t>2730473.89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0E">
            <w:pPr>
              <w:ind w:firstLine="0"/>
              <w:jc w:val="center"/>
              <w:rPr>
                <w:rFonts w:ascii="Times New Roman" w:hAnsi="Times New Roman"/>
                <w:sz w:val="20"/>
                <w:szCs w:val="20"/>
              </w:rPr>
            </w:pPr>
            <w:r>
              <w:rPr>
                <w:rFonts w:ascii="Times New Roman" w:hAnsi="Times New Roman"/>
                <w:sz w:val="20"/>
                <w:szCs w:val="20"/>
              </w:rPr>
              <w:t>684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0F">
            <w:pPr>
              <w:ind w:firstLine="0"/>
              <w:jc w:val="center"/>
              <w:rPr>
                <w:rFonts w:ascii="Times New Roman" w:hAnsi="Times New Roman"/>
                <w:sz w:val="20"/>
                <w:szCs w:val="20"/>
              </w:rPr>
            </w:pPr>
            <w:r>
              <w:rPr>
                <w:rFonts w:ascii="Times New Roman" w:hAnsi="Times New Roman"/>
                <w:sz w:val="20"/>
                <w:szCs w:val="20"/>
              </w:rPr>
              <w:t>995089.11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10">
            <w:pPr>
              <w:ind w:firstLine="0"/>
              <w:jc w:val="center"/>
              <w:rPr>
                <w:rFonts w:ascii="Times New Roman" w:hAnsi="Times New Roman"/>
                <w:sz w:val="20"/>
                <w:szCs w:val="20"/>
              </w:rPr>
            </w:pPr>
            <w:r>
              <w:rPr>
                <w:rFonts w:ascii="Times New Roman" w:hAnsi="Times New Roman"/>
                <w:sz w:val="20"/>
                <w:szCs w:val="20"/>
              </w:rPr>
              <w:t>2730473.87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11">
            <w:pPr>
              <w:ind w:firstLine="0"/>
              <w:jc w:val="center"/>
              <w:rPr>
                <w:rFonts w:ascii="Times New Roman" w:hAnsi="Times New Roman"/>
                <w:sz w:val="20"/>
                <w:szCs w:val="20"/>
              </w:rPr>
            </w:pPr>
            <w:r>
              <w:rPr>
                <w:rFonts w:ascii="Times New Roman" w:hAnsi="Times New Roman"/>
                <w:sz w:val="20"/>
                <w:szCs w:val="20"/>
              </w:rPr>
              <w:t>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12">
            <w:pPr>
              <w:ind w:firstLine="0"/>
              <w:jc w:val="center"/>
              <w:rPr>
                <w:rFonts w:ascii="Times New Roman" w:hAnsi="Times New Roman"/>
                <w:sz w:val="20"/>
                <w:szCs w:val="20"/>
              </w:rPr>
            </w:pPr>
            <w:r>
              <w:rPr>
                <w:rFonts w:ascii="Times New Roman" w:hAnsi="Times New Roman"/>
                <w:sz w:val="20"/>
                <w:szCs w:val="20"/>
              </w:rPr>
              <w:t>995089.09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13">
            <w:pPr>
              <w:ind w:firstLine="0"/>
              <w:jc w:val="center"/>
              <w:rPr>
                <w:rFonts w:ascii="Times New Roman" w:hAnsi="Times New Roman"/>
                <w:sz w:val="20"/>
                <w:szCs w:val="20"/>
              </w:rPr>
            </w:pPr>
            <w:r>
              <w:rPr>
                <w:rFonts w:ascii="Times New Roman" w:hAnsi="Times New Roman"/>
                <w:sz w:val="20"/>
                <w:szCs w:val="20"/>
              </w:rPr>
              <w:t>2730472.43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14">
            <w:pPr>
              <w:ind w:firstLine="0"/>
              <w:jc w:val="center"/>
              <w:rPr>
                <w:rFonts w:ascii="Times New Roman" w:hAnsi="Times New Roman"/>
                <w:sz w:val="20"/>
                <w:szCs w:val="20"/>
              </w:rPr>
            </w:pPr>
            <w:r>
              <w:rPr>
                <w:rFonts w:ascii="Times New Roman" w:hAnsi="Times New Roman"/>
                <w:sz w:val="20"/>
                <w:szCs w:val="20"/>
              </w:rPr>
              <w:t>686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15">
            <w:pPr>
              <w:ind w:firstLine="0"/>
              <w:jc w:val="center"/>
              <w:rPr>
                <w:rFonts w:ascii="Times New Roman" w:hAnsi="Times New Roman"/>
                <w:sz w:val="20"/>
                <w:szCs w:val="20"/>
              </w:rPr>
            </w:pPr>
            <w:r>
              <w:rPr>
                <w:rFonts w:ascii="Times New Roman" w:hAnsi="Times New Roman"/>
                <w:sz w:val="20"/>
                <w:szCs w:val="20"/>
              </w:rPr>
              <w:t>995090.33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16">
            <w:pPr>
              <w:ind w:firstLine="0"/>
              <w:jc w:val="center"/>
              <w:rPr>
                <w:rFonts w:ascii="Times New Roman" w:hAnsi="Times New Roman"/>
                <w:sz w:val="20"/>
                <w:szCs w:val="20"/>
              </w:rPr>
            </w:pPr>
            <w:r>
              <w:rPr>
                <w:rFonts w:ascii="Times New Roman" w:hAnsi="Times New Roman"/>
                <w:sz w:val="20"/>
                <w:szCs w:val="20"/>
              </w:rPr>
              <w:t>2730472.40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17">
            <w:pPr>
              <w:ind w:firstLine="0"/>
              <w:jc w:val="center"/>
              <w:rPr>
                <w:rFonts w:ascii="Times New Roman" w:hAnsi="Times New Roman"/>
                <w:sz w:val="20"/>
                <w:szCs w:val="20"/>
              </w:rPr>
            </w:pPr>
            <w:r>
              <w:rPr>
                <w:rFonts w:ascii="Times New Roman" w:hAnsi="Times New Roman"/>
                <w:sz w:val="20"/>
                <w:szCs w:val="20"/>
              </w:rPr>
              <w:t>687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18">
            <w:pPr>
              <w:ind w:firstLine="0"/>
              <w:jc w:val="center"/>
              <w:rPr>
                <w:rFonts w:ascii="Times New Roman" w:hAnsi="Times New Roman"/>
                <w:sz w:val="20"/>
                <w:szCs w:val="20"/>
              </w:rPr>
            </w:pPr>
            <w:r>
              <w:rPr>
                <w:rFonts w:ascii="Times New Roman" w:hAnsi="Times New Roman"/>
                <w:sz w:val="20"/>
                <w:szCs w:val="20"/>
              </w:rPr>
              <w:t>995090.17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19">
            <w:pPr>
              <w:ind w:firstLine="0"/>
              <w:jc w:val="center"/>
              <w:rPr>
                <w:rFonts w:ascii="Times New Roman" w:hAnsi="Times New Roman"/>
                <w:sz w:val="20"/>
                <w:szCs w:val="20"/>
              </w:rPr>
            </w:pPr>
            <w:r>
              <w:rPr>
                <w:rFonts w:ascii="Times New Roman" w:hAnsi="Times New Roman"/>
                <w:sz w:val="20"/>
                <w:szCs w:val="20"/>
              </w:rPr>
              <w:t>2730468.14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1A">
            <w:pPr>
              <w:ind w:firstLine="0"/>
              <w:jc w:val="center"/>
              <w:rPr>
                <w:rFonts w:ascii="Times New Roman" w:hAnsi="Times New Roman"/>
                <w:sz w:val="20"/>
                <w:szCs w:val="20"/>
              </w:rPr>
            </w:pPr>
            <w:r>
              <w:rPr>
                <w:rFonts w:ascii="Times New Roman" w:hAnsi="Times New Roman"/>
                <w:sz w:val="20"/>
                <w:szCs w:val="20"/>
              </w:rPr>
              <w:t>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1B">
            <w:pPr>
              <w:ind w:firstLine="0"/>
              <w:jc w:val="center"/>
              <w:rPr>
                <w:rFonts w:ascii="Times New Roman" w:hAnsi="Times New Roman"/>
                <w:sz w:val="20"/>
                <w:szCs w:val="20"/>
              </w:rPr>
            </w:pPr>
            <w:r>
              <w:rPr>
                <w:rFonts w:ascii="Times New Roman" w:hAnsi="Times New Roman"/>
                <w:sz w:val="20"/>
                <w:szCs w:val="20"/>
              </w:rPr>
              <w:t>995089.65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1C">
            <w:pPr>
              <w:ind w:firstLine="0"/>
              <w:jc w:val="center"/>
              <w:rPr>
                <w:rFonts w:ascii="Times New Roman" w:hAnsi="Times New Roman"/>
                <w:sz w:val="20"/>
                <w:szCs w:val="20"/>
              </w:rPr>
            </w:pPr>
            <w:r>
              <w:rPr>
                <w:rFonts w:ascii="Times New Roman" w:hAnsi="Times New Roman"/>
                <w:sz w:val="20"/>
                <w:szCs w:val="20"/>
              </w:rPr>
              <w:t>2730456.74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1D">
            <w:pPr>
              <w:ind w:firstLine="0"/>
              <w:jc w:val="center"/>
              <w:rPr>
                <w:rFonts w:ascii="Times New Roman" w:hAnsi="Times New Roman"/>
                <w:sz w:val="20"/>
                <w:szCs w:val="20"/>
              </w:rPr>
            </w:pPr>
            <w:r>
              <w:rPr>
                <w:rFonts w:ascii="Times New Roman" w:hAnsi="Times New Roman"/>
                <w:sz w:val="20"/>
                <w:szCs w:val="20"/>
              </w:rPr>
              <w:t>689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1E">
            <w:pPr>
              <w:ind w:firstLine="0"/>
              <w:jc w:val="center"/>
              <w:rPr>
                <w:rFonts w:ascii="Times New Roman" w:hAnsi="Times New Roman"/>
                <w:sz w:val="20"/>
                <w:szCs w:val="20"/>
              </w:rPr>
            </w:pPr>
            <w:r>
              <w:rPr>
                <w:rFonts w:ascii="Times New Roman" w:hAnsi="Times New Roman"/>
                <w:sz w:val="20"/>
                <w:szCs w:val="20"/>
              </w:rPr>
              <w:t>995087.87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1F">
            <w:pPr>
              <w:ind w:firstLine="0"/>
              <w:jc w:val="center"/>
              <w:rPr>
                <w:rFonts w:ascii="Times New Roman" w:hAnsi="Times New Roman"/>
                <w:sz w:val="20"/>
                <w:szCs w:val="20"/>
              </w:rPr>
            </w:pPr>
            <w:r>
              <w:rPr>
                <w:rFonts w:ascii="Times New Roman" w:hAnsi="Times New Roman"/>
                <w:sz w:val="20"/>
                <w:szCs w:val="20"/>
              </w:rPr>
              <w:t>2730456.89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20">
            <w:pPr>
              <w:ind w:firstLine="0"/>
              <w:jc w:val="center"/>
              <w:rPr>
                <w:rFonts w:ascii="Times New Roman" w:hAnsi="Times New Roman"/>
                <w:sz w:val="20"/>
                <w:szCs w:val="20"/>
              </w:rPr>
            </w:pPr>
            <w:r>
              <w:rPr>
                <w:rFonts w:ascii="Times New Roman" w:hAnsi="Times New Roman"/>
                <w:sz w:val="20"/>
                <w:szCs w:val="20"/>
              </w:rPr>
              <w:t>690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21">
            <w:pPr>
              <w:ind w:firstLine="0"/>
              <w:jc w:val="center"/>
              <w:rPr>
                <w:rFonts w:ascii="Times New Roman" w:hAnsi="Times New Roman"/>
                <w:sz w:val="20"/>
                <w:szCs w:val="20"/>
              </w:rPr>
            </w:pPr>
            <w:r>
              <w:rPr>
                <w:rFonts w:ascii="Times New Roman" w:hAnsi="Times New Roman"/>
                <w:sz w:val="20"/>
                <w:szCs w:val="20"/>
              </w:rPr>
              <w:t>995087.68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22">
            <w:pPr>
              <w:ind w:firstLine="0"/>
              <w:jc w:val="center"/>
              <w:rPr>
                <w:rFonts w:ascii="Times New Roman" w:hAnsi="Times New Roman"/>
                <w:sz w:val="20"/>
                <w:szCs w:val="20"/>
              </w:rPr>
            </w:pPr>
            <w:r>
              <w:rPr>
                <w:rFonts w:ascii="Times New Roman" w:hAnsi="Times New Roman"/>
                <w:sz w:val="20"/>
                <w:szCs w:val="20"/>
              </w:rPr>
              <w:t>2730454.90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23">
            <w:pPr>
              <w:ind w:firstLine="0"/>
              <w:jc w:val="center"/>
              <w:rPr>
                <w:rFonts w:ascii="Times New Roman" w:hAnsi="Times New Roman"/>
                <w:sz w:val="20"/>
                <w:szCs w:val="20"/>
              </w:rPr>
            </w:pPr>
            <w:r>
              <w:rPr>
                <w:rFonts w:ascii="Times New Roman" w:hAnsi="Times New Roman"/>
                <w:sz w:val="20"/>
                <w:szCs w:val="20"/>
              </w:rPr>
              <w:t>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24">
            <w:pPr>
              <w:ind w:firstLine="0"/>
              <w:jc w:val="center"/>
              <w:rPr>
                <w:rFonts w:ascii="Times New Roman" w:hAnsi="Times New Roman"/>
                <w:sz w:val="20"/>
                <w:szCs w:val="20"/>
              </w:rPr>
            </w:pPr>
            <w:r>
              <w:rPr>
                <w:rFonts w:ascii="Times New Roman" w:hAnsi="Times New Roman"/>
                <w:sz w:val="20"/>
                <w:szCs w:val="20"/>
              </w:rPr>
              <w:t>995089.56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25">
            <w:pPr>
              <w:ind w:firstLine="0"/>
              <w:jc w:val="center"/>
              <w:rPr>
                <w:rFonts w:ascii="Times New Roman" w:hAnsi="Times New Roman"/>
                <w:sz w:val="20"/>
                <w:szCs w:val="20"/>
              </w:rPr>
            </w:pPr>
            <w:r>
              <w:rPr>
                <w:rFonts w:ascii="Times New Roman" w:hAnsi="Times New Roman"/>
                <w:sz w:val="20"/>
                <w:szCs w:val="20"/>
              </w:rPr>
              <w:t>2730454.74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26">
            <w:pPr>
              <w:ind w:firstLine="0"/>
              <w:jc w:val="center"/>
              <w:rPr>
                <w:rFonts w:ascii="Times New Roman" w:hAnsi="Times New Roman"/>
                <w:sz w:val="20"/>
                <w:szCs w:val="20"/>
              </w:rPr>
            </w:pPr>
            <w:r>
              <w:rPr>
                <w:rFonts w:ascii="Times New Roman" w:hAnsi="Times New Roman"/>
                <w:sz w:val="20"/>
                <w:szCs w:val="20"/>
              </w:rPr>
              <w:t>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27">
            <w:pPr>
              <w:ind w:firstLine="0"/>
              <w:jc w:val="center"/>
              <w:rPr>
                <w:rFonts w:ascii="Times New Roman" w:hAnsi="Times New Roman"/>
                <w:sz w:val="20"/>
                <w:szCs w:val="20"/>
              </w:rPr>
            </w:pPr>
            <w:r>
              <w:rPr>
                <w:rFonts w:ascii="Times New Roman" w:hAnsi="Times New Roman"/>
                <w:sz w:val="20"/>
                <w:szCs w:val="20"/>
              </w:rPr>
              <w:t>995089.28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28">
            <w:pPr>
              <w:ind w:firstLine="0"/>
              <w:jc w:val="center"/>
              <w:rPr>
                <w:rFonts w:ascii="Times New Roman" w:hAnsi="Times New Roman"/>
                <w:sz w:val="20"/>
                <w:szCs w:val="20"/>
              </w:rPr>
            </w:pPr>
            <w:r>
              <w:rPr>
                <w:rFonts w:ascii="Times New Roman" w:hAnsi="Times New Roman"/>
                <w:sz w:val="20"/>
                <w:szCs w:val="20"/>
              </w:rPr>
              <w:t>2730448.61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29">
            <w:pPr>
              <w:ind w:firstLine="0"/>
              <w:jc w:val="center"/>
              <w:rPr>
                <w:rFonts w:ascii="Times New Roman" w:hAnsi="Times New Roman"/>
                <w:sz w:val="20"/>
                <w:szCs w:val="20"/>
              </w:rPr>
            </w:pPr>
            <w:r>
              <w:rPr>
                <w:rFonts w:ascii="Times New Roman" w:hAnsi="Times New Roman"/>
                <w:sz w:val="20"/>
                <w:szCs w:val="20"/>
              </w:rPr>
              <w:t>693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2A">
            <w:pPr>
              <w:ind w:firstLine="0"/>
              <w:jc w:val="center"/>
              <w:rPr>
                <w:rFonts w:ascii="Times New Roman" w:hAnsi="Times New Roman"/>
                <w:sz w:val="20"/>
                <w:szCs w:val="20"/>
              </w:rPr>
            </w:pPr>
            <w:r>
              <w:rPr>
                <w:rFonts w:ascii="Times New Roman" w:hAnsi="Times New Roman"/>
                <w:sz w:val="20"/>
                <w:szCs w:val="20"/>
              </w:rPr>
              <w:t>995088.07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2B">
            <w:pPr>
              <w:ind w:firstLine="0"/>
              <w:jc w:val="center"/>
              <w:rPr>
                <w:rFonts w:ascii="Times New Roman" w:hAnsi="Times New Roman"/>
                <w:sz w:val="20"/>
                <w:szCs w:val="20"/>
              </w:rPr>
            </w:pPr>
            <w:r>
              <w:rPr>
                <w:rFonts w:ascii="Times New Roman" w:hAnsi="Times New Roman"/>
                <w:sz w:val="20"/>
                <w:szCs w:val="20"/>
              </w:rPr>
              <w:t>2730448.64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2C">
            <w:pPr>
              <w:ind w:firstLine="0"/>
              <w:jc w:val="center"/>
              <w:rPr>
                <w:rFonts w:ascii="Times New Roman" w:hAnsi="Times New Roman"/>
                <w:sz w:val="20"/>
                <w:szCs w:val="20"/>
              </w:rPr>
            </w:pPr>
            <w:r>
              <w:rPr>
                <w:rFonts w:ascii="Times New Roman" w:hAnsi="Times New Roman"/>
                <w:sz w:val="20"/>
                <w:szCs w:val="20"/>
              </w:rPr>
              <w:t>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2D">
            <w:pPr>
              <w:ind w:firstLine="0"/>
              <w:jc w:val="center"/>
              <w:rPr>
                <w:rFonts w:ascii="Times New Roman" w:hAnsi="Times New Roman"/>
                <w:sz w:val="20"/>
                <w:szCs w:val="20"/>
              </w:rPr>
            </w:pPr>
            <w:r>
              <w:rPr>
                <w:rFonts w:ascii="Times New Roman" w:hAnsi="Times New Roman"/>
                <w:sz w:val="20"/>
                <w:szCs w:val="20"/>
              </w:rPr>
              <w:t>995087.97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2E">
            <w:pPr>
              <w:ind w:firstLine="0"/>
              <w:jc w:val="center"/>
              <w:rPr>
                <w:rFonts w:ascii="Times New Roman" w:hAnsi="Times New Roman"/>
                <w:sz w:val="20"/>
                <w:szCs w:val="20"/>
              </w:rPr>
            </w:pPr>
            <w:r>
              <w:rPr>
                <w:rFonts w:ascii="Times New Roman" w:hAnsi="Times New Roman"/>
                <w:sz w:val="20"/>
                <w:szCs w:val="20"/>
              </w:rPr>
              <w:t>2730447.24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2F">
            <w:pPr>
              <w:ind w:firstLine="0"/>
              <w:jc w:val="center"/>
              <w:rPr>
                <w:rFonts w:ascii="Times New Roman" w:hAnsi="Times New Roman"/>
                <w:sz w:val="20"/>
                <w:szCs w:val="20"/>
              </w:rPr>
            </w:pPr>
            <w:r>
              <w:rPr>
                <w:rFonts w:ascii="Times New Roman" w:hAnsi="Times New Roman"/>
                <w:sz w:val="20"/>
                <w:szCs w:val="20"/>
              </w:rPr>
              <w:t>695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30">
            <w:pPr>
              <w:ind w:firstLine="0"/>
              <w:jc w:val="center"/>
              <w:rPr>
                <w:rFonts w:ascii="Times New Roman" w:hAnsi="Times New Roman"/>
                <w:sz w:val="20"/>
                <w:szCs w:val="20"/>
              </w:rPr>
            </w:pPr>
            <w:r>
              <w:rPr>
                <w:rFonts w:ascii="Times New Roman" w:hAnsi="Times New Roman"/>
                <w:sz w:val="20"/>
                <w:szCs w:val="20"/>
              </w:rPr>
              <w:t>995089.22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31">
            <w:pPr>
              <w:ind w:firstLine="0"/>
              <w:jc w:val="center"/>
              <w:rPr>
                <w:rFonts w:ascii="Times New Roman" w:hAnsi="Times New Roman"/>
                <w:sz w:val="20"/>
                <w:szCs w:val="20"/>
              </w:rPr>
            </w:pPr>
            <w:r>
              <w:rPr>
                <w:rFonts w:ascii="Times New Roman" w:hAnsi="Times New Roman"/>
                <w:sz w:val="20"/>
                <w:szCs w:val="20"/>
              </w:rPr>
              <w:t>2730447.15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32">
            <w:pPr>
              <w:ind w:firstLine="0"/>
              <w:jc w:val="center"/>
              <w:rPr>
                <w:rFonts w:ascii="Times New Roman" w:hAnsi="Times New Roman"/>
                <w:sz w:val="20"/>
                <w:szCs w:val="20"/>
              </w:rPr>
            </w:pPr>
            <w:r>
              <w:rPr>
                <w:rFonts w:ascii="Times New Roman" w:hAnsi="Times New Roman"/>
                <w:sz w:val="20"/>
                <w:szCs w:val="20"/>
              </w:rPr>
              <w:t>696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33">
            <w:pPr>
              <w:ind w:firstLine="0"/>
              <w:jc w:val="center"/>
              <w:rPr>
                <w:rFonts w:ascii="Times New Roman" w:hAnsi="Times New Roman"/>
                <w:sz w:val="20"/>
                <w:szCs w:val="20"/>
              </w:rPr>
            </w:pPr>
            <w:r>
              <w:rPr>
                <w:rFonts w:ascii="Times New Roman" w:hAnsi="Times New Roman"/>
                <w:sz w:val="20"/>
                <w:szCs w:val="20"/>
              </w:rPr>
              <w:t>995089.03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34">
            <w:pPr>
              <w:ind w:firstLine="0"/>
              <w:jc w:val="center"/>
              <w:rPr>
                <w:rFonts w:ascii="Times New Roman" w:hAnsi="Times New Roman"/>
                <w:sz w:val="20"/>
                <w:szCs w:val="20"/>
              </w:rPr>
            </w:pPr>
            <w:r>
              <w:rPr>
                <w:rFonts w:ascii="Times New Roman" w:hAnsi="Times New Roman"/>
                <w:sz w:val="20"/>
                <w:szCs w:val="20"/>
              </w:rPr>
              <w:t>2730443.06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35">
            <w:pPr>
              <w:ind w:firstLine="0"/>
              <w:jc w:val="center"/>
              <w:rPr>
                <w:rFonts w:ascii="Times New Roman" w:hAnsi="Times New Roman"/>
                <w:sz w:val="20"/>
                <w:szCs w:val="20"/>
              </w:rPr>
            </w:pPr>
            <w:r>
              <w:rPr>
                <w:rFonts w:ascii="Times New Roman" w:hAnsi="Times New Roman"/>
                <w:sz w:val="20"/>
                <w:szCs w:val="20"/>
              </w:rPr>
              <w:t>697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36">
            <w:pPr>
              <w:ind w:firstLine="0"/>
              <w:jc w:val="center"/>
              <w:rPr>
                <w:rFonts w:ascii="Times New Roman" w:hAnsi="Times New Roman"/>
                <w:sz w:val="20"/>
                <w:szCs w:val="20"/>
              </w:rPr>
            </w:pPr>
            <w:r>
              <w:rPr>
                <w:rFonts w:ascii="Times New Roman" w:hAnsi="Times New Roman"/>
                <w:sz w:val="20"/>
                <w:szCs w:val="20"/>
              </w:rPr>
              <w:t>995088.25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37">
            <w:pPr>
              <w:ind w:firstLine="0"/>
              <w:jc w:val="center"/>
              <w:rPr>
                <w:rFonts w:ascii="Times New Roman" w:hAnsi="Times New Roman"/>
                <w:sz w:val="20"/>
                <w:szCs w:val="20"/>
              </w:rPr>
            </w:pPr>
            <w:r>
              <w:rPr>
                <w:rFonts w:ascii="Times New Roman" w:hAnsi="Times New Roman"/>
                <w:sz w:val="20"/>
                <w:szCs w:val="20"/>
              </w:rPr>
              <w:t>2730427.10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38">
            <w:pPr>
              <w:ind w:firstLine="0"/>
              <w:jc w:val="center"/>
              <w:rPr>
                <w:rFonts w:ascii="Times New Roman" w:hAnsi="Times New Roman"/>
                <w:sz w:val="20"/>
                <w:szCs w:val="20"/>
              </w:rPr>
            </w:pPr>
            <w:r>
              <w:rPr>
                <w:rFonts w:ascii="Times New Roman" w:hAnsi="Times New Roman"/>
                <w:sz w:val="20"/>
                <w:szCs w:val="20"/>
              </w:rPr>
              <w:t>698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39">
            <w:pPr>
              <w:ind w:firstLine="0"/>
              <w:jc w:val="center"/>
              <w:rPr>
                <w:rFonts w:ascii="Times New Roman" w:hAnsi="Times New Roman"/>
                <w:sz w:val="20"/>
                <w:szCs w:val="20"/>
              </w:rPr>
            </w:pPr>
            <w:r>
              <w:rPr>
                <w:rFonts w:ascii="Times New Roman" w:hAnsi="Times New Roman"/>
                <w:sz w:val="20"/>
                <w:szCs w:val="20"/>
              </w:rPr>
              <w:t>995086.91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3A">
            <w:pPr>
              <w:ind w:firstLine="0"/>
              <w:jc w:val="center"/>
              <w:rPr>
                <w:rFonts w:ascii="Times New Roman" w:hAnsi="Times New Roman"/>
                <w:sz w:val="20"/>
                <w:szCs w:val="20"/>
              </w:rPr>
            </w:pPr>
            <w:r>
              <w:rPr>
                <w:rFonts w:ascii="Times New Roman" w:hAnsi="Times New Roman"/>
                <w:sz w:val="20"/>
                <w:szCs w:val="20"/>
              </w:rPr>
              <w:t>2730427.20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3B">
            <w:pPr>
              <w:ind w:firstLine="0"/>
              <w:jc w:val="center"/>
              <w:rPr>
                <w:rFonts w:ascii="Times New Roman" w:hAnsi="Times New Roman"/>
                <w:sz w:val="20"/>
                <w:szCs w:val="20"/>
              </w:rPr>
            </w:pPr>
            <w:r>
              <w:rPr>
                <w:rFonts w:ascii="Times New Roman" w:hAnsi="Times New Roman"/>
                <w:sz w:val="20"/>
                <w:szCs w:val="20"/>
              </w:rPr>
              <w:t>699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3C">
            <w:pPr>
              <w:ind w:firstLine="0"/>
              <w:jc w:val="center"/>
              <w:rPr>
                <w:rFonts w:ascii="Times New Roman" w:hAnsi="Times New Roman"/>
                <w:sz w:val="20"/>
                <w:szCs w:val="20"/>
              </w:rPr>
            </w:pPr>
            <w:r>
              <w:rPr>
                <w:rFonts w:ascii="Times New Roman" w:hAnsi="Times New Roman"/>
                <w:sz w:val="20"/>
                <w:szCs w:val="20"/>
              </w:rPr>
              <w:t>995086.81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3D">
            <w:pPr>
              <w:ind w:firstLine="0"/>
              <w:jc w:val="center"/>
              <w:rPr>
                <w:rFonts w:ascii="Times New Roman" w:hAnsi="Times New Roman"/>
                <w:sz w:val="20"/>
                <w:szCs w:val="20"/>
              </w:rPr>
            </w:pPr>
            <w:r>
              <w:rPr>
                <w:rFonts w:ascii="Times New Roman" w:hAnsi="Times New Roman"/>
                <w:sz w:val="20"/>
                <w:szCs w:val="20"/>
              </w:rPr>
              <w:t>2730425.69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3E">
            <w:pPr>
              <w:ind w:firstLine="0"/>
              <w:jc w:val="center"/>
              <w:rPr>
                <w:rFonts w:ascii="Times New Roman" w:hAnsi="Times New Roman"/>
                <w:sz w:val="20"/>
                <w:szCs w:val="20"/>
              </w:rPr>
            </w:pPr>
            <w:r>
              <w:rPr>
                <w:rFonts w:ascii="Times New Roman" w:hAnsi="Times New Roman"/>
                <w:sz w:val="20"/>
                <w:szCs w:val="20"/>
              </w:rPr>
              <w:t>700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3F">
            <w:pPr>
              <w:ind w:firstLine="0"/>
              <w:jc w:val="center"/>
              <w:rPr>
                <w:rFonts w:ascii="Times New Roman" w:hAnsi="Times New Roman"/>
                <w:sz w:val="20"/>
                <w:szCs w:val="20"/>
              </w:rPr>
            </w:pPr>
            <w:r>
              <w:rPr>
                <w:rFonts w:ascii="Times New Roman" w:hAnsi="Times New Roman"/>
                <w:sz w:val="20"/>
                <w:szCs w:val="20"/>
              </w:rPr>
              <w:t>995088.14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40">
            <w:pPr>
              <w:ind w:firstLine="0"/>
              <w:jc w:val="center"/>
              <w:rPr>
                <w:rFonts w:ascii="Times New Roman" w:hAnsi="Times New Roman"/>
                <w:sz w:val="20"/>
                <w:szCs w:val="20"/>
              </w:rPr>
            </w:pPr>
            <w:r>
              <w:rPr>
                <w:rFonts w:ascii="Times New Roman" w:hAnsi="Times New Roman"/>
                <w:sz w:val="20"/>
                <w:szCs w:val="20"/>
              </w:rPr>
              <w:t>2730425.60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41">
            <w:pPr>
              <w:ind w:firstLine="0"/>
              <w:jc w:val="center"/>
              <w:rPr>
                <w:rFonts w:ascii="Times New Roman" w:hAnsi="Times New Roman"/>
                <w:sz w:val="20"/>
                <w:szCs w:val="20"/>
              </w:rPr>
            </w:pPr>
            <w:r>
              <w:rPr>
                <w:rFonts w:ascii="Times New Roman" w:hAnsi="Times New Roman"/>
                <w:sz w:val="20"/>
                <w:szCs w:val="20"/>
              </w:rPr>
              <w:t>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42">
            <w:pPr>
              <w:ind w:firstLine="0"/>
              <w:jc w:val="center"/>
              <w:rPr>
                <w:rFonts w:ascii="Times New Roman" w:hAnsi="Times New Roman"/>
                <w:sz w:val="20"/>
                <w:szCs w:val="20"/>
              </w:rPr>
            </w:pPr>
            <w:r>
              <w:rPr>
                <w:rFonts w:ascii="Times New Roman" w:hAnsi="Times New Roman"/>
                <w:sz w:val="20"/>
                <w:szCs w:val="20"/>
              </w:rPr>
              <w:t>995086.35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43">
            <w:pPr>
              <w:ind w:firstLine="0"/>
              <w:jc w:val="center"/>
              <w:rPr>
                <w:rFonts w:ascii="Times New Roman" w:hAnsi="Times New Roman"/>
                <w:sz w:val="20"/>
                <w:szCs w:val="20"/>
              </w:rPr>
            </w:pPr>
            <w:r>
              <w:rPr>
                <w:rFonts w:ascii="Times New Roman" w:hAnsi="Times New Roman"/>
                <w:sz w:val="20"/>
                <w:szCs w:val="20"/>
              </w:rPr>
              <w:t>2730400.73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44">
            <w:pPr>
              <w:ind w:firstLine="0"/>
              <w:jc w:val="center"/>
              <w:rPr>
                <w:rFonts w:ascii="Times New Roman" w:hAnsi="Times New Roman"/>
                <w:sz w:val="20"/>
                <w:szCs w:val="20"/>
              </w:rPr>
            </w:pPr>
            <w:r>
              <w:rPr>
                <w:rFonts w:ascii="Times New Roman" w:hAnsi="Times New Roman"/>
                <w:sz w:val="20"/>
                <w:szCs w:val="20"/>
              </w:rPr>
              <w:t>702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45">
            <w:pPr>
              <w:ind w:firstLine="0"/>
              <w:jc w:val="center"/>
              <w:rPr>
                <w:rFonts w:ascii="Times New Roman" w:hAnsi="Times New Roman"/>
                <w:sz w:val="20"/>
                <w:szCs w:val="20"/>
              </w:rPr>
            </w:pPr>
            <w:r>
              <w:rPr>
                <w:rFonts w:ascii="Times New Roman" w:hAnsi="Times New Roman"/>
                <w:sz w:val="20"/>
                <w:szCs w:val="20"/>
              </w:rPr>
              <w:t>995084.45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46">
            <w:pPr>
              <w:ind w:firstLine="0"/>
              <w:jc w:val="center"/>
              <w:rPr>
                <w:rFonts w:ascii="Times New Roman" w:hAnsi="Times New Roman"/>
                <w:sz w:val="20"/>
                <w:szCs w:val="20"/>
              </w:rPr>
            </w:pPr>
            <w:r>
              <w:rPr>
                <w:rFonts w:ascii="Times New Roman" w:hAnsi="Times New Roman"/>
                <w:sz w:val="20"/>
                <w:szCs w:val="20"/>
              </w:rPr>
              <w:t>2730374.40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47">
            <w:pPr>
              <w:ind w:firstLine="0"/>
              <w:jc w:val="center"/>
              <w:rPr>
                <w:rFonts w:ascii="Times New Roman" w:hAnsi="Times New Roman"/>
                <w:sz w:val="20"/>
                <w:szCs w:val="20"/>
              </w:rPr>
            </w:pPr>
            <w:r>
              <w:rPr>
                <w:rFonts w:ascii="Times New Roman" w:hAnsi="Times New Roman"/>
                <w:sz w:val="20"/>
                <w:szCs w:val="20"/>
              </w:rPr>
              <w:t>703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48">
            <w:pPr>
              <w:ind w:firstLine="0"/>
              <w:jc w:val="center"/>
              <w:rPr>
                <w:rFonts w:ascii="Times New Roman" w:hAnsi="Times New Roman"/>
                <w:sz w:val="20"/>
                <w:szCs w:val="20"/>
              </w:rPr>
            </w:pPr>
            <w:r>
              <w:rPr>
                <w:rFonts w:ascii="Times New Roman" w:hAnsi="Times New Roman"/>
                <w:sz w:val="20"/>
                <w:szCs w:val="20"/>
              </w:rPr>
              <w:t>995083.85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49">
            <w:pPr>
              <w:ind w:firstLine="0"/>
              <w:jc w:val="center"/>
              <w:rPr>
                <w:rFonts w:ascii="Times New Roman" w:hAnsi="Times New Roman"/>
                <w:sz w:val="20"/>
                <w:szCs w:val="20"/>
              </w:rPr>
            </w:pPr>
            <w:r>
              <w:rPr>
                <w:rFonts w:ascii="Times New Roman" w:hAnsi="Times New Roman"/>
                <w:sz w:val="20"/>
                <w:szCs w:val="20"/>
              </w:rPr>
              <w:t>2730374.43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4A">
            <w:pPr>
              <w:ind w:firstLine="0"/>
              <w:jc w:val="center"/>
              <w:rPr>
                <w:rFonts w:ascii="Times New Roman" w:hAnsi="Times New Roman"/>
                <w:sz w:val="20"/>
                <w:szCs w:val="20"/>
              </w:rPr>
            </w:pPr>
            <w:r>
              <w:rPr>
                <w:rFonts w:ascii="Times New Roman" w:hAnsi="Times New Roman"/>
                <w:sz w:val="20"/>
                <w:szCs w:val="20"/>
              </w:rPr>
              <w:t>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4B">
            <w:pPr>
              <w:ind w:firstLine="0"/>
              <w:jc w:val="center"/>
              <w:rPr>
                <w:rFonts w:ascii="Times New Roman" w:hAnsi="Times New Roman"/>
                <w:sz w:val="20"/>
                <w:szCs w:val="20"/>
              </w:rPr>
            </w:pPr>
            <w:r>
              <w:rPr>
                <w:rFonts w:ascii="Times New Roman" w:hAnsi="Times New Roman"/>
                <w:sz w:val="20"/>
                <w:szCs w:val="20"/>
              </w:rPr>
              <w:t>995083.65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4C">
            <w:pPr>
              <w:ind w:firstLine="0"/>
              <w:jc w:val="center"/>
              <w:rPr>
                <w:rFonts w:ascii="Times New Roman" w:hAnsi="Times New Roman"/>
                <w:sz w:val="20"/>
                <w:szCs w:val="20"/>
              </w:rPr>
            </w:pPr>
            <w:r>
              <w:rPr>
                <w:rFonts w:ascii="Times New Roman" w:hAnsi="Times New Roman"/>
                <w:sz w:val="20"/>
                <w:szCs w:val="20"/>
              </w:rPr>
              <w:t>2730369.61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4D">
            <w:pPr>
              <w:ind w:firstLine="0"/>
              <w:jc w:val="center"/>
              <w:rPr>
                <w:rFonts w:ascii="Times New Roman" w:hAnsi="Times New Roman"/>
                <w:sz w:val="20"/>
                <w:szCs w:val="20"/>
              </w:rPr>
            </w:pPr>
            <w:r>
              <w:rPr>
                <w:rFonts w:ascii="Times New Roman" w:hAnsi="Times New Roman"/>
                <w:sz w:val="20"/>
                <w:szCs w:val="20"/>
              </w:rPr>
              <w:t>705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4E">
            <w:pPr>
              <w:ind w:firstLine="0"/>
              <w:jc w:val="center"/>
              <w:rPr>
                <w:rFonts w:ascii="Times New Roman" w:hAnsi="Times New Roman"/>
                <w:sz w:val="20"/>
                <w:szCs w:val="20"/>
              </w:rPr>
            </w:pPr>
            <w:r>
              <w:rPr>
                <w:rFonts w:ascii="Times New Roman" w:hAnsi="Times New Roman"/>
                <w:sz w:val="20"/>
                <w:szCs w:val="20"/>
              </w:rPr>
              <w:t>995089.06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4F">
            <w:pPr>
              <w:ind w:firstLine="0"/>
              <w:jc w:val="center"/>
              <w:rPr>
                <w:rFonts w:ascii="Times New Roman" w:hAnsi="Times New Roman"/>
                <w:sz w:val="20"/>
                <w:szCs w:val="20"/>
              </w:rPr>
            </w:pPr>
            <w:r>
              <w:rPr>
                <w:rFonts w:ascii="Times New Roman" w:hAnsi="Times New Roman"/>
                <w:sz w:val="20"/>
                <w:szCs w:val="20"/>
              </w:rPr>
              <w:t>2730369.39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50">
            <w:pPr>
              <w:ind w:firstLine="0"/>
              <w:jc w:val="center"/>
              <w:rPr>
                <w:rFonts w:ascii="Times New Roman" w:hAnsi="Times New Roman"/>
                <w:sz w:val="20"/>
                <w:szCs w:val="20"/>
              </w:rPr>
            </w:pPr>
            <w:r>
              <w:rPr>
                <w:rFonts w:ascii="Times New Roman" w:hAnsi="Times New Roman"/>
                <w:sz w:val="20"/>
                <w:szCs w:val="20"/>
              </w:rPr>
              <w:t>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51">
            <w:pPr>
              <w:ind w:firstLine="0"/>
              <w:jc w:val="center"/>
              <w:rPr>
                <w:rFonts w:ascii="Times New Roman" w:hAnsi="Times New Roman"/>
                <w:sz w:val="20"/>
                <w:szCs w:val="20"/>
              </w:rPr>
            </w:pPr>
            <w:r>
              <w:rPr>
                <w:rFonts w:ascii="Times New Roman" w:hAnsi="Times New Roman"/>
                <w:sz w:val="20"/>
                <w:szCs w:val="20"/>
              </w:rPr>
              <w:t>995089.10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52">
            <w:pPr>
              <w:ind w:firstLine="0"/>
              <w:jc w:val="center"/>
              <w:rPr>
                <w:rFonts w:ascii="Times New Roman" w:hAnsi="Times New Roman"/>
                <w:sz w:val="20"/>
                <w:szCs w:val="20"/>
              </w:rPr>
            </w:pPr>
            <w:r>
              <w:rPr>
                <w:rFonts w:ascii="Times New Roman" w:hAnsi="Times New Roman"/>
                <w:sz w:val="20"/>
                <w:szCs w:val="20"/>
              </w:rPr>
              <w:t>2730370.40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53">
            <w:pPr>
              <w:ind w:firstLine="0"/>
              <w:jc w:val="center"/>
              <w:rPr>
                <w:rFonts w:ascii="Times New Roman" w:hAnsi="Times New Roman"/>
                <w:sz w:val="20"/>
                <w:szCs w:val="20"/>
              </w:rPr>
            </w:pPr>
            <w:r>
              <w:rPr>
                <w:rFonts w:ascii="Times New Roman" w:hAnsi="Times New Roman"/>
                <w:sz w:val="20"/>
                <w:szCs w:val="20"/>
              </w:rPr>
              <w:t>707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54">
            <w:pPr>
              <w:ind w:firstLine="0"/>
              <w:jc w:val="center"/>
              <w:rPr>
                <w:rFonts w:ascii="Times New Roman" w:hAnsi="Times New Roman"/>
                <w:sz w:val="20"/>
                <w:szCs w:val="20"/>
              </w:rPr>
            </w:pPr>
            <w:r>
              <w:rPr>
                <w:rFonts w:ascii="Times New Roman" w:hAnsi="Times New Roman"/>
                <w:sz w:val="20"/>
                <w:szCs w:val="20"/>
              </w:rPr>
              <w:t>995127.52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55">
            <w:pPr>
              <w:ind w:firstLine="0"/>
              <w:jc w:val="center"/>
              <w:rPr>
                <w:rFonts w:ascii="Times New Roman" w:hAnsi="Times New Roman"/>
                <w:sz w:val="20"/>
                <w:szCs w:val="20"/>
              </w:rPr>
            </w:pPr>
            <w:r>
              <w:rPr>
                <w:rFonts w:ascii="Times New Roman" w:hAnsi="Times New Roman"/>
                <w:sz w:val="20"/>
                <w:szCs w:val="20"/>
              </w:rPr>
              <w:t>2730369.46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56">
            <w:pPr>
              <w:ind w:firstLine="0"/>
              <w:jc w:val="center"/>
              <w:rPr>
                <w:rFonts w:ascii="Times New Roman" w:hAnsi="Times New Roman"/>
                <w:sz w:val="20"/>
                <w:szCs w:val="20"/>
              </w:rPr>
            </w:pPr>
            <w:r>
              <w:rPr>
                <w:rFonts w:ascii="Times New Roman" w:hAnsi="Times New Roman"/>
                <w:sz w:val="20"/>
                <w:szCs w:val="20"/>
              </w:rPr>
              <w:t>708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57">
            <w:pPr>
              <w:ind w:firstLine="0"/>
              <w:jc w:val="center"/>
              <w:rPr>
                <w:rFonts w:ascii="Times New Roman" w:hAnsi="Times New Roman"/>
                <w:sz w:val="20"/>
                <w:szCs w:val="20"/>
              </w:rPr>
            </w:pPr>
            <w:r>
              <w:rPr>
                <w:rFonts w:ascii="Times New Roman" w:hAnsi="Times New Roman"/>
                <w:sz w:val="20"/>
                <w:szCs w:val="20"/>
              </w:rPr>
              <w:t>995122.70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58">
            <w:pPr>
              <w:ind w:firstLine="0"/>
              <w:jc w:val="center"/>
              <w:rPr>
                <w:rFonts w:ascii="Times New Roman" w:hAnsi="Times New Roman"/>
                <w:sz w:val="20"/>
                <w:szCs w:val="20"/>
              </w:rPr>
            </w:pPr>
            <w:r>
              <w:rPr>
                <w:rFonts w:ascii="Times New Roman" w:hAnsi="Times New Roman"/>
                <w:sz w:val="20"/>
                <w:szCs w:val="20"/>
              </w:rPr>
              <w:t>2730356.71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59">
            <w:pPr>
              <w:ind w:firstLine="0"/>
              <w:jc w:val="center"/>
              <w:rPr>
                <w:rFonts w:ascii="Times New Roman" w:hAnsi="Times New Roman"/>
                <w:sz w:val="20"/>
                <w:szCs w:val="20"/>
              </w:rPr>
            </w:pPr>
            <w:r>
              <w:rPr>
                <w:rFonts w:ascii="Times New Roman" w:hAnsi="Times New Roman"/>
                <w:sz w:val="20"/>
                <w:szCs w:val="20"/>
              </w:rPr>
              <w:t>709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5A">
            <w:pPr>
              <w:ind w:firstLine="0"/>
              <w:jc w:val="center"/>
              <w:rPr>
                <w:rFonts w:ascii="Times New Roman" w:hAnsi="Times New Roman"/>
                <w:sz w:val="20"/>
                <w:szCs w:val="20"/>
              </w:rPr>
            </w:pPr>
            <w:r>
              <w:rPr>
                <w:rFonts w:ascii="Times New Roman" w:hAnsi="Times New Roman"/>
                <w:sz w:val="20"/>
                <w:szCs w:val="20"/>
              </w:rPr>
              <w:t>995079.34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5B">
            <w:pPr>
              <w:ind w:firstLine="0"/>
              <w:jc w:val="center"/>
              <w:rPr>
                <w:rFonts w:ascii="Times New Roman" w:hAnsi="Times New Roman"/>
                <w:sz w:val="20"/>
                <w:szCs w:val="20"/>
              </w:rPr>
            </w:pPr>
            <w:r>
              <w:rPr>
                <w:rFonts w:ascii="Times New Roman" w:hAnsi="Times New Roman"/>
                <w:sz w:val="20"/>
                <w:szCs w:val="20"/>
              </w:rPr>
              <w:t>2730358.37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5C">
            <w:pPr>
              <w:ind w:firstLine="0"/>
              <w:jc w:val="center"/>
              <w:rPr>
                <w:rFonts w:ascii="Times New Roman" w:hAnsi="Times New Roman"/>
                <w:sz w:val="20"/>
                <w:szCs w:val="20"/>
              </w:rPr>
            </w:pPr>
            <w:r>
              <w:rPr>
                <w:rFonts w:ascii="Times New Roman" w:hAnsi="Times New Roman"/>
                <w:sz w:val="20"/>
                <w:szCs w:val="20"/>
              </w:rPr>
              <w:t>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5D">
            <w:pPr>
              <w:ind w:firstLine="0"/>
              <w:jc w:val="center"/>
              <w:rPr>
                <w:rFonts w:ascii="Times New Roman" w:hAnsi="Times New Roman"/>
                <w:sz w:val="20"/>
                <w:szCs w:val="20"/>
              </w:rPr>
            </w:pPr>
            <w:r>
              <w:rPr>
                <w:rFonts w:ascii="Times New Roman" w:hAnsi="Times New Roman"/>
                <w:sz w:val="20"/>
                <w:szCs w:val="20"/>
              </w:rPr>
              <w:t>995076.70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5E">
            <w:pPr>
              <w:ind w:firstLine="0"/>
              <w:jc w:val="center"/>
              <w:rPr>
                <w:rFonts w:ascii="Times New Roman" w:hAnsi="Times New Roman"/>
                <w:sz w:val="20"/>
                <w:szCs w:val="20"/>
              </w:rPr>
            </w:pPr>
            <w:r>
              <w:rPr>
                <w:rFonts w:ascii="Times New Roman" w:hAnsi="Times New Roman"/>
                <w:sz w:val="20"/>
                <w:szCs w:val="20"/>
              </w:rPr>
              <w:t>2730336.46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5F">
            <w:pPr>
              <w:ind w:firstLine="0"/>
              <w:jc w:val="center"/>
              <w:rPr>
                <w:rFonts w:ascii="Times New Roman" w:hAnsi="Times New Roman"/>
                <w:sz w:val="20"/>
                <w:szCs w:val="20"/>
              </w:rPr>
            </w:pPr>
            <w:r>
              <w:rPr>
                <w:rFonts w:ascii="Times New Roman" w:hAnsi="Times New Roman"/>
                <w:sz w:val="20"/>
                <w:szCs w:val="20"/>
              </w:rPr>
              <w:t>711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60">
            <w:pPr>
              <w:ind w:firstLine="0"/>
              <w:jc w:val="center"/>
              <w:rPr>
                <w:rFonts w:ascii="Times New Roman" w:hAnsi="Times New Roman"/>
                <w:sz w:val="20"/>
                <w:szCs w:val="20"/>
              </w:rPr>
            </w:pPr>
            <w:r>
              <w:rPr>
                <w:rFonts w:ascii="Times New Roman" w:hAnsi="Times New Roman"/>
                <w:sz w:val="20"/>
                <w:szCs w:val="20"/>
              </w:rPr>
              <w:t>995087.43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61">
            <w:pPr>
              <w:ind w:firstLine="0"/>
              <w:jc w:val="center"/>
              <w:rPr>
                <w:rFonts w:ascii="Times New Roman" w:hAnsi="Times New Roman"/>
                <w:sz w:val="20"/>
                <w:szCs w:val="20"/>
              </w:rPr>
            </w:pPr>
            <w:r>
              <w:rPr>
                <w:rFonts w:ascii="Times New Roman" w:hAnsi="Times New Roman"/>
                <w:sz w:val="20"/>
                <w:szCs w:val="20"/>
              </w:rPr>
              <w:t>2730307.62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62">
            <w:pPr>
              <w:ind w:firstLine="0"/>
              <w:jc w:val="center"/>
              <w:rPr>
                <w:rFonts w:ascii="Times New Roman" w:hAnsi="Times New Roman"/>
                <w:sz w:val="20"/>
                <w:szCs w:val="20"/>
              </w:rPr>
            </w:pPr>
            <w:r>
              <w:rPr>
                <w:rFonts w:ascii="Times New Roman" w:hAnsi="Times New Roman"/>
                <w:sz w:val="20"/>
                <w:szCs w:val="20"/>
              </w:rPr>
              <w:t>712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63">
            <w:pPr>
              <w:ind w:firstLine="0"/>
              <w:jc w:val="center"/>
              <w:rPr>
                <w:rFonts w:ascii="Times New Roman" w:hAnsi="Times New Roman"/>
                <w:sz w:val="20"/>
                <w:szCs w:val="20"/>
              </w:rPr>
            </w:pPr>
            <w:r>
              <w:rPr>
                <w:rFonts w:ascii="Times New Roman" w:hAnsi="Times New Roman"/>
                <w:sz w:val="20"/>
                <w:szCs w:val="20"/>
              </w:rPr>
              <w:t>995121.92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64">
            <w:pPr>
              <w:ind w:firstLine="0"/>
              <w:jc w:val="center"/>
              <w:rPr>
                <w:rFonts w:ascii="Times New Roman" w:hAnsi="Times New Roman"/>
                <w:sz w:val="20"/>
                <w:szCs w:val="20"/>
              </w:rPr>
            </w:pPr>
            <w:r>
              <w:rPr>
                <w:rFonts w:ascii="Times New Roman" w:hAnsi="Times New Roman"/>
                <w:sz w:val="20"/>
                <w:szCs w:val="20"/>
              </w:rPr>
              <w:t>2730310.60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65">
            <w:pPr>
              <w:ind w:firstLine="0"/>
              <w:jc w:val="center"/>
              <w:rPr>
                <w:rFonts w:ascii="Times New Roman" w:hAnsi="Times New Roman"/>
                <w:sz w:val="20"/>
                <w:szCs w:val="20"/>
              </w:rPr>
            </w:pPr>
            <w:r>
              <w:rPr>
                <w:rFonts w:ascii="Times New Roman" w:hAnsi="Times New Roman"/>
                <w:sz w:val="20"/>
                <w:szCs w:val="20"/>
              </w:rPr>
              <w:t>713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66">
            <w:pPr>
              <w:ind w:firstLine="0"/>
              <w:jc w:val="center"/>
              <w:rPr>
                <w:rFonts w:ascii="Times New Roman" w:hAnsi="Times New Roman"/>
                <w:sz w:val="20"/>
                <w:szCs w:val="20"/>
              </w:rPr>
            </w:pPr>
            <w:r>
              <w:rPr>
                <w:rFonts w:ascii="Times New Roman" w:hAnsi="Times New Roman"/>
                <w:sz w:val="20"/>
                <w:szCs w:val="20"/>
              </w:rPr>
              <w:t>995126.48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67">
            <w:pPr>
              <w:ind w:firstLine="0"/>
              <w:jc w:val="center"/>
              <w:rPr>
                <w:rFonts w:ascii="Times New Roman" w:hAnsi="Times New Roman"/>
                <w:sz w:val="20"/>
                <w:szCs w:val="20"/>
              </w:rPr>
            </w:pPr>
            <w:r>
              <w:rPr>
                <w:rFonts w:ascii="Times New Roman" w:hAnsi="Times New Roman"/>
                <w:sz w:val="20"/>
                <w:szCs w:val="20"/>
              </w:rPr>
              <w:t>2730312.09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68">
            <w:pPr>
              <w:ind w:firstLine="0"/>
              <w:jc w:val="center"/>
              <w:rPr>
                <w:rFonts w:ascii="Times New Roman" w:hAnsi="Times New Roman"/>
                <w:sz w:val="20"/>
                <w:szCs w:val="20"/>
              </w:rPr>
            </w:pPr>
            <w:r>
              <w:rPr>
                <w:rFonts w:ascii="Times New Roman" w:hAnsi="Times New Roman"/>
                <w:sz w:val="20"/>
                <w:szCs w:val="20"/>
              </w:rPr>
              <w:t>714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69">
            <w:pPr>
              <w:ind w:firstLine="0"/>
              <w:jc w:val="center"/>
              <w:rPr>
                <w:rFonts w:ascii="Times New Roman" w:hAnsi="Times New Roman"/>
                <w:sz w:val="20"/>
                <w:szCs w:val="20"/>
              </w:rPr>
            </w:pPr>
            <w:r>
              <w:rPr>
                <w:rFonts w:ascii="Times New Roman" w:hAnsi="Times New Roman"/>
                <w:sz w:val="20"/>
                <w:szCs w:val="20"/>
              </w:rPr>
              <w:t>995194.84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6A">
            <w:pPr>
              <w:ind w:firstLine="0"/>
              <w:jc w:val="center"/>
              <w:rPr>
                <w:rFonts w:ascii="Times New Roman" w:hAnsi="Times New Roman"/>
                <w:sz w:val="20"/>
                <w:szCs w:val="20"/>
              </w:rPr>
            </w:pPr>
            <w:r>
              <w:rPr>
                <w:rFonts w:ascii="Times New Roman" w:hAnsi="Times New Roman"/>
                <w:sz w:val="20"/>
                <w:szCs w:val="20"/>
              </w:rPr>
              <w:t>2730312.39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6B">
            <w:pPr>
              <w:ind w:firstLine="0"/>
              <w:jc w:val="center"/>
              <w:rPr>
                <w:rFonts w:ascii="Times New Roman" w:hAnsi="Times New Roman"/>
                <w:sz w:val="20"/>
                <w:szCs w:val="20"/>
              </w:rPr>
            </w:pPr>
            <w:r>
              <w:rPr>
                <w:rFonts w:ascii="Times New Roman" w:hAnsi="Times New Roman"/>
                <w:sz w:val="20"/>
                <w:szCs w:val="20"/>
              </w:rPr>
              <w:t>622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6C">
            <w:pPr>
              <w:ind w:firstLine="0"/>
              <w:jc w:val="center"/>
              <w:rPr>
                <w:rFonts w:ascii="Times New Roman" w:hAnsi="Times New Roman"/>
                <w:sz w:val="20"/>
                <w:szCs w:val="20"/>
              </w:rPr>
            </w:pPr>
            <w:r>
              <w:rPr>
                <w:rFonts w:ascii="Times New Roman" w:hAnsi="Times New Roman"/>
                <w:sz w:val="20"/>
                <w:szCs w:val="20"/>
              </w:rPr>
              <w:t>995246.73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6D">
            <w:pPr>
              <w:ind w:firstLine="0"/>
              <w:jc w:val="center"/>
              <w:rPr>
                <w:rFonts w:ascii="Times New Roman" w:hAnsi="Times New Roman"/>
                <w:sz w:val="20"/>
                <w:szCs w:val="20"/>
              </w:rPr>
            </w:pPr>
            <w:r>
              <w:rPr>
                <w:rFonts w:ascii="Times New Roman" w:hAnsi="Times New Roman"/>
                <w:sz w:val="20"/>
                <w:szCs w:val="20"/>
              </w:rPr>
              <w:t>2730313.67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F6E">
            <w:pPr>
              <w:ind w:firstLine="0"/>
              <w:jc w:val="center"/>
              <w:rPr>
                <w:rFonts w:ascii="Times New Roman" w:hAnsi="Times New Roman"/>
                <w:b/>
                <w:bCs/>
                <w:sz w:val="20"/>
                <w:szCs w:val="20"/>
              </w:rPr>
            </w:pPr>
            <w:r>
              <w:rPr>
                <w:rFonts w:ascii="Times New Roman" w:hAnsi="Times New Roman"/>
                <w:b/>
                <w:bCs/>
                <w:sz w:val="20"/>
                <w:szCs w:val="20"/>
              </w:rPr>
              <w:t>Контур35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6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7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7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72">
            <w:pPr>
              <w:ind w:firstLine="0"/>
              <w:jc w:val="center"/>
              <w:rPr>
                <w:rFonts w:ascii="Times New Roman" w:hAnsi="Times New Roman"/>
                <w:sz w:val="20"/>
                <w:szCs w:val="20"/>
              </w:rPr>
            </w:pPr>
            <w:r>
              <w:rPr>
                <w:rFonts w:ascii="Times New Roman" w:hAnsi="Times New Roman"/>
                <w:sz w:val="20"/>
                <w:szCs w:val="20"/>
              </w:rPr>
              <w:t>715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73">
            <w:pPr>
              <w:ind w:firstLine="0"/>
              <w:jc w:val="center"/>
              <w:rPr>
                <w:rFonts w:ascii="Times New Roman" w:hAnsi="Times New Roman"/>
                <w:sz w:val="20"/>
                <w:szCs w:val="20"/>
              </w:rPr>
            </w:pPr>
            <w:r>
              <w:rPr>
                <w:rFonts w:ascii="Times New Roman" w:hAnsi="Times New Roman"/>
                <w:sz w:val="20"/>
                <w:szCs w:val="20"/>
              </w:rPr>
              <w:t>995251.24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74">
            <w:pPr>
              <w:ind w:firstLine="0"/>
              <w:jc w:val="center"/>
              <w:rPr>
                <w:rFonts w:ascii="Times New Roman" w:hAnsi="Times New Roman"/>
                <w:sz w:val="20"/>
                <w:szCs w:val="20"/>
              </w:rPr>
            </w:pPr>
            <w:r>
              <w:rPr>
                <w:rFonts w:ascii="Times New Roman" w:hAnsi="Times New Roman"/>
                <w:sz w:val="20"/>
                <w:szCs w:val="20"/>
              </w:rPr>
              <w:t>2731792.05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75">
            <w:pPr>
              <w:ind w:firstLine="0"/>
              <w:jc w:val="center"/>
              <w:rPr>
                <w:rFonts w:ascii="Times New Roman" w:hAnsi="Times New Roman"/>
                <w:sz w:val="20"/>
                <w:szCs w:val="20"/>
              </w:rPr>
            </w:pPr>
            <w:r>
              <w:rPr>
                <w:rFonts w:ascii="Times New Roman" w:hAnsi="Times New Roman"/>
                <w:sz w:val="20"/>
                <w:szCs w:val="20"/>
              </w:rPr>
              <w:t>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76">
            <w:pPr>
              <w:ind w:firstLine="0"/>
              <w:jc w:val="center"/>
              <w:rPr>
                <w:rFonts w:ascii="Times New Roman" w:hAnsi="Times New Roman"/>
                <w:sz w:val="20"/>
                <w:szCs w:val="20"/>
              </w:rPr>
            </w:pPr>
            <w:r>
              <w:rPr>
                <w:rFonts w:ascii="Times New Roman" w:hAnsi="Times New Roman"/>
                <w:sz w:val="20"/>
                <w:szCs w:val="20"/>
              </w:rPr>
              <w:t>995251.50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77">
            <w:pPr>
              <w:ind w:firstLine="0"/>
              <w:jc w:val="center"/>
              <w:rPr>
                <w:rFonts w:ascii="Times New Roman" w:hAnsi="Times New Roman"/>
                <w:sz w:val="20"/>
                <w:szCs w:val="20"/>
              </w:rPr>
            </w:pPr>
            <w:r>
              <w:rPr>
                <w:rFonts w:ascii="Times New Roman" w:hAnsi="Times New Roman"/>
                <w:sz w:val="20"/>
                <w:szCs w:val="20"/>
              </w:rPr>
              <w:t>2731793.53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78">
            <w:pPr>
              <w:ind w:firstLine="0"/>
              <w:jc w:val="center"/>
              <w:rPr>
                <w:rFonts w:ascii="Times New Roman" w:hAnsi="Times New Roman"/>
                <w:sz w:val="20"/>
                <w:szCs w:val="20"/>
              </w:rPr>
            </w:pPr>
            <w:r>
              <w:rPr>
                <w:rFonts w:ascii="Times New Roman" w:hAnsi="Times New Roman"/>
                <w:sz w:val="20"/>
                <w:szCs w:val="20"/>
              </w:rPr>
              <w:t>717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79">
            <w:pPr>
              <w:ind w:firstLine="0"/>
              <w:jc w:val="center"/>
              <w:rPr>
                <w:rFonts w:ascii="Times New Roman" w:hAnsi="Times New Roman"/>
                <w:sz w:val="20"/>
                <w:szCs w:val="20"/>
              </w:rPr>
            </w:pPr>
            <w:r>
              <w:rPr>
                <w:rFonts w:ascii="Times New Roman" w:hAnsi="Times New Roman"/>
                <w:sz w:val="20"/>
                <w:szCs w:val="20"/>
              </w:rPr>
              <w:t>995250.01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7A">
            <w:pPr>
              <w:ind w:firstLine="0"/>
              <w:jc w:val="center"/>
              <w:rPr>
                <w:rFonts w:ascii="Times New Roman" w:hAnsi="Times New Roman"/>
                <w:sz w:val="20"/>
                <w:szCs w:val="20"/>
              </w:rPr>
            </w:pPr>
            <w:r>
              <w:rPr>
                <w:rFonts w:ascii="Times New Roman" w:hAnsi="Times New Roman"/>
                <w:sz w:val="20"/>
                <w:szCs w:val="20"/>
              </w:rPr>
              <w:t>2731793.79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7B">
            <w:pPr>
              <w:ind w:firstLine="0"/>
              <w:jc w:val="center"/>
              <w:rPr>
                <w:rFonts w:ascii="Times New Roman" w:hAnsi="Times New Roman"/>
                <w:sz w:val="20"/>
                <w:szCs w:val="20"/>
              </w:rPr>
            </w:pPr>
            <w:r>
              <w:rPr>
                <w:rFonts w:ascii="Times New Roman" w:hAnsi="Times New Roman"/>
                <w:sz w:val="20"/>
                <w:szCs w:val="20"/>
              </w:rPr>
              <w:t>718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7C">
            <w:pPr>
              <w:ind w:firstLine="0"/>
              <w:jc w:val="center"/>
              <w:rPr>
                <w:rFonts w:ascii="Times New Roman" w:hAnsi="Times New Roman"/>
                <w:sz w:val="20"/>
                <w:szCs w:val="20"/>
              </w:rPr>
            </w:pPr>
            <w:r>
              <w:rPr>
                <w:rFonts w:ascii="Times New Roman" w:hAnsi="Times New Roman"/>
                <w:sz w:val="20"/>
                <w:szCs w:val="20"/>
              </w:rPr>
              <w:t>995249.75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7D">
            <w:pPr>
              <w:ind w:firstLine="0"/>
              <w:jc w:val="center"/>
              <w:rPr>
                <w:rFonts w:ascii="Times New Roman" w:hAnsi="Times New Roman"/>
                <w:sz w:val="20"/>
                <w:szCs w:val="20"/>
              </w:rPr>
            </w:pPr>
            <w:r>
              <w:rPr>
                <w:rFonts w:ascii="Times New Roman" w:hAnsi="Times New Roman"/>
                <w:sz w:val="20"/>
                <w:szCs w:val="20"/>
              </w:rPr>
              <w:t>2731792.30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7E">
            <w:pPr>
              <w:ind w:firstLine="0"/>
              <w:jc w:val="center"/>
              <w:rPr>
                <w:rFonts w:ascii="Times New Roman" w:hAnsi="Times New Roman"/>
                <w:sz w:val="20"/>
                <w:szCs w:val="20"/>
              </w:rPr>
            </w:pPr>
            <w:r>
              <w:rPr>
                <w:rFonts w:ascii="Times New Roman" w:hAnsi="Times New Roman"/>
                <w:sz w:val="20"/>
                <w:szCs w:val="20"/>
              </w:rPr>
              <w:t>715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7F">
            <w:pPr>
              <w:ind w:firstLine="0"/>
              <w:jc w:val="center"/>
              <w:rPr>
                <w:rFonts w:ascii="Times New Roman" w:hAnsi="Times New Roman"/>
                <w:sz w:val="20"/>
                <w:szCs w:val="20"/>
              </w:rPr>
            </w:pPr>
            <w:r>
              <w:rPr>
                <w:rFonts w:ascii="Times New Roman" w:hAnsi="Times New Roman"/>
                <w:sz w:val="20"/>
                <w:szCs w:val="20"/>
              </w:rPr>
              <w:t>995251.24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80">
            <w:pPr>
              <w:ind w:firstLine="0"/>
              <w:jc w:val="center"/>
              <w:rPr>
                <w:rFonts w:ascii="Times New Roman" w:hAnsi="Times New Roman"/>
                <w:sz w:val="20"/>
                <w:szCs w:val="20"/>
              </w:rPr>
            </w:pPr>
            <w:r>
              <w:rPr>
                <w:rFonts w:ascii="Times New Roman" w:hAnsi="Times New Roman"/>
                <w:sz w:val="20"/>
                <w:szCs w:val="20"/>
              </w:rPr>
              <w:t>2731792.05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F81">
            <w:pPr>
              <w:ind w:firstLine="0"/>
              <w:jc w:val="center"/>
              <w:rPr>
                <w:rFonts w:ascii="Times New Roman" w:hAnsi="Times New Roman"/>
                <w:b/>
                <w:bCs/>
                <w:sz w:val="20"/>
                <w:szCs w:val="20"/>
              </w:rPr>
            </w:pPr>
            <w:r>
              <w:rPr>
                <w:rFonts w:ascii="Times New Roman" w:hAnsi="Times New Roman"/>
                <w:b/>
                <w:bCs/>
                <w:sz w:val="20"/>
                <w:szCs w:val="20"/>
              </w:rPr>
              <w:t>Контур36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8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8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8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85">
            <w:pPr>
              <w:ind w:firstLine="0"/>
              <w:jc w:val="center"/>
              <w:rPr>
                <w:rFonts w:ascii="Times New Roman" w:hAnsi="Times New Roman"/>
                <w:sz w:val="20"/>
                <w:szCs w:val="20"/>
              </w:rPr>
            </w:pPr>
            <w:r>
              <w:rPr>
                <w:rFonts w:ascii="Times New Roman" w:hAnsi="Times New Roman"/>
                <w:sz w:val="20"/>
                <w:szCs w:val="20"/>
              </w:rPr>
              <w:t>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86">
            <w:pPr>
              <w:ind w:firstLine="0"/>
              <w:jc w:val="center"/>
              <w:rPr>
                <w:rFonts w:ascii="Times New Roman" w:hAnsi="Times New Roman"/>
                <w:sz w:val="20"/>
                <w:szCs w:val="20"/>
              </w:rPr>
            </w:pPr>
            <w:r>
              <w:rPr>
                <w:rFonts w:ascii="Times New Roman" w:hAnsi="Times New Roman"/>
                <w:sz w:val="20"/>
                <w:szCs w:val="20"/>
              </w:rPr>
              <w:t>995323.47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87">
            <w:pPr>
              <w:ind w:firstLine="0"/>
              <w:jc w:val="center"/>
              <w:rPr>
                <w:rFonts w:ascii="Times New Roman" w:hAnsi="Times New Roman"/>
                <w:sz w:val="20"/>
                <w:szCs w:val="20"/>
              </w:rPr>
            </w:pPr>
            <w:r>
              <w:rPr>
                <w:rFonts w:ascii="Times New Roman" w:hAnsi="Times New Roman"/>
                <w:sz w:val="20"/>
                <w:szCs w:val="20"/>
              </w:rPr>
              <w:t>2730313.47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88">
            <w:pPr>
              <w:ind w:firstLine="0"/>
              <w:jc w:val="center"/>
              <w:rPr>
                <w:rFonts w:ascii="Times New Roman" w:hAnsi="Times New Roman"/>
                <w:sz w:val="20"/>
                <w:szCs w:val="20"/>
              </w:rPr>
            </w:pPr>
            <w:r>
              <w:rPr>
                <w:rFonts w:ascii="Times New Roman" w:hAnsi="Times New Roman"/>
                <w:sz w:val="20"/>
                <w:szCs w:val="20"/>
              </w:rPr>
              <w:t>720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89">
            <w:pPr>
              <w:ind w:firstLine="0"/>
              <w:jc w:val="center"/>
              <w:rPr>
                <w:rFonts w:ascii="Times New Roman" w:hAnsi="Times New Roman"/>
                <w:sz w:val="20"/>
                <w:szCs w:val="20"/>
              </w:rPr>
            </w:pPr>
            <w:r>
              <w:rPr>
                <w:rFonts w:ascii="Times New Roman" w:hAnsi="Times New Roman"/>
                <w:sz w:val="20"/>
                <w:szCs w:val="20"/>
              </w:rPr>
              <w:t>995323.47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8A">
            <w:pPr>
              <w:ind w:firstLine="0"/>
              <w:jc w:val="center"/>
              <w:rPr>
                <w:rFonts w:ascii="Times New Roman" w:hAnsi="Times New Roman"/>
                <w:sz w:val="20"/>
                <w:szCs w:val="20"/>
              </w:rPr>
            </w:pPr>
            <w:r>
              <w:rPr>
                <w:rFonts w:ascii="Times New Roman" w:hAnsi="Times New Roman"/>
                <w:sz w:val="20"/>
                <w:szCs w:val="20"/>
              </w:rPr>
              <w:t>2730314.48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8B">
            <w:pPr>
              <w:ind w:firstLine="0"/>
              <w:jc w:val="center"/>
              <w:rPr>
                <w:rFonts w:ascii="Times New Roman" w:hAnsi="Times New Roman"/>
                <w:sz w:val="20"/>
                <w:szCs w:val="20"/>
              </w:rPr>
            </w:pPr>
            <w:r>
              <w:rPr>
                <w:rFonts w:ascii="Times New Roman" w:hAnsi="Times New Roman"/>
                <w:sz w:val="20"/>
                <w:szCs w:val="20"/>
              </w:rPr>
              <w:t>721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8C">
            <w:pPr>
              <w:ind w:firstLine="0"/>
              <w:jc w:val="center"/>
              <w:rPr>
                <w:rFonts w:ascii="Times New Roman" w:hAnsi="Times New Roman"/>
                <w:sz w:val="20"/>
                <w:szCs w:val="20"/>
              </w:rPr>
            </w:pPr>
            <w:r>
              <w:rPr>
                <w:rFonts w:ascii="Times New Roman" w:hAnsi="Times New Roman"/>
                <w:sz w:val="20"/>
                <w:szCs w:val="20"/>
              </w:rPr>
              <w:t>995322.45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8D">
            <w:pPr>
              <w:ind w:firstLine="0"/>
              <w:jc w:val="center"/>
              <w:rPr>
                <w:rFonts w:ascii="Times New Roman" w:hAnsi="Times New Roman"/>
                <w:sz w:val="20"/>
                <w:szCs w:val="20"/>
              </w:rPr>
            </w:pPr>
            <w:r>
              <w:rPr>
                <w:rFonts w:ascii="Times New Roman" w:hAnsi="Times New Roman"/>
                <w:sz w:val="20"/>
                <w:szCs w:val="20"/>
              </w:rPr>
              <w:t>2730314.48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8E">
            <w:pPr>
              <w:ind w:firstLine="0"/>
              <w:jc w:val="center"/>
              <w:rPr>
                <w:rFonts w:ascii="Times New Roman" w:hAnsi="Times New Roman"/>
                <w:sz w:val="20"/>
                <w:szCs w:val="20"/>
              </w:rPr>
            </w:pPr>
            <w:r>
              <w:rPr>
                <w:rFonts w:ascii="Times New Roman" w:hAnsi="Times New Roman"/>
                <w:sz w:val="20"/>
                <w:szCs w:val="20"/>
              </w:rPr>
              <w:t>722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8F">
            <w:pPr>
              <w:ind w:firstLine="0"/>
              <w:jc w:val="center"/>
              <w:rPr>
                <w:rFonts w:ascii="Times New Roman" w:hAnsi="Times New Roman"/>
                <w:sz w:val="20"/>
                <w:szCs w:val="20"/>
              </w:rPr>
            </w:pPr>
            <w:r>
              <w:rPr>
                <w:rFonts w:ascii="Times New Roman" w:hAnsi="Times New Roman"/>
                <w:sz w:val="20"/>
                <w:szCs w:val="20"/>
              </w:rPr>
              <w:t>995322.45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90">
            <w:pPr>
              <w:ind w:firstLine="0"/>
              <w:jc w:val="center"/>
              <w:rPr>
                <w:rFonts w:ascii="Times New Roman" w:hAnsi="Times New Roman"/>
                <w:sz w:val="20"/>
                <w:szCs w:val="20"/>
              </w:rPr>
            </w:pPr>
            <w:r>
              <w:rPr>
                <w:rFonts w:ascii="Times New Roman" w:hAnsi="Times New Roman"/>
                <w:sz w:val="20"/>
                <w:szCs w:val="20"/>
              </w:rPr>
              <w:t>2730313.47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91">
            <w:pPr>
              <w:ind w:firstLine="0"/>
              <w:jc w:val="center"/>
              <w:rPr>
                <w:rFonts w:ascii="Times New Roman" w:hAnsi="Times New Roman"/>
                <w:sz w:val="20"/>
                <w:szCs w:val="20"/>
              </w:rPr>
            </w:pPr>
            <w:r>
              <w:rPr>
                <w:rFonts w:ascii="Times New Roman" w:hAnsi="Times New Roman"/>
                <w:sz w:val="20"/>
                <w:szCs w:val="20"/>
              </w:rPr>
              <w:t>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92">
            <w:pPr>
              <w:ind w:firstLine="0"/>
              <w:jc w:val="center"/>
              <w:rPr>
                <w:rFonts w:ascii="Times New Roman" w:hAnsi="Times New Roman"/>
                <w:sz w:val="20"/>
                <w:szCs w:val="20"/>
              </w:rPr>
            </w:pPr>
            <w:r>
              <w:rPr>
                <w:rFonts w:ascii="Times New Roman" w:hAnsi="Times New Roman"/>
                <w:sz w:val="20"/>
                <w:szCs w:val="20"/>
              </w:rPr>
              <w:t>995323.47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93">
            <w:pPr>
              <w:ind w:firstLine="0"/>
              <w:jc w:val="center"/>
              <w:rPr>
                <w:rFonts w:ascii="Times New Roman" w:hAnsi="Times New Roman"/>
                <w:sz w:val="20"/>
                <w:szCs w:val="20"/>
              </w:rPr>
            </w:pPr>
            <w:r>
              <w:rPr>
                <w:rFonts w:ascii="Times New Roman" w:hAnsi="Times New Roman"/>
                <w:sz w:val="20"/>
                <w:szCs w:val="20"/>
              </w:rPr>
              <w:t>2730313.47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F94">
            <w:pPr>
              <w:ind w:firstLine="0"/>
              <w:jc w:val="center"/>
              <w:rPr>
                <w:rFonts w:ascii="Times New Roman" w:hAnsi="Times New Roman"/>
                <w:b/>
                <w:bCs/>
                <w:sz w:val="20"/>
                <w:szCs w:val="20"/>
              </w:rPr>
            </w:pPr>
            <w:r>
              <w:rPr>
                <w:rFonts w:ascii="Times New Roman" w:hAnsi="Times New Roman"/>
                <w:b/>
                <w:bCs/>
                <w:sz w:val="20"/>
                <w:szCs w:val="20"/>
              </w:rPr>
              <w:t>Контур37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9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9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9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98">
            <w:pPr>
              <w:ind w:firstLine="0"/>
              <w:jc w:val="center"/>
              <w:rPr>
                <w:rFonts w:ascii="Times New Roman" w:hAnsi="Times New Roman"/>
                <w:sz w:val="20"/>
                <w:szCs w:val="20"/>
              </w:rPr>
            </w:pPr>
            <w:r>
              <w:rPr>
                <w:rFonts w:ascii="Times New Roman" w:hAnsi="Times New Roman"/>
                <w:sz w:val="20"/>
                <w:szCs w:val="20"/>
              </w:rPr>
              <w:t>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99">
            <w:pPr>
              <w:ind w:firstLine="0"/>
              <w:jc w:val="center"/>
              <w:rPr>
                <w:rFonts w:ascii="Times New Roman" w:hAnsi="Times New Roman"/>
                <w:sz w:val="20"/>
                <w:szCs w:val="20"/>
              </w:rPr>
            </w:pPr>
            <w:r>
              <w:rPr>
                <w:rFonts w:ascii="Times New Roman" w:hAnsi="Times New Roman"/>
                <w:sz w:val="20"/>
                <w:szCs w:val="20"/>
              </w:rPr>
              <w:t>995200.14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9A">
            <w:pPr>
              <w:ind w:firstLine="0"/>
              <w:jc w:val="center"/>
              <w:rPr>
                <w:rFonts w:ascii="Times New Roman" w:hAnsi="Times New Roman"/>
                <w:sz w:val="20"/>
                <w:szCs w:val="20"/>
              </w:rPr>
            </w:pPr>
            <w:r>
              <w:rPr>
                <w:rFonts w:ascii="Times New Roman" w:hAnsi="Times New Roman"/>
                <w:sz w:val="20"/>
                <w:szCs w:val="20"/>
              </w:rPr>
              <w:t>2731788.78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9B">
            <w:pPr>
              <w:ind w:firstLine="0"/>
              <w:jc w:val="center"/>
              <w:rPr>
                <w:rFonts w:ascii="Times New Roman" w:hAnsi="Times New Roman"/>
                <w:sz w:val="20"/>
                <w:szCs w:val="20"/>
              </w:rPr>
            </w:pPr>
            <w:r>
              <w:rPr>
                <w:rFonts w:ascii="Times New Roman" w:hAnsi="Times New Roman"/>
                <w:sz w:val="20"/>
                <w:szCs w:val="20"/>
              </w:rPr>
              <w:t>724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9C">
            <w:pPr>
              <w:ind w:firstLine="0"/>
              <w:jc w:val="center"/>
              <w:rPr>
                <w:rFonts w:ascii="Times New Roman" w:hAnsi="Times New Roman"/>
                <w:sz w:val="20"/>
                <w:szCs w:val="20"/>
              </w:rPr>
            </w:pPr>
            <w:r>
              <w:rPr>
                <w:rFonts w:ascii="Times New Roman" w:hAnsi="Times New Roman"/>
                <w:sz w:val="20"/>
                <w:szCs w:val="20"/>
              </w:rPr>
              <w:t>995199.81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9D">
            <w:pPr>
              <w:ind w:firstLine="0"/>
              <w:jc w:val="center"/>
              <w:rPr>
                <w:rFonts w:ascii="Times New Roman" w:hAnsi="Times New Roman"/>
                <w:sz w:val="20"/>
                <w:szCs w:val="20"/>
              </w:rPr>
            </w:pPr>
            <w:r>
              <w:rPr>
                <w:rFonts w:ascii="Times New Roman" w:hAnsi="Times New Roman"/>
                <w:sz w:val="20"/>
                <w:szCs w:val="20"/>
              </w:rPr>
              <w:t>2731790.75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9E">
            <w:pPr>
              <w:ind w:firstLine="0"/>
              <w:jc w:val="center"/>
              <w:rPr>
                <w:rFonts w:ascii="Times New Roman" w:hAnsi="Times New Roman"/>
                <w:sz w:val="20"/>
                <w:szCs w:val="20"/>
              </w:rPr>
            </w:pPr>
            <w:r>
              <w:rPr>
                <w:rFonts w:ascii="Times New Roman" w:hAnsi="Times New Roman"/>
                <w:sz w:val="20"/>
                <w:szCs w:val="20"/>
              </w:rPr>
              <w:t>725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9F">
            <w:pPr>
              <w:ind w:firstLine="0"/>
              <w:jc w:val="center"/>
              <w:rPr>
                <w:rFonts w:ascii="Times New Roman" w:hAnsi="Times New Roman"/>
                <w:sz w:val="20"/>
                <w:szCs w:val="20"/>
              </w:rPr>
            </w:pPr>
            <w:r>
              <w:rPr>
                <w:rFonts w:ascii="Times New Roman" w:hAnsi="Times New Roman"/>
                <w:sz w:val="20"/>
                <w:szCs w:val="20"/>
              </w:rPr>
              <w:t>995197.84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A0">
            <w:pPr>
              <w:ind w:firstLine="0"/>
              <w:jc w:val="center"/>
              <w:rPr>
                <w:rFonts w:ascii="Times New Roman" w:hAnsi="Times New Roman"/>
                <w:sz w:val="20"/>
                <w:szCs w:val="20"/>
              </w:rPr>
            </w:pPr>
            <w:r>
              <w:rPr>
                <w:rFonts w:ascii="Times New Roman" w:hAnsi="Times New Roman"/>
                <w:sz w:val="20"/>
                <w:szCs w:val="20"/>
              </w:rPr>
              <w:t>2731790.42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A1">
            <w:pPr>
              <w:ind w:firstLine="0"/>
              <w:jc w:val="center"/>
              <w:rPr>
                <w:rFonts w:ascii="Times New Roman" w:hAnsi="Times New Roman"/>
                <w:sz w:val="20"/>
                <w:szCs w:val="20"/>
              </w:rPr>
            </w:pPr>
            <w:r>
              <w:rPr>
                <w:rFonts w:ascii="Times New Roman" w:hAnsi="Times New Roman"/>
                <w:sz w:val="20"/>
                <w:szCs w:val="20"/>
              </w:rPr>
              <w:t>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A2">
            <w:pPr>
              <w:ind w:firstLine="0"/>
              <w:jc w:val="center"/>
              <w:rPr>
                <w:rFonts w:ascii="Times New Roman" w:hAnsi="Times New Roman"/>
                <w:sz w:val="20"/>
                <w:szCs w:val="20"/>
              </w:rPr>
            </w:pPr>
            <w:r>
              <w:rPr>
                <w:rFonts w:ascii="Times New Roman" w:hAnsi="Times New Roman"/>
                <w:sz w:val="20"/>
                <w:szCs w:val="20"/>
              </w:rPr>
              <w:t>995198.16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A3">
            <w:pPr>
              <w:ind w:firstLine="0"/>
              <w:jc w:val="center"/>
              <w:rPr>
                <w:rFonts w:ascii="Times New Roman" w:hAnsi="Times New Roman"/>
                <w:sz w:val="20"/>
                <w:szCs w:val="20"/>
              </w:rPr>
            </w:pPr>
            <w:r>
              <w:rPr>
                <w:rFonts w:ascii="Times New Roman" w:hAnsi="Times New Roman"/>
                <w:sz w:val="20"/>
                <w:szCs w:val="20"/>
              </w:rPr>
              <w:t>2731788.45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A4">
            <w:pPr>
              <w:ind w:firstLine="0"/>
              <w:jc w:val="center"/>
              <w:rPr>
                <w:rFonts w:ascii="Times New Roman" w:hAnsi="Times New Roman"/>
                <w:sz w:val="20"/>
                <w:szCs w:val="20"/>
              </w:rPr>
            </w:pPr>
            <w:r>
              <w:rPr>
                <w:rFonts w:ascii="Times New Roman" w:hAnsi="Times New Roman"/>
                <w:sz w:val="20"/>
                <w:szCs w:val="20"/>
              </w:rPr>
              <w:t>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A5">
            <w:pPr>
              <w:ind w:firstLine="0"/>
              <w:jc w:val="center"/>
              <w:rPr>
                <w:rFonts w:ascii="Times New Roman" w:hAnsi="Times New Roman"/>
                <w:sz w:val="20"/>
                <w:szCs w:val="20"/>
              </w:rPr>
            </w:pPr>
            <w:r>
              <w:rPr>
                <w:rFonts w:ascii="Times New Roman" w:hAnsi="Times New Roman"/>
                <w:sz w:val="20"/>
                <w:szCs w:val="20"/>
              </w:rPr>
              <w:t>995200.14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A6">
            <w:pPr>
              <w:ind w:firstLine="0"/>
              <w:jc w:val="center"/>
              <w:rPr>
                <w:rFonts w:ascii="Times New Roman" w:hAnsi="Times New Roman"/>
                <w:sz w:val="20"/>
                <w:szCs w:val="20"/>
              </w:rPr>
            </w:pPr>
            <w:r>
              <w:rPr>
                <w:rFonts w:ascii="Times New Roman" w:hAnsi="Times New Roman"/>
                <w:sz w:val="20"/>
                <w:szCs w:val="20"/>
              </w:rPr>
              <w:t>2731788.78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FA7">
            <w:pPr>
              <w:ind w:firstLine="0"/>
              <w:jc w:val="center"/>
              <w:rPr>
                <w:rFonts w:ascii="Times New Roman" w:hAnsi="Times New Roman"/>
                <w:b/>
                <w:bCs/>
                <w:sz w:val="20"/>
                <w:szCs w:val="20"/>
              </w:rPr>
            </w:pPr>
            <w:r>
              <w:rPr>
                <w:rFonts w:ascii="Times New Roman" w:hAnsi="Times New Roman"/>
                <w:b/>
                <w:bCs/>
                <w:sz w:val="20"/>
                <w:szCs w:val="20"/>
              </w:rPr>
              <w:t>Контур38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A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A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A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AB">
            <w:pPr>
              <w:ind w:firstLine="0"/>
              <w:jc w:val="center"/>
              <w:rPr>
                <w:rFonts w:ascii="Times New Roman" w:hAnsi="Times New Roman"/>
                <w:sz w:val="20"/>
                <w:szCs w:val="20"/>
              </w:rPr>
            </w:pPr>
            <w:r>
              <w:rPr>
                <w:rFonts w:ascii="Times New Roman" w:hAnsi="Times New Roman"/>
                <w:sz w:val="20"/>
                <w:szCs w:val="20"/>
              </w:rPr>
              <w:t>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AC">
            <w:pPr>
              <w:ind w:firstLine="0"/>
              <w:jc w:val="center"/>
              <w:rPr>
                <w:rFonts w:ascii="Times New Roman" w:hAnsi="Times New Roman"/>
                <w:sz w:val="20"/>
                <w:szCs w:val="20"/>
              </w:rPr>
            </w:pPr>
            <w:r>
              <w:rPr>
                <w:rFonts w:ascii="Times New Roman" w:hAnsi="Times New Roman"/>
                <w:sz w:val="20"/>
                <w:szCs w:val="20"/>
              </w:rPr>
              <w:t>994919.63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AD">
            <w:pPr>
              <w:ind w:firstLine="0"/>
              <w:jc w:val="center"/>
              <w:rPr>
                <w:rFonts w:ascii="Times New Roman" w:hAnsi="Times New Roman"/>
                <w:sz w:val="20"/>
                <w:szCs w:val="20"/>
              </w:rPr>
            </w:pPr>
            <w:r>
              <w:rPr>
                <w:rFonts w:ascii="Times New Roman" w:hAnsi="Times New Roman"/>
                <w:sz w:val="20"/>
                <w:szCs w:val="20"/>
              </w:rPr>
              <w:t>2730314.59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AE">
            <w:pPr>
              <w:ind w:firstLine="0"/>
              <w:jc w:val="center"/>
              <w:rPr>
                <w:rFonts w:ascii="Times New Roman" w:hAnsi="Times New Roman"/>
                <w:sz w:val="20"/>
                <w:szCs w:val="20"/>
              </w:rPr>
            </w:pPr>
            <w:r>
              <w:rPr>
                <w:rFonts w:ascii="Times New Roman" w:hAnsi="Times New Roman"/>
                <w:sz w:val="20"/>
                <w:szCs w:val="20"/>
              </w:rPr>
              <w:t>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AF">
            <w:pPr>
              <w:ind w:firstLine="0"/>
              <w:jc w:val="center"/>
              <w:rPr>
                <w:rFonts w:ascii="Times New Roman" w:hAnsi="Times New Roman"/>
                <w:sz w:val="20"/>
                <w:szCs w:val="20"/>
              </w:rPr>
            </w:pPr>
            <w:r>
              <w:rPr>
                <w:rFonts w:ascii="Times New Roman" w:hAnsi="Times New Roman"/>
                <w:sz w:val="20"/>
                <w:szCs w:val="20"/>
              </w:rPr>
              <w:t>994919.96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B0">
            <w:pPr>
              <w:ind w:firstLine="0"/>
              <w:jc w:val="center"/>
              <w:rPr>
                <w:rFonts w:ascii="Times New Roman" w:hAnsi="Times New Roman"/>
                <w:sz w:val="20"/>
                <w:szCs w:val="20"/>
              </w:rPr>
            </w:pPr>
            <w:r>
              <w:rPr>
                <w:rFonts w:ascii="Times New Roman" w:hAnsi="Times New Roman"/>
                <w:sz w:val="20"/>
                <w:szCs w:val="20"/>
              </w:rPr>
              <w:t>2730318.07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B1">
            <w:pPr>
              <w:ind w:firstLine="0"/>
              <w:jc w:val="center"/>
              <w:rPr>
                <w:rFonts w:ascii="Times New Roman" w:hAnsi="Times New Roman"/>
                <w:sz w:val="20"/>
                <w:szCs w:val="20"/>
              </w:rPr>
            </w:pPr>
            <w:r>
              <w:rPr>
                <w:rFonts w:ascii="Times New Roman" w:hAnsi="Times New Roman"/>
                <w:sz w:val="20"/>
                <w:szCs w:val="20"/>
              </w:rPr>
              <w:t>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B2">
            <w:pPr>
              <w:ind w:firstLine="0"/>
              <w:jc w:val="center"/>
              <w:rPr>
                <w:rFonts w:ascii="Times New Roman" w:hAnsi="Times New Roman"/>
                <w:sz w:val="20"/>
                <w:szCs w:val="20"/>
              </w:rPr>
            </w:pPr>
            <w:r>
              <w:rPr>
                <w:rFonts w:ascii="Times New Roman" w:hAnsi="Times New Roman"/>
                <w:sz w:val="20"/>
                <w:szCs w:val="20"/>
              </w:rPr>
              <w:t>994922.66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B3">
            <w:pPr>
              <w:ind w:firstLine="0"/>
              <w:jc w:val="center"/>
              <w:rPr>
                <w:rFonts w:ascii="Times New Roman" w:hAnsi="Times New Roman"/>
                <w:sz w:val="20"/>
                <w:szCs w:val="20"/>
              </w:rPr>
            </w:pPr>
            <w:r>
              <w:rPr>
                <w:rFonts w:ascii="Times New Roman" w:hAnsi="Times New Roman"/>
                <w:sz w:val="20"/>
                <w:szCs w:val="20"/>
              </w:rPr>
              <w:t>2730317.86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B4">
            <w:pPr>
              <w:ind w:firstLine="0"/>
              <w:jc w:val="center"/>
              <w:rPr>
                <w:rFonts w:ascii="Times New Roman" w:hAnsi="Times New Roman"/>
                <w:sz w:val="20"/>
                <w:szCs w:val="20"/>
              </w:rPr>
            </w:pPr>
            <w:r>
              <w:rPr>
                <w:rFonts w:ascii="Times New Roman" w:hAnsi="Times New Roman"/>
                <w:sz w:val="20"/>
                <w:szCs w:val="20"/>
              </w:rPr>
              <w:t>730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B5">
            <w:pPr>
              <w:ind w:firstLine="0"/>
              <w:jc w:val="center"/>
              <w:rPr>
                <w:rFonts w:ascii="Times New Roman" w:hAnsi="Times New Roman"/>
                <w:sz w:val="20"/>
                <w:szCs w:val="20"/>
              </w:rPr>
            </w:pPr>
            <w:r>
              <w:rPr>
                <w:rFonts w:ascii="Times New Roman" w:hAnsi="Times New Roman"/>
                <w:sz w:val="20"/>
                <w:szCs w:val="20"/>
              </w:rPr>
              <w:t>994922.81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B6">
            <w:pPr>
              <w:ind w:firstLine="0"/>
              <w:jc w:val="center"/>
              <w:rPr>
                <w:rFonts w:ascii="Times New Roman" w:hAnsi="Times New Roman"/>
                <w:sz w:val="20"/>
                <w:szCs w:val="20"/>
              </w:rPr>
            </w:pPr>
            <w:r>
              <w:rPr>
                <w:rFonts w:ascii="Times New Roman" w:hAnsi="Times New Roman"/>
                <w:sz w:val="20"/>
                <w:szCs w:val="20"/>
              </w:rPr>
              <w:t>2730319.35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B7">
            <w:pPr>
              <w:ind w:firstLine="0"/>
              <w:jc w:val="center"/>
              <w:rPr>
                <w:rFonts w:ascii="Times New Roman" w:hAnsi="Times New Roman"/>
                <w:sz w:val="20"/>
                <w:szCs w:val="20"/>
              </w:rPr>
            </w:pPr>
            <w:r>
              <w:rPr>
                <w:rFonts w:ascii="Times New Roman" w:hAnsi="Times New Roman"/>
                <w:sz w:val="20"/>
                <w:szCs w:val="20"/>
              </w:rPr>
              <w:t>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B8">
            <w:pPr>
              <w:ind w:firstLine="0"/>
              <w:jc w:val="center"/>
              <w:rPr>
                <w:rFonts w:ascii="Times New Roman" w:hAnsi="Times New Roman"/>
                <w:sz w:val="20"/>
                <w:szCs w:val="20"/>
              </w:rPr>
            </w:pPr>
            <w:r>
              <w:rPr>
                <w:rFonts w:ascii="Times New Roman" w:hAnsi="Times New Roman"/>
                <w:sz w:val="20"/>
                <w:szCs w:val="20"/>
              </w:rPr>
              <w:t>994920.10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B9">
            <w:pPr>
              <w:ind w:firstLine="0"/>
              <w:jc w:val="center"/>
              <w:rPr>
                <w:rFonts w:ascii="Times New Roman" w:hAnsi="Times New Roman"/>
                <w:sz w:val="20"/>
                <w:szCs w:val="20"/>
              </w:rPr>
            </w:pPr>
            <w:r>
              <w:rPr>
                <w:rFonts w:ascii="Times New Roman" w:hAnsi="Times New Roman"/>
                <w:sz w:val="20"/>
                <w:szCs w:val="20"/>
              </w:rPr>
              <w:t>2730319.56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BA">
            <w:pPr>
              <w:ind w:firstLine="0"/>
              <w:jc w:val="center"/>
              <w:rPr>
                <w:rFonts w:ascii="Times New Roman" w:hAnsi="Times New Roman"/>
                <w:sz w:val="20"/>
                <w:szCs w:val="20"/>
              </w:rPr>
            </w:pPr>
            <w:r>
              <w:rPr>
                <w:rFonts w:ascii="Times New Roman" w:hAnsi="Times New Roman"/>
                <w:sz w:val="20"/>
                <w:szCs w:val="20"/>
              </w:rPr>
              <w:t>732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BB">
            <w:pPr>
              <w:ind w:firstLine="0"/>
              <w:jc w:val="center"/>
              <w:rPr>
                <w:rFonts w:ascii="Times New Roman" w:hAnsi="Times New Roman"/>
                <w:sz w:val="20"/>
                <w:szCs w:val="20"/>
              </w:rPr>
            </w:pPr>
            <w:r>
              <w:rPr>
                <w:rFonts w:ascii="Times New Roman" w:hAnsi="Times New Roman"/>
                <w:sz w:val="20"/>
                <w:szCs w:val="20"/>
              </w:rPr>
              <w:t>994918.58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BC">
            <w:pPr>
              <w:ind w:firstLine="0"/>
              <w:jc w:val="center"/>
              <w:rPr>
                <w:rFonts w:ascii="Times New Roman" w:hAnsi="Times New Roman"/>
                <w:sz w:val="20"/>
                <w:szCs w:val="20"/>
              </w:rPr>
            </w:pPr>
            <w:r>
              <w:rPr>
                <w:rFonts w:ascii="Times New Roman" w:hAnsi="Times New Roman"/>
                <w:sz w:val="20"/>
                <w:szCs w:val="20"/>
              </w:rPr>
              <w:t>2730319.67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BD">
            <w:pPr>
              <w:ind w:firstLine="0"/>
              <w:jc w:val="center"/>
              <w:rPr>
                <w:rFonts w:ascii="Times New Roman" w:hAnsi="Times New Roman"/>
                <w:sz w:val="20"/>
                <w:szCs w:val="20"/>
              </w:rPr>
            </w:pPr>
            <w:r>
              <w:rPr>
                <w:rFonts w:ascii="Times New Roman" w:hAnsi="Times New Roman"/>
                <w:sz w:val="20"/>
                <w:szCs w:val="20"/>
              </w:rPr>
              <w:t>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BE">
            <w:pPr>
              <w:ind w:firstLine="0"/>
              <w:jc w:val="center"/>
              <w:rPr>
                <w:rFonts w:ascii="Times New Roman" w:hAnsi="Times New Roman"/>
                <w:sz w:val="20"/>
                <w:szCs w:val="20"/>
              </w:rPr>
            </w:pPr>
            <w:r>
              <w:rPr>
                <w:rFonts w:ascii="Times New Roman" w:hAnsi="Times New Roman"/>
                <w:sz w:val="20"/>
                <w:szCs w:val="20"/>
              </w:rPr>
              <w:t>994918.47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BF">
            <w:pPr>
              <w:ind w:firstLine="0"/>
              <w:jc w:val="center"/>
              <w:rPr>
                <w:rFonts w:ascii="Times New Roman" w:hAnsi="Times New Roman"/>
                <w:sz w:val="20"/>
                <w:szCs w:val="20"/>
              </w:rPr>
            </w:pPr>
            <w:r>
              <w:rPr>
                <w:rFonts w:ascii="Times New Roman" w:hAnsi="Times New Roman"/>
                <w:sz w:val="20"/>
                <w:szCs w:val="20"/>
              </w:rPr>
              <w:t>2730318.18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C0">
            <w:pPr>
              <w:ind w:firstLine="0"/>
              <w:jc w:val="center"/>
              <w:rPr>
                <w:rFonts w:ascii="Times New Roman" w:hAnsi="Times New Roman"/>
                <w:sz w:val="20"/>
                <w:szCs w:val="20"/>
              </w:rPr>
            </w:pPr>
            <w:r>
              <w:rPr>
                <w:rFonts w:ascii="Times New Roman" w:hAnsi="Times New Roman"/>
                <w:sz w:val="20"/>
                <w:szCs w:val="20"/>
              </w:rPr>
              <w:t>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C1">
            <w:pPr>
              <w:ind w:firstLine="0"/>
              <w:jc w:val="center"/>
              <w:rPr>
                <w:rFonts w:ascii="Times New Roman" w:hAnsi="Times New Roman"/>
                <w:sz w:val="20"/>
                <w:szCs w:val="20"/>
              </w:rPr>
            </w:pPr>
            <w:r>
              <w:rPr>
                <w:rFonts w:ascii="Times New Roman" w:hAnsi="Times New Roman"/>
                <w:sz w:val="20"/>
                <w:szCs w:val="20"/>
              </w:rPr>
              <w:t>994918.21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C2">
            <w:pPr>
              <w:ind w:firstLine="0"/>
              <w:jc w:val="center"/>
              <w:rPr>
                <w:rFonts w:ascii="Times New Roman" w:hAnsi="Times New Roman"/>
                <w:sz w:val="20"/>
                <w:szCs w:val="20"/>
              </w:rPr>
            </w:pPr>
            <w:r>
              <w:rPr>
                <w:rFonts w:ascii="Times New Roman" w:hAnsi="Times New Roman"/>
                <w:sz w:val="20"/>
                <w:szCs w:val="20"/>
              </w:rPr>
              <w:t>2730314.73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C3">
            <w:pPr>
              <w:ind w:firstLine="0"/>
              <w:jc w:val="center"/>
              <w:rPr>
                <w:rFonts w:ascii="Times New Roman" w:hAnsi="Times New Roman"/>
                <w:sz w:val="20"/>
                <w:szCs w:val="20"/>
              </w:rPr>
            </w:pPr>
            <w:r>
              <w:rPr>
                <w:rFonts w:ascii="Times New Roman" w:hAnsi="Times New Roman"/>
                <w:sz w:val="20"/>
                <w:szCs w:val="20"/>
              </w:rPr>
              <w:t>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C4">
            <w:pPr>
              <w:ind w:firstLine="0"/>
              <w:jc w:val="center"/>
              <w:rPr>
                <w:rFonts w:ascii="Times New Roman" w:hAnsi="Times New Roman"/>
                <w:sz w:val="20"/>
                <w:szCs w:val="20"/>
              </w:rPr>
            </w:pPr>
            <w:r>
              <w:rPr>
                <w:rFonts w:ascii="Times New Roman" w:hAnsi="Times New Roman"/>
                <w:sz w:val="20"/>
                <w:szCs w:val="20"/>
              </w:rPr>
              <w:t>994919.63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C5">
            <w:pPr>
              <w:ind w:firstLine="0"/>
              <w:jc w:val="center"/>
              <w:rPr>
                <w:rFonts w:ascii="Times New Roman" w:hAnsi="Times New Roman"/>
                <w:sz w:val="20"/>
                <w:szCs w:val="20"/>
              </w:rPr>
            </w:pPr>
            <w:r>
              <w:rPr>
                <w:rFonts w:ascii="Times New Roman" w:hAnsi="Times New Roman"/>
                <w:sz w:val="20"/>
                <w:szCs w:val="20"/>
              </w:rPr>
              <w:t>2730314.59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FC6">
            <w:pPr>
              <w:ind w:firstLine="0"/>
              <w:jc w:val="center"/>
              <w:rPr>
                <w:rFonts w:ascii="Times New Roman" w:hAnsi="Times New Roman"/>
                <w:b/>
                <w:bCs/>
                <w:sz w:val="20"/>
                <w:szCs w:val="20"/>
              </w:rPr>
            </w:pPr>
            <w:r>
              <w:rPr>
                <w:rFonts w:ascii="Times New Roman" w:hAnsi="Times New Roman"/>
                <w:b/>
                <w:bCs/>
                <w:sz w:val="20"/>
                <w:szCs w:val="20"/>
              </w:rPr>
              <w:t>Контур39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C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C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C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CA">
            <w:pPr>
              <w:ind w:firstLine="0"/>
              <w:jc w:val="center"/>
              <w:rPr>
                <w:rFonts w:ascii="Times New Roman" w:hAnsi="Times New Roman"/>
                <w:sz w:val="20"/>
                <w:szCs w:val="20"/>
              </w:rPr>
            </w:pPr>
            <w:r>
              <w:rPr>
                <w:rFonts w:ascii="Times New Roman" w:hAnsi="Times New Roman"/>
                <w:sz w:val="20"/>
                <w:szCs w:val="20"/>
              </w:rPr>
              <w:t>735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CB">
            <w:pPr>
              <w:ind w:firstLine="0"/>
              <w:jc w:val="center"/>
              <w:rPr>
                <w:rFonts w:ascii="Times New Roman" w:hAnsi="Times New Roman"/>
                <w:sz w:val="20"/>
                <w:szCs w:val="20"/>
              </w:rPr>
            </w:pPr>
            <w:r>
              <w:rPr>
                <w:rFonts w:ascii="Times New Roman" w:hAnsi="Times New Roman"/>
                <w:sz w:val="20"/>
                <w:szCs w:val="20"/>
              </w:rPr>
              <w:t>995281.20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CC">
            <w:pPr>
              <w:ind w:firstLine="0"/>
              <w:jc w:val="center"/>
              <w:rPr>
                <w:rFonts w:ascii="Times New Roman" w:hAnsi="Times New Roman"/>
                <w:sz w:val="20"/>
                <w:szCs w:val="20"/>
              </w:rPr>
            </w:pPr>
            <w:r>
              <w:rPr>
                <w:rFonts w:ascii="Times New Roman" w:hAnsi="Times New Roman"/>
                <w:sz w:val="20"/>
                <w:szCs w:val="20"/>
              </w:rPr>
              <w:t>2731788.00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CD">
            <w:pPr>
              <w:ind w:firstLine="0"/>
              <w:jc w:val="center"/>
              <w:rPr>
                <w:rFonts w:ascii="Times New Roman" w:hAnsi="Times New Roman"/>
                <w:sz w:val="20"/>
                <w:szCs w:val="20"/>
              </w:rPr>
            </w:pPr>
            <w:r>
              <w:rPr>
                <w:rFonts w:ascii="Times New Roman" w:hAnsi="Times New Roman"/>
                <w:sz w:val="20"/>
                <w:szCs w:val="20"/>
              </w:rPr>
              <w:t>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CE">
            <w:pPr>
              <w:ind w:firstLine="0"/>
              <w:jc w:val="center"/>
              <w:rPr>
                <w:rFonts w:ascii="Times New Roman" w:hAnsi="Times New Roman"/>
                <w:sz w:val="20"/>
                <w:szCs w:val="20"/>
              </w:rPr>
            </w:pPr>
            <w:r>
              <w:rPr>
                <w:rFonts w:ascii="Times New Roman" w:hAnsi="Times New Roman"/>
                <w:sz w:val="20"/>
                <w:szCs w:val="20"/>
              </w:rPr>
              <w:t>995281.29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CF">
            <w:pPr>
              <w:ind w:firstLine="0"/>
              <w:jc w:val="center"/>
              <w:rPr>
                <w:rFonts w:ascii="Times New Roman" w:hAnsi="Times New Roman"/>
                <w:sz w:val="20"/>
                <w:szCs w:val="20"/>
              </w:rPr>
            </w:pPr>
            <w:r>
              <w:rPr>
                <w:rFonts w:ascii="Times New Roman" w:hAnsi="Times New Roman"/>
                <w:sz w:val="20"/>
                <w:szCs w:val="20"/>
              </w:rPr>
              <w:t>2731789.50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D0">
            <w:pPr>
              <w:ind w:firstLine="0"/>
              <w:jc w:val="center"/>
              <w:rPr>
                <w:rFonts w:ascii="Times New Roman" w:hAnsi="Times New Roman"/>
                <w:sz w:val="20"/>
                <w:szCs w:val="20"/>
              </w:rPr>
            </w:pPr>
            <w:r>
              <w:rPr>
                <w:rFonts w:ascii="Times New Roman" w:hAnsi="Times New Roman"/>
                <w:sz w:val="20"/>
                <w:szCs w:val="20"/>
              </w:rPr>
              <w:t>737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D1">
            <w:pPr>
              <w:ind w:firstLine="0"/>
              <w:jc w:val="center"/>
              <w:rPr>
                <w:rFonts w:ascii="Times New Roman" w:hAnsi="Times New Roman"/>
                <w:sz w:val="20"/>
                <w:szCs w:val="20"/>
              </w:rPr>
            </w:pPr>
            <w:r>
              <w:rPr>
                <w:rFonts w:ascii="Times New Roman" w:hAnsi="Times New Roman"/>
                <w:sz w:val="20"/>
                <w:szCs w:val="20"/>
              </w:rPr>
              <w:t>995276.13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D2">
            <w:pPr>
              <w:ind w:firstLine="0"/>
              <w:jc w:val="center"/>
              <w:rPr>
                <w:rFonts w:ascii="Times New Roman" w:hAnsi="Times New Roman"/>
                <w:sz w:val="20"/>
                <w:szCs w:val="20"/>
              </w:rPr>
            </w:pPr>
            <w:r>
              <w:rPr>
                <w:rFonts w:ascii="Times New Roman" w:hAnsi="Times New Roman"/>
                <w:sz w:val="20"/>
                <w:szCs w:val="20"/>
              </w:rPr>
              <w:t>2731789.76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D3">
            <w:pPr>
              <w:ind w:firstLine="0"/>
              <w:jc w:val="center"/>
              <w:rPr>
                <w:rFonts w:ascii="Times New Roman" w:hAnsi="Times New Roman"/>
                <w:sz w:val="20"/>
                <w:szCs w:val="20"/>
              </w:rPr>
            </w:pPr>
            <w:r>
              <w:rPr>
                <w:rFonts w:ascii="Times New Roman" w:hAnsi="Times New Roman"/>
                <w:sz w:val="20"/>
                <w:szCs w:val="20"/>
              </w:rPr>
              <w:t>738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D4">
            <w:pPr>
              <w:ind w:firstLine="0"/>
              <w:jc w:val="center"/>
              <w:rPr>
                <w:rFonts w:ascii="Times New Roman" w:hAnsi="Times New Roman"/>
                <w:sz w:val="20"/>
                <w:szCs w:val="20"/>
              </w:rPr>
            </w:pPr>
            <w:r>
              <w:rPr>
                <w:rFonts w:ascii="Times New Roman" w:hAnsi="Times New Roman"/>
                <w:sz w:val="20"/>
                <w:szCs w:val="20"/>
              </w:rPr>
              <w:t>995276.06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D5">
            <w:pPr>
              <w:ind w:firstLine="0"/>
              <w:jc w:val="center"/>
              <w:rPr>
                <w:rFonts w:ascii="Times New Roman" w:hAnsi="Times New Roman"/>
                <w:sz w:val="20"/>
                <w:szCs w:val="20"/>
              </w:rPr>
            </w:pPr>
            <w:r>
              <w:rPr>
                <w:rFonts w:ascii="Times New Roman" w:hAnsi="Times New Roman"/>
                <w:sz w:val="20"/>
                <w:szCs w:val="20"/>
              </w:rPr>
              <w:t>2731788.23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D6">
            <w:pPr>
              <w:ind w:firstLine="0"/>
              <w:jc w:val="center"/>
              <w:rPr>
                <w:rFonts w:ascii="Times New Roman" w:hAnsi="Times New Roman"/>
                <w:sz w:val="20"/>
                <w:szCs w:val="20"/>
              </w:rPr>
            </w:pPr>
            <w:r>
              <w:rPr>
                <w:rFonts w:ascii="Times New Roman" w:hAnsi="Times New Roman"/>
                <w:sz w:val="20"/>
                <w:szCs w:val="20"/>
              </w:rPr>
              <w:t>735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D7">
            <w:pPr>
              <w:ind w:firstLine="0"/>
              <w:jc w:val="center"/>
              <w:rPr>
                <w:rFonts w:ascii="Times New Roman" w:hAnsi="Times New Roman"/>
                <w:sz w:val="20"/>
                <w:szCs w:val="20"/>
              </w:rPr>
            </w:pPr>
            <w:r>
              <w:rPr>
                <w:rFonts w:ascii="Times New Roman" w:hAnsi="Times New Roman"/>
                <w:sz w:val="20"/>
                <w:szCs w:val="20"/>
              </w:rPr>
              <w:t>995281.20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D8">
            <w:pPr>
              <w:ind w:firstLine="0"/>
              <w:jc w:val="center"/>
              <w:rPr>
                <w:rFonts w:ascii="Times New Roman" w:hAnsi="Times New Roman"/>
                <w:sz w:val="20"/>
                <w:szCs w:val="20"/>
              </w:rPr>
            </w:pPr>
            <w:r>
              <w:rPr>
                <w:rFonts w:ascii="Times New Roman" w:hAnsi="Times New Roman"/>
                <w:sz w:val="20"/>
                <w:szCs w:val="20"/>
              </w:rPr>
              <w:t>2731788.00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FD9">
            <w:pPr>
              <w:ind w:firstLine="0"/>
              <w:jc w:val="center"/>
              <w:rPr>
                <w:rFonts w:ascii="Times New Roman" w:hAnsi="Times New Roman"/>
                <w:b/>
                <w:bCs/>
                <w:sz w:val="20"/>
                <w:szCs w:val="20"/>
              </w:rPr>
            </w:pPr>
            <w:r>
              <w:rPr>
                <w:rFonts w:ascii="Times New Roman" w:hAnsi="Times New Roman"/>
                <w:b/>
                <w:bCs/>
                <w:sz w:val="20"/>
                <w:szCs w:val="20"/>
              </w:rPr>
              <w:t>Контур40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D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D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D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DD">
            <w:pPr>
              <w:ind w:firstLine="0"/>
              <w:jc w:val="center"/>
              <w:rPr>
                <w:rFonts w:ascii="Times New Roman" w:hAnsi="Times New Roman"/>
                <w:sz w:val="20"/>
                <w:szCs w:val="20"/>
              </w:rPr>
            </w:pPr>
            <w:r>
              <w:rPr>
                <w:rFonts w:ascii="Times New Roman" w:hAnsi="Times New Roman"/>
                <w:sz w:val="20"/>
                <w:szCs w:val="20"/>
              </w:rPr>
              <w:t>739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DE">
            <w:pPr>
              <w:ind w:firstLine="0"/>
              <w:jc w:val="center"/>
              <w:rPr>
                <w:rFonts w:ascii="Times New Roman" w:hAnsi="Times New Roman"/>
                <w:sz w:val="20"/>
                <w:szCs w:val="20"/>
              </w:rPr>
            </w:pPr>
            <w:r>
              <w:rPr>
                <w:rFonts w:ascii="Times New Roman" w:hAnsi="Times New Roman"/>
                <w:sz w:val="20"/>
                <w:szCs w:val="20"/>
              </w:rPr>
              <w:t>995320.07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DF">
            <w:pPr>
              <w:ind w:firstLine="0"/>
              <w:jc w:val="center"/>
              <w:rPr>
                <w:rFonts w:ascii="Times New Roman" w:hAnsi="Times New Roman"/>
                <w:sz w:val="20"/>
                <w:szCs w:val="20"/>
              </w:rPr>
            </w:pPr>
            <w:r>
              <w:rPr>
                <w:rFonts w:ascii="Times New Roman" w:hAnsi="Times New Roman"/>
                <w:sz w:val="20"/>
                <w:szCs w:val="20"/>
              </w:rPr>
              <w:t>2730315.72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E0">
            <w:pPr>
              <w:ind w:firstLine="0"/>
              <w:jc w:val="center"/>
              <w:rPr>
                <w:rFonts w:ascii="Times New Roman" w:hAnsi="Times New Roman"/>
                <w:sz w:val="20"/>
                <w:szCs w:val="20"/>
              </w:rPr>
            </w:pPr>
            <w:r>
              <w:rPr>
                <w:rFonts w:ascii="Times New Roman" w:hAnsi="Times New Roman"/>
                <w:sz w:val="20"/>
                <w:szCs w:val="20"/>
              </w:rPr>
              <w:t>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E1">
            <w:pPr>
              <w:ind w:firstLine="0"/>
              <w:jc w:val="center"/>
              <w:rPr>
                <w:rFonts w:ascii="Times New Roman" w:hAnsi="Times New Roman"/>
                <w:sz w:val="20"/>
                <w:szCs w:val="20"/>
              </w:rPr>
            </w:pPr>
            <w:r>
              <w:rPr>
                <w:rFonts w:ascii="Times New Roman" w:hAnsi="Times New Roman"/>
                <w:sz w:val="20"/>
                <w:szCs w:val="20"/>
              </w:rPr>
              <w:t>995320.07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E2">
            <w:pPr>
              <w:ind w:firstLine="0"/>
              <w:jc w:val="center"/>
              <w:rPr>
                <w:rFonts w:ascii="Times New Roman" w:hAnsi="Times New Roman"/>
                <w:sz w:val="20"/>
                <w:szCs w:val="20"/>
              </w:rPr>
            </w:pPr>
            <w:r>
              <w:rPr>
                <w:rFonts w:ascii="Times New Roman" w:hAnsi="Times New Roman"/>
                <w:sz w:val="20"/>
                <w:szCs w:val="20"/>
              </w:rPr>
              <w:t>2730316.73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E3">
            <w:pPr>
              <w:ind w:firstLine="0"/>
              <w:jc w:val="center"/>
              <w:rPr>
                <w:rFonts w:ascii="Times New Roman" w:hAnsi="Times New Roman"/>
                <w:sz w:val="20"/>
                <w:szCs w:val="20"/>
              </w:rPr>
            </w:pPr>
            <w:r>
              <w:rPr>
                <w:rFonts w:ascii="Times New Roman" w:hAnsi="Times New Roman"/>
                <w:sz w:val="20"/>
                <w:szCs w:val="20"/>
              </w:rPr>
              <w:t>741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E4">
            <w:pPr>
              <w:ind w:firstLine="0"/>
              <w:jc w:val="center"/>
              <w:rPr>
                <w:rFonts w:ascii="Times New Roman" w:hAnsi="Times New Roman"/>
                <w:sz w:val="20"/>
                <w:szCs w:val="20"/>
              </w:rPr>
            </w:pPr>
            <w:r>
              <w:rPr>
                <w:rFonts w:ascii="Times New Roman" w:hAnsi="Times New Roman"/>
                <w:sz w:val="20"/>
                <w:szCs w:val="20"/>
              </w:rPr>
              <w:t>995319.05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E5">
            <w:pPr>
              <w:ind w:firstLine="0"/>
              <w:jc w:val="center"/>
              <w:rPr>
                <w:rFonts w:ascii="Times New Roman" w:hAnsi="Times New Roman"/>
                <w:sz w:val="20"/>
                <w:szCs w:val="20"/>
              </w:rPr>
            </w:pPr>
            <w:r>
              <w:rPr>
                <w:rFonts w:ascii="Times New Roman" w:hAnsi="Times New Roman"/>
                <w:sz w:val="20"/>
                <w:szCs w:val="20"/>
              </w:rPr>
              <w:t>2730316.73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E6">
            <w:pPr>
              <w:ind w:firstLine="0"/>
              <w:jc w:val="center"/>
              <w:rPr>
                <w:rFonts w:ascii="Times New Roman" w:hAnsi="Times New Roman"/>
                <w:sz w:val="20"/>
                <w:szCs w:val="20"/>
              </w:rPr>
            </w:pPr>
            <w:r>
              <w:rPr>
                <w:rFonts w:ascii="Times New Roman" w:hAnsi="Times New Roman"/>
                <w:sz w:val="20"/>
                <w:szCs w:val="20"/>
              </w:rPr>
              <w:t>742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E7">
            <w:pPr>
              <w:ind w:firstLine="0"/>
              <w:jc w:val="center"/>
              <w:rPr>
                <w:rFonts w:ascii="Times New Roman" w:hAnsi="Times New Roman"/>
                <w:sz w:val="20"/>
                <w:szCs w:val="20"/>
              </w:rPr>
            </w:pPr>
            <w:r>
              <w:rPr>
                <w:rFonts w:ascii="Times New Roman" w:hAnsi="Times New Roman"/>
                <w:sz w:val="20"/>
                <w:szCs w:val="20"/>
              </w:rPr>
              <w:t>995319.05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E8">
            <w:pPr>
              <w:ind w:firstLine="0"/>
              <w:jc w:val="center"/>
              <w:rPr>
                <w:rFonts w:ascii="Times New Roman" w:hAnsi="Times New Roman"/>
                <w:sz w:val="20"/>
                <w:szCs w:val="20"/>
              </w:rPr>
            </w:pPr>
            <w:r>
              <w:rPr>
                <w:rFonts w:ascii="Times New Roman" w:hAnsi="Times New Roman"/>
                <w:sz w:val="20"/>
                <w:szCs w:val="20"/>
              </w:rPr>
              <w:t>2730315.72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E9">
            <w:pPr>
              <w:ind w:firstLine="0"/>
              <w:jc w:val="center"/>
              <w:rPr>
                <w:rFonts w:ascii="Times New Roman" w:hAnsi="Times New Roman"/>
                <w:sz w:val="20"/>
                <w:szCs w:val="20"/>
              </w:rPr>
            </w:pPr>
            <w:r>
              <w:rPr>
                <w:rFonts w:ascii="Times New Roman" w:hAnsi="Times New Roman"/>
                <w:sz w:val="20"/>
                <w:szCs w:val="20"/>
              </w:rPr>
              <w:t>739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EA">
            <w:pPr>
              <w:ind w:firstLine="0"/>
              <w:jc w:val="center"/>
              <w:rPr>
                <w:rFonts w:ascii="Times New Roman" w:hAnsi="Times New Roman"/>
                <w:sz w:val="20"/>
                <w:szCs w:val="20"/>
              </w:rPr>
            </w:pPr>
            <w:r>
              <w:rPr>
                <w:rFonts w:ascii="Times New Roman" w:hAnsi="Times New Roman"/>
                <w:sz w:val="20"/>
                <w:szCs w:val="20"/>
              </w:rPr>
              <w:t>995320.07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EB">
            <w:pPr>
              <w:ind w:firstLine="0"/>
              <w:jc w:val="center"/>
              <w:rPr>
                <w:rFonts w:ascii="Times New Roman" w:hAnsi="Times New Roman"/>
                <w:sz w:val="20"/>
                <w:szCs w:val="20"/>
              </w:rPr>
            </w:pPr>
            <w:r>
              <w:rPr>
                <w:rFonts w:ascii="Times New Roman" w:hAnsi="Times New Roman"/>
                <w:sz w:val="20"/>
                <w:szCs w:val="20"/>
              </w:rPr>
              <w:t>2730315.72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FEC">
            <w:pPr>
              <w:ind w:firstLine="0"/>
              <w:jc w:val="center"/>
              <w:rPr>
                <w:rFonts w:ascii="Times New Roman" w:hAnsi="Times New Roman"/>
                <w:b/>
                <w:bCs/>
                <w:sz w:val="20"/>
                <w:szCs w:val="20"/>
              </w:rPr>
            </w:pPr>
            <w:r>
              <w:rPr>
                <w:rFonts w:ascii="Times New Roman" w:hAnsi="Times New Roman"/>
                <w:b/>
                <w:bCs/>
                <w:sz w:val="20"/>
                <w:szCs w:val="20"/>
              </w:rPr>
              <w:t>Контур41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E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E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E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F0">
            <w:pPr>
              <w:ind w:firstLine="0"/>
              <w:jc w:val="center"/>
              <w:rPr>
                <w:rFonts w:ascii="Times New Roman" w:hAnsi="Times New Roman"/>
                <w:sz w:val="20"/>
                <w:szCs w:val="20"/>
              </w:rPr>
            </w:pPr>
            <w:r>
              <w:rPr>
                <w:rFonts w:ascii="Times New Roman" w:hAnsi="Times New Roman"/>
                <w:sz w:val="20"/>
                <w:szCs w:val="20"/>
              </w:rPr>
              <w:t>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F1">
            <w:pPr>
              <w:ind w:firstLine="0"/>
              <w:jc w:val="center"/>
              <w:rPr>
                <w:rFonts w:ascii="Times New Roman" w:hAnsi="Times New Roman"/>
                <w:sz w:val="20"/>
                <w:szCs w:val="20"/>
              </w:rPr>
            </w:pPr>
            <w:r>
              <w:rPr>
                <w:rFonts w:ascii="Times New Roman" w:hAnsi="Times New Roman"/>
                <w:sz w:val="20"/>
                <w:szCs w:val="20"/>
              </w:rPr>
              <w:t>995101.17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F2">
            <w:pPr>
              <w:ind w:firstLine="0"/>
              <w:jc w:val="center"/>
              <w:rPr>
                <w:rFonts w:ascii="Times New Roman" w:hAnsi="Times New Roman"/>
                <w:sz w:val="20"/>
                <w:szCs w:val="20"/>
              </w:rPr>
            </w:pPr>
            <w:r>
              <w:rPr>
                <w:rFonts w:ascii="Times New Roman" w:hAnsi="Times New Roman"/>
                <w:sz w:val="20"/>
                <w:szCs w:val="20"/>
              </w:rPr>
              <w:t>2731785.57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F3">
            <w:pPr>
              <w:ind w:firstLine="0"/>
              <w:jc w:val="center"/>
              <w:rPr>
                <w:rFonts w:ascii="Times New Roman" w:hAnsi="Times New Roman"/>
                <w:sz w:val="20"/>
                <w:szCs w:val="20"/>
              </w:rPr>
            </w:pPr>
            <w:r>
              <w:rPr>
                <w:rFonts w:ascii="Times New Roman" w:hAnsi="Times New Roman"/>
                <w:sz w:val="20"/>
                <w:szCs w:val="20"/>
              </w:rPr>
              <w:t>744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F4">
            <w:pPr>
              <w:ind w:firstLine="0"/>
              <w:jc w:val="center"/>
              <w:rPr>
                <w:rFonts w:ascii="Times New Roman" w:hAnsi="Times New Roman"/>
                <w:sz w:val="20"/>
                <w:szCs w:val="20"/>
              </w:rPr>
            </w:pPr>
            <w:r>
              <w:rPr>
                <w:rFonts w:ascii="Times New Roman" w:hAnsi="Times New Roman"/>
                <w:sz w:val="20"/>
                <w:szCs w:val="20"/>
              </w:rPr>
              <w:t>995101.44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F5">
            <w:pPr>
              <w:ind w:firstLine="0"/>
              <w:jc w:val="center"/>
              <w:rPr>
                <w:rFonts w:ascii="Times New Roman" w:hAnsi="Times New Roman"/>
                <w:sz w:val="20"/>
                <w:szCs w:val="20"/>
              </w:rPr>
            </w:pPr>
            <w:r>
              <w:rPr>
                <w:rFonts w:ascii="Times New Roman" w:hAnsi="Times New Roman"/>
                <w:sz w:val="20"/>
                <w:szCs w:val="20"/>
              </w:rPr>
              <w:t>2731787.05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F6">
            <w:pPr>
              <w:ind w:firstLine="0"/>
              <w:jc w:val="center"/>
              <w:rPr>
                <w:rFonts w:ascii="Times New Roman" w:hAnsi="Times New Roman"/>
                <w:sz w:val="20"/>
                <w:szCs w:val="20"/>
              </w:rPr>
            </w:pPr>
            <w:r>
              <w:rPr>
                <w:rFonts w:ascii="Times New Roman" w:hAnsi="Times New Roman"/>
                <w:sz w:val="20"/>
                <w:szCs w:val="20"/>
              </w:rPr>
              <w:t>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F7">
            <w:pPr>
              <w:ind w:firstLine="0"/>
              <w:jc w:val="center"/>
              <w:rPr>
                <w:rFonts w:ascii="Times New Roman" w:hAnsi="Times New Roman"/>
                <w:sz w:val="20"/>
                <w:szCs w:val="20"/>
              </w:rPr>
            </w:pPr>
            <w:r>
              <w:rPr>
                <w:rFonts w:ascii="Times New Roman" w:hAnsi="Times New Roman"/>
                <w:sz w:val="20"/>
                <w:szCs w:val="20"/>
              </w:rPr>
              <w:t>995099.94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F8">
            <w:pPr>
              <w:ind w:firstLine="0"/>
              <w:jc w:val="center"/>
              <w:rPr>
                <w:rFonts w:ascii="Times New Roman" w:hAnsi="Times New Roman"/>
                <w:sz w:val="20"/>
                <w:szCs w:val="20"/>
              </w:rPr>
            </w:pPr>
            <w:r>
              <w:rPr>
                <w:rFonts w:ascii="Times New Roman" w:hAnsi="Times New Roman"/>
                <w:sz w:val="20"/>
                <w:szCs w:val="20"/>
              </w:rPr>
              <w:t>2731787.31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F9">
            <w:pPr>
              <w:ind w:firstLine="0"/>
              <w:jc w:val="center"/>
              <w:rPr>
                <w:rFonts w:ascii="Times New Roman" w:hAnsi="Times New Roman"/>
                <w:sz w:val="20"/>
                <w:szCs w:val="20"/>
              </w:rPr>
            </w:pPr>
            <w:r>
              <w:rPr>
                <w:rFonts w:ascii="Times New Roman" w:hAnsi="Times New Roman"/>
                <w:sz w:val="20"/>
                <w:szCs w:val="20"/>
              </w:rPr>
              <w:t>746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FA">
            <w:pPr>
              <w:ind w:firstLine="0"/>
              <w:jc w:val="center"/>
              <w:rPr>
                <w:rFonts w:ascii="Times New Roman" w:hAnsi="Times New Roman"/>
                <w:sz w:val="20"/>
                <w:szCs w:val="20"/>
              </w:rPr>
            </w:pPr>
            <w:r>
              <w:rPr>
                <w:rFonts w:ascii="Times New Roman" w:hAnsi="Times New Roman"/>
                <w:sz w:val="20"/>
                <w:szCs w:val="20"/>
              </w:rPr>
              <w:t>995099.68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FB">
            <w:pPr>
              <w:ind w:firstLine="0"/>
              <w:jc w:val="center"/>
              <w:rPr>
                <w:rFonts w:ascii="Times New Roman" w:hAnsi="Times New Roman"/>
                <w:sz w:val="20"/>
                <w:szCs w:val="20"/>
              </w:rPr>
            </w:pPr>
            <w:r>
              <w:rPr>
                <w:rFonts w:ascii="Times New Roman" w:hAnsi="Times New Roman"/>
                <w:sz w:val="20"/>
                <w:szCs w:val="20"/>
              </w:rPr>
              <w:t>2731785.82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FC">
            <w:pPr>
              <w:ind w:firstLine="0"/>
              <w:jc w:val="center"/>
              <w:rPr>
                <w:rFonts w:ascii="Times New Roman" w:hAnsi="Times New Roman"/>
                <w:sz w:val="20"/>
                <w:szCs w:val="20"/>
              </w:rPr>
            </w:pPr>
            <w:r>
              <w:rPr>
                <w:rFonts w:ascii="Times New Roman" w:hAnsi="Times New Roman"/>
                <w:sz w:val="20"/>
                <w:szCs w:val="20"/>
              </w:rPr>
              <w:t>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FD">
            <w:pPr>
              <w:ind w:firstLine="0"/>
              <w:jc w:val="center"/>
              <w:rPr>
                <w:rFonts w:ascii="Times New Roman" w:hAnsi="Times New Roman"/>
                <w:sz w:val="20"/>
                <w:szCs w:val="20"/>
              </w:rPr>
            </w:pPr>
            <w:r>
              <w:rPr>
                <w:rFonts w:ascii="Times New Roman" w:hAnsi="Times New Roman"/>
                <w:sz w:val="20"/>
                <w:szCs w:val="20"/>
              </w:rPr>
              <w:t>995101.17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FE">
            <w:pPr>
              <w:ind w:firstLine="0"/>
              <w:jc w:val="center"/>
              <w:rPr>
                <w:rFonts w:ascii="Times New Roman" w:hAnsi="Times New Roman"/>
                <w:sz w:val="20"/>
                <w:szCs w:val="20"/>
              </w:rPr>
            </w:pPr>
            <w:r>
              <w:rPr>
                <w:rFonts w:ascii="Times New Roman" w:hAnsi="Times New Roman"/>
                <w:sz w:val="20"/>
                <w:szCs w:val="20"/>
              </w:rPr>
              <w:t>2731785.57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FFF">
            <w:pPr>
              <w:ind w:firstLine="0"/>
              <w:jc w:val="center"/>
              <w:rPr>
                <w:rFonts w:ascii="Times New Roman" w:hAnsi="Times New Roman"/>
                <w:b/>
                <w:bCs/>
                <w:sz w:val="20"/>
                <w:szCs w:val="20"/>
              </w:rPr>
            </w:pPr>
            <w:r>
              <w:rPr>
                <w:rFonts w:ascii="Times New Roman" w:hAnsi="Times New Roman"/>
                <w:b/>
                <w:bCs/>
                <w:sz w:val="20"/>
                <w:szCs w:val="20"/>
              </w:rPr>
              <w:t>Контур42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0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0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0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03">
            <w:pPr>
              <w:ind w:firstLine="0"/>
              <w:jc w:val="center"/>
              <w:rPr>
                <w:rFonts w:ascii="Times New Roman" w:hAnsi="Times New Roman"/>
                <w:sz w:val="20"/>
                <w:szCs w:val="20"/>
              </w:rPr>
            </w:pPr>
            <w:r>
              <w:rPr>
                <w:rFonts w:ascii="Times New Roman" w:hAnsi="Times New Roman"/>
                <w:sz w:val="20"/>
                <w:szCs w:val="20"/>
              </w:rPr>
              <w:t>747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04">
            <w:pPr>
              <w:ind w:firstLine="0"/>
              <w:jc w:val="center"/>
              <w:rPr>
                <w:rFonts w:ascii="Times New Roman" w:hAnsi="Times New Roman"/>
                <w:sz w:val="20"/>
                <w:szCs w:val="20"/>
              </w:rPr>
            </w:pPr>
            <w:r>
              <w:rPr>
                <w:rFonts w:ascii="Times New Roman" w:hAnsi="Times New Roman"/>
                <w:sz w:val="20"/>
                <w:szCs w:val="20"/>
              </w:rPr>
              <w:t>994922.53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05">
            <w:pPr>
              <w:ind w:firstLine="0"/>
              <w:jc w:val="center"/>
              <w:rPr>
                <w:rFonts w:ascii="Times New Roman" w:hAnsi="Times New Roman"/>
                <w:sz w:val="20"/>
                <w:szCs w:val="20"/>
              </w:rPr>
            </w:pPr>
            <w:r>
              <w:rPr>
                <w:rFonts w:ascii="Times New Roman" w:hAnsi="Times New Roman"/>
                <w:sz w:val="20"/>
                <w:szCs w:val="20"/>
              </w:rPr>
              <w:t>2730319.87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06">
            <w:pPr>
              <w:ind w:firstLine="0"/>
              <w:jc w:val="center"/>
              <w:rPr>
                <w:rFonts w:ascii="Times New Roman" w:hAnsi="Times New Roman"/>
                <w:sz w:val="20"/>
                <w:szCs w:val="20"/>
              </w:rPr>
            </w:pPr>
            <w:r>
              <w:rPr>
                <w:rFonts w:ascii="Times New Roman" w:hAnsi="Times New Roman"/>
                <w:sz w:val="20"/>
                <w:szCs w:val="20"/>
              </w:rPr>
              <w:t>748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07">
            <w:pPr>
              <w:ind w:firstLine="0"/>
              <w:jc w:val="center"/>
              <w:rPr>
                <w:rFonts w:ascii="Times New Roman" w:hAnsi="Times New Roman"/>
                <w:sz w:val="20"/>
                <w:szCs w:val="20"/>
              </w:rPr>
            </w:pPr>
            <w:r>
              <w:rPr>
                <w:rFonts w:ascii="Times New Roman" w:hAnsi="Times New Roman"/>
                <w:sz w:val="20"/>
                <w:szCs w:val="20"/>
              </w:rPr>
              <w:t>994923.39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08">
            <w:pPr>
              <w:ind w:firstLine="0"/>
              <w:jc w:val="center"/>
              <w:rPr>
                <w:rFonts w:ascii="Times New Roman" w:hAnsi="Times New Roman"/>
                <w:sz w:val="20"/>
                <w:szCs w:val="20"/>
              </w:rPr>
            </w:pPr>
            <w:r>
              <w:rPr>
                <w:rFonts w:ascii="Times New Roman" w:hAnsi="Times New Roman"/>
                <w:sz w:val="20"/>
                <w:szCs w:val="20"/>
              </w:rPr>
              <w:t>2730323.79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09">
            <w:pPr>
              <w:ind w:firstLine="0"/>
              <w:jc w:val="center"/>
              <w:rPr>
                <w:rFonts w:ascii="Times New Roman" w:hAnsi="Times New Roman"/>
                <w:sz w:val="20"/>
                <w:szCs w:val="20"/>
              </w:rPr>
            </w:pPr>
            <w:r>
              <w:rPr>
                <w:rFonts w:ascii="Times New Roman" w:hAnsi="Times New Roman"/>
                <w:sz w:val="20"/>
                <w:szCs w:val="20"/>
              </w:rPr>
              <w:t>749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0A">
            <w:pPr>
              <w:ind w:firstLine="0"/>
              <w:jc w:val="center"/>
              <w:rPr>
                <w:rFonts w:ascii="Times New Roman" w:hAnsi="Times New Roman"/>
                <w:sz w:val="20"/>
                <w:szCs w:val="20"/>
              </w:rPr>
            </w:pPr>
            <w:r>
              <w:rPr>
                <w:rFonts w:ascii="Times New Roman" w:hAnsi="Times New Roman"/>
                <w:sz w:val="20"/>
                <w:szCs w:val="20"/>
              </w:rPr>
              <w:t>994919.38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0B">
            <w:pPr>
              <w:ind w:firstLine="0"/>
              <w:jc w:val="center"/>
              <w:rPr>
                <w:rFonts w:ascii="Times New Roman" w:hAnsi="Times New Roman"/>
                <w:sz w:val="20"/>
                <w:szCs w:val="20"/>
              </w:rPr>
            </w:pPr>
            <w:r>
              <w:rPr>
                <w:rFonts w:ascii="Times New Roman" w:hAnsi="Times New Roman"/>
                <w:sz w:val="20"/>
                <w:szCs w:val="20"/>
              </w:rPr>
              <w:t>2730324.63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0C">
            <w:pPr>
              <w:ind w:firstLine="0"/>
              <w:jc w:val="center"/>
              <w:rPr>
                <w:rFonts w:ascii="Times New Roman" w:hAnsi="Times New Roman"/>
                <w:sz w:val="20"/>
                <w:szCs w:val="20"/>
              </w:rPr>
            </w:pPr>
            <w:r>
              <w:rPr>
                <w:rFonts w:ascii="Times New Roman" w:hAnsi="Times New Roman"/>
                <w:sz w:val="20"/>
                <w:szCs w:val="20"/>
              </w:rPr>
              <w:t>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0D">
            <w:pPr>
              <w:ind w:firstLine="0"/>
              <w:jc w:val="center"/>
              <w:rPr>
                <w:rFonts w:ascii="Times New Roman" w:hAnsi="Times New Roman"/>
                <w:sz w:val="20"/>
                <w:szCs w:val="20"/>
              </w:rPr>
            </w:pPr>
            <w:r>
              <w:rPr>
                <w:rFonts w:ascii="Times New Roman" w:hAnsi="Times New Roman"/>
                <w:sz w:val="20"/>
                <w:szCs w:val="20"/>
              </w:rPr>
              <w:t>994918.51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0E">
            <w:pPr>
              <w:ind w:firstLine="0"/>
              <w:jc w:val="center"/>
              <w:rPr>
                <w:rFonts w:ascii="Times New Roman" w:hAnsi="Times New Roman"/>
                <w:sz w:val="20"/>
                <w:szCs w:val="20"/>
              </w:rPr>
            </w:pPr>
            <w:r>
              <w:rPr>
                <w:rFonts w:ascii="Times New Roman" w:hAnsi="Times New Roman"/>
                <w:sz w:val="20"/>
                <w:szCs w:val="20"/>
              </w:rPr>
              <w:t>2730320.71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0F">
            <w:pPr>
              <w:ind w:firstLine="0"/>
              <w:jc w:val="center"/>
              <w:rPr>
                <w:rFonts w:ascii="Times New Roman" w:hAnsi="Times New Roman"/>
                <w:sz w:val="20"/>
                <w:szCs w:val="20"/>
              </w:rPr>
            </w:pPr>
            <w:r>
              <w:rPr>
                <w:rFonts w:ascii="Times New Roman" w:hAnsi="Times New Roman"/>
                <w:sz w:val="20"/>
                <w:szCs w:val="20"/>
              </w:rPr>
              <w:t>747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10">
            <w:pPr>
              <w:ind w:firstLine="0"/>
              <w:jc w:val="center"/>
              <w:rPr>
                <w:rFonts w:ascii="Times New Roman" w:hAnsi="Times New Roman"/>
                <w:sz w:val="20"/>
                <w:szCs w:val="20"/>
              </w:rPr>
            </w:pPr>
            <w:r>
              <w:rPr>
                <w:rFonts w:ascii="Times New Roman" w:hAnsi="Times New Roman"/>
                <w:sz w:val="20"/>
                <w:szCs w:val="20"/>
              </w:rPr>
              <w:t>994922.53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11">
            <w:pPr>
              <w:ind w:firstLine="0"/>
              <w:jc w:val="center"/>
              <w:rPr>
                <w:rFonts w:ascii="Times New Roman" w:hAnsi="Times New Roman"/>
                <w:sz w:val="20"/>
                <w:szCs w:val="20"/>
              </w:rPr>
            </w:pPr>
            <w:r>
              <w:rPr>
                <w:rFonts w:ascii="Times New Roman" w:hAnsi="Times New Roman"/>
                <w:sz w:val="20"/>
                <w:szCs w:val="20"/>
              </w:rPr>
              <w:t>2730319.87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012">
            <w:pPr>
              <w:ind w:firstLine="0"/>
              <w:jc w:val="center"/>
              <w:rPr>
                <w:rFonts w:ascii="Times New Roman" w:hAnsi="Times New Roman"/>
                <w:b/>
                <w:bCs/>
                <w:sz w:val="20"/>
                <w:szCs w:val="20"/>
              </w:rPr>
            </w:pPr>
            <w:r>
              <w:rPr>
                <w:rFonts w:ascii="Times New Roman" w:hAnsi="Times New Roman"/>
                <w:b/>
                <w:bCs/>
                <w:sz w:val="20"/>
                <w:szCs w:val="20"/>
              </w:rPr>
              <w:t>Контур43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1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1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1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16">
            <w:pPr>
              <w:ind w:firstLine="0"/>
              <w:jc w:val="center"/>
              <w:rPr>
                <w:rFonts w:ascii="Times New Roman" w:hAnsi="Times New Roman"/>
                <w:sz w:val="20"/>
                <w:szCs w:val="20"/>
              </w:rPr>
            </w:pPr>
            <w:r>
              <w:rPr>
                <w:rFonts w:ascii="Times New Roman" w:hAnsi="Times New Roman"/>
                <w:sz w:val="20"/>
                <w:szCs w:val="20"/>
              </w:rPr>
              <w:t>751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17">
            <w:pPr>
              <w:ind w:firstLine="0"/>
              <w:jc w:val="center"/>
              <w:rPr>
                <w:rFonts w:ascii="Times New Roman" w:hAnsi="Times New Roman"/>
                <w:sz w:val="20"/>
                <w:szCs w:val="20"/>
              </w:rPr>
            </w:pPr>
            <w:r>
              <w:rPr>
                <w:rFonts w:ascii="Times New Roman" w:hAnsi="Times New Roman"/>
                <w:sz w:val="20"/>
                <w:szCs w:val="20"/>
              </w:rPr>
              <w:t>995042.20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18">
            <w:pPr>
              <w:ind w:firstLine="0"/>
              <w:jc w:val="center"/>
              <w:rPr>
                <w:rFonts w:ascii="Times New Roman" w:hAnsi="Times New Roman"/>
                <w:sz w:val="20"/>
                <w:szCs w:val="20"/>
              </w:rPr>
            </w:pPr>
            <w:r>
              <w:rPr>
                <w:rFonts w:ascii="Times New Roman" w:hAnsi="Times New Roman"/>
                <w:sz w:val="20"/>
                <w:szCs w:val="20"/>
              </w:rPr>
              <w:t>2731769.74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19">
            <w:pPr>
              <w:ind w:firstLine="0"/>
              <w:jc w:val="center"/>
              <w:rPr>
                <w:rFonts w:ascii="Times New Roman" w:hAnsi="Times New Roman"/>
                <w:sz w:val="20"/>
                <w:szCs w:val="20"/>
              </w:rPr>
            </w:pPr>
            <w:r>
              <w:rPr>
                <w:rFonts w:ascii="Times New Roman" w:hAnsi="Times New Roman"/>
                <w:sz w:val="20"/>
                <w:szCs w:val="20"/>
              </w:rPr>
              <w:t>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1A">
            <w:pPr>
              <w:ind w:firstLine="0"/>
              <w:jc w:val="center"/>
              <w:rPr>
                <w:rFonts w:ascii="Times New Roman" w:hAnsi="Times New Roman"/>
                <w:sz w:val="20"/>
                <w:szCs w:val="20"/>
              </w:rPr>
            </w:pPr>
            <w:r>
              <w:rPr>
                <w:rFonts w:ascii="Times New Roman" w:hAnsi="Times New Roman"/>
                <w:sz w:val="20"/>
                <w:szCs w:val="20"/>
              </w:rPr>
              <w:t>995042.58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1B">
            <w:pPr>
              <w:ind w:firstLine="0"/>
              <w:jc w:val="center"/>
              <w:rPr>
                <w:rFonts w:ascii="Times New Roman" w:hAnsi="Times New Roman"/>
                <w:sz w:val="20"/>
                <w:szCs w:val="20"/>
              </w:rPr>
            </w:pPr>
            <w:r>
              <w:rPr>
                <w:rFonts w:ascii="Times New Roman" w:hAnsi="Times New Roman"/>
                <w:sz w:val="20"/>
                <w:szCs w:val="20"/>
              </w:rPr>
              <w:t>2731771.71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1C">
            <w:pPr>
              <w:ind w:firstLine="0"/>
              <w:jc w:val="center"/>
              <w:rPr>
                <w:rFonts w:ascii="Times New Roman" w:hAnsi="Times New Roman"/>
                <w:sz w:val="20"/>
                <w:szCs w:val="20"/>
              </w:rPr>
            </w:pPr>
            <w:r>
              <w:rPr>
                <w:rFonts w:ascii="Times New Roman" w:hAnsi="Times New Roman"/>
                <w:sz w:val="20"/>
                <w:szCs w:val="20"/>
              </w:rPr>
              <w:t>753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1D">
            <w:pPr>
              <w:ind w:firstLine="0"/>
              <w:jc w:val="center"/>
              <w:rPr>
                <w:rFonts w:ascii="Times New Roman" w:hAnsi="Times New Roman"/>
                <w:sz w:val="20"/>
                <w:szCs w:val="20"/>
              </w:rPr>
            </w:pPr>
            <w:r>
              <w:rPr>
                <w:rFonts w:ascii="Times New Roman" w:hAnsi="Times New Roman"/>
                <w:sz w:val="20"/>
                <w:szCs w:val="20"/>
              </w:rPr>
              <w:t>995040.74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1E">
            <w:pPr>
              <w:ind w:firstLine="0"/>
              <w:jc w:val="center"/>
              <w:rPr>
                <w:rFonts w:ascii="Times New Roman" w:hAnsi="Times New Roman"/>
                <w:sz w:val="20"/>
                <w:szCs w:val="20"/>
              </w:rPr>
            </w:pPr>
            <w:r>
              <w:rPr>
                <w:rFonts w:ascii="Times New Roman" w:hAnsi="Times New Roman"/>
                <w:sz w:val="20"/>
                <w:szCs w:val="20"/>
              </w:rPr>
              <w:t>2731771.97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1F">
            <w:pPr>
              <w:ind w:firstLine="0"/>
              <w:jc w:val="center"/>
              <w:rPr>
                <w:rFonts w:ascii="Times New Roman" w:hAnsi="Times New Roman"/>
                <w:sz w:val="20"/>
                <w:szCs w:val="20"/>
              </w:rPr>
            </w:pPr>
            <w:r>
              <w:rPr>
                <w:rFonts w:ascii="Times New Roman" w:hAnsi="Times New Roman"/>
                <w:sz w:val="20"/>
                <w:szCs w:val="20"/>
              </w:rPr>
              <w:t>754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20">
            <w:pPr>
              <w:ind w:firstLine="0"/>
              <w:jc w:val="center"/>
              <w:rPr>
                <w:rFonts w:ascii="Times New Roman" w:hAnsi="Times New Roman"/>
                <w:sz w:val="20"/>
                <w:szCs w:val="20"/>
              </w:rPr>
            </w:pPr>
            <w:r>
              <w:rPr>
                <w:rFonts w:ascii="Times New Roman" w:hAnsi="Times New Roman"/>
                <w:sz w:val="20"/>
                <w:szCs w:val="20"/>
              </w:rPr>
              <w:t>995040.41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21">
            <w:pPr>
              <w:ind w:firstLine="0"/>
              <w:jc w:val="center"/>
              <w:rPr>
                <w:rFonts w:ascii="Times New Roman" w:hAnsi="Times New Roman"/>
                <w:sz w:val="20"/>
                <w:szCs w:val="20"/>
              </w:rPr>
            </w:pPr>
            <w:r>
              <w:rPr>
                <w:rFonts w:ascii="Times New Roman" w:hAnsi="Times New Roman"/>
                <w:sz w:val="20"/>
                <w:szCs w:val="20"/>
              </w:rPr>
              <w:t>2731769.99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22">
            <w:pPr>
              <w:ind w:firstLine="0"/>
              <w:jc w:val="center"/>
              <w:rPr>
                <w:rFonts w:ascii="Times New Roman" w:hAnsi="Times New Roman"/>
                <w:sz w:val="20"/>
                <w:szCs w:val="20"/>
              </w:rPr>
            </w:pPr>
            <w:r>
              <w:rPr>
                <w:rFonts w:ascii="Times New Roman" w:hAnsi="Times New Roman"/>
                <w:sz w:val="20"/>
                <w:szCs w:val="20"/>
              </w:rPr>
              <w:t>751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23">
            <w:pPr>
              <w:ind w:firstLine="0"/>
              <w:jc w:val="center"/>
              <w:rPr>
                <w:rFonts w:ascii="Times New Roman" w:hAnsi="Times New Roman"/>
                <w:sz w:val="20"/>
                <w:szCs w:val="20"/>
              </w:rPr>
            </w:pPr>
            <w:r>
              <w:rPr>
                <w:rFonts w:ascii="Times New Roman" w:hAnsi="Times New Roman"/>
                <w:sz w:val="20"/>
                <w:szCs w:val="20"/>
              </w:rPr>
              <w:t>995042.20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24">
            <w:pPr>
              <w:ind w:firstLine="0"/>
              <w:jc w:val="center"/>
              <w:rPr>
                <w:rFonts w:ascii="Times New Roman" w:hAnsi="Times New Roman"/>
                <w:sz w:val="20"/>
                <w:szCs w:val="20"/>
              </w:rPr>
            </w:pPr>
            <w:r>
              <w:rPr>
                <w:rFonts w:ascii="Times New Roman" w:hAnsi="Times New Roman"/>
                <w:sz w:val="20"/>
                <w:szCs w:val="20"/>
              </w:rPr>
              <w:t>2731769.74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025">
            <w:pPr>
              <w:ind w:firstLine="0"/>
              <w:jc w:val="center"/>
              <w:rPr>
                <w:rFonts w:ascii="Times New Roman" w:hAnsi="Times New Roman"/>
                <w:b/>
                <w:bCs/>
                <w:sz w:val="20"/>
                <w:szCs w:val="20"/>
              </w:rPr>
            </w:pPr>
            <w:r>
              <w:rPr>
                <w:rFonts w:ascii="Times New Roman" w:hAnsi="Times New Roman"/>
                <w:b/>
                <w:bCs/>
                <w:sz w:val="20"/>
                <w:szCs w:val="20"/>
              </w:rPr>
              <w:t>Контур44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2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2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2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29">
            <w:pPr>
              <w:ind w:firstLine="0"/>
              <w:jc w:val="center"/>
              <w:rPr>
                <w:rFonts w:ascii="Times New Roman" w:hAnsi="Times New Roman"/>
                <w:sz w:val="20"/>
                <w:szCs w:val="20"/>
              </w:rPr>
            </w:pPr>
            <w:r>
              <w:rPr>
                <w:rFonts w:ascii="Times New Roman" w:hAnsi="Times New Roman"/>
                <w:sz w:val="20"/>
                <w:szCs w:val="20"/>
              </w:rPr>
              <w:t>755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2A">
            <w:pPr>
              <w:ind w:firstLine="0"/>
              <w:jc w:val="center"/>
              <w:rPr>
                <w:rFonts w:ascii="Times New Roman" w:hAnsi="Times New Roman"/>
                <w:sz w:val="20"/>
                <w:szCs w:val="20"/>
              </w:rPr>
            </w:pPr>
            <w:r>
              <w:rPr>
                <w:rFonts w:ascii="Times New Roman" w:hAnsi="Times New Roman"/>
                <w:sz w:val="20"/>
                <w:szCs w:val="20"/>
              </w:rPr>
              <w:t>994918.40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2B">
            <w:pPr>
              <w:ind w:firstLine="0"/>
              <w:jc w:val="center"/>
              <w:rPr>
                <w:rFonts w:ascii="Times New Roman" w:hAnsi="Times New Roman"/>
                <w:sz w:val="20"/>
                <w:szCs w:val="20"/>
              </w:rPr>
            </w:pPr>
            <w:r>
              <w:rPr>
                <w:rFonts w:ascii="Times New Roman" w:hAnsi="Times New Roman"/>
                <w:sz w:val="20"/>
                <w:szCs w:val="20"/>
              </w:rPr>
              <w:t>2730325.05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2C">
            <w:pPr>
              <w:ind w:firstLine="0"/>
              <w:jc w:val="center"/>
              <w:rPr>
                <w:rFonts w:ascii="Times New Roman" w:hAnsi="Times New Roman"/>
                <w:sz w:val="20"/>
                <w:szCs w:val="20"/>
              </w:rPr>
            </w:pPr>
            <w:r>
              <w:rPr>
                <w:rFonts w:ascii="Times New Roman" w:hAnsi="Times New Roman"/>
                <w:sz w:val="20"/>
                <w:szCs w:val="20"/>
              </w:rPr>
              <w:t>756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2D">
            <w:pPr>
              <w:ind w:firstLine="0"/>
              <w:jc w:val="center"/>
              <w:rPr>
                <w:rFonts w:ascii="Times New Roman" w:hAnsi="Times New Roman"/>
                <w:sz w:val="20"/>
                <w:szCs w:val="20"/>
              </w:rPr>
            </w:pPr>
            <w:r>
              <w:rPr>
                <w:rFonts w:ascii="Times New Roman" w:hAnsi="Times New Roman"/>
                <w:sz w:val="20"/>
                <w:szCs w:val="20"/>
              </w:rPr>
              <w:t>994915.73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2E">
            <w:pPr>
              <w:ind w:firstLine="0"/>
              <w:jc w:val="center"/>
              <w:rPr>
                <w:rFonts w:ascii="Times New Roman" w:hAnsi="Times New Roman"/>
                <w:sz w:val="20"/>
                <w:szCs w:val="20"/>
              </w:rPr>
            </w:pPr>
            <w:r>
              <w:rPr>
                <w:rFonts w:ascii="Times New Roman" w:hAnsi="Times New Roman"/>
                <w:sz w:val="20"/>
                <w:szCs w:val="20"/>
              </w:rPr>
              <w:t>2730328.19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2F">
            <w:pPr>
              <w:ind w:firstLine="0"/>
              <w:jc w:val="center"/>
              <w:rPr>
                <w:rFonts w:ascii="Times New Roman" w:hAnsi="Times New Roman"/>
                <w:sz w:val="20"/>
                <w:szCs w:val="20"/>
              </w:rPr>
            </w:pPr>
            <w:r>
              <w:rPr>
                <w:rFonts w:ascii="Times New Roman" w:hAnsi="Times New Roman"/>
                <w:sz w:val="20"/>
                <w:szCs w:val="20"/>
              </w:rPr>
              <w:t>757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30">
            <w:pPr>
              <w:ind w:firstLine="0"/>
              <w:jc w:val="center"/>
              <w:rPr>
                <w:rFonts w:ascii="Times New Roman" w:hAnsi="Times New Roman"/>
                <w:sz w:val="20"/>
                <w:szCs w:val="20"/>
              </w:rPr>
            </w:pPr>
            <w:r>
              <w:rPr>
                <w:rFonts w:ascii="Times New Roman" w:hAnsi="Times New Roman"/>
                <w:sz w:val="20"/>
                <w:szCs w:val="20"/>
              </w:rPr>
              <w:t>994914.60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31">
            <w:pPr>
              <w:ind w:firstLine="0"/>
              <w:jc w:val="center"/>
              <w:rPr>
                <w:rFonts w:ascii="Times New Roman" w:hAnsi="Times New Roman"/>
                <w:sz w:val="20"/>
                <w:szCs w:val="20"/>
              </w:rPr>
            </w:pPr>
            <w:r>
              <w:rPr>
                <w:rFonts w:ascii="Times New Roman" w:hAnsi="Times New Roman"/>
                <w:sz w:val="20"/>
                <w:szCs w:val="20"/>
              </w:rPr>
              <w:t>2730327.23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32">
            <w:pPr>
              <w:ind w:firstLine="0"/>
              <w:jc w:val="center"/>
              <w:rPr>
                <w:rFonts w:ascii="Times New Roman" w:hAnsi="Times New Roman"/>
                <w:sz w:val="20"/>
                <w:szCs w:val="20"/>
              </w:rPr>
            </w:pPr>
            <w:r>
              <w:rPr>
                <w:rFonts w:ascii="Times New Roman" w:hAnsi="Times New Roman"/>
                <w:sz w:val="20"/>
                <w:szCs w:val="20"/>
              </w:rPr>
              <w:t>758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33">
            <w:pPr>
              <w:ind w:firstLine="0"/>
              <w:jc w:val="center"/>
              <w:rPr>
                <w:rFonts w:ascii="Times New Roman" w:hAnsi="Times New Roman"/>
                <w:sz w:val="20"/>
                <w:szCs w:val="20"/>
              </w:rPr>
            </w:pPr>
            <w:r>
              <w:rPr>
                <w:rFonts w:ascii="Times New Roman" w:hAnsi="Times New Roman"/>
                <w:sz w:val="20"/>
                <w:szCs w:val="20"/>
              </w:rPr>
              <w:t>994917.26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34">
            <w:pPr>
              <w:ind w:firstLine="0"/>
              <w:jc w:val="center"/>
              <w:rPr>
                <w:rFonts w:ascii="Times New Roman" w:hAnsi="Times New Roman"/>
                <w:sz w:val="20"/>
                <w:szCs w:val="20"/>
              </w:rPr>
            </w:pPr>
            <w:r>
              <w:rPr>
                <w:rFonts w:ascii="Times New Roman" w:hAnsi="Times New Roman"/>
                <w:sz w:val="20"/>
                <w:szCs w:val="20"/>
              </w:rPr>
              <w:t>2730324.09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35">
            <w:pPr>
              <w:ind w:firstLine="0"/>
              <w:jc w:val="center"/>
              <w:rPr>
                <w:rFonts w:ascii="Times New Roman" w:hAnsi="Times New Roman"/>
                <w:sz w:val="20"/>
                <w:szCs w:val="20"/>
              </w:rPr>
            </w:pPr>
            <w:r>
              <w:rPr>
                <w:rFonts w:ascii="Times New Roman" w:hAnsi="Times New Roman"/>
                <w:sz w:val="20"/>
                <w:szCs w:val="20"/>
              </w:rPr>
              <w:t>755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36">
            <w:pPr>
              <w:ind w:firstLine="0"/>
              <w:jc w:val="center"/>
              <w:rPr>
                <w:rFonts w:ascii="Times New Roman" w:hAnsi="Times New Roman"/>
                <w:sz w:val="20"/>
                <w:szCs w:val="20"/>
              </w:rPr>
            </w:pPr>
            <w:r>
              <w:rPr>
                <w:rFonts w:ascii="Times New Roman" w:hAnsi="Times New Roman"/>
                <w:sz w:val="20"/>
                <w:szCs w:val="20"/>
              </w:rPr>
              <w:t>994918.40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37">
            <w:pPr>
              <w:ind w:firstLine="0"/>
              <w:jc w:val="center"/>
              <w:rPr>
                <w:rFonts w:ascii="Times New Roman" w:hAnsi="Times New Roman"/>
                <w:sz w:val="20"/>
                <w:szCs w:val="20"/>
              </w:rPr>
            </w:pPr>
            <w:r>
              <w:rPr>
                <w:rFonts w:ascii="Times New Roman" w:hAnsi="Times New Roman"/>
                <w:sz w:val="20"/>
                <w:szCs w:val="20"/>
              </w:rPr>
              <w:t>2730325.05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038">
            <w:pPr>
              <w:ind w:firstLine="0"/>
              <w:jc w:val="center"/>
              <w:rPr>
                <w:rFonts w:ascii="Times New Roman" w:hAnsi="Times New Roman"/>
                <w:b/>
                <w:bCs/>
                <w:sz w:val="20"/>
                <w:szCs w:val="20"/>
              </w:rPr>
            </w:pPr>
            <w:r>
              <w:rPr>
                <w:rFonts w:ascii="Times New Roman" w:hAnsi="Times New Roman"/>
                <w:b/>
                <w:bCs/>
                <w:sz w:val="20"/>
                <w:szCs w:val="20"/>
              </w:rPr>
              <w:t>Контур45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3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3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3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3C">
            <w:pPr>
              <w:ind w:firstLine="0"/>
              <w:jc w:val="center"/>
              <w:rPr>
                <w:rFonts w:ascii="Times New Roman" w:hAnsi="Times New Roman"/>
                <w:sz w:val="20"/>
                <w:szCs w:val="20"/>
              </w:rPr>
            </w:pPr>
            <w:r>
              <w:rPr>
                <w:rFonts w:ascii="Times New Roman" w:hAnsi="Times New Roman"/>
                <w:sz w:val="20"/>
                <w:szCs w:val="20"/>
              </w:rPr>
              <w:t>759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3D">
            <w:pPr>
              <w:ind w:firstLine="0"/>
              <w:jc w:val="center"/>
              <w:rPr>
                <w:rFonts w:ascii="Times New Roman" w:hAnsi="Times New Roman"/>
                <w:sz w:val="20"/>
                <w:szCs w:val="20"/>
              </w:rPr>
            </w:pPr>
            <w:r>
              <w:rPr>
                <w:rFonts w:ascii="Times New Roman" w:hAnsi="Times New Roman"/>
                <w:sz w:val="20"/>
                <w:szCs w:val="20"/>
              </w:rPr>
              <w:t>995187.49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3E">
            <w:pPr>
              <w:ind w:firstLine="0"/>
              <w:jc w:val="center"/>
              <w:rPr>
                <w:rFonts w:ascii="Times New Roman" w:hAnsi="Times New Roman"/>
                <w:sz w:val="20"/>
                <w:szCs w:val="20"/>
              </w:rPr>
            </w:pPr>
            <w:r>
              <w:rPr>
                <w:rFonts w:ascii="Times New Roman" w:hAnsi="Times New Roman"/>
                <w:sz w:val="20"/>
                <w:szCs w:val="20"/>
              </w:rPr>
              <w:t>2731761.86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3F">
            <w:pPr>
              <w:ind w:firstLine="0"/>
              <w:jc w:val="center"/>
              <w:rPr>
                <w:rFonts w:ascii="Times New Roman" w:hAnsi="Times New Roman"/>
                <w:sz w:val="20"/>
                <w:szCs w:val="20"/>
              </w:rPr>
            </w:pPr>
            <w:r>
              <w:rPr>
                <w:rFonts w:ascii="Times New Roman" w:hAnsi="Times New Roman"/>
                <w:sz w:val="20"/>
                <w:szCs w:val="20"/>
              </w:rPr>
              <w:t>760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40">
            <w:pPr>
              <w:ind w:firstLine="0"/>
              <w:jc w:val="center"/>
              <w:rPr>
                <w:rFonts w:ascii="Times New Roman" w:hAnsi="Times New Roman"/>
                <w:sz w:val="20"/>
                <w:szCs w:val="20"/>
              </w:rPr>
            </w:pPr>
            <w:r>
              <w:rPr>
                <w:rFonts w:ascii="Times New Roman" w:hAnsi="Times New Roman"/>
                <w:sz w:val="20"/>
                <w:szCs w:val="20"/>
              </w:rPr>
              <w:t>995188.03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41">
            <w:pPr>
              <w:ind w:firstLine="0"/>
              <w:jc w:val="center"/>
              <w:rPr>
                <w:rFonts w:ascii="Times New Roman" w:hAnsi="Times New Roman"/>
                <w:sz w:val="20"/>
                <w:szCs w:val="20"/>
              </w:rPr>
            </w:pPr>
            <w:r>
              <w:rPr>
                <w:rFonts w:ascii="Times New Roman" w:hAnsi="Times New Roman"/>
                <w:sz w:val="20"/>
                <w:szCs w:val="20"/>
              </w:rPr>
              <w:t>2731765.74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42">
            <w:pPr>
              <w:ind w:firstLine="0"/>
              <w:jc w:val="center"/>
              <w:rPr>
                <w:rFonts w:ascii="Times New Roman" w:hAnsi="Times New Roman"/>
                <w:sz w:val="20"/>
                <w:szCs w:val="20"/>
              </w:rPr>
            </w:pPr>
            <w:r>
              <w:rPr>
                <w:rFonts w:ascii="Times New Roman" w:hAnsi="Times New Roman"/>
                <w:sz w:val="20"/>
                <w:szCs w:val="20"/>
              </w:rPr>
              <w:t>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43">
            <w:pPr>
              <w:ind w:firstLine="0"/>
              <w:jc w:val="center"/>
              <w:rPr>
                <w:rFonts w:ascii="Times New Roman" w:hAnsi="Times New Roman"/>
                <w:sz w:val="20"/>
                <w:szCs w:val="20"/>
              </w:rPr>
            </w:pPr>
            <w:r>
              <w:rPr>
                <w:rFonts w:ascii="Times New Roman" w:hAnsi="Times New Roman"/>
                <w:sz w:val="20"/>
                <w:szCs w:val="20"/>
              </w:rPr>
              <w:t>995186.59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44">
            <w:pPr>
              <w:ind w:firstLine="0"/>
              <w:jc w:val="center"/>
              <w:rPr>
                <w:rFonts w:ascii="Times New Roman" w:hAnsi="Times New Roman"/>
                <w:sz w:val="20"/>
                <w:szCs w:val="20"/>
              </w:rPr>
            </w:pPr>
            <w:r>
              <w:rPr>
                <w:rFonts w:ascii="Times New Roman" w:hAnsi="Times New Roman"/>
                <w:sz w:val="20"/>
                <w:szCs w:val="20"/>
              </w:rPr>
              <w:t>2731765.96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45">
            <w:pPr>
              <w:ind w:firstLine="0"/>
              <w:jc w:val="center"/>
              <w:rPr>
                <w:rFonts w:ascii="Times New Roman" w:hAnsi="Times New Roman"/>
                <w:sz w:val="20"/>
                <w:szCs w:val="20"/>
              </w:rPr>
            </w:pPr>
            <w:r>
              <w:rPr>
                <w:rFonts w:ascii="Times New Roman" w:hAnsi="Times New Roman"/>
                <w:sz w:val="20"/>
                <w:szCs w:val="20"/>
              </w:rPr>
              <w:t>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46">
            <w:pPr>
              <w:ind w:firstLine="0"/>
              <w:jc w:val="center"/>
              <w:rPr>
                <w:rFonts w:ascii="Times New Roman" w:hAnsi="Times New Roman"/>
                <w:sz w:val="20"/>
                <w:szCs w:val="20"/>
              </w:rPr>
            </w:pPr>
            <w:r>
              <w:rPr>
                <w:rFonts w:ascii="Times New Roman" w:hAnsi="Times New Roman"/>
                <w:sz w:val="20"/>
                <w:szCs w:val="20"/>
              </w:rPr>
              <w:t>995186.18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47">
            <w:pPr>
              <w:ind w:firstLine="0"/>
              <w:jc w:val="center"/>
              <w:rPr>
                <w:rFonts w:ascii="Times New Roman" w:hAnsi="Times New Roman"/>
                <w:sz w:val="20"/>
                <w:szCs w:val="20"/>
              </w:rPr>
            </w:pPr>
            <w:r>
              <w:rPr>
                <w:rFonts w:ascii="Times New Roman" w:hAnsi="Times New Roman"/>
                <w:sz w:val="20"/>
                <w:szCs w:val="20"/>
              </w:rPr>
              <w:t>2731762.02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48">
            <w:pPr>
              <w:ind w:firstLine="0"/>
              <w:jc w:val="center"/>
              <w:rPr>
                <w:rFonts w:ascii="Times New Roman" w:hAnsi="Times New Roman"/>
                <w:sz w:val="20"/>
                <w:szCs w:val="20"/>
              </w:rPr>
            </w:pPr>
            <w:r>
              <w:rPr>
                <w:rFonts w:ascii="Times New Roman" w:hAnsi="Times New Roman"/>
                <w:sz w:val="20"/>
                <w:szCs w:val="20"/>
              </w:rPr>
              <w:t>759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49">
            <w:pPr>
              <w:ind w:firstLine="0"/>
              <w:jc w:val="center"/>
              <w:rPr>
                <w:rFonts w:ascii="Times New Roman" w:hAnsi="Times New Roman"/>
                <w:sz w:val="20"/>
                <w:szCs w:val="20"/>
              </w:rPr>
            </w:pPr>
            <w:r>
              <w:rPr>
                <w:rFonts w:ascii="Times New Roman" w:hAnsi="Times New Roman"/>
                <w:sz w:val="20"/>
                <w:szCs w:val="20"/>
              </w:rPr>
              <w:t>995187.49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4A">
            <w:pPr>
              <w:ind w:firstLine="0"/>
              <w:jc w:val="center"/>
              <w:rPr>
                <w:rFonts w:ascii="Times New Roman" w:hAnsi="Times New Roman"/>
                <w:sz w:val="20"/>
                <w:szCs w:val="20"/>
              </w:rPr>
            </w:pPr>
            <w:r>
              <w:rPr>
                <w:rFonts w:ascii="Times New Roman" w:hAnsi="Times New Roman"/>
                <w:sz w:val="20"/>
                <w:szCs w:val="20"/>
              </w:rPr>
              <w:t>2731761.86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04B">
            <w:pPr>
              <w:ind w:firstLine="0"/>
              <w:jc w:val="center"/>
              <w:rPr>
                <w:rFonts w:ascii="Times New Roman" w:hAnsi="Times New Roman"/>
                <w:b/>
                <w:bCs/>
                <w:sz w:val="20"/>
                <w:szCs w:val="20"/>
              </w:rPr>
            </w:pPr>
            <w:r>
              <w:rPr>
                <w:rFonts w:ascii="Times New Roman" w:hAnsi="Times New Roman"/>
                <w:b/>
                <w:bCs/>
                <w:sz w:val="20"/>
                <w:szCs w:val="20"/>
              </w:rPr>
              <w:t>Контур46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4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4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4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4F">
            <w:pPr>
              <w:ind w:firstLine="0"/>
              <w:jc w:val="center"/>
              <w:rPr>
                <w:rFonts w:ascii="Times New Roman" w:hAnsi="Times New Roman"/>
                <w:sz w:val="20"/>
                <w:szCs w:val="20"/>
              </w:rPr>
            </w:pPr>
            <w:r>
              <w:rPr>
                <w:rFonts w:ascii="Times New Roman" w:hAnsi="Times New Roman"/>
                <w:sz w:val="20"/>
                <w:szCs w:val="20"/>
              </w:rPr>
              <w:t>763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50">
            <w:pPr>
              <w:ind w:firstLine="0"/>
              <w:jc w:val="center"/>
              <w:rPr>
                <w:rFonts w:ascii="Times New Roman" w:hAnsi="Times New Roman"/>
                <w:sz w:val="20"/>
                <w:szCs w:val="20"/>
              </w:rPr>
            </w:pPr>
            <w:r>
              <w:rPr>
                <w:rFonts w:ascii="Times New Roman" w:hAnsi="Times New Roman"/>
                <w:sz w:val="20"/>
                <w:szCs w:val="20"/>
              </w:rPr>
              <w:t>994840.35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51">
            <w:pPr>
              <w:ind w:firstLine="0"/>
              <w:jc w:val="center"/>
              <w:rPr>
                <w:rFonts w:ascii="Times New Roman" w:hAnsi="Times New Roman"/>
                <w:sz w:val="20"/>
                <w:szCs w:val="20"/>
              </w:rPr>
            </w:pPr>
            <w:r>
              <w:rPr>
                <w:rFonts w:ascii="Times New Roman" w:hAnsi="Times New Roman"/>
                <w:sz w:val="20"/>
                <w:szCs w:val="20"/>
              </w:rPr>
              <w:t>2730326.35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52">
            <w:pPr>
              <w:ind w:firstLine="0"/>
              <w:jc w:val="center"/>
              <w:rPr>
                <w:rFonts w:ascii="Times New Roman" w:hAnsi="Times New Roman"/>
                <w:sz w:val="20"/>
                <w:szCs w:val="20"/>
              </w:rPr>
            </w:pPr>
            <w:r>
              <w:rPr>
                <w:rFonts w:ascii="Times New Roman" w:hAnsi="Times New Roman"/>
                <w:sz w:val="20"/>
                <w:szCs w:val="20"/>
              </w:rPr>
              <w:t>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53">
            <w:pPr>
              <w:ind w:firstLine="0"/>
              <w:jc w:val="center"/>
              <w:rPr>
                <w:rFonts w:ascii="Times New Roman" w:hAnsi="Times New Roman"/>
                <w:sz w:val="20"/>
                <w:szCs w:val="20"/>
              </w:rPr>
            </w:pPr>
            <w:r>
              <w:rPr>
                <w:rFonts w:ascii="Times New Roman" w:hAnsi="Times New Roman"/>
                <w:sz w:val="20"/>
                <w:szCs w:val="20"/>
              </w:rPr>
              <w:t>994840.12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54">
            <w:pPr>
              <w:ind w:firstLine="0"/>
              <w:jc w:val="center"/>
              <w:rPr>
                <w:rFonts w:ascii="Times New Roman" w:hAnsi="Times New Roman"/>
                <w:sz w:val="20"/>
                <w:szCs w:val="20"/>
              </w:rPr>
            </w:pPr>
            <w:r>
              <w:rPr>
                <w:rFonts w:ascii="Times New Roman" w:hAnsi="Times New Roman"/>
                <w:sz w:val="20"/>
                <w:szCs w:val="20"/>
              </w:rPr>
              <w:t>2730331.53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55">
            <w:pPr>
              <w:ind w:firstLine="0"/>
              <w:jc w:val="center"/>
              <w:rPr>
                <w:rFonts w:ascii="Times New Roman" w:hAnsi="Times New Roman"/>
                <w:sz w:val="20"/>
                <w:szCs w:val="20"/>
              </w:rPr>
            </w:pPr>
            <w:r>
              <w:rPr>
                <w:rFonts w:ascii="Times New Roman" w:hAnsi="Times New Roman"/>
                <w:sz w:val="20"/>
                <w:szCs w:val="20"/>
              </w:rPr>
              <w:t>765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56">
            <w:pPr>
              <w:ind w:firstLine="0"/>
              <w:jc w:val="center"/>
              <w:rPr>
                <w:rFonts w:ascii="Times New Roman" w:hAnsi="Times New Roman"/>
                <w:sz w:val="20"/>
                <w:szCs w:val="20"/>
              </w:rPr>
            </w:pPr>
            <w:r>
              <w:rPr>
                <w:rFonts w:ascii="Times New Roman" w:hAnsi="Times New Roman"/>
                <w:sz w:val="20"/>
                <w:szCs w:val="20"/>
              </w:rPr>
              <w:t>994838.62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57">
            <w:pPr>
              <w:ind w:firstLine="0"/>
              <w:jc w:val="center"/>
              <w:rPr>
                <w:rFonts w:ascii="Times New Roman" w:hAnsi="Times New Roman"/>
                <w:sz w:val="20"/>
                <w:szCs w:val="20"/>
              </w:rPr>
            </w:pPr>
            <w:r>
              <w:rPr>
                <w:rFonts w:ascii="Times New Roman" w:hAnsi="Times New Roman"/>
                <w:sz w:val="20"/>
                <w:szCs w:val="20"/>
              </w:rPr>
              <w:t>2730331.46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58">
            <w:pPr>
              <w:ind w:firstLine="0"/>
              <w:jc w:val="center"/>
              <w:rPr>
                <w:rFonts w:ascii="Times New Roman" w:hAnsi="Times New Roman"/>
                <w:sz w:val="20"/>
                <w:szCs w:val="20"/>
              </w:rPr>
            </w:pPr>
            <w:r>
              <w:rPr>
                <w:rFonts w:ascii="Times New Roman" w:hAnsi="Times New Roman"/>
                <w:sz w:val="20"/>
                <w:szCs w:val="20"/>
              </w:rPr>
              <w:t>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59">
            <w:pPr>
              <w:ind w:firstLine="0"/>
              <w:jc w:val="center"/>
              <w:rPr>
                <w:rFonts w:ascii="Times New Roman" w:hAnsi="Times New Roman"/>
                <w:sz w:val="20"/>
                <w:szCs w:val="20"/>
              </w:rPr>
            </w:pPr>
            <w:r>
              <w:rPr>
                <w:rFonts w:ascii="Times New Roman" w:hAnsi="Times New Roman"/>
                <w:sz w:val="20"/>
                <w:szCs w:val="20"/>
              </w:rPr>
              <w:t>994838.84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5A">
            <w:pPr>
              <w:ind w:firstLine="0"/>
              <w:jc w:val="center"/>
              <w:rPr>
                <w:rFonts w:ascii="Times New Roman" w:hAnsi="Times New Roman"/>
                <w:sz w:val="20"/>
                <w:szCs w:val="20"/>
              </w:rPr>
            </w:pPr>
            <w:r>
              <w:rPr>
                <w:rFonts w:ascii="Times New Roman" w:hAnsi="Times New Roman"/>
                <w:sz w:val="20"/>
                <w:szCs w:val="20"/>
              </w:rPr>
              <w:t>2730326.34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5B">
            <w:pPr>
              <w:ind w:firstLine="0"/>
              <w:jc w:val="center"/>
              <w:rPr>
                <w:rFonts w:ascii="Times New Roman" w:hAnsi="Times New Roman"/>
                <w:sz w:val="20"/>
                <w:szCs w:val="20"/>
              </w:rPr>
            </w:pPr>
            <w:r>
              <w:rPr>
                <w:rFonts w:ascii="Times New Roman" w:hAnsi="Times New Roman"/>
                <w:sz w:val="20"/>
                <w:szCs w:val="20"/>
              </w:rPr>
              <w:t>763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5C">
            <w:pPr>
              <w:ind w:firstLine="0"/>
              <w:jc w:val="center"/>
              <w:rPr>
                <w:rFonts w:ascii="Times New Roman" w:hAnsi="Times New Roman"/>
                <w:sz w:val="20"/>
                <w:szCs w:val="20"/>
              </w:rPr>
            </w:pPr>
            <w:r>
              <w:rPr>
                <w:rFonts w:ascii="Times New Roman" w:hAnsi="Times New Roman"/>
                <w:sz w:val="20"/>
                <w:szCs w:val="20"/>
              </w:rPr>
              <w:t>994840.35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5D">
            <w:pPr>
              <w:ind w:firstLine="0"/>
              <w:jc w:val="center"/>
              <w:rPr>
                <w:rFonts w:ascii="Times New Roman" w:hAnsi="Times New Roman"/>
                <w:sz w:val="20"/>
                <w:szCs w:val="20"/>
              </w:rPr>
            </w:pPr>
            <w:r>
              <w:rPr>
                <w:rFonts w:ascii="Times New Roman" w:hAnsi="Times New Roman"/>
                <w:sz w:val="20"/>
                <w:szCs w:val="20"/>
              </w:rPr>
              <w:t>2730326.35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05E">
            <w:pPr>
              <w:ind w:firstLine="0"/>
              <w:jc w:val="center"/>
              <w:rPr>
                <w:rFonts w:ascii="Times New Roman" w:hAnsi="Times New Roman"/>
                <w:b/>
                <w:bCs/>
                <w:sz w:val="20"/>
                <w:szCs w:val="20"/>
              </w:rPr>
            </w:pPr>
            <w:r>
              <w:rPr>
                <w:rFonts w:ascii="Times New Roman" w:hAnsi="Times New Roman"/>
                <w:b/>
                <w:bCs/>
                <w:sz w:val="20"/>
                <w:szCs w:val="20"/>
              </w:rPr>
              <w:t>Контур47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5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6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6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62">
            <w:pPr>
              <w:ind w:firstLine="0"/>
              <w:jc w:val="center"/>
              <w:rPr>
                <w:rFonts w:ascii="Times New Roman" w:hAnsi="Times New Roman"/>
                <w:sz w:val="20"/>
                <w:szCs w:val="20"/>
              </w:rPr>
            </w:pPr>
            <w:r>
              <w:rPr>
                <w:rFonts w:ascii="Times New Roman" w:hAnsi="Times New Roman"/>
                <w:sz w:val="20"/>
                <w:szCs w:val="20"/>
              </w:rPr>
              <w:t>767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63">
            <w:pPr>
              <w:ind w:firstLine="0"/>
              <w:jc w:val="center"/>
              <w:rPr>
                <w:rFonts w:ascii="Times New Roman" w:hAnsi="Times New Roman"/>
                <w:sz w:val="20"/>
                <w:szCs w:val="20"/>
              </w:rPr>
            </w:pPr>
            <w:r>
              <w:rPr>
                <w:rFonts w:ascii="Times New Roman" w:hAnsi="Times New Roman"/>
                <w:sz w:val="20"/>
                <w:szCs w:val="20"/>
              </w:rPr>
              <w:t>995184.47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64">
            <w:pPr>
              <w:ind w:firstLine="0"/>
              <w:jc w:val="center"/>
              <w:rPr>
                <w:rFonts w:ascii="Times New Roman" w:hAnsi="Times New Roman"/>
                <w:sz w:val="20"/>
                <w:szCs w:val="20"/>
              </w:rPr>
            </w:pPr>
            <w:r>
              <w:rPr>
                <w:rFonts w:ascii="Times New Roman" w:hAnsi="Times New Roman"/>
                <w:sz w:val="20"/>
                <w:szCs w:val="20"/>
              </w:rPr>
              <w:t>2731738.56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65">
            <w:pPr>
              <w:ind w:firstLine="0"/>
              <w:jc w:val="center"/>
              <w:rPr>
                <w:rFonts w:ascii="Times New Roman" w:hAnsi="Times New Roman"/>
                <w:sz w:val="20"/>
                <w:szCs w:val="20"/>
              </w:rPr>
            </w:pPr>
            <w:r>
              <w:rPr>
                <w:rFonts w:ascii="Times New Roman" w:hAnsi="Times New Roman"/>
                <w:sz w:val="20"/>
                <w:szCs w:val="20"/>
              </w:rPr>
              <w:t>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66">
            <w:pPr>
              <w:ind w:firstLine="0"/>
              <w:jc w:val="center"/>
              <w:rPr>
                <w:rFonts w:ascii="Times New Roman" w:hAnsi="Times New Roman"/>
                <w:sz w:val="20"/>
                <w:szCs w:val="20"/>
              </w:rPr>
            </w:pPr>
            <w:r>
              <w:rPr>
                <w:rFonts w:ascii="Times New Roman" w:hAnsi="Times New Roman"/>
                <w:sz w:val="20"/>
                <w:szCs w:val="20"/>
              </w:rPr>
              <w:t>995184.63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67">
            <w:pPr>
              <w:ind w:firstLine="0"/>
              <w:jc w:val="center"/>
              <w:rPr>
                <w:rFonts w:ascii="Times New Roman" w:hAnsi="Times New Roman"/>
                <w:sz w:val="20"/>
                <w:szCs w:val="20"/>
              </w:rPr>
            </w:pPr>
            <w:r>
              <w:rPr>
                <w:rFonts w:ascii="Times New Roman" w:hAnsi="Times New Roman"/>
                <w:sz w:val="20"/>
                <w:szCs w:val="20"/>
              </w:rPr>
              <w:t>2731740.07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68">
            <w:pPr>
              <w:ind w:firstLine="0"/>
              <w:jc w:val="center"/>
              <w:rPr>
                <w:rFonts w:ascii="Times New Roman" w:hAnsi="Times New Roman"/>
                <w:sz w:val="20"/>
                <w:szCs w:val="20"/>
              </w:rPr>
            </w:pPr>
            <w:r>
              <w:rPr>
                <w:rFonts w:ascii="Times New Roman" w:hAnsi="Times New Roman"/>
                <w:sz w:val="20"/>
                <w:szCs w:val="20"/>
              </w:rPr>
              <w:t>769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69">
            <w:pPr>
              <w:ind w:firstLine="0"/>
              <w:jc w:val="center"/>
              <w:rPr>
                <w:rFonts w:ascii="Times New Roman" w:hAnsi="Times New Roman"/>
                <w:sz w:val="20"/>
                <w:szCs w:val="20"/>
              </w:rPr>
            </w:pPr>
            <w:r>
              <w:rPr>
                <w:rFonts w:ascii="Times New Roman" w:hAnsi="Times New Roman"/>
                <w:sz w:val="20"/>
                <w:szCs w:val="20"/>
              </w:rPr>
              <w:t>995183.40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6A">
            <w:pPr>
              <w:ind w:firstLine="0"/>
              <w:jc w:val="center"/>
              <w:rPr>
                <w:rFonts w:ascii="Times New Roman" w:hAnsi="Times New Roman"/>
                <w:sz w:val="20"/>
                <w:szCs w:val="20"/>
              </w:rPr>
            </w:pPr>
            <w:r>
              <w:rPr>
                <w:rFonts w:ascii="Times New Roman" w:hAnsi="Times New Roman"/>
                <w:sz w:val="20"/>
                <w:szCs w:val="20"/>
              </w:rPr>
              <w:t>2731740.20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6B">
            <w:pPr>
              <w:ind w:firstLine="0"/>
              <w:jc w:val="center"/>
              <w:rPr>
                <w:rFonts w:ascii="Times New Roman" w:hAnsi="Times New Roman"/>
                <w:sz w:val="20"/>
                <w:szCs w:val="20"/>
              </w:rPr>
            </w:pPr>
            <w:r>
              <w:rPr>
                <w:rFonts w:ascii="Times New Roman" w:hAnsi="Times New Roman"/>
                <w:sz w:val="20"/>
                <w:szCs w:val="20"/>
              </w:rPr>
              <w:t>770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6C">
            <w:pPr>
              <w:ind w:firstLine="0"/>
              <w:jc w:val="center"/>
              <w:rPr>
                <w:rFonts w:ascii="Times New Roman" w:hAnsi="Times New Roman"/>
                <w:sz w:val="20"/>
                <w:szCs w:val="20"/>
              </w:rPr>
            </w:pPr>
            <w:r>
              <w:rPr>
                <w:rFonts w:ascii="Times New Roman" w:hAnsi="Times New Roman"/>
                <w:sz w:val="20"/>
                <w:szCs w:val="20"/>
              </w:rPr>
              <w:t>995183.26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6D">
            <w:pPr>
              <w:ind w:firstLine="0"/>
              <w:jc w:val="center"/>
              <w:rPr>
                <w:rFonts w:ascii="Times New Roman" w:hAnsi="Times New Roman"/>
                <w:sz w:val="20"/>
                <w:szCs w:val="20"/>
              </w:rPr>
            </w:pPr>
            <w:r>
              <w:rPr>
                <w:rFonts w:ascii="Times New Roman" w:hAnsi="Times New Roman"/>
                <w:sz w:val="20"/>
                <w:szCs w:val="20"/>
              </w:rPr>
              <w:t>2731738.72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6E">
            <w:pPr>
              <w:ind w:firstLine="0"/>
              <w:jc w:val="center"/>
              <w:rPr>
                <w:rFonts w:ascii="Times New Roman" w:hAnsi="Times New Roman"/>
                <w:sz w:val="20"/>
                <w:szCs w:val="20"/>
              </w:rPr>
            </w:pPr>
            <w:r>
              <w:rPr>
                <w:rFonts w:ascii="Times New Roman" w:hAnsi="Times New Roman"/>
                <w:sz w:val="20"/>
                <w:szCs w:val="20"/>
              </w:rPr>
              <w:t>767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6F">
            <w:pPr>
              <w:ind w:firstLine="0"/>
              <w:jc w:val="center"/>
              <w:rPr>
                <w:rFonts w:ascii="Times New Roman" w:hAnsi="Times New Roman"/>
                <w:sz w:val="20"/>
                <w:szCs w:val="20"/>
              </w:rPr>
            </w:pPr>
            <w:r>
              <w:rPr>
                <w:rFonts w:ascii="Times New Roman" w:hAnsi="Times New Roman"/>
                <w:sz w:val="20"/>
                <w:szCs w:val="20"/>
              </w:rPr>
              <w:t>995184.47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70">
            <w:pPr>
              <w:ind w:firstLine="0"/>
              <w:jc w:val="center"/>
              <w:rPr>
                <w:rFonts w:ascii="Times New Roman" w:hAnsi="Times New Roman"/>
                <w:sz w:val="20"/>
                <w:szCs w:val="20"/>
              </w:rPr>
            </w:pPr>
            <w:r>
              <w:rPr>
                <w:rFonts w:ascii="Times New Roman" w:hAnsi="Times New Roman"/>
                <w:sz w:val="20"/>
                <w:szCs w:val="20"/>
              </w:rPr>
              <w:t>2731738.56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071">
            <w:pPr>
              <w:ind w:firstLine="0"/>
              <w:jc w:val="center"/>
              <w:rPr>
                <w:rFonts w:ascii="Times New Roman" w:hAnsi="Times New Roman"/>
                <w:b/>
                <w:bCs/>
                <w:sz w:val="20"/>
                <w:szCs w:val="20"/>
              </w:rPr>
            </w:pPr>
            <w:r>
              <w:rPr>
                <w:rFonts w:ascii="Times New Roman" w:hAnsi="Times New Roman"/>
                <w:b/>
                <w:bCs/>
                <w:sz w:val="20"/>
                <w:szCs w:val="20"/>
              </w:rPr>
              <w:t>Контур48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7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7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7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75">
            <w:pPr>
              <w:ind w:firstLine="0"/>
              <w:jc w:val="center"/>
              <w:rPr>
                <w:rFonts w:ascii="Times New Roman" w:hAnsi="Times New Roman"/>
                <w:sz w:val="20"/>
                <w:szCs w:val="20"/>
              </w:rPr>
            </w:pPr>
            <w:r>
              <w:rPr>
                <w:rFonts w:ascii="Times New Roman" w:hAnsi="Times New Roman"/>
                <w:sz w:val="20"/>
                <w:szCs w:val="20"/>
              </w:rPr>
              <w:t>771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76">
            <w:pPr>
              <w:ind w:firstLine="0"/>
              <w:jc w:val="center"/>
              <w:rPr>
                <w:rFonts w:ascii="Times New Roman" w:hAnsi="Times New Roman"/>
                <w:sz w:val="20"/>
                <w:szCs w:val="20"/>
              </w:rPr>
            </w:pPr>
            <w:r>
              <w:rPr>
                <w:rFonts w:ascii="Times New Roman" w:hAnsi="Times New Roman"/>
                <w:sz w:val="20"/>
                <w:szCs w:val="20"/>
              </w:rPr>
              <w:t>994925.20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77">
            <w:pPr>
              <w:ind w:firstLine="0"/>
              <w:jc w:val="center"/>
              <w:rPr>
                <w:rFonts w:ascii="Times New Roman" w:hAnsi="Times New Roman"/>
                <w:sz w:val="20"/>
                <w:szCs w:val="20"/>
              </w:rPr>
            </w:pPr>
            <w:r>
              <w:rPr>
                <w:rFonts w:ascii="Times New Roman" w:hAnsi="Times New Roman"/>
                <w:sz w:val="20"/>
                <w:szCs w:val="20"/>
              </w:rPr>
              <w:t>2730328.65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78">
            <w:pPr>
              <w:ind w:firstLine="0"/>
              <w:jc w:val="center"/>
              <w:rPr>
                <w:rFonts w:ascii="Times New Roman" w:hAnsi="Times New Roman"/>
                <w:sz w:val="20"/>
                <w:szCs w:val="20"/>
              </w:rPr>
            </w:pPr>
            <w:r>
              <w:rPr>
                <w:rFonts w:ascii="Times New Roman" w:hAnsi="Times New Roman"/>
                <w:sz w:val="20"/>
                <w:szCs w:val="20"/>
              </w:rPr>
              <w:t>772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79">
            <w:pPr>
              <w:ind w:firstLine="0"/>
              <w:jc w:val="center"/>
              <w:rPr>
                <w:rFonts w:ascii="Times New Roman" w:hAnsi="Times New Roman"/>
                <w:sz w:val="20"/>
                <w:szCs w:val="20"/>
              </w:rPr>
            </w:pPr>
            <w:r>
              <w:rPr>
                <w:rFonts w:ascii="Times New Roman" w:hAnsi="Times New Roman"/>
                <w:sz w:val="20"/>
                <w:szCs w:val="20"/>
              </w:rPr>
              <w:t>994925.82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7A">
            <w:pPr>
              <w:ind w:firstLine="0"/>
              <w:jc w:val="center"/>
              <w:rPr>
                <w:rFonts w:ascii="Times New Roman" w:hAnsi="Times New Roman"/>
                <w:sz w:val="20"/>
                <w:szCs w:val="20"/>
              </w:rPr>
            </w:pPr>
            <w:r>
              <w:rPr>
                <w:rFonts w:ascii="Times New Roman" w:hAnsi="Times New Roman"/>
                <w:sz w:val="20"/>
                <w:szCs w:val="20"/>
              </w:rPr>
              <w:t>2730334.62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7B">
            <w:pPr>
              <w:ind w:firstLine="0"/>
              <w:jc w:val="center"/>
              <w:rPr>
                <w:rFonts w:ascii="Times New Roman" w:hAnsi="Times New Roman"/>
                <w:sz w:val="20"/>
                <w:szCs w:val="20"/>
              </w:rPr>
            </w:pPr>
            <w:r>
              <w:rPr>
                <w:rFonts w:ascii="Times New Roman" w:hAnsi="Times New Roman"/>
                <w:sz w:val="20"/>
                <w:szCs w:val="20"/>
              </w:rPr>
              <w:t>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7C">
            <w:pPr>
              <w:ind w:firstLine="0"/>
              <w:jc w:val="center"/>
              <w:rPr>
                <w:rFonts w:ascii="Times New Roman" w:hAnsi="Times New Roman"/>
                <w:sz w:val="20"/>
                <w:szCs w:val="20"/>
              </w:rPr>
            </w:pPr>
            <w:r>
              <w:rPr>
                <w:rFonts w:ascii="Times New Roman" w:hAnsi="Times New Roman"/>
                <w:sz w:val="20"/>
                <w:szCs w:val="20"/>
              </w:rPr>
              <w:t>994924.34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7D">
            <w:pPr>
              <w:ind w:firstLine="0"/>
              <w:jc w:val="center"/>
              <w:rPr>
                <w:rFonts w:ascii="Times New Roman" w:hAnsi="Times New Roman"/>
                <w:sz w:val="20"/>
                <w:szCs w:val="20"/>
              </w:rPr>
            </w:pPr>
            <w:r>
              <w:rPr>
                <w:rFonts w:ascii="Times New Roman" w:hAnsi="Times New Roman"/>
                <w:sz w:val="20"/>
                <w:szCs w:val="20"/>
              </w:rPr>
              <w:t>2730334.77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7E">
            <w:pPr>
              <w:ind w:firstLine="0"/>
              <w:jc w:val="center"/>
              <w:rPr>
                <w:rFonts w:ascii="Times New Roman" w:hAnsi="Times New Roman"/>
                <w:sz w:val="20"/>
                <w:szCs w:val="20"/>
              </w:rPr>
            </w:pPr>
            <w:r>
              <w:rPr>
                <w:rFonts w:ascii="Times New Roman" w:hAnsi="Times New Roman"/>
                <w:sz w:val="20"/>
                <w:szCs w:val="20"/>
              </w:rPr>
              <w:t>774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7F">
            <w:pPr>
              <w:ind w:firstLine="0"/>
              <w:jc w:val="center"/>
              <w:rPr>
                <w:rFonts w:ascii="Times New Roman" w:hAnsi="Times New Roman"/>
                <w:sz w:val="20"/>
                <w:szCs w:val="20"/>
              </w:rPr>
            </w:pPr>
            <w:r>
              <w:rPr>
                <w:rFonts w:ascii="Times New Roman" w:hAnsi="Times New Roman"/>
                <w:sz w:val="20"/>
                <w:szCs w:val="20"/>
              </w:rPr>
              <w:t>994923.71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80">
            <w:pPr>
              <w:ind w:firstLine="0"/>
              <w:jc w:val="center"/>
              <w:rPr>
                <w:rFonts w:ascii="Times New Roman" w:hAnsi="Times New Roman"/>
                <w:sz w:val="20"/>
                <w:szCs w:val="20"/>
              </w:rPr>
            </w:pPr>
            <w:r>
              <w:rPr>
                <w:rFonts w:ascii="Times New Roman" w:hAnsi="Times New Roman"/>
                <w:sz w:val="20"/>
                <w:szCs w:val="20"/>
              </w:rPr>
              <w:t>2730328.81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81">
            <w:pPr>
              <w:ind w:firstLine="0"/>
              <w:jc w:val="center"/>
              <w:rPr>
                <w:rFonts w:ascii="Times New Roman" w:hAnsi="Times New Roman"/>
                <w:sz w:val="20"/>
                <w:szCs w:val="20"/>
              </w:rPr>
            </w:pPr>
            <w:r>
              <w:rPr>
                <w:rFonts w:ascii="Times New Roman" w:hAnsi="Times New Roman"/>
                <w:sz w:val="20"/>
                <w:szCs w:val="20"/>
              </w:rPr>
              <w:t>771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82">
            <w:pPr>
              <w:ind w:firstLine="0"/>
              <w:jc w:val="center"/>
              <w:rPr>
                <w:rFonts w:ascii="Times New Roman" w:hAnsi="Times New Roman"/>
                <w:sz w:val="20"/>
                <w:szCs w:val="20"/>
              </w:rPr>
            </w:pPr>
            <w:r>
              <w:rPr>
                <w:rFonts w:ascii="Times New Roman" w:hAnsi="Times New Roman"/>
                <w:sz w:val="20"/>
                <w:szCs w:val="20"/>
              </w:rPr>
              <w:t>994925.20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83">
            <w:pPr>
              <w:ind w:firstLine="0"/>
              <w:jc w:val="center"/>
              <w:rPr>
                <w:rFonts w:ascii="Times New Roman" w:hAnsi="Times New Roman"/>
                <w:sz w:val="20"/>
                <w:szCs w:val="20"/>
              </w:rPr>
            </w:pPr>
            <w:r>
              <w:rPr>
                <w:rFonts w:ascii="Times New Roman" w:hAnsi="Times New Roman"/>
                <w:sz w:val="20"/>
                <w:szCs w:val="20"/>
              </w:rPr>
              <w:t>2730328.65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084">
            <w:pPr>
              <w:ind w:firstLine="0"/>
              <w:jc w:val="center"/>
              <w:rPr>
                <w:rFonts w:ascii="Times New Roman" w:hAnsi="Times New Roman"/>
                <w:b/>
                <w:bCs/>
                <w:sz w:val="20"/>
                <w:szCs w:val="20"/>
              </w:rPr>
            </w:pPr>
            <w:r>
              <w:rPr>
                <w:rFonts w:ascii="Times New Roman" w:hAnsi="Times New Roman"/>
                <w:b/>
                <w:bCs/>
                <w:sz w:val="20"/>
                <w:szCs w:val="20"/>
              </w:rPr>
              <w:t>Контур49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8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8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8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88">
            <w:pPr>
              <w:ind w:firstLine="0"/>
              <w:jc w:val="center"/>
              <w:rPr>
                <w:rFonts w:ascii="Times New Roman" w:hAnsi="Times New Roman"/>
                <w:sz w:val="20"/>
                <w:szCs w:val="20"/>
              </w:rPr>
            </w:pPr>
            <w:r>
              <w:rPr>
                <w:rFonts w:ascii="Times New Roman" w:hAnsi="Times New Roman"/>
                <w:sz w:val="20"/>
                <w:szCs w:val="20"/>
              </w:rPr>
              <w:t>775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89">
            <w:pPr>
              <w:ind w:firstLine="0"/>
              <w:jc w:val="center"/>
              <w:rPr>
                <w:rFonts w:ascii="Times New Roman" w:hAnsi="Times New Roman"/>
                <w:sz w:val="20"/>
                <w:szCs w:val="20"/>
              </w:rPr>
            </w:pPr>
            <w:r>
              <w:rPr>
                <w:rFonts w:ascii="Times New Roman" w:hAnsi="Times New Roman"/>
                <w:sz w:val="20"/>
                <w:szCs w:val="20"/>
              </w:rPr>
              <w:t>995093.67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8A">
            <w:pPr>
              <w:ind w:firstLine="0"/>
              <w:jc w:val="center"/>
              <w:rPr>
                <w:rFonts w:ascii="Times New Roman" w:hAnsi="Times New Roman"/>
                <w:sz w:val="20"/>
                <w:szCs w:val="20"/>
              </w:rPr>
            </w:pPr>
            <w:r>
              <w:rPr>
                <w:rFonts w:ascii="Times New Roman" w:hAnsi="Times New Roman"/>
                <w:sz w:val="20"/>
                <w:szCs w:val="20"/>
              </w:rPr>
              <w:t>2731737.29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8B">
            <w:pPr>
              <w:ind w:firstLine="0"/>
              <w:jc w:val="center"/>
              <w:rPr>
                <w:rFonts w:ascii="Times New Roman" w:hAnsi="Times New Roman"/>
                <w:sz w:val="20"/>
                <w:szCs w:val="20"/>
              </w:rPr>
            </w:pPr>
            <w:r>
              <w:rPr>
                <w:rFonts w:ascii="Times New Roman" w:hAnsi="Times New Roman"/>
                <w:sz w:val="20"/>
                <w:szCs w:val="20"/>
              </w:rPr>
              <w:t>776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8C">
            <w:pPr>
              <w:ind w:firstLine="0"/>
              <w:jc w:val="center"/>
              <w:rPr>
                <w:rFonts w:ascii="Times New Roman" w:hAnsi="Times New Roman"/>
                <w:sz w:val="20"/>
                <w:szCs w:val="20"/>
              </w:rPr>
            </w:pPr>
            <w:r>
              <w:rPr>
                <w:rFonts w:ascii="Times New Roman" w:hAnsi="Times New Roman"/>
                <w:sz w:val="20"/>
                <w:szCs w:val="20"/>
              </w:rPr>
              <w:t>995094.40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8D">
            <w:pPr>
              <w:ind w:firstLine="0"/>
              <w:jc w:val="center"/>
              <w:rPr>
                <w:rFonts w:ascii="Times New Roman" w:hAnsi="Times New Roman"/>
                <w:sz w:val="20"/>
                <w:szCs w:val="20"/>
              </w:rPr>
            </w:pPr>
            <w:r>
              <w:rPr>
                <w:rFonts w:ascii="Times New Roman" w:hAnsi="Times New Roman"/>
                <w:sz w:val="20"/>
                <w:szCs w:val="20"/>
              </w:rPr>
              <w:t>2731741.63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8E">
            <w:pPr>
              <w:ind w:firstLine="0"/>
              <w:jc w:val="center"/>
              <w:rPr>
                <w:rFonts w:ascii="Times New Roman" w:hAnsi="Times New Roman"/>
                <w:sz w:val="20"/>
                <w:szCs w:val="20"/>
              </w:rPr>
            </w:pPr>
            <w:r>
              <w:rPr>
                <w:rFonts w:ascii="Times New Roman" w:hAnsi="Times New Roman"/>
                <w:sz w:val="20"/>
                <w:szCs w:val="20"/>
              </w:rPr>
              <w:t>777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8F">
            <w:pPr>
              <w:ind w:firstLine="0"/>
              <w:jc w:val="center"/>
              <w:rPr>
                <w:rFonts w:ascii="Times New Roman" w:hAnsi="Times New Roman"/>
                <w:sz w:val="20"/>
                <w:szCs w:val="20"/>
              </w:rPr>
            </w:pPr>
            <w:r>
              <w:rPr>
                <w:rFonts w:ascii="Times New Roman" w:hAnsi="Times New Roman"/>
                <w:sz w:val="20"/>
                <w:szCs w:val="20"/>
              </w:rPr>
              <w:t>995092.96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90">
            <w:pPr>
              <w:ind w:firstLine="0"/>
              <w:jc w:val="center"/>
              <w:rPr>
                <w:rFonts w:ascii="Times New Roman" w:hAnsi="Times New Roman"/>
                <w:sz w:val="20"/>
                <w:szCs w:val="20"/>
              </w:rPr>
            </w:pPr>
            <w:r>
              <w:rPr>
                <w:rFonts w:ascii="Times New Roman" w:hAnsi="Times New Roman"/>
                <w:sz w:val="20"/>
                <w:szCs w:val="20"/>
              </w:rPr>
              <w:t>2731741.90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91">
            <w:pPr>
              <w:ind w:firstLine="0"/>
              <w:jc w:val="center"/>
              <w:rPr>
                <w:rFonts w:ascii="Times New Roman" w:hAnsi="Times New Roman"/>
                <w:sz w:val="20"/>
                <w:szCs w:val="20"/>
              </w:rPr>
            </w:pPr>
            <w:r>
              <w:rPr>
                <w:rFonts w:ascii="Times New Roman" w:hAnsi="Times New Roman"/>
                <w:sz w:val="20"/>
                <w:szCs w:val="20"/>
              </w:rPr>
              <w:t>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92">
            <w:pPr>
              <w:ind w:firstLine="0"/>
              <w:jc w:val="center"/>
              <w:rPr>
                <w:rFonts w:ascii="Times New Roman" w:hAnsi="Times New Roman"/>
                <w:sz w:val="20"/>
                <w:szCs w:val="20"/>
              </w:rPr>
            </w:pPr>
            <w:r>
              <w:rPr>
                <w:rFonts w:ascii="Times New Roman" w:hAnsi="Times New Roman"/>
                <w:sz w:val="20"/>
                <w:szCs w:val="20"/>
              </w:rPr>
              <w:t>995092.18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93">
            <w:pPr>
              <w:ind w:firstLine="0"/>
              <w:jc w:val="center"/>
              <w:rPr>
                <w:rFonts w:ascii="Times New Roman" w:hAnsi="Times New Roman"/>
                <w:sz w:val="20"/>
                <w:szCs w:val="20"/>
              </w:rPr>
            </w:pPr>
            <w:r>
              <w:rPr>
                <w:rFonts w:ascii="Times New Roman" w:hAnsi="Times New Roman"/>
                <w:sz w:val="20"/>
                <w:szCs w:val="20"/>
              </w:rPr>
              <w:t>2731737.51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94">
            <w:pPr>
              <w:ind w:firstLine="0"/>
              <w:jc w:val="center"/>
              <w:rPr>
                <w:rFonts w:ascii="Times New Roman" w:hAnsi="Times New Roman"/>
                <w:sz w:val="20"/>
                <w:szCs w:val="20"/>
              </w:rPr>
            </w:pPr>
            <w:r>
              <w:rPr>
                <w:rFonts w:ascii="Times New Roman" w:hAnsi="Times New Roman"/>
                <w:sz w:val="20"/>
                <w:szCs w:val="20"/>
              </w:rPr>
              <w:t>775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95">
            <w:pPr>
              <w:ind w:firstLine="0"/>
              <w:jc w:val="center"/>
              <w:rPr>
                <w:rFonts w:ascii="Times New Roman" w:hAnsi="Times New Roman"/>
                <w:sz w:val="20"/>
                <w:szCs w:val="20"/>
              </w:rPr>
            </w:pPr>
            <w:r>
              <w:rPr>
                <w:rFonts w:ascii="Times New Roman" w:hAnsi="Times New Roman"/>
                <w:sz w:val="20"/>
                <w:szCs w:val="20"/>
              </w:rPr>
              <w:t>995093.67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96">
            <w:pPr>
              <w:ind w:firstLine="0"/>
              <w:jc w:val="center"/>
              <w:rPr>
                <w:rFonts w:ascii="Times New Roman" w:hAnsi="Times New Roman"/>
                <w:sz w:val="20"/>
                <w:szCs w:val="20"/>
              </w:rPr>
            </w:pPr>
            <w:r>
              <w:rPr>
                <w:rFonts w:ascii="Times New Roman" w:hAnsi="Times New Roman"/>
                <w:sz w:val="20"/>
                <w:szCs w:val="20"/>
              </w:rPr>
              <w:t>2731737.29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097">
            <w:pPr>
              <w:ind w:firstLine="0"/>
              <w:jc w:val="center"/>
              <w:rPr>
                <w:rFonts w:ascii="Times New Roman" w:hAnsi="Times New Roman"/>
                <w:b/>
                <w:bCs/>
                <w:sz w:val="20"/>
                <w:szCs w:val="20"/>
              </w:rPr>
            </w:pPr>
            <w:r>
              <w:rPr>
                <w:rFonts w:ascii="Times New Roman" w:hAnsi="Times New Roman"/>
                <w:b/>
                <w:bCs/>
                <w:sz w:val="20"/>
                <w:szCs w:val="20"/>
              </w:rPr>
              <w:t>Контур50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9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9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9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9B">
            <w:pPr>
              <w:ind w:firstLine="0"/>
              <w:jc w:val="center"/>
              <w:rPr>
                <w:rFonts w:ascii="Times New Roman" w:hAnsi="Times New Roman"/>
                <w:sz w:val="20"/>
                <w:szCs w:val="20"/>
              </w:rPr>
            </w:pPr>
            <w:r>
              <w:rPr>
                <w:rFonts w:ascii="Times New Roman" w:hAnsi="Times New Roman"/>
                <w:sz w:val="20"/>
                <w:szCs w:val="20"/>
              </w:rPr>
              <w:t>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9C">
            <w:pPr>
              <w:ind w:firstLine="0"/>
              <w:jc w:val="center"/>
              <w:rPr>
                <w:rFonts w:ascii="Times New Roman" w:hAnsi="Times New Roman"/>
                <w:sz w:val="20"/>
                <w:szCs w:val="20"/>
              </w:rPr>
            </w:pPr>
            <w:r>
              <w:rPr>
                <w:rFonts w:ascii="Times New Roman" w:hAnsi="Times New Roman"/>
                <w:sz w:val="20"/>
                <w:szCs w:val="20"/>
              </w:rPr>
              <w:t>995065.05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9D">
            <w:pPr>
              <w:ind w:firstLine="0"/>
              <w:jc w:val="center"/>
              <w:rPr>
                <w:rFonts w:ascii="Times New Roman" w:hAnsi="Times New Roman"/>
                <w:sz w:val="20"/>
                <w:szCs w:val="20"/>
              </w:rPr>
            </w:pPr>
            <w:r>
              <w:rPr>
                <w:rFonts w:ascii="Times New Roman" w:hAnsi="Times New Roman"/>
                <w:sz w:val="20"/>
                <w:szCs w:val="20"/>
              </w:rPr>
              <w:t>2730331.01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9E">
            <w:pPr>
              <w:ind w:firstLine="0"/>
              <w:jc w:val="center"/>
              <w:rPr>
                <w:rFonts w:ascii="Times New Roman" w:hAnsi="Times New Roman"/>
                <w:sz w:val="20"/>
                <w:szCs w:val="20"/>
              </w:rPr>
            </w:pPr>
            <w:r>
              <w:rPr>
                <w:rFonts w:ascii="Times New Roman" w:hAnsi="Times New Roman"/>
                <w:sz w:val="20"/>
                <w:szCs w:val="20"/>
              </w:rPr>
              <w:t>780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9F">
            <w:pPr>
              <w:ind w:firstLine="0"/>
              <w:jc w:val="center"/>
              <w:rPr>
                <w:rFonts w:ascii="Times New Roman" w:hAnsi="Times New Roman"/>
                <w:sz w:val="20"/>
                <w:szCs w:val="20"/>
              </w:rPr>
            </w:pPr>
            <w:r>
              <w:rPr>
                <w:rFonts w:ascii="Times New Roman" w:hAnsi="Times New Roman"/>
                <w:sz w:val="20"/>
                <w:szCs w:val="20"/>
              </w:rPr>
              <w:t>995065.70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A0">
            <w:pPr>
              <w:ind w:firstLine="0"/>
              <w:jc w:val="center"/>
              <w:rPr>
                <w:rFonts w:ascii="Times New Roman" w:hAnsi="Times New Roman"/>
                <w:sz w:val="20"/>
                <w:szCs w:val="20"/>
              </w:rPr>
            </w:pPr>
            <w:r>
              <w:rPr>
                <w:rFonts w:ascii="Times New Roman" w:hAnsi="Times New Roman"/>
                <w:sz w:val="20"/>
                <w:szCs w:val="20"/>
              </w:rPr>
              <w:t>2730336.27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A1">
            <w:pPr>
              <w:ind w:firstLine="0"/>
              <w:jc w:val="center"/>
              <w:rPr>
                <w:rFonts w:ascii="Times New Roman" w:hAnsi="Times New Roman"/>
                <w:sz w:val="20"/>
                <w:szCs w:val="20"/>
              </w:rPr>
            </w:pPr>
            <w:r>
              <w:rPr>
                <w:rFonts w:ascii="Times New Roman" w:hAnsi="Times New Roman"/>
                <w:sz w:val="20"/>
                <w:szCs w:val="20"/>
              </w:rPr>
              <w:t>781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A2">
            <w:pPr>
              <w:ind w:firstLine="0"/>
              <w:jc w:val="center"/>
              <w:rPr>
                <w:rFonts w:ascii="Times New Roman" w:hAnsi="Times New Roman"/>
                <w:sz w:val="20"/>
                <w:szCs w:val="20"/>
              </w:rPr>
            </w:pPr>
            <w:r>
              <w:rPr>
                <w:rFonts w:ascii="Times New Roman" w:hAnsi="Times New Roman"/>
                <w:sz w:val="20"/>
                <w:szCs w:val="20"/>
              </w:rPr>
              <w:t>995064.21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A3">
            <w:pPr>
              <w:ind w:firstLine="0"/>
              <w:jc w:val="center"/>
              <w:rPr>
                <w:rFonts w:ascii="Times New Roman" w:hAnsi="Times New Roman"/>
                <w:sz w:val="20"/>
                <w:szCs w:val="20"/>
              </w:rPr>
            </w:pPr>
            <w:r>
              <w:rPr>
                <w:rFonts w:ascii="Times New Roman" w:hAnsi="Times New Roman"/>
                <w:sz w:val="20"/>
                <w:szCs w:val="20"/>
              </w:rPr>
              <w:t>2730336.49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A4">
            <w:pPr>
              <w:ind w:firstLine="0"/>
              <w:jc w:val="center"/>
              <w:rPr>
                <w:rFonts w:ascii="Times New Roman" w:hAnsi="Times New Roman"/>
                <w:sz w:val="20"/>
                <w:szCs w:val="20"/>
              </w:rPr>
            </w:pPr>
            <w:r>
              <w:rPr>
                <w:rFonts w:ascii="Times New Roman" w:hAnsi="Times New Roman"/>
                <w:sz w:val="20"/>
                <w:szCs w:val="20"/>
              </w:rPr>
              <w:t>782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A5">
            <w:pPr>
              <w:ind w:firstLine="0"/>
              <w:jc w:val="center"/>
              <w:rPr>
                <w:rFonts w:ascii="Times New Roman" w:hAnsi="Times New Roman"/>
                <w:sz w:val="20"/>
                <w:szCs w:val="20"/>
              </w:rPr>
            </w:pPr>
            <w:r>
              <w:rPr>
                <w:rFonts w:ascii="Times New Roman" w:hAnsi="Times New Roman"/>
                <w:sz w:val="20"/>
                <w:szCs w:val="20"/>
              </w:rPr>
              <w:t>995063.57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A6">
            <w:pPr>
              <w:ind w:firstLine="0"/>
              <w:jc w:val="center"/>
              <w:rPr>
                <w:rFonts w:ascii="Times New Roman" w:hAnsi="Times New Roman"/>
                <w:sz w:val="20"/>
                <w:szCs w:val="20"/>
              </w:rPr>
            </w:pPr>
            <w:r>
              <w:rPr>
                <w:rFonts w:ascii="Times New Roman" w:hAnsi="Times New Roman"/>
                <w:sz w:val="20"/>
                <w:szCs w:val="20"/>
              </w:rPr>
              <w:t>2730331.25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A7">
            <w:pPr>
              <w:ind w:firstLine="0"/>
              <w:jc w:val="center"/>
              <w:rPr>
                <w:rFonts w:ascii="Times New Roman" w:hAnsi="Times New Roman"/>
                <w:sz w:val="20"/>
                <w:szCs w:val="20"/>
              </w:rPr>
            </w:pPr>
            <w:r>
              <w:rPr>
                <w:rFonts w:ascii="Times New Roman" w:hAnsi="Times New Roman"/>
                <w:sz w:val="20"/>
                <w:szCs w:val="20"/>
              </w:rPr>
              <w:t>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A8">
            <w:pPr>
              <w:ind w:firstLine="0"/>
              <w:jc w:val="center"/>
              <w:rPr>
                <w:rFonts w:ascii="Times New Roman" w:hAnsi="Times New Roman"/>
                <w:sz w:val="20"/>
                <w:szCs w:val="20"/>
              </w:rPr>
            </w:pPr>
            <w:r>
              <w:rPr>
                <w:rFonts w:ascii="Times New Roman" w:hAnsi="Times New Roman"/>
                <w:sz w:val="20"/>
                <w:szCs w:val="20"/>
              </w:rPr>
              <w:t>995065.05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A9">
            <w:pPr>
              <w:ind w:firstLine="0"/>
              <w:jc w:val="center"/>
              <w:rPr>
                <w:rFonts w:ascii="Times New Roman" w:hAnsi="Times New Roman"/>
                <w:sz w:val="20"/>
                <w:szCs w:val="20"/>
              </w:rPr>
            </w:pPr>
            <w:r>
              <w:rPr>
                <w:rFonts w:ascii="Times New Roman" w:hAnsi="Times New Roman"/>
                <w:sz w:val="20"/>
                <w:szCs w:val="20"/>
              </w:rPr>
              <w:t>2730331.01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0AA">
            <w:pPr>
              <w:ind w:firstLine="0"/>
              <w:jc w:val="center"/>
              <w:rPr>
                <w:rFonts w:ascii="Times New Roman" w:hAnsi="Times New Roman"/>
                <w:b/>
                <w:bCs/>
                <w:sz w:val="20"/>
                <w:szCs w:val="20"/>
              </w:rPr>
            </w:pPr>
            <w:r>
              <w:rPr>
                <w:rFonts w:ascii="Times New Roman" w:hAnsi="Times New Roman"/>
                <w:b/>
                <w:bCs/>
                <w:sz w:val="20"/>
                <w:szCs w:val="20"/>
              </w:rPr>
              <w:t>Контур51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A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A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A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AE">
            <w:pPr>
              <w:ind w:firstLine="0"/>
              <w:jc w:val="center"/>
              <w:rPr>
                <w:rFonts w:ascii="Times New Roman" w:hAnsi="Times New Roman"/>
                <w:sz w:val="20"/>
                <w:szCs w:val="20"/>
              </w:rPr>
            </w:pPr>
            <w:r>
              <w:rPr>
                <w:rFonts w:ascii="Times New Roman" w:hAnsi="Times New Roman"/>
                <w:sz w:val="20"/>
                <w:szCs w:val="20"/>
              </w:rPr>
              <w:t>783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AF">
            <w:pPr>
              <w:ind w:firstLine="0"/>
              <w:jc w:val="center"/>
              <w:rPr>
                <w:rFonts w:ascii="Times New Roman" w:hAnsi="Times New Roman"/>
                <w:sz w:val="20"/>
                <w:szCs w:val="20"/>
              </w:rPr>
            </w:pPr>
            <w:r>
              <w:rPr>
                <w:rFonts w:ascii="Times New Roman" w:hAnsi="Times New Roman"/>
                <w:sz w:val="20"/>
                <w:szCs w:val="20"/>
              </w:rPr>
              <w:t>995193.53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B0">
            <w:pPr>
              <w:ind w:firstLine="0"/>
              <w:jc w:val="center"/>
              <w:rPr>
                <w:rFonts w:ascii="Times New Roman" w:hAnsi="Times New Roman"/>
                <w:sz w:val="20"/>
                <w:szCs w:val="20"/>
              </w:rPr>
            </w:pPr>
            <w:r>
              <w:rPr>
                <w:rFonts w:ascii="Times New Roman" w:hAnsi="Times New Roman"/>
                <w:sz w:val="20"/>
                <w:szCs w:val="20"/>
              </w:rPr>
              <w:t>2731724.56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B1">
            <w:pPr>
              <w:ind w:firstLine="0"/>
              <w:jc w:val="center"/>
              <w:rPr>
                <w:rFonts w:ascii="Times New Roman" w:hAnsi="Times New Roman"/>
                <w:sz w:val="20"/>
                <w:szCs w:val="20"/>
              </w:rPr>
            </w:pPr>
            <w:r>
              <w:rPr>
                <w:rFonts w:ascii="Times New Roman" w:hAnsi="Times New Roman"/>
                <w:sz w:val="20"/>
                <w:szCs w:val="20"/>
              </w:rPr>
              <w:t>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B2">
            <w:pPr>
              <w:ind w:firstLine="0"/>
              <w:jc w:val="center"/>
              <w:rPr>
                <w:rFonts w:ascii="Times New Roman" w:hAnsi="Times New Roman"/>
                <w:sz w:val="20"/>
                <w:szCs w:val="20"/>
              </w:rPr>
            </w:pPr>
            <w:r>
              <w:rPr>
                <w:rFonts w:ascii="Times New Roman" w:hAnsi="Times New Roman"/>
                <w:sz w:val="20"/>
                <w:szCs w:val="20"/>
              </w:rPr>
              <w:t>995193.66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B3">
            <w:pPr>
              <w:ind w:firstLine="0"/>
              <w:jc w:val="center"/>
              <w:rPr>
                <w:rFonts w:ascii="Times New Roman" w:hAnsi="Times New Roman"/>
                <w:sz w:val="20"/>
                <w:szCs w:val="20"/>
              </w:rPr>
            </w:pPr>
            <w:r>
              <w:rPr>
                <w:rFonts w:ascii="Times New Roman" w:hAnsi="Times New Roman"/>
                <w:sz w:val="20"/>
                <w:szCs w:val="20"/>
              </w:rPr>
              <w:t>2731726.68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B4">
            <w:pPr>
              <w:ind w:firstLine="0"/>
              <w:jc w:val="center"/>
              <w:rPr>
                <w:rFonts w:ascii="Times New Roman" w:hAnsi="Times New Roman"/>
                <w:sz w:val="20"/>
                <w:szCs w:val="20"/>
              </w:rPr>
            </w:pPr>
            <w:r>
              <w:rPr>
                <w:rFonts w:ascii="Times New Roman" w:hAnsi="Times New Roman"/>
                <w:sz w:val="20"/>
                <w:szCs w:val="20"/>
              </w:rPr>
              <w:t>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B5">
            <w:pPr>
              <w:ind w:firstLine="0"/>
              <w:jc w:val="center"/>
              <w:rPr>
                <w:rFonts w:ascii="Times New Roman" w:hAnsi="Times New Roman"/>
                <w:sz w:val="20"/>
                <w:szCs w:val="20"/>
              </w:rPr>
            </w:pPr>
            <w:r>
              <w:rPr>
                <w:rFonts w:ascii="Times New Roman" w:hAnsi="Times New Roman"/>
                <w:sz w:val="20"/>
                <w:szCs w:val="20"/>
              </w:rPr>
              <w:t>995191.66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B6">
            <w:pPr>
              <w:ind w:firstLine="0"/>
              <w:jc w:val="center"/>
              <w:rPr>
                <w:rFonts w:ascii="Times New Roman" w:hAnsi="Times New Roman"/>
                <w:sz w:val="20"/>
                <w:szCs w:val="20"/>
              </w:rPr>
            </w:pPr>
            <w:r>
              <w:rPr>
                <w:rFonts w:ascii="Times New Roman" w:hAnsi="Times New Roman"/>
                <w:sz w:val="20"/>
                <w:szCs w:val="20"/>
              </w:rPr>
              <w:t>2731726.85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B7">
            <w:pPr>
              <w:ind w:firstLine="0"/>
              <w:jc w:val="center"/>
              <w:rPr>
                <w:rFonts w:ascii="Times New Roman" w:hAnsi="Times New Roman"/>
                <w:sz w:val="20"/>
                <w:szCs w:val="20"/>
              </w:rPr>
            </w:pPr>
            <w:r>
              <w:rPr>
                <w:rFonts w:ascii="Times New Roman" w:hAnsi="Times New Roman"/>
                <w:sz w:val="20"/>
                <w:szCs w:val="20"/>
              </w:rPr>
              <w:t>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B8">
            <w:pPr>
              <w:ind w:firstLine="0"/>
              <w:jc w:val="center"/>
              <w:rPr>
                <w:rFonts w:ascii="Times New Roman" w:hAnsi="Times New Roman"/>
                <w:sz w:val="20"/>
                <w:szCs w:val="20"/>
              </w:rPr>
            </w:pPr>
            <w:r>
              <w:rPr>
                <w:rFonts w:ascii="Times New Roman" w:hAnsi="Times New Roman"/>
                <w:sz w:val="20"/>
                <w:szCs w:val="20"/>
              </w:rPr>
              <w:t>995191.45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B9">
            <w:pPr>
              <w:ind w:firstLine="0"/>
              <w:jc w:val="center"/>
              <w:rPr>
                <w:rFonts w:ascii="Times New Roman" w:hAnsi="Times New Roman"/>
                <w:sz w:val="20"/>
                <w:szCs w:val="20"/>
              </w:rPr>
            </w:pPr>
            <w:r>
              <w:rPr>
                <w:rFonts w:ascii="Times New Roman" w:hAnsi="Times New Roman"/>
                <w:sz w:val="20"/>
                <w:szCs w:val="20"/>
              </w:rPr>
              <w:t>2731724.75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BA">
            <w:pPr>
              <w:ind w:firstLine="0"/>
              <w:jc w:val="center"/>
              <w:rPr>
                <w:rFonts w:ascii="Times New Roman" w:hAnsi="Times New Roman"/>
                <w:sz w:val="20"/>
                <w:szCs w:val="20"/>
              </w:rPr>
            </w:pPr>
            <w:r>
              <w:rPr>
                <w:rFonts w:ascii="Times New Roman" w:hAnsi="Times New Roman"/>
                <w:sz w:val="20"/>
                <w:szCs w:val="20"/>
              </w:rPr>
              <w:t>783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BB">
            <w:pPr>
              <w:ind w:firstLine="0"/>
              <w:jc w:val="center"/>
              <w:rPr>
                <w:rFonts w:ascii="Times New Roman" w:hAnsi="Times New Roman"/>
                <w:sz w:val="20"/>
                <w:szCs w:val="20"/>
              </w:rPr>
            </w:pPr>
            <w:r>
              <w:rPr>
                <w:rFonts w:ascii="Times New Roman" w:hAnsi="Times New Roman"/>
                <w:sz w:val="20"/>
                <w:szCs w:val="20"/>
              </w:rPr>
              <w:t>995193.53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BC">
            <w:pPr>
              <w:ind w:firstLine="0"/>
              <w:jc w:val="center"/>
              <w:rPr>
                <w:rFonts w:ascii="Times New Roman" w:hAnsi="Times New Roman"/>
                <w:sz w:val="20"/>
                <w:szCs w:val="20"/>
              </w:rPr>
            </w:pPr>
            <w:r>
              <w:rPr>
                <w:rFonts w:ascii="Times New Roman" w:hAnsi="Times New Roman"/>
                <w:sz w:val="20"/>
                <w:szCs w:val="20"/>
              </w:rPr>
              <w:t>2731724.56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0BD">
            <w:pPr>
              <w:ind w:firstLine="0"/>
              <w:jc w:val="center"/>
              <w:rPr>
                <w:rFonts w:ascii="Times New Roman" w:hAnsi="Times New Roman"/>
                <w:b/>
                <w:bCs/>
                <w:sz w:val="20"/>
                <w:szCs w:val="20"/>
              </w:rPr>
            </w:pPr>
            <w:r>
              <w:rPr>
                <w:rFonts w:ascii="Times New Roman" w:hAnsi="Times New Roman"/>
                <w:b/>
                <w:bCs/>
                <w:sz w:val="20"/>
                <w:szCs w:val="20"/>
              </w:rPr>
              <w:t>Контур52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B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B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C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C1">
            <w:pPr>
              <w:ind w:firstLine="0"/>
              <w:jc w:val="center"/>
              <w:rPr>
                <w:rFonts w:ascii="Times New Roman" w:hAnsi="Times New Roman"/>
                <w:sz w:val="20"/>
                <w:szCs w:val="20"/>
              </w:rPr>
            </w:pPr>
            <w:r>
              <w:rPr>
                <w:rFonts w:ascii="Times New Roman" w:hAnsi="Times New Roman"/>
                <w:sz w:val="20"/>
                <w:szCs w:val="20"/>
              </w:rPr>
              <w:t>787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C2">
            <w:pPr>
              <w:ind w:firstLine="0"/>
              <w:jc w:val="center"/>
              <w:rPr>
                <w:rFonts w:ascii="Times New Roman" w:hAnsi="Times New Roman"/>
                <w:sz w:val="20"/>
                <w:szCs w:val="20"/>
              </w:rPr>
            </w:pPr>
            <w:r>
              <w:rPr>
                <w:rFonts w:ascii="Times New Roman" w:hAnsi="Times New Roman"/>
                <w:sz w:val="20"/>
                <w:szCs w:val="20"/>
              </w:rPr>
              <w:t>994841.46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C3">
            <w:pPr>
              <w:ind w:firstLine="0"/>
              <w:jc w:val="center"/>
              <w:rPr>
                <w:rFonts w:ascii="Times New Roman" w:hAnsi="Times New Roman"/>
                <w:sz w:val="20"/>
                <w:szCs w:val="20"/>
              </w:rPr>
            </w:pPr>
            <w:r>
              <w:rPr>
                <w:rFonts w:ascii="Times New Roman" w:hAnsi="Times New Roman"/>
                <w:sz w:val="20"/>
                <w:szCs w:val="20"/>
              </w:rPr>
              <w:t>2730357.09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C4">
            <w:pPr>
              <w:ind w:firstLine="0"/>
              <w:jc w:val="center"/>
              <w:rPr>
                <w:rFonts w:ascii="Times New Roman" w:hAnsi="Times New Roman"/>
                <w:sz w:val="20"/>
                <w:szCs w:val="20"/>
              </w:rPr>
            </w:pPr>
            <w:r>
              <w:rPr>
                <w:rFonts w:ascii="Times New Roman" w:hAnsi="Times New Roman"/>
                <w:sz w:val="20"/>
                <w:szCs w:val="20"/>
              </w:rPr>
              <w:t>788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C5">
            <w:pPr>
              <w:ind w:firstLine="0"/>
              <w:jc w:val="center"/>
              <w:rPr>
                <w:rFonts w:ascii="Times New Roman" w:hAnsi="Times New Roman"/>
                <w:sz w:val="20"/>
                <w:szCs w:val="20"/>
              </w:rPr>
            </w:pPr>
            <w:r>
              <w:rPr>
                <w:rFonts w:ascii="Times New Roman" w:hAnsi="Times New Roman"/>
                <w:sz w:val="20"/>
                <w:szCs w:val="20"/>
              </w:rPr>
              <w:t>994842.46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C6">
            <w:pPr>
              <w:ind w:firstLine="0"/>
              <w:jc w:val="center"/>
              <w:rPr>
                <w:rFonts w:ascii="Times New Roman" w:hAnsi="Times New Roman"/>
                <w:sz w:val="20"/>
                <w:szCs w:val="20"/>
              </w:rPr>
            </w:pPr>
            <w:r>
              <w:rPr>
                <w:rFonts w:ascii="Times New Roman" w:hAnsi="Times New Roman"/>
                <w:sz w:val="20"/>
                <w:szCs w:val="20"/>
              </w:rPr>
              <w:t>2730363.00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C7">
            <w:pPr>
              <w:ind w:firstLine="0"/>
              <w:jc w:val="center"/>
              <w:rPr>
                <w:rFonts w:ascii="Times New Roman" w:hAnsi="Times New Roman"/>
                <w:sz w:val="20"/>
                <w:szCs w:val="20"/>
              </w:rPr>
            </w:pPr>
            <w:r>
              <w:rPr>
                <w:rFonts w:ascii="Times New Roman" w:hAnsi="Times New Roman"/>
                <w:sz w:val="20"/>
                <w:szCs w:val="20"/>
              </w:rPr>
              <w:t>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C8">
            <w:pPr>
              <w:ind w:firstLine="0"/>
              <w:jc w:val="center"/>
              <w:rPr>
                <w:rFonts w:ascii="Times New Roman" w:hAnsi="Times New Roman"/>
                <w:sz w:val="20"/>
                <w:szCs w:val="20"/>
              </w:rPr>
            </w:pPr>
            <w:r>
              <w:rPr>
                <w:rFonts w:ascii="Times New Roman" w:hAnsi="Times New Roman"/>
                <w:sz w:val="20"/>
                <w:szCs w:val="20"/>
              </w:rPr>
              <w:t>994840.98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C9">
            <w:pPr>
              <w:ind w:firstLine="0"/>
              <w:jc w:val="center"/>
              <w:rPr>
                <w:rFonts w:ascii="Times New Roman" w:hAnsi="Times New Roman"/>
                <w:sz w:val="20"/>
                <w:szCs w:val="20"/>
              </w:rPr>
            </w:pPr>
            <w:r>
              <w:rPr>
                <w:rFonts w:ascii="Times New Roman" w:hAnsi="Times New Roman"/>
                <w:sz w:val="20"/>
                <w:szCs w:val="20"/>
              </w:rPr>
              <w:t>2730363.27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CA">
            <w:pPr>
              <w:ind w:firstLine="0"/>
              <w:jc w:val="center"/>
              <w:rPr>
                <w:rFonts w:ascii="Times New Roman" w:hAnsi="Times New Roman"/>
                <w:sz w:val="20"/>
                <w:szCs w:val="20"/>
              </w:rPr>
            </w:pPr>
            <w:r>
              <w:rPr>
                <w:rFonts w:ascii="Times New Roman" w:hAnsi="Times New Roman"/>
                <w:sz w:val="20"/>
                <w:szCs w:val="20"/>
              </w:rPr>
              <w:t>790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CB">
            <w:pPr>
              <w:ind w:firstLine="0"/>
              <w:jc w:val="center"/>
              <w:rPr>
                <w:rFonts w:ascii="Times New Roman" w:hAnsi="Times New Roman"/>
                <w:sz w:val="20"/>
                <w:szCs w:val="20"/>
              </w:rPr>
            </w:pPr>
            <w:r>
              <w:rPr>
                <w:rFonts w:ascii="Times New Roman" w:hAnsi="Times New Roman"/>
                <w:sz w:val="20"/>
                <w:szCs w:val="20"/>
              </w:rPr>
              <w:t>994839.98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CC">
            <w:pPr>
              <w:ind w:firstLine="0"/>
              <w:jc w:val="center"/>
              <w:rPr>
                <w:rFonts w:ascii="Times New Roman" w:hAnsi="Times New Roman"/>
                <w:sz w:val="20"/>
                <w:szCs w:val="20"/>
              </w:rPr>
            </w:pPr>
            <w:r>
              <w:rPr>
                <w:rFonts w:ascii="Times New Roman" w:hAnsi="Times New Roman"/>
                <w:sz w:val="20"/>
                <w:szCs w:val="20"/>
              </w:rPr>
              <w:t>2730357.41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CD">
            <w:pPr>
              <w:ind w:firstLine="0"/>
              <w:jc w:val="center"/>
              <w:rPr>
                <w:rFonts w:ascii="Times New Roman" w:hAnsi="Times New Roman"/>
                <w:sz w:val="20"/>
                <w:szCs w:val="20"/>
              </w:rPr>
            </w:pPr>
            <w:r>
              <w:rPr>
                <w:rFonts w:ascii="Times New Roman" w:hAnsi="Times New Roman"/>
                <w:sz w:val="20"/>
                <w:szCs w:val="20"/>
              </w:rPr>
              <w:t>787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CE">
            <w:pPr>
              <w:ind w:firstLine="0"/>
              <w:jc w:val="center"/>
              <w:rPr>
                <w:rFonts w:ascii="Times New Roman" w:hAnsi="Times New Roman"/>
                <w:sz w:val="20"/>
                <w:szCs w:val="20"/>
              </w:rPr>
            </w:pPr>
            <w:r>
              <w:rPr>
                <w:rFonts w:ascii="Times New Roman" w:hAnsi="Times New Roman"/>
                <w:sz w:val="20"/>
                <w:szCs w:val="20"/>
              </w:rPr>
              <w:t>994841.46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CF">
            <w:pPr>
              <w:ind w:firstLine="0"/>
              <w:jc w:val="center"/>
              <w:rPr>
                <w:rFonts w:ascii="Times New Roman" w:hAnsi="Times New Roman"/>
                <w:sz w:val="20"/>
                <w:szCs w:val="20"/>
              </w:rPr>
            </w:pPr>
            <w:r>
              <w:rPr>
                <w:rFonts w:ascii="Times New Roman" w:hAnsi="Times New Roman"/>
                <w:sz w:val="20"/>
                <w:szCs w:val="20"/>
              </w:rPr>
              <w:t>2730357.09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0D0">
            <w:pPr>
              <w:ind w:firstLine="0"/>
              <w:jc w:val="center"/>
              <w:rPr>
                <w:rFonts w:ascii="Times New Roman" w:hAnsi="Times New Roman"/>
                <w:b/>
                <w:bCs/>
                <w:sz w:val="20"/>
                <w:szCs w:val="20"/>
              </w:rPr>
            </w:pPr>
            <w:r>
              <w:rPr>
                <w:rFonts w:ascii="Times New Roman" w:hAnsi="Times New Roman"/>
                <w:b/>
                <w:bCs/>
                <w:sz w:val="20"/>
                <w:szCs w:val="20"/>
              </w:rPr>
              <w:t>Контур53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D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D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D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D4">
            <w:pPr>
              <w:ind w:firstLine="0"/>
              <w:jc w:val="center"/>
              <w:rPr>
                <w:rFonts w:ascii="Times New Roman" w:hAnsi="Times New Roman"/>
                <w:sz w:val="20"/>
                <w:szCs w:val="20"/>
              </w:rPr>
            </w:pPr>
            <w:r>
              <w:rPr>
                <w:rFonts w:ascii="Times New Roman" w:hAnsi="Times New Roman"/>
                <w:sz w:val="20"/>
                <w:szCs w:val="20"/>
              </w:rPr>
              <w:t>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D5">
            <w:pPr>
              <w:ind w:firstLine="0"/>
              <w:jc w:val="center"/>
              <w:rPr>
                <w:rFonts w:ascii="Times New Roman" w:hAnsi="Times New Roman"/>
                <w:sz w:val="20"/>
                <w:szCs w:val="20"/>
              </w:rPr>
            </w:pPr>
            <w:r>
              <w:rPr>
                <w:rFonts w:ascii="Times New Roman" w:hAnsi="Times New Roman"/>
                <w:sz w:val="20"/>
                <w:szCs w:val="20"/>
              </w:rPr>
              <w:t>995179.65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D6">
            <w:pPr>
              <w:ind w:firstLine="0"/>
              <w:jc w:val="center"/>
              <w:rPr>
                <w:rFonts w:ascii="Times New Roman" w:hAnsi="Times New Roman"/>
                <w:sz w:val="20"/>
                <w:szCs w:val="20"/>
              </w:rPr>
            </w:pPr>
            <w:r>
              <w:rPr>
                <w:rFonts w:ascii="Times New Roman" w:hAnsi="Times New Roman"/>
                <w:sz w:val="20"/>
                <w:szCs w:val="20"/>
              </w:rPr>
              <w:t>2731701.44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D7">
            <w:pPr>
              <w:ind w:firstLine="0"/>
              <w:jc w:val="center"/>
              <w:rPr>
                <w:rFonts w:ascii="Times New Roman" w:hAnsi="Times New Roman"/>
                <w:sz w:val="20"/>
                <w:szCs w:val="20"/>
              </w:rPr>
            </w:pPr>
            <w:r>
              <w:rPr>
                <w:rFonts w:ascii="Times New Roman" w:hAnsi="Times New Roman"/>
                <w:sz w:val="20"/>
                <w:szCs w:val="20"/>
              </w:rPr>
              <w:t>792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D8">
            <w:pPr>
              <w:ind w:firstLine="0"/>
              <w:jc w:val="center"/>
              <w:rPr>
                <w:rFonts w:ascii="Times New Roman" w:hAnsi="Times New Roman"/>
                <w:sz w:val="20"/>
                <w:szCs w:val="20"/>
              </w:rPr>
            </w:pPr>
            <w:r>
              <w:rPr>
                <w:rFonts w:ascii="Times New Roman" w:hAnsi="Times New Roman"/>
                <w:sz w:val="20"/>
                <w:szCs w:val="20"/>
              </w:rPr>
              <w:t>995179.82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D9">
            <w:pPr>
              <w:ind w:firstLine="0"/>
              <w:jc w:val="center"/>
              <w:rPr>
                <w:rFonts w:ascii="Times New Roman" w:hAnsi="Times New Roman"/>
                <w:sz w:val="20"/>
                <w:szCs w:val="20"/>
              </w:rPr>
            </w:pPr>
            <w:r>
              <w:rPr>
                <w:rFonts w:ascii="Times New Roman" w:hAnsi="Times New Roman"/>
                <w:sz w:val="20"/>
                <w:szCs w:val="20"/>
              </w:rPr>
              <w:t>2731702.97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DA">
            <w:pPr>
              <w:ind w:firstLine="0"/>
              <w:jc w:val="center"/>
              <w:rPr>
                <w:rFonts w:ascii="Times New Roman" w:hAnsi="Times New Roman"/>
                <w:sz w:val="20"/>
                <w:szCs w:val="20"/>
              </w:rPr>
            </w:pPr>
            <w:r>
              <w:rPr>
                <w:rFonts w:ascii="Times New Roman" w:hAnsi="Times New Roman"/>
                <w:sz w:val="20"/>
                <w:szCs w:val="20"/>
              </w:rPr>
              <w:t>793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DB">
            <w:pPr>
              <w:ind w:firstLine="0"/>
              <w:jc w:val="center"/>
              <w:rPr>
                <w:rFonts w:ascii="Times New Roman" w:hAnsi="Times New Roman"/>
                <w:sz w:val="20"/>
                <w:szCs w:val="20"/>
              </w:rPr>
            </w:pPr>
            <w:r>
              <w:rPr>
                <w:rFonts w:ascii="Times New Roman" w:hAnsi="Times New Roman"/>
                <w:sz w:val="20"/>
                <w:szCs w:val="20"/>
              </w:rPr>
              <w:t>995178.45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DC">
            <w:pPr>
              <w:ind w:firstLine="0"/>
              <w:jc w:val="center"/>
              <w:rPr>
                <w:rFonts w:ascii="Times New Roman" w:hAnsi="Times New Roman"/>
                <w:sz w:val="20"/>
                <w:szCs w:val="20"/>
              </w:rPr>
            </w:pPr>
            <w:r>
              <w:rPr>
                <w:rFonts w:ascii="Times New Roman" w:hAnsi="Times New Roman"/>
                <w:sz w:val="20"/>
                <w:szCs w:val="20"/>
              </w:rPr>
              <w:t>2731703.09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DD">
            <w:pPr>
              <w:ind w:firstLine="0"/>
              <w:jc w:val="center"/>
              <w:rPr>
                <w:rFonts w:ascii="Times New Roman" w:hAnsi="Times New Roman"/>
                <w:sz w:val="20"/>
                <w:szCs w:val="20"/>
              </w:rPr>
            </w:pPr>
            <w:r>
              <w:rPr>
                <w:rFonts w:ascii="Times New Roman" w:hAnsi="Times New Roman"/>
                <w:sz w:val="20"/>
                <w:szCs w:val="20"/>
              </w:rPr>
              <w:t>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DE">
            <w:pPr>
              <w:ind w:firstLine="0"/>
              <w:jc w:val="center"/>
              <w:rPr>
                <w:rFonts w:ascii="Times New Roman" w:hAnsi="Times New Roman"/>
                <w:sz w:val="20"/>
                <w:szCs w:val="20"/>
              </w:rPr>
            </w:pPr>
            <w:r>
              <w:rPr>
                <w:rFonts w:ascii="Times New Roman" w:hAnsi="Times New Roman"/>
                <w:sz w:val="20"/>
                <w:szCs w:val="20"/>
              </w:rPr>
              <w:t>995178.30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DF">
            <w:pPr>
              <w:ind w:firstLine="0"/>
              <w:jc w:val="center"/>
              <w:rPr>
                <w:rFonts w:ascii="Times New Roman" w:hAnsi="Times New Roman"/>
                <w:sz w:val="20"/>
                <w:szCs w:val="20"/>
              </w:rPr>
            </w:pPr>
            <w:r>
              <w:rPr>
                <w:rFonts w:ascii="Times New Roman" w:hAnsi="Times New Roman"/>
                <w:sz w:val="20"/>
                <w:szCs w:val="20"/>
              </w:rPr>
              <w:t>2731701.59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E0">
            <w:pPr>
              <w:ind w:firstLine="0"/>
              <w:jc w:val="center"/>
              <w:rPr>
                <w:rFonts w:ascii="Times New Roman" w:hAnsi="Times New Roman"/>
                <w:sz w:val="20"/>
                <w:szCs w:val="20"/>
              </w:rPr>
            </w:pPr>
            <w:r>
              <w:rPr>
                <w:rFonts w:ascii="Times New Roman" w:hAnsi="Times New Roman"/>
                <w:sz w:val="20"/>
                <w:szCs w:val="20"/>
              </w:rPr>
              <w:t>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E1">
            <w:pPr>
              <w:ind w:firstLine="0"/>
              <w:jc w:val="center"/>
              <w:rPr>
                <w:rFonts w:ascii="Times New Roman" w:hAnsi="Times New Roman"/>
                <w:sz w:val="20"/>
                <w:szCs w:val="20"/>
              </w:rPr>
            </w:pPr>
            <w:r>
              <w:rPr>
                <w:rFonts w:ascii="Times New Roman" w:hAnsi="Times New Roman"/>
                <w:sz w:val="20"/>
                <w:szCs w:val="20"/>
              </w:rPr>
              <w:t>995179.65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E2">
            <w:pPr>
              <w:ind w:firstLine="0"/>
              <w:jc w:val="center"/>
              <w:rPr>
                <w:rFonts w:ascii="Times New Roman" w:hAnsi="Times New Roman"/>
                <w:sz w:val="20"/>
                <w:szCs w:val="20"/>
              </w:rPr>
            </w:pPr>
            <w:r>
              <w:rPr>
                <w:rFonts w:ascii="Times New Roman" w:hAnsi="Times New Roman"/>
                <w:sz w:val="20"/>
                <w:szCs w:val="20"/>
              </w:rPr>
              <w:t>2731701.44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0E3">
            <w:pPr>
              <w:ind w:firstLine="0"/>
              <w:jc w:val="center"/>
              <w:rPr>
                <w:rFonts w:ascii="Times New Roman" w:hAnsi="Times New Roman"/>
                <w:b/>
                <w:bCs/>
                <w:sz w:val="20"/>
                <w:szCs w:val="20"/>
              </w:rPr>
            </w:pPr>
            <w:r>
              <w:rPr>
                <w:rFonts w:ascii="Times New Roman" w:hAnsi="Times New Roman"/>
                <w:b/>
                <w:bCs/>
                <w:sz w:val="20"/>
                <w:szCs w:val="20"/>
              </w:rPr>
              <w:t>Контур54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E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E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E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E7">
            <w:pPr>
              <w:ind w:firstLine="0"/>
              <w:jc w:val="center"/>
              <w:rPr>
                <w:rFonts w:ascii="Times New Roman" w:hAnsi="Times New Roman"/>
                <w:sz w:val="20"/>
                <w:szCs w:val="20"/>
              </w:rPr>
            </w:pPr>
            <w:r>
              <w:rPr>
                <w:rFonts w:ascii="Times New Roman" w:hAnsi="Times New Roman"/>
                <w:sz w:val="20"/>
                <w:szCs w:val="20"/>
              </w:rPr>
              <w:t>795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E8">
            <w:pPr>
              <w:ind w:firstLine="0"/>
              <w:jc w:val="center"/>
              <w:rPr>
                <w:rFonts w:ascii="Times New Roman" w:hAnsi="Times New Roman"/>
                <w:sz w:val="20"/>
                <w:szCs w:val="20"/>
              </w:rPr>
            </w:pPr>
            <w:r>
              <w:rPr>
                <w:rFonts w:ascii="Times New Roman" w:hAnsi="Times New Roman"/>
                <w:sz w:val="20"/>
                <w:szCs w:val="20"/>
              </w:rPr>
              <w:t>994995.81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E9">
            <w:pPr>
              <w:ind w:firstLine="0"/>
              <w:jc w:val="center"/>
              <w:rPr>
                <w:rFonts w:ascii="Times New Roman" w:hAnsi="Times New Roman"/>
                <w:sz w:val="20"/>
                <w:szCs w:val="20"/>
              </w:rPr>
            </w:pPr>
            <w:r>
              <w:rPr>
                <w:rFonts w:ascii="Times New Roman" w:hAnsi="Times New Roman"/>
                <w:sz w:val="20"/>
                <w:szCs w:val="20"/>
              </w:rPr>
              <w:t>2730362.80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EA">
            <w:pPr>
              <w:ind w:firstLine="0"/>
              <w:jc w:val="center"/>
              <w:rPr>
                <w:rFonts w:ascii="Times New Roman" w:hAnsi="Times New Roman"/>
                <w:sz w:val="20"/>
                <w:szCs w:val="20"/>
              </w:rPr>
            </w:pPr>
            <w:r>
              <w:rPr>
                <w:rFonts w:ascii="Times New Roman" w:hAnsi="Times New Roman"/>
                <w:sz w:val="20"/>
                <w:szCs w:val="20"/>
              </w:rPr>
              <w:t>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EB">
            <w:pPr>
              <w:ind w:firstLine="0"/>
              <w:jc w:val="center"/>
              <w:rPr>
                <w:rFonts w:ascii="Times New Roman" w:hAnsi="Times New Roman"/>
                <w:sz w:val="20"/>
                <w:szCs w:val="20"/>
              </w:rPr>
            </w:pPr>
            <w:r>
              <w:rPr>
                <w:rFonts w:ascii="Times New Roman" w:hAnsi="Times New Roman"/>
                <w:sz w:val="20"/>
                <w:szCs w:val="20"/>
              </w:rPr>
              <w:t>994995.88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EC">
            <w:pPr>
              <w:ind w:firstLine="0"/>
              <w:jc w:val="center"/>
              <w:rPr>
                <w:rFonts w:ascii="Times New Roman" w:hAnsi="Times New Roman"/>
                <w:sz w:val="20"/>
                <w:szCs w:val="20"/>
              </w:rPr>
            </w:pPr>
            <w:r>
              <w:rPr>
                <w:rFonts w:ascii="Times New Roman" w:hAnsi="Times New Roman"/>
                <w:sz w:val="20"/>
                <w:szCs w:val="20"/>
              </w:rPr>
              <w:t>2730364.29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ED">
            <w:pPr>
              <w:ind w:firstLine="0"/>
              <w:jc w:val="center"/>
              <w:rPr>
                <w:rFonts w:ascii="Times New Roman" w:hAnsi="Times New Roman"/>
                <w:sz w:val="20"/>
                <w:szCs w:val="20"/>
              </w:rPr>
            </w:pPr>
            <w:r>
              <w:rPr>
                <w:rFonts w:ascii="Times New Roman" w:hAnsi="Times New Roman"/>
                <w:sz w:val="20"/>
                <w:szCs w:val="20"/>
              </w:rPr>
              <w:t>797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EE">
            <w:pPr>
              <w:ind w:firstLine="0"/>
              <w:jc w:val="center"/>
              <w:rPr>
                <w:rFonts w:ascii="Times New Roman" w:hAnsi="Times New Roman"/>
                <w:sz w:val="20"/>
                <w:szCs w:val="20"/>
              </w:rPr>
            </w:pPr>
            <w:r>
              <w:rPr>
                <w:rFonts w:ascii="Times New Roman" w:hAnsi="Times New Roman"/>
                <w:sz w:val="20"/>
                <w:szCs w:val="20"/>
              </w:rPr>
              <w:t>994991.05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EF">
            <w:pPr>
              <w:ind w:firstLine="0"/>
              <w:jc w:val="center"/>
              <w:rPr>
                <w:rFonts w:ascii="Times New Roman" w:hAnsi="Times New Roman"/>
                <w:sz w:val="20"/>
                <w:szCs w:val="20"/>
              </w:rPr>
            </w:pPr>
            <w:r>
              <w:rPr>
                <w:rFonts w:ascii="Times New Roman" w:hAnsi="Times New Roman"/>
                <w:sz w:val="20"/>
                <w:szCs w:val="20"/>
              </w:rPr>
              <w:t>2730364.52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F0">
            <w:pPr>
              <w:ind w:firstLine="0"/>
              <w:jc w:val="center"/>
              <w:rPr>
                <w:rFonts w:ascii="Times New Roman" w:hAnsi="Times New Roman"/>
                <w:sz w:val="20"/>
                <w:szCs w:val="20"/>
              </w:rPr>
            </w:pPr>
            <w:r>
              <w:rPr>
                <w:rFonts w:ascii="Times New Roman" w:hAnsi="Times New Roman"/>
                <w:sz w:val="20"/>
                <w:szCs w:val="20"/>
              </w:rPr>
              <w:t>798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F1">
            <w:pPr>
              <w:ind w:firstLine="0"/>
              <w:jc w:val="center"/>
              <w:rPr>
                <w:rFonts w:ascii="Times New Roman" w:hAnsi="Times New Roman"/>
                <w:sz w:val="20"/>
                <w:szCs w:val="20"/>
              </w:rPr>
            </w:pPr>
            <w:r>
              <w:rPr>
                <w:rFonts w:ascii="Times New Roman" w:hAnsi="Times New Roman"/>
                <w:sz w:val="20"/>
                <w:szCs w:val="20"/>
              </w:rPr>
              <w:t>994990.98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F2">
            <w:pPr>
              <w:ind w:firstLine="0"/>
              <w:jc w:val="center"/>
              <w:rPr>
                <w:rFonts w:ascii="Times New Roman" w:hAnsi="Times New Roman"/>
                <w:sz w:val="20"/>
                <w:szCs w:val="20"/>
              </w:rPr>
            </w:pPr>
            <w:r>
              <w:rPr>
                <w:rFonts w:ascii="Times New Roman" w:hAnsi="Times New Roman"/>
                <w:sz w:val="20"/>
                <w:szCs w:val="20"/>
              </w:rPr>
              <w:t>2730363.02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F3">
            <w:pPr>
              <w:ind w:firstLine="0"/>
              <w:jc w:val="center"/>
              <w:rPr>
                <w:rFonts w:ascii="Times New Roman" w:hAnsi="Times New Roman"/>
                <w:sz w:val="20"/>
                <w:szCs w:val="20"/>
              </w:rPr>
            </w:pPr>
            <w:r>
              <w:rPr>
                <w:rFonts w:ascii="Times New Roman" w:hAnsi="Times New Roman"/>
                <w:sz w:val="20"/>
                <w:szCs w:val="20"/>
              </w:rPr>
              <w:t>795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F4">
            <w:pPr>
              <w:ind w:firstLine="0"/>
              <w:jc w:val="center"/>
              <w:rPr>
                <w:rFonts w:ascii="Times New Roman" w:hAnsi="Times New Roman"/>
                <w:sz w:val="20"/>
                <w:szCs w:val="20"/>
              </w:rPr>
            </w:pPr>
            <w:r>
              <w:rPr>
                <w:rFonts w:ascii="Times New Roman" w:hAnsi="Times New Roman"/>
                <w:sz w:val="20"/>
                <w:szCs w:val="20"/>
              </w:rPr>
              <w:t>994995.81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F5">
            <w:pPr>
              <w:ind w:firstLine="0"/>
              <w:jc w:val="center"/>
              <w:rPr>
                <w:rFonts w:ascii="Times New Roman" w:hAnsi="Times New Roman"/>
                <w:sz w:val="20"/>
                <w:szCs w:val="20"/>
              </w:rPr>
            </w:pPr>
            <w:r>
              <w:rPr>
                <w:rFonts w:ascii="Times New Roman" w:hAnsi="Times New Roman"/>
                <w:sz w:val="20"/>
                <w:szCs w:val="20"/>
              </w:rPr>
              <w:t>2730362.80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0F6">
            <w:pPr>
              <w:ind w:firstLine="0"/>
              <w:jc w:val="center"/>
              <w:rPr>
                <w:rFonts w:ascii="Times New Roman" w:hAnsi="Times New Roman"/>
                <w:b/>
                <w:bCs/>
                <w:sz w:val="20"/>
                <w:szCs w:val="20"/>
              </w:rPr>
            </w:pPr>
            <w:r>
              <w:rPr>
                <w:rFonts w:ascii="Times New Roman" w:hAnsi="Times New Roman"/>
                <w:b/>
                <w:bCs/>
                <w:sz w:val="20"/>
                <w:szCs w:val="20"/>
              </w:rPr>
              <w:t>Контур55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F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F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F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FA">
            <w:pPr>
              <w:ind w:firstLine="0"/>
              <w:jc w:val="center"/>
              <w:rPr>
                <w:rFonts w:ascii="Times New Roman" w:hAnsi="Times New Roman"/>
                <w:sz w:val="20"/>
                <w:szCs w:val="20"/>
              </w:rPr>
            </w:pPr>
            <w:r>
              <w:rPr>
                <w:rFonts w:ascii="Times New Roman" w:hAnsi="Times New Roman"/>
                <w:sz w:val="20"/>
                <w:szCs w:val="20"/>
              </w:rPr>
              <w:t>799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FB">
            <w:pPr>
              <w:ind w:firstLine="0"/>
              <w:jc w:val="center"/>
              <w:rPr>
                <w:rFonts w:ascii="Times New Roman" w:hAnsi="Times New Roman"/>
                <w:sz w:val="20"/>
                <w:szCs w:val="20"/>
              </w:rPr>
            </w:pPr>
            <w:r>
              <w:rPr>
                <w:rFonts w:ascii="Times New Roman" w:hAnsi="Times New Roman"/>
                <w:sz w:val="20"/>
                <w:szCs w:val="20"/>
              </w:rPr>
              <w:t>995031.51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FC">
            <w:pPr>
              <w:ind w:firstLine="0"/>
              <w:jc w:val="center"/>
              <w:rPr>
                <w:rFonts w:ascii="Times New Roman" w:hAnsi="Times New Roman"/>
                <w:sz w:val="20"/>
                <w:szCs w:val="20"/>
              </w:rPr>
            </w:pPr>
            <w:r>
              <w:rPr>
                <w:rFonts w:ascii="Times New Roman" w:hAnsi="Times New Roman"/>
                <w:sz w:val="20"/>
                <w:szCs w:val="20"/>
              </w:rPr>
              <w:t>2731700.13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FD">
            <w:pPr>
              <w:ind w:firstLine="0"/>
              <w:jc w:val="center"/>
              <w:rPr>
                <w:rFonts w:ascii="Times New Roman" w:hAnsi="Times New Roman"/>
                <w:sz w:val="20"/>
                <w:szCs w:val="20"/>
              </w:rPr>
            </w:pPr>
            <w:r>
              <w:rPr>
                <w:rFonts w:ascii="Times New Roman" w:hAnsi="Times New Roman"/>
                <w:sz w:val="20"/>
                <w:szCs w:val="20"/>
              </w:rPr>
              <w:t>800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FE">
            <w:pPr>
              <w:ind w:firstLine="0"/>
              <w:jc w:val="center"/>
              <w:rPr>
                <w:rFonts w:ascii="Times New Roman" w:hAnsi="Times New Roman"/>
                <w:sz w:val="20"/>
                <w:szCs w:val="20"/>
              </w:rPr>
            </w:pPr>
            <w:r>
              <w:rPr>
                <w:rFonts w:ascii="Times New Roman" w:hAnsi="Times New Roman"/>
                <w:sz w:val="20"/>
                <w:szCs w:val="20"/>
              </w:rPr>
              <w:t>995031.86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FF">
            <w:pPr>
              <w:ind w:firstLine="0"/>
              <w:jc w:val="center"/>
              <w:rPr>
                <w:rFonts w:ascii="Times New Roman" w:hAnsi="Times New Roman"/>
                <w:sz w:val="20"/>
                <w:szCs w:val="20"/>
              </w:rPr>
            </w:pPr>
            <w:r>
              <w:rPr>
                <w:rFonts w:ascii="Times New Roman" w:hAnsi="Times New Roman"/>
                <w:sz w:val="20"/>
                <w:szCs w:val="20"/>
              </w:rPr>
              <w:t>2731701.61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00">
            <w:pPr>
              <w:ind w:firstLine="0"/>
              <w:jc w:val="center"/>
              <w:rPr>
                <w:rFonts w:ascii="Times New Roman" w:hAnsi="Times New Roman"/>
                <w:sz w:val="20"/>
                <w:szCs w:val="20"/>
              </w:rPr>
            </w:pPr>
            <w:r>
              <w:rPr>
                <w:rFonts w:ascii="Times New Roman" w:hAnsi="Times New Roman"/>
                <w:sz w:val="20"/>
                <w:szCs w:val="20"/>
              </w:rPr>
              <w:t>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01">
            <w:pPr>
              <w:ind w:firstLine="0"/>
              <w:jc w:val="center"/>
              <w:rPr>
                <w:rFonts w:ascii="Times New Roman" w:hAnsi="Times New Roman"/>
                <w:sz w:val="20"/>
                <w:szCs w:val="20"/>
              </w:rPr>
            </w:pPr>
            <w:r>
              <w:rPr>
                <w:rFonts w:ascii="Times New Roman" w:hAnsi="Times New Roman"/>
                <w:sz w:val="20"/>
                <w:szCs w:val="20"/>
              </w:rPr>
              <w:t>995030.39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02">
            <w:pPr>
              <w:ind w:firstLine="0"/>
              <w:jc w:val="center"/>
              <w:rPr>
                <w:rFonts w:ascii="Times New Roman" w:hAnsi="Times New Roman"/>
                <w:sz w:val="20"/>
                <w:szCs w:val="20"/>
              </w:rPr>
            </w:pPr>
            <w:r>
              <w:rPr>
                <w:rFonts w:ascii="Times New Roman" w:hAnsi="Times New Roman"/>
                <w:sz w:val="20"/>
                <w:szCs w:val="20"/>
              </w:rPr>
              <w:t>2731701.94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03">
            <w:pPr>
              <w:ind w:firstLine="0"/>
              <w:jc w:val="center"/>
              <w:rPr>
                <w:rFonts w:ascii="Times New Roman" w:hAnsi="Times New Roman"/>
                <w:sz w:val="20"/>
                <w:szCs w:val="20"/>
              </w:rPr>
            </w:pPr>
            <w:r>
              <w:rPr>
                <w:rFonts w:ascii="Times New Roman" w:hAnsi="Times New Roman"/>
                <w:sz w:val="20"/>
                <w:szCs w:val="20"/>
              </w:rPr>
              <w:t>802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04">
            <w:pPr>
              <w:ind w:firstLine="0"/>
              <w:jc w:val="center"/>
              <w:rPr>
                <w:rFonts w:ascii="Times New Roman" w:hAnsi="Times New Roman"/>
                <w:sz w:val="20"/>
                <w:szCs w:val="20"/>
              </w:rPr>
            </w:pPr>
            <w:r>
              <w:rPr>
                <w:rFonts w:ascii="Times New Roman" w:hAnsi="Times New Roman"/>
                <w:sz w:val="20"/>
                <w:szCs w:val="20"/>
              </w:rPr>
              <w:t>995030.06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05">
            <w:pPr>
              <w:ind w:firstLine="0"/>
              <w:jc w:val="center"/>
              <w:rPr>
                <w:rFonts w:ascii="Times New Roman" w:hAnsi="Times New Roman"/>
                <w:sz w:val="20"/>
                <w:szCs w:val="20"/>
              </w:rPr>
            </w:pPr>
            <w:r>
              <w:rPr>
                <w:rFonts w:ascii="Times New Roman" w:hAnsi="Times New Roman"/>
                <w:sz w:val="20"/>
                <w:szCs w:val="20"/>
              </w:rPr>
              <w:t>2731700.47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06">
            <w:pPr>
              <w:ind w:firstLine="0"/>
              <w:jc w:val="center"/>
              <w:rPr>
                <w:rFonts w:ascii="Times New Roman" w:hAnsi="Times New Roman"/>
                <w:sz w:val="20"/>
                <w:szCs w:val="20"/>
              </w:rPr>
            </w:pPr>
            <w:r>
              <w:rPr>
                <w:rFonts w:ascii="Times New Roman" w:hAnsi="Times New Roman"/>
                <w:sz w:val="20"/>
                <w:szCs w:val="20"/>
              </w:rPr>
              <w:t>799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07">
            <w:pPr>
              <w:ind w:firstLine="0"/>
              <w:jc w:val="center"/>
              <w:rPr>
                <w:rFonts w:ascii="Times New Roman" w:hAnsi="Times New Roman"/>
                <w:sz w:val="20"/>
                <w:szCs w:val="20"/>
              </w:rPr>
            </w:pPr>
            <w:r>
              <w:rPr>
                <w:rFonts w:ascii="Times New Roman" w:hAnsi="Times New Roman"/>
                <w:sz w:val="20"/>
                <w:szCs w:val="20"/>
              </w:rPr>
              <w:t>995031.51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08">
            <w:pPr>
              <w:ind w:firstLine="0"/>
              <w:jc w:val="center"/>
              <w:rPr>
                <w:rFonts w:ascii="Times New Roman" w:hAnsi="Times New Roman"/>
                <w:sz w:val="20"/>
                <w:szCs w:val="20"/>
              </w:rPr>
            </w:pPr>
            <w:r>
              <w:rPr>
                <w:rFonts w:ascii="Times New Roman" w:hAnsi="Times New Roman"/>
                <w:sz w:val="20"/>
                <w:szCs w:val="20"/>
              </w:rPr>
              <w:t>2731700.13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109">
            <w:pPr>
              <w:ind w:firstLine="0"/>
              <w:jc w:val="center"/>
              <w:rPr>
                <w:rFonts w:ascii="Times New Roman" w:hAnsi="Times New Roman"/>
                <w:b/>
                <w:bCs/>
                <w:sz w:val="20"/>
                <w:szCs w:val="20"/>
              </w:rPr>
            </w:pPr>
            <w:r>
              <w:rPr>
                <w:rFonts w:ascii="Times New Roman" w:hAnsi="Times New Roman"/>
                <w:b/>
                <w:bCs/>
                <w:sz w:val="20"/>
                <w:szCs w:val="20"/>
              </w:rPr>
              <w:t>Контур56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0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0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0D">
            <w:pPr>
              <w:ind w:firstLine="0"/>
              <w:jc w:val="center"/>
              <w:rPr>
                <w:rFonts w:ascii="Times New Roman" w:hAnsi="Times New Roman"/>
                <w:sz w:val="20"/>
                <w:szCs w:val="20"/>
              </w:rPr>
            </w:pPr>
            <w:r>
              <w:rPr>
                <w:rFonts w:ascii="Times New Roman" w:hAnsi="Times New Roman"/>
                <w:sz w:val="20"/>
                <w:szCs w:val="20"/>
              </w:rPr>
              <w:t>803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0E">
            <w:pPr>
              <w:ind w:firstLine="0"/>
              <w:jc w:val="center"/>
              <w:rPr>
                <w:rFonts w:ascii="Times New Roman" w:hAnsi="Times New Roman"/>
                <w:sz w:val="20"/>
                <w:szCs w:val="20"/>
              </w:rPr>
            </w:pPr>
            <w:r>
              <w:rPr>
                <w:rFonts w:ascii="Times New Roman" w:hAnsi="Times New Roman"/>
                <w:sz w:val="20"/>
                <w:szCs w:val="20"/>
              </w:rPr>
              <w:t>995081.29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0F">
            <w:pPr>
              <w:ind w:firstLine="0"/>
              <w:jc w:val="center"/>
              <w:rPr>
                <w:rFonts w:ascii="Times New Roman" w:hAnsi="Times New Roman"/>
                <w:sz w:val="20"/>
                <w:szCs w:val="20"/>
              </w:rPr>
            </w:pPr>
            <w:r>
              <w:rPr>
                <w:rFonts w:ascii="Times New Roman" w:hAnsi="Times New Roman"/>
                <w:sz w:val="20"/>
                <w:szCs w:val="20"/>
              </w:rPr>
              <w:t>2730363.39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10">
            <w:pPr>
              <w:ind w:firstLine="0"/>
              <w:jc w:val="center"/>
              <w:rPr>
                <w:rFonts w:ascii="Times New Roman" w:hAnsi="Times New Roman"/>
                <w:sz w:val="20"/>
                <w:szCs w:val="20"/>
              </w:rPr>
            </w:pPr>
            <w:r>
              <w:rPr>
                <w:rFonts w:ascii="Times New Roman" w:hAnsi="Times New Roman"/>
                <w:sz w:val="20"/>
                <w:szCs w:val="20"/>
              </w:rPr>
              <w:t>804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11">
            <w:pPr>
              <w:ind w:firstLine="0"/>
              <w:jc w:val="center"/>
              <w:rPr>
                <w:rFonts w:ascii="Times New Roman" w:hAnsi="Times New Roman"/>
                <w:sz w:val="20"/>
                <w:szCs w:val="20"/>
              </w:rPr>
            </w:pPr>
            <w:r>
              <w:rPr>
                <w:rFonts w:ascii="Times New Roman" w:hAnsi="Times New Roman"/>
                <w:sz w:val="20"/>
                <w:szCs w:val="20"/>
              </w:rPr>
              <w:t>995081.47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12">
            <w:pPr>
              <w:ind w:firstLine="0"/>
              <w:jc w:val="center"/>
              <w:rPr>
                <w:rFonts w:ascii="Times New Roman" w:hAnsi="Times New Roman"/>
                <w:sz w:val="20"/>
                <w:szCs w:val="20"/>
              </w:rPr>
            </w:pPr>
            <w:r>
              <w:rPr>
                <w:rFonts w:ascii="Times New Roman" w:hAnsi="Times New Roman"/>
                <w:sz w:val="20"/>
                <w:szCs w:val="20"/>
              </w:rPr>
              <w:t>2730365.38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13">
            <w:pPr>
              <w:ind w:firstLine="0"/>
              <w:jc w:val="center"/>
              <w:rPr>
                <w:rFonts w:ascii="Times New Roman" w:hAnsi="Times New Roman"/>
                <w:sz w:val="20"/>
                <w:szCs w:val="20"/>
              </w:rPr>
            </w:pPr>
            <w:r>
              <w:rPr>
                <w:rFonts w:ascii="Times New Roman" w:hAnsi="Times New Roman"/>
                <w:sz w:val="20"/>
                <w:szCs w:val="20"/>
              </w:rPr>
              <w:t>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14">
            <w:pPr>
              <w:ind w:firstLine="0"/>
              <w:jc w:val="center"/>
              <w:rPr>
                <w:rFonts w:ascii="Times New Roman" w:hAnsi="Times New Roman"/>
                <w:sz w:val="20"/>
                <w:szCs w:val="20"/>
              </w:rPr>
            </w:pPr>
            <w:r>
              <w:rPr>
                <w:rFonts w:ascii="Times New Roman" w:hAnsi="Times New Roman"/>
                <w:sz w:val="20"/>
                <w:szCs w:val="20"/>
              </w:rPr>
              <w:t>995079.47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15">
            <w:pPr>
              <w:ind w:firstLine="0"/>
              <w:jc w:val="center"/>
              <w:rPr>
                <w:rFonts w:ascii="Times New Roman" w:hAnsi="Times New Roman"/>
                <w:sz w:val="20"/>
                <w:szCs w:val="20"/>
              </w:rPr>
            </w:pPr>
            <w:r>
              <w:rPr>
                <w:rFonts w:ascii="Times New Roman" w:hAnsi="Times New Roman"/>
                <w:sz w:val="20"/>
                <w:szCs w:val="20"/>
              </w:rPr>
              <w:t>2730365.54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16">
            <w:pPr>
              <w:ind w:firstLine="0"/>
              <w:jc w:val="center"/>
              <w:rPr>
                <w:rFonts w:ascii="Times New Roman" w:hAnsi="Times New Roman"/>
                <w:sz w:val="20"/>
                <w:szCs w:val="20"/>
              </w:rPr>
            </w:pPr>
            <w:r>
              <w:rPr>
                <w:rFonts w:ascii="Times New Roman" w:hAnsi="Times New Roman"/>
                <w:sz w:val="20"/>
                <w:szCs w:val="20"/>
              </w:rPr>
              <w:t>806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17">
            <w:pPr>
              <w:ind w:firstLine="0"/>
              <w:jc w:val="center"/>
              <w:rPr>
                <w:rFonts w:ascii="Times New Roman" w:hAnsi="Times New Roman"/>
                <w:sz w:val="20"/>
                <w:szCs w:val="20"/>
              </w:rPr>
            </w:pPr>
            <w:r>
              <w:rPr>
                <w:rFonts w:ascii="Times New Roman" w:hAnsi="Times New Roman"/>
                <w:sz w:val="20"/>
                <w:szCs w:val="20"/>
              </w:rPr>
              <w:t>995079.29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18">
            <w:pPr>
              <w:ind w:firstLine="0"/>
              <w:jc w:val="center"/>
              <w:rPr>
                <w:rFonts w:ascii="Times New Roman" w:hAnsi="Times New Roman"/>
                <w:sz w:val="20"/>
                <w:szCs w:val="20"/>
              </w:rPr>
            </w:pPr>
            <w:r>
              <w:rPr>
                <w:rFonts w:ascii="Times New Roman" w:hAnsi="Times New Roman"/>
                <w:sz w:val="20"/>
                <w:szCs w:val="20"/>
              </w:rPr>
              <w:t>2730363.55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19">
            <w:pPr>
              <w:ind w:firstLine="0"/>
              <w:jc w:val="center"/>
              <w:rPr>
                <w:rFonts w:ascii="Times New Roman" w:hAnsi="Times New Roman"/>
                <w:sz w:val="20"/>
                <w:szCs w:val="20"/>
              </w:rPr>
            </w:pPr>
            <w:r>
              <w:rPr>
                <w:rFonts w:ascii="Times New Roman" w:hAnsi="Times New Roman"/>
                <w:sz w:val="20"/>
                <w:szCs w:val="20"/>
              </w:rPr>
              <w:t>803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1A">
            <w:pPr>
              <w:ind w:firstLine="0"/>
              <w:jc w:val="center"/>
              <w:rPr>
                <w:rFonts w:ascii="Times New Roman" w:hAnsi="Times New Roman"/>
                <w:sz w:val="20"/>
                <w:szCs w:val="20"/>
              </w:rPr>
            </w:pPr>
            <w:r>
              <w:rPr>
                <w:rFonts w:ascii="Times New Roman" w:hAnsi="Times New Roman"/>
                <w:sz w:val="20"/>
                <w:szCs w:val="20"/>
              </w:rPr>
              <w:t>995081.29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1B">
            <w:pPr>
              <w:ind w:firstLine="0"/>
              <w:jc w:val="center"/>
              <w:rPr>
                <w:rFonts w:ascii="Times New Roman" w:hAnsi="Times New Roman"/>
                <w:sz w:val="20"/>
                <w:szCs w:val="20"/>
              </w:rPr>
            </w:pPr>
            <w:r>
              <w:rPr>
                <w:rFonts w:ascii="Times New Roman" w:hAnsi="Times New Roman"/>
                <w:sz w:val="20"/>
                <w:szCs w:val="20"/>
              </w:rPr>
              <w:t>2730363.39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11C">
            <w:pPr>
              <w:ind w:firstLine="0"/>
              <w:jc w:val="center"/>
              <w:rPr>
                <w:rFonts w:ascii="Times New Roman" w:hAnsi="Times New Roman"/>
                <w:b/>
                <w:bCs/>
                <w:sz w:val="20"/>
                <w:szCs w:val="20"/>
              </w:rPr>
            </w:pPr>
            <w:r>
              <w:rPr>
                <w:rFonts w:ascii="Times New Roman" w:hAnsi="Times New Roman"/>
                <w:b/>
                <w:bCs/>
                <w:sz w:val="20"/>
                <w:szCs w:val="20"/>
              </w:rPr>
              <w:t>Контур57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1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1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1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20">
            <w:pPr>
              <w:ind w:firstLine="0"/>
              <w:jc w:val="center"/>
              <w:rPr>
                <w:rFonts w:ascii="Times New Roman" w:hAnsi="Times New Roman"/>
                <w:sz w:val="20"/>
                <w:szCs w:val="20"/>
              </w:rPr>
            </w:pPr>
            <w:r>
              <w:rPr>
                <w:rFonts w:ascii="Times New Roman" w:hAnsi="Times New Roman"/>
                <w:sz w:val="20"/>
                <w:szCs w:val="20"/>
              </w:rPr>
              <w:t>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21">
            <w:pPr>
              <w:ind w:firstLine="0"/>
              <w:jc w:val="center"/>
              <w:rPr>
                <w:rFonts w:ascii="Times New Roman" w:hAnsi="Times New Roman"/>
                <w:sz w:val="20"/>
                <w:szCs w:val="20"/>
              </w:rPr>
            </w:pPr>
            <w:r>
              <w:rPr>
                <w:rFonts w:ascii="Times New Roman" w:hAnsi="Times New Roman"/>
                <w:sz w:val="20"/>
                <w:szCs w:val="20"/>
              </w:rPr>
              <w:t>995093.26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22">
            <w:pPr>
              <w:ind w:firstLine="0"/>
              <w:jc w:val="center"/>
              <w:rPr>
                <w:rFonts w:ascii="Times New Roman" w:hAnsi="Times New Roman"/>
                <w:sz w:val="20"/>
                <w:szCs w:val="20"/>
              </w:rPr>
            </w:pPr>
            <w:r>
              <w:rPr>
                <w:rFonts w:ascii="Times New Roman" w:hAnsi="Times New Roman"/>
                <w:sz w:val="20"/>
                <w:szCs w:val="20"/>
              </w:rPr>
              <w:t>2731695.93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23">
            <w:pPr>
              <w:ind w:firstLine="0"/>
              <w:jc w:val="center"/>
              <w:rPr>
                <w:rFonts w:ascii="Times New Roman" w:hAnsi="Times New Roman"/>
                <w:sz w:val="20"/>
                <w:szCs w:val="20"/>
              </w:rPr>
            </w:pPr>
            <w:r>
              <w:rPr>
                <w:rFonts w:ascii="Times New Roman" w:hAnsi="Times New Roman"/>
                <w:sz w:val="20"/>
                <w:szCs w:val="20"/>
              </w:rPr>
              <w:t>808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24">
            <w:pPr>
              <w:ind w:firstLine="0"/>
              <w:jc w:val="center"/>
              <w:rPr>
                <w:rFonts w:ascii="Times New Roman" w:hAnsi="Times New Roman"/>
                <w:sz w:val="20"/>
                <w:szCs w:val="20"/>
              </w:rPr>
            </w:pPr>
            <w:r>
              <w:rPr>
                <w:rFonts w:ascii="Times New Roman" w:hAnsi="Times New Roman"/>
                <w:sz w:val="20"/>
                <w:szCs w:val="20"/>
              </w:rPr>
              <w:t>995093.83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25">
            <w:pPr>
              <w:ind w:firstLine="0"/>
              <w:jc w:val="center"/>
              <w:rPr>
                <w:rFonts w:ascii="Times New Roman" w:hAnsi="Times New Roman"/>
                <w:sz w:val="20"/>
                <w:szCs w:val="20"/>
              </w:rPr>
            </w:pPr>
            <w:r>
              <w:rPr>
                <w:rFonts w:ascii="Times New Roman" w:hAnsi="Times New Roman"/>
                <w:sz w:val="20"/>
                <w:szCs w:val="20"/>
              </w:rPr>
              <w:t>2731699.04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26">
            <w:pPr>
              <w:ind w:firstLine="0"/>
              <w:jc w:val="center"/>
              <w:rPr>
                <w:rFonts w:ascii="Times New Roman" w:hAnsi="Times New Roman"/>
                <w:sz w:val="20"/>
                <w:szCs w:val="20"/>
              </w:rPr>
            </w:pPr>
            <w:r>
              <w:rPr>
                <w:rFonts w:ascii="Times New Roman" w:hAnsi="Times New Roman"/>
                <w:sz w:val="20"/>
                <w:szCs w:val="20"/>
              </w:rPr>
              <w:t>809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27">
            <w:pPr>
              <w:ind w:firstLine="0"/>
              <w:jc w:val="center"/>
              <w:rPr>
                <w:rFonts w:ascii="Times New Roman" w:hAnsi="Times New Roman"/>
                <w:sz w:val="20"/>
                <w:szCs w:val="20"/>
              </w:rPr>
            </w:pPr>
            <w:r>
              <w:rPr>
                <w:rFonts w:ascii="Times New Roman" w:hAnsi="Times New Roman"/>
                <w:sz w:val="20"/>
                <w:szCs w:val="20"/>
              </w:rPr>
              <w:t>995090.84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28">
            <w:pPr>
              <w:ind w:firstLine="0"/>
              <w:jc w:val="center"/>
              <w:rPr>
                <w:rFonts w:ascii="Times New Roman" w:hAnsi="Times New Roman"/>
                <w:sz w:val="20"/>
                <w:szCs w:val="20"/>
              </w:rPr>
            </w:pPr>
            <w:r>
              <w:rPr>
                <w:rFonts w:ascii="Times New Roman" w:hAnsi="Times New Roman"/>
                <w:sz w:val="20"/>
                <w:szCs w:val="20"/>
              </w:rPr>
              <w:t>2731699.69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29">
            <w:pPr>
              <w:ind w:firstLine="0"/>
              <w:jc w:val="center"/>
              <w:rPr>
                <w:rFonts w:ascii="Times New Roman" w:hAnsi="Times New Roman"/>
                <w:sz w:val="20"/>
                <w:szCs w:val="20"/>
              </w:rPr>
            </w:pPr>
            <w:r>
              <w:rPr>
                <w:rFonts w:ascii="Times New Roman" w:hAnsi="Times New Roman"/>
                <w:sz w:val="20"/>
                <w:szCs w:val="20"/>
              </w:rPr>
              <w:t>810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2A">
            <w:pPr>
              <w:ind w:firstLine="0"/>
              <w:jc w:val="center"/>
              <w:rPr>
                <w:rFonts w:ascii="Times New Roman" w:hAnsi="Times New Roman"/>
                <w:sz w:val="20"/>
                <w:szCs w:val="20"/>
              </w:rPr>
            </w:pPr>
            <w:r>
              <w:rPr>
                <w:rFonts w:ascii="Times New Roman" w:hAnsi="Times New Roman"/>
                <w:sz w:val="20"/>
                <w:szCs w:val="20"/>
              </w:rPr>
              <w:t>995090.28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2B">
            <w:pPr>
              <w:ind w:firstLine="0"/>
              <w:jc w:val="center"/>
              <w:rPr>
                <w:rFonts w:ascii="Times New Roman" w:hAnsi="Times New Roman"/>
                <w:sz w:val="20"/>
                <w:szCs w:val="20"/>
              </w:rPr>
            </w:pPr>
            <w:r>
              <w:rPr>
                <w:rFonts w:ascii="Times New Roman" w:hAnsi="Times New Roman"/>
                <w:sz w:val="20"/>
                <w:szCs w:val="20"/>
              </w:rPr>
              <w:t>2731696.56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2C">
            <w:pPr>
              <w:ind w:firstLine="0"/>
              <w:jc w:val="center"/>
              <w:rPr>
                <w:rFonts w:ascii="Times New Roman" w:hAnsi="Times New Roman"/>
                <w:sz w:val="20"/>
                <w:szCs w:val="20"/>
              </w:rPr>
            </w:pPr>
            <w:r>
              <w:rPr>
                <w:rFonts w:ascii="Times New Roman" w:hAnsi="Times New Roman"/>
                <w:sz w:val="20"/>
                <w:szCs w:val="20"/>
              </w:rPr>
              <w:t>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2D">
            <w:pPr>
              <w:ind w:firstLine="0"/>
              <w:jc w:val="center"/>
              <w:rPr>
                <w:rFonts w:ascii="Times New Roman" w:hAnsi="Times New Roman"/>
                <w:sz w:val="20"/>
                <w:szCs w:val="20"/>
              </w:rPr>
            </w:pPr>
            <w:r>
              <w:rPr>
                <w:rFonts w:ascii="Times New Roman" w:hAnsi="Times New Roman"/>
                <w:sz w:val="20"/>
                <w:szCs w:val="20"/>
              </w:rPr>
              <w:t>995093.26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2E">
            <w:pPr>
              <w:ind w:firstLine="0"/>
              <w:jc w:val="center"/>
              <w:rPr>
                <w:rFonts w:ascii="Times New Roman" w:hAnsi="Times New Roman"/>
                <w:sz w:val="20"/>
                <w:szCs w:val="20"/>
              </w:rPr>
            </w:pPr>
            <w:r>
              <w:rPr>
                <w:rFonts w:ascii="Times New Roman" w:hAnsi="Times New Roman"/>
                <w:sz w:val="20"/>
                <w:szCs w:val="20"/>
              </w:rPr>
              <w:t>2731695.93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12F">
            <w:pPr>
              <w:ind w:firstLine="0"/>
              <w:jc w:val="center"/>
              <w:rPr>
                <w:rFonts w:ascii="Times New Roman" w:hAnsi="Times New Roman"/>
                <w:b/>
                <w:bCs/>
                <w:sz w:val="20"/>
                <w:szCs w:val="20"/>
              </w:rPr>
            </w:pPr>
            <w:r>
              <w:rPr>
                <w:rFonts w:ascii="Times New Roman" w:hAnsi="Times New Roman"/>
                <w:b/>
                <w:bCs/>
                <w:sz w:val="20"/>
                <w:szCs w:val="20"/>
              </w:rPr>
              <w:t>Контур58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3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3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3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33">
            <w:pPr>
              <w:ind w:firstLine="0"/>
              <w:jc w:val="center"/>
              <w:rPr>
                <w:rFonts w:ascii="Times New Roman" w:hAnsi="Times New Roman"/>
                <w:sz w:val="20"/>
                <w:szCs w:val="20"/>
              </w:rPr>
            </w:pPr>
            <w:r>
              <w:rPr>
                <w:rFonts w:ascii="Times New Roman" w:hAnsi="Times New Roman"/>
                <w:sz w:val="20"/>
                <w:szCs w:val="20"/>
              </w:rPr>
              <w:t>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34">
            <w:pPr>
              <w:ind w:firstLine="0"/>
              <w:jc w:val="center"/>
              <w:rPr>
                <w:rFonts w:ascii="Times New Roman" w:hAnsi="Times New Roman"/>
                <w:sz w:val="20"/>
                <w:szCs w:val="20"/>
              </w:rPr>
            </w:pPr>
            <w:r>
              <w:rPr>
                <w:rFonts w:ascii="Times New Roman" w:hAnsi="Times New Roman"/>
                <w:sz w:val="20"/>
                <w:szCs w:val="20"/>
              </w:rPr>
              <w:t>994972.86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35">
            <w:pPr>
              <w:ind w:firstLine="0"/>
              <w:jc w:val="center"/>
              <w:rPr>
                <w:rFonts w:ascii="Times New Roman" w:hAnsi="Times New Roman"/>
                <w:sz w:val="20"/>
                <w:szCs w:val="20"/>
              </w:rPr>
            </w:pPr>
            <w:r>
              <w:rPr>
                <w:rFonts w:ascii="Times New Roman" w:hAnsi="Times New Roman"/>
                <w:sz w:val="20"/>
                <w:szCs w:val="20"/>
              </w:rPr>
              <w:t>2730365.12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36">
            <w:pPr>
              <w:ind w:firstLine="0"/>
              <w:jc w:val="center"/>
              <w:rPr>
                <w:rFonts w:ascii="Times New Roman" w:hAnsi="Times New Roman"/>
                <w:sz w:val="20"/>
                <w:szCs w:val="20"/>
              </w:rPr>
            </w:pPr>
            <w:r>
              <w:rPr>
                <w:rFonts w:ascii="Times New Roman" w:hAnsi="Times New Roman"/>
                <w:sz w:val="20"/>
                <w:szCs w:val="20"/>
              </w:rPr>
              <w:t>812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37">
            <w:pPr>
              <w:ind w:firstLine="0"/>
              <w:jc w:val="center"/>
              <w:rPr>
                <w:rFonts w:ascii="Times New Roman" w:hAnsi="Times New Roman"/>
                <w:sz w:val="20"/>
                <w:szCs w:val="20"/>
              </w:rPr>
            </w:pPr>
            <w:r>
              <w:rPr>
                <w:rFonts w:ascii="Times New Roman" w:hAnsi="Times New Roman"/>
                <w:sz w:val="20"/>
                <w:szCs w:val="20"/>
              </w:rPr>
              <w:t>994973.04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38">
            <w:pPr>
              <w:ind w:firstLine="0"/>
              <w:jc w:val="center"/>
              <w:rPr>
                <w:rFonts w:ascii="Times New Roman" w:hAnsi="Times New Roman"/>
                <w:sz w:val="20"/>
                <w:szCs w:val="20"/>
              </w:rPr>
            </w:pPr>
            <w:r>
              <w:rPr>
                <w:rFonts w:ascii="Times New Roman" w:hAnsi="Times New Roman"/>
                <w:sz w:val="20"/>
                <w:szCs w:val="20"/>
              </w:rPr>
              <w:t>2730366.62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39">
            <w:pPr>
              <w:ind w:firstLine="0"/>
              <w:jc w:val="center"/>
              <w:rPr>
                <w:rFonts w:ascii="Times New Roman" w:hAnsi="Times New Roman"/>
                <w:sz w:val="20"/>
                <w:szCs w:val="20"/>
              </w:rPr>
            </w:pPr>
            <w:r>
              <w:rPr>
                <w:rFonts w:ascii="Times New Roman" w:hAnsi="Times New Roman"/>
                <w:sz w:val="20"/>
                <w:szCs w:val="20"/>
              </w:rPr>
              <w:t>813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3A">
            <w:pPr>
              <w:ind w:firstLine="0"/>
              <w:jc w:val="center"/>
              <w:rPr>
                <w:rFonts w:ascii="Times New Roman" w:hAnsi="Times New Roman"/>
                <w:sz w:val="20"/>
                <w:szCs w:val="20"/>
              </w:rPr>
            </w:pPr>
            <w:r>
              <w:rPr>
                <w:rFonts w:ascii="Times New Roman" w:hAnsi="Times New Roman"/>
                <w:sz w:val="20"/>
                <w:szCs w:val="20"/>
              </w:rPr>
              <w:t>994971.55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3B">
            <w:pPr>
              <w:ind w:firstLine="0"/>
              <w:jc w:val="center"/>
              <w:rPr>
                <w:rFonts w:ascii="Times New Roman" w:hAnsi="Times New Roman"/>
                <w:sz w:val="20"/>
                <w:szCs w:val="20"/>
              </w:rPr>
            </w:pPr>
            <w:r>
              <w:rPr>
                <w:rFonts w:ascii="Times New Roman" w:hAnsi="Times New Roman"/>
                <w:sz w:val="20"/>
                <w:szCs w:val="20"/>
              </w:rPr>
              <w:t>2730366.78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3C">
            <w:pPr>
              <w:ind w:firstLine="0"/>
              <w:jc w:val="center"/>
              <w:rPr>
                <w:rFonts w:ascii="Times New Roman" w:hAnsi="Times New Roman"/>
                <w:sz w:val="20"/>
                <w:szCs w:val="20"/>
              </w:rPr>
            </w:pPr>
            <w:r>
              <w:rPr>
                <w:rFonts w:ascii="Times New Roman" w:hAnsi="Times New Roman"/>
                <w:sz w:val="20"/>
                <w:szCs w:val="20"/>
              </w:rPr>
              <w:t>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3D">
            <w:pPr>
              <w:ind w:firstLine="0"/>
              <w:jc w:val="center"/>
              <w:rPr>
                <w:rFonts w:ascii="Times New Roman" w:hAnsi="Times New Roman"/>
                <w:sz w:val="20"/>
                <w:szCs w:val="20"/>
              </w:rPr>
            </w:pPr>
            <w:r>
              <w:rPr>
                <w:rFonts w:ascii="Times New Roman" w:hAnsi="Times New Roman"/>
                <w:sz w:val="20"/>
                <w:szCs w:val="20"/>
              </w:rPr>
              <w:t>994971.37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3E">
            <w:pPr>
              <w:ind w:firstLine="0"/>
              <w:jc w:val="center"/>
              <w:rPr>
                <w:rFonts w:ascii="Times New Roman" w:hAnsi="Times New Roman"/>
                <w:sz w:val="20"/>
                <w:szCs w:val="20"/>
              </w:rPr>
            </w:pPr>
            <w:r>
              <w:rPr>
                <w:rFonts w:ascii="Times New Roman" w:hAnsi="Times New Roman"/>
                <w:sz w:val="20"/>
                <w:szCs w:val="20"/>
              </w:rPr>
              <w:t>2730365.29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3F">
            <w:pPr>
              <w:ind w:firstLine="0"/>
              <w:jc w:val="center"/>
              <w:rPr>
                <w:rFonts w:ascii="Times New Roman" w:hAnsi="Times New Roman"/>
                <w:sz w:val="20"/>
                <w:szCs w:val="20"/>
              </w:rPr>
            </w:pPr>
            <w:r>
              <w:rPr>
                <w:rFonts w:ascii="Times New Roman" w:hAnsi="Times New Roman"/>
                <w:sz w:val="20"/>
                <w:szCs w:val="20"/>
              </w:rPr>
              <w:t>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40">
            <w:pPr>
              <w:ind w:firstLine="0"/>
              <w:jc w:val="center"/>
              <w:rPr>
                <w:rFonts w:ascii="Times New Roman" w:hAnsi="Times New Roman"/>
                <w:sz w:val="20"/>
                <w:szCs w:val="20"/>
              </w:rPr>
            </w:pPr>
            <w:r>
              <w:rPr>
                <w:rFonts w:ascii="Times New Roman" w:hAnsi="Times New Roman"/>
                <w:sz w:val="20"/>
                <w:szCs w:val="20"/>
              </w:rPr>
              <w:t>994972.86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41">
            <w:pPr>
              <w:ind w:firstLine="0"/>
              <w:jc w:val="center"/>
              <w:rPr>
                <w:rFonts w:ascii="Times New Roman" w:hAnsi="Times New Roman"/>
                <w:sz w:val="20"/>
                <w:szCs w:val="20"/>
              </w:rPr>
            </w:pPr>
            <w:r>
              <w:rPr>
                <w:rFonts w:ascii="Times New Roman" w:hAnsi="Times New Roman"/>
                <w:sz w:val="20"/>
                <w:szCs w:val="20"/>
              </w:rPr>
              <w:t>2730365.12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142">
            <w:pPr>
              <w:ind w:firstLine="0"/>
              <w:jc w:val="center"/>
              <w:rPr>
                <w:rFonts w:ascii="Times New Roman" w:hAnsi="Times New Roman"/>
                <w:b/>
                <w:bCs/>
                <w:sz w:val="20"/>
                <w:szCs w:val="20"/>
              </w:rPr>
            </w:pPr>
            <w:r>
              <w:rPr>
                <w:rFonts w:ascii="Times New Roman" w:hAnsi="Times New Roman"/>
                <w:b/>
                <w:bCs/>
                <w:sz w:val="20"/>
                <w:szCs w:val="20"/>
              </w:rPr>
              <w:t>Контур59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4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4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4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46">
            <w:pPr>
              <w:ind w:firstLine="0"/>
              <w:jc w:val="center"/>
              <w:rPr>
                <w:rFonts w:ascii="Times New Roman" w:hAnsi="Times New Roman"/>
                <w:sz w:val="20"/>
                <w:szCs w:val="20"/>
              </w:rPr>
            </w:pPr>
            <w:r>
              <w:rPr>
                <w:rFonts w:ascii="Times New Roman" w:hAnsi="Times New Roman"/>
                <w:sz w:val="20"/>
                <w:szCs w:val="20"/>
              </w:rPr>
              <w:t>815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47">
            <w:pPr>
              <w:ind w:firstLine="0"/>
              <w:jc w:val="center"/>
              <w:rPr>
                <w:rFonts w:ascii="Times New Roman" w:hAnsi="Times New Roman"/>
                <w:sz w:val="20"/>
                <w:szCs w:val="20"/>
              </w:rPr>
            </w:pPr>
            <w:r>
              <w:rPr>
                <w:rFonts w:ascii="Times New Roman" w:hAnsi="Times New Roman"/>
                <w:sz w:val="20"/>
                <w:szCs w:val="20"/>
              </w:rPr>
              <w:t>995187.34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48">
            <w:pPr>
              <w:ind w:firstLine="0"/>
              <w:jc w:val="center"/>
              <w:rPr>
                <w:rFonts w:ascii="Times New Roman" w:hAnsi="Times New Roman"/>
                <w:sz w:val="20"/>
                <w:szCs w:val="20"/>
              </w:rPr>
            </w:pPr>
            <w:r>
              <w:rPr>
                <w:rFonts w:ascii="Times New Roman" w:hAnsi="Times New Roman"/>
                <w:sz w:val="20"/>
                <w:szCs w:val="20"/>
              </w:rPr>
              <w:t>2731680.75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49">
            <w:pPr>
              <w:ind w:firstLine="0"/>
              <w:jc w:val="center"/>
              <w:rPr>
                <w:rFonts w:ascii="Times New Roman" w:hAnsi="Times New Roman"/>
                <w:sz w:val="20"/>
                <w:szCs w:val="20"/>
              </w:rPr>
            </w:pPr>
            <w:r>
              <w:rPr>
                <w:rFonts w:ascii="Times New Roman" w:hAnsi="Times New Roman"/>
                <w:sz w:val="20"/>
                <w:szCs w:val="20"/>
              </w:rPr>
              <w:t>816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4A">
            <w:pPr>
              <w:ind w:firstLine="0"/>
              <w:jc w:val="center"/>
              <w:rPr>
                <w:rFonts w:ascii="Times New Roman" w:hAnsi="Times New Roman"/>
                <w:sz w:val="20"/>
                <w:szCs w:val="20"/>
              </w:rPr>
            </w:pPr>
            <w:r>
              <w:rPr>
                <w:rFonts w:ascii="Times New Roman" w:hAnsi="Times New Roman"/>
                <w:sz w:val="20"/>
                <w:szCs w:val="20"/>
              </w:rPr>
              <w:t>995187.53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4B">
            <w:pPr>
              <w:ind w:firstLine="0"/>
              <w:jc w:val="center"/>
              <w:rPr>
                <w:rFonts w:ascii="Times New Roman" w:hAnsi="Times New Roman"/>
                <w:sz w:val="20"/>
                <w:szCs w:val="20"/>
              </w:rPr>
            </w:pPr>
            <w:r>
              <w:rPr>
                <w:rFonts w:ascii="Times New Roman" w:hAnsi="Times New Roman"/>
                <w:sz w:val="20"/>
                <w:szCs w:val="20"/>
              </w:rPr>
              <w:t>2731682.75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4C">
            <w:pPr>
              <w:ind w:firstLine="0"/>
              <w:jc w:val="center"/>
              <w:rPr>
                <w:rFonts w:ascii="Times New Roman" w:hAnsi="Times New Roman"/>
                <w:sz w:val="20"/>
                <w:szCs w:val="20"/>
              </w:rPr>
            </w:pPr>
            <w:r>
              <w:rPr>
                <w:rFonts w:ascii="Times New Roman" w:hAnsi="Times New Roman"/>
                <w:sz w:val="20"/>
                <w:szCs w:val="20"/>
              </w:rPr>
              <w:t>817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4D">
            <w:pPr>
              <w:ind w:firstLine="0"/>
              <w:jc w:val="center"/>
              <w:rPr>
                <w:rFonts w:ascii="Times New Roman" w:hAnsi="Times New Roman"/>
                <w:sz w:val="20"/>
                <w:szCs w:val="20"/>
              </w:rPr>
            </w:pPr>
            <w:r>
              <w:rPr>
                <w:rFonts w:ascii="Times New Roman" w:hAnsi="Times New Roman"/>
                <w:sz w:val="20"/>
                <w:szCs w:val="20"/>
              </w:rPr>
              <w:t>995185.52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4E">
            <w:pPr>
              <w:ind w:firstLine="0"/>
              <w:jc w:val="center"/>
              <w:rPr>
                <w:rFonts w:ascii="Times New Roman" w:hAnsi="Times New Roman"/>
                <w:sz w:val="20"/>
                <w:szCs w:val="20"/>
              </w:rPr>
            </w:pPr>
            <w:r>
              <w:rPr>
                <w:rFonts w:ascii="Times New Roman" w:hAnsi="Times New Roman"/>
                <w:sz w:val="20"/>
                <w:szCs w:val="20"/>
              </w:rPr>
              <w:t>2731682.98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4F">
            <w:pPr>
              <w:ind w:firstLine="0"/>
              <w:jc w:val="center"/>
              <w:rPr>
                <w:rFonts w:ascii="Times New Roman" w:hAnsi="Times New Roman"/>
                <w:sz w:val="20"/>
                <w:szCs w:val="20"/>
              </w:rPr>
            </w:pPr>
            <w:r>
              <w:rPr>
                <w:rFonts w:ascii="Times New Roman" w:hAnsi="Times New Roman"/>
                <w:sz w:val="20"/>
                <w:szCs w:val="20"/>
              </w:rPr>
              <w:t>818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50">
            <w:pPr>
              <w:ind w:firstLine="0"/>
              <w:jc w:val="center"/>
              <w:rPr>
                <w:rFonts w:ascii="Times New Roman" w:hAnsi="Times New Roman"/>
                <w:sz w:val="20"/>
                <w:szCs w:val="20"/>
              </w:rPr>
            </w:pPr>
            <w:r>
              <w:rPr>
                <w:rFonts w:ascii="Times New Roman" w:hAnsi="Times New Roman"/>
                <w:sz w:val="20"/>
                <w:szCs w:val="20"/>
              </w:rPr>
              <w:t>995185.23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51">
            <w:pPr>
              <w:ind w:firstLine="0"/>
              <w:jc w:val="center"/>
              <w:rPr>
                <w:rFonts w:ascii="Times New Roman" w:hAnsi="Times New Roman"/>
                <w:sz w:val="20"/>
                <w:szCs w:val="20"/>
              </w:rPr>
            </w:pPr>
            <w:r>
              <w:rPr>
                <w:rFonts w:ascii="Times New Roman" w:hAnsi="Times New Roman"/>
                <w:sz w:val="20"/>
                <w:szCs w:val="20"/>
              </w:rPr>
              <w:t>2731680.99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52">
            <w:pPr>
              <w:ind w:firstLine="0"/>
              <w:jc w:val="center"/>
              <w:rPr>
                <w:rFonts w:ascii="Times New Roman" w:hAnsi="Times New Roman"/>
                <w:sz w:val="20"/>
                <w:szCs w:val="20"/>
              </w:rPr>
            </w:pPr>
            <w:r>
              <w:rPr>
                <w:rFonts w:ascii="Times New Roman" w:hAnsi="Times New Roman"/>
                <w:sz w:val="20"/>
                <w:szCs w:val="20"/>
              </w:rPr>
              <w:t>815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53">
            <w:pPr>
              <w:ind w:firstLine="0"/>
              <w:jc w:val="center"/>
              <w:rPr>
                <w:rFonts w:ascii="Times New Roman" w:hAnsi="Times New Roman"/>
                <w:sz w:val="20"/>
                <w:szCs w:val="20"/>
              </w:rPr>
            </w:pPr>
            <w:r>
              <w:rPr>
                <w:rFonts w:ascii="Times New Roman" w:hAnsi="Times New Roman"/>
                <w:sz w:val="20"/>
                <w:szCs w:val="20"/>
              </w:rPr>
              <w:t>995187.34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54">
            <w:pPr>
              <w:ind w:firstLine="0"/>
              <w:jc w:val="center"/>
              <w:rPr>
                <w:rFonts w:ascii="Times New Roman" w:hAnsi="Times New Roman"/>
                <w:sz w:val="20"/>
                <w:szCs w:val="20"/>
              </w:rPr>
            </w:pPr>
            <w:r>
              <w:rPr>
                <w:rFonts w:ascii="Times New Roman" w:hAnsi="Times New Roman"/>
                <w:sz w:val="20"/>
                <w:szCs w:val="20"/>
              </w:rPr>
              <w:t>2731680.75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155">
            <w:pPr>
              <w:ind w:firstLine="0"/>
              <w:jc w:val="center"/>
              <w:rPr>
                <w:rFonts w:ascii="Times New Roman" w:hAnsi="Times New Roman"/>
                <w:b/>
                <w:bCs/>
                <w:sz w:val="20"/>
                <w:szCs w:val="20"/>
              </w:rPr>
            </w:pPr>
            <w:r>
              <w:rPr>
                <w:rFonts w:ascii="Times New Roman" w:hAnsi="Times New Roman"/>
                <w:b/>
                <w:bCs/>
                <w:sz w:val="20"/>
                <w:szCs w:val="20"/>
              </w:rPr>
              <w:t>Контур60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5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5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5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59">
            <w:pPr>
              <w:ind w:firstLine="0"/>
              <w:jc w:val="center"/>
              <w:rPr>
                <w:rFonts w:ascii="Times New Roman" w:hAnsi="Times New Roman"/>
                <w:sz w:val="20"/>
                <w:szCs w:val="20"/>
              </w:rPr>
            </w:pPr>
            <w:r>
              <w:rPr>
                <w:rFonts w:ascii="Times New Roman" w:hAnsi="Times New Roman"/>
                <w:sz w:val="20"/>
                <w:szCs w:val="20"/>
              </w:rPr>
              <w:t>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5A">
            <w:pPr>
              <w:ind w:firstLine="0"/>
              <w:jc w:val="center"/>
              <w:rPr>
                <w:rFonts w:ascii="Times New Roman" w:hAnsi="Times New Roman"/>
                <w:sz w:val="20"/>
                <w:szCs w:val="20"/>
              </w:rPr>
            </w:pPr>
            <w:r>
              <w:rPr>
                <w:rFonts w:ascii="Times New Roman" w:hAnsi="Times New Roman"/>
                <w:sz w:val="20"/>
                <w:szCs w:val="20"/>
              </w:rPr>
              <w:t>995084.08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5B">
            <w:pPr>
              <w:ind w:firstLine="0"/>
              <w:jc w:val="center"/>
              <w:rPr>
                <w:rFonts w:ascii="Times New Roman" w:hAnsi="Times New Roman"/>
                <w:sz w:val="20"/>
                <w:szCs w:val="20"/>
              </w:rPr>
            </w:pPr>
            <w:r>
              <w:rPr>
                <w:rFonts w:ascii="Times New Roman" w:hAnsi="Times New Roman"/>
                <w:sz w:val="20"/>
                <w:szCs w:val="20"/>
              </w:rPr>
              <w:t>2730366.88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5C">
            <w:pPr>
              <w:ind w:firstLine="0"/>
              <w:jc w:val="center"/>
              <w:rPr>
                <w:rFonts w:ascii="Times New Roman" w:hAnsi="Times New Roman"/>
                <w:sz w:val="20"/>
                <w:szCs w:val="20"/>
              </w:rPr>
            </w:pPr>
            <w:r>
              <w:rPr>
                <w:rFonts w:ascii="Times New Roman" w:hAnsi="Times New Roman"/>
                <w:sz w:val="20"/>
                <w:szCs w:val="20"/>
              </w:rPr>
              <w:t>820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5D">
            <w:pPr>
              <w:ind w:firstLine="0"/>
              <w:jc w:val="center"/>
              <w:rPr>
                <w:rFonts w:ascii="Times New Roman" w:hAnsi="Times New Roman"/>
                <w:sz w:val="20"/>
                <w:szCs w:val="20"/>
              </w:rPr>
            </w:pPr>
            <w:r>
              <w:rPr>
                <w:rFonts w:ascii="Times New Roman" w:hAnsi="Times New Roman"/>
                <w:sz w:val="20"/>
                <w:szCs w:val="20"/>
              </w:rPr>
              <w:t>995084.12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5E">
            <w:pPr>
              <w:ind w:firstLine="0"/>
              <w:jc w:val="center"/>
              <w:rPr>
                <w:rFonts w:ascii="Times New Roman" w:hAnsi="Times New Roman"/>
                <w:sz w:val="20"/>
                <w:szCs w:val="20"/>
              </w:rPr>
            </w:pPr>
            <w:r>
              <w:rPr>
                <w:rFonts w:ascii="Times New Roman" w:hAnsi="Times New Roman"/>
                <w:sz w:val="20"/>
                <w:szCs w:val="20"/>
              </w:rPr>
              <w:t>2730368.98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5F">
            <w:pPr>
              <w:ind w:firstLine="0"/>
              <w:jc w:val="center"/>
              <w:rPr>
                <w:rFonts w:ascii="Times New Roman" w:hAnsi="Times New Roman"/>
                <w:sz w:val="20"/>
                <w:szCs w:val="20"/>
              </w:rPr>
            </w:pPr>
            <w:r>
              <w:rPr>
                <w:rFonts w:ascii="Times New Roman" w:hAnsi="Times New Roman"/>
                <w:sz w:val="20"/>
                <w:szCs w:val="20"/>
              </w:rPr>
              <w:t>821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60">
            <w:pPr>
              <w:ind w:firstLine="0"/>
              <w:jc w:val="center"/>
              <w:rPr>
                <w:rFonts w:ascii="Times New Roman" w:hAnsi="Times New Roman"/>
                <w:sz w:val="20"/>
                <w:szCs w:val="20"/>
              </w:rPr>
            </w:pPr>
            <w:r>
              <w:rPr>
                <w:rFonts w:ascii="Times New Roman" w:hAnsi="Times New Roman"/>
                <w:sz w:val="20"/>
                <w:szCs w:val="20"/>
              </w:rPr>
              <w:t>995083.62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61">
            <w:pPr>
              <w:ind w:firstLine="0"/>
              <w:jc w:val="center"/>
              <w:rPr>
                <w:rFonts w:ascii="Times New Roman" w:hAnsi="Times New Roman"/>
                <w:sz w:val="20"/>
                <w:szCs w:val="20"/>
              </w:rPr>
            </w:pPr>
            <w:r>
              <w:rPr>
                <w:rFonts w:ascii="Times New Roman" w:hAnsi="Times New Roman"/>
                <w:sz w:val="20"/>
                <w:szCs w:val="20"/>
              </w:rPr>
              <w:t>2730369.00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62">
            <w:pPr>
              <w:ind w:firstLine="0"/>
              <w:jc w:val="center"/>
              <w:rPr>
                <w:rFonts w:ascii="Times New Roman" w:hAnsi="Times New Roman"/>
                <w:sz w:val="20"/>
                <w:szCs w:val="20"/>
              </w:rPr>
            </w:pPr>
            <w:r>
              <w:rPr>
                <w:rFonts w:ascii="Times New Roman" w:hAnsi="Times New Roman"/>
                <w:sz w:val="20"/>
                <w:szCs w:val="20"/>
              </w:rPr>
              <w:t>822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63">
            <w:pPr>
              <w:ind w:firstLine="0"/>
              <w:jc w:val="center"/>
              <w:rPr>
                <w:rFonts w:ascii="Times New Roman" w:hAnsi="Times New Roman"/>
                <w:sz w:val="20"/>
                <w:szCs w:val="20"/>
              </w:rPr>
            </w:pPr>
            <w:r>
              <w:rPr>
                <w:rFonts w:ascii="Times New Roman" w:hAnsi="Times New Roman"/>
                <w:sz w:val="20"/>
                <w:szCs w:val="20"/>
              </w:rPr>
              <w:t>995081.82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64">
            <w:pPr>
              <w:ind w:firstLine="0"/>
              <w:jc w:val="center"/>
              <w:rPr>
                <w:rFonts w:ascii="Times New Roman" w:hAnsi="Times New Roman"/>
                <w:sz w:val="20"/>
                <w:szCs w:val="20"/>
              </w:rPr>
            </w:pPr>
            <w:r>
              <w:rPr>
                <w:rFonts w:ascii="Times New Roman" w:hAnsi="Times New Roman"/>
                <w:sz w:val="20"/>
                <w:szCs w:val="20"/>
              </w:rPr>
              <w:t>2730369.03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65">
            <w:pPr>
              <w:ind w:firstLine="0"/>
              <w:jc w:val="center"/>
              <w:rPr>
                <w:rFonts w:ascii="Times New Roman" w:hAnsi="Times New Roman"/>
                <w:sz w:val="20"/>
                <w:szCs w:val="20"/>
              </w:rPr>
            </w:pPr>
            <w:r>
              <w:rPr>
                <w:rFonts w:ascii="Times New Roman" w:hAnsi="Times New Roman"/>
                <w:sz w:val="20"/>
                <w:szCs w:val="20"/>
              </w:rPr>
              <w:t>823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66">
            <w:pPr>
              <w:ind w:firstLine="0"/>
              <w:jc w:val="center"/>
              <w:rPr>
                <w:rFonts w:ascii="Times New Roman" w:hAnsi="Times New Roman"/>
                <w:sz w:val="20"/>
                <w:szCs w:val="20"/>
              </w:rPr>
            </w:pPr>
            <w:r>
              <w:rPr>
                <w:rFonts w:ascii="Times New Roman" w:hAnsi="Times New Roman"/>
                <w:sz w:val="20"/>
                <w:szCs w:val="20"/>
              </w:rPr>
              <w:t>995081.78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67">
            <w:pPr>
              <w:ind w:firstLine="0"/>
              <w:jc w:val="center"/>
              <w:rPr>
                <w:rFonts w:ascii="Times New Roman" w:hAnsi="Times New Roman"/>
                <w:sz w:val="20"/>
                <w:szCs w:val="20"/>
              </w:rPr>
            </w:pPr>
            <w:r>
              <w:rPr>
                <w:rFonts w:ascii="Times New Roman" w:hAnsi="Times New Roman"/>
                <w:sz w:val="20"/>
                <w:szCs w:val="20"/>
              </w:rPr>
              <w:t>2730366.88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68">
            <w:pPr>
              <w:ind w:firstLine="0"/>
              <w:jc w:val="center"/>
              <w:rPr>
                <w:rFonts w:ascii="Times New Roman" w:hAnsi="Times New Roman"/>
                <w:sz w:val="20"/>
                <w:szCs w:val="20"/>
              </w:rPr>
            </w:pPr>
            <w:r>
              <w:rPr>
                <w:rFonts w:ascii="Times New Roman" w:hAnsi="Times New Roman"/>
                <w:sz w:val="20"/>
                <w:szCs w:val="20"/>
              </w:rPr>
              <w:t>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69">
            <w:pPr>
              <w:ind w:firstLine="0"/>
              <w:jc w:val="center"/>
              <w:rPr>
                <w:rFonts w:ascii="Times New Roman" w:hAnsi="Times New Roman"/>
                <w:sz w:val="20"/>
                <w:szCs w:val="20"/>
              </w:rPr>
            </w:pPr>
            <w:r>
              <w:rPr>
                <w:rFonts w:ascii="Times New Roman" w:hAnsi="Times New Roman"/>
                <w:sz w:val="20"/>
                <w:szCs w:val="20"/>
              </w:rPr>
              <w:t>995084.08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6A">
            <w:pPr>
              <w:ind w:firstLine="0"/>
              <w:jc w:val="center"/>
              <w:rPr>
                <w:rFonts w:ascii="Times New Roman" w:hAnsi="Times New Roman"/>
                <w:sz w:val="20"/>
                <w:szCs w:val="20"/>
              </w:rPr>
            </w:pPr>
            <w:r>
              <w:rPr>
                <w:rFonts w:ascii="Times New Roman" w:hAnsi="Times New Roman"/>
                <w:sz w:val="20"/>
                <w:szCs w:val="20"/>
              </w:rPr>
              <w:t>2730366.88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16B">
            <w:pPr>
              <w:ind w:firstLine="0"/>
              <w:jc w:val="center"/>
              <w:rPr>
                <w:rFonts w:ascii="Times New Roman" w:hAnsi="Times New Roman"/>
                <w:b/>
                <w:bCs/>
                <w:sz w:val="20"/>
                <w:szCs w:val="20"/>
              </w:rPr>
            </w:pPr>
            <w:r>
              <w:rPr>
                <w:rFonts w:ascii="Times New Roman" w:hAnsi="Times New Roman"/>
                <w:b/>
                <w:bCs/>
                <w:sz w:val="20"/>
                <w:szCs w:val="20"/>
              </w:rPr>
              <w:t>Контур61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6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6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6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6F">
            <w:pPr>
              <w:ind w:firstLine="0"/>
              <w:jc w:val="center"/>
              <w:rPr>
                <w:rFonts w:ascii="Times New Roman" w:hAnsi="Times New Roman"/>
                <w:sz w:val="20"/>
                <w:szCs w:val="20"/>
              </w:rPr>
            </w:pPr>
            <w:r>
              <w:rPr>
                <w:rFonts w:ascii="Times New Roman" w:hAnsi="Times New Roman"/>
                <w:sz w:val="20"/>
                <w:szCs w:val="20"/>
              </w:rPr>
              <w:t>824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70">
            <w:pPr>
              <w:ind w:firstLine="0"/>
              <w:jc w:val="center"/>
              <w:rPr>
                <w:rFonts w:ascii="Times New Roman" w:hAnsi="Times New Roman"/>
                <w:sz w:val="20"/>
                <w:szCs w:val="20"/>
              </w:rPr>
            </w:pPr>
            <w:r>
              <w:rPr>
                <w:rFonts w:ascii="Times New Roman" w:hAnsi="Times New Roman"/>
                <w:sz w:val="20"/>
                <w:szCs w:val="20"/>
              </w:rPr>
              <w:t>995071.76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71">
            <w:pPr>
              <w:ind w:firstLine="0"/>
              <w:jc w:val="center"/>
              <w:rPr>
                <w:rFonts w:ascii="Times New Roman" w:hAnsi="Times New Roman"/>
                <w:sz w:val="20"/>
                <w:szCs w:val="20"/>
              </w:rPr>
            </w:pPr>
            <w:r>
              <w:rPr>
                <w:rFonts w:ascii="Times New Roman" w:hAnsi="Times New Roman"/>
                <w:sz w:val="20"/>
                <w:szCs w:val="20"/>
              </w:rPr>
              <w:t>2731674.17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72">
            <w:pPr>
              <w:ind w:firstLine="0"/>
              <w:jc w:val="center"/>
              <w:rPr>
                <w:rFonts w:ascii="Times New Roman" w:hAnsi="Times New Roman"/>
                <w:sz w:val="20"/>
                <w:szCs w:val="20"/>
              </w:rPr>
            </w:pPr>
            <w:r>
              <w:rPr>
                <w:rFonts w:ascii="Times New Roman" w:hAnsi="Times New Roman"/>
                <w:sz w:val="20"/>
                <w:szCs w:val="20"/>
              </w:rPr>
              <w:t>825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73">
            <w:pPr>
              <w:ind w:firstLine="0"/>
              <w:jc w:val="center"/>
              <w:rPr>
                <w:rFonts w:ascii="Times New Roman" w:hAnsi="Times New Roman"/>
                <w:sz w:val="20"/>
                <w:szCs w:val="20"/>
              </w:rPr>
            </w:pPr>
            <w:r>
              <w:rPr>
                <w:rFonts w:ascii="Times New Roman" w:hAnsi="Times New Roman"/>
                <w:sz w:val="20"/>
                <w:szCs w:val="20"/>
              </w:rPr>
              <w:t>995078.87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74">
            <w:pPr>
              <w:ind w:firstLine="0"/>
              <w:jc w:val="center"/>
              <w:rPr>
                <w:rFonts w:ascii="Times New Roman" w:hAnsi="Times New Roman"/>
                <w:sz w:val="20"/>
                <w:szCs w:val="20"/>
              </w:rPr>
            </w:pPr>
            <w:r>
              <w:rPr>
                <w:rFonts w:ascii="Times New Roman" w:hAnsi="Times New Roman"/>
                <w:sz w:val="20"/>
                <w:szCs w:val="20"/>
              </w:rPr>
              <w:t>2731713.30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75">
            <w:pPr>
              <w:ind w:firstLine="0"/>
              <w:jc w:val="center"/>
              <w:rPr>
                <w:rFonts w:ascii="Times New Roman" w:hAnsi="Times New Roman"/>
                <w:sz w:val="20"/>
                <w:szCs w:val="20"/>
              </w:rPr>
            </w:pPr>
            <w:r>
              <w:rPr>
                <w:rFonts w:ascii="Times New Roman" w:hAnsi="Times New Roman"/>
                <w:sz w:val="20"/>
                <w:szCs w:val="20"/>
              </w:rPr>
              <w:t>826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76">
            <w:pPr>
              <w:ind w:firstLine="0"/>
              <w:jc w:val="center"/>
              <w:rPr>
                <w:rFonts w:ascii="Times New Roman" w:hAnsi="Times New Roman"/>
                <w:sz w:val="20"/>
                <w:szCs w:val="20"/>
              </w:rPr>
            </w:pPr>
            <w:r>
              <w:rPr>
                <w:rFonts w:ascii="Times New Roman" w:hAnsi="Times New Roman"/>
                <w:sz w:val="20"/>
                <w:szCs w:val="20"/>
              </w:rPr>
              <w:t>995080.40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77">
            <w:pPr>
              <w:ind w:firstLine="0"/>
              <w:jc w:val="center"/>
              <w:rPr>
                <w:rFonts w:ascii="Times New Roman" w:hAnsi="Times New Roman"/>
                <w:sz w:val="20"/>
                <w:szCs w:val="20"/>
              </w:rPr>
            </w:pPr>
            <w:r>
              <w:rPr>
                <w:rFonts w:ascii="Times New Roman" w:hAnsi="Times New Roman"/>
                <w:sz w:val="20"/>
                <w:szCs w:val="20"/>
              </w:rPr>
              <w:t>2731713.11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78">
            <w:pPr>
              <w:ind w:firstLine="0"/>
              <w:jc w:val="center"/>
              <w:rPr>
                <w:rFonts w:ascii="Times New Roman" w:hAnsi="Times New Roman"/>
                <w:sz w:val="20"/>
                <w:szCs w:val="20"/>
              </w:rPr>
            </w:pPr>
            <w:r>
              <w:rPr>
                <w:rFonts w:ascii="Times New Roman" w:hAnsi="Times New Roman"/>
                <w:sz w:val="20"/>
                <w:szCs w:val="20"/>
              </w:rPr>
              <w:t>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79">
            <w:pPr>
              <w:ind w:firstLine="0"/>
              <w:jc w:val="center"/>
              <w:rPr>
                <w:rFonts w:ascii="Times New Roman" w:hAnsi="Times New Roman"/>
                <w:sz w:val="20"/>
                <w:szCs w:val="20"/>
              </w:rPr>
            </w:pPr>
            <w:r>
              <w:rPr>
                <w:rFonts w:ascii="Times New Roman" w:hAnsi="Times New Roman"/>
                <w:sz w:val="20"/>
                <w:szCs w:val="20"/>
              </w:rPr>
              <w:t>995080.68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7A">
            <w:pPr>
              <w:ind w:firstLine="0"/>
              <w:jc w:val="center"/>
              <w:rPr>
                <w:rFonts w:ascii="Times New Roman" w:hAnsi="Times New Roman"/>
                <w:sz w:val="20"/>
                <w:szCs w:val="20"/>
              </w:rPr>
            </w:pPr>
            <w:r>
              <w:rPr>
                <w:rFonts w:ascii="Times New Roman" w:hAnsi="Times New Roman"/>
                <w:sz w:val="20"/>
                <w:szCs w:val="20"/>
              </w:rPr>
              <w:t>2731714.68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7B">
            <w:pPr>
              <w:ind w:firstLine="0"/>
              <w:jc w:val="center"/>
              <w:rPr>
                <w:rFonts w:ascii="Times New Roman" w:hAnsi="Times New Roman"/>
                <w:sz w:val="20"/>
                <w:szCs w:val="20"/>
              </w:rPr>
            </w:pPr>
            <w:r>
              <w:rPr>
                <w:rFonts w:ascii="Times New Roman" w:hAnsi="Times New Roman"/>
                <w:sz w:val="20"/>
                <w:szCs w:val="20"/>
              </w:rPr>
              <w:t>828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7C">
            <w:pPr>
              <w:ind w:firstLine="0"/>
              <w:jc w:val="center"/>
              <w:rPr>
                <w:rFonts w:ascii="Times New Roman" w:hAnsi="Times New Roman"/>
                <w:sz w:val="20"/>
                <w:szCs w:val="20"/>
              </w:rPr>
            </w:pPr>
            <w:r>
              <w:rPr>
                <w:rFonts w:ascii="Times New Roman" w:hAnsi="Times New Roman"/>
                <w:sz w:val="20"/>
                <w:szCs w:val="20"/>
              </w:rPr>
              <w:t>995079.09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7D">
            <w:pPr>
              <w:ind w:firstLine="0"/>
              <w:jc w:val="center"/>
              <w:rPr>
                <w:rFonts w:ascii="Times New Roman" w:hAnsi="Times New Roman"/>
                <w:sz w:val="20"/>
                <w:szCs w:val="20"/>
              </w:rPr>
            </w:pPr>
            <w:r>
              <w:rPr>
                <w:rFonts w:ascii="Times New Roman" w:hAnsi="Times New Roman"/>
                <w:sz w:val="20"/>
                <w:szCs w:val="20"/>
              </w:rPr>
              <w:t>2731714.88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7E">
            <w:pPr>
              <w:ind w:firstLine="0"/>
              <w:jc w:val="center"/>
              <w:rPr>
                <w:rFonts w:ascii="Times New Roman" w:hAnsi="Times New Roman"/>
                <w:sz w:val="20"/>
                <w:szCs w:val="20"/>
              </w:rPr>
            </w:pPr>
            <w:r>
              <w:rPr>
                <w:rFonts w:ascii="Times New Roman" w:hAnsi="Times New Roman"/>
                <w:sz w:val="20"/>
                <w:szCs w:val="20"/>
              </w:rPr>
              <w:t>829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7F">
            <w:pPr>
              <w:ind w:firstLine="0"/>
              <w:jc w:val="center"/>
              <w:rPr>
                <w:rFonts w:ascii="Times New Roman" w:hAnsi="Times New Roman"/>
                <w:sz w:val="20"/>
                <w:szCs w:val="20"/>
              </w:rPr>
            </w:pPr>
            <w:r>
              <w:rPr>
                <w:rFonts w:ascii="Times New Roman" w:hAnsi="Times New Roman"/>
                <w:sz w:val="20"/>
                <w:szCs w:val="20"/>
              </w:rPr>
              <w:t>995083.90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80">
            <w:pPr>
              <w:ind w:firstLine="0"/>
              <w:jc w:val="center"/>
              <w:rPr>
                <w:rFonts w:ascii="Times New Roman" w:hAnsi="Times New Roman"/>
                <w:sz w:val="20"/>
                <w:szCs w:val="20"/>
              </w:rPr>
            </w:pPr>
            <w:r>
              <w:rPr>
                <w:rFonts w:ascii="Times New Roman" w:hAnsi="Times New Roman"/>
                <w:sz w:val="20"/>
                <w:szCs w:val="20"/>
              </w:rPr>
              <w:t>2731748.81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81">
            <w:pPr>
              <w:ind w:firstLine="0"/>
              <w:jc w:val="center"/>
              <w:rPr>
                <w:rFonts w:ascii="Times New Roman" w:hAnsi="Times New Roman"/>
                <w:sz w:val="20"/>
                <w:szCs w:val="20"/>
              </w:rPr>
            </w:pPr>
            <w:r>
              <w:rPr>
                <w:rFonts w:ascii="Times New Roman" w:hAnsi="Times New Roman"/>
                <w:sz w:val="20"/>
                <w:szCs w:val="20"/>
              </w:rPr>
              <w:t>830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82">
            <w:pPr>
              <w:ind w:firstLine="0"/>
              <w:jc w:val="center"/>
              <w:rPr>
                <w:rFonts w:ascii="Times New Roman" w:hAnsi="Times New Roman"/>
                <w:sz w:val="20"/>
                <w:szCs w:val="20"/>
              </w:rPr>
            </w:pPr>
            <w:r>
              <w:rPr>
                <w:rFonts w:ascii="Times New Roman" w:hAnsi="Times New Roman"/>
                <w:sz w:val="20"/>
                <w:szCs w:val="20"/>
              </w:rPr>
              <w:t>995087.78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83">
            <w:pPr>
              <w:ind w:firstLine="0"/>
              <w:jc w:val="center"/>
              <w:rPr>
                <w:rFonts w:ascii="Times New Roman" w:hAnsi="Times New Roman"/>
                <w:sz w:val="20"/>
                <w:szCs w:val="20"/>
              </w:rPr>
            </w:pPr>
            <w:r>
              <w:rPr>
                <w:rFonts w:ascii="Times New Roman" w:hAnsi="Times New Roman"/>
                <w:sz w:val="20"/>
                <w:szCs w:val="20"/>
              </w:rPr>
              <w:t>2731776.26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84">
            <w:pPr>
              <w:ind w:firstLine="0"/>
              <w:jc w:val="center"/>
              <w:rPr>
                <w:rFonts w:ascii="Times New Roman" w:hAnsi="Times New Roman"/>
                <w:sz w:val="20"/>
                <w:szCs w:val="20"/>
              </w:rPr>
            </w:pPr>
            <w:r>
              <w:rPr>
                <w:rFonts w:ascii="Times New Roman" w:hAnsi="Times New Roman"/>
                <w:sz w:val="20"/>
                <w:szCs w:val="20"/>
              </w:rPr>
              <w:t>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85">
            <w:pPr>
              <w:ind w:firstLine="0"/>
              <w:jc w:val="center"/>
              <w:rPr>
                <w:rFonts w:ascii="Times New Roman" w:hAnsi="Times New Roman"/>
                <w:sz w:val="20"/>
                <w:szCs w:val="20"/>
              </w:rPr>
            </w:pPr>
            <w:r>
              <w:rPr>
                <w:rFonts w:ascii="Times New Roman" w:hAnsi="Times New Roman"/>
                <w:sz w:val="20"/>
                <w:szCs w:val="20"/>
              </w:rPr>
              <w:t>995091.02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86">
            <w:pPr>
              <w:ind w:firstLine="0"/>
              <w:jc w:val="center"/>
              <w:rPr>
                <w:rFonts w:ascii="Times New Roman" w:hAnsi="Times New Roman"/>
                <w:sz w:val="20"/>
                <w:szCs w:val="20"/>
              </w:rPr>
            </w:pPr>
            <w:r>
              <w:rPr>
                <w:rFonts w:ascii="Times New Roman" w:hAnsi="Times New Roman"/>
                <w:sz w:val="20"/>
                <w:szCs w:val="20"/>
              </w:rPr>
              <w:t>2731798.82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87">
            <w:pPr>
              <w:ind w:firstLine="0"/>
              <w:jc w:val="center"/>
              <w:rPr>
                <w:rFonts w:ascii="Times New Roman" w:hAnsi="Times New Roman"/>
                <w:sz w:val="20"/>
                <w:szCs w:val="20"/>
              </w:rPr>
            </w:pPr>
            <w:r>
              <w:rPr>
                <w:rFonts w:ascii="Times New Roman" w:hAnsi="Times New Roman"/>
                <w:sz w:val="20"/>
                <w:szCs w:val="20"/>
              </w:rPr>
              <w:t>832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88">
            <w:pPr>
              <w:ind w:firstLine="0"/>
              <w:jc w:val="center"/>
              <w:rPr>
                <w:rFonts w:ascii="Times New Roman" w:hAnsi="Times New Roman"/>
                <w:sz w:val="20"/>
                <w:szCs w:val="20"/>
              </w:rPr>
            </w:pPr>
            <w:r>
              <w:rPr>
                <w:rFonts w:ascii="Times New Roman" w:hAnsi="Times New Roman"/>
                <w:sz w:val="20"/>
                <w:szCs w:val="20"/>
              </w:rPr>
              <w:t>995092.59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89">
            <w:pPr>
              <w:ind w:firstLine="0"/>
              <w:jc w:val="center"/>
              <w:rPr>
                <w:rFonts w:ascii="Times New Roman" w:hAnsi="Times New Roman"/>
                <w:sz w:val="20"/>
                <w:szCs w:val="20"/>
              </w:rPr>
            </w:pPr>
            <w:r>
              <w:rPr>
                <w:rFonts w:ascii="Times New Roman" w:hAnsi="Times New Roman"/>
                <w:sz w:val="20"/>
                <w:szCs w:val="20"/>
              </w:rPr>
              <w:t>2731799.76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8A">
            <w:pPr>
              <w:ind w:firstLine="0"/>
              <w:jc w:val="center"/>
              <w:rPr>
                <w:rFonts w:ascii="Times New Roman" w:hAnsi="Times New Roman"/>
                <w:sz w:val="20"/>
                <w:szCs w:val="20"/>
              </w:rPr>
            </w:pPr>
            <w:r>
              <w:rPr>
                <w:rFonts w:ascii="Times New Roman" w:hAnsi="Times New Roman"/>
                <w:sz w:val="20"/>
                <w:szCs w:val="20"/>
              </w:rPr>
              <w:t>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8B">
            <w:pPr>
              <w:ind w:firstLine="0"/>
              <w:jc w:val="center"/>
              <w:rPr>
                <w:rFonts w:ascii="Times New Roman" w:hAnsi="Times New Roman"/>
                <w:sz w:val="20"/>
                <w:szCs w:val="20"/>
              </w:rPr>
            </w:pPr>
            <w:r>
              <w:rPr>
                <w:rFonts w:ascii="Times New Roman" w:hAnsi="Times New Roman"/>
                <w:sz w:val="20"/>
                <w:szCs w:val="20"/>
              </w:rPr>
              <w:t>995091.23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8C">
            <w:pPr>
              <w:ind w:firstLine="0"/>
              <w:jc w:val="center"/>
              <w:rPr>
                <w:rFonts w:ascii="Times New Roman" w:hAnsi="Times New Roman"/>
                <w:sz w:val="20"/>
                <w:szCs w:val="20"/>
              </w:rPr>
            </w:pPr>
            <w:r>
              <w:rPr>
                <w:rFonts w:ascii="Times New Roman" w:hAnsi="Times New Roman"/>
                <w:sz w:val="20"/>
                <w:szCs w:val="20"/>
              </w:rPr>
              <w:t>2731802.17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8D">
            <w:pPr>
              <w:ind w:firstLine="0"/>
              <w:jc w:val="center"/>
              <w:rPr>
                <w:rFonts w:ascii="Times New Roman" w:hAnsi="Times New Roman"/>
                <w:sz w:val="20"/>
                <w:szCs w:val="20"/>
              </w:rPr>
            </w:pPr>
            <w:r>
              <w:rPr>
                <w:rFonts w:ascii="Times New Roman" w:hAnsi="Times New Roman"/>
                <w:sz w:val="20"/>
                <w:szCs w:val="20"/>
              </w:rPr>
              <w:t>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8E">
            <w:pPr>
              <w:ind w:firstLine="0"/>
              <w:jc w:val="center"/>
              <w:rPr>
                <w:rFonts w:ascii="Times New Roman" w:hAnsi="Times New Roman"/>
                <w:sz w:val="20"/>
                <w:szCs w:val="20"/>
              </w:rPr>
            </w:pPr>
            <w:r>
              <w:rPr>
                <w:rFonts w:ascii="Times New Roman" w:hAnsi="Times New Roman"/>
                <w:sz w:val="20"/>
                <w:szCs w:val="20"/>
              </w:rPr>
              <w:t>995089.46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8F">
            <w:pPr>
              <w:ind w:firstLine="0"/>
              <w:jc w:val="center"/>
              <w:rPr>
                <w:rFonts w:ascii="Times New Roman" w:hAnsi="Times New Roman"/>
                <w:sz w:val="20"/>
                <w:szCs w:val="20"/>
              </w:rPr>
            </w:pPr>
            <w:r>
              <w:rPr>
                <w:rFonts w:ascii="Times New Roman" w:hAnsi="Times New Roman"/>
                <w:sz w:val="20"/>
                <w:szCs w:val="20"/>
              </w:rPr>
              <w:t>2731801.28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90">
            <w:pPr>
              <w:ind w:firstLine="0"/>
              <w:jc w:val="center"/>
              <w:rPr>
                <w:rFonts w:ascii="Times New Roman" w:hAnsi="Times New Roman"/>
                <w:sz w:val="20"/>
                <w:szCs w:val="20"/>
              </w:rPr>
            </w:pPr>
            <w:r>
              <w:rPr>
                <w:rFonts w:ascii="Times New Roman" w:hAnsi="Times New Roman"/>
                <w:sz w:val="20"/>
                <w:szCs w:val="20"/>
              </w:rPr>
              <w:t>835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91">
            <w:pPr>
              <w:ind w:firstLine="0"/>
              <w:jc w:val="center"/>
              <w:rPr>
                <w:rFonts w:ascii="Times New Roman" w:hAnsi="Times New Roman"/>
                <w:sz w:val="20"/>
                <w:szCs w:val="20"/>
              </w:rPr>
            </w:pPr>
            <w:r>
              <w:rPr>
                <w:rFonts w:ascii="Times New Roman" w:hAnsi="Times New Roman"/>
                <w:sz w:val="20"/>
                <w:szCs w:val="20"/>
              </w:rPr>
              <w:t>995053.45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92">
            <w:pPr>
              <w:ind w:firstLine="0"/>
              <w:jc w:val="center"/>
              <w:rPr>
                <w:rFonts w:ascii="Times New Roman" w:hAnsi="Times New Roman"/>
                <w:sz w:val="20"/>
                <w:szCs w:val="20"/>
              </w:rPr>
            </w:pPr>
            <w:r>
              <w:rPr>
                <w:rFonts w:ascii="Times New Roman" w:hAnsi="Times New Roman"/>
                <w:sz w:val="20"/>
                <w:szCs w:val="20"/>
              </w:rPr>
              <w:t>2731807.34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93">
            <w:pPr>
              <w:ind w:firstLine="0"/>
              <w:jc w:val="center"/>
              <w:rPr>
                <w:rFonts w:ascii="Times New Roman" w:hAnsi="Times New Roman"/>
                <w:sz w:val="20"/>
                <w:szCs w:val="20"/>
              </w:rPr>
            </w:pPr>
            <w:r>
              <w:rPr>
                <w:rFonts w:ascii="Times New Roman" w:hAnsi="Times New Roman"/>
                <w:sz w:val="20"/>
                <w:szCs w:val="20"/>
              </w:rPr>
              <w:t>836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94">
            <w:pPr>
              <w:ind w:firstLine="0"/>
              <w:jc w:val="center"/>
              <w:rPr>
                <w:rFonts w:ascii="Times New Roman" w:hAnsi="Times New Roman"/>
                <w:sz w:val="20"/>
                <w:szCs w:val="20"/>
              </w:rPr>
            </w:pPr>
            <w:r>
              <w:rPr>
                <w:rFonts w:ascii="Times New Roman" w:hAnsi="Times New Roman"/>
                <w:sz w:val="20"/>
                <w:szCs w:val="20"/>
              </w:rPr>
              <w:t>995050.33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95">
            <w:pPr>
              <w:ind w:firstLine="0"/>
              <w:jc w:val="center"/>
              <w:rPr>
                <w:rFonts w:ascii="Times New Roman" w:hAnsi="Times New Roman"/>
                <w:sz w:val="20"/>
                <w:szCs w:val="20"/>
              </w:rPr>
            </w:pPr>
            <w:r>
              <w:rPr>
                <w:rFonts w:ascii="Times New Roman" w:hAnsi="Times New Roman"/>
                <w:sz w:val="20"/>
                <w:szCs w:val="20"/>
              </w:rPr>
              <w:t>2731792.95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96">
            <w:pPr>
              <w:ind w:firstLine="0"/>
              <w:jc w:val="center"/>
              <w:rPr>
                <w:rFonts w:ascii="Times New Roman" w:hAnsi="Times New Roman"/>
                <w:sz w:val="20"/>
                <w:szCs w:val="20"/>
              </w:rPr>
            </w:pPr>
            <w:r>
              <w:rPr>
                <w:rFonts w:ascii="Times New Roman" w:hAnsi="Times New Roman"/>
                <w:sz w:val="20"/>
                <w:szCs w:val="20"/>
              </w:rPr>
              <w:t>837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97">
            <w:pPr>
              <w:ind w:firstLine="0"/>
              <w:jc w:val="center"/>
              <w:rPr>
                <w:rFonts w:ascii="Times New Roman" w:hAnsi="Times New Roman"/>
                <w:sz w:val="20"/>
                <w:szCs w:val="20"/>
              </w:rPr>
            </w:pPr>
            <w:r>
              <w:rPr>
                <w:rFonts w:ascii="Times New Roman" w:hAnsi="Times New Roman"/>
                <w:sz w:val="20"/>
                <w:szCs w:val="20"/>
              </w:rPr>
              <w:t>995048.81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98">
            <w:pPr>
              <w:ind w:firstLine="0"/>
              <w:jc w:val="center"/>
              <w:rPr>
                <w:rFonts w:ascii="Times New Roman" w:hAnsi="Times New Roman"/>
                <w:sz w:val="20"/>
                <w:szCs w:val="20"/>
              </w:rPr>
            </w:pPr>
            <w:r>
              <w:rPr>
                <w:rFonts w:ascii="Times New Roman" w:hAnsi="Times New Roman"/>
                <w:sz w:val="20"/>
                <w:szCs w:val="20"/>
              </w:rPr>
              <w:t>2731793.28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99">
            <w:pPr>
              <w:ind w:firstLine="0"/>
              <w:jc w:val="center"/>
              <w:rPr>
                <w:rFonts w:ascii="Times New Roman" w:hAnsi="Times New Roman"/>
                <w:sz w:val="20"/>
                <w:szCs w:val="20"/>
              </w:rPr>
            </w:pPr>
            <w:r>
              <w:rPr>
                <w:rFonts w:ascii="Times New Roman" w:hAnsi="Times New Roman"/>
                <w:sz w:val="20"/>
                <w:szCs w:val="20"/>
              </w:rPr>
              <w:t>838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9A">
            <w:pPr>
              <w:ind w:firstLine="0"/>
              <w:jc w:val="center"/>
              <w:rPr>
                <w:rFonts w:ascii="Times New Roman" w:hAnsi="Times New Roman"/>
                <w:sz w:val="20"/>
                <w:szCs w:val="20"/>
              </w:rPr>
            </w:pPr>
            <w:r>
              <w:rPr>
                <w:rFonts w:ascii="Times New Roman" w:hAnsi="Times New Roman"/>
                <w:sz w:val="20"/>
                <w:szCs w:val="20"/>
              </w:rPr>
              <w:t>995048.49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9B">
            <w:pPr>
              <w:ind w:firstLine="0"/>
              <w:jc w:val="center"/>
              <w:rPr>
                <w:rFonts w:ascii="Times New Roman" w:hAnsi="Times New Roman"/>
                <w:sz w:val="20"/>
                <w:szCs w:val="20"/>
              </w:rPr>
            </w:pPr>
            <w:r>
              <w:rPr>
                <w:rFonts w:ascii="Times New Roman" w:hAnsi="Times New Roman"/>
                <w:sz w:val="20"/>
                <w:szCs w:val="20"/>
              </w:rPr>
              <w:t>2731791.83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9C">
            <w:pPr>
              <w:ind w:firstLine="0"/>
              <w:jc w:val="center"/>
              <w:rPr>
                <w:rFonts w:ascii="Times New Roman" w:hAnsi="Times New Roman"/>
                <w:sz w:val="20"/>
                <w:szCs w:val="20"/>
              </w:rPr>
            </w:pPr>
            <w:r>
              <w:rPr>
                <w:rFonts w:ascii="Times New Roman" w:hAnsi="Times New Roman"/>
                <w:sz w:val="20"/>
                <w:szCs w:val="20"/>
              </w:rPr>
              <w:t>839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9D">
            <w:pPr>
              <w:ind w:firstLine="0"/>
              <w:jc w:val="center"/>
              <w:rPr>
                <w:rFonts w:ascii="Times New Roman" w:hAnsi="Times New Roman"/>
                <w:sz w:val="20"/>
                <w:szCs w:val="20"/>
              </w:rPr>
            </w:pPr>
            <w:r>
              <w:rPr>
                <w:rFonts w:ascii="Times New Roman" w:hAnsi="Times New Roman"/>
                <w:sz w:val="20"/>
                <w:szCs w:val="20"/>
              </w:rPr>
              <w:t>995050.02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9E">
            <w:pPr>
              <w:ind w:firstLine="0"/>
              <w:jc w:val="center"/>
              <w:rPr>
                <w:rFonts w:ascii="Times New Roman" w:hAnsi="Times New Roman"/>
                <w:sz w:val="20"/>
                <w:szCs w:val="20"/>
              </w:rPr>
            </w:pPr>
            <w:r>
              <w:rPr>
                <w:rFonts w:ascii="Times New Roman" w:hAnsi="Times New Roman"/>
                <w:sz w:val="20"/>
                <w:szCs w:val="20"/>
              </w:rPr>
              <w:t>2731791.49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9F">
            <w:pPr>
              <w:ind w:firstLine="0"/>
              <w:jc w:val="center"/>
              <w:rPr>
                <w:rFonts w:ascii="Times New Roman" w:hAnsi="Times New Roman"/>
                <w:sz w:val="20"/>
                <w:szCs w:val="20"/>
              </w:rPr>
            </w:pPr>
            <w:r>
              <w:rPr>
                <w:rFonts w:ascii="Times New Roman" w:hAnsi="Times New Roman"/>
                <w:sz w:val="20"/>
                <w:szCs w:val="20"/>
              </w:rPr>
              <w:t>840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A0">
            <w:pPr>
              <w:ind w:firstLine="0"/>
              <w:jc w:val="center"/>
              <w:rPr>
                <w:rFonts w:ascii="Times New Roman" w:hAnsi="Times New Roman"/>
                <w:sz w:val="20"/>
                <w:szCs w:val="20"/>
              </w:rPr>
            </w:pPr>
            <w:r>
              <w:rPr>
                <w:rFonts w:ascii="Times New Roman" w:hAnsi="Times New Roman"/>
                <w:sz w:val="20"/>
                <w:szCs w:val="20"/>
              </w:rPr>
              <w:t>995048.18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A1">
            <w:pPr>
              <w:ind w:firstLine="0"/>
              <w:jc w:val="center"/>
              <w:rPr>
                <w:rFonts w:ascii="Times New Roman" w:hAnsi="Times New Roman"/>
                <w:sz w:val="20"/>
                <w:szCs w:val="20"/>
              </w:rPr>
            </w:pPr>
            <w:r>
              <w:rPr>
                <w:rFonts w:ascii="Times New Roman" w:hAnsi="Times New Roman"/>
                <w:sz w:val="20"/>
                <w:szCs w:val="20"/>
              </w:rPr>
              <w:t>2731783.03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A2">
            <w:pPr>
              <w:ind w:firstLine="0"/>
              <w:jc w:val="center"/>
              <w:rPr>
                <w:rFonts w:ascii="Times New Roman" w:hAnsi="Times New Roman"/>
                <w:sz w:val="20"/>
                <w:szCs w:val="20"/>
              </w:rPr>
            </w:pPr>
            <w:r>
              <w:rPr>
                <w:rFonts w:ascii="Times New Roman" w:hAnsi="Times New Roman"/>
                <w:sz w:val="20"/>
                <w:szCs w:val="20"/>
              </w:rPr>
              <w:t>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A3">
            <w:pPr>
              <w:ind w:firstLine="0"/>
              <w:jc w:val="center"/>
              <w:rPr>
                <w:rFonts w:ascii="Times New Roman" w:hAnsi="Times New Roman"/>
                <w:sz w:val="20"/>
                <w:szCs w:val="20"/>
              </w:rPr>
            </w:pPr>
            <w:r>
              <w:rPr>
                <w:rFonts w:ascii="Times New Roman" w:hAnsi="Times New Roman"/>
                <w:sz w:val="20"/>
                <w:szCs w:val="20"/>
              </w:rPr>
              <w:t>995042.43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A4">
            <w:pPr>
              <w:ind w:firstLine="0"/>
              <w:jc w:val="center"/>
              <w:rPr>
                <w:rFonts w:ascii="Times New Roman" w:hAnsi="Times New Roman"/>
                <w:sz w:val="20"/>
                <w:szCs w:val="20"/>
              </w:rPr>
            </w:pPr>
            <w:r>
              <w:rPr>
                <w:rFonts w:ascii="Times New Roman" w:hAnsi="Times New Roman"/>
                <w:sz w:val="20"/>
                <w:szCs w:val="20"/>
              </w:rPr>
              <w:t>2731756.44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A5">
            <w:pPr>
              <w:ind w:firstLine="0"/>
              <w:jc w:val="center"/>
              <w:rPr>
                <w:rFonts w:ascii="Times New Roman" w:hAnsi="Times New Roman"/>
                <w:sz w:val="20"/>
                <w:szCs w:val="20"/>
              </w:rPr>
            </w:pPr>
            <w:r>
              <w:rPr>
                <w:rFonts w:ascii="Times New Roman" w:hAnsi="Times New Roman"/>
                <w:sz w:val="20"/>
                <w:szCs w:val="20"/>
              </w:rPr>
              <w:t>842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A6">
            <w:pPr>
              <w:ind w:firstLine="0"/>
              <w:jc w:val="center"/>
              <w:rPr>
                <w:rFonts w:ascii="Times New Roman" w:hAnsi="Times New Roman"/>
                <w:sz w:val="20"/>
                <w:szCs w:val="20"/>
              </w:rPr>
            </w:pPr>
            <w:r>
              <w:rPr>
                <w:rFonts w:ascii="Times New Roman" w:hAnsi="Times New Roman"/>
                <w:sz w:val="20"/>
                <w:szCs w:val="20"/>
              </w:rPr>
              <w:t>995042.27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A7">
            <w:pPr>
              <w:ind w:firstLine="0"/>
              <w:jc w:val="center"/>
              <w:rPr>
                <w:rFonts w:ascii="Times New Roman" w:hAnsi="Times New Roman"/>
                <w:sz w:val="20"/>
                <w:szCs w:val="20"/>
              </w:rPr>
            </w:pPr>
            <w:r>
              <w:rPr>
                <w:rFonts w:ascii="Times New Roman" w:hAnsi="Times New Roman"/>
                <w:sz w:val="20"/>
                <w:szCs w:val="20"/>
              </w:rPr>
              <w:t>2731755.18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A8">
            <w:pPr>
              <w:ind w:firstLine="0"/>
              <w:jc w:val="center"/>
              <w:rPr>
                <w:rFonts w:ascii="Times New Roman" w:hAnsi="Times New Roman"/>
                <w:sz w:val="20"/>
                <w:szCs w:val="20"/>
              </w:rPr>
            </w:pPr>
            <w:r>
              <w:rPr>
                <w:rFonts w:ascii="Times New Roman" w:hAnsi="Times New Roman"/>
                <w:sz w:val="20"/>
                <w:szCs w:val="20"/>
              </w:rPr>
              <w:t>843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A9">
            <w:pPr>
              <w:ind w:firstLine="0"/>
              <w:jc w:val="center"/>
              <w:rPr>
                <w:rFonts w:ascii="Times New Roman" w:hAnsi="Times New Roman"/>
                <w:sz w:val="20"/>
                <w:szCs w:val="20"/>
              </w:rPr>
            </w:pPr>
            <w:r>
              <w:rPr>
                <w:rFonts w:ascii="Times New Roman" w:hAnsi="Times New Roman"/>
                <w:sz w:val="20"/>
                <w:szCs w:val="20"/>
              </w:rPr>
              <w:t>995040.87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AA">
            <w:pPr>
              <w:ind w:firstLine="0"/>
              <w:jc w:val="center"/>
              <w:rPr>
                <w:rFonts w:ascii="Times New Roman" w:hAnsi="Times New Roman"/>
                <w:sz w:val="20"/>
                <w:szCs w:val="20"/>
              </w:rPr>
            </w:pPr>
            <w:r>
              <w:rPr>
                <w:rFonts w:ascii="Times New Roman" w:hAnsi="Times New Roman"/>
                <w:sz w:val="20"/>
                <w:szCs w:val="20"/>
              </w:rPr>
              <w:t>2731755.32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AB">
            <w:pPr>
              <w:ind w:firstLine="0"/>
              <w:jc w:val="center"/>
              <w:rPr>
                <w:rFonts w:ascii="Times New Roman" w:hAnsi="Times New Roman"/>
                <w:sz w:val="20"/>
                <w:szCs w:val="20"/>
              </w:rPr>
            </w:pPr>
            <w:r>
              <w:rPr>
                <w:rFonts w:ascii="Times New Roman" w:hAnsi="Times New Roman"/>
                <w:sz w:val="20"/>
                <w:szCs w:val="20"/>
              </w:rPr>
              <w:t>844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AC">
            <w:pPr>
              <w:ind w:firstLine="0"/>
              <w:jc w:val="center"/>
              <w:rPr>
                <w:rFonts w:ascii="Times New Roman" w:hAnsi="Times New Roman"/>
                <w:sz w:val="20"/>
                <w:szCs w:val="20"/>
              </w:rPr>
            </w:pPr>
            <w:r>
              <w:rPr>
                <w:rFonts w:ascii="Times New Roman" w:hAnsi="Times New Roman"/>
                <w:sz w:val="20"/>
                <w:szCs w:val="20"/>
              </w:rPr>
              <w:t>995040.65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AD">
            <w:pPr>
              <w:ind w:firstLine="0"/>
              <w:jc w:val="center"/>
              <w:rPr>
                <w:rFonts w:ascii="Times New Roman" w:hAnsi="Times New Roman"/>
                <w:sz w:val="20"/>
                <w:szCs w:val="20"/>
              </w:rPr>
            </w:pPr>
            <w:r>
              <w:rPr>
                <w:rFonts w:ascii="Times New Roman" w:hAnsi="Times New Roman"/>
                <w:sz w:val="20"/>
                <w:szCs w:val="20"/>
              </w:rPr>
              <w:t>2731753.77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AE">
            <w:pPr>
              <w:ind w:firstLine="0"/>
              <w:jc w:val="center"/>
              <w:rPr>
                <w:rFonts w:ascii="Times New Roman" w:hAnsi="Times New Roman"/>
                <w:sz w:val="20"/>
                <w:szCs w:val="20"/>
              </w:rPr>
            </w:pPr>
            <w:r>
              <w:rPr>
                <w:rFonts w:ascii="Times New Roman" w:hAnsi="Times New Roman"/>
                <w:sz w:val="20"/>
                <w:szCs w:val="20"/>
              </w:rPr>
              <w:t>845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AF">
            <w:pPr>
              <w:ind w:firstLine="0"/>
              <w:jc w:val="center"/>
              <w:rPr>
                <w:rFonts w:ascii="Times New Roman" w:hAnsi="Times New Roman"/>
                <w:sz w:val="20"/>
                <w:szCs w:val="20"/>
              </w:rPr>
            </w:pPr>
            <w:r>
              <w:rPr>
                <w:rFonts w:ascii="Times New Roman" w:hAnsi="Times New Roman"/>
                <w:sz w:val="20"/>
                <w:szCs w:val="20"/>
              </w:rPr>
              <w:t>995042.07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B0">
            <w:pPr>
              <w:ind w:firstLine="0"/>
              <w:jc w:val="center"/>
              <w:rPr>
                <w:rFonts w:ascii="Times New Roman" w:hAnsi="Times New Roman"/>
                <w:sz w:val="20"/>
                <w:szCs w:val="20"/>
              </w:rPr>
            </w:pPr>
            <w:r>
              <w:rPr>
                <w:rFonts w:ascii="Times New Roman" w:hAnsi="Times New Roman"/>
                <w:sz w:val="20"/>
                <w:szCs w:val="20"/>
              </w:rPr>
              <w:t>2731753.58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B1">
            <w:pPr>
              <w:ind w:firstLine="0"/>
              <w:jc w:val="center"/>
              <w:rPr>
                <w:rFonts w:ascii="Times New Roman" w:hAnsi="Times New Roman"/>
                <w:sz w:val="20"/>
                <w:szCs w:val="20"/>
              </w:rPr>
            </w:pPr>
            <w:r>
              <w:rPr>
                <w:rFonts w:ascii="Times New Roman" w:hAnsi="Times New Roman"/>
                <w:sz w:val="20"/>
                <w:szCs w:val="20"/>
              </w:rPr>
              <w:t>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B2">
            <w:pPr>
              <w:ind w:firstLine="0"/>
              <w:jc w:val="center"/>
              <w:rPr>
                <w:rFonts w:ascii="Times New Roman" w:hAnsi="Times New Roman"/>
                <w:sz w:val="20"/>
                <w:szCs w:val="20"/>
              </w:rPr>
            </w:pPr>
            <w:r>
              <w:rPr>
                <w:rFonts w:ascii="Times New Roman" w:hAnsi="Times New Roman"/>
                <w:sz w:val="20"/>
                <w:szCs w:val="20"/>
              </w:rPr>
              <w:t>995038.08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B3">
            <w:pPr>
              <w:ind w:firstLine="0"/>
              <w:jc w:val="center"/>
              <w:rPr>
                <w:rFonts w:ascii="Times New Roman" w:hAnsi="Times New Roman"/>
                <w:sz w:val="20"/>
                <w:szCs w:val="20"/>
              </w:rPr>
            </w:pPr>
            <w:r>
              <w:rPr>
                <w:rFonts w:ascii="Times New Roman" w:hAnsi="Times New Roman"/>
                <w:sz w:val="20"/>
                <w:szCs w:val="20"/>
              </w:rPr>
              <w:t>2731721.77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B4">
            <w:pPr>
              <w:ind w:firstLine="0"/>
              <w:jc w:val="center"/>
              <w:rPr>
                <w:rFonts w:ascii="Times New Roman" w:hAnsi="Times New Roman"/>
                <w:sz w:val="20"/>
                <w:szCs w:val="20"/>
              </w:rPr>
            </w:pPr>
            <w:r>
              <w:rPr>
                <w:rFonts w:ascii="Times New Roman" w:hAnsi="Times New Roman"/>
                <w:sz w:val="20"/>
                <w:szCs w:val="20"/>
              </w:rPr>
              <w:t>847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B5">
            <w:pPr>
              <w:ind w:firstLine="0"/>
              <w:jc w:val="center"/>
              <w:rPr>
                <w:rFonts w:ascii="Times New Roman" w:hAnsi="Times New Roman"/>
                <w:sz w:val="20"/>
                <w:szCs w:val="20"/>
              </w:rPr>
            </w:pPr>
            <w:r>
              <w:rPr>
                <w:rFonts w:ascii="Times New Roman" w:hAnsi="Times New Roman"/>
                <w:sz w:val="20"/>
                <w:szCs w:val="20"/>
              </w:rPr>
              <w:t>995036.79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B6">
            <w:pPr>
              <w:ind w:firstLine="0"/>
              <w:jc w:val="center"/>
              <w:rPr>
                <w:rFonts w:ascii="Times New Roman" w:hAnsi="Times New Roman"/>
                <w:sz w:val="20"/>
                <w:szCs w:val="20"/>
              </w:rPr>
            </w:pPr>
            <w:r>
              <w:rPr>
                <w:rFonts w:ascii="Times New Roman" w:hAnsi="Times New Roman"/>
                <w:sz w:val="20"/>
                <w:szCs w:val="20"/>
              </w:rPr>
              <w:t>2731721.90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B7">
            <w:pPr>
              <w:ind w:firstLine="0"/>
              <w:jc w:val="center"/>
              <w:rPr>
                <w:rFonts w:ascii="Times New Roman" w:hAnsi="Times New Roman"/>
                <w:sz w:val="20"/>
                <w:szCs w:val="20"/>
              </w:rPr>
            </w:pPr>
            <w:r>
              <w:rPr>
                <w:rFonts w:ascii="Times New Roman" w:hAnsi="Times New Roman"/>
                <w:sz w:val="20"/>
                <w:szCs w:val="20"/>
              </w:rPr>
              <w:t>848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B8">
            <w:pPr>
              <w:ind w:firstLine="0"/>
              <w:jc w:val="center"/>
              <w:rPr>
                <w:rFonts w:ascii="Times New Roman" w:hAnsi="Times New Roman"/>
                <w:sz w:val="20"/>
                <w:szCs w:val="20"/>
              </w:rPr>
            </w:pPr>
            <w:r>
              <w:rPr>
                <w:rFonts w:ascii="Times New Roman" w:hAnsi="Times New Roman"/>
                <w:sz w:val="20"/>
                <w:szCs w:val="20"/>
              </w:rPr>
              <w:t>995036.57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B9">
            <w:pPr>
              <w:ind w:firstLine="0"/>
              <w:jc w:val="center"/>
              <w:rPr>
                <w:rFonts w:ascii="Times New Roman" w:hAnsi="Times New Roman"/>
                <w:sz w:val="20"/>
                <w:szCs w:val="20"/>
              </w:rPr>
            </w:pPr>
            <w:r>
              <w:rPr>
                <w:rFonts w:ascii="Times New Roman" w:hAnsi="Times New Roman"/>
                <w:sz w:val="20"/>
                <w:szCs w:val="20"/>
              </w:rPr>
              <w:t>2731720.61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BA">
            <w:pPr>
              <w:ind w:firstLine="0"/>
              <w:jc w:val="center"/>
              <w:rPr>
                <w:rFonts w:ascii="Times New Roman" w:hAnsi="Times New Roman"/>
                <w:sz w:val="20"/>
                <w:szCs w:val="20"/>
              </w:rPr>
            </w:pPr>
            <w:r>
              <w:rPr>
                <w:rFonts w:ascii="Times New Roman" w:hAnsi="Times New Roman"/>
                <w:sz w:val="20"/>
                <w:szCs w:val="20"/>
              </w:rPr>
              <w:t>849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BB">
            <w:pPr>
              <w:ind w:firstLine="0"/>
              <w:jc w:val="center"/>
              <w:rPr>
                <w:rFonts w:ascii="Times New Roman" w:hAnsi="Times New Roman"/>
                <w:sz w:val="20"/>
                <w:szCs w:val="20"/>
              </w:rPr>
            </w:pPr>
            <w:r>
              <w:rPr>
                <w:rFonts w:ascii="Times New Roman" w:hAnsi="Times New Roman"/>
                <w:sz w:val="20"/>
                <w:szCs w:val="20"/>
              </w:rPr>
              <w:t>995037.91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BC">
            <w:pPr>
              <w:ind w:firstLine="0"/>
              <w:jc w:val="center"/>
              <w:rPr>
                <w:rFonts w:ascii="Times New Roman" w:hAnsi="Times New Roman"/>
                <w:sz w:val="20"/>
                <w:szCs w:val="20"/>
              </w:rPr>
            </w:pPr>
            <w:r>
              <w:rPr>
                <w:rFonts w:ascii="Times New Roman" w:hAnsi="Times New Roman"/>
                <w:sz w:val="20"/>
                <w:szCs w:val="20"/>
              </w:rPr>
              <w:t>2731720.43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BD">
            <w:pPr>
              <w:ind w:firstLine="0"/>
              <w:jc w:val="center"/>
              <w:rPr>
                <w:rFonts w:ascii="Times New Roman" w:hAnsi="Times New Roman"/>
                <w:sz w:val="20"/>
                <w:szCs w:val="20"/>
              </w:rPr>
            </w:pPr>
            <w:r>
              <w:rPr>
                <w:rFonts w:ascii="Times New Roman" w:hAnsi="Times New Roman"/>
                <w:sz w:val="20"/>
                <w:szCs w:val="20"/>
              </w:rPr>
              <w:t>850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BE">
            <w:pPr>
              <w:ind w:firstLine="0"/>
              <w:jc w:val="center"/>
              <w:rPr>
                <w:rFonts w:ascii="Times New Roman" w:hAnsi="Times New Roman"/>
                <w:sz w:val="20"/>
                <w:szCs w:val="20"/>
              </w:rPr>
            </w:pPr>
            <w:r>
              <w:rPr>
                <w:rFonts w:ascii="Times New Roman" w:hAnsi="Times New Roman"/>
                <w:sz w:val="20"/>
                <w:szCs w:val="20"/>
              </w:rPr>
              <w:t>995029.49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BF">
            <w:pPr>
              <w:ind w:firstLine="0"/>
              <w:jc w:val="center"/>
              <w:rPr>
                <w:rFonts w:ascii="Times New Roman" w:hAnsi="Times New Roman"/>
                <w:sz w:val="20"/>
                <w:szCs w:val="20"/>
              </w:rPr>
            </w:pPr>
            <w:r>
              <w:rPr>
                <w:rFonts w:ascii="Times New Roman" w:hAnsi="Times New Roman"/>
                <w:sz w:val="20"/>
                <w:szCs w:val="20"/>
              </w:rPr>
              <w:t>2731681.22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C0">
            <w:pPr>
              <w:ind w:firstLine="0"/>
              <w:jc w:val="center"/>
              <w:rPr>
                <w:rFonts w:ascii="Times New Roman" w:hAnsi="Times New Roman"/>
                <w:sz w:val="20"/>
                <w:szCs w:val="20"/>
              </w:rPr>
            </w:pPr>
            <w:r>
              <w:rPr>
                <w:rFonts w:ascii="Times New Roman" w:hAnsi="Times New Roman"/>
                <w:sz w:val="20"/>
                <w:szCs w:val="20"/>
              </w:rPr>
              <w:t>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C1">
            <w:pPr>
              <w:ind w:firstLine="0"/>
              <w:jc w:val="center"/>
              <w:rPr>
                <w:rFonts w:ascii="Times New Roman" w:hAnsi="Times New Roman"/>
                <w:sz w:val="20"/>
                <w:szCs w:val="20"/>
              </w:rPr>
            </w:pPr>
            <w:r>
              <w:rPr>
                <w:rFonts w:ascii="Times New Roman" w:hAnsi="Times New Roman"/>
                <w:sz w:val="20"/>
                <w:szCs w:val="20"/>
              </w:rPr>
              <w:t>995050.28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C2">
            <w:pPr>
              <w:ind w:firstLine="0"/>
              <w:jc w:val="center"/>
              <w:rPr>
                <w:rFonts w:ascii="Times New Roman" w:hAnsi="Times New Roman"/>
                <w:sz w:val="20"/>
                <w:szCs w:val="20"/>
              </w:rPr>
            </w:pPr>
            <w:r>
              <w:rPr>
                <w:rFonts w:ascii="Times New Roman" w:hAnsi="Times New Roman"/>
                <w:sz w:val="20"/>
                <w:szCs w:val="20"/>
              </w:rPr>
              <w:t>2731677.75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C3">
            <w:pPr>
              <w:ind w:firstLine="0"/>
              <w:jc w:val="center"/>
              <w:rPr>
                <w:rFonts w:ascii="Times New Roman" w:hAnsi="Times New Roman"/>
                <w:sz w:val="20"/>
                <w:szCs w:val="20"/>
              </w:rPr>
            </w:pPr>
            <w:r>
              <w:rPr>
                <w:rFonts w:ascii="Times New Roman" w:hAnsi="Times New Roman"/>
                <w:sz w:val="20"/>
                <w:szCs w:val="20"/>
              </w:rPr>
              <w:t>824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C4">
            <w:pPr>
              <w:ind w:firstLine="0"/>
              <w:jc w:val="center"/>
              <w:rPr>
                <w:rFonts w:ascii="Times New Roman" w:hAnsi="Times New Roman"/>
                <w:sz w:val="20"/>
                <w:szCs w:val="20"/>
              </w:rPr>
            </w:pPr>
            <w:r>
              <w:rPr>
                <w:rFonts w:ascii="Times New Roman" w:hAnsi="Times New Roman"/>
                <w:sz w:val="20"/>
                <w:szCs w:val="20"/>
              </w:rPr>
              <w:t>995071.76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C5">
            <w:pPr>
              <w:ind w:firstLine="0"/>
              <w:jc w:val="center"/>
              <w:rPr>
                <w:rFonts w:ascii="Times New Roman" w:hAnsi="Times New Roman"/>
                <w:sz w:val="20"/>
                <w:szCs w:val="20"/>
              </w:rPr>
            </w:pPr>
            <w:r>
              <w:rPr>
                <w:rFonts w:ascii="Times New Roman" w:hAnsi="Times New Roman"/>
                <w:sz w:val="20"/>
                <w:szCs w:val="20"/>
              </w:rPr>
              <w:t>2731674.17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1C6">
            <w:pPr>
              <w:ind w:firstLine="0"/>
              <w:jc w:val="center"/>
              <w:rPr>
                <w:rFonts w:ascii="Times New Roman" w:hAnsi="Times New Roman"/>
                <w:b/>
                <w:bCs/>
                <w:sz w:val="20"/>
                <w:szCs w:val="20"/>
              </w:rPr>
            </w:pPr>
            <w:r>
              <w:rPr>
                <w:rFonts w:ascii="Times New Roman" w:hAnsi="Times New Roman"/>
                <w:b/>
                <w:bCs/>
                <w:sz w:val="20"/>
                <w:szCs w:val="20"/>
              </w:rPr>
              <w:t>Контур62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C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C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C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CA">
            <w:pPr>
              <w:ind w:firstLine="0"/>
              <w:jc w:val="center"/>
              <w:rPr>
                <w:rFonts w:ascii="Times New Roman" w:hAnsi="Times New Roman"/>
                <w:sz w:val="20"/>
                <w:szCs w:val="20"/>
              </w:rPr>
            </w:pPr>
            <w:r>
              <w:rPr>
                <w:rFonts w:ascii="Times New Roman" w:hAnsi="Times New Roman"/>
                <w:sz w:val="20"/>
                <w:szCs w:val="20"/>
              </w:rPr>
              <w:t>852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CB">
            <w:pPr>
              <w:ind w:firstLine="0"/>
              <w:jc w:val="center"/>
              <w:rPr>
                <w:rFonts w:ascii="Times New Roman" w:hAnsi="Times New Roman"/>
                <w:sz w:val="20"/>
                <w:szCs w:val="20"/>
              </w:rPr>
            </w:pPr>
            <w:r>
              <w:rPr>
                <w:rFonts w:ascii="Times New Roman" w:hAnsi="Times New Roman"/>
                <w:sz w:val="20"/>
                <w:szCs w:val="20"/>
              </w:rPr>
              <w:t>995067.64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CC">
            <w:pPr>
              <w:ind w:firstLine="0"/>
              <w:jc w:val="center"/>
              <w:rPr>
                <w:rFonts w:ascii="Times New Roman" w:hAnsi="Times New Roman"/>
                <w:sz w:val="20"/>
                <w:szCs w:val="20"/>
              </w:rPr>
            </w:pPr>
            <w:r>
              <w:rPr>
                <w:rFonts w:ascii="Times New Roman" w:hAnsi="Times New Roman"/>
                <w:sz w:val="20"/>
                <w:szCs w:val="20"/>
              </w:rPr>
              <w:t>2730367.30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CD">
            <w:pPr>
              <w:ind w:firstLine="0"/>
              <w:jc w:val="center"/>
              <w:rPr>
                <w:rFonts w:ascii="Times New Roman" w:hAnsi="Times New Roman"/>
                <w:sz w:val="20"/>
                <w:szCs w:val="20"/>
              </w:rPr>
            </w:pPr>
            <w:r>
              <w:rPr>
                <w:rFonts w:ascii="Times New Roman" w:hAnsi="Times New Roman"/>
                <w:sz w:val="20"/>
                <w:szCs w:val="20"/>
              </w:rPr>
              <w:t>853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CE">
            <w:pPr>
              <w:ind w:firstLine="0"/>
              <w:jc w:val="center"/>
              <w:rPr>
                <w:rFonts w:ascii="Times New Roman" w:hAnsi="Times New Roman"/>
                <w:sz w:val="20"/>
                <w:szCs w:val="20"/>
              </w:rPr>
            </w:pPr>
            <w:r>
              <w:rPr>
                <w:rFonts w:ascii="Times New Roman" w:hAnsi="Times New Roman"/>
                <w:sz w:val="20"/>
                <w:szCs w:val="20"/>
              </w:rPr>
              <w:t>995069.97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CF">
            <w:pPr>
              <w:ind w:firstLine="0"/>
              <w:jc w:val="center"/>
              <w:rPr>
                <w:rFonts w:ascii="Times New Roman" w:hAnsi="Times New Roman"/>
                <w:sz w:val="20"/>
                <w:szCs w:val="20"/>
              </w:rPr>
            </w:pPr>
            <w:r>
              <w:rPr>
                <w:rFonts w:ascii="Times New Roman" w:hAnsi="Times New Roman"/>
                <w:sz w:val="20"/>
                <w:szCs w:val="20"/>
              </w:rPr>
              <w:t>2730369.71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D0">
            <w:pPr>
              <w:ind w:firstLine="0"/>
              <w:jc w:val="center"/>
              <w:rPr>
                <w:rFonts w:ascii="Times New Roman" w:hAnsi="Times New Roman"/>
                <w:sz w:val="20"/>
                <w:szCs w:val="20"/>
              </w:rPr>
            </w:pPr>
            <w:r>
              <w:rPr>
                <w:rFonts w:ascii="Times New Roman" w:hAnsi="Times New Roman"/>
                <w:sz w:val="20"/>
                <w:szCs w:val="20"/>
              </w:rPr>
              <w:t>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D1">
            <w:pPr>
              <w:ind w:firstLine="0"/>
              <w:jc w:val="center"/>
              <w:rPr>
                <w:rFonts w:ascii="Times New Roman" w:hAnsi="Times New Roman"/>
                <w:sz w:val="20"/>
                <w:szCs w:val="20"/>
              </w:rPr>
            </w:pPr>
            <w:r>
              <w:rPr>
                <w:rFonts w:ascii="Times New Roman" w:hAnsi="Times New Roman"/>
                <w:sz w:val="20"/>
                <w:szCs w:val="20"/>
              </w:rPr>
              <w:t>995071.09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D2">
            <w:pPr>
              <w:ind w:firstLine="0"/>
              <w:jc w:val="center"/>
              <w:rPr>
                <w:rFonts w:ascii="Times New Roman" w:hAnsi="Times New Roman"/>
                <w:sz w:val="20"/>
                <w:szCs w:val="20"/>
              </w:rPr>
            </w:pPr>
            <w:r>
              <w:rPr>
                <w:rFonts w:ascii="Times New Roman" w:hAnsi="Times New Roman"/>
                <w:sz w:val="20"/>
                <w:szCs w:val="20"/>
              </w:rPr>
              <w:t>2730379.01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D3">
            <w:pPr>
              <w:ind w:firstLine="0"/>
              <w:jc w:val="center"/>
              <w:rPr>
                <w:rFonts w:ascii="Times New Roman" w:hAnsi="Times New Roman"/>
                <w:sz w:val="20"/>
                <w:szCs w:val="20"/>
              </w:rPr>
            </w:pPr>
            <w:r>
              <w:rPr>
                <w:rFonts w:ascii="Times New Roman" w:hAnsi="Times New Roman"/>
                <w:sz w:val="20"/>
                <w:szCs w:val="20"/>
              </w:rPr>
              <w:t>855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D4">
            <w:pPr>
              <w:ind w:firstLine="0"/>
              <w:jc w:val="center"/>
              <w:rPr>
                <w:rFonts w:ascii="Times New Roman" w:hAnsi="Times New Roman"/>
                <w:sz w:val="20"/>
                <w:szCs w:val="20"/>
              </w:rPr>
            </w:pPr>
            <w:r>
              <w:rPr>
                <w:rFonts w:ascii="Times New Roman" w:hAnsi="Times New Roman"/>
                <w:sz w:val="20"/>
                <w:szCs w:val="20"/>
              </w:rPr>
              <w:t>995074.25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D5">
            <w:pPr>
              <w:ind w:firstLine="0"/>
              <w:jc w:val="center"/>
              <w:rPr>
                <w:rFonts w:ascii="Times New Roman" w:hAnsi="Times New Roman"/>
                <w:sz w:val="20"/>
                <w:szCs w:val="20"/>
              </w:rPr>
            </w:pPr>
            <w:r>
              <w:rPr>
                <w:rFonts w:ascii="Times New Roman" w:hAnsi="Times New Roman"/>
                <w:sz w:val="20"/>
                <w:szCs w:val="20"/>
              </w:rPr>
              <w:t>2730405.21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D6">
            <w:pPr>
              <w:ind w:firstLine="0"/>
              <w:jc w:val="center"/>
              <w:rPr>
                <w:rFonts w:ascii="Times New Roman" w:hAnsi="Times New Roman"/>
                <w:sz w:val="20"/>
                <w:szCs w:val="20"/>
              </w:rPr>
            </w:pPr>
            <w:r>
              <w:rPr>
                <w:rFonts w:ascii="Times New Roman" w:hAnsi="Times New Roman"/>
                <w:sz w:val="20"/>
                <w:szCs w:val="20"/>
              </w:rPr>
              <w:t>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D7">
            <w:pPr>
              <w:ind w:firstLine="0"/>
              <w:jc w:val="center"/>
              <w:rPr>
                <w:rFonts w:ascii="Times New Roman" w:hAnsi="Times New Roman"/>
                <w:sz w:val="20"/>
                <w:szCs w:val="20"/>
              </w:rPr>
            </w:pPr>
            <w:r>
              <w:rPr>
                <w:rFonts w:ascii="Times New Roman" w:hAnsi="Times New Roman"/>
                <w:sz w:val="20"/>
                <w:szCs w:val="20"/>
              </w:rPr>
              <w:t>995075.13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D8">
            <w:pPr>
              <w:ind w:firstLine="0"/>
              <w:jc w:val="center"/>
              <w:rPr>
                <w:rFonts w:ascii="Times New Roman" w:hAnsi="Times New Roman"/>
                <w:sz w:val="20"/>
                <w:szCs w:val="20"/>
              </w:rPr>
            </w:pPr>
            <w:r>
              <w:rPr>
                <w:rFonts w:ascii="Times New Roman" w:hAnsi="Times New Roman"/>
                <w:sz w:val="20"/>
                <w:szCs w:val="20"/>
              </w:rPr>
              <w:t>2730418.82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D9">
            <w:pPr>
              <w:ind w:firstLine="0"/>
              <w:jc w:val="center"/>
              <w:rPr>
                <w:rFonts w:ascii="Times New Roman" w:hAnsi="Times New Roman"/>
                <w:sz w:val="20"/>
                <w:szCs w:val="20"/>
              </w:rPr>
            </w:pPr>
            <w:r>
              <w:rPr>
                <w:rFonts w:ascii="Times New Roman" w:hAnsi="Times New Roman"/>
                <w:sz w:val="20"/>
                <w:szCs w:val="20"/>
              </w:rPr>
              <w:t>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DA">
            <w:pPr>
              <w:ind w:firstLine="0"/>
              <w:jc w:val="center"/>
              <w:rPr>
                <w:rFonts w:ascii="Times New Roman" w:hAnsi="Times New Roman"/>
                <w:sz w:val="20"/>
                <w:szCs w:val="20"/>
              </w:rPr>
            </w:pPr>
            <w:r>
              <w:rPr>
                <w:rFonts w:ascii="Times New Roman" w:hAnsi="Times New Roman"/>
                <w:sz w:val="20"/>
                <w:szCs w:val="20"/>
              </w:rPr>
              <w:t>995076.64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DB">
            <w:pPr>
              <w:ind w:firstLine="0"/>
              <w:jc w:val="center"/>
              <w:rPr>
                <w:rFonts w:ascii="Times New Roman" w:hAnsi="Times New Roman"/>
                <w:sz w:val="20"/>
                <w:szCs w:val="20"/>
              </w:rPr>
            </w:pPr>
            <w:r>
              <w:rPr>
                <w:rFonts w:ascii="Times New Roman" w:hAnsi="Times New Roman"/>
                <w:sz w:val="20"/>
                <w:szCs w:val="20"/>
              </w:rPr>
              <w:t>2730418.73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DC">
            <w:pPr>
              <w:ind w:firstLine="0"/>
              <w:jc w:val="center"/>
              <w:rPr>
                <w:rFonts w:ascii="Times New Roman" w:hAnsi="Times New Roman"/>
                <w:sz w:val="20"/>
                <w:szCs w:val="20"/>
              </w:rPr>
            </w:pPr>
            <w:r>
              <w:rPr>
                <w:rFonts w:ascii="Times New Roman" w:hAnsi="Times New Roman"/>
                <w:sz w:val="20"/>
                <w:szCs w:val="20"/>
              </w:rPr>
              <w:t>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DD">
            <w:pPr>
              <w:ind w:firstLine="0"/>
              <w:jc w:val="center"/>
              <w:rPr>
                <w:rFonts w:ascii="Times New Roman" w:hAnsi="Times New Roman"/>
                <w:sz w:val="20"/>
                <w:szCs w:val="20"/>
              </w:rPr>
            </w:pPr>
            <w:r>
              <w:rPr>
                <w:rFonts w:ascii="Times New Roman" w:hAnsi="Times New Roman"/>
                <w:sz w:val="20"/>
                <w:szCs w:val="20"/>
              </w:rPr>
              <w:t>995076.74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DE">
            <w:pPr>
              <w:ind w:firstLine="0"/>
              <w:jc w:val="center"/>
              <w:rPr>
                <w:rFonts w:ascii="Times New Roman" w:hAnsi="Times New Roman"/>
                <w:sz w:val="20"/>
                <w:szCs w:val="20"/>
              </w:rPr>
            </w:pPr>
            <w:r>
              <w:rPr>
                <w:rFonts w:ascii="Times New Roman" w:hAnsi="Times New Roman"/>
                <w:sz w:val="20"/>
                <w:szCs w:val="20"/>
              </w:rPr>
              <w:t>2730420.24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DF">
            <w:pPr>
              <w:ind w:firstLine="0"/>
              <w:jc w:val="center"/>
              <w:rPr>
                <w:rFonts w:ascii="Times New Roman" w:hAnsi="Times New Roman"/>
                <w:sz w:val="20"/>
                <w:szCs w:val="20"/>
              </w:rPr>
            </w:pPr>
            <w:r>
              <w:rPr>
                <w:rFonts w:ascii="Times New Roman" w:hAnsi="Times New Roman"/>
                <w:sz w:val="20"/>
                <w:szCs w:val="20"/>
              </w:rPr>
              <w:t>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E0">
            <w:pPr>
              <w:ind w:firstLine="0"/>
              <w:jc w:val="center"/>
              <w:rPr>
                <w:rFonts w:ascii="Times New Roman" w:hAnsi="Times New Roman"/>
                <w:sz w:val="20"/>
                <w:szCs w:val="20"/>
              </w:rPr>
            </w:pPr>
            <w:r>
              <w:rPr>
                <w:rFonts w:ascii="Times New Roman" w:hAnsi="Times New Roman"/>
                <w:sz w:val="20"/>
                <w:szCs w:val="20"/>
              </w:rPr>
              <w:t>995075.23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E1">
            <w:pPr>
              <w:ind w:firstLine="0"/>
              <w:jc w:val="center"/>
              <w:rPr>
                <w:rFonts w:ascii="Times New Roman" w:hAnsi="Times New Roman"/>
                <w:sz w:val="20"/>
                <w:szCs w:val="20"/>
              </w:rPr>
            </w:pPr>
            <w:r>
              <w:rPr>
                <w:rFonts w:ascii="Times New Roman" w:hAnsi="Times New Roman"/>
                <w:sz w:val="20"/>
                <w:szCs w:val="20"/>
              </w:rPr>
              <w:t>2730420.32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E2">
            <w:pPr>
              <w:ind w:firstLine="0"/>
              <w:jc w:val="center"/>
              <w:rPr>
                <w:rFonts w:ascii="Times New Roman" w:hAnsi="Times New Roman"/>
                <w:sz w:val="20"/>
                <w:szCs w:val="20"/>
              </w:rPr>
            </w:pPr>
            <w:r>
              <w:rPr>
                <w:rFonts w:ascii="Times New Roman" w:hAnsi="Times New Roman"/>
                <w:sz w:val="20"/>
                <w:szCs w:val="20"/>
              </w:rPr>
              <w:t>860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E3">
            <w:pPr>
              <w:ind w:firstLine="0"/>
              <w:jc w:val="center"/>
              <w:rPr>
                <w:rFonts w:ascii="Times New Roman" w:hAnsi="Times New Roman"/>
                <w:sz w:val="20"/>
                <w:szCs w:val="20"/>
              </w:rPr>
            </w:pPr>
            <w:r>
              <w:rPr>
                <w:rFonts w:ascii="Times New Roman" w:hAnsi="Times New Roman"/>
                <w:sz w:val="20"/>
                <w:szCs w:val="20"/>
              </w:rPr>
              <w:t>995076.32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E4">
            <w:pPr>
              <w:ind w:firstLine="0"/>
              <w:jc w:val="center"/>
              <w:rPr>
                <w:rFonts w:ascii="Times New Roman" w:hAnsi="Times New Roman"/>
                <w:sz w:val="20"/>
                <w:szCs w:val="20"/>
              </w:rPr>
            </w:pPr>
            <w:r>
              <w:rPr>
                <w:rFonts w:ascii="Times New Roman" w:hAnsi="Times New Roman"/>
                <w:sz w:val="20"/>
                <w:szCs w:val="20"/>
              </w:rPr>
              <w:t>2730437.11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E5">
            <w:pPr>
              <w:ind w:firstLine="0"/>
              <w:jc w:val="center"/>
              <w:rPr>
                <w:rFonts w:ascii="Times New Roman" w:hAnsi="Times New Roman"/>
                <w:sz w:val="20"/>
                <w:szCs w:val="20"/>
              </w:rPr>
            </w:pPr>
            <w:r>
              <w:rPr>
                <w:rFonts w:ascii="Times New Roman" w:hAnsi="Times New Roman"/>
                <w:sz w:val="20"/>
                <w:szCs w:val="20"/>
              </w:rPr>
              <w:t>861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E6">
            <w:pPr>
              <w:ind w:firstLine="0"/>
              <w:jc w:val="center"/>
              <w:rPr>
                <w:rFonts w:ascii="Times New Roman" w:hAnsi="Times New Roman"/>
                <w:sz w:val="20"/>
                <w:szCs w:val="20"/>
              </w:rPr>
            </w:pPr>
            <w:r>
              <w:rPr>
                <w:rFonts w:ascii="Times New Roman" w:hAnsi="Times New Roman"/>
                <w:sz w:val="20"/>
                <w:szCs w:val="20"/>
              </w:rPr>
              <w:t>995076.91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E7">
            <w:pPr>
              <w:ind w:firstLine="0"/>
              <w:jc w:val="center"/>
              <w:rPr>
                <w:rFonts w:ascii="Times New Roman" w:hAnsi="Times New Roman"/>
                <w:sz w:val="20"/>
                <w:szCs w:val="20"/>
              </w:rPr>
            </w:pPr>
            <w:r>
              <w:rPr>
                <w:rFonts w:ascii="Times New Roman" w:hAnsi="Times New Roman"/>
                <w:sz w:val="20"/>
                <w:szCs w:val="20"/>
              </w:rPr>
              <w:t>2730456.95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E8">
            <w:pPr>
              <w:ind w:firstLine="0"/>
              <w:jc w:val="center"/>
              <w:rPr>
                <w:rFonts w:ascii="Times New Roman" w:hAnsi="Times New Roman"/>
                <w:sz w:val="20"/>
                <w:szCs w:val="20"/>
              </w:rPr>
            </w:pPr>
            <w:r>
              <w:rPr>
                <w:rFonts w:ascii="Times New Roman" w:hAnsi="Times New Roman"/>
                <w:sz w:val="20"/>
                <w:szCs w:val="20"/>
              </w:rPr>
              <w:t>862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E9">
            <w:pPr>
              <w:ind w:firstLine="0"/>
              <w:jc w:val="center"/>
              <w:rPr>
                <w:rFonts w:ascii="Times New Roman" w:hAnsi="Times New Roman"/>
                <w:sz w:val="20"/>
                <w:szCs w:val="20"/>
              </w:rPr>
            </w:pPr>
            <w:r>
              <w:rPr>
                <w:rFonts w:ascii="Times New Roman" w:hAnsi="Times New Roman"/>
                <w:sz w:val="20"/>
                <w:szCs w:val="20"/>
              </w:rPr>
              <w:t>995077.56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EA">
            <w:pPr>
              <w:ind w:firstLine="0"/>
              <w:jc w:val="center"/>
              <w:rPr>
                <w:rFonts w:ascii="Times New Roman" w:hAnsi="Times New Roman"/>
                <w:sz w:val="20"/>
                <w:szCs w:val="20"/>
              </w:rPr>
            </w:pPr>
            <w:r>
              <w:rPr>
                <w:rFonts w:ascii="Times New Roman" w:hAnsi="Times New Roman"/>
                <w:sz w:val="20"/>
                <w:szCs w:val="20"/>
              </w:rPr>
              <w:t>2730468.98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EB">
            <w:pPr>
              <w:ind w:firstLine="0"/>
              <w:jc w:val="center"/>
              <w:rPr>
                <w:rFonts w:ascii="Times New Roman" w:hAnsi="Times New Roman"/>
                <w:sz w:val="20"/>
                <w:szCs w:val="20"/>
              </w:rPr>
            </w:pPr>
            <w:r>
              <w:rPr>
                <w:rFonts w:ascii="Times New Roman" w:hAnsi="Times New Roman"/>
                <w:sz w:val="20"/>
                <w:szCs w:val="20"/>
              </w:rPr>
              <w:t>863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EC">
            <w:pPr>
              <w:ind w:firstLine="0"/>
              <w:jc w:val="center"/>
              <w:rPr>
                <w:rFonts w:ascii="Times New Roman" w:hAnsi="Times New Roman"/>
                <w:sz w:val="20"/>
                <w:szCs w:val="20"/>
              </w:rPr>
            </w:pPr>
            <w:r>
              <w:rPr>
                <w:rFonts w:ascii="Times New Roman" w:hAnsi="Times New Roman"/>
                <w:sz w:val="20"/>
                <w:szCs w:val="20"/>
              </w:rPr>
              <w:t>995078.58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ED">
            <w:pPr>
              <w:ind w:firstLine="0"/>
              <w:jc w:val="center"/>
              <w:rPr>
                <w:rFonts w:ascii="Times New Roman" w:hAnsi="Times New Roman"/>
                <w:sz w:val="20"/>
                <w:szCs w:val="20"/>
              </w:rPr>
            </w:pPr>
            <w:r>
              <w:rPr>
                <w:rFonts w:ascii="Times New Roman" w:hAnsi="Times New Roman"/>
                <w:sz w:val="20"/>
                <w:szCs w:val="20"/>
              </w:rPr>
              <w:t>2730501.58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EE">
            <w:pPr>
              <w:ind w:firstLine="0"/>
              <w:jc w:val="center"/>
              <w:rPr>
                <w:rFonts w:ascii="Times New Roman" w:hAnsi="Times New Roman"/>
                <w:sz w:val="20"/>
                <w:szCs w:val="20"/>
              </w:rPr>
            </w:pPr>
            <w:r>
              <w:rPr>
                <w:rFonts w:ascii="Times New Roman" w:hAnsi="Times New Roman"/>
                <w:sz w:val="20"/>
                <w:szCs w:val="20"/>
              </w:rPr>
              <w:t>864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EF">
            <w:pPr>
              <w:ind w:firstLine="0"/>
              <w:jc w:val="center"/>
              <w:rPr>
                <w:rFonts w:ascii="Times New Roman" w:hAnsi="Times New Roman"/>
                <w:sz w:val="20"/>
                <w:szCs w:val="20"/>
              </w:rPr>
            </w:pPr>
            <w:r>
              <w:rPr>
                <w:rFonts w:ascii="Times New Roman" w:hAnsi="Times New Roman"/>
                <w:sz w:val="20"/>
                <w:szCs w:val="20"/>
              </w:rPr>
              <w:t>995069.88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F0">
            <w:pPr>
              <w:ind w:firstLine="0"/>
              <w:jc w:val="center"/>
              <w:rPr>
                <w:rFonts w:ascii="Times New Roman" w:hAnsi="Times New Roman"/>
                <w:sz w:val="20"/>
                <w:szCs w:val="20"/>
              </w:rPr>
            </w:pPr>
            <w:r>
              <w:rPr>
                <w:rFonts w:ascii="Times New Roman" w:hAnsi="Times New Roman"/>
                <w:sz w:val="20"/>
                <w:szCs w:val="20"/>
              </w:rPr>
              <w:t>2730502.12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F1">
            <w:pPr>
              <w:ind w:firstLine="0"/>
              <w:jc w:val="center"/>
              <w:rPr>
                <w:rFonts w:ascii="Times New Roman" w:hAnsi="Times New Roman"/>
                <w:sz w:val="20"/>
                <w:szCs w:val="20"/>
              </w:rPr>
            </w:pPr>
            <w:r>
              <w:rPr>
                <w:rFonts w:ascii="Times New Roman" w:hAnsi="Times New Roman"/>
                <w:sz w:val="20"/>
                <w:szCs w:val="20"/>
              </w:rPr>
              <w:t>865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F2">
            <w:pPr>
              <w:ind w:firstLine="0"/>
              <w:jc w:val="center"/>
              <w:rPr>
                <w:rFonts w:ascii="Times New Roman" w:hAnsi="Times New Roman"/>
                <w:sz w:val="20"/>
                <w:szCs w:val="20"/>
              </w:rPr>
            </w:pPr>
            <w:r>
              <w:rPr>
                <w:rFonts w:ascii="Times New Roman" w:hAnsi="Times New Roman"/>
                <w:sz w:val="20"/>
                <w:szCs w:val="20"/>
              </w:rPr>
              <w:t>995049.48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F3">
            <w:pPr>
              <w:ind w:firstLine="0"/>
              <w:jc w:val="center"/>
              <w:rPr>
                <w:rFonts w:ascii="Times New Roman" w:hAnsi="Times New Roman"/>
                <w:sz w:val="20"/>
                <w:szCs w:val="20"/>
              </w:rPr>
            </w:pPr>
            <w:r>
              <w:rPr>
                <w:rFonts w:ascii="Times New Roman" w:hAnsi="Times New Roman"/>
                <w:sz w:val="20"/>
                <w:szCs w:val="20"/>
              </w:rPr>
              <w:t>2730503.12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F4">
            <w:pPr>
              <w:ind w:firstLine="0"/>
              <w:jc w:val="center"/>
              <w:rPr>
                <w:rFonts w:ascii="Times New Roman" w:hAnsi="Times New Roman"/>
                <w:sz w:val="20"/>
                <w:szCs w:val="20"/>
              </w:rPr>
            </w:pPr>
            <w:r>
              <w:rPr>
                <w:rFonts w:ascii="Times New Roman" w:hAnsi="Times New Roman"/>
                <w:sz w:val="20"/>
                <w:szCs w:val="20"/>
              </w:rPr>
              <w:t>866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F5">
            <w:pPr>
              <w:ind w:firstLine="0"/>
              <w:jc w:val="center"/>
              <w:rPr>
                <w:rFonts w:ascii="Times New Roman" w:hAnsi="Times New Roman"/>
                <w:sz w:val="20"/>
                <w:szCs w:val="20"/>
              </w:rPr>
            </w:pPr>
            <w:r>
              <w:rPr>
                <w:rFonts w:ascii="Times New Roman" w:hAnsi="Times New Roman"/>
                <w:sz w:val="20"/>
                <w:szCs w:val="20"/>
              </w:rPr>
              <w:t>995047.39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F6">
            <w:pPr>
              <w:ind w:firstLine="0"/>
              <w:jc w:val="center"/>
              <w:rPr>
                <w:rFonts w:ascii="Times New Roman" w:hAnsi="Times New Roman"/>
                <w:sz w:val="20"/>
                <w:szCs w:val="20"/>
              </w:rPr>
            </w:pPr>
            <w:r>
              <w:rPr>
                <w:rFonts w:ascii="Times New Roman" w:hAnsi="Times New Roman"/>
                <w:sz w:val="20"/>
                <w:szCs w:val="20"/>
              </w:rPr>
              <w:t>2730503.15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F7">
            <w:pPr>
              <w:ind w:firstLine="0"/>
              <w:jc w:val="center"/>
              <w:rPr>
                <w:rFonts w:ascii="Times New Roman" w:hAnsi="Times New Roman"/>
                <w:sz w:val="20"/>
                <w:szCs w:val="20"/>
              </w:rPr>
            </w:pPr>
            <w:r>
              <w:rPr>
                <w:rFonts w:ascii="Times New Roman" w:hAnsi="Times New Roman"/>
                <w:sz w:val="20"/>
                <w:szCs w:val="20"/>
              </w:rPr>
              <w:t>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F8">
            <w:pPr>
              <w:ind w:firstLine="0"/>
              <w:jc w:val="center"/>
              <w:rPr>
                <w:rFonts w:ascii="Times New Roman" w:hAnsi="Times New Roman"/>
                <w:sz w:val="20"/>
                <w:szCs w:val="20"/>
              </w:rPr>
            </w:pPr>
            <w:r>
              <w:rPr>
                <w:rFonts w:ascii="Times New Roman" w:hAnsi="Times New Roman"/>
                <w:sz w:val="20"/>
                <w:szCs w:val="20"/>
              </w:rPr>
              <w:t>995025.04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F9">
            <w:pPr>
              <w:ind w:firstLine="0"/>
              <w:jc w:val="center"/>
              <w:rPr>
                <w:rFonts w:ascii="Times New Roman" w:hAnsi="Times New Roman"/>
                <w:sz w:val="20"/>
                <w:szCs w:val="20"/>
              </w:rPr>
            </w:pPr>
            <w:r>
              <w:rPr>
                <w:rFonts w:ascii="Times New Roman" w:hAnsi="Times New Roman"/>
                <w:sz w:val="20"/>
                <w:szCs w:val="20"/>
              </w:rPr>
              <w:t>2730500.32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FA">
            <w:pPr>
              <w:ind w:firstLine="0"/>
              <w:jc w:val="center"/>
              <w:rPr>
                <w:rFonts w:ascii="Times New Roman" w:hAnsi="Times New Roman"/>
                <w:sz w:val="20"/>
                <w:szCs w:val="20"/>
              </w:rPr>
            </w:pPr>
            <w:r>
              <w:rPr>
                <w:rFonts w:ascii="Times New Roman" w:hAnsi="Times New Roman"/>
                <w:sz w:val="20"/>
                <w:szCs w:val="20"/>
              </w:rPr>
              <w:t>868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FB">
            <w:pPr>
              <w:ind w:firstLine="0"/>
              <w:jc w:val="center"/>
              <w:rPr>
                <w:rFonts w:ascii="Times New Roman" w:hAnsi="Times New Roman"/>
                <w:sz w:val="20"/>
                <w:szCs w:val="20"/>
              </w:rPr>
            </w:pPr>
            <w:r>
              <w:rPr>
                <w:rFonts w:ascii="Times New Roman" w:hAnsi="Times New Roman"/>
                <w:sz w:val="20"/>
                <w:szCs w:val="20"/>
              </w:rPr>
              <w:t>995008.59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FC">
            <w:pPr>
              <w:ind w:firstLine="0"/>
              <w:jc w:val="center"/>
              <w:rPr>
                <w:rFonts w:ascii="Times New Roman" w:hAnsi="Times New Roman"/>
                <w:sz w:val="20"/>
                <w:szCs w:val="20"/>
              </w:rPr>
            </w:pPr>
            <w:r>
              <w:rPr>
                <w:rFonts w:ascii="Times New Roman" w:hAnsi="Times New Roman"/>
                <w:sz w:val="20"/>
                <w:szCs w:val="20"/>
              </w:rPr>
              <w:t>2730501.92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FD">
            <w:pPr>
              <w:ind w:firstLine="0"/>
              <w:jc w:val="center"/>
              <w:rPr>
                <w:rFonts w:ascii="Times New Roman" w:hAnsi="Times New Roman"/>
                <w:sz w:val="20"/>
                <w:szCs w:val="20"/>
              </w:rPr>
            </w:pPr>
            <w:r>
              <w:rPr>
                <w:rFonts w:ascii="Times New Roman" w:hAnsi="Times New Roman"/>
                <w:sz w:val="20"/>
                <w:szCs w:val="20"/>
              </w:rPr>
              <w:t>869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FE">
            <w:pPr>
              <w:ind w:firstLine="0"/>
              <w:jc w:val="center"/>
              <w:rPr>
                <w:rFonts w:ascii="Times New Roman" w:hAnsi="Times New Roman"/>
                <w:sz w:val="20"/>
                <w:szCs w:val="20"/>
              </w:rPr>
            </w:pPr>
            <w:r>
              <w:rPr>
                <w:rFonts w:ascii="Times New Roman" w:hAnsi="Times New Roman"/>
                <w:sz w:val="20"/>
                <w:szCs w:val="20"/>
              </w:rPr>
              <w:t>994997.45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FF">
            <w:pPr>
              <w:ind w:firstLine="0"/>
              <w:jc w:val="center"/>
              <w:rPr>
                <w:rFonts w:ascii="Times New Roman" w:hAnsi="Times New Roman"/>
                <w:sz w:val="20"/>
                <w:szCs w:val="20"/>
              </w:rPr>
            </w:pPr>
            <w:r>
              <w:rPr>
                <w:rFonts w:ascii="Times New Roman" w:hAnsi="Times New Roman"/>
                <w:sz w:val="20"/>
                <w:szCs w:val="20"/>
              </w:rPr>
              <w:t>2730503.01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00">
            <w:pPr>
              <w:ind w:firstLine="0"/>
              <w:jc w:val="center"/>
              <w:rPr>
                <w:rFonts w:ascii="Times New Roman" w:hAnsi="Times New Roman"/>
                <w:sz w:val="20"/>
                <w:szCs w:val="20"/>
              </w:rPr>
            </w:pPr>
            <w:r>
              <w:rPr>
                <w:rFonts w:ascii="Times New Roman" w:hAnsi="Times New Roman"/>
                <w:sz w:val="20"/>
                <w:szCs w:val="20"/>
              </w:rPr>
              <w:t>870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01">
            <w:pPr>
              <w:ind w:firstLine="0"/>
              <w:jc w:val="center"/>
              <w:rPr>
                <w:rFonts w:ascii="Times New Roman" w:hAnsi="Times New Roman"/>
                <w:sz w:val="20"/>
                <w:szCs w:val="20"/>
              </w:rPr>
            </w:pPr>
            <w:r>
              <w:rPr>
                <w:rFonts w:ascii="Times New Roman" w:hAnsi="Times New Roman"/>
                <w:sz w:val="20"/>
                <w:szCs w:val="20"/>
              </w:rPr>
              <w:t>994947.29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02">
            <w:pPr>
              <w:ind w:firstLine="0"/>
              <w:jc w:val="center"/>
              <w:rPr>
                <w:rFonts w:ascii="Times New Roman" w:hAnsi="Times New Roman"/>
                <w:sz w:val="20"/>
                <w:szCs w:val="20"/>
              </w:rPr>
            </w:pPr>
            <w:r>
              <w:rPr>
                <w:rFonts w:ascii="Times New Roman" w:hAnsi="Times New Roman"/>
                <w:sz w:val="20"/>
                <w:szCs w:val="20"/>
              </w:rPr>
              <w:t>2730508.93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03">
            <w:pPr>
              <w:ind w:firstLine="0"/>
              <w:jc w:val="center"/>
              <w:rPr>
                <w:rFonts w:ascii="Times New Roman" w:hAnsi="Times New Roman"/>
                <w:sz w:val="20"/>
                <w:szCs w:val="20"/>
              </w:rPr>
            </w:pPr>
            <w:r>
              <w:rPr>
                <w:rFonts w:ascii="Times New Roman" w:hAnsi="Times New Roman"/>
                <w:sz w:val="20"/>
                <w:szCs w:val="20"/>
              </w:rPr>
              <w:t>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04">
            <w:pPr>
              <w:ind w:firstLine="0"/>
              <w:jc w:val="center"/>
              <w:rPr>
                <w:rFonts w:ascii="Times New Roman" w:hAnsi="Times New Roman"/>
                <w:sz w:val="20"/>
                <w:szCs w:val="20"/>
              </w:rPr>
            </w:pPr>
            <w:r>
              <w:rPr>
                <w:rFonts w:ascii="Times New Roman" w:hAnsi="Times New Roman"/>
                <w:sz w:val="20"/>
                <w:szCs w:val="20"/>
              </w:rPr>
              <w:t>994946.84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05">
            <w:pPr>
              <w:ind w:firstLine="0"/>
              <w:jc w:val="center"/>
              <w:rPr>
                <w:rFonts w:ascii="Times New Roman" w:hAnsi="Times New Roman"/>
                <w:sz w:val="20"/>
                <w:szCs w:val="20"/>
              </w:rPr>
            </w:pPr>
            <w:r>
              <w:rPr>
                <w:rFonts w:ascii="Times New Roman" w:hAnsi="Times New Roman"/>
                <w:sz w:val="20"/>
                <w:szCs w:val="20"/>
              </w:rPr>
              <w:t>2730491.32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06">
            <w:pPr>
              <w:ind w:firstLine="0"/>
              <w:jc w:val="center"/>
              <w:rPr>
                <w:rFonts w:ascii="Times New Roman" w:hAnsi="Times New Roman"/>
                <w:sz w:val="20"/>
                <w:szCs w:val="20"/>
              </w:rPr>
            </w:pPr>
            <w:r>
              <w:rPr>
                <w:rFonts w:ascii="Times New Roman" w:hAnsi="Times New Roman"/>
                <w:sz w:val="20"/>
                <w:szCs w:val="20"/>
              </w:rPr>
              <w:t>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07">
            <w:pPr>
              <w:ind w:firstLine="0"/>
              <w:jc w:val="center"/>
              <w:rPr>
                <w:rFonts w:ascii="Times New Roman" w:hAnsi="Times New Roman"/>
                <w:sz w:val="20"/>
                <w:szCs w:val="20"/>
              </w:rPr>
            </w:pPr>
            <w:r>
              <w:rPr>
                <w:rFonts w:ascii="Times New Roman" w:hAnsi="Times New Roman"/>
                <w:sz w:val="20"/>
                <w:szCs w:val="20"/>
              </w:rPr>
              <w:t>994945.17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08">
            <w:pPr>
              <w:ind w:firstLine="0"/>
              <w:jc w:val="center"/>
              <w:rPr>
                <w:rFonts w:ascii="Times New Roman" w:hAnsi="Times New Roman"/>
                <w:sz w:val="20"/>
                <w:szCs w:val="20"/>
              </w:rPr>
            </w:pPr>
            <w:r>
              <w:rPr>
                <w:rFonts w:ascii="Times New Roman" w:hAnsi="Times New Roman"/>
                <w:sz w:val="20"/>
                <w:szCs w:val="20"/>
              </w:rPr>
              <w:t>2730469.38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09">
            <w:pPr>
              <w:ind w:firstLine="0"/>
              <w:jc w:val="center"/>
              <w:rPr>
                <w:rFonts w:ascii="Times New Roman" w:hAnsi="Times New Roman"/>
                <w:sz w:val="20"/>
                <w:szCs w:val="20"/>
              </w:rPr>
            </w:pPr>
            <w:r>
              <w:rPr>
                <w:rFonts w:ascii="Times New Roman" w:hAnsi="Times New Roman"/>
                <w:sz w:val="20"/>
                <w:szCs w:val="20"/>
              </w:rPr>
              <w:t>873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0A">
            <w:pPr>
              <w:ind w:firstLine="0"/>
              <w:jc w:val="center"/>
              <w:rPr>
                <w:rFonts w:ascii="Times New Roman" w:hAnsi="Times New Roman"/>
                <w:sz w:val="20"/>
                <w:szCs w:val="20"/>
              </w:rPr>
            </w:pPr>
            <w:r>
              <w:rPr>
                <w:rFonts w:ascii="Times New Roman" w:hAnsi="Times New Roman"/>
                <w:sz w:val="20"/>
                <w:szCs w:val="20"/>
              </w:rPr>
              <w:t>994944.95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0B">
            <w:pPr>
              <w:ind w:firstLine="0"/>
              <w:jc w:val="center"/>
              <w:rPr>
                <w:rFonts w:ascii="Times New Roman" w:hAnsi="Times New Roman"/>
                <w:sz w:val="20"/>
                <w:szCs w:val="20"/>
              </w:rPr>
            </w:pPr>
            <w:r>
              <w:rPr>
                <w:rFonts w:ascii="Times New Roman" w:hAnsi="Times New Roman"/>
                <w:sz w:val="20"/>
                <w:szCs w:val="20"/>
              </w:rPr>
              <w:t>2730467.87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0C">
            <w:pPr>
              <w:ind w:firstLine="0"/>
              <w:jc w:val="center"/>
              <w:rPr>
                <w:rFonts w:ascii="Times New Roman" w:hAnsi="Times New Roman"/>
                <w:sz w:val="20"/>
                <w:szCs w:val="20"/>
              </w:rPr>
            </w:pPr>
            <w:r>
              <w:rPr>
                <w:rFonts w:ascii="Times New Roman" w:hAnsi="Times New Roman"/>
                <w:sz w:val="20"/>
                <w:szCs w:val="20"/>
              </w:rPr>
              <w:t>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0D">
            <w:pPr>
              <w:ind w:firstLine="0"/>
              <w:jc w:val="center"/>
              <w:rPr>
                <w:rFonts w:ascii="Times New Roman" w:hAnsi="Times New Roman"/>
                <w:sz w:val="20"/>
                <w:szCs w:val="20"/>
              </w:rPr>
            </w:pPr>
            <w:r>
              <w:rPr>
                <w:rFonts w:ascii="Times New Roman" w:hAnsi="Times New Roman"/>
                <w:sz w:val="20"/>
                <w:szCs w:val="20"/>
              </w:rPr>
              <w:t>994944.46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0E">
            <w:pPr>
              <w:ind w:firstLine="0"/>
              <w:jc w:val="center"/>
              <w:rPr>
                <w:rFonts w:ascii="Times New Roman" w:hAnsi="Times New Roman"/>
                <w:sz w:val="20"/>
                <w:szCs w:val="20"/>
              </w:rPr>
            </w:pPr>
            <w:r>
              <w:rPr>
                <w:rFonts w:ascii="Times New Roman" w:hAnsi="Times New Roman"/>
                <w:sz w:val="20"/>
                <w:szCs w:val="20"/>
              </w:rPr>
              <w:t>2730464.22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0F">
            <w:pPr>
              <w:ind w:firstLine="0"/>
              <w:jc w:val="center"/>
              <w:rPr>
                <w:rFonts w:ascii="Times New Roman" w:hAnsi="Times New Roman"/>
                <w:sz w:val="20"/>
                <w:szCs w:val="20"/>
              </w:rPr>
            </w:pPr>
            <w:r>
              <w:rPr>
                <w:rFonts w:ascii="Times New Roman" w:hAnsi="Times New Roman"/>
                <w:sz w:val="20"/>
                <w:szCs w:val="20"/>
              </w:rPr>
              <w:t>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10">
            <w:pPr>
              <w:ind w:firstLine="0"/>
              <w:jc w:val="center"/>
              <w:rPr>
                <w:rFonts w:ascii="Times New Roman" w:hAnsi="Times New Roman"/>
                <w:sz w:val="20"/>
                <w:szCs w:val="20"/>
              </w:rPr>
            </w:pPr>
            <w:r>
              <w:rPr>
                <w:rFonts w:ascii="Times New Roman" w:hAnsi="Times New Roman"/>
                <w:sz w:val="20"/>
                <w:szCs w:val="20"/>
              </w:rPr>
              <w:t>994944.29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11">
            <w:pPr>
              <w:ind w:firstLine="0"/>
              <w:jc w:val="center"/>
              <w:rPr>
                <w:rFonts w:ascii="Times New Roman" w:hAnsi="Times New Roman"/>
                <w:sz w:val="20"/>
                <w:szCs w:val="20"/>
              </w:rPr>
            </w:pPr>
            <w:r>
              <w:rPr>
                <w:rFonts w:ascii="Times New Roman" w:hAnsi="Times New Roman"/>
                <w:sz w:val="20"/>
                <w:szCs w:val="20"/>
              </w:rPr>
              <w:t>2730462.06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12">
            <w:pPr>
              <w:ind w:firstLine="0"/>
              <w:jc w:val="center"/>
              <w:rPr>
                <w:rFonts w:ascii="Times New Roman" w:hAnsi="Times New Roman"/>
                <w:sz w:val="20"/>
                <w:szCs w:val="20"/>
              </w:rPr>
            </w:pPr>
            <w:r>
              <w:rPr>
                <w:rFonts w:ascii="Times New Roman" w:hAnsi="Times New Roman"/>
                <w:sz w:val="20"/>
                <w:szCs w:val="20"/>
              </w:rPr>
              <w:t>876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13">
            <w:pPr>
              <w:ind w:firstLine="0"/>
              <w:jc w:val="center"/>
              <w:rPr>
                <w:rFonts w:ascii="Times New Roman" w:hAnsi="Times New Roman"/>
                <w:sz w:val="20"/>
                <w:szCs w:val="20"/>
              </w:rPr>
            </w:pPr>
            <w:r>
              <w:rPr>
                <w:rFonts w:ascii="Times New Roman" w:hAnsi="Times New Roman"/>
                <w:sz w:val="20"/>
                <w:szCs w:val="20"/>
              </w:rPr>
              <w:t>994944.11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14">
            <w:pPr>
              <w:ind w:firstLine="0"/>
              <w:jc w:val="center"/>
              <w:rPr>
                <w:rFonts w:ascii="Times New Roman" w:hAnsi="Times New Roman"/>
                <w:sz w:val="20"/>
                <w:szCs w:val="20"/>
              </w:rPr>
            </w:pPr>
            <w:r>
              <w:rPr>
                <w:rFonts w:ascii="Times New Roman" w:hAnsi="Times New Roman"/>
                <w:sz w:val="20"/>
                <w:szCs w:val="20"/>
              </w:rPr>
              <w:t>2730458.74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15">
            <w:pPr>
              <w:ind w:firstLine="0"/>
              <w:jc w:val="center"/>
              <w:rPr>
                <w:rFonts w:ascii="Times New Roman" w:hAnsi="Times New Roman"/>
                <w:sz w:val="20"/>
                <w:szCs w:val="20"/>
              </w:rPr>
            </w:pPr>
            <w:r>
              <w:rPr>
                <w:rFonts w:ascii="Times New Roman" w:hAnsi="Times New Roman"/>
                <w:sz w:val="20"/>
                <w:szCs w:val="20"/>
              </w:rPr>
              <w:t>877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16">
            <w:pPr>
              <w:ind w:firstLine="0"/>
              <w:jc w:val="center"/>
              <w:rPr>
                <w:rFonts w:ascii="Times New Roman" w:hAnsi="Times New Roman"/>
                <w:sz w:val="20"/>
                <w:szCs w:val="20"/>
              </w:rPr>
            </w:pPr>
            <w:r>
              <w:rPr>
                <w:rFonts w:ascii="Times New Roman" w:hAnsi="Times New Roman"/>
                <w:sz w:val="20"/>
                <w:szCs w:val="20"/>
              </w:rPr>
              <w:t>994942.93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17">
            <w:pPr>
              <w:ind w:firstLine="0"/>
              <w:jc w:val="center"/>
              <w:rPr>
                <w:rFonts w:ascii="Times New Roman" w:hAnsi="Times New Roman"/>
                <w:sz w:val="20"/>
                <w:szCs w:val="20"/>
              </w:rPr>
            </w:pPr>
            <w:r>
              <w:rPr>
                <w:rFonts w:ascii="Times New Roman" w:hAnsi="Times New Roman"/>
                <w:sz w:val="20"/>
                <w:szCs w:val="20"/>
              </w:rPr>
              <w:t>2730443.67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18">
            <w:pPr>
              <w:ind w:firstLine="0"/>
              <w:jc w:val="center"/>
              <w:rPr>
                <w:rFonts w:ascii="Times New Roman" w:hAnsi="Times New Roman"/>
                <w:sz w:val="20"/>
                <w:szCs w:val="20"/>
              </w:rPr>
            </w:pPr>
            <w:r>
              <w:rPr>
                <w:rFonts w:ascii="Times New Roman" w:hAnsi="Times New Roman"/>
                <w:sz w:val="20"/>
                <w:szCs w:val="20"/>
              </w:rPr>
              <w:t>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19">
            <w:pPr>
              <w:ind w:firstLine="0"/>
              <w:jc w:val="center"/>
              <w:rPr>
                <w:rFonts w:ascii="Times New Roman" w:hAnsi="Times New Roman"/>
                <w:sz w:val="20"/>
                <w:szCs w:val="20"/>
              </w:rPr>
            </w:pPr>
            <w:r>
              <w:rPr>
                <w:rFonts w:ascii="Times New Roman" w:hAnsi="Times New Roman"/>
                <w:sz w:val="20"/>
                <w:szCs w:val="20"/>
              </w:rPr>
              <w:t>994942.54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1A">
            <w:pPr>
              <w:ind w:firstLine="0"/>
              <w:jc w:val="center"/>
              <w:rPr>
                <w:rFonts w:ascii="Times New Roman" w:hAnsi="Times New Roman"/>
                <w:sz w:val="20"/>
                <w:szCs w:val="20"/>
              </w:rPr>
            </w:pPr>
            <w:r>
              <w:rPr>
                <w:rFonts w:ascii="Times New Roman" w:hAnsi="Times New Roman"/>
                <w:sz w:val="20"/>
                <w:szCs w:val="20"/>
              </w:rPr>
              <w:t>2730438.25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1B">
            <w:pPr>
              <w:ind w:firstLine="0"/>
              <w:jc w:val="center"/>
              <w:rPr>
                <w:rFonts w:ascii="Times New Roman" w:hAnsi="Times New Roman"/>
                <w:sz w:val="20"/>
                <w:szCs w:val="20"/>
              </w:rPr>
            </w:pPr>
            <w:r>
              <w:rPr>
                <w:rFonts w:ascii="Times New Roman" w:hAnsi="Times New Roman"/>
                <w:sz w:val="20"/>
                <w:szCs w:val="20"/>
              </w:rPr>
              <w:t>879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1C">
            <w:pPr>
              <w:ind w:firstLine="0"/>
              <w:jc w:val="center"/>
              <w:rPr>
                <w:rFonts w:ascii="Times New Roman" w:hAnsi="Times New Roman"/>
                <w:sz w:val="20"/>
                <w:szCs w:val="20"/>
              </w:rPr>
            </w:pPr>
            <w:r>
              <w:rPr>
                <w:rFonts w:ascii="Times New Roman" w:hAnsi="Times New Roman"/>
                <w:sz w:val="20"/>
                <w:szCs w:val="20"/>
              </w:rPr>
              <w:t>994942.47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1D">
            <w:pPr>
              <w:ind w:firstLine="0"/>
              <w:jc w:val="center"/>
              <w:rPr>
                <w:rFonts w:ascii="Times New Roman" w:hAnsi="Times New Roman"/>
                <w:sz w:val="20"/>
                <w:szCs w:val="20"/>
              </w:rPr>
            </w:pPr>
            <w:r>
              <w:rPr>
                <w:rFonts w:ascii="Times New Roman" w:hAnsi="Times New Roman"/>
                <w:sz w:val="20"/>
                <w:szCs w:val="20"/>
              </w:rPr>
              <w:t>2730434.76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1E">
            <w:pPr>
              <w:ind w:firstLine="0"/>
              <w:jc w:val="center"/>
              <w:rPr>
                <w:rFonts w:ascii="Times New Roman" w:hAnsi="Times New Roman"/>
                <w:sz w:val="20"/>
                <w:szCs w:val="20"/>
              </w:rPr>
            </w:pPr>
            <w:r>
              <w:rPr>
                <w:rFonts w:ascii="Times New Roman" w:hAnsi="Times New Roman"/>
                <w:sz w:val="20"/>
                <w:szCs w:val="20"/>
              </w:rPr>
              <w:t>880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1F">
            <w:pPr>
              <w:ind w:firstLine="0"/>
              <w:jc w:val="center"/>
              <w:rPr>
                <w:rFonts w:ascii="Times New Roman" w:hAnsi="Times New Roman"/>
                <w:sz w:val="20"/>
                <w:szCs w:val="20"/>
              </w:rPr>
            </w:pPr>
            <w:r>
              <w:rPr>
                <w:rFonts w:ascii="Times New Roman" w:hAnsi="Times New Roman"/>
                <w:sz w:val="20"/>
                <w:szCs w:val="20"/>
              </w:rPr>
              <w:t>994941.96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20">
            <w:pPr>
              <w:ind w:firstLine="0"/>
              <w:jc w:val="center"/>
              <w:rPr>
                <w:rFonts w:ascii="Times New Roman" w:hAnsi="Times New Roman"/>
                <w:sz w:val="20"/>
                <w:szCs w:val="20"/>
              </w:rPr>
            </w:pPr>
            <w:r>
              <w:rPr>
                <w:rFonts w:ascii="Times New Roman" w:hAnsi="Times New Roman"/>
                <w:sz w:val="20"/>
                <w:szCs w:val="20"/>
              </w:rPr>
              <w:t>2730421.25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21">
            <w:pPr>
              <w:ind w:firstLine="0"/>
              <w:jc w:val="center"/>
              <w:rPr>
                <w:rFonts w:ascii="Times New Roman" w:hAnsi="Times New Roman"/>
                <w:sz w:val="20"/>
                <w:szCs w:val="20"/>
              </w:rPr>
            </w:pPr>
            <w:r>
              <w:rPr>
                <w:rFonts w:ascii="Times New Roman" w:hAnsi="Times New Roman"/>
                <w:sz w:val="20"/>
                <w:szCs w:val="20"/>
              </w:rPr>
              <w:t>881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22">
            <w:pPr>
              <w:ind w:firstLine="0"/>
              <w:jc w:val="center"/>
              <w:rPr>
                <w:rFonts w:ascii="Times New Roman" w:hAnsi="Times New Roman"/>
                <w:sz w:val="20"/>
                <w:szCs w:val="20"/>
              </w:rPr>
            </w:pPr>
            <w:r>
              <w:rPr>
                <w:rFonts w:ascii="Times New Roman" w:hAnsi="Times New Roman"/>
                <w:sz w:val="20"/>
                <w:szCs w:val="20"/>
              </w:rPr>
              <w:t>994941.91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23">
            <w:pPr>
              <w:ind w:firstLine="0"/>
              <w:jc w:val="center"/>
              <w:rPr>
                <w:rFonts w:ascii="Times New Roman" w:hAnsi="Times New Roman"/>
                <w:sz w:val="20"/>
                <w:szCs w:val="20"/>
              </w:rPr>
            </w:pPr>
            <w:r>
              <w:rPr>
                <w:rFonts w:ascii="Times New Roman" w:hAnsi="Times New Roman"/>
                <w:sz w:val="20"/>
                <w:szCs w:val="20"/>
              </w:rPr>
              <w:t>2730420.26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24">
            <w:pPr>
              <w:ind w:firstLine="0"/>
              <w:jc w:val="center"/>
              <w:rPr>
                <w:rFonts w:ascii="Times New Roman" w:hAnsi="Times New Roman"/>
                <w:sz w:val="20"/>
                <w:szCs w:val="20"/>
              </w:rPr>
            </w:pPr>
            <w:r>
              <w:rPr>
                <w:rFonts w:ascii="Times New Roman" w:hAnsi="Times New Roman"/>
                <w:sz w:val="20"/>
                <w:szCs w:val="20"/>
              </w:rPr>
              <w:t>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25">
            <w:pPr>
              <w:ind w:firstLine="0"/>
              <w:jc w:val="center"/>
              <w:rPr>
                <w:rFonts w:ascii="Times New Roman" w:hAnsi="Times New Roman"/>
                <w:sz w:val="20"/>
                <w:szCs w:val="20"/>
              </w:rPr>
            </w:pPr>
            <w:r>
              <w:rPr>
                <w:rFonts w:ascii="Times New Roman" w:hAnsi="Times New Roman"/>
                <w:sz w:val="20"/>
                <w:szCs w:val="20"/>
              </w:rPr>
              <w:t>994941.52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26">
            <w:pPr>
              <w:ind w:firstLine="0"/>
              <w:jc w:val="center"/>
              <w:rPr>
                <w:rFonts w:ascii="Times New Roman" w:hAnsi="Times New Roman"/>
                <w:sz w:val="20"/>
                <w:szCs w:val="20"/>
              </w:rPr>
            </w:pPr>
            <w:r>
              <w:rPr>
                <w:rFonts w:ascii="Times New Roman" w:hAnsi="Times New Roman"/>
                <w:sz w:val="20"/>
                <w:szCs w:val="20"/>
              </w:rPr>
              <w:t>2730416.17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27">
            <w:pPr>
              <w:ind w:firstLine="0"/>
              <w:jc w:val="center"/>
              <w:rPr>
                <w:rFonts w:ascii="Times New Roman" w:hAnsi="Times New Roman"/>
                <w:sz w:val="20"/>
                <w:szCs w:val="20"/>
              </w:rPr>
            </w:pPr>
            <w:r>
              <w:rPr>
                <w:rFonts w:ascii="Times New Roman" w:hAnsi="Times New Roman"/>
                <w:sz w:val="20"/>
                <w:szCs w:val="20"/>
              </w:rPr>
              <w:t>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28">
            <w:pPr>
              <w:ind w:firstLine="0"/>
              <w:jc w:val="center"/>
              <w:rPr>
                <w:rFonts w:ascii="Times New Roman" w:hAnsi="Times New Roman"/>
                <w:sz w:val="20"/>
                <w:szCs w:val="20"/>
              </w:rPr>
            </w:pPr>
            <w:r>
              <w:rPr>
                <w:rFonts w:ascii="Times New Roman" w:hAnsi="Times New Roman"/>
                <w:sz w:val="20"/>
                <w:szCs w:val="20"/>
              </w:rPr>
              <w:t>994941.55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29">
            <w:pPr>
              <w:ind w:firstLine="0"/>
              <w:jc w:val="center"/>
              <w:rPr>
                <w:rFonts w:ascii="Times New Roman" w:hAnsi="Times New Roman"/>
                <w:sz w:val="20"/>
                <w:szCs w:val="20"/>
              </w:rPr>
            </w:pPr>
            <w:r>
              <w:rPr>
                <w:rFonts w:ascii="Times New Roman" w:hAnsi="Times New Roman"/>
                <w:sz w:val="20"/>
                <w:szCs w:val="20"/>
              </w:rPr>
              <w:t>2730415.91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2A">
            <w:pPr>
              <w:ind w:firstLine="0"/>
              <w:jc w:val="center"/>
              <w:rPr>
                <w:rFonts w:ascii="Times New Roman" w:hAnsi="Times New Roman"/>
                <w:sz w:val="20"/>
                <w:szCs w:val="20"/>
              </w:rPr>
            </w:pPr>
            <w:r>
              <w:rPr>
                <w:rFonts w:ascii="Times New Roman" w:hAnsi="Times New Roman"/>
                <w:sz w:val="20"/>
                <w:szCs w:val="20"/>
              </w:rPr>
              <w:t>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2B">
            <w:pPr>
              <w:ind w:firstLine="0"/>
              <w:jc w:val="center"/>
              <w:rPr>
                <w:rFonts w:ascii="Times New Roman" w:hAnsi="Times New Roman"/>
                <w:sz w:val="20"/>
                <w:szCs w:val="20"/>
              </w:rPr>
            </w:pPr>
            <w:r>
              <w:rPr>
                <w:rFonts w:ascii="Times New Roman" w:hAnsi="Times New Roman"/>
                <w:sz w:val="20"/>
                <w:szCs w:val="20"/>
              </w:rPr>
              <w:t>994941.40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2C">
            <w:pPr>
              <w:ind w:firstLine="0"/>
              <w:jc w:val="center"/>
              <w:rPr>
                <w:rFonts w:ascii="Times New Roman" w:hAnsi="Times New Roman"/>
                <w:sz w:val="20"/>
                <w:szCs w:val="20"/>
              </w:rPr>
            </w:pPr>
            <w:r>
              <w:rPr>
                <w:rFonts w:ascii="Times New Roman" w:hAnsi="Times New Roman"/>
                <w:sz w:val="20"/>
                <w:szCs w:val="20"/>
              </w:rPr>
              <w:t>2730411.71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2D">
            <w:pPr>
              <w:ind w:firstLine="0"/>
              <w:jc w:val="center"/>
              <w:rPr>
                <w:rFonts w:ascii="Times New Roman" w:hAnsi="Times New Roman"/>
                <w:sz w:val="20"/>
                <w:szCs w:val="20"/>
              </w:rPr>
            </w:pPr>
            <w:r>
              <w:rPr>
                <w:rFonts w:ascii="Times New Roman" w:hAnsi="Times New Roman"/>
                <w:sz w:val="20"/>
                <w:szCs w:val="20"/>
              </w:rPr>
              <w:t>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2E">
            <w:pPr>
              <w:ind w:firstLine="0"/>
              <w:jc w:val="center"/>
              <w:rPr>
                <w:rFonts w:ascii="Times New Roman" w:hAnsi="Times New Roman"/>
                <w:sz w:val="20"/>
                <w:szCs w:val="20"/>
              </w:rPr>
            </w:pPr>
            <w:r>
              <w:rPr>
                <w:rFonts w:ascii="Times New Roman" w:hAnsi="Times New Roman"/>
                <w:sz w:val="20"/>
                <w:szCs w:val="20"/>
              </w:rPr>
              <w:t>994941.31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2F">
            <w:pPr>
              <w:ind w:firstLine="0"/>
              <w:jc w:val="center"/>
              <w:rPr>
                <w:rFonts w:ascii="Times New Roman" w:hAnsi="Times New Roman"/>
                <w:sz w:val="20"/>
                <w:szCs w:val="20"/>
              </w:rPr>
            </w:pPr>
            <w:r>
              <w:rPr>
                <w:rFonts w:ascii="Times New Roman" w:hAnsi="Times New Roman"/>
                <w:sz w:val="20"/>
                <w:szCs w:val="20"/>
              </w:rPr>
              <w:t>2730408.30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30">
            <w:pPr>
              <w:ind w:firstLine="0"/>
              <w:jc w:val="center"/>
              <w:rPr>
                <w:rFonts w:ascii="Times New Roman" w:hAnsi="Times New Roman"/>
                <w:sz w:val="20"/>
                <w:szCs w:val="20"/>
              </w:rPr>
            </w:pPr>
            <w:r>
              <w:rPr>
                <w:rFonts w:ascii="Times New Roman" w:hAnsi="Times New Roman"/>
                <w:sz w:val="20"/>
                <w:szCs w:val="20"/>
              </w:rPr>
              <w:t>886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31">
            <w:pPr>
              <w:ind w:firstLine="0"/>
              <w:jc w:val="center"/>
              <w:rPr>
                <w:rFonts w:ascii="Times New Roman" w:hAnsi="Times New Roman"/>
                <w:sz w:val="20"/>
                <w:szCs w:val="20"/>
              </w:rPr>
            </w:pPr>
            <w:r>
              <w:rPr>
                <w:rFonts w:ascii="Times New Roman" w:hAnsi="Times New Roman"/>
                <w:sz w:val="20"/>
                <w:szCs w:val="20"/>
              </w:rPr>
              <w:t>994940.10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32">
            <w:pPr>
              <w:ind w:firstLine="0"/>
              <w:jc w:val="center"/>
              <w:rPr>
                <w:rFonts w:ascii="Times New Roman" w:hAnsi="Times New Roman"/>
                <w:sz w:val="20"/>
                <w:szCs w:val="20"/>
              </w:rPr>
            </w:pPr>
            <w:r>
              <w:rPr>
                <w:rFonts w:ascii="Times New Roman" w:hAnsi="Times New Roman"/>
                <w:sz w:val="20"/>
                <w:szCs w:val="20"/>
              </w:rPr>
              <w:t>2730387.69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33">
            <w:pPr>
              <w:ind w:firstLine="0"/>
              <w:jc w:val="center"/>
              <w:rPr>
                <w:rFonts w:ascii="Times New Roman" w:hAnsi="Times New Roman"/>
                <w:sz w:val="20"/>
                <w:szCs w:val="20"/>
              </w:rPr>
            </w:pPr>
            <w:r>
              <w:rPr>
                <w:rFonts w:ascii="Times New Roman" w:hAnsi="Times New Roman"/>
                <w:sz w:val="20"/>
                <w:szCs w:val="20"/>
              </w:rPr>
              <w:t>887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34">
            <w:pPr>
              <w:ind w:firstLine="0"/>
              <w:jc w:val="center"/>
              <w:rPr>
                <w:rFonts w:ascii="Times New Roman" w:hAnsi="Times New Roman"/>
                <w:sz w:val="20"/>
                <w:szCs w:val="20"/>
              </w:rPr>
            </w:pPr>
            <w:r>
              <w:rPr>
                <w:rFonts w:ascii="Times New Roman" w:hAnsi="Times New Roman"/>
                <w:sz w:val="20"/>
                <w:szCs w:val="20"/>
              </w:rPr>
              <w:t>994938.58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35">
            <w:pPr>
              <w:ind w:firstLine="0"/>
              <w:jc w:val="center"/>
              <w:rPr>
                <w:rFonts w:ascii="Times New Roman" w:hAnsi="Times New Roman"/>
                <w:sz w:val="20"/>
                <w:szCs w:val="20"/>
              </w:rPr>
            </w:pPr>
            <w:r>
              <w:rPr>
                <w:rFonts w:ascii="Times New Roman" w:hAnsi="Times New Roman"/>
                <w:sz w:val="20"/>
                <w:szCs w:val="20"/>
              </w:rPr>
              <w:t>2730387.77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36">
            <w:pPr>
              <w:ind w:firstLine="0"/>
              <w:jc w:val="center"/>
              <w:rPr>
                <w:rFonts w:ascii="Times New Roman" w:hAnsi="Times New Roman"/>
                <w:sz w:val="20"/>
                <w:szCs w:val="20"/>
              </w:rPr>
            </w:pPr>
            <w:r>
              <w:rPr>
                <w:rFonts w:ascii="Times New Roman" w:hAnsi="Times New Roman"/>
                <w:sz w:val="20"/>
                <w:szCs w:val="20"/>
              </w:rPr>
              <w:t>888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37">
            <w:pPr>
              <w:ind w:firstLine="0"/>
              <w:jc w:val="center"/>
              <w:rPr>
                <w:rFonts w:ascii="Times New Roman" w:hAnsi="Times New Roman"/>
                <w:sz w:val="20"/>
                <w:szCs w:val="20"/>
              </w:rPr>
            </w:pPr>
            <w:r>
              <w:rPr>
                <w:rFonts w:ascii="Times New Roman" w:hAnsi="Times New Roman"/>
                <w:sz w:val="20"/>
                <w:szCs w:val="20"/>
              </w:rPr>
              <w:t>994938.13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38">
            <w:pPr>
              <w:ind w:firstLine="0"/>
              <w:jc w:val="center"/>
              <w:rPr>
                <w:rFonts w:ascii="Times New Roman" w:hAnsi="Times New Roman"/>
                <w:sz w:val="20"/>
                <w:szCs w:val="20"/>
              </w:rPr>
            </w:pPr>
            <w:r>
              <w:rPr>
                <w:rFonts w:ascii="Times New Roman" w:hAnsi="Times New Roman"/>
                <w:sz w:val="20"/>
                <w:szCs w:val="20"/>
              </w:rPr>
              <w:t>2730382.40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39">
            <w:pPr>
              <w:ind w:firstLine="0"/>
              <w:jc w:val="center"/>
              <w:rPr>
                <w:rFonts w:ascii="Times New Roman" w:hAnsi="Times New Roman"/>
                <w:sz w:val="20"/>
                <w:szCs w:val="20"/>
              </w:rPr>
            </w:pPr>
            <w:r>
              <w:rPr>
                <w:rFonts w:ascii="Times New Roman" w:hAnsi="Times New Roman"/>
                <w:sz w:val="20"/>
                <w:szCs w:val="20"/>
              </w:rPr>
              <w:t>889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3A">
            <w:pPr>
              <w:ind w:firstLine="0"/>
              <w:jc w:val="center"/>
              <w:rPr>
                <w:rFonts w:ascii="Times New Roman" w:hAnsi="Times New Roman"/>
                <w:sz w:val="20"/>
                <w:szCs w:val="20"/>
              </w:rPr>
            </w:pPr>
            <w:r>
              <w:rPr>
                <w:rFonts w:ascii="Times New Roman" w:hAnsi="Times New Roman"/>
                <w:sz w:val="20"/>
                <w:szCs w:val="20"/>
              </w:rPr>
              <w:t>994939.64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3B">
            <w:pPr>
              <w:ind w:firstLine="0"/>
              <w:jc w:val="center"/>
              <w:rPr>
                <w:rFonts w:ascii="Times New Roman" w:hAnsi="Times New Roman"/>
                <w:sz w:val="20"/>
                <w:szCs w:val="20"/>
              </w:rPr>
            </w:pPr>
            <w:r>
              <w:rPr>
                <w:rFonts w:ascii="Times New Roman" w:hAnsi="Times New Roman"/>
                <w:sz w:val="20"/>
                <w:szCs w:val="20"/>
              </w:rPr>
              <w:t>2730382.25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3C">
            <w:pPr>
              <w:ind w:firstLine="0"/>
              <w:jc w:val="center"/>
              <w:rPr>
                <w:rFonts w:ascii="Times New Roman" w:hAnsi="Times New Roman"/>
                <w:sz w:val="20"/>
                <w:szCs w:val="20"/>
              </w:rPr>
            </w:pPr>
            <w:r>
              <w:rPr>
                <w:rFonts w:ascii="Times New Roman" w:hAnsi="Times New Roman"/>
                <w:sz w:val="20"/>
                <w:szCs w:val="20"/>
              </w:rPr>
              <w:t>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3D">
            <w:pPr>
              <w:ind w:firstLine="0"/>
              <w:jc w:val="center"/>
              <w:rPr>
                <w:rFonts w:ascii="Times New Roman" w:hAnsi="Times New Roman"/>
                <w:sz w:val="20"/>
                <w:szCs w:val="20"/>
              </w:rPr>
            </w:pPr>
            <w:r>
              <w:rPr>
                <w:rFonts w:ascii="Times New Roman" w:hAnsi="Times New Roman"/>
                <w:sz w:val="20"/>
                <w:szCs w:val="20"/>
              </w:rPr>
              <w:t>994939.45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3E">
            <w:pPr>
              <w:ind w:firstLine="0"/>
              <w:jc w:val="center"/>
              <w:rPr>
                <w:rFonts w:ascii="Times New Roman" w:hAnsi="Times New Roman"/>
                <w:sz w:val="20"/>
                <w:szCs w:val="20"/>
              </w:rPr>
            </w:pPr>
            <w:r>
              <w:rPr>
                <w:rFonts w:ascii="Times New Roman" w:hAnsi="Times New Roman"/>
                <w:sz w:val="20"/>
                <w:szCs w:val="20"/>
              </w:rPr>
              <w:t>2730379.30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3F">
            <w:pPr>
              <w:ind w:firstLine="0"/>
              <w:jc w:val="center"/>
              <w:rPr>
                <w:rFonts w:ascii="Times New Roman" w:hAnsi="Times New Roman"/>
                <w:sz w:val="20"/>
                <w:szCs w:val="20"/>
              </w:rPr>
            </w:pPr>
            <w:r>
              <w:rPr>
                <w:rFonts w:ascii="Times New Roman" w:hAnsi="Times New Roman"/>
                <w:sz w:val="20"/>
                <w:szCs w:val="20"/>
              </w:rPr>
              <w:t>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40">
            <w:pPr>
              <w:ind w:firstLine="0"/>
              <w:jc w:val="center"/>
              <w:rPr>
                <w:rFonts w:ascii="Times New Roman" w:hAnsi="Times New Roman"/>
                <w:sz w:val="20"/>
                <w:szCs w:val="20"/>
              </w:rPr>
            </w:pPr>
            <w:r>
              <w:rPr>
                <w:rFonts w:ascii="Times New Roman" w:hAnsi="Times New Roman"/>
                <w:sz w:val="20"/>
                <w:szCs w:val="20"/>
              </w:rPr>
              <w:t>994974.95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41">
            <w:pPr>
              <w:ind w:firstLine="0"/>
              <w:jc w:val="center"/>
              <w:rPr>
                <w:rFonts w:ascii="Times New Roman" w:hAnsi="Times New Roman"/>
                <w:sz w:val="20"/>
                <w:szCs w:val="20"/>
              </w:rPr>
            </w:pPr>
            <w:r>
              <w:rPr>
                <w:rFonts w:ascii="Times New Roman" w:hAnsi="Times New Roman"/>
                <w:sz w:val="20"/>
                <w:szCs w:val="20"/>
              </w:rPr>
              <w:t>2730374.45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42">
            <w:pPr>
              <w:ind w:firstLine="0"/>
              <w:jc w:val="center"/>
              <w:rPr>
                <w:rFonts w:ascii="Times New Roman" w:hAnsi="Times New Roman"/>
                <w:sz w:val="20"/>
                <w:szCs w:val="20"/>
              </w:rPr>
            </w:pPr>
            <w:r>
              <w:rPr>
                <w:rFonts w:ascii="Times New Roman" w:hAnsi="Times New Roman"/>
                <w:sz w:val="20"/>
                <w:szCs w:val="20"/>
              </w:rPr>
              <w:t>892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43">
            <w:pPr>
              <w:ind w:firstLine="0"/>
              <w:jc w:val="center"/>
              <w:rPr>
                <w:rFonts w:ascii="Times New Roman" w:hAnsi="Times New Roman"/>
                <w:sz w:val="20"/>
                <w:szCs w:val="20"/>
              </w:rPr>
            </w:pPr>
            <w:r>
              <w:rPr>
                <w:rFonts w:ascii="Times New Roman" w:hAnsi="Times New Roman"/>
                <w:sz w:val="20"/>
                <w:szCs w:val="20"/>
              </w:rPr>
              <w:t>994992.65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44">
            <w:pPr>
              <w:ind w:firstLine="0"/>
              <w:jc w:val="center"/>
              <w:rPr>
                <w:rFonts w:ascii="Times New Roman" w:hAnsi="Times New Roman"/>
                <w:sz w:val="20"/>
                <w:szCs w:val="20"/>
              </w:rPr>
            </w:pPr>
            <w:r>
              <w:rPr>
                <w:rFonts w:ascii="Times New Roman" w:hAnsi="Times New Roman"/>
                <w:sz w:val="20"/>
                <w:szCs w:val="20"/>
              </w:rPr>
              <w:t>2730373.09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45">
            <w:pPr>
              <w:ind w:firstLine="0"/>
              <w:jc w:val="center"/>
              <w:rPr>
                <w:rFonts w:ascii="Times New Roman" w:hAnsi="Times New Roman"/>
                <w:sz w:val="20"/>
                <w:szCs w:val="20"/>
              </w:rPr>
            </w:pPr>
            <w:r>
              <w:rPr>
                <w:rFonts w:ascii="Times New Roman" w:hAnsi="Times New Roman"/>
                <w:sz w:val="20"/>
                <w:szCs w:val="20"/>
              </w:rPr>
              <w:t>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46">
            <w:pPr>
              <w:ind w:firstLine="0"/>
              <w:jc w:val="center"/>
              <w:rPr>
                <w:rFonts w:ascii="Times New Roman" w:hAnsi="Times New Roman"/>
                <w:sz w:val="20"/>
                <w:szCs w:val="20"/>
              </w:rPr>
            </w:pPr>
            <w:r>
              <w:rPr>
                <w:rFonts w:ascii="Times New Roman" w:hAnsi="Times New Roman"/>
                <w:sz w:val="20"/>
                <w:szCs w:val="20"/>
              </w:rPr>
              <w:t>995005.53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47">
            <w:pPr>
              <w:ind w:firstLine="0"/>
              <w:jc w:val="center"/>
              <w:rPr>
                <w:rFonts w:ascii="Times New Roman" w:hAnsi="Times New Roman"/>
                <w:sz w:val="20"/>
                <w:szCs w:val="20"/>
              </w:rPr>
            </w:pPr>
            <w:r>
              <w:rPr>
                <w:rFonts w:ascii="Times New Roman" w:hAnsi="Times New Roman"/>
                <w:sz w:val="20"/>
                <w:szCs w:val="20"/>
              </w:rPr>
              <w:t>2730372.07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48">
            <w:pPr>
              <w:ind w:firstLine="0"/>
              <w:jc w:val="center"/>
              <w:rPr>
                <w:rFonts w:ascii="Times New Roman" w:hAnsi="Times New Roman"/>
                <w:sz w:val="20"/>
                <w:szCs w:val="20"/>
              </w:rPr>
            </w:pPr>
            <w:r>
              <w:rPr>
                <w:rFonts w:ascii="Times New Roman" w:hAnsi="Times New Roman"/>
                <w:sz w:val="20"/>
                <w:szCs w:val="20"/>
              </w:rPr>
              <w:t>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49">
            <w:pPr>
              <w:ind w:firstLine="0"/>
              <w:jc w:val="center"/>
              <w:rPr>
                <w:rFonts w:ascii="Times New Roman" w:hAnsi="Times New Roman"/>
                <w:sz w:val="20"/>
                <w:szCs w:val="20"/>
              </w:rPr>
            </w:pPr>
            <w:r>
              <w:rPr>
                <w:rFonts w:ascii="Times New Roman" w:hAnsi="Times New Roman"/>
                <w:sz w:val="20"/>
                <w:szCs w:val="20"/>
              </w:rPr>
              <w:t>995007.05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4A">
            <w:pPr>
              <w:ind w:firstLine="0"/>
              <w:jc w:val="center"/>
              <w:rPr>
                <w:rFonts w:ascii="Times New Roman" w:hAnsi="Times New Roman"/>
                <w:sz w:val="20"/>
                <w:szCs w:val="20"/>
              </w:rPr>
            </w:pPr>
            <w:r>
              <w:rPr>
                <w:rFonts w:ascii="Times New Roman" w:hAnsi="Times New Roman"/>
                <w:sz w:val="20"/>
                <w:szCs w:val="20"/>
              </w:rPr>
              <w:t>2730371.98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4B">
            <w:pPr>
              <w:ind w:firstLine="0"/>
              <w:jc w:val="center"/>
              <w:rPr>
                <w:rFonts w:ascii="Times New Roman" w:hAnsi="Times New Roman"/>
                <w:sz w:val="20"/>
                <w:szCs w:val="20"/>
              </w:rPr>
            </w:pPr>
            <w:r>
              <w:rPr>
                <w:rFonts w:ascii="Times New Roman" w:hAnsi="Times New Roman"/>
                <w:sz w:val="20"/>
                <w:szCs w:val="20"/>
              </w:rPr>
              <w:t>895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4C">
            <w:pPr>
              <w:ind w:firstLine="0"/>
              <w:jc w:val="center"/>
              <w:rPr>
                <w:rFonts w:ascii="Times New Roman" w:hAnsi="Times New Roman"/>
                <w:sz w:val="20"/>
                <w:szCs w:val="20"/>
              </w:rPr>
            </w:pPr>
            <w:r>
              <w:rPr>
                <w:rFonts w:ascii="Times New Roman" w:hAnsi="Times New Roman"/>
                <w:sz w:val="20"/>
                <w:szCs w:val="20"/>
              </w:rPr>
              <w:t>995019.41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4D">
            <w:pPr>
              <w:ind w:firstLine="0"/>
              <w:jc w:val="center"/>
              <w:rPr>
                <w:rFonts w:ascii="Times New Roman" w:hAnsi="Times New Roman"/>
                <w:sz w:val="20"/>
                <w:szCs w:val="20"/>
              </w:rPr>
            </w:pPr>
            <w:r>
              <w:rPr>
                <w:rFonts w:ascii="Times New Roman" w:hAnsi="Times New Roman"/>
                <w:sz w:val="20"/>
                <w:szCs w:val="20"/>
              </w:rPr>
              <w:t>2730371.03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4E">
            <w:pPr>
              <w:ind w:firstLine="0"/>
              <w:jc w:val="center"/>
              <w:rPr>
                <w:rFonts w:ascii="Times New Roman" w:hAnsi="Times New Roman"/>
                <w:sz w:val="20"/>
                <w:szCs w:val="20"/>
              </w:rPr>
            </w:pPr>
            <w:r>
              <w:rPr>
                <w:rFonts w:ascii="Times New Roman" w:hAnsi="Times New Roman"/>
                <w:sz w:val="20"/>
                <w:szCs w:val="20"/>
              </w:rPr>
              <w:t>852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4F">
            <w:pPr>
              <w:ind w:firstLine="0"/>
              <w:jc w:val="center"/>
              <w:rPr>
                <w:rFonts w:ascii="Times New Roman" w:hAnsi="Times New Roman"/>
                <w:sz w:val="20"/>
                <w:szCs w:val="20"/>
              </w:rPr>
            </w:pPr>
            <w:r>
              <w:rPr>
                <w:rFonts w:ascii="Times New Roman" w:hAnsi="Times New Roman"/>
                <w:sz w:val="20"/>
                <w:szCs w:val="20"/>
              </w:rPr>
              <w:t>995067.64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50">
            <w:pPr>
              <w:ind w:firstLine="0"/>
              <w:jc w:val="center"/>
              <w:rPr>
                <w:rFonts w:ascii="Times New Roman" w:hAnsi="Times New Roman"/>
                <w:sz w:val="20"/>
                <w:szCs w:val="20"/>
              </w:rPr>
            </w:pPr>
            <w:r>
              <w:rPr>
                <w:rFonts w:ascii="Times New Roman" w:hAnsi="Times New Roman"/>
                <w:sz w:val="20"/>
                <w:szCs w:val="20"/>
              </w:rPr>
              <w:t>2730367.30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251">
            <w:pPr>
              <w:ind w:firstLine="0"/>
              <w:jc w:val="center"/>
              <w:rPr>
                <w:rFonts w:ascii="Times New Roman" w:hAnsi="Times New Roman"/>
                <w:b/>
                <w:bCs/>
                <w:sz w:val="20"/>
                <w:szCs w:val="20"/>
              </w:rPr>
            </w:pPr>
            <w:r>
              <w:rPr>
                <w:rFonts w:ascii="Times New Roman" w:hAnsi="Times New Roman"/>
                <w:b/>
                <w:bCs/>
                <w:sz w:val="20"/>
                <w:szCs w:val="20"/>
              </w:rPr>
              <w:t>Контур63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5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5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5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55">
            <w:pPr>
              <w:ind w:firstLine="0"/>
              <w:jc w:val="center"/>
              <w:rPr>
                <w:rFonts w:ascii="Times New Roman" w:hAnsi="Times New Roman"/>
                <w:sz w:val="20"/>
                <w:szCs w:val="20"/>
              </w:rPr>
            </w:pPr>
            <w:r>
              <w:rPr>
                <w:rFonts w:ascii="Times New Roman" w:hAnsi="Times New Roman"/>
                <w:sz w:val="20"/>
                <w:szCs w:val="20"/>
              </w:rPr>
              <w:t>896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56">
            <w:pPr>
              <w:ind w:firstLine="0"/>
              <w:jc w:val="center"/>
              <w:rPr>
                <w:rFonts w:ascii="Times New Roman" w:hAnsi="Times New Roman"/>
                <w:sz w:val="20"/>
                <w:szCs w:val="20"/>
              </w:rPr>
            </w:pPr>
            <w:r>
              <w:rPr>
                <w:rFonts w:ascii="Times New Roman" w:hAnsi="Times New Roman"/>
                <w:sz w:val="20"/>
                <w:szCs w:val="20"/>
              </w:rPr>
              <w:t>995049.58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57">
            <w:pPr>
              <w:ind w:firstLine="0"/>
              <w:jc w:val="center"/>
              <w:rPr>
                <w:rFonts w:ascii="Times New Roman" w:hAnsi="Times New Roman"/>
                <w:sz w:val="20"/>
                <w:szCs w:val="20"/>
              </w:rPr>
            </w:pPr>
            <w:r>
              <w:rPr>
                <w:rFonts w:ascii="Times New Roman" w:hAnsi="Times New Roman"/>
                <w:sz w:val="20"/>
                <w:szCs w:val="20"/>
              </w:rPr>
              <w:t>2731672.54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58">
            <w:pPr>
              <w:ind w:firstLine="0"/>
              <w:jc w:val="center"/>
              <w:rPr>
                <w:rFonts w:ascii="Times New Roman" w:hAnsi="Times New Roman"/>
                <w:sz w:val="20"/>
                <w:szCs w:val="20"/>
              </w:rPr>
            </w:pPr>
            <w:r>
              <w:rPr>
                <w:rFonts w:ascii="Times New Roman" w:hAnsi="Times New Roman"/>
                <w:sz w:val="20"/>
                <w:szCs w:val="20"/>
              </w:rPr>
              <w:t>897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59">
            <w:pPr>
              <w:ind w:firstLine="0"/>
              <w:jc w:val="center"/>
              <w:rPr>
                <w:rFonts w:ascii="Times New Roman" w:hAnsi="Times New Roman"/>
                <w:sz w:val="20"/>
                <w:szCs w:val="20"/>
              </w:rPr>
            </w:pPr>
            <w:r>
              <w:rPr>
                <w:rFonts w:ascii="Times New Roman" w:hAnsi="Times New Roman"/>
                <w:sz w:val="20"/>
                <w:szCs w:val="20"/>
              </w:rPr>
              <w:t>995049.68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5A">
            <w:pPr>
              <w:ind w:firstLine="0"/>
              <w:jc w:val="center"/>
              <w:rPr>
                <w:rFonts w:ascii="Times New Roman" w:hAnsi="Times New Roman"/>
                <w:sz w:val="20"/>
                <w:szCs w:val="20"/>
              </w:rPr>
            </w:pPr>
            <w:r>
              <w:rPr>
                <w:rFonts w:ascii="Times New Roman" w:hAnsi="Times New Roman"/>
                <w:sz w:val="20"/>
                <w:szCs w:val="20"/>
              </w:rPr>
              <w:t>2731674.03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5B">
            <w:pPr>
              <w:ind w:firstLine="0"/>
              <w:jc w:val="center"/>
              <w:rPr>
                <w:rFonts w:ascii="Times New Roman" w:hAnsi="Times New Roman"/>
                <w:sz w:val="20"/>
                <w:szCs w:val="20"/>
              </w:rPr>
            </w:pPr>
            <w:r>
              <w:rPr>
                <w:rFonts w:ascii="Times New Roman" w:hAnsi="Times New Roman"/>
                <w:sz w:val="20"/>
                <w:szCs w:val="20"/>
              </w:rPr>
              <w:t>898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5C">
            <w:pPr>
              <w:ind w:firstLine="0"/>
              <w:jc w:val="center"/>
              <w:rPr>
                <w:rFonts w:ascii="Times New Roman" w:hAnsi="Times New Roman"/>
                <w:sz w:val="20"/>
                <w:szCs w:val="20"/>
              </w:rPr>
            </w:pPr>
            <w:r>
              <w:rPr>
                <w:rFonts w:ascii="Times New Roman" w:hAnsi="Times New Roman"/>
                <w:sz w:val="20"/>
                <w:szCs w:val="20"/>
              </w:rPr>
              <w:t>995048.17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5D">
            <w:pPr>
              <w:ind w:firstLine="0"/>
              <w:jc w:val="center"/>
              <w:rPr>
                <w:rFonts w:ascii="Times New Roman" w:hAnsi="Times New Roman"/>
                <w:sz w:val="20"/>
                <w:szCs w:val="20"/>
              </w:rPr>
            </w:pPr>
            <w:r>
              <w:rPr>
                <w:rFonts w:ascii="Times New Roman" w:hAnsi="Times New Roman"/>
                <w:sz w:val="20"/>
                <w:szCs w:val="20"/>
              </w:rPr>
              <w:t>2731674.13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5E">
            <w:pPr>
              <w:ind w:firstLine="0"/>
              <w:jc w:val="center"/>
              <w:rPr>
                <w:rFonts w:ascii="Times New Roman" w:hAnsi="Times New Roman"/>
                <w:sz w:val="20"/>
                <w:szCs w:val="20"/>
              </w:rPr>
            </w:pPr>
            <w:r>
              <w:rPr>
                <w:rFonts w:ascii="Times New Roman" w:hAnsi="Times New Roman"/>
                <w:sz w:val="20"/>
                <w:szCs w:val="20"/>
              </w:rPr>
              <w:t>899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5F">
            <w:pPr>
              <w:ind w:firstLine="0"/>
              <w:jc w:val="center"/>
              <w:rPr>
                <w:rFonts w:ascii="Times New Roman" w:hAnsi="Times New Roman"/>
                <w:sz w:val="20"/>
                <w:szCs w:val="20"/>
              </w:rPr>
            </w:pPr>
            <w:r>
              <w:rPr>
                <w:rFonts w:ascii="Times New Roman" w:hAnsi="Times New Roman"/>
                <w:sz w:val="20"/>
                <w:szCs w:val="20"/>
              </w:rPr>
              <w:t>995048.09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60">
            <w:pPr>
              <w:ind w:firstLine="0"/>
              <w:jc w:val="center"/>
              <w:rPr>
                <w:rFonts w:ascii="Times New Roman" w:hAnsi="Times New Roman"/>
                <w:sz w:val="20"/>
                <w:szCs w:val="20"/>
              </w:rPr>
            </w:pPr>
            <w:r>
              <w:rPr>
                <w:rFonts w:ascii="Times New Roman" w:hAnsi="Times New Roman"/>
                <w:sz w:val="20"/>
                <w:szCs w:val="20"/>
              </w:rPr>
              <w:t>2731672.63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61">
            <w:pPr>
              <w:ind w:firstLine="0"/>
              <w:jc w:val="center"/>
              <w:rPr>
                <w:rFonts w:ascii="Times New Roman" w:hAnsi="Times New Roman"/>
                <w:sz w:val="20"/>
                <w:szCs w:val="20"/>
              </w:rPr>
            </w:pPr>
            <w:r>
              <w:rPr>
                <w:rFonts w:ascii="Times New Roman" w:hAnsi="Times New Roman"/>
                <w:sz w:val="20"/>
                <w:szCs w:val="20"/>
              </w:rPr>
              <w:t>896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62">
            <w:pPr>
              <w:ind w:firstLine="0"/>
              <w:jc w:val="center"/>
              <w:rPr>
                <w:rFonts w:ascii="Times New Roman" w:hAnsi="Times New Roman"/>
                <w:sz w:val="20"/>
                <w:szCs w:val="20"/>
              </w:rPr>
            </w:pPr>
            <w:r>
              <w:rPr>
                <w:rFonts w:ascii="Times New Roman" w:hAnsi="Times New Roman"/>
                <w:sz w:val="20"/>
                <w:szCs w:val="20"/>
              </w:rPr>
              <w:t>995049.58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63">
            <w:pPr>
              <w:ind w:firstLine="0"/>
              <w:jc w:val="center"/>
              <w:rPr>
                <w:rFonts w:ascii="Times New Roman" w:hAnsi="Times New Roman"/>
                <w:sz w:val="20"/>
                <w:szCs w:val="20"/>
              </w:rPr>
            </w:pPr>
            <w:r>
              <w:rPr>
                <w:rFonts w:ascii="Times New Roman" w:hAnsi="Times New Roman"/>
                <w:sz w:val="20"/>
                <w:szCs w:val="20"/>
              </w:rPr>
              <w:t>2731672.54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264">
            <w:pPr>
              <w:ind w:firstLine="0"/>
              <w:jc w:val="center"/>
              <w:rPr>
                <w:rFonts w:ascii="Times New Roman" w:hAnsi="Times New Roman"/>
                <w:b/>
                <w:bCs/>
                <w:sz w:val="20"/>
                <w:szCs w:val="20"/>
              </w:rPr>
            </w:pPr>
            <w:r>
              <w:rPr>
                <w:rFonts w:ascii="Times New Roman" w:hAnsi="Times New Roman"/>
                <w:b/>
                <w:bCs/>
                <w:sz w:val="20"/>
                <w:szCs w:val="20"/>
              </w:rPr>
              <w:t>Контур64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6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6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6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68">
            <w:pPr>
              <w:ind w:firstLine="0"/>
              <w:jc w:val="center"/>
              <w:rPr>
                <w:rFonts w:ascii="Times New Roman" w:hAnsi="Times New Roman"/>
                <w:sz w:val="20"/>
                <w:szCs w:val="20"/>
              </w:rPr>
            </w:pPr>
            <w:r>
              <w:rPr>
                <w:rFonts w:ascii="Times New Roman" w:hAnsi="Times New Roman"/>
                <w:sz w:val="20"/>
                <w:szCs w:val="20"/>
              </w:rPr>
              <w:t>900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69">
            <w:pPr>
              <w:ind w:firstLine="0"/>
              <w:jc w:val="center"/>
              <w:rPr>
                <w:rFonts w:ascii="Times New Roman" w:hAnsi="Times New Roman"/>
                <w:sz w:val="20"/>
                <w:szCs w:val="20"/>
              </w:rPr>
            </w:pPr>
            <w:r>
              <w:rPr>
                <w:rFonts w:ascii="Times New Roman" w:hAnsi="Times New Roman"/>
                <w:sz w:val="20"/>
                <w:szCs w:val="20"/>
              </w:rPr>
              <w:t>994938.05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6A">
            <w:pPr>
              <w:ind w:firstLine="0"/>
              <w:jc w:val="center"/>
              <w:rPr>
                <w:rFonts w:ascii="Times New Roman" w:hAnsi="Times New Roman"/>
                <w:sz w:val="20"/>
                <w:szCs w:val="20"/>
              </w:rPr>
            </w:pPr>
            <w:r>
              <w:rPr>
                <w:rFonts w:ascii="Times New Roman" w:hAnsi="Times New Roman"/>
                <w:sz w:val="20"/>
                <w:szCs w:val="20"/>
              </w:rPr>
              <w:t>2730376.71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6B">
            <w:pPr>
              <w:ind w:firstLine="0"/>
              <w:jc w:val="center"/>
              <w:rPr>
                <w:rFonts w:ascii="Times New Roman" w:hAnsi="Times New Roman"/>
                <w:sz w:val="20"/>
                <w:szCs w:val="20"/>
              </w:rPr>
            </w:pPr>
            <w:r>
              <w:rPr>
                <w:rFonts w:ascii="Times New Roman" w:hAnsi="Times New Roman"/>
                <w:sz w:val="20"/>
                <w:szCs w:val="20"/>
              </w:rPr>
              <w:t>901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6C">
            <w:pPr>
              <w:ind w:firstLine="0"/>
              <w:jc w:val="center"/>
              <w:rPr>
                <w:rFonts w:ascii="Times New Roman" w:hAnsi="Times New Roman"/>
                <w:sz w:val="20"/>
                <w:szCs w:val="20"/>
              </w:rPr>
            </w:pPr>
            <w:r>
              <w:rPr>
                <w:rFonts w:ascii="Times New Roman" w:hAnsi="Times New Roman"/>
                <w:sz w:val="20"/>
                <w:szCs w:val="20"/>
              </w:rPr>
              <w:t>994938.11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6D">
            <w:pPr>
              <w:ind w:firstLine="0"/>
              <w:jc w:val="center"/>
              <w:rPr>
                <w:rFonts w:ascii="Times New Roman" w:hAnsi="Times New Roman"/>
                <w:sz w:val="20"/>
                <w:szCs w:val="20"/>
              </w:rPr>
            </w:pPr>
            <w:r>
              <w:rPr>
                <w:rFonts w:ascii="Times New Roman" w:hAnsi="Times New Roman"/>
                <w:sz w:val="20"/>
                <w:szCs w:val="20"/>
              </w:rPr>
              <w:t>2730378.72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6E">
            <w:pPr>
              <w:ind w:firstLine="0"/>
              <w:jc w:val="center"/>
              <w:rPr>
                <w:rFonts w:ascii="Times New Roman" w:hAnsi="Times New Roman"/>
                <w:sz w:val="20"/>
                <w:szCs w:val="20"/>
              </w:rPr>
            </w:pPr>
            <w:r>
              <w:rPr>
                <w:rFonts w:ascii="Times New Roman" w:hAnsi="Times New Roman"/>
                <w:sz w:val="20"/>
                <w:szCs w:val="20"/>
              </w:rPr>
              <w:t>902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6F">
            <w:pPr>
              <w:ind w:firstLine="0"/>
              <w:jc w:val="center"/>
              <w:rPr>
                <w:rFonts w:ascii="Times New Roman" w:hAnsi="Times New Roman"/>
                <w:sz w:val="20"/>
                <w:szCs w:val="20"/>
              </w:rPr>
            </w:pPr>
            <w:r>
              <w:rPr>
                <w:rFonts w:ascii="Times New Roman" w:hAnsi="Times New Roman"/>
                <w:sz w:val="20"/>
                <w:szCs w:val="20"/>
              </w:rPr>
              <w:t>994936.11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70">
            <w:pPr>
              <w:ind w:firstLine="0"/>
              <w:jc w:val="center"/>
              <w:rPr>
                <w:rFonts w:ascii="Times New Roman" w:hAnsi="Times New Roman"/>
                <w:sz w:val="20"/>
                <w:szCs w:val="20"/>
              </w:rPr>
            </w:pPr>
            <w:r>
              <w:rPr>
                <w:rFonts w:ascii="Times New Roman" w:hAnsi="Times New Roman"/>
                <w:sz w:val="20"/>
                <w:szCs w:val="20"/>
              </w:rPr>
              <w:t>2730378.77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71">
            <w:pPr>
              <w:ind w:firstLine="0"/>
              <w:jc w:val="center"/>
              <w:rPr>
                <w:rFonts w:ascii="Times New Roman" w:hAnsi="Times New Roman"/>
                <w:sz w:val="20"/>
                <w:szCs w:val="20"/>
              </w:rPr>
            </w:pPr>
            <w:r>
              <w:rPr>
                <w:rFonts w:ascii="Times New Roman" w:hAnsi="Times New Roman"/>
                <w:sz w:val="20"/>
                <w:szCs w:val="20"/>
              </w:rPr>
              <w:t>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72">
            <w:pPr>
              <w:ind w:firstLine="0"/>
              <w:jc w:val="center"/>
              <w:rPr>
                <w:rFonts w:ascii="Times New Roman" w:hAnsi="Times New Roman"/>
                <w:sz w:val="20"/>
                <w:szCs w:val="20"/>
              </w:rPr>
            </w:pPr>
            <w:r>
              <w:rPr>
                <w:rFonts w:ascii="Times New Roman" w:hAnsi="Times New Roman"/>
                <w:sz w:val="20"/>
                <w:szCs w:val="20"/>
              </w:rPr>
              <w:t>994936.05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73">
            <w:pPr>
              <w:ind w:firstLine="0"/>
              <w:jc w:val="center"/>
              <w:rPr>
                <w:rFonts w:ascii="Times New Roman" w:hAnsi="Times New Roman"/>
                <w:sz w:val="20"/>
                <w:szCs w:val="20"/>
              </w:rPr>
            </w:pPr>
            <w:r>
              <w:rPr>
                <w:rFonts w:ascii="Times New Roman" w:hAnsi="Times New Roman"/>
                <w:sz w:val="20"/>
                <w:szCs w:val="20"/>
              </w:rPr>
              <w:t>2730376.79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74">
            <w:pPr>
              <w:ind w:firstLine="0"/>
              <w:jc w:val="center"/>
              <w:rPr>
                <w:rFonts w:ascii="Times New Roman" w:hAnsi="Times New Roman"/>
                <w:sz w:val="20"/>
                <w:szCs w:val="20"/>
              </w:rPr>
            </w:pPr>
            <w:r>
              <w:rPr>
                <w:rFonts w:ascii="Times New Roman" w:hAnsi="Times New Roman"/>
                <w:sz w:val="20"/>
                <w:szCs w:val="20"/>
              </w:rPr>
              <w:t>900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75">
            <w:pPr>
              <w:ind w:firstLine="0"/>
              <w:jc w:val="center"/>
              <w:rPr>
                <w:rFonts w:ascii="Times New Roman" w:hAnsi="Times New Roman"/>
                <w:sz w:val="20"/>
                <w:szCs w:val="20"/>
              </w:rPr>
            </w:pPr>
            <w:r>
              <w:rPr>
                <w:rFonts w:ascii="Times New Roman" w:hAnsi="Times New Roman"/>
                <w:sz w:val="20"/>
                <w:szCs w:val="20"/>
              </w:rPr>
              <w:t>994938.05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76">
            <w:pPr>
              <w:ind w:firstLine="0"/>
              <w:jc w:val="center"/>
              <w:rPr>
                <w:rFonts w:ascii="Times New Roman" w:hAnsi="Times New Roman"/>
                <w:sz w:val="20"/>
                <w:szCs w:val="20"/>
              </w:rPr>
            </w:pPr>
            <w:r>
              <w:rPr>
                <w:rFonts w:ascii="Times New Roman" w:hAnsi="Times New Roman"/>
                <w:sz w:val="20"/>
                <w:szCs w:val="20"/>
              </w:rPr>
              <w:t>2730376.71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277">
            <w:pPr>
              <w:ind w:firstLine="0"/>
              <w:jc w:val="center"/>
              <w:rPr>
                <w:rFonts w:ascii="Times New Roman" w:hAnsi="Times New Roman"/>
                <w:b/>
                <w:bCs/>
                <w:sz w:val="20"/>
                <w:szCs w:val="20"/>
              </w:rPr>
            </w:pPr>
            <w:r>
              <w:rPr>
                <w:rFonts w:ascii="Times New Roman" w:hAnsi="Times New Roman"/>
                <w:b/>
                <w:bCs/>
                <w:sz w:val="20"/>
                <w:szCs w:val="20"/>
              </w:rPr>
              <w:t>Контур65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7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7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7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7B">
            <w:pPr>
              <w:ind w:firstLine="0"/>
              <w:jc w:val="center"/>
              <w:rPr>
                <w:rFonts w:ascii="Times New Roman" w:hAnsi="Times New Roman"/>
                <w:sz w:val="20"/>
                <w:szCs w:val="20"/>
              </w:rPr>
            </w:pPr>
            <w:r>
              <w:rPr>
                <w:rFonts w:ascii="Times New Roman" w:hAnsi="Times New Roman"/>
                <w:sz w:val="20"/>
                <w:szCs w:val="20"/>
              </w:rPr>
              <w:t>904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7C">
            <w:pPr>
              <w:ind w:firstLine="0"/>
              <w:jc w:val="center"/>
              <w:rPr>
                <w:rFonts w:ascii="Times New Roman" w:hAnsi="Times New Roman"/>
                <w:sz w:val="20"/>
                <w:szCs w:val="20"/>
              </w:rPr>
            </w:pPr>
            <w:r>
              <w:rPr>
                <w:rFonts w:ascii="Times New Roman" w:hAnsi="Times New Roman"/>
                <w:sz w:val="20"/>
                <w:szCs w:val="20"/>
              </w:rPr>
              <w:t>995178.87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7D">
            <w:pPr>
              <w:ind w:firstLine="0"/>
              <w:jc w:val="center"/>
              <w:rPr>
                <w:rFonts w:ascii="Times New Roman" w:hAnsi="Times New Roman"/>
                <w:sz w:val="20"/>
                <w:szCs w:val="20"/>
              </w:rPr>
            </w:pPr>
            <w:r>
              <w:rPr>
                <w:rFonts w:ascii="Times New Roman" w:hAnsi="Times New Roman"/>
                <w:sz w:val="20"/>
                <w:szCs w:val="20"/>
              </w:rPr>
              <w:t>2731673.90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7E">
            <w:pPr>
              <w:ind w:firstLine="0"/>
              <w:jc w:val="center"/>
              <w:rPr>
                <w:rFonts w:ascii="Times New Roman" w:hAnsi="Times New Roman"/>
                <w:sz w:val="20"/>
                <w:szCs w:val="20"/>
              </w:rPr>
            </w:pPr>
            <w:r>
              <w:rPr>
                <w:rFonts w:ascii="Times New Roman" w:hAnsi="Times New Roman"/>
                <w:sz w:val="20"/>
                <w:szCs w:val="20"/>
              </w:rPr>
              <w:t>905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7F">
            <w:pPr>
              <w:ind w:firstLine="0"/>
              <w:jc w:val="center"/>
              <w:rPr>
                <w:rFonts w:ascii="Times New Roman" w:hAnsi="Times New Roman"/>
                <w:sz w:val="20"/>
                <w:szCs w:val="20"/>
              </w:rPr>
            </w:pPr>
            <w:r>
              <w:rPr>
                <w:rFonts w:ascii="Times New Roman" w:hAnsi="Times New Roman"/>
                <w:sz w:val="20"/>
                <w:szCs w:val="20"/>
              </w:rPr>
              <w:t>995178.29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80">
            <w:pPr>
              <w:ind w:firstLine="0"/>
              <w:jc w:val="center"/>
              <w:rPr>
                <w:rFonts w:ascii="Times New Roman" w:hAnsi="Times New Roman"/>
                <w:sz w:val="20"/>
                <w:szCs w:val="20"/>
              </w:rPr>
            </w:pPr>
            <w:r>
              <w:rPr>
                <w:rFonts w:ascii="Times New Roman" w:hAnsi="Times New Roman"/>
                <w:sz w:val="20"/>
                <w:szCs w:val="20"/>
              </w:rPr>
              <w:t>2731675.29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81">
            <w:pPr>
              <w:ind w:firstLine="0"/>
              <w:jc w:val="center"/>
              <w:rPr>
                <w:rFonts w:ascii="Times New Roman" w:hAnsi="Times New Roman"/>
                <w:sz w:val="20"/>
                <w:szCs w:val="20"/>
              </w:rPr>
            </w:pPr>
            <w:r>
              <w:rPr>
                <w:rFonts w:ascii="Times New Roman" w:hAnsi="Times New Roman"/>
                <w:sz w:val="20"/>
                <w:szCs w:val="20"/>
              </w:rPr>
              <w:t>906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82">
            <w:pPr>
              <w:ind w:firstLine="0"/>
              <w:jc w:val="center"/>
              <w:rPr>
                <w:rFonts w:ascii="Times New Roman" w:hAnsi="Times New Roman"/>
                <w:sz w:val="20"/>
                <w:szCs w:val="20"/>
              </w:rPr>
            </w:pPr>
            <w:r>
              <w:rPr>
                <w:rFonts w:ascii="Times New Roman" w:hAnsi="Times New Roman"/>
                <w:sz w:val="20"/>
                <w:szCs w:val="20"/>
              </w:rPr>
              <w:t>995174.62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83">
            <w:pPr>
              <w:ind w:firstLine="0"/>
              <w:jc w:val="center"/>
              <w:rPr>
                <w:rFonts w:ascii="Times New Roman" w:hAnsi="Times New Roman"/>
                <w:sz w:val="20"/>
                <w:szCs w:val="20"/>
              </w:rPr>
            </w:pPr>
            <w:r>
              <w:rPr>
                <w:rFonts w:ascii="Times New Roman" w:hAnsi="Times New Roman"/>
                <w:sz w:val="20"/>
                <w:szCs w:val="20"/>
              </w:rPr>
              <w:t>2731673.64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84">
            <w:pPr>
              <w:ind w:firstLine="0"/>
              <w:jc w:val="center"/>
              <w:rPr>
                <w:rFonts w:ascii="Times New Roman" w:hAnsi="Times New Roman"/>
                <w:sz w:val="20"/>
                <w:szCs w:val="20"/>
              </w:rPr>
            </w:pPr>
            <w:r>
              <w:rPr>
                <w:rFonts w:ascii="Times New Roman" w:hAnsi="Times New Roman"/>
                <w:sz w:val="20"/>
                <w:szCs w:val="20"/>
              </w:rPr>
              <w:t>907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85">
            <w:pPr>
              <w:ind w:firstLine="0"/>
              <w:jc w:val="center"/>
              <w:rPr>
                <w:rFonts w:ascii="Times New Roman" w:hAnsi="Times New Roman"/>
                <w:sz w:val="20"/>
                <w:szCs w:val="20"/>
              </w:rPr>
            </w:pPr>
            <w:r>
              <w:rPr>
                <w:rFonts w:ascii="Times New Roman" w:hAnsi="Times New Roman"/>
                <w:sz w:val="20"/>
                <w:szCs w:val="20"/>
              </w:rPr>
              <w:t>995175.22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86">
            <w:pPr>
              <w:ind w:firstLine="0"/>
              <w:jc w:val="center"/>
              <w:rPr>
                <w:rFonts w:ascii="Times New Roman" w:hAnsi="Times New Roman"/>
                <w:sz w:val="20"/>
                <w:szCs w:val="20"/>
              </w:rPr>
            </w:pPr>
            <w:r>
              <w:rPr>
                <w:rFonts w:ascii="Times New Roman" w:hAnsi="Times New Roman"/>
                <w:sz w:val="20"/>
                <w:szCs w:val="20"/>
              </w:rPr>
              <w:t>2731672.26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87">
            <w:pPr>
              <w:ind w:firstLine="0"/>
              <w:jc w:val="center"/>
              <w:rPr>
                <w:rFonts w:ascii="Times New Roman" w:hAnsi="Times New Roman"/>
                <w:sz w:val="20"/>
                <w:szCs w:val="20"/>
              </w:rPr>
            </w:pPr>
            <w:r>
              <w:rPr>
                <w:rFonts w:ascii="Times New Roman" w:hAnsi="Times New Roman"/>
                <w:sz w:val="20"/>
                <w:szCs w:val="20"/>
              </w:rPr>
              <w:t>904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88">
            <w:pPr>
              <w:ind w:firstLine="0"/>
              <w:jc w:val="center"/>
              <w:rPr>
                <w:rFonts w:ascii="Times New Roman" w:hAnsi="Times New Roman"/>
                <w:sz w:val="20"/>
                <w:szCs w:val="20"/>
              </w:rPr>
            </w:pPr>
            <w:r>
              <w:rPr>
                <w:rFonts w:ascii="Times New Roman" w:hAnsi="Times New Roman"/>
                <w:sz w:val="20"/>
                <w:szCs w:val="20"/>
              </w:rPr>
              <w:t>995178.87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89">
            <w:pPr>
              <w:ind w:firstLine="0"/>
              <w:jc w:val="center"/>
              <w:rPr>
                <w:rFonts w:ascii="Times New Roman" w:hAnsi="Times New Roman"/>
                <w:sz w:val="20"/>
                <w:szCs w:val="20"/>
              </w:rPr>
            </w:pPr>
            <w:r>
              <w:rPr>
                <w:rFonts w:ascii="Times New Roman" w:hAnsi="Times New Roman"/>
                <w:sz w:val="20"/>
                <w:szCs w:val="20"/>
              </w:rPr>
              <w:t>2731673.90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28A">
            <w:pPr>
              <w:ind w:firstLine="0"/>
              <w:jc w:val="center"/>
              <w:rPr>
                <w:rFonts w:ascii="Times New Roman" w:hAnsi="Times New Roman"/>
                <w:b/>
                <w:bCs/>
                <w:sz w:val="20"/>
                <w:szCs w:val="20"/>
              </w:rPr>
            </w:pPr>
            <w:r>
              <w:rPr>
                <w:rFonts w:ascii="Times New Roman" w:hAnsi="Times New Roman"/>
                <w:b/>
                <w:bCs/>
                <w:sz w:val="20"/>
                <w:szCs w:val="20"/>
              </w:rPr>
              <w:t>Контур66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8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8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8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8E">
            <w:pPr>
              <w:ind w:firstLine="0"/>
              <w:jc w:val="center"/>
              <w:rPr>
                <w:rFonts w:ascii="Times New Roman" w:hAnsi="Times New Roman"/>
                <w:sz w:val="20"/>
                <w:szCs w:val="20"/>
              </w:rPr>
            </w:pPr>
            <w:r>
              <w:rPr>
                <w:rFonts w:ascii="Times New Roman" w:hAnsi="Times New Roman"/>
                <w:sz w:val="20"/>
                <w:szCs w:val="20"/>
              </w:rPr>
              <w:t>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8F">
            <w:pPr>
              <w:ind w:firstLine="0"/>
              <w:jc w:val="center"/>
              <w:rPr>
                <w:rFonts w:ascii="Times New Roman" w:hAnsi="Times New Roman"/>
                <w:sz w:val="20"/>
                <w:szCs w:val="20"/>
              </w:rPr>
            </w:pPr>
            <w:r>
              <w:rPr>
                <w:rFonts w:ascii="Times New Roman" w:hAnsi="Times New Roman"/>
                <w:sz w:val="20"/>
                <w:szCs w:val="20"/>
              </w:rPr>
              <w:t>994923.13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90">
            <w:pPr>
              <w:ind w:firstLine="0"/>
              <w:jc w:val="center"/>
              <w:rPr>
                <w:rFonts w:ascii="Times New Roman" w:hAnsi="Times New Roman"/>
                <w:sz w:val="20"/>
                <w:szCs w:val="20"/>
              </w:rPr>
            </w:pPr>
            <w:r>
              <w:rPr>
                <w:rFonts w:ascii="Times New Roman" w:hAnsi="Times New Roman"/>
                <w:sz w:val="20"/>
                <w:szCs w:val="20"/>
              </w:rPr>
              <w:t>2730391.63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91">
            <w:pPr>
              <w:ind w:firstLine="0"/>
              <w:jc w:val="center"/>
              <w:rPr>
                <w:rFonts w:ascii="Times New Roman" w:hAnsi="Times New Roman"/>
                <w:sz w:val="20"/>
                <w:szCs w:val="20"/>
              </w:rPr>
            </w:pPr>
            <w:r>
              <w:rPr>
                <w:rFonts w:ascii="Times New Roman" w:hAnsi="Times New Roman"/>
                <w:sz w:val="20"/>
                <w:szCs w:val="20"/>
              </w:rPr>
              <w:t>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92">
            <w:pPr>
              <w:ind w:firstLine="0"/>
              <w:jc w:val="center"/>
              <w:rPr>
                <w:rFonts w:ascii="Times New Roman" w:hAnsi="Times New Roman"/>
                <w:sz w:val="20"/>
                <w:szCs w:val="20"/>
              </w:rPr>
            </w:pPr>
            <w:r>
              <w:rPr>
                <w:rFonts w:ascii="Times New Roman" w:hAnsi="Times New Roman"/>
                <w:sz w:val="20"/>
                <w:szCs w:val="20"/>
              </w:rPr>
              <w:t>994923.55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93">
            <w:pPr>
              <w:ind w:firstLine="0"/>
              <w:jc w:val="center"/>
              <w:rPr>
                <w:rFonts w:ascii="Times New Roman" w:hAnsi="Times New Roman"/>
                <w:sz w:val="20"/>
                <w:szCs w:val="20"/>
              </w:rPr>
            </w:pPr>
            <w:r>
              <w:rPr>
                <w:rFonts w:ascii="Times New Roman" w:hAnsi="Times New Roman"/>
                <w:sz w:val="20"/>
                <w:szCs w:val="20"/>
              </w:rPr>
              <w:t>2730400.72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94">
            <w:pPr>
              <w:ind w:firstLine="0"/>
              <w:jc w:val="center"/>
              <w:rPr>
                <w:rFonts w:ascii="Times New Roman" w:hAnsi="Times New Roman"/>
                <w:sz w:val="20"/>
                <w:szCs w:val="20"/>
              </w:rPr>
            </w:pPr>
            <w:r>
              <w:rPr>
                <w:rFonts w:ascii="Times New Roman" w:hAnsi="Times New Roman"/>
                <w:sz w:val="20"/>
                <w:szCs w:val="20"/>
              </w:rPr>
              <w:t>910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95">
            <w:pPr>
              <w:ind w:firstLine="0"/>
              <w:jc w:val="center"/>
              <w:rPr>
                <w:rFonts w:ascii="Times New Roman" w:hAnsi="Times New Roman"/>
                <w:sz w:val="20"/>
                <w:szCs w:val="20"/>
              </w:rPr>
            </w:pPr>
            <w:r>
              <w:rPr>
                <w:rFonts w:ascii="Times New Roman" w:hAnsi="Times New Roman"/>
                <w:sz w:val="20"/>
                <w:szCs w:val="20"/>
              </w:rPr>
              <w:t>994923.80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96">
            <w:pPr>
              <w:ind w:firstLine="0"/>
              <w:jc w:val="center"/>
              <w:rPr>
                <w:rFonts w:ascii="Times New Roman" w:hAnsi="Times New Roman"/>
                <w:sz w:val="20"/>
                <w:szCs w:val="20"/>
              </w:rPr>
            </w:pPr>
            <w:r>
              <w:rPr>
                <w:rFonts w:ascii="Times New Roman" w:hAnsi="Times New Roman"/>
                <w:sz w:val="20"/>
                <w:szCs w:val="20"/>
              </w:rPr>
              <w:t>2730400.70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97">
            <w:pPr>
              <w:ind w:firstLine="0"/>
              <w:jc w:val="center"/>
              <w:rPr>
                <w:rFonts w:ascii="Times New Roman" w:hAnsi="Times New Roman"/>
                <w:sz w:val="20"/>
                <w:szCs w:val="20"/>
              </w:rPr>
            </w:pPr>
            <w:r>
              <w:rPr>
                <w:rFonts w:ascii="Times New Roman" w:hAnsi="Times New Roman"/>
                <w:sz w:val="20"/>
                <w:szCs w:val="20"/>
              </w:rPr>
              <w:t>911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98">
            <w:pPr>
              <w:ind w:firstLine="0"/>
              <w:jc w:val="center"/>
              <w:rPr>
                <w:rFonts w:ascii="Times New Roman" w:hAnsi="Times New Roman"/>
                <w:sz w:val="20"/>
                <w:szCs w:val="20"/>
              </w:rPr>
            </w:pPr>
            <w:r>
              <w:rPr>
                <w:rFonts w:ascii="Times New Roman" w:hAnsi="Times New Roman"/>
                <w:sz w:val="20"/>
                <w:szCs w:val="20"/>
              </w:rPr>
              <w:t>994925.09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99">
            <w:pPr>
              <w:ind w:firstLine="0"/>
              <w:jc w:val="center"/>
              <w:rPr>
                <w:rFonts w:ascii="Times New Roman" w:hAnsi="Times New Roman"/>
                <w:sz w:val="20"/>
                <w:szCs w:val="20"/>
              </w:rPr>
            </w:pPr>
            <w:r>
              <w:rPr>
                <w:rFonts w:ascii="Times New Roman" w:hAnsi="Times New Roman"/>
                <w:sz w:val="20"/>
                <w:szCs w:val="20"/>
              </w:rPr>
              <w:t>2730400.61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9A">
            <w:pPr>
              <w:ind w:firstLine="0"/>
              <w:jc w:val="center"/>
              <w:rPr>
                <w:rFonts w:ascii="Times New Roman" w:hAnsi="Times New Roman"/>
                <w:sz w:val="20"/>
                <w:szCs w:val="20"/>
              </w:rPr>
            </w:pPr>
            <w:r>
              <w:rPr>
                <w:rFonts w:ascii="Times New Roman" w:hAnsi="Times New Roman"/>
                <w:sz w:val="20"/>
                <w:szCs w:val="20"/>
              </w:rPr>
              <w:t>912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9B">
            <w:pPr>
              <w:ind w:firstLine="0"/>
              <w:jc w:val="center"/>
              <w:rPr>
                <w:rFonts w:ascii="Times New Roman" w:hAnsi="Times New Roman"/>
                <w:sz w:val="20"/>
                <w:szCs w:val="20"/>
              </w:rPr>
            </w:pPr>
            <w:r>
              <w:rPr>
                <w:rFonts w:ascii="Times New Roman" w:hAnsi="Times New Roman"/>
                <w:sz w:val="20"/>
                <w:szCs w:val="20"/>
              </w:rPr>
              <w:t>994925.35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9C">
            <w:pPr>
              <w:ind w:firstLine="0"/>
              <w:jc w:val="center"/>
              <w:rPr>
                <w:rFonts w:ascii="Times New Roman" w:hAnsi="Times New Roman"/>
                <w:sz w:val="20"/>
                <w:szCs w:val="20"/>
              </w:rPr>
            </w:pPr>
            <w:r>
              <w:rPr>
                <w:rFonts w:ascii="Times New Roman" w:hAnsi="Times New Roman"/>
                <w:sz w:val="20"/>
                <w:szCs w:val="20"/>
              </w:rPr>
              <w:t>2730407.10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9D">
            <w:pPr>
              <w:ind w:firstLine="0"/>
              <w:jc w:val="center"/>
              <w:rPr>
                <w:rFonts w:ascii="Times New Roman" w:hAnsi="Times New Roman"/>
                <w:sz w:val="20"/>
                <w:szCs w:val="20"/>
              </w:rPr>
            </w:pPr>
            <w:r>
              <w:rPr>
                <w:rFonts w:ascii="Times New Roman" w:hAnsi="Times New Roman"/>
                <w:sz w:val="20"/>
                <w:szCs w:val="20"/>
              </w:rPr>
              <w:t>913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9E">
            <w:pPr>
              <w:ind w:firstLine="0"/>
              <w:jc w:val="center"/>
              <w:rPr>
                <w:rFonts w:ascii="Times New Roman" w:hAnsi="Times New Roman"/>
                <w:sz w:val="20"/>
                <w:szCs w:val="20"/>
              </w:rPr>
            </w:pPr>
            <w:r>
              <w:rPr>
                <w:rFonts w:ascii="Times New Roman" w:hAnsi="Times New Roman"/>
                <w:sz w:val="20"/>
                <w:szCs w:val="20"/>
              </w:rPr>
              <w:t>994924.05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9F">
            <w:pPr>
              <w:ind w:firstLine="0"/>
              <w:jc w:val="center"/>
              <w:rPr>
                <w:rFonts w:ascii="Times New Roman" w:hAnsi="Times New Roman"/>
                <w:sz w:val="20"/>
                <w:szCs w:val="20"/>
              </w:rPr>
            </w:pPr>
            <w:r>
              <w:rPr>
                <w:rFonts w:ascii="Times New Roman" w:hAnsi="Times New Roman"/>
                <w:sz w:val="20"/>
                <w:szCs w:val="20"/>
              </w:rPr>
              <w:t>2730407.15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A0">
            <w:pPr>
              <w:ind w:firstLine="0"/>
              <w:jc w:val="center"/>
              <w:rPr>
                <w:rFonts w:ascii="Times New Roman" w:hAnsi="Times New Roman"/>
                <w:sz w:val="20"/>
                <w:szCs w:val="20"/>
              </w:rPr>
            </w:pPr>
            <w:r>
              <w:rPr>
                <w:rFonts w:ascii="Times New Roman" w:hAnsi="Times New Roman"/>
                <w:sz w:val="20"/>
                <w:szCs w:val="20"/>
              </w:rPr>
              <w:t>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A1">
            <w:pPr>
              <w:ind w:firstLine="0"/>
              <w:jc w:val="center"/>
              <w:rPr>
                <w:rFonts w:ascii="Times New Roman" w:hAnsi="Times New Roman"/>
                <w:sz w:val="20"/>
                <w:szCs w:val="20"/>
              </w:rPr>
            </w:pPr>
            <w:r>
              <w:rPr>
                <w:rFonts w:ascii="Times New Roman" w:hAnsi="Times New Roman"/>
                <w:sz w:val="20"/>
                <w:szCs w:val="20"/>
              </w:rPr>
              <w:t>994923.84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A2">
            <w:pPr>
              <w:ind w:firstLine="0"/>
              <w:jc w:val="center"/>
              <w:rPr>
                <w:rFonts w:ascii="Times New Roman" w:hAnsi="Times New Roman"/>
                <w:sz w:val="20"/>
                <w:szCs w:val="20"/>
              </w:rPr>
            </w:pPr>
            <w:r>
              <w:rPr>
                <w:rFonts w:ascii="Times New Roman" w:hAnsi="Times New Roman"/>
                <w:sz w:val="20"/>
                <w:szCs w:val="20"/>
              </w:rPr>
              <w:t>2730407.16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A3">
            <w:pPr>
              <w:ind w:firstLine="0"/>
              <w:jc w:val="center"/>
              <w:rPr>
                <w:rFonts w:ascii="Times New Roman" w:hAnsi="Times New Roman"/>
                <w:sz w:val="20"/>
                <w:szCs w:val="20"/>
              </w:rPr>
            </w:pPr>
            <w:r>
              <w:rPr>
                <w:rFonts w:ascii="Times New Roman" w:hAnsi="Times New Roman"/>
                <w:sz w:val="20"/>
                <w:szCs w:val="20"/>
              </w:rPr>
              <w:t>915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A4">
            <w:pPr>
              <w:ind w:firstLine="0"/>
              <w:jc w:val="center"/>
              <w:rPr>
                <w:rFonts w:ascii="Times New Roman" w:hAnsi="Times New Roman"/>
                <w:sz w:val="20"/>
                <w:szCs w:val="20"/>
              </w:rPr>
            </w:pPr>
            <w:r>
              <w:rPr>
                <w:rFonts w:ascii="Times New Roman" w:hAnsi="Times New Roman"/>
                <w:sz w:val="20"/>
                <w:szCs w:val="20"/>
              </w:rPr>
              <w:t>994924.95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A5">
            <w:pPr>
              <w:ind w:firstLine="0"/>
              <w:jc w:val="center"/>
              <w:rPr>
                <w:rFonts w:ascii="Times New Roman" w:hAnsi="Times New Roman"/>
                <w:sz w:val="20"/>
                <w:szCs w:val="20"/>
              </w:rPr>
            </w:pPr>
            <w:r>
              <w:rPr>
                <w:rFonts w:ascii="Times New Roman" w:hAnsi="Times New Roman"/>
                <w:sz w:val="20"/>
                <w:szCs w:val="20"/>
              </w:rPr>
              <w:t>2730431.52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A6">
            <w:pPr>
              <w:ind w:firstLine="0"/>
              <w:jc w:val="center"/>
              <w:rPr>
                <w:rFonts w:ascii="Times New Roman" w:hAnsi="Times New Roman"/>
                <w:sz w:val="20"/>
                <w:szCs w:val="20"/>
              </w:rPr>
            </w:pPr>
            <w:r>
              <w:rPr>
                <w:rFonts w:ascii="Times New Roman" w:hAnsi="Times New Roman"/>
                <w:sz w:val="20"/>
                <w:szCs w:val="20"/>
              </w:rPr>
              <w:t>916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A7">
            <w:pPr>
              <w:ind w:firstLine="0"/>
              <w:jc w:val="center"/>
              <w:rPr>
                <w:rFonts w:ascii="Times New Roman" w:hAnsi="Times New Roman"/>
                <w:sz w:val="20"/>
                <w:szCs w:val="20"/>
              </w:rPr>
            </w:pPr>
            <w:r>
              <w:rPr>
                <w:rFonts w:ascii="Times New Roman" w:hAnsi="Times New Roman"/>
                <w:sz w:val="20"/>
                <w:szCs w:val="20"/>
              </w:rPr>
              <w:t>994926.45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A8">
            <w:pPr>
              <w:ind w:firstLine="0"/>
              <w:jc w:val="center"/>
              <w:rPr>
                <w:rFonts w:ascii="Times New Roman" w:hAnsi="Times New Roman"/>
                <w:sz w:val="20"/>
                <w:szCs w:val="20"/>
              </w:rPr>
            </w:pPr>
            <w:r>
              <w:rPr>
                <w:rFonts w:ascii="Times New Roman" w:hAnsi="Times New Roman"/>
                <w:sz w:val="20"/>
                <w:szCs w:val="20"/>
              </w:rPr>
              <w:t>2730431.42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A9">
            <w:pPr>
              <w:ind w:firstLine="0"/>
              <w:jc w:val="center"/>
              <w:rPr>
                <w:rFonts w:ascii="Times New Roman" w:hAnsi="Times New Roman"/>
                <w:sz w:val="20"/>
                <w:szCs w:val="20"/>
              </w:rPr>
            </w:pPr>
            <w:r>
              <w:rPr>
                <w:rFonts w:ascii="Times New Roman" w:hAnsi="Times New Roman"/>
                <w:sz w:val="20"/>
                <w:szCs w:val="20"/>
              </w:rPr>
              <w:t>917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AA">
            <w:pPr>
              <w:ind w:firstLine="0"/>
              <w:jc w:val="center"/>
              <w:rPr>
                <w:rFonts w:ascii="Times New Roman" w:hAnsi="Times New Roman"/>
                <w:sz w:val="20"/>
                <w:szCs w:val="20"/>
              </w:rPr>
            </w:pPr>
            <w:r>
              <w:rPr>
                <w:rFonts w:ascii="Times New Roman" w:hAnsi="Times New Roman"/>
                <w:sz w:val="20"/>
                <w:szCs w:val="20"/>
              </w:rPr>
              <w:t>994926.56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AB">
            <w:pPr>
              <w:ind w:firstLine="0"/>
              <w:jc w:val="center"/>
              <w:rPr>
                <w:rFonts w:ascii="Times New Roman" w:hAnsi="Times New Roman"/>
                <w:sz w:val="20"/>
                <w:szCs w:val="20"/>
              </w:rPr>
            </w:pPr>
            <w:r>
              <w:rPr>
                <w:rFonts w:ascii="Times New Roman" w:hAnsi="Times New Roman"/>
                <w:sz w:val="20"/>
                <w:szCs w:val="20"/>
              </w:rPr>
              <w:t>2730432.97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AC">
            <w:pPr>
              <w:ind w:firstLine="0"/>
              <w:jc w:val="center"/>
              <w:rPr>
                <w:rFonts w:ascii="Times New Roman" w:hAnsi="Times New Roman"/>
                <w:sz w:val="20"/>
                <w:szCs w:val="20"/>
              </w:rPr>
            </w:pPr>
            <w:r>
              <w:rPr>
                <w:rFonts w:ascii="Times New Roman" w:hAnsi="Times New Roman"/>
                <w:sz w:val="20"/>
                <w:szCs w:val="20"/>
              </w:rPr>
              <w:t>918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AD">
            <w:pPr>
              <w:ind w:firstLine="0"/>
              <w:jc w:val="center"/>
              <w:rPr>
                <w:rFonts w:ascii="Times New Roman" w:hAnsi="Times New Roman"/>
                <w:sz w:val="20"/>
                <w:szCs w:val="20"/>
              </w:rPr>
            </w:pPr>
            <w:r>
              <w:rPr>
                <w:rFonts w:ascii="Times New Roman" w:hAnsi="Times New Roman"/>
                <w:sz w:val="20"/>
                <w:szCs w:val="20"/>
              </w:rPr>
              <w:t>994925.03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AE">
            <w:pPr>
              <w:ind w:firstLine="0"/>
              <w:jc w:val="center"/>
              <w:rPr>
                <w:rFonts w:ascii="Times New Roman" w:hAnsi="Times New Roman"/>
                <w:sz w:val="20"/>
                <w:szCs w:val="20"/>
              </w:rPr>
            </w:pPr>
            <w:r>
              <w:rPr>
                <w:rFonts w:ascii="Times New Roman" w:hAnsi="Times New Roman"/>
                <w:sz w:val="20"/>
                <w:szCs w:val="20"/>
              </w:rPr>
              <w:t>2730433.08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AF">
            <w:pPr>
              <w:ind w:firstLine="0"/>
              <w:jc w:val="center"/>
              <w:rPr>
                <w:rFonts w:ascii="Times New Roman" w:hAnsi="Times New Roman"/>
                <w:sz w:val="20"/>
                <w:szCs w:val="20"/>
              </w:rPr>
            </w:pPr>
            <w:r>
              <w:rPr>
                <w:rFonts w:ascii="Times New Roman" w:hAnsi="Times New Roman"/>
                <w:sz w:val="20"/>
                <w:szCs w:val="20"/>
              </w:rPr>
              <w:t>919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B0">
            <w:pPr>
              <w:ind w:firstLine="0"/>
              <w:jc w:val="center"/>
              <w:rPr>
                <w:rFonts w:ascii="Times New Roman" w:hAnsi="Times New Roman"/>
                <w:sz w:val="20"/>
                <w:szCs w:val="20"/>
              </w:rPr>
            </w:pPr>
            <w:r>
              <w:rPr>
                <w:rFonts w:ascii="Times New Roman" w:hAnsi="Times New Roman"/>
                <w:sz w:val="20"/>
                <w:szCs w:val="20"/>
              </w:rPr>
              <w:t>994926.23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B1">
            <w:pPr>
              <w:ind w:firstLine="0"/>
              <w:jc w:val="center"/>
              <w:rPr>
                <w:rFonts w:ascii="Times New Roman" w:hAnsi="Times New Roman"/>
                <w:sz w:val="20"/>
                <w:szCs w:val="20"/>
              </w:rPr>
            </w:pPr>
            <w:r>
              <w:rPr>
                <w:rFonts w:ascii="Times New Roman" w:hAnsi="Times New Roman"/>
                <w:sz w:val="20"/>
                <w:szCs w:val="20"/>
              </w:rPr>
              <w:t>2730459.40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B2">
            <w:pPr>
              <w:ind w:firstLine="0"/>
              <w:jc w:val="center"/>
              <w:rPr>
                <w:rFonts w:ascii="Times New Roman" w:hAnsi="Times New Roman"/>
                <w:sz w:val="20"/>
                <w:szCs w:val="20"/>
              </w:rPr>
            </w:pPr>
            <w:r>
              <w:rPr>
                <w:rFonts w:ascii="Times New Roman" w:hAnsi="Times New Roman"/>
                <w:sz w:val="20"/>
                <w:szCs w:val="20"/>
              </w:rPr>
              <w:t>920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B3">
            <w:pPr>
              <w:ind w:firstLine="0"/>
              <w:jc w:val="center"/>
              <w:rPr>
                <w:rFonts w:ascii="Times New Roman" w:hAnsi="Times New Roman"/>
                <w:sz w:val="20"/>
                <w:szCs w:val="20"/>
              </w:rPr>
            </w:pPr>
            <w:r>
              <w:rPr>
                <w:rFonts w:ascii="Times New Roman" w:hAnsi="Times New Roman"/>
                <w:sz w:val="20"/>
                <w:szCs w:val="20"/>
              </w:rPr>
              <w:t>994927.73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B4">
            <w:pPr>
              <w:ind w:firstLine="0"/>
              <w:jc w:val="center"/>
              <w:rPr>
                <w:rFonts w:ascii="Times New Roman" w:hAnsi="Times New Roman"/>
                <w:sz w:val="20"/>
                <w:szCs w:val="20"/>
              </w:rPr>
            </w:pPr>
            <w:r>
              <w:rPr>
                <w:rFonts w:ascii="Times New Roman" w:hAnsi="Times New Roman"/>
                <w:sz w:val="20"/>
                <w:szCs w:val="20"/>
              </w:rPr>
              <w:t>2730459.29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B5">
            <w:pPr>
              <w:ind w:firstLine="0"/>
              <w:jc w:val="center"/>
              <w:rPr>
                <w:rFonts w:ascii="Times New Roman" w:hAnsi="Times New Roman"/>
                <w:sz w:val="20"/>
                <w:szCs w:val="20"/>
              </w:rPr>
            </w:pPr>
            <w:r>
              <w:rPr>
                <w:rFonts w:ascii="Times New Roman" w:hAnsi="Times New Roman"/>
                <w:sz w:val="20"/>
                <w:szCs w:val="20"/>
              </w:rPr>
              <w:t>921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B6">
            <w:pPr>
              <w:ind w:firstLine="0"/>
              <w:jc w:val="center"/>
              <w:rPr>
                <w:rFonts w:ascii="Times New Roman" w:hAnsi="Times New Roman"/>
                <w:sz w:val="20"/>
                <w:szCs w:val="20"/>
              </w:rPr>
            </w:pPr>
            <w:r>
              <w:rPr>
                <w:rFonts w:ascii="Times New Roman" w:hAnsi="Times New Roman"/>
                <w:sz w:val="20"/>
                <w:szCs w:val="20"/>
              </w:rPr>
              <w:t>994927.84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B7">
            <w:pPr>
              <w:ind w:firstLine="0"/>
              <w:jc w:val="center"/>
              <w:rPr>
                <w:rFonts w:ascii="Times New Roman" w:hAnsi="Times New Roman"/>
                <w:sz w:val="20"/>
                <w:szCs w:val="20"/>
              </w:rPr>
            </w:pPr>
            <w:r>
              <w:rPr>
                <w:rFonts w:ascii="Times New Roman" w:hAnsi="Times New Roman"/>
                <w:sz w:val="20"/>
                <w:szCs w:val="20"/>
              </w:rPr>
              <w:t>2730460.84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B8">
            <w:pPr>
              <w:ind w:firstLine="0"/>
              <w:jc w:val="center"/>
              <w:rPr>
                <w:rFonts w:ascii="Times New Roman" w:hAnsi="Times New Roman"/>
                <w:sz w:val="20"/>
                <w:szCs w:val="20"/>
              </w:rPr>
            </w:pPr>
            <w:r>
              <w:rPr>
                <w:rFonts w:ascii="Times New Roman" w:hAnsi="Times New Roman"/>
                <w:sz w:val="20"/>
                <w:szCs w:val="20"/>
              </w:rPr>
              <w:t>922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B9">
            <w:pPr>
              <w:ind w:firstLine="0"/>
              <w:jc w:val="center"/>
              <w:rPr>
                <w:rFonts w:ascii="Times New Roman" w:hAnsi="Times New Roman"/>
                <w:sz w:val="20"/>
                <w:szCs w:val="20"/>
              </w:rPr>
            </w:pPr>
            <w:r>
              <w:rPr>
                <w:rFonts w:ascii="Times New Roman" w:hAnsi="Times New Roman"/>
                <w:sz w:val="20"/>
                <w:szCs w:val="20"/>
              </w:rPr>
              <w:t>994926.30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BA">
            <w:pPr>
              <w:ind w:firstLine="0"/>
              <w:jc w:val="center"/>
              <w:rPr>
                <w:rFonts w:ascii="Times New Roman" w:hAnsi="Times New Roman"/>
                <w:sz w:val="20"/>
                <w:szCs w:val="20"/>
              </w:rPr>
            </w:pPr>
            <w:r>
              <w:rPr>
                <w:rFonts w:ascii="Times New Roman" w:hAnsi="Times New Roman"/>
                <w:sz w:val="20"/>
                <w:szCs w:val="20"/>
              </w:rPr>
              <w:t>2730460.95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BB">
            <w:pPr>
              <w:ind w:firstLine="0"/>
              <w:jc w:val="center"/>
              <w:rPr>
                <w:rFonts w:ascii="Times New Roman" w:hAnsi="Times New Roman"/>
                <w:sz w:val="20"/>
                <w:szCs w:val="20"/>
              </w:rPr>
            </w:pPr>
            <w:r>
              <w:rPr>
                <w:rFonts w:ascii="Times New Roman" w:hAnsi="Times New Roman"/>
                <w:sz w:val="20"/>
                <w:szCs w:val="20"/>
              </w:rPr>
              <w:t>923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BC">
            <w:pPr>
              <w:ind w:firstLine="0"/>
              <w:jc w:val="center"/>
              <w:rPr>
                <w:rFonts w:ascii="Times New Roman" w:hAnsi="Times New Roman"/>
                <w:sz w:val="20"/>
                <w:szCs w:val="20"/>
              </w:rPr>
            </w:pPr>
            <w:r>
              <w:rPr>
                <w:rFonts w:ascii="Times New Roman" w:hAnsi="Times New Roman"/>
                <w:sz w:val="20"/>
                <w:szCs w:val="20"/>
              </w:rPr>
              <w:t>994927.13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BD">
            <w:pPr>
              <w:ind w:firstLine="0"/>
              <w:jc w:val="center"/>
              <w:rPr>
                <w:rFonts w:ascii="Times New Roman" w:hAnsi="Times New Roman"/>
                <w:sz w:val="20"/>
                <w:szCs w:val="20"/>
              </w:rPr>
            </w:pPr>
            <w:r>
              <w:rPr>
                <w:rFonts w:ascii="Times New Roman" w:hAnsi="Times New Roman"/>
                <w:sz w:val="20"/>
                <w:szCs w:val="20"/>
              </w:rPr>
              <w:t>2730478.91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BE">
            <w:pPr>
              <w:ind w:firstLine="0"/>
              <w:jc w:val="center"/>
              <w:rPr>
                <w:rFonts w:ascii="Times New Roman" w:hAnsi="Times New Roman"/>
                <w:sz w:val="20"/>
                <w:szCs w:val="20"/>
              </w:rPr>
            </w:pPr>
            <w:r>
              <w:rPr>
                <w:rFonts w:ascii="Times New Roman" w:hAnsi="Times New Roman"/>
                <w:sz w:val="20"/>
                <w:szCs w:val="20"/>
              </w:rPr>
              <w:t>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BF">
            <w:pPr>
              <w:ind w:firstLine="0"/>
              <w:jc w:val="center"/>
              <w:rPr>
                <w:rFonts w:ascii="Times New Roman" w:hAnsi="Times New Roman"/>
                <w:sz w:val="20"/>
                <w:szCs w:val="20"/>
              </w:rPr>
            </w:pPr>
            <w:r>
              <w:rPr>
                <w:rFonts w:ascii="Times New Roman" w:hAnsi="Times New Roman"/>
                <w:sz w:val="20"/>
                <w:szCs w:val="20"/>
              </w:rPr>
              <w:t>994927.68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C0">
            <w:pPr>
              <w:ind w:firstLine="0"/>
              <w:jc w:val="center"/>
              <w:rPr>
                <w:rFonts w:ascii="Times New Roman" w:hAnsi="Times New Roman"/>
                <w:sz w:val="20"/>
                <w:szCs w:val="20"/>
              </w:rPr>
            </w:pPr>
            <w:r>
              <w:rPr>
                <w:rFonts w:ascii="Times New Roman" w:hAnsi="Times New Roman"/>
                <w:sz w:val="20"/>
                <w:szCs w:val="20"/>
              </w:rPr>
              <w:t>2730492.69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C1">
            <w:pPr>
              <w:ind w:firstLine="0"/>
              <w:jc w:val="center"/>
              <w:rPr>
                <w:rFonts w:ascii="Times New Roman" w:hAnsi="Times New Roman"/>
                <w:sz w:val="20"/>
                <w:szCs w:val="20"/>
              </w:rPr>
            </w:pPr>
            <w:r>
              <w:rPr>
                <w:rFonts w:ascii="Times New Roman" w:hAnsi="Times New Roman"/>
                <w:sz w:val="20"/>
                <w:szCs w:val="20"/>
              </w:rPr>
              <w:t>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C2">
            <w:pPr>
              <w:ind w:firstLine="0"/>
              <w:jc w:val="center"/>
              <w:rPr>
                <w:rFonts w:ascii="Times New Roman" w:hAnsi="Times New Roman"/>
                <w:sz w:val="20"/>
                <w:szCs w:val="20"/>
              </w:rPr>
            </w:pPr>
            <w:r>
              <w:rPr>
                <w:rFonts w:ascii="Times New Roman" w:hAnsi="Times New Roman"/>
                <w:sz w:val="20"/>
                <w:szCs w:val="20"/>
              </w:rPr>
              <w:t>994929.14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C3">
            <w:pPr>
              <w:ind w:firstLine="0"/>
              <w:jc w:val="center"/>
              <w:rPr>
                <w:rFonts w:ascii="Times New Roman" w:hAnsi="Times New Roman"/>
                <w:sz w:val="20"/>
                <w:szCs w:val="20"/>
              </w:rPr>
            </w:pPr>
            <w:r>
              <w:rPr>
                <w:rFonts w:ascii="Times New Roman" w:hAnsi="Times New Roman"/>
                <w:sz w:val="20"/>
                <w:szCs w:val="20"/>
              </w:rPr>
              <w:t>2730492.63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C4">
            <w:pPr>
              <w:ind w:firstLine="0"/>
              <w:jc w:val="center"/>
              <w:rPr>
                <w:rFonts w:ascii="Times New Roman" w:hAnsi="Times New Roman"/>
                <w:sz w:val="20"/>
                <w:szCs w:val="20"/>
              </w:rPr>
            </w:pPr>
            <w:r>
              <w:rPr>
                <w:rFonts w:ascii="Times New Roman" w:hAnsi="Times New Roman"/>
                <w:sz w:val="20"/>
                <w:szCs w:val="20"/>
              </w:rPr>
              <w:t>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C5">
            <w:pPr>
              <w:ind w:firstLine="0"/>
              <w:jc w:val="center"/>
              <w:rPr>
                <w:rFonts w:ascii="Times New Roman" w:hAnsi="Times New Roman"/>
                <w:sz w:val="20"/>
                <w:szCs w:val="20"/>
              </w:rPr>
            </w:pPr>
            <w:r>
              <w:rPr>
                <w:rFonts w:ascii="Times New Roman" w:hAnsi="Times New Roman"/>
                <w:sz w:val="20"/>
                <w:szCs w:val="20"/>
              </w:rPr>
              <w:t>994929.28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C6">
            <w:pPr>
              <w:ind w:firstLine="0"/>
              <w:jc w:val="center"/>
              <w:rPr>
                <w:rFonts w:ascii="Times New Roman" w:hAnsi="Times New Roman"/>
                <w:sz w:val="20"/>
                <w:szCs w:val="20"/>
              </w:rPr>
            </w:pPr>
            <w:r>
              <w:rPr>
                <w:rFonts w:ascii="Times New Roman" w:hAnsi="Times New Roman"/>
                <w:sz w:val="20"/>
                <w:szCs w:val="20"/>
              </w:rPr>
              <w:t>2730495.40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C7">
            <w:pPr>
              <w:ind w:firstLine="0"/>
              <w:jc w:val="center"/>
              <w:rPr>
                <w:rFonts w:ascii="Times New Roman" w:hAnsi="Times New Roman"/>
                <w:sz w:val="20"/>
                <w:szCs w:val="20"/>
              </w:rPr>
            </w:pPr>
            <w:r>
              <w:rPr>
                <w:rFonts w:ascii="Times New Roman" w:hAnsi="Times New Roman"/>
                <w:sz w:val="20"/>
                <w:szCs w:val="20"/>
              </w:rPr>
              <w:t>927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C8">
            <w:pPr>
              <w:ind w:firstLine="0"/>
              <w:jc w:val="center"/>
              <w:rPr>
                <w:rFonts w:ascii="Times New Roman" w:hAnsi="Times New Roman"/>
                <w:sz w:val="20"/>
                <w:szCs w:val="20"/>
              </w:rPr>
            </w:pPr>
            <w:r>
              <w:rPr>
                <w:rFonts w:ascii="Times New Roman" w:hAnsi="Times New Roman"/>
                <w:sz w:val="20"/>
                <w:szCs w:val="20"/>
              </w:rPr>
              <w:t>994927.79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C9">
            <w:pPr>
              <w:ind w:firstLine="0"/>
              <w:jc w:val="center"/>
              <w:rPr>
                <w:rFonts w:ascii="Times New Roman" w:hAnsi="Times New Roman"/>
                <w:sz w:val="20"/>
                <w:szCs w:val="20"/>
              </w:rPr>
            </w:pPr>
            <w:r>
              <w:rPr>
                <w:rFonts w:ascii="Times New Roman" w:hAnsi="Times New Roman"/>
                <w:sz w:val="20"/>
                <w:szCs w:val="20"/>
              </w:rPr>
              <w:t>2730495.47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CA">
            <w:pPr>
              <w:ind w:firstLine="0"/>
              <w:jc w:val="center"/>
              <w:rPr>
                <w:rFonts w:ascii="Times New Roman" w:hAnsi="Times New Roman"/>
                <w:sz w:val="20"/>
                <w:szCs w:val="20"/>
              </w:rPr>
            </w:pPr>
            <w:r>
              <w:rPr>
                <w:rFonts w:ascii="Times New Roman" w:hAnsi="Times New Roman"/>
                <w:sz w:val="20"/>
                <w:szCs w:val="20"/>
              </w:rPr>
              <w:t>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CB">
            <w:pPr>
              <w:ind w:firstLine="0"/>
              <w:jc w:val="center"/>
              <w:rPr>
                <w:rFonts w:ascii="Times New Roman" w:hAnsi="Times New Roman"/>
                <w:sz w:val="20"/>
                <w:szCs w:val="20"/>
              </w:rPr>
            </w:pPr>
            <w:r>
              <w:rPr>
                <w:rFonts w:ascii="Times New Roman" w:hAnsi="Times New Roman"/>
                <w:sz w:val="20"/>
                <w:szCs w:val="20"/>
              </w:rPr>
              <w:t>994929.41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CC">
            <w:pPr>
              <w:ind w:firstLine="0"/>
              <w:jc w:val="center"/>
              <w:rPr>
                <w:rFonts w:ascii="Times New Roman" w:hAnsi="Times New Roman"/>
                <w:sz w:val="20"/>
                <w:szCs w:val="20"/>
              </w:rPr>
            </w:pPr>
            <w:r>
              <w:rPr>
                <w:rFonts w:ascii="Times New Roman" w:hAnsi="Times New Roman"/>
                <w:sz w:val="20"/>
                <w:szCs w:val="20"/>
              </w:rPr>
              <w:t>2730535.55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CD">
            <w:pPr>
              <w:ind w:firstLine="0"/>
              <w:jc w:val="center"/>
              <w:rPr>
                <w:rFonts w:ascii="Times New Roman" w:hAnsi="Times New Roman"/>
                <w:sz w:val="20"/>
                <w:szCs w:val="20"/>
              </w:rPr>
            </w:pPr>
            <w:r>
              <w:rPr>
                <w:rFonts w:ascii="Times New Roman" w:hAnsi="Times New Roman"/>
                <w:sz w:val="20"/>
                <w:szCs w:val="20"/>
              </w:rPr>
              <w:t>929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CE">
            <w:pPr>
              <w:ind w:firstLine="0"/>
              <w:jc w:val="center"/>
              <w:rPr>
                <w:rFonts w:ascii="Times New Roman" w:hAnsi="Times New Roman"/>
                <w:sz w:val="20"/>
                <w:szCs w:val="20"/>
              </w:rPr>
            </w:pPr>
            <w:r>
              <w:rPr>
                <w:rFonts w:ascii="Times New Roman" w:hAnsi="Times New Roman"/>
                <w:sz w:val="20"/>
                <w:szCs w:val="20"/>
              </w:rPr>
              <w:t>994930.82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CF">
            <w:pPr>
              <w:ind w:firstLine="0"/>
              <w:jc w:val="center"/>
              <w:rPr>
                <w:rFonts w:ascii="Times New Roman" w:hAnsi="Times New Roman"/>
                <w:sz w:val="20"/>
                <w:szCs w:val="20"/>
              </w:rPr>
            </w:pPr>
            <w:r>
              <w:rPr>
                <w:rFonts w:ascii="Times New Roman" w:hAnsi="Times New Roman"/>
                <w:sz w:val="20"/>
                <w:szCs w:val="20"/>
              </w:rPr>
              <w:t>2730535.33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D0">
            <w:pPr>
              <w:ind w:firstLine="0"/>
              <w:jc w:val="center"/>
              <w:rPr>
                <w:rFonts w:ascii="Times New Roman" w:hAnsi="Times New Roman"/>
                <w:sz w:val="20"/>
                <w:szCs w:val="20"/>
              </w:rPr>
            </w:pPr>
            <w:r>
              <w:rPr>
                <w:rFonts w:ascii="Times New Roman" w:hAnsi="Times New Roman"/>
                <w:sz w:val="20"/>
                <w:szCs w:val="20"/>
              </w:rPr>
              <w:t>930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D1">
            <w:pPr>
              <w:ind w:firstLine="0"/>
              <w:jc w:val="center"/>
              <w:rPr>
                <w:rFonts w:ascii="Times New Roman" w:hAnsi="Times New Roman"/>
                <w:sz w:val="20"/>
                <w:szCs w:val="20"/>
              </w:rPr>
            </w:pPr>
            <w:r>
              <w:rPr>
                <w:rFonts w:ascii="Times New Roman" w:hAnsi="Times New Roman"/>
                <w:sz w:val="20"/>
                <w:szCs w:val="20"/>
              </w:rPr>
              <w:t>994931.06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D2">
            <w:pPr>
              <w:ind w:firstLine="0"/>
              <w:jc w:val="center"/>
              <w:rPr>
                <w:rFonts w:ascii="Times New Roman" w:hAnsi="Times New Roman"/>
                <w:sz w:val="20"/>
                <w:szCs w:val="20"/>
              </w:rPr>
            </w:pPr>
            <w:r>
              <w:rPr>
                <w:rFonts w:ascii="Times New Roman" w:hAnsi="Times New Roman"/>
                <w:sz w:val="20"/>
                <w:szCs w:val="20"/>
              </w:rPr>
              <w:t>2730536.86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D3">
            <w:pPr>
              <w:ind w:firstLine="0"/>
              <w:jc w:val="center"/>
              <w:rPr>
                <w:rFonts w:ascii="Times New Roman" w:hAnsi="Times New Roman"/>
                <w:sz w:val="20"/>
                <w:szCs w:val="20"/>
              </w:rPr>
            </w:pPr>
            <w:r>
              <w:rPr>
                <w:rFonts w:ascii="Times New Roman" w:hAnsi="Times New Roman"/>
                <w:sz w:val="20"/>
                <w:szCs w:val="20"/>
              </w:rPr>
              <w:t>931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D4">
            <w:pPr>
              <w:ind w:firstLine="0"/>
              <w:jc w:val="center"/>
              <w:rPr>
                <w:rFonts w:ascii="Times New Roman" w:hAnsi="Times New Roman"/>
                <w:sz w:val="20"/>
                <w:szCs w:val="20"/>
              </w:rPr>
            </w:pPr>
            <w:r>
              <w:rPr>
                <w:rFonts w:ascii="Times New Roman" w:hAnsi="Times New Roman"/>
                <w:sz w:val="20"/>
                <w:szCs w:val="20"/>
              </w:rPr>
              <w:t>994928.09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D5">
            <w:pPr>
              <w:ind w:firstLine="0"/>
              <w:jc w:val="center"/>
              <w:rPr>
                <w:rFonts w:ascii="Times New Roman" w:hAnsi="Times New Roman"/>
                <w:sz w:val="20"/>
                <w:szCs w:val="20"/>
              </w:rPr>
            </w:pPr>
            <w:r>
              <w:rPr>
                <w:rFonts w:ascii="Times New Roman" w:hAnsi="Times New Roman"/>
                <w:sz w:val="20"/>
                <w:szCs w:val="20"/>
              </w:rPr>
              <w:t>2730537.25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D6">
            <w:pPr>
              <w:ind w:firstLine="0"/>
              <w:jc w:val="center"/>
              <w:rPr>
                <w:rFonts w:ascii="Times New Roman" w:hAnsi="Times New Roman"/>
                <w:sz w:val="20"/>
                <w:szCs w:val="20"/>
              </w:rPr>
            </w:pPr>
            <w:r>
              <w:rPr>
                <w:rFonts w:ascii="Times New Roman" w:hAnsi="Times New Roman"/>
                <w:sz w:val="20"/>
                <w:szCs w:val="20"/>
              </w:rPr>
              <w:t>932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D7">
            <w:pPr>
              <w:ind w:firstLine="0"/>
              <w:jc w:val="center"/>
              <w:rPr>
                <w:rFonts w:ascii="Times New Roman" w:hAnsi="Times New Roman"/>
                <w:sz w:val="20"/>
                <w:szCs w:val="20"/>
              </w:rPr>
            </w:pPr>
            <w:r>
              <w:rPr>
                <w:rFonts w:ascii="Times New Roman" w:hAnsi="Times New Roman"/>
                <w:sz w:val="20"/>
                <w:szCs w:val="20"/>
              </w:rPr>
              <w:t>994928.25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D8">
            <w:pPr>
              <w:ind w:firstLine="0"/>
              <w:jc w:val="center"/>
              <w:rPr>
                <w:rFonts w:ascii="Times New Roman" w:hAnsi="Times New Roman"/>
                <w:sz w:val="20"/>
                <w:szCs w:val="20"/>
              </w:rPr>
            </w:pPr>
            <w:r>
              <w:rPr>
                <w:rFonts w:ascii="Times New Roman" w:hAnsi="Times New Roman"/>
                <w:sz w:val="20"/>
                <w:szCs w:val="20"/>
              </w:rPr>
              <w:t>2730548.65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D9">
            <w:pPr>
              <w:ind w:firstLine="0"/>
              <w:jc w:val="center"/>
              <w:rPr>
                <w:rFonts w:ascii="Times New Roman" w:hAnsi="Times New Roman"/>
                <w:sz w:val="20"/>
                <w:szCs w:val="20"/>
              </w:rPr>
            </w:pPr>
            <w:r>
              <w:rPr>
                <w:rFonts w:ascii="Times New Roman" w:hAnsi="Times New Roman"/>
                <w:sz w:val="20"/>
                <w:szCs w:val="20"/>
              </w:rPr>
              <w:t>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DA">
            <w:pPr>
              <w:ind w:firstLine="0"/>
              <w:jc w:val="center"/>
              <w:rPr>
                <w:rFonts w:ascii="Times New Roman" w:hAnsi="Times New Roman"/>
                <w:sz w:val="20"/>
                <w:szCs w:val="20"/>
              </w:rPr>
            </w:pPr>
            <w:r>
              <w:rPr>
                <w:rFonts w:ascii="Times New Roman" w:hAnsi="Times New Roman"/>
                <w:sz w:val="20"/>
                <w:szCs w:val="20"/>
              </w:rPr>
              <w:t>994915.15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DB">
            <w:pPr>
              <w:ind w:firstLine="0"/>
              <w:jc w:val="center"/>
              <w:rPr>
                <w:rFonts w:ascii="Times New Roman" w:hAnsi="Times New Roman"/>
                <w:sz w:val="20"/>
                <w:szCs w:val="20"/>
              </w:rPr>
            </w:pPr>
            <w:r>
              <w:rPr>
                <w:rFonts w:ascii="Times New Roman" w:hAnsi="Times New Roman"/>
                <w:sz w:val="20"/>
                <w:szCs w:val="20"/>
              </w:rPr>
              <w:t>2730550.85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DC">
            <w:pPr>
              <w:ind w:firstLine="0"/>
              <w:jc w:val="center"/>
              <w:rPr>
                <w:rFonts w:ascii="Times New Roman" w:hAnsi="Times New Roman"/>
                <w:sz w:val="20"/>
                <w:szCs w:val="20"/>
              </w:rPr>
            </w:pPr>
            <w:r>
              <w:rPr>
                <w:rFonts w:ascii="Times New Roman" w:hAnsi="Times New Roman"/>
                <w:sz w:val="20"/>
                <w:szCs w:val="20"/>
              </w:rPr>
              <w:t>934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DD">
            <w:pPr>
              <w:ind w:firstLine="0"/>
              <w:jc w:val="center"/>
              <w:rPr>
                <w:rFonts w:ascii="Times New Roman" w:hAnsi="Times New Roman"/>
                <w:sz w:val="20"/>
                <w:szCs w:val="20"/>
              </w:rPr>
            </w:pPr>
            <w:r>
              <w:rPr>
                <w:rFonts w:ascii="Times New Roman" w:hAnsi="Times New Roman"/>
                <w:sz w:val="20"/>
                <w:szCs w:val="20"/>
              </w:rPr>
              <w:t>994904.43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DE">
            <w:pPr>
              <w:ind w:firstLine="0"/>
              <w:jc w:val="center"/>
              <w:rPr>
                <w:rFonts w:ascii="Times New Roman" w:hAnsi="Times New Roman"/>
                <w:sz w:val="20"/>
                <w:szCs w:val="20"/>
              </w:rPr>
            </w:pPr>
            <w:r>
              <w:rPr>
                <w:rFonts w:ascii="Times New Roman" w:hAnsi="Times New Roman"/>
                <w:sz w:val="20"/>
                <w:szCs w:val="20"/>
              </w:rPr>
              <w:t>2730552.66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DF">
            <w:pPr>
              <w:ind w:firstLine="0"/>
              <w:jc w:val="center"/>
              <w:rPr>
                <w:rFonts w:ascii="Times New Roman" w:hAnsi="Times New Roman"/>
                <w:sz w:val="20"/>
                <w:szCs w:val="20"/>
              </w:rPr>
            </w:pPr>
            <w:r>
              <w:rPr>
                <w:rFonts w:ascii="Times New Roman" w:hAnsi="Times New Roman"/>
                <w:sz w:val="20"/>
                <w:szCs w:val="20"/>
              </w:rPr>
              <w:t>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E0">
            <w:pPr>
              <w:ind w:firstLine="0"/>
              <w:jc w:val="center"/>
              <w:rPr>
                <w:rFonts w:ascii="Times New Roman" w:hAnsi="Times New Roman"/>
                <w:sz w:val="20"/>
                <w:szCs w:val="20"/>
              </w:rPr>
            </w:pPr>
            <w:r>
              <w:rPr>
                <w:rFonts w:ascii="Times New Roman" w:hAnsi="Times New Roman"/>
                <w:sz w:val="20"/>
                <w:szCs w:val="20"/>
              </w:rPr>
              <w:t>994902.84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E1">
            <w:pPr>
              <w:ind w:firstLine="0"/>
              <w:jc w:val="center"/>
              <w:rPr>
                <w:rFonts w:ascii="Times New Roman" w:hAnsi="Times New Roman"/>
                <w:sz w:val="20"/>
                <w:szCs w:val="20"/>
              </w:rPr>
            </w:pPr>
            <w:r>
              <w:rPr>
                <w:rFonts w:ascii="Times New Roman" w:hAnsi="Times New Roman"/>
                <w:sz w:val="20"/>
                <w:szCs w:val="20"/>
              </w:rPr>
              <w:t>2730540.11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E2">
            <w:pPr>
              <w:ind w:firstLine="0"/>
              <w:jc w:val="center"/>
              <w:rPr>
                <w:rFonts w:ascii="Times New Roman" w:hAnsi="Times New Roman"/>
                <w:sz w:val="20"/>
                <w:szCs w:val="20"/>
              </w:rPr>
            </w:pPr>
            <w:r>
              <w:rPr>
                <w:rFonts w:ascii="Times New Roman" w:hAnsi="Times New Roman"/>
                <w:sz w:val="20"/>
                <w:szCs w:val="20"/>
              </w:rPr>
              <w:t>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E3">
            <w:pPr>
              <w:ind w:firstLine="0"/>
              <w:jc w:val="center"/>
              <w:rPr>
                <w:rFonts w:ascii="Times New Roman" w:hAnsi="Times New Roman"/>
                <w:sz w:val="20"/>
                <w:szCs w:val="20"/>
              </w:rPr>
            </w:pPr>
            <w:r>
              <w:rPr>
                <w:rFonts w:ascii="Times New Roman" w:hAnsi="Times New Roman"/>
                <w:sz w:val="20"/>
                <w:szCs w:val="20"/>
              </w:rPr>
              <w:t>994900.44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E4">
            <w:pPr>
              <w:ind w:firstLine="0"/>
              <w:jc w:val="center"/>
              <w:rPr>
                <w:rFonts w:ascii="Times New Roman" w:hAnsi="Times New Roman"/>
                <w:sz w:val="20"/>
                <w:szCs w:val="20"/>
              </w:rPr>
            </w:pPr>
            <w:r>
              <w:rPr>
                <w:rFonts w:ascii="Times New Roman" w:hAnsi="Times New Roman"/>
                <w:sz w:val="20"/>
                <w:szCs w:val="20"/>
              </w:rPr>
              <w:t>2730540.64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E5">
            <w:pPr>
              <w:ind w:firstLine="0"/>
              <w:jc w:val="center"/>
              <w:rPr>
                <w:rFonts w:ascii="Times New Roman" w:hAnsi="Times New Roman"/>
                <w:sz w:val="20"/>
                <w:szCs w:val="20"/>
              </w:rPr>
            </w:pPr>
            <w:r>
              <w:rPr>
                <w:rFonts w:ascii="Times New Roman" w:hAnsi="Times New Roman"/>
                <w:sz w:val="20"/>
                <w:szCs w:val="20"/>
              </w:rPr>
              <w:t>937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E6">
            <w:pPr>
              <w:ind w:firstLine="0"/>
              <w:jc w:val="center"/>
              <w:rPr>
                <w:rFonts w:ascii="Times New Roman" w:hAnsi="Times New Roman"/>
                <w:sz w:val="20"/>
                <w:szCs w:val="20"/>
              </w:rPr>
            </w:pPr>
            <w:r>
              <w:rPr>
                <w:rFonts w:ascii="Times New Roman" w:hAnsi="Times New Roman"/>
                <w:sz w:val="20"/>
                <w:szCs w:val="20"/>
              </w:rPr>
              <w:t>994902.30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E7">
            <w:pPr>
              <w:ind w:firstLine="0"/>
              <w:jc w:val="center"/>
              <w:rPr>
                <w:rFonts w:ascii="Times New Roman" w:hAnsi="Times New Roman"/>
                <w:sz w:val="20"/>
                <w:szCs w:val="20"/>
              </w:rPr>
            </w:pPr>
            <w:r>
              <w:rPr>
                <w:rFonts w:ascii="Times New Roman" w:hAnsi="Times New Roman"/>
                <w:sz w:val="20"/>
                <w:szCs w:val="20"/>
              </w:rPr>
              <w:t>2730556.37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E8">
            <w:pPr>
              <w:ind w:firstLine="0"/>
              <w:jc w:val="center"/>
              <w:rPr>
                <w:rFonts w:ascii="Times New Roman" w:hAnsi="Times New Roman"/>
                <w:sz w:val="20"/>
                <w:szCs w:val="20"/>
              </w:rPr>
            </w:pPr>
            <w:r>
              <w:rPr>
                <w:rFonts w:ascii="Times New Roman" w:hAnsi="Times New Roman"/>
                <w:sz w:val="20"/>
                <w:szCs w:val="20"/>
              </w:rPr>
              <w:t>938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E9">
            <w:pPr>
              <w:ind w:firstLine="0"/>
              <w:jc w:val="center"/>
              <w:rPr>
                <w:rFonts w:ascii="Times New Roman" w:hAnsi="Times New Roman"/>
                <w:sz w:val="20"/>
                <w:szCs w:val="20"/>
              </w:rPr>
            </w:pPr>
            <w:r>
              <w:rPr>
                <w:rFonts w:ascii="Times New Roman" w:hAnsi="Times New Roman"/>
                <w:sz w:val="20"/>
                <w:szCs w:val="20"/>
              </w:rPr>
              <w:t>994846.54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EA">
            <w:pPr>
              <w:ind w:firstLine="0"/>
              <w:jc w:val="center"/>
              <w:rPr>
                <w:rFonts w:ascii="Times New Roman" w:hAnsi="Times New Roman"/>
                <w:sz w:val="20"/>
                <w:szCs w:val="20"/>
              </w:rPr>
            </w:pPr>
            <w:r>
              <w:rPr>
                <w:rFonts w:ascii="Times New Roman" w:hAnsi="Times New Roman"/>
                <w:sz w:val="20"/>
                <w:szCs w:val="20"/>
              </w:rPr>
              <w:t>2730562.56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EB">
            <w:pPr>
              <w:ind w:firstLine="0"/>
              <w:jc w:val="center"/>
              <w:rPr>
                <w:rFonts w:ascii="Times New Roman" w:hAnsi="Times New Roman"/>
                <w:sz w:val="20"/>
                <w:szCs w:val="20"/>
              </w:rPr>
            </w:pPr>
            <w:r>
              <w:rPr>
                <w:rFonts w:ascii="Times New Roman" w:hAnsi="Times New Roman"/>
                <w:sz w:val="20"/>
                <w:szCs w:val="20"/>
              </w:rPr>
              <w:t>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EC">
            <w:pPr>
              <w:ind w:firstLine="0"/>
              <w:jc w:val="center"/>
              <w:rPr>
                <w:rFonts w:ascii="Times New Roman" w:hAnsi="Times New Roman"/>
                <w:sz w:val="20"/>
                <w:szCs w:val="20"/>
              </w:rPr>
            </w:pPr>
            <w:r>
              <w:rPr>
                <w:rFonts w:ascii="Times New Roman" w:hAnsi="Times New Roman"/>
                <w:sz w:val="20"/>
                <w:szCs w:val="20"/>
              </w:rPr>
              <w:t>994845.25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ED">
            <w:pPr>
              <w:ind w:firstLine="0"/>
              <w:jc w:val="center"/>
              <w:rPr>
                <w:rFonts w:ascii="Times New Roman" w:hAnsi="Times New Roman"/>
                <w:sz w:val="20"/>
                <w:szCs w:val="20"/>
              </w:rPr>
            </w:pPr>
            <w:r>
              <w:rPr>
                <w:rFonts w:ascii="Times New Roman" w:hAnsi="Times New Roman"/>
                <w:sz w:val="20"/>
                <w:szCs w:val="20"/>
              </w:rPr>
              <w:t>2730542.23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EE">
            <w:pPr>
              <w:ind w:firstLine="0"/>
              <w:jc w:val="center"/>
              <w:rPr>
                <w:rFonts w:ascii="Times New Roman" w:hAnsi="Times New Roman"/>
                <w:sz w:val="20"/>
                <w:szCs w:val="20"/>
              </w:rPr>
            </w:pPr>
            <w:r>
              <w:rPr>
                <w:rFonts w:ascii="Times New Roman" w:hAnsi="Times New Roman"/>
                <w:sz w:val="20"/>
                <w:szCs w:val="20"/>
              </w:rPr>
              <w:t>940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EF">
            <w:pPr>
              <w:ind w:firstLine="0"/>
              <w:jc w:val="center"/>
              <w:rPr>
                <w:rFonts w:ascii="Times New Roman" w:hAnsi="Times New Roman"/>
                <w:sz w:val="20"/>
                <w:szCs w:val="20"/>
              </w:rPr>
            </w:pPr>
            <w:r>
              <w:rPr>
                <w:rFonts w:ascii="Times New Roman" w:hAnsi="Times New Roman"/>
                <w:sz w:val="20"/>
                <w:szCs w:val="20"/>
              </w:rPr>
              <w:t>994844.70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F0">
            <w:pPr>
              <w:ind w:firstLine="0"/>
              <w:jc w:val="center"/>
              <w:rPr>
                <w:rFonts w:ascii="Times New Roman" w:hAnsi="Times New Roman"/>
                <w:sz w:val="20"/>
                <w:szCs w:val="20"/>
              </w:rPr>
            </w:pPr>
            <w:r>
              <w:rPr>
                <w:rFonts w:ascii="Times New Roman" w:hAnsi="Times New Roman"/>
                <w:sz w:val="20"/>
                <w:szCs w:val="20"/>
              </w:rPr>
              <w:t>2730526.62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F1">
            <w:pPr>
              <w:ind w:firstLine="0"/>
              <w:jc w:val="center"/>
              <w:rPr>
                <w:rFonts w:ascii="Times New Roman" w:hAnsi="Times New Roman"/>
                <w:sz w:val="20"/>
                <w:szCs w:val="20"/>
              </w:rPr>
            </w:pPr>
            <w:r>
              <w:rPr>
                <w:rFonts w:ascii="Times New Roman" w:hAnsi="Times New Roman"/>
                <w:sz w:val="20"/>
                <w:szCs w:val="20"/>
              </w:rPr>
              <w:t>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F2">
            <w:pPr>
              <w:ind w:firstLine="0"/>
              <w:jc w:val="center"/>
              <w:rPr>
                <w:rFonts w:ascii="Times New Roman" w:hAnsi="Times New Roman"/>
                <w:sz w:val="20"/>
                <w:szCs w:val="20"/>
              </w:rPr>
            </w:pPr>
            <w:r>
              <w:rPr>
                <w:rFonts w:ascii="Times New Roman" w:hAnsi="Times New Roman"/>
                <w:sz w:val="20"/>
                <w:szCs w:val="20"/>
              </w:rPr>
              <w:t>994843.60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F3">
            <w:pPr>
              <w:ind w:firstLine="0"/>
              <w:jc w:val="center"/>
              <w:rPr>
                <w:rFonts w:ascii="Times New Roman" w:hAnsi="Times New Roman"/>
                <w:sz w:val="20"/>
                <w:szCs w:val="20"/>
              </w:rPr>
            </w:pPr>
            <w:r>
              <w:rPr>
                <w:rFonts w:ascii="Times New Roman" w:hAnsi="Times New Roman"/>
                <w:sz w:val="20"/>
                <w:szCs w:val="20"/>
              </w:rPr>
              <w:t>2730505.05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F4">
            <w:pPr>
              <w:ind w:firstLine="0"/>
              <w:jc w:val="center"/>
              <w:rPr>
                <w:rFonts w:ascii="Times New Roman" w:hAnsi="Times New Roman"/>
                <w:sz w:val="20"/>
                <w:szCs w:val="20"/>
              </w:rPr>
            </w:pPr>
            <w:r>
              <w:rPr>
                <w:rFonts w:ascii="Times New Roman" w:hAnsi="Times New Roman"/>
                <w:sz w:val="20"/>
                <w:szCs w:val="20"/>
              </w:rPr>
              <w:t>942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F5">
            <w:pPr>
              <w:ind w:firstLine="0"/>
              <w:jc w:val="center"/>
              <w:rPr>
                <w:rFonts w:ascii="Times New Roman" w:hAnsi="Times New Roman"/>
                <w:sz w:val="20"/>
                <w:szCs w:val="20"/>
              </w:rPr>
            </w:pPr>
            <w:r>
              <w:rPr>
                <w:rFonts w:ascii="Times New Roman" w:hAnsi="Times New Roman"/>
                <w:sz w:val="20"/>
                <w:szCs w:val="20"/>
              </w:rPr>
              <w:t>994842.87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F6">
            <w:pPr>
              <w:ind w:firstLine="0"/>
              <w:jc w:val="center"/>
              <w:rPr>
                <w:rFonts w:ascii="Times New Roman" w:hAnsi="Times New Roman"/>
                <w:sz w:val="20"/>
                <w:szCs w:val="20"/>
              </w:rPr>
            </w:pPr>
            <w:r>
              <w:rPr>
                <w:rFonts w:ascii="Times New Roman" w:hAnsi="Times New Roman"/>
                <w:sz w:val="20"/>
                <w:szCs w:val="20"/>
              </w:rPr>
              <w:t>2730490.70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F7">
            <w:pPr>
              <w:ind w:firstLine="0"/>
              <w:jc w:val="center"/>
              <w:rPr>
                <w:rFonts w:ascii="Times New Roman" w:hAnsi="Times New Roman"/>
                <w:sz w:val="20"/>
                <w:szCs w:val="20"/>
              </w:rPr>
            </w:pPr>
            <w:r>
              <w:rPr>
                <w:rFonts w:ascii="Times New Roman" w:hAnsi="Times New Roman"/>
                <w:sz w:val="20"/>
                <w:szCs w:val="20"/>
              </w:rPr>
              <w:t>943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F8">
            <w:pPr>
              <w:ind w:firstLine="0"/>
              <w:jc w:val="center"/>
              <w:rPr>
                <w:rFonts w:ascii="Times New Roman" w:hAnsi="Times New Roman"/>
                <w:sz w:val="20"/>
                <w:szCs w:val="20"/>
              </w:rPr>
            </w:pPr>
            <w:r>
              <w:rPr>
                <w:rFonts w:ascii="Times New Roman" w:hAnsi="Times New Roman"/>
                <w:sz w:val="20"/>
                <w:szCs w:val="20"/>
              </w:rPr>
              <w:t>994841.44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F9">
            <w:pPr>
              <w:ind w:firstLine="0"/>
              <w:jc w:val="center"/>
              <w:rPr>
                <w:rFonts w:ascii="Times New Roman" w:hAnsi="Times New Roman"/>
                <w:sz w:val="20"/>
                <w:szCs w:val="20"/>
              </w:rPr>
            </w:pPr>
            <w:r>
              <w:rPr>
                <w:rFonts w:ascii="Times New Roman" w:hAnsi="Times New Roman"/>
                <w:sz w:val="20"/>
                <w:szCs w:val="20"/>
              </w:rPr>
              <w:t>2730469.64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FA">
            <w:pPr>
              <w:ind w:firstLine="0"/>
              <w:jc w:val="center"/>
              <w:rPr>
                <w:rFonts w:ascii="Times New Roman" w:hAnsi="Times New Roman"/>
                <w:sz w:val="20"/>
                <w:szCs w:val="20"/>
              </w:rPr>
            </w:pPr>
            <w:r>
              <w:rPr>
                <w:rFonts w:ascii="Times New Roman" w:hAnsi="Times New Roman"/>
                <w:sz w:val="20"/>
                <w:szCs w:val="20"/>
              </w:rPr>
              <w:t>944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FB">
            <w:pPr>
              <w:ind w:firstLine="0"/>
              <w:jc w:val="center"/>
              <w:rPr>
                <w:rFonts w:ascii="Times New Roman" w:hAnsi="Times New Roman"/>
                <w:sz w:val="20"/>
                <w:szCs w:val="20"/>
              </w:rPr>
            </w:pPr>
            <w:r>
              <w:rPr>
                <w:rFonts w:ascii="Times New Roman" w:hAnsi="Times New Roman"/>
                <w:sz w:val="20"/>
                <w:szCs w:val="20"/>
              </w:rPr>
              <w:t>994839.71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FC">
            <w:pPr>
              <w:ind w:firstLine="0"/>
              <w:jc w:val="center"/>
              <w:rPr>
                <w:rFonts w:ascii="Times New Roman" w:hAnsi="Times New Roman"/>
                <w:sz w:val="20"/>
                <w:szCs w:val="20"/>
              </w:rPr>
            </w:pPr>
            <w:r>
              <w:rPr>
                <w:rFonts w:ascii="Times New Roman" w:hAnsi="Times New Roman"/>
                <w:sz w:val="20"/>
                <w:szCs w:val="20"/>
              </w:rPr>
              <w:t>2730444.17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FD">
            <w:pPr>
              <w:ind w:firstLine="0"/>
              <w:jc w:val="center"/>
              <w:rPr>
                <w:rFonts w:ascii="Times New Roman" w:hAnsi="Times New Roman"/>
                <w:sz w:val="20"/>
                <w:szCs w:val="20"/>
              </w:rPr>
            </w:pPr>
            <w:r>
              <w:rPr>
                <w:rFonts w:ascii="Times New Roman" w:hAnsi="Times New Roman"/>
                <w:sz w:val="20"/>
                <w:szCs w:val="20"/>
              </w:rPr>
              <w:t>945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FE">
            <w:pPr>
              <w:ind w:firstLine="0"/>
              <w:jc w:val="center"/>
              <w:rPr>
                <w:rFonts w:ascii="Times New Roman" w:hAnsi="Times New Roman"/>
                <w:sz w:val="20"/>
                <w:szCs w:val="20"/>
              </w:rPr>
            </w:pPr>
            <w:r>
              <w:rPr>
                <w:rFonts w:ascii="Times New Roman" w:hAnsi="Times New Roman"/>
                <w:sz w:val="20"/>
                <w:szCs w:val="20"/>
              </w:rPr>
              <w:t>994838.32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FF">
            <w:pPr>
              <w:ind w:firstLine="0"/>
              <w:jc w:val="center"/>
              <w:rPr>
                <w:rFonts w:ascii="Times New Roman" w:hAnsi="Times New Roman"/>
                <w:sz w:val="20"/>
                <w:szCs w:val="20"/>
              </w:rPr>
            </w:pPr>
            <w:r>
              <w:rPr>
                <w:rFonts w:ascii="Times New Roman" w:hAnsi="Times New Roman"/>
                <w:sz w:val="20"/>
                <w:szCs w:val="20"/>
              </w:rPr>
              <w:t>2730444.25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00">
            <w:pPr>
              <w:ind w:firstLine="0"/>
              <w:jc w:val="center"/>
              <w:rPr>
                <w:rFonts w:ascii="Times New Roman" w:hAnsi="Times New Roman"/>
                <w:sz w:val="20"/>
                <w:szCs w:val="20"/>
              </w:rPr>
            </w:pPr>
            <w:r>
              <w:rPr>
                <w:rFonts w:ascii="Times New Roman" w:hAnsi="Times New Roman"/>
                <w:sz w:val="20"/>
                <w:szCs w:val="20"/>
              </w:rPr>
              <w:t>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01">
            <w:pPr>
              <w:ind w:firstLine="0"/>
              <w:jc w:val="center"/>
              <w:rPr>
                <w:rFonts w:ascii="Times New Roman" w:hAnsi="Times New Roman"/>
                <w:sz w:val="20"/>
                <w:szCs w:val="20"/>
              </w:rPr>
            </w:pPr>
            <w:r>
              <w:rPr>
                <w:rFonts w:ascii="Times New Roman" w:hAnsi="Times New Roman"/>
                <w:sz w:val="20"/>
                <w:szCs w:val="20"/>
              </w:rPr>
              <w:t>994838.24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02">
            <w:pPr>
              <w:ind w:firstLine="0"/>
              <w:jc w:val="center"/>
              <w:rPr>
                <w:rFonts w:ascii="Times New Roman" w:hAnsi="Times New Roman"/>
                <w:sz w:val="20"/>
                <w:szCs w:val="20"/>
              </w:rPr>
            </w:pPr>
            <w:r>
              <w:rPr>
                <w:rFonts w:ascii="Times New Roman" w:hAnsi="Times New Roman"/>
                <w:sz w:val="20"/>
                <w:szCs w:val="20"/>
              </w:rPr>
              <w:t>2730442.89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03">
            <w:pPr>
              <w:ind w:firstLine="0"/>
              <w:jc w:val="center"/>
              <w:rPr>
                <w:rFonts w:ascii="Times New Roman" w:hAnsi="Times New Roman"/>
                <w:sz w:val="20"/>
                <w:szCs w:val="20"/>
              </w:rPr>
            </w:pPr>
            <w:r>
              <w:rPr>
                <w:rFonts w:ascii="Times New Roman" w:hAnsi="Times New Roman"/>
                <w:sz w:val="20"/>
                <w:szCs w:val="20"/>
              </w:rPr>
              <w:t>947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04">
            <w:pPr>
              <w:ind w:firstLine="0"/>
              <w:jc w:val="center"/>
              <w:rPr>
                <w:rFonts w:ascii="Times New Roman" w:hAnsi="Times New Roman"/>
                <w:sz w:val="20"/>
                <w:szCs w:val="20"/>
              </w:rPr>
            </w:pPr>
            <w:r>
              <w:rPr>
                <w:rFonts w:ascii="Times New Roman" w:hAnsi="Times New Roman"/>
                <w:sz w:val="20"/>
                <w:szCs w:val="20"/>
              </w:rPr>
              <w:t>994839.65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05">
            <w:pPr>
              <w:ind w:firstLine="0"/>
              <w:jc w:val="center"/>
              <w:rPr>
                <w:rFonts w:ascii="Times New Roman" w:hAnsi="Times New Roman"/>
                <w:sz w:val="20"/>
                <w:szCs w:val="20"/>
              </w:rPr>
            </w:pPr>
            <w:r>
              <w:rPr>
                <w:rFonts w:ascii="Times New Roman" w:hAnsi="Times New Roman"/>
                <w:sz w:val="20"/>
                <w:szCs w:val="20"/>
              </w:rPr>
              <w:t>2730442.82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06">
            <w:pPr>
              <w:ind w:firstLine="0"/>
              <w:jc w:val="center"/>
              <w:rPr>
                <w:rFonts w:ascii="Times New Roman" w:hAnsi="Times New Roman"/>
                <w:sz w:val="20"/>
                <w:szCs w:val="20"/>
              </w:rPr>
            </w:pPr>
            <w:r>
              <w:rPr>
                <w:rFonts w:ascii="Times New Roman" w:hAnsi="Times New Roman"/>
                <w:sz w:val="20"/>
                <w:szCs w:val="20"/>
              </w:rPr>
              <w:t>948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07">
            <w:pPr>
              <w:ind w:firstLine="0"/>
              <w:jc w:val="center"/>
              <w:rPr>
                <w:rFonts w:ascii="Times New Roman" w:hAnsi="Times New Roman"/>
                <w:sz w:val="20"/>
                <w:szCs w:val="20"/>
              </w:rPr>
            </w:pPr>
            <w:r>
              <w:rPr>
                <w:rFonts w:ascii="Times New Roman" w:hAnsi="Times New Roman"/>
                <w:sz w:val="20"/>
                <w:szCs w:val="20"/>
              </w:rPr>
              <w:t>994838.28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08">
            <w:pPr>
              <w:ind w:firstLine="0"/>
              <w:jc w:val="center"/>
              <w:rPr>
                <w:rFonts w:ascii="Times New Roman" w:hAnsi="Times New Roman"/>
                <w:sz w:val="20"/>
                <w:szCs w:val="20"/>
              </w:rPr>
            </w:pPr>
            <w:r>
              <w:rPr>
                <w:rFonts w:ascii="Times New Roman" w:hAnsi="Times New Roman"/>
                <w:sz w:val="20"/>
                <w:szCs w:val="20"/>
              </w:rPr>
              <w:t>2730411.76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09">
            <w:pPr>
              <w:ind w:firstLine="0"/>
              <w:jc w:val="center"/>
              <w:rPr>
                <w:rFonts w:ascii="Times New Roman" w:hAnsi="Times New Roman"/>
                <w:sz w:val="20"/>
                <w:szCs w:val="20"/>
              </w:rPr>
            </w:pPr>
            <w:r>
              <w:rPr>
                <w:rFonts w:ascii="Times New Roman" w:hAnsi="Times New Roman"/>
                <w:sz w:val="20"/>
                <w:szCs w:val="20"/>
              </w:rPr>
              <w:t>949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0A">
            <w:pPr>
              <w:ind w:firstLine="0"/>
              <w:jc w:val="center"/>
              <w:rPr>
                <w:rFonts w:ascii="Times New Roman" w:hAnsi="Times New Roman"/>
                <w:sz w:val="20"/>
                <w:szCs w:val="20"/>
              </w:rPr>
            </w:pPr>
            <w:r>
              <w:rPr>
                <w:rFonts w:ascii="Times New Roman" w:hAnsi="Times New Roman"/>
                <w:sz w:val="20"/>
                <w:szCs w:val="20"/>
              </w:rPr>
              <w:t>994840.72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0B">
            <w:pPr>
              <w:ind w:firstLine="0"/>
              <w:jc w:val="center"/>
              <w:rPr>
                <w:rFonts w:ascii="Times New Roman" w:hAnsi="Times New Roman"/>
                <w:sz w:val="20"/>
                <w:szCs w:val="20"/>
              </w:rPr>
            </w:pPr>
            <w:r>
              <w:rPr>
                <w:rFonts w:ascii="Times New Roman" w:hAnsi="Times New Roman"/>
                <w:sz w:val="20"/>
                <w:szCs w:val="20"/>
              </w:rPr>
              <w:t>2730410.26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0C">
            <w:pPr>
              <w:ind w:firstLine="0"/>
              <w:jc w:val="center"/>
              <w:rPr>
                <w:rFonts w:ascii="Times New Roman" w:hAnsi="Times New Roman"/>
                <w:sz w:val="20"/>
                <w:szCs w:val="20"/>
              </w:rPr>
            </w:pPr>
            <w:r>
              <w:rPr>
                <w:rFonts w:ascii="Times New Roman" w:hAnsi="Times New Roman"/>
                <w:sz w:val="20"/>
                <w:szCs w:val="20"/>
              </w:rPr>
              <w:t>950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0D">
            <w:pPr>
              <w:ind w:firstLine="0"/>
              <w:jc w:val="center"/>
              <w:rPr>
                <w:rFonts w:ascii="Times New Roman" w:hAnsi="Times New Roman"/>
                <w:sz w:val="20"/>
                <w:szCs w:val="20"/>
              </w:rPr>
            </w:pPr>
            <w:r>
              <w:rPr>
                <w:rFonts w:ascii="Times New Roman" w:hAnsi="Times New Roman"/>
                <w:sz w:val="20"/>
                <w:szCs w:val="20"/>
              </w:rPr>
              <w:t>994871.95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0E">
            <w:pPr>
              <w:ind w:firstLine="0"/>
              <w:jc w:val="center"/>
              <w:rPr>
                <w:rFonts w:ascii="Times New Roman" w:hAnsi="Times New Roman"/>
                <w:sz w:val="20"/>
                <w:szCs w:val="20"/>
              </w:rPr>
            </w:pPr>
            <w:r>
              <w:rPr>
                <w:rFonts w:ascii="Times New Roman" w:hAnsi="Times New Roman"/>
                <w:sz w:val="20"/>
                <w:szCs w:val="20"/>
              </w:rPr>
              <w:t>2730402.40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0F">
            <w:pPr>
              <w:ind w:firstLine="0"/>
              <w:jc w:val="center"/>
              <w:rPr>
                <w:rFonts w:ascii="Times New Roman" w:hAnsi="Times New Roman"/>
                <w:sz w:val="20"/>
                <w:szCs w:val="20"/>
              </w:rPr>
            </w:pPr>
            <w:r>
              <w:rPr>
                <w:rFonts w:ascii="Times New Roman" w:hAnsi="Times New Roman"/>
                <w:sz w:val="20"/>
                <w:szCs w:val="20"/>
              </w:rPr>
              <w:t>951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10">
            <w:pPr>
              <w:ind w:firstLine="0"/>
              <w:jc w:val="center"/>
              <w:rPr>
                <w:rFonts w:ascii="Times New Roman" w:hAnsi="Times New Roman"/>
                <w:sz w:val="20"/>
                <w:szCs w:val="20"/>
              </w:rPr>
            </w:pPr>
            <w:r>
              <w:rPr>
                <w:rFonts w:ascii="Times New Roman" w:hAnsi="Times New Roman"/>
                <w:sz w:val="20"/>
                <w:szCs w:val="20"/>
              </w:rPr>
              <w:t>994878.78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11">
            <w:pPr>
              <w:ind w:firstLine="0"/>
              <w:jc w:val="center"/>
              <w:rPr>
                <w:rFonts w:ascii="Times New Roman" w:hAnsi="Times New Roman"/>
                <w:sz w:val="20"/>
                <w:szCs w:val="20"/>
              </w:rPr>
            </w:pPr>
            <w:r>
              <w:rPr>
                <w:rFonts w:ascii="Times New Roman" w:hAnsi="Times New Roman"/>
                <w:sz w:val="20"/>
                <w:szCs w:val="20"/>
              </w:rPr>
              <w:t>2730401.21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12">
            <w:pPr>
              <w:ind w:firstLine="0"/>
              <w:jc w:val="center"/>
              <w:rPr>
                <w:rFonts w:ascii="Times New Roman" w:hAnsi="Times New Roman"/>
                <w:sz w:val="20"/>
                <w:szCs w:val="20"/>
              </w:rPr>
            </w:pPr>
            <w:r>
              <w:rPr>
                <w:rFonts w:ascii="Times New Roman" w:hAnsi="Times New Roman"/>
                <w:sz w:val="20"/>
                <w:szCs w:val="20"/>
              </w:rPr>
              <w:t>952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13">
            <w:pPr>
              <w:ind w:firstLine="0"/>
              <w:jc w:val="center"/>
              <w:rPr>
                <w:rFonts w:ascii="Times New Roman" w:hAnsi="Times New Roman"/>
                <w:sz w:val="20"/>
                <w:szCs w:val="20"/>
              </w:rPr>
            </w:pPr>
            <w:r>
              <w:rPr>
                <w:rFonts w:ascii="Times New Roman" w:hAnsi="Times New Roman"/>
                <w:sz w:val="20"/>
                <w:szCs w:val="20"/>
              </w:rPr>
              <w:t>994918.71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14">
            <w:pPr>
              <w:ind w:firstLine="0"/>
              <w:jc w:val="center"/>
              <w:rPr>
                <w:rFonts w:ascii="Times New Roman" w:hAnsi="Times New Roman"/>
                <w:sz w:val="20"/>
                <w:szCs w:val="20"/>
              </w:rPr>
            </w:pPr>
            <w:r>
              <w:rPr>
                <w:rFonts w:ascii="Times New Roman" w:hAnsi="Times New Roman"/>
                <w:sz w:val="20"/>
                <w:szCs w:val="20"/>
              </w:rPr>
              <w:t>2730392.58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15">
            <w:pPr>
              <w:ind w:firstLine="0"/>
              <w:jc w:val="center"/>
              <w:rPr>
                <w:rFonts w:ascii="Times New Roman" w:hAnsi="Times New Roman"/>
                <w:sz w:val="20"/>
                <w:szCs w:val="20"/>
              </w:rPr>
            </w:pPr>
            <w:r>
              <w:rPr>
                <w:rFonts w:ascii="Times New Roman" w:hAnsi="Times New Roman"/>
                <w:sz w:val="20"/>
                <w:szCs w:val="20"/>
              </w:rPr>
              <w:t>953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16">
            <w:pPr>
              <w:ind w:firstLine="0"/>
              <w:jc w:val="center"/>
              <w:rPr>
                <w:rFonts w:ascii="Times New Roman" w:hAnsi="Times New Roman"/>
                <w:sz w:val="20"/>
                <w:szCs w:val="20"/>
              </w:rPr>
            </w:pPr>
            <w:r>
              <w:rPr>
                <w:rFonts w:ascii="Times New Roman" w:hAnsi="Times New Roman"/>
                <w:sz w:val="20"/>
                <w:szCs w:val="20"/>
              </w:rPr>
              <w:t>994919.03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17">
            <w:pPr>
              <w:ind w:firstLine="0"/>
              <w:jc w:val="center"/>
              <w:rPr>
                <w:rFonts w:ascii="Times New Roman" w:hAnsi="Times New Roman"/>
                <w:sz w:val="20"/>
                <w:szCs w:val="20"/>
              </w:rPr>
            </w:pPr>
            <w:r>
              <w:rPr>
                <w:rFonts w:ascii="Times New Roman" w:hAnsi="Times New Roman"/>
                <w:sz w:val="20"/>
                <w:szCs w:val="20"/>
              </w:rPr>
              <w:t>2730391.55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18">
            <w:pPr>
              <w:ind w:firstLine="0"/>
              <w:jc w:val="center"/>
              <w:rPr>
                <w:rFonts w:ascii="Times New Roman" w:hAnsi="Times New Roman"/>
                <w:sz w:val="20"/>
                <w:szCs w:val="20"/>
              </w:rPr>
            </w:pPr>
            <w:r>
              <w:rPr>
                <w:rFonts w:ascii="Times New Roman" w:hAnsi="Times New Roman"/>
                <w:sz w:val="20"/>
                <w:szCs w:val="20"/>
              </w:rPr>
              <w:t>954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19">
            <w:pPr>
              <w:ind w:firstLine="0"/>
              <w:jc w:val="center"/>
              <w:rPr>
                <w:rFonts w:ascii="Times New Roman" w:hAnsi="Times New Roman"/>
                <w:sz w:val="20"/>
                <w:szCs w:val="20"/>
              </w:rPr>
            </w:pPr>
            <w:r>
              <w:rPr>
                <w:rFonts w:ascii="Times New Roman" w:hAnsi="Times New Roman"/>
                <w:sz w:val="20"/>
                <w:szCs w:val="20"/>
              </w:rPr>
              <w:t>994915.33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1A">
            <w:pPr>
              <w:ind w:firstLine="0"/>
              <w:jc w:val="center"/>
              <w:rPr>
                <w:rFonts w:ascii="Times New Roman" w:hAnsi="Times New Roman"/>
                <w:sz w:val="20"/>
                <w:szCs w:val="20"/>
              </w:rPr>
            </w:pPr>
            <w:r>
              <w:rPr>
                <w:rFonts w:ascii="Times New Roman" w:hAnsi="Times New Roman"/>
                <w:sz w:val="20"/>
                <w:szCs w:val="20"/>
              </w:rPr>
              <w:t>2730389.04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1B">
            <w:pPr>
              <w:ind w:firstLine="0"/>
              <w:jc w:val="center"/>
              <w:rPr>
                <w:rFonts w:ascii="Times New Roman" w:hAnsi="Times New Roman"/>
                <w:sz w:val="20"/>
                <w:szCs w:val="20"/>
              </w:rPr>
            </w:pPr>
            <w:r>
              <w:rPr>
                <w:rFonts w:ascii="Times New Roman" w:hAnsi="Times New Roman"/>
                <w:sz w:val="20"/>
                <w:szCs w:val="20"/>
              </w:rPr>
              <w:t>955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1C">
            <w:pPr>
              <w:ind w:firstLine="0"/>
              <w:jc w:val="center"/>
              <w:rPr>
                <w:rFonts w:ascii="Times New Roman" w:hAnsi="Times New Roman"/>
                <w:sz w:val="20"/>
                <w:szCs w:val="20"/>
              </w:rPr>
            </w:pPr>
            <w:r>
              <w:rPr>
                <w:rFonts w:ascii="Times New Roman" w:hAnsi="Times New Roman"/>
                <w:sz w:val="20"/>
                <w:szCs w:val="20"/>
              </w:rPr>
              <w:t>994916.15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1D">
            <w:pPr>
              <w:ind w:firstLine="0"/>
              <w:jc w:val="center"/>
              <w:rPr>
                <w:rFonts w:ascii="Times New Roman" w:hAnsi="Times New Roman"/>
                <w:sz w:val="20"/>
                <w:szCs w:val="20"/>
              </w:rPr>
            </w:pPr>
            <w:r>
              <w:rPr>
                <w:rFonts w:ascii="Times New Roman" w:hAnsi="Times New Roman"/>
                <w:sz w:val="20"/>
                <w:szCs w:val="20"/>
              </w:rPr>
              <w:t>2730387.79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1E">
            <w:pPr>
              <w:ind w:firstLine="0"/>
              <w:jc w:val="center"/>
              <w:rPr>
                <w:rFonts w:ascii="Times New Roman" w:hAnsi="Times New Roman"/>
                <w:sz w:val="20"/>
                <w:szCs w:val="20"/>
              </w:rPr>
            </w:pPr>
            <w:r>
              <w:rPr>
                <w:rFonts w:ascii="Times New Roman" w:hAnsi="Times New Roman"/>
                <w:sz w:val="20"/>
                <w:szCs w:val="20"/>
              </w:rPr>
              <w:t>956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1F">
            <w:pPr>
              <w:ind w:firstLine="0"/>
              <w:jc w:val="center"/>
              <w:rPr>
                <w:rFonts w:ascii="Times New Roman" w:hAnsi="Times New Roman"/>
                <w:sz w:val="20"/>
                <w:szCs w:val="20"/>
              </w:rPr>
            </w:pPr>
            <w:r>
              <w:rPr>
                <w:rFonts w:ascii="Times New Roman" w:hAnsi="Times New Roman"/>
                <w:sz w:val="20"/>
                <w:szCs w:val="20"/>
              </w:rPr>
              <w:t>994920.93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20">
            <w:pPr>
              <w:ind w:firstLine="0"/>
              <w:jc w:val="center"/>
              <w:rPr>
                <w:rFonts w:ascii="Times New Roman" w:hAnsi="Times New Roman"/>
                <w:sz w:val="20"/>
                <w:szCs w:val="20"/>
              </w:rPr>
            </w:pPr>
            <w:r>
              <w:rPr>
                <w:rFonts w:ascii="Times New Roman" w:hAnsi="Times New Roman"/>
                <w:sz w:val="20"/>
                <w:szCs w:val="20"/>
              </w:rPr>
              <w:t>2730390.96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21">
            <w:pPr>
              <w:ind w:firstLine="0"/>
              <w:jc w:val="center"/>
              <w:rPr>
                <w:rFonts w:ascii="Times New Roman" w:hAnsi="Times New Roman"/>
                <w:sz w:val="20"/>
                <w:szCs w:val="20"/>
              </w:rPr>
            </w:pPr>
            <w:r>
              <w:rPr>
                <w:rFonts w:ascii="Times New Roman" w:hAnsi="Times New Roman"/>
                <w:sz w:val="20"/>
                <w:szCs w:val="20"/>
              </w:rPr>
              <w:t>957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22">
            <w:pPr>
              <w:ind w:firstLine="0"/>
              <w:jc w:val="center"/>
              <w:rPr>
                <w:rFonts w:ascii="Times New Roman" w:hAnsi="Times New Roman"/>
                <w:sz w:val="20"/>
                <w:szCs w:val="20"/>
              </w:rPr>
            </w:pPr>
            <w:r>
              <w:rPr>
                <w:rFonts w:ascii="Times New Roman" w:hAnsi="Times New Roman"/>
                <w:sz w:val="20"/>
                <w:szCs w:val="20"/>
              </w:rPr>
              <w:t>994920.50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23">
            <w:pPr>
              <w:ind w:firstLine="0"/>
              <w:jc w:val="center"/>
              <w:rPr>
                <w:rFonts w:ascii="Times New Roman" w:hAnsi="Times New Roman"/>
                <w:sz w:val="20"/>
                <w:szCs w:val="20"/>
              </w:rPr>
            </w:pPr>
            <w:r>
              <w:rPr>
                <w:rFonts w:ascii="Times New Roman" w:hAnsi="Times New Roman"/>
                <w:sz w:val="20"/>
                <w:szCs w:val="20"/>
              </w:rPr>
              <w:t>2730392.19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24">
            <w:pPr>
              <w:ind w:firstLine="0"/>
              <w:jc w:val="center"/>
              <w:rPr>
                <w:rFonts w:ascii="Times New Roman" w:hAnsi="Times New Roman"/>
                <w:sz w:val="20"/>
                <w:szCs w:val="20"/>
              </w:rPr>
            </w:pPr>
            <w:r>
              <w:rPr>
                <w:rFonts w:ascii="Times New Roman" w:hAnsi="Times New Roman"/>
                <w:sz w:val="20"/>
                <w:szCs w:val="20"/>
              </w:rPr>
              <w:t>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25">
            <w:pPr>
              <w:ind w:firstLine="0"/>
              <w:jc w:val="center"/>
              <w:rPr>
                <w:rFonts w:ascii="Times New Roman" w:hAnsi="Times New Roman"/>
                <w:sz w:val="20"/>
                <w:szCs w:val="20"/>
              </w:rPr>
            </w:pPr>
            <w:r>
              <w:rPr>
                <w:rFonts w:ascii="Times New Roman" w:hAnsi="Times New Roman"/>
                <w:sz w:val="20"/>
                <w:szCs w:val="20"/>
              </w:rPr>
              <w:t>994923.13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26">
            <w:pPr>
              <w:ind w:firstLine="0"/>
              <w:jc w:val="center"/>
              <w:rPr>
                <w:rFonts w:ascii="Times New Roman" w:hAnsi="Times New Roman"/>
                <w:sz w:val="20"/>
                <w:szCs w:val="20"/>
              </w:rPr>
            </w:pPr>
            <w:r>
              <w:rPr>
                <w:rFonts w:ascii="Times New Roman" w:hAnsi="Times New Roman"/>
                <w:sz w:val="20"/>
                <w:szCs w:val="20"/>
              </w:rPr>
              <w:t>2730391.63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327">
            <w:pPr>
              <w:ind w:firstLine="0"/>
              <w:jc w:val="center"/>
              <w:rPr>
                <w:rFonts w:ascii="Times New Roman" w:hAnsi="Times New Roman"/>
                <w:b/>
                <w:bCs/>
                <w:sz w:val="20"/>
                <w:szCs w:val="20"/>
              </w:rPr>
            </w:pPr>
            <w:r>
              <w:rPr>
                <w:rFonts w:ascii="Times New Roman" w:hAnsi="Times New Roman"/>
                <w:b/>
                <w:bCs/>
                <w:sz w:val="20"/>
                <w:szCs w:val="20"/>
              </w:rPr>
              <w:t>Контур67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2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2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2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2B">
            <w:pPr>
              <w:ind w:firstLine="0"/>
              <w:jc w:val="center"/>
              <w:rPr>
                <w:rFonts w:ascii="Times New Roman" w:hAnsi="Times New Roman"/>
                <w:sz w:val="20"/>
                <w:szCs w:val="20"/>
              </w:rPr>
            </w:pPr>
            <w:r>
              <w:rPr>
                <w:rFonts w:ascii="Times New Roman" w:hAnsi="Times New Roman"/>
                <w:sz w:val="20"/>
                <w:szCs w:val="20"/>
              </w:rPr>
              <w:t>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2C">
            <w:pPr>
              <w:ind w:firstLine="0"/>
              <w:jc w:val="center"/>
              <w:rPr>
                <w:rFonts w:ascii="Times New Roman" w:hAnsi="Times New Roman"/>
                <w:sz w:val="20"/>
                <w:szCs w:val="20"/>
              </w:rPr>
            </w:pPr>
            <w:r>
              <w:rPr>
                <w:rFonts w:ascii="Times New Roman" w:hAnsi="Times New Roman"/>
                <w:sz w:val="20"/>
                <w:szCs w:val="20"/>
              </w:rPr>
              <w:t>995071.87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2D">
            <w:pPr>
              <w:ind w:firstLine="0"/>
              <w:jc w:val="center"/>
              <w:rPr>
                <w:rFonts w:ascii="Times New Roman" w:hAnsi="Times New Roman"/>
                <w:sz w:val="20"/>
                <w:szCs w:val="20"/>
              </w:rPr>
            </w:pPr>
            <w:r>
              <w:rPr>
                <w:rFonts w:ascii="Times New Roman" w:hAnsi="Times New Roman"/>
                <w:sz w:val="20"/>
                <w:szCs w:val="20"/>
              </w:rPr>
              <w:t>2731671.27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2E">
            <w:pPr>
              <w:ind w:firstLine="0"/>
              <w:jc w:val="center"/>
              <w:rPr>
                <w:rFonts w:ascii="Times New Roman" w:hAnsi="Times New Roman"/>
                <w:sz w:val="20"/>
                <w:szCs w:val="20"/>
              </w:rPr>
            </w:pPr>
            <w:r>
              <w:rPr>
                <w:rFonts w:ascii="Times New Roman" w:hAnsi="Times New Roman"/>
                <w:sz w:val="20"/>
                <w:szCs w:val="20"/>
              </w:rPr>
              <w:t>959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2F">
            <w:pPr>
              <w:ind w:firstLine="0"/>
              <w:jc w:val="center"/>
              <w:rPr>
                <w:rFonts w:ascii="Times New Roman" w:hAnsi="Times New Roman"/>
                <w:sz w:val="20"/>
                <w:szCs w:val="20"/>
              </w:rPr>
            </w:pPr>
            <w:r>
              <w:rPr>
                <w:rFonts w:ascii="Times New Roman" w:hAnsi="Times New Roman"/>
                <w:sz w:val="20"/>
                <w:szCs w:val="20"/>
              </w:rPr>
              <w:t>995071.54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30">
            <w:pPr>
              <w:ind w:firstLine="0"/>
              <w:jc w:val="center"/>
              <w:rPr>
                <w:rFonts w:ascii="Times New Roman" w:hAnsi="Times New Roman"/>
                <w:sz w:val="20"/>
                <w:szCs w:val="20"/>
              </w:rPr>
            </w:pPr>
            <w:r>
              <w:rPr>
                <w:rFonts w:ascii="Times New Roman" w:hAnsi="Times New Roman"/>
                <w:sz w:val="20"/>
                <w:szCs w:val="20"/>
              </w:rPr>
              <w:t>2731673.25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31">
            <w:pPr>
              <w:ind w:firstLine="0"/>
              <w:jc w:val="center"/>
              <w:rPr>
                <w:rFonts w:ascii="Times New Roman" w:hAnsi="Times New Roman"/>
                <w:sz w:val="20"/>
                <w:szCs w:val="20"/>
              </w:rPr>
            </w:pPr>
            <w:r>
              <w:rPr>
                <w:rFonts w:ascii="Times New Roman" w:hAnsi="Times New Roman"/>
                <w:sz w:val="20"/>
                <w:szCs w:val="20"/>
              </w:rPr>
              <w:t>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32">
            <w:pPr>
              <w:ind w:firstLine="0"/>
              <w:jc w:val="center"/>
              <w:rPr>
                <w:rFonts w:ascii="Times New Roman" w:hAnsi="Times New Roman"/>
                <w:sz w:val="20"/>
                <w:szCs w:val="20"/>
              </w:rPr>
            </w:pPr>
            <w:r>
              <w:rPr>
                <w:rFonts w:ascii="Times New Roman" w:hAnsi="Times New Roman"/>
                <w:sz w:val="20"/>
                <w:szCs w:val="20"/>
              </w:rPr>
              <w:t>995069.57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33">
            <w:pPr>
              <w:ind w:firstLine="0"/>
              <w:jc w:val="center"/>
              <w:rPr>
                <w:rFonts w:ascii="Times New Roman" w:hAnsi="Times New Roman"/>
                <w:sz w:val="20"/>
                <w:szCs w:val="20"/>
              </w:rPr>
            </w:pPr>
            <w:r>
              <w:rPr>
                <w:rFonts w:ascii="Times New Roman" w:hAnsi="Times New Roman"/>
                <w:sz w:val="20"/>
                <w:szCs w:val="20"/>
              </w:rPr>
              <w:t>2731672.91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34">
            <w:pPr>
              <w:ind w:firstLine="0"/>
              <w:jc w:val="center"/>
              <w:rPr>
                <w:rFonts w:ascii="Times New Roman" w:hAnsi="Times New Roman"/>
                <w:sz w:val="20"/>
                <w:szCs w:val="20"/>
              </w:rPr>
            </w:pPr>
            <w:r>
              <w:rPr>
                <w:rFonts w:ascii="Times New Roman" w:hAnsi="Times New Roman"/>
                <w:sz w:val="20"/>
                <w:szCs w:val="20"/>
              </w:rPr>
              <w:t>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35">
            <w:pPr>
              <w:ind w:firstLine="0"/>
              <w:jc w:val="center"/>
              <w:rPr>
                <w:rFonts w:ascii="Times New Roman" w:hAnsi="Times New Roman"/>
                <w:sz w:val="20"/>
                <w:szCs w:val="20"/>
              </w:rPr>
            </w:pPr>
            <w:r>
              <w:rPr>
                <w:rFonts w:ascii="Times New Roman" w:hAnsi="Times New Roman"/>
                <w:sz w:val="20"/>
                <w:szCs w:val="20"/>
              </w:rPr>
              <w:t>995069.90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36">
            <w:pPr>
              <w:ind w:firstLine="0"/>
              <w:jc w:val="center"/>
              <w:rPr>
                <w:rFonts w:ascii="Times New Roman" w:hAnsi="Times New Roman"/>
                <w:sz w:val="20"/>
                <w:szCs w:val="20"/>
              </w:rPr>
            </w:pPr>
            <w:r>
              <w:rPr>
                <w:rFonts w:ascii="Times New Roman" w:hAnsi="Times New Roman"/>
                <w:sz w:val="20"/>
                <w:szCs w:val="20"/>
              </w:rPr>
              <w:t>2731670.94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37">
            <w:pPr>
              <w:ind w:firstLine="0"/>
              <w:jc w:val="center"/>
              <w:rPr>
                <w:rFonts w:ascii="Times New Roman" w:hAnsi="Times New Roman"/>
                <w:sz w:val="20"/>
                <w:szCs w:val="20"/>
              </w:rPr>
            </w:pPr>
            <w:r>
              <w:rPr>
                <w:rFonts w:ascii="Times New Roman" w:hAnsi="Times New Roman"/>
                <w:sz w:val="20"/>
                <w:szCs w:val="20"/>
              </w:rPr>
              <w:t>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38">
            <w:pPr>
              <w:ind w:firstLine="0"/>
              <w:jc w:val="center"/>
              <w:rPr>
                <w:rFonts w:ascii="Times New Roman" w:hAnsi="Times New Roman"/>
                <w:sz w:val="20"/>
                <w:szCs w:val="20"/>
              </w:rPr>
            </w:pPr>
            <w:r>
              <w:rPr>
                <w:rFonts w:ascii="Times New Roman" w:hAnsi="Times New Roman"/>
                <w:sz w:val="20"/>
                <w:szCs w:val="20"/>
              </w:rPr>
              <w:t>995071.87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39">
            <w:pPr>
              <w:ind w:firstLine="0"/>
              <w:jc w:val="center"/>
              <w:rPr>
                <w:rFonts w:ascii="Times New Roman" w:hAnsi="Times New Roman"/>
                <w:sz w:val="20"/>
                <w:szCs w:val="20"/>
              </w:rPr>
            </w:pPr>
            <w:r>
              <w:rPr>
                <w:rFonts w:ascii="Times New Roman" w:hAnsi="Times New Roman"/>
                <w:sz w:val="20"/>
                <w:szCs w:val="20"/>
              </w:rPr>
              <w:t>2731671.27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33A">
            <w:pPr>
              <w:ind w:firstLine="0"/>
              <w:jc w:val="center"/>
              <w:rPr>
                <w:rFonts w:ascii="Times New Roman" w:hAnsi="Times New Roman"/>
                <w:b/>
                <w:bCs/>
                <w:sz w:val="20"/>
                <w:szCs w:val="20"/>
              </w:rPr>
            </w:pPr>
            <w:r>
              <w:rPr>
                <w:rFonts w:ascii="Times New Roman" w:hAnsi="Times New Roman"/>
                <w:b/>
                <w:bCs/>
                <w:sz w:val="20"/>
                <w:szCs w:val="20"/>
              </w:rPr>
              <w:t>Контур68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3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3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3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3E">
            <w:pPr>
              <w:ind w:firstLine="0"/>
              <w:jc w:val="center"/>
              <w:rPr>
                <w:rFonts w:ascii="Times New Roman" w:hAnsi="Times New Roman"/>
                <w:sz w:val="20"/>
                <w:szCs w:val="20"/>
              </w:rPr>
            </w:pPr>
            <w:r>
              <w:rPr>
                <w:rFonts w:ascii="Times New Roman" w:hAnsi="Times New Roman"/>
                <w:sz w:val="20"/>
                <w:szCs w:val="20"/>
              </w:rPr>
              <w:t>962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3F">
            <w:pPr>
              <w:ind w:firstLine="0"/>
              <w:jc w:val="center"/>
              <w:rPr>
                <w:rFonts w:ascii="Times New Roman" w:hAnsi="Times New Roman"/>
                <w:sz w:val="20"/>
                <w:szCs w:val="20"/>
              </w:rPr>
            </w:pPr>
            <w:r>
              <w:rPr>
                <w:rFonts w:ascii="Times New Roman" w:hAnsi="Times New Roman"/>
                <w:sz w:val="20"/>
                <w:szCs w:val="20"/>
              </w:rPr>
              <w:t>994902.28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40">
            <w:pPr>
              <w:ind w:firstLine="0"/>
              <w:jc w:val="center"/>
              <w:rPr>
                <w:rFonts w:ascii="Times New Roman" w:hAnsi="Times New Roman"/>
                <w:sz w:val="20"/>
                <w:szCs w:val="20"/>
              </w:rPr>
            </w:pPr>
            <w:r>
              <w:rPr>
                <w:rFonts w:ascii="Times New Roman" w:hAnsi="Times New Roman"/>
                <w:sz w:val="20"/>
                <w:szCs w:val="20"/>
              </w:rPr>
              <w:t>2730393.38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41">
            <w:pPr>
              <w:ind w:firstLine="0"/>
              <w:jc w:val="center"/>
              <w:rPr>
                <w:rFonts w:ascii="Times New Roman" w:hAnsi="Times New Roman"/>
                <w:sz w:val="20"/>
                <w:szCs w:val="20"/>
              </w:rPr>
            </w:pPr>
            <w:r>
              <w:rPr>
                <w:rFonts w:ascii="Times New Roman" w:hAnsi="Times New Roman"/>
                <w:sz w:val="20"/>
                <w:szCs w:val="20"/>
              </w:rPr>
              <w:t>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42">
            <w:pPr>
              <w:ind w:firstLine="0"/>
              <w:jc w:val="center"/>
              <w:rPr>
                <w:rFonts w:ascii="Times New Roman" w:hAnsi="Times New Roman"/>
                <w:sz w:val="20"/>
                <w:szCs w:val="20"/>
              </w:rPr>
            </w:pPr>
            <w:r>
              <w:rPr>
                <w:rFonts w:ascii="Times New Roman" w:hAnsi="Times New Roman"/>
                <w:sz w:val="20"/>
                <w:szCs w:val="20"/>
              </w:rPr>
              <w:t>994902.56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43">
            <w:pPr>
              <w:ind w:firstLine="0"/>
              <w:jc w:val="center"/>
              <w:rPr>
                <w:rFonts w:ascii="Times New Roman" w:hAnsi="Times New Roman"/>
                <w:sz w:val="20"/>
                <w:szCs w:val="20"/>
              </w:rPr>
            </w:pPr>
            <w:r>
              <w:rPr>
                <w:rFonts w:ascii="Times New Roman" w:hAnsi="Times New Roman"/>
                <w:sz w:val="20"/>
                <w:szCs w:val="20"/>
              </w:rPr>
              <w:t>2730394.87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44">
            <w:pPr>
              <w:ind w:firstLine="0"/>
              <w:jc w:val="center"/>
              <w:rPr>
                <w:rFonts w:ascii="Times New Roman" w:hAnsi="Times New Roman"/>
                <w:sz w:val="20"/>
                <w:szCs w:val="20"/>
              </w:rPr>
            </w:pPr>
            <w:r>
              <w:rPr>
                <w:rFonts w:ascii="Times New Roman" w:hAnsi="Times New Roman"/>
                <w:sz w:val="20"/>
                <w:szCs w:val="20"/>
              </w:rPr>
              <w:t>964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45">
            <w:pPr>
              <w:ind w:firstLine="0"/>
              <w:jc w:val="center"/>
              <w:rPr>
                <w:rFonts w:ascii="Times New Roman" w:hAnsi="Times New Roman"/>
                <w:sz w:val="20"/>
                <w:szCs w:val="20"/>
              </w:rPr>
            </w:pPr>
            <w:r>
              <w:rPr>
                <w:rFonts w:ascii="Times New Roman" w:hAnsi="Times New Roman"/>
                <w:sz w:val="20"/>
                <w:szCs w:val="20"/>
              </w:rPr>
              <w:t>994901.08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46">
            <w:pPr>
              <w:ind w:firstLine="0"/>
              <w:jc w:val="center"/>
              <w:rPr>
                <w:rFonts w:ascii="Times New Roman" w:hAnsi="Times New Roman"/>
                <w:sz w:val="20"/>
                <w:szCs w:val="20"/>
              </w:rPr>
            </w:pPr>
            <w:r>
              <w:rPr>
                <w:rFonts w:ascii="Times New Roman" w:hAnsi="Times New Roman"/>
                <w:sz w:val="20"/>
                <w:szCs w:val="20"/>
              </w:rPr>
              <w:t>2730395.16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47">
            <w:pPr>
              <w:ind w:firstLine="0"/>
              <w:jc w:val="center"/>
              <w:rPr>
                <w:rFonts w:ascii="Times New Roman" w:hAnsi="Times New Roman"/>
                <w:sz w:val="20"/>
                <w:szCs w:val="20"/>
              </w:rPr>
            </w:pPr>
            <w:r>
              <w:rPr>
                <w:rFonts w:ascii="Times New Roman" w:hAnsi="Times New Roman"/>
                <w:sz w:val="20"/>
                <w:szCs w:val="20"/>
              </w:rPr>
              <w:t>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48">
            <w:pPr>
              <w:ind w:firstLine="0"/>
              <w:jc w:val="center"/>
              <w:rPr>
                <w:rFonts w:ascii="Times New Roman" w:hAnsi="Times New Roman"/>
                <w:sz w:val="20"/>
                <w:szCs w:val="20"/>
              </w:rPr>
            </w:pPr>
            <w:r>
              <w:rPr>
                <w:rFonts w:ascii="Times New Roman" w:hAnsi="Times New Roman"/>
                <w:sz w:val="20"/>
                <w:szCs w:val="20"/>
              </w:rPr>
              <w:t>994900.81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49">
            <w:pPr>
              <w:ind w:firstLine="0"/>
              <w:jc w:val="center"/>
              <w:rPr>
                <w:rFonts w:ascii="Times New Roman" w:hAnsi="Times New Roman"/>
                <w:sz w:val="20"/>
                <w:szCs w:val="20"/>
              </w:rPr>
            </w:pPr>
            <w:r>
              <w:rPr>
                <w:rFonts w:ascii="Times New Roman" w:hAnsi="Times New Roman"/>
                <w:sz w:val="20"/>
                <w:szCs w:val="20"/>
              </w:rPr>
              <w:t>2730393.71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4A">
            <w:pPr>
              <w:ind w:firstLine="0"/>
              <w:jc w:val="center"/>
              <w:rPr>
                <w:rFonts w:ascii="Times New Roman" w:hAnsi="Times New Roman"/>
                <w:sz w:val="20"/>
                <w:szCs w:val="20"/>
              </w:rPr>
            </w:pPr>
            <w:r>
              <w:rPr>
                <w:rFonts w:ascii="Times New Roman" w:hAnsi="Times New Roman"/>
                <w:sz w:val="20"/>
                <w:szCs w:val="20"/>
              </w:rPr>
              <w:t>962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4B">
            <w:pPr>
              <w:ind w:firstLine="0"/>
              <w:jc w:val="center"/>
              <w:rPr>
                <w:rFonts w:ascii="Times New Roman" w:hAnsi="Times New Roman"/>
                <w:sz w:val="20"/>
                <w:szCs w:val="20"/>
              </w:rPr>
            </w:pPr>
            <w:r>
              <w:rPr>
                <w:rFonts w:ascii="Times New Roman" w:hAnsi="Times New Roman"/>
                <w:sz w:val="20"/>
                <w:szCs w:val="20"/>
              </w:rPr>
              <w:t>994902.28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4C">
            <w:pPr>
              <w:ind w:firstLine="0"/>
              <w:jc w:val="center"/>
              <w:rPr>
                <w:rFonts w:ascii="Times New Roman" w:hAnsi="Times New Roman"/>
                <w:sz w:val="20"/>
                <w:szCs w:val="20"/>
              </w:rPr>
            </w:pPr>
            <w:r>
              <w:rPr>
                <w:rFonts w:ascii="Times New Roman" w:hAnsi="Times New Roman"/>
                <w:sz w:val="20"/>
                <w:szCs w:val="20"/>
              </w:rPr>
              <w:t>2730393.38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34D">
            <w:pPr>
              <w:ind w:firstLine="0"/>
              <w:jc w:val="center"/>
              <w:rPr>
                <w:rFonts w:ascii="Times New Roman" w:hAnsi="Times New Roman"/>
                <w:b/>
                <w:bCs/>
                <w:sz w:val="20"/>
                <w:szCs w:val="20"/>
              </w:rPr>
            </w:pPr>
            <w:r>
              <w:rPr>
                <w:rFonts w:ascii="Times New Roman" w:hAnsi="Times New Roman"/>
                <w:b/>
                <w:bCs/>
                <w:sz w:val="20"/>
                <w:szCs w:val="20"/>
              </w:rPr>
              <w:t>Контур69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4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4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5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51">
            <w:pPr>
              <w:ind w:firstLine="0"/>
              <w:jc w:val="center"/>
              <w:rPr>
                <w:rFonts w:ascii="Times New Roman" w:hAnsi="Times New Roman"/>
                <w:sz w:val="20"/>
                <w:szCs w:val="20"/>
              </w:rPr>
            </w:pPr>
            <w:r>
              <w:rPr>
                <w:rFonts w:ascii="Times New Roman" w:hAnsi="Times New Roman"/>
                <w:sz w:val="20"/>
                <w:szCs w:val="20"/>
              </w:rPr>
              <w:t>966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52">
            <w:pPr>
              <w:ind w:firstLine="0"/>
              <w:jc w:val="center"/>
              <w:rPr>
                <w:rFonts w:ascii="Times New Roman" w:hAnsi="Times New Roman"/>
                <w:sz w:val="20"/>
                <w:szCs w:val="20"/>
              </w:rPr>
            </w:pPr>
            <w:r>
              <w:rPr>
                <w:rFonts w:ascii="Times New Roman" w:hAnsi="Times New Roman"/>
                <w:sz w:val="20"/>
                <w:szCs w:val="20"/>
              </w:rPr>
              <w:t>995091.59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53">
            <w:pPr>
              <w:ind w:firstLine="0"/>
              <w:jc w:val="center"/>
              <w:rPr>
                <w:rFonts w:ascii="Times New Roman" w:hAnsi="Times New Roman"/>
                <w:sz w:val="20"/>
                <w:szCs w:val="20"/>
              </w:rPr>
            </w:pPr>
            <w:r>
              <w:rPr>
                <w:rFonts w:ascii="Times New Roman" w:hAnsi="Times New Roman"/>
                <w:sz w:val="20"/>
                <w:szCs w:val="20"/>
              </w:rPr>
              <w:t>2731668.96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54">
            <w:pPr>
              <w:ind w:firstLine="0"/>
              <w:jc w:val="center"/>
              <w:rPr>
                <w:rFonts w:ascii="Times New Roman" w:hAnsi="Times New Roman"/>
                <w:sz w:val="20"/>
                <w:szCs w:val="20"/>
              </w:rPr>
            </w:pPr>
            <w:r>
              <w:rPr>
                <w:rFonts w:ascii="Times New Roman" w:hAnsi="Times New Roman"/>
                <w:sz w:val="20"/>
                <w:szCs w:val="20"/>
              </w:rPr>
              <w:t>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55">
            <w:pPr>
              <w:ind w:firstLine="0"/>
              <w:jc w:val="center"/>
              <w:rPr>
                <w:rFonts w:ascii="Times New Roman" w:hAnsi="Times New Roman"/>
                <w:sz w:val="20"/>
                <w:szCs w:val="20"/>
              </w:rPr>
            </w:pPr>
            <w:r>
              <w:rPr>
                <w:rFonts w:ascii="Times New Roman" w:hAnsi="Times New Roman"/>
                <w:sz w:val="20"/>
                <w:szCs w:val="20"/>
              </w:rPr>
              <w:t>995091.69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56">
            <w:pPr>
              <w:ind w:firstLine="0"/>
              <w:jc w:val="center"/>
              <w:rPr>
                <w:rFonts w:ascii="Times New Roman" w:hAnsi="Times New Roman"/>
                <w:sz w:val="20"/>
                <w:szCs w:val="20"/>
              </w:rPr>
            </w:pPr>
            <w:r>
              <w:rPr>
                <w:rFonts w:ascii="Times New Roman" w:hAnsi="Times New Roman"/>
                <w:sz w:val="20"/>
                <w:szCs w:val="20"/>
              </w:rPr>
              <w:t>2731670.45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57">
            <w:pPr>
              <w:ind w:firstLine="0"/>
              <w:jc w:val="center"/>
              <w:rPr>
                <w:rFonts w:ascii="Times New Roman" w:hAnsi="Times New Roman"/>
                <w:sz w:val="20"/>
                <w:szCs w:val="20"/>
              </w:rPr>
            </w:pPr>
            <w:r>
              <w:rPr>
                <w:rFonts w:ascii="Times New Roman" w:hAnsi="Times New Roman"/>
                <w:sz w:val="20"/>
                <w:szCs w:val="20"/>
              </w:rPr>
              <w:t>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58">
            <w:pPr>
              <w:ind w:firstLine="0"/>
              <w:jc w:val="center"/>
              <w:rPr>
                <w:rFonts w:ascii="Times New Roman" w:hAnsi="Times New Roman"/>
                <w:sz w:val="20"/>
                <w:szCs w:val="20"/>
              </w:rPr>
            </w:pPr>
            <w:r>
              <w:rPr>
                <w:rFonts w:ascii="Times New Roman" w:hAnsi="Times New Roman"/>
                <w:sz w:val="20"/>
                <w:szCs w:val="20"/>
              </w:rPr>
              <w:t>995090.18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59">
            <w:pPr>
              <w:ind w:firstLine="0"/>
              <w:jc w:val="center"/>
              <w:rPr>
                <w:rFonts w:ascii="Times New Roman" w:hAnsi="Times New Roman"/>
                <w:sz w:val="20"/>
                <w:szCs w:val="20"/>
              </w:rPr>
            </w:pPr>
            <w:r>
              <w:rPr>
                <w:rFonts w:ascii="Times New Roman" w:hAnsi="Times New Roman"/>
                <w:sz w:val="20"/>
                <w:szCs w:val="20"/>
              </w:rPr>
              <w:t>2731670.55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5A">
            <w:pPr>
              <w:ind w:firstLine="0"/>
              <w:jc w:val="center"/>
              <w:rPr>
                <w:rFonts w:ascii="Times New Roman" w:hAnsi="Times New Roman"/>
                <w:sz w:val="20"/>
                <w:szCs w:val="20"/>
              </w:rPr>
            </w:pPr>
            <w:r>
              <w:rPr>
                <w:rFonts w:ascii="Times New Roman" w:hAnsi="Times New Roman"/>
                <w:sz w:val="20"/>
                <w:szCs w:val="20"/>
              </w:rPr>
              <w:t>969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5B">
            <w:pPr>
              <w:ind w:firstLine="0"/>
              <w:jc w:val="center"/>
              <w:rPr>
                <w:rFonts w:ascii="Times New Roman" w:hAnsi="Times New Roman"/>
                <w:sz w:val="20"/>
                <w:szCs w:val="20"/>
              </w:rPr>
            </w:pPr>
            <w:r>
              <w:rPr>
                <w:rFonts w:ascii="Times New Roman" w:hAnsi="Times New Roman"/>
                <w:sz w:val="20"/>
                <w:szCs w:val="20"/>
              </w:rPr>
              <w:t>995090.10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5C">
            <w:pPr>
              <w:ind w:firstLine="0"/>
              <w:jc w:val="center"/>
              <w:rPr>
                <w:rFonts w:ascii="Times New Roman" w:hAnsi="Times New Roman"/>
                <w:sz w:val="20"/>
                <w:szCs w:val="20"/>
              </w:rPr>
            </w:pPr>
            <w:r>
              <w:rPr>
                <w:rFonts w:ascii="Times New Roman" w:hAnsi="Times New Roman"/>
                <w:sz w:val="20"/>
                <w:szCs w:val="20"/>
              </w:rPr>
              <w:t>2731669.05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5D">
            <w:pPr>
              <w:ind w:firstLine="0"/>
              <w:jc w:val="center"/>
              <w:rPr>
                <w:rFonts w:ascii="Times New Roman" w:hAnsi="Times New Roman"/>
                <w:sz w:val="20"/>
                <w:szCs w:val="20"/>
              </w:rPr>
            </w:pPr>
            <w:r>
              <w:rPr>
                <w:rFonts w:ascii="Times New Roman" w:hAnsi="Times New Roman"/>
                <w:sz w:val="20"/>
                <w:szCs w:val="20"/>
              </w:rPr>
              <w:t>966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5E">
            <w:pPr>
              <w:ind w:firstLine="0"/>
              <w:jc w:val="center"/>
              <w:rPr>
                <w:rFonts w:ascii="Times New Roman" w:hAnsi="Times New Roman"/>
                <w:sz w:val="20"/>
                <w:szCs w:val="20"/>
              </w:rPr>
            </w:pPr>
            <w:r>
              <w:rPr>
                <w:rFonts w:ascii="Times New Roman" w:hAnsi="Times New Roman"/>
                <w:sz w:val="20"/>
                <w:szCs w:val="20"/>
              </w:rPr>
              <w:t>995091.59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5F">
            <w:pPr>
              <w:ind w:firstLine="0"/>
              <w:jc w:val="center"/>
              <w:rPr>
                <w:rFonts w:ascii="Times New Roman" w:hAnsi="Times New Roman"/>
                <w:sz w:val="20"/>
                <w:szCs w:val="20"/>
              </w:rPr>
            </w:pPr>
            <w:r>
              <w:rPr>
                <w:rFonts w:ascii="Times New Roman" w:hAnsi="Times New Roman"/>
                <w:sz w:val="20"/>
                <w:szCs w:val="20"/>
              </w:rPr>
              <w:t>2731668.96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360">
            <w:pPr>
              <w:ind w:firstLine="0"/>
              <w:jc w:val="center"/>
              <w:rPr>
                <w:rFonts w:ascii="Times New Roman" w:hAnsi="Times New Roman"/>
                <w:b/>
                <w:bCs/>
                <w:sz w:val="20"/>
                <w:szCs w:val="20"/>
              </w:rPr>
            </w:pPr>
            <w:r>
              <w:rPr>
                <w:rFonts w:ascii="Times New Roman" w:hAnsi="Times New Roman"/>
                <w:b/>
                <w:bCs/>
                <w:sz w:val="20"/>
                <w:szCs w:val="20"/>
              </w:rPr>
              <w:t>Контур70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6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6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6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64">
            <w:pPr>
              <w:ind w:firstLine="0"/>
              <w:jc w:val="center"/>
              <w:rPr>
                <w:rFonts w:ascii="Times New Roman" w:hAnsi="Times New Roman"/>
                <w:sz w:val="20"/>
                <w:szCs w:val="20"/>
              </w:rPr>
            </w:pPr>
            <w:r>
              <w:rPr>
                <w:rFonts w:ascii="Times New Roman" w:hAnsi="Times New Roman"/>
                <w:sz w:val="20"/>
                <w:szCs w:val="20"/>
              </w:rPr>
              <w:t>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65">
            <w:pPr>
              <w:ind w:firstLine="0"/>
              <w:jc w:val="center"/>
              <w:rPr>
                <w:rFonts w:ascii="Times New Roman" w:hAnsi="Times New Roman"/>
                <w:sz w:val="20"/>
                <w:szCs w:val="20"/>
              </w:rPr>
            </w:pPr>
            <w:r>
              <w:rPr>
                <w:rFonts w:ascii="Times New Roman" w:hAnsi="Times New Roman"/>
                <w:sz w:val="20"/>
                <w:szCs w:val="20"/>
              </w:rPr>
              <w:t>994884.29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66">
            <w:pPr>
              <w:ind w:firstLine="0"/>
              <w:jc w:val="center"/>
              <w:rPr>
                <w:rFonts w:ascii="Times New Roman" w:hAnsi="Times New Roman"/>
                <w:sz w:val="20"/>
                <w:szCs w:val="20"/>
              </w:rPr>
            </w:pPr>
            <w:r>
              <w:rPr>
                <w:rFonts w:ascii="Times New Roman" w:hAnsi="Times New Roman"/>
                <w:sz w:val="20"/>
                <w:szCs w:val="20"/>
              </w:rPr>
              <w:t>2730396.44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67">
            <w:pPr>
              <w:ind w:firstLine="0"/>
              <w:jc w:val="center"/>
              <w:rPr>
                <w:rFonts w:ascii="Times New Roman" w:hAnsi="Times New Roman"/>
                <w:sz w:val="20"/>
                <w:szCs w:val="20"/>
              </w:rPr>
            </w:pPr>
            <w:r>
              <w:rPr>
                <w:rFonts w:ascii="Times New Roman" w:hAnsi="Times New Roman"/>
                <w:sz w:val="20"/>
                <w:szCs w:val="20"/>
              </w:rPr>
              <w:t>971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68">
            <w:pPr>
              <w:ind w:firstLine="0"/>
              <w:jc w:val="center"/>
              <w:rPr>
                <w:rFonts w:ascii="Times New Roman" w:hAnsi="Times New Roman"/>
                <w:sz w:val="20"/>
                <w:szCs w:val="20"/>
              </w:rPr>
            </w:pPr>
            <w:r>
              <w:rPr>
                <w:rFonts w:ascii="Times New Roman" w:hAnsi="Times New Roman"/>
                <w:sz w:val="20"/>
                <w:szCs w:val="20"/>
              </w:rPr>
              <w:t>994884.52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69">
            <w:pPr>
              <w:ind w:firstLine="0"/>
              <w:jc w:val="center"/>
              <w:rPr>
                <w:rFonts w:ascii="Times New Roman" w:hAnsi="Times New Roman"/>
                <w:sz w:val="20"/>
                <w:szCs w:val="20"/>
              </w:rPr>
            </w:pPr>
            <w:r>
              <w:rPr>
                <w:rFonts w:ascii="Times New Roman" w:hAnsi="Times New Roman"/>
                <w:sz w:val="20"/>
                <w:szCs w:val="20"/>
              </w:rPr>
              <w:t>2730397.94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6A">
            <w:pPr>
              <w:ind w:firstLine="0"/>
              <w:jc w:val="center"/>
              <w:rPr>
                <w:rFonts w:ascii="Times New Roman" w:hAnsi="Times New Roman"/>
                <w:sz w:val="20"/>
                <w:szCs w:val="20"/>
              </w:rPr>
            </w:pPr>
            <w:r>
              <w:rPr>
                <w:rFonts w:ascii="Times New Roman" w:hAnsi="Times New Roman"/>
                <w:sz w:val="20"/>
                <w:szCs w:val="20"/>
              </w:rPr>
              <w:t>972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6B">
            <w:pPr>
              <w:ind w:firstLine="0"/>
              <w:jc w:val="center"/>
              <w:rPr>
                <w:rFonts w:ascii="Times New Roman" w:hAnsi="Times New Roman"/>
                <w:sz w:val="20"/>
                <w:szCs w:val="20"/>
              </w:rPr>
            </w:pPr>
            <w:r>
              <w:rPr>
                <w:rFonts w:ascii="Times New Roman" w:hAnsi="Times New Roman"/>
                <w:sz w:val="20"/>
                <w:szCs w:val="20"/>
              </w:rPr>
              <w:t>994879.04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6C">
            <w:pPr>
              <w:ind w:firstLine="0"/>
              <w:jc w:val="center"/>
              <w:rPr>
                <w:rFonts w:ascii="Times New Roman" w:hAnsi="Times New Roman"/>
                <w:sz w:val="20"/>
                <w:szCs w:val="20"/>
              </w:rPr>
            </w:pPr>
            <w:r>
              <w:rPr>
                <w:rFonts w:ascii="Times New Roman" w:hAnsi="Times New Roman"/>
                <w:sz w:val="20"/>
                <w:szCs w:val="20"/>
              </w:rPr>
              <w:t>2730398.73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6D">
            <w:pPr>
              <w:ind w:firstLine="0"/>
              <w:jc w:val="center"/>
              <w:rPr>
                <w:rFonts w:ascii="Times New Roman" w:hAnsi="Times New Roman"/>
                <w:sz w:val="20"/>
                <w:szCs w:val="20"/>
              </w:rPr>
            </w:pPr>
            <w:r>
              <w:rPr>
                <w:rFonts w:ascii="Times New Roman" w:hAnsi="Times New Roman"/>
                <w:sz w:val="20"/>
                <w:szCs w:val="20"/>
              </w:rPr>
              <w:t>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6E">
            <w:pPr>
              <w:ind w:firstLine="0"/>
              <w:jc w:val="center"/>
              <w:rPr>
                <w:rFonts w:ascii="Times New Roman" w:hAnsi="Times New Roman"/>
                <w:sz w:val="20"/>
                <w:szCs w:val="20"/>
              </w:rPr>
            </w:pPr>
            <w:r>
              <w:rPr>
                <w:rFonts w:ascii="Times New Roman" w:hAnsi="Times New Roman"/>
                <w:sz w:val="20"/>
                <w:szCs w:val="20"/>
              </w:rPr>
              <w:t>994878.83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6F">
            <w:pPr>
              <w:ind w:firstLine="0"/>
              <w:jc w:val="center"/>
              <w:rPr>
                <w:rFonts w:ascii="Times New Roman" w:hAnsi="Times New Roman"/>
                <w:sz w:val="20"/>
                <w:szCs w:val="20"/>
              </w:rPr>
            </w:pPr>
            <w:r>
              <w:rPr>
                <w:rFonts w:ascii="Times New Roman" w:hAnsi="Times New Roman"/>
                <w:sz w:val="20"/>
                <w:szCs w:val="20"/>
              </w:rPr>
              <w:t>2730397.24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70">
            <w:pPr>
              <w:ind w:firstLine="0"/>
              <w:jc w:val="center"/>
              <w:rPr>
                <w:rFonts w:ascii="Times New Roman" w:hAnsi="Times New Roman"/>
                <w:sz w:val="20"/>
                <w:szCs w:val="20"/>
              </w:rPr>
            </w:pPr>
            <w:r>
              <w:rPr>
                <w:rFonts w:ascii="Times New Roman" w:hAnsi="Times New Roman"/>
                <w:sz w:val="20"/>
                <w:szCs w:val="20"/>
              </w:rPr>
              <w:t>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71">
            <w:pPr>
              <w:ind w:firstLine="0"/>
              <w:jc w:val="center"/>
              <w:rPr>
                <w:rFonts w:ascii="Times New Roman" w:hAnsi="Times New Roman"/>
                <w:sz w:val="20"/>
                <w:szCs w:val="20"/>
              </w:rPr>
            </w:pPr>
            <w:r>
              <w:rPr>
                <w:rFonts w:ascii="Times New Roman" w:hAnsi="Times New Roman"/>
                <w:sz w:val="20"/>
                <w:szCs w:val="20"/>
              </w:rPr>
              <w:t>994884.29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72">
            <w:pPr>
              <w:ind w:firstLine="0"/>
              <w:jc w:val="center"/>
              <w:rPr>
                <w:rFonts w:ascii="Times New Roman" w:hAnsi="Times New Roman"/>
                <w:sz w:val="20"/>
                <w:szCs w:val="20"/>
              </w:rPr>
            </w:pPr>
            <w:r>
              <w:rPr>
                <w:rFonts w:ascii="Times New Roman" w:hAnsi="Times New Roman"/>
                <w:sz w:val="20"/>
                <w:szCs w:val="20"/>
              </w:rPr>
              <w:t>2730396.44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373">
            <w:pPr>
              <w:ind w:firstLine="0"/>
              <w:jc w:val="center"/>
              <w:rPr>
                <w:rFonts w:ascii="Times New Roman" w:hAnsi="Times New Roman"/>
                <w:b/>
                <w:bCs/>
                <w:sz w:val="20"/>
                <w:szCs w:val="20"/>
              </w:rPr>
            </w:pPr>
            <w:r>
              <w:rPr>
                <w:rFonts w:ascii="Times New Roman" w:hAnsi="Times New Roman"/>
                <w:b/>
                <w:bCs/>
                <w:sz w:val="20"/>
                <w:szCs w:val="20"/>
              </w:rPr>
              <w:t>Контур71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7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7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7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77">
            <w:pPr>
              <w:ind w:firstLine="0"/>
              <w:jc w:val="center"/>
              <w:rPr>
                <w:rFonts w:ascii="Times New Roman" w:hAnsi="Times New Roman"/>
                <w:sz w:val="20"/>
                <w:szCs w:val="20"/>
              </w:rPr>
            </w:pPr>
            <w:r>
              <w:rPr>
                <w:rFonts w:ascii="Times New Roman" w:hAnsi="Times New Roman"/>
                <w:sz w:val="20"/>
                <w:szCs w:val="20"/>
              </w:rPr>
              <w:t>974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78">
            <w:pPr>
              <w:ind w:firstLine="0"/>
              <w:jc w:val="center"/>
              <w:rPr>
                <w:rFonts w:ascii="Times New Roman" w:hAnsi="Times New Roman"/>
                <w:sz w:val="20"/>
                <w:szCs w:val="20"/>
              </w:rPr>
            </w:pPr>
            <w:r>
              <w:rPr>
                <w:rFonts w:ascii="Times New Roman" w:hAnsi="Times New Roman"/>
                <w:sz w:val="20"/>
                <w:szCs w:val="20"/>
              </w:rPr>
              <w:t>995172.00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79">
            <w:pPr>
              <w:ind w:firstLine="0"/>
              <w:jc w:val="center"/>
              <w:rPr>
                <w:rFonts w:ascii="Times New Roman" w:hAnsi="Times New Roman"/>
                <w:sz w:val="20"/>
                <w:szCs w:val="20"/>
              </w:rPr>
            </w:pPr>
            <w:r>
              <w:rPr>
                <w:rFonts w:ascii="Times New Roman" w:hAnsi="Times New Roman"/>
                <w:sz w:val="20"/>
                <w:szCs w:val="20"/>
              </w:rPr>
              <w:t>2731663.77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7A">
            <w:pPr>
              <w:ind w:firstLine="0"/>
              <w:jc w:val="center"/>
              <w:rPr>
                <w:rFonts w:ascii="Times New Roman" w:hAnsi="Times New Roman"/>
                <w:sz w:val="20"/>
                <w:szCs w:val="20"/>
              </w:rPr>
            </w:pPr>
            <w:r>
              <w:rPr>
                <w:rFonts w:ascii="Times New Roman" w:hAnsi="Times New Roman"/>
                <w:sz w:val="20"/>
                <w:szCs w:val="20"/>
              </w:rPr>
              <w:t>975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7B">
            <w:pPr>
              <w:ind w:firstLine="0"/>
              <w:jc w:val="center"/>
              <w:rPr>
                <w:rFonts w:ascii="Times New Roman" w:hAnsi="Times New Roman"/>
                <w:sz w:val="20"/>
                <w:szCs w:val="20"/>
              </w:rPr>
            </w:pPr>
            <w:r>
              <w:rPr>
                <w:rFonts w:ascii="Times New Roman" w:hAnsi="Times New Roman"/>
                <w:sz w:val="20"/>
                <w:szCs w:val="20"/>
              </w:rPr>
              <w:t>995177.60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7C">
            <w:pPr>
              <w:ind w:firstLine="0"/>
              <w:jc w:val="center"/>
              <w:rPr>
                <w:rFonts w:ascii="Times New Roman" w:hAnsi="Times New Roman"/>
                <w:sz w:val="20"/>
                <w:szCs w:val="20"/>
              </w:rPr>
            </w:pPr>
            <w:r>
              <w:rPr>
                <w:rFonts w:ascii="Times New Roman" w:hAnsi="Times New Roman"/>
                <w:sz w:val="20"/>
                <w:szCs w:val="20"/>
              </w:rPr>
              <w:t>2731704.55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7D">
            <w:pPr>
              <w:ind w:firstLine="0"/>
              <w:jc w:val="center"/>
              <w:rPr>
                <w:rFonts w:ascii="Times New Roman" w:hAnsi="Times New Roman"/>
                <w:sz w:val="20"/>
                <w:szCs w:val="20"/>
              </w:rPr>
            </w:pPr>
            <w:r>
              <w:rPr>
                <w:rFonts w:ascii="Times New Roman" w:hAnsi="Times New Roman"/>
                <w:sz w:val="20"/>
                <w:szCs w:val="20"/>
              </w:rPr>
              <w:t>976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7E">
            <w:pPr>
              <w:ind w:firstLine="0"/>
              <w:jc w:val="center"/>
              <w:rPr>
                <w:rFonts w:ascii="Times New Roman" w:hAnsi="Times New Roman"/>
                <w:sz w:val="20"/>
                <w:szCs w:val="20"/>
              </w:rPr>
            </w:pPr>
            <w:r>
              <w:rPr>
                <w:rFonts w:ascii="Times New Roman" w:hAnsi="Times New Roman"/>
                <w:sz w:val="20"/>
                <w:szCs w:val="20"/>
              </w:rPr>
              <w:t>995188.51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7F">
            <w:pPr>
              <w:ind w:firstLine="0"/>
              <w:jc w:val="center"/>
              <w:rPr>
                <w:rFonts w:ascii="Times New Roman" w:hAnsi="Times New Roman"/>
                <w:sz w:val="20"/>
                <w:szCs w:val="20"/>
              </w:rPr>
            </w:pPr>
            <w:r>
              <w:rPr>
                <w:rFonts w:ascii="Times New Roman" w:hAnsi="Times New Roman"/>
                <w:sz w:val="20"/>
                <w:szCs w:val="20"/>
              </w:rPr>
              <w:t>2731783.94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80">
            <w:pPr>
              <w:ind w:firstLine="0"/>
              <w:jc w:val="center"/>
              <w:rPr>
                <w:rFonts w:ascii="Times New Roman" w:hAnsi="Times New Roman"/>
                <w:sz w:val="20"/>
                <w:szCs w:val="20"/>
              </w:rPr>
            </w:pPr>
            <w:r>
              <w:rPr>
                <w:rFonts w:ascii="Times New Roman" w:hAnsi="Times New Roman"/>
                <w:sz w:val="20"/>
                <w:szCs w:val="20"/>
              </w:rPr>
              <w:t>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81">
            <w:pPr>
              <w:ind w:firstLine="0"/>
              <w:jc w:val="center"/>
              <w:rPr>
                <w:rFonts w:ascii="Times New Roman" w:hAnsi="Times New Roman"/>
                <w:sz w:val="20"/>
                <w:szCs w:val="20"/>
              </w:rPr>
            </w:pPr>
            <w:r>
              <w:rPr>
                <w:rFonts w:ascii="Times New Roman" w:hAnsi="Times New Roman"/>
                <w:sz w:val="20"/>
                <w:szCs w:val="20"/>
              </w:rPr>
              <w:t>995159.19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82">
            <w:pPr>
              <w:ind w:firstLine="0"/>
              <w:jc w:val="center"/>
              <w:rPr>
                <w:rFonts w:ascii="Times New Roman" w:hAnsi="Times New Roman"/>
                <w:sz w:val="20"/>
                <w:szCs w:val="20"/>
              </w:rPr>
            </w:pPr>
            <w:r>
              <w:rPr>
                <w:rFonts w:ascii="Times New Roman" w:hAnsi="Times New Roman"/>
                <w:sz w:val="20"/>
                <w:szCs w:val="20"/>
              </w:rPr>
              <w:t>2731789.00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83">
            <w:pPr>
              <w:ind w:firstLine="0"/>
              <w:jc w:val="center"/>
              <w:rPr>
                <w:rFonts w:ascii="Times New Roman" w:hAnsi="Times New Roman"/>
                <w:sz w:val="20"/>
                <w:szCs w:val="20"/>
              </w:rPr>
            </w:pPr>
            <w:r>
              <w:rPr>
                <w:rFonts w:ascii="Times New Roman" w:hAnsi="Times New Roman"/>
                <w:sz w:val="20"/>
                <w:szCs w:val="20"/>
              </w:rPr>
              <w:t>978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84">
            <w:pPr>
              <w:ind w:firstLine="0"/>
              <w:jc w:val="center"/>
              <w:rPr>
                <w:rFonts w:ascii="Times New Roman" w:hAnsi="Times New Roman"/>
                <w:sz w:val="20"/>
                <w:szCs w:val="20"/>
              </w:rPr>
            </w:pPr>
            <w:r>
              <w:rPr>
                <w:rFonts w:ascii="Times New Roman" w:hAnsi="Times New Roman"/>
                <w:sz w:val="20"/>
                <w:szCs w:val="20"/>
              </w:rPr>
              <w:t>995138.04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85">
            <w:pPr>
              <w:ind w:firstLine="0"/>
              <w:jc w:val="center"/>
              <w:rPr>
                <w:rFonts w:ascii="Times New Roman" w:hAnsi="Times New Roman"/>
                <w:sz w:val="20"/>
                <w:szCs w:val="20"/>
              </w:rPr>
            </w:pPr>
            <w:r>
              <w:rPr>
                <w:rFonts w:ascii="Times New Roman" w:hAnsi="Times New Roman"/>
                <w:sz w:val="20"/>
                <w:szCs w:val="20"/>
              </w:rPr>
              <w:t>2731792.75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86">
            <w:pPr>
              <w:ind w:firstLine="0"/>
              <w:jc w:val="center"/>
              <w:rPr>
                <w:rFonts w:ascii="Times New Roman" w:hAnsi="Times New Roman"/>
                <w:sz w:val="20"/>
                <w:szCs w:val="20"/>
              </w:rPr>
            </w:pPr>
            <w:r>
              <w:rPr>
                <w:rFonts w:ascii="Times New Roman" w:hAnsi="Times New Roman"/>
                <w:sz w:val="20"/>
                <w:szCs w:val="20"/>
              </w:rPr>
              <w:t>979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87">
            <w:pPr>
              <w:ind w:firstLine="0"/>
              <w:jc w:val="center"/>
              <w:rPr>
                <w:rFonts w:ascii="Times New Roman" w:hAnsi="Times New Roman"/>
                <w:sz w:val="20"/>
                <w:szCs w:val="20"/>
              </w:rPr>
            </w:pPr>
            <w:r>
              <w:rPr>
                <w:rFonts w:ascii="Times New Roman" w:hAnsi="Times New Roman"/>
                <w:sz w:val="20"/>
                <w:szCs w:val="20"/>
              </w:rPr>
              <w:t>995138.33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88">
            <w:pPr>
              <w:ind w:firstLine="0"/>
              <w:jc w:val="center"/>
              <w:rPr>
                <w:rFonts w:ascii="Times New Roman" w:hAnsi="Times New Roman"/>
                <w:sz w:val="20"/>
                <w:szCs w:val="20"/>
              </w:rPr>
            </w:pPr>
            <w:r>
              <w:rPr>
                <w:rFonts w:ascii="Times New Roman" w:hAnsi="Times New Roman"/>
                <w:sz w:val="20"/>
                <w:szCs w:val="20"/>
              </w:rPr>
              <w:t>2731794.22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89">
            <w:pPr>
              <w:ind w:firstLine="0"/>
              <w:jc w:val="center"/>
              <w:rPr>
                <w:rFonts w:ascii="Times New Roman" w:hAnsi="Times New Roman"/>
                <w:sz w:val="20"/>
                <w:szCs w:val="20"/>
              </w:rPr>
            </w:pPr>
            <w:r>
              <w:rPr>
                <w:rFonts w:ascii="Times New Roman" w:hAnsi="Times New Roman"/>
                <w:sz w:val="20"/>
                <w:szCs w:val="20"/>
              </w:rPr>
              <w:t>980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8A">
            <w:pPr>
              <w:ind w:firstLine="0"/>
              <w:jc w:val="center"/>
              <w:rPr>
                <w:rFonts w:ascii="Times New Roman" w:hAnsi="Times New Roman"/>
                <w:sz w:val="20"/>
                <w:szCs w:val="20"/>
              </w:rPr>
            </w:pPr>
            <w:r>
              <w:rPr>
                <w:rFonts w:ascii="Times New Roman" w:hAnsi="Times New Roman"/>
                <w:sz w:val="20"/>
                <w:szCs w:val="20"/>
              </w:rPr>
              <w:t>995136.83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8B">
            <w:pPr>
              <w:ind w:firstLine="0"/>
              <w:jc w:val="center"/>
              <w:rPr>
                <w:rFonts w:ascii="Times New Roman" w:hAnsi="Times New Roman"/>
                <w:sz w:val="20"/>
                <w:szCs w:val="20"/>
              </w:rPr>
            </w:pPr>
            <w:r>
              <w:rPr>
                <w:rFonts w:ascii="Times New Roman" w:hAnsi="Times New Roman"/>
                <w:sz w:val="20"/>
                <w:szCs w:val="20"/>
              </w:rPr>
              <w:t>2731794.52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8C">
            <w:pPr>
              <w:ind w:firstLine="0"/>
              <w:jc w:val="center"/>
              <w:rPr>
                <w:rFonts w:ascii="Times New Roman" w:hAnsi="Times New Roman"/>
                <w:sz w:val="20"/>
                <w:szCs w:val="20"/>
              </w:rPr>
            </w:pPr>
            <w:r>
              <w:rPr>
                <w:rFonts w:ascii="Times New Roman" w:hAnsi="Times New Roman"/>
                <w:sz w:val="20"/>
                <w:szCs w:val="20"/>
              </w:rPr>
              <w:t>981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8D">
            <w:pPr>
              <w:ind w:firstLine="0"/>
              <w:jc w:val="center"/>
              <w:rPr>
                <w:rFonts w:ascii="Times New Roman" w:hAnsi="Times New Roman"/>
                <w:sz w:val="20"/>
                <w:szCs w:val="20"/>
              </w:rPr>
            </w:pPr>
            <w:r>
              <w:rPr>
                <w:rFonts w:ascii="Times New Roman" w:hAnsi="Times New Roman"/>
                <w:sz w:val="20"/>
                <w:szCs w:val="20"/>
              </w:rPr>
              <w:t>995136.54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8E">
            <w:pPr>
              <w:ind w:firstLine="0"/>
              <w:jc w:val="center"/>
              <w:rPr>
                <w:rFonts w:ascii="Times New Roman" w:hAnsi="Times New Roman"/>
                <w:sz w:val="20"/>
                <w:szCs w:val="20"/>
              </w:rPr>
            </w:pPr>
            <w:r>
              <w:rPr>
                <w:rFonts w:ascii="Times New Roman" w:hAnsi="Times New Roman"/>
                <w:sz w:val="20"/>
                <w:szCs w:val="20"/>
              </w:rPr>
              <w:t>2731793.03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8F">
            <w:pPr>
              <w:ind w:firstLine="0"/>
              <w:jc w:val="center"/>
              <w:rPr>
                <w:rFonts w:ascii="Times New Roman" w:hAnsi="Times New Roman"/>
                <w:sz w:val="20"/>
                <w:szCs w:val="20"/>
              </w:rPr>
            </w:pPr>
            <w:r>
              <w:rPr>
                <w:rFonts w:ascii="Times New Roman" w:hAnsi="Times New Roman"/>
                <w:sz w:val="20"/>
                <w:szCs w:val="20"/>
              </w:rPr>
              <w:t>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90">
            <w:pPr>
              <w:ind w:firstLine="0"/>
              <w:jc w:val="center"/>
              <w:rPr>
                <w:rFonts w:ascii="Times New Roman" w:hAnsi="Times New Roman"/>
                <w:sz w:val="20"/>
                <w:szCs w:val="20"/>
              </w:rPr>
            </w:pPr>
            <w:r>
              <w:rPr>
                <w:rFonts w:ascii="Times New Roman" w:hAnsi="Times New Roman"/>
                <w:sz w:val="20"/>
                <w:szCs w:val="20"/>
              </w:rPr>
              <w:t>995103.48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91">
            <w:pPr>
              <w:ind w:firstLine="0"/>
              <w:jc w:val="center"/>
              <w:rPr>
                <w:rFonts w:ascii="Times New Roman" w:hAnsi="Times New Roman"/>
                <w:sz w:val="20"/>
                <w:szCs w:val="20"/>
              </w:rPr>
            </w:pPr>
            <w:r>
              <w:rPr>
                <w:rFonts w:ascii="Times New Roman" w:hAnsi="Times New Roman"/>
                <w:sz w:val="20"/>
                <w:szCs w:val="20"/>
              </w:rPr>
              <w:t>2731799.07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92">
            <w:pPr>
              <w:ind w:firstLine="0"/>
              <w:jc w:val="center"/>
              <w:rPr>
                <w:rFonts w:ascii="Times New Roman" w:hAnsi="Times New Roman"/>
                <w:sz w:val="20"/>
                <w:szCs w:val="20"/>
              </w:rPr>
            </w:pPr>
            <w:r>
              <w:rPr>
                <w:rFonts w:ascii="Times New Roman" w:hAnsi="Times New Roman"/>
                <w:sz w:val="20"/>
                <w:szCs w:val="20"/>
              </w:rPr>
              <w:t>983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93">
            <w:pPr>
              <w:ind w:firstLine="0"/>
              <w:jc w:val="center"/>
              <w:rPr>
                <w:rFonts w:ascii="Times New Roman" w:hAnsi="Times New Roman"/>
                <w:sz w:val="20"/>
                <w:szCs w:val="20"/>
              </w:rPr>
            </w:pPr>
            <w:r>
              <w:rPr>
                <w:rFonts w:ascii="Times New Roman" w:hAnsi="Times New Roman"/>
                <w:sz w:val="20"/>
                <w:szCs w:val="20"/>
              </w:rPr>
              <w:t>995097.83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94">
            <w:pPr>
              <w:ind w:firstLine="0"/>
              <w:jc w:val="center"/>
              <w:rPr>
                <w:rFonts w:ascii="Times New Roman" w:hAnsi="Times New Roman"/>
                <w:sz w:val="20"/>
                <w:szCs w:val="20"/>
              </w:rPr>
            </w:pPr>
            <w:r>
              <w:rPr>
                <w:rFonts w:ascii="Times New Roman" w:hAnsi="Times New Roman"/>
                <w:sz w:val="20"/>
                <w:szCs w:val="20"/>
              </w:rPr>
              <w:t>2731765.19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95">
            <w:pPr>
              <w:ind w:firstLine="0"/>
              <w:jc w:val="center"/>
              <w:rPr>
                <w:rFonts w:ascii="Times New Roman" w:hAnsi="Times New Roman"/>
                <w:sz w:val="20"/>
                <w:szCs w:val="20"/>
              </w:rPr>
            </w:pPr>
            <w:r>
              <w:rPr>
                <w:rFonts w:ascii="Times New Roman" w:hAnsi="Times New Roman"/>
                <w:sz w:val="20"/>
                <w:szCs w:val="20"/>
              </w:rPr>
              <w:t>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96">
            <w:pPr>
              <w:ind w:firstLine="0"/>
              <w:jc w:val="center"/>
              <w:rPr>
                <w:rFonts w:ascii="Times New Roman" w:hAnsi="Times New Roman"/>
                <w:sz w:val="20"/>
                <w:szCs w:val="20"/>
              </w:rPr>
            </w:pPr>
            <w:r>
              <w:rPr>
                <w:rFonts w:ascii="Times New Roman" w:hAnsi="Times New Roman"/>
                <w:sz w:val="20"/>
                <w:szCs w:val="20"/>
              </w:rPr>
              <w:t>995097.36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97">
            <w:pPr>
              <w:ind w:firstLine="0"/>
              <w:jc w:val="center"/>
              <w:rPr>
                <w:rFonts w:ascii="Times New Roman" w:hAnsi="Times New Roman"/>
                <w:sz w:val="20"/>
                <w:szCs w:val="20"/>
              </w:rPr>
            </w:pPr>
            <w:r>
              <w:rPr>
                <w:rFonts w:ascii="Times New Roman" w:hAnsi="Times New Roman"/>
                <w:sz w:val="20"/>
                <w:szCs w:val="20"/>
              </w:rPr>
              <w:t>2731761.15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98">
            <w:pPr>
              <w:ind w:firstLine="0"/>
              <w:jc w:val="center"/>
              <w:rPr>
                <w:rFonts w:ascii="Times New Roman" w:hAnsi="Times New Roman"/>
                <w:sz w:val="20"/>
                <w:szCs w:val="20"/>
              </w:rPr>
            </w:pPr>
            <w:r>
              <w:rPr>
                <w:rFonts w:ascii="Times New Roman" w:hAnsi="Times New Roman"/>
                <w:sz w:val="20"/>
                <w:szCs w:val="20"/>
              </w:rPr>
              <w:t>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99">
            <w:pPr>
              <w:ind w:firstLine="0"/>
              <w:jc w:val="center"/>
              <w:rPr>
                <w:rFonts w:ascii="Times New Roman" w:hAnsi="Times New Roman"/>
                <w:sz w:val="20"/>
                <w:szCs w:val="20"/>
              </w:rPr>
            </w:pPr>
            <w:r>
              <w:rPr>
                <w:rFonts w:ascii="Times New Roman" w:hAnsi="Times New Roman"/>
                <w:sz w:val="20"/>
                <w:szCs w:val="20"/>
              </w:rPr>
              <w:t>995096.21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9A">
            <w:pPr>
              <w:ind w:firstLine="0"/>
              <w:jc w:val="center"/>
              <w:rPr>
                <w:rFonts w:ascii="Times New Roman" w:hAnsi="Times New Roman"/>
                <w:sz w:val="20"/>
                <w:szCs w:val="20"/>
              </w:rPr>
            </w:pPr>
            <w:r>
              <w:rPr>
                <w:rFonts w:ascii="Times New Roman" w:hAnsi="Times New Roman"/>
                <w:sz w:val="20"/>
                <w:szCs w:val="20"/>
              </w:rPr>
              <w:t>2731761.31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9B">
            <w:pPr>
              <w:ind w:firstLine="0"/>
              <w:jc w:val="center"/>
              <w:rPr>
                <w:rFonts w:ascii="Times New Roman" w:hAnsi="Times New Roman"/>
                <w:sz w:val="20"/>
                <w:szCs w:val="20"/>
              </w:rPr>
            </w:pPr>
            <w:r>
              <w:rPr>
                <w:rFonts w:ascii="Times New Roman" w:hAnsi="Times New Roman"/>
                <w:sz w:val="20"/>
                <w:szCs w:val="20"/>
              </w:rPr>
              <w:t>986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9C">
            <w:pPr>
              <w:ind w:firstLine="0"/>
              <w:jc w:val="center"/>
              <w:rPr>
                <w:rFonts w:ascii="Times New Roman" w:hAnsi="Times New Roman"/>
                <w:sz w:val="20"/>
                <w:szCs w:val="20"/>
              </w:rPr>
            </w:pPr>
            <w:r>
              <w:rPr>
                <w:rFonts w:ascii="Times New Roman" w:hAnsi="Times New Roman"/>
                <w:sz w:val="20"/>
                <w:szCs w:val="20"/>
              </w:rPr>
              <w:t>995096.05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9D">
            <w:pPr>
              <w:ind w:firstLine="0"/>
              <w:jc w:val="center"/>
              <w:rPr>
                <w:rFonts w:ascii="Times New Roman" w:hAnsi="Times New Roman"/>
                <w:sz w:val="20"/>
                <w:szCs w:val="20"/>
              </w:rPr>
            </w:pPr>
            <w:r>
              <w:rPr>
                <w:rFonts w:ascii="Times New Roman" w:hAnsi="Times New Roman"/>
                <w:sz w:val="20"/>
                <w:szCs w:val="20"/>
              </w:rPr>
              <w:t>2731759.82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9E">
            <w:pPr>
              <w:ind w:firstLine="0"/>
              <w:jc w:val="center"/>
              <w:rPr>
                <w:rFonts w:ascii="Times New Roman" w:hAnsi="Times New Roman"/>
                <w:sz w:val="20"/>
                <w:szCs w:val="20"/>
              </w:rPr>
            </w:pPr>
            <w:r>
              <w:rPr>
                <w:rFonts w:ascii="Times New Roman" w:hAnsi="Times New Roman"/>
                <w:sz w:val="20"/>
                <w:szCs w:val="20"/>
              </w:rPr>
              <w:t>987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9F">
            <w:pPr>
              <w:ind w:firstLine="0"/>
              <w:jc w:val="center"/>
              <w:rPr>
                <w:rFonts w:ascii="Times New Roman" w:hAnsi="Times New Roman"/>
                <w:sz w:val="20"/>
                <w:szCs w:val="20"/>
              </w:rPr>
            </w:pPr>
            <w:r>
              <w:rPr>
                <w:rFonts w:ascii="Times New Roman" w:hAnsi="Times New Roman"/>
                <w:sz w:val="20"/>
                <w:szCs w:val="20"/>
              </w:rPr>
              <w:t>995097.19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A0">
            <w:pPr>
              <w:ind w:firstLine="0"/>
              <w:jc w:val="center"/>
              <w:rPr>
                <w:rFonts w:ascii="Times New Roman" w:hAnsi="Times New Roman"/>
                <w:sz w:val="20"/>
                <w:szCs w:val="20"/>
              </w:rPr>
            </w:pPr>
            <w:r>
              <w:rPr>
                <w:rFonts w:ascii="Times New Roman" w:hAnsi="Times New Roman"/>
                <w:sz w:val="20"/>
                <w:szCs w:val="20"/>
              </w:rPr>
              <w:t>2731759.66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A1">
            <w:pPr>
              <w:ind w:firstLine="0"/>
              <w:jc w:val="center"/>
              <w:rPr>
                <w:rFonts w:ascii="Times New Roman" w:hAnsi="Times New Roman"/>
                <w:sz w:val="20"/>
                <w:szCs w:val="20"/>
              </w:rPr>
            </w:pPr>
            <w:r>
              <w:rPr>
                <w:rFonts w:ascii="Times New Roman" w:hAnsi="Times New Roman"/>
                <w:sz w:val="20"/>
                <w:szCs w:val="20"/>
              </w:rPr>
              <w:t>988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A2">
            <w:pPr>
              <w:ind w:firstLine="0"/>
              <w:jc w:val="center"/>
              <w:rPr>
                <w:rFonts w:ascii="Times New Roman" w:hAnsi="Times New Roman"/>
                <w:sz w:val="20"/>
                <w:szCs w:val="20"/>
              </w:rPr>
            </w:pPr>
            <w:r>
              <w:rPr>
                <w:rFonts w:ascii="Times New Roman" w:hAnsi="Times New Roman"/>
                <w:sz w:val="20"/>
                <w:szCs w:val="20"/>
              </w:rPr>
              <w:t>995096.61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A3">
            <w:pPr>
              <w:ind w:firstLine="0"/>
              <w:jc w:val="center"/>
              <w:rPr>
                <w:rFonts w:ascii="Times New Roman" w:hAnsi="Times New Roman"/>
                <w:sz w:val="20"/>
                <w:szCs w:val="20"/>
              </w:rPr>
            </w:pPr>
            <w:r>
              <w:rPr>
                <w:rFonts w:ascii="Times New Roman" w:hAnsi="Times New Roman"/>
                <w:sz w:val="20"/>
                <w:szCs w:val="20"/>
              </w:rPr>
              <w:t>2731754.66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A4">
            <w:pPr>
              <w:ind w:firstLine="0"/>
              <w:jc w:val="center"/>
              <w:rPr>
                <w:rFonts w:ascii="Times New Roman" w:hAnsi="Times New Roman"/>
                <w:sz w:val="20"/>
                <w:szCs w:val="20"/>
              </w:rPr>
            </w:pPr>
            <w:r>
              <w:rPr>
                <w:rFonts w:ascii="Times New Roman" w:hAnsi="Times New Roman"/>
                <w:sz w:val="20"/>
                <w:szCs w:val="20"/>
              </w:rPr>
              <w:t>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A5">
            <w:pPr>
              <w:ind w:firstLine="0"/>
              <w:jc w:val="center"/>
              <w:rPr>
                <w:rFonts w:ascii="Times New Roman" w:hAnsi="Times New Roman"/>
                <w:sz w:val="20"/>
                <w:szCs w:val="20"/>
              </w:rPr>
            </w:pPr>
            <w:r>
              <w:rPr>
                <w:rFonts w:ascii="Times New Roman" w:hAnsi="Times New Roman"/>
                <w:sz w:val="20"/>
                <w:szCs w:val="20"/>
              </w:rPr>
              <w:t>995091.59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A6">
            <w:pPr>
              <w:ind w:firstLine="0"/>
              <w:jc w:val="center"/>
              <w:rPr>
                <w:rFonts w:ascii="Times New Roman" w:hAnsi="Times New Roman"/>
                <w:sz w:val="20"/>
                <w:szCs w:val="20"/>
              </w:rPr>
            </w:pPr>
            <w:r>
              <w:rPr>
                <w:rFonts w:ascii="Times New Roman" w:hAnsi="Times New Roman"/>
                <w:sz w:val="20"/>
                <w:szCs w:val="20"/>
              </w:rPr>
              <w:t>2731722.89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A7">
            <w:pPr>
              <w:ind w:firstLine="0"/>
              <w:jc w:val="center"/>
              <w:rPr>
                <w:rFonts w:ascii="Times New Roman" w:hAnsi="Times New Roman"/>
                <w:sz w:val="20"/>
                <w:szCs w:val="20"/>
              </w:rPr>
            </w:pPr>
            <w:r>
              <w:rPr>
                <w:rFonts w:ascii="Times New Roman" w:hAnsi="Times New Roman"/>
                <w:sz w:val="20"/>
                <w:szCs w:val="20"/>
              </w:rPr>
              <w:t>990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A8">
            <w:pPr>
              <w:ind w:firstLine="0"/>
              <w:jc w:val="center"/>
              <w:rPr>
                <w:rFonts w:ascii="Times New Roman" w:hAnsi="Times New Roman"/>
                <w:sz w:val="20"/>
                <w:szCs w:val="20"/>
              </w:rPr>
            </w:pPr>
            <w:r>
              <w:rPr>
                <w:rFonts w:ascii="Times New Roman" w:hAnsi="Times New Roman"/>
                <w:sz w:val="20"/>
                <w:szCs w:val="20"/>
              </w:rPr>
              <w:t>995089.79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A9">
            <w:pPr>
              <w:ind w:firstLine="0"/>
              <w:jc w:val="center"/>
              <w:rPr>
                <w:rFonts w:ascii="Times New Roman" w:hAnsi="Times New Roman"/>
                <w:sz w:val="20"/>
                <w:szCs w:val="20"/>
              </w:rPr>
            </w:pPr>
            <w:r>
              <w:rPr>
                <w:rFonts w:ascii="Times New Roman" w:hAnsi="Times New Roman"/>
                <w:sz w:val="20"/>
                <w:szCs w:val="20"/>
              </w:rPr>
              <w:t>2731713.77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AA">
            <w:pPr>
              <w:ind w:firstLine="0"/>
              <w:jc w:val="center"/>
              <w:rPr>
                <w:rFonts w:ascii="Times New Roman" w:hAnsi="Times New Roman"/>
                <w:sz w:val="20"/>
                <w:szCs w:val="20"/>
              </w:rPr>
            </w:pPr>
            <w:r>
              <w:rPr>
                <w:rFonts w:ascii="Times New Roman" w:hAnsi="Times New Roman"/>
                <w:sz w:val="20"/>
                <w:szCs w:val="20"/>
              </w:rPr>
              <w:t>991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AB">
            <w:pPr>
              <w:ind w:firstLine="0"/>
              <w:jc w:val="center"/>
              <w:rPr>
                <w:rFonts w:ascii="Times New Roman" w:hAnsi="Times New Roman"/>
                <w:sz w:val="20"/>
                <w:szCs w:val="20"/>
              </w:rPr>
            </w:pPr>
            <w:r>
              <w:rPr>
                <w:rFonts w:ascii="Times New Roman" w:hAnsi="Times New Roman"/>
                <w:sz w:val="20"/>
                <w:szCs w:val="20"/>
              </w:rPr>
              <w:t>995101.49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AC">
            <w:pPr>
              <w:ind w:firstLine="0"/>
              <w:jc w:val="center"/>
              <w:rPr>
                <w:rFonts w:ascii="Times New Roman" w:hAnsi="Times New Roman"/>
                <w:sz w:val="20"/>
                <w:szCs w:val="20"/>
              </w:rPr>
            </w:pPr>
            <w:r>
              <w:rPr>
                <w:rFonts w:ascii="Times New Roman" w:hAnsi="Times New Roman"/>
                <w:sz w:val="20"/>
                <w:szCs w:val="20"/>
              </w:rPr>
              <w:t>2731712.44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AD">
            <w:pPr>
              <w:ind w:firstLine="0"/>
              <w:jc w:val="center"/>
              <w:rPr>
                <w:rFonts w:ascii="Times New Roman" w:hAnsi="Times New Roman"/>
                <w:sz w:val="20"/>
                <w:szCs w:val="20"/>
              </w:rPr>
            </w:pPr>
            <w:r>
              <w:rPr>
                <w:rFonts w:ascii="Times New Roman" w:hAnsi="Times New Roman"/>
                <w:sz w:val="20"/>
                <w:szCs w:val="20"/>
              </w:rPr>
              <w:t>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AE">
            <w:pPr>
              <w:ind w:firstLine="0"/>
              <w:jc w:val="center"/>
              <w:rPr>
                <w:rFonts w:ascii="Times New Roman" w:hAnsi="Times New Roman"/>
                <w:sz w:val="20"/>
                <w:szCs w:val="20"/>
              </w:rPr>
            </w:pPr>
            <w:r>
              <w:rPr>
                <w:rFonts w:ascii="Times New Roman" w:hAnsi="Times New Roman"/>
                <w:sz w:val="20"/>
                <w:szCs w:val="20"/>
              </w:rPr>
              <w:t>995099.26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AF">
            <w:pPr>
              <w:ind w:firstLine="0"/>
              <w:jc w:val="center"/>
              <w:rPr>
                <w:rFonts w:ascii="Times New Roman" w:hAnsi="Times New Roman"/>
                <w:sz w:val="20"/>
                <w:szCs w:val="20"/>
              </w:rPr>
            </w:pPr>
            <w:r>
              <w:rPr>
                <w:rFonts w:ascii="Times New Roman" w:hAnsi="Times New Roman"/>
                <w:sz w:val="20"/>
                <w:szCs w:val="20"/>
              </w:rPr>
              <w:t>2731697.51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B0">
            <w:pPr>
              <w:ind w:firstLine="0"/>
              <w:jc w:val="center"/>
              <w:rPr>
                <w:rFonts w:ascii="Times New Roman" w:hAnsi="Times New Roman"/>
                <w:sz w:val="20"/>
                <w:szCs w:val="20"/>
              </w:rPr>
            </w:pPr>
            <w:r>
              <w:rPr>
                <w:rFonts w:ascii="Times New Roman" w:hAnsi="Times New Roman"/>
                <w:sz w:val="20"/>
                <w:szCs w:val="20"/>
              </w:rPr>
              <w:t>993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B1">
            <w:pPr>
              <w:ind w:firstLine="0"/>
              <w:jc w:val="center"/>
              <w:rPr>
                <w:rFonts w:ascii="Times New Roman" w:hAnsi="Times New Roman"/>
                <w:sz w:val="20"/>
                <w:szCs w:val="20"/>
              </w:rPr>
            </w:pPr>
            <w:r>
              <w:rPr>
                <w:rFonts w:ascii="Times New Roman" w:hAnsi="Times New Roman"/>
                <w:sz w:val="20"/>
                <w:szCs w:val="20"/>
              </w:rPr>
              <w:t>995097.42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B2">
            <w:pPr>
              <w:ind w:firstLine="0"/>
              <w:jc w:val="center"/>
              <w:rPr>
                <w:rFonts w:ascii="Times New Roman" w:hAnsi="Times New Roman"/>
                <w:sz w:val="20"/>
                <w:szCs w:val="20"/>
              </w:rPr>
            </w:pPr>
            <w:r>
              <w:rPr>
                <w:rFonts w:ascii="Times New Roman" w:hAnsi="Times New Roman"/>
                <w:sz w:val="20"/>
                <w:szCs w:val="20"/>
              </w:rPr>
              <w:t>2731684.88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B3">
            <w:pPr>
              <w:ind w:firstLine="0"/>
              <w:jc w:val="center"/>
              <w:rPr>
                <w:rFonts w:ascii="Times New Roman" w:hAnsi="Times New Roman"/>
                <w:sz w:val="20"/>
                <w:szCs w:val="20"/>
              </w:rPr>
            </w:pPr>
            <w:r>
              <w:rPr>
                <w:rFonts w:ascii="Times New Roman" w:hAnsi="Times New Roman"/>
                <w:sz w:val="20"/>
                <w:szCs w:val="20"/>
              </w:rPr>
              <w:t>994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B4">
            <w:pPr>
              <w:ind w:firstLine="0"/>
              <w:jc w:val="center"/>
              <w:rPr>
                <w:rFonts w:ascii="Times New Roman" w:hAnsi="Times New Roman"/>
                <w:sz w:val="20"/>
                <w:szCs w:val="20"/>
              </w:rPr>
            </w:pPr>
            <w:r>
              <w:rPr>
                <w:rFonts w:ascii="Times New Roman" w:hAnsi="Times New Roman"/>
                <w:sz w:val="20"/>
                <w:szCs w:val="20"/>
              </w:rPr>
              <w:t>995095.44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B5">
            <w:pPr>
              <w:ind w:firstLine="0"/>
              <w:jc w:val="center"/>
              <w:rPr>
                <w:rFonts w:ascii="Times New Roman" w:hAnsi="Times New Roman"/>
                <w:sz w:val="20"/>
                <w:szCs w:val="20"/>
              </w:rPr>
            </w:pPr>
            <w:r>
              <w:rPr>
                <w:rFonts w:ascii="Times New Roman" w:hAnsi="Times New Roman"/>
                <w:sz w:val="20"/>
                <w:szCs w:val="20"/>
              </w:rPr>
              <w:t>2731670.45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B6">
            <w:pPr>
              <w:ind w:firstLine="0"/>
              <w:jc w:val="center"/>
              <w:rPr>
                <w:rFonts w:ascii="Times New Roman" w:hAnsi="Times New Roman"/>
                <w:sz w:val="20"/>
                <w:szCs w:val="20"/>
              </w:rPr>
            </w:pPr>
            <w:r>
              <w:rPr>
                <w:rFonts w:ascii="Times New Roman" w:hAnsi="Times New Roman"/>
                <w:sz w:val="20"/>
                <w:szCs w:val="20"/>
              </w:rPr>
              <w:t>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B7">
            <w:pPr>
              <w:ind w:firstLine="0"/>
              <w:jc w:val="center"/>
              <w:rPr>
                <w:rFonts w:ascii="Times New Roman" w:hAnsi="Times New Roman"/>
                <w:sz w:val="20"/>
                <w:szCs w:val="20"/>
              </w:rPr>
            </w:pPr>
            <w:r>
              <w:rPr>
                <w:rFonts w:ascii="Times New Roman" w:hAnsi="Times New Roman"/>
                <w:sz w:val="20"/>
                <w:szCs w:val="20"/>
              </w:rPr>
              <w:t>995096.06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B8">
            <w:pPr>
              <w:ind w:firstLine="0"/>
              <w:jc w:val="center"/>
              <w:rPr>
                <w:rFonts w:ascii="Times New Roman" w:hAnsi="Times New Roman"/>
                <w:sz w:val="20"/>
                <w:szCs w:val="20"/>
              </w:rPr>
            </w:pPr>
            <w:r>
              <w:rPr>
                <w:rFonts w:ascii="Times New Roman" w:hAnsi="Times New Roman"/>
                <w:sz w:val="20"/>
                <w:szCs w:val="20"/>
              </w:rPr>
              <w:t>2731670.35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B9">
            <w:pPr>
              <w:ind w:firstLine="0"/>
              <w:jc w:val="center"/>
              <w:rPr>
                <w:rFonts w:ascii="Times New Roman" w:hAnsi="Times New Roman"/>
                <w:sz w:val="20"/>
                <w:szCs w:val="20"/>
              </w:rPr>
            </w:pPr>
            <w:r>
              <w:rPr>
                <w:rFonts w:ascii="Times New Roman" w:hAnsi="Times New Roman"/>
                <w:sz w:val="20"/>
                <w:szCs w:val="20"/>
              </w:rPr>
              <w:t>996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BA">
            <w:pPr>
              <w:ind w:firstLine="0"/>
              <w:jc w:val="center"/>
              <w:rPr>
                <w:rFonts w:ascii="Times New Roman" w:hAnsi="Times New Roman"/>
                <w:sz w:val="20"/>
                <w:szCs w:val="20"/>
              </w:rPr>
            </w:pPr>
            <w:r>
              <w:rPr>
                <w:rFonts w:ascii="Times New Roman" w:hAnsi="Times New Roman"/>
                <w:sz w:val="20"/>
                <w:szCs w:val="20"/>
              </w:rPr>
              <w:t>995117.72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BB">
            <w:pPr>
              <w:ind w:firstLine="0"/>
              <w:jc w:val="center"/>
              <w:rPr>
                <w:rFonts w:ascii="Times New Roman" w:hAnsi="Times New Roman"/>
                <w:sz w:val="20"/>
                <w:szCs w:val="20"/>
              </w:rPr>
            </w:pPr>
            <w:r>
              <w:rPr>
                <w:rFonts w:ascii="Times New Roman" w:hAnsi="Times New Roman"/>
                <w:sz w:val="20"/>
                <w:szCs w:val="20"/>
              </w:rPr>
              <w:t>2731668.29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BC">
            <w:pPr>
              <w:ind w:firstLine="0"/>
              <w:jc w:val="center"/>
              <w:rPr>
                <w:rFonts w:ascii="Times New Roman" w:hAnsi="Times New Roman"/>
                <w:sz w:val="20"/>
                <w:szCs w:val="20"/>
              </w:rPr>
            </w:pPr>
            <w:r>
              <w:rPr>
                <w:rFonts w:ascii="Times New Roman" w:hAnsi="Times New Roman"/>
                <w:sz w:val="20"/>
                <w:szCs w:val="20"/>
              </w:rPr>
              <w:t>997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BD">
            <w:pPr>
              <w:ind w:firstLine="0"/>
              <w:jc w:val="center"/>
              <w:rPr>
                <w:rFonts w:ascii="Times New Roman" w:hAnsi="Times New Roman"/>
                <w:sz w:val="20"/>
                <w:szCs w:val="20"/>
              </w:rPr>
            </w:pPr>
            <w:r>
              <w:rPr>
                <w:rFonts w:ascii="Times New Roman" w:hAnsi="Times New Roman"/>
                <w:sz w:val="20"/>
                <w:szCs w:val="20"/>
              </w:rPr>
              <w:t>995117.09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BE">
            <w:pPr>
              <w:ind w:firstLine="0"/>
              <w:jc w:val="center"/>
              <w:rPr>
                <w:rFonts w:ascii="Times New Roman" w:hAnsi="Times New Roman"/>
                <w:sz w:val="20"/>
                <w:szCs w:val="20"/>
              </w:rPr>
            </w:pPr>
            <w:r>
              <w:rPr>
                <w:rFonts w:ascii="Times New Roman" w:hAnsi="Times New Roman"/>
                <w:sz w:val="20"/>
                <w:szCs w:val="20"/>
              </w:rPr>
              <w:t>2731667.01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BF">
            <w:pPr>
              <w:ind w:firstLine="0"/>
              <w:jc w:val="center"/>
              <w:rPr>
                <w:rFonts w:ascii="Times New Roman" w:hAnsi="Times New Roman"/>
                <w:sz w:val="20"/>
                <w:szCs w:val="20"/>
              </w:rPr>
            </w:pPr>
            <w:r>
              <w:rPr>
                <w:rFonts w:ascii="Times New Roman" w:hAnsi="Times New Roman"/>
                <w:sz w:val="20"/>
                <w:szCs w:val="20"/>
              </w:rPr>
              <w:t>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C0">
            <w:pPr>
              <w:ind w:firstLine="0"/>
              <w:jc w:val="center"/>
              <w:rPr>
                <w:rFonts w:ascii="Times New Roman" w:hAnsi="Times New Roman"/>
                <w:sz w:val="20"/>
                <w:szCs w:val="20"/>
              </w:rPr>
            </w:pPr>
            <w:r>
              <w:rPr>
                <w:rFonts w:ascii="Times New Roman" w:hAnsi="Times New Roman"/>
                <w:sz w:val="20"/>
                <w:szCs w:val="20"/>
              </w:rPr>
              <w:t>995118.42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C1">
            <w:pPr>
              <w:ind w:firstLine="0"/>
              <w:jc w:val="center"/>
              <w:rPr>
                <w:rFonts w:ascii="Times New Roman" w:hAnsi="Times New Roman"/>
                <w:sz w:val="20"/>
                <w:szCs w:val="20"/>
              </w:rPr>
            </w:pPr>
            <w:r>
              <w:rPr>
                <w:rFonts w:ascii="Times New Roman" w:hAnsi="Times New Roman"/>
                <w:sz w:val="20"/>
                <w:szCs w:val="20"/>
              </w:rPr>
              <w:t>2731666.32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C2">
            <w:pPr>
              <w:ind w:firstLine="0"/>
              <w:jc w:val="center"/>
              <w:rPr>
                <w:rFonts w:ascii="Times New Roman" w:hAnsi="Times New Roman"/>
                <w:sz w:val="20"/>
                <w:szCs w:val="20"/>
              </w:rPr>
            </w:pPr>
            <w:r>
              <w:rPr>
                <w:rFonts w:ascii="Times New Roman" w:hAnsi="Times New Roman"/>
                <w:sz w:val="20"/>
                <w:szCs w:val="20"/>
              </w:rPr>
              <w:t>999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C3">
            <w:pPr>
              <w:ind w:firstLine="0"/>
              <w:jc w:val="center"/>
              <w:rPr>
                <w:rFonts w:ascii="Times New Roman" w:hAnsi="Times New Roman"/>
                <w:sz w:val="20"/>
                <w:szCs w:val="20"/>
              </w:rPr>
            </w:pPr>
            <w:r>
              <w:rPr>
                <w:rFonts w:ascii="Times New Roman" w:hAnsi="Times New Roman"/>
                <w:sz w:val="20"/>
                <w:szCs w:val="20"/>
              </w:rPr>
              <w:t>995119.37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C4">
            <w:pPr>
              <w:ind w:firstLine="0"/>
              <w:jc w:val="center"/>
              <w:rPr>
                <w:rFonts w:ascii="Times New Roman" w:hAnsi="Times New Roman"/>
                <w:sz w:val="20"/>
                <w:szCs w:val="20"/>
              </w:rPr>
            </w:pPr>
            <w:r>
              <w:rPr>
                <w:rFonts w:ascii="Times New Roman" w:hAnsi="Times New Roman"/>
                <w:sz w:val="20"/>
                <w:szCs w:val="20"/>
              </w:rPr>
              <w:t>2731668.14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C5">
            <w:pPr>
              <w:ind w:firstLine="0"/>
              <w:jc w:val="center"/>
              <w:rPr>
                <w:rFonts w:ascii="Times New Roman" w:hAnsi="Times New Roman"/>
                <w:sz w:val="20"/>
                <w:szCs w:val="20"/>
              </w:rPr>
            </w:pPr>
            <w:r>
              <w:rPr>
                <w:rFonts w:ascii="Times New Roman" w:hAnsi="Times New Roman"/>
                <w:sz w:val="20"/>
                <w:szCs w:val="20"/>
              </w:rPr>
              <w:t>1000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C6">
            <w:pPr>
              <w:ind w:firstLine="0"/>
              <w:jc w:val="center"/>
              <w:rPr>
                <w:rFonts w:ascii="Times New Roman" w:hAnsi="Times New Roman"/>
                <w:sz w:val="20"/>
                <w:szCs w:val="20"/>
              </w:rPr>
            </w:pPr>
            <w:r>
              <w:rPr>
                <w:rFonts w:ascii="Times New Roman" w:hAnsi="Times New Roman"/>
                <w:sz w:val="20"/>
                <w:szCs w:val="20"/>
              </w:rPr>
              <w:t>995121.08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C7">
            <w:pPr>
              <w:ind w:firstLine="0"/>
              <w:jc w:val="center"/>
              <w:rPr>
                <w:rFonts w:ascii="Times New Roman" w:hAnsi="Times New Roman"/>
                <w:sz w:val="20"/>
                <w:szCs w:val="20"/>
              </w:rPr>
            </w:pPr>
            <w:r>
              <w:rPr>
                <w:rFonts w:ascii="Times New Roman" w:hAnsi="Times New Roman"/>
                <w:sz w:val="20"/>
                <w:szCs w:val="20"/>
              </w:rPr>
              <w:t>2731668.01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C8">
            <w:pPr>
              <w:ind w:firstLine="0"/>
              <w:jc w:val="center"/>
              <w:rPr>
                <w:rFonts w:ascii="Times New Roman" w:hAnsi="Times New Roman"/>
                <w:sz w:val="20"/>
                <w:szCs w:val="20"/>
              </w:rPr>
            </w:pPr>
            <w:r>
              <w:rPr>
                <w:rFonts w:ascii="Times New Roman" w:hAnsi="Times New Roman"/>
                <w:sz w:val="20"/>
                <w:szCs w:val="20"/>
              </w:rPr>
              <w:t>1001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C9">
            <w:pPr>
              <w:ind w:firstLine="0"/>
              <w:jc w:val="center"/>
              <w:rPr>
                <w:rFonts w:ascii="Times New Roman" w:hAnsi="Times New Roman"/>
                <w:sz w:val="20"/>
                <w:szCs w:val="20"/>
              </w:rPr>
            </w:pPr>
            <w:r>
              <w:rPr>
                <w:rFonts w:ascii="Times New Roman" w:hAnsi="Times New Roman"/>
                <w:sz w:val="20"/>
                <w:szCs w:val="20"/>
              </w:rPr>
              <w:t>995148.06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CA">
            <w:pPr>
              <w:ind w:firstLine="0"/>
              <w:jc w:val="center"/>
              <w:rPr>
                <w:rFonts w:ascii="Times New Roman" w:hAnsi="Times New Roman"/>
                <w:sz w:val="20"/>
                <w:szCs w:val="20"/>
              </w:rPr>
            </w:pPr>
            <w:r>
              <w:rPr>
                <w:rFonts w:ascii="Times New Roman" w:hAnsi="Times New Roman"/>
                <w:sz w:val="20"/>
                <w:szCs w:val="20"/>
              </w:rPr>
              <w:t>2731665.80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CB">
            <w:pPr>
              <w:ind w:firstLine="0"/>
              <w:jc w:val="center"/>
              <w:rPr>
                <w:rFonts w:ascii="Times New Roman" w:hAnsi="Times New Roman"/>
                <w:sz w:val="20"/>
                <w:szCs w:val="20"/>
              </w:rPr>
            </w:pPr>
            <w:r>
              <w:rPr>
                <w:rFonts w:ascii="Times New Roman" w:hAnsi="Times New Roman"/>
                <w:sz w:val="20"/>
                <w:szCs w:val="20"/>
              </w:rPr>
              <w:t>1002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CC">
            <w:pPr>
              <w:ind w:firstLine="0"/>
              <w:jc w:val="center"/>
              <w:rPr>
                <w:rFonts w:ascii="Times New Roman" w:hAnsi="Times New Roman"/>
                <w:sz w:val="20"/>
                <w:szCs w:val="20"/>
              </w:rPr>
            </w:pPr>
            <w:r>
              <w:rPr>
                <w:rFonts w:ascii="Times New Roman" w:hAnsi="Times New Roman"/>
                <w:sz w:val="20"/>
                <w:szCs w:val="20"/>
              </w:rPr>
              <w:t>995163.12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CD">
            <w:pPr>
              <w:ind w:firstLine="0"/>
              <w:jc w:val="center"/>
              <w:rPr>
                <w:rFonts w:ascii="Times New Roman" w:hAnsi="Times New Roman"/>
                <w:sz w:val="20"/>
                <w:szCs w:val="20"/>
              </w:rPr>
            </w:pPr>
            <w:r>
              <w:rPr>
                <w:rFonts w:ascii="Times New Roman" w:hAnsi="Times New Roman"/>
                <w:sz w:val="20"/>
                <w:szCs w:val="20"/>
              </w:rPr>
              <w:t>2731664.57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CE">
            <w:pPr>
              <w:ind w:firstLine="0"/>
              <w:jc w:val="center"/>
              <w:rPr>
                <w:rFonts w:ascii="Times New Roman" w:hAnsi="Times New Roman"/>
                <w:sz w:val="20"/>
                <w:szCs w:val="20"/>
              </w:rPr>
            </w:pPr>
            <w:r>
              <w:rPr>
                <w:rFonts w:ascii="Times New Roman" w:hAnsi="Times New Roman"/>
                <w:sz w:val="20"/>
                <w:szCs w:val="20"/>
              </w:rPr>
              <w:t>974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CF">
            <w:pPr>
              <w:ind w:firstLine="0"/>
              <w:jc w:val="center"/>
              <w:rPr>
                <w:rFonts w:ascii="Times New Roman" w:hAnsi="Times New Roman"/>
                <w:sz w:val="20"/>
                <w:szCs w:val="20"/>
              </w:rPr>
            </w:pPr>
            <w:r>
              <w:rPr>
                <w:rFonts w:ascii="Times New Roman" w:hAnsi="Times New Roman"/>
                <w:sz w:val="20"/>
                <w:szCs w:val="20"/>
              </w:rPr>
              <w:t>995172.00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D0">
            <w:pPr>
              <w:ind w:firstLine="0"/>
              <w:jc w:val="center"/>
              <w:rPr>
                <w:rFonts w:ascii="Times New Roman" w:hAnsi="Times New Roman"/>
                <w:sz w:val="20"/>
                <w:szCs w:val="20"/>
              </w:rPr>
            </w:pPr>
            <w:r>
              <w:rPr>
                <w:rFonts w:ascii="Times New Roman" w:hAnsi="Times New Roman"/>
                <w:sz w:val="20"/>
                <w:szCs w:val="20"/>
              </w:rPr>
              <w:t>2731663.77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3D1">
            <w:pPr>
              <w:ind w:firstLine="0"/>
              <w:jc w:val="center"/>
              <w:rPr>
                <w:rFonts w:ascii="Times New Roman" w:hAnsi="Times New Roman"/>
                <w:b/>
                <w:bCs/>
                <w:sz w:val="20"/>
                <w:szCs w:val="20"/>
              </w:rPr>
            </w:pPr>
            <w:r>
              <w:rPr>
                <w:rFonts w:ascii="Times New Roman" w:hAnsi="Times New Roman"/>
                <w:b/>
                <w:bCs/>
                <w:sz w:val="20"/>
                <w:szCs w:val="20"/>
              </w:rPr>
              <w:t>Контур72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D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D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D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D5">
            <w:pPr>
              <w:ind w:firstLine="0"/>
              <w:jc w:val="center"/>
              <w:rPr>
                <w:rFonts w:ascii="Times New Roman" w:hAnsi="Times New Roman"/>
                <w:sz w:val="20"/>
                <w:szCs w:val="20"/>
              </w:rPr>
            </w:pPr>
            <w:r>
              <w:rPr>
                <w:rFonts w:ascii="Times New Roman" w:hAnsi="Times New Roman"/>
                <w:sz w:val="20"/>
                <w:szCs w:val="20"/>
              </w:rPr>
              <w:t>1003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D6">
            <w:pPr>
              <w:ind w:firstLine="0"/>
              <w:jc w:val="center"/>
              <w:rPr>
                <w:rFonts w:ascii="Times New Roman" w:hAnsi="Times New Roman"/>
                <w:sz w:val="20"/>
                <w:szCs w:val="20"/>
              </w:rPr>
            </w:pPr>
            <w:r>
              <w:rPr>
                <w:rFonts w:ascii="Times New Roman" w:hAnsi="Times New Roman"/>
                <w:sz w:val="20"/>
                <w:szCs w:val="20"/>
              </w:rPr>
              <w:t>995085.35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D7">
            <w:pPr>
              <w:ind w:firstLine="0"/>
              <w:jc w:val="center"/>
              <w:rPr>
                <w:rFonts w:ascii="Times New Roman" w:hAnsi="Times New Roman"/>
                <w:sz w:val="20"/>
                <w:szCs w:val="20"/>
              </w:rPr>
            </w:pPr>
            <w:r>
              <w:rPr>
                <w:rFonts w:ascii="Times New Roman" w:hAnsi="Times New Roman"/>
                <w:sz w:val="20"/>
                <w:szCs w:val="20"/>
              </w:rPr>
              <w:t>2730399.86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D8">
            <w:pPr>
              <w:ind w:firstLine="0"/>
              <w:jc w:val="center"/>
              <w:rPr>
                <w:rFonts w:ascii="Times New Roman" w:hAnsi="Times New Roman"/>
                <w:sz w:val="20"/>
                <w:szCs w:val="20"/>
              </w:rPr>
            </w:pPr>
            <w:r>
              <w:rPr>
                <w:rFonts w:ascii="Times New Roman" w:hAnsi="Times New Roman"/>
                <w:sz w:val="20"/>
                <w:szCs w:val="20"/>
              </w:rPr>
              <w:t>1004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D9">
            <w:pPr>
              <w:ind w:firstLine="0"/>
              <w:jc w:val="center"/>
              <w:rPr>
                <w:rFonts w:ascii="Times New Roman" w:hAnsi="Times New Roman"/>
                <w:sz w:val="20"/>
                <w:szCs w:val="20"/>
              </w:rPr>
            </w:pPr>
            <w:r>
              <w:rPr>
                <w:rFonts w:ascii="Times New Roman" w:hAnsi="Times New Roman"/>
                <w:sz w:val="20"/>
                <w:szCs w:val="20"/>
              </w:rPr>
              <w:t>995085.41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DA">
            <w:pPr>
              <w:ind w:firstLine="0"/>
              <w:jc w:val="center"/>
              <w:rPr>
                <w:rFonts w:ascii="Times New Roman" w:hAnsi="Times New Roman"/>
                <w:sz w:val="20"/>
                <w:szCs w:val="20"/>
              </w:rPr>
            </w:pPr>
            <w:r>
              <w:rPr>
                <w:rFonts w:ascii="Times New Roman" w:hAnsi="Times New Roman"/>
                <w:sz w:val="20"/>
                <w:szCs w:val="20"/>
              </w:rPr>
              <w:t>2730401.29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DB">
            <w:pPr>
              <w:ind w:firstLine="0"/>
              <w:jc w:val="center"/>
              <w:rPr>
                <w:rFonts w:ascii="Times New Roman" w:hAnsi="Times New Roman"/>
                <w:sz w:val="20"/>
                <w:szCs w:val="20"/>
              </w:rPr>
            </w:pPr>
            <w:r>
              <w:rPr>
                <w:rFonts w:ascii="Times New Roman" w:hAnsi="Times New Roman"/>
                <w:sz w:val="20"/>
                <w:szCs w:val="20"/>
              </w:rPr>
              <w:t>1005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DC">
            <w:pPr>
              <w:ind w:firstLine="0"/>
              <w:jc w:val="center"/>
              <w:rPr>
                <w:rFonts w:ascii="Times New Roman" w:hAnsi="Times New Roman"/>
                <w:sz w:val="20"/>
                <w:szCs w:val="20"/>
              </w:rPr>
            </w:pPr>
            <w:r>
              <w:rPr>
                <w:rFonts w:ascii="Times New Roman" w:hAnsi="Times New Roman"/>
                <w:sz w:val="20"/>
                <w:szCs w:val="20"/>
              </w:rPr>
              <w:t>995084.02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DD">
            <w:pPr>
              <w:ind w:firstLine="0"/>
              <w:jc w:val="center"/>
              <w:rPr>
                <w:rFonts w:ascii="Times New Roman" w:hAnsi="Times New Roman"/>
                <w:sz w:val="20"/>
                <w:szCs w:val="20"/>
              </w:rPr>
            </w:pPr>
            <w:r>
              <w:rPr>
                <w:rFonts w:ascii="Times New Roman" w:hAnsi="Times New Roman"/>
                <w:sz w:val="20"/>
                <w:szCs w:val="20"/>
              </w:rPr>
              <w:t>2730401.36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DE">
            <w:pPr>
              <w:ind w:firstLine="0"/>
              <w:jc w:val="center"/>
              <w:rPr>
                <w:rFonts w:ascii="Times New Roman" w:hAnsi="Times New Roman"/>
                <w:sz w:val="20"/>
                <w:szCs w:val="20"/>
              </w:rPr>
            </w:pPr>
            <w:r>
              <w:rPr>
                <w:rFonts w:ascii="Times New Roman" w:hAnsi="Times New Roman"/>
                <w:sz w:val="20"/>
                <w:szCs w:val="20"/>
              </w:rPr>
              <w:t>1006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DF">
            <w:pPr>
              <w:ind w:firstLine="0"/>
              <w:jc w:val="center"/>
              <w:rPr>
                <w:rFonts w:ascii="Times New Roman" w:hAnsi="Times New Roman"/>
                <w:sz w:val="20"/>
                <w:szCs w:val="20"/>
              </w:rPr>
            </w:pPr>
            <w:r>
              <w:rPr>
                <w:rFonts w:ascii="Times New Roman" w:hAnsi="Times New Roman"/>
                <w:sz w:val="20"/>
                <w:szCs w:val="20"/>
              </w:rPr>
              <w:t>995083.93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E0">
            <w:pPr>
              <w:ind w:firstLine="0"/>
              <w:jc w:val="center"/>
              <w:rPr>
                <w:rFonts w:ascii="Times New Roman" w:hAnsi="Times New Roman"/>
                <w:sz w:val="20"/>
                <w:szCs w:val="20"/>
              </w:rPr>
            </w:pPr>
            <w:r>
              <w:rPr>
                <w:rFonts w:ascii="Times New Roman" w:hAnsi="Times New Roman"/>
                <w:sz w:val="20"/>
                <w:szCs w:val="20"/>
              </w:rPr>
              <w:t>2730399.92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E1">
            <w:pPr>
              <w:ind w:firstLine="0"/>
              <w:jc w:val="center"/>
              <w:rPr>
                <w:rFonts w:ascii="Times New Roman" w:hAnsi="Times New Roman"/>
                <w:sz w:val="20"/>
                <w:szCs w:val="20"/>
              </w:rPr>
            </w:pPr>
            <w:r>
              <w:rPr>
                <w:rFonts w:ascii="Times New Roman" w:hAnsi="Times New Roman"/>
                <w:sz w:val="20"/>
                <w:szCs w:val="20"/>
              </w:rPr>
              <w:t>1003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E2">
            <w:pPr>
              <w:ind w:firstLine="0"/>
              <w:jc w:val="center"/>
              <w:rPr>
                <w:rFonts w:ascii="Times New Roman" w:hAnsi="Times New Roman"/>
                <w:sz w:val="20"/>
                <w:szCs w:val="20"/>
              </w:rPr>
            </w:pPr>
            <w:r>
              <w:rPr>
                <w:rFonts w:ascii="Times New Roman" w:hAnsi="Times New Roman"/>
                <w:sz w:val="20"/>
                <w:szCs w:val="20"/>
              </w:rPr>
              <w:t>995085.35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E3">
            <w:pPr>
              <w:ind w:firstLine="0"/>
              <w:jc w:val="center"/>
              <w:rPr>
                <w:rFonts w:ascii="Times New Roman" w:hAnsi="Times New Roman"/>
                <w:sz w:val="20"/>
                <w:szCs w:val="20"/>
              </w:rPr>
            </w:pPr>
            <w:r>
              <w:rPr>
                <w:rFonts w:ascii="Times New Roman" w:hAnsi="Times New Roman"/>
                <w:sz w:val="20"/>
                <w:szCs w:val="20"/>
              </w:rPr>
              <w:t>2730399.86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3E4">
            <w:pPr>
              <w:ind w:firstLine="0"/>
              <w:jc w:val="center"/>
              <w:rPr>
                <w:rFonts w:ascii="Times New Roman" w:hAnsi="Times New Roman"/>
                <w:b/>
                <w:bCs/>
                <w:sz w:val="20"/>
                <w:szCs w:val="20"/>
              </w:rPr>
            </w:pPr>
            <w:r>
              <w:rPr>
                <w:rFonts w:ascii="Times New Roman" w:hAnsi="Times New Roman"/>
                <w:b/>
                <w:bCs/>
                <w:sz w:val="20"/>
                <w:szCs w:val="20"/>
              </w:rPr>
              <w:t>Контур73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E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E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E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E8">
            <w:pPr>
              <w:ind w:firstLine="0"/>
              <w:jc w:val="center"/>
              <w:rPr>
                <w:rFonts w:ascii="Times New Roman" w:hAnsi="Times New Roman"/>
                <w:sz w:val="20"/>
                <w:szCs w:val="20"/>
              </w:rPr>
            </w:pPr>
            <w:r>
              <w:rPr>
                <w:rFonts w:ascii="Times New Roman" w:hAnsi="Times New Roman"/>
                <w:sz w:val="20"/>
                <w:szCs w:val="20"/>
              </w:rPr>
              <w:t>1007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E9">
            <w:pPr>
              <w:ind w:firstLine="0"/>
              <w:jc w:val="center"/>
              <w:rPr>
                <w:rFonts w:ascii="Times New Roman" w:hAnsi="Times New Roman"/>
                <w:sz w:val="20"/>
                <w:szCs w:val="20"/>
              </w:rPr>
            </w:pPr>
            <w:r>
              <w:rPr>
                <w:rFonts w:ascii="Times New Roman" w:hAnsi="Times New Roman"/>
                <w:sz w:val="20"/>
                <w:szCs w:val="20"/>
              </w:rPr>
              <w:t>995152.38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EA">
            <w:pPr>
              <w:ind w:firstLine="0"/>
              <w:jc w:val="center"/>
              <w:rPr>
                <w:rFonts w:ascii="Times New Roman" w:hAnsi="Times New Roman"/>
                <w:sz w:val="20"/>
                <w:szCs w:val="20"/>
              </w:rPr>
            </w:pPr>
            <w:r>
              <w:rPr>
                <w:rFonts w:ascii="Times New Roman" w:hAnsi="Times New Roman"/>
                <w:sz w:val="20"/>
                <w:szCs w:val="20"/>
              </w:rPr>
              <w:t>2731663.65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EB">
            <w:pPr>
              <w:ind w:firstLine="0"/>
              <w:jc w:val="center"/>
              <w:rPr>
                <w:rFonts w:ascii="Times New Roman" w:hAnsi="Times New Roman"/>
                <w:sz w:val="20"/>
                <w:szCs w:val="20"/>
              </w:rPr>
            </w:pPr>
            <w:r>
              <w:rPr>
                <w:rFonts w:ascii="Times New Roman" w:hAnsi="Times New Roman"/>
                <w:sz w:val="20"/>
                <w:szCs w:val="20"/>
              </w:rPr>
              <w:t>1008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EC">
            <w:pPr>
              <w:ind w:firstLine="0"/>
              <w:jc w:val="center"/>
              <w:rPr>
                <w:rFonts w:ascii="Times New Roman" w:hAnsi="Times New Roman"/>
                <w:sz w:val="20"/>
                <w:szCs w:val="20"/>
              </w:rPr>
            </w:pPr>
            <w:r>
              <w:rPr>
                <w:rFonts w:ascii="Times New Roman" w:hAnsi="Times New Roman"/>
                <w:sz w:val="20"/>
                <w:szCs w:val="20"/>
              </w:rPr>
              <w:t>995152.61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ED">
            <w:pPr>
              <w:ind w:firstLine="0"/>
              <w:jc w:val="center"/>
              <w:rPr>
                <w:rFonts w:ascii="Times New Roman" w:hAnsi="Times New Roman"/>
                <w:sz w:val="20"/>
                <w:szCs w:val="20"/>
              </w:rPr>
            </w:pPr>
            <w:r>
              <w:rPr>
                <w:rFonts w:ascii="Times New Roman" w:hAnsi="Times New Roman"/>
                <w:sz w:val="20"/>
                <w:szCs w:val="20"/>
              </w:rPr>
              <w:t>2731665.14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EE">
            <w:pPr>
              <w:ind w:firstLine="0"/>
              <w:jc w:val="center"/>
              <w:rPr>
                <w:rFonts w:ascii="Times New Roman" w:hAnsi="Times New Roman"/>
                <w:sz w:val="20"/>
                <w:szCs w:val="20"/>
              </w:rPr>
            </w:pPr>
            <w:r>
              <w:rPr>
                <w:rFonts w:ascii="Times New Roman" w:hAnsi="Times New Roman"/>
                <w:sz w:val="20"/>
                <w:szCs w:val="20"/>
              </w:rPr>
              <w:t>1009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EF">
            <w:pPr>
              <w:ind w:firstLine="0"/>
              <w:jc w:val="center"/>
              <w:rPr>
                <w:rFonts w:ascii="Times New Roman" w:hAnsi="Times New Roman"/>
                <w:sz w:val="20"/>
                <w:szCs w:val="20"/>
              </w:rPr>
            </w:pPr>
            <w:r>
              <w:rPr>
                <w:rFonts w:ascii="Times New Roman" w:hAnsi="Times New Roman"/>
                <w:sz w:val="20"/>
                <w:szCs w:val="20"/>
              </w:rPr>
              <w:t>995151.11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F0">
            <w:pPr>
              <w:ind w:firstLine="0"/>
              <w:jc w:val="center"/>
              <w:rPr>
                <w:rFonts w:ascii="Times New Roman" w:hAnsi="Times New Roman"/>
                <w:sz w:val="20"/>
                <w:szCs w:val="20"/>
              </w:rPr>
            </w:pPr>
            <w:r>
              <w:rPr>
                <w:rFonts w:ascii="Times New Roman" w:hAnsi="Times New Roman"/>
                <w:sz w:val="20"/>
                <w:szCs w:val="20"/>
              </w:rPr>
              <w:t>2731665.36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F1">
            <w:pPr>
              <w:ind w:firstLine="0"/>
              <w:jc w:val="center"/>
              <w:rPr>
                <w:rFonts w:ascii="Times New Roman" w:hAnsi="Times New Roman"/>
                <w:sz w:val="20"/>
                <w:szCs w:val="20"/>
              </w:rPr>
            </w:pPr>
            <w:r>
              <w:rPr>
                <w:rFonts w:ascii="Times New Roman" w:hAnsi="Times New Roman"/>
                <w:sz w:val="20"/>
                <w:szCs w:val="20"/>
              </w:rPr>
              <w:t>1010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F2">
            <w:pPr>
              <w:ind w:firstLine="0"/>
              <w:jc w:val="center"/>
              <w:rPr>
                <w:rFonts w:ascii="Times New Roman" w:hAnsi="Times New Roman"/>
                <w:sz w:val="20"/>
                <w:szCs w:val="20"/>
              </w:rPr>
            </w:pPr>
            <w:r>
              <w:rPr>
                <w:rFonts w:ascii="Times New Roman" w:hAnsi="Times New Roman"/>
                <w:sz w:val="20"/>
                <w:szCs w:val="20"/>
              </w:rPr>
              <w:t>995150.90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F3">
            <w:pPr>
              <w:ind w:firstLine="0"/>
              <w:jc w:val="center"/>
              <w:rPr>
                <w:rFonts w:ascii="Times New Roman" w:hAnsi="Times New Roman"/>
                <w:sz w:val="20"/>
                <w:szCs w:val="20"/>
              </w:rPr>
            </w:pPr>
            <w:r>
              <w:rPr>
                <w:rFonts w:ascii="Times New Roman" w:hAnsi="Times New Roman"/>
                <w:sz w:val="20"/>
                <w:szCs w:val="20"/>
              </w:rPr>
              <w:t>2731663.86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F4">
            <w:pPr>
              <w:ind w:firstLine="0"/>
              <w:jc w:val="center"/>
              <w:rPr>
                <w:rFonts w:ascii="Times New Roman" w:hAnsi="Times New Roman"/>
                <w:sz w:val="20"/>
                <w:szCs w:val="20"/>
              </w:rPr>
            </w:pPr>
            <w:r>
              <w:rPr>
                <w:rFonts w:ascii="Times New Roman" w:hAnsi="Times New Roman"/>
                <w:sz w:val="20"/>
                <w:szCs w:val="20"/>
              </w:rPr>
              <w:t>1007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F5">
            <w:pPr>
              <w:ind w:firstLine="0"/>
              <w:jc w:val="center"/>
              <w:rPr>
                <w:rFonts w:ascii="Times New Roman" w:hAnsi="Times New Roman"/>
                <w:sz w:val="20"/>
                <w:szCs w:val="20"/>
              </w:rPr>
            </w:pPr>
            <w:r>
              <w:rPr>
                <w:rFonts w:ascii="Times New Roman" w:hAnsi="Times New Roman"/>
                <w:sz w:val="20"/>
                <w:szCs w:val="20"/>
              </w:rPr>
              <w:t>995152.38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F6">
            <w:pPr>
              <w:ind w:firstLine="0"/>
              <w:jc w:val="center"/>
              <w:rPr>
                <w:rFonts w:ascii="Times New Roman" w:hAnsi="Times New Roman"/>
                <w:sz w:val="20"/>
                <w:szCs w:val="20"/>
              </w:rPr>
            </w:pPr>
            <w:r>
              <w:rPr>
                <w:rFonts w:ascii="Times New Roman" w:hAnsi="Times New Roman"/>
                <w:sz w:val="20"/>
                <w:szCs w:val="20"/>
              </w:rPr>
              <w:t>2731663.65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3F7">
            <w:pPr>
              <w:ind w:firstLine="0"/>
              <w:jc w:val="center"/>
              <w:rPr>
                <w:rFonts w:ascii="Times New Roman" w:hAnsi="Times New Roman"/>
                <w:b/>
                <w:bCs/>
                <w:sz w:val="20"/>
                <w:szCs w:val="20"/>
              </w:rPr>
            </w:pPr>
            <w:r>
              <w:rPr>
                <w:rFonts w:ascii="Times New Roman" w:hAnsi="Times New Roman"/>
                <w:b/>
                <w:bCs/>
                <w:sz w:val="20"/>
                <w:szCs w:val="20"/>
              </w:rPr>
              <w:t>Контур74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F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F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F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FB">
            <w:pPr>
              <w:ind w:firstLine="0"/>
              <w:jc w:val="center"/>
              <w:rPr>
                <w:rFonts w:ascii="Times New Roman" w:hAnsi="Times New Roman"/>
                <w:sz w:val="20"/>
                <w:szCs w:val="20"/>
              </w:rPr>
            </w:pPr>
            <w:r>
              <w:rPr>
                <w:rFonts w:ascii="Times New Roman" w:hAnsi="Times New Roman"/>
                <w:sz w:val="20"/>
                <w:szCs w:val="20"/>
              </w:rPr>
              <w:t>1011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FC">
            <w:pPr>
              <w:ind w:firstLine="0"/>
              <w:jc w:val="center"/>
              <w:rPr>
                <w:rFonts w:ascii="Times New Roman" w:hAnsi="Times New Roman"/>
                <w:sz w:val="20"/>
                <w:szCs w:val="20"/>
              </w:rPr>
            </w:pPr>
            <w:r>
              <w:rPr>
                <w:rFonts w:ascii="Times New Roman" w:hAnsi="Times New Roman"/>
                <w:sz w:val="20"/>
                <w:szCs w:val="20"/>
              </w:rPr>
              <w:t>994849.82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FD">
            <w:pPr>
              <w:ind w:firstLine="0"/>
              <w:jc w:val="center"/>
              <w:rPr>
                <w:rFonts w:ascii="Times New Roman" w:hAnsi="Times New Roman"/>
                <w:sz w:val="20"/>
                <w:szCs w:val="20"/>
              </w:rPr>
            </w:pPr>
            <w:r>
              <w:rPr>
                <w:rFonts w:ascii="Times New Roman" w:hAnsi="Times New Roman"/>
                <w:sz w:val="20"/>
                <w:szCs w:val="20"/>
              </w:rPr>
              <w:t>2730405.23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FE">
            <w:pPr>
              <w:ind w:firstLine="0"/>
              <w:jc w:val="center"/>
              <w:rPr>
                <w:rFonts w:ascii="Times New Roman" w:hAnsi="Times New Roman"/>
                <w:sz w:val="20"/>
                <w:szCs w:val="20"/>
              </w:rPr>
            </w:pPr>
            <w:r>
              <w:rPr>
                <w:rFonts w:ascii="Times New Roman" w:hAnsi="Times New Roman"/>
                <w:sz w:val="20"/>
                <w:szCs w:val="20"/>
              </w:rPr>
              <w:t>1012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FF">
            <w:pPr>
              <w:ind w:firstLine="0"/>
              <w:jc w:val="center"/>
              <w:rPr>
                <w:rFonts w:ascii="Times New Roman" w:hAnsi="Times New Roman"/>
                <w:sz w:val="20"/>
                <w:szCs w:val="20"/>
              </w:rPr>
            </w:pPr>
            <w:r>
              <w:rPr>
                <w:rFonts w:ascii="Times New Roman" w:hAnsi="Times New Roman"/>
                <w:sz w:val="20"/>
                <w:szCs w:val="20"/>
              </w:rPr>
              <w:t>994846.67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00">
            <w:pPr>
              <w:ind w:firstLine="0"/>
              <w:jc w:val="center"/>
              <w:rPr>
                <w:rFonts w:ascii="Times New Roman" w:hAnsi="Times New Roman"/>
                <w:sz w:val="20"/>
                <w:szCs w:val="20"/>
              </w:rPr>
            </w:pPr>
            <w:r>
              <w:rPr>
                <w:rFonts w:ascii="Times New Roman" w:hAnsi="Times New Roman"/>
                <w:sz w:val="20"/>
                <w:szCs w:val="20"/>
              </w:rPr>
              <w:t>2730408.74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01">
            <w:pPr>
              <w:ind w:firstLine="0"/>
              <w:jc w:val="center"/>
              <w:rPr>
                <w:rFonts w:ascii="Times New Roman" w:hAnsi="Times New Roman"/>
                <w:sz w:val="20"/>
                <w:szCs w:val="20"/>
              </w:rPr>
            </w:pPr>
            <w:r>
              <w:rPr>
                <w:rFonts w:ascii="Times New Roman" w:hAnsi="Times New Roman"/>
                <w:sz w:val="20"/>
                <w:szCs w:val="20"/>
              </w:rPr>
              <w:t>1013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02">
            <w:pPr>
              <w:ind w:firstLine="0"/>
              <w:jc w:val="center"/>
              <w:rPr>
                <w:rFonts w:ascii="Times New Roman" w:hAnsi="Times New Roman"/>
                <w:sz w:val="20"/>
                <w:szCs w:val="20"/>
              </w:rPr>
            </w:pPr>
            <w:r>
              <w:rPr>
                <w:rFonts w:ascii="Times New Roman" w:hAnsi="Times New Roman"/>
                <w:sz w:val="20"/>
                <w:szCs w:val="20"/>
              </w:rPr>
              <w:t>994845.50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03">
            <w:pPr>
              <w:ind w:firstLine="0"/>
              <w:jc w:val="center"/>
              <w:rPr>
                <w:rFonts w:ascii="Times New Roman" w:hAnsi="Times New Roman"/>
                <w:sz w:val="20"/>
                <w:szCs w:val="20"/>
              </w:rPr>
            </w:pPr>
            <w:r>
              <w:rPr>
                <w:rFonts w:ascii="Times New Roman" w:hAnsi="Times New Roman"/>
                <w:sz w:val="20"/>
                <w:szCs w:val="20"/>
              </w:rPr>
              <w:t>2730407.77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04">
            <w:pPr>
              <w:ind w:firstLine="0"/>
              <w:jc w:val="center"/>
              <w:rPr>
                <w:rFonts w:ascii="Times New Roman" w:hAnsi="Times New Roman"/>
                <w:sz w:val="20"/>
                <w:szCs w:val="20"/>
              </w:rPr>
            </w:pPr>
            <w:r>
              <w:rPr>
                <w:rFonts w:ascii="Times New Roman" w:hAnsi="Times New Roman"/>
                <w:sz w:val="20"/>
                <w:szCs w:val="20"/>
              </w:rPr>
              <w:t>1014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05">
            <w:pPr>
              <w:ind w:firstLine="0"/>
              <w:jc w:val="center"/>
              <w:rPr>
                <w:rFonts w:ascii="Times New Roman" w:hAnsi="Times New Roman"/>
                <w:sz w:val="20"/>
                <w:szCs w:val="20"/>
              </w:rPr>
            </w:pPr>
            <w:r>
              <w:rPr>
                <w:rFonts w:ascii="Times New Roman" w:hAnsi="Times New Roman"/>
                <w:sz w:val="20"/>
                <w:szCs w:val="20"/>
              </w:rPr>
              <w:t>994848.65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06">
            <w:pPr>
              <w:ind w:firstLine="0"/>
              <w:jc w:val="center"/>
              <w:rPr>
                <w:rFonts w:ascii="Times New Roman" w:hAnsi="Times New Roman"/>
                <w:sz w:val="20"/>
                <w:szCs w:val="20"/>
              </w:rPr>
            </w:pPr>
            <w:r>
              <w:rPr>
                <w:rFonts w:ascii="Times New Roman" w:hAnsi="Times New Roman"/>
                <w:sz w:val="20"/>
                <w:szCs w:val="20"/>
              </w:rPr>
              <w:t>2730404.29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07">
            <w:pPr>
              <w:ind w:firstLine="0"/>
              <w:jc w:val="center"/>
              <w:rPr>
                <w:rFonts w:ascii="Times New Roman" w:hAnsi="Times New Roman"/>
                <w:sz w:val="20"/>
                <w:szCs w:val="20"/>
              </w:rPr>
            </w:pPr>
            <w:r>
              <w:rPr>
                <w:rFonts w:ascii="Times New Roman" w:hAnsi="Times New Roman"/>
                <w:sz w:val="20"/>
                <w:szCs w:val="20"/>
              </w:rPr>
              <w:t>1011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08">
            <w:pPr>
              <w:ind w:firstLine="0"/>
              <w:jc w:val="center"/>
              <w:rPr>
                <w:rFonts w:ascii="Times New Roman" w:hAnsi="Times New Roman"/>
                <w:sz w:val="20"/>
                <w:szCs w:val="20"/>
              </w:rPr>
            </w:pPr>
            <w:r>
              <w:rPr>
                <w:rFonts w:ascii="Times New Roman" w:hAnsi="Times New Roman"/>
                <w:sz w:val="20"/>
                <w:szCs w:val="20"/>
              </w:rPr>
              <w:t>994849.82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09">
            <w:pPr>
              <w:ind w:firstLine="0"/>
              <w:jc w:val="center"/>
              <w:rPr>
                <w:rFonts w:ascii="Times New Roman" w:hAnsi="Times New Roman"/>
                <w:sz w:val="20"/>
                <w:szCs w:val="20"/>
              </w:rPr>
            </w:pPr>
            <w:r>
              <w:rPr>
                <w:rFonts w:ascii="Times New Roman" w:hAnsi="Times New Roman"/>
                <w:sz w:val="20"/>
                <w:szCs w:val="20"/>
              </w:rPr>
              <w:t>2730405.23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40A">
            <w:pPr>
              <w:ind w:firstLine="0"/>
              <w:jc w:val="center"/>
              <w:rPr>
                <w:rFonts w:ascii="Times New Roman" w:hAnsi="Times New Roman"/>
                <w:b/>
                <w:bCs/>
                <w:sz w:val="20"/>
                <w:szCs w:val="20"/>
              </w:rPr>
            </w:pPr>
            <w:r>
              <w:rPr>
                <w:rFonts w:ascii="Times New Roman" w:hAnsi="Times New Roman"/>
                <w:b/>
                <w:bCs/>
                <w:sz w:val="20"/>
                <w:szCs w:val="20"/>
              </w:rPr>
              <w:t>Контур75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0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0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0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0E">
            <w:pPr>
              <w:ind w:firstLine="0"/>
              <w:jc w:val="center"/>
              <w:rPr>
                <w:rFonts w:ascii="Times New Roman" w:hAnsi="Times New Roman"/>
                <w:sz w:val="20"/>
                <w:szCs w:val="20"/>
              </w:rPr>
            </w:pPr>
            <w:r>
              <w:rPr>
                <w:rFonts w:ascii="Times New Roman" w:hAnsi="Times New Roman"/>
                <w:sz w:val="20"/>
                <w:szCs w:val="20"/>
              </w:rPr>
              <w:t>1015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0F">
            <w:pPr>
              <w:ind w:firstLine="0"/>
              <w:jc w:val="center"/>
              <w:rPr>
                <w:rFonts w:ascii="Times New Roman" w:hAnsi="Times New Roman"/>
                <w:sz w:val="20"/>
                <w:szCs w:val="20"/>
              </w:rPr>
            </w:pPr>
            <w:r>
              <w:rPr>
                <w:rFonts w:ascii="Times New Roman" w:hAnsi="Times New Roman"/>
                <w:sz w:val="20"/>
                <w:szCs w:val="20"/>
              </w:rPr>
              <w:t>995188.82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10">
            <w:pPr>
              <w:ind w:firstLine="0"/>
              <w:jc w:val="center"/>
              <w:rPr>
                <w:rFonts w:ascii="Times New Roman" w:hAnsi="Times New Roman"/>
                <w:sz w:val="20"/>
                <w:szCs w:val="20"/>
              </w:rPr>
            </w:pPr>
            <w:r>
              <w:rPr>
                <w:rFonts w:ascii="Times New Roman" w:hAnsi="Times New Roman"/>
                <w:sz w:val="20"/>
                <w:szCs w:val="20"/>
              </w:rPr>
              <w:t>2731659.99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11">
            <w:pPr>
              <w:ind w:firstLine="0"/>
              <w:jc w:val="center"/>
              <w:rPr>
                <w:rFonts w:ascii="Times New Roman" w:hAnsi="Times New Roman"/>
                <w:sz w:val="20"/>
                <w:szCs w:val="20"/>
              </w:rPr>
            </w:pPr>
            <w:r>
              <w:rPr>
                <w:rFonts w:ascii="Times New Roman" w:hAnsi="Times New Roman"/>
                <w:sz w:val="20"/>
                <w:szCs w:val="20"/>
              </w:rPr>
              <w:t>1016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12">
            <w:pPr>
              <w:ind w:firstLine="0"/>
              <w:jc w:val="center"/>
              <w:rPr>
                <w:rFonts w:ascii="Times New Roman" w:hAnsi="Times New Roman"/>
                <w:sz w:val="20"/>
                <w:szCs w:val="20"/>
              </w:rPr>
            </w:pPr>
            <w:r>
              <w:rPr>
                <w:rFonts w:ascii="Times New Roman" w:hAnsi="Times New Roman"/>
                <w:sz w:val="20"/>
                <w:szCs w:val="20"/>
              </w:rPr>
              <w:t>995189.01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13">
            <w:pPr>
              <w:ind w:firstLine="0"/>
              <w:jc w:val="center"/>
              <w:rPr>
                <w:rFonts w:ascii="Times New Roman" w:hAnsi="Times New Roman"/>
                <w:sz w:val="20"/>
                <w:szCs w:val="20"/>
              </w:rPr>
            </w:pPr>
            <w:r>
              <w:rPr>
                <w:rFonts w:ascii="Times New Roman" w:hAnsi="Times New Roman"/>
                <w:sz w:val="20"/>
                <w:szCs w:val="20"/>
              </w:rPr>
              <w:t>2731661.96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14">
            <w:pPr>
              <w:ind w:firstLine="0"/>
              <w:jc w:val="center"/>
              <w:rPr>
                <w:rFonts w:ascii="Times New Roman" w:hAnsi="Times New Roman"/>
                <w:sz w:val="20"/>
                <w:szCs w:val="20"/>
              </w:rPr>
            </w:pPr>
            <w:r>
              <w:rPr>
                <w:rFonts w:ascii="Times New Roman" w:hAnsi="Times New Roman"/>
                <w:sz w:val="20"/>
                <w:szCs w:val="20"/>
              </w:rPr>
              <w:t>1017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15">
            <w:pPr>
              <w:ind w:firstLine="0"/>
              <w:jc w:val="center"/>
              <w:rPr>
                <w:rFonts w:ascii="Times New Roman" w:hAnsi="Times New Roman"/>
                <w:sz w:val="20"/>
                <w:szCs w:val="20"/>
              </w:rPr>
            </w:pPr>
            <w:r>
              <w:rPr>
                <w:rFonts w:ascii="Times New Roman" w:hAnsi="Times New Roman"/>
                <w:sz w:val="20"/>
                <w:szCs w:val="20"/>
              </w:rPr>
              <w:t>995185.10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16">
            <w:pPr>
              <w:ind w:firstLine="0"/>
              <w:jc w:val="center"/>
              <w:rPr>
                <w:rFonts w:ascii="Times New Roman" w:hAnsi="Times New Roman"/>
                <w:sz w:val="20"/>
                <w:szCs w:val="20"/>
              </w:rPr>
            </w:pPr>
            <w:r>
              <w:rPr>
                <w:rFonts w:ascii="Times New Roman" w:hAnsi="Times New Roman"/>
                <w:sz w:val="20"/>
                <w:szCs w:val="20"/>
              </w:rPr>
              <w:t>2731662.24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17">
            <w:pPr>
              <w:ind w:firstLine="0"/>
              <w:jc w:val="center"/>
              <w:rPr>
                <w:rFonts w:ascii="Times New Roman" w:hAnsi="Times New Roman"/>
                <w:sz w:val="20"/>
                <w:szCs w:val="20"/>
              </w:rPr>
            </w:pPr>
            <w:r>
              <w:rPr>
                <w:rFonts w:ascii="Times New Roman" w:hAnsi="Times New Roman"/>
                <w:sz w:val="20"/>
                <w:szCs w:val="20"/>
              </w:rPr>
              <w:t>1018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18">
            <w:pPr>
              <w:ind w:firstLine="0"/>
              <w:jc w:val="center"/>
              <w:rPr>
                <w:rFonts w:ascii="Times New Roman" w:hAnsi="Times New Roman"/>
                <w:sz w:val="20"/>
                <w:szCs w:val="20"/>
              </w:rPr>
            </w:pPr>
            <w:r>
              <w:rPr>
                <w:rFonts w:ascii="Times New Roman" w:hAnsi="Times New Roman"/>
                <w:sz w:val="20"/>
                <w:szCs w:val="20"/>
              </w:rPr>
              <w:t>995183.39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19">
            <w:pPr>
              <w:ind w:firstLine="0"/>
              <w:jc w:val="center"/>
              <w:rPr>
                <w:rFonts w:ascii="Times New Roman" w:hAnsi="Times New Roman"/>
                <w:sz w:val="20"/>
                <w:szCs w:val="20"/>
              </w:rPr>
            </w:pPr>
            <w:r>
              <w:rPr>
                <w:rFonts w:ascii="Times New Roman" w:hAnsi="Times New Roman"/>
                <w:sz w:val="20"/>
                <w:szCs w:val="20"/>
              </w:rPr>
              <w:t>2731664.22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1A">
            <w:pPr>
              <w:ind w:firstLine="0"/>
              <w:jc w:val="center"/>
              <w:rPr>
                <w:rFonts w:ascii="Times New Roman" w:hAnsi="Times New Roman"/>
                <w:sz w:val="20"/>
                <w:szCs w:val="20"/>
              </w:rPr>
            </w:pPr>
            <w:r>
              <w:rPr>
                <w:rFonts w:ascii="Times New Roman" w:hAnsi="Times New Roman"/>
                <w:sz w:val="20"/>
                <w:szCs w:val="20"/>
              </w:rPr>
              <w:t>1019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1B">
            <w:pPr>
              <w:ind w:firstLine="0"/>
              <w:jc w:val="center"/>
              <w:rPr>
                <w:rFonts w:ascii="Times New Roman" w:hAnsi="Times New Roman"/>
                <w:sz w:val="20"/>
                <w:szCs w:val="20"/>
              </w:rPr>
            </w:pPr>
            <w:r>
              <w:rPr>
                <w:rFonts w:ascii="Times New Roman" w:hAnsi="Times New Roman"/>
                <w:sz w:val="20"/>
                <w:szCs w:val="20"/>
              </w:rPr>
              <w:t>995182.13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1C">
            <w:pPr>
              <w:ind w:firstLine="0"/>
              <w:jc w:val="center"/>
              <w:rPr>
                <w:rFonts w:ascii="Times New Roman" w:hAnsi="Times New Roman"/>
                <w:sz w:val="20"/>
                <w:szCs w:val="20"/>
              </w:rPr>
            </w:pPr>
            <w:r>
              <w:rPr>
                <w:rFonts w:ascii="Times New Roman" w:hAnsi="Times New Roman"/>
                <w:sz w:val="20"/>
                <w:szCs w:val="20"/>
              </w:rPr>
              <w:t>2731663.09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1D">
            <w:pPr>
              <w:ind w:firstLine="0"/>
              <w:jc w:val="center"/>
              <w:rPr>
                <w:rFonts w:ascii="Times New Roman" w:hAnsi="Times New Roman"/>
                <w:sz w:val="20"/>
                <w:szCs w:val="20"/>
              </w:rPr>
            </w:pPr>
            <w:r>
              <w:rPr>
                <w:rFonts w:ascii="Times New Roman" w:hAnsi="Times New Roman"/>
                <w:sz w:val="20"/>
                <w:szCs w:val="20"/>
              </w:rPr>
              <w:t>1020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1E">
            <w:pPr>
              <w:ind w:firstLine="0"/>
              <w:jc w:val="center"/>
              <w:rPr>
                <w:rFonts w:ascii="Times New Roman" w:hAnsi="Times New Roman"/>
                <w:sz w:val="20"/>
                <w:szCs w:val="20"/>
              </w:rPr>
            </w:pPr>
            <w:r>
              <w:rPr>
                <w:rFonts w:ascii="Times New Roman" w:hAnsi="Times New Roman"/>
                <w:sz w:val="20"/>
                <w:szCs w:val="20"/>
              </w:rPr>
              <w:t>995184.03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1F">
            <w:pPr>
              <w:ind w:firstLine="0"/>
              <w:jc w:val="center"/>
              <w:rPr>
                <w:rFonts w:ascii="Times New Roman" w:hAnsi="Times New Roman"/>
                <w:sz w:val="20"/>
                <w:szCs w:val="20"/>
              </w:rPr>
            </w:pPr>
            <w:r>
              <w:rPr>
                <w:rFonts w:ascii="Times New Roman" w:hAnsi="Times New Roman"/>
                <w:sz w:val="20"/>
                <w:szCs w:val="20"/>
              </w:rPr>
              <w:t>2731660.41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20">
            <w:pPr>
              <w:ind w:firstLine="0"/>
              <w:jc w:val="center"/>
              <w:rPr>
                <w:rFonts w:ascii="Times New Roman" w:hAnsi="Times New Roman"/>
                <w:sz w:val="20"/>
                <w:szCs w:val="20"/>
              </w:rPr>
            </w:pPr>
            <w:r>
              <w:rPr>
                <w:rFonts w:ascii="Times New Roman" w:hAnsi="Times New Roman"/>
                <w:sz w:val="20"/>
                <w:szCs w:val="20"/>
              </w:rPr>
              <w:t>1015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21">
            <w:pPr>
              <w:ind w:firstLine="0"/>
              <w:jc w:val="center"/>
              <w:rPr>
                <w:rFonts w:ascii="Times New Roman" w:hAnsi="Times New Roman"/>
                <w:sz w:val="20"/>
                <w:szCs w:val="20"/>
              </w:rPr>
            </w:pPr>
            <w:r>
              <w:rPr>
                <w:rFonts w:ascii="Times New Roman" w:hAnsi="Times New Roman"/>
                <w:sz w:val="20"/>
                <w:szCs w:val="20"/>
              </w:rPr>
              <w:t>995188.82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22">
            <w:pPr>
              <w:ind w:firstLine="0"/>
              <w:jc w:val="center"/>
              <w:rPr>
                <w:rFonts w:ascii="Times New Roman" w:hAnsi="Times New Roman"/>
                <w:sz w:val="20"/>
                <w:szCs w:val="20"/>
              </w:rPr>
            </w:pPr>
            <w:r>
              <w:rPr>
                <w:rFonts w:ascii="Times New Roman" w:hAnsi="Times New Roman"/>
                <w:sz w:val="20"/>
                <w:szCs w:val="20"/>
              </w:rPr>
              <w:t>2731659.99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423">
            <w:pPr>
              <w:ind w:firstLine="0"/>
              <w:jc w:val="center"/>
              <w:rPr>
                <w:rFonts w:ascii="Times New Roman" w:hAnsi="Times New Roman"/>
                <w:b/>
                <w:bCs/>
                <w:sz w:val="20"/>
                <w:szCs w:val="20"/>
              </w:rPr>
            </w:pPr>
            <w:r>
              <w:rPr>
                <w:rFonts w:ascii="Times New Roman" w:hAnsi="Times New Roman"/>
                <w:b/>
                <w:bCs/>
                <w:sz w:val="20"/>
                <w:szCs w:val="20"/>
              </w:rPr>
              <w:t>Контур76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2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2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2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27">
            <w:pPr>
              <w:ind w:firstLine="0"/>
              <w:jc w:val="center"/>
              <w:rPr>
                <w:rFonts w:ascii="Times New Roman" w:hAnsi="Times New Roman"/>
                <w:sz w:val="20"/>
                <w:szCs w:val="20"/>
              </w:rPr>
            </w:pPr>
            <w:r>
              <w:rPr>
                <w:rFonts w:ascii="Times New Roman" w:hAnsi="Times New Roman"/>
                <w:sz w:val="20"/>
                <w:szCs w:val="20"/>
              </w:rPr>
              <w:t>1021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28">
            <w:pPr>
              <w:ind w:firstLine="0"/>
              <w:jc w:val="center"/>
              <w:rPr>
                <w:rFonts w:ascii="Times New Roman" w:hAnsi="Times New Roman"/>
                <w:sz w:val="20"/>
                <w:szCs w:val="20"/>
              </w:rPr>
            </w:pPr>
            <w:r>
              <w:rPr>
                <w:rFonts w:ascii="Times New Roman" w:hAnsi="Times New Roman"/>
                <w:sz w:val="20"/>
                <w:szCs w:val="20"/>
              </w:rPr>
              <w:t>994940.99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29">
            <w:pPr>
              <w:ind w:firstLine="0"/>
              <w:jc w:val="center"/>
              <w:rPr>
                <w:rFonts w:ascii="Times New Roman" w:hAnsi="Times New Roman"/>
                <w:sz w:val="20"/>
                <w:szCs w:val="20"/>
              </w:rPr>
            </w:pPr>
            <w:r>
              <w:rPr>
                <w:rFonts w:ascii="Times New Roman" w:hAnsi="Times New Roman"/>
                <w:sz w:val="20"/>
                <w:szCs w:val="20"/>
              </w:rPr>
              <w:t>2730414.99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2A">
            <w:pPr>
              <w:ind w:firstLine="0"/>
              <w:jc w:val="center"/>
              <w:rPr>
                <w:rFonts w:ascii="Times New Roman" w:hAnsi="Times New Roman"/>
                <w:sz w:val="20"/>
                <w:szCs w:val="20"/>
              </w:rPr>
            </w:pPr>
            <w:r>
              <w:rPr>
                <w:rFonts w:ascii="Times New Roman" w:hAnsi="Times New Roman"/>
                <w:sz w:val="20"/>
                <w:szCs w:val="20"/>
              </w:rPr>
              <w:t>1022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2B">
            <w:pPr>
              <w:ind w:firstLine="0"/>
              <w:jc w:val="center"/>
              <w:rPr>
                <w:rFonts w:ascii="Times New Roman" w:hAnsi="Times New Roman"/>
                <w:sz w:val="20"/>
                <w:szCs w:val="20"/>
              </w:rPr>
            </w:pPr>
            <w:r>
              <w:rPr>
                <w:rFonts w:ascii="Times New Roman" w:hAnsi="Times New Roman"/>
                <w:sz w:val="20"/>
                <w:szCs w:val="20"/>
              </w:rPr>
              <w:t>994941.13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2C">
            <w:pPr>
              <w:ind w:firstLine="0"/>
              <w:jc w:val="center"/>
              <w:rPr>
                <w:rFonts w:ascii="Times New Roman" w:hAnsi="Times New Roman"/>
                <w:sz w:val="20"/>
                <w:szCs w:val="20"/>
              </w:rPr>
            </w:pPr>
            <w:r>
              <w:rPr>
                <w:rFonts w:ascii="Times New Roman" w:hAnsi="Times New Roman"/>
                <w:sz w:val="20"/>
                <w:szCs w:val="20"/>
              </w:rPr>
              <w:t>2730416.54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2D">
            <w:pPr>
              <w:ind w:firstLine="0"/>
              <w:jc w:val="center"/>
              <w:rPr>
                <w:rFonts w:ascii="Times New Roman" w:hAnsi="Times New Roman"/>
                <w:sz w:val="20"/>
                <w:szCs w:val="20"/>
              </w:rPr>
            </w:pPr>
            <w:r>
              <w:rPr>
                <w:rFonts w:ascii="Times New Roman" w:hAnsi="Times New Roman"/>
                <w:sz w:val="20"/>
                <w:szCs w:val="20"/>
              </w:rPr>
              <w:t>1023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2E">
            <w:pPr>
              <w:ind w:firstLine="0"/>
              <w:jc w:val="center"/>
              <w:rPr>
                <w:rFonts w:ascii="Times New Roman" w:hAnsi="Times New Roman"/>
                <w:sz w:val="20"/>
                <w:szCs w:val="20"/>
              </w:rPr>
            </w:pPr>
            <w:r>
              <w:rPr>
                <w:rFonts w:ascii="Times New Roman" w:hAnsi="Times New Roman"/>
                <w:sz w:val="20"/>
                <w:szCs w:val="20"/>
              </w:rPr>
              <w:t>994939.60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2F">
            <w:pPr>
              <w:ind w:firstLine="0"/>
              <w:jc w:val="center"/>
              <w:rPr>
                <w:rFonts w:ascii="Times New Roman" w:hAnsi="Times New Roman"/>
                <w:sz w:val="20"/>
                <w:szCs w:val="20"/>
              </w:rPr>
            </w:pPr>
            <w:r>
              <w:rPr>
                <w:rFonts w:ascii="Times New Roman" w:hAnsi="Times New Roman"/>
                <w:sz w:val="20"/>
                <w:szCs w:val="20"/>
              </w:rPr>
              <w:t>2730416.63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30">
            <w:pPr>
              <w:ind w:firstLine="0"/>
              <w:jc w:val="center"/>
              <w:rPr>
                <w:rFonts w:ascii="Times New Roman" w:hAnsi="Times New Roman"/>
                <w:sz w:val="20"/>
                <w:szCs w:val="20"/>
              </w:rPr>
            </w:pPr>
            <w:r>
              <w:rPr>
                <w:rFonts w:ascii="Times New Roman" w:hAnsi="Times New Roman"/>
                <w:sz w:val="20"/>
                <w:szCs w:val="20"/>
              </w:rPr>
              <w:t>1024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31">
            <w:pPr>
              <w:ind w:firstLine="0"/>
              <w:jc w:val="center"/>
              <w:rPr>
                <w:rFonts w:ascii="Times New Roman" w:hAnsi="Times New Roman"/>
                <w:sz w:val="20"/>
                <w:szCs w:val="20"/>
              </w:rPr>
            </w:pPr>
            <w:r>
              <w:rPr>
                <w:rFonts w:ascii="Times New Roman" w:hAnsi="Times New Roman"/>
                <w:sz w:val="20"/>
                <w:szCs w:val="20"/>
              </w:rPr>
              <w:t>994939.49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32">
            <w:pPr>
              <w:ind w:firstLine="0"/>
              <w:jc w:val="center"/>
              <w:rPr>
                <w:rFonts w:ascii="Times New Roman" w:hAnsi="Times New Roman"/>
                <w:sz w:val="20"/>
                <w:szCs w:val="20"/>
              </w:rPr>
            </w:pPr>
            <w:r>
              <w:rPr>
                <w:rFonts w:ascii="Times New Roman" w:hAnsi="Times New Roman"/>
                <w:sz w:val="20"/>
                <w:szCs w:val="20"/>
              </w:rPr>
              <w:t>2730415.14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33">
            <w:pPr>
              <w:ind w:firstLine="0"/>
              <w:jc w:val="center"/>
              <w:rPr>
                <w:rFonts w:ascii="Times New Roman" w:hAnsi="Times New Roman"/>
                <w:sz w:val="20"/>
                <w:szCs w:val="20"/>
              </w:rPr>
            </w:pPr>
            <w:r>
              <w:rPr>
                <w:rFonts w:ascii="Times New Roman" w:hAnsi="Times New Roman"/>
                <w:sz w:val="20"/>
                <w:szCs w:val="20"/>
              </w:rPr>
              <w:t>1021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34">
            <w:pPr>
              <w:ind w:firstLine="0"/>
              <w:jc w:val="center"/>
              <w:rPr>
                <w:rFonts w:ascii="Times New Roman" w:hAnsi="Times New Roman"/>
                <w:sz w:val="20"/>
                <w:szCs w:val="20"/>
              </w:rPr>
            </w:pPr>
            <w:r>
              <w:rPr>
                <w:rFonts w:ascii="Times New Roman" w:hAnsi="Times New Roman"/>
                <w:sz w:val="20"/>
                <w:szCs w:val="20"/>
              </w:rPr>
              <w:t>994940.99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35">
            <w:pPr>
              <w:ind w:firstLine="0"/>
              <w:jc w:val="center"/>
              <w:rPr>
                <w:rFonts w:ascii="Times New Roman" w:hAnsi="Times New Roman"/>
                <w:sz w:val="20"/>
                <w:szCs w:val="20"/>
              </w:rPr>
            </w:pPr>
            <w:r>
              <w:rPr>
                <w:rFonts w:ascii="Times New Roman" w:hAnsi="Times New Roman"/>
                <w:sz w:val="20"/>
                <w:szCs w:val="20"/>
              </w:rPr>
              <w:t>2730414.99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436">
            <w:pPr>
              <w:ind w:firstLine="0"/>
              <w:jc w:val="center"/>
              <w:rPr>
                <w:rFonts w:ascii="Times New Roman" w:hAnsi="Times New Roman"/>
                <w:b/>
                <w:bCs/>
                <w:sz w:val="20"/>
                <w:szCs w:val="20"/>
              </w:rPr>
            </w:pPr>
            <w:r>
              <w:rPr>
                <w:rFonts w:ascii="Times New Roman" w:hAnsi="Times New Roman"/>
                <w:b/>
                <w:bCs/>
                <w:sz w:val="20"/>
                <w:szCs w:val="20"/>
              </w:rPr>
              <w:t>Контур77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3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3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3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3A">
            <w:pPr>
              <w:ind w:firstLine="0"/>
              <w:jc w:val="center"/>
              <w:rPr>
                <w:rFonts w:ascii="Times New Roman" w:hAnsi="Times New Roman"/>
                <w:sz w:val="20"/>
                <w:szCs w:val="20"/>
              </w:rPr>
            </w:pPr>
            <w:r>
              <w:rPr>
                <w:rFonts w:ascii="Times New Roman" w:hAnsi="Times New Roman"/>
                <w:sz w:val="20"/>
                <w:szCs w:val="20"/>
              </w:rPr>
              <w:t>1025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3B">
            <w:pPr>
              <w:ind w:firstLine="0"/>
              <w:jc w:val="center"/>
              <w:rPr>
                <w:rFonts w:ascii="Times New Roman" w:hAnsi="Times New Roman"/>
                <w:sz w:val="20"/>
                <w:szCs w:val="20"/>
              </w:rPr>
            </w:pPr>
            <w:r>
              <w:rPr>
                <w:rFonts w:ascii="Times New Roman" w:hAnsi="Times New Roman"/>
                <w:sz w:val="20"/>
                <w:szCs w:val="20"/>
              </w:rPr>
              <w:t>995231.10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3C">
            <w:pPr>
              <w:ind w:firstLine="0"/>
              <w:jc w:val="center"/>
              <w:rPr>
                <w:rFonts w:ascii="Times New Roman" w:hAnsi="Times New Roman"/>
                <w:sz w:val="20"/>
                <w:szCs w:val="20"/>
              </w:rPr>
            </w:pPr>
            <w:r>
              <w:rPr>
                <w:rFonts w:ascii="Times New Roman" w:hAnsi="Times New Roman"/>
                <w:sz w:val="20"/>
                <w:szCs w:val="20"/>
              </w:rPr>
              <w:t>2731658.55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3D">
            <w:pPr>
              <w:ind w:firstLine="0"/>
              <w:jc w:val="center"/>
              <w:rPr>
                <w:rFonts w:ascii="Times New Roman" w:hAnsi="Times New Roman"/>
                <w:sz w:val="20"/>
                <w:szCs w:val="20"/>
              </w:rPr>
            </w:pPr>
            <w:r>
              <w:rPr>
                <w:rFonts w:ascii="Times New Roman" w:hAnsi="Times New Roman"/>
                <w:sz w:val="20"/>
                <w:szCs w:val="20"/>
              </w:rPr>
              <w:t>1026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3E">
            <w:pPr>
              <w:ind w:firstLine="0"/>
              <w:jc w:val="center"/>
              <w:rPr>
                <w:rFonts w:ascii="Times New Roman" w:hAnsi="Times New Roman"/>
                <w:sz w:val="20"/>
                <w:szCs w:val="20"/>
              </w:rPr>
            </w:pPr>
            <w:r>
              <w:rPr>
                <w:rFonts w:ascii="Times New Roman" w:hAnsi="Times New Roman"/>
                <w:sz w:val="20"/>
                <w:szCs w:val="20"/>
              </w:rPr>
              <w:t>995231.01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3F">
            <w:pPr>
              <w:ind w:firstLine="0"/>
              <w:jc w:val="center"/>
              <w:rPr>
                <w:rFonts w:ascii="Times New Roman" w:hAnsi="Times New Roman"/>
                <w:sz w:val="20"/>
                <w:szCs w:val="20"/>
              </w:rPr>
            </w:pPr>
            <w:r>
              <w:rPr>
                <w:rFonts w:ascii="Times New Roman" w:hAnsi="Times New Roman"/>
                <w:sz w:val="20"/>
                <w:szCs w:val="20"/>
              </w:rPr>
              <w:t>2731679.58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40">
            <w:pPr>
              <w:ind w:firstLine="0"/>
              <w:jc w:val="center"/>
              <w:rPr>
                <w:rFonts w:ascii="Times New Roman" w:hAnsi="Times New Roman"/>
                <w:sz w:val="20"/>
                <w:szCs w:val="20"/>
              </w:rPr>
            </w:pPr>
            <w:r>
              <w:rPr>
                <w:rFonts w:ascii="Times New Roman" w:hAnsi="Times New Roman"/>
                <w:sz w:val="20"/>
                <w:szCs w:val="20"/>
              </w:rPr>
              <w:t>1027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41">
            <w:pPr>
              <w:ind w:firstLine="0"/>
              <w:jc w:val="center"/>
              <w:rPr>
                <w:rFonts w:ascii="Times New Roman" w:hAnsi="Times New Roman"/>
                <w:sz w:val="20"/>
                <w:szCs w:val="20"/>
              </w:rPr>
            </w:pPr>
            <w:r>
              <w:rPr>
                <w:rFonts w:ascii="Times New Roman" w:hAnsi="Times New Roman"/>
                <w:sz w:val="20"/>
                <w:szCs w:val="20"/>
              </w:rPr>
              <w:t>995230.92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42">
            <w:pPr>
              <w:ind w:firstLine="0"/>
              <w:jc w:val="center"/>
              <w:rPr>
                <w:rFonts w:ascii="Times New Roman" w:hAnsi="Times New Roman"/>
                <w:sz w:val="20"/>
                <w:szCs w:val="20"/>
              </w:rPr>
            </w:pPr>
            <w:r>
              <w:rPr>
                <w:rFonts w:ascii="Times New Roman" w:hAnsi="Times New Roman"/>
                <w:sz w:val="20"/>
                <w:szCs w:val="20"/>
              </w:rPr>
              <w:t>2731701.01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43">
            <w:pPr>
              <w:ind w:firstLine="0"/>
              <w:jc w:val="center"/>
              <w:rPr>
                <w:rFonts w:ascii="Times New Roman" w:hAnsi="Times New Roman"/>
                <w:sz w:val="20"/>
                <w:szCs w:val="20"/>
              </w:rPr>
            </w:pPr>
            <w:r>
              <w:rPr>
                <w:rFonts w:ascii="Times New Roman" w:hAnsi="Times New Roman"/>
                <w:sz w:val="20"/>
                <w:szCs w:val="20"/>
              </w:rPr>
              <w:t>1028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44">
            <w:pPr>
              <w:ind w:firstLine="0"/>
              <w:jc w:val="center"/>
              <w:rPr>
                <w:rFonts w:ascii="Times New Roman" w:hAnsi="Times New Roman"/>
                <w:sz w:val="20"/>
                <w:szCs w:val="20"/>
              </w:rPr>
            </w:pPr>
            <w:r>
              <w:rPr>
                <w:rFonts w:ascii="Times New Roman" w:hAnsi="Times New Roman"/>
                <w:sz w:val="20"/>
                <w:szCs w:val="20"/>
              </w:rPr>
              <w:t>995230.81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45">
            <w:pPr>
              <w:ind w:firstLine="0"/>
              <w:jc w:val="center"/>
              <w:rPr>
                <w:rFonts w:ascii="Times New Roman" w:hAnsi="Times New Roman"/>
                <w:sz w:val="20"/>
                <w:szCs w:val="20"/>
              </w:rPr>
            </w:pPr>
            <w:r>
              <w:rPr>
                <w:rFonts w:ascii="Times New Roman" w:hAnsi="Times New Roman"/>
                <w:sz w:val="20"/>
                <w:szCs w:val="20"/>
              </w:rPr>
              <w:t>2731727.12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46">
            <w:pPr>
              <w:ind w:firstLine="0"/>
              <w:jc w:val="center"/>
              <w:rPr>
                <w:rFonts w:ascii="Times New Roman" w:hAnsi="Times New Roman"/>
                <w:sz w:val="20"/>
                <w:szCs w:val="20"/>
              </w:rPr>
            </w:pPr>
            <w:r>
              <w:rPr>
                <w:rFonts w:ascii="Times New Roman" w:hAnsi="Times New Roman"/>
                <w:sz w:val="20"/>
                <w:szCs w:val="20"/>
              </w:rPr>
              <w:t>1029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47">
            <w:pPr>
              <w:ind w:firstLine="0"/>
              <w:jc w:val="center"/>
              <w:rPr>
                <w:rFonts w:ascii="Times New Roman" w:hAnsi="Times New Roman"/>
                <w:sz w:val="20"/>
                <w:szCs w:val="20"/>
              </w:rPr>
            </w:pPr>
            <w:r>
              <w:rPr>
                <w:rFonts w:ascii="Times New Roman" w:hAnsi="Times New Roman"/>
                <w:sz w:val="20"/>
                <w:szCs w:val="20"/>
              </w:rPr>
              <w:t>995232.42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48">
            <w:pPr>
              <w:ind w:firstLine="0"/>
              <w:jc w:val="center"/>
              <w:rPr>
                <w:rFonts w:ascii="Times New Roman" w:hAnsi="Times New Roman"/>
                <w:sz w:val="20"/>
                <w:szCs w:val="20"/>
              </w:rPr>
            </w:pPr>
            <w:r>
              <w:rPr>
                <w:rFonts w:ascii="Times New Roman" w:hAnsi="Times New Roman"/>
                <w:sz w:val="20"/>
                <w:szCs w:val="20"/>
              </w:rPr>
              <w:t>2731753.34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49">
            <w:pPr>
              <w:ind w:firstLine="0"/>
              <w:jc w:val="center"/>
              <w:rPr>
                <w:rFonts w:ascii="Times New Roman" w:hAnsi="Times New Roman"/>
                <w:sz w:val="20"/>
                <w:szCs w:val="20"/>
              </w:rPr>
            </w:pPr>
            <w:r>
              <w:rPr>
                <w:rFonts w:ascii="Times New Roman" w:hAnsi="Times New Roman"/>
                <w:sz w:val="20"/>
                <w:szCs w:val="20"/>
              </w:rPr>
              <w:t>1030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4A">
            <w:pPr>
              <w:ind w:firstLine="0"/>
              <w:jc w:val="center"/>
              <w:rPr>
                <w:rFonts w:ascii="Times New Roman" w:hAnsi="Times New Roman"/>
                <w:sz w:val="20"/>
                <w:szCs w:val="20"/>
              </w:rPr>
            </w:pPr>
            <w:r>
              <w:rPr>
                <w:rFonts w:ascii="Times New Roman" w:hAnsi="Times New Roman"/>
                <w:sz w:val="20"/>
                <w:szCs w:val="20"/>
              </w:rPr>
              <w:t>995233.83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4B">
            <w:pPr>
              <w:ind w:firstLine="0"/>
              <w:jc w:val="center"/>
              <w:rPr>
                <w:rFonts w:ascii="Times New Roman" w:hAnsi="Times New Roman"/>
                <w:sz w:val="20"/>
                <w:szCs w:val="20"/>
              </w:rPr>
            </w:pPr>
            <w:r>
              <w:rPr>
                <w:rFonts w:ascii="Times New Roman" w:hAnsi="Times New Roman"/>
                <w:sz w:val="20"/>
                <w:szCs w:val="20"/>
              </w:rPr>
              <w:t>2731776.35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4C">
            <w:pPr>
              <w:ind w:firstLine="0"/>
              <w:jc w:val="center"/>
              <w:rPr>
                <w:rFonts w:ascii="Times New Roman" w:hAnsi="Times New Roman"/>
                <w:sz w:val="20"/>
                <w:szCs w:val="20"/>
              </w:rPr>
            </w:pPr>
            <w:r>
              <w:rPr>
                <w:rFonts w:ascii="Times New Roman" w:hAnsi="Times New Roman"/>
                <w:sz w:val="20"/>
                <w:szCs w:val="20"/>
              </w:rPr>
              <w:t>1031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4D">
            <w:pPr>
              <w:ind w:firstLine="0"/>
              <w:jc w:val="center"/>
              <w:rPr>
                <w:rFonts w:ascii="Times New Roman" w:hAnsi="Times New Roman"/>
                <w:sz w:val="20"/>
                <w:szCs w:val="20"/>
              </w:rPr>
            </w:pPr>
            <w:r>
              <w:rPr>
                <w:rFonts w:ascii="Times New Roman" w:hAnsi="Times New Roman"/>
                <w:sz w:val="20"/>
                <w:szCs w:val="20"/>
              </w:rPr>
              <w:t>995203.14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4E">
            <w:pPr>
              <w:ind w:firstLine="0"/>
              <w:jc w:val="center"/>
              <w:rPr>
                <w:rFonts w:ascii="Times New Roman" w:hAnsi="Times New Roman"/>
                <w:sz w:val="20"/>
                <w:szCs w:val="20"/>
              </w:rPr>
            </w:pPr>
            <w:r>
              <w:rPr>
                <w:rFonts w:ascii="Times New Roman" w:hAnsi="Times New Roman"/>
                <w:sz w:val="20"/>
                <w:szCs w:val="20"/>
              </w:rPr>
              <w:t>2731781.56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4F">
            <w:pPr>
              <w:ind w:firstLine="0"/>
              <w:jc w:val="center"/>
              <w:rPr>
                <w:rFonts w:ascii="Times New Roman" w:hAnsi="Times New Roman"/>
                <w:sz w:val="20"/>
                <w:szCs w:val="20"/>
              </w:rPr>
            </w:pPr>
            <w:r>
              <w:rPr>
                <w:rFonts w:ascii="Times New Roman" w:hAnsi="Times New Roman"/>
                <w:sz w:val="20"/>
                <w:szCs w:val="20"/>
              </w:rPr>
              <w:t>1032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50">
            <w:pPr>
              <w:ind w:firstLine="0"/>
              <w:jc w:val="center"/>
              <w:rPr>
                <w:rFonts w:ascii="Times New Roman" w:hAnsi="Times New Roman"/>
                <w:sz w:val="20"/>
                <w:szCs w:val="20"/>
              </w:rPr>
            </w:pPr>
            <w:r>
              <w:rPr>
                <w:rFonts w:ascii="Times New Roman" w:hAnsi="Times New Roman"/>
                <w:sz w:val="20"/>
                <w:szCs w:val="20"/>
              </w:rPr>
              <w:t>995200.94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51">
            <w:pPr>
              <w:ind w:firstLine="0"/>
              <w:jc w:val="center"/>
              <w:rPr>
                <w:rFonts w:ascii="Times New Roman" w:hAnsi="Times New Roman"/>
                <w:sz w:val="20"/>
                <w:szCs w:val="20"/>
              </w:rPr>
            </w:pPr>
            <w:r>
              <w:rPr>
                <w:rFonts w:ascii="Times New Roman" w:hAnsi="Times New Roman"/>
                <w:sz w:val="20"/>
                <w:szCs w:val="20"/>
              </w:rPr>
              <w:t>2731767.77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52">
            <w:pPr>
              <w:ind w:firstLine="0"/>
              <w:jc w:val="center"/>
              <w:rPr>
                <w:rFonts w:ascii="Times New Roman" w:hAnsi="Times New Roman"/>
                <w:sz w:val="20"/>
                <w:szCs w:val="20"/>
              </w:rPr>
            </w:pPr>
            <w:r>
              <w:rPr>
                <w:rFonts w:ascii="Times New Roman" w:hAnsi="Times New Roman"/>
                <w:sz w:val="20"/>
                <w:szCs w:val="20"/>
              </w:rPr>
              <w:t>1033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53">
            <w:pPr>
              <w:ind w:firstLine="0"/>
              <w:jc w:val="center"/>
              <w:rPr>
                <w:rFonts w:ascii="Times New Roman" w:hAnsi="Times New Roman"/>
                <w:sz w:val="20"/>
                <w:szCs w:val="20"/>
              </w:rPr>
            </w:pPr>
            <w:r>
              <w:rPr>
                <w:rFonts w:ascii="Times New Roman" w:hAnsi="Times New Roman"/>
                <w:sz w:val="20"/>
                <w:szCs w:val="20"/>
              </w:rPr>
              <w:t>995199.51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54">
            <w:pPr>
              <w:ind w:firstLine="0"/>
              <w:jc w:val="center"/>
              <w:rPr>
                <w:rFonts w:ascii="Times New Roman" w:hAnsi="Times New Roman"/>
                <w:sz w:val="20"/>
                <w:szCs w:val="20"/>
              </w:rPr>
            </w:pPr>
            <w:r>
              <w:rPr>
                <w:rFonts w:ascii="Times New Roman" w:hAnsi="Times New Roman"/>
                <w:sz w:val="20"/>
                <w:szCs w:val="20"/>
              </w:rPr>
              <w:t>2731767.97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55">
            <w:pPr>
              <w:ind w:firstLine="0"/>
              <w:jc w:val="center"/>
              <w:rPr>
                <w:rFonts w:ascii="Times New Roman" w:hAnsi="Times New Roman"/>
                <w:sz w:val="20"/>
                <w:szCs w:val="20"/>
              </w:rPr>
            </w:pPr>
            <w:r>
              <w:rPr>
                <w:rFonts w:ascii="Times New Roman" w:hAnsi="Times New Roman"/>
                <w:sz w:val="20"/>
                <w:szCs w:val="20"/>
              </w:rPr>
              <w:t>1034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56">
            <w:pPr>
              <w:ind w:firstLine="0"/>
              <w:jc w:val="center"/>
              <w:rPr>
                <w:rFonts w:ascii="Times New Roman" w:hAnsi="Times New Roman"/>
                <w:sz w:val="20"/>
                <w:szCs w:val="20"/>
              </w:rPr>
            </w:pPr>
            <w:r>
              <w:rPr>
                <w:rFonts w:ascii="Times New Roman" w:hAnsi="Times New Roman"/>
                <w:sz w:val="20"/>
                <w:szCs w:val="20"/>
              </w:rPr>
              <w:t>995199.26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57">
            <w:pPr>
              <w:ind w:firstLine="0"/>
              <w:jc w:val="center"/>
              <w:rPr>
                <w:rFonts w:ascii="Times New Roman" w:hAnsi="Times New Roman"/>
                <w:sz w:val="20"/>
                <w:szCs w:val="20"/>
              </w:rPr>
            </w:pPr>
            <w:r>
              <w:rPr>
                <w:rFonts w:ascii="Times New Roman" w:hAnsi="Times New Roman"/>
                <w:sz w:val="20"/>
                <w:szCs w:val="20"/>
              </w:rPr>
              <w:t>2731766.48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58">
            <w:pPr>
              <w:ind w:firstLine="0"/>
              <w:jc w:val="center"/>
              <w:rPr>
                <w:rFonts w:ascii="Times New Roman" w:hAnsi="Times New Roman"/>
                <w:sz w:val="20"/>
                <w:szCs w:val="20"/>
              </w:rPr>
            </w:pPr>
            <w:r>
              <w:rPr>
                <w:rFonts w:ascii="Times New Roman" w:hAnsi="Times New Roman"/>
                <w:sz w:val="20"/>
                <w:szCs w:val="20"/>
              </w:rPr>
              <w:t>1035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59">
            <w:pPr>
              <w:ind w:firstLine="0"/>
              <w:jc w:val="center"/>
              <w:rPr>
                <w:rFonts w:ascii="Times New Roman" w:hAnsi="Times New Roman"/>
                <w:sz w:val="20"/>
                <w:szCs w:val="20"/>
              </w:rPr>
            </w:pPr>
            <w:r>
              <w:rPr>
                <w:rFonts w:ascii="Times New Roman" w:hAnsi="Times New Roman"/>
                <w:sz w:val="20"/>
                <w:szCs w:val="20"/>
              </w:rPr>
              <w:t>995200.73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5A">
            <w:pPr>
              <w:ind w:firstLine="0"/>
              <w:jc w:val="center"/>
              <w:rPr>
                <w:rFonts w:ascii="Times New Roman" w:hAnsi="Times New Roman"/>
                <w:sz w:val="20"/>
                <w:szCs w:val="20"/>
              </w:rPr>
            </w:pPr>
            <w:r>
              <w:rPr>
                <w:rFonts w:ascii="Times New Roman" w:hAnsi="Times New Roman"/>
                <w:sz w:val="20"/>
                <w:szCs w:val="20"/>
              </w:rPr>
              <w:t>2731766.28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5B">
            <w:pPr>
              <w:ind w:firstLine="0"/>
              <w:jc w:val="center"/>
              <w:rPr>
                <w:rFonts w:ascii="Times New Roman" w:hAnsi="Times New Roman"/>
                <w:sz w:val="20"/>
                <w:szCs w:val="20"/>
              </w:rPr>
            </w:pPr>
            <w:r>
              <w:rPr>
                <w:rFonts w:ascii="Times New Roman" w:hAnsi="Times New Roman"/>
                <w:sz w:val="20"/>
                <w:szCs w:val="20"/>
              </w:rPr>
              <w:t>1036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5C">
            <w:pPr>
              <w:ind w:firstLine="0"/>
              <w:jc w:val="center"/>
              <w:rPr>
                <w:rFonts w:ascii="Times New Roman" w:hAnsi="Times New Roman"/>
                <w:sz w:val="20"/>
                <w:szCs w:val="20"/>
              </w:rPr>
            </w:pPr>
            <w:r>
              <w:rPr>
                <w:rFonts w:ascii="Times New Roman" w:hAnsi="Times New Roman"/>
                <w:sz w:val="20"/>
                <w:szCs w:val="20"/>
              </w:rPr>
              <w:t>995199.38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5D">
            <w:pPr>
              <w:ind w:firstLine="0"/>
              <w:jc w:val="center"/>
              <w:rPr>
                <w:rFonts w:ascii="Times New Roman" w:hAnsi="Times New Roman"/>
                <w:sz w:val="20"/>
                <w:szCs w:val="20"/>
              </w:rPr>
            </w:pPr>
            <w:r>
              <w:rPr>
                <w:rFonts w:ascii="Times New Roman" w:hAnsi="Times New Roman"/>
                <w:sz w:val="20"/>
                <w:szCs w:val="20"/>
              </w:rPr>
              <w:t>2731756.54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5E">
            <w:pPr>
              <w:ind w:firstLine="0"/>
              <w:jc w:val="center"/>
              <w:rPr>
                <w:rFonts w:ascii="Times New Roman" w:hAnsi="Times New Roman"/>
                <w:sz w:val="20"/>
                <w:szCs w:val="20"/>
              </w:rPr>
            </w:pPr>
            <w:r>
              <w:rPr>
                <w:rFonts w:ascii="Times New Roman" w:hAnsi="Times New Roman"/>
                <w:sz w:val="20"/>
                <w:szCs w:val="20"/>
              </w:rPr>
              <w:t>1037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5F">
            <w:pPr>
              <w:ind w:firstLine="0"/>
              <w:jc w:val="center"/>
              <w:rPr>
                <w:rFonts w:ascii="Times New Roman" w:hAnsi="Times New Roman"/>
                <w:sz w:val="20"/>
                <w:szCs w:val="20"/>
              </w:rPr>
            </w:pPr>
            <w:r>
              <w:rPr>
                <w:rFonts w:ascii="Times New Roman" w:hAnsi="Times New Roman"/>
                <w:sz w:val="20"/>
                <w:szCs w:val="20"/>
              </w:rPr>
              <w:t>995195.90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60">
            <w:pPr>
              <w:ind w:firstLine="0"/>
              <w:jc w:val="center"/>
              <w:rPr>
                <w:rFonts w:ascii="Times New Roman" w:hAnsi="Times New Roman"/>
                <w:sz w:val="20"/>
                <w:szCs w:val="20"/>
              </w:rPr>
            </w:pPr>
            <w:r>
              <w:rPr>
                <w:rFonts w:ascii="Times New Roman" w:hAnsi="Times New Roman"/>
                <w:sz w:val="20"/>
                <w:szCs w:val="20"/>
              </w:rPr>
              <w:t>2731731.47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61">
            <w:pPr>
              <w:ind w:firstLine="0"/>
              <w:jc w:val="center"/>
              <w:rPr>
                <w:rFonts w:ascii="Times New Roman" w:hAnsi="Times New Roman"/>
                <w:sz w:val="20"/>
                <w:szCs w:val="20"/>
              </w:rPr>
            </w:pPr>
            <w:r>
              <w:rPr>
                <w:rFonts w:ascii="Times New Roman" w:hAnsi="Times New Roman"/>
                <w:sz w:val="20"/>
                <w:szCs w:val="20"/>
              </w:rPr>
              <w:t>1038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62">
            <w:pPr>
              <w:ind w:firstLine="0"/>
              <w:jc w:val="center"/>
              <w:rPr>
                <w:rFonts w:ascii="Times New Roman" w:hAnsi="Times New Roman"/>
                <w:sz w:val="20"/>
                <w:szCs w:val="20"/>
              </w:rPr>
            </w:pPr>
            <w:r>
              <w:rPr>
                <w:rFonts w:ascii="Times New Roman" w:hAnsi="Times New Roman"/>
                <w:sz w:val="20"/>
                <w:szCs w:val="20"/>
              </w:rPr>
              <w:t>995194.42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63">
            <w:pPr>
              <w:ind w:firstLine="0"/>
              <w:jc w:val="center"/>
              <w:rPr>
                <w:rFonts w:ascii="Times New Roman" w:hAnsi="Times New Roman"/>
                <w:sz w:val="20"/>
                <w:szCs w:val="20"/>
              </w:rPr>
            </w:pPr>
            <w:r>
              <w:rPr>
                <w:rFonts w:ascii="Times New Roman" w:hAnsi="Times New Roman"/>
                <w:sz w:val="20"/>
                <w:szCs w:val="20"/>
              </w:rPr>
              <w:t>2731731.62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64">
            <w:pPr>
              <w:ind w:firstLine="0"/>
              <w:jc w:val="center"/>
              <w:rPr>
                <w:rFonts w:ascii="Times New Roman" w:hAnsi="Times New Roman"/>
                <w:sz w:val="20"/>
                <w:szCs w:val="20"/>
              </w:rPr>
            </w:pPr>
            <w:r>
              <w:rPr>
                <w:rFonts w:ascii="Times New Roman" w:hAnsi="Times New Roman"/>
                <w:sz w:val="20"/>
                <w:szCs w:val="20"/>
              </w:rPr>
              <w:t>1039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65">
            <w:pPr>
              <w:ind w:firstLine="0"/>
              <w:jc w:val="center"/>
              <w:rPr>
                <w:rFonts w:ascii="Times New Roman" w:hAnsi="Times New Roman"/>
                <w:sz w:val="20"/>
                <w:szCs w:val="20"/>
              </w:rPr>
            </w:pPr>
            <w:r>
              <w:rPr>
                <w:rFonts w:ascii="Times New Roman" w:hAnsi="Times New Roman"/>
                <w:sz w:val="20"/>
                <w:szCs w:val="20"/>
              </w:rPr>
              <w:t>995194.24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66">
            <w:pPr>
              <w:ind w:firstLine="0"/>
              <w:jc w:val="center"/>
              <w:rPr>
                <w:rFonts w:ascii="Times New Roman" w:hAnsi="Times New Roman"/>
                <w:sz w:val="20"/>
                <w:szCs w:val="20"/>
              </w:rPr>
            </w:pPr>
            <w:r>
              <w:rPr>
                <w:rFonts w:ascii="Times New Roman" w:hAnsi="Times New Roman"/>
                <w:sz w:val="20"/>
                <w:szCs w:val="20"/>
              </w:rPr>
              <w:t>2731730.09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67">
            <w:pPr>
              <w:ind w:firstLine="0"/>
              <w:jc w:val="center"/>
              <w:rPr>
                <w:rFonts w:ascii="Times New Roman" w:hAnsi="Times New Roman"/>
                <w:sz w:val="20"/>
                <w:szCs w:val="20"/>
              </w:rPr>
            </w:pPr>
            <w:r>
              <w:rPr>
                <w:rFonts w:ascii="Times New Roman" w:hAnsi="Times New Roman"/>
                <w:sz w:val="20"/>
                <w:szCs w:val="20"/>
              </w:rPr>
              <w:t>1040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68">
            <w:pPr>
              <w:ind w:firstLine="0"/>
              <w:jc w:val="center"/>
              <w:rPr>
                <w:rFonts w:ascii="Times New Roman" w:hAnsi="Times New Roman"/>
                <w:sz w:val="20"/>
                <w:szCs w:val="20"/>
              </w:rPr>
            </w:pPr>
            <w:r>
              <w:rPr>
                <w:rFonts w:ascii="Times New Roman" w:hAnsi="Times New Roman"/>
                <w:sz w:val="20"/>
                <w:szCs w:val="20"/>
              </w:rPr>
              <w:t>995195.70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69">
            <w:pPr>
              <w:ind w:firstLine="0"/>
              <w:jc w:val="center"/>
              <w:rPr>
                <w:rFonts w:ascii="Times New Roman" w:hAnsi="Times New Roman"/>
                <w:sz w:val="20"/>
                <w:szCs w:val="20"/>
              </w:rPr>
            </w:pPr>
            <w:r>
              <w:rPr>
                <w:rFonts w:ascii="Times New Roman" w:hAnsi="Times New Roman"/>
                <w:sz w:val="20"/>
                <w:szCs w:val="20"/>
              </w:rPr>
              <w:t>2731729.98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6A">
            <w:pPr>
              <w:ind w:firstLine="0"/>
              <w:jc w:val="center"/>
              <w:rPr>
                <w:rFonts w:ascii="Times New Roman" w:hAnsi="Times New Roman"/>
                <w:sz w:val="20"/>
                <w:szCs w:val="20"/>
              </w:rPr>
            </w:pPr>
            <w:r>
              <w:rPr>
                <w:rFonts w:ascii="Times New Roman" w:hAnsi="Times New Roman"/>
                <w:sz w:val="20"/>
                <w:szCs w:val="20"/>
              </w:rPr>
              <w:t>1041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6B">
            <w:pPr>
              <w:ind w:firstLine="0"/>
              <w:jc w:val="center"/>
              <w:rPr>
                <w:rFonts w:ascii="Times New Roman" w:hAnsi="Times New Roman"/>
                <w:sz w:val="20"/>
                <w:szCs w:val="20"/>
              </w:rPr>
            </w:pPr>
            <w:r>
              <w:rPr>
                <w:rFonts w:ascii="Times New Roman" w:hAnsi="Times New Roman"/>
                <w:sz w:val="20"/>
                <w:szCs w:val="20"/>
              </w:rPr>
              <w:t>995192.66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6C">
            <w:pPr>
              <w:ind w:firstLine="0"/>
              <w:jc w:val="center"/>
              <w:rPr>
                <w:rFonts w:ascii="Times New Roman" w:hAnsi="Times New Roman"/>
                <w:sz w:val="20"/>
                <w:szCs w:val="20"/>
              </w:rPr>
            </w:pPr>
            <w:r>
              <w:rPr>
                <w:rFonts w:ascii="Times New Roman" w:hAnsi="Times New Roman"/>
                <w:sz w:val="20"/>
                <w:szCs w:val="20"/>
              </w:rPr>
              <w:t>2731706.34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6D">
            <w:pPr>
              <w:ind w:firstLine="0"/>
              <w:jc w:val="center"/>
              <w:rPr>
                <w:rFonts w:ascii="Times New Roman" w:hAnsi="Times New Roman"/>
                <w:sz w:val="20"/>
                <w:szCs w:val="20"/>
              </w:rPr>
            </w:pPr>
            <w:r>
              <w:rPr>
                <w:rFonts w:ascii="Times New Roman" w:hAnsi="Times New Roman"/>
                <w:sz w:val="20"/>
                <w:szCs w:val="20"/>
              </w:rPr>
              <w:t>1042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6E">
            <w:pPr>
              <w:ind w:firstLine="0"/>
              <w:jc w:val="center"/>
              <w:rPr>
                <w:rFonts w:ascii="Times New Roman" w:hAnsi="Times New Roman"/>
                <w:sz w:val="20"/>
                <w:szCs w:val="20"/>
              </w:rPr>
            </w:pPr>
            <w:r>
              <w:rPr>
                <w:rFonts w:ascii="Times New Roman" w:hAnsi="Times New Roman"/>
                <w:sz w:val="20"/>
                <w:szCs w:val="20"/>
              </w:rPr>
              <w:t>995191.25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6F">
            <w:pPr>
              <w:ind w:firstLine="0"/>
              <w:jc w:val="center"/>
              <w:rPr>
                <w:rFonts w:ascii="Times New Roman" w:hAnsi="Times New Roman"/>
                <w:sz w:val="20"/>
                <w:szCs w:val="20"/>
              </w:rPr>
            </w:pPr>
            <w:r>
              <w:rPr>
                <w:rFonts w:ascii="Times New Roman" w:hAnsi="Times New Roman"/>
                <w:sz w:val="20"/>
                <w:szCs w:val="20"/>
              </w:rPr>
              <w:t>2731706.52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70">
            <w:pPr>
              <w:ind w:firstLine="0"/>
              <w:jc w:val="center"/>
              <w:rPr>
                <w:rFonts w:ascii="Times New Roman" w:hAnsi="Times New Roman"/>
                <w:sz w:val="20"/>
                <w:szCs w:val="20"/>
              </w:rPr>
            </w:pPr>
            <w:r>
              <w:rPr>
                <w:rFonts w:ascii="Times New Roman" w:hAnsi="Times New Roman"/>
                <w:sz w:val="20"/>
                <w:szCs w:val="20"/>
              </w:rPr>
              <w:t>1043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71">
            <w:pPr>
              <w:ind w:firstLine="0"/>
              <w:jc w:val="center"/>
              <w:rPr>
                <w:rFonts w:ascii="Times New Roman" w:hAnsi="Times New Roman"/>
                <w:sz w:val="20"/>
                <w:szCs w:val="20"/>
              </w:rPr>
            </w:pPr>
            <w:r>
              <w:rPr>
                <w:rFonts w:ascii="Times New Roman" w:hAnsi="Times New Roman"/>
                <w:sz w:val="20"/>
                <w:szCs w:val="20"/>
              </w:rPr>
              <w:t>995191.05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72">
            <w:pPr>
              <w:ind w:firstLine="0"/>
              <w:jc w:val="center"/>
              <w:rPr>
                <w:rFonts w:ascii="Times New Roman" w:hAnsi="Times New Roman"/>
                <w:sz w:val="20"/>
                <w:szCs w:val="20"/>
              </w:rPr>
            </w:pPr>
            <w:r>
              <w:rPr>
                <w:rFonts w:ascii="Times New Roman" w:hAnsi="Times New Roman"/>
                <w:sz w:val="20"/>
                <w:szCs w:val="20"/>
              </w:rPr>
              <w:t>2731704.96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73">
            <w:pPr>
              <w:ind w:firstLine="0"/>
              <w:jc w:val="center"/>
              <w:rPr>
                <w:rFonts w:ascii="Times New Roman" w:hAnsi="Times New Roman"/>
                <w:sz w:val="20"/>
                <w:szCs w:val="20"/>
              </w:rPr>
            </w:pPr>
            <w:r>
              <w:rPr>
                <w:rFonts w:ascii="Times New Roman" w:hAnsi="Times New Roman"/>
                <w:sz w:val="20"/>
                <w:szCs w:val="20"/>
              </w:rPr>
              <w:t>1044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74">
            <w:pPr>
              <w:ind w:firstLine="0"/>
              <w:jc w:val="center"/>
              <w:rPr>
                <w:rFonts w:ascii="Times New Roman" w:hAnsi="Times New Roman"/>
                <w:sz w:val="20"/>
                <w:szCs w:val="20"/>
              </w:rPr>
            </w:pPr>
            <w:r>
              <w:rPr>
                <w:rFonts w:ascii="Times New Roman" w:hAnsi="Times New Roman"/>
                <w:sz w:val="20"/>
                <w:szCs w:val="20"/>
              </w:rPr>
              <w:t>995192.45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75">
            <w:pPr>
              <w:ind w:firstLine="0"/>
              <w:jc w:val="center"/>
              <w:rPr>
                <w:rFonts w:ascii="Times New Roman" w:hAnsi="Times New Roman"/>
                <w:sz w:val="20"/>
                <w:szCs w:val="20"/>
              </w:rPr>
            </w:pPr>
            <w:r>
              <w:rPr>
                <w:rFonts w:ascii="Times New Roman" w:hAnsi="Times New Roman"/>
                <w:sz w:val="20"/>
                <w:szCs w:val="20"/>
              </w:rPr>
              <w:t>2731704.71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76">
            <w:pPr>
              <w:ind w:firstLine="0"/>
              <w:jc w:val="center"/>
              <w:rPr>
                <w:rFonts w:ascii="Times New Roman" w:hAnsi="Times New Roman"/>
                <w:sz w:val="20"/>
                <w:szCs w:val="20"/>
              </w:rPr>
            </w:pPr>
            <w:r>
              <w:rPr>
                <w:rFonts w:ascii="Times New Roman" w:hAnsi="Times New Roman"/>
                <w:sz w:val="20"/>
                <w:szCs w:val="20"/>
              </w:rPr>
              <w:t>1045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77">
            <w:pPr>
              <w:ind w:firstLine="0"/>
              <w:jc w:val="center"/>
              <w:rPr>
                <w:rFonts w:ascii="Times New Roman" w:hAnsi="Times New Roman"/>
                <w:sz w:val="20"/>
                <w:szCs w:val="20"/>
              </w:rPr>
            </w:pPr>
            <w:r>
              <w:rPr>
                <w:rFonts w:ascii="Times New Roman" w:hAnsi="Times New Roman"/>
                <w:sz w:val="20"/>
                <w:szCs w:val="20"/>
              </w:rPr>
              <w:t>995189.73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78">
            <w:pPr>
              <w:ind w:firstLine="0"/>
              <w:jc w:val="center"/>
              <w:rPr>
                <w:rFonts w:ascii="Times New Roman" w:hAnsi="Times New Roman"/>
                <w:sz w:val="20"/>
                <w:szCs w:val="20"/>
              </w:rPr>
            </w:pPr>
            <w:r>
              <w:rPr>
                <w:rFonts w:ascii="Times New Roman" w:hAnsi="Times New Roman"/>
                <w:sz w:val="20"/>
                <w:szCs w:val="20"/>
              </w:rPr>
              <w:t>2731683.56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79">
            <w:pPr>
              <w:ind w:firstLine="0"/>
              <w:jc w:val="center"/>
              <w:rPr>
                <w:rFonts w:ascii="Times New Roman" w:hAnsi="Times New Roman"/>
                <w:sz w:val="20"/>
                <w:szCs w:val="20"/>
              </w:rPr>
            </w:pPr>
            <w:r>
              <w:rPr>
                <w:rFonts w:ascii="Times New Roman" w:hAnsi="Times New Roman"/>
                <w:sz w:val="20"/>
                <w:szCs w:val="20"/>
              </w:rPr>
              <w:t>1046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7A">
            <w:pPr>
              <w:ind w:firstLine="0"/>
              <w:jc w:val="center"/>
              <w:rPr>
                <w:rFonts w:ascii="Times New Roman" w:hAnsi="Times New Roman"/>
                <w:sz w:val="20"/>
                <w:szCs w:val="20"/>
              </w:rPr>
            </w:pPr>
            <w:r>
              <w:rPr>
                <w:rFonts w:ascii="Times New Roman" w:hAnsi="Times New Roman"/>
                <w:sz w:val="20"/>
                <w:szCs w:val="20"/>
              </w:rPr>
              <w:t>995187.06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7B">
            <w:pPr>
              <w:ind w:firstLine="0"/>
              <w:jc w:val="center"/>
              <w:rPr>
                <w:rFonts w:ascii="Times New Roman" w:hAnsi="Times New Roman"/>
                <w:sz w:val="20"/>
                <w:szCs w:val="20"/>
              </w:rPr>
            </w:pPr>
            <w:r>
              <w:rPr>
                <w:rFonts w:ascii="Times New Roman" w:hAnsi="Times New Roman"/>
                <w:sz w:val="20"/>
                <w:szCs w:val="20"/>
              </w:rPr>
              <w:t>2731662.80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7C">
            <w:pPr>
              <w:ind w:firstLine="0"/>
              <w:jc w:val="center"/>
              <w:rPr>
                <w:rFonts w:ascii="Times New Roman" w:hAnsi="Times New Roman"/>
                <w:sz w:val="20"/>
                <w:szCs w:val="20"/>
              </w:rPr>
            </w:pPr>
            <w:r>
              <w:rPr>
                <w:rFonts w:ascii="Times New Roman" w:hAnsi="Times New Roman"/>
                <w:sz w:val="20"/>
                <w:szCs w:val="20"/>
              </w:rPr>
              <w:t>1025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7D">
            <w:pPr>
              <w:ind w:firstLine="0"/>
              <w:jc w:val="center"/>
              <w:rPr>
                <w:rFonts w:ascii="Times New Roman" w:hAnsi="Times New Roman"/>
                <w:sz w:val="20"/>
                <w:szCs w:val="20"/>
              </w:rPr>
            </w:pPr>
            <w:r>
              <w:rPr>
                <w:rFonts w:ascii="Times New Roman" w:hAnsi="Times New Roman"/>
                <w:sz w:val="20"/>
                <w:szCs w:val="20"/>
              </w:rPr>
              <w:t>995231.10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7E">
            <w:pPr>
              <w:ind w:firstLine="0"/>
              <w:jc w:val="center"/>
              <w:rPr>
                <w:rFonts w:ascii="Times New Roman" w:hAnsi="Times New Roman"/>
                <w:sz w:val="20"/>
                <w:szCs w:val="20"/>
              </w:rPr>
            </w:pPr>
            <w:r>
              <w:rPr>
                <w:rFonts w:ascii="Times New Roman" w:hAnsi="Times New Roman"/>
                <w:sz w:val="20"/>
                <w:szCs w:val="20"/>
              </w:rPr>
              <w:t>2731658.55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47F">
            <w:pPr>
              <w:ind w:firstLine="0"/>
              <w:jc w:val="center"/>
              <w:rPr>
                <w:rFonts w:ascii="Times New Roman" w:hAnsi="Times New Roman"/>
                <w:b/>
                <w:bCs/>
                <w:sz w:val="20"/>
                <w:szCs w:val="20"/>
              </w:rPr>
            </w:pPr>
            <w:r>
              <w:rPr>
                <w:rFonts w:ascii="Times New Roman" w:hAnsi="Times New Roman"/>
                <w:b/>
                <w:bCs/>
                <w:sz w:val="20"/>
                <w:szCs w:val="20"/>
              </w:rPr>
              <w:t>Контур78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8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8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8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83">
            <w:pPr>
              <w:ind w:firstLine="0"/>
              <w:jc w:val="center"/>
              <w:rPr>
                <w:rFonts w:ascii="Times New Roman" w:hAnsi="Times New Roman"/>
                <w:sz w:val="20"/>
                <w:szCs w:val="20"/>
              </w:rPr>
            </w:pPr>
            <w:r>
              <w:rPr>
                <w:rFonts w:ascii="Times New Roman" w:hAnsi="Times New Roman"/>
                <w:sz w:val="20"/>
                <w:szCs w:val="20"/>
              </w:rPr>
              <w:t>1047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84">
            <w:pPr>
              <w:ind w:firstLine="0"/>
              <w:jc w:val="center"/>
              <w:rPr>
                <w:rFonts w:ascii="Times New Roman" w:hAnsi="Times New Roman"/>
                <w:sz w:val="20"/>
                <w:szCs w:val="20"/>
              </w:rPr>
            </w:pPr>
            <w:r>
              <w:rPr>
                <w:rFonts w:ascii="Times New Roman" w:hAnsi="Times New Roman"/>
                <w:sz w:val="20"/>
                <w:szCs w:val="20"/>
              </w:rPr>
              <w:t>994838.07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85">
            <w:pPr>
              <w:ind w:firstLine="0"/>
              <w:jc w:val="center"/>
              <w:rPr>
                <w:rFonts w:ascii="Times New Roman" w:hAnsi="Times New Roman"/>
                <w:sz w:val="20"/>
                <w:szCs w:val="20"/>
              </w:rPr>
            </w:pPr>
            <w:r>
              <w:rPr>
                <w:rFonts w:ascii="Times New Roman" w:hAnsi="Times New Roman"/>
                <w:sz w:val="20"/>
                <w:szCs w:val="20"/>
              </w:rPr>
              <w:t>2730418.27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86">
            <w:pPr>
              <w:ind w:firstLine="0"/>
              <w:jc w:val="center"/>
              <w:rPr>
                <w:rFonts w:ascii="Times New Roman" w:hAnsi="Times New Roman"/>
                <w:sz w:val="20"/>
                <w:szCs w:val="20"/>
              </w:rPr>
            </w:pPr>
            <w:r>
              <w:rPr>
                <w:rFonts w:ascii="Times New Roman" w:hAnsi="Times New Roman"/>
                <w:sz w:val="20"/>
                <w:szCs w:val="20"/>
              </w:rPr>
              <w:t>1048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87">
            <w:pPr>
              <w:ind w:firstLine="0"/>
              <w:jc w:val="center"/>
              <w:rPr>
                <w:rFonts w:ascii="Times New Roman" w:hAnsi="Times New Roman"/>
                <w:sz w:val="20"/>
                <w:szCs w:val="20"/>
              </w:rPr>
            </w:pPr>
            <w:r>
              <w:rPr>
                <w:rFonts w:ascii="Times New Roman" w:hAnsi="Times New Roman"/>
                <w:sz w:val="20"/>
                <w:szCs w:val="20"/>
              </w:rPr>
              <w:t>994838.41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88">
            <w:pPr>
              <w:ind w:firstLine="0"/>
              <w:jc w:val="center"/>
              <w:rPr>
                <w:rFonts w:ascii="Times New Roman" w:hAnsi="Times New Roman"/>
                <w:sz w:val="20"/>
                <w:szCs w:val="20"/>
              </w:rPr>
            </w:pPr>
            <w:r>
              <w:rPr>
                <w:rFonts w:ascii="Times New Roman" w:hAnsi="Times New Roman"/>
                <w:sz w:val="20"/>
                <w:szCs w:val="20"/>
              </w:rPr>
              <w:t>2730422.57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89">
            <w:pPr>
              <w:ind w:firstLine="0"/>
              <w:jc w:val="center"/>
              <w:rPr>
                <w:rFonts w:ascii="Times New Roman" w:hAnsi="Times New Roman"/>
                <w:sz w:val="20"/>
                <w:szCs w:val="20"/>
              </w:rPr>
            </w:pPr>
            <w:r>
              <w:rPr>
                <w:rFonts w:ascii="Times New Roman" w:hAnsi="Times New Roman"/>
                <w:sz w:val="20"/>
                <w:szCs w:val="20"/>
              </w:rPr>
              <w:t>1049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8A">
            <w:pPr>
              <w:ind w:firstLine="0"/>
              <w:jc w:val="center"/>
              <w:rPr>
                <w:rFonts w:ascii="Times New Roman" w:hAnsi="Times New Roman"/>
                <w:sz w:val="20"/>
                <w:szCs w:val="20"/>
              </w:rPr>
            </w:pPr>
            <w:r>
              <w:rPr>
                <w:rFonts w:ascii="Times New Roman" w:hAnsi="Times New Roman"/>
                <w:sz w:val="20"/>
                <w:szCs w:val="20"/>
              </w:rPr>
              <w:t>994836.90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8B">
            <w:pPr>
              <w:ind w:firstLine="0"/>
              <w:jc w:val="center"/>
              <w:rPr>
                <w:rFonts w:ascii="Times New Roman" w:hAnsi="Times New Roman"/>
                <w:sz w:val="20"/>
                <w:szCs w:val="20"/>
              </w:rPr>
            </w:pPr>
            <w:r>
              <w:rPr>
                <w:rFonts w:ascii="Times New Roman" w:hAnsi="Times New Roman"/>
                <w:sz w:val="20"/>
                <w:szCs w:val="20"/>
              </w:rPr>
              <w:t>2730422.66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8C">
            <w:pPr>
              <w:ind w:firstLine="0"/>
              <w:jc w:val="center"/>
              <w:rPr>
                <w:rFonts w:ascii="Times New Roman" w:hAnsi="Times New Roman"/>
                <w:sz w:val="20"/>
                <w:szCs w:val="20"/>
              </w:rPr>
            </w:pPr>
            <w:r>
              <w:rPr>
                <w:rFonts w:ascii="Times New Roman" w:hAnsi="Times New Roman"/>
                <w:sz w:val="20"/>
                <w:szCs w:val="20"/>
              </w:rPr>
              <w:t>1050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8D">
            <w:pPr>
              <w:ind w:firstLine="0"/>
              <w:jc w:val="center"/>
              <w:rPr>
                <w:rFonts w:ascii="Times New Roman" w:hAnsi="Times New Roman"/>
                <w:sz w:val="20"/>
                <w:szCs w:val="20"/>
              </w:rPr>
            </w:pPr>
            <w:r>
              <w:rPr>
                <w:rFonts w:ascii="Times New Roman" w:hAnsi="Times New Roman"/>
                <w:sz w:val="20"/>
                <w:szCs w:val="20"/>
              </w:rPr>
              <w:t>994836.57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8E">
            <w:pPr>
              <w:ind w:firstLine="0"/>
              <w:jc w:val="center"/>
              <w:rPr>
                <w:rFonts w:ascii="Times New Roman" w:hAnsi="Times New Roman"/>
                <w:sz w:val="20"/>
                <w:szCs w:val="20"/>
              </w:rPr>
            </w:pPr>
            <w:r>
              <w:rPr>
                <w:rFonts w:ascii="Times New Roman" w:hAnsi="Times New Roman"/>
                <w:sz w:val="20"/>
                <w:szCs w:val="20"/>
              </w:rPr>
              <w:t>2730418.40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8F">
            <w:pPr>
              <w:ind w:firstLine="0"/>
              <w:jc w:val="center"/>
              <w:rPr>
                <w:rFonts w:ascii="Times New Roman" w:hAnsi="Times New Roman"/>
                <w:sz w:val="20"/>
                <w:szCs w:val="20"/>
              </w:rPr>
            </w:pPr>
            <w:r>
              <w:rPr>
                <w:rFonts w:ascii="Times New Roman" w:hAnsi="Times New Roman"/>
                <w:sz w:val="20"/>
                <w:szCs w:val="20"/>
              </w:rPr>
              <w:t>1047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90">
            <w:pPr>
              <w:ind w:firstLine="0"/>
              <w:jc w:val="center"/>
              <w:rPr>
                <w:rFonts w:ascii="Times New Roman" w:hAnsi="Times New Roman"/>
                <w:sz w:val="20"/>
                <w:szCs w:val="20"/>
              </w:rPr>
            </w:pPr>
            <w:r>
              <w:rPr>
                <w:rFonts w:ascii="Times New Roman" w:hAnsi="Times New Roman"/>
                <w:sz w:val="20"/>
                <w:szCs w:val="20"/>
              </w:rPr>
              <w:t>994838.07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91">
            <w:pPr>
              <w:ind w:firstLine="0"/>
              <w:jc w:val="center"/>
              <w:rPr>
                <w:rFonts w:ascii="Times New Roman" w:hAnsi="Times New Roman"/>
                <w:sz w:val="20"/>
                <w:szCs w:val="20"/>
              </w:rPr>
            </w:pPr>
            <w:r>
              <w:rPr>
                <w:rFonts w:ascii="Times New Roman" w:hAnsi="Times New Roman"/>
                <w:sz w:val="20"/>
                <w:szCs w:val="20"/>
              </w:rPr>
              <w:t>2730418.27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492">
            <w:pPr>
              <w:ind w:firstLine="0"/>
              <w:jc w:val="center"/>
              <w:rPr>
                <w:rFonts w:ascii="Times New Roman" w:hAnsi="Times New Roman"/>
                <w:b/>
                <w:bCs/>
                <w:sz w:val="20"/>
                <w:szCs w:val="20"/>
              </w:rPr>
            </w:pPr>
            <w:r>
              <w:rPr>
                <w:rFonts w:ascii="Times New Roman" w:hAnsi="Times New Roman"/>
                <w:b/>
                <w:bCs/>
                <w:sz w:val="20"/>
                <w:szCs w:val="20"/>
              </w:rPr>
              <w:t>Контур79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9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9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9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96">
            <w:pPr>
              <w:ind w:firstLine="0"/>
              <w:jc w:val="center"/>
              <w:rPr>
                <w:rFonts w:ascii="Times New Roman" w:hAnsi="Times New Roman"/>
                <w:sz w:val="20"/>
                <w:szCs w:val="20"/>
              </w:rPr>
            </w:pPr>
            <w:r>
              <w:rPr>
                <w:rFonts w:ascii="Times New Roman" w:hAnsi="Times New Roman"/>
                <w:sz w:val="20"/>
                <w:szCs w:val="20"/>
              </w:rPr>
              <w:t>1051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97">
            <w:pPr>
              <w:ind w:firstLine="0"/>
              <w:jc w:val="center"/>
              <w:rPr>
                <w:rFonts w:ascii="Times New Roman" w:hAnsi="Times New Roman"/>
                <w:sz w:val="20"/>
                <w:szCs w:val="20"/>
              </w:rPr>
            </w:pPr>
            <w:r>
              <w:rPr>
                <w:rFonts w:ascii="Times New Roman" w:hAnsi="Times New Roman"/>
                <w:sz w:val="20"/>
                <w:szCs w:val="20"/>
              </w:rPr>
              <w:t>995217.62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98">
            <w:pPr>
              <w:ind w:firstLine="0"/>
              <w:jc w:val="center"/>
              <w:rPr>
                <w:rFonts w:ascii="Times New Roman" w:hAnsi="Times New Roman"/>
                <w:sz w:val="20"/>
                <w:szCs w:val="20"/>
              </w:rPr>
            </w:pPr>
            <w:r>
              <w:rPr>
                <w:rFonts w:ascii="Times New Roman" w:hAnsi="Times New Roman"/>
                <w:sz w:val="20"/>
                <w:szCs w:val="20"/>
              </w:rPr>
              <w:t>2731657.96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99">
            <w:pPr>
              <w:ind w:firstLine="0"/>
              <w:jc w:val="center"/>
              <w:rPr>
                <w:rFonts w:ascii="Times New Roman" w:hAnsi="Times New Roman"/>
                <w:sz w:val="20"/>
                <w:szCs w:val="20"/>
              </w:rPr>
            </w:pPr>
            <w:r>
              <w:rPr>
                <w:rFonts w:ascii="Times New Roman" w:hAnsi="Times New Roman"/>
                <w:sz w:val="20"/>
                <w:szCs w:val="20"/>
              </w:rPr>
              <w:t>1052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9A">
            <w:pPr>
              <w:ind w:firstLine="0"/>
              <w:jc w:val="center"/>
              <w:rPr>
                <w:rFonts w:ascii="Times New Roman" w:hAnsi="Times New Roman"/>
                <w:sz w:val="20"/>
                <w:szCs w:val="20"/>
              </w:rPr>
            </w:pPr>
            <w:r>
              <w:rPr>
                <w:rFonts w:ascii="Times New Roman" w:hAnsi="Times New Roman"/>
                <w:sz w:val="20"/>
                <w:szCs w:val="20"/>
              </w:rPr>
              <w:t>995217.81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9B">
            <w:pPr>
              <w:ind w:firstLine="0"/>
              <w:jc w:val="center"/>
              <w:rPr>
                <w:rFonts w:ascii="Times New Roman" w:hAnsi="Times New Roman"/>
                <w:sz w:val="20"/>
                <w:szCs w:val="20"/>
              </w:rPr>
            </w:pPr>
            <w:r>
              <w:rPr>
                <w:rFonts w:ascii="Times New Roman" w:hAnsi="Times New Roman"/>
                <w:sz w:val="20"/>
                <w:szCs w:val="20"/>
              </w:rPr>
              <w:t>2731659.45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9C">
            <w:pPr>
              <w:ind w:firstLine="0"/>
              <w:jc w:val="center"/>
              <w:rPr>
                <w:rFonts w:ascii="Times New Roman" w:hAnsi="Times New Roman"/>
                <w:sz w:val="20"/>
                <w:szCs w:val="20"/>
              </w:rPr>
            </w:pPr>
            <w:r>
              <w:rPr>
                <w:rFonts w:ascii="Times New Roman" w:hAnsi="Times New Roman"/>
                <w:sz w:val="20"/>
                <w:szCs w:val="20"/>
              </w:rPr>
              <w:t>1053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9D">
            <w:pPr>
              <w:ind w:firstLine="0"/>
              <w:jc w:val="center"/>
              <w:rPr>
                <w:rFonts w:ascii="Times New Roman" w:hAnsi="Times New Roman"/>
                <w:sz w:val="20"/>
                <w:szCs w:val="20"/>
              </w:rPr>
            </w:pPr>
            <w:r>
              <w:rPr>
                <w:rFonts w:ascii="Times New Roman" w:hAnsi="Times New Roman"/>
                <w:sz w:val="20"/>
                <w:szCs w:val="20"/>
              </w:rPr>
              <w:t>995216.31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9E">
            <w:pPr>
              <w:ind w:firstLine="0"/>
              <w:jc w:val="center"/>
              <w:rPr>
                <w:rFonts w:ascii="Times New Roman" w:hAnsi="Times New Roman"/>
                <w:sz w:val="20"/>
                <w:szCs w:val="20"/>
              </w:rPr>
            </w:pPr>
            <w:r>
              <w:rPr>
                <w:rFonts w:ascii="Times New Roman" w:hAnsi="Times New Roman"/>
                <w:sz w:val="20"/>
                <w:szCs w:val="20"/>
              </w:rPr>
              <w:t>2731659.63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9F">
            <w:pPr>
              <w:ind w:firstLine="0"/>
              <w:jc w:val="center"/>
              <w:rPr>
                <w:rFonts w:ascii="Times New Roman" w:hAnsi="Times New Roman"/>
                <w:sz w:val="20"/>
                <w:szCs w:val="20"/>
              </w:rPr>
            </w:pPr>
            <w:r>
              <w:rPr>
                <w:rFonts w:ascii="Times New Roman" w:hAnsi="Times New Roman"/>
                <w:sz w:val="20"/>
                <w:szCs w:val="20"/>
              </w:rPr>
              <w:t>1054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A0">
            <w:pPr>
              <w:ind w:firstLine="0"/>
              <w:jc w:val="center"/>
              <w:rPr>
                <w:rFonts w:ascii="Times New Roman" w:hAnsi="Times New Roman"/>
                <w:sz w:val="20"/>
                <w:szCs w:val="20"/>
              </w:rPr>
            </w:pPr>
            <w:r>
              <w:rPr>
                <w:rFonts w:ascii="Times New Roman" w:hAnsi="Times New Roman"/>
                <w:sz w:val="20"/>
                <w:szCs w:val="20"/>
              </w:rPr>
              <w:t>995216.14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A1">
            <w:pPr>
              <w:ind w:firstLine="0"/>
              <w:jc w:val="center"/>
              <w:rPr>
                <w:rFonts w:ascii="Times New Roman" w:hAnsi="Times New Roman"/>
                <w:sz w:val="20"/>
                <w:szCs w:val="20"/>
              </w:rPr>
            </w:pPr>
            <w:r>
              <w:rPr>
                <w:rFonts w:ascii="Times New Roman" w:hAnsi="Times New Roman"/>
                <w:sz w:val="20"/>
                <w:szCs w:val="20"/>
              </w:rPr>
              <w:t>2731658.14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A2">
            <w:pPr>
              <w:ind w:firstLine="0"/>
              <w:jc w:val="center"/>
              <w:rPr>
                <w:rFonts w:ascii="Times New Roman" w:hAnsi="Times New Roman"/>
                <w:sz w:val="20"/>
                <w:szCs w:val="20"/>
              </w:rPr>
            </w:pPr>
            <w:r>
              <w:rPr>
                <w:rFonts w:ascii="Times New Roman" w:hAnsi="Times New Roman"/>
                <w:sz w:val="20"/>
                <w:szCs w:val="20"/>
              </w:rPr>
              <w:t>1051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A3">
            <w:pPr>
              <w:ind w:firstLine="0"/>
              <w:jc w:val="center"/>
              <w:rPr>
                <w:rFonts w:ascii="Times New Roman" w:hAnsi="Times New Roman"/>
                <w:sz w:val="20"/>
                <w:szCs w:val="20"/>
              </w:rPr>
            </w:pPr>
            <w:r>
              <w:rPr>
                <w:rFonts w:ascii="Times New Roman" w:hAnsi="Times New Roman"/>
                <w:sz w:val="20"/>
                <w:szCs w:val="20"/>
              </w:rPr>
              <w:t>995217.62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A4">
            <w:pPr>
              <w:ind w:firstLine="0"/>
              <w:jc w:val="center"/>
              <w:rPr>
                <w:rFonts w:ascii="Times New Roman" w:hAnsi="Times New Roman"/>
                <w:sz w:val="20"/>
                <w:szCs w:val="20"/>
              </w:rPr>
            </w:pPr>
            <w:r>
              <w:rPr>
                <w:rFonts w:ascii="Times New Roman" w:hAnsi="Times New Roman"/>
                <w:sz w:val="20"/>
                <w:szCs w:val="20"/>
              </w:rPr>
              <w:t>2731657.96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4A5">
            <w:pPr>
              <w:ind w:firstLine="0"/>
              <w:jc w:val="center"/>
              <w:rPr>
                <w:rFonts w:ascii="Times New Roman" w:hAnsi="Times New Roman"/>
                <w:b/>
                <w:bCs/>
                <w:sz w:val="20"/>
                <w:szCs w:val="20"/>
              </w:rPr>
            </w:pPr>
            <w:r>
              <w:rPr>
                <w:rFonts w:ascii="Times New Roman" w:hAnsi="Times New Roman"/>
                <w:b/>
                <w:bCs/>
                <w:sz w:val="20"/>
                <w:szCs w:val="20"/>
              </w:rPr>
              <w:t>Контур80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A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A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A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A9">
            <w:pPr>
              <w:ind w:firstLine="0"/>
              <w:jc w:val="center"/>
              <w:rPr>
                <w:rFonts w:ascii="Times New Roman" w:hAnsi="Times New Roman"/>
                <w:sz w:val="20"/>
                <w:szCs w:val="20"/>
              </w:rPr>
            </w:pPr>
            <w:r>
              <w:rPr>
                <w:rFonts w:ascii="Times New Roman" w:hAnsi="Times New Roman"/>
                <w:sz w:val="20"/>
                <w:szCs w:val="20"/>
              </w:rPr>
              <w:t>1055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AA">
            <w:pPr>
              <w:ind w:firstLine="0"/>
              <w:jc w:val="center"/>
              <w:rPr>
                <w:rFonts w:ascii="Times New Roman" w:hAnsi="Times New Roman"/>
                <w:sz w:val="20"/>
                <w:szCs w:val="20"/>
              </w:rPr>
            </w:pPr>
            <w:r>
              <w:rPr>
                <w:rFonts w:ascii="Times New Roman" w:hAnsi="Times New Roman"/>
                <w:sz w:val="20"/>
                <w:szCs w:val="20"/>
              </w:rPr>
              <w:t>994942.34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AB">
            <w:pPr>
              <w:ind w:firstLine="0"/>
              <w:jc w:val="center"/>
              <w:rPr>
                <w:rFonts w:ascii="Times New Roman" w:hAnsi="Times New Roman"/>
                <w:sz w:val="20"/>
                <w:szCs w:val="20"/>
              </w:rPr>
            </w:pPr>
            <w:r>
              <w:rPr>
                <w:rFonts w:ascii="Times New Roman" w:hAnsi="Times New Roman"/>
                <w:sz w:val="20"/>
                <w:szCs w:val="20"/>
              </w:rPr>
              <w:t>2730435.89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AC">
            <w:pPr>
              <w:ind w:firstLine="0"/>
              <w:jc w:val="center"/>
              <w:rPr>
                <w:rFonts w:ascii="Times New Roman" w:hAnsi="Times New Roman"/>
                <w:sz w:val="20"/>
                <w:szCs w:val="20"/>
              </w:rPr>
            </w:pPr>
            <w:r>
              <w:rPr>
                <w:rFonts w:ascii="Times New Roman" w:hAnsi="Times New Roman"/>
                <w:sz w:val="20"/>
                <w:szCs w:val="20"/>
              </w:rPr>
              <w:t>1056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AD">
            <w:pPr>
              <w:ind w:firstLine="0"/>
              <w:jc w:val="center"/>
              <w:rPr>
                <w:rFonts w:ascii="Times New Roman" w:hAnsi="Times New Roman"/>
                <w:sz w:val="20"/>
                <w:szCs w:val="20"/>
              </w:rPr>
            </w:pPr>
            <w:r>
              <w:rPr>
                <w:rFonts w:ascii="Times New Roman" w:hAnsi="Times New Roman"/>
                <w:sz w:val="20"/>
                <w:szCs w:val="20"/>
              </w:rPr>
              <w:t>994942.48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AE">
            <w:pPr>
              <w:ind w:firstLine="0"/>
              <w:jc w:val="center"/>
              <w:rPr>
                <w:rFonts w:ascii="Times New Roman" w:hAnsi="Times New Roman"/>
                <w:sz w:val="20"/>
                <w:szCs w:val="20"/>
              </w:rPr>
            </w:pPr>
            <w:r>
              <w:rPr>
                <w:rFonts w:ascii="Times New Roman" w:hAnsi="Times New Roman"/>
                <w:sz w:val="20"/>
                <w:szCs w:val="20"/>
              </w:rPr>
              <w:t>2730437.44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AF">
            <w:pPr>
              <w:ind w:firstLine="0"/>
              <w:jc w:val="center"/>
              <w:rPr>
                <w:rFonts w:ascii="Times New Roman" w:hAnsi="Times New Roman"/>
                <w:sz w:val="20"/>
                <w:szCs w:val="20"/>
              </w:rPr>
            </w:pPr>
            <w:r>
              <w:rPr>
                <w:rFonts w:ascii="Times New Roman" w:hAnsi="Times New Roman"/>
                <w:sz w:val="20"/>
                <w:szCs w:val="20"/>
              </w:rPr>
              <w:t>1057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B0">
            <w:pPr>
              <w:ind w:firstLine="0"/>
              <w:jc w:val="center"/>
              <w:rPr>
                <w:rFonts w:ascii="Times New Roman" w:hAnsi="Times New Roman"/>
                <w:sz w:val="20"/>
                <w:szCs w:val="20"/>
              </w:rPr>
            </w:pPr>
            <w:r>
              <w:rPr>
                <w:rFonts w:ascii="Times New Roman" w:hAnsi="Times New Roman"/>
                <w:sz w:val="20"/>
                <w:szCs w:val="20"/>
              </w:rPr>
              <w:t>994940.95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B1">
            <w:pPr>
              <w:ind w:firstLine="0"/>
              <w:jc w:val="center"/>
              <w:rPr>
                <w:rFonts w:ascii="Times New Roman" w:hAnsi="Times New Roman"/>
                <w:sz w:val="20"/>
                <w:szCs w:val="20"/>
              </w:rPr>
            </w:pPr>
            <w:r>
              <w:rPr>
                <w:rFonts w:ascii="Times New Roman" w:hAnsi="Times New Roman"/>
                <w:sz w:val="20"/>
                <w:szCs w:val="20"/>
              </w:rPr>
              <w:t>2730437.52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B2">
            <w:pPr>
              <w:ind w:firstLine="0"/>
              <w:jc w:val="center"/>
              <w:rPr>
                <w:rFonts w:ascii="Times New Roman" w:hAnsi="Times New Roman"/>
                <w:sz w:val="20"/>
                <w:szCs w:val="20"/>
              </w:rPr>
            </w:pPr>
            <w:r>
              <w:rPr>
                <w:rFonts w:ascii="Times New Roman" w:hAnsi="Times New Roman"/>
                <w:sz w:val="20"/>
                <w:szCs w:val="20"/>
              </w:rPr>
              <w:t>1058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B3">
            <w:pPr>
              <w:ind w:firstLine="0"/>
              <w:jc w:val="center"/>
              <w:rPr>
                <w:rFonts w:ascii="Times New Roman" w:hAnsi="Times New Roman"/>
                <w:sz w:val="20"/>
                <w:szCs w:val="20"/>
              </w:rPr>
            </w:pPr>
            <w:r>
              <w:rPr>
                <w:rFonts w:ascii="Times New Roman" w:hAnsi="Times New Roman"/>
                <w:sz w:val="20"/>
                <w:szCs w:val="20"/>
              </w:rPr>
              <w:t>994940.85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B4">
            <w:pPr>
              <w:ind w:firstLine="0"/>
              <w:jc w:val="center"/>
              <w:rPr>
                <w:rFonts w:ascii="Times New Roman" w:hAnsi="Times New Roman"/>
                <w:sz w:val="20"/>
                <w:szCs w:val="20"/>
              </w:rPr>
            </w:pPr>
            <w:r>
              <w:rPr>
                <w:rFonts w:ascii="Times New Roman" w:hAnsi="Times New Roman"/>
                <w:sz w:val="20"/>
                <w:szCs w:val="20"/>
              </w:rPr>
              <w:t>2730436.05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B5">
            <w:pPr>
              <w:ind w:firstLine="0"/>
              <w:jc w:val="center"/>
              <w:rPr>
                <w:rFonts w:ascii="Times New Roman" w:hAnsi="Times New Roman"/>
                <w:sz w:val="20"/>
                <w:szCs w:val="20"/>
              </w:rPr>
            </w:pPr>
            <w:r>
              <w:rPr>
                <w:rFonts w:ascii="Times New Roman" w:hAnsi="Times New Roman"/>
                <w:sz w:val="20"/>
                <w:szCs w:val="20"/>
              </w:rPr>
              <w:t>1055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B6">
            <w:pPr>
              <w:ind w:firstLine="0"/>
              <w:jc w:val="center"/>
              <w:rPr>
                <w:rFonts w:ascii="Times New Roman" w:hAnsi="Times New Roman"/>
                <w:sz w:val="20"/>
                <w:szCs w:val="20"/>
              </w:rPr>
            </w:pPr>
            <w:r>
              <w:rPr>
                <w:rFonts w:ascii="Times New Roman" w:hAnsi="Times New Roman"/>
                <w:sz w:val="20"/>
                <w:szCs w:val="20"/>
              </w:rPr>
              <w:t>994942.34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B7">
            <w:pPr>
              <w:ind w:firstLine="0"/>
              <w:jc w:val="center"/>
              <w:rPr>
                <w:rFonts w:ascii="Times New Roman" w:hAnsi="Times New Roman"/>
                <w:sz w:val="20"/>
                <w:szCs w:val="20"/>
              </w:rPr>
            </w:pPr>
            <w:r>
              <w:rPr>
                <w:rFonts w:ascii="Times New Roman" w:hAnsi="Times New Roman"/>
                <w:sz w:val="20"/>
                <w:szCs w:val="20"/>
              </w:rPr>
              <w:t>2730435.89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4B8">
            <w:pPr>
              <w:ind w:firstLine="0"/>
              <w:jc w:val="center"/>
              <w:rPr>
                <w:rFonts w:ascii="Times New Roman" w:hAnsi="Times New Roman"/>
                <w:b/>
                <w:bCs/>
                <w:sz w:val="20"/>
                <w:szCs w:val="20"/>
              </w:rPr>
            </w:pPr>
            <w:r>
              <w:rPr>
                <w:rFonts w:ascii="Times New Roman" w:hAnsi="Times New Roman"/>
                <w:b/>
                <w:bCs/>
                <w:sz w:val="20"/>
                <w:szCs w:val="20"/>
              </w:rPr>
              <w:t>Контур81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B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B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B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BC">
            <w:pPr>
              <w:ind w:firstLine="0"/>
              <w:jc w:val="center"/>
              <w:rPr>
                <w:rFonts w:ascii="Times New Roman" w:hAnsi="Times New Roman"/>
                <w:sz w:val="20"/>
                <w:szCs w:val="20"/>
              </w:rPr>
            </w:pPr>
            <w:r>
              <w:rPr>
                <w:rFonts w:ascii="Times New Roman" w:hAnsi="Times New Roman"/>
                <w:sz w:val="20"/>
                <w:szCs w:val="20"/>
              </w:rPr>
              <w:t>1059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BD">
            <w:pPr>
              <w:ind w:firstLine="0"/>
              <w:jc w:val="center"/>
              <w:rPr>
                <w:rFonts w:ascii="Times New Roman" w:hAnsi="Times New Roman"/>
                <w:sz w:val="20"/>
                <w:szCs w:val="20"/>
              </w:rPr>
            </w:pPr>
            <w:r>
              <w:rPr>
                <w:rFonts w:ascii="Times New Roman" w:hAnsi="Times New Roman"/>
                <w:sz w:val="20"/>
                <w:szCs w:val="20"/>
              </w:rPr>
              <w:t>995042.07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BE">
            <w:pPr>
              <w:ind w:firstLine="0"/>
              <w:jc w:val="center"/>
              <w:rPr>
                <w:rFonts w:ascii="Times New Roman" w:hAnsi="Times New Roman"/>
                <w:sz w:val="20"/>
                <w:szCs w:val="20"/>
              </w:rPr>
            </w:pPr>
            <w:r>
              <w:rPr>
                <w:rFonts w:ascii="Times New Roman" w:hAnsi="Times New Roman"/>
                <w:sz w:val="20"/>
                <w:szCs w:val="20"/>
              </w:rPr>
              <w:t>2731657.48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BF">
            <w:pPr>
              <w:ind w:firstLine="0"/>
              <w:jc w:val="center"/>
              <w:rPr>
                <w:rFonts w:ascii="Times New Roman" w:hAnsi="Times New Roman"/>
                <w:sz w:val="20"/>
                <w:szCs w:val="20"/>
              </w:rPr>
            </w:pPr>
            <w:r>
              <w:rPr>
                <w:rFonts w:ascii="Times New Roman" w:hAnsi="Times New Roman"/>
                <w:sz w:val="20"/>
                <w:szCs w:val="20"/>
              </w:rPr>
              <w:t>1060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C0">
            <w:pPr>
              <w:ind w:firstLine="0"/>
              <w:jc w:val="center"/>
              <w:rPr>
                <w:rFonts w:ascii="Times New Roman" w:hAnsi="Times New Roman"/>
                <w:sz w:val="20"/>
                <w:szCs w:val="20"/>
              </w:rPr>
            </w:pPr>
            <w:r>
              <w:rPr>
                <w:rFonts w:ascii="Times New Roman" w:hAnsi="Times New Roman"/>
                <w:sz w:val="20"/>
                <w:szCs w:val="20"/>
              </w:rPr>
              <w:t>995042.26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C1">
            <w:pPr>
              <w:ind w:firstLine="0"/>
              <w:jc w:val="center"/>
              <w:rPr>
                <w:rFonts w:ascii="Times New Roman" w:hAnsi="Times New Roman"/>
                <w:sz w:val="20"/>
                <w:szCs w:val="20"/>
              </w:rPr>
            </w:pPr>
            <w:r>
              <w:rPr>
                <w:rFonts w:ascii="Times New Roman" w:hAnsi="Times New Roman"/>
                <w:sz w:val="20"/>
                <w:szCs w:val="20"/>
              </w:rPr>
              <w:t>2731658.97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C2">
            <w:pPr>
              <w:ind w:firstLine="0"/>
              <w:jc w:val="center"/>
              <w:rPr>
                <w:rFonts w:ascii="Times New Roman" w:hAnsi="Times New Roman"/>
                <w:sz w:val="20"/>
                <w:szCs w:val="20"/>
              </w:rPr>
            </w:pPr>
            <w:r>
              <w:rPr>
                <w:rFonts w:ascii="Times New Roman" w:hAnsi="Times New Roman"/>
                <w:sz w:val="20"/>
                <w:szCs w:val="20"/>
              </w:rPr>
              <w:t>1061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C3">
            <w:pPr>
              <w:ind w:firstLine="0"/>
              <w:jc w:val="center"/>
              <w:rPr>
                <w:rFonts w:ascii="Times New Roman" w:hAnsi="Times New Roman"/>
                <w:sz w:val="20"/>
                <w:szCs w:val="20"/>
              </w:rPr>
            </w:pPr>
            <w:r>
              <w:rPr>
                <w:rFonts w:ascii="Times New Roman" w:hAnsi="Times New Roman"/>
                <w:sz w:val="20"/>
                <w:szCs w:val="20"/>
              </w:rPr>
              <w:t>995040.76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C4">
            <w:pPr>
              <w:ind w:firstLine="0"/>
              <w:jc w:val="center"/>
              <w:rPr>
                <w:rFonts w:ascii="Times New Roman" w:hAnsi="Times New Roman"/>
                <w:sz w:val="20"/>
                <w:szCs w:val="20"/>
              </w:rPr>
            </w:pPr>
            <w:r>
              <w:rPr>
                <w:rFonts w:ascii="Times New Roman" w:hAnsi="Times New Roman"/>
                <w:sz w:val="20"/>
                <w:szCs w:val="20"/>
              </w:rPr>
              <w:t>2731659.14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C5">
            <w:pPr>
              <w:ind w:firstLine="0"/>
              <w:jc w:val="center"/>
              <w:rPr>
                <w:rFonts w:ascii="Times New Roman" w:hAnsi="Times New Roman"/>
                <w:sz w:val="20"/>
                <w:szCs w:val="20"/>
              </w:rPr>
            </w:pPr>
            <w:r>
              <w:rPr>
                <w:rFonts w:ascii="Times New Roman" w:hAnsi="Times New Roman"/>
                <w:sz w:val="20"/>
                <w:szCs w:val="20"/>
              </w:rPr>
              <w:t>1062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C6">
            <w:pPr>
              <w:ind w:firstLine="0"/>
              <w:jc w:val="center"/>
              <w:rPr>
                <w:rFonts w:ascii="Times New Roman" w:hAnsi="Times New Roman"/>
                <w:sz w:val="20"/>
                <w:szCs w:val="20"/>
              </w:rPr>
            </w:pPr>
            <w:r>
              <w:rPr>
                <w:rFonts w:ascii="Times New Roman" w:hAnsi="Times New Roman"/>
                <w:sz w:val="20"/>
                <w:szCs w:val="20"/>
              </w:rPr>
              <w:t>995040.59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C7">
            <w:pPr>
              <w:ind w:firstLine="0"/>
              <w:jc w:val="center"/>
              <w:rPr>
                <w:rFonts w:ascii="Times New Roman" w:hAnsi="Times New Roman"/>
                <w:sz w:val="20"/>
                <w:szCs w:val="20"/>
              </w:rPr>
            </w:pPr>
            <w:r>
              <w:rPr>
                <w:rFonts w:ascii="Times New Roman" w:hAnsi="Times New Roman"/>
                <w:sz w:val="20"/>
                <w:szCs w:val="20"/>
              </w:rPr>
              <w:t>2731657.66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C8">
            <w:pPr>
              <w:ind w:firstLine="0"/>
              <w:jc w:val="center"/>
              <w:rPr>
                <w:rFonts w:ascii="Times New Roman" w:hAnsi="Times New Roman"/>
                <w:sz w:val="20"/>
                <w:szCs w:val="20"/>
              </w:rPr>
            </w:pPr>
            <w:r>
              <w:rPr>
                <w:rFonts w:ascii="Times New Roman" w:hAnsi="Times New Roman"/>
                <w:sz w:val="20"/>
                <w:szCs w:val="20"/>
              </w:rPr>
              <w:t>1059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C9">
            <w:pPr>
              <w:ind w:firstLine="0"/>
              <w:jc w:val="center"/>
              <w:rPr>
                <w:rFonts w:ascii="Times New Roman" w:hAnsi="Times New Roman"/>
                <w:sz w:val="20"/>
                <w:szCs w:val="20"/>
              </w:rPr>
            </w:pPr>
            <w:r>
              <w:rPr>
                <w:rFonts w:ascii="Times New Roman" w:hAnsi="Times New Roman"/>
                <w:sz w:val="20"/>
                <w:szCs w:val="20"/>
              </w:rPr>
              <w:t>995042.07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CA">
            <w:pPr>
              <w:ind w:firstLine="0"/>
              <w:jc w:val="center"/>
              <w:rPr>
                <w:rFonts w:ascii="Times New Roman" w:hAnsi="Times New Roman"/>
                <w:sz w:val="20"/>
                <w:szCs w:val="20"/>
              </w:rPr>
            </w:pPr>
            <w:r>
              <w:rPr>
                <w:rFonts w:ascii="Times New Roman" w:hAnsi="Times New Roman"/>
                <w:sz w:val="20"/>
                <w:szCs w:val="20"/>
              </w:rPr>
              <w:t>2731657.48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4CB">
            <w:pPr>
              <w:ind w:firstLine="0"/>
              <w:jc w:val="center"/>
              <w:rPr>
                <w:rFonts w:ascii="Times New Roman" w:hAnsi="Times New Roman"/>
                <w:b/>
                <w:bCs/>
                <w:sz w:val="20"/>
                <w:szCs w:val="20"/>
              </w:rPr>
            </w:pPr>
            <w:r>
              <w:rPr>
                <w:rFonts w:ascii="Times New Roman" w:hAnsi="Times New Roman"/>
                <w:b/>
                <w:bCs/>
                <w:sz w:val="20"/>
                <w:szCs w:val="20"/>
              </w:rPr>
              <w:t>Контур82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C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C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C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CF">
            <w:pPr>
              <w:ind w:firstLine="0"/>
              <w:jc w:val="center"/>
              <w:rPr>
                <w:rFonts w:ascii="Times New Roman" w:hAnsi="Times New Roman"/>
                <w:sz w:val="20"/>
                <w:szCs w:val="20"/>
              </w:rPr>
            </w:pPr>
            <w:r>
              <w:rPr>
                <w:rFonts w:ascii="Times New Roman" w:hAnsi="Times New Roman"/>
                <w:sz w:val="20"/>
                <w:szCs w:val="20"/>
              </w:rPr>
              <w:t>1063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D0">
            <w:pPr>
              <w:ind w:firstLine="0"/>
              <w:jc w:val="center"/>
              <w:rPr>
                <w:rFonts w:ascii="Times New Roman" w:hAnsi="Times New Roman"/>
                <w:sz w:val="20"/>
                <w:szCs w:val="20"/>
              </w:rPr>
            </w:pPr>
            <w:r>
              <w:rPr>
                <w:rFonts w:ascii="Times New Roman" w:hAnsi="Times New Roman"/>
                <w:sz w:val="20"/>
                <w:szCs w:val="20"/>
              </w:rPr>
              <w:t>994940.43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D1">
            <w:pPr>
              <w:ind w:firstLine="0"/>
              <w:jc w:val="center"/>
              <w:rPr>
                <w:rFonts w:ascii="Times New Roman" w:hAnsi="Times New Roman"/>
                <w:sz w:val="20"/>
                <w:szCs w:val="20"/>
              </w:rPr>
            </w:pPr>
            <w:r>
              <w:rPr>
                <w:rFonts w:ascii="Times New Roman" w:hAnsi="Times New Roman"/>
                <w:sz w:val="20"/>
                <w:szCs w:val="20"/>
              </w:rPr>
              <w:t>2730449.86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D2">
            <w:pPr>
              <w:ind w:firstLine="0"/>
              <w:jc w:val="center"/>
              <w:rPr>
                <w:rFonts w:ascii="Times New Roman" w:hAnsi="Times New Roman"/>
                <w:sz w:val="20"/>
                <w:szCs w:val="20"/>
              </w:rPr>
            </w:pPr>
            <w:r>
              <w:rPr>
                <w:rFonts w:ascii="Times New Roman" w:hAnsi="Times New Roman"/>
                <w:sz w:val="20"/>
                <w:szCs w:val="20"/>
              </w:rPr>
              <w:t>1064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D3">
            <w:pPr>
              <w:ind w:firstLine="0"/>
              <w:jc w:val="center"/>
              <w:rPr>
                <w:rFonts w:ascii="Times New Roman" w:hAnsi="Times New Roman"/>
                <w:sz w:val="20"/>
                <w:szCs w:val="20"/>
              </w:rPr>
            </w:pPr>
            <w:r>
              <w:rPr>
                <w:rFonts w:ascii="Times New Roman" w:hAnsi="Times New Roman"/>
                <w:sz w:val="20"/>
                <w:szCs w:val="20"/>
              </w:rPr>
              <w:t>994940.45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D4">
            <w:pPr>
              <w:ind w:firstLine="0"/>
              <w:jc w:val="center"/>
              <w:rPr>
                <w:rFonts w:ascii="Times New Roman" w:hAnsi="Times New Roman"/>
                <w:sz w:val="20"/>
                <w:szCs w:val="20"/>
              </w:rPr>
            </w:pPr>
            <w:r>
              <w:rPr>
                <w:rFonts w:ascii="Times New Roman" w:hAnsi="Times New Roman"/>
                <w:sz w:val="20"/>
                <w:szCs w:val="20"/>
              </w:rPr>
              <w:t>2730451.86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D5">
            <w:pPr>
              <w:ind w:firstLine="0"/>
              <w:jc w:val="center"/>
              <w:rPr>
                <w:rFonts w:ascii="Times New Roman" w:hAnsi="Times New Roman"/>
                <w:sz w:val="20"/>
                <w:szCs w:val="20"/>
              </w:rPr>
            </w:pPr>
            <w:r>
              <w:rPr>
                <w:rFonts w:ascii="Times New Roman" w:hAnsi="Times New Roman"/>
                <w:sz w:val="20"/>
                <w:szCs w:val="20"/>
              </w:rPr>
              <w:t>1065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D6">
            <w:pPr>
              <w:ind w:firstLine="0"/>
              <w:jc w:val="center"/>
              <w:rPr>
                <w:rFonts w:ascii="Times New Roman" w:hAnsi="Times New Roman"/>
                <w:sz w:val="20"/>
                <w:szCs w:val="20"/>
              </w:rPr>
            </w:pPr>
            <w:r>
              <w:rPr>
                <w:rFonts w:ascii="Times New Roman" w:hAnsi="Times New Roman"/>
                <w:sz w:val="20"/>
                <w:szCs w:val="20"/>
              </w:rPr>
              <w:t>994938.44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D7">
            <w:pPr>
              <w:ind w:firstLine="0"/>
              <w:jc w:val="center"/>
              <w:rPr>
                <w:rFonts w:ascii="Times New Roman" w:hAnsi="Times New Roman"/>
                <w:sz w:val="20"/>
                <w:szCs w:val="20"/>
              </w:rPr>
            </w:pPr>
            <w:r>
              <w:rPr>
                <w:rFonts w:ascii="Times New Roman" w:hAnsi="Times New Roman"/>
                <w:sz w:val="20"/>
                <w:szCs w:val="20"/>
              </w:rPr>
              <w:t>2730451.89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D8">
            <w:pPr>
              <w:ind w:firstLine="0"/>
              <w:jc w:val="center"/>
              <w:rPr>
                <w:rFonts w:ascii="Times New Roman" w:hAnsi="Times New Roman"/>
                <w:sz w:val="20"/>
                <w:szCs w:val="20"/>
              </w:rPr>
            </w:pPr>
            <w:r>
              <w:rPr>
                <w:rFonts w:ascii="Times New Roman" w:hAnsi="Times New Roman"/>
                <w:sz w:val="20"/>
                <w:szCs w:val="20"/>
              </w:rPr>
              <w:t>1066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D9">
            <w:pPr>
              <w:ind w:firstLine="0"/>
              <w:jc w:val="center"/>
              <w:rPr>
                <w:rFonts w:ascii="Times New Roman" w:hAnsi="Times New Roman"/>
                <w:sz w:val="20"/>
                <w:szCs w:val="20"/>
              </w:rPr>
            </w:pPr>
            <w:r>
              <w:rPr>
                <w:rFonts w:ascii="Times New Roman" w:hAnsi="Times New Roman"/>
                <w:sz w:val="20"/>
                <w:szCs w:val="20"/>
              </w:rPr>
              <w:t>994938.43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DA">
            <w:pPr>
              <w:ind w:firstLine="0"/>
              <w:jc w:val="center"/>
              <w:rPr>
                <w:rFonts w:ascii="Times New Roman" w:hAnsi="Times New Roman"/>
                <w:sz w:val="20"/>
                <w:szCs w:val="20"/>
              </w:rPr>
            </w:pPr>
            <w:r>
              <w:rPr>
                <w:rFonts w:ascii="Times New Roman" w:hAnsi="Times New Roman"/>
                <w:sz w:val="20"/>
                <w:szCs w:val="20"/>
              </w:rPr>
              <w:t>2730449.89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DB">
            <w:pPr>
              <w:ind w:firstLine="0"/>
              <w:jc w:val="center"/>
              <w:rPr>
                <w:rFonts w:ascii="Times New Roman" w:hAnsi="Times New Roman"/>
                <w:sz w:val="20"/>
                <w:szCs w:val="20"/>
              </w:rPr>
            </w:pPr>
            <w:r>
              <w:rPr>
                <w:rFonts w:ascii="Times New Roman" w:hAnsi="Times New Roman"/>
                <w:sz w:val="20"/>
                <w:szCs w:val="20"/>
              </w:rPr>
              <w:t>1063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DC">
            <w:pPr>
              <w:ind w:firstLine="0"/>
              <w:jc w:val="center"/>
              <w:rPr>
                <w:rFonts w:ascii="Times New Roman" w:hAnsi="Times New Roman"/>
                <w:sz w:val="20"/>
                <w:szCs w:val="20"/>
              </w:rPr>
            </w:pPr>
            <w:r>
              <w:rPr>
                <w:rFonts w:ascii="Times New Roman" w:hAnsi="Times New Roman"/>
                <w:sz w:val="20"/>
                <w:szCs w:val="20"/>
              </w:rPr>
              <w:t>994940.43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DD">
            <w:pPr>
              <w:ind w:firstLine="0"/>
              <w:jc w:val="center"/>
              <w:rPr>
                <w:rFonts w:ascii="Times New Roman" w:hAnsi="Times New Roman"/>
                <w:sz w:val="20"/>
                <w:szCs w:val="20"/>
              </w:rPr>
            </w:pPr>
            <w:r>
              <w:rPr>
                <w:rFonts w:ascii="Times New Roman" w:hAnsi="Times New Roman"/>
                <w:sz w:val="20"/>
                <w:szCs w:val="20"/>
              </w:rPr>
              <w:t>2730449.86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4DE">
            <w:pPr>
              <w:ind w:firstLine="0"/>
              <w:jc w:val="center"/>
              <w:rPr>
                <w:rFonts w:ascii="Times New Roman" w:hAnsi="Times New Roman"/>
                <w:b/>
                <w:bCs/>
                <w:sz w:val="20"/>
                <w:szCs w:val="20"/>
              </w:rPr>
            </w:pPr>
            <w:r>
              <w:rPr>
                <w:rFonts w:ascii="Times New Roman" w:hAnsi="Times New Roman"/>
                <w:b/>
                <w:bCs/>
                <w:sz w:val="20"/>
                <w:szCs w:val="20"/>
              </w:rPr>
              <w:t>Контур83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D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E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E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E2">
            <w:pPr>
              <w:ind w:firstLine="0"/>
              <w:jc w:val="center"/>
              <w:rPr>
                <w:rFonts w:ascii="Times New Roman" w:hAnsi="Times New Roman"/>
                <w:sz w:val="20"/>
                <w:szCs w:val="20"/>
              </w:rPr>
            </w:pPr>
            <w:r>
              <w:rPr>
                <w:rFonts w:ascii="Times New Roman" w:hAnsi="Times New Roman"/>
                <w:sz w:val="20"/>
                <w:szCs w:val="20"/>
              </w:rPr>
              <w:t>1067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E3">
            <w:pPr>
              <w:ind w:firstLine="0"/>
              <w:jc w:val="center"/>
              <w:rPr>
                <w:rFonts w:ascii="Times New Roman" w:hAnsi="Times New Roman"/>
                <w:sz w:val="20"/>
                <w:szCs w:val="20"/>
              </w:rPr>
            </w:pPr>
            <w:r>
              <w:rPr>
                <w:rFonts w:ascii="Times New Roman" w:hAnsi="Times New Roman"/>
                <w:sz w:val="20"/>
                <w:szCs w:val="20"/>
              </w:rPr>
              <w:t>995099.96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E4">
            <w:pPr>
              <w:ind w:firstLine="0"/>
              <w:jc w:val="center"/>
              <w:rPr>
                <w:rFonts w:ascii="Times New Roman" w:hAnsi="Times New Roman"/>
                <w:sz w:val="20"/>
                <w:szCs w:val="20"/>
              </w:rPr>
            </w:pPr>
            <w:r>
              <w:rPr>
                <w:rFonts w:ascii="Times New Roman" w:hAnsi="Times New Roman"/>
                <w:sz w:val="20"/>
                <w:szCs w:val="20"/>
              </w:rPr>
              <w:t>2731651.74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E5">
            <w:pPr>
              <w:ind w:firstLine="0"/>
              <w:jc w:val="center"/>
              <w:rPr>
                <w:rFonts w:ascii="Times New Roman" w:hAnsi="Times New Roman"/>
                <w:sz w:val="20"/>
                <w:szCs w:val="20"/>
              </w:rPr>
            </w:pPr>
            <w:r>
              <w:rPr>
                <w:rFonts w:ascii="Times New Roman" w:hAnsi="Times New Roman"/>
                <w:sz w:val="20"/>
                <w:szCs w:val="20"/>
              </w:rPr>
              <w:t>1068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E6">
            <w:pPr>
              <w:ind w:firstLine="0"/>
              <w:jc w:val="center"/>
              <w:rPr>
                <w:rFonts w:ascii="Times New Roman" w:hAnsi="Times New Roman"/>
                <w:sz w:val="20"/>
                <w:szCs w:val="20"/>
              </w:rPr>
            </w:pPr>
            <w:r>
              <w:rPr>
                <w:rFonts w:ascii="Times New Roman" w:hAnsi="Times New Roman"/>
                <w:sz w:val="20"/>
                <w:szCs w:val="20"/>
              </w:rPr>
              <w:t>995100.19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E7">
            <w:pPr>
              <w:ind w:firstLine="0"/>
              <w:jc w:val="center"/>
              <w:rPr>
                <w:rFonts w:ascii="Times New Roman" w:hAnsi="Times New Roman"/>
                <w:sz w:val="20"/>
                <w:szCs w:val="20"/>
              </w:rPr>
            </w:pPr>
            <w:r>
              <w:rPr>
                <w:rFonts w:ascii="Times New Roman" w:hAnsi="Times New Roman"/>
                <w:sz w:val="20"/>
                <w:szCs w:val="20"/>
              </w:rPr>
              <w:t>2731653.23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E8">
            <w:pPr>
              <w:ind w:firstLine="0"/>
              <w:jc w:val="center"/>
              <w:rPr>
                <w:rFonts w:ascii="Times New Roman" w:hAnsi="Times New Roman"/>
                <w:sz w:val="20"/>
                <w:szCs w:val="20"/>
              </w:rPr>
            </w:pPr>
            <w:r>
              <w:rPr>
                <w:rFonts w:ascii="Times New Roman" w:hAnsi="Times New Roman"/>
                <w:sz w:val="20"/>
                <w:szCs w:val="20"/>
              </w:rPr>
              <w:t>1069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E9">
            <w:pPr>
              <w:ind w:firstLine="0"/>
              <w:jc w:val="center"/>
              <w:rPr>
                <w:rFonts w:ascii="Times New Roman" w:hAnsi="Times New Roman"/>
                <w:sz w:val="20"/>
                <w:szCs w:val="20"/>
              </w:rPr>
            </w:pPr>
            <w:r>
              <w:rPr>
                <w:rFonts w:ascii="Times New Roman" w:hAnsi="Times New Roman"/>
                <w:sz w:val="20"/>
                <w:szCs w:val="20"/>
              </w:rPr>
              <w:t>995098.68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EA">
            <w:pPr>
              <w:ind w:firstLine="0"/>
              <w:jc w:val="center"/>
              <w:rPr>
                <w:rFonts w:ascii="Times New Roman" w:hAnsi="Times New Roman"/>
                <w:sz w:val="20"/>
                <w:szCs w:val="20"/>
              </w:rPr>
            </w:pPr>
            <w:r>
              <w:rPr>
                <w:rFonts w:ascii="Times New Roman" w:hAnsi="Times New Roman"/>
                <w:sz w:val="20"/>
                <w:szCs w:val="20"/>
              </w:rPr>
              <w:t>2731653.44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EB">
            <w:pPr>
              <w:ind w:firstLine="0"/>
              <w:jc w:val="center"/>
              <w:rPr>
                <w:rFonts w:ascii="Times New Roman" w:hAnsi="Times New Roman"/>
                <w:sz w:val="20"/>
                <w:szCs w:val="20"/>
              </w:rPr>
            </w:pPr>
            <w:r>
              <w:rPr>
                <w:rFonts w:ascii="Times New Roman" w:hAnsi="Times New Roman"/>
                <w:sz w:val="20"/>
                <w:szCs w:val="20"/>
              </w:rPr>
              <w:t>1070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EC">
            <w:pPr>
              <w:ind w:firstLine="0"/>
              <w:jc w:val="center"/>
              <w:rPr>
                <w:rFonts w:ascii="Times New Roman" w:hAnsi="Times New Roman"/>
                <w:sz w:val="20"/>
                <w:szCs w:val="20"/>
              </w:rPr>
            </w:pPr>
            <w:r>
              <w:rPr>
                <w:rFonts w:ascii="Times New Roman" w:hAnsi="Times New Roman"/>
                <w:sz w:val="20"/>
                <w:szCs w:val="20"/>
              </w:rPr>
              <w:t>995098.47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ED">
            <w:pPr>
              <w:ind w:firstLine="0"/>
              <w:jc w:val="center"/>
              <w:rPr>
                <w:rFonts w:ascii="Times New Roman" w:hAnsi="Times New Roman"/>
                <w:sz w:val="20"/>
                <w:szCs w:val="20"/>
              </w:rPr>
            </w:pPr>
            <w:r>
              <w:rPr>
                <w:rFonts w:ascii="Times New Roman" w:hAnsi="Times New Roman"/>
                <w:sz w:val="20"/>
                <w:szCs w:val="20"/>
              </w:rPr>
              <w:t>2731651.95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EE">
            <w:pPr>
              <w:ind w:firstLine="0"/>
              <w:jc w:val="center"/>
              <w:rPr>
                <w:rFonts w:ascii="Times New Roman" w:hAnsi="Times New Roman"/>
                <w:sz w:val="20"/>
                <w:szCs w:val="20"/>
              </w:rPr>
            </w:pPr>
            <w:r>
              <w:rPr>
                <w:rFonts w:ascii="Times New Roman" w:hAnsi="Times New Roman"/>
                <w:sz w:val="20"/>
                <w:szCs w:val="20"/>
              </w:rPr>
              <w:t>1067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EF">
            <w:pPr>
              <w:ind w:firstLine="0"/>
              <w:jc w:val="center"/>
              <w:rPr>
                <w:rFonts w:ascii="Times New Roman" w:hAnsi="Times New Roman"/>
                <w:sz w:val="20"/>
                <w:szCs w:val="20"/>
              </w:rPr>
            </w:pPr>
            <w:r>
              <w:rPr>
                <w:rFonts w:ascii="Times New Roman" w:hAnsi="Times New Roman"/>
                <w:sz w:val="20"/>
                <w:szCs w:val="20"/>
              </w:rPr>
              <w:t>995099.96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F0">
            <w:pPr>
              <w:ind w:firstLine="0"/>
              <w:jc w:val="center"/>
              <w:rPr>
                <w:rFonts w:ascii="Times New Roman" w:hAnsi="Times New Roman"/>
                <w:sz w:val="20"/>
                <w:szCs w:val="20"/>
              </w:rPr>
            </w:pPr>
            <w:r>
              <w:rPr>
                <w:rFonts w:ascii="Times New Roman" w:hAnsi="Times New Roman"/>
                <w:sz w:val="20"/>
                <w:szCs w:val="20"/>
              </w:rPr>
              <w:t>2731651.74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4F1">
            <w:pPr>
              <w:ind w:firstLine="0"/>
              <w:jc w:val="center"/>
              <w:rPr>
                <w:rFonts w:ascii="Times New Roman" w:hAnsi="Times New Roman"/>
                <w:b/>
                <w:bCs/>
                <w:sz w:val="20"/>
                <w:szCs w:val="20"/>
              </w:rPr>
            </w:pPr>
            <w:r>
              <w:rPr>
                <w:rFonts w:ascii="Times New Roman" w:hAnsi="Times New Roman"/>
                <w:b/>
                <w:bCs/>
                <w:sz w:val="20"/>
                <w:szCs w:val="20"/>
              </w:rPr>
              <w:t>Контур84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F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F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F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F5">
            <w:pPr>
              <w:ind w:firstLine="0"/>
              <w:jc w:val="center"/>
              <w:rPr>
                <w:rFonts w:ascii="Times New Roman" w:hAnsi="Times New Roman"/>
                <w:sz w:val="20"/>
                <w:szCs w:val="20"/>
              </w:rPr>
            </w:pPr>
            <w:r>
              <w:rPr>
                <w:rFonts w:ascii="Times New Roman" w:hAnsi="Times New Roman"/>
                <w:sz w:val="20"/>
                <w:szCs w:val="20"/>
              </w:rPr>
              <w:t>1071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F6">
            <w:pPr>
              <w:ind w:firstLine="0"/>
              <w:jc w:val="center"/>
              <w:rPr>
                <w:rFonts w:ascii="Times New Roman" w:hAnsi="Times New Roman"/>
                <w:sz w:val="20"/>
                <w:szCs w:val="20"/>
              </w:rPr>
            </w:pPr>
            <w:r>
              <w:rPr>
                <w:rFonts w:ascii="Times New Roman" w:hAnsi="Times New Roman"/>
                <w:sz w:val="20"/>
                <w:szCs w:val="20"/>
              </w:rPr>
              <w:t>995251.19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F7">
            <w:pPr>
              <w:ind w:firstLine="0"/>
              <w:jc w:val="center"/>
              <w:rPr>
                <w:rFonts w:ascii="Times New Roman" w:hAnsi="Times New Roman"/>
                <w:sz w:val="20"/>
                <w:szCs w:val="20"/>
              </w:rPr>
            </w:pPr>
            <w:r>
              <w:rPr>
                <w:rFonts w:ascii="Times New Roman" w:hAnsi="Times New Roman"/>
                <w:sz w:val="20"/>
                <w:szCs w:val="20"/>
              </w:rPr>
              <w:t>2730451.88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F8">
            <w:pPr>
              <w:ind w:firstLine="0"/>
              <w:jc w:val="center"/>
              <w:rPr>
                <w:rFonts w:ascii="Times New Roman" w:hAnsi="Times New Roman"/>
                <w:sz w:val="20"/>
                <w:szCs w:val="20"/>
              </w:rPr>
            </w:pPr>
            <w:r>
              <w:rPr>
                <w:rFonts w:ascii="Times New Roman" w:hAnsi="Times New Roman"/>
                <w:sz w:val="20"/>
                <w:szCs w:val="20"/>
              </w:rPr>
              <w:t>1072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F9">
            <w:pPr>
              <w:ind w:firstLine="0"/>
              <w:jc w:val="center"/>
              <w:rPr>
                <w:rFonts w:ascii="Times New Roman" w:hAnsi="Times New Roman"/>
                <w:sz w:val="20"/>
                <w:szCs w:val="20"/>
              </w:rPr>
            </w:pPr>
            <w:r>
              <w:rPr>
                <w:rFonts w:ascii="Times New Roman" w:hAnsi="Times New Roman"/>
                <w:sz w:val="20"/>
                <w:szCs w:val="20"/>
              </w:rPr>
              <w:t>995251.19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FA">
            <w:pPr>
              <w:ind w:firstLine="0"/>
              <w:jc w:val="center"/>
              <w:rPr>
                <w:rFonts w:ascii="Times New Roman" w:hAnsi="Times New Roman"/>
                <w:sz w:val="20"/>
                <w:szCs w:val="20"/>
              </w:rPr>
            </w:pPr>
            <w:r>
              <w:rPr>
                <w:rFonts w:ascii="Times New Roman" w:hAnsi="Times New Roman"/>
                <w:sz w:val="20"/>
                <w:szCs w:val="20"/>
              </w:rPr>
              <w:t>2730452.89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FB">
            <w:pPr>
              <w:ind w:firstLine="0"/>
              <w:jc w:val="center"/>
              <w:rPr>
                <w:rFonts w:ascii="Times New Roman" w:hAnsi="Times New Roman"/>
                <w:sz w:val="20"/>
                <w:szCs w:val="20"/>
              </w:rPr>
            </w:pPr>
            <w:r>
              <w:rPr>
                <w:rFonts w:ascii="Times New Roman" w:hAnsi="Times New Roman"/>
                <w:sz w:val="20"/>
                <w:szCs w:val="20"/>
              </w:rPr>
              <w:t>1073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FC">
            <w:pPr>
              <w:ind w:firstLine="0"/>
              <w:jc w:val="center"/>
              <w:rPr>
                <w:rFonts w:ascii="Times New Roman" w:hAnsi="Times New Roman"/>
                <w:sz w:val="20"/>
                <w:szCs w:val="20"/>
              </w:rPr>
            </w:pPr>
            <w:r>
              <w:rPr>
                <w:rFonts w:ascii="Times New Roman" w:hAnsi="Times New Roman"/>
                <w:sz w:val="20"/>
                <w:szCs w:val="20"/>
              </w:rPr>
              <w:t>995250.17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FD">
            <w:pPr>
              <w:ind w:firstLine="0"/>
              <w:jc w:val="center"/>
              <w:rPr>
                <w:rFonts w:ascii="Times New Roman" w:hAnsi="Times New Roman"/>
                <w:sz w:val="20"/>
                <w:szCs w:val="20"/>
              </w:rPr>
            </w:pPr>
            <w:r>
              <w:rPr>
                <w:rFonts w:ascii="Times New Roman" w:hAnsi="Times New Roman"/>
                <w:sz w:val="20"/>
                <w:szCs w:val="20"/>
              </w:rPr>
              <w:t>2730452.89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FE">
            <w:pPr>
              <w:ind w:firstLine="0"/>
              <w:jc w:val="center"/>
              <w:rPr>
                <w:rFonts w:ascii="Times New Roman" w:hAnsi="Times New Roman"/>
                <w:sz w:val="20"/>
                <w:szCs w:val="20"/>
              </w:rPr>
            </w:pPr>
            <w:r>
              <w:rPr>
                <w:rFonts w:ascii="Times New Roman" w:hAnsi="Times New Roman"/>
                <w:sz w:val="20"/>
                <w:szCs w:val="20"/>
              </w:rPr>
              <w:t>1074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FF">
            <w:pPr>
              <w:ind w:firstLine="0"/>
              <w:jc w:val="center"/>
              <w:rPr>
                <w:rFonts w:ascii="Times New Roman" w:hAnsi="Times New Roman"/>
                <w:sz w:val="20"/>
                <w:szCs w:val="20"/>
              </w:rPr>
            </w:pPr>
            <w:r>
              <w:rPr>
                <w:rFonts w:ascii="Times New Roman" w:hAnsi="Times New Roman"/>
                <w:sz w:val="20"/>
                <w:szCs w:val="20"/>
              </w:rPr>
              <w:t>995250.17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00">
            <w:pPr>
              <w:ind w:firstLine="0"/>
              <w:jc w:val="center"/>
              <w:rPr>
                <w:rFonts w:ascii="Times New Roman" w:hAnsi="Times New Roman"/>
                <w:sz w:val="20"/>
                <w:szCs w:val="20"/>
              </w:rPr>
            </w:pPr>
            <w:r>
              <w:rPr>
                <w:rFonts w:ascii="Times New Roman" w:hAnsi="Times New Roman"/>
                <w:sz w:val="20"/>
                <w:szCs w:val="20"/>
              </w:rPr>
              <w:t>2730451.88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01">
            <w:pPr>
              <w:ind w:firstLine="0"/>
              <w:jc w:val="center"/>
              <w:rPr>
                <w:rFonts w:ascii="Times New Roman" w:hAnsi="Times New Roman"/>
                <w:sz w:val="20"/>
                <w:szCs w:val="20"/>
              </w:rPr>
            </w:pPr>
            <w:r>
              <w:rPr>
                <w:rFonts w:ascii="Times New Roman" w:hAnsi="Times New Roman"/>
                <w:sz w:val="20"/>
                <w:szCs w:val="20"/>
              </w:rPr>
              <w:t>1071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02">
            <w:pPr>
              <w:ind w:firstLine="0"/>
              <w:jc w:val="center"/>
              <w:rPr>
                <w:rFonts w:ascii="Times New Roman" w:hAnsi="Times New Roman"/>
                <w:sz w:val="20"/>
                <w:szCs w:val="20"/>
              </w:rPr>
            </w:pPr>
            <w:r>
              <w:rPr>
                <w:rFonts w:ascii="Times New Roman" w:hAnsi="Times New Roman"/>
                <w:sz w:val="20"/>
                <w:szCs w:val="20"/>
              </w:rPr>
              <w:t>995251.19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03">
            <w:pPr>
              <w:ind w:firstLine="0"/>
              <w:jc w:val="center"/>
              <w:rPr>
                <w:rFonts w:ascii="Times New Roman" w:hAnsi="Times New Roman"/>
                <w:sz w:val="20"/>
                <w:szCs w:val="20"/>
              </w:rPr>
            </w:pPr>
            <w:r>
              <w:rPr>
                <w:rFonts w:ascii="Times New Roman" w:hAnsi="Times New Roman"/>
                <w:sz w:val="20"/>
                <w:szCs w:val="20"/>
              </w:rPr>
              <w:t>2730451.88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504">
            <w:pPr>
              <w:ind w:firstLine="0"/>
              <w:jc w:val="center"/>
              <w:rPr>
                <w:rFonts w:ascii="Times New Roman" w:hAnsi="Times New Roman"/>
                <w:b/>
                <w:bCs/>
                <w:sz w:val="20"/>
                <w:szCs w:val="20"/>
              </w:rPr>
            </w:pPr>
            <w:r>
              <w:rPr>
                <w:rFonts w:ascii="Times New Roman" w:hAnsi="Times New Roman"/>
                <w:b/>
                <w:bCs/>
                <w:sz w:val="20"/>
                <w:szCs w:val="20"/>
              </w:rPr>
              <w:t>Контур85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0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0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0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08">
            <w:pPr>
              <w:ind w:firstLine="0"/>
              <w:jc w:val="center"/>
              <w:rPr>
                <w:rFonts w:ascii="Times New Roman" w:hAnsi="Times New Roman"/>
                <w:sz w:val="20"/>
                <w:szCs w:val="20"/>
              </w:rPr>
            </w:pPr>
            <w:r>
              <w:rPr>
                <w:rFonts w:ascii="Times New Roman" w:hAnsi="Times New Roman"/>
                <w:sz w:val="20"/>
                <w:szCs w:val="20"/>
              </w:rPr>
              <w:t>1075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09">
            <w:pPr>
              <w:ind w:firstLine="0"/>
              <w:jc w:val="center"/>
              <w:rPr>
                <w:rFonts w:ascii="Times New Roman" w:hAnsi="Times New Roman"/>
                <w:sz w:val="20"/>
                <w:szCs w:val="20"/>
              </w:rPr>
            </w:pPr>
            <w:r>
              <w:rPr>
                <w:rFonts w:ascii="Times New Roman" w:hAnsi="Times New Roman"/>
                <w:sz w:val="20"/>
                <w:szCs w:val="20"/>
              </w:rPr>
              <w:t>995249.70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0A">
            <w:pPr>
              <w:ind w:firstLine="0"/>
              <w:jc w:val="center"/>
              <w:rPr>
                <w:rFonts w:ascii="Times New Roman" w:hAnsi="Times New Roman"/>
                <w:sz w:val="20"/>
                <w:szCs w:val="20"/>
              </w:rPr>
            </w:pPr>
            <w:r>
              <w:rPr>
                <w:rFonts w:ascii="Times New Roman" w:hAnsi="Times New Roman"/>
                <w:sz w:val="20"/>
                <w:szCs w:val="20"/>
              </w:rPr>
              <w:t>2731651.68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0B">
            <w:pPr>
              <w:ind w:firstLine="0"/>
              <w:jc w:val="center"/>
              <w:rPr>
                <w:rFonts w:ascii="Times New Roman" w:hAnsi="Times New Roman"/>
                <w:sz w:val="20"/>
                <w:szCs w:val="20"/>
              </w:rPr>
            </w:pPr>
            <w:r>
              <w:rPr>
                <w:rFonts w:ascii="Times New Roman" w:hAnsi="Times New Roman"/>
                <w:sz w:val="20"/>
                <w:szCs w:val="20"/>
              </w:rPr>
              <w:t>1076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0C">
            <w:pPr>
              <w:ind w:firstLine="0"/>
              <w:jc w:val="center"/>
              <w:rPr>
                <w:rFonts w:ascii="Times New Roman" w:hAnsi="Times New Roman"/>
                <w:sz w:val="20"/>
                <w:szCs w:val="20"/>
              </w:rPr>
            </w:pPr>
            <w:r>
              <w:rPr>
                <w:rFonts w:ascii="Times New Roman" w:hAnsi="Times New Roman"/>
                <w:sz w:val="20"/>
                <w:szCs w:val="20"/>
              </w:rPr>
              <w:t>995249.73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0D">
            <w:pPr>
              <w:ind w:firstLine="0"/>
              <w:jc w:val="center"/>
              <w:rPr>
                <w:rFonts w:ascii="Times New Roman" w:hAnsi="Times New Roman"/>
                <w:sz w:val="20"/>
                <w:szCs w:val="20"/>
              </w:rPr>
            </w:pPr>
            <w:r>
              <w:rPr>
                <w:rFonts w:ascii="Times New Roman" w:hAnsi="Times New Roman"/>
                <w:sz w:val="20"/>
                <w:szCs w:val="20"/>
              </w:rPr>
              <w:t>2731656.21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0E">
            <w:pPr>
              <w:ind w:firstLine="0"/>
              <w:jc w:val="center"/>
              <w:rPr>
                <w:rFonts w:ascii="Times New Roman" w:hAnsi="Times New Roman"/>
                <w:sz w:val="20"/>
                <w:szCs w:val="20"/>
              </w:rPr>
            </w:pPr>
            <w:r>
              <w:rPr>
                <w:rFonts w:ascii="Times New Roman" w:hAnsi="Times New Roman"/>
                <w:sz w:val="20"/>
                <w:szCs w:val="20"/>
              </w:rPr>
              <w:t>1077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0F">
            <w:pPr>
              <w:ind w:firstLine="0"/>
              <w:jc w:val="center"/>
              <w:rPr>
                <w:rFonts w:ascii="Times New Roman" w:hAnsi="Times New Roman"/>
                <w:sz w:val="20"/>
                <w:szCs w:val="20"/>
              </w:rPr>
            </w:pPr>
            <w:r>
              <w:rPr>
                <w:rFonts w:ascii="Times New Roman" w:hAnsi="Times New Roman"/>
                <w:sz w:val="20"/>
                <w:szCs w:val="20"/>
              </w:rPr>
              <w:t>995245.06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10">
            <w:pPr>
              <w:ind w:firstLine="0"/>
              <w:jc w:val="center"/>
              <w:rPr>
                <w:rFonts w:ascii="Times New Roman" w:hAnsi="Times New Roman"/>
                <w:sz w:val="20"/>
                <w:szCs w:val="20"/>
              </w:rPr>
            </w:pPr>
            <w:r>
              <w:rPr>
                <w:rFonts w:ascii="Times New Roman" w:hAnsi="Times New Roman"/>
                <w:sz w:val="20"/>
                <w:szCs w:val="20"/>
              </w:rPr>
              <w:t>2731656.59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11">
            <w:pPr>
              <w:ind w:firstLine="0"/>
              <w:jc w:val="center"/>
              <w:rPr>
                <w:rFonts w:ascii="Times New Roman" w:hAnsi="Times New Roman"/>
                <w:sz w:val="20"/>
                <w:szCs w:val="20"/>
              </w:rPr>
            </w:pPr>
            <w:r>
              <w:rPr>
                <w:rFonts w:ascii="Times New Roman" w:hAnsi="Times New Roman"/>
                <w:sz w:val="20"/>
                <w:szCs w:val="20"/>
              </w:rPr>
              <w:t>1078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12">
            <w:pPr>
              <w:ind w:firstLine="0"/>
              <w:jc w:val="center"/>
              <w:rPr>
                <w:rFonts w:ascii="Times New Roman" w:hAnsi="Times New Roman"/>
                <w:sz w:val="20"/>
                <w:szCs w:val="20"/>
              </w:rPr>
            </w:pPr>
            <w:r>
              <w:rPr>
                <w:rFonts w:ascii="Times New Roman" w:hAnsi="Times New Roman"/>
                <w:sz w:val="20"/>
                <w:szCs w:val="20"/>
              </w:rPr>
              <w:t>995244.94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13">
            <w:pPr>
              <w:ind w:firstLine="0"/>
              <w:jc w:val="center"/>
              <w:rPr>
                <w:rFonts w:ascii="Times New Roman" w:hAnsi="Times New Roman"/>
                <w:sz w:val="20"/>
                <w:szCs w:val="20"/>
              </w:rPr>
            </w:pPr>
            <w:r>
              <w:rPr>
                <w:rFonts w:ascii="Times New Roman" w:hAnsi="Times New Roman"/>
                <w:sz w:val="20"/>
                <w:szCs w:val="20"/>
              </w:rPr>
              <w:t>2731655.10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14">
            <w:pPr>
              <w:ind w:firstLine="0"/>
              <w:jc w:val="center"/>
              <w:rPr>
                <w:rFonts w:ascii="Times New Roman" w:hAnsi="Times New Roman"/>
                <w:sz w:val="20"/>
                <w:szCs w:val="20"/>
              </w:rPr>
            </w:pPr>
            <w:r>
              <w:rPr>
                <w:rFonts w:ascii="Times New Roman" w:hAnsi="Times New Roman"/>
                <w:sz w:val="20"/>
                <w:szCs w:val="20"/>
              </w:rPr>
              <w:t>1079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15">
            <w:pPr>
              <w:ind w:firstLine="0"/>
              <w:jc w:val="center"/>
              <w:rPr>
                <w:rFonts w:ascii="Times New Roman" w:hAnsi="Times New Roman"/>
                <w:sz w:val="20"/>
                <w:szCs w:val="20"/>
              </w:rPr>
            </w:pPr>
            <w:r>
              <w:rPr>
                <w:rFonts w:ascii="Times New Roman" w:hAnsi="Times New Roman"/>
                <w:sz w:val="20"/>
                <w:szCs w:val="20"/>
              </w:rPr>
              <w:t>995248.15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16">
            <w:pPr>
              <w:ind w:firstLine="0"/>
              <w:jc w:val="center"/>
              <w:rPr>
                <w:rFonts w:ascii="Times New Roman" w:hAnsi="Times New Roman"/>
                <w:sz w:val="20"/>
                <w:szCs w:val="20"/>
              </w:rPr>
            </w:pPr>
            <w:r>
              <w:rPr>
                <w:rFonts w:ascii="Times New Roman" w:hAnsi="Times New Roman"/>
                <w:sz w:val="20"/>
                <w:szCs w:val="20"/>
              </w:rPr>
              <w:t>2731654.84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17">
            <w:pPr>
              <w:ind w:firstLine="0"/>
              <w:jc w:val="center"/>
              <w:rPr>
                <w:rFonts w:ascii="Times New Roman" w:hAnsi="Times New Roman"/>
                <w:sz w:val="20"/>
                <w:szCs w:val="20"/>
              </w:rPr>
            </w:pPr>
            <w:r>
              <w:rPr>
                <w:rFonts w:ascii="Times New Roman" w:hAnsi="Times New Roman"/>
                <w:sz w:val="20"/>
                <w:szCs w:val="20"/>
              </w:rPr>
              <w:t>1080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18">
            <w:pPr>
              <w:ind w:firstLine="0"/>
              <w:jc w:val="center"/>
              <w:rPr>
                <w:rFonts w:ascii="Times New Roman" w:hAnsi="Times New Roman"/>
                <w:sz w:val="20"/>
                <w:szCs w:val="20"/>
              </w:rPr>
            </w:pPr>
            <w:r>
              <w:rPr>
                <w:rFonts w:ascii="Times New Roman" w:hAnsi="Times New Roman"/>
                <w:sz w:val="20"/>
                <w:szCs w:val="20"/>
              </w:rPr>
              <w:t>995248.21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19">
            <w:pPr>
              <w:ind w:firstLine="0"/>
              <w:jc w:val="center"/>
              <w:rPr>
                <w:rFonts w:ascii="Times New Roman" w:hAnsi="Times New Roman"/>
                <w:sz w:val="20"/>
                <w:szCs w:val="20"/>
              </w:rPr>
            </w:pPr>
            <w:r>
              <w:rPr>
                <w:rFonts w:ascii="Times New Roman" w:hAnsi="Times New Roman"/>
                <w:sz w:val="20"/>
                <w:szCs w:val="20"/>
              </w:rPr>
              <w:t>2731651.71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1A">
            <w:pPr>
              <w:ind w:firstLine="0"/>
              <w:jc w:val="center"/>
              <w:rPr>
                <w:rFonts w:ascii="Times New Roman" w:hAnsi="Times New Roman"/>
                <w:sz w:val="20"/>
                <w:szCs w:val="20"/>
              </w:rPr>
            </w:pPr>
            <w:r>
              <w:rPr>
                <w:rFonts w:ascii="Times New Roman" w:hAnsi="Times New Roman"/>
                <w:sz w:val="20"/>
                <w:szCs w:val="20"/>
              </w:rPr>
              <w:t>1075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1B">
            <w:pPr>
              <w:ind w:firstLine="0"/>
              <w:jc w:val="center"/>
              <w:rPr>
                <w:rFonts w:ascii="Times New Roman" w:hAnsi="Times New Roman"/>
                <w:sz w:val="20"/>
                <w:szCs w:val="20"/>
              </w:rPr>
            </w:pPr>
            <w:r>
              <w:rPr>
                <w:rFonts w:ascii="Times New Roman" w:hAnsi="Times New Roman"/>
                <w:sz w:val="20"/>
                <w:szCs w:val="20"/>
              </w:rPr>
              <w:t>995249.70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1C">
            <w:pPr>
              <w:ind w:firstLine="0"/>
              <w:jc w:val="center"/>
              <w:rPr>
                <w:rFonts w:ascii="Times New Roman" w:hAnsi="Times New Roman"/>
                <w:sz w:val="20"/>
                <w:szCs w:val="20"/>
              </w:rPr>
            </w:pPr>
            <w:r>
              <w:rPr>
                <w:rFonts w:ascii="Times New Roman" w:hAnsi="Times New Roman"/>
                <w:sz w:val="20"/>
                <w:szCs w:val="20"/>
              </w:rPr>
              <w:t>2731651.68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51D">
            <w:pPr>
              <w:ind w:firstLine="0"/>
              <w:jc w:val="center"/>
              <w:rPr>
                <w:rFonts w:ascii="Times New Roman" w:hAnsi="Times New Roman"/>
                <w:b/>
                <w:bCs/>
                <w:sz w:val="20"/>
                <w:szCs w:val="20"/>
              </w:rPr>
            </w:pPr>
            <w:r>
              <w:rPr>
                <w:rFonts w:ascii="Times New Roman" w:hAnsi="Times New Roman"/>
                <w:b/>
                <w:bCs/>
                <w:sz w:val="20"/>
                <w:szCs w:val="20"/>
              </w:rPr>
              <w:t>Контур86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1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1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2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21">
            <w:pPr>
              <w:ind w:firstLine="0"/>
              <w:jc w:val="center"/>
              <w:rPr>
                <w:rFonts w:ascii="Times New Roman" w:hAnsi="Times New Roman"/>
                <w:sz w:val="20"/>
                <w:szCs w:val="20"/>
              </w:rPr>
            </w:pPr>
            <w:r>
              <w:rPr>
                <w:rFonts w:ascii="Times New Roman" w:hAnsi="Times New Roman"/>
                <w:sz w:val="20"/>
                <w:szCs w:val="20"/>
              </w:rPr>
              <w:t>1081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22">
            <w:pPr>
              <w:ind w:firstLine="0"/>
              <w:jc w:val="center"/>
              <w:rPr>
                <w:rFonts w:ascii="Times New Roman" w:hAnsi="Times New Roman"/>
                <w:sz w:val="20"/>
                <w:szCs w:val="20"/>
              </w:rPr>
            </w:pPr>
            <w:r>
              <w:rPr>
                <w:rFonts w:ascii="Times New Roman" w:hAnsi="Times New Roman"/>
                <w:sz w:val="20"/>
                <w:szCs w:val="20"/>
              </w:rPr>
              <w:t>995086.69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23">
            <w:pPr>
              <w:ind w:firstLine="0"/>
              <w:jc w:val="center"/>
              <w:rPr>
                <w:rFonts w:ascii="Times New Roman" w:hAnsi="Times New Roman"/>
                <w:sz w:val="20"/>
                <w:szCs w:val="20"/>
              </w:rPr>
            </w:pPr>
            <w:r>
              <w:rPr>
                <w:rFonts w:ascii="Times New Roman" w:hAnsi="Times New Roman"/>
                <w:sz w:val="20"/>
                <w:szCs w:val="20"/>
              </w:rPr>
              <w:t>2730455.04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24">
            <w:pPr>
              <w:ind w:firstLine="0"/>
              <w:jc w:val="center"/>
              <w:rPr>
                <w:rFonts w:ascii="Times New Roman" w:hAnsi="Times New Roman"/>
                <w:sz w:val="20"/>
                <w:szCs w:val="20"/>
              </w:rPr>
            </w:pPr>
            <w:r>
              <w:rPr>
                <w:rFonts w:ascii="Times New Roman" w:hAnsi="Times New Roman"/>
                <w:sz w:val="20"/>
                <w:szCs w:val="20"/>
              </w:rPr>
              <w:t>1082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25">
            <w:pPr>
              <w:ind w:firstLine="0"/>
              <w:jc w:val="center"/>
              <w:rPr>
                <w:rFonts w:ascii="Times New Roman" w:hAnsi="Times New Roman"/>
                <w:sz w:val="20"/>
                <w:szCs w:val="20"/>
              </w:rPr>
            </w:pPr>
            <w:r>
              <w:rPr>
                <w:rFonts w:ascii="Times New Roman" w:hAnsi="Times New Roman"/>
                <w:sz w:val="20"/>
                <w:szCs w:val="20"/>
              </w:rPr>
              <w:t>995086.90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26">
            <w:pPr>
              <w:ind w:firstLine="0"/>
              <w:jc w:val="center"/>
              <w:rPr>
                <w:rFonts w:ascii="Times New Roman" w:hAnsi="Times New Roman"/>
                <w:sz w:val="20"/>
                <w:szCs w:val="20"/>
              </w:rPr>
            </w:pPr>
            <w:r>
              <w:rPr>
                <w:rFonts w:ascii="Times New Roman" w:hAnsi="Times New Roman"/>
                <w:sz w:val="20"/>
                <w:szCs w:val="20"/>
              </w:rPr>
              <w:t>2730457.02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27">
            <w:pPr>
              <w:ind w:firstLine="0"/>
              <w:jc w:val="center"/>
              <w:rPr>
                <w:rFonts w:ascii="Times New Roman" w:hAnsi="Times New Roman"/>
                <w:sz w:val="20"/>
                <w:szCs w:val="20"/>
              </w:rPr>
            </w:pPr>
            <w:r>
              <w:rPr>
                <w:rFonts w:ascii="Times New Roman" w:hAnsi="Times New Roman"/>
                <w:sz w:val="20"/>
                <w:szCs w:val="20"/>
              </w:rPr>
              <w:t>1083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28">
            <w:pPr>
              <w:ind w:firstLine="0"/>
              <w:jc w:val="center"/>
              <w:rPr>
                <w:rFonts w:ascii="Times New Roman" w:hAnsi="Times New Roman"/>
                <w:sz w:val="20"/>
                <w:szCs w:val="20"/>
              </w:rPr>
            </w:pPr>
            <w:r>
              <w:rPr>
                <w:rFonts w:ascii="Times New Roman" w:hAnsi="Times New Roman"/>
                <w:sz w:val="20"/>
                <w:szCs w:val="20"/>
              </w:rPr>
              <w:t>995084.91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29">
            <w:pPr>
              <w:ind w:firstLine="0"/>
              <w:jc w:val="center"/>
              <w:rPr>
                <w:rFonts w:ascii="Times New Roman" w:hAnsi="Times New Roman"/>
                <w:sz w:val="20"/>
                <w:szCs w:val="20"/>
              </w:rPr>
            </w:pPr>
            <w:r>
              <w:rPr>
                <w:rFonts w:ascii="Times New Roman" w:hAnsi="Times New Roman"/>
                <w:sz w:val="20"/>
                <w:szCs w:val="20"/>
              </w:rPr>
              <w:t>2730457.23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2A">
            <w:pPr>
              <w:ind w:firstLine="0"/>
              <w:jc w:val="center"/>
              <w:rPr>
                <w:rFonts w:ascii="Times New Roman" w:hAnsi="Times New Roman"/>
                <w:sz w:val="20"/>
                <w:szCs w:val="20"/>
              </w:rPr>
            </w:pPr>
            <w:r>
              <w:rPr>
                <w:rFonts w:ascii="Times New Roman" w:hAnsi="Times New Roman"/>
                <w:sz w:val="20"/>
                <w:szCs w:val="20"/>
              </w:rPr>
              <w:t>1084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2B">
            <w:pPr>
              <w:ind w:firstLine="0"/>
              <w:jc w:val="center"/>
              <w:rPr>
                <w:rFonts w:ascii="Times New Roman" w:hAnsi="Times New Roman"/>
                <w:sz w:val="20"/>
                <w:szCs w:val="20"/>
              </w:rPr>
            </w:pPr>
            <w:r>
              <w:rPr>
                <w:rFonts w:ascii="Times New Roman" w:hAnsi="Times New Roman"/>
                <w:sz w:val="20"/>
                <w:szCs w:val="20"/>
              </w:rPr>
              <w:t>995084.70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2C">
            <w:pPr>
              <w:ind w:firstLine="0"/>
              <w:jc w:val="center"/>
              <w:rPr>
                <w:rFonts w:ascii="Times New Roman" w:hAnsi="Times New Roman"/>
                <w:sz w:val="20"/>
                <w:szCs w:val="20"/>
              </w:rPr>
            </w:pPr>
            <w:r>
              <w:rPr>
                <w:rFonts w:ascii="Times New Roman" w:hAnsi="Times New Roman"/>
                <w:sz w:val="20"/>
                <w:szCs w:val="20"/>
              </w:rPr>
              <w:t>2730455.24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2D">
            <w:pPr>
              <w:ind w:firstLine="0"/>
              <w:jc w:val="center"/>
              <w:rPr>
                <w:rFonts w:ascii="Times New Roman" w:hAnsi="Times New Roman"/>
                <w:sz w:val="20"/>
                <w:szCs w:val="20"/>
              </w:rPr>
            </w:pPr>
            <w:r>
              <w:rPr>
                <w:rFonts w:ascii="Times New Roman" w:hAnsi="Times New Roman"/>
                <w:sz w:val="20"/>
                <w:szCs w:val="20"/>
              </w:rPr>
              <w:t>1081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2E">
            <w:pPr>
              <w:ind w:firstLine="0"/>
              <w:jc w:val="center"/>
              <w:rPr>
                <w:rFonts w:ascii="Times New Roman" w:hAnsi="Times New Roman"/>
                <w:sz w:val="20"/>
                <w:szCs w:val="20"/>
              </w:rPr>
            </w:pPr>
            <w:r>
              <w:rPr>
                <w:rFonts w:ascii="Times New Roman" w:hAnsi="Times New Roman"/>
                <w:sz w:val="20"/>
                <w:szCs w:val="20"/>
              </w:rPr>
              <w:t>995086.69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2F">
            <w:pPr>
              <w:ind w:firstLine="0"/>
              <w:jc w:val="center"/>
              <w:rPr>
                <w:rFonts w:ascii="Times New Roman" w:hAnsi="Times New Roman"/>
                <w:sz w:val="20"/>
                <w:szCs w:val="20"/>
              </w:rPr>
            </w:pPr>
            <w:r>
              <w:rPr>
                <w:rFonts w:ascii="Times New Roman" w:hAnsi="Times New Roman"/>
                <w:sz w:val="20"/>
                <w:szCs w:val="20"/>
              </w:rPr>
              <w:t>2730455.04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530">
            <w:pPr>
              <w:ind w:firstLine="0"/>
              <w:jc w:val="center"/>
              <w:rPr>
                <w:rFonts w:ascii="Times New Roman" w:hAnsi="Times New Roman"/>
                <w:b/>
                <w:bCs/>
                <w:sz w:val="20"/>
                <w:szCs w:val="20"/>
              </w:rPr>
            </w:pPr>
            <w:r>
              <w:rPr>
                <w:rFonts w:ascii="Times New Roman" w:hAnsi="Times New Roman"/>
                <w:b/>
                <w:bCs/>
                <w:sz w:val="20"/>
                <w:szCs w:val="20"/>
              </w:rPr>
              <w:t>Контур87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3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3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3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34">
            <w:pPr>
              <w:ind w:firstLine="0"/>
              <w:jc w:val="center"/>
              <w:rPr>
                <w:rFonts w:ascii="Times New Roman" w:hAnsi="Times New Roman"/>
                <w:sz w:val="20"/>
                <w:szCs w:val="20"/>
              </w:rPr>
            </w:pPr>
            <w:r>
              <w:rPr>
                <w:rFonts w:ascii="Times New Roman" w:hAnsi="Times New Roman"/>
                <w:sz w:val="20"/>
                <w:szCs w:val="20"/>
              </w:rPr>
              <w:t>1085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35">
            <w:pPr>
              <w:ind w:firstLine="0"/>
              <w:jc w:val="center"/>
              <w:rPr>
                <w:rFonts w:ascii="Times New Roman" w:hAnsi="Times New Roman"/>
                <w:sz w:val="20"/>
                <w:szCs w:val="20"/>
              </w:rPr>
            </w:pPr>
            <w:r>
              <w:rPr>
                <w:rFonts w:ascii="Times New Roman" w:hAnsi="Times New Roman"/>
                <w:sz w:val="20"/>
                <w:szCs w:val="20"/>
              </w:rPr>
              <w:t>995133.11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36">
            <w:pPr>
              <w:ind w:firstLine="0"/>
              <w:jc w:val="center"/>
              <w:rPr>
                <w:rFonts w:ascii="Times New Roman" w:hAnsi="Times New Roman"/>
                <w:sz w:val="20"/>
                <w:szCs w:val="20"/>
              </w:rPr>
            </w:pPr>
            <w:r>
              <w:rPr>
                <w:rFonts w:ascii="Times New Roman" w:hAnsi="Times New Roman"/>
                <w:sz w:val="20"/>
                <w:szCs w:val="20"/>
              </w:rPr>
              <w:t>2731648.89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37">
            <w:pPr>
              <w:ind w:firstLine="0"/>
              <w:jc w:val="center"/>
              <w:rPr>
                <w:rFonts w:ascii="Times New Roman" w:hAnsi="Times New Roman"/>
                <w:sz w:val="20"/>
                <w:szCs w:val="20"/>
              </w:rPr>
            </w:pPr>
            <w:r>
              <w:rPr>
                <w:rFonts w:ascii="Times New Roman" w:hAnsi="Times New Roman"/>
                <w:sz w:val="20"/>
                <w:szCs w:val="20"/>
              </w:rPr>
              <w:t>1086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38">
            <w:pPr>
              <w:ind w:firstLine="0"/>
              <w:jc w:val="center"/>
              <w:rPr>
                <w:rFonts w:ascii="Times New Roman" w:hAnsi="Times New Roman"/>
                <w:sz w:val="20"/>
                <w:szCs w:val="20"/>
              </w:rPr>
            </w:pPr>
            <w:r>
              <w:rPr>
                <w:rFonts w:ascii="Times New Roman" w:hAnsi="Times New Roman"/>
                <w:sz w:val="20"/>
                <w:szCs w:val="20"/>
              </w:rPr>
              <w:t>995133.34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39">
            <w:pPr>
              <w:ind w:firstLine="0"/>
              <w:jc w:val="center"/>
              <w:rPr>
                <w:rFonts w:ascii="Times New Roman" w:hAnsi="Times New Roman"/>
                <w:sz w:val="20"/>
                <w:szCs w:val="20"/>
              </w:rPr>
            </w:pPr>
            <w:r>
              <w:rPr>
                <w:rFonts w:ascii="Times New Roman" w:hAnsi="Times New Roman"/>
                <w:sz w:val="20"/>
                <w:szCs w:val="20"/>
              </w:rPr>
              <w:t>2731650.38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3A">
            <w:pPr>
              <w:ind w:firstLine="0"/>
              <w:jc w:val="center"/>
              <w:rPr>
                <w:rFonts w:ascii="Times New Roman" w:hAnsi="Times New Roman"/>
                <w:sz w:val="20"/>
                <w:szCs w:val="20"/>
              </w:rPr>
            </w:pPr>
            <w:r>
              <w:rPr>
                <w:rFonts w:ascii="Times New Roman" w:hAnsi="Times New Roman"/>
                <w:sz w:val="20"/>
                <w:szCs w:val="20"/>
              </w:rPr>
              <w:t>1087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3B">
            <w:pPr>
              <w:ind w:firstLine="0"/>
              <w:jc w:val="center"/>
              <w:rPr>
                <w:rFonts w:ascii="Times New Roman" w:hAnsi="Times New Roman"/>
                <w:sz w:val="20"/>
                <w:szCs w:val="20"/>
              </w:rPr>
            </w:pPr>
            <w:r>
              <w:rPr>
                <w:rFonts w:ascii="Times New Roman" w:hAnsi="Times New Roman"/>
                <w:sz w:val="20"/>
                <w:szCs w:val="20"/>
              </w:rPr>
              <w:t>995131.84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3C">
            <w:pPr>
              <w:ind w:firstLine="0"/>
              <w:jc w:val="center"/>
              <w:rPr>
                <w:rFonts w:ascii="Times New Roman" w:hAnsi="Times New Roman"/>
                <w:sz w:val="20"/>
                <w:szCs w:val="20"/>
              </w:rPr>
            </w:pPr>
            <w:r>
              <w:rPr>
                <w:rFonts w:ascii="Times New Roman" w:hAnsi="Times New Roman"/>
                <w:sz w:val="20"/>
                <w:szCs w:val="20"/>
              </w:rPr>
              <w:t>2731650.60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3D">
            <w:pPr>
              <w:ind w:firstLine="0"/>
              <w:jc w:val="center"/>
              <w:rPr>
                <w:rFonts w:ascii="Times New Roman" w:hAnsi="Times New Roman"/>
                <w:sz w:val="20"/>
                <w:szCs w:val="20"/>
              </w:rPr>
            </w:pPr>
            <w:r>
              <w:rPr>
                <w:rFonts w:ascii="Times New Roman" w:hAnsi="Times New Roman"/>
                <w:sz w:val="20"/>
                <w:szCs w:val="20"/>
              </w:rPr>
              <w:t>1088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3E">
            <w:pPr>
              <w:ind w:firstLine="0"/>
              <w:jc w:val="center"/>
              <w:rPr>
                <w:rFonts w:ascii="Times New Roman" w:hAnsi="Times New Roman"/>
                <w:sz w:val="20"/>
                <w:szCs w:val="20"/>
              </w:rPr>
            </w:pPr>
            <w:r>
              <w:rPr>
                <w:rFonts w:ascii="Times New Roman" w:hAnsi="Times New Roman"/>
                <w:sz w:val="20"/>
                <w:szCs w:val="20"/>
              </w:rPr>
              <w:t>995131.63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3F">
            <w:pPr>
              <w:ind w:firstLine="0"/>
              <w:jc w:val="center"/>
              <w:rPr>
                <w:rFonts w:ascii="Times New Roman" w:hAnsi="Times New Roman"/>
                <w:sz w:val="20"/>
                <w:szCs w:val="20"/>
              </w:rPr>
            </w:pPr>
            <w:r>
              <w:rPr>
                <w:rFonts w:ascii="Times New Roman" w:hAnsi="Times New Roman"/>
                <w:sz w:val="20"/>
                <w:szCs w:val="20"/>
              </w:rPr>
              <w:t>2731649.10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40">
            <w:pPr>
              <w:ind w:firstLine="0"/>
              <w:jc w:val="center"/>
              <w:rPr>
                <w:rFonts w:ascii="Times New Roman" w:hAnsi="Times New Roman"/>
                <w:sz w:val="20"/>
                <w:szCs w:val="20"/>
              </w:rPr>
            </w:pPr>
            <w:r>
              <w:rPr>
                <w:rFonts w:ascii="Times New Roman" w:hAnsi="Times New Roman"/>
                <w:sz w:val="20"/>
                <w:szCs w:val="20"/>
              </w:rPr>
              <w:t>1085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41">
            <w:pPr>
              <w:ind w:firstLine="0"/>
              <w:jc w:val="center"/>
              <w:rPr>
                <w:rFonts w:ascii="Times New Roman" w:hAnsi="Times New Roman"/>
                <w:sz w:val="20"/>
                <w:szCs w:val="20"/>
              </w:rPr>
            </w:pPr>
            <w:r>
              <w:rPr>
                <w:rFonts w:ascii="Times New Roman" w:hAnsi="Times New Roman"/>
                <w:sz w:val="20"/>
                <w:szCs w:val="20"/>
              </w:rPr>
              <w:t>995133.11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42">
            <w:pPr>
              <w:ind w:firstLine="0"/>
              <w:jc w:val="center"/>
              <w:rPr>
                <w:rFonts w:ascii="Times New Roman" w:hAnsi="Times New Roman"/>
                <w:sz w:val="20"/>
                <w:szCs w:val="20"/>
              </w:rPr>
            </w:pPr>
            <w:r>
              <w:rPr>
                <w:rFonts w:ascii="Times New Roman" w:hAnsi="Times New Roman"/>
                <w:sz w:val="20"/>
                <w:szCs w:val="20"/>
              </w:rPr>
              <w:t>2731648.89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543">
            <w:pPr>
              <w:ind w:firstLine="0"/>
              <w:jc w:val="center"/>
              <w:rPr>
                <w:rFonts w:ascii="Times New Roman" w:hAnsi="Times New Roman"/>
                <w:b/>
                <w:bCs/>
                <w:sz w:val="20"/>
                <w:szCs w:val="20"/>
              </w:rPr>
            </w:pPr>
            <w:r>
              <w:rPr>
                <w:rFonts w:ascii="Times New Roman" w:hAnsi="Times New Roman"/>
                <w:b/>
                <w:bCs/>
                <w:sz w:val="20"/>
                <w:szCs w:val="20"/>
              </w:rPr>
              <w:t>Контур88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4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4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4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47">
            <w:pPr>
              <w:ind w:firstLine="0"/>
              <w:jc w:val="center"/>
              <w:rPr>
                <w:rFonts w:ascii="Times New Roman" w:hAnsi="Times New Roman"/>
                <w:sz w:val="20"/>
                <w:szCs w:val="20"/>
              </w:rPr>
            </w:pPr>
            <w:r>
              <w:rPr>
                <w:rFonts w:ascii="Times New Roman" w:hAnsi="Times New Roman"/>
                <w:sz w:val="20"/>
                <w:szCs w:val="20"/>
              </w:rPr>
              <w:t>1089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48">
            <w:pPr>
              <w:ind w:firstLine="0"/>
              <w:jc w:val="center"/>
              <w:rPr>
                <w:rFonts w:ascii="Times New Roman" w:hAnsi="Times New Roman"/>
                <w:sz w:val="20"/>
                <w:szCs w:val="20"/>
              </w:rPr>
            </w:pPr>
            <w:r>
              <w:rPr>
                <w:rFonts w:ascii="Times New Roman" w:hAnsi="Times New Roman"/>
                <w:sz w:val="20"/>
                <w:szCs w:val="20"/>
              </w:rPr>
              <w:t>994944.28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49">
            <w:pPr>
              <w:ind w:firstLine="0"/>
              <w:jc w:val="center"/>
              <w:rPr>
                <w:rFonts w:ascii="Times New Roman" w:hAnsi="Times New Roman"/>
                <w:sz w:val="20"/>
                <w:szCs w:val="20"/>
              </w:rPr>
            </w:pPr>
            <w:r>
              <w:rPr>
                <w:rFonts w:ascii="Times New Roman" w:hAnsi="Times New Roman"/>
                <w:sz w:val="20"/>
                <w:szCs w:val="20"/>
              </w:rPr>
              <w:t>2730462.38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4A">
            <w:pPr>
              <w:ind w:firstLine="0"/>
              <w:jc w:val="center"/>
              <w:rPr>
                <w:rFonts w:ascii="Times New Roman" w:hAnsi="Times New Roman"/>
                <w:sz w:val="20"/>
                <w:szCs w:val="20"/>
              </w:rPr>
            </w:pPr>
            <w:r>
              <w:rPr>
                <w:rFonts w:ascii="Times New Roman" w:hAnsi="Times New Roman"/>
                <w:sz w:val="20"/>
                <w:szCs w:val="20"/>
              </w:rPr>
              <w:t>1090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4B">
            <w:pPr>
              <w:ind w:firstLine="0"/>
              <w:jc w:val="center"/>
              <w:rPr>
                <w:rFonts w:ascii="Times New Roman" w:hAnsi="Times New Roman"/>
                <w:sz w:val="20"/>
                <w:szCs w:val="20"/>
              </w:rPr>
            </w:pPr>
            <w:r>
              <w:rPr>
                <w:rFonts w:ascii="Times New Roman" w:hAnsi="Times New Roman"/>
                <w:sz w:val="20"/>
                <w:szCs w:val="20"/>
              </w:rPr>
              <w:t>994944.42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4C">
            <w:pPr>
              <w:ind w:firstLine="0"/>
              <w:jc w:val="center"/>
              <w:rPr>
                <w:rFonts w:ascii="Times New Roman" w:hAnsi="Times New Roman"/>
                <w:sz w:val="20"/>
                <w:szCs w:val="20"/>
              </w:rPr>
            </w:pPr>
            <w:r>
              <w:rPr>
                <w:rFonts w:ascii="Times New Roman" w:hAnsi="Times New Roman"/>
                <w:sz w:val="20"/>
                <w:szCs w:val="20"/>
              </w:rPr>
              <w:t>2730463.92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4D">
            <w:pPr>
              <w:ind w:firstLine="0"/>
              <w:jc w:val="center"/>
              <w:rPr>
                <w:rFonts w:ascii="Times New Roman" w:hAnsi="Times New Roman"/>
                <w:sz w:val="20"/>
                <w:szCs w:val="20"/>
              </w:rPr>
            </w:pPr>
            <w:r>
              <w:rPr>
                <w:rFonts w:ascii="Times New Roman" w:hAnsi="Times New Roman"/>
                <w:sz w:val="20"/>
                <w:szCs w:val="20"/>
              </w:rPr>
              <w:t>1091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4E">
            <w:pPr>
              <w:ind w:firstLine="0"/>
              <w:jc w:val="center"/>
              <w:rPr>
                <w:rFonts w:ascii="Times New Roman" w:hAnsi="Times New Roman"/>
                <w:sz w:val="20"/>
                <w:szCs w:val="20"/>
              </w:rPr>
            </w:pPr>
            <w:r>
              <w:rPr>
                <w:rFonts w:ascii="Times New Roman" w:hAnsi="Times New Roman"/>
                <w:sz w:val="20"/>
                <w:szCs w:val="20"/>
              </w:rPr>
              <w:t>994942.90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4F">
            <w:pPr>
              <w:ind w:firstLine="0"/>
              <w:jc w:val="center"/>
              <w:rPr>
                <w:rFonts w:ascii="Times New Roman" w:hAnsi="Times New Roman"/>
                <w:sz w:val="20"/>
                <w:szCs w:val="20"/>
              </w:rPr>
            </w:pPr>
            <w:r>
              <w:rPr>
                <w:rFonts w:ascii="Times New Roman" w:hAnsi="Times New Roman"/>
                <w:sz w:val="20"/>
                <w:szCs w:val="20"/>
              </w:rPr>
              <w:t>2730464.01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50">
            <w:pPr>
              <w:ind w:firstLine="0"/>
              <w:jc w:val="center"/>
              <w:rPr>
                <w:rFonts w:ascii="Times New Roman" w:hAnsi="Times New Roman"/>
                <w:sz w:val="20"/>
                <w:szCs w:val="20"/>
              </w:rPr>
            </w:pPr>
            <w:r>
              <w:rPr>
                <w:rFonts w:ascii="Times New Roman" w:hAnsi="Times New Roman"/>
                <w:sz w:val="20"/>
                <w:szCs w:val="20"/>
              </w:rPr>
              <w:t>1092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51">
            <w:pPr>
              <w:ind w:firstLine="0"/>
              <w:jc w:val="center"/>
              <w:rPr>
                <w:rFonts w:ascii="Times New Roman" w:hAnsi="Times New Roman"/>
                <w:sz w:val="20"/>
                <w:szCs w:val="20"/>
              </w:rPr>
            </w:pPr>
            <w:r>
              <w:rPr>
                <w:rFonts w:ascii="Times New Roman" w:hAnsi="Times New Roman"/>
                <w:sz w:val="20"/>
                <w:szCs w:val="20"/>
              </w:rPr>
              <w:t>994942.78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52">
            <w:pPr>
              <w:ind w:firstLine="0"/>
              <w:jc w:val="center"/>
              <w:rPr>
                <w:rFonts w:ascii="Times New Roman" w:hAnsi="Times New Roman"/>
                <w:sz w:val="20"/>
                <w:szCs w:val="20"/>
              </w:rPr>
            </w:pPr>
            <w:r>
              <w:rPr>
                <w:rFonts w:ascii="Times New Roman" w:hAnsi="Times New Roman"/>
                <w:sz w:val="20"/>
                <w:szCs w:val="20"/>
              </w:rPr>
              <w:t>2730462.53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53">
            <w:pPr>
              <w:ind w:firstLine="0"/>
              <w:jc w:val="center"/>
              <w:rPr>
                <w:rFonts w:ascii="Times New Roman" w:hAnsi="Times New Roman"/>
                <w:sz w:val="20"/>
                <w:szCs w:val="20"/>
              </w:rPr>
            </w:pPr>
            <w:r>
              <w:rPr>
                <w:rFonts w:ascii="Times New Roman" w:hAnsi="Times New Roman"/>
                <w:sz w:val="20"/>
                <w:szCs w:val="20"/>
              </w:rPr>
              <w:t>1089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54">
            <w:pPr>
              <w:ind w:firstLine="0"/>
              <w:jc w:val="center"/>
              <w:rPr>
                <w:rFonts w:ascii="Times New Roman" w:hAnsi="Times New Roman"/>
                <w:sz w:val="20"/>
                <w:szCs w:val="20"/>
              </w:rPr>
            </w:pPr>
            <w:r>
              <w:rPr>
                <w:rFonts w:ascii="Times New Roman" w:hAnsi="Times New Roman"/>
                <w:sz w:val="20"/>
                <w:szCs w:val="20"/>
              </w:rPr>
              <w:t>994944.28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55">
            <w:pPr>
              <w:ind w:firstLine="0"/>
              <w:jc w:val="center"/>
              <w:rPr>
                <w:rFonts w:ascii="Times New Roman" w:hAnsi="Times New Roman"/>
                <w:sz w:val="20"/>
                <w:szCs w:val="20"/>
              </w:rPr>
            </w:pPr>
            <w:r>
              <w:rPr>
                <w:rFonts w:ascii="Times New Roman" w:hAnsi="Times New Roman"/>
                <w:sz w:val="20"/>
                <w:szCs w:val="20"/>
              </w:rPr>
              <w:t>2730462.38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556">
            <w:pPr>
              <w:ind w:firstLine="0"/>
              <w:jc w:val="center"/>
              <w:rPr>
                <w:rFonts w:ascii="Times New Roman" w:hAnsi="Times New Roman"/>
                <w:b/>
                <w:bCs/>
                <w:sz w:val="20"/>
                <w:szCs w:val="20"/>
              </w:rPr>
            </w:pPr>
            <w:r>
              <w:rPr>
                <w:rFonts w:ascii="Times New Roman" w:hAnsi="Times New Roman"/>
                <w:b/>
                <w:bCs/>
                <w:sz w:val="20"/>
                <w:szCs w:val="20"/>
              </w:rPr>
              <w:t>Контур89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5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5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5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5A">
            <w:pPr>
              <w:ind w:firstLine="0"/>
              <w:jc w:val="center"/>
              <w:rPr>
                <w:rFonts w:ascii="Times New Roman" w:hAnsi="Times New Roman"/>
                <w:sz w:val="20"/>
                <w:szCs w:val="20"/>
              </w:rPr>
            </w:pPr>
            <w:r>
              <w:rPr>
                <w:rFonts w:ascii="Times New Roman" w:hAnsi="Times New Roman"/>
                <w:sz w:val="20"/>
                <w:szCs w:val="20"/>
              </w:rPr>
              <w:t>1093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5B">
            <w:pPr>
              <w:ind w:firstLine="0"/>
              <w:jc w:val="center"/>
              <w:rPr>
                <w:rFonts w:ascii="Times New Roman" w:hAnsi="Times New Roman"/>
                <w:sz w:val="20"/>
                <w:szCs w:val="20"/>
              </w:rPr>
            </w:pPr>
            <w:r>
              <w:rPr>
                <w:rFonts w:ascii="Times New Roman" w:hAnsi="Times New Roman"/>
                <w:sz w:val="20"/>
                <w:szCs w:val="20"/>
              </w:rPr>
              <w:t>995015.72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5C">
            <w:pPr>
              <w:ind w:firstLine="0"/>
              <w:jc w:val="center"/>
              <w:rPr>
                <w:rFonts w:ascii="Times New Roman" w:hAnsi="Times New Roman"/>
                <w:sz w:val="20"/>
                <w:szCs w:val="20"/>
              </w:rPr>
            </w:pPr>
            <w:r>
              <w:rPr>
                <w:rFonts w:ascii="Times New Roman" w:hAnsi="Times New Roman"/>
                <w:sz w:val="20"/>
                <w:szCs w:val="20"/>
              </w:rPr>
              <w:t>2731636.57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5D">
            <w:pPr>
              <w:ind w:firstLine="0"/>
              <w:jc w:val="center"/>
              <w:rPr>
                <w:rFonts w:ascii="Times New Roman" w:hAnsi="Times New Roman"/>
                <w:sz w:val="20"/>
                <w:szCs w:val="20"/>
              </w:rPr>
            </w:pPr>
            <w:r>
              <w:rPr>
                <w:rFonts w:ascii="Times New Roman" w:hAnsi="Times New Roman"/>
                <w:sz w:val="20"/>
                <w:szCs w:val="20"/>
              </w:rPr>
              <w:t>1094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5E">
            <w:pPr>
              <w:ind w:firstLine="0"/>
              <w:jc w:val="center"/>
              <w:rPr>
                <w:rFonts w:ascii="Times New Roman" w:hAnsi="Times New Roman"/>
                <w:sz w:val="20"/>
                <w:szCs w:val="20"/>
              </w:rPr>
            </w:pPr>
            <w:r>
              <w:rPr>
                <w:rFonts w:ascii="Times New Roman" w:hAnsi="Times New Roman"/>
                <w:sz w:val="20"/>
                <w:szCs w:val="20"/>
              </w:rPr>
              <w:t>995016.10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5F">
            <w:pPr>
              <w:ind w:firstLine="0"/>
              <w:jc w:val="center"/>
              <w:rPr>
                <w:rFonts w:ascii="Times New Roman" w:hAnsi="Times New Roman"/>
                <w:sz w:val="20"/>
                <w:szCs w:val="20"/>
              </w:rPr>
            </w:pPr>
            <w:r>
              <w:rPr>
                <w:rFonts w:ascii="Times New Roman" w:hAnsi="Times New Roman"/>
                <w:sz w:val="20"/>
                <w:szCs w:val="20"/>
              </w:rPr>
              <w:t>2731638.02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60">
            <w:pPr>
              <w:ind w:firstLine="0"/>
              <w:jc w:val="center"/>
              <w:rPr>
                <w:rFonts w:ascii="Times New Roman" w:hAnsi="Times New Roman"/>
                <w:sz w:val="20"/>
                <w:szCs w:val="20"/>
              </w:rPr>
            </w:pPr>
            <w:r>
              <w:rPr>
                <w:rFonts w:ascii="Times New Roman" w:hAnsi="Times New Roman"/>
                <w:sz w:val="20"/>
                <w:szCs w:val="20"/>
              </w:rPr>
              <w:t>1095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61">
            <w:pPr>
              <w:ind w:firstLine="0"/>
              <w:jc w:val="center"/>
              <w:rPr>
                <w:rFonts w:ascii="Times New Roman" w:hAnsi="Times New Roman"/>
                <w:sz w:val="20"/>
                <w:szCs w:val="20"/>
              </w:rPr>
            </w:pPr>
            <w:r>
              <w:rPr>
                <w:rFonts w:ascii="Times New Roman" w:hAnsi="Times New Roman"/>
                <w:sz w:val="20"/>
                <w:szCs w:val="20"/>
              </w:rPr>
              <w:t>995014.65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62">
            <w:pPr>
              <w:ind w:firstLine="0"/>
              <w:jc w:val="center"/>
              <w:rPr>
                <w:rFonts w:ascii="Times New Roman" w:hAnsi="Times New Roman"/>
                <w:sz w:val="20"/>
                <w:szCs w:val="20"/>
              </w:rPr>
            </w:pPr>
            <w:r>
              <w:rPr>
                <w:rFonts w:ascii="Times New Roman" w:hAnsi="Times New Roman"/>
                <w:sz w:val="20"/>
                <w:szCs w:val="20"/>
              </w:rPr>
              <w:t>2731638.40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63">
            <w:pPr>
              <w:ind w:firstLine="0"/>
              <w:jc w:val="center"/>
              <w:rPr>
                <w:rFonts w:ascii="Times New Roman" w:hAnsi="Times New Roman"/>
                <w:sz w:val="20"/>
                <w:szCs w:val="20"/>
              </w:rPr>
            </w:pPr>
            <w:r>
              <w:rPr>
                <w:rFonts w:ascii="Times New Roman" w:hAnsi="Times New Roman"/>
                <w:sz w:val="20"/>
                <w:szCs w:val="20"/>
              </w:rPr>
              <w:t>1096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64">
            <w:pPr>
              <w:ind w:firstLine="0"/>
              <w:jc w:val="center"/>
              <w:rPr>
                <w:rFonts w:ascii="Times New Roman" w:hAnsi="Times New Roman"/>
                <w:sz w:val="20"/>
                <w:szCs w:val="20"/>
              </w:rPr>
            </w:pPr>
            <w:r>
              <w:rPr>
                <w:rFonts w:ascii="Times New Roman" w:hAnsi="Times New Roman"/>
                <w:sz w:val="20"/>
                <w:szCs w:val="20"/>
              </w:rPr>
              <w:t>995014.27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65">
            <w:pPr>
              <w:ind w:firstLine="0"/>
              <w:jc w:val="center"/>
              <w:rPr>
                <w:rFonts w:ascii="Times New Roman" w:hAnsi="Times New Roman"/>
                <w:sz w:val="20"/>
                <w:szCs w:val="20"/>
              </w:rPr>
            </w:pPr>
            <w:r>
              <w:rPr>
                <w:rFonts w:ascii="Times New Roman" w:hAnsi="Times New Roman"/>
                <w:sz w:val="20"/>
                <w:szCs w:val="20"/>
              </w:rPr>
              <w:t>2731636.94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66">
            <w:pPr>
              <w:ind w:firstLine="0"/>
              <w:jc w:val="center"/>
              <w:rPr>
                <w:rFonts w:ascii="Times New Roman" w:hAnsi="Times New Roman"/>
                <w:sz w:val="20"/>
                <w:szCs w:val="20"/>
              </w:rPr>
            </w:pPr>
            <w:r>
              <w:rPr>
                <w:rFonts w:ascii="Times New Roman" w:hAnsi="Times New Roman"/>
                <w:sz w:val="20"/>
                <w:szCs w:val="20"/>
              </w:rPr>
              <w:t>1093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67">
            <w:pPr>
              <w:ind w:firstLine="0"/>
              <w:jc w:val="center"/>
              <w:rPr>
                <w:rFonts w:ascii="Times New Roman" w:hAnsi="Times New Roman"/>
                <w:sz w:val="20"/>
                <w:szCs w:val="20"/>
              </w:rPr>
            </w:pPr>
            <w:r>
              <w:rPr>
                <w:rFonts w:ascii="Times New Roman" w:hAnsi="Times New Roman"/>
                <w:sz w:val="20"/>
                <w:szCs w:val="20"/>
              </w:rPr>
              <w:t>995015.72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68">
            <w:pPr>
              <w:ind w:firstLine="0"/>
              <w:jc w:val="center"/>
              <w:rPr>
                <w:rFonts w:ascii="Times New Roman" w:hAnsi="Times New Roman"/>
                <w:sz w:val="20"/>
                <w:szCs w:val="20"/>
              </w:rPr>
            </w:pPr>
            <w:r>
              <w:rPr>
                <w:rFonts w:ascii="Times New Roman" w:hAnsi="Times New Roman"/>
                <w:sz w:val="20"/>
                <w:szCs w:val="20"/>
              </w:rPr>
              <w:t>2731636.57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569">
            <w:pPr>
              <w:ind w:firstLine="0"/>
              <w:jc w:val="center"/>
              <w:rPr>
                <w:rFonts w:ascii="Times New Roman" w:hAnsi="Times New Roman"/>
                <w:b/>
                <w:bCs/>
                <w:sz w:val="20"/>
                <w:szCs w:val="20"/>
              </w:rPr>
            </w:pPr>
            <w:r>
              <w:rPr>
                <w:rFonts w:ascii="Times New Roman" w:hAnsi="Times New Roman"/>
                <w:b/>
                <w:bCs/>
                <w:sz w:val="20"/>
                <w:szCs w:val="20"/>
              </w:rPr>
              <w:t>Контур90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6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6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6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6D">
            <w:pPr>
              <w:ind w:firstLine="0"/>
              <w:jc w:val="center"/>
              <w:rPr>
                <w:rFonts w:ascii="Times New Roman" w:hAnsi="Times New Roman"/>
                <w:sz w:val="20"/>
                <w:szCs w:val="20"/>
              </w:rPr>
            </w:pPr>
            <w:r>
              <w:rPr>
                <w:rFonts w:ascii="Times New Roman" w:hAnsi="Times New Roman"/>
                <w:sz w:val="20"/>
                <w:szCs w:val="20"/>
              </w:rPr>
              <w:t>1097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6E">
            <w:pPr>
              <w:ind w:firstLine="0"/>
              <w:jc w:val="center"/>
              <w:rPr>
                <w:rFonts w:ascii="Times New Roman" w:hAnsi="Times New Roman"/>
                <w:sz w:val="20"/>
                <w:szCs w:val="20"/>
              </w:rPr>
            </w:pPr>
            <w:r>
              <w:rPr>
                <w:rFonts w:ascii="Times New Roman" w:hAnsi="Times New Roman"/>
                <w:sz w:val="20"/>
                <w:szCs w:val="20"/>
              </w:rPr>
              <w:t>994828.68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6F">
            <w:pPr>
              <w:ind w:firstLine="0"/>
              <w:jc w:val="center"/>
              <w:rPr>
                <w:rFonts w:ascii="Times New Roman" w:hAnsi="Times New Roman"/>
                <w:sz w:val="20"/>
                <w:szCs w:val="20"/>
              </w:rPr>
            </w:pPr>
            <w:r>
              <w:rPr>
                <w:rFonts w:ascii="Times New Roman" w:hAnsi="Times New Roman"/>
                <w:sz w:val="20"/>
                <w:szCs w:val="20"/>
              </w:rPr>
              <w:t>2730467.74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70">
            <w:pPr>
              <w:ind w:firstLine="0"/>
              <w:jc w:val="center"/>
              <w:rPr>
                <w:rFonts w:ascii="Times New Roman" w:hAnsi="Times New Roman"/>
                <w:sz w:val="20"/>
                <w:szCs w:val="20"/>
              </w:rPr>
            </w:pPr>
            <w:r>
              <w:rPr>
                <w:rFonts w:ascii="Times New Roman" w:hAnsi="Times New Roman"/>
                <w:sz w:val="20"/>
                <w:szCs w:val="20"/>
              </w:rPr>
              <w:t>1098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71">
            <w:pPr>
              <w:ind w:firstLine="0"/>
              <w:jc w:val="center"/>
              <w:rPr>
                <w:rFonts w:ascii="Times New Roman" w:hAnsi="Times New Roman"/>
                <w:sz w:val="20"/>
                <w:szCs w:val="20"/>
              </w:rPr>
            </w:pPr>
            <w:r>
              <w:rPr>
                <w:rFonts w:ascii="Times New Roman" w:hAnsi="Times New Roman"/>
                <w:sz w:val="20"/>
                <w:szCs w:val="20"/>
              </w:rPr>
              <w:t>994829.07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72">
            <w:pPr>
              <w:ind w:firstLine="0"/>
              <w:jc w:val="center"/>
              <w:rPr>
                <w:rFonts w:ascii="Times New Roman" w:hAnsi="Times New Roman"/>
                <w:sz w:val="20"/>
                <w:szCs w:val="20"/>
              </w:rPr>
            </w:pPr>
            <w:r>
              <w:rPr>
                <w:rFonts w:ascii="Times New Roman" w:hAnsi="Times New Roman"/>
                <w:sz w:val="20"/>
                <w:szCs w:val="20"/>
              </w:rPr>
              <w:t>2730473.54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73">
            <w:pPr>
              <w:ind w:firstLine="0"/>
              <w:jc w:val="center"/>
              <w:rPr>
                <w:rFonts w:ascii="Times New Roman" w:hAnsi="Times New Roman"/>
                <w:sz w:val="20"/>
                <w:szCs w:val="20"/>
              </w:rPr>
            </w:pPr>
            <w:r>
              <w:rPr>
                <w:rFonts w:ascii="Times New Roman" w:hAnsi="Times New Roman"/>
                <w:sz w:val="20"/>
                <w:szCs w:val="20"/>
              </w:rPr>
              <w:t>1099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74">
            <w:pPr>
              <w:ind w:firstLine="0"/>
              <w:jc w:val="center"/>
              <w:rPr>
                <w:rFonts w:ascii="Times New Roman" w:hAnsi="Times New Roman"/>
                <w:sz w:val="20"/>
                <w:szCs w:val="20"/>
              </w:rPr>
            </w:pPr>
            <w:r>
              <w:rPr>
                <w:rFonts w:ascii="Times New Roman" w:hAnsi="Times New Roman"/>
                <w:sz w:val="20"/>
                <w:szCs w:val="20"/>
              </w:rPr>
              <w:t>994827.56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75">
            <w:pPr>
              <w:ind w:firstLine="0"/>
              <w:jc w:val="center"/>
              <w:rPr>
                <w:rFonts w:ascii="Times New Roman" w:hAnsi="Times New Roman"/>
                <w:sz w:val="20"/>
                <w:szCs w:val="20"/>
              </w:rPr>
            </w:pPr>
            <w:r>
              <w:rPr>
                <w:rFonts w:ascii="Times New Roman" w:hAnsi="Times New Roman"/>
                <w:sz w:val="20"/>
                <w:szCs w:val="20"/>
              </w:rPr>
              <w:t>2730473.64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76">
            <w:pPr>
              <w:ind w:firstLine="0"/>
              <w:jc w:val="center"/>
              <w:rPr>
                <w:rFonts w:ascii="Times New Roman" w:hAnsi="Times New Roman"/>
                <w:sz w:val="20"/>
                <w:szCs w:val="20"/>
              </w:rPr>
            </w:pPr>
            <w:r>
              <w:rPr>
                <w:rFonts w:ascii="Times New Roman" w:hAnsi="Times New Roman"/>
                <w:sz w:val="20"/>
                <w:szCs w:val="20"/>
              </w:rPr>
              <w:t>1100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77">
            <w:pPr>
              <w:ind w:firstLine="0"/>
              <w:jc w:val="center"/>
              <w:rPr>
                <w:rFonts w:ascii="Times New Roman" w:hAnsi="Times New Roman"/>
                <w:sz w:val="20"/>
                <w:szCs w:val="20"/>
              </w:rPr>
            </w:pPr>
            <w:r>
              <w:rPr>
                <w:rFonts w:ascii="Times New Roman" w:hAnsi="Times New Roman"/>
                <w:sz w:val="20"/>
                <w:szCs w:val="20"/>
              </w:rPr>
              <w:t>994827.18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78">
            <w:pPr>
              <w:ind w:firstLine="0"/>
              <w:jc w:val="center"/>
              <w:rPr>
                <w:rFonts w:ascii="Times New Roman" w:hAnsi="Times New Roman"/>
                <w:sz w:val="20"/>
                <w:szCs w:val="20"/>
              </w:rPr>
            </w:pPr>
            <w:r>
              <w:rPr>
                <w:rFonts w:ascii="Times New Roman" w:hAnsi="Times New Roman"/>
                <w:sz w:val="20"/>
                <w:szCs w:val="20"/>
              </w:rPr>
              <w:t>2730467.88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79">
            <w:pPr>
              <w:ind w:firstLine="0"/>
              <w:jc w:val="center"/>
              <w:rPr>
                <w:rFonts w:ascii="Times New Roman" w:hAnsi="Times New Roman"/>
                <w:sz w:val="20"/>
                <w:szCs w:val="20"/>
              </w:rPr>
            </w:pPr>
            <w:r>
              <w:rPr>
                <w:rFonts w:ascii="Times New Roman" w:hAnsi="Times New Roman"/>
                <w:sz w:val="20"/>
                <w:szCs w:val="20"/>
              </w:rPr>
              <w:t>1097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7A">
            <w:pPr>
              <w:ind w:firstLine="0"/>
              <w:jc w:val="center"/>
              <w:rPr>
                <w:rFonts w:ascii="Times New Roman" w:hAnsi="Times New Roman"/>
                <w:sz w:val="20"/>
                <w:szCs w:val="20"/>
              </w:rPr>
            </w:pPr>
            <w:r>
              <w:rPr>
                <w:rFonts w:ascii="Times New Roman" w:hAnsi="Times New Roman"/>
                <w:sz w:val="20"/>
                <w:szCs w:val="20"/>
              </w:rPr>
              <w:t>994828.68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7B">
            <w:pPr>
              <w:ind w:firstLine="0"/>
              <w:jc w:val="center"/>
              <w:rPr>
                <w:rFonts w:ascii="Times New Roman" w:hAnsi="Times New Roman"/>
                <w:sz w:val="20"/>
                <w:szCs w:val="20"/>
              </w:rPr>
            </w:pPr>
            <w:r>
              <w:rPr>
                <w:rFonts w:ascii="Times New Roman" w:hAnsi="Times New Roman"/>
                <w:sz w:val="20"/>
                <w:szCs w:val="20"/>
              </w:rPr>
              <w:t>2730467.74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57C">
            <w:pPr>
              <w:ind w:firstLine="0"/>
              <w:jc w:val="center"/>
              <w:rPr>
                <w:rFonts w:ascii="Times New Roman" w:hAnsi="Times New Roman"/>
                <w:b/>
                <w:bCs/>
                <w:sz w:val="20"/>
                <w:szCs w:val="20"/>
              </w:rPr>
            </w:pPr>
            <w:r>
              <w:rPr>
                <w:rFonts w:ascii="Times New Roman" w:hAnsi="Times New Roman"/>
                <w:b/>
                <w:bCs/>
                <w:sz w:val="20"/>
                <w:szCs w:val="20"/>
              </w:rPr>
              <w:t>Контур91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7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7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7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80">
            <w:pPr>
              <w:ind w:firstLine="0"/>
              <w:jc w:val="center"/>
              <w:rPr>
                <w:rFonts w:ascii="Times New Roman" w:hAnsi="Times New Roman"/>
                <w:sz w:val="20"/>
                <w:szCs w:val="20"/>
              </w:rPr>
            </w:pPr>
            <w:r>
              <w:rPr>
                <w:rFonts w:ascii="Times New Roman" w:hAnsi="Times New Roman"/>
                <w:sz w:val="20"/>
                <w:szCs w:val="20"/>
              </w:rPr>
              <w:t>1101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81">
            <w:pPr>
              <w:ind w:firstLine="0"/>
              <w:jc w:val="center"/>
              <w:rPr>
                <w:rFonts w:ascii="Times New Roman" w:hAnsi="Times New Roman"/>
                <w:sz w:val="20"/>
                <w:szCs w:val="20"/>
              </w:rPr>
            </w:pPr>
            <w:r>
              <w:rPr>
                <w:rFonts w:ascii="Times New Roman" w:hAnsi="Times New Roman"/>
                <w:sz w:val="20"/>
                <w:szCs w:val="20"/>
              </w:rPr>
              <w:t>995234.33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82">
            <w:pPr>
              <w:ind w:firstLine="0"/>
              <w:jc w:val="center"/>
              <w:rPr>
                <w:rFonts w:ascii="Times New Roman" w:hAnsi="Times New Roman"/>
                <w:sz w:val="20"/>
                <w:szCs w:val="20"/>
              </w:rPr>
            </w:pPr>
            <w:r>
              <w:rPr>
                <w:rFonts w:ascii="Times New Roman" w:hAnsi="Times New Roman"/>
                <w:sz w:val="20"/>
                <w:szCs w:val="20"/>
              </w:rPr>
              <w:t>2731635.74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83">
            <w:pPr>
              <w:ind w:firstLine="0"/>
              <w:jc w:val="center"/>
              <w:rPr>
                <w:rFonts w:ascii="Times New Roman" w:hAnsi="Times New Roman"/>
                <w:sz w:val="20"/>
                <w:szCs w:val="20"/>
              </w:rPr>
            </w:pPr>
            <w:r>
              <w:rPr>
                <w:rFonts w:ascii="Times New Roman" w:hAnsi="Times New Roman"/>
                <w:sz w:val="20"/>
                <w:szCs w:val="20"/>
              </w:rPr>
              <w:t>1102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84">
            <w:pPr>
              <w:ind w:firstLine="0"/>
              <w:jc w:val="center"/>
              <w:rPr>
                <w:rFonts w:ascii="Times New Roman" w:hAnsi="Times New Roman"/>
                <w:sz w:val="20"/>
                <w:szCs w:val="20"/>
              </w:rPr>
            </w:pPr>
            <w:r>
              <w:rPr>
                <w:rFonts w:ascii="Times New Roman" w:hAnsi="Times New Roman"/>
                <w:sz w:val="20"/>
                <w:szCs w:val="20"/>
              </w:rPr>
              <w:t>995234.34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85">
            <w:pPr>
              <w:ind w:firstLine="0"/>
              <w:jc w:val="center"/>
              <w:rPr>
                <w:rFonts w:ascii="Times New Roman" w:hAnsi="Times New Roman"/>
                <w:sz w:val="20"/>
                <w:szCs w:val="20"/>
              </w:rPr>
            </w:pPr>
            <w:r>
              <w:rPr>
                <w:rFonts w:ascii="Times New Roman" w:hAnsi="Times New Roman"/>
                <w:sz w:val="20"/>
                <w:szCs w:val="20"/>
              </w:rPr>
              <w:t>2731637.23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86">
            <w:pPr>
              <w:ind w:firstLine="0"/>
              <w:jc w:val="center"/>
              <w:rPr>
                <w:rFonts w:ascii="Times New Roman" w:hAnsi="Times New Roman"/>
                <w:sz w:val="20"/>
                <w:szCs w:val="20"/>
              </w:rPr>
            </w:pPr>
            <w:r>
              <w:rPr>
                <w:rFonts w:ascii="Times New Roman" w:hAnsi="Times New Roman"/>
                <w:sz w:val="20"/>
                <w:szCs w:val="20"/>
              </w:rPr>
              <w:t>1103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87">
            <w:pPr>
              <w:ind w:firstLine="0"/>
              <w:jc w:val="center"/>
              <w:rPr>
                <w:rFonts w:ascii="Times New Roman" w:hAnsi="Times New Roman"/>
                <w:sz w:val="20"/>
                <w:szCs w:val="20"/>
              </w:rPr>
            </w:pPr>
            <w:r>
              <w:rPr>
                <w:rFonts w:ascii="Times New Roman" w:hAnsi="Times New Roman"/>
                <w:sz w:val="20"/>
                <w:szCs w:val="20"/>
              </w:rPr>
              <w:t>995232.83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88">
            <w:pPr>
              <w:ind w:firstLine="0"/>
              <w:jc w:val="center"/>
              <w:rPr>
                <w:rFonts w:ascii="Times New Roman" w:hAnsi="Times New Roman"/>
                <w:sz w:val="20"/>
                <w:szCs w:val="20"/>
              </w:rPr>
            </w:pPr>
            <w:r>
              <w:rPr>
                <w:rFonts w:ascii="Times New Roman" w:hAnsi="Times New Roman"/>
                <w:sz w:val="20"/>
                <w:szCs w:val="20"/>
              </w:rPr>
              <w:t>2731637.24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89">
            <w:pPr>
              <w:ind w:firstLine="0"/>
              <w:jc w:val="center"/>
              <w:rPr>
                <w:rFonts w:ascii="Times New Roman" w:hAnsi="Times New Roman"/>
                <w:sz w:val="20"/>
                <w:szCs w:val="20"/>
              </w:rPr>
            </w:pPr>
            <w:r>
              <w:rPr>
                <w:rFonts w:ascii="Times New Roman" w:hAnsi="Times New Roman"/>
                <w:sz w:val="20"/>
                <w:szCs w:val="20"/>
              </w:rPr>
              <w:t>1104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8A">
            <w:pPr>
              <w:ind w:firstLine="0"/>
              <w:jc w:val="center"/>
              <w:rPr>
                <w:rFonts w:ascii="Times New Roman" w:hAnsi="Times New Roman"/>
                <w:sz w:val="20"/>
                <w:szCs w:val="20"/>
              </w:rPr>
            </w:pPr>
            <w:r>
              <w:rPr>
                <w:rFonts w:ascii="Times New Roman" w:hAnsi="Times New Roman"/>
                <w:sz w:val="20"/>
                <w:szCs w:val="20"/>
              </w:rPr>
              <w:t>995232.83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8B">
            <w:pPr>
              <w:ind w:firstLine="0"/>
              <w:jc w:val="center"/>
              <w:rPr>
                <w:rFonts w:ascii="Times New Roman" w:hAnsi="Times New Roman"/>
                <w:sz w:val="20"/>
                <w:szCs w:val="20"/>
              </w:rPr>
            </w:pPr>
            <w:r>
              <w:rPr>
                <w:rFonts w:ascii="Times New Roman" w:hAnsi="Times New Roman"/>
                <w:sz w:val="20"/>
                <w:szCs w:val="20"/>
              </w:rPr>
              <w:t>2731635.76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8C">
            <w:pPr>
              <w:ind w:firstLine="0"/>
              <w:jc w:val="center"/>
              <w:rPr>
                <w:rFonts w:ascii="Times New Roman" w:hAnsi="Times New Roman"/>
                <w:sz w:val="20"/>
                <w:szCs w:val="20"/>
              </w:rPr>
            </w:pPr>
            <w:r>
              <w:rPr>
                <w:rFonts w:ascii="Times New Roman" w:hAnsi="Times New Roman"/>
                <w:sz w:val="20"/>
                <w:szCs w:val="20"/>
              </w:rPr>
              <w:t>1101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8D">
            <w:pPr>
              <w:ind w:firstLine="0"/>
              <w:jc w:val="center"/>
              <w:rPr>
                <w:rFonts w:ascii="Times New Roman" w:hAnsi="Times New Roman"/>
                <w:sz w:val="20"/>
                <w:szCs w:val="20"/>
              </w:rPr>
            </w:pPr>
            <w:r>
              <w:rPr>
                <w:rFonts w:ascii="Times New Roman" w:hAnsi="Times New Roman"/>
                <w:sz w:val="20"/>
                <w:szCs w:val="20"/>
              </w:rPr>
              <w:t>995234.33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8E">
            <w:pPr>
              <w:ind w:firstLine="0"/>
              <w:jc w:val="center"/>
              <w:rPr>
                <w:rFonts w:ascii="Times New Roman" w:hAnsi="Times New Roman"/>
                <w:sz w:val="20"/>
                <w:szCs w:val="20"/>
              </w:rPr>
            </w:pPr>
            <w:r>
              <w:rPr>
                <w:rFonts w:ascii="Times New Roman" w:hAnsi="Times New Roman"/>
                <w:sz w:val="20"/>
                <w:szCs w:val="20"/>
              </w:rPr>
              <w:t>2731635.74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58F">
            <w:pPr>
              <w:ind w:firstLine="0"/>
              <w:jc w:val="center"/>
              <w:rPr>
                <w:rFonts w:ascii="Times New Roman" w:hAnsi="Times New Roman"/>
                <w:b/>
                <w:bCs/>
                <w:sz w:val="20"/>
                <w:szCs w:val="20"/>
              </w:rPr>
            </w:pPr>
            <w:r>
              <w:rPr>
                <w:rFonts w:ascii="Times New Roman" w:hAnsi="Times New Roman"/>
                <w:b/>
                <w:bCs/>
                <w:sz w:val="20"/>
                <w:szCs w:val="20"/>
              </w:rPr>
              <w:t>Контур92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9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9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9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93">
            <w:pPr>
              <w:ind w:firstLine="0"/>
              <w:jc w:val="center"/>
              <w:rPr>
                <w:rFonts w:ascii="Times New Roman" w:hAnsi="Times New Roman"/>
                <w:sz w:val="20"/>
                <w:szCs w:val="20"/>
              </w:rPr>
            </w:pPr>
            <w:r>
              <w:rPr>
                <w:rFonts w:ascii="Times New Roman" w:hAnsi="Times New Roman"/>
                <w:sz w:val="20"/>
                <w:szCs w:val="20"/>
              </w:rPr>
              <w:t>1105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94">
            <w:pPr>
              <w:ind w:firstLine="0"/>
              <w:jc w:val="center"/>
              <w:rPr>
                <w:rFonts w:ascii="Times New Roman" w:hAnsi="Times New Roman"/>
                <w:sz w:val="20"/>
                <w:szCs w:val="20"/>
              </w:rPr>
            </w:pPr>
            <w:r>
              <w:rPr>
                <w:rFonts w:ascii="Times New Roman" w:hAnsi="Times New Roman"/>
                <w:sz w:val="20"/>
                <w:szCs w:val="20"/>
              </w:rPr>
              <w:t>994841.21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95">
            <w:pPr>
              <w:ind w:firstLine="0"/>
              <w:jc w:val="center"/>
              <w:rPr>
                <w:rFonts w:ascii="Times New Roman" w:hAnsi="Times New Roman"/>
                <w:sz w:val="20"/>
                <w:szCs w:val="20"/>
              </w:rPr>
            </w:pPr>
            <w:r>
              <w:rPr>
                <w:rFonts w:ascii="Times New Roman" w:hAnsi="Times New Roman"/>
                <w:sz w:val="20"/>
                <w:szCs w:val="20"/>
              </w:rPr>
              <w:t>2730470.61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96">
            <w:pPr>
              <w:ind w:firstLine="0"/>
              <w:jc w:val="center"/>
              <w:rPr>
                <w:rFonts w:ascii="Times New Roman" w:hAnsi="Times New Roman"/>
                <w:sz w:val="20"/>
                <w:szCs w:val="20"/>
              </w:rPr>
            </w:pPr>
            <w:r>
              <w:rPr>
                <w:rFonts w:ascii="Times New Roman" w:hAnsi="Times New Roman"/>
                <w:sz w:val="20"/>
                <w:szCs w:val="20"/>
              </w:rPr>
              <w:t>1106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97">
            <w:pPr>
              <w:ind w:firstLine="0"/>
              <w:jc w:val="center"/>
              <w:rPr>
                <w:rFonts w:ascii="Times New Roman" w:hAnsi="Times New Roman"/>
                <w:sz w:val="20"/>
                <w:szCs w:val="20"/>
              </w:rPr>
            </w:pPr>
            <w:r>
              <w:rPr>
                <w:rFonts w:ascii="Times New Roman" w:hAnsi="Times New Roman"/>
                <w:sz w:val="20"/>
                <w:szCs w:val="20"/>
              </w:rPr>
              <w:t>994841.30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98">
            <w:pPr>
              <w:ind w:firstLine="0"/>
              <w:jc w:val="center"/>
              <w:rPr>
                <w:rFonts w:ascii="Times New Roman" w:hAnsi="Times New Roman"/>
                <w:sz w:val="20"/>
                <w:szCs w:val="20"/>
              </w:rPr>
            </w:pPr>
            <w:r>
              <w:rPr>
                <w:rFonts w:ascii="Times New Roman" w:hAnsi="Times New Roman"/>
                <w:sz w:val="20"/>
                <w:szCs w:val="20"/>
              </w:rPr>
              <w:t>2730472.12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99">
            <w:pPr>
              <w:ind w:firstLine="0"/>
              <w:jc w:val="center"/>
              <w:rPr>
                <w:rFonts w:ascii="Times New Roman" w:hAnsi="Times New Roman"/>
                <w:sz w:val="20"/>
                <w:szCs w:val="20"/>
              </w:rPr>
            </w:pPr>
            <w:r>
              <w:rPr>
                <w:rFonts w:ascii="Times New Roman" w:hAnsi="Times New Roman"/>
                <w:sz w:val="20"/>
                <w:szCs w:val="20"/>
              </w:rPr>
              <w:t>1107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9A">
            <w:pPr>
              <w:ind w:firstLine="0"/>
              <w:jc w:val="center"/>
              <w:rPr>
                <w:rFonts w:ascii="Times New Roman" w:hAnsi="Times New Roman"/>
                <w:sz w:val="20"/>
                <w:szCs w:val="20"/>
              </w:rPr>
            </w:pPr>
            <w:r>
              <w:rPr>
                <w:rFonts w:ascii="Times New Roman" w:hAnsi="Times New Roman"/>
                <w:sz w:val="20"/>
                <w:szCs w:val="20"/>
              </w:rPr>
              <w:t>994839.79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9B">
            <w:pPr>
              <w:ind w:firstLine="0"/>
              <w:jc w:val="center"/>
              <w:rPr>
                <w:rFonts w:ascii="Times New Roman" w:hAnsi="Times New Roman"/>
                <w:sz w:val="20"/>
                <w:szCs w:val="20"/>
              </w:rPr>
            </w:pPr>
            <w:r>
              <w:rPr>
                <w:rFonts w:ascii="Times New Roman" w:hAnsi="Times New Roman"/>
                <w:sz w:val="20"/>
                <w:szCs w:val="20"/>
              </w:rPr>
              <w:t>2730472.21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9C">
            <w:pPr>
              <w:ind w:firstLine="0"/>
              <w:jc w:val="center"/>
              <w:rPr>
                <w:rFonts w:ascii="Times New Roman" w:hAnsi="Times New Roman"/>
                <w:sz w:val="20"/>
                <w:szCs w:val="20"/>
              </w:rPr>
            </w:pPr>
            <w:r>
              <w:rPr>
                <w:rFonts w:ascii="Times New Roman" w:hAnsi="Times New Roman"/>
                <w:sz w:val="20"/>
                <w:szCs w:val="20"/>
              </w:rPr>
              <w:t>1108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9D">
            <w:pPr>
              <w:ind w:firstLine="0"/>
              <w:jc w:val="center"/>
              <w:rPr>
                <w:rFonts w:ascii="Times New Roman" w:hAnsi="Times New Roman"/>
                <w:sz w:val="20"/>
                <w:szCs w:val="20"/>
              </w:rPr>
            </w:pPr>
            <w:r>
              <w:rPr>
                <w:rFonts w:ascii="Times New Roman" w:hAnsi="Times New Roman"/>
                <w:sz w:val="20"/>
                <w:szCs w:val="20"/>
              </w:rPr>
              <w:t>994839.71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9E">
            <w:pPr>
              <w:ind w:firstLine="0"/>
              <w:jc w:val="center"/>
              <w:rPr>
                <w:rFonts w:ascii="Times New Roman" w:hAnsi="Times New Roman"/>
                <w:sz w:val="20"/>
                <w:szCs w:val="20"/>
              </w:rPr>
            </w:pPr>
            <w:r>
              <w:rPr>
                <w:rFonts w:ascii="Times New Roman" w:hAnsi="Times New Roman"/>
                <w:sz w:val="20"/>
                <w:szCs w:val="20"/>
              </w:rPr>
              <w:t>2730470.75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9F">
            <w:pPr>
              <w:ind w:firstLine="0"/>
              <w:jc w:val="center"/>
              <w:rPr>
                <w:rFonts w:ascii="Times New Roman" w:hAnsi="Times New Roman"/>
                <w:sz w:val="20"/>
                <w:szCs w:val="20"/>
              </w:rPr>
            </w:pPr>
            <w:r>
              <w:rPr>
                <w:rFonts w:ascii="Times New Roman" w:hAnsi="Times New Roman"/>
                <w:sz w:val="20"/>
                <w:szCs w:val="20"/>
              </w:rPr>
              <w:t>1105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A0">
            <w:pPr>
              <w:ind w:firstLine="0"/>
              <w:jc w:val="center"/>
              <w:rPr>
                <w:rFonts w:ascii="Times New Roman" w:hAnsi="Times New Roman"/>
                <w:sz w:val="20"/>
                <w:szCs w:val="20"/>
              </w:rPr>
            </w:pPr>
            <w:r>
              <w:rPr>
                <w:rFonts w:ascii="Times New Roman" w:hAnsi="Times New Roman"/>
                <w:sz w:val="20"/>
                <w:szCs w:val="20"/>
              </w:rPr>
              <w:t>994841.21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A1">
            <w:pPr>
              <w:ind w:firstLine="0"/>
              <w:jc w:val="center"/>
              <w:rPr>
                <w:rFonts w:ascii="Times New Roman" w:hAnsi="Times New Roman"/>
                <w:sz w:val="20"/>
                <w:szCs w:val="20"/>
              </w:rPr>
            </w:pPr>
            <w:r>
              <w:rPr>
                <w:rFonts w:ascii="Times New Roman" w:hAnsi="Times New Roman"/>
                <w:sz w:val="20"/>
                <w:szCs w:val="20"/>
              </w:rPr>
              <w:t>2730470.61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5A2">
            <w:pPr>
              <w:ind w:firstLine="0"/>
              <w:jc w:val="center"/>
              <w:rPr>
                <w:rFonts w:ascii="Times New Roman" w:hAnsi="Times New Roman"/>
                <w:b/>
                <w:bCs/>
                <w:sz w:val="20"/>
                <w:szCs w:val="20"/>
              </w:rPr>
            </w:pPr>
            <w:r>
              <w:rPr>
                <w:rFonts w:ascii="Times New Roman" w:hAnsi="Times New Roman"/>
                <w:b/>
                <w:bCs/>
                <w:sz w:val="20"/>
                <w:szCs w:val="20"/>
              </w:rPr>
              <w:t>Контур93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A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A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A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A6">
            <w:pPr>
              <w:ind w:firstLine="0"/>
              <w:jc w:val="center"/>
              <w:rPr>
                <w:rFonts w:ascii="Times New Roman" w:hAnsi="Times New Roman"/>
                <w:sz w:val="20"/>
                <w:szCs w:val="20"/>
              </w:rPr>
            </w:pPr>
            <w:r>
              <w:rPr>
                <w:rFonts w:ascii="Times New Roman" w:hAnsi="Times New Roman"/>
                <w:sz w:val="20"/>
                <w:szCs w:val="20"/>
              </w:rPr>
              <w:t>1109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A7">
            <w:pPr>
              <w:ind w:firstLine="0"/>
              <w:jc w:val="center"/>
              <w:rPr>
                <w:rFonts w:ascii="Times New Roman" w:hAnsi="Times New Roman"/>
                <w:sz w:val="20"/>
                <w:szCs w:val="20"/>
              </w:rPr>
            </w:pPr>
            <w:r>
              <w:rPr>
                <w:rFonts w:ascii="Times New Roman" w:hAnsi="Times New Roman"/>
                <w:sz w:val="20"/>
                <w:szCs w:val="20"/>
              </w:rPr>
              <w:t>995249.67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A8">
            <w:pPr>
              <w:ind w:firstLine="0"/>
              <w:jc w:val="center"/>
              <w:rPr>
                <w:rFonts w:ascii="Times New Roman" w:hAnsi="Times New Roman"/>
                <w:sz w:val="20"/>
                <w:szCs w:val="20"/>
              </w:rPr>
            </w:pPr>
            <w:r>
              <w:rPr>
                <w:rFonts w:ascii="Times New Roman" w:hAnsi="Times New Roman"/>
                <w:sz w:val="20"/>
                <w:szCs w:val="20"/>
              </w:rPr>
              <w:t>2731625.87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A9">
            <w:pPr>
              <w:ind w:firstLine="0"/>
              <w:jc w:val="center"/>
              <w:rPr>
                <w:rFonts w:ascii="Times New Roman" w:hAnsi="Times New Roman"/>
                <w:sz w:val="20"/>
                <w:szCs w:val="20"/>
              </w:rPr>
            </w:pPr>
            <w:r>
              <w:rPr>
                <w:rFonts w:ascii="Times New Roman" w:hAnsi="Times New Roman"/>
                <w:sz w:val="20"/>
                <w:szCs w:val="20"/>
              </w:rPr>
              <w:t>1110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AA">
            <w:pPr>
              <w:ind w:firstLine="0"/>
              <w:jc w:val="center"/>
              <w:rPr>
                <w:rFonts w:ascii="Times New Roman" w:hAnsi="Times New Roman"/>
                <w:sz w:val="20"/>
                <w:szCs w:val="20"/>
              </w:rPr>
            </w:pPr>
            <w:r>
              <w:rPr>
                <w:rFonts w:ascii="Times New Roman" w:hAnsi="Times New Roman"/>
                <w:sz w:val="20"/>
                <w:szCs w:val="20"/>
              </w:rPr>
              <w:t>995249.69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AB">
            <w:pPr>
              <w:ind w:firstLine="0"/>
              <w:jc w:val="center"/>
              <w:rPr>
                <w:rFonts w:ascii="Times New Roman" w:hAnsi="Times New Roman"/>
                <w:sz w:val="20"/>
                <w:szCs w:val="20"/>
              </w:rPr>
            </w:pPr>
            <w:r>
              <w:rPr>
                <w:rFonts w:ascii="Times New Roman" w:hAnsi="Times New Roman"/>
                <w:sz w:val="20"/>
                <w:szCs w:val="20"/>
              </w:rPr>
              <w:t>2731627.35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AC">
            <w:pPr>
              <w:ind w:firstLine="0"/>
              <w:jc w:val="center"/>
              <w:rPr>
                <w:rFonts w:ascii="Times New Roman" w:hAnsi="Times New Roman"/>
                <w:sz w:val="20"/>
                <w:szCs w:val="20"/>
              </w:rPr>
            </w:pPr>
            <w:r>
              <w:rPr>
                <w:rFonts w:ascii="Times New Roman" w:hAnsi="Times New Roman"/>
                <w:sz w:val="20"/>
                <w:szCs w:val="20"/>
              </w:rPr>
              <w:t>1111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AD">
            <w:pPr>
              <w:ind w:firstLine="0"/>
              <w:jc w:val="center"/>
              <w:rPr>
                <w:rFonts w:ascii="Times New Roman" w:hAnsi="Times New Roman"/>
                <w:sz w:val="20"/>
                <w:szCs w:val="20"/>
              </w:rPr>
            </w:pPr>
            <w:r>
              <w:rPr>
                <w:rFonts w:ascii="Times New Roman" w:hAnsi="Times New Roman"/>
                <w:sz w:val="20"/>
                <w:szCs w:val="20"/>
              </w:rPr>
              <w:t>995248.19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AE">
            <w:pPr>
              <w:ind w:firstLine="0"/>
              <w:jc w:val="center"/>
              <w:rPr>
                <w:rFonts w:ascii="Times New Roman" w:hAnsi="Times New Roman"/>
                <w:sz w:val="20"/>
                <w:szCs w:val="20"/>
              </w:rPr>
            </w:pPr>
            <w:r>
              <w:rPr>
                <w:rFonts w:ascii="Times New Roman" w:hAnsi="Times New Roman"/>
                <w:sz w:val="20"/>
                <w:szCs w:val="20"/>
              </w:rPr>
              <w:t>2731627.37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AF">
            <w:pPr>
              <w:ind w:firstLine="0"/>
              <w:jc w:val="center"/>
              <w:rPr>
                <w:rFonts w:ascii="Times New Roman" w:hAnsi="Times New Roman"/>
                <w:sz w:val="20"/>
                <w:szCs w:val="20"/>
              </w:rPr>
            </w:pPr>
            <w:r>
              <w:rPr>
                <w:rFonts w:ascii="Times New Roman" w:hAnsi="Times New Roman"/>
                <w:sz w:val="20"/>
                <w:szCs w:val="20"/>
              </w:rPr>
              <w:t>1112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B0">
            <w:pPr>
              <w:ind w:firstLine="0"/>
              <w:jc w:val="center"/>
              <w:rPr>
                <w:rFonts w:ascii="Times New Roman" w:hAnsi="Times New Roman"/>
                <w:sz w:val="20"/>
                <w:szCs w:val="20"/>
              </w:rPr>
            </w:pPr>
            <w:r>
              <w:rPr>
                <w:rFonts w:ascii="Times New Roman" w:hAnsi="Times New Roman"/>
                <w:sz w:val="20"/>
                <w:szCs w:val="20"/>
              </w:rPr>
              <w:t>995248.19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B1">
            <w:pPr>
              <w:ind w:firstLine="0"/>
              <w:jc w:val="center"/>
              <w:rPr>
                <w:rFonts w:ascii="Times New Roman" w:hAnsi="Times New Roman"/>
                <w:sz w:val="20"/>
                <w:szCs w:val="20"/>
              </w:rPr>
            </w:pPr>
            <w:r>
              <w:rPr>
                <w:rFonts w:ascii="Times New Roman" w:hAnsi="Times New Roman"/>
                <w:sz w:val="20"/>
                <w:szCs w:val="20"/>
              </w:rPr>
              <w:t>2731625.88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B2">
            <w:pPr>
              <w:ind w:firstLine="0"/>
              <w:jc w:val="center"/>
              <w:rPr>
                <w:rFonts w:ascii="Times New Roman" w:hAnsi="Times New Roman"/>
                <w:sz w:val="20"/>
                <w:szCs w:val="20"/>
              </w:rPr>
            </w:pPr>
            <w:r>
              <w:rPr>
                <w:rFonts w:ascii="Times New Roman" w:hAnsi="Times New Roman"/>
                <w:sz w:val="20"/>
                <w:szCs w:val="20"/>
              </w:rPr>
              <w:t>1109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B3">
            <w:pPr>
              <w:ind w:firstLine="0"/>
              <w:jc w:val="center"/>
              <w:rPr>
                <w:rFonts w:ascii="Times New Roman" w:hAnsi="Times New Roman"/>
                <w:sz w:val="20"/>
                <w:szCs w:val="20"/>
              </w:rPr>
            </w:pPr>
            <w:r>
              <w:rPr>
                <w:rFonts w:ascii="Times New Roman" w:hAnsi="Times New Roman"/>
                <w:sz w:val="20"/>
                <w:szCs w:val="20"/>
              </w:rPr>
              <w:t>995249.67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B4">
            <w:pPr>
              <w:ind w:firstLine="0"/>
              <w:jc w:val="center"/>
              <w:rPr>
                <w:rFonts w:ascii="Times New Roman" w:hAnsi="Times New Roman"/>
                <w:sz w:val="20"/>
                <w:szCs w:val="20"/>
              </w:rPr>
            </w:pPr>
            <w:r>
              <w:rPr>
                <w:rFonts w:ascii="Times New Roman" w:hAnsi="Times New Roman"/>
                <w:sz w:val="20"/>
                <w:szCs w:val="20"/>
              </w:rPr>
              <w:t>2731625.87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5B5">
            <w:pPr>
              <w:ind w:firstLine="0"/>
              <w:jc w:val="center"/>
              <w:rPr>
                <w:rFonts w:ascii="Times New Roman" w:hAnsi="Times New Roman"/>
                <w:b/>
                <w:bCs/>
                <w:sz w:val="20"/>
                <w:szCs w:val="20"/>
              </w:rPr>
            </w:pPr>
            <w:r>
              <w:rPr>
                <w:rFonts w:ascii="Times New Roman" w:hAnsi="Times New Roman"/>
                <w:b/>
                <w:bCs/>
                <w:sz w:val="20"/>
                <w:szCs w:val="20"/>
              </w:rPr>
              <w:t>Контур94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B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B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B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B9">
            <w:pPr>
              <w:ind w:firstLine="0"/>
              <w:jc w:val="center"/>
              <w:rPr>
                <w:rFonts w:ascii="Times New Roman" w:hAnsi="Times New Roman"/>
                <w:sz w:val="20"/>
                <w:szCs w:val="20"/>
              </w:rPr>
            </w:pPr>
            <w:r>
              <w:rPr>
                <w:rFonts w:ascii="Times New Roman" w:hAnsi="Times New Roman"/>
                <w:sz w:val="20"/>
                <w:szCs w:val="20"/>
              </w:rPr>
              <w:t>1113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BA">
            <w:pPr>
              <w:ind w:firstLine="0"/>
              <w:jc w:val="center"/>
              <w:rPr>
                <w:rFonts w:ascii="Times New Roman" w:hAnsi="Times New Roman"/>
                <w:sz w:val="20"/>
                <w:szCs w:val="20"/>
              </w:rPr>
            </w:pPr>
            <w:r>
              <w:rPr>
                <w:rFonts w:ascii="Times New Roman" w:hAnsi="Times New Roman"/>
                <w:sz w:val="20"/>
                <w:szCs w:val="20"/>
              </w:rPr>
              <w:t>995267.11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BB">
            <w:pPr>
              <w:ind w:firstLine="0"/>
              <w:jc w:val="center"/>
              <w:rPr>
                <w:rFonts w:ascii="Times New Roman" w:hAnsi="Times New Roman"/>
                <w:sz w:val="20"/>
                <w:szCs w:val="20"/>
              </w:rPr>
            </w:pPr>
            <w:r>
              <w:rPr>
                <w:rFonts w:ascii="Times New Roman" w:hAnsi="Times New Roman"/>
                <w:sz w:val="20"/>
                <w:szCs w:val="20"/>
              </w:rPr>
              <w:t>2730474.65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BC">
            <w:pPr>
              <w:ind w:firstLine="0"/>
              <w:jc w:val="center"/>
              <w:rPr>
                <w:rFonts w:ascii="Times New Roman" w:hAnsi="Times New Roman"/>
                <w:sz w:val="20"/>
                <w:szCs w:val="20"/>
              </w:rPr>
            </w:pPr>
            <w:r>
              <w:rPr>
                <w:rFonts w:ascii="Times New Roman" w:hAnsi="Times New Roman"/>
                <w:sz w:val="20"/>
                <w:szCs w:val="20"/>
              </w:rPr>
              <w:t>1114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BD">
            <w:pPr>
              <w:ind w:firstLine="0"/>
              <w:jc w:val="center"/>
              <w:rPr>
                <w:rFonts w:ascii="Times New Roman" w:hAnsi="Times New Roman"/>
                <w:sz w:val="20"/>
                <w:szCs w:val="20"/>
              </w:rPr>
            </w:pPr>
            <w:r>
              <w:rPr>
                <w:rFonts w:ascii="Times New Roman" w:hAnsi="Times New Roman"/>
                <w:sz w:val="20"/>
                <w:szCs w:val="20"/>
              </w:rPr>
              <w:t>995267.81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BE">
            <w:pPr>
              <w:ind w:firstLine="0"/>
              <w:jc w:val="center"/>
              <w:rPr>
                <w:rFonts w:ascii="Times New Roman" w:hAnsi="Times New Roman"/>
                <w:sz w:val="20"/>
                <w:szCs w:val="20"/>
              </w:rPr>
            </w:pPr>
            <w:r>
              <w:rPr>
                <w:rFonts w:ascii="Times New Roman" w:hAnsi="Times New Roman"/>
                <w:sz w:val="20"/>
                <w:szCs w:val="20"/>
              </w:rPr>
              <w:t>2730475.96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BF">
            <w:pPr>
              <w:ind w:firstLine="0"/>
              <w:jc w:val="center"/>
              <w:rPr>
                <w:rFonts w:ascii="Times New Roman" w:hAnsi="Times New Roman"/>
                <w:sz w:val="20"/>
                <w:szCs w:val="20"/>
              </w:rPr>
            </w:pPr>
            <w:r>
              <w:rPr>
                <w:rFonts w:ascii="Times New Roman" w:hAnsi="Times New Roman"/>
                <w:sz w:val="20"/>
                <w:szCs w:val="20"/>
              </w:rPr>
              <w:t>1115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C0">
            <w:pPr>
              <w:ind w:firstLine="0"/>
              <w:jc w:val="center"/>
              <w:rPr>
                <w:rFonts w:ascii="Times New Roman" w:hAnsi="Times New Roman"/>
                <w:sz w:val="20"/>
                <w:szCs w:val="20"/>
              </w:rPr>
            </w:pPr>
            <w:r>
              <w:rPr>
                <w:rFonts w:ascii="Times New Roman" w:hAnsi="Times New Roman"/>
                <w:sz w:val="20"/>
                <w:szCs w:val="20"/>
              </w:rPr>
              <w:t>995263.84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C1">
            <w:pPr>
              <w:ind w:firstLine="0"/>
              <w:jc w:val="center"/>
              <w:rPr>
                <w:rFonts w:ascii="Times New Roman" w:hAnsi="Times New Roman"/>
                <w:sz w:val="20"/>
                <w:szCs w:val="20"/>
              </w:rPr>
            </w:pPr>
            <w:r>
              <w:rPr>
                <w:rFonts w:ascii="Times New Roman" w:hAnsi="Times New Roman"/>
                <w:sz w:val="20"/>
                <w:szCs w:val="20"/>
              </w:rPr>
              <w:t>2730478.14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C2">
            <w:pPr>
              <w:ind w:firstLine="0"/>
              <w:jc w:val="center"/>
              <w:rPr>
                <w:rFonts w:ascii="Times New Roman" w:hAnsi="Times New Roman"/>
                <w:sz w:val="20"/>
                <w:szCs w:val="20"/>
              </w:rPr>
            </w:pPr>
            <w:r>
              <w:rPr>
                <w:rFonts w:ascii="Times New Roman" w:hAnsi="Times New Roman"/>
                <w:sz w:val="20"/>
                <w:szCs w:val="20"/>
              </w:rPr>
              <w:t>1116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C3">
            <w:pPr>
              <w:ind w:firstLine="0"/>
              <w:jc w:val="center"/>
              <w:rPr>
                <w:rFonts w:ascii="Times New Roman" w:hAnsi="Times New Roman"/>
                <w:sz w:val="20"/>
                <w:szCs w:val="20"/>
              </w:rPr>
            </w:pPr>
            <w:r>
              <w:rPr>
                <w:rFonts w:ascii="Times New Roman" w:hAnsi="Times New Roman"/>
                <w:sz w:val="20"/>
                <w:szCs w:val="20"/>
              </w:rPr>
              <w:t>995263.11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C4">
            <w:pPr>
              <w:ind w:firstLine="0"/>
              <w:jc w:val="center"/>
              <w:rPr>
                <w:rFonts w:ascii="Times New Roman" w:hAnsi="Times New Roman"/>
                <w:sz w:val="20"/>
                <w:szCs w:val="20"/>
              </w:rPr>
            </w:pPr>
            <w:r>
              <w:rPr>
                <w:rFonts w:ascii="Times New Roman" w:hAnsi="Times New Roman"/>
                <w:sz w:val="20"/>
                <w:szCs w:val="20"/>
              </w:rPr>
              <w:t>2730476.82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C5">
            <w:pPr>
              <w:ind w:firstLine="0"/>
              <w:jc w:val="center"/>
              <w:rPr>
                <w:rFonts w:ascii="Times New Roman" w:hAnsi="Times New Roman"/>
                <w:sz w:val="20"/>
                <w:szCs w:val="20"/>
              </w:rPr>
            </w:pPr>
            <w:r>
              <w:rPr>
                <w:rFonts w:ascii="Times New Roman" w:hAnsi="Times New Roman"/>
                <w:sz w:val="20"/>
                <w:szCs w:val="20"/>
              </w:rPr>
              <w:t>1113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C6">
            <w:pPr>
              <w:ind w:firstLine="0"/>
              <w:jc w:val="center"/>
              <w:rPr>
                <w:rFonts w:ascii="Times New Roman" w:hAnsi="Times New Roman"/>
                <w:sz w:val="20"/>
                <w:szCs w:val="20"/>
              </w:rPr>
            </w:pPr>
            <w:r>
              <w:rPr>
                <w:rFonts w:ascii="Times New Roman" w:hAnsi="Times New Roman"/>
                <w:sz w:val="20"/>
                <w:szCs w:val="20"/>
              </w:rPr>
              <w:t>995267.11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C7">
            <w:pPr>
              <w:ind w:firstLine="0"/>
              <w:jc w:val="center"/>
              <w:rPr>
                <w:rFonts w:ascii="Times New Roman" w:hAnsi="Times New Roman"/>
                <w:sz w:val="20"/>
                <w:szCs w:val="20"/>
              </w:rPr>
            </w:pPr>
            <w:r>
              <w:rPr>
                <w:rFonts w:ascii="Times New Roman" w:hAnsi="Times New Roman"/>
                <w:sz w:val="20"/>
                <w:szCs w:val="20"/>
              </w:rPr>
              <w:t>2730474.65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5C8">
            <w:pPr>
              <w:ind w:firstLine="0"/>
              <w:jc w:val="center"/>
              <w:rPr>
                <w:rFonts w:ascii="Times New Roman" w:hAnsi="Times New Roman"/>
                <w:b/>
                <w:bCs/>
                <w:sz w:val="20"/>
                <w:szCs w:val="20"/>
              </w:rPr>
            </w:pPr>
            <w:r>
              <w:rPr>
                <w:rFonts w:ascii="Times New Roman" w:hAnsi="Times New Roman"/>
                <w:b/>
                <w:bCs/>
                <w:sz w:val="20"/>
                <w:szCs w:val="20"/>
              </w:rPr>
              <w:t>Контур95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C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C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C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CC">
            <w:pPr>
              <w:ind w:firstLine="0"/>
              <w:jc w:val="center"/>
              <w:rPr>
                <w:rFonts w:ascii="Times New Roman" w:hAnsi="Times New Roman"/>
                <w:sz w:val="20"/>
                <w:szCs w:val="20"/>
              </w:rPr>
            </w:pPr>
            <w:r>
              <w:rPr>
                <w:rFonts w:ascii="Times New Roman" w:hAnsi="Times New Roman"/>
                <w:sz w:val="20"/>
                <w:szCs w:val="20"/>
              </w:rPr>
              <w:t>1117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CD">
            <w:pPr>
              <w:ind w:firstLine="0"/>
              <w:jc w:val="center"/>
              <w:rPr>
                <w:rFonts w:ascii="Times New Roman" w:hAnsi="Times New Roman"/>
                <w:sz w:val="20"/>
                <w:szCs w:val="20"/>
              </w:rPr>
            </w:pPr>
            <w:r>
              <w:rPr>
                <w:rFonts w:ascii="Times New Roman" w:hAnsi="Times New Roman"/>
                <w:sz w:val="20"/>
                <w:szCs w:val="20"/>
              </w:rPr>
              <w:t>995060.27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CE">
            <w:pPr>
              <w:ind w:firstLine="0"/>
              <w:jc w:val="center"/>
              <w:rPr>
                <w:rFonts w:ascii="Times New Roman" w:hAnsi="Times New Roman"/>
                <w:sz w:val="20"/>
                <w:szCs w:val="20"/>
              </w:rPr>
            </w:pPr>
            <w:r>
              <w:rPr>
                <w:rFonts w:ascii="Times New Roman" w:hAnsi="Times New Roman"/>
                <w:sz w:val="20"/>
                <w:szCs w:val="20"/>
              </w:rPr>
              <w:t>2731613.02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CF">
            <w:pPr>
              <w:ind w:firstLine="0"/>
              <w:jc w:val="center"/>
              <w:rPr>
                <w:rFonts w:ascii="Times New Roman" w:hAnsi="Times New Roman"/>
                <w:sz w:val="20"/>
                <w:szCs w:val="20"/>
              </w:rPr>
            </w:pPr>
            <w:r>
              <w:rPr>
                <w:rFonts w:ascii="Times New Roman" w:hAnsi="Times New Roman"/>
                <w:sz w:val="20"/>
                <w:szCs w:val="20"/>
              </w:rPr>
              <w:t>1118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D0">
            <w:pPr>
              <w:ind w:firstLine="0"/>
              <w:jc w:val="center"/>
              <w:rPr>
                <w:rFonts w:ascii="Times New Roman" w:hAnsi="Times New Roman"/>
                <w:sz w:val="20"/>
                <w:szCs w:val="20"/>
              </w:rPr>
            </w:pPr>
            <w:r>
              <w:rPr>
                <w:rFonts w:ascii="Times New Roman" w:hAnsi="Times New Roman"/>
                <w:sz w:val="20"/>
                <w:szCs w:val="20"/>
              </w:rPr>
              <w:t>995060.83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D1">
            <w:pPr>
              <w:ind w:firstLine="0"/>
              <w:jc w:val="center"/>
              <w:rPr>
                <w:rFonts w:ascii="Times New Roman" w:hAnsi="Times New Roman"/>
                <w:sz w:val="20"/>
                <w:szCs w:val="20"/>
              </w:rPr>
            </w:pPr>
            <w:r>
              <w:rPr>
                <w:rFonts w:ascii="Times New Roman" w:hAnsi="Times New Roman"/>
                <w:sz w:val="20"/>
                <w:szCs w:val="20"/>
              </w:rPr>
              <w:t>2731616.79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D2">
            <w:pPr>
              <w:ind w:firstLine="0"/>
              <w:jc w:val="center"/>
              <w:rPr>
                <w:rFonts w:ascii="Times New Roman" w:hAnsi="Times New Roman"/>
                <w:sz w:val="20"/>
                <w:szCs w:val="20"/>
              </w:rPr>
            </w:pPr>
            <w:r>
              <w:rPr>
                <w:rFonts w:ascii="Times New Roman" w:hAnsi="Times New Roman"/>
                <w:sz w:val="20"/>
                <w:szCs w:val="20"/>
              </w:rPr>
              <w:t>1119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D3">
            <w:pPr>
              <w:ind w:firstLine="0"/>
              <w:jc w:val="center"/>
              <w:rPr>
                <w:rFonts w:ascii="Times New Roman" w:hAnsi="Times New Roman"/>
                <w:sz w:val="20"/>
                <w:szCs w:val="20"/>
              </w:rPr>
            </w:pPr>
            <w:r>
              <w:rPr>
                <w:rFonts w:ascii="Times New Roman" w:hAnsi="Times New Roman"/>
                <w:sz w:val="20"/>
                <w:szCs w:val="20"/>
              </w:rPr>
              <w:t>995059.33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D4">
            <w:pPr>
              <w:ind w:firstLine="0"/>
              <w:jc w:val="center"/>
              <w:rPr>
                <w:rFonts w:ascii="Times New Roman" w:hAnsi="Times New Roman"/>
                <w:sz w:val="20"/>
                <w:szCs w:val="20"/>
              </w:rPr>
            </w:pPr>
            <w:r>
              <w:rPr>
                <w:rFonts w:ascii="Times New Roman" w:hAnsi="Times New Roman"/>
                <w:sz w:val="20"/>
                <w:szCs w:val="20"/>
              </w:rPr>
              <w:t>2731616.97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D5">
            <w:pPr>
              <w:ind w:firstLine="0"/>
              <w:jc w:val="center"/>
              <w:rPr>
                <w:rFonts w:ascii="Times New Roman" w:hAnsi="Times New Roman"/>
                <w:sz w:val="20"/>
                <w:szCs w:val="20"/>
              </w:rPr>
            </w:pPr>
            <w:r>
              <w:rPr>
                <w:rFonts w:ascii="Times New Roman" w:hAnsi="Times New Roman"/>
                <w:sz w:val="20"/>
                <w:szCs w:val="20"/>
              </w:rPr>
              <w:t>1120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D6">
            <w:pPr>
              <w:ind w:firstLine="0"/>
              <w:jc w:val="center"/>
              <w:rPr>
                <w:rFonts w:ascii="Times New Roman" w:hAnsi="Times New Roman"/>
                <w:sz w:val="20"/>
                <w:szCs w:val="20"/>
              </w:rPr>
            </w:pPr>
            <w:r>
              <w:rPr>
                <w:rFonts w:ascii="Times New Roman" w:hAnsi="Times New Roman"/>
                <w:sz w:val="20"/>
                <w:szCs w:val="20"/>
              </w:rPr>
              <w:t>995058.78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D7">
            <w:pPr>
              <w:ind w:firstLine="0"/>
              <w:jc w:val="center"/>
              <w:rPr>
                <w:rFonts w:ascii="Times New Roman" w:hAnsi="Times New Roman"/>
                <w:sz w:val="20"/>
                <w:szCs w:val="20"/>
              </w:rPr>
            </w:pPr>
            <w:r>
              <w:rPr>
                <w:rFonts w:ascii="Times New Roman" w:hAnsi="Times New Roman"/>
                <w:sz w:val="20"/>
                <w:szCs w:val="20"/>
              </w:rPr>
              <w:t>2731613.22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D8">
            <w:pPr>
              <w:ind w:firstLine="0"/>
              <w:jc w:val="center"/>
              <w:rPr>
                <w:rFonts w:ascii="Times New Roman" w:hAnsi="Times New Roman"/>
                <w:sz w:val="20"/>
                <w:szCs w:val="20"/>
              </w:rPr>
            </w:pPr>
            <w:r>
              <w:rPr>
                <w:rFonts w:ascii="Times New Roman" w:hAnsi="Times New Roman"/>
                <w:sz w:val="20"/>
                <w:szCs w:val="20"/>
              </w:rPr>
              <w:t>1117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D9">
            <w:pPr>
              <w:ind w:firstLine="0"/>
              <w:jc w:val="center"/>
              <w:rPr>
                <w:rFonts w:ascii="Times New Roman" w:hAnsi="Times New Roman"/>
                <w:sz w:val="20"/>
                <w:szCs w:val="20"/>
              </w:rPr>
            </w:pPr>
            <w:r>
              <w:rPr>
                <w:rFonts w:ascii="Times New Roman" w:hAnsi="Times New Roman"/>
                <w:sz w:val="20"/>
                <w:szCs w:val="20"/>
              </w:rPr>
              <w:t>995060.27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DA">
            <w:pPr>
              <w:ind w:firstLine="0"/>
              <w:jc w:val="center"/>
              <w:rPr>
                <w:rFonts w:ascii="Times New Roman" w:hAnsi="Times New Roman"/>
                <w:sz w:val="20"/>
                <w:szCs w:val="20"/>
              </w:rPr>
            </w:pPr>
            <w:r>
              <w:rPr>
                <w:rFonts w:ascii="Times New Roman" w:hAnsi="Times New Roman"/>
                <w:sz w:val="20"/>
                <w:szCs w:val="20"/>
              </w:rPr>
              <w:t>2731613.02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5DB">
            <w:pPr>
              <w:ind w:firstLine="0"/>
              <w:jc w:val="center"/>
              <w:rPr>
                <w:rFonts w:ascii="Times New Roman" w:hAnsi="Times New Roman"/>
                <w:b/>
                <w:bCs/>
                <w:sz w:val="20"/>
                <w:szCs w:val="20"/>
              </w:rPr>
            </w:pPr>
            <w:r>
              <w:rPr>
                <w:rFonts w:ascii="Times New Roman" w:hAnsi="Times New Roman"/>
                <w:b/>
                <w:bCs/>
                <w:sz w:val="20"/>
                <w:szCs w:val="20"/>
              </w:rPr>
              <w:t>Контур96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D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D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D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DF">
            <w:pPr>
              <w:ind w:firstLine="0"/>
              <w:jc w:val="center"/>
              <w:rPr>
                <w:rFonts w:ascii="Times New Roman" w:hAnsi="Times New Roman"/>
                <w:sz w:val="20"/>
                <w:szCs w:val="20"/>
              </w:rPr>
            </w:pPr>
            <w:r>
              <w:rPr>
                <w:rFonts w:ascii="Times New Roman" w:hAnsi="Times New Roman"/>
                <w:sz w:val="20"/>
                <w:szCs w:val="20"/>
              </w:rPr>
              <w:t>1121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E0">
            <w:pPr>
              <w:ind w:firstLine="0"/>
              <w:jc w:val="center"/>
              <w:rPr>
                <w:rFonts w:ascii="Times New Roman" w:hAnsi="Times New Roman"/>
                <w:sz w:val="20"/>
                <w:szCs w:val="20"/>
              </w:rPr>
            </w:pPr>
            <w:r>
              <w:rPr>
                <w:rFonts w:ascii="Times New Roman" w:hAnsi="Times New Roman"/>
                <w:sz w:val="20"/>
                <w:szCs w:val="20"/>
              </w:rPr>
              <w:t>995080.16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E1">
            <w:pPr>
              <w:ind w:firstLine="0"/>
              <w:jc w:val="center"/>
              <w:rPr>
                <w:rFonts w:ascii="Times New Roman" w:hAnsi="Times New Roman"/>
                <w:sz w:val="20"/>
                <w:szCs w:val="20"/>
              </w:rPr>
            </w:pPr>
            <w:r>
              <w:rPr>
                <w:rFonts w:ascii="Times New Roman" w:hAnsi="Times New Roman"/>
                <w:sz w:val="20"/>
                <w:szCs w:val="20"/>
              </w:rPr>
              <w:t>2730484.16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E2">
            <w:pPr>
              <w:ind w:firstLine="0"/>
              <w:jc w:val="center"/>
              <w:rPr>
                <w:rFonts w:ascii="Times New Roman" w:hAnsi="Times New Roman"/>
                <w:sz w:val="20"/>
                <w:szCs w:val="20"/>
              </w:rPr>
            </w:pPr>
            <w:r>
              <w:rPr>
                <w:rFonts w:ascii="Times New Roman" w:hAnsi="Times New Roman"/>
                <w:sz w:val="20"/>
                <w:szCs w:val="20"/>
              </w:rPr>
              <w:t>1122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E3">
            <w:pPr>
              <w:ind w:firstLine="0"/>
              <w:jc w:val="center"/>
              <w:rPr>
                <w:rFonts w:ascii="Times New Roman" w:hAnsi="Times New Roman"/>
                <w:sz w:val="20"/>
                <w:szCs w:val="20"/>
              </w:rPr>
            </w:pPr>
            <w:r>
              <w:rPr>
                <w:rFonts w:ascii="Times New Roman" w:hAnsi="Times New Roman"/>
                <w:sz w:val="20"/>
                <w:szCs w:val="20"/>
              </w:rPr>
              <w:t>995080.17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E4">
            <w:pPr>
              <w:ind w:firstLine="0"/>
              <w:jc w:val="center"/>
              <w:rPr>
                <w:rFonts w:ascii="Times New Roman" w:hAnsi="Times New Roman"/>
                <w:sz w:val="20"/>
                <w:szCs w:val="20"/>
              </w:rPr>
            </w:pPr>
            <w:r>
              <w:rPr>
                <w:rFonts w:ascii="Times New Roman" w:hAnsi="Times New Roman"/>
                <w:sz w:val="20"/>
                <w:szCs w:val="20"/>
              </w:rPr>
              <w:t>2730485.67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E5">
            <w:pPr>
              <w:ind w:firstLine="0"/>
              <w:jc w:val="center"/>
              <w:rPr>
                <w:rFonts w:ascii="Times New Roman" w:hAnsi="Times New Roman"/>
                <w:sz w:val="20"/>
                <w:szCs w:val="20"/>
              </w:rPr>
            </w:pPr>
            <w:r>
              <w:rPr>
                <w:rFonts w:ascii="Times New Roman" w:hAnsi="Times New Roman"/>
                <w:sz w:val="20"/>
                <w:szCs w:val="20"/>
              </w:rPr>
              <w:t>1123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E6">
            <w:pPr>
              <w:ind w:firstLine="0"/>
              <w:jc w:val="center"/>
              <w:rPr>
                <w:rFonts w:ascii="Times New Roman" w:hAnsi="Times New Roman"/>
                <w:sz w:val="20"/>
                <w:szCs w:val="20"/>
              </w:rPr>
            </w:pPr>
            <w:r>
              <w:rPr>
                <w:rFonts w:ascii="Times New Roman" w:hAnsi="Times New Roman"/>
                <w:sz w:val="20"/>
                <w:szCs w:val="20"/>
              </w:rPr>
              <w:t>995078.67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E7">
            <w:pPr>
              <w:ind w:firstLine="0"/>
              <w:jc w:val="center"/>
              <w:rPr>
                <w:rFonts w:ascii="Times New Roman" w:hAnsi="Times New Roman"/>
                <w:sz w:val="20"/>
                <w:szCs w:val="20"/>
              </w:rPr>
            </w:pPr>
            <w:r>
              <w:rPr>
                <w:rFonts w:ascii="Times New Roman" w:hAnsi="Times New Roman"/>
                <w:sz w:val="20"/>
                <w:szCs w:val="20"/>
              </w:rPr>
              <w:t>2730485.67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E8">
            <w:pPr>
              <w:ind w:firstLine="0"/>
              <w:jc w:val="center"/>
              <w:rPr>
                <w:rFonts w:ascii="Times New Roman" w:hAnsi="Times New Roman"/>
                <w:sz w:val="20"/>
                <w:szCs w:val="20"/>
              </w:rPr>
            </w:pPr>
            <w:r>
              <w:rPr>
                <w:rFonts w:ascii="Times New Roman" w:hAnsi="Times New Roman"/>
                <w:sz w:val="20"/>
                <w:szCs w:val="20"/>
              </w:rPr>
              <w:t>1124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E9">
            <w:pPr>
              <w:ind w:firstLine="0"/>
              <w:jc w:val="center"/>
              <w:rPr>
                <w:rFonts w:ascii="Times New Roman" w:hAnsi="Times New Roman"/>
                <w:sz w:val="20"/>
                <w:szCs w:val="20"/>
              </w:rPr>
            </w:pPr>
            <w:r>
              <w:rPr>
                <w:rFonts w:ascii="Times New Roman" w:hAnsi="Times New Roman"/>
                <w:sz w:val="20"/>
                <w:szCs w:val="20"/>
              </w:rPr>
              <w:t>995078.66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EA">
            <w:pPr>
              <w:ind w:firstLine="0"/>
              <w:jc w:val="center"/>
              <w:rPr>
                <w:rFonts w:ascii="Times New Roman" w:hAnsi="Times New Roman"/>
                <w:sz w:val="20"/>
                <w:szCs w:val="20"/>
              </w:rPr>
            </w:pPr>
            <w:r>
              <w:rPr>
                <w:rFonts w:ascii="Times New Roman" w:hAnsi="Times New Roman"/>
                <w:sz w:val="20"/>
                <w:szCs w:val="20"/>
              </w:rPr>
              <w:t>2730484.18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EB">
            <w:pPr>
              <w:ind w:firstLine="0"/>
              <w:jc w:val="center"/>
              <w:rPr>
                <w:rFonts w:ascii="Times New Roman" w:hAnsi="Times New Roman"/>
                <w:sz w:val="20"/>
                <w:szCs w:val="20"/>
              </w:rPr>
            </w:pPr>
            <w:r>
              <w:rPr>
                <w:rFonts w:ascii="Times New Roman" w:hAnsi="Times New Roman"/>
                <w:sz w:val="20"/>
                <w:szCs w:val="20"/>
              </w:rPr>
              <w:t>1121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EC">
            <w:pPr>
              <w:ind w:firstLine="0"/>
              <w:jc w:val="center"/>
              <w:rPr>
                <w:rFonts w:ascii="Times New Roman" w:hAnsi="Times New Roman"/>
                <w:sz w:val="20"/>
                <w:szCs w:val="20"/>
              </w:rPr>
            </w:pPr>
            <w:r>
              <w:rPr>
                <w:rFonts w:ascii="Times New Roman" w:hAnsi="Times New Roman"/>
                <w:sz w:val="20"/>
                <w:szCs w:val="20"/>
              </w:rPr>
              <w:t>995080.16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ED">
            <w:pPr>
              <w:ind w:firstLine="0"/>
              <w:jc w:val="center"/>
              <w:rPr>
                <w:rFonts w:ascii="Times New Roman" w:hAnsi="Times New Roman"/>
                <w:sz w:val="20"/>
                <w:szCs w:val="20"/>
              </w:rPr>
            </w:pPr>
            <w:r>
              <w:rPr>
                <w:rFonts w:ascii="Times New Roman" w:hAnsi="Times New Roman"/>
                <w:sz w:val="20"/>
                <w:szCs w:val="20"/>
              </w:rPr>
              <w:t>2730484.16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5EE">
            <w:pPr>
              <w:ind w:firstLine="0"/>
              <w:jc w:val="center"/>
              <w:rPr>
                <w:rFonts w:ascii="Times New Roman" w:hAnsi="Times New Roman"/>
                <w:b/>
                <w:bCs/>
                <w:sz w:val="20"/>
                <w:szCs w:val="20"/>
              </w:rPr>
            </w:pPr>
            <w:r>
              <w:rPr>
                <w:rFonts w:ascii="Times New Roman" w:hAnsi="Times New Roman"/>
                <w:b/>
                <w:bCs/>
                <w:sz w:val="20"/>
                <w:szCs w:val="20"/>
              </w:rPr>
              <w:t>Контур97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E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F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F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F2">
            <w:pPr>
              <w:ind w:firstLine="0"/>
              <w:jc w:val="center"/>
              <w:rPr>
                <w:rFonts w:ascii="Times New Roman" w:hAnsi="Times New Roman"/>
                <w:sz w:val="20"/>
                <w:szCs w:val="20"/>
              </w:rPr>
            </w:pPr>
            <w:r>
              <w:rPr>
                <w:rFonts w:ascii="Times New Roman" w:hAnsi="Times New Roman"/>
                <w:sz w:val="20"/>
                <w:szCs w:val="20"/>
              </w:rPr>
              <w:t>1125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F3">
            <w:pPr>
              <w:ind w:firstLine="0"/>
              <w:jc w:val="center"/>
              <w:rPr>
                <w:rFonts w:ascii="Times New Roman" w:hAnsi="Times New Roman"/>
                <w:sz w:val="20"/>
                <w:szCs w:val="20"/>
              </w:rPr>
            </w:pPr>
            <w:r>
              <w:rPr>
                <w:rFonts w:ascii="Times New Roman" w:hAnsi="Times New Roman"/>
                <w:sz w:val="20"/>
                <w:szCs w:val="20"/>
              </w:rPr>
              <w:t>995169.39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F4">
            <w:pPr>
              <w:ind w:firstLine="0"/>
              <w:jc w:val="center"/>
              <w:rPr>
                <w:rFonts w:ascii="Times New Roman" w:hAnsi="Times New Roman"/>
                <w:sz w:val="20"/>
                <w:szCs w:val="20"/>
              </w:rPr>
            </w:pPr>
            <w:r>
              <w:rPr>
                <w:rFonts w:ascii="Times New Roman" w:hAnsi="Times New Roman"/>
                <w:sz w:val="20"/>
                <w:szCs w:val="20"/>
              </w:rPr>
              <w:t>2731608.43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F5">
            <w:pPr>
              <w:ind w:firstLine="0"/>
              <w:jc w:val="center"/>
              <w:rPr>
                <w:rFonts w:ascii="Times New Roman" w:hAnsi="Times New Roman"/>
                <w:sz w:val="20"/>
                <w:szCs w:val="20"/>
              </w:rPr>
            </w:pPr>
            <w:r>
              <w:rPr>
                <w:rFonts w:ascii="Times New Roman" w:hAnsi="Times New Roman"/>
                <w:sz w:val="20"/>
                <w:szCs w:val="20"/>
              </w:rPr>
              <w:t>1126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F6">
            <w:pPr>
              <w:ind w:firstLine="0"/>
              <w:jc w:val="center"/>
              <w:rPr>
                <w:rFonts w:ascii="Times New Roman" w:hAnsi="Times New Roman"/>
                <w:sz w:val="20"/>
                <w:szCs w:val="20"/>
              </w:rPr>
            </w:pPr>
            <w:r>
              <w:rPr>
                <w:rFonts w:ascii="Times New Roman" w:hAnsi="Times New Roman"/>
                <w:sz w:val="20"/>
                <w:szCs w:val="20"/>
              </w:rPr>
              <w:t>995169.62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F7">
            <w:pPr>
              <w:ind w:firstLine="0"/>
              <w:jc w:val="center"/>
              <w:rPr>
                <w:rFonts w:ascii="Times New Roman" w:hAnsi="Times New Roman"/>
                <w:sz w:val="20"/>
                <w:szCs w:val="20"/>
              </w:rPr>
            </w:pPr>
            <w:r>
              <w:rPr>
                <w:rFonts w:ascii="Times New Roman" w:hAnsi="Times New Roman"/>
                <w:sz w:val="20"/>
                <w:szCs w:val="20"/>
              </w:rPr>
              <w:t>2731609.91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F8">
            <w:pPr>
              <w:ind w:firstLine="0"/>
              <w:jc w:val="center"/>
              <w:rPr>
                <w:rFonts w:ascii="Times New Roman" w:hAnsi="Times New Roman"/>
                <w:sz w:val="20"/>
                <w:szCs w:val="20"/>
              </w:rPr>
            </w:pPr>
            <w:r>
              <w:rPr>
                <w:rFonts w:ascii="Times New Roman" w:hAnsi="Times New Roman"/>
                <w:sz w:val="20"/>
                <w:szCs w:val="20"/>
              </w:rPr>
              <w:t>1127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F9">
            <w:pPr>
              <w:ind w:firstLine="0"/>
              <w:jc w:val="center"/>
              <w:rPr>
                <w:rFonts w:ascii="Times New Roman" w:hAnsi="Times New Roman"/>
                <w:sz w:val="20"/>
                <w:szCs w:val="20"/>
              </w:rPr>
            </w:pPr>
            <w:r>
              <w:rPr>
                <w:rFonts w:ascii="Times New Roman" w:hAnsi="Times New Roman"/>
                <w:sz w:val="20"/>
                <w:szCs w:val="20"/>
              </w:rPr>
              <w:t>995168.12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FA">
            <w:pPr>
              <w:ind w:firstLine="0"/>
              <w:jc w:val="center"/>
              <w:rPr>
                <w:rFonts w:ascii="Times New Roman" w:hAnsi="Times New Roman"/>
                <w:sz w:val="20"/>
                <w:szCs w:val="20"/>
              </w:rPr>
            </w:pPr>
            <w:r>
              <w:rPr>
                <w:rFonts w:ascii="Times New Roman" w:hAnsi="Times New Roman"/>
                <w:sz w:val="20"/>
                <w:szCs w:val="20"/>
              </w:rPr>
              <w:t>2731610.13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FB">
            <w:pPr>
              <w:ind w:firstLine="0"/>
              <w:jc w:val="center"/>
              <w:rPr>
                <w:rFonts w:ascii="Times New Roman" w:hAnsi="Times New Roman"/>
                <w:sz w:val="20"/>
                <w:szCs w:val="20"/>
              </w:rPr>
            </w:pPr>
            <w:r>
              <w:rPr>
                <w:rFonts w:ascii="Times New Roman" w:hAnsi="Times New Roman"/>
                <w:sz w:val="20"/>
                <w:szCs w:val="20"/>
              </w:rPr>
              <w:t>1128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FC">
            <w:pPr>
              <w:ind w:firstLine="0"/>
              <w:jc w:val="center"/>
              <w:rPr>
                <w:rFonts w:ascii="Times New Roman" w:hAnsi="Times New Roman"/>
                <w:sz w:val="20"/>
                <w:szCs w:val="20"/>
              </w:rPr>
            </w:pPr>
            <w:r>
              <w:rPr>
                <w:rFonts w:ascii="Times New Roman" w:hAnsi="Times New Roman"/>
                <w:sz w:val="20"/>
                <w:szCs w:val="20"/>
              </w:rPr>
              <w:t>995167.91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FD">
            <w:pPr>
              <w:ind w:firstLine="0"/>
              <w:jc w:val="center"/>
              <w:rPr>
                <w:rFonts w:ascii="Times New Roman" w:hAnsi="Times New Roman"/>
                <w:sz w:val="20"/>
                <w:szCs w:val="20"/>
              </w:rPr>
            </w:pPr>
            <w:r>
              <w:rPr>
                <w:rFonts w:ascii="Times New Roman" w:hAnsi="Times New Roman"/>
                <w:sz w:val="20"/>
                <w:szCs w:val="20"/>
              </w:rPr>
              <w:t>2731608.64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FE">
            <w:pPr>
              <w:ind w:firstLine="0"/>
              <w:jc w:val="center"/>
              <w:rPr>
                <w:rFonts w:ascii="Times New Roman" w:hAnsi="Times New Roman"/>
                <w:sz w:val="20"/>
                <w:szCs w:val="20"/>
              </w:rPr>
            </w:pPr>
            <w:r>
              <w:rPr>
                <w:rFonts w:ascii="Times New Roman" w:hAnsi="Times New Roman"/>
                <w:sz w:val="20"/>
                <w:szCs w:val="20"/>
              </w:rPr>
              <w:t>1125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FF">
            <w:pPr>
              <w:ind w:firstLine="0"/>
              <w:jc w:val="center"/>
              <w:rPr>
                <w:rFonts w:ascii="Times New Roman" w:hAnsi="Times New Roman"/>
                <w:sz w:val="20"/>
                <w:szCs w:val="20"/>
              </w:rPr>
            </w:pPr>
            <w:r>
              <w:rPr>
                <w:rFonts w:ascii="Times New Roman" w:hAnsi="Times New Roman"/>
                <w:sz w:val="20"/>
                <w:szCs w:val="20"/>
              </w:rPr>
              <w:t>995169.39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00">
            <w:pPr>
              <w:ind w:firstLine="0"/>
              <w:jc w:val="center"/>
              <w:rPr>
                <w:rFonts w:ascii="Times New Roman" w:hAnsi="Times New Roman"/>
                <w:sz w:val="20"/>
                <w:szCs w:val="20"/>
              </w:rPr>
            </w:pPr>
            <w:r>
              <w:rPr>
                <w:rFonts w:ascii="Times New Roman" w:hAnsi="Times New Roman"/>
                <w:sz w:val="20"/>
                <w:szCs w:val="20"/>
              </w:rPr>
              <w:t>2731608.43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601">
            <w:pPr>
              <w:ind w:firstLine="0"/>
              <w:jc w:val="center"/>
              <w:rPr>
                <w:rFonts w:ascii="Times New Roman" w:hAnsi="Times New Roman"/>
                <w:b/>
                <w:bCs/>
                <w:sz w:val="20"/>
                <w:szCs w:val="20"/>
              </w:rPr>
            </w:pPr>
            <w:r>
              <w:rPr>
                <w:rFonts w:ascii="Times New Roman" w:hAnsi="Times New Roman"/>
                <w:b/>
                <w:bCs/>
                <w:sz w:val="20"/>
                <w:szCs w:val="20"/>
              </w:rPr>
              <w:t>Контур98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0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0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0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05">
            <w:pPr>
              <w:ind w:firstLine="0"/>
              <w:jc w:val="center"/>
              <w:rPr>
                <w:rFonts w:ascii="Times New Roman" w:hAnsi="Times New Roman"/>
                <w:sz w:val="20"/>
                <w:szCs w:val="20"/>
              </w:rPr>
            </w:pPr>
            <w:r>
              <w:rPr>
                <w:rFonts w:ascii="Times New Roman" w:hAnsi="Times New Roman"/>
                <w:sz w:val="20"/>
                <w:szCs w:val="20"/>
              </w:rPr>
              <w:t>1129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06">
            <w:pPr>
              <w:ind w:firstLine="0"/>
              <w:jc w:val="center"/>
              <w:rPr>
                <w:rFonts w:ascii="Times New Roman" w:hAnsi="Times New Roman"/>
                <w:sz w:val="20"/>
                <w:szCs w:val="20"/>
              </w:rPr>
            </w:pPr>
            <w:r>
              <w:rPr>
                <w:rFonts w:ascii="Times New Roman" w:hAnsi="Times New Roman"/>
                <w:sz w:val="20"/>
                <w:szCs w:val="20"/>
              </w:rPr>
              <w:t>994831.28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07">
            <w:pPr>
              <w:ind w:firstLine="0"/>
              <w:jc w:val="center"/>
              <w:rPr>
                <w:rFonts w:ascii="Times New Roman" w:hAnsi="Times New Roman"/>
                <w:sz w:val="20"/>
                <w:szCs w:val="20"/>
              </w:rPr>
            </w:pPr>
            <w:r>
              <w:rPr>
                <w:rFonts w:ascii="Times New Roman" w:hAnsi="Times New Roman"/>
                <w:sz w:val="20"/>
                <w:szCs w:val="20"/>
              </w:rPr>
              <w:t>2730493.29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08">
            <w:pPr>
              <w:ind w:firstLine="0"/>
              <w:jc w:val="center"/>
              <w:rPr>
                <w:rFonts w:ascii="Times New Roman" w:hAnsi="Times New Roman"/>
                <w:sz w:val="20"/>
                <w:szCs w:val="20"/>
              </w:rPr>
            </w:pPr>
            <w:r>
              <w:rPr>
                <w:rFonts w:ascii="Times New Roman" w:hAnsi="Times New Roman"/>
                <w:sz w:val="20"/>
                <w:szCs w:val="20"/>
              </w:rPr>
              <w:t>1130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09">
            <w:pPr>
              <w:ind w:firstLine="0"/>
              <w:jc w:val="center"/>
              <w:rPr>
                <w:rFonts w:ascii="Times New Roman" w:hAnsi="Times New Roman"/>
                <w:sz w:val="20"/>
                <w:szCs w:val="20"/>
              </w:rPr>
            </w:pPr>
            <w:r>
              <w:rPr>
                <w:rFonts w:ascii="Times New Roman" w:hAnsi="Times New Roman"/>
                <w:sz w:val="20"/>
                <w:szCs w:val="20"/>
              </w:rPr>
              <w:t>994831.37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0A">
            <w:pPr>
              <w:ind w:firstLine="0"/>
              <w:jc w:val="center"/>
              <w:rPr>
                <w:rFonts w:ascii="Times New Roman" w:hAnsi="Times New Roman"/>
                <w:sz w:val="20"/>
                <w:szCs w:val="20"/>
              </w:rPr>
            </w:pPr>
            <w:r>
              <w:rPr>
                <w:rFonts w:ascii="Times New Roman" w:hAnsi="Times New Roman"/>
                <w:sz w:val="20"/>
                <w:szCs w:val="20"/>
              </w:rPr>
              <w:t>2730494.78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0B">
            <w:pPr>
              <w:ind w:firstLine="0"/>
              <w:jc w:val="center"/>
              <w:rPr>
                <w:rFonts w:ascii="Times New Roman" w:hAnsi="Times New Roman"/>
                <w:sz w:val="20"/>
                <w:szCs w:val="20"/>
              </w:rPr>
            </w:pPr>
            <w:r>
              <w:rPr>
                <w:rFonts w:ascii="Times New Roman" w:hAnsi="Times New Roman"/>
                <w:sz w:val="20"/>
                <w:szCs w:val="20"/>
              </w:rPr>
              <w:t>1131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0C">
            <w:pPr>
              <w:ind w:firstLine="0"/>
              <w:jc w:val="center"/>
              <w:rPr>
                <w:rFonts w:ascii="Times New Roman" w:hAnsi="Times New Roman"/>
                <w:sz w:val="20"/>
                <w:szCs w:val="20"/>
              </w:rPr>
            </w:pPr>
            <w:r>
              <w:rPr>
                <w:rFonts w:ascii="Times New Roman" w:hAnsi="Times New Roman"/>
                <w:sz w:val="20"/>
                <w:szCs w:val="20"/>
              </w:rPr>
              <w:t>994829.86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0D">
            <w:pPr>
              <w:ind w:firstLine="0"/>
              <w:jc w:val="center"/>
              <w:rPr>
                <w:rFonts w:ascii="Times New Roman" w:hAnsi="Times New Roman"/>
                <w:sz w:val="20"/>
                <w:szCs w:val="20"/>
              </w:rPr>
            </w:pPr>
            <w:r>
              <w:rPr>
                <w:rFonts w:ascii="Times New Roman" w:hAnsi="Times New Roman"/>
                <w:sz w:val="20"/>
                <w:szCs w:val="20"/>
              </w:rPr>
              <w:t>2730494.88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0E">
            <w:pPr>
              <w:ind w:firstLine="0"/>
              <w:jc w:val="center"/>
              <w:rPr>
                <w:rFonts w:ascii="Times New Roman" w:hAnsi="Times New Roman"/>
                <w:sz w:val="20"/>
                <w:szCs w:val="20"/>
              </w:rPr>
            </w:pPr>
            <w:r>
              <w:rPr>
                <w:rFonts w:ascii="Times New Roman" w:hAnsi="Times New Roman"/>
                <w:sz w:val="20"/>
                <w:szCs w:val="20"/>
              </w:rPr>
              <w:t>1132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0F">
            <w:pPr>
              <w:ind w:firstLine="0"/>
              <w:jc w:val="center"/>
              <w:rPr>
                <w:rFonts w:ascii="Times New Roman" w:hAnsi="Times New Roman"/>
                <w:sz w:val="20"/>
                <w:szCs w:val="20"/>
              </w:rPr>
            </w:pPr>
            <w:r>
              <w:rPr>
                <w:rFonts w:ascii="Times New Roman" w:hAnsi="Times New Roman"/>
                <w:sz w:val="20"/>
                <w:szCs w:val="20"/>
              </w:rPr>
              <w:t>994829.78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10">
            <w:pPr>
              <w:ind w:firstLine="0"/>
              <w:jc w:val="center"/>
              <w:rPr>
                <w:rFonts w:ascii="Times New Roman" w:hAnsi="Times New Roman"/>
                <w:sz w:val="20"/>
                <w:szCs w:val="20"/>
              </w:rPr>
            </w:pPr>
            <w:r>
              <w:rPr>
                <w:rFonts w:ascii="Times New Roman" w:hAnsi="Times New Roman"/>
                <w:sz w:val="20"/>
                <w:szCs w:val="20"/>
              </w:rPr>
              <w:t>2730493.42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11">
            <w:pPr>
              <w:ind w:firstLine="0"/>
              <w:jc w:val="center"/>
              <w:rPr>
                <w:rFonts w:ascii="Times New Roman" w:hAnsi="Times New Roman"/>
                <w:sz w:val="20"/>
                <w:szCs w:val="20"/>
              </w:rPr>
            </w:pPr>
            <w:r>
              <w:rPr>
                <w:rFonts w:ascii="Times New Roman" w:hAnsi="Times New Roman"/>
                <w:sz w:val="20"/>
                <w:szCs w:val="20"/>
              </w:rPr>
              <w:t>1129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12">
            <w:pPr>
              <w:ind w:firstLine="0"/>
              <w:jc w:val="center"/>
              <w:rPr>
                <w:rFonts w:ascii="Times New Roman" w:hAnsi="Times New Roman"/>
                <w:sz w:val="20"/>
                <w:szCs w:val="20"/>
              </w:rPr>
            </w:pPr>
            <w:r>
              <w:rPr>
                <w:rFonts w:ascii="Times New Roman" w:hAnsi="Times New Roman"/>
                <w:sz w:val="20"/>
                <w:szCs w:val="20"/>
              </w:rPr>
              <w:t>994831.28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13">
            <w:pPr>
              <w:ind w:firstLine="0"/>
              <w:jc w:val="center"/>
              <w:rPr>
                <w:rFonts w:ascii="Times New Roman" w:hAnsi="Times New Roman"/>
                <w:sz w:val="20"/>
                <w:szCs w:val="20"/>
              </w:rPr>
            </w:pPr>
            <w:r>
              <w:rPr>
                <w:rFonts w:ascii="Times New Roman" w:hAnsi="Times New Roman"/>
                <w:sz w:val="20"/>
                <w:szCs w:val="20"/>
              </w:rPr>
              <w:t>2730493.29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614">
            <w:pPr>
              <w:ind w:firstLine="0"/>
              <w:jc w:val="center"/>
              <w:rPr>
                <w:rFonts w:ascii="Times New Roman" w:hAnsi="Times New Roman"/>
                <w:b/>
                <w:bCs/>
                <w:sz w:val="20"/>
                <w:szCs w:val="20"/>
              </w:rPr>
            </w:pPr>
            <w:r>
              <w:rPr>
                <w:rFonts w:ascii="Times New Roman" w:hAnsi="Times New Roman"/>
                <w:b/>
                <w:bCs/>
                <w:sz w:val="20"/>
                <w:szCs w:val="20"/>
              </w:rPr>
              <w:t>Контур99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1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1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1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18">
            <w:pPr>
              <w:ind w:firstLine="0"/>
              <w:jc w:val="center"/>
              <w:rPr>
                <w:rFonts w:ascii="Times New Roman" w:hAnsi="Times New Roman"/>
                <w:sz w:val="20"/>
                <w:szCs w:val="20"/>
              </w:rPr>
            </w:pPr>
            <w:r>
              <w:rPr>
                <w:rFonts w:ascii="Times New Roman" w:hAnsi="Times New Roman"/>
                <w:sz w:val="20"/>
                <w:szCs w:val="20"/>
              </w:rPr>
              <w:t>1133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19">
            <w:pPr>
              <w:ind w:firstLine="0"/>
              <w:jc w:val="center"/>
              <w:rPr>
                <w:rFonts w:ascii="Times New Roman" w:hAnsi="Times New Roman"/>
                <w:sz w:val="20"/>
                <w:szCs w:val="20"/>
              </w:rPr>
            </w:pPr>
            <w:r>
              <w:rPr>
                <w:rFonts w:ascii="Times New Roman" w:hAnsi="Times New Roman"/>
                <w:sz w:val="20"/>
                <w:szCs w:val="20"/>
              </w:rPr>
              <w:t>995007.24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1A">
            <w:pPr>
              <w:ind w:firstLine="0"/>
              <w:jc w:val="center"/>
              <w:rPr>
                <w:rFonts w:ascii="Times New Roman" w:hAnsi="Times New Roman"/>
                <w:sz w:val="20"/>
                <w:szCs w:val="20"/>
              </w:rPr>
            </w:pPr>
            <w:r>
              <w:rPr>
                <w:rFonts w:ascii="Times New Roman" w:hAnsi="Times New Roman"/>
                <w:sz w:val="20"/>
                <w:szCs w:val="20"/>
              </w:rPr>
              <w:t>2731602.95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1B">
            <w:pPr>
              <w:ind w:firstLine="0"/>
              <w:jc w:val="center"/>
              <w:rPr>
                <w:rFonts w:ascii="Times New Roman" w:hAnsi="Times New Roman"/>
                <w:sz w:val="20"/>
                <w:szCs w:val="20"/>
              </w:rPr>
            </w:pPr>
            <w:r>
              <w:rPr>
                <w:rFonts w:ascii="Times New Roman" w:hAnsi="Times New Roman"/>
                <w:sz w:val="20"/>
                <w:szCs w:val="20"/>
              </w:rPr>
              <w:t>1134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1C">
            <w:pPr>
              <w:ind w:firstLine="0"/>
              <w:jc w:val="center"/>
              <w:rPr>
                <w:rFonts w:ascii="Times New Roman" w:hAnsi="Times New Roman"/>
                <w:sz w:val="20"/>
                <w:szCs w:val="20"/>
              </w:rPr>
            </w:pPr>
            <w:r>
              <w:rPr>
                <w:rFonts w:ascii="Times New Roman" w:hAnsi="Times New Roman"/>
                <w:sz w:val="20"/>
                <w:szCs w:val="20"/>
              </w:rPr>
              <w:t>995007.63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1D">
            <w:pPr>
              <w:ind w:firstLine="0"/>
              <w:jc w:val="center"/>
              <w:rPr>
                <w:rFonts w:ascii="Times New Roman" w:hAnsi="Times New Roman"/>
                <w:sz w:val="20"/>
                <w:szCs w:val="20"/>
              </w:rPr>
            </w:pPr>
            <w:r>
              <w:rPr>
                <w:rFonts w:ascii="Times New Roman" w:hAnsi="Times New Roman"/>
                <w:sz w:val="20"/>
                <w:szCs w:val="20"/>
              </w:rPr>
              <w:t>2731604.40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1E">
            <w:pPr>
              <w:ind w:firstLine="0"/>
              <w:jc w:val="center"/>
              <w:rPr>
                <w:rFonts w:ascii="Times New Roman" w:hAnsi="Times New Roman"/>
                <w:sz w:val="20"/>
                <w:szCs w:val="20"/>
              </w:rPr>
            </w:pPr>
            <w:r>
              <w:rPr>
                <w:rFonts w:ascii="Times New Roman" w:hAnsi="Times New Roman"/>
                <w:sz w:val="20"/>
                <w:szCs w:val="20"/>
              </w:rPr>
              <w:t>1135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1F">
            <w:pPr>
              <w:ind w:firstLine="0"/>
              <w:jc w:val="center"/>
              <w:rPr>
                <w:rFonts w:ascii="Times New Roman" w:hAnsi="Times New Roman"/>
                <w:sz w:val="20"/>
                <w:szCs w:val="20"/>
              </w:rPr>
            </w:pPr>
            <w:r>
              <w:rPr>
                <w:rFonts w:ascii="Times New Roman" w:hAnsi="Times New Roman"/>
                <w:sz w:val="20"/>
                <w:szCs w:val="20"/>
              </w:rPr>
              <w:t>995006.17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20">
            <w:pPr>
              <w:ind w:firstLine="0"/>
              <w:jc w:val="center"/>
              <w:rPr>
                <w:rFonts w:ascii="Times New Roman" w:hAnsi="Times New Roman"/>
                <w:sz w:val="20"/>
                <w:szCs w:val="20"/>
              </w:rPr>
            </w:pPr>
            <w:r>
              <w:rPr>
                <w:rFonts w:ascii="Times New Roman" w:hAnsi="Times New Roman"/>
                <w:sz w:val="20"/>
                <w:szCs w:val="20"/>
              </w:rPr>
              <w:t>2731604.78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21">
            <w:pPr>
              <w:ind w:firstLine="0"/>
              <w:jc w:val="center"/>
              <w:rPr>
                <w:rFonts w:ascii="Times New Roman" w:hAnsi="Times New Roman"/>
                <w:sz w:val="20"/>
                <w:szCs w:val="20"/>
              </w:rPr>
            </w:pPr>
            <w:r>
              <w:rPr>
                <w:rFonts w:ascii="Times New Roman" w:hAnsi="Times New Roman"/>
                <w:sz w:val="20"/>
                <w:szCs w:val="20"/>
              </w:rPr>
              <w:t>1136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22">
            <w:pPr>
              <w:ind w:firstLine="0"/>
              <w:jc w:val="center"/>
              <w:rPr>
                <w:rFonts w:ascii="Times New Roman" w:hAnsi="Times New Roman"/>
                <w:sz w:val="20"/>
                <w:szCs w:val="20"/>
              </w:rPr>
            </w:pPr>
            <w:r>
              <w:rPr>
                <w:rFonts w:ascii="Times New Roman" w:hAnsi="Times New Roman"/>
                <w:sz w:val="20"/>
                <w:szCs w:val="20"/>
              </w:rPr>
              <w:t>995005.79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23">
            <w:pPr>
              <w:ind w:firstLine="0"/>
              <w:jc w:val="center"/>
              <w:rPr>
                <w:rFonts w:ascii="Times New Roman" w:hAnsi="Times New Roman"/>
                <w:sz w:val="20"/>
                <w:szCs w:val="20"/>
              </w:rPr>
            </w:pPr>
            <w:r>
              <w:rPr>
                <w:rFonts w:ascii="Times New Roman" w:hAnsi="Times New Roman"/>
                <w:sz w:val="20"/>
                <w:szCs w:val="20"/>
              </w:rPr>
              <w:t>2731603.32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24">
            <w:pPr>
              <w:ind w:firstLine="0"/>
              <w:jc w:val="center"/>
              <w:rPr>
                <w:rFonts w:ascii="Times New Roman" w:hAnsi="Times New Roman"/>
                <w:sz w:val="20"/>
                <w:szCs w:val="20"/>
              </w:rPr>
            </w:pPr>
            <w:r>
              <w:rPr>
                <w:rFonts w:ascii="Times New Roman" w:hAnsi="Times New Roman"/>
                <w:sz w:val="20"/>
                <w:szCs w:val="20"/>
              </w:rPr>
              <w:t>1133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25">
            <w:pPr>
              <w:ind w:firstLine="0"/>
              <w:jc w:val="center"/>
              <w:rPr>
                <w:rFonts w:ascii="Times New Roman" w:hAnsi="Times New Roman"/>
                <w:sz w:val="20"/>
                <w:szCs w:val="20"/>
              </w:rPr>
            </w:pPr>
            <w:r>
              <w:rPr>
                <w:rFonts w:ascii="Times New Roman" w:hAnsi="Times New Roman"/>
                <w:sz w:val="20"/>
                <w:szCs w:val="20"/>
              </w:rPr>
              <w:t>995007.24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26">
            <w:pPr>
              <w:ind w:firstLine="0"/>
              <w:jc w:val="center"/>
              <w:rPr>
                <w:rFonts w:ascii="Times New Roman" w:hAnsi="Times New Roman"/>
                <w:sz w:val="20"/>
                <w:szCs w:val="20"/>
              </w:rPr>
            </w:pPr>
            <w:r>
              <w:rPr>
                <w:rFonts w:ascii="Times New Roman" w:hAnsi="Times New Roman"/>
                <w:sz w:val="20"/>
                <w:szCs w:val="20"/>
              </w:rPr>
              <w:t>2731602.95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627">
            <w:pPr>
              <w:ind w:firstLine="0"/>
              <w:jc w:val="center"/>
              <w:rPr>
                <w:rFonts w:ascii="Times New Roman" w:hAnsi="Times New Roman"/>
                <w:b/>
                <w:bCs/>
                <w:sz w:val="20"/>
                <w:szCs w:val="20"/>
              </w:rPr>
            </w:pPr>
            <w:r>
              <w:rPr>
                <w:rFonts w:ascii="Times New Roman" w:hAnsi="Times New Roman"/>
                <w:b/>
                <w:bCs/>
                <w:sz w:val="20"/>
                <w:szCs w:val="20"/>
              </w:rPr>
              <w:t>Контур100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2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2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2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2B">
            <w:pPr>
              <w:ind w:firstLine="0"/>
              <w:jc w:val="center"/>
              <w:rPr>
                <w:rFonts w:ascii="Times New Roman" w:hAnsi="Times New Roman"/>
                <w:sz w:val="20"/>
                <w:szCs w:val="20"/>
              </w:rPr>
            </w:pPr>
            <w:r>
              <w:rPr>
                <w:rFonts w:ascii="Times New Roman" w:hAnsi="Times New Roman"/>
                <w:sz w:val="20"/>
                <w:szCs w:val="20"/>
              </w:rPr>
              <w:t>1137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2C">
            <w:pPr>
              <w:ind w:firstLine="0"/>
              <w:jc w:val="center"/>
              <w:rPr>
                <w:rFonts w:ascii="Times New Roman" w:hAnsi="Times New Roman"/>
                <w:sz w:val="20"/>
                <w:szCs w:val="20"/>
              </w:rPr>
            </w:pPr>
            <w:r>
              <w:rPr>
                <w:rFonts w:ascii="Times New Roman" w:hAnsi="Times New Roman"/>
                <w:sz w:val="20"/>
                <w:szCs w:val="20"/>
              </w:rPr>
              <w:t>994946.46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2D">
            <w:pPr>
              <w:ind w:firstLine="0"/>
              <w:jc w:val="center"/>
              <w:rPr>
                <w:rFonts w:ascii="Times New Roman" w:hAnsi="Times New Roman"/>
                <w:sz w:val="20"/>
                <w:szCs w:val="20"/>
              </w:rPr>
            </w:pPr>
            <w:r>
              <w:rPr>
                <w:rFonts w:ascii="Times New Roman" w:hAnsi="Times New Roman"/>
                <w:sz w:val="20"/>
                <w:szCs w:val="20"/>
              </w:rPr>
              <w:t>2730493.85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2E">
            <w:pPr>
              <w:ind w:firstLine="0"/>
              <w:jc w:val="center"/>
              <w:rPr>
                <w:rFonts w:ascii="Times New Roman" w:hAnsi="Times New Roman"/>
                <w:sz w:val="20"/>
                <w:szCs w:val="20"/>
              </w:rPr>
            </w:pPr>
            <w:r>
              <w:rPr>
                <w:rFonts w:ascii="Times New Roman" w:hAnsi="Times New Roman"/>
                <w:sz w:val="20"/>
                <w:szCs w:val="20"/>
              </w:rPr>
              <w:t>1138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2F">
            <w:pPr>
              <w:ind w:firstLine="0"/>
              <w:jc w:val="center"/>
              <w:rPr>
                <w:rFonts w:ascii="Times New Roman" w:hAnsi="Times New Roman"/>
                <w:sz w:val="20"/>
                <w:szCs w:val="20"/>
              </w:rPr>
            </w:pPr>
            <w:r>
              <w:rPr>
                <w:rFonts w:ascii="Times New Roman" w:hAnsi="Times New Roman"/>
                <w:sz w:val="20"/>
                <w:szCs w:val="20"/>
              </w:rPr>
              <w:t>994946.55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30">
            <w:pPr>
              <w:ind w:firstLine="0"/>
              <w:jc w:val="center"/>
              <w:rPr>
                <w:rFonts w:ascii="Times New Roman" w:hAnsi="Times New Roman"/>
                <w:sz w:val="20"/>
                <w:szCs w:val="20"/>
              </w:rPr>
            </w:pPr>
            <w:r>
              <w:rPr>
                <w:rFonts w:ascii="Times New Roman" w:hAnsi="Times New Roman"/>
                <w:sz w:val="20"/>
                <w:szCs w:val="20"/>
              </w:rPr>
              <w:t>2730495.39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31">
            <w:pPr>
              <w:ind w:firstLine="0"/>
              <w:jc w:val="center"/>
              <w:rPr>
                <w:rFonts w:ascii="Times New Roman" w:hAnsi="Times New Roman"/>
                <w:sz w:val="20"/>
                <w:szCs w:val="20"/>
              </w:rPr>
            </w:pPr>
            <w:r>
              <w:rPr>
                <w:rFonts w:ascii="Times New Roman" w:hAnsi="Times New Roman"/>
                <w:sz w:val="20"/>
                <w:szCs w:val="20"/>
              </w:rPr>
              <w:t>1139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32">
            <w:pPr>
              <w:ind w:firstLine="0"/>
              <w:jc w:val="center"/>
              <w:rPr>
                <w:rFonts w:ascii="Times New Roman" w:hAnsi="Times New Roman"/>
                <w:sz w:val="20"/>
                <w:szCs w:val="20"/>
              </w:rPr>
            </w:pPr>
            <w:r>
              <w:rPr>
                <w:rFonts w:ascii="Times New Roman" w:hAnsi="Times New Roman"/>
                <w:sz w:val="20"/>
                <w:szCs w:val="20"/>
              </w:rPr>
              <w:t>994942.41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33">
            <w:pPr>
              <w:ind w:firstLine="0"/>
              <w:jc w:val="center"/>
              <w:rPr>
                <w:rFonts w:ascii="Times New Roman" w:hAnsi="Times New Roman"/>
                <w:sz w:val="20"/>
                <w:szCs w:val="20"/>
              </w:rPr>
            </w:pPr>
            <w:r>
              <w:rPr>
                <w:rFonts w:ascii="Times New Roman" w:hAnsi="Times New Roman"/>
                <w:sz w:val="20"/>
                <w:szCs w:val="20"/>
              </w:rPr>
              <w:t>2730495.54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34">
            <w:pPr>
              <w:ind w:firstLine="0"/>
              <w:jc w:val="center"/>
              <w:rPr>
                <w:rFonts w:ascii="Times New Roman" w:hAnsi="Times New Roman"/>
                <w:sz w:val="20"/>
                <w:szCs w:val="20"/>
              </w:rPr>
            </w:pPr>
            <w:r>
              <w:rPr>
                <w:rFonts w:ascii="Times New Roman" w:hAnsi="Times New Roman"/>
                <w:sz w:val="20"/>
                <w:szCs w:val="20"/>
              </w:rPr>
              <w:t>1140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35">
            <w:pPr>
              <w:ind w:firstLine="0"/>
              <w:jc w:val="center"/>
              <w:rPr>
                <w:rFonts w:ascii="Times New Roman" w:hAnsi="Times New Roman"/>
                <w:sz w:val="20"/>
                <w:szCs w:val="20"/>
              </w:rPr>
            </w:pPr>
            <w:r>
              <w:rPr>
                <w:rFonts w:ascii="Times New Roman" w:hAnsi="Times New Roman"/>
                <w:sz w:val="20"/>
                <w:szCs w:val="20"/>
              </w:rPr>
              <w:t>994942.34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36">
            <w:pPr>
              <w:ind w:firstLine="0"/>
              <w:jc w:val="center"/>
              <w:rPr>
                <w:rFonts w:ascii="Times New Roman" w:hAnsi="Times New Roman"/>
                <w:sz w:val="20"/>
                <w:szCs w:val="20"/>
              </w:rPr>
            </w:pPr>
            <w:r>
              <w:rPr>
                <w:rFonts w:ascii="Times New Roman" w:hAnsi="Times New Roman"/>
                <w:sz w:val="20"/>
                <w:szCs w:val="20"/>
              </w:rPr>
              <w:t>2730494.04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37">
            <w:pPr>
              <w:ind w:firstLine="0"/>
              <w:jc w:val="center"/>
              <w:rPr>
                <w:rFonts w:ascii="Times New Roman" w:hAnsi="Times New Roman"/>
                <w:sz w:val="20"/>
                <w:szCs w:val="20"/>
              </w:rPr>
            </w:pPr>
            <w:r>
              <w:rPr>
                <w:rFonts w:ascii="Times New Roman" w:hAnsi="Times New Roman"/>
                <w:sz w:val="20"/>
                <w:szCs w:val="20"/>
              </w:rPr>
              <w:t>1137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38">
            <w:pPr>
              <w:ind w:firstLine="0"/>
              <w:jc w:val="center"/>
              <w:rPr>
                <w:rFonts w:ascii="Times New Roman" w:hAnsi="Times New Roman"/>
                <w:sz w:val="20"/>
                <w:szCs w:val="20"/>
              </w:rPr>
            </w:pPr>
            <w:r>
              <w:rPr>
                <w:rFonts w:ascii="Times New Roman" w:hAnsi="Times New Roman"/>
                <w:sz w:val="20"/>
                <w:szCs w:val="20"/>
              </w:rPr>
              <w:t>994946.46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39">
            <w:pPr>
              <w:ind w:firstLine="0"/>
              <w:jc w:val="center"/>
              <w:rPr>
                <w:rFonts w:ascii="Times New Roman" w:hAnsi="Times New Roman"/>
                <w:sz w:val="20"/>
                <w:szCs w:val="20"/>
              </w:rPr>
            </w:pPr>
            <w:r>
              <w:rPr>
                <w:rFonts w:ascii="Times New Roman" w:hAnsi="Times New Roman"/>
                <w:sz w:val="20"/>
                <w:szCs w:val="20"/>
              </w:rPr>
              <w:t>2730493.85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63A">
            <w:pPr>
              <w:ind w:firstLine="0"/>
              <w:jc w:val="center"/>
              <w:rPr>
                <w:rFonts w:ascii="Times New Roman" w:hAnsi="Times New Roman"/>
                <w:b/>
                <w:bCs/>
                <w:sz w:val="20"/>
                <w:szCs w:val="20"/>
              </w:rPr>
            </w:pPr>
            <w:r>
              <w:rPr>
                <w:rFonts w:ascii="Times New Roman" w:hAnsi="Times New Roman"/>
                <w:b/>
                <w:bCs/>
                <w:sz w:val="20"/>
                <w:szCs w:val="20"/>
              </w:rPr>
              <w:t>Контур101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3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3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3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3E">
            <w:pPr>
              <w:ind w:firstLine="0"/>
              <w:jc w:val="center"/>
              <w:rPr>
                <w:rFonts w:ascii="Times New Roman" w:hAnsi="Times New Roman"/>
                <w:sz w:val="20"/>
                <w:szCs w:val="20"/>
              </w:rPr>
            </w:pPr>
            <w:r>
              <w:rPr>
                <w:rFonts w:ascii="Times New Roman" w:hAnsi="Times New Roman"/>
                <w:sz w:val="20"/>
                <w:szCs w:val="20"/>
              </w:rPr>
              <w:t>1141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3F">
            <w:pPr>
              <w:ind w:firstLine="0"/>
              <w:jc w:val="center"/>
              <w:rPr>
                <w:rFonts w:ascii="Times New Roman" w:hAnsi="Times New Roman"/>
                <w:sz w:val="20"/>
                <w:szCs w:val="20"/>
              </w:rPr>
            </w:pPr>
            <w:r>
              <w:rPr>
                <w:rFonts w:ascii="Times New Roman" w:hAnsi="Times New Roman"/>
                <w:sz w:val="20"/>
                <w:szCs w:val="20"/>
              </w:rPr>
              <w:t>995251.79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40">
            <w:pPr>
              <w:ind w:firstLine="0"/>
              <w:jc w:val="center"/>
              <w:rPr>
                <w:rFonts w:ascii="Times New Roman" w:hAnsi="Times New Roman"/>
                <w:sz w:val="20"/>
                <w:szCs w:val="20"/>
              </w:rPr>
            </w:pPr>
            <w:r>
              <w:rPr>
                <w:rFonts w:ascii="Times New Roman" w:hAnsi="Times New Roman"/>
                <w:sz w:val="20"/>
                <w:szCs w:val="20"/>
              </w:rPr>
              <w:t>2731594.11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41">
            <w:pPr>
              <w:ind w:firstLine="0"/>
              <w:jc w:val="center"/>
              <w:rPr>
                <w:rFonts w:ascii="Times New Roman" w:hAnsi="Times New Roman"/>
                <w:sz w:val="20"/>
                <w:szCs w:val="20"/>
              </w:rPr>
            </w:pPr>
            <w:r>
              <w:rPr>
                <w:rFonts w:ascii="Times New Roman" w:hAnsi="Times New Roman"/>
                <w:sz w:val="20"/>
                <w:szCs w:val="20"/>
              </w:rPr>
              <w:t>1142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42">
            <w:pPr>
              <w:ind w:firstLine="0"/>
              <w:jc w:val="center"/>
              <w:rPr>
                <w:rFonts w:ascii="Times New Roman" w:hAnsi="Times New Roman"/>
                <w:sz w:val="20"/>
                <w:szCs w:val="20"/>
              </w:rPr>
            </w:pPr>
            <w:r>
              <w:rPr>
                <w:rFonts w:ascii="Times New Roman" w:hAnsi="Times New Roman"/>
                <w:sz w:val="20"/>
                <w:szCs w:val="20"/>
              </w:rPr>
              <w:t>995251.82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43">
            <w:pPr>
              <w:ind w:firstLine="0"/>
              <w:jc w:val="center"/>
              <w:rPr>
                <w:rFonts w:ascii="Times New Roman" w:hAnsi="Times New Roman"/>
                <w:sz w:val="20"/>
                <w:szCs w:val="20"/>
              </w:rPr>
            </w:pPr>
            <w:r>
              <w:rPr>
                <w:rFonts w:ascii="Times New Roman" w:hAnsi="Times New Roman"/>
                <w:sz w:val="20"/>
                <w:szCs w:val="20"/>
              </w:rPr>
              <w:t>2731595.60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44">
            <w:pPr>
              <w:ind w:firstLine="0"/>
              <w:jc w:val="center"/>
              <w:rPr>
                <w:rFonts w:ascii="Times New Roman" w:hAnsi="Times New Roman"/>
                <w:sz w:val="20"/>
                <w:szCs w:val="20"/>
              </w:rPr>
            </w:pPr>
            <w:r>
              <w:rPr>
                <w:rFonts w:ascii="Times New Roman" w:hAnsi="Times New Roman"/>
                <w:sz w:val="20"/>
                <w:szCs w:val="20"/>
              </w:rPr>
              <w:t>1143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45">
            <w:pPr>
              <w:ind w:firstLine="0"/>
              <w:jc w:val="center"/>
              <w:rPr>
                <w:rFonts w:ascii="Times New Roman" w:hAnsi="Times New Roman"/>
                <w:sz w:val="20"/>
                <w:szCs w:val="20"/>
              </w:rPr>
            </w:pPr>
            <w:r>
              <w:rPr>
                <w:rFonts w:ascii="Times New Roman" w:hAnsi="Times New Roman"/>
                <w:sz w:val="20"/>
                <w:szCs w:val="20"/>
              </w:rPr>
              <w:t>995249.61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46">
            <w:pPr>
              <w:ind w:firstLine="0"/>
              <w:jc w:val="center"/>
              <w:rPr>
                <w:rFonts w:ascii="Times New Roman" w:hAnsi="Times New Roman"/>
                <w:sz w:val="20"/>
                <w:szCs w:val="20"/>
              </w:rPr>
            </w:pPr>
            <w:r>
              <w:rPr>
                <w:rFonts w:ascii="Times New Roman" w:hAnsi="Times New Roman"/>
                <w:sz w:val="20"/>
                <w:szCs w:val="20"/>
              </w:rPr>
              <w:t>2731595.63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47">
            <w:pPr>
              <w:ind w:firstLine="0"/>
              <w:jc w:val="center"/>
              <w:rPr>
                <w:rFonts w:ascii="Times New Roman" w:hAnsi="Times New Roman"/>
                <w:sz w:val="20"/>
                <w:szCs w:val="20"/>
              </w:rPr>
            </w:pPr>
            <w:r>
              <w:rPr>
                <w:rFonts w:ascii="Times New Roman" w:hAnsi="Times New Roman"/>
                <w:sz w:val="20"/>
                <w:szCs w:val="20"/>
              </w:rPr>
              <w:t>1144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48">
            <w:pPr>
              <w:ind w:firstLine="0"/>
              <w:jc w:val="center"/>
              <w:rPr>
                <w:rFonts w:ascii="Times New Roman" w:hAnsi="Times New Roman"/>
                <w:sz w:val="20"/>
                <w:szCs w:val="20"/>
              </w:rPr>
            </w:pPr>
            <w:r>
              <w:rPr>
                <w:rFonts w:ascii="Times New Roman" w:hAnsi="Times New Roman"/>
                <w:sz w:val="20"/>
                <w:szCs w:val="20"/>
              </w:rPr>
              <w:t>995249.63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49">
            <w:pPr>
              <w:ind w:firstLine="0"/>
              <w:jc w:val="center"/>
              <w:rPr>
                <w:rFonts w:ascii="Times New Roman" w:hAnsi="Times New Roman"/>
                <w:sz w:val="20"/>
                <w:szCs w:val="20"/>
              </w:rPr>
            </w:pPr>
            <w:r>
              <w:rPr>
                <w:rFonts w:ascii="Times New Roman" w:hAnsi="Times New Roman"/>
                <w:sz w:val="20"/>
                <w:szCs w:val="20"/>
              </w:rPr>
              <w:t>2731597.63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4A">
            <w:pPr>
              <w:ind w:firstLine="0"/>
              <w:jc w:val="center"/>
              <w:rPr>
                <w:rFonts w:ascii="Times New Roman" w:hAnsi="Times New Roman"/>
                <w:sz w:val="20"/>
                <w:szCs w:val="20"/>
              </w:rPr>
            </w:pPr>
            <w:r>
              <w:rPr>
                <w:rFonts w:ascii="Times New Roman" w:hAnsi="Times New Roman"/>
                <w:sz w:val="20"/>
                <w:szCs w:val="20"/>
              </w:rPr>
              <w:t>1145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4B">
            <w:pPr>
              <w:ind w:firstLine="0"/>
              <w:jc w:val="center"/>
              <w:rPr>
                <w:rFonts w:ascii="Times New Roman" w:hAnsi="Times New Roman"/>
                <w:sz w:val="20"/>
                <w:szCs w:val="20"/>
              </w:rPr>
            </w:pPr>
            <w:r>
              <w:rPr>
                <w:rFonts w:ascii="Times New Roman" w:hAnsi="Times New Roman"/>
                <w:sz w:val="20"/>
                <w:szCs w:val="20"/>
              </w:rPr>
              <w:t>995248.10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4C">
            <w:pPr>
              <w:ind w:firstLine="0"/>
              <w:jc w:val="center"/>
              <w:rPr>
                <w:rFonts w:ascii="Times New Roman" w:hAnsi="Times New Roman"/>
                <w:sz w:val="20"/>
                <w:szCs w:val="20"/>
              </w:rPr>
            </w:pPr>
            <w:r>
              <w:rPr>
                <w:rFonts w:ascii="Times New Roman" w:hAnsi="Times New Roman"/>
                <w:sz w:val="20"/>
                <w:szCs w:val="20"/>
              </w:rPr>
              <w:t>2731597.65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4D">
            <w:pPr>
              <w:ind w:firstLine="0"/>
              <w:jc w:val="center"/>
              <w:rPr>
                <w:rFonts w:ascii="Times New Roman" w:hAnsi="Times New Roman"/>
                <w:sz w:val="20"/>
                <w:szCs w:val="20"/>
              </w:rPr>
            </w:pPr>
            <w:r>
              <w:rPr>
                <w:rFonts w:ascii="Times New Roman" w:hAnsi="Times New Roman"/>
                <w:sz w:val="20"/>
                <w:szCs w:val="20"/>
              </w:rPr>
              <w:t>1146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4E">
            <w:pPr>
              <w:ind w:firstLine="0"/>
              <w:jc w:val="center"/>
              <w:rPr>
                <w:rFonts w:ascii="Times New Roman" w:hAnsi="Times New Roman"/>
                <w:sz w:val="20"/>
                <w:szCs w:val="20"/>
              </w:rPr>
            </w:pPr>
            <w:r>
              <w:rPr>
                <w:rFonts w:ascii="Times New Roman" w:hAnsi="Times New Roman"/>
                <w:sz w:val="20"/>
                <w:szCs w:val="20"/>
              </w:rPr>
              <w:t>995248.10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4F">
            <w:pPr>
              <w:ind w:firstLine="0"/>
              <w:jc w:val="center"/>
              <w:rPr>
                <w:rFonts w:ascii="Times New Roman" w:hAnsi="Times New Roman"/>
                <w:sz w:val="20"/>
                <w:szCs w:val="20"/>
              </w:rPr>
            </w:pPr>
            <w:r>
              <w:rPr>
                <w:rFonts w:ascii="Times New Roman" w:hAnsi="Times New Roman"/>
                <w:sz w:val="20"/>
                <w:szCs w:val="20"/>
              </w:rPr>
              <w:t>2731594.16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50">
            <w:pPr>
              <w:ind w:firstLine="0"/>
              <w:jc w:val="center"/>
              <w:rPr>
                <w:rFonts w:ascii="Times New Roman" w:hAnsi="Times New Roman"/>
                <w:sz w:val="20"/>
                <w:szCs w:val="20"/>
              </w:rPr>
            </w:pPr>
            <w:r>
              <w:rPr>
                <w:rFonts w:ascii="Times New Roman" w:hAnsi="Times New Roman"/>
                <w:sz w:val="20"/>
                <w:szCs w:val="20"/>
              </w:rPr>
              <w:t>1141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51">
            <w:pPr>
              <w:ind w:firstLine="0"/>
              <w:jc w:val="center"/>
              <w:rPr>
                <w:rFonts w:ascii="Times New Roman" w:hAnsi="Times New Roman"/>
                <w:sz w:val="20"/>
                <w:szCs w:val="20"/>
              </w:rPr>
            </w:pPr>
            <w:r>
              <w:rPr>
                <w:rFonts w:ascii="Times New Roman" w:hAnsi="Times New Roman"/>
                <w:sz w:val="20"/>
                <w:szCs w:val="20"/>
              </w:rPr>
              <w:t>995251.79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52">
            <w:pPr>
              <w:ind w:firstLine="0"/>
              <w:jc w:val="center"/>
              <w:rPr>
                <w:rFonts w:ascii="Times New Roman" w:hAnsi="Times New Roman"/>
                <w:sz w:val="20"/>
                <w:szCs w:val="20"/>
              </w:rPr>
            </w:pPr>
            <w:r>
              <w:rPr>
                <w:rFonts w:ascii="Times New Roman" w:hAnsi="Times New Roman"/>
                <w:sz w:val="20"/>
                <w:szCs w:val="20"/>
              </w:rPr>
              <w:t>2731594.11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653">
            <w:pPr>
              <w:ind w:firstLine="0"/>
              <w:jc w:val="center"/>
              <w:rPr>
                <w:rFonts w:ascii="Times New Roman" w:hAnsi="Times New Roman"/>
                <w:b/>
                <w:bCs/>
                <w:sz w:val="20"/>
                <w:szCs w:val="20"/>
              </w:rPr>
            </w:pPr>
            <w:r>
              <w:rPr>
                <w:rFonts w:ascii="Times New Roman" w:hAnsi="Times New Roman"/>
                <w:b/>
                <w:bCs/>
                <w:sz w:val="20"/>
                <w:szCs w:val="20"/>
              </w:rPr>
              <w:t>Контур102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5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5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5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57">
            <w:pPr>
              <w:ind w:firstLine="0"/>
              <w:jc w:val="center"/>
              <w:rPr>
                <w:rFonts w:ascii="Times New Roman" w:hAnsi="Times New Roman"/>
                <w:sz w:val="20"/>
                <w:szCs w:val="20"/>
              </w:rPr>
            </w:pPr>
            <w:r>
              <w:rPr>
                <w:rFonts w:ascii="Times New Roman" w:hAnsi="Times New Roman"/>
                <w:sz w:val="20"/>
                <w:szCs w:val="20"/>
              </w:rPr>
              <w:t>1147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58">
            <w:pPr>
              <w:ind w:firstLine="0"/>
              <w:jc w:val="center"/>
              <w:rPr>
                <w:rFonts w:ascii="Times New Roman" w:hAnsi="Times New Roman"/>
                <w:sz w:val="20"/>
                <w:szCs w:val="20"/>
              </w:rPr>
            </w:pPr>
            <w:r>
              <w:rPr>
                <w:rFonts w:ascii="Times New Roman" w:hAnsi="Times New Roman"/>
                <w:sz w:val="20"/>
                <w:szCs w:val="20"/>
              </w:rPr>
              <w:t>994843.17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59">
            <w:pPr>
              <w:ind w:firstLine="0"/>
              <w:jc w:val="center"/>
              <w:rPr>
                <w:rFonts w:ascii="Times New Roman" w:hAnsi="Times New Roman"/>
                <w:sz w:val="20"/>
                <w:szCs w:val="20"/>
              </w:rPr>
            </w:pPr>
            <w:r>
              <w:rPr>
                <w:rFonts w:ascii="Times New Roman" w:hAnsi="Times New Roman"/>
                <w:sz w:val="20"/>
                <w:szCs w:val="20"/>
              </w:rPr>
              <w:t>2730504.28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5A">
            <w:pPr>
              <w:ind w:firstLine="0"/>
              <w:jc w:val="center"/>
              <w:rPr>
                <w:rFonts w:ascii="Times New Roman" w:hAnsi="Times New Roman"/>
                <w:sz w:val="20"/>
                <w:szCs w:val="20"/>
              </w:rPr>
            </w:pPr>
            <w:r>
              <w:rPr>
                <w:rFonts w:ascii="Times New Roman" w:hAnsi="Times New Roman"/>
                <w:sz w:val="20"/>
                <w:szCs w:val="20"/>
              </w:rPr>
              <w:t>1148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5B">
            <w:pPr>
              <w:ind w:firstLine="0"/>
              <w:jc w:val="center"/>
              <w:rPr>
                <w:rFonts w:ascii="Times New Roman" w:hAnsi="Times New Roman"/>
                <w:sz w:val="20"/>
                <w:szCs w:val="20"/>
              </w:rPr>
            </w:pPr>
            <w:r>
              <w:rPr>
                <w:rFonts w:ascii="Times New Roman" w:hAnsi="Times New Roman"/>
                <w:sz w:val="20"/>
                <w:szCs w:val="20"/>
              </w:rPr>
              <w:t>994843.26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5C">
            <w:pPr>
              <w:ind w:firstLine="0"/>
              <w:jc w:val="center"/>
              <w:rPr>
                <w:rFonts w:ascii="Times New Roman" w:hAnsi="Times New Roman"/>
                <w:sz w:val="20"/>
                <w:szCs w:val="20"/>
              </w:rPr>
            </w:pPr>
            <w:r>
              <w:rPr>
                <w:rFonts w:ascii="Times New Roman" w:hAnsi="Times New Roman"/>
                <w:sz w:val="20"/>
                <w:szCs w:val="20"/>
              </w:rPr>
              <w:t>2730505.78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5D">
            <w:pPr>
              <w:ind w:firstLine="0"/>
              <w:jc w:val="center"/>
              <w:rPr>
                <w:rFonts w:ascii="Times New Roman" w:hAnsi="Times New Roman"/>
                <w:sz w:val="20"/>
                <w:szCs w:val="20"/>
              </w:rPr>
            </w:pPr>
            <w:r>
              <w:rPr>
                <w:rFonts w:ascii="Times New Roman" w:hAnsi="Times New Roman"/>
                <w:sz w:val="20"/>
                <w:szCs w:val="20"/>
              </w:rPr>
              <w:t>1149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5E">
            <w:pPr>
              <w:ind w:firstLine="0"/>
              <w:jc w:val="center"/>
              <w:rPr>
                <w:rFonts w:ascii="Times New Roman" w:hAnsi="Times New Roman"/>
                <w:sz w:val="20"/>
                <w:szCs w:val="20"/>
              </w:rPr>
            </w:pPr>
            <w:r>
              <w:rPr>
                <w:rFonts w:ascii="Times New Roman" w:hAnsi="Times New Roman"/>
                <w:sz w:val="20"/>
                <w:szCs w:val="20"/>
              </w:rPr>
              <w:t>994841.75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5F">
            <w:pPr>
              <w:ind w:firstLine="0"/>
              <w:jc w:val="center"/>
              <w:rPr>
                <w:rFonts w:ascii="Times New Roman" w:hAnsi="Times New Roman"/>
                <w:sz w:val="20"/>
                <w:szCs w:val="20"/>
              </w:rPr>
            </w:pPr>
            <w:r>
              <w:rPr>
                <w:rFonts w:ascii="Times New Roman" w:hAnsi="Times New Roman"/>
                <w:sz w:val="20"/>
                <w:szCs w:val="20"/>
              </w:rPr>
              <w:t>2730505.88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60">
            <w:pPr>
              <w:ind w:firstLine="0"/>
              <w:jc w:val="center"/>
              <w:rPr>
                <w:rFonts w:ascii="Times New Roman" w:hAnsi="Times New Roman"/>
                <w:sz w:val="20"/>
                <w:szCs w:val="20"/>
              </w:rPr>
            </w:pPr>
            <w:r>
              <w:rPr>
                <w:rFonts w:ascii="Times New Roman" w:hAnsi="Times New Roman"/>
                <w:sz w:val="20"/>
                <w:szCs w:val="20"/>
              </w:rPr>
              <w:t>1150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61">
            <w:pPr>
              <w:ind w:firstLine="0"/>
              <w:jc w:val="center"/>
              <w:rPr>
                <w:rFonts w:ascii="Times New Roman" w:hAnsi="Times New Roman"/>
                <w:sz w:val="20"/>
                <w:szCs w:val="20"/>
              </w:rPr>
            </w:pPr>
            <w:r>
              <w:rPr>
                <w:rFonts w:ascii="Times New Roman" w:hAnsi="Times New Roman"/>
                <w:sz w:val="20"/>
                <w:szCs w:val="20"/>
              </w:rPr>
              <w:t>994841.67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62">
            <w:pPr>
              <w:ind w:firstLine="0"/>
              <w:jc w:val="center"/>
              <w:rPr>
                <w:rFonts w:ascii="Times New Roman" w:hAnsi="Times New Roman"/>
                <w:sz w:val="20"/>
                <w:szCs w:val="20"/>
              </w:rPr>
            </w:pPr>
            <w:r>
              <w:rPr>
                <w:rFonts w:ascii="Times New Roman" w:hAnsi="Times New Roman"/>
                <w:sz w:val="20"/>
                <w:szCs w:val="20"/>
              </w:rPr>
              <w:t>2730504.42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63">
            <w:pPr>
              <w:ind w:firstLine="0"/>
              <w:jc w:val="center"/>
              <w:rPr>
                <w:rFonts w:ascii="Times New Roman" w:hAnsi="Times New Roman"/>
                <w:sz w:val="20"/>
                <w:szCs w:val="20"/>
              </w:rPr>
            </w:pPr>
            <w:r>
              <w:rPr>
                <w:rFonts w:ascii="Times New Roman" w:hAnsi="Times New Roman"/>
                <w:sz w:val="20"/>
                <w:szCs w:val="20"/>
              </w:rPr>
              <w:t>1147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64">
            <w:pPr>
              <w:ind w:firstLine="0"/>
              <w:jc w:val="center"/>
              <w:rPr>
                <w:rFonts w:ascii="Times New Roman" w:hAnsi="Times New Roman"/>
                <w:sz w:val="20"/>
                <w:szCs w:val="20"/>
              </w:rPr>
            </w:pPr>
            <w:r>
              <w:rPr>
                <w:rFonts w:ascii="Times New Roman" w:hAnsi="Times New Roman"/>
                <w:sz w:val="20"/>
                <w:szCs w:val="20"/>
              </w:rPr>
              <w:t>994843.17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65">
            <w:pPr>
              <w:ind w:firstLine="0"/>
              <w:jc w:val="center"/>
              <w:rPr>
                <w:rFonts w:ascii="Times New Roman" w:hAnsi="Times New Roman"/>
                <w:sz w:val="20"/>
                <w:szCs w:val="20"/>
              </w:rPr>
            </w:pPr>
            <w:r>
              <w:rPr>
                <w:rFonts w:ascii="Times New Roman" w:hAnsi="Times New Roman"/>
                <w:sz w:val="20"/>
                <w:szCs w:val="20"/>
              </w:rPr>
              <w:t>2730504.28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666">
            <w:pPr>
              <w:ind w:firstLine="0"/>
              <w:jc w:val="center"/>
              <w:rPr>
                <w:rFonts w:ascii="Times New Roman" w:hAnsi="Times New Roman"/>
                <w:b/>
                <w:bCs/>
                <w:sz w:val="20"/>
                <w:szCs w:val="20"/>
              </w:rPr>
            </w:pPr>
            <w:r>
              <w:rPr>
                <w:rFonts w:ascii="Times New Roman" w:hAnsi="Times New Roman"/>
                <w:b/>
                <w:bCs/>
                <w:sz w:val="20"/>
                <w:szCs w:val="20"/>
              </w:rPr>
              <w:t>Контур103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6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6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6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6A">
            <w:pPr>
              <w:ind w:firstLine="0"/>
              <w:jc w:val="center"/>
              <w:rPr>
                <w:rFonts w:ascii="Times New Roman" w:hAnsi="Times New Roman"/>
                <w:sz w:val="20"/>
                <w:szCs w:val="20"/>
              </w:rPr>
            </w:pPr>
            <w:r>
              <w:rPr>
                <w:rFonts w:ascii="Times New Roman" w:hAnsi="Times New Roman"/>
                <w:sz w:val="20"/>
                <w:szCs w:val="20"/>
              </w:rPr>
              <w:t>1151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6B">
            <w:pPr>
              <w:ind w:firstLine="0"/>
              <w:jc w:val="center"/>
              <w:rPr>
                <w:rFonts w:ascii="Times New Roman" w:hAnsi="Times New Roman"/>
                <w:sz w:val="20"/>
                <w:szCs w:val="20"/>
              </w:rPr>
            </w:pPr>
            <w:r>
              <w:rPr>
                <w:rFonts w:ascii="Times New Roman" w:hAnsi="Times New Roman"/>
                <w:sz w:val="20"/>
                <w:szCs w:val="20"/>
              </w:rPr>
              <w:t>995000.59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6C">
            <w:pPr>
              <w:ind w:firstLine="0"/>
              <w:jc w:val="center"/>
              <w:rPr>
                <w:rFonts w:ascii="Times New Roman" w:hAnsi="Times New Roman"/>
                <w:sz w:val="20"/>
                <w:szCs w:val="20"/>
              </w:rPr>
            </w:pPr>
            <w:r>
              <w:rPr>
                <w:rFonts w:ascii="Times New Roman" w:hAnsi="Times New Roman"/>
                <w:sz w:val="20"/>
                <w:szCs w:val="20"/>
              </w:rPr>
              <w:t>2731585.31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6D">
            <w:pPr>
              <w:ind w:firstLine="0"/>
              <w:jc w:val="center"/>
              <w:rPr>
                <w:rFonts w:ascii="Times New Roman" w:hAnsi="Times New Roman"/>
                <w:sz w:val="20"/>
                <w:szCs w:val="20"/>
              </w:rPr>
            </w:pPr>
            <w:r>
              <w:rPr>
                <w:rFonts w:ascii="Times New Roman" w:hAnsi="Times New Roman"/>
                <w:sz w:val="20"/>
                <w:szCs w:val="20"/>
              </w:rPr>
              <w:t>1152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6E">
            <w:pPr>
              <w:ind w:firstLine="0"/>
              <w:jc w:val="center"/>
              <w:rPr>
                <w:rFonts w:ascii="Times New Roman" w:hAnsi="Times New Roman"/>
                <w:sz w:val="20"/>
                <w:szCs w:val="20"/>
              </w:rPr>
            </w:pPr>
            <w:r>
              <w:rPr>
                <w:rFonts w:ascii="Times New Roman" w:hAnsi="Times New Roman"/>
                <w:sz w:val="20"/>
                <w:szCs w:val="20"/>
              </w:rPr>
              <w:t>995000.26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6F">
            <w:pPr>
              <w:ind w:firstLine="0"/>
              <w:jc w:val="center"/>
              <w:rPr>
                <w:rFonts w:ascii="Times New Roman" w:hAnsi="Times New Roman"/>
                <w:sz w:val="20"/>
                <w:szCs w:val="20"/>
              </w:rPr>
            </w:pPr>
            <w:r>
              <w:rPr>
                <w:rFonts w:ascii="Times New Roman" w:hAnsi="Times New Roman"/>
                <w:sz w:val="20"/>
                <w:szCs w:val="20"/>
              </w:rPr>
              <w:t>2731587.29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70">
            <w:pPr>
              <w:ind w:firstLine="0"/>
              <w:jc w:val="center"/>
              <w:rPr>
                <w:rFonts w:ascii="Times New Roman" w:hAnsi="Times New Roman"/>
                <w:sz w:val="20"/>
                <w:szCs w:val="20"/>
              </w:rPr>
            </w:pPr>
            <w:r>
              <w:rPr>
                <w:rFonts w:ascii="Times New Roman" w:hAnsi="Times New Roman"/>
                <w:sz w:val="20"/>
                <w:szCs w:val="20"/>
              </w:rPr>
              <w:t>1153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71">
            <w:pPr>
              <w:ind w:firstLine="0"/>
              <w:jc w:val="center"/>
              <w:rPr>
                <w:rFonts w:ascii="Times New Roman" w:hAnsi="Times New Roman"/>
                <w:sz w:val="20"/>
                <w:szCs w:val="20"/>
              </w:rPr>
            </w:pPr>
            <w:r>
              <w:rPr>
                <w:rFonts w:ascii="Times New Roman" w:hAnsi="Times New Roman"/>
                <w:sz w:val="20"/>
                <w:szCs w:val="20"/>
              </w:rPr>
              <w:t>994998.28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72">
            <w:pPr>
              <w:ind w:firstLine="0"/>
              <w:jc w:val="center"/>
              <w:rPr>
                <w:rFonts w:ascii="Times New Roman" w:hAnsi="Times New Roman"/>
                <w:sz w:val="20"/>
                <w:szCs w:val="20"/>
              </w:rPr>
            </w:pPr>
            <w:r>
              <w:rPr>
                <w:rFonts w:ascii="Times New Roman" w:hAnsi="Times New Roman"/>
                <w:sz w:val="20"/>
                <w:szCs w:val="20"/>
              </w:rPr>
              <w:t>2731586.96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73">
            <w:pPr>
              <w:ind w:firstLine="0"/>
              <w:jc w:val="center"/>
              <w:rPr>
                <w:rFonts w:ascii="Times New Roman" w:hAnsi="Times New Roman"/>
                <w:sz w:val="20"/>
                <w:szCs w:val="20"/>
              </w:rPr>
            </w:pPr>
            <w:r>
              <w:rPr>
                <w:rFonts w:ascii="Times New Roman" w:hAnsi="Times New Roman"/>
                <w:sz w:val="20"/>
                <w:szCs w:val="20"/>
              </w:rPr>
              <w:t>1154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74">
            <w:pPr>
              <w:ind w:firstLine="0"/>
              <w:jc w:val="center"/>
              <w:rPr>
                <w:rFonts w:ascii="Times New Roman" w:hAnsi="Times New Roman"/>
                <w:sz w:val="20"/>
                <w:szCs w:val="20"/>
              </w:rPr>
            </w:pPr>
            <w:r>
              <w:rPr>
                <w:rFonts w:ascii="Times New Roman" w:hAnsi="Times New Roman"/>
                <w:sz w:val="20"/>
                <w:szCs w:val="20"/>
              </w:rPr>
              <w:t>994998.61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75">
            <w:pPr>
              <w:ind w:firstLine="0"/>
              <w:jc w:val="center"/>
              <w:rPr>
                <w:rFonts w:ascii="Times New Roman" w:hAnsi="Times New Roman"/>
                <w:sz w:val="20"/>
                <w:szCs w:val="20"/>
              </w:rPr>
            </w:pPr>
            <w:r>
              <w:rPr>
                <w:rFonts w:ascii="Times New Roman" w:hAnsi="Times New Roman"/>
                <w:sz w:val="20"/>
                <w:szCs w:val="20"/>
              </w:rPr>
              <w:t>2731584.97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76">
            <w:pPr>
              <w:ind w:firstLine="0"/>
              <w:jc w:val="center"/>
              <w:rPr>
                <w:rFonts w:ascii="Times New Roman" w:hAnsi="Times New Roman"/>
                <w:sz w:val="20"/>
                <w:szCs w:val="20"/>
              </w:rPr>
            </w:pPr>
            <w:r>
              <w:rPr>
                <w:rFonts w:ascii="Times New Roman" w:hAnsi="Times New Roman"/>
                <w:sz w:val="20"/>
                <w:szCs w:val="20"/>
              </w:rPr>
              <w:t>1151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77">
            <w:pPr>
              <w:ind w:firstLine="0"/>
              <w:jc w:val="center"/>
              <w:rPr>
                <w:rFonts w:ascii="Times New Roman" w:hAnsi="Times New Roman"/>
                <w:sz w:val="20"/>
                <w:szCs w:val="20"/>
              </w:rPr>
            </w:pPr>
            <w:r>
              <w:rPr>
                <w:rFonts w:ascii="Times New Roman" w:hAnsi="Times New Roman"/>
                <w:sz w:val="20"/>
                <w:szCs w:val="20"/>
              </w:rPr>
              <w:t>995000.59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78">
            <w:pPr>
              <w:ind w:firstLine="0"/>
              <w:jc w:val="center"/>
              <w:rPr>
                <w:rFonts w:ascii="Times New Roman" w:hAnsi="Times New Roman"/>
                <w:sz w:val="20"/>
                <w:szCs w:val="20"/>
              </w:rPr>
            </w:pPr>
            <w:r>
              <w:rPr>
                <w:rFonts w:ascii="Times New Roman" w:hAnsi="Times New Roman"/>
                <w:sz w:val="20"/>
                <w:szCs w:val="20"/>
              </w:rPr>
              <w:t>2731585.31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679">
            <w:pPr>
              <w:ind w:firstLine="0"/>
              <w:jc w:val="center"/>
              <w:rPr>
                <w:rFonts w:ascii="Times New Roman" w:hAnsi="Times New Roman"/>
                <w:b/>
                <w:bCs/>
                <w:sz w:val="20"/>
                <w:szCs w:val="20"/>
              </w:rPr>
            </w:pPr>
            <w:r>
              <w:rPr>
                <w:rFonts w:ascii="Times New Roman" w:hAnsi="Times New Roman"/>
                <w:b/>
                <w:bCs/>
                <w:sz w:val="20"/>
                <w:szCs w:val="20"/>
              </w:rPr>
              <w:t>Контур104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7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7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7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7D">
            <w:pPr>
              <w:ind w:firstLine="0"/>
              <w:jc w:val="center"/>
              <w:rPr>
                <w:rFonts w:ascii="Times New Roman" w:hAnsi="Times New Roman"/>
                <w:sz w:val="20"/>
                <w:szCs w:val="20"/>
              </w:rPr>
            </w:pPr>
            <w:r>
              <w:rPr>
                <w:rFonts w:ascii="Times New Roman" w:hAnsi="Times New Roman"/>
                <w:sz w:val="20"/>
                <w:szCs w:val="20"/>
              </w:rPr>
              <w:t>1155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7E">
            <w:pPr>
              <w:ind w:firstLine="0"/>
              <w:jc w:val="center"/>
              <w:rPr>
                <w:rFonts w:ascii="Times New Roman" w:hAnsi="Times New Roman"/>
                <w:sz w:val="20"/>
                <w:szCs w:val="20"/>
              </w:rPr>
            </w:pPr>
            <w:r>
              <w:rPr>
                <w:rFonts w:ascii="Times New Roman" w:hAnsi="Times New Roman"/>
                <w:sz w:val="20"/>
                <w:szCs w:val="20"/>
              </w:rPr>
              <w:t>995285.68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7F">
            <w:pPr>
              <w:ind w:firstLine="0"/>
              <w:jc w:val="center"/>
              <w:rPr>
                <w:rFonts w:ascii="Times New Roman" w:hAnsi="Times New Roman"/>
                <w:sz w:val="20"/>
                <w:szCs w:val="20"/>
              </w:rPr>
            </w:pPr>
            <w:r>
              <w:rPr>
                <w:rFonts w:ascii="Times New Roman" w:hAnsi="Times New Roman"/>
                <w:sz w:val="20"/>
                <w:szCs w:val="20"/>
              </w:rPr>
              <w:t>2730505.39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80">
            <w:pPr>
              <w:ind w:firstLine="0"/>
              <w:jc w:val="center"/>
              <w:rPr>
                <w:rFonts w:ascii="Times New Roman" w:hAnsi="Times New Roman"/>
                <w:sz w:val="20"/>
                <w:szCs w:val="20"/>
              </w:rPr>
            </w:pPr>
            <w:r>
              <w:rPr>
                <w:rFonts w:ascii="Times New Roman" w:hAnsi="Times New Roman"/>
                <w:sz w:val="20"/>
                <w:szCs w:val="20"/>
              </w:rPr>
              <w:t>1156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81">
            <w:pPr>
              <w:ind w:firstLine="0"/>
              <w:jc w:val="center"/>
              <w:rPr>
                <w:rFonts w:ascii="Times New Roman" w:hAnsi="Times New Roman"/>
                <w:sz w:val="20"/>
                <w:szCs w:val="20"/>
              </w:rPr>
            </w:pPr>
            <w:r>
              <w:rPr>
                <w:rFonts w:ascii="Times New Roman" w:hAnsi="Times New Roman"/>
                <w:sz w:val="20"/>
                <w:szCs w:val="20"/>
              </w:rPr>
              <w:t>995285.68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82">
            <w:pPr>
              <w:ind w:firstLine="0"/>
              <w:jc w:val="center"/>
              <w:rPr>
                <w:rFonts w:ascii="Times New Roman" w:hAnsi="Times New Roman"/>
                <w:sz w:val="20"/>
                <w:szCs w:val="20"/>
              </w:rPr>
            </w:pPr>
            <w:r>
              <w:rPr>
                <w:rFonts w:ascii="Times New Roman" w:hAnsi="Times New Roman"/>
                <w:sz w:val="20"/>
                <w:szCs w:val="20"/>
              </w:rPr>
              <w:t>2730506.88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83">
            <w:pPr>
              <w:ind w:firstLine="0"/>
              <w:jc w:val="center"/>
              <w:rPr>
                <w:rFonts w:ascii="Times New Roman" w:hAnsi="Times New Roman"/>
                <w:sz w:val="20"/>
                <w:szCs w:val="20"/>
              </w:rPr>
            </w:pPr>
            <w:r>
              <w:rPr>
                <w:rFonts w:ascii="Times New Roman" w:hAnsi="Times New Roman"/>
                <w:sz w:val="20"/>
                <w:szCs w:val="20"/>
              </w:rPr>
              <w:t>1157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84">
            <w:pPr>
              <w:ind w:firstLine="0"/>
              <w:jc w:val="center"/>
              <w:rPr>
                <w:rFonts w:ascii="Times New Roman" w:hAnsi="Times New Roman"/>
                <w:sz w:val="20"/>
                <w:szCs w:val="20"/>
              </w:rPr>
            </w:pPr>
            <w:r>
              <w:rPr>
                <w:rFonts w:ascii="Times New Roman" w:hAnsi="Times New Roman"/>
                <w:sz w:val="20"/>
                <w:szCs w:val="20"/>
              </w:rPr>
              <w:t>995284.18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85">
            <w:pPr>
              <w:ind w:firstLine="0"/>
              <w:jc w:val="center"/>
              <w:rPr>
                <w:rFonts w:ascii="Times New Roman" w:hAnsi="Times New Roman"/>
                <w:sz w:val="20"/>
                <w:szCs w:val="20"/>
              </w:rPr>
            </w:pPr>
            <w:r>
              <w:rPr>
                <w:rFonts w:ascii="Times New Roman" w:hAnsi="Times New Roman"/>
                <w:sz w:val="20"/>
                <w:szCs w:val="20"/>
              </w:rPr>
              <w:t>2730506.88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86">
            <w:pPr>
              <w:ind w:firstLine="0"/>
              <w:jc w:val="center"/>
              <w:rPr>
                <w:rFonts w:ascii="Times New Roman" w:hAnsi="Times New Roman"/>
                <w:sz w:val="20"/>
                <w:szCs w:val="20"/>
              </w:rPr>
            </w:pPr>
            <w:r>
              <w:rPr>
                <w:rFonts w:ascii="Times New Roman" w:hAnsi="Times New Roman"/>
                <w:sz w:val="20"/>
                <w:szCs w:val="20"/>
              </w:rPr>
              <w:t>1158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87">
            <w:pPr>
              <w:ind w:firstLine="0"/>
              <w:jc w:val="center"/>
              <w:rPr>
                <w:rFonts w:ascii="Times New Roman" w:hAnsi="Times New Roman"/>
                <w:sz w:val="20"/>
                <w:szCs w:val="20"/>
              </w:rPr>
            </w:pPr>
            <w:r>
              <w:rPr>
                <w:rFonts w:ascii="Times New Roman" w:hAnsi="Times New Roman"/>
                <w:sz w:val="20"/>
                <w:szCs w:val="20"/>
              </w:rPr>
              <w:t>995284.17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88">
            <w:pPr>
              <w:ind w:firstLine="0"/>
              <w:jc w:val="center"/>
              <w:rPr>
                <w:rFonts w:ascii="Times New Roman" w:hAnsi="Times New Roman"/>
                <w:sz w:val="20"/>
                <w:szCs w:val="20"/>
              </w:rPr>
            </w:pPr>
            <w:r>
              <w:rPr>
                <w:rFonts w:ascii="Times New Roman" w:hAnsi="Times New Roman"/>
                <w:sz w:val="20"/>
                <w:szCs w:val="20"/>
              </w:rPr>
              <w:t>2730505.41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89">
            <w:pPr>
              <w:ind w:firstLine="0"/>
              <w:jc w:val="center"/>
              <w:rPr>
                <w:rFonts w:ascii="Times New Roman" w:hAnsi="Times New Roman"/>
                <w:sz w:val="20"/>
                <w:szCs w:val="20"/>
              </w:rPr>
            </w:pPr>
            <w:r>
              <w:rPr>
                <w:rFonts w:ascii="Times New Roman" w:hAnsi="Times New Roman"/>
                <w:sz w:val="20"/>
                <w:szCs w:val="20"/>
              </w:rPr>
              <w:t>1155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8A">
            <w:pPr>
              <w:ind w:firstLine="0"/>
              <w:jc w:val="center"/>
              <w:rPr>
                <w:rFonts w:ascii="Times New Roman" w:hAnsi="Times New Roman"/>
                <w:sz w:val="20"/>
                <w:szCs w:val="20"/>
              </w:rPr>
            </w:pPr>
            <w:r>
              <w:rPr>
                <w:rFonts w:ascii="Times New Roman" w:hAnsi="Times New Roman"/>
                <w:sz w:val="20"/>
                <w:szCs w:val="20"/>
              </w:rPr>
              <w:t>995285.68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8B">
            <w:pPr>
              <w:ind w:firstLine="0"/>
              <w:jc w:val="center"/>
              <w:rPr>
                <w:rFonts w:ascii="Times New Roman" w:hAnsi="Times New Roman"/>
                <w:sz w:val="20"/>
                <w:szCs w:val="20"/>
              </w:rPr>
            </w:pPr>
            <w:r>
              <w:rPr>
                <w:rFonts w:ascii="Times New Roman" w:hAnsi="Times New Roman"/>
                <w:sz w:val="20"/>
                <w:szCs w:val="20"/>
              </w:rPr>
              <w:t>2730505.39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68C">
            <w:pPr>
              <w:ind w:firstLine="0"/>
              <w:jc w:val="center"/>
              <w:rPr>
                <w:rFonts w:ascii="Times New Roman" w:hAnsi="Times New Roman"/>
                <w:b/>
                <w:bCs/>
                <w:sz w:val="20"/>
                <w:szCs w:val="20"/>
              </w:rPr>
            </w:pPr>
            <w:r>
              <w:rPr>
                <w:rFonts w:ascii="Times New Roman" w:hAnsi="Times New Roman"/>
                <w:b/>
                <w:bCs/>
                <w:sz w:val="20"/>
                <w:szCs w:val="20"/>
              </w:rPr>
              <w:t>Контур105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8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8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8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90">
            <w:pPr>
              <w:ind w:firstLine="0"/>
              <w:jc w:val="center"/>
              <w:rPr>
                <w:rFonts w:ascii="Times New Roman" w:hAnsi="Times New Roman"/>
                <w:sz w:val="20"/>
                <w:szCs w:val="20"/>
              </w:rPr>
            </w:pPr>
            <w:r>
              <w:rPr>
                <w:rFonts w:ascii="Times New Roman" w:hAnsi="Times New Roman"/>
                <w:sz w:val="20"/>
                <w:szCs w:val="20"/>
              </w:rPr>
              <w:t>1159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91">
            <w:pPr>
              <w:ind w:firstLine="0"/>
              <w:jc w:val="center"/>
              <w:rPr>
                <w:rFonts w:ascii="Times New Roman" w:hAnsi="Times New Roman"/>
                <w:sz w:val="20"/>
                <w:szCs w:val="20"/>
              </w:rPr>
            </w:pPr>
            <w:r>
              <w:rPr>
                <w:rFonts w:ascii="Times New Roman" w:hAnsi="Times New Roman"/>
                <w:sz w:val="20"/>
                <w:szCs w:val="20"/>
              </w:rPr>
              <w:t>995177.19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92">
            <w:pPr>
              <w:ind w:firstLine="0"/>
              <w:jc w:val="center"/>
              <w:rPr>
                <w:rFonts w:ascii="Times New Roman" w:hAnsi="Times New Roman"/>
                <w:sz w:val="20"/>
                <w:szCs w:val="20"/>
              </w:rPr>
            </w:pPr>
            <w:r>
              <w:rPr>
                <w:rFonts w:ascii="Times New Roman" w:hAnsi="Times New Roman"/>
                <w:sz w:val="20"/>
                <w:szCs w:val="20"/>
              </w:rPr>
              <w:t>2731582.15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93">
            <w:pPr>
              <w:ind w:firstLine="0"/>
              <w:jc w:val="center"/>
              <w:rPr>
                <w:rFonts w:ascii="Times New Roman" w:hAnsi="Times New Roman"/>
                <w:sz w:val="20"/>
                <w:szCs w:val="20"/>
              </w:rPr>
            </w:pPr>
            <w:r>
              <w:rPr>
                <w:rFonts w:ascii="Times New Roman" w:hAnsi="Times New Roman"/>
                <w:sz w:val="20"/>
                <w:szCs w:val="20"/>
              </w:rPr>
              <w:t>1160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94">
            <w:pPr>
              <w:ind w:firstLine="0"/>
              <w:jc w:val="center"/>
              <w:rPr>
                <w:rFonts w:ascii="Times New Roman" w:hAnsi="Times New Roman"/>
                <w:sz w:val="20"/>
                <w:szCs w:val="20"/>
              </w:rPr>
            </w:pPr>
            <w:r>
              <w:rPr>
                <w:rFonts w:ascii="Times New Roman" w:hAnsi="Times New Roman"/>
                <w:sz w:val="20"/>
                <w:szCs w:val="20"/>
              </w:rPr>
              <w:t>995177.26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95">
            <w:pPr>
              <w:ind w:firstLine="0"/>
              <w:jc w:val="center"/>
              <w:rPr>
                <w:rFonts w:ascii="Times New Roman" w:hAnsi="Times New Roman"/>
                <w:sz w:val="20"/>
                <w:szCs w:val="20"/>
              </w:rPr>
            </w:pPr>
            <w:r>
              <w:rPr>
                <w:rFonts w:ascii="Times New Roman" w:hAnsi="Times New Roman"/>
                <w:sz w:val="20"/>
                <w:szCs w:val="20"/>
              </w:rPr>
              <w:t>2731583.65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96">
            <w:pPr>
              <w:ind w:firstLine="0"/>
              <w:jc w:val="center"/>
              <w:rPr>
                <w:rFonts w:ascii="Times New Roman" w:hAnsi="Times New Roman"/>
                <w:sz w:val="20"/>
                <w:szCs w:val="20"/>
              </w:rPr>
            </w:pPr>
            <w:r>
              <w:rPr>
                <w:rFonts w:ascii="Times New Roman" w:hAnsi="Times New Roman"/>
                <w:sz w:val="20"/>
                <w:szCs w:val="20"/>
              </w:rPr>
              <w:t>1161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97">
            <w:pPr>
              <w:ind w:firstLine="0"/>
              <w:jc w:val="center"/>
              <w:rPr>
                <w:rFonts w:ascii="Times New Roman" w:hAnsi="Times New Roman"/>
                <w:sz w:val="20"/>
                <w:szCs w:val="20"/>
              </w:rPr>
            </w:pPr>
            <w:r>
              <w:rPr>
                <w:rFonts w:ascii="Times New Roman" w:hAnsi="Times New Roman"/>
                <w:sz w:val="20"/>
                <w:szCs w:val="20"/>
              </w:rPr>
              <w:t>995175.74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98">
            <w:pPr>
              <w:ind w:firstLine="0"/>
              <w:jc w:val="center"/>
              <w:rPr>
                <w:rFonts w:ascii="Times New Roman" w:hAnsi="Times New Roman"/>
                <w:sz w:val="20"/>
                <w:szCs w:val="20"/>
              </w:rPr>
            </w:pPr>
            <w:r>
              <w:rPr>
                <w:rFonts w:ascii="Times New Roman" w:hAnsi="Times New Roman"/>
                <w:sz w:val="20"/>
                <w:szCs w:val="20"/>
              </w:rPr>
              <w:t>2731583.71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99">
            <w:pPr>
              <w:ind w:firstLine="0"/>
              <w:jc w:val="center"/>
              <w:rPr>
                <w:rFonts w:ascii="Times New Roman" w:hAnsi="Times New Roman"/>
                <w:sz w:val="20"/>
                <w:szCs w:val="20"/>
              </w:rPr>
            </w:pPr>
            <w:r>
              <w:rPr>
                <w:rFonts w:ascii="Times New Roman" w:hAnsi="Times New Roman"/>
                <w:sz w:val="20"/>
                <w:szCs w:val="20"/>
              </w:rPr>
              <w:t>1162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9A">
            <w:pPr>
              <w:ind w:firstLine="0"/>
              <w:jc w:val="center"/>
              <w:rPr>
                <w:rFonts w:ascii="Times New Roman" w:hAnsi="Times New Roman"/>
                <w:sz w:val="20"/>
                <w:szCs w:val="20"/>
              </w:rPr>
            </w:pPr>
            <w:r>
              <w:rPr>
                <w:rFonts w:ascii="Times New Roman" w:hAnsi="Times New Roman"/>
                <w:sz w:val="20"/>
                <w:szCs w:val="20"/>
              </w:rPr>
              <w:t>995175.69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9B">
            <w:pPr>
              <w:ind w:firstLine="0"/>
              <w:jc w:val="center"/>
              <w:rPr>
                <w:rFonts w:ascii="Times New Roman" w:hAnsi="Times New Roman"/>
                <w:sz w:val="20"/>
                <w:szCs w:val="20"/>
              </w:rPr>
            </w:pPr>
            <w:r>
              <w:rPr>
                <w:rFonts w:ascii="Times New Roman" w:hAnsi="Times New Roman"/>
                <w:sz w:val="20"/>
                <w:szCs w:val="20"/>
              </w:rPr>
              <w:t>2731582.20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9C">
            <w:pPr>
              <w:ind w:firstLine="0"/>
              <w:jc w:val="center"/>
              <w:rPr>
                <w:rFonts w:ascii="Times New Roman" w:hAnsi="Times New Roman"/>
                <w:sz w:val="20"/>
                <w:szCs w:val="20"/>
              </w:rPr>
            </w:pPr>
            <w:r>
              <w:rPr>
                <w:rFonts w:ascii="Times New Roman" w:hAnsi="Times New Roman"/>
                <w:sz w:val="20"/>
                <w:szCs w:val="20"/>
              </w:rPr>
              <w:t>1159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9D">
            <w:pPr>
              <w:ind w:firstLine="0"/>
              <w:jc w:val="center"/>
              <w:rPr>
                <w:rFonts w:ascii="Times New Roman" w:hAnsi="Times New Roman"/>
                <w:sz w:val="20"/>
                <w:szCs w:val="20"/>
              </w:rPr>
            </w:pPr>
            <w:r>
              <w:rPr>
                <w:rFonts w:ascii="Times New Roman" w:hAnsi="Times New Roman"/>
                <w:sz w:val="20"/>
                <w:szCs w:val="20"/>
              </w:rPr>
              <w:t>995177.19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9E">
            <w:pPr>
              <w:ind w:firstLine="0"/>
              <w:jc w:val="center"/>
              <w:rPr>
                <w:rFonts w:ascii="Times New Roman" w:hAnsi="Times New Roman"/>
                <w:sz w:val="20"/>
                <w:szCs w:val="20"/>
              </w:rPr>
            </w:pPr>
            <w:r>
              <w:rPr>
                <w:rFonts w:ascii="Times New Roman" w:hAnsi="Times New Roman"/>
                <w:sz w:val="20"/>
                <w:szCs w:val="20"/>
              </w:rPr>
              <w:t>2731582.15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69F">
            <w:pPr>
              <w:ind w:firstLine="0"/>
              <w:jc w:val="center"/>
              <w:rPr>
                <w:rFonts w:ascii="Times New Roman" w:hAnsi="Times New Roman"/>
                <w:b/>
                <w:bCs/>
                <w:sz w:val="20"/>
                <w:szCs w:val="20"/>
              </w:rPr>
            </w:pPr>
            <w:r>
              <w:rPr>
                <w:rFonts w:ascii="Times New Roman" w:hAnsi="Times New Roman"/>
                <w:b/>
                <w:bCs/>
                <w:sz w:val="20"/>
                <w:szCs w:val="20"/>
              </w:rPr>
              <w:t>Контур106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A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A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A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A3">
            <w:pPr>
              <w:ind w:firstLine="0"/>
              <w:jc w:val="center"/>
              <w:rPr>
                <w:rFonts w:ascii="Times New Roman" w:hAnsi="Times New Roman"/>
                <w:sz w:val="20"/>
                <w:szCs w:val="20"/>
              </w:rPr>
            </w:pPr>
            <w:r>
              <w:rPr>
                <w:rFonts w:ascii="Times New Roman" w:hAnsi="Times New Roman"/>
                <w:sz w:val="20"/>
                <w:szCs w:val="20"/>
              </w:rPr>
              <w:t>1163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A4">
            <w:pPr>
              <w:ind w:firstLine="0"/>
              <w:jc w:val="center"/>
              <w:rPr>
                <w:rFonts w:ascii="Times New Roman" w:hAnsi="Times New Roman"/>
                <w:sz w:val="20"/>
                <w:szCs w:val="20"/>
              </w:rPr>
            </w:pPr>
            <w:r>
              <w:rPr>
                <w:rFonts w:ascii="Times New Roman" w:hAnsi="Times New Roman"/>
                <w:sz w:val="20"/>
                <w:szCs w:val="20"/>
              </w:rPr>
              <w:t>995080.67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A5">
            <w:pPr>
              <w:ind w:firstLine="0"/>
              <w:jc w:val="center"/>
              <w:rPr>
                <w:rFonts w:ascii="Times New Roman" w:hAnsi="Times New Roman"/>
                <w:sz w:val="20"/>
                <w:szCs w:val="20"/>
              </w:rPr>
            </w:pPr>
            <w:r>
              <w:rPr>
                <w:rFonts w:ascii="Times New Roman" w:hAnsi="Times New Roman"/>
                <w:sz w:val="20"/>
                <w:szCs w:val="20"/>
              </w:rPr>
              <w:t>2730508.44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A6">
            <w:pPr>
              <w:ind w:firstLine="0"/>
              <w:jc w:val="center"/>
              <w:rPr>
                <w:rFonts w:ascii="Times New Roman" w:hAnsi="Times New Roman"/>
                <w:sz w:val="20"/>
                <w:szCs w:val="20"/>
              </w:rPr>
            </w:pPr>
            <w:r>
              <w:rPr>
                <w:rFonts w:ascii="Times New Roman" w:hAnsi="Times New Roman"/>
                <w:sz w:val="20"/>
                <w:szCs w:val="20"/>
              </w:rPr>
              <w:t>1164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A7">
            <w:pPr>
              <w:ind w:firstLine="0"/>
              <w:jc w:val="center"/>
              <w:rPr>
                <w:rFonts w:ascii="Times New Roman" w:hAnsi="Times New Roman"/>
                <w:sz w:val="20"/>
                <w:szCs w:val="20"/>
              </w:rPr>
            </w:pPr>
            <w:r>
              <w:rPr>
                <w:rFonts w:ascii="Times New Roman" w:hAnsi="Times New Roman"/>
                <w:sz w:val="20"/>
                <w:szCs w:val="20"/>
              </w:rPr>
              <w:t>995080.68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A8">
            <w:pPr>
              <w:ind w:firstLine="0"/>
              <w:jc w:val="center"/>
              <w:rPr>
                <w:rFonts w:ascii="Times New Roman" w:hAnsi="Times New Roman"/>
                <w:sz w:val="20"/>
                <w:szCs w:val="20"/>
              </w:rPr>
            </w:pPr>
            <w:r>
              <w:rPr>
                <w:rFonts w:ascii="Times New Roman" w:hAnsi="Times New Roman"/>
                <w:sz w:val="20"/>
                <w:szCs w:val="20"/>
              </w:rPr>
              <w:t>2730513.93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A9">
            <w:pPr>
              <w:ind w:firstLine="0"/>
              <w:jc w:val="center"/>
              <w:rPr>
                <w:rFonts w:ascii="Times New Roman" w:hAnsi="Times New Roman"/>
                <w:sz w:val="20"/>
                <w:szCs w:val="20"/>
              </w:rPr>
            </w:pPr>
            <w:r>
              <w:rPr>
                <w:rFonts w:ascii="Times New Roman" w:hAnsi="Times New Roman"/>
                <w:sz w:val="20"/>
                <w:szCs w:val="20"/>
              </w:rPr>
              <w:t>1165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AA">
            <w:pPr>
              <w:ind w:firstLine="0"/>
              <w:jc w:val="center"/>
              <w:rPr>
                <w:rFonts w:ascii="Times New Roman" w:hAnsi="Times New Roman"/>
                <w:sz w:val="20"/>
                <w:szCs w:val="20"/>
              </w:rPr>
            </w:pPr>
            <w:r>
              <w:rPr>
                <w:rFonts w:ascii="Times New Roman" w:hAnsi="Times New Roman"/>
                <w:sz w:val="20"/>
                <w:szCs w:val="20"/>
              </w:rPr>
              <w:t>995079.61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AB">
            <w:pPr>
              <w:ind w:firstLine="0"/>
              <w:jc w:val="center"/>
              <w:rPr>
                <w:rFonts w:ascii="Times New Roman" w:hAnsi="Times New Roman"/>
                <w:sz w:val="20"/>
                <w:szCs w:val="20"/>
              </w:rPr>
            </w:pPr>
            <w:r>
              <w:rPr>
                <w:rFonts w:ascii="Times New Roman" w:hAnsi="Times New Roman"/>
                <w:sz w:val="20"/>
                <w:szCs w:val="20"/>
              </w:rPr>
              <w:t>2730513.93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AC">
            <w:pPr>
              <w:ind w:firstLine="0"/>
              <w:jc w:val="center"/>
              <w:rPr>
                <w:rFonts w:ascii="Times New Roman" w:hAnsi="Times New Roman"/>
                <w:sz w:val="20"/>
                <w:szCs w:val="20"/>
              </w:rPr>
            </w:pPr>
            <w:r>
              <w:rPr>
                <w:rFonts w:ascii="Times New Roman" w:hAnsi="Times New Roman"/>
                <w:sz w:val="20"/>
                <w:szCs w:val="20"/>
              </w:rPr>
              <w:t>1166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AD">
            <w:pPr>
              <w:ind w:firstLine="0"/>
              <w:jc w:val="center"/>
              <w:rPr>
                <w:rFonts w:ascii="Times New Roman" w:hAnsi="Times New Roman"/>
                <w:sz w:val="20"/>
                <w:szCs w:val="20"/>
              </w:rPr>
            </w:pPr>
            <w:r>
              <w:rPr>
                <w:rFonts w:ascii="Times New Roman" w:hAnsi="Times New Roman"/>
                <w:sz w:val="20"/>
                <w:szCs w:val="20"/>
              </w:rPr>
              <w:t>995079.60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AE">
            <w:pPr>
              <w:ind w:firstLine="0"/>
              <w:jc w:val="center"/>
              <w:rPr>
                <w:rFonts w:ascii="Times New Roman" w:hAnsi="Times New Roman"/>
                <w:sz w:val="20"/>
                <w:szCs w:val="20"/>
              </w:rPr>
            </w:pPr>
            <w:r>
              <w:rPr>
                <w:rFonts w:ascii="Times New Roman" w:hAnsi="Times New Roman"/>
                <w:sz w:val="20"/>
                <w:szCs w:val="20"/>
              </w:rPr>
              <w:t>2730535.93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AF">
            <w:pPr>
              <w:ind w:firstLine="0"/>
              <w:jc w:val="center"/>
              <w:rPr>
                <w:rFonts w:ascii="Times New Roman" w:hAnsi="Times New Roman"/>
                <w:sz w:val="20"/>
                <w:szCs w:val="20"/>
              </w:rPr>
            </w:pPr>
            <w:r>
              <w:rPr>
                <w:rFonts w:ascii="Times New Roman" w:hAnsi="Times New Roman"/>
                <w:sz w:val="20"/>
                <w:szCs w:val="20"/>
              </w:rPr>
              <w:t>1167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B0">
            <w:pPr>
              <w:ind w:firstLine="0"/>
              <w:jc w:val="center"/>
              <w:rPr>
                <w:rFonts w:ascii="Times New Roman" w:hAnsi="Times New Roman"/>
                <w:sz w:val="20"/>
                <w:szCs w:val="20"/>
              </w:rPr>
            </w:pPr>
            <w:r>
              <w:rPr>
                <w:rFonts w:ascii="Times New Roman" w:hAnsi="Times New Roman"/>
                <w:sz w:val="20"/>
                <w:szCs w:val="20"/>
              </w:rPr>
              <w:t>995081.10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B1">
            <w:pPr>
              <w:ind w:firstLine="0"/>
              <w:jc w:val="center"/>
              <w:rPr>
                <w:rFonts w:ascii="Times New Roman" w:hAnsi="Times New Roman"/>
                <w:sz w:val="20"/>
                <w:szCs w:val="20"/>
              </w:rPr>
            </w:pPr>
            <w:r>
              <w:rPr>
                <w:rFonts w:ascii="Times New Roman" w:hAnsi="Times New Roman"/>
                <w:sz w:val="20"/>
                <w:szCs w:val="20"/>
              </w:rPr>
              <w:t>2730535.91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B2">
            <w:pPr>
              <w:ind w:firstLine="0"/>
              <w:jc w:val="center"/>
              <w:rPr>
                <w:rFonts w:ascii="Times New Roman" w:hAnsi="Times New Roman"/>
                <w:sz w:val="20"/>
                <w:szCs w:val="20"/>
              </w:rPr>
            </w:pPr>
            <w:r>
              <w:rPr>
                <w:rFonts w:ascii="Times New Roman" w:hAnsi="Times New Roman"/>
                <w:sz w:val="20"/>
                <w:szCs w:val="20"/>
              </w:rPr>
              <w:t>1168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B3">
            <w:pPr>
              <w:ind w:firstLine="0"/>
              <w:jc w:val="center"/>
              <w:rPr>
                <w:rFonts w:ascii="Times New Roman" w:hAnsi="Times New Roman"/>
                <w:sz w:val="20"/>
                <w:szCs w:val="20"/>
              </w:rPr>
            </w:pPr>
            <w:r>
              <w:rPr>
                <w:rFonts w:ascii="Times New Roman" w:hAnsi="Times New Roman"/>
                <w:sz w:val="20"/>
                <w:szCs w:val="20"/>
              </w:rPr>
              <w:t>995081.11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B4">
            <w:pPr>
              <w:ind w:firstLine="0"/>
              <w:jc w:val="center"/>
              <w:rPr>
                <w:rFonts w:ascii="Times New Roman" w:hAnsi="Times New Roman"/>
                <w:sz w:val="20"/>
                <w:szCs w:val="20"/>
              </w:rPr>
            </w:pPr>
            <w:r>
              <w:rPr>
                <w:rFonts w:ascii="Times New Roman" w:hAnsi="Times New Roman"/>
                <w:sz w:val="20"/>
                <w:szCs w:val="20"/>
              </w:rPr>
              <w:t>2730537.41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B5">
            <w:pPr>
              <w:ind w:firstLine="0"/>
              <w:jc w:val="center"/>
              <w:rPr>
                <w:rFonts w:ascii="Times New Roman" w:hAnsi="Times New Roman"/>
                <w:sz w:val="20"/>
                <w:szCs w:val="20"/>
              </w:rPr>
            </w:pPr>
            <w:r>
              <w:rPr>
                <w:rFonts w:ascii="Times New Roman" w:hAnsi="Times New Roman"/>
                <w:sz w:val="20"/>
                <w:szCs w:val="20"/>
              </w:rPr>
              <w:t>1169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B6">
            <w:pPr>
              <w:ind w:firstLine="0"/>
              <w:jc w:val="center"/>
              <w:rPr>
                <w:rFonts w:ascii="Times New Roman" w:hAnsi="Times New Roman"/>
                <w:sz w:val="20"/>
                <w:szCs w:val="20"/>
              </w:rPr>
            </w:pPr>
            <w:r>
              <w:rPr>
                <w:rFonts w:ascii="Times New Roman" w:hAnsi="Times New Roman"/>
                <w:sz w:val="20"/>
                <w:szCs w:val="20"/>
              </w:rPr>
              <w:t>995079.62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B7">
            <w:pPr>
              <w:ind w:firstLine="0"/>
              <w:jc w:val="center"/>
              <w:rPr>
                <w:rFonts w:ascii="Times New Roman" w:hAnsi="Times New Roman"/>
                <w:sz w:val="20"/>
                <w:szCs w:val="20"/>
              </w:rPr>
            </w:pPr>
            <w:r>
              <w:rPr>
                <w:rFonts w:ascii="Times New Roman" w:hAnsi="Times New Roman"/>
                <w:sz w:val="20"/>
                <w:szCs w:val="20"/>
              </w:rPr>
              <w:t>2730537.41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B8">
            <w:pPr>
              <w:ind w:firstLine="0"/>
              <w:jc w:val="center"/>
              <w:rPr>
                <w:rFonts w:ascii="Times New Roman" w:hAnsi="Times New Roman"/>
                <w:sz w:val="20"/>
                <w:szCs w:val="20"/>
              </w:rPr>
            </w:pPr>
            <w:r>
              <w:rPr>
                <w:rFonts w:ascii="Times New Roman" w:hAnsi="Times New Roman"/>
                <w:sz w:val="20"/>
                <w:szCs w:val="20"/>
              </w:rPr>
              <w:t>1170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B9">
            <w:pPr>
              <w:ind w:firstLine="0"/>
              <w:jc w:val="center"/>
              <w:rPr>
                <w:rFonts w:ascii="Times New Roman" w:hAnsi="Times New Roman"/>
                <w:sz w:val="20"/>
                <w:szCs w:val="20"/>
              </w:rPr>
            </w:pPr>
            <w:r>
              <w:rPr>
                <w:rFonts w:ascii="Times New Roman" w:hAnsi="Times New Roman"/>
                <w:sz w:val="20"/>
                <w:szCs w:val="20"/>
              </w:rPr>
              <w:t>995080.05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BA">
            <w:pPr>
              <w:ind w:firstLine="0"/>
              <w:jc w:val="center"/>
              <w:rPr>
                <w:rFonts w:ascii="Times New Roman" w:hAnsi="Times New Roman"/>
                <w:sz w:val="20"/>
                <w:szCs w:val="20"/>
              </w:rPr>
            </w:pPr>
            <w:r>
              <w:rPr>
                <w:rFonts w:ascii="Times New Roman" w:hAnsi="Times New Roman"/>
                <w:sz w:val="20"/>
                <w:szCs w:val="20"/>
              </w:rPr>
              <w:t>2730576.15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BB">
            <w:pPr>
              <w:ind w:firstLine="0"/>
              <w:jc w:val="center"/>
              <w:rPr>
                <w:rFonts w:ascii="Times New Roman" w:hAnsi="Times New Roman"/>
                <w:sz w:val="20"/>
                <w:szCs w:val="20"/>
              </w:rPr>
            </w:pPr>
            <w:r>
              <w:rPr>
                <w:rFonts w:ascii="Times New Roman" w:hAnsi="Times New Roman"/>
                <w:sz w:val="20"/>
                <w:szCs w:val="20"/>
              </w:rPr>
              <w:t>1171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BC">
            <w:pPr>
              <w:ind w:firstLine="0"/>
              <w:jc w:val="center"/>
              <w:rPr>
                <w:rFonts w:ascii="Times New Roman" w:hAnsi="Times New Roman"/>
                <w:sz w:val="20"/>
                <w:szCs w:val="20"/>
              </w:rPr>
            </w:pPr>
            <w:r>
              <w:rPr>
                <w:rFonts w:ascii="Times New Roman" w:hAnsi="Times New Roman"/>
                <w:sz w:val="20"/>
                <w:szCs w:val="20"/>
              </w:rPr>
              <w:t>995081.54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BD">
            <w:pPr>
              <w:ind w:firstLine="0"/>
              <w:jc w:val="center"/>
              <w:rPr>
                <w:rFonts w:ascii="Times New Roman" w:hAnsi="Times New Roman"/>
                <w:sz w:val="20"/>
                <w:szCs w:val="20"/>
              </w:rPr>
            </w:pPr>
            <w:r>
              <w:rPr>
                <w:rFonts w:ascii="Times New Roman" w:hAnsi="Times New Roman"/>
                <w:sz w:val="20"/>
                <w:szCs w:val="20"/>
              </w:rPr>
              <w:t>2730576.11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BE">
            <w:pPr>
              <w:ind w:firstLine="0"/>
              <w:jc w:val="center"/>
              <w:rPr>
                <w:rFonts w:ascii="Times New Roman" w:hAnsi="Times New Roman"/>
                <w:sz w:val="20"/>
                <w:szCs w:val="20"/>
              </w:rPr>
            </w:pPr>
            <w:r>
              <w:rPr>
                <w:rFonts w:ascii="Times New Roman" w:hAnsi="Times New Roman"/>
                <w:sz w:val="20"/>
                <w:szCs w:val="20"/>
              </w:rPr>
              <w:t>1172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BF">
            <w:pPr>
              <w:ind w:firstLine="0"/>
              <w:jc w:val="center"/>
              <w:rPr>
                <w:rFonts w:ascii="Times New Roman" w:hAnsi="Times New Roman"/>
                <w:sz w:val="20"/>
                <w:szCs w:val="20"/>
              </w:rPr>
            </w:pPr>
            <w:r>
              <w:rPr>
                <w:rFonts w:ascii="Times New Roman" w:hAnsi="Times New Roman"/>
                <w:sz w:val="20"/>
                <w:szCs w:val="20"/>
              </w:rPr>
              <w:t>995081.56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C0">
            <w:pPr>
              <w:ind w:firstLine="0"/>
              <w:jc w:val="center"/>
              <w:rPr>
                <w:rFonts w:ascii="Times New Roman" w:hAnsi="Times New Roman"/>
                <w:sz w:val="20"/>
                <w:szCs w:val="20"/>
              </w:rPr>
            </w:pPr>
            <w:r>
              <w:rPr>
                <w:rFonts w:ascii="Times New Roman" w:hAnsi="Times New Roman"/>
                <w:sz w:val="20"/>
                <w:szCs w:val="20"/>
              </w:rPr>
              <w:t>2730577.62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C1">
            <w:pPr>
              <w:ind w:firstLine="0"/>
              <w:jc w:val="center"/>
              <w:rPr>
                <w:rFonts w:ascii="Times New Roman" w:hAnsi="Times New Roman"/>
                <w:sz w:val="20"/>
                <w:szCs w:val="20"/>
              </w:rPr>
            </w:pPr>
            <w:r>
              <w:rPr>
                <w:rFonts w:ascii="Times New Roman" w:hAnsi="Times New Roman"/>
                <w:sz w:val="20"/>
                <w:szCs w:val="20"/>
              </w:rPr>
              <w:t>1173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C2">
            <w:pPr>
              <w:ind w:firstLine="0"/>
              <w:jc w:val="center"/>
              <w:rPr>
                <w:rFonts w:ascii="Times New Roman" w:hAnsi="Times New Roman"/>
                <w:sz w:val="20"/>
                <w:szCs w:val="20"/>
              </w:rPr>
            </w:pPr>
            <w:r>
              <w:rPr>
                <w:rFonts w:ascii="Times New Roman" w:hAnsi="Times New Roman"/>
                <w:sz w:val="20"/>
                <w:szCs w:val="20"/>
              </w:rPr>
              <w:t>995080.07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C3">
            <w:pPr>
              <w:ind w:firstLine="0"/>
              <w:jc w:val="center"/>
              <w:rPr>
                <w:rFonts w:ascii="Times New Roman" w:hAnsi="Times New Roman"/>
                <w:sz w:val="20"/>
                <w:szCs w:val="20"/>
              </w:rPr>
            </w:pPr>
            <w:r>
              <w:rPr>
                <w:rFonts w:ascii="Times New Roman" w:hAnsi="Times New Roman"/>
                <w:sz w:val="20"/>
                <w:szCs w:val="20"/>
              </w:rPr>
              <w:t>2730577.62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C4">
            <w:pPr>
              <w:ind w:firstLine="0"/>
              <w:jc w:val="center"/>
              <w:rPr>
                <w:rFonts w:ascii="Times New Roman" w:hAnsi="Times New Roman"/>
                <w:sz w:val="20"/>
                <w:szCs w:val="20"/>
              </w:rPr>
            </w:pPr>
            <w:r>
              <w:rPr>
                <w:rFonts w:ascii="Times New Roman" w:hAnsi="Times New Roman"/>
                <w:sz w:val="20"/>
                <w:szCs w:val="20"/>
              </w:rPr>
              <w:t>1174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C5">
            <w:pPr>
              <w:ind w:firstLine="0"/>
              <w:jc w:val="center"/>
              <w:rPr>
                <w:rFonts w:ascii="Times New Roman" w:hAnsi="Times New Roman"/>
                <w:sz w:val="20"/>
                <w:szCs w:val="20"/>
              </w:rPr>
            </w:pPr>
            <w:r>
              <w:rPr>
                <w:rFonts w:ascii="Times New Roman" w:hAnsi="Times New Roman"/>
                <w:sz w:val="20"/>
                <w:szCs w:val="20"/>
              </w:rPr>
              <w:t>995080.39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C6">
            <w:pPr>
              <w:ind w:firstLine="0"/>
              <w:jc w:val="center"/>
              <w:rPr>
                <w:rFonts w:ascii="Times New Roman" w:hAnsi="Times New Roman"/>
                <w:sz w:val="20"/>
                <w:szCs w:val="20"/>
              </w:rPr>
            </w:pPr>
            <w:r>
              <w:rPr>
                <w:rFonts w:ascii="Times New Roman" w:hAnsi="Times New Roman"/>
                <w:sz w:val="20"/>
                <w:szCs w:val="20"/>
              </w:rPr>
              <w:t>2730604.40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C7">
            <w:pPr>
              <w:ind w:firstLine="0"/>
              <w:jc w:val="center"/>
              <w:rPr>
                <w:rFonts w:ascii="Times New Roman" w:hAnsi="Times New Roman"/>
                <w:sz w:val="20"/>
                <w:szCs w:val="20"/>
              </w:rPr>
            </w:pPr>
            <w:r>
              <w:rPr>
                <w:rFonts w:ascii="Times New Roman" w:hAnsi="Times New Roman"/>
                <w:sz w:val="20"/>
                <w:szCs w:val="20"/>
              </w:rPr>
              <w:t>1175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C8">
            <w:pPr>
              <w:ind w:firstLine="0"/>
              <w:jc w:val="center"/>
              <w:rPr>
                <w:rFonts w:ascii="Times New Roman" w:hAnsi="Times New Roman"/>
                <w:sz w:val="20"/>
                <w:szCs w:val="20"/>
              </w:rPr>
            </w:pPr>
            <w:r>
              <w:rPr>
                <w:rFonts w:ascii="Times New Roman" w:hAnsi="Times New Roman"/>
                <w:sz w:val="20"/>
                <w:szCs w:val="20"/>
              </w:rPr>
              <w:t>995083.84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C9">
            <w:pPr>
              <w:ind w:firstLine="0"/>
              <w:jc w:val="center"/>
              <w:rPr>
                <w:rFonts w:ascii="Times New Roman" w:hAnsi="Times New Roman"/>
                <w:sz w:val="20"/>
                <w:szCs w:val="20"/>
              </w:rPr>
            </w:pPr>
            <w:r>
              <w:rPr>
                <w:rFonts w:ascii="Times New Roman" w:hAnsi="Times New Roman"/>
                <w:sz w:val="20"/>
                <w:szCs w:val="20"/>
              </w:rPr>
              <w:t>2730604.45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CA">
            <w:pPr>
              <w:ind w:firstLine="0"/>
              <w:jc w:val="center"/>
              <w:rPr>
                <w:rFonts w:ascii="Times New Roman" w:hAnsi="Times New Roman"/>
                <w:sz w:val="20"/>
                <w:szCs w:val="20"/>
              </w:rPr>
            </w:pPr>
            <w:r>
              <w:rPr>
                <w:rFonts w:ascii="Times New Roman" w:hAnsi="Times New Roman"/>
                <w:sz w:val="20"/>
                <w:szCs w:val="20"/>
              </w:rPr>
              <w:t>1176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CB">
            <w:pPr>
              <w:ind w:firstLine="0"/>
              <w:jc w:val="center"/>
              <w:rPr>
                <w:rFonts w:ascii="Times New Roman" w:hAnsi="Times New Roman"/>
                <w:sz w:val="20"/>
                <w:szCs w:val="20"/>
              </w:rPr>
            </w:pPr>
            <w:r>
              <w:rPr>
                <w:rFonts w:ascii="Times New Roman" w:hAnsi="Times New Roman"/>
                <w:sz w:val="20"/>
                <w:szCs w:val="20"/>
              </w:rPr>
              <w:t>995083.86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CC">
            <w:pPr>
              <w:ind w:firstLine="0"/>
              <w:jc w:val="center"/>
              <w:rPr>
                <w:rFonts w:ascii="Times New Roman" w:hAnsi="Times New Roman"/>
                <w:sz w:val="20"/>
                <w:szCs w:val="20"/>
              </w:rPr>
            </w:pPr>
            <w:r>
              <w:rPr>
                <w:rFonts w:ascii="Times New Roman" w:hAnsi="Times New Roman"/>
                <w:sz w:val="20"/>
                <w:szCs w:val="20"/>
              </w:rPr>
              <w:t>2730605.87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CD">
            <w:pPr>
              <w:ind w:firstLine="0"/>
              <w:jc w:val="center"/>
              <w:rPr>
                <w:rFonts w:ascii="Times New Roman" w:hAnsi="Times New Roman"/>
                <w:sz w:val="20"/>
                <w:szCs w:val="20"/>
              </w:rPr>
            </w:pPr>
            <w:r>
              <w:rPr>
                <w:rFonts w:ascii="Times New Roman" w:hAnsi="Times New Roman"/>
                <w:sz w:val="20"/>
                <w:szCs w:val="20"/>
              </w:rPr>
              <w:t>1177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CE">
            <w:pPr>
              <w:ind w:firstLine="0"/>
              <w:jc w:val="center"/>
              <w:rPr>
                <w:rFonts w:ascii="Times New Roman" w:hAnsi="Times New Roman"/>
                <w:sz w:val="20"/>
                <w:szCs w:val="20"/>
              </w:rPr>
            </w:pPr>
            <w:r>
              <w:rPr>
                <w:rFonts w:ascii="Times New Roman" w:hAnsi="Times New Roman"/>
                <w:sz w:val="20"/>
                <w:szCs w:val="20"/>
              </w:rPr>
              <w:t>995080.41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CF">
            <w:pPr>
              <w:ind w:firstLine="0"/>
              <w:jc w:val="center"/>
              <w:rPr>
                <w:rFonts w:ascii="Times New Roman" w:hAnsi="Times New Roman"/>
                <w:sz w:val="20"/>
                <w:szCs w:val="20"/>
              </w:rPr>
            </w:pPr>
            <w:r>
              <w:rPr>
                <w:rFonts w:ascii="Times New Roman" w:hAnsi="Times New Roman"/>
                <w:sz w:val="20"/>
                <w:szCs w:val="20"/>
              </w:rPr>
              <w:t>2730605.90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D0">
            <w:pPr>
              <w:ind w:firstLine="0"/>
              <w:jc w:val="center"/>
              <w:rPr>
                <w:rFonts w:ascii="Times New Roman" w:hAnsi="Times New Roman"/>
                <w:sz w:val="20"/>
                <w:szCs w:val="20"/>
              </w:rPr>
            </w:pPr>
            <w:r>
              <w:rPr>
                <w:rFonts w:ascii="Times New Roman" w:hAnsi="Times New Roman"/>
                <w:sz w:val="20"/>
                <w:szCs w:val="20"/>
              </w:rPr>
              <w:t>1178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D1">
            <w:pPr>
              <w:ind w:firstLine="0"/>
              <w:jc w:val="center"/>
              <w:rPr>
                <w:rFonts w:ascii="Times New Roman" w:hAnsi="Times New Roman"/>
                <w:sz w:val="20"/>
                <w:szCs w:val="20"/>
              </w:rPr>
            </w:pPr>
            <w:r>
              <w:rPr>
                <w:rFonts w:ascii="Times New Roman" w:hAnsi="Times New Roman"/>
                <w:sz w:val="20"/>
                <w:szCs w:val="20"/>
              </w:rPr>
              <w:t>995080.45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D2">
            <w:pPr>
              <w:ind w:firstLine="0"/>
              <w:jc w:val="center"/>
              <w:rPr>
                <w:rFonts w:ascii="Times New Roman" w:hAnsi="Times New Roman"/>
                <w:sz w:val="20"/>
                <w:szCs w:val="20"/>
              </w:rPr>
            </w:pPr>
            <w:r>
              <w:rPr>
                <w:rFonts w:ascii="Times New Roman" w:hAnsi="Times New Roman"/>
                <w:sz w:val="20"/>
                <w:szCs w:val="20"/>
              </w:rPr>
              <w:t>2730609.36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D3">
            <w:pPr>
              <w:ind w:firstLine="0"/>
              <w:jc w:val="center"/>
              <w:rPr>
                <w:rFonts w:ascii="Times New Roman" w:hAnsi="Times New Roman"/>
                <w:sz w:val="20"/>
                <w:szCs w:val="20"/>
              </w:rPr>
            </w:pPr>
            <w:r>
              <w:rPr>
                <w:rFonts w:ascii="Times New Roman" w:hAnsi="Times New Roman"/>
                <w:sz w:val="20"/>
                <w:szCs w:val="20"/>
              </w:rPr>
              <w:t>1179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D4">
            <w:pPr>
              <w:ind w:firstLine="0"/>
              <w:jc w:val="center"/>
              <w:rPr>
                <w:rFonts w:ascii="Times New Roman" w:hAnsi="Times New Roman"/>
                <w:sz w:val="20"/>
                <w:szCs w:val="20"/>
              </w:rPr>
            </w:pPr>
            <w:r>
              <w:rPr>
                <w:rFonts w:ascii="Times New Roman" w:hAnsi="Times New Roman"/>
                <w:sz w:val="20"/>
                <w:szCs w:val="20"/>
              </w:rPr>
              <w:t>995080.72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D5">
            <w:pPr>
              <w:ind w:firstLine="0"/>
              <w:jc w:val="center"/>
              <w:rPr>
                <w:rFonts w:ascii="Times New Roman" w:hAnsi="Times New Roman"/>
                <w:sz w:val="20"/>
                <w:szCs w:val="20"/>
              </w:rPr>
            </w:pPr>
            <w:r>
              <w:rPr>
                <w:rFonts w:ascii="Times New Roman" w:hAnsi="Times New Roman"/>
                <w:sz w:val="20"/>
                <w:szCs w:val="20"/>
              </w:rPr>
              <w:t>2730632.59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D6">
            <w:pPr>
              <w:ind w:firstLine="0"/>
              <w:jc w:val="center"/>
              <w:rPr>
                <w:rFonts w:ascii="Times New Roman" w:hAnsi="Times New Roman"/>
                <w:sz w:val="20"/>
                <w:szCs w:val="20"/>
              </w:rPr>
            </w:pPr>
            <w:r>
              <w:rPr>
                <w:rFonts w:ascii="Times New Roman" w:hAnsi="Times New Roman"/>
                <w:sz w:val="20"/>
                <w:szCs w:val="20"/>
              </w:rPr>
              <w:t>1180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D7">
            <w:pPr>
              <w:ind w:firstLine="0"/>
              <w:jc w:val="center"/>
              <w:rPr>
                <w:rFonts w:ascii="Times New Roman" w:hAnsi="Times New Roman"/>
                <w:sz w:val="20"/>
                <w:szCs w:val="20"/>
              </w:rPr>
            </w:pPr>
            <w:r>
              <w:rPr>
                <w:rFonts w:ascii="Times New Roman" w:hAnsi="Times New Roman"/>
                <w:sz w:val="20"/>
                <w:szCs w:val="20"/>
              </w:rPr>
              <w:t>995081.59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D8">
            <w:pPr>
              <w:ind w:firstLine="0"/>
              <w:jc w:val="center"/>
              <w:rPr>
                <w:rFonts w:ascii="Times New Roman" w:hAnsi="Times New Roman"/>
                <w:sz w:val="20"/>
                <w:szCs w:val="20"/>
              </w:rPr>
            </w:pPr>
            <w:r>
              <w:rPr>
                <w:rFonts w:ascii="Times New Roman" w:hAnsi="Times New Roman"/>
                <w:sz w:val="20"/>
                <w:szCs w:val="20"/>
              </w:rPr>
              <w:t>2730632.33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D9">
            <w:pPr>
              <w:ind w:firstLine="0"/>
              <w:jc w:val="center"/>
              <w:rPr>
                <w:rFonts w:ascii="Times New Roman" w:hAnsi="Times New Roman"/>
                <w:sz w:val="20"/>
                <w:szCs w:val="20"/>
              </w:rPr>
            </w:pPr>
            <w:r>
              <w:rPr>
                <w:rFonts w:ascii="Times New Roman" w:hAnsi="Times New Roman"/>
                <w:sz w:val="20"/>
                <w:szCs w:val="20"/>
              </w:rPr>
              <w:t>1181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DA">
            <w:pPr>
              <w:ind w:firstLine="0"/>
              <w:jc w:val="center"/>
              <w:rPr>
                <w:rFonts w:ascii="Times New Roman" w:hAnsi="Times New Roman"/>
                <w:sz w:val="20"/>
                <w:szCs w:val="20"/>
              </w:rPr>
            </w:pPr>
            <w:r>
              <w:rPr>
                <w:rFonts w:ascii="Times New Roman" w:hAnsi="Times New Roman"/>
                <w:sz w:val="20"/>
                <w:szCs w:val="20"/>
              </w:rPr>
              <w:t>995082.07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DB">
            <w:pPr>
              <w:ind w:firstLine="0"/>
              <w:jc w:val="center"/>
              <w:rPr>
                <w:rFonts w:ascii="Times New Roman" w:hAnsi="Times New Roman"/>
                <w:sz w:val="20"/>
                <w:szCs w:val="20"/>
              </w:rPr>
            </w:pPr>
            <w:r>
              <w:rPr>
                <w:rFonts w:ascii="Times New Roman" w:hAnsi="Times New Roman"/>
                <w:sz w:val="20"/>
                <w:szCs w:val="20"/>
              </w:rPr>
              <w:t>2730633.77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DC">
            <w:pPr>
              <w:ind w:firstLine="0"/>
              <w:jc w:val="center"/>
              <w:rPr>
                <w:rFonts w:ascii="Times New Roman" w:hAnsi="Times New Roman"/>
                <w:sz w:val="20"/>
                <w:szCs w:val="20"/>
              </w:rPr>
            </w:pPr>
            <w:r>
              <w:rPr>
                <w:rFonts w:ascii="Times New Roman" w:hAnsi="Times New Roman"/>
                <w:sz w:val="20"/>
                <w:szCs w:val="20"/>
              </w:rPr>
              <w:t>1182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DD">
            <w:pPr>
              <w:ind w:firstLine="0"/>
              <w:jc w:val="center"/>
              <w:rPr>
                <w:rFonts w:ascii="Times New Roman" w:hAnsi="Times New Roman"/>
                <w:sz w:val="20"/>
                <w:szCs w:val="20"/>
              </w:rPr>
            </w:pPr>
            <w:r>
              <w:rPr>
                <w:rFonts w:ascii="Times New Roman" w:hAnsi="Times New Roman"/>
                <w:sz w:val="20"/>
                <w:szCs w:val="20"/>
              </w:rPr>
              <w:t>995076.78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DE">
            <w:pPr>
              <w:ind w:firstLine="0"/>
              <w:jc w:val="center"/>
              <w:rPr>
                <w:rFonts w:ascii="Times New Roman" w:hAnsi="Times New Roman"/>
                <w:sz w:val="20"/>
                <w:szCs w:val="20"/>
              </w:rPr>
            </w:pPr>
            <w:r>
              <w:rPr>
                <w:rFonts w:ascii="Times New Roman" w:hAnsi="Times New Roman"/>
                <w:sz w:val="20"/>
                <w:szCs w:val="20"/>
              </w:rPr>
              <w:t>2730635.33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DF">
            <w:pPr>
              <w:ind w:firstLine="0"/>
              <w:jc w:val="center"/>
              <w:rPr>
                <w:rFonts w:ascii="Times New Roman" w:hAnsi="Times New Roman"/>
                <w:sz w:val="20"/>
                <w:szCs w:val="20"/>
              </w:rPr>
            </w:pPr>
            <w:r>
              <w:rPr>
                <w:rFonts w:ascii="Times New Roman" w:hAnsi="Times New Roman"/>
                <w:sz w:val="20"/>
                <w:szCs w:val="20"/>
              </w:rPr>
              <w:t>1183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E0">
            <w:pPr>
              <w:ind w:firstLine="0"/>
              <w:jc w:val="center"/>
              <w:rPr>
                <w:rFonts w:ascii="Times New Roman" w:hAnsi="Times New Roman"/>
                <w:sz w:val="20"/>
                <w:szCs w:val="20"/>
              </w:rPr>
            </w:pPr>
            <w:r>
              <w:rPr>
                <w:rFonts w:ascii="Times New Roman" w:hAnsi="Times New Roman"/>
                <w:sz w:val="20"/>
                <w:szCs w:val="20"/>
              </w:rPr>
              <w:t>995076.44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E1">
            <w:pPr>
              <w:ind w:firstLine="0"/>
              <w:jc w:val="center"/>
              <w:rPr>
                <w:rFonts w:ascii="Times New Roman" w:hAnsi="Times New Roman"/>
                <w:sz w:val="20"/>
                <w:szCs w:val="20"/>
              </w:rPr>
            </w:pPr>
            <w:r>
              <w:rPr>
                <w:rFonts w:ascii="Times New Roman" w:hAnsi="Times New Roman"/>
                <w:sz w:val="20"/>
                <w:szCs w:val="20"/>
              </w:rPr>
              <w:t>2730634.26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E2">
            <w:pPr>
              <w:ind w:firstLine="0"/>
              <w:jc w:val="center"/>
              <w:rPr>
                <w:rFonts w:ascii="Times New Roman" w:hAnsi="Times New Roman"/>
                <w:sz w:val="20"/>
                <w:szCs w:val="20"/>
              </w:rPr>
            </w:pPr>
            <w:r>
              <w:rPr>
                <w:rFonts w:ascii="Times New Roman" w:hAnsi="Times New Roman"/>
                <w:sz w:val="20"/>
                <w:szCs w:val="20"/>
              </w:rPr>
              <w:t>1184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E3">
            <w:pPr>
              <w:ind w:firstLine="0"/>
              <w:jc w:val="center"/>
              <w:rPr>
                <w:rFonts w:ascii="Times New Roman" w:hAnsi="Times New Roman"/>
                <w:sz w:val="20"/>
                <w:szCs w:val="20"/>
              </w:rPr>
            </w:pPr>
            <w:r>
              <w:rPr>
                <w:rFonts w:ascii="Times New Roman" w:hAnsi="Times New Roman"/>
                <w:sz w:val="20"/>
                <w:szCs w:val="20"/>
              </w:rPr>
              <w:t>995062.89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E4">
            <w:pPr>
              <w:ind w:firstLine="0"/>
              <w:jc w:val="center"/>
              <w:rPr>
                <w:rFonts w:ascii="Times New Roman" w:hAnsi="Times New Roman"/>
                <w:sz w:val="20"/>
                <w:szCs w:val="20"/>
              </w:rPr>
            </w:pPr>
            <w:r>
              <w:rPr>
                <w:rFonts w:ascii="Times New Roman" w:hAnsi="Times New Roman"/>
                <w:sz w:val="20"/>
                <w:szCs w:val="20"/>
              </w:rPr>
              <w:t>2730639.54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E5">
            <w:pPr>
              <w:ind w:firstLine="0"/>
              <w:jc w:val="center"/>
              <w:rPr>
                <w:rFonts w:ascii="Times New Roman" w:hAnsi="Times New Roman"/>
                <w:sz w:val="20"/>
                <w:szCs w:val="20"/>
              </w:rPr>
            </w:pPr>
            <w:r>
              <w:rPr>
                <w:rFonts w:ascii="Times New Roman" w:hAnsi="Times New Roman"/>
                <w:sz w:val="20"/>
                <w:szCs w:val="20"/>
              </w:rPr>
              <w:t>1185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E6">
            <w:pPr>
              <w:ind w:firstLine="0"/>
              <w:jc w:val="center"/>
              <w:rPr>
                <w:rFonts w:ascii="Times New Roman" w:hAnsi="Times New Roman"/>
                <w:sz w:val="20"/>
                <w:szCs w:val="20"/>
              </w:rPr>
            </w:pPr>
            <w:r>
              <w:rPr>
                <w:rFonts w:ascii="Times New Roman" w:hAnsi="Times New Roman"/>
                <w:sz w:val="20"/>
                <w:szCs w:val="20"/>
              </w:rPr>
              <w:t>995061.46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E7">
            <w:pPr>
              <w:ind w:firstLine="0"/>
              <w:jc w:val="center"/>
              <w:rPr>
                <w:rFonts w:ascii="Times New Roman" w:hAnsi="Times New Roman"/>
                <w:sz w:val="20"/>
                <w:szCs w:val="20"/>
              </w:rPr>
            </w:pPr>
            <w:r>
              <w:rPr>
                <w:rFonts w:ascii="Times New Roman" w:hAnsi="Times New Roman"/>
                <w:sz w:val="20"/>
                <w:szCs w:val="20"/>
              </w:rPr>
              <w:t>2730640.00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E8">
            <w:pPr>
              <w:ind w:firstLine="0"/>
              <w:jc w:val="center"/>
              <w:rPr>
                <w:rFonts w:ascii="Times New Roman" w:hAnsi="Times New Roman"/>
                <w:sz w:val="20"/>
                <w:szCs w:val="20"/>
              </w:rPr>
            </w:pPr>
            <w:r>
              <w:rPr>
                <w:rFonts w:ascii="Times New Roman" w:hAnsi="Times New Roman"/>
                <w:sz w:val="20"/>
                <w:szCs w:val="20"/>
              </w:rPr>
              <w:t>1186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E9">
            <w:pPr>
              <w:ind w:firstLine="0"/>
              <w:jc w:val="center"/>
              <w:rPr>
                <w:rFonts w:ascii="Times New Roman" w:hAnsi="Times New Roman"/>
                <w:sz w:val="20"/>
                <w:szCs w:val="20"/>
              </w:rPr>
            </w:pPr>
            <w:r>
              <w:rPr>
                <w:rFonts w:ascii="Times New Roman" w:hAnsi="Times New Roman"/>
                <w:sz w:val="20"/>
                <w:szCs w:val="20"/>
              </w:rPr>
              <w:t>995048.93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EA">
            <w:pPr>
              <w:ind w:firstLine="0"/>
              <w:jc w:val="center"/>
              <w:rPr>
                <w:rFonts w:ascii="Times New Roman" w:hAnsi="Times New Roman"/>
                <w:sz w:val="20"/>
                <w:szCs w:val="20"/>
              </w:rPr>
            </w:pPr>
            <w:r>
              <w:rPr>
                <w:rFonts w:ascii="Times New Roman" w:hAnsi="Times New Roman"/>
                <w:sz w:val="20"/>
                <w:szCs w:val="20"/>
              </w:rPr>
              <w:t>2730644.17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EB">
            <w:pPr>
              <w:ind w:firstLine="0"/>
              <w:jc w:val="center"/>
              <w:rPr>
                <w:rFonts w:ascii="Times New Roman" w:hAnsi="Times New Roman"/>
                <w:sz w:val="20"/>
                <w:szCs w:val="20"/>
              </w:rPr>
            </w:pPr>
            <w:r>
              <w:rPr>
                <w:rFonts w:ascii="Times New Roman" w:hAnsi="Times New Roman"/>
                <w:sz w:val="20"/>
                <w:szCs w:val="20"/>
              </w:rPr>
              <w:t>1187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EC">
            <w:pPr>
              <w:ind w:firstLine="0"/>
              <w:jc w:val="center"/>
              <w:rPr>
                <w:rFonts w:ascii="Times New Roman" w:hAnsi="Times New Roman"/>
                <w:sz w:val="20"/>
                <w:szCs w:val="20"/>
              </w:rPr>
            </w:pPr>
            <w:r>
              <w:rPr>
                <w:rFonts w:ascii="Times New Roman" w:hAnsi="Times New Roman"/>
                <w:sz w:val="20"/>
                <w:szCs w:val="20"/>
              </w:rPr>
              <w:t>995032.10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ED">
            <w:pPr>
              <w:ind w:firstLine="0"/>
              <w:jc w:val="center"/>
              <w:rPr>
                <w:rFonts w:ascii="Times New Roman" w:hAnsi="Times New Roman"/>
                <w:sz w:val="20"/>
                <w:szCs w:val="20"/>
              </w:rPr>
            </w:pPr>
            <w:r>
              <w:rPr>
                <w:rFonts w:ascii="Times New Roman" w:hAnsi="Times New Roman"/>
                <w:sz w:val="20"/>
                <w:szCs w:val="20"/>
              </w:rPr>
              <w:t>2730648.96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EE">
            <w:pPr>
              <w:ind w:firstLine="0"/>
              <w:jc w:val="center"/>
              <w:rPr>
                <w:rFonts w:ascii="Times New Roman" w:hAnsi="Times New Roman"/>
                <w:sz w:val="20"/>
                <w:szCs w:val="20"/>
              </w:rPr>
            </w:pPr>
            <w:r>
              <w:rPr>
                <w:rFonts w:ascii="Times New Roman" w:hAnsi="Times New Roman"/>
                <w:sz w:val="20"/>
                <w:szCs w:val="20"/>
              </w:rPr>
              <w:t>1188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EF">
            <w:pPr>
              <w:ind w:firstLine="0"/>
              <w:jc w:val="center"/>
              <w:rPr>
                <w:rFonts w:ascii="Times New Roman" w:hAnsi="Times New Roman"/>
                <w:sz w:val="20"/>
                <w:szCs w:val="20"/>
              </w:rPr>
            </w:pPr>
            <w:r>
              <w:rPr>
                <w:rFonts w:ascii="Times New Roman" w:hAnsi="Times New Roman"/>
                <w:sz w:val="20"/>
                <w:szCs w:val="20"/>
              </w:rPr>
              <w:t>995010.29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F0">
            <w:pPr>
              <w:ind w:firstLine="0"/>
              <w:jc w:val="center"/>
              <w:rPr>
                <w:rFonts w:ascii="Times New Roman" w:hAnsi="Times New Roman"/>
                <w:sz w:val="20"/>
                <w:szCs w:val="20"/>
              </w:rPr>
            </w:pPr>
            <w:r>
              <w:rPr>
                <w:rFonts w:ascii="Times New Roman" w:hAnsi="Times New Roman"/>
                <w:sz w:val="20"/>
                <w:szCs w:val="20"/>
              </w:rPr>
              <w:t>2730655.18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F1">
            <w:pPr>
              <w:ind w:firstLine="0"/>
              <w:jc w:val="center"/>
              <w:rPr>
                <w:rFonts w:ascii="Times New Roman" w:hAnsi="Times New Roman"/>
                <w:sz w:val="20"/>
                <w:szCs w:val="20"/>
              </w:rPr>
            </w:pPr>
            <w:r>
              <w:rPr>
                <w:rFonts w:ascii="Times New Roman" w:hAnsi="Times New Roman"/>
                <w:sz w:val="20"/>
                <w:szCs w:val="20"/>
              </w:rPr>
              <w:t>1189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F2">
            <w:pPr>
              <w:ind w:firstLine="0"/>
              <w:jc w:val="center"/>
              <w:rPr>
                <w:rFonts w:ascii="Times New Roman" w:hAnsi="Times New Roman"/>
                <w:sz w:val="20"/>
                <w:szCs w:val="20"/>
              </w:rPr>
            </w:pPr>
            <w:r>
              <w:rPr>
                <w:rFonts w:ascii="Times New Roman" w:hAnsi="Times New Roman"/>
                <w:sz w:val="20"/>
                <w:szCs w:val="20"/>
              </w:rPr>
              <w:t>994991.28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F3">
            <w:pPr>
              <w:ind w:firstLine="0"/>
              <w:jc w:val="center"/>
              <w:rPr>
                <w:rFonts w:ascii="Times New Roman" w:hAnsi="Times New Roman"/>
                <w:sz w:val="20"/>
                <w:szCs w:val="20"/>
              </w:rPr>
            </w:pPr>
            <w:r>
              <w:rPr>
                <w:rFonts w:ascii="Times New Roman" w:hAnsi="Times New Roman"/>
                <w:sz w:val="20"/>
                <w:szCs w:val="20"/>
              </w:rPr>
              <w:t>2730661.59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F4">
            <w:pPr>
              <w:ind w:firstLine="0"/>
              <w:jc w:val="center"/>
              <w:rPr>
                <w:rFonts w:ascii="Times New Roman" w:hAnsi="Times New Roman"/>
                <w:sz w:val="20"/>
                <w:szCs w:val="20"/>
              </w:rPr>
            </w:pPr>
            <w:r>
              <w:rPr>
                <w:rFonts w:ascii="Times New Roman" w:hAnsi="Times New Roman"/>
                <w:sz w:val="20"/>
                <w:szCs w:val="20"/>
              </w:rPr>
              <w:t>1190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F5">
            <w:pPr>
              <w:ind w:firstLine="0"/>
              <w:jc w:val="center"/>
              <w:rPr>
                <w:rFonts w:ascii="Times New Roman" w:hAnsi="Times New Roman"/>
                <w:sz w:val="20"/>
                <w:szCs w:val="20"/>
              </w:rPr>
            </w:pPr>
            <w:r>
              <w:rPr>
                <w:rFonts w:ascii="Times New Roman" w:hAnsi="Times New Roman"/>
                <w:sz w:val="20"/>
                <w:szCs w:val="20"/>
              </w:rPr>
              <w:t>994989.98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F6">
            <w:pPr>
              <w:ind w:firstLine="0"/>
              <w:jc w:val="center"/>
              <w:rPr>
                <w:rFonts w:ascii="Times New Roman" w:hAnsi="Times New Roman"/>
                <w:sz w:val="20"/>
                <w:szCs w:val="20"/>
              </w:rPr>
            </w:pPr>
            <w:r>
              <w:rPr>
                <w:rFonts w:ascii="Times New Roman" w:hAnsi="Times New Roman"/>
                <w:sz w:val="20"/>
                <w:szCs w:val="20"/>
              </w:rPr>
              <w:t>2730662.03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F7">
            <w:pPr>
              <w:ind w:firstLine="0"/>
              <w:jc w:val="center"/>
              <w:rPr>
                <w:rFonts w:ascii="Times New Roman" w:hAnsi="Times New Roman"/>
                <w:sz w:val="20"/>
                <w:szCs w:val="20"/>
              </w:rPr>
            </w:pPr>
            <w:r>
              <w:rPr>
                <w:rFonts w:ascii="Times New Roman" w:hAnsi="Times New Roman"/>
                <w:sz w:val="20"/>
                <w:szCs w:val="20"/>
              </w:rPr>
              <w:t>1191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F8">
            <w:pPr>
              <w:ind w:firstLine="0"/>
              <w:jc w:val="center"/>
              <w:rPr>
                <w:rFonts w:ascii="Times New Roman" w:hAnsi="Times New Roman"/>
                <w:sz w:val="20"/>
                <w:szCs w:val="20"/>
              </w:rPr>
            </w:pPr>
            <w:r>
              <w:rPr>
                <w:rFonts w:ascii="Times New Roman" w:hAnsi="Times New Roman"/>
                <w:sz w:val="20"/>
                <w:szCs w:val="20"/>
              </w:rPr>
              <w:t>994950.15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F9">
            <w:pPr>
              <w:ind w:firstLine="0"/>
              <w:jc w:val="center"/>
              <w:rPr>
                <w:rFonts w:ascii="Times New Roman" w:hAnsi="Times New Roman"/>
                <w:sz w:val="20"/>
                <w:szCs w:val="20"/>
              </w:rPr>
            </w:pPr>
            <w:r>
              <w:rPr>
                <w:rFonts w:ascii="Times New Roman" w:hAnsi="Times New Roman"/>
                <w:sz w:val="20"/>
                <w:szCs w:val="20"/>
              </w:rPr>
              <w:t>2730672.62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FA">
            <w:pPr>
              <w:ind w:firstLine="0"/>
              <w:jc w:val="center"/>
              <w:rPr>
                <w:rFonts w:ascii="Times New Roman" w:hAnsi="Times New Roman"/>
                <w:sz w:val="20"/>
                <w:szCs w:val="20"/>
              </w:rPr>
            </w:pPr>
            <w:r>
              <w:rPr>
                <w:rFonts w:ascii="Times New Roman" w:hAnsi="Times New Roman"/>
                <w:sz w:val="20"/>
                <w:szCs w:val="20"/>
              </w:rPr>
              <w:t>1192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FB">
            <w:pPr>
              <w:ind w:firstLine="0"/>
              <w:jc w:val="center"/>
              <w:rPr>
                <w:rFonts w:ascii="Times New Roman" w:hAnsi="Times New Roman"/>
                <w:sz w:val="20"/>
                <w:szCs w:val="20"/>
              </w:rPr>
            </w:pPr>
            <w:r>
              <w:rPr>
                <w:rFonts w:ascii="Times New Roman" w:hAnsi="Times New Roman"/>
                <w:sz w:val="20"/>
                <w:szCs w:val="20"/>
              </w:rPr>
              <w:t>994946.26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FC">
            <w:pPr>
              <w:ind w:firstLine="0"/>
              <w:jc w:val="center"/>
              <w:rPr>
                <w:rFonts w:ascii="Times New Roman" w:hAnsi="Times New Roman"/>
                <w:sz w:val="20"/>
                <w:szCs w:val="20"/>
              </w:rPr>
            </w:pPr>
            <w:r>
              <w:rPr>
                <w:rFonts w:ascii="Times New Roman" w:hAnsi="Times New Roman"/>
                <w:sz w:val="20"/>
                <w:szCs w:val="20"/>
              </w:rPr>
              <w:t>2730670.48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FD">
            <w:pPr>
              <w:ind w:firstLine="0"/>
              <w:jc w:val="center"/>
              <w:rPr>
                <w:rFonts w:ascii="Times New Roman" w:hAnsi="Times New Roman"/>
                <w:sz w:val="20"/>
                <w:szCs w:val="20"/>
              </w:rPr>
            </w:pPr>
            <w:r>
              <w:rPr>
                <w:rFonts w:ascii="Times New Roman" w:hAnsi="Times New Roman"/>
                <w:sz w:val="20"/>
                <w:szCs w:val="20"/>
              </w:rPr>
              <w:t>1193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FE">
            <w:pPr>
              <w:ind w:firstLine="0"/>
              <w:jc w:val="center"/>
              <w:rPr>
                <w:rFonts w:ascii="Times New Roman" w:hAnsi="Times New Roman"/>
                <w:sz w:val="20"/>
                <w:szCs w:val="20"/>
              </w:rPr>
            </w:pPr>
            <w:r>
              <w:rPr>
                <w:rFonts w:ascii="Times New Roman" w:hAnsi="Times New Roman"/>
                <w:sz w:val="20"/>
                <w:szCs w:val="20"/>
              </w:rPr>
              <w:t>994943.15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FF">
            <w:pPr>
              <w:ind w:firstLine="0"/>
              <w:jc w:val="center"/>
              <w:rPr>
                <w:rFonts w:ascii="Times New Roman" w:hAnsi="Times New Roman"/>
                <w:sz w:val="20"/>
                <w:szCs w:val="20"/>
              </w:rPr>
            </w:pPr>
            <w:r>
              <w:rPr>
                <w:rFonts w:ascii="Times New Roman" w:hAnsi="Times New Roman"/>
                <w:sz w:val="20"/>
                <w:szCs w:val="20"/>
              </w:rPr>
              <w:t>2730649.86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00">
            <w:pPr>
              <w:ind w:firstLine="0"/>
              <w:jc w:val="center"/>
              <w:rPr>
                <w:rFonts w:ascii="Times New Roman" w:hAnsi="Times New Roman"/>
                <w:sz w:val="20"/>
                <w:szCs w:val="20"/>
              </w:rPr>
            </w:pPr>
            <w:r>
              <w:rPr>
                <w:rFonts w:ascii="Times New Roman" w:hAnsi="Times New Roman"/>
                <w:sz w:val="20"/>
                <w:szCs w:val="20"/>
              </w:rPr>
              <w:t>1194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01">
            <w:pPr>
              <w:ind w:firstLine="0"/>
              <w:jc w:val="center"/>
              <w:rPr>
                <w:rFonts w:ascii="Times New Roman" w:hAnsi="Times New Roman"/>
                <w:sz w:val="20"/>
                <w:szCs w:val="20"/>
              </w:rPr>
            </w:pPr>
            <w:r>
              <w:rPr>
                <w:rFonts w:ascii="Times New Roman" w:hAnsi="Times New Roman"/>
                <w:sz w:val="20"/>
                <w:szCs w:val="20"/>
              </w:rPr>
              <w:t>994942.71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02">
            <w:pPr>
              <w:ind w:firstLine="0"/>
              <w:jc w:val="center"/>
              <w:rPr>
                <w:rFonts w:ascii="Times New Roman" w:hAnsi="Times New Roman"/>
                <w:sz w:val="20"/>
                <w:szCs w:val="20"/>
              </w:rPr>
            </w:pPr>
            <w:r>
              <w:rPr>
                <w:rFonts w:ascii="Times New Roman" w:hAnsi="Times New Roman"/>
                <w:sz w:val="20"/>
                <w:szCs w:val="20"/>
              </w:rPr>
              <w:t>2730646.90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03">
            <w:pPr>
              <w:ind w:firstLine="0"/>
              <w:jc w:val="center"/>
              <w:rPr>
                <w:rFonts w:ascii="Times New Roman" w:hAnsi="Times New Roman"/>
                <w:sz w:val="20"/>
                <w:szCs w:val="20"/>
              </w:rPr>
            </w:pPr>
            <w:r>
              <w:rPr>
                <w:rFonts w:ascii="Times New Roman" w:hAnsi="Times New Roman"/>
                <w:sz w:val="20"/>
                <w:szCs w:val="20"/>
              </w:rPr>
              <w:t>1195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04">
            <w:pPr>
              <w:ind w:firstLine="0"/>
              <w:jc w:val="center"/>
              <w:rPr>
                <w:rFonts w:ascii="Times New Roman" w:hAnsi="Times New Roman"/>
                <w:sz w:val="20"/>
                <w:szCs w:val="20"/>
              </w:rPr>
            </w:pPr>
            <w:r>
              <w:rPr>
                <w:rFonts w:ascii="Times New Roman" w:hAnsi="Times New Roman"/>
                <w:sz w:val="20"/>
                <w:szCs w:val="20"/>
              </w:rPr>
              <w:t>994942.54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05">
            <w:pPr>
              <w:ind w:firstLine="0"/>
              <w:jc w:val="center"/>
              <w:rPr>
                <w:rFonts w:ascii="Times New Roman" w:hAnsi="Times New Roman"/>
                <w:sz w:val="20"/>
                <w:szCs w:val="20"/>
              </w:rPr>
            </w:pPr>
            <w:r>
              <w:rPr>
                <w:rFonts w:ascii="Times New Roman" w:hAnsi="Times New Roman"/>
                <w:sz w:val="20"/>
                <w:szCs w:val="20"/>
              </w:rPr>
              <w:t>2730645.43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06">
            <w:pPr>
              <w:ind w:firstLine="0"/>
              <w:jc w:val="center"/>
              <w:rPr>
                <w:rFonts w:ascii="Times New Roman" w:hAnsi="Times New Roman"/>
                <w:sz w:val="20"/>
                <w:szCs w:val="20"/>
              </w:rPr>
            </w:pPr>
            <w:r>
              <w:rPr>
                <w:rFonts w:ascii="Times New Roman" w:hAnsi="Times New Roman"/>
                <w:sz w:val="20"/>
                <w:szCs w:val="20"/>
              </w:rPr>
              <w:t>1196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07">
            <w:pPr>
              <w:ind w:firstLine="0"/>
              <w:jc w:val="center"/>
              <w:rPr>
                <w:rFonts w:ascii="Times New Roman" w:hAnsi="Times New Roman"/>
                <w:sz w:val="20"/>
                <w:szCs w:val="20"/>
              </w:rPr>
            </w:pPr>
            <w:r>
              <w:rPr>
                <w:rFonts w:ascii="Times New Roman" w:hAnsi="Times New Roman"/>
                <w:sz w:val="20"/>
                <w:szCs w:val="20"/>
              </w:rPr>
              <w:t>994941.17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08">
            <w:pPr>
              <w:ind w:firstLine="0"/>
              <w:jc w:val="center"/>
              <w:rPr>
                <w:rFonts w:ascii="Times New Roman" w:hAnsi="Times New Roman"/>
                <w:sz w:val="20"/>
                <w:szCs w:val="20"/>
              </w:rPr>
            </w:pPr>
            <w:r>
              <w:rPr>
                <w:rFonts w:ascii="Times New Roman" w:hAnsi="Times New Roman"/>
                <w:sz w:val="20"/>
                <w:szCs w:val="20"/>
              </w:rPr>
              <w:t>2730634.10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09">
            <w:pPr>
              <w:ind w:firstLine="0"/>
              <w:jc w:val="center"/>
              <w:rPr>
                <w:rFonts w:ascii="Times New Roman" w:hAnsi="Times New Roman"/>
                <w:sz w:val="20"/>
                <w:szCs w:val="20"/>
              </w:rPr>
            </w:pPr>
            <w:r>
              <w:rPr>
                <w:rFonts w:ascii="Times New Roman" w:hAnsi="Times New Roman"/>
                <w:sz w:val="20"/>
                <w:szCs w:val="20"/>
              </w:rPr>
              <w:t>1197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0A">
            <w:pPr>
              <w:ind w:firstLine="0"/>
              <w:jc w:val="center"/>
              <w:rPr>
                <w:rFonts w:ascii="Times New Roman" w:hAnsi="Times New Roman"/>
                <w:sz w:val="20"/>
                <w:szCs w:val="20"/>
              </w:rPr>
            </w:pPr>
            <w:r>
              <w:rPr>
                <w:rFonts w:ascii="Times New Roman" w:hAnsi="Times New Roman"/>
                <w:sz w:val="20"/>
                <w:szCs w:val="20"/>
              </w:rPr>
              <w:t>994938.72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0B">
            <w:pPr>
              <w:ind w:firstLine="0"/>
              <w:jc w:val="center"/>
              <w:rPr>
                <w:rFonts w:ascii="Times New Roman" w:hAnsi="Times New Roman"/>
                <w:sz w:val="20"/>
                <w:szCs w:val="20"/>
              </w:rPr>
            </w:pPr>
            <w:r>
              <w:rPr>
                <w:rFonts w:ascii="Times New Roman" w:hAnsi="Times New Roman"/>
                <w:sz w:val="20"/>
                <w:szCs w:val="20"/>
              </w:rPr>
              <w:t>2730615.25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0C">
            <w:pPr>
              <w:ind w:firstLine="0"/>
              <w:jc w:val="center"/>
              <w:rPr>
                <w:rFonts w:ascii="Times New Roman" w:hAnsi="Times New Roman"/>
                <w:sz w:val="20"/>
                <w:szCs w:val="20"/>
              </w:rPr>
            </w:pPr>
            <w:r>
              <w:rPr>
                <w:rFonts w:ascii="Times New Roman" w:hAnsi="Times New Roman"/>
                <w:sz w:val="20"/>
                <w:szCs w:val="20"/>
              </w:rPr>
              <w:t>1198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0D">
            <w:pPr>
              <w:ind w:firstLine="0"/>
              <w:jc w:val="center"/>
              <w:rPr>
                <w:rFonts w:ascii="Times New Roman" w:hAnsi="Times New Roman"/>
                <w:sz w:val="20"/>
                <w:szCs w:val="20"/>
              </w:rPr>
            </w:pPr>
            <w:r>
              <w:rPr>
                <w:rFonts w:ascii="Times New Roman" w:hAnsi="Times New Roman"/>
                <w:sz w:val="20"/>
                <w:szCs w:val="20"/>
              </w:rPr>
              <w:t>994938.38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0E">
            <w:pPr>
              <w:ind w:firstLine="0"/>
              <w:jc w:val="center"/>
              <w:rPr>
                <w:rFonts w:ascii="Times New Roman" w:hAnsi="Times New Roman"/>
                <w:sz w:val="20"/>
                <w:szCs w:val="20"/>
              </w:rPr>
            </w:pPr>
            <w:r>
              <w:rPr>
                <w:rFonts w:ascii="Times New Roman" w:hAnsi="Times New Roman"/>
                <w:sz w:val="20"/>
                <w:szCs w:val="20"/>
              </w:rPr>
              <w:t>2730612.71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0F">
            <w:pPr>
              <w:ind w:firstLine="0"/>
              <w:jc w:val="center"/>
              <w:rPr>
                <w:rFonts w:ascii="Times New Roman" w:hAnsi="Times New Roman"/>
                <w:sz w:val="20"/>
                <w:szCs w:val="20"/>
              </w:rPr>
            </w:pPr>
            <w:r>
              <w:rPr>
                <w:rFonts w:ascii="Times New Roman" w:hAnsi="Times New Roman"/>
                <w:sz w:val="20"/>
                <w:szCs w:val="20"/>
              </w:rPr>
              <w:t>1199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10">
            <w:pPr>
              <w:ind w:firstLine="0"/>
              <w:jc w:val="center"/>
              <w:rPr>
                <w:rFonts w:ascii="Times New Roman" w:hAnsi="Times New Roman"/>
                <w:sz w:val="20"/>
                <w:szCs w:val="20"/>
              </w:rPr>
            </w:pPr>
            <w:r>
              <w:rPr>
                <w:rFonts w:ascii="Times New Roman" w:hAnsi="Times New Roman"/>
                <w:sz w:val="20"/>
                <w:szCs w:val="20"/>
              </w:rPr>
              <w:t>994941.67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11">
            <w:pPr>
              <w:ind w:firstLine="0"/>
              <w:jc w:val="center"/>
              <w:rPr>
                <w:rFonts w:ascii="Times New Roman" w:hAnsi="Times New Roman"/>
                <w:sz w:val="20"/>
                <w:szCs w:val="20"/>
              </w:rPr>
            </w:pPr>
            <w:r>
              <w:rPr>
                <w:rFonts w:ascii="Times New Roman" w:hAnsi="Times New Roman"/>
                <w:sz w:val="20"/>
                <w:szCs w:val="20"/>
              </w:rPr>
              <w:t>2730593.99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12">
            <w:pPr>
              <w:ind w:firstLine="0"/>
              <w:jc w:val="center"/>
              <w:rPr>
                <w:rFonts w:ascii="Times New Roman" w:hAnsi="Times New Roman"/>
                <w:sz w:val="20"/>
                <w:szCs w:val="20"/>
              </w:rPr>
            </w:pPr>
            <w:r>
              <w:rPr>
                <w:rFonts w:ascii="Times New Roman" w:hAnsi="Times New Roman"/>
                <w:sz w:val="20"/>
                <w:szCs w:val="20"/>
              </w:rPr>
              <w:t>1200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13">
            <w:pPr>
              <w:ind w:firstLine="0"/>
              <w:jc w:val="center"/>
              <w:rPr>
                <w:rFonts w:ascii="Times New Roman" w:hAnsi="Times New Roman"/>
                <w:sz w:val="20"/>
                <w:szCs w:val="20"/>
              </w:rPr>
            </w:pPr>
            <w:r>
              <w:rPr>
                <w:rFonts w:ascii="Times New Roman" w:hAnsi="Times New Roman"/>
                <w:sz w:val="20"/>
                <w:szCs w:val="20"/>
              </w:rPr>
              <w:t>994944.41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14">
            <w:pPr>
              <w:ind w:firstLine="0"/>
              <w:jc w:val="center"/>
              <w:rPr>
                <w:rFonts w:ascii="Times New Roman" w:hAnsi="Times New Roman"/>
                <w:sz w:val="20"/>
                <w:szCs w:val="20"/>
              </w:rPr>
            </w:pPr>
            <w:r>
              <w:rPr>
                <w:rFonts w:ascii="Times New Roman" w:hAnsi="Times New Roman"/>
                <w:sz w:val="20"/>
                <w:szCs w:val="20"/>
              </w:rPr>
              <w:t>2730578.29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15">
            <w:pPr>
              <w:ind w:firstLine="0"/>
              <w:jc w:val="center"/>
              <w:rPr>
                <w:rFonts w:ascii="Times New Roman" w:hAnsi="Times New Roman"/>
                <w:sz w:val="20"/>
                <w:szCs w:val="20"/>
              </w:rPr>
            </w:pPr>
            <w:r>
              <w:rPr>
                <w:rFonts w:ascii="Times New Roman" w:hAnsi="Times New Roman"/>
                <w:sz w:val="20"/>
                <w:szCs w:val="20"/>
              </w:rPr>
              <w:t>1201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16">
            <w:pPr>
              <w:ind w:firstLine="0"/>
              <w:jc w:val="center"/>
              <w:rPr>
                <w:rFonts w:ascii="Times New Roman" w:hAnsi="Times New Roman"/>
                <w:sz w:val="20"/>
                <w:szCs w:val="20"/>
              </w:rPr>
            </w:pPr>
            <w:r>
              <w:rPr>
                <w:rFonts w:ascii="Times New Roman" w:hAnsi="Times New Roman"/>
                <w:sz w:val="20"/>
                <w:szCs w:val="20"/>
              </w:rPr>
              <w:t>994946.79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17">
            <w:pPr>
              <w:ind w:firstLine="0"/>
              <w:jc w:val="center"/>
              <w:rPr>
                <w:rFonts w:ascii="Times New Roman" w:hAnsi="Times New Roman"/>
                <w:sz w:val="20"/>
                <w:szCs w:val="20"/>
              </w:rPr>
            </w:pPr>
            <w:r>
              <w:rPr>
                <w:rFonts w:ascii="Times New Roman" w:hAnsi="Times New Roman"/>
                <w:sz w:val="20"/>
                <w:szCs w:val="20"/>
              </w:rPr>
              <w:t>2730553.09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18">
            <w:pPr>
              <w:ind w:firstLine="0"/>
              <w:jc w:val="center"/>
              <w:rPr>
                <w:rFonts w:ascii="Times New Roman" w:hAnsi="Times New Roman"/>
                <w:sz w:val="20"/>
                <w:szCs w:val="20"/>
              </w:rPr>
            </w:pPr>
            <w:r>
              <w:rPr>
                <w:rFonts w:ascii="Times New Roman" w:hAnsi="Times New Roman"/>
                <w:sz w:val="20"/>
                <w:szCs w:val="20"/>
              </w:rPr>
              <w:t>1202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19">
            <w:pPr>
              <w:ind w:firstLine="0"/>
              <w:jc w:val="center"/>
              <w:rPr>
                <w:rFonts w:ascii="Times New Roman" w:hAnsi="Times New Roman"/>
                <w:sz w:val="20"/>
                <w:szCs w:val="20"/>
              </w:rPr>
            </w:pPr>
            <w:r>
              <w:rPr>
                <w:rFonts w:ascii="Times New Roman" w:hAnsi="Times New Roman"/>
                <w:sz w:val="20"/>
                <w:szCs w:val="20"/>
              </w:rPr>
              <w:t>994946.78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1A">
            <w:pPr>
              <w:ind w:firstLine="0"/>
              <w:jc w:val="center"/>
              <w:rPr>
                <w:rFonts w:ascii="Times New Roman" w:hAnsi="Times New Roman"/>
                <w:sz w:val="20"/>
                <w:szCs w:val="20"/>
              </w:rPr>
            </w:pPr>
            <w:r>
              <w:rPr>
                <w:rFonts w:ascii="Times New Roman" w:hAnsi="Times New Roman"/>
                <w:sz w:val="20"/>
                <w:szCs w:val="20"/>
              </w:rPr>
              <w:t>2730541.75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1B">
            <w:pPr>
              <w:ind w:firstLine="0"/>
              <w:jc w:val="center"/>
              <w:rPr>
                <w:rFonts w:ascii="Times New Roman" w:hAnsi="Times New Roman"/>
                <w:sz w:val="20"/>
                <w:szCs w:val="20"/>
              </w:rPr>
            </w:pPr>
            <w:r>
              <w:rPr>
                <w:rFonts w:ascii="Times New Roman" w:hAnsi="Times New Roman"/>
                <w:sz w:val="20"/>
                <w:szCs w:val="20"/>
              </w:rPr>
              <w:t>1203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1C">
            <w:pPr>
              <w:ind w:firstLine="0"/>
              <w:jc w:val="center"/>
              <w:rPr>
                <w:rFonts w:ascii="Times New Roman" w:hAnsi="Times New Roman"/>
                <w:sz w:val="20"/>
                <w:szCs w:val="20"/>
              </w:rPr>
            </w:pPr>
            <w:r>
              <w:rPr>
                <w:rFonts w:ascii="Times New Roman" w:hAnsi="Times New Roman"/>
                <w:sz w:val="20"/>
                <w:szCs w:val="20"/>
              </w:rPr>
              <w:t>994946.76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1D">
            <w:pPr>
              <w:ind w:firstLine="0"/>
              <w:jc w:val="center"/>
              <w:rPr>
                <w:rFonts w:ascii="Times New Roman" w:hAnsi="Times New Roman"/>
                <w:sz w:val="20"/>
                <w:szCs w:val="20"/>
              </w:rPr>
            </w:pPr>
            <w:r>
              <w:rPr>
                <w:rFonts w:ascii="Times New Roman" w:hAnsi="Times New Roman"/>
                <w:sz w:val="20"/>
                <w:szCs w:val="20"/>
              </w:rPr>
              <w:t>2730527.23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1E">
            <w:pPr>
              <w:ind w:firstLine="0"/>
              <w:jc w:val="center"/>
              <w:rPr>
                <w:rFonts w:ascii="Times New Roman" w:hAnsi="Times New Roman"/>
                <w:sz w:val="20"/>
                <w:szCs w:val="20"/>
              </w:rPr>
            </w:pPr>
            <w:r>
              <w:rPr>
                <w:rFonts w:ascii="Times New Roman" w:hAnsi="Times New Roman"/>
                <w:sz w:val="20"/>
                <w:szCs w:val="20"/>
              </w:rPr>
              <w:t>1204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1F">
            <w:pPr>
              <w:ind w:firstLine="0"/>
              <w:jc w:val="center"/>
              <w:rPr>
                <w:rFonts w:ascii="Times New Roman" w:hAnsi="Times New Roman"/>
                <w:sz w:val="20"/>
                <w:szCs w:val="20"/>
              </w:rPr>
            </w:pPr>
            <w:r>
              <w:rPr>
                <w:rFonts w:ascii="Times New Roman" w:hAnsi="Times New Roman"/>
                <w:sz w:val="20"/>
                <w:szCs w:val="20"/>
              </w:rPr>
              <w:t>994945.25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20">
            <w:pPr>
              <w:ind w:firstLine="0"/>
              <w:jc w:val="center"/>
              <w:rPr>
                <w:rFonts w:ascii="Times New Roman" w:hAnsi="Times New Roman"/>
                <w:sz w:val="20"/>
                <w:szCs w:val="20"/>
              </w:rPr>
            </w:pPr>
            <w:r>
              <w:rPr>
                <w:rFonts w:ascii="Times New Roman" w:hAnsi="Times New Roman"/>
                <w:sz w:val="20"/>
                <w:szCs w:val="20"/>
              </w:rPr>
              <w:t>2730527.23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21">
            <w:pPr>
              <w:ind w:firstLine="0"/>
              <w:jc w:val="center"/>
              <w:rPr>
                <w:rFonts w:ascii="Times New Roman" w:hAnsi="Times New Roman"/>
                <w:sz w:val="20"/>
                <w:szCs w:val="20"/>
              </w:rPr>
            </w:pPr>
            <w:r>
              <w:rPr>
                <w:rFonts w:ascii="Times New Roman" w:hAnsi="Times New Roman"/>
                <w:sz w:val="20"/>
                <w:szCs w:val="20"/>
              </w:rPr>
              <w:t>1205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22">
            <w:pPr>
              <w:ind w:firstLine="0"/>
              <w:jc w:val="center"/>
              <w:rPr>
                <w:rFonts w:ascii="Times New Roman" w:hAnsi="Times New Roman"/>
                <w:sz w:val="20"/>
                <w:szCs w:val="20"/>
              </w:rPr>
            </w:pPr>
            <w:r>
              <w:rPr>
                <w:rFonts w:ascii="Times New Roman" w:hAnsi="Times New Roman"/>
                <w:sz w:val="20"/>
                <w:szCs w:val="20"/>
              </w:rPr>
              <w:t>994945.25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23">
            <w:pPr>
              <w:ind w:firstLine="0"/>
              <w:jc w:val="center"/>
              <w:rPr>
                <w:rFonts w:ascii="Times New Roman" w:hAnsi="Times New Roman"/>
                <w:sz w:val="20"/>
                <w:szCs w:val="20"/>
              </w:rPr>
            </w:pPr>
            <w:r>
              <w:rPr>
                <w:rFonts w:ascii="Times New Roman" w:hAnsi="Times New Roman"/>
                <w:sz w:val="20"/>
                <w:szCs w:val="20"/>
              </w:rPr>
              <w:t>2730525.83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24">
            <w:pPr>
              <w:ind w:firstLine="0"/>
              <w:jc w:val="center"/>
              <w:rPr>
                <w:rFonts w:ascii="Times New Roman" w:hAnsi="Times New Roman"/>
                <w:sz w:val="20"/>
                <w:szCs w:val="20"/>
              </w:rPr>
            </w:pPr>
            <w:r>
              <w:rPr>
                <w:rFonts w:ascii="Times New Roman" w:hAnsi="Times New Roman"/>
                <w:sz w:val="20"/>
                <w:szCs w:val="20"/>
              </w:rPr>
              <w:t>1206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25">
            <w:pPr>
              <w:ind w:firstLine="0"/>
              <w:jc w:val="center"/>
              <w:rPr>
                <w:rFonts w:ascii="Times New Roman" w:hAnsi="Times New Roman"/>
                <w:sz w:val="20"/>
                <w:szCs w:val="20"/>
              </w:rPr>
            </w:pPr>
            <w:r>
              <w:rPr>
                <w:rFonts w:ascii="Times New Roman" w:hAnsi="Times New Roman"/>
                <w:sz w:val="20"/>
                <w:szCs w:val="20"/>
              </w:rPr>
              <w:t>994946.76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26">
            <w:pPr>
              <w:ind w:firstLine="0"/>
              <w:jc w:val="center"/>
              <w:rPr>
                <w:rFonts w:ascii="Times New Roman" w:hAnsi="Times New Roman"/>
                <w:sz w:val="20"/>
                <w:szCs w:val="20"/>
              </w:rPr>
            </w:pPr>
            <w:r>
              <w:rPr>
                <w:rFonts w:ascii="Times New Roman" w:hAnsi="Times New Roman"/>
                <w:sz w:val="20"/>
                <w:szCs w:val="20"/>
              </w:rPr>
              <w:t>2730525.83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27">
            <w:pPr>
              <w:ind w:firstLine="0"/>
              <w:jc w:val="center"/>
              <w:rPr>
                <w:rFonts w:ascii="Times New Roman" w:hAnsi="Times New Roman"/>
                <w:sz w:val="20"/>
                <w:szCs w:val="20"/>
              </w:rPr>
            </w:pPr>
            <w:r>
              <w:rPr>
                <w:rFonts w:ascii="Times New Roman" w:hAnsi="Times New Roman"/>
                <w:sz w:val="20"/>
                <w:szCs w:val="20"/>
              </w:rPr>
              <w:t>1207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28">
            <w:pPr>
              <w:ind w:firstLine="0"/>
              <w:jc w:val="center"/>
              <w:rPr>
                <w:rFonts w:ascii="Times New Roman" w:hAnsi="Times New Roman"/>
                <w:sz w:val="20"/>
                <w:szCs w:val="20"/>
              </w:rPr>
            </w:pPr>
            <w:r>
              <w:rPr>
                <w:rFonts w:ascii="Times New Roman" w:hAnsi="Times New Roman"/>
                <w:sz w:val="20"/>
                <w:szCs w:val="20"/>
              </w:rPr>
              <w:t>994947.19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29">
            <w:pPr>
              <w:ind w:firstLine="0"/>
              <w:jc w:val="center"/>
              <w:rPr>
                <w:rFonts w:ascii="Times New Roman" w:hAnsi="Times New Roman"/>
                <w:sz w:val="20"/>
                <w:szCs w:val="20"/>
              </w:rPr>
            </w:pPr>
            <w:r>
              <w:rPr>
                <w:rFonts w:ascii="Times New Roman" w:hAnsi="Times New Roman"/>
                <w:sz w:val="20"/>
                <w:szCs w:val="20"/>
              </w:rPr>
              <w:t>2730513.99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2A">
            <w:pPr>
              <w:ind w:firstLine="0"/>
              <w:jc w:val="center"/>
              <w:rPr>
                <w:rFonts w:ascii="Times New Roman" w:hAnsi="Times New Roman"/>
                <w:sz w:val="20"/>
                <w:szCs w:val="20"/>
              </w:rPr>
            </w:pPr>
            <w:r>
              <w:rPr>
                <w:rFonts w:ascii="Times New Roman" w:hAnsi="Times New Roman"/>
                <w:sz w:val="20"/>
                <w:szCs w:val="20"/>
              </w:rPr>
              <w:t>1208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2B">
            <w:pPr>
              <w:ind w:firstLine="0"/>
              <w:jc w:val="center"/>
              <w:rPr>
                <w:rFonts w:ascii="Times New Roman" w:hAnsi="Times New Roman"/>
                <w:sz w:val="20"/>
                <w:szCs w:val="20"/>
              </w:rPr>
            </w:pPr>
            <w:r>
              <w:rPr>
                <w:rFonts w:ascii="Times New Roman" w:hAnsi="Times New Roman"/>
                <w:sz w:val="20"/>
                <w:szCs w:val="20"/>
              </w:rPr>
              <w:t>995011.84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2C">
            <w:pPr>
              <w:ind w:firstLine="0"/>
              <w:jc w:val="center"/>
              <w:rPr>
                <w:rFonts w:ascii="Times New Roman" w:hAnsi="Times New Roman"/>
                <w:sz w:val="20"/>
                <w:szCs w:val="20"/>
              </w:rPr>
            </w:pPr>
            <w:r>
              <w:rPr>
                <w:rFonts w:ascii="Times New Roman" w:hAnsi="Times New Roman"/>
                <w:sz w:val="20"/>
                <w:szCs w:val="20"/>
              </w:rPr>
              <w:t>2730507.31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2D">
            <w:pPr>
              <w:ind w:firstLine="0"/>
              <w:jc w:val="center"/>
              <w:rPr>
                <w:rFonts w:ascii="Times New Roman" w:hAnsi="Times New Roman"/>
                <w:sz w:val="20"/>
                <w:szCs w:val="20"/>
              </w:rPr>
            </w:pPr>
            <w:r>
              <w:rPr>
                <w:rFonts w:ascii="Times New Roman" w:hAnsi="Times New Roman"/>
                <w:sz w:val="20"/>
                <w:szCs w:val="20"/>
              </w:rPr>
              <w:t>1209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2E">
            <w:pPr>
              <w:ind w:firstLine="0"/>
              <w:jc w:val="center"/>
              <w:rPr>
                <w:rFonts w:ascii="Times New Roman" w:hAnsi="Times New Roman"/>
                <w:sz w:val="20"/>
                <w:szCs w:val="20"/>
              </w:rPr>
            </w:pPr>
            <w:r>
              <w:rPr>
                <w:rFonts w:ascii="Times New Roman" w:hAnsi="Times New Roman"/>
                <w:sz w:val="20"/>
                <w:szCs w:val="20"/>
              </w:rPr>
              <w:t>995024.66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2F">
            <w:pPr>
              <w:ind w:firstLine="0"/>
              <w:jc w:val="center"/>
              <w:rPr>
                <w:rFonts w:ascii="Times New Roman" w:hAnsi="Times New Roman"/>
                <w:sz w:val="20"/>
                <w:szCs w:val="20"/>
              </w:rPr>
            </w:pPr>
            <w:r>
              <w:rPr>
                <w:rFonts w:ascii="Times New Roman" w:hAnsi="Times New Roman"/>
                <w:sz w:val="20"/>
                <w:szCs w:val="20"/>
              </w:rPr>
              <w:t>2730507.38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30">
            <w:pPr>
              <w:ind w:firstLine="0"/>
              <w:jc w:val="center"/>
              <w:rPr>
                <w:rFonts w:ascii="Times New Roman" w:hAnsi="Times New Roman"/>
                <w:sz w:val="20"/>
                <w:szCs w:val="20"/>
              </w:rPr>
            </w:pPr>
            <w:r>
              <w:rPr>
                <w:rFonts w:ascii="Times New Roman" w:hAnsi="Times New Roman"/>
                <w:sz w:val="20"/>
                <w:szCs w:val="20"/>
              </w:rPr>
              <w:t>1210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31">
            <w:pPr>
              <w:ind w:firstLine="0"/>
              <w:jc w:val="center"/>
              <w:rPr>
                <w:rFonts w:ascii="Times New Roman" w:hAnsi="Times New Roman"/>
                <w:sz w:val="20"/>
                <w:szCs w:val="20"/>
              </w:rPr>
            </w:pPr>
            <w:r>
              <w:rPr>
                <w:rFonts w:ascii="Times New Roman" w:hAnsi="Times New Roman"/>
                <w:sz w:val="20"/>
                <w:szCs w:val="20"/>
              </w:rPr>
              <w:t>995047.94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32">
            <w:pPr>
              <w:ind w:firstLine="0"/>
              <w:jc w:val="center"/>
              <w:rPr>
                <w:rFonts w:ascii="Times New Roman" w:hAnsi="Times New Roman"/>
                <w:sz w:val="20"/>
                <w:szCs w:val="20"/>
              </w:rPr>
            </w:pPr>
            <w:r>
              <w:rPr>
                <w:rFonts w:ascii="Times New Roman" w:hAnsi="Times New Roman"/>
                <w:sz w:val="20"/>
                <w:szCs w:val="20"/>
              </w:rPr>
              <w:t>2730508.67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33">
            <w:pPr>
              <w:ind w:firstLine="0"/>
              <w:jc w:val="center"/>
              <w:rPr>
                <w:rFonts w:ascii="Times New Roman" w:hAnsi="Times New Roman"/>
                <w:sz w:val="20"/>
                <w:szCs w:val="20"/>
              </w:rPr>
            </w:pPr>
            <w:r>
              <w:rPr>
                <w:rFonts w:ascii="Times New Roman" w:hAnsi="Times New Roman"/>
                <w:sz w:val="20"/>
                <w:szCs w:val="20"/>
              </w:rPr>
              <w:t>1211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34">
            <w:pPr>
              <w:ind w:firstLine="0"/>
              <w:jc w:val="center"/>
              <w:rPr>
                <w:rFonts w:ascii="Times New Roman" w:hAnsi="Times New Roman"/>
                <w:sz w:val="20"/>
                <w:szCs w:val="20"/>
              </w:rPr>
            </w:pPr>
            <w:r>
              <w:rPr>
                <w:rFonts w:ascii="Times New Roman" w:hAnsi="Times New Roman"/>
                <w:sz w:val="20"/>
                <w:szCs w:val="20"/>
              </w:rPr>
              <w:t>995074.12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35">
            <w:pPr>
              <w:ind w:firstLine="0"/>
              <w:jc w:val="center"/>
              <w:rPr>
                <w:rFonts w:ascii="Times New Roman" w:hAnsi="Times New Roman"/>
                <w:sz w:val="20"/>
                <w:szCs w:val="20"/>
              </w:rPr>
            </w:pPr>
            <w:r>
              <w:rPr>
                <w:rFonts w:ascii="Times New Roman" w:hAnsi="Times New Roman"/>
                <w:sz w:val="20"/>
                <w:szCs w:val="20"/>
              </w:rPr>
              <w:t>2730509.10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36">
            <w:pPr>
              <w:ind w:firstLine="0"/>
              <w:jc w:val="center"/>
              <w:rPr>
                <w:rFonts w:ascii="Times New Roman" w:hAnsi="Times New Roman"/>
                <w:sz w:val="20"/>
                <w:szCs w:val="20"/>
              </w:rPr>
            </w:pPr>
            <w:r>
              <w:rPr>
                <w:rFonts w:ascii="Times New Roman" w:hAnsi="Times New Roman"/>
                <w:sz w:val="20"/>
                <w:szCs w:val="20"/>
              </w:rPr>
              <w:t>1212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37">
            <w:pPr>
              <w:ind w:firstLine="0"/>
              <w:jc w:val="center"/>
              <w:rPr>
                <w:rFonts w:ascii="Times New Roman" w:hAnsi="Times New Roman"/>
                <w:sz w:val="20"/>
                <w:szCs w:val="20"/>
              </w:rPr>
            </w:pPr>
            <w:r>
              <w:rPr>
                <w:rFonts w:ascii="Times New Roman" w:hAnsi="Times New Roman"/>
                <w:sz w:val="20"/>
                <w:szCs w:val="20"/>
              </w:rPr>
              <w:t>995075.53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38">
            <w:pPr>
              <w:ind w:firstLine="0"/>
              <w:jc w:val="center"/>
              <w:rPr>
                <w:rFonts w:ascii="Times New Roman" w:hAnsi="Times New Roman"/>
                <w:sz w:val="20"/>
                <w:szCs w:val="20"/>
              </w:rPr>
            </w:pPr>
            <w:r>
              <w:rPr>
                <w:rFonts w:ascii="Times New Roman" w:hAnsi="Times New Roman"/>
                <w:sz w:val="20"/>
                <w:szCs w:val="20"/>
              </w:rPr>
              <w:t>2730509.27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39">
            <w:pPr>
              <w:ind w:firstLine="0"/>
              <w:jc w:val="center"/>
              <w:rPr>
                <w:rFonts w:ascii="Times New Roman" w:hAnsi="Times New Roman"/>
                <w:sz w:val="20"/>
                <w:szCs w:val="20"/>
              </w:rPr>
            </w:pPr>
            <w:r>
              <w:rPr>
                <w:rFonts w:ascii="Times New Roman" w:hAnsi="Times New Roman"/>
                <w:sz w:val="20"/>
                <w:szCs w:val="20"/>
              </w:rPr>
              <w:t>1213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3A">
            <w:pPr>
              <w:ind w:firstLine="0"/>
              <w:jc w:val="center"/>
              <w:rPr>
                <w:rFonts w:ascii="Times New Roman" w:hAnsi="Times New Roman"/>
                <w:sz w:val="20"/>
                <w:szCs w:val="20"/>
              </w:rPr>
            </w:pPr>
            <w:r>
              <w:rPr>
                <w:rFonts w:ascii="Times New Roman" w:hAnsi="Times New Roman"/>
                <w:sz w:val="20"/>
                <w:szCs w:val="20"/>
              </w:rPr>
              <w:t>995075.68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3B">
            <w:pPr>
              <w:ind w:firstLine="0"/>
              <w:jc w:val="center"/>
              <w:rPr>
                <w:rFonts w:ascii="Times New Roman" w:hAnsi="Times New Roman"/>
                <w:sz w:val="20"/>
                <w:szCs w:val="20"/>
              </w:rPr>
            </w:pPr>
            <w:r>
              <w:rPr>
                <w:rFonts w:ascii="Times New Roman" w:hAnsi="Times New Roman"/>
                <w:sz w:val="20"/>
                <w:szCs w:val="20"/>
              </w:rPr>
              <w:t>2730508.08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3C">
            <w:pPr>
              <w:ind w:firstLine="0"/>
              <w:jc w:val="center"/>
              <w:rPr>
                <w:rFonts w:ascii="Times New Roman" w:hAnsi="Times New Roman"/>
                <w:sz w:val="20"/>
                <w:szCs w:val="20"/>
              </w:rPr>
            </w:pPr>
            <w:r>
              <w:rPr>
                <w:rFonts w:ascii="Times New Roman" w:hAnsi="Times New Roman"/>
                <w:sz w:val="20"/>
                <w:szCs w:val="20"/>
              </w:rPr>
              <w:t>1214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3D">
            <w:pPr>
              <w:ind w:firstLine="0"/>
              <w:jc w:val="center"/>
              <w:rPr>
                <w:rFonts w:ascii="Times New Roman" w:hAnsi="Times New Roman"/>
                <w:sz w:val="20"/>
                <w:szCs w:val="20"/>
              </w:rPr>
            </w:pPr>
            <w:r>
              <w:rPr>
                <w:rFonts w:ascii="Times New Roman" w:hAnsi="Times New Roman"/>
                <w:sz w:val="20"/>
                <w:szCs w:val="20"/>
              </w:rPr>
              <w:t>995079.47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3E">
            <w:pPr>
              <w:ind w:firstLine="0"/>
              <w:jc w:val="center"/>
              <w:rPr>
                <w:rFonts w:ascii="Times New Roman" w:hAnsi="Times New Roman"/>
                <w:sz w:val="20"/>
                <w:szCs w:val="20"/>
              </w:rPr>
            </w:pPr>
            <w:r>
              <w:rPr>
                <w:rFonts w:ascii="Times New Roman" w:hAnsi="Times New Roman"/>
                <w:sz w:val="20"/>
                <w:szCs w:val="20"/>
              </w:rPr>
              <w:t>2730508.35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3F">
            <w:pPr>
              <w:ind w:firstLine="0"/>
              <w:jc w:val="center"/>
              <w:rPr>
                <w:rFonts w:ascii="Times New Roman" w:hAnsi="Times New Roman"/>
                <w:sz w:val="20"/>
                <w:szCs w:val="20"/>
              </w:rPr>
            </w:pPr>
            <w:r>
              <w:rPr>
                <w:rFonts w:ascii="Times New Roman" w:hAnsi="Times New Roman"/>
                <w:sz w:val="20"/>
                <w:szCs w:val="20"/>
              </w:rPr>
              <w:t>1163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40">
            <w:pPr>
              <w:ind w:firstLine="0"/>
              <w:jc w:val="center"/>
              <w:rPr>
                <w:rFonts w:ascii="Times New Roman" w:hAnsi="Times New Roman"/>
                <w:sz w:val="20"/>
                <w:szCs w:val="20"/>
              </w:rPr>
            </w:pPr>
            <w:r>
              <w:rPr>
                <w:rFonts w:ascii="Times New Roman" w:hAnsi="Times New Roman"/>
                <w:sz w:val="20"/>
                <w:szCs w:val="20"/>
              </w:rPr>
              <w:t>995080.67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41">
            <w:pPr>
              <w:ind w:firstLine="0"/>
              <w:jc w:val="center"/>
              <w:rPr>
                <w:rFonts w:ascii="Times New Roman" w:hAnsi="Times New Roman"/>
                <w:sz w:val="20"/>
                <w:szCs w:val="20"/>
              </w:rPr>
            </w:pPr>
            <w:r>
              <w:rPr>
                <w:rFonts w:ascii="Times New Roman" w:hAnsi="Times New Roman"/>
                <w:sz w:val="20"/>
                <w:szCs w:val="20"/>
              </w:rPr>
              <w:t>2730508.44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742">
            <w:pPr>
              <w:ind w:firstLine="0"/>
              <w:jc w:val="center"/>
              <w:rPr>
                <w:rFonts w:ascii="Times New Roman" w:hAnsi="Times New Roman"/>
                <w:b/>
                <w:bCs/>
                <w:sz w:val="20"/>
                <w:szCs w:val="20"/>
              </w:rPr>
            </w:pPr>
            <w:r>
              <w:rPr>
                <w:rFonts w:ascii="Times New Roman" w:hAnsi="Times New Roman"/>
                <w:b/>
                <w:bCs/>
                <w:sz w:val="20"/>
                <w:szCs w:val="20"/>
              </w:rPr>
              <w:t>Контур107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4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4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4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46">
            <w:pPr>
              <w:ind w:firstLine="0"/>
              <w:jc w:val="center"/>
              <w:rPr>
                <w:rFonts w:ascii="Times New Roman" w:hAnsi="Times New Roman"/>
                <w:sz w:val="20"/>
                <w:szCs w:val="20"/>
              </w:rPr>
            </w:pPr>
            <w:r>
              <w:rPr>
                <w:rFonts w:ascii="Times New Roman" w:hAnsi="Times New Roman"/>
                <w:sz w:val="20"/>
                <w:szCs w:val="20"/>
              </w:rPr>
              <w:t>1215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47">
            <w:pPr>
              <w:ind w:firstLine="0"/>
              <w:jc w:val="center"/>
              <w:rPr>
                <w:rFonts w:ascii="Times New Roman" w:hAnsi="Times New Roman"/>
                <w:sz w:val="20"/>
                <w:szCs w:val="20"/>
              </w:rPr>
            </w:pPr>
            <w:r>
              <w:rPr>
                <w:rFonts w:ascii="Times New Roman" w:hAnsi="Times New Roman"/>
                <w:sz w:val="20"/>
                <w:szCs w:val="20"/>
              </w:rPr>
              <w:t>995166.53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48">
            <w:pPr>
              <w:ind w:firstLine="0"/>
              <w:jc w:val="center"/>
              <w:rPr>
                <w:rFonts w:ascii="Times New Roman" w:hAnsi="Times New Roman"/>
                <w:sz w:val="20"/>
                <w:szCs w:val="20"/>
              </w:rPr>
            </w:pPr>
            <w:r>
              <w:rPr>
                <w:rFonts w:ascii="Times New Roman" w:hAnsi="Times New Roman"/>
                <w:sz w:val="20"/>
                <w:szCs w:val="20"/>
              </w:rPr>
              <w:t>2731581.63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49">
            <w:pPr>
              <w:ind w:firstLine="0"/>
              <w:jc w:val="center"/>
              <w:rPr>
                <w:rFonts w:ascii="Times New Roman" w:hAnsi="Times New Roman"/>
                <w:sz w:val="20"/>
                <w:szCs w:val="20"/>
              </w:rPr>
            </w:pPr>
            <w:r>
              <w:rPr>
                <w:rFonts w:ascii="Times New Roman" w:hAnsi="Times New Roman"/>
                <w:sz w:val="20"/>
                <w:szCs w:val="20"/>
              </w:rPr>
              <w:t>1216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4A">
            <w:pPr>
              <w:ind w:firstLine="0"/>
              <w:jc w:val="center"/>
              <w:rPr>
                <w:rFonts w:ascii="Times New Roman" w:hAnsi="Times New Roman"/>
                <w:sz w:val="20"/>
                <w:szCs w:val="20"/>
              </w:rPr>
            </w:pPr>
            <w:r>
              <w:rPr>
                <w:rFonts w:ascii="Times New Roman" w:hAnsi="Times New Roman"/>
                <w:sz w:val="20"/>
                <w:szCs w:val="20"/>
              </w:rPr>
              <w:t>995166.77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4B">
            <w:pPr>
              <w:ind w:firstLine="0"/>
              <w:jc w:val="center"/>
              <w:rPr>
                <w:rFonts w:ascii="Times New Roman" w:hAnsi="Times New Roman"/>
                <w:sz w:val="20"/>
                <w:szCs w:val="20"/>
              </w:rPr>
            </w:pPr>
            <w:r>
              <w:rPr>
                <w:rFonts w:ascii="Times New Roman" w:hAnsi="Times New Roman"/>
                <w:sz w:val="20"/>
                <w:szCs w:val="20"/>
              </w:rPr>
              <w:t>2731583.11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4C">
            <w:pPr>
              <w:ind w:firstLine="0"/>
              <w:jc w:val="center"/>
              <w:rPr>
                <w:rFonts w:ascii="Times New Roman" w:hAnsi="Times New Roman"/>
                <w:sz w:val="20"/>
                <w:szCs w:val="20"/>
              </w:rPr>
            </w:pPr>
            <w:r>
              <w:rPr>
                <w:rFonts w:ascii="Times New Roman" w:hAnsi="Times New Roman"/>
                <w:sz w:val="20"/>
                <w:szCs w:val="20"/>
              </w:rPr>
              <w:t>1217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4D">
            <w:pPr>
              <w:ind w:firstLine="0"/>
              <w:jc w:val="center"/>
              <w:rPr>
                <w:rFonts w:ascii="Times New Roman" w:hAnsi="Times New Roman"/>
                <w:sz w:val="20"/>
                <w:szCs w:val="20"/>
              </w:rPr>
            </w:pPr>
            <w:r>
              <w:rPr>
                <w:rFonts w:ascii="Times New Roman" w:hAnsi="Times New Roman"/>
                <w:sz w:val="20"/>
                <w:szCs w:val="20"/>
              </w:rPr>
              <w:t>995165.27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4E">
            <w:pPr>
              <w:ind w:firstLine="0"/>
              <w:jc w:val="center"/>
              <w:rPr>
                <w:rFonts w:ascii="Times New Roman" w:hAnsi="Times New Roman"/>
                <w:sz w:val="20"/>
                <w:szCs w:val="20"/>
              </w:rPr>
            </w:pPr>
            <w:r>
              <w:rPr>
                <w:rFonts w:ascii="Times New Roman" w:hAnsi="Times New Roman"/>
                <w:sz w:val="20"/>
                <w:szCs w:val="20"/>
              </w:rPr>
              <w:t>2731583.33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4F">
            <w:pPr>
              <w:ind w:firstLine="0"/>
              <w:jc w:val="center"/>
              <w:rPr>
                <w:rFonts w:ascii="Times New Roman" w:hAnsi="Times New Roman"/>
                <w:sz w:val="20"/>
                <w:szCs w:val="20"/>
              </w:rPr>
            </w:pPr>
            <w:r>
              <w:rPr>
                <w:rFonts w:ascii="Times New Roman" w:hAnsi="Times New Roman"/>
                <w:sz w:val="20"/>
                <w:szCs w:val="20"/>
              </w:rPr>
              <w:t>1218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50">
            <w:pPr>
              <w:ind w:firstLine="0"/>
              <w:jc w:val="center"/>
              <w:rPr>
                <w:rFonts w:ascii="Times New Roman" w:hAnsi="Times New Roman"/>
                <w:sz w:val="20"/>
                <w:szCs w:val="20"/>
              </w:rPr>
            </w:pPr>
            <w:r>
              <w:rPr>
                <w:rFonts w:ascii="Times New Roman" w:hAnsi="Times New Roman"/>
                <w:sz w:val="20"/>
                <w:szCs w:val="20"/>
              </w:rPr>
              <w:t>995165.06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51">
            <w:pPr>
              <w:ind w:firstLine="0"/>
              <w:jc w:val="center"/>
              <w:rPr>
                <w:rFonts w:ascii="Times New Roman" w:hAnsi="Times New Roman"/>
                <w:sz w:val="20"/>
                <w:szCs w:val="20"/>
              </w:rPr>
            </w:pPr>
            <w:r>
              <w:rPr>
                <w:rFonts w:ascii="Times New Roman" w:hAnsi="Times New Roman"/>
                <w:sz w:val="20"/>
                <w:szCs w:val="20"/>
              </w:rPr>
              <w:t>2731581.84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52">
            <w:pPr>
              <w:ind w:firstLine="0"/>
              <w:jc w:val="center"/>
              <w:rPr>
                <w:rFonts w:ascii="Times New Roman" w:hAnsi="Times New Roman"/>
                <w:sz w:val="20"/>
                <w:szCs w:val="20"/>
              </w:rPr>
            </w:pPr>
            <w:r>
              <w:rPr>
                <w:rFonts w:ascii="Times New Roman" w:hAnsi="Times New Roman"/>
                <w:sz w:val="20"/>
                <w:szCs w:val="20"/>
              </w:rPr>
              <w:t>1215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53">
            <w:pPr>
              <w:ind w:firstLine="0"/>
              <w:jc w:val="center"/>
              <w:rPr>
                <w:rFonts w:ascii="Times New Roman" w:hAnsi="Times New Roman"/>
                <w:sz w:val="20"/>
                <w:szCs w:val="20"/>
              </w:rPr>
            </w:pPr>
            <w:r>
              <w:rPr>
                <w:rFonts w:ascii="Times New Roman" w:hAnsi="Times New Roman"/>
                <w:sz w:val="20"/>
                <w:szCs w:val="20"/>
              </w:rPr>
              <w:t>995166.53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54">
            <w:pPr>
              <w:ind w:firstLine="0"/>
              <w:jc w:val="center"/>
              <w:rPr>
                <w:rFonts w:ascii="Times New Roman" w:hAnsi="Times New Roman"/>
                <w:sz w:val="20"/>
                <w:szCs w:val="20"/>
              </w:rPr>
            </w:pPr>
            <w:r>
              <w:rPr>
                <w:rFonts w:ascii="Times New Roman" w:hAnsi="Times New Roman"/>
                <w:sz w:val="20"/>
                <w:szCs w:val="20"/>
              </w:rPr>
              <w:t>2731581.63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755">
            <w:pPr>
              <w:ind w:firstLine="0"/>
              <w:jc w:val="center"/>
              <w:rPr>
                <w:rFonts w:ascii="Times New Roman" w:hAnsi="Times New Roman"/>
                <w:b/>
                <w:bCs/>
                <w:sz w:val="20"/>
                <w:szCs w:val="20"/>
              </w:rPr>
            </w:pPr>
            <w:r>
              <w:rPr>
                <w:rFonts w:ascii="Times New Roman" w:hAnsi="Times New Roman"/>
                <w:b/>
                <w:bCs/>
                <w:sz w:val="20"/>
                <w:szCs w:val="20"/>
              </w:rPr>
              <w:t>Контур108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5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5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5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59">
            <w:pPr>
              <w:ind w:firstLine="0"/>
              <w:jc w:val="center"/>
              <w:rPr>
                <w:rFonts w:ascii="Times New Roman" w:hAnsi="Times New Roman"/>
                <w:sz w:val="20"/>
                <w:szCs w:val="20"/>
              </w:rPr>
            </w:pPr>
            <w:r>
              <w:rPr>
                <w:rFonts w:ascii="Times New Roman" w:hAnsi="Times New Roman"/>
                <w:sz w:val="20"/>
                <w:szCs w:val="20"/>
              </w:rPr>
              <w:t>1219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5A">
            <w:pPr>
              <w:ind w:firstLine="0"/>
              <w:jc w:val="center"/>
              <w:rPr>
                <w:rFonts w:ascii="Times New Roman" w:hAnsi="Times New Roman"/>
                <w:sz w:val="20"/>
                <w:szCs w:val="20"/>
              </w:rPr>
            </w:pPr>
            <w:r>
              <w:rPr>
                <w:rFonts w:ascii="Times New Roman" w:hAnsi="Times New Roman"/>
                <w:sz w:val="20"/>
                <w:szCs w:val="20"/>
              </w:rPr>
              <w:t>995270.21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5B">
            <w:pPr>
              <w:ind w:firstLine="0"/>
              <w:jc w:val="center"/>
              <w:rPr>
                <w:rFonts w:ascii="Times New Roman" w:hAnsi="Times New Roman"/>
                <w:sz w:val="20"/>
                <w:szCs w:val="20"/>
              </w:rPr>
            </w:pPr>
            <w:r>
              <w:rPr>
                <w:rFonts w:ascii="Times New Roman" w:hAnsi="Times New Roman"/>
                <w:sz w:val="20"/>
                <w:szCs w:val="20"/>
              </w:rPr>
              <w:t>2730507.87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5C">
            <w:pPr>
              <w:ind w:firstLine="0"/>
              <w:jc w:val="center"/>
              <w:rPr>
                <w:rFonts w:ascii="Times New Roman" w:hAnsi="Times New Roman"/>
                <w:sz w:val="20"/>
                <w:szCs w:val="20"/>
              </w:rPr>
            </w:pPr>
            <w:r>
              <w:rPr>
                <w:rFonts w:ascii="Times New Roman" w:hAnsi="Times New Roman"/>
                <w:sz w:val="20"/>
                <w:szCs w:val="20"/>
              </w:rPr>
              <w:t>1220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5D">
            <w:pPr>
              <w:ind w:firstLine="0"/>
              <w:jc w:val="center"/>
              <w:rPr>
                <w:rFonts w:ascii="Times New Roman" w:hAnsi="Times New Roman"/>
                <w:sz w:val="20"/>
                <w:szCs w:val="20"/>
              </w:rPr>
            </w:pPr>
            <w:r>
              <w:rPr>
                <w:rFonts w:ascii="Times New Roman" w:hAnsi="Times New Roman"/>
                <w:sz w:val="20"/>
                <w:szCs w:val="20"/>
              </w:rPr>
              <w:t>995270.21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5E">
            <w:pPr>
              <w:ind w:firstLine="0"/>
              <w:jc w:val="center"/>
              <w:rPr>
                <w:rFonts w:ascii="Times New Roman" w:hAnsi="Times New Roman"/>
                <w:sz w:val="20"/>
                <w:szCs w:val="20"/>
              </w:rPr>
            </w:pPr>
            <w:r>
              <w:rPr>
                <w:rFonts w:ascii="Times New Roman" w:hAnsi="Times New Roman"/>
                <w:sz w:val="20"/>
                <w:szCs w:val="20"/>
              </w:rPr>
              <w:t>2730509.37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5F">
            <w:pPr>
              <w:ind w:firstLine="0"/>
              <w:jc w:val="center"/>
              <w:rPr>
                <w:rFonts w:ascii="Times New Roman" w:hAnsi="Times New Roman"/>
                <w:sz w:val="20"/>
                <w:szCs w:val="20"/>
              </w:rPr>
            </w:pPr>
            <w:r>
              <w:rPr>
                <w:rFonts w:ascii="Times New Roman" w:hAnsi="Times New Roman"/>
                <w:sz w:val="20"/>
                <w:szCs w:val="20"/>
              </w:rPr>
              <w:t>1221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60">
            <w:pPr>
              <w:ind w:firstLine="0"/>
              <w:jc w:val="center"/>
              <w:rPr>
                <w:rFonts w:ascii="Times New Roman" w:hAnsi="Times New Roman"/>
                <w:sz w:val="20"/>
                <w:szCs w:val="20"/>
              </w:rPr>
            </w:pPr>
            <w:r>
              <w:rPr>
                <w:rFonts w:ascii="Times New Roman" w:hAnsi="Times New Roman"/>
                <w:sz w:val="20"/>
                <w:szCs w:val="20"/>
              </w:rPr>
              <w:t>995268.71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61">
            <w:pPr>
              <w:ind w:firstLine="0"/>
              <w:jc w:val="center"/>
              <w:rPr>
                <w:rFonts w:ascii="Times New Roman" w:hAnsi="Times New Roman"/>
                <w:sz w:val="20"/>
                <w:szCs w:val="20"/>
              </w:rPr>
            </w:pPr>
            <w:r>
              <w:rPr>
                <w:rFonts w:ascii="Times New Roman" w:hAnsi="Times New Roman"/>
                <w:sz w:val="20"/>
                <w:szCs w:val="20"/>
              </w:rPr>
              <w:t>2730509.37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62">
            <w:pPr>
              <w:ind w:firstLine="0"/>
              <w:jc w:val="center"/>
              <w:rPr>
                <w:rFonts w:ascii="Times New Roman" w:hAnsi="Times New Roman"/>
                <w:sz w:val="20"/>
                <w:szCs w:val="20"/>
              </w:rPr>
            </w:pPr>
            <w:r>
              <w:rPr>
                <w:rFonts w:ascii="Times New Roman" w:hAnsi="Times New Roman"/>
                <w:sz w:val="20"/>
                <w:szCs w:val="20"/>
              </w:rPr>
              <w:t>1222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63">
            <w:pPr>
              <w:ind w:firstLine="0"/>
              <w:jc w:val="center"/>
              <w:rPr>
                <w:rFonts w:ascii="Times New Roman" w:hAnsi="Times New Roman"/>
                <w:sz w:val="20"/>
                <w:szCs w:val="20"/>
              </w:rPr>
            </w:pPr>
            <w:r>
              <w:rPr>
                <w:rFonts w:ascii="Times New Roman" w:hAnsi="Times New Roman"/>
                <w:sz w:val="20"/>
                <w:szCs w:val="20"/>
              </w:rPr>
              <w:t>995268.71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64">
            <w:pPr>
              <w:ind w:firstLine="0"/>
              <w:jc w:val="center"/>
              <w:rPr>
                <w:rFonts w:ascii="Times New Roman" w:hAnsi="Times New Roman"/>
                <w:sz w:val="20"/>
                <w:szCs w:val="20"/>
              </w:rPr>
            </w:pPr>
            <w:r>
              <w:rPr>
                <w:rFonts w:ascii="Times New Roman" w:hAnsi="Times New Roman"/>
                <w:sz w:val="20"/>
                <w:szCs w:val="20"/>
              </w:rPr>
              <w:t>2730507.87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65">
            <w:pPr>
              <w:ind w:firstLine="0"/>
              <w:jc w:val="center"/>
              <w:rPr>
                <w:rFonts w:ascii="Times New Roman" w:hAnsi="Times New Roman"/>
                <w:sz w:val="20"/>
                <w:szCs w:val="20"/>
              </w:rPr>
            </w:pPr>
            <w:r>
              <w:rPr>
                <w:rFonts w:ascii="Times New Roman" w:hAnsi="Times New Roman"/>
                <w:sz w:val="20"/>
                <w:szCs w:val="20"/>
              </w:rPr>
              <w:t>1219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66">
            <w:pPr>
              <w:ind w:firstLine="0"/>
              <w:jc w:val="center"/>
              <w:rPr>
                <w:rFonts w:ascii="Times New Roman" w:hAnsi="Times New Roman"/>
                <w:sz w:val="20"/>
                <w:szCs w:val="20"/>
              </w:rPr>
            </w:pPr>
            <w:r>
              <w:rPr>
                <w:rFonts w:ascii="Times New Roman" w:hAnsi="Times New Roman"/>
                <w:sz w:val="20"/>
                <w:szCs w:val="20"/>
              </w:rPr>
              <w:t>995270.21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67">
            <w:pPr>
              <w:ind w:firstLine="0"/>
              <w:jc w:val="center"/>
              <w:rPr>
                <w:rFonts w:ascii="Times New Roman" w:hAnsi="Times New Roman"/>
                <w:sz w:val="20"/>
                <w:szCs w:val="20"/>
              </w:rPr>
            </w:pPr>
            <w:r>
              <w:rPr>
                <w:rFonts w:ascii="Times New Roman" w:hAnsi="Times New Roman"/>
                <w:sz w:val="20"/>
                <w:szCs w:val="20"/>
              </w:rPr>
              <w:t>2730507.87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768">
            <w:pPr>
              <w:ind w:firstLine="0"/>
              <w:jc w:val="center"/>
              <w:rPr>
                <w:rFonts w:ascii="Times New Roman" w:hAnsi="Times New Roman"/>
                <w:b/>
                <w:bCs/>
                <w:sz w:val="20"/>
                <w:szCs w:val="20"/>
              </w:rPr>
            </w:pPr>
            <w:r>
              <w:rPr>
                <w:rFonts w:ascii="Times New Roman" w:hAnsi="Times New Roman"/>
                <w:b/>
                <w:bCs/>
                <w:sz w:val="20"/>
                <w:szCs w:val="20"/>
              </w:rPr>
              <w:t>Контур109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6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6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6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6C">
            <w:pPr>
              <w:ind w:firstLine="0"/>
              <w:jc w:val="center"/>
              <w:rPr>
                <w:rFonts w:ascii="Times New Roman" w:hAnsi="Times New Roman"/>
                <w:sz w:val="20"/>
                <w:szCs w:val="20"/>
              </w:rPr>
            </w:pPr>
            <w:r>
              <w:rPr>
                <w:rFonts w:ascii="Times New Roman" w:hAnsi="Times New Roman"/>
                <w:sz w:val="20"/>
                <w:szCs w:val="20"/>
              </w:rPr>
              <w:t>1223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6D">
            <w:pPr>
              <w:ind w:firstLine="0"/>
              <w:jc w:val="center"/>
              <w:rPr>
                <w:rFonts w:ascii="Times New Roman" w:hAnsi="Times New Roman"/>
                <w:sz w:val="20"/>
                <w:szCs w:val="20"/>
              </w:rPr>
            </w:pPr>
            <w:r>
              <w:rPr>
                <w:rFonts w:ascii="Times New Roman" w:hAnsi="Times New Roman"/>
                <w:sz w:val="20"/>
                <w:szCs w:val="20"/>
              </w:rPr>
              <w:t>994999.79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6E">
            <w:pPr>
              <w:ind w:firstLine="0"/>
              <w:jc w:val="center"/>
              <w:rPr>
                <w:rFonts w:ascii="Times New Roman" w:hAnsi="Times New Roman"/>
                <w:sz w:val="20"/>
                <w:szCs w:val="20"/>
              </w:rPr>
            </w:pPr>
            <w:r>
              <w:rPr>
                <w:rFonts w:ascii="Times New Roman" w:hAnsi="Times New Roman"/>
                <w:sz w:val="20"/>
                <w:szCs w:val="20"/>
              </w:rPr>
              <w:t>2731574.78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6F">
            <w:pPr>
              <w:ind w:firstLine="0"/>
              <w:jc w:val="center"/>
              <w:rPr>
                <w:rFonts w:ascii="Times New Roman" w:hAnsi="Times New Roman"/>
                <w:sz w:val="20"/>
                <w:szCs w:val="20"/>
              </w:rPr>
            </w:pPr>
            <w:r>
              <w:rPr>
                <w:rFonts w:ascii="Times New Roman" w:hAnsi="Times New Roman"/>
                <w:sz w:val="20"/>
                <w:szCs w:val="20"/>
              </w:rPr>
              <w:t>1224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70">
            <w:pPr>
              <w:ind w:firstLine="0"/>
              <w:jc w:val="center"/>
              <w:rPr>
                <w:rFonts w:ascii="Times New Roman" w:hAnsi="Times New Roman"/>
                <w:sz w:val="20"/>
                <w:szCs w:val="20"/>
              </w:rPr>
            </w:pPr>
            <w:r>
              <w:rPr>
                <w:rFonts w:ascii="Times New Roman" w:hAnsi="Times New Roman"/>
                <w:sz w:val="20"/>
                <w:szCs w:val="20"/>
              </w:rPr>
              <w:t>995000.18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71">
            <w:pPr>
              <w:ind w:firstLine="0"/>
              <w:jc w:val="center"/>
              <w:rPr>
                <w:rFonts w:ascii="Times New Roman" w:hAnsi="Times New Roman"/>
                <w:sz w:val="20"/>
                <w:szCs w:val="20"/>
              </w:rPr>
            </w:pPr>
            <w:r>
              <w:rPr>
                <w:rFonts w:ascii="Times New Roman" w:hAnsi="Times New Roman"/>
                <w:sz w:val="20"/>
                <w:szCs w:val="20"/>
              </w:rPr>
              <w:t>2731576.25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72">
            <w:pPr>
              <w:ind w:firstLine="0"/>
              <w:jc w:val="center"/>
              <w:rPr>
                <w:rFonts w:ascii="Times New Roman" w:hAnsi="Times New Roman"/>
                <w:sz w:val="20"/>
                <w:szCs w:val="20"/>
              </w:rPr>
            </w:pPr>
            <w:r>
              <w:rPr>
                <w:rFonts w:ascii="Times New Roman" w:hAnsi="Times New Roman"/>
                <w:sz w:val="20"/>
                <w:szCs w:val="20"/>
              </w:rPr>
              <w:t>1225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73">
            <w:pPr>
              <w:ind w:firstLine="0"/>
              <w:jc w:val="center"/>
              <w:rPr>
                <w:rFonts w:ascii="Times New Roman" w:hAnsi="Times New Roman"/>
                <w:sz w:val="20"/>
                <w:szCs w:val="20"/>
              </w:rPr>
            </w:pPr>
            <w:r>
              <w:rPr>
                <w:rFonts w:ascii="Times New Roman" w:hAnsi="Times New Roman"/>
                <w:sz w:val="20"/>
                <w:szCs w:val="20"/>
              </w:rPr>
              <w:t>994998.72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74">
            <w:pPr>
              <w:ind w:firstLine="0"/>
              <w:jc w:val="center"/>
              <w:rPr>
                <w:rFonts w:ascii="Times New Roman" w:hAnsi="Times New Roman"/>
                <w:sz w:val="20"/>
                <w:szCs w:val="20"/>
              </w:rPr>
            </w:pPr>
            <w:r>
              <w:rPr>
                <w:rFonts w:ascii="Times New Roman" w:hAnsi="Times New Roman"/>
                <w:sz w:val="20"/>
                <w:szCs w:val="20"/>
              </w:rPr>
              <w:t>2731576.62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75">
            <w:pPr>
              <w:ind w:firstLine="0"/>
              <w:jc w:val="center"/>
              <w:rPr>
                <w:rFonts w:ascii="Times New Roman" w:hAnsi="Times New Roman"/>
                <w:sz w:val="20"/>
                <w:szCs w:val="20"/>
              </w:rPr>
            </w:pPr>
            <w:r>
              <w:rPr>
                <w:rFonts w:ascii="Times New Roman" w:hAnsi="Times New Roman"/>
                <w:sz w:val="20"/>
                <w:szCs w:val="20"/>
              </w:rPr>
              <w:t>1226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76">
            <w:pPr>
              <w:ind w:firstLine="0"/>
              <w:jc w:val="center"/>
              <w:rPr>
                <w:rFonts w:ascii="Times New Roman" w:hAnsi="Times New Roman"/>
                <w:sz w:val="20"/>
                <w:szCs w:val="20"/>
              </w:rPr>
            </w:pPr>
            <w:r>
              <w:rPr>
                <w:rFonts w:ascii="Times New Roman" w:hAnsi="Times New Roman"/>
                <w:sz w:val="20"/>
                <w:szCs w:val="20"/>
              </w:rPr>
              <w:t>994998.34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77">
            <w:pPr>
              <w:ind w:firstLine="0"/>
              <w:jc w:val="center"/>
              <w:rPr>
                <w:rFonts w:ascii="Times New Roman" w:hAnsi="Times New Roman"/>
                <w:sz w:val="20"/>
                <w:szCs w:val="20"/>
              </w:rPr>
            </w:pPr>
            <w:r>
              <w:rPr>
                <w:rFonts w:ascii="Times New Roman" w:hAnsi="Times New Roman"/>
                <w:sz w:val="20"/>
                <w:szCs w:val="20"/>
              </w:rPr>
              <w:t>2731575.17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78">
            <w:pPr>
              <w:ind w:firstLine="0"/>
              <w:jc w:val="center"/>
              <w:rPr>
                <w:rFonts w:ascii="Times New Roman" w:hAnsi="Times New Roman"/>
                <w:sz w:val="20"/>
                <w:szCs w:val="20"/>
              </w:rPr>
            </w:pPr>
            <w:r>
              <w:rPr>
                <w:rFonts w:ascii="Times New Roman" w:hAnsi="Times New Roman"/>
                <w:sz w:val="20"/>
                <w:szCs w:val="20"/>
              </w:rPr>
              <w:t>1223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79">
            <w:pPr>
              <w:ind w:firstLine="0"/>
              <w:jc w:val="center"/>
              <w:rPr>
                <w:rFonts w:ascii="Times New Roman" w:hAnsi="Times New Roman"/>
                <w:sz w:val="20"/>
                <w:szCs w:val="20"/>
              </w:rPr>
            </w:pPr>
            <w:r>
              <w:rPr>
                <w:rFonts w:ascii="Times New Roman" w:hAnsi="Times New Roman"/>
                <w:sz w:val="20"/>
                <w:szCs w:val="20"/>
              </w:rPr>
              <w:t>994999.79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7A">
            <w:pPr>
              <w:ind w:firstLine="0"/>
              <w:jc w:val="center"/>
              <w:rPr>
                <w:rFonts w:ascii="Times New Roman" w:hAnsi="Times New Roman"/>
                <w:sz w:val="20"/>
                <w:szCs w:val="20"/>
              </w:rPr>
            </w:pPr>
            <w:r>
              <w:rPr>
                <w:rFonts w:ascii="Times New Roman" w:hAnsi="Times New Roman"/>
                <w:sz w:val="20"/>
                <w:szCs w:val="20"/>
              </w:rPr>
              <w:t>2731574.78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77B">
            <w:pPr>
              <w:ind w:firstLine="0"/>
              <w:jc w:val="center"/>
              <w:rPr>
                <w:rFonts w:ascii="Times New Roman" w:hAnsi="Times New Roman"/>
                <w:b/>
                <w:bCs/>
                <w:sz w:val="20"/>
                <w:szCs w:val="20"/>
              </w:rPr>
            </w:pPr>
            <w:r>
              <w:rPr>
                <w:rFonts w:ascii="Times New Roman" w:hAnsi="Times New Roman"/>
                <w:b/>
                <w:bCs/>
                <w:sz w:val="20"/>
                <w:szCs w:val="20"/>
              </w:rPr>
              <w:t>Контур110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7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7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7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7F">
            <w:pPr>
              <w:ind w:firstLine="0"/>
              <w:jc w:val="center"/>
              <w:rPr>
                <w:rFonts w:ascii="Times New Roman" w:hAnsi="Times New Roman"/>
                <w:sz w:val="20"/>
                <w:szCs w:val="20"/>
              </w:rPr>
            </w:pPr>
            <w:r>
              <w:rPr>
                <w:rFonts w:ascii="Times New Roman" w:hAnsi="Times New Roman"/>
                <w:sz w:val="20"/>
                <w:szCs w:val="20"/>
              </w:rPr>
              <w:t>1227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80">
            <w:pPr>
              <w:ind w:firstLine="0"/>
              <w:jc w:val="center"/>
              <w:rPr>
                <w:rFonts w:ascii="Times New Roman" w:hAnsi="Times New Roman"/>
                <w:sz w:val="20"/>
                <w:szCs w:val="20"/>
              </w:rPr>
            </w:pPr>
            <w:r>
              <w:rPr>
                <w:rFonts w:ascii="Times New Roman" w:hAnsi="Times New Roman"/>
                <w:sz w:val="20"/>
                <w:szCs w:val="20"/>
              </w:rPr>
              <w:t>994833.37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81">
            <w:pPr>
              <w:ind w:firstLine="0"/>
              <w:jc w:val="center"/>
              <w:rPr>
                <w:rFonts w:ascii="Times New Roman" w:hAnsi="Times New Roman"/>
                <w:sz w:val="20"/>
                <w:szCs w:val="20"/>
              </w:rPr>
            </w:pPr>
            <w:r>
              <w:rPr>
                <w:rFonts w:ascii="Times New Roman" w:hAnsi="Times New Roman"/>
                <w:sz w:val="20"/>
                <w:szCs w:val="20"/>
              </w:rPr>
              <w:t>2730513.20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82">
            <w:pPr>
              <w:ind w:firstLine="0"/>
              <w:jc w:val="center"/>
              <w:rPr>
                <w:rFonts w:ascii="Times New Roman" w:hAnsi="Times New Roman"/>
                <w:sz w:val="20"/>
                <w:szCs w:val="20"/>
              </w:rPr>
            </w:pPr>
            <w:r>
              <w:rPr>
                <w:rFonts w:ascii="Times New Roman" w:hAnsi="Times New Roman"/>
                <w:sz w:val="20"/>
                <w:szCs w:val="20"/>
              </w:rPr>
              <w:t>1228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83">
            <w:pPr>
              <w:ind w:firstLine="0"/>
              <w:jc w:val="center"/>
              <w:rPr>
                <w:rFonts w:ascii="Times New Roman" w:hAnsi="Times New Roman"/>
                <w:sz w:val="20"/>
                <w:szCs w:val="20"/>
              </w:rPr>
            </w:pPr>
            <w:r>
              <w:rPr>
                <w:rFonts w:ascii="Times New Roman" w:hAnsi="Times New Roman"/>
                <w:sz w:val="20"/>
                <w:szCs w:val="20"/>
              </w:rPr>
              <w:t>994833.55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84">
            <w:pPr>
              <w:ind w:firstLine="0"/>
              <w:jc w:val="center"/>
              <w:rPr>
                <w:rFonts w:ascii="Times New Roman" w:hAnsi="Times New Roman"/>
                <w:sz w:val="20"/>
                <w:szCs w:val="20"/>
              </w:rPr>
            </w:pPr>
            <w:r>
              <w:rPr>
                <w:rFonts w:ascii="Times New Roman" w:hAnsi="Times New Roman"/>
                <w:sz w:val="20"/>
                <w:szCs w:val="20"/>
              </w:rPr>
              <w:t>2730514.71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85">
            <w:pPr>
              <w:ind w:firstLine="0"/>
              <w:jc w:val="center"/>
              <w:rPr>
                <w:rFonts w:ascii="Times New Roman" w:hAnsi="Times New Roman"/>
                <w:sz w:val="20"/>
                <w:szCs w:val="20"/>
              </w:rPr>
            </w:pPr>
            <w:r>
              <w:rPr>
                <w:rFonts w:ascii="Times New Roman" w:hAnsi="Times New Roman"/>
                <w:sz w:val="20"/>
                <w:szCs w:val="20"/>
              </w:rPr>
              <w:t>1229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86">
            <w:pPr>
              <w:ind w:firstLine="0"/>
              <w:jc w:val="center"/>
              <w:rPr>
                <w:rFonts w:ascii="Times New Roman" w:hAnsi="Times New Roman"/>
                <w:sz w:val="20"/>
                <w:szCs w:val="20"/>
              </w:rPr>
            </w:pPr>
            <w:r>
              <w:rPr>
                <w:rFonts w:ascii="Times New Roman" w:hAnsi="Times New Roman"/>
                <w:sz w:val="20"/>
                <w:szCs w:val="20"/>
              </w:rPr>
              <w:t>994832.04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87">
            <w:pPr>
              <w:ind w:firstLine="0"/>
              <w:jc w:val="center"/>
              <w:rPr>
                <w:rFonts w:ascii="Times New Roman" w:hAnsi="Times New Roman"/>
                <w:sz w:val="20"/>
                <w:szCs w:val="20"/>
              </w:rPr>
            </w:pPr>
            <w:r>
              <w:rPr>
                <w:rFonts w:ascii="Times New Roman" w:hAnsi="Times New Roman"/>
                <w:sz w:val="20"/>
                <w:szCs w:val="20"/>
              </w:rPr>
              <w:t>2730514.88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88">
            <w:pPr>
              <w:ind w:firstLine="0"/>
              <w:jc w:val="center"/>
              <w:rPr>
                <w:rFonts w:ascii="Times New Roman" w:hAnsi="Times New Roman"/>
                <w:sz w:val="20"/>
                <w:szCs w:val="20"/>
              </w:rPr>
            </w:pPr>
            <w:r>
              <w:rPr>
                <w:rFonts w:ascii="Times New Roman" w:hAnsi="Times New Roman"/>
                <w:sz w:val="20"/>
                <w:szCs w:val="20"/>
              </w:rPr>
              <w:t>1230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89">
            <w:pPr>
              <w:ind w:firstLine="0"/>
              <w:jc w:val="center"/>
              <w:rPr>
                <w:rFonts w:ascii="Times New Roman" w:hAnsi="Times New Roman"/>
                <w:sz w:val="20"/>
                <w:szCs w:val="20"/>
              </w:rPr>
            </w:pPr>
            <w:r>
              <w:rPr>
                <w:rFonts w:ascii="Times New Roman" w:hAnsi="Times New Roman"/>
                <w:sz w:val="20"/>
                <w:szCs w:val="20"/>
              </w:rPr>
              <w:t>994831.88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8A">
            <w:pPr>
              <w:ind w:firstLine="0"/>
              <w:jc w:val="center"/>
              <w:rPr>
                <w:rFonts w:ascii="Times New Roman" w:hAnsi="Times New Roman"/>
                <w:sz w:val="20"/>
                <w:szCs w:val="20"/>
              </w:rPr>
            </w:pPr>
            <w:r>
              <w:rPr>
                <w:rFonts w:ascii="Times New Roman" w:hAnsi="Times New Roman"/>
                <w:sz w:val="20"/>
                <w:szCs w:val="20"/>
              </w:rPr>
              <w:t>2730513.43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8B">
            <w:pPr>
              <w:ind w:firstLine="0"/>
              <w:jc w:val="center"/>
              <w:rPr>
                <w:rFonts w:ascii="Times New Roman" w:hAnsi="Times New Roman"/>
                <w:sz w:val="20"/>
                <w:szCs w:val="20"/>
              </w:rPr>
            </w:pPr>
            <w:r>
              <w:rPr>
                <w:rFonts w:ascii="Times New Roman" w:hAnsi="Times New Roman"/>
                <w:sz w:val="20"/>
                <w:szCs w:val="20"/>
              </w:rPr>
              <w:t>1227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8C">
            <w:pPr>
              <w:ind w:firstLine="0"/>
              <w:jc w:val="center"/>
              <w:rPr>
                <w:rFonts w:ascii="Times New Roman" w:hAnsi="Times New Roman"/>
                <w:sz w:val="20"/>
                <w:szCs w:val="20"/>
              </w:rPr>
            </w:pPr>
            <w:r>
              <w:rPr>
                <w:rFonts w:ascii="Times New Roman" w:hAnsi="Times New Roman"/>
                <w:sz w:val="20"/>
                <w:szCs w:val="20"/>
              </w:rPr>
              <w:t>994833.37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8D">
            <w:pPr>
              <w:ind w:firstLine="0"/>
              <w:jc w:val="center"/>
              <w:rPr>
                <w:rFonts w:ascii="Times New Roman" w:hAnsi="Times New Roman"/>
                <w:sz w:val="20"/>
                <w:szCs w:val="20"/>
              </w:rPr>
            </w:pPr>
            <w:r>
              <w:rPr>
                <w:rFonts w:ascii="Times New Roman" w:hAnsi="Times New Roman"/>
                <w:sz w:val="20"/>
                <w:szCs w:val="20"/>
              </w:rPr>
              <w:t>2730513.20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78E">
            <w:pPr>
              <w:ind w:firstLine="0"/>
              <w:jc w:val="center"/>
              <w:rPr>
                <w:rFonts w:ascii="Times New Roman" w:hAnsi="Times New Roman"/>
                <w:b/>
                <w:bCs/>
                <w:sz w:val="20"/>
                <w:szCs w:val="20"/>
              </w:rPr>
            </w:pPr>
            <w:r>
              <w:rPr>
                <w:rFonts w:ascii="Times New Roman" w:hAnsi="Times New Roman"/>
                <w:b/>
                <w:bCs/>
                <w:sz w:val="20"/>
                <w:szCs w:val="20"/>
              </w:rPr>
              <w:t>Контур111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8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9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9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92">
            <w:pPr>
              <w:ind w:firstLine="0"/>
              <w:jc w:val="center"/>
              <w:rPr>
                <w:rFonts w:ascii="Times New Roman" w:hAnsi="Times New Roman"/>
                <w:sz w:val="20"/>
                <w:szCs w:val="20"/>
              </w:rPr>
            </w:pPr>
            <w:r>
              <w:rPr>
                <w:rFonts w:ascii="Times New Roman" w:hAnsi="Times New Roman"/>
                <w:sz w:val="20"/>
                <w:szCs w:val="20"/>
              </w:rPr>
              <w:t>1231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93">
            <w:pPr>
              <w:ind w:firstLine="0"/>
              <w:jc w:val="center"/>
              <w:rPr>
                <w:rFonts w:ascii="Times New Roman" w:hAnsi="Times New Roman"/>
                <w:sz w:val="20"/>
                <w:szCs w:val="20"/>
              </w:rPr>
            </w:pPr>
            <w:r>
              <w:rPr>
                <w:rFonts w:ascii="Times New Roman" w:hAnsi="Times New Roman"/>
                <w:sz w:val="20"/>
                <w:szCs w:val="20"/>
              </w:rPr>
              <w:t>995251.77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94">
            <w:pPr>
              <w:ind w:firstLine="0"/>
              <w:jc w:val="center"/>
              <w:rPr>
                <w:rFonts w:ascii="Times New Roman" w:hAnsi="Times New Roman"/>
                <w:sz w:val="20"/>
                <w:szCs w:val="20"/>
              </w:rPr>
            </w:pPr>
            <w:r>
              <w:rPr>
                <w:rFonts w:ascii="Times New Roman" w:hAnsi="Times New Roman"/>
                <w:sz w:val="20"/>
                <w:szCs w:val="20"/>
              </w:rPr>
              <w:t>2731562.98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95">
            <w:pPr>
              <w:ind w:firstLine="0"/>
              <w:jc w:val="center"/>
              <w:rPr>
                <w:rFonts w:ascii="Times New Roman" w:hAnsi="Times New Roman"/>
                <w:sz w:val="20"/>
                <w:szCs w:val="20"/>
              </w:rPr>
            </w:pPr>
            <w:r>
              <w:rPr>
                <w:rFonts w:ascii="Times New Roman" w:hAnsi="Times New Roman"/>
                <w:sz w:val="20"/>
                <w:szCs w:val="20"/>
              </w:rPr>
              <w:t>1232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96">
            <w:pPr>
              <w:ind w:firstLine="0"/>
              <w:jc w:val="center"/>
              <w:rPr>
                <w:rFonts w:ascii="Times New Roman" w:hAnsi="Times New Roman"/>
                <w:sz w:val="20"/>
                <w:szCs w:val="20"/>
              </w:rPr>
            </w:pPr>
            <w:r>
              <w:rPr>
                <w:rFonts w:ascii="Times New Roman" w:hAnsi="Times New Roman"/>
                <w:sz w:val="20"/>
                <w:szCs w:val="20"/>
              </w:rPr>
              <w:t>995251.79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97">
            <w:pPr>
              <w:ind w:firstLine="0"/>
              <w:jc w:val="center"/>
              <w:rPr>
                <w:rFonts w:ascii="Times New Roman" w:hAnsi="Times New Roman"/>
                <w:sz w:val="20"/>
                <w:szCs w:val="20"/>
              </w:rPr>
            </w:pPr>
            <w:r>
              <w:rPr>
                <w:rFonts w:ascii="Times New Roman" w:hAnsi="Times New Roman"/>
                <w:sz w:val="20"/>
                <w:szCs w:val="20"/>
              </w:rPr>
              <w:t>2731564.47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98">
            <w:pPr>
              <w:ind w:firstLine="0"/>
              <w:jc w:val="center"/>
              <w:rPr>
                <w:rFonts w:ascii="Times New Roman" w:hAnsi="Times New Roman"/>
                <w:sz w:val="20"/>
                <w:szCs w:val="20"/>
              </w:rPr>
            </w:pPr>
            <w:r>
              <w:rPr>
                <w:rFonts w:ascii="Times New Roman" w:hAnsi="Times New Roman"/>
                <w:sz w:val="20"/>
                <w:szCs w:val="20"/>
              </w:rPr>
              <w:t>1233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99">
            <w:pPr>
              <w:ind w:firstLine="0"/>
              <w:jc w:val="center"/>
              <w:rPr>
                <w:rFonts w:ascii="Times New Roman" w:hAnsi="Times New Roman"/>
                <w:sz w:val="20"/>
                <w:szCs w:val="20"/>
              </w:rPr>
            </w:pPr>
            <w:r>
              <w:rPr>
                <w:rFonts w:ascii="Times New Roman" w:hAnsi="Times New Roman"/>
                <w:sz w:val="20"/>
                <w:szCs w:val="20"/>
              </w:rPr>
              <w:t>995250.28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9A">
            <w:pPr>
              <w:ind w:firstLine="0"/>
              <w:jc w:val="center"/>
              <w:rPr>
                <w:rFonts w:ascii="Times New Roman" w:hAnsi="Times New Roman"/>
                <w:sz w:val="20"/>
                <w:szCs w:val="20"/>
              </w:rPr>
            </w:pPr>
            <w:r>
              <w:rPr>
                <w:rFonts w:ascii="Times New Roman" w:hAnsi="Times New Roman"/>
                <w:sz w:val="20"/>
                <w:szCs w:val="20"/>
              </w:rPr>
              <w:t>2731564.49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9B">
            <w:pPr>
              <w:ind w:firstLine="0"/>
              <w:jc w:val="center"/>
              <w:rPr>
                <w:rFonts w:ascii="Times New Roman" w:hAnsi="Times New Roman"/>
                <w:sz w:val="20"/>
                <w:szCs w:val="20"/>
              </w:rPr>
            </w:pPr>
            <w:r>
              <w:rPr>
                <w:rFonts w:ascii="Times New Roman" w:hAnsi="Times New Roman"/>
                <w:sz w:val="20"/>
                <w:szCs w:val="20"/>
              </w:rPr>
              <w:t>1234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9C">
            <w:pPr>
              <w:ind w:firstLine="0"/>
              <w:jc w:val="center"/>
              <w:rPr>
                <w:rFonts w:ascii="Times New Roman" w:hAnsi="Times New Roman"/>
                <w:sz w:val="20"/>
                <w:szCs w:val="20"/>
              </w:rPr>
            </w:pPr>
            <w:r>
              <w:rPr>
                <w:rFonts w:ascii="Times New Roman" w:hAnsi="Times New Roman"/>
                <w:sz w:val="20"/>
                <w:szCs w:val="20"/>
              </w:rPr>
              <w:t>995250.28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9D">
            <w:pPr>
              <w:ind w:firstLine="0"/>
              <w:jc w:val="center"/>
              <w:rPr>
                <w:rFonts w:ascii="Times New Roman" w:hAnsi="Times New Roman"/>
                <w:sz w:val="20"/>
                <w:szCs w:val="20"/>
              </w:rPr>
            </w:pPr>
            <w:r>
              <w:rPr>
                <w:rFonts w:ascii="Times New Roman" w:hAnsi="Times New Roman"/>
                <w:sz w:val="20"/>
                <w:szCs w:val="20"/>
              </w:rPr>
              <w:t>2731563.00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9E">
            <w:pPr>
              <w:ind w:firstLine="0"/>
              <w:jc w:val="center"/>
              <w:rPr>
                <w:rFonts w:ascii="Times New Roman" w:hAnsi="Times New Roman"/>
                <w:sz w:val="20"/>
                <w:szCs w:val="20"/>
              </w:rPr>
            </w:pPr>
            <w:r>
              <w:rPr>
                <w:rFonts w:ascii="Times New Roman" w:hAnsi="Times New Roman"/>
                <w:sz w:val="20"/>
                <w:szCs w:val="20"/>
              </w:rPr>
              <w:t>1231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9F">
            <w:pPr>
              <w:ind w:firstLine="0"/>
              <w:jc w:val="center"/>
              <w:rPr>
                <w:rFonts w:ascii="Times New Roman" w:hAnsi="Times New Roman"/>
                <w:sz w:val="20"/>
                <w:szCs w:val="20"/>
              </w:rPr>
            </w:pPr>
            <w:r>
              <w:rPr>
                <w:rFonts w:ascii="Times New Roman" w:hAnsi="Times New Roman"/>
                <w:sz w:val="20"/>
                <w:szCs w:val="20"/>
              </w:rPr>
              <w:t>995251.77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A0">
            <w:pPr>
              <w:ind w:firstLine="0"/>
              <w:jc w:val="center"/>
              <w:rPr>
                <w:rFonts w:ascii="Times New Roman" w:hAnsi="Times New Roman"/>
                <w:sz w:val="20"/>
                <w:szCs w:val="20"/>
              </w:rPr>
            </w:pPr>
            <w:r>
              <w:rPr>
                <w:rFonts w:ascii="Times New Roman" w:hAnsi="Times New Roman"/>
                <w:sz w:val="20"/>
                <w:szCs w:val="20"/>
              </w:rPr>
              <w:t>2731562.98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7A1">
            <w:pPr>
              <w:ind w:firstLine="0"/>
              <w:jc w:val="center"/>
              <w:rPr>
                <w:rFonts w:ascii="Times New Roman" w:hAnsi="Times New Roman"/>
                <w:b/>
                <w:bCs/>
                <w:sz w:val="20"/>
                <w:szCs w:val="20"/>
              </w:rPr>
            </w:pPr>
            <w:r>
              <w:rPr>
                <w:rFonts w:ascii="Times New Roman" w:hAnsi="Times New Roman"/>
                <w:b/>
                <w:bCs/>
                <w:sz w:val="20"/>
                <w:szCs w:val="20"/>
              </w:rPr>
              <w:t>Контур112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A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A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A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A5">
            <w:pPr>
              <w:ind w:firstLine="0"/>
              <w:jc w:val="center"/>
              <w:rPr>
                <w:rFonts w:ascii="Times New Roman" w:hAnsi="Times New Roman"/>
                <w:sz w:val="20"/>
                <w:szCs w:val="20"/>
              </w:rPr>
            </w:pPr>
            <w:r>
              <w:rPr>
                <w:rFonts w:ascii="Times New Roman" w:hAnsi="Times New Roman"/>
                <w:sz w:val="20"/>
                <w:szCs w:val="20"/>
              </w:rPr>
              <w:t>1235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A6">
            <w:pPr>
              <w:ind w:firstLine="0"/>
              <w:jc w:val="center"/>
              <w:rPr>
                <w:rFonts w:ascii="Times New Roman" w:hAnsi="Times New Roman"/>
                <w:sz w:val="20"/>
                <w:szCs w:val="20"/>
              </w:rPr>
            </w:pPr>
            <w:r>
              <w:rPr>
                <w:rFonts w:ascii="Times New Roman" w:hAnsi="Times New Roman"/>
                <w:sz w:val="20"/>
                <w:szCs w:val="20"/>
              </w:rPr>
              <w:t>995271.04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A7">
            <w:pPr>
              <w:ind w:firstLine="0"/>
              <w:jc w:val="center"/>
              <w:rPr>
                <w:rFonts w:ascii="Times New Roman" w:hAnsi="Times New Roman"/>
                <w:sz w:val="20"/>
                <w:szCs w:val="20"/>
              </w:rPr>
            </w:pPr>
            <w:r>
              <w:rPr>
                <w:rFonts w:ascii="Times New Roman" w:hAnsi="Times New Roman"/>
                <w:sz w:val="20"/>
                <w:szCs w:val="20"/>
              </w:rPr>
              <w:t>2730519.62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A8">
            <w:pPr>
              <w:ind w:firstLine="0"/>
              <w:jc w:val="center"/>
              <w:rPr>
                <w:rFonts w:ascii="Times New Roman" w:hAnsi="Times New Roman"/>
                <w:sz w:val="20"/>
                <w:szCs w:val="20"/>
              </w:rPr>
            </w:pPr>
            <w:r>
              <w:rPr>
                <w:rFonts w:ascii="Times New Roman" w:hAnsi="Times New Roman"/>
                <w:sz w:val="20"/>
                <w:szCs w:val="20"/>
              </w:rPr>
              <w:t>1236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A9">
            <w:pPr>
              <w:ind w:firstLine="0"/>
              <w:jc w:val="center"/>
              <w:rPr>
                <w:rFonts w:ascii="Times New Roman" w:hAnsi="Times New Roman"/>
                <w:sz w:val="20"/>
                <w:szCs w:val="20"/>
              </w:rPr>
            </w:pPr>
            <w:r>
              <w:rPr>
                <w:rFonts w:ascii="Times New Roman" w:hAnsi="Times New Roman"/>
                <w:sz w:val="20"/>
                <w:szCs w:val="20"/>
              </w:rPr>
              <w:t>995271.17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AA">
            <w:pPr>
              <w:ind w:firstLine="0"/>
              <w:jc w:val="center"/>
              <w:rPr>
                <w:rFonts w:ascii="Times New Roman" w:hAnsi="Times New Roman"/>
                <w:sz w:val="20"/>
                <w:szCs w:val="20"/>
              </w:rPr>
            </w:pPr>
            <w:r>
              <w:rPr>
                <w:rFonts w:ascii="Times New Roman" w:hAnsi="Times New Roman"/>
                <w:sz w:val="20"/>
                <w:szCs w:val="20"/>
              </w:rPr>
              <w:t>2730524.60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AB">
            <w:pPr>
              <w:ind w:firstLine="0"/>
              <w:jc w:val="center"/>
              <w:rPr>
                <w:rFonts w:ascii="Times New Roman" w:hAnsi="Times New Roman"/>
                <w:sz w:val="20"/>
                <w:szCs w:val="20"/>
              </w:rPr>
            </w:pPr>
            <w:r>
              <w:rPr>
                <w:rFonts w:ascii="Times New Roman" w:hAnsi="Times New Roman"/>
                <w:sz w:val="20"/>
                <w:szCs w:val="20"/>
              </w:rPr>
              <w:t>1237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AC">
            <w:pPr>
              <w:ind w:firstLine="0"/>
              <w:jc w:val="center"/>
              <w:rPr>
                <w:rFonts w:ascii="Times New Roman" w:hAnsi="Times New Roman"/>
                <w:sz w:val="20"/>
                <w:szCs w:val="20"/>
              </w:rPr>
            </w:pPr>
            <w:r>
              <w:rPr>
                <w:rFonts w:ascii="Times New Roman" w:hAnsi="Times New Roman"/>
                <w:sz w:val="20"/>
                <w:szCs w:val="20"/>
              </w:rPr>
              <w:t>995269.67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AD">
            <w:pPr>
              <w:ind w:firstLine="0"/>
              <w:jc w:val="center"/>
              <w:rPr>
                <w:rFonts w:ascii="Times New Roman" w:hAnsi="Times New Roman"/>
                <w:sz w:val="20"/>
                <w:szCs w:val="20"/>
              </w:rPr>
            </w:pPr>
            <w:r>
              <w:rPr>
                <w:rFonts w:ascii="Times New Roman" w:hAnsi="Times New Roman"/>
                <w:sz w:val="20"/>
                <w:szCs w:val="20"/>
              </w:rPr>
              <w:t>2730524.60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AE">
            <w:pPr>
              <w:ind w:firstLine="0"/>
              <w:jc w:val="center"/>
              <w:rPr>
                <w:rFonts w:ascii="Times New Roman" w:hAnsi="Times New Roman"/>
                <w:sz w:val="20"/>
                <w:szCs w:val="20"/>
              </w:rPr>
            </w:pPr>
            <w:r>
              <w:rPr>
                <w:rFonts w:ascii="Times New Roman" w:hAnsi="Times New Roman"/>
                <w:sz w:val="20"/>
                <w:szCs w:val="20"/>
              </w:rPr>
              <w:t>1238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AF">
            <w:pPr>
              <w:ind w:firstLine="0"/>
              <w:jc w:val="center"/>
              <w:rPr>
                <w:rFonts w:ascii="Times New Roman" w:hAnsi="Times New Roman"/>
                <w:sz w:val="20"/>
                <w:szCs w:val="20"/>
              </w:rPr>
            </w:pPr>
            <w:r>
              <w:rPr>
                <w:rFonts w:ascii="Times New Roman" w:hAnsi="Times New Roman"/>
                <w:sz w:val="20"/>
                <w:szCs w:val="20"/>
              </w:rPr>
              <w:t>995269.53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B0">
            <w:pPr>
              <w:ind w:firstLine="0"/>
              <w:jc w:val="center"/>
              <w:rPr>
                <w:rFonts w:ascii="Times New Roman" w:hAnsi="Times New Roman"/>
                <w:sz w:val="20"/>
                <w:szCs w:val="20"/>
              </w:rPr>
            </w:pPr>
            <w:r>
              <w:rPr>
                <w:rFonts w:ascii="Times New Roman" w:hAnsi="Times New Roman"/>
                <w:sz w:val="20"/>
                <w:szCs w:val="20"/>
              </w:rPr>
              <w:t>2730519.65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B1">
            <w:pPr>
              <w:ind w:firstLine="0"/>
              <w:jc w:val="center"/>
              <w:rPr>
                <w:rFonts w:ascii="Times New Roman" w:hAnsi="Times New Roman"/>
                <w:sz w:val="20"/>
                <w:szCs w:val="20"/>
              </w:rPr>
            </w:pPr>
            <w:r>
              <w:rPr>
                <w:rFonts w:ascii="Times New Roman" w:hAnsi="Times New Roman"/>
                <w:sz w:val="20"/>
                <w:szCs w:val="20"/>
              </w:rPr>
              <w:t>1235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B2">
            <w:pPr>
              <w:ind w:firstLine="0"/>
              <w:jc w:val="center"/>
              <w:rPr>
                <w:rFonts w:ascii="Times New Roman" w:hAnsi="Times New Roman"/>
                <w:sz w:val="20"/>
                <w:szCs w:val="20"/>
              </w:rPr>
            </w:pPr>
            <w:r>
              <w:rPr>
                <w:rFonts w:ascii="Times New Roman" w:hAnsi="Times New Roman"/>
                <w:sz w:val="20"/>
                <w:szCs w:val="20"/>
              </w:rPr>
              <w:t>995271.04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B3">
            <w:pPr>
              <w:ind w:firstLine="0"/>
              <w:jc w:val="center"/>
              <w:rPr>
                <w:rFonts w:ascii="Times New Roman" w:hAnsi="Times New Roman"/>
                <w:sz w:val="20"/>
                <w:szCs w:val="20"/>
              </w:rPr>
            </w:pPr>
            <w:r>
              <w:rPr>
                <w:rFonts w:ascii="Times New Roman" w:hAnsi="Times New Roman"/>
                <w:sz w:val="20"/>
                <w:szCs w:val="20"/>
              </w:rPr>
              <w:t>2730519.62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7B4">
            <w:pPr>
              <w:ind w:firstLine="0"/>
              <w:jc w:val="center"/>
              <w:rPr>
                <w:rFonts w:ascii="Times New Roman" w:hAnsi="Times New Roman"/>
                <w:b/>
                <w:bCs/>
                <w:sz w:val="20"/>
                <w:szCs w:val="20"/>
              </w:rPr>
            </w:pPr>
            <w:r>
              <w:rPr>
                <w:rFonts w:ascii="Times New Roman" w:hAnsi="Times New Roman"/>
                <w:b/>
                <w:bCs/>
                <w:sz w:val="20"/>
                <w:szCs w:val="20"/>
              </w:rPr>
              <w:t>Контур113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B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B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B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B8">
            <w:pPr>
              <w:ind w:firstLine="0"/>
              <w:jc w:val="center"/>
              <w:rPr>
                <w:rFonts w:ascii="Times New Roman" w:hAnsi="Times New Roman"/>
                <w:sz w:val="20"/>
                <w:szCs w:val="20"/>
              </w:rPr>
            </w:pPr>
            <w:r>
              <w:rPr>
                <w:rFonts w:ascii="Times New Roman" w:hAnsi="Times New Roman"/>
                <w:sz w:val="20"/>
                <w:szCs w:val="20"/>
              </w:rPr>
              <w:t>1239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B9">
            <w:pPr>
              <w:ind w:firstLine="0"/>
              <w:jc w:val="center"/>
              <w:rPr>
                <w:rFonts w:ascii="Times New Roman" w:hAnsi="Times New Roman"/>
                <w:sz w:val="20"/>
                <w:szCs w:val="20"/>
              </w:rPr>
            </w:pPr>
            <w:r>
              <w:rPr>
                <w:rFonts w:ascii="Times New Roman" w:hAnsi="Times New Roman"/>
                <w:sz w:val="20"/>
                <w:szCs w:val="20"/>
              </w:rPr>
              <w:t>995164.58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BA">
            <w:pPr>
              <w:ind w:firstLine="0"/>
              <w:jc w:val="center"/>
              <w:rPr>
                <w:rFonts w:ascii="Times New Roman" w:hAnsi="Times New Roman"/>
                <w:sz w:val="20"/>
                <w:szCs w:val="20"/>
              </w:rPr>
            </w:pPr>
            <w:r>
              <w:rPr>
                <w:rFonts w:ascii="Times New Roman" w:hAnsi="Times New Roman"/>
                <w:sz w:val="20"/>
                <w:szCs w:val="20"/>
              </w:rPr>
              <w:t>2731558.12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BB">
            <w:pPr>
              <w:ind w:firstLine="0"/>
              <w:jc w:val="center"/>
              <w:rPr>
                <w:rFonts w:ascii="Times New Roman" w:hAnsi="Times New Roman"/>
                <w:sz w:val="20"/>
                <w:szCs w:val="20"/>
              </w:rPr>
            </w:pPr>
            <w:r>
              <w:rPr>
                <w:rFonts w:ascii="Times New Roman" w:hAnsi="Times New Roman"/>
                <w:sz w:val="20"/>
                <w:szCs w:val="20"/>
              </w:rPr>
              <w:t>1240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BC">
            <w:pPr>
              <w:ind w:firstLine="0"/>
              <w:jc w:val="center"/>
              <w:rPr>
                <w:rFonts w:ascii="Times New Roman" w:hAnsi="Times New Roman"/>
                <w:sz w:val="20"/>
                <w:szCs w:val="20"/>
              </w:rPr>
            </w:pPr>
            <w:r>
              <w:rPr>
                <w:rFonts w:ascii="Times New Roman" w:hAnsi="Times New Roman"/>
                <w:sz w:val="20"/>
                <w:szCs w:val="20"/>
              </w:rPr>
              <w:t>995165.04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BD">
            <w:pPr>
              <w:ind w:firstLine="0"/>
              <w:jc w:val="center"/>
              <w:rPr>
                <w:rFonts w:ascii="Times New Roman" w:hAnsi="Times New Roman"/>
                <w:sz w:val="20"/>
                <w:szCs w:val="20"/>
              </w:rPr>
            </w:pPr>
            <w:r>
              <w:rPr>
                <w:rFonts w:ascii="Times New Roman" w:hAnsi="Times New Roman"/>
                <w:sz w:val="20"/>
                <w:szCs w:val="20"/>
              </w:rPr>
              <w:t>2731563.32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BE">
            <w:pPr>
              <w:ind w:firstLine="0"/>
              <w:jc w:val="center"/>
              <w:rPr>
                <w:rFonts w:ascii="Times New Roman" w:hAnsi="Times New Roman"/>
                <w:sz w:val="20"/>
                <w:szCs w:val="20"/>
              </w:rPr>
            </w:pPr>
            <w:r>
              <w:rPr>
                <w:rFonts w:ascii="Times New Roman" w:hAnsi="Times New Roman"/>
                <w:sz w:val="20"/>
                <w:szCs w:val="20"/>
              </w:rPr>
              <w:t>1241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BF">
            <w:pPr>
              <w:ind w:firstLine="0"/>
              <w:jc w:val="center"/>
              <w:rPr>
                <w:rFonts w:ascii="Times New Roman" w:hAnsi="Times New Roman"/>
                <w:sz w:val="20"/>
                <w:szCs w:val="20"/>
              </w:rPr>
            </w:pPr>
            <w:r>
              <w:rPr>
                <w:rFonts w:ascii="Times New Roman" w:hAnsi="Times New Roman"/>
                <w:sz w:val="20"/>
                <w:szCs w:val="20"/>
              </w:rPr>
              <w:t>995163.55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C0">
            <w:pPr>
              <w:ind w:firstLine="0"/>
              <w:jc w:val="center"/>
              <w:rPr>
                <w:rFonts w:ascii="Times New Roman" w:hAnsi="Times New Roman"/>
                <w:sz w:val="20"/>
                <w:szCs w:val="20"/>
              </w:rPr>
            </w:pPr>
            <w:r>
              <w:rPr>
                <w:rFonts w:ascii="Times New Roman" w:hAnsi="Times New Roman"/>
                <w:sz w:val="20"/>
                <w:szCs w:val="20"/>
              </w:rPr>
              <w:t>2731563.53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C1">
            <w:pPr>
              <w:ind w:firstLine="0"/>
              <w:jc w:val="center"/>
              <w:rPr>
                <w:rFonts w:ascii="Times New Roman" w:hAnsi="Times New Roman"/>
                <w:sz w:val="20"/>
                <w:szCs w:val="20"/>
              </w:rPr>
            </w:pPr>
            <w:r>
              <w:rPr>
                <w:rFonts w:ascii="Times New Roman" w:hAnsi="Times New Roman"/>
                <w:sz w:val="20"/>
                <w:szCs w:val="20"/>
              </w:rPr>
              <w:t>1242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C2">
            <w:pPr>
              <w:ind w:firstLine="0"/>
              <w:jc w:val="center"/>
              <w:rPr>
                <w:rFonts w:ascii="Times New Roman" w:hAnsi="Times New Roman"/>
                <w:sz w:val="20"/>
                <w:szCs w:val="20"/>
              </w:rPr>
            </w:pPr>
            <w:r>
              <w:rPr>
                <w:rFonts w:ascii="Times New Roman" w:hAnsi="Times New Roman"/>
                <w:sz w:val="20"/>
                <w:szCs w:val="20"/>
              </w:rPr>
              <w:t>995163.10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C3">
            <w:pPr>
              <w:ind w:firstLine="0"/>
              <w:jc w:val="center"/>
              <w:rPr>
                <w:rFonts w:ascii="Times New Roman" w:hAnsi="Times New Roman"/>
                <w:sz w:val="20"/>
                <w:szCs w:val="20"/>
              </w:rPr>
            </w:pPr>
            <w:r>
              <w:rPr>
                <w:rFonts w:ascii="Times New Roman" w:hAnsi="Times New Roman"/>
                <w:sz w:val="20"/>
                <w:szCs w:val="20"/>
              </w:rPr>
              <w:t>2731558.31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C4">
            <w:pPr>
              <w:ind w:firstLine="0"/>
              <w:jc w:val="center"/>
              <w:rPr>
                <w:rFonts w:ascii="Times New Roman" w:hAnsi="Times New Roman"/>
                <w:sz w:val="20"/>
                <w:szCs w:val="20"/>
              </w:rPr>
            </w:pPr>
            <w:r>
              <w:rPr>
                <w:rFonts w:ascii="Times New Roman" w:hAnsi="Times New Roman"/>
                <w:sz w:val="20"/>
                <w:szCs w:val="20"/>
              </w:rPr>
              <w:t>1239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C5">
            <w:pPr>
              <w:ind w:firstLine="0"/>
              <w:jc w:val="center"/>
              <w:rPr>
                <w:rFonts w:ascii="Times New Roman" w:hAnsi="Times New Roman"/>
                <w:sz w:val="20"/>
                <w:szCs w:val="20"/>
              </w:rPr>
            </w:pPr>
            <w:r>
              <w:rPr>
                <w:rFonts w:ascii="Times New Roman" w:hAnsi="Times New Roman"/>
                <w:sz w:val="20"/>
                <w:szCs w:val="20"/>
              </w:rPr>
              <w:t>995164.58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C6">
            <w:pPr>
              <w:ind w:firstLine="0"/>
              <w:jc w:val="center"/>
              <w:rPr>
                <w:rFonts w:ascii="Times New Roman" w:hAnsi="Times New Roman"/>
                <w:sz w:val="20"/>
                <w:szCs w:val="20"/>
              </w:rPr>
            </w:pPr>
            <w:r>
              <w:rPr>
                <w:rFonts w:ascii="Times New Roman" w:hAnsi="Times New Roman"/>
                <w:sz w:val="20"/>
                <w:szCs w:val="20"/>
              </w:rPr>
              <w:t>2731558.12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7C7">
            <w:pPr>
              <w:ind w:firstLine="0"/>
              <w:jc w:val="center"/>
              <w:rPr>
                <w:rFonts w:ascii="Times New Roman" w:hAnsi="Times New Roman"/>
                <w:b/>
                <w:bCs/>
                <w:sz w:val="20"/>
                <w:szCs w:val="20"/>
              </w:rPr>
            </w:pPr>
            <w:r>
              <w:rPr>
                <w:rFonts w:ascii="Times New Roman" w:hAnsi="Times New Roman"/>
                <w:b/>
                <w:bCs/>
                <w:sz w:val="20"/>
                <w:szCs w:val="20"/>
              </w:rPr>
              <w:t>Контур114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C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C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C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CB">
            <w:pPr>
              <w:ind w:firstLine="0"/>
              <w:jc w:val="center"/>
              <w:rPr>
                <w:rFonts w:ascii="Times New Roman" w:hAnsi="Times New Roman"/>
                <w:sz w:val="20"/>
                <w:szCs w:val="20"/>
              </w:rPr>
            </w:pPr>
            <w:r>
              <w:rPr>
                <w:rFonts w:ascii="Times New Roman" w:hAnsi="Times New Roman"/>
                <w:sz w:val="20"/>
                <w:szCs w:val="20"/>
              </w:rPr>
              <w:t>1243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CC">
            <w:pPr>
              <w:ind w:firstLine="0"/>
              <w:jc w:val="center"/>
              <w:rPr>
                <w:rFonts w:ascii="Times New Roman" w:hAnsi="Times New Roman"/>
                <w:sz w:val="20"/>
                <w:szCs w:val="20"/>
              </w:rPr>
            </w:pPr>
            <w:r>
              <w:rPr>
                <w:rFonts w:ascii="Times New Roman" w:hAnsi="Times New Roman"/>
                <w:sz w:val="20"/>
                <w:szCs w:val="20"/>
              </w:rPr>
              <w:t>994843.97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CD">
            <w:pPr>
              <w:ind w:firstLine="0"/>
              <w:jc w:val="center"/>
              <w:rPr>
                <w:rFonts w:ascii="Times New Roman" w:hAnsi="Times New Roman"/>
                <w:sz w:val="20"/>
                <w:szCs w:val="20"/>
              </w:rPr>
            </w:pPr>
            <w:r>
              <w:rPr>
                <w:rFonts w:ascii="Times New Roman" w:hAnsi="Times New Roman"/>
                <w:sz w:val="20"/>
                <w:szCs w:val="20"/>
              </w:rPr>
              <w:t>2730525.14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CE">
            <w:pPr>
              <w:ind w:firstLine="0"/>
              <w:jc w:val="center"/>
              <w:rPr>
                <w:rFonts w:ascii="Times New Roman" w:hAnsi="Times New Roman"/>
                <w:sz w:val="20"/>
                <w:szCs w:val="20"/>
              </w:rPr>
            </w:pPr>
            <w:r>
              <w:rPr>
                <w:rFonts w:ascii="Times New Roman" w:hAnsi="Times New Roman"/>
                <w:sz w:val="20"/>
                <w:szCs w:val="20"/>
              </w:rPr>
              <w:t>1244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CF">
            <w:pPr>
              <w:ind w:firstLine="0"/>
              <w:jc w:val="center"/>
              <w:rPr>
                <w:rFonts w:ascii="Times New Roman" w:hAnsi="Times New Roman"/>
                <w:sz w:val="20"/>
                <w:szCs w:val="20"/>
              </w:rPr>
            </w:pPr>
            <w:r>
              <w:rPr>
                <w:rFonts w:ascii="Times New Roman" w:hAnsi="Times New Roman"/>
                <w:sz w:val="20"/>
                <w:szCs w:val="20"/>
              </w:rPr>
              <w:t>994844.12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D0">
            <w:pPr>
              <w:ind w:firstLine="0"/>
              <w:jc w:val="center"/>
              <w:rPr>
                <w:rFonts w:ascii="Times New Roman" w:hAnsi="Times New Roman"/>
                <w:sz w:val="20"/>
                <w:szCs w:val="20"/>
              </w:rPr>
            </w:pPr>
            <w:r>
              <w:rPr>
                <w:rFonts w:ascii="Times New Roman" w:hAnsi="Times New Roman"/>
                <w:sz w:val="20"/>
                <w:szCs w:val="20"/>
              </w:rPr>
              <w:t>2730527.13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D1">
            <w:pPr>
              <w:ind w:firstLine="0"/>
              <w:jc w:val="center"/>
              <w:rPr>
                <w:rFonts w:ascii="Times New Roman" w:hAnsi="Times New Roman"/>
                <w:sz w:val="20"/>
                <w:szCs w:val="20"/>
              </w:rPr>
            </w:pPr>
            <w:r>
              <w:rPr>
                <w:rFonts w:ascii="Times New Roman" w:hAnsi="Times New Roman"/>
                <w:sz w:val="20"/>
                <w:szCs w:val="20"/>
              </w:rPr>
              <w:t>1245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D2">
            <w:pPr>
              <w:ind w:firstLine="0"/>
              <w:jc w:val="center"/>
              <w:rPr>
                <w:rFonts w:ascii="Times New Roman" w:hAnsi="Times New Roman"/>
                <w:sz w:val="20"/>
                <w:szCs w:val="20"/>
              </w:rPr>
            </w:pPr>
            <w:r>
              <w:rPr>
                <w:rFonts w:ascii="Times New Roman" w:hAnsi="Times New Roman"/>
                <w:sz w:val="20"/>
                <w:szCs w:val="20"/>
              </w:rPr>
              <w:t>994842.13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D3">
            <w:pPr>
              <w:ind w:firstLine="0"/>
              <w:jc w:val="center"/>
              <w:rPr>
                <w:rFonts w:ascii="Times New Roman" w:hAnsi="Times New Roman"/>
                <w:sz w:val="20"/>
                <w:szCs w:val="20"/>
              </w:rPr>
            </w:pPr>
            <w:r>
              <w:rPr>
                <w:rFonts w:ascii="Times New Roman" w:hAnsi="Times New Roman"/>
                <w:sz w:val="20"/>
                <w:szCs w:val="20"/>
              </w:rPr>
              <w:t>2730527.29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D4">
            <w:pPr>
              <w:ind w:firstLine="0"/>
              <w:jc w:val="center"/>
              <w:rPr>
                <w:rFonts w:ascii="Times New Roman" w:hAnsi="Times New Roman"/>
                <w:sz w:val="20"/>
                <w:szCs w:val="20"/>
              </w:rPr>
            </w:pPr>
            <w:r>
              <w:rPr>
                <w:rFonts w:ascii="Times New Roman" w:hAnsi="Times New Roman"/>
                <w:sz w:val="20"/>
                <w:szCs w:val="20"/>
              </w:rPr>
              <w:t>1246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D5">
            <w:pPr>
              <w:ind w:firstLine="0"/>
              <w:jc w:val="center"/>
              <w:rPr>
                <w:rFonts w:ascii="Times New Roman" w:hAnsi="Times New Roman"/>
                <w:sz w:val="20"/>
                <w:szCs w:val="20"/>
              </w:rPr>
            </w:pPr>
            <w:r>
              <w:rPr>
                <w:rFonts w:ascii="Times New Roman" w:hAnsi="Times New Roman"/>
                <w:sz w:val="20"/>
                <w:szCs w:val="20"/>
              </w:rPr>
              <w:t>994841.97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D6">
            <w:pPr>
              <w:ind w:firstLine="0"/>
              <w:jc w:val="center"/>
              <w:rPr>
                <w:rFonts w:ascii="Times New Roman" w:hAnsi="Times New Roman"/>
                <w:sz w:val="20"/>
                <w:szCs w:val="20"/>
              </w:rPr>
            </w:pPr>
            <w:r>
              <w:rPr>
                <w:rFonts w:ascii="Times New Roman" w:hAnsi="Times New Roman"/>
                <w:sz w:val="20"/>
                <w:szCs w:val="20"/>
              </w:rPr>
              <w:t>2730525.30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D7">
            <w:pPr>
              <w:ind w:firstLine="0"/>
              <w:jc w:val="center"/>
              <w:rPr>
                <w:rFonts w:ascii="Times New Roman" w:hAnsi="Times New Roman"/>
                <w:sz w:val="20"/>
                <w:szCs w:val="20"/>
              </w:rPr>
            </w:pPr>
            <w:r>
              <w:rPr>
                <w:rFonts w:ascii="Times New Roman" w:hAnsi="Times New Roman"/>
                <w:sz w:val="20"/>
                <w:szCs w:val="20"/>
              </w:rPr>
              <w:t>1243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D8">
            <w:pPr>
              <w:ind w:firstLine="0"/>
              <w:jc w:val="center"/>
              <w:rPr>
                <w:rFonts w:ascii="Times New Roman" w:hAnsi="Times New Roman"/>
                <w:sz w:val="20"/>
                <w:szCs w:val="20"/>
              </w:rPr>
            </w:pPr>
            <w:r>
              <w:rPr>
                <w:rFonts w:ascii="Times New Roman" w:hAnsi="Times New Roman"/>
                <w:sz w:val="20"/>
                <w:szCs w:val="20"/>
              </w:rPr>
              <w:t>994843.97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D9">
            <w:pPr>
              <w:ind w:firstLine="0"/>
              <w:jc w:val="center"/>
              <w:rPr>
                <w:rFonts w:ascii="Times New Roman" w:hAnsi="Times New Roman"/>
                <w:sz w:val="20"/>
                <w:szCs w:val="20"/>
              </w:rPr>
            </w:pPr>
            <w:r>
              <w:rPr>
                <w:rFonts w:ascii="Times New Roman" w:hAnsi="Times New Roman"/>
                <w:sz w:val="20"/>
                <w:szCs w:val="20"/>
              </w:rPr>
              <w:t>2730525.14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7DA">
            <w:pPr>
              <w:ind w:firstLine="0"/>
              <w:jc w:val="center"/>
              <w:rPr>
                <w:rFonts w:ascii="Times New Roman" w:hAnsi="Times New Roman"/>
                <w:b/>
                <w:bCs/>
                <w:sz w:val="20"/>
                <w:szCs w:val="20"/>
              </w:rPr>
            </w:pPr>
            <w:r>
              <w:rPr>
                <w:rFonts w:ascii="Times New Roman" w:hAnsi="Times New Roman"/>
                <w:b/>
                <w:bCs/>
                <w:sz w:val="20"/>
                <w:szCs w:val="20"/>
              </w:rPr>
              <w:t>Контур115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D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D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D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DE">
            <w:pPr>
              <w:ind w:firstLine="0"/>
              <w:jc w:val="center"/>
              <w:rPr>
                <w:rFonts w:ascii="Times New Roman" w:hAnsi="Times New Roman"/>
                <w:sz w:val="20"/>
                <w:szCs w:val="20"/>
              </w:rPr>
            </w:pPr>
            <w:r>
              <w:rPr>
                <w:rFonts w:ascii="Times New Roman" w:hAnsi="Times New Roman"/>
                <w:sz w:val="20"/>
                <w:szCs w:val="20"/>
              </w:rPr>
              <w:t>1247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DF">
            <w:pPr>
              <w:ind w:firstLine="0"/>
              <w:jc w:val="center"/>
              <w:rPr>
                <w:rFonts w:ascii="Times New Roman" w:hAnsi="Times New Roman"/>
                <w:sz w:val="20"/>
                <w:szCs w:val="20"/>
              </w:rPr>
            </w:pPr>
            <w:r>
              <w:rPr>
                <w:rFonts w:ascii="Times New Roman" w:hAnsi="Times New Roman"/>
                <w:sz w:val="20"/>
                <w:szCs w:val="20"/>
              </w:rPr>
              <w:t>994946.39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E0">
            <w:pPr>
              <w:ind w:firstLine="0"/>
              <w:jc w:val="center"/>
              <w:rPr>
                <w:rFonts w:ascii="Times New Roman" w:hAnsi="Times New Roman"/>
                <w:sz w:val="20"/>
                <w:szCs w:val="20"/>
              </w:rPr>
            </w:pPr>
            <w:r>
              <w:rPr>
                <w:rFonts w:ascii="Times New Roman" w:hAnsi="Times New Roman"/>
                <w:sz w:val="20"/>
                <w:szCs w:val="20"/>
              </w:rPr>
              <w:t>2730551.65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E1">
            <w:pPr>
              <w:ind w:firstLine="0"/>
              <w:jc w:val="center"/>
              <w:rPr>
                <w:rFonts w:ascii="Times New Roman" w:hAnsi="Times New Roman"/>
                <w:sz w:val="20"/>
                <w:szCs w:val="20"/>
              </w:rPr>
            </w:pPr>
            <w:r>
              <w:rPr>
                <w:rFonts w:ascii="Times New Roman" w:hAnsi="Times New Roman"/>
                <w:sz w:val="20"/>
                <w:szCs w:val="20"/>
              </w:rPr>
              <w:t>1248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E2">
            <w:pPr>
              <w:ind w:firstLine="0"/>
              <w:jc w:val="center"/>
              <w:rPr>
                <w:rFonts w:ascii="Times New Roman" w:hAnsi="Times New Roman"/>
                <w:sz w:val="20"/>
                <w:szCs w:val="20"/>
              </w:rPr>
            </w:pPr>
            <w:r>
              <w:rPr>
                <w:rFonts w:ascii="Times New Roman" w:hAnsi="Times New Roman"/>
                <w:sz w:val="20"/>
                <w:szCs w:val="20"/>
              </w:rPr>
              <w:t>994946.79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E3">
            <w:pPr>
              <w:ind w:firstLine="0"/>
              <w:jc w:val="center"/>
              <w:rPr>
                <w:rFonts w:ascii="Times New Roman" w:hAnsi="Times New Roman"/>
                <w:sz w:val="20"/>
                <w:szCs w:val="20"/>
              </w:rPr>
            </w:pPr>
            <w:r>
              <w:rPr>
                <w:rFonts w:ascii="Times New Roman" w:hAnsi="Times New Roman"/>
                <w:sz w:val="20"/>
                <w:szCs w:val="20"/>
              </w:rPr>
              <w:t>2730553.09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E4">
            <w:pPr>
              <w:ind w:firstLine="0"/>
              <w:jc w:val="center"/>
              <w:rPr>
                <w:rFonts w:ascii="Times New Roman" w:hAnsi="Times New Roman"/>
                <w:sz w:val="20"/>
                <w:szCs w:val="20"/>
              </w:rPr>
            </w:pPr>
            <w:r>
              <w:rPr>
                <w:rFonts w:ascii="Times New Roman" w:hAnsi="Times New Roman"/>
                <w:sz w:val="20"/>
                <w:szCs w:val="20"/>
              </w:rPr>
              <w:t>1249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E5">
            <w:pPr>
              <w:ind w:firstLine="0"/>
              <w:jc w:val="center"/>
              <w:rPr>
                <w:rFonts w:ascii="Times New Roman" w:hAnsi="Times New Roman"/>
                <w:sz w:val="20"/>
                <w:szCs w:val="20"/>
              </w:rPr>
            </w:pPr>
            <w:r>
              <w:rPr>
                <w:rFonts w:ascii="Times New Roman" w:hAnsi="Times New Roman"/>
                <w:sz w:val="20"/>
                <w:szCs w:val="20"/>
              </w:rPr>
              <w:t>994942.94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E6">
            <w:pPr>
              <w:ind w:firstLine="0"/>
              <w:jc w:val="center"/>
              <w:rPr>
                <w:rFonts w:ascii="Times New Roman" w:hAnsi="Times New Roman"/>
                <w:sz w:val="20"/>
                <w:szCs w:val="20"/>
              </w:rPr>
            </w:pPr>
            <w:r>
              <w:rPr>
                <w:rFonts w:ascii="Times New Roman" w:hAnsi="Times New Roman"/>
                <w:sz w:val="20"/>
                <w:szCs w:val="20"/>
              </w:rPr>
              <w:t>2730554.16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E7">
            <w:pPr>
              <w:ind w:firstLine="0"/>
              <w:jc w:val="center"/>
              <w:rPr>
                <w:rFonts w:ascii="Times New Roman" w:hAnsi="Times New Roman"/>
                <w:sz w:val="20"/>
                <w:szCs w:val="20"/>
              </w:rPr>
            </w:pPr>
            <w:r>
              <w:rPr>
                <w:rFonts w:ascii="Times New Roman" w:hAnsi="Times New Roman"/>
                <w:sz w:val="20"/>
                <w:szCs w:val="20"/>
              </w:rPr>
              <w:t>1250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E8">
            <w:pPr>
              <w:ind w:firstLine="0"/>
              <w:jc w:val="center"/>
              <w:rPr>
                <w:rFonts w:ascii="Times New Roman" w:hAnsi="Times New Roman"/>
                <w:sz w:val="20"/>
                <w:szCs w:val="20"/>
              </w:rPr>
            </w:pPr>
            <w:r>
              <w:rPr>
                <w:rFonts w:ascii="Times New Roman" w:hAnsi="Times New Roman"/>
                <w:sz w:val="20"/>
                <w:szCs w:val="20"/>
              </w:rPr>
              <w:t>994942.54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E9">
            <w:pPr>
              <w:ind w:firstLine="0"/>
              <w:jc w:val="center"/>
              <w:rPr>
                <w:rFonts w:ascii="Times New Roman" w:hAnsi="Times New Roman"/>
                <w:sz w:val="20"/>
                <w:szCs w:val="20"/>
              </w:rPr>
            </w:pPr>
            <w:r>
              <w:rPr>
                <w:rFonts w:ascii="Times New Roman" w:hAnsi="Times New Roman"/>
                <w:sz w:val="20"/>
                <w:szCs w:val="20"/>
              </w:rPr>
              <w:t>2730552.71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EA">
            <w:pPr>
              <w:ind w:firstLine="0"/>
              <w:jc w:val="center"/>
              <w:rPr>
                <w:rFonts w:ascii="Times New Roman" w:hAnsi="Times New Roman"/>
                <w:sz w:val="20"/>
                <w:szCs w:val="20"/>
              </w:rPr>
            </w:pPr>
            <w:r>
              <w:rPr>
                <w:rFonts w:ascii="Times New Roman" w:hAnsi="Times New Roman"/>
                <w:sz w:val="20"/>
                <w:szCs w:val="20"/>
              </w:rPr>
              <w:t>1247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EB">
            <w:pPr>
              <w:ind w:firstLine="0"/>
              <w:jc w:val="center"/>
              <w:rPr>
                <w:rFonts w:ascii="Times New Roman" w:hAnsi="Times New Roman"/>
                <w:sz w:val="20"/>
                <w:szCs w:val="20"/>
              </w:rPr>
            </w:pPr>
            <w:r>
              <w:rPr>
                <w:rFonts w:ascii="Times New Roman" w:hAnsi="Times New Roman"/>
                <w:sz w:val="20"/>
                <w:szCs w:val="20"/>
              </w:rPr>
              <w:t>994946.39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EC">
            <w:pPr>
              <w:ind w:firstLine="0"/>
              <w:jc w:val="center"/>
              <w:rPr>
                <w:rFonts w:ascii="Times New Roman" w:hAnsi="Times New Roman"/>
                <w:sz w:val="20"/>
                <w:szCs w:val="20"/>
              </w:rPr>
            </w:pPr>
            <w:r>
              <w:rPr>
                <w:rFonts w:ascii="Times New Roman" w:hAnsi="Times New Roman"/>
                <w:sz w:val="20"/>
                <w:szCs w:val="20"/>
              </w:rPr>
              <w:t>2730551.65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7ED">
            <w:pPr>
              <w:ind w:firstLine="0"/>
              <w:jc w:val="center"/>
              <w:rPr>
                <w:rFonts w:ascii="Times New Roman" w:hAnsi="Times New Roman"/>
                <w:b/>
                <w:bCs/>
                <w:sz w:val="20"/>
                <w:szCs w:val="20"/>
              </w:rPr>
            </w:pPr>
            <w:r>
              <w:rPr>
                <w:rFonts w:ascii="Times New Roman" w:hAnsi="Times New Roman"/>
                <w:b/>
                <w:bCs/>
                <w:sz w:val="20"/>
                <w:szCs w:val="20"/>
              </w:rPr>
              <w:t>Контур116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E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E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F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F1">
            <w:pPr>
              <w:ind w:firstLine="0"/>
              <w:jc w:val="center"/>
              <w:rPr>
                <w:rFonts w:ascii="Times New Roman" w:hAnsi="Times New Roman"/>
                <w:sz w:val="20"/>
                <w:szCs w:val="20"/>
              </w:rPr>
            </w:pPr>
            <w:r>
              <w:rPr>
                <w:rFonts w:ascii="Times New Roman" w:hAnsi="Times New Roman"/>
                <w:sz w:val="20"/>
                <w:szCs w:val="20"/>
              </w:rPr>
              <w:t>1251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F2">
            <w:pPr>
              <w:ind w:firstLine="0"/>
              <w:jc w:val="center"/>
              <w:rPr>
                <w:rFonts w:ascii="Times New Roman" w:hAnsi="Times New Roman"/>
                <w:sz w:val="20"/>
                <w:szCs w:val="20"/>
              </w:rPr>
            </w:pPr>
            <w:r>
              <w:rPr>
                <w:rFonts w:ascii="Times New Roman" w:hAnsi="Times New Roman"/>
                <w:sz w:val="20"/>
                <w:szCs w:val="20"/>
              </w:rPr>
              <w:t>995161.25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F3">
            <w:pPr>
              <w:ind w:firstLine="0"/>
              <w:jc w:val="center"/>
              <w:rPr>
                <w:rFonts w:ascii="Times New Roman" w:hAnsi="Times New Roman"/>
                <w:sz w:val="20"/>
                <w:szCs w:val="20"/>
              </w:rPr>
            </w:pPr>
            <w:r>
              <w:rPr>
                <w:rFonts w:ascii="Times New Roman" w:hAnsi="Times New Roman"/>
                <w:sz w:val="20"/>
                <w:szCs w:val="20"/>
              </w:rPr>
              <w:t>2731555.39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F4">
            <w:pPr>
              <w:ind w:firstLine="0"/>
              <w:jc w:val="center"/>
              <w:rPr>
                <w:rFonts w:ascii="Times New Roman" w:hAnsi="Times New Roman"/>
                <w:sz w:val="20"/>
                <w:szCs w:val="20"/>
              </w:rPr>
            </w:pPr>
            <w:r>
              <w:rPr>
                <w:rFonts w:ascii="Times New Roman" w:hAnsi="Times New Roman"/>
                <w:sz w:val="20"/>
                <w:szCs w:val="20"/>
              </w:rPr>
              <w:t>1252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F5">
            <w:pPr>
              <w:ind w:firstLine="0"/>
              <w:jc w:val="center"/>
              <w:rPr>
                <w:rFonts w:ascii="Times New Roman" w:hAnsi="Times New Roman"/>
                <w:sz w:val="20"/>
                <w:szCs w:val="20"/>
              </w:rPr>
            </w:pPr>
            <w:r>
              <w:rPr>
                <w:rFonts w:ascii="Times New Roman" w:hAnsi="Times New Roman"/>
                <w:sz w:val="20"/>
                <w:szCs w:val="20"/>
              </w:rPr>
              <w:t>995165.76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F6">
            <w:pPr>
              <w:ind w:firstLine="0"/>
              <w:jc w:val="center"/>
              <w:rPr>
                <w:rFonts w:ascii="Times New Roman" w:hAnsi="Times New Roman"/>
                <w:sz w:val="20"/>
                <w:szCs w:val="20"/>
              </w:rPr>
            </w:pPr>
            <w:r>
              <w:rPr>
                <w:rFonts w:ascii="Times New Roman" w:hAnsi="Times New Roman"/>
                <w:sz w:val="20"/>
                <w:szCs w:val="20"/>
              </w:rPr>
              <w:t>2731600.18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F7">
            <w:pPr>
              <w:ind w:firstLine="0"/>
              <w:jc w:val="center"/>
              <w:rPr>
                <w:rFonts w:ascii="Times New Roman" w:hAnsi="Times New Roman"/>
                <w:sz w:val="20"/>
                <w:szCs w:val="20"/>
              </w:rPr>
            </w:pPr>
            <w:r>
              <w:rPr>
                <w:rFonts w:ascii="Times New Roman" w:hAnsi="Times New Roman"/>
                <w:sz w:val="20"/>
                <w:szCs w:val="20"/>
              </w:rPr>
              <w:t>1253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F8">
            <w:pPr>
              <w:ind w:firstLine="0"/>
              <w:jc w:val="center"/>
              <w:rPr>
                <w:rFonts w:ascii="Times New Roman" w:hAnsi="Times New Roman"/>
                <w:sz w:val="20"/>
                <w:szCs w:val="20"/>
              </w:rPr>
            </w:pPr>
            <w:r>
              <w:rPr>
                <w:rFonts w:ascii="Times New Roman" w:hAnsi="Times New Roman"/>
                <w:sz w:val="20"/>
                <w:szCs w:val="20"/>
              </w:rPr>
              <w:t>995169.75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F9">
            <w:pPr>
              <w:ind w:firstLine="0"/>
              <w:jc w:val="center"/>
              <w:rPr>
                <w:rFonts w:ascii="Times New Roman" w:hAnsi="Times New Roman"/>
                <w:sz w:val="20"/>
                <w:szCs w:val="20"/>
              </w:rPr>
            </w:pPr>
            <w:r>
              <w:rPr>
                <w:rFonts w:ascii="Times New Roman" w:hAnsi="Times New Roman"/>
                <w:sz w:val="20"/>
                <w:szCs w:val="20"/>
              </w:rPr>
              <w:t>2731642.85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FA">
            <w:pPr>
              <w:ind w:firstLine="0"/>
              <w:jc w:val="center"/>
              <w:rPr>
                <w:rFonts w:ascii="Times New Roman" w:hAnsi="Times New Roman"/>
                <w:sz w:val="20"/>
                <w:szCs w:val="20"/>
              </w:rPr>
            </w:pPr>
            <w:r>
              <w:rPr>
                <w:rFonts w:ascii="Times New Roman" w:hAnsi="Times New Roman"/>
                <w:sz w:val="20"/>
                <w:szCs w:val="20"/>
              </w:rPr>
              <w:t>1254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FB">
            <w:pPr>
              <w:ind w:firstLine="0"/>
              <w:jc w:val="center"/>
              <w:rPr>
                <w:rFonts w:ascii="Times New Roman" w:hAnsi="Times New Roman"/>
                <w:sz w:val="20"/>
                <w:szCs w:val="20"/>
              </w:rPr>
            </w:pPr>
            <w:r>
              <w:rPr>
                <w:rFonts w:ascii="Times New Roman" w:hAnsi="Times New Roman"/>
                <w:sz w:val="20"/>
                <w:szCs w:val="20"/>
              </w:rPr>
              <w:t>995171.76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FC">
            <w:pPr>
              <w:ind w:firstLine="0"/>
              <w:jc w:val="center"/>
              <w:rPr>
                <w:rFonts w:ascii="Times New Roman" w:hAnsi="Times New Roman"/>
                <w:sz w:val="20"/>
                <w:szCs w:val="20"/>
              </w:rPr>
            </w:pPr>
            <w:r>
              <w:rPr>
                <w:rFonts w:ascii="Times New Roman" w:hAnsi="Times New Roman"/>
                <w:sz w:val="20"/>
                <w:szCs w:val="20"/>
              </w:rPr>
              <w:t>2731642.76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FD">
            <w:pPr>
              <w:ind w:firstLine="0"/>
              <w:jc w:val="center"/>
              <w:rPr>
                <w:rFonts w:ascii="Times New Roman" w:hAnsi="Times New Roman"/>
                <w:sz w:val="20"/>
                <w:szCs w:val="20"/>
              </w:rPr>
            </w:pPr>
            <w:r>
              <w:rPr>
                <w:rFonts w:ascii="Times New Roman" w:hAnsi="Times New Roman"/>
                <w:sz w:val="20"/>
                <w:szCs w:val="20"/>
              </w:rPr>
              <w:t>1255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FE">
            <w:pPr>
              <w:ind w:firstLine="0"/>
              <w:jc w:val="center"/>
              <w:rPr>
                <w:rFonts w:ascii="Times New Roman" w:hAnsi="Times New Roman"/>
                <w:sz w:val="20"/>
                <w:szCs w:val="20"/>
              </w:rPr>
            </w:pPr>
            <w:r>
              <w:rPr>
                <w:rFonts w:ascii="Times New Roman" w:hAnsi="Times New Roman"/>
                <w:sz w:val="20"/>
                <w:szCs w:val="20"/>
              </w:rPr>
              <w:t>995171.96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FF">
            <w:pPr>
              <w:ind w:firstLine="0"/>
              <w:jc w:val="center"/>
              <w:rPr>
                <w:rFonts w:ascii="Times New Roman" w:hAnsi="Times New Roman"/>
                <w:sz w:val="20"/>
                <w:szCs w:val="20"/>
              </w:rPr>
            </w:pPr>
            <w:r>
              <w:rPr>
                <w:rFonts w:ascii="Times New Roman" w:hAnsi="Times New Roman"/>
                <w:sz w:val="20"/>
                <w:szCs w:val="20"/>
              </w:rPr>
              <w:t>2731645.96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00">
            <w:pPr>
              <w:ind w:firstLine="0"/>
              <w:jc w:val="center"/>
              <w:rPr>
                <w:rFonts w:ascii="Times New Roman" w:hAnsi="Times New Roman"/>
                <w:sz w:val="20"/>
                <w:szCs w:val="20"/>
              </w:rPr>
            </w:pPr>
            <w:r>
              <w:rPr>
                <w:rFonts w:ascii="Times New Roman" w:hAnsi="Times New Roman"/>
                <w:sz w:val="20"/>
                <w:szCs w:val="20"/>
              </w:rPr>
              <w:t>1256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01">
            <w:pPr>
              <w:ind w:firstLine="0"/>
              <w:jc w:val="center"/>
              <w:rPr>
                <w:rFonts w:ascii="Times New Roman" w:hAnsi="Times New Roman"/>
                <w:sz w:val="20"/>
                <w:szCs w:val="20"/>
              </w:rPr>
            </w:pPr>
            <w:r>
              <w:rPr>
                <w:rFonts w:ascii="Times New Roman" w:hAnsi="Times New Roman"/>
                <w:sz w:val="20"/>
                <w:szCs w:val="20"/>
              </w:rPr>
              <w:t>995168.33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02">
            <w:pPr>
              <w:ind w:firstLine="0"/>
              <w:jc w:val="center"/>
              <w:rPr>
                <w:rFonts w:ascii="Times New Roman" w:hAnsi="Times New Roman"/>
                <w:sz w:val="20"/>
                <w:szCs w:val="20"/>
              </w:rPr>
            </w:pPr>
            <w:r>
              <w:rPr>
                <w:rFonts w:ascii="Times New Roman" w:hAnsi="Times New Roman"/>
                <w:sz w:val="20"/>
                <w:szCs w:val="20"/>
              </w:rPr>
              <w:t>2731646.28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03">
            <w:pPr>
              <w:ind w:firstLine="0"/>
              <w:jc w:val="center"/>
              <w:rPr>
                <w:rFonts w:ascii="Times New Roman" w:hAnsi="Times New Roman"/>
                <w:sz w:val="20"/>
                <w:szCs w:val="20"/>
              </w:rPr>
            </w:pPr>
            <w:r>
              <w:rPr>
                <w:rFonts w:ascii="Times New Roman" w:hAnsi="Times New Roman"/>
                <w:sz w:val="20"/>
                <w:szCs w:val="20"/>
              </w:rPr>
              <w:t>1257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04">
            <w:pPr>
              <w:ind w:firstLine="0"/>
              <w:jc w:val="center"/>
              <w:rPr>
                <w:rFonts w:ascii="Times New Roman" w:hAnsi="Times New Roman"/>
                <w:sz w:val="20"/>
                <w:szCs w:val="20"/>
              </w:rPr>
            </w:pPr>
            <w:r>
              <w:rPr>
                <w:rFonts w:ascii="Times New Roman" w:hAnsi="Times New Roman"/>
                <w:sz w:val="20"/>
                <w:szCs w:val="20"/>
              </w:rPr>
              <w:t>995168.17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05">
            <w:pPr>
              <w:ind w:firstLine="0"/>
              <w:jc w:val="center"/>
              <w:rPr>
                <w:rFonts w:ascii="Times New Roman" w:hAnsi="Times New Roman"/>
                <w:sz w:val="20"/>
                <w:szCs w:val="20"/>
              </w:rPr>
            </w:pPr>
            <w:r>
              <w:rPr>
                <w:rFonts w:ascii="Times New Roman" w:hAnsi="Times New Roman"/>
                <w:sz w:val="20"/>
                <w:szCs w:val="20"/>
              </w:rPr>
              <w:t>2731645.13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06">
            <w:pPr>
              <w:ind w:firstLine="0"/>
              <w:jc w:val="center"/>
              <w:rPr>
                <w:rFonts w:ascii="Times New Roman" w:hAnsi="Times New Roman"/>
                <w:sz w:val="20"/>
                <w:szCs w:val="20"/>
              </w:rPr>
            </w:pPr>
            <w:r>
              <w:rPr>
                <w:rFonts w:ascii="Times New Roman" w:hAnsi="Times New Roman"/>
                <w:sz w:val="20"/>
                <w:szCs w:val="20"/>
              </w:rPr>
              <w:t>1258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07">
            <w:pPr>
              <w:ind w:firstLine="0"/>
              <w:jc w:val="center"/>
              <w:rPr>
                <w:rFonts w:ascii="Times New Roman" w:hAnsi="Times New Roman"/>
                <w:sz w:val="20"/>
                <w:szCs w:val="20"/>
              </w:rPr>
            </w:pPr>
            <w:r>
              <w:rPr>
                <w:rFonts w:ascii="Times New Roman" w:hAnsi="Times New Roman"/>
                <w:sz w:val="20"/>
                <w:szCs w:val="20"/>
              </w:rPr>
              <w:t>995158.22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08">
            <w:pPr>
              <w:ind w:firstLine="0"/>
              <w:jc w:val="center"/>
              <w:rPr>
                <w:rFonts w:ascii="Times New Roman" w:hAnsi="Times New Roman"/>
                <w:sz w:val="20"/>
                <w:szCs w:val="20"/>
              </w:rPr>
            </w:pPr>
            <w:r>
              <w:rPr>
                <w:rFonts w:ascii="Times New Roman" w:hAnsi="Times New Roman"/>
                <w:sz w:val="20"/>
                <w:szCs w:val="20"/>
              </w:rPr>
              <w:t>2731646.27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09">
            <w:pPr>
              <w:ind w:firstLine="0"/>
              <w:jc w:val="center"/>
              <w:rPr>
                <w:rFonts w:ascii="Times New Roman" w:hAnsi="Times New Roman"/>
                <w:sz w:val="20"/>
                <w:szCs w:val="20"/>
              </w:rPr>
            </w:pPr>
            <w:r>
              <w:rPr>
                <w:rFonts w:ascii="Times New Roman" w:hAnsi="Times New Roman"/>
                <w:sz w:val="20"/>
                <w:szCs w:val="20"/>
              </w:rPr>
              <w:t>1259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0A">
            <w:pPr>
              <w:ind w:firstLine="0"/>
              <w:jc w:val="center"/>
              <w:rPr>
                <w:rFonts w:ascii="Times New Roman" w:hAnsi="Times New Roman"/>
                <w:sz w:val="20"/>
                <w:szCs w:val="20"/>
              </w:rPr>
            </w:pPr>
            <w:r>
              <w:rPr>
                <w:rFonts w:ascii="Times New Roman" w:hAnsi="Times New Roman"/>
                <w:sz w:val="20"/>
                <w:szCs w:val="20"/>
              </w:rPr>
              <w:t>995140.48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0B">
            <w:pPr>
              <w:ind w:firstLine="0"/>
              <w:jc w:val="center"/>
              <w:rPr>
                <w:rFonts w:ascii="Times New Roman" w:hAnsi="Times New Roman"/>
                <w:sz w:val="20"/>
                <w:szCs w:val="20"/>
              </w:rPr>
            </w:pPr>
            <w:r>
              <w:rPr>
                <w:rFonts w:ascii="Times New Roman" w:hAnsi="Times New Roman"/>
                <w:sz w:val="20"/>
                <w:szCs w:val="20"/>
              </w:rPr>
              <w:t>2731647.87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0C">
            <w:pPr>
              <w:ind w:firstLine="0"/>
              <w:jc w:val="center"/>
              <w:rPr>
                <w:rFonts w:ascii="Times New Roman" w:hAnsi="Times New Roman"/>
                <w:sz w:val="20"/>
                <w:szCs w:val="20"/>
              </w:rPr>
            </w:pPr>
            <w:r>
              <w:rPr>
                <w:rFonts w:ascii="Times New Roman" w:hAnsi="Times New Roman"/>
                <w:sz w:val="20"/>
                <w:szCs w:val="20"/>
              </w:rPr>
              <w:t>1260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0D">
            <w:pPr>
              <w:ind w:firstLine="0"/>
              <w:jc w:val="center"/>
              <w:rPr>
                <w:rFonts w:ascii="Times New Roman" w:hAnsi="Times New Roman"/>
                <w:sz w:val="20"/>
                <w:szCs w:val="20"/>
              </w:rPr>
            </w:pPr>
            <w:r>
              <w:rPr>
                <w:rFonts w:ascii="Times New Roman" w:hAnsi="Times New Roman"/>
                <w:sz w:val="20"/>
                <w:szCs w:val="20"/>
              </w:rPr>
              <w:t>995134.33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0E">
            <w:pPr>
              <w:ind w:firstLine="0"/>
              <w:jc w:val="center"/>
              <w:rPr>
                <w:rFonts w:ascii="Times New Roman" w:hAnsi="Times New Roman"/>
                <w:sz w:val="20"/>
                <w:szCs w:val="20"/>
              </w:rPr>
            </w:pPr>
            <w:r>
              <w:rPr>
                <w:rFonts w:ascii="Times New Roman" w:hAnsi="Times New Roman"/>
                <w:sz w:val="20"/>
                <w:szCs w:val="20"/>
              </w:rPr>
              <w:t>2731648.40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0F">
            <w:pPr>
              <w:ind w:firstLine="0"/>
              <w:jc w:val="center"/>
              <w:rPr>
                <w:rFonts w:ascii="Times New Roman" w:hAnsi="Times New Roman"/>
                <w:sz w:val="20"/>
                <w:szCs w:val="20"/>
              </w:rPr>
            </w:pPr>
            <w:r>
              <w:rPr>
                <w:rFonts w:ascii="Times New Roman" w:hAnsi="Times New Roman"/>
                <w:sz w:val="20"/>
                <w:szCs w:val="20"/>
              </w:rPr>
              <w:t>1261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10">
            <w:pPr>
              <w:ind w:firstLine="0"/>
              <w:jc w:val="center"/>
              <w:rPr>
                <w:rFonts w:ascii="Times New Roman" w:hAnsi="Times New Roman"/>
                <w:sz w:val="20"/>
                <w:szCs w:val="20"/>
              </w:rPr>
            </w:pPr>
            <w:r>
              <w:rPr>
                <w:rFonts w:ascii="Times New Roman" w:hAnsi="Times New Roman"/>
                <w:sz w:val="20"/>
                <w:szCs w:val="20"/>
              </w:rPr>
              <w:t>995118.97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11">
            <w:pPr>
              <w:ind w:firstLine="0"/>
              <w:jc w:val="center"/>
              <w:rPr>
                <w:rFonts w:ascii="Times New Roman" w:hAnsi="Times New Roman"/>
                <w:sz w:val="20"/>
                <w:szCs w:val="20"/>
              </w:rPr>
            </w:pPr>
            <w:r>
              <w:rPr>
                <w:rFonts w:ascii="Times New Roman" w:hAnsi="Times New Roman"/>
                <w:sz w:val="20"/>
                <w:szCs w:val="20"/>
              </w:rPr>
              <w:t>2731650.92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12">
            <w:pPr>
              <w:ind w:firstLine="0"/>
              <w:jc w:val="center"/>
              <w:rPr>
                <w:rFonts w:ascii="Times New Roman" w:hAnsi="Times New Roman"/>
                <w:sz w:val="20"/>
                <w:szCs w:val="20"/>
              </w:rPr>
            </w:pPr>
            <w:r>
              <w:rPr>
                <w:rFonts w:ascii="Times New Roman" w:hAnsi="Times New Roman"/>
                <w:sz w:val="20"/>
                <w:szCs w:val="20"/>
              </w:rPr>
              <w:t>1262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13">
            <w:pPr>
              <w:ind w:firstLine="0"/>
              <w:jc w:val="center"/>
              <w:rPr>
                <w:rFonts w:ascii="Times New Roman" w:hAnsi="Times New Roman"/>
                <w:sz w:val="20"/>
                <w:szCs w:val="20"/>
              </w:rPr>
            </w:pPr>
            <w:r>
              <w:rPr>
                <w:rFonts w:ascii="Times New Roman" w:hAnsi="Times New Roman"/>
                <w:sz w:val="20"/>
                <w:szCs w:val="20"/>
              </w:rPr>
              <w:t>995118.84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14">
            <w:pPr>
              <w:ind w:firstLine="0"/>
              <w:jc w:val="center"/>
              <w:rPr>
                <w:rFonts w:ascii="Times New Roman" w:hAnsi="Times New Roman"/>
                <w:sz w:val="20"/>
                <w:szCs w:val="20"/>
              </w:rPr>
            </w:pPr>
            <w:r>
              <w:rPr>
                <w:rFonts w:ascii="Times New Roman" w:hAnsi="Times New Roman"/>
                <w:sz w:val="20"/>
                <w:szCs w:val="20"/>
              </w:rPr>
              <w:t>2731649.55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15">
            <w:pPr>
              <w:ind w:firstLine="0"/>
              <w:jc w:val="center"/>
              <w:rPr>
                <w:rFonts w:ascii="Times New Roman" w:hAnsi="Times New Roman"/>
                <w:sz w:val="20"/>
                <w:szCs w:val="20"/>
              </w:rPr>
            </w:pPr>
            <w:r>
              <w:rPr>
                <w:rFonts w:ascii="Times New Roman" w:hAnsi="Times New Roman"/>
                <w:sz w:val="20"/>
                <w:szCs w:val="20"/>
              </w:rPr>
              <w:t>1263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16">
            <w:pPr>
              <w:ind w:firstLine="0"/>
              <w:jc w:val="center"/>
              <w:rPr>
                <w:rFonts w:ascii="Times New Roman" w:hAnsi="Times New Roman"/>
                <w:sz w:val="20"/>
                <w:szCs w:val="20"/>
              </w:rPr>
            </w:pPr>
            <w:r>
              <w:rPr>
                <w:rFonts w:ascii="Times New Roman" w:hAnsi="Times New Roman"/>
                <w:sz w:val="20"/>
                <w:szCs w:val="20"/>
              </w:rPr>
              <w:t>995093.98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17">
            <w:pPr>
              <w:ind w:firstLine="0"/>
              <w:jc w:val="center"/>
              <w:rPr>
                <w:rFonts w:ascii="Times New Roman" w:hAnsi="Times New Roman"/>
                <w:sz w:val="20"/>
                <w:szCs w:val="20"/>
              </w:rPr>
            </w:pPr>
            <w:r>
              <w:rPr>
                <w:rFonts w:ascii="Times New Roman" w:hAnsi="Times New Roman"/>
                <w:sz w:val="20"/>
                <w:szCs w:val="20"/>
              </w:rPr>
              <w:t>2731652.18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18">
            <w:pPr>
              <w:ind w:firstLine="0"/>
              <w:jc w:val="center"/>
              <w:rPr>
                <w:rFonts w:ascii="Times New Roman" w:hAnsi="Times New Roman"/>
                <w:sz w:val="20"/>
                <w:szCs w:val="20"/>
              </w:rPr>
            </w:pPr>
            <w:r>
              <w:rPr>
                <w:rFonts w:ascii="Times New Roman" w:hAnsi="Times New Roman"/>
                <w:sz w:val="20"/>
                <w:szCs w:val="20"/>
              </w:rPr>
              <w:t>1264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19">
            <w:pPr>
              <w:ind w:firstLine="0"/>
              <w:jc w:val="center"/>
              <w:rPr>
                <w:rFonts w:ascii="Times New Roman" w:hAnsi="Times New Roman"/>
                <w:sz w:val="20"/>
                <w:szCs w:val="20"/>
              </w:rPr>
            </w:pPr>
            <w:r>
              <w:rPr>
                <w:rFonts w:ascii="Times New Roman" w:hAnsi="Times New Roman"/>
                <w:sz w:val="20"/>
                <w:szCs w:val="20"/>
              </w:rPr>
              <w:t>995069.15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1A">
            <w:pPr>
              <w:ind w:firstLine="0"/>
              <w:jc w:val="center"/>
              <w:rPr>
                <w:rFonts w:ascii="Times New Roman" w:hAnsi="Times New Roman"/>
                <w:sz w:val="20"/>
                <w:szCs w:val="20"/>
              </w:rPr>
            </w:pPr>
            <w:r>
              <w:rPr>
                <w:rFonts w:ascii="Times New Roman" w:hAnsi="Times New Roman"/>
                <w:sz w:val="20"/>
                <w:szCs w:val="20"/>
              </w:rPr>
              <w:t>2731654.81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1B">
            <w:pPr>
              <w:ind w:firstLine="0"/>
              <w:jc w:val="center"/>
              <w:rPr>
                <w:rFonts w:ascii="Times New Roman" w:hAnsi="Times New Roman"/>
                <w:sz w:val="20"/>
                <w:szCs w:val="20"/>
              </w:rPr>
            </w:pPr>
            <w:r>
              <w:rPr>
                <w:rFonts w:ascii="Times New Roman" w:hAnsi="Times New Roman"/>
                <w:sz w:val="20"/>
                <w:szCs w:val="20"/>
              </w:rPr>
              <w:t>1265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1C">
            <w:pPr>
              <w:ind w:firstLine="0"/>
              <w:jc w:val="center"/>
              <w:rPr>
                <w:rFonts w:ascii="Times New Roman" w:hAnsi="Times New Roman"/>
                <w:sz w:val="20"/>
                <w:szCs w:val="20"/>
              </w:rPr>
            </w:pPr>
            <w:r>
              <w:rPr>
                <w:rFonts w:ascii="Times New Roman" w:hAnsi="Times New Roman"/>
                <w:sz w:val="20"/>
                <w:szCs w:val="20"/>
              </w:rPr>
              <w:t>995069.33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1D">
            <w:pPr>
              <w:ind w:firstLine="0"/>
              <w:jc w:val="center"/>
              <w:rPr>
                <w:rFonts w:ascii="Times New Roman" w:hAnsi="Times New Roman"/>
                <w:sz w:val="20"/>
                <w:szCs w:val="20"/>
              </w:rPr>
            </w:pPr>
            <w:r>
              <w:rPr>
                <w:rFonts w:ascii="Times New Roman" w:hAnsi="Times New Roman"/>
                <w:sz w:val="20"/>
                <w:szCs w:val="20"/>
              </w:rPr>
              <w:t>2731656.16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1E">
            <w:pPr>
              <w:ind w:firstLine="0"/>
              <w:jc w:val="center"/>
              <w:rPr>
                <w:rFonts w:ascii="Times New Roman" w:hAnsi="Times New Roman"/>
                <w:sz w:val="20"/>
                <w:szCs w:val="20"/>
              </w:rPr>
            </w:pPr>
            <w:r>
              <w:rPr>
                <w:rFonts w:ascii="Times New Roman" w:hAnsi="Times New Roman"/>
                <w:sz w:val="20"/>
                <w:szCs w:val="20"/>
              </w:rPr>
              <w:t>1266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1F">
            <w:pPr>
              <w:ind w:firstLine="0"/>
              <w:jc w:val="center"/>
              <w:rPr>
                <w:rFonts w:ascii="Times New Roman" w:hAnsi="Times New Roman"/>
                <w:sz w:val="20"/>
                <w:szCs w:val="20"/>
              </w:rPr>
            </w:pPr>
            <w:r>
              <w:rPr>
                <w:rFonts w:ascii="Times New Roman" w:hAnsi="Times New Roman"/>
                <w:sz w:val="20"/>
                <w:szCs w:val="20"/>
              </w:rPr>
              <w:t>995065.34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20">
            <w:pPr>
              <w:ind w:firstLine="0"/>
              <w:jc w:val="center"/>
              <w:rPr>
                <w:rFonts w:ascii="Times New Roman" w:hAnsi="Times New Roman"/>
                <w:sz w:val="20"/>
                <w:szCs w:val="20"/>
              </w:rPr>
            </w:pPr>
            <w:r>
              <w:rPr>
                <w:rFonts w:ascii="Times New Roman" w:hAnsi="Times New Roman"/>
                <w:sz w:val="20"/>
                <w:szCs w:val="20"/>
              </w:rPr>
              <w:t>2731656.50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21">
            <w:pPr>
              <w:ind w:firstLine="0"/>
              <w:jc w:val="center"/>
              <w:rPr>
                <w:rFonts w:ascii="Times New Roman" w:hAnsi="Times New Roman"/>
                <w:sz w:val="20"/>
                <w:szCs w:val="20"/>
              </w:rPr>
            </w:pPr>
            <w:r>
              <w:rPr>
                <w:rFonts w:ascii="Times New Roman" w:hAnsi="Times New Roman"/>
                <w:sz w:val="20"/>
                <w:szCs w:val="20"/>
              </w:rPr>
              <w:t>1267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22">
            <w:pPr>
              <w:ind w:firstLine="0"/>
              <w:jc w:val="center"/>
              <w:rPr>
                <w:rFonts w:ascii="Times New Roman" w:hAnsi="Times New Roman"/>
                <w:sz w:val="20"/>
                <w:szCs w:val="20"/>
              </w:rPr>
            </w:pPr>
            <w:r>
              <w:rPr>
                <w:rFonts w:ascii="Times New Roman" w:hAnsi="Times New Roman"/>
                <w:sz w:val="20"/>
                <w:szCs w:val="20"/>
              </w:rPr>
              <w:t>995064.85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23">
            <w:pPr>
              <w:ind w:firstLine="0"/>
              <w:jc w:val="center"/>
              <w:rPr>
                <w:rFonts w:ascii="Times New Roman" w:hAnsi="Times New Roman"/>
                <w:sz w:val="20"/>
                <w:szCs w:val="20"/>
              </w:rPr>
            </w:pPr>
            <w:r>
              <w:rPr>
                <w:rFonts w:ascii="Times New Roman" w:hAnsi="Times New Roman"/>
                <w:sz w:val="20"/>
                <w:szCs w:val="20"/>
              </w:rPr>
              <w:t>2731653.00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24">
            <w:pPr>
              <w:ind w:firstLine="0"/>
              <w:jc w:val="center"/>
              <w:rPr>
                <w:rFonts w:ascii="Times New Roman" w:hAnsi="Times New Roman"/>
                <w:sz w:val="20"/>
                <w:szCs w:val="20"/>
              </w:rPr>
            </w:pPr>
            <w:r>
              <w:rPr>
                <w:rFonts w:ascii="Times New Roman" w:hAnsi="Times New Roman"/>
                <w:sz w:val="20"/>
                <w:szCs w:val="20"/>
              </w:rPr>
              <w:t>1268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25">
            <w:pPr>
              <w:ind w:firstLine="0"/>
              <w:jc w:val="center"/>
              <w:rPr>
                <w:rFonts w:ascii="Times New Roman" w:hAnsi="Times New Roman"/>
                <w:sz w:val="20"/>
                <w:szCs w:val="20"/>
              </w:rPr>
            </w:pPr>
            <w:r>
              <w:rPr>
                <w:rFonts w:ascii="Times New Roman" w:hAnsi="Times New Roman"/>
                <w:sz w:val="20"/>
                <w:szCs w:val="20"/>
              </w:rPr>
              <w:t>995066.74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26">
            <w:pPr>
              <w:ind w:firstLine="0"/>
              <w:jc w:val="center"/>
              <w:rPr>
                <w:rFonts w:ascii="Times New Roman" w:hAnsi="Times New Roman"/>
                <w:sz w:val="20"/>
                <w:szCs w:val="20"/>
              </w:rPr>
            </w:pPr>
            <w:r>
              <w:rPr>
                <w:rFonts w:ascii="Times New Roman" w:hAnsi="Times New Roman"/>
                <w:sz w:val="20"/>
                <w:szCs w:val="20"/>
              </w:rPr>
              <w:t>2731652.67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27">
            <w:pPr>
              <w:ind w:firstLine="0"/>
              <w:jc w:val="center"/>
              <w:rPr>
                <w:rFonts w:ascii="Times New Roman" w:hAnsi="Times New Roman"/>
                <w:sz w:val="20"/>
                <w:szCs w:val="20"/>
              </w:rPr>
            </w:pPr>
            <w:r>
              <w:rPr>
                <w:rFonts w:ascii="Times New Roman" w:hAnsi="Times New Roman"/>
                <w:sz w:val="20"/>
                <w:szCs w:val="20"/>
              </w:rPr>
              <w:t>1269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28">
            <w:pPr>
              <w:ind w:firstLine="0"/>
              <w:jc w:val="center"/>
              <w:rPr>
                <w:rFonts w:ascii="Times New Roman" w:hAnsi="Times New Roman"/>
                <w:sz w:val="20"/>
                <w:szCs w:val="20"/>
              </w:rPr>
            </w:pPr>
            <w:r>
              <w:rPr>
                <w:rFonts w:ascii="Times New Roman" w:hAnsi="Times New Roman"/>
                <w:sz w:val="20"/>
                <w:szCs w:val="20"/>
              </w:rPr>
              <w:t>995062.29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29">
            <w:pPr>
              <w:ind w:firstLine="0"/>
              <w:jc w:val="center"/>
              <w:rPr>
                <w:rFonts w:ascii="Times New Roman" w:hAnsi="Times New Roman"/>
                <w:sz w:val="20"/>
                <w:szCs w:val="20"/>
              </w:rPr>
            </w:pPr>
            <w:r>
              <w:rPr>
                <w:rFonts w:ascii="Times New Roman" w:hAnsi="Times New Roman"/>
                <w:sz w:val="20"/>
                <w:szCs w:val="20"/>
              </w:rPr>
              <w:t>2731622.02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2A">
            <w:pPr>
              <w:ind w:firstLine="0"/>
              <w:jc w:val="center"/>
              <w:rPr>
                <w:rFonts w:ascii="Times New Roman" w:hAnsi="Times New Roman"/>
                <w:sz w:val="20"/>
                <w:szCs w:val="20"/>
              </w:rPr>
            </w:pPr>
            <w:r>
              <w:rPr>
                <w:rFonts w:ascii="Times New Roman" w:hAnsi="Times New Roman"/>
                <w:sz w:val="20"/>
                <w:szCs w:val="20"/>
              </w:rPr>
              <w:t>1270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2B">
            <w:pPr>
              <w:ind w:firstLine="0"/>
              <w:jc w:val="center"/>
              <w:rPr>
                <w:rFonts w:ascii="Times New Roman" w:hAnsi="Times New Roman"/>
                <w:sz w:val="20"/>
                <w:szCs w:val="20"/>
              </w:rPr>
            </w:pPr>
            <w:r>
              <w:rPr>
                <w:rFonts w:ascii="Times New Roman" w:hAnsi="Times New Roman"/>
                <w:sz w:val="20"/>
                <w:szCs w:val="20"/>
              </w:rPr>
              <w:t>995060.87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2C">
            <w:pPr>
              <w:ind w:firstLine="0"/>
              <w:jc w:val="center"/>
              <w:rPr>
                <w:rFonts w:ascii="Times New Roman" w:hAnsi="Times New Roman"/>
                <w:sz w:val="20"/>
                <w:szCs w:val="20"/>
              </w:rPr>
            </w:pPr>
            <w:r>
              <w:rPr>
                <w:rFonts w:ascii="Times New Roman" w:hAnsi="Times New Roman"/>
                <w:sz w:val="20"/>
                <w:szCs w:val="20"/>
              </w:rPr>
              <w:t>2731613.18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2D">
            <w:pPr>
              <w:ind w:firstLine="0"/>
              <w:jc w:val="center"/>
              <w:rPr>
                <w:rFonts w:ascii="Times New Roman" w:hAnsi="Times New Roman"/>
                <w:sz w:val="20"/>
                <w:szCs w:val="20"/>
              </w:rPr>
            </w:pPr>
            <w:r>
              <w:rPr>
                <w:rFonts w:ascii="Times New Roman" w:hAnsi="Times New Roman"/>
                <w:sz w:val="20"/>
                <w:szCs w:val="20"/>
              </w:rPr>
              <w:t>1271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2E">
            <w:pPr>
              <w:ind w:firstLine="0"/>
              <w:jc w:val="center"/>
              <w:rPr>
                <w:rFonts w:ascii="Times New Roman" w:hAnsi="Times New Roman"/>
                <w:sz w:val="20"/>
                <w:szCs w:val="20"/>
              </w:rPr>
            </w:pPr>
            <w:r>
              <w:rPr>
                <w:rFonts w:ascii="Times New Roman" w:hAnsi="Times New Roman"/>
                <w:sz w:val="20"/>
                <w:szCs w:val="20"/>
              </w:rPr>
              <w:t>995059.27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2F">
            <w:pPr>
              <w:ind w:firstLine="0"/>
              <w:jc w:val="center"/>
              <w:rPr>
                <w:rFonts w:ascii="Times New Roman" w:hAnsi="Times New Roman"/>
                <w:sz w:val="20"/>
                <w:szCs w:val="20"/>
              </w:rPr>
            </w:pPr>
            <w:r>
              <w:rPr>
                <w:rFonts w:ascii="Times New Roman" w:hAnsi="Times New Roman"/>
                <w:sz w:val="20"/>
                <w:szCs w:val="20"/>
              </w:rPr>
              <w:t>2731601.10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30">
            <w:pPr>
              <w:ind w:firstLine="0"/>
              <w:jc w:val="center"/>
              <w:rPr>
                <w:rFonts w:ascii="Times New Roman" w:hAnsi="Times New Roman"/>
                <w:sz w:val="20"/>
                <w:szCs w:val="20"/>
              </w:rPr>
            </w:pPr>
            <w:r>
              <w:rPr>
                <w:rFonts w:ascii="Times New Roman" w:hAnsi="Times New Roman"/>
                <w:sz w:val="20"/>
                <w:szCs w:val="20"/>
              </w:rPr>
              <w:t>1272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31">
            <w:pPr>
              <w:ind w:firstLine="0"/>
              <w:jc w:val="center"/>
              <w:rPr>
                <w:rFonts w:ascii="Times New Roman" w:hAnsi="Times New Roman"/>
                <w:sz w:val="20"/>
                <w:szCs w:val="20"/>
              </w:rPr>
            </w:pPr>
            <w:r>
              <w:rPr>
                <w:rFonts w:ascii="Times New Roman" w:hAnsi="Times New Roman"/>
                <w:sz w:val="20"/>
                <w:szCs w:val="20"/>
              </w:rPr>
              <w:t>995057.85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32">
            <w:pPr>
              <w:ind w:firstLine="0"/>
              <w:jc w:val="center"/>
              <w:rPr>
                <w:rFonts w:ascii="Times New Roman" w:hAnsi="Times New Roman"/>
                <w:sz w:val="20"/>
                <w:szCs w:val="20"/>
              </w:rPr>
            </w:pPr>
            <w:r>
              <w:rPr>
                <w:rFonts w:ascii="Times New Roman" w:hAnsi="Times New Roman"/>
                <w:sz w:val="20"/>
                <w:szCs w:val="20"/>
              </w:rPr>
              <w:t>2731592.17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33">
            <w:pPr>
              <w:ind w:firstLine="0"/>
              <w:jc w:val="center"/>
              <w:rPr>
                <w:rFonts w:ascii="Times New Roman" w:hAnsi="Times New Roman"/>
                <w:sz w:val="20"/>
                <w:szCs w:val="20"/>
              </w:rPr>
            </w:pPr>
            <w:r>
              <w:rPr>
                <w:rFonts w:ascii="Times New Roman" w:hAnsi="Times New Roman"/>
                <w:sz w:val="20"/>
                <w:szCs w:val="20"/>
              </w:rPr>
              <w:t>1273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34">
            <w:pPr>
              <w:ind w:firstLine="0"/>
              <w:jc w:val="center"/>
              <w:rPr>
                <w:rFonts w:ascii="Times New Roman" w:hAnsi="Times New Roman"/>
                <w:sz w:val="20"/>
                <w:szCs w:val="20"/>
              </w:rPr>
            </w:pPr>
            <w:r>
              <w:rPr>
                <w:rFonts w:ascii="Times New Roman" w:hAnsi="Times New Roman"/>
                <w:sz w:val="20"/>
                <w:szCs w:val="20"/>
              </w:rPr>
              <w:t>995055.57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35">
            <w:pPr>
              <w:ind w:firstLine="0"/>
              <w:jc w:val="center"/>
              <w:rPr>
                <w:rFonts w:ascii="Times New Roman" w:hAnsi="Times New Roman"/>
                <w:sz w:val="20"/>
                <w:szCs w:val="20"/>
              </w:rPr>
            </w:pPr>
            <w:r>
              <w:rPr>
                <w:rFonts w:ascii="Times New Roman" w:hAnsi="Times New Roman"/>
                <w:sz w:val="20"/>
                <w:szCs w:val="20"/>
              </w:rPr>
              <w:t>2731576.00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36">
            <w:pPr>
              <w:ind w:firstLine="0"/>
              <w:jc w:val="center"/>
              <w:rPr>
                <w:rFonts w:ascii="Times New Roman" w:hAnsi="Times New Roman"/>
                <w:sz w:val="20"/>
                <w:szCs w:val="20"/>
              </w:rPr>
            </w:pPr>
            <w:r>
              <w:rPr>
                <w:rFonts w:ascii="Times New Roman" w:hAnsi="Times New Roman"/>
                <w:sz w:val="20"/>
                <w:szCs w:val="20"/>
              </w:rPr>
              <w:t>1274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37">
            <w:pPr>
              <w:ind w:firstLine="0"/>
              <w:jc w:val="center"/>
              <w:rPr>
                <w:rFonts w:ascii="Times New Roman" w:hAnsi="Times New Roman"/>
                <w:sz w:val="20"/>
                <w:szCs w:val="20"/>
              </w:rPr>
            </w:pPr>
            <w:r>
              <w:rPr>
                <w:rFonts w:ascii="Times New Roman" w:hAnsi="Times New Roman"/>
                <w:sz w:val="20"/>
                <w:szCs w:val="20"/>
              </w:rPr>
              <w:t>995063.51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38">
            <w:pPr>
              <w:ind w:firstLine="0"/>
              <w:jc w:val="center"/>
              <w:rPr>
                <w:rFonts w:ascii="Times New Roman" w:hAnsi="Times New Roman"/>
                <w:sz w:val="20"/>
                <w:szCs w:val="20"/>
              </w:rPr>
            </w:pPr>
            <w:r>
              <w:rPr>
                <w:rFonts w:ascii="Times New Roman" w:hAnsi="Times New Roman"/>
                <w:sz w:val="20"/>
                <w:szCs w:val="20"/>
              </w:rPr>
              <w:t>2731572.21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39">
            <w:pPr>
              <w:ind w:firstLine="0"/>
              <w:jc w:val="center"/>
              <w:rPr>
                <w:rFonts w:ascii="Times New Roman" w:hAnsi="Times New Roman"/>
                <w:sz w:val="20"/>
                <w:szCs w:val="20"/>
              </w:rPr>
            </w:pPr>
            <w:r>
              <w:rPr>
                <w:rFonts w:ascii="Times New Roman" w:hAnsi="Times New Roman"/>
                <w:sz w:val="20"/>
                <w:szCs w:val="20"/>
              </w:rPr>
              <w:t>1275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3A">
            <w:pPr>
              <w:ind w:firstLine="0"/>
              <w:jc w:val="center"/>
              <w:rPr>
                <w:rFonts w:ascii="Times New Roman" w:hAnsi="Times New Roman"/>
                <w:sz w:val="20"/>
                <w:szCs w:val="20"/>
              </w:rPr>
            </w:pPr>
            <w:r>
              <w:rPr>
                <w:rFonts w:ascii="Times New Roman" w:hAnsi="Times New Roman"/>
                <w:sz w:val="20"/>
                <w:szCs w:val="20"/>
              </w:rPr>
              <w:t>995081.12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3B">
            <w:pPr>
              <w:ind w:firstLine="0"/>
              <w:jc w:val="center"/>
              <w:rPr>
                <w:rFonts w:ascii="Times New Roman" w:hAnsi="Times New Roman"/>
                <w:sz w:val="20"/>
                <w:szCs w:val="20"/>
              </w:rPr>
            </w:pPr>
            <w:r>
              <w:rPr>
                <w:rFonts w:ascii="Times New Roman" w:hAnsi="Times New Roman"/>
                <w:sz w:val="20"/>
                <w:szCs w:val="20"/>
              </w:rPr>
              <w:t>2731570.33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3C">
            <w:pPr>
              <w:ind w:firstLine="0"/>
              <w:jc w:val="center"/>
              <w:rPr>
                <w:rFonts w:ascii="Times New Roman" w:hAnsi="Times New Roman"/>
                <w:sz w:val="20"/>
                <w:szCs w:val="20"/>
              </w:rPr>
            </w:pPr>
            <w:r>
              <w:rPr>
                <w:rFonts w:ascii="Times New Roman" w:hAnsi="Times New Roman"/>
                <w:sz w:val="20"/>
                <w:szCs w:val="20"/>
              </w:rPr>
              <w:t>1276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3D">
            <w:pPr>
              <w:ind w:firstLine="0"/>
              <w:jc w:val="center"/>
              <w:rPr>
                <w:rFonts w:ascii="Times New Roman" w:hAnsi="Times New Roman"/>
                <w:sz w:val="20"/>
                <w:szCs w:val="20"/>
              </w:rPr>
            </w:pPr>
            <w:r>
              <w:rPr>
                <w:rFonts w:ascii="Times New Roman" w:hAnsi="Times New Roman"/>
                <w:sz w:val="20"/>
                <w:szCs w:val="20"/>
              </w:rPr>
              <w:t>995106.65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3E">
            <w:pPr>
              <w:ind w:firstLine="0"/>
              <w:jc w:val="center"/>
              <w:rPr>
                <w:rFonts w:ascii="Times New Roman" w:hAnsi="Times New Roman"/>
                <w:sz w:val="20"/>
                <w:szCs w:val="20"/>
              </w:rPr>
            </w:pPr>
            <w:r>
              <w:rPr>
                <w:rFonts w:ascii="Times New Roman" w:hAnsi="Times New Roman"/>
                <w:sz w:val="20"/>
                <w:szCs w:val="20"/>
              </w:rPr>
              <w:t>2731567.95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3F">
            <w:pPr>
              <w:ind w:firstLine="0"/>
              <w:jc w:val="center"/>
              <w:rPr>
                <w:rFonts w:ascii="Times New Roman" w:hAnsi="Times New Roman"/>
                <w:sz w:val="20"/>
                <w:szCs w:val="20"/>
              </w:rPr>
            </w:pPr>
            <w:r>
              <w:rPr>
                <w:rFonts w:ascii="Times New Roman" w:hAnsi="Times New Roman"/>
                <w:sz w:val="20"/>
                <w:szCs w:val="20"/>
              </w:rPr>
              <w:t>1277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40">
            <w:pPr>
              <w:ind w:firstLine="0"/>
              <w:jc w:val="center"/>
              <w:rPr>
                <w:rFonts w:ascii="Times New Roman" w:hAnsi="Times New Roman"/>
                <w:sz w:val="20"/>
                <w:szCs w:val="20"/>
              </w:rPr>
            </w:pPr>
            <w:r>
              <w:rPr>
                <w:rFonts w:ascii="Times New Roman" w:hAnsi="Times New Roman"/>
                <w:sz w:val="20"/>
                <w:szCs w:val="20"/>
              </w:rPr>
              <w:t>995105.87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41">
            <w:pPr>
              <w:ind w:firstLine="0"/>
              <w:jc w:val="center"/>
              <w:rPr>
                <w:rFonts w:ascii="Times New Roman" w:hAnsi="Times New Roman"/>
                <w:sz w:val="20"/>
                <w:szCs w:val="20"/>
              </w:rPr>
            </w:pPr>
            <w:r>
              <w:rPr>
                <w:rFonts w:ascii="Times New Roman" w:hAnsi="Times New Roman"/>
                <w:sz w:val="20"/>
                <w:szCs w:val="20"/>
              </w:rPr>
              <w:t>2731561.05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42">
            <w:pPr>
              <w:ind w:firstLine="0"/>
              <w:jc w:val="center"/>
              <w:rPr>
                <w:rFonts w:ascii="Times New Roman" w:hAnsi="Times New Roman"/>
                <w:sz w:val="20"/>
                <w:szCs w:val="20"/>
              </w:rPr>
            </w:pPr>
            <w:r>
              <w:rPr>
                <w:rFonts w:ascii="Times New Roman" w:hAnsi="Times New Roman"/>
                <w:sz w:val="20"/>
                <w:szCs w:val="20"/>
              </w:rPr>
              <w:t>1278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43">
            <w:pPr>
              <w:ind w:firstLine="0"/>
              <w:jc w:val="center"/>
              <w:rPr>
                <w:rFonts w:ascii="Times New Roman" w:hAnsi="Times New Roman"/>
                <w:sz w:val="20"/>
                <w:szCs w:val="20"/>
              </w:rPr>
            </w:pPr>
            <w:r>
              <w:rPr>
                <w:rFonts w:ascii="Times New Roman" w:hAnsi="Times New Roman"/>
                <w:sz w:val="20"/>
                <w:szCs w:val="20"/>
              </w:rPr>
              <w:t>995107.48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44">
            <w:pPr>
              <w:ind w:firstLine="0"/>
              <w:jc w:val="center"/>
              <w:rPr>
                <w:rFonts w:ascii="Times New Roman" w:hAnsi="Times New Roman"/>
                <w:sz w:val="20"/>
                <w:szCs w:val="20"/>
              </w:rPr>
            </w:pPr>
            <w:r>
              <w:rPr>
                <w:rFonts w:ascii="Times New Roman" w:hAnsi="Times New Roman"/>
                <w:sz w:val="20"/>
                <w:szCs w:val="20"/>
              </w:rPr>
              <w:t>2731560.57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45">
            <w:pPr>
              <w:ind w:firstLine="0"/>
              <w:jc w:val="center"/>
              <w:rPr>
                <w:rFonts w:ascii="Times New Roman" w:hAnsi="Times New Roman"/>
                <w:sz w:val="20"/>
                <w:szCs w:val="20"/>
              </w:rPr>
            </w:pPr>
            <w:r>
              <w:rPr>
                <w:rFonts w:ascii="Times New Roman" w:hAnsi="Times New Roman"/>
                <w:sz w:val="20"/>
                <w:szCs w:val="20"/>
              </w:rPr>
              <w:t>1279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46">
            <w:pPr>
              <w:ind w:firstLine="0"/>
              <w:jc w:val="center"/>
              <w:rPr>
                <w:rFonts w:ascii="Times New Roman" w:hAnsi="Times New Roman"/>
                <w:sz w:val="20"/>
                <w:szCs w:val="20"/>
              </w:rPr>
            </w:pPr>
            <w:r>
              <w:rPr>
                <w:rFonts w:ascii="Times New Roman" w:hAnsi="Times New Roman"/>
                <w:sz w:val="20"/>
                <w:szCs w:val="20"/>
              </w:rPr>
              <w:t>995107.36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47">
            <w:pPr>
              <w:ind w:firstLine="0"/>
              <w:jc w:val="center"/>
              <w:rPr>
                <w:rFonts w:ascii="Times New Roman" w:hAnsi="Times New Roman"/>
                <w:sz w:val="20"/>
                <w:szCs w:val="20"/>
              </w:rPr>
            </w:pPr>
            <w:r>
              <w:rPr>
                <w:rFonts w:ascii="Times New Roman" w:hAnsi="Times New Roman"/>
                <w:sz w:val="20"/>
                <w:szCs w:val="20"/>
              </w:rPr>
              <w:t>2731559.08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48">
            <w:pPr>
              <w:ind w:firstLine="0"/>
              <w:jc w:val="center"/>
              <w:rPr>
                <w:rFonts w:ascii="Times New Roman" w:hAnsi="Times New Roman"/>
                <w:sz w:val="20"/>
                <w:szCs w:val="20"/>
              </w:rPr>
            </w:pPr>
            <w:r>
              <w:rPr>
                <w:rFonts w:ascii="Times New Roman" w:hAnsi="Times New Roman"/>
                <w:sz w:val="20"/>
                <w:szCs w:val="20"/>
              </w:rPr>
              <w:t>1280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49">
            <w:pPr>
              <w:ind w:firstLine="0"/>
              <w:jc w:val="center"/>
              <w:rPr>
                <w:rFonts w:ascii="Times New Roman" w:hAnsi="Times New Roman"/>
                <w:sz w:val="20"/>
                <w:szCs w:val="20"/>
              </w:rPr>
            </w:pPr>
            <w:r>
              <w:rPr>
                <w:rFonts w:ascii="Times New Roman" w:hAnsi="Times New Roman"/>
                <w:sz w:val="20"/>
                <w:szCs w:val="20"/>
              </w:rPr>
              <w:t>995112.06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4A">
            <w:pPr>
              <w:ind w:firstLine="0"/>
              <w:jc w:val="center"/>
              <w:rPr>
                <w:rFonts w:ascii="Times New Roman" w:hAnsi="Times New Roman"/>
                <w:sz w:val="20"/>
                <w:szCs w:val="20"/>
              </w:rPr>
            </w:pPr>
            <w:r>
              <w:rPr>
                <w:rFonts w:ascii="Times New Roman" w:hAnsi="Times New Roman"/>
                <w:sz w:val="20"/>
                <w:szCs w:val="20"/>
              </w:rPr>
              <w:t>2731558.50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4B">
            <w:pPr>
              <w:ind w:firstLine="0"/>
              <w:jc w:val="center"/>
              <w:rPr>
                <w:rFonts w:ascii="Times New Roman" w:hAnsi="Times New Roman"/>
                <w:sz w:val="20"/>
                <w:szCs w:val="20"/>
              </w:rPr>
            </w:pPr>
            <w:r>
              <w:rPr>
                <w:rFonts w:ascii="Times New Roman" w:hAnsi="Times New Roman"/>
                <w:sz w:val="20"/>
                <w:szCs w:val="20"/>
              </w:rPr>
              <w:t>1281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4C">
            <w:pPr>
              <w:ind w:firstLine="0"/>
              <w:jc w:val="center"/>
              <w:rPr>
                <w:rFonts w:ascii="Times New Roman" w:hAnsi="Times New Roman"/>
                <w:sz w:val="20"/>
                <w:szCs w:val="20"/>
              </w:rPr>
            </w:pPr>
            <w:r>
              <w:rPr>
                <w:rFonts w:ascii="Times New Roman" w:hAnsi="Times New Roman"/>
                <w:sz w:val="20"/>
                <w:szCs w:val="20"/>
              </w:rPr>
              <w:t>995112.29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4D">
            <w:pPr>
              <w:ind w:firstLine="0"/>
              <w:jc w:val="center"/>
              <w:rPr>
                <w:rFonts w:ascii="Times New Roman" w:hAnsi="Times New Roman"/>
                <w:sz w:val="20"/>
                <w:szCs w:val="20"/>
              </w:rPr>
            </w:pPr>
            <w:r>
              <w:rPr>
                <w:rFonts w:ascii="Times New Roman" w:hAnsi="Times New Roman"/>
                <w:sz w:val="20"/>
                <w:szCs w:val="20"/>
              </w:rPr>
              <w:t>2731559.98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4E">
            <w:pPr>
              <w:ind w:firstLine="0"/>
              <w:jc w:val="center"/>
              <w:rPr>
                <w:rFonts w:ascii="Times New Roman" w:hAnsi="Times New Roman"/>
                <w:sz w:val="20"/>
                <w:szCs w:val="20"/>
              </w:rPr>
            </w:pPr>
            <w:r>
              <w:rPr>
                <w:rFonts w:ascii="Times New Roman" w:hAnsi="Times New Roman"/>
                <w:sz w:val="20"/>
                <w:szCs w:val="20"/>
              </w:rPr>
              <w:t>1282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4F">
            <w:pPr>
              <w:ind w:firstLine="0"/>
              <w:jc w:val="center"/>
              <w:rPr>
                <w:rFonts w:ascii="Times New Roman" w:hAnsi="Times New Roman"/>
                <w:sz w:val="20"/>
                <w:szCs w:val="20"/>
              </w:rPr>
            </w:pPr>
            <w:r>
              <w:rPr>
                <w:rFonts w:ascii="Times New Roman" w:hAnsi="Times New Roman"/>
                <w:sz w:val="20"/>
                <w:szCs w:val="20"/>
              </w:rPr>
              <w:t>995116.50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50">
            <w:pPr>
              <w:ind w:firstLine="0"/>
              <w:jc w:val="center"/>
              <w:rPr>
                <w:rFonts w:ascii="Times New Roman" w:hAnsi="Times New Roman"/>
                <w:sz w:val="20"/>
                <w:szCs w:val="20"/>
              </w:rPr>
            </w:pPr>
            <w:r>
              <w:rPr>
                <w:rFonts w:ascii="Times New Roman" w:hAnsi="Times New Roman"/>
                <w:sz w:val="20"/>
                <w:szCs w:val="20"/>
              </w:rPr>
              <w:t>2731559.73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51">
            <w:pPr>
              <w:ind w:firstLine="0"/>
              <w:jc w:val="center"/>
              <w:rPr>
                <w:rFonts w:ascii="Times New Roman" w:hAnsi="Times New Roman"/>
                <w:sz w:val="20"/>
                <w:szCs w:val="20"/>
              </w:rPr>
            </w:pPr>
            <w:r>
              <w:rPr>
                <w:rFonts w:ascii="Times New Roman" w:hAnsi="Times New Roman"/>
                <w:sz w:val="20"/>
                <w:szCs w:val="20"/>
              </w:rPr>
              <w:t>1283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52">
            <w:pPr>
              <w:ind w:firstLine="0"/>
              <w:jc w:val="center"/>
              <w:rPr>
                <w:rFonts w:ascii="Times New Roman" w:hAnsi="Times New Roman"/>
                <w:sz w:val="20"/>
                <w:szCs w:val="20"/>
              </w:rPr>
            </w:pPr>
            <w:r>
              <w:rPr>
                <w:rFonts w:ascii="Times New Roman" w:hAnsi="Times New Roman"/>
                <w:sz w:val="20"/>
                <w:szCs w:val="20"/>
              </w:rPr>
              <w:t>995133.50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53">
            <w:pPr>
              <w:ind w:firstLine="0"/>
              <w:jc w:val="center"/>
              <w:rPr>
                <w:rFonts w:ascii="Times New Roman" w:hAnsi="Times New Roman"/>
                <w:sz w:val="20"/>
                <w:szCs w:val="20"/>
              </w:rPr>
            </w:pPr>
            <w:r>
              <w:rPr>
                <w:rFonts w:ascii="Times New Roman" w:hAnsi="Times New Roman"/>
                <w:sz w:val="20"/>
                <w:szCs w:val="20"/>
              </w:rPr>
              <w:t>2731558.15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54">
            <w:pPr>
              <w:ind w:firstLine="0"/>
              <w:jc w:val="center"/>
              <w:rPr>
                <w:rFonts w:ascii="Times New Roman" w:hAnsi="Times New Roman"/>
                <w:sz w:val="20"/>
                <w:szCs w:val="20"/>
              </w:rPr>
            </w:pPr>
            <w:r>
              <w:rPr>
                <w:rFonts w:ascii="Times New Roman" w:hAnsi="Times New Roman"/>
                <w:sz w:val="20"/>
                <w:szCs w:val="20"/>
              </w:rPr>
              <w:t>1284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55">
            <w:pPr>
              <w:ind w:firstLine="0"/>
              <w:jc w:val="center"/>
              <w:rPr>
                <w:rFonts w:ascii="Times New Roman" w:hAnsi="Times New Roman"/>
                <w:sz w:val="20"/>
                <w:szCs w:val="20"/>
              </w:rPr>
            </w:pPr>
            <w:r>
              <w:rPr>
                <w:rFonts w:ascii="Times New Roman" w:hAnsi="Times New Roman"/>
                <w:sz w:val="20"/>
                <w:szCs w:val="20"/>
              </w:rPr>
              <w:t>995133.31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56">
            <w:pPr>
              <w:ind w:firstLine="0"/>
              <w:jc w:val="center"/>
              <w:rPr>
                <w:rFonts w:ascii="Times New Roman" w:hAnsi="Times New Roman"/>
                <w:sz w:val="20"/>
                <w:szCs w:val="20"/>
              </w:rPr>
            </w:pPr>
            <w:r>
              <w:rPr>
                <w:rFonts w:ascii="Times New Roman" w:hAnsi="Times New Roman"/>
                <w:sz w:val="20"/>
                <w:szCs w:val="20"/>
              </w:rPr>
              <w:t>2731556.79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57">
            <w:pPr>
              <w:ind w:firstLine="0"/>
              <w:jc w:val="center"/>
              <w:rPr>
                <w:rFonts w:ascii="Times New Roman" w:hAnsi="Times New Roman"/>
                <w:sz w:val="20"/>
                <w:szCs w:val="20"/>
              </w:rPr>
            </w:pPr>
            <w:r>
              <w:rPr>
                <w:rFonts w:ascii="Times New Roman" w:hAnsi="Times New Roman"/>
                <w:sz w:val="20"/>
                <w:szCs w:val="20"/>
              </w:rPr>
              <w:t>1285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58">
            <w:pPr>
              <w:ind w:firstLine="0"/>
              <w:jc w:val="center"/>
              <w:rPr>
                <w:rFonts w:ascii="Times New Roman" w:hAnsi="Times New Roman"/>
                <w:sz w:val="20"/>
                <w:szCs w:val="20"/>
              </w:rPr>
            </w:pPr>
            <w:r>
              <w:rPr>
                <w:rFonts w:ascii="Times New Roman" w:hAnsi="Times New Roman"/>
                <w:sz w:val="20"/>
                <w:szCs w:val="20"/>
              </w:rPr>
              <w:t>995134.79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59">
            <w:pPr>
              <w:ind w:firstLine="0"/>
              <w:jc w:val="center"/>
              <w:rPr>
                <w:rFonts w:ascii="Times New Roman" w:hAnsi="Times New Roman"/>
                <w:sz w:val="20"/>
                <w:szCs w:val="20"/>
              </w:rPr>
            </w:pPr>
            <w:r>
              <w:rPr>
                <w:rFonts w:ascii="Times New Roman" w:hAnsi="Times New Roman"/>
                <w:sz w:val="20"/>
                <w:szCs w:val="20"/>
              </w:rPr>
              <w:t>2731556.58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5A">
            <w:pPr>
              <w:ind w:firstLine="0"/>
              <w:jc w:val="center"/>
              <w:rPr>
                <w:rFonts w:ascii="Times New Roman" w:hAnsi="Times New Roman"/>
                <w:sz w:val="20"/>
                <w:szCs w:val="20"/>
              </w:rPr>
            </w:pPr>
            <w:r>
              <w:rPr>
                <w:rFonts w:ascii="Times New Roman" w:hAnsi="Times New Roman"/>
                <w:sz w:val="20"/>
                <w:szCs w:val="20"/>
              </w:rPr>
              <w:t>1286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5B">
            <w:pPr>
              <w:ind w:firstLine="0"/>
              <w:jc w:val="center"/>
              <w:rPr>
                <w:rFonts w:ascii="Times New Roman" w:hAnsi="Times New Roman"/>
                <w:sz w:val="20"/>
                <w:szCs w:val="20"/>
              </w:rPr>
            </w:pPr>
            <w:r>
              <w:rPr>
                <w:rFonts w:ascii="Times New Roman" w:hAnsi="Times New Roman"/>
                <w:sz w:val="20"/>
                <w:szCs w:val="20"/>
              </w:rPr>
              <w:t>995135.03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5C">
            <w:pPr>
              <w:ind w:firstLine="0"/>
              <w:jc w:val="center"/>
              <w:rPr>
                <w:rFonts w:ascii="Times New Roman" w:hAnsi="Times New Roman"/>
                <w:sz w:val="20"/>
                <w:szCs w:val="20"/>
              </w:rPr>
            </w:pPr>
            <w:r>
              <w:rPr>
                <w:rFonts w:ascii="Times New Roman" w:hAnsi="Times New Roman"/>
                <w:sz w:val="20"/>
                <w:szCs w:val="20"/>
              </w:rPr>
              <w:t>2731558.13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5D">
            <w:pPr>
              <w:ind w:firstLine="0"/>
              <w:jc w:val="center"/>
              <w:rPr>
                <w:rFonts w:ascii="Times New Roman" w:hAnsi="Times New Roman"/>
                <w:sz w:val="20"/>
                <w:szCs w:val="20"/>
              </w:rPr>
            </w:pPr>
            <w:r>
              <w:rPr>
                <w:rFonts w:ascii="Times New Roman" w:hAnsi="Times New Roman"/>
                <w:sz w:val="20"/>
                <w:szCs w:val="20"/>
              </w:rPr>
              <w:t>1251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5E">
            <w:pPr>
              <w:ind w:firstLine="0"/>
              <w:jc w:val="center"/>
              <w:rPr>
                <w:rFonts w:ascii="Times New Roman" w:hAnsi="Times New Roman"/>
                <w:sz w:val="20"/>
                <w:szCs w:val="20"/>
              </w:rPr>
            </w:pPr>
            <w:r>
              <w:rPr>
                <w:rFonts w:ascii="Times New Roman" w:hAnsi="Times New Roman"/>
                <w:sz w:val="20"/>
                <w:szCs w:val="20"/>
              </w:rPr>
              <w:t>995161.25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5F">
            <w:pPr>
              <w:ind w:firstLine="0"/>
              <w:jc w:val="center"/>
              <w:rPr>
                <w:rFonts w:ascii="Times New Roman" w:hAnsi="Times New Roman"/>
                <w:sz w:val="20"/>
                <w:szCs w:val="20"/>
              </w:rPr>
            </w:pPr>
            <w:r>
              <w:rPr>
                <w:rFonts w:ascii="Times New Roman" w:hAnsi="Times New Roman"/>
                <w:sz w:val="20"/>
                <w:szCs w:val="20"/>
              </w:rPr>
              <w:t>2731555.39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860">
            <w:pPr>
              <w:ind w:firstLine="0"/>
              <w:jc w:val="center"/>
              <w:rPr>
                <w:rFonts w:ascii="Times New Roman" w:hAnsi="Times New Roman"/>
                <w:b/>
                <w:bCs/>
                <w:sz w:val="20"/>
                <w:szCs w:val="20"/>
              </w:rPr>
            </w:pPr>
            <w:r>
              <w:rPr>
                <w:rFonts w:ascii="Times New Roman" w:hAnsi="Times New Roman"/>
                <w:b/>
                <w:bCs/>
                <w:sz w:val="20"/>
                <w:szCs w:val="20"/>
              </w:rPr>
              <w:t>Контур117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6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6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6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64">
            <w:pPr>
              <w:ind w:firstLine="0"/>
              <w:jc w:val="center"/>
              <w:rPr>
                <w:rFonts w:ascii="Times New Roman" w:hAnsi="Times New Roman"/>
                <w:sz w:val="20"/>
                <w:szCs w:val="20"/>
              </w:rPr>
            </w:pPr>
            <w:r>
              <w:rPr>
                <w:rFonts w:ascii="Times New Roman" w:hAnsi="Times New Roman"/>
                <w:sz w:val="20"/>
                <w:szCs w:val="20"/>
              </w:rPr>
              <w:t>1287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65">
            <w:pPr>
              <w:ind w:firstLine="0"/>
              <w:jc w:val="center"/>
              <w:rPr>
                <w:rFonts w:ascii="Times New Roman" w:hAnsi="Times New Roman"/>
                <w:sz w:val="20"/>
                <w:szCs w:val="20"/>
              </w:rPr>
            </w:pPr>
            <w:r>
              <w:rPr>
                <w:rFonts w:ascii="Times New Roman" w:hAnsi="Times New Roman"/>
                <w:sz w:val="20"/>
                <w:szCs w:val="20"/>
              </w:rPr>
              <w:t>994845.98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66">
            <w:pPr>
              <w:ind w:firstLine="0"/>
              <w:jc w:val="center"/>
              <w:rPr>
                <w:rFonts w:ascii="Times New Roman" w:hAnsi="Times New Roman"/>
                <w:sz w:val="20"/>
                <w:szCs w:val="20"/>
              </w:rPr>
            </w:pPr>
            <w:r>
              <w:rPr>
                <w:rFonts w:ascii="Times New Roman" w:hAnsi="Times New Roman"/>
                <w:sz w:val="20"/>
                <w:szCs w:val="20"/>
              </w:rPr>
              <w:t>2730554.89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67">
            <w:pPr>
              <w:ind w:firstLine="0"/>
              <w:jc w:val="center"/>
              <w:rPr>
                <w:rFonts w:ascii="Times New Roman" w:hAnsi="Times New Roman"/>
                <w:sz w:val="20"/>
                <w:szCs w:val="20"/>
              </w:rPr>
            </w:pPr>
            <w:r>
              <w:rPr>
                <w:rFonts w:ascii="Times New Roman" w:hAnsi="Times New Roman"/>
                <w:sz w:val="20"/>
                <w:szCs w:val="20"/>
              </w:rPr>
              <w:t>1288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68">
            <w:pPr>
              <w:ind w:firstLine="0"/>
              <w:jc w:val="center"/>
              <w:rPr>
                <w:rFonts w:ascii="Times New Roman" w:hAnsi="Times New Roman"/>
                <w:sz w:val="20"/>
                <w:szCs w:val="20"/>
              </w:rPr>
            </w:pPr>
            <w:r>
              <w:rPr>
                <w:rFonts w:ascii="Times New Roman" w:hAnsi="Times New Roman"/>
                <w:sz w:val="20"/>
                <w:szCs w:val="20"/>
              </w:rPr>
              <w:t>994846.08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69">
            <w:pPr>
              <w:ind w:firstLine="0"/>
              <w:jc w:val="center"/>
              <w:rPr>
                <w:rFonts w:ascii="Times New Roman" w:hAnsi="Times New Roman"/>
                <w:sz w:val="20"/>
                <w:szCs w:val="20"/>
              </w:rPr>
            </w:pPr>
            <w:r>
              <w:rPr>
                <w:rFonts w:ascii="Times New Roman" w:hAnsi="Times New Roman"/>
                <w:sz w:val="20"/>
                <w:szCs w:val="20"/>
              </w:rPr>
              <w:t>2730556.10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6A">
            <w:pPr>
              <w:ind w:firstLine="0"/>
              <w:jc w:val="center"/>
              <w:rPr>
                <w:rFonts w:ascii="Times New Roman" w:hAnsi="Times New Roman"/>
                <w:sz w:val="20"/>
                <w:szCs w:val="20"/>
              </w:rPr>
            </w:pPr>
            <w:r>
              <w:rPr>
                <w:rFonts w:ascii="Times New Roman" w:hAnsi="Times New Roman"/>
                <w:sz w:val="20"/>
                <w:szCs w:val="20"/>
              </w:rPr>
              <w:t>1289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6B">
            <w:pPr>
              <w:ind w:firstLine="0"/>
              <w:jc w:val="center"/>
              <w:rPr>
                <w:rFonts w:ascii="Times New Roman" w:hAnsi="Times New Roman"/>
                <w:sz w:val="20"/>
                <w:szCs w:val="20"/>
              </w:rPr>
            </w:pPr>
            <w:r>
              <w:rPr>
                <w:rFonts w:ascii="Times New Roman" w:hAnsi="Times New Roman"/>
                <w:sz w:val="20"/>
                <w:szCs w:val="20"/>
              </w:rPr>
              <w:t>994845.00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6C">
            <w:pPr>
              <w:ind w:firstLine="0"/>
              <w:jc w:val="center"/>
              <w:rPr>
                <w:rFonts w:ascii="Times New Roman" w:hAnsi="Times New Roman"/>
                <w:sz w:val="20"/>
                <w:szCs w:val="20"/>
              </w:rPr>
            </w:pPr>
            <w:r>
              <w:rPr>
                <w:rFonts w:ascii="Times New Roman" w:hAnsi="Times New Roman"/>
                <w:sz w:val="20"/>
                <w:szCs w:val="20"/>
              </w:rPr>
              <w:t>2730556.19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6D">
            <w:pPr>
              <w:ind w:firstLine="0"/>
              <w:jc w:val="center"/>
              <w:rPr>
                <w:rFonts w:ascii="Times New Roman" w:hAnsi="Times New Roman"/>
                <w:sz w:val="20"/>
                <w:szCs w:val="20"/>
              </w:rPr>
            </w:pPr>
            <w:r>
              <w:rPr>
                <w:rFonts w:ascii="Times New Roman" w:hAnsi="Times New Roman"/>
                <w:sz w:val="20"/>
                <w:szCs w:val="20"/>
              </w:rPr>
              <w:t>1290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6E">
            <w:pPr>
              <w:ind w:firstLine="0"/>
              <w:jc w:val="center"/>
              <w:rPr>
                <w:rFonts w:ascii="Times New Roman" w:hAnsi="Times New Roman"/>
                <w:sz w:val="20"/>
                <w:szCs w:val="20"/>
              </w:rPr>
            </w:pPr>
            <w:r>
              <w:rPr>
                <w:rFonts w:ascii="Times New Roman" w:hAnsi="Times New Roman"/>
                <w:sz w:val="20"/>
                <w:szCs w:val="20"/>
              </w:rPr>
              <w:t>994844.92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6F">
            <w:pPr>
              <w:ind w:firstLine="0"/>
              <w:jc w:val="center"/>
              <w:rPr>
                <w:rFonts w:ascii="Times New Roman" w:hAnsi="Times New Roman"/>
                <w:sz w:val="20"/>
                <w:szCs w:val="20"/>
              </w:rPr>
            </w:pPr>
            <w:r>
              <w:rPr>
                <w:rFonts w:ascii="Times New Roman" w:hAnsi="Times New Roman"/>
                <w:sz w:val="20"/>
                <w:szCs w:val="20"/>
              </w:rPr>
              <w:t>2730554.96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70">
            <w:pPr>
              <w:ind w:firstLine="0"/>
              <w:jc w:val="center"/>
              <w:rPr>
                <w:rFonts w:ascii="Times New Roman" w:hAnsi="Times New Roman"/>
                <w:sz w:val="20"/>
                <w:szCs w:val="20"/>
              </w:rPr>
            </w:pPr>
            <w:r>
              <w:rPr>
                <w:rFonts w:ascii="Times New Roman" w:hAnsi="Times New Roman"/>
                <w:sz w:val="20"/>
                <w:szCs w:val="20"/>
              </w:rPr>
              <w:t>1287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71">
            <w:pPr>
              <w:ind w:firstLine="0"/>
              <w:jc w:val="center"/>
              <w:rPr>
                <w:rFonts w:ascii="Times New Roman" w:hAnsi="Times New Roman"/>
                <w:sz w:val="20"/>
                <w:szCs w:val="20"/>
              </w:rPr>
            </w:pPr>
            <w:r>
              <w:rPr>
                <w:rFonts w:ascii="Times New Roman" w:hAnsi="Times New Roman"/>
                <w:sz w:val="20"/>
                <w:szCs w:val="20"/>
              </w:rPr>
              <w:t>994845.98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72">
            <w:pPr>
              <w:ind w:firstLine="0"/>
              <w:jc w:val="center"/>
              <w:rPr>
                <w:rFonts w:ascii="Times New Roman" w:hAnsi="Times New Roman"/>
                <w:sz w:val="20"/>
                <w:szCs w:val="20"/>
              </w:rPr>
            </w:pPr>
            <w:r>
              <w:rPr>
                <w:rFonts w:ascii="Times New Roman" w:hAnsi="Times New Roman"/>
                <w:sz w:val="20"/>
                <w:szCs w:val="20"/>
              </w:rPr>
              <w:t>2730554.89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873">
            <w:pPr>
              <w:ind w:firstLine="0"/>
              <w:jc w:val="center"/>
              <w:rPr>
                <w:rFonts w:ascii="Times New Roman" w:hAnsi="Times New Roman"/>
                <w:b/>
                <w:bCs/>
                <w:sz w:val="20"/>
                <w:szCs w:val="20"/>
              </w:rPr>
            </w:pPr>
            <w:r>
              <w:rPr>
                <w:rFonts w:ascii="Times New Roman" w:hAnsi="Times New Roman"/>
                <w:b/>
                <w:bCs/>
                <w:sz w:val="20"/>
                <w:szCs w:val="20"/>
              </w:rPr>
              <w:t>Контур118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7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7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7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77">
            <w:pPr>
              <w:ind w:firstLine="0"/>
              <w:jc w:val="center"/>
              <w:rPr>
                <w:rFonts w:ascii="Times New Roman" w:hAnsi="Times New Roman"/>
                <w:sz w:val="20"/>
                <w:szCs w:val="20"/>
              </w:rPr>
            </w:pPr>
            <w:r>
              <w:rPr>
                <w:rFonts w:ascii="Times New Roman" w:hAnsi="Times New Roman"/>
                <w:sz w:val="20"/>
                <w:szCs w:val="20"/>
              </w:rPr>
              <w:t>1291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78">
            <w:pPr>
              <w:ind w:firstLine="0"/>
              <w:jc w:val="center"/>
              <w:rPr>
                <w:rFonts w:ascii="Times New Roman" w:hAnsi="Times New Roman"/>
                <w:sz w:val="20"/>
                <w:szCs w:val="20"/>
              </w:rPr>
            </w:pPr>
            <w:r>
              <w:rPr>
                <w:rFonts w:ascii="Times New Roman" w:hAnsi="Times New Roman"/>
                <w:sz w:val="20"/>
                <w:szCs w:val="20"/>
              </w:rPr>
              <w:t>995160.10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79">
            <w:pPr>
              <w:ind w:firstLine="0"/>
              <w:jc w:val="center"/>
              <w:rPr>
                <w:rFonts w:ascii="Times New Roman" w:hAnsi="Times New Roman"/>
                <w:sz w:val="20"/>
                <w:szCs w:val="20"/>
              </w:rPr>
            </w:pPr>
            <w:r>
              <w:rPr>
                <w:rFonts w:ascii="Times New Roman" w:hAnsi="Times New Roman"/>
                <w:sz w:val="20"/>
                <w:szCs w:val="20"/>
              </w:rPr>
              <w:t>2731553.98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7A">
            <w:pPr>
              <w:ind w:firstLine="0"/>
              <w:jc w:val="center"/>
              <w:rPr>
                <w:rFonts w:ascii="Times New Roman" w:hAnsi="Times New Roman"/>
                <w:sz w:val="20"/>
                <w:szCs w:val="20"/>
              </w:rPr>
            </w:pPr>
            <w:r>
              <w:rPr>
                <w:rFonts w:ascii="Times New Roman" w:hAnsi="Times New Roman"/>
                <w:sz w:val="20"/>
                <w:szCs w:val="20"/>
              </w:rPr>
              <w:t>1292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7B">
            <w:pPr>
              <w:ind w:firstLine="0"/>
              <w:jc w:val="center"/>
              <w:rPr>
                <w:rFonts w:ascii="Times New Roman" w:hAnsi="Times New Roman"/>
                <w:sz w:val="20"/>
                <w:szCs w:val="20"/>
              </w:rPr>
            </w:pPr>
            <w:r>
              <w:rPr>
                <w:rFonts w:ascii="Times New Roman" w:hAnsi="Times New Roman"/>
                <w:sz w:val="20"/>
                <w:szCs w:val="20"/>
              </w:rPr>
              <w:t>995160.28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7C">
            <w:pPr>
              <w:ind w:firstLine="0"/>
              <w:jc w:val="center"/>
              <w:rPr>
                <w:rFonts w:ascii="Times New Roman" w:hAnsi="Times New Roman"/>
                <w:sz w:val="20"/>
                <w:szCs w:val="20"/>
              </w:rPr>
            </w:pPr>
            <w:r>
              <w:rPr>
                <w:rFonts w:ascii="Times New Roman" w:hAnsi="Times New Roman"/>
                <w:sz w:val="20"/>
                <w:szCs w:val="20"/>
              </w:rPr>
              <w:t>2731555.48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7D">
            <w:pPr>
              <w:ind w:firstLine="0"/>
              <w:jc w:val="center"/>
              <w:rPr>
                <w:rFonts w:ascii="Times New Roman" w:hAnsi="Times New Roman"/>
                <w:sz w:val="20"/>
                <w:szCs w:val="20"/>
              </w:rPr>
            </w:pPr>
            <w:r>
              <w:rPr>
                <w:rFonts w:ascii="Times New Roman" w:hAnsi="Times New Roman"/>
                <w:sz w:val="20"/>
                <w:szCs w:val="20"/>
              </w:rPr>
              <w:t>1293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7E">
            <w:pPr>
              <w:ind w:firstLine="0"/>
              <w:jc w:val="center"/>
              <w:rPr>
                <w:rFonts w:ascii="Times New Roman" w:hAnsi="Times New Roman"/>
                <w:sz w:val="20"/>
                <w:szCs w:val="20"/>
              </w:rPr>
            </w:pPr>
            <w:r>
              <w:rPr>
                <w:rFonts w:ascii="Times New Roman" w:hAnsi="Times New Roman"/>
                <w:sz w:val="20"/>
                <w:szCs w:val="20"/>
              </w:rPr>
              <w:t>995155.19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7F">
            <w:pPr>
              <w:ind w:firstLine="0"/>
              <w:jc w:val="center"/>
              <w:rPr>
                <w:rFonts w:ascii="Times New Roman" w:hAnsi="Times New Roman"/>
                <w:sz w:val="20"/>
                <w:szCs w:val="20"/>
              </w:rPr>
            </w:pPr>
            <w:r>
              <w:rPr>
                <w:rFonts w:ascii="Times New Roman" w:hAnsi="Times New Roman"/>
                <w:sz w:val="20"/>
                <w:szCs w:val="20"/>
              </w:rPr>
              <w:t>2731555.99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80">
            <w:pPr>
              <w:ind w:firstLine="0"/>
              <w:jc w:val="center"/>
              <w:rPr>
                <w:rFonts w:ascii="Times New Roman" w:hAnsi="Times New Roman"/>
                <w:sz w:val="20"/>
                <w:szCs w:val="20"/>
              </w:rPr>
            </w:pPr>
            <w:r>
              <w:rPr>
                <w:rFonts w:ascii="Times New Roman" w:hAnsi="Times New Roman"/>
                <w:sz w:val="20"/>
                <w:szCs w:val="20"/>
              </w:rPr>
              <w:t>1294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81">
            <w:pPr>
              <w:ind w:firstLine="0"/>
              <w:jc w:val="center"/>
              <w:rPr>
                <w:rFonts w:ascii="Times New Roman" w:hAnsi="Times New Roman"/>
                <w:sz w:val="20"/>
                <w:szCs w:val="20"/>
              </w:rPr>
            </w:pPr>
            <w:r>
              <w:rPr>
                <w:rFonts w:ascii="Times New Roman" w:hAnsi="Times New Roman"/>
                <w:sz w:val="20"/>
                <w:szCs w:val="20"/>
              </w:rPr>
              <w:t>995155.03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82">
            <w:pPr>
              <w:ind w:firstLine="0"/>
              <w:jc w:val="center"/>
              <w:rPr>
                <w:rFonts w:ascii="Times New Roman" w:hAnsi="Times New Roman"/>
                <w:sz w:val="20"/>
                <w:szCs w:val="20"/>
              </w:rPr>
            </w:pPr>
            <w:r>
              <w:rPr>
                <w:rFonts w:ascii="Times New Roman" w:hAnsi="Times New Roman"/>
                <w:sz w:val="20"/>
                <w:szCs w:val="20"/>
              </w:rPr>
              <w:t>2731554.49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83">
            <w:pPr>
              <w:ind w:firstLine="0"/>
              <w:jc w:val="center"/>
              <w:rPr>
                <w:rFonts w:ascii="Times New Roman" w:hAnsi="Times New Roman"/>
                <w:sz w:val="20"/>
                <w:szCs w:val="20"/>
              </w:rPr>
            </w:pPr>
            <w:r>
              <w:rPr>
                <w:rFonts w:ascii="Times New Roman" w:hAnsi="Times New Roman"/>
                <w:sz w:val="20"/>
                <w:szCs w:val="20"/>
              </w:rPr>
              <w:t>1291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84">
            <w:pPr>
              <w:ind w:firstLine="0"/>
              <w:jc w:val="center"/>
              <w:rPr>
                <w:rFonts w:ascii="Times New Roman" w:hAnsi="Times New Roman"/>
                <w:sz w:val="20"/>
                <w:szCs w:val="20"/>
              </w:rPr>
            </w:pPr>
            <w:r>
              <w:rPr>
                <w:rFonts w:ascii="Times New Roman" w:hAnsi="Times New Roman"/>
                <w:sz w:val="20"/>
                <w:szCs w:val="20"/>
              </w:rPr>
              <w:t>995160.10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85">
            <w:pPr>
              <w:ind w:firstLine="0"/>
              <w:jc w:val="center"/>
              <w:rPr>
                <w:rFonts w:ascii="Times New Roman" w:hAnsi="Times New Roman"/>
                <w:sz w:val="20"/>
                <w:szCs w:val="20"/>
              </w:rPr>
            </w:pPr>
            <w:r>
              <w:rPr>
                <w:rFonts w:ascii="Times New Roman" w:hAnsi="Times New Roman"/>
                <w:sz w:val="20"/>
                <w:szCs w:val="20"/>
              </w:rPr>
              <w:t>2731553.98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886">
            <w:pPr>
              <w:ind w:firstLine="0"/>
              <w:jc w:val="center"/>
              <w:rPr>
                <w:rFonts w:ascii="Times New Roman" w:hAnsi="Times New Roman"/>
                <w:b/>
                <w:bCs/>
                <w:sz w:val="20"/>
                <w:szCs w:val="20"/>
              </w:rPr>
            </w:pPr>
            <w:r>
              <w:rPr>
                <w:rFonts w:ascii="Times New Roman" w:hAnsi="Times New Roman"/>
                <w:b/>
                <w:bCs/>
                <w:sz w:val="20"/>
                <w:szCs w:val="20"/>
              </w:rPr>
              <w:t>Контур119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8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8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8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8A">
            <w:pPr>
              <w:ind w:firstLine="0"/>
              <w:jc w:val="center"/>
              <w:rPr>
                <w:rFonts w:ascii="Times New Roman" w:hAnsi="Times New Roman"/>
                <w:sz w:val="20"/>
                <w:szCs w:val="20"/>
              </w:rPr>
            </w:pPr>
            <w:r>
              <w:rPr>
                <w:rFonts w:ascii="Times New Roman" w:hAnsi="Times New Roman"/>
                <w:sz w:val="20"/>
                <w:szCs w:val="20"/>
              </w:rPr>
              <w:t>1295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8B">
            <w:pPr>
              <w:ind w:firstLine="0"/>
              <w:jc w:val="center"/>
              <w:rPr>
                <w:rFonts w:ascii="Times New Roman" w:hAnsi="Times New Roman"/>
                <w:sz w:val="20"/>
                <w:szCs w:val="20"/>
              </w:rPr>
            </w:pPr>
            <w:r>
              <w:rPr>
                <w:rFonts w:ascii="Times New Roman" w:hAnsi="Times New Roman"/>
                <w:sz w:val="20"/>
                <w:szCs w:val="20"/>
              </w:rPr>
              <w:t>994837.27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8C">
            <w:pPr>
              <w:ind w:firstLine="0"/>
              <w:jc w:val="center"/>
              <w:rPr>
                <w:rFonts w:ascii="Times New Roman" w:hAnsi="Times New Roman"/>
                <w:sz w:val="20"/>
                <w:szCs w:val="20"/>
              </w:rPr>
            </w:pPr>
            <w:r>
              <w:rPr>
                <w:rFonts w:ascii="Times New Roman" w:hAnsi="Times New Roman"/>
                <w:sz w:val="20"/>
                <w:szCs w:val="20"/>
              </w:rPr>
              <w:t>2730555.63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8D">
            <w:pPr>
              <w:ind w:firstLine="0"/>
              <w:jc w:val="center"/>
              <w:rPr>
                <w:rFonts w:ascii="Times New Roman" w:hAnsi="Times New Roman"/>
                <w:sz w:val="20"/>
                <w:szCs w:val="20"/>
              </w:rPr>
            </w:pPr>
            <w:r>
              <w:rPr>
                <w:rFonts w:ascii="Times New Roman" w:hAnsi="Times New Roman"/>
                <w:sz w:val="20"/>
                <w:szCs w:val="20"/>
              </w:rPr>
              <w:t>1296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8E">
            <w:pPr>
              <w:ind w:firstLine="0"/>
              <w:jc w:val="center"/>
              <w:rPr>
                <w:rFonts w:ascii="Times New Roman" w:hAnsi="Times New Roman"/>
                <w:sz w:val="20"/>
                <w:szCs w:val="20"/>
              </w:rPr>
            </w:pPr>
            <w:r>
              <w:rPr>
                <w:rFonts w:ascii="Times New Roman" w:hAnsi="Times New Roman"/>
                <w:sz w:val="20"/>
                <w:szCs w:val="20"/>
              </w:rPr>
              <w:t>994837.37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8F">
            <w:pPr>
              <w:ind w:firstLine="0"/>
              <w:jc w:val="center"/>
              <w:rPr>
                <w:rFonts w:ascii="Times New Roman" w:hAnsi="Times New Roman"/>
                <w:sz w:val="20"/>
                <w:szCs w:val="20"/>
              </w:rPr>
            </w:pPr>
            <w:r>
              <w:rPr>
                <w:rFonts w:ascii="Times New Roman" w:hAnsi="Times New Roman"/>
                <w:sz w:val="20"/>
                <w:szCs w:val="20"/>
              </w:rPr>
              <w:t>2730556.79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90">
            <w:pPr>
              <w:ind w:firstLine="0"/>
              <w:jc w:val="center"/>
              <w:rPr>
                <w:rFonts w:ascii="Times New Roman" w:hAnsi="Times New Roman"/>
                <w:sz w:val="20"/>
                <w:szCs w:val="20"/>
              </w:rPr>
            </w:pPr>
            <w:r>
              <w:rPr>
                <w:rFonts w:ascii="Times New Roman" w:hAnsi="Times New Roman"/>
                <w:sz w:val="20"/>
                <w:szCs w:val="20"/>
              </w:rPr>
              <w:t>1297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91">
            <w:pPr>
              <w:ind w:firstLine="0"/>
              <w:jc w:val="center"/>
              <w:rPr>
                <w:rFonts w:ascii="Times New Roman" w:hAnsi="Times New Roman"/>
                <w:sz w:val="20"/>
                <w:szCs w:val="20"/>
              </w:rPr>
            </w:pPr>
            <w:r>
              <w:rPr>
                <w:rFonts w:ascii="Times New Roman" w:hAnsi="Times New Roman"/>
                <w:sz w:val="20"/>
                <w:szCs w:val="20"/>
              </w:rPr>
              <w:t>994836.24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92">
            <w:pPr>
              <w:ind w:firstLine="0"/>
              <w:jc w:val="center"/>
              <w:rPr>
                <w:rFonts w:ascii="Times New Roman" w:hAnsi="Times New Roman"/>
                <w:sz w:val="20"/>
                <w:szCs w:val="20"/>
              </w:rPr>
            </w:pPr>
            <w:r>
              <w:rPr>
                <w:rFonts w:ascii="Times New Roman" w:hAnsi="Times New Roman"/>
                <w:sz w:val="20"/>
                <w:szCs w:val="20"/>
              </w:rPr>
              <w:t>2730556.89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93">
            <w:pPr>
              <w:ind w:firstLine="0"/>
              <w:jc w:val="center"/>
              <w:rPr>
                <w:rFonts w:ascii="Times New Roman" w:hAnsi="Times New Roman"/>
                <w:sz w:val="20"/>
                <w:szCs w:val="20"/>
              </w:rPr>
            </w:pPr>
            <w:r>
              <w:rPr>
                <w:rFonts w:ascii="Times New Roman" w:hAnsi="Times New Roman"/>
                <w:sz w:val="20"/>
                <w:szCs w:val="20"/>
              </w:rPr>
              <w:t>1298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94">
            <w:pPr>
              <w:ind w:firstLine="0"/>
              <w:jc w:val="center"/>
              <w:rPr>
                <w:rFonts w:ascii="Times New Roman" w:hAnsi="Times New Roman"/>
                <w:sz w:val="20"/>
                <w:szCs w:val="20"/>
              </w:rPr>
            </w:pPr>
            <w:r>
              <w:rPr>
                <w:rFonts w:ascii="Times New Roman" w:hAnsi="Times New Roman"/>
                <w:sz w:val="20"/>
                <w:szCs w:val="20"/>
              </w:rPr>
              <w:t>994836.14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95">
            <w:pPr>
              <w:ind w:firstLine="0"/>
              <w:jc w:val="center"/>
              <w:rPr>
                <w:rFonts w:ascii="Times New Roman" w:hAnsi="Times New Roman"/>
                <w:sz w:val="20"/>
                <w:szCs w:val="20"/>
              </w:rPr>
            </w:pPr>
            <w:r>
              <w:rPr>
                <w:rFonts w:ascii="Times New Roman" w:hAnsi="Times New Roman"/>
                <w:sz w:val="20"/>
                <w:szCs w:val="20"/>
              </w:rPr>
              <w:t>2730555.73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96">
            <w:pPr>
              <w:ind w:firstLine="0"/>
              <w:jc w:val="center"/>
              <w:rPr>
                <w:rFonts w:ascii="Times New Roman" w:hAnsi="Times New Roman"/>
                <w:sz w:val="20"/>
                <w:szCs w:val="20"/>
              </w:rPr>
            </w:pPr>
            <w:r>
              <w:rPr>
                <w:rFonts w:ascii="Times New Roman" w:hAnsi="Times New Roman"/>
                <w:sz w:val="20"/>
                <w:szCs w:val="20"/>
              </w:rPr>
              <w:t>1295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97">
            <w:pPr>
              <w:ind w:firstLine="0"/>
              <w:jc w:val="center"/>
              <w:rPr>
                <w:rFonts w:ascii="Times New Roman" w:hAnsi="Times New Roman"/>
                <w:sz w:val="20"/>
                <w:szCs w:val="20"/>
              </w:rPr>
            </w:pPr>
            <w:r>
              <w:rPr>
                <w:rFonts w:ascii="Times New Roman" w:hAnsi="Times New Roman"/>
                <w:sz w:val="20"/>
                <w:szCs w:val="20"/>
              </w:rPr>
              <w:t>994837.27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98">
            <w:pPr>
              <w:ind w:firstLine="0"/>
              <w:jc w:val="center"/>
              <w:rPr>
                <w:rFonts w:ascii="Times New Roman" w:hAnsi="Times New Roman"/>
                <w:sz w:val="20"/>
                <w:szCs w:val="20"/>
              </w:rPr>
            </w:pPr>
            <w:r>
              <w:rPr>
                <w:rFonts w:ascii="Times New Roman" w:hAnsi="Times New Roman"/>
                <w:sz w:val="20"/>
                <w:szCs w:val="20"/>
              </w:rPr>
              <w:t>2730555.63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899">
            <w:pPr>
              <w:ind w:firstLine="0"/>
              <w:jc w:val="center"/>
              <w:rPr>
                <w:rFonts w:ascii="Times New Roman" w:hAnsi="Times New Roman"/>
                <w:b/>
                <w:bCs/>
                <w:sz w:val="20"/>
                <w:szCs w:val="20"/>
              </w:rPr>
            </w:pPr>
            <w:r>
              <w:rPr>
                <w:rFonts w:ascii="Times New Roman" w:hAnsi="Times New Roman"/>
                <w:b/>
                <w:bCs/>
                <w:sz w:val="20"/>
                <w:szCs w:val="20"/>
              </w:rPr>
              <w:t>Контур120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9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9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9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9D">
            <w:pPr>
              <w:ind w:firstLine="0"/>
              <w:jc w:val="center"/>
              <w:rPr>
                <w:rFonts w:ascii="Times New Roman" w:hAnsi="Times New Roman"/>
                <w:sz w:val="20"/>
                <w:szCs w:val="20"/>
              </w:rPr>
            </w:pPr>
            <w:r>
              <w:rPr>
                <w:rFonts w:ascii="Times New Roman" w:hAnsi="Times New Roman"/>
                <w:sz w:val="20"/>
                <w:szCs w:val="20"/>
              </w:rPr>
              <w:t>1299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9E">
            <w:pPr>
              <w:ind w:firstLine="0"/>
              <w:jc w:val="center"/>
              <w:rPr>
                <w:rFonts w:ascii="Times New Roman" w:hAnsi="Times New Roman"/>
                <w:sz w:val="20"/>
                <w:szCs w:val="20"/>
              </w:rPr>
            </w:pPr>
            <w:r>
              <w:rPr>
                <w:rFonts w:ascii="Times New Roman" w:hAnsi="Times New Roman"/>
                <w:sz w:val="20"/>
                <w:szCs w:val="20"/>
              </w:rPr>
              <w:t>994990.12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9F">
            <w:pPr>
              <w:ind w:firstLine="0"/>
              <w:jc w:val="center"/>
              <w:rPr>
                <w:rFonts w:ascii="Times New Roman" w:hAnsi="Times New Roman"/>
                <w:sz w:val="20"/>
                <w:szCs w:val="20"/>
              </w:rPr>
            </w:pPr>
            <w:r>
              <w:rPr>
                <w:rFonts w:ascii="Times New Roman" w:hAnsi="Times New Roman"/>
                <w:sz w:val="20"/>
                <w:szCs w:val="20"/>
              </w:rPr>
              <w:t>2731546.85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A0">
            <w:pPr>
              <w:ind w:firstLine="0"/>
              <w:jc w:val="center"/>
              <w:rPr>
                <w:rFonts w:ascii="Times New Roman" w:hAnsi="Times New Roman"/>
                <w:sz w:val="20"/>
                <w:szCs w:val="20"/>
              </w:rPr>
            </w:pPr>
            <w:r>
              <w:rPr>
                <w:rFonts w:ascii="Times New Roman" w:hAnsi="Times New Roman"/>
                <w:sz w:val="20"/>
                <w:szCs w:val="20"/>
              </w:rPr>
              <w:t>1300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A1">
            <w:pPr>
              <w:ind w:firstLine="0"/>
              <w:jc w:val="center"/>
              <w:rPr>
                <w:rFonts w:ascii="Times New Roman" w:hAnsi="Times New Roman"/>
                <w:sz w:val="20"/>
                <w:szCs w:val="20"/>
              </w:rPr>
            </w:pPr>
            <w:r>
              <w:rPr>
                <w:rFonts w:ascii="Times New Roman" w:hAnsi="Times New Roman"/>
                <w:sz w:val="20"/>
                <w:szCs w:val="20"/>
              </w:rPr>
              <w:t>994990.60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A2">
            <w:pPr>
              <w:ind w:firstLine="0"/>
              <w:jc w:val="center"/>
              <w:rPr>
                <w:rFonts w:ascii="Times New Roman" w:hAnsi="Times New Roman"/>
                <w:sz w:val="20"/>
                <w:szCs w:val="20"/>
              </w:rPr>
            </w:pPr>
            <w:r>
              <w:rPr>
                <w:rFonts w:ascii="Times New Roman" w:hAnsi="Times New Roman"/>
                <w:sz w:val="20"/>
                <w:szCs w:val="20"/>
              </w:rPr>
              <w:t>2731548.98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A3">
            <w:pPr>
              <w:ind w:firstLine="0"/>
              <w:jc w:val="center"/>
              <w:rPr>
                <w:rFonts w:ascii="Times New Roman" w:hAnsi="Times New Roman"/>
                <w:sz w:val="20"/>
                <w:szCs w:val="20"/>
              </w:rPr>
            </w:pPr>
            <w:r>
              <w:rPr>
                <w:rFonts w:ascii="Times New Roman" w:hAnsi="Times New Roman"/>
                <w:sz w:val="20"/>
                <w:szCs w:val="20"/>
              </w:rPr>
              <w:t>1301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A4">
            <w:pPr>
              <w:ind w:firstLine="0"/>
              <w:jc w:val="center"/>
              <w:rPr>
                <w:rFonts w:ascii="Times New Roman" w:hAnsi="Times New Roman"/>
                <w:sz w:val="20"/>
                <w:szCs w:val="20"/>
              </w:rPr>
            </w:pPr>
            <w:r>
              <w:rPr>
                <w:rFonts w:ascii="Times New Roman" w:hAnsi="Times New Roman"/>
                <w:sz w:val="20"/>
                <w:szCs w:val="20"/>
              </w:rPr>
              <w:t>994988.64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A5">
            <w:pPr>
              <w:ind w:firstLine="0"/>
              <w:jc w:val="center"/>
              <w:rPr>
                <w:rFonts w:ascii="Times New Roman" w:hAnsi="Times New Roman"/>
                <w:sz w:val="20"/>
                <w:szCs w:val="20"/>
              </w:rPr>
            </w:pPr>
            <w:r>
              <w:rPr>
                <w:rFonts w:ascii="Times New Roman" w:hAnsi="Times New Roman"/>
                <w:sz w:val="20"/>
                <w:szCs w:val="20"/>
              </w:rPr>
              <w:t>2731549.44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A6">
            <w:pPr>
              <w:ind w:firstLine="0"/>
              <w:jc w:val="center"/>
              <w:rPr>
                <w:rFonts w:ascii="Times New Roman" w:hAnsi="Times New Roman"/>
                <w:sz w:val="20"/>
                <w:szCs w:val="20"/>
              </w:rPr>
            </w:pPr>
            <w:r>
              <w:rPr>
                <w:rFonts w:ascii="Times New Roman" w:hAnsi="Times New Roman"/>
                <w:sz w:val="20"/>
                <w:szCs w:val="20"/>
              </w:rPr>
              <w:t>1302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A7">
            <w:pPr>
              <w:ind w:firstLine="0"/>
              <w:jc w:val="center"/>
              <w:rPr>
                <w:rFonts w:ascii="Times New Roman" w:hAnsi="Times New Roman"/>
                <w:sz w:val="20"/>
                <w:szCs w:val="20"/>
              </w:rPr>
            </w:pPr>
            <w:r>
              <w:rPr>
                <w:rFonts w:ascii="Times New Roman" w:hAnsi="Times New Roman"/>
                <w:sz w:val="20"/>
                <w:szCs w:val="20"/>
              </w:rPr>
              <w:t>994988.09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A8">
            <w:pPr>
              <w:ind w:firstLine="0"/>
              <w:jc w:val="center"/>
              <w:rPr>
                <w:rFonts w:ascii="Times New Roman" w:hAnsi="Times New Roman"/>
                <w:sz w:val="20"/>
                <w:szCs w:val="20"/>
              </w:rPr>
            </w:pPr>
            <w:r>
              <w:rPr>
                <w:rFonts w:ascii="Times New Roman" w:hAnsi="Times New Roman"/>
                <w:sz w:val="20"/>
                <w:szCs w:val="20"/>
              </w:rPr>
              <w:t>2731547.35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A9">
            <w:pPr>
              <w:ind w:firstLine="0"/>
              <w:jc w:val="center"/>
              <w:rPr>
                <w:rFonts w:ascii="Times New Roman" w:hAnsi="Times New Roman"/>
                <w:sz w:val="20"/>
                <w:szCs w:val="20"/>
              </w:rPr>
            </w:pPr>
            <w:r>
              <w:rPr>
                <w:rFonts w:ascii="Times New Roman" w:hAnsi="Times New Roman"/>
                <w:sz w:val="20"/>
                <w:szCs w:val="20"/>
              </w:rPr>
              <w:t>1299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AA">
            <w:pPr>
              <w:ind w:firstLine="0"/>
              <w:jc w:val="center"/>
              <w:rPr>
                <w:rFonts w:ascii="Times New Roman" w:hAnsi="Times New Roman"/>
                <w:sz w:val="20"/>
                <w:szCs w:val="20"/>
              </w:rPr>
            </w:pPr>
            <w:r>
              <w:rPr>
                <w:rFonts w:ascii="Times New Roman" w:hAnsi="Times New Roman"/>
                <w:sz w:val="20"/>
                <w:szCs w:val="20"/>
              </w:rPr>
              <w:t>994990.12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AB">
            <w:pPr>
              <w:ind w:firstLine="0"/>
              <w:jc w:val="center"/>
              <w:rPr>
                <w:rFonts w:ascii="Times New Roman" w:hAnsi="Times New Roman"/>
                <w:sz w:val="20"/>
                <w:szCs w:val="20"/>
              </w:rPr>
            </w:pPr>
            <w:r>
              <w:rPr>
                <w:rFonts w:ascii="Times New Roman" w:hAnsi="Times New Roman"/>
                <w:sz w:val="20"/>
                <w:szCs w:val="20"/>
              </w:rPr>
              <w:t>2731546.85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8AC">
            <w:pPr>
              <w:ind w:firstLine="0"/>
              <w:jc w:val="center"/>
              <w:rPr>
                <w:rFonts w:ascii="Times New Roman" w:hAnsi="Times New Roman"/>
                <w:b/>
                <w:bCs/>
                <w:sz w:val="20"/>
                <w:szCs w:val="20"/>
              </w:rPr>
            </w:pPr>
            <w:r>
              <w:rPr>
                <w:rFonts w:ascii="Times New Roman" w:hAnsi="Times New Roman"/>
                <w:b/>
                <w:bCs/>
                <w:sz w:val="20"/>
                <w:szCs w:val="20"/>
              </w:rPr>
              <w:t>Контур121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A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A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A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B0">
            <w:pPr>
              <w:ind w:firstLine="0"/>
              <w:jc w:val="center"/>
              <w:rPr>
                <w:rFonts w:ascii="Times New Roman" w:hAnsi="Times New Roman"/>
                <w:sz w:val="20"/>
                <w:szCs w:val="20"/>
              </w:rPr>
            </w:pPr>
            <w:r>
              <w:rPr>
                <w:rFonts w:ascii="Times New Roman" w:hAnsi="Times New Roman"/>
                <w:sz w:val="20"/>
                <w:szCs w:val="20"/>
              </w:rPr>
              <w:t>1303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B1">
            <w:pPr>
              <w:ind w:firstLine="0"/>
              <w:jc w:val="center"/>
              <w:rPr>
                <w:rFonts w:ascii="Times New Roman" w:hAnsi="Times New Roman"/>
                <w:sz w:val="20"/>
                <w:szCs w:val="20"/>
              </w:rPr>
            </w:pPr>
            <w:r>
              <w:rPr>
                <w:rFonts w:ascii="Times New Roman" w:hAnsi="Times New Roman"/>
                <w:sz w:val="20"/>
                <w:szCs w:val="20"/>
              </w:rPr>
              <w:t>995081.38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B2">
            <w:pPr>
              <w:ind w:firstLine="0"/>
              <w:jc w:val="center"/>
              <w:rPr>
                <w:rFonts w:ascii="Times New Roman" w:hAnsi="Times New Roman"/>
                <w:sz w:val="20"/>
                <w:szCs w:val="20"/>
              </w:rPr>
            </w:pPr>
            <w:r>
              <w:rPr>
                <w:rFonts w:ascii="Times New Roman" w:hAnsi="Times New Roman"/>
                <w:sz w:val="20"/>
                <w:szCs w:val="20"/>
              </w:rPr>
              <w:t>2730556.02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B3">
            <w:pPr>
              <w:ind w:firstLine="0"/>
              <w:jc w:val="center"/>
              <w:rPr>
                <w:rFonts w:ascii="Times New Roman" w:hAnsi="Times New Roman"/>
                <w:sz w:val="20"/>
                <w:szCs w:val="20"/>
              </w:rPr>
            </w:pPr>
            <w:r>
              <w:rPr>
                <w:rFonts w:ascii="Times New Roman" w:hAnsi="Times New Roman"/>
                <w:sz w:val="20"/>
                <w:szCs w:val="20"/>
              </w:rPr>
              <w:t>1304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B4">
            <w:pPr>
              <w:ind w:firstLine="0"/>
              <w:jc w:val="center"/>
              <w:rPr>
                <w:rFonts w:ascii="Times New Roman" w:hAnsi="Times New Roman"/>
                <w:sz w:val="20"/>
                <w:szCs w:val="20"/>
              </w:rPr>
            </w:pPr>
            <w:r>
              <w:rPr>
                <w:rFonts w:ascii="Times New Roman" w:hAnsi="Times New Roman"/>
                <w:sz w:val="20"/>
                <w:szCs w:val="20"/>
              </w:rPr>
              <w:t>995081.39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B5">
            <w:pPr>
              <w:ind w:firstLine="0"/>
              <w:jc w:val="center"/>
              <w:rPr>
                <w:rFonts w:ascii="Times New Roman" w:hAnsi="Times New Roman"/>
                <w:sz w:val="20"/>
                <w:szCs w:val="20"/>
              </w:rPr>
            </w:pPr>
            <w:r>
              <w:rPr>
                <w:rFonts w:ascii="Times New Roman" w:hAnsi="Times New Roman"/>
                <w:sz w:val="20"/>
                <w:szCs w:val="20"/>
              </w:rPr>
              <w:t>2730557.54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B6">
            <w:pPr>
              <w:ind w:firstLine="0"/>
              <w:jc w:val="center"/>
              <w:rPr>
                <w:rFonts w:ascii="Times New Roman" w:hAnsi="Times New Roman"/>
                <w:sz w:val="20"/>
                <w:szCs w:val="20"/>
              </w:rPr>
            </w:pPr>
            <w:r>
              <w:rPr>
                <w:rFonts w:ascii="Times New Roman" w:hAnsi="Times New Roman"/>
                <w:sz w:val="20"/>
                <w:szCs w:val="20"/>
              </w:rPr>
              <w:t>1305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B7">
            <w:pPr>
              <w:ind w:firstLine="0"/>
              <w:jc w:val="center"/>
              <w:rPr>
                <w:rFonts w:ascii="Times New Roman" w:hAnsi="Times New Roman"/>
                <w:sz w:val="20"/>
                <w:szCs w:val="20"/>
              </w:rPr>
            </w:pPr>
            <w:r>
              <w:rPr>
                <w:rFonts w:ascii="Times New Roman" w:hAnsi="Times New Roman"/>
                <w:sz w:val="20"/>
                <w:szCs w:val="20"/>
              </w:rPr>
              <w:t>995079.89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B8">
            <w:pPr>
              <w:ind w:firstLine="0"/>
              <w:jc w:val="center"/>
              <w:rPr>
                <w:rFonts w:ascii="Times New Roman" w:hAnsi="Times New Roman"/>
                <w:sz w:val="20"/>
                <w:szCs w:val="20"/>
              </w:rPr>
            </w:pPr>
            <w:r>
              <w:rPr>
                <w:rFonts w:ascii="Times New Roman" w:hAnsi="Times New Roman"/>
                <w:sz w:val="20"/>
                <w:szCs w:val="20"/>
              </w:rPr>
              <w:t>2730557.54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B9">
            <w:pPr>
              <w:ind w:firstLine="0"/>
              <w:jc w:val="center"/>
              <w:rPr>
                <w:rFonts w:ascii="Times New Roman" w:hAnsi="Times New Roman"/>
                <w:sz w:val="20"/>
                <w:szCs w:val="20"/>
              </w:rPr>
            </w:pPr>
            <w:r>
              <w:rPr>
                <w:rFonts w:ascii="Times New Roman" w:hAnsi="Times New Roman"/>
                <w:sz w:val="20"/>
                <w:szCs w:val="20"/>
              </w:rPr>
              <w:t>1306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BA">
            <w:pPr>
              <w:ind w:firstLine="0"/>
              <w:jc w:val="center"/>
              <w:rPr>
                <w:rFonts w:ascii="Times New Roman" w:hAnsi="Times New Roman"/>
                <w:sz w:val="20"/>
                <w:szCs w:val="20"/>
              </w:rPr>
            </w:pPr>
            <w:r>
              <w:rPr>
                <w:rFonts w:ascii="Times New Roman" w:hAnsi="Times New Roman"/>
                <w:sz w:val="20"/>
                <w:szCs w:val="20"/>
              </w:rPr>
              <w:t>995079.89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BB">
            <w:pPr>
              <w:ind w:firstLine="0"/>
              <w:jc w:val="center"/>
              <w:rPr>
                <w:rFonts w:ascii="Times New Roman" w:hAnsi="Times New Roman"/>
                <w:sz w:val="20"/>
                <w:szCs w:val="20"/>
              </w:rPr>
            </w:pPr>
            <w:r>
              <w:rPr>
                <w:rFonts w:ascii="Times New Roman" w:hAnsi="Times New Roman"/>
                <w:sz w:val="20"/>
                <w:szCs w:val="20"/>
              </w:rPr>
              <w:t>2730556.05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BC">
            <w:pPr>
              <w:ind w:firstLine="0"/>
              <w:jc w:val="center"/>
              <w:rPr>
                <w:rFonts w:ascii="Times New Roman" w:hAnsi="Times New Roman"/>
                <w:sz w:val="20"/>
                <w:szCs w:val="20"/>
              </w:rPr>
            </w:pPr>
            <w:r>
              <w:rPr>
                <w:rFonts w:ascii="Times New Roman" w:hAnsi="Times New Roman"/>
                <w:sz w:val="20"/>
                <w:szCs w:val="20"/>
              </w:rPr>
              <w:t>1303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BD">
            <w:pPr>
              <w:ind w:firstLine="0"/>
              <w:jc w:val="center"/>
              <w:rPr>
                <w:rFonts w:ascii="Times New Roman" w:hAnsi="Times New Roman"/>
                <w:sz w:val="20"/>
                <w:szCs w:val="20"/>
              </w:rPr>
            </w:pPr>
            <w:r>
              <w:rPr>
                <w:rFonts w:ascii="Times New Roman" w:hAnsi="Times New Roman"/>
                <w:sz w:val="20"/>
                <w:szCs w:val="20"/>
              </w:rPr>
              <w:t>995081.38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BE">
            <w:pPr>
              <w:ind w:firstLine="0"/>
              <w:jc w:val="center"/>
              <w:rPr>
                <w:rFonts w:ascii="Times New Roman" w:hAnsi="Times New Roman"/>
                <w:sz w:val="20"/>
                <w:szCs w:val="20"/>
              </w:rPr>
            </w:pPr>
            <w:r>
              <w:rPr>
                <w:rFonts w:ascii="Times New Roman" w:hAnsi="Times New Roman"/>
                <w:sz w:val="20"/>
                <w:szCs w:val="20"/>
              </w:rPr>
              <w:t>2730556.02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8BF">
            <w:pPr>
              <w:ind w:firstLine="0"/>
              <w:jc w:val="center"/>
              <w:rPr>
                <w:rFonts w:ascii="Times New Roman" w:hAnsi="Times New Roman"/>
                <w:b/>
                <w:bCs/>
                <w:sz w:val="20"/>
                <w:szCs w:val="20"/>
              </w:rPr>
            </w:pPr>
            <w:r>
              <w:rPr>
                <w:rFonts w:ascii="Times New Roman" w:hAnsi="Times New Roman"/>
                <w:b/>
                <w:bCs/>
                <w:sz w:val="20"/>
                <w:szCs w:val="20"/>
              </w:rPr>
              <w:t>Контур122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C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C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C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C3">
            <w:pPr>
              <w:ind w:firstLine="0"/>
              <w:jc w:val="center"/>
              <w:rPr>
                <w:rFonts w:ascii="Times New Roman" w:hAnsi="Times New Roman"/>
                <w:sz w:val="20"/>
                <w:szCs w:val="20"/>
              </w:rPr>
            </w:pPr>
            <w:r>
              <w:rPr>
                <w:rFonts w:ascii="Times New Roman" w:hAnsi="Times New Roman"/>
                <w:sz w:val="20"/>
                <w:szCs w:val="20"/>
              </w:rPr>
              <w:t>1307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C4">
            <w:pPr>
              <w:ind w:firstLine="0"/>
              <w:jc w:val="center"/>
              <w:rPr>
                <w:rFonts w:ascii="Times New Roman" w:hAnsi="Times New Roman"/>
                <w:sz w:val="20"/>
                <w:szCs w:val="20"/>
              </w:rPr>
            </w:pPr>
            <w:r>
              <w:rPr>
                <w:rFonts w:ascii="Times New Roman" w:hAnsi="Times New Roman"/>
                <w:sz w:val="20"/>
                <w:szCs w:val="20"/>
              </w:rPr>
              <w:t>995111.86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C5">
            <w:pPr>
              <w:ind w:firstLine="0"/>
              <w:jc w:val="center"/>
              <w:rPr>
                <w:rFonts w:ascii="Times New Roman" w:hAnsi="Times New Roman"/>
                <w:sz w:val="20"/>
                <w:szCs w:val="20"/>
              </w:rPr>
            </w:pPr>
            <w:r>
              <w:rPr>
                <w:rFonts w:ascii="Times New Roman" w:hAnsi="Times New Roman"/>
                <w:sz w:val="20"/>
                <w:szCs w:val="20"/>
              </w:rPr>
              <w:t>2731539.42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C6">
            <w:pPr>
              <w:ind w:firstLine="0"/>
              <w:jc w:val="center"/>
              <w:rPr>
                <w:rFonts w:ascii="Times New Roman" w:hAnsi="Times New Roman"/>
                <w:sz w:val="20"/>
                <w:szCs w:val="20"/>
              </w:rPr>
            </w:pPr>
            <w:r>
              <w:rPr>
                <w:rFonts w:ascii="Times New Roman" w:hAnsi="Times New Roman"/>
                <w:sz w:val="20"/>
                <w:szCs w:val="20"/>
              </w:rPr>
              <w:t>1308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C7">
            <w:pPr>
              <w:ind w:firstLine="0"/>
              <w:jc w:val="center"/>
              <w:rPr>
                <w:rFonts w:ascii="Times New Roman" w:hAnsi="Times New Roman"/>
                <w:sz w:val="20"/>
                <w:szCs w:val="20"/>
              </w:rPr>
            </w:pPr>
            <w:r>
              <w:rPr>
                <w:rFonts w:ascii="Times New Roman" w:hAnsi="Times New Roman"/>
                <w:sz w:val="20"/>
                <w:szCs w:val="20"/>
              </w:rPr>
              <w:t>995111.53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C8">
            <w:pPr>
              <w:ind w:firstLine="0"/>
              <w:jc w:val="center"/>
              <w:rPr>
                <w:rFonts w:ascii="Times New Roman" w:hAnsi="Times New Roman"/>
                <w:sz w:val="20"/>
                <w:szCs w:val="20"/>
              </w:rPr>
            </w:pPr>
            <w:r>
              <w:rPr>
                <w:rFonts w:ascii="Times New Roman" w:hAnsi="Times New Roman"/>
                <w:sz w:val="20"/>
                <w:szCs w:val="20"/>
              </w:rPr>
              <w:t>2731541.39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C9">
            <w:pPr>
              <w:ind w:firstLine="0"/>
              <w:jc w:val="center"/>
              <w:rPr>
                <w:rFonts w:ascii="Times New Roman" w:hAnsi="Times New Roman"/>
                <w:sz w:val="20"/>
                <w:szCs w:val="20"/>
              </w:rPr>
            </w:pPr>
            <w:r>
              <w:rPr>
                <w:rFonts w:ascii="Times New Roman" w:hAnsi="Times New Roman"/>
                <w:sz w:val="20"/>
                <w:szCs w:val="20"/>
              </w:rPr>
              <w:t>1309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CA">
            <w:pPr>
              <w:ind w:firstLine="0"/>
              <w:jc w:val="center"/>
              <w:rPr>
                <w:rFonts w:ascii="Times New Roman" w:hAnsi="Times New Roman"/>
                <w:sz w:val="20"/>
                <w:szCs w:val="20"/>
              </w:rPr>
            </w:pPr>
            <w:r>
              <w:rPr>
                <w:rFonts w:ascii="Times New Roman" w:hAnsi="Times New Roman"/>
                <w:sz w:val="20"/>
                <w:szCs w:val="20"/>
              </w:rPr>
              <w:t>995109.56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CB">
            <w:pPr>
              <w:ind w:firstLine="0"/>
              <w:jc w:val="center"/>
              <w:rPr>
                <w:rFonts w:ascii="Times New Roman" w:hAnsi="Times New Roman"/>
                <w:sz w:val="20"/>
                <w:szCs w:val="20"/>
              </w:rPr>
            </w:pPr>
            <w:r>
              <w:rPr>
                <w:rFonts w:ascii="Times New Roman" w:hAnsi="Times New Roman"/>
                <w:sz w:val="20"/>
                <w:szCs w:val="20"/>
              </w:rPr>
              <w:t>2731541.06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CC">
            <w:pPr>
              <w:ind w:firstLine="0"/>
              <w:jc w:val="center"/>
              <w:rPr>
                <w:rFonts w:ascii="Times New Roman" w:hAnsi="Times New Roman"/>
                <w:sz w:val="20"/>
                <w:szCs w:val="20"/>
              </w:rPr>
            </w:pPr>
            <w:r>
              <w:rPr>
                <w:rFonts w:ascii="Times New Roman" w:hAnsi="Times New Roman"/>
                <w:sz w:val="20"/>
                <w:szCs w:val="20"/>
              </w:rPr>
              <w:t>1310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CD">
            <w:pPr>
              <w:ind w:firstLine="0"/>
              <w:jc w:val="center"/>
              <w:rPr>
                <w:rFonts w:ascii="Times New Roman" w:hAnsi="Times New Roman"/>
                <w:sz w:val="20"/>
                <w:szCs w:val="20"/>
              </w:rPr>
            </w:pPr>
            <w:r>
              <w:rPr>
                <w:rFonts w:ascii="Times New Roman" w:hAnsi="Times New Roman"/>
                <w:sz w:val="20"/>
                <w:szCs w:val="20"/>
              </w:rPr>
              <w:t>995109.89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CE">
            <w:pPr>
              <w:ind w:firstLine="0"/>
              <w:jc w:val="center"/>
              <w:rPr>
                <w:rFonts w:ascii="Times New Roman" w:hAnsi="Times New Roman"/>
                <w:sz w:val="20"/>
                <w:szCs w:val="20"/>
              </w:rPr>
            </w:pPr>
            <w:r>
              <w:rPr>
                <w:rFonts w:ascii="Times New Roman" w:hAnsi="Times New Roman"/>
                <w:sz w:val="20"/>
                <w:szCs w:val="20"/>
              </w:rPr>
              <w:t>2731539.09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CF">
            <w:pPr>
              <w:ind w:firstLine="0"/>
              <w:jc w:val="center"/>
              <w:rPr>
                <w:rFonts w:ascii="Times New Roman" w:hAnsi="Times New Roman"/>
                <w:sz w:val="20"/>
                <w:szCs w:val="20"/>
              </w:rPr>
            </w:pPr>
            <w:r>
              <w:rPr>
                <w:rFonts w:ascii="Times New Roman" w:hAnsi="Times New Roman"/>
                <w:sz w:val="20"/>
                <w:szCs w:val="20"/>
              </w:rPr>
              <w:t>1307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D0">
            <w:pPr>
              <w:ind w:firstLine="0"/>
              <w:jc w:val="center"/>
              <w:rPr>
                <w:rFonts w:ascii="Times New Roman" w:hAnsi="Times New Roman"/>
                <w:sz w:val="20"/>
                <w:szCs w:val="20"/>
              </w:rPr>
            </w:pPr>
            <w:r>
              <w:rPr>
                <w:rFonts w:ascii="Times New Roman" w:hAnsi="Times New Roman"/>
                <w:sz w:val="20"/>
                <w:szCs w:val="20"/>
              </w:rPr>
              <w:t>995111.86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D1">
            <w:pPr>
              <w:ind w:firstLine="0"/>
              <w:jc w:val="center"/>
              <w:rPr>
                <w:rFonts w:ascii="Times New Roman" w:hAnsi="Times New Roman"/>
                <w:sz w:val="20"/>
                <w:szCs w:val="20"/>
              </w:rPr>
            </w:pPr>
            <w:r>
              <w:rPr>
                <w:rFonts w:ascii="Times New Roman" w:hAnsi="Times New Roman"/>
                <w:sz w:val="20"/>
                <w:szCs w:val="20"/>
              </w:rPr>
              <w:t>2731539.42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8D2">
            <w:pPr>
              <w:ind w:firstLine="0"/>
              <w:jc w:val="center"/>
              <w:rPr>
                <w:rFonts w:ascii="Times New Roman" w:hAnsi="Times New Roman"/>
                <w:b/>
                <w:bCs/>
                <w:sz w:val="20"/>
                <w:szCs w:val="20"/>
              </w:rPr>
            </w:pPr>
            <w:r>
              <w:rPr>
                <w:rFonts w:ascii="Times New Roman" w:hAnsi="Times New Roman"/>
                <w:b/>
                <w:bCs/>
                <w:sz w:val="20"/>
                <w:szCs w:val="20"/>
              </w:rPr>
              <w:t>Контур123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D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D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D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D6">
            <w:pPr>
              <w:ind w:firstLine="0"/>
              <w:jc w:val="center"/>
              <w:rPr>
                <w:rFonts w:ascii="Times New Roman" w:hAnsi="Times New Roman"/>
                <w:sz w:val="20"/>
                <w:szCs w:val="20"/>
              </w:rPr>
            </w:pPr>
            <w:r>
              <w:rPr>
                <w:rFonts w:ascii="Times New Roman" w:hAnsi="Times New Roman"/>
                <w:sz w:val="20"/>
                <w:szCs w:val="20"/>
              </w:rPr>
              <w:t>1311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D7">
            <w:pPr>
              <w:ind w:firstLine="0"/>
              <w:jc w:val="center"/>
              <w:rPr>
                <w:rFonts w:ascii="Times New Roman" w:hAnsi="Times New Roman"/>
                <w:sz w:val="20"/>
                <w:szCs w:val="20"/>
              </w:rPr>
            </w:pPr>
            <w:r>
              <w:rPr>
                <w:rFonts w:ascii="Times New Roman" w:hAnsi="Times New Roman"/>
                <w:sz w:val="20"/>
                <w:szCs w:val="20"/>
              </w:rPr>
              <w:t>994929.36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D8">
            <w:pPr>
              <w:ind w:firstLine="0"/>
              <w:jc w:val="center"/>
              <w:rPr>
                <w:rFonts w:ascii="Times New Roman" w:hAnsi="Times New Roman"/>
                <w:sz w:val="20"/>
                <w:szCs w:val="20"/>
              </w:rPr>
            </w:pPr>
            <w:r>
              <w:rPr>
                <w:rFonts w:ascii="Times New Roman" w:hAnsi="Times New Roman"/>
                <w:sz w:val="20"/>
                <w:szCs w:val="20"/>
              </w:rPr>
              <w:t>2730560.73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D9">
            <w:pPr>
              <w:ind w:firstLine="0"/>
              <w:jc w:val="center"/>
              <w:rPr>
                <w:rFonts w:ascii="Times New Roman" w:hAnsi="Times New Roman"/>
                <w:sz w:val="20"/>
                <w:szCs w:val="20"/>
              </w:rPr>
            </w:pPr>
            <w:r>
              <w:rPr>
                <w:rFonts w:ascii="Times New Roman" w:hAnsi="Times New Roman"/>
                <w:sz w:val="20"/>
                <w:szCs w:val="20"/>
              </w:rPr>
              <w:t>1312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DA">
            <w:pPr>
              <w:ind w:firstLine="0"/>
              <w:jc w:val="center"/>
              <w:rPr>
                <w:rFonts w:ascii="Times New Roman" w:hAnsi="Times New Roman"/>
                <w:sz w:val="20"/>
                <w:szCs w:val="20"/>
              </w:rPr>
            </w:pPr>
            <w:r>
              <w:rPr>
                <w:rFonts w:ascii="Times New Roman" w:hAnsi="Times New Roman"/>
                <w:sz w:val="20"/>
                <w:szCs w:val="20"/>
              </w:rPr>
              <w:t>994929.33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DB">
            <w:pPr>
              <w:ind w:firstLine="0"/>
              <w:jc w:val="center"/>
              <w:rPr>
                <w:rFonts w:ascii="Times New Roman" w:hAnsi="Times New Roman"/>
                <w:sz w:val="20"/>
                <w:szCs w:val="20"/>
              </w:rPr>
            </w:pPr>
            <w:r>
              <w:rPr>
                <w:rFonts w:ascii="Times New Roman" w:hAnsi="Times New Roman"/>
                <w:sz w:val="20"/>
                <w:szCs w:val="20"/>
              </w:rPr>
              <w:t>2730562.26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DC">
            <w:pPr>
              <w:ind w:firstLine="0"/>
              <w:jc w:val="center"/>
              <w:rPr>
                <w:rFonts w:ascii="Times New Roman" w:hAnsi="Times New Roman"/>
                <w:sz w:val="20"/>
                <w:szCs w:val="20"/>
              </w:rPr>
            </w:pPr>
            <w:r>
              <w:rPr>
                <w:rFonts w:ascii="Times New Roman" w:hAnsi="Times New Roman"/>
                <w:sz w:val="20"/>
                <w:szCs w:val="20"/>
              </w:rPr>
              <w:t>1313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DD">
            <w:pPr>
              <w:ind w:firstLine="0"/>
              <w:jc w:val="center"/>
              <w:rPr>
                <w:rFonts w:ascii="Times New Roman" w:hAnsi="Times New Roman"/>
                <w:sz w:val="20"/>
                <w:szCs w:val="20"/>
              </w:rPr>
            </w:pPr>
            <w:r>
              <w:rPr>
                <w:rFonts w:ascii="Times New Roman" w:hAnsi="Times New Roman"/>
                <w:sz w:val="20"/>
                <w:szCs w:val="20"/>
              </w:rPr>
              <w:t>994927.81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DE">
            <w:pPr>
              <w:ind w:firstLine="0"/>
              <w:jc w:val="center"/>
              <w:rPr>
                <w:rFonts w:ascii="Times New Roman" w:hAnsi="Times New Roman"/>
                <w:sz w:val="20"/>
                <w:szCs w:val="20"/>
              </w:rPr>
            </w:pPr>
            <w:r>
              <w:rPr>
                <w:rFonts w:ascii="Times New Roman" w:hAnsi="Times New Roman"/>
                <w:sz w:val="20"/>
                <w:szCs w:val="20"/>
              </w:rPr>
              <w:t>2730562.20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DF">
            <w:pPr>
              <w:ind w:firstLine="0"/>
              <w:jc w:val="center"/>
              <w:rPr>
                <w:rFonts w:ascii="Times New Roman" w:hAnsi="Times New Roman"/>
                <w:sz w:val="20"/>
                <w:szCs w:val="20"/>
              </w:rPr>
            </w:pPr>
            <w:r>
              <w:rPr>
                <w:rFonts w:ascii="Times New Roman" w:hAnsi="Times New Roman"/>
                <w:sz w:val="20"/>
                <w:szCs w:val="20"/>
              </w:rPr>
              <w:t>1314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E0">
            <w:pPr>
              <w:ind w:firstLine="0"/>
              <w:jc w:val="center"/>
              <w:rPr>
                <w:rFonts w:ascii="Times New Roman" w:hAnsi="Times New Roman"/>
                <w:sz w:val="20"/>
                <w:szCs w:val="20"/>
              </w:rPr>
            </w:pPr>
            <w:r>
              <w:rPr>
                <w:rFonts w:ascii="Times New Roman" w:hAnsi="Times New Roman"/>
                <w:sz w:val="20"/>
                <w:szCs w:val="20"/>
              </w:rPr>
              <w:t>994927.86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E1">
            <w:pPr>
              <w:ind w:firstLine="0"/>
              <w:jc w:val="center"/>
              <w:rPr>
                <w:rFonts w:ascii="Times New Roman" w:hAnsi="Times New Roman"/>
                <w:sz w:val="20"/>
                <w:szCs w:val="20"/>
              </w:rPr>
            </w:pPr>
            <w:r>
              <w:rPr>
                <w:rFonts w:ascii="Times New Roman" w:hAnsi="Times New Roman"/>
                <w:sz w:val="20"/>
                <w:szCs w:val="20"/>
              </w:rPr>
              <w:t>2730560.70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E2">
            <w:pPr>
              <w:ind w:firstLine="0"/>
              <w:jc w:val="center"/>
              <w:rPr>
                <w:rFonts w:ascii="Times New Roman" w:hAnsi="Times New Roman"/>
                <w:sz w:val="20"/>
                <w:szCs w:val="20"/>
              </w:rPr>
            </w:pPr>
            <w:r>
              <w:rPr>
                <w:rFonts w:ascii="Times New Roman" w:hAnsi="Times New Roman"/>
                <w:sz w:val="20"/>
                <w:szCs w:val="20"/>
              </w:rPr>
              <w:t>1311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E3">
            <w:pPr>
              <w:ind w:firstLine="0"/>
              <w:jc w:val="center"/>
              <w:rPr>
                <w:rFonts w:ascii="Times New Roman" w:hAnsi="Times New Roman"/>
                <w:sz w:val="20"/>
                <w:szCs w:val="20"/>
              </w:rPr>
            </w:pPr>
            <w:r>
              <w:rPr>
                <w:rFonts w:ascii="Times New Roman" w:hAnsi="Times New Roman"/>
                <w:sz w:val="20"/>
                <w:szCs w:val="20"/>
              </w:rPr>
              <w:t>994929.36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E4">
            <w:pPr>
              <w:ind w:firstLine="0"/>
              <w:jc w:val="center"/>
              <w:rPr>
                <w:rFonts w:ascii="Times New Roman" w:hAnsi="Times New Roman"/>
                <w:sz w:val="20"/>
                <w:szCs w:val="20"/>
              </w:rPr>
            </w:pPr>
            <w:r>
              <w:rPr>
                <w:rFonts w:ascii="Times New Roman" w:hAnsi="Times New Roman"/>
                <w:sz w:val="20"/>
                <w:szCs w:val="20"/>
              </w:rPr>
              <w:t>2730560.73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8E5">
            <w:pPr>
              <w:ind w:firstLine="0"/>
              <w:jc w:val="center"/>
              <w:rPr>
                <w:rFonts w:ascii="Times New Roman" w:hAnsi="Times New Roman"/>
                <w:b/>
                <w:bCs/>
                <w:sz w:val="20"/>
                <w:szCs w:val="20"/>
              </w:rPr>
            </w:pPr>
            <w:r>
              <w:rPr>
                <w:rFonts w:ascii="Times New Roman" w:hAnsi="Times New Roman"/>
                <w:b/>
                <w:bCs/>
                <w:sz w:val="20"/>
                <w:szCs w:val="20"/>
              </w:rPr>
              <w:t>Контур124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E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E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E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E9">
            <w:pPr>
              <w:ind w:firstLine="0"/>
              <w:jc w:val="center"/>
              <w:rPr>
                <w:rFonts w:ascii="Times New Roman" w:hAnsi="Times New Roman"/>
                <w:sz w:val="20"/>
                <w:szCs w:val="20"/>
              </w:rPr>
            </w:pPr>
            <w:r>
              <w:rPr>
                <w:rFonts w:ascii="Times New Roman" w:hAnsi="Times New Roman"/>
                <w:sz w:val="20"/>
                <w:szCs w:val="20"/>
              </w:rPr>
              <w:t>1315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EA">
            <w:pPr>
              <w:ind w:firstLine="0"/>
              <w:jc w:val="center"/>
              <w:rPr>
                <w:rFonts w:ascii="Times New Roman" w:hAnsi="Times New Roman"/>
                <w:sz w:val="20"/>
                <w:szCs w:val="20"/>
              </w:rPr>
            </w:pPr>
            <w:r>
              <w:rPr>
                <w:rFonts w:ascii="Times New Roman" w:hAnsi="Times New Roman"/>
                <w:sz w:val="20"/>
                <w:szCs w:val="20"/>
              </w:rPr>
              <w:t>995254.27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EB">
            <w:pPr>
              <w:ind w:firstLine="0"/>
              <w:jc w:val="center"/>
              <w:rPr>
                <w:rFonts w:ascii="Times New Roman" w:hAnsi="Times New Roman"/>
                <w:sz w:val="20"/>
                <w:szCs w:val="20"/>
              </w:rPr>
            </w:pPr>
            <w:r>
              <w:rPr>
                <w:rFonts w:ascii="Times New Roman" w:hAnsi="Times New Roman"/>
                <w:sz w:val="20"/>
                <w:szCs w:val="20"/>
              </w:rPr>
              <w:t>2731532.08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EC">
            <w:pPr>
              <w:ind w:firstLine="0"/>
              <w:jc w:val="center"/>
              <w:rPr>
                <w:rFonts w:ascii="Times New Roman" w:hAnsi="Times New Roman"/>
                <w:sz w:val="20"/>
                <w:szCs w:val="20"/>
              </w:rPr>
            </w:pPr>
            <w:r>
              <w:rPr>
                <w:rFonts w:ascii="Times New Roman" w:hAnsi="Times New Roman"/>
                <w:sz w:val="20"/>
                <w:szCs w:val="20"/>
              </w:rPr>
              <w:t>1316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ED">
            <w:pPr>
              <w:ind w:firstLine="0"/>
              <w:jc w:val="center"/>
              <w:rPr>
                <w:rFonts w:ascii="Times New Roman" w:hAnsi="Times New Roman"/>
                <w:sz w:val="20"/>
                <w:szCs w:val="20"/>
              </w:rPr>
            </w:pPr>
            <w:r>
              <w:rPr>
                <w:rFonts w:ascii="Times New Roman" w:hAnsi="Times New Roman"/>
                <w:sz w:val="20"/>
                <w:szCs w:val="20"/>
              </w:rPr>
              <w:t>995254.28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EE">
            <w:pPr>
              <w:ind w:firstLine="0"/>
              <w:jc w:val="center"/>
              <w:rPr>
                <w:rFonts w:ascii="Times New Roman" w:hAnsi="Times New Roman"/>
                <w:sz w:val="20"/>
                <w:szCs w:val="20"/>
              </w:rPr>
            </w:pPr>
            <w:r>
              <w:rPr>
                <w:rFonts w:ascii="Times New Roman" w:hAnsi="Times New Roman"/>
                <w:sz w:val="20"/>
                <w:szCs w:val="20"/>
              </w:rPr>
              <w:t>2731533.56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EF">
            <w:pPr>
              <w:ind w:firstLine="0"/>
              <w:jc w:val="center"/>
              <w:rPr>
                <w:rFonts w:ascii="Times New Roman" w:hAnsi="Times New Roman"/>
                <w:sz w:val="20"/>
                <w:szCs w:val="20"/>
              </w:rPr>
            </w:pPr>
            <w:r>
              <w:rPr>
                <w:rFonts w:ascii="Times New Roman" w:hAnsi="Times New Roman"/>
                <w:sz w:val="20"/>
                <w:szCs w:val="20"/>
              </w:rPr>
              <w:t>1317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F0">
            <w:pPr>
              <w:ind w:firstLine="0"/>
              <w:jc w:val="center"/>
              <w:rPr>
                <w:rFonts w:ascii="Times New Roman" w:hAnsi="Times New Roman"/>
                <w:sz w:val="20"/>
                <w:szCs w:val="20"/>
              </w:rPr>
            </w:pPr>
            <w:r>
              <w:rPr>
                <w:rFonts w:ascii="Times New Roman" w:hAnsi="Times New Roman"/>
                <w:sz w:val="20"/>
                <w:szCs w:val="20"/>
              </w:rPr>
              <w:t>995252.77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F1">
            <w:pPr>
              <w:ind w:firstLine="0"/>
              <w:jc w:val="center"/>
              <w:rPr>
                <w:rFonts w:ascii="Times New Roman" w:hAnsi="Times New Roman"/>
                <w:sz w:val="20"/>
                <w:szCs w:val="20"/>
              </w:rPr>
            </w:pPr>
            <w:r>
              <w:rPr>
                <w:rFonts w:ascii="Times New Roman" w:hAnsi="Times New Roman"/>
                <w:sz w:val="20"/>
                <w:szCs w:val="20"/>
              </w:rPr>
              <w:t>2731533.59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F2">
            <w:pPr>
              <w:ind w:firstLine="0"/>
              <w:jc w:val="center"/>
              <w:rPr>
                <w:rFonts w:ascii="Times New Roman" w:hAnsi="Times New Roman"/>
                <w:sz w:val="20"/>
                <w:szCs w:val="20"/>
              </w:rPr>
            </w:pPr>
            <w:r>
              <w:rPr>
                <w:rFonts w:ascii="Times New Roman" w:hAnsi="Times New Roman"/>
                <w:sz w:val="20"/>
                <w:szCs w:val="20"/>
              </w:rPr>
              <w:t>1318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F3">
            <w:pPr>
              <w:ind w:firstLine="0"/>
              <w:jc w:val="center"/>
              <w:rPr>
                <w:rFonts w:ascii="Times New Roman" w:hAnsi="Times New Roman"/>
                <w:sz w:val="20"/>
                <w:szCs w:val="20"/>
              </w:rPr>
            </w:pPr>
            <w:r>
              <w:rPr>
                <w:rFonts w:ascii="Times New Roman" w:hAnsi="Times New Roman"/>
                <w:sz w:val="20"/>
                <w:szCs w:val="20"/>
              </w:rPr>
              <w:t>995252.77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F4">
            <w:pPr>
              <w:ind w:firstLine="0"/>
              <w:jc w:val="center"/>
              <w:rPr>
                <w:rFonts w:ascii="Times New Roman" w:hAnsi="Times New Roman"/>
                <w:sz w:val="20"/>
                <w:szCs w:val="20"/>
              </w:rPr>
            </w:pPr>
            <w:r>
              <w:rPr>
                <w:rFonts w:ascii="Times New Roman" w:hAnsi="Times New Roman"/>
                <w:sz w:val="20"/>
                <w:szCs w:val="20"/>
              </w:rPr>
              <w:t>2731532.08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F5">
            <w:pPr>
              <w:ind w:firstLine="0"/>
              <w:jc w:val="center"/>
              <w:rPr>
                <w:rFonts w:ascii="Times New Roman" w:hAnsi="Times New Roman"/>
                <w:sz w:val="20"/>
                <w:szCs w:val="20"/>
              </w:rPr>
            </w:pPr>
            <w:r>
              <w:rPr>
                <w:rFonts w:ascii="Times New Roman" w:hAnsi="Times New Roman"/>
                <w:sz w:val="20"/>
                <w:szCs w:val="20"/>
              </w:rPr>
              <w:t>1315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F6">
            <w:pPr>
              <w:ind w:firstLine="0"/>
              <w:jc w:val="center"/>
              <w:rPr>
                <w:rFonts w:ascii="Times New Roman" w:hAnsi="Times New Roman"/>
                <w:sz w:val="20"/>
                <w:szCs w:val="20"/>
              </w:rPr>
            </w:pPr>
            <w:r>
              <w:rPr>
                <w:rFonts w:ascii="Times New Roman" w:hAnsi="Times New Roman"/>
                <w:sz w:val="20"/>
                <w:szCs w:val="20"/>
              </w:rPr>
              <w:t>995254.27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F7">
            <w:pPr>
              <w:ind w:firstLine="0"/>
              <w:jc w:val="center"/>
              <w:rPr>
                <w:rFonts w:ascii="Times New Roman" w:hAnsi="Times New Roman"/>
                <w:sz w:val="20"/>
                <w:szCs w:val="20"/>
              </w:rPr>
            </w:pPr>
            <w:r>
              <w:rPr>
                <w:rFonts w:ascii="Times New Roman" w:hAnsi="Times New Roman"/>
                <w:sz w:val="20"/>
                <w:szCs w:val="20"/>
              </w:rPr>
              <w:t>2731532.08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8F8">
            <w:pPr>
              <w:ind w:firstLine="0"/>
              <w:jc w:val="center"/>
              <w:rPr>
                <w:rFonts w:ascii="Times New Roman" w:hAnsi="Times New Roman"/>
                <w:b/>
                <w:bCs/>
                <w:sz w:val="20"/>
                <w:szCs w:val="20"/>
              </w:rPr>
            </w:pPr>
            <w:r>
              <w:rPr>
                <w:rFonts w:ascii="Times New Roman" w:hAnsi="Times New Roman"/>
                <w:b/>
                <w:bCs/>
                <w:sz w:val="20"/>
                <w:szCs w:val="20"/>
              </w:rPr>
              <w:t>Контур125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F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F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F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FC">
            <w:pPr>
              <w:ind w:firstLine="0"/>
              <w:jc w:val="center"/>
              <w:rPr>
                <w:rFonts w:ascii="Times New Roman" w:hAnsi="Times New Roman"/>
                <w:sz w:val="20"/>
                <w:szCs w:val="20"/>
              </w:rPr>
            </w:pPr>
            <w:r>
              <w:rPr>
                <w:rFonts w:ascii="Times New Roman" w:hAnsi="Times New Roman"/>
                <w:sz w:val="20"/>
                <w:szCs w:val="20"/>
              </w:rPr>
              <w:t>1319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FD">
            <w:pPr>
              <w:ind w:firstLine="0"/>
              <w:jc w:val="center"/>
              <w:rPr>
                <w:rFonts w:ascii="Times New Roman" w:hAnsi="Times New Roman"/>
                <w:sz w:val="20"/>
                <w:szCs w:val="20"/>
              </w:rPr>
            </w:pPr>
            <w:r>
              <w:rPr>
                <w:rFonts w:ascii="Times New Roman" w:hAnsi="Times New Roman"/>
                <w:sz w:val="20"/>
                <w:szCs w:val="20"/>
              </w:rPr>
              <w:t>994904.22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FE">
            <w:pPr>
              <w:ind w:firstLine="0"/>
              <w:jc w:val="center"/>
              <w:rPr>
                <w:rFonts w:ascii="Times New Roman" w:hAnsi="Times New Roman"/>
                <w:sz w:val="20"/>
                <w:szCs w:val="20"/>
              </w:rPr>
            </w:pPr>
            <w:r>
              <w:rPr>
                <w:rFonts w:ascii="Times New Roman" w:hAnsi="Times New Roman"/>
                <w:sz w:val="20"/>
                <w:szCs w:val="20"/>
              </w:rPr>
              <w:t>2730563.08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FF">
            <w:pPr>
              <w:ind w:firstLine="0"/>
              <w:jc w:val="center"/>
              <w:rPr>
                <w:rFonts w:ascii="Times New Roman" w:hAnsi="Times New Roman"/>
                <w:sz w:val="20"/>
                <w:szCs w:val="20"/>
              </w:rPr>
            </w:pPr>
            <w:r>
              <w:rPr>
                <w:rFonts w:ascii="Times New Roman" w:hAnsi="Times New Roman"/>
                <w:sz w:val="20"/>
                <w:szCs w:val="20"/>
              </w:rPr>
              <w:t>1320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00">
            <w:pPr>
              <w:ind w:firstLine="0"/>
              <w:jc w:val="center"/>
              <w:rPr>
                <w:rFonts w:ascii="Times New Roman" w:hAnsi="Times New Roman"/>
                <w:sz w:val="20"/>
                <w:szCs w:val="20"/>
              </w:rPr>
            </w:pPr>
            <w:r>
              <w:rPr>
                <w:rFonts w:ascii="Times New Roman" w:hAnsi="Times New Roman"/>
                <w:sz w:val="20"/>
                <w:szCs w:val="20"/>
              </w:rPr>
              <w:t>994908.76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01">
            <w:pPr>
              <w:ind w:firstLine="0"/>
              <w:jc w:val="center"/>
              <w:rPr>
                <w:rFonts w:ascii="Times New Roman" w:hAnsi="Times New Roman"/>
                <w:sz w:val="20"/>
                <w:szCs w:val="20"/>
              </w:rPr>
            </w:pPr>
            <w:r>
              <w:rPr>
                <w:rFonts w:ascii="Times New Roman" w:hAnsi="Times New Roman"/>
                <w:sz w:val="20"/>
                <w:szCs w:val="20"/>
              </w:rPr>
              <w:t>2730585.85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02">
            <w:pPr>
              <w:ind w:firstLine="0"/>
              <w:jc w:val="center"/>
              <w:rPr>
                <w:rFonts w:ascii="Times New Roman" w:hAnsi="Times New Roman"/>
                <w:sz w:val="20"/>
                <w:szCs w:val="20"/>
              </w:rPr>
            </w:pPr>
            <w:r>
              <w:rPr>
                <w:rFonts w:ascii="Times New Roman" w:hAnsi="Times New Roman"/>
                <w:sz w:val="20"/>
                <w:szCs w:val="20"/>
              </w:rPr>
              <w:t>1321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03">
            <w:pPr>
              <w:ind w:firstLine="0"/>
              <w:jc w:val="center"/>
              <w:rPr>
                <w:rFonts w:ascii="Times New Roman" w:hAnsi="Times New Roman"/>
                <w:sz w:val="20"/>
                <w:szCs w:val="20"/>
              </w:rPr>
            </w:pPr>
            <w:r>
              <w:rPr>
                <w:rFonts w:ascii="Times New Roman" w:hAnsi="Times New Roman"/>
                <w:sz w:val="20"/>
                <w:szCs w:val="20"/>
              </w:rPr>
              <w:t>994888.59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04">
            <w:pPr>
              <w:ind w:firstLine="0"/>
              <w:jc w:val="center"/>
              <w:rPr>
                <w:rFonts w:ascii="Times New Roman" w:hAnsi="Times New Roman"/>
                <w:sz w:val="20"/>
                <w:szCs w:val="20"/>
              </w:rPr>
            </w:pPr>
            <w:r>
              <w:rPr>
                <w:rFonts w:ascii="Times New Roman" w:hAnsi="Times New Roman"/>
                <w:sz w:val="20"/>
                <w:szCs w:val="20"/>
              </w:rPr>
              <w:t>2730589.57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05">
            <w:pPr>
              <w:ind w:firstLine="0"/>
              <w:jc w:val="center"/>
              <w:rPr>
                <w:rFonts w:ascii="Times New Roman" w:hAnsi="Times New Roman"/>
                <w:sz w:val="20"/>
                <w:szCs w:val="20"/>
              </w:rPr>
            </w:pPr>
            <w:r>
              <w:rPr>
                <w:rFonts w:ascii="Times New Roman" w:hAnsi="Times New Roman"/>
                <w:sz w:val="20"/>
                <w:szCs w:val="20"/>
              </w:rPr>
              <w:t>1322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06">
            <w:pPr>
              <w:ind w:firstLine="0"/>
              <w:jc w:val="center"/>
              <w:rPr>
                <w:rFonts w:ascii="Times New Roman" w:hAnsi="Times New Roman"/>
                <w:sz w:val="20"/>
                <w:szCs w:val="20"/>
              </w:rPr>
            </w:pPr>
            <w:r>
              <w:rPr>
                <w:rFonts w:ascii="Times New Roman" w:hAnsi="Times New Roman"/>
                <w:sz w:val="20"/>
                <w:szCs w:val="20"/>
              </w:rPr>
              <w:t>994885.14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07">
            <w:pPr>
              <w:ind w:firstLine="0"/>
              <w:jc w:val="center"/>
              <w:rPr>
                <w:rFonts w:ascii="Times New Roman" w:hAnsi="Times New Roman"/>
                <w:sz w:val="20"/>
                <w:szCs w:val="20"/>
              </w:rPr>
            </w:pPr>
            <w:r>
              <w:rPr>
                <w:rFonts w:ascii="Times New Roman" w:hAnsi="Times New Roman"/>
                <w:sz w:val="20"/>
                <w:szCs w:val="20"/>
              </w:rPr>
              <w:t>2730572.69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08">
            <w:pPr>
              <w:ind w:firstLine="0"/>
              <w:jc w:val="center"/>
              <w:rPr>
                <w:rFonts w:ascii="Times New Roman" w:hAnsi="Times New Roman"/>
                <w:sz w:val="20"/>
                <w:szCs w:val="20"/>
              </w:rPr>
            </w:pPr>
            <w:r>
              <w:rPr>
                <w:rFonts w:ascii="Times New Roman" w:hAnsi="Times New Roman"/>
                <w:sz w:val="20"/>
                <w:szCs w:val="20"/>
              </w:rPr>
              <w:t>1323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09">
            <w:pPr>
              <w:ind w:firstLine="0"/>
              <w:jc w:val="center"/>
              <w:rPr>
                <w:rFonts w:ascii="Times New Roman" w:hAnsi="Times New Roman"/>
                <w:sz w:val="20"/>
                <w:szCs w:val="20"/>
              </w:rPr>
            </w:pPr>
            <w:r>
              <w:rPr>
                <w:rFonts w:ascii="Times New Roman" w:hAnsi="Times New Roman"/>
                <w:sz w:val="20"/>
                <w:szCs w:val="20"/>
              </w:rPr>
              <w:t>994882.33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0A">
            <w:pPr>
              <w:ind w:firstLine="0"/>
              <w:jc w:val="center"/>
              <w:rPr>
                <w:rFonts w:ascii="Times New Roman" w:hAnsi="Times New Roman"/>
                <w:sz w:val="20"/>
                <w:szCs w:val="20"/>
              </w:rPr>
            </w:pPr>
            <w:r>
              <w:rPr>
                <w:rFonts w:ascii="Times New Roman" w:hAnsi="Times New Roman"/>
                <w:sz w:val="20"/>
                <w:szCs w:val="20"/>
              </w:rPr>
              <w:t>2730573.26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0B">
            <w:pPr>
              <w:ind w:firstLine="0"/>
              <w:jc w:val="center"/>
              <w:rPr>
                <w:rFonts w:ascii="Times New Roman" w:hAnsi="Times New Roman"/>
                <w:sz w:val="20"/>
                <w:szCs w:val="20"/>
              </w:rPr>
            </w:pPr>
            <w:r>
              <w:rPr>
                <w:rFonts w:ascii="Times New Roman" w:hAnsi="Times New Roman"/>
                <w:sz w:val="20"/>
                <w:szCs w:val="20"/>
              </w:rPr>
              <w:t>1324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0C">
            <w:pPr>
              <w:ind w:firstLine="0"/>
              <w:jc w:val="center"/>
              <w:rPr>
                <w:rFonts w:ascii="Times New Roman" w:hAnsi="Times New Roman"/>
                <w:sz w:val="20"/>
                <w:szCs w:val="20"/>
              </w:rPr>
            </w:pPr>
            <w:r>
              <w:rPr>
                <w:rFonts w:ascii="Times New Roman" w:hAnsi="Times New Roman"/>
                <w:sz w:val="20"/>
                <w:szCs w:val="20"/>
              </w:rPr>
              <w:t>994881.23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0D">
            <w:pPr>
              <w:ind w:firstLine="0"/>
              <w:jc w:val="center"/>
              <w:rPr>
                <w:rFonts w:ascii="Times New Roman" w:hAnsi="Times New Roman"/>
                <w:sz w:val="20"/>
                <w:szCs w:val="20"/>
              </w:rPr>
            </w:pPr>
            <w:r>
              <w:rPr>
                <w:rFonts w:ascii="Times New Roman" w:hAnsi="Times New Roman"/>
                <w:sz w:val="20"/>
                <w:szCs w:val="20"/>
              </w:rPr>
              <w:t>2730567.80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0E">
            <w:pPr>
              <w:ind w:firstLine="0"/>
              <w:jc w:val="center"/>
              <w:rPr>
                <w:rFonts w:ascii="Times New Roman" w:hAnsi="Times New Roman"/>
                <w:sz w:val="20"/>
                <w:szCs w:val="20"/>
              </w:rPr>
            </w:pPr>
            <w:r>
              <w:rPr>
                <w:rFonts w:ascii="Times New Roman" w:hAnsi="Times New Roman"/>
                <w:sz w:val="20"/>
                <w:szCs w:val="20"/>
              </w:rPr>
              <w:t>1319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0F">
            <w:pPr>
              <w:ind w:firstLine="0"/>
              <w:jc w:val="center"/>
              <w:rPr>
                <w:rFonts w:ascii="Times New Roman" w:hAnsi="Times New Roman"/>
                <w:sz w:val="20"/>
                <w:szCs w:val="20"/>
              </w:rPr>
            </w:pPr>
            <w:r>
              <w:rPr>
                <w:rFonts w:ascii="Times New Roman" w:hAnsi="Times New Roman"/>
                <w:sz w:val="20"/>
                <w:szCs w:val="20"/>
              </w:rPr>
              <w:t>994904.22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10">
            <w:pPr>
              <w:ind w:firstLine="0"/>
              <w:jc w:val="center"/>
              <w:rPr>
                <w:rFonts w:ascii="Times New Roman" w:hAnsi="Times New Roman"/>
                <w:sz w:val="20"/>
                <w:szCs w:val="20"/>
              </w:rPr>
            </w:pPr>
            <w:r>
              <w:rPr>
                <w:rFonts w:ascii="Times New Roman" w:hAnsi="Times New Roman"/>
                <w:sz w:val="20"/>
                <w:szCs w:val="20"/>
              </w:rPr>
              <w:t>2730563.08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911">
            <w:pPr>
              <w:ind w:firstLine="0"/>
              <w:jc w:val="center"/>
              <w:rPr>
                <w:rFonts w:ascii="Times New Roman" w:hAnsi="Times New Roman"/>
                <w:b/>
                <w:bCs/>
                <w:sz w:val="20"/>
                <w:szCs w:val="20"/>
              </w:rPr>
            </w:pPr>
            <w:r>
              <w:rPr>
                <w:rFonts w:ascii="Times New Roman" w:hAnsi="Times New Roman"/>
                <w:b/>
                <w:bCs/>
                <w:sz w:val="20"/>
                <w:szCs w:val="20"/>
              </w:rPr>
              <w:t>Контур126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1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1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1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15">
            <w:pPr>
              <w:ind w:firstLine="0"/>
              <w:jc w:val="center"/>
              <w:rPr>
                <w:rFonts w:ascii="Times New Roman" w:hAnsi="Times New Roman"/>
                <w:sz w:val="20"/>
                <w:szCs w:val="20"/>
              </w:rPr>
            </w:pPr>
            <w:r>
              <w:rPr>
                <w:rFonts w:ascii="Times New Roman" w:hAnsi="Times New Roman"/>
                <w:sz w:val="20"/>
                <w:szCs w:val="20"/>
              </w:rPr>
              <w:t>1325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16">
            <w:pPr>
              <w:ind w:firstLine="0"/>
              <w:jc w:val="center"/>
              <w:rPr>
                <w:rFonts w:ascii="Times New Roman" w:hAnsi="Times New Roman"/>
                <w:sz w:val="20"/>
                <w:szCs w:val="20"/>
              </w:rPr>
            </w:pPr>
            <w:r>
              <w:rPr>
                <w:rFonts w:ascii="Times New Roman" w:hAnsi="Times New Roman"/>
                <w:sz w:val="20"/>
                <w:szCs w:val="20"/>
              </w:rPr>
              <w:t>995095.01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17">
            <w:pPr>
              <w:ind w:firstLine="0"/>
              <w:jc w:val="center"/>
              <w:rPr>
                <w:rFonts w:ascii="Times New Roman" w:hAnsi="Times New Roman"/>
                <w:sz w:val="20"/>
                <w:szCs w:val="20"/>
              </w:rPr>
            </w:pPr>
            <w:r>
              <w:rPr>
                <w:rFonts w:ascii="Times New Roman" w:hAnsi="Times New Roman"/>
                <w:sz w:val="20"/>
                <w:szCs w:val="20"/>
              </w:rPr>
              <w:t>2731532.02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18">
            <w:pPr>
              <w:ind w:firstLine="0"/>
              <w:jc w:val="center"/>
              <w:rPr>
                <w:rFonts w:ascii="Times New Roman" w:hAnsi="Times New Roman"/>
                <w:sz w:val="20"/>
                <w:szCs w:val="20"/>
              </w:rPr>
            </w:pPr>
            <w:r>
              <w:rPr>
                <w:rFonts w:ascii="Times New Roman" w:hAnsi="Times New Roman"/>
                <w:sz w:val="20"/>
                <w:szCs w:val="20"/>
              </w:rPr>
              <w:t>1326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19">
            <w:pPr>
              <w:ind w:firstLine="0"/>
              <w:jc w:val="center"/>
              <w:rPr>
                <w:rFonts w:ascii="Times New Roman" w:hAnsi="Times New Roman"/>
                <w:sz w:val="20"/>
                <w:szCs w:val="20"/>
              </w:rPr>
            </w:pPr>
            <w:r>
              <w:rPr>
                <w:rFonts w:ascii="Times New Roman" w:hAnsi="Times New Roman"/>
                <w:sz w:val="20"/>
                <w:szCs w:val="20"/>
              </w:rPr>
              <w:t>995095.68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1A">
            <w:pPr>
              <w:ind w:firstLine="0"/>
              <w:jc w:val="center"/>
              <w:rPr>
                <w:rFonts w:ascii="Times New Roman" w:hAnsi="Times New Roman"/>
                <w:sz w:val="20"/>
                <w:szCs w:val="20"/>
              </w:rPr>
            </w:pPr>
            <w:r>
              <w:rPr>
                <w:rFonts w:ascii="Times New Roman" w:hAnsi="Times New Roman"/>
                <w:sz w:val="20"/>
                <w:szCs w:val="20"/>
              </w:rPr>
              <w:t>2731533.37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1B">
            <w:pPr>
              <w:ind w:firstLine="0"/>
              <w:jc w:val="center"/>
              <w:rPr>
                <w:rFonts w:ascii="Times New Roman" w:hAnsi="Times New Roman"/>
                <w:sz w:val="20"/>
                <w:szCs w:val="20"/>
              </w:rPr>
            </w:pPr>
            <w:r>
              <w:rPr>
                <w:rFonts w:ascii="Times New Roman" w:hAnsi="Times New Roman"/>
                <w:sz w:val="20"/>
                <w:szCs w:val="20"/>
              </w:rPr>
              <w:t>1327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1C">
            <w:pPr>
              <w:ind w:firstLine="0"/>
              <w:jc w:val="center"/>
              <w:rPr>
                <w:rFonts w:ascii="Times New Roman" w:hAnsi="Times New Roman"/>
                <w:sz w:val="20"/>
                <w:szCs w:val="20"/>
              </w:rPr>
            </w:pPr>
            <w:r>
              <w:rPr>
                <w:rFonts w:ascii="Times New Roman" w:hAnsi="Times New Roman"/>
                <w:sz w:val="20"/>
                <w:szCs w:val="20"/>
              </w:rPr>
              <w:t>995094.32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1D">
            <w:pPr>
              <w:ind w:firstLine="0"/>
              <w:jc w:val="center"/>
              <w:rPr>
                <w:rFonts w:ascii="Times New Roman" w:hAnsi="Times New Roman"/>
                <w:sz w:val="20"/>
                <w:szCs w:val="20"/>
              </w:rPr>
            </w:pPr>
            <w:r>
              <w:rPr>
                <w:rFonts w:ascii="Times New Roman" w:hAnsi="Times New Roman"/>
                <w:sz w:val="20"/>
                <w:szCs w:val="20"/>
              </w:rPr>
              <w:t>2731534.03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1E">
            <w:pPr>
              <w:ind w:firstLine="0"/>
              <w:jc w:val="center"/>
              <w:rPr>
                <w:rFonts w:ascii="Times New Roman" w:hAnsi="Times New Roman"/>
                <w:sz w:val="20"/>
                <w:szCs w:val="20"/>
              </w:rPr>
            </w:pPr>
            <w:r>
              <w:rPr>
                <w:rFonts w:ascii="Times New Roman" w:hAnsi="Times New Roman"/>
                <w:sz w:val="20"/>
                <w:szCs w:val="20"/>
              </w:rPr>
              <w:t>1328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1F">
            <w:pPr>
              <w:ind w:firstLine="0"/>
              <w:jc w:val="center"/>
              <w:rPr>
                <w:rFonts w:ascii="Times New Roman" w:hAnsi="Times New Roman"/>
                <w:sz w:val="20"/>
                <w:szCs w:val="20"/>
              </w:rPr>
            </w:pPr>
            <w:r>
              <w:rPr>
                <w:rFonts w:ascii="Times New Roman" w:hAnsi="Times New Roman"/>
                <w:sz w:val="20"/>
                <w:szCs w:val="20"/>
              </w:rPr>
              <w:t>995093.66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20">
            <w:pPr>
              <w:ind w:firstLine="0"/>
              <w:jc w:val="center"/>
              <w:rPr>
                <w:rFonts w:ascii="Times New Roman" w:hAnsi="Times New Roman"/>
                <w:sz w:val="20"/>
                <w:szCs w:val="20"/>
              </w:rPr>
            </w:pPr>
            <w:r>
              <w:rPr>
                <w:rFonts w:ascii="Times New Roman" w:hAnsi="Times New Roman"/>
                <w:sz w:val="20"/>
                <w:szCs w:val="20"/>
              </w:rPr>
              <w:t>2731532.69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21">
            <w:pPr>
              <w:ind w:firstLine="0"/>
              <w:jc w:val="center"/>
              <w:rPr>
                <w:rFonts w:ascii="Times New Roman" w:hAnsi="Times New Roman"/>
                <w:sz w:val="20"/>
                <w:szCs w:val="20"/>
              </w:rPr>
            </w:pPr>
            <w:r>
              <w:rPr>
                <w:rFonts w:ascii="Times New Roman" w:hAnsi="Times New Roman"/>
                <w:sz w:val="20"/>
                <w:szCs w:val="20"/>
              </w:rPr>
              <w:t>1325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22">
            <w:pPr>
              <w:ind w:firstLine="0"/>
              <w:jc w:val="center"/>
              <w:rPr>
                <w:rFonts w:ascii="Times New Roman" w:hAnsi="Times New Roman"/>
                <w:sz w:val="20"/>
                <w:szCs w:val="20"/>
              </w:rPr>
            </w:pPr>
            <w:r>
              <w:rPr>
                <w:rFonts w:ascii="Times New Roman" w:hAnsi="Times New Roman"/>
                <w:sz w:val="20"/>
                <w:szCs w:val="20"/>
              </w:rPr>
              <w:t>995095.01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23">
            <w:pPr>
              <w:ind w:firstLine="0"/>
              <w:jc w:val="center"/>
              <w:rPr>
                <w:rFonts w:ascii="Times New Roman" w:hAnsi="Times New Roman"/>
                <w:sz w:val="20"/>
                <w:szCs w:val="20"/>
              </w:rPr>
            </w:pPr>
            <w:r>
              <w:rPr>
                <w:rFonts w:ascii="Times New Roman" w:hAnsi="Times New Roman"/>
                <w:sz w:val="20"/>
                <w:szCs w:val="20"/>
              </w:rPr>
              <w:t>2731532.02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924">
            <w:pPr>
              <w:ind w:firstLine="0"/>
              <w:jc w:val="center"/>
              <w:rPr>
                <w:rFonts w:ascii="Times New Roman" w:hAnsi="Times New Roman"/>
                <w:b/>
                <w:bCs/>
                <w:sz w:val="20"/>
                <w:szCs w:val="20"/>
              </w:rPr>
            </w:pPr>
            <w:r>
              <w:rPr>
                <w:rFonts w:ascii="Times New Roman" w:hAnsi="Times New Roman"/>
                <w:b/>
                <w:bCs/>
                <w:sz w:val="20"/>
                <w:szCs w:val="20"/>
              </w:rPr>
              <w:t>Контур127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2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2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2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28">
            <w:pPr>
              <w:ind w:firstLine="0"/>
              <w:jc w:val="center"/>
              <w:rPr>
                <w:rFonts w:ascii="Times New Roman" w:hAnsi="Times New Roman"/>
                <w:sz w:val="20"/>
                <w:szCs w:val="20"/>
              </w:rPr>
            </w:pPr>
            <w:r>
              <w:rPr>
                <w:rFonts w:ascii="Times New Roman" w:hAnsi="Times New Roman"/>
                <w:sz w:val="20"/>
                <w:szCs w:val="20"/>
              </w:rPr>
              <w:t>1329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29">
            <w:pPr>
              <w:ind w:firstLine="0"/>
              <w:jc w:val="center"/>
              <w:rPr>
                <w:rFonts w:ascii="Times New Roman" w:hAnsi="Times New Roman"/>
                <w:sz w:val="20"/>
                <w:szCs w:val="20"/>
              </w:rPr>
            </w:pPr>
            <w:r>
              <w:rPr>
                <w:rFonts w:ascii="Times New Roman" w:hAnsi="Times New Roman"/>
                <w:sz w:val="20"/>
                <w:szCs w:val="20"/>
              </w:rPr>
              <w:t>995282.27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2A">
            <w:pPr>
              <w:ind w:firstLine="0"/>
              <w:jc w:val="center"/>
              <w:rPr>
                <w:rFonts w:ascii="Times New Roman" w:hAnsi="Times New Roman"/>
                <w:sz w:val="20"/>
                <w:szCs w:val="20"/>
              </w:rPr>
            </w:pPr>
            <w:r>
              <w:rPr>
                <w:rFonts w:ascii="Times New Roman" w:hAnsi="Times New Roman"/>
                <w:sz w:val="20"/>
                <w:szCs w:val="20"/>
              </w:rPr>
              <w:t>2730564.08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2B">
            <w:pPr>
              <w:ind w:firstLine="0"/>
              <w:jc w:val="center"/>
              <w:rPr>
                <w:rFonts w:ascii="Times New Roman" w:hAnsi="Times New Roman"/>
                <w:sz w:val="20"/>
                <w:szCs w:val="20"/>
              </w:rPr>
            </w:pPr>
            <w:r>
              <w:rPr>
                <w:rFonts w:ascii="Times New Roman" w:hAnsi="Times New Roman"/>
                <w:sz w:val="20"/>
                <w:szCs w:val="20"/>
              </w:rPr>
              <w:t>1330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2C">
            <w:pPr>
              <w:ind w:firstLine="0"/>
              <w:jc w:val="center"/>
              <w:rPr>
                <w:rFonts w:ascii="Times New Roman" w:hAnsi="Times New Roman"/>
                <w:sz w:val="20"/>
                <w:szCs w:val="20"/>
              </w:rPr>
            </w:pPr>
            <w:r>
              <w:rPr>
                <w:rFonts w:ascii="Times New Roman" w:hAnsi="Times New Roman"/>
                <w:sz w:val="20"/>
                <w:szCs w:val="20"/>
              </w:rPr>
              <w:t>995282.21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2D">
            <w:pPr>
              <w:ind w:firstLine="0"/>
              <w:jc w:val="center"/>
              <w:rPr>
                <w:rFonts w:ascii="Times New Roman" w:hAnsi="Times New Roman"/>
                <w:sz w:val="20"/>
                <w:szCs w:val="20"/>
              </w:rPr>
            </w:pPr>
            <w:r>
              <w:rPr>
                <w:rFonts w:ascii="Times New Roman" w:hAnsi="Times New Roman"/>
                <w:sz w:val="20"/>
                <w:szCs w:val="20"/>
              </w:rPr>
              <w:t>2730565.58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2E">
            <w:pPr>
              <w:ind w:firstLine="0"/>
              <w:jc w:val="center"/>
              <w:rPr>
                <w:rFonts w:ascii="Times New Roman" w:hAnsi="Times New Roman"/>
                <w:sz w:val="20"/>
                <w:szCs w:val="20"/>
              </w:rPr>
            </w:pPr>
            <w:r>
              <w:rPr>
                <w:rFonts w:ascii="Times New Roman" w:hAnsi="Times New Roman"/>
                <w:sz w:val="20"/>
                <w:szCs w:val="20"/>
              </w:rPr>
              <w:t>1331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2F">
            <w:pPr>
              <w:ind w:firstLine="0"/>
              <w:jc w:val="center"/>
              <w:rPr>
                <w:rFonts w:ascii="Times New Roman" w:hAnsi="Times New Roman"/>
                <w:sz w:val="20"/>
                <w:szCs w:val="20"/>
              </w:rPr>
            </w:pPr>
            <w:r>
              <w:rPr>
                <w:rFonts w:ascii="Times New Roman" w:hAnsi="Times New Roman"/>
                <w:sz w:val="20"/>
                <w:szCs w:val="20"/>
              </w:rPr>
              <w:t>995280.71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30">
            <w:pPr>
              <w:ind w:firstLine="0"/>
              <w:jc w:val="center"/>
              <w:rPr>
                <w:rFonts w:ascii="Times New Roman" w:hAnsi="Times New Roman"/>
                <w:sz w:val="20"/>
                <w:szCs w:val="20"/>
              </w:rPr>
            </w:pPr>
            <w:r>
              <w:rPr>
                <w:rFonts w:ascii="Times New Roman" w:hAnsi="Times New Roman"/>
                <w:sz w:val="20"/>
                <w:szCs w:val="20"/>
              </w:rPr>
              <w:t>2730565.52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31">
            <w:pPr>
              <w:ind w:firstLine="0"/>
              <w:jc w:val="center"/>
              <w:rPr>
                <w:rFonts w:ascii="Times New Roman" w:hAnsi="Times New Roman"/>
                <w:sz w:val="20"/>
                <w:szCs w:val="20"/>
              </w:rPr>
            </w:pPr>
            <w:r>
              <w:rPr>
                <w:rFonts w:ascii="Times New Roman" w:hAnsi="Times New Roman"/>
                <w:sz w:val="20"/>
                <w:szCs w:val="20"/>
              </w:rPr>
              <w:t>1332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32">
            <w:pPr>
              <w:ind w:firstLine="0"/>
              <w:jc w:val="center"/>
              <w:rPr>
                <w:rFonts w:ascii="Times New Roman" w:hAnsi="Times New Roman"/>
                <w:sz w:val="20"/>
                <w:szCs w:val="20"/>
              </w:rPr>
            </w:pPr>
            <w:r>
              <w:rPr>
                <w:rFonts w:ascii="Times New Roman" w:hAnsi="Times New Roman"/>
                <w:sz w:val="20"/>
                <w:szCs w:val="20"/>
              </w:rPr>
              <w:t>995280.76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33">
            <w:pPr>
              <w:ind w:firstLine="0"/>
              <w:jc w:val="center"/>
              <w:rPr>
                <w:rFonts w:ascii="Times New Roman" w:hAnsi="Times New Roman"/>
                <w:sz w:val="20"/>
                <w:szCs w:val="20"/>
              </w:rPr>
            </w:pPr>
            <w:r>
              <w:rPr>
                <w:rFonts w:ascii="Times New Roman" w:hAnsi="Times New Roman"/>
                <w:sz w:val="20"/>
                <w:szCs w:val="20"/>
              </w:rPr>
              <w:t>2730564.04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34">
            <w:pPr>
              <w:ind w:firstLine="0"/>
              <w:jc w:val="center"/>
              <w:rPr>
                <w:rFonts w:ascii="Times New Roman" w:hAnsi="Times New Roman"/>
                <w:sz w:val="20"/>
                <w:szCs w:val="20"/>
              </w:rPr>
            </w:pPr>
            <w:r>
              <w:rPr>
                <w:rFonts w:ascii="Times New Roman" w:hAnsi="Times New Roman"/>
                <w:sz w:val="20"/>
                <w:szCs w:val="20"/>
              </w:rPr>
              <w:t>1329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35">
            <w:pPr>
              <w:ind w:firstLine="0"/>
              <w:jc w:val="center"/>
              <w:rPr>
                <w:rFonts w:ascii="Times New Roman" w:hAnsi="Times New Roman"/>
                <w:sz w:val="20"/>
                <w:szCs w:val="20"/>
              </w:rPr>
            </w:pPr>
            <w:r>
              <w:rPr>
                <w:rFonts w:ascii="Times New Roman" w:hAnsi="Times New Roman"/>
                <w:sz w:val="20"/>
                <w:szCs w:val="20"/>
              </w:rPr>
              <w:t>995282.27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36">
            <w:pPr>
              <w:ind w:firstLine="0"/>
              <w:jc w:val="center"/>
              <w:rPr>
                <w:rFonts w:ascii="Times New Roman" w:hAnsi="Times New Roman"/>
                <w:sz w:val="20"/>
                <w:szCs w:val="20"/>
              </w:rPr>
            </w:pPr>
            <w:r>
              <w:rPr>
                <w:rFonts w:ascii="Times New Roman" w:hAnsi="Times New Roman"/>
                <w:sz w:val="20"/>
                <w:szCs w:val="20"/>
              </w:rPr>
              <w:t>2730564.08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937">
            <w:pPr>
              <w:ind w:firstLine="0"/>
              <w:jc w:val="center"/>
              <w:rPr>
                <w:rFonts w:ascii="Times New Roman" w:hAnsi="Times New Roman"/>
                <w:b/>
                <w:bCs/>
                <w:sz w:val="20"/>
                <w:szCs w:val="20"/>
              </w:rPr>
            </w:pPr>
            <w:r>
              <w:rPr>
                <w:rFonts w:ascii="Times New Roman" w:hAnsi="Times New Roman"/>
                <w:b/>
                <w:bCs/>
                <w:sz w:val="20"/>
                <w:szCs w:val="20"/>
              </w:rPr>
              <w:t>Контур128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3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3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3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3B">
            <w:pPr>
              <w:ind w:firstLine="0"/>
              <w:jc w:val="center"/>
              <w:rPr>
                <w:rFonts w:ascii="Times New Roman" w:hAnsi="Times New Roman"/>
                <w:sz w:val="20"/>
                <w:szCs w:val="20"/>
              </w:rPr>
            </w:pPr>
            <w:r>
              <w:rPr>
                <w:rFonts w:ascii="Times New Roman" w:hAnsi="Times New Roman"/>
                <w:sz w:val="20"/>
                <w:szCs w:val="20"/>
              </w:rPr>
              <w:t>1333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3C">
            <w:pPr>
              <w:ind w:firstLine="0"/>
              <w:jc w:val="center"/>
              <w:rPr>
                <w:rFonts w:ascii="Times New Roman" w:hAnsi="Times New Roman"/>
                <w:sz w:val="20"/>
                <w:szCs w:val="20"/>
              </w:rPr>
            </w:pPr>
            <w:r>
              <w:rPr>
                <w:rFonts w:ascii="Times New Roman" w:hAnsi="Times New Roman"/>
                <w:sz w:val="20"/>
                <w:szCs w:val="20"/>
              </w:rPr>
              <w:t>995257.68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3D">
            <w:pPr>
              <w:ind w:firstLine="0"/>
              <w:jc w:val="center"/>
              <w:rPr>
                <w:rFonts w:ascii="Times New Roman" w:hAnsi="Times New Roman"/>
                <w:sz w:val="20"/>
                <w:szCs w:val="20"/>
              </w:rPr>
            </w:pPr>
            <w:r>
              <w:rPr>
                <w:rFonts w:ascii="Times New Roman" w:hAnsi="Times New Roman"/>
                <w:sz w:val="20"/>
                <w:szCs w:val="20"/>
              </w:rPr>
              <w:t>2731526.49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3E">
            <w:pPr>
              <w:ind w:firstLine="0"/>
              <w:jc w:val="center"/>
              <w:rPr>
                <w:rFonts w:ascii="Times New Roman" w:hAnsi="Times New Roman"/>
                <w:sz w:val="20"/>
                <w:szCs w:val="20"/>
              </w:rPr>
            </w:pPr>
            <w:r>
              <w:rPr>
                <w:rFonts w:ascii="Times New Roman" w:hAnsi="Times New Roman"/>
                <w:sz w:val="20"/>
                <w:szCs w:val="20"/>
              </w:rPr>
              <w:t>1334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3F">
            <w:pPr>
              <w:ind w:firstLine="0"/>
              <w:jc w:val="center"/>
              <w:rPr>
                <w:rFonts w:ascii="Times New Roman" w:hAnsi="Times New Roman"/>
                <w:sz w:val="20"/>
                <w:szCs w:val="20"/>
              </w:rPr>
            </w:pPr>
            <w:r>
              <w:rPr>
                <w:rFonts w:ascii="Times New Roman" w:hAnsi="Times New Roman"/>
                <w:sz w:val="20"/>
                <w:szCs w:val="20"/>
              </w:rPr>
              <w:t>995257.36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40">
            <w:pPr>
              <w:ind w:firstLine="0"/>
              <w:jc w:val="center"/>
              <w:rPr>
                <w:rFonts w:ascii="Times New Roman" w:hAnsi="Times New Roman"/>
                <w:sz w:val="20"/>
                <w:szCs w:val="20"/>
              </w:rPr>
            </w:pPr>
            <w:r>
              <w:rPr>
                <w:rFonts w:ascii="Times New Roman" w:hAnsi="Times New Roman"/>
                <w:sz w:val="20"/>
                <w:szCs w:val="20"/>
              </w:rPr>
              <w:t>2731528.46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41">
            <w:pPr>
              <w:ind w:firstLine="0"/>
              <w:jc w:val="center"/>
              <w:rPr>
                <w:rFonts w:ascii="Times New Roman" w:hAnsi="Times New Roman"/>
                <w:sz w:val="20"/>
                <w:szCs w:val="20"/>
              </w:rPr>
            </w:pPr>
            <w:r>
              <w:rPr>
                <w:rFonts w:ascii="Times New Roman" w:hAnsi="Times New Roman"/>
                <w:sz w:val="20"/>
                <w:szCs w:val="20"/>
              </w:rPr>
              <w:t>1335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42">
            <w:pPr>
              <w:ind w:firstLine="0"/>
              <w:jc w:val="center"/>
              <w:rPr>
                <w:rFonts w:ascii="Times New Roman" w:hAnsi="Times New Roman"/>
                <w:sz w:val="20"/>
                <w:szCs w:val="20"/>
              </w:rPr>
            </w:pPr>
            <w:r>
              <w:rPr>
                <w:rFonts w:ascii="Times New Roman" w:hAnsi="Times New Roman"/>
                <w:sz w:val="20"/>
                <w:szCs w:val="20"/>
              </w:rPr>
              <w:t>995255.38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43">
            <w:pPr>
              <w:ind w:firstLine="0"/>
              <w:jc w:val="center"/>
              <w:rPr>
                <w:rFonts w:ascii="Times New Roman" w:hAnsi="Times New Roman"/>
                <w:sz w:val="20"/>
                <w:szCs w:val="20"/>
              </w:rPr>
            </w:pPr>
            <w:r>
              <w:rPr>
                <w:rFonts w:ascii="Times New Roman" w:hAnsi="Times New Roman"/>
                <w:sz w:val="20"/>
                <w:szCs w:val="20"/>
              </w:rPr>
              <w:t>2731528.13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44">
            <w:pPr>
              <w:ind w:firstLine="0"/>
              <w:jc w:val="center"/>
              <w:rPr>
                <w:rFonts w:ascii="Times New Roman" w:hAnsi="Times New Roman"/>
                <w:sz w:val="20"/>
                <w:szCs w:val="20"/>
              </w:rPr>
            </w:pPr>
            <w:r>
              <w:rPr>
                <w:rFonts w:ascii="Times New Roman" w:hAnsi="Times New Roman"/>
                <w:sz w:val="20"/>
                <w:szCs w:val="20"/>
              </w:rPr>
              <w:t>1336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45">
            <w:pPr>
              <w:ind w:firstLine="0"/>
              <w:jc w:val="center"/>
              <w:rPr>
                <w:rFonts w:ascii="Times New Roman" w:hAnsi="Times New Roman"/>
                <w:sz w:val="20"/>
                <w:szCs w:val="20"/>
              </w:rPr>
            </w:pPr>
            <w:r>
              <w:rPr>
                <w:rFonts w:ascii="Times New Roman" w:hAnsi="Times New Roman"/>
                <w:sz w:val="20"/>
                <w:szCs w:val="20"/>
              </w:rPr>
              <w:t>995255.71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46">
            <w:pPr>
              <w:ind w:firstLine="0"/>
              <w:jc w:val="center"/>
              <w:rPr>
                <w:rFonts w:ascii="Times New Roman" w:hAnsi="Times New Roman"/>
                <w:sz w:val="20"/>
                <w:szCs w:val="20"/>
              </w:rPr>
            </w:pPr>
            <w:r>
              <w:rPr>
                <w:rFonts w:ascii="Times New Roman" w:hAnsi="Times New Roman"/>
                <w:sz w:val="20"/>
                <w:szCs w:val="20"/>
              </w:rPr>
              <w:t>2731526.16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47">
            <w:pPr>
              <w:ind w:firstLine="0"/>
              <w:jc w:val="center"/>
              <w:rPr>
                <w:rFonts w:ascii="Times New Roman" w:hAnsi="Times New Roman"/>
                <w:sz w:val="20"/>
                <w:szCs w:val="20"/>
              </w:rPr>
            </w:pPr>
            <w:r>
              <w:rPr>
                <w:rFonts w:ascii="Times New Roman" w:hAnsi="Times New Roman"/>
                <w:sz w:val="20"/>
                <w:szCs w:val="20"/>
              </w:rPr>
              <w:t>1333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48">
            <w:pPr>
              <w:ind w:firstLine="0"/>
              <w:jc w:val="center"/>
              <w:rPr>
                <w:rFonts w:ascii="Times New Roman" w:hAnsi="Times New Roman"/>
                <w:sz w:val="20"/>
                <w:szCs w:val="20"/>
              </w:rPr>
            </w:pPr>
            <w:r>
              <w:rPr>
                <w:rFonts w:ascii="Times New Roman" w:hAnsi="Times New Roman"/>
                <w:sz w:val="20"/>
                <w:szCs w:val="20"/>
              </w:rPr>
              <w:t>995257.68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49">
            <w:pPr>
              <w:ind w:firstLine="0"/>
              <w:jc w:val="center"/>
              <w:rPr>
                <w:rFonts w:ascii="Times New Roman" w:hAnsi="Times New Roman"/>
                <w:sz w:val="20"/>
                <w:szCs w:val="20"/>
              </w:rPr>
            </w:pPr>
            <w:r>
              <w:rPr>
                <w:rFonts w:ascii="Times New Roman" w:hAnsi="Times New Roman"/>
                <w:sz w:val="20"/>
                <w:szCs w:val="20"/>
              </w:rPr>
              <w:t>2731526.49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94A">
            <w:pPr>
              <w:ind w:firstLine="0"/>
              <w:jc w:val="center"/>
              <w:rPr>
                <w:rFonts w:ascii="Times New Roman" w:hAnsi="Times New Roman"/>
                <w:b/>
                <w:bCs/>
                <w:sz w:val="20"/>
                <w:szCs w:val="20"/>
              </w:rPr>
            </w:pPr>
            <w:r>
              <w:rPr>
                <w:rFonts w:ascii="Times New Roman" w:hAnsi="Times New Roman"/>
                <w:b/>
                <w:bCs/>
                <w:sz w:val="20"/>
                <w:szCs w:val="20"/>
              </w:rPr>
              <w:t>Контур129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4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4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4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4E">
            <w:pPr>
              <w:ind w:firstLine="0"/>
              <w:jc w:val="center"/>
              <w:rPr>
                <w:rFonts w:ascii="Times New Roman" w:hAnsi="Times New Roman"/>
                <w:sz w:val="20"/>
                <w:szCs w:val="20"/>
              </w:rPr>
            </w:pPr>
            <w:r>
              <w:rPr>
                <w:rFonts w:ascii="Times New Roman" w:hAnsi="Times New Roman"/>
                <w:sz w:val="20"/>
                <w:szCs w:val="20"/>
              </w:rPr>
              <w:t>1337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4F">
            <w:pPr>
              <w:ind w:firstLine="0"/>
              <w:jc w:val="center"/>
              <w:rPr>
                <w:rFonts w:ascii="Times New Roman" w:hAnsi="Times New Roman"/>
                <w:sz w:val="20"/>
                <w:szCs w:val="20"/>
              </w:rPr>
            </w:pPr>
            <w:r>
              <w:rPr>
                <w:rFonts w:ascii="Times New Roman" w:hAnsi="Times New Roman"/>
                <w:sz w:val="20"/>
                <w:szCs w:val="20"/>
              </w:rPr>
              <w:t>994838.72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50">
            <w:pPr>
              <w:ind w:firstLine="0"/>
              <w:jc w:val="center"/>
              <w:rPr>
                <w:rFonts w:ascii="Times New Roman" w:hAnsi="Times New Roman"/>
                <w:sz w:val="20"/>
                <w:szCs w:val="20"/>
              </w:rPr>
            </w:pPr>
            <w:r>
              <w:rPr>
                <w:rFonts w:ascii="Times New Roman" w:hAnsi="Times New Roman"/>
                <w:sz w:val="20"/>
                <w:szCs w:val="20"/>
              </w:rPr>
              <w:t>2730565.59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51">
            <w:pPr>
              <w:ind w:firstLine="0"/>
              <w:jc w:val="center"/>
              <w:rPr>
                <w:rFonts w:ascii="Times New Roman" w:hAnsi="Times New Roman"/>
                <w:sz w:val="20"/>
                <w:szCs w:val="20"/>
              </w:rPr>
            </w:pPr>
            <w:r>
              <w:rPr>
                <w:rFonts w:ascii="Times New Roman" w:hAnsi="Times New Roman"/>
                <w:sz w:val="20"/>
                <w:szCs w:val="20"/>
              </w:rPr>
              <w:t>1338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52">
            <w:pPr>
              <w:ind w:firstLine="0"/>
              <w:jc w:val="center"/>
              <w:rPr>
                <w:rFonts w:ascii="Times New Roman" w:hAnsi="Times New Roman"/>
                <w:sz w:val="20"/>
                <w:szCs w:val="20"/>
              </w:rPr>
            </w:pPr>
            <w:r>
              <w:rPr>
                <w:rFonts w:ascii="Times New Roman" w:hAnsi="Times New Roman"/>
                <w:sz w:val="20"/>
                <w:szCs w:val="20"/>
              </w:rPr>
              <w:t>994839.37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53">
            <w:pPr>
              <w:ind w:firstLine="0"/>
              <w:jc w:val="center"/>
              <w:rPr>
                <w:rFonts w:ascii="Times New Roman" w:hAnsi="Times New Roman"/>
                <w:sz w:val="20"/>
                <w:szCs w:val="20"/>
              </w:rPr>
            </w:pPr>
            <w:r>
              <w:rPr>
                <w:rFonts w:ascii="Times New Roman" w:hAnsi="Times New Roman"/>
                <w:sz w:val="20"/>
                <w:szCs w:val="20"/>
              </w:rPr>
              <w:t>2730571.31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54">
            <w:pPr>
              <w:ind w:firstLine="0"/>
              <w:jc w:val="center"/>
              <w:rPr>
                <w:rFonts w:ascii="Times New Roman" w:hAnsi="Times New Roman"/>
                <w:sz w:val="20"/>
                <w:szCs w:val="20"/>
              </w:rPr>
            </w:pPr>
            <w:r>
              <w:rPr>
                <w:rFonts w:ascii="Times New Roman" w:hAnsi="Times New Roman"/>
                <w:sz w:val="20"/>
                <w:szCs w:val="20"/>
              </w:rPr>
              <w:t>1339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55">
            <w:pPr>
              <w:ind w:firstLine="0"/>
              <w:jc w:val="center"/>
              <w:rPr>
                <w:rFonts w:ascii="Times New Roman" w:hAnsi="Times New Roman"/>
                <w:sz w:val="20"/>
                <w:szCs w:val="20"/>
              </w:rPr>
            </w:pPr>
            <w:r>
              <w:rPr>
                <w:rFonts w:ascii="Times New Roman" w:hAnsi="Times New Roman"/>
                <w:sz w:val="20"/>
                <w:szCs w:val="20"/>
              </w:rPr>
              <w:t>994838.46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56">
            <w:pPr>
              <w:ind w:firstLine="0"/>
              <w:jc w:val="center"/>
              <w:rPr>
                <w:rFonts w:ascii="Times New Roman" w:hAnsi="Times New Roman"/>
                <w:sz w:val="20"/>
                <w:szCs w:val="20"/>
              </w:rPr>
            </w:pPr>
            <w:r>
              <w:rPr>
                <w:rFonts w:ascii="Times New Roman" w:hAnsi="Times New Roman"/>
                <w:sz w:val="20"/>
                <w:szCs w:val="20"/>
              </w:rPr>
              <w:t>2730571.42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57">
            <w:pPr>
              <w:ind w:firstLine="0"/>
              <w:jc w:val="center"/>
              <w:rPr>
                <w:rFonts w:ascii="Times New Roman" w:hAnsi="Times New Roman"/>
                <w:sz w:val="20"/>
                <w:szCs w:val="20"/>
              </w:rPr>
            </w:pPr>
            <w:r>
              <w:rPr>
                <w:rFonts w:ascii="Times New Roman" w:hAnsi="Times New Roman"/>
                <w:sz w:val="20"/>
                <w:szCs w:val="20"/>
              </w:rPr>
              <w:t>1340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58">
            <w:pPr>
              <w:ind w:firstLine="0"/>
              <w:jc w:val="center"/>
              <w:rPr>
                <w:rFonts w:ascii="Times New Roman" w:hAnsi="Times New Roman"/>
                <w:sz w:val="20"/>
                <w:szCs w:val="20"/>
              </w:rPr>
            </w:pPr>
            <w:r>
              <w:rPr>
                <w:rFonts w:ascii="Times New Roman" w:hAnsi="Times New Roman"/>
                <w:sz w:val="20"/>
                <w:szCs w:val="20"/>
              </w:rPr>
              <w:t>994837.79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59">
            <w:pPr>
              <w:ind w:firstLine="0"/>
              <w:jc w:val="center"/>
              <w:rPr>
                <w:rFonts w:ascii="Times New Roman" w:hAnsi="Times New Roman"/>
                <w:sz w:val="20"/>
                <w:szCs w:val="20"/>
              </w:rPr>
            </w:pPr>
            <w:r>
              <w:rPr>
                <w:rFonts w:ascii="Times New Roman" w:hAnsi="Times New Roman"/>
                <w:sz w:val="20"/>
                <w:szCs w:val="20"/>
              </w:rPr>
              <w:t>2730565.71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5A">
            <w:pPr>
              <w:ind w:firstLine="0"/>
              <w:jc w:val="center"/>
              <w:rPr>
                <w:rFonts w:ascii="Times New Roman" w:hAnsi="Times New Roman"/>
                <w:sz w:val="20"/>
                <w:szCs w:val="20"/>
              </w:rPr>
            </w:pPr>
            <w:r>
              <w:rPr>
                <w:rFonts w:ascii="Times New Roman" w:hAnsi="Times New Roman"/>
                <w:sz w:val="20"/>
                <w:szCs w:val="20"/>
              </w:rPr>
              <w:t>1337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5B">
            <w:pPr>
              <w:ind w:firstLine="0"/>
              <w:jc w:val="center"/>
              <w:rPr>
                <w:rFonts w:ascii="Times New Roman" w:hAnsi="Times New Roman"/>
                <w:sz w:val="20"/>
                <w:szCs w:val="20"/>
              </w:rPr>
            </w:pPr>
            <w:r>
              <w:rPr>
                <w:rFonts w:ascii="Times New Roman" w:hAnsi="Times New Roman"/>
                <w:sz w:val="20"/>
                <w:szCs w:val="20"/>
              </w:rPr>
              <w:t>994838.72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5C">
            <w:pPr>
              <w:ind w:firstLine="0"/>
              <w:jc w:val="center"/>
              <w:rPr>
                <w:rFonts w:ascii="Times New Roman" w:hAnsi="Times New Roman"/>
                <w:sz w:val="20"/>
                <w:szCs w:val="20"/>
              </w:rPr>
            </w:pPr>
            <w:r>
              <w:rPr>
                <w:rFonts w:ascii="Times New Roman" w:hAnsi="Times New Roman"/>
                <w:sz w:val="20"/>
                <w:szCs w:val="20"/>
              </w:rPr>
              <w:t>2730565.59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95D">
            <w:pPr>
              <w:ind w:firstLine="0"/>
              <w:jc w:val="center"/>
              <w:rPr>
                <w:rFonts w:ascii="Times New Roman" w:hAnsi="Times New Roman"/>
                <w:b/>
                <w:bCs/>
                <w:sz w:val="20"/>
                <w:szCs w:val="20"/>
              </w:rPr>
            </w:pPr>
            <w:r>
              <w:rPr>
                <w:rFonts w:ascii="Times New Roman" w:hAnsi="Times New Roman"/>
                <w:b/>
                <w:bCs/>
                <w:sz w:val="20"/>
                <w:szCs w:val="20"/>
              </w:rPr>
              <w:t>Контур130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5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5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6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61">
            <w:pPr>
              <w:ind w:firstLine="0"/>
              <w:jc w:val="center"/>
              <w:rPr>
                <w:rFonts w:ascii="Times New Roman" w:hAnsi="Times New Roman"/>
                <w:sz w:val="20"/>
                <w:szCs w:val="20"/>
              </w:rPr>
            </w:pPr>
            <w:r>
              <w:rPr>
                <w:rFonts w:ascii="Times New Roman" w:hAnsi="Times New Roman"/>
                <w:sz w:val="20"/>
                <w:szCs w:val="20"/>
              </w:rPr>
              <w:t>1341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62">
            <w:pPr>
              <w:ind w:firstLine="0"/>
              <w:jc w:val="center"/>
              <w:rPr>
                <w:rFonts w:ascii="Times New Roman" w:hAnsi="Times New Roman"/>
                <w:sz w:val="20"/>
                <w:szCs w:val="20"/>
              </w:rPr>
            </w:pPr>
            <w:r>
              <w:rPr>
                <w:rFonts w:ascii="Times New Roman" w:hAnsi="Times New Roman"/>
                <w:sz w:val="20"/>
                <w:szCs w:val="20"/>
              </w:rPr>
              <w:t>995259.35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63">
            <w:pPr>
              <w:ind w:firstLine="0"/>
              <w:jc w:val="center"/>
              <w:rPr>
                <w:rFonts w:ascii="Times New Roman" w:hAnsi="Times New Roman"/>
                <w:sz w:val="20"/>
                <w:szCs w:val="20"/>
              </w:rPr>
            </w:pPr>
            <w:r>
              <w:rPr>
                <w:rFonts w:ascii="Times New Roman" w:hAnsi="Times New Roman"/>
                <w:sz w:val="20"/>
                <w:szCs w:val="20"/>
              </w:rPr>
              <w:t>2731501.70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64">
            <w:pPr>
              <w:ind w:firstLine="0"/>
              <w:jc w:val="center"/>
              <w:rPr>
                <w:rFonts w:ascii="Times New Roman" w:hAnsi="Times New Roman"/>
                <w:sz w:val="20"/>
                <w:szCs w:val="20"/>
              </w:rPr>
            </w:pPr>
            <w:r>
              <w:rPr>
                <w:rFonts w:ascii="Times New Roman" w:hAnsi="Times New Roman"/>
                <w:sz w:val="20"/>
                <w:szCs w:val="20"/>
              </w:rPr>
              <w:t>1342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65">
            <w:pPr>
              <w:ind w:firstLine="0"/>
              <w:jc w:val="center"/>
              <w:rPr>
                <w:rFonts w:ascii="Times New Roman" w:hAnsi="Times New Roman"/>
                <w:sz w:val="20"/>
                <w:szCs w:val="20"/>
              </w:rPr>
            </w:pPr>
            <w:r>
              <w:rPr>
                <w:rFonts w:ascii="Times New Roman" w:hAnsi="Times New Roman"/>
                <w:sz w:val="20"/>
                <w:szCs w:val="20"/>
              </w:rPr>
              <w:t>995259.32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66">
            <w:pPr>
              <w:ind w:firstLine="0"/>
              <w:jc w:val="center"/>
              <w:rPr>
                <w:rFonts w:ascii="Times New Roman" w:hAnsi="Times New Roman"/>
                <w:sz w:val="20"/>
                <w:szCs w:val="20"/>
              </w:rPr>
            </w:pPr>
            <w:r>
              <w:rPr>
                <w:rFonts w:ascii="Times New Roman" w:hAnsi="Times New Roman"/>
                <w:sz w:val="20"/>
                <w:szCs w:val="20"/>
              </w:rPr>
              <w:t>2731503.19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67">
            <w:pPr>
              <w:ind w:firstLine="0"/>
              <w:jc w:val="center"/>
              <w:rPr>
                <w:rFonts w:ascii="Times New Roman" w:hAnsi="Times New Roman"/>
                <w:sz w:val="20"/>
                <w:szCs w:val="20"/>
              </w:rPr>
            </w:pPr>
            <w:r>
              <w:rPr>
                <w:rFonts w:ascii="Times New Roman" w:hAnsi="Times New Roman"/>
                <w:sz w:val="20"/>
                <w:szCs w:val="20"/>
              </w:rPr>
              <w:t>1343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68">
            <w:pPr>
              <w:ind w:firstLine="0"/>
              <w:jc w:val="center"/>
              <w:rPr>
                <w:rFonts w:ascii="Times New Roman" w:hAnsi="Times New Roman"/>
                <w:sz w:val="20"/>
                <w:szCs w:val="20"/>
              </w:rPr>
            </w:pPr>
            <w:r>
              <w:rPr>
                <w:rFonts w:ascii="Times New Roman" w:hAnsi="Times New Roman"/>
                <w:sz w:val="20"/>
                <w:szCs w:val="20"/>
              </w:rPr>
              <w:t>995255.30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69">
            <w:pPr>
              <w:ind w:firstLine="0"/>
              <w:jc w:val="center"/>
              <w:rPr>
                <w:rFonts w:ascii="Times New Roman" w:hAnsi="Times New Roman"/>
                <w:sz w:val="20"/>
                <w:szCs w:val="20"/>
              </w:rPr>
            </w:pPr>
            <w:r>
              <w:rPr>
                <w:rFonts w:ascii="Times New Roman" w:hAnsi="Times New Roman"/>
                <w:sz w:val="20"/>
                <w:szCs w:val="20"/>
              </w:rPr>
              <w:t>2731503.16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6A">
            <w:pPr>
              <w:ind w:firstLine="0"/>
              <w:jc w:val="center"/>
              <w:rPr>
                <w:rFonts w:ascii="Times New Roman" w:hAnsi="Times New Roman"/>
                <w:sz w:val="20"/>
                <w:szCs w:val="20"/>
              </w:rPr>
            </w:pPr>
            <w:r>
              <w:rPr>
                <w:rFonts w:ascii="Times New Roman" w:hAnsi="Times New Roman"/>
                <w:sz w:val="20"/>
                <w:szCs w:val="20"/>
              </w:rPr>
              <w:t>1344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6B">
            <w:pPr>
              <w:ind w:firstLine="0"/>
              <w:jc w:val="center"/>
              <w:rPr>
                <w:rFonts w:ascii="Times New Roman" w:hAnsi="Times New Roman"/>
                <w:sz w:val="20"/>
                <w:szCs w:val="20"/>
              </w:rPr>
            </w:pPr>
            <w:r>
              <w:rPr>
                <w:rFonts w:ascii="Times New Roman" w:hAnsi="Times New Roman"/>
                <w:sz w:val="20"/>
                <w:szCs w:val="20"/>
              </w:rPr>
              <w:t>995255.35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6C">
            <w:pPr>
              <w:ind w:firstLine="0"/>
              <w:jc w:val="center"/>
              <w:rPr>
                <w:rFonts w:ascii="Times New Roman" w:hAnsi="Times New Roman"/>
                <w:sz w:val="20"/>
                <w:szCs w:val="20"/>
              </w:rPr>
            </w:pPr>
            <w:r>
              <w:rPr>
                <w:rFonts w:ascii="Times New Roman" w:hAnsi="Times New Roman"/>
                <w:sz w:val="20"/>
                <w:szCs w:val="20"/>
              </w:rPr>
              <w:t>2731501.65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6D">
            <w:pPr>
              <w:ind w:firstLine="0"/>
              <w:jc w:val="center"/>
              <w:rPr>
                <w:rFonts w:ascii="Times New Roman" w:hAnsi="Times New Roman"/>
                <w:sz w:val="20"/>
                <w:szCs w:val="20"/>
              </w:rPr>
            </w:pPr>
            <w:r>
              <w:rPr>
                <w:rFonts w:ascii="Times New Roman" w:hAnsi="Times New Roman"/>
                <w:sz w:val="20"/>
                <w:szCs w:val="20"/>
              </w:rPr>
              <w:t>1341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6E">
            <w:pPr>
              <w:ind w:firstLine="0"/>
              <w:jc w:val="center"/>
              <w:rPr>
                <w:rFonts w:ascii="Times New Roman" w:hAnsi="Times New Roman"/>
                <w:sz w:val="20"/>
                <w:szCs w:val="20"/>
              </w:rPr>
            </w:pPr>
            <w:r>
              <w:rPr>
                <w:rFonts w:ascii="Times New Roman" w:hAnsi="Times New Roman"/>
                <w:sz w:val="20"/>
                <w:szCs w:val="20"/>
              </w:rPr>
              <w:t>995259.35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6F">
            <w:pPr>
              <w:ind w:firstLine="0"/>
              <w:jc w:val="center"/>
              <w:rPr>
                <w:rFonts w:ascii="Times New Roman" w:hAnsi="Times New Roman"/>
                <w:sz w:val="20"/>
                <w:szCs w:val="20"/>
              </w:rPr>
            </w:pPr>
            <w:r>
              <w:rPr>
                <w:rFonts w:ascii="Times New Roman" w:hAnsi="Times New Roman"/>
                <w:sz w:val="20"/>
                <w:szCs w:val="20"/>
              </w:rPr>
              <w:t>2731501.70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970">
            <w:pPr>
              <w:ind w:firstLine="0"/>
              <w:jc w:val="center"/>
              <w:rPr>
                <w:rFonts w:ascii="Times New Roman" w:hAnsi="Times New Roman"/>
                <w:b/>
                <w:bCs/>
                <w:sz w:val="20"/>
                <w:szCs w:val="20"/>
              </w:rPr>
            </w:pPr>
            <w:r>
              <w:rPr>
                <w:rFonts w:ascii="Times New Roman" w:hAnsi="Times New Roman"/>
                <w:b/>
                <w:bCs/>
                <w:sz w:val="20"/>
                <w:szCs w:val="20"/>
              </w:rPr>
              <w:t>Контур131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7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7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7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74">
            <w:pPr>
              <w:ind w:firstLine="0"/>
              <w:jc w:val="center"/>
              <w:rPr>
                <w:rFonts w:ascii="Times New Roman" w:hAnsi="Times New Roman"/>
                <w:sz w:val="20"/>
                <w:szCs w:val="20"/>
              </w:rPr>
            </w:pPr>
            <w:r>
              <w:rPr>
                <w:rFonts w:ascii="Times New Roman" w:hAnsi="Times New Roman"/>
                <w:sz w:val="20"/>
                <w:szCs w:val="20"/>
              </w:rPr>
              <w:t>1345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75">
            <w:pPr>
              <w:ind w:firstLine="0"/>
              <w:jc w:val="center"/>
              <w:rPr>
                <w:rFonts w:ascii="Times New Roman" w:hAnsi="Times New Roman"/>
                <w:sz w:val="20"/>
                <w:szCs w:val="20"/>
              </w:rPr>
            </w:pPr>
            <w:r>
              <w:rPr>
                <w:rFonts w:ascii="Times New Roman" w:hAnsi="Times New Roman"/>
                <w:sz w:val="20"/>
                <w:szCs w:val="20"/>
              </w:rPr>
              <w:t>994877.23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76">
            <w:pPr>
              <w:ind w:firstLine="0"/>
              <w:jc w:val="center"/>
              <w:rPr>
                <w:rFonts w:ascii="Times New Roman" w:hAnsi="Times New Roman"/>
                <w:sz w:val="20"/>
                <w:szCs w:val="20"/>
              </w:rPr>
            </w:pPr>
            <w:r>
              <w:rPr>
                <w:rFonts w:ascii="Times New Roman" w:hAnsi="Times New Roman"/>
                <w:sz w:val="20"/>
                <w:szCs w:val="20"/>
              </w:rPr>
              <w:t>2730567.86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77">
            <w:pPr>
              <w:ind w:firstLine="0"/>
              <w:jc w:val="center"/>
              <w:rPr>
                <w:rFonts w:ascii="Times New Roman" w:hAnsi="Times New Roman"/>
                <w:sz w:val="20"/>
                <w:szCs w:val="20"/>
              </w:rPr>
            </w:pPr>
            <w:r>
              <w:rPr>
                <w:rFonts w:ascii="Times New Roman" w:hAnsi="Times New Roman"/>
                <w:sz w:val="20"/>
                <w:szCs w:val="20"/>
              </w:rPr>
              <w:t>1346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78">
            <w:pPr>
              <w:ind w:firstLine="0"/>
              <w:jc w:val="center"/>
              <w:rPr>
                <w:rFonts w:ascii="Times New Roman" w:hAnsi="Times New Roman"/>
                <w:sz w:val="20"/>
                <w:szCs w:val="20"/>
              </w:rPr>
            </w:pPr>
            <w:r>
              <w:rPr>
                <w:rFonts w:ascii="Times New Roman" w:hAnsi="Times New Roman"/>
                <w:sz w:val="20"/>
                <w:szCs w:val="20"/>
              </w:rPr>
              <w:t>994878.90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79">
            <w:pPr>
              <w:ind w:firstLine="0"/>
              <w:jc w:val="center"/>
              <w:rPr>
                <w:rFonts w:ascii="Times New Roman" w:hAnsi="Times New Roman"/>
                <w:sz w:val="20"/>
                <w:szCs w:val="20"/>
              </w:rPr>
            </w:pPr>
            <w:r>
              <w:rPr>
                <w:rFonts w:ascii="Times New Roman" w:hAnsi="Times New Roman"/>
                <w:sz w:val="20"/>
                <w:szCs w:val="20"/>
              </w:rPr>
              <w:t>2730572.40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7A">
            <w:pPr>
              <w:ind w:firstLine="0"/>
              <w:jc w:val="center"/>
              <w:rPr>
                <w:rFonts w:ascii="Times New Roman" w:hAnsi="Times New Roman"/>
                <w:sz w:val="20"/>
                <w:szCs w:val="20"/>
              </w:rPr>
            </w:pPr>
            <w:r>
              <w:rPr>
                <w:rFonts w:ascii="Times New Roman" w:hAnsi="Times New Roman"/>
                <w:sz w:val="20"/>
                <w:szCs w:val="20"/>
              </w:rPr>
              <w:t>1347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7B">
            <w:pPr>
              <w:ind w:firstLine="0"/>
              <w:jc w:val="center"/>
              <w:rPr>
                <w:rFonts w:ascii="Times New Roman" w:hAnsi="Times New Roman"/>
                <w:sz w:val="20"/>
                <w:szCs w:val="20"/>
              </w:rPr>
            </w:pPr>
            <w:r>
              <w:rPr>
                <w:rFonts w:ascii="Times New Roman" w:hAnsi="Times New Roman"/>
                <w:sz w:val="20"/>
                <w:szCs w:val="20"/>
              </w:rPr>
              <w:t>994877.45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7C">
            <w:pPr>
              <w:ind w:firstLine="0"/>
              <w:jc w:val="center"/>
              <w:rPr>
                <w:rFonts w:ascii="Times New Roman" w:hAnsi="Times New Roman"/>
                <w:sz w:val="20"/>
                <w:szCs w:val="20"/>
              </w:rPr>
            </w:pPr>
            <w:r>
              <w:rPr>
                <w:rFonts w:ascii="Times New Roman" w:hAnsi="Times New Roman"/>
                <w:sz w:val="20"/>
                <w:szCs w:val="20"/>
              </w:rPr>
              <w:t>2730572.87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7D">
            <w:pPr>
              <w:ind w:firstLine="0"/>
              <w:jc w:val="center"/>
              <w:rPr>
                <w:rFonts w:ascii="Times New Roman" w:hAnsi="Times New Roman"/>
                <w:sz w:val="20"/>
                <w:szCs w:val="20"/>
              </w:rPr>
            </w:pPr>
            <w:r>
              <w:rPr>
                <w:rFonts w:ascii="Times New Roman" w:hAnsi="Times New Roman"/>
                <w:sz w:val="20"/>
                <w:szCs w:val="20"/>
              </w:rPr>
              <w:t>1348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7E">
            <w:pPr>
              <w:ind w:firstLine="0"/>
              <w:jc w:val="center"/>
              <w:rPr>
                <w:rFonts w:ascii="Times New Roman" w:hAnsi="Times New Roman"/>
                <w:sz w:val="20"/>
                <w:szCs w:val="20"/>
              </w:rPr>
            </w:pPr>
            <w:r>
              <w:rPr>
                <w:rFonts w:ascii="Times New Roman" w:hAnsi="Times New Roman"/>
                <w:sz w:val="20"/>
                <w:szCs w:val="20"/>
              </w:rPr>
              <w:t>994875.85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7F">
            <w:pPr>
              <w:ind w:firstLine="0"/>
              <w:jc w:val="center"/>
              <w:rPr>
                <w:rFonts w:ascii="Times New Roman" w:hAnsi="Times New Roman"/>
                <w:sz w:val="20"/>
                <w:szCs w:val="20"/>
              </w:rPr>
            </w:pPr>
            <w:r>
              <w:rPr>
                <w:rFonts w:ascii="Times New Roman" w:hAnsi="Times New Roman"/>
                <w:sz w:val="20"/>
                <w:szCs w:val="20"/>
              </w:rPr>
              <w:t>2730568.38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80">
            <w:pPr>
              <w:ind w:firstLine="0"/>
              <w:jc w:val="center"/>
              <w:rPr>
                <w:rFonts w:ascii="Times New Roman" w:hAnsi="Times New Roman"/>
                <w:sz w:val="20"/>
                <w:szCs w:val="20"/>
              </w:rPr>
            </w:pPr>
            <w:r>
              <w:rPr>
                <w:rFonts w:ascii="Times New Roman" w:hAnsi="Times New Roman"/>
                <w:sz w:val="20"/>
                <w:szCs w:val="20"/>
              </w:rPr>
              <w:t>1345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81">
            <w:pPr>
              <w:ind w:firstLine="0"/>
              <w:jc w:val="center"/>
              <w:rPr>
                <w:rFonts w:ascii="Times New Roman" w:hAnsi="Times New Roman"/>
                <w:sz w:val="20"/>
                <w:szCs w:val="20"/>
              </w:rPr>
            </w:pPr>
            <w:r>
              <w:rPr>
                <w:rFonts w:ascii="Times New Roman" w:hAnsi="Times New Roman"/>
                <w:sz w:val="20"/>
                <w:szCs w:val="20"/>
              </w:rPr>
              <w:t>994877.23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82">
            <w:pPr>
              <w:ind w:firstLine="0"/>
              <w:jc w:val="center"/>
              <w:rPr>
                <w:rFonts w:ascii="Times New Roman" w:hAnsi="Times New Roman"/>
                <w:sz w:val="20"/>
                <w:szCs w:val="20"/>
              </w:rPr>
            </w:pPr>
            <w:r>
              <w:rPr>
                <w:rFonts w:ascii="Times New Roman" w:hAnsi="Times New Roman"/>
                <w:sz w:val="20"/>
                <w:szCs w:val="20"/>
              </w:rPr>
              <w:t>2730567.86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983">
            <w:pPr>
              <w:ind w:firstLine="0"/>
              <w:jc w:val="center"/>
              <w:rPr>
                <w:rFonts w:ascii="Times New Roman" w:hAnsi="Times New Roman"/>
                <w:b/>
                <w:bCs/>
                <w:sz w:val="20"/>
                <w:szCs w:val="20"/>
              </w:rPr>
            </w:pPr>
            <w:r>
              <w:rPr>
                <w:rFonts w:ascii="Times New Roman" w:hAnsi="Times New Roman"/>
                <w:b/>
                <w:bCs/>
                <w:sz w:val="20"/>
                <w:szCs w:val="20"/>
              </w:rPr>
              <w:t>Контур132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8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8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8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87">
            <w:pPr>
              <w:ind w:firstLine="0"/>
              <w:jc w:val="center"/>
              <w:rPr>
                <w:rFonts w:ascii="Times New Roman" w:hAnsi="Times New Roman"/>
                <w:sz w:val="20"/>
                <w:szCs w:val="20"/>
              </w:rPr>
            </w:pPr>
            <w:r>
              <w:rPr>
                <w:rFonts w:ascii="Times New Roman" w:hAnsi="Times New Roman"/>
                <w:sz w:val="20"/>
                <w:szCs w:val="20"/>
              </w:rPr>
              <w:t>1349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88">
            <w:pPr>
              <w:ind w:firstLine="0"/>
              <w:jc w:val="center"/>
              <w:rPr>
                <w:rFonts w:ascii="Times New Roman" w:hAnsi="Times New Roman"/>
                <w:sz w:val="20"/>
                <w:szCs w:val="20"/>
              </w:rPr>
            </w:pPr>
            <w:r>
              <w:rPr>
                <w:rFonts w:ascii="Times New Roman" w:hAnsi="Times New Roman"/>
                <w:sz w:val="20"/>
                <w:szCs w:val="20"/>
              </w:rPr>
              <w:t>995250.63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89">
            <w:pPr>
              <w:ind w:firstLine="0"/>
              <w:jc w:val="center"/>
              <w:rPr>
                <w:rFonts w:ascii="Times New Roman" w:hAnsi="Times New Roman"/>
                <w:sz w:val="20"/>
                <w:szCs w:val="20"/>
              </w:rPr>
            </w:pPr>
            <w:r>
              <w:rPr>
                <w:rFonts w:ascii="Times New Roman" w:hAnsi="Times New Roman"/>
                <w:sz w:val="20"/>
                <w:szCs w:val="20"/>
              </w:rPr>
              <w:t>2731470.15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8A">
            <w:pPr>
              <w:ind w:firstLine="0"/>
              <w:jc w:val="center"/>
              <w:rPr>
                <w:rFonts w:ascii="Times New Roman" w:hAnsi="Times New Roman"/>
                <w:sz w:val="20"/>
                <w:szCs w:val="20"/>
              </w:rPr>
            </w:pPr>
            <w:r>
              <w:rPr>
                <w:rFonts w:ascii="Times New Roman" w:hAnsi="Times New Roman"/>
                <w:sz w:val="20"/>
                <w:szCs w:val="20"/>
              </w:rPr>
              <w:t>1350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8B">
            <w:pPr>
              <w:ind w:firstLine="0"/>
              <w:jc w:val="center"/>
              <w:rPr>
                <w:rFonts w:ascii="Times New Roman" w:hAnsi="Times New Roman"/>
                <w:sz w:val="20"/>
                <w:szCs w:val="20"/>
              </w:rPr>
            </w:pPr>
            <w:r>
              <w:rPr>
                <w:rFonts w:ascii="Times New Roman" w:hAnsi="Times New Roman"/>
                <w:sz w:val="20"/>
                <w:szCs w:val="20"/>
              </w:rPr>
              <w:t>995250.99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8C">
            <w:pPr>
              <w:ind w:firstLine="0"/>
              <w:jc w:val="center"/>
              <w:rPr>
                <w:rFonts w:ascii="Times New Roman" w:hAnsi="Times New Roman"/>
                <w:sz w:val="20"/>
                <w:szCs w:val="20"/>
              </w:rPr>
            </w:pPr>
            <w:r>
              <w:rPr>
                <w:rFonts w:ascii="Times New Roman" w:hAnsi="Times New Roman"/>
                <w:sz w:val="20"/>
                <w:szCs w:val="20"/>
              </w:rPr>
              <w:t>2731471.61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8D">
            <w:pPr>
              <w:ind w:firstLine="0"/>
              <w:jc w:val="center"/>
              <w:rPr>
                <w:rFonts w:ascii="Times New Roman" w:hAnsi="Times New Roman"/>
                <w:sz w:val="20"/>
                <w:szCs w:val="20"/>
              </w:rPr>
            </w:pPr>
            <w:r>
              <w:rPr>
                <w:rFonts w:ascii="Times New Roman" w:hAnsi="Times New Roman"/>
                <w:sz w:val="20"/>
                <w:szCs w:val="20"/>
              </w:rPr>
              <w:t>1351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8E">
            <w:pPr>
              <w:ind w:firstLine="0"/>
              <w:jc w:val="center"/>
              <w:rPr>
                <w:rFonts w:ascii="Times New Roman" w:hAnsi="Times New Roman"/>
                <w:sz w:val="20"/>
                <w:szCs w:val="20"/>
              </w:rPr>
            </w:pPr>
            <w:r>
              <w:rPr>
                <w:rFonts w:ascii="Times New Roman" w:hAnsi="Times New Roman"/>
                <w:sz w:val="20"/>
                <w:szCs w:val="20"/>
              </w:rPr>
              <w:t>995249.51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8F">
            <w:pPr>
              <w:ind w:firstLine="0"/>
              <w:jc w:val="center"/>
              <w:rPr>
                <w:rFonts w:ascii="Times New Roman" w:hAnsi="Times New Roman"/>
                <w:sz w:val="20"/>
                <w:szCs w:val="20"/>
              </w:rPr>
            </w:pPr>
            <w:r>
              <w:rPr>
                <w:rFonts w:ascii="Times New Roman" w:hAnsi="Times New Roman"/>
                <w:sz w:val="20"/>
                <w:szCs w:val="20"/>
              </w:rPr>
              <w:t>2731471.98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90">
            <w:pPr>
              <w:ind w:firstLine="0"/>
              <w:jc w:val="center"/>
              <w:rPr>
                <w:rFonts w:ascii="Times New Roman" w:hAnsi="Times New Roman"/>
                <w:sz w:val="20"/>
                <w:szCs w:val="20"/>
              </w:rPr>
            </w:pPr>
            <w:r>
              <w:rPr>
                <w:rFonts w:ascii="Times New Roman" w:hAnsi="Times New Roman"/>
                <w:sz w:val="20"/>
                <w:szCs w:val="20"/>
              </w:rPr>
              <w:t>1352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91">
            <w:pPr>
              <w:ind w:firstLine="0"/>
              <w:jc w:val="center"/>
              <w:rPr>
                <w:rFonts w:ascii="Times New Roman" w:hAnsi="Times New Roman"/>
                <w:sz w:val="20"/>
                <w:szCs w:val="20"/>
              </w:rPr>
            </w:pPr>
            <w:r>
              <w:rPr>
                <w:rFonts w:ascii="Times New Roman" w:hAnsi="Times New Roman"/>
                <w:sz w:val="20"/>
                <w:szCs w:val="20"/>
              </w:rPr>
              <w:t>995249.18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92">
            <w:pPr>
              <w:ind w:firstLine="0"/>
              <w:jc w:val="center"/>
              <w:rPr>
                <w:rFonts w:ascii="Times New Roman" w:hAnsi="Times New Roman"/>
                <w:sz w:val="20"/>
                <w:szCs w:val="20"/>
              </w:rPr>
            </w:pPr>
            <w:r>
              <w:rPr>
                <w:rFonts w:ascii="Times New Roman" w:hAnsi="Times New Roman"/>
                <w:sz w:val="20"/>
                <w:szCs w:val="20"/>
              </w:rPr>
              <w:t>2731470.50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93">
            <w:pPr>
              <w:ind w:firstLine="0"/>
              <w:jc w:val="center"/>
              <w:rPr>
                <w:rFonts w:ascii="Times New Roman" w:hAnsi="Times New Roman"/>
                <w:sz w:val="20"/>
                <w:szCs w:val="20"/>
              </w:rPr>
            </w:pPr>
            <w:r>
              <w:rPr>
                <w:rFonts w:ascii="Times New Roman" w:hAnsi="Times New Roman"/>
                <w:sz w:val="20"/>
                <w:szCs w:val="20"/>
              </w:rPr>
              <w:t>1349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94">
            <w:pPr>
              <w:ind w:firstLine="0"/>
              <w:jc w:val="center"/>
              <w:rPr>
                <w:rFonts w:ascii="Times New Roman" w:hAnsi="Times New Roman"/>
                <w:sz w:val="20"/>
                <w:szCs w:val="20"/>
              </w:rPr>
            </w:pPr>
            <w:r>
              <w:rPr>
                <w:rFonts w:ascii="Times New Roman" w:hAnsi="Times New Roman"/>
                <w:sz w:val="20"/>
                <w:szCs w:val="20"/>
              </w:rPr>
              <w:t>995250.63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95">
            <w:pPr>
              <w:ind w:firstLine="0"/>
              <w:jc w:val="center"/>
              <w:rPr>
                <w:rFonts w:ascii="Times New Roman" w:hAnsi="Times New Roman"/>
                <w:sz w:val="20"/>
                <w:szCs w:val="20"/>
              </w:rPr>
            </w:pPr>
            <w:r>
              <w:rPr>
                <w:rFonts w:ascii="Times New Roman" w:hAnsi="Times New Roman"/>
                <w:sz w:val="20"/>
                <w:szCs w:val="20"/>
              </w:rPr>
              <w:t>2731470.15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996">
            <w:pPr>
              <w:ind w:firstLine="0"/>
              <w:jc w:val="center"/>
              <w:rPr>
                <w:rFonts w:ascii="Times New Roman" w:hAnsi="Times New Roman"/>
                <w:b/>
                <w:bCs/>
                <w:sz w:val="20"/>
                <w:szCs w:val="20"/>
              </w:rPr>
            </w:pPr>
            <w:r>
              <w:rPr>
                <w:rFonts w:ascii="Times New Roman" w:hAnsi="Times New Roman"/>
                <w:b/>
                <w:bCs/>
                <w:sz w:val="20"/>
                <w:szCs w:val="20"/>
              </w:rPr>
              <w:t>Контур133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9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9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9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9A">
            <w:pPr>
              <w:ind w:firstLine="0"/>
              <w:jc w:val="center"/>
              <w:rPr>
                <w:rFonts w:ascii="Times New Roman" w:hAnsi="Times New Roman"/>
                <w:sz w:val="20"/>
                <w:szCs w:val="20"/>
              </w:rPr>
            </w:pPr>
            <w:r>
              <w:rPr>
                <w:rFonts w:ascii="Times New Roman" w:hAnsi="Times New Roman"/>
                <w:sz w:val="20"/>
                <w:szCs w:val="20"/>
              </w:rPr>
              <w:t>1353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9B">
            <w:pPr>
              <w:ind w:firstLine="0"/>
              <w:jc w:val="center"/>
              <w:rPr>
                <w:rFonts w:ascii="Times New Roman" w:hAnsi="Times New Roman"/>
                <w:sz w:val="20"/>
                <w:szCs w:val="20"/>
              </w:rPr>
            </w:pPr>
            <w:r>
              <w:rPr>
                <w:rFonts w:ascii="Times New Roman" w:hAnsi="Times New Roman"/>
                <w:sz w:val="20"/>
                <w:szCs w:val="20"/>
              </w:rPr>
              <w:t>994890.14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9C">
            <w:pPr>
              <w:ind w:firstLine="0"/>
              <w:jc w:val="center"/>
              <w:rPr>
                <w:rFonts w:ascii="Times New Roman" w:hAnsi="Times New Roman"/>
                <w:sz w:val="20"/>
                <w:szCs w:val="20"/>
              </w:rPr>
            </w:pPr>
            <w:r>
              <w:rPr>
                <w:rFonts w:ascii="Times New Roman" w:hAnsi="Times New Roman"/>
                <w:sz w:val="20"/>
                <w:szCs w:val="20"/>
              </w:rPr>
              <w:t>2730590.66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9D">
            <w:pPr>
              <w:ind w:firstLine="0"/>
              <w:jc w:val="center"/>
              <w:rPr>
                <w:rFonts w:ascii="Times New Roman" w:hAnsi="Times New Roman"/>
                <w:sz w:val="20"/>
                <w:szCs w:val="20"/>
              </w:rPr>
            </w:pPr>
            <w:r>
              <w:rPr>
                <w:rFonts w:ascii="Times New Roman" w:hAnsi="Times New Roman"/>
                <w:sz w:val="20"/>
                <w:szCs w:val="20"/>
              </w:rPr>
              <w:t>1354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9E">
            <w:pPr>
              <w:ind w:firstLine="0"/>
              <w:jc w:val="center"/>
              <w:rPr>
                <w:rFonts w:ascii="Times New Roman" w:hAnsi="Times New Roman"/>
                <w:sz w:val="20"/>
                <w:szCs w:val="20"/>
              </w:rPr>
            </w:pPr>
            <w:r>
              <w:rPr>
                <w:rFonts w:ascii="Times New Roman" w:hAnsi="Times New Roman"/>
                <w:sz w:val="20"/>
                <w:szCs w:val="20"/>
              </w:rPr>
              <w:t>994891.94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9F">
            <w:pPr>
              <w:ind w:firstLine="0"/>
              <w:jc w:val="center"/>
              <w:rPr>
                <w:rFonts w:ascii="Times New Roman" w:hAnsi="Times New Roman"/>
                <w:sz w:val="20"/>
                <w:szCs w:val="20"/>
              </w:rPr>
            </w:pPr>
            <w:r>
              <w:rPr>
                <w:rFonts w:ascii="Times New Roman" w:hAnsi="Times New Roman"/>
                <w:sz w:val="20"/>
                <w:szCs w:val="20"/>
              </w:rPr>
              <w:t>2730600.27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A0">
            <w:pPr>
              <w:ind w:firstLine="0"/>
              <w:jc w:val="center"/>
              <w:rPr>
                <w:rFonts w:ascii="Times New Roman" w:hAnsi="Times New Roman"/>
                <w:sz w:val="20"/>
                <w:szCs w:val="20"/>
              </w:rPr>
            </w:pPr>
            <w:r>
              <w:rPr>
                <w:rFonts w:ascii="Times New Roman" w:hAnsi="Times New Roman"/>
                <w:sz w:val="20"/>
                <w:szCs w:val="20"/>
              </w:rPr>
              <w:t>1355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A1">
            <w:pPr>
              <w:ind w:firstLine="0"/>
              <w:jc w:val="center"/>
              <w:rPr>
                <w:rFonts w:ascii="Times New Roman" w:hAnsi="Times New Roman"/>
                <w:sz w:val="20"/>
                <w:szCs w:val="20"/>
              </w:rPr>
            </w:pPr>
            <w:r>
              <w:rPr>
                <w:rFonts w:ascii="Times New Roman" w:hAnsi="Times New Roman"/>
                <w:sz w:val="20"/>
                <w:szCs w:val="20"/>
              </w:rPr>
              <w:t>994857.52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A2">
            <w:pPr>
              <w:ind w:firstLine="0"/>
              <w:jc w:val="center"/>
              <w:rPr>
                <w:rFonts w:ascii="Times New Roman" w:hAnsi="Times New Roman"/>
                <w:sz w:val="20"/>
                <w:szCs w:val="20"/>
              </w:rPr>
            </w:pPr>
            <w:r>
              <w:rPr>
                <w:rFonts w:ascii="Times New Roman" w:hAnsi="Times New Roman"/>
                <w:sz w:val="20"/>
                <w:szCs w:val="20"/>
              </w:rPr>
              <w:t>2730606.69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A3">
            <w:pPr>
              <w:ind w:firstLine="0"/>
              <w:jc w:val="center"/>
              <w:rPr>
                <w:rFonts w:ascii="Times New Roman" w:hAnsi="Times New Roman"/>
                <w:sz w:val="20"/>
                <w:szCs w:val="20"/>
              </w:rPr>
            </w:pPr>
            <w:r>
              <w:rPr>
                <w:rFonts w:ascii="Times New Roman" w:hAnsi="Times New Roman"/>
                <w:sz w:val="20"/>
                <w:szCs w:val="20"/>
              </w:rPr>
              <w:t>1356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A4">
            <w:pPr>
              <w:ind w:firstLine="0"/>
              <w:jc w:val="center"/>
              <w:rPr>
                <w:rFonts w:ascii="Times New Roman" w:hAnsi="Times New Roman"/>
                <w:sz w:val="20"/>
                <w:szCs w:val="20"/>
              </w:rPr>
            </w:pPr>
            <w:r>
              <w:rPr>
                <w:rFonts w:ascii="Times New Roman" w:hAnsi="Times New Roman"/>
                <w:sz w:val="20"/>
                <w:szCs w:val="20"/>
              </w:rPr>
              <w:t>994851.37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A5">
            <w:pPr>
              <w:ind w:firstLine="0"/>
              <w:jc w:val="center"/>
              <w:rPr>
                <w:rFonts w:ascii="Times New Roman" w:hAnsi="Times New Roman"/>
                <w:sz w:val="20"/>
                <w:szCs w:val="20"/>
              </w:rPr>
            </w:pPr>
            <w:r>
              <w:rPr>
                <w:rFonts w:ascii="Times New Roman" w:hAnsi="Times New Roman"/>
                <w:sz w:val="20"/>
                <w:szCs w:val="20"/>
              </w:rPr>
              <w:t>2730577.44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A6">
            <w:pPr>
              <w:ind w:firstLine="0"/>
              <w:jc w:val="center"/>
              <w:rPr>
                <w:rFonts w:ascii="Times New Roman" w:hAnsi="Times New Roman"/>
                <w:sz w:val="20"/>
                <w:szCs w:val="20"/>
              </w:rPr>
            </w:pPr>
            <w:r>
              <w:rPr>
                <w:rFonts w:ascii="Times New Roman" w:hAnsi="Times New Roman"/>
                <w:sz w:val="20"/>
                <w:szCs w:val="20"/>
              </w:rPr>
              <w:t>1357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A7">
            <w:pPr>
              <w:ind w:firstLine="0"/>
              <w:jc w:val="center"/>
              <w:rPr>
                <w:rFonts w:ascii="Times New Roman" w:hAnsi="Times New Roman"/>
                <w:sz w:val="20"/>
                <w:szCs w:val="20"/>
              </w:rPr>
            </w:pPr>
            <w:r>
              <w:rPr>
                <w:rFonts w:ascii="Times New Roman" w:hAnsi="Times New Roman"/>
                <w:sz w:val="20"/>
                <w:szCs w:val="20"/>
              </w:rPr>
              <w:t>994869.29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A8">
            <w:pPr>
              <w:ind w:firstLine="0"/>
              <w:jc w:val="center"/>
              <w:rPr>
                <w:rFonts w:ascii="Times New Roman" w:hAnsi="Times New Roman"/>
                <w:sz w:val="20"/>
                <w:szCs w:val="20"/>
              </w:rPr>
            </w:pPr>
            <w:r>
              <w:rPr>
                <w:rFonts w:ascii="Times New Roman" w:hAnsi="Times New Roman"/>
                <w:sz w:val="20"/>
                <w:szCs w:val="20"/>
              </w:rPr>
              <w:t>2730572.96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A9">
            <w:pPr>
              <w:ind w:firstLine="0"/>
              <w:jc w:val="center"/>
              <w:rPr>
                <w:rFonts w:ascii="Times New Roman" w:hAnsi="Times New Roman"/>
                <w:sz w:val="20"/>
                <w:szCs w:val="20"/>
              </w:rPr>
            </w:pPr>
            <w:r>
              <w:rPr>
                <w:rFonts w:ascii="Times New Roman" w:hAnsi="Times New Roman"/>
                <w:sz w:val="20"/>
                <w:szCs w:val="20"/>
              </w:rPr>
              <w:t>1358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AA">
            <w:pPr>
              <w:ind w:firstLine="0"/>
              <w:jc w:val="center"/>
              <w:rPr>
                <w:rFonts w:ascii="Times New Roman" w:hAnsi="Times New Roman"/>
                <w:sz w:val="20"/>
                <w:szCs w:val="20"/>
              </w:rPr>
            </w:pPr>
            <w:r>
              <w:rPr>
                <w:rFonts w:ascii="Times New Roman" w:hAnsi="Times New Roman"/>
                <w:sz w:val="20"/>
                <w:szCs w:val="20"/>
              </w:rPr>
              <w:t>994883.52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AB">
            <w:pPr>
              <w:ind w:firstLine="0"/>
              <w:jc w:val="center"/>
              <w:rPr>
                <w:rFonts w:ascii="Times New Roman" w:hAnsi="Times New Roman"/>
                <w:sz w:val="20"/>
                <w:szCs w:val="20"/>
              </w:rPr>
            </w:pPr>
            <w:r>
              <w:rPr>
                <w:rFonts w:ascii="Times New Roman" w:hAnsi="Times New Roman"/>
                <w:sz w:val="20"/>
                <w:szCs w:val="20"/>
              </w:rPr>
              <w:t>2730588.56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AC">
            <w:pPr>
              <w:ind w:firstLine="0"/>
              <w:jc w:val="center"/>
              <w:rPr>
                <w:rFonts w:ascii="Times New Roman" w:hAnsi="Times New Roman"/>
                <w:sz w:val="20"/>
                <w:szCs w:val="20"/>
              </w:rPr>
            </w:pPr>
            <w:r>
              <w:rPr>
                <w:rFonts w:ascii="Times New Roman" w:hAnsi="Times New Roman"/>
                <w:sz w:val="20"/>
                <w:szCs w:val="20"/>
              </w:rPr>
              <w:t>1353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AD">
            <w:pPr>
              <w:ind w:firstLine="0"/>
              <w:jc w:val="center"/>
              <w:rPr>
                <w:rFonts w:ascii="Times New Roman" w:hAnsi="Times New Roman"/>
                <w:sz w:val="20"/>
                <w:szCs w:val="20"/>
              </w:rPr>
            </w:pPr>
            <w:r>
              <w:rPr>
                <w:rFonts w:ascii="Times New Roman" w:hAnsi="Times New Roman"/>
                <w:sz w:val="20"/>
                <w:szCs w:val="20"/>
              </w:rPr>
              <w:t>994890.14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AE">
            <w:pPr>
              <w:ind w:firstLine="0"/>
              <w:jc w:val="center"/>
              <w:rPr>
                <w:rFonts w:ascii="Times New Roman" w:hAnsi="Times New Roman"/>
                <w:sz w:val="20"/>
                <w:szCs w:val="20"/>
              </w:rPr>
            </w:pPr>
            <w:r>
              <w:rPr>
                <w:rFonts w:ascii="Times New Roman" w:hAnsi="Times New Roman"/>
                <w:sz w:val="20"/>
                <w:szCs w:val="20"/>
              </w:rPr>
              <w:t>2730590.66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9AF">
            <w:pPr>
              <w:ind w:firstLine="0"/>
              <w:jc w:val="center"/>
              <w:rPr>
                <w:rFonts w:ascii="Times New Roman" w:hAnsi="Times New Roman"/>
                <w:b/>
                <w:bCs/>
                <w:sz w:val="20"/>
                <w:szCs w:val="20"/>
              </w:rPr>
            </w:pPr>
            <w:r>
              <w:rPr>
                <w:rFonts w:ascii="Times New Roman" w:hAnsi="Times New Roman"/>
                <w:b/>
                <w:bCs/>
                <w:sz w:val="20"/>
                <w:szCs w:val="20"/>
              </w:rPr>
              <w:t>Контур134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B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B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B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B3">
            <w:pPr>
              <w:ind w:firstLine="0"/>
              <w:jc w:val="center"/>
              <w:rPr>
                <w:rFonts w:ascii="Times New Roman" w:hAnsi="Times New Roman"/>
                <w:sz w:val="20"/>
                <w:szCs w:val="20"/>
              </w:rPr>
            </w:pPr>
            <w:r>
              <w:rPr>
                <w:rFonts w:ascii="Times New Roman" w:hAnsi="Times New Roman"/>
                <w:sz w:val="20"/>
                <w:szCs w:val="20"/>
              </w:rPr>
              <w:t>1359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B4">
            <w:pPr>
              <w:ind w:firstLine="0"/>
              <w:jc w:val="center"/>
              <w:rPr>
                <w:rFonts w:ascii="Times New Roman" w:hAnsi="Times New Roman"/>
                <w:sz w:val="20"/>
                <w:szCs w:val="20"/>
              </w:rPr>
            </w:pPr>
            <w:r>
              <w:rPr>
                <w:rFonts w:ascii="Times New Roman" w:hAnsi="Times New Roman"/>
                <w:sz w:val="20"/>
                <w:szCs w:val="20"/>
              </w:rPr>
              <w:t>994974.49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B5">
            <w:pPr>
              <w:ind w:firstLine="0"/>
              <w:jc w:val="center"/>
              <w:rPr>
                <w:rFonts w:ascii="Times New Roman" w:hAnsi="Times New Roman"/>
                <w:sz w:val="20"/>
                <w:szCs w:val="20"/>
              </w:rPr>
            </w:pPr>
            <w:r>
              <w:rPr>
                <w:rFonts w:ascii="Times New Roman" w:hAnsi="Times New Roman"/>
                <w:sz w:val="20"/>
                <w:szCs w:val="20"/>
              </w:rPr>
              <w:t>2731469.45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B6">
            <w:pPr>
              <w:ind w:firstLine="0"/>
              <w:jc w:val="center"/>
              <w:rPr>
                <w:rFonts w:ascii="Times New Roman" w:hAnsi="Times New Roman"/>
                <w:sz w:val="20"/>
                <w:szCs w:val="20"/>
              </w:rPr>
            </w:pPr>
            <w:r>
              <w:rPr>
                <w:rFonts w:ascii="Times New Roman" w:hAnsi="Times New Roman"/>
                <w:sz w:val="20"/>
                <w:szCs w:val="20"/>
              </w:rPr>
              <w:t>1360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B7">
            <w:pPr>
              <w:ind w:firstLine="0"/>
              <w:jc w:val="center"/>
              <w:rPr>
                <w:rFonts w:ascii="Times New Roman" w:hAnsi="Times New Roman"/>
                <w:sz w:val="20"/>
                <w:szCs w:val="20"/>
              </w:rPr>
            </w:pPr>
            <w:r>
              <w:rPr>
                <w:rFonts w:ascii="Times New Roman" w:hAnsi="Times New Roman"/>
                <w:sz w:val="20"/>
                <w:szCs w:val="20"/>
              </w:rPr>
              <w:t>994974.81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B8">
            <w:pPr>
              <w:ind w:firstLine="0"/>
              <w:jc w:val="center"/>
              <w:rPr>
                <w:rFonts w:ascii="Times New Roman" w:hAnsi="Times New Roman"/>
                <w:sz w:val="20"/>
                <w:szCs w:val="20"/>
              </w:rPr>
            </w:pPr>
            <w:r>
              <w:rPr>
                <w:rFonts w:ascii="Times New Roman" w:hAnsi="Times New Roman"/>
                <w:sz w:val="20"/>
                <w:szCs w:val="20"/>
              </w:rPr>
              <w:t>2731470.90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B9">
            <w:pPr>
              <w:ind w:firstLine="0"/>
              <w:jc w:val="center"/>
              <w:rPr>
                <w:rFonts w:ascii="Times New Roman" w:hAnsi="Times New Roman"/>
                <w:sz w:val="20"/>
                <w:szCs w:val="20"/>
              </w:rPr>
            </w:pPr>
            <w:r>
              <w:rPr>
                <w:rFonts w:ascii="Times New Roman" w:hAnsi="Times New Roman"/>
                <w:sz w:val="20"/>
                <w:szCs w:val="20"/>
              </w:rPr>
              <w:t>1361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BA">
            <w:pPr>
              <w:ind w:firstLine="0"/>
              <w:jc w:val="center"/>
              <w:rPr>
                <w:rFonts w:ascii="Times New Roman" w:hAnsi="Times New Roman"/>
                <w:sz w:val="20"/>
                <w:szCs w:val="20"/>
              </w:rPr>
            </w:pPr>
            <w:r>
              <w:rPr>
                <w:rFonts w:ascii="Times New Roman" w:hAnsi="Times New Roman"/>
                <w:sz w:val="20"/>
                <w:szCs w:val="20"/>
              </w:rPr>
              <w:t>994973.34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BB">
            <w:pPr>
              <w:ind w:firstLine="0"/>
              <w:jc w:val="center"/>
              <w:rPr>
                <w:rFonts w:ascii="Times New Roman" w:hAnsi="Times New Roman"/>
                <w:sz w:val="20"/>
                <w:szCs w:val="20"/>
              </w:rPr>
            </w:pPr>
            <w:r>
              <w:rPr>
                <w:rFonts w:ascii="Times New Roman" w:hAnsi="Times New Roman"/>
                <w:sz w:val="20"/>
                <w:szCs w:val="20"/>
              </w:rPr>
              <w:t>2731471.23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BC">
            <w:pPr>
              <w:ind w:firstLine="0"/>
              <w:jc w:val="center"/>
              <w:rPr>
                <w:rFonts w:ascii="Times New Roman" w:hAnsi="Times New Roman"/>
                <w:sz w:val="20"/>
                <w:szCs w:val="20"/>
              </w:rPr>
            </w:pPr>
            <w:r>
              <w:rPr>
                <w:rFonts w:ascii="Times New Roman" w:hAnsi="Times New Roman"/>
                <w:sz w:val="20"/>
                <w:szCs w:val="20"/>
              </w:rPr>
              <w:t>1362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BD">
            <w:pPr>
              <w:ind w:firstLine="0"/>
              <w:jc w:val="center"/>
              <w:rPr>
                <w:rFonts w:ascii="Times New Roman" w:hAnsi="Times New Roman"/>
                <w:sz w:val="20"/>
                <w:szCs w:val="20"/>
              </w:rPr>
            </w:pPr>
            <w:r>
              <w:rPr>
                <w:rFonts w:ascii="Times New Roman" w:hAnsi="Times New Roman"/>
                <w:sz w:val="20"/>
                <w:szCs w:val="20"/>
              </w:rPr>
              <w:t>994973.03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BE">
            <w:pPr>
              <w:ind w:firstLine="0"/>
              <w:jc w:val="center"/>
              <w:rPr>
                <w:rFonts w:ascii="Times New Roman" w:hAnsi="Times New Roman"/>
                <w:sz w:val="20"/>
                <w:szCs w:val="20"/>
              </w:rPr>
            </w:pPr>
            <w:r>
              <w:rPr>
                <w:rFonts w:ascii="Times New Roman" w:hAnsi="Times New Roman"/>
                <w:sz w:val="20"/>
                <w:szCs w:val="20"/>
              </w:rPr>
              <w:t>2731469.77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BF">
            <w:pPr>
              <w:ind w:firstLine="0"/>
              <w:jc w:val="center"/>
              <w:rPr>
                <w:rFonts w:ascii="Times New Roman" w:hAnsi="Times New Roman"/>
                <w:sz w:val="20"/>
                <w:szCs w:val="20"/>
              </w:rPr>
            </w:pPr>
            <w:r>
              <w:rPr>
                <w:rFonts w:ascii="Times New Roman" w:hAnsi="Times New Roman"/>
                <w:sz w:val="20"/>
                <w:szCs w:val="20"/>
              </w:rPr>
              <w:t>1359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C0">
            <w:pPr>
              <w:ind w:firstLine="0"/>
              <w:jc w:val="center"/>
              <w:rPr>
                <w:rFonts w:ascii="Times New Roman" w:hAnsi="Times New Roman"/>
                <w:sz w:val="20"/>
                <w:szCs w:val="20"/>
              </w:rPr>
            </w:pPr>
            <w:r>
              <w:rPr>
                <w:rFonts w:ascii="Times New Roman" w:hAnsi="Times New Roman"/>
                <w:sz w:val="20"/>
                <w:szCs w:val="20"/>
              </w:rPr>
              <w:t>994974.49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C1">
            <w:pPr>
              <w:ind w:firstLine="0"/>
              <w:jc w:val="center"/>
              <w:rPr>
                <w:rFonts w:ascii="Times New Roman" w:hAnsi="Times New Roman"/>
                <w:sz w:val="20"/>
                <w:szCs w:val="20"/>
              </w:rPr>
            </w:pPr>
            <w:r>
              <w:rPr>
                <w:rFonts w:ascii="Times New Roman" w:hAnsi="Times New Roman"/>
                <w:sz w:val="20"/>
                <w:szCs w:val="20"/>
              </w:rPr>
              <w:t>2731469.45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9C2">
            <w:pPr>
              <w:ind w:firstLine="0"/>
              <w:jc w:val="center"/>
              <w:rPr>
                <w:rFonts w:ascii="Times New Roman" w:hAnsi="Times New Roman"/>
                <w:b/>
                <w:bCs/>
                <w:sz w:val="20"/>
                <w:szCs w:val="20"/>
              </w:rPr>
            </w:pPr>
            <w:r>
              <w:rPr>
                <w:rFonts w:ascii="Times New Roman" w:hAnsi="Times New Roman"/>
                <w:b/>
                <w:bCs/>
                <w:sz w:val="20"/>
                <w:szCs w:val="20"/>
              </w:rPr>
              <w:t>Контур135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C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C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C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C6">
            <w:pPr>
              <w:ind w:firstLine="0"/>
              <w:jc w:val="center"/>
              <w:rPr>
                <w:rFonts w:ascii="Times New Roman" w:hAnsi="Times New Roman"/>
                <w:sz w:val="20"/>
                <w:szCs w:val="20"/>
              </w:rPr>
            </w:pPr>
            <w:r>
              <w:rPr>
                <w:rFonts w:ascii="Times New Roman" w:hAnsi="Times New Roman"/>
                <w:sz w:val="20"/>
                <w:szCs w:val="20"/>
              </w:rPr>
              <w:t>1363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C7">
            <w:pPr>
              <w:ind w:firstLine="0"/>
              <w:jc w:val="center"/>
              <w:rPr>
                <w:rFonts w:ascii="Times New Roman" w:hAnsi="Times New Roman"/>
                <w:sz w:val="20"/>
                <w:szCs w:val="20"/>
              </w:rPr>
            </w:pPr>
            <w:r>
              <w:rPr>
                <w:rFonts w:ascii="Times New Roman" w:hAnsi="Times New Roman"/>
                <w:sz w:val="20"/>
                <w:szCs w:val="20"/>
              </w:rPr>
              <w:t>995270.70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C8">
            <w:pPr>
              <w:ind w:firstLine="0"/>
              <w:jc w:val="center"/>
              <w:rPr>
                <w:rFonts w:ascii="Times New Roman" w:hAnsi="Times New Roman"/>
                <w:sz w:val="20"/>
                <w:szCs w:val="20"/>
              </w:rPr>
            </w:pPr>
            <w:r>
              <w:rPr>
                <w:rFonts w:ascii="Times New Roman" w:hAnsi="Times New Roman"/>
                <w:sz w:val="20"/>
                <w:szCs w:val="20"/>
              </w:rPr>
              <w:t>2730573.53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C9">
            <w:pPr>
              <w:ind w:firstLine="0"/>
              <w:jc w:val="center"/>
              <w:rPr>
                <w:rFonts w:ascii="Times New Roman" w:hAnsi="Times New Roman"/>
                <w:sz w:val="20"/>
                <w:szCs w:val="20"/>
              </w:rPr>
            </w:pPr>
            <w:r>
              <w:rPr>
                <w:rFonts w:ascii="Times New Roman" w:hAnsi="Times New Roman"/>
                <w:sz w:val="20"/>
                <w:szCs w:val="20"/>
              </w:rPr>
              <w:t>1364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CA">
            <w:pPr>
              <w:ind w:firstLine="0"/>
              <w:jc w:val="center"/>
              <w:rPr>
                <w:rFonts w:ascii="Times New Roman" w:hAnsi="Times New Roman"/>
                <w:sz w:val="20"/>
                <w:szCs w:val="20"/>
              </w:rPr>
            </w:pPr>
            <w:r>
              <w:rPr>
                <w:rFonts w:ascii="Times New Roman" w:hAnsi="Times New Roman"/>
                <w:sz w:val="20"/>
                <w:szCs w:val="20"/>
              </w:rPr>
              <w:t>995270.64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CB">
            <w:pPr>
              <w:ind w:firstLine="0"/>
              <w:jc w:val="center"/>
              <w:rPr>
                <w:rFonts w:ascii="Times New Roman" w:hAnsi="Times New Roman"/>
                <w:sz w:val="20"/>
                <w:szCs w:val="20"/>
              </w:rPr>
            </w:pPr>
            <w:r>
              <w:rPr>
                <w:rFonts w:ascii="Times New Roman" w:hAnsi="Times New Roman"/>
                <w:sz w:val="20"/>
                <w:szCs w:val="20"/>
              </w:rPr>
              <w:t>2730575.02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CC">
            <w:pPr>
              <w:ind w:firstLine="0"/>
              <w:jc w:val="center"/>
              <w:rPr>
                <w:rFonts w:ascii="Times New Roman" w:hAnsi="Times New Roman"/>
                <w:sz w:val="20"/>
                <w:szCs w:val="20"/>
              </w:rPr>
            </w:pPr>
            <w:r>
              <w:rPr>
                <w:rFonts w:ascii="Times New Roman" w:hAnsi="Times New Roman"/>
                <w:sz w:val="20"/>
                <w:szCs w:val="20"/>
              </w:rPr>
              <w:t>1365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CD">
            <w:pPr>
              <w:ind w:firstLine="0"/>
              <w:jc w:val="center"/>
              <w:rPr>
                <w:rFonts w:ascii="Times New Roman" w:hAnsi="Times New Roman"/>
                <w:sz w:val="20"/>
                <w:szCs w:val="20"/>
              </w:rPr>
            </w:pPr>
            <w:r>
              <w:rPr>
                <w:rFonts w:ascii="Times New Roman" w:hAnsi="Times New Roman"/>
                <w:sz w:val="20"/>
                <w:szCs w:val="20"/>
              </w:rPr>
              <w:t>995269.14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CE">
            <w:pPr>
              <w:ind w:firstLine="0"/>
              <w:jc w:val="center"/>
              <w:rPr>
                <w:rFonts w:ascii="Times New Roman" w:hAnsi="Times New Roman"/>
                <w:sz w:val="20"/>
                <w:szCs w:val="20"/>
              </w:rPr>
            </w:pPr>
            <w:r>
              <w:rPr>
                <w:rFonts w:ascii="Times New Roman" w:hAnsi="Times New Roman"/>
                <w:sz w:val="20"/>
                <w:szCs w:val="20"/>
              </w:rPr>
              <w:t>2730574.94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CF">
            <w:pPr>
              <w:ind w:firstLine="0"/>
              <w:jc w:val="center"/>
              <w:rPr>
                <w:rFonts w:ascii="Times New Roman" w:hAnsi="Times New Roman"/>
                <w:sz w:val="20"/>
                <w:szCs w:val="20"/>
              </w:rPr>
            </w:pPr>
            <w:r>
              <w:rPr>
                <w:rFonts w:ascii="Times New Roman" w:hAnsi="Times New Roman"/>
                <w:sz w:val="20"/>
                <w:szCs w:val="20"/>
              </w:rPr>
              <w:t>1366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D0">
            <w:pPr>
              <w:ind w:firstLine="0"/>
              <w:jc w:val="center"/>
              <w:rPr>
                <w:rFonts w:ascii="Times New Roman" w:hAnsi="Times New Roman"/>
                <w:sz w:val="20"/>
                <w:szCs w:val="20"/>
              </w:rPr>
            </w:pPr>
            <w:r>
              <w:rPr>
                <w:rFonts w:ascii="Times New Roman" w:hAnsi="Times New Roman"/>
                <w:sz w:val="20"/>
                <w:szCs w:val="20"/>
              </w:rPr>
              <w:t>995269.19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D1">
            <w:pPr>
              <w:ind w:firstLine="0"/>
              <w:jc w:val="center"/>
              <w:rPr>
                <w:rFonts w:ascii="Times New Roman" w:hAnsi="Times New Roman"/>
                <w:sz w:val="20"/>
                <w:szCs w:val="20"/>
              </w:rPr>
            </w:pPr>
            <w:r>
              <w:rPr>
                <w:rFonts w:ascii="Times New Roman" w:hAnsi="Times New Roman"/>
                <w:sz w:val="20"/>
                <w:szCs w:val="20"/>
              </w:rPr>
              <w:t>2730573.48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D2">
            <w:pPr>
              <w:ind w:firstLine="0"/>
              <w:jc w:val="center"/>
              <w:rPr>
                <w:rFonts w:ascii="Times New Roman" w:hAnsi="Times New Roman"/>
                <w:sz w:val="20"/>
                <w:szCs w:val="20"/>
              </w:rPr>
            </w:pPr>
            <w:r>
              <w:rPr>
                <w:rFonts w:ascii="Times New Roman" w:hAnsi="Times New Roman"/>
                <w:sz w:val="20"/>
                <w:szCs w:val="20"/>
              </w:rPr>
              <w:t>1363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D3">
            <w:pPr>
              <w:ind w:firstLine="0"/>
              <w:jc w:val="center"/>
              <w:rPr>
                <w:rFonts w:ascii="Times New Roman" w:hAnsi="Times New Roman"/>
                <w:sz w:val="20"/>
                <w:szCs w:val="20"/>
              </w:rPr>
            </w:pPr>
            <w:r>
              <w:rPr>
                <w:rFonts w:ascii="Times New Roman" w:hAnsi="Times New Roman"/>
                <w:sz w:val="20"/>
                <w:szCs w:val="20"/>
              </w:rPr>
              <w:t>995270.70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D4">
            <w:pPr>
              <w:ind w:firstLine="0"/>
              <w:jc w:val="center"/>
              <w:rPr>
                <w:rFonts w:ascii="Times New Roman" w:hAnsi="Times New Roman"/>
                <w:sz w:val="20"/>
                <w:szCs w:val="20"/>
              </w:rPr>
            </w:pPr>
            <w:r>
              <w:rPr>
                <w:rFonts w:ascii="Times New Roman" w:hAnsi="Times New Roman"/>
                <w:sz w:val="20"/>
                <w:szCs w:val="20"/>
              </w:rPr>
              <w:t>2730573.53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9D5">
            <w:pPr>
              <w:ind w:firstLine="0"/>
              <w:jc w:val="center"/>
              <w:rPr>
                <w:rFonts w:ascii="Times New Roman" w:hAnsi="Times New Roman"/>
                <w:b/>
                <w:bCs/>
                <w:sz w:val="20"/>
                <w:szCs w:val="20"/>
              </w:rPr>
            </w:pPr>
            <w:r>
              <w:rPr>
                <w:rFonts w:ascii="Times New Roman" w:hAnsi="Times New Roman"/>
                <w:b/>
                <w:bCs/>
                <w:sz w:val="20"/>
                <w:szCs w:val="20"/>
              </w:rPr>
              <w:t>Контур136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D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D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D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D9">
            <w:pPr>
              <w:ind w:firstLine="0"/>
              <w:jc w:val="center"/>
              <w:rPr>
                <w:rFonts w:ascii="Times New Roman" w:hAnsi="Times New Roman"/>
                <w:sz w:val="20"/>
                <w:szCs w:val="20"/>
              </w:rPr>
            </w:pPr>
            <w:r>
              <w:rPr>
                <w:rFonts w:ascii="Times New Roman" w:hAnsi="Times New Roman"/>
                <w:sz w:val="20"/>
                <w:szCs w:val="20"/>
              </w:rPr>
              <w:t>1367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DA">
            <w:pPr>
              <w:ind w:firstLine="0"/>
              <w:jc w:val="center"/>
              <w:rPr>
                <w:rFonts w:ascii="Times New Roman" w:hAnsi="Times New Roman"/>
                <w:sz w:val="20"/>
                <w:szCs w:val="20"/>
              </w:rPr>
            </w:pPr>
            <w:r>
              <w:rPr>
                <w:rFonts w:ascii="Times New Roman" w:hAnsi="Times New Roman"/>
                <w:sz w:val="20"/>
                <w:szCs w:val="20"/>
              </w:rPr>
              <w:t>995237.36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DB">
            <w:pPr>
              <w:ind w:firstLine="0"/>
              <w:jc w:val="center"/>
              <w:rPr>
                <w:rFonts w:ascii="Times New Roman" w:hAnsi="Times New Roman"/>
                <w:sz w:val="20"/>
                <w:szCs w:val="20"/>
              </w:rPr>
            </w:pPr>
            <w:r>
              <w:rPr>
                <w:rFonts w:ascii="Times New Roman" w:hAnsi="Times New Roman"/>
                <w:sz w:val="20"/>
                <w:szCs w:val="20"/>
              </w:rPr>
              <w:t>2731455.31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DC">
            <w:pPr>
              <w:ind w:firstLine="0"/>
              <w:jc w:val="center"/>
              <w:rPr>
                <w:rFonts w:ascii="Times New Roman" w:hAnsi="Times New Roman"/>
                <w:sz w:val="20"/>
                <w:szCs w:val="20"/>
              </w:rPr>
            </w:pPr>
            <w:r>
              <w:rPr>
                <w:rFonts w:ascii="Times New Roman" w:hAnsi="Times New Roman"/>
                <w:sz w:val="20"/>
                <w:szCs w:val="20"/>
              </w:rPr>
              <w:t>1368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DD">
            <w:pPr>
              <w:ind w:firstLine="0"/>
              <w:jc w:val="center"/>
              <w:rPr>
                <w:rFonts w:ascii="Times New Roman" w:hAnsi="Times New Roman"/>
                <w:sz w:val="20"/>
                <w:szCs w:val="20"/>
              </w:rPr>
            </w:pPr>
            <w:r>
              <w:rPr>
                <w:rFonts w:ascii="Times New Roman" w:hAnsi="Times New Roman"/>
                <w:sz w:val="20"/>
                <w:szCs w:val="20"/>
              </w:rPr>
              <w:t>995244.92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DE">
            <w:pPr>
              <w:ind w:firstLine="0"/>
              <w:jc w:val="center"/>
              <w:rPr>
                <w:rFonts w:ascii="Times New Roman" w:hAnsi="Times New Roman"/>
                <w:sz w:val="20"/>
                <w:szCs w:val="20"/>
              </w:rPr>
            </w:pPr>
            <w:r>
              <w:rPr>
                <w:rFonts w:ascii="Times New Roman" w:hAnsi="Times New Roman"/>
                <w:sz w:val="20"/>
                <w:szCs w:val="20"/>
              </w:rPr>
              <w:t>2731492.72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DF">
            <w:pPr>
              <w:ind w:firstLine="0"/>
              <w:jc w:val="center"/>
              <w:rPr>
                <w:rFonts w:ascii="Times New Roman" w:hAnsi="Times New Roman"/>
                <w:sz w:val="20"/>
                <w:szCs w:val="20"/>
              </w:rPr>
            </w:pPr>
            <w:r>
              <w:rPr>
                <w:rFonts w:ascii="Times New Roman" w:hAnsi="Times New Roman"/>
                <w:sz w:val="20"/>
                <w:szCs w:val="20"/>
              </w:rPr>
              <w:t>1369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E0">
            <w:pPr>
              <w:ind w:firstLine="0"/>
              <w:jc w:val="center"/>
              <w:rPr>
                <w:rFonts w:ascii="Times New Roman" w:hAnsi="Times New Roman"/>
                <w:sz w:val="20"/>
                <w:szCs w:val="20"/>
              </w:rPr>
            </w:pPr>
            <w:r>
              <w:rPr>
                <w:rFonts w:ascii="Times New Roman" w:hAnsi="Times New Roman"/>
                <w:sz w:val="20"/>
                <w:szCs w:val="20"/>
              </w:rPr>
              <w:t>995232.77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E1">
            <w:pPr>
              <w:ind w:firstLine="0"/>
              <w:jc w:val="center"/>
              <w:rPr>
                <w:rFonts w:ascii="Times New Roman" w:hAnsi="Times New Roman"/>
                <w:sz w:val="20"/>
                <w:szCs w:val="20"/>
              </w:rPr>
            </w:pPr>
            <w:r>
              <w:rPr>
                <w:rFonts w:ascii="Times New Roman" w:hAnsi="Times New Roman"/>
                <w:sz w:val="20"/>
                <w:szCs w:val="20"/>
              </w:rPr>
              <w:t>2731556.84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E2">
            <w:pPr>
              <w:ind w:firstLine="0"/>
              <w:jc w:val="center"/>
              <w:rPr>
                <w:rFonts w:ascii="Times New Roman" w:hAnsi="Times New Roman"/>
                <w:sz w:val="20"/>
                <w:szCs w:val="20"/>
              </w:rPr>
            </w:pPr>
            <w:r>
              <w:rPr>
                <w:rFonts w:ascii="Times New Roman" w:hAnsi="Times New Roman"/>
                <w:sz w:val="20"/>
                <w:szCs w:val="20"/>
              </w:rPr>
              <w:t>1370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E3">
            <w:pPr>
              <w:ind w:firstLine="0"/>
              <w:jc w:val="center"/>
              <w:rPr>
                <w:rFonts w:ascii="Times New Roman" w:hAnsi="Times New Roman"/>
                <w:sz w:val="20"/>
                <w:szCs w:val="20"/>
              </w:rPr>
            </w:pPr>
            <w:r>
              <w:rPr>
                <w:rFonts w:ascii="Times New Roman" w:hAnsi="Times New Roman"/>
                <w:sz w:val="20"/>
                <w:szCs w:val="20"/>
              </w:rPr>
              <w:t>995232.56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E4">
            <w:pPr>
              <w:ind w:firstLine="0"/>
              <w:jc w:val="center"/>
              <w:rPr>
                <w:rFonts w:ascii="Times New Roman" w:hAnsi="Times New Roman"/>
                <w:sz w:val="20"/>
                <w:szCs w:val="20"/>
              </w:rPr>
            </w:pPr>
            <w:r>
              <w:rPr>
                <w:rFonts w:ascii="Times New Roman" w:hAnsi="Times New Roman"/>
                <w:sz w:val="20"/>
                <w:szCs w:val="20"/>
              </w:rPr>
              <w:t>2731637.87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E5">
            <w:pPr>
              <w:ind w:firstLine="0"/>
              <w:jc w:val="center"/>
              <w:rPr>
                <w:rFonts w:ascii="Times New Roman" w:hAnsi="Times New Roman"/>
                <w:sz w:val="20"/>
                <w:szCs w:val="20"/>
              </w:rPr>
            </w:pPr>
            <w:r>
              <w:rPr>
                <w:rFonts w:ascii="Times New Roman" w:hAnsi="Times New Roman"/>
                <w:sz w:val="20"/>
                <w:szCs w:val="20"/>
              </w:rPr>
              <w:t>1371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E6">
            <w:pPr>
              <w:ind w:firstLine="0"/>
              <w:jc w:val="center"/>
              <w:rPr>
                <w:rFonts w:ascii="Times New Roman" w:hAnsi="Times New Roman"/>
                <w:sz w:val="20"/>
                <w:szCs w:val="20"/>
              </w:rPr>
            </w:pPr>
            <w:r>
              <w:rPr>
                <w:rFonts w:ascii="Times New Roman" w:hAnsi="Times New Roman"/>
                <w:sz w:val="20"/>
                <w:szCs w:val="20"/>
              </w:rPr>
              <w:t>995217.12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E7">
            <w:pPr>
              <w:ind w:firstLine="0"/>
              <w:jc w:val="center"/>
              <w:rPr>
                <w:rFonts w:ascii="Times New Roman" w:hAnsi="Times New Roman"/>
                <w:sz w:val="20"/>
                <w:szCs w:val="20"/>
              </w:rPr>
            </w:pPr>
            <w:r>
              <w:rPr>
                <w:rFonts w:ascii="Times New Roman" w:hAnsi="Times New Roman"/>
                <w:sz w:val="20"/>
                <w:szCs w:val="20"/>
              </w:rPr>
              <w:t>2731640.32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E8">
            <w:pPr>
              <w:ind w:firstLine="0"/>
              <w:jc w:val="center"/>
              <w:rPr>
                <w:rFonts w:ascii="Times New Roman" w:hAnsi="Times New Roman"/>
                <w:sz w:val="20"/>
                <w:szCs w:val="20"/>
              </w:rPr>
            </w:pPr>
            <w:r>
              <w:rPr>
                <w:rFonts w:ascii="Times New Roman" w:hAnsi="Times New Roman"/>
                <w:sz w:val="20"/>
                <w:szCs w:val="20"/>
              </w:rPr>
              <w:t>1372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E9">
            <w:pPr>
              <w:ind w:firstLine="0"/>
              <w:jc w:val="center"/>
              <w:rPr>
                <w:rFonts w:ascii="Times New Roman" w:hAnsi="Times New Roman"/>
                <w:sz w:val="20"/>
                <w:szCs w:val="20"/>
              </w:rPr>
            </w:pPr>
            <w:r>
              <w:rPr>
                <w:rFonts w:ascii="Times New Roman" w:hAnsi="Times New Roman"/>
                <w:sz w:val="20"/>
                <w:szCs w:val="20"/>
              </w:rPr>
              <w:t>995198.29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EA">
            <w:pPr>
              <w:ind w:firstLine="0"/>
              <w:jc w:val="center"/>
              <w:rPr>
                <w:rFonts w:ascii="Times New Roman" w:hAnsi="Times New Roman"/>
                <w:sz w:val="20"/>
                <w:szCs w:val="20"/>
              </w:rPr>
            </w:pPr>
            <w:r>
              <w:rPr>
                <w:rFonts w:ascii="Times New Roman" w:hAnsi="Times New Roman"/>
                <w:sz w:val="20"/>
                <w:szCs w:val="20"/>
              </w:rPr>
              <w:t>2731642.39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EB">
            <w:pPr>
              <w:ind w:firstLine="0"/>
              <w:jc w:val="center"/>
              <w:rPr>
                <w:rFonts w:ascii="Times New Roman" w:hAnsi="Times New Roman"/>
                <w:sz w:val="20"/>
                <w:szCs w:val="20"/>
              </w:rPr>
            </w:pPr>
            <w:r>
              <w:rPr>
                <w:rFonts w:ascii="Times New Roman" w:hAnsi="Times New Roman"/>
                <w:sz w:val="20"/>
                <w:szCs w:val="20"/>
              </w:rPr>
              <w:t>1373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EC">
            <w:pPr>
              <w:ind w:firstLine="0"/>
              <w:jc w:val="center"/>
              <w:rPr>
                <w:rFonts w:ascii="Times New Roman" w:hAnsi="Times New Roman"/>
                <w:sz w:val="20"/>
                <w:szCs w:val="20"/>
              </w:rPr>
            </w:pPr>
            <w:r>
              <w:rPr>
                <w:rFonts w:ascii="Times New Roman" w:hAnsi="Times New Roman"/>
                <w:sz w:val="20"/>
                <w:szCs w:val="20"/>
              </w:rPr>
              <w:t>995183.51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ED">
            <w:pPr>
              <w:ind w:firstLine="0"/>
              <w:jc w:val="center"/>
              <w:rPr>
                <w:rFonts w:ascii="Times New Roman" w:hAnsi="Times New Roman"/>
                <w:sz w:val="20"/>
                <w:szCs w:val="20"/>
              </w:rPr>
            </w:pPr>
            <w:r>
              <w:rPr>
                <w:rFonts w:ascii="Times New Roman" w:hAnsi="Times New Roman"/>
                <w:sz w:val="20"/>
                <w:szCs w:val="20"/>
              </w:rPr>
              <w:t>2731644.29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EE">
            <w:pPr>
              <w:ind w:firstLine="0"/>
              <w:jc w:val="center"/>
              <w:rPr>
                <w:rFonts w:ascii="Times New Roman" w:hAnsi="Times New Roman"/>
                <w:sz w:val="20"/>
                <w:szCs w:val="20"/>
              </w:rPr>
            </w:pPr>
            <w:r>
              <w:rPr>
                <w:rFonts w:ascii="Times New Roman" w:hAnsi="Times New Roman"/>
                <w:sz w:val="20"/>
                <w:szCs w:val="20"/>
              </w:rPr>
              <w:t>1374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EF">
            <w:pPr>
              <w:ind w:firstLine="0"/>
              <w:jc w:val="center"/>
              <w:rPr>
                <w:rFonts w:ascii="Times New Roman" w:hAnsi="Times New Roman"/>
                <w:sz w:val="20"/>
                <w:szCs w:val="20"/>
              </w:rPr>
            </w:pPr>
            <w:r>
              <w:rPr>
                <w:rFonts w:ascii="Times New Roman" w:hAnsi="Times New Roman"/>
                <w:sz w:val="20"/>
                <w:szCs w:val="20"/>
              </w:rPr>
              <w:t>995180.01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F0">
            <w:pPr>
              <w:ind w:firstLine="0"/>
              <w:jc w:val="center"/>
              <w:rPr>
                <w:rFonts w:ascii="Times New Roman" w:hAnsi="Times New Roman"/>
                <w:sz w:val="20"/>
                <w:szCs w:val="20"/>
              </w:rPr>
            </w:pPr>
            <w:r>
              <w:rPr>
                <w:rFonts w:ascii="Times New Roman" w:hAnsi="Times New Roman"/>
                <w:sz w:val="20"/>
                <w:szCs w:val="20"/>
              </w:rPr>
              <w:t>2731612.79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F1">
            <w:pPr>
              <w:ind w:firstLine="0"/>
              <w:jc w:val="center"/>
              <w:rPr>
                <w:rFonts w:ascii="Times New Roman" w:hAnsi="Times New Roman"/>
                <w:sz w:val="20"/>
                <w:szCs w:val="20"/>
              </w:rPr>
            </w:pPr>
            <w:r>
              <w:rPr>
                <w:rFonts w:ascii="Times New Roman" w:hAnsi="Times New Roman"/>
                <w:sz w:val="20"/>
                <w:szCs w:val="20"/>
              </w:rPr>
              <w:t>1375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F2">
            <w:pPr>
              <w:ind w:firstLine="0"/>
              <w:jc w:val="center"/>
              <w:rPr>
                <w:rFonts w:ascii="Times New Roman" w:hAnsi="Times New Roman"/>
                <w:sz w:val="20"/>
                <w:szCs w:val="20"/>
              </w:rPr>
            </w:pPr>
            <w:r>
              <w:rPr>
                <w:rFonts w:ascii="Times New Roman" w:hAnsi="Times New Roman"/>
                <w:sz w:val="20"/>
                <w:szCs w:val="20"/>
              </w:rPr>
              <w:t>995178.50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F3">
            <w:pPr>
              <w:ind w:firstLine="0"/>
              <w:jc w:val="center"/>
              <w:rPr>
                <w:rFonts w:ascii="Times New Roman" w:hAnsi="Times New Roman"/>
                <w:sz w:val="20"/>
                <w:szCs w:val="20"/>
              </w:rPr>
            </w:pPr>
            <w:r>
              <w:rPr>
                <w:rFonts w:ascii="Times New Roman" w:hAnsi="Times New Roman"/>
                <w:sz w:val="20"/>
                <w:szCs w:val="20"/>
              </w:rPr>
              <w:t>2731612.95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F4">
            <w:pPr>
              <w:ind w:firstLine="0"/>
              <w:jc w:val="center"/>
              <w:rPr>
                <w:rFonts w:ascii="Times New Roman" w:hAnsi="Times New Roman"/>
                <w:sz w:val="20"/>
                <w:szCs w:val="20"/>
              </w:rPr>
            </w:pPr>
            <w:r>
              <w:rPr>
                <w:rFonts w:ascii="Times New Roman" w:hAnsi="Times New Roman"/>
                <w:sz w:val="20"/>
                <w:szCs w:val="20"/>
              </w:rPr>
              <w:t>1376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F5">
            <w:pPr>
              <w:ind w:firstLine="0"/>
              <w:jc w:val="center"/>
              <w:rPr>
                <w:rFonts w:ascii="Times New Roman" w:hAnsi="Times New Roman"/>
                <w:sz w:val="20"/>
                <w:szCs w:val="20"/>
              </w:rPr>
            </w:pPr>
            <w:r>
              <w:rPr>
                <w:rFonts w:ascii="Times New Roman" w:hAnsi="Times New Roman"/>
                <w:sz w:val="20"/>
                <w:szCs w:val="20"/>
              </w:rPr>
              <w:t>995178.36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F6">
            <w:pPr>
              <w:ind w:firstLine="0"/>
              <w:jc w:val="center"/>
              <w:rPr>
                <w:rFonts w:ascii="Times New Roman" w:hAnsi="Times New Roman"/>
                <w:sz w:val="20"/>
                <w:szCs w:val="20"/>
              </w:rPr>
            </w:pPr>
            <w:r>
              <w:rPr>
                <w:rFonts w:ascii="Times New Roman" w:hAnsi="Times New Roman"/>
                <w:sz w:val="20"/>
                <w:szCs w:val="20"/>
              </w:rPr>
              <w:t>2731611.45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F7">
            <w:pPr>
              <w:ind w:firstLine="0"/>
              <w:jc w:val="center"/>
              <w:rPr>
                <w:rFonts w:ascii="Times New Roman" w:hAnsi="Times New Roman"/>
                <w:sz w:val="20"/>
                <w:szCs w:val="20"/>
              </w:rPr>
            </w:pPr>
            <w:r>
              <w:rPr>
                <w:rFonts w:ascii="Times New Roman" w:hAnsi="Times New Roman"/>
                <w:sz w:val="20"/>
                <w:szCs w:val="20"/>
              </w:rPr>
              <w:t>1377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F8">
            <w:pPr>
              <w:ind w:firstLine="0"/>
              <w:jc w:val="center"/>
              <w:rPr>
                <w:rFonts w:ascii="Times New Roman" w:hAnsi="Times New Roman"/>
                <w:sz w:val="20"/>
                <w:szCs w:val="20"/>
              </w:rPr>
            </w:pPr>
            <w:r>
              <w:rPr>
                <w:rFonts w:ascii="Times New Roman" w:hAnsi="Times New Roman"/>
                <w:sz w:val="20"/>
                <w:szCs w:val="20"/>
              </w:rPr>
              <w:t>995179.85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F9">
            <w:pPr>
              <w:ind w:firstLine="0"/>
              <w:jc w:val="center"/>
              <w:rPr>
                <w:rFonts w:ascii="Times New Roman" w:hAnsi="Times New Roman"/>
                <w:sz w:val="20"/>
                <w:szCs w:val="20"/>
              </w:rPr>
            </w:pPr>
            <w:r>
              <w:rPr>
                <w:rFonts w:ascii="Times New Roman" w:hAnsi="Times New Roman"/>
                <w:sz w:val="20"/>
                <w:szCs w:val="20"/>
              </w:rPr>
              <w:t>2731611.30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FA">
            <w:pPr>
              <w:ind w:firstLine="0"/>
              <w:jc w:val="center"/>
              <w:rPr>
                <w:rFonts w:ascii="Times New Roman" w:hAnsi="Times New Roman"/>
                <w:sz w:val="20"/>
                <w:szCs w:val="20"/>
              </w:rPr>
            </w:pPr>
            <w:r>
              <w:rPr>
                <w:rFonts w:ascii="Times New Roman" w:hAnsi="Times New Roman"/>
                <w:sz w:val="20"/>
                <w:szCs w:val="20"/>
              </w:rPr>
              <w:t>1378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FB">
            <w:pPr>
              <w:ind w:firstLine="0"/>
              <w:jc w:val="center"/>
              <w:rPr>
                <w:rFonts w:ascii="Times New Roman" w:hAnsi="Times New Roman"/>
                <w:sz w:val="20"/>
                <w:szCs w:val="20"/>
              </w:rPr>
            </w:pPr>
            <w:r>
              <w:rPr>
                <w:rFonts w:ascii="Times New Roman" w:hAnsi="Times New Roman"/>
                <w:sz w:val="20"/>
                <w:szCs w:val="20"/>
              </w:rPr>
              <w:t>995179.51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FC">
            <w:pPr>
              <w:ind w:firstLine="0"/>
              <w:jc w:val="center"/>
              <w:rPr>
                <w:rFonts w:ascii="Times New Roman" w:hAnsi="Times New Roman"/>
                <w:sz w:val="20"/>
                <w:szCs w:val="20"/>
              </w:rPr>
            </w:pPr>
            <w:r>
              <w:rPr>
                <w:rFonts w:ascii="Times New Roman" w:hAnsi="Times New Roman"/>
                <w:sz w:val="20"/>
                <w:szCs w:val="20"/>
              </w:rPr>
              <w:t>2731608.28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FD">
            <w:pPr>
              <w:ind w:firstLine="0"/>
              <w:jc w:val="center"/>
              <w:rPr>
                <w:rFonts w:ascii="Times New Roman" w:hAnsi="Times New Roman"/>
                <w:sz w:val="20"/>
                <w:szCs w:val="20"/>
              </w:rPr>
            </w:pPr>
            <w:r>
              <w:rPr>
                <w:rFonts w:ascii="Times New Roman" w:hAnsi="Times New Roman"/>
                <w:sz w:val="20"/>
                <w:szCs w:val="20"/>
              </w:rPr>
              <w:t>1379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FE">
            <w:pPr>
              <w:ind w:firstLine="0"/>
              <w:jc w:val="center"/>
              <w:rPr>
                <w:rFonts w:ascii="Times New Roman" w:hAnsi="Times New Roman"/>
                <w:sz w:val="20"/>
                <w:szCs w:val="20"/>
              </w:rPr>
            </w:pPr>
            <w:r>
              <w:rPr>
                <w:rFonts w:ascii="Times New Roman" w:hAnsi="Times New Roman"/>
                <w:sz w:val="20"/>
                <w:szCs w:val="20"/>
              </w:rPr>
              <w:t>995178.77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FF">
            <w:pPr>
              <w:ind w:firstLine="0"/>
              <w:jc w:val="center"/>
              <w:rPr>
                <w:rFonts w:ascii="Times New Roman" w:hAnsi="Times New Roman"/>
                <w:sz w:val="20"/>
                <w:szCs w:val="20"/>
              </w:rPr>
            </w:pPr>
            <w:r>
              <w:rPr>
                <w:rFonts w:ascii="Times New Roman" w:hAnsi="Times New Roman"/>
                <w:sz w:val="20"/>
                <w:szCs w:val="20"/>
              </w:rPr>
              <w:t>2731599.39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00">
            <w:pPr>
              <w:ind w:firstLine="0"/>
              <w:jc w:val="center"/>
              <w:rPr>
                <w:rFonts w:ascii="Times New Roman" w:hAnsi="Times New Roman"/>
                <w:sz w:val="20"/>
                <w:szCs w:val="20"/>
              </w:rPr>
            </w:pPr>
            <w:r>
              <w:rPr>
                <w:rFonts w:ascii="Times New Roman" w:hAnsi="Times New Roman"/>
                <w:sz w:val="20"/>
                <w:szCs w:val="20"/>
              </w:rPr>
              <w:t>1380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01">
            <w:pPr>
              <w:ind w:firstLine="0"/>
              <w:jc w:val="center"/>
              <w:rPr>
                <w:rFonts w:ascii="Times New Roman" w:hAnsi="Times New Roman"/>
                <w:sz w:val="20"/>
                <w:szCs w:val="20"/>
              </w:rPr>
            </w:pPr>
            <w:r>
              <w:rPr>
                <w:rFonts w:ascii="Times New Roman" w:hAnsi="Times New Roman"/>
                <w:sz w:val="20"/>
                <w:szCs w:val="20"/>
              </w:rPr>
              <w:t>995176.88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02">
            <w:pPr>
              <w:ind w:firstLine="0"/>
              <w:jc w:val="center"/>
              <w:rPr>
                <w:rFonts w:ascii="Times New Roman" w:hAnsi="Times New Roman"/>
                <w:sz w:val="20"/>
                <w:szCs w:val="20"/>
              </w:rPr>
            </w:pPr>
            <w:r>
              <w:rPr>
                <w:rFonts w:ascii="Times New Roman" w:hAnsi="Times New Roman"/>
                <w:sz w:val="20"/>
                <w:szCs w:val="20"/>
              </w:rPr>
              <w:t>2731577.91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03">
            <w:pPr>
              <w:ind w:firstLine="0"/>
              <w:jc w:val="center"/>
              <w:rPr>
                <w:rFonts w:ascii="Times New Roman" w:hAnsi="Times New Roman"/>
                <w:sz w:val="20"/>
                <w:szCs w:val="20"/>
              </w:rPr>
            </w:pPr>
            <w:r>
              <w:rPr>
                <w:rFonts w:ascii="Times New Roman" w:hAnsi="Times New Roman"/>
                <w:sz w:val="20"/>
                <w:szCs w:val="20"/>
              </w:rPr>
              <w:t>1381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04">
            <w:pPr>
              <w:ind w:firstLine="0"/>
              <w:jc w:val="center"/>
              <w:rPr>
                <w:rFonts w:ascii="Times New Roman" w:hAnsi="Times New Roman"/>
                <w:sz w:val="20"/>
                <w:szCs w:val="20"/>
              </w:rPr>
            </w:pPr>
            <w:r>
              <w:rPr>
                <w:rFonts w:ascii="Times New Roman" w:hAnsi="Times New Roman"/>
                <w:sz w:val="20"/>
                <w:szCs w:val="20"/>
              </w:rPr>
              <w:t>995174.99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05">
            <w:pPr>
              <w:ind w:firstLine="0"/>
              <w:jc w:val="center"/>
              <w:rPr>
                <w:rFonts w:ascii="Times New Roman" w:hAnsi="Times New Roman"/>
                <w:sz w:val="20"/>
                <w:szCs w:val="20"/>
              </w:rPr>
            </w:pPr>
            <w:r>
              <w:rPr>
                <w:rFonts w:ascii="Times New Roman" w:hAnsi="Times New Roman"/>
                <w:sz w:val="20"/>
                <w:szCs w:val="20"/>
              </w:rPr>
              <w:t>2731556.47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06">
            <w:pPr>
              <w:ind w:firstLine="0"/>
              <w:jc w:val="center"/>
              <w:rPr>
                <w:rFonts w:ascii="Times New Roman" w:hAnsi="Times New Roman"/>
                <w:sz w:val="20"/>
                <w:szCs w:val="20"/>
              </w:rPr>
            </w:pPr>
            <w:r>
              <w:rPr>
                <w:rFonts w:ascii="Times New Roman" w:hAnsi="Times New Roman"/>
                <w:sz w:val="20"/>
                <w:szCs w:val="20"/>
              </w:rPr>
              <w:t>1382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07">
            <w:pPr>
              <w:ind w:firstLine="0"/>
              <w:jc w:val="center"/>
              <w:rPr>
                <w:rFonts w:ascii="Times New Roman" w:hAnsi="Times New Roman"/>
                <w:sz w:val="20"/>
                <w:szCs w:val="20"/>
              </w:rPr>
            </w:pPr>
            <w:r>
              <w:rPr>
                <w:rFonts w:ascii="Times New Roman" w:hAnsi="Times New Roman"/>
                <w:sz w:val="20"/>
                <w:szCs w:val="20"/>
              </w:rPr>
              <w:t>995204.51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08">
            <w:pPr>
              <w:ind w:firstLine="0"/>
              <w:jc w:val="center"/>
              <w:rPr>
                <w:rFonts w:ascii="Times New Roman" w:hAnsi="Times New Roman"/>
                <w:sz w:val="20"/>
                <w:szCs w:val="20"/>
              </w:rPr>
            </w:pPr>
            <w:r>
              <w:rPr>
                <w:rFonts w:ascii="Times New Roman" w:hAnsi="Times New Roman"/>
                <w:sz w:val="20"/>
                <w:szCs w:val="20"/>
              </w:rPr>
              <w:t>2731555.73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09">
            <w:pPr>
              <w:ind w:firstLine="0"/>
              <w:jc w:val="center"/>
              <w:rPr>
                <w:rFonts w:ascii="Times New Roman" w:hAnsi="Times New Roman"/>
                <w:sz w:val="20"/>
                <w:szCs w:val="20"/>
              </w:rPr>
            </w:pPr>
            <w:r>
              <w:rPr>
                <w:rFonts w:ascii="Times New Roman" w:hAnsi="Times New Roman"/>
                <w:sz w:val="20"/>
                <w:szCs w:val="20"/>
              </w:rPr>
              <w:t>1367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0A">
            <w:pPr>
              <w:ind w:firstLine="0"/>
              <w:jc w:val="center"/>
              <w:rPr>
                <w:rFonts w:ascii="Times New Roman" w:hAnsi="Times New Roman"/>
                <w:sz w:val="20"/>
                <w:szCs w:val="20"/>
              </w:rPr>
            </w:pPr>
            <w:r>
              <w:rPr>
                <w:rFonts w:ascii="Times New Roman" w:hAnsi="Times New Roman"/>
                <w:sz w:val="20"/>
                <w:szCs w:val="20"/>
              </w:rPr>
              <w:t>995237.36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0B">
            <w:pPr>
              <w:ind w:firstLine="0"/>
              <w:jc w:val="center"/>
              <w:rPr>
                <w:rFonts w:ascii="Times New Roman" w:hAnsi="Times New Roman"/>
                <w:sz w:val="20"/>
                <w:szCs w:val="20"/>
              </w:rPr>
            </w:pPr>
            <w:r>
              <w:rPr>
                <w:rFonts w:ascii="Times New Roman" w:hAnsi="Times New Roman"/>
                <w:sz w:val="20"/>
                <w:szCs w:val="20"/>
              </w:rPr>
              <w:t>2731455.31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A0C">
            <w:pPr>
              <w:ind w:firstLine="0"/>
              <w:jc w:val="center"/>
              <w:rPr>
                <w:rFonts w:ascii="Times New Roman" w:hAnsi="Times New Roman"/>
                <w:b/>
                <w:bCs/>
                <w:sz w:val="20"/>
                <w:szCs w:val="20"/>
              </w:rPr>
            </w:pPr>
            <w:r>
              <w:rPr>
                <w:rFonts w:ascii="Times New Roman" w:hAnsi="Times New Roman"/>
                <w:b/>
                <w:bCs/>
                <w:sz w:val="20"/>
                <w:szCs w:val="20"/>
              </w:rPr>
              <w:t>Контур137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0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0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0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10">
            <w:pPr>
              <w:ind w:firstLine="0"/>
              <w:jc w:val="center"/>
              <w:rPr>
                <w:rFonts w:ascii="Times New Roman" w:hAnsi="Times New Roman"/>
                <w:sz w:val="20"/>
                <w:szCs w:val="20"/>
              </w:rPr>
            </w:pPr>
            <w:r>
              <w:rPr>
                <w:rFonts w:ascii="Times New Roman" w:hAnsi="Times New Roman"/>
                <w:sz w:val="20"/>
                <w:szCs w:val="20"/>
              </w:rPr>
              <w:t>1383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11">
            <w:pPr>
              <w:ind w:firstLine="0"/>
              <w:jc w:val="center"/>
              <w:rPr>
                <w:rFonts w:ascii="Times New Roman" w:hAnsi="Times New Roman"/>
                <w:sz w:val="20"/>
                <w:szCs w:val="20"/>
              </w:rPr>
            </w:pPr>
            <w:r>
              <w:rPr>
                <w:rFonts w:ascii="Times New Roman" w:hAnsi="Times New Roman"/>
                <w:sz w:val="20"/>
                <w:szCs w:val="20"/>
              </w:rPr>
              <w:t>994943.77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12">
            <w:pPr>
              <w:ind w:firstLine="0"/>
              <w:jc w:val="center"/>
              <w:rPr>
                <w:rFonts w:ascii="Times New Roman" w:hAnsi="Times New Roman"/>
                <w:sz w:val="20"/>
                <w:szCs w:val="20"/>
              </w:rPr>
            </w:pPr>
            <w:r>
              <w:rPr>
                <w:rFonts w:ascii="Times New Roman" w:hAnsi="Times New Roman"/>
                <w:sz w:val="20"/>
                <w:szCs w:val="20"/>
              </w:rPr>
              <w:t>2730577.01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13">
            <w:pPr>
              <w:ind w:firstLine="0"/>
              <w:jc w:val="center"/>
              <w:rPr>
                <w:rFonts w:ascii="Times New Roman" w:hAnsi="Times New Roman"/>
                <w:sz w:val="20"/>
                <w:szCs w:val="20"/>
              </w:rPr>
            </w:pPr>
            <w:r>
              <w:rPr>
                <w:rFonts w:ascii="Times New Roman" w:hAnsi="Times New Roman"/>
                <w:sz w:val="20"/>
                <w:szCs w:val="20"/>
              </w:rPr>
              <w:t>1384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14">
            <w:pPr>
              <w:ind w:firstLine="0"/>
              <w:jc w:val="center"/>
              <w:rPr>
                <w:rFonts w:ascii="Times New Roman" w:hAnsi="Times New Roman"/>
                <w:sz w:val="20"/>
                <w:szCs w:val="20"/>
              </w:rPr>
            </w:pPr>
            <w:r>
              <w:rPr>
                <w:rFonts w:ascii="Times New Roman" w:hAnsi="Times New Roman"/>
                <w:sz w:val="20"/>
                <w:szCs w:val="20"/>
              </w:rPr>
              <w:t>994943.54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15">
            <w:pPr>
              <w:ind w:firstLine="0"/>
              <w:jc w:val="center"/>
              <w:rPr>
                <w:rFonts w:ascii="Times New Roman" w:hAnsi="Times New Roman"/>
                <w:sz w:val="20"/>
                <w:szCs w:val="20"/>
              </w:rPr>
            </w:pPr>
            <w:r>
              <w:rPr>
                <w:rFonts w:ascii="Times New Roman" w:hAnsi="Times New Roman"/>
                <w:sz w:val="20"/>
                <w:szCs w:val="20"/>
              </w:rPr>
              <w:t>2730578.49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16">
            <w:pPr>
              <w:ind w:firstLine="0"/>
              <w:jc w:val="center"/>
              <w:rPr>
                <w:rFonts w:ascii="Times New Roman" w:hAnsi="Times New Roman"/>
                <w:sz w:val="20"/>
                <w:szCs w:val="20"/>
              </w:rPr>
            </w:pPr>
            <w:r>
              <w:rPr>
                <w:rFonts w:ascii="Times New Roman" w:hAnsi="Times New Roman"/>
                <w:sz w:val="20"/>
                <w:szCs w:val="20"/>
              </w:rPr>
              <w:t>1385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17">
            <w:pPr>
              <w:ind w:firstLine="0"/>
              <w:jc w:val="center"/>
              <w:rPr>
                <w:rFonts w:ascii="Times New Roman" w:hAnsi="Times New Roman"/>
                <w:sz w:val="20"/>
                <w:szCs w:val="20"/>
              </w:rPr>
            </w:pPr>
            <w:r>
              <w:rPr>
                <w:rFonts w:ascii="Times New Roman" w:hAnsi="Times New Roman"/>
                <w:sz w:val="20"/>
                <w:szCs w:val="20"/>
              </w:rPr>
              <w:t>994942.06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18">
            <w:pPr>
              <w:ind w:firstLine="0"/>
              <w:jc w:val="center"/>
              <w:rPr>
                <w:rFonts w:ascii="Times New Roman" w:hAnsi="Times New Roman"/>
                <w:sz w:val="20"/>
                <w:szCs w:val="20"/>
              </w:rPr>
            </w:pPr>
            <w:r>
              <w:rPr>
                <w:rFonts w:ascii="Times New Roman" w:hAnsi="Times New Roman"/>
                <w:sz w:val="20"/>
                <w:szCs w:val="20"/>
              </w:rPr>
              <w:t>2730578.26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19">
            <w:pPr>
              <w:ind w:firstLine="0"/>
              <w:jc w:val="center"/>
              <w:rPr>
                <w:rFonts w:ascii="Times New Roman" w:hAnsi="Times New Roman"/>
                <w:sz w:val="20"/>
                <w:szCs w:val="20"/>
              </w:rPr>
            </w:pPr>
            <w:r>
              <w:rPr>
                <w:rFonts w:ascii="Times New Roman" w:hAnsi="Times New Roman"/>
                <w:sz w:val="20"/>
                <w:szCs w:val="20"/>
              </w:rPr>
              <w:t>1386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1A">
            <w:pPr>
              <w:ind w:firstLine="0"/>
              <w:jc w:val="center"/>
              <w:rPr>
                <w:rFonts w:ascii="Times New Roman" w:hAnsi="Times New Roman"/>
                <w:sz w:val="20"/>
                <w:szCs w:val="20"/>
              </w:rPr>
            </w:pPr>
            <w:r>
              <w:rPr>
                <w:rFonts w:ascii="Times New Roman" w:hAnsi="Times New Roman"/>
                <w:sz w:val="20"/>
                <w:szCs w:val="20"/>
              </w:rPr>
              <w:t>994942.29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1B">
            <w:pPr>
              <w:ind w:firstLine="0"/>
              <w:jc w:val="center"/>
              <w:rPr>
                <w:rFonts w:ascii="Times New Roman" w:hAnsi="Times New Roman"/>
                <w:sz w:val="20"/>
                <w:szCs w:val="20"/>
              </w:rPr>
            </w:pPr>
            <w:r>
              <w:rPr>
                <w:rFonts w:ascii="Times New Roman" w:hAnsi="Times New Roman"/>
                <w:sz w:val="20"/>
                <w:szCs w:val="20"/>
              </w:rPr>
              <w:t>2730576.78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1C">
            <w:pPr>
              <w:ind w:firstLine="0"/>
              <w:jc w:val="center"/>
              <w:rPr>
                <w:rFonts w:ascii="Times New Roman" w:hAnsi="Times New Roman"/>
                <w:sz w:val="20"/>
                <w:szCs w:val="20"/>
              </w:rPr>
            </w:pPr>
            <w:r>
              <w:rPr>
                <w:rFonts w:ascii="Times New Roman" w:hAnsi="Times New Roman"/>
                <w:sz w:val="20"/>
                <w:szCs w:val="20"/>
              </w:rPr>
              <w:t>1383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1D">
            <w:pPr>
              <w:ind w:firstLine="0"/>
              <w:jc w:val="center"/>
              <w:rPr>
                <w:rFonts w:ascii="Times New Roman" w:hAnsi="Times New Roman"/>
                <w:sz w:val="20"/>
                <w:szCs w:val="20"/>
              </w:rPr>
            </w:pPr>
            <w:r>
              <w:rPr>
                <w:rFonts w:ascii="Times New Roman" w:hAnsi="Times New Roman"/>
                <w:sz w:val="20"/>
                <w:szCs w:val="20"/>
              </w:rPr>
              <w:t>994943.77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1E">
            <w:pPr>
              <w:ind w:firstLine="0"/>
              <w:jc w:val="center"/>
              <w:rPr>
                <w:rFonts w:ascii="Times New Roman" w:hAnsi="Times New Roman"/>
                <w:sz w:val="20"/>
                <w:szCs w:val="20"/>
              </w:rPr>
            </w:pPr>
            <w:r>
              <w:rPr>
                <w:rFonts w:ascii="Times New Roman" w:hAnsi="Times New Roman"/>
                <w:sz w:val="20"/>
                <w:szCs w:val="20"/>
              </w:rPr>
              <w:t>2730577.01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A1F">
            <w:pPr>
              <w:ind w:firstLine="0"/>
              <w:jc w:val="center"/>
              <w:rPr>
                <w:rFonts w:ascii="Times New Roman" w:hAnsi="Times New Roman"/>
                <w:b/>
                <w:bCs/>
                <w:sz w:val="20"/>
                <w:szCs w:val="20"/>
              </w:rPr>
            </w:pPr>
            <w:r>
              <w:rPr>
                <w:rFonts w:ascii="Times New Roman" w:hAnsi="Times New Roman"/>
                <w:b/>
                <w:bCs/>
                <w:sz w:val="20"/>
                <w:szCs w:val="20"/>
              </w:rPr>
              <w:t>Контур138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2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2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2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23">
            <w:pPr>
              <w:ind w:firstLine="0"/>
              <w:jc w:val="center"/>
              <w:rPr>
                <w:rFonts w:ascii="Times New Roman" w:hAnsi="Times New Roman"/>
                <w:sz w:val="20"/>
                <w:szCs w:val="20"/>
              </w:rPr>
            </w:pPr>
            <w:r>
              <w:rPr>
                <w:rFonts w:ascii="Times New Roman" w:hAnsi="Times New Roman"/>
                <w:sz w:val="20"/>
                <w:szCs w:val="20"/>
              </w:rPr>
              <w:t>1387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24">
            <w:pPr>
              <w:ind w:firstLine="0"/>
              <w:jc w:val="center"/>
              <w:rPr>
                <w:rFonts w:ascii="Times New Roman" w:hAnsi="Times New Roman"/>
                <w:sz w:val="20"/>
                <w:szCs w:val="20"/>
              </w:rPr>
            </w:pPr>
            <w:r>
              <w:rPr>
                <w:rFonts w:ascii="Times New Roman" w:hAnsi="Times New Roman"/>
                <w:sz w:val="20"/>
                <w:szCs w:val="20"/>
              </w:rPr>
              <w:t>994968.83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25">
            <w:pPr>
              <w:ind w:firstLine="0"/>
              <w:jc w:val="center"/>
              <w:rPr>
                <w:rFonts w:ascii="Times New Roman" w:hAnsi="Times New Roman"/>
                <w:sz w:val="20"/>
                <w:szCs w:val="20"/>
              </w:rPr>
            </w:pPr>
            <w:r>
              <w:rPr>
                <w:rFonts w:ascii="Times New Roman" w:hAnsi="Times New Roman"/>
                <w:sz w:val="20"/>
                <w:szCs w:val="20"/>
              </w:rPr>
              <w:t>2731454.48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26">
            <w:pPr>
              <w:ind w:firstLine="0"/>
              <w:jc w:val="center"/>
              <w:rPr>
                <w:rFonts w:ascii="Times New Roman" w:hAnsi="Times New Roman"/>
                <w:sz w:val="20"/>
                <w:szCs w:val="20"/>
              </w:rPr>
            </w:pPr>
            <w:r>
              <w:rPr>
                <w:rFonts w:ascii="Times New Roman" w:hAnsi="Times New Roman"/>
                <w:sz w:val="20"/>
                <w:szCs w:val="20"/>
              </w:rPr>
              <w:t>1388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27">
            <w:pPr>
              <w:ind w:firstLine="0"/>
              <w:jc w:val="center"/>
              <w:rPr>
                <w:rFonts w:ascii="Times New Roman" w:hAnsi="Times New Roman"/>
                <w:sz w:val="20"/>
                <w:szCs w:val="20"/>
              </w:rPr>
            </w:pPr>
            <w:r>
              <w:rPr>
                <w:rFonts w:ascii="Times New Roman" w:hAnsi="Times New Roman"/>
                <w:sz w:val="20"/>
                <w:szCs w:val="20"/>
              </w:rPr>
              <w:t>994969.12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28">
            <w:pPr>
              <w:ind w:firstLine="0"/>
              <w:jc w:val="center"/>
              <w:rPr>
                <w:rFonts w:ascii="Times New Roman" w:hAnsi="Times New Roman"/>
                <w:sz w:val="20"/>
                <w:szCs w:val="20"/>
              </w:rPr>
            </w:pPr>
            <w:r>
              <w:rPr>
                <w:rFonts w:ascii="Times New Roman" w:hAnsi="Times New Roman"/>
                <w:sz w:val="20"/>
                <w:szCs w:val="20"/>
              </w:rPr>
              <w:t>2731456.34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29">
            <w:pPr>
              <w:ind w:firstLine="0"/>
              <w:jc w:val="center"/>
              <w:rPr>
                <w:rFonts w:ascii="Times New Roman" w:hAnsi="Times New Roman"/>
                <w:sz w:val="20"/>
                <w:szCs w:val="20"/>
              </w:rPr>
            </w:pPr>
            <w:r>
              <w:rPr>
                <w:rFonts w:ascii="Times New Roman" w:hAnsi="Times New Roman"/>
                <w:sz w:val="20"/>
                <w:szCs w:val="20"/>
              </w:rPr>
              <w:t>1389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2A">
            <w:pPr>
              <w:ind w:firstLine="0"/>
              <w:jc w:val="center"/>
              <w:rPr>
                <w:rFonts w:ascii="Times New Roman" w:hAnsi="Times New Roman"/>
                <w:sz w:val="20"/>
                <w:szCs w:val="20"/>
              </w:rPr>
            </w:pPr>
            <w:r>
              <w:rPr>
                <w:rFonts w:ascii="Times New Roman" w:hAnsi="Times New Roman"/>
                <w:sz w:val="20"/>
                <w:szCs w:val="20"/>
              </w:rPr>
              <w:t>994967.34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2B">
            <w:pPr>
              <w:ind w:firstLine="0"/>
              <w:jc w:val="center"/>
              <w:rPr>
                <w:rFonts w:ascii="Times New Roman" w:hAnsi="Times New Roman"/>
                <w:sz w:val="20"/>
                <w:szCs w:val="20"/>
              </w:rPr>
            </w:pPr>
            <w:r>
              <w:rPr>
                <w:rFonts w:ascii="Times New Roman" w:hAnsi="Times New Roman"/>
                <w:sz w:val="20"/>
                <w:szCs w:val="20"/>
              </w:rPr>
              <w:t>2731456.59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2C">
            <w:pPr>
              <w:ind w:firstLine="0"/>
              <w:jc w:val="center"/>
              <w:rPr>
                <w:rFonts w:ascii="Times New Roman" w:hAnsi="Times New Roman"/>
                <w:sz w:val="20"/>
                <w:szCs w:val="20"/>
              </w:rPr>
            </w:pPr>
            <w:r>
              <w:rPr>
                <w:rFonts w:ascii="Times New Roman" w:hAnsi="Times New Roman"/>
                <w:sz w:val="20"/>
                <w:szCs w:val="20"/>
              </w:rPr>
              <w:t>1390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2D">
            <w:pPr>
              <w:ind w:firstLine="0"/>
              <w:jc w:val="center"/>
              <w:rPr>
                <w:rFonts w:ascii="Times New Roman" w:hAnsi="Times New Roman"/>
                <w:sz w:val="20"/>
                <w:szCs w:val="20"/>
              </w:rPr>
            </w:pPr>
            <w:r>
              <w:rPr>
                <w:rFonts w:ascii="Times New Roman" w:hAnsi="Times New Roman"/>
                <w:sz w:val="20"/>
                <w:szCs w:val="20"/>
              </w:rPr>
              <w:t>994967.04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2E">
            <w:pPr>
              <w:ind w:firstLine="0"/>
              <w:jc w:val="center"/>
              <w:rPr>
                <w:rFonts w:ascii="Times New Roman" w:hAnsi="Times New Roman"/>
                <w:sz w:val="20"/>
                <w:szCs w:val="20"/>
              </w:rPr>
            </w:pPr>
            <w:r>
              <w:rPr>
                <w:rFonts w:ascii="Times New Roman" w:hAnsi="Times New Roman"/>
                <w:sz w:val="20"/>
                <w:szCs w:val="20"/>
              </w:rPr>
              <w:t>2731454.67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2F">
            <w:pPr>
              <w:ind w:firstLine="0"/>
              <w:jc w:val="center"/>
              <w:rPr>
                <w:rFonts w:ascii="Times New Roman" w:hAnsi="Times New Roman"/>
                <w:sz w:val="20"/>
                <w:szCs w:val="20"/>
              </w:rPr>
            </w:pPr>
            <w:r>
              <w:rPr>
                <w:rFonts w:ascii="Times New Roman" w:hAnsi="Times New Roman"/>
                <w:sz w:val="20"/>
                <w:szCs w:val="20"/>
              </w:rPr>
              <w:t>1387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30">
            <w:pPr>
              <w:ind w:firstLine="0"/>
              <w:jc w:val="center"/>
              <w:rPr>
                <w:rFonts w:ascii="Times New Roman" w:hAnsi="Times New Roman"/>
                <w:sz w:val="20"/>
                <w:szCs w:val="20"/>
              </w:rPr>
            </w:pPr>
            <w:r>
              <w:rPr>
                <w:rFonts w:ascii="Times New Roman" w:hAnsi="Times New Roman"/>
                <w:sz w:val="20"/>
                <w:szCs w:val="20"/>
              </w:rPr>
              <w:t>994968.83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31">
            <w:pPr>
              <w:ind w:firstLine="0"/>
              <w:jc w:val="center"/>
              <w:rPr>
                <w:rFonts w:ascii="Times New Roman" w:hAnsi="Times New Roman"/>
                <w:sz w:val="20"/>
                <w:szCs w:val="20"/>
              </w:rPr>
            </w:pPr>
            <w:r>
              <w:rPr>
                <w:rFonts w:ascii="Times New Roman" w:hAnsi="Times New Roman"/>
                <w:sz w:val="20"/>
                <w:szCs w:val="20"/>
              </w:rPr>
              <w:t>2731454.48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A32">
            <w:pPr>
              <w:ind w:firstLine="0"/>
              <w:jc w:val="center"/>
              <w:rPr>
                <w:rFonts w:ascii="Times New Roman" w:hAnsi="Times New Roman"/>
                <w:b/>
                <w:bCs/>
                <w:sz w:val="20"/>
                <w:szCs w:val="20"/>
              </w:rPr>
            </w:pPr>
            <w:r>
              <w:rPr>
                <w:rFonts w:ascii="Times New Roman" w:hAnsi="Times New Roman"/>
                <w:b/>
                <w:bCs/>
                <w:sz w:val="20"/>
                <w:szCs w:val="20"/>
              </w:rPr>
              <w:t>Контур139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3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3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3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36">
            <w:pPr>
              <w:ind w:firstLine="0"/>
              <w:jc w:val="center"/>
              <w:rPr>
                <w:rFonts w:ascii="Times New Roman" w:hAnsi="Times New Roman"/>
                <w:sz w:val="20"/>
                <w:szCs w:val="20"/>
              </w:rPr>
            </w:pPr>
            <w:r>
              <w:rPr>
                <w:rFonts w:ascii="Times New Roman" w:hAnsi="Times New Roman"/>
                <w:sz w:val="20"/>
                <w:szCs w:val="20"/>
              </w:rPr>
              <w:t>1391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37">
            <w:pPr>
              <w:ind w:firstLine="0"/>
              <w:jc w:val="center"/>
              <w:rPr>
                <w:rFonts w:ascii="Times New Roman" w:hAnsi="Times New Roman"/>
                <w:sz w:val="20"/>
                <w:szCs w:val="20"/>
              </w:rPr>
            </w:pPr>
            <w:r>
              <w:rPr>
                <w:rFonts w:ascii="Times New Roman" w:hAnsi="Times New Roman"/>
                <w:sz w:val="20"/>
                <w:szCs w:val="20"/>
              </w:rPr>
              <w:t>995089.80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38">
            <w:pPr>
              <w:ind w:firstLine="0"/>
              <w:jc w:val="center"/>
              <w:rPr>
                <w:rFonts w:ascii="Times New Roman" w:hAnsi="Times New Roman"/>
                <w:sz w:val="20"/>
                <w:szCs w:val="20"/>
              </w:rPr>
            </w:pPr>
            <w:r>
              <w:rPr>
                <w:rFonts w:ascii="Times New Roman" w:hAnsi="Times New Roman"/>
                <w:sz w:val="20"/>
                <w:szCs w:val="20"/>
              </w:rPr>
              <w:t>2730579.72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39">
            <w:pPr>
              <w:ind w:firstLine="0"/>
              <w:jc w:val="center"/>
              <w:rPr>
                <w:rFonts w:ascii="Times New Roman" w:hAnsi="Times New Roman"/>
                <w:sz w:val="20"/>
                <w:szCs w:val="20"/>
              </w:rPr>
            </w:pPr>
            <w:r>
              <w:rPr>
                <w:rFonts w:ascii="Times New Roman" w:hAnsi="Times New Roman"/>
                <w:sz w:val="20"/>
                <w:szCs w:val="20"/>
              </w:rPr>
              <w:t>1392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3A">
            <w:pPr>
              <w:ind w:firstLine="0"/>
              <w:jc w:val="center"/>
              <w:rPr>
                <w:rFonts w:ascii="Times New Roman" w:hAnsi="Times New Roman"/>
                <w:sz w:val="20"/>
                <w:szCs w:val="20"/>
              </w:rPr>
            </w:pPr>
            <w:r>
              <w:rPr>
                <w:rFonts w:ascii="Times New Roman" w:hAnsi="Times New Roman"/>
                <w:sz w:val="20"/>
                <w:szCs w:val="20"/>
              </w:rPr>
              <w:t>995089.84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3B">
            <w:pPr>
              <w:ind w:firstLine="0"/>
              <w:jc w:val="center"/>
              <w:rPr>
                <w:rFonts w:ascii="Times New Roman" w:hAnsi="Times New Roman"/>
                <w:sz w:val="20"/>
                <w:szCs w:val="20"/>
              </w:rPr>
            </w:pPr>
            <w:r>
              <w:rPr>
                <w:rFonts w:ascii="Times New Roman" w:hAnsi="Times New Roman"/>
                <w:sz w:val="20"/>
                <w:szCs w:val="20"/>
              </w:rPr>
              <w:t>2730581.72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3C">
            <w:pPr>
              <w:ind w:firstLine="0"/>
              <w:jc w:val="center"/>
              <w:rPr>
                <w:rFonts w:ascii="Times New Roman" w:hAnsi="Times New Roman"/>
                <w:sz w:val="20"/>
                <w:szCs w:val="20"/>
              </w:rPr>
            </w:pPr>
            <w:r>
              <w:rPr>
                <w:rFonts w:ascii="Times New Roman" w:hAnsi="Times New Roman"/>
                <w:sz w:val="20"/>
                <w:szCs w:val="20"/>
              </w:rPr>
              <w:t>1393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3D">
            <w:pPr>
              <w:ind w:firstLine="0"/>
              <w:jc w:val="center"/>
              <w:rPr>
                <w:rFonts w:ascii="Times New Roman" w:hAnsi="Times New Roman"/>
                <w:sz w:val="20"/>
                <w:szCs w:val="20"/>
              </w:rPr>
            </w:pPr>
            <w:r>
              <w:rPr>
                <w:rFonts w:ascii="Times New Roman" w:hAnsi="Times New Roman"/>
                <w:sz w:val="20"/>
                <w:szCs w:val="20"/>
              </w:rPr>
              <w:t>995087.84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3E">
            <w:pPr>
              <w:ind w:firstLine="0"/>
              <w:jc w:val="center"/>
              <w:rPr>
                <w:rFonts w:ascii="Times New Roman" w:hAnsi="Times New Roman"/>
                <w:sz w:val="20"/>
                <w:szCs w:val="20"/>
              </w:rPr>
            </w:pPr>
            <w:r>
              <w:rPr>
                <w:rFonts w:ascii="Times New Roman" w:hAnsi="Times New Roman"/>
                <w:sz w:val="20"/>
                <w:szCs w:val="20"/>
              </w:rPr>
              <w:t>2730581.76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3F">
            <w:pPr>
              <w:ind w:firstLine="0"/>
              <w:jc w:val="center"/>
              <w:rPr>
                <w:rFonts w:ascii="Times New Roman" w:hAnsi="Times New Roman"/>
                <w:sz w:val="20"/>
                <w:szCs w:val="20"/>
              </w:rPr>
            </w:pPr>
            <w:r>
              <w:rPr>
                <w:rFonts w:ascii="Times New Roman" w:hAnsi="Times New Roman"/>
                <w:sz w:val="20"/>
                <w:szCs w:val="20"/>
              </w:rPr>
              <w:t>1394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40">
            <w:pPr>
              <w:ind w:firstLine="0"/>
              <w:jc w:val="center"/>
              <w:rPr>
                <w:rFonts w:ascii="Times New Roman" w:hAnsi="Times New Roman"/>
                <w:sz w:val="20"/>
                <w:szCs w:val="20"/>
              </w:rPr>
            </w:pPr>
            <w:r>
              <w:rPr>
                <w:rFonts w:ascii="Times New Roman" w:hAnsi="Times New Roman"/>
                <w:sz w:val="20"/>
                <w:szCs w:val="20"/>
              </w:rPr>
              <w:t>995087.81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41">
            <w:pPr>
              <w:ind w:firstLine="0"/>
              <w:jc w:val="center"/>
              <w:rPr>
                <w:rFonts w:ascii="Times New Roman" w:hAnsi="Times New Roman"/>
                <w:sz w:val="20"/>
                <w:szCs w:val="20"/>
              </w:rPr>
            </w:pPr>
            <w:r>
              <w:rPr>
                <w:rFonts w:ascii="Times New Roman" w:hAnsi="Times New Roman"/>
                <w:sz w:val="20"/>
                <w:szCs w:val="20"/>
              </w:rPr>
              <w:t>2730579.77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42">
            <w:pPr>
              <w:ind w:firstLine="0"/>
              <w:jc w:val="center"/>
              <w:rPr>
                <w:rFonts w:ascii="Times New Roman" w:hAnsi="Times New Roman"/>
                <w:sz w:val="20"/>
                <w:szCs w:val="20"/>
              </w:rPr>
            </w:pPr>
            <w:r>
              <w:rPr>
                <w:rFonts w:ascii="Times New Roman" w:hAnsi="Times New Roman"/>
                <w:sz w:val="20"/>
                <w:szCs w:val="20"/>
              </w:rPr>
              <w:t>1391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43">
            <w:pPr>
              <w:ind w:firstLine="0"/>
              <w:jc w:val="center"/>
              <w:rPr>
                <w:rFonts w:ascii="Times New Roman" w:hAnsi="Times New Roman"/>
                <w:sz w:val="20"/>
                <w:szCs w:val="20"/>
              </w:rPr>
            </w:pPr>
            <w:r>
              <w:rPr>
                <w:rFonts w:ascii="Times New Roman" w:hAnsi="Times New Roman"/>
                <w:sz w:val="20"/>
                <w:szCs w:val="20"/>
              </w:rPr>
              <w:t>995089.80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44">
            <w:pPr>
              <w:ind w:firstLine="0"/>
              <w:jc w:val="center"/>
              <w:rPr>
                <w:rFonts w:ascii="Times New Roman" w:hAnsi="Times New Roman"/>
                <w:sz w:val="20"/>
                <w:szCs w:val="20"/>
              </w:rPr>
            </w:pPr>
            <w:r>
              <w:rPr>
                <w:rFonts w:ascii="Times New Roman" w:hAnsi="Times New Roman"/>
                <w:sz w:val="20"/>
                <w:szCs w:val="20"/>
              </w:rPr>
              <w:t>2730579.72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A45">
            <w:pPr>
              <w:ind w:firstLine="0"/>
              <w:jc w:val="center"/>
              <w:rPr>
                <w:rFonts w:ascii="Times New Roman" w:hAnsi="Times New Roman"/>
                <w:b/>
                <w:bCs/>
                <w:sz w:val="20"/>
                <w:szCs w:val="20"/>
              </w:rPr>
            </w:pPr>
            <w:r>
              <w:rPr>
                <w:rFonts w:ascii="Times New Roman" w:hAnsi="Times New Roman"/>
                <w:b/>
                <w:bCs/>
                <w:sz w:val="20"/>
                <w:szCs w:val="20"/>
              </w:rPr>
              <w:t>Контур140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4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4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4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49">
            <w:pPr>
              <w:ind w:firstLine="0"/>
              <w:jc w:val="center"/>
              <w:rPr>
                <w:rFonts w:ascii="Times New Roman" w:hAnsi="Times New Roman"/>
                <w:sz w:val="20"/>
                <w:szCs w:val="20"/>
              </w:rPr>
            </w:pPr>
            <w:r>
              <w:rPr>
                <w:rFonts w:ascii="Times New Roman" w:hAnsi="Times New Roman"/>
                <w:sz w:val="20"/>
                <w:szCs w:val="20"/>
              </w:rPr>
              <w:t>1395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4A">
            <w:pPr>
              <w:ind w:firstLine="0"/>
              <w:jc w:val="center"/>
              <w:rPr>
                <w:rFonts w:ascii="Times New Roman" w:hAnsi="Times New Roman"/>
                <w:sz w:val="20"/>
                <w:szCs w:val="20"/>
              </w:rPr>
            </w:pPr>
            <w:r>
              <w:rPr>
                <w:rFonts w:ascii="Times New Roman" w:hAnsi="Times New Roman"/>
                <w:sz w:val="20"/>
                <w:szCs w:val="20"/>
              </w:rPr>
              <w:t>994968.51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4B">
            <w:pPr>
              <w:ind w:firstLine="0"/>
              <w:jc w:val="center"/>
              <w:rPr>
                <w:rFonts w:ascii="Times New Roman" w:hAnsi="Times New Roman"/>
                <w:sz w:val="20"/>
                <w:szCs w:val="20"/>
              </w:rPr>
            </w:pPr>
            <w:r>
              <w:rPr>
                <w:rFonts w:ascii="Times New Roman" w:hAnsi="Times New Roman"/>
                <w:sz w:val="20"/>
                <w:szCs w:val="20"/>
              </w:rPr>
              <w:t>2731439.83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4C">
            <w:pPr>
              <w:ind w:firstLine="0"/>
              <w:jc w:val="center"/>
              <w:rPr>
                <w:rFonts w:ascii="Times New Roman" w:hAnsi="Times New Roman"/>
                <w:sz w:val="20"/>
                <w:szCs w:val="20"/>
              </w:rPr>
            </w:pPr>
            <w:r>
              <w:rPr>
                <w:rFonts w:ascii="Times New Roman" w:hAnsi="Times New Roman"/>
                <w:sz w:val="20"/>
                <w:szCs w:val="20"/>
              </w:rPr>
              <w:t>1396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4D">
            <w:pPr>
              <w:ind w:firstLine="0"/>
              <w:jc w:val="center"/>
              <w:rPr>
                <w:rFonts w:ascii="Times New Roman" w:hAnsi="Times New Roman"/>
                <w:sz w:val="20"/>
                <w:szCs w:val="20"/>
              </w:rPr>
            </w:pPr>
            <w:r>
              <w:rPr>
                <w:rFonts w:ascii="Times New Roman" w:hAnsi="Times New Roman"/>
                <w:sz w:val="20"/>
                <w:szCs w:val="20"/>
              </w:rPr>
              <w:t>994968.83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4E">
            <w:pPr>
              <w:ind w:firstLine="0"/>
              <w:jc w:val="center"/>
              <w:rPr>
                <w:rFonts w:ascii="Times New Roman" w:hAnsi="Times New Roman"/>
                <w:sz w:val="20"/>
                <w:szCs w:val="20"/>
              </w:rPr>
            </w:pPr>
            <w:r>
              <w:rPr>
                <w:rFonts w:ascii="Times New Roman" w:hAnsi="Times New Roman"/>
                <w:sz w:val="20"/>
                <w:szCs w:val="20"/>
              </w:rPr>
              <w:t>2731441.29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4F">
            <w:pPr>
              <w:ind w:firstLine="0"/>
              <w:jc w:val="center"/>
              <w:rPr>
                <w:rFonts w:ascii="Times New Roman" w:hAnsi="Times New Roman"/>
                <w:sz w:val="20"/>
                <w:szCs w:val="20"/>
              </w:rPr>
            </w:pPr>
            <w:r>
              <w:rPr>
                <w:rFonts w:ascii="Times New Roman" w:hAnsi="Times New Roman"/>
                <w:sz w:val="20"/>
                <w:szCs w:val="20"/>
              </w:rPr>
              <w:t>1397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50">
            <w:pPr>
              <w:ind w:firstLine="0"/>
              <w:jc w:val="center"/>
              <w:rPr>
                <w:rFonts w:ascii="Times New Roman" w:hAnsi="Times New Roman"/>
                <w:sz w:val="20"/>
                <w:szCs w:val="20"/>
              </w:rPr>
            </w:pPr>
            <w:r>
              <w:rPr>
                <w:rFonts w:ascii="Times New Roman" w:hAnsi="Times New Roman"/>
                <w:sz w:val="20"/>
                <w:szCs w:val="20"/>
              </w:rPr>
              <w:t>994967.36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51">
            <w:pPr>
              <w:ind w:firstLine="0"/>
              <w:jc w:val="center"/>
              <w:rPr>
                <w:rFonts w:ascii="Times New Roman" w:hAnsi="Times New Roman"/>
                <w:sz w:val="20"/>
                <w:szCs w:val="20"/>
              </w:rPr>
            </w:pPr>
            <w:r>
              <w:rPr>
                <w:rFonts w:ascii="Times New Roman" w:hAnsi="Times New Roman"/>
                <w:sz w:val="20"/>
                <w:szCs w:val="20"/>
              </w:rPr>
              <w:t>2731441.61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52">
            <w:pPr>
              <w:ind w:firstLine="0"/>
              <w:jc w:val="center"/>
              <w:rPr>
                <w:rFonts w:ascii="Times New Roman" w:hAnsi="Times New Roman"/>
                <w:sz w:val="20"/>
                <w:szCs w:val="20"/>
              </w:rPr>
            </w:pPr>
            <w:r>
              <w:rPr>
                <w:rFonts w:ascii="Times New Roman" w:hAnsi="Times New Roman"/>
                <w:sz w:val="20"/>
                <w:szCs w:val="20"/>
              </w:rPr>
              <w:t>1398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53">
            <w:pPr>
              <w:ind w:firstLine="0"/>
              <w:jc w:val="center"/>
              <w:rPr>
                <w:rFonts w:ascii="Times New Roman" w:hAnsi="Times New Roman"/>
                <w:sz w:val="20"/>
                <w:szCs w:val="20"/>
              </w:rPr>
            </w:pPr>
            <w:r>
              <w:rPr>
                <w:rFonts w:ascii="Times New Roman" w:hAnsi="Times New Roman"/>
                <w:sz w:val="20"/>
                <w:szCs w:val="20"/>
              </w:rPr>
              <w:t>994967.05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54">
            <w:pPr>
              <w:ind w:firstLine="0"/>
              <w:jc w:val="center"/>
              <w:rPr>
                <w:rFonts w:ascii="Times New Roman" w:hAnsi="Times New Roman"/>
                <w:sz w:val="20"/>
                <w:szCs w:val="20"/>
              </w:rPr>
            </w:pPr>
            <w:r>
              <w:rPr>
                <w:rFonts w:ascii="Times New Roman" w:hAnsi="Times New Roman"/>
                <w:sz w:val="20"/>
                <w:szCs w:val="20"/>
              </w:rPr>
              <w:t>2731440.14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55">
            <w:pPr>
              <w:ind w:firstLine="0"/>
              <w:jc w:val="center"/>
              <w:rPr>
                <w:rFonts w:ascii="Times New Roman" w:hAnsi="Times New Roman"/>
                <w:sz w:val="20"/>
                <w:szCs w:val="20"/>
              </w:rPr>
            </w:pPr>
            <w:r>
              <w:rPr>
                <w:rFonts w:ascii="Times New Roman" w:hAnsi="Times New Roman"/>
                <w:sz w:val="20"/>
                <w:szCs w:val="20"/>
              </w:rPr>
              <w:t>1395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56">
            <w:pPr>
              <w:ind w:firstLine="0"/>
              <w:jc w:val="center"/>
              <w:rPr>
                <w:rFonts w:ascii="Times New Roman" w:hAnsi="Times New Roman"/>
                <w:sz w:val="20"/>
                <w:szCs w:val="20"/>
              </w:rPr>
            </w:pPr>
            <w:r>
              <w:rPr>
                <w:rFonts w:ascii="Times New Roman" w:hAnsi="Times New Roman"/>
                <w:sz w:val="20"/>
                <w:szCs w:val="20"/>
              </w:rPr>
              <w:t>994968.51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57">
            <w:pPr>
              <w:ind w:firstLine="0"/>
              <w:jc w:val="center"/>
              <w:rPr>
                <w:rFonts w:ascii="Times New Roman" w:hAnsi="Times New Roman"/>
                <w:sz w:val="20"/>
                <w:szCs w:val="20"/>
              </w:rPr>
            </w:pPr>
            <w:r>
              <w:rPr>
                <w:rFonts w:ascii="Times New Roman" w:hAnsi="Times New Roman"/>
                <w:sz w:val="20"/>
                <w:szCs w:val="20"/>
              </w:rPr>
              <w:t>2731439.83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A58">
            <w:pPr>
              <w:ind w:firstLine="0"/>
              <w:jc w:val="center"/>
              <w:rPr>
                <w:rFonts w:ascii="Times New Roman" w:hAnsi="Times New Roman"/>
                <w:b/>
                <w:bCs/>
                <w:sz w:val="20"/>
                <w:szCs w:val="20"/>
              </w:rPr>
            </w:pPr>
            <w:r>
              <w:rPr>
                <w:rFonts w:ascii="Times New Roman" w:hAnsi="Times New Roman"/>
                <w:b/>
                <w:bCs/>
                <w:sz w:val="20"/>
                <w:szCs w:val="20"/>
              </w:rPr>
              <w:t>Контур141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5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5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5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5C">
            <w:pPr>
              <w:ind w:firstLine="0"/>
              <w:jc w:val="center"/>
              <w:rPr>
                <w:rFonts w:ascii="Times New Roman" w:hAnsi="Times New Roman"/>
                <w:sz w:val="20"/>
                <w:szCs w:val="20"/>
              </w:rPr>
            </w:pPr>
            <w:r>
              <w:rPr>
                <w:rFonts w:ascii="Times New Roman" w:hAnsi="Times New Roman"/>
                <w:sz w:val="20"/>
                <w:szCs w:val="20"/>
              </w:rPr>
              <w:t>1399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5D">
            <w:pPr>
              <w:ind w:firstLine="0"/>
              <w:jc w:val="center"/>
              <w:rPr>
                <w:rFonts w:ascii="Times New Roman" w:hAnsi="Times New Roman"/>
                <w:sz w:val="20"/>
                <w:szCs w:val="20"/>
              </w:rPr>
            </w:pPr>
            <w:r>
              <w:rPr>
                <w:rFonts w:ascii="Times New Roman" w:hAnsi="Times New Roman"/>
                <w:sz w:val="20"/>
                <w:szCs w:val="20"/>
              </w:rPr>
              <w:t>994941.74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5E">
            <w:pPr>
              <w:ind w:firstLine="0"/>
              <w:jc w:val="center"/>
              <w:rPr>
                <w:rFonts w:ascii="Times New Roman" w:hAnsi="Times New Roman"/>
                <w:sz w:val="20"/>
                <w:szCs w:val="20"/>
              </w:rPr>
            </w:pPr>
            <w:r>
              <w:rPr>
                <w:rFonts w:ascii="Times New Roman" w:hAnsi="Times New Roman"/>
                <w:sz w:val="20"/>
                <w:szCs w:val="20"/>
              </w:rPr>
              <w:t>2730580.97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5F">
            <w:pPr>
              <w:ind w:firstLine="0"/>
              <w:jc w:val="center"/>
              <w:rPr>
                <w:rFonts w:ascii="Times New Roman" w:hAnsi="Times New Roman"/>
                <w:sz w:val="20"/>
                <w:szCs w:val="20"/>
              </w:rPr>
            </w:pPr>
            <w:r>
              <w:rPr>
                <w:rFonts w:ascii="Times New Roman" w:hAnsi="Times New Roman"/>
                <w:sz w:val="20"/>
                <w:szCs w:val="20"/>
              </w:rPr>
              <w:t>1400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60">
            <w:pPr>
              <w:ind w:firstLine="0"/>
              <w:jc w:val="center"/>
              <w:rPr>
                <w:rFonts w:ascii="Times New Roman" w:hAnsi="Times New Roman"/>
                <w:sz w:val="20"/>
                <w:szCs w:val="20"/>
              </w:rPr>
            </w:pPr>
            <w:r>
              <w:rPr>
                <w:rFonts w:ascii="Times New Roman" w:hAnsi="Times New Roman"/>
                <w:sz w:val="20"/>
                <w:szCs w:val="20"/>
              </w:rPr>
              <w:t>994941.83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61">
            <w:pPr>
              <w:ind w:firstLine="0"/>
              <w:jc w:val="center"/>
              <w:rPr>
                <w:rFonts w:ascii="Times New Roman" w:hAnsi="Times New Roman"/>
                <w:sz w:val="20"/>
                <w:szCs w:val="20"/>
              </w:rPr>
            </w:pPr>
            <w:r>
              <w:rPr>
                <w:rFonts w:ascii="Times New Roman" w:hAnsi="Times New Roman"/>
                <w:sz w:val="20"/>
                <w:szCs w:val="20"/>
              </w:rPr>
              <w:t>2730582.97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62">
            <w:pPr>
              <w:ind w:firstLine="0"/>
              <w:jc w:val="center"/>
              <w:rPr>
                <w:rFonts w:ascii="Times New Roman" w:hAnsi="Times New Roman"/>
                <w:sz w:val="20"/>
                <w:szCs w:val="20"/>
              </w:rPr>
            </w:pPr>
            <w:r>
              <w:rPr>
                <w:rFonts w:ascii="Times New Roman" w:hAnsi="Times New Roman"/>
                <w:sz w:val="20"/>
                <w:szCs w:val="20"/>
              </w:rPr>
              <w:t>1401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63">
            <w:pPr>
              <w:ind w:firstLine="0"/>
              <w:jc w:val="center"/>
              <w:rPr>
                <w:rFonts w:ascii="Times New Roman" w:hAnsi="Times New Roman"/>
                <w:sz w:val="20"/>
                <w:szCs w:val="20"/>
              </w:rPr>
            </w:pPr>
            <w:r>
              <w:rPr>
                <w:rFonts w:ascii="Times New Roman" w:hAnsi="Times New Roman"/>
                <w:sz w:val="20"/>
                <w:szCs w:val="20"/>
              </w:rPr>
              <w:t>994939.84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64">
            <w:pPr>
              <w:ind w:firstLine="0"/>
              <w:jc w:val="center"/>
              <w:rPr>
                <w:rFonts w:ascii="Times New Roman" w:hAnsi="Times New Roman"/>
                <w:sz w:val="20"/>
                <w:szCs w:val="20"/>
              </w:rPr>
            </w:pPr>
            <w:r>
              <w:rPr>
                <w:rFonts w:ascii="Times New Roman" w:hAnsi="Times New Roman"/>
                <w:sz w:val="20"/>
                <w:szCs w:val="20"/>
              </w:rPr>
              <w:t>2730583.07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65">
            <w:pPr>
              <w:ind w:firstLine="0"/>
              <w:jc w:val="center"/>
              <w:rPr>
                <w:rFonts w:ascii="Times New Roman" w:hAnsi="Times New Roman"/>
                <w:sz w:val="20"/>
                <w:szCs w:val="20"/>
              </w:rPr>
            </w:pPr>
            <w:r>
              <w:rPr>
                <w:rFonts w:ascii="Times New Roman" w:hAnsi="Times New Roman"/>
                <w:sz w:val="20"/>
                <w:szCs w:val="20"/>
              </w:rPr>
              <w:t>1402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66">
            <w:pPr>
              <w:ind w:firstLine="0"/>
              <w:jc w:val="center"/>
              <w:rPr>
                <w:rFonts w:ascii="Times New Roman" w:hAnsi="Times New Roman"/>
                <w:sz w:val="20"/>
                <w:szCs w:val="20"/>
              </w:rPr>
            </w:pPr>
            <w:r>
              <w:rPr>
                <w:rFonts w:ascii="Times New Roman" w:hAnsi="Times New Roman"/>
                <w:sz w:val="20"/>
                <w:szCs w:val="20"/>
              </w:rPr>
              <w:t>994939.75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67">
            <w:pPr>
              <w:ind w:firstLine="0"/>
              <w:jc w:val="center"/>
              <w:rPr>
                <w:rFonts w:ascii="Times New Roman" w:hAnsi="Times New Roman"/>
                <w:sz w:val="20"/>
                <w:szCs w:val="20"/>
              </w:rPr>
            </w:pPr>
            <w:r>
              <w:rPr>
                <w:rFonts w:ascii="Times New Roman" w:hAnsi="Times New Roman"/>
                <w:sz w:val="20"/>
                <w:szCs w:val="20"/>
              </w:rPr>
              <w:t>2730581.07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68">
            <w:pPr>
              <w:ind w:firstLine="0"/>
              <w:jc w:val="center"/>
              <w:rPr>
                <w:rFonts w:ascii="Times New Roman" w:hAnsi="Times New Roman"/>
                <w:sz w:val="20"/>
                <w:szCs w:val="20"/>
              </w:rPr>
            </w:pPr>
            <w:r>
              <w:rPr>
                <w:rFonts w:ascii="Times New Roman" w:hAnsi="Times New Roman"/>
                <w:sz w:val="20"/>
                <w:szCs w:val="20"/>
              </w:rPr>
              <w:t>1399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69">
            <w:pPr>
              <w:ind w:firstLine="0"/>
              <w:jc w:val="center"/>
              <w:rPr>
                <w:rFonts w:ascii="Times New Roman" w:hAnsi="Times New Roman"/>
                <w:sz w:val="20"/>
                <w:szCs w:val="20"/>
              </w:rPr>
            </w:pPr>
            <w:r>
              <w:rPr>
                <w:rFonts w:ascii="Times New Roman" w:hAnsi="Times New Roman"/>
                <w:sz w:val="20"/>
                <w:szCs w:val="20"/>
              </w:rPr>
              <w:t>994941.74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6A">
            <w:pPr>
              <w:ind w:firstLine="0"/>
              <w:jc w:val="center"/>
              <w:rPr>
                <w:rFonts w:ascii="Times New Roman" w:hAnsi="Times New Roman"/>
                <w:sz w:val="20"/>
                <w:szCs w:val="20"/>
              </w:rPr>
            </w:pPr>
            <w:r>
              <w:rPr>
                <w:rFonts w:ascii="Times New Roman" w:hAnsi="Times New Roman"/>
                <w:sz w:val="20"/>
                <w:szCs w:val="20"/>
              </w:rPr>
              <w:t>2730580.97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A6B">
            <w:pPr>
              <w:ind w:firstLine="0"/>
              <w:jc w:val="center"/>
              <w:rPr>
                <w:rFonts w:ascii="Times New Roman" w:hAnsi="Times New Roman"/>
                <w:b/>
                <w:bCs/>
                <w:sz w:val="20"/>
                <w:szCs w:val="20"/>
              </w:rPr>
            </w:pPr>
            <w:r>
              <w:rPr>
                <w:rFonts w:ascii="Times New Roman" w:hAnsi="Times New Roman"/>
                <w:b/>
                <w:bCs/>
                <w:sz w:val="20"/>
                <w:szCs w:val="20"/>
              </w:rPr>
              <w:t>Контур142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6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6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6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6F">
            <w:pPr>
              <w:ind w:firstLine="0"/>
              <w:jc w:val="center"/>
              <w:rPr>
                <w:rFonts w:ascii="Times New Roman" w:hAnsi="Times New Roman"/>
                <w:sz w:val="20"/>
                <w:szCs w:val="20"/>
              </w:rPr>
            </w:pPr>
            <w:r>
              <w:rPr>
                <w:rFonts w:ascii="Times New Roman" w:hAnsi="Times New Roman"/>
                <w:sz w:val="20"/>
                <w:szCs w:val="20"/>
              </w:rPr>
              <w:t>1403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70">
            <w:pPr>
              <w:ind w:firstLine="0"/>
              <w:jc w:val="center"/>
              <w:rPr>
                <w:rFonts w:ascii="Times New Roman" w:hAnsi="Times New Roman"/>
                <w:sz w:val="20"/>
                <w:szCs w:val="20"/>
              </w:rPr>
            </w:pPr>
            <w:r>
              <w:rPr>
                <w:rFonts w:ascii="Times New Roman" w:hAnsi="Times New Roman"/>
                <w:sz w:val="20"/>
                <w:szCs w:val="20"/>
              </w:rPr>
              <w:t>995244.68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71">
            <w:pPr>
              <w:ind w:firstLine="0"/>
              <w:jc w:val="center"/>
              <w:rPr>
                <w:rFonts w:ascii="Times New Roman" w:hAnsi="Times New Roman"/>
                <w:sz w:val="20"/>
                <w:szCs w:val="20"/>
              </w:rPr>
            </w:pPr>
            <w:r>
              <w:rPr>
                <w:rFonts w:ascii="Times New Roman" w:hAnsi="Times New Roman"/>
                <w:sz w:val="20"/>
                <w:szCs w:val="20"/>
              </w:rPr>
              <w:t>2731439.57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72">
            <w:pPr>
              <w:ind w:firstLine="0"/>
              <w:jc w:val="center"/>
              <w:rPr>
                <w:rFonts w:ascii="Times New Roman" w:hAnsi="Times New Roman"/>
                <w:sz w:val="20"/>
                <w:szCs w:val="20"/>
              </w:rPr>
            </w:pPr>
            <w:r>
              <w:rPr>
                <w:rFonts w:ascii="Times New Roman" w:hAnsi="Times New Roman"/>
                <w:sz w:val="20"/>
                <w:szCs w:val="20"/>
              </w:rPr>
              <w:t>1404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73">
            <w:pPr>
              <w:ind w:firstLine="0"/>
              <w:jc w:val="center"/>
              <w:rPr>
                <w:rFonts w:ascii="Times New Roman" w:hAnsi="Times New Roman"/>
                <w:sz w:val="20"/>
                <w:szCs w:val="20"/>
              </w:rPr>
            </w:pPr>
            <w:r>
              <w:rPr>
                <w:rFonts w:ascii="Times New Roman" w:hAnsi="Times New Roman"/>
                <w:sz w:val="20"/>
                <w:szCs w:val="20"/>
              </w:rPr>
              <w:t>995245.03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74">
            <w:pPr>
              <w:ind w:firstLine="0"/>
              <w:jc w:val="center"/>
              <w:rPr>
                <w:rFonts w:ascii="Times New Roman" w:hAnsi="Times New Roman"/>
                <w:sz w:val="20"/>
                <w:szCs w:val="20"/>
              </w:rPr>
            </w:pPr>
            <w:r>
              <w:rPr>
                <w:rFonts w:ascii="Times New Roman" w:hAnsi="Times New Roman"/>
                <w:sz w:val="20"/>
                <w:szCs w:val="20"/>
              </w:rPr>
              <w:t>2731441.04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75">
            <w:pPr>
              <w:ind w:firstLine="0"/>
              <w:jc w:val="center"/>
              <w:rPr>
                <w:rFonts w:ascii="Times New Roman" w:hAnsi="Times New Roman"/>
                <w:sz w:val="20"/>
                <w:szCs w:val="20"/>
              </w:rPr>
            </w:pPr>
            <w:r>
              <w:rPr>
                <w:rFonts w:ascii="Times New Roman" w:hAnsi="Times New Roman"/>
                <w:sz w:val="20"/>
                <w:szCs w:val="20"/>
              </w:rPr>
              <w:t>1405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76">
            <w:pPr>
              <w:ind w:firstLine="0"/>
              <w:jc w:val="center"/>
              <w:rPr>
                <w:rFonts w:ascii="Times New Roman" w:hAnsi="Times New Roman"/>
                <w:sz w:val="20"/>
                <w:szCs w:val="20"/>
              </w:rPr>
            </w:pPr>
            <w:r>
              <w:rPr>
                <w:rFonts w:ascii="Times New Roman" w:hAnsi="Times New Roman"/>
                <w:sz w:val="20"/>
                <w:szCs w:val="20"/>
              </w:rPr>
              <w:t>995243.56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77">
            <w:pPr>
              <w:ind w:firstLine="0"/>
              <w:jc w:val="center"/>
              <w:rPr>
                <w:rFonts w:ascii="Times New Roman" w:hAnsi="Times New Roman"/>
                <w:sz w:val="20"/>
                <w:szCs w:val="20"/>
              </w:rPr>
            </w:pPr>
            <w:r>
              <w:rPr>
                <w:rFonts w:ascii="Times New Roman" w:hAnsi="Times New Roman"/>
                <w:sz w:val="20"/>
                <w:szCs w:val="20"/>
              </w:rPr>
              <w:t>2731441.40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78">
            <w:pPr>
              <w:ind w:firstLine="0"/>
              <w:jc w:val="center"/>
              <w:rPr>
                <w:rFonts w:ascii="Times New Roman" w:hAnsi="Times New Roman"/>
                <w:sz w:val="20"/>
                <w:szCs w:val="20"/>
              </w:rPr>
            </w:pPr>
            <w:r>
              <w:rPr>
                <w:rFonts w:ascii="Times New Roman" w:hAnsi="Times New Roman"/>
                <w:sz w:val="20"/>
                <w:szCs w:val="20"/>
              </w:rPr>
              <w:t>1406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79">
            <w:pPr>
              <w:ind w:firstLine="0"/>
              <w:jc w:val="center"/>
              <w:rPr>
                <w:rFonts w:ascii="Times New Roman" w:hAnsi="Times New Roman"/>
                <w:sz w:val="20"/>
                <w:szCs w:val="20"/>
              </w:rPr>
            </w:pPr>
            <w:r>
              <w:rPr>
                <w:rFonts w:ascii="Times New Roman" w:hAnsi="Times New Roman"/>
                <w:sz w:val="20"/>
                <w:szCs w:val="20"/>
              </w:rPr>
              <w:t>995243.23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7A">
            <w:pPr>
              <w:ind w:firstLine="0"/>
              <w:jc w:val="center"/>
              <w:rPr>
                <w:rFonts w:ascii="Times New Roman" w:hAnsi="Times New Roman"/>
                <w:sz w:val="20"/>
                <w:szCs w:val="20"/>
              </w:rPr>
            </w:pPr>
            <w:r>
              <w:rPr>
                <w:rFonts w:ascii="Times New Roman" w:hAnsi="Times New Roman"/>
                <w:sz w:val="20"/>
                <w:szCs w:val="20"/>
              </w:rPr>
              <w:t>2731439.94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7B">
            <w:pPr>
              <w:ind w:firstLine="0"/>
              <w:jc w:val="center"/>
              <w:rPr>
                <w:rFonts w:ascii="Times New Roman" w:hAnsi="Times New Roman"/>
                <w:sz w:val="20"/>
                <w:szCs w:val="20"/>
              </w:rPr>
            </w:pPr>
            <w:r>
              <w:rPr>
                <w:rFonts w:ascii="Times New Roman" w:hAnsi="Times New Roman"/>
                <w:sz w:val="20"/>
                <w:szCs w:val="20"/>
              </w:rPr>
              <w:t>1403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7C">
            <w:pPr>
              <w:ind w:firstLine="0"/>
              <w:jc w:val="center"/>
              <w:rPr>
                <w:rFonts w:ascii="Times New Roman" w:hAnsi="Times New Roman"/>
                <w:sz w:val="20"/>
                <w:szCs w:val="20"/>
              </w:rPr>
            </w:pPr>
            <w:r>
              <w:rPr>
                <w:rFonts w:ascii="Times New Roman" w:hAnsi="Times New Roman"/>
                <w:sz w:val="20"/>
                <w:szCs w:val="20"/>
              </w:rPr>
              <w:t>995244.68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7D">
            <w:pPr>
              <w:ind w:firstLine="0"/>
              <w:jc w:val="center"/>
              <w:rPr>
                <w:rFonts w:ascii="Times New Roman" w:hAnsi="Times New Roman"/>
                <w:sz w:val="20"/>
                <w:szCs w:val="20"/>
              </w:rPr>
            </w:pPr>
            <w:r>
              <w:rPr>
                <w:rFonts w:ascii="Times New Roman" w:hAnsi="Times New Roman"/>
                <w:sz w:val="20"/>
                <w:szCs w:val="20"/>
              </w:rPr>
              <w:t>2731439.57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A7E">
            <w:pPr>
              <w:ind w:firstLine="0"/>
              <w:jc w:val="center"/>
              <w:rPr>
                <w:rFonts w:ascii="Times New Roman" w:hAnsi="Times New Roman"/>
                <w:b/>
                <w:bCs/>
                <w:sz w:val="20"/>
                <w:szCs w:val="20"/>
              </w:rPr>
            </w:pPr>
            <w:r>
              <w:rPr>
                <w:rFonts w:ascii="Times New Roman" w:hAnsi="Times New Roman"/>
                <w:b/>
                <w:bCs/>
                <w:sz w:val="20"/>
                <w:szCs w:val="20"/>
              </w:rPr>
              <w:t>Контур143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7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8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8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82">
            <w:pPr>
              <w:ind w:firstLine="0"/>
              <w:jc w:val="center"/>
              <w:rPr>
                <w:rFonts w:ascii="Times New Roman" w:hAnsi="Times New Roman"/>
                <w:sz w:val="20"/>
                <w:szCs w:val="20"/>
              </w:rPr>
            </w:pPr>
            <w:r>
              <w:rPr>
                <w:rFonts w:ascii="Times New Roman" w:hAnsi="Times New Roman"/>
                <w:sz w:val="20"/>
                <w:szCs w:val="20"/>
              </w:rPr>
              <w:t>1407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83">
            <w:pPr>
              <w:ind w:firstLine="0"/>
              <w:jc w:val="center"/>
              <w:rPr>
                <w:rFonts w:ascii="Times New Roman" w:hAnsi="Times New Roman"/>
                <w:sz w:val="20"/>
                <w:szCs w:val="20"/>
              </w:rPr>
            </w:pPr>
            <w:r>
              <w:rPr>
                <w:rFonts w:ascii="Times New Roman" w:hAnsi="Times New Roman"/>
                <w:sz w:val="20"/>
                <w:szCs w:val="20"/>
              </w:rPr>
              <w:t>994884.74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84">
            <w:pPr>
              <w:ind w:firstLine="0"/>
              <w:jc w:val="center"/>
              <w:rPr>
                <w:rFonts w:ascii="Times New Roman" w:hAnsi="Times New Roman"/>
                <w:sz w:val="20"/>
                <w:szCs w:val="20"/>
              </w:rPr>
            </w:pPr>
            <w:r>
              <w:rPr>
                <w:rFonts w:ascii="Times New Roman" w:hAnsi="Times New Roman"/>
                <w:sz w:val="20"/>
                <w:szCs w:val="20"/>
              </w:rPr>
              <w:t>2730586.80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85">
            <w:pPr>
              <w:ind w:firstLine="0"/>
              <w:jc w:val="center"/>
              <w:rPr>
                <w:rFonts w:ascii="Times New Roman" w:hAnsi="Times New Roman"/>
                <w:sz w:val="20"/>
                <w:szCs w:val="20"/>
              </w:rPr>
            </w:pPr>
            <w:r>
              <w:rPr>
                <w:rFonts w:ascii="Times New Roman" w:hAnsi="Times New Roman"/>
                <w:sz w:val="20"/>
                <w:szCs w:val="20"/>
              </w:rPr>
              <w:t>1408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86">
            <w:pPr>
              <w:ind w:firstLine="0"/>
              <w:jc w:val="center"/>
              <w:rPr>
                <w:rFonts w:ascii="Times New Roman" w:hAnsi="Times New Roman"/>
                <w:sz w:val="20"/>
                <w:szCs w:val="20"/>
              </w:rPr>
            </w:pPr>
            <w:r>
              <w:rPr>
                <w:rFonts w:ascii="Times New Roman" w:hAnsi="Times New Roman"/>
                <w:sz w:val="20"/>
                <w:szCs w:val="20"/>
              </w:rPr>
              <w:t>994885.03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87">
            <w:pPr>
              <w:ind w:firstLine="0"/>
              <w:jc w:val="center"/>
              <w:rPr>
                <w:rFonts w:ascii="Times New Roman" w:hAnsi="Times New Roman"/>
                <w:sz w:val="20"/>
                <w:szCs w:val="20"/>
              </w:rPr>
            </w:pPr>
            <w:r>
              <w:rPr>
                <w:rFonts w:ascii="Times New Roman" w:hAnsi="Times New Roman"/>
                <w:sz w:val="20"/>
                <w:szCs w:val="20"/>
              </w:rPr>
              <w:t>2730588.31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88">
            <w:pPr>
              <w:ind w:firstLine="0"/>
              <w:jc w:val="center"/>
              <w:rPr>
                <w:rFonts w:ascii="Times New Roman" w:hAnsi="Times New Roman"/>
                <w:sz w:val="20"/>
                <w:szCs w:val="20"/>
              </w:rPr>
            </w:pPr>
            <w:r>
              <w:rPr>
                <w:rFonts w:ascii="Times New Roman" w:hAnsi="Times New Roman"/>
                <w:sz w:val="20"/>
                <w:szCs w:val="20"/>
              </w:rPr>
              <w:t>1409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89">
            <w:pPr>
              <w:ind w:firstLine="0"/>
              <w:jc w:val="center"/>
              <w:rPr>
                <w:rFonts w:ascii="Times New Roman" w:hAnsi="Times New Roman"/>
                <w:sz w:val="20"/>
                <w:szCs w:val="20"/>
              </w:rPr>
            </w:pPr>
            <w:r>
              <w:rPr>
                <w:rFonts w:ascii="Times New Roman" w:hAnsi="Times New Roman"/>
                <w:sz w:val="20"/>
                <w:szCs w:val="20"/>
              </w:rPr>
              <w:t>994883.55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8A">
            <w:pPr>
              <w:ind w:firstLine="0"/>
              <w:jc w:val="center"/>
              <w:rPr>
                <w:rFonts w:ascii="Times New Roman" w:hAnsi="Times New Roman"/>
                <w:sz w:val="20"/>
                <w:szCs w:val="20"/>
              </w:rPr>
            </w:pPr>
            <w:r>
              <w:rPr>
                <w:rFonts w:ascii="Times New Roman" w:hAnsi="Times New Roman"/>
                <w:sz w:val="20"/>
                <w:szCs w:val="20"/>
              </w:rPr>
              <w:t>2730588.55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8B">
            <w:pPr>
              <w:ind w:firstLine="0"/>
              <w:jc w:val="center"/>
              <w:rPr>
                <w:rFonts w:ascii="Times New Roman" w:hAnsi="Times New Roman"/>
                <w:sz w:val="20"/>
                <w:szCs w:val="20"/>
              </w:rPr>
            </w:pPr>
            <w:r>
              <w:rPr>
                <w:rFonts w:ascii="Times New Roman" w:hAnsi="Times New Roman"/>
                <w:sz w:val="20"/>
                <w:szCs w:val="20"/>
              </w:rPr>
              <w:t>1410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8C">
            <w:pPr>
              <w:ind w:firstLine="0"/>
              <w:jc w:val="center"/>
              <w:rPr>
                <w:rFonts w:ascii="Times New Roman" w:hAnsi="Times New Roman"/>
                <w:sz w:val="20"/>
                <w:szCs w:val="20"/>
              </w:rPr>
            </w:pPr>
            <w:r>
              <w:rPr>
                <w:rFonts w:ascii="Times New Roman" w:hAnsi="Times New Roman"/>
                <w:sz w:val="20"/>
                <w:szCs w:val="20"/>
              </w:rPr>
              <w:t>994883.30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8D">
            <w:pPr>
              <w:ind w:firstLine="0"/>
              <w:jc w:val="center"/>
              <w:rPr>
                <w:rFonts w:ascii="Times New Roman" w:hAnsi="Times New Roman"/>
                <w:sz w:val="20"/>
                <w:szCs w:val="20"/>
              </w:rPr>
            </w:pPr>
            <w:r>
              <w:rPr>
                <w:rFonts w:ascii="Times New Roman" w:hAnsi="Times New Roman"/>
                <w:sz w:val="20"/>
                <w:szCs w:val="20"/>
              </w:rPr>
              <w:t>2730587.10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8E">
            <w:pPr>
              <w:ind w:firstLine="0"/>
              <w:jc w:val="center"/>
              <w:rPr>
                <w:rFonts w:ascii="Times New Roman" w:hAnsi="Times New Roman"/>
                <w:sz w:val="20"/>
                <w:szCs w:val="20"/>
              </w:rPr>
            </w:pPr>
            <w:r>
              <w:rPr>
                <w:rFonts w:ascii="Times New Roman" w:hAnsi="Times New Roman"/>
                <w:sz w:val="20"/>
                <w:szCs w:val="20"/>
              </w:rPr>
              <w:t>1407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8F">
            <w:pPr>
              <w:ind w:firstLine="0"/>
              <w:jc w:val="center"/>
              <w:rPr>
                <w:rFonts w:ascii="Times New Roman" w:hAnsi="Times New Roman"/>
                <w:sz w:val="20"/>
                <w:szCs w:val="20"/>
              </w:rPr>
            </w:pPr>
            <w:r>
              <w:rPr>
                <w:rFonts w:ascii="Times New Roman" w:hAnsi="Times New Roman"/>
                <w:sz w:val="20"/>
                <w:szCs w:val="20"/>
              </w:rPr>
              <w:t>994884.74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90">
            <w:pPr>
              <w:ind w:firstLine="0"/>
              <w:jc w:val="center"/>
              <w:rPr>
                <w:rFonts w:ascii="Times New Roman" w:hAnsi="Times New Roman"/>
                <w:sz w:val="20"/>
                <w:szCs w:val="20"/>
              </w:rPr>
            </w:pPr>
            <w:r>
              <w:rPr>
                <w:rFonts w:ascii="Times New Roman" w:hAnsi="Times New Roman"/>
                <w:sz w:val="20"/>
                <w:szCs w:val="20"/>
              </w:rPr>
              <w:t>2730586.80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A91">
            <w:pPr>
              <w:ind w:firstLine="0"/>
              <w:jc w:val="center"/>
              <w:rPr>
                <w:rFonts w:ascii="Times New Roman" w:hAnsi="Times New Roman"/>
                <w:b/>
                <w:bCs/>
                <w:sz w:val="20"/>
                <w:szCs w:val="20"/>
              </w:rPr>
            </w:pPr>
            <w:r>
              <w:rPr>
                <w:rFonts w:ascii="Times New Roman" w:hAnsi="Times New Roman"/>
                <w:b/>
                <w:bCs/>
                <w:sz w:val="20"/>
                <w:szCs w:val="20"/>
              </w:rPr>
              <w:t>Контур144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9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9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9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95">
            <w:pPr>
              <w:ind w:firstLine="0"/>
              <w:jc w:val="center"/>
              <w:rPr>
                <w:rFonts w:ascii="Times New Roman" w:hAnsi="Times New Roman"/>
                <w:sz w:val="20"/>
                <w:szCs w:val="20"/>
              </w:rPr>
            </w:pPr>
            <w:r>
              <w:rPr>
                <w:rFonts w:ascii="Times New Roman" w:hAnsi="Times New Roman"/>
                <w:sz w:val="20"/>
                <w:szCs w:val="20"/>
              </w:rPr>
              <w:t>1411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96">
            <w:pPr>
              <w:ind w:firstLine="0"/>
              <w:jc w:val="center"/>
              <w:rPr>
                <w:rFonts w:ascii="Times New Roman" w:hAnsi="Times New Roman"/>
                <w:sz w:val="20"/>
                <w:szCs w:val="20"/>
              </w:rPr>
            </w:pPr>
            <w:r>
              <w:rPr>
                <w:rFonts w:ascii="Times New Roman" w:hAnsi="Times New Roman"/>
                <w:sz w:val="20"/>
                <w:szCs w:val="20"/>
              </w:rPr>
              <w:t>995244.89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97">
            <w:pPr>
              <w:ind w:firstLine="0"/>
              <w:jc w:val="center"/>
              <w:rPr>
                <w:rFonts w:ascii="Times New Roman" w:hAnsi="Times New Roman"/>
                <w:sz w:val="20"/>
                <w:szCs w:val="20"/>
              </w:rPr>
            </w:pPr>
            <w:r>
              <w:rPr>
                <w:rFonts w:ascii="Times New Roman" w:hAnsi="Times New Roman"/>
                <w:sz w:val="20"/>
                <w:szCs w:val="20"/>
              </w:rPr>
              <w:t>2731425.97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98">
            <w:pPr>
              <w:ind w:firstLine="0"/>
              <w:jc w:val="center"/>
              <w:rPr>
                <w:rFonts w:ascii="Times New Roman" w:hAnsi="Times New Roman"/>
                <w:sz w:val="20"/>
                <w:szCs w:val="20"/>
              </w:rPr>
            </w:pPr>
            <w:r>
              <w:rPr>
                <w:rFonts w:ascii="Times New Roman" w:hAnsi="Times New Roman"/>
                <w:sz w:val="20"/>
                <w:szCs w:val="20"/>
              </w:rPr>
              <w:t>1412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99">
            <w:pPr>
              <w:ind w:firstLine="0"/>
              <w:jc w:val="center"/>
              <w:rPr>
                <w:rFonts w:ascii="Times New Roman" w:hAnsi="Times New Roman"/>
                <w:sz w:val="20"/>
                <w:szCs w:val="20"/>
              </w:rPr>
            </w:pPr>
            <w:r>
              <w:rPr>
                <w:rFonts w:ascii="Times New Roman" w:hAnsi="Times New Roman"/>
                <w:sz w:val="20"/>
                <w:szCs w:val="20"/>
              </w:rPr>
              <w:t>995244.56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9A">
            <w:pPr>
              <w:ind w:firstLine="0"/>
              <w:jc w:val="center"/>
              <w:rPr>
                <w:rFonts w:ascii="Times New Roman" w:hAnsi="Times New Roman"/>
                <w:sz w:val="20"/>
                <w:szCs w:val="20"/>
              </w:rPr>
            </w:pPr>
            <w:r>
              <w:rPr>
                <w:rFonts w:ascii="Times New Roman" w:hAnsi="Times New Roman"/>
                <w:sz w:val="20"/>
                <w:szCs w:val="20"/>
              </w:rPr>
              <w:t>2731427.94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9B">
            <w:pPr>
              <w:ind w:firstLine="0"/>
              <w:jc w:val="center"/>
              <w:rPr>
                <w:rFonts w:ascii="Times New Roman" w:hAnsi="Times New Roman"/>
                <w:sz w:val="20"/>
                <w:szCs w:val="20"/>
              </w:rPr>
            </w:pPr>
            <w:r>
              <w:rPr>
                <w:rFonts w:ascii="Times New Roman" w:hAnsi="Times New Roman"/>
                <w:sz w:val="20"/>
                <w:szCs w:val="20"/>
              </w:rPr>
              <w:t>1413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9C">
            <w:pPr>
              <w:ind w:firstLine="0"/>
              <w:jc w:val="center"/>
              <w:rPr>
                <w:rFonts w:ascii="Times New Roman" w:hAnsi="Times New Roman"/>
                <w:sz w:val="20"/>
                <w:szCs w:val="20"/>
              </w:rPr>
            </w:pPr>
            <w:r>
              <w:rPr>
                <w:rFonts w:ascii="Times New Roman" w:hAnsi="Times New Roman"/>
                <w:sz w:val="20"/>
                <w:szCs w:val="20"/>
              </w:rPr>
              <w:t>995242.59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9D">
            <w:pPr>
              <w:ind w:firstLine="0"/>
              <w:jc w:val="center"/>
              <w:rPr>
                <w:rFonts w:ascii="Times New Roman" w:hAnsi="Times New Roman"/>
                <w:sz w:val="20"/>
                <w:szCs w:val="20"/>
              </w:rPr>
            </w:pPr>
            <w:r>
              <w:rPr>
                <w:rFonts w:ascii="Times New Roman" w:hAnsi="Times New Roman"/>
                <w:sz w:val="20"/>
                <w:szCs w:val="20"/>
              </w:rPr>
              <w:t>2731427.62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9E">
            <w:pPr>
              <w:ind w:firstLine="0"/>
              <w:jc w:val="center"/>
              <w:rPr>
                <w:rFonts w:ascii="Times New Roman" w:hAnsi="Times New Roman"/>
                <w:sz w:val="20"/>
                <w:szCs w:val="20"/>
              </w:rPr>
            </w:pPr>
            <w:r>
              <w:rPr>
                <w:rFonts w:ascii="Times New Roman" w:hAnsi="Times New Roman"/>
                <w:sz w:val="20"/>
                <w:szCs w:val="20"/>
              </w:rPr>
              <w:t>1414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9F">
            <w:pPr>
              <w:ind w:firstLine="0"/>
              <w:jc w:val="center"/>
              <w:rPr>
                <w:rFonts w:ascii="Times New Roman" w:hAnsi="Times New Roman"/>
                <w:sz w:val="20"/>
                <w:szCs w:val="20"/>
              </w:rPr>
            </w:pPr>
            <w:r>
              <w:rPr>
                <w:rFonts w:ascii="Times New Roman" w:hAnsi="Times New Roman"/>
                <w:sz w:val="20"/>
                <w:szCs w:val="20"/>
              </w:rPr>
              <w:t>995242.92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A0">
            <w:pPr>
              <w:ind w:firstLine="0"/>
              <w:jc w:val="center"/>
              <w:rPr>
                <w:rFonts w:ascii="Times New Roman" w:hAnsi="Times New Roman"/>
                <w:sz w:val="20"/>
                <w:szCs w:val="20"/>
              </w:rPr>
            </w:pPr>
            <w:r>
              <w:rPr>
                <w:rFonts w:ascii="Times New Roman" w:hAnsi="Times New Roman"/>
                <w:sz w:val="20"/>
                <w:szCs w:val="20"/>
              </w:rPr>
              <w:t>2731425.64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A1">
            <w:pPr>
              <w:ind w:firstLine="0"/>
              <w:jc w:val="center"/>
              <w:rPr>
                <w:rFonts w:ascii="Times New Roman" w:hAnsi="Times New Roman"/>
                <w:sz w:val="20"/>
                <w:szCs w:val="20"/>
              </w:rPr>
            </w:pPr>
            <w:r>
              <w:rPr>
                <w:rFonts w:ascii="Times New Roman" w:hAnsi="Times New Roman"/>
                <w:sz w:val="20"/>
                <w:szCs w:val="20"/>
              </w:rPr>
              <w:t>1411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A2">
            <w:pPr>
              <w:ind w:firstLine="0"/>
              <w:jc w:val="center"/>
              <w:rPr>
                <w:rFonts w:ascii="Times New Roman" w:hAnsi="Times New Roman"/>
                <w:sz w:val="20"/>
                <w:szCs w:val="20"/>
              </w:rPr>
            </w:pPr>
            <w:r>
              <w:rPr>
                <w:rFonts w:ascii="Times New Roman" w:hAnsi="Times New Roman"/>
                <w:sz w:val="20"/>
                <w:szCs w:val="20"/>
              </w:rPr>
              <w:t>995244.89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A3">
            <w:pPr>
              <w:ind w:firstLine="0"/>
              <w:jc w:val="center"/>
              <w:rPr>
                <w:rFonts w:ascii="Times New Roman" w:hAnsi="Times New Roman"/>
                <w:sz w:val="20"/>
                <w:szCs w:val="20"/>
              </w:rPr>
            </w:pPr>
            <w:r>
              <w:rPr>
                <w:rFonts w:ascii="Times New Roman" w:hAnsi="Times New Roman"/>
                <w:sz w:val="20"/>
                <w:szCs w:val="20"/>
              </w:rPr>
              <w:t>2731425.97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AA4">
            <w:pPr>
              <w:ind w:firstLine="0"/>
              <w:jc w:val="center"/>
              <w:rPr>
                <w:rFonts w:ascii="Times New Roman" w:hAnsi="Times New Roman"/>
                <w:b/>
                <w:bCs/>
                <w:sz w:val="20"/>
                <w:szCs w:val="20"/>
              </w:rPr>
            </w:pPr>
            <w:r>
              <w:rPr>
                <w:rFonts w:ascii="Times New Roman" w:hAnsi="Times New Roman"/>
                <w:b/>
                <w:bCs/>
                <w:sz w:val="20"/>
                <w:szCs w:val="20"/>
              </w:rPr>
              <w:t>Контур145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A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A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A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A8">
            <w:pPr>
              <w:ind w:firstLine="0"/>
              <w:jc w:val="center"/>
              <w:rPr>
                <w:rFonts w:ascii="Times New Roman" w:hAnsi="Times New Roman"/>
                <w:sz w:val="20"/>
                <w:szCs w:val="20"/>
              </w:rPr>
            </w:pPr>
            <w:r>
              <w:rPr>
                <w:rFonts w:ascii="Times New Roman" w:hAnsi="Times New Roman"/>
                <w:sz w:val="20"/>
                <w:szCs w:val="20"/>
              </w:rPr>
              <w:t>1415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A9">
            <w:pPr>
              <w:ind w:firstLine="0"/>
              <w:jc w:val="center"/>
              <w:rPr>
                <w:rFonts w:ascii="Times New Roman" w:hAnsi="Times New Roman"/>
                <w:sz w:val="20"/>
                <w:szCs w:val="20"/>
              </w:rPr>
            </w:pPr>
            <w:r>
              <w:rPr>
                <w:rFonts w:ascii="Times New Roman" w:hAnsi="Times New Roman"/>
                <w:sz w:val="20"/>
                <w:szCs w:val="20"/>
              </w:rPr>
              <w:t>994842.94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AA">
            <w:pPr>
              <w:ind w:firstLine="0"/>
              <w:jc w:val="center"/>
              <w:rPr>
                <w:rFonts w:ascii="Times New Roman" w:hAnsi="Times New Roman"/>
                <w:sz w:val="20"/>
                <w:szCs w:val="20"/>
              </w:rPr>
            </w:pPr>
            <w:r>
              <w:rPr>
                <w:rFonts w:ascii="Times New Roman" w:hAnsi="Times New Roman"/>
                <w:sz w:val="20"/>
                <w:szCs w:val="20"/>
              </w:rPr>
              <w:t>2730594.50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AB">
            <w:pPr>
              <w:ind w:firstLine="0"/>
              <w:jc w:val="center"/>
              <w:rPr>
                <w:rFonts w:ascii="Times New Roman" w:hAnsi="Times New Roman"/>
                <w:sz w:val="20"/>
                <w:szCs w:val="20"/>
              </w:rPr>
            </w:pPr>
            <w:r>
              <w:rPr>
                <w:rFonts w:ascii="Times New Roman" w:hAnsi="Times New Roman"/>
                <w:sz w:val="20"/>
                <w:szCs w:val="20"/>
              </w:rPr>
              <w:t>1416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AC">
            <w:pPr>
              <w:ind w:firstLine="0"/>
              <w:jc w:val="center"/>
              <w:rPr>
                <w:rFonts w:ascii="Times New Roman" w:hAnsi="Times New Roman"/>
                <w:sz w:val="20"/>
                <w:szCs w:val="20"/>
              </w:rPr>
            </w:pPr>
            <w:r>
              <w:rPr>
                <w:rFonts w:ascii="Times New Roman" w:hAnsi="Times New Roman"/>
                <w:sz w:val="20"/>
                <w:szCs w:val="20"/>
              </w:rPr>
              <w:t>994843.25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AD">
            <w:pPr>
              <w:ind w:firstLine="0"/>
              <w:jc w:val="center"/>
              <w:rPr>
                <w:rFonts w:ascii="Times New Roman" w:hAnsi="Times New Roman"/>
                <w:sz w:val="20"/>
                <w:szCs w:val="20"/>
              </w:rPr>
            </w:pPr>
            <w:r>
              <w:rPr>
                <w:rFonts w:ascii="Times New Roman" w:hAnsi="Times New Roman"/>
                <w:sz w:val="20"/>
                <w:szCs w:val="20"/>
              </w:rPr>
              <w:t>2730596.00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AE">
            <w:pPr>
              <w:ind w:firstLine="0"/>
              <w:jc w:val="center"/>
              <w:rPr>
                <w:rFonts w:ascii="Times New Roman" w:hAnsi="Times New Roman"/>
                <w:sz w:val="20"/>
                <w:szCs w:val="20"/>
              </w:rPr>
            </w:pPr>
            <w:r>
              <w:rPr>
                <w:rFonts w:ascii="Times New Roman" w:hAnsi="Times New Roman"/>
                <w:sz w:val="20"/>
                <w:szCs w:val="20"/>
              </w:rPr>
              <w:t>1417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AF">
            <w:pPr>
              <w:ind w:firstLine="0"/>
              <w:jc w:val="center"/>
              <w:rPr>
                <w:rFonts w:ascii="Times New Roman" w:hAnsi="Times New Roman"/>
                <w:sz w:val="20"/>
                <w:szCs w:val="20"/>
              </w:rPr>
            </w:pPr>
            <w:r>
              <w:rPr>
                <w:rFonts w:ascii="Times New Roman" w:hAnsi="Times New Roman"/>
                <w:sz w:val="20"/>
                <w:szCs w:val="20"/>
              </w:rPr>
              <w:t>994841.81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B0">
            <w:pPr>
              <w:ind w:firstLine="0"/>
              <w:jc w:val="center"/>
              <w:rPr>
                <w:rFonts w:ascii="Times New Roman" w:hAnsi="Times New Roman"/>
                <w:sz w:val="20"/>
                <w:szCs w:val="20"/>
              </w:rPr>
            </w:pPr>
            <w:r>
              <w:rPr>
                <w:rFonts w:ascii="Times New Roman" w:hAnsi="Times New Roman"/>
                <w:sz w:val="20"/>
                <w:szCs w:val="20"/>
              </w:rPr>
              <w:t>2730596.27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B1">
            <w:pPr>
              <w:ind w:firstLine="0"/>
              <w:jc w:val="center"/>
              <w:rPr>
                <w:rFonts w:ascii="Times New Roman" w:hAnsi="Times New Roman"/>
                <w:sz w:val="20"/>
                <w:szCs w:val="20"/>
              </w:rPr>
            </w:pPr>
            <w:r>
              <w:rPr>
                <w:rFonts w:ascii="Times New Roman" w:hAnsi="Times New Roman"/>
                <w:sz w:val="20"/>
                <w:szCs w:val="20"/>
              </w:rPr>
              <w:t>1418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B2">
            <w:pPr>
              <w:ind w:firstLine="0"/>
              <w:jc w:val="center"/>
              <w:rPr>
                <w:rFonts w:ascii="Times New Roman" w:hAnsi="Times New Roman"/>
                <w:sz w:val="20"/>
                <w:szCs w:val="20"/>
              </w:rPr>
            </w:pPr>
            <w:r>
              <w:rPr>
                <w:rFonts w:ascii="Times New Roman" w:hAnsi="Times New Roman"/>
                <w:sz w:val="20"/>
                <w:szCs w:val="20"/>
              </w:rPr>
              <w:t>994841.49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B3">
            <w:pPr>
              <w:ind w:firstLine="0"/>
              <w:jc w:val="center"/>
              <w:rPr>
                <w:rFonts w:ascii="Times New Roman" w:hAnsi="Times New Roman"/>
                <w:sz w:val="20"/>
                <w:szCs w:val="20"/>
              </w:rPr>
            </w:pPr>
            <w:r>
              <w:rPr>
                <w:rFonts w:ascii="Times New Roman" w:hAnsi="Times New Roman"/>
                <w:sz w:val="20"/>
                <w:szCs w:val="20"/>
              </w:rPr>
              <w:t>2730594.82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B4">
            <w:pPr>
              <w:ind w:firstLine="0"/>
              <w:jc w:val="center"/>
              <w:rPr>
                <w:rFonts w:ascii="Times New Roman" w:hAnsi="Times New Roman"/>
                <w:sz w:val="20"/>
                <w:szCs w:val="20"/>
              </w:rPr>
            </w:pPr>
            <w:r>
              <w:rPr>
                <w:rFonts w:ascii="Times New Roman" w:hAnsi="Times New Roman"/>
                <w:sz w:val="20"/>
                <w:szCs w:val="20"/>
              </w:rPr>
              <w:t>1415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B5">
            <w:pPr>
              <w:ind w:firstLine="0"/>
              <w:jc w:val="center"/>
              <w:rPr>
                <w:rFonts w:ascii="Times New Roman" w:hAnsi="Times New Roman"/>
                <w:sz w:val="20"/>
                <w:szCs w:val="20"/>
              </w:rPr>
            </w:pPr>
            <w:r>
              <w:rPr>
                <w:rFonts w:ascii="Times New Roman" w:hAnsi="Times New Roman"/>
                <w:sz w:val="20"/>
                <w:szCs w:val="20"/>
              </w:rPr>
              <w:t>994842.94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B6">
            <w:pPr>
              <w:ind w:firstLine="0"/>
              <w:jc w:val="center"/>
              <w:rPr>
                <w:rFonts w:ascii="Times New Roman" w:hAnsi="Times New Roman"/>
                <w:sz w:val="20"/>
                <w:szCs w:val="20"/>
              </w:rPr>
            </w:pPr>
            <w:r>
              <w:rPr>
                <w:rFonts w:ascii="Times New Roman" w:hAnsi="Times New Roman"/>
                <w:sz w:val="20"/>
                <w:szCs w:val="20"/>
              </w:rPr>
              <w:t>2730594.50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AB7">
            <w:pPr>
              <w:ind w:firstLine="0"/>
              <w:jc w:val="center"/>
              <w:rPr>
                <w:rFonts w:ascii="Times New Roman" w:hAnsi="Times New Roman"/>
                <w:b/>
                <w:bCs/>
                <w:sz w:val="20"/>
                <w:szCs w:val="20"/>
              </w:rPr>
            </w:pPr>
            <w:r>
              <w:rPr>
                <w:rFonts w:ascii="Times New Roman" w:hAnsi="Times New Roman"/>
                <w:b/>
                <w:bCs/>
                <w:sz w:val="20"/>
                <w:szCs w:val="20"/>
              </w:rPr>
              <w:t>Контур146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B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B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B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BB">
            <w:pPr>
              <w:ind w:firstLine="0"/>
              <w:jc w:val="center"/>
              <w:rPr>
                <w:rFonts w:ascii="Times New Roman" w:hAnsi="Times New Roman"/>
                <w:sz w:val="20"/>
                <w:szCs w:val="20"/>
              </w:rPr>
            </w:pPr>
            <w:r>
              <w:rPr>
                <w:rFonts w:ascii="Times New Roman" w:hAnsi="Times New Roman"/>
                <w:sz w:val="20"/>
                <w:szCs w:val="20"/>
              </w:rPr>
              <w:t>1419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BC">
            <w:pPr>
              <w:ind w:firstLine="0"/>
              <w:jc w:val="center"/>
              <w:rPr>
                <w:rFonts w:ascii="Times New Roman" w:hAnsi="Times New Roman"/>
                <w:sz w:val="20"/>
                <w:szCs w:val="20"/>
              </w:rPr>
            </w:pPr>
            <w:r>
              <w:rPr>
                <w:rFonts w:ascii="Times New Roman" w:hAnsi="Times New Roman"/>
                <w:sz w:val="20"/>
                <w:szCs w:val="20"/>
              </w:rPr>
              <w:t>995239.01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BD">
            <w:pPr>
              <w:ind w:firstLine="0"/>
              <w:jc w:val="center"/>
              <w:rPr>
                <w:rFonts w:ascii="Times New Roman" w:hAnsi="Times New Roman"/>
                <w:sz w:val="20"/>
                <w:szCs w:val="20"/>
              </w:rPr>
            </w:pPr>
            <w:r>
              <w:rPr>
                <w:rFonts w:ascii="Times New Roman" w:hAnsi="Times New Roman"/>
                <w:sz w:val="20"/>
                <w:szCs w:val="20"/>
              </w:rPr>
              <w:t>2731409.83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BE">
            <w:pPr>
              <w:ind w:firstLine="0"/>
              <w:jc w:val="center"/>
              <w:rPr>
                <w:rFonts w:ascii="Times New Roman" w:hAnsi="Times New Roman"/>
                <w:sz w:val="20"/>
                <w:szCs w:val="20"/>
              </w:rPr>
            </w:pPr>
            <w:r>
              <w:rPr>
                <w:rFonts w:ascii="Times New Roman" w:hAnsi="Times New Roman"/>
                <w:sz w:val="20"/>
                <w:szCs w:val="20"/>
              </w:rPr>
              <w:t>1420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BF">
            <w:pPr>
              <w:ind w:firstLine="0"/>
              <w:jc w:val="center"/>
              <w:rPr>
                <w:rFonts w:ascii="Times New Roman" w:hAnsi="Times New Roman"/>
                <w:sz w:val="20"/>
                <w:szCs w:val="20"/>
              </w:rPr>
            </w:pPr>
            <w:r>
              <w:rPr>
                <w:rFonts w:ascii="Times New Roman" w:hAnsi="Times New Roman"/>
                <w:sz w:val="20"/>
                <w:szCs w:val="20"/>
              </w:rPr>
              <w:t>995239.37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C0">
            <w:pPr>
              <w:ind w:firstLine="0"/>
              <w:jc w:val="center"/>
              <w:rPr>
                <w:rFonts w:ascii="Times New Roman" w:hAnsi="Times New Roman"/>
                <w:sz w:val="20"/>
                <w:szCs w:val="20"/>
              </w:rPr>
            </w:pPr>
            <w:r>
              <w:rPr>
                <w:rFonts w:ascii="Times New Roman" w:hAnsi="Times New Roman"/>
                <w:sz w:val="20"/>
                <w:szCs w:val="20"/>
              </w:rPr>
              <w:t>2731411.30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C1">
            <w:pPr>
              <w:ind w:firstLine="0"/>
              <w:jc w:val="center"/>
              <w:rPr>
                <w:rFonts w:ascii="Times New Roman" w:hAnsi="Times New Roman"/>
                <w:sz w:val="20"/>
                <w:szCs w:val="20"/>
              </w:rPr>
            </w:pPr>
            <w:r>
              <w:rPr>
                <w:rFonts w:ascii="Times New Roman" w:hAnsi="Times New Roman"/>
                <w:sz w:val="20"/>
                <w:szCs w:val="20"/>
              </w:rPr>
              <w:t>1421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C2">
            <w:pPr>
              <w:ind w:firstLine="0"/>
              <w:jc w:val="center"/>
              <w:rPr>
                <w:rFonts w:ascii="Times New Roman" w:hAnsi="Times New Roman"/>
                <w:sz w:val="20"/>
                <w:szCs w:val="20"/>
              </w:rPr>
            </w:pPr>
            <w:r>
              <w:rPr>
                <w:rFonts w:ascii="Times New Roman" w:hAnsi="Times New Roman"/>
                <w:sz w:val="20"/>
                <w:szCs w:val="20"/>
              </w:rPr>
              <w:t>995237.89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C3">
            <w:pPr>
              <w:ind w:firstLine="0"/>
              <w:jc w:val="center"/>
              <w:rPr>
                <w:rFonts w:ascii="Times New Roman" w:hAnsi="Times New Roman"/>
                <w:sz w:val="20"/>
                <w:szCs w:val="20"/>
              </w:rPr>
            </w:pPr>
            <w:r>
              <w:rPr>
                <w:rFonts w:ascii="Times New Roman" w:hAnsi="Times New Roman"/>
                <w:sz w:val="20"/>
                <w:szCs w:val="20"/>
              </w:rPr>
              <w:t>2731411.64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C4">
            <w:pPr>
              <w:ind w:firstLine="0"/>
              <w:jc w:val="center"/>
              <w:rPr>
                <w:rFonts w:ascii="Times New Roman" w:hAnsi="Times New Roman"/>
                <w:sz w:val="20"/>
                <w:szCs w:val="20"/>
              </w:rPr>
            </w:pPr>
            <w:r>
              <w:rPr>
                <w:rFonts w:ascii="Times New Roman" w:hAnsi="Times New Roman"/>
                <w:sz w:val="20"/>
                <w:szCs w:val="20"/>
              </w:rPr>
              <w:t>1422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C5">
            <w:pPr>
              <w:ind w:firstLine="0"/>
              <w:jc w:val="center"/>
              <w:rPr>
                <w:rFonts w:ascii="Times New Roman" w:hAnsi="Times New Roman"/>
                <w:sz w:val="20"/>
                <w:szCs w:val="20"/>
              </w:rPr>
            </w:pPr>
            <w:r>
              <w:rPr>
                <w:rFonts w:ascii="Times New Roman" w:hAnsi="Times New Roman"/>
                <w:sz w:val="20"/>
                <w:szCs w:val="20"/>
              </w:rPr>
              <w:t>995237.56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C6">
            <w:pPr>
              <w:ind w:firstLine="0"/>
              <w:jc w:val="center"/>
              <w:rPr>
                <w:rFonts w:ascii="Times New Roman" w:hAnsi="Times New Roman"/>
                <w:sz w:val="20"/>
                <w:szCs w:val="20"/>
              </w:rPr>
            </w:pPr>
            <w:r>
              <w:rPr>
                <w:rFonts w:ascii="Times New Roman" w:hAnsi="Times New Roman"/>
                <w:sz w:val="20"/>
                <w:szCs w:val="20"/>
              </w:rPr>
              <w:t>2731410.18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C7">
            <w:pPr>
              <w:ind w:firstLine="0"/>
              <w:jc w:val="center"/>
              <w:rPr>
                <w:rFonts w:ascii="Times New Roman" w:hAnsi="Times New Roman"/>
                <w:sz w:val="20"/>
                <w:szCs w:val="20"/>
              </w:rPr>
            </w:pPr>
            <w:r>
              <w:rPr>
                <w:rFonts w:ascii="Times New Roman" w:hAnsi="Times New Roman"/>
                <w:sz w:val="20"/>
                <w:szCs w:val="20"/>
              </w:rPr>
              <w:t>1419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C8">
            <w:pPr>
              <w:ind w:firstLine="0"/>
              <w:jc w:val="center"/>
              <w:rPr>
                <w:rFonts w:ascii="Times New Roman" w:hAnsi="Times New Roman"/>
                <w:sz w:val="20"/>
                <w:szCs w:val="20"/>
              </w:rPr>
            </w:pPr>
            <w:r>
              <w:rPr>
                <w:rFonts w:ascii="Times New Roman" w:hAnsi="Times New Roman"/>
                <w:sz w:val="20"/>
                <w:szCs w:val="20"/>
              </w:rPr>
              <w:t>995239.01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C9">
            <w:pPr>
              <w:ind w:firstLine="0"/>
              <w:jc w:val="center"/>
              <w:rPr>
                <w:rFonts w:ascii="Times New Roman" w:hAnsi="Times New Roman"/>
                <w:sz w:val="20"/>
                <w:szCs w:val="20"/>
              </w:rPr>
            </w:pPr>
            <w:r>
              <w:rPr>
                <w:rFonts w:ascii="Times New Roman" w:hAnsi="Times New Roman"/>
                <w:sz w:val="20"/>
                <w:szCs w:val="20"/>
              </w:rPr>
              <w:t>2731409.83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ACA">
            <w:pPr>
              <w:ind w:firstLine="0"/>
              <w:jc w:val="center"/>
              <w:rPr>
                <w:rFonts w:ascii="Times New Roman" w:hAnsi="Times New Roman"/>
                <w:b/>
                <w:bCs/>
                <w:sz w:val="20"/>
                <w:szCs w:val="20"/>
              </w:rPr>
            </w:pPr>
            <w:r>
              <w:rPr>
                <w:rFonts w:ascii="Times New Roman" w:hAnsi="Times New Roman"/>
                <w:b/>
                <w:bCs/>
                <w:sz w:val="20"/>
                <w:szCs w:val="20"/>
              </w:rPr>
              <w:t>Контур147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C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C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C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CE">
            <w:pPr>
              <w:ind w:firstLine="0"/>
              <w:jc w:val="center"/>
              <w:rPr>
                <w:rFonts w:ascii="Times New Roman" w:hAnsi="Times New Roman"/>
                <w:sz w:val="20"/>
                <w:szCs w:val="20"/>
              </w:rPr>
            </w:pPr>
            <w:r>
              <w:rPr>
                <w:rFonts w:ascii="Times New Roman" w:hAnsi="Times New Roman"/>
                <w:sz w:val="20"/>
                <w:szCs w:val="20"/>
              </w:rPr>
              <w:t>1423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CF">
            <w:pPr>
              <w:ind w:firstLine="0"/>
              <w:jc w:val="center"/>
              <w:rPr>
                <w:rFonts w:ascii="Times New Roman" w:hAnsi="Times New Roman"/>
                <w:sz w:val="20"/>
                <w:szCs w:val="20"/>
              </w:rPr>
            </w:pPr>
            <w:r>
              <w:rPr>
                <w:rFonts w:ascii="Times New Roman" w:hAnsi="Times New Roman"/>
                <w:sz w:val="20"/>
                <w:szCs w:val="20"/>
              </w:rPr>
              <w:t>994926.93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D0">
            <w:pPr>
              <w:ind w:firstLine="0"/>
              <w:jc w:val="center"/>
              <w:rPr>
                <w:rFonts w:ascii="Times New Roman" w:hAnsi="Times New Roman"/>
                <w:sz w:val="20"/>
                <w:szCs w:val="20"/>
              </w:rPr>
            </w:pPr>
            <w:r>
              <w:rPr>
                <w:rFonts w:ascii="Times New Roman" w:hAnsi="Times New Roman"/>
                <w:sz w:val="20"/>
                <w:szCs w:val="20"/>
              </w:rPr>
              <w:t>2730594.90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D1">
            <w:pPr>
              <w:ind w:firstLine="0"/>
              <w:jc w:val="center"/>
              <w:rPr>
                <w:rFonts w:ascii="Times New Roman" w:hAnsi="Times New Roman"/>
                <w:sz w:val="20"/>
                <w:szCs w:val="20"/>
              </w:rPr>
            </w:pPr>
            <w:r>
              <w:rPr>
                <w:rFonts w:ascii="Times New Roman" w:hAnsi="Times New Roman"/>
                <w:sz w:val="20"/>
                <w:szCs w:val="20"/>
              </w:rPr>
              <w:t>1424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D2">
            <w:pPr>
              <w:ind w:firstLine="0"/>
              <w:jc w:val="center"/>
              <w:rPr>
                <w:rFonts w:ascii="Times New Roman" w:hAnsi="Times New Roman"/>
                <w:sz w:val="20"/>
                <w:szCs w:val="20"/>
              </w:rPr>
            </w:pPr>
            <w:r>
              <w:rPr>
                <w:rFonts w:ascii="Times New Roman" w:hAnsi="Times New Roman"/>
                <w:sz w:val="20"/>
                <w:szCs w:val="20"/>
              </w:rPr>
              <w:t>994926.79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D3">
            <w:pPr>
              <w:ind w:firstLine="0"/>
              <w:jc w:val="center"/>
              <w:rPr>
                <w:rFonts w:ascii="Times New Roman" w:hAnsi="Times New Roman"/>
                <w:sz w:val="20"/>
                <w:szCs w:val="20"/>
              </w:rPr>
            </w:pPr>
            <w:r>
              <w:rPr>
                <w:rFonts w:ascii="Times New Roman" w:hAnsi="Times New Roman"/>
                <w:sz w:val="20"/>
                <w:szCs w:val="20"/>
              </w:rPr>
              <w:t>2730596.43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D4">
            <w:pPr>
              <w:ind w:firstLine="0"/>
              <w:jc w:val="center"/>
              <w:rPr>
                <w:rFonts w:ascii="Times New Roman" w:hAnsi="Times New Roman"/>
                <w:sz w:val="20"/>
                <w:szCs w:val="20"/>
              </w:rPr>
            </w:pPr>
            <w:r>
              <w:rPr>
                <w:rFonts w:ascii="Times New Roman" w:hAnsi="Times New Roman"/>
                <w:sz w:val="20"/>
                <w:szCs w:val="20"/>
              </w:rPr>
              <w:t>1425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D5">
            <w:pPr>
              <w:ind w:firstLine="0"/>
              <w:jc w:val="center"/>
              <w:rPr>
                <w:rFonts w:ascii="Times New Roman" w:hAnsi="Times New Roman"/>
                <w:sz w:val="20"/>
                <w:szCs w:val="20"/>
              </w:rPr>
            </w:pPr>
            <w:r>
              <w:rPr>
                <w:rFonts w:ascii="Times New Roman" w:hAnsi="Times New Roman"/>
                <w:sz w:val="20"/>
                <w:szCs w:val="20"/>
              </w:rPr>
              <w:t>994925.27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D6">
            <w:pPr>
              <w:ind w:firstLine="0"/>
              <w:jc w:val="center"/>
              <w:rPr>
                <w:rFonts w:ascii="Times New Roman" w:hAnsi="Times New Roman"/>
                <w:sz w:val="20"/>
                <w:szCs w:val="20"/>
              </w:rPr>
            </w:pPr>
            <w:r>
              <w:rPr>
                <w:rFonts w:ascii="Times New Roman" w:hAnsi="Times New Roman"/>
                <w:sz w:val="20"/>
                <w:szCs w:val="20"/>
              </w:rPr>
              <w:t>2730596.25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D7">
            <w:pPr>
              <w:ind w:firstLine="0"/>
              <w:jc w:val="center"/>
              <w:rPr>
                <w:rFonts w:ascii="Times New Roman" w:hAnsi="Times New Roman"/>
                <w:sz w:val="20"/>
                <w:szCs w:val="20"/>
              </w:rPr>
            </w:pPr>
            <w:r>
              <w:rPr>
                <w:rFonts w:ascii="Times New Roman" w:hAnsi="Times New Roman"/>
                <w:sz w:val="20"/>
                <w:szCs w:val="20"/>
              </w:rPr>
              <w:t>1426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D8">
            <w:pPr>
              <w:ind w:firstLine="0"/>
              <w:jc w:val="center"/>
              <w:rPr>
                <w:rFonts w:ascii="Times New Roman" w:hAnsi="Times New Roman"/>
                <w:sz w:val="20"/>
                <w:szCs w:val="20"/>
              </w:rPr>
            </w:pPr>
            <w:r>
              <w:rPr>
                <w:rFonts w:ascii="Times New Roman" w:hAnsi="Times New Roman"/>
                <w:sz w:val="20"/>
                <w:szCs w:val="20"/>
              </w:rPr>
              <w:t>994925.44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D9">
            <w:pPr>
              <w:ind w:firstLine="0"/>
              <w:jc w:val="center"/>
              <w:rPr>
                <w:rFonts w:ascii="Times New Roman" w:hAnsi="Times New Roman"/>
                <w:sz w:val="20"/>
                <w:szCs w:val="20"/>
              </w:rPr>
            </w:pPr>
            <w:r>
              <w:rPr>
                <w:rFonts w:ascii="Times New Roman" w:hAnsi="Times New Roman"/>
                <w:sz w:val="20"/>
                <w:szCs w:val="20"/>
              </w:rPr>
              <w:t>2730594.78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DA">
            <w:pPr>
              <w:ind w:firstLine="0"/>
              <w:jc w:val="center"/>
              <w:rPr>
                <w:rFonts w:ascii="Times New Roman" w:hAnsi="Times New Roman"/>
                <w:sz w:val="20"/>
                <w:szCs w:val="20"/>
              </w:rPr>
            </w:pPr>
            <w:r>
              <w:rPr>
                <w:rFonts w:ascii="Times New Roman" w:hAnsi="Times New Roman"/>
                <w:sz w:val="20"/>
                <w:szCs w:val="20"/>
              </w:rPr>
              <w:t>1423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DB">
            <w:pPr>
              <w:ind w:firstLine="0"/>
              <w:jc w:val="center"/>
              <w:rPr>
                <w:rFonts w:ascii="Times New Roman" w:hAnsi="Times New Roman"/>
                <w:sz w:val="20"/>
                <w:szCs w:val="20"/>
              </w:rPr>
            </w:pPr>
            <w:r>
              <w:rPr>
                <w:rFonts w:ascii="Times New Roman" w:hAnsi="Times New Roman"/>
                <w:sz w:val="20"/>
                <w:szCs w:val="20"/>
              </w:rPr>
              <w:t>994926.93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DC">
            <w:pPr>
              <w:ind w:firstLine="0"/>
              <w:jc w:val="center"/>
              <w:rPr>
                <w:rFonts w:ascii="Times New Roman" w:hAnsi="Times New Roman"/>
                <w:sz w:val="20"/>
                <w:szCs w:val="20"/>
              </w:rPr>
            </w:pPr>
            <w:r>
              <w:rPr>
                <w:rFonts w:ascii="Times New Roman" w:hAnsi="Times New Roman"/>
                <w:sz w:val="20"/>
                <w:szCs w:val="20"/>
              </w:rPr>
              <w:t>2730594.90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ADD">
            <w:pPr>
              <w:ind w:firstLine="0"/>
              <w:jc w:val="center"/>
              <w:rPr>
                <w:rFonts w:ascii="Times New Roman" w:hAnsi="Times New Roman"/>
                <w:b/>
                <w:bCs/>
                <w:sz w:val="20"/>
                <w:szCs w:val="20"/>
              </w:rPr>
            </w:pPr>
            <w:r>
              <w:rPr>
                <w:rFonts w:ascii="Times New Roman" w:hAnsi="Times New Roman"/>
                <w:b/>
                <w:bCs/>
                <w:sz w:val="20"/>
                <w:szCs w:val="20"/>
              </w:rPr>
              <w:t>Контур148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D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D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E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E1">
            <w:pPr>
              <w:ind w:firstLine="0"/>
              <w:jc w:val="center"/>
              <w:rPr>
                <w:rFonts w:ascii="Times New Roman" w:hAnsi="Times New Roman"/>
                <w:sz w:val="20"/>
                <w:szCs w:val="20"/>
              </w:rPr>
            </w:pPr>
            <w:r>
              <w:rPr>
                <w:rFonts w:ascii="Times New Roman" w:hAnsi="Times New Roman"/>
                <w:sz w:val="20"/>
                <w:szCs w:val="20"/>
              </w:rPr>
              <w:t>1427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E2">
            <w:pPr>
              <w:ind w:firstLine="0"/>
              <w:jc w:val="center"/>
              <w:rPr>
                <w:rFonts w:ascii="Times New Roman" w:hAnsi="Times New Roman"/>
                <w:sz w:val="20"/>
                <w:szCs w:val="20"/>
              </w:rPr>
            </w:pPr>
            <w:r>
              <w:rPr>
                <w:rFonts w:ascii="Times New Roman" w:hAnsi="Times New Roman"/>
                <w:sz w:val="20"/>
                <w:szCs w:val="20"/>
              </w:rPr>
              <w:t>994961.66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E3">
            <w:pPr>
              <w:ind w:firstLine="0"/>
              <w:jc w:val="center"/>
              <w:rPr>
                <w:rFonts w:ascii="Times New Roman" w:hAnsi="Times New Roman"/>
                <w:sz w:val="20"/>
                <w:szCs w:val="20"/>
              </w:rPr>
            </w:pPr>
            <w:r>
              <w:rPr>
                <w:rFonts w:ascii="Times New Roman" w:hAnsi="Times New Roman"/>
                <w:sz w:val="20"/>
                <w:szCs w:val="20"/>
              </w:rPr>
              <w:t>2731409.76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E4">
            <w:pPr>
              <w:ind w:firstLine="0"/>
              <w:jc w:val="center"/>
              <w:rPr>
                <w:rFonts w:ascii="Times New Roman" w:hAnsi="Times New Roman"/>
                <w:sz w:val="20"/>
                <w:szCs w:val="20"/>
              </w:rPr>
            </w:pPr>
            <w:r>
              <w:rPr>
                <w:rFonts w:ascii="Times New Roman" w:hAnsi="Times New Roman"/>
                <w:sz w:val="20"/>
                <w:szCs w:val="20"/>
              </w:rPr>
              <w:t>1428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E5">
            <w:pPr>
              <w:ind w:firstLine="0"/>
              <w:jc w:val="center"/>
              <w:rPr>
                <w:rFonts w:ascii="Times New Roman" w:hAnsi="Times New Roman"/>
                <w:sz w:val="20"/>
                <w:szCs w:val="20"/>
              </w:rPr>
            </w:pPr>
            <w:r>
              <w:rPr>
                <w:rFonts w:ascii="Times New Roman" w:hAnsi="Times New Roman"/>
                <w:sz w:val="20"/>
                <w:szCs w:val="20"/>
              </w:rPr>
              <w:t>994962.54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E6">
            <w:pPr>
              <w:ind w:firstLine="0"/>
              <w:jc w:val="center"/>
              <w:rPr>
                <w:rFonts w:ascii="Times New Roman" w:hAnsi="Times New Roman"/>
                <w:sz w:val="20"/>
                <w:szCs w:val="20"/>
              </w:rPr>
            </w:pPr>
            <w:r>
              <w:rPr>
                <w:rFonts w:ascii="Times New Roman" w:hAnsi="Times New Roman"/>
                <w:sz w:val="20"/>
                <w:szCs w:val="20"/>
              </w:rPr>
              <w:t>2731413.73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E7">
            <w:pPr>
              <w:ind w:firstLine="0"/>
              <w:jc w:val="center"/>
              <w:rPr>
                <w:rFonts w:ascii="Times New Roman" w:hAnsi="Times New Roman"/>
                <w:sz w:val="20"/>
                <w:szCs w:val="20"/>
              </w:rPr>
            </w:pPr>
            <w:r>
              <w:rPr>
                <w:rFonts w:ascii="Times New Roman" w:hAnsi="Times New Roman"/>
                <w:sz w:val="20"/>
                <w:szCs w:val="20"/>
              </w:rPr>
              <w:t>1429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E8">
            <w:pPr>
              <w:ind w:firstLine="0"/>
              <w:jc w:val="center"/>
              <w:rPr>
                <w:rFonts w:ascii="Times New Roman" w:hAnsi="Times New Roman"/>
                <w:sz w:val="20"/>
                <w:szCs w:val="20"/>
              </w:rPr>
            </w:pPr>
            <w:r>
              <w:rPr>
                <w:rFonts w:ascii="Times New Roman" w:hAnsi="Times New Roman"/>
                <w:sz w:val="20"/>
                <w:szCs w:val="20"/>
              </w:rPr>
              <w:t>994961.09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E9">
            <w:pPr>
              <w:ind w:firstLine="0"/>
              <w:jc w:val="center"/>
              <w:rPr>
                <w:rFonts w:ascii="Times New Roman" w:hAnsi="Times New Roman"/>
                <w:sz w:val="20"/>
                <w:szCs w:val="20"/>
              </w:rPr>
            </w:pPr>
            <w:r>
              <w:rPr>
                <w:rFonts w:ascii="Times New Roman" w:hAnsi="Times New Roman"/>
                <w:sz w:val="20"/>
                <w:szCs w:val="20"/>
              </w:rPr>
              <w:t>2731414.10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EA">
            <w:pPr>
              <w:ind w:firstLine="0"/>
              <w:jc w:val="center"/>
              <w:rPr>
                <w:rFonts w:ascii="Times New Roman" w:hAnsi="Times New Roman"/>
                <w:sz w:val="20"/>
                <w:szCs w:val="20"/>
              </w:rPr>
            </w:pPr>
            <w:r>
              <w:rPr>
                <w:rFonts w:ascii="Times New Roman" w:hAnsi="Times New Roman"/>
                <w:sz w:val="20"/>
                <w:szCs w:val="20"/>
              </w:rPr>
              <w:t>1430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EB">
            <w:pPr>
              <w:ind w:firstLine="0"/>
              <w:jc w:val="center"/>
              <w:rPr>
                <w:rFonts w:ascii="Times New Roman" w:hAnsi="Times New Roman"/>
                <w:sz w:val="20"/>
                <w:szCs w:val="20"/>
              </w:rPr>
            </w:pPr>
            <w:r>
              <w:rPr>
                <w:rFonts w:ascii="Times New Roman" w:hAnsi="Times New Roman"/>
                <w:sz w:val="20"/>
                <w:szCs w:val="20"/>
              </w:rPr>
              <w:t>994960.20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EC">
            <w:pPr>
              <w:ind w:firstLine="0"/>
              <w:jc w:val="center"/>
              <w:rPr>
                <w:rFonts w:ascii="Times New Roman" w:hAnsi="Times New Roman"/>
                <w:sz w:val="20"/>
                <w:szCs w:val="20"/>
              </w:rPr>
            </w:pPr>
            <w:r>
              <w:rPr>
                <w:rFonts w:ascii="Times New Roman" w:hAnsi="Times New Roman"/>
                <w:sz w:val="20"/>
                <w:szCs w:val="20"/>
              </w:rPr>
              <w:t>2731410.10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ED">
            <w:pPr>
              <w:ind w:firstLine="0"/>
              <w:jc w:val="center"/>
              <w:rPr>
                <w:rFonts w:ascii="Times New Roman" w:hAnsi="Times New Roman"/>
                <w:sz w:val="20"/>
                <w:szCs w:val="20"/>
              </w:rPr>
            </w:pPr>
            <w:r>
              <w:rPr>
                <w:rFonts w:ascii="Times New Roman" w:hAnsi="Times New Roman"/>
                <w:sz w:val="20"/>
                <w:szCs w:val="20"/>
              </w:rPr>
              <w:t>1427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EE">
            <w:pPr>
              <w:ind w:firstLine="0"/>
              <w:jc w:val="center"/>
              <w:rPr>
                <w:rFonts w:ascii="Times New Roman" w:hAnsi="Times New Roman"/>
                <w:sz w:val="20"/>
                <w:szCs w:val="20"/>
              </w:rPr>
            </w:pPr>
            <w:r>
              <w:rPr>
                <w:rFonts w:ascii="Times New Roman" w:hAnsi="Times New Roman"/>
                <w:sz w:val="20"/>
                <w:szCs w:val="20"/>
              </w:rPr>
              <w:t>994961.66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EF">
            <w:pPr>
              <w:ind w:firstLine="0"/>
              <w:jc w:val="center"/>
              <w:rPr>
                <w:rFonts w:ascii="Times New Roman" w:hAnsi="Times New Roman"/>
                <w:sz w:val="20"/>
                <w:szCs w:val="20"/>
              </w:rPr>
            </w:pPr>
            <w:r>
              <w:rPr>
                <w:rFonts w:ascii="Times New Roman" w:hAnsi="Times New Roman"/>
                <w:sz w:val="20"/>
                <w:szCs w:val="20"/>
              </w:rPr>
              <w:t>2731409.76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AF0">
            <w:pPr>
              <w:ind w:firstLine="0"/>
              <w:jc w:val="center"/>
              <w:rPr>
                <w:rFonts w:ascii="Times New Roman" w:hAnsi="Times New Roman"/>
                <w:b/>
                <w:bCs/>
                <w:sz w:val="20"/>
                <w:szCs w:val="20"/>
              </w:rPr>
            </w:pPr>
            <w:r>
              <w:rPr>
                <w:rFonts w:ascii="Times New Roman" w:hAnsi="Times New Roman"/>
                <w:b/>
                <w:bCs/>
                <w:sz w:val="20"/>
                <w:szCs w:val="20"/>
              </w:rPr>
              <w:t>Контур149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F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F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F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F4">
            <w:pPr>
              <w:ind w:firstLine="0"/>
              <w:jc w:val="center"/>
              <w:rPr>
                <w:rFonts w:ascii="Times New Roman" w:hAnsi="Times New Roman"/>
                <w:sz w:val="20"/>
                <w:szCs w:val="20"/>
              </w:rPr>
            </w:pPr>
            <w:r>
              <w:rPr>
                <w:rFonts w:ascii="Times New Roman" w:hAnsi="Times New Roman"/>
                <w:sz w:val="20"/>
                <w:szCs w:val="20"/>
              </w:rPr>
              <w:t>1431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F5">
            <w:pPr>
              <w:ind w:firstLine="0"/>
              <w:jc w:val="center"/>
              <w:rPr>
                <w:rFonts w:ascii="Times New Roman" w:hAnsi="Times New Roman"/>
                <w:sz w:val="20"/>
                <w:szCs w:val="20"/>
              </w:rPr>
            </w:pPr>
            <w:r>
              <w:rPr>
                <w:rFonts w:ascii="Times New Roman" w:hAnsi="Times New Roman"/>
                <w:sz w:val="20"/>
                <w:szCs w:val="20"/>
              </w:rPr>
              <w:t>994894.63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F6">
            <w:pPr>
              <w:ind w:firstLine="0"/>
              <w:jc w:val="center"/>
              <w:rPr>
                <w:rFonts w:ascii="Times New Roman" w:hAnsi="Times New Roman"/>
                <w:sz w:val="20"/>
                <w:szCs w:val="20"/>
              </w:rPr>
            </w:pPr>
            <w:r>
              <w:rPr>
                <w:rFonts w:ascii="Times New Roman" w:hAnsi="Times New Roman"/>
                <w:sz w:val="20"/>
                <w:szCs w:val="20"/>
              </w:rPr>
              <w:t>2730596.89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F7">
            <w:pPr>
              <w:ind w:firstLine="0"/>
              <w:jc w:val="center"/>
              <w:rPr>
                <w:rFonts w:ascii="Times New Roman" w:hAnsi="Times New Roman"/>
                <w:sz w:val="20"/>
                <w:szCs w:val="20"/>
              </w:rPr>
            </w:pPr>
            <w:r>
              <w:rPr>
                <w:rFonts w:ascii="Times New Roman" w:hAnsi="Times New Roman"/>
                <w:sz w:val="20"/>
                <w:szCs w:val="20"/>
              </w:rPr>
              <w:t>1432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F8">
            <w:pPr>
              <w:ind w:firstLine="0"/>
              <w:jc w:val="center"/>
              <w:rPr>
                <w:rFonts w:ascii="Times New Roman" w:hAnsi="Times New Roman"/>
                <w:sz w:val="20"/>
                <w:szCs w:val="20"/>
              </w:rPr>
            </w:pPr>
            <w:r>
              <w:rPr>
                <w:rFonts w:ascii="Times New Roman" w:hAnsi="Times New Roman"/>
                <w:sz w:val="20"/>
                <w:szCs w:val="20"/>
              </w:rPr>
              <w:t>994894.92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F9">
            <w:pPr>
              <w:ind w:firstLine="0"/>
              <w:jc w:val="center"/>
              <w:rPr>
                <w:rFonts w:ascii="Times New Roman" w:hAnsi="Times New Roman"/>
                <w:sz w:val="20"/>
                <w:szCs w:val="20"/>
              </w:rPr>
            </w:pPr>
            <w:r>
              <w:rPr>
                <w:rFonts w:ascii="Times New Roman" w:hAnsi="Times New Roman"/>
                <w:sz w:val="20"/>
                <w:szCs w:val="20"/>
              </w:rPr>
              <w:t>2730598.40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FA">
            <w:pPr>
              <w:ind w:firstLine="0"/>
              <w:jc w:val="center"/>
              <w:rPr>
                <w:rFonts w:ascii="Times New Roman" w:hAnsi="Times New Roman"/>
                <w:sz w:val="20"/>
                <w:szCs w:val="20"/>
              </w:rPr>
            </w:pPr>
            <w:r>
              <w:rPr>
                <w:rFonts w:ascii="Times New Roman" w:hAnsi="Times New Roman"/>
                <w:sz w:val="20"/>
                <w:szCs w:val="20"/>
              </w:rPr>
              <w:t>1433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FB">
            <w:pPr>
              <w:ind w:firstLine="0"/>
              <w:jc w:val="center"/>
              <w:rPr>
                <w:rFonts w:ascii="Times New Roman" w:hAnsi="Times New Roman"/>
                <w:sz w:val="20"/>
                <w:szCs w:val="20"/>
              </w:rPr>
            </w:pPr>
            <w:r>
              <w:rPr>
                <w:rFonts w:ascii="Times New Roman" w:hAnsi="Times New Roman"/>
                <w:sz w:val="20"/>
                <w:szCs w:val="20"/>
              </w:rPr>
              <w:t>994893.41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FC">
            <w:pPr>
              <w:ind w:firstLine="0"/>
              <w:jc w:val="center"/>
              <w:rPr>
                <w:rFonts w:ascii="Times New Roman" w:hAnsi="Times New Roman"/>
                <w:sz w:val="20"/>
                <w:szCs w:val="20"/>
              </w:rPr>
            </w:pPr>
            <w:r>
              <w:rPr>
                <w:rFonts w:ascii="Times New Roman" w:hAnsi="Times New Roman"/>
                <w:sz w:val="20"/>
                <w:szCs w:val="20"/>
              </w:rPr>
              <w:t>2730598.65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FD">
            <w:pPr>
              <w:ind w:firstLine="0"/>
              <w:jc w:val="center"/>
              <w:rPr>
                <w:rFonts w:ascii="Times New Roman" w:hAnsi="Times New Roman"/>
                <w:sz w:val="20"/>
                <w:szCs w:val="20"/>
              </w:rPr>
            </w:pPr>
            <w:r>
              <w:rPr>
                <w:rFonts w:ascii="Times New Roman" w:hAnsi="Times New Roman"/>
                <w:sz w:val="20"/>
                <w:szCs w:val="20"/>
              </w:rPr>
              <w:t>1434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FE">
            <w:pPr>
              <w:ind w:firstLine="0"/>
              <w:jc w:val="center"/>
              <w:rPr>
                <w:rFonts w:ascii="Times New Roman" w:hAnsi="Times New Roman"/>
                <w:sz w:val="20"/>
                <w:szCs w:val="20"/>
              </w:rPr>
            </w:pPr>
            <w:r>
              <w:rPr>
                <w:rFonts w:ascii="Times New Roman" w:hAnsi="Times New Roman"/>
                <w:sz w:val="20"/>
                <w:szCs w:val="20"/>
              </w:rPr>
              <w:t>994893.19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FF">
            <w:pPr>
              <w:ind w:firstLine="0"/>
              <w:jc w:val="center"/>
              <w:rPr>
                <w:rFonts w:ascii="Times New Roman" w:hAnsi="Times New Roman"/>
                <w:sz w:val="20"/>
                <w:szCs w:val="20"/>
              </w:rPr>
            </w:pPr>
            <w:r>
              <w:rPr>
                <w:rFonts w:ascii="Times New Roman" w:hAnsi="Times New Roman"/>
                <w:sz w:val="20"/>
                <w:szCs w:val="20"/>
              </w:rPr>
              <w:t>2730597.19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00">
            <w:pPr>
              <w:ind w:firstLine="0"/>
              <w:jc w:val="center"/>
              <w:rPr>
                <w:rFonts w:ascii="Times New Roman" w:hAnsi="Times New Roman"/>
                <w:sz w:val="20"/>
                <w:szCs w:val="20"/>
              </w:rPr>
            </w:pPr>
            <w:r>
              <w:rPr>
                <w:rFonts w:ascii="Times New Roman" w:hAnsi="Times New Roman"/>
                <w:sz w:val="20"/>
                <w:szCs w:val="20"/>
              </w:rPr>
              <w:t>1431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01">
            <w:pPr>
              <w:ind w:firstLine="0"/>
              <w:jc w:val="center"/>
              <w:rPr>
                <w:rFonts w:ascii="Times New Roman" w:hAnsi="Times New Roman"/>
                <w:sz w:val="20"/>
                <w:szCs w:val="20"/>
              </w:rPr>
            </w:pPr>
            <w:r>
              <w:rPr>
                <w:rFonts w:ascii="Times New Roman" w:hAnsi="Times New Roman"/>
                <w:sz w:val="20"/>
                <w:szCs w:val="20"/>
              </w:rPr>
              <w:t>994894.63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02">
            <w:pPr>
              <w:ind w:firstLine="0"/>
              <w:jc w:val="center"/>
              <w:rPr>
                <w:rFonts w:ascii="Times New Roman" w:hAnsi="Times New Roman"/>
                <w:sz w:val="20"/>
                <w:szCs w:val="20"/>
              </w:rPr>
            </w:pPr>
            <w:r>
              <w:rPr>
                <w:rFonts w:ascii="Times New Roman" w:hAnsi="Times New Roman"/>
                <w:sz w:val="20"/>
                <w:szCs w:val="20"/>
              </w:rPr>
              <w:t>2730596.89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B03">
            <w:pPr>
              <w:ind w:firstLine="0"/>
              <w:jc w:val="center"/>
              <w:rPr>
                <w:rFonts w:ascii="Times New Roman" w:hAnsi="Times New Roman"/>
                <w:b/>
                <w:bCs/>
                <w:sz w:val="20"/>
                <w:szCs w:val="20"/>
              </w:rPr>
            </w:pPr>
            <w:r>
              <w:rPr>
                <w:rFonts w:ascii="Times New Roman" w:hAnsi="Times New Roman"/>
                <w:b/>
                <w:bCs/>
                <w:sz w:val="20"/>
                <w:szCs w:val="20"/>
              </w:rPr>
              <w:t>Контур150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0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0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0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07">
            <w:pPr>
              <w:ind w:firstLine="0"/>
              <w:jc w:val="center"/>
              <w:rPr>
                <w:rFonts w:ascii="Times New Roman" w:hAnsi="Times New Roman"/>
                <w:sz w:val="20"/>
                <w:szCs w:val="20"/>
              </w:rPr>
            </w:pPr>
            <w:r>
              <w:rPr>
                <w:rFonts w:ascii="Times New Roman" w:hAnsi="Times New Roman"/>
                <w:sz w:val="20"/>
                <w:szCs w:val="20"/>
              </w:rPr>
              <w:t>1435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08">
            <w:pPr>
              <w:ind w:firstLine="0"/>
              <w:jc w:val="center"/>
              <w:rPr>
                <w:rFonts w:ascii="Times New Roman" w:hAnsi="Times New Roman"/>
                <w:sz w:val="20"/>
                <w:szCs w:val="20"/>
              </w:rPr>
            </w:pPr>
            <w:r>
              <w:rPr>
                <w:rFonts w:ascii="Times New Roman" w:hAnsi="Times New Roman"/>
                <w:sz w:val="20"/>
                <w:szCs w:val="20"/>
              </w:rPr>
              <w:t>994987.01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09">
            <w:pPr>
              <w:ind w:firstLine="0"/>
              <w:jc w:val="center"/>
              <w:rPr>
                <w:rFonts w:ascii="Times New Roman" w:hAnsi="Times New Roman"/>
                <w:sz w:val="20"/>
                <w:szCs w:val="20"/>
              </w:rPr>
            </w:pPr>
            <w:r>
              <w:rPr>
                <w:rFonts w:ascii="Times New Roman" w:hAnsi="Times New Roman"/>
                <w:sz w:val="20"/>
                <w:szCs w:val="20"/>
              </w:rPr>
              <w:t>2731402.84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0A">
            <w:pPr>
              <w:ind w:firstLine="0"/>
              <w:jc w:val="center"/>
              <w:rPr>
                <w:rFonts w:ascii="Times New Roman" w:hAnsi="Times New Roman"/>
                <w:sz w:val="20"/>
                <w:szCs w:val="20"/>
              </w:rPr>
            </w:pPr>
            <w:r>
              <w:rPr>
                <w:rFonts w:ascii="Times New Roman" w:hAnsi="Times New Roman"/>
                <w:sz w:val="20"/>
                <w:szCs w:val="20"/>
              </w:rPr>
              <w:t>1436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0B">
            <w:pPr>
              <w:ind w:firstLine="0"/>
              <w:jc w:val="center"/>
              <w:rPr>
                <w:rFonts w:ascii="Times New Roman" w:hAnsi="Times New Roman"/>
                <w:sz w:val="20"/>
                <w:szCs w:val="20"/>
              </w:rPr>
            </w:pPr>
            <w:r>
              <w:rPr>
                <w:rFonts w:ascii="Times New Roman" w:hAnsi="Times New Roman"/>
                <w:sz w:val="20"/>
                <w:szCs w:val="20"/>
              </w:rPr>
              <w:t>994987.26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0C">
            <w:pPr>
              <w:ind w:firstLine="0"/>
              <w:jc w:val="center"/>
              <w:rPr>
                <w:rFonts w:ascii="Times New Roman" w:hAnsi="Times New Roman"/>
                <w:sz w:val="20"/>
                <w:szCs w:val="20"/>
              </w:rPr>
            </w:pPr>
            <w:r>
              <w:rPr>
                <w:rFonts w:ascii="Times New Roman" w:hAnsi="Times New Roman"/>
                <w:sz w:val="20"/>
                <w:szCs w:val="20"/>
              </w:rPr>
              <w:t>2731404.32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0D">
            <w:pPr>
              <w:ind w:firstLine="0"/>
              <w:jc w:val="center"/>
              <w:rPr>
                <w:rFonts w:ascii="Times New Roman" w:hAnsi="Times New Roman"/>
                <w:sz w:val="20"/>
                <w:szCs w:val="20"/>
              </w:rPr>
            </w:pPr>
            <w:r>
              <w:rPr>
                <w:rFonts w:ascii="Times New Roman" w:hAnsi="Times New Roman"/>
                <w:sz w:val="20"/>
                <w:szCs w:val="20"/>
              </w:rPr>
              <w:t>1437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0E">
            <w:pPr>
              <w:ind w:firstLine="0"/>
              <w:jc w:val="center"/>
              <w:rPr>
                <w:rFonts w:ascii="Times New Roman" w:hAnsi="Times New Roman"/>
                <w:sz w:val="20"/>
                <w:szCs w:val="20"/>
              </w:rPr>
            </w:pPr>
            <w:r>
              <w:rPr>
                <w:rFonts w:ascii="Times New Roman" w:hAnsi="Times New Roman"/>
                <w:sz w:val="20"/>
                <w:szCs w:val="20"/>
              </w:rPr>
              <w:t>994985.76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0F">
            <w:pPr>
              <w:ind w:firstLine="0"/>
              <w:jc w:val="center"/>
              <w:rPr>
                <w:rFonts w:ascii="Times New Roman" w:hAnsi="Times New Roman"/>
                <w:sz w:val="20"/>
                <w:szCs w:val="20"/>
              </w:rPr>
            </w:pPr>
            <w:r>
              <w:rPr>
                <w:rFonts w:ascii="Times New Roman" w:hAnsi="Times New Roman"/>
                <w:sz w:val="20"/>
                <w:szCs w:val="20"/>
              </w:rPr>
              <w:t>2731404.55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10">
            <w:pPr>
              <w:ind w:firstLine="0"/>
              <w:jc w:val="center"/>
              <w:rPr>
                <w:rFonts w:ascii="Times New Roman" w:hAnsi="Times New Roman"/>
                <w:sz w:val="20"/>
                <w:szCs w:val="20"/>
              </w:rPr>
            </w:pPr>
            <w:r>
              <w:rPr>
                <w:rFonts w:ascii="Times New Roman" w:hAnsi="Times New Roman"/>
                <w:sz w:val="20"/>
                <w:szCs w:val="20"/>
              </w:rPr>
              <w:t>1438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11">
            <w:pPr>
              <w:ind w:firstLine="0"/>
              <w:jc w:val="center"/>
              <w:rPr>
                <w:rFonts w:ascii="Times New Roman" w:hAnsi="Times New Roman"/>
                <w:sz w:val="20"/>
                <w:szCs w:val="20"/>
              </w:rPr>
            </w:pPr>
            <w:r>
              <w:rPr>
                <w:rFonts w:ascii="Times New Roman" w:hAnsi="Times New Roman"/>
                <w:sz w:val="20"/>
                <w:szCs w:val="20"/>
              </w:rPr>
              <w:t>994985.53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12">
            <w:pPr>
              <w:ind w:firstLine="0"/>
              <w:jc w:val="center"/>
              <w:rPr>
                <w:rFonts w:ascii="Times New Roman" w:hAnsi="Times New Roman"/>
                <w:sz w:val="20"/>
                <w:szCs w:val="20"/>
              </w:rPr>
            </w:pPr>
            <w:r>
              <w:rPr>
                <w:rFonts w:ascii="Times New Roman" w:hAnsi="Times New Roman"/>
                <w:sz w:val="20"/>
                <w:szCs w:val="20"/>
              </w:rPr>
              <w:t>2731403.07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13">
            <w:pPr>
              <w:ind w:firstLine="0"/>
              <w:jc w:val="center"/>
              <w:rPr>
                <w:rFonts w:ascii="Times New Roman" w:hAnsi="Times New Roman"/>
                <w:sz w:val="20"/>
                <w:szCs w:val="20"/>
              </w:rPr>
            </w:pPr>
            <w:r>
              <w:rPr>
                <w:rFonts w:ascii="Times New Roman" w:hAnsi="Times New Roman"/>
                <w:sz w:val="20"/>
                <w:szCs w:val="20"/>
              </w:rPr>
              <w:t>1435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14">
            <w:pPr>
              <w:ind w:firstLine="0"/>
              <w:jc w:val="center"/>
              <w:rPr>
                <w:rFonts w:ascii="Times New Roman" w:hAnsi="Times New Roman"/>
                <w:sz w:val="20"/>
                <w:szCs w:val="20"/>
              </w:rPr>
            </w:pPr>
            <w:r>
              <w:rPr>
                <w:rFonts w:ascii="Times New Roman" w:hAnsi="Times New Roman"/>
                <w:sz w:val="20"/>
                <w:szCs w:val="20"/>
              </w:rPr>
              <w:t>994987.01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15">
            <w:pPr>
              <w:ind w:firstLine="0"/>
              <w:jc w:val="center"/>
              <w:rPr>
                <w:rFonts w:ascii="Times New Roman" w:hAnsi="Times New Roman"/>
                <w:sz w:val="20"/>
                <w:szCs w:val="20"/>
              </w:rPr>
            </w:pPr>
            <w:r>
              <w:rPr>
                <w:rFonts w:ascii="Times New Roman" w:hAnsi="Times New Roman"/>
                <w:sz w:val="20"/>
                <w:szCs w:val="20"/>
              </w:rPr>
              <w:t>2731402.84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B16">
            <w:pPr>
              <w:ind w:firstLine="0"/>
              <w:jc w:val="center"/>
              <w:rPr>
                <w:rFonts w:ascii="Times New Roman" w:hAnsi="Times New Roman"/>
                <w:b/>
                <w:bCs/>
                <w:sz w:val="20"/>
                <w:szCs w:val="20"/>
              </w:rPr>
            </w:pPr>
            <w:r>
              <w:rPr>
                <w:rFonts w:ascii="Times New Roman" w:hAnsi="Times New Roman"/>
                <w:b/>
                <w:bCs/>
                <w:sz w:val="20"/>
                <w:szCs w:val="20"/>
              </w:rPr>
              <w:t>Контур151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1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1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1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1A">
            <w:pPr>
              <w:ind w:firstLine="0"/>
              <w:jc w:val="center"/>
              <w:rPr>
                <w:rFonts w:ascii="Times New Roman" w:hAnsi="Times New Roman"/>
                <w:sz w:val="20"/>
                <w:szCs w:val="20"/>
              </w:rPr>
            </w:pPr>
            <w:r>
              <w:rPr>
                <w:rFonts w:ascii="Times New Roman" w:hAnsi="Times New Roman"/>
                <w:sz w:val="20"/>
                <w:szCs w:val="20"/>
              </w:rPr>
              <w:t>1439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1B">
            <w:pPr>
              <w:ind w:firstLine="0"/>
              <w:jc w:val="center"/>
              <w:rPr>
                <w:rFonts w:ascii="Times New Roman" w:hAnsi="Times New Roman"/>
                <w:sz w:val="20"/>
                <w:szCs w:val="20"/>
              </w:rPr>
            </w:pPr>
            <w:r>
              <w:rPr>
                <w:rFonts w:ascii="Times New Roman" w:hAnsi="Times New Roman"/>
                <w:sz w:val="20"/>
                <w:szCs w:val="20"/>
              </w:rPr>
              <w:t>994940.40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1C">
            <w:pPr>
              <w:ind w:firstLine="0"/>
              <w:jc w:val="center"/>
              <w:rPr>
                <w:rFonts w:ascii="Times New Roman" w:hAnsi="Times New Roman"/>
                <w:sz w:val="20"/>
                <w:szCs w:val="20"/>
              </w:rPr>
            </w:pPr>
            <w:r>
              <w:rPr>
                <w:rFonts w:ascii="Times New Roman" w:hAnsi="Times New Roman"/>
                <w:sz w:val="20"/>
                <w:szCs w:val="20"/>
              </w:rPr>
              <w:t>2730601.19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1D">
            <w:pPr>
              <w:ind w:firstLine="0"/>
              <w:jc w:val="center"/>
              <w:rPr>
                <w:rFonts w:ascii="Times New Roman" w:hAnsi="Times New Roman"/>
                <w:sz w:val="20"/>
                <w:szCs w:val="20"/>
              </w:rPr>
            </w:pPr>
            <w:r>
              <w:rPr>
                <w:rFonts w:ascii="Times New Roman" w:hAnsi="Times New Roman"/>
                <w:sz w:val="20"/>
                <w:szCs w:val="20"/>
              </w:rPr>
              <w:t>1440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1E">
            <w:pPr>
              <w:ind w:firstLine="0"/>
              <w:jc w:val="center"/>
              <w:rPr>
                <w:rFonts w:ascii="Times New Roman" w:hAnsi="Times New Roman"/>
                <w:sz w:val="20"/>
                <w:szCs w:val="20"/>
              </w:rPr>
            </w:pPr>
            <w:r>
              <w:rPr>
                <w:rFonts w:ascii="Times New Roman" w:hAnsi="Times New Roman"/>
                <w:sz w:val="20"/>
                <w:szCs w:val="20"/>
              </w:rPr>
              <w:t>994939.42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1F">
            <w:pPr>
              <w:ind w:firstLine="0"/>
              <w:jc w:val="center"/>
              <w:rPr>
                <w:rFonts w:ascii="Times New Roman" w:hAnsi="Times New Roman"/>
                <w:sz w:val="20"/>
                <w:szCs w:val="20"/>
              </w:rPr>
            </w:pPr>
            <w:r>
              <w:rPr>
                <w:rFonts w:ascii="Times New Roman" w:hAnsi="Times New Roman"/>
                <w:sz w:val="20"/>
                <w:szCs w:val="20"/>
              </w:rPr>
              <w:t>2730606.09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20">
            <w:pPr>
              <w:ind w:firstLine="0"/>
              <w:jc w:val="center"/>
              <w:rPr>
                <w:rFonts w:ascii="Times New Roman" w:hAnsi="Times New Roman"/>
                <w:sz w:val="20"/>
                <w:szCs w:val="20"/>
              </w:rPr>
            </w:pPr>
            <w:r>
              <w:rPr>
                <w:rFonts w:ascii="Times New Roman" w:hAnsi="Times New Roman"/>
                <w:sz w:val="20"/>
                <w:szCs w:val="20"/>
              </w:rPr>
              <w:t>1441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21">
            <w:pPr>
              <w:ind w:firstLine="0"/>
              <w:jc w:val="center"/>
              <w:rPr>
                <w:rFonts w:ascii="Times New Roman" w:hAnsi="Times New Roman"/>
                <w:sz w:val="20"/>
                <w:szCs w:val="20"/>
              </w:rPr>
            </w:pPr>
            <w:r>
              <w:rPr>
                <w:rFonts w:ascii="Times New Roman" w:hAnsi="Times New Roman"/>
                <w:sz w:val="20"/>
                <w:szCs w:val="20"/>
              </w:rPr>
              <w:t>994937.94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22">
            <w:pPr>
              <w:ind w:firstLine="0"/>
              <w:jc w:val="center"/>
              <w:rPr>
                <w:rFonts w:ascii="Times New Roman" w:hAnsi="Times New Roman"/>
                <w:sz w:val="20"/>
                <w:szCs w:val="20"/>
              </w:rPr>
            </w:pPr>
            <w:r>
              <w:rPr>
                <w:rFonts w:ascii="Times New Roman" w:hAnsi="Times New Roman"/>
                <w:sz w:val="20"/>
                <w:szCs w:val="20"/>
              </w:rPr>
              <w:t>2730605.75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23">
            <w:pPr>
              <w:ind w:firstLine="0"/>
              <w:jc w:val="center"/>
              <w:rPr>
                <w:rFonts w:ascii="Times New Roman" w:hAnsi="Times New Roman"/>
                <w:sz w:val="20"/>
                <w:szCs w:val="20"/>
              </w:rPr>
            </w:pPr>
            <w:r>
              <w:rPr>
                <w:rFonts w:ascii="Times New Roman" w:hAnsi="Times New Roman"/>
                <w:sz w:val="20"/>
                <w:szCs w:val="20"/>
              </w:rPr>
              <w:t>1442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24">
            <w:pPr>
              <w:ind w:firstLine="0"/>
              <w:jc w:val="center"/>
              <w:rPr>
                <w:rFonts w:ascii="Times New Roman" w:hAnsi="Times New Roman"/>
                <w:sz w:val="20"/>
                <w:szCs w:val="20"/>
              </w:rPr>
            </w:pPr>
            <w:r>
              <w:rPr>
                <w:rFonts w:ascii="Times New Roman" w:hAnsi="Times New Roman"/>
                <w:sz w:val="20"/>
                <w:szCs w:val="20"/>
              </w:rPr>
              <w:t>994938.94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25">
            <w:pPr>
              <w:ind w:firstLine="0"/>
              <w:jc w:val="center"/>
              <w:rPr>
                <w:rFonts w:ascii="Times New Roman" w:hAnsi="Times New Roman"/>
                <w:sz w:val="20"/>
                <w:szCs w:val="20"/>
              </w:rPr>
            </w:pPr>
            <w:r>
              <w:rPr>
                <w:rFonts w:ascii="Times New Roman" w:hAnsi="Times New Roman"/>
                <w:sz w:val="20"/>
                <w:szCs w:val="20"/>
              </w:rPr>
              <w:t>2730600.90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26">
            <w:pPr>
              <w:ind w:firstLine="0"/>
              <w:jc w:val="center"/>
              <w:rPr>
                <w:rFonts w:ascii="Times New Roman" w:hAnsi="Times New Roman"/>
                <w:sz w:val="20"/>
                <w:szCs w:val="20"/>
              </w:rPr>
            </w:pPr>
            <w:r>
              <w:rPr>
                <w:rFonts w:ascii="Times New Roman" w:hAnsi="Times New Roman"/>
                <w:sz w:val="20"/>
                <w:szCs w:val="20"/>
              </w:rPr>
              <w:t>1439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27">
            <w:pPr>
              <w:ind w:firstLine="0"/>
              <w:jc w:val="center"/>
              <w:rPr>
                <w:rFonts w:ascii="Times New Roman" w:hAnsi="Times New Roman"/>
                <w:sz w:val="20"/>
                <w:szCs w:val="20"/>
              </w:rPr>
            </w:pPr>
            <w:r>
              <w:rPr>
                <w:rFonts w:ascii="Times New Roman" w:hAnsi="Times New Roman"/>
                <w:sz w:val="20"/>
                <w:szCs w:val="20"/>
              </w:rPr>
              <w:t>994940.40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28">
            <w:pPr>
              <w:ind w:firstLine="0"/>
              <w:jc w:val="center"/>
              <w:rPr>
                <w:rFonts w:ascii="Times New Roman" w:hAnsi="Times New Roman"/>
                <w:sz w:val="20"/>
                <w:szCs w:val="20"/>
              </w:rPr>
            </w:pPr>
            <w:r>
              <w:rPr>
                <w:rFonts w:ascii="Times New Roman" w:hAnsi="Times New Roman"/>
                <w:sz w:val="20"/>
                <w:szCs w:val="20"/>
              </w:rPr>
              <w:t>2730601.19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B29">
            <w:pPr>
              <w:ind w:firstLine="0"/>
              <w:jc w:val="center"/>
              <w:rPr>
                <w:rFonts w:ascii="Times New Roman" w:hAnsi="Times New Roman"/>
                <w:b/>
                <w:bCs/>
                <w:sz w:val="20"/>
                <w:szCs w:val="20"/>
              </w:rPr>
            </w:pPr>
            <w:r>
              <w:rPr>
                <w:rFonts w:ascii="Times New Roman" w:hAnsi="Times New Roman"/>
                <w:b/>
                <w:bCs/>
                <w:sz w:val="20"/>
                <w:szCs w:val="20"/>
              </w:rPr>
              <w:t>Контур152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2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2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2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2D">
            <w:pPr>
              <w:ind w:firstLine="0"/>
              <w:jc w:val="center"/>
              <w:rPr>
                <w:rFonts w:ascii="Times New Roman" w:hAnsi="Times New Roman"/>
                <w:sz w:val="20"/>
                <w:szCs w:val="20"/>
              </w:rPr>
            </w:pPr>
            <w:r>
              <w:rPr>
                <w:rFonts w:ascii="Times New Roman" w:hAnsi="Times New Roman"/>
                <w:sz w:val="20"/>
                <w:szCs w:val="20"/>
              </w:rPr>
              <w:t>1443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2E">
            <w:pPr>
              <w:ind w:firstLine="0"/>
              <w:jc w:val="center"/>
              <w:rPr>
                <w:rFonts w:ascii="Times New Roman" w:hAnsi="Times New Roman"/>
                <w:sz w:val="20"/>
                <w:szCs w:val="20"/>
              </w:rPr>
            </w:pPr>
            <w:r>
              <w:rPr>
                <w:rFonts w:ascii="Times New Roman" w:hAnsi="Times New Roman"/>
                <w:sz w:val="20"/>
                <w:szCs w:val="20"/>
              </w:rPr>
              <w:t>995017.01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2F">
            <w:pPr>
              <w:ind w:firstLine="0"/>
              <w:jc w:val="center"/>
              <w:rPr>
                <w:rFonts w:ascii="Times New Roman" w:hAnsi="Times New Roman"/>
                <w:sz w:val="20"/>
                <w:szCs w:val="20"/>
              </w:rPr>
            </w:pPr>
            <w:r>
              <w:rPr>
                <w:rFonts w:ascii="Times New Roman" w:hAnsi="Times New Roman"/>
                <w:sz w:val="20"/>
                <w:szCs w:val="20"/>
              </w:rPr>
              <w:t>2731399.18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30">
            <w:pPr>
              <w:ind w:firstLine="0"/>
              <w:jc w:val="center"/>
              <w:rPr>
                <w:rFonts w:ascii="Times New Roman" w:hAnsi="Times New Roman"/>
                <w:sz w:val="20"/>
                <w:szCs w:val="20"/>
              </w:rPr>
            </w:pPr>
            <w:r>
              <w:rPr>
                <w:rFonts w:ascii="Times New Roman" w:hAnsi="Times New Roman"/>
                <w:sz w:val="20"/>
                <w:szCs w:val="20"/>
              </w:rPr>
              <w:t>1444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31">
            <w:pPr>
              <w:ind w:firstLine="0"/>
              <w:jc w:val="center"/>
              <w:rPr>
                <w:rFonts w:ascii="Times New Roman" w:hAnsi="Times New Roman"/>
                <w:sz w:val="20"/>
                <w:szCs w:val="20"/>
              </w:rPr>
            </w:pPr>
            <w:r>
              <w:rPr>
                <w:rFonts w:ascii="Times New Roman" w:hAnsi="Times New Roman"/>
                <w:sz w:val="20"/>
                <w:szCs w:val="20"/>
              </w:rPr>
              <w:t>995017.25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32">
            <w:pPr>
              <w:ind w:firstLine="0"/>
              <w:jc w:val="center"/>
              <w:rPr>
                <w:rFonts w:ascii="Times New Roman" w:hAnsi="Times New Roman"/>
                <w:sz w:val="20"/>
                <w:szCs w:val="20"/>
              </w:rPr>
            </w:pPr>
            <w:r>
              <w:rPr>
                <w:rFonts w:ascii="Times New Roman" w:hAnsi="Times New Roman"/>
                <w:sz w:val="20"/>
                <w:szCs w:val="20"/>
              </w:rPr>
              <w:t>2731400.66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33">
            <w:pPr>
              <w:ind w:firstLine="0"/>
              <w:jc w:val="center"/>
              <w:rPr>
                <w:rFonts w:ascii="Times New Roman" w:hAnsi="Times New Roman"/>
                <w:sz w:val="20"/>
                <w:szCs w:val="20"/>
              </w:rPr>
            </w:pPr>
            <w:r>
              <w:rPr>
                <w:rFonts w:ascii="Times New Roman" w:hAnsi="Times New Roman"/>
                <w:sz w:val="20"/>
                <w:szCs w:val="20"/>
              </w:rPr>
              <w:t>1445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34">
            <w:pPr>
              <w:ind w:firstLine="0"/>
              <w:jc w:val="center"/>
              <w:rPr>
                <w:rFonts w:ascii="Times New Roman" w:hAnsi="Times New Roman"/>
                <w:sz w:val="20"/>
                <w:szCs w:val="20"/>
              </w:rPr>
            </w:pPr>
            <w:r>
              <w:rPr>
                <w:rFonts w:ascii="Times New Roman" w:hAnsi="Times New Roman"/>
                <w:sz w:val="20"/>
                <w:szCs w:val="20"/>
              </w:rPr>
              <w:t>995011.94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35">
            <w:pPr>
              <w:ind w:firstLine="0"/>
              <w:jc w:val="center"/>
              <w:rPr>
                <w:rFonts w:ascii="Times New Roman" w:hAnsi="Times New Roman"/>
                <w:sz w:val="20"/>
                <w:szCs w:val="20"/>
              </w:rPr>
            </w:pPr>
            <w:r>
              <w:rPr>
                <w:rFonts w:ascii="Times New Roman" w:hAnsi="Times New Roman"/>
                <w:sz w:val="20"/>
                <w:szCs w:val="20"/>
              </w:rPr>
              <w:t>2731401.33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36">
            <w:pPr>
              <w:ind w:firstLine="0"/>
              <w:jc w:val="center"/>
              <w:rPr>
                <w:rFonts w:ascii="Times New Roman" w:hAnsi="Times New Roman"/>
                <w:sz w:val="20"/>
                <w:szCs w:val="20"/>
              </w:rPr>
            </w:pPr>
            <w:r>
              <w:rPr>
                <w:rFonts w:ascii="Times New Roman" w:hAnsi="Times New Roman"/>
                <w:sz w:val="20"/>
                <w:szCs w:val="20"/>
              </w:rPr>
              <w:t>1446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37">
            <w:pPr>
              <w:ind w:firstLine="0"/>
              <w:jc w:val="center"/>
              <w:rPr>
                <w:rFonts w:ascii="Times New Roman" w:hAnsi="Times New Roman"/>
                <w:sz w:val="20"/>
                <w:szCs w:val="20"/>
              </w:rPr>
            </w:pPr>
            <w:r>
              <w:rPr>
                <w:rFonts w:ascii="Times New Roman" w:hAnsi="Times New Roman"/>
                <w:sz w:val="20"/>
                <w:szCs w:val="20"/>
              </w:rPr>
              <w:t>995011.73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38">
            <w:pPr>
              <w:ind w:firstLine="0"/>
              <w:jc w:val="center"/>
              <w:rPr>
                <w:rFonts w:ascii="Times New Roman" w:hAnsi="Times New Roman"/>
                <w:sz w:val="20"/>
                <w:szCs w:val="20"/>
              </w:rPr>
            </w:pPr>
            <w:r>
              <w:rPr>
                <w:rFonts w:ascii="Times New Roman" w:hAnsi="Times New Roman"/>
                <w:sz w:val="20"/>
                <w:szCs w:val="20"/>
              </w:rPr>
              <w:t>2731399.84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39">
            <w:pPr>
              <w:ind w:firstLine="0"/>
              <w:jc w:val="center"/>
              <w:rPr>
                <w:rFonts w:ascii="Times New Roman" w:hAnsi="Times New Roman"/>
                <w:sz w:val="20"/>
                <w:szCs w:val="20"/>
              </w:rPr>
            </w:pPr>
            <w:r>
              <w:rPr>
                <w:rFonts w:ascii="Times New Roman" w:hAnsi="Times New Roman"/>
                <w:sz w:val="20"/>
                <w:szCs w:val="20"/>
              </w:rPr>
              <w:t>1443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3A">
            <w:pPr>
              <w:ind w:firstLine="0"/>
              <w:jc w:val="center"/>
              <w:rPr>
                <w:rFonts w:ascii="Times New Roman" w:hAnsi="Times New Roman"/>
                <w:sz w:val="20"/>
                <w:szCs w:val="20"/>
              </w:rPr>
            </w:pPr>
            <w:r>
              <w:rPr>
                <w:rFonts w:ascii="Times New Roman" w:hAnsi="Times New Roman"/>
                <w:sz w:val="20"/>
                <w:szCs w:val="20"/>
              </w:rPr>
              <w:t>995017.01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3B">
            <w:pPr>
              <w:ind w:firstLine="0"/>
              <w:jc w:val="center"/>
              <w:rPr>
                <w:rFonts w:ascii="Times New Roman" w:hAnsi="Times New Roman"/>
                <w:sz w:val="20"/>
                <w:szCs w:val="20"/>
              </w:rPr>
            </w:pPr>
            <w:r>
              <w:rPr>
                <w:rFonts w:ascii="Times New Roman" w:hAnsi="Times New Roman"/>
                <w:sz w:val="20"/>
                <w:szCs w:val="20"/>
              </w:rPr>
              <w:t>2731399.18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B3C">
            <w:pPr>
              <w:ind w:firstLine="0"/>
              <w:jc w:val="center"/>
              <w:rPr>
                <w:rFonts w:ascii="Times New Roman" w:hAnsi="Times New Roman"/>
                <w:b/>
                <w:bCs/>
                <w:sz w:val="20"/>
                <w:szCs w:val="20"/>
              </w:rPr>
            </w:pPr>
            <w:r>
              <w:rPr>
                <w:rFonts w:ascii="Times New Roman" w:hAnsi="Times New Roman"/>
                <w:b/>
                <w:bCs/>
                <w:sz w:val="20"/>
                <w:szCs w:val="20"/>
              </w:rPr>
              <w:t>Контур153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3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3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3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40">
            <w:pPr>
              <w:ind w:firstLine="0"/>
              <w:jc w:val="center"/>
              <w:rPr>
                <w:rFonts w:ascii="Times New Roman" w:hAnsi="Times New Roman"/>
                <w:sz w:val="20"/>
                <w:szCs w:val="20"/>
              </w:rPr>
            </w:pPr>
            <w:r>
              <w:rPr>
                <w:rFonts w:ascii="Times New Roman" w:hAnsi="Times New Roman"/>
                <w:sz w:val="20"/>
                <w:szCs w:val="20"/>
              </w:rPr>
              <w:t>1447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41">
            <w:pPr>
              <w:ind w:firstLine="0"/>
              <w:jc w:val="center"/>
              <w:rPr>
                <w:rFonts w:ascii="Times New Roman" w:hAnsi="Times New Roman"/>
                <w:sz w:val="20"/>
                <w:szCs w:val="20"/>
              </w:rPr>
            </w:pPr>
            <w:r>
              <w:rPr>
                <w:rFonts w:ascii="Times New Roman" w:hAnsi="Times New Roman"/>
                <w:sz w:val="20"/>
                <w:szCs w:val="20"/>
              </w:rPr>
              <w:t>994919.96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42">
            <w:pPr>
              <w:ind w:firstLine="0"/>
              <w:jc w:val="center"/>
              <w:rPr>
                <w:rFonts w:ascii="Times New Roman" w:hAnsi="Times New Roman"/>
                <w:sz w:val="20"/>
                <w:szCs w:val="20"/>
              </w:rPr>
            </w:pPr>
            <w:r>
              <w:rPr>
                <w:rFonts w:ascii="Times New Roman" w:hAnsi="Times New Roman"/>
                <w:sz w:val="20"/>
                <w:szCs w:val="20"/>
              </w:rPr>
              <w:t>2730602.11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43">
            <w:pPr>
              <w:ind w:firstLine="0"/>
              <w:jc w:val="center"/>
              <w:rPr>
                <w:rFonts w:ascii="Times New Roman" w:hAnsi="Times New Roman"/>
                <w:sz w:val="20"/>
                <w:szCs w:val="20"/>
              </w:rPr>
            </w:pPr>
            <w:r>
              <w:rPr>
                <w:rFonts w:ascii="Times New Roman" w:hAnsi="Times New Roman"/>
                <w:sz w:val="20"/>
                <w:szCs w:val="20"/>
              </w:rPr>
              <w:t>1448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44">
            <w:pPr>
              <w:ind w:firstLine="0"/>
              <w:jc w:val="center"/>
              <w:rPr>
                <w:rFonts w:ascii="Times New Roman" w:hAnsi="Times New Roman"/>
                <w:sz w:val="20"/>
                <w:szCs w:val="20"/>
              </w:rPr>
            </w:pPr>
            <w:r>
              <w:rPr>
                <w:rFonts w:ascii="Times New Roman" w:hAnsi="Times New Roman"/>
                <w:sz w:val="20"/>
                <w:szCs w:val="20"/>
              </w:rPr>
              <w:t>994920.25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45">
            <w:pPr>
              <w:ind w:firstLine="0"/>
              <w:jc w:val="center"/>
              <w:rPr>
                <w:rFonts w:ascii="Times New Roman" w:hAnsi="Times New Roman"/>
                <w:sz w:val="20"/>
                <w:szCs w:val="20"/>
              </w:rPr>
            </w:pPr>
            <w:r>
              <w:rPr>
                <w:rFonts w:ascii="Times New Roman" w:hAnsi="Times New Roman"/>
                <w:sz w:val="20"/>
                <w:szCs w:val="20"/>
              </w:rPr>
              <w:t>2730603.62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46">
            <w:pPr>
              <w:ind w:firstLine="0"/>
              <w:jc w:val="center"/>
              <w:rPr>
                <w:rFonts w:ascii="Times New Roman" w:hAnsi="Times New Roman"/>
                <w:sz w:val="20"/>
                <w:szCs w:val="20"/>
              </w:rPr>
            </w:pPr>
            <w:r>
              <w:rPr>
                <w:rFonts w:ascii="Times New Roman" w:hAnsi="Times New Roman"/>
                <w:sz w:val="20"/>
                <w:szCs w:val="20"/>
              </w:rPr>
              <w:t>1449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47">
            <w:pPr>
              <w:ind w:firstLine="0"/>
              <w:jc w:val="center"/>
              <w:rPr>
                <w:rFonts w:ascii="Times New Roman" w:hAnsi="Times New Roman"/>
                <w:sz w:val="20"/>
                <w:szCs w:val="20"/>
              </w:rPr>
            </w:pPr>
            <w:r>
              <w:rPr>
                <w:rFonts w:ascii="Times New Roman" w:hAnsi="Times New Roman"/>
                <w:sz w:val="20"/>
                <w:szCs w:val="20"/>
              </w:rPr>
              <w:t>994918.74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48">
            <w:pPr>
              <w:ind w:firstLine="0"/>
              <w:jc w:val="center"/>
              <w:rPr>
                <w:rFonts w:ascii="Times New Roman" w:hAnsi="Times New Roman"/>
                <w:sz w:val="20"/>
                <w:szCs w:val="20"/>
              </w:rPr>
            </w:pPr>
            <w:r>
              <w:rPr>
                <w:rFonts w:ascii="Times New Roman" w:hAnsi="Times New Roman"/>
                <w:sz w:val="20"/>
                <w:szCs w:val="20"/>
              </w:rPr>
              <w:t>2730603.87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49">
            <w:pPr>
              <w:ind w:firstLine="0"/>
              <w:jc w:val="center"/>
              <w:rPr>
                <w:rFonts w:ascii="Times New Roman" w:hAnsi="Times New Roman"/>
                <w:sz w:val="20"/>
                <w:szCs w:val="20"/>
              </w:rPr>
            </w:pPr>
            <w:r>
              <w:rPr>
                <w:rFonts w:ascii="Times New Roman" w:hAnsi="Times New Roman"/>
                <w:sz w:val="20"/>
                <w:szCs w:val="20"/>
              </w:rPr>
              <w:t>1450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4A">
            <w:pPr>
              <w:ind w:firstLine="0"/>
              <w:jc w:val="center"/>
              <w:rPr>
                <w:rFonts w:ascii="Times New Roman" w:hAnsi="Times New Roman"/>
                <w:sz w:val="20"/>
                <w:szCs w:val="20"/>
              </w:rPr>
            </w:pPr>
            <w:r>
              <w:rPr>
                <w:rFonts w:ascii="Times New Roman" w:hAnsi="Times New Roman"/>
                <w:sz w:val="20"/>
                <w:szCs w:val="20"/>
              </w:rPr>
              <w:t>994918.49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4B">
            <w:pPr>
              <w:ind w:firstLine="0"/>
              <w:jc w:val="center"/>
              <w:rPr>
                <w:rFonts w:ascii="Times New Roman" w:hAnsi="Times New Roman"/>
                <w:sz w:val="20"/>
                <w:szCs w:val="20"/>
              </w:rPr>
            </w:pPr>
            <w:r>
              <w:rPr>
                <w:rFonts w:ascii="Times New Roman" w:hAnsi="Times New Roman"/>
                <w:sz w:val="20"/>
                <w:szCs w:val="20"/>
              </w:rPr>
              <w:t>2730602.39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4C">
            <w:pPr>
              <w:ind w:firstLine="0"/>
              <w:jc w:val="center"/>
              <w:rPr>
                <w:rFonts w:ascii="Times New Roman" w:hAnsi="Times New Roman"/>
                <w:sz w:val="20"/>
                <w:szCs w:val="20"/>
              </w:rPr>
            </w:pPr>
            <w:r>
              <w:rPr>
                <w:rFonts w:ascii="Times New Roman" w:hAnsi="Times New Roman"/>
                <w:sz w:val="20"/>
                <w:szCs w:val="20"/>
              </w:rPr>
              <w:t>1447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4D">
            <w:pPr>
              <w:ind w:firstLine="0"/>
              <w:jc w:val="center"/>
              <w:rPr>
                <w:rFonts w:ascii="Times New Roman" w:hAnsi="Times New Roman"/>
                <w:sz w:val="20"/>
                <w:szCs w:val="20"/>
              </w:rPr>
            </w:pPr>
            <w:r>
              <w:rPr>
                <w:rFonts w:ascii="Times New Roman" w:hAnsi="Times New Roman"/>
                <w:sz w:val="20"/>
                <w:szCs w:val="20"/>
              </w:rPr>
              <w:t>994919.96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4E">
            <w:pPr>
              <w:ind w:firstLine="0"/>
              <w:jc w:val="center"/>
              <w:rPr>
                <w:rFonts w:ascii="Times New Roman" w:hAnsi="Times New Roman"/>
                <w:sz w:val="20"/>
                <w:szCs w:val="20"/>
              </w:rPr>
            </w:pPr>
            <w:r>
              <w:rPr>
                <w:rFonts w:ascii="Times New Roman" w:hAnsi="Times New Roman"/>
                <w:sz w:val="20"/>
                <w:szCs w:val="20"/>
              </w:rPr>
              <w:t>2730602.11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B4F">
            <w:pPr>
              <w:ind w:firstLine="0"/>
              <w:jc w:val="center"/>
              <w:rPr>
                <w:rFonts w:ascii="Times New Roman" w:hAnsi="Times New Roman"/>
                <w:b/>
                <w:bCs/>
                <w:sz w:val="20"/>
                <w:szCs w:val="20"/>
              </w:rPr>
            </w:pPr>
            <w:r>
              <w:rPr>
                <w:rFonts w:ascii="Times New Roman" w:hAnsi="Times New Roman"/>
                <w:b/>
                <w:bCs/>
                <w:sz w:val="20"/>
                <w:szCs w:val="20"/>
              </w:rPr>
              <w:t>Контур154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5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5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5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53">
            <w:pPr>
              <w:ind w:firstLine="0"/>
              <w:jc w:val="center"/>
              <w:rPr>
                <w:rFonts w:ascii="Times New Roman" w:hAnsi="Times New Roman"/>
                <w:sz w:val="20"/>
                <w:szCs w:val="20"/>
              </w:rPr>
            </w:pPr>
            <w:r>
              <w:rPr>
                <w:rFonts w:ascii="Times New Roman" w:hAnsi="Times New Roman"/>
                <w:sz w:val="20"/>
                <w:szCs w:val="20"/>
              </w:rPr>
              <w:t>1451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54">
            <w:pPr>
              <w:ind w:firstLine="0"/>
              <w:jc w:val="center"/>
              <w:rPr>
                <w:rFonts w:ascii="Times New Roman" w:hAnsi="Times New Roman"/>
                <w:sz w:val="20"/>
                <w:szCs w:val="20"/>
              </w:rPr>
            </w:pPr>
            <w:r>
              <w:rPr>
                <w:rFonts w:ascii="Times New Roman" w:hAnsi="Times New Roman"/>
                <w:sz w:val="20"/>
                <w:szCs w:val="20"/>
              </w:rPr>
              <w:t>995047.31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55">
            <w:pPr>
              <w:ind w:firstLine="0"/>
              <w:jc w:val="center"/>
              <w:rPr>
                <w:rFonts w:ascii="Times New Roman" w:hAnsi="Times New Roman"/>
                <w:sz w:val="20"/>
                <w:szCs w:val="20"/>
              </w:rPr>
            </w:pPr>
            <w:r>
              <w:rPr>
                <w:rFonts w:ascii="Times New Roman" w:hAnsi="Times New Roman"/>
                <w:sz w:val="20"/>
                <w:szCs w:val="20"/>
              </w:rPr>
              <w:t>2731398.06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56">
            <w:pPr>
              <w:ind w:firstLine="0"/>
              <w:jc w:val="center"/>
              <w:rPr>
                <w:rFonts w:ascii="Times New Roman" w:hAnsi="Times New Roman"/>
                <w:sz w:val="20"/>
                <w:szCs w:val="20"/>
              </w:rPr>
            </w:pPr>
            <w:r>
              <w:rPr>
                <w:rFonts w:ascii="Times New Roman" w:hAnsi="Times New Roman"/>
                <w:sz w:val="20"/>
                <w:szCs w:val="20"/>
              </w:rPr>
              <w:t>1452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57">
            <w:pPr>
              <w:ind w:firstLine="0"/>
              <w:jc w:val="center"/>
              <w:rPr>
                <w:rFonts w:ascii="Times New Roman" w:hAnsi="Times New Roman"/>
                <w:sz w:val="20"/>
                <w:szCs w:val="20"/>
              </w:rPr>
            </w:pPr>
            <w:r>
              <w:rPr>
                <w:rFonts w:ascii="Times New Roman" w:hAnsi="Times New Roman"/>
                <w:sz w:val="20"/>
                <w:szCs w:val="20"/>
              </w:rPr>
              <w:t>995055.99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58">
            <w:pPr>
              <w:ind w:firstLine="0"/>
              <w:jc w:val="center"/>
              <w:rPr>
                <w:rFonts w:ascii="Times New Roman" w:hAnsi="Times New Roman"/>
                <w:sz w:val="20"/>
                <w:szCs w:val="20"/>
              </w:rPr>
            </w:pPr>
            <w:r>
              <w:rPr>
                <w:rFonts w:ascii="Times New Roman" w:hAnsi="Times New Roman"/>
                <w:sz w:val="20"/>
                <w:szCs w:val="20"/>
              </w:rPr>
              <w:t>2731448.04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59">
            <w:pPr>
              <w:ind w:firstLine="0"/>
              <w:jc w:val="center"/>
              <w:rPr>
                <w:rFonts w:ascii="Times New Roman" w:hAnsi="Times New Roman"/>
                <w:sz w:val="20"/>
                <w:szCs w:val="20"/>
              </w:rPr>
            </w:pPr>
            <w:r>
              <w:rPr>
                <w:rFonts w:ascii="Times New Roman" w:hAnsi="Times New Roman"/>
                <w:sz w:val="20"/>
                <w:szCs w:val="20"/>
              </w:rPr>
              <w:t>1453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5A">
            <w:pPr>
              <w:ind w:firstLine="0"/>
              <w:jc w:val="center"/>
              <w:rPr>
                <w:rFonts w:ascii="Times New Roman" w:hAnsi="Times New Roman"/>
                <w:sz w:val="20"/>
                <w:szCs w:val="20"/>
              </w:rPr>
            </w:pPr>
            <w:r>
              <w:rPr>
                <w:rFonts w:ascii="Times New Roman" w:hAnsi="Times New Roman"/>
                <w:sz w:val="20"/>
                <w:szCs w:val="20"/>
              </w:rPr>
              <w:t>995064.47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5B">
            <w:pPr>
              <w:ind w:firstLine="0"/>
              <w:jc w:val="center"/>
              <w:rPr>
                <w:rFonts w:ascii="Times New Roman" w:hAnsi="Times New Roman"/>
                <w:sz w:val="20"/>
                <w:szCs w:val="20"/>
              </w:rPr>
            </w:pPr>
            <w:r>
              <w:rPr>
                <w:rFonts w:ascii="Times New Roman" w:hAnsi="Times New Roman"/>
                <w:sz w:val="20"/>
                <w:szCs w:val="20"/>
              </w:rPr>
              <w:t>2731468.33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5C">
            <w:pPr>
              <w:ind w:firstLine="0"/>
              <w:jc w:val="center"/>
              <w:rPr>
                <w:rFonts w:ascii="Times New Roman" w:hAnsi="Times New Roman"/>
                <w:sz w:val="20"/>
                <w:szCs w:val="20"/>
              </w:rPr>
            </w:pPr>
            <w:r>
              <w:rPr>
                <w:rFonts w:ascii="Times New Roman" w:hAnsi="Times New Roman"/>
                <w:sz w:val="20"/>
                <w:szCs w:val="20"/>
              </w:rPr>
              <w:t>1454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5D">
            <w:pPr>
              <w:ind w:firstLine="0"/>
              <w:jc w:val="center"/>
              <w:rPr>
                <w:rFonts w:ascii="Times New Roman" w:hAnsi="Times New Roman"/>
                <w:sz w:val="20"/>
                <w:szCs w:val="20"/>
              </w:rPr>
            </w:pPr>
            <w:r>
              <w:rPr>
                <w:rFonts w:ascii="Times New Roman" w:hAnsi="Times New Roman"/>
                <w:sz w:val="20"/>
                <w:szCs w:val="20"/>
              </w:rPr>
              <w:t>995069.08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5E">
            <w:pPr>
              <w:ind w:firstLine="0"/>
              <w:jc w:val="center"/>
              <w:rPr>
                <w:rFonts w:ascii="Times New Roman" w:hAnsi="Times New Roman"/>
                <w:sz w:val="20"/>
                <w:szCs w:val="20"/>
              </w:rPr>
            </w:pPr>
            <w:r>
              <w:rPr>
                <w:rFonts w:ascii="Times New Roman" w:hAnsi="Times New Roman"/>
                <w:sz w:val="20"/>
                <w:szCs w:val="20"/>
              </w:rPr>
              <w:t>2731479.34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5F">
            <w:pPr>
              <w:ind w:firstLine="0"/>
              <w:jc w:val="center"/>
              <w:rPr>
                <w:rFonts w:ascii="Times New Roman" w:hAnsi="Times New Roman"/>
                <w:sz w:val="20"/>
                <w:szCs w:val="20"/>
              </w:rPr>
            </w:pPr>
            <w:r>
              <w:rPr>
                <w:rFonts w:ascii="Times New Roman" w:hAnsi="Times New Roman"/>
                <w:sz w:val="20"/>
                <w:szCs w:val="20"/>
              </w:rPr>
              <w:t>1455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60">
            <w:pPr>
              <w:ind w:firstLine="0"/>
              <w:jc w:val="center"/>
              <w:rPr>
                <w:rFonts w:ascii="Times New Roman" w:hAnsi="Times New Roman"/>
                <w:sz w:val="20"/>
                <w:szCs w:val="20"/>
              </w:rPr>
            </w:pPr>
            <w:r>
              <w:rPr>
                <w:rFonts w:ascii="Times New Roman" w:hAnsi="Times New Roman"/>
                <w:sz w:val="20"/>
                <w:szCs w:val="20"/>
              </w:rPr>
              <w:t>995069.26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61">
            <w:pPr>
              <w:ind w:firstLine="0"/>
              <w:jc w:val="center"/>
              <w:rPr>
                <w:rFonts w:ascii="Times New Roman" w:hAnsi="Times New Roman"/>
                <w:sz w:val="20"/>
                <w:szCs w:val="20"/>
              </w:rPr>
            </w:pPr>
            <w:r>
              <w:rPr>
                <w:rFonts w:ascii="Times New Roman" w:hAnsi="Times New Roman"/>
                <w:sz w:val="20"/>
                <w:szCs w:val="20"/>
              </w:rPr>
              <w:t>2731479.25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62">
            <w:pPr>
              <w:ind w:firstLine="0"/>
              <w:jc w:val="center"/>
              <w:rPr>
                <w:rFonts w:ascii="Times New Roman" w:hAnsi="Times New Roman"/>
                <w:sz w:val="20"/>
                <w:szCs w:val="20"/>
              </w:rPr>
            </w:pPr>
            <w:r>
              <w:rPr>
                <w:rFonts w:ascii="Times New Roman" w:hAnsi="Times New Roman"/>
                <w:sz w:val="20"/>
                <w:szCs w:val="20"/>
              </w:rPr>
              <w:t>1456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63">
            <w:pPr>
              <w:ind w:firstLine="0"/>
              <w:jc w:val="center"/>
              <w:rPr>
                <w:rFonts w:ascii="Times New Roman" w:hAnsi="Times New Roman"/>
                <w:sz w:val="20"/>
                <w:szCs w:val="20"/>
              </w:rPr>
            </w:pPr>
            <w:r>
              <w:rPr>
                <w:rFonts w:ascii="Times New Roman" w:hAnsi="Times New Roman"/>
                <w:sz w:val="20"/>
                <w:szCs w:val="20"/>
              </w:rPr>
              <w:t>995071.39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64">
            <w:pPr>
              <w:ind w:firstLine="0"/>
              <w:jc w:val="center"/>
              <w:rPr>
                <w:rFonts w:ascii="Times New Roman" w:hAnsi="Times New Roman"/>
                <w:sz w:val="20"/>
                <w:szCs w:val="20"/>
              </w:rPr>
            </w:pPr>
            <w:r>
              <w:rPr>
                <w:rFonts w:ascii="Times New Roman" w:hAnsi="Times New Roman"/>
                <w:sz w:val="20"/>
                <w:szCs w:val="20"/>
              </w:rPr>
              <w:t>2731483.51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65">
            <w:pPr>
              <w:ind w:firstLine="0"/>
              <w:jc w:val="center"/>
              <w:rPr>
                <w:rFonts w:ascii="Times New Roman" w:hAnsi="Times New Roman"/>
                <w:sz w:val="20"/>
                <w:szCs w:val="20"/>
              </w:rPr>
            </w:pPr>
            <w:r>
              <w:rPr>
                <w:rFonts w:ascii="Times New Roman" w:hAnsi="Times New Roman"/>
                <w:sz w:val="20"/>
                <w:szCs w:val="20"/>
              </w:rPr>
              <w:t>1457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66">
            <w:pPr>
              <w:ind w:firstLine="0"/>
              <w:jc w:val="center"/>
              <w:rPr>
                <w:rFonts w:ascii="Times New Roman" w:hAnsi="Times New Roman"/>
                <w:sz w:val="20"/>
                <w:szCs w:val="20"/>
              </w:rPr>
            </w:pPr>
            <w:r>
              <w:rPr>
                <w:rFonts w:ascii="Times New Roman" w:hAnsi="Times New Roman"/>
                <w:sz w:val="20"/>
                <w:szCs w:val="20"/>
              </w:rPr>
              <w:t>995070.92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67">
            <w:pPr>
              <w:ind w:firstLine="0"/>
              <w:jc w:val="center"/>
              <w:rPr>
                <w:rFonts w:ascii="Times New Roman" w:hAnsi="Times New Roman"/>
                <w:sz w:val="20"/>
                <w:szCs w:val="20"/>
              </w:rPr>
            </w:pPr>
            <w:r>
              <w:rPr>
                <w:rFonts w:ascii="Times New Roman" w:hAnsi="Times New Roman"/>
                <w:sz w:val="20"/>
                <w:szCs w:val="20"/>
              </w:rPr>
              <w:t>2731483.74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68">
            <w:pPr>
              <w:ind w:firstLine="0"/>
              <w:jc w:val="center"/>
              <w:rPr>
                <w:rFonts w:ascii="Times New Roman" w:hAnsi="Times New Roman"/>
                <w:sz w:val="20"/>
                <w:szCs w:val="20"/>
              </w:rPr>
            </w:pPr>
            <w:r>
              <w:rPr>
                <w:rFonts w:ascii="Times New Roman" w:hAnsi="Times New Roman"/>
                <w:sz w:val="20"/>
                <w:szCs w:val="20"/>
              </w:rPr>
              <w:t>1458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69">
            <w:pPr>
              <w:ind w:firstLine="0"/>
              <w:jc w:val="center"/>
              <w:rPr>
                <w:rFonts w:ascii="Times New Roman" w:hAnsi="Times New Roman"/>
                <w:sz w:val="20"/>
                <w:szCs w:val="20"/>
              </w:rPr>
            </w:pPr>
            <w:r>
              <w:rPr>
                <w:rFonts w:ascii="Times New Roman" w:hAnsi="Times New Roman"/>
                <w:sz w:val="20"/>
                <w:szCs w:val="20"/>
              </w:rPr>
              <w:t>995072.38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6A">
            <w:pPr>
              <w:ind w:firstLine="0"/>
              <w:jc w:val="center"/>
              <w:rPr>
                <w:rFonts w:ascii="Times New Roman" w:hAnsi="Times New Roman"/>
                <w:sz w:val="20"/>
                <w:szCs w:val="20"/>
              </w:rPr>
            </w:pPr>
            <w:r>
              <w:rPr>
                <w:rFonts w:ascii="Times New Roman" w:hAnsi="Times New Roman"/>
                <w:sz w:val="20"/>
                <w:szCs w:val="20"/>
              </w:rPr>
              <w:t>2731487.25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6B">
            <w:pPr>
              <w:ind w:firstLine="0"/>
              <w:jc w:val="center"/>
              <w:rPr>
                <w:rFonts w:ascii="Times New Roman" w:hAnsi="Times New Roman"/>
                <w:sz w:val="20"/>
                <w:szCs w:val="20"/>
              </w:rPr>
            </w:pPr>
            <w:r>
              <w:rPr>
                <w:rFonts w:ascii="Times New Roman" w:hAnsi="Times New Roman"/>
                <w:sz w:val="20"/>
                <w:szCs w:val="20"/>
              </w:rPr>
              <w:t>1459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6C">
            <w:pPr>
              <w:ind w:firstLine="0"/>
              <w:jc w:val="center"/>
              <w:rPr>
                <w:rFonts w:ascii="Times New Roman" w:hAnsi="Times New Roman"/>
                <w:sz w:val="20"/>
                <w:szCs w:val="20"/>
              </w:rPr>
            </w:pPr>
            <w:r>
              <w:rPr>
                <w:rFonts w:ascii="Times New Roman" w:hAnsi="Times New Roman"/>
                <w:sz w:val="20"/>
                <w:szCs w:val="20"/>
              </w:rPr>
              <w:t>995081.01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6D">
            <w:pPr>
              <w:ind w:firstLine="0"/>
              <w:jc w:val="center"/>
              <w:rPr>
                <w:rFonts w:ascii="Times New Roman" w:hAnsi="Times New Roman"/>
                <w:sz w:val="20"/>
                <w:szCs w:val="20"/>
              </w:rPr>
            </w:pPr>
            <w:r>
              <w:rPr>
                <w:rFonts w:ascii="Times New Roman" w:hAnsi="Times New Roman"/>
                <w:sz w:val="20"/>
                <w:szCs w:val="20"/>
              </w:rPr>
              <w:t>2731505.88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6E">
            <w:pPr>
              <w:ind w:firstLine="0"/>
              <w:jc w:val="center"/>
              <w:rPr>
                <w:rFonts w:ascii="Times New Roman" w:hAnsi="Times New Roman"/>
                <w:sz w:val="20"/>
                <w:szCs w:val="20"/>
              </w:rPr>
            </w:pPr>
            <w:r>
              <w:rPr>
                <w:rFonts w:ascii="Times New Roman" w:hAnsi="Times New Roman"/>
                <w:sz w:val="20"/>
                <w:szCs w:val="20"/>
              </w:rPr>
              <w:t>1460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6F">
            <w:pPr>
              <w:ind w:firstLine="0"/>
              <w:jc w:val="center"/>
              <w:rPr>
                <w:rFonts w:ascii="Times New Roman" w:hAnsi="Times New Roman"/>
                <w:sz w:val="20"/>
                <w:szCs w:val="20"/>
              </w:rPr>
            </w:pPr>
            <w:r>
              <w:rPr>
                <w:rFonts w:ascii="Times New Roman" w:hAnsi="Times New Roman"/>
                <w:sz w:val="20"/>
                <w:szCs w:val="20"/>
              </w:rPr>
              <w:t>995082.36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70">
            <w:pPr>
              <w:ind w:firstLine="0"/>
              <w:jc w:val="center"/>
              <w:rPr>
                <w:rFonts w:ascii="Times New Roman" w:hAnsi="Times New Roman"/>
                <w:sz w:val="20"/>
                <w:szCs w:val="20"/>
              </w:rPr>
            </w:pPr>
            <w:r>
              <w:rPr>
                <w:rFonts w:ascii="Times New Roman" w:hAnsi="Times New Roman"/>
                <w:sz w:val="20"/>
                <w:szCs w:val="20"/>
              </w:rPr>
              <w:t>2731505.22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71">
            <w:pPr>
              <w:ind w:firstLine="0"/>
              <w:jc w:val="center"/>
              <w:rPr>
                <w:rFonts w:ascii="Times New Roman" w:hAnsi="Times New Roman"/>
                <w:sz w:val="20"/>
                <w:szCs w:val="20"/>
              </w:rPr>
            </w:pPr>
            <w:r>
              <w:rPr>
                <w:rFonts w:ascii="Times New Roman" w:hAnsi="Times New Roman"/>
                <w:sz w:val="20"/>
                <w:szCs w:val="20"/>
              </w:rPr>
              <w:t>1461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72">
            <w:pPr>
              <w:ind w:firstLine="0"/>
              <w:jc w:val="center"/>
              <w:rPr>
                <w:rFonts w:ascii="Times New Roman" w:hAnsi="Times New Roman"/>
                <w:sz w:val="20"/>
                <w:szCs w:val="20"/>
              </w:rPr>
            </w:pPr>
            <w:r>
              <w:rPr>
                <w:rFonts w:ascii="Times New Roman" w:hAnsi="Times New Roman"/>
                <w:sz w:val="20"/>
                <w:szCs w:val="20"/>
              </w:rPr>
              <w:t>995083.03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73">
            <w:pPr>
              <w:ind w:firstLine="0"/>
              <w:jc w:val="center"/>
              <w:rPr>
                <w:rFonts w:ascii="Times New Roman" w:hAnsi="Times New Roman"/>
                <w:sz w:val="20"/>
                <w:szCs w:val="20"/>
              </w:rPr>
            </w:pPr>
            <w:r>
              <w:rPr>
                <w:rFonts w:ascii="Times New Roman" w:hAnsi="Times New Roman"/>
                <w:sz w:val="20"/>
                <w:szCs w:val="20"/>
              </w:rPr>
              <w:t>2731506.57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74">
            <w:pPr>
              <w:ind w:firstLine="0"/>
              <w:jc w:val="center"/>
              <w:rPr>
                <w:rFonts w:ascii="Times New Roman" w:hAnsi="Times New Roman"/>
                <w:sz w:val="20"/>
                <w:szCs w:val="20"/>
              </w:rPr>
            </w:pPr>
            <w:r>
              <w:rPr>
                <w:rFonts w:ascii="Times New Roman" w:hAnsi="Times New Roman"/>
                <w:sz w:val="20"/>
                <w:szCs w:val="20"/>
              </w:rPr>
              <w:t>1462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75">
            <w:pPr>
              <w:ind w:firstLine="0"/>
              <w:jc w:val="center"/>
              <w:rPr>
                <w:rFonts w:ascii="Times New Roman" w:hAnsi="Times New Roman"/>
                <w:sz w:val="20"/>
                <w:szCs w:val="20"/>
              </w:rPr>
            </w:pPr>
            <w:r>
              <w:rPr>
                <w:rFonts w:ascii="Times New Roman" w:hAnsi="Times New Roman"/>
                <w:sz w:val="20"/>
                <w:szCs w:val="20"/>
              </w:rPr>
              <w:t>995081.67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76">
            <w:pPr>
              <w:ind w:firstLine="0"/>
              <w:jc w:val="center"/>
              <w:rPr>
                <w:rFonts w:ascii="Times New Roman" w:hAnsi="Times New Roman"/>
                <w:sz w:val="20"/>
                <w:szCs w:val="20"/>
              </w:rPr>
            </w:pPr>
            <w:r>
              <w:rPr>
                <w:rFonts w:ascii="Times New Roman" w:hAnsi="Times New Roman"/>
                <w:sz w:val="20"/>
                <w:szCs w:val="20"/>
              </w:rPr>
              <w:t>2731507.23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77">
            <w:pPr>
              <w:ind w:firstLine="0"/>
              <w:jc w:val="center"/>
              <w:rPr>
                <w:rFonts w:ascii="Times New Roman" w:hAnsi="Times New Roman"/>
                <w:sz w:val="20"/>
                <w:szCs w:val="20"/>
              </w:rPr>
            </w:pPr>
            <w:r>
              <w:rPr>
                <w:rFonts w:ascii="Times New Roman" w:hAnsi="Times New Roman"/>
                <w:sz w:val="20"/>
                <w:szCs w:val="20"/>
              </w:rPr>
              <w:t>1463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78">
            <w:pPr>
              <w:ind w:firstLine="0"/>
              <w:jc w:val="center"/>
              <w:rPr>
                <w:rFonts w:ascii="Times New Roman" w:hAnsi="Times New Roman"/>
                <w:sz w:val="20"/>
                <w:szCs w:val="20"/>
              </w:rPr>
            </w:pPr>
            <w:r>
              <w:rPr>
                <w:rFonts w:ascii="Times New Roman" w:hAnsi="Times New Roman"/>
                <w:sz w:val="20"/>
                <w:szCs w:val="20"/>
              </w:rPr>
              <w:t>995087.51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79">
            <w:pPr>
              <w:ind w:firstLine="0"/>
              <w:jc w:val="center"/>
              <w:rPr>
                <w:rFonts w:ascii="Times New Roman" w:hAnsi="Times New Roman"/>
                <w:sz w:val="20"/>
                <w:szCs w:val="20"/>
              </w:rPr>
            </w:pPr>
            <w:r>
              <w:rPr>
                <w:rFonts w:ascii="Times New Roman" w:hAnsi="Times New Roman"/>
                <w:sz w:val="20"/>
                <w:szCs w:val="20"/>
              </w:rPr>
              <w:t>2731519.90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7A">
            <w:pPr>
              <w:ind w:firstLine="0"/>
              <w:jc w:val="center"/>
              <w:rPr>
                <w:rFonts w:ascii="Times New Roman" w:hAnsi="Times New Roman"/>
                <w:sz w:val="20"/>
                <w:szCs w:val="20"/>
              </w:rPr>
            </w:pPr>
            <w:r>
              <w:rPr>
                <w:rFonts w:ascii="Times New Roman" w:hAnsi="Times New Roman"/>
                <w:sz w:val="20"/>
                <w:szCs w:val="20"/>
              </w:rPr>
              <w:t>1464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7B">
            <w:pPr>
              <w:ind w:firstLine="0"/>
              <w:jc w:val="center"/>
              <w:rPr>
                <w:rFonts w:ascii="Times New Roman" w:hAnsi="Times New Roman"/>
                <w:sz w:val="20"/>
                <w:szCs w:val="20"/>
              </w:rPr>
            </w:pPr>
            <w:r>
              <w:rPr>
                <w:rFonts w:ascii="Times New Roman" w:hAnsi="Times New Roman"/>
                <w:sz w:val="20"/>
                <w:szCs w:val="20"/>
              </w:rPr>
              <w:t>995085.85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7C">
            <w:pPr>
              <w:ind w:firstLine="0"/>
              <w:jc w:val="center"/>
              <w:rPr>
                <w:rFonts w:ascii="Times New Roman" w:hAnsi="Times New Roman"/>
                <w:sz w:val="20"/>
                <w:szCs w:val="20"/>
              </w:rPr>
            </w:pPr>
            <w:r>
              <w:rPr>
                <w:rFonts w:ascii="Times New Roman" w:hAnsi="Times New Roman"/>
                <w:sz w:val="20"/>
                <w:szCs w:val="20"/>
              </w:rPr>
              <w:t>2731520.09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7D">
            <w:pPr>
              <w:ind w:firstLine="0"/>
              <w:jc w:val="center"/>
              <w:rPr>
                <w:rFonts w:ascii="Times New Roman" w:hAnsi="Times New Roman"/>
                <w:sz w:val="20"/>
                <w:szCs w:val="20"/>
              </w:rPr>
            </w:pPr>
            <w:r>
              <w:rPr>
                <w:rFonts w:ascii="Times New Roman" w:hAnsi="Times New Roman"/>
                <w:sz w:val="20"/>
                <w:szCs w:val="20"/>
              </w:rPr>
              <w:t>1465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7E">
            <w:pPr>
              <w:ind w:firstLine="0"/>
              <w:jc w:val="center"/>
              <w:rPr>
                <w:rFonts w:ascii="Times New Roman" w:hAnsi="Times New Roman"/>
                <w:sz w:val="20"/>
                <w:szCs w:val="20"/>
              </w:rPr>
            </w:pPr>
            <w:r>
              <w:rPr>
                <w:rFonts w:ascii="Times New Roman" w:hAnsi="Times New Roman"/>
                <w:sz w:val="20"/>
                <w:szCs w:val="20"/>
              </w:rPr>
              <w:t>995103.24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7F">
            <w:pPr>
              <w:ind w:firstLine="0"/>
              <w:jc w:val="center"/>
              <w:rPr>
                <w:rFonts w:ascii="Times New Roman" w:hAnsi="Times New Roman"/>
                <w:sz w:val="20"/>
                <w:szCs w:val="20"/>
              </w:rPr>
            </w:pPr>
            <w:r>
              <w:rPr>
                <w:rFonts w:ascii="Times New Roman" w:hAnsi="Times New Roman"/>
                <w:sz w:val="20"/>
                <w:szCs w:val="20"/>
              </w:rPr>
              <w:t>2731551.24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80">
            <w:pPr>
              <w:ind w:firstLine="0"/>
              <w:jc w:val="center"/>
              <w:rPr>
                <w:rFonts w:ascii="Times New Roman" w:hAnsi="Times New Roman"/>
                <w:sz w:val="20"/>
                <w:szCs w:val="20"/>
              </w:rPr>
            </w:pPr>
            <w:r>
              <w:rPr>
                <w:rFonts w:ascii="Times New Roman" w:hAnsi="Times New Roman"/>
                <w:sz w:val="20"/>
                <w:szCs w:val="20"/>
              </w:rPr>
              <w:t>1466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81">
            <w:pPr>
              <w:ind w:firstLine="0"/>
              <w:jc w:val="center"/>
              <w:rPr>
                <w:rFonts w:ascii="Times New Roman" w:hAnsi="Times New Roman"/>
                <w:sz w:val="20"/>
                <w:szCs w:val="20"/>
              </w:rPr>
            </w:pPr>
            <w:r>
              <w:rPr>
                <w:rFonts w:ascii="Times New Roman" w:hAnsi="Times New Roman"/>
                <w:sz w:val="20"/>
                <w:szCs w:val="20"/>
              </w:rPr>
              <w:t>995076.26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82">
            <w:pPr>
              <w:ind w:firstLine="0"/>
              <w:jc w:val="center"/>
              <w:rPr>
                <w:rFonts w:ascii="Times New Roman" w:hAnsi="Times New Roman"/>
                <w:sz w:val="20"/>
                <w:szCs w:val="20"/>
              </w:rPr>
            </w:pPr>
            <w:r>
              <w:rPr>
                <w:rFonts w:ascii="Times New Roman" w:hAnsi="Times New Roman"/>
                <w:sz w:val="20"/>
                <w:szCs w:val="20"/>
              </w:rPr>
              <w:t>2731555.79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83">
            <w:pPr>
              <w:ind w:firstLine="0"/>
              <w:jc w:val="center"/>
              <w:rPr>
                <w:rFonts w:ascii="Times New Roman" w:hAnsi="Times New Roman"/>
                <w:sz w:val="20"/>
                <w:szCs w:val="20"/>
              </w:rPr>
            </w:pPr>
            <w:r>
              <w:rPr>
                <w:rFonts w:ascii="Times New Roman" w:hAnsi="Times New Roman"/>
                <w:sz w:val="20"/>
                <w:szCs w:val="20"/>
              </w:rPr>
              <w:t>1467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84">
            <w:pPr>
              <w:ind w:firstLine="0"/>
              <w:jc w:val="center"/>
              <w:rPr>
                <w:rFonts w:ascii="Times New Roman" w:hAnsi="Times New Roman"/>
                <w:sz w:val="20"/>
                <w:szCs w:val="20"/>
              </w:rPr>
            </w:pPr>
            <w:r>
              <w:rPr>
                <w:rFonts w:ascii="Times New Roman" w:hAnsi="Times New Roman"/>
                <w:sz w:val="20"/>
                <w:szCs w:val="20"/>
              </w:rPr>
              <w:t>995068.95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85">
            <w:pPr>
              <w:ind w:firstLine="0"/>
              <w:jc w:val="center"/>
              <w:rPr>
                <w:rFonts w:ascii="Times New Roman" w:hAnsi="Times New Roman"/>
                <w:sz w:val="20"/>
                <w:szCs w:val="20"/>
              </w:rPr>
            </w:pPr>
            <w:r>
              <w:rPr>
                <w:rFonts w:ascii="Times New Roman" w:hAnsi="Times New Roman"/>
                <w:sz w:val="20"/>
                <w:szCs w:val="20"/>
              </w:rPr>
              <w:t>2731556.51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86">
            <w:pPr>
              <w:ind w:firstLine="0"/>
              <w:jc w:val="center"/>
              <w:rPr>
                <w:rFonts w:ascii="Times New Roman" w:hAnsi="Times New Roman"/>
                <w:sz w:val="20"/>
                <w:szCs w:val="20"/>
              </w:rPr>
            </w:pPr>
            <w:r>
              <w:rPr>
                <w:rFonts w:ascii="Times New Roman" w:hAnsi="Times New Roman"/>
                <w:sz w:val="20"/>
                <w:szCs w:val="20"/>
              </w:rPr>
              <w:t>1468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87">
            <w:pPr>
              <w:ind w:firstLine="0"/>
              <w:jc w:val="center"/>
              <w:rPr>
                <w:rFonts w:ascii="Times New Roman" w:hAnsi="Times New Roman"/>
                <w:sz w:val="20"/>
                <w:szCs w:val="20"/>
              </w:rPr>
            </w:pPr>
            <w:r>
              <w:rPr>
                <w:rFonts w:ascii="Times New Roman" w:hAnsi="Times New Roman"/>
                <w:sz w:val="20"/>
                <w:szCs w:val="20"/>
              </w:rPr>
              <w:t>995047.00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88">
            <w:pPr>
              <w:ind w:firstLine="0"/>
              <w:jc w:val="center"/>
              <w:rPr>
                <w:rFonts w:ascii="Times New Roman" w:hAnsi="Times New Roman"/>
                <w:sz w:val="20"/>
                <w:szCs w:val="20"/>
              </w:rPr>
            </w:pPr>
            <w:r>
              <w:rPr>
                <w:rFonts w:ascii="Times New Roman" w:hAnsi="Times New Roman"/>
                <w:sz w:val="20"/>
                <w:szCs w:val="20"/>
              </w:rPr>
              <w:t>2731558.70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89">
            <w:pPr>
              <w:ind w:firstLine="0"/>
              <w:jc w:val="center"/>
              <w:rPr>
                <w:rFonts w:ascii="Times New Roman" w:hAnsi="Times New Roman"/>
                <w:sz w:val="20"/>
                <w:szCs w:val="20"/>
              </w:rPr>
            </w:pPr>
            <w:r>
              <w:rPr>
                <w:rFonts w:ascii="Times New Roman" w:hAnsi="Times New Roman"/>
                <w:sz w:val="20"/>
                <w:szCs w:val="20"/>
              </w:rPr>
              <w:t>1469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8A">
            <w:pPr>
              <w:ind w:firstLine="0"/>
              <w:jc w:val="center"/>
              <w:rPr>
                <w:rFonts w:ascii="Times New Roman" w:hAnsi="Times New Roman"/>
                <w:sz w:val="20"/>
                <w:szCs w:val="20"/>
              </w:rPr>
            </w:pPr>
            <w:r>
              <w:rPr>
                <w:rFonts w:ascii="Times New Roman" w:hAnsi="Times New Roman"/>
                <w:sz w:val="20"/>
                <w:szCs w:val="20"/>
              </w:rPr>
              <w:t>995040.09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8B">
            <w:pPr>
              <w:ind w:firstLine="0"/>
              <w:jc w:val="center"/>
              <w:rPr>
                <w:rFonts w:ascii="Times New Roman" w:hAnsi="Times New Roman"/>
                <w:sz w:val="20"/>
                <w:szCs w:val="20"/>
              </w:rPr>
            </w:pPr>
            <w:r>
              <w:rPr>
                <w:rFonts w:ascii="Times New Roman" w:hAnsi="Times New Roman"/>
                <w:sz w:val="20"/>
                <w:szCs w:val="20"/>
              </w:rPr>
              <w:t>2731559.38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8C">
            <w:pPr>
              <w:ind w:firstLine="0"/>
              <w:jc w:val="center"/>
              <w:rPr>
                <w:rFonts w:ascii="Times New Roman" w:hAnsi="Times New Roman"/>
                <w:sz w:val="20"/>
                <w:szCs w:val="20"/>
              </w:rPr>
            </w:pPr>
            <w:r>
              <w:rPr>
                <w:rFonts w:ascii="Times New Roman" w:hAnsi="Times New Roman"/>
                <w:sz w:val="20"/>
                <w:szCs w:val="20"/>
              </w:rPr>
              <w:t>1470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8D">
            <w:pPr>
              <w:ind w:firstLine="0"/>
              <w:jc w:val="center"/>
              <w:rPr>
                <w:rFonts w:ascii="Times New Roman" w:hAnsi="Times New Roman"/>
                <w:sz w:val="20"/>
                <w:szCs w:val="20"/>
              </w:rPr>
            </w:pPr>
            <w:r>
              <w:rPr>
                <w:rFonts w:ascii="Times New Roman" w:hAnsi="Times New Roman"/>
                <w:sz w:val="20"/>
                <w:szCs w:val="20"/>
              </w:rPr>
              <w:t>995042.02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8E">
            <w:pPr>
              <w:ind w:firstLine="0"/>
              <w:jc w:val="center"/>
              <w:rPr>
                <w:rFonts w:ascii="Times New Roman" w:hAnsi="Times New Roman"/>
                <w:sz w:val="20"/>
                <w:szCs w:val="20"/>
              </w:rPr>
            </w:pPr>
            <w:r>
              <w:rPr>
                <w:rFonts w:ascii="Times New Roman" w:hAnsi="Times New Roman"/>
                <w:sz w:val="20"/>
                <w:szCs w:val="20"/>
              </w:rPr>
              <w:t>2731570.35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8F">
            <w:pPr>
              <w:ind w:firstLine="0"/>
              <w:jc w:val="center"/>
              <w:rPr>
                <w:rFonts w:ascii="Times New Roman" w:hAnsi="Times New Roman"/>
                <w:sz w:val="20"/>
                <w:szCs w:val="20"/>
              </w:rPr>
            </w:pPr>
            <w:r>
              <w:rPr>
                <w:rFonts w:ascii="Times New Roman" w:hAnsi="Times New Roman"/>
                <w:sz w:val="20"/>
                <w:szCs w:val="20"/>
              </w:rPr>
              <w:t>1471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90">
            <w:pPr>
              <w:ind w:firstLine="0"/>
              <w:jc w:val="center"/>
              <w:rPr>
                <w:rFonts w:ascii="Times New Roman" w:hAnsi="Times New Roman"/>
                <w:sz w:val="20"/>
                <w:szCs w:val="20"/>
              </w:rPr>
            </w:pPr>
            <w:r>
              <w:rPr>
                <w:rFonts w:ascii="Times New Roman" w:hAnsi="Times New Roman"/>
                <w:sz w:val="20"/>
                <w:szCs w:val="20"/>
              </w:rPr>
              <w:t>995050.22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91">
            <w:pPr>
              <w:ind w:firstLine="0"/>
              <w:jc w:val="center"/>
              <w:rPr>
                <w:rFonts w:ascii="Times New Roman" w:hAnsi="Times New Roman"/>
                <w:sz w:val="20"/>
                <w:szCs w:val="20"/>
              </w:rPr>
            </w:pPr>
            <w:r>
              <w:rPr>
                <w:rFonts w:ascii="Times New Roman" w:hAnsi="Times New Roman"/>
                <w:sz w:val="20"/>
                <w:szCs w:val="20"/>
              </w:rPr>
              <w:t>2731613.82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92">
            <w:pPr>
              <w:ind w:firstLine="0"/>
              <w:jc w:val="center"/>
              <w:rPr>
                <w:rFonts w:ascii="Times New Roman" w:hAnsi="Times New Roman"/>
                <w:sz w:val="20"/>
                <w:szCs w:val="20"/>
              </w:rPr>
            </w:pPr>
            <w:r>
              <w:rPr>
                <w:rFonts w:ascii="Times New Roman" w:hAnsi="Times New Roman"/>
                <w:sz w:val="20"/>
                <w:szCs w:val="20"/>
              </w:rPr>
              <w:t>1472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93">
            <w:pPr>
              <w:ind w:firstLine="0"/>
              <w:jc w:val="center"/>
              <w:rPr>
                <w:rFonts w:ascii="Times New Roman" w:hAnsi="Times New Roman"/>
                <w:sz w:val="20"/>
                <w:szCs w:val="20"/>
              </w:rPr>
            </w:pPr>
            <w:r>
              <w:rPr>
                <w:rFonts w:ascii="Times New Roman" w:hAnsi="Times New Roman"/>
                <w:sz w:val="20"/>
                <w:szCs w:val="20"/>
              </w:rPr>
              <w:t>995054.75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94">
            <w:pPr>
              <w:ind w:firstLine="0"/>
              <w:jc w:val="center"/>
              <w:rPr>
                <w:rFonts w:ascii="Times New Roman" w:hAnsi="Times New Roman"/>
                <w:sz w:val="20"/>
                <w:szCs w:val="20"/>
              </w:rPr>
            </w:pPr>
            <w:r>
              <w:rPr>
                <w:rFonts w:ascii="Times New Roman" w:hAnsi="Times New Roman"/>
                <w:sz w:val="20"/>
                <w:szCs w:val="20"/>
              </w:rPr>
              <w:t>2731655.25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95">
            <w:pPr>
              <w:ind w:firstLine="0"/>
              <w:jc w:val="center"/>
              <w:rPr>
                <w:rFonts w:ascii="Times New Roman" w:hAnsi="Times New Roman"/>
                <w:sz w:val="20"/>
                <w:szCs w:val="20"/>
              </w:rPr>
            </w:pPr>
            <w:r>
              <w:rPr>
                <w:rFonts w:ascii="Times New Roman" w:hAnsi="Times New Roman"/>
                <w:sz w:val="20"/>
                <w:szCs w:val="20"/>
              </w:rPr>
              <w:t>1473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96">
            <w:pPr>
              <w:ind w:firstLine="0"/>
              <w:jc w:val="center"/>
              <w:rPr>
                <w:rFonts w:ascii="Times New Roman" w:hAnsi="Times New Roman"/>
                <w:sz w:val="20"/>
                <w:szCs w:val="20"/>
              </w:rPr>
            </w:pPr>
            <w:r>
              <w:rPr>
                <w:rFonts w:ascii="Times New Roman" w:hAnsi="Times New Roman"/>
                <w:sz w:val="20"/>
                <w:szCs w:val="20"/>
              </w:rPr>
              <w:t>995024.83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97">
            <w:pPr>
              <w:ind w:firstLine="0"/>
              <w:jc w:val="center"/>
              <w:rPr>
                <w:rFonts w:ascii="Times New Roman" w:hAnsi="Times New Roman"/>
                <w:sz w:val="20"/>
                <w:szCs w:val="20"/>
              </w:rPr>
            </w:pPr>
            <w:r>
              <w:rPr>
                <w:rFonts w:ascii="Times New Roman" w:hAnsi="Times New Roman"/>
                <w:sz w:val="20"/>
                <w:szCs w:val="20"/>
              </w:rPr>
              <w:t>2731659.14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98">
            <w:pPr>
              <w:ind w:firstLine="0"/>
              <w:jc w:val="center"/>
              <w:rPr>
                <w:rFonts w:ascii="Times New Roman" w:hAnsi="Times New Roman"/>
                <w:sz w:val="20"/>
                <w:szCs w:val="20"/>
              </w:rPr>
            </w:pPr>
            <w:r>
              <w:rPr>
                <w:rFonts w:ascii="Times New Roman" w:hAnsi="Times New Roman"/>
                <w:sz w:val="20"/>
                <w:szCs w:val="20"/>
              </w:rPr>
              <w:t>1474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99">
            <w:pPr>
              <w:ind w:firstLine="0"/>
              <w:jc w:val="center"/>
              <w:rPr>
                <w:rFonts w:ascii="Times New Roman" w:hAnsi="Times New Roman"/>
                <w:sz w:val="20"/>
                <w:szCs w:val="20"/>
              </w:rPr>
            </w:pPr>
            <w:r>
              <w:rPr>
                <w:rFonts w:ascii="Times New Roman" w:hAnsi="Times New Roman"/>
                <w:sz w:val="20"/>
                <w:szCs w:val="20"/>
              </w:rPr>
              <w:t>995025.14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9A">
            <w:pPr>
              <w:ind w:firstLine="0"/>
              <w:jc w:val="center"/>
              <w:rPr>
                <w:rFonts w:ascii="Times New Roman" w:hAnsi="Times New Roman"/>
                <w:sz w:val="20"/>
                <w:szCs w:val="20"/>
              </w:rPr>
            </w:pPr>
            <w:r>
              <w:rPr>
                <w:rFonts w:ascii="Times New Roman" w:hAnsi="Times New Roman"/>
                <w:sz w:val="20"/>
                <w:szCs w:val="20"/>
              </w:rPr>
              <w:t>2731660.56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9B">
            <w:pPr>
              <w:ind w:firstLine="0"/>
              <w:jc w:val="center"/>
              <w:rPr>
                <w:rFonts w:ascii="Times New Roman" w:hAnsi="Times New Roman"/>
                <w:sz w:val="20"/>
                <w:szCs w:val="20"/>
              </w:rPr>
            </w:pPr>
            <w:r>
              <w:rPr>
                <w:rFonts w:ascii="Times New Roman" w:hAnsi="Times New Roman"/>
                <w:sz w:val="20"/>
                <w:szCs w:val="20"/>
              </w:rPr>
              <w:t>1475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9C">
            <w:pPr>
              <w:ind w:firstLine="0"/>
              <w:jc w:val="center"/>
              <w:rPr>
                <w:rFonts w:ascii="Times New Roman" w:hAnsi="Times New Roman"/>
                <w:sz w:val="20"/>
                <w:szCs w:val="20"/>
              </w:rPr>
            </w:pPr>
            <w:r>
              <w:rPr>
                <w:rFonts w:ascii="Times New Roman" w:hAnsi="Times New Roman"/>
                <w:sz w:val="20"/>
                <w:szCs w:val="20"/>
              </w:rPr>
              <w:t>995020.59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9D">
            <w:pPr>
              <w:ind w:firstLine="0"/>
              <w:jc w:val="center"/>
              <w:rPr>
                <w:rFonts w:ascii="Times New Roman" w:hAnsi="Times New Roman"/>
                <w:sz w:val="20"/>
                <w:szCs w:val="20"/>
              </w:rPr>
            </w:pPr>
            <w:r>
              <w:rPr>
                <w:rFonts w:ascii="Times New Roman" w:hAnsi="Times New Roman"/>
                <w:sz w:val="20"/>
                <w:szCs w:val="20"/>
              </w:rPr>
              <w:t>2731661.19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9E">
            <w:pPr>
              <w:ind w:firstLine="0"/>
              <w:jc w:val="center"/>
              <w:rPr>
                <w:rFonts w:ascii="Times New Roman" w:hAnsi="Times New Roman"/>
                <w:sz w:val="20"/>
                <w:szCs w:val="20"/>
              </w:rPr>
            </w:pPr>
            <w:r>
              <w:rPr>
                <w:rFonts w:ascii="Times New Roman" w:hAnsi="Times New Roman"/>
                <w:sz w:val="20"/>
                <w:szCs w:val="20"/>
              </w:rPr>
              <w:t>1476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9F">
            <w:pPr>
              <w:ind w:firstLine="0"/>
              <w:jc w:val="center"/>
              <w:rPr>
                <w:rFonts w:ascii="Times New Roman" w:hAnsi="Times New Roman"/>
                <w:sz w:val="20"/>
                <w:szCs w:val="20"/>
              </w:rPr>
            </w:pPr>
            <w:r>
              <w:rPr>
                <w:rFonts w:ascii="Times New Roman" w:hAnsi="Times New Roman"/>
                <w:sz w:val="20"/>
                <w:szCs w:val="20"/>
              </w:rPr>
              <w:t>995019.34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A0">
            <w:pPr>
              <w:ind w:firstLine="0"/>
              <w:jc w:val="center"/>
              <w:rPr>
                <w:rFonts w:ascii="Times New Roman" w:hAnsi="Times New Roman"/>
                <w:sz w:val="20"/>
                <w:szCs w:val="20"/>
              </w:rPr>
            </w:pPr>
            <w:r>
              <w:rPr>
                <w:rFonts w:ascii="Times New Roman" w:hAnsi="Times New Roman"/>
                <w:sz w:val="20"/>
                <w:szCs w:val="20"/>
              </w:rPr>
              <w:t>2731656.41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A1">
            <w:pPr>
              <w:ind w:firstLine="0"/>
              <w:jc w:val="center"/>
              <w:rPr>
                <w:rFonts w:ascii="Times New Roman" w:hAnsi="Times New Roman"/>
                <w:sz w:val="20"/>
                <w:szCs w:val="20"/>
              </w:rPr>
            </w:pPr>
            <w:r>
              <w:rPr>
                <w:rFonts w:ascii="Times New Roman" w:hAnsi="Times New Roman"/>
                <w:sz w:val="20"/>
                <w:szCs w:val="20"/>
              </w:rPr>
              <w:t>1477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A2">
            <w:pPr>
              <w:ind w:firstLine="0"/>
              <w:jc w:val="center"/>
              <w:rPr>
                <w:rFonts w:ascii="Times New Roman" w:hAnsi="Times New Roman"/>
                <w:sz w:val="20"/>
                <w:szCs w:val="20"/>
              </w:rPr>
            </w:pPr>
            <w:r>
              <w:rPr>
                <w:rFonts w:ascii="Times New Roman" w:hAnsi="Times New Roman"/>
                <w:sz w:val="20"/>
                <w:szCs w:val="20"/>
              </w:rPr>
              <w:t>995021.46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A3">
            <w:pPr>
              <w:ind w:firstLine="0"/>
              <w:jc w:val="center"/>
              <w:rPr>
                <w:rFonts w:ascii="Times New Roman" w:hAnsi="Times New Roman"/>
                <w:sz w:val="20"/>
                <w:szCs w:val="20"/>
              </w:rPr>
            </w:pPr>
            <w:r>
              <w:rPr>
                <w:rFonts w:ascii="Times New Roman" w:hAnsi="Times New Roman"/>
                <w:sz w:val="20"/>
                <w:szCs w:val="20"/>
              </w:rPr>
              <w:t>2731655.96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A4">
            <w:pPr>
              <w:ind w:firstLine="0"/>
              <w:jc w:val="center"/>
              <w:rPr>
                <w:rFonts w:ascii="Times New Roman" w:hAnsi="Times New Roman"/>
                <w:sz w:val="20"/>
                <w:szCs w:val="20"/>
              </w:rPr>
            </w:pPr>
            <w:r>
              <w:rPr>
                <w:rFonts w:ascii="Times New Roman" w:hAnsi="Times New Roman"/>
                <w:sz w:val="20"/>
                <w:szCs w:val="20"/>
              </w:rPr>
              <w:t>1478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A5">
            <w:pPr>
              <w:ind w:firstLine="0"/>
              <w:jc w:val="center"/>
              <w:rPr>
                <w:rFonts w:ascii="Times New Roman" w:hAnsi="Times New Roman"/>
                <w:sz w:val="20"/>
                <w:szCs w:val="20"/>
              </w:rPr>
            </w:pPr>
            <w:r>
              <w:rPr>
                <w:rFonts w:ascii="Times New Roman" w:hAnsi="Times New Roman"/>
                <w:sz w:val="20"/>
                <w:szCs w:val="20"/>
              </w:rPr>
              <w:t>995011.76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A6">
            <w:pPr>
              <w:ind w:firstLine="0"/>
              <w:jc w:val="center"/>
              <w:rPr>
                <w:rFonts w:ascii="Times New Roman" w:hAnsi="Times New Roman"/>
                <w:sz w:val="20"/>
                <w:szCs w:val="20"/>
              </w:rPr>
            </w:pPr>
            <w:r>
              <w:rPr>
                <w:rFonts w:ascii="Times New Roman" w:hAnsi="Times New Roman"/>
                <w:sz w:val="20"/>
                <w:szCs w:val="20"/>
              </w:rPr>
              <w:t>2731617.01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A7">
            <w:pPr>
              <w:ind w:firstLine="0"/>
              <w:jc w:val="center"/>
              <w:rPr>
                <w:rFonts w:ascii="Times New Roman" w:hAnsi="Times New Roman"/>
                <w:sz w:val="20"/>
                <w:szCs w:val="20"/>
              </w:rPr>
            </w:pPr>
            <w:r>
              <w:rPr>
                <w:rFonts w:ascii="Times New Roman" w:hAnsi="Times New Roman"/>
                <w:sz w:val="20"/>
                <w:szCs w:val="20"/>
              </w:rPr>
              <w:t>1479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A8">
            <w:pPr>
              <w:ind w:firstLine="0"/>
              <w:jc w:val="center"/>
              <w:rPr>
                <w:rFonts w:ascii="Times New Roman" w:hAnsi="Times New Roman"/>
                <w:sz w:val="20"/>
                <w:szCs w:val="20"/>
              </w:rPr>
            </w:pPr>
            <w:r>
              <w:rPr>
                <w:rFonts w:ascii="Times New Roman" w:hAnsi="Times New Roman"/>
                <w:sz w:val="20"/>
                <w:szCs w:val="20"/>
              </w:rPr>
              <w:t>995001.03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A9">
            <w:pPr>
              <w:ind w:firstLine="0"/>
              <w:jc w:val="center"/>
              <w:rPr>
                <w:rFonts w:ascii="Times New Roman" w:hAnsi="Times New Roman"/>
                <w:sz w:val="20"/>
                <w:szCs w:val="20"/>
              </w:rPr>
            </w:pPr>
            <w:r>
              <w:rPr>
                <w:rFonts w:ascii="Times New Roman" w:hAnsi="Times New Roman"/>
                <w:sz w:val="20"/>
                <w:szCs w:val="20"/>
              </w:rPr>
              <w:t>2731576.09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AA">
            <w:pPr>
              <w:ind w:firstLine="0"/>
              <w:jc w:val="center"/>
              <w:rPr>
                <w:rFonts w:ascii="Times New Roman" w:hAnsi="Times New Roman"/>
                <w:sz w:val="20"/>
                <w:szCs w:val="20"/>
              </w:rPr>
            </w:pPr>
            <w:r>
              <w:rPr>
                <w:rFonts w:ascii="Times New Roman" w:hAnsi="Times New Roman"/>
                <w:sz w:val="20"/>
                <w:szCs w:val="20"/>
              </w:rPr>
              <w:t>1480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AB">
            <w:pPr>
              <w:ind w:firstLine="0"/>
              <w:jc w:val="center"/>
              <w:rPr>
                <w:rFonts w:ascii="Times New Roman" w:hAnsi="Times New Roman"/>
                <w:sz w:val="20"/>
                <w:szCs w:val="20"/>
              </w:rPr>
            </w:pPr>
            <w:r>
              <w:rPr>
                <w:rFonts w:ascii="Times New Roman" w:hAnsi="Times New Roman"/>
                <w:sz w:val="20"/>
                <w:szCs w:val="20"/>
              </w:rPr>
              <w:t>994995.24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AC">
            <w:pPr>
              <w:ind w:firstLine="0"/>
              <w:jc w:val="center"/>
              <w:rPr>
                <w:rFonts w:ascii="Times New Roman" w:hAnsi="Times New Roman"/>
                <w:sz w:val="20"/>
                <w:szCs w:val="20"/>
              </w:rPr>
            </w:pPr>
            <w:r>
              <w:rPr>
                <w:rFonts w:ascii="Times New Roman" w:hAnsi="Times New Roman"/>
                <w:sz w:val="20"/>
                <w:szCs w:val="20"/>
              </w:rPr>
              <w:t>2731556.51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AD">
            <w:pPr>
              <w:ind w:firstLine="0"/>
              <w:jc w:val="center"/>
              <w:rPr>
                <w:rFonts w:ascii="Times New Roman" w:hAnsi="Times New Roman"/>
                <w:sz w:val="20"/>
                <w:szCs w:val="20"/>
              </w:rPr>
            </w:pPr>
            <w:r>
              <w:rPr>
                <w:rFonts w:ascii="Times New Roman" w:hAnsi="Times New Roman"/>
                <w:sz w:val="20"/>
                <w:szCs w:val="20"/>
              </w:rPr>
              <w:t>1481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AE">
            <w:pPr>
              <w:ind w:firstLine="0"/>
              <w:jc w:val="center"/>
              <w:rPr>
                <w:rFonts w:ascii="Times New Roman" w:hAnsi="Times New Roman"/>
                <w:sz w:val="20"/>
                <w:szCs w:val="20"/>
              </w:rPr>
            </w:pPr>
            <w:r>
              <w:rPr>
                <w:rFonts w:ascii="Times New Roman" w:hAnsi="Times New Roman"/>
                <w:sz w:val="20"/>
                <w:szCs w:val="20"/>
              </w:rPr>
              <w:t>994993.78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AF">
            <w:pPr>
              <w:ind w:firstLine="0"/>
              <w:jc w:val="center"/>
              <w:rPr>
                <w:rFonts w:ascii="Times New Roman" w:hAnsi="Times New Roman"/>
                <w:sz w:val="20"/>
                <w:szCs w:val="20"/>
              </w:rPr>
            </w:pPr>
            <w:r>
              <w:rPr>
                <w:rFonts w:ascii="Times New Roman" w:hAnsi="Times New Roman"/>
                <w:sz w:val="20"/>
                <w:szCs w:val="20"/>
              </w:rPr>
              <w:t>2731556.90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B0">
            <w:pPr>
              <w:ind w:firstLine="0"/>
              <w:jc w:val="center"/>
              <w:rPr>
                <w:rFonts w:ascii="Times New Roman" w:hAnsi="Times New Roman"/>
                <w:sz w:val="20"/>
                <w:szCs w:val="20"/>
              </w:rPr>
            </w:pPr>
            <w:r>
              <w:rPr>
                <w:rFonts w:ascii="Times New Roman" w:hAnsi="Times New Roman"/>
                <w:sz w:val="20"/>
                <w:szCs w:val="20"/>
              </w:rPr>
              <w:t>1482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B1">
            <w:pPr>
              <w:ind w:firstLine="0"/>
              <w:jc w:val="center"/>
              <w:rPr>
                <w:rFonts w:ascii="Times New Roman" w:hAnsi="Times New Roman"/>
                <w:sz w:val="20"/>
                <w:szCs w:val="20"/>
              </w:rPr>
            </w:pPr>
            <w:r>
              <w:rPr>
                <w:rFonts w:ascii="Times New Roman" w:hAnsi="Times New Roman"/>
                <w:sz w:val="20"/>
                <w:szCs w:val="20"/>
              </w:rPr>
              <w:t>994993.40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B2">
            <w:pPr>
              <w:ind w:firstLine="0"/>
              <w:jc w:val="center"/>
              <w:rPr>
                <w:rFonts w:ascii="Times New Roman" w:hAnsi="Times New Roman"/>
                <w:sz w:val="20"/>
                <w:szCs w:val="20"/>
              </w:rPr>
            </w:pPr>
            <w:r>
              <w:rPr>
                <w:rFonts w:ascii="Times New Roman" w:hAnsi="Times New Roman"/>
                <w:sz w:val="20"/>
                <w:szCs w:val="20"/>
              </w:rPr>
              <w:t>2731555.43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B3">
            <w:pPr>
              <w:ind w:firstLine="0"/>
              <w:jc w:val="center"/>
              <w:rPr>
                <w:rFonts w:ascii="Times New Roman" w:hAnsi="Times New Roman"/>
                <w:sz w:val="20"/>
                <w:szCs w:val="20"/>
              </w:rPr>
            </w:pPr>
            <w:r>
              <w:rPr>
                <w:rFonts w:ascii="Times New Roman" w:hAnsi="Times New Roman"/>
                <w:sz w:val="20"/>
                <w:szCs w:val="20"/>
              </w:rPr>
              <w:t>1483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B4">
            <w:pPr>
              <w:ind w:firstLine="0"/>
              <w:jc w:val="center"/>
              <w:rPr>
                <w:rFonts w:ascii="Times New Roman" w:hAnsi="Times New Roman"/>
                <w:sz w:val="20"/>
                <w:szCs w:val="20"/>
              </w:rPr>
            </w:pPr>
            <w:r>
              <w:rPr>
                <w:rFonts w:ascii="Times New Roman" w:hAnsi="Times New Roman"/>
                <w:sz w:val="20"/>
                <w:szCs w:val="20"/>
              </w:rPr>
              <w:t>994994.89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B5">
            <w:pPr>
              <w:ind w:firstLine="0"/>
              <w:jc w:val="center"/>
              <w:rPr>
                <w:rFonts w:ascii="Times New Roman" w:hAnsi="Times New Roman"/>
                <w:sz w:val="20"/>
                <w:szCs w:val="20"/>
              </w:rPr>
            </w:pPr>
            <w:r>
              <w:rPr>
                <w:rFonts w:ascii="Times New Roman" w:hAnsi="Times New Roman"/>
                <w:sz w:val="20"/>
                <w:szCs w:val="20"/>
              </w:rPr>
              <w:t>2731555.05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B6">
            <w:pPr>
              <w:ind w:firstLine="0"/>
              <w:jc w:val="center"/>
              <w:rPr>
                <w:rFonts w:ascii="Times New Roman" w:hAnsi="Times New Roman"/>
                <w:sz w:val="20"/>
                <w:szCs w:val="20"/>
              </w:rPr>
            </w:pPr>
            <w:r>
              <w:rPr>
                <w:rFonts w:ascii="Times New Roman" w:hAnsi="Times New Roman"/>
                <w:sz w:val="20"/>
                <w:szCs w:val="20"/>
              </w:rPr>
              <w:t>1484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B7">
            <w:pPr>
              <w:ind w:firstLine="0"/>
              <w:jc w:val="center"/>
              <w:rPr>
                <w:rFonts w:ascii="Times New Roman" w:hAnsi="Times New Roman"/>
                <w:sz w:val="20"/>
                <w:szCs w:val="20"/>
              </w:rPr>
            </w:pPr>
            <w:r>
              <w:rPr>
                <w:rFonts w:ascii="Times New Roman" w:hAnsi="Times New Roman"/>
                <w:sz w:val="20"/>
                <w:szCs w:val="20"/>
              </w:rPr>
              <w:t>994988.81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B8">
            <w:pPr>
              <w:ind w:firstLine="0"/>
              <w:jc w:val="center"/>
              <w:rPr>
                <w:rFonts w:ascii="Times New Roman" w:hAnsi="Times New Roman"/>
                <w:sz w:val="20"/>
                <w:szCs w:val="20"/>
              </w:rPr>
            </w:pPr>
            <w:r>
              <w:rPr>
                <w:rFonts w:ascii="Times New Roman" w:hAnsi="Times New Roman"/>
                <w:sz w:val="20"/>
                <w:szCs w:val="20"/>
              </w:rPr>
              <w:t>2731529.54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B9">
            <w:pPr>
              <w:ind w:firstLine="0"/>
              <w:jc w:val="center"/>
              <w:rPr>
                <w:rFonts w:ascii="Times New Roman" w:hAnsi="Times New Roman"/>
                <w:sz w:val="20"/>
                <w:szCs w:val="20"/>
              </w:rPr>
            </w:pPr>
            <w:r>
              <w:rPr>
                <w:rFonts w:ascii="Times New Roman" w:hAnsi="Times New Roman"/>
                <w:sz w:val="20"/>
                <w:szCs w:val="20"/>
              </w:rPr>
              <w:t>1485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BA">
            <w:pPr>
              <w:ind w:firstLine="0"/>
              <w:jc w:val="center"/>
              <w:rPr>
                <w:rFonts w:ascii="Times New Roman" w:hAnsi="Times New Roman"/>
                <w:sz w:val="20"/>
                <w:szCs w:val="20"/>
              </w:rPr>
            </w:pPr>
            <w:r>
              <w:rPr>
                <w:rFonts w:ascii="Times New Roman" w:hAnsi="Times New Roman"/>
                <w:sz w:val="20"/>
                <w:szCs w:val="20"/>
              </w:rPr>
              <w:t>994987.40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BB">
            <w:pPr>
              <w:ind w:firstLine="0"/>
              <w:jc w:val="center"/>
              <w:rPr>
                <w:rFonts w:ascii="Times New Roman" w:hAnsi="Times New Roman"/>
                <w:sz w:val="20"/>
                <w:szCs w:val="20"/>
              </w:rPr>
            </w:pPr>
            <w:r>
              <w:rPr>
                <w:rFonts w:ascii="Times New Roman" w:hAnsi="Times New Roman"/>
                <w:sz w:val="20"/>
                <w:szCs w:val="20"/>
              </w:rPr>
              <w:t>2731529.92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BC">
            <w:pPr>
              <w:ind w:firstLine="0"/>
              <w:jc w:val="center"/>
              <w:rPr>
                <w:rFonts w:ascii="Times New Roman" w:hAnsi="Times New Roman"/>
                <w:sz w:val="20"/>
                <w:szCs w:val="20"/>
              </w:rPr>
            </w:pPr>
            <w:r>
              <w:rPr>
                <w:rFonts w:ascii="Times New Roman" w:hAnsi="Times New Roman"/>
                <w:sz w:val="20"/>
                <w:szCs w:val="20"/>
              </w:rPr>
              <w:t>1486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BD">
            <w:pPr>
              <w:ind w:firstLine="0"/>
              <w:jc w:val="center"/>
              <w:rPr>
                <w:rFonts w:ascii="Times New Roman" w:hAnsi="Times New Roman"/>
                <w:sz w:val="20"/>
                <w:szCs w:val="20"/>
              </w:rPr>
            </w:pPr>
            <w:r>
              <w:rPr>
                <w:rFonts w:ascii="Times New Roman" w:hAnsi="Times New Roman"/>
                <w:sz w:val="20"/>
                <w:szCs w:val="20"/>
              </w:rPr>
              <w:t>994987.01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BE">
            <w:pPr>
              <w:ind w:firstLine="0"/>
              <w:jc w:val="center"/>
              <w:rPr>
                <w:rFonts w:ascii="Times New Roman" w:hAnsi="Times New Roman"/>
                <w:sz w:val="20"/>
                <w:szCs w:val="20"/>
              </w:rPr>
            </w:pPr>
            <w:r>
              <w:rPr>
                <w:rFonts w:ascii="Times New Roman" w:hAnsi="Times New Roman"/>
                <w:sz w:val="20"/>
                <w:szCs w:val="20"/>
              </w:rPr>
              <w:t>2731528.48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BF">
            <w:pPr>
              <w:ind w:firstLine="0"/>
              <w:jc w:val="center"/>
              <w:rPr>
                <w:rFonts w:ascii="Times New Roman" w:hAnsi="Times New Roman"/>
                <w:sz w:val="20"/>
                <w:szCs w:val="20"/>
              </w:rPr>
            </w:pPr>
            <w:r>
              <w:rPr>
                <w:rFonts w:ascii="Times New Roman" w:hAnsi="Times New Roman"/>
                <w:sz w:val="20"/>
                <w:szCs w:val="20"/>
              </w:rPr>
              <w:t>1487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C0">
            <w:pPr>
              <w:ind w:firstLine="0"/>
              <w:jc w:val="center"/>
              <w:rPr>
                <w:rFonts w:ascii="Times New Roman" w:hAnsi="Times New Roman"/>
                <w:sz w:val="20"/>
                <w:szCs w:val="20"/>
              </w:rPr>
            </w:pPr>
            <w:r>
              <w:rPr>
                <w:rFonts w:ascii="Times New Roman" w:hAnsi="Times New Roman"/>
                <w:sz w:val="20"/>
                <w:szCs w:val="20"/>
              </w:rPr>
              <w:t>994988.46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C1">
            <w:pPr>
              <w:ind w:firstLine="0"/>
              <w:jc w:val="center"/>
              <w:rPr>
                <w:rFonts w:ascii="Times New Roman" w:hAnsi="Times New Roman"/>
                <w:sz w:val="20"/>
                <w:szCs w:val="20"/>
              </w:rPr>
            </w:pPr>
            <w:r>
              <w:rPr>
                <w:rFonts w:ascii="Times New Roman" w:hAnsi="Times New Roman"/>
                <w:sz w:val="20"/>
                <w:szCs w:val="20"/>
              </w:rPr>
              <w:t>2731528.09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C2">
            <w:pPr>
              <w:ind w:firstLine="0"/>
              <w:jc w:val="center"/>
              <w:rPr>
                <w:rFonts w:ascii="Times New Roman" w:hAnsi="Times New Roman"/>
                <w:sz w:val="20"/>
                <w:szCs w:val="20"/>
              </w:rPr>
            </w:pPr>
            <w:r>
              <w:rPr>
                <w:rFonts w:ascii="Times New Roman" w:hAnsi="Times New Roman"/>
                <w:sz w:val="20"/>
                <w:szCs w:val="20"/>
              </w:rPr>
              <w:t>1488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C3">
            <w:pPr>
              <w:ind w:firstLine="0"/>
              <w:jc w:val="center"/>
              <w:rPr>
                <w:rFonts w:ascii="Times New Roman" w:hAnsi="Times New Roman"/>
                <w:sz w:val="20"/>
                <w:szCs w:val="20"/>
              </w:rPr>
            </w:pPr>
            <w:r>
              <w:rPr>
                <w:rFonts w:ascii="Times New Roman" w:hAnsi="Times New Roman"/>
                <w:sz w:val="20"/>
                <w:szCs w:val="20"/>
              </w:rPr>
              <w:t>994981.95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C4">
            <w:pPr>
              <w:ind w:firstLine="0"/>
              <w:jc w:val="center"/>
              <w:rPr>
                <w:rFonts w:ascii="Times New Roman" w:hAnsi="Times New Roman"/>
                <w:sz w:val="20"/>
                <w:szCs w:val="20"/>
              </w:rPr>
            </w:pPr>
            <w:r>
              <w:rPr>
                <w:rFonts w:ascii="Times New Roman" w:hAnsi="Times New Roman"/>
                <w:sz w:val="20"/>
                <w:szCs w:val="20"/>
              </w:rPr>
              <w:t>2731499.92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C5">
            <w:pPr>
              <w:ind w:firstLine="0"/>
              <w:jc w:val="center"/>
              <w:rPr>
                <w:rFonts w:ascii="Times New Roman" w:hAnsi="Times New Roman"/>
                <w:sz w:val="20"/>
                <w:szCs w:val="20"/>
              </w:rPr>
            </w:pPr>
            <w:r>
              <w:rPr>
                <w:rFonts w:ascii="Times New Roman" w:hAnsi="Times New Roman"/>
                <w:sz w:val="20"/>
                <w:szCs w:val="20"/>
              </w:rPr>
              <w:t>1489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C6">
            <w:pPr>
              <w:ind w:firstLine="0"/>
              <w:jc w:val="center"/>
              <w:rPr>
                <w:rFonts w:ascii="Times New Roman" w:hAnsi="Times New Roman"/>
                <w:sz w:val="20"/>
                <w:szCs w:val="20"/>
              </w:rPr>
            </w:pPr>
            <w:r>
              <w:rPr>
                <w:rFonts w:ascii="Times New Roman" w:hAnsi="Times New Roman"/>
                <w:sz w:val="20"/>
                <w:szCs w:val="20"/>
              </w:rPr>
              <w:t>994979.72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C7">
            <w:pPr>
              <w:ind w:firstLine="0"/>
              <w:jc w:val="center"/>
              <w:rPr>
                <w:rFonts w:ascii="Times New Roman" w:hAnsi="Times New Roman"/>
                <w:sz w:val="20"/>
                <w:szCs w:val="20"/>
              </w:rPr>
            </w:pPr>
            <w:r>
              <w:rPr>
                <w:rFonts w:ascii="Times New Roman" w:hAnsi="Times New Roman"/>
                <w:sz w:val="20"/>
                <w:szCs w:val="20"/>
              </w:rPr>
              <w:t>2731500.42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C8">
            <w:pPr>
              <w:ind w:firstLine="0"/>
              <w:jc w:val="center"/>
              <w:rPr>
                <w:rFonts w:ascii="Times New Roman" w:hAnsi="Times New Roman"/>
                <w:sz w:val="20"/>
                <w:szCs w:val="20"/>
              </w:rPr>
            </w:pPr>
            <w:r>
              <w:rPr>
                <w:rFonts w:ascii="Times New Roman" w:hAnsi="Times New Roman"/>
                <w:sz w:val="20"/>
                <w:szCs w:val="20"/>
              </w:rPr>
              <w:t>1490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C9">
            <w:pPr>
              <w:ind w:firstLine="0"/>
              <w:jc w:val="center"/>
              <w:rPr>
                <w:rFonts w:ascii="Times New Roman" w:hAnsi="Times New Roman"/>
                <w:sz w:val="20"/>
                <w:szCs w:val="20"/>
              </w:rPr>
            </w:pPr>
            <w:r>
              <w:rPr>
                <w:rFonts w:ascii="Times New Roman" w:hAnsi="Times New Roman"/>
                <w:sz w:val="20"/>
                <w:szCs w:val="20"/>
              </w:rPr>
              <w:t>994979.40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CA">
            <w:pPr>
              <w:ind w:firstLine="0"/>
              <w:jc w:val="center"/>
              <w:rPr>
                <w:rFonts w:ascii="Times New Roman" w:hAnsi="Times New Roman"/>
                <w:sz w:val="20"/>
                <w:szCs w:val="20"/>
              </w:rPr>
            </w:pPr>
            <w:r>
              <w:rPr>
                <w:rFonts w:ascii="Times New Roman" w:hAnsi="Times New Roman"/>
                <w:sz w:val="20"/>
                <w:szCs w:val="20"/>
              </w:rPr>
              <w:t>2731498.95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CB">
            <w:pPr>
              <w:ind w:firstLine="0"/>
              <w:jc w:val="center"/>
              <w:rPr>
                <w:rFonts w:ascii="Times New Roman" w:hAnsi="Times New Roman"/>
                <w:sz w:val="20"/>
                <w:szCs w:val="20"/>
              </w:rPr>
            </w:pPr>
            <w:r>
              <w:rPr>
                <w:rFonts w:ascii="Times New Roman" w:hAnsi="Times New Roman"/>
                <w:sz w:val="20"/>
                <w:szCs w:val="20"/>
              </w:rPr>
              <w:t>1491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CC">
            <w:pPr>
              <w:ind w:firstLine="0"/>
              <w:jc w:val="center"/>
              <w:rPr>
                <w:rFonts w:ascii="Times New Roman" w:hAnsi="Times New Roman"/>
                <w:sz w:val="20"/>
                <w:szCs w:val="20"/>
              </w:rPr>
            </w:pPr>
            <w:r>
              <w:rPr>
                <w:rFonts w:ascii="Times New Roman" w:hAnsi="Times New Roman"/>
                <w:sz w:val="20"/>
                <w:szCs w:val="20"/>
              </w:rPr>
              <w:t>994981.62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CD">
            <w:pPr>
              <w:ind w:firstLine="0"/>
              <w:jc w:val="center"/>
              <w:rPr>
                <w:rFonts w:ascii="Times New Roman" w:hAnsi="Times New Roman"/>
                <w:sz w:val="20"/>
                <w:szCs w:val="20"/>
              </w:rPr>
            </w:pPr>
            <w:r>
              <w:rPr>
                <w:rFonts w:ascii="Times New Roman" w:hAnsi="Times New Roman"/>
                <w:sz w:val="20"/>
                <w:szCs w:val="20"/>
              </w:rPr>
              <w:t>2731498.47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CE">
            <w:pPr>
              <w:ind w:firstLine="0"/>
              <w:jc w:val="center"/>
              <w:rPr>
                <w:rFonts w:ascii="Times New Roman" w:hAnsi="Times New Roman"/>
                <w:sz w:val="20"/>
                <w:szCs w:val="20"/>
              </w:rPr>
            </w:pPr>
            <w:r>
              <w:rPr>
                <w:rFonts w:ascii="Times New Roman" w:hAnsi="Times New Roman"/>
                <w:sz w:val="20"/>
                <w:szCs w:val="20"/>
              </w:rPr>
              <w:t>1492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CF">
            <w:pPr>
              <w:ind w:firstLine="0"/>
              <w:jc w:val="center"/>
              <w:rPr>
                <w:rFonts w:ascii="Times New Roman" w:hAnsi="Times New Roman"/>
                <w:sz w:val="20"/>
                <w:szCs w:val="20"/>
              </w:rPr>
            </w:pPr>
            <w:r>
              <w:rPr>
                <w:rFonts w:ascii="Times New Roman" w:hAnsi="Times New Roman"/>
                <w:sz w:val="20"/>
                <w:szCs w:val="20"/>
              </w:rPr>
              <w:t>994981.25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D0">
            <w:pPr>
              <w:ind w:firstLine="0"/>
              <w:jc w:val="center"/>
              <w:rPr>
                <w:rFonts w:ascii="Times New Roman" w:hAnsi="Times New Roman"/>
                <w:sz w:val="20"/>
                <w:szCs w:val="20"/>
              </w:rPr>
            </w:pPr>
            <w:r>
              <w:rPr>
                <w:rFonts w:ascii="Times New Roman" w:hAnsi="Times New Roman"/>
                <w:sz w:val="20"/>
                <w:szCs w:val="20"/>
              </w:rPr>
              <w:t>2731496.90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D1">
            <w:pPr>
              <w:ind w:firstLine="0"/>
              <w:jc w:val="center"/>
              <w:rPr>
                <w:rFonts w:ascii="Times New Roman" w:hAnsi="Times New Roman"/>
                <w:sz w:val="20"/>
                <w:szCs w:val="20"/>
              </w:rPr>
            </w:pPr>
            <w:r>
              <w:rPr>
                <w:rFonts w:ascii="Times New Roman" w:hAnsi="Times New Roman"/>
                <w:sz w:val="20"/>
                <w:szCs w:val="20"/>
              </w:rPr>
              <w:t>1493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D2">
            <w:pPr>
              <w:ind w:firstLine="0"/>
              <w:jc w:val="center"/>
              <w:rPr>
                <w:rFonts w:ascii="Times New Roman" w:hAnsi="Times New Roman"/>
                <w:sz w:val="20"/>
                <w:szCs w:val="20"/>
              </w:rPr>
            </w:pPr>
            <w:r>
              <w:rPr>
                <w:rFonts w:ascii="Times New Roman" w:hAnsi="Times New Roman"/>
                <w:sz w:val="20"/>
                <w:szCs w:val="20"/>
              </w:rPr>
              <w:t>994972.16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D3">
            <w:pPr>
              <w:ind w:firstLine="0"/>
              <w:jc w:val="center"/>
              <w:rPr>
                <w:rFonts w:ascii="Times New Roman" w:hAnsi="Times New Roman"/>
                <w:sz w:val="20"/>
                <w:szCs w:val="20"/>
              </w:rPr>
            </w:pPr>
            <w:r>
              <w:rPr>
                <w:rFonts w:ascii="Times New Roman" w:hAnsi="Times New Roman"/>
                <w:sz w:val="20"/>
                <w:szCs w:val="20"/>
              </w:rPr>
              <w:t>2731456.18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D4">
            <w:pPr>
              <w:ind w:firstLine="0"/>
              <w:jc w:val="center"/>
              <w:rPr>
                <w:rFonts w:ascii="Times New Roman" w:hAnsi="Times New Roman"/>
                <w:sz w:val="20"/>
                <w:szCs w:val="20"/>
              </w:rPr>
            </w:pPr>
            <w:r>
              <w:rPr>
                <w:rFonts w:ascii="Times New Roman" w:hAnsi="Times New Roman"/>
                <w:sz w:val="20"/>
                <w:szCs w:val="20"/>
              </w:rPr>
              <w:t>1494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D5">
            <w:pPr>
              <w:ind w:firstLine="0"/>
              <w:jc w:val="center"/>
              <w:rPr>
                <w:rFonts w:ascii="Times New Roman" w:hAnsi="Times New Roman"/>
                <w:sz w:val="20"/>
                <w:szCs w:val="20"/>
              </w:rPr>
            </w:pPr>
            <w:r>
              <w:rPr>
                <w:rFonts w:ascii="Times New Roman" w:hAnsi="Times New Roman"/>
                <w:sz w:val="20"/>
                <w:szCs w:val="20"/>
              </w:rPr>
              <w:t>994968.51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D6">
            <w:pPr>
              <w:ind w:firstLine="0"/>
              <w:jc w:val="center"/>
              <w:rPr>
                <w:rFonts w:ascii="Times New Roman" w:hAnsi="Times New Roman"/>
                <w:sz w:val="20"/>
                <w:szCs w:val="20"/>
              </w:rPr>
            </w:pPr>
            <w:r>
              <w:rPr>
                <w:rFonts w:ascii="Times New Roman" w:hAnsi="Times New Roman"/>
                <w:sz w:val="20"/>
                <w:szCs w:val="20"/>
              </w:rPr>
              <w:t>2731439.83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D7">
            <w:pPr>
              <w:ind w:firstLine="0"/>
              <w:jc w:val="center"/>
              <w:rPr>
                <w:rFonts w:ascii="Times New Roman" w:hAnsi="Times New Roman"/>
                <w:sz w:val="20"/>
                <w:szCs w:val="20"/>
              </w:rPr>
            </w:pPr>
            <w:r>
              <w:rPr>
                <w:rFonts w:ascii="Times New Roman" w:hAnsi="Times New Roman"/>
                <w:sz w:val="20"/>
                <w:szCs w:val="20"/>
              </w:rPr>
              <w:t>1495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D8">
            <w:pPr>
              <w:ind w:firstLine="0"/>
              <w:jc w:val="center"/>
              <w:rPr>
                <w:rFonts w:ascii="Times New Roman" w:hAnsi="Times New Roman"/>
                <w:sz w:val="20"/>
                <w:szCs w:val="20"/>
              </w:rPr>
            </w:pPr>
            <w:r>
              <w:rPr>
                <w:rFonts w:ascii="Times New Roman" w:hAnsi="Times New Roman"/>
                <w:sz w:val="20"/>
                <w:szCs w:val="20"/>
              </w:rPr>
              <w:t>994961.22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D9">
            <w:pPr>
              <w:ind w:firstLine="0"/>
              <w:jc w:val="center"/>
              <w:rPr>
                <w:rFonts w:ascii="Times New Roman" w:hAnsi="Times New Roman"/>
                <w:sz w:val="20"/>
                <w:szCs w:val="20"/>
              </w:rPr>
            </w:pPr>
            <w:r>
              <w:rPr>
                <w:rFonts w:ascii="Times New Roman" w:hAnsi="Times New Roman"/>
                <w:sz w:val="20"/>
                <w:szCs w:val="20"/>
              </w:rPr>
              <w:t>2731407.20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DA">
            <w:pPr>
              <w:ind w:firstLine="0"/>
              <w:jc w:val="center"/>
              <w:rPr>
                <w:rFonts w:ascii="Times New Roman" w:hAnsi="Times New Roman"/>
                <w:sz w:val="20"/>
                <w:szCs w:val="20"/>
              </w:rPr>
            </w:pPr>
            <w:r>
              <w:rPr>
                <w:rFonts w:ascii="Times New Roman" w:hAnsi="Times New Roman"/>
                <w:sz w:val="20"/>
                <w:szCs w:val="20"/>
              </w:rPr>
              <w:t>1496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DB">
            <w:pPr>
              <w:ind w:firstLine="0"/>
              <w:jc w:val="center"/>
              <w:rPr>
                <w:rFonts w:ascii="Times New Roman" w:hAnsi="Times New Roman"/>
                <w:sz w:val="20"/>
                <w:szCs w:val="20"/>
              </w:rPr>
            </w:pPr>
            <w:r>
              <w:rPr>
                <w:rFonts w:ascii="Times New Roman" w:hAnsi="Times New Roman"/>
                <w:sz w:val="20"/>
                <w:szCs w:val="20"/>
              </w:rPr>
              <w:t>994962.36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DC">
            <w:pPr>
              <w:ind w:firstLine="0"/>
              <w:jc w:val="center"/>
              <w:rPr>
                <w:rFonts w:ascii="Times New Roman" w:hAnsi="Times New Roman"/>
                <w:sz w:val="20"/>
                <w:szCs w:val="20"/>
              </w:rPr>
            </w:pPr>
            <w:r>
              <w:rPr>
                <w:rFonts w:ascii="Times New Roman" w:hAnsi="Times New Roman"/>
                <w:sz w:val="20"/>
                <w:szCs w:val="20"/>
              </w:rPr>
              <w:t>2731407.09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DD">
            <w:pPr>
              <w:ind w:firstLine="0"/>
              <w:jc w:val="center"/>
              <w:rPr>
                <w:rFonts w:ascii="Times New Roman" w:hAnsi="Times New Roman"/>
                <w:sz w:val="20"/>
                <w:szCs w:val="20"/>
              </w:rPr>
            </w:pPr>
            <w:r>
              <w:rPr>
                <w:rFonts w:ascii="Times New Roman" w:hAnsi="Times New Roman"/>
                <w:sz w:val="20"/>
                <w:szCs w:val="20"/>
              </w:rPr>
              <w:t>1497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DE">
            <w:pPr>
              <w:ind w:firstLine="0"/>
              <w:jc w:val="center"/>
              <w:rPr>
                <w:rFonts w:ascii="Times New Roman" w:hAnsi="Times New Roman"/>
                <w:sz w:val="20"/>
                <w:szCs w:val="20"/>
              </w:rPr>
            </w:pPr>
            <w:r>
              <w:rPr>
                <w:rFonts w:ascii="Times New Roman" w:hAnsi="Times New Roman"/>
                <w:sz w:val="20"/>
                <w:szCs w:val="20"/>
              </w:rPr>
              <w:t>994962.18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DF">
            <w:pPr>
              <w:ind w:firstLine="0"/>
              <w:jc w:val="center"/>
              <w:rPr>
                <w:rFonts w:ascii="Times New Roman" w:hAnsi="Times New Roman"/>
                <w:sz w:val="20"/>
                <w:szCs w:val="20"/>
              </w:rPr>
            </w:pPr>
            <w:r>
              <w:rPr>
                <w:rFonts w:ascii="Times New Roman" w:hAnsi="Times New Roman"/>
                <w:sz w:val="20"/>
                <w:szCs w:val="20"/>
              </w:rPr>
              <w:t>2731405.61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E0">
            <w:pPr>
              <w:ind w:firstLine="0"/>
              <w:jc w:val="center"/>
              <w:rPr>
                <w:rFonts w:ascii="Times New Roman" w:hAnsi="Times New Roman"/>
                <w:sz w:val="20"/>
                <w:szCs w:val="20"/>
              </w:rPr>
            </w:pPr>
            <w:r>
              <w:rPr>
                <w:rFonts w:ascii="Times New Roman" w:hAnsi="Times New Roman"/>
                <w:sz w:val="20"/>
                <w:szCs w:val="20"/>
              </w:rPr>
              <w:t>1498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E1">
            <w:pPr>
              <w:ind w:firstLine="0"/>
              <w:jc w:val="center"/>
              <w:rPr>
                <w:rFonts w:ascii="Times New Roman" w:hAnsi="Times New Roman"/>
                <w:sz w:val="20"/>
                <w:szCs w:val="20"/>
              </w:rPr>
            </w:pPr>
            <w:r>
              <w:rPr>
                <w:rFonts w:ascii="Times New Roman" w:hAnsi="Times New Roman"/>
                <w:sz w:val="20"/>
                <w:szCs w:val="20"/>
              </w:rPr>
              <w:t>994967.40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E2">
            <w:pPr>
              <w:ind w:firstLine="0"/>
              <w:jc w:val="center"/>
              <w:rPr>
                <w:rFonts w:ascii="Times New Roman" w:hAnsi="Times New Roman"/>
                <w:sz w:val="20"/>
                <w:szCs w:val="20"/>
              </w:rPr>
            </w:pPr>
            <w:r>
              <w:rPr>
                <w:rFonts w:ascii="Times New Roman" w:hAnsi="Times New Roman"/>
                <w:sz w:val="20"/>
                <w:szCs w:val="20"/>
              </w:rPr>
              <w:t>2731405.06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E3">
            <w:pPr>
              <w:ind w:firstLine="0"/>
              <w:jc w:val="center"/>
              <w:rPr>
                <w:rFonts w:ascii="Times New Roman" w:hAnsi="Times New Roman"/>
                <w:sz w:val="20"/>
                <w:szCs w:val="20"/>
              </w:rPr>
            </w:pPr>
            <w:r>
              <w:rPr>
                <w:rFonts w:ascii="Times New Roman" w:hAnsi="Times New Roman"/>
                <w:sz w:val="20"/>
                <w:szCs w:val="20"/>
              </w:rPr>
              <w:t>1499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E4">
            <w:pPr>
              <w:ind w:firstLine="0"/>
              <w:jc w:val="center"/>
              <w:rPr>
                <w:rFonts w:ascii="Times New Roman" w:hAnsi="Times New Roman"/>
                <w:sz w:val="20"/>
                <w:szCs w:val="20"/>
              </w:rPr>
            </w:pPr>
            <w:r>
              <w:rPr>
                <w:rFonts w:ascii="Times New Roman" w:hAnsi="Times New Roman"/>
                <w:sz w:val="20"/>
                <w:szCs w:val="20"/>
              </w:rPr>
              <w:t>994967.60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E5">
            <w:pPr>
              <w:ind w:firstLine="0"/>
              <w:jc w:val="center"/>
              <w:rPr>
                <w:rFonts w:ascii="Times New Roman" w:hAnsi="Times New Roman"/>
                <w:sz w:val="20"/>
                <w:szCs w:val="20"/>
              </w:rPr>
            </w:pPr>
            <w:r>
              <w:rPr>
                <w:rFonts w:ascii="Times New Roman" w:hAnsi="Times New Roman"/>
                <w:sz w:val="20"/>
                <w:szCs w:val="20"/>
              </w:rPr>
              <w:t>2731406.57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E6">
            <w:pPr>
              <w:ind w:firstLine="0"/>
              <w:jc w:val="center"/>
              <w:rPr>
                <w:rFonts w:ascii="Times New Roman" w:hAnsi="Times New Roman"/>
                <w:sz w:val="20"/>
                <w:szCs w:val="20"/>
              </w:rPr>
            </w:pPr>
            <w:r>
              <w:rPr>
                <w:rFonts w:ascii="Times New Roman" w:hAnsi="Times New Roman"/>
                <w:sz w:val="20"/>
                <w:szCs w:val="20"/>
              </w:rPr>
              <w:t>1500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E7">
            <w:pPr>
              <w:ind w:firstLine="0"/>
              <w:jc w:val="center"/>
              <w:rPr>
                <w:rFonts w:ascii="Times New Roman" w:hAnsi="Times New Roman"/>
                <w:sz w:val="20"/>
                <w:szCs w:val="20"/>
              </w:rPr>
            </w:pPr>
            <w:r>
              <w:rPr>
                <w:rFonts w:ascii="Times New Roman" w:hAnsi="Times New Roman"/>
                <w:sz w:val="20"/>
                <w:szCs w:val="20"/>
              </w:rPr>
              <w:t>994968.50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E8">
            <w:pPr>
              <w:ind w:firstLine="0"/>
              <w:jc w:val="center"/>
              <w:rPr>
                <w:rFonts w:ascii="Times New Roman" w:hAnsi="Times New Roman"/>
                <w:sz w:val="20"/>
                <w:szCs w:val="20"/>
              </w:rPr>
            </w:pPr>
            <w:r>
              <w:rPr>
                <w:rFonts w:ascii="Times New Roman" w:hAnsi="Times New Roman"/>
                <w:sz w:val="20"/>
                <w:szCs w:val="20"/>
              </w:rPr>
              <w:t>2731406.48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E9">
            <w:pPr>
              <w:ind w:firstLine="0"/>
              <w:jc w:val="center"/>
              <w:rPr>
                <w:rFonts w:ascii="Times New Roman" w:hAnsi="Times New Roman"/>
                <w:sz w:val="20"/>
                <w:szCs w:val="20"/>
              </w:rPr>
            </w:pPr>
            <w:r>
              <w:rPr>
                <w:rFonts w:ascii="Times New Roman" w:hAnsi="Times New Roman"/>
                <w:sz w:val="20"/>
                <w:szCs w:val="20"/>
              </w:rPr>
              <w:t>1501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EA">
            <w:pPr>
              <w:ind w:firstLine="0"/>
              <w:jc w:val="center"/>
              <w:rPr>
                <w:rFonts w:ascii="Times New Roman" w:hAnsi="Times New Roman"/>
                <w:sz w:val="20"/>
                <w:szCs w:val="20"/>
              </w:rPr>
            </w:pPr>
            <w:r>
              <w:rPr>
                <w:rFonts w:ascii="Times New Roman" w:hAnsi="Times New Roman"/>
                <w:sz w:val="20"/>
                <w:szCs w:val="20"/>
              </w:rPr>
              <w:t>994987.79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EB">
            <w:pPr>
              <w:ind w:firstLine="0"/>
              <w:jc w:val="center"/>
              <w:rPr>
                <w:rFonts w:ascii="Times New Roman" w:hAnsi="Times New Roman"/>
                <w:sz w:val="20"/>
                <w:szCs w:val="20"/>
              </w:rPr>
            </w:pPr>
            <w:r>
              <w:rPr>
                <w:rFonts w:ascii="Times New Roman" w:hAnsi="Times New Roman"/>
                <w:sz w:val="20"/>
                <w:szCs w:val="20"/>
              </w:rPr>
              <w:t>2731404.44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EC">
            <w:pPr>
              <w:ind w:firstLine="0"/>
              <w:jc w:val="center"/>
              <w:rPr>
                <w:rFonts w:ascii="Times New Roman" w:hAnsi="Times New Roman"/>
                <w:sz w:val="20"/>
                <w:szCs w:val="20"/>
              </w:rPr>
            </w:pPr>
            <w:r>
              <w:rPr>
                <w:rFonts w:ascii="Times New Roman" w:hAnsi="Times New Roman"/>
                <w:sz w:val="20"/>
                <w:szCs w:val="20"/>
              </w:rPr>
              <w:t>1502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ED">
            <w:pPr>
              <w:ind w:firstLine="0"/>
              <w:jc w:val="center"/>
              <w:rPr>
                <w:rFonts w:ascii="Times New Roman" w:hAnsi="Times New Roman"/>
                <w:sz w:val="20"/>
                <w:szCs w:val="20"/>
              </w:rPr>
            </w:pPr>
            <w:r>
              <w:rPr>
                <w:rFonts w:ascii="Times New Roman" w:hAnsi="Times New Roman"/>
                <w:sz w:val="20"/>
                <w:szCs w:val="20"/>
              </w:rPr>
              <w:t>995016.17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EE">
            <w:pPr>
              <w:ind w:firstLine="0"/>
              <w:jc w:val="center"/>
              <w:rPr>
                <w:rFonts w:ascii="Times New Roman" w:hAnsi="Times New Roman"/>
                <w:sz w:val="20"/>
                <w:szCs w:val="20"/>
              </w:rPr>
            </w:pPr>
            <w:r>
              <w:rPr>
                <w:rFonts w:ascii="Times New Roman" w:hAnsi="Times New Roman"/>
                <w:sz w:val="20"/>
                <w:szCs w:val="20"/>
              </w:rPr>
              <w:t>2731401.40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EF">
            <w:pPr>
              <w:ind w:firstLine="0"/>
              <w:jc w:val="center"/>
              <w:rPr>
                <w:rFonts w:ascii="Times New Roman" w:hAnsi="Times New Roman"/>
                <w:sz w:val="20"/>
                <w:szCs w:val="20"/>
              </w:rPr>
            </w:pPr>
            <w:r>
              <w:rPr>
                <w:rFonts w:ascii="Times New Roman" w:hAnsi="Times New Roman"/>
                <w:sz w:val="20"/>
                <w:szCs w:val="20"/>
              </w:rPr>
              <w:t>1451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F0">
            <w:pPr>
              <w:ind w:firstLine="0"/>
              <w:jc w:val="center"/>
              <w:rPr>
                <w:rFonts w:ascii="Times New Roman" w:hAnsi="Times New Roman"/>
                <w:sz w:val="20"/>
                <w:szCs w:val="20"/>
              </w:rPr>
            </w:pPr>
            <w:r>
              <w:rPr>
                <w:rFonts w:ascii="Times New Roman" w:hAnsi="Times New Roman"/>
                <w:sz w:val="20"/>
                <w:szCs w:val="20"/>
              </w:rPr>
              <w:t>995047.31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F1">
            <w:pPr>
              <w:ind w:firstLine="0"/>
              <w:jc w:val="center"/>
              <w:rPr>
                <w:rFonts w:ascii="Times New Roman" w:hAnsi="Times New Roman"/>
                <w:sz w:val="20"/>
                <w:szCs w:val="20"/>
              </w:rPr>
            </w:pPr>
            <w:r>
              <w:rPr>
                <w:rFonts w:ascii="Times New Roman" w:hAnsi="Times New Roman"/>
                <w:sz w:val="20"/>
                <w:szCs w:val="20"/>
              </w:rPr>
              <w:t>2731398.06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BF2">
            <w:pPr>
              <w:ind w:firstLine="0"/>
              <w:jc w:val="center"/>
              <w:rPr>
                <w:rFonts w:ascii="Times New Roman" w:hAnsi="Times New Roman"/>
                <w:b/>
                <w:bCs/>
                <w:sz w:val="20"/>
                <w:szCs w:val="20"/>
              </w:rPr>
            </w:pPr>
            <w:r>
              <w:rPr>
                <w:rFonts w:ascii="Times New Roman" w:hAnsi="Times New Roman"/>
                <w:b/>
                <w:bCs/>
                <w:sz w:val="20"/>
                <w:szCs w:val="20"/>
              </w:rPr>
              <w:t>Контур155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F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F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F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F6">
            <w:pPr>
              <w:ind w:firstLine="0"/>
              <w:jc w:val="center"/>
              <w:rPr>
                <w:rFonts w:ascii="Times New Roman" w:hAnsi="Times New Roman"/>
                <w:sz w:val="20"/>
                <w:szCs w:val="20"/>
              </w:rPr>
            </w:pPr>
            <w:r>
              <w:rPr>
                <w:rFonts w:ascii="Times New Roman" w:hAnsi="Times New Roman"/>
                <w:sz w:val="20"/>
                <w:szCs w:val="20"/>
              </w:rPr>
              <w:t>1503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F7">
            <w:pPr>
              <w:ind w:firstLine="0"/>
              <w:jc w:val="center"/>
              <w:rPr>
                <w:rFonts w:ascii="Times New Roman" w:hAnsi="Times New Roman"/>
                <w:sz w:val="20"/>
                <w:szCs w:val="20"/>
              </w:rPr>
            </w:pPr>
            <w:r>
              <w:rPr>
                <w:rFonts w:ascii="Times New Roman" w:hAnsi="Times New Roman"/>
                <w:sz w:val="20"/>
                <w:szCs w:val="20"/>
              </w:rPr>
              <w:t>994914.27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F8">
            <w:pPr>
              <w:ind w:firstLine="0"/>
              <w:jc w:val="center"/>
              <w:rPr>
                <w:rFonts w:ascii="Times New Roman" w:hAnsi="Times New Roman"/>
                <w:sz w:val="20"/>
                <w:szCs w:val="20"/>
              </w:rPr>
            </w:pPr>
            <w:r>
              <w:rPr>
                <w:rFonts w:ascii="Times New Roman" w:hAnsi="Times New Roman"/>
                <w:sz w:val="20"/>
                <w:szCs w:val="20"/>
              </w:rPr>
              <w:t>2730603.45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F9">
            <w:pPr>
              <w:ind w:firstLine="0"/>
              <w:jc w:val="center"/>
              <w:rPr>
                <w:rFonts w:ascii="Times New Roman" w:hAnsi="Times New Roman"/>
                <w:sz w:val="20"/>
                <w:szCs w:val="20"/>
              </w:rPr>
            </w:pPr>
            <w:r>
              <w:rPr>
                <w:rFonts w:ascii="Times New Roman" w:hAnsi="Times New Roman"/>
                <w:sz w:val="20"/>
                <w:szCs w:val="20"/>
              </w:rPr>
              <w:t>1504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FA">
            <w:pPr>
              <w:ind w:firstLine="0"/>
              <w:jc w:val="center"/>
              <w:rPr>
                <w:rFonts w:ascii="Times New Roman" w:hAnsi="Times New Roman"/>
                <w:sz w:val="20"/>
                <w:szCs w:val="20"/>
              </w:rPr>
            </w:pPr>
            <w:r>
              <w:rPr>
                <w:rFonts w:ascii="Times New Roman" w:hAnsi="Times New Roman"/>
                <w:sz w:val="20"/>
                <w:szCs w:val="20"/>
              </w:rPr>
              <w:t>994917.67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FB">
            <w:pPr>
              <w:ind w:firstLine="0"/>
              <w:jc w:val="center"/>
              <w:rPr>
                <w:rFonts w:ascii="Times New Roman" w:hAnsi="Times New Roman"/>
                <w:sz w:val="20"/>
                <w:szCs w:val="20"/>
              </w:rPr>
            </w:pPr>
            <w:r>
              <w:rPr>
                <w:rFonts w:ascii="Times New Roman" w:hAnsi="Times New Roman"/>
                <w:sz w:val="20"/>
                <w:szCs w:val="20"/>
              </w:rPr>
              <w:t>2730620.84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FC">
            <w:pPr>
              <w:ind w:firstLine="0"/>
              <w:jc w:val="center"/>
              <w:rPr>
                <w:rFonts w:ascii="Times New Roman" w:hAnsi="Times New Roman"/>
                <w:sz w:val="20"/>
                <w:szCs w:val="20"/>
              </w:rPr>
            </w:pPr>
            <w:r>
              <w:rPr>
                <w:rFonts w:ascii="Times New Roman" w:hAnsi="Times New Roman"/>
                <w:sz w:val="20"/>
                <w:szCs w:val="20"/>
              </w:rPr>
              <w:t>1505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FD">
            <w:pPr>
              <w:ind w:firstLine="0"/>
              <w:jc w:val="center"/>
              <w:rPr>
                <w:rFonts w:ascii="Times New Roman" w:hAnsi="Times New Roman"/>
                <w:sz w:val="20"/>
                <w:szCs w:val="20"/>
              </w:rPr>
            </w:pPr>
            <w:r>
              <w:rPr>
                <w:rFonts w:ascii="Times New Roman" w:hAnsi="Times New Roman"/>
                <w:sz w:val="20"/>
                <w:szCs w:val="20"/>
              </w:rPr>
              <w:t>994916.71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FE">
            <w:pPr>
              <w:ind w:firstLine="0"/>
              <w:jc w:val="center"/>
              <w:rPr>
                <w:rFonts w:ascii="Times New Roman" w:hAnsi="Times New Roman"/>
                <w:sz w:val="20"/>
                <w:szCs w:val="20"/>
              </w:rPr>
            </w:pPr>
            <w:r>
              <w:rPr>
                <w:rFonts w:ascii="Times New Roman" w:hAnsi="Times New Roman"/>
                <w:sz w:val="20"/>
                <w:szCs w:val="20"/>
              </w:rPr>
              <w:t>2730621.03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FF">
            <w:pPr>
              <w:ind w:firstLine="0"/>
              <w:jc w:val="center"/>
              <w:rPr>
                <w:rFonts w:ascii="Times New Roman" w:hAnsi="Times New Roman"/>
                <w:sz w:val="20"/>
                <w:szCs w:val="20"/>
              </w:rPr>
            </w:pPr>
            <w:r>
              <w:rPr>
                <w:rFonts w:ascii="Times New Roman" w:hAnsi="Times New Roman"/>
                <w:sz w:val="20"/>
                <w:szCs w:val="20"/>
              </w:rPr>
              <w:t>1506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00">
            <w:pPr>
              <w:ind w:firstLine="0"/>
              <w:jc w:val="center"/>
              <w:rPr>
                <w:rFonts w:ascii="Times New Roman" w:hAnsi="Times New Roman"/>
                <w:sz w:val="20"/>
                <w:szCs w:val="20"/>
              </w:rPr>
            </w:pPr>
            <w:r>
              <w:rPr>
                <w:rFonts w:ascii="Times New Roman" w:hAnsi="Times New Roman"/>
                <w:sz w:val="20"/>
                <w:szCs w:val="20"/>
              </w:rPr>
              <w:t>994917.62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01">
            <w:pPr>
              <w:ind w:firstLine="0"/>
              <w:jc w:val="center"/>
              <w:rPr>
                <w:rFonts w:ascii="Times New Roman" w:hAnsi="Times New Roman"/>
                <w:sz w:val="20"/>
                <w:szCs w:val="20"/>
              </w:rPr>
            </w:pPr>
            <w:r>
              <w:rPr>
                <w:rFonts w:ascii="Times New Roman" w:hAnsi="Times New Roman"/>
                <w:sz w:val="20"/>
                <w:szCs w:val="20"/>
              </w:rPr>
              <w:t>2730625.69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02">
            <w:pPr>
              <w:ind w:firstLine="0"/>
              <w:jc w:val="center"/>
              <w:rPr>
                <w:rFonts w:ascii="Times New Roman" w:hAnsi="Times New Roman"/>
                <w:sz w:val="20"/>
                <w:szCs w:val="20"/>
              </w:rPr>
            </w:pPr>
            <w:r>
              <w:rPr>
                <w:rFonts w:ascii="Times New Roman" w:hAnsi="Times New Roman"/>
                <w:sz w:val="20"/>
                <w:szCs w:val="20"/>
              </w:rPr>
              <w:t>1507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03">
            <w:pPr>
              <w:ind w:firstLine="0"/>
              <w:jc w:val="center"/>
              <w:rPr>
                <w:rFonts w:ascii="Times New Roman" w:hAnsi="Times New Roman"/>
                <w:sz w:val="20"/>
                <w:szCs w:val="20"/>
              </w:rPr>
            </w:pPr>
            <w:r>
              <w:rPr>
                <w:rFonts w:ascii="Times New Roman" w:hAnsi="Times New Roman"/>
                <w:sz w:val="20"/>
                <w:szCs w:val="20"/>
              </w:rPr>
              <w:t>994923.85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04">
            <w:pPr>
              <w:ind w:firstLine="0"/>
              <w:jc w:val="center"/>
              <w:rPr>
                <w:rFonts w:ascii="Times New Roman" w:hAnsi="Times New Roman"/>
                <w:sz w:val="20"/>
                <w:szCs w:val="20"/>
              </w:rPr>
            </w:pPr>
            <w:r>
              <w:rPr>
                <w:rFonts w:ascii="Times New Roman" w:hAnsi="Times New Roman"/>
                <w:sz w:val="20"/>
                <w:szCs w:val="20"/>
              </w:rPr>
              <w:t>2730624.66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05">
            <w:pPr>
              <w:ind w:firstLine="0"/>
              <w:jc w:val="center"/>
              <w:rPr>
                <w:rFonts w:ascii="Times New Roman" w:hAnsi="Times New Roman"/>
                <w:sz w:val="20"/>
                <w:szCs w:val="20"/>
              </w:rPr>
            </w:pPr>
            <w:r>
              <w:rPr>
                <w:rFonts w:ascii="Times New Roman" w:hAnsi="Times New Roman"/>
                <w:sz w:val="20"/>
                <w:szCs w:val="20"/>
              </w:rPr>
              <w:t>1508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06">
            <w:pPr>
              <w:ind w:firstLine="0"/>
              <w:jc w:val="center"/>
              <w:rPr>
                <w:rFonts w:ascii="Times New Roman" w:hAnsi="Times New Roman"/>
                <w:sz w:val="20"/>
                <w:szCs w:val="20"/>
              </w:rPr>
            </w:pPr>
            <w:r>
              <w:rPr>
                <w:rFonts w:ascii="Times New Roman" w:hAnsi="Times New Roman"/>
                <w:sz w:val="20"/>
                <w:szCs w:val="20"/>
              </w:rPr>
              <w:t>994924.76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07">
            <w:pPr>
              <w:ind w:firstLine="0"/>
              <w:jc w:val="center"/>
              <w:rPr>
                <w:rFonts w:ascii="Times New Roman" w:hAnsi="Times New Roman"/>
                <w:sz w:val="20"/>
                <w:szCs w:val="20"/>
              </w:rPr>
            </w:pPr>
            <w:r>
              <w:rPr>
                <w:rFonts w:ascii="Times New Roman" w:hAnsi="Times New Roman"/>
                <w:sz w:val="20"/>
                <w:szCs w:val="20"/>
              </w:rPr>
              <w:t>2730630.20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08">
            <w:pPr>
              <w:ind w:firstLine="0"/>
              <w:jc w:val="center"/>
              <w:rPr>
                <w:rFonts w:ascii="Times New Roman" w:hAnsi="Times New Roman"/>
                <w:sz w:val="20"/>
                <w:szCs w:val="20"/>
              </w:rPr>
            </w:pPr>
            <w:r>
              <w:rPr>
                <w:rFonts w:ascii="Times New Roman" w:hAnsi="Times New Roman"/>
                <w:sz w:val="20"/>
                <w:szCs w:val="20"/>
              </w:rPr>
              <w:t>1509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09">
            <w:pPr>
              <w:ind w:firstLine="0"/>
              <w:jc w:val="center"/>
              <w:rPr>
                <w:rFonts w:ascii="Times New Roman" w:hAnsi="Times New Roman"/>
                <w:sz w:val="20"/>
                <w:szCs w:val="20"/>
              </w:rPr>
            </w:pPr>
            <w:r>
              <w:rPr>
                <w:rFonts w:ascii="Times New Roman" w:hAnsi="Times New Roman"/>
                <w:sz w:val="20"/>
                <w:szCs w:val="20"/>
              </w:rPr>
              <w:t>994922.98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0A">
            <w:pPr>
              <w:ind w:firstLine="0"/>
              <w:jc w:val="center"/>
              <w:rPr>
                <w:rFonts w:ascii="Times New Roman" w:hAnsi="Times New Roman"/>
                <w:sz w:val="20"/>
                <w:szCs w:val="20"/>
              </w:rPr>
            </w:pPr>
            <w:r>
              <w:rPr>
                <w:rFonts w:ascii="Times New Roman" w:hAnsi="Times New Roman"/>
                <w:sz w:val="20"/>
                <w:szCs w:val="20"/>
              </w:rPr>
              <w:t>2730630.50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0B">
            <w:pPr>
              <w:ind w:firstLine="0"/>
              <w:jc w:val="center"/>
              <w:rPr>
                <w:rFonts w:ascii="Times New Roman" w:hAnsi="Times New Roman"/>
                <w:sz w:val="20"/>
                <w:szCs w:val="20"/>
              </w:rPr>
            </w:pPr>
            <w:r>
              <w:rPr>
                <w:rFonts w:ascii="Times New Roman" w:hAnsi="Times New Roman"/>
                <w:sz w:val="20"/>
                <w:szCs w:val="20"/>
              </w:rPr>
              <w:t>1510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0C">
            <w:pPr>
              <w:ind w:firstLine="0"/>
              <w:jc w:val="center"/>
              <w:rPr>
                <w:rFonts w:ascii="Times New Roman" w:hAnsi="Times New Roman"/>
                <w:sz w:val="20"/>
                <w:szCs w:val="20"/>
              </w:rPr>
            </w:pPr>
            <w:r>
              <w:rPr>
                <w:rFonts w:ascii="Times New Roman" w:hAnsi="Times New Roman"/>
                <w:sz w:val="20"/>
                <w:szCs w:val="20"/>
              </w:rPr>
              <w:t>994918.70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0D">
            <w:pPr>
              <w:ind w:firstLine="0"/>
              <w:jc w:val="center"/>
              <w:rPr>
                <w:rFonts w:ascii="Times New Roman" w:hAnsi="Times New Roman"/>
                <w:sz w:val="20"/>
                <w:szCs w:val="20"/>
              </w:rPr>
            </w:pPr>
            <w:r>
              <w:rPr>
                <w:rFonts w:ascii="Times New Roman" w:hAnsi="Times New Roman"/>
                <w:sz w:val="20"/>
                <w:szCs w:val="20"/>
              </w:rPr>
              <w:t>2730631.21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0E">
            <w:pPr>
              <w:ind w:firstLine="0"/>
              <w:jc w:val="center"/>
              <w:rPr>
                <w:rFonts w:ascii="Times New Roman" w:hAnsi="Times New Roman"/>
                <w:sz w:val="20"/>
                <w:szCs w:val="20"/>
              </w:rPr>
            </w:pPr>
            <w:r>
              <w:rPr>
                <w:rFonts w:ascii="Times New Roman" w:hAnsi="Times New Roman"/>
                <w:sz w:val="20"/>
                <w:szCs w:val="20"/>
              </w:rPr>
              <w:t>1511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0F">
            <w:pPr>
              <w:ind w:firstLine="0"/>
              <w:jc w:val="center"/>
              <w:rPr>
                <w:rFonts w:ascii="Times New Roman" w:hAnsi="Times New Roman"/>
                <w:sz w:val="20"/>
                <w:szCs w:val="20"/>
              </w:rPr>
            </w:pPr>
            <w:r>
              <w:rPr>
                <w:rFonts w:ascii="Times New Roman" w:hAnsi="Times New Roman"/>
                <w:sz w:val="20"/>
                <w:szCs w:val="20"/>
              </w:rPr>
              <w:t>994918.94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10">
            <w:pPr>
              <w:ind w:firstLine="0"/>
              <w:jc w:val="center"/>
              <w:rPr>
                <w:rFonts w:ascii="Times New Roman" w:hAnsi="Times New Roman"/>
                <w:sz w:val="20"/>
                <w:szCs w:val="20"/>
              </w:rPr>
            </w:pPr>
            <w:r>
              <w:rPr>
                <w:rFonts w:ascii="Times New Roman" w:hAnsi="Times New Roman"/>
                <w:sz w:val="20"/>
                <w:szCs w:val="20"/>
              </w:rPr>
              <w:t>2730632.42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11">
            <w:pPr>
              <w:ind w:firstLine="0"/>
              <w:jc w:val="center"/>
              <w:rPr>
                <w:rFonts w:ascii="Times New Roman" w:hAnsi="Times New Roman"/>
                <w:sz w:val="20"/>
                <w:szCs w:val="20"/>
              </w:rPr>
            </w:pPr>
            <w:r>
              <w:rPr>
                <w:rFonts w:ascii="Times New Roman" w:hAnsi="Times New Roman"/>
                <w:sz w:val="20"/>
                <w:szCs w:val="20"/>
              </w:rPr>
              <w:t>1512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12">
            <w:pPr>
              <w:ind w:firstLine="0"/>
              <w:jc w:val="center"/>
              <w:rPr>
                <w:rFonts w:ascii="Times New Roman" w:hAnsi="Times New Roman"/>
                <w:sz w:val="20"/>
                <w:szCs w:val="20"/>
              </w:rPr>
            </w:pPr>
            <w:r>
              <w:rPr>
                <w:rFonts w:ascii="Times New Roman" w:hAnsi="Times New Roman"/>
                <w:sz w:val="20"/>
                <w:szCs w:val="20"/>
              </w:rPr>
              <w:t>994919.65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13">
            <w:pPr>
              <w:ind w:firstLine="0"/>
              <w:jc w:val="center"/>
              <w:rPr>
                <w:rFonts w:ascii="Times New Roman" w:hAnsi="Times New Roman"/>
                <w:sz w:val="20"/>
                <w:szCs w:val="20"/>
              </w:rPr>
            </w:pPr>
            <w:r>
              <w:rPr>
                <w:rFonts w:ascii="Times New Roman" w:hAnsi="Times New Roman"/>
                <w:sz w:val="20"/>
                <w:szCs w:val="20"/>
              </w:rPr>
              <w:t>2730632.32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14">
            <w:pPr>
              <w:ind w:firstLine="0"/>
              <w:jc w:val="center"/>
              <w:rPr>
                <w:rFonts w:ascii="Times New Roman" w:hAnsi="Times New Roman"/>
                <w:sz w:val="20"/>
                <w:szCs w:val="20"/>
              </w:rPr>
            </w:pPr>
            <w:r>
              <w:rPr>
                <w:rFonts w:ascii="Times New Roman" w:hAnsi="Times New Roman"/>
                <w:sz w:val="20"/>
                <w:szCs w:val="20"/>
              </w:rPr>
              <w:t>1513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15">
            <w:pPr>
              <w:ind w:firstLine="0"/>
              <w:jc w:val="center"/>
              <w:rPr>
                <w:rFonts w:ascii="Times New Roman" w:hAnsi="Times New Roman"/>
                <w:sz w:val="20"/>
                <w:szCs w:val="20"/>
              </w:rPr>
            </w:pPr>
            <w:r>
              <w:rPr>
                <w:rFonts w:ascii="Times New Roman" w:hAnsi="Times New Roman"/>
                <w:sz w:val="20"/>
                <w:szCs w:val="20"/>
              </w:rPr>
              <w:t>994920.47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16">
            <w:pPr>
              <w:ind w:firstLine="0"/>
              <w:jc w:val="center"/>
              <w:rPr>
                <w:rFonts w:ascii="Times New Roman" w:hAnsi="Times New Roman"/>
                <w:sz w:val="20"/>
                <w:szCs w:val="20"/>
              </w:rPr>
            </w:pPr>
            <w:r>
              <w:rPr>
                <w:rFonts w:ascii="Times New Roman" w:hAnsi="Times New Roman"/>
                <w:sz w:val="20"/>
                <w:szCs w:val="20"/>
              </w:rPr>
              <w:t>2730638.09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17">
            <w:pPr>
              <w:ind w:firstLine="0"/>
              <w:jc w:val="center"/>
              <w:rPr>
                <w:rFonts w:ascii="Times New Roman" w:hAnsi="Times New Roman"/>
                <w:sz w:val="20"/>
                <w:szCs w:val="20"/>
              </w:rPr>
            </w:pPr>
            <w:r>
              <w:rPr>
                <w:rFonts w:ascii="Times New Roman" w:hAnsi="Times New Roman"/>
                <w:sz w:val="20"/>
                <w:szCs w:val="20"/>
              </w:rPr>
              <w:t>1514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18">
            <w:pPr>
              <w:ind w:firstLine="0"/>
              <w:jc w:val="center"/>
              <w:rPr>
                <w:rFonts w:ascii="Times New Roman" w:hAnsi="Times New Roman"/>
                <w:sz w:val="20"/>
                <w:szCs w:val="20"/>
              </w:rPr>
            </w:pPr>
            <w:r>
              <w:rPr>
                <w:rFonts w:ascii="Times New Roman" w:hAnsi="Times New Roman"/>
                <w:sz w:val="20"/>
                <w:szCs w:val="20"/>
              </w:rPr>
              <w:t>994922.76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19">
            <w:pPr>
              <w:ind w:firstLine="0"/>
              <w:jc w:val="center"/>
              <w:rPr>
                <w:rFonts w:ascii="Times New Roman" w:hAnsi="Times New Roman"/>
                <w:sz w:val="20"/>
                <w:szCs w:val="20"/>
              </w:rPr>
            </w:pPr>
            <w:r>
              <w:rPr>
                <w:rFonts w:ascii="Times New Roman" w:hAnsi="Times New Roman"/>
                <w:sz w:val="20"/>
                <w:szCs w:val="20"/>
              </w:rPr>
              <w:t>2730637.70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1A">
            <w:pPr>
              <w:ind w:firstLine="0"/>
              <w:jc w:val="center"/>
              <w:rPr>
                <w:rFonts w:ascii="Times New Roman" w:hAnsi="Times New Roman"/>
                <w:sz w:val="20"/>
                <w:szCs w:val="20"/>
              </w:rPr>
            </w:pPr>
            <w:r>
              <w:rPr>
                <w:rFonts w:ascii="Times New Roman" w:hAnsi="Times New Roman"/>
                <w:sz w:val="20"/>
                <w:szCs w:val="20"/>
              </w:rPr>
              <w:t>1515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1B">
            <w:pPr>
              <w:ind w:firstLine="0"/>
              <w:jc w:val="center"/>
              <w:rPr>
                <w:rFonts w:ascii="Times New Roman" w:hAnsi="Times New Roman"/>
                <w:sz w:val="20"/>
                <w:szCs w:val="20"/>
              </w:rPr>
            </w:pPr>
            <w:r>
              <w:rPr>
                <w:rFonts w:ascii="Times New Roman" w:hAnsi="Times New Roman"/>
                <w:sz w:val="20"/>
                <w:szCs w:val="20"/>
              </w:rPr>
              <w:t>994922.98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1C">
            <w:pPr>
              <w:ind w:firstLine="0"/>
              <w:jc w:val="center"/>
              <w:rPr>
                <w:rFonts w:ascii="Times New Roman" w:hAnsi="Times New Roman"/>
                <w:sz w:val="20"/>
                <w:szCs w:val="20"/>
              </w:rPr>
            </w:pPr>
            <w:r>
              <w:rPr>
                <w:rFonts w:ascii="Times New Roman" w:hAnsi="Times New Roman"/>
                <w:sz w:val="20"/>
                <w:szCs w:val="20"/>
              </w:rPr>
              <w:t>2730630.51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1D">
            <w:pPr>
              <w:ind w:firstLine="0"/>
              <w:jc w:val="center"/>
              <w:rPr>
                <w:rFonts w:ascii="Times New Roman" w:hAnsi="Times New Roman"/>
                <w:sz w:val="20"/>
                <w:szCs w:val="20"/>
              </w:rPr>
            </w:pPr>
            <w:r>
              <w:rPr>
                <w:rFonts w:ascii="Times New Roman" w:hAnsi="Times New Roman"/>
                <w:sz w:val="20"/>
                <w:szCs w:val="20"/>
              </w:rPr>
              <w:t>1516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1E">
            <w:pPr>
              <w:ind w:firstLine="0"/>
              <w:jc w:val="center"/>
              <w:rPr>
                <w:rFonts w:ascii="Times New Roman" w:hAnsi="Times New Roman"/>
                <w:sz w:val="20"/>
                <w:szCs w:val="20"/>
              </w:rPr>
            </w:pPr>
            <w:r>
              <w:rPr>
                <w:rFonts w:ascii="Times New Roman" w:hAnsi="Times New Roman"/>
                <w:sz w:val="20"/>
                <w:szCs w:val="20"/>
              </w:rPr>
              <w:t>994924.46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1F">
            <w:pPr>
              <w:ind w:firstLine="0"/>
              <w:jc w:val="center"/>
              <w:rPr>
                <w:rFonts w:ascii="Times New Roman" w:hAnsi="Times New Roman"/>
                <w:sz w:val="20"/>
                <w:szCs w:val="20"/>
              </w:rPr>
            </w:pPr>
            <w:r>
              <w:rPr>
                <w:rFonts w:ascii="Times New Roman" w:hAnsi="Times New Roman"/>
                <w:sz w:val="20"/>
                <w:szCs w:val="20"/>
              </w:rPr>
              <w:t>2730630.62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20">
            <w:pPr>
              <w:ind w:firstLine="0"/>
              <w:jc w:val="center"/>
              <w:rPr>
                <w:rFonts w:ascii="Times New Roman" w:hAnsi="Times New Roman"/>
                <w:sz w:val="20"/>
                <w:szCs w:val="20"/>
              </w:rPr>
            </w:pPr>
            <w:r>
              <w:rPr>
                <w:rFonts w:ascii="Times New Roman" w:hAnsi="Times New Roman"/>
                <w:sz w:val="20"/>
                <w:szCs w:val="20"/>
              </w:rPr>
              <w:t>1517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21">
            <w:pPr>
              <w:ind w:firstLine="0"/>
              <w:jc w:val="center"/>
              <w:rPr>
                <w:rFonts w:ascii="Times New Roman" w:hAnsi="Times New Roman"/>
                <w:sz w:val="20"/>
                <w:szCs w:val="20"/>
              </w:rPr>
            </w:pPr>
            <w:r>
              <w:rPr>
                <w:rFonts w:ascii="Times New Roman" w:hAnsi="Times New Roman"/>
                <w:sz w:val="20"/>
                <w:szCs w:val="20"/>
              </w:rPr>
              <w:t>994924.33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22">
            <w:pPr>
              <w:ind w:firstLine="0"/>
              <w:jc w:val="center"/>
              <w:rPr>
                <w:rFonts w:ascii="Times New Roman" w:hAnsi="Times New Roman"/>
                <w:sz w:val="20"/>
                <w:szCs w:val="20"/>
              </w:rPr>
            </w:pPr>
            <w:r>
              <w:rPr>
                <w:rFonts w:ascii="Times New Roman" w:hAnsi="Times New Roman"/>
                <w:sz w:val="20"/>
                <w:szCs w:val="20"/>
              </w:rPr>
              <w:t>2730637.46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23">
            <w:pPr>
              <w:ind w:firstLine="0"/>
              <w:jc w:val="center"/>
              <w:rPr>
                <w:rFonts w:ascii="Times New Roman" w:hAnsi="Times New Roman"/>
                <w:sz w:val="20"/>
                <w:szCs w:val="20"/>
              </w:rPr>
            </w:pPr>
            <w:r>
              <w:rPr>
                <w:rFonts w:ascii="Times New Roman" w:hAnsi="Times New Roman"/>
                <w:sz w:val="20"/>
                <w:szCs w:val="20"/>
              </w:rPr>
              <w:t>1518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24">
            <w:pPr>
              <w:ind w:firstLine="0"/>
              <w:jc w:val="center"/>
              <w:rPr>
                <w:rFonts w:ascii="Times New Roman" w:hAnsi="Times New Roman"/>
                <w:sz w:val="20"/>
                <w:szCs w:val="20"/>
              </w:rPr>
            </w:pPr>
            <w:r>
              <w:rPr>
                <w:rFonts w:ascii="Times New Roman" w:hAnsi="Times New Roman"/>
                <w:sz w:val="20"/>
                <w:szCs w:val="20"/>
              </w:rPr>
              <w:t>994924.73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25">
            <w:pPr>
              <w:ind w:firstLine="0"/>
              <w:jc w:val="center"/>
              <w:rPr>
                <w:rFonts w:ascii="Times New Roman" w:hAnsi="Times New Roman"/>
                <w:sz w:val="20"/>
                <w:szCs w:val="20"/>
              </w:rPr>
            </w:pPr>
            <w:r>
              <w:rPr>
                <w:rFonts w:ascii="Times New Roman" w:hAnsi="Times New Roman"/>
                <w:sz w:val="20"/>
                <w:szCs w:val="20"/>
              </w:rPr>
              <w:t>2730637.39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26">
            <w:pPr>
              <w:ind w:firstLine="0"/>
              <w:jc w:val="center"/>
              <w:rPr>
                <w:rFonts w:ascii="Times New Roman" w:hAnsi="Times New Roman"/>
                <w:sz w:val="20"/>
                <w:szCs w:val="20"/>
              </w:rPr>
            </w:pPr>
            <w:r>
              <w:rPr>
                <w:rFonts w:ascii="Times New Roman" w:hAnsi="Times New Roman"/>
                <w:sz w:val="20"/>
                <w:szCs w:val="20"/>
              </w:rPr>
              <w:t>1519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27">
            <w:pPr>
              <w:ind w:firstLine="0"/>
              <w:jc w:val="center"/>
              <w:rPr>
                <w:rFonts w:ascii="Times New Roman" w:hAnsi="Times New Roman"/>
                <w:sz w:val="20"/>
                <w:szCs w:val="20"/>
              </w:rPr>
            </w:pPr>
            <w:r>
              <w:rPr>
                <w:rFonts w:ascii="Times New Roman" w:hAnsi="Times New Roman"/>
                <w:sz w:val="20"/>
                <w:szCs w:val="20"/>
              </w:rPr>
              <w:t>994926.16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28">
            <w:pPr>
              <w:ind w:firstLine="0"/>
              <w:jc w:val="center"/>
              <w:rPr>
                <w:rFonts w:ascii="Times New Roman" w:hAnsi="Times New Roman"/>
                <w:sz w:val="20"/>
                <w:szCs w:val="20"/>
              </w:rPr>
            </w:pPr>
            <w:r>
              <w:rPr>
                <w:rFonts w:ascii="Times New Roman" w:hAnsi="Times New Roman"/>
                <w:sz w:val="20"/>
                <w:szCs w:val="20"/>
              </w:rPr>
              <w:t>2730644.85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29">
            <w:pPr>
              <w:ind w:firstLine="0"/>
              <w:jc w:val="center"/>
              <w:rPr>
                <w:rFonts w:ascii="Times New Roman" w:hAnsi="Times New Roman"/>
                <w:sz w:val="20"/>
                <w:szCs w:val="20"/>
              </w:rPr>
            </w:pPr>
            <w:r>
              <w:rPr>
                <w:rFonts w:ascii="Times New Roman" w:hAnsi="Times New Roman"/>
                <w:sz w:val="20"/>
                <w:szCs w:val="20"/>
              </w:rPr>
              <w:t>1520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2A">
            <w:pPr>
              <w:ind w:firstLine="0"/>
              <w:jc w:val="center"/>
              <w:rPr>
                <w:rFonts w:ascii="Times New Roman" w:hAnsi="Times New Roman"/>
                <w:sz w:val="20"/>
                <w:szCs w:val="20"/>
              </w:rPr>
            </w:pPr>
            <w:r>
              <w:rPr>
                <w:rFonts w:ascii="Times New Roman" w:hAnsi="Times New Roman"/>
                <w:sz w:val="20"/>
                <w:szCs w:val="20"/>
              </w:rPr>
              <w:t>994920.67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2B">
            <w:pPr>
              <w:ind w:firstLine="0"/>
              <w:jc w:val="center"/>
              <w:rPr>
                <w:rFonts w:ascii="Times New Roman" w:hAnsi="Times New Roman"/>
                <w:sz w:val="20"/>
                <w:szCs w:val="20"/>
              </w:rPr>
            </w:pPr>
            <w:r>
              <w:rPr>
                <w:rFonts w:ascii="Times New Roman" w:hAnsi="Times New Roman"/>
                <w:sz w:val="20"/>
                <w:szCs w:val="20"/>
              </w:rPr>
              <w:t>2730645.96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2C">
            <w:pPr>
              <w:ind w:firstLine="0"/>
              <w:jc w:val="center"/>
              <w:rPr>
                <w:rFonts w:ascii="Times New Roman" w:hAnsi="Times New Roman"/>
                <w:sz w:val="20"/>
                <w:szCs w:val="20"/>
              </w:rPr>
            </w:pPr>
            <w:r>
              <w:rPr>
                <w:rFonts w:ascii="Times New Roman" w:hAnsi="Times New Roman"/>
                <w:sz w:val="20"/>
                <w:szCs w:val="20"/>
              </w:rPr>
              <w:t>1521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2D">
            <w:pPr>
              <w:ind w:firstLine="0"/>
              <w:jc w:val="center"/>
              <w:rPr>
                <w:rFonts w:ascii="Times New Roman" w:hAnsi="Times New Roman"/>
                <w:sz w:val="20"/>
                <w:szCs w:val="20"/>
              </w:rPr>
            </w:pPr>
            <w:r>
              <w:rPr>
                <w:rFonts w:ascii="Times New Roman" w:hAnsi="Times New Roman"/>
                <w:sz w:val="20"/>
                <w:szCs w:val="20"/>
              </w:rPr>
              <w:t>994923.40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2E">
            <w:pPr>
              <w:ind w:firstLine="0"/>
              <w:jc w:val="center"/>
              <w:rPr>
                <w:rFonts w:ascii="Times New Roman" w:hAnsi="Times New Roman"/>
                <w:sz w:val="20"/>
                <w:szCs w:val="20"/>
              </w:rPr>
            </w:pPr>
            <w:r>
              <w:rPr>
                <w:rFonts w:ascii="Times New Roman" w:hAnsi="Times New Roman"/>
                <w:sz w:val="20"/>
                <w:szCs w:val="20"/>
              </w:rPr>
              <w:t>2730649.45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2F">
            <w:pPr>
              <w:ind w:firstLine="0"/>
              <w:jc w:val="center"/>
              <w:rPr>
                <w:rFonts w:ascii="Times New Roman" w:hAnsi="Times New Roman"/>
                <w:sz w:val="20"/>
                <w:szCs w:val="20"/>
              </w:rPr>
            </w:pPr>
            <w:r>
              <w:rPr>
                <w:rFonts w:ascii="Times New Roman" w:hAnsi="Times New Roman"/>
                <w:sz w:val="20"/>
                <w:szCs w:val="20"/>
              </w:rPr>
              <w:t>1522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30">
            <w:pPr>
              <w:ind w:firstLine="0"/>
              <w:jc w:val="center"/>
              <w:rPr>
                <w:rFonts w:ascii="Times New Roman" w:hAnsi="Times New Roman"/>
                <w:sz w:val="20"/>
                <w:szCs w:val="20"/>
              </w:rPr>
            </w:pPr>
            <w:r>
              <w:rPr>
                <w:rFonts w:ascii="Times New Roman" w:hAnsi="Times New Roman"/>
                <w:sz w:val="20"/>
                <w:szCs w:val="20"/>
              </w:rPr>
              <w:t>994925.00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31">
            <w:pPr>
              <w:ind w:firstLine="0"/>
              <w:jc w:val="center"/>
              <w:rPr>
                <w:rFonts w:ascii="Times New Roman" w:hAnsi="Times New Roman"/>
                <w:sz w:val="20"/>
                <w:szCs w:val="20"/>
              </w:rPr>
            </w:pPr>
            <w:r>
              <w:rPr>
                <w:rFonts w:ascii="Times New Roman" w:hAnsi="Times New Roman"/>
                <w:sz w:val="20"/>
                <w:szCs w:val="20"/>
              </w:rPr>
              <w:t>2730648.84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32">
            <w:pPr>
              <w:ind w:firstLine="0"/>
              <w:jc w:val="center"/>
              <w:rPr>
                <w:rFonts w:ascii="Times New Roman" w:hAnsi="Times New Roman"/>
                <w:sz w:val="20"/>
                <w:szCs w:val="20"/>
              </w:rPr>
            </w:pPr>
            <w:r>
              <w:rPr>
                <w:rFonts w:ascii="Times New Roman" w:hAnsi="Times New Roman"/>
                <w:sz w:val="20"/>
                <w:szCs w:val="20"/>
              </w:rPr>
              <w:t>1523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33">
            <w:pPr>
              <w:ind w:firstLine="0"/>
              <w:jc w:val="center"/>
              <w:rPr>
                <w:rFonts w:ascii="Times New Roman" w:hAnsi="Times New Roman"/>
                <w:sz w:val="20"/>
                <w:szCs w:val="20"/>
              </w:rPr>
            </w:pPr>
            <w:r>
              <w:rPr>
                <w:rFonts w:ascii="Times New Roman" w:hAnsi="Times New Roman"/>
                <w:sz w:val="20"/>
                <w:szCs w:val="20"/>
              </w:rPr>
              <w:t>994927.76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34">
            <w:pPr>
              <w:ind w:firstLine="0"/>
              <w:jc w:val="center"/>
              <w:rPr>
                <w:rFonts w:ascii="Times New Roman" w:hAnsi="Times New Roman"/>
                <w:sz w:val="20"/>
                <w:szCs w:val="20"/>
              </w:rPr>
            </w:pPr>
            <w:r>
              <w:rPr>
                <w:rFonts w:ascii="Times New Roman" w:hAnsi="Times New Roman"/>
                <w:sz w:val="20"/>
                <w:szCs w:val="20"/>
              </w:rPr>
              <w:t>2730648.41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35">
            <w:pPr>
              <w:ind w:firstLine="0"/>
              <w:jc w:val="center"/>
              <w:rPr>
                <w:rFonts w:ascii="Times New Roman" w:hAnsi="Times New Roman"/>
                <w:sz w:val="20"/>
                <w:szCs w:val="20"/>
              </w:rPr>
            </w:pPr>
            <w:r>
              <w:rPr>
                <w:rFonts w:ascii="Times New Roman" w:hAnsi="Times New Roman"/>
                <w:sz w:val="20"/>
                <w:szCs w:val="20"/>
              </w:rPr>
              <w:t>1524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36">
            <w:pPr>
              <w:ind w:firstLine="0"/>
              <w:jc w:val="center"/>
              <w:rPr>
                <w:rFonts w:ascii="Times New Roman" w:hAnsi="Times New Roman"/>
                <w:sz w:val="20"/>
                <w:szCs w:val="20"/>
              </w:rPr>
            </w:pPr>
            <w:r>
              <w:rPr>
                <w:rFonts w:ascii="Times New Roman" w:hAnsi="Times New Roman"/>
                <w:sz w:val="20"/>
                <w:szCs w:val="20"/>
              </w:rPr>
              <w:t>994928.60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37">
            <w:pPr>
              <w:ind w:firstLine="0"/>
              <w:jc w:val="center"/>
              <w:rPr>
                <w:rFonts w:ascii="Times New Roman" w:hAnsi="Times New Roman"/>
                <w:sz w:val="20"/>
                <w:szCs w:val="20"/>
              </w:rPr>
            </w:pPr>
            <w:r>
              <w:rPr>
                <w:rFonts w:ascii="Times New Roman" w:hAnsi="Times New Roman"/>
                <w:sz w:val="20"/>
                <w:szCs w:val="20"/>
              </w:rPr>
              <w:t>2730653.48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38">
            <w:pPr>
              <w:ind w:firstLine="0"/>
              <w:jc w:val="center"/>
              <w:rPr>
                <w:rFonts w:ascii="Times New Roman" w:hAnsi="Times New Roman"/>
                <w:sz w:val="20"/>
                <w:szCs w:val="20"/>
              </w:rPr>
            </w:pPr>
            <w:r>
              <w:rPr>
                <w:rFonts w:ascii="Times New Roman" w:hAnsi="Times New Roman"/>
                <w:sz w:val="20"/>
                <w:szCs w:val="20"/>
              </w:rPr>
              <w:t>1525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39">
            <w:pPr>
              <w:ind w:firstLine="0"/>
              <w:jc w:val="center"/>
              <w:rPr>
                <w:rFonts w:ascii="Times New Roman" w:hAnsi="Times New Roman"/>
                <w:sz w:val="20"/>
                <w:szCs w:val="20"/>
              </w:rPr>
            </w:pPr>
            <w:r>
              <w:rPr>
                <w:rFonts w:ascii="Times New Roman" w:hAnsi="Times New Roman"/>
                <w:sz w:val="20"/>
                <w:szCs w:val="20"/>
              </w:rPr>
              <w:t>994932.06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3A">
            <w:pPr>
              <w:ind w:firstLine="0"/>
              <w:jc w:val="center"/>
              <w:rPr>
                <w:rFonts w:ascii="Times New Roman" w:hAnsi="Times New Roman"/>
                <w:sz w:val="20"/>
                <w:szCs w:val="20"/>
              </w:rPr>
            </w:pPr>
            <w:r>
              <w:rPr>
                <w:rFonts w:ascii="Times New Roman" w:hAnsi="Times New Roman"/>
                <w:sz w:val="20"/>
                <w:szCs w:val="20"/>
              </w:rPr>
              <w:t>2730680.60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3B">
            <w:pPr>
              <w:ind w:firstLine="0"/>
              <w:jc w:val="center"/>
              <w:rPr>
                <w:rFonts w:ascii="Times New Roman" w:hAnsi="Times New Roman"/>
                <w:sz w:val="20"/>
                <w:szCs w:val="20"/>
              </w:rPr>
            </w:pPr>
            <w:r>
              <w:rPr>
                <w:rFonts w:ascii="Times New Roman" w:hAnsi="Times New Roman"/>
                <w:sz w:val="20"/>
                <w:szCs w:val="20"/>
              </w:rPr>
              <w:t>1526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3C">
            <w:pPr>
              <w:ind w:firstLine="0"/>
              <w:jc w:val="center"/>
              <w:rPr>
                <w:rFonts w:ascii="Times New Roman" w:hAnsi="Times New Roman"/>
                <w:sz w:val="20"/>
                <w:szCs w:val="20"/>
              </w:rPr>
            </w:pPr>
            <w:r>
              <w:rPr>
                <w:rFonts w:ascii="Times New Roman" w:hAnsi="Times New Roman"/>
                <w:sz w:val="20"/>
                <w:szCs w:val="20"/>
              </w:rPr>
              <w:t>994934.04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3D">
            <w:pPr>
              <w:ind w:firstLine="0"/>
              <w:jc w:val="center"/>
              <w:rPr>
                <w:rFonts w:ascii="Times New Roman" w:hAnsi="Times New Roman"/>
                <w:sz w:val="20"/>
                <w:szCs w:val="20"/>
              </w:rPr>
            </w:pPr>
            <w:r>
              <w:rPr>
                <w:rFonts w:ascii="Times New Roman" w:hAnsi="Times New Roman"/>
                <w:sz w:val="20"/>
                <w:szCs w:val="20"/>
              </w:rPr>
              <w:t>2730696.04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3E">
            <w:pPr>
              <w:ind w:firstLine="0"/>
              <w:jc w:val="center"/>
              <w:rPr>
                <w:rFonts w:ascii="Times New Roman" w:hAnsi="Times New Roman"/>
                <w:sz w:val="20"/>
                <w:szCs w:val="20"/>
              </w:rPr>
            </w:pPr>
            <w:r>
              <w:rPr>
                <w:rFonts w:ascii="Times New Roman" w:hAnsi="Times New Roman"/>
                <w:sz w:val="20"/>
                <w:szCs w:val="20"/>
              </w:rPr>
              <w:t>1527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3F">
            <w:pPr>
              <w:ind w:firstLine="0"/>
              <w:jc w:val="center"/>
              <w:rPr>
                <w:rFonts w:ascii="Times New Roman" w:hAnsi="Times New Roman"/>
                <w:sz w:val="20"/>
                <w:szCs w:val="20"/>
              </w:rPr>
            </w:pPr>
            <w:r>
              <w:rPr>
                <w:rFonts w:ascii="Times New Roman" w:hAnsi="Times New Roman"/>
                <w:sz w:val="20"/>
                <w:szCs w:val="20"/>
              </w:rPr>
              <w:t>994935.53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40">
            <w:pPr>
              <w:ind w:firstLine="0"/>
              <w:jc w:val="center"/>
              <w:rPr>
                <w:rFonts w:ascii="Times New Roman" w:hAnsi="Times New Roman"/>
                <w:sz w:val="20"/>
                <w:szCs w:val="20"/>
              </w:rPr>
            </w:pPr>
            <w:r>
              <w:rPr>
                <w:rFonts w:ascii="Times New Roman" w:hAnsi="Times New Roman"/>
                <w:sz w:val="20"/>
                <w:szCs w:val="20"/>
              </w:rPr>
              <w:t>2730707.74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41">
            <w:pPr>
              <w:ind w:firstLine="0"/>
              <w:jc w:val="center"/>
              <w:rPr>
                <w:rFonts w:ascii="Times New Roman" w:hAnsi="Times New Roman"/>
                <w:sz w:val="20"/>
                <w:szCs w:val="20"/>
              </w:rPr>
            </w:pPr>
            <w:r>
              <w:rPr>
                <w:rFonts w:ascii="Times New Roman" w:hAnsi="Times New Roman"/>
                <w:sz w:val="20"/>
                <w:szCs w:val="20"/>
              </w:rPr>
              <w:t>1528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42">
            <w:pPr>
              <w:ind w:firstLine="0"/>
              <w:jc w:val="center"/>
              <w:rPr>
                <w:rFonts w:ascii="Times New Roman" w:hAnsi="Times New Roman"/>
                <w:sz w:val="20"/>
                <w:szCs w:val="20"/>
              </w:rPr>
            </w:pPr>
            <w:r>
              <w:rPr>
                <w:rFonts w:ascii="Times New Roman" w:hAnsi="Times New Roman"/>
                <w:sz w:val="20"/>
                <w:szCs w:val="20"/>
              </w:rPr>
              <w:t>994937.69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43">
            <w:pPr>
              <w:ind w:firstLine="0"/>
              <w:jc w:val="center"/>
              <w:rPr>
                <w:rFonts w:ascii="Times New Roman" w:hAnsi="Times New Roman"/>
                <w:sz w:val="20"/>
                <w:szCs w:val="20"/>
              </w:rPr>
            </w:pPr>
            <w:r>
              <w:rPr>
                <w:rFonts w:ascii="Times New Roman" w:hAnsi="Times New Roman"/>
                <w:sz w:val="20"/>
                <w:szCs w:val="20"/>
              </w:rPr>
              <w:t>2730757.64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44">
            <w:pPr>
              <w:ind w:firstLine="0"/>
              <w:jc w:val="center"/>
              <w:rPr>
                <w:rFonts w:ascii="Times New Roman" w:hAnsi="Times New Roman"/>
                <w:sz w:val="20"/>
                <w:szCs w:val="20"/>
              </w:rPr>
            </w:pPr>
            <w:r>
              <w:rPr>
                <w:rFonts w:ascii="Times New Roman" w:hAnsi="Times New Roman"/>
                <w:sz w:val="20"/>
                <w:szCs w:val="20"/>
              </w:rPr>
              <w:t>1529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45">
            <w:pPr>
              <w:ind w:firstLine="0"/>
              <w:jc w:val="center"/>
              <w:rPr>
                <w:rFonts w:ascii="Times New Roman" w:hAnsi="Times New Roman"/>
                <w:sz w:val="20"/>
                <w:szCs w:val="20"/>
              </w:rPr>
            </w:pPr>
            <w:r>
              <w:rPr>
                <w:rFonts w:ascii="Times New Roman" w:hAnsi="Times New Roman"/>
                <w:sz w:val="20"/>
                <w:szCs w:val="20"/>
              </w:rPr>
              <w:t>994919.47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46">
            <w:pPr>
              <w:ind w:firstLine="0"/>
              <w:jc w:val="center"/>
              <w:rPr>
                <w:rFonts w:ascii="Times New Roman" w:hAnsi="Times New Roman"/>
                <w:sz w:val="20"/>
                <w:szCs w:val="20"/>
              </w:rPr>
            </w:pPr>
            <w:r>
              <w:rPr>
                <w:rFonts w:ascii="Times New Roman" w:hAnsi="Times New Roman"/>
                <w:sz w:val="20"/>
                <w:szCs w:val="20"/>
              </w:rPr>
              <w:t>2730764.61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47">
            <w:pPr>
              <w:ind w:firstLine="0"/>
              <w:jc w:val="center"/>
              <w:rPr>
                <w:rFonts w:ascii="Times New Roman" w:hAnsi="Times New Roman"/>
                <w:sz w:val="20"/>
                <w:szCs w:val="20"/>
              </w:rPr>
            </w:pPr>
            <w:r>
              <w:rPr>
                <w:rFonts w:ascii="Times New Roman" w:hAnsi="Times New Roman"/>
                <w:sz w:val="20"/>
                <w:szCs w:val="20"/>
              </w:rPr>
              <w:t>1530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48">
            <w:pPr>
              <w:ind w:firstLine="0"/>
              <w:jc w:val="center"/>
              <w:rPr>
                <w:rFonts w:ascii="Times New Roman" w:hAnsi="Times New Roman"/>
                <w:sz w:val="20"/>
                <w:szCs w:val="20"/>
              </w:rPr>
            </w:pPr>
            <w:r>
              <w:rPr>
                <w:rFonts w:ascii="Times New Roman" w:hAnsi="Times New Roman"/>
                <w:sz w:val="20"/>
                <w:szCs w:val="20"/>
              </w:rPr>
              <w:t>994894.31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49">
            <w:pPr>
              <w:ind w:firstLine="0"/>
              <w:jc w:val="center"/>
              <w:rPr>
                <w:rFonts w:ascii="Times New Roman" w:hAnsi="Times New Roman"/>
                <w:sz w:val="20"/>
                <w:szCs w:val="20"/>
              </w:rPr>
            </w:pPr>
            <w:r>
              <w:rPr>
                <w:rFonts w:ascii="Times New Roman" w:hAnsi="Times New Roman"/>
                <w:sz w:val="20"/>
                <w:szCs w:val="20"/>
              </w:rPr>
              <w:t>2730721.67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4A">
            <w:pPr>
              <w:ind w:firstLine="0"/>
              <w:jc w:val="center"/>
              <w:rPr>
                <w:rFonts w:ascii="Times New Roman" w:hAnsi="Times New Roman"/>
                <w:sz w:val="20"/>
                <w:szCs w:val="20"/>
              </w:rPr>
            </w:pPr>
            <w:r>
              <w:rPr>
                <w:rFonts w:ascii="Times New Roman" w:hAnsi="Times New Roman"/>
                <w:sz w:val="20"/>
                <w:szCs w:val="20"/>
              </w:rPr>
              <w:t>1531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4B">
            <w:pPr>
              <w:ind w:firstLine="0"/>
              <w:jc w:val="center"/>
              <w:rPr>
                <w:rFonts w:ascii="Times New Roman" w:hAnsi="Times New Roman"/>
                <w:sz w:val="20"/>
                <w:szCs w:val="20"/>
              </w:rPr>
            </w:pPr>
            <w:r>
              <w:rPr>
                <w:rFonts w:ascii="Times New Roman" w:hAnsi="Times New Roman"/>
                <w:sz w:val="20"/>
                <w:szCs w:val="20"/>
              </w:rPr>
              <w:t>994886.59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4C">
            <w:pPr>
              <w:ind w:firstLine="0"/>
              <w:jc w:val="center"/>
              <w:rPr>
                <w:rFonts w:ascii="Times New Roman" w:hAnsi="Times New Roman"/>
                <w:sz w:val="20"/>
                <w:szCs w:val="20"/>
              </w:rPr>
            </w:pPr>
            <w:r>
              <w:rPr>
                <w:rFonts w:ascii="Times New Roman" w:hAnsi="Times New Roman"/>
                <w:sz w:val="20"/>
                <w:szCs w:val="20"/>
              </w:rPr>
              <w:t>2730699.70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4D">
            <w:pPr>
              <w:ind w:firstLine="0"/>
              <w:jc w:val="center"/>
              <w:rPr>
                <w:rFonts w:ascii="Times New Roman" w:hAnsi="Times New Roman"/>
                <w:sz w:val="20"/>
                <w:szCs w:val="20"/>
              </w:rPr>
            </w:pPr>
            <w:r>
              <w:rPr>
                <w:rFonts w:ascii="Times New Roman" w:hAnsi="Times New Roman"/>
                <w:sz w:val="20"/>
                <w:szCs w:val="20"/>
              </w:rPr>
              <w:t>1532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4E">
            <w:pPr>
              <w:ind w:firstLine="0"/>
              <w:jc w:val="center"/>
              <w:rPr>
                <w:rFonts w:ascii="Times New Roman" w:hAnsi="Times New Roman"/>
                <w:sz w:val="20"/>
                <w:szCs w:val="20"/>
              </w:rPr>
            </w:pPr>
            <w:r>
              <w:rPr>
                <w:rFonts w:ascii="Times New Roman" w:hAnsi="Times New Roman"/>
                <w:sz w:val="20"/>
                <w:szCs w:val="20"/>
              </w:rPr>
              <w:t>994886.18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4F">
            <w:pPr>
              <w:ind w:firstLine="0"/>
              <w:jc w:val="center"/>
              <w:rPr>
                <w:rFonts w:ascii="Times New Roman" w:hAnsi="Times New Roman"/>
                <w:sz w:val="20"/>
                <w:szCs w:val="20"/>
              </w:rPr>
            </w:pPr>
            <w:r>
              <w:rPr>
                <w:rFonts w:ascii="Times New Roman" w:hAnsi="Times New Roman"/>
                <w:sz w:val="20"/>
                <w:szCs w:val="20"/>
              </w:rPr>
              <w:t>2730698.52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50">
            <w:pPr>
              <w:ind w:firstLine="0"/>
              <w:jc w:val="center"/>
              <w:rPr>
                <w:rFonts w:ascii="Times New Roman" w:hAnsi="Times New Roman"/>
                <w:sz w:val="20"/>
                <w:szCs w:val="20"/>
              </w:rPr>
            </w:pPr>
            <w:r>
              <w:rPr>
                <w:rFonts w:ascii="Times New Roman" w:hAnsi="Times New Roman"/>
                <w:sz w:val="20"/>
                <w:szCs w:val="20"/>
              </w:rPr>
              <w:t>1533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51">
            <w:pPr>
              <w:ind w:firstLine="0"/>
              <w:jc w:val="center"/>
              <w:rPr>
                <w:rFonts w:ascii="Times New Roman" w:hAnsi="Times New Roman"/>
                <w:sz w:val="20"/>
                <w:szCs w:val="20"/>
              </w:rPr>
            </w:pPr>
            <w:r>
              <w:rPr>
                <w:rFonts w:ascii="Times New Roman" w:hAnsi="Times New Roman"/>
                <w:sz w:val="20"/>
                <w:szCs w:val="20"/>
              </w:rPr>
              <w:t>994884.75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52">
            <w:pPr>
              <w:ind w:firstLine="0"/>
              <w:jc w:val="center"/>
              <w:rPr>
                <w:rFonts w:ascii="Times New Roman" w:hAnsi="Times New Roman"/>
                <w:sz w:val="20"/>
                <w:szCs w:val="20"/>
              </w:rPr>
            </w:pPr>
            <w:r>
              <w:rPr>
                <w:rFonts w:ascii="Times New Roman" w:hAnsi="Times New Roman"/>
                <w:sz w:val="20"/>
                <w:szCs w:val="20"/>
              </w:rPr>
              <w:t>2730699.05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53">
            <w:pPr>
              <w:ind w:firstLine="0"/>
              <w:jc w:val="center"/>
              <w:rPr>
                <w:rFonts w:ascii="Times New Roman" w:hAnsi="Times New Roman"/>
                <w:sz w:val="20"/>
                <w:szCs w:val="20"/>
              </w:rPr>
            </w:pPr>
            <w:r>
              <w:rPr>
                <w:rFonts w:ascii="Times New Roman" w:hAnsi="Times New Roman"/>
                <w:sz w:val="20"/>
                <w:szCs w:val="20"/>
              </w:rPr>
              <w:t>1534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54">
            <w:pPr>
              <w:ind w:firstLine="0"/>
              <w:jc w:val="center"/>
              <w:rPr>
                <w:rFonts w:ascii="Times New Roman" w:hAnsi="Times New Roman"/>
                <w:sz w:val="20"/>
                <w:szCs w:val="20"/>
              </w:rPr>
            </w:pPr>
            <w:r>
              <w:rPr>
                <w:rFonts w:ascii="Times New Roman" w:hAnsi="Times New Roman"/>
                <w:sz w:val="20"/>
                <w:szCs w:val="20"/>
              </w:rPr>
              <w:t>994882.91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55">
            <w:pPr>
              <w:ind w:firstLine="0"/>
              <w:jc w:val="center"/>
              <w:rPr>
                <w:rFonts w:ascii="Times New Roman" w:hAnsi="Times New Roman"/>
                <w:sz w:val="20"/>
                <w:szCs w:val="20"/>
              </w:rPr>
            </w:pPr>
            <w:r>
              <w:rPr>
                <w:rFonts w:ascii="Times New Roman" w:hAnsi="Times New Roman"/>
                <w:sz w:val="20"/>
                <w:szCs w:val="20"/>
              </w:rPr>
              <w:t>2730694.05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56">
            <w:pPr>
              <w:ind w:firstLine="0"/>
              <w:jc w:val="center"/>
              <w:rPr>
                <w:rFonts w:ascii="Times New Roman" w:hAnsi="Times New Roman"/>
                <w:sz w:val="20"/>
                <w:szCs w:val="20"/>
              </w:rPr>
            </w:pPr>
            <w:r>
              <w:rPr>
                <w:rFonts w:ascii="Times New Roman" w:hAnsi="Times New Roman"/>
                <w:sz w:val="20"/>
                <w:szCs w:val="20"/>
              </w:rPr>
              <w:t>1535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57">
            <w:pPr>
              <w:ind w:firstLine="0"/>
              <w:jc w:val="center"/>
              <w:rPr>
                <w:rFonts w:ascii="Times New Roman" w:hAnsi="Times New Roman"/>
                <w:sz w:val="20"/>
                <w:szCs w:val="20"/>
              </w:rPr>
            </w:pPr>
            <w:r>
              <w:rPr>
                <w:rFonts w:ascii="Times New Roman" w:hAnsi="Times New Roman"/>
                <w:sz w:val="20"/>
                <w:szCs w:val="20"/>
              </w:rPr>
              <w:t>994877.39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58">
            <w:pPr>
              <w:ind w:firstLine="0"/>
              <w:jc w:val="center"/>
              <w:rPr>
                <w:rFonts w:ascii="Times New Roman" w:hAnsi="Times New Roman"/>
                <w:sz w:val="20"/>
                <w:szCs w:val="20"/>
              </w:rPr>
            </w:pPr>
            <w:r>
              <w:rPr>
                <w:rFonts w:ascii="Times New Roman" w:hAnsi="Times New Roman"/>
                <w:sz w:val="20"/>
                <w:szCs w:val="20"/>
              </w:rPr>
              <w:t>2730678.27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59">
            <w:pPr>
              <w:ind w:firstLine="0"/>
              <w:jc w:val="center"/>
              <w:rPr>
                <w:rFonts w:ascii="Times New Roman" w:hAnsi="Times New Roman"/>
                <w:sz w:val="20"/>
                <w:szCs w:val="20"/>
              </w:rPr>
            </w:pPr>
            <w:r>
              <w:rPr>
                <w:rFonts w:ascii="Times New Roman" w:hAnsi="Times New Roman"/>
                <w:sz w:val="20"/>
                <w:szCs w:val="20"/>
              </w:rPr>
              <w:t>1536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5A">
            <w:pPr>
              <w:ind w:firstLine="0"/>
              <w:jc w:val="center"/>
              <w:rPr>
                <w:rFonts w:ascii="Times New Roman" w:hAnsi="Times New Roman"/>
                <w:sz w:val="20"/>
                <w:szCs w:val="20"/>
              </w:rPr>
            </w:pPr>
            <w:r>
              <w:rPr>
                <w:rFonts w:ascii="Times New Roman" w:hAnsi="Times New Roman"/>
                <w:sz w:val="20"/>
                <w:szCs w:val="20"/>
              </w:rPr>
              <w:t>994878.41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5B">
            <w:pPr>
              <w:ind w:firstLine="0"/>
              <w:jc w:val="center"/>
              <w:rPr>
                <w:rFonts w:ascii="Times New Roman" w:hAnsi="Times New Roman"/>
                <w:sz w:val="20"/>
                <w:szCs w:val="20"/>
              </w:rPr>
            </w:pPr>
            <w:r>
              <w:rPr>
                <w:rFonts w:ascii="Times New Roman" w:hAnsi="Times New Roman"/>
                <w:sz w:val="20"/>
                <w:szCs w:val="20"/>
              </w:rPr>
              <w:t>2730677.91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5C">
            <w:pPr>
              <w:ind w:firstLine="0"/>
              <w:jc w:val="center"/>
              <w:rPr>
                <w:rFonts w:ascii="Times New Roman" w:hAnsi="Times New Roman"/>
                <w:sz w:val="20"/>
                <w:szCs w:val="20"/>
              </w:rPr>
            </w:pPr>
            <w:r>
              <w:rPr>
                <w:rFonts w:ascii="Times New Roman" w:hAnsi="Times New Roman"/>
                <w:sz w:val="20"/>
                <w:szCs w:val="20"/>
              </w:rPr>
              <w:t>1537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5D">
            <w:pPr>
              <w:ind w:firstLine="0"/>
              <w:jc w:val="center"/>
              <w:rPr>
                <w:rFonts w:ascii="Times New Roman" w:hAnsi="Times New Roman"/>
                <w:sz w:val="20"/>
                <w:szCs w:val="20"/>
              </w:rPr>
            </w:pPr>
            <w:r>
              <w:rPr>
                <w:rFonts w:ascii="Times New Roman" w:hAnsi="Times New Roman"/>
                <w:sz w:val="20"/>
                <w:szCs w:val="20"/>
              </w:rPr>
              <w:t>994877.84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5E">
            <w:pPr>
              <w:ind w:firstLine="0"/>
              <w:jc w:val="center"/>
              <w:rPr>
                <w:rFonts w:ascii="Times New Roman" w:hAnsi="Times New Roman"/>
                <w:sz w:val="20"/>
                <w:szCs w:val="20"/>
              </w:rPr>
            </w:pPr>
            <w:r>
              <w:rPr>
                <w:rFonts w:ascii="Times New Roman" w:hAnsi="Times New Roman"/>
                <w:sz w:val="20"/>
                <w:szCs w:val="20"/>
              </w:rPr>
              <w:t>2730676.27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5F">
            <w:pPr>
              <w:ind w:firstLine="0"/>
              <w:jc w:val="center"/>
              <w:rPr>
                <w:rFonts w:ascii="Times New Roman" w:hAnsi="Times New Roman"/>
                <w:sz w:val="20"/>
                <w:szCs w:val="20"/>
              </w:rPr>
            </w:pPr>
            <w:r>
              <w:rPr>
                <w:rFonts w:ascii="Times New Roman" w:hAnsi="Times New Roman"/>
                <w:sz w:val="20"/>
                <w:szCs w:val="20"/>
              </w:rPr>
              <w:t>1538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60">
            <w:pPr>
              <w:ind w:firstLine="0"/>
              <w:jc w:val="center"/>
              <w:rPr>
                <w:rFonts w:ascii="Times New Roman" w:hAnsi="Times New Roman"/>
                <w:sz w:val="20"/>
                <w:szCs w:val="20"/>
              </w:rPr>
            </w:pPr>
            <w:r>
              <w:rPr>
                <w:rFonts w:ascii="Times New Roman" w:hAnsi="Times New Roman"/>
                <w:sz w:val="20"/>
                <w:szCs w:val="20"/>
              </w:rPr>
              <w:t>994876.39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61">
            <w:pPr>
              <w:ind w:firstLine="0"/>
              <w:jc w:val="center"/>
              <w:rPr>
                <w:rFonts w:ascii="Times New Roman" w:hAnsi="Times New Roman"/>
                <w:sz w:val="20"/>
                <w:szCs w:val="20"/>
              </w:rPr>
            </w:pPr>
            <w:r>
              <w:rPr>
                <w:rFonts w:ascii="Times New Roman" w:hAnsi="Times New Roman"/>
                <w:sz w:val="20"/>
                <w:szCs w:val="20"/>
              </w:rPr>
              <w:t>2730676.75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62">
            <w:pPr>
              <w:ind w:firstLine="0"/>
              <w:jc w:val="center"/>
              <w:rPr>
                <w:rFonts w:ascii="Times New Roman" w:hAnsi="Times New Roman"/>
                <w:sz w:val="20"/>
                <w:szCs w:val="20"/>
              </w:rPr>
            </w:pPr>
            <w:r>
              <w:rPr>
                <w:rFonts w:ascii="Times New Roman" w:hAnsi="Times New Roman"/>
                <w:sz w:val="20"/>
                <w:szCs w:val="20"/>
              </w:rPr>
              <w:t>1539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63">
            <w:pPr>
              <w:ind w:firstLine="0"/>
              <w:jc w:val="center"/>
              <w:rPr>
                <w:rFonts w:ascii="Times New Roman" w:hAnsi="Times New Roman"/>
                <w:sz w:val="20"/>
                <w:szCs w:val="20"/>
              </w:rPr>
            </w:pPr>
            <w:r>
              <w:rPr>
                <w:rFonts w:ascii="Times New Roman" w:hAnsi="Times New Roman"/>
                <w:sz w:val="20"/>
                <w:szCs w:val="20"/>
              </w:rPr>
              <w:t>994875.95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64">
            <w:pPr>
              <w:ind w:firstLine="0"/>
              <w:jc w:val="center"/>
              <w:rPr>
                <w:rFonts w:ascii="Times New Roman" w:hAnsi="Times New Roman"/>
                <w:sz w:val="20"/>
                <w:szCs w:val="20"/>
              </w:rPr>
            </w:pPr>
            <w:r>
              <w:rPr>
                <w:rFonts w:ascii="Times New Roman" w:hAnsi="Times New Roman"/>
                <w:sz w:val="20"/>
                <w:szCs w:val="20"/>
              </w:rPr>
              <w:t>2730675.34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65">
            <w:pPr>
              <w:ind w:firstLine="0"/>
              <w:jc w:val="center"/>
              <w:rPr>
                <w:rFonts w:ascii="Times New Roman" w:hAnsi="Times New Roman"/>
                <w:sz w:val="20"/>
                <w:szCs w:val="20"/>
              </w:rPr>
            </w:pPr>
            <w:r>
              <w:rPr>
                <w:rFonts w:ascii="Times New Roman" w:hAnsi="Times New Roman"/>
                <w:sz w:val="20"/>
                <w:szCs w:val="20"/>
              </w:rPr>
              <w:t>1540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66">
            <w:pPr>
              <w:ind w:firstLine="0"/>
              <w:jc w:val="center"/>
              <w:rPr>
                <w:rFonts w:ascii="Times New Roman" w:hAnsi="Times New Roman"/>
                <w:sz w:val="20"/>
                <w:szCs w:val="20"/>
              </w:rPr>
            </w:pPr>
            <w:r>
              <w:rPr>
                <w:rFonts w:ascii="Times New Roman" w:hAnsi="Times New Roman"/>
                <w:sz w:val="20"/>
                <w:szCs w:val="20"/>
              </w:rPr>
              <w:t>994877.34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67">
            <w:pPr>
              <w:ind w:firstLine="0"/>
              <w:jc w:val="center"/>
              <w:rPr>
                <w:rFonts w:ascii="Times New Roman" w:hAnsi="Times New Roman"/>
                <w:sz w:val="20"/>
                <w:szCs w:val="20"/>
              </w:rPr>
            </w:pPr>
            <w:r>
              <w:rPr>
                <w:rFonts w:ascii="Times New Roman" w:hAnsi="Times New Roman"/>
                <w:sz w:val="20"/>
                <w:szCs w:val="20"/>
              </w:rPr>
              <w:t>2730674.84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68">
            <w:pPr>
              <w:ind w:firstLine="0"/>
              <w:jc w:val="center"/>
              <w:rPr>
                <w:rFonts w:ascii="Times New Roman" w:hAnsi="Times New Roman"/>
                <w:sz w:val="20"/>
                <w:szCs w:val="20"/>
              </w:rPr>
            </w:pPr>
            <w:r>
              <w:rPr>
                <w:rFonts w:ascii="Times New Roman" w:hAnsi="Times New Roman"/>
                <w:sz w:val="20"/>
                <w:szCs w:val="20"/>
              </w:rPr>
              <w:t>1541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69">
            <w:pPr>
              <w:ind w:firstLine="0"/>
              <w:jc w:val="center"/>
              <w:rPr>
                <w:rFonts w:ascii="Times New Roman" w:hAnsi="Times New Roman"/>
                <w:sz w:val="20"/>
                <w:szCs w:val="20"/>
              </w:rPr>
            </w:pPr>
            <w:r>
              <w:rPr>
                <w:rFonts w:ascii="Times New Roman" w:hAnsi="Times New Roman"/>
                <w:sz w:val="20"/>
                <w:szCs w:val="20"/>
              </w:rPr>
              <w:t>994866.14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6A">
            <w:pPr>
              <w:ind w:firstLine="0"/>
              <w:jc w:val="center"/>
              <w:rPr>
                <w:rFonts w:ascii="Times New Roman" w:hAnsi="Times New Roman"/>
                <w:sz w:val="20"/>
                <w:szCs w:val="20"/>
              </w:rPr>
            </w:pPr>
            <w:r>
              <w:rPr>
                <w:rFonts w:ascii="Times New Roman" w:hAnsi="Times New Roman"/>
                <w:sz w:val="20"/>
                <w:szCs w:val="20"/>
              </w:rPr>
              <w:t>2730642.76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6B">
            <w:pPr>
              <w:ind w:firstLine="0"/>
              <w:jc w:val="center"/>
              <w:rPr>
                <w:rFonts w:ascii="Times New Roman" w:hAnsi="Times New Roman"/>
                <w:sz w:val="20"/>
                <w:szCs w:val="20"/>
              </w:rPr>
            </w:pPr>
            <w:r>
              <w:rPr>
                <w:rFonts w:ascii="Times New Roman" w:hAnsi="Times New Roman"/>
                <w:sz w:val="20"/>
                <w:szCs w:val="20"/>
              </w:rPr>
              <w:t>1542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6C">
            <w:pPr>
              <w:ind w:firstLine="0"/>
              <w:jc w:val="center"/>
              <w:rPr>
                <w:rFonts w:ascii="Times New Roman" w:hAnsi="Times New Roman"/>
                <w:sz w:val="20"/>
                <w:szCs w:val="20"/>
              </w:rPr>
            </w:pPr>
            <w:r>
              <w:rPr>
                <w:rFonts w:ascii="Times New Roman" w:hAnsi="Times New Roman"/>
                <w:sz w:val="20"/>
                <w:szCs w:val="20"/>
              </w:rPr>
              <w:t>994859.28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6D">
            <w:pPr>
              <w:ind w:firstLine="0"/>
              <w:jc w:val="center"/>
              <w:rPr>
                <w:rFonts w:ascii="Times New Roman" w:hAnsi="Times New Roman"/>
                <w:sz w:val="20"/>
                <w:szCs w:val="20"/>
              </w:rPr>
            </w:pPr>
            <w:r>
              <w:rPr>
                <w:rFonts w:ascii="Times New Roman" w:hAnsi="Times New Roman"/>
                <w:sz w:val="20"/>
                <w:szCs w:val="20"/>
              </w:rPr>
              <w:t>2730614.06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6E">
            <w:pPr>
              <w:ind w:firstLine="0"/>
              <w:jc w:val="center"/>
              <w:rPr>
                <w:rFonts w:ascii="Times New Roman" w:hAnsi="Times New Roman"/>
                <w:sz w:val="20"/>
                <w:szCs w:val="20"/>
              </w:rPr>
            </w:pPr>
            <w:r>
              <w:rPr>
                <w:rFonts w:ascii="Times New Roman" w:hAnsi="Times New Roman"/>
                <w:sz w:val="20"/>
                <w:szCs w:val="20"/>
              </w:rPr>
              <w:t>1503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6F">
            <w:pPr>
              <w:ind w:firstLine="0"/>
              <w:jc w:val="center"/>
              <w:rPr>
                <w:rFonts w:ascii="Times New Roman" w:hAnsi="Times New Roman"/>
                <w:sz w:val="20"/>
                <w:szCs w:val="20"/>
              </w:rPr>
            </w:pPr>
            <w:r>
              <w:rPr>
                <w:rFonts w:ascii="Times New Roman" w:hAnsi="Times New Roman"/>
                <w:sz w:val="20"/>
                <w:szCs w:val="20"/>
              </w:rPr>
              <w:t>994914.27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70">
            <w:pPr>
              <w:ind w:firstLine="0"/>
              <w:jc w:val="center"/>
              <w:rPr>
                <w:rFonts w:ascii="Times New Roman" w:hAnsi="Times New Roman"/>
                <w:sz w:val="20"/>
                <w:szCs w:val="20"/>
              </w:rPr>
            </w:pPr>
            <w:r>
              <w:rPr>
                <w:rFonts w:ascii="Times New Roman" w:hAnsi="Times New Roman"/>
                <w:sz w:val="20"/>
                <w:szCs w:val="20"/>
              </w:rPr>
              <w:t>2730603.45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C71">
            <w:pPr>
              <w:ind w:firstLine="0"/>
              <w:jc w:val="center"/>
              <w:rPr>
                <w:rFonts w:ascii="Times New Roman" w:hAnsi="Times New Roman"/>
                <w:b/>
                <w:bCs/>
                <w:sz w:val="20"/>
                <w:szCs w:val="20"/>
              </w:rPr>
            </w:pPr>
            <w:r>
              <w:rPr>
                <w:rFonts w:ascii="Times New Roman" w:hAnsi="Times New Roman"/>
                <w:b/>
                <w:bCs/>
                <w:sz w:val="20"/>
                <w:szCs w:val="20"/>
              </w:rPr>
              <w:t>Контур156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7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7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7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75">
            <w:pPr>
              <w:ind w:firstLine="0"/>
              <w:jc w:val="center"/>
              <w:rPr>
                <w:rFonts w:ascii="Times New Roman" w:hAnsi="Times New Roman"/>
                <w:sz w:val="20"/>
                <w:szCs w:val="20"/>
              </w:rPr>
            </w:pPr>
            <w:r>
              <w:rPr>
                <w:rFonts w:ascii="Times New Roman" w:hAnsi="Times New Roman"/>
                <w:sz w:val="20"/>
                <w:szCs w:val="20"/>
              </w:rPr>
              <w:t>1543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76">
            <w:pPr>
              <w:ind w:firstLine="0"/>
              <w:jc w:val="center"/>
              <w:rPr>
                <w:rFonts w:ascii="Times New Roman" w:hAnsi="Times New Roman"/>
                <w:sz w:val="20"/>
                <w:szCs w:val="20"/>
              </w:rPr>
            </w:pPr>
            <w:r>
              <w:rPr>
                <w:rFonts w:ascii="Times New Roman" w:hAnsi="Times New Roman"/>
                <w:sz w:val="20"/>
                <w:szCs w:val="20"/>
              </w:rPr>
              <w:t>995278.94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77">
            <w:pPr>
              <w:ind w:firstLine="0"/>
              <w:jc w:val="center"/>
              <w:rPr>
                <w:rFonts w:ascii="Times New Roman" w:hAnsi="Times New Roman"/>
                <w:sz w:val="20"/>
                <w:szCs w:val="20"/>
              </w:rPr>
            </w:pPr>
            <w:r>
              <w:rPr>
                <w:rFonts w:ascii="Times New Roman" w:hAnsi="Times New Roman"/>
                <w:sz w:val="20"/>
                <w:szCs w:val="20"/>
              </w:rPr>
              <w:t>2730621.76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78">
            <w:pPr>
              <w:ind w:firstLine="0"/>
              <w:jc w:val="center"/>
              <w:rPr>
                <w:rFonts w:ascii="Times New Roman" w:hAnsi="Times New Roman"/>
                <w:sz w:val="20"/>
                <w:szCs w:val="20"/>
              </w:rPr>
            </w:pPr>
            <w:r>
              <w:rPr>
                <w:rFonts w:ascii="Times New Roman" w:hAnsi="Times New Roman"/>
                <w:sz w:val="20"/>
                <w:szCs w:val="20"/>
              </w:rPr>
              <w:t>1544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79">
            <w:pPr>
              <w:ind w:firstLine="0"/>
              <w:jc w:val="center"/>
              <w:rPr>
                <w:rFonts w:ascii="Times New Roman" w:hAnsi="Times New Roman"/>
                <w:sz w:val="20"/>
                <w:szCs w:val="20"/>
              </w:rPr>
            </w:pPr>
            <w:r>
              <w:rPr>
                <w:rFonts w:ascii="Times New Roman" w:hAnsi="Times New Roman"/>
                <w:sz w:val="20"/>
                <w:szCs w:val="20"/>
              </w:rPr>
              <w:t>995278.84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7A">
            <w:pPr>
              <w:ind w:firstLine="0"/>
              <w:jc w:val="center"/>
              <w:rPr>
                <w:rFonts w:ascii="Times New Roman" w:hAnsi="Times New Roman"/>
                <w:sz w:val="20"/>
                <w:szCs w:val="20"/>
              </w:rPr>
            </w:pPr>
            <w:r>
              <w:rPr>
                <w:rFonts w:ascii="Times New Roman" w:hAnsi="Times New Roman"/>
                <w:sz w:val="20"/>
                <w:szCs w:val="20"/>
              </w:rPr>
              <w:t>2730623.25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7B">
            <w:pPr>
              <w:ind w:firstLine="0"/>
              <w:jc w:val="center"/>
              <w:rPr>
                <w:rFonts w:ascii="Times New Roman" w:hAnsi="Times New Roman"/>
                <w:sz w:val="20"/>
                <w:szCs w:val="20"/>
              </w:rPr>
            </w:pPr>
            <w:r>
              <w:rPr>
                <w:rFonts w:ascii="Times New Roman" w:hAnsi="Times New Roman"/>
                <w:sz w:val="20"/>
                <w:szCs w:val="20"/>
              </w:rPr>
              <w:t>1545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7C">
            <w:pPr>
              <w:ind w:firstLine="0"/>
              <w:jc w:val="center"/>
              <w:rPr>
                <w:rFonts w:ascii="Times New Roman" w:hAnsi="Times New Roman"/>
                <w:sz w:val="20"/>
                <w:szCs w:val="20"/>
              </w:rPr>
            </w:pPr>
            <w:r>
              <w:rPr>
                <w:rFonts w:ascii="Times New Roman" w:hAnsi="Times New Roman"/>
                <w:sz w:val="20"/>
                <w:szCs w:val="20"/>
              </w:rPr>
              <w:t>995274.00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7D">
            <w:pPr>
              <w:ind w:firstLine="0"/>
              <w:jc w:val="center"/>
              <w:rPr>
                <w:rFonts w:ascii="Times New Roman" w:hAnsi="Times New Roman"/>
                <w:sz w:val="20"/>
                <w:szCs w:val="20"/>
              </w:rPr>
            </w:pPr>
            <w:r>
              <w:rPr>
                <w:rFonts w:ascii="Times New Roman" w:hAnsi="Times New Roman"/>
                <w:sz w:val="20"/>
                <w:szCs w:val="20"/>
              </w:rPr>
              <w:t>2730622.91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7E">
            <w:pPr>
              <w:ind w:firstLine="0"/>
              <w:jc w:val="center"/>
              <w:rPr>
                <w:rFonts w:ascii="Times New Roman" w:hAnsi="Times New Roman"/>
                <w:sz w:val="20"/>
                <w:szCs w:val="20"/>
              </w:rPr>
            </w:pPr>
            <w:r>
              <w:rPr>
                <w:rFonts w:ascii="Times New Roman" w:hAnsi="Times New Roman"/>
                <w:sz w:val="20"/>
                <w:szCs w:val="20"/>
              </w:rPr>
              <w:t>1546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7F">
            <w:pPr>
              <w:ind w:firstLine="0"/>
              <w:jc w:val="center"/>
              <w:rPr>
                <w:rFonts w:ascii="Times New Roman" w:hAnsi="Times New Roman"/>
                <w:sz w:val="20"/>
                <w:szCs w:val="20"/>
              </w:rPr>
            </w:pPr>
            <w:r>
              <w:rPr>
                <w:rFonts w:ascii="Times New Roman" w:hAnsi="Times New Roman"/>
                <w:sz w:val="20"/>
                <w:szCs w:val="20"/>
              </w:rPr>
              <w:t>995274.11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80">
            <w:pPr>
              <w:ind w:firstLine="0"/>
              <w:jc w:val="center"/>
              <w:rPr>
                <w:rFonts w:ascii="Times New Roman" w:hAnsi="Times New Roman"/>
                <w:sz w:val="20"/>
                <w:szCs w:val="20"/>
              </w:rPr>
            </w:pPr>
            <w:r>
              <w:rPr>
                <w:rFonts w:ascii="Times New Roman" w:hAnsi="Times New Roman"/>
                <w:sz w:val="20"/>
                <w:szCs w:val="20"/>
              </w:rPr>
              <w:t>2730621.42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81">
            <w:pPr>
              <w:ind w:firstLine="0"/>
              <w:jc w:val="center"/>
              <w:rPr>
                <w:rFonts w:ascii="Times New Roman" w:hAnsi="Times New Roman"/>
                <w:sz w:val="20"/>
                <w:szCs w:val="20"/>
              </w:rPr>
            </w:pPr>
            <w:r>
              <w:rPr>
                <w:rFonts w:ascii="Times New Roman" w:hAnsi="Times New Roman"/>
                <w:sz w:val="20"/>
                <w:szCs w:val="20"/>
              </w:rPr>
              <w:t>1543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82">
            <w:pPr>
              <w:ind w:firstLine="0"/>
              <w:jc w:val="center"/>
              <w:rPr>
                <w:rFonts w:ascii="Times New Roman" w:hAnsi="Times New Roman"/>
                <w:sz w:val="20"/>
                <w:szCs w:val="20"/>
              </w:rPr>
            </w:pPr>
            <w:r>
              <w:rPr>
                <w:rFonts w:ascii="Times New Roman" w:hAnsi="Times New Roman"/>
                <w:sz w:val="20"/>
                <w:szCs w:val="20"/>
              </w:rPr>
              <w:t>995278.94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83">
            <w:pPr>
              <w:ind w:firstLine="0"/>
              <w:jc w:val="center"/>
              <w:rPr>
                <w:rFonts w:ascii="Times New Roman" w:hAnsi="Times New Roman"/>
                <w:sz w:val="20"/>
                <w:szCs w:val="20"/>
              </w:rPr>
            </w:pPr>
            <w:r>
              <w:rPr>
                <w:rFonts w:ascii="Times New Roman" w:hAnsi="Times New Roman"/>
                <w:sz w:val="20"/>
                <w:szCs w:val="20"/>
              </w:rPr>
              <w:t>2730621.76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C84">
            <w:pPr>
              <w:ind w:firstLine="0"/>
              <w:jc w:val="center"/>
              <w:rPr>
                <w:rFonts w:ascii="Times New Roman" w:hAnsi="Times New Roman"/>
                <w:b/>
                <w:bCs/>
                <w:sz w:val="20"/>
                <w:szCs w:val="20"/>
              </w:rPr>
            </w:pPr>
            <w:r>
              <w:rPr>
                <w:rFonts w:ascii="Times New Roman" w:hAnsi="Times New Roman"/>
                <w:b/>
                <w:bCs/>
                <w:sz w:val="20"/>
                <w:szCs w:val="20"/>
              </w:rPr>
              <w:t>Контур157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8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8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8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88">
            <w:pPr>
              <w:ind w:firstLine="0"/>
              <w:jc w:val="center"/>
              <w:rPr>
                <w:rFonts w:ascii="Times New Roman" w:hAnsi="Times New Roman"/>
                <w:sz w:val="20"/>
                <w:szCs w:val="20"/>
              </w:rPr>
            </w:pPr>
            <w:r>
              <w:rPr>
                <w:rFonts w:ascii="Times New Roman" w:hAnsi="Times New Roman"/>
                <w:sz w:val="20"/>
                <w:szCs w:val="20"/>
              </w:rPr>
              <w:t>1547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89">
            <w:pPr>
              <w:ind w:firstLine="0"/>
              <w:jc w:val="center"/>
              <w:rPr>
                <w:rFonts w:ascii="Times New Roman" w:hAnsi="Times New Roman"/>
                <w:sz w:val="20"/>
                <w:szCs w:val="20"/>
              </w:rPr>
            </w:pPr>
            <w:r>
              <w:rPr>
                <w:rFonts w:ascii="Times New Roman" w:hAnsi="Times New Roman"/>
                <w:sz w:val="20"/>
                <w:szCs w:val="20"/>
              </w:rPr>
              <w:t>995042.03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8A">
            <w:pPr>
              <w:ind w:firstLine="0"/>
              <w:jc w:val="center"/>
              <w:rPr>
                <w:rFonts w:ascii="Times New Roman" w:hAnsi="Times New Roman"/>
                <w:sz w:val="20"/>
                <w:szCs w:val="20"/>
              </w:rPr>
            </w:pPr>
            <w:r>
              <w:rPr>
                <w:rFonts w:ascii="Times New Roman" w:hAnsi="Times New Roman"/>
                <w:sz w:val="20"/>
                <w:szCs w:val="20"/>
              </w:rPr>
              <w:t>2731391.64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8B">
            <w:pPr>
              <w:ind w:firstLine="0"/>
              <w:jc w:val="center"/>
              <w:rPr>
                <w:rFonts w:ascii="Times New Roman" w:hAnsi="Times New Roman"/>
                <w:sz w:val="20"/>
                <w:szCs w:val="20"/>
              </w:rPr>
            </w:pPr>
            <w:r>
              <w:rPr>
                <w:rFonts w:ascii="Times New Roman" w:hAnsi="Times New Roman"/>
                <w:sz w:val="20"/>
                <w:szCs w:val="20"/>
              </w:rPr>
              <w:t>1548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8C">
            <w:pPr>
              <w:ind w:firstLine="0"/>
              <w:jc w:val="center"/>
              <w:rPr>
                <w:rFonts w:ascii="Times New Roman" w:hAnsi="Times New Roman"/>
                <w:sz w:val="20"/>
                <w:szCs w:val="20"/>
              </w:rPr>
            </w:pPr>
            <w:r>
              <w:rPr>
                <w:rFonts w:ascii="Times New Roman" w:hAnsi="Times New Roman"/>
                <w:sz w:val="20"/>
                <w:szCs w:val="20"/>
              </w:rPr>
              <w:t>995041.70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8D">
            <w:pPr>
              <w:ind w:firstLine="0"/>
              <w:jc w:val="center"/>
              <w:rPr>
                <w:rFonts w:ascii="Times New Roman" w:hAnsi="Times New Roman"/>
                <w:sz w:val="20"/>
                <w:szCs w:val="20"/>
              </w:rPr>
            </w:pPr>
            <w:r>
              <w:rPr>
                <w:rFonts w:ascii="Times New Roman" w:hAnsi="Times New Roman"/>
                <w:sz w:val="20"/>
                <w:szCs w:val="20"/>
              </w:rPr>
              <w:t>2731393.63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8E">
            <w:pPr>
              <w:ind w:firstLine="0"/>
              <w:jc w:val="center"/>
              <w:rPr>
                <w:rFonts w:ascii="Times New Roman" w:hAnsi="Times New Roman"/>
                <w:sz w:val="20"/>
                <w:szCs w:val="20"/>
              </w:rPr>
            </w:pPr>
            <w:r>
              <w:rPr>
                <w:rFonts w:ascii="Times New Roman" w:hAnsi="Times New Roman"/>
                <w:sz w:val="20"/>
                <w:szCs w:val="20"/>
              </w:rPr>
              <w:t>1549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8F">
            <w:pPr>
              <w:ind w:firstLine="0"/>
              <w:jc w:val="center"/>
              <w:rPr>
                <w:rFonts w:ascii="Times New Roman" w:hAnsi="Times New Roman"/>
                <w:sz w:val="20"/>
                <w:szCs w:val="20"/>
              </w:rPr>
            </w:pPr>
            <w:r>
              <w:rPr>
                <w:rFonts w:ascii="Times New Roman" w:hAnsi="Times New Roman"/>
                <w:sz w:val="20"/>
                <w:szCs w:val="20"/>
              </w:rPr>
              <w:t>995039.74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90">
            <w:pPr>
              <w:ind w:firstLine="0"/>
              <w:jc w:val="center"/>
              <w:rPr>
                <w:rFonts w:ascii="Times New Roman" w:hAnsi="Times New Roman"/>
                <w:sz w:val="20"/>
                <w:szCs w:val="20"/>
              </w:rPr>
            </w:pPr>
            <w:r>
              <w:rPr>
                <w:rFonts w:ascii="Times New Roman" w:hAnsi="Times New Roman"/>
                <w:sz w:val="20"/>
                <w:szCs w:val="20"/>
              </w:rPr>
              <w:t>2731393.29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91">
            <w:pPr>
              <w:ind w:firstLine="0"/>
              <w:jc w:val="center"/>
              <w:rPr>
                <w:rFonts w:ascii="Times New Roman" w:hAnsi="Times New Roman"/>
                <w:sz w:val="20"/>
                <w:szCs w:val="20"/>
              </w:rPr>
            </w:pPr>
            <w:r>
              <w:rPr>
                <w:rFonts w:ascii="Times New Roman" w:hAnsi="Times New Roman"/>
                <w:sz w:val="20"/>
                <w:szCs w:val="20"/>
              </w:rPr>
              <w:t>1550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92">
            <w:pPr>
              <w:ind w:firstLine="0"/>
              <w:jc w:val="center"/>
              <w:rPr>
                <w:rFonts w:ascii="Times New Roman" w:hAnsi="Times New Roman"/>
                <w:sz w:val="20"/>
                <w:szCs w:val="20"/>
              </w:rPr>
            </w:pPr>
            <w:r>
              <w:rPr>
                <w:rFonts w:ascii="Times New Roman" w:hAnsi="Times New Roman"/>
                <w:sz w:val="20"/>
                <w:szCs w:val="20"/>
              </w:rPr>
              <w:t>995040.06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93">
            <w:pPr>
              <w:ind w:firstLine="0"/>
              <w:jc w:val="center"/>
              <w:rPr>
                <w:rFonts w:ascii="Times New Roman" w:hAnsi="Times New Roman"/>
                <w:sz w:val="20"/>
                <w:szCs w:val="20"/>
              </w:rPr>
            </w:pPr>
            <w:r>
              <w:rPr>
                <w:rFonts w:ascii="Times New Roman" w:hAnsi="Times New Roman"/>
                <w:sz w:val="20"/>
                <w:szCs w:val="20"/>
              </w:rPr>
              <w:t>2731391.32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94">
            <w:pPr>
              <w:ind w:firstLine="0"/>
              <w:jc w:val="center"/>
              <w:rPr>
                <w:rFonts w:ascii="Times New Roman" w:hAnsi="Times New Roman"/>
                <w:sz w:val="20"/>
                <w:szCs w:val="20"/>
              </w:rPr>
            </w:pPr>
            <w:r>
              <w:rPr>
                <w:rFonts w:ascii="Times New Roman" w:hAnsi="Times New Roman"/>
                <w:sz w:val="20"/>
                <w:szCs w:val="20"/>
              </w:rPr>
              <w:t>1547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95">
            <w:pPr>
              <w:ind w:firstLine="0"/>
              <w:jc w:val="center"/>
              <w:rPr>
                <w:rFonts w:ascii="Times New Roman" w:hAnsi="Times New Roman"/>
                <w:sz w:val="20"/>
                <w:szCs w:val="20"/>
              </w:rPr>
            </w:pPr>
            <w:r>
              <w:rPr>
                <w:rFonts w:ascii="Times New Roman" w:hAnsi="Times New Roman"/>
                <w:sz w:val="20"/>
                <w:szCs w:val="20"/>
              </w:rPr>
              <w:t>995042.03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96">
            <w:pPr>
              <w:ind w:firstLine="0"/>
              <w:jc w:val="center"/>
              <w:rPr>
                <w:rFonts w:ascii="Times New Roman" w:hAnsi="Times New Roman"/>
                <w:sz w:val="20"/>
                <w:szCs w:val="20"/>
              </w:rPr>
            </w:pPr>
            <w:r>
              <w:rPr>
                <w:rFonts w:ascii="Times New Roman" w:hAnsi="Times New Roman"/>
                <w:sz w:val="20"/>
                <w:szCs w:val="20"/>
              </w:rPr>
              <w:t>2731391.64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C97">
            <w:pPr>
              <w:ind w:firstLine="0"/>
              <w:jc w:val="center"/>
              <w:rPr>
                <w:rFonts w:ascii="Times New Roman" w:hAnsi="Times New Roman"/>
                <w:b/>
                <w:bCs/>
                <w:sz w:val="20"/>
                <w:szCs w:val="20"/>
              </w:rPr>
            </w:pPr>
            <w:r>
              <w:rPr>
                <w:rFonts w:ascii="Times New Roman" w:hAnsi="Times New Roman"/>
                <w:b/>
                <w:bCs/>
                <w:sz w:val="20"/>
                <w:szCs w:val="20"/>
              </w:rPr>
              <w:t>Контур158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9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9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9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9B">
            <w:pPr>
              <w:ind w:firstLine="0"/>
              <w:jc w:val="center"/>
              <w:rPr>
                <w:rFonts w:ascii="Times New Roman" w:hAnsi="Times New Roman"/>
                <w:sz w:val="20"/>
                <w:szCs w:val="20"/>
              </w:rPr>
            </w:pPr>
            <w:r>
              <w:rPr>
                <w:rFonts w:ascii="Times New Roman" w:hAnsi="Times New Roman"/>
                <w:sz w:val="20"/>
                <w:szCs w:val="20"/>
              </w:rPr>
              <w:t>1551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9C">
            <w:pPr>
              <w:ind w:firstLine="0"/>
              <w:jc w:val="center"/>
              <w:rPr>
                <w:rFonts w:ascii="Times New Roman" w:hAnsi="Times New Roman"/>
                <w:sz w:val="20"/>
                <w:szCs w:val="20"/>
              </w:rPr>
            </w:pPr>
            <w:r>
              <w:rPr>
                <w:rFonts w:ascii="Times New Roman" w:hAnsi="Times New Roman"/>
                <w:sz w:val="20"/>
                <w:szCs w:val="20"/>
              </w:rPr>
              <w:t>995239.96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9D">
            <w:pPr>
              <w:ind w:firstLine="0"/>
              <w:jc w:val="center"/>
              <w:rPr>
                <w:rFonts w:ascii="Times New Roman" w:hAnsi="Times New Roman"/>
                <w:sz w:val="20"/>
                <w:szCs w:val="20"/>
              </w:rPr>
            </w:pPr>
            <w:r>
              <w:rPr>
                <w:rFonts w:ascii="Times New Roman" w:hAnsi="Times New Roman"/>
                <w:sz w:val="20"/>
                <w:szCs w:val="20"/>
              </w:rPr>
              <w:t>2730623.50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9E">
            <w:pPr>
              <w:ind w:firstLine="0"/>
              <w:jc w:val="center"/>
              <w:rPr>
                <w:rFonts w:ascii="Times New Roman" w:hAnsi="Times New Roman"/>
                <w:sz w:val="20"/>
                <w:szCs w:val="20"/>
              </w:rPr>
            </w:pPr>
            <w:r>
              <w:rPr>
                <w:rFonts w:ascii="Times New Roman" w:hAnsi="Times New Roman"/>
                <w:sz w:val="20"/>
                <w:szCs w:val="20"/>
              </w:rPr>
              <w:t>1552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9F">
            <w:pPr>
              <w:ind w:firstLine="0"/>
              <w:jc w:val="center"/>
              <w:rPr>
                <w:rFonts w:ascii="Times New Roman" w:hAnsi="Times New Roman"/>
                <w:sz w:val="20"/>
                <w:szCs w:val="20"/>
              </w:rPr>
            </w:pPr>
            <w:r>
              <w:rPr>
                <w:rFonts w:ascii="Times New Roman" w:hAnsi="Times New Roman"/>
                <w:sz w:val="20"/>
                <w:szCs w:val="20"/>
              </w:rPr>
              <w:t>995239.40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A0">
            <w:pPr>
              <w:ind w:firstLine="0"/>
              <w:jc w:val="center"/>
              <w:rPr>
                <w:rFonts w:ascii="Times New Roman" w:hAnsi="Times New Roman"/>
                <w:sz w:val="20"/>
                <w:szCs w:val="20"/>
              </w:rPr>
            </w:pPr>
            <w:r>
              <w:rPr>
                <w:rFonts w:ascii="Times New Roman" w:hAnsi="Times New Roman"/>
                <w:sz w:val="20"/>
                <w:szCs w:val="20"/>
              </w:rPr>
              <w:t>2730625.42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A1">
            <w:pPr>
              <w:ind w:firstLine="0"/>
              <w:jc w:val="center"/>
              <w:rPr>
                <w:rFonts w:ascii="Times New Roman" w:hAnsi="Times New Roman"/>
                <w:sz w:val="20"/>
                <w:szCs w:val="20"/>
              </w:rPr>
            </w:pPr>
            <w:r>
              <w:rPr>
                <w:rFonts w:ascii="Times New Roman" w:hAnsi="Times New Roman"/>
                <w:sz w:val="20"/>
                <w:szCs w:val="20"/>
              </w:rPr>
              <w:t>1553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A2">
            <w:pPr>
              <w:ind w:firstLine="0"/>
              <w:jc w:val="center"/>
              <w:rPr>
                <w:rFonts w:ascii="Times New Roman" w:hAnsi="Times New Roman"/>
                <w:sz w:val="20"/>
                <w:szCs w:val="20"/>
              </w:rPr>
            </w:pPr>
            <w:r>
              <w:rPr>
                <w:rFonts w:ascii="Times New Roman" w:hAnsi="Times New Roman"/>
                <w:sz w:val="20"/>
                <w:szCs w:val="20"/>
              </w:rPr>
              <w:t>995237.47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A3">
            <w:pPr>
              <w:ind w:firstLine="0"/>
              <w:jc w:val="center"/>
              <w:rPr>
                <w:rFonts w:ascii="Times New Roman" w:hAnsi="Times New Roman"/>
                <w:sz w:val="20"/>
                <w:szCs w:val="20"/>
              </w:rPr>
            </w:pPr>
            <w:r>
              <w:rPr>
                <w:rFonts w:ascii="Times New Roman" w:hAnsi="Times New Roman"/>
                <w:sz w:val="20"/>
                <w:szCs w:val="20"/>
              </w:rPr>
              <w:t>2730624.86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A4">
            <w:pPr>
              <w:ind w:firstLine="0"/>
              <w:jc w:val="center"/>
              <w:rPr>
                <w:rFonts w:ascii="Times New Roman" w:hAnsi="Times New Roman"/>
                <w:sz w:val="20"/>
                <w:szCs w:val="20"/>
              </w:rPr>
            </w:pPr>
            <w:r>
              <w:rPr>
                <w:rFonts w:ascii="Times New Roman" w:hAnsi="Times New Roman"/>
                <w:sz w:val="20"/>
                <w:szCs w:val="20"/>
              </w:rPr>
              <w:t>1554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A5">
            <w:pPr>
              <w:ind w:firstLine="0"/>
              <w:jc w:val="center"/>
              <w:rPr>
                <w:rFonts w:ascii="Times New Roman" w:hAnsi="Times New Roman"/>
                <w:sz w:val="20"/>
                <w:szCs w:val="20"/>
              </w:rPr>
            </w:pPr>
            <w:r>
              <w:rPr>
                <w:rFonts w:ascii="Times New Roman" w:hAnsi="Times New Roman"/>
                <w:sz w:val="20"/>
                <w:szCs w:val="20"/>
              </w:rPr>
              <w:t>995238.05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A6">
            <w:pPr>
              <w:ind w:firstLine="0"/>
              <w:jc w:val="center"/>
              <w:rPr>
                <w:rFonts w:ascii="Times New Roman" w:hAnsi="Times New Roman"/>
                <w:sz w:val="20"/>
                <w:szCs w:val="20"/>
              </w:rPr>
            </w:pPr>
            <w:r>
              <w:rPr>
                <w:rFonts w:ascii="Times New Roman" w:hAnsi="Times New Roman"/>
                <w:sz w:val="20"/>
                <w:szCs w:val="20"/>
              </w:rPr>
              <w:t>2730622.94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A7">
            <w:pPr>
              <w:ind w:firstLine="0"/>
              <w:jc w:val="center"/>
              <w:rPr>
                <w:rFonts w:ascii="Times New Roman" w:hAnsi="Times New Roman"/>
                <w:sz w:val="20"/>
                <w:szCs w:val="20"/>
              </w:rPr>
            </w:pPr>
            <w:r>
              <w:rPr>
                <w:rFonts w:ascii="Times New Roman" w:hAnsi="Times New Roman"/>
                <w:sz w:val="20"/>
                <w:szCs w:val="20"/>
              </w:rPr>
              <w:t>1551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A8">
            <w:pPr>
              <w:ind w:firstLine="0"/>
              <w:jc w:val="center"/>
              <w:rPr>
                <w:rFonts w:ascii="Times New Roman" w:hAnsi="Times New Roman"/>
                <w:sz w:val="20"/>
                <w:szCs w:val="20"/>
              </w:rPr>
            </w:pPr>
            <w:r>
              <w:rPr>
                <w:rFonts w:ascii="Times New Roman" w:hAnsi="Times New Roman"/>
                <w:sz w:val="20"/>
                <w:szCs w:val="20"/>
              </w:rPr>
              <w:t>995239.96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A9">
            <w:pPr>
              <w:ind w:firstLine="0"/>
              <w:jc w:val="center"/>
              <w:rPr>
                <w:rFonts w:ascii="Times New Roman" w:hAnsi="Times New Roman"/>
                <w:sz w:val="20"/>
                <w:szCs w:val="20"/>
              </w:rPr>
            </w:pPr>
            <w:r>
              <w:rPr>
                <w:rFonts w:ascii="Times New Roman" w:hAnsi="Times New Roman"/>
                <w:sz w:val="20"/>
                <w:szCs w:val="20"/>
              </w:rPr>
              <w:t>2730623.50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CAA">
            <w:pPr>
              <w:ind w:firstLine="0"/>
              <w:jc w:val="center"/>
              <w:rPr>
                <w:rFonts w:ascii="Times New Roman" w:hAnsi="Times New Roman"/>
                <w:b/>
                <w:bCs/>
                <w:sz w:val="20"/>
                <w:szCs w:val="20"/>
              </w:rPr>
            </w:pPr>
            <w:r>
              <w:rPr>
                <w:rFonts w:ascii="Times New Roman" w:hAnsi="Times New Roman"/>
                <w:b/>
                <w:bCs/>
                <w:sz w:val="20"/>
                <w:szCs w:val="20"/>
              </w:rPr>
              <w:t>Контур159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A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A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A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AE">
            <w:pPr>
              <w:ind w:firstLine="0"/>
              <w:jc w:val="center"/>
              <w:rPr>
                <w:rFonts w:ascii="Times New Roman" w:hAnsi="Times New Roman"/>
                <w:sz w:val="20"/>
                <w:szCs w:val="20"/>
              </w:rPr>
            </w:pPr>
            <w:r>
              <w:rPr>
                <w:rFonts w:ascii="Times New Roman" w:hAnsi="Times New Roman"/>
                <w:sz w:val="20"/>
                <w:szCs w:val="20"/>
              </w:rPr>
              <w:t>1555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AF">
            <w:pPr>
              <w:ind w:firstLine="0"/>
              <w:jc w:val="center"/>
              <w:rPr>
                <w:rFonts w:ascii="Times New Roman" w:hAnsi="Times New Roman"/>
                <w:sz w:val="20"/>
                <w:szCs w:val="20"/>
              </w:rPr>
            </w:pPr>
            <w:r>
              <w:rPr>
                <w:rFonts w:ascii="Times New Roman" w:hAnsi="Times New Roman"/>
                <w:sz w:val="20"/>
                <w:szCs w:val="20"/>
              </w:rPr>
              <w:t>995232.82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B0">
            <w:pPr>
              <w:ind w:firstLine="0"/>
              <w:jc w:val="center"/>
              <w:rPr>
                <w:rFonts w:ascii="Times New Roman" w:hAnsi="Times New Roman"/>
                <w:sz w:val="20"/>
                <w:szCs w:val="20"/>
              </w:rPr>
            </w:pPr>
            <w:r>
              <w:rPr>
                <w:rFonts w:ascii="Times New Roman" w:hAnsi="Times New Roman"/>
                <w:sz w:val="20"/>
                <w:szCs w:val="20"/>
              </w:rPr>
              <w:t>2731378.27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B1">
            <w:pPr>
              <w:ind w:firstLine="0"/>
              <w:jc w:val="center"/>
              <w:rPr>
                <w:rFonts w:ascii="Times New Roman" w:hAnsi="Times New Roman"/>
                <w:sz w:val="20"/>
                <w:szCs w:val="20"/>
              </w:rPr>
            </w:pPr>
            <w:r>
              <w:rPr>
                <w:rFonts w:ascii="Times New Roman" w:hAnsi="Times New Roman"/>
                <w:sz w:val="20"/>
                <w:szCs w:val="20"/>
              </w:rPr>
              <w:t>1556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B2">
            <w:pPr>
              <w:ind w:firstLine="0"/>
              <w:jc w:val="center"/>
              <w:rPr>
                <w:rFonts w:ascii="Times New Roman" w:hAnsi="Times New Roman"/>
                <w:sz w:val="20"/>
                <w:szCs w:val="20"/>
              </w:rPr>
            </w:pPr>
            <w:r>
              <w:rPr>
                <w:rFonts w:ascii="Times New Roman" w:hAnsi="Times New Roman"/>
                <w:sz w:val="20"/>
                <w:szCs w:val="20"/>
              </w:rPr>
              <w:t>995233.17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B3">
            <w:pPr>
              <w:ind w:firstLine="0"/>
              <w:jc w:val="center"/>
              <w:rPr>
                <w:rFonts w:ascii="Times New Roman" w:hAnsi="Times New Roman"/>
                <w:sz w:val="20"/>
                <w:szCs w:val="20"/>
              </w:rPr>
            </w:pPr>
            <w:r>
              <w:rPr>
                <w:rFonts w:ascii="Times New Roman" w:hAnsi="Times New Roman"/>
                <w:sz w:val="20"/>
                <w:szCs w:val="20"/>
              </w:rPr>
              <w:t>2731379.73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B4">
            <w:pPr>
              <w:ind w:firstLine="0"/>
              <w:jc w:val="center"/>
              <w:rPr>
                <w:rFonts w:ascii="Times New Roman" w:hAnsi="Times New Roman"/>
                <w:sz w:val="20"/>
                <w:szCs w:val="20"/>
              </w:rPr>
            </w:pPr>
            <w:r>
              <w:rPr>
                <w:rFonts w:ascii="Times New Roman" w:hAnsi="Times New Roman"/>
                <w:sz w:val="20"/>
                <w:szCs w:val="20"/>
              </w:rPr>
              <w:t>1557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B5">
            <w:pPr>
              <w:ind w:firstLine="0"/>
              <w:jc w:val="center"/>
              <w:rPr>
                <w:rFonts w:ascii="Times New Roman" w:hAnsi="Times New Roman"/>
                <w:sz w:val="20"/>
                <w:szCs w:val="20"/>
              </w:rPr>
            </w:pPr>
            <w:r>
              <w:rPr>
                <w:rFonts w:ascii="Times New Roman" w:hAnsi="Times New Roman"/>
                <w:sz w:val="20"/>
                <w:szCs w:val="20"/>
              </w:rPr>
              <w:t>995231.70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B6">
            <w:pPr>
              <w:ind w:firstLine="0"/>
              <w:jc w:val="center"/>
              <w:rPr>
                <w:rFonts w:ascii="Times New Roman" w:hAnsi="Times New Roman"/>
                <w:sz w:val="20"/>
                <w:szCs w:val="20"/>
              </w:rPr>
            </w:pPr>
            <w:r>
              <w:rPr>
                <w:rFonts w:ascii="Times New Roman" w:hAnsi="Times New Roman"/>
                <w:sz w:val="20"/>
                <w:szCs w:val="20"/>
              </w:rPr>
              <w:t>2731380.08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B7">
            <w:pPr>
              <w:ind w:firstLine="0"/>
              <w:jc w:val="center"/>
              <w:rPr>
                <w:rFonts w:ascii="Times New Roman" w:hAnsi="Times New Roman"/>
                <w:sz w:val="20"/>
                <w:szCs w:val="20"/>
              </w:rPr>
            </w:pPr>
            <w:r>
              <w:rPr>
                <w:rFonts w:ascii="Times New Roman" w:hAnsi="Times New Roman"/>
                <w:sz w:val="20"/>
                <w:szCs w:val="20"/>
              </w:rPr>
              <w:t>1558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B8">
            <w:pPr>
              <w:ind w:firstLine="0"/>
              <w:jc w:val="center"/>
              <w:rPr>
                <w:rFonts w:ascii="Times New Roman" w:hAnsi="Times New Roman"/>
                <w:sz w:val="20"/>
                <w:szCs w:val="20"/>
              </w:rPr>
            </w:pPr>
            <w:r>
              <w:rPr>
                <w:rFonts w:ascii="Times New Roman" w:hAnsi="Times New Roman"/>
                <w:sz w:val="20"/>
                <w:szCs w:val="20"/>
              </w:rPr>
              <w:t>995231.37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B9">
            <w:pPr>
              <w:ind w:firstLine="0"/>
              <w:jc w:val="center"/>
              <w:rPr>
                <w:rFonts w:ascii="Times New Roman" w:hAnsi="Times New Roman"/>
                <w:sz w:val="20"/>
                <w:szCs w:val="20"/>
              </w:rPr>
            </w:pPr>
            <w:r>
              <w:rPr>
                <w:rFonts w:ascii="Times New Roman" w:hAnsi="Times New Roman"/>
                <w:sz w:val="20"/>
                <w:szCs w:val="20"/>
              </w:rPr>
              <w:t>2731378.63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BA">
            <w:pPr>
              <w:ind w:firstLine="0"/>
              <w:jc w:val="center"/>
              <w:rPr>
                <w:rFonts w:ascii="Times New Roman" w:hAnsi="Times New Roman"/>
                <w:sz w:val="20"/>
                <w:szCs w:val="20"/>
              </w:rPr>
            </w:pPr>
            <w:r>
              <w:rPr>
                <w:rFonts w:ascii="Times New Roman" w:hAnsi="Times New Roman"/>
                <w:sz w:val="20"/>
                <w:szCs w:val="20"/>
              </w:rPr>
              <w:t>1555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BB">
            <w:pPr>
              <w:ind w:firstLine="0"/>
              <w:jc w:val="center"/>
              <w:rPr>
                <w:rFonts w:ascii="Times New Roman" w:hAnsi="Times New Roman"/>
                <w:sz w:val="20"/>
                <w:szCs w:val="20"/>
              </w:rPr>
            </w:pPr>
            <w:r>
              <w:rPr>
                <w:rFonts w:ascii="Times New Roman" w:hAnsi="Times New Roman"/>
                <w:sz w:val="20"/>
                <w:szCs w:val="20"/>
              </w:rPr>
              <w:t>995232.82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BC">
            <w:pPr>
              <w:ind w:firstLine="0"/>
              <w:jc w:val="center"/>
              <w:rPr>
                <w:rFonts w:ascii="Times New Roman" w:hAnsi="Times New Roman"/>
                <w:sz w:val="20"/>
                <w:szCs w:val="20"/>
              </w:rPr>
            </w:pPr>
            <w:r>
              <w:rPr>
                <w:rFonts w:ascii="Times New Roman" w:hAnsi="Times New Roman"/>
                <w:sz w:val="20"/>
                <w:szCs w:val="20"/>
              </w:rPr>
              <w:t>2731378.27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CBD">
            <w:pPr>
              <w:ind w:firstLine="0"/>
              <w:jc w:val="center"/>
              <w:rPr>
                <w:rFonts w:ascii="Times New Roman" w:hAnsi="Times New Roman"/>
                <w:b/>
                <w:bCs/>
                <w:sz w:val="20"/>
                <w:szCs w:val="20"/>
              </w:rPr>
            </w:pPr>
            <w:r>
              <w:rPr>
                <w:rFonts w:ascii="Times New Roman" w:hAnsi="Times New Roman"/>
                <w:b/>
                <w:bCs/>
                <w:sz w:val="20"/>
                <w:szCs w:val="20"/>
              </w:rPr>
              <w:t>Контур160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B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B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C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C1">
            <w:pPr>
              <w:ind w:firstLine="0"/>
              <w:jc w:val="center"/>
              <w:rPr>
                <w:rFonts w:ascii="Times New Roman" w:hAnsi="Times New Roman"/>
                <w:sz w:val="20"/>
                <w:szCs w:val="20"/>
              </w:rPr>
            </w:pPr>
            <w:r>
              <w:rPr>
                <w:rFonts w:ascii="Times New Roman" w:hAnsi="Times New Roman"/>
                <w:sz w:val="20"/>
                <w:szCs w:val="20"/>
              </w:rPr>
              <w:t>1559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C2">
            <w:pPr>
              <w:ind w:firstLine="0"/>
              <w:jc w:val="center"/>
              <w:rPr>
                <w:rFonts w:ascii="Times New Roman" w:hAnsi="Times New Roman"/>
                <w:sz w:val="20"/>
                <w:szCs w:val="20"/>
              </w:rPr>
            </w:pPr>
            <w:r>
              <w:rPr>
                <w:rFonts w:ascii="Times New Roman" w:hAnsi="Times New Roman"/>
                <w:sz w:val="20"/>
                <w:szCs w:val="20"/>
              </w:rPr>
              <w:t>995156.82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C3">
            <w:pPr>
              <w:ind w:firstLine="0"/>
              <w:jc w:val="center"/>
              <w:rPr>
                <w:rFonts w:ascii="Times New Roman" w:hAnsi="Times New Roman"/>
                <w:sz w:val="20"/>
                <w:szCs w:val="20"/>
              </w:rPr>
            </w:pPr>
            <w:r>
              <w:rPr>
                <w:rFonts w:ascii="Times New Roman" w:hAnsi="Times New Roman"/>
                <w:sz w:val="20"/>
                <w:szCs w:val="20"/>
              </w:rPr>
              <w:t>2730624.29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C4">
            <w:pPr>
              <w:ind w:firstLine="0"/>
              <w:jc w:val="center"/>
              <w:rPr>
                <w:rFonts w:ascii="Times New Roman" w:hAnsi="Times New Roman"/>
                <w:sz w:val="20"/>
                <w:szCs w:val="20"/>
              </w:rPr>
            </w:pPr>
            <w:r>
              <w:rPr>
                <w:rFonts w:ascii="Times New Roman" w:hAnsi="Times New Roman"/>
                <w:sz w:val="20"/>
                <w:szCs w:val="20"/>
              </w:rPr>
              <w:t>1560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C5">
            <w:pPr>
              <w:ind w:firstLine="0"/>
              <w:jc w:val="center"/>
              <w:rPr>
                <w:rFonts w:ascii="Times New Roman" w:hAnsi="Times New Roman"/>
                <w:sz w:val="20"/>
                <w:szCs w:val="20"/>
              </w:rPr>
            </w:pPr>
            <w:r>
              <w:rPr>
                <w:rFonts w:ascii="Times New Roman" w:hAnsi="Times New Roman"/>
                <w:sz w:val="20"/>
                <w:szCs w:val="20"/>
              </w:rPr>
              <w:t>995157.52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C6">
            <w:pPr>
              <w:ind w:firstLine="0"/>
              <w:jc w:val="center"/>
              <w:rPr>
                <w:rFonts w:ascii="Times New Roman" w:hAnsi="Times New Roman"/>
                <w:sz w:val="20"/>
                <w:szCs w:val="20"/>
              </w:rPr>
            </w:pPr>
            <w:r>
              <w:rPr>
                <w:rFonts w:ascii="Times New Roman" w:hAnsi="Times New Roman"/>
                <w:sz w:val="20"/>
                <w:szCs w:val="20"/>
              </w:rPr>
              <w:t>2730628.86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C7">
            <w:pPr>
              <w:ind w:firstLine="0"/>
              <w:jc w:val="center"/>
              <w:rPr>
                <w:rFonts w:ascii="Times New Roman" w:hAnsi="Times New Roman"/>
                <w:sz w:val="20"/>
                <w:szCs w:val="20"/>
              </w:rPr>
            </w:pPr>
            <w:r>
              <w:rPr>
                <w:rFonts w:ascii="Times New Roman" w:hAnsi="Times New Roman"/>
                <w:sz w:val="20"/>
                <w:szCs w:val="20"/>
              </w:rPr>
              <w:t>1561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C8">
            <w:pPr>
              <w:ind w:firstLine="0"/>
              <w:jc w:val="center"/>
              <w:rPr>
                <w:rFonts w:ascii="Times New Roman" w:hAnsi="Times New Roman"/>
                <w:sz w:val="20"/>
                <w:szCs w:val="20"/>
              </w:rPr>
            </w:pPr>
            <w:r>
              <w:rPr>
                <w:rFonts w:ascii="Times New Roman" w:hAnsi="Times New Roman"/>
                <w:sz w:val="20"/>
                <w:szCs w:val="20"/>
              </w:rPr>
              <w:t>995156.06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C9">
            <w:pPr>
              <w:ind w:firstLine="0"/>
              <w:jc w:val="center"/>
              <w:rPr>
                <w:rFonts w:ascii="Times New Roman" w:hAnsi="Times New Roman"/>
                <w:sz w:val="20"/>
                <w:szCs w:val="20"/>
              </w:rPr>
            </w:pPr>
            <w:r>
              <w:rPr>
                <w:rFonts w:ascii="Times New Roman" w:hAnsi="Times New Roman"/>
                <w:sz w:val="20"/>
                <w:szCs w:val="20"/>
              </w:rPr>
              <w:t>2730629.09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CA">
            <w:pPr>
              <w:ind w:firstLine="0"/>
              <w:jc w:val="center"/>
              <w:rPr>
                <w:rFonts w:ascii="Times New Roman" w:hAnsi="Times New Roman"/>
                <w:sz w:val="20"/>
                <w:szCs w:val="20"/>
              </w:rPr>
            </w:pPr>
            <w:r>
              <w:rPr>
                <w:rFonts w:ascii="Times New Roman" w:hAnsi="Times New Roman"/>
                <w:sz w:val="20"/>
                <w:szCs w:val="20"/>
              </w:rPr>
              <w:t>1562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CB">
            <w:pPr>
              <w:ind w:firstLine="0"/>
              <w:jc w:val="center"/>
              <w:rPr>
                <w:rFonts w:ascii="Times New Roman" w:hAnsi="Times New Roman"/>
                <w:sz w:val="20"/>
                <w:szCs w:val="20"/>
              </w:rPr>
            </w:pPr>
            <w:r>
              <w:rPr>
                <w:rFonts w:ascii="Times New Roman" w:hAnsi="Times New Roman"/>
                <w:sz w:val="20"/>
                <w:szCs w:val="20"/>
              </w:rPr>
              <w:t>995155.34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CC">
            <w:pPr>
              <w:ind w:firstLine="0"/>
              <w:jc w:val="center"/>
              <w:rPr>
                <w:rFonts w:ascii="Times New Roman" w:hAnsi="Times New Roman"/>
                <w:sz w:val="20"/>
                <w:szCs w:val="20"/>
              </w:rPr>
            </w:pPr>
            <w:r>
              <w:rPr>
                <w:rFonts w:ascii="Times New Roman" w:hAnsi="Times New Roman"/>
                <w:sz w:val="20"/>
                <w:szCs w:val="20"/>
              </w:rPr>
              <w:t>2730624.51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CD">
            <w:pPr>
              <w:ind w:firstLine="0"/>
              <w:jc w:val="center"/>
              <w:rPr>
                <w:rFonts w:ascii="Times New Roman" w:hAnsi="Times New Roman"/>
                <w:sz w:val="20"/>
                <w:szCs w:val="20"/>
              </w:rPr>
            </w:pPr>
            <w:r>
              <w:rPr>
                <w:rFonts w:ascii="Times New Roman" w:hAnsi="Times New Roman"/>
                <w:sz w:val="20"/>
                <w:szCs w:val="20"/>
              </w:rPr>
              <w:t>1559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CE">
            <w:pPr>
              <w:ind w:firstLine="0"/>
              <w:jc w:val="center"/>
              <w:rPr>
                <w:rFonts w:ascii="Times New Roman" w:hAnsi="Times New Roman"/>
                <w:sz w:val="20"/>
                <w:szCs w:val="20"/>
              </w:rPr>
            </w:pPr>
            <w:r>
              <w:rPr>
                <w:rFonts w:ascii="Times New Roman" w:hAnsi="Times New Roman"/>
                <w:sz w:val="20"/>
                <w:szCs w:val="20"/>
              </w:rPr>
              <w:t>995156.82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CF">
            <w:pPr>
              <w:ind w:firstLine="0"/>
              <w:jc w:val="center"/>
              <w:rPr>
                <w:rFonts w:ascii="Times New Roman" w:hAnsi="Times New Roman"/>
                <w:sz w:val="20"/>
                <w:szCs w:val="20"/>
              </w:rPr>
            </w:pPr>
            <w:r>
              <w:rPr>
                <w:rFonts w:ascii="Times New Roman" w:hAnsi="Times New Roman"/>
                <w:sz w:val="20"/>
                <w:szCs w:val="20"/>
              </w:rPr>
              <w:t>2730624.29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CD0">
            <w:pPr>
              <w:ind w:firstLine="0"/>
              <w:jc w:val="center"/>
              <w:rPr>
                <w:rFonts w:ascii="Times New Roman" w:hAnsi="Times New Roman"/>
                <w:b/>
                <w:bCs/>
                <w:sz w:val="20"/>
                <w:szCs w:val="20"/>
              </w:rPr>
            </w:pPr>
            <w:r>
              <w:rPr>
                <w:rFonts w:ascii="Times New Roman" w:hAnsi="Times New Roman"/>
                <w:b/>
                <w:bCs/>
                <w:sz w:val="20"/>
                <w:szCs w:val="20"/>
              </w:rPr>
              <w:t>Контур161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D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D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D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D4">
            <w:pPr>
              <w:ind w:firstLine="0"/>
              <w:jc w:val="center"/>
              <w:rPr>
                <w:rFonts w:ascii="Times New Roman" w:hAnsi="Times New Roman"/>
                <w:sz w:val="20"/>
                <w:szCs w:val="20"/>
              </w:rPr>
            </w:pPr>
            <w:r>
              <w:rPr>
                <w:rFonts w:ascii="Times New Roman" w:hAnsi="Times New Roman"/>
                <w:sz w:val="20"/>
                <w:szCs w:val="20"/>
              </w:rPr>
              <w:t>1563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D5">
            <w:pPr>
              <w:ind w:firstLine="0"/>
              <w:jc w:val="center"/>
              <w:rPr>
                <w:rFonts w:ascii="Times New Roman" w:hAnsi="Times New Roman"/>
                <w:sz w:val="20"/>
                <w:szCs w:val="20"/>
              </w:rPr>
            </w:pPr>
            <w:r>
              <w:rPr>
                <w:rFonts w:ascii="Times New Roman" w:hAnsi="Times New Roman"/>
                <w:sz w:val="20"/>
                <w:szCs w:val="20"/>
              </w:rPr>
              <w:t>995227.06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D6">
            <w:pPr>
              <w:ind w:firstLine="0"/>
              <w:jc w:val="center"/>
              <w:rPr>
                <w:rFonts w:ascii="Times New Roman" w:hAnsi="Times New Roman"/>
                <w:sz w:val="20"/>
                <w:szCs w:val="20"/>
              </w:rPr>
            </w:pPr>
            <w:r>
              <w:rPr>
                <w:rFonts w:ascii="Times New Roman" w:hAnsi="Times New Roman"/>
                <w:sz w:val="20"/>
                <w:szCs w:val="20"/>
              </w:rPr>
              <w:t>2731348.43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D7">
            <w:pPr>
              <w:ind w:firstLine="0"/>
              <w:jc w:val="center"/>
              <w:rPr>
                <w:rFonts w:ascii="Times New Roman" w:hAnsi="Times New Roman"/>
                <w:sz w:val="20"/>
                <w:szCs w:val="20"/>
              </w:rPr>
            </w:pPr>
            <w:r>
              <w:rPr>
                <w:rFonts w:ascii="Times New Roman" w:hAnsi="Times New Roman"/>
                <w:sz w:val="20"/>
                <w:szCs w:val="20"/>
              </w:rPr>
              <w:t>1564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D8">
            <w:pPr>
              <w:ind w:firstLine="0"/>
              <w:jc w:val="center"/>
              <w:rPr>
                <w:rFonts w:ascii="Times New Roman" w:hAnsi="Times New Roman"/>
                <w:sz w:val="20"/>
                <w:szCs w:val="20"/>
              </w:rPr>
            </w:pPr>
            <w:r>
              <w:rPr>
                <w:rFonts w:ascii="Times New Roman" w:hAnsi="Times New Roman"/>
                <w:sz w:val="20"/>
                <w:szCs w:val="20"/>
              </w:rPr>
              <w:t>995227.40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D9">
            <w:pPr>
              <w:ind w:firstLine="0"/>
              <w:jc w:val="center"/>
              <w:rPr>
                <w:rFonts w:ascii="Times New Roman" w:hAnsi="Times New Roman"/>
                <w:sz w:val="20"/>
                <w:szCs w:val="20"/>
              </w:rPr>
            </w:pPr>
            <w:r>
              <w:rPr>
                <w:rFonts w:ascii="Times New Roman" w:hAnsi="Times New Roman"/>
                <w:sz w:val="20"/>
                <w:szCs w:val="20"/>
              </w:rPr>
              <w:t>2731349.89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DA">
            <w:pPr>
              <w:ind w:firstLine="0"/>
              <w:jc w:val="center"/>
              <w:rPr>
                <w:rFonts w:ascii="Times New Roman" w:hAnsi="Times New Roman"/>
                <w:sz w:val="20"/>
                <w:szCs w:val="20"/>
              </w:rPr>
            </w:pPr>
            <w:r>
              <w:rPr>
                <w:rFonts w:ascii="Times New Roman" w:hAnsi="Times New Roman"/>
                <w:sz w:val="20"/>
                <w:szCs w:val="20"/>
              </w:rPr>
              <w:t>1565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DB">
            <w:pPr>
              <w:ind w:firstLine="0"/>
              <w:jc w:val="center"/>
              <w:rPr>
                <w:rFonts w:ascii="Times New Roman" w:hAnsi="Times New Roman"/>
                <w:sz w:val="20"/>
                <w:szCs w:val="20"/>
              </w:rPr>
            </w:pPr>
            <w:r>
              <w:rPr>
                <w:rFonts w:ascii="Times New Roman" w:hAnsi="Times New Roman"/>
                <w:sz w:val="20"/>
                <w:szCs w:val="20"/>
              </w:rPr>
              <w:t>995225.94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DC">
            <w:pPr>
              <w:ind w:firstLine="0"/>
              <w:jc w:val="center"/>
              <w:rPr>
                <w:rFonts w:ascii="Times New Roman" w:hAnsi="Times New Roman"/>
                <w:sz w:val="20"/>
                <w:szCs w:val="20"/>
              </w:rPr>
            </w:pPr>
            <w:r>
              <w:rPr>
                <w:rFonts w:ascii="Times New Roman" w:hAnsi="Times New Roman"/>
                <w:sz w:val="20"/>
                <w:szCs w:val="20"/>
              </w:rPr>
              <w:t>2731350.24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DD">
            <w:pPr>
              <w:ind w:firstLine="0"/>
              <w:jc w:val="center"/>
              <w:rPr>
                <w:rFonts w:ascii="Times New Roman" w:hAnsi="Times New Roman"/>
                <w:sz w:val="20"/>
                <w:szCs w:val="20"/>
              </w:rPr>
            </w:pPr>
            <w:r>
              <w:rPr>
                <w:rFonts w:ascii="Times New Roman" w:hAnsi="Times New Roman"/>
                <w:sz w:val="20"/>
                <w:szCs w:val="20"/>
              </w:rPr>
              <w:t>1566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DE">
            <w:pPr>
              <w:ind w:firstLine="0"/>
              <w:jc w:val="center"/>
              <w:rPr>
                <w:rFonts w:ascii="Times New Roman" w:hAnsi="Times New Roman"/>
                <w:sz w:val="20"/>
                <w:szCs w:val="20"/>
              </w:rPr>
            </w:pPr>
            <w:r>
              <w:rPr>
                <w:rFonts w:ascii="Times New Roman" w:hAnsi="Times New Roman"/>
                <w:sz w:val="20"/>
                <w:szCs w:val="20"/>
              </w:rPr>
              <w:t>995225.60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DF">
            <w:pPr>
              <w:ind w:firstLine="0"/>
              <w:jc w:val="center"/>
              <w:rPr>
                <w:rFonts w:ascii="Times New Roman" w:hAnsi="Times New Roman"/>
                <w:sz w:val="20"/>
                <w:szCs w:val="20"/>
              </w:rPr>
            </w:pPr>
            <w:r>
              <w:rPr>
                <w:rFonts w:ascii="Times New Roman" w:hAnsi="Times New Roman"/>
                <w:sz w:val="20"/>
                <w:szCs w:val="20"/>
              </w:rPr>
              <w:t>2731348.79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E0">
            <w:pPr>
              <w:ind w:firstLine="0"/>
              <w:jc w:val="center"/>
              <w:rPr>
                <w:rFonts w:ascii="Times New Roman" w:hAnsi="Times New Roman"/>
                <w:sz w:val="20"/>
                <w:szCs w:val="20"/>
              </w:rPr>
            </w:pPr>
            <w:r>
              <w:rPr>
                <w:rFonts w:ascii="Times New Roman" w:hAnsi="Times New Roman"/>
                <w:sz w:val="20"/>
                <w:szCs w:val="20"/>
              </w:rPr>
              <w:t>1563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E1">
            <w:pPr>
              <w:ind w:firstLine="0"/>
              <w:jc w:val="center"/>
              <w:rPr>
                <w:rFonts w:ascii="Times New Roman" w:hAnsi="Times New Roman"/>
                <w:sz w:val="20"/>
                <w:szCs w:val="20"/>
              </w:rPr>
            </w:pPr>
            <w:r>
              <w:rPr>
                <w:rFonts w:ascii="Times New Roman" w:hAnsi="Times New Roman"/>
                <w:sz w:val="20"/>
                <w:szCs w:val="20"/>
              </w:rPr>
              <w:t>995227.06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E2">
            <w:pPr>
              <w:ind w:firstLine="0"/>
              <w:jc w:val="center"/>
              <w:rPr>
                <w:rFonts w:ascii="Times New Roman" w:hAnsi="Times New Roman"/>
                <w:sz w:val="20"/>
                <w:szCs w:val="20"/>
              </w:rPr>
            </w:pPr>
            <w:r>
              <w:rPr>
                <w:rFonts w:ascii="Times New Roman" w:hAnsi="Times New Roman"/>
                <w:sz w:val="20"/>
                <w:szCs w:val="20"/>
              </w:rPr>
              <w:t>2731348.43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CE3">
            <w:pPr>
              <w:ind w:firstLine="0"/>
              <w:jc w:val="center"/>
              <w:rPr>
                <w:rFonts w:ascii="Times New Roman" w:hAnsi="Times New Roman"/>
                <w:b/>
                <w:bCs/>
                <w:sz w:val="20"/>
                <w:szCs w:val="20"/>
              </w:rPr>
            </w:pPr>
            <w:r>
              <w:rPr>
                <w:rFonts w:ascii="Times New Roman" w:hAnsi="Times New Roman"/>
                <w:b/>
                <w:bCs/>
                <w:sz w:val="20"/>
                <w:szCs w:val="20"/>
              </w:rPr>
              <w:t>Контур162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E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E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E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E7">
            <w:pPr>
              <w:ind w:firstLine="0"/>
              <w:jc w:val="center"/>
              <w:rPr>
                <w:rFonts w:ascii="Times New Roman" w:hAnsi="Times New Roman"/>
                <w:sz w:val="20"/>
                <w:szCs w:val="20"/>
              </w:rPr>
            </w:pPr>
            <w:r>
              <w:rPr>
                <w:rFonts w:ascii="Times New Roman" w:hAnsi="Times New Roman"/>
                <w:sz w:val="20"/>
                <w:szCs w:val="20"/>
              </w:rPr>
              <w:t>1567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E8">
            <w:pPr>
              <w:ind w:firstLine="0"/>
              <w:jc w:val="center"/>
              <w:rPr>
                <w:rFonts w:ascii="Times New Roman" w:hAnsi="Times New Roman"/>
                <w:sz w:val="20"/>
                <w:szCs w:val="20"/>
              </w:rPr>
            </w:pPr>
            <w:r>
              <w:rPr>
                <w:rFonts w:ascii="Times New Roman" w:hAnsi="Times New Roman"/>
                <w:sz w:val="20"/>
                <w:szCs w:val="20"/>
              </w:rPr>
              <w:t>995217.97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E9">
            <w:pPr>
              <w:ind w:firstLine="0"/>
              <w:jc w:val="center"/>
              <w:rPr>
                <w:rFonts w:ascii="Times New Roman" w:hAnsi="Times New Roman"/>
                <w:sz w:val="20"/>
                <w:szCs w:val="20"/>
              </w:rPr>
            </w:pPr>
            <w:r>
              <w:rPr>
                <w:rFonts w:ascii="Times New Roman" w:hAnsi="Times New Roman"/>
                <w:sz w:val="20"/>
                <w:szCs w:val="20"/>
              </w:rPr>
              <w:t>2730624.54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EA">
            <w:pPr>
              <w:ind w:firstLine="0"/>
              <w:jc w:val="center"/>
              <w:rPr>
                <w:rFonts w:ascii="Times New Roman" w:hAnsi="Times New Roman"/>
                <w:sz w:val="20"/>
                <w:szCs w:val="20"/>
              </w:rPr>
            </w:pPr>
            <w:r>
              <w:rPr>
                <w:rFonts w:ascii="Times New Roman" w:hAnsi="Times New Roman"/>
                <w:sz w:val="20"/>
                <w:szCs w:val="20"/>
              </w:rPr>
              <w:t>1568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EB">
            <w:pPr>
              <w:ind w:firstLine="0"/>
              <w:jc w:val="center"/>
              <w:rPr>
                <w:rFonts w:ascii="Times New Roman" w:hAnsi="Times New Roman"/>
                <w:sz w:val="20"/>
                <w:szCs w:val="20"/>
              </w:rPr>
            </w:pPr>
            <w:r>
              <w:rPr>
                <w:rFonts w:ascii="Times New Roman" w:hAnsi="Times New Roman"/>
                <w:sz w:val="20"/>
                <w:szCs w:val="20"/>
              </w:rPr>
              <w:t>995217.91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EC">
            <w:pPr>
              <w:ind w:firstLine="0"/>
              <w:jc w:val="center"/>
              <w:rPr>
                <w:rFonts w:ascii="Times New Roman" w:hAnsi="Times New Roman"/>
                <w:sz w:val="20"/>
                <w:szCs w:val="20"/>
              </w:rPr>
            </w:pPr>
            <w:r>
              <w:rPr>
                <w:rFonts w:ascii="Times New Roman" w:hAnsi="Times New Roman"/>
                <w:sz w:val="20"/>
                <w:szCs w:val="20"/>
              </w:rPr>
              <w:t>2730626.04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ED">
            <w:pPr>
              <w:ind w:firstLine="0"/>
              <w:jc w:val="center"/>
              <w:rPr>
                <w:rFonts w:ascii="Times New Roman" w:hAnsi="Times New Roman"/>
                <w:sz w:val="20"/>
                <w:szCs w:val="20"/>
              </w:rPr>
            </w:pPr>
            <w:r>
              <w:rPr>
                <w:rFonts w:ascii="Times New Roman" w:hAnsi="Times New Roman"/>
                <w:sz w:val="20"/>
                <w:szCs w:val="20"/>
              </w:rPr>
              <w:t>1569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EE">
            <w:pPr>
              <w:ind w:firstLine="0"/>
              <w:jc w:val="center"/>
              <w:rPr>
                <w:rFonts w:ascii="Times New Roman" w:hAnsi="Times New Roman"/>
                <w:sz w:val="20"/>
                <w:szCs w:val="20"/>
              </w:rPr>
            </w:pPr>
            <w:r>
              <w:rPr>
                <w:rFonts w:ascii="Times New Roman" w:hAnsi="Times New Roman"/>
                <w:sz w:val="20"/>
                <w:szCs w:val="20"/>
              </w:rPr>
              <w:t>995216.40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EF">
            <w:pPr>
              <w:ind w:firstLine="0"/>
              <w:jc w:val="center"/>
              <w:rPr>
                <w:rFonts w:ascii="Times New Roman" w:hAnsi="Times New Roman"/>
                <w:sz w:val="20"/>
                <w:szCs w:val="20"/>
              </w:rPr>
            </w:pPr>
            <w:r>
              <w:rPr>
                <w:rFonts w:ascii="Times New Roman" w:hAnsi="Times New Roman"/>
                <w:sz w:val="20"/>
                <w:szCs w:val="20"/>
              </w:rPr>
              <w:t>2730625.98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F0">
            <w:pPr>
              <w:ind w:firstLine="0"/>
              <w:jc w:val="center"/>
              <w:rPr>
                <w:rFonts w:ascii="Times New Roman" w:hAnsi="Times New Roman"/>
                <w:sz w:val="20"/>
                <w:szCs w:val="20"/>
              </w:rPr>
            </w:pPr>
            <w:r>
              <w:rPr>
                <w:rFonts w:ascii="Times New Roman" w:hAnsi="Times New Roman"/>
                <w:sz w:val="20"/>
                <w:szCs w:val="20"/>
              </w:rPr>
              <w:t>1570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F1">
            <w:pPr>
              <w:ind w:firstLine="0"/>
              <w:jc w:val="center"/>
              <w:rPr>
                <w:rFonts w:ascii="Times New Roman" w:hAnsi="Times New Roman"/>
                <w:sz w:val="20"/>
                <w:szCs w:val="20"/>
              </w:rPr>
            </w:pPr>
            <w:r>
              <w:rPr>
                <w:rFonts w:ascii="Times New Roman" w:hAnsi="Times New Roman"/>
                <w:sz w:val="20"/>
                <w:szCs w:val="20"/>
              </w:rPr>
              <w:t>995216.45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F2">
            <w:pPr>
              <w:ind w:firstLine="0"/>
              <w:jc w:val="center"/>
              <w:rPr>
                <w:rFonts w:ascii="Times New Roman" w:hAnsi="Times New Roman"/>
                <w:sz w:val="20"/>
                <w:szCs w:val="20"/>
              </w:rPr>
            </w:pPr>
            <w:r>
              <w:rPr>
                <w:rFonts w:ascii="Times New Roman" w:hAnsi="Times New Roman"/>
                <w:sz w:val="20"/>
                <w:szCs w:val="20"/>
              </w:rPr>
              <w:t>2730624.49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F3">
            <w:pPr>
              <w:ind w:firstLine="0"/>
              <w:jc w:val="center"/>
              <w:rPr>
                <w:rFonts w:ascii="Times New Roman" w:hAnsi="Times New Roman"/>
                <w:sz w:val="20"/>
                <w:szCs w:val="20"/>
              </w:rPr>
            </w:pPr>
            <w:r>
              <w:rPr>
                <w:rFonts w:ascii="Times New Roman" w:hAnsi="Times New Roman"/>
                <w:sz w:val="20"/>
                <w:szCs w:val="20"/>
              </w:rPr>
              <w:t>1567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F4">
            <w:pPr>
              <w:ind w:firstLine="0"/>
              <w:jc w:val="center"/>
              <w:rPr>
                <w:rFonts w:ascii="Times New Roman" w:hAnsi="Times New Roman"/>
                <w:sz w:val="20"/>
                <w:szCs w:val="20"/>
              </w:rPr>
            </w:pPr>
            <w:r>
              <w:rPr>
                <w:rFonts w:ascii="Times New Roman" w:hAnsi="Times New Roman"/>
                <w:sz w:val="20"/>
                <w:szCs w:val="20"/>
              </w:rPr>
              <w:t>995217.97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F5">
            <w:pPr>
              <w:ind w:firstLine="0"/>
              <w:jc w:val="center"/>
              <w:rPr>
                <w:rFonts w:ascii="Times New Roman" w:hAnsi="Times New Roman"/>
                <w:sz w:val="20"/>
                <w:szCs w:val="20"/>
              </w:rPr>
            </w:pPr>
            <w:r>
              <w:rPr>
                <w:rFonts w:ascii="Times New Roman" w:hAnsi="Times New Roman"/>
                <w:sz w:val="20"/>
                <w:szCs w:val="20"/>
              </w:rPr>
              <w:t>2730624.54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CF6">
            <w:pPr>
              <w:ind w:firstLine="0"/>
              <w:jc w:val="center"/>
              <w:rPr>
                <w:rFonts w:ascii="Times New Roman" w:hAnsi="Times New Roman"/>
                <w:b/>
                <w:bCs/>
                <w:sz w:val="20"/>
                <w:szCs w:val="20"/>
              </w:rPr>
            </w:pPr>
            <w:r>
              <w:rPr>
                <w:rFonts w:ascii="Times New Roman" w:hAnsi="Times New Roman"/>
                <w:b/>
                <w:bCs/>
                <w:sz w:val="20"/>
                <w:szCs w:val="20"/>
              </w:rPr>
              <w:t>Контур163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F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F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F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FA">
            <w:pPr>
              <w:ind w:firstLine="0"/>
              <w:jc w:val="center"/>
              <w:rPr>
                <w:rFonts w:ascii="Times New Roman" w:hAnsi="Times New Roman"/>
                <w:sz w:val="20"/>
                <w:szCs w:val="20"/>
              </w:rPr>
            </w:pPr>
            <w:r>
              <w:rPr>
                <w:rFonts w:ascii="Times New Roman" w:hAnsi="Times New Roman"/>
                <w:sz w:val="20"/>
                <w:szCs w:val="20"/>
              </w:rPr>
              <w:t>1571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FB">
            <w:pPr>
              <w:ind w:firstLine="0"/>
              <w:jc w:val="center"/>
              <w:rPr>
                <w:rFonts w:ascii="Times New Roman" w:hAnsi="Times New Roman"/>
                <w:sz w:val="20"/>
                <w:szCs w:val="20"/>
              </w:rPr>
            </w:pPr>
            <w:r>
              <w:rPr>
                <w:rFonts w:ascii="Times New Roman" w:hAnsi="Times New Roman"/>
                <w:sz w:val="20"/>
                <w:szCs w:val="20"/>
              </w:rPr>
              <w:t>995225.98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FC">
            <w:pPr>
              <w:ind w:firstLine="0"/>
              <w:jc w:val="center"/>
              <w:rPr>
                <w:rFonts w:ascii="Times New Roman" w:hAnsi="Times New Roman"/>
                <w:sz w:val="20"/>
                <w:szCs w:val="20"/>
              </w:rPr>
            </w:pPr>
            <w:r>
              <w:rPr>
                <w:rFonts w:ascii="Times New Roman" w:hAnsi="Times New Roman"/>
                <w:sz w:val="20"/>
                <w:szCs w:val="20"/>
              </w:rPr>
              <w:t>2731328.61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FD">
            <w:pPr>
              <w:ind w:firstLine="0"/>
              <w:jc w:val="center"/>
              <w:rPr>
                <w:rFonts w:ascii="Times New Roman" w:hAnsi="Times New Roman"/>
                <w:sz w:val="20"/>
                <w:szCs w:val="20"/>
              </w:rPr>
            </w:pPr>
            <w:r>
              <w:rPr>
                <w:rFonts w:ascii="Times New Roman" w:hAnsi="Times New Roman"/>
                <w:sz w:val="20"/>
                <w:szCs w:val="20"/>
              </w:rPr>
              <w:t>1572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FE">
            <w:pPr>
              <w:ind w:firstLine="0"/>
              <w:jc w:val="center"/>
              <w:rPr>
                <w:rFonts w:ascii="Times New Roman" w:hAnsi="Times New Roman"/>
                <w:sz w:val="20"/>
                <w:szCs w:val="20"/>
              </w:rPr>
            </w:pPr>
            <w:r>
              <w:rPr>
                <w:rFonts w:ascii="Times New Roman" w:hAnsi="Times New Roman"/>
                <w:sz w:val="20"/>
                <w:szCs w:val="20"/>
              </w:rPr>
              <w:t>995226.34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FF">
            <w:pPr>
              <w:ind w:firstLine="0"/>
              <w:jc w:val="center"/>
              <w:rPr>
                <w:rFonts w:ascii="Times New Roman" w:hAnsi="Times New Roman"/>
                <w:sz w:val="20"/>
                <w:szCs w:val="20"/>
              </w:rPr>
            </w:pPr>
            <w:r>
              <w:rPr>
                <w:rFonts w:ascii="Times New Roman" w:hAnsi="Times New Roman"/>
                <w:sz w:val="20"/>
                <w:szCs w:val="20"/>
              </w:rPr>
              <w:t>2731330.64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00">
            <w:pPr>
              <w:ind w:firstLine="0"/>
              <w:jc w:val="center"/>
              <w:rPr>
                <w:rFonts w:ascii="Times New Roman" w:hAnsi="Times New Roman"/>
                <w:sz w:val="20"/>
                <w:szCs w:val="20"/>
              </w:rPr>
            </w:pPr>
            <w:r>
              <w:rPr>
                <w:rFonts w:ascii="Times New Roman" w:hAnsi="Times New Roman"/>
                <w:sz w:val="20"/>
                <w:szCs w:val="20"/>
              </w:rPr>
              <w:t>1573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01">
            <w:pPr>
              <w:ind w:firstLine="0"/>
              <w:jc w:val="center"/>
              <w:rPr>
                <w:rFonts w:ascii="Times New Roman" w:hAnsi="Times New Roman"/>
                <w:sz w:val="20"/>
                <w:szCs w:val="20"/>
              </w:rPr>
            </w:pPr>
            <w:r>
              <w:rPr>
                <w:rFonts w:ascii="Times New Roman" w:hAnsi="Times New Roman"/>
                <w:sz w:val="20"/>
                <w:szCs w:val="20"/>
              </w:rPr>
              <w:t>995224.53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02">
            <w:pPr>
              <w:ind w:firstLine="0"/>
              <w:jc w:val="center"/>
              <w:rPr>
                <w:rFonts w:ascii="Times New Roman" w:hAnsi="Times New Roman"/>
                <w:sz w:val="20"/>
                <w:szCs w:val="20"/>
              </w:rPr>
            </w:pPr>
            <w:r>
              <w:rPr>
                <w:rFonts w:ascii="Times New Roman" w:hAnsi="Times New Roman"/>
                <w:sz w:val="20"/>
                <w:szCs w:val="20"/>
              </w:rPr>
              <w:t>2731330.94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03">
            <w:pPr>
              <w:ind w:firstLine="0"/>
              <w:jc w:val="center"/>
              <w:rPr>
                <w:rFonts w:ascii="Times New Roman" w:hAnsi="Times New Roman"/>
                <w:sz w:val="20"/>
                <w:szCs w:val="20"/>
              </w:rPr>
            </w:pPr>
            <w:r>
              <w:rPr>
                <w:rFonts w:ascii="Times New Roman" w:hAnsi="Times New Roman"/>
                <w:sz w:val="20"/>
                <w:szCs w:val="20"/>
              </w:rPr>
              <w:t>1574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04">
            <w:pPr>
              <w:ind w:firstLine="0"/>
              <w:jc w:val="center"/>
              <w:rPr>
                <w:rFonts w:ascii="Times New Roman" w:hAnsi="Times New Roman"/>
                <w:sz w:val="20"/>
                <w:szCs w:val="20"/>
              </w:rPr>
            </w:pPr>
            <w:r>
              <w:rPr>
                <w:rFonts w:ascii="Times New Roman" w:hAnsi="Times New Roman"/>
                <w:sz w:val="20"/>
                <w:szCs w:val="20"/>
              </w:rPr>
              <w:t>995224.18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05">
            <w:pPr>
              <w:ind w:firstLine="0"/>
              <w:jc w:val="center"/>
              <w:rPr>
                <w:rFonts w:ascii="Times New Roman" w:hAnsi="Times New Roman"/>
                <w:sz w:val="20"/>
                <w:szCs w:val="20"/>
              </w:rPr>
            </w:pPr>
            <w:r>
              <w:rPr>
                <w:rFonts w:ascii="Times New Roman" w:hAnsi="Times New Roman"/>
                <w:sz w:val="20"/>
                <w:szCs w:val="20"/>
              </w:rPr>
              <w:t>2731328.96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06">
            <w:pPr>
              <w:ind w:firstLine="0"/>
              <w:jc w:val="center"/>
              <w:rPr>
                <w:rFonts w:ascii="Times New Roman" w:hAnsi="Times New Roman"/>
                <w:sz w:val="20"/>
                <w:szCs w:val="20"/>
              </w:rPr>
            </w:pPr>
            <w:r>
              <w:rPr>
                <w:rFonts w:ascii="Times New Roman" w:hAnsi="Times New Roman"/>
                <w:sz w:val="20"/>
                <w:szCs w:val="20"/>
              </w:rPr>
              <w:t>1571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07">
            <w:pPr>
              <w:ind w:firstLine="0"/>
              <w:jc w:val="center"/>
              <w:rPr>
                <w:rFonts w:ascii="Times New Roman" w:hAnsi="Times New Roman"/>
                <w:sz w:val="20"/>
                <w:szCs w:val="20"/>
              </w:rPr>
            </w:pPr>
            <w:r>
              <w:rPr>
                <w:rFonts w:ascii="Times New Roman" w:hAnsi="Times New Roman"/>
                <w:sz w:val="20"/>
                <w:szCs w:val="20"/>
              </w:rPr>
              <w:t>995225.98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08">
            <w:pPr>
              <w:ind w:firstLine="0"/>
              <w:jc w:val="center"/>
              <w:rPr>
                <w:rFonts w:ascii="Times New Roman" w:hAnsi="Times New Roman"/>
                <w:sz w:val="20"/>
                <w:szCs w:val="20"/>
              </w:rPr>
            </w:pPr>
            <w:r>
              <w:rPr>
                <w:rFonts w:ascii="Times New Roman" w:hAnsi="Times New Roman"/>
                <w:sz w:val="20"/>
                <w:szCs w:val="20"/>
              </w:rPr>
              <w:t>2731328.61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D09">
            <w:pPr>
              <w:ind w:firstLine="0"/>
              <w:jc w:val="center"/>
              <w:rPr>
                <w:rFonts w:ascii="Times New Roman" w:hAnsi="Times New Roman"/>
                <w:b/>
                <w:bCs/>
                <w:sz w:val="20"/>
                <w:szCs w:val="20"/>
              </w:rPr>
            </w:pPr>
            <w:r>
              <w:rPr>
                <w:rFonts w:ascii="Times New Roman" w:hAnsi="Times New Roman"/>
                <w:b/>
                <w:bCs/>
                <w:sz w:val="20"/>
                <w:szCs w:val="20"/>
              </w:rPr>
              <w:t>Контур164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0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0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0D">
            <w:pPr>
              <w:ind w:firstLine="0"/>
              <w:jc w:val="center"/>
              <w:rPr>
                <w:rFonts w:ascii="Times New Roman" w:hAnsi="Times New Roman"/>
                <w:sz w:val="20"/>
                <w:szCs w:val="20"/>
              </w:rPr>
            </w:pPr>
            <w:r>
              <w:rPr>
                <w:rFonts w:ascii="Times New Roman" w:hAnsi="Times New Roman"/>
                <w:sz w:val="20"/>
                <w:szCs w:val="20"/>
              </w:rPr>
              <w:t>1575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0E">
            <w:pPr>
              <w:ind w:firstLine="0"/>
              <w:jc w:val="center"/>
              <w:rPr>
                <w:rFonts w:ascii="Times New Roman" w:hAnsi="Times New Roman"/>
                <w:sz w:val="20"/>
                <w:szCs w:val="20"/>
              </w:rPr>
            </w:pPr>
            <w:r>
              <w:rPr>
                <w:rFonts w:ascii="Times New Roman" w:hAnsi="Times New Roman"/>
                <w:sz w:val="20"/>
                <w:szCs w:val="20"/>
              </w:rPr>
              <w:t>995199.97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0F">
            <w:pPr>
              <w:ind w:firstLine="0"/>
              <w:jc w:val="center"/>
              <w:rPr>
                <w:rFonts w:ascii="Times New Roman" w:hAnsi="Times New Roman"/>
                <w:sz w:val="20"/>
                <w:szCs w:val="20"/>
              </w:rPr>
            </w:pPr>
            <w:r>
              <w:rPr>
                <w:rFonts w:ascii="Times New Roman" w:hAnsi="Times New Roman"/>
                <w:sz w:val="20"/>
                <w:szCs w:val="20"/>
              </w:rPr>
              <w:t>2730642.69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10">
            <w:pPr>
              <w:ind w:firstLine="0"/>
              <w:jc w:val="center"/>
              <w:rPr>
                <w:rFonts w:ascii="Times New Roman" w:hAnsi="Times New Roman"/>
                <w:sz w:val="20"/>
                <w:szCs w:val="20"/>
              </w:rPr>
            </w:pPr>
            <w:r>
              <w:rPr>
                <w:rFonts w:ascii="Times New Roman" w:hAnsi="Times New Roman"/>
                <w:sz w:val="20"/>
                <w:szCs w:val="20"/>
              </w:rPr>
              <w:t>1576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11">
            <w:pPr>
              <w:ind w:firstLine="0"/>
              <w:jc w:val="center"/>
              <w:rPr>
                <w:rFonts w:ascii="Times New Roman" w:hAnsi="Times New Roman"/>
                <w:sz w:val="20"/>
                <w:szCs w:val="20"/>
              </w:rPr>
            </w:pPr>
            <w:r>
              <w:rPr>
                <w:rFonts w:ascii="Times New Roman" w:hAnsi="Times New Roman"/>
                <w:sz w:val="20"/>
                <w:szCs w:val="20"/>
              </w:rPr>
              <w:t>995201.15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12">
            <w:pPr>
              <w:ind w:firstLine="0"/>
              <w:jc w:val="center"/>
              <w:rPr>
                <w:rFonts w:ascii="Times New Roman" w:hAnsi="Times New Roman"/>
                <w:sz w:val="20"/>
                <w:szCs w:val="20"/>
              </w:rPr>
            </w:pPr>
            <w:r>
              <w:rPr>
                <w:rFonts w:ascii="Times New Roman" w:hAnsi="Times New Roman"/>
                <w:sz w:val="20"/>
                <w:szCs w:val="20"/>
              </w:rPr>
              <w:t>2730662.70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13">
            <w:pPr>
              <w:ind w:firstLine="0"/>
              <w:jc w:val="center"/>
              <w:rPr>
                <w:rFonts w:ascii="Times New Roman" w:hAnsi="Times New Roman"/>
                <w:sz w:val="20"/>
                <w:szCs w:val="20"/>
              </w:rPr>
            </w:pPr>
            <w:r>
              <w:rPr>
                <w:rFonts w:ascii="Times New Roman" w:hAnsi="Times New Roman"/>
                <w:sz w:val="20"/>
                <w:szCs w:val="20"/>
              </w:rPr>
              <w:t>1577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14">
            <w:pPr>
              <w:ind w:firstLine="0"/>
              <w:jc w:val="center"/>
              <w:rPr>
                <w:rFonts w:ascii="Times New Roman" w:hAnsi="Times New Roman"/>
                <w:sz w:val="20"/>
                <w:szCs w:val="20"/>
              </w:rPr>
            </w:pPr>
            <w:r>
              <w:rPr>
                <w:rFonts w:ascii="Times New Roman" w:hAnsi="Times New Roman"/>
                <w:sz w:val="20"/>
                <w:szCs w:val="20"/>
              </w:rPr>
              <w:t>995199.06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15">
            <w:pPr>
              <w:ind w:firstLine="0"/>
              <w:jc w:val="center"/>
              <w:rPr>
                <w:rFonts w:ascii="Times New Roman" w:hAnsi="Times New Roman"/>
                <w:sz w:val="20"/>
                <w:szCs w:val="20"/>
              </w:rPr>
            </w:pPr>
            <w:r>
              <w:rPr>
                <w:rFonts w:ascii="Times New Roman" w:hAnsi="Times New Roman"/>
                <w:sz w:val="20"/>
                <w:szCs w:val="20"/>
              </w:rPr>
              <w:t>2730684.71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16">
            <w:pPr>
              <w:ind w:firstLine="0"/>
              <w:jc w:val="center"/>
              <w:rPr>
                <w:rFonts w:ascii="Times New Roman" w:hAnsi="Times New Roman"/>
                <w:sz w:val="20"/>
                <w:szCs w:val="20"/>
              </w:rPr>
            </w:pPr>
            <w:r>
              <w:rPr>
                <w:rFonts w:ascii="Times New Roman" w:hAnsi="Times New Roman"/>
                <w:sz w:val="20"/>
                <w:szCs w:val="20"/>
              </w:rPr>
              <w:t>1578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17">
            <w:pPr>
              <w:ind w:firstLine="0"/>
              <w:jc w:val="center"/>
              <w:rPr>
                <w:rFonts w:ascii="Times New Roman" w:hAnsi="Times New Roman"/>
                <w:sz w:val="20"/>
                <w:szCs w:val="20"/>
              </w:rPr>
            </w:pPr>
            <w:r>
              <w:rPr>
                <w:rFonts w:ascii="Times New Roman" w:hAnsi="Times New Roman"/>
                <w:sz w:val="20"/>
                <w:szCs w:val="20"/>
              </w:rPr>
              <w:t>995188.97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18">
            <w:pPr>
              <w:ind w:firstLine="0"/>
              <w:jc w:val="center"/>
              <w:rPr>
                <w:rFonts w:ascii="Times New Roman" w:hAnsi="Times New Roman"/>
                <w:sz w:val="20"/>
                <w:szCs w:val="20"/>
              </w:rPr>
            </w:pPr>
            <w:r>
              <w:rPr>
                <w:rFonts w:ascii="Times New Roman" w:hAnsi="Times New Roman"/>
                <w:sz w:val="20"/>
                <w:szCs w:val="20"/>
              </w:rPr>
              <w:t>2730686.53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19">
            <w:pPr>
              <w:ind w:firstLine="0"/>
              <w:jc w:val="center"/>
              <w:rPr>
                <w:rFonts w:ascii="Times New Roman" w:hAnsi="Times New Roman"/>
                <w:sz w:val="20"/>
                <w:szCs w:val="20"/>
              </w:rPr>
            </w:pPr>
            <w:r>
              <w:rPr>
                <w:rFonts w:ascii="Times New Roman" w:hAnsi="Times New Roman"/>
                <w:sz w:val="20"/>
                <w:szCs w:val="20"/>
              </w:rPr>
              <w:t>1579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1A">
            <w:pPr>
              <w:ind w:firstLine="0"/>
              <w:jc w:val="center"/>
              <w:rPr>
                <w:rFonts w:ascii="Times New Roman" w:hAnsi="Times New Roman"/>
                <w:sz w:val="20"/>
                <w:szCs w:val="20"/>
              </w:rPr>
            </w:pPr>
            <w:r>
              <w:rPr>
                <w:rFonts w:ascii="Times New Roman" w:hAnsi="Times New Roman"/>
                <w:sz w:val="20"/>
                <w:szCs w:val="20"/>
              </w:rPr>
              <w:t>995157.43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1B">
            <w:pPr>
              <w:ind w:firstLine="0"/>
              <w:jc w:val="center"/>
              <w:rPr>
                <w:rFonts w:ascii="Times New Roman" w:hAnsi="Times New Roman"/>
                <w:sz w:val="20"/>
                <w:szCs w:val="20"/>
              </w:rPr>
            </w:pPr>
            <w:r>
              <w:rPr>
                <w:rFonts w:ascii="Times New Roman" w:hAnsi="Times New Roman"/>
                <w:sz w:val="20"/>
                <w:szCs w:val="20"/>
              </w:rPr>
              <w:t>2730691.42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1C">
            <w:pPr>
              <w:ind w:firstLine="0"/>
              <w:jc w:val="center"/>
              <w:rPr>
                <w:rFonts w:ascii="Times New Roman" w:hAnsi="Times New Roman"/>
                <w:sz w:val="20"/>
                <w:szCs w:val="20"/>
              </w:rPr>
            </w:pPr>
            <w:r>
              <w:rPr>
                <w:rFonts w:ascii="Times New Roman" w:hAnsi="Times New Roman"/>
                <w:sz w:val="20"/>
                <w:szCs w:val="20"/>
              </w:rPr>
              <w:t>1580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1D">
            <w:pPr>
              <w:ind w:firstLine="0"/>
              <w:jc w:val="center"/>
              <w:rPr>
                <w:rFonts w:ascii="Times New Roman" w:hAnsi="Times New Roman"/>
                <w:sz w:val="20"/>
                <w:szCs w:val="20"/>
              </w:rPr>
            </w:pPr>
            <w:r>
              <w:rPr>
                <w:rFonts w:ascii="Times New Roman" w:hAnsi="Times New Roman"/>
                <w:sz w:val="20"/>
                <w:szCs w:val="20"/>
              </w:rPr>
              <w:t>995155.91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1E">
            <w:pPr>
              <w:ind w:firstLine="0"/>
              <w:jc w:val="center"/>
              <w:rPr>
                <w:rFonts w:ascii="Times New Roman" w:hAnsi="Times New Roman"/>
                <w:sz w:val="20"/>
                <w:szCs w:val="20"/>
              </w:rPr>
            </w:pPr>
            <w:r>
              <w:rPr>
                <w:rFonts w:ascii="Times New Roman" w:hAnsi="Times New Roman"/>
                <w:sz w:val="20"/>
                <w:szCs w:val="20"/>
              </w:rPr>
              <w:t>2730681.44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1F">
            <w:pPr>
              <w:ind w:firstLine="0"/>
              <w:jc w:val="center"/>
              <w:rPr>
                <w:rFonts w:ascii="Times New Roman" w:hAnsi="Times New Roman"/>
                <w:sz w:val="20"/>
                <w:szCs w:val="20"/>
              </w:rPr>
            </w:pPr>
            <w:r>
              <w:rPr>
                <w:rFonts w:ascii="Times New Roman" w:hAnsi="Times New Roman"/>
                <w:sz w:val="20"/>
                <w:szCs w:val="20"/>
              </w:rPr>
              <w:t>1581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20">
            <w:pPr>
              <w:ind w:firstLine="0"/>
              <w:jc w:val="center"/>
              <w:rPr>
                <w:rFonts w:ascii="Times New Roman" w:hAnsi="Times New Roman"/>
                <w:sz w:val="20"/>
                <w:szCs w:val="20"/>
              </w:rPr>
            </w:pPr>
            <w:r>
              <w:rPr>
                <w:rFonts w:ascii="Times New Roman" w:hAnsi="Times New Roman"/>
                <w:sz w:val="20"/>
                <w:szCs w:val="20"/>
              </w:rPr>
              <w:t>995157.71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21">
            <w:pPr>
              <w:ind w:firstLine="0"/>
              <w:jc w:val="center"/>
              <w:rPr>
                <w:rFonts w:ascii="Times New Roman" w:hAnsi="Times New Roman"/>
                <w:sz w:val="20"/>
                <w:szCs w:val="20"/>
              </w:rPr>
            </w:pPr>
            <w:r>
              <w:rPr>
                <w:rFonts w:ascii="Times New Roman" w:hAnsi="Times New Roman"/>
                <w:sz w:val="20"/>
                <w:szCs w:val="20"/>
              </w:rPr>
              <w:t>2730677.34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22">
            <w:pPr>
              <w:ind w:firstLine="0"/>
              <w:jc w:val="center"/>
              <w:rPr>
                <w:rFonts w:ascii="Times New Roman" w:hAnsi="Times New Roman"/>
                <w:sz w:val="20"/>
                <w:szCs w:val="20"/>
              </w:rPr>
            </w:pPr>
            <w:r>
              <w:rPr>
                <w:rFonts w:ascii="Times New Roman" w:hAnsi="Times New Roman"/>
                <w:sz w:val="20"/>
                <w:szCs w:val="20"/>
              </w:rPr>
              <w:t>1582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23">
            <w:pPr>
              <w:ind w:firstLine="0"/>
              <w:jc w:val="center"/>
              <w:rPr>
                <w:rFonts w:ascii="Times New Roman" w:hAnsi="Times New Roman"/>
                <w:sz w:val="20"/>
                <w:szCs w:val="20"/>
              </w:rPr>
            </w:pPr>
            <w:r>
              <w:rPr>
                <w:rFonts w:ascii="Times New Roman" w:hAnsi="Times New Roman"/>
                <w:sz w:val="20"/>
                <w:szCs w:val="20"/>
              </w:rPr>
              <w:t>995156.59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24">
            <w:pPr>
              <w:ind w:firstLine="0"/>
              <w:jc w:val="center"/>
              <w:rPr>
                <w:rFonts w:ascii="Times New Roman" w:hAnsi="Times New Roman"/>
                <w:sz w:val="20"/>
                <w:szCs w:val="20"/>
              </w:rPr>
            </w:pPr>
            <w:r>
              <w:rPr>
                <w:rFonts w:ascii="Times New Roman" w:hAnsi="Times New Roman"/>
                <w:sz w:val="20"/>
                <w:szCs w:val="20"/>
              </w:rPr>
              <w:t>2730668.88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25">
            <w:pPr>
              <w:ind w:firstLine="0"/>
              <w:jc w:val="center"/>
              <w:rPr>
                <w:rFonts w:ascii="Times New Roman" w:hAnsi="Times New Roman"/>
                <w:sz w:val="20"/>
                <w:szCs w:val="20"/>
              </w:rPr>
            </w:pPr>
            <w:r>
              <w:rPr>
                <w:rFonts w:ascii="Times New Roman" w:hAnsi="Times New Roman"/>
                <w:sz w:val="20"/>
                <w:szCs w:val="20"/>
              </w:rPr>
              <w:t>1583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26">
            <w:pPr>
              <w:ind w:firstLine="0"/>
              <w:jc w:val="center"/>
              <w:rPr>
                <w:rFonts w:ascii="Times New Roman" w:hAnsi="Times New Roman"/>
                <w:sz w:val="20"/>
                <w:szCs w:val="20"/>
              </w:rPr>
            </w:pPr>
            <w:r>
              <w:rPr>
                <w:rFonts w:ascii="Times New Roman" w:hAnsi="Times New Roman"/>
                <w:sz w:val="20"/>
                <w:szCs w:val="20"/>
              </w:rPr>
              <w:t>995154.06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27">
            <w:pPr>
              <w:ind w:firstLine="0"/>
              <w:jc w:val="center"/>
              <w:rPr>
                <w:rFonts w:ascii="Times New Roman" w:hAnsi="Times New Roman"/>
                <w:sz w:val="20"/>
                <w:szCs w:val="20"/>
              </w:rPr>
            </w:pPr>
            <w:r>
              <w:rPr>
                <w:rFonts w:ascii="Times New Roman" w:hAnsi="Times New Roman"/>
                <w:sz w:val="20"/>
                <w:szCs w:val="20"/>
              </w:rPr>
              <w:t>2730669.26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28">
            <w:pPr>
              <w:ind w:firstLine="0"/>
              <w:jc w:val="center"/>
              <w:rPr>
                <w:rFonts w:ascii="Times New Roman" w:hAnsi="Times New Roman"/>
                <w:sz w:val="20"/>
                <w:szCs w:val="20"/>
              </w:rPr>
            </w:pPr>
            <w:r>
              <w:rPr>
                <w:rFonts w:ascii="Times New Roman" w:hAnsi="Times New Roman"/>
                <w:sz w:val="20"/>
                <w:szCs w:val="20"/>
              </w:rPr>
              <w:t>1584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29">
            <w:pPr>
              <w:ind w:firstLine="0"/>
              <w:jc w:val="center"/>
              <w:rPr>
                <w:rFonts w:ascii="Times New Roman" w:hAnsi="Times New Roman"/>
                <w:sz w:val="20"/>
                <w:szCs w:val="20"/>
              </w:rPr>
            </w:pPr>
            <w:r>
              <w:rPr>
                <w:rFonts w:ascii="Times New Roman" w:hAnsi="Times New Roman"/>
                <w:sz w:val="20"/>
                <w:szCs w:val="20"/>
              </w:rPr>
              <w:t>995153.66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2A">
            <w:pPr>
              <w:ind w:firstLine="0"/>
              <w:jc w:val="center"/>
              <w:rPr>
                <w:rFonts w:ascii="Times New Roman" w:hAnsi="Times New Roman"/>
                <w:sz w:val="20"/>
                <w:szCs w:val="20"/>
              </w:rPr>
            </w:pPr>
            <w:r>
              <w:rPr>
                <w:rFonts w:ascii="Times New Roman" w:hAnsi="Times New Roman"/>
                <w:sz w:val="20"/>
                <w:szCs w:val="20"/>
              </w:rPr>
              <w:t>2730666.61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2B">
            <w:pPr>
              <w:ind w:firstLine="0"/>
              <w:jc w:val="center"/>
              <w:rPr>
                <w:rFonts w:ascii="Times New Roman" w:hAnsi="Times New Roman"/>
                <w:sz w:val="20"/>
                <w:szCs w:val="20"/>
              </w:rPr>
            </w:pPr>
            <w:r>
              <w:rPr>
                <w:rFonts w:ascii="Times New Roman" w:hAnsi="Times New Roman"/>
                <w:sz w:val="20"/>
                <w:szCs w:val="20"/>
              </w:rPr>
              <w:t>1585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2C">
            <w:pPr>
              <w:ind w:firstLine="0"/>
              <w:jc w:val="center"/>
              <w:rPr>
                <w:rFonts w:ascii="Times New Roman" w:hAnsi="Times New Roman"/>
                <w:sz w:val="20"/>
                <w:szCs w:val="20"/>
              </w:rPr>
            </w:pPr>
            <w:r>
              <w:rPr>
                <w:rFonts w:ascii="Times New Roman" w:hAnsi="Times New Roman"/>
                <w:sz w:val="20"/>
                <w:szCs w:val="20"/>
              </w:rPr>
              <w:t>995148.82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2D">
            <w:pPr>
              <w:ind w:firstLine="0"/>
              <w:jc w:val="center"/>
              <w:rPr>
                <w:rFonts w:ascii="Times New Roman" w:hAnsi="Times New Roman"/>
                <w:sz w:val="20"/>
                <w:szCs w:val="20"/>
              </w:rPr>
            </w:pPr>
            <w:r>
              <w:rPr>
                <w:rFonts w:ascii="Times New Roman" w:hAnsi="Times New Roman"/>
                <w:sz w:val="20"/>
                <w:szCs w:val="20"/>
              </w:rPr>
              <w:t>2730667.19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2E">
            <w:pPr>
              <w:ind w:firstLine="0"/>
              <w:jc w:val="center"/>
              <w:rPr>
                <w:rFonts w:ascii="Times New Roman" w:hAnsi="Times New Roman"/>
                <w:sz w:val="20"/>
                <w:szCs w:val="20"/>
              </w:rPr>
            </w:pPr>
            <w:r>
              <w:rPr>
                <w:rFonts w:ascii="Times New Roman" w:hAnsi="Times New Roman"/>
                <w:sz w:val="20"/>
                <w:szCs w:val="20"/>
              </w:rPr>
              <w:t>1586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2F">
            <w:pPr>
              <w:ind w:firstLine="0"/>
              <w:jc w:val="center"/>
              <w:rPr>
                <w:rFonts w:ascii="Times New Roman" w:hAnsi="Times New Roman"/>
                <w:sz w:val="20"/>
                <w:szCs w:val="20"/>
              </w:rPr>
            </w:pPr>
            <w:r>
              <w:rPr>
                <w:rFonts w:ascii="Times New Roman" w:hAnsi="Times New Roman"/>
                <w:sz w:val="20"/>
                <w:szCs w:val="20"/>
              </w:rPr>
              <w:t>995152.06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30">
            <w:pPr>
              <w:ind w:firstLine="0"/>
              <w:jc w:val="center"/>
              <w:rPr>
                <w:rFonts w:ascii="Times New Roman" w:hAnsi="Times New Roman"/>
                <w:sz w:val="20"/>
                <w:szCs w:val="20"/>
              </w:rPr>
            </w:pPr>
            <w:r>
              <w:rPr>
                <w:rFonts w:ascii="Times New Roman" w:hAnsi="Times New Roman"/>
                <w:sz w:val="20"/>
                <w:szCs w:val="20"/>
              </w:rPr>
              <w:t>2730697.00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31">
            <w:pPr>
              <w:ind w:firstLine="0"/>
              <w:jc w:val="center"/>
              <w:rPr>
                <w:rFonts w:ascii="Times New Roman" w:hAnsi="Times New Roman"/>
                <w:sz w:val="20"/>
                <w:szCs w:val="20"/>
              </w:rPr>
            </w:pPr>
            <w:r>
              <w:rPr>
                <w:rFonts w:ascii="Times New Roman" w:hAnsi="Times New Roman"/>
                <w:sz w:val="20"/>
                <w:szCs w:val="20"/>
              </w:rPr>
              <w:t>1587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32">
            <w:pPr>
              <w:ind w:firstLine="0"/>
              <w:jc w:val="center"/>
              <w:rPr>
                <w:rFonts w:ascii="Times New Roman" w:hAnsi="Times New Roman"/>
                <w:sz w:val="20"/>
                <w:szCs w:val="20"/>
              </w:rPr>
            </w:pPr>
            <w:r>
              <w:rPr>
                <w:rFonts w:ascii="Times New Roman" w:hAnsi="Times New Roman"/>
                <w:sz w:val="20"/>
                <w:szCs w:val="20"/>
              </w:rPr>
              <w:t>995126.37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33">
            <w:pPr>
              <w:ind w:firstLine="0"/>
              <w:jc w:val="center"/>
              <w:rPr>
                <w:rFonts w:ascii="Times New Roman" w:hAnsi="Times New Roman"/>
                <w:sz w:val="20"/>
                <w:szCs w:val="20"/>
              </w:rPr>
            </w:pPr>
            <w:r>
              <w:rPr>
                <w:rFonts w:ascii="Times New Roman" w:hAnsi="Times New Roman"/>
                <w:sz w:val="20"/>
                <w:szCs w:val="20"/>
              </w:rPr>
              <w:t>2730699.45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34">
            <w:pPr>
              <w:ind w:firstLine="0"/>
              <w:jc w:val="center"/>
              <w:rPr>
                <w:rFonts w:ascii="Times New Roman" w:hAnsi="Times New Roman"/>
                <w:sz w:val="20"/>
                <w:szCs w:val="20"/>
              </w:rPr>
            </w:pPr>
            <w:r>
              <w:rPr>
                <w:rFonts w:ascii="Times New Roman" w:hAnsi="Times New Roman"/>
                <w:sz w:val="20"/>
                <w:szCs w:val="20"/>
              </w:rPr>
              <w:t>1588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35">
            <w:pPr>
              <w:ind w:firstLine="0"/>
              <w:jc w:val="center"/>
              <w:rPr>
                <w:rFonts w:ascii="Times New Roman" w:hAnsi="Times New Roman"/>
                <w:sz w:val="20"/>
                <w:szCs w:val="20"/>
              </w:rPr>
            </w:pPr>
            <w:r>
              <w:rPr>
                <w:rFonts w:ascii="Times New Roman" w:hAnsi="Times New Roman"/>
                <w:sz w:val="20"/>
                <w:szCs w:val="20"/>
              </w:rPr>
              <w:t>995125.90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36">
            <w:pPr>
              <w:ind w:firstLine="0"/>
              <w:jc w:val="center"/>
              <w:rPr>
                <w:rFonts w:ascii="Times New Roman" w:hAnsi="Times New Roman"/>
                <w:sz w:val="20"/>
                <w:szCs w:val="20"/>
              </w:rPr>
            </w:pPr>
            <w:r>
              <w:rPr>
                <w:rFonts w:ascii="Times New Roman" w:hAnsi="Times New Roman"/>
                <w:sz w:val="20"/>
                <w:szCs w:val="20"/>
              </w:rPr>
              <w:t>2730709.77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37">
            <w:pPr>
              <w:ind w:firstLine="0"/>
              <w:jc w:val="center"/>
              <w:rPr>
                <w:rFonts w:ascii="Times New Roman" w:hAnsi="Times New Roman"/>
                <w:sz w:val="20"/>
                <w:szCs w:val="20"/>
              </w:rPr>
            </w:pPr>
            <w:r>
              <w:rPr>
                <w:rFonts w:ascii="Times New Roman" w:hAnsi="Times New Roman"/>
                <w:sz w:val="20"/>
                <w:szCs w:val="20"/>
              </w:rPr>
              <w:t>1589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38">
            <w:pPr>
              <w:ind w:firstLine="0"/>
              <w:jc w:val="center"/>
              <w:rPr>
                <w:rFonts w:ascii="Times New Roman" w:hAnsi="Times New Roman"/>
                <w:sz w:val="20"/>
                <w:szCs w:val="20"/>
              </w:rPr>
            </w:pPr>
            <w:r>
              <w:rPr>
                <w:rFonts w:ascii="Times New Roman" w:hAnsi="Times New Roman"/>
                <w:sz w:val="20"/>
                <w:szCs w:val="20"/>
              </w:rPr>
              <w:t>995100.95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39">
            <w:pPr>
              <w:ind w:firstLine="0"/>
              <w:jc w:val="center"/>
              <w:rPr>
                <w:rFonts w:ascii="Times New Roman" w:hAnsi="Times New Roman"/>
                <w:sz w:val="20"/>
                <w:szCs w:val="20"/>
              </w:rPr>
            </w:pPr>
            <w:r>
              <w:rPr>
                <w:rFonts w:ascii="Times New Roman" w:hAnsi="Times New Roman"/>
                <w:sz w:val="20"/>
                <w:szCs w:val="20"/>
              </w:rPr>
              <w:t>2730708.23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3A">
            <w:pPr>
              <w:ind w:firstLine="0"/>
              <w:jc w:val="center"/>
              <w:rPr>
                <w:rFonts w:ascii="Times New Roman" w:hAnsi="Times New Roman"/>
                <w:sz w:val="20"/>
                <w:szCs w:val="20"/>
              </w:rPr>
            </w:pPr>
            <w:r>
              <w:rPr>
                <w:rFonts w:ascii="Times New Roman" w:hAnsi="Times New Roman"/>
                <w:sz w:val="20"/>
                <w:szCs w:val="20"/>
              </w:rPr>
              <w:t>1590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3B">
            <w:pPr>
              <w:ind w:firstLine="0"/>
              <w:jc w:val="center"/>
              <w:rPr>
                <w:rFonts w:ascii="Times New Roman" w:hAnsi="Times New Roman"/>
                <w:sz w:val="20"/>
                <w:szCs w:val="20"/>
              </w:rPr>
            </w:pPr>
            <w:r>
              <w:rPr>
                <w:rFonts w:ascii="Times New Roman" w:hAnsi="Times New Roman"/>
                <w:sz w:val="20"/>
                <w:szCs w:val="20"/>
              </w:rPr>
              <w:t>995101.76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3C">
            <w:pPr>
              <w:ind w:firstLine="0"/>
              <w:jc w:val="center"/>
              <w:rPr>
                <w:rFonts w:ascii="Times New Roman" w:hAnsi="Times New Roman"/>
                <w:sz w:val="20"/>
                <w:szCs w:val="20"/>
              </w:rPr>
            </w:pPr>
            <w:r>
              <w:rPr>
                <w:rFonts w:ascii="Times New Roman" w:hAnsi="Times New Roman"/>
                <w:sz w:val="20"/>
                <w:szCs w:val="20"/>
              </w:rPr>
              <w:t>2730683.41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3D">
            <w:pPr>
              <w:ind w:firstLine="0"/>
              <w:jc w:val="center"/>
              <w:rPr>
                <w:rFonts w:ascii="Times New Roman" w:hAnsi="Times New Roman"/>
                <w:sz w:val="20"/>
                <w:szCs w:val="20"/>
              </w:rPr>
            </w:pPr>
            <w:r>
              <w:rPr>
                <w:rFonts w:ascii="Times New Roman" w:hAnsi="Times New Roman"/>
                <w:sz w:val="20"/>
                <w:szCs w:val="20"/>
              </w:rPr>
              <w:t>1591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3E">
            <w:pPr>
              <w:ind w:firstLine="0"/>
              <w:jc w:val="center"/>
              <w:rPr>
                <w:rFonts w:ascii="Times New Roman" w:hAnsi="Times New Roman"/>
                <w:sz w:val="20"/>
                <w:szCs w:val="20"/>
              </w:rPr>
            </w:pPr>
            <w:r>
              <w:rPr>
                <w:rFonts w:ascii="Times New Roman" w:hAnsi="Times New Roman"/>
                <w:sz w:val="20"/>
                <w:szCs w:val="20"/>
              </w:rPr>
              <w:t>995097.64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3F">
            <w:pPr>
              <w:ind w:firstLine="0"/>
              <w:jc w:val="center"/>
              <w:rPr>
                <w:rFonts w:ascii="Times New Roman" w:hAnsi="Times New Roman"/>
                <w:sz w:val="20"/>
                <w:szCs w:val="20"/>
              </w:rPr>
            </w:pPr>
            <w:r>
              <w:rPr>
                <w:rFonts w:ascii="Times New Roman" w:hAnsi="Times New Roman"/>
                <w:sz w:val="20"/>
                <w:szCs w:val="20"/>
              </w:rPr>
              <w:t>2730684.61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40">
            <w:pPr>
              <w:ind w:firstLine="0"/>
              <w:jc w:val="center"/>
              <w:rPr>
                <w:rFonts w:ascii="Times New Roman" w:hAnsi="Times New Roman"/>
                <w:sz w:val="20"/>
                <w:szCs w:val="20"/>
              </w:rPr>
            </w:pPr>
            <w:r>
              <w:rPr>
                <w:rFonts w:ascii="Times New Roman" w:hAnsi="Times New Roman"/>
                <w:sz w:val="20"/>
                <w:szCs w:val="20"/>
              </w:rPr>
              <w:t>1592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41">
            <w:pPr>
              <w:ind w:firstLine="0"/>
              <w:jc w:val="center"/>
              <w:rPr>
                <w:rFonts w:ascii="Times New Roman" w:hAnsi="Times New Roman"/>
                <w:sz w:val="20"/>
                <w:szCs w:val="20"/>
              </w:rPr>
            </w:pPr>
            <w:r>
              <w:rPr>
                <w:rFonts w:ascii="Times New Roman" w:hAnsi="Times New Roman"/>
                <w:sz w:val="20"/>
                <w:szCs w:val="20"/>
              </w:rPr>
              <w:t>995097.26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42">
            <w:pPr>
              <w:ind w:firstLine="0"/>
              <w:jc w:val="center"/>
              <w:rPr>
                <w:rFonts w:ascii="Times New Roman" w:hAnsi="Times New Roman"/>
                <w:sz w:val="20"/>
                <w:szCs w:val="20"/>
              </w:rPr>
            </w:pPr>
            <w:r>
              <w:rPr>
                <w:rFonts w:ascii="Times New Roman" w:hAnsi="Times New Roman"/>
                <w:sz w:val="20"/>
                <w:szCs w:val="20"/>
              </w:rPr>
              <w:t>2730683.14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43">
            <w:pPr>
              <w:ind w:firstLine="0"/>
              <w:jc w:val="center"/>
              <w:rPr>
                <w:rFonts w:ascii="Times New Roman" w:hAnsi="Times New Roman"/>
                <w:sz w:val="20"/>
                <w:szCs w:val="20"/>
              </w:rPr>
            </w:pPr>
            <w:r>
              <w:rPr>
                <w:rFonts w:ascii="Times New Roman" w:hAnsi="Times New Roman"/>
                <w:sz w:val="20"/>
                <w:szCs w:val="20"/>
              </w:rPr>
              <w:t>1593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44">
            <w:pPr>
              <w:ind w:firstLine="0"/>
              <w:jc w:val="center"/>
              <w:rPr>
                <w:rFonts w:ascii="Times New Roman" w:hAnsi="Times New Roman"/>
                <w:sz w:val="20"/>
                <w:szCs w:val="20"/>
              </w:rPr>
            </w:pPr>
            <w:r>
              <w:rPr>
                <w:rFonts w:ascii="Times New Roman" w:hAnsi="Times New Roman"/>
                <w:sz w:val="20"/>
                <w:szCs w:val="20"/>
              </w:rPr>
              <w:t>995101.82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45">
            <w:pPr>
              <w:ind w:firstLine="0"/>
              <w:jc w:val="center"/>
              <w:rPr>
                <w:rFonts w:ascii="Times New Roman" w:hAnsi="Times New Roman"/>
                <w:sz w:val="20"/>
                <w:szCs w:val="20"/>
              </w:rPr>
            </w:pPr>
            <w:r>
              <w:rPr>
                <w:rFonts w:ascii="Times New Roman" w:hAnsi="Times New Roman"/>
                <w:sz w:val="20"/>
                <w:szCs w:val="20"/>
              </w:rPr>
              <w:t>2730681.74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46">
            <w:pPr>
              <w:ind w:firstLine="0"/>
              <w:jc w:val="center"/>
              <w:rPr>
                <w:rFonts w:ascii="Times New Roman" w:hAnsi="Times New Roman"/>
                <w:sz w:val="20"/>
                <w:szCs w:val="20"/>
              </w:rPr>
            </w:pPr>
            <w:r>
              <w:rPr>
                <w:rFonts w:ascii="Times New Roman" w:hAnsi="Times New Roman"/>
                <w:sz w:val="20"/>
                <w:szCs w:val="20"/>
              </w:rPr>
              <w:t>1594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47">
            <w:pPr>
              <w:ind w:firstLine="0"/>
              <w:jc w:val="center"/>
              <w:rPr>
                <w:rFonts w:ascii="Times New Roman" w:hAnsi="Times New Roman"/>
                <w:sz w:val="20"/>
                <w:szCs w:val="20"/>
              </w:rPr>
            </w:pPr>
            <w:r>
              <w:rPr>
                <w:rFonts w:ascii="Times New Roman" w:hAnsi="Times New Roman"/>
                <w:sz w:val="20"/>
                <w:szCs w:val="20"/>
              </w:rPr>
              <w:t>995101.32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48">
            <w:pPr>
              <w:ind w:firstLine="0"/>
              <w:jc w:val="center"/>
              <w:rPr>
                <w:rFonts w:ascii="Times New Roman" w:hAnsi="Times New Roman"/>
                <w:sz w:val="20"/>
                <w:szCs w:val="20"/>
              </w:rPr>
            </w:pPr>
            <w:r>
              <w:rPr>
                <w:rFonts w:ascii="Times New Roman" w:hAnsi="Times New Roman"/>
                <w:sz w:val="20"/>
                <w:szCs w:val="20"/>
              </w:rPr>
              <w:t>2730669.12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49">
            <w:pPr>
              <w:ind w:firstLine="0"/>
              <w:jc w:val="center"/>
              <w:rPr>
                <w:rFonts w:ascii="Times New Roman" w:hAnsi="Times New Roman"/>
                <w:sz w:val="20"/>
                <w:szCs w:val="20"/>
              </w:rPr>
            </w:pPr>
            <w:r>
              <w:rPr>
                <w:rFonts w:ascii="Times New Roman" w:hAnsi="Times New Roman"/>
                <w:sz w:val="20"/>
                <w:szCs w:val="20"/>
              </w:rPr>
              <w:t>1595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4A">
            <w:pPr>
              <w:ind w:firstLine="0"/>
              <w:jc w:val="center"/>
              <w:rPr>
                <w:rFonts w:ascii="Times New Roman" w:hAnsi="Times New Roman"/>
                <w:sz w:val="20"/>
                <w:szCs w:val="20"/>
              </w:rPr>
            </w:pPr>
            <w:r>
              <w:rPr>
                <w:rFonts w:ascii="Times New Roman" w:hAnsi="Times New Roman"/>
                <w:sz w:val="20"/>
                <w:szCs w:val="20"/>
              </w:rPr>
              <w:t>995100.69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4B">
            <w:pPr>
              <w:ind w:firstLine="0"/>
              <w:jc w:val="center"/>
              <w:rPr>
                <w:rFonts w:ascii="Times New Roman" w:hAnsi="Times New Roman"/>
                <w:sz w:val="20"/>
                <w:szCs w:val="20"/>
              </w:rPr>
            </w:pPr>
            <w:r>
              <w:rPr>
                <w:rFonts w:ascii="Times New Roman" w:hAnsi="Times New Roman"/>
                <w:sz w:val="20"/>
                <w:szCs w:val="20"/>
              </w:rPr>
              <w:t>2730653.18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4C">
            <w:pPr>
              <w:ind w:firstLine="0"/>
              <w:jc w:val="center"/>
              <w:rPr>
                <w:rFonts w:ascii="Times New Roman" w:hAnsi="Times New Roman"/>
                <w:sz w:val="20"/>
                <w:szCs w:val="20"/>
              </w:rPr>
            </w:pPr>
            <w:r>
              <w:rPr>
                <w:rFonts w:ascii="Times New Roman" w:hAnsi="Times New Roman"/>
                <w:sz w:val="20"/>
                <w:szCs w:val="20"/>
              </w:rPr>
              <w:t>1596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4D">
            <w:pPr>
              <w:ind w:firstLine="0"/>
              <w:jc w:val="center"/>
              <w:rPr>
                <w:rFonts w:ascii="Times New Roman" w:hAnsi="Times New Roman"/>
                <w:sz w:val="20"/>
                <w:szCs w:val="20"/>
              </w:rPr>
            </w:pPr>
            <w:r>
              <w:rPr>
                <w:rFonts w:ascii="Times New Roman" w:hAnsi="Times New Roman"/>
                <w:sz w:val="20"/>
                <w:szCs w:val="20"/>
              </w:rPr>
              <w:t>995099.02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4E">
            <w:pPr>
              <w:ind w:firstLine="0"/>
              <w:jc w:val="center"/>
              <w:rPr>
                <w:rFonts w:ascii="Times New Roman" w:hAnsi="Times New Roman"/>
                <w:sz w:val="20"/>
                <w:szCs w:val="20"/>
              </w:rPr>
            </w:pPr>
            <w:r>
              <w:rPr>
                <w:rFonts w:ascii="Times New Roman" w:hAnsi="Times New Roman"/>
                <w:sz w:val="20"/>
                <w:szCs w:val="20"/>
              </w:rPr>
              <w:t>2730649.38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4F">
            <w:pPr>
              <w:ind w:firstLine="0"/>
              <w:jc w:val="center"/>
              <w:rPr>
                <w:rFonts w:ascii="Times New Roman" w:hAnsi="Times New Roman"/>
                <w:sz w:val="20"/>
                <w:szCs w:val="20"/>
              </w:rPr>
            </w:pPr>
            <w:r>
              <w:rPr>
                <w:rFonts w:ascii="Times New Roman" w:hAnsi="Times New Roman"/>
                <w:sz w:val="20"/>
                <w:szCs w:val="20"/>
              </w:rPr>
              <w:t>1597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50">
            <w:pPr>
              <w:ind w:firstLine="0"/>
              <w:jc w:val="center"/>
              <w:rPr>
                <w:rFonts w:ascii="Times New Roman" w:hAnsi="Times New Roman"/>
                <w:sz w:val="20"/>
                <w:szCs w:val="20"/>
              </w:rPr>
            </w:pPr>
            <w:r>
              <w:rPr>
                <w:rFonts w:ascii="Times New Roman" w:hAnsi="Times New Roman"/>
                <w:sz w:val="20"/>
                <w:szCs w:val="20"/>
              </w:rPr>
              <w:t>995099.05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51">
            <w:pPr>
              <w:ind w:firstLine="0"/>
              <w:jc w:val="center"/>
              <w:rPr>
                <w:rFonts w:ascii="Times New Roman" w:hAnsi="Times New Roman"/>
                <w:sz w:val="20"/>
                <w:szCs w:val="20"/>
              </w:rPr>
            </w:pPr>
            <w:r>
              <w:rPr>
                <w:rFonts w:ascii="Times New Roman" w:hAnsi="Times New Roman"/>
                <w:sz w:val="20"/>
                <w:szCs w:val="20"/>
              </w:rPr>
              <w:t>2730647.92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52">
            <w:pPr>
              <w:ind w:firstLine="0"/>
              <w:jc w:val="center"/>
              <w:rPr>
                <w:rFonts w:ascii="Times New Roman" w:hAnsi="Times New Roman"/>
                <w:sz w:val="20"/>
                <w:szCs w:val="20"/>
              </w:rPr>
            </w:pPr>
            <w:r>
              <w:rPr>
                <w:rFonts w:ascii="Times New Roman" w:hAnsi="Times New Roman"/>
                <w:sz w:val="20"/>
                <w:szCs w:val="20"/>
              </w:rPr>
              <w:t>1598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53">
            <w:pPr>
              <w:ind w:firstLine="0"/>
              <w:jc w:val="center"/>
              <w:rPr>
                <w:rFonts w:ascii="Times New Roman" w:hAnsi="Times New Roman"/>
                <w:sz w:val="20"/>
                <w:szCs w:val="20"/>
              </w:rPr>
            </w:pPr>
            <w:r>
              <w:rPr>
                <w:rFonts w:ascii="Times New Roman" w:hAnsi="Times New Roman"/>
                <w:sz w:val="20"/>
                <w:szCs w:val="20"/>
              </w:rPr>
              <w:t>995100.54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54">
            <w:pPr>
              <w:ind w:firstLine="0"/>
              <w:jc w:val="center"/>
              <w:rPr>
                <w:rFonts w:ascii="Times New Roman" w:hAnsi="Times New Roman"/>
                <w:sz w:val="20"/>
                <w:szCs w:val="20"/>
              </w:rPr>
            </w:pPr>
            <w:r>
              <w:rPr>
                <w:rFonts w:ascii="Times New Roman" w:hAnsi="Times New Roman"/>
                <w:sz w:val="20"/>
                <w:szCs w:val="20"/>
              </w:rPr>
              <w:t>2730647.94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55">
            <w:pPr>
              <w:ind w:firstLine="0"/>
              <w:jc w:val="center"/>
              <w:rPr>
                <w:rFonts w:ascii="Times New Roman" w:hAnsi="Times New Roman"/>
                <w:sz w:val="20"/>
                <w:szCs w:val="20"/>
              </w:rPr>
            </w:pPr>
            <w:r>
              <w:rPr>
                <w:rFonts w:ascii="Times New Roman" w:hAnsi="Times New Roman"/>
                <w:sz w:val="20"/>
                <w:szCs w:val="20"/>
              </w:rPr>
              <w:t>1599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56">
            <w:pPr>
              <w:ind w:firstLine="0"/>
              <w:jc w:val="center"/>
              <w:rPr>
                <w:rFonts w:ascii="Times New Roman" w:hAnsi="Times New Roman"/>
                <w:sz w:val="20"/>
                <w:szCs w:val="20"/>
              </w:rPr>
            </w:pPr>
            <w:r>
              <w:rPr>
                <w:rFonts w:ascii="Times New Roman" w:hAnsi="Times New Roman"/>
                <w:sz w:val="20"/>
                <w:szCs w:val="20"/>
              </w:rPr>
              <w:t>995100.52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57">
            <w:pPr>
              <w:ind w:firstLine="0"/>
              <w:jc w:val="center"/>
              <w:rPr>
                <w:rFonts w:ascii="Times New Roman" w:hAnsi="Times New Roman"/>
                <w:sz w:val="20"/>
                <w:szCs w:val="20"/>
              </w:rPr>
            </w:pPr>
            <w:r>
              <w:rPr>
                <w:rFonts w:ascii="Times New Roman" w:hAnsi="Times New Roman"/>
                <w:sz w:val="20"/>
                <w:szCs w:val="20"/>
              </w:rPr>
              <w:t>2730648.74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58">
            <w:pPr>
              <w:ind w:firstLine="0"/>
              <w:jc w:val="center"/>
              <w:rPr>
                <w:rFonts w:ascii="Times New Roman" w:hAnsi="Times New Roman"/>
                <w:sz w:val="20"/>
                <w:szCs w:val="20"/>
              </w:rPr>
            </w:pPr>
            <w:r>
              <w:rPr>
                <w:rFonts w:ascii="Times New Roman" w:hAnsi="Times New Roman"/>
                <w:sz w:val="20"/>
                <w:szCs w:val="20"/>
              </w:rPr>
              <w:t>1600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59">
            <w:pPr>
              <w:ind w:firstLine="0"/>
              <w:jc w:val="center"/>
              <w:rPr>
                <w:rFonts w:ascii="Times New Roman" w:hAnsi="Times New Roman"/>
                <w:sz w:val="20"/>
                <w:szCs w:val="20"/>
              </w:rPr>
            </w:pPr>
            <w:r>
              <w:rPr>
                <w:rFonts w:ascii="Times New Roman" w:hAnsi="Times New Roman"/>
                <w:sz w:val="20"/>
                <w:szCs w:val="20"/>
              </w:rPr>
              <w:t>995127.83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5A">
            <w:pPr>
              <w:ind w:firstLine="0"/>
              <w:jc w:val="center"/>
              <w:rPr>
                <w:rFonts w:ascii="Times New Roman" w:hAnsi="Times New Roman"/>
                <w:sz w:val="20"/>
                <w:szCs w:val="20"/>
              </w:rPr>
            </w:pPr>
            <w:r>
              <w:rPr>
                <w:rFonts w:ascii="Times New Roman" w:hAnsi="Times New Roman"/>
                <w:sz w:val="20"/>
                <w:szCs w:val="20"/>
              </w:rPr>
              <w:t>2730647.25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5B">
            <w:pPr>
              <w:ind w:firstLine="0"/>
              <w:jc w:val="center"/>
              <w:rPr>
                <w:rFonts w:ascii="Times New Roman" w:hAnsi="Times New Roman"/>
                <w:sz w:val="20"/>
                <w:szCs w:val="20"/>
              </w:rPr>
            </w:pPr>
            <w:r>
              <w:rPr>
                <w:rFonts w:ascii="Times New Roman" w:hAnsi="Times New Roman"/>
                <w:sz w:val="20"/>
                <w:szCs w:val="20"/>
              </w:rPr>
              <w:t>1601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5C">
            <w:pPr>
              <w:ind w:firstLine="0"/>
              <w:jc w:val="center"/>
              <w:rPr>
                <w:rFonts w:ascii="Times New Roman" w:hAnsi="Times New Roman"/>
                <w:sz w:val="20"/>
                <w:szCs w:val="20"/>
              </w:rPr>
            </w:pPr>
            <w:r>
              <w:rPr>
                <w:rFonts w:ascii="Times New Roman" w:hAnsi="Times New Roman"/>
                <w:sz w:val="20"/>
                <w:szCs w:val="20"/>
              </w:rPr>
              <w:t>995127.76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5D">
            <w:pPr>
              <w:ind w:firstLine="0"/>
              <w:jc w:val="center"/>
              <w:rPr>
                <w:rFonts w:ascii="Times New Roman" w:hAnsi="Times New Roman"/>
                <w:sz w:val="20"/>
                <w:szCs w:val="20"/>
              </w:rPr>
            </w:pPr>
            <w:r>
              <w:rPr>
                <w:rFonts w:ascii="Times New Roman" w:hAnsi="Times New Roman"/>
                <w:sz w:val="20"/>
                <w:szCs w:val="20"/>
              </w:rPr>
              <w:t>2730645.12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5E">
            <w:pPr>
              <w:ind w:firstLine="0"/>
              <w:jc w:val="center"/>
              <w:rPr>
                <w:rFonts w:ascii="Times New Roman" w:hAnsi="Times New Roman"/>
                <w:sz w:val="20"/>
                <w:szCs w:val="20"/>
              </w:rPr>
            </w:pPr>
            <w:r>
              <w:rPr>
                <w:rFonts w:ascii="Times New Roman" w:hAnsi="Times New Roman"/>
                <w:sz w:val="20"/>
                <w:szCs w:val="20"/>
              </w:rPr>
              <w:t>1602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5F">
            <w:pPr>
              <w:ind w:firstLine="0"/>
              <w:jc w:val="center"/>
              <w:rPr>
                <w:rFonts w:ascii="Times New Roman" w:hAnsi="Times New Roman"/>
                <w:sz w:val="20"/>
                <w:szCs w:val="20"/>
              </w:rPr>
            </w:pPr>
            <w:r>
              <w:rPr>
                <w:rFonts w:ascii="Times New Roman" w:hAnsi="Times New Roman"/>
                <w:sz w:val="20"/>
                <w:szCs w:val="20"/>
              </w:rPr>
              <w:t>995129.27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60">
            <w:pPr>
              <w:ind w:firstLine="0"/>
              <w:jc w:val="center"/>
              <w:rPr>
                <w:rFonts w:ascii="Times New Roman" w:hAnsi="Times New Roman"/>
                <w:sz w:val="20"/>
                <w:szCs w:val="20"/>
              </w:rPr>
            </w:pPr>
            <w:r>
              <w:rPr>
                <w:rFonts w:ascii="Times New Roman" w:hAnsi="Times New Roman"/>
                <w:sz w:val="20"/>
                <w:szCs w:val="20"/>
              </w:rPr>
              <w:t>2730645.11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61">
            <w:pPr>
              <w:ind w:firstLine="0"/>
              <w:jc w:val="center"/>
              <w:rPr>
                <w:rFonts w:ascii="Times New Roman" w:hAnsi="Times New Roman"/>
                <w:sz w:val="20"/>
                <w:szCs w:val="20"/>
              </w:rPr>
            </w:pPr>
            <w:r>
              <w:rPr>
                <w:rFonts w:ascii="Times New Roman" w:hAnsi="Times New Roman"/>
                <w:sz w:val="20"/>
                <w:szCs w:val="20"/>
              </w:rPr>
              <w:t>1603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62">
            <w:pPr>
              <w:ind w:firstLine="0"/>
              <w:jc w:val="center"/>
              <w:rPr>
                <w:rFonts w:ascii="Times New Roman" w:hAnsi="Times New Roman"/>
                <w:sz w:val="20"/>
                <w:szCs w:val="20"/>
              </w:rPr>
            </w:pPr>
            <w:r>
              <w:rPr>
                <w:rFonts w:ascii="Times New Roman" w:hAnsi="Times New Roman"/>
                <w:sz w:val="20"/>
                <w:szCs w:val="20"/>
              </w:rPr>
              <w:t>995129.30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63">
            <w:pPr>
              <w:ind w:firstLine="0"/>
              <w:jc w:val="center"/>
              <w:rPr>
                <w:rFonts w:ascii="Times New Roman" w:hAnsi="Times New Roman"/>
                <w:sz w:val="20"/>
                <w:szCs w:val="20"/>
              </w:rPr>
            </w:pPr>
            <w:r>
              <w:rPr>
                <w:rFonts w:ascii="Times New Roman" w:hAnsi="Times New Roman"/>
                <w:sz w:val="20"/>
                <w:szCs w:val="20"/>
              </w:rPr>
              <w:t>2730647.18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64">
            <w:pPr>
              <w:ind w:firstLine="0"/>
              <w:jc w:val="center"/>
              <w:rPr>
                <w:rFonts w:ascii="Times New Roman" w:hAnsi="Times New Roman"/>
                <w:sz w:val="20"/>
                <w:szCs w:val="20"/>
              </w:rPr>
            </w:pPr>
            <w:r>
              <w:rPr>
                <w:rFonts w:ascii="Times New Roman" w:hAnsi="Times New Roman"/>
                <w:sz w:val="20"/>
                <w:szCs w:val="20"/>
              </w:rPr>
              <w:t>1604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65">
            <w:pPr>
              <w:ind w:firstLine="0"/>
              <w:jc w:val="center"/>
              <w:rPr>
                <w:rFonts w:ascii="Times New Roman" w:hAnsi="Times New Roman"/>
                <w:sz w:val="20"/>
                <w:szCs w:val="20"/>
              </w:rPr>
            </w:pPr>
            <w:r>
              <w:rPr>
                <w:rFonts w:ascii="Times New Roman" w:hAnsi="Times New Roman"/>
                <w:sz w:val="20"/>
                <w:szCs w:val="20"/>
              </w:rPr>
              <w:t>995139.29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66">
            <w:pPr>
              <w:ind w:firstLine="0"/>
              <w:jc w:val="center"/>
              <w:rPr>
                <w:rFonts w:ascii="Times New Roman" w:hAnsi="Times New Roman"/>
                <w:sz w:val="20"/>
                <w:szCs w:val="20"/>
              </w:rPr>
            </w:pPr>
            <w:r>
              <w:rPr>
                <w:rFonts w:ascii="Times New Roman" w:hAnsi="Times New Roman"/>
                <w:sz w:val="20"/>
                <w:szCs w:val="20"/>
              </w:rPr>
              <w:t>2730646.63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67">
            <w:pPr>
              <w:ind w:firstLine="0"/>
              <w:jc w:val="center"/>
              <w:rPr>
                <w:rFonts w:ascii="Times New Roman" w:hAnsi="Times New Roman"/>
                <w:sz w:val="20"/>
                <w:szCs w:val="20"/>
              </w:rPr>
            </w:pPr>
            <w:r>
              <w:rPr>
                <w:rFonts w:ascii="Times New Roman" w:hAnsi="Times New Roman"/>
                <w:sz w:val="20"/>
                <w:szCs w:val="20"/>
              </w:rPr>
              <w:t>1605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68">
            <w:pPr>
              <w:ind w:firstLine="0"/>
              <w:jc w:val="center"/>
              <w:rPr>
                <w:rFonts w:ascii="Times New Roman" w:hAnsi="Times New Roman"/>
                <w:sz w:val="20"/>
                <w:szCs w:val="20"/>
              </w:rPr>
            </w:pPr>
            <w:r>
              <w:rPr>
                <w:rFonts w:ascii="Times New Roman" w:hAnsi="Times New Roman"/>
                <w:sz w:val="20"/>
                <w:szCs w:val="20"/>
              </w:rPr>
              <w:t>995139.09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69">
            <w:pPr>
              <w:ind w:firstLine="0"/>
              <w:jc w:val="center"/>
              <w:rPr>
                <w:rFonts w:ascii="Times New Roman" w:hAnsi="Times New Roman"/>
                <w:sz w:val="20"/>
                <w:szCs w:val="20"/>
              </w:rPr>
            </w:pPr>
            <w:r>
              <w:rPr>
                <w:rFonts w:ascii="Times New Roman" w:hAnsi="Times New Roman"/>
                <w:sz w:val="20"/>
                <w:szCs w:val="20"/>
              </w:rPr>
              <w:t>2730641.32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6A">
            <w:pPr>
              <w:ind w:firstLine="0"/>
              <w:jc w:val="center"/>
              <w:rPr>
                <w:rFonts w:ascii="Times New Roman" w:hAnsi="Times New Roman"/>
                <w:sz w:val="20"/>
                <w:szCs w:val="20"/>
              </w:rPr>
            </w:pPr>
            <w:r>
              <w:rPr>
                <w:rFonts w:ascii="Times New Roman" w:hAnsi="Times New Roman"/>
                <w:sz w:val="20"/>
                <w:szCs w:val="20"/>
              </w:rPr>
              <w:t>1606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6B">
            <w:pPr>
              <w:ind w:firstLine="0"/>
              <w:jc w:val="center"/>
              <w:rPr>
                <w:rFonts w:ascii="Times New Roman" w:hAnsi="Times New Roman"/>
                <w:sz w:val="20"/>
                <w:szCs w:val="20"/>
              </w:rPr>
            </w:pPr>
            <w:r>
              <w:rPr>
                <w:rFonts w:ascii="Times New Roman" w:hAnsi="Times New Roman"/>
                <w:sz w:val="20"/>
                <w:szCs w:val="20"/>
              </w:rPr>
              <w:t>995156.70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6C">
            <w:pPr>
              <w:ind w:firstLine="0"/>
              <w:jc w:val="center"/>
              <w:rPr>
                <w:rFonts w:ascii="Times New Roman" w:hAnsi="Times New Roman"/>
                <w:sz w:val="20"/>
                <w:szCs w:val="20"/>
              </w:rPr>
            </w:pPr>
            <w:r>
              <w:rPr>
                <w:rFonts w:ascii="Times New Roman" w:hAnsi="Times New Roman"/>
                <w:sz w:val="20"/>
                <w:szCs w:val="20"/>
              </w:rPr>
              <w:t>2730636.36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6D">
            <w:pPr>
              <w:ind w:firstLine="0"/>
              <w:jc w:val="center"/>
              <w:rPr>
                <w:rFonts w:ascii="Times New Roman" w:hAnsi="Times New Roman"/>
                <w:sz w:val="20"/>
                <w:szCs w:val="20"/>
              </w:rPr>
            </w:pPr>
            <w:r>
              <w:rPr>
                <w:rFonts w:ascii="Times New Roman" w:hAnsi="Times New Roman"/>
                <w:sz w:val="20"/>
                <w:szCs w:val="20"/>
              </w:rPr>
              <w:t>1607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6E">
            <w:pPr>
              <w:ind w:firstLine="0"/>
              <w:jc w:val="center"/>
              <w:rPr>
                <w:rFonts w:ascii="Times New Roman" w:hAnsi="Times New Roman"/>
                <w:sz w:val="20"/>
                <w:szCs w:val="20"/>
              </w:rPr>
            </w:pPr>
            <w:r>
              <w:rPr>
                <w:rFonts w:ascii="Times New Roman" w:hAnsi="Times New Roman"/>
                <w:sz w:val="20"/>
                <w:szCs w:val="20"/>
              </w:rPr>
              <w:t>995176.21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6F">
            <w:pPr>
              <w:ind w:firstLine="0"/>
              <w:jc w:val="center"/>
              <w:rPr>
                <w:rFonts w:ascii="Times New Roman" w:hAnsi="Times New Roman"/>
                <w:sz w:val="20"/>
                <w:szCs w:val="20"/>
              </w:rPr>
            </w:pPr>
            <w:r>
              <w:rPr>
                <w:rFonts w:ascii="Times New Roman" w:hAnsi="Times New Roman"/>
                <w:sz w:val="20"/>
                <w:szCs w:val="20"/>
              </w:rPr>
              <w:t>2730631.58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70">
            <w:pPr>
              <w:ind w:firstLine="0"/>
              <w:jc w:val="center"/>
              <w:rPr>
                <w:rFonts w:ascii="Times New Roman" w:hAnsi="Times New Roman"/>
                <w:sz w:val="20"/>
                <w:szCs w:val="20"/>
              </w:rPr>
            </w:pPr>
            <w:r>
              <w:rPr>
                <w:rFonts w:ascii="Times New Roman" w:hAnsi="Times New Roman"/>
                <w:sz w:val="20"/>
                <w:szCs w:val="20"/>
              </w:rPr>
              <w:t>1608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71">
            <w:pPr>
              <w:ind w:firstLine="0"/>
              <w:jc w:val="center"/>
              <w:rPr>
                <w:rFonts w:ascii="Times New Roman" w:hAnsi="Times New Roman"/>
                <w:sz w:val="20"/>
                <w:szCs w:val="20"/>
              </w:rPr>
            </w:pPr>
            <w:r>
              <w:rPr>
                <w:rFonts w:ascii="Times New Roman" w:hAnsi="Times New Roman"/>
                <w:sz w:val="20"/>
                <w:szCs w:val="20"/>
              </w:rPr>
              <w:t>995186.48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72">
            <w:pPr>
              <w:ind w:firstLine="0"/>
              <w:jc w:val="center"/>
              <w:rPr>
                <w:rFonts w:ascii="Times New Roman" w:hAnsi="Times New Roman"/>
                <w:sz w:val="20"/>
                <w:szCs w:val="20"/>
              </w:rPr>
            </w:pPr>
            <w:r>
              <w:rPr>
                <w:rFonts w:ascii="Times New Roman" w:hAnsi="Times New Roman"/>
                <w:sz w:val="20"/>
                <w:szCs w:val="20"/>
              </w:rPr>
              <w:t>2730631.90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73">
            <w:pPr>
              <w:ind w:firstLine="0"/>
              <w:jc w:val="center"/>
              <w:rPr>
                <w:rFonts w:ascii="Times New Roman" w:hAnsi="Times New Roman"/>
                <w:sz w:val="20"/>
                <w:szCs w:val="20"/>
              </w:rPr>
            </w:pPr>
            <w:r>
              <w:rPr>
                <w:rFonts w:ascii="Times New Roman" w:hAnsi="Times New Roman"/>
                <w:sz w:val="20"/>
                <w:szCs w:val="20"/>
              </w:rPr>
              <w:t>1609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74">
            <w:pPr>
              <w:ind w:firstLine="0"/>
              <w:jc w:val="center"/>
              <w:rPr>
                <w:rFonts w:ascii="Times New Roman" w:hAnsi="Times New Roman"/>
                <w:sz w:val="20"/>
                <w:szCs w:val="20"/>
              </w:rPr>
            </w:pPr>
            <w:r>
              <w:rPr>
                <w:rFonts w:ascii="Times New Roman" w:hAnsi="Times New Roman"/>
                <w:sz w:val="20"/>
                <w:szCs w:val="20"/>
              </w:rPr>
              <w:t>995187.96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75">
            <w:pPr>
              <w:ind w:firstLine="0"/>
              <w:jc w:val="center"/>
              <w:rPr>
                <w:rFonts w:ascii="Times New Roman" w:hAnsi="Times New Roman"/>
                <w:sz w:val="20"/>
                <w:szCs w:val="20"/>
              </w:rPr>
            </w:pPr>
            <w:r>
              <w:rPr>
                <w:rFonts w:ascii="Times New Roman" w:hAnsi="Times New Roman"/>
                <w:sz w:val="20"/>
                <w:szCs w:val="20"/>
              </w:rPr>
              <w:t>2730631.61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76">
            <w:pPr>
              <w:ind w:firstLine="0"/>
              <w:jc w:val="center"/>
              <w:rPr>
                <w:rFonts w:ascii="Times New Roman" w:hAnsi="Times New Roman"/>
                <w:sz w:val="20"/>
                <w:szCs w:val="20"/>
              </w:rPr>
            </w:pPr>
            <w:r>
              <w:rPr>
                <w:rFonts w:ascii="Times New Roman" w:hAnsi="Times New Roman"/>
                <w:sz w:val="20"/>
                <w:szCs w:val="20"/>
              </w:rPr>
              <w:t>1610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77">
            <w:pPr>
              <w:ind w:firstLine="0"/>
              <w:jc w:val="center"/>
              <w:rPr>
                <w:rFonts w:ascii="Times New Roman" w:hAnsi="Times New Roman"/>
                <w:sz w:val="20"/>
                <w:szCs w:val="20"/>
              </w:rPr>
            </w:pPr>
            <w:r>
              <w:rPr>
                <w:rFonts w:ascii="Times New Roman" w:hAnsi="Times New Roman"/>
                <w:sz w:val="20"/>
                <w:szCs w:val="20"/>
              </w:rPr>
              <w:t>995188.83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78">
            <w:pPr>
              <w:ind w:firstLine="0"/>
              <w:jc w:val="center"/>
              <w:rPr>
                <w:rFonts w:ascii="Times New Roman" w:hAnsi="Times New Roman"/>
                <w:sz w:val="20"/>
                <w:szCs w:val="20"/>
              </w:rPr>
            </w:pPr>
            <w:r>
              <w:rPr>
                <w:rFonts w:ascii="Times New Roman" w:hAnsi="Times New Roman"/>
                <w:sz w:val="20"/>
                <w:szCs w:val="20"/>
              </w:rPr>
              <w:t>2730636.47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79">
            <w:pPr>
              <w:ind w:firstLine="0"/>
              <w:jc w:val="center"/>
              <w:rPr>
                <w:rFonts w:ascii="Times New Roman" w:hAnsi="Times New Roman"/>
                <w:sz w:val="20"/>
                <w:szCs w:val="20"/>
              </w:rPr>
            </w:pPr>
            <w:r>
              <w:rPr>
                <w:rFonts w:ascii="Times New Roman" w:hAnsi="Times New Roman"/>
                <w:sz w:val="20"/>
                <w:szCs w:val="20"/>
              </w:rPr>
              <w:t>1611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7A">
            <w:pPr>
              <w:ind w:firstLine="0"/>
              <w:jc w:val="center"/>
              <w:rPr>
                <w:rFonts w:ascii="Times New Roman" w:hAnsi="Times New Roman"/>
                <w:sz w:val="20"/>
                <w:szCs w:val="20"/>
              </w:rPr>
            </w:pPr>
            <w:r>
              <w:rPr>
                <w:rFonts w:ascii="Times New Roman" w:hAnsi="Times New Roman"/>
                <w:sz w:val="20"/>
                <w:szCs w:val="20"/>
              </w:rPr>
              <w:t>995187.34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7B">
            <w:pPr>
              <w:ind w:firstLine="0"/>
              <w:jc w:val="center"/>
              <w:rPr>
                <w:rFonts w:ascii="Times New Roman" w:hAnsi="Times New Roman"/>
                <w:sz w:val="20"/>
                <w:szCs w:val="20"/>
              </w:rPr>
            </w:pPr>
            <w:r>
              <w:rPr>
                <w:rFonts w:ascii="Times New Roman" w:hAnsi="Times New Roman"/>
                <w:sz w:val="20"/>
                <w:szCs w:val="20"/>
              </w:rPr>
              <w:t>2730636.75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7C">
            <w:pPr>
              <w:ind w:firstLine="0"/>
              <w:jc w:val="center"/>
              <w:rPr>
                <w:rFonts w:ascii="Times New Roman" w:hAnsi="Times New Roman"/>
                <w:sz w:val="20"/>
                <w:szCs w:val="20"/>
              </w:rPr>
            </w:pPr>
            <w:r>
              <w:rPr>
                <w:rFonts w:ascii="Times New Roman" w:hAnsi="Times New Roman"/>
                <w:sz w:val="20"/>
                <w:szCs w:val="20"/>
              </w:rPr>
              <w:t>1612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7D">
            <w:pPr>
              <w:ind w:firstLine="0"/>
              <w:jc w:val="center"/>
              <w:rPr>
                <w:rFonts w:ascii="Times New Roman" w:hAnsi="Times New Roman"/>
                <w:sz w:val="20"/>
                <w:szCs w:val="20"/>
              </w:rPr>
            </w:pPr>
            <w:r>
              <w:rPr>
                <w:rFonts w:ascii="Times New Roman" w:hAnsi="Times New Roman"/>
                <w:sz w:val="20"/>
                <w:szCs w:val="20"/>
              </w:rPr>
              <w:t>995188.61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7E">
            <w:pPr>
              <w:ind w:firstLine="0"/>
              <w:jc w:val="center"/>
              <w:rPr>
                <w:rFonts w:ascii="Times New Roman" w:hAnsi="Times New Roman"/>
                <w:sz w:val="20"/>
                <w:szCs w:val="20"/>
              </w:rPr>
            </w:pPr>
            <w:r>
              <w:rPr>
                <w:rFonts w:ascii="Times New Roman" w:hAnsi="Times New Roman"/>
                <w:sz w:val="20"/>
                <w:szCs w:val="20"/>
              </w:rPr>
              <w:t>2730643.96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7F">
            <w:pPr>
              <w:ind w:firstLine="0"/>
              <w:jc w:val="center"/>
              <w:rPr>
                <w:rFonts w:ascii="Times New Roman" w:hAnsi="Times New Roman"/>
                <w:sz w:val="20"/>
                <w:szCs w:val="20"/>
              </w:rPr>
            </w:pPr>
            <w:r>
              <w:rPr>
                <w:rFonts w:ascii="Times New Roman" w:hAnsi="Times New Roman"/>
                <w:sz w:val="20"/>
                <w:szCs w:val="20"/>
              </w:rPr>
              <w:t>1575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80">
            <w:pPr>
              <w:ind w:firstLine="0"/>
              <w:jc w:val="center"/>
              <w:rPr>
                <w:rFonts w:ascii="Times New Roman" w:hAnsi="Times New Roman"/>
                <w:sz w:val="20"/>
                <w:szCs w:val="20"/>
              </w:rPr>
            </w:pPr>
            <w:r>
              <w:rPr>
                <w:rFonts w:ascii="Times New Roman" w:hAnsi="Times New Roman"/>
                <w:sz w:val="20"/>
                <w:szCs w:val="20"/>
              </w:rPr>
              <w:t>995199.97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81">
            <w:pPr>
              <w:ind w:firstLine="0"/>
              <w:jc w:val="center"/>
              <w:rPr>
                <w:rFonts w:ascii="Times New Roman" w:hAnsi="Times New Roman"/>
                <w:sz w:val="20"/>
                <w:szCs w:val="20"/>
              </w:rPr>
            </w:pPr>
            <w:r>
              <w:rPr>
                <w:rFonts w:ascii="Times New Roman" w:hAnsi="Times New Roman"/>
                <w:sz w:val="20"/>
                <w:szCs w:val="20"/>
              </w:rPr>
              <w:t>2730642.69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D82">
            <w:pPr>
              <w:ind w:firstLine="0"/>
              <w:jc w:val="center"/>
              <w:rPr>
                <w:rFonts w:ascii="Times New Roman" w:hAnsi="Times New Roman"/>
                <w:b/>
                <w:bCs/>
                <w:sz w:val="20"/>
                <w:szCs w:val="20"/>
              </w:rPr>
            </w:pPr>
            <w:r>
              <w:rPr>
                <w:rFonts w:ascii="Times New Roman" w:hAnsi="Times New Roman"/>
                <w:b/>
                <w:bCs/>
                <w:sz w:val="20"/>
                <w:szCs w:val="20"/>
              </w:rPr>
              <w:t>Контур165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8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8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8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86">
            <w:pPr>
              <w:ind w:firstLine="0"/>
              <w:jc w:val="center"/>
              <w:rPr>
                <w:rFonts w:ascii="Times New Roman" w:hAnsi="Times New Roman"/>
                <w:sz w:val="20"/>
                <w:szCs w:val="20"/>
              </w:rPr>
            </w:pPr>
            <w:r>
              <w:rPr>
                <w:rFonts w:ascii="Times New Roman" w:hAnsi="Times New Roman"/>
                <w:sz w:val="20"/>
                <w:szCs w:val="20"/>
              </w:rPr>
              <w:t>1613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87">
            <w:pPr>
              <w:ind w:firstLine="0"/>
              <w:jc w:val="center"/>
              <w:rPr>
                <w:rFonts w:ascii="Times New Roman" w:hAnsi="Times New Roman"/>
                <w:sz w:val="20"/>
                <w:szCs w:val="20"/>
              </w:rPr>
            </w:pPr>
            <w:r>
              <w:rPr>
                <w:rFonts w:ascii="Times New Roman" w:hAnsi="Times New Roman"/>
                <w:sz w:val="20"/>
                <w:szCs w:val="20"/>
              </w:rPr>
              <w:t>995220.65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88">
            <w:pPr>
              <w:ind w:firstLine="0"/>
              <w:jc w:val="center"/>
              <w:rPr>
                <w:rFonts w:ascii="Times New Roman" w:hAnsi="Times New Roman"/>
                <w:sz w:val="20"/>
                <w:szCs w:val="20"/>
              </w:rPr>
            </w:pPr>
            <w:r>
              <w:rPr>
                <w:rFonts w:ascii="Times New Roman" w:hAnsi="Times New Roman"/>
                <w:sz w:val="20"/>
                <w:szCs w:val="20"/>
              </w:rPr>
              <w:t>2731316.16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89">
            <w:pPr>
              <w:ind w:firstLine="0"/>
              <w:jc w:val="center"/>
              <w:rPr>
                <w:rFonts w:ascii="Times New Roman" w:hAnsi="Times New Roman"/>
                <w:sz w:val="20"/>
                <w:szCs w:val="20"/>
              </w:rPr>
            </w:pPr>
            <w:r>
              <w:rPr>
                <w:rFonts w:ascii="Times New Roman" w:hAnsi="Times New Roman"/>
                <w:sz w:val="20"/>
                <w:szCs w:val="20"/>
              </w:rPr>
              <w:t>1614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8A">
            <w:pPr>
              <w:ind w:firstLine="0"/>
              <w:jc w:val="center"/>
              <w:rPr>
                <w:rFonts w:ascii="Times New Roman" w:hAnsi="Times New Roman"/>
                <w:sz w:val="20"/>
                <w:szCs w:val="20"/>
              </w:rPr>
            </w:pPr>
            <w:r>
              <w:rPr>
                <w:rFonts w:ascii="Times New Roman" w:hAnsi="Times New Roman"/>
                <w:sz w:val="20"/>
                <w:szCs w:val="20"/>
              </w:rPr>
              <w:t>995220.98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8B">
            <w:pPr>
              <w:ind w:firstLine="0"/>
              <w:jc w:val="center"/>
              <w:rPr>
                <w:rFonts w:ascii="Times New Roman" w:hAnsi="Times New Roman"/>
                <w:sz w:val="20"/>
                <w:szCs w:val="20"/>
              </w:rPr>
            </w:pPr>
            <w:r>
              <w:rPr>
                <w:rFonts w:ascii="Times New Roman" w:hAnsi="Times New Roman"/>
                <w:sz w:val="20"/>
                <w:szCs w:val="20"/>
              </w:rPr>
              <w:t>2731317.61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8C">
            <w:pPr>
              <w:ind w:firstLine="0"/>
              <w:jc w:val="center"/>
              <w:rPr>
                <w:rFonts w:ascii="Times New Roman" w:hAnsi="Times New Roman"/>
                <w:sz w:val="20"/>
                <w:szCs w:val="20"/>
              </w:rPr>
            </w:pPr>
            <w:r>
              <w:rPr>
                <w:rFonts w:ascii="Times New Roman" w:hAnsi="Times New Roman"/>
                <w:sz w:val="20"/>
                <w:szCs w:val="20"/>
              </w:rPr>
              <w:t>1615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8D">
            <w:pPr>
              <w:ind w:firstLine="0"/>
              <w:jc w:val="center"/>
              <w:rPr>
                <w:rFonts w:ascii="Times New Roman" w:hAnsi="Times New Roman"/>
                <w:sz w:val="20"/>
                <w:szCs w:val="20"/>
              </w:rPr>
            </w:pPr>
            <w:r>
              <w:rPr>
                <w:rFonts w:ascii="Times New Roman" w:hAnsi="Times New Roman"/>
                <w:sz w:val="20"/>
                <w:szCs w:val="20"/>
              </w:rPr>
              <w:t>995219.51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8E">
            <w:pPr>
              <w:ind w:firstLine="0"/>
              <w:jc w:val="center"/>
              <w:rPr>
                <w:rFonts w:ascii="Times New Roman" w:hAnsi="Times New Roman"/>
                <w:sz w:val="20"/>
                <w:szCs w:val="20"/>
              </w:rPr>
            </w:pPr>
            <w:r>
              <w:rPr>
                <w:rFonts w:ascii="Times New Roman" w:hAnsi="Times New Roman"/>
                <w:sz w:val="20"/>
                <w:szCs w:val="20"/>
              </w:rPr>
              <w:t>2731317.97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8F">
            <w:pPr>
              <w:ind w:firstLine="0"/>
              <w:jc w:val="center"/>
              <w:rPr>
                <w:rFonts w:ascii="Times New Roman" w:hAnsi="Times New Roman"/>
                <w:sz w:val="20"/>
                <w:szCs w:val="20"/>
              </w:rPr>
            </w:pPr>
            <w:r>
              <w:rPr>
                <w:rFonts w:ascii="Times New Roman" w:hAnsi="Times New Roman"/>
                <w:sz w:val="20"/>
                <w:szCs w:val="20"/>
              </w:rPr>
              <w:t>1616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90">
            <w:pPr>
              <w:ind w:firstLine="0"/>
              <w:jc w:val="center"/>
              <w:rPr>
                <w:rFonts w:ascii="Times New Roman" w:hAnsi="Times New Roman"/>
                <w:sz w:val="20"/>
                <w:szCs w:val="20"/>
              </w:rPr>
            </w:pPr>
            <w:r>
              <w:rPr>
                <w:rFonts w:ascii="Times New Roman" w:hAnsi="Times New Roman"/>
                <w:sz w:val="20"/>
                <w:szCs w:val="20"/>
              </w:rPr>
              <w:t>995219.18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91">
            <w:pPr>
              <w:ind w:firstLine="0"/>
              <w:jc w:val="center"/>
              <w:rPr>
                <w:rFonts w:ascii="Times New Roman" w:hAnsi="Times New Roman"/>
                <w:sz w:val="20"/>
                <w:szCs w:val="20"/>
              </w:rPr>
            </w:pPr>
            <w:r>
              <w:rPr>
                <w:rFonts w:ascii="Times New Roman" w:hAnsi="Times New Roman"/>
                <w:sz w:val="20"/>
                <w:szCs w:val="20"/>
              </w:rPr>
              <w:t>2731316.51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92">
            <w:pPr>
              <w:ind w:firstLine="0"/>
              <w:jc w:val="center"/>
              <w:rPr>
                <w:rFonts w:ascii="Times New Roman" w:hAnsi="Times New Roman"/>
                <w:sz w:val="20"/>
                <w:szCs w:val="20"/>
              </w:rPr>
            </w:pPr>
            <w:r>
              <w:rPr>
                <w:rFonts w:ascii="Times New Roman" w:hAnsi="Times New Roman"/>
                <w:sz w:val="20"/>
                <w:szCs w:val="20"/>
              </w:rPr>
              <w:t>1613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93">
            <w:pPr>
              <w:ind w:firstLine="0"/>
              <w:jc w:val="center"/>
              <w:rPr>
                <w:rFonts w:ascii="Times New Roman" w:hAnsi="Times New Roman"/>
                <w:sz w:val="20"/>
                <w:szCs w:val="20"/>
              </w:rPr>
            </w:pPr>
            <w:r>
              <w:rPr>
                <w:rFonts w:ascii="Times New Roman" w:hAnsi="Times New Roman"/>
                <w:sz w:val="20"/>
                <w:szCs w:val="20"/>
              </w:rPr>
              <w:t>995220.65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94">
            <w:pPr>
              <w:ind w:firstLine="0"/>
              <w:jc w:val="center"/>
              <w:rPr>
                <w:rFonts w:ascii="Times New Roman" w:hAnsi="Times New Roman"/>
                <w:sz w:val="20"/>
                <w:szCs w:val="20"/>
              </w:rPr>
            </w:pPr>
            <w:r>
              <w:rPr>
                <w:rFonts w:ascii="Times New Roman" w:hAnsi="Times New Roman"/>
                <w:sz w:val="20"/>
                <w:szCs w:val="20"/>
              </w:rPr>
              <w:t>2731316.16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D95">
            <w:pPr>
              <w:ind w:firstLine="0"/>
              <w:jc w:val="center"/>
              <w:rPr>
                <w:rFonts w:ascii="Times New Roman" w:hAnsi="Times New Roman"/>
                <w:b/>
                <w:bCs/>
                <w:sz w:val="20"/>
                <w:szCs w:val="20"/>
              </w:rPr>
            </w:pPr>
            <w:r>
              <w:rPr>
                <w:rFonts w:ascii="Times New Roman" w:hAnsi="Times New Roman"/>
                <w:b/>
                <w:bCs/>
                <w:sz w:val="20"/>
                <w:szCs w:val="20"/>
              </w:rPr>
              <w:t>Контур166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9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9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9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99">
            <w:pPr>
              <w:ind w:firstLine="0"/>
              <w:jc w:val="center"/>
              <w:rPr>
                <w:rFonts w:ascii="Times New Roman" w:hAnsi="Times New Roman"/>
                <w:sz w:val="20"/>
                <w:szCs w:val="20"/>
              </w:rPr>
            </w:pPr>
            <w:r>
              <w:rPr>
                <w:rFonts w:ascii="Times New Roman" w:hAnsi="Times New Roman"/>
                <w:sz w:val="20"/>
                <w:szCs w:val="20"/>
              </w:rPr>
              <w:t>1617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9A">
            <w:pPr>
              <w:ind w:firstLine="0"/>
              <w:jc w:val="center"/>
              <w:rPr>
                <w:rFonts w:ascii="Times New Roman" w:hAnsi="Times New Roman"/>
                <w:sz w:val="20"/>
                <w:szCs w:val="20"/>
              </w:rPr>
            </w:pPr>
            <w:r>
              <w:rPr>
                <w:rFonts w:ascii="Times New Roman" w:hAnsi="Times New Roman"/>
                <w:sz w:val="20"/>
                <w:szCs w:val="20"/>
              </w:rPr>
              <w:t>995215.43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9B">
            <w:pPr>
              <w:ind w:firstLine="0"/>
              <w:jc w:val="center"/>
              <w:rPr>
                <w:rFonts w:ascii="Times New Roman" w:hAnsi="Times New Roman"/>
                <w:sz w:val="20"/>
                <w:szCs w:val="20"/>
              </w:rPr>
            </w:pPr>
            <w:r>
              <w:rPr>
                <w:rFonts w:ascii="Times New Roman" w:hAnsi="Times New Roman"/>
                <w:sz w:val="20"/>
                <w:szCs w:val="20"/>
              </w:rPr>
              <w:t>2730633.10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9C">
            <w:pPr>
              <w:ind w:firstLine="0"/>
              <w:jc w:val="center"/>
              <w:rPr>
                <w:rFonts w:ascii="Times New Roman" w:hAnsi="Times New Roman"/>
                <w:sz w:val="20"/>
                <w:szCs w:val="20"/>
              </w:rPr>
            </w:pPr>
            <w:r>
              <w:rPr>
                <w:rFonts w:ascii="Times New Roman" w:hAnsi="Times New Roman"/>
                <w:sz w:val="20"/>
                <w:szCs w:val="20"/>
              </w:rPr>
              <w:t>1618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9D">
            <w:pPr>
              <w:ind w:firstLine="0"/>
              <w:jc w:val="center"/>
              <w:rPr>
                <w:rFonts w:ascii="Times New Roman" w:hAnsi="Times New Roman"/>
                <w:sz w:val="20"/>
                <w:szCs w:val="20"/>
              </w:rPr>
            </w:pPr>
            <w:r>
              <w:rPr>
                <w:rFonts w:ascii="Times New Roman" w:hAnsi="Times New Roman"/>
                <w:sz w:val="20"/>
                <w:szCs w:val="20"/>
              </w:rPr>
              <w:t>995215.37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9E">
            <w:pPr>
              <w:ind w:firstLine="0"/>
              <w:jc w:val="center"/>
              <w:rPr>
                <w:rFonts w:ascii="Times New Roman" w:hAnsi="Times New Roman"/>
                <w:sz w:val="20"/>
                <w:szCs w:val="20"/>
              </w:rPr>
            </w:pPr>
            <w:r>
              <w:rPr>
                <w:rFonts w:ascii="Times New Roman" w:hAnsi="Times New Roman"/>
                <w:sz w:val="20"/>
                <w:szCs w:val="20"/>
              </w:rPr>
              <w:t>2730634.60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9F">
            <w:pPr>
              <w:ind w:firstLine="0"/>
              <w:jc w:val="center"/>
              <w:rPr>
                <w:rFonts w:ascii="Times New Roman" w:hAnsi="Times New Roman"/>
                <w:sz w:val="20"/>
                <w:szCs w:val="20"/>
              </w:rPr>
            </w:pPr>
            <w:r>
              <w:rPr>
                <w:rFonts w:ascii="Times New Roman" w:hAnsi="Times New Roman"/>
                <w:sz w:val="20"/>
                <w:szCs w:val="20"/>
              </w:rPr>
              <w:t>1619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A0">
            <w:pPr>
              <w:ind w:firstLine="0"/>
              <w:jc w:val="center"/>
              <w:rPr>
                <w:rFonts w:ascii="Times New Roman" w:hAnsi="Times New Roman"/>
                <w:sz w:val="20"/>
                <w:szCs w:val="20"/>
              </w:rPr>
            </w:pPr>
            <w:r>
              <w:rPr>
                <w:rFonts w:ascii="Times New Roman" w:hAnsi="Times New Roman"/>
                <w:sz w:val="20"/>
                <w:szCs w:val="20"/>
              </w:rPr>
              <w:t>995213.86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A1">
            <w:pPr>
              <w:ind w:firstLine="0"/>
              <w:jc w:val="center"/>
              <w:rPr>
                <w:rFonts w:ascii="Times New Roman" w:hAnsi="Times New Roman"/>
                <w:sz w:val="20"/>
                <w:szCs w:val="20"/>
              </w:rPr>
            </w:pPr>
            <w:r>
              <w:rPr>
                <w:rFonts w:ascii="Times New Roman" w:hAnsi="Times New Roman"/>
                <w:sz w:val="20"/>
                <w:szCs w:val="20"/>
              </w:rPr>
              <w:t>2730634.54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A2">
            <w:pPr>
              <w:ind w:firstLine="0"/>
              <w:jc w:val="center"/>
              <w:rPr>
                <w:rFonts w:ascii="Times New Roman" w:hAnsi="Times New Roman"/>
                <w:sz w:val="20"/>
                <w:szCs w:val="20"/>
              </w:rPr>
            </w:pPr>
            <w:r>
              <w:rPr>
                <w:rFonts w:ascii="Times New Roman" w:hAnsi="Times New Roman"/>
                <w:sz w:val="20"/>
                <w:szCs w:val="20"/>
              </w:rPr>
              <w:t>1620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A3">
            <w:pPr>
              <w:ind w:firstLine="0"/>
              <w:jc w:val="center"/>
              <w:rPr>
                <w:rFonts w:ascii="Times New Roman" w:hAnsi="Times New Roman"/>
                <w:sz w:val="20"/>
                <w:szCs w:val="20"/>
              </w:rPr>
            </w:pPr>
            <w:r>
              <w:rPr>
                <w:rFonts w:ascii="Times New Roman" w:hAnsi="Times New Roman"/>
                <w:sz w:val="20"/>
                <w:szCs w:val="20"/>
              </w:rPr>
              <w:t>995213.92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A4">
            <w:pPr>
              <w:ind w:firstLine="0"/>
              <w:jc w:val="center"/>
              <w:rPr>
                <w:rFonts w:ascii="Times New Roman" w:hAnsi="Times New Roman"/>
                <w:sz w:val="20"/>
                <w:szCs w:val="20"/>
              </w:rPr>
            </w:pPr>
            <w:r>
              <w:rPr>
                <w:rFonts w:ascii="Times New Roman" w:hAnsi="Times New Roman"/>
                <w:sz w:val="20"/>
                <w:szCs w:val="20"/>
              </w:rPr>
              <w:t>2730633.06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A5">
            <w:pPr>
              <w:ind w:firstLine="0"/>
              <w:jc w:val="center"/>
              <w:rPr>
                <w:rFonts w:ascii="Times New Roman" w:hAnsi="Times New Roman"/>
                <w:sz w:val="20"/>
                <w:szCs w:val="20"/>
              </w:rPr>
            </w:pPr>
            <w:r>
              <w:rPr>
                <w:rFonts w:ascii="Times New Roman" w:hAnsi="Times New Roman"/>
                <w:sz w:val="20"/>
                <w:szCs w:val="20"/>
              </w:rPr>
              <w:t>1617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A6">
            <w:pPr>
              <w:ind w:firstLine="0"/>
              <w:jc w:val="center"/>
              <w:rPr>
                <w:rFonts w:ascii="Times New Roman" w:hAnsi="Times New Roman"/>
                <w:sz w:val="20"/>
                <w:szCs w:val="20"/>
              </w:rPr>
            </w:pPr>
            <w:r>
              <w:rPr>
                <w:rFonts w:ascii="Times New Roman" w:hAnsi="Times New Roman"/>
                <w:sz w:val="20"/>
                <w:szCs w:val="20"/>
              </w:rPr>
              <w:t>995215.43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A7">
            <w:pPr>
              <w:ind w:firstLine="0"/>
              <w:jc w:val="center"/>
              <w:rPr>
                <w:rFonts w:ascii="Times New Roman" w:hAnsi="Times New Roman"/>
                <w:sz w:val="20"/>
                <w:szCs w:val="20"/>
              </w:rPr>
            </w:pPr>
            <w:r>
              <w:rPr>
                <w:rFonts w:ascii="Times New Roman" w:hAnsi="Times New Roman"/>
                <w:sz w:val="20"/>
                <w:szCs w:val="20"/>
              </w:rPr>
              <w:t>2730633.10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DA8">
            <w:pPr>
              <w:ind w:firstLine="0"/>
              <w:jc w:val="center"/>
              <w:rPr>
                <w:rFonts w:ascii="Times New Roman" w:hAnsi="Times New Roman"/>
                <w:b/>
                <w:bCs/>
                <w:sz w:val="20"/>
                <w:szCs w:val="20"/>
              </w:rPr>
            </w:pPr>
            <w:r>
              <w:rPr>
                <w:rFonts w:ascii="Times New Roman" w:hAnsi="Times New Roman"/>
                <w:b/>
                <w:bCs/>
                <w:sz w:val="20"/>
                <w:szCs w:val="20"/>
              </w:rPr>
              <w:t>Контур167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A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A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A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AC">
            <w:pPr>
              <w:ind w:firstLine="0"/>
              <w:jc w:val="center"/>
              <w:rPr>
                <w:rFonts w:ascii="Times New Roman" w:hAnsi="Times New Roman"/>
                <w:sz w:val="20"/>
                <w:szCs w:val="20"/>
              </w:rPr>
            </w:pPr>
            <w:r>
              <w:rPr>
                <w:rFonts w:ascii="Times New Roman" w:hAnsi="Times New Roman"/>
                <w:sz w:val="20"/>
                <w:szCs w:val="20"/>
              </w:rPr>
              <w:t>1621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AD">
            <w:pPr>
              <w:ind w:firstLine="0"/>
              <w:jc w:val="center"/>
              <w:rPr>
                <w:rFonts w:ascii="Times New Roman" w:hAnsi="Times New Roman"/>
                <w:sz w:val="20"/>
                <w:szCs w:val="20"/>
              </w:rPr>
            </w:pPr>
            <w:r>
              <w:rPr>
                <w:rFonts w:ascii="Times New Roman" w:hAnsi="Times New Roman"/>
                <w:sz w:val="20"/>
                <w:szCs w:val="20"/>
              </w:rPr>
              <w:t>995214.75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AE">
            <w:pPr>
              <w:ind w:firstLine="0"/>
              <w:jc w:val="center"/>
              <w:rPr>
                <w:rFonts w:ascii="Times New Roman" w:hAnsi="Times New Roman"/>
                <w:sz w:val="20"/>
                <w:szCs w:val="20"/>
              </w:rPr>
            </w:pPr>
            <w:r>
              <w:rPr>
                <w:rFonts w:ascii="Times New Roman" w:hAnsi="Times New Roman"/>
                <w:sz w:val="20"/>
                <w:szCs w:val="20"/>
              </w:rPr>
              <w:t>2731285.55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AF">
            <w:pPr>
              <w:ind w:firstLine="0"/>
              <w:jc w:val="center"/>
              <w:rPr>
                <w:rFonts w:ascii="Times New Roman" w:hAnsi="Times New Roman"/>
                <w:sz w:val="20"/>
                <w:szCs w:val="20"/>
              </w:rPr>
            </w:pPr>
            <w:r>
              <w:rPr>
                <w:rFonts w:ascii="Times New Roman" w:hAnsi="Times New Roman"/>
                <w:sz w:val="20"/>
                <w:szCs w:val="20"/>
              </w:rPr>
              <w:t>1622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B0">
            <w:pPr>
              <w:ind w:firstLine="0"/>
              <w:jc w:val="center"/>
              <w:rPr>
                <w:rFonts w:ascii="Times New Roman" w:hAnsi="Times New Roman"/>
                <w:sz w:val="20"/>
                <w:szCs w:val="20"/>
              </w:rPr>
            </w:pPr>
            <w:r>
              <w:rPr>
                <w:rFonts w:ascii="Times New Roman" w:hAnsi="Times New Roman"/>
                <w:sz w:val="20"/>
                <w:szCs w:val="20"/>
              </w:rPr>
              <w:t>995215.10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B1">
            <w:pPr>
              <w:ind w:firstLine="0"/>
              <w:jc w:val="center"/>
              <w:rPr>
                <w:rFonts w:ascii="Times New Roman" w:hAnsi="Times New Roman"/>
                <w:sz w:val="20"/>
                <w:szCs w:val="20"/>
              </w:rPr>
            </w:pPr>
            <w:r>
              <w:rPr>
                <w:rFonts w:ascii="Times New Roman" w:hAnsi="Times New Roman"/>
                <w:sz w:val="20"/>
                <w:szCs w:val="20"/>
              </w:rPr>
              <w:t>2731287.01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B2">
            <w:pPr>
              <w:ind w:firstLine="0"/>
              <w:jc w:val="center"/>
              <w:rPr>
                <w:rFonts w:ascii="Times New Roman" w:hAnsi="Times New Roman"/>
                <w:sz w:val="20"/>
                <w:szCs w:val="20"/>
              </w:rPr>
            </w:pPr>
            <w:r>
              <w:rPr>
                <w:rFonts w:ascii="Times New Roman" w:hAnsi="Times New Roman"/>
                <w:sz w:val="20"/>
                <w:szCs w:val="20"/>
              </w:rPr>
              <w:t>1623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B3">
            <w:pPr>
              <w:ind w:firstLine="0"/>
              <w:jc w:val="center"/>
              <w:rPr>
                <w:rFonts w:ascii="Times New Roman" w:hAnsi="Times New Roman"/>
                <w:sz w:val="20"/>
                <w:szCs w:val="20"/>
              </w:rPr>
            </w:pPr>
            <w:r>
              <w:rPr>
                <w:rFonts w:ascii="Times New Roman" w:hAnsi="Times New Roman"/>
                <w:sz w:val="20"/>
                <w:szCs w:val="20"/>
              </w:rPr>
              <w:t>995213.63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B4">
            <w:pPr>
              <w:ind w:firstLine="0"/>
              <w:jc w:val="center"/>
              <w:rPr>
                <w:rFonts w:ascii="Times New Roman" w:hAnsi="Times New Roman"/>
                <w:sz w:val="20"/>
                <w:szCs w:val="20"/>
              </w:rPr>
            </w:pPr>
            <w:r>
              <w:rPr>
                <w:rFonts w:ascii="Times New Roman" w:hAnsi="Times New Roman"/>
                <w:sz w:val="20"/>
                <w:szCs w:val="20"/>
              </w:rPr>
              <w:t>2731287.37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B5">
            <w:pPr>
              <w:ind w:firstLine="0"/>
              <w:jc w:val="center"/>
              <w:rPr>
                <w:rFonts w:ascii="Times New Roman" w:hAnsi="Times New Roman"/>
                <w:sz w:val="20"/>
                <w:szCs w:val="20"/>
              </w:rPr>
            </w:pPr>
            <w:r>
              <w:rPr>
                <w:rFonts w:ascii="Times New Roman" w:hAnsi="Times New Roman"/>
                <w:sz w:val="20"/>
                <w:szCs w:val="20"/>
              </w:rPr>
              <w:t>1624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B6">
            <w:pPr>
              <w:ind w:firstLine="0"/>
              <w:jc w:val="center"/>
              <w:rPr>
                <w:rFonts w:ascii="Times New Roman" w:hAnsi="Times New Roman"/>
                <w:sz w:val="20"/>
                <w:szCs w:val="20"/>
              </w:rPr>
            </w:pPr>
            <w:r>
              <w:rPr>
                <w:rFonts w:ascii="Times New Roman" w:hAnsi="Times New Roman"/>
                <w:sz w:val="20"/>
                <w:szCs w:val="20"/>
              </w:rPr>
              <w:t>995213.30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B7">
            <w:pPr>
              <w:ind w:firstLine="0"/>
              <w:jc w:val="center"/>
              <w:rPr>
                <w:rFonts w:ascii="Times New Roman" w:hAnsi="Times New Roman"/>
                <w:sz w:val="20"/>
                <w:szCs w:val="20"/>
              </w:rPr>
            </w:pPr>
            <w:r>
              <w:rPr>
                <w:rFonts w:ascii="Times New Roman" w:hAnsi="Times New Roman"/>
                <w:sz w:val="20"/>
                <w:szCs w:val="20"/>
              </w:rPr>
              <w:t>2731285.91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B8">
            <w:pPr>
              <w:ind w:firstLine="0"/>
              <w:jc w:val="center"/>
              <w:rPr>
                <w:rFonts w:ascii="Times New Roman" w:hAnsi="Times New Roman"/>
                <w:sz w:val="20"/>
                <w:szCs w:val="20"/>
              </w:rPr>
            </w:pPr>
            <w:r>
              <w:rPr>
                <w:rFonts w:ascii="Times New Roman" w:hAnsi="Times New Roman"/>
                <w:sz w:val="20"/>
                <w:szCs w:val="20"/>
              </w:rPr>
              <w:t>1621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B9">
            <w:pPr>
              <w:ind w:firstLine="0"/>
              <w:jc w:val="center"/>
              <w:rPr>
                <w:rFonts w:ascii="Times New Roman" w:hAnsi="Times New Roman"/>
                <w:sz w:val="20"/>
                <w:szCs w:val="20"/>
              </w:rPr>
            </w:pPr>
            <w:r>
              <w:rPr>
                <w:rFonts w:ascii="Times New Roman" w:hAnsi="Times New Roman"/>
                <w:sz w:val="20"/>
                <w:szCs w:val="20"/>
              </w:rPr>
              <w:t>995214.75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BA">
            <w:pPr>
              <w:ind w:firstLine="0"/>
              <w:jc w:val="center"/>
              <w:rPr>
                <w:rFonts w:ascii="Times New Roman" w:hAnsi="Times New Roman"/>
                <w:sz w:val="20"/>
                <w:szCs w:val="20"/>
              </w:rPr>
            </w:pPr>
            <w:r>
              <w:rPr>
                <w:rFonts w:ascii="Times New Roman" w:hAnsi="Times New Roman"/>
                <w:sz w:val="20"/>
                <w:szCs w:val="20"/>
              </w:rPr>
              <w:t>2731285.55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DBB">
            <w:pPr>
              <w:ind w:firstLine="0"/>
              <w:jc w:val="center"/>
              <w:rPr>
                <w:rFonts w:ascii="Times New Roman" w:hAnsi="Times New Roman"/>
                <w:b/>
                <w:bCs/>
                <w:sz w:val="20"/>
                <w:szCs w:val="20"/>
              </w:rPr>
            </w:pPr>
            <w:r>
              <w:rPr>
                <w:rFonts w:ascii="Times New Roman" w:hAnsi="Times New Roman"/>
                <w:b/>
                <w:bCs/>
                <w:sz w:val="20"/>
                <w:szCs w:val="20"/>
              </w:rPr>
              <w:t>Контур168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B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B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B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BF">
            <w:pPr>
              <w:ind w:firstLine="0"/>
              <w:jc w:val="center"/>
              <w:rPr>
                <w:rFonts w:ascii="Times New Roman" w:hAnsi="Times New Roman"/>
                <w:sz w:val="20"/>
                <w:szCs w:val="20"/>
              </w:rPr>
            </w:pPr>
            <w:r>
              <w:rPr>
                <w:rFonts w:ascii="Times New Roman" w:hAnsi="Times New Roman"/>
                <w:sz w:val="20"/>
                <w:szCs w:val="20"/>
              </w:rPr>
              <w:t>1625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C0">
            <w:pPr>
              <w:ind w:firstLine="0"/>
              <w:jc w:val="center"/>
              <w:rPr>
                <w:rFonts w:ascii="Times New Roman" w:hAnsi="Times New Roman"/>
                <w:sz w:val="20"/>
                <w:szCs w:val="20"/>
              </w:rPr>
            </w:pPr>
            <w:r>
              <w:rPr>
                <w:rFonts w:ascii="Times New Roman" w:hAnsi="Times New Roman"/>
                <w:sz w:val="20"/>
                <w:szCs w:val="20"/>
              </w:rPr>
              <w:t>995268.31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C1">
            <w:pPr>
              <w:ind w:firstLine="0"/>
              <w:jc w:val="center"/>
              <w:rPr>
                <w:rFonts w:ascii="Times New Roman" w:hAnsi="Times New Roman"/>
                <w:sz w:val="20"/>
                <w:szCs w:val="20"/>
              </w:rPr>
            </w:pPr>
            <w:r>
              <w:rPr>
                <w:rFonts w:ascii="Times New Roman" w:hAnsi="Times New Roman"/>
                <w:sz w:val="20"/>
                <w:szCs w:val="20"/>
              </w:rPr>
              <w:t>2730638.42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C2">
            <w:pPr>
              <w:ind w:firstLine="0"/>
              <w:jc w:val="center"/>
              <w:rPr>
                <w:rFonts w:ascii="Times New Roman" w:hAnsi="Times New Roman"/>
                <w:sz w:val="20"/>
                <w:szCs w:val="20"/>
              </w:rPr>
            </w:pPr>
            <w:r>
              <w:rPr>
                <w:rFonts w:ascii="Times New Roman" w:hAnsi="Times New Roman"/>
                <w:sz w:val="20"/>
                <w:szCs w:val="20"/>
              </w:rPr>
              <w:t>1626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C3">
            <w:pPr>
              <w:ind w:firstLine="0"/>
              <w:jc w:val="center"/>
              <w:rPr>
                <w:rFonts w:ascii="Times New Roman" w:hAnsi="Times New Roman"/>
                <w:sz w:val="20"/>
                <w:szCs w:val="20"/>
              </w:rPr>
            </w:pPr>
            <w:r>
              <w:rPr>
                <w:rFonts w:ascii="Times New Roman" w:hAnsi="Times New Roman"/>
                <w:sz w:val="20"/>
                <w:szCs w:val="20"/>
              </w:rPr>
              <w:t>995266.97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C4">
            <w:pPr>
              <w:ind w:firstLine="0"/>
              <w:jc w:val="center"/>
              <w:rPr>
                <w:rFonts w:ascii="Times New Roman" w:hAnsi="Times New Roman"/>
                <w:sz w:val="20"/>
                <w:szCs w:val="20"/>
              </w:rPr>
            </w:pPr>
            <w:r>
              <w:rPr>
                <w:rFonts w:ascii="Times New Roman" w:hAnsi="Times New Roman"/>
                <w:sz w:val="20"/>
                <w:szCs w:val="20"/>
              </w:rPr>
              <w:t>2730673.81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C5">
            <w:pPr>
              <w:ind w:firstLine="0"/>
              <w:jc w:val="center"/>
              <w:rPr>
                <w:rFonts w:ascii="Times New Roman" w:hAnsi="Times New Roman"/>
                <w:sz w:val="20"/>
                <w:szCs w:val="20"/>
              </w:rPr>
            </w:pPr>
            <w:r>
              <w:rPr>
                <w:rFonts w:ascii="Times New Roman" w:hAnsi="Times New Roman"/>
                <w:sz w:val="20"/>
                <w:szCs w:val="20"/>
              </w:rPr>
              <w:t>1627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C6">
            <w:pPr>
              <w:ind w:firstLine="0"/>
              <w:jc w:val="center"/>
              <w:rPr>
                <w:rFonts w:ascii="Times New Roman" w:hAnsi="Times New Roman"/>
                <w:sz w:val="20"/>
                <w:szCs w:val="20"/>
              </w:rPr>
            </w:pPr>
            <w:r>
              <w:rPr>
                <w:rFonts w:ascii="Times New Roman" w:hAnsi="Times New Roman"/>
                <w:sz w:val="20"/>
                <w:szCs w:val="20"/>
              </w:rPr>
              <w:t>995268.47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C7">
            <w:pPr>
              <w:ind w:firstLine="0"/>
              <w:jc w:val="center"/>
              <w:rPr>
                <w:rFonts w:ascii="Times New Roman" w:hAnsi="Times New Roman"/>
                <w:sz w:val="20"/>
                <w:szCs w:val="20"/>
              </w:rPr>
            </w:pPr>
            <w:r>
              <w:rPr>
                <w:rFonts w:ascii="Times New Roman" w:hAnsi="Times New Roman"/>
                <w:sz w:val="20"/>
                <w:szCs w:val="20"/>
              </w:rPr>
              <w:t>2730673.87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C8">
            <w:pPr>
              <w:ind w:firstLine="0"/>
              <w:jc w:val="center"/>
              <w:rPr>
                <w:rFonts w:ascii="Times New Roman" w:hAnsi="Times New Roman"/>
                <w:sz w:val="20"/>
                <w:szCs w:val="20"/>
              </w:rPr>
            </w:pPr>
            <w:r>
              <w:rPr>
                <w:rFonts w:ascii="Times New Roman" w:hAnsi="Times New Roman"/>
                <w:sz w:val="20"/>
                <w:szCs w:val="20"/>
              </w:rPr>
              <w:t>1628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C9">
            <w:pPr>
              <w:ind w:firstLine="0"/>
              <w:jc w:val="center"/>
              <w:rPr>
                <w:rFonts w:ascii="Times New Roman" w:hAnsi="Times New Roman"/>
                <w:sz w:val="20"/>
                <w:szCs w:val="20"/>
              </w:rPr>
            </w:pPr>
            <w:r>
              <w:rPr>
                <w:rFonts w:ascii="Times New Roman" w:hAnsi="Times New Roman"/>
                <w:sz w:val="20"/>
                <w:szCs w:val="20"/>
              </w:rPr>
              <w:t>995268.41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CA">
            <w:pPr>
              <w:ind w:firstLine="0"/>
              <w:jc w:val="center"/>
              <w:rPr>
                <w:rFonts w:ascii="Times New Roman" w:hAnsi="Times New Roman"/>
                <w:sz w:val="20"/>
                <w:szCs w:val="20"/>
              </w:rPr>
            </w:pPr>
            <w:r>
              <w:rPr>
                <w:rFonts w:ascii="Times New Roman" w:hAnsi="Times New Roman"/>
                <w:sz w:val="20"/>
                <w:szCs w:val="20"/>
              </w:rPr>
              <w:t>2730675.37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CB">
            <w:pPr>
              <w:ind w:firstLine="0"/>
              <w:jc w:val="center"/>
              <w:rPr>
                <w:rFonts w:ascii="Times New Roman" w:hAnsi="Times New Roman"/>
                <w:sz w:val="20"/>
                <w:szCs w:val="20"/>
              </w:rPr>
            </w:pPr>
            <w:r>
              <w:rPr>
                <w:rFonts w:ascii="Times New Roman" w:hAnsi="Times New Roman"/>
                <w:sz w:val="20"/>
                <w:szCs w:val="20"/>
              </w:rPr>
              <w:t>1629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CC">
            <w:pPr>
              <w:ind w:firstLine="0"/>
              <w:jc w:val="center"/>
              <w:rPr>
                <w:rFonts w:ascii="Times New Roman" w:hAnsi="Times New Roman"/>
                <w:sz w:val="20"/>
                <w:szCs w:val="20"/>
              </w:rPr>
            </w:pPr>
            <w:r>
              <w:rPr>
                <w:rFonts w:ascii="Times New Roman" w:hAnsi="Times New Roman"/>
                <w:sz w:val="20"/>
                <w:szCs w:val="20"/>
              </w:rPr>
              <w:t>995266.91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CD">
            <w:pPr>
              <w:ind w:firstLine="0"/>
              <w:jc w:val="center"/>
              <w:rPr>
                <w:rFonts w:ascii="Times New Roman" w:hAnsi="Times New Roman"/>
                <w:sz w:val="20"/>
                <w:szCs w:val="20"/>
              </w:rPr>
            </w:pPr>
            <w:r>
              <w:rPr>
                <w:rFonts w:ascii="Times New Roman" w:hAnsi="Times New Roman"/>
                <w:sz w:val="20"/>
                <w:szCs w:val="20"/>
              </w:rPr>
              <w:t>2730675.31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CE">
            <w:pPr>
              <w:ind w:firstLine="0"/>
              <w:jc w:val="center"/>
              <w:rPr>
                <w:rFonts w:ascii="Times New Roman" w:hAnsi="Times New Roman"/>
                <w:sz w:val="20"/>
                <w:szCs w:val="20"/>
              </w:rPr>
            </w:pPr>
            <w:r>
              <w:rPr>
                <w:rFonts w:ascii="Times New Roman" w:hAnsi="Times New Roman"/>
                <w:sz w:val="20"/>
                <w:szCs w:val="20"/>
              </w:rPr>
              <w:t>1630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CF">
            <w:pPr>
              <w:ind w:firstLine="0"/>
              <w:jc w:val="center"/>
              <w:rPr>
                <w:rFonts w:ascii="Times New Roman" w:hAnsi="Times New Roman"/>
                <w:sz w:val="20"/>
                <w:szCs w:val="20"/>
              </w:rPr>
            </w:pPr>
            <w:r>
              <w:rPr>
                <w:rFonts w:ascii="Times New Roman" w:hAnsi="Times New Roman"/>
                <w:sz w:val="20"/>
                <w:szCs w:val="20"/>
              </w:rPr>
              <w:t>995266.75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D0">
            <w:pPr>
              <w:ind w:firstLine="0"/>
              <w:jc w:val="center"/>
              <w:rPr>
                <w:rFonts w:ascii="Times New Roman" w:hAnsi="Times New Roman"/>
                <w:sz w:val="20"/>
                <w:szCs w:val="20"/>
              </w:rPr>
            </w:pPr>
            <w:r>
              <w:rPr>
                <w:rFonts w:ascii="Times New Roman" w:hAnsi="Times New Roman"/>
                <w:sz w:val="20"/>
                <w:szCs w:val="20"/>
              </w:rPr>
              <w:t>2730679.35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D1">
            <w:pPr>
              <w:ind w:firstLine="0"/>
              <w:jc w:val="center"/>
              <w:rPr>
                <w:rFonts w:ascii="Times New Roman" w:hAnsi="Times New Roman"/>
                <w:sz w:val="20"/>
                <w:szCs w:val="20"/>
              </w:rPr>
            </w:pPr>
            <w:r>
              <w:rPr>
                <w:rFonts w:ascii="Times New Roman" w:hAnsi="Times New Roman"/>
                <w:sz w:val="20"/>
                <w:szCs w:val="20"/>
              </w:rPr>
              <w:t>1631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D2">
            <w:pPr>
              <w:ind w:firstLine="0"/>
              <w:jc w:val="center"/>
              <w:rPr>
                <w:rFonts w:ascii="Times New Roman" w:hAnsi="Times New Roman"/>
                <w:sz w:val="20"/>
                <w:szCs w:val="20"/>
              </w:rPr>
            </w:pPr>
            <w:r>
              <w:rPr>
                <w:rFonts w:ascii="Times New Roman" w:hAnsi="Times New Roman"/>
                <w:sz w:val="20"/>
                <w:szCs w:val="20"/>
              </w:rPr>
              <w:t>995265.93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D3">
            <w:pPr>
              <w:ind w:firstLine="0"/>
              <w:jc w:val="center"/>
              <w:rPr>
                <w:rFonts w:ascii="Times New Roman" w:hAnsi="Times New Roman"/>
                <w:sz w:val="20"/>
                <w:szCs w:val="20"/>
              </w:rPr>
            </w:pPr>
            <w:r>
              <w:rPr>
                <w:rFonts w:ascii="Times New Roman" w:hAnsi="Times New Roman"/>
                <w:sz w:val="20"/>
                <w:szCs w:val="20"/>
              </w:rPr>
              <w:t>2730699.61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D4">
            <w:pPr>
              <w:ind w:firstLine="0"/>
              <w:jc w:val="center"/>
              <w:rPr>
                <w:rFonts w:ascii="Times New Roman" w:hAnsi="Times New Roman"/>
                <w:sz w:val="20"/>
                <w:szCs w:val="20"/>
              </w:rPr>
            </w:pPr>
            <w:r>
              <w:rPr>
                <w:rFonts w:ascii="Times New Roman" w:hAnsi="Times New Roman"/>
                <w:sz w:val="20"/>
                <w:szCs w:val="20"/>
              </w:rPr>
              <w:t>1632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D5">
            <w:pPr>
              <w:ind w:firstLine="0"/>
              <w:jc w:val="center"/>
              <w:rPr>
                <w:rFonts w:ascii="Times New Roman" w:hAnsi="Times New Roman"/>
                <w:sz w:val="20"/>
                <w:szCs w:val="20"/>
              </w:rPr>
            </w:pPr>
            <w:r>
              <w:rPr>
                <w:rFonts w:ascii="Times New Roman" w:hAnsi="Times New Roman"/>
                <w:sz w:val="20"/>
                <w:szCs w:val="20"/>
              </w:rPr>
              <w:t>995267.38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D6">
            <w:pPr>
              <w:ind w:firstLine="0"/>
              <w:jc w:val="center"/>
              <w:rPr>
                <w:rFonts w:ascii="Times New Roman" w:hAnsi="Times New Roman"/>
                <w:sz w:val="20"/>
                <w:szCs w:val="20"/>
              </w:rPr>
            </w:pPr>
            <w:r>
              <w:rPr>
                <w:rFonts w:ascii="Times New Roman" w:hAnsi="Times New Roman"/>
                <w:sz w:val="20"/>
                <w:szCs w:val="20"/>
              </w:rPr>
              <w:t>2730699.67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D7">
            <w:pPr>
              <w:ind w:firstLine="0"/>
              <w:jc w:val="center"/>
              <w:rPr>
                <w:rFonts w:ascii="Times New Roman" w:hAnsi="Times New Roman"/>
                <w:sz w:val="20"/>
                <w:szCs w:val="20"/>
              </w:rPr>
            </w:pPr>
            <w:r>
              <w:rPr>
                <w:rFonts w:ascii="Times New Roman" w:hAnsi="Times New Roman"/>
                <w:sz w:val="20"/>
                <w:szCs w:val="20"/>
              </w:rPr>
              <w:t>1633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D8">
            <w:pPr>
              <w:ind w:firstLine="0"/>
              <w:jc w:val="center"/>
              <w:rPr>
                <w:rFonts w:ascii="Times New Roman" w:hAnsi="Times New Roman"/>
                <w:sz w:val="20"/>
                <w:szCs w:val="20"/>
              </w:rPr>
            </w:pPr>
            <w:r>
              <w:rPr>
                <w:rFonts w:ascii="Times New Roman" w:hAnsi="Times New Roman"/>
                <w:sz w:val="20"/>
                <w:szCs w:val="20"/>
              </w:rPr>
              <w:t>995267.32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D9">
            <w:pPr>
              <w:ind w:firstLine="0"/>
              <w:jc w:val="center"/>
              <w:rPr>
                <w:rFonts w:ascii="Times New Roman" w:hAnsi="Times New Roman"/>
                <w:sz w:val="20"/>
                <w:szCs w:val="20"/>
              </w:rPr>
            </w:pPr>
            <w:r>
              <w:rPr>
                <w:rFonts w:ascii="Times New Roman" w:hAnsi="Times New Roman"/>
                <w:sz w:val="20"/>
                <w:szCs w:val="20"/>
              </w:rPr>
              <w:t>2730701.16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DA">
            <w:pPr>
              <w:ind w:firstLine="0"/>
              <w:jc w:val="center"/>
              <w:rPr>
                <w:rFonts w:ascii="Times New Roman" w:hAnsi="Times New Roman"/>
                <w:sz w:val="20"/>
                <w:szCs w:val="20"/>
              </w:rPr>
            </w:pPr>
            <w:r>
              <w:rPr>
                <w:rFonts w:ascii="Times New Roman" w:hAnsi="Times New Roman"/>
                <w:sz w:val="20"/>
                <w:szCs w:val="20"/>
              </w:rPr>
              <w:t>1634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DB">
            <w:pPr>
              <w:ind w:firstLine="0"/>
              <w:jc w:val="center"/>
              <w:rPr>
                <w:rFonts w:ascii="Times New Roman" w:hAnsi="Times New Roman"/>
                <w:sz w:val="20"/>
                <w:szCs w:val="20"/>
              </w:rPr>
            </w:pPr>
            <w:r>
              <w:rPr>
                <w:rFonts w:ascii="Times New Roman" w:hAnsi="Times New Roman"/>
                <w:sz w:val="20"/>
                <w:szCs w:val="20"/>
              </w:rPr>
              <w:t>995265.87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DC">
            <w:pPr>
              <w:ind w:firstLine="0"/>
              <w:jc w:val="center"/>
              <w:rPr>
                <w:rFonts w:ascii="Times New Roman" w:hAnsi="Times New Roman"/>
                <w:sz w:val="20"/>
                <w:szCs w:val="20"/>
              </w:rPr>
            </w:pPr>
            <w:r>
              <w:rPr>
                <w:rFonts w:ascii="Times New Roman" w:hAnsi="Times New Roman"/>
                <w:sz w:val="20"/>
                <w:szCs w:val="20"/>
              </w:rPr>
              <w:t>2730701.11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DD">
            <w:pPr>
              <w:ind w:firstLine="0"/>
              <w:jc w:val="center"/>
              <w:rPr>
                <w:rFonts w:ascii="Times New Roman" w:hAnsi="Times New Roman"/>
                <w:sz w:val="20"/>
                <w:szCs w:val="20"/>
              </w:rPr>
            </w:pPr>
            <w:r>
              <w:rPr>
                <w:rFonts w:ascii="Times New Roman" w:hAnsi="Times New Roman"/>
                <w:sz w:val="20"/>
                <w:szCs w:val="20"/>
              </w:rPr>
              <w:t>1635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DE">
            <w:pPr>
              <w:ind w:firstLine="0"/>
              <w:jc w:val="center"/>
              <w:rPr>
                <w:rFonts w:ascii="Times New Roman" w:hAnsi="Times New Roman"/>
                <w:sz w:val="20"/>
                <w:szCs w:val="20"/>
              </w:rPr>
            </w:pPr>
            <w:r>
              <w:rPr>
                <w:rFonts w:ascii="Times New Roman" w:hAnsi="Times New Roman"/>
                <w:sz w:val="20"/>
                <w:szCs w:val="20"/>
              </w:rPr>
              <w:t>995265.35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DF">
            <w:pPr>
              <w:ind w:firstLine="0"/>
              <w:jc w:val="center"/>
              <w:rPr>
                <w:rFonts w:ascii="Times New Roman" w:hAnsi="Times New Roman"/>
                <w:sz w:val="20"/>
                <w:szCs w:val="20"/>
              </w:rPr>
            </w:pPr>
            <w:r>
              <w:rPr>
                <w:rFonts w:ascii="Times New Roman" w:hAnsi="Times New Roman"/>
                <w:sz w:val="20"/>
                <w:szCs w:val="20"/>
              </w:rPr>
              <w:t>2730714.08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E0">
            <w:pPr>
              <w:ind w:firstLine="0"/>
              <w:jc w:val="center"/>
              <w:rPr>
                <w:rFonts w:ascii="Times New Roman" w:hAnsi="Times New Roman"/>
                <w:sz w:val="20"/>
                <w:szCs w:val="20"/>
              </w:rPr>
            </w:pPr>
            <w:r>
              <w:rPr>
                <w:rFonts w:ascii="Times New Roman" w:hAnsi="Times New Roman"/>
                <w:sz w:val="20"/>
                <w:szCs w:val="20"/>
              </w:rPr>
              <w:t>1636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E1">
            <w:pPr>
              <w:ind w:firstLine="0"/>
              <w:jc w:val="center"/>
              <w:rPr>
                <w:rFonts w:ascii="Times New Roman" w:hAnsi="Times New Roman"/>
                <w:sz w:val="20"/>
                <w:szCs w:val="20"/>
              </w:rPr>
            </w:pPr>
            <w:r>
              <w:rPr>
                <w:rFonts w:ascii="Times New Roman" w:hAnsi="Times New Roman"/>
                <w:sz w:val="20"/>
                <w:szCs w:val="20"/>
              </w:rPr>
              <w:t>995250.29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E2">
            <w:pPr>
              <w:ind w:firstLine="0"/>
              <w:jc w:val="center"/>
              <w:rPr>
                <w:rFonts w:ascii="Times New Roman" w:hAnsi="Times New Roman"/>
                <w:sz w:val="20"/>
                <w:szCs w:val="20"/>
              </w:rPr>
            </w:pPr>
            <w:r>
              <w:rPr>
                <w:rFonts w:ascii="Times New Roman" w:hAnsi="Times New Roman"/>
                <w:sz w:val="20"/>
                <w:szCs w:val="20"/>
              </w:rPr>
              <w:t>2730713.52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E3">
            <w:pPr>
              <w:ind w:firstLine="0"/>
              <w:jc w:val="center"/>
              <w:rPr>
                <w:rFonts w:ascii="Times New Roman" w:hAnsi="Times New Roman"/>
                <w:sz w:val="20"/>
                <w:szCs w:val="20"/>
              </w:rPr>
            </w:pPr>
            <w:r>
              <w:rPr>
                <w:rFonts w:ascii="Times New Roman" w:hAnsi="Times New Roman"/>
                <w:sz w:val="20"/>
                <w:szCs w:val="20"/>
              </w:rPr>
              <w:t>1637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E4">
            <w:pPr>
              <w:ind w:firstLine="0"/>
              <w:jc w:val="center"/>
              <w:rPr>
                <w:rFonts w:ascii="Times New Roman" w:hAnsi="Times New Roman"/>
                <w:sz w:val="20"/>
                <w:szCs w:val="20"/>
              </w:rPr>
            </w:pPr>
            <w:r>
              <w:rPr>
                <w:rFonts w:ascii="Times New Roman" w:hAnsi="Times New Roman"/>
                <w:sz w:val="20"/>
                <w:szCs w:val="20"/>
              </w:rPr>
              <w:t>995247.84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E5">
            <w:pPr>
              <w:ind w:firstLine="0"/>
              <w:jc w:val="center"/>
              <w:rPr>
                <w:rFonts w:ascii="Times New Roman" w:hAnsi="Times New Roman"/>
                <w:sz w:val="20"/>
                <w:szCs w:val="20"/>
              </w:rPr>
            </w:pPr>
            <w:r>
              <w:rPr>
                <w:rFonts w:ascii="Times New Roman" w:hAnsi="Times New Roman"/>
                <w:sz w:val="20"/>
                <w:szCs w:val="20"/>
              </w:rPr>
              <w:t>2730713.43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E6">
            <w:pPr>
              <w:ind w:firstLine="0"/>
              <w:jc w:val="center"/>
              <w:rPr>
                <w:rFonts w:ascii="Times New Roman" w:hAnsi="Times New Roman"/>
                <w:sz w:val="20"/>
                <w:szCs w:val="20"/>
              </w:rPr>
            </w:pPr>
            <w:r>
              <w:rPr>
                <w:rFonts w:ascii="Times New Roman" w:hAnsi="Times New Roman"/>
                <w:sz w:val="20"/>
                <w:szCs w:val="20"/>
              </w:rPr>
              <w:t>1638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E7">
            <w:pPr>
              <w:ind w:firstLine="0"/>
              <w:jc w:val="center"/>
              <w:rPr>
                <w:rFonts w:ascii="Times New Roman" w:hAnsi="Times New Roman"/>
                <w:sz w:val="20"/>
                <w:szCs w:val="20"/>
              </w:rPr>
            </w:pPr>
            <w:r>
              <w:rPr>
                <w:rFonts w:ascii="Times New Roman" w:hAnsi="Times New Roman"/>
                <w:sz w:val="20"/>
                <w:szCs w:val="20"/>
              </w:rPr>
              <w:t>995230.78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E8">
            <w:pPr>
              <w:ind w:firstLine="0"/>
              <w:jc w:val="center"/>
              <w:rPr>
                <w:rFonts w:ascii="Times New Roman" w:hAnsi="Times New Roman"/>
                <w:sz w:val="20"/>
                <w:szCs w:val="20"/>
              </w:rPr>
            </w:pPr>
            <w:r>
              <w:rPr>
                <w:rFonts w:ascii="Times New Roman" w:hAnsi="Times New Roman"/>
                <w:sz w:val="20"/>
                <w:szCs w:val="20"/>
              </w:rPr>
              <w:t>2730712.80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E9">
            <w:pPr>
              <w:ind w:firstLine="0"/>
              <w:jc w:val="center"/>
              <w:rPr>
                <w:rFonts w:ascii="Times New Roman" w:hAnsi="Times New Roman"/>
                <w:sz w:val="20"/>
                <w:szCs w:val="20"/>
              </w:rPr>
            </w:pPr>
            <w:r>
              <w:rPr>
                <w:rFonts w:ascii="Times New Roman" w:hAnsi="Times New Roman"/>
                <w:sz w:val="20"/>
                <w:szCs w:val="20"/>
              </w:rPr>
              <w:t>1639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EA">
            <w:pPr>
              <w:ind w:firstLine="0"/>
              <w:jc w:val="center"/>
              <w:rPr>
                <w:rFonts w:ascii="Times New Roman" w:hAnsi="Times New Roman"/>
                <w:sz w:val="20"/>
                <w:szCs w:val="20"/>
              </w:rPr>
            </w:pPr>
            <w:r>
              <w:rPr>
                <w:rFonts w:ascii="Times New Roman" w:hAnsi="Times New Roman"/>
                <w:sz w:val="20"/>
                <w:szCs w:val="20"/>
              </w:rPr>
              <w:t>995228.33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EB">
            <w:pPr>
              <w:ind w:firstLine="0"/>
              <w:jc w:val="center"/>
              <w:rPr>
                <w:rFonts w:ascii="Times New Roman" w:hAnsi="Times New Roman"/>
                <w:sz w:val="20"/>
                <w:szCs w:val="20"/>
              </w:rPr>
            </w:pPr>
            <w:r>
              <w:rPr>
                <w:rFonts w:ascii="Times New Roman" w:hAnsi="Times New Roman"/>
                <w:sz w:val="20"/>
                <w:szCs w:val="20"/>
              </w:rPr>
              <w:t>2730712.74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EC">
            <w:pPr>
              <w:ind w:firstLine="0"/>
              <w:jc w:val="center"/>
              <w:rPr>
                <w:rFonts w:ascii="Times New Roman" w:hAnsi="Times New Roman"/>
                <w:sz w:val="20"/>
                <w:szCs w:val="20"/>
              </w:rPr>
            </w:pPr>
            <w:r>
              <w:rPr>
                <w:rFonts w:ascii="Times New Roman" w:hAnsi="Times New Roman"/>
                <w:sz w:val="20"/>
                <w:szCs w:val="20"/>
              </w:rPr>
              <w:t>1640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ED">
            <w:pPr>
              <w:ind w:firstLine="0"/>
              <w:jc w:val="center"/>
              <w:rPr>
                <w:rFonts w:ascii="Times New Roman" w:hAnsi="Times New Roman"/>
                <w:sz w:val="20"/>
                <w:szCs w:val="20"/>
              </w:rPr>
            </w:pPr>
            <w:r>
              <w:rPr>
                <w:rFonts w:ascii="Times New Roman" w:hAnsi="Times New Roman"/>
                <w:sz w:val="20"/>
                <w:szCs w:val="20"/>
              </w:rPr>
              <w:t>995207.96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EE">
            <w:pPr>
              <w:ind w:firstLine="0"/>
              <w:jc w:val="center"/>
              <w:rPr>
                <w:rFonts w:ascii="Times New Roman" w:hAnsi="Times New Roman"/>
                <w:sz w:val="20"/>
                <w:szCs w:val="20"/>
              </w:rPr>
            </w:pPr>
            <w:r>
              <w:rPr>
                <w:rFonts w:ascii="Times New Roman" w:hAnsi="Times New Roman"/>
                <w:sz w:val="20"/>
                <w:szCs w:val="20"/>
              </w:rPr>
              <w:t>2730712.00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EF">
            <w:pPr>
              <w:ind w:firstLine="0"/>
              <w:jc w:val="center"/>
              <w:rPr>
                <w:rFonts w:ascii="Times New Roman" w:hAnsi="Times New Roman"/>
                <w:sz w:val="20"/>
                <w:szCs w:val="20"/>
              </w:rPr>
            </w:pPr>
            <w:r>
              <w:rPr>
                <w:rFonts w:ascii="Times New Roman" w:hAnsi="Times New Roman"/>
                <w:sz w:val="20"/>
                <w:szCs w:val="20"/>
              </w:rPr>
              <w:t>1641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F0">
            <w:pPr>
              <w:ind w:firstLine="0"/>
              <w:jc w:val="center"/>
              <w:rPr>
                <w:rFonts w:ascii="Times New Roman" w:hAnsi="Times New Roman"/>
                <w:sz w:val="20"/>
                <w:szCs w:val="20"/>
              </w:rPr>
            </w:pPr>
            <w:r>
              <w:rPr>
                <w:rFonts w:ascii="Times New Roman" w:hAnsi="Times New Roman"/>
                <w:sz w:val="20"/>
                <w:szCs w:val="20"/>
              </w:rPr>
              <w:t>995208.59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F1">
            <w:pPr>
              <w:ind w:firstLine="0"/>
              <w:jc w:val="center"/>
              <w:rPr>
                <w:rFonts w:ascii="Times New Roman" w:hAnsi="Times New Roman"/>
                <w:sz w:val="20"/>
                <w:szCs w:val="20"/>
              </w:rPr>
            </w:pPr>
            <w:r>
              <w:rPr>
                <w:rFonts w:ascii="Times New Roman" w:hAnsi="Times New Roman"/>
                <w:sz w:val="20"/>
                <w:szCs w:val="20"/>
              </w:rPr>
              <w:t>2730669.27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F2">
            <w:pPr>
              <w:ind w:firstLine="0"/>
              <w:jc w:val="center"/>
              <w:rPr>
                <w:rFonts w:ascii="Times New Roman" w:hAnsi="Times New Roman"/>
                <w:sz w:val="20"/>
                <w:szCs w:val="20"/>
              </w:rPr>
            </w:pPr>
            <w:r>
              <w:rPr>
                <w:rFonts w:ascii="Times New Roman" w:hAnsi="Times New Roman"/>
                <w:sz w:val="20"/>
                <w:szCs w:val="20"/>
              </w:rPr>
              <w:t>1642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F3">
            <w:pPr>
              <w:ind w:firstLine="0"/>
              <w:jc w:val="center"/>
              <w:rPr>
                <w:rFonts w:ascii="Times New Roman" w:hAnsi="Times New Roman"/>
                <w:sz w:val="20"/>
                <w:szCs w:val="20"/>
              </w:rPr>
            </w:pPr>
            <w:r>
              <w:rPr>
                <w:rFonts w:ascii="Times New Roman" w:hAnsi="Times New Roman"/>
                <w:sz w:val="20"/>
                <w:szCs w:val="20"/>
              </w:rPr>
              <w:t>995209.09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F4">
            <w:pPr>
              <w:ind w:firstLine="0"/>
              <w:jc w:val="center"/>
              <w:rPr>
                <w:rFonts w:ascii="Times New Roman" w:hAnsi="Times New Roman"/>
                <w:sz w:val="20"/>
                <w:szCs w:val="20"/>
              </w:rPr>
            </w:pPr>
            <w:r>
              <w:rPr>
                <w:rFonts w:ascii="Times New Roman" w:hAnsi="Times New Roman"/>
                <w:sz w:val="20"/>
                <w:szCs w:val="20"/>
              </w:rPr>
              <w:t>2730635.08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F5">
            <w:pPr>
              <w:ind w:firstLine="0"/>
              <w:jc w:val="center"/>
              <w:rPr>
                <w:rFonts w:ascii="Times New Roman" w:hAnsi="Times New Roman"/>
                <w:sz w:val="20"/>
                <w:szCs w:val="20"/>
              </w:rPr>
            </w:pPr>
            <w:r>
              <w:rPr>
                <w:rFonts w:ascii="Times New Roman" w:hAnsi="Times New Roman"/>
                <w:sz w:val="20"/>
                <w:szCs w:val="20"/>
              </w:rPr>
              <w:t>1643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F6">
            <w:pPr>
              <w:ind w:firstLine="0"/>
              <w:jc w:val="center"/>
              <w:rPr>
                <w:rFonts w:ascii="Times New Roman" w:hAnsi="Times New Roman"/>
                <w:sz w:val="20"/>
                <w:szCs w:val="20"/>
              </w:rPr>
            </w:pPr>
            <w:r>
              <w:rPr>
                <w:rFonts w:ascii="Times New Roman" w:hAnsi="Times New Roman"/>
                <w:sz w:val="20"/>
                <w:szCs w:val="20"/>
              </w:rPr>
              <w:t>995227.50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F7">
            <w:pPr>
              <w:ind w:firstLine="0"/>
              <w:jc w:val="center"/>
              <w:rPr>
                <w:rFonts w:ascii="Times New Roman" w:hAnsi="Times New Roman"/>
                <w:sz w:val="20"/>
                <w:szCs w:val="20"/>
              </w:rPr>
            </w:pPr>
            <w:r>
              <w:rPr>
                <w:rFonts w:ascii="Times New Roman" w:hAnsi="Times New Roman"/>
                <w:sz w:val="20"/>
                <w:szCs w:val="20"/>
              </w:rPr>
              <w:t>2730635.49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F8">
            <w:pPr>
              <w:ind w:firstLine="0"/>
              <w:jc w:val="center"/>
              <w:rPr>
                <w:rFonts w:ascii="Times New Roman" w:hAnsi="Times New Roman"/>
                <w:sz w:val="20"/>
                <w:szCs w:val="20"/>
              </w:rPr>
            </w:pPr>
            <w:r>
              <w:rPr>
                <w:rFonts w:ascii="Times New Roman" w:hAnsi="Times New Roman"/>
                <w:sz w:val="20"/>
                <w:szCs w:val="20"/>
              </w:rPr>
              <w:t>1644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F9">
            <w:pPr>
              <w:ind w:firstLine="0"/>
              <w:jc w:val="center"/>
              <w:rPr>
                <w:rFonts w:ascii="Times New Roman" w:hAnsi="Times New Roman"/>
                <w:sz w:val="20"/>
                <w:szCs w:val="20"/>
              </w:rPr>
            </w:pPr>
            <w:r>
              <w:rPr>
                <w:rFonts w:ascii="Times New Roman" w:hAnsi="Times New Roman"/>
                <w:sz w:val="20"/>
                <w:szCs w:val="20"/>
              </w:rPr>
              <w:t>995252.00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FA">
            <w:pPr>
              <w:ind w:firstLine="0"/>
              <w:jc w:val="center"/>
              <w:rPr>
                <w:rFonts w:ascii="Times New Roman" w:hAnsi="Times New Roman"/>
                <w:sz w:val="20"/>
                <w:szCs w:val="20"/>
              </w:rPr>
            </w:pPr>
            <w:r>
              <w:rPr>
                <w:rFonts w:ascii="Times New Roman" w:hAnsi="Times New Roman"/>
                <w:sz w:val="20"/>
                <w:szCs w:val="20"/>
              </w:rPr>
              <w:t>2730637.49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FB">
            <w:pPr>
              <w:ind w:firstLine="0"/>
              <w:jc w:val="center"/>
              <w:rPr>
                <w:rFonts w:ascii="Times New Roman" w:hAnsi="Times New Roman"/>
                <w:sz w:val="20"/>
                <w:szCs w:val="20"/>
              </w:rPr>
            </w:pPr>
            <w:r>
              <w:rPr>
                <w:rFonts w:ascii="Times New Roman" w:hAnsi="Times New Roman"/>
                <w:sz w:val="20"/>
                <w:szCs w:val="20"/>
              </w:rPr>
              <w:t>1645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FC">
            <w:pPr>
              <w:ind w:firstLine="0"/>
              <w:jc w:val="center"/>
              <w:rPr>
                <w:rFonts w:ascii="Times New Roman" w:hAnsi="Times New Roman"/>
                <w:sz w:val="20"/>
                <w:szCs w:val="20"/>
              </w:rPr>
            </w:pPr>
            <w:r>
              <w:rPr>
                <w:rFonts w:ascii="Times New Roman" w:hAnsi="Times New Roman"/>
                <w:sz w:val="20"/>
                <w:szCs w:val="20"/>
              </w:rPr>
              <w:t>995253.57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FD">
            <w:pPr>
              <w:ind w:firstLine="0"/>
              <w:jc w:val="center"/>
              <w:rPr>
                <w:rFonts w:ascii="Times New Roman" w:hAnsi="Times New Roman"/>
                <w:sz w:val="20"/>
                <w:szCs w:val="20"/>
              </w:rPr>
            </w:pPr>
            <w:r>
              <w:rPr>
                <w:rFonts w:ascii="Times New Roman" w:hAnsi="Times New Roman"/>
                <w:sz w:val="20"/>
                <w:szCs w:val="20"/>
              </w:rPr>
              <w:t>2730637.74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FE">
            <w:pPr>
              <w:ind w:firstLine="0"/>
              <w:jc w:val="center"/>
              <w:rPr>
                <w:rFonts w:ascii="Times New Roman" w:hAnsi="Times New Roman"/>
                <w:sz w:val="20"/>
                <w:szCs w:val="20"/>
              </w:rPr>
            </w:pPr>
            <w:r>
              <w:rPr>
                <w:rFonts w:ascii="Times New Roman" w:hAnsi="Times New Roman"/>
                <w:sz w:val="20"/>
                <w:szCs w:val="20"/>
              </w:rPr>
              <w:t>1646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FF">
            <w:pPr>
              <w:ind w:firstLine="0"/>
              <w:jc w:val="center"/>
              <w:rPr>
                <w:rFonts w:ascii="Times New Roman" w:hAnsi="Times New Roman"/>
                <w:sz w:val="20"/>
                <w:szCs w:val="20"/>
              </w:rPr>
            </w:pPr>
            <w:r>
              <w:rPr>
                <w:rFonts w:ascii="Times New Roman" w:hAnsi="Times New Roman"/>
                <w:sz w:val="20"/>
                <w:szCs w:val="20"/>
              </w:rPr>
              <w:t>995259.56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00">
            <w:pPr>
              <w:ind w:firstLine="0"/>
              <w:jc w:val="center"/>
              <w:rPr>
                <w:rFonts w:ascii="Times New Roman" w:hAnsi="Times New Roman"/>
                <w:sz w:val="20"/>
                <w:szCs w:val="20"/>
              </w:rPr>
            </w:pPr>
            <w:r>
              <w:rPr>
                <w:rFonts w:ascii="Times New Roman" w:hAnsi="Times New Roman"/>
                <w:sz w:val="20"/>
                <w:szCs w:val="20"/>
              </w:rPr>
              <w:t>2730637.95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01">
            <w:pPr>
              <w:ind w:firstLine="0"/>
              <w:jc w:val="center"/>
              <w:rPr>
                <w:rFonts w:ascii="Times New Roman" w:hAnsi="Times New Roman"/>
                <w:sz w:val="20"/>
                <w:szCs w:val="20"/>
              </w:rPr>
            </w:pPr>
            <w:r>
              <w:rPr>
                <w:rFonts w:ascii="Times New Roman" w:hAnsi="Times New Roman"/>
                <w:sz w:val="20"/>
                <w:szCs w:val="20"/>
              </w:rPr>
              <w:t>1625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02">
            <w:pPr>
              <w:ind w:firstLine="0"/>
              <w:jc w:val="center"/>
              <w:rPr>
                <w:rFonts w:ascii="Times New Roman" w:hAnsi="Times New Roman"/>
                <w:sz w:val="20"/>
                <w:szCs w:val="20"/>
              </w:rPr>
            </w:pPr>
            <w:r>
              <w:rPr>
                <w:rFonts w:ascii="Times New Roman" w:hAnsi="Times New Roman"/>
                <w:sz w:val="20"/>
                <w:szCs w:val="20"/>
              </w:rPr>
              <w:t>995268.31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03">
            <w:pPr>
              <w:ind w:firstLine="0"/>
              <w:jc w:val="center"/>
              <w:rPr>
                <w:rFonts w:ascii="Times New Roman" w:hAnsi="Times New Roman"/>
                <w:sz w:val="20"/>
                <w:szCs w:val="20"/>
              </w:rPr>
            </w:pPr>
            <w:r>
              <w:rPr>
                <w:rFonts w:ascii="Times New Roman" w:hAnsi="Times New Roman"/>
                <w:sz w:val="20"/>
                <w:szCs w:val="20"/>
              </w:rPr>
              <w:t>2730638.42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E04">
            <w:pPr>
              <w:ind w:firstLine="0"/>
              <w:jc w:val="center"/>
              <w:rPr>
                <w:rFonts w:ascii="Times New Roman" w:hAnsi="Times New Roman"/>
                <w:b/>
                <w:bCs/>
                <w:sz w:val="20"/>
                <w:szCs w:val="20"/>
              </w:rPr>
            </w:pPr>
            <w:r>
              <w:rPr>
                <w:rFonts w:ascii="Times New Roman" w:hAnsi="Times New Roman"/>
                <w:b/>
                <w:bCs/>
                <w:sz w:val="20"/>
                <w:szCs w:val="20"/>
              </w:rPr>
              <w:t>Контур169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0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0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0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08">
            <w:pPr>
              <w:ind w:firstLine="0"/>
              <w:jc w:val="center"/>
              <w:rPr>
                <w:rFonts w:ascii="Times New Roman" w:hAnsi="Times New Roman"/>
                <w:sz w:val="20"/>
                <w:szCs w:val="20"/>
              </w:rPr>
            </w:pPr>
            <w:r>
              <w:rPr>
                <w:rFonts w:ascii="Times New Roman" w:hAnsi="Times New Roman"/>
                <w:sz w:val="20"/>
                <w:szCs w:val="20"/>
              </w:rPr>
              <w:t>1647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09">
            <w:pPr>
              <w:ind w:firstLine="0"/>
              <w:jc w:val="center"/>
              <w:rPr>
                <w:rFonts w:ascii="Times New Roman" w:hAnsi="Times New Roman"/>
                <w:sz w:val="20"/>
                <w:szCs w:val="20"/>
              </w:rPr>
            </w:pPr>
            <w:r>
              <w:rPr>
                <w:rFonts w:ascii="Times New Roman" w:hAnsi="Times New Roman"/>
                <w:sz w:val="20"/>
                <w:szCs w:val="20"/>
              </w:rPr>
              <w:t>995209.03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0A">
            <w:pPr>
              <w:ind w:firstLine="0"/>
              <w:jc w:val="center"/>
              <w:rPr>
                <w:rFonts w:ascii="Times New Roman" w:hAnsi="Times New Roman"/>
                <w:sz w:val="20"/>
                <w:szCs w:val="20"/>
              </w:rPr>
            </w:pPr>
            <w:r>
              <w:rPr>
                <w:rFonts w:ascii="Times New Roman" w:hAnsi="Times New Roman"/>
                <w:sz w:val="20"/>
                <w:szCs w:val="20"/>
              </w:rPr>
              <w:t>2731255.68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0B">
            <w:pPr>
              <w:ind w:firstLine="0"/>
              <w:jc w:val="center"/>
              <w:rPr>
                <w:rFonts w:ascii="Times New Roman" w:hAnsi="Times New Roman"/>
                <w:sz w:val="20"/>
                <w:szCs w:val="20"/>
              </w:rPr>
            </w:pPr>
            <w:r>
              <w:rPr>
                <w:rFonts w:ascii="Times New Roman" w:hAnsi="Times New Roman"/>
                <w:sz w:val="20"/>
                <w:szCs w:val="20"/>
              </w:rPr>
              <w:t>1648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0C">
            <w:pPr>
              <w:ind w:firstLine="0"/>
              <w:jc w:val="center"/>
              <w:rPr>
                <w:rFonts w:ascii="Times New Roman" w:hAnsi="Times New Roman"/>
                <w:sz w:val="20"/>
                <w:szCs w:val="20"/>
              </w:rPr>
            </w:pPr>
            <w:r>
              <w:rPr>
                <w:rFonts w:ascii="Times New Roman" w:hAnsi="Times New Roman"/>
                <w:sz w:val="20"/>
                <w:szCs w:val="20"/>
              </w:rPr>
              <w:t>995209.38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0D">
            <w:pPr>
              <w:ind w:firstLine="0"/>
              <w:jc w:val="center"/>
              <w:rPr>
                <w:rFonts w:ascii="Times New Roman" w:hAnsi="Times New Roman"/>
                <w:sz w:val="20"/>
                <w:szCs w:val="20"/>
              </w:rPr>
            </w:pPr>
            <w:r>
              <w:rPr>
                <w:rFonts w:ascii="Times New Roman" w:hAnsi="Times New Roman"/>
                <w:sz w:val="20"/>
                <w:szCs w:val="20"/>
              </w:rPr>
              <w:t>2731257.14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0E">
            <w:pPr>
              <w:ind w:firstLine="0"/>
              <w:jc w:val="center"/>
              <w:rPr>
                <w:rFonts w:ascii="Times New Roman" w:hAnsi="Times New Roman"/>
                <w:sz w:val="20"/>
                <w:szCs w:val="20"/>
              </w:rPr>
            </w:pPr>
            <w:r>
              <w:rPr>
                <w:rFonts w:ascii="Times New Roman" w:hAnsi="Times New Roman"/>
                <w:sz w:val="20"/>
                <w:szCs w:val="20"/>
              </w:rPr>
              <w:t>1649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0F">
            <w:pPr>
              <w:ind w:firstLine="0"/>
              <w:jc w:val="center"/>
              <w:rPr>
                <w:rFonts w:ascii="Times New Roman" w:hAnsi="Times New Roman"/>
                <w:sz w:val="20"/>
                <w:szCs w:val="20"/>
              </w:rPr>
            </w:pPr>
            <w:r>
              <w:rPr>
                <w:rFonts w:ascii="Times New Roman" w:hAnsi="Times New Roman"/>
                <w:sz w:val="20"/>
                <w:szCs w:val="20"/>
              </w:rPr>
              <w:t>995207.91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10">
            <w:pPr>
              <w:ind w:firstLine="0"/>
              <w:jc w:val="center"/>
              <w:rPr>
                <w:rFonts w:ascii="Times New Roman" w:hAnsi="Times New Roman"/>
                <w:sz w:val="20"/>
                <w:szCs w:val="20"/>
              </w:rPr>
            </w:pPr>
            <w:r>
              <w:rPr>
                <w:rFonts w:ascii="Times New Roman" w:hAnsi="Times New Roman"/>
                <w:sz w:val="20"/>
                <w:szCs w:val="20"/>
              </w:rPr>
              <w:t>2731257.50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11">
            <w:pPr>
              <w:ind w:firstLine="0"/>
              <w:jc w:val="center"/>
              <w:rPr>
                <w:rFonts w:ascii="Times New Roman" w:hAnsi="Times New Roman"/>
                <w:sz w:val="20"/>
                <w:szCs w:val="20"/>
              </w:rPr>
            </w:pPr>
            <w:r>
              <w:rPr>
                <w:rFonts w:ascii="Times New Roman" w:hAnsi="Times New Roman"/>
                <w:sz w:val="20"/>
                <w:szCs w:val="20"/>
              </w:rPr>
              <w:t>1650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12">
            <w:pPr>
              <w:ind w:firstLine="0"/>
              <w:jc w:val="center"/>
              <w:rPr>
                <w:rFonts w:ascii="Times New Roman" w:hAnsi="Times New Roman"/>
                <w:sz w:val="20"/>
                <w:szCs w:val="20"/>
              </w:rPr>
            </w:pPr>
            <w:r>
              <w:rPr>
                <w:rFonts w:ascii="Times New Roman" w:hAnsi="Times New Roman"/>
                <w:sz w:val="20"/>
                <w:szCs w:val="20"/>
              </w:rPr>
              <w:t>995207.58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13">
            <w:pPr>
              <w:ind w:firstLine="0"/>
              <w:jc w:val="center"/>
              <w:rPr>
                <w:rFonts w:ascii="Times New Roman" w:hAnsi="Times New Roman"/>
                <w:sz w:val="20"/>
                <w:szCs w:val="20"/>
              </w:rPr>
            </w:pPr>
            <w:r>
              <w:rPr>
                <w:rFonts w:ascii="Times New Roman" w:hAnsi="Times New Roman"/>
                <w:sz w:val="20"/>
                <w:szCs w:val="20"/>
              </w:rPr>
              <w:t>2731256.04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14">
            <w:pPr>
              <w:ind w:firstLine="0"/>
              <w:jc w:val="center"/>
              <w:rPr>
                <w:rFonts w:ascii="Times New Roman" w:hAnsi="Times New Roman"/>
                <w:sz w:val="20"/>
                <w:szCs w:val="20"/>
              </w:rPr>
            </w:pPr>
            <w:r>
              <w:rPr>
                <w:rFonts w:ascii="Times New Roman" w:hAnsi="Times New Roman"/>
                <w:sz w:val="20"/>
                <w:szCs w:val="20"/>
              </w:rPr>
              <w:t>1647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15">
            <w:pPr>
              <w:ind w:firstLine="0"/>
              <w:jc w:val="center"/>
              <w:rPr>
                <w:rFonts w:ascii="Times New Roman" w:hAnsi="Times New Roman"/>
                <w:sz w:val="20"/>
                <w:szCs w:val="20"/>
              </w:rPr>
            </w:pPr>
            <w:r>
              <w:rPr>
                <w:rFonts w:ascii="Times New Roman" w:hAnsi="Times New Roman"/>
                <w:sz w:val="20"/>
                <w:szCs w:val="20"/>
              </w:rPr>
              <w:t>995209.03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16">
            <w:pPr>
              <w:ind w:firstLine="0"/>
              <w:jc w:val="center"/>
              <w:rPr>
                <w:rFonts w:ascii="Times New Roman" w:hAnsi="Times New Roman"/>
                <w:sz w:val="20"/>
                <w:szCs w:val="20"/>
              </w:rPr>
            </w:pPr>
            <w:r>
              <w:rPr>
                <w:rFonts w:ascii="Times New Roman" w:hAnsi="Times New Roman"/>
                <w:sz w:val="20"/>
                <w:szCs w:val="20"/>
              </w:rPr>
              <w:t>2731255.68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E17">
            <w:pPr>
              <w:ind w:firstLine="0"/>
              <w:jc w:val="center"/>
              <w:rPr>
                <w:rFonts w:ascii="Times New Roman" w:hAnsi="Times New Roman"/>
                <w:b/>
                <w:bCs/>
                <w:sz w:val="20"/>
                <w:szCs w:val="20"/>
              </w:rPr>
            </w:pPr>
            <w:r>
              <w:rPr>
                <w:rFonts w:ascii="Times New Roman" w:hAnsi="Times New Roman"/>
                <w:b/>
                <w:bCs/>
                <w:sz w:val="20"/>
                <w:szCs w:val="20"/>
              </w:rPr>
              <w:t>Контур170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1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1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1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1B">
            <w:pPr>
              <w:ind w:firstLine="0"/>
              <w:jc w:val="center"/>
              <w:rPr>
                <w:rFonts w:ascii="Times New Roman" w:hAnsi="Times New Roman"/>
                <w:sz w:val="20"/>
                <w:szCs w:val="20"/>
              </w:rPr>
            </w:pPr>
            <w:r>
              <w:rPr>
                <w:rFonts w:ascii="Times New Roman" w:hAnsi="Times New Roman"/>
                <w:sz w:val="20"/>
                <w:szCs w:val="20"/>
              </w:rPr>
              <w:t>1651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1C">
            <w:pPr>
              <w:ind w:firstLine="0"/>
              <w:jc w:val="center"/>
              <w:rPr>
                <w:rFonts w:ascii="Times New Roman" w:hAnsi="Times New Roman"/>
                <w:sz w:val="20"/>
                <w:szCs w:val="20"/>
              </w:rPr>
            </w:pPr>
            <w:r>
              <w:rPr>
                <w:rFonts w:ascii="Times New Roman" w:hAnsi="Times New Roman"/>
                <w:sz w:val="20"/>
                <w:szCs w:val="20"/>
              </w:rPr>
              <w:t>995270.47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1D">
            <w:pPr>
              <w:ind w:firstLine="0"/>
              <w:jc w:val="center"/>
              <w:rPr>
                <w:rFonts w:ascii="Times New Roman" w:hAnsi="Times New Roman"/>
                <w:sz w:val="20"/>
                <w:szCs w:val="20"/>
              </w:rPr>
            </w:pPr>
            <w:r>
              <w:rPr>
                <w:rFonts w:ascii="Times New Roman" w:hAnsi="Times New Roman"/>
                <w:sz w:val="20"/>
                <w:szCs w:val="20"/>
              </w:rPr>
              <w:t>2730635.93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1E">
            <w:pPr>
              <w:ind w:firstLine="0"/>
              <w:jc w:val="center"/>
              <w:rPr>
                <w:rFonts w:ascii="Times New Roman" w:hAnsi="Times New Roman"/>
                <w:sz w:val="20"/>
                <w:szCs w:val="20"/>
              </w:rPr>
            </w:pPr>
            <w:r>
              <w:rPr>
                <w:rFonts w:ascii="Times New Roman" w:hAnsi="Times New Roman"/>
                <w:sz w:val="20"/>
                <w:szCs w:val="20"/>
              </w:rPr>
              <w:t>1652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1F">
            <w:pPr>
              <w:ind w:firstLine="0"/>
              <w:jc w:val="center"/>
              <w:rPr>
                <w:rFonts w:ascii="Times New Roman" w:hAnsi="Times New Roman"/>
                <w:sz w:val="20"/>
                <w:szCs w:val="20"/>
              </w:rPr>
            </w:pPr>
            <w:r>
              <w:rPr>
                <w:rFonts w:ascii="Times New Roman" w:hAnsi="Times New Roman"/>
                <w:sz w:val="20"/>
                <w:szCs w:val="20"/>
              </w:rPr>
              <w:t>995270.18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20">
            <w:pPr>
              <w:ind w:firstLine="0"/>
              <w:jc w:val="center"/>
              <w:rPr>
                <w:rFonts w:ascii="Times New Roman" w:hAnsi="Times New Roman"/>
                <w:sz w:val="20"/>
                <w:szCs w:val="20"/>
              </w:rPr>
            </w:pPr>
            <w:r>
              <w:rPr>
                <w:rFonts w:ascii="Times New Roman" w:hAnsi="Times New Roman"/>
                <w:sz w:val="20"/>
                <w:szCs w:val="20"/>
              </w:rPr>
              <w:t>2730641.13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21">
            <w:pPr>
              <w:ind w:firstLine="0"/>
              <w:jc w:val="center"/>
              <w:rPr>
                <w:rFonts w:ascii="Times New Roman" w:hAnsi="Times New Roman"/>
                <w:sz w:val="20"/>
                <w:szCs w:val="20"/>
              </w:rPr>
            </w:pPr>
            <w:r>
              <w:rPr>
                <w:rFonts w:ascii="Times New Roman" w:hAnsi="Times New Roman"/>
                <w:sz w:val="20"/>
                <w:szCs w:val="20"/>
              </w:rPr>
              <w:t>1653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22">
            <w:pPr>
              <w:ind w:firstLine="0"/>
              <w:jc w:val="center"/>
              <w:rPr>
                <w:rFonts w:ascii="Times New Roman" w:hAnsi="Times New Roman"/>
                <w:sz w:val="20"/>
                <w:szCs w:val="20"/>
              </w:rPr>
            </w:pPr>
            <w:r>
              <w:rPr>
                <w:rFonts w:ascii="Times New Roman" w:hAnsi="Times New Roman"/>
                <w:sz w:val="20"/>
                <w:szCs w:val="20"/>
              </w:rPr>
              <w:t>995268.67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23">
            <w:pPr>
              <w:ind w:firstLine="0"/>
              <w:jc w:val="center"/>
              <w:rPr>
                <w:rFonts w:ascii="Times New Roman" w:hAnsi="Times New Roman"/>
                <w:sz w:val="20"/>
                <w:szCs w:val="20"/>
              </w:rPr>
            </w:pPr>
            <w:r>
              <w:rPr>
                <w:rFonts w:ascii="Times New Roman" w:hAnsi="Times New Roman"/>
                <w:sz w:val="20"/>
                <w:szCs w:val="20"/>
              </w:rPr>
              <w:t>2730641.06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24">
            <w:pPr>
              <w:ind w:firstLine="0"/>
              <w:jc w:val="center"/>
              <w:rPr>
                <w:rFonts w:ascii="Times New Roman" w:hAnsi="Times New Roman"/>
                <w:sz w:val="20"/>
                <w:szCs w:val="20"/>
              </w:rPr>
            </w:pPr>
            <w:r>
              <w:rPr>
                <w:rFonts w:ascii="Times New Roman" w:hAnsi="Times New Roman"/>
                <w:sz w:val="20"/>
                <w:szCs w:val="20"/>
              </w:rPr>
              <w:t>1654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25">
            <w:pPr>
              <w:ind w:firstLine="0"/>
              <w:jc w:val="center"/>
              <w:rPr>
                <w:rFonts w:ascii="Times New Roman" w:hAnsi="Times New Roman"/>
                <w:sz w:val="20"/>
                <w:szCs w:val="20"/>
              </w:rPr>
            </w:pPr>
            <w:r>
              <w:rPr>
                <w:rFonts w:ascii="Times New Roman" w:hAnsi="Times New Roman"/>
                <w:sz w:val="20"/>
                <w:szCs w:val="20"/>
              </w:rPr>
              <w:t>995268.90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26">
            <w:pPr>
              <w:ind w:firstLine="0"/>
              <w:jc w:val="center"/>
              <w:rPr>
                <w:rFonts w:ascii="Times New Roman" w:hAnsi="Times New Roman"/>
                <w:sz w:val="20"/>
                <w:szCs w:val="20"/>
              </w:rPr>
            </w:pPr>
            <w:r>
              <w:rPr>
                <w:rFonts w:ascii="Times New Roman" w:hAnsi="Times New Roman"/>
                <w:sz w:val="20"/>
                <w:szCs w:val="20"/>
              </w:rPr>
              <w:t>2730637.35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27">
            <w:pPr>
              <w:ind w:firstLine="0"/>
              <w:jc w:val="center"/>
              <w:rPr>
                <w:rFonts w:ascii="Times New Roman" w:hAnsi="Times New Roman"/>
                <w:sz w:val="20"/>
                <w:szCs w:val="20"/>
              </w:rPr>
            </w:pPr>
            <w:r>
              <w:rPr>
                <w:rFonts w:ascii="Times New Roman" w:hAnsi="Times New Roman"/>
                <w:sz w:val="20"/>
                <w:szCs w:val="20"/>
              </w:rPr>
              <w:t>1655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28">
            <w:pPr>
              <w:ind w:firstLine="0"/>
              <w:jc w:val="center"/>
              <w:rPr>
                <w:rFonts w:ascii="Times New Roman" w:hAnsi="Times New Roman"/>
                <w:sz w:val="20"/>
                <w:szCs w:val="20"/>
              </w:rPr>
            </w:pPr>
            <w:r>
              <w:rPr>
                <w:rFonts w:ascii="Times New Roman" w:hAnsi="Times New Roman"/>
                <w:sz w:val="20"/>
                <w:szCs w:val="20"/>
              </w:rPr>
              <w:t>995265.15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29">
            <w:pPr>
              <w:ind w:firstLine="0"/>
              <w:jc w:val="center"/>
              <w:rPr>
                <w:rFonts w:ascii="Times New Roman" w:hAnsi="Times New Roman"/>
                <w:sz w:val="20"/>
                <w:szCs w:val="20"/>
              </w:rPr>
            </w:pPr>
            <w:r>
              <w:rPr>
                <w:rFonts w:ascii="Times New Roman" w:hAnsi="Times New Roman"/>
                <w:sz w:val="20"/>
                <w:szCs w:val="20"/>
              </w:rPr>
              <w:t>2730637.22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2A">
            <w:pPr>
              <w:ind w:firstLine="0"/>
              <w:jc w:val="center"/>
              <w:rPr>
                <w:rFonts w:ascii="Times New Roman" w:hAnsi="Times New Roman"/>
                <w:sz w:val="20"/>
                <w:szCs w:val="20"/>
              </w:rPr>
            </w:pPr>
            <w:r>
              <w:rPr>
                <w:rFonts w:ascii="Times New Roman" w:hAnsi="Times New Roman"/>
                <w:sz w:val="20"/>
                <w:szCs w:val="20"/>
              </w:rPr>
              <w:t>1656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2B">
            <w:pPr>
              <w:ind w:firstLine="0"/>
              <w:jc w:val="center"/>
              <w:rPr>
                <w:rFonts w:ascii="Times New Roman" w:hAnsi="Times New Roman"/>
                <w:sz w:val="20"/>
                <w:szCs w:val="20"/>
              </w:rPr>
            </w:pPr>
            <w:r>
              <w:rPr>
                <w:rFonts w:ascii="Times New Roman" w:hAnsi="Times New Roman"/>
                <w:sz w:val="20"/>
                <w:szCs w:val="20"/>
              </w:rPr>
              <w:t>995265.20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2C">
            <w:pPr>
              <w:ind w:firstLine="0"/>
              <w:jc w:val="center"/>
              <w:rPr>
                <w:rFonts w:ascii="Times New Roman" w:hAnsi="Times New Roman"/>
                <w:sz w:val="20"/>
                <w:szCs w:val="20"/>
              </w:rPr>
            </w:pPr>
            <w:r>
              <w:rPr>
                <w:rFonts w:ascii="Times New Roman" w:hAnsi="Times New Roman"/>
                <w:sz w:val="20"/>
                <w:szCs w:val="20"/>
              </w:rPr>
              <w:t>2730635.75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2D">
            <w:pPr>
              <w:ind w:firstLine="0"/>
              <w:jc w:val="center"/>
              <w:rPr>
                <w:rFonts w:ascii="Times New Roman" w:hAnsi="Times New Roman"/>
                <w:sz w:val="20"/>
                <w:szCs w:val="20"/>
              </w:rPr>
            </w:pPr>
            <w:r>
              <w:rPr>
                <w:rFonts w:ascii="Times New Roman" w:hAnsi="Times New Roman"/>
                <w:sz w:val="20"/>
                <w:szCs w:val="20"/>
              </w:rPr>
              <w:t>1651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2E">
            <w:pPr>
              <w:ind w:firstLine="0"/>
              <w:jc w:val="center"/>
              <w:rPr>
                <w:rFonts w:ascii="Times New Roman" w:hAnsi="Times New Roman"/>
                <w:sz w:val="20"/>
                <w:szCs w:val="20"/>
              </w:rPr>
            </w:pPr>
            <w:r>
              <w:rPr>
                <w:rFonts w:ascii="Times New Roman" w:hAnsi="Times New Roman"/>
                <w:sz w:val="20"/>
                <w:szCs w:val="20"/>
              </w:rPr>
              <w:t>995270.47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2F">
            <w:pPr>
              <w:ind w:firstLine="0"/>
              <w:jc w:val="center"/>
              <w:rPr>
                <w:rFonts w:ascii="Times New Roman" w:hAnsi="Times New Roman"/>
                <w:sz w:val="20"/>
                <w:szCs w:val="20"/>
              </w:rPr>
            </w:pPr>
            <w:r>
              <w:rPr>
                <w:rFonts w:ascii="Times New Roman" w:hAnsi="Times New Roman"/>
                <w:sz w:val="20"/>
                <w:szCs w:val="20"/>
              </w:rPr>
              <w:t>2730635.93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E30">
            <w:pPr>
              <w:ind w:firstLine="0"/>
              <w:jc w:val="center"/>
              <w:rPr>
                <w:rFonts w:ascii="Times New Roman" w:hAnsi="Times New Roman"/>
                <w:b/>
                <w:bCs/>
                <w:sz w:val="20"/>
                <w:szCs w:val="20"/>
              </w:rPr>
            </w:pPr>
            <w:r>
              <w:rPr>
                <w:rFonts w:ascii="Times New Roman" w:hAnsi="Times New Roman"/>
                <w:b/>
                <w:bCs/>
                <w:sz w:val="20"/>
                <w:szCs w:val="20"/>
              </w:rPr>
              <w:t>Контур171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3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3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3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34">
            <w:pPr>
              <w:ind w:firstLine="0"/>
              <w:jc w:val="center"/>
              <w:rPr>
                <w:rFonts w:ascii="Times New Roman" w:hAnsi="Times New Roman"/>
                <w:sz w:val="20"/>
                <w:szCs w:val="20"/>
              </w:rPr>
            </w:pPr>
            <w:r>
              <w:rPr>
                <w:rFonts w:ascii="Times New Roman" w:hAnsi="Times New Roman"/>
                <w:sz w:val="20"/>
                <w:szCs w:val="20"/>
              </w:rPr>
              <w:t>1657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35">
            <w:pPr>
              <w:ind w:firstLine="0"/>
              <w:jc w:val="center"/>
              <w:rPr>
                <w:rFonts w:ascii="Times New Roman" w:hAnsi="Times New Roman"/>
                <w:sz w:val="20"/>
                <w:szCs w:val="20"/>
              </w:rPr>
            </w:pPr>
            <w:r>
              <w:rPr>
                <w:rFonts w:ascii="Times New Roman" w:hAnsi="Times New Roman"/>
                <w:sz w:val="20"/>
                <w:szCs w:val="20"/>
              </w:rPr>
              <w:t>995203.76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36">
            <w:pPr>
              <w:ind w:firstLine="0"/>
              <w:jc w:val="center"/>
              <w:rPr>
                <w:rFonts w:ascii="Times New Roman" w:hAnsi="Times New Roman"/>
                <w:sz w:val="20"/>
                <w:szCs w:val="20"/>
              </w:rPr>
            </w:pPr>
            <w:r>
              <w:rPr>
                <w:rFonts w:ascii="Times New Roman" w:hAnsi="Times New Roman"/>
                <w:sz w:val="20"/>
                <w:szCs w:val="20"/>
              </w:rPr>
              <w:t>2731230.17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37">
            <w:pPr>
              <w:ind w:firstLine="0"/>
              <w:jc w:val="center"/>
              <w:rPr>
                <w:rFonts w:ascii="Times New Roman" w:hAnsi="Times New Roman"/>
                <w:sz w:val="20"/>
                <w:szCs w:val="20"/>
              </w:rPr>
            </w:pPr>
            <w:r>
              <w:rPr>
                <w:rFonts w:ascii="Times New Roman" w:hAnsi="Times New Roman"/>
                <w:sz w:val="20"/>
                <w:szCs w:val="20"/>
              </w:rPr>
              <w:t>1658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38">
            <w:pPr>
              <w:ind w:firstLine="0"/>
              <w:jc w:val="center"/>
              <w:rPr>
                <w:rFonts w:ascii="Times New Roman" w:hAnsi="Times New Roman"/>
                <w:sz w:val="20"/>
                <w:szCs w:val="20"/>
              </w:rPr>
            </w:pPr>
            <w:r>
              <w:rPr>
                <w:rFonts w:ascii="Times New Roman" w:hAnsi="Times New Roman"/>
                <w:sz w:val="20"/>
                <w:szCs w:val="20"/>
              </w:rPr>
              <w:t>995204.11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39">
            <w:pPr>
              <w:ind w:firstLine="0"/>
              <w:jc w:val="center"/>
              <w:rPr>
                <w:rFonts w:ascii="Times New Roman" w:hAnsi="Times New Roman"/>
                <w:sz w:val="20"/>
                <w:szCs w:val="20"/>
              </w:rPr>
            </w:pPr>
            <w:r>
              <w:rPr>
                <w:rFonts w:ascii="Times New Roman" w:hAnsi="Times New Roman"/>
                <w:sz w:val="20"/>
                <w:szCs w:val="20"/>
              </w:rPr>
              <w:t>2731231.63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3A">
            <w:pPr>
              <w:ind w:firstLine="0"/>
              <w:jc w:val="center"/>
              <w:rPr>
                <w:rFonts w:ascii="Times New Roman" w:hAnsi="Times New Roman"/>
                <w:sz w:val="20"/>
                <w:szCs w:val="20"/>
              </w:rPr>
            </w:pPr>
            <w:r>
              <w:rPr>
                <w:rFonts w:ascii="Times New Roman" w:hAnsi="Times New Roman"/>
                <w:sz w:val="20"/>
                <w:szCs w:val="20"/>
              </w:rPr>
              <w:t>1659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3B">
            <w:pPr>
              <w:ind w:firstLine="0"/>
              <w:jc w:val="center"/>
              <w:rPr>
                <w:rFonts w:ascii="Times New Roman" w:hAnsi="Times New Roman"/>
                <w:sz w:val="20"/>
                <w:szCs w:val="20"/>
              </w:rPr>
            </w:pPr>
            <w:r>
              <w:rPr>
                <w:rFonts w:ascii="Times New Roman" w:hAnsi="Times New Roman"/>
                <w:sz w:val="20"/>
                <w:szCs w:val="20"/>
              </w:rPr>
              <w:t>995202.64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3C">
            <w:pPr>
              <w:ind w:firstLine="0"/>
              <w:jc w:val="center"/>
              <w:rPr>
                <w:rFonts w:ascii="Times New Roman" w:hAnsi="Times New Roman"/>
                <w:sz w:val="20"/>
                <w:szCs w:val="20"/>
              </w:rPr>
            </w:pPr>
            <w:r>
              <w:rPr>
                <w:rFonts w:ascii="Times New Roman" w:hAnsi="Times New Roman"/>
                <w:sz w:val="20"/>
                <w:szCs w:val="20"/>
              </w:rPr>
              <w:t>2731231.98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3D">
            <w:pPr>
              <w:ind w:firstLine="0"/>
              <w:jc w:val="center"/>
              <w:rPr>
                <w:rFonts w:ascii="Times New Roman" w:hAnsi="Times New Roman"/>
                <w:sz w:val="20"/>
                <w:szCs w:val="20"/>
              </w:rPr>
            </w:pPr>
            <w:r>
              <w:rPr>
                <w:rFonts w:ascii="Times New Roman" w:hAnsi="Times New Roman"/>
                <w:sz w:val="20"/>
                <w:szCs w:val="20"/>
              </w:rPr>
              <w:t>1660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3E">
            <w:pPr>
              <w:ind w:firstLine="0"/>
              <w:jc w:val="center"/>
              <w:rPr>
                <w:rFonts w:ascii="Times New Roman" w:hAnsi="Times New Roman"/>
                <w:sz w:val="20"/>
                <w:szCs w:val="20"/>
              </w:rPr>
            </w:pPr>
            <w:r>
              <w:rPr>
                <w:rFonts w:ascii="Times New Roman" w:hAnsi="Times New Roman"/>
                <w:sz w:val="20"/>
                <w:szCs w:val="20"/>
              </w:rPr>
              <w:t>995202.31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3F">
            <w:pPr>
              <w:ind w:firstLine="0"/>
              <w:jc w:val="center"/>
              <w:rPr>
                <w:rFonts w:ascii="Times New Roman" w:hAnsi="Times New Roman"/>
                <w:sz w:val="20"/>
                <w:szCs w:val="20"/>
              </w:rPr>
            </w:pPr>
            <w:r>
              <w:rPr>
                <w:rFonts w:ascii="Times New Roman" w:hAnsi="Times New Roman"/>
                <w:sz w:val="20"/>
                <w:szCs w:val="20"/>
              </w:rPr>
              <w:t>2731230.52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40">
            <w:pPr>
              <w:ind w:firstLine="0"/>
              <w:jc w:val="center"/>
              <w:rPr>
                <w:rFonts w:ascii="Times New Roman" w:hAnsi="Times New Roman"/>
                <w:sz w:val="20"/>
                <w:szCs w:val="20"/>
              </w:rPr>
            </w:pPr>
            <w:r>
              <w:rPr>
                <w:rFonts w:ascii="Times New Roman" w:hAnsi="Times New Roman"/>
                <w:sz w:val="20"/>
                <w:szCs w:val="20"/>
              </w:rPr>
              <w:t>1657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41">
            <w:pPr>
              <w:ind w:firstLine="0"/>
              <w:jc w:val="center"/>
              <w:rPr>
                <w:rFonts w:ascii="Times New Roman" w:hAnsi="Times New Roman"/>
                <w:sz w:val="20"/>
                <w:szCs w:val="20"/>
              </w:rPr>
            </w:pPr>
            <w:r>
              <w:rPr>
                <w:rFonts w:ascii="Times New Roman" w:hAnsi="Times New Roman"/>
                <w:sz w:val="20"/>
                <w:szCs w:val="20"/>
              </w:rPr>
              <w:t>995203.76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42">
            <w:pPr>
              <w:ind w:firstLine="0"/>
              <w:jc w:val="center"/>
              <w:rPr>
                <w:rFonts w:ascii="Times New Roman" w:hAnsi="Times New Roman"/>
                <w:sz w:val="20"/>
                <w:szCs w:val="20"/>
              </w:rPr>
            </w:pPr>
            <w:r>
              <w:rPr>
                <w:rFonts w:ascii="Times New Roman" w:hAnsi="Times New Roman"/>
                <w:sz w:val="20"/>
                <w:szCs w:val="20"/>
              </w:rPr>
              <w:t>2731230.17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E43">
            <w:pPr>
              <w:ind w:firstLine="0"/>
              <w:jc w:val="center"/>
              <w:rPr>
                <w:rFonts w:ascii="Times New Roman" w:hAnsi="Times New Roman"/>
                <w:b/>
                <w:bCs/>
                <w:sz w:val="20"/>
                <w:szCs w:val="20"/>
              </w:rPr>
            </w:pPr>
            <w:r>
              <w:rPr>
                <w:rFonts w:ascii="Times New Roman" w:hAnsi="Times New Roman"/>
                <w:b/>
                <w:bCs/>
                <w:sz w:val="20"/>
                <w:szCs w:val="20"/>
              </w:rPr>
              <w:t>Контур172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4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4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4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47">
            <w:pPr>
              <w:ind w:firstLine="0"/>
              <w:jc w:val="center"/>
              <w:rPr>
                <w:rFonts w:ascii="Times New Roman" w:hAnsi="Times New Roman"/>
                <w:sz w:val="20"/>
                <w:szCs w:val="20"/>
              </w:rPr>
            </w:pPr>
            <w:r>
              <w:rPr>
                <w:rFonts w:ascii="Times New Roman" w:hAnsi="Times New Roman"/>
                <w:sz w:val="20"/>
                <w:szCs w:val="20"/>
              </w:rPr>
              <w:t>1661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48">
            <w:pPr>
              <w:ind w:firstLine="0"/>
              <w:jc w:val="center"/>
              <w:rPr>
                <w:rFonts w:ascii="Times New Roman" w:hAnsi="Times New Roman"/>
                <w:sz w:val="20"/>
                <w:szCs w:val="20"/>
              </w:rPr>
            </w:pPr>
            <w:r>
              <w:rPr>
                <w:rFonts w:ascii="Times New Roman" w:hAnsi="Times New Roman"/>
                <w:sz w:val="20"/>
                <w:szCs w:val="20"/>
              </w:rPr>
              <w:t>995033.58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49">
            <w:pPr>
              <w:ind w:firstLine="0"/>
              <w:jc w:val="center"/>
              <w:rPr>
                <w:rFonts w:ascii="Times New Roman" w:hAnsi="Times New Roman"/>
                <w:sz w:val="20"/>
                <w:szCs w:val="20"/>
              </w:rPr>
            </w:pPr>
            <w:r>
              <w:rPr>
                <w:rFonts w:ascii="Times New Roman" w:hAnsi="Times New Roman"/>
                <w:sz w:val="20"/>
                <w:szCs w:val="20"/>
              </w:rPr>
              <w:t>2730650.70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4A">
            <w:pPr>
              <w:ind w:firstLine="0"/>
              <w:jc w:val="center"/>
              <w:rPr>
                <w:rFonts w:ascii="Times New Roman" w:hAnsi="Times New Roman"/>
                <w:sz w:val="20"/>
                <w:szCs w:val="20"/>
              </w:rPr>
            </w:pPr>
            <w:r>
              <w:rPr>
                <w:rFonts w:ascii="Times New Roman" w:hAnsi="Times New Roman"/>
                <w:sz w:val="20"/>
                <w:szCs w:val="20"/>
              </w:rPr>
              <w:t>1662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4B">
            <w:pPr>
              <w:ind w:firstLine="0"/>
              <w:jc w:val="center"/>
              <w:rPr>
                <w:rFonts w:ascii="Times New Roman" w:hAnsi="Times New Roman"/>
                <w:sz w:val="20"/>
                <w:szCs w:val="20"/>
              </w:rPr>
            </w:pPr>
            <w:r>
              <w:rPr>
                <w:rFonts w:ascii="Times New Roman" w:hAnsi="Times New Roman"/>
                <w:sz w:val="20"/>
                <w:szCs w:val="20"/>
              </w:rPr>
              <w:t>995034.01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4C">
            <w:pPr>
              <w:ind w:firstLine="0"/>
              <w:jc w:val="center"/>
              <w:rPr>
                <w:rFonts w:ascii="Times New Roman" w:hAnsi="Times New Roman"/>
                <w:sz w:val="20"/>
                <w:szCs w:val="20"/>
              </w:rPr>
            </w:pPr>
            <w:r>
              <w:rPr>
                <w:rFonts w:ascii="Times New Roman" w:hAnsi="Times New Roman"/>
                <w:sz w:val="20"/>
                <w:szCs w:val="20"/>
              </w:rPr>
              <w:t>2730652.17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4D">
            <w:pPr>
              <w:ind w:firstLine="0"/>
              <w:jc w:val="center"/>
              <w:rPr>
                <w:rFonts w:ascii="Times New Roman" w:hAnsi="Times New Roman"/>
                <w:sz w:val="20"/>
                <w:szCs w:val="20"/>
              </w:rPr>
            </w:pPr>
            <w:r>
              <w:rPr>
                <w:rFonts w:ascii="Times New Roman" w:hAnsi="Times New Roman"/>
                <w:sz w:val="20"/>
                <w:szCs w:val="20"/>
              </w:rPr>
              <w:t>1663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4E">
            <w:pPr>
              <w:ind w:firstLine="0"/>
              <w:jc w:val="center"/>
              <w:rPr>
                <w:rFonts w:ascii="Times New Roman" w:hAnsi="Times New Roman"/>
                <w:sz w:val="20"/>
                <w:szCs w:val="20"/>
              </w:rPr>
            </w:pPr>
            <w:r>
              <w:rPr>
                <w:rFonts w:ascii="Times New Roman" w:hAnsi="Times New Roman"/>
                <w:sz w:val="20"/>
                <w:szCs w:val="20"/>
              </w:rPr>
              <w:t>995032.54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4F">
            <w:pPr>
              <w:ind w:firstLine="0"/>
              <w:jc w:val="center"/>
              <w:rPr>
                <w:rFonts w:ascii="Times New Roman" w:hAnsi="Times New Roman"/>
                <w:sz w:val="20"/>
                <w:szCs w:val="20"/>
              </w:rPr>
            </w:pPr>
            <w:r>
              <w:rPr>
                <w:rFonts w:ascii="Times New Roman" w:hAnsi="Times New Roman"/>
                <w:sz w:val="20"/>
                <w:szCs w:val="20"/>
              </w:rPr>
              <w:t>2730652.57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50">
            <w:pPr>
              <w:ind w:firstLine="0"/>
              <w:jc w:val="center"/>
              <w:rPr>
                <w:rFonts w:ascii="Times New Roman" w:hAnsi="Times New Roman"/>
                <w:sz w:val="20"/>
                <w:szCs w:val="20"/>
              </w:rPr>
            </w:pPr>
            <w:r>
              <w:rPr>
                <w:rFonts w:ascii="Times New Roman" w:hAnsi="Times New Roman"/>
                <w:sz w:val="20"/>
                <w:szCs w:val="20"/>
              </w:rPr>
              <w:t>1664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51">
            <w:pPr>
              <w:ind w:firstLine="0"/>
              <w:jc w:val="center"/>
              <w:rPr>
                <w:rFonts w:ascii="Times New Roman" w:hAnsi="Times New Roman"/>
                <w:sz w:val="20"/>
                <w:szCs w:val="20"/>
              </w:rPr>
            </w:pPr>
            <w:r>
              <w:rPr>
                <w:rFonts w:ascii="Times New Roman" w:hAnsi="Times New Roman"/>
                <w:sz w:val="20"/>
                <w:szCs w:val="20"/>
              </w:rPr>
              <w:t>995032.16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52">
            <w:pPr>
              <w:ind w:firstLine="0"/>
              <w:jc w:val="center"/>
              <w:rPr>
                <w:rFonts w:ascii="Times New Roman" w:hAnsi="Times New Roman"/>
                <w:sz w:val="20"/>
                <w:szCs w:val="20"/>
              </w:rPr>
            </w:pPr>
            <w:r>
              <w:rPr>
                <w:rFonts w:ascii="Times New Roman" w:hAnsi="Times New Roman"/>
                <w:sz w:val="20"/>
                <w:szCs w:val="20"/>
              </w:rPr>
              <w:t>2730651.14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53">
            <w:pPr>
              <w:ind w:firstLine="0"/>
              <w:jc w:val="center"/>
              <w:rPr>
                <w:rFonts w:ascii="Times New Roman" w:hAnsi="Times New Roman"/>
                <w:sz w:val="20"/>
                <w:szCs w:val="20"/>
              </w:rPr>
            </w:pPr>
            <w:r>
              <w:rPr>
                <w:rFonts w:ascii="Times New Roman" w:hAnsi="Times New Roman"/>
                <w:sz w:val="20"/>
                <w:szCs w:val="20"/>
              </w:rPr>
              <w:t>1661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54">
            <w:pPr>
              <w:ind w:firstLine="0"/>
              <w:jc w:val="center"/>
              <w:rPr>
                <w:rFonts w:ascii="Times New Roman" w:hAnsi="Times New Roman"/>
                <w:sz w:val="20"/>
                <w:szCs w:val="20"/>
              </w:rPr>
            </w:pPr>
            <w:r>
              <w:rPr>
                <w:rFonts w:ascii="Times New Roman" w:hAnsi="Times New Roman"/>
                <w:sz w:val="20"/>
                <w:szCs w:val="20"/>
              </w:rPr>
              <w:t>995033.58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55">
            <w:pPr>
              <w:ind w:firstLine="0"/>
              <w:jc w:val="center"/>
              <w:rPr>
                <w:rFonts w:ascii="Times New Roman" w:hAnsi="Times New Roman"/>
                <w:sz w:val="20"/>
                <w:szCs w:val="20"/>
              </w:rPr>
            </w:pPr>
            <w:r>
              <w:rPr>
                <w:rFonts w:ascii="Times New Roman" w:hAnsi="Times New Roman"/>
                <w:sz w:val="20"/>
                <w:szCs w:val="20"/>
              </w:rPr>
              <w:t>2730650.70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E56">
            <w:pPr>
              <w:ind w:firstLine="0"/>
              <w:jc w:val="center"/>
              <w:rPr>
                <w:rFonts w:ascii="Times New Roman" w:hAnsi="Times New Roman"/>
                <w:b/>
                <w:bCs/>
                <w:sz w:val="20"/>
                <w:szCs w:val="20"/>
              </w:rPr>
            </w:pPr>
            <w:r>
              <w:rPr>
                <w:rFonts w:ascii="Times New Roman" w:hAnsi="Times New Roman"/>
                <w:b/>
                <w:bCs/>
                <w:sz w:val="20"/>
                <w:szCs w:val="20"/>
              </w:rPr>
              <w:t>Контур173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5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5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5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5A">
            <w:pPr>
              <w:ind w:firstLine="0"/>
              <w:jc w:val="center"/>
              <w:rPr>
                <w:rFonts w:ascii="Times New Roman" w:hAnsi="Times New Roman"/>
                <w:sz w:val="20"/>
                <w:szCs w:val="20"/>
              </w:rPr>
            </w:pPr>
            <w:r>
              <w:rPr>
                <w:rFonts w:ascii="Times New Roman" w:hAnsi="Times New Roman"/>
                <w:sz w:val="20"/>
                <w:szCs w:val="20"/>
              </w:rPr>
              <w:t>1665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5B">
            <w:pPr>
              <w:ind w:firstLine="0"/>
              <w:jc w:val="center"/>
              <w:rPr>
                <w:rFonts w:ascii="Times New Roman" w:hAnsi="Times New Roman"/>
                <w:sz w:val="20"/>
                <w:szCs w:val="20"/>
              </w:rPr>
            </w:pPr>
            <w:r>
              <w:rPr>
                <w:rFonts w:ascii="Times New Roman" w:hAnsi="Times New Roman"/>
                <w:sz w:val="20"/>
                <w:szCs w:val="20"/>
              </w:rPr>
              <w:t>995206.49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5C">
            <w:pPr>
              <w:ind w:firstLine="0"/>
              <w:jc w:val="center"/>
              <w:rPr>
                <w:rFonts w:ascii="Times New Roman" w:hAnsi="Times New Roman"/>
                <w:sz w:val="20"/>
                <w:szCs w:val="20"/>
              </w:rPr>
            </w:pPr>
            <w:r>
              <w:rPr>
                <w:rFonts w:ascii="Times New Roman" w:hAnsi="Times New Roman"/>
                <w:sz w:val="20"/>
                <w:szCs w:val="20"/>
              </w:rPr>
              <w:t>2731230.35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5D">
            <w:pPr>
              <w:ind w:firstLine="0"/>
              <w:jc w:val="center"/>
              <w:rPr>
                <w:rFonts w:ascii="Times New Roman" w:hAnsi="Times New Roman"/>
                <w:sz w:val="20"/>
                <w:szCs w:val="20"/>
              </w:rPr>
            </w:pPr>
            <w:r>
              <w:rPr>
                <w:rFonts w:ascii="Times New Roman" w:hAnsi="Times New Roman"/>
                <w:sz w:val="20"/>
                <w:szCs w:val="20"/>
              </w:rPr>
              <w:t>1666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5E">
            <w:pPr>
              <w:ind w:firstLine="0"/>
              <w:jc w:val="center"/>
              <w:rPr>
                <w:rFonts w:ascii="Times New Roman" w:hAnsi="Times New Roman"/>
                <w:sz w:val="20"/>
                <w:szCs w:val="20"/>
              </w:rPr>
            </w:pPr>
            <w:r>
              <w:rPr>
                <w:rFonts w:ascii="Times New Roman" w:hAnsi="Times New Roman"/>
                <w:sz w:val="20"/>
                <w:szCs w:val="20"/>
              </w:rPr>
              <w:t>995206.16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5F">
            <w:pPr>
              <w:ind w:firstLine="0"/>
              <w:jc w:val="center"/>
              <w:rPr>
                <w:rFonts w:ascii="Times New Roman" w:hAnsi="Times New Roman"/>
                <w:sz w:val="20"/>
                <w:szCs w:val="20"/>
              </w:rPr>
            </w:pPr>
            <w:r>
              <w:rPr>
                <w:rFonts w:ascii="Times New Roman" w:hAnsi="Times New Roman"/>
                <w:sz w:val="20"/>
                <w:szCs w:val="20"/>
              </w:rPr>
              <w:t>2731232.34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60">
            <w:pPr>
              <w:ind w:firstLine="0"/>
              <w:jc w:val="center"/>
              <w:rPr>
                <w:rFonts w:ascii="Times New Roman" w:hAnsi="Times New Roman"/>
                <w:sz w:val="20"/>
                <w:szCs w:val="20"/>
              </w:rPr>
            </w:pPr>
            <w:r>
              <w:rPr>
                <w:rFonts w:ascii="Times New Roman" w:hAnsi="Times New Roman"/>
                <w:sz w:val="20"/>
                <w:szCs w:val="20"/>
              </w:rPr>
              <w:t>1667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61">
            <w:pPr>
              <w:ind w:firstLine="0"/>
              <w:jc w:val="center"/>
              <w:rPr>
                <w:rFonts w:ascii="Times New Roman" w:hAnsi="Times New Roman"/>
                <w:sz w:val="20"/>
                <w:szCs w:val="20"/>
              </w:rPr>
            </w:pPr>
            <w:r>
              <w:rPr>
                <w:rFonts w:ascii="Times New Roman" w:hAnsi="Times New Roman"/>
                <w:sz w:val="20"/>
                <w:szCs w:val="20"/>
              </w:rPr>
              <w:t>995204.19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62">
            <w:pPr>
              <w:ind w:firstLine="0"/>
              <w:jc w:val="center"/>
              <w:rPr>
                <w:rFonts w:ascii="Times New Roman" w:hAnsi="Times New Roman"/>
                <w:sz w:val="20"/>
                <w:szCs w:val="20"/>
              </w:rPr>
            </w:pPr>
            <w:r>
              <w:rPr>
                <w:rFonts w:ascii="Times New Roman" w:hAnsi="Times New Roman"/>
                <w:sz w:val="20"/>
                <w:szCs w:val="20"/>
              </w:rPr>
              <w:t>2731232.01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63">
            <w:pPr>
              <w:ind w:firstLine="0"/>
              <w:jc w:val="center"/>
              <w:rPr>
                <w:rFonts w:ascii="Times New Roman" w:hAnsi="Times New Roman"/>
                <w:sz w:val="20"/>
                <w:szCs w:val="20"/>
              </w:rPr>
            </w:pPr>
            <w:r>
              <w:rPr>
                <w:rFonts w:ascii="Times New Roman" w:hAnsi="Times New Roman"/>
                <w:sz w:val="20"/>
                <w:szCs w:val="20"/>
              </w:rPr>
              <w:t>1668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64">
            <w:pPr>
              <w:ind w:firstLine="0"/>
              <w:jc w:val="center"/>
              <w:rPr>
                <w:rFonts w:ascii="Times New Roman" w:hAnsi="Times New Roman"/>
                <w:sz w:val="20"/>
                <w:szCs w:val="20"/>
              </w:rPr>
            </w:pPr>
            <w:r>
              <w:rPr>
                <w:rFonts w:ascii="Times New Roman" w:hAnsi="Times New Roman"/>
                <w:sz w:val="20"/>
                <w:szCs w:val="20"/>
              </w:rPr>
              <w:t>995204.51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65">
            <w:pPr>
              <w:ind w:firstLine="0"/>
              <w:jc w:val="center"/>
              <w:rPr>
                <w:rFonts w:ascii="Times New Roman" w:hAnsi="Times New Roman"/>
                <w:sz w:val="20"/>
                <w:szCs w:val="20"/>
              </w:rPr>
            </w:pPr>
            <w:r>
              <w:rPr>
                <w:rFonts w:ascii="Times New Roman" w:hAnsi="Times New Roman"/>
                <w:sz w:val="20"/>
                <w:szCs w:val="20"/>
              </w:rPr>
              <w:t>2731230.02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66">
            <w:pPr>
              <w:ind w:firstLine="0"/>
              <w:jc w:val="center"/>
              <w:rPr>
                <w:rFonts w:ascii="Times New Roman" w:hAnsi="Times New Roman"/>
                <w:sz w:val="20"/>
                <w:szCs w:val="20"/>
              </w:rPr>
            </w:pPr>
            <w:r>
              <w:rPr>
                <w:rFonts w:ascii="Times New Roman" w:hAnsi="Times New Roman"/>
                <w:sz w:val="20"/>
                <w:szCs w:val="20"/>
              </w:rPr>
              <w:t>1665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67">
            <w:pPr>
              <w:ind w:firstLine="0"/>
              <w:jc w:val="center"/>
              <w:rPr>
                <w:rFonts w:ascii="Times New Roman" w:hAnsi="Times New Roman"/>
                <w:sz w:val="20"/>
                <w:szCs w:val="20"/>
              </w:rPr>
            </w:pPr>
            <w:r>
              <w:rPr>
                <w:rFonts w:ascii="Times New Roman" w:hAnsi="Times New Roman"/>
                <w:sz w:val="20"/>
                <w:szCs w:val="20"/>
              </w:rPr>
              <w:t>995206.49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68">
            <w:pPr>
              <w:ind w:firstLine="0"/>
              <w:jc w:val="center"/>
              <w:rPr>
                <w:rFonts w:ascii="Times New Roman" w:hAnsi="Times New Roman"/>
                <w:sz w:val="20"/>
                <w:szCs w:val="20"/>
              </w:rPr>
            </w:pPr>
            <w:r>
              <w:rPr>
                <w:rFonts w:ascii="Times New Roman" w:hAnsi="Times New Roman"/>
                <w:sz w:val="20"/>
                <w:szCs w:val="20"/>
              </w:rPr>
              <w:t>2731230.35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E69">
            <w:pPr>
              <w:ind w:firstLine="0"/>
              <w:jc w:val="center"/>
              <w:rPr>
                <w:rFonts w:ascii="Times New Roman" w:hAnsi="Times New Roman"/>
                <w:b/>
                <w:bCs/>
                <w:sz w:val="20"/>
                <w:szCs w:val="20"/>
              </w:rPr>
            </w:pPr>
            <w:r>
              <w:rPr>
                <w:rFonts w:ascii="Times New Roman" w:hAnsi="Times New Roman"/>
                <w:b/>
                <w:bCs/>
                <w:sz w:val="20"/>
                <w:szCs w:val="20"/>
              </w:rPr>
              <w:t>Контур174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6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6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6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6D">
            <w:pPr>
              <w:ind w:firstLine="0"/>
              <w:jc w:val="center"/>
              <w:rPr>
                <w:rFonts w:ascii="Times New Roman" w:hAnsi="Times New Roman"/>
                <w:sz w:val="20"/>
                <w:szCs w:val="20"/>
              </w:rPr>
            </w:pPr>
            <w:r>
              <w:rPr>
                <w:rFonts w:ascii="Times New Roman" w:hAnsi="Times New Roman"/>
                <w:sz w:val="20"/>
                <w:szCs w:val="20"/>
              </w:rPr>
              <w:t>1669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6E">
            <w:pPr>
              <w:ind w:firstLine="0"/>
              <w:jc w:val="center"/>
              <w:rPr>
                <w:rFonts w:ascii="Times New Roman" w:hAnsi="Times New Roman"/>
                <w:sz w:val="20"/>
                <w:szCs w:val="20"/>
              </w:rPr>
            </w:pPr>
            <w:r>
              <w:rPr>
                <w:rFonts w:ascii="Times New Roman" w:hAnsi="Times New Roman"/>
                <w:sz w:val="20"/>
                <w:szCs w:val="20"/>
              </w:rPr>
              <w:t>994869.05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6F">
            <w:pPr>
              <w:ind w:firstLine="0"/>
              <w:jc w:val="center"/>
              <w:rPr>
                <w:rFonts w:ascii="Times New Roman" w:hAnsi="Times New Roman"/>
                <w:sz w:val="20"/>
                <w:szCs w:val="20"/>
              </w:rPr>
            </w:pPr>
            <w:r>
              <w:rPr>
                <w:rFonts w:ascii="Times New Roman" w:hAnsi="Times New Roman"/>
                <w:sz w:val="20"/>
                <w:szCs w:val="20"/>
              </w:rPr>
              <w:t>2730651.21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70">
            <w:pPr>
              <w:ind w:firstLine="0"/>
              <w:jc w:val="center"/>
              <w:rPr>
                <w:rFonts w:ascii="Times New Roman" w:hAnsi="Times New Roman"/>
                <w:sz w:val="20"/>
                <w:szCs w:val="20"/>
              </w:rPr>
            </w:pPr>
            <w:r>
              <w:rPr>
                <w:rFonts w:ascii="Times New Roman" w:hAnsi="Times New Roman"/>
                <w:sz w:val="20"/>
                <w:szCs w:val="20"/>
              </w:rPr>
              <w:t>1670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71">
            <w:pPr>
              <w:ind w:firstLine="0"/>
              <w:jc w:val="center"/>
              <w:rPr>
                <w:rFonts w:ascii="Times New Roman" w:hAnsi="Times New Roman"/>
                <w:sz w:val="20"/>
                <w:szCs w:val="20"/>
              </w:rPr>
            </w:pPr>
            <w:r>
              <w:rPr>
                <w:rFonts w:ascii="Times New Roman" w:hAnsi="Times New Roman"/>
                <w:sz w:val="20"/>
                <w:szCs w:val="20"/>
              </w:rPr>
              <w:t>994870.78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72">
            <w:pPr>
              <w:ind w:firstLine="0"/>
              <w:jc w:val="center"/>
              <w:rPr>
                <w:rFonts w:ascii="Times New Roman" w:hAnsi="Times New Roman"/>
                <w:sz w:val="20"/>
                <w:szCs w:val="20"/>
              </w:rPr>
            </w:pPr>
            <w:r>
              <w:rPr>
                <w:rFonts w:ascii="Times New Roman" w:hAnsi="Times New Roman"/>
                <w:sz w:val="20"/>
                <w:szCs w:val="20"/>
              </w:rPr>
              <w:t>2730656.23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73">
            <w:pPr>
              <w:ind w:firstLine="0"/>
              <w:jc w:val="center"/>
              <w:rPr>
                <w:rFonts w:ascii="Times New Roman" w:hAnsi="Times New Roman"/>
                <w:sz w:val="20"/>
                <w:szCs w:val="20"/>
              </w:rPr>
            </w:pPr>
            <w:r>
              <w:rPr>
                <w:rFonts w:ascii="Times New Roman" w:hAnsi="Times New Roman"/>
                <w:sz w:val="20"/>
                <w:szCs w:val="20"/>
              </w:rPr>
              <w:t>1671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74">
            <w:pPr>
              <w:ind w:firstLine="0"/>
              <w:jc w:val="center"/>
              <w:rPr>
                <w:rFonts w:ascii="Times New Roman" w:hAnsi="Times New Roman"/>
                <w:sz w:val="20"/>
                <w:szCs w:val="20"/>
              </w:rPr>
            </w:pPr>
            <w:r>
              <w:rPr>
                <w:rFonts w:ascii="Times New Roman" w:hAnsi="Times New Roman"/>
                <w:sz w:val="20"/>
                <w:szCs w:val="20"/>
              </w:rPr>
              <w:t>994869.33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75">
            <w:pPr>
              <w:ind w:firstLine="0"/>
              <w:jc w:val="center"/>
              <w:rPr>
                <w:rFonts w:ascii="Times New Roman" w:hAnsi="Times New Roman"/>
                <w:sz w:val="20"/>
                <w:szCs w:val="20"/>
              </w:rPr>
            </w:pPr>
            <w:r>
              <w:rPr>
                <w:rFonts w:ascii="Times New Roman" w:hAnsi="Times New Roman"/>
                <w:sz w:val="20"/>
                <w:szCs w:val="20"/>
              </w:rPr>
              <w:t>2730656.71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76">
            <w:pPr>
              <w:ind w:firstLine="0"/>
              <w:jc w:val="center"/>
              <w:rPr>
                <w:rFonts w:ascii="Times New Roman" w:hAnsi="Times New Roman"/>
                <w:sz w:val="20"/>
                <w:szCs w:val="20"/>
              </w:rPr>
            </w:pPr>
            <w:r>
              <w:rPr>
                <w:rFonts w:ascii="Times New Roman" w:hAnsi="Times New Roman"/>
                <w:sz w:val="20"/>
                <w:szCs w:val="20"/>
              </w:rPr>
              <w:t>1672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77">
            <w:pPr>
              <w:ind w:firstLine="0"/>
              <w:jc w:val="center"/>
              <w:rPr>
                <w:rFonts w:ascii="Times New Roman" w:hAnsi="Times New Roman"/>
                <w:sz w:val="20"/>
                <w:szCs w:val="20"/>
              </w:rPr>
            </w:pPr>
            <w:r>
              <w:rPr>
                <w:rFonts w:ascii="Times New Roman" w:hAnsi="Times New Roman"/>
                <w:sz w:val="20"/>
                <w:szCs w:val="20"/>
              </w:rPr>
              <w:t>994867.66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78">
            <w:pPr>
              <w:ind w:firstLine="0"/>
              <w:jc w:val="center"/>
              <w:rPr>
                <w:rFonts w:ascii="Times New Roman" w:hAnsi="Times New Roman"/>
                <w:sz w:val="20"/>
                <w:szCs w:val="20"/>
              </w:rPr>
            </w:pPr>
            <w:r>
              <w:rPr>
                <w:rFonts w:ascii="Times New Roman" w:hAnsi="Times New Roman"/>
                <w:sz w:val="20"/>
                <w:szCs w:val="20"/>
              </w:rPr>
              <w:t>2730651.69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79">
            <w:pPr>
              <w:ind w:firstLine="0"/>
              <w:jc w:val="center"/>
              <w:rPr>
                <w:rFonts w:ascii="Times New Roman" w:hAnsi="Times New Roman"/>
                <w:sz w:val="20"/>
                <w:szCs w:val="20"/>
              </w:rPr>
            </w:pPr>
            <w:r>
              <w:rPr>
                <w:rFonts w:ascii="Times New Roman" w:hAnsi="Times New Roman"/>
                <w:sz w:val="20"/>
                <w:szCs w:val="20"/>
              </w:rPr>
              <w:t>1669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7A">
            <w:pPr>
              <w:ind w:firstLine="0"/>
              <w:jc w:val="center"/>
              <w:rPr>
                <w:rFonts w:ascii="Times New Roman" w:hAnsi="Times New Roman"/>
                <w:sz w:val="20"/>
                <w:szCs w:val="20"/>
              </w:rPr>
            </w:pPr>
            <w:r>
              <w:rPr>
                <w:rFonts w:ascii="Times New Roman" w:hAnsi="Times New Roman"/>
                <w:sz w:val="20"/>
                <w:szCs w:val="20"/>
              </w:rPr>
              <w:t>994869.05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7B">
            <w:pPr>
              <w:ind w:firstLine="0"/>
              <w:jc w:val="center"/>
              <w:rPr>
                <w:rFonts w:ascii="Times New Roman" w:hAnsi="Times New Roman"/>
                <w:sz w:val="20"/>
                <w:szCs w:val="20"/>
              </w:rPr>
            </w:pPr>
            <w:r>
              <w:rPr>
                <w:rFonts w:ascii="Times New Roman" w:hAnsi="Times New Roman"/>
                <w:sz w:val="20"/>
                <w:szCs w:val="20"/>
              </w:rPr>
              <w:t>2730651.21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E7C">
            <w:pPr>
              <w:ind w:firstLine="0"/>
              <w:jc w:val="center"/>
              <w:rPr>
                <w:rFonts w:ascii="Times New Roman" w:hAnsi="Times New Roman"/>
                <w:b/>
                <w:bCs/>
                <w:sz w:val="20"/>
                <w:szCs w:val="20"/>
              </w:rPr>
            </w:pPr>
            <w:r>
              <w:rPr>
                <w:rFonts w:ascii="Times New Roman" w:hAnsi="Times New Roman"/>
                <w:b/>
                <w:bCs/>
                <w:sz w:val="20"/>
                <w:szCs w:val="20"/>
              </w:rPr>
              <w:t>Контур175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7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7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7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80">
            <w:pPr>
              <w:ind w:firstLine="0"/>
              <w:jc w:val="center"/>
              <w:rPr>
                <w:rFonts w:ascii="Times New Roman" w:hAnsi="Times New Roman"/>
                <w:sz w:val="20"/>
                <w:szCs w:val="20"/>
              </w:rPr>
            </w:pPr>
            <w:r>
              <w:rPr>
                <w:rFonts w:ascii="Times New Roman" w:hAnsi="Times New Roman"/>
                <w:sz w:val="20"/>
                <w:szCs w:val="20"/>
              </w:rPr>
              <w:t>1673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81">
            <w:pPr>
              <w:ind w:firstLine="0"/>
              <w:jc w:val="center"/>
              <w:rPr>
                <w:rFonts w:ascii="Times New Roman" w:hAnsi="Times New Roman"/>
                <w:sz w:val="20"/>
                <w:szCs w:val="20"/>
              </w:rPr>
            </w:pPr>
            <w:r>
              <w:rPr>
                <w:rFonts w:ascii="Times New Roman" w:hAnsi="Times New Roman"/>
                <w:sz w:val="20"/>
                <w:szCs w:val="20"/>
              </w:rPr>
              <w:t>995197.21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82">
            <w:pPr>
              <w:ind w:firstLine="0"/>
              <w:jc w:val="center"/>
              <w:rPr>
                <w:rFonts w:ascii="Times New Roman" w:hAnsi="Times New Roman"/>
                <w:sz w:val="20"/>
                <w:szCs w:val="20"/>
              </w:rPr>
            </w:pPr>
            <w:r>
              <w:rPr>
                <w:rFonts w:ascii="Times New Roman" w:hAnsi="Times New Roman"/>
                <w:sz w:val="20"/>
                <w:szCs w:val="20"/>
              </w:rPr>
              <w:t>2731195.86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83">
            <w:pPr>
              <w:ind w:firstLine="0"/>
              <w:jc w:val="center"/>
              <w:rPr>
                <w:rFonts w:ascii="Times New Roman" w:hAnsi="Times New Roman"/>
                <w:sz w:val="20"/>
                <w:szCs w:val="20"/>
              </w:rPr>
            </w:pPr>
            <w:r>
              <w:rPr>
                <w:rFonts w:ascii="Times New Roman" w:hAnsi="Times New Roman"/>
                <w:sz w:val="20"/>
                <w:szCs w:val="20"/>
              </w:rPr>
              <w:t>1674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84">
            <w:pPr>
              <w:ind w:firstLine="0"/>
              <w:jc w:val="center"/>
              <w:rPr>
                <w:rFonts w:ascii="Times New Roman" w:hAnsi="Times New Roman"/>
                <w:sz w:val="20"/>
                <w:szCs w:val="20"/>
              </w:rPr>
            </w:pPr>
            <w:r>
              <w:rPr>
                <w:rFonts w:ascii="Times New Roman" w:hAnsi="Times New Roman"/>
                <w:sz w:val="20"/>
                <w:szCs w:val="20"/>
              </w:rPr>
              <w:t>995197.56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85">
            <w:pPr>
              <w:ind w:firstLine="0"/>
              <w:jc w:val="center"/>
              <w:rPr>
                <w:rFonts w:ascii="Times New Roman" w:hAnsi="Times New Roman"/>
                <w:sz w:val="20"/>
                <w:szCs w:val="20"/>
              </w:rPr>
            </w:pPr>
            <w:r>
              <w:rPr>
                <w:rFonts w:ascii="Times New Roman" w:hAnsi="Times New Roman"/>
                <w:sz w:val="20"/>
                <w:szCs w:val="20"/>
              </w:rPr>
              <w:t>2731197.32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86">
            <w:pPr>
              <w:ind w:firstLine="0"/>
              <w:jc w:val="center"/>
              <w:rPr>
                <w:rFonts w:ascii="Times New Roman" w:hAnsi="Times New Roman"/>
                <w:sz w:val="20"/>
                <w:szCs w:val="20"/>
              </w:rPr>
            </w:pPr>
            <w:r>
              <w:rPr>
                <w:rFonts w:ascii="Times New Roman" w:hAnsi="Times New Roman"/>
                <w:sz w:val="20"/>
                <w:szCs w:val="20"/>
              </w:rPr>
              <w:t>1675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87">
            <w:pPr>
              <w:ind w:firstLine="0"/>
              <w:jc w:val="center"/>
              <w:rPr>
                <w:rFonts w:ascii="Times New Roman" w:hAnsi="Times New Roman"/>
                <w:sz w:val="20"/>
                <w:szCs w:val="20"/>
              </w:rPr>
            </w:pPr>
            <w:r>
              <w:rPr>
                <w:rFonts w:ascii="Times New Roman" w:hAnsi="Times New Roman"/>
                <w:sz w:val="20"/>
                <w:szCs w:val="20"/>
              </w:rPr>
              <w:t>995196.09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88">
            <w:pPr>
              <w:ind w:firstLine="0"/>
              <w:jc w:val="center"/>
              <w:rPr>
                <w:rFonts w:ascii="Times New Roman" w:hAnsi="Times New Roman"/>
                <w:sz w:val="20"/>
                <w:szCs w:val="20"/>
              </w:rPr>
            </w:pPr>
            <w:r>
              <w:rPr>
                <w:rFonts w:ascii="Times New Roman" w:hAnsi="Times New Roman"/>
                <w:sz w:val="20"/>
                <w:szCs w:val="20"/>
              </w:rPr>
              <w:t>2731197.67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89">
            <w:pPr>
              <w:ind w:firstLine="0"/>
              <w:jc w:val="center"/>
              <w:rPr>
                <w:rFonts w:ascii="Times New Roman" w:hAnsi="Times New Roman"/>
                <w:sz w:val="20"/>
                <w:szCs w:val="20"/>
              </w:rPr>
            </w:pPr>
            <w:r>
              <w:rPr>
                <w:rFonts w:ascii="Times New Roman" w:hAnsi="Times New Roman"/>
                <w:sz w:val="20"/>
                <w:szCs w:val="20"/>
              </w:rPr>
              <w:t>1676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8A">
            <w:pPr>
              <w:ind w:firstLine="0"/>
              <w:jc w:val="center"/>
              <w:rPr>
                <w:rFonts w:ascii="Times New Roman" w:hAnsi="Times New Roman"/>
                <w:sz w:val="20"/>
                <w:szCs w:val="20"/>
              </w:rPr>
            </w:pPr>
            <w:r>
              <w:rPr>
                <w:rFonts w:ascii="Times New Roman" w:hAnsi="Times New Roman"/>
                <w:sz w:val="20"/>
                <w:szCs w:val="20"/>
              </w:rPr>
              <w:t>995195.76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8B">
            <w:pPr>
              <w:ind w:firstLine="0"/>
              <w:jc w:val="center"/>
              <w:rPr>
                <w:rFonts w:ascii="Times New Roman" w:hAnsi="Times New Roman"/>
                <w:sz w:val="20"/>
                <w:szCs w:val="20"/>
              </w:rPr>
            </w:pPr>
            <w:r>
              <w:rPr>
                <w:rFonts w:ascii="Times New Roman" w:hAnsi="Times New Roman"/>
                <w:sz w:val="20"/>
                <w:szCs w:val="20"/>
              </w:rPr>
              <w:t>2731196.21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8C">
            <w:pPr>
              <w:ind w:firstLine="0"/>
              <w:jc w:val="center"/>
              <w:rPr>
                <w:rFonts w:ascii="Times New Roman" w:hAnsi="Times New Roman"/>
                <w:sz w:val="20"/>
                <w:szCs w:val="20"/>
              </w:rPr>
            </w:pPr>
            <w:r>
              <w:rPr>
                <w:rFonts w:ascii="Times New Roman" w:hAnsi="Times New Roman"/>
                <w:sz w:val="20"/>
                <w:szCs w:val="20"/>
              </w:rPr>
              <w:t>1673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8D">
            <w:pPr>
              <w:ind w:firstLine="0"/>
              <w:jc w:val="center"/>
              <w:rPr>
                <w:rFonts w:ascii="Times New Roman" w:hAnsi="Times New Roman"/>
                <w:sz w:val="20"/>
                <w:szCs w:val="20"/>
              </w:rPr>
            </w:pPr>
            <w:r>
              <w:rPr>
                <w:rFonts w:ascii="Times New Roman" w:hAnsi="Times New Roman"/>
                <w:sz w:val="20"/>
                <w:szCs w:val="20"/>
              </w:rPr>
              <w:t>995197.21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8E">
            <w:pPr>
              <w:ind w:firstLine="0"/>
              <w:jc w:val="center"/>
              <w:rPr>
                <w:rFonts w:ascii="Times New Roman" w:hAnsi="Times New Roman"/>
                <w:sz w:val="20"/>
                <w:szCs w:val="20"/>
              </w:rPr>
            </w:pPr>
            <w:r>
              <w:rPr>
                <w:rFonts w:ascii="Times New Roman" w:hAnsi="Times New Roman"/>
                <w:sz w:val="20"/>
                <w:szCs w:val="20"/>
              </w:rPr>
              <w:t>2731195.86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E8F">
            <w:pPr>
              <w:ind w:firstLine="0"/>
              <w:jc w:val="center"/>
              <w:rPr>
                <w:rFonts w:ascii="Times New Roman" w:hAnsi="Times New Roman"/>
                <w:b/>
                <w:bCs/>
                <w:sz w:val="20"/>
                <w:szCs w:val="20"/>
              </w:rPr>
            </w:pPr>
            <w:r>
              <w:rPr>
                <w:rFonts w:ascii="Times New Roman" w:hAnsi="Times New Roman"/>
                <w:b/>
                <w:bCs/>
                <w:sz w:val="20"/>
                <w:szCs w:val="20"/>
              </w:rPr>
              <w:t>Контур176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9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9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9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93">
            <w:pPr>
              <w:ind w:firstLine="0"/>
              <w:jc w:val="center"/>
              <w:rPr>
                <w:rFonts w:ascii="Times New Roman" w:hAnsi="Times New Roman"/>
                <w:sz w:val="20"/>
                <w:szCs w:val="20"/>
              </w:rPr>
            </w:pPr>
            <w:r>
              <w:rPr>
                <w:rFonts w:ascii="Times New Roman" w:hAnsi="Times New Roman"/>
                <w:sz w:val="20"/>
                <w:szCs w:val="20"/>
              </w:rPr>
              <w:t>1677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94">
            <w:pPr>
              <w:ind w:firstLine="0"/>
              <w:jc w:val="center"/>
              <w:rPr>
                <w:rFonts w:ascii="Times New Roman" w:hAnsi="Times New Roman"/>
                <w:sz w:val="20"/>
                <w:szCs w:val="20"/>
              </w:rPr>
            </w:pPr>
            <w:r>
              <w:rPr>
                <w:rFonts w:ascii="Times New Roman" w:hAnsi="Times New Roman"/>
                <w:sz w:val="20"/>
                <w:szCs w:val="20"/>
              </w:rPr>
              <w:t>995082.03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95">
            <w:pPr>
              <w:ind w:firstLine="0"/>
              <w:jc w:val="center"/>
              <w:rPr>
                <w:rFonts w:ascii="Times New Roman" w:hAnsi="Times New Roman"/>
                <w:sz w:val="20"/>
                <w:szCs w:val="20"/>
              </w:rPr>
            </w:pPr>
            <w:r>
              <w:rPr>
                <w:rFonts w:ascii="Times New Roman" w:hAnsi="Times New Roman"/>
                <w:sz w:val="20"/>
                <w:szCs w:val="20"/>
              </w:rPr>
              <w:t>2730653.51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96">
            <w:pPr>
              <w:ind w:firstLine="0"/>
              <w:jc w:val="center"/>
              <w:rPr>
                <w:rFonts w:ascii="Times New Roman" w:hAnsi="Times New Roman"/>
                <w:sz w:val="20"/>
                <w:szCs w:val="20"/>
              </w:rPr>
            </w:pPr>
            <w:r>
              <w:rPr>
                <w:rFonts w:ascii="Times New Roman" w:hAnsi="Times New Roman"/>
                <w:sz w:val="20"/>
                <w:szCs w:val="20"/>
              </w:rPr>
              <w:t>1678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97">
            <w:pPr>
              <w:ind w:firstLine="0"/>
              <w:jc w:val="center"/>
              <w:rPr>
                <w:rFonts w:ascii="Times New Roman" w:hAnsi="Times New Roman"/>
                <w:sz w:val="20"/>
                <w:szCs w:val="20"/>
              </w:rPr>
            </w:pPr>
            <w:r>
              <w:rPr>
                <w:rFonts w:ascii="Times New Roman" w:hAnsi="Times New Roman"/>
                <w:sz w:val="20"/>
                <w:szCs w:val="20"/>
              </w:rPr>
              <w:t>995082.24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98">
            <w:pPr>
              <w:ind w:firstLine="0"/>
              <w:jc w:val="center"/>
              <w:rPr>
                <w:rFonts w:ascii="Times New Roman" w:hAnsi="Times New Roman"/>
                <w:sz w:val="20"/>
                <w:szCs w:val="20"/>
              </w:rPr>
            </w:pPr>
            <w:r>
              <w:rPr>
                <w:rFonts w:ascii="Times New Roman" w:hAnsi="Times New Roman"/>
                <w:sz w:val="20"/>
                <w:szCs w:val="20"/>
              </w:rPr>
              <w:t>2730658.02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99">
            <w:pPr>
              <w:ind w:firstLine="0"/>
              <w:jc w:val="center"/>
              <w:rPr>
                <w:rFonts w:ascii="Times New Roman" w:hAnsi="Times New Roman"/>
                <w:sz w:val="20"/>
                <w:szCs w:val="20"/>
              </w:rPr>
            </w:pPr>
            <w:r>
              <w:rPr>
                <w:rFonts w:ascii="Times New Roman" w:hAnsi="Times New Roman"/>
                <w:sz w:val="20"/>
                <w:szCs w:val="20"/>
              </w:rPr>
              <w:t>1679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9A">
            <w:pPr>
              <w:ind w:firstLine="0"/>
              <w:jc w:val="center"/>
              <w:rPr>
                <w:rFonts w:ascii="Times New Roman" w:hAnsi="Times New Roman"/>
                <w:sz w:val="20"/>
                <w:szCs w:val="20"/>
              </w:rPr>
            </w:pPr>
            <w:r>
              <w:rPr>
                <w:rFonts w:ascii="Times New Roman" w:hAnsi="Times New Roman"/>
                <w:sz w:val="20"/>
                <w:szCs w:val="20"/>
              </w:rPr>
              <w:t>995080.69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9B">
            <w:pPr>
              <w:ind w:firstLine="0"/>
              <w:jc w:val="center"/>
              <w:rPr>
                <w:rFonts w:ascii="Times New Roman" w:hAnsi="Times New Roman"/>
                <w:sz w:val="20"/>
                <w:szCs w:val="20"/>
              </w:rPr>
            </w:pPr>
            <w:r>
              <w:rPr>
                <w:rFonts w:ascii="Times New Roman" w:hAnsi="Times New Roman"/>
                <w:sz w:val="20"/>
                <w:szCs w:val="20"/>
              </w:rPr>
              <w:t>2730658.09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9C">
            <w:pPr>
              <w:ind w:firstLine="0"/>
              <w:jc w:val="center"/>
              <w:rPr>
                <w:rFonts w:ascii="Times New Roman" w:hAnsi="Times New Roman"/>
                <w:sz w:val="20"/>
                <w:szCs w:val="20"/>
              </w:rPr>
            </w:pPr>
            <w:r>
              <w:rPr>
                <w:rFonts w:ascii="Times New Roman" w:hAnsi="Times New Roman"/>
                <w:sz w:val="20"/>
                <w:szCs w:val="20"/>
              </w:rPr>
              <w:t>1680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9D">
            <w:pPr>
              <w:ind w:firstLine="0"/>
              <w:jc w:val="center"/>
              <w:rPr>
                <w:rFonts w:ascii="Times New Roman" w:hAnsi="Times New Roman"/>
                <w:sz w:val="20"/>
                <w:szCs w:val="20"/>
              </w:rPr>
            </w:pPr>
            <w:r>
              <w:rPr>
                <w:rFonts w:ascii="Times New Roman" w:hAnsi="Times New Roman"/>
                <w:sz w:val="20"/>
                <w:szCs w:val="20"/>
              </w:rPr>
              <w:t>995080.54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9E">
            <w:pPr>
              <w:ind w:firstLine="0"/>
              <w:jc w:val="center"/>
              <w:rPr>
                <w:rFonts w:ascii="Times New Roman" w:hAnsi="Times New Roman"/>
                <w:sz w:val="20"/>
                <w:szCs w:val="20"/>
              </w:rPr>
            </w:pPr>
            <w:r>
              <w:rPr>
                <w:rFonts w:ascii="Times New Roman" w:hAnsi="Times New Roman"/>
                <w:sz w:val="20"/>
                <w:szCs w:val="20"/>
              </w:rPr>
              <w:t>2730686.71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9F">
            <w:pPr>
              <w:ind w:firstLine="0"/>
              <w:jc w:val="center"/>
              <w:rPr>
                <w:rFonts w:ascii="Times New Roman" w:hAnsi="Times New Roman"/>
                <w:sz w:val="20"/>
                <w:szCs w:val="20"/>
              </w:rPr>
            </w:pPr>
            <w:r>
              <w:rPr>
                <w:rFonts w:ascii="Times New Roman" w:hAnsi="Times New Roman"/>
                <w:sz w:val="20"/>
                <w:szCs w:val="20"/>
              </w:rPr>
              <w:t>1681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A0">
            <w:pPr>
              <w:ind w:firstLine="0"/>
              <w:jc w:val="center"/>
              <w:rPr>
                <w:rFonts w:ascii="Times New Roman" w:hAnsi="Times New Roman"/>
                <w:sz w:val="20"/>
                <w:szCs w:val="20"/>
              </w:rPr>
            </w:pPr>
            <w:r>
              <w:rPr>
                <w:rFonts w:ascii="Times New Roman" w:hAnsi="Times New Roman"/>
                <w:sz w:val="20"/>
                <w:szCs w:val="20"/>
              </w:rPr>
              <w:t>995080.37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A1">
            <w:pPr>
              <w:ind w:firstLine="0"/>
              <w:jc w:val="center"/>
              <w:rPr>
                <w:rFonts w:ascii="Times New Roman" w:hAnsi="Times New Roman"/>
                <w:sz w:val="20"/>
                <w:szCs w:val="20"/>
              </w:rPr>
            </w:pPr>
            <w:r>
              <w:rPr>
                <w:rFonts w:ascii="Times New Roman" w:hAnsi="Times New Roman"/>
                <w:sz w:val="20"/>
                <w:szCs w:val="20"/>
              </w:rPr>
              <w:t>2730722.71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A2">
            <w:pPr>
              <w:ind w:firstLine="0"/>
              <w:jc w:val="center"/>
              <w:rPr>
                <w:rFonts w:ascii="Times New Roman" w:hAnsi="Times New Roman"/>
                <w:sz w:val="20"/>
                <w:szCs w:val="20"/>
              </w:rPr>
            </w:pPr>
            <w:r>
              <w:rPr>
                <w:rFonts w:ascii="Times New Roman" w:hAnsi="Times New Roman"/>
                <w:sz w:val="20"/>
                <w:szCs w:val="20"/>
              </w:rPr>
              <w:t>1682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A3">
            <w:pPr>
              <w:ind w:firstLine="0"/>
              <w:jc w:val="center"/>
              <w:rPr>
                <w:rFonts w:ascii="Times New Roman" w:hAnsi="Times New Roman"/>
                <w:sz w:val="20"/>
                <w:szCs w:val="20"/>
              </w:rPr>
            </w:pPr>
            <w:r>
              <w:rPr>
                <w:rFonts w:ascii="Times New Roman" w:hAnsi="Times New Roman"/>
                <w:sz w:val="20"/>
                <w:szCs w:val="20"/>
              </w:rPr>
              <w:t>995081.60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A4">
            <w:pPr>
              <w:ind w:firstLine="0"/>
              <w:jc w:val="center"/>
              <w:rPr>
                <w:rFonts w:ascii="Times New Roman" w:hAnsi="Times New Roman"/>
                <w:sz w:val="20"/>
                <w:szCs w:val="20"/>
              </w:rPr>
            </w:pPr>
            <w:r>
              <w:rPr>
                <w:rFonts w:ascii="Times New Roman" w:hAnsi="Times New Roman"/>
                <w:sz w:val="20"/>
                <w:szCs w:val="20"/>
              </w:rPr>
              <w:t>2730721.26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A5">
            <w:pPr>
              <w:ind w:firstLine="0"/>
              <w:jc w:val="center"/>
              <w:rPr>
                <w:rFonts w:ascii="Times New Roman" w:hAnsi="Times New Roman"/>
                <w:sz w:val="20"/>
                <w:szCs w:val="20"/>
              </w:rPr>
            </w:pPr>
            <w:r>
              <w:rPr>
                <w:rFonts w:ascii="Times New Roman" w:hAnsi="Times New Roman"/>
                <w:sz w:val="20"/>
                <w:szCs w:val="20"/>
              </w:rPr>
              <w:t>1683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A6">
            <w:pPr>
              <w:ind w:firstLine="0"/>
              <w:jc w:val="center"/>
              <w:rPr>
                <w:rFonts w:ascii="Times New Roman" w:hAnsi="Times New Roman"/>
                <w:sz w:val="20"/>
                <w:szCs w:val="20"/>
              </w:rPr>
            </w:pPr>
            <w:r>
              <w:rPr>
                <w:rFonts w:ascii="Times New Roman" w:hAnsi="Times New Roman"/>
                <w:sz w:val="20"/>
                <w:szCs w:val="20"/>
              </w:rPr>
              <w:t>995082.75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A7">
            <w:pPr>
              <w:ind w:firstLine="0"/>
              <w:jc w:val="center"/>
              <w:rPr>
                <w:rFonts w:ascii="Times New Roman" w:hAnsi="Times New Roman"/>
                <w:sz w:val="20"/>
                <w:szCs w:val="20"/>
              </w:rPr>
            </w:pPr>
            <w:r>
              <w:rPr>
                <w:rFonts w:ascii="Times New Roman" w:hAnsi="Times New Roman"/>
                <w:sz w:val="20"/>
                <w:szCs w:val="20"/>
              </w:rPr>
              <w:t>2730722.21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A8">
            <w:pPr>
              <w:ind w:firstLine="0"/>
              <w:jc w:val="center"/>
              <w:rPr>
                <w:rFonts w:ascii="Times New Roman" w:hAnsi="Times New Roman"/>
                <w:sz w:val="20"/>
                <w:szCs w:val="20"/>
              </w:rPr>
            </w:pPr>
            <w:r>
              <w:rPr>
                <w:rFonts w:ascii="Times New Roman" w:hAnsi="Times New Roman"/>
                <w:sz w:val="20"/>
                <w:szCs w:val="20"/>
              </w:rPr>
              <w:t>1684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A9">
            <w:pPr>
              <w:ind w:firstLine="0"/>
              <w:jc w:val="center"/>
              <w:rPr>
                <w:rFonts w:ascii="Times New Roman" w:hAnsi="Times New Roman"/>
                <w:sz w:val="20"/>
                <w:szCs w:val="20"/>
              </w:rPr>
            </w:pPr>
            <w:r>
              <w:rPr>
                <w:rFonts w:ascii="Times New Roman" w:hAnsi="Times New Roman"/>
                <w:sz w:val="20"/>
                <w:szCs w:val="20"/>
              </w:rPr>
              <w:t>995081.33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AA">
            <w:pPr>
              <w:ind w:firstLine="0"/>
              <w:jc w:val="center"/>
              <w:rPr>
                <w:rFonts w:ascii="Times New Roman" w:hAnsi="Times New Roman"/>
                <w:sz w:val="20"/>
                <w:szCs w:val="20"/>
              </w:rPr>
            </w:pPr>
            <w:r>
              <w:rPr>
                <w:rFonts w:ascii="Times New Roman" w:hAnsi="Times New Roman"/>
                <w:sz w:val="20"/>
                <w:szCs w:val="20"/>
              </w:rPr>
              <w:t>2730723.90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AB">
            <w:pPr>
              <w:ind w:firstLine="0"/>
              <w:jc w:val="center"/>
              <w:rPr>
                <w:rFonts w:ascii="Times New Roman" w:hAnsi="Times New Roman"/>
                <w:sz w:val="20"/>
                <w:szCs w:val="20"/>
              </w:rPr>
            </w:pPr>
            <w:r>
              <w:rPr>
                <w:rFonts w:ascii="Times New Roman" w:hAnsi="Times New Roman"/>
                <w:sz w:val="20"/>
                <w:szCs w:val="20"/>
              </w:rPr>
              <w:t>1685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AC">
            <w:pPr>
              <w:ind w:firstLine="0"/>
              <w:jc w:val="center"/>
              <w:rPr>
                <w:rFonts w:ascii="Times New Roman" w:hAnsi="Times New Roman"/>
                <w:sz w:val="20"/>
                <w:szCs w:val="20"/>
              </w:rPr>
            </w:pPr>
            <w:r>
              <w:rPr>
                <w:rFonts w:ascii="Times New Roman" w:hAnsi="Times New Roman"/>
                <w:sz w:val="20"/>
                <w:szCs w:val="20"/>
              </w:rPr>
              <w:t>995081.77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AD">
            <w:pPr>
              <w:ind w:firstLine="0"/>
              <w:jc w:val="center"/>
              <w:rPr>
                <w:rFonts w:ascii="Times New Roman" w:hAnsi="Times New Roman"/>
                <w:sz w:val="20"/>
                <w:szCs w:val="20"/>
              </w:rPr>
            </w:pPr>
            <w:r>
              <w:rPr>
                <w:rFonts w:ascii="Times New Roman" w:hAnsi="Times New Roman"/>
                <w:sz w:val="20"/>
                <w:szCs w:val="20"/>
              </w:rPr>
              <w:t>2730727.16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AE">
            <w:pPr>
              <w:ind w:firstLine="0"/>
              <w:jc w:val="center"/>
              <w:rPr>
                <w:rFonts w:ascii="Times New Roman" w:hAnsi="Times New Roman"/>
                <w:sz w:val="20"/>
                <w:szCs w:val="20"/>
              </w:rPr>
            </w:pPr>
            <w:r>
              <w:rPr>
                <w:rFonts w:ascii="Times New Roman" w:hAnsi="Times New Roman"/>
                <w:sz w:val="20"/>
                <w:szCs w:val="20"/>
              </w:rPr>
              <w:t>1686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AF">
            <w:pPr>
              <w:ind w:firstLine="0"/>
              <w:jc w:val="center"/>
              <w:rPr>
                <w:rFonts w:ascii="Times New Roman" w:hAnsi="Times New Roman"/>
                <w:sz w:val="20"/>
                <w:szCs w:val="20"/>
              </w:rPr>
            </w:pPr>
            <w:r>
              <w:rPr>
                <w:rFonts w:ascii="Times New Roman" w:hAnsi="Times New Roman"/>
                <w:sz w:val="20"/>
                <w:szCs w:val="20"/>
              </w:rPr>
              <w:t>995080.28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B0">
            <w:pPr>
              <w:ind w:firstLine="0"/>
              <w:jc w:val="center"/>
              <w:rPr>
                <w:rFonts w:ascii="Times New Roman" w:hAnsi="Times New Roman"/>
                <w:sz w:val="20"/>
                <w:szCs w:val="20"/>
              </w:rPr>
            </w:pPr>
            <w:r>
              <w:rPr>
                <w:rFonts w:ascii="Times New Roman" w:hAnsi="Times New Roman"/>
                <w:sz w:val="20"/>
                <w:szCs w:val="20"/>
              </w:rPr>
              <w:t>2730727.35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B1">
            <w:pPr>
              <w:ind w:firstLine="0"/>
              <w:jc w:val="center"/>
              <w:rPr>
                <w:rFonts w:ascii="Times New Roman" w:hAnsi="Times New Roman"/>
                <w:sz w:val="20"/>
                <w:szCs w:val="20"/>
              </w:rPr>
            </w:pPr>
            <w:r>
              <w:rPr>
                <w:rFonts w:ascii="Times New Roman" w:hAnsi="Times New Roman"/>
                <w:sz w:val="20"/>
                <w:szCs w:val="20"/>
              </w:rPr>
              <w:t>1687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B2">
            <w:pPr>
              <w:ind w:firstLine="0"/>
              <w:jc w:val="center"/>
              <w:rPr>
                <w:rFonts w:ascii="Times New Roman" w:hAnsi="Times New Roman"/>
                <w:sz w:val="20"/>
                <w:szCs w:val="20"/>
              </w:rPr>
            </w:pPr>
            <w:r>
              <w:rPr>
                <w:rFonts w:ascii="Times New Roman" w:hAnsi="Times New Roman"/>
                <w:sz w:val="20"/>
                <w:szCs w:val="20"/>
              </w:rPr>
              <w:t>995079.28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B3">
            <w:pPr>
              <w:ind w:firstLine="0"/>
              <w:jc w:val="center"/>
              <w:rPr>
                <w:rFonts w:ascii="Times New Roman" w:hAnsi="Times New Roman"/>
                <w:sz w:val="20"/>
                <w:szCs w:val="20"/>
              </w:rPr>
            </w:pPr>
            <w:r>
              <w:rPr>
                <w:rFonts w:ascii="Times New Roman" w:hAnsi="Times New Roman"/>
                <w:sz w:val="20"/>
                <w:szCs w:val="20"/>
              </w:rPr>
              <w:t>2730747.49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B4">
            <w:pPr>
              <w:ind w:firstLine="0"/>
              <w:jc w:val="center"/>
              <w:rPr>
                <w:rFonts w:ascii="Times New Roman" w:hAnsi="Times New Roman"/>
                <w:sz w:val="20"/>
                <w:szCs w:val="20"/>
              </w:rPr>
            </w:pPr>
            <w:r>
              <w:rPr>
                <w:rFonts w:ascii="Times New Roman" w:hAnsi="Times New Roman"/>
                <w:sz w:val="20"/>
                <w:szCs w:val="20"/>
              </w:rPr>
              <w:t>1688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B5">
            <w:pPr>
              <w:ind w:firstLine="0"/>
              <w:jc w:val="center"/>
              <w:rPr>
                <w:rFonts w:ascii="Times New Roman" w:hAnsi="Times New Roman"/>
                <w:sz w:val="20"/>
                <w:szCs w:val="20"/>
              </w:rPr>
            </w:pPr>
            <w:r>
              <w:rPr>
                <w:rFonts w:ascii="Times New Roman" w:hAnsi="Times New Roman"/>
                <w:sz w:val="20"/>
                <w:szCs w:val="20"/>
              </w:rPr>
              <w:t>995080.77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B6">
            <w:pPr>
              <w:ind w:firstLine="0"/>
              <w:jc w:val="center"/>
              <w:rPr>
                <w:rFonts w:ascii="Times New Roman" w:hAnsi="Times New Roman"/>
                <w:sz w:val="20"/>
                <w:szCs w:val="20"/>
              </w:rPr>
            </w:pPr>
            <w:r>
              <w:rPr>
                <w:rFonts w:ascii="Times New Roman" w:hAnsi="Times New Roman"/>
                <w:sz w:val="20"/>
                <w:szCs w:val="20"/>
              </w:rPr>
              <w:t>2730747.58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B7">
            <w:pPr>
              <w:ind w:firstLine="0"/>
              <w:jc w:val="center"/>
              <w:rPr>
                <w:rFonts w:ascii="Times New Roman" w:hAnsi="Times New Roman"/>
                <w:sz w:val="20"/>
                <w:szCs w:val="20"/>
              </w:rPr>
            </w:pPr>
            <w:r>
              <w:rPr>
                <w:rFonts w:ascii="Times New Roman" w:hAnsi="Times New Roman"/>
                <w:sz w:val="20"/>
                <w:szCs w:val="20"/>
              </w:rPr>
              <w:t>1689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B8">
            <w:pPr>
              <w:ind w:firstLine="0"/>
              <w:jc w:val="center"/>
              <w:rPr>
                <w:rFonts w:ascii="Times New Roman" w:hAnsi="Times New Roman"/>
                <w:sz w:val="20"/>
                <w:szCs w:val="20"/>
              </w:rPr>
            </w:pPr>
            <w:r>
              <w:rPr>
                <w:rFonts w:ascii="Times New Roman" w:hAnsi="Times New Roman"/>
                <w:sz w:val="20"/>
                <w:szCs w:val="20"/>
              </w:rPr>
              <w:t>995080.69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B9">
            <w:pPr>
              <w:ind w:firstLine="0"/>
              <w:jc w:val="center"/>
              <w:rPr>
                <w:rFonts w:ascii="Times New Roman" w:hAnsi="Times New Roman"/>
                <w:sz w:val="20"/>
                <w:szCs w:val="20"/>
              </w:rPr>
            </w:pPr>
            <w:r>
              <w:rPr>
                <w:rFonts w:ascii="Times New Roman" w:hAnsi="Times New Roman"/>
                <w:sz w:val="20"/>
                <w:szCs w:val="20"/>
              </w:rPr>
              <w:t>2730749.06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BA">
            <w:pPr>
              <w:ind w:firstLine="0"/>
              <w:jc w:val="center"/>
              <w:rPr>
                <w:rFonts w:ascii="Times New Roman" w:hAnsi="Times New Roman"/>
                <w:sz w:val="20"/>
                <w:szCs w:val="20"/>
              </w:rPr>
            </w:pPr>
            <w:r>
              <w:rPr>
                <w:rFonts w:ascii="Times New Roman" w:hAnsi="Times New Roman"/>
                <w:sz w:val="20"/>
                <w:szCs w:val="20"/>
              </w:rPr>
              <w:t>1690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BB">
            <w:pPr>
              <w:ind w:firstLine="0"/>
              <w:jc w:val="center"/>
              <w:rPr>
                <w:rFonts w:ascii="Times New Roman" w:hAnsi="Times New Roman"/>
                <w:sz w:val="20"/>
                <w:szCs w:val="20"/>
              </w:rPr>
            </w:pPr>
            <w:r>
              <w:rPr>
                <w:rFonts w:ascii="Times New Roman" w:hAnsi="Times New Roman"/>
                <w:sz w:val="20"/>
                <w:szCs w:val="20"/>
              </w:rPr>
              <w:t>995079.20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BC">
            <w:pPr>
              <w:ind w:firstLine="0"/>
              <w:jc w:val="center"/>
              <w:rPr>
                <w:rFonts w:ascii="Times New Roman" w:hAnsi="Times New Roman"/>
                <w:sz w:val="20"/>
                <w:szCs w:val="20"/>
              </w:rPr>
            </w:pPr>
            <w:r>
              <w:rPr>
                <w:rFonts w:ascii="Times New Roman" w:hAnsi="Times New Roman"/>
                <w:sz w:val="20"/>
                <w:szCs w:val="20"/>
              </w:rPr>
              <w:t>2730748.98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BD">
            <w:pPr>
              <w:ind w:firstLine="0"/>
              <w:jc w:val="center"/>
              <w:rPr>
                <w:rFonts w:ascii="Times New Roman" w:hAnsi="Times New Roman"/>
                <w:sz w:val="20"/>
                <w:szCs w:val="20"/>
              </w:rPr>
            </w:pPr>
            <w:r>
              <w:rPr>
                <w:rFonts w:ascii="Times New Roman" w:hAnsi="Times New Roman"/>
                <w:sz w:val="20"/>
                <w:szCs w:val="20"/>
              </w:rPr>
              <w:t>1691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BE">
            <w:pPr>
              <w:ind w:firstLine="0"/>
              <w:jc w:val="center"/>
              <w:rPr>
                <w:rFonts w:ascii="Times New Roman" w:hAnsi="Times New Roman"/>
                <w:sz w:val="20"/>
                <w:szCs w:val="20"/>
              </w:rPr>
            </w:pPr>
            <w:r>
              <w:rPr>
                <w:rFonts w:ascii="Times New Roman" w:hAnsi="Times New Roman"/>
                <w:sz w:val="20"/>
                <w:szCs w:val="20"/>
              </w:rPr>
              <w:t>995078.44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BF">
            <w:pPr>
              <w:ind w:firstLine="0"/>
              <w:jc w:val="center"/>
              <w:rPr>
                <w:rFonts w:ascii="Times New Roman" w:hAnsi="Times New Roman"/>
                <w:sz w:val="20"/>
                <w:szCs w:val="20"/>
              </w:rPr>
            </w:pPr>
            <w:r>
              <w:rPr>
                <w:rFonts w:ascii="Times New Roman" w:hAnsi="Times New Roman"/>
                <w:sz w:val="20"/>
                <w:szCs w:val="20"/>
              </w:rPr>
              <w:t>2730764.37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C0">
            <w:pPr>
              <w:ind w:firstLine="0"/>
              <w:jc w:val="center"/>
              <w:rPr>
                <w:rFonts w:ascii="Times New Roman" w:hAnsi="Times New Roman"/>
                <w:sz w:val="20"/>
                <w:szCs w:val="20"/>
              </w:rPr>
            </w:pPr>
            <w:r>
              <w:rPr>
                <w:rFonts w:ascii="Times New Roman" w:hAnsi="Times New Roman"/>
                <w:sz w:val="20"/>
                <w:szCs w:val="20"/>
              </w:rPr>
              <w:t>1692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C1">
            <w:pPr>
              <w:ind w:firstLine="0"/>
              <w:jc w:val="center"/>
              <w:rPr>
                <w:rFonts w:ascii="Times New Roman" w:hAnsi="Times New Roman"/>
                <w:sz w:val="20"/>
                <w:szCs w:val="20"/>
              </w:rPr>
            </w:pPr>
            <w:r>
              <w:rPr>
                <w:rFonts w:ascii="Times New Roman" w:hAnsi="Times New Roman"/>
                <w:sz w:val="20"/>
                <w:szCs w:val="20"/>
              </w:rPr>
              <w:t>995075.67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C2">
            <w:pPr>
              <w:ind w:firstLine="0"/>
              <w:jc w:val="center"/>
              <w:rPr>
                <w:rFonts w:ascii="Times New Roman" w:hAnsi="Times New Roman"/>
                <w:sz w:val="20"/>
                <w:szCs w:val="20"/>
              </w:rPr>
            </w:pPr>
            <w:r>
              <w:rPr>
                <w:rFonts w:ascii="Times New Roman" w:hAnsi="Times New Roman"/>
                <w:sz w:val="20"/>
                <w:szCs w:val="20"/>
              </w:rPr>
              <w:t>2730764.13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C3">
            <w:pPr>
              <w:ind w:firstLine="0"/>
              <w:jc w:val="center"/>
              <w:rPr>
                <w:rFonts w:ascii="Times New Roman" w:hAnsi="Times New Roman"/>
                <w:sz w:val="20"/>
                <w:szCs w:val="20"/>
              </w:rPr>
            </w:pPr>
            <w:r>
              <w:rPr>
                <w:rFonts w:ascii="Times New Roman" w:hAnsi="Times New Roman"/>
                <w:sz w:val="20"/>
                <w:szCs w:val="20"/>
              </w:rPr>
              <w:t>1693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C4">
            <w:pPr>
              <w:ind w:firstLine="0"/>
              <w:jc w:val="center"/>
              <w:rPr>
                <w:rFonts w:ascii="Times New Roman" w:hAnsi="Times New Roman"/>
                <w:sz w:val="20"/>
                <w:szCs w:val="20"/>
              </w:rPr>
            </w:pPr>
            <w:r>
              <w:rPr>
                <w:rFonts w:ascii="Times New Roman" w:hAnsi="Times New Roman"/>
                <w:sz w:val="20"/>
                <w:szCs w:val="20"/>
              </w:rPr>
              <w:t>995073.54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C5">
            <w:pPr>
              <w:ind w:firstLine="0"/>
              <w:jc w:val="center"/>
              <w:rPr>
                <w:rFonts w:ascii="Times New Roman" w:hAnsi="Times New Roman"/>
                <w:sz w:val="20"/>
                <w:szCs w:val="20"/>
              </w:rPr>
            </w:pPr>
            <w:r>
              <w:rPr>
                <w:rFonts w:ascii="Times New Roman" w:hAnsi="Times New Roman"/>
                <w:sz w:val="20"/>
                <w:szCs w:val="20"/>
              </w:rPr>
              <w:t>2730776.26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C6">
            <w:pPr>
              <w:ind w:firstLine="0"/>
              <w:jc w:val="center"/>
              <w:rPr>
                <w:rFonts w:ascii="Times New Roman" w:hAnsi="Times New Roman"/>
                <w:sz w:val="20"/>
                <w:szCs w:val="20"/>
              </w:rPr>
            </w:pPr>
            <w:r>
              <w:rPr>
                <w:rFonts w:ascii="Times New Roman" w:hAnsi="Times New Roman"/>
                <w:sz w:val="20"/>
                <w:szCs w:val="20"/>
              </w:rPr>
              <w:t>1694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C7">
            <w:pPr>
              <w:ind w:firstLine="0"/>
              <w:jc w:val="center"/>
              <w:rPr>
                <w:rFonts w:ascii="Times New Roman" w:hAnsi="Times New Roman"/>
                <w:sz w:val="20"/>
                <w:szCs w:val="20"/>
              </w:rPr>
            </w:pPr>
            <w:r>
              <w:rPr>
                <w:rFonts w:ascii="Times New Roman" w:hAnsi="Times New Roman"/>
                <w:sz w:val="20"/>
                <w:szCs w:val="20"/>
              </w:rPr>
              <w:t>995068.67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C8">
            <w:pPr>
              <w:ind w:firstLine="0"/>
              <w:jc w:val="center"/>
              <w:rPr>
                <w:rFonts w:ascii="Times New Roman" w:hAnsi="Times New Roman"/>
                <w:sz w:val="20"/>
                <w:szCs w:val="20"/>
              </w:rPr>
            </w:pPr>
            <w:r>
              <w:rPr>
                <w:rFonts w:ascii="Times New Roman" w:hAnsi="Times New Roman"/>
                <w:sz w:val="20"/>
                <w:szCs w:val="20"/>
              </w:rPr>
              <w:t>2730803.13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C9">
            <w:pPr>
              <w:ind w:firstLine="0"/>
              <w:jc w:val="center"/>
              <w:rPr>
                <w:rFonts w:ascii="Times New Roman" w:hAnsi="Times New Roman"/>
                <w:sz w:val="20"/>
                <w:szCs w:val="20"/>
              </w:rPr>
            </w:pPr>
            <w:r>
              <w:rPr>
                <w:rFonts w:ascii="Times New Roman" w:hAnsi="Times New Roman"/>
                <w:sz w:val="20"/>
                <w:szCs w:val="20"/>
              </w:rPr>
              <w:t>1695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CA">
            <w:pPr>
              <w:ind w:firstLine="0"/>
              <w:jc w:val="center"/>
              <w:rPr>
                <w:rFonts w:ascii="Times New Roman" w:hAnsi="Times New Roman"/>
                <w:sz w:val="20"/>
                <w:szCs w:val="20"/>
              </w:rPr>
            </w:pPr>
            <w:r>
              <w:rPr>
                <w:rFonts w:ascii="Times New Roman" w:hAnsi="Times New Roman"/>
                <w:sz w:val="20"/>
                <w:szCs w:val="20"/>
              </w:rPr>
              <w:t>995047.52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CB">
            <w:pPr>
              <w:ind w:firstLine="0"/>
              <w:jc w:val="center"/>
              <w:rPr>
                <w:rFonts w:ascii="Times New Roman" w:hAnsi="Times New Roman"/>
                <w:sz w:val="20"/>
                <w:szCs w:val="20"/>
              </w:rPr>
            </w:pPr>
            <w:r>
              <w:rPr>
                <w:rFonts w:ascii="Times New Roman" w:hAnsi="Times New Roman"/>
                <w:sz w:val="20"/>
                <w:szCs w:val="20"/>
              </w:rPr>
              <w:t>2730801.41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CC">
            <w:pPr>
              <w:ind w:firstLine="0"/>
              <w:jc w:val="center"/>
              <w:rPr>
                <w:rFonts w:ascii="Times New Roman" w:hAnsi="Times New Roman"/>
                <w:sz w:val="20"/>
                <w:szCs w:val="20"/>
              </w:rPr>
            </w:pPr>
            <w:r>
              <w:rPr>
                <w:rFonts w:ascii="Times New Roman" w:hAnsi="Times New Roman"/>
                <w:sz w:val="20"/>
                <w:szCs w:val="20"/>
              </w:rPr>
              <w:t>1696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CD">
            <w:pPr>
              <w:ind w:firstLine="0"/>
              <w:jc w:val="center"/>
              <w:rPr>
                <w:rFonts w:ascii="Times New Roman" w:hAnsi="Times New Roman"/>
                <w:sz w:val="20"/>
                <w:szCs w:val="20"/>
              </w:rPr>
            </w:pPr>
            <w:r>
              <w:rPr>
                <w:rFonts w:ascii="Times New Roman" w:hAnsi="Times New Roman"/>
                <w:sz w:val="20"/>
                <w:szCs w:val="20"/>
              </w:rPr>
              <w:t>995039.89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CE">
            <w:pPr>
              <w:ind w:firstLine="0"/>
              <w:jc w:val="center"/>
              <w:rPr>
                <w:rFonts w:ascii="Times New Roman" w:hAnsi="Times New Roman"/>
                <w:sz w:val="20"/>
                <w:szCs w:val="20"/>
              </w:rPr>
            </w:pPr>
            <w:r>
              <w:rPr>
                <w:rFonts w:ascii="Times New Roman" w:hAnsi="Times New Roman"/>
                <w:sz w:val="20"/>
                <w:szCs w:val="20"/>
              </w:rPr>
              <w:t>2730800.77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CF">
            <w:pPr>
              <w:ind w:firstLine="0"/>
              <w:jc w:val="center"/>
              <w:rPr>
                <w:rFonts w:ascii="Times New Roman" w:hAnsi="Times New Roman"/>
                <w:sz w:val="20"/>
                <w:szCs w:val="20"/>
              </w:rPr>
            </w:pPr>
            <w:r>
              <w:rPr>
                <w:rFonts w:ascii="Times New Roman" w:hAnsi="Times New Roman"/>
                <w:sz w:val="20"/>
                <w:szCs w:val="20"/>
              </w:rPr>
              <w:t>1697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D0">
            <w:pPr>
              <w:ind w:firstLine="0"/>
              <w:jc w:val="center"/>
              <w:rPr>
                <w:rFonts w:ascii="Times New Roman" w:hAnsi="Times New Roman"/>
                <w:sz w:val="20"/>
                <w:szCs w:val="20"/>
              </w:rPr>
            </w:pPr>
            <w:r>
              <w:rPr>
                <w:rFonts w:ascii="Times New Roman" w:hAnsi="Times New Roman"/>
                <w:sz w:val="20"/>
                <w:szCs w:val="20"/>
              </w:rPr>
              <w:t>995024.55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D1">
            <w:pPr>
              <w:ind w:firstLine="0"/>
              <w:jc w:val="center"/>
              <w:rPr>
                <w:rFonts w:ascii="Times New Roman" w:hAnsi="Times New Roman"/>
                <w:sz w:val="20"/>
                <w:szCs w:val="20"/>
              </w:rPr>
            </w:pPr>
            <w:r>
              <w:rPr>
                <w:rFonts w:ascii="Times New Roman" w:hAnsi="Times New Roman"/>
                <w:sz w:val="20"/>
                <w:szCs w:val="20"/>
              </w:rPr>
              <w:t>2730799.51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D2">
            <w:pPr>
              <w:ind w:firstLine="0"/>
              <w:jc w:val="center"/>
              <w:rPr>
                <w:rFonts w:ascii="Times New Roman" w:hAnsi="Times New Roman"/>
                <w:sz w:val="20"/>
                <w:szCs w:val="20"/>
              </w:rPr>
            </w:pPr>
            <w:r>
              <w:rPr>
                <w:rFonts w:ascii="Times New Roman" w:hAnsi="Times New Roman"/>
                <w:sz w:val="20"/>
                <w:szCs w:val="20"/>
              </w:rPr>
              <w:t>1698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D3">
            <w:pPr>
              <w:ind w:firstLine="0"/>
              <w:jc w:val="center"/>
              <w:rPr>
                <w:rFonts w:ascii="Times New Roman" w:hAnsi="Times New Roman"/>
                <w:sz w:val="20"/>
                <w:szCs w:val="20"/>
              </w:rPr>
            </w:pPr>
            <w:r>
              <w:rPr>
                <w:rFonts w:ascii="Times New Roman" w:hAnsi="Times New Roman"/>
                <w:sz w:val="20"/>
                <w:szCs w:val="20"/>
              </w:rPr>
              <w:t>994999.90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D4">
            <w:pPr>
              <w:ind w:firstLine="0"/>
              <w:jc w:val="center"/>
              <w:rPr>
                <w:rFonts w:ascii="Times New Roman" w:hAnsi="Times New Roman"/>
                <w:sz w:val="20"/>
                <w:szCs w:val="20"/>
              </w:rPr>
            </w:pPr>
            <w:r>
              <w:rPr>
                <w:rFonts w:ascii="Times New Roman" w:hAnsi="Times New Roman"/>
                <w:sz w:val="20"/>
                <w:szCs w:val="20"/>
              </w:rPr>
              <w:t>2730809.72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D5">
            <w:pPr>
              <w:ind w:firstLine="0"/>
              <w:jc w:val="center"/>
              <w:rPr>
                <w:rFonts w:ascii="Times New Roman" w:hAnsi="Times New Roman"/>
                <w:sz w:val="20"/>
                <w:szCs w:val="20"/>
              </w:rPr>
            </w:pPr>
            <w:r>
              <w:rPr>
                <w:rFonts w:ascii="Times New Roman" w:hAnsi="Times New Roman"/>
                <w:sz w:val="20"/>
                <w:szCs w:val="20"/>
              </w:rPr>
              <w:t>1699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D6">
            <w:pPr>
              <w:ind w:firstLine="0"/>
              <w:jc w:val="center"/>
              <w:rPr>
                <w:rFonts w:ascii="Times New Roman" w:hAnsi="Times New Roman"/>
                <w:sz w:val="20"/>
                <w:szCs w:val="20"/>
              </w:rPr>
            </w:pPr>
            <w:r>
              <w:rPr>
                <w:rFonts w:ascii="Times New Roman" w:hAnsi="Times New Roman"/>
                <w:sz w:val="20"/>
                <w:szCs w:val="20"/>
              </w:rPr>
              <w:t>994983.65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D7">
            <w:pPr>
              <w:ind w:firstLine="0"/>
              <w:jc w:val="center"/>
              <w:rPr>
                <w:rFonts w:ascii="Times New Roman" w:hAnsi="Times New Roman"/>
                <w:sz w:val="20"/>
                <w:szCs w:val="20"/>
              </w:rPr>
            </w:pPr>
            <w:r>
              <w:rPr>
                <w:rFonts w:ascii="Times New Roman" w:hAnsi="Times New Roman"/>
                <w:sz w:val="20"/>
                <w:szCs w:val="20"/>
              </w:rPr>
              <w:t>2730810.46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D8">
            <w:pPr>
              <w:ind w:firstLine="0"/>
              <w:jc w:val="center"/>
              <w:rPr>
                <w:rFonts w:ascii="Times New Roman" w:hAnsi="Times New Roman"/>
                <w:sz w:val="20"/>
                <w:szCs w:val="20"/>
              </w:rPr>
            </w:pPr>
            <w:r>
              <w:rPr>
                <w:rFonts w:ascii="Times New Roman" w:hAnsi="Times New Roman"/>
                <w:sz w:val="20"/>
                <w:szCs w:val="20"/>
              </w:rPr>
              <w:t>1700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D9">
            <w:pPr>
              <w:ind w:firstLine="0"/>
              <w:jc w:val="center"/>
              <w:rPr>
                <w:rFonts w:ascii="Times New Roman" w:hAnsi="Times New Roman"/>
                <w:sz w:val="20"/>
                <w:szCs w:val="20"/>
              </w:rPr>
            </w:pPr>
            <w:r>
              <w:rPr>
                <w:rFonts w:ascii="Times New Roman" w:hAnsi="Times New Roman"/>
                <w:sz w:val="20"/>
                <w:szCs w:val="20"/>
              </w:rPr>
              <w:t>994954.11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DA">
            <w:pPr>
              <w:ind w:firstLine="0"/>
              <w:jc w:val="center"/>
              <w:rPr>
                <w:rFonts w:ascii="Times New Roman" w:hAnsi="Times New Roman"/>
                <w:sz w:val="20"/>
                <w:szCs w:val="20"/>
              </w:rPr>
            </w:pPr>
            <w:r>
              <w:rPr>
                <w:rFonts w:ascii="Times New Roman" w:hAnsi="Times New Roman"/>
                <w:sz w:val="20"/>
                <w:szCs w:val="20"/>
              </w:rPr>
              <w:t>2730808.84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DB">
            <w:pPr>
              <w:ind w:firstLine="0"/>
              <w:jc w:val="center"/>
              <w:rPr>
                <w:rFonts w:ascii="Times New Roman" w:hAnsi="Times New Roman"/>
                <w:sz w:val="20"/>
                <w:szCs w:val="20"/>
              </w:rPr>
            </w:pPr>
            <w:r>
              <w:rPr>
                <w:rFonts w:ascii="Times New Roman" w:hAnsi="Times New Roman"/>
                <w:sz w:val="20"/>
                <w:szCs w:val="20"/>
              </w:rPr>
              <w:t>1701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DC">
            <w:pPr>
              <w:ind w:firstLine="0"/>
              <w:jc w:val="center"/>
              <w:rPr>
                <w:rFonts w:ascii="Times New Roman" w:hAnsi="Times New Roman"/>
                <w:sz w:val="20"/>
                <w:szCs w:val="20"/>
              </w:rPr>
            </w:pPr>
            <w:r>
              <w:rPr>
                <w:rFonts w:ascii="Times New Roman" w:hAnsi="Times New Roman"/>
                <w:sz w:val="20"/>
                <w:szCs w:val="20"/>
              </w:rPr>
              <w:t>994952.61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DD">
            <w:pPr>
              <w:ind w:firstLine="0"/>
              <w:jc w:val="center"/>
              <w:rPr>
                <w:rFonts w:ascii="Times New Roman" w:hAnsi="Times New Roman"/>
                <w:sz w:val="20"/>
                <w:szCs w:val="20"/>
              </w:rPr>
            </w:pPr>
            <w:r>
              <w:rPr>
                <w:rFonts w:ascii="Times New Roman" w:hAnsi="Times New Roman"/>
                <w:sz w:val="20"/>
                <w:szCs w:val="20"/>
              </w:rPr>
              <w:t>2730808.84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DE">
            <w:pPr>
              <w:ind w:firstLine="0"/>
              <w:jc w:val="center"/>
              <w:rPr>
                <w:rFonts w:ascii="Times New Roman" w:hAnsi="Times New Roman"/>
                <w:sz w:val="20"/>
                <w:szCs w:val="20"/>
              </w:rPr>
            </w:pPr>
            <w:r>
              <w:rPr>
                <w:rFonts w:ascii="Times New Roman" w:hAnsi="Times New Roman"/>
                <w:sz w:val="20"/>
                <w:szCs w:val="20"/>
              </w:rPr>
              <w:t>1702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DF">
            <w:pPr>
              <w:ind w:firstLine="0"/>
              <w:jc w:val="center"/>
              <w:rPr>
                <w:rFonts w:ascii="Times New Roman" w:hAnsi="Times New Roman"/>
                <w:sz w:val="20"/>
                <w:szCs w:val="20"/>
              </w:rPr>
            </w:pPr>
            <w:r>
              <w:rPr>
                <w:rFonts w:ascii="Times New Roman" w:hAnsi="Times New Roman"/>
                <w:sz w:val="20"/>
                <w:szCs w:val="20"/>
              </w:rPr>
              <w:t>994952.61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E0">
            <w:pPr>
              <w:ind w:firstLine="0"/>
              <w:jc w:val="center"/>
              <w:rPr>
                <w:rFonts w:ascii="Times New Roman" w:hAnsi="Times New Roman"/>
                <w:sz w:val="20"/>
                <w:szCs w:val="20"/>
              </w:rPr>
            </w:pPr>
            <w:r>
              <w:rPr>
                <w:rFonts w:ascii="Times New Roman" w:hAnsi="Times New Roman"/>
                <w:sz w:val="20"/>
                <w:szCs w:val="20"/>
              </w:rPr>
              <w:t>2730807.34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E1">
            <w:pPr>
              <w:ind w:firstLine="0"/>
              <w:jc w:val="center"/>
              <w:rPr>
                <w:rFonts w:ascii="Times New Roman" w:hAnsi="Times New Roman"/>
                <w:sz w:val="20"/>
                <w:szCs w:val="20"/>
              </w:rPr>
            </w:pPr>
            <w:r>
              <w:rPr>
                <w:rFonts w:ascii="Times New Roman" w:hAnsi="Times New Roman"/>
                <w:sz w:val="20"/>
                <w:szCs w:val="20"/>
              </w:rPr>
              <w:t>1703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E2">
            <w:pPr>
              <w:ind w:firstLine="0"/>
              <w:jc w:val="center"/>
              <w:rPr>
                <w:rFonts w:ascii="Times New Roman" w:hAnsi="Times New Roman"/>
                <w:sz w:val="20"/>
                <w:szCs w:val="20"/>
              </w:rPr>
            </w:pPr>
            <w:r>
              <w:rPr>
                <w:rFonts w:ascii="Times New Roman" w:hAnsi="Times New Roman"/>
                <w:sz w:val="20"/>
                <w:szCs w:val="20"/>
              </w:rPr>
              <w:t>994954.10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E3">
            <w:pPr>
              <w:ind w:firstLine="0"/>
              <w:jc w:val="center"/>
              <w:rPr>
                <w:rFonts w:ascii="Times New Roman" w:hAnsi="Times New Roman"/>
                <w:sz w:val="20"/>
                <w:szCs w:val="20"/>
              </w:rPr>
            </w:pPr>
            <w:r>
              <w:rPr>
                <w:rFonts w:ascii="Times New Roman" w:hAnsi="Times New Roman"/>
                <w:sz w:val="20"/>
                <w:szCs w:val="20"/>
              </w:rPr>
              <w:t>2730807.34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E4">
            <w:pPr>
              <w:ind w:firstLine="0"/>
              <w:jc w:val="center"/>
              <w:rPr>
                <w:rFonts w:ascii="Times New Roman" w:hAnsi="Times New Roman"/>
                <w:sz w:val="20"/>
                <w:szCs w:val="20"/>
              </w:rPr>
            </w:pPr>
            <w:r>
              <w:rPr>
                <w:rFonts w:ascii="Times New Roman" w:hAnsi="Times New Roman"/>
                <w:sz w:val="20"/>
                <w:szCs w:val="20"/>
              </w:rPr>
              <w:t>1704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E5">
            <w:pPr>
              <w:ind w:firstLine="0"/>
              <w:jc w:val="center"/>
              <w:rPr>
                <w:rFonts w:ascii="Times New Roman" w:hAnsi="Times New Roman"/>
                <w:sz w:val="20"/>
                <w:szCs w:val="20"/>
              </w:rPr>
            </w:pPr>
            <w:r>
              <w:rPr>
                <w:rFonts w:ascii="Times New Roman" w:hAnsi="Times New Roman"/>
                <w:sz w:val="20"/>
                <w:szCs w:val="20"/>
              </w:rPr>
              <w:t>994954.01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E6">
            <w:pPr>
              <w:ind w:firstLine="0"/>
              <w:jc w:val="center"/>
              <w:rPr>
                <w:rFonts w:ascii="Times New Roman" w:hAnsi="Times New Roman"/>
                <w:sz w:val="20"/>
                <w:szCs w:val="20"/>
              </w:rPr>
            </w:pPr>
            <w:r>
              <w:rPr>
                <w:rFonts w:ascii="Times New Roman" w:hAnsi="Times New Roman"/>
                <w:sz w:val="20"/>
                <w:szCs w:val="20"/>
              </w:rPr>
              <w:t>2730798.60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E7">
            <w:pPr>
              <w:ind w:firstLine="0"/>
              <w:jc w:val="center"/>
              <w:rPr>
                <w:rFonts w:ascii="Times New Roman" w:hAnsi="Times New Roman"/>
                <w:sz w:val="20"/>
                <w:szCs w:val="20"/>
              </w:rPr>
            </w:pPr>
            <w:r>
              <w:rPr>
                <w:rFonts w:ascii="Times New Roman" w:hAnsi="Times New Roman"/>
                <w:sz w:val="20"/>
                <w:szCs w:val="20"/>
              </w:rPr>
              <w:t>1705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E8">
            <w:pPr>
              <w:ind w:firstLine="0"/>
              <w:jc w:val="center"/>
              <w:rPr>
                <w:rFonts w:ascii="Times New Roman" w:hAnsi="Times New Roman"/>
                <w:sz w:val="20"/>
                <w:szCs w:val="20"/>
              </w:rPr>
            </w:pPr>
            <w:r>
              <w:rPr>
                <w:rFonts w:ascii="Times New Roman" w:hAnsi="Times New Roman"/>
                <w:sz w:val="20"/>
                <w:szCs w:val="20"/>
              </w:rPr>
              <w:t>994929.77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E9">
            <w:pPr>
              <w:ind w:firstLine="0"/>
              <w:jc w:val="center"/>
              <w:rPr>
                <w:rFonts w:ascii="Times New Roman" w:hAnsi="Times New Roman"/>
                <w:sz w:val="20"/>
                <w:szCs w:val="20"/>
              </w:rPr>
            </w:pPr>
            <w:r>
              <w:rPr>
                <w:rFonts w:ascii="Times New Roman" w:hAnsi="Times New Roman"/>
                <w:sz w:val="20"/>
                <w:szCs w:val="20"/>
              </w:rPr>
              <w:t>2730799.57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EA">
            <w:pPr>
              <w:ind w:firstLine="0"/>
              <w:jc w:val="center"/>
              <w:rPr>
                <w:rFonts w:ascii="Times New Roman" w:hAnsi="Times New Roman"/>
                <w:sz w:val="20"/>
                <w:szCs w:val="20"/>
              </w:rPr>
            </w:pPr>
            <w:r>
              <w:rPr>
                <w:rFonts w:ascii="Times New Roman" w:hAnsi="Times New Roman"/>
                <w:sz w:val="20"/>
                <w:szCs w:val="20"/>
              </w:rPr>
              <w:t>1706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EB">
            <w:pPr>
              <w:ind w:firstLine="0"/>
              <w:jc w:val="center"/>
              <w:rPr>
                <w:rFonts w:ascii="Times New Roman" w:hAnsi="Times New Roman"/>
                <w:sz w:val="20"/>
                <w:szCs w:val="20"/>
              </w:rPr>
            </w:pPr>
            <w:r>
              <w:rPr>
                <w:rFonts w:ascii="Times New Roman" w:hAnsi="Times New Roman"/>
                <w:sz w:val="20"/>
                <w:szCs w:val="20"/>
              </w:rPr>
              <w:t>994924.02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EC">
            <w:pPr>
              <w:ind w:firstLine="0"/>
              <w:jc w:val="center"/>
              <w:rPr>
                <w:rFonts w:ascii="Times New Roman" w:hAnsi="Times New Roman"/>
                <w:sz w:val="20"/>
                <w:szCs w:val="20"/>
              </w:rPr>
            </w:pPr>
            <w:r>
              <w:rPr>
                <w:rFonts w:ascii="Times New Roman" w:hAnsi="Times New Roman"/>
                <w:sz w:val="20"/>
                <w:szCs w:val="20"/>
              </w:rPr>
              <w:t>2730778.93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ED">
            <w:pPr>
              <w:ind w:firstLine="0"/>
              <w:jc w:val="center"/>
              <w:rPr>
                <w:rFonts w:ascii="Times New Roman" w:hAnsi="Times New Roman"/>
                <w:sz w:val="20"/>
                <w:szCs w:val="20"/>
              </w:rPr>
            </w:pPr>
            <w:r>
              <w:rPr>
                <w:rFonts w:ascii="Times New Roman" w:hAnsi="Times New Roman"/>
                <w:sz w:val="20"/>
                <w:szCs w:val="20"/>
              </w:rPr>
              <w:t>1707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EE">
            <w:pPr>
              <w:ind w:firstLine="0"/>
              <w:jc w:val="center"/>
              <w:rPr>
                <w:rFonts w:ascii="Times New Roman" w:hAnsi="Times New Roman"/>
                <w:sz w:val="20"/>
                <w:szCs w:val="20"/>
              </w:rPr>
            </w:pPr>
            <w:r>
              <w:rPr>
                <w:rFonts w:ascii="Times New Roman" w:hAnsi="Times New Roman"/>
                <w:sz w:val="20"/>
                <w:szCs w:val="20"/>
              </w:rPr>
              <w:t>994958.06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EF">
            <w:pPr>
              <w:ind w:firstLine="0"/>
              <w:jc w:val="center"/>
              <w:rPr>
                <w:rFonts w:ascii="Times New Roman" w:hAnsi="Times New Roman"/>
                <w:sz w:val="20"/>
                <w:szCs w:val="20"/>
              </w:rPr>
            </w:pPr>
            <w:r>
              <w:rPr>
                <w:rFonts w:ascii="Times New Roman" w:hAnsi="Times New Roman"/>
                <w:sz w:val="20"/>
                <w:szCs w:val="20"/>
              </w:rPr>
              <w:t>2730770.51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F0">
            <w:pPr>
              <w:ind w:firstLine="0"/>
              <w:jc w:val="center"/>
              <w:rPr>
                <w:rFonts w:ascii="Times New Roman" w:hAnsi="Times New Roman"/>
                <w:sz w:val="20"/>
                <w:szCs w:val="20"/>
              </w:rPr>
            </w:pPr>
            <w:r>
              <w:rPr>
                <w:rFonts w:ascii="Times New Roman" w:hAnsi="Times New Roman"/>
                <w:sz w:val="20"/>
                <w:szCs w:val="20"/>
              </w:rPr>
              <w:t>1708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F1">
            <w:pPr>
              <w:ind w:firstLine="0"/>
              <w:jc w:val="center"/>
              <w:rPr>
                <w:rFonts w:ascii="Times New Roman" w:hAnsi="Times New Roman"/>
                <w:sz w:val="20"/>
                <w:szCs w:val="20"/>
              </w:rPr>
            </w:pPr>
            <w:r>
              <w:rPr>
                <w:rFonts w:ascii="Times New Roman" w:hAnsi="Times New Roman"/>
                <w:sz w:val="20"/>
                <w:szCs w:val="20"/>
              </w:rPr>
              <w:t>994958.00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F2">
            <w:pPr>
              <w:ind w:firstLine="0"/>
              <w:jc w:val="center"/>
              <w:rPr>
                <w:rFonts w:ascii="Times New Roman" w:hAnsi="Times New Roman"/>
                <w:sz w:val="20"/>
                <w:szCs w:val="20"/>
              </w:rPr>
            </w:pPr>
            <w:r>
              <w:rPr>
                <w:rFonts w:ascii="Times New Roman" w:hAnsi="Times New Roman"/>
                <w:sz w:val="20"/>
                <w:szCs w:val="20"/>
              </w:rPr>
              <w:t>2730756.67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F3">
            <w:pPr>
              <w:ind w:firstLine="0"/>
              <w:jc w:val="center"/>
              <w:rPr>
                <w:rFonts w:ascii="Times New Roman" w:hAnsi="Times New Roman"/>
                <w:sz w:val="20"/>
                <w:szCs w:val="20"/>
              </w:rPr>
            </w:pPr>
            <w:r>
              <w:rPr>
                <w:rFonts w:ascii="Times New Roman" w:hAnsi="Times New Roman"/>
                <w:sz w:val="20"/>
                <w:szCs w:val="20"/>
              </w:rPr>
              <w:t>1709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F4">
            <w:pPr>
              <w:ind w:firstLine="0"/>
              <w:jc w:val="center"/>
              <w:rPr>
                <w:rFonts w:ascii="Times New Roman" w:hAnsi="Times New Roman"/>
                <w:sz w:val="20"/>
                <w:szCs w:val="20"/>
              </w:rPr>
            </w:pPr>
            <w:r>
              <w:rPr>
                <w:rFonts w:ascii="Times New Roman" w:hAnsi="Times New Roman"/>
                <w:sz w:val="20"/>
                <w:szCs w:val="20"/>
              </w:rPr>
              <w:t>994956.65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F5">
            <w:pPr>
              <w:ind w:firstLine="0"/>
              <w:jc w:val="center"/>
              <w:rPr>
                <w:rFonts w:ascii="Times New Roman" w:hAnsi="Times New Roman"/>
                <w:sz w:val="20"/>
                <w:szCs w:val="20"/>
              </w:rPr>
            </w:pPr>
            <w:r>
              <w:rPr>
                <w:rFonts w:ascii="Times New Roman" w:hAnsi="Times New Roman"/>
                <w:sz w:val="20"/>
                <w:szCs w:val="20"/>
              </w:rPr>
              <w:t>2730735.79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F6">
            <w:pPr>
              <w:ind w:firstLine="0"/>
              <w:jc w:val="center"/>
              <w:rPr>
                <w:rFonts w:ascii="Times New Roman" w:hAnsi="Times New Roman"/>
                <w:sz w:val="20"/>
                <w:szCs w:val="20"/>
              </w:rPr>
            </w:pPr>
            <w:r>
              <w:rPr>
                <w:rFonts w:ascii="Times New Roman" w:hAnsi="Times New Roman"/>
                <w:sz w:val="20"/>
                <w:szCs w:val="20"/>
              </w:rPr>
              <w:t>1710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F7">
            <w:pPr>
              <w:ind w:firstLine="0"/>
              <w:jc w:val="center"/>
              <w:rPr>
                <w:rFonts w:ascii="Times New Roman" w:hAnsi="Times New Roman"/>
                <w:sz w:val="20"/>
                <w:szCs w:val="20"/>
              </w:rPr>
            </w:pPr>
            <w:r>
              <w:rPr>
                <w:rFonts w:ascii="Times New Roman" w:hAnsi="Times New Roman"/>
                <w:sz w:val="20"/>
                <w:szCs w:val="20"/>
              </w:rPr>
              <w:t>994956.38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F8">
            <w:pPr>
              <w:ind w:firstLine="0"/>
              <w:jc w:val="center"/>
              <w:rPr>
                <w:rFonts w:ascii="Times New Roman" w:hAnsi="Times New Roman"/>
                <w:sz w:val="20"/>
                <w:szCs w:val="20"/>
              </w:rPr>
            </w:pPr>
            <w:r>
              <w:rPr>
                <w:rFonts w:ascii="Times New Roman" w:hAnsi="Times New Roman"/>
                <w:sz w:val="20"/>
                <w:szCs w:val="20"/>
              </w:rPr>
              <w:t>2730729.52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F9">
            <w:pPr>
              <w:ind w:firstLine="0"/>
              <w:jc w:val="center"/>
              <w:rPr>
                <w:rFonts w:ascii="Times New Roman" w:hAnsi="Times New Roman"/>
                <w:sz w:val="20"/>
                <w:szCs w:val="20"/>
              </w:rPr>
            </w:pPr>
            <w:r>
              <w:rPr>
                <w:rFonts w:ascii="Times New Roman" w:hAnsi="Times New Roman"/>
                <w:sz w:val="20"/>
                <w:szCs w:val="20"/>
              </w:rPr>
              <w:t>1711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FA">
            <w:pPr>
              <w:ind w:firstLine="0"/>
              <w:jc w:val="center"/>
              <w:rPr>
                <w:rFonts w:ascii="Times New Roman" w:hAnsi="Times New Roman"/>
                <w:sz w:val="20"/>
                <w:szCs w:val="20"/>
              </w:rPr>
            </w:pPr>
            <w:r>
              <w:rPr>
                <w:rFonts w:ascii="Times New Roman" w:hAnsi="Times New Roman"/>
                <w:sz w:val="20"/>
                <w:szCs w:val="20"/>
              </w:rPr>
              <w:t>994955.91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FB">
            <w:pPr>
              <w:ind w:firstLine="0"/>
              <w:jc w:val="center"/>
              <w:rPr>
                <w:rFonts w:ascii="Times New Roman" w:hAnsi="Times New Roman"/>
                <w:sz w:val="20"/>
                <w:szCs w:val="20"/>
              </w:rPr>
            </w:pPr>
            <w:r>
              <w:rPr>
                <w:rFonts w:ascii="Times New Roman" w:hAnsi="Times New Roman"/>
                <w:sz w:val="20"/>
                <w:szCs w:val="20"/>
              </w:rPr>
              <w:t>2730718.24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FC">
            <w:pPr>
              <w:ind w:firstLine="0"/>
              <w:jc w:val="center"/>
              <w:rPr>
                <w:rFonts w:ascii="Times New Roman" w:hAnsi="Times New Roman"/>
                <w:sz w:val="20"/>
                <w:szCs w:val="20"/>
              </w:rPr>
            </w:pPr>
            <w:r>
              <w:rPr>
                <w:rFonts w:ascii="Times New Roman" w:hAnsi="Times New Roman"/>
                <w:sz w:val="20"/>
                <w:szCs w:val="20"/>
              </w:rPr>
              <w:t>1712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FD">
            <w:pPr>
              <w:ind w:firstLine="0"/>
              <w:jc w:val="center"/>
              <w:rPr>
                <w:rFonts w:ascii="Times New Roman" w:hAnsi="Times New Roman"/>
                <w:sz w:val="20"/>
                <w:szCs w:val="20"/>
              </w:rPr>
            </w:pPr>
            <w:r>
              <w:rPr>
                <w:rFonts w:ascii="Times New Roman" w:hAnsi="Times New Roman"/>
                <w:sz w:val="20"/>
                <w:szCs w:val="20"/>
              </w:rPr>
              <w:t>994955.76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FE">
            <w:pPr>
              <w:ind w:firstLine="0"/>
              <w:jc w:val="center"/>
              <w:rPr>
                <w:rFonts w:ascii="Times New Roman" w:hAnsi="Times New Roman"/>
                <w:sz w:val="20"/>
                <w:szCs w:val="20"/>
              </w:rPr>
            </w:pPr>
            <w:r>
              <w:rPr>
                <w:rFonts w:ascii="Times New Roman" w:hAnsi="Times New Roman"/>
                <w:sz w:val="20"/>
                <w:szCs w:val="20"/>
              </w:rPr>
              <w:t>2730698.99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FF">
            <w:pPr>
              <w:ind w:firstLine="0"/>
              <w:jc w:val="center"/>
              <w:rPr>
                <w:rFonts w:ascii="Times New Roman" w:hAnsi="Times New Roman"/>
                <w:sz w:val="20"/>
                <w:szCs w:val="20"/>
              </w:rPr>
            </w:pPr>
            <w:r>
              <w:rPr>
                <w:rFonts w:ascii="Times New Roman" w:hAnsi="Times New Roman"/>
                <w:sz w:val="20"/>
                <w:szCs w:val="20"/>
              </w:rPr>
              <w:t>1713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00">
            <w:pPr>
              <w:ind w:firstLine="0"/>
              <w:jc w:val="center"/>
              <w:rPr>
                <w:rFonts w:ascii="Times New Roman" w:hAnsi="Times New Roman"/>
                <w:sz w:val="20"/>
                <w:szCs w:val="20"/>
              </w:rPr>
            </w:pPr>
            <w:r>
              <w:rPr>
                <w:rFonts w:ascii="Times New Roman" w:hAnsi="Times New Roman"/>
                <w:sz w:val="20"/>
                <w:szCs w:val="20"/>
              </w:rPr>
              <w:t>994954.43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01">
            <w:pPr>
              <w:ind w:firstLine="0"/>
              <w:jc w:val="center"/>
              <w:rPr>
                <w:rFonts w:ascii="Times New Roman" w:hAnsi="Times New Roman"/>
                <w:sz w:val="20"/>
                <w:szCs w:val="20"/>
              </w:rPr>
            </w:pPr>
            <w:r>
              <w:rPr>
                <w:rFonts w:ascii="Times New Roman" w:hAnsi="Times New Roman"/>
                <w:sz w:val="20"/>
                <w:szCs w:val="20"/>
              </w:rPr>
              <w:t>2730686.86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02">
            <w:pPr>
              <w:ind w:firstLine="0"/>
              <w:jc w:val="center"/>
              <w:rPr>
                <w:rFonts w:ascii="Times New Roman" w:hAnsi="Times New Roman"/>
                <w:sz w:val="20"/>
                <w:szCs w:val="20"/>
              </w:rPr>
            </w:pPr>
            <w:r>
              <w:rPr>
                <w:rFonts w:ascii="Times New Roman" w:hAnsi="Times New Roman"/>
                <w:sz w:val="20"/>
                <w:szCs w:val="20"/>
              </w:rPr>
              <w:t>1714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03">
            <w:pPr>
              <w:ind w:firstLine="0"/>
              <w:jc w:val="center"/>
              <w:rPr>
                <w:rFonts w:ascii="Times New Roman" w:hAnsi="Times New Roman"/>
                <w:sz w:val="20"/>
                <w:szCs w:val="20"/>
              </w:rPr>
            </w:pPr>
            <w:r>
              <w:rPr>
                <w:rFonts w:ascii="Times New Roman" w:hAnsi="Times New Roman"/>
                <w:sz w:val="20"/>
                <w:szCs w:val="20"/>
              </w:rPr>
              <w:t>994955.02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04">
            <w:pPr>
              <w:ind w:firstLine="0"/>
              <w:jc w:val="center"/>
              <w:rPr>
                <w:rFonts w:ascii="Times New Roman" w:hAnsi="Times New Roman"/>
                <w:sz w:val="20"/>
                <w:szCs w:val="20"/>
              </w:rPr>
            </w:pPr>
            <w:r>
              <w:rPr>
                <w:rFonts w:ascii="Times New Roman" w:hAnsi="Times New Roman"/>
                <w:sz w:val="20"/>
                <w:szCs w:val="20"/>
              </w:rPr>
              <w:t>2730685.88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05">
            <w:pPr>
              <w:ind w:firstLine="0"/>
              <w:jc w:val="center"/>
              <w:rPr>
                <w:rFonts w:ascii="Times New Roman" w:hAnsi="Times New Roman"/>
                <w:sz w:val="20"/>
                <w:szCs w:val="20"/>
              </w:rPr>
            </w:pPr>
            <w:r>
              <w:rPr>
                <w:rFonts w:ascii="Times New Roman" w:hAnsi="Times New Roman"/>
                <w:sz w:val="20"/>
                <w:szCs w:val="20"/>
              </w:rPr>
              <w:t>1715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06">
            <w:pPr>
              <w:ind w:firstLine="0"/>
              <w:jc w:val="center"/>
              <w:rPr>
                <w:rFonts w:ascii="Times New Roman" w:hAnsi="Times New Roman"/>
                <w:sz w:val="20"/>
                <w:szCs w:val="20"/>
              </w:rPr>
            </w:pPr>
            <w:r>
              <w:rPr>
                <w:rFonts w:ascii="Times New Roman" w:hAnsi="Times New Roman"/>
                <w:sz w:val="20"/>
                <w:szCs w:val="20"/>
              </w:rPr>
              <w:t>994957.51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07">
            <w:pPr>
              <w:ind w:firstLine="0"/>
              <w:jc w:val="center"/>
              <w:rPr>
                <w:rFonts w:ascii="Times New Roman" w:hAnsi="Times New Roman"/>
                <w:sz w:val="20"/>
                <w:szCs w:val="20"/>
              </w:rPr>
            </w:pPr>
            <w:r>
              <w:rPr>
                <w:rFonts w:ascii="Times New Roman" w:hAnsi="Times New Roman"/>
                <w:sz w:val="20"/>
                <w:szCs w:val="20"/>
              </w:rPr>
              <w:t>2730681.75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08">
            <w:pPr>
              <w:ind w:firstLine="0"/>
              <w:jc w:val="center"/>
              <w:rPr>
                <w:rFonts w:ascii="Times New Roman" w:hAnsi="Times New Roman"/>
                <w:sz w:val="20"/>
                <w:szCs w:val="20"/>
              </w:rPr>
            </w:pPr>
            <w:r>
              <w:rPr>
                <w:rFonts w:ascii="Times New Roman" w:hAnsi="Times New Roman"/>
                <w:sz w:val="20"/>
                <w:szCs w:val="20"/>
              </w:rPr>
              <w:t>1716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09">
            <w:pPr>
              <w:ind w:firstLine="0"/>
              <w:jc w:val="center"/>
              <w:rPr>
                <w:rFonts w:ascii="Times New Roman" w:hAnsi="Times New Roman"/>
                <w:sz w:val="20"/>
                <w:szCs w:val="20"/>
              </w:rPr>
            </w:pPr>
            <w:r>
              <w:rPr>
                <w:rFonts w:ascii="Times New Roman" w:hAnsi="Times New Roman"/>
                <w:sz w:val="20"/>
                <w:szCs w:val="20"/>
              </w:rPr>
              <w:t>994985.74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0A">
            <w:pPr>
              <w:ind w:firstLine="0"/>
              <w:jc w:val="center"/>
              <w:rPr>
                <w:rFonts w:ascii="Times New Roman" w:hAnsi="Times New Roman"/>
                <w:sz w:val="20"/>
                <w:szCs w:val="20"/>
              </w:rPr>
            </w:pPr>
            <w:r>
              <w:rPr>
                <w:rFonts w:ascii="Times New Roman" w:hAnsi="Times New Roman"/>
                <w:sz w:val="20"/>
                <w:szCs w:val="20"/>
              </w:rPr>
              <w:t>2730674.38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0B">
            <w:pPr>
              <w:ind w:firstLine="0"/>
              <w:jc w:val="center"/>
              <w:rPr>
                <w:rFonts w:ascii="Times New Roman" w:hAnsi="Times New Roman"/>
                <w:sz w:val="20"/>
                <w:szCs w:val="20"/>
              </w:rPr>
            </w:pPr>
            <w:r>
              <w:rPr>
                <w:rFonts w:ascii="Times New Roman" w:hAnsi="Times New Roman"/>
                <w:sz w:val="20"/>
                <w:szCs w:val="20"/>
              </w:rPr>
              <w:t>1717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0C">
            <w:pPr>
              <w:ind w:firstLine="0"/>
              <w:jc w:val="center"/>
              <w:rPr>
                <w:rFonts w:ascii="Times New Roman" w:hAnsi="Times New Roman"/>
                <w:sz w:val="20"/>
                <w:szCs w:val="20"/>
              </w:rPr>
            </w:pPr>
            <w:r>
              <w:rPr>
                <w:rFonts w:ascii="Times New Roman" w:hAnsi="Times New Roman"/>
                <w:sz w:val="20"/>
                <w:szCs w:val="20"/>
              </w:rPr>
              <w:t>995009.68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0D">
            <w:pPr>
              <w:ind w:firstLine="0"/>
              <w:jc w:val="center"/>
              <w:rPr>
                <w:rFonts w:ascii="Times New Roman" w:hAnsi="Times New Roman"/>
                <w:sz w:val="20"/>
                <w:szCs w:val="20"/>
              </w:rPr>
            </w:pPr>
            <w:r>
              <w:rPr>
                <w:rFonts w:ascii="Times New Roman" w:hAnsi="Times New Roman"/>
                <w:sz w:val="20"/>
                <w:szCs w:val="20"/>
              </w:rPr>
              <w:t>2730668.12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0E">
            <w:pPr>
              <w:ind w:firstLine="0"/>
              <w:jc w:val="center"/>
              <w:rPr>
                <w:rFonts w:ascii="Times New Roman" w:hAnsi="Times New Roman"/>
                <w:sz w:val="20"/>
                <w:szCs w:val="20"/>
              </w:rPr>
            </w:pPr>
            <w:r>
              <w:rPr>
                <w:rFonts w:ascii="Times New Roman" w:hAnsi="Times New Roman"/>
                <w:sz w:val="20"/>
                <w:szCs w:val="20"/>
              </w:rPr>
              <w:t>1718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0F">
            <w:pPr>
              <w:ind w:firstLine="0"/>
              <w:jc w:val="center"/>
              <w:rPr>
                <w:rFonts w:ascii="Times New Roman" w:hAnsi="Times New Roman"/>
                <w:sz w:val="20"/>
                <w:szCs w:val="20"/>
              </w:rPr>
            </w:pPr>
            <w:r>
              <w:rPr>
                <w:rFonts w:ascii="Times New Roman" w:hAnsi="Times New Roman"/>
                <w:sz w:val="20"/>
                <w:szCs w:val="20"/>
              </w:rPr>
              <w:t>995006.06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10">
            <w:pPr>
              <w:ind w:firstLine="0"/>
              <w:jc w:val="center"/>
              <w:rPr>
                <w:rFonts w:ascii="Times New Roman" w:hAnsi="Times New Roman"/>
                <w:sz w:val="20"/>
                <w:szCs w:val="20"/>
              </w:rPr>
            </w:pPr>
            <w:r>
              <w:rPr>
                <w:rFonts w:ascii="Times New Roman" w:hAnsi="Times New Roman"/>
                <w:sz w:val="20"/>
                <w:szCs w:val="20"/>
              </w:rPr>
              <w:t>2730668.84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11">
            <w:pPr>
              <w:ind w:firstLine="0"/>
              <w:jc w:val="center"/>
              <w:rPr>
                <w:rFonts w:ascii="Times New Roman" w:hAnsi="Times New Roman"/>
                <w:sz w:val="20"/>
                <w:szCs w:val="20"/>
              </w:rPr>
            </w:pPr>
            <w:r>
              <w:rPr>
                <w:rFonts w:ascii="Times New Roman" w:hAnsi="Times New Roman"/>
                <w:sz w:val="20"/>
                <w:szCs w:val="20"/>
              </w:rPr>
              <w:t>1719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12">
            <w:pPr>
              <w:ind w:firstLine="0"/>
              <w:jc w:val="center"/>
              <w:rPr>
                <w:rFonts w:ascii="Times New Roman" w:hAnsi="Times New Roman"/>
                <w:sz w:val="20"/>
                <w:szCs w:val="20"/>
              </w:rPr>
            </w:pPr>
            <w:r>
              <w:rPr>
                <w:rFonts w:ascii="Times New Roman" w:hAnsi="Times New Roman"/>
                <w:sz w:val="20"/>
                <w:szCs w:val="20"/>
              </w:rPr>
              <w:t>995005.80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13">
            <w:pPr>
              <w:ind w:firstLine="0"/>
              <w:jc w:val="center"/>
              <w:rPr>
                <w:rFonts w:ascii="Times New Roman" w:hAnsi="Times New Roman"/>
                <w:sz w:val="20"/>
                <w:szCs w:val="20"/>
              </w:rPr>
            </w:pPr>
            <w:r>
              <w:rPr>
                <w:rFonts w:ascii="Times New Roman" w:hAnsi="Times New Roman"/>
                <w:sz w:val="20"/>
                <w:szCs w:val="20"/>
              </w:rPr>
              <w:t>2730667.48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14">
            <w:pPr>
              <w:ind w:firstLine="0"/>
              <w:jc w:val="center"/>
              <w:rPr>
                <w:rFonts w:ascii="Times New Roman" w:hAnsi="Times New Roman"/>
                <w:sz w:val="20"/>
                <w:szCs w:val="20"/>
              </w:rPr>
            </w:pPr>
            <w:r>
              <w:rPr>
                <w:rFonts w:ascii="Times New Roman" w:hAnsi="Times New Roman"/>
                <w:sz w:val="20"/>
                <w:szCs w:val="20"/>
              </w:rPr>
              <w:t>1720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15">
            <w:pPr>
              <w:ind w:firstLine="0"/>
              <w:jc w:val="center"/>
              <w:rPr>
                <w:rFonts w:ascii="Times New Roman" w:hAnsi="Times New Roman"/>
                <w:sz w:val="20"/>
                <w:szCs w:val="20"/>
              </w:rPr>
            </w:pPr>
            <w:r>
              <w:rPr>
                <w:rFonts w:ascii="Times New Roman" w:hAnsi="Times New Roman"/>
                <w:sz w:val="20"/>
                <w:szCs w:val="20"/>
              </w:rPr>
              <w:t>995009.84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16">
            <w:pPr>
              <w:ind w:firstLine="0"/>
              <w:jc w:val="center"/>
              <w:rPr>
                <w:rFonts w:ascii="Times New Roman" w:hAnsi="Times New Roman"/>
                <w:sz w:val="20"/>
                <w:szCs w:val="20"/>
              </w:rPr>
            </w:pPr>
            <w:r>
              <w:rPr>
                <w:rFonts w:ascii="Times New Roman" w:hAnsi="Times New Roman"/>
                <w:sz w:val="20"/>
                <w:szCs w:val="20"/>
              </w:rPr>
              <w:t>2730666.69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17">
            <w:pPr>
              <w:ind w:firstLine="0"/>
              <w:jc w:val="center"/>
              <w:rPr>
                <w:rFonts w:ascii="Times New Roman" w:hAnsi="Times New Roman"/>
                <w:sz w:val="20"/>
                <w:szCs w:val="20"/>
              </w:rPr>
            </w:pPr>
            <w:r>
              <w:rPr>
                <w:rFonts w:ascii="Times New Roman" w:hAnsi="Times New Roman"/>
                <w:sz w:val="20"/>
                <w:szCs w:val="20"/>
              </w:rPr>
              <w:t>1721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18">
            <w:pPr>
              <w:ind w:firstLine="0"/>
              <w:jc w:val="center"/>
              <w:rPr>
                <w:rFonts w:ascii="Times New Roman" w:hAnsi="Times New Roman"/>
                <w:sz w:val="20"/>
                <w:szCs w:val="20"/>
              </w:rPr>
            </w:pPr>
            <w:r>
              <w:rPr>
                <w:rFonts w:ascii="Times New Roman" w:hAnsi="Times New Roman"/>
                <w:sz w:val="20"/>
                <w:szCs w:val="20"/>
              </w:rPr>
              <w:t>995010.14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19">
            <w:pPr>
              <w:ind w:firstLine="0"/>
              <w:jc w:val="center"/>
              <w:rPr>
                <w:rFonts w:ascii="Times New Roman" w:hAnsi="Times New Roman"/>
                <w:sz w:val="20"/>
                <w:szCs w:val="20"/>
              </w:rPr>
            </w:pPr>
            <w:r>
              <w:rPr>
                <w:rFonts w:ascii="Times New Roman" w:hAnsi="Times New Roman"/>
                <w:sz w:val="20"/>
                <w:szCs w:val="20"/>
              </w:rPr>
              <w:t>2730668.02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1A">
            <w:pPr>
              <w:ind w:firstLine="0"/>
              <w:jc w:val="center"/>
              <w:rPr>
                <w:rFonts w:ascii="Times New Roman" w:hAnsi="Times New Roman"/>
                <w:sz w:val="20"/>
                <w:szCs w:val="20"/>
              </w:rPr>
            </w:pPr>
            <w:r>
              <w:rPr>
                <w:rFonts w:ascii="Times New Roman" w:hAnsi="Times New Roman"/>
                <w:sz w:val="20"/>
                <w:szCs w:val="20"/>
              </w:rPr>
              <w:t>1722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1B">
            <w:pPr>
              <w:ind w:firstLine="0"/>
              <w:jc w:val="center"/>
              <w:rPr>
                <w:rFonts w:ascii="Times New Roman" w:hAnsi="Times New Roman"/>
                <w:sz w:val="20"/>
                <w:szCs w:val="20"/>
              </w:rPr>
            </w:pPr>
            <w:r>
              <w:rPr>
                <w:rFonts w:ascii="Times New Roman" w:hAnsi="Times New Roman"/>
                <w:sz w:val="20"/>
                <w:szCs w:val="20"/>
              </w:rPr>
              <w:t>995038.99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1C">
            <w:pPr>
              <w:ind w:firstLine="0"/>
              <w:jc w:val="center"/>
              <w:rPr>
                <w:rFonts w:ascii="Times New Roman" w:hAnsi="Times New Roman"/>
                <w:sz w:val="20"/>
                <w:szCs w:val="20"/>
              </w:rPr>
            </w:pPr>
            <w:r>
              <w:rPr>
                <w:rFonts w:ascii="Times New Roman" w:hAnsi="Times New Roman"/>
                <w:sz w:val="20"/>
                <w:szCs w:val="20"/>
              </w:rPr>
              <w:t>2730662.27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1D">
            <w:pPr>
              <w:ind w:firstLine="0"/>
              <w:jc w:val="center"/>
              <w:rPr>
                <w:rFonts w:ascii="Times New Roman" w:hAnsi="Times New Roman"/>
                <w:sz w:val="20"/>
                <w:szCs w:val="20"/>
              </w:rPr>
            </w:pPr>
            <w:r>
              <w:rPr>
                <w:rFonts w:ascii="Times New Roman" w:hAnsi="Times New Roman"/>
                <w:sz w:val="20"/>
                <w:szCs w:val="20"/>
              </w:rPr>
              <w:t>1723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1E">
            <w:pPr>
              <w:ind w:firstLine="0"/>
              <w:jc w:val="center"/>
              <w:rPr>
                <w:rFonts w:ascii="Times New Roman" w:hAnsi="Times New Roman"/>
                <w:sz w:val="20"/>
                <w:szCs w:val="20"/>
              </w:rPr>
            </w:pPr>
            <w:r>
              <w:rPr>
                <w:rFonts w:ascii="Times New Roman" w:hAnsi="Times New Roman"/>
                <w:sz w:val="20"/>
                <w:szCs w:val="20"/>
              </w:rPr>
              <w:t>995038.71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1F">
            <w:pPr>
              <w:ind w:firstLine="0"/>
              <w:jc w:val="center"/>
              <w:rPr>
                <w:rFonts w:ascii="Times New Roman" w:hAnsi="Times New Roman"/>
                <w:sz w:val="20"/>
                <w:szCs w:val="20"/>
              </w:rPr>
            </w:pPr>
            <w:r>
              <w:rPr>
                <w:rFonts w:ascii="Times New Roman" w:hAnsi="Times New Roman"/>
                <w:sz w:val="20"/>
                <w:szCs w:val="20"/>
              </w:rPr>
              <w:t>2730660.82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20">
            <w:pPr>
              <w:ind w:firstLine="0"/>
              <w:jc w:val="center"/>
              <w:rPr>
                <w:rFonts w:ascii="Times New Roman" w:hAnsi="Times New Roman"/>
                <w:sz w:val="20"/>
                <w:szCs w:val="20"/>
              </w:rPr>
            </w:pPr>
            <w:r>
              <w:rPr>
                <w:rFonts w:ascii="Times New Roman" w:hAnsi="Times New Roman"/>
                <w:sz w:val="20"/>
                <w:szCs w:val="20"/>
              </w:rPr>
              <w:t>1724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21">
            <w:pPr>
              <w:ind w:firstLine="0"/>
              <w:jc w:val="center"/>
              <w:rPr>
                <w:rFonts w:ascii="Times New Roman" w:hAnsi="Times New Roman"/>
                <w:sz w:val="20"/>
                <w:szCs w:val="20"/>
              </w:rPr>
            </w:pPr>
            <w:r>
              <w:rPr>
                <w:rFonts w:ascii="Times New Roman" w:hAnsi="Times New Roman"/>
                <w:sz w:val="20"/>
                <w:szCs w:val="20"/>
              </w:rPr>
              <w:t>995040.16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22">
            <w:pPr>
              <w:ind w:firstLine="0"/>
              <w:jc w:val="center"/>
              <w:rPr>
                <w:rFonts w:ascii="Times New Roman" w:hAnsi="Times New Roman"/>
                <w:sz w:val="20"/>
                <w:szCs w:val="20"/>
              </w:rPr>
            </w:pPr>
            <w:r>
              <w:rPr>
                <w:rFonts w:ascii="Times New Roman" w:hAnsi="Times New Roman"/>
                <w:sz w:val="20"/>
                <w:szCs w:val="20"/>
              </w:rPr>
              <w:t>2730660.48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23">
            <w:pPr>
              <w:ind w:firstLine="0"/>
              <w:jc w:val="center"/>
              <w:rPr>
                <w:rFonts w:ascii="Times New Roman" w:hAnsi="Times New Roman"/>
                <w:sz w:val="20"/>
                <w:szCs w:val="20"/>
              </w:rPr>
            </w:pPr>
            <w:r>
              <w:rPr>
                <w:rFonts w:ascii="Times New Roman" w:hAnsi="Times New Roman"/>
                <w:sz w:val="20"/>
                <w:szCs w:val="20"/>
              </w:rPr>
              <w:t>1725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24">
            <w:pPr>
              <w:ind w:firstLine="0"/>
              <w:jc w:val="center"/>
              <w:rPr>
                <w:rFonts w:ascii="Times New Roman" w:hAnsi="Times New Roman"/>
                <w:sz w:val="20"/>
                <w:szCs w:val="20"/>
              </w:rPr>
            </w:pPr>
            <w:r>
              <w:rPr>
                <w:rFonts w:ascii="Times New Roman" w:hAnsi="Times New Roman"/>
                <w:sz w:val="20"/>
                <w:szCs w:val="20"/>
              </w:rPr>
              <w:t>995040.49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25">
            <w:pPr>
              <w:ind w:firstLine="0"/>
              <w:jc w:val="center"/>
              <w:rPr>
                <w:rFonts w:ascii="Times New Roman" w:hAnsi="Times New Roman"/>
                <w:sz w:val="20"/>
                <w:szCs w:val="20"/>
              </w:rPr>
            </w:pPr>
            <w:r>
              <w:rPr>
                <w:rFonts w:ascii="Times New Roman" w:hAnsi="Times New Roman"/>
                <w:sz w:val="20"/>
                <w:szCs w:val="20"/>
              </w:rPr>
              <w:t>2730661.97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26">
            <w:pPr>
              <w:ind w:firstLine="0"/>
              <w:jc w:val="center"/>
              <w:rPr>
                <w:rFonts w:ascii="Times New Roman" w:hAnsi="Times New Roman"/>
                <w:sz w:val="20"/>
                <w:szCs w:val="20"/>
              </w:rPr>
            </w:pPr>
            <w:r>
              <w:rPr>
                <w:rFonts w:ascii="Times New Roman" w:hAnsi="Times New Roman"/>
                <w:sz w:val="20"/>
                <w:szCs w:val="20"/>
              </w:rPr>
              <w:t>1726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27">
            <w:pPr>
              <w:ind w:firstLine="0"/>
              <w:jc w:val="center"/>
              <w:rPr>
                <w:rFonts w:ascii="Times New Roman" w:hAnsi="Times New Roman"/>
                <w:sz w:val="20"/>
                <w:szCs w:val="20"/>
              </w:rPr>
            </w:pPr>
            <w:r>
              <w:rPr>
                <w:rFonts w:ascii="Times New Roman" w:hAnsi="Times New Roman"/>
                <w:sz w:val="20"/>
                <w:szCs w:val="20"/>
              </w:rPr>
              <w:t>995041.58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28">
            <w:pPr>
              <w:ind w:firstLine="0"/>
              <w:jc w:val="center"/>
              <w:rPr>
                <w:rFonts w:ascii="Times New Roman" w:hAnsi="Times New Roman"/>
                <w:sz w:val="20"/>
                <w:szCs w:val="20"/>
              </w:rPr>
            </w:pPr>
            <w:r>
              <w:rPr>
                <w:rFonts w:ascii="Times New Roman" w:hAnsi="Times New Roman"/>
                <w:sz w:val="20"/>
                <w:szCs w:val="20"/>
              </w:rPr>
              <w:t>2730661.76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29">
            <w:pPr>
              <w:ind w:firstLine="0"/>
              <w:jc w:val="center"/>
              <w:rPr>
                <w:rFonts w:ascii="Times New Roman" w:hAnsi="Times New Roman"/>
                <w:sz w:val="20"/>
                <w:szCs w:val="20"/>
              </w:rPr>
            </w:pPr>
            <w:r>
              <w:rPr>
                <w:rFonts w:ascii="Times New Roman" w:hAnsi="Times New Roman"/>
                <w:sz w:val="20"/>
                <w:szCs w:val="20"/>
              </w:rPr>
              <w:t>1727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2A">
            <w:pPr>
              <w:ind w:firstLine="0"/>
              <w:jc w:val="center"/>
              <w:rPr>
                <w:rFonts w:ascii="Times New Roman" w:hAnsi="Times New Roman"/>
                <w:sz w:val="20"/>
                <w:szCs w:val="20"/>
              </w:rPr>
            </w:pPr>
            <w:r>
              <w:rPr>
                <w:rFonts w:ascii="Times New Roman" w:hAnsi="Times New Roman"/>
                <w:sz w:val="20"/>
                <w:szCs w:val="20"/>
              </w:rPr>
              <w:t>995052.05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2B">
            <w:pPr>
              <w:ind w:firstLine="0"/>
              <w:jc w:val="center"/>
              <w:rPr>
                <w:rFonts w:ascii="Times New Roman" w:hAnsi="Times New Roman"/>
                <w:sz w:val="20"/>
                <w:szCs w:val="20"/>
              </w:rPr>
            </w:pPr>
            <w:r>
              <w:rPr>
                <w:rFonts w:ascii="Times New Roman" w:hAnsi="Times New Roman"/>
                <w:sz w:val="20"/>
                <w:szCs w:val="20"/>
              </w:rPr>
              <w:t>2730660.46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2C">
            <w:pPr>
              <w:ind w:firstLine="0"/>
              <w:jc w:val="center"/>
              <w:rPr>
                <w:rFonts w:ascii="Times New Roman" w:hAnsi="Times New Roman"/>
                <w:sz w:val="20"/>
                <w:szCs w:val="20"/>
              </w:rPr>
            </w:pPr>
            <w:r>
              <w:rPr>
                <w:rFonts w:ascii="Times New Roman" w:hAnsi="Times New Roman"/>
                <w:sz w:val="20"/>
                <w:szCs w:val="20"/>
              </w:rPr>
              <w:t>1728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2D">
            <w:pPr>
              <w:ind w:firstLine="0"/>
              <w:jc w:val="center"/>
              <w:rPr>
                <w:rFonts w:ascii="Times New Roman" w:hAnsi="Times New Roman"/>
                <w:sz w:val="20"/>
                <w:szCs w:val="20"/>
              </w:rPr>
            </w:pPr>
            <w:r>
              <w:rPr>
                <w:rFonts w:ascii="Times New Roman" w:hAnsi="Times New Roman"/>
                <w:sz w:val="20"/>
                <w:szCs w:val="20"/>
              </w:rPr>
              <w:t>995078.00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2E">
            <w:pPr>
              <w:ind w:firstLine="0"/>
              <w:jc w:val="center"/>
              <w:rPr>
                <w:rFonts w:ascii="Times New Roman" w:hAnsi="Times New Roman"/>
                <w:sz w:val="20"/>
                <w:szCs w:val="20"/>
              </w:rPr>
            </w:pPr>
            <w:r>
              <w:rPr>
                <w:rFonts w:ascii="Times New Roman" w:hAnsi="Times New Roman"/>
                <w:sz w:val="20"/>
                <w:szCs w:val="20"/>
              </w:rPr>
              <w:t>2730657.25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2F">
            <w:pPr>
              <w:ind w:firstLine="0"/>
              <w:jc w:val="center"/>
              <w:rPr>
                <w:rFonts w:ascii="Times New Roman" w:hAnsi="Times New Roman"/>
                <w:sz w:val="20"/>
                <w:szCs w:val="20"/>
              </w:rPr>
            </w:pPr>
            <w:r>
              <w:rPr>
                <w:rFonts w:ascii="Times New Roman" w:hAnsi="Times New Roman"/>
                <w:sz w:val="20"/>
                <w:szCs w:val="20"/>
              </w:rPr>
              <w:t>1729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30">
            <w:pPr>
              <w:ind w:firstLine="0"/>
              <w:jc w:val="center"/>
              <w:rPr>
                <w:rFonts w:ascii="Times New Roman" w:hAnsi="Times New Roman"/>
                <w:sz w:val="20"/>
                <w:szCs w:val="20"/>
              </w:rPr>
            </w:pPr>
            <w:r>
              <w:rPr>
                <w:rFonts w:ascii="Times New Roman" w:hAnsi="Times New Roman"/>
                <w:sz w:val="20"/>
                <w:szCs w:val="20"/>
              </w:rPr>
              <w:t>995077.95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31">
            <w:pPr>
              <w:ind w:firstLine="0"/>
              <w:jc w:val="center"/>
              <w:rPr>
                <w:rFonts w:ascii="Times New Roman" w:hAnsi="Times New Roman"/>
                <w:sz w:val="20"/>
                <w:szCs w:val="20"/>
              </w:rPr>
            </w:pPr>
            <w:r>
              <w:rPr>
                <w:rFonts w:ascii="Times New Roman" w:hAnsi="Times New Roman"/>
                <w:sz w:val="20"/>
                <w:szCs w:val="20"/>
              </w:rPr>
              <w:t>2730655.88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32">
            <w:pPr>
              <w:ind w:firstLine="0"/>
              <w:jc w:val="center"/>
              <w:rPr>
                <w:rFonts w:ascii="Times New Roman" w:hAnsi="Times New Roman"/>
                <w:sz w:val="20"/>
                <w:szCs w:val="20"/>
              </w:rPr>
            </w:pPr>
            <w:r>
              <w:rPr>
                <w:rFonts w:ascii="Times New Roman" w:hAnsi="Times New Roman"/>
                <w:sz w:val="20"/>
                <w:szCs w:val="20"/>
              </w:rPr>
              <w:t>1730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33">
            <w:pPr>
              <w:ind w:firstLine="0"/>
              <w:jc w:val="center"/>
              <w:rPr>
                <w:rFonts w:ascii="Times New Roman" w:hAnsi="Times New Roman"/>
                <w:sz w:val="20"/>
                <w:szCs w:val="20"/>
              </w:rPr>
            </w:pPr>
            <w:r>
              <w:rPr>
                <w:rFonts w:ascii="Times New Roman" w:hAnsi="Times New Roman"/>
                <w:sz w:val="20"/>
                <w:szCs w:val="20"/>
              </w:rPr>
              <w:t>995080.53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34">
            <w:pPr>
              <w:ind w:firstLine="0"/>
              <w:jc w:val="center"/>
              <w:rPr>
                <w:rFonts w:ascii="Times New Roman" w:hAnsi="Times New Roman"/>
                <w:sz w:val="20"/>
                <w:szCs w:val="20"/>
              </w:rPr>
            </w:pPr>
            <w:r>
              <w:rPr>
                <w:rFonts w:ascii="Times New Roman" w:hAnsi="Times New Roman"/>
                <w:sz w:val="20"/>
                <w:szCs w:val="20"/>
              </w:rPr>
              <w:t>2730653.57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35">
            <w:pPr>
              <w:ind w:firstLine="0"/>
              <w:jc w:val="center"/>
              <w:rPr>
                <w:rFonts w:ascii="Times New Roman" w:hAnsi="Times New Roman"/>
                <w:sz w:val="20"/>
                <w:szCs w:val="20"/>
              </w:rPr>
            </w:pPr>
            <w:r>
              <w:rPr>
                <w:rFonts w:ascii="Times New Roman" w:hAnsi="Times New Roman"/>
                <w:sz w:val="20"/>
                <w:szCs w:val="20"/>
              </w:rPr>
              <w:t>1677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36">
            <w:pPr>
              <w:ind w:firstLine="0"/>
              <w:jc w:val="center"/>
              <w:rPr>
                <w:rFonts w:ascii="Times New Roman" w:hAnsi="Times New Roman"/>
                <w:sz w:val="20"/>
                <w:szCs w:val="20"/>
              </w:rPr>
            </w:pPr>
            <w:r>
              <w:rPr>
                <w:rFonts w:ascii="Times New Roman" w:hAnsi="Times New Roman"/>
                <w:sz w:val="20"/>
                <w:szCs w:val="20"/>
              </w:rPr>
              <w:t>995082.03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37">
            <w:pPr>
              <w:ind w:firstLine="0"/>
              <w:jc w:val="center"/>
              <w:rPr>
                <w:rFonts w:ascii="Times New Roman" w:hAnsi="Times New Roman"/>
                <w:sz w:val="20"/>
                <w:szCs w:val="20"/>
              </w:rPr>
            </w:pPr>
            <w:r>
              <w:rPr>
                <w:rFonts w:ascii="Times New Roman" w:hAnsi="Times New Roman"/>
                <w:sz w:val="20"/>
                <w:szCs w:val="20"/>
              </w:rPr>
              <w:t>2730653.51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F38">
            <w:pPr>
              <w:ind w:firstLine="0"/>
              <w:jc w:val="center"/>
              <w:rPr>
                <w:rFonts w:ascii="Times New Roman" w:hAnsi="Times New Roman"/>
                <w:b/>
                <w:bCs/>
                <w:sz w:val="20"/>
                <w:szCs w:val="20"/>
              </w:rPr>
            </w:pPr>
            <w:r>
              <w:rPr>
                <w:rFonts w:ascii="Times New Roman" w:hAnsi="Times New Roman"/>
                <w:b/>
                <w:bCs/>
                <w:sz w:val="20"/>
                <w:szCs w:val="20"/>
              </w:rPr>
              <w:t>Контур177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3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3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3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3C">
            <w:pPr>
              <w:ind w:firstLine="0"/>
              <w:jc w:val="center"/>
              <w:rPr>
                <w:rFonts w:ascii="Times New Roman" w:hAnsi="Times New Roman"/>
                <w:sz w:val="20"/>
                <w:szCs w:val="20"/>
              </w:rPr>
            </w:pPr>
            <w:r>
              <w:rPr>
                <w:rFonts w:ascii="Times New Roman" w:hAnsi="Times New Roman"/>
                <w:sz w:val="20"/>
                <w:szCs w:val="20"/>
              </w:rPr>
              <w:t>1731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3D">
            <w:pPr>
              <w:ind w:firstLine="0"/>
              <w:jc w:val="center"/>
              <w:rPr>
                <w:rFonts w:ascii="Times New Roman" w:hAnsi="Times New Roman"/>
                <w:sz w:val="20"/>
                <w:szCs w:val="20"/>
              </w:rPr>
            </w:pPr>
            <w:r>
              <w:rPr>
                <w:rFonts w:ascii="Times New Roman" w:hAnsi="Times New Roman"/>
                <w:sz w:val="20"/>
                <w:szCs w:val="20"/>
              </w:rPr>
              <w:t>995194.97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3E">
            <w:pPr>
              <w:ind w:firstLine="0"/>
              <w:jc w:val="center"/>
              <w:rPr>
                <w:rFonts w:ascii="Times New Roman" w:hAnsi="Times New Roman"/>
                <w:sz w:val="20"/>
                <w:szCs w:val="20"/>
              </w:rPr>
            </w:pPr>
            <w:r>
              <w:rPr>
                <w:rFonts w:ascii="Times New Roman" w:hAnsi="Times New Roman"/>
                <w:sz w:val="20"/>
                <w:szCs w:val="20"/>
              </w:rPr>
              <w:t>2731165.10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3F">
            <w:pPr>
              <w:ind w:firstLine="0"/>
              <w:jc w:val="center"/>
              <w:rPr>
                <w:rFonts w:ascii="Times New Roman" w:hAnsi="Times New Roman"/>
                <w:sz w:val="20"/>
                <w:szCs w:val="20"/>
              </w:rPr>
            </w:pPr>
            <w:r>
              <w:rPr>
                <w:rFonts w:ascii="Times New Roman" w:hAnsi="Times New Roman"/>
                <w:sz w:val="20"/>
                <w:szCs w:val="20"/>
              </w:rPr>
              <w:t>1732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40">
            <w:pPr>
              <w:ind w:firstLine="0"/>
              <w:jc w:val="center"/>
              <w:rPr>
                <w:rFonts w:ascii="Times New Roman" w:hAnsi="Times New Roman"/>
                <w:sz w:val="20"/>
                <w:szCs w:val="20"/>
              </w:rPr>
            </w:pPr>
            <w:r>
              <w:rPr>
                <w:rFonts w:ascii="Times New Roman" w:hAnsi="Times New Roman"/>
                <w:sz w:val="20"/>
                <w:szCs w:val="20"/>
              </w:rPr>
              <w:t>995195.26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41">
            <w:pPr>
              <w:ind w:firstLine="0"/>
              <w:jc w:val="center"/>
              <w:rPr>
                <w:rFonts w:ascii="Times New Roman" w:hAnsi="Times New Roman"/>
                <w:sz w:val="20"/>
                <w:szCs w:val="20"/>
              </w:rPr>
            </w:pPr>
            <w:r>
              <w:rPr>
                <w:rFonts w:ascii="Times New Roman" w:hAnsi="Times New Roman"/>
                <w:sz w:val="20"/>
                <w:szCs w:val="20"/>
              </w:rPr>
              <w:t>2731166.57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42">
            <w:pPr>
              <w:ind w:firstLine="0"/>
              <w:jc w:val="center"/>
              <w:rPr>
                <w:rFonts w:ascii="Times New Roman" w:hAnsi="Times New Roman"/>
                <w:sz w:val="20"/>
                <w:szCs w:val="20"/>
              </w:rPr>
            </w:pPr>
            <w:r>
              <w:rPr>
                <w:rFonts w:ascii="Times New Roman" w:hAnsi="Times New Roman"/>
                <w:sz w:val="20"/>
                <w:szCs w:val="20"/>
              </w:rPr>
              <w:t>1733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43">
            <w:pPr>
              <w:ind w:firstLine="0"/>
              <w:jc w:val="center"/>
              <w:rPr>
                <w:rFonts w:ascii="Times New Roman" w:hAnsi="Times New Roman"/>
                <w:sz w:val="20"/>
                <w:szCs w:val="20"/>
              </w:rPr>
            </w:pPr>
            <w:r>
              <w:rPr>
                <w:rFonts w:ascii="Times New Roman" w:hAnsi="Times New Roman"/>
                <w:sz w:val="20"/>
                <w:szCs w:val="20"/>
              </w:rPr>
              <w:t>995189.87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44">
            <w:pPr>
              <w:ind w:firstLine="0"/>
              <w:jc w:val="center"/>
              <w:rPr>
                <w:rFonts w:ascii="Times New Roman" w:hAnsi="Times New Roman"/>
                <w:sz w:val="20"/>
                <w:szCs w:val="20"/>
              </w:rPr>
            </w:pPr>
            <w:r>
              <w:rPr>
                <w:rFonts w:ascii="Times New Roman" w:hAnsi="Times New Roman"/>
                <w:sz w:val="20"/>
                <w:szCs w:val="20"/>
              </w:rPr>
              <w:t>2731167.64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45">
            <w:pPr>
              <w:ind w:firstLine="0"/>
              <w:jc w:val="center"/>
              <w:rPr>
                <w:rFonts w:ascii="Times New Roman" w:hAnsi="Times New Roman"/>
                <w:sz w:val="20"/>
                <w:szCs w:val="20"/>
              </w:rPr>
            </w:pPr>
            <w:r>
              <w:rPr>
                <w:rFonts w:ascii="Times New Roman" w:hAnsi="Times New Roman"/>
                <w:sz w:val="20"/>
                <w:szCs w:val="20"/>
              </w:rPr>
              <w:t>1734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46">
            <w:pPr>
              <w:ind w:firstLine="0"/>
              <w:jc w:val="center"/>
              <w:rPr>
                <w:rFonts w:ascii="Times New Roman" w:hAnsi="Times New Roman"/>
                <w:sz w:val="20"/>
                <w:szCs w:val="20"/>
              </w:rPr>
            </w:pPr>
            <w:r>
              <w:rPr>
                <w:rFonts w:ascii="Times New Roman" w:hAnsi="Times New Roman"/>
                <w:sz w:val="20"/>
                <w:szCs w:val="20"/>
              </w:rPr>
              <w:t>995189.58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47">
            <w:pPr>
              <w:ind w:firstLine="0"/>
              <w:jc w:val="center"/>
              <w:rPr>
                <w:rFonts w:ascii="Times New Roman" w:hAnsi="Times New Roman"/>
                <w:sz w:val="20"/>
                <w:szCs w:val="20"/>
              </w:rPr>
            </w:pPr>
            <w:r>
              <w:rPr>
                <w:rFonts w:ascii="Times New Roman" w:hAnsi="Times New Roman"/>
                <w:sz w:val="20"/>
                <w:szCs w:val="20"/>
              </w:rPr>
              <w:t>2731166.19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48">
            <w:pPr>
              <w:ind w:firstLine="0"/>
              <w:jc w:val="center"/>
              <w:rPr>
                <w:rFonts w:ascii="Times New Roman" w:hAnsi="Times New Roman"/>
                <w:sz w:val="20"/>
                <w:szCs w:val="20"/>
              </w:rPr>
            </w:pPr>
            <w:r>
              <w:rPr>
                <w:rFonts w:ascii="Times New Roman" w:hAnsi="Times New Roman"/>
                <w:sz w:val="20"/>
                <w:szCs w:val="20"/>
              </w:rPr>
              <w:t>1731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49">
            <w:pPr>
              <w:ind w:firstLine="0"/>
              <w:jc w:val="center"/>
              <w:rPr>
                <w:rFonts w:ascii="Times New Roman" w:hAnsi="Times New Roman"/>
                <w:sz w:val="20"/>
                <w:szCs w:val="20"/>
              </w:rPr>
            </w:pPr>
            <w:r>
              <w:rPr>
                <w:rFonts w:ascii="Times New Roman" w:hAnsi="Times New Roman"/>
                <w:sz w:val="20"/>
                <w:szCs w:val="20"/>
              </w:rPr>
              <w:t>995194.97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4A">
            <w:pPr>
              <w:ind w:firstLine="0"/>
              <w:jc w:val="center"/>
              <w:rPr>
                <w:rFonts w:ascii="Times New Roman" w:hAnsi="Times New Roman"/>
                <w:sz w:val="20"/>
                <w:szCs w:val="20"/>
              </w:rPr>
            </w:pPr>
            <w:r>
              <w:rPr>
                <w:rFonts w:ascii="Times New Roman" w:hAnsi="Times New Roman"/>
                <w:sz w:val="20"/>
                <w:szCs w:val="20"/>
              </w:rPr>
              <w:t>2731165.10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F4B">
            <w:pPr>
              <w:ind w:firstLine="0"/>
              <w:jc w:val="center"/>
              <w:rPr>
                <w:rFonts w:ascii="Times New Roman" w:hAnsi="Times New Roman"/>
                <w:b/>
                <w:bCs/>
                <w:sz w:val="20"/>
                <w:szCs w:val="20"/>
              </w:rPr>
            </w:pPr>
            <w:r>
              <w:rPr>
                <w:rFonts w:ascii="Times New Roman" w:hAnsi="Times New Roman"/>
                <w:b/>
                <w:bCs/>
                <w:sz w:val="20"/>
                <w:szCs w:val="20"/>
              </w:rPr>
              <w:t>Контур178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4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4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4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4F">
            <w:pPr>
              <w:ind w:firstLine="0"/>
              <w:jc w:val="center"/>
              <w:rPr>
                <w:rFonts w:ascii="Times New Roman" w:hAnsi="Times New Roman"/>
                <w:sz w:val="20"/>
                <w:szCs w:val="20"/>
              </w:rPr>
            </w:pPr>
            <w:r>
              <w:rPr>
                <w:rFonts w:ascii="Times New Roman" w:hAnsi="Times New Roman"/>
                <w:sz w:val="20"/>
                <w:szCs w:val="20"/>
              </w:rPr>
              <w:t>1735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50">
            <w:pPr>
              <w:ind w:firstLine="0"/>
              <w:jc w:val="center"/>
              <w:rPr>
                <w:rFonts w:ascii="Times New Roman" w:hAnsi="Times New Roman"/>
                <w:sz w:val="20"/>
                <w:szCs w:val="20"/>
              </w:rPr>
            </w:pPr>
            <w:r>
              <w:rPr>
                <w:rFonts w:ascii="Times New Roman" w:hAnsi="Times New Roman"/>
                <w:sz w:val="20"/>
                <w:szCs w:val="20"/>
              </w:rPr>
              <w:t>995071.92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51">
            <w:pPr>
              <w:ind w:firstLine="0"/>
              <w:jc w:val="center"/>
              <w:rPr>
                <w:rFonts w:ascii="Times New Roman" w:hAnsi="Times New Roman"/>
                <w:sz w:val="20"/>
                <w:szCs w:val="20"/>
              </w:rPr>
            </w:pPr>
            <w:r>
              <w:rPr>
                <w:rFonts w:ascii="Times New Roman" w:hAnsi="Times New Roman"/>
                <w:sz w:val="20"/>
                <w:szCs w:val="20"/>
              </w:rPr>
              <w:t>2730655.23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52">
            <w:pPr>
              <w:ind w:firstLine="0"/>
              <w:jc w:val="center"/>
              <w:rPr>
                <w:rFonts w:ascii="Times New Roman" w:hAnsi="Times New Roman"/>
                <w:sz w:val="20"/>
                <w:szCs w:val="20"/>
              </w:rPr>
            </w:pPr>
            <w:r>
              <w:rPr>
                <w:rFonts w:ascii="Times New Roman" w:hAnsi="Times New Roman"/>
                <w:sz w:val="20"/>
                <w:szCs w:val="20"/>
              </w:rPr>
              <w:t>1736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53">
            <w:pPr>
              <w:ind w:firstLine="0"/>
              <w:jc w:val="center"/>
              <w:rPr>
                <w:rFonts w:ascii="Times New Roman" w:hAnsi="Times New Roman"/>
                <w:sz w:val="20"/>
                <w:szCs w:val="20"/>
              </w:rPr>
            </w:pPr>
            <w:r>
              <w:rPr>
                <w:rFonts w:ascii="Times New Roman" w:hAnsi="Times New Roman"/>
                <w:sz w:val="20"/>
                <w:szCs w:val="20"/>
              </w:rPr>
              <w:t>995072.25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54">
            <w:pPr>
              <w:ind w:firstLine="0"/>
              <w:jc w:val="center"/>
              <w:rPr>
                <w:rFonts w:ascii="Times New Roman" w:hAnsi="Times New Roman"/>
                <w:sz w:val="20"/>
                <w:szCs w:val="20"/>
              </w:rPr>
            </w:pPr>
            <w:r>
              <w:rPr>
                <w:rFonts w:ascii="Times New Roman" w:hAnsi="Times New Roman"/>
                <w:sz w:val="20"/>
                <w:szCs w:val="20"/>
              </w:rPr>
              <w:t>2730656.71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55">
            <w:pPr>
              <w:ind w:firstLine="0"/>
              <w:jc w:val="center"/>
              <w:rPr>
                <w:rFonts w:ascii="Times New Roman" w:hAnsi="Times New Roman"/>
                <w:sz w:val="20"/>
                <w:szCs w:val="20"/>
              </w:rPr>
            </w:pPr>
            <w:r>
              <w:rPr>
                <w:rFonts w:ascii="Times New Roman" w:hAnsi="Times New Roman"/>
                <w:sz w:val="20"/>
                <w:szCs w:val="20"/>
              </w:rPr>
              <w:t>1737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56">
            <w:pPr>
              <w:ind w:firstLine="0"/>
              <w:jc w:val="center"/>
              <w:rPr>
                <w:rFonts w:ascii="Times New Roman" w:hAnsi="Times New Roman"/>
                <w:sz w:val="20"/>
                <w:szCs w:val="20"/>
              </w:rPr>
            </w:pPr>
            <w:r>
              <w:rPr>
                <w:rFonts w:ascii="Times New Roman" w:hAnsi="Times New Roman"/>
                <w:sz w:val="20"/>
                <w:szCs w:val="20"/>
              </w:rPr>
              <w:t>995066.83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57">
            <w:pPr>
              <w:ind w:firstLine="0"/>
              <w:jc w:val="center"/>
              <w:rPr>
                <w:rFonts w:ascii="Times New Roman" w:hAnsi="Times New Roman"/>
                <w:sz w:val="20"/>
                <w:szCs w:val="20"/>
              </w:rPr>
            </w:pPr>
            <w:r>
              <w:rPr>
                <w:rFonts w:ascii="Times New Roman" w:hAnsi="Times New Roman"/>
                <w:sz w:val="20"/>
                <w:szCs w:val="20"/>
              </w:rPr>
              <w:t>2730657.72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58">
            <w:pPr>
              <w:ind w:firstLine="0"/>
              <w:jc w:val="center"/>
              <w:rPr>
                <w:rFonts w:ascii="Times New Roman" w:hAnsi="Times New Roman"/>
                <w:sz w:val="20"/>
                <w:szCs w:val="20"/>
              </w:rPr>
            </w:pPr>
            <w:r>
              <w:rPr>
                <w:rFonts w:ascii="Times New Roman" w:hAnsi="Times New Roman"/>
                <w:sz w:val="20"/>
                <w:szCs w:val="20"/>
              </w:rPr>
              <w:t>1738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59">
            <w:pPr>
              <w:ind w:firstLine="0"/>
              <w:jc w:val="center"/>
              <w:rPr>
                <w:rFonts w:ascii="Times New Roman" w:hAnsi="Times New Roman"/>
                <w:sz w:val="20"/>
                <w:szCs w:val="20"/>
              </w:rPr>
            </w:pPr>
            <w:r>
              <w:rPr>
                <w:rFonts w:ascii="Times New Roman" w:hAnsi="Times New Roman"/>
                <w:sz w:val="20"/>
                <w:szCs w:val="20"/>
              </w:rPr>
              <w:t>995066.51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5A">
            <w:pPr>
              <w:ind w:firstLine="0"/>
              <w:jc w:val="center"/>
              <w:rPr>
                <w:rFonts w:ascii="Times New Roman" w:hAnsi="Times New Roman"/>
                <w:sz w:val="20"/>
                <w:szCs w:val="20"/>
              </w:rPr>
            </w:pPr>
            <w:r>
              <w:rPr>
                <w:rFonts w:ascii="Times New Roman" w:hAnsi="Times New Roman"/>
                <w:sz w:val="20"/>
                <w:szCs w:val="20"/>
              </w:rPr>
              <w:t>2730656.26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5B">
            <w:pPr>
              <w:ind w:firstLine="0"/>
              <w:jc w:val="center"/>
              <w:rPr>
                <w:rFonts w:ascii="Times New Roman" w:hAnsi="Times New Roman"/>
                <w:sz w:val="20"/>
                <w:szCs w:val="20"/>
              </w:rPr>
            </w:pPr>
            <w:r>
              <w:rPr>
                <w:rFonts w:ascii="Times New Roman" w:hAnsi="Times New Roman"/>
                <w:sz w:val="20"/>
                <w:szCs w:val="20"/>
              </w:rPr>
              <w:t>1735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5C">
            <w:pPr>
              <w:ind w:firstLine="0"/>
              <w:jc w:val="center"/>
              <w:rPr>
                <w:rFonts w:ascii="Times New Roman" w:hAnsi="Times New Roman"/>
                <w:sz w:val="20"/>
                <w:szCs w:val="20"/>
              </w:rPr>
            </w:pPr>
            <w:r>
              <w:rPr>
                <w:rFonts w:ascii="Times New Roman" w:hAnsi="Times New Roman"/>
                <w:sz w:val="20"/>
                <w:szCs w:val="20"/>
              </w:rPr>
              <w:t>995071.92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5D">
            <w:pPr>
              <w:ind w:firstLine="0"/>
              <w:jc w:val="center"/>
              <w:rPr>
                <w:rFonts w:ascii="Times New Roman" w:hAnsi="Times New Roman"/>
                <w:sz w:val="20"/>
                <w:szCs w:val="20"/>
              </w:rPr>
            </w:pPr>
            <w:r>
              <w:rPr>
                <w:rFonts w:ascii="Times New Roman" w:hAnsi="Times New Roman"/>
                <w:sz w:val="20"/>
                <w:szCs w:val="20"/>
              </w:rPr>
              <w:t>2730655.23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F5E">
            <w:pPr>
              <w:ind w:firstLine="0"/>
              <w:jc w:val="center"/>
              <w:rPr>
                <w:rFonts w:ascii="Times New Roman" w:hAnsi="Times New Roman"/>
                <w:b/>
                <w:bCs/>
                <w:sz w:val="20"/>
                <w:szCs w:val="20"/>
              </w:rPr>
            </w:pPr>
            <w:r>
              <w:rPr>
                <w:rFonts w:ascii="Times New Roman" w:hAnsi="Times New Roman"/>
                <w:b/>
                <w:bCs/>
                <w:sz w:val="20"/>
                <w:szCs w:val="20"/>
              </w:rPr>
              <w:t>Контур179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5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6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6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62">
            <w:pPr>
              <w:ind w:firstLine="0"/>
              <w:jc w:val="center"/>
              <w:rPr>
                <w:rFonts w:ascii="Times New Roman" w:hAnsi="Times New Roman"/>
                <w:sz w:val="20"/>
                <w:szCs w:val="20"/>
              </w:rPr>
            </w:pPr>
            <w:r>
              <w:rPr>
                <w:rFonts w:ascii="Times New Roman" w:hAnsi="Times New Roman"/>
                <w:sz w:val="20"/>
                <w:szCs w:val="20"/>
              </w:rPr>
              <w:t>1739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63">
            <w:pPr>
              <w:ind w:firstLine="0"/>
              <w:jc w:val="center"/>
              <w:rPr>
                <w:rFonts w:ascii="Times New Roman" w:hAnsi="Times New Roman"/>
                <w:sz w:val="20"/>
                <w:szCs w:val="20"/>
              </w:rPr>
            </w:pPr>
            <w:r>
              <w:rPr>
                <w:rFonts w:ascii="Times New Roman" w:hAnsi="Times New Roman"/>
                <w:sz w:val="20"/>
                <w:szCs w:val="20"/>
              </w:rPr>
              <w:t>995185.78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64">
            <w:pPr>
              <w:ind w:firstLine="0"/>
              <w:jc w:val="center"/>
              <w:rPr>
                <w:rFonts w:ascii="Times New Roman" w:hAnsi="Times New Roman"/>
                <w:sz w:val="20"/>
                <w:szCs w:val="20"/>
              </w:rPr>
            </w:pPr>
            <w:r>
              <w:rPr>
                <w:rFonts w:ascii="Times New Roman" w:hAnsi="Times New Roman"/>
                <w:sz w:val="20"/>
                <w:szCs w:val="20"/>
              </w:rPr>
              <w:t>2731135.13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65">
            <w:pPr>
              <w:ind w:firstLine="0"/>
              <w:jc w:val="center"/>
              <w:rPr>
                <w:rFonts w:ascii="Times New Roman" w:hAnsi="Times New Roman"/>
                <w:sz w:val="20"/>
                <w:szCs w:val="20"/>
              </w:rPr>
            </w:pPr>
            <w:r>
              <w:rPr>
                <w:rFonts w:ascii="Times New Roman" w:hAnsi="Times New Roman"/>
                <w:sz w:val="20"/>
                <w:szCs w:val="20"/>
              </w:rPr>
              <w:t>1740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66">
            <w:pPr>
              <w:ind w:firstLine="0"/>
              <w:jc w:val="center"/>
              <w:rPr>
                <w:rFonts w:ascii="Times New Roman" w:hAnsi="Times New Roman"/>
                <w:sz w:val="20"/>
                <w:szCs w:val="20"/>
              </w:rPr>
            </w:pPr>
            <w:r>
              <w:rPr>
                <w:rFonts w:ascii="Times New Roman" w:hAnsi="Times New Roman"/>
                <w:sz w:val="20"/>
                <w:szCs w:val="20"/>
              </w:rPr>
              <w:t>995186.87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67">
            <w:pPr>
              <w:ind w:firstLine="0"/>
              <w:jc w:val="center"/>
              <w:rPr>
                <w:rFonts w:ascii="Times New Roman" w:hAnsi="Times New Roman"/>
                <w:sz w:val="20"/>
                <w:szCs w:val="20"/>
              </w:rPr>
            </w:pPr>
            <w:r>
              <w:rPr>
                <w:rFonts w:ascii="Times New Roman" w:hAnsi="Times New Roman"/>
                <w:sz w:val="20"/>
                <w:szCs w:val="20"/>
              </w:rPr>
              <w:t>2731140.52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68">
            <w:pPr>
              <w:ind w:firstLine="0"/>
              <w:jc w:val="center"/>
              <w:rPr>
                <w:rFonts w:ascii="Times New Roman" w:hAnsi="Times New Roman"/>
                <w:sz w:val="20"/>
                <w:szCs w:val="20"/>
              </w:rPr>
            </w:pPr>
            <w:r>
              <w:rPr>
                <w:rFonts w:ascii="Times New Roman" w:hAnsi="Times New Roman"/>
                <w:sz w:val="20"/>
                <w:szCs w:val="20"/>
              </w:rPr>
              <w:t>1741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69">
            <w:pPr>
              <w:ind w:firstLine="0"/>
              <w:jc w:val="center"/>
              <w:rPr>
                <w:rFonts w:ascii="Times New Roman" w:hAnsi="Times New Roman"/>
                <w:sz w:val="20"/>
                <w:szCs w:val="20"/>
              </w:rPr>
            </w:pPr>
            <w:r>
              <w:rPr>
                <w:rFonts w:ascii="Times New Roman" w:hAnsi="Times New Roman"/>
                <w:sz w:val="20"/>
                <w:szCs w:val="20"/>
              </w:rPr>
              <w:t>995185.40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6A">
            <w:pPr>
              <w:ind w:firstLine="0"/>
              <w:jc w:val="center"/>
              <w:rPr>
                <w:rFonts w:ascii="Times New Roman" w:hAnsi="Times New Roman"/>
                <w:sz w:val="20"/>
                <w:szCs w:val="20"/>
              </w:rPr>
            </w:pPr>
            <w:r>
              <w:rPr>
                <w:rFonts w:ascii="Times New Roman" w:hAnsi="Times New Roman"/>
                <w:sz w:val="20"/>
                <w:szCs w:val="20"/>
              </w:rPr>
              <w:t>2731140.81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6B">
            <w:pPr>
              <w:ind w:firstLine="0"/>
              <w:jc w:val="center"/>
              <w:rPr>
                <w:rFonts w:ascii="Times New Roman" w:hAnsi="Times New Roman"/>
                <w:sz w:val="20"/>
                <w:szCs w:val="20"/>
              </w:rPr>
            </w:pPr>
            <w:r>
              <w:rPr>
                <w:rFonts w:ascii="Times New Roman" w:hAnsi="Times New Roman"/>
                <w:sz w:val="20"/>
                <w:szCs w:val="20"/>
              </w:rPr>
              <w:t>1742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6C">
            <w:pPr>
              <w:ind w:firstLine="0"/>
              <w:jc w:val="center"/>
              <w:rPr>
                <w:rFonts w:ascii="Times New Roman" w:hAnsi="Times New Roman"/>
                <w:sz w:val="20"/>
                <w:szCs w:val="20"/>
              </w:rPr>
            </w:pPr>
            <w:r>
              <w:rPr>
                <w:rFonts w:ascii="Times New Roman" w:hAnsi="Times New Roman"/>
                <w:sz w:val="20"/>
                <w:szCs w:val="20"/>
              </w:rPr>
              <w:t>995184.33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6D">
            <w:pPr>
              <w:ind w:firstLine="0"/>
              <w:jc w:val="center"/>
              <w:rPr>
                <w:rFonts w:ascii="Times New Roman" w:hAnsi="Times New Roman"/>
                <w:sz w:val="20"/>
                <w:szCs w:val="20"/>
              </w:rPr>
            </w:pPr>
            <w:r>
              <w:rPr>
                <w:rFonts w:ascii="Times New Roman" w:hAnsi="Times New Roman"/>
                <w:sz w:val="20"/>
                <w:szCs w:val="20"/>
              </w:rPr>
              <w:t>2731135.42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6E">
            <w:pPr>
              <w:ind w:firstLine="0"/>
              <w:jc w:val="center"/>
              <w:rPr>
                <w:rFonts w:ascii="Times New Roman" w:hAnsi="Times New Roman"/>
                <w:sz w:val="20"/>
                <w:szCs w:val="20"/>
              </w:rPr>
            </w:pPr>
            <w:r>
              <w:rPr>
                <w:rFonts w:ascii="Times New Roman" w:hAnsi="Times New Roman"/>
                <w:sz w:val="20"/>
                <w:szCs w:val="20"/>
              </w:rPr>
              <w:t>1739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6F">
            <w:pPr>
              <w:ind w:firstLine="0"/>
              <w:jc w:val="center"/>
              <w:rPr>
                <w:rFonts w:ascii="Times New Roman" w:hAnsi="Times New Roman"/>
                <w:sz w:val="20"/>
                <w:szCs w:val="20"/>
              </w:rPr>
            </w:pPr>
            <w:r>
              <w:rPr>
                <w:rFonts w:ascii="Times New Roman" w:hAnsi="Times New Roman"/>
                <w:sz w:val="20"/>
                <w:szCs w:val="20"/>
              </w:rPr>
              <w:t>995185.78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70">
            <w:pPr>
              <w:ind w:firstLine="0"/>
              <w:jc w:val="center"/>
              <w:rPr>
                <w:rFonts w:ascii="Times New Roman" w:hAnsi="Times New Roman"/>
                <w:sz w:val="20"/>
                <w:szCs w:val="20"/>
              </w:rPr>
            </w:pPr>
            <w:r>
              <w:rPr>
                <w:rFonts w:ascii="Times New Roman" w:hAnsi="Times New Roman"/>
                <w:sz w:val="20"/>
                <w:szCs w:val="20"/>
              </w:rPr>
              <w:t>2731135.13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F71">
            <w:pPr>
              <w:ind w:firstLine="0"/>
              <w:jc w:val="center"/>
              <w:rPr>
                <w:rFonts w:ascii="Times New Roman" w:hAnsi="Times New Roman"/>
                <w:b/>
                <w:bCs/>
                <w:sz w:val="20"/>
                <w:szCs w:val="20"/>
              </w:rPr>
            </w:pPr>
            <w:r>
              <w:rPr>
                <w:rFonts w:ascii="Times New Roman" w:hAnsi="Times New Roman"/>
                <w:b/>
                <w:bCs/>
                <w:sz w:val="20"/>
                <w:szCs w:val="20"/>
              </w:rPr>
              <w:t>Контур180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7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7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7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75">
            <w:pPr>
              <w:ind w:firstLine="0"/>
              <w:jc w:val="center"/>
              <w:rPr>
                <w:rFonts w:ascii="Times New Roman" w:hAnsi="Times New Roman"/>
                <w:sz w:val="20"/>
                <w:szCs w:val="20"/>
              </w:rPr>
            </w:pPr>
            <w:r>
              <w:rPr>
                <w:rFonts w:ascii="Times New Roman" w:hAnsi="Times New Roman"/>
                <w:sz w:val="20"/>
                <w:szCs w:val="20"/>
              </w:rPr>
              <w:t>1743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76">
            <w:pPr>
              <w:ind w:firstLine="0"/>
              <w:jc w:val="center"/>
              <w:rPr>
                <w:rFonts w:ascii="Times New Roman" w:hAnsi="Times New Roman"/>
                <w:sz w:val="20"/>
                <w:szCs w:val="20"/>
              </w:rPr>
            </w:pPr>
            <w:r>
              <w:rPr>
                <w:rFonts w:ascii="Times New Roman" w:hAnsi="Times New Roman"/>
                <w:sz w:val="20"/>
                <w:szCs w:val="20"/>
              </w:rPr>
              <w:t>995100.17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77">
            <w:pPr>
              <w:ind w:firstLine="0"/>
              <w:jc w:val="center"/>
              <w:rPr>
                <w:rFonts w:ascii="Times New Roman" w:hAnsi="Times New Roman"/>
                <w:sz w:val="20"/>
                <w:szCs w:val="20"/>
              </w:rPr>
            </w:pPr>
            <w:r>
              <w:rPr>
                <w:rFonts w:ascii="Times New Roman" w:hAnsi="Times New Roman"/>
                <w:sz w:val="20"/>
                <w:szCs w:val="20"/>
              </w:rPr>
              <w:t>2730659.55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78">
            <w:pPr>
              <w:ind w:firstLine="0"/>
              <w:jc w:val="center"/>
              <w:rPr>
                <w:rFonts w:ascii="Times New Roman" w:hAnsi="Times New Roman"/>
                <w:sz w:val="20"/>
                <w:szCs w:val="20"/>
              </w:rPr>
            </w:pPr>
            <w:r>
              <w:rPr>
                <w:rFonts w:ascii="Times New Roman" w:hAnsi="Times New Roman"/>
                <w:sz w:val="20"/>
                <w:szCs w:val="20"/>
              </w:rPr>
              <w:t>1744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79">
            <w:pPr>
              <w:ind w:firstLine="0"/>
              <w:jc w:val="center"/>
              <w:rPr>
                <w:rFonts w:ascii="Times New Roman" w:hAnsi="Times New Roman"/>
                <w:sz w:val="20"/>
                <w:szCs w:val="20"/>
              </w:rPr>
            </w:pPr>
            <w:r>
              <w:rPr>
                <w:rFonts w:ascii="Times New Roman" w:hAnsi="Times New Roman"/>
                <w:sz w:val="20"/>
                <w:szCs w:val="20"/>
              </w:rPr>
              <w:t>995099.84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7A">
            <w:pPr>
              <w:ind w:firstLine="0"/>
              <w:jc w:val="center"/>
              <w:rPr>
                <w:rFonts w:ascii="Times New Roman" w:hAnsi="Times New Roman"/>
                <w:sz w:val="20"/>
                <w:szCs w:val="20"/>
              </w:rPr>
            </w:pPr>
            <w:r>
              <w:rPr>
                <w:rFonts w:ascii="Times New Roman" w:hAnsi="Times New Roman"/>
                <w:sz w:val="20"/>
                <w:szCs w:val="20"/>
              </w:rPr>
              <w:t>2730664.71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7B">
            <w:pPr>
              <w:ind w:firstLine="0"/>
              <w:jc w:val="center"/>
              <w:rPr>
                <w:rFonts w:ascii="Times New Roman" w:hAnsi="Times New Roman"/>
                <w:sz w:val="20"/>
                <w:szCs w:val="20"/>
              </w:rPr>
            </w:pPr>
            <w:r>
              <w:rPr>
                <w:rFonts w:ascii="Times New Roman" w:hAnsi="Times New Roman"/>
                <w:sz w:val="20"/>
                <w:szCs w:val="20"/>
              </w:rPr>
              <w:t>1745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7C">
            <w:pPr>
              <w:ind w:firstLine="0"/>
              <w:jc w:val="center"/>
              <w:rPr>
                <w:rFonts w:ascii="Times New Roman" w:hAnsi="Times New Roman"/>
                <w:sz w:val="20"/>
                <w:szCs w:val="20"/>
              </w:rPr>
            </w:pPr>
            <w:r>
              <w:rPr>
                <w:rFonts w:ascii="Times New Roman" w:hAnsi="Times New Roman"/>
                <w:sz w:val="20"/>
                <w:szCs w:val="20"/>
              </w:rPr>
              <w:t>995098.34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7D">
            <w:pPr>
              <w:ind w:firstLine="0"/>
              <w:jc w:val="center"/>
              <w:rPr>
                <w:rFonts w:ascii="Times New Roman" w:hAnsi="Times New Roman"/>
                <w:sz w:val="20"/>
                <w:szCs w:val="20"/>
              </w:rPr>
            </w:pPr>
            <w:r>
              <w:rPr>
                <w:rFonts w:ascii="Times New Roman" w:hAnsi="Times New Roman"/>
                <w:sz w:val="20"/>
                <w:szCs w:val="20"/>
              </w:rPr>
              <w:t>2730664.63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7E">
            <w:pPr>
              <w:ind w:firstLine="0"/>
              <w:jc w:val="center"/>
              <w:rPr>
                <w:rFonts w:ascii="Times New Roman" w:hAnsi="Times New Roman"/>
                <w:sz w:val="20"/>
                <w:szCs w:val="20"/>
              </w:rPr>
            </w:pPr>
            <w:r>
              <w:rPr>
                <w:rFonts w:ascii="Times New Roman" w:hAnsi="Times New Roman"/>
                <w:sz w:val="20"/>
                <w:szCs w:val="20"/>
              </w:rPr>
              <w:t>1746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7F">
            <w:pPr>
              <w:ind w:firstLine="0"/>
              <w:jc w:val="center"/>
              <w:rPr>
                <w:rFonts w:ascii="Times New Roman" w:hAnsi="Times New Roman"/>
                <w:sz w:val="20"/>
                <w:szCs w:val="20"/>
              </w:rPr>
            </w:pPr>
            <w:r>
              <w:rPr>
                <w:rFonts w:ascii="Times New Roman" w:hAnsi="Times New Roman"/>
                <w:sz w:val="20"/>
                <w:szCs w:val="20"/>
              </w:rPr>
              <w:t>995098.67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80">
            <w:pPr>
              <w:ind w:firstLine="0"/>
              <w:jc w:val="center"/>
              <w:rPr>
                <w:rFonts w:ascii="Times New Roman" w:hAnsi="Times New Roman"/>
                <w:sz w:val="20"/>
                <w:szCs w:val="20"/>
              </w:rPr>
            </w:pPr>
            <w:r>
              <w:rPr>
                <w:rFonts w:ascii="Times New Roman" w:hAnsi="Times New Roman"/>
                <w:sz w:val="20"/>
                <w:szCs w:val="20"/>
              </w:rPr>
              <w:t>2730659.51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81">
            <w:pPr>
              <w:ind w:firstLine="0"/>
              <w:jc w:val="center"/>
              <w:rPr>
                <w:rFonts w:ascii="Times New Roman" w:hAnsi="Times New Roman"/>
                <w:sz w:val="20"/>
                <w:szCs w:val="20"/>
              </w:rPr>
            </w:pPr>
            <w:r>
              <w:rPr>
                <w:rFonts w:ascii="Times New Roman" w:hAnsi="Times New Roman"/>
                <w:sz w:val="20"/>
                <w:szCs w:val="20"/>
              </w:rPr>
              <w:t>1743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82">
            <w:pPr>
              <w:ind w:firstLine="0"/>
              <w:jc w:val="center"/>
              <w:rPr>
                <w:rFonts w:ascii="Times New Roman" w:hAnsi="Times New Roman"/>
                <w:sz w:val="20"/>
                <w:szCs w:val="20"/>
              </w:rPr>
            </w:pPr>
            <w:r>
              <w:rPr>
                <w:rFonts w:ascii="Times New Roman" w:hAnsi="Times New Roman"/>
                <w:sz w:val="20"/>
                <w:szCs w:val="20"/>
              </w:rPr>
              <w:t>995100.17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83">
            <w:pPr>
              <w:ind w:firstLine="0"/>
              <w:jc w:val="center"/>
              <w:rPr>
                <w:rFonts w:ascii="Times New Roman" w:hAnsi="Times New Roman"/>
                <w:sz w:val="20"/>
                <w:szCs w:val="20"/>
              </w:rPr>
            </w:pPr>
            <w:r>
              <w:rPr>
                <w:rFonts w:ascii="Times New Roman" w:hAnsi="Times New Roman"/>
                <w:sz w:val="20"/>
                <w:szCs w:val="20"/>
              </w:rPr>
              <w:t>2730659.55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F84">
            <w:pPr>
              <w:ind w:firstLine="0"/>
              <w:jc w:val="center"/>
              <w:rPr>
                <w:rFonts w:ascii="Times New Roman" w:hAnsi="Times New Roman"/>
                <w:b/>
                <w:bCs/>
                <w:sz w:val="20"/>
                <w:szCs w:val="20"/>
              </w:rPr>
            </w:pPr>
            <w:r>
              <w:rPr>
                <w:rFonts w:ascii="Times New Roman" w:hAnsi="Times New Roman"/>
                <w:b/>
                <w:bCs/>
                <w:sz w:val="20"/>
                <w:szCs w:val="20"/>
              </w:rPr>
              <w:t>Контур181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8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8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8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88">
            <w:pPr>
              <w:ind w:firstLine="0"/>
              <w:jc w:val="center"/>
              <w:rPr>
                <w:rFonts w:ascii="Times New Roman" w:hAnsi="Times New Roman"/>
                <w:sz w:val="20"/>
                <w:szCs w:val="20"/>
              </w:rPr>
            </w:pPr>
            <w:r>
              <w:rPr>
                <w:rFonts w:ascii="Times New Roman" w:hAnsi="Times New Roman"/>
                <w:sz w:val="20"/>
                <w:szCs w:val="20"/>
              </w:rPr>
              <w:t>1747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89">
            <w:pPr>
              <w:ind w:firstLine="0"/>
              <w:jc w:val="center"/>
              <w:rPr>
                <w:rFonts w:ascii="Times New Roman" w:hAnsi="Times New Roman"/>
                <w:sz w:val="20"/>
                <w:szCs w:val="20"/>
              </w:rPr>
            </w:pPr>
            <w:r>
              <w:rPr>
                <w:rFonts w:ascii="Times New Roman" w:hAnsi="Times New Roman"/>
                <w:sz w:val="20"/>
                <w:szCs w:val="20"/>
              </w:rPr>
              <w:t>995187.05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8A">
            <w:pPr>
              <w:ind w:firstLine="0"/>
              <w:jc w:val="center"/>
              <w:rPr>
                <w:rFonts w:ascii="Times New Roman" w:hAnsi="Times New Roman"/>
                <w:sz w:val="20"/>
                <w:szCs w:val="20"/>
              </w:rPr>
            </w:pPr>
            <w:r>
              <w:rPr>
                <w:rFonts w:ascii="Times New Roman" w:hAnsi="Times New Roman"/>
                <w:sz w:val="20"/>
                <w:szCs w:val="20"/>
              </w:rPr>
              <w:t>2731131.87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8B">
            <w:pPr>
              <w:ind w:firstLine="0"/>
              <w:jc w:val="center"/>
              <w:rPr>
                <w:rFonts w:ascii="Times New Roman" w:hAnsi="Times New Roman"/>
                <w:sz w:val="20"/>
                <w:szCs w:val="20"/>
              </w:rPr>
            </w:pPr>
            <w:r>
              <w:rPr>
                <w:rFonts w:ascii="Times New Roman" w:hAnsi="Times New Roman"/>
                <w:sz w:val="20"/>
                <w:szCs w:val="20"/>
              </w:rPr>
              <w:t>1748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8C">
            <w:pPr>
              <w:ind w:firstLine="0"/>
              <w:jc w:val="center"/>
              <w:rPr>
                <w:rFonts w:ascii="Times New Roman" w:hAnsi="Times New Roman"/>
                <w:sz w:val="20"/>
                <w:szCs w:val="20"/>
              </w:rPr>
            </w:pPr>
            <w:r>
              <w:rPr>
                <w:rFonts w:ascii="Times New Roman" w:hAnsi="Times New Roman"/>
                <w:sz w:val="20"/>
                <w:szCs w:val="20"/>
              </w:rPr>
              <w:t>995186.72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8D">
            <w:pPr>
              <w:ind w:firstLine="0"/>
              <w:jc w:val="center"/>
              <w:rPr>
                <w:rFonts w:ascii="Times New Roman" w:hAnsi="Times New Roman"/>
                <w:sz w:val="20"/>
                <w:szCs w:val="20"/>
              </w:rPr>
            </w:pPr>
            <w:r>
              <w:rPr>
                <w:rFonts w:ascii="Times New Roman" w:hAnsi="Times New Roman"/>
                <w:sz w:val="20"/>
                <w:szCs w:val="20"/>
              </w:rPr>
              <w:t>2731133.85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8E">
            <w:pPr>
              <w:ind w:firstLine="0"/>
              <w:jc w:val="center"/>
              <w:rPr>
                <w:rFonts w:ascii="Times New Roman" w:hAnsi="Times New Roman"/>
                <w:sz w:val="20"/>
                <w:szCs w:val="20"/>
              </w:rPr>
            </w:pPr>
            <w:r>
              <w:rPr>
                <w:rFonts w:ascii="Times New Roman" w:hAnsi="Times New Roman"/>
                <w:sz w:val="20"/>
                <w:szCs w:val="20"/>
              </w:rPr>
              <w:t>1749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8F">
            <w:pPr>
              <w:ind w:firstLine="0"/>
              <w:jc w:val="center"/>
              <w:rPr>
                <w:rFonts w:ascii="Times New Roman" w:hAnsi="Times New Roman"/>
                <w:sz w:val="20"/>
                <w:szCs w:val="20"/>
              </w:rPr>
            </w:pPr>
            <w:r>
              <w:rPr>
                <w:rFonts w:ascii="Times New Roman" w:hAnsi="Times New Roman"/>
                <w:sz w:val="20"/>
                <w:szCs w:val="20"/>
              </w:rPr>
              <w:t>995184.75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90">
            <w:pPr>
              <w:ind w:firstLine="0"/>
              <w:jc w:val="center"/>
              <w:rPr>
                <w:rFonts w:ascii="Times New Roman" w:hAnsi="Times New Roman"/>
                <w:sz w:val="20"/>
                <w:szCs w:val="20"/>
              </w:rPr>
            </w:pPr>
            <w:r>
              <w:rPr>
                <w:rFonts w:ascii="Times New Roman" w:hAnsi="Times New Roman"/>
                <w:sz w:val="20"/>
                <w:szCs w:val="20"/>
              </w:rPr>
              <w:t>2731133.52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91">
            <w:pPr>
              <w:ind w:firstLine="0"/>
              <w:jc w:val="center"/>
              <w:rPr>
                <w:rFonts w:ascii="Times New Roman" w:hAnsi="Times New Roman"/>
                <w:sz w:val="20"/>
                <w:szCs w:val="20"/>
              </w:rPr>
            </w:pPr>
            <w:r>
              <w:rPr>
                <w:rFonts w:ascii="Times New Roman" w:hAnsi="Times New Roman"/>
                <w:sz w:val="20"/>
                <w:szCs w:val="20"/>
              </w:rPr>
              <w:t>1750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92">
            <w:pPr>
              <w:ind w:firstLine="0"/>
              <w:jc w:val="center"/>
              <w:rPr>
                <w:rFonts w:ascii="Times New Roman" w:hAnsi="Times New Roman"/>
                <w:sz w:val="20"/>
                <w:szCs w:val="20"/>
              </w:rPr>
            </w:pPr>
            <w:r>
              <w:rPr>
                <w:rFonts w:ascii="Times New Roman" w:hAnsi="Times New Roman"/>
                <w:sz w:val="20"/>
                <w:szCs w:val="20"/>
              </w:rPr>
              <w:t>995185.08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93">
            <w:pPr>
              <w:ind w:firstLine="0"/>
              <w:jc w:val="center"/>
              <w:rPr>
                <w:rFonts w:ascii="Times New Roman" w:hAnsi="Times New Roman"/>
                <w:sz w:val="20"/>
                <w:szCs w:val="20"/>
              </w:rPr>
            </w:pPr>
            <w:r>
              <w:rPr>
                <w:rFonts w:ascii="Times New Roman" w:hAnsi="Times New Roman"/>
                <w:sz w:val="20"/>
                <w:szCs w:val="20"/>
              </w:rPr>
              <w:t>2731131.53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94">
            <w:pPr>
              <w:ind w:firstLine="0"/>
              <w:jc w:val="center"/>
              <w:rPr>
                <w:rFonts w:ascii="Times New Roman" w:hAnsi="Times New Roman"/>
                <w:sz w:val="20"/>
                <w:szCs w:val="20"/>
              </w:rPr>
            </w:pPr>
            <w:r>
              <w:rPr>
                <w:rFonts w:ascii="Times New Roman" w:hAnsi="Times New Roman"/>
                <w:sz w:val="20"/>
                <w:szCs w:val="20"/>
              </w:rPr>
              <w:t>1747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95">
            <w:pPr>
              <w:ind w:firstLine="0"/>
              <w:jc w:val="center"/>
              <w:rPr>
                <w:rFonts w:ascii="Times New Roman" w:hAnsi="Times New Roman"/>
                <w:sz w:val="20"/>
                <w:szCs w:val="20"/>
              </w:rPr>
            </w:pPr>
            <w:r>
              <w:rPr>
                <w:rFonts w:ascii="Times New Roman" w:hAnsi="Times New Roman"/>
                <w:sz w:val="20"/>
                <w:szCs w:val="20"/>
              </w:rPr>
              <w:t>995187.05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96">
            <w:pPr>
              <w:ind w:firstLine="0"/>
              <w:jc w:val="center"/>
              <w:rPr>
                <w:rFonts w:ascii="Times New Roman" w:hAnsi="Times New Roman"/>
                <w:sz w:val="20"/>
                <w:szCs w:val="20"/>
              </w:rPr>
            </w:pPr>
            <w:r>
              <w:rPr>
                <w:rFonts w:ascii="Times New Roman" w:hAnsi="Times New Roman"/>
                <w:sz w:val="20"/>
                <w:szCs w:val="20"/>
              </w:rPr>
              <w:t>2731131.87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F97">
            <w:pPr>
              <w:ind w:firstLine="0"/>
              <w:jc w:val="center"/>
              <w:rPr>
                <w:rFonts w:ascii="Times New Roman" w:hAnsi="Times New Roman"/>
                <w:b/>
                <w:bCs/>
                <w:sz w:val="20"/>
                <w:szCs w:val="20"/>
              </w:rPr>
            </w:pPr>
            <w:r>
              <w:rPr>
                <w:rFonts w:ascii="Times New Roman" w:hAnsi="Times New Roman"/>
                <w:b/>
                <w:bCs/>
                <w:sz w:val="20"/>
                <w:szCs w:val="20"/>
              </w:rPr>
              <w:t>Контур182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9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9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9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9B">
            <w:pPr>
              <w:ind w:firstLine="0"/>
              <w:jc w:val="center"/>
              <w:rPr>
                <w:rFonts w:ascii="Times New Roman" w:hAnsi="Times New Roman"/>
                <w:sz w:val="20"/>
                <w:szCs w:val="20"/>
              </w:rPr>
            </w:pPr>
            <w:r>
              <w:rPr>
                <w:rFonts w:ascii="Times New Roman" w:hAnsi="Times New Roman"/>
                <w:sz w:val="20"/>
                <w:szCs w:val="20"/>
              </w:rPr>
              <w:t>1751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9C">
            <w:pPr>
              <w:ind w:firstLine="0"/>
              <w:jc w:val="center"/>
              <w:rPr>
                <w:rFonts w:ascii="Times New Roman" w:hAnsi="Times New Roman"/>
                <w:sz w:val="20"/>
                <w:szCs w:val="20"/>
              </w:rPr>
            </w:pPr>
            <w:r>
              <w:rPr>
                <w:rFonts w:ascii="Times New Roman" w:hAnsi="Times New Roman"/>
                <w:sz w:val="20"/>
                <w:szCs w:val="20"/>
              </w:rPr>
              <w:t>995019.00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9D">
            <w:pPr>
              <w:ind w:firstLine="0"/>
              <w:jc w:val="center"/>
              <w:rPr>
                <w:rFonts w:ascii="Times New Roman" w:hAnsi="Times New Roman"/>
                <w:sz w:val="20"/>
                <w:szCs w:val="20"/>
              </w:rPr>
            </w:pPr>
            <w:r>
              <w:rPr>
                <w:rFonts w:ascii="Times New Roman" w:hAnsi="Times New Roman"/>
                <w:sz w:val="20"/>
                <w:szCs w:val="20"/>
              </w:rPr>
              <w:t>2730664.27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9E">
            <w:pPr>
              <w:ind w:firstLine="0"/>
              <w:jc w:val="center"/>
              <w:rPr>
                <w:rFonts w:ascii="Times New Roman" w:hAnsi="Times New Roman"/>
                <w:sz w:val="20"/>
                <w:szCs w:val="20"/>
              </w:rPr>
            </w:pPr>
            <w:r>
              <w:rPr>
                <w:rFonts w:ascii="Times New Roman" w:hAnsi="Times New Roman"/>
                <w:sz w:val="20"/>
                <w:szCs w:val="20"/>
              </w:rPr>
              <w:t>1752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9F">
            <w:pPr>
              <w:ind w:firstLine="0"/>
              <w:jc w:val="center"/>
              <w:rPr>
                <w:rFonts w:ascii="Times New Roman" w:hAnsi="Times New Roman"/>
                <w:sz w:val="20"/>
                <w:szCs w:val="20"/>
              </w:rPr>
            </w:pPr>
            <w:r>
              <w:rPr>
                <w:rFonts w:ascii="Times New Roman" w:hAnsi="Times New Roman"/>
                <w:sz w:val="20"/>
                <w:szCs w:val="20"/>
              </w:rPr>
              <w:t>995017.87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A0">
            <w:pPr>
              <w:ind w:firstLine="0"/>
              <w:jc w:val="center"/>
              <w:rPr>
                <w:rFonts w:ascii="Times New Roman" w:hAnsi="Times New Roman"/>
                <w:sz w:val="20"/>
                <w:szCs w:val="20"/>
              </w:rPr>
            </w:pPr>
            <w:r>
              <w:rPr>
                <w:rFonts w:ascii="Times New Roman" w:hAnsi="Times New Roman"/>
                <w:sz w:val="20"/>
                <w:szCs w:val="20"/>
              </w:rPr>
              <w:t>2730665.92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A1">
            <w:pPr>
              <w:ind w:firstLine="0"/>
              <w:jc w:val="center"/>
              <w:rPr>
                <w:rFonts w:ascii="Times New Roman" w:hAnsi="Times New Roman"/>
                <w:sz w:val="20"/>
                <w:szCs w:val="20"/>
              </w:rPr>
            </w:pPr>
            <w:r>
              <w:rPr>
                <w:rFonts w:ascii="Times New Roman" w:hAnsi="Times New Roman"/>
                <w:sz w:val="20"/>
                <w:szCs w:val="20"/>
              </w:rPr>
              <w:t>1753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A2">
            <w:pPr>
              <w:ind w:firstLine="0"/>
              <w:jc w:val="center"/>
              <w:rPr>
                <w:rFonts w:ascii="Times New Roman" w:hAnsi="Times New Roman"/>
                <w:sz w:val="20"/>
                <w:szCs w:val="20"/>
              </w:rPr>
            </w:pPr>
            <w:r>
              <w:rPr>
                <w:rFonts w:ascii="Times New Roman" w:hAnsi="Times New Roman"/>
                <w:sz w:val="20"/>
                <w:szCs w:val="20"/>
              </w:rPr>
              <w:t>995016.22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A3">
            <w:pPr>
              <w:ind w:firstLine="0"/>
              <w:jc w:val="center"/>
              <w:rPr>
                <w:rFonts w:ascii="Times New Roman" w:hAnsi="Times New Roman"/>
                <w:sz w:val="20"/>
                <w:szCs w:val="20"/>
              </w:rPr>
            </w:pPr>
            <w:r>
              <w:rPr>
                <w:rFonts w:ascii="Times New Roman" w:hAnsi="Times New Roman"/>
                <w:sz w:val="20"/>
                <w:szCs w:val="20"/>
              </w:rPr>
              <w:t>2730664.80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A4">
            <w:pPr>
              <w:ind w:firstLine="0"/>
              <w:jc w:val="center"/>
              <w:rPr>
                <w:rFonts w:ascii="Times New Roman" w:hAnsi="Times New Roman"/>
                <w:sz w:val="20"/>
                <w:szCs w:val="20"/>
              </w:rPr>
            </w:pPr>
            <w:r>
              <w:rPr>
                <w:rFonts w:ascii="Times New Roman" w:hAnsi="Times New Roman"/>
                <w:sz w:val="20"/>
                <w:szCs w:val="20"/>
              </w:rPr>
              <w:t>1754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A5">
            <w:pPr>
              <w:ind w:firstLine="0"/>
              <w:jc w:val="center"/>
              <w:rPr>
                <w:rFonts w:ascii="Times New Roman" w:hAnsi="Times New Roman"/>
                <w:sz w:val="20"/>
                <w:szCs w:val="20"/>
              </w:rPr>
            </w:pPr>
            <w:r>
              <w:rPr>
                <w:rFonts w:ascii="Times New Roman" w:hAnsi="Times New Roman"/>
                <w:sz w:val="20"/>
                <w:szCs w:val="20"/>
              </w:rPr>
              <w:t>995017.35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A6">
            <w:pPr>
              <w:ind w:firstLine="0"/>
              <w:jc w:val="center"/>
              <w:rPr>
                <w:rFonts w:ascii="Times New Roman" w:hAnsi="Times New Roman"/>
                <w:sz w:val="20"/>
                <w:szCs w:val="20"/>
              </w:rPr>
            </w:pPr>
            <w:r>
              <w:rPr>
                <w:rFonts w:ascii="Times New Roman" w:hAnsi="Times New Roman"/>
                <w:sz w:val="20"/>
                <w:szCs w:val="20"/>
              </w:rPr>
              <w:t>2730663.15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A7">
            <w:pPr>
              <w:ind w:firstLine="0"/>
              <w:jc w:val="center"/>
              <w:rPr>
                <w:rFonts w:ascii="Times New Roman" w:hAnsi="Times New Roman"/>
                <w:sz w:val="20"/>
                <w:szCs w:val="20"/>
              </w:rPr>
            </w:pPr>
            <w:r>
              <w:rPr>
                <w:rFonts w:ascii="Times New Roman" w:hAnsi="Times New Roman"/>
                <w:sz w:val="20"/>
                <w:szCs w:val="20"/>
              </w:rPr>
              <w:t>1751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A8">
            <w:pPr>
              <w:ind w:firstLine="0"/>
              <w:jc w:val="center"/>
              <w:rPr>
                <w:rFonts w:ascii="Times New Roman" w:hAnsi="Times New Roman"/>
                <w:sz w:val="20"/>
                <w:szCs w:val="20"/>
              </w:rPr>
            </w:pPr>
            <w:r>
              <w:rPr>
                <w:rFonts w:ascii="Times New Roman" w:hAnsi="Times New Roman"/>
                <w:sz w:val="20"/>
                <w:szCs w:val="20"/>
              </w:rPr>
              <w:t>995019.00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A9">
            <w:pPr>
              <w:ind w:firstLine="0"/>
              <w:jc w:val="center"/>
              <w:rPr>
                <w:rFonts w:ascii="Times New Roman" w:hAnsi="Times New Roman"/>
                <w:sz w:val="20"/>
                <w:szCs w:val="20"/>
              </w:rPr>
            </w:pPr>
            <w:r>
              <w:rPr>
                <w:rFonts w:ascii="Times New Roman" w:hAnsi="Times New Roman"/>
                <w:sz w:val="20"/>
                <w:szCs w:val="20"/>
              </w:rPr>
              <w:t>2730664.27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FAA">
            <w:pPr>
              <w:ind w:firstLine="0"/>
              <w:jc w:val="center"/>
              <w:rPr>
                <w:rFonts w:ascii="Times New Roman" w:hAnsi="Times New Roman"/>
                <w:b/>
                <w:bCs/>
                <w:sz w:val="20"/>
                <w:szCs w:val="20"/>
              </w:rPr>
            </w:pPr>
            <w:r>
              <w:rPr>
                <w:rFonts w:ascii="Times New Roman" w:hAnsi="Times New Roman"/>
                <w:b/>
                <w:bCs/>
                <w:sz w:val="20"/>
                <w:szCs w:val="20"/>
              </w:rPr>
              <w:t>Контур183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A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A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A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AE">
            <w:pPr>
              <w:ind w:firstLine="0"/>
              <w:jc w:val="center"/>
              <w:rPr>
                <w:rFonts w:ascii="Times New Roman" w:hAnsi="Times New Roman"/>
                <w:sz w:val="20"/>
                <w:szCs w:val="20"/>
              </w:rPr>
            </w:pPr>
            <w:r>
              <w:rPr>
                <w:rFonts w:ascii="Times New Roman" w:hAnsi="Times New Roman"/>
                <w:sz w:val="20"/>
                <w:szCs w:val="20"/>
              </w:rPr>
              <w:t>1755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AF">
            <w:pPr>
              <w:ind w:firstLine="0"/>
              <w:jc w:val="center"/>
              <w:rPr>
                <w:rFonts w:ascii="Times New Roman" w:hAnsi="Times New Roman"/>
                <w:sz w:val="20"/>
                <w:szCs w:val="20"/>
              </w:rPr>
            </w:pPr>
            <w:r>
              <w:rPr>
                <w:rFonts w:ascii="Times New Roman" w:hAnsi="Times New Roman"/>
                <w:sz w:val="20"/>
                <w:szCs w:val="20"/>
              </w:rPr>
              <w:t>994911.37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B0">
            <w:pPr>
              <w:ind w:firstLine="0"/>
              <w:jc w:val="center"/>
              <w:rPr>
                <w:rFonts w:ascii="Times New Roman" w:hAnsi="Times New Roman"/>
                <w:sz w:val="20"/>
                <w:szCs w:val="20"/>
              </w:rPr>
            </w:pPr>
            <w:r>
              <w:rPr>
                <w:rFonts w:ascii="Times New Roman" w:hAnsi="Times New Roman"/>
                <w:sz w:val="20"/>
                <w:szCs w:val="20"/>
              </w:rPr>
              <w:t>2731120.47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B1">
            <w:pPr>
              <w:ind w:firstLine="0"/>
              <w:jc w:val="center"/>
              <w:rPr>
                <w:rFonts w:ascii="Times New Roman" w:hAnsi="Times New Roman"/>
                <w:sz w:val="20"/>
                <w:szCs w:val="20"/>
              </w:rPr>
            </w:pPr>
            <w:r>
              <w:rPr>
                <w:rFonts w:ascii="Times New Roman" w:hAnsi="Times New Roman"/>
                <w:sz w:val="20"/>
                <w:szCs w:val="20"/>
              </w:rPr>
              <w:t>1756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B2">
            <w:pPr>
              <w:ind w:firstLine="0"/>
              <w:jc w:val="center"/>
              <w:rPr>
                <w:rFonts w:ascii="Times New Roman" w:hAnsi="Times New Roman"/>
                <w:sz w:val="20"/>
                <w:szCs w:val="20"/>
              </w:rPr>
            </w:pPr>
            <w:r>
              <w:rPr>
                <w:rFonts w:ascii="Times New Roman" w:hAnsi="Times New Roman"/>
                <w:sz w:val="20"/>
                <w:szCs w:val="20"/>
              </w:rPr>
              <w:t>994911.53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B3">
            <w:pPr>
              <w:ind w:firstLine="0"/>
              <w:jc w:val="center"/>
              <w:rPr>
                <w:rFonts w:ascii="Times New Roman" w:hAnsi="Times New Roman"/>
                <w:sz w:val="20"/>
                <w:szCs w:val="20"/>
              </w:rPr>
            </w:pPr>
            <w:r>
              <w:rPr>
                <w:rFonts w:ascii="Times New Roman" w:hAnsi="Times New Roman"/>
                <w:sz w:val="20"/>
                <w:szCs w:val="20"/>
              </w:rPr>
              <w:t>2731121.95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B4">
            <w:pPr>
              <w:ind w:firstLine="0"/>
              <w:jc w:val="center"/>
              <w:rPr>
                <w:rFonts w:ascii="Times New Roman" w:hAnsi="Times New Roman"/>
                <w:sz w:val="20"/>
                <w:szCs w:val="20"/>
              </w:rPr>
            </w:pPr>
            <w:r>
              <w:rPr>
                <w:rFonts w:ascii="Times New Roman" w:hAnsi="Times New Roman"/>
                <w:sz w:val="20"/>
                <w:szCs w:val="20"/>
              </w:rPr>
              <w:t>1757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B5">
            <w:pPr>
              <w:ind w:firstLine="0"/>
              <w:jc w:val="center"/>
              <w:rPr>
                <w:rFonts w:ascii="Times New Roman" w:hAnsi="Times New Roman"/>
                <w:sz w:val="20"/>
                <w:szCs w:val="20"/>
              </w:rPr>
            </w:pPr>
            <w:r>
              <w:rPr>
                <w:rFonts w:ascii="Times New Roman" w:hAnsi="Times New Roman"/>
                <w:sz w:val="20"/>
                <w:szCs w:val="20"/>
              </w:rPr>
              <w:t>994910.05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B6">
            <w:pPr>
              <w:ind w:firstLine="0"/>
              <w:jc w:val="center"/>
              <w:rPr>
                <w:rFonts w:ascii="Times New Roman" w:hAnsi="Times New Roman"/>
                <w:sz w:val="20"/>
                <w:szCs w:val="20"/>
              </w:rPr>
            </w:pPr>
            <w:r>
              <w:rPr>
                <w:rFonts w:ascii="Times New Roman" w:hAnsi="Times New Roman"/>
                <w:sz w:val="20"/>
                <w:szCs w:val="20"/>
              </w:rPr>
              <w:t>2731122.12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B7">
            <w:pPr>
              <w:ind w:firstLine="0"/>
              <w:jc w:val="center"/>
              <w:rPr>
                <w:rFonts w:ascii="Times New Roman" w:hAnsi="Times New Roman"/>
                <w:sz w:val="20"/>
                <w:szCs w:val="20"/>
              </w:rPr>
            </w:pPr>
            <w:r>
              <w:rPr>
                <w:rFonts w:ascii="Times New Roman" w:hAnsi="Times New Roman"/>
                <w:sz w:val="20"/>
                <w:szCs w:val="20"/>
              </w:rPr>
              <w:t>1758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B8">
            <w:pPr>
              <w:ind w:firstLine="0"/>
              <w:jc w:val="center"/>
              <w:rPr>
                <w:rFonts w:ascii="Times New Roman" w:hAnsi="Times New Roman"/>
                <w:sz w:val="20"/>
                <w:szCs w:val="20"/>
              </w:rPr>
            </w:pPr>
            <w:r>
              <w:rPr>
                <w:rFonts w:ascii="Times New Roman" w:hAnsi="Times New Roman"/>
                <w:sz w:val="20"/>
                <w:szCs w:val="20"/>
              </w:rPr>
              <w:t>994909.88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B9">
            <w:pPr>
              <w:ind w:firstLine="0"/>
              <w:jc w:val="center"/>
              <w:rPr>
                <w:rFonts w:ascii="Times New Roman" w:hAnsi="Times New Roman"/>
                <w:sz w:val="20"/>
                <w:szCs w:val="20"/>
              </w:rPr>
            </w:pPr>
            <w:r>
              <w:rPr>
                <w:rFonts w:ascii="Times New Roman" w:hAnsi="Times New Roman"/>
                <w:sz w:val="20"/>
                <w:szCs w:val="20"/>
              </w:rPr>
              <w:t>2731120.64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BA">
            <w:pPr>
              <w:ind w:firstLine="0"/>
              <w:jc w:val="center"/>
              <w:rPr>
                <w:rFonts w:ascii="Times New Roman" w:hAnsi="Times New Roman"/>
                <w:sz w:val="20"/>
                <w:szCs w:val="20"/>
              </w:rPr>
            </w:pPr>
            <w:r>
              <w:rPr>
                <w:rFonts w:ascii="Times New Roman" w:hAnsi="Times New Roman"/>
                <w:sz w:val="20"/>
                <w:szCs w:val="20"/>
              </w:rPr>
              <w:t>1755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BB">
            <w:pPr>
              <w:ind w:firstLine="0"/>
              <w:jc w:val="center"/>
              <w:rPr>
                <w:rFonts w:ascii="Times New Roman" w:hAnsi="Times New Roman"/>
                <w:sz w:val="20"/>
                <w:szCs w:val="20"/>
              </w:rPr>
            </w:pPr>
            <w:r>
              <w:rPr>
                <w:rFonts w:ascii="Times New Roman" w:hAnsi="Times New Roman"/>
                <w:sz w:val="20"/>
                <w:szCs w:val="20"/>
              </w:rPr>
              <w:t>994911.37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BC">
            <w:pPr>
              <w:ind w:firstLine="0"/>
              <w:jc w:val="center"/>
              <w:rPr>
                <w:rFonts w:ascii="Times New Roman" w:hAnsi="Times New Roman"/>
                <w:sz w:val="20"/>
                <w:szCs w:val="20"/>
              </w:rPr>
            </w:pPr>
            <w:r>
              <w:rPr>
                <w:rFonts w:ascii="Times New Roman" w:hAnsi="Times New Roman"/>
                <w:sz w:val="20"/>
                <w:szCs w:val="20"/>
              </w:rPr>
              <w:t>2731120.47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FBD">
            <w:pPr>
              <w:ind w:firstLine="0"/>
              <w:jc w:val="center"/>
              <w:rPr>
                <w:rFonts w:ascii="Times New Roman" w:hAnsi="Times New Roman"/>
                <w:b/>
                <w:bCs/>
                <w:sz w:val="20"/>
                <w:szCs w:val="20"/>
              </w:rPr>
            </w:pPr>
            <w:r>
              <w:rPr>
                <w:rFonts w:ascii="Times New Roman" w:hAnsi="Times New Roman"/>
                <w:b/>
                <w:bCs/>
                <w:sz w:val="20"/>
                <w:szCs w:val="20"/>
              </w:rPr>
              <w:t>Контур184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B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B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C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C1">
            <w:pPr>
              <w:ind w:firstLine="0"/>
              <w:jc w:val="center"/>
              <w:rPr>
                <w:rFonts w:ascii="Times New Roman" w:hAnsi="Times New Roman"/>
                <w:sz w:val="20"/>
                <w:szCs w:val="20"/>
              </w:rPr>
            </w:pPr>
            <w:r>
              <w:rPr>
                <w:rFonts w:ascii="Times New Roman" w:hAnsi="Times New Roman"/>
                <w:sz w:val="20"/>
                <w:szCs w:val="20"/>
              </w:rPr>
              <w:t>1759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C2">
            <w:pPr>
              <w:ind w:firstLine="0"/>
              <w:jc w:val="center"/>
              <w:rPr>
                <w:rFonts w:ascii="Times New Roman" w:hAnsi="Times New Roman"/>
                <w:sz w:val="20"/>
                <w:szCs w:val="20"/>
              </w:rPr>
            </w:pPr>
            <w:r>
              <w:rPr>
                <w:rFonts w:ascii="Times New Roman" w:hAnsi="Times New Roman"/>
                <w:sz w:val="20"/>
                <w:szCs w:val="20"/>
              </w:rPr>
              <w:t>995275.55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C3">
            <w:pPr>
              <w:ind w:firstLine="0"/>
              <w:jc w:val="center"/>
              <w:rPr>
                <w:rFonts w:ascii="Times New Roman" w:hAnsi="Times New Roman"/>
                <w:sz w:val="20"/>
                <w:szCs w:val="20"/>
              </w:rPr>
            </w:pPr>
            <w:r>
              <w:rPr>
                <w:rFonts w:ascii="Times New Roman" w:hAnsi="Times New Roman"/>
                <w:sz w:val="20"/>
                <w:szCs w:val="20"/>
              </w:rPr>
              <w:t>2730680.19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C4">
            <w:pPr>
              <w:ind w:firstLine="0"/>
              <w:jc w:val="center"/>
              <w:rPr>
                <w:rFonts w:ascii="Times New Roman" w:hAnsi="Times New Roman"/>
                <w:sz w:val="20"/>
                <w:szCs w:val="20"/>
              </w:rPr>
            </w:pPr>
            <w:r>
              <w:rPr>
                <w:rFonts w:ascii="Times New Roman" w:hAnsi="Times New Roman"/>
                <w:sz w:val="20"/>
                <w:szCs w:val="20"/>
              </w:rPr>
              <w:t>1760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C5">
            <w:pPr>
              <w:ind w:firstLine="0"/>
              <w:jc w:val="center"/>
              <w:rPr>
                <w:rFonts w:ascii="Times New Roman" w:hAnsi="Times New Roman"/>
                <w:sz w:val="20"/>
                <w:szCs w:val="20"/>
              </w:rPr>
            </w:pPr>
            <w:r>
              <w:rPr>
                <w:rFonts w:ascii="Times New Roman" w:hAnsi="Times New Roman"/>
                <w:sz w:val="20"/>
                <w:szCs w:val="20"/>
              </w:rPr>
              <w:t>995275.49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C6">
            <w:pPr>
              <w:ind w:firstLine="0"/>
              <w:jc w:val="center"/>
              <w:rPr>
                <w:rFonts w:ascii="Times New Roman" w:hAnsi="Times New Roman"/>
                <w:sz w:val="20"/>
                <w:szCs w:val="20"/>
              </w:rPr>
            </w:pPr>
            <w:r>
              <w:rPr>
                <w:rFonts w:ascii="Times New Roman" w:hAnsi="Times New Roman"/>
                <w:sz w:val="20"/>
                <w:szCs w:val="20"/>
              </w:rPr>
              <w:t>2730681.68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C7">
            <w:pPr>
              <w:ind w:firstLine="0"/>
              <w:jc w:val="center"/>
              <w:rPr>
                <w:rFonts w:ascii="Times New Roman" w:hAnsi="Times New Roman"/>
                <w:sz w:val="20"/>
                <w:szCs w:val="20"/>
              </w:rPr>
            </w:pPr>
            <w:r>
              <w:rPr>
                <w:rFonts w:ascii="Times New Roman" w:hAnsi="Times New Roman"/>
                <w:sz w:val="20"/>
                <w:szCs w:val="20"/>
              </w:rPr>
              <w:t>1761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C8">
            <w:pPr>
              <w:ind w:firstLine="0"/>
              <w:jc w:val="center"/>
              <w:rPr>
                <w:rFonts w:ascii="Times New Roman" w:hAnsi="Times New Roman"/>
                <w:sz w:val="20"/>
                <w:szCs w:val="20"/>
              </w:rPr>
            </w:pPr>
            <w:r>
              <w:rPr>
                <w:rFonts w:ascii="Times New Roman" w:hAnsi="Times New Roman"/>
                <w:sz w:val="20"/>
                <w:szCs w:val="20"/>
              </w:rPr>
              <w:t>995273.98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C9">
            <w:pPr>
              <w:ind w:firstLine="0"/>
              <w:jc w:val="center"/>
              <w:rPr>
                <w:rFonts w:ascii="Times New Roman" w:hAnsi="Times New Roman"/>
                <w:sz w:val="20"/>
                <w:szCs w:val="20"/>
              </w:rPr>
            </w:pPr>
            <w:r>
              <w:rPr>
                <w:rFonts w:ascii="Times New Roman" w:hAnsi="Times New Roman"/>
                <w:sz w:val="20"/>
                <w:szCs w:val="20"/>
              </w:rPr>
              <w:t>2730681.64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CA">
            <w:pPr>
              <w:ind w:firstLine="0"/>
              <w:jc w:val="center"/>
              <w:rPr>
                <w:rFonts w:ascii="Times New Roman" w:hAnsi="Times New Roman"/>
                <w:sz w:val="20"/>
                <w:szCs w:val="20"/>
              </w:rPr>
            </w:pPr>
            <w:r>
              <w:rPr>
                <w:rFonts w:ascii="Times New Roman" w:hAnsi="Times New Roman"/>
                <w:sz w:val="20"/>
                <w:szCs w:val="20"/>
              </w:rPr>
              <w:t>1762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CB">
            <w:pPr>
              <w:ind w:firstLine="0"/>
              <w:jc w:val="center"/>
              <w:rPr>
                <w:rFonts w:ascii="Times New Roman" w:hAnsi="Times New Roman"/>
                <w:sz w:val="20"/>
                <w:szCs w:val="20"/>
              </w:rPr>
            </w:pPr>
            <w:r>
              <w:rPr>
                <w:rFonts w:ascii="Times New Roman" w:hAnsi="Times New Roman"/>
                <w:sz w:val="20"/>
                <w:szCs w:val="20"/>
              </w:rPr>
              <w:t>995274.03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CC">
            <w:pPr>
              <w:ind w:firstLine="0"/>
              <w:jc w:val="center"/>
              <w:rPr>
                <w:rFonts w:ascii="Times New Roman" w:hAnsi="Times New Roman"/>
                <w:sz w:val="20"/>
                <w:szCs w:val="20"/>
              </w:rPr>
            </w:pPr>
            <w:r>
              <w:rPr>
                <w:rFonts w:ascii="Times New Roman" w:hAnsi="Times New Roman"/>
                <w:sz w:val="20"/>
                <w:szCs w:val="20"/>
              </w:rPr>
              <w:t>2730680.14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CD">
            <w:pPr>
              <w:ind w:firstLine="0"/>
              <w:jc w:val="center"/>
              <w:rPr>
                <w:rFonts w:ascii="Times New Roman" w:hAnsi="Times New Roman"/>
                <w:sz w:val="20"/>
                <w:szCs w:val="20"/>
              </w:rPr>
            </w:pPr>
            <w:r>
              <w:rPr>
                <w:rFonts w:ascii="Times New Roman" w:hAnsi="Times New Roman"/>
                <w:sz w:val="20"/>
                <w:szCs w:val="20"/>
              </w:rPr>
              <w:t>1759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CE">
            <w:pPr>
              <w:ind w:firstLine="0"/>
              <w:jc w:val="center"/>
              <w:rPr>
                <w:rFonts w:ascii="Times New Roman" w:hAnsi="Times New Roman"/>
                <w:sz w:val="20"/>
                <w:szCs w:val="20"/>
              </w:rPr>
            </w:pPr>
            <w:r>
              <w:rPr>
                <w:rFonts w:ascii="Times New Roman" w:hAnsi="Times New Roman"/>
                <w:sz w:val="20"/>
                <w:szCs w:val="20"/>
              </w:rPr>
              <w:t>995275.55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CF">
            <w:pPr>
              <w:ind w:firstLine="0"/>
              <w:jc w:val="center"/>
              <w:rPr>
                <w:rFonts w:ascii="Times New Roman" w:hAnsi="Times New Roman"/>
                <w:sz w:val="20"/>
                <w:szCs w:val="20"/>
              </w:rPr>
            </w:pPr>
            <w:r>
              <w:rPr>
                <w:rFonts w:ascii="Times New Roman" w:hAnsi="Times New Roman"/>
                <w:sz w:val="20"/>
                <w:szCs w:val="20"/>
              </w:rPr>
              <w:t>2730680.19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FD0">
            <w:pPr>
              <w:ind w:firstLine="0"/>
              <w:jc w:val="center"/>
              <w:rPr>
                <w:rFonts w:ascii="Times New Roman" w:hAnsi="Times New Roman"/>
                <w:b/>
                <w:bCs/>
                <w:sz w:val="20"/>
                <w:szCs w:val="20"/>
              </w:rPr>
            </w:pPr>
            <w:r>
              <w:rPr>
                <w:rFonts w:ascii="Times New Roman" w:hAnsi="Times New Roman"/>
                <w:b/>
                <w:bCs/>
                <w:sz w:val="20"/>
                <w:szCs w:val="20"/>
              </w:rPr>
              <w:t>Контур185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D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D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D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D4">
            <w:pPr>
              <w:ind w:firstLine="0"/>
              <w:jc w:val="center"/>
              <w:rPr>
                <w:rFonts w:ascii="Times New Roman" w:hAnsi="Times New Roman"/>
                <w:sz w:val="20"/>
                <w:szCs w:val="20"/>
              </w:rPr>
            </w:pPr>
            <w:r>
              <w:rPr>
                <w:rFonts w:ascii="Times New Roman" w:hAnsi="Times New Roman"/>
                <w:sz w:val="20"/>
                <w:szCs w:val="20"/>
              </w:rPr>
              <w:t>1763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D5">
            <w:pPr>
              <w:ind w:firstLine="0"/>
              <w:jc w:val="center"/>
              <w:rPr>
                <w:rFonts w:ascii="Times New Roman" w:hAnsi="Times New Roman"/>
                <w:sz w:val="20"/>
                <w:szCs w:val="20"/>
              </w:rPr>
            </w:pPr>
            <w:r>
              <w:rPr>
                <w:rFonts w:ascii="Times New Roman" w:hAnsi="Times New Roman"/>
                <w:sz w:val="20"/>
                <w:szCs w:val="20"/>
              </w:rPr>
              <w:t>994954.02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D6">
            <w:pPr>
              <w:ind w:firstLine="0"/>
              <w:jc w:val="center"/>
              <w:rPr>
                <w:rFonts w:ascii="Times New Roman" w:hAnsi="Times New Roman"/>
                <w:sz w:val="20"/>
                <w:szCs w:val="20"/>
              </w:rPr>
            </w:pPr>
            <w:r>
              <w:rPr>
                <w:rFonts w:ascii="Times New Roman" w:hAnsi="Times New Roman"/>
                <w:sz w:val="20"/>
                <w:szCs w:val="20"/>
              </w:rPr>
              <w:t>2730684.78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D7">
            <w:pPr>
              <w:ind w:firstLine="0"/>
              <w:jc w:val="center"/>
              <w:rPr>
                <w:rFonts w:ascii="Times New Roman" w:hAnsi="Times New Roman"/>
                <w:sz w:val="20"/>
                <w:szCs w:val="20"/>
              </w:rPr>
            </w:pPr>
            <w:r>
              <w:rPr>
                <w:rFonts w:ascii="Times New Roman" w:hAnsi="Times New Roman"/>
                <w:sz w:val="20"/>
                <w:szCs w:val="20"/>
              </w:rPr>
              <w:t>1764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D8">
            <w:pPr>
              <w:ind w:firstLine="0"/>
              <w:jc w:val="center"/>
              <w:rPr>
                <w:rFonts w:ascii="Times New Roman" w:hAnsi="Times New Roman"/>
                <w:sz w:val="20"/>
                <w:szCs w:val="20"/>
              </w:rPr>
            </w:pPr>
            <w:r>
              <w:rPr>
                <w:rFonts w:ascii="Times New Roman" w:hAnsi="Times New Roman"/>
                <w:sz w:val="20"/>
                <w:szCs w:val="20"/>
              </w:rPr>
              <w:t>994955.02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D9">
            <w:pPr>
              <w:ind w:firstLine="0"/>
              <w:jc w:val="center"/>
              <w:rPr>
                <w:rFonts w:ascii="Times New Roman" w:hAnsi="Times New Roman"/>
                <w:sz w:val="20"/>
                <w:szCs w:val="20"/>
              </w:rPr>
            </w:pPr>
            <w:r>
              <w:rPr>
                <w:rFonts w:ascii="Times New Roman" w:hAnsi="Times New Roman"/>
                <w:sz w:val="20"/>
                <w:szCs w:val="20"/>
              </w:rPr>
              <w:t>2730685.88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DA">
            <w:pPr>
              <w:ind w:firstLine="0"/>
              <w:jc w:val="center"/>
              <w:rPr>
                <w:rFonts w:ascii="Times New Roman" w:hAnsi="Times New Roman"/>
                <w:sz w:val="20"/>
                <w:szCs w:val="20"/>
              </w:rPr>
            </w:pPr>
            <w:r>
              <w:rPr>
                <w:rFonts w:ascii="Times New Roman" w:hAnsi="Times New Roman"/>
                <w:sz w:val="20"/>
                <w:szCs w:val="20"/>
              </w:rPr>
              <w:t>1765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DB">
            <w:pPr>
              <w:ind w:firstLine="0"/>
              <w:jc w:val="center"/>
              <w:rPr>
                <w:rFonts w:ascii="Times New Roman" w:hAnsi="Times New Roman"/>
                <w:sz w:val="20"/>
                <w:szCs w:val="20"/>
              </w:rPr>
            </w:pPr>
            <w:r>
              <w:rPr>
                <w:rFonts w:ascii="Times New Roman" w:hAnsi="Times New Roman"/>
                <w:sz w:val="20"/>
                <w:szCs w:val="20"/>
              </w:rPr>
              <w:t>994951.25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DC">
            <w:pPr>
              <w:ind w:firstLine="0"/>
              <w:jc w:val="center"/>
              <w:rPr>
                <w:rFonts w:ascii="Times New Roman" w:hAnsi="Times New Roman"/>
                <w:sz w:val="20"/>
                <w:szCs w:val="20"/>
              </w:rPr>
            </w:pPr>
            <w:r>
              <w:rPr>
                <w:rFonts w:ascii="Times New Roman" w:hAnsi="Times New Roman"/>
                <w:sz w:val="20"/>
                <w:szCs w:val="20"/>
              </w:rPr>
              <w:t>2730689.01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DD">
            <w:pPr>
              <w:ind w:firstLine="0"/>
              <w:jc w:val="center"/>
              <w:rPr>
                <w:rFonts w:ascii="Times New Roman" w:hAnsi="Times New Roman"/>
                <w:sz w:val="20"/>
                <w:szCs w:val="20"/>
              </w:rPr>
            </w:pPr>
            <w:r>
              <w:rPr>
                <w:rFonts w:ascii="Times New Roman" w:hAnsi="Times New Roman"/>
                <w:sz w:val="20"/>
                <w:szCs w:val="20"/>
              </w:rPr>
              <w:t>1766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DE">
            <w:pPr>
              <w:ind w:firstLine="0"/>
              <w:jc w:val="center"/>
              <w:rPr>
                <w:rFonts w:ascii="Times New Roman" w:hAnsi="Times New Roman"/>
                <w:sz w:val="20"/>
                <w:szCs w:val="20"/>
              </w:rPr>
            </w:pPr>
            <w:r>
              <w:rPr>
                <w:rFonts w:ascii="Times New Roman" w:hAnsi="Times New Roman"/>
                <w:sz w:val="20"/>
                <w:szCs w:val="20"/>
              </w:rPr>
              <w:t>994950.25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DF">
            <w:pPr>
              <w:ind w:firstLine="0"/>
              <w:jc w:val="center"/>
              <w:rPr>
                <w:rFonts w:ascii="Times New Roman" w:hAnsi="Times New Roman"/>
                <w:sz w:val="20"/>
                <w:szCs w:val="20"/>
              </w:rPr>
            </w:pPr>
            <w:r>
              <w:rPr>
                <w:rFonts w:ascii="Times New Roman" w:hAnsi="Times New Roman"/>
                <w:sz w:val="20"/>
                <w:szCs w:val="20"/>
              </w:rPr>
              <w:t>2730687.87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E0">
            <w:pPr>
              <w:ind w:firstLine="0"/>
              <w:jc w:val="center"/>
              <w:rPr>
                <w:rFonts w:ascii="Times New Roman" w:hAnsi="Times New Roman"/>
                <w:sz w:val="20"/>
                <w:szCs w:val="20"/>
              </w:rPr>
            </w:pPr>
            <w:r>
              <w:rPr>
                <w:rFonts w:ascii="Times New Roman" w:hAnsi="Times New Roman"/>
                <w:sz w:val="20"/>
                <w:szCs w:val="20"/>
              </w:rPr>
              <w:t>1763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E1">
            <w:pPr>
              <w:ind w:firstLine="0"/>
              <w:jc w:val="center"/>
              <w:rPr>
                <w:rFonts w:ascii="Times New Roman" w:hAnsi="Times New Roman"/>
                <w:sz w:val="20"/>
                <w:szCs w:val="20"/>
              </w:rPr>
            </w:pPr>
            <w:r>
              <w:rPr>
                <w:rFonts w:ascii="Times New Roman" w:hAnsi="Times New Roman"/>
                <w:sz w:val="20"/>
                <w:szCs w:val="20"/>
              </w:rPr>
              <w:t>994954.02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E2">
            <w:pPr>
              <w:ind w:firstLine="0"/>
              <w:jc w:val="center"/>
              <w:rPr>
                <w:rFonts w:ascii="Times New Roman" w:hAnsi="Times New Roman"/>
                <w:sz w:val="20"/>
                <w:szCs w:val="20"/>
              </w:rPr>
            </w:pPr>
            <w:r>
              <w:rPr>
                <w:rFonts w:ascii="Times New Roman" w:hAnsi="Times New Roman"/>
                <w:sz w:val="20"/>
                <w:szCs w:val="20"/>
              </w:rPr>
              <w:t>2730684.78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FE3">
            <w:pPr>
              <w:ind w:firstLine="0"/>
              <w:jc w:val="center"/>
              <w:rPr>
                <w:rFonts w:ascii="Times New Roman" w:hAnsi="Times New Roman"/>
                <w:b/>
                <w:bCs/>
                <w:sz w:val="20"/>
                <w:szCs w:val="20"/>
              </w:rPr>
            </w:pPr>
            <w:r>
              <w:rPr>
                <w:rFonts w:ascii="Times New Roman" w:hAnsi="Times New Roman"/>
                <w:b/>
                <w:bCs/>
                <w:sz w:val="20"/>
                <w:szCs w:val="20"/>
              </w:rPr>
              <w:t>Контур186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E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E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E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E7">
            <w:pPr>
              <w:ind w:firstLine="0"/>
              <w:jc w:val="center"/>
              <w:rPr>
                <w:rFonts w:ascii="Times New Roman" w:hAnsi="Times New Roman"/>
                <w:sz w:val="20"/>
                <w:szCs w:val="20"/>
              </w:rPr>
            </w:pPr>
            <w:r>
              <w:rPr>
                <w:rFonts w:ascii="Times New Roman" w:hAnsi="Times New Roman"/>
                <w:sz w:val="20"/>
                <w:szCs w:val="20"/>
              </w:rPr>
              <w:t>1767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E8">
            <w:pPr>
              <w:ind w:firstLine="0"/>
              <w:jc w:val="center"/>
              <w:rPr>
                <w:rFonts w:ascii="Times New Roman" w:hAnsi="Times New Roman"/>
                <w:sz w:val="20"/>
                <w:szCs w:val="20"/>
              </w:rPr>
            </w:pPr>
            <w:r>
              <w:rPr>
                <w:rFonts w:ascii="Times New Roman" w:hAnsi="Times New Roman"/>
                <w:sz w:val="20"/>
                <w:szCs w:val="20"/>
              </w:rPr>
              <w:t>995002.57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E9">
            <w:pPr>
              <w:ind w:firstLine="0"/>
              <w:jc w:val="center"/>
              <w:rPr>
                <w:rFonts w:ascii="Times New Roman" w:hAnsi="Times New Roman"/>
                <w:sz w:val="20"/>
                <w:szCs w:val="20"/>
              </w:rPr>
            </w:pPr>
            <w:r>
              <w:rPr>
                <w:rFonts w:ascii="Times New Roman" w:hAnsi="Times New Roman"/>
                <w:sz w:val="20"/>
                <w:szCs w:val="20"/>
              </w:rPr>
              <w:t>2731106.53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EA">
            <w:pPr>
              <w:ind w:firstLine="0"/>
              <w:jc w:val="center"/>
              <w:rPr>
                <w:rFonts w:ascii="Times New Roman" w:hAnsi="Times New Roman"/>
                <w:sz w:val="20"/>
                <w:szCs w:val="20"/>
              </w:rPr>
            </w:pPr>
            <w:r>
              <w:rPr>
                <w:rFonts w:ascii="Times New Roman" w:hAnsi="Times New Roman"/>
                <w:sz w:val="20"/>
                <w:szCs w:val="20"/>
              </w:rPr>
              <w:t>1768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EB">
            <w:pPr>
              <w:ind w:firstLine="0"/>
              <w:jc w:val="center"/>
              <w:rPr>
                <w:rFonts w:ascii="Times New Roman" w:hAnsi="Times New Roman"/>
                <w:sz w:val="20"/>
                <w:szCs w:val="20"/>
              </w:rPr>
            </w:pPr>
            <w:r>
              <w:rPr>
                <w:rFonts w:ascii="Times New Roman" w:hAnsi="Times New Roman"/>
                <w:sz w:val="20"/>
                <w:szCs w:val="20"/>
              </w:rPr>
              <w:t>995002.25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EC">
            <w:pPr>
              <w:ind w:firstLine="0"/>
              <w:jc w:val="center"/>
              <w:rPr>
                <w:rFonts w:ascii="Times New Roman" w:hAnsi="Times New Roman"/>
                <w:sz w:val="20"/>
                <w:szCs w:val="20"/>
              </w:rPr>
            </w:pPr>
            <w:r>
              <w:rPr>
                <w:rFonts w:ascii="Times New Roman" w:hAnsi="Times New Roman"/>
                <w:sz w:val="20"/>
                <w:szCs w:val="20"/>
              </w:rPr>
              <w:t>2731108.51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ED">
            <w:pPr>
              <w:ind w:firstLine="0"/>
              <w:jc w:val="center"/>
              <w:rPr>
                <w:rFonts w:ascii="Times New Roman" w:hAnsi="Times New Roman"/>
                <w:sz w:val="20"/>
                <w:szCs w:val="20"/>
              </w:rPr>
            </w:pPr>
            <w:r>
              <w:rPr>
                <w:rFonts w:ascii="Times New Roman" w:hAnsi="Times New Roman"/>
                <w:sz w:val="20"/>
                <w:szCs w:val="20"/>
              </w:rPr>
              <w:t>1769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EE">
            <w:pPr>
              <w:ind w:firstLine="0"/>
              <w:jc w:val="center"/>
              <w:rPr>
                <w:rFonts w:ascii="Times New Roman" w:hAnsi="Times New Roman"/>
                <w:sz w:val="20"/>
                <w:szCs w:val="20"/>
              </w:rPr>
            </w:pPr>
            <w:r>
              <w:rPr>
                <w:rFonts w:ascii="Times New Roman" w:hAnsi="Times New Roman"/>
                <w:sz w:val="20"/>
                <w:szCs w:val="20"/>
              </w:rPr>
              <w:t>995000.28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EF">
            <w:pPr>
              <w:ind w:firstLine="0"/>
              <w:jc w:val="center"/>
              <w:rPr>
                <w:rFonts w:ascii="Times New Roman" w:hAnsi="Times New Roman"/>
                <w:sz w:val="20"/>
                <w:szCs w:val="20"/>
              </w:rPr>
            </w:pPr>
            <w:r>
              <w:rPr>
                <w:rFonts w:ascii="Times New Roman" w:hAnsi="Times New Roman"/>
                <w:sz w:val="20"/>
                <w:szCs w:val="20"/>
              </w:rPr>
              <w:t>2731108.18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F0">
            <w:pPr>
              <w:ind w:firstLine="0"/>
              <w:jc w:val="center"/>
              <w:rPr>
                <w:rFonts w:ascii="Times New Roman" w:hAnsi="Times New Roman"/>
                <w:sz w:val="20"/>
                <w:szCs w:val="20"/>
              </w:rPr>
            </w:pPr>
            <w:r>
              <w:rPr>
                <w:rFonts w:ascii="Times New Roman" w:hAnsi="Times New Roman"/>
                <w:sz w:val="20"/>
                <w:szCs w:val="20"/>
              </w:rPr>
              <w:t>1770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F1">
            <w:pPr>
              <w:ind w:firstLine="0"/>
              <w:jc w:val="center"/>
              <w:rPr>
                <w:rFonts w:ascii="Times New Roman" w:hAnsi="Times New Roman"/>
                <w:sz w:val="20"/>
                <w:szCs w:val="20"/>
              </w:rPr>
            </w:pPr>
            <w:r>
              <w:rPr>
                <w:rFonts w:ascii="Times New Roman" w:hAnsi="Times New Roman"/>
                <w:sz w:val="20"/>
                <w:szCs w:val="20"/>
              </w:rPr>
              <w:t>995000.61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F2">
            <w:pPr>
              <w:ind w:firstLine="0"/>
              <w:jc w:val="center"/>
              <w:rPr>
                <w:rFonts w:ascii="Times New Roman" w:hAnsi="Times New Roman"/>
                <w:sz w:val="20"/>
                <w:szCs w:val="20"/>
              </w:rPr>
            </w:pPr>
            <w:r>
              <w:rPr>
                <w:rFonts w:ascii="Times New Roman" w:hAnsi="Times New Roman"/>
                <w:sz w:val="20"/>
                <w:szCs w:val="20"/>
              </w:rPr>
              <w:t>2731106.21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F3">
            <w:pPr>
              <w:ind w:firstLine="0"/>
              <w:jc w:val="center"/>
              <w:rPr>
                <w:rFonts w:ascii="Times New Roman" w:hAnsi="Times New Roman"/>
                <w:sz w:val="20"/>
                <w:szCs w:val="20"/>
              </w:rPr>
            </w:pPr>
            <w:r>
              <w:rPr>
                <w:rFonts w:ascii="Times New Roman" w:hAnsi="Times New Roman"/>
                <w:sz w:val="20"/>
                <w:szCs w:val="20"/>
              </w:rPr>
              <w:t>1767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F4">
            <w:pPr>
              <w:ind w:firstLine="0"/>
              <w:jc w:val="center"/>
              <w:rPr>
                <w:rFonts w:ascii="Times New Roman" w:hAnsi="Times New Roman"/>
                <w:sz w:val="20"/>
                <w:szCs w:val="20"/>
              </w:rPr>
            </w:pPr>
            <w:r>
              <w:rPr>
                <w:rFonts w:ascii="Times New Roman" w:hAnsi="Times New Roman"/>
                <w:sz w:val="20"/>
                <w:szCs w:val="20"/>
              </w:rPr>
              <w:t>995002.57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F5">
            <w:pPr>
              <w:ind w:firstLine="0"/>
              <w:jc w:val="center"/>
              <w:rPr>
                <w:rFonts w:ascii="Times New Roman" w:hAnsi="Times New Roman"/>
                <w:sz w:val="20"/>
                <w:szCs w:val="20"/>
              </w:rPr>
            </w:pPr>
            <w:r>
              <w:rPr>
                <w:rFonts w:ascii="Times New Roman" w:hAnsi="Times New Roman"/>
                <w:sz w:val="20"/>
                <w:szCs w:val="20"/>
              </w:rPr>
              <w:t>2731106.53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FF6">
            <w:pPr>
              <w:ind w:firstLine="0"/>
              <w:jc w:val="center"/>
              <w:rPr>
                <w:rFonts w:ascii="Times New Roman" w:hAnsi="Times New Roman"/>
                <w:b/>
                <w:bCs/>
                <w:sz w:val="20"/>
                <w:szCs w:val="20"/>
              </w:rPr>
            </w:pPr>
            <w:r>
              <w:rPr>
                <w:rFonts w:ascii="Times New Roman" w:hAnsi="Times New Roman"/>
                <w:b/>
                <w:bCs/>
                <w:sz w:val="20"/>
                <w:szCs w:val="20"/>
              </w:rPr>
              <w:t>Контур187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F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F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F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FA">
            <w:pPr>
              <w:ind w:firstLine="0"/>
              <w:jc w:val="center"/>
              <w:rPr>
                <w:rFonts w:ascii="Times New Roman" w:hAnsi="Times New Roman"/>
                <w:sz w:val="20"/>
                <w:szCs w:val="20"/>
              </w:rPr>
            </w:pPr>
            <w:r>
              <w:rPr>
                <w:rFonts w:ascii="Times New Roman" w:hAnsi="Times New Roman"/>
                <w:sz w:val="20"/>
                <w:szCs w:val="20"/>
              </w:rPr>
              <w:t>1771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FB">
            <w:pPr>
              <w:ind w:firstLine="0"/>
              <w:jc w:val="center"/>
              <w:rPr>
                <w:rFonts w:ascii="Times New Roman" w:hAnsi="Times New Roman"/>
                <w:sz w:val="20"/>
                <w:szCs w:val="20"/>
              </w:rPr>
            </w:pPr>
            <w:r>
              <w:rPr>
                <w:rFonts w:ascii="Times New Roman" w:hAnsi="Times New Roman"/>
                <w:sz w:val="20"/>
                <w:szCs w:val="20"/>
              </w:rPr>
              <w:t>995317.50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FC">
            <w:pPr>
              <w:ind w:firstLine="0"/>
              <w:jc w:val="center"/>
              <w:rPr>
                <w:rFonts w:ascii="Times New Roman" w:hAnsi="Times New Roman"/>
                <w:sz w:val="20"/>
                <w:szCs w:val="20"/>
              </w:rPr>
            </w:pPr>
            <w:r>
              <w:rPr>
                <w:rFonts w:ascii="Times New Roman" w:hAnsi="Times New Roman"/>
                <w:sz w:val="20"/>
                <w:szCs w:val="20"/>
              </w:rPr>
              <w:t>2730688.76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FD">
            <w:pPr>
              <w:ind w:firstLine="0"/>
              <w:jc w:val="center"/>
              <w:rPr>
                <w:rFonts w:ascii="Times New Roman" w:hAnsi="Times New Roman"/>
                <w:sz w:val="20"/>
                <w:szCs w:val="20"/>
              </w:rPr>
            </w:pPr>
            <w:r>
              <w:rPr>
                <w:rFonts w:ascii="Times New Roman" w:hAnsi="Times New Roman"/>
                <w:sz w:val="20"/>
                <w:szCs w:val="20"/>
              </w:rPr>
              <w:t>1772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FE">
            <w:pPr>
              <w:ind w:firstLine="0"/>
              <w:jc w:val="center"/>
              <w:rPr>
                <w:rFonts w:ascii="Times New Roman" w:hAnsi="Times New Roman"/>
                <w:sz w:val="20"/>
                <w:szCs w:val="20"/>
              </w:rPr>
            </w:pPr>
            <w:r>
              <w:rPr>
                <w:rFonts w:ascii="Times New Roman" w:hAnsi="Times New Roman"/>
                <w:sz w:val="20"/>
                <w:szCs w:val="20"/>
              </w:rPr>
              <w:t>995317.50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FF">
            <w:pPr>
              <w:ind w:firstLine="0"/>
              <w:jc w:val="center"/>
              <w:rPr>
                <w:rFonts w:ascii="Times New Roman" w:hAnsi="Times New Roman"/>
                <w:sz w:val="20"/>
                <w:szCs w:val="20"/>
              </w:rPr>
            </w:pPr>
            <w:r>
              <w:rPr>
                <w:rFonts w:ascii="Times New Roman" w:hAnsi="Times New Roman"/>
                <w:sz w:val="20"/>
                <w:szCs w:val="20"/>
              </w:rPr>
              <w:t>2730690.26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00">
            <w:pPr>
              <w:ind w:firstLine="0"/>
              <w:jc w:val="center"/>
              <w:rPr>
                <w:rFonts w:ascii="Times New Roman" w:hAnsi="Times New Roman"/>
                <w:sz w:val="20"/>
                <w:szCs w:val="20"/>
              </w:rPr>
            </w:pPr>
            <w:r>
              <w:rPr>
                <w:rFonts w:ascii="Times New Roman" w:hAnsi="Times New Roman"/>
                <w:sz w:val="20"/>
                <w:szCs w:val="20"/>
              </w:rPr>
              <w:t>1773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01">
            <w:pPr>
              <w:ind w:firstLine="0"/>
              <w:jc w:val="center"/>
              <w:rPr>
                <w:rFonts w:ascii="Times New Roman" w:hAnsi="Times New Roman"/>
                <w:sz w:val="20"/>
                <w:szCs w:val="20"/>
              </w:rPr>
            </w:pPr>
            <w:r>
              <w:rPr>
                <w:rFonts w:ascii="Times New Roman" w:hAnsi="Times New Roman"/>
                <w:sz w:val="20"/>
                <w:szCs w:val="20"/>
              </w:rPr>
              <w:t>995316.00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02">
            <w:pPr>
              <w:ind w:firstLine="0"/>
              <w:jc w:val="center"/>
              <w:rPr>
                <w:rFonts w:ascii="Times New Roman" w:hAnsi="Times New Roman"/>
                <w:sz w:val="20"/>
                <w:szCs w:val="20"/>
              </w:rPr>
            </w:pPr>
            <w:r>
              <w:rPr>
                <w:rFonts w:ascii="Times New Roman" w:hAnsi="Times New Roman"/>
                <w:sz w:val="20"/>
                <w:szCs w:val="20"/>
              </w:rPr>
              <w:t>2730690.25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03">
            <w:pPr>
              <w:ind w:firstLine="0"/>
              <w:jc w:val="center"/>
              <w:rPr>
                <w:rFonts w:ascii="Times New Roman" w:hAnsi="Times New Roman"/>
                <w:sz w:val="20"/>
                <w:szCs w:val="20"/>
              </w:rPr>
            </w:pPr>
            <w:r>
              <w:rPr>
                <w:rFonts w:ascii="Times New Roman" w:hAnsi="Times New Roman"/>
                <w:sz w:val="20"/>
                <w:szCs w:val="20"/>
              </w:rPr>
              <w:t>1774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04">
            <w:pPr>
              <w:ind w:firstLine="0"/>
              <w:jc w:val="center"/>
              <w:rPr>
                <w:rFonts w:ascii="Times New Roman" w:hAnsi="Times New Roman"/>
                <w:sz w:val="20"/>
                <w:szCs w:val="20"/>
              </w:rPr>
            </w:pPr>
            <w:r>
              <w:rPr>
                <w:rFonts w:ascii="Times New Roman" w:hAnsi="Times New Roman"/>
                <w:sz w:val="20"/>
                <w:szCs w:val="20"/>
              </w:rPr>
              <w:t>995316.00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05">
            <w:pPr>
              <w:ind w:firstLine="0"/>
              <w:jc w:val="center"/>
              <w:rPr>
                <w:rFonts w:ascii="Times New Roman" w:hAnsi="Times New Roman"/>
                <w:sz w:val="20"/>
                <w:szCs w:val="20"/>
              </w:rPr>
            </w:pPr>
            <w:r>
              <w:rPr>
                <w:rFonts w:ascii="Times New Roman" w:hAnsi="Times New Roman"/>
                <w:sz w:val="20"/>
                <w:szCs w:val="20"/>
              </w:rPr>
              <w:t>2730688.75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06">
            <w:pPr>
              <w:ind w:firstLine="0"/>
              <w:jc w:val="center"/>
              <w:rPr>
                <w:rFonts w:ascii="Times New Roman" w:hAnsi="Times New Roman"/>
                <w:sz w:val="20"/>
                <w:szCs w:val="20"/>
              </w:rPr>
            </w:pPr>
            <w:r>
              <w:rPr>
                <w:rFonts w:ascii="Times New Roman" w:hAnsi="Times New Roman"/>
                <w:sz w:val="20"/>
                <w:szCs w:val="20"/>
              </w:rPr>
              <w:t>1771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07">
            <w:pPr>
              <w:ind w:firstLine="0"/>
              <w:jc w:val="center"/>
              <w:rPr>
                <w:rFonts w:ascii="Times New Roman" w:hAnsi="Times New Roman"/>
                <w:sz w:val="20"/>
                <w:szCs w:val="20"/>
              </w:rPr>
            </w:pPr>
            <w:r>
              <w:rPr>
                <w:rFonts w:ascii="Times New Roman" w:hAnsi="Times New Roman"/>
                <w:sz w:val="20"/>
                <w:szCs w:val="20"/>
              </w:rPr>
              <w:t>995317.50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08">
            <w:pPr>
              <w:ind w:firstLine="0"/>
              <w:jc w:val="center"/>
              <w:rPr>
                <w:rFonts w:ascii="Times New Roman" w:hAnsi="Times New Roman"/>
                <w:sz w:val="20"/>
                <w:szCs w:val="20"/>
              </w:rPr>
            </w:pPr>
            <w:r>
              <w:rPr>
                <w:rFonts w:ascii="Times New Roman" w:hAnsi="Times New Roman"/>
                <w:sz w:val="20"/>
                <w:szCs w:val="20"/>
              </w:rPr>
              <w:t>2730688.76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009">
            <w:pPr>
              <w:ind w:firstLine="0"/>
              <w:jc w:val="center"/>
              <w:rPr>
                <w:rFonts w:ascii="Times New Roman" w:hAnsi="Times New Roman"/>
                <w:b/>
                <w:bCs/>
                <w:sz w:val="20"/>
                <w:szCs w:val="20"/>
              </w:rPr>
            </w:pPr>
            <w:r>
              <w:rPr>
                <w:rFonts w:ascii="Times New Roman" w:hAnsi="Times New Roman"/>
                <w:b/>
                <w:bCs/>
                <w:sz w:val="20"/>
                <w:szCs w:val="20"/>
              </w:rPr>
              <w:t>Контур188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0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0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0D">
            <w:pPr>
              <w:ind w:firstLine="0"/>
              <w:jc w:val="center"/>
              <w:rPr>
                <w:rFonts w:ascii="Times New Roman" w:hAnsi="Times New Roman"/>
                <w:sz w:val="20"/>
                <w:szCs w:val="20"/>
              </w:rPr>
            </w:pPr>
            <w:r>
              <w:rPr>
                <w:rFonts w:ascii="Times New Roman" w:hAnsi="Times New Roman"/>
                <w:sz w:val="20"/>
                <w:szCs w:val="20"/>
              </w:rPr>
              <w:t>1775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0E">
            <w:pPr>
              <w:ind w:firstLine="0"/>
              <w:jc w:val="center"/>
              <w:rPr>
                <w:rFonts w:ascii="Times New Roman" w:hAnsi="Times New Roman"/>
                <w:sz w:val="20"/>
                <w:szCs w:val="20"/>
              </w:rPr>
            </w:pPr>
            <w:r>
              <w:rPr>
                <w:rFonts w:ascii="Times New Roman" w:hAnsi="Times New Roman"/>
                <w:sz w:val="20"/>
                <w:szCs w:val="20"/>
              </w:rPr>
              <w:t>995178.79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0F">
            <w:pPr>
              <w:ind w:firstLine="0"/>
              <w:jc w:val="center"/>
              <w:rPr>
                <w:rFonts w:ascii="Times New Roman" w:hAnsi="Times New Roman"/>
                <w:sz w:val="20"/>
                <w:szCs w:val="20"/>
              </w:rPr>
            </w:pPr>
            <w:r>
              <w:rPr>
                <w:rFonts w:ascii="Times New Roman" w:hAnsi="Times New Roman"/>
                <w:sz w:val="20"/>
                <w:szCs w:val="20"/>
              </w:rPr>
              <w:t>2731094.14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10">
            <w:pPr>
              <w:ind w:firstLine="0"/>
              <w:jc w:val="center"/>
              <w:rPr>
                <w:rFonts w:ascii="Times New Roman" w:hAnsi="Times New Roman"/>
                <w:sz w:val="20"/>
                <w:szCs w:val="20"/>
              </w:rPr>
            </w:pPr>
            <w:r>
              <w:rPr>
                <w:rFonts w:ascii="Times New Roman" w:hAnsi="Times New Roman"/>
                <w:sz w:val="20"/>
                <w:szCs w:val="20"/>
              </w:rPr>
              <w:t>1776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11">
            <w:pPr>
              <w:ind w:firstLine="0"/>
              <w:jc w:val="center"/>
              <w:rPr>
                <w:rFonts w:ascii="Times New Roman" w:hAnsi="Times New Roman"/>
                <w:sz w:val="20"/>
                <w:szCs w:val="20"/>
              </w:rPr>
            </w:pPr>
            <w:r>
              <w:rPr>
                <w:rFonts w:ascii="Times New Roman" w:hAnsi="Times New Roman"/>
                <w:sz w:val="20"/>
                <w:szCs w:val="20"/>
              </w:rPr>
              <w:t>995178.79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12">
            <w:pPr>
              <w:ind w:firstLine="0"/>
              <w:jc w:val="center"/>
              <w:rPr>
                <w:rFonts w:ascii="Times New Roman" w:hAnsi="Times New Roman"/>
                <w:sz w:val="20"/>
                <w:szCs w:val="20"/>
              </w:rPr>
            </w:pPr>
            <w:r>
              <w:rPr>
                <w:rFonts w:ascii="Times New Roman" w:hAnsi="Times New Roman"/>
                <w:sz w:val="20"/>
                <w:szCs w:val="20"/>
              </w:rPr>
              <w:t>2731095.64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13">
            <w:pPr>
              <w:ind w:firstLine="0"/>
              <w:jc w:val="center"/>
              <w:rPr>
                <w:rFonts w:ascii="Times New Roman" w:hAnsi="Times New Roman"/>
                <w:sz w:val="20"/>
                <w:szCs w:val="20"/>
              </w:rPr>
            </w:pPr>
            <w:r>
              <w:rPr>
                <w:rFonts w:ascii="Times New Roman" w:hAnsi="Times New Roman"/>
                <w:sz w:val="20"/>
                <w:szCs w:val="20"/>
              </w:rPr>
              <w:t>1777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14">
            <w:pPr>
              <w:ind w:firstLine="0"/>
              <w:jc w:val="center"/>
              <w:rPr>
                <w:rFonts w:ascii="Times New Roman" w:hAnsi="Times New Roman"/>
                <w:sz w:val="20"/>
                <w:szCs w:val="20"/>
              </w:rPr>
            </w:pPr>
            <w:r>
              <w:rPr>
                <w:rFonts w:ascii="Times New Roman" w:hAnsi="Times New Roman"/>
                <w:sz w:val="20"/>
                <w:szCs w:val="20"/>
              </w:rPr>
              <w:t>995177.29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15">
            <w:pPr>
              <w:ind w:firstLine="0"/>
              <w:jc w:val="center"/>
              <w:rPr>
                <w:rFonts w:ascii="Times New Roman" w:hAnsi="Times New Roman"/>
                <w:sz w:val="20"/>
                <w:szCs w:val="20"/>
              </w:rPr>
            </w:pPr>
            <w:r>
              <w:rPr>
                <w:rFonts w:ascii="Times New Roman" w:hAnsi="Times New Roman"/>
                <w:sz w:val="20"/>
                <w:szCs w:val="20"/>
              </w:rPr>
              <w:t>2731095.64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16">
            <w:pPr>
              <w:ind w:firstLine="0"/>
              <w:jc w:val="center"/>
              <w:rPr>
                <w:rFonts w:ascii="Times New Roman" w:hAnsi="Times New Roman"/>
                <w:sz w:val="20"/>
                <w:szCs w:val="20"/>
              </w:rPr>
            </w:pPr>
            <w:r>
              <w:rPr>
                <w:rFonts w:ascii="Times New Roman" w:hAnsi="Times New Roman"/>
                <w:sz w:val="20"/>
                <w:szCs w:val="20"/>
              </w:rPr>
              <w:t>1778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17">
            <w:pPr>
              <w:ind w:firstLine="0"/>
              <w:jc w:val="center"/>
              <w:rPr>
                <w:rFonts w:ascii="Times New Roman" w:hAnsi="Times New Roman"/>
                <w:sz w:val="20"/>
                <w:szCs w:val="20"/>
              </w:rPr>
            </w:pPr>
            <w:r>
              <w:rPr>
                <w:rFonts w:ascii="Times New Roman" w:hAnsi="Times New Roman"/>
                <w:sz w:val="20"/>
                <w:szCs w:val="20"/>
              </w:rPr>
              <w:t>995177.29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18">
            <w:pPr>
              <w:ind w:firstLine="0"/>
              <w:jc w:val="center"/>
              <w:rPr>
                <w:rFonts w:ascii="Times New Roman" w:hAnsi="Times New Roman"/>
                <w:sz w:val="20"/>
                <w:szCs w:val="20"/>
              </w:rPr>
            </w:pPr>
            <w:r>
              <w:rPr>
                <w:rFonts w:ascii="Times New Roman" w:hAnsi="Times New Roman"/>
                <w:sz w:val="20"/>
                <w:szCs w:val="20"/>
              </w:rPr>
              <w:t>2731094.14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19">
            <w:pPr>
              <w:ind w:firstLine="0"/>
              <w:jc w:val="center"/>
              <w:rPr>
                <w:rFonts w:ascii="Times New Roman" w:hAnsi="Times New Roman"/>
                <w:sz w:val="20"/>
                <w:szCs w:val="20"/>
              </w:rPr>
            </w:pPr>
            <w:r>
              <w:rPr>
                <w:rFonts w:ascii="Times New Roman" w:hAnsi="Times New Roman"/>
                <w:sz w:val="20"/>
                <w:szCs w:val="20"/>
              </w:rPr>
              <w:t>1775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1A">
            <w:pPr>
              <w:ind w:firstLine="0"/>
              <w:jc w:val="center"/>
              <w:rPr>
                <w:rFonts w:ascii="Times New Roman" w:hAnsi="Times New Roman"/>
                <w:sz w:val="20"/>
                <w:szCs w:val="20"/>
              </w:rPr>
            </w:pPr>
            <w:r>
              <w:rPr>
                <w:rFonts w:ascii="Times New Roman" w:hAnsi="Times New Roman"/>
                <w:sz w:val="20"/>
                <w:szCs w:val="20"/>
              </w:rPr>
              <w:t>995178.79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1B">
            <w:pPr>
              <w:ind w:firstLine="0"/>
              <w:jc w:val="center"/>
              <w:rPr>
                <w:rFonts w:ascii="Times New Roman" w:hAnsi="Times New Roman"/>
                <w:sz w:val="20"/>
                <w:szCs w:val="20"/>
              </w:rPr>
            </w:pPr>
            <w:r>
              <w:rPr>
                <w:rFonts w:ascii="Times New Roman" w:hAnsi="Times New Roman"/>
                <w:sz w:val="20"/>
                <w:szCs w:val="20"/>
              </w:rPr>
              <w:t>2731094.14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01C">
            <w:pPr>
              <w:ind w:firstLine="0"/>
              <w:jc w:val="center"/>
              <w:rPr>
                <w:rFonts w:ascii="Times New Roman" w:hAnsi="Times New Roman"/>
                <w:b/>
                <w:bCs/>
                <w:sz w:val="20"/>
                <w:szCs w:val="20"/>
              </w:rPr>
            </w:pPr>
            <w:r>
              <w:rPr>
                <w:rFonts w:ascii="Times New Roman" w:hAnsi="Times New Roman"/>
                <w:b/>
                <w:bCs/>
                <w:sz w:val="20"/>
                <w:szCs w:val="20"/>
              </w:rPr>
              <w:t>Контур189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1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1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1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20">
            <w:pPr>
              <w:ind w:firstLine="0"/>
              <w:jc w:val="center"/>
              <w:rPr>
                <w:rFonts w:ascii="Times New Roman" w:hAnsi="Times New Roman"/>
                <w:sz w:val="20"/>
                <w:szCs w:val="20"/>
              </w:rPr>
            </w:pPr>
            <w:r>
              <w:rPr>
                <w:rFonts w:ascii="Times New Roman" w:hAnsi="Times New Roman"/>
                <w:sz w:val="20"/>
                <w:szCs w:val="20"/>
              </w:rPr>
              <w:t>1779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21">
            <w:pPr>
              <w:ind w:firstLine="0"/>
              <w:jc w:val="center"/>
              <w:rPr>
                <w:rFonts w:ascii="Times New Roman" w:hAnsi="Times New Roman"/>
                <w:sz w:val="20"/>
                <w:szCs w:val="20"/>
              </w:rPr>
            </w:pPr>
            <w:r>
              <w:rPr>
                <w:rFonts w:ascii="Times New Roman" w:hAnsi="Times New Roman"/>
                <w:sz w:val="20"/>
                <w:szCs w:val="20"/>
              </w:rPr>
              <w:t>995197.89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22">
            <w:pPr>
              <w:ind w:firstLine="0"/>
              <w:jc w:val="center"/>
              <w:rPr>
                <w:rFonts w:ascii="Times New Roman" w:hAnsi="Times New Roman"/>
                <w:sz w:val="20"/>
                <w:szCs w:val="20"/>
              </w:rPr>
            </w:pPr>
            <w:r>
              <w:rPr>
                <w:rFonts w:ascii="Times New Roman" w:hAnsi="Times New Roman"/>
                <w:sz w:val="20"/>
                <w:szCs w:val="20"/>
              </w:rPr>
              <w:t>2730692.17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23">
            <w:pPr>
              <w:ind w:firstLine="0"/>
              <w:jc w:val="center"/>
              <w:rPr>
                <w:rFonts w:ascii="Times New Roman" w:hAnsi="Times New Roman"/>
                <w:sz w:val="20"/>
                <w:szCs w:val="20"/>
              </w:rPr>
            </w:pPr>
            <w:r>
              <w:rPr>
                <w:rFonts w:ascii="Times New Roman" w:hAnsi="Times New Roman"/>
                <w:sz w:val="20"/>
                <w:szCs w:val="20"/>
              </w:rPr>
              <w:t>1780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24">
            <w:pPr>
              <w:ind w:firstLine="0"/>
              <w:jc w:val="center"/>
              <w:rPr>
                <w:rFonts w:ascii="Times New Roman" w:hAnsi="Times New Roman"/>
                <w:sz w:val="20"/>
                <w:szCs w:val="20"/>
              </w:rPr>
            </w:pPr>
            <w:r>
              <w:rPr>
                <w:rFonts w:ascii="Times New Roman" w:hAnsi="Times New Roman"/>
                <w:sz w:val="20"/>
                <w:szCs w:val="20"/>
              </w:rPr>
              <w:t>995192.15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25">
            <w:pPr>
              <w:ind w:firstLine="0"/>
              <w:jc w:val="center"/>
              <w:rPr>
                <w:rFonts w:ascii="Times New Roman" w:hAnsi="Times New Roman"/>
                <w:sz w:val="20"/>
                <w:szCs w:val="20"/>
              </w:rPr>
            </w:pPr>
            <w:r>
              <w:rPr>
                <w:rFonts w:ascii="Times New Roman" w:hAnsi="Times New Roman"/>
                <w:sz w:val="20"/>
                <w:szCs w:val="20"/>
              </w:rPr>
              <w:t>2730728.86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26">
            <w:pPr>
              <w:ind w:firstLine="0"/>
              <w:jc w:val="center"/>
              <w:rPr>
                <w:rFonts w:ascii="Times New Roman" w:hAnsi="Times New Roman"/>
                <w:sz w:val="20"/>
                <w:szCs w:val="20"/>
              </w:rPr>
            </w:pPr>
            <w:r>
              <w:rPr>
                <w:rFonts w:ascii="Times New Roman" w:hAnsi="Times New Roman"/>
                <w:sz w:val="20"/>
                <w:szCs w:val="20"/>
              </w:rPr>
              <w:t>1781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27">
            <w:pPr>
              <w:ind w:firstLine="0"/>
              <w:jc w:val="center"/>
              <w:rPr>
                <w:rFonts w:ascii="Times New Roman" w:hAnsi="Times New Roman"/>
                <w:sz w:val="20"/>
                <w:szCs w:val="20"/>
              </w:rPr>
            </w:pPr>
            <w:r>
              <w:rPr>
                <w:rFonts w:ascii="Times New Roman" w:hAnsi="Times New Roman"/>
                <w:sz w:val="20"/>
                <w:szCs w:val="20"/>
              </w:rPr>
              <w:t>995191.68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28">
            <w:pPr>
              <w:ind w:firstLine="0"/>
              <w:jc w:val="center"/>
              <w:rPr>
                <w:rFonts w:ascii="Times New Roman" w:hAnsi="Times New Roman"/>
                <w:sz w:val="20"/>
                <w:szCs w:val="20"/>
              </w:rPr>
            </w:pPr>
            <w:r>
              <w:rPr>
                <w:rFonts w:ascii="Times New Roman" w:hAnsi="Times New Roman"/>
                <w:sz w:val="20"/>
                <w:szCs w:val="20"/>
              </w:rPr>
              <w:t>2730731.99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29">
            <w:pPr>
              <w:ind w:firstLine="0"/>
              <w:jc w:val="center"/>
              <w:rPr>
                <w:rFonts w:ascii="Times New Roman" w:hAnsi="Times New Roman"/>
                <w:sz w:val="20"/>
                <w:szCs w:val="20"/>
              </w:rPr>
            </w:pPr>
            <w:r>
              <w:rPr>
                <w:rFonts w:ascii="Times New Roman" w:hAnsi="Times New Roman"/>
                <w:sz w:val="20"/>
                <w:szCs w:val="20"/>
              </w:rPr>
              <w:t>1782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2A">
            <w:pPr>
              <w:ind w:firstLine="0"/>
              <w:jc w:val="center"/>
              <w:rPr>
                <w:rFonts w:ascii="Times New Roman" w:hAnsi="Times New Roman"/>
                <w:sz w:val="20"/>
                <w:szCs w:val="20"/>
              </w:rPr>
            </w:pPr>
            <w:r>
              <w:rPr>
                <w:rFonts w:ascii="Times New Roman" w:hAnsi="Times New Roman"/>
                <w:sz w:val="20"/>
                <w:szCs w:val="20"/>
              </w:rPr>
              <w:t>995182.36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2B">
            <w:pPr>
              <w:ind w:firstLine="0"/>
              <w:jc w:val="center"/>
              <w:rPr>
                <w:rFonts w:ascii="Times New Roman" w:hAnsi="Times New Roman"/>
                <w:sz w:val="20"/>
                <w:szCs w:val="20"/>
              </w:rPr>
            </w:pPr>
            <w:r>
              <w:rPr>
                <w:rFonts w:ascii="Times New Roman" w:hAnsi="Times New Roman"/>
                <w:sz w:val="20"/>
                <w:szCs w:val="20"/>
              </w:rPr>
              <w:t>2730759.25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2C">
            <w:pPr>
              <w:ind w:firstLine="0"/>
              <w:jc w:val="center"/>
              <w:rPr>
                <w:rFonts w:ascii="Times New Roman" w:hAnsi="Times New Roman"/>
                <w:sz w:val="20"/>
                <w:szCs w:val="20"/>
              </w:rPr>
            </w:pPr>
            <w:r>
              <w:rPr>
                <w:rFonts w:ascii="Times New Roman" w:hAnsi="Times New Roman"/>
                <w:sz w:val="20"/>
                <w:szCs w:val="20"/>
              </w:rPr>
              <w:t>1783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2D">
            <w:pPr>
              <w:ind w:firstLine="0"/>
              <w:jc w:val="center"/>
              <w:rPr>
                <w:rFonts w:ascii="Times New Roman" w:hAnsi="Times New Roman"/>
                <w:sz w:val="20"/>
                <w:szCs w:val="20"/>
              </w:rPr>
            </w:pPr>
            <w:r>
              <w:rPr>
                <w:rFonts w:ascii="Times New Roman" w:hAnsi="Times New Roman"/>
                <w:sz w:val="20"/>
                <w:szCs w:val="20"/>
              </w:rPr>
              <w:t>995170.87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2E">
            <w:pPr>
              <w:ind w:firstLine="0"/>
              <w:jc w:val="center"/>
              <w:rPr>
                <w:rFonts w:ascii="Times New Roman" w:hAnsi="Times New Roman"/>
                <w:sz w:val="20"/>
                <w:szCs w:val="20"/>
              </w:rPr>
            </w:pPr>
            <w:r>
              <w:rPr>
                <w:rFonts w:ascii="Times New Roman" w:hAnsi="Times New Roman"/>
                <w:sz w:val="20"/>
                <w:szCs w:val="20"/>
              </w:rPr>
              <w:t>2730772.22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2F">
            <w:pPr>
              <w:ind w:firstLine="0"/>
              <w:jc w:val="center"/>
              <w:rPr>
                <w:rFonts w:ascii="Times New Roman" w:hAnsi="Times New Roman"/>
                <w:sz w:val="20"/>
                <w:szCs w:val="20"/>
              </w:rPr>
            </w:pPr>
            <w:r>
              <w:rPr>
                <w:rFonts w:ascii="Times New Roman" w:hAnsi="Times New Roman"/>
                <w:sz w:val="20"/>
                <w:szCs w:val="20"/>
              </w:rPr>
              <w:t>1784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30">
            <w:pPr>
              <w:ind w:firstLine="0"/>
              <w:jc w:val="center"/>
              <w:rPr>
                <w:rFonts w:ascii="Times New Roman" w:hAnsi="Times New Roman"/>
                <w:sz w:val="20"/>
                <w:szCs w:val="20"/>
              </w:rPr>
            </w:pPr>
            <w:r>
              <w:rPr>
                <w:rFonts w:ascii="Times New Roman" w:hAnsi="Times New Roman"/>
                <w:sz w:val="20"/>
                <w:szCs w:val="20"/>
              </w:rPr>
              <w:t>995162.18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31">
            <w:pPr>
              <w:ind w:firstLine="0"/>
              <w:jc w:val="center"/>
              <w:rPr>
                <w:rFonts w:ascii="Times New Roman" w:hAnsi="Times New Roman"/>
                <w:sz w:val="20"/>
                <w:szCs w:val="20"/>
              </w:rPr>
            </w:pPr>
            <w:r>
              <w:rPr>
                <w:rFonts w:ascii="Times New Roman" w:hAnsi="Times New Roman"/>
                <w:sz w:val="20"/>
                <w:szCs w:val="20"/>
              </w:rPr>
              <w:t>2730771.18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32">
            <w:pPr>
              <w:ind w:firstLine="0"/>
              <w:jc w:val="center"/>
              <w:rPr>
                <w:rFonts w:ascii="Times New Roman" w:hAnsi="Times New Roman"/>
                <w:sz w:val="20"/>
                <w:szCs w:val="20"/>
              </w:rPr>
            </w:pPr>
            <w:r>
              <w:rPr>
                <w:rFonts w:ascii="Times New Roman" w:hAnsi="Times New Roman"/>
                <w:sz w:val="20"/>
                <w:szCs w:val="20"/>
              </w:rPr>
              <w:t>1785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33">
            <w:pPr>
              <w:ind w:firstLine="0"/>
              <w:jc w:val="center"/>
              <w:rPr>
                <w:rFonts w:ascii="Times New Roman" w:hAnsi="Times New Roman"/>
                <w:sz w:val="20"/>
                <w:szCs w:val="20"/>
              </w:rPr>
            </w:pPr>
            <w:r>
              <w:rPr>
                <w:rFonts w:ascii="Times New Roman" w:hAnsi="Times New Roman"/>
                <w:sz w:val="20"/>
                <w:szCs w:val="20"/>
              </w:rPr>
              <w:t>995146.13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34">
            <w:pPr>
              <w:ind w:firstLine="0"/>
              <w:jc w:val="center"/>
              <w:rPr>
                <w:rFonts w:ascii="Times New Roman" w:hAnsi="Times New Roman"/>
                <w:sz w:val="20"/>
                <w:szCs w:val="20"/>
              </w:rPr>
            </w:pPr>
            <w:r>
              <w:rPr>
                <w:rFonts w:ascii="Times New Roman" w:hAnsi="Times New Roman"/>
                <w:sz w:val="20"/>
                <w:szCs w:val="20"/>
              </w:rPr>
              <w:t>2730766.55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35">
            <w:pPr>
              <w:ind w:firstLine="0"/>
              <w:jc w:val="center"/>
              <w:rPr>
                <w:rFonts w:ascii="Times New Roman" w:hAnsi="Times New Roman"/>
                <w:sz w:val="20"/>
                <w:szCs w:val="20"/>
              </w:rPr>
            </w:pPr>
            <w:r>
              <w:rPr>
                <w:rFonts w:ascii="Times New Roman" w:hAnsi="Times New Roman"/>
                <w:sz w:val="20"/>
                <w:szCs w:val="20"/>
              </w:rPr>
              <w:t>1786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36">
            <w:pPr>
              <w:ind w:firstLine="0"/>
              <w:jc w:val="center"/>
              <w:rPr>
                <w:rFonts w:ascii="Times New Roman" w:hAnsi="Times New Roman"/>
                <w:sz w:val="20"/>
                <w:szCs w:val="20"/>
              </w:rPr>
            </w:pPr>
            <w:r>
              <w:rPr>
                <w:rFonts w:ascii="Times New Roman" w:hAnsi="Times New Roman"/>
                <w:sz w:val="20"/>
                <w:szCs w:val="20"/>
              </w:rPr>
              <w:t>995142.17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37">
            <w:pPr>
              <w:ind w:firstLine="0"/>
              <w:jc w:val="center"/>
              <w:rPr>
                <w:rFonts w:ascii="Times New Roman" w:hAnsi="Times New Roman"/>
                <w:sz w:val="20"/>
                <w:szCs w:val="20"/>
              </w:rPr>
            </w:pPr>
            <w:r>
              <w:rPr>
                <w:rFonts w:ascii="Times New Roman" w:hAnsi="Times New Roman"/>
                <w:sz w:val="20"/>
                <w:szCs w:val="20"/>
              </w:rPr>
              <w:t>2730766.06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38">
            <w:pPr>
              <w:ind w:firstLine="0"/>
              <w:jc w:val="center"/>
              <w:rPr>
                <w:rFonts w:ascii="Times New Roman" w:hAnsi="Times New Roman"/>
                <w:sz w:val="20"/>
                <w:szCs w:val="20"/>
              </w:rPr>
            </w:pPr>
            <w:r>
              <w:rPr>
                <w:rFonts w:ascii="Times New Roman" w:hAnsi="Times New Roman"/>
                <w:sz w:val="20"/>
                <w:szCs w:val="20"/>
              </w:rPr>
              <w:t>1787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39">
            <w:pPr>
              <w:ind w:firstLine="0"/>
              <w:jc w:val="center"/>
              <w:rPr>
                <w:rFonts w:ascii="Times New Roman" w:hAnsi="Times New Roman"/>
                <w:sz w:val="20"/>
                <w:szCs w:val="20"/>
              </w:rPr>
            </w:pPr>
            <w:r>
              <w:rPr>
                <w:rFonts w:ascii="Times New Roman" w:hAnsi="Times New Roman"/>
                <w:sz w:val="20"/>
                <w:szCs w:val="20"/>
              </w:rPr>
              <w:t>995144.88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3A">
            <w:pPr>
              <w:ind w:firstLine="0"/>
              <w:jc w:val="center"/>
              <w:rPr>
                <w:rFonts w:ascii="Times New Roman" w:hAnsi="Times New Roman"/>
                <w:sz w:val="20"/>
                <w:szCs w:val="20"/>
              </w:rPr>
            </w:pPr>
            <w:r>
              <w:rPr>
                <w:rFonts w:ascii="Times New Roman" w:hAnsi="Times New Roman"/>
                <w:sz w:val="20"/>
                <w:szCs w:val="20"/>
              </w:rPr>
              <w:t>2730727.54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3B">
            <w:pPr>
              <w:ind w:firstLine="0"/>
              <w:jc w:val="center"/>
              <w:rPr>
                <w:rFonts w:ascii="Times New Roman" w:hAnsi="Times New Roman"/>
                <w:sz w:val="20"/>
                <w:szCs w:val="20"/>
              </w:rPr>
            </w:pPr>
            <w:r>
              <w:rPr>
                <w:rFonts w:ascii="Times New Roman" w:hAnsi="Times New Roman"/>
                <w:sz w:val="20"/>
                <w:szCs w:val="20"/>
              </w:rPr>
              <w:t>1788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3C">
            <w:pPr>
              <w:ind w:firstLine="0"/>
              <w:jc w:val="center"/>
              <w:rPr>
                <w:rFonts w:ascii="Times New Roman" w:hAnsi="Times New Roman"/>
                <w:sz w:val="20"/>
                <w:szCs w:val="20"/>
              </w:rPr>
            </w:pPr>
            <w:r>
              <w:rPr>
                <w:rFonts w:ascii="Times New Roman" w:hAnsi="Times New Roman"/>
                <w:sz w:val="20"/>
                <w:szCs w:val="20"/>
              </w:rPr>
              <w:t>995164.79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3D">
            <w:pPr>
              <w:ind w:firstLine="0"/>
              <w:jc w:val="center"/>
              <w:rPr>
                <w:rFonts w:ascii="Times New Roman" w:hAnsi="Times New Roman"/>
                <w:sz w:val="20"/>
                <w:szCs w:val="20"/>
              </w:rPr>
            </w:pPr>
            <w:r>
              <w:rPr>
                <w:rFonts w:ascii="Times New Roman" w:hAnsi="Times New Roman"/>
                <w:sz w:val="20"/>
                <w:szCs w:val="20"/>
              </w:rPr>
              <w:t>2730728.57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3E">
            <w:pPr>
              <w:ind w:firstLine="0"/>
              <w:jc w:val="center"/>
              <w:rPr>
                <w:rFonts w:ascii="Times New Roman" w:hAnsi="Times New Roman"/>
                <w:sz w:val="20"/>
                <w:szCs w:val="20"/>
              </w:rPr>
            </w:pPr>
            <w:r>
              <w:rPr>
                <w:rFonts w:ascii="Times New Roman" w:hAnsi="Times New Roman"/>
                <w:sz w:val="20"/>
                <w:szCs w:val="20"/>
              </w:rPr>
              <w:t>1789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3F">
            <w:pPr>
              <w:ind w:firstLine="0"/>
              <w:jc w:val="center"/>
              <w:rPr>
                <w:rFonts w:ascii="Times New Roman" w:hAnsi="Times New Roman"/>
                <w:sz w:val="20"/>
                <w:szCs w:val="20"/>
              </w:rPr>
            </w:pPr>
            <w:r>
              <w:rPr>
                <w:rFonts w:ascii="Times New Roman" w:hAnsi="Times New Roman"/>
                <w:sz w:val="20"/>
                <w:szCs w:val="20"/>
              </w:rPr>
              <w:t>995166.28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40">
            <w:pPr>
              <w:ind w:firstLine="0"/>
              <w:jc w:val="center"/>
              <w:rPr>
                <w:rFonts w:ascii="Times New Roman" w:hAnsi="Times New Roman"/>
                <w:sz w:val="20"/>
                <w:szCs w:val="20"/>
              </w:rPr>
            </w:pPr>
            <w:r>
              <w:rPr>
                <w:rFonts w:ascii="Times New Roman" w:hAnsi="Times New Roman"/>
                <w:sz w:val="20"/>
                <w:szCs w:val="20"/>
              </w:rPr>
              <w:t>2730697.12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41">
            <w:pPr>
              <w:ind w:firstLine="0"/>
              <w:jc w:val="center"/>
              <w:rPr>
                <w:rFonts w:ascii="Times New Roman" w:hAnsi="Times New Roman"/>
                <w:sz w:val="20"/>
                <w:szCs w:val="20"/>
              </w:rPr>
            </w:pPr>
            <w:r>
              <w:rPr>
                <w:rFonts w:ascii="Times New Roman" w:hAnsi="Times New Roman"/>
                <w:sz w:val="20"/>
                <w:szCs w:val="20"/>
              </w:rPr>
              <w:t>1779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42">
            <w:pPr>
              <w:ind w:firstLine="0"/>
              <w:jc w:val="center"/>
              <w:rPr>
                <w:rFonts w:ascii="Times New Roman" w:hAnsi="Times New Roman"/>
                <w:sz w:val="20"/>
                <w:szCs w:val="20"/>
              </w:rPr>
            </w:pPr>
            <w:r>
              <w:rPr>
                <w:rFonts w:ascii="Times New Roman" w:hAnsi="Times New Roman"/>
                <w:sz w:val="20"/>
                <w:szCs w:val="20"/>
              </w:rPr>
              <w:t>995197.89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43">
            <w:pPr>
              <w:ind w:firstLine="0"/>
              <w:jc w:val="center"/>
              <w:rPr>
                <w:rFonts w:ascii="Times New Roman" w:hAnsi="Times New Roman"/>
                <w:sz w:val="20"/>
                <w:szCs w:val="20"/>
              </w:rPr>
            </w:pPr>
            <w:r>
              <w:rPr>
                <w:rFonts w:ascii="Times New Roman" w:hAnsi="Times New Roman"/>
                <w:sz w:val="20"/>
                <w:szCs w:val="20"/>
              </w:rPr>
              <w:t>2730692.17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044">
            <w:pPr>
              <w:ind w:firstLine="0"/>
              <w:jc w:val="center"/>
              <w:rPr>
                <w:rFonts w:ascii="Times New Roman" w:hAnsi="Times New Roman"/>
                <w:b/>
                <w:bCs/>
                <w:sz w:val="20"/>
                <w:szCs w:val="20"/>
              </w:rPr>
            </w:pPr>
            <w:r>
              <w:rPr>
                <w:rFonts w:ascii="Times New Roman" w:hAnsi="Times New Roman"/>
                <w:b/>
                <w:bCs/>
                <w:sz w:val="20"/>
                <w:szCs w:val="20"/>
              </w:rPr>
              <w:t>Контур190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4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4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4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48">
            <w:pPr>
              <w:ind w:firstLine="0"/>
              <w:jc w:val="center"/>
              <w:rPr>
                <w:rFonts w:ascii="Times New Roman" w:hAnsi="Times New Roman"/>
                <w:sz w:val="20"/>
                <w:szCs w:val="20"/>
              </w:rPr>
            </w:pPr>
            <w:r>
              <w:rPr>
                <w:rFonts w:ascii="Times New Roman" w:hAnsi="Times New Roman"/>
                <w:sz w:val="20"/>
                <w:szCs w:val="20"/>
              </w:rPr>
              <w:t>1790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49">
            <w:pPr>
              <w:ind w:firstLine="0"/>
              <w:jc w:val="center"/>
              <w:rPr>
                <w:rFonts w:ascii="Times New Roman" w:hAnsi="Times New Roman"/>
                <w:sz w:val="20"/>
                <w:szCs w:val="20"/>
              </w:rPr>
            </w:pPr>
            <w:r>
              <w:rPr>
                <w:rFonts w:ascii="Times New Roman" w:hAnsi="Times New Roman"/>
                <w:sz w:val="20"/>
                <w:szCs w:val="20"/>
              </w:rPr>
              <w:t>994947.91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4A">
            <w:pPr>
              <w:ind w:firstLine="0"/>
              <w:jc w:val="center"/>
              <w:rPr>
                <w:rFonts w:ascii="Times New Roman" w:hAnsi="Times New Roman"/>
                <w:sz w:val="20"/>
                <w:szCs w:val="20"/>
              </w:rPr>
            </w:pPr>
            <w:r>
              <w:rPr>
                <w:rFonts w:ascii="Times New Roman" w:hAnsi="Times New Roman"/>
                <w:sz w:val="20"/>
                <w:szCs w:val="20"/>
              </w:rPr>
              <w:t>2731047.21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4B">
            <w:pPr>
              <w:ind w:firstLine="0"/>
              <w:jc w:val="center"/>
              <w:rPr>
                <w:rFonts w:ascii="Times New Roman" w:hAnsi="Times New Roman"/>
                <w:sz w:val="20"/>
                <w:szCs w:val="20"/>
              </w:rPr>
            </w:pPr>
            <w:r>
              <w:rPr>
                <w:rFonts w:ascii="Times New Roman" w:hAnsi="Times New Roman"/>
                <w:sz w:val="20"/>
                <w:szCs w:val="20"/>
              </w:rPr>
              <w:t>1791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4C">
            <w:pPr>
              <w:ind w:firstLine="0"/>
              <w:jc w:val="center"/>
              <w:rPr>
                <w:rFonts w:ascii="Times New Roman" w:hAnsi="Times New Roman"/>
                <w:sz w:val="20"/>
                <w:szCs w:val="20"/>
              </w:rPr>
            </w:pPr>
            <w:r>
              <w:rPr>
                <w:rFonts w:ascii="Times New Roman" w:hAnsi="Times New Roman"/>
                <w:sz w:val="20"/>
                <w:szCs w:val="20"/>
              </w:rPr>
              <w:t>994948.12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4D">
            <w:pPr>
              <w:ind w:firstLine="0"/>
              <w:jc w:val="center"/>
              <w:rPr>
                <w:rFonts w:ascii="Times New Roman" w:hAnsi="Times New Roman"/>
                <w:sz w:val="20"/>
                <w:szCs w:val="20"/>
              </w:rPr>
            </w:pPr>
            <w:r>
              <w:rPr>
                <w:rFonts w:ascii="Times New Roman" w:hAnsi="Times New Roman"/>
                <w:sz w:val="20"/>
                <w:szCs w:val="20"/>
              </w:rPr>
              <w:t>2731048.69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4E">
            <w:pPr>
              <w:ind w:firstLine="0"/>
              <w:jc w:val="center"/>
              <w:rPr>
                <w:rFonts w:ascii="Times New Roman" w:hAnsi="Times New Roman"/>
                <w:sz w:val="20"/>
                <w:szCs w:val="20"/>
              </w:rPr>
            </w:pPr>
            <w:r>
              <w:rPr>
                <w:rFonts w:ascii="Times New Roman" w:hAnsi="Times New Roman"/>
                <w:sz w:val="20"/>
                <w:szCs w:val="20"/>
              </w:rPr>
              <w:t>1792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4F">
            <w:pPr>
              <w:ind w:firstLine="0"/>
              <w:jc w:val="center"/>
              <w:rPr>
                <w:rFonts w:ascii="Times New Roman" w:hAnsi="Times New Roman"/>
                <w:sz w:val="20"/>
                <w:szCs w:val="20"/>
              </w:rPr>
            </w:pPr>
            <w:r>
              <w:rPr>
                <w:rFonts w:ascii="Times New Roman" w:hAnsi="Times New Roman"/>
                <w:sz w:val="20"/>
                <w:szCs w:val="20"/>
              </w:rPr>
              <w:t>994946.62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50">
            <w:pPr>
              <w:ind w:firstLine="0"/>
              <w:jc w:val="center"/>
              <w:rPr>
                <w:rFonts w:ascii="Times New Roman" w:hAnsi="Times New Roman"/>
                <w:sz w:val="20"/>
                <w:szCs w:val="20"/>
              </w:rPr>
            </w:pPr>
            <w:r>
              <w:rPr>
                <w:rFonts w:ascii="Times New Roman" w:hAnsi="Times New Roman"/>
                <w:sz w:val="20"/>
                <w:szCs w:val="20"/>
              </w:rPr>
              <w:t>2731048.90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51">
            <w:pPr>
              <w:ind w:firstLine="0"/>
              <w:jc w:val="center"/>
              <w:rPr>
                <w:rFonts w:ascii="Times New Roman" w:hAnsi="Times New Roman"/>
                <w:sz w:val="20"/>
                <w:szCs w:val="20"/>
              </w:rPr>
            </w:pPr>
            <w:r>
              <w:rPr>
                <w:rFonts w:ascii="Times New Roman" w:hAnsi="Times New Roman"/>
                <w:sz w:val="20"/>
                <w:szCs w:val="20"/>
              </w:rPr>
              <w:t>1793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52">
            <w:pPr>
              <w:ind w:firstLine="0"/>
              <w:jc w:val="center"/>
              <w:rPr>
                <w:rFonts w:ascii="Times New Roman" w:hAnsi="Times New Roman"/>
                <w:sz w:val="20"/>
                <w:szCs w:val="20"/>
              </w:rPr>
            </w:pPr>
            <w:r>
              <w:rPr>
                <w:rFonts w:ascii="Times New Roman" w:hAnsi="Times New Roman"/>
                <w:sz w:val="20"/>
                <w:szCs w:val="20"/>
              </w:rPr>
              <w:t>994946.43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53">
            <w:pPr>
              <w:ind w:firstLine="0"/>
              <w:jc w:val="center"/>
              <w:rPr>
                <w:rFonts w:ascii="Times New Roman" w:hAnsi="Times New Roman"/>
                <w:sz w:val="20"/>
                <w:szCs w:val="20"/>
              </w:rPr>
            </w:pPr>
            <w:r>
              <w:rPr>
                <w:rFonts w:ascii="Times New Roman" w:hAnsi="Times New Roman"/>
                <w:sz w:val="20"/>
                <w:szCs w:val="20"/>
              </w:rPr>
              <w:t>2731047.43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54">
            <w:pPr>
              <w:ind w:firstLine="0"/>
              <w:jc w:val="center"/>
              <w:rPr>
                <w:rFonts w:ascii="Times New Roman" w:hAnsi="Times New Roman"/>
                <w:sz w:val="20"/>
                <w:szCs w:val="20"/>
              </w:rPr>
            </w:pPr>
            <w:r>
              <w:rPr>
                <w:rFonts w:ascii="Times New Roman" w:hAnsi="Times New Roman"/>
                <w:sz w:val="20"/>
                <w:szCs w:val="20"/>
              </w:rPr>
              <w:t>1790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55">
            <w:pPr>
              <w:ind w:firstLine="0"/>
              <w:jc w:val="center"/>
              <w:rPr>
                <w:rFonts w:ascii="Times New Roman" w:hAnsi="Times New Roman"/>
                <w:sz w:val="20"/>
                <w:szCs w:val="20"/>
              </w:rPr>
            </w:pPr>
            <w:r>
              <w:rPr>
                <w:rFonts w:ascii="Times New Roman" w:hAnsi="Times New Roman"/>
                <w:sz w:val="20"/>
                <w:szCs w:val="20"/>
              </w:rPr>
              <w:t>994947.91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56">
            <w:pPr>
              <w:ind w:firstLine="0"/>
              <w:jc w:val="center"/>
              <w:rPr>
                <w:rFonts w:ascii="Times New Roman" w:hAnsi="Times New Roman"/>
                <w:sz w:val="20"/>
                <w:szCs w:val="20"/>
              </w:rPr>
            </w:pPr>
            <w:r>
              <w:rPr>
                <w:rFonts w:ascii="Times New Roman" w:hAnsi="Times New Roman"/>
                <w:sz w:val="20"/>
                <w:szCs w:val="20"/>
              </w:rPr>
              <w:t>2731047.21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057">
            <w:pPr>
              <w:ind w:firstLine="0"/>
              <w:jc w:val="center"/>
              <w:rPr>
                <w:rFonts w:ascii="Times New Roman" w:hAnsi="Times New Roman"/>
                <w:b/>
                <w:bCs/>
                <w:sz w:val="20"/>
                <w:szCs w:val="20"/>
              </w:rPr>
            </w:pPr>
            <w:r>
              <w:rPr>
                <w:rFonts w:ascii="Times New Roman" w:hAnsi="Times New Roman"/>
                <w:b/>
                <w:bCs/>
                <w:sz w:val="20"/>
                <w:szCs w:val="20"/>
              </w:rPr>
              <w:t>Контур191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5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5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5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5B">
            <w:pPr>
              <w:ind w:firstLine="0"/>
              <w:jc w:val="center"/>
              <w:rPr>
                <w:rFonts w:ascii="Times New Roman" w:hAnsi="Times New Roman"/>
                <w:sz w:val="20"/>
                <w:szCs w:val="20"/>
              </w:rPr>
            </w:pPr>
            <w:r>
              <w:rPr>
                <w:rFonts w:ascii="Times New Roman" w:hAnsi="Times New Roman"/>
                <w:sz w:val="20"/>
                <w:szCs w:val="20"/>
              </w:rPr>
              <w:t>1794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5C">
            <w:pPr>
              <w:ind w:firstLine="0"/>
              <w:jc w:val="center"/>
              <w:rPr>
                <w:rFonts w:ascii="Times New Roman" w:hAnsi="Times New Roman"/>
                <w:sz w:val="20"/>
                <w:szCs w:val="20"/>
              </w:rPr>
            </w:pPr>
            <w:r>
              <w:rPr>
                <w:rFonts w:ascii="Times New Roman" w:hAnsi="Times New Roman"/>
                <w:sz w:val="20"/>
                <w:szCs w:val="20"/>
              </w:rPr>
              <w:t>995097.96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5D">
            <w:pPr>
              <w:ind w:firstLine="0"/>
              <w:jc w:val="center"/>
              <w:rPr>
                <w:rFonts w:ascii="Times New Roman" w:hAnsi="Times New Roman"/>
                <w:sz w:val="20"/>
                <w:szCs w:val="20"/>
              </w:rPr>
            </w:pPr>
            <w:r>
              <w:rPr>
                <w:rFonts w:ascii="Times New Roman" w:hAnsi="Times New Roman"/>
                <w:sz w:val="20"/>
                <w:szCs w:val="20"/>
              </w:rPr>
              <w:t>2730707.70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5E">
            <w:pPr>
              <w:ind w:firstLine="0"/>
              <w:jc w:val="center"/>
              <w:rPr>
                <w:rFonts w:ascii="Times New Roman" w:hAnsi="Times New Roman"/>
                <w:sz w:val="20"/>
                <w:szCs w:val="20"/>
              </w:rPr>
            </w:pPr>
            <w:r>
              <w:rPr>
                <w:rFonts w:ascii="Times New Roman" w:hAnsi="Times New Roman"/>
                <w:sz w:val="20"/>
                <w:szCs w:val="20"/>
              </w:rPr>
              <w:t>1795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5F">
            <w:pPr>
              <w:ind w:firstLine="0"/>
              <w:jc w:val="center"/>
              <w:rPr>
                <w:rFonts w:ascii="Times New Roman" w:hAnsi="Times New Roman"/>
                <w:sz w:val="20"/>
                <w:szCs w:val="20"/>
              </w:rPr>
            </w:pPr>
            <w:r>
              <w:rPr>
                <w:rFonts w:ascii="Times New Roman" w:hAnsi="Times New Roman"/>
                <w:sz w:val="20"/>
                <w:szCs w:val="20"/>
              </w:rPr>
              <w:t>995098.00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60">
            <w:pPr>
              <w:ind w:firstLine="0"/>
              <w:jc w:val="center"/>
              <w:rPr>
                <w:rFonts w:ascii="Times New Roman" w:hAnsi="Times New Roman"/>
                <w:sz w:val="20"/>
                <w:szCs w:val="20"/>
              </w:rPr>
            </w:pPr>
            <w:r>
              <w:rPr>
                <w:rFonts w:ascii="Times New Roman" w:hAnsi="Times New Roman"/>
                <w:sz w:val="20"/>
                <w:szCs w:val="20"/>
              </w:rPr>
              <w:t>2730709.21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61">
            <w:pPr>
              <w:ind w:firstLine="0"/>
              <w:jc w:val="center"/>
              <w:rPr>
                <w:rFonts w:ascii="Times New Roman" w:hAnsi="Times New Roman"/>
                <w:sz w:val="20"/>
                <w:szCs w:val="20"/>
              </w:rPr>
            </w:pPr>
            <w:r>
              <w:rPr>
                <w:rFonts w:ascii="Times New Roman" w:hAnsi="Times New Roman"/>
                <w:sz w:val="20"/>
                <w:szCs w:val="20"/>
              </w:rPr>
              <w:t>1796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62">
            <w:pPr>
              <w:ind w:firstLine="0"/>
              <w:jc w:val="center"/>
              <w:rPr>
                <w:rFonts w:ascii="Times New Roman" w:hAnsi="Times New Roman"/>
                <w:sz w:val="20"/>
                <w:szCs w:val="20"/>
              </w:rPr>
            </w:pPr>
            <w:r>
              <w:rPr>
                <w:rFonts w:ascii="Times New Roman" w:hAnsi="Times New Roman"/>
                <w:sz w:val="20"/>
                <w:szCs w:val="20"/>
              </w:rPr>
              <w:t>995096.50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63">
            <w:pPr>
              <w:ind w:firstLine="0"/>
              <w:jc w:val="center"/>
              <w:rPr>
                <w:rFonts w:ascii="Times New Roman" w:hAnsi="Times New Roman"/>
                <w:sz w:val="20"/>
                <w:szCs w:val="20"/>
              </w:rPr>
            </w:pPr>
            <w:r>
              <w:rPr>
                <w:rFonts w:ascii="Times New Roman" w:hAnsi="Times New Roman"/>
                <w:sz w:val="20"/>
                <w:szCs w:val="20"/>
              </w:rPr>
              <w:t>2730709.24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64">
            <w:pPr>
              <w:ind w:firstLine="0"/>
              <w:jc w:val="center"/>
              <w:rPr>
                <w:rFonts w:ascii="Times New Roman" w:hAnsi="Times New Roman"/>
                <w:sz w:val="20"/>
                <w:szCs w:val="20"/>
              </w:rPr>
            </w:pPr>
            <w:r>
              <w:rPr>
                <w:rFonts w:ascii="Times New Roman" w:hAnsi="Times New Roman"/>
                <w:sz w:val="20"/>
                <w:szCs w:val="20"/>
              </w:rPr>
              <w:t>1797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65">
            <w:pPr>
              <w:ind w:firstLine="0"/>
              <w:jc w:val="center"/>
              <w:rPr>
                <w:rFonts w:ascii="Times New Roman" w:hAnsi="Times New Roman"/>
                <w:sz w:val="20"/>
                <w:szCs w:val="20"/>
              </w:rPr>
            </w:pPr>
            <w:r>
              <w:rPr>
                <w:rFonts w:ascii="Times New Roman" w:hAnsi="Times New Roman"/>
                <w:sz w:val="20"/>
                <w:szCs w:val="20"/>
              </w:rPr>
              <w:t>995096.46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66">
            <w:pPr>
              <w:ind w:firstLine="0"/>
              <w:jc w:val="center"/>
              <w:rPr>
                <w:rFonts w:ascii="Times New Roman" w:hAnsi="Times New Roman"/>
                <w:sz w:val="20"/>
                <w:szCs w:val="20"/>
              </w:rPr>
            </w:pPr>
            <w:r>
              <w:rPr>
                <w:rFonts w:ascii="Times New Roman" w:hAnsi="Times New Roman"/>
                <w:sz w:val="20"/>
                <w:szCs w:val="20"/>
              </w:rPr>
              <w:t>2730707.76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67">
            <w:pPr>
              <w:ind w:firstLine="0"/>
              <w:jc w:val="center"/>
              <w:rPr>
                <w:rFonts w:ascii="Times New Roman" w:hAnsi="Times New Roman"/>
                <w:sz w:val="20"/>
                <w:szCs w:val="20"/>
              </w:rPr>
            </w:pPr>
            <w:r>
              <w:rPr>
                <w:rFonts w:ascii="Times New Roman" w:hAnsi="Times New Roman"/>
                <w:sz w:val="20"/>
                <w:szCs w:val="20"/>
              </w:rPr>
              <w:t>1794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68">
            <w:pPr>
              <w:ind w:firstLine="0"/>
              <w:jc w:val="center"/>
              <w:rPr>
                <w:rFonts w:ascii="Times New Roman" w:hAnsi="Times New Roman"/>
                <w:sz w:val="20"/>
                <w:szCs w:val="20"/>
              </w:rPr>
            </w:pPr>
            <w:r>
              <w:rPr>
                <w:rFonts w:ascii="Times New Roman" w:hAnsi="Times New Roman"/>
                <w:sz w:val="20"/>
                <w:szCs w:val="20"/>
              </w:rPr>
              <w:t>995097.96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69">
            <w:pPr>
              <w:ind w:firstLine="0"/>
              <w:jc w:val="center"/>
              <w:rPr>
                <w:rFonts w:ascii="Times New Roman" w:hAnsi="Times New Roman"/>
                <w:sz w:val="20"/>
                <w:szCs w:val="20"/>
              </w:rPr>
            </w:pPr>
            <w:r>
              <w:rPr>
                <w:rFonts w:ascii="Times New Roman" w:hAnsi="Times New Roman"/>
                <w:sz w:val="20"/>
                <w:szCs w:val="20"/>
              </w:rPr>
              <w:t>2730707.70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06A">
            <w:pPr>
              <w:ind w:firstLine="0"/>
              <w:jc w:val="center"/>
              <w:rPr>
                <w:rFonts w:ascii="Times New Roman" w:hAnsi="Times New Roman"/>
                <w:b/>
                <w:bCs/>
                <w:sz w:val="20"/>
                <w:szCs w:val="20"/>
              </w:rPr>
            </w:pPr>
            <w:r>
              <w:rPr>
                <w:rFonts w:ascii="Times New Roman" w:hAnsi="Times New Roman"/>
                <w:b/>
                <w:bCs/>
                <w:sz w:val="20"/>
                <w:szCs w:val="20"/>
              </w:rPr>
              <w:t>Контур192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6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6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6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6E">
            <w:pPr>
              <w:ind w:firstLine="0"/>
              <w:jc w:val="center"/>
              <w:rPr>
                <w:rFonts w:ascii="Times New Roman" w:hAnsi="Times New Roman"/>
                <w:sz w:val="20"/>
                <w:szCs w:val="20"/>
              </w:rPr>
            </w:pPr>
            <w:r>
              <w:rPr>
                <w:rFonts w:ascii="Times New Roman" w:hAnsi="Times New Roman"/>
                <w:sz w:val="20"/>
                <w:szCs w:val="20"/>
              </w:rPr>
              <w:t>1798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6F">
            <w:pPr>
              <w:ind w:firstLine="0"/>
              <w:jc w:val="center"/>
              <w:rPr>
                <w:rFonts w:ascii="Times New Roman" w:hAnsi="Times New Roman"/>
                <w:sz w:val="20"/>
                <w:szCs w:val="20"/>
              </w:rPr>
            </w:pPr>
            <w:r>
              <w:rPr>
                <w:rFonts w:ascii="Times New Roman" w:hAnsi="Times New Roman"/>
                <w:sz w:val="20"/>
                <w:szCs w:val="20"/>
              </w:rPr>
              <w:t>994974.89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70">
            <w:pPr>
              <w:ind w:firstLine="0"/>
              <w:jc w:val="center"/>
              <w:rPr>
                <w:rFonts w:ascii="Times New Roman" w:hAnsi="Times New Roman"/>
                <w:sz w:val="20"/>
                <w:szCs w:val="20"/>
              </w:rPr>
            </w:pPr>
            <w:r>
              <w:rPr>
                <w:rFonts w:ascii="Times New Roman" w:hAnsi="Times New Roman"/>
                <w:sz w:val="20"/>
                <w:szCs w:val="20"/>
              </w:rPr>
              <w:t>2731043.10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71">
            <w:pPr>
              <w:ind w:firstLine="0"/>
              <w:jc w:val="center"/>
              <w:rPr>
                <w:rFonts w:ascii="Times New Roman" w:hAnsi="Times New Roman"/>
                <w:sz w:val="20"/>
                <w:szCs w:val="20"/>
              </w:rPr>
            </w:pPr>
            <w:r>
              <w:rPr>
                <w:rFonts w:ascii="Times New Roman" w:hAnsi="Times New Roman"/>
                <w:sz w:val="20"/>
                <w:szCs w:val="20"/>
              </w:rPr>
              <w:t>1799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72">
            <w:pPr>
              <w:ind w:firstLine="0"/>
              <w:jc w:val="center"/>
              <w:rPr>
                <w:rFonts w:ascii="Times New Roman" w:hAnsi="Times New Roman"/>
                <w:sz w:val="20"/>
                <w:szCs w:val="20"/>
              </w:rPr>
            </w:pPr>
            <w:r>
              <w:rPr>
                <w:rFonts w:ascii="Times New Roman" w:hAnsi="Times New Roman"/>
                <w:sz w:val="20"/>
                <w:szCs w:val="20"/>
              </w:rPr>
              <w:t>994975.10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73">
            <w:pPr>
              <w:ind w:firstLine="0"/>
              <w:jc w:val="center"/>
              <w:rPr>
                <w:rFonts w:ascii="Times New Roman" w:hAnsi="Times New Roman"/>
                <w:sz w:val="20"/>
                <w:szCs w:val="20"/>
              </w:rPr>
            </w:pPr>
            <w:r>
              <w:rPr>
                <w:rFonts w:ascii="Times New Roman" w:hAnsi="Times New Roman"/>
                <w:sz w:val="20"/>
                <w:szCs w:val="20"/>
              </w:rPr>
              <w:t>2731044.56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74">
            <w:pPr>
              <w:ind w:firstLine="0"/>
              <w:jc w:val="center"/>
              <w:rPr>
                <w:rFonts w:ascii="Times New Roman" w:hAnsi="Times New Roman"/>
                <w:sz w:val="20"/>
                <w:szCs w:val="20"/>
              </w:rPr>
            </w:pPr>
            <w:r>
              <w:rPr>
                <w:rFonts w:ascii="Times New Roman" w:hAnsi="Times New Roman"/>
                <w:sz w:val="20"/>
                <w:szCs w:val="20"/>
              </w:rPr>
              <w:t>1800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75">
            <w:pPr>
              <w:ind w:firstLine="0"/>
              <w:jc w:val="center"/>
              <w:rPr>
                <w:rFonts w:ascii="Times New Roman" w:hAnsi="Times New Roman"/>
                <w:sz w:val="20"/>
                <w:szCs w:val="20"/>
              </w:rPr>
            </w:pPr>
            <w:r>
              <w:rPr>
                <w:rFonts w:ascii="Times New Roman" w:hAnsi="Times New Roman"/>
                <w:sz w:val="20"/>
                <w:szCs w:val="20"/>
              </w:rPr>
              <w:t>994973.60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76">
            <w:pPr>
              <w:ind w:firstLine="0"/>
              <w:jc w:val="center"/>
              <w:rPr>
                <w:rFonts w:ascii="Times New Roman" w:hAnsi="Times New Roman"/>
                <w:sz w:val="20"/>
                <w:szCs w:val="20"/>
              </w:rPr>
            </w:pPr>
            <w:r>
              <w:rPr>
                <w:rFonts w:ascii="Times New Roman" w:hAnsi="Times New Roman"/>
                <w:sz w:val="20"/>
                <w:szCs w:val="20"/>
              </w:rPr>
              <w:t>2731044.79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77">
            <w:pPr>
              <w:ind w:firstLine="0"/>
              <w:jc w:val="center"/>
              <w:rPr>
                <w:rFonts w:ascii="Times New Roman" w:hAnsi="Times New Roman"/>
                <w:sz w:val="20"/>
                <w:szCs w:val="20"/>
              </w:rPr>
            </w:pPr>
            <w:r>
              <w:rPr>
                <w:rFonts w:ascii="Times New Roman" w:hAnsi="Times New Roman"/>
                <w:sz w:val="20"/>
                <w:szCs w:val="20"/>
              </w:rPr>
              <w:t>1801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78">
            <w:pPr>
              <w:ind w:firstLine="0"/>
              <w:jc w:val="center"/>
              <w:rPr>
                <w:rFonts w:ascii="Times New Roman" w:hAnsi="Times New Roman"/>
                <w:sz w:val="20"/>
                <w:szCs w:val="20"/>
              </w:rPr>
            </w:pPr>
            <w:r>
              <w:rPr>
                <w:rFonts w:ascii="Times New Roman" w:hAnsi="Times New Roman"/>
                <w:sz w:val="20"/>
                <w:szCs w:val="20"/>
              </w:rPr>
              <w:t>994973.41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79">
            <w:pPr>
              <w:ind w:firstLine="0"/>
              <w:jc w:val="center"/>
              <w:rPr>
                <w:rFonts w:ascii="Times New Roman" w:hAnsi="Times New Roman"/>
                <w:sz w:val="20"/>
                <w:szCs w:val="20"/>
              </w:rPr>
            </w:pPr>
            <w:r>
              <w:rPr>
                <w:rFonts w:ascii="Times New Roman" w:hAnsi="Times New Roman"/>
                <w:sz w:val="20"/>
                <w:szCs w:val="20"/>
              </w:rPr>
              <w:t>2731043.30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7A">
            <w:pPr>
              <w:ind w:firstLine="0"/>
              <w:jc w:val="center"/>
              <w:rPr>
                <w:rFonts w:ascii="Times New Roman" w:hAnsi="Times New Roman"/>
                <w:sz w:val="20"/>
                <w:szCs w:val="20"/>
              </w:rPr>
            </w:pPr>
            <w:r>
              <w:rPr>
                <w:rFonts w:ascii="Times New Roman" w:hAnsi="Times New Roman"/>
                <w:sz w:val="20"/>
                <w:szCs w:val="20"/>
              </w:rPr>
              <w:t>1798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7B">
            <w:pPr>
              <w:ind w:firstLine="0"/>
              <w:jc w:val="center"/>
              <w:rPr>
                <w:rFonts w:ascii="Times New Roman" w:hAnsi="Times New Roman"/>
                <w:sz w:val="20"/>
                <w:szCs w:val="20"/>
              </w:rPr>
            </w:pPr>
            <w:r>
              <w:rPr>
                <w:rFonts w:ascii="Times New Roman" w:hAnsi="Times New Roman"/>
                <w:sz w:val="20"/>
                <w:szCs w:val="20"/>
              </w:rPr>
              <w:t>994974.89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7C">
            <w:pPr>
              <w:ind w:firstLine="0"/>
              <w:jc w:val="center"/>
              <w:rPr>
                <w:rFonts w:ascii="Times New Roman" w:hAnsi="Times New Roman"/>
                <w:sz w:val="20"/>
                <w:szCs w:val="20"/>
              </w:rPr>
            </w:pPr>
            <w:r>
              <w:rPr>
                <w:rFonts w:ascii="Times New Roman" w:hAnsi="Times New Roman"/>
                <w:sz w:val="20"/>
                <w:szCs w:val="20"/>
              </w:rPr>
              <w:t>2731043.10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07D">
            <w:pPr>
              <w:ind w:firstLine="0"/>
              <w:jc w:val="center"/>
              <w:rPr>
                <w:rFonts w:ascii="Times New Roman" w:hAnsi="Times New Roman"/>
                <w:b/>
                <w:bCs/>
                <w:sz w:val="20"/>
                <w:szCs w:val="20"/>
              </w:rPr>
            </w:pPr>
            <w:r>
              <w:rPr>
                <w:rFonts w:ascii="Times New Roman" w:hAnsi="Times New Roman"/>
                <w:b/>
                <w:bCs/>
                <w:sz w:val="20"/>
                <w:szCs w:val="20"/>
              </w:rPr>
              <w:t>Контур193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7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7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8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81">
            <w:pPr>
              <w:ind w:firstLine="0"/>
              <w:jc w:val="center"/>
              <w:rPr>
                <w:rFonts w:ascii="Times New Roman" w:hAnsi="Times New Roman"/>
                <w:sz w:val="20"/>
                <w:szCs w:val="20"/>
              </w:rPr>
            </w:pPr>
            <w:r>
              <w:rPr>
                <w:rFonts w:ascii="Times New Roman" w:hAnsi="Times New Roman"/>
                <w:sz w:val="20"/>
                <w:szCs w:val="20"/>
              </w:rPr>
              <w:t>1802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82">
            <w:pPr>
              <w:ind w:firstLine="0"/>
              <w:jc w:val="center"/>
              <w:rPr>
                <w:rFonts w:ascii="Times New Roman" w:hAnsi="Times New Roman"/>
                <w:sz w:val="20"/>
                <w:szCs w:val="20"/>
              </w:rPr>
            </w:pPr>
            <w:r>
              <w:rPr>
                <w:rFonts w:ascii="Times New Roman" w:hAnsi="Times New Roman"/>
                <w:sz w:val="20"/>
                <w:szCs w:val="20"/>
              </w:rPr>
              <w:t>994955.21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83">
            <w:pPr>
              <w:ind w:firstLine="0"/>
              <w:jc w:val="center"/>
              <w:rPr>
                <w:rFonts w:ascii="Times New Roman" w:hAnsi="Times New Roman"/>
                <w:sz w:val="20"/>
                <w:szCs w:val="20"/>
              </w:rPr>
            </w:pPr>
            <w:r>
              <w:rPr>
                <w:rFonts w:ascii="Times New Roman" w:hAnsi="Times New Roman"/>
                <w:sz w:val="20"/>
                <w:szCs w:val="20"/>
              </w:rPr>
              <w:t>2730707.79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84">
            <w:pPr>
              <w:ind w:firstLine="0"/>
              <w:jc w:val="center"/>
              <w:rPr>
                <w:rFonts w:ascii="Times New Roman" w:hAnsi="Times New Roman"/>
                <w:sz w:val="20"/>
                <w:szCs w:val="20"/>
              </w:rPr>
            </w:pPr>
            <w:r>
              <w:rPr>
                <w:rFonts w:ascii="Times New Roman" w:hAnsi="Times New Roman"/>
                <w:sz w:val="20"/>
                <w:szCs w:val="20"/>
              </w:rPr>
              <w:t>1803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85">
            <w:pPr>
              <w:ind w:firstLine="0"/>
              <w:jc w:val="center"/>
              <w:rPr>
                <w:rFonts w:ascii="Times New Roman" w:hAnsi="Times New Roman"/>
                <w:sz w:val="20"/>
                <w:szCs w:val="20"/>
              </w:rPr>
            </w:pPr>
            <w:r>
              <w:rPr>
                <w:rFonts w:ascii="Times New Roman" w:hAnsi="Times New Roman"/>
                <w:sz w:val="20"/>
                <w:szCs w:val="20"/>
              </w:rPr>
              <w:t>994955.24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86">
            <w:pPr>
              <w:ind w:firstLine="0"/>
              <w:jc w:val="center"/>
              <w:rPr>
                <w:rFonts w:ascii="Times New Roman" w:hAnsi="Times New Roman"/>
                <w:sz w:val="20"/>
                <w:szCs w:val="20"/>
              </w:rPr>
            </w:pPr>
            <w:r>
              <w:rPr>
                <w:rFonts w:ascii="Times New Roman" w:hAnsi="Times New Roman"/>
                <w:sz w:val="20"/>
                <w:szCs w:val="20"/>
              </w:rPr>
              <w:t>2730709.30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87">
            <w:pPr>
              <w:ind w:firstLine="0"/>
              <w:jc w:val="center"/>
              <w:rPr>
                <w:rFonts w:ascii="Times New Roman" w:hAnsi="Times New Roman"/>
                <w:sz w:val="20"/>
                <w:szCs w:val="20"/>
              </w:rPr>
            </w:pPr>
            <w:r>
              <w:rPr>
                <w:rFonts w:ascii="Times New Roman" w:hAnsi="Times New Roman"/>
                <w:sz w:val="20"/>
                <w:szCs w:val="20"/>
              </w:rPr>
              <w:t>1804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88">
            <w:pPr>
              <w:ind w:firstLine="0"/>
              <w:jc w:val="center"/>
              <w:rPr>
                <w:rFonts w:ascii="Times New Roman" w:hAnsi="Times New Roman"/>
                <w:sz w:val="20"/>
                <w:szCs w:val="20"/>
              </w:rPr>
            </w:pPr>
            <w:r>
              <w:rPr>
                <w:rFonts w:ascii="Times New Roman" w:hAnsi="Times New Roman"/>
                <w:sz w:val="20"/>
                <w:szCs w:val="20"/>
              </w:rPr>
              <w:t>994953.72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89">
            <w:pPr>
              <w:ind w:firstLine="0"/>
              <w:jc w:val="center"/>
              <w:rPr>
                <w:rFonts w:ascii="Times New Roman" w:hAnsi="Times New Roman"/>
                <w:sz w:val="20"/>
                <w:szCs w:val="20"/>
              </w:rPr>
            </w:pPr>
            <w:r>
              <w:rPr>
                <w:rFonts w:ascii="Times New Roman" w:hAnsi="Times New Roman"/>
                <w:sz w:val="20"/>
                <w:szCs w:val="20"/>
              </w:rPr>
              <w:t>2730709.32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8A">
            <w:pPr>
              <w:ind w:firstLine="0"/>
              <w:jc w:val="center"/>
              <w:rPr>
                <w:rFonts w:ascii="Times New Roman" w:hAnsi="Times New Roman"/>
                <w:sz w:val="20"/>
                <w:szCs w:val="20"/>
              </w:rPr>
            </w:pPr>
            <w:r>
              <w:rPr>
                <w:rFonts w:ascii="Times New Roman" w:hAnsi="Times New Roman"/>
                <w:sz w:val="20"/>
                <w:szCs w:val="20"/>
              </w:rPr>
              <w:t>1805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8B">
            <w:pPr>
              <w:ind w:firstLine="0"/>
              <w:jc w:val="center"/>
              <w:rPr>
                <w:rFonts w:ascii="Times New Roman" w:hAnsi="Times New Roman"/>
                <w:sz w:val="20"/>
                <w:szCs w:val="20"/>
              </w:rPr>
            </w:pPr>
            <w:r>
              <w:rPr>
                <w:rFonts w:ascii="Times New Roman" w:hAnsi="Times New Roman"/>
                <w:sz w:val="20"/>
                <w:szCs w:val="20"/>
              </w:rPr>
              <w:t>994953.72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8C">
            <w:pPr>
              <w:ind w:firstLine="0"/>
              <w:jc w:val="center"/>
              <w:rPr>
                <w:rFonts w:ascii="Times New Roman" w:hAnsi="Times New Roman"/>
                <w:sz w:val="20"/>
                <w:szCs w:val="20"/>
              </w:rPr>
            </w:pPr>
            <w:r>
              <w:rPr>
                <w:rFonts w:ascii="Times New Roman" w:hAnsi="Times New Roman"/>
                <w:sz w:val="20"/>
                <w:szCs w:val="20"/>
              </w:rPr>
              <w:t>2730707.84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8D">
            <w:pPr>
              <w:ind w:firstLine="0"/>
              <w:jc w:val="center"/>
              <w:rPr>
                <w:rFonts w:ascii="Times New Roman" w:hAnsi="Times New Roman"/>
                <w:sz w:val="20"/>
                <w:szCs w:val="20"/>
              </w:rPr>
            </w:pPr>
            <w:r>
              <w:rPr>
                <w:rFonts w:ascii="Times New Roman" w:hAnsi="Times New Roman"/>
                <w:sz w:val="20"/>
                <w:szCs w:val="20"/>
              </w:rPr>
              <w:t>1802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8E">
            <w:pPr>
              <w:ind w:firstLine="0"/>
              <w:jc w:val="center"/>
              <w:rPr>
                <w:rFonts w:ascii="Times New Roman" w:hAnsi="Times New Roman"/>
                <w:sz w:val="20"/>
                <w:szCs w:val="20"/>
              </w:rPr>
            </w:pPr>
            <w:r>
              <w:rPr>
                <w:rFonts w:ascii="Times New Roman" w:hAnsi="Times New Roman"/>
                <w:sz w:val="20"/>
                <w:szCs w:val="20"/>
              </w:rPr>
              <w:t>994955.21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8F">
            <w:pPr>
              <w:ind w:firstLine="0"/>
              <w:jc w:val="center"/>
              <w:rPr>
                <w:rFonts w:ascii="Times New Roman" w:hAnsi="Times New Roman"/>
                <w:sz w:val="20"/>
                <w:szCs w:val="20"/>
              </w:rPr>
            </w:pPr>
            <w:r>
              <w:rPr>
                <w:rFonts w:ascii="Times New Roman" w:hAnsi="Times New Roman"/>
                <w:sz w:val="20"/>
                <w:szCs w:val="20"/>
              </w:rPr>
              <w:t>2730707.79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090">
            <w:pPr>
              <w:ind w:firstLine="0"/>
              <w:jc w:val="center"/>
              <w:rPr>
                <w:rFonts w:ascii="Times New Roman" w:hAnsi="Times New Roman"/>
                <w:b/>
                <w:bCs/>
                <w:sz w:val="20"/>
                <w:szCs w:val="20"/>
              </w:rPr>
            </w:pPr>
            <w:r>
              <w:rPr>
                <w:rFonts w:ascii="Times New Roman" w:hAnsi="Times New Roman"/>
                <w:b/>
                <w:bCs/>
                <w:sz w:val="20"/>
                <w:szCs w:val="20"/>
              </w:rPr>
              <w:t>Контур194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9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9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9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94">
            <w:pPr>
              <w:ind w:firstLine="0"/>
              <w:jc w:val="center"/>
              <w:rPr>
                <w:rFonts w:ascii="Times New Roman" w:hAnsi="Times New Roman"/>
                <w:sz w:val="20"/>
                <w:szCs w:val="20"/>
              </w:rPr>
            </w:pPr>
            <w:r>
              <w:rPr>
                <w:rFonts w:ascii="Times New Roman" w:hAnsi="Times New Roman"/>
                <w:sz w:val="20"/>
                <w:szCs w:val="20"/>
              </w:rPr>
              <w:t>1806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95">
            <w:pPr>
              <w:ind w:firstLine="0"/>
              <w:jc w:val="center"/>
              <w:rPr>
                <w:rFonts w:ascii="Times New Roman" w:hAnsi="Times New Roman"/>
                <w:sz w:val="20"/>
                <w:szCs w:val="20"/>
              </w:rPr>
            </w:pPr>
            <w:r>
              <w:rPr>
                <w:rFonts w:ascii="Times New Roman" w:hAnsi="Times New Roman"/>
                <w:sz w:val="20"/>
                <w:szCs w:val="20"/>
              </w:rPr>
              <w:t>994935.16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96">
            <w:pPr>
              <w:ind w:firstLine="0"/>
              <w:jc w:val="center"/>
              <w:rPr>
                <w:rFonts w:ascii="Times New Roman" w:hAnsi="Times New Roman"/>
                <w:sz w:val="20"/>
                <w:szCs w:val="20"/>
              </w:rPr>
            </w:pPr>
            <w:r>
              <w:rPr>
                <w:rFonts w:ascii="Times New Roman" w:hAnsi="Times New Roman"/>
                <w:sz w:val="20"/>
                <w:szCs w:val="20"/>
              </w:rPr>
              <w:t>2731041.93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97">
            <w:pPr>
              <w:ind w:firstLine="0"/>
              <w:jc w:val="center"/>
              <w:rPr>
                <w:rFonts w:ascii="Times New Roman" w:hAnsi="Times New Roman"/>
                <w:sz w:val="20"/>
                <w:szCs w:val="20"/>
              </w:rPr>
            </w:pPr>
            <w:r>
              <w:rPr>
                <w:rFonts w:ascii="Times New Roman" w:hAnsi="Times New Roman"/>
                <w:sz w:val="20"/>
                <w:szCs w:val="20"/>
              </w:rPr>
              <w:t>1807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98">
            <w:pPr>
              <w:ind w:firstLine="0"/>
              <w:jc w:val="center"/>
              <w:rPr>
                <w:rFonts w:ascii="Times New Roman" w:hAnsi="Times New Roman"/>
                <w:sz w:val="20"/>
                <w:szCs w:val="20"/>
              </w:rPr>
            </w:pPr>
            <w:r>
              <w:rPr>
                <w:rFonts w:ascii="Times New Roman" w:hAnsi="Times New Roman"/>
                <w:sz w:val="20"/>
                <w:szCs w:val="20"/>
              </w:rPr>
              <w:t>994935.56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99">
            <w:pPr>
              <w:ind w:firstLine="0"/>
              <w:jc w:val="center"/>
              <w:rPr>
                <w:rFonts w:ascii="Times New Roman" w:hAnsi="Times New Roman"/>
                <w:sz w:val="20"/>
                <w:szCs w:val="20"/>
              </w:rPr>
            </w:pPr>
            <w:r>
              <w:rPr>
                <w:rFonts w:ascii="Times New Roman" w:hAnsi="Times New Roman"/>
                <w:sz w:val="20"/>
                <w:szCs w:val="20"/>
              </w:rPr>
              <w:t>2731051.99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9A">
            <w:pPr>
              <w:ind w:firstLine="0"/>
              <w:jc w:val="center"/>
              <w:rPr>
                <w:rFonts w:ascii="Times New Roman" w:hAnsi="Times New Roman"/>
                <w:sz w:val="20"/>
                <w:szCs w:val="20"/>
              </w:rPr>
            </w:pPr>
            <w:r>
              <w:rPr>
                <w:rFonts w:ascii="Times New Roman" w:hAnsi="Times New Roman"/>
                <w:sz w:val="20"/>
                <w:szCs w:val="20"/>
              </w:rPr>
              <w:t>1808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9B">
            <w:pPr>
              <w:ind w:firstLine="0"/>
              <w:jc w:val="center"/>
              <w:rPr>
                <w:rFonts w:ascii="Times New Roman" w:hAnsi="Times New Roman"/>
                <w:sz w:val="20"/>
                <w:szCs w:val="20"/>
              </w:rPr>
            </w:pPr>
            <w:r>
              <w:rPr>
                <w:rFonts w:ascii="Times New Roman" w:hAnsi="Times New Roman"/>
                <w:sz w:val="20"/>
                <w:szCs w:val="20"/>
              </w:rPr>
              <w:t>994940.61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9C">
            <w:pPr>
              <w:ind w:firstLine="0"/>
              <w:jc w:val="center"/>
              <w:rPr>
                <w:rFonts w:ascii="Times New Roman" w:hAnsi="Times New Roman"/>
                <w:sz w:val="20"/>
                <w:szCs w:val="20"/>
              </w:rPr>
            </w:pPr>
            <w:r>
              <w:rPr>
                <w:rFonts w:ascii="Times New Roman" w:hAnsi="Times New Roman"/>
                <w:sz w:val="20"/>
                <w:szCs w:val="20"/>
              </w:rPr>
              <w:t>2731052.33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9D">
            <w:pPr>
              <w:ind w:firstLine="0"/>
              <w:jc w:val="center"/>
              <w:rPr>
                <w:rFonts w:ascii="Times New Roman" w:hAnsi="Times New Roman"/>
                <w:sz w:val="20"/>
                <w:szCs w:val="20"/>
              </w:rPr>
            </w:pPr>
            <w:r>
              <w:rPr>
                <w:rFonts w:ascii="Times New Roman" w:hAnsi="Times New Roman"/>
                <w:sz w:val="20"/>
                <w:szCs w:val="20"/>
              </w:rPr>
              <w:t>1809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9E">
            <w:pPr>
              <w:ind w:firstLine="0"/>
              <w:jc w:val="center"/>
              <w:rPr>
                <w:rFonts w:ascii="Times New Roman" w:hAnsi="Times New Roman"/>
                <w:sz w:val="20"/>
                <w:szCs w:val="20"/>
              </w:rPr>
            </w:pPr>
            <w:r>
              <w:rPr>
                <w:rFonts w:ascii="Times New Roman" w:hAnsi="Times New Roman"/>
                <w:sz w:val="20"/>
                <w:szCs w:val="20"/>
              </w:rPr>
              <w:t>994941.00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9F">
            <w:pPr>
              <w:ind w:firstLine="0"/>
              <w:jc w:val="center"/>
              <w:rPr>
                <w:rFonts w:ascii="Times New Roman" w:hAnsi="Times New Roman"/>
                <w:sz w:val="20"/>
                <w:szCs w:val="20"/>
              </w:rPr>
            </w:pPr>
            <w:r>
              <w:rPr>
                <w:rFonts w:ascii="Times New Roman" w:hAnsi="Times New Roman"/>
                <w:sz w:val="20"/>
                <w:szCs w:val="20"/>
              </w:rPr>
              <w:t>2731076.97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A0">
            <w:pPr>
              <w:ind w:firstLine="0"/>
              <w:jc w:val="center"/>
              <w:rPr>
                <w:rFonts w:ascii="Times New Roman" w:hAnsi="Times New Roman"/>
                <w:sz w:val="20"/>
                <w:szCs w:val="20"/>
              </w:rPr>
            </w:pPr>
            <w:r>
              <w:rPr>
                <w:rFonts w:ascii="Times New Roman" w:hAnsi="Times New Roman"/>
                <w:sz w:val="20"/>
                <w:szCs w:val="20"/>
              </w:rPr>
              <w:t>1810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A1">
            <w:pPr>
              <w:ind w:firstLine="0"/>
              <w:jc w:val="center"/>
              <w:rPr>
                <w:rFonts w:ascii="Times New Roman" w:hAnsi="Times New Roman"/>
                <w:sz w:val="20"/>
                <w:szCs w:val="20"/>
              </w:rPr>
            </w:pPr>
            <w:r>
              <w:rPr>
                <w:rFonts w:ascii="Times New Roman" w:hAnsi="Times New Roman"/>
                <w:sz w:val="20"/>
                <w:szCs w:val="20"/>
              </w:rPr>
              <w:t>994920.36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A2">
            <w:pPr>
              <w:ind w:firstLine="0"/>
              <w:jc w:val="center"/>
              <w:rPr>
                <w:rFonts w:ascii="Times New Roman" w:hAnsi="Times New Roman"/>
                <w:sz w:val="20"/>
                <w:szCs w:val="20"/>
              </w:rPr>
            </w:pPr>
            <w:r>
              <w:rPr>
                <w:rFonts w:ascii="Times New Roman" w:hAnsi="Times New Roman"/>
                <w:sz w:val="20"/>
                <w:szCs w:val="20"/>
              </w:rPr>
              <w:t>2731077.74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A3">
            <w:pPr>
              <w:ind w:firstLine="0"/>
              <w:jc w:val="center"/>
              <w:rPr>
                <w:rFonts w:ascii="Times New Roman" w:hAnsi="Times New Roman"/>
                <w:sz w:val="20"/>
                <w:szCs w:val="20"/>
              </w:rPr>
            </w:pPr>
            <w:r>
              <w:rPr>
                <w:rFonts w:ascii="Times New Roman" w:hAnsi="Times New Roman"/>
                <w:sz w:val="20"/>
                <w:szCs w:val="20"/>
              </w:rPr>
              <w:t>1811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A4">
            <w:pPr>
              <w:ind w:firstLine="0"/>
              <w:jc w:val="center"/>
              <w:rPr>
                <w:rFonts w:ascii="Times New Roman" w:hAnsi="Times New Roman"/>
                <w:sz w:val="20"/>
                <w:szCs w:val="20"/>
              </w:rPr>
            </w:pPr>
            <w:r>
              <w:rPr>
                <w:rFonts w:ascii="Times New Roman" w:hAnsi="Times New Roman"/>
                <w:sz w:val="20"/>
                <w:szCs w:val="20"/>
              </w:rPr>
              <w:t>994920.35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A5">
            <w:pPr>
              <w:ind w:firstLine="0"/>
              <w:jc w:val="center"/>
              <w:rPr>
                <w:rFonts w:ascii="Times New Roman" w:hAnsi="Times New Roman"/>
                <w:sz w:val="20"/>
                <w:szCs w:val="20"/>
              </w:rPr>
            </w:pPr>
            <w:r>
              <w:rPr>
                <w:rFonts w:ascii="Times New Roman" w:hAnsi="Times New Roman"/>
                <w:sz w:val="20"/>
                <w:szCs w:val="20"/>
              </w:rPr>
              <w:t>2731083.74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A6">
            <w:pPr>
              <w:ind w:firstLine="0"/>
              <w:jc w:val="center"/>
              <w:rPr>
                <w:rFonts w:ascii="Times New Roman" w:hAnsi="Times New Roman"/>
                <w:sz w:val="20"/>
                <w:szCs w:val="20"/>
              </w:rPr>
            </w:pPr>
            <w:r>
              <w:rPr>
                <w:rFonts w:ascii="Times New Roman" w:hAnsi="Times New Roman"/>
                <w:sz w:val="20"/>
                <w:szCs w:val="20"/>
              </w:rPr>
              <w:t>1812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A7">
            <w:pPr>
              <w:ind w:firstLine="0"/>
              <w:jc w:val="center"/>
              <w:rPr>
                <w:rFonts w:ascii="Times New Roman" w:hAnsi="Times New Roman"/>
                <w:sz w:val="20"/>
                <w:szCs w:val="20"/>
              </w:rPr>
            </w:pPr>
            <w:r>
              <w:rPr>
                <w:rFonts w:ascii="Times New Roman" w:hAnsi="Times New Roman"/>
                <w:sz w:val="20"/>
                <w:szCs w:val="20"/>
              </w:rPr>
              <w:t>994918.84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A8">
            <w:pPr>
              <w:ind w:firstLine="0"/>
              <w:jc w:val="center"/>
              <w:rPr>
                <w:rFonts w:ascii="Times New Roman" w:hAnsi="Times New Roman"/>
                <w:sz w:val="20"/>
                <w:szCs w:val="20"/>
              </w:rPr>
            </w:pPr>
            <w:r>
              <w:rPr>
                <w:rFonts w:ascii="Times New Roman" w:hAnsi="Times New Roman"/>
                <w:sz w:val="20"/>
                <w:szCs w:val="20"/>
              </w:rPr>
              <w:t>2731083.84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A9">
            <w:pPr>
              <w:ind w:firstLine="0"/>
              <w:jc w:val="center"/>
              <w:rPr>
                <w:rFonts w:ascii="Times New Roman" w:hAnsi="Times New Roman"/>
                <w:sz w:val="20"/>
                <w:szCs w:val="20"/>
              </w:rPr>
            </w:pPr>
            <w:r>
              <w:rPr>
                <w:rFonts w:ascii="Times New Roman" w:hAnsi="Times New Roman"/>
                <w:sz w:val="20"/>
                <w:szCs w:val="20"/>
              </w:rPr>
              <w:t>1813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AA">
            <w:pPr>
              <w:ind w:firstLine="0"/>
              <w:jc w:val="center"/>
              <w:rPr>
                <w:rFonts w:ascii="Times New Roman" w:hAnsi="Times New Roman"/>
                <w:sz w:val="20"/>
                <w:szCs w:val="20"/>
              </w:rPr>
            </w:pPr>
            <w:r>
              <w:rPr>
                <w:rFonts w:ascii="Times New Roman" w:hAnsi="Times New Roman"/>
                <w:sz w:val="20"/>
                <w:szCs w:val="20"/>
              </w:rPr>
              <w:t>994918.85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AB">
            <w:pPr>
              <w:ind w:firstLine="0"/>
              <w:jc w:val="center"/>
              <w:rPr>
                <w:rFonts w:ascii="Times New Roman" w:hAnsi="Times New Roman"/>
                <w:sz w:val="20"/>
                <w:szCs w:val="20"/>
              </w:rPr>
            </w:pPr>
            <w:r>
              <w:rPr>
                <w:rFonts w:ascii="Times New Roman" w:hAnsi="Times New Roman"/>
                <w:sz w:val="20"/>
                <w:szCs w:val="20"/>
              </w:rPr>
              <w:t>2731077.80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AC">
            <w:pPr>
              <w:ind w:firstLine="0"/>
              <w:jc w:val="center"/>
              <w:rPr>
                <w:rFonts w:ascii="Times New Roman" w:hAnsi="Times New Roman"/>
                <w:sz w:val="20"/>
                <w:szCs w:val="20"/>
              </w:rPr>
            </w:pPr>
            <w:r>
              <w:rPr>
                <w:rFonts w:ascii="Times New Roman" w:hAnsi="Times New Roman"/>
                <w:sz w:val="20"/>
                <w:szCs w:val="20"/>
              </w:rPr>
              <w:t>1814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AD">
            <w:pPr>
              <w:ind w:firstLine="0"/>
              <w:jc w:val="center"/>
              <w:rPr>
                <w:rFonts w:ascii="Times New Roman" w:hAnsi="Times New Roman"/>
                <w:sz w:val="20"/>
                <w:szCs w:val="20"/>
              </w:rPr>
            </w:pPr>
            <w:r>
              <w:rPr>
                <w:rFonts w:ascii="Times New Roman" w:hAnsi="Times New Roman"/>
                <w:sz w:val="20"/>
                <w:szCs w:val="20"/>
              </w:rPr>
              <w:t>994911.29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AE">
            <w:pPr>
              <w:ind w:firstLine="0"/>
              <w:jc w:val="center"/>
              <w:rPr>
                <w:rFonts w:ascii="Times New Roman" w:hAnsi="Times New Roman"/>
                <w:sz w:val="20"/>
                <w:szCs w:val="20"/>
              </w:rPr>
            </w:pPr>
            <w:r>
              <w:rPr>
                <w:rFonts w:ascii="Times New Roman" w:hAnsi="Times New Roman"/>
                <w:sz w:val="20"/>
                <w:szCs w:val="20"/>
              </w:rPr>
              <w:t>2731078.08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AF">
            <w:pPr>
              <w:ind w:firstLine="0"/>
              <w:jc w:val="center"/>
              <w:rPr>
                <w:rFonts w:ascii="Times New Roman" w:hAnsi="Times New Roman"/>
                <w:sz w:val="20"/>
                <w:szCs w:val="20"/>
              </w:rPr>
            </w:pPr>
            <w:r>
              <w:rPr>
                <w:rFonts w:ascii="Times New Roman" w:hAnsi="Times New Roman"/>
                <w:sz w:val="20"/>
                <w:szCs w:val="20"/>
              </w:rPr>
              <w:t>1815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B0">
            <w:pPr>
              <w:ind w:firstLine="0"/>
              <w:jc w:val="center"/>
              <w:rPr>
                <w:rFonts w:ascii="Times New Roman" w:hAnsi="Times New Roman"/>
                <w:sz w:val="20"/>
                <w:szCs w:val="20"/>
              </w:rPr>
            </w:pPr>
            <w:r>
              <w:rPr>
                <w:rFonts w:ascii="Times New Roman" w:hAnsi="Times New Roman"/>
                <w:sz w:val="20"/>
                <w:szCs w:val="20"/>
              </w:rPr>
              <w:t>994911.73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B1">
            <w:pPr>
              <w:ind w:firstLine="0"/>
              <w:jc w:val="center"/>
              <w:rPr>
                <w:rFonts w:ascii="Times New Roman" w:hAnsi="Times New Roman"/>
                <w:sz w:val="20"/>
                <w:szCs w:val="20"/>
              </w:rPr>
            </w:pPr>
            <w:r>
              <w:rPr>
                <w:rFonts w:ascii="Times New Roman" w:hAnsi="Times New Roman"/>
                <w:sz w:val="20"/>
                <w:szCs w:val="20"/>
              </w:rPr>
              <w:t>2731066.05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B2">
            <w:pPr>
              <w:ind w:firstLine="0"/>
              <w:jc w:val="center"/>
              <w:rPr>
                <w:rFonts w:ascii="Times New Roman" w:hAnsi="Times New Roman"/>
                <w:sz w:val="20"/>
                <w:szCs w:val="20"/>
              </w:rPr>
            </w:pPr>
            <w:r>
              <w:rPr>
                <w:rFonts w:ascii="Times New Roman" w:hAnsi="Times New Roman"/>
                <w:sz w:val="20"/>
                <w:szCs w:val="20"/>
              </w:rPr>
              <w:t>1816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B3">
            <w:pPr>
              <w:ind w:firstLine="0"/>
              <w:jc w:val="center"/>
              <w:rPr>
                <w:rFonts w:ascii="Times New Roman" w:hAnsi="Times New Roman"/>
                <w:sz w:val="20"/>
                <w:szCs w:val="20"/>
              </w:rPr>
            </w:pPr>
            <w:r>
              <w:rPr>
                <w:rFonts w:ascii="Times New Roman" w:hAnsi="Times New Roman"/>
                <w:sz w:val="20"/>
                <w:szCs w:val="20"/>
              </w:rPr>
              <w:t>994912.92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B4">
            <w:pPr>
              <w:ind w:firstLine="0"/>
              <w:jc w:val="center"/>
              <w:rPr>
                <w:rFonts w:ascii="Times New Roman" w:hAnsi="Times New Roman"/>
                <w:sz w:val="20"/>
                <w:szCs w:val="20"/>
              </w:rPr>
            </w:pPr>
            <w:r>
              <w:rPr>
                <w:rFonts w:ascii="Times New Roman" w:hAnsi="Times New Roman"/>
                <w:sz w:val="20"/>
                <w:szCs w:val="20"/>
              </w:rPr>
              <w:t>2731055.06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B5">
            <w:pPr>
              <w:ind w:firstLine="0"/>
              <w:jc w:val="center"/>
              <w:rPr>
                <w:rFonts w:ascii="Times New Roman" w:hAnsi="Times New Roman"/>
                <w:sz w:val="20"/>
                <w:szCs w:val="20"/>
              </w:rPr>
            </w:pPr>
            <w:r>
              <w:rPr>
                <w:rFonts w:ascii="Times New Roman" w:hAnsi="Times New Roman"/>
                <w:sz w:val="20"/>
                <w:szCs w:val="20"/>
              </w:rPr>
              <w:t>1817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B6">
            <w:pPr>
              <w:ind w:firstLine="0"/>
              <w:jc w:val="center"/>
              <w:rPr>
                <w:rFonts w:ascii="Times New Roman" w:hAnsi="Times New Roman"/>
                <w:sz w:val="20"/>
                <w:szCs w:val="20"/>
              </w:rPr>
            </w:pPr>
            <w:r>
              <w:rPr>
                <w:rFonts w:ascii="Times New Roman" w:hAnsi="Times New Roman"/>
                <w:sz w:val="20"/>
                <w:szCs w:val="20"/>
              </w:rPr>
              <w:t>994912.82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B7">
            <w:pPr>
              <w:ind w:firstLine="0"/>
              <w:jc w:val="center"/>
              <w:rPr>
                <w:rFonts w:ascii="Times New Roman" w:hAnsi="Times New Roman"/>
                <w:sz w:val="20"/>
                <w:szCs w:val="20"/>
              </w:rPr>
            </w:pPr>
            <w:r>
              <w:rPr>
                <w:rFonts w:ascii="Times New Roman" w:hAnsi="Times New Roman"/>
                <w:sz w:val="20"/>
                <w:szCs w:val="20"/>
              </w:rPr>
              <w:t>2731045.94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B8">
            <w:pPr>
              <w:ind w:firstLine="0"/>
              <w:jc w:val="center"/>
              <w:rPr>
                <w:rFonts w:ascii="Times New Roman" w:hAnsi="Times New Roman"/>
                <w:sz w:val="20"/>
                <w:szCs w:val="20"/>
              </w:rPr>
            </w:pPr>
            <w:r>
              <w:rPr>
                <w:rFonts w:ascii="Times New Roman" w:hAnsi="Times New Roman"/>
                <w:sz w:val="20"/>
                <w:szCs w:val="20"/>
              </w:rPr>
              <w:t>1806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B9">
            <w:pPr>
              <w:ind w:firstLine="0"/>
              <w:jc w:val="center"/>
              <w:rPr>
                <w:rFonts w:ascii="Times New Roman" w:hAnsi="Times New Roman"/>
                <w:sz w:val="20"/>
                <w:szCs w:val="20"/>
              </w:rPr>
            </w:pPr>
            <w:r>
              <w:rPr>
                <w:rFonts w:ascii="Times New Roman" w:hAnsi="Times New Roman"/>
                <w:sz w:val="20"/>
                <w:szCs w:val="20"/>
              </w:rPr>
              <w:t>994935.16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BA">
            <w:pPr>
              <w:ind w:firstLine="0"/>
              <w:jc w:val="center"/>
              <w:rPr>
                <w:rFonts w:ascii="Times New Roman" w:hAnsi="Times New Roman"/>
                <w:sz w:val="20"/>
                <w:szCs w:val="20"/>
              </w:rPr>
            </w:pPr>
            <w:r>
              <w:rPr>
                <w:rFonts w:ascii="Times New Roman" w:hAnsi="Times New Roman"/>
                <w:sz w:val="20"/>
                <w:szCs w:val="20"/>
              </w:rPr>
              <w:t>2731041.93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0BB">
            <w:pPr>
              <w:ind w:firstLine="0"/>
              <w:jc w:val="center"/>
              <w:rPr>
                <w:rFonts w:ascii="Times New Roman" w:hAnsi="Times New Roman"/>
                <w:b/>
                <w:bCs/>
                <w:sz w:val="20"/>
                <w:szCs w:val="20"/>
              </w:rPr>
            </w:pPr>
            <w:r>
              <w:rPr>
                <w:rFonts w:ascii="Times New Roman" w:hAnsi="Times New Roman"/>
                <w:b/>
                <w:bCs/>
                <w:sz w:val="20"/>
                <w:szCs w:val="20"/>
              </w:rPr>
              <w:t>Контур195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B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B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B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BF">
            <w:pPr>
              <w:ind w:firstLine="0"/>
              <w:jc w:val="center"/>
              <w:rPr>
                <w:rFonts w:ascii="Times New Roman" w:hAnsi="Times New Roman"/>
                <w:sz w:val="20"/>
                <w:szCs w:val="20"/>
              </w:rPr>
            </w:pPr>
            <w:r>
              <w:rPr>
                <w:rFonts w:ascii="Times New Roman" w:hAnsi="Times New Roman"/>
                <w:sz w:val="20"/>
                <w:szCs w:val="20"/>
              </w:rPr>
              <w:t>1818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C0">
            <w:pPr>
              <w:ind w:firstLine="0"/>
              <w:jc w:val="center"/>
              <w:rPr>
                <w:rFonts w:ascii="Times New Roman" w:hAnsi="Times New Roman"/>
                <w:sz w:val="20"/>
                <w:szCs w:val="20"/>
              </w:rPr>
            </w:pPr>
            <w:r>
              <w:rPr>
                <w:rFonts w:ascii="Times New Roman" w:hAnsi="Times New Roman"/>
                <w:sz w:val="20"/>
                <w:szCs w:val="20"/>
              </w:rPr>
              <w:t>994941.25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C1">
            <w:pPr>
              <w:ind w:firstLine="0"/>
              <w:jc w:val="center"/>
              <w:rPr>
                <w:rFonts w:ascii="Times New Roman" w:hAnsi="Times New Roman"/>
                <w:sz w:val="20"/>
                <w:szCs w:val="20"/>
              </w:rPr>
            </w:pPr>
            <w:r>
              <w:rPr>
                <w:rFonts w:ascii="Times New Roman" w:hAnsi="Times New Roman"/>
                <w:sz w:val="20"/>
                <w:szCs w:val="20"/>
              </w:rPr>
              <w:t>2730707.90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C2">
            <w:pPr>
              <w:ind w:firstLine="0"/>
              <w:jc w:val="center"/>
              <w:rPr>
                <w:rFonts w:ascii="Times New Roman" w:hAnsi="Times New Roman"/>
                <w:sz w:val="20"/>
                <w:szCs w:val="20"/>
              </w:rPr>
            </w:pPr>
            <w:r>
              <w:rPr>
                <w:rFonts w:ascii="Times New Roman" w:hAnsi="Times New Roman"/>
                <w:sz w:val="20"/>
                <w:szCs w:val="20"/>
              </w:rPr>
              <w:t>1819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C3">
            <w:pPr>
              <w:ind w:firstLine="0"/>
              <w:jc w:val="center"/>
              <w:rPr>
                <w:rFonts w:ascii="Times New Roman" w:hAnsi="Times New Roman"/>
                <w:sz w:val="20"/>
                <w:szCs w:val="20"/>
              </w:rPr>
            </w:pPr>
            <w:r>
              <w:rPr>
                <w:rFonts w:ascii="Times New Roman" w:hAnsi="Times New Roman"/>
                <w:sz w:val="20"/>
                <w:szCs w:val="20"/>
              </w:rPr>
              <w:t>994941.25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C4">
            <w:pPr>
              <w:ind w:firstLine="0"/>
              <w:jc w:val="center"/>
              <w:rPr>
                <w:rFonts w:ascii="Times New Roman" w:hAnsi="Times New Roman"/>
                <w:sz w:val="20"/>
                <w:szCs w:val="20"/>
              </w:rPr>
            </w:pPr>
            <w:r>
              <w:rPr>
                <w:rFonts w:ascii="Times New Roman" w:hAnsi="Times New Roman"/>
                <w:sz w:val="20"/>
                <w:szCs w:val="20"/>
              </w:rPr>
              <w:t>2730712.70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C5">
            <w:pPr>
              <w:ind w:firstLine="0"/>
              <w:jc w:val="center"/>
              <w:rPr>
                <w:rFonts w:ascii="Times New Roman" w:hAnsi="Times New Roman"/>
                <w:sz w:val="20"/>
                <w:szCs w:val="20"/>
              </w:rPr>
            </w:pPr>
            <w:r>
              <w:rPr>
                <w:rFonts w:ascii="Times New Roman" w:hAnsi="Times New Roman"/>
                <w:sz w:val="20"/>
                <w:szCs w:val="20"/>
              </w:rPr>
              <w:t>1820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C6">
            <w:pPr>
              <w:ind w:firstLine="0"/>
              <w:jc w:val="center"/>
              <w:rPr>
                <w:rFonts w:ascii="Times New Roman" w:hAnsi="Times New Roman"/>
                <w:sz w:val="20"/>
                <w:szCs w:val="20"/>
              </w:rPr>
            </w:pPr>
            <w:r>
              <w:rPr>
                <w:rFonts w:ascii="Times New Roman" w:hAnsi="Times New Roman"/>
                <w:sz w:val="20"/>
                <w:szCs w:val="20"/>
              </w:rPr>
              <w:t>994939.75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C7">
            <w:pPr>
              <w:ind w:firstLine="0"/>
              <w:jc w:val="center"/>
              <w:rPr>
                <w:rFonts w:ascii="Times New Roman" w:hAnsi="Times New Roman"/>
                <w:sz w:val="20"/>
                <w:szCs w:val="20"/>
              </w:rPr>
            </w:pPr>
            <w:r>
              <w:rPr>
                <w:rFonts w:ascii="Times New Roman" w:hAnsi="Times New Roman"/>
                <w:sz w:val="20"/>
                <w:szCs w:val="20"/>
              </w:rPr>
              <w:t>2730712.70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C8">
            <w:pPr>
              <w:ind w:firstLine="0"/>
              <w:jc w:val="center"/>
              <w:rPr>
                <w:rFonts w:ascii="Times New Roman" w:hAnsi="Times New Roman"/>
                <w:sz w:val="20"/>
                <w:szCs w:val="20"/>
              </w:rPr>
            </w:pPr>
            <w:r>
              <w:rPr>
                <w:rFonts w:ascii="Times New Roman" w:hAnsi="Times New Roman"/>
                <w:sz w:val="20"/>
                <w:szCs w:val="20"/>
              </w:rPr>
              <w:t>1821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C9">
            <w:pPr>
              <w:ind w:firstLine="0"/>
              <w:jc w:val="center"/>
              <w:rPr>
                <w:rFonts w:ascii="Times New Roman" w:hAnsi="Times New Roman"/>
                <w:sz w:val="20"/>
                <w:szCs w:val="20"/>
              </w:rPr>
            </w:pPr>
            <w:r>
              <w:rPr>
                <w:rFonts w:ascii="Times New Roman" w:hAnsi="Times New Roman"/>
                <w:sz w:val="20"/>
                <w:szCs w:val="20"/>
              </w:rPr>
              <w:t>994939.75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CA">
            <w:pPr>
              <w:ind w:firstLine="0"/>
              <w:jc w:val="center"/>
              <w:rPr>
                <w:rFonts w:ascii="Times New Roman" w:hAnsi="Times New Roman"/>
                <w:sz w:val="20"/>
                <w:szCs w:val="20"/>
              </w:rPr>
            </w:pPr>
            <w:r>
              <w:rPr>
                <w:rFonts w:ascii="Times New Roman" w:hAnsi="Times New Roman"/>
                <w:sz w:val="20"/>
                <w:szCs w:val="20"/>
              </w:rPr>
              <w:t>2730707.90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CB">
            <w:pPr>
              <w:ind w:firstLine="0"/>
              <w:jc w:val="center"/>
              <w:rPr>
                <w:rFonts w:ascii="Times New Roman" w:hAnsi="Times New Roman"/>
                <w:sz w:val="20"/>
                <w:szCs w:val="20"/>
              </w:rPr>
            </w:pPr>
            <w:r>
              <w:rPr>
                <w:rFonts w:ascii="Times New Roman" w:hAnsi="Times New Roman"/>
                <w:sz w:val="20"/>
                <w:szCs w:val="20"/>
              </w:rPr>
              <w:t>1818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CC">
            <w:pPr>
              <w:ind w:firstLine="0"/>
              <w:jc w:val="center"/>
              <w:rPr>
                <w:rFonts w:ascii="Times New Roman" w:hAnsi="Times New Roman"/>
                <w:sz w:val="20"/>
                <w:szCs w:val="20"/>
              </w:rPr>
            </w:pPr>
            <w:r>
              <w:rPr>
                <w:rFonts w:ascii="Times New Roman" w:hAnsi="Times New Roman"/>
                <w:sz w:val="20"/>
                <w:szCs w:val="20"/>
              </w:rPr>
              <w:t>994941.25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CD">
            <w:pPr>
              <w:ind w:firstLine="0"/>
              <w:jc w:val="center"/>
              <w:rPr>
                <w:rFonts w:ascii="Times New Roman" w:hAnsi="Times New Roman"/>
                <w:sz w:val="20"/>
                <w:szCs w:val="20"/>
              </w:rPr>
            </w:pPr>
            <w:r>
              <w:rPr>
                <w:rFonts w:ascii="Times New Roman" w:hAnsi="Times New Roman"/>
                <w:sz w:val="20"/>
                <w:szCs w:val="20"/>
              </w:rPr>
              <w:t>2730707.90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0CE">
            <w:pPr>
              <w:ind w:firstLine="0"/>
              <w:jc w:val="center"/>
              <w:rPr>
                <w:rFonts w:ascii="Times New Roman" w:hAnsi="Times New Roman"/>
                <w:b/>
                <w:bCs/>
                <w:sz w:val="20"/>
                <w:szCs w:val="20"/>
              </w:rPr>
            </w:pPr>
            <w:r>
              <w:rPr>
                <w:rFonts w:ascii="Times New Roman" w:hAnsi="Times New Roman"/>
                <w:b/>
                <w:bCs/>
                <w:sz w:val="20"/>
                <w:szCs w:val="20"/>
              </w:rPr>
              <w:t>Контур196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C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D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D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D2">
            <w:pPr>
              <w:ind w:firstLine="0"/>
              <w:jc w:val="center"/>
              <w:rPr>
                <w:rFonts w:ascii="Times New Roman" w:hAnsi="Times New Roman"/>
                <w:sz w:val="20"/>
                <w:szCs w:val="20"/>
              </w:rPr>
            </w:pPr>
            <w:r>
              <w:rPr>
                <w:rFonts w:ascii="Times New Roman" w:hAnsi="Times New Roman"/>
                <w:sz w:val="20"/>
                <w:szCs w:val="20"/>
              </w:rPr>
              <w:t>1822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D3">
            <w:pPr>
              <w:ind w:firstLine="0"/>
              <w:jc w:val="center"/>
              <w:rPr>
                <w:rFonts w:ascii="Times New Roman" w:hAnsi="Times New Roman"/>
                <w:sz w:val="20"/>
                <w:szCs w:val="20"/>
              </w:rPr>
            </w:pPr>
            <w:r>
              <w:rPr>
                <w:rFonts w:ascii="Times New Roman" w:hAnsi="Times New Roman"/>
                <w:sz w:val="20"/>
                <w:szCs w:val="20"/>
              </w:rPr>
              <w:t>994991.39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D4">
            <w:pPr>
              <w:ind w:firstLine="0"/>
              <w:jc w:val="center"/>
              <w:rPr>
                <w:rFonts w:ascii="Times New Roman" w:hAnsi="Times New Roman"/>
                <w:sz w:val="20"/>
                <w:szCs w:val="20"/>
              </w:rPr>
            </w:pPr>
            <w:r>
              <w:rPr>
                <w:rFonts w:ascii="Times New Roman" w:hAnsi="Times New Roman"/>
                <w:sz w:val="20"/>
                <w:szCs w:val="20"/>
              </w:rPr>
              <w:t>2731039.81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D5">
            <w:pPr>
              <w:ind w:firstLine="0"/>
              <w:jc w:val="center"/>
              <w:rPr>
                <w:rFonts w:ascii="Times New Roman" w:hAnsi="Times New Roman"/>
                <w:sz w:val="20"/>
                <w:szCs w:val="20"/>
              </w:rPr>
            </w:pPr>
            <w:r>
              <w:rPr>
                <w:rFonts w:ascii="Times New Roman" w:hAnsi="Times New Roman"/>
                <w:sz w:val="20"/>
                <w:szCs w:val="20"/>
              </w:rPr>
              <w:t>1823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D6">
            <w:pPr>
              <w:ind w:firstLine="0"/>
              <w:jc w:val="center"/>
              <w:rPr>
                <w:rFonts w:ascii="Times New Roman" w:hAnsi="Times New Roman"/>
                <w:sz w:val="20"/>
                <w:szCs w:val="20"/>
              </w:rPr>
            </w:pPr>
            <w:r>
              <w:rPr>
                <w:rFonts w:ascii="Times New Roman" w:hAnsi="Times New Roman"/>
                <w:sz w:val="20"/>
                <w:szCs w:val="20"/>
              </w:rPr>
              <w:t>994991.53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D7">
            <w:pPr>
              <w:ind w:firstLine="0"/>
              <w:jc w:val="center"/>
              <w:rPr>
                <w:rFonts w:ascii="Times New Roman" w:hAnsi="Times New Roman"/>
                <w:sz w:val="20"/>
                <w:szCs w:val="20"/>
              </w:rPr>
            </w:pPr>
            <w:r>
              <w:rPr>
                <w:rFonts w:ascii="Times New Roman" w:hAnsi="Times New Roman"/>
                <w:sz w:val="20"/>
                <w:szCs w:val="20"/>
              </w:rPr>
              <w:t>2731041.86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D8">
            <w:pPr>
              <w:ind w:firstLine="0"/>
              <w:jc w:val="center"/>
              <w:rPr>
                <w:rFonts w:ascii="Times New Roman" w:hAnsi="Times New Roman"/>
                <w:sz w:val="20"/>
                <w:szCs w:val="20"/>
              </w:rPr>
            </w:pPr>
            <w:r>
              <w:rPr>
                <w:rFonts w:ascii="Times New Roman" w:hAnsi="Times New Roman"/>
                <w:sz w:val="20"/>
                <w:szCs w:val="20"/>
              </w:rPr>
              <w:t>1824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D9">
            <w:pPr>
              <w:ind w:firstLine="0"/>
              <w:jc w:val="center"/>
              <w:rPr>
                <w:rFonts w:ascii="Times New Roman" w:hAnsi="Times New Roman"/>
                <w:sz w:val="20"/>
                <w:szCs w:val="20"/>
              </w:rPr>
            </w:pPr>
            <w:r>
              <w:rPr>
                <w:rFonts w:ascii="Times New Roman" w:hAnsi="Times New Roman"/>
                <w:sz w:val="20"/>
                <w:szCs w:val="20"/>
              </w:rPr>
              <w:t>994989.53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DA">
            <w:pPr>
              <w:ind w:firstLine="0"/>
              <w:jc w:val="center"/>
              <w:rPr>
                <w:rFonts w:ascii="Times New Roman" w:hAnsi="Times New Roman"/>
                <w:sz w:val="20"/>
                <w:szCs w:val="20"/>
              </w:rPr>
            </w:pPr>
            <w:r>
              <w:rPr>
                <w:rFonts w:ascii="Times New Roman" w:hAnsi="Times New Roman"/>
                <w:sz w:val="20"/>
                <w:szCs w:val="20"/>
              </w:rPr>
              <w:t>2731041.95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DB">
            <w:pPr>
              <w:ind w:firstLine="0"/>
              <w:jc w:val="center"/>
              <w:rPr>
                <w:rFonts w:ascii="Times New Roman" w:hAnsi="Times New Roman"/>
                <w:sz w:val="20"/>
                <w:szCs w:val="20"/>
              </w:rPr>
            </w:pPr>
            <w:r>
              <w:rPr>
                <w:rFonts w:ascii="Times New Roman" w:hAnsi="Times New Roman"/>
                <w:sz w:val="20"/>
                <w:szCs w:val="20"/>
              </w:rPr>
              <w:t>1825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DC">
            <w:pPr>
              <w:ind w:firstLine="0"/>
              <w:jc w:val="center"/>
              <w:rPr>
                <w:rFonts w:ascii="Times New Roman" w:hAnsi="Times New Roman"/>
                <w:sz w:val="20"/>
                <w:szCs w:val="20"/>
              </w:rPr>
            </w:pPr>
            <w:r>
              <w:rPr>
                <w:rFonts w:ascii="Times New Roman" w:hAnsi="Times New Roman"/>
                <w:sz w:val="20"/>
                <w:szCs w:val="20"/>
              </w:rPr>
              <w:t>994989.44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DD">
            <w:pPr>
              <w:ind w:firstLine="0"/>
              <w:jc w:val="center"/>
              <w:rPr>
                <w:rFonts w:ascii="Times New Roman" w:hAnsi="Times New Roman"/>
                <w:sz w:val="20"/>
                <w:szCs w:val="20"/>
              </w:rPr>
            </w:pPr>
            <w:r>
              <w:rPr>
                <w:rFonts w:ascii="Times New Roman" w:hAnsi="Times New Roman"/>
                <w:sz w:val="20"/>
                <w:szCs w:val="20"/>
              </w:rPr>
              <w:t>2731039.95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DE">
            <w:pPr>
              <w:ind w:firstLine="0"/>
              <w:jc w:val="center"/>
              <w:rPr>
                <w:rFonts w:ascii="Times New Roman" w:hAnsi="Times New Roman"/>
                <w:sz w:val="20"/>
                <w:szCs w:val="20"/>
              </w:rPr>
            </w:pPr>
            <w:r>
              <w:rPr>
                <w:rFonts w:ascii="Times New Roman" w:hAnsi="Times New Roman"/>
                <w:sz w:val="20"/>
                <w:szCs w:val="20"/>
              </w:rPr>
              <w:t>1822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DF">
            <w:pPr>
              <w:ind w:firstLine="0"/>
              <w:jc w:val="center"/>
              <w:rPr>
                <w:rFonts w:ascii="Times New Roman" w:hAnsi="Times New Roman"/>
                <w:sz w:val="20"/>
                <w:szCs w:val="20"/>
              </w:rPr>
            </w:pPr>
            <w:r>
              <w:rPr>
                <w:rFonts w:ascii="Times New Roman" w:hAnsi="Times New Roman"/>
                <w:sz w:val="20"/>
                <w:szCs w:val="20"/>
              </w:rPr>
              <w:t>994991.39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E0">
            <w:pPr>
              <w:ind w:firstLine="0"/>
              <w:jc w:val="center"/>
              <w:rPr>
                <w:rFonts w:ascii="Times New Roman" w:hAnsi="Times New Roman"/>
                <w:sz w:val="20"/>
                <w:szCs w:val="20"/>
              </w:rPr>
            </w:pPr>
            <w:r>
              <w:rPr>
                <w:rFonts w:ascii="Times New Roman" w:hAnsi="Times New Roman"/>
                <w:sz w:val="20"/>
                <w:szCs w:val="20"/>
              </w:rPr>
              <w:t>2731039.81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0E1">
            <w:pPr>
              <w:ind w:firstLine="0"/>
              <w:jc w:val="center"/>
              <w:rPr>
                <w:rFonts w:ascii="Times New Roman" w:hAnsi="Times New Roman"/>
                <w:b/>
                <w:bCs/>
                <w:sz w:val="20"/>
                <w:szCs w:val="20"/>
              </w:rPr>
            </w:pPr>
            <w:r>
              <w:rPr>
                <w:rFonts w:ascii="Times New Roman" w:hAnsi="Times New Roman"/>
                <w:b/>
                <w:bCs/>
                <w:sz w:val="20"/>
                <w:szCs w:val="20"/>
              </w:rPr>
              <w:t>Контур197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E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E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E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E5">
            <w:pPr>
              <w:ind w:firstLine="0"/>
              <w:jc w:val="center"/>
              <w:rPr>
                <w:rFonts w:ascii="Times New Roman" w:hAnsi="Times New Roman"/>
                <w:sz w:val="20"/>
                <w:szCs w:val="20"/>
              </w:rPr>
            </w:pPr>
            <w:r>
              <w:rPr>
                <w:rFonts w:ascii="Times New Roman" w:hAnsi="Times New Roman"/>
                <w:sz w:val="20"/>
                <w:szCs w:val="20"/>
              </w:rPr>
              <w:t>1826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E6">
            <w:pPr>
              <w:ind w:firstLine="0"/>
              <w:jc w:val="center"/>
              <w:rPr>
                <w:rFonts w:ascii="Times New Roman" w:hAnsi="Times New Roman"/>
                <w:sz w:val="20"/>
                <w:szCs w:val="20"/>
              </w:rPr>
            </w:pPr>
            <w:r>
              <w:rPr>
                <w:rFonts w:ascii="Times New Roman" w:hAnsi="Times New Roman"/>
                <w:sz w:val="20"/>
                <w:szCs w:val="20"/>
              </w:rPr>
              <w:t>995128.19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E7">
            <w:pPr>
              <w:ind w:firstLine="0"/>
              <w:jc w:val="center"/>
              <w:rPr>
                <w:rFonts w:ascii="Times New Roman" w:hAnsi="Times New Roman"/>
                <w:sz w:val="20"/>
                <w:szCs w:val="20"/>
              </w:rPr>
            </w:pPr>
            <w:r>
              <w:rPr>
                <w:rFonts w:ascii="Times New Roman" w:hAnsi="Times New Roman"/>
                <w:sz w:val="20"/>
                <w:szCs w:val="20"/>
              </w:rPr>
              <w:t>2730709.48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E8">
            <w:pPr>
              <w:ind w:firstLine="0"/>
              <w:jc w:val="center"/>
              <w:rPr>
                <w:rFonts w:ascii="Times New Roman" w:hAnsi="Times New Roman"/>
                <w:sz w:val="20"/>
                <w:szCs w:val="20"/>
              </w:rPr>
            </w:pPr>
            <w:r>
              <w:rPr>
                <w:rFonts w:ascii="Times New Roman" w:hAnsi="Times New Roman"/>
                <w:sz w:val="20"/>
                <w:szCs w:val="20"/>
              </w:rPr>
              <w:t>1827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E9">
            <w:pPr>
              <w:ind w:firstLine="0"/>
              <w:jc w:val="center"/>
              <w:rPr>
                <w:rFonts w:ascii="Times New Roman" w:hAnsi="Times New Roman"/>
                <w:sz w:val="20"/>
                <w:szCs w:val="20"/>
              </w:rPr>
            </w:pPr>
            <w:r>
              <w:rPr>
                <w:rFonts w:ascii="Times New Roman" w:hAnsi="Times New Roman"/>
                <w:sz w:val="20"/>
                <w:szCs w:val="20"/>
              </w:rPr>
              <w:t>995128.13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EA">
            <w:pPr>
              <w:ind w:firstLine="0"/>
              <w:jc w:val="center"/>
              <w:rPr>
                <w:rFonts w:ascii="Times New Roman" w:hAnsi="Times New Roman"/>
                <w:sz w:val="20"/>
                <w:szCs w:val="20"/>
              </w:rPr>
            </w:pPr>
            <w:r>
              <w:rPr>
                <w:rFonts w:ascii="Times New Roman" w:hAnsi="Times New Roman"/>
                <w:sz w:val="20"/>
                <w:szCs w:val="20"/>
              </w:rPr>
              <w:t>2730710.98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EB">
            <w:pPr>
              <w:ind w:firstLine="0"/>
              <w:jc w:val="center"/>
              <w:rPr>
                <w:rFonts w:ascii="Times New Roman" w:hAnsi="Times New Roman"/>
                <w:sz w:val="20"/>
                <w:szCs w:val="20"/>
              </w:rPr>
            </w:pPr>
            <w:r>
              <w:rPr>
                <w:rFonts w:ascii="Times New Roman" w:hAnsi="Times New Roman"/>
                <w:sz w:val="20"/>
                <w:szCs w:val="20"/>
              </w:rPr>
              <w:t>1828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EC">
            <w:pPr>
              <w:ind w:firstLine="0"/>
              <w:jc w:val="center"/>
              <w:rPr>
                <w:rFonts w:ascii="Times New Roman" w:hAnsi="Times New Roman"/>
                <w:sz w:val="20"/>
                <w:szCs w:val="20"/>
              </w:rPr>
            </w:pPr>
            <w:r>
              <w:rPr>
                <w:rFonts w:ascii="Times New Roman" w:hAnsi="Times New Roman"/>
                <w:sz w:val="20"/>
                <w:szCs w:val="20"/>
              </w:rPr>
              <w:t>995126.64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ED">
            <w:pPr>
              <w:ind w:firstLine="0"/>
              <w:jc w:val="center"/>
              <w:rPr>
                <w:rFonts w:ascii="Times New Roman" w:hAnsi="Times New Roman"/>
                <w:sz w:val="20"/>
                <w:szCs w:val="20"/>
              </w:rPr>
            </w:pPr>
            <w:r>
              <w:rPr>
                <w:rFonts w:ascii="Times New Roman" w:hAnsi="Times New Roman"/>
                <w:sz w:val="20"/>
                <w:szCs w:val="20"/>
              </w:rPr>
              <w:t>2730710.92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EE">
            <w:pPr>
              <w:ind w:firstLine="0"/>
              <w:jc w:val="center"/>
              <w:rPr>
                <w:rFonts w:ascii="Times New Roman" w:hAnsi="Times New Roman"/>
                <w:sz w:val="20"/>
                <w:szCs w:val="20"/>
              </w:rPr>
            </w:pPr>
            <w:r>
              <w:rPr>
                <w:rFonts w:ascii="Times New Roman" w:hAnsi="Times New Roman"/>
                <w:sz w:val="20"/>
                <w:szCs w:val="20"/>
              </w:rPr>
              <w:t>1829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EF">
            <w:pPr>
              <w:ind w:firstLine="0"/>
              <w:jc w:val="center"/>
              <w:rPr>
                <w:rFonts w:ascii="Times New Roman" w:hAnsi="Times New Roman"/>
                <w:sz w:val="20"/>
                <w:szCs w:val="20"/>
              </w:rPr>
            </w:pPr>
            <w:r>
              <w:rPr>
                <w:rFonts w:ascii="Times New Roman" w:hAnsi="Times New Roman"/>
                <w:sz w:val="20"/>
                <w:szCs w:val="20"/>
              </w:rPr>
              <w:t>995126.70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F0">
            <w:pPr>
              <w:ind w:firstLine="0"/>
              <w:jc w:val="center"/>
              <w:rPr>
                <w:rFonts w:ascii="Times New Roman" w:hAnsi="Times New Roman"/>
                <w:sz w:val="20"/>
                <w:szCs w:val="20"/>
              </w:rPr>
            </w:pPr>
            <w:r>
              <w:rPr>
                <w:rFonts w:ascii="Times New Roman" w:hAnsi="Times New Roman"/>
                <w:sz w:val="20"/>
                <w:szCs w:val="20"/>
              </w:rPr>
              <w:t>2730709.42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F1">
            <w:pPr>
              <w:ind w:firstLine="0"/>
              <w:jc w:val="center"/>
              <w:rPr>
                <w:rFonts w:ascii="Times New Roman" w:hAnsi="Times New Roman"/>
                <w:sz w:val="20"/>
                <w:szCs w:val="20"/>
              </w:rPr>
            </w:pPr>
            <w:r>
              <w:rPr>
                <w:rFonts w:ascii="Times New Roman" w:hAnsi="Times New Roman"/>
                <w:sz w:val="20"/>
                <w:szCs w:val="20"/>
              </w:rPr>
              <w:t>1826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F2">
            <w:pPr>
              <w:ind w:firstLine="0"/>
              <w:jc w:val="center"/>
              <w:rPr>
                <w:rFonts w:ascii="Times New Roman" w:hAnsi="Times New Roman"/>
                <w:sz w:val="20"/>
                <w:szCs w:val="20"/>
              </w:rPr>
            </w:pPr>
            <w:r>
              <w:rPr>
                <w:rFonts w:ascii="Times New Roman" w:hAnsi="Times New Roman"/>
                <w:sz w:val="20"/>
                <w:szCs w:val="20"/>
              </w:rPr>
              <w:t>995128.19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F3">
            <w:pPr>
              <w:ind w:firstLine="0"/>
              <w:jc w:val="center"/>
              <w:rPr>
                <w:rFonts w:ascii="Times New Roman" w:hAnsi="Times New Roman"/>
                <w:sz w:val="20"/>
                <w:szCs w:val="20"/>
              </w:rPr>
            </w:pPr>
            <w:r>
              <w:rPr>
                <w:rFonts w:ascii="Times New Roman" w:hAnsi="Times New Roman"/>
                <w:sz w:val="20"/>
                <w:szCs w:val="20"/>
              </w:rPr>
              <w:t>2730709.48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0F4">
            <w:pPr>
              <w:ind w:firstLine="0"/>
              <w:jc w:val="center"/>
              <w:rPr>
                <w:rFonts w:ascii="Times New Roman" w:hAnsi="Times New Roman"/>
                <w:b/>
                <w:bCs/>
                <w:sz w:val="20"/>
                <w:szCs w:val="20"/>
              </w:rPr>
            </w:pPr>
            <w:r>
              <w:rPr>
                <w:rFonts w:ascii="Times New Roman" w:hAnsi="Times New Roman"/>
                <w:b/>
                <w:bCs/>
                <w:sz w:val="20"/>
                <w:szCs w:val="20"/>
              </w:rPr>
              <w:t>Контур198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F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F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F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F8">
            <w:pPr>
              <w:ind w:firstLine="0"/>
              <w:jc w:val="center"/>
              <w:rPr>
                <w:rFonts w:ascii="Times New Roman" w:hAnsi="Times New Roman"/>
                <w:sz w:val="20"/>
                <w:szCs w:val="20"/>
              </w:rPr>
            </w:pPr>
            <w:r>
              <w:rPr>
                <w:rFonts w:ascii="Times New Roman" w:hAnsi="Times New Roman"/>
                <w:sz w:val="20"/>
                <w:szCs w:val="20"/>
              </w:rPr>
              <w:t>1830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F9">
            <w:pPr>
              <w:ind w:firstLine="0"/>
              <w:jc w:val="center"/>
              <w:rPr>
                <w:rFonts w:ascii="Times New Roman" w:hAnsi="Times New Roman"/>
                <w:sz w:val="20"/>
                <w:szCs w:val="20"/>
              </w:rPr>
            </w:pPr>
            <w:r>
              <w:rPr>
                <w:rFonts w:ascii="Times New Roman" w:hAnsi="Times New Roman"/>
                <w:sz w:val="20"/>
                <w:szCs w:val="20"/>
              </w:rPr>
              <w:t>995004.26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FA">
            <w:pPr>
              <w:ind w:firstLine="0"/>
              <w:jc w:val="center"/>
              <w:rPr>
                <w:rFonts w:ascii="Times New Roman" w:hAnsi="Times New Roman"/>
                <w:sz w:val="20"/>
                <w:szCs w:val="20"/>
              </w:rPr>
            </w:pPr>
            <w:r>
              <w:rPr>
                <w:rFonts w:ascii="Times New Roman" w:hAnsi="Times New Roman"/>
                <w:sz w:val="20"/>
                <w:szCs w:val="20"/>
              </w:rPr>
              <w:t>2731038.48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FB">
            <w:pPr>
              <w:ind w:firstLine="0"/>
              <w:jc w:val="center"/>
              <w:rPr>
                <w:rFonts w:ascii="Times New Roman" w:hAnsi="Times New Roman"/>
                <w:sz w:val="20"/>
                <w:szCs w:val="20"/>
              </w:rPr>
            </w:pPr>
            <w:r>
              <w:rPr>
                <w:rFonts w:ascii="Times New Roman" w:hAnsi="Times New Roman"/>
                <w:sz w:val="20"/>
                <w:szCs w:val="20"/>
              </w:rPr>
              <w:t>1831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FC">
            <w:pPr>
              <w:ind w:firstLine="0"/>
              <w:jc w:val="center"/>
              <w:rPr>
                <w:rFonts w:ascii="Times New Roman" w:hAnsi="Times New Roman"/>
                <w:sz w:val="20"/>
                <w:szCs w:val="20"/>
              </w:rPr>
            </w:pPr>
            <w:r>
              <w:rPr>
                <w:rFonts w:ascii="Times New Roman" w:hAnsi="Times New Roman"/>
                <w:sz w:val="20"/>
                <w:szCs w:val="20"/>
              </w:rPr>
              <w:t>995004.47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FD">
            <w:pPr>
              <w:ind w:firstLine="0"/>
              <w:jc w:val="center"/>
              <w:rPr>
                <w:rFonts w:ascii="Times New Roman" w:hAnsi="Times New Roman"/>
                <w:sz w:val="20"/>
                <w:szCs w:val="20"/>
              </w:rPr>
            </w:pPr>
            <w:r>
              <w:rPr>
                <w:rFonts w:ascii="Times New Roman" w:hAnsi="Times New Roman"/>
                <w:sz w:val="20"/>
                <w:szCs w:val="20"/>
              </w:rPr>
              <w:t>2731039.98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FE">
            <w:pPr>
              <w:ind w:firstLine="0"/>
              <w:jc w:val="center"/>
              <w:rPr>
                <w:rFonts w:ascii="Times New Roman" w:hAnsi="Times New Roman"/>
                <w:sz w:val="20"/>
                <w:szCs w:val="20"/>
              </w:rPr>
            </w:pPr>
            <w:r>
              <w:rPr>
                <w:rFonts w:ascii="Times New Roman" w:hAnsi="Times New Roman"/>
                <w:sz w:val="20"/>
                <w:szCs w:val="20"/>
              </w:rPr>
              <w:t>1832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FF">
            <w:pPr>
              <w:ind w:firstLine="0"/>
              <w:jc w:val="center"/>
              <w:rPr>
                <w:rFonts w:ascii="Times New Roman" w:hAnsi="Times New Roman"/>
                <w:sz w:val="20"/>
                <w:szCs w:val="20"/>
              </w:rPr>
            </w:pPr>
            <w:r>
              <w:rPr>
                <w:rFonts w:ascii="Times New Roman" w:hAnsi="Times New Roman"/>
                <w:sz w:val="20"/>
                <w:szCs w:val="20"/>
              </w:rPr>
              <w:t>995002.97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00">
            <w:pPr>
              <w:ind w:firstLine="0"/>
              <w:jc w:val="center"/>
              <w:rPr>
                <w:rFonts w:ascii="Times New Roman" w:hAnsi="Times New Roman"/>
                <w:sz w:val="20"/>
                <w:szCs w:val="20"/>
              </w:rPr>
            </w:pPr>
            <w:r>
              <w:rPr>
                <w:rFonts w:ascii="Times New Roman" w:hAnsi="Times New Roman"/>
                <w:sz w:val="20"/>
                <w:szCs w:val="20"/>
              </w:rPr>
              <w:t>2731040.18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01">
            <w:pPr>
              <w:ind w:firstLine="0"/>
              <w:jc w:val="center"/>
              <w:rPr>
                <w:rFonts w:ascii="Times New Roman" w:hAnsi="Times New Roman"/>
                <w:sz w:val="20"/>
                <w:szCs w:val="20"/>
              </w:rPr>
            </w:pPr>
            <w:r>
              <w:rPr>
                <w:rFonts w:ascii="Times New Roman" w:hAnsi="Times New Roman"/>
                <w:sz w:val="20"/>
                <w:szCs w:val="20"/>
              </w:rPr>
              <w:t>1833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02">
            <w:pPr>
              <w:ind w:firstLine="0"/>
              <w:jc w:val="center"/>
              <w:rPr>
                <w:rFonts w:ascii="Times New Roman" w:hAnsi="Times New Roman"/>
                <w:sz w:val="20"/>
                <w:szCs w:val="20"/>
              </w:rPr>
            </w:pPr>
            <w:r>
              <w:rPr>
                <w:rFonts w:ascii="Times New Roman" w:hAnsi="Times New Roman"/>
                <w:sz w:val="20"/>
                <w:szCs w:val="20"/>
              </w:rPr>
              <w:t>995002.78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03">
            <w:pPr>
              <w:ind w:firstLine="0"/>
              <w:jc w:val="center"/>
              <w:rPr>
                <w:rFonts w:ascii="Times New Roman" w:hAnsi="Times New Roman"/>
                <w:sz w:val="20"/>
                <w:szCs w:val="20"/>
              </w:rPr>
            </w:pPr>
            <w:r>
              <w:rPr>
                <w:rFonts w:ascii="Times New Roman" w:hAnsi="Times New Roman"/>
                <w:sz w:val="20"/>
                <w:szCs w:val="20"/>
              </w:rPr>
              <w:t>2731038.71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04">
            <w:pPr>
              <w:ind w:firstLine="0"/>
              <w:jc w:val="center"/>
              <w:rPr>
                <w:rFonts w:ascii="Times New Roman" w:hAnsi="Times New Roman"/>
                <w:sz w:val="20"/>
                <w:szCs w:val="20"/>
              </w:rPr>
            </w:pPr>
            <w:r>
              <w:rPr>
                <w:rFonts w:ascii="Times New Roman" w:hAnsi="Times New Roman"/>
                <w:sz w:val="20"/>
                <w:szCs w:val="20"/>
              </w:rPr>
              <w:t>1830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05">
            <w:pPr>
              <w:ind w:firstLine="0"/>
              <w:jc w:val="center"/>
              <w:rPr>
                <w:rFonts w:ascii="Times New Roman" w:hAnsi="Times New Roman"/>
                <w:sz w:val="20"/>
                <w:szCs w:val="20"/>
              </w:rPr>
            </w:pPr>
            <w:r>
              <w:rPr>
                <w:rFonts w:ascii="Times New Roman" w:hAnsi="Times New Roman"/>
                <w:sz w:val="20"/>
                <w:szCs w:val="20"/>
              </w:rPr>
              <w:t>995004.26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06">
            <w:pPr>
              <w:ind w:firstLine="0"/>
              <w:jc w:val="center"/>
              <w:rPr>
                <w:rFonts w:ascii="Times New Roman" w:hAnsi="Times New Roman"/>
                <w:sz w:val="20"/>
                <w:szCs w:val="20"/>
              </w:rPr>
            </w:pPr>
            <w:r>
              <w:rPr>
                <w:rFonts w:ascii="Times New Roman" w:hAnsi="Times New Roman"/>
                <w:sz w:val="20"/>
                <w:szCs w:val="20"/>
              </w:rPr>
              <w:t>2731038.48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107">
            <w:pPr>
              <w:ind w:firstLine="0"/>
              <w:jc w:val="center"/>
              <w:rPr>
                <w:rFonts w:ascii="Times New Roman" w:hAnsi="Times New Roman"/>
                <w:b/>
                <w:bCs/>
                <w:sz w:val="20"/>
                <w:szCs w:val="20"/>
              </w:rPr>
            </w:pPr>
            <w:r>
              <w:rPr>
                <w:rFonts w:ascii="Times New Roman" w:hAnsi="Times New Roman"/>
                <w:b/>
                <w:bCs/>
                <w:sz w:val="20"/>
                <w:szCs w:val="20"/>
              </w:rPr>
              <w:t>Контур199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0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0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0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0B">
            <w:pPr>
              <w:ind w:firstLine="0"/>
              <w:jc w:val="center"/>
              <w:rPr>
                <w:rFonts w:ascii="Times New Roman" w:hAnsi="Times New Roman"/>
                <w:sz w:val="20"/>
                <w:szCs w:val="20"/>
              </w:rPr>
            </w:pPr>
            <w:r>
              <w:rPr>
                <w:rFonts w:ascii="Times New Roman" w:hAnsi="Times New Roman"/>
                <w:sz w:val="20"/>
                <w:szCs w:val="20"/>
              </w:rPr>
              <w:t>1834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0C">
            <w:pPr>
              <w:ind w:firstLine="0"/>
              <w:jc w:val="center"/>
              <w:rPr>
                <w:rFonts w:ascii="Times New Roman" w:hAnsi="Times New Roman"/>
                <w:sz w:val="20"/>
                <w:szCs w:val="20"/>
              </w:rPr>
            </w:pPr>
            <w:r>
              <w:rPr>
                <w:rFonts w:ascii="Times New Roman" w:hAnsi="Times New Roman"/>
                <w:sz w:val="20"/>
                <w:szCs w:val="20"/>
              </w:rPr>
              <w:t>995147.33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0D">
            <w:pPr>
              <w:ind w:firstLine="0"/>
              <w:jc w:val="center"/>
              <w:rPr>
                <w:rFonts w:ascii="Times New Roman" w:hAnsi="Times New Roman"/>
                <w:sz w:val="20"/>
                <w:szCs w:val="20"/>
              </w:rPr>
            </w:pPr>
            <w:r>
              <w:rPr>
                <w:rFonts w:ascii="Times New Roman" w:hAnsi="Times New Roman"/>
                <w:sz w:val="20"/>
                <w:szCs w:val="20"/>
              </w:rPr>
              <w:t>2730712.63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0E">
            <w:pPr>
              <w:ind w:firstLine="0"/>
              <w:jc w:val="center"/>
              <w:rPr>
                <w:rFonts w:ascii="Times New Roman" w:hAnsi="Times New Roman"/>
                <w:sz w:val="20"/>
                <w:szCs w:val="20"/>
              </w:rPr>
            </w:pPr>
            <w:r>
              <w:rPr>
                <w:rFonts w:ascii="Times New Roman" w:hAnsi="Times New Roman"/>
                <w:sz w:val="20"/>
                <w:szCs w:val="20"/>
              </w:rPr>
              <w:t>1835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0F">
            <w:pPr>
              <w:ind w:firstLine="0"/>
              <w:jc w:val="center"/>
              <w:rPr>
                <w:rFonts w:ascii="Times New Roman" w:hAnsi="Times New Roman"/>
                <w:sz w:val="20"/>
                <w:szCs w:val="20"/>
              </w:rPr>
            </w:pPr>
            <w:r>
              <w:rPr>
                <w:rFonts w:ascii="Times New Roman" w:hAnsi="Times New Roman"/>
                <w:sz w:val="20"/>
                <w:szCs w:val="20"/>
              </w:rPr>
              <w:t>995147.27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10">
            <w:pPr>
              <w:ind w:firstLine="0"/>
              <w:jc w:val="center"/>
              <w:rPr>
                <w:rFonts w:ascii="Times New Roman" w:hAnsi="Times New Roman"/>
                <w:sz w:val="20"/>
                <w:szCs w:val="20"/>
              </w:rPr>
            </w:pPr>
            <w:r>
              <w:rPr>
                <w:rFonts w:ascii="Times New Roman" w:hAnsi="Times New Roman"/>
                <w:sz w:val="20"/>
                <w:szCs w:val="20"/>
              </w:rPr>
              <w:t>2730714.13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11">
            <w:pPr>
              <w:ind w:firstLine="0"/>
              <w:jc w:val="center"/>
              <w:rPr>
                <w:rFonts w:ascii="Times New Roman" w:hAnsi="Times New Roman"/>
                <w:sz w:val="20"/>
                <w:szCs w:val="20"/>
              </w:rPr>
            </w:pPr>
            <w:r>
              <w:rPr>
                <w:rFonts w:ascii="Times New Roman" w:hAnsi="Times New Roman"/>
                <w:sz w:val="20"/>
                <w:szCs w:val="20"/>
              </w:rPr>
              <w:t>1836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12">
            <w:pPr>
              <w:ind w:firstLine="0"/>
              <w:jc w:val="center"/>
              <w:rPr>
                <w:rFonts w:ascii="Times New Roman" w:hAnsi="Times New Roman"/>
                <w:sz w:val="20"/>
                <w:szCs w:val="20"/>
              </w:rPr>
            </w:pPr>
            <w:r>
              <w:rPr>
                <w:rFonts w:ascii="Times New Roman" w:hAnsi="Times New Roman"/>
                <w:sz w:val="20"/>
                <w:szCs w:val="20"/>
              </w:rPr>
              <w:t>995145.77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13">
            <w:pPr>
              <w:ind w:firstLine="0"/>
              <w:jc w:val="center"/>
              <w:rPr>
                <w:rFonts w:ascii="Times New Roman" w:hAnsi="Times New Roman"/>
                <w:sz w:val="20"/>
                <w:szCs w:val="20"/>
              </w:rPr>
            </w:pPr>
            <w:r>
              <w:rPr>
                <w:rFonts w:ascii="Times New Roman" w:hAnsi="Times New Roman"/>
                <w:sz w:val="20"/>
                <w:szCs w:val="20"/>
              </w:rPr>
              <w:t>2730714.07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14">
            <w:pPr>
              <w:ind w:firstLine="0"/>
              <w:jc w:val="center"/>
              <w:rPr>
                <w:rFonts w:ascii="Times New Roman" w:hAnsi="Times New Roman"/>
                <w:sz w:val="20"/>
                <w:szCs w:val="20"/>
              </w:rPr>
            </w:pPr>
            <w:r>
              <w:rPr>
                <w:rFonts w:ascii="Times New Roman" w:hAnsi="Times New Roman"/>
                <w:sz w:val="20"/>
                <w:szCs w:val="20"/>
              </w:rPr>
              <w:t>1837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15">
            <w:pPr>
              <w:ind w:firstLine="0"/>
              <w:jc w:val="center"/>
              <w:rPr>
                <w:rFonts w:ascii="Times New Roman" w:hAnsi="Times New Roman"/>
                <w:sz w:val="20"/>
                <w:szCs w:val="20"/>
              </w:rPr>
            </w:pPr>
            <w:r>
              <w:rPr>
                <w:rFonts w:ascii="Times New Roman" w:hAnsi="Times New Roman"/>
                <w:sz w:val="20"/>
                <w:szCs w:val="20"/>
              </w:rPr>
              <w:t>995145.83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16">
            <w:pPr>
              <w:ind w:firstLine="0"/>
              <w:jc w:val="center"/>
              <w:rPr>
                <w:rFonts w:ascii="Times New Roman" w:hAnsi="Times New Roman"/>
                <w:sz w:val="20"/>
                <w:szCs w:val="20"/>
              </w:rPr>
            </w:pPr>
            <w:r>
              <w:rPr>
                <w:rFonts w:ascii="Times New Roman" w:hAnsi="Times New Roman"/>
                <w:sz w:val="20"/>
                <w:szCs w:val="20"/>
              </w:rPr>
              <w:t>2730712.57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17">
            <w:pPr>
              <w:ind w:firstLine="0"/>
              <w:jc w:val="center"/>
              <w:rPr>
                <w:rFonts w:ascii="Times New Roman" w:hAnsi="Times New Roman"/>
                <w:sz w:val="20"/>
                <w:szCs w:val="20"/>
              </w:rPr>
            </w:pPr>
            <w:r>
              <w:rPr>
                <w:rFonts w:ascii="Times New Roman" w:hAnsi="Times New Roman"/>
                <w:sz w:val="20"/>
                <w:szCs w:val="20"/>
              </w:rPr>
              <w:t>1834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18">
            <w:pPr>
              <w:ind w:firstLine="0"/>
              <w:jc w:val="center"/>
              <w:rPr>
                <w:rFonts w:ascii="Times New Roman" w:hAnsi="Times New Roman"/>
                <w:sz w:val="20"/>
                <w:szCs w:val="20"/>
              </w:rPr>
            </w:pPr>
            <w:r>
              <w:rPr>
                <w:rFonts w:ascii="Times New Roman" w:hAnsi="Times New Roman"/>
                <w:sz w:val="20"/>
                <w:szCs w:val="20"/>
              </w:rPr>
              <w:t>995147.33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19">
            <w:pPr>
              <w:ind w:firstLine="0"/>
              <w:jc w:val="center"/>
              <w:rPr>
                <w:rFonts w:ascii="Times New Roman" w:hAnsi="Times New Roman"/>
                <w:sz w:val="20"/>
                <w:szCs w:val="20"/>
              </w:rPr>
            </w:pPr>
            <w:r>
              <w:rPr>
                <w:rFonts w:ascii="Times New Roman" w:hAnsi="Times New Roman"/>
                <w:sz w:val="20"/>
                <w:szCs w:val="20"/>
              </w:rPr>
              <w:t>2730712.63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11A">
            <w:pPr>
              <w:ind w:firstLine="0"/>
              <w:jc w:val="center"/>
              <w:rPr>
                <w:rFonts w:ascii="Times New Roman" w:hAnsi="Times New Roman"/>
                <w:b/>
                <w:bCs/>
                <w:sz w:val="20"/>
                <w:szCs w:val="20"/>
              </w:rPr>
            </w:pPr>
            <w:r>
              <w:rPr>
                <w:rFonts w:ascii="Times New Roman" w:hAnsi="Times New Roman"/>
                <w:b/>
                <w:bCs/>
                <w:sz w:val="20"/>
                <w:szCs w:val="20"/>
              </w:rPr>
              <w:t>Контур200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1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1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1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1E">
            <w:pPr>
              <w:ind w:firstLine="0"/>
              <w:jc w:val="center"/>
              <w:rPr>
                <w:rFonts w:ascii="Times New Roman" w:hAnsi="Times New Roman"/>
                <w:sz w:val="20"/>
                <w:szCs w:val="20"/>
              </w:rPr>
            </w:pPr>
            <w:r>
              <w:rPr>
                <w:rFonts w:ascii="Times New Roman" w:hAnsi="Times New Roman"/>
                <w:sz w:val="20"/>
                <w:szCs w:val="20"/>
              </w:rPr>
              <w:t>1838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1F">
            <w:pPr>
              <w:ind w:firstLine="0"/>
              <w:jc w:val="center"/>
              <w:rPr>
                <w:rFonts w:ascii="Times New Roman" w:hAnsi="Times New Roman"/>
                <w:sz w:val="20"/>
                <w:szCs w:val="20"/>
              </w:rPr>
            </w:pPr>
            <w:r>
              <w:rPr>
                <w:rFonts w:ascii="Times New Roman" w:hAnsi="Times New Roman"/>
                <w:sz w:val="20"/>
                <w:szCs w:val="20"/>
              </w:rPr>
              <w:t>995026.51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20">
            <w:pPr>
              <w:ind w:firstLine="0"/>
              <w:jc w:val="center"/>
              <w:rPr>
                <w:rFonts w:ascii="Times New Roman" w:hAnsi="Times New Roman"/>
                <w:sz w:val="20"/>
                <w:szCs w:val="20"/>
              </w:rPr>
            </w:pPr>
            <w:r>
              <w:rPr>
                <w:rFonts w:ascii="Times New Roman" w:hAnsi="Times New Roman"/>
                <w:sz w:val="20"/>
                <w:szCs w:val="20"/>
              </w:rPr>
              <w:t>2731034.99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21">
            <w:pPr>
              <w:ind w:firstLine="0"/>
              <w:jc w:val="center"/>
              <w:rPr>
                <w:rFonts w:ascii="Times New Roman" w:hAnsi="Times New Roman"/>
                <w:sz w:val="20"/>
                <w:szCs w:val="20"/>
              </w:rPr>
            </w:pPr>
            <w:r>
              <w:rPr>
                <w:rFonts w:ascii="Times New Roman" w:hAnsi="Times New Roman"/>
                <w:sz w:val="20"/>
                <w:szCs w:val="20"/>
              </w:rPr>
              <w:t>1839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22">
            <w:pPr>
              <w:ind w:firstLine="0"/>
              <w:jc w:val="center"/>
              <w:rPr>
                <w:rFonts w:ascii="Times New Roman" w:hAnsi="Times New Roman"/>
                <w:sz w:val="20"/>
                <w:szCs w:val="20"/>
              </w:rPr>
            </w:pPr>
            <w:r>
              <w:rPr>
                <w:rFonts w:ascii="Times New Roman" w:hAnsi="Times New Roman"/>
                <w:sz w:val="20"/>
                <w:szCs w:val="20"/>
              </w:rPr>
              <w:t>995026.72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23">
            <w:pPr>
              <w:ind w:firstLine="0"/>
              <w:jc w:val="center"/>
              <w:rPr>
                <w:rFonts w:ascii="Times New Roman" w:hAnsi="Times New Roman"/>
                <w:sz w:val="20"/>
                <w:szCs w:val="20"/>
              </w:rPr>
            </w:pPr>
            <w:r>
              <w:rPr>
                <w:rFonts w:ascii="Times New Roman" w:hAnsi="Times New Roman"/>
                <w:sz w:val="20"/>
                <w:szCs w:val="20"/>
              </w:rPr>
              <w:t>2731036.49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24">
            <w:pPr>
              <w:ind w:firstLine="0"/>
              <w:jc w:val="center"/>
              <w:rPr>
                <w:rFonts w:ascii="Times New Roman" w:hAnsi="Times New Roman"/>
                <w:sz w:val="20"/>
                <w:szCs w:val="20"/>
              </w:rPr>
            </w:pPr>
            <w:r>
              <w:rPr>
                <w:rFonts w:ascii="Times New Roman" w:hAnsi="Times New Roman"/>
                <w:sz w:val="20"/>
                <w:szCs w:val="20"/>
              </w:rPr>
              <w:t>1840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25">
            <w:pPr>
              <w:ind w:firstLine="0"/>
              <w:jc w:val="center"/>
              <w:rPr>
                <w:rFonts w:ascii="Times New Roman" w:hAnsi="Times New Roman"/>
                <w:sz w:val="20"/>
                <w:szCs w:val="20"/>
              </w:rPr>
            </w:pPr>
            <w:r>
              <w:rPr>
                <w:rFonts w:ascii="Times New Roman" w:hAnsi="Times New Roman"/>
                <w:sz w:val="20"/>
                <w:szCs w:val="20"/>
              </w:rPr>
              <w:t>995025.20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26">
            <w:pPr>
              <w:ind w:firstLine="0"/>
              <w:jc w:val="center"/>
              <w:rPr>
                <w:rFonts w:ascii="Times New Roman" w:hAnsi="Times New Roman"/>
                <w:sz w:val="20"/>
                <w:szCs w:val="20"/>
              </w:rPr>
            </w:pPr>
            <w:r>
              <w:rPr>
                <w:rFonts w:ascii="Times New Roman" w:hAnsi="Times New Roman"/>
                <w:sz w:val="20"/>
                <w:szCs w:val="20"/>
              </w:rPr>
              <w:t>2731036.70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27">
            <w:pPr>
              <w:ind w:firstLine="0"/>
              <w:jc w:val="center"/>
              <w:rPr>
                <w:rFonts w:ascii="Times New Roman" w:hAnsi="Times New Roman"/>
                <w:sz w:val="20"/>
                <w:szCs w:val="20"/>
              </w:rPr>
            </w:pPr>
            <w:r>
              <w:rPr>
                <w:rFonts w:ascii="Times New Roman" w:hAnsi="Times New Roman"/>
                <w:sz w:val="20"/>
                <w:szCs w:val="20"/>
              </w:rPr>
              <w:t>1841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28">
            <w:pPr>
              <w:ind w:firstLine="0"/>
              <w:jc w:val="center"/>
              <w:rPr>
                <w:rFonts w:ascii="Times New Roman" w:hAnsi="Times New Roman"/>
                <w:sz w:val="20"/>
                <w:szCs w:val="20"/>
              </w:rPr>
            </w:pPr>
            <w:r>
              <w:rPr>
                <w:rFonts w:ascii="Times New Roman" w:hAnsi="Times New Roman"/>
                <w:sz w:val="20"/>
                <w:szCs w:val="20"/>
              </w:rPr>
              <w:t>995025.02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29">
            <w:pPr>
              <w:ind w:firstLine="0"/>
              <w:jc w:val="center"/>
              <w:rPr>
                <w:rFonts w:ascii="Times New Roman" w:hAnsi="Times New Roman"/>
                <w:sz w:val="20"/>
                <w:szCs w:val="20"/>
              </w:rPr>
            </w:pPr>
            <w:r>
              <w:rPr>
                <w:rFonts w:ascii="Times New Roman" w:hAnsi="Times New Roman"/>
                <w:sz w:val="20"/>
                <w:szCs w:val="20"/>
              </w:rPr>
              <w:t>2731035.23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2A">
            <w:pPr>
              <w:ind w:firstLine="0"/>
              <w:jc w:val="center"/>
              <w:rPr>
                <w:rFonts w:ascii="Times New Roman" w:hAnsi="Times New Roman"/>
                <w:sz w:val="20"/>
                <w:szCs w:val="20"/>
              </w:rPr>
            </w:pPr>
            <w:r>
              <w:rPr>
                <w:rFonts w:ascii="Times New Roman" w:hAnsi="Times New Roman"/>
                <w:sz w:val="20"/>
                <w:szCs w:val="20"/>
              </w:rPr>
              <w:t>1838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2B">
            <w:pPr>
              <w:ind w:firstLine="0"/>
              <w:jc w:val="center"/>
              <w:rPr>
                <w:rFonts w:ascii="Times New Roman" w:hAnsi="Times New Roman"/>
                <w:sz w:val="20"/>
                <w:szCs w:val="20"/>
              </w:rPr>
            </w:pPr>
            <w:r>
              <w:rPr>
                <w:rFonts w:ascii="Times New Roman" w:hAnsi="Times New Roman"/>
                <w:sz w:val="20"/>
                <w:szCs w:val="20"/>
              </w:rPr>
              <w:t>995026.51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2C">
            <w:pPr>
              <w:ind w:firstLine="0"/>
              <w:jc w:val="center"/>
              <w:rPr>
                <w:rFonts w:ascii="Times New Roman" w:hAnsi="Times New Roman"/>
                <w:sz w:val="20"/>
                <w:szCs w:val="20"/>
              </w:rPr>
            </w:pPr>
            <w:r>
              <w:rPr>
                <w:rFonts w:ascii="Times New Roman" w:hAnsi="Times New Roman"/>
                <w:sz w:val="20"/>
                <w:szCs w:val="20"/>
              </w:rPr>
              <w:t>2731034.99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12D">
            <w:pPr>
              <w:ind w:firstLine="0"/>
              <w:jc w:val="center"/>
              <w:rPr>
                <w:rFonts w:ascii="Times New Roman" w:hAnsi="Times New Roman"/>
                <w:b/>
                <w:bCs/>
                <w:sz w:val="20"/>
                <w:szCs w:val="20"/>
              </w:rPr>
            </w:pPr>
            <w:r>
              <w:rPr>
                <w:rFonts w:ascii="Times New Roman" w:hAnsi="Times New Roman"/>
                <w:b/>
                <w:bCs/>
                <w:sz w:val="20"/>
                <w:szCs w:val="20"/>
              </w:rPr>
              <w:t>Контур201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2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2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3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31">
            <w:pPr>
              <w:ind w:firstLine="0"/>
              <w:jc w:val="center"/>
              <w:rPr>
                <w:rFonts w:ascii="Times New Roman" w:hAnsi="Times New Roman"/>
                <w:sz w:val="20"/>
                <w:szCs w:val="20"/>
              </w:rPr>
            </w:pPr>
            <w:r>
              <w:rPr>
                <w:rFonts w:ascii="Times New Roman" w:hAnsi="Times New Roman"/>
                <w:sz w:val="20"/>
                <w:szCs w:val="20"/>
              </w:rPr>
              <w:t>1842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32">
            <w:pPr>
              <w:ind w:firstLine="0"/>
              <w:jc w:val="center"/>
              <w:rPr>
                <w:rFonts w:ascii="Times New Roman" w:hAnsi="Times New Roman"/>
                <w:sz w:val="20"/>
                <w:szCs w:val="20"/>
              </w:rPr>
            </w:pPr>
            <w:r>
              <w:rPr>
                <w:rFonts w:ascii="Times New Roman" w:hAnsi="Times New Roman"/>
                <w:sz w:val="20"/>
                <w:szCs w:val="20"/>
              </w:rPr>
              <w:t>995122.25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33">
            <w:pPr>
              <w:ind w:firstLine="0"/>
              <w:jc w:val="center"/>
              <w:rPr>
                <w:rFonts w:ascii="Times New Roman" w:hAnsi="Times New Roman"/>
                <w:sz w:val="20"/>
                <w:szCs w:val="20"/>
              </w:rPr>
            </w:pPr>
            <w:r>
              <w:rPr>
                <w:rFonts w:ascii="Times New Roman" w:hAnsi="Times New Roman"/>
                <w:sz w:val="20"/>
                <w:szCs w:val="20"/>
              </w:rPr>
              <w:t>2730724.92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34">
            <w:pPr>
              <w:ind w:firstLine="0"/>
              <w:jc w:val="center"/>
              <w:rPr>
                <w:rFonts w:ascii="Times New Roman" w:hAnsi="Times New Roman"/>
                <w:sz w:val="20"/>
                <w:szCs w:val="20"/>
              </w:rPr>
            </w:pPr>
            <w:r>
              <w:rPr>
                <w:rFonts w:ascii="Times New Roman" w:hAnsi="Times New Roman"/>
                <w:sz w:val="20"/>
                <w:szCs w:val="20"/>
              </w:rPr>
              <w:t>1843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35">
            <w:pPr>
              <w:ind w:firstLine="0"/>
              <w:jc w:val="center"/>
              <w:rPr>
                <w:rFonts w:ascii="Times New Roman" w:hAnsi="Times New Roman"/>
                <w:sz w:val="20"/>
                <w:szCs w:val="20"/>
              </w:rPr>
            </w:pPr>
            <w:r>
              <w:rPr>
                <w:rFonts w:ascii="Times New Roman" w:hAnsi="Times New Roman"/>
                <w:sz w:val="20"/>
                <w:szCs w:val="20"/>
              </w:rPr>
              <w:t>995122.25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36">
            <w:pPr>
              <w:ind w:firstLine="0"/>
              <w:jc w:val="center"/>
              <w:rPr>
                <w:rFonts w:ascii="Times New Roman" w:hAnsi="Times New Roman"/>
                <w:sz w:val="20"/>
                <w:szCs w:val="20"/>
              </w:rPr>
            </w:pPr>
            <w:r>
              <w:rPr>
                <w:rFonts w:ascii="Times New Roman" w:hAnsi="Times New Roman"/>
                <w:sz w:val="20"/>
                <w:szCs w:val="20"/>
              </w:rPr>
              <w:t>2730726.42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37">
            <w:pPr>
              <w:ind w:firstLine="0"/>
              <w:jc w:val="center"/>
              <w:rPr>
                <w:rFonts w:ascii="Times New Roman" w:hAnsi="Times New Roman"/>
                <w:sz w:val="20"/>
                <w:szCs w:val="20"/>
              </w:rPr>
            </w:pPr>
            <w:r>
              <w:rPr>
                <w:rFonts w:ascii="Times New Roman" w:hAnsi="Times New Roman"/>
                <w:sz w:val="20"/>
                <w:szCs w:val="20"/>
              </w:rPr>
              <w:t>1844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38">
            <w:pPr>
              <w:ind w:firstLine="0"/>
              <w:jc w:val="center"/>
              <w:rPr>
                <w:rFonts w:ascii="Times New Roman" w:hAnsi="Times New Roman"/>
                <w:sz w:val="20"/>
                <w:szCs w:val="20"/>
              </w:rPr>
            </w:pPr>
            <w:r>
              <w:rPr>
                <w:rFonts w:ascii="Times New Roman" w:hAnsi="Times New Roman"/>
                <w:sz w:val="20"/>
                <w:szCs w:val="20"/>
              </w:rPr>
              <w:t>995120.81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39">
            <w:pPr>
              <w:ind w:firstLine="0"/>
              <w:jc w:val="center"/>
              <w:rPr>
                <w:rFonts w:ascii="Times New Roman" w:hAnsi="Times New Roman"/>
                <w:sz w:val="20"/>
                <w:szCs w:val="20"/>
              </w:rPr>
            </w:pPr>
            <w:r>
              <w:rPr>
                <w:rFonts w:ascii="Times New Roman" w:hAnsi="Times New Roman"/>
                <w:sz w:val="20"/>
                <w:szCs w:val="20"/>
              </w:rPr>
              <w:t>2730726.38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3A">
            <w:pPr>
              <w:ind w:firstLine="0"/>
              <w:jc w:val="center"/>
              <w:rPr>
                <w:rFonts w:ascii="Times New Roman" w:hAnsi="Times New Roman"/>
                <w:sz w:val="20"/>
                <w:szCs w:val="20"/>
              </w:rPr>
            </w:pPr>
            <w:r>
              <w:rPr>
                <w:rFonts w:ascii="Times New Roman" w:hAnsi="Times New Roman"/>
                <w:sz w:val="20"/>
                <w:szCs w:val="20"/>
              </w:rPr>
              <w:t>1845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3B">
            <w:pPr>
              <w:ind w:firstLine="0"/>
              <w:jc w:val="center"/>
              <w:rPr>
                <w:rFonts w:ascii="Times New Roman" w:hAnsi="Times New Roman"/>
                <w:sz w:val="20"/>
                <w:szCs w:val="20"/>
              </w:rPr>
            </w:pPr>
            <w:r>
              <w:rPr>
                <w:rFonts w:ascii="Times New Roman" w:hAnsi="Times New Roman"/>
                <w:sz w:val="20"/>
                <w:szCs w:val="20"/>
              </w:rPr>
              <w:t>995120.75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3C">
            <w:pPr>
              <w:ind w:firstLine="0"/>
              <w:jc w:val="center"/>
              <w:rPr>
                <w:rFonts w:ascii="Times New Roman" w:hAnsi="Times New Roman"/>
                <w:sz w:val="20"/>
                <w:szCs w:val="20"/>
              </w:rPr>
            </w:pPr>
            <w:r>
              <w:rPr>
                <w:rFonts w:ascii="Times New Roman" w:hAnsi="Times New Roman"/>
                <w:sz w:val="20"/>
                <w:szCs w:val="20"/>
              </w:rPr>
              <w:t>2730724.92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3D">
            <w:pPr>
              <w:ind w:firstLine="0"/>
              <w:jc w:val="center"/>
              <w:rPr>
                <w:rFonts w:ascii="Times New Roman" w:hAnsi="Times New Roman"/>
                <w:sz w:val="20"/>
                <w:szCs w:val="20"/>
              </w:rPr>
            </w:pPr>
            <w:r>
              <w:rPr>
                <w:rFonts w:ascii="Times New Roman" w:hAnsi="Times New Roman"/>
                <w:sz w:val="20"/>
                <w:szCs w:val="20"/>
              </w:rPr>
              <w:t>1842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3E">
            <w:pPr>
              <w:ind w:firstLine="0"/>
              <w:jc w:val="center"/>
              <w:rPr>
                <w:rFonts w:ascii="Times New Roman" w:hAnsi="Times New Roman"/>
                <w:sz w:val="20"/>
                <w:szCs w:val="20"/>
              </w:rPr>
            </w:pPr>
            <w:r>
              <w:rPr>
                <w:rFonts w:ascii="Times New Roman" w:hAnsi="Times New Roman"/>
                <w:sz w:val="20"/>
                <w:szCs w:val="20"/>
              </w:rPr>
              <w:t>995122.25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3F">
            <w:pPr>
              <w:ind w:firstLine="0"/>
              <w:jc w:val="center"/>
              <w:rPr>
                <w:rFonts w:ascii="Times New Roman" w:hAnsi="Times New Roman"/>
                <w:sz w:val="20"/>
                <w:szCs w:val="20"/>
              </w:rPr>
            </w:pPr>
            <w:r>
              <w:rPr>
                <w:rFonts w:ascii="Times New Roman" w:hAnsi="Times New Roman"/>
                <w:sz w:val="20"/>
                <w:szCs w:val="20"/>
              </w:rPr>
              <w:t>2730724.92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140">
            <w:pPr>
              <w:ind w:firstLine="0"/>
              <w:jc w:val="center"/>
              <w:rPr>
                <w:rFonts w:ascii="Times New Roman" w:hAnsi="Times New Roman"/>
                <w:b/>
                <w:bCs/>
                <w:sz w:val="20"/>
                <w:szCs w:val="20"/>
              </w:rPr>
            </w:pPr>
            <w:r>
              <w:rPr>
                <w:rFonts w:ascii="Times New Roman" w:hAnsi="Times New Roman"/>
                <w:b/>
                <w:bCs/>
                <w:sz w:val="20"/>
                <w:szCs w:val="20"/>
              </w:rPr>
              <w:t>Контур202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4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4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4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44">
            <w:pPr>
              <w:ind w:firstLine="0"/>
              <w:jc w:val="center"/>
              <w:rPr>
                <w:rFonts w:ascii="Times New Roman" w:hAnsi="Times New Roman"/>
                <w:sz w:val="20"/>
                <w:szCs w:val="20"/>
              </w:rPr>
            </w:pPr>
            <w:r>
              <w:rPr>
                <w:rFonts w:ascii="Times New Roman" w:hAnsi="Times New Roman"/>
                <w:sz w:val="20"/>
                <w:szCs w:val="20"/>
              </w:rPr>
              <w:t>1846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45">
            <w:pPr>
              <w:ind w:firstLine="0"/>
              <w:jc w:val="center"/>
              <w:rPr>
                <w:rFonts w:ascii="Times New Roman" w:hAnsi="Times New Roman"/>
                <w:sz w:val="20"/>
                <w:szCs w:val="20"/>
              </w:rPr>
            </w:pPr>
            <w:r>
              <w:rPr>
                <w:rFonts w:ascii="Times New Roman" w:hAnsi="Times New Roman"/>
                <w:sz w:val="20"/>
                <w:szCs w:val="20"/>
              </w:rPr>
              <w:t>994921.98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46">
            <w:pPr>
              <w:ind w:firstLine="0"/>
              <w:jc w:val="center"/>
              <w:rPr>
                <w:rFonts w:ascii="Times New Roman" w:hAnsi="Times New Roman"/>
                <w:sz w:val="20"/>
                <w:szCs w:val="20"/>
              </w:rPr>
            </w:pPr>
            <w:r>
              <w:rPr>
                <w:rFonts w:ascii="Times New Roman" w:hAnsi="Times New Roman"/>
                <w:sz w:val="20"/>
                <w:szCs w:val="20"/>
              </w:rPr>
              <w:t>2731021.72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47">
            <w:pPr>
              <w:ind w:firstLine="0"/>
              <w:jc w:val="center"/>
              <w:rPr>
                <w:rFonts w:ascii="Times New Roman" w:hAnsi="Times New Roman"/>
                <w:sz w:val="20"/>
                <w:szCs w:val="20"/>
              </w:rPr>
            </w:pPr>
            <w:r>
              <w:rPr>
                <w:rFonts w:ascii="Times New Roman" w:hAnsi="Times New Roman"/>
                <w:sz w:val="20"/>
                <w:szCs w:val="20"/>
              </w:rPr>
              <w:t>1847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48">
            <w:pPr>
              <w:ind w:firstLine="0"/>
              <w:jc w:val="center"/>
              <w:rPr>
                <w:rFonts w:ascii="Times New Roman" w:hAnsi="Times New Roman"/>
                <w:sz w:val="20"/>
                <w:szCs w:val="20"/>
              </w:rPr>
            </w:pPr>
            <w:r>
              <w:rPr>
                <w:rFonts w:ascii="Times New Roman" w:hAnsi="Times New Roman"/>
                <w:sz w:val="20"/>
                <w:szCs w:val="20"/>
              </w:rPr>
              <w:t>994921.96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49">
            <w:pPr>
              <w:ind w:firstLine="0"/>
              <w:jc w:val="center"/>
              <w:rPr>
                <w:rFonts w:ascii="Times New Roman" w:hAnsi="Times New Roman"/>
                <w:sz w:val="20"/>
                <w:szCs w:val="20"/>
              </w:rPr>
            </w:pPr>
            <w:r>
              <w:rPr>
                <w:rFonts w:ascii="Times New Roman" w:hAnsi="Times New Roman"/>
                <w:sz w:val="20"/>
                <w:szCs w:val="20"/>
              </w:rPr>
              <w:t>2731023.21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4A">
            <w:pPr>
              <w:ind w:firstLine="0"/>
              <w:jc w:val="center"/>
              <w:rPr>
                <w:rFonts w:ascii="Times New Roman" w:hAnsi="Times New Roman"/>
                <w:sz w:val="20"/>
                <w:szCs w:val="20"/>
              </w:rPr>
            </w:pPr>
            <w:r>
              <w:rPr>
                <w:rFonts w:ascii="Times New Roman" w:hAnsi="Times New Roman"/>
                <w:sz w:val="20"/>
                <w:szCs w:val="20"/>
              </w:rPr>
              <w:t>1848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4B">
            <w:pPr>
              <w:ind w:firstLine="0"/>
              <w:jc w:val="center"/>
              <w:rPr>
                <w:rFonts w:ascii="Times New Roman" w:hAnsi="Times New Roman"/>
                <w:sz w:val="20"/>
                <w:szCs w:val="20"/>
              </w:rPr>
            </w:pPr>
            <w:r>
              <w:rPr>
                <w:rFonts w:ascii="Times New Roman" w:hAnsi="Times New Roman"/>
                <w:sz w:val="20"/>
                <w:szCs w:val="20"/>
              </w:rPr>
              <w:t>994920.45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4C">
            <w:pPr>
              <w:ind w:firstLine="0"/>
              <w:jc w:val="center"/>
              <w:rPr>
                <w:rFonts w:ascii="Times New Roman" w:hAnsi="Times New Roman"/>
                <w:sz w:val="20"/>
                <w:szCs w:val="20"/>
              </w:rPr>
            </w:pPr>
            <w:r>
              <w:rPr>
                <w:rFonts w:ascii="Times New Roman" w:hAnsi="Times New Roman"/>
                <w:sz w:val="20"/>
                <w:szCs w:val="20"/>
              </w:rPr>
              <w:t>2731023.19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4D">
            <w:pPr>
              <w:ind w:firstLine="0"/>
              <w:jc w:val="center"/>
              <w:rPr>
                <w:rFonts w:ascii="Times New Roman" w:hAnsi="Times New Roman"/>
                <w:sz w:val="20"/>
                <w:szCs w:val="20"/>
              </w:rPr>
            </w:pPr>
            <w:r>
              <w:rPr>
                <w:rFonts w:ascii="Times New Roman" w:hAnsi="Times New Roman"/>
                <w:sz w:val="20"/>
                <w:szCs w:val="20"/>
              </w:rPr>
              <w:t>1849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4E">
            <w:pPr>
              <w:ind w:firstLine="0"/>
              <w:jc w:val="center"/>
              <w:rPr>
                <w:rFonts w:ascii="Times New Roman" w:hAnsi="Times New Roman"/>
                <w:sz w:val="20"/>
                <w:szCs w:val="20"/>
              </w:rPr>
            </w:pPr>
            <w:r>
              <w:rPr>
                <w:rFonts w:ascii="Times New Roman" w:hAnsi="Times New Roman"/>
                <w:sz w:val="20"/>
                <w:szCs w:val="20"/>
              </w:rPr>
              <w:t>994920.48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4F">
            <w:pPr>
              <w:ind w:firstLine="0"/>
              <w:jc w:val="center"/>
              <w:rPr>
                <w:rFonts w:ascii="Times New Roman" w:hAnsi="Times New Roman"/>
                <w:sz w:val="20"/>
                <w:szCs w:val="20"/>
              </w:rPr>
            </w:pPr>
            <w:r>
              <w:rPr>
                <w:rFonts w:ascii="Times New Roman" w:hAnsi="Times New Roman"/>
                <w:sz w:val="20"/>
                <w:szCs w:val="20"/>
              </w:rPr>
              <w:t>2731021.71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50">
            <w:pPr>
              <w:ind w:firstLine="0"/>
              <w:jc w:val="center"/>
              <w:rPr>
                <w:rFonts w:ascii="Times New Roman" w:hAnsi="Times New Roman"/>
                <w:sz w:val="20"/>
                <w:szCs w:val="20"/>
              </w:rPr>
            </w:pPr>
            <w:r>
              <w:rPr>
                <w:rFonts w:ascii="Times New Roman" w:hAnsi="Times New Roman"/>
                <w:sz w:val="20"/>
                <w:szCs w:val="20"/>
              </w:rPr>
              <w:t>1846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51">
            <w:pPr>
              <w:ind w:firstLine="0"/>
              <w:jc w:val="center"/>
              <w:rPr>
                <w:rFonts w:ascii="Times New Roman" w:hAnsi="Times New Roman"/>
                <w:sz w:val="20"/>
                <w:szCs w:val="20"/>
              </w:rPr>
            </w:pPr>
            <w:r>
              <w:rPr>
                <w:rFonts w:ascii="Times New Roman" w:hAnsi="Times New Roman"/>
                <w:sz w:val="20"/>
                <w:szCs w:val="20"/>
              </w:rPr>
              <w:t>994921.98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52">
            <w:pPr>
              <w:ind w:firstLine="0"/>
              <w:jc w:val="center"/>
              <w:rPr>
                <w:rFonts w:ascii="Times New Roman" w:hAnsi="Times New Roman"/>
                <w:sz w:val="20"/>
                <w:szCs w:val="20"/>
              </w:rPr>
            </w:pPr>
            <w:r>
              <w:rPr>
                <w:rFonts w:ascii="Times New Roman" w:hAnsi="Times New Roman"/>
                <w:sz w:val="20"/>
                <w:szCs w:val="20"/>
              </w:rPr>
              <w:t>2731021.72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153">
            <w:pPr>
              <w:ind w:firstLine="0"/>
              <w:jc w:val="center"/>
              <w:rPr>
                <w:rFonts w:ascii="Times New Roman" w:hAnsi="Times New Roman"/>
                <w:b/>
                <w:bCs/>
                <w:sz w:val="20"/>
                <w:szCs w:val="20"/>
              </w:rPr>
            </w:pPr>
            <w:r>
              <w:rPr>
                <w:rFonts w:ascii="Times New Roman" w:hAnsi="Times New Roman"/>
                <w:b/>
                <w:bCs/>
                <w:sz w:val="20"/>
                <w:szCs w:val="20"/>
              </w:rPr>
              <w:t>Контур203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5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5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5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57">
            <w:pPr>
              <w:ind w:firstLine="0"/>
              <w:jc w:val="center"/>
              <w:rPr>
                <w:rFonts w:ascii="Times New Roman" w:hAnsi="Times New Roman"/>
                <w:sz w:val="20"/>
                <w:szCs w:val="20"/>
              </w:rPr>
            </w:pPr>
            <w:r>
              <w:rPr>
                <w:rFonts w:ascii="Times New Roman" w:hAnsi="Times New Roman"/>
                <w:sz w:val="20"/>
                <w:szCs w:val="20"/>
              </w:rPr>
              <w:t>1850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58">
            <w:pPr>
              <w:ind w:firstLine="0"/>
              <w:jc w:val="center"/>
              <w:rPr>
                <w:rFonts w:ascii="Times New Roman" w:hAnsi="Times New Roman"/>
                <w:sz w:val="20"/>
                <w:szCs w:val="20"/>
              </w:rPr>
            </w:pPr>
            <w:r>
              <w:rPr>
                <w:rFonts w:ascii="Times New Roman" w:hAnsi="Times New Roman"/>
                <w:sz w:val="20"/>
                <w:szCs w:val="20"/>
              </w:rPr>
              <w:t>994956.15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59">
            <w:pPr>
              <w:ind w:firstLine="0"/>
              <w:jc w:val="center"/>
              <w:rPr>
                <w:rFonts w:ascii="Times New Roman" w:hAnsi="Times New Roman"/>
                <w:sz w:val="20"/>
                <w:szCs w:val="20"/>
              </w:rPr>
            </w:pPr>
            <w:r>
              <w:rPr>
                <w:rFonts w:ascii="Times New Roman" w:hAnsi="Times New Roman"/>
                <w:sz w:val="20"/>
                <w:szCs w:val="20"/>
              </w:rPr>
              <w:t>2730727.25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5A">
            <w:pPr>
              <w:ind w:firstLine="0"/>
              <w:jc w:val="center"/>
              <w:rPr>
                <w:rFonts w:ascii="Times New Roman" w:hAnsi="Times New Roman"/>
                <w:sz w:val="20"/>
                <w:szCs w:val="20"/>
              </w:rPr>
            </w:pPr>
            <w:r>
              <w:rPr>
                <w:rFonts w:ascii="Times New Roman" w:hAnsi="Times New Roman"/>
                <w:sz w:val="20"/>
                <w:szCs w:val="20"/>
              </w:rPr>
              <w:t>1851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5B">
            <w:pPr>
              <w:ind w:firstLine="0"/>
              <w:jc w:val="center"/>
              <w:rPr>
                <w:rFonts w:ascii="Times New Roman" w:hAnsi="Times New Roman"/>
                <w:sz w:val="20"/>
                <w:szCs w:val="20"/>
              </w:rPr>
            </w:pPr>
            <w:r>
              <w:rPr>
                <w:rFonts w:ascii="Times New Roman" w:hAnsi="Times New Roman"/>
                <w:sz w:val="20"/>
                <w:szCs w:val="20"/>
              </w:rPr>
              <w:t>994956.19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5C">
            <w:pPr>
              <w:ind w:firstLine="0"/>
              <w:jc w:val="center"/>
              <w:rPr>
                <w:rFonts w:ascii="Times New Roman" w:hAnsi="Times New Roman"/>
                <w:sz w:val="20"/>
                <w:szCs w:val="20"/>
              </w:rPr>
            </w:pPr>
            <w:r>
              <w:rPr>
                <w:rFonts w:ascii="Times New Roman" w:hAnsi="Times New Roman"/>
                <w:sz w:val="20"/>
                <w:szCs w:val="20"/>
              </w:rPr>
              <w:t>2730728.76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5D">
            <w:pPr>
              <w:ind w:firstLine="0"/>
              <w:jc w:val="center"/>
              <w:rPr>
                <w:rFonts w:ascii="Times New Roman" w:hAnsi="Times New Roman"/>
                <w:sz w:val="20"/>
                <w:szCs w:val="20"/>
              </w:rPr>
            </w:pPr>
            <w:r>
              <w:rPr>
                <w:rFonts w:ascii="Times New Roman" w:hAnsi="Times New Roman"/>
                <w:sz w:val="20"/>
                <w:szCs w:val="20"/>
              </w:rPr>
              <w:t>1852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5E">
            <w:pPr>
              <w:ind w:firstLine="0"/>
              <w:jc w:val="center"/>
              <w:rPr>
                <w:rFonts w:ascii="Times New Roman" w:hAnsi="Times New Roman"/>
                <w:sz w:val="20"/>
                <w:szCs w:val="20"/>
              </w:rPr>
            </w:pPr>
            <w:r>
              <w:rPr>
                <w:rFonts w:ascii="Times New Roman" w:hAnsi="Times New Roman"/>
                <w:sz w:val="20"/>
                <w:szCs w:val="20"/>
              </w:rPr>
              <w:t>994954.67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5F">
            <w:pPr>
              <w:ind w:firstLine="0"/>
              <w:jc w:val="center"/>
              <w:rPr>
                <w:rFonts w:ascii="Times New Roman" w:hAnsi="Times New Roman"/>
                <w:sz w:val="20"/>
                <w:szCs w:val="20"/>
              </w:rPr>
            </w:pPr>
            <w:r>
              <w:rPr>
                <w:rFonts w:ascii="Times New Roman" w:hAnsi="Times New Roman"/>
                <w:sz w:val="20"/>
                <w:szCs w:val="20"/>
              </w:rPr>
              <w:t>2730728.77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60">
            <w:pPr>
              <w:ind w:firstLine="0"/>
              <w:jc w:val="center"/>
              <w:rPr>
                <w:rFonts w:ascii="Times New Roman" w:hAnsi="Times New Roman"/>
                <w:sz w:val="20"/>
                <w:szCs w:val="20"/>
              </w:rPr>
            </w:pPr>
            <w:r>
              <w:rPr>
                <w:rFonts w:ascii="Times New Roman" w:hAnsi="Times New Roman"/>
                <w:sz w:val="20"/>
                <w:szCs w:val="20"/>
              </w:rPr>
              <w:t>1853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61">
            <w:pPr>
              <w:ind w:firstLine="0"/>
              <w:jc w:val="center"/>
              <w:rPr>
                <w:rFonts w:ascii="Times New Roman" w:hAnsi="Times New Roman"/>
                <w:sz w:val="20"/>
                <w:szCs w:val="20"/>
              </w:rPr>
            </w:pPr>
            <w:r>
              <w:rPr>
                <w:rFonts w:ascii="Times New Roman" w:hAnsi="Times New Roman"/>
                <w:sz w:val="20"/>
                <w:szCs w:val="20"/>
              </w:rPr>
              <w:t>994954.65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62">
            <w:pPr>
              <w:ind w:firstLine="0"/>
              <w:jc w:val="center"/>
              <w:rPr>
                <w:rFonts w:ascii="Times New Roman" w:hAnsi="Times New Roman"/>
                <w:sz w:val="20"/>
                <w:szCs w:val="20"/>
              </w:rPr>
            </w:pPr>
            <w:r>
              <w:rPr>
                <w:rFonts w:ascii="Times New Roman" w:hAnsi="Times New Roman"/>
                <w:sz w:val="20"/>
                <w:szCs w:val="20"/>
              </w:rPr>
              <w:t>2730727.30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63">
            <w:pPr>
              <w:ind w:firstLine="0"/>
              <w:jc w:val="center"/>
              <w:rPr>
                <w:rFonts w:ascii="Times New Roman" w:hAnsi="Times New Roman"/>
                <w:sz w:val="20"/>
                <w:szCs w:val="20"/>
              </w:rPr>
            </w:pPr>
            <w:r>
              <w:rPr>
                <w:rFonts w:ascii="Times New Roman" w:hAnsi="Times New Roman"/>
                <w:sz w:val="20"/>
                <w:szCs w:val="20"/>
              </w:rPr>
              <w:t>1850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64">
            <w:pPr>
              <w:ind w:firstLine="0"/>
              <w:jc w:val="center"/>
              <w:rPr>
                <w:rFonts w:ascii="Times New Roman" w:hAnsi="Times New Roman"/>
                <w:sz w:val="20"/>
                <w:szCs w:val="20"/>
              </w:rPr>
            </w:pPr>
            <w:r>
              <w:rPr>
                <w:rFonts w:ascii="Times New Roman" w:hAnsi="Times New Roman"/>
                <w:sz w:val="20"/>
                <w:szCs w:val="20"/>
              </w:rPr>
              <w:t>994956.15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65">
            <w:pPr>
              <w:ind w:firstLine="0"/>
              <w:jc w:val="center"/>
              <w:rPr>
                <w:rFonts w:ascii="Times New Roman" w:hAnsi="Times New Roman"/>
                <w:sz w:val="20"/>
                <w:szCs w:val="20"/>
              </w:rPr>
            </w:pPr>
            <w:r>
              <w:rPr>
                <w:rFonts w:ascii="Times New Roman" w:hAnsi="Times New Roman"/>
                <w:sz w:val="20"/>
                <w:szCs w:val="20"/>
              </w:rPr>
              <w:t>2730727.25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166">
            <w:pPr>
              <w:ind w:firstLine="0"/>
              <w:jc w:val="center"/>
              <w:rPr>
                <w:rFonts w:ascii="Times New Roman" w:hAnsi="Times New Roman"/>
                <w:b/>
                <w:bCs/>
                <w:sz w:val="20"/>
                <w:szCs w:val="20"/>
              </w:rPr>
            </w:pPr>
            <w:r>
              <w:rPr>
                <w:rFonts w:ascii="Times New Roman" w:hAnsi="Times New Roman"/>
                <w:b/>
                <w:bCs/>
                <w:sz w:val="20"/>
                <w:szCs w:val="20"/>
              </w:rPr>
              <w:t>Контур204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6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6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6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6A">
            <w:pPr>
              <w:ind w:firstLine="0"/>
              <w:jc w:val="center"/>
              <w:rPr>
                <w:rFonts w:ascii="Times New Roman" w:hAnsi="Times New Roman"/>
                <w:sz w:val="20"/>
                <w:szCs w:val="20"/>
              </w:rPr>
            </w:pPr>
            <w:r>
              <w:rPr>
                <w:rFonts w:ascii="Times New Roman" w:hAnsi="Times New Roman"/>
                <w:sz w:val="20"/>
                <w:szCs w:val="20"/>
              </w:rPr>
              <w:t>1854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6B">
            <w:pPr>
              <w:ind w:firstLine="0"/>
              <w:jc w:val="center"/>
              <w:rPr>
                <w:rFonts w:ascii="Times New Roman" w:hAnsi="Times New Roman"/>
                <w:sz w:val="20"/>
                <w:szCs w:val="20"/>
              </w:rPr>
            </w:pPr>
            <w:r>
              <w:rPr>
                <w:rFonts w:ascii="Times New Roman" w:hAnsi="Times New Roman"/>
                <w:sz w:val="20"/>
                <w:szCs w:val="20"/>
              </w:rPr>
              <w:t>995056.04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6C">
            <w:pPr>
              <w:ind w:firstLine="0"/>
              <w:jc w:val="center"/>
              <w:rPr>
                <w:rFonts w:ascii="Times New Roman" w:hAnsi="Times New Roman"/>
                <w:sz w:val="20"/>
                <w:szCs w:val="20"/>
              </w:rPr>
            </w:pPr>
            <w:r>
              <w:rPr>
                <w:rFonts w:ascii="Times New Roman" w:hAnsi="Times New Roman"/>
                <w:sz w:val="20"/>
                <w:szCs w:val="20"/>
              </w:rPr>
              <w:t>2731010.36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6D">
            <w:pPr>
              <w:ind w:firstLine="0"/>
              <w:jc w:val="center"/>
              <w:rPr>
                <w:rFonts w:ascii="Times New Roman" w:hAnsi="Times New Roman"/>
                <w:sz w:val="20"/>
                <w:szCs w:val="20"/>
              </w:rPr>
            </w:pPr>
            <w:r>
              <w:rPr>
                <w:rFonts w:ascii="Times New Roman" w:hAnsi="Times New Roman"/>
                <w:sz w:val="20"/>
                <w:szCs w:val="20"/>
              </w:rPr>
              <w:t>1855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6E">
            <w:pPr>
              <w:ind w:firstLine="0"/>
              <w:jc w:val="center"/>
              <w:rPr>
                <w:rFonts w:ascii="Times New Roman" w:hAnsi="Times New Roman"/>
                <w:sz w:val="20"/>
                <w:szCs w:val="20"/>
              </w:rPr>
            </w:pPr>
            <w:r>
              <w:rPr>
                <w:rFonts w:ascii="Times New Roman" w:hAnsi="Times New Roman"/>
                <w:sz w:val="20"/>
                <w:szCs w:val="20"/>
              </w:rPr>
              <w:t>995055.89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6F">
            <w:pPr>
              <w:ind w:firstLine="0"/>
              <w:jc w:val="center"/>
              <w:rPr>
                <w:rFonts w:ascii="Times New Roman" w:hAnsi="Times New Roman"/>
                <w:sz w:val="20"/>
                <w:szCs w:val="20"/>
              </w:rPr>
            </w:pPr>
            <w:r>
              <w:rPr>
                <w:rFonts w:ascii="Times New Roman" w:hAnsi="Times New Roman"/>
                <w:sz w:val="20"/>
                <w:szCs w:val="20"/>
              </w:rPr>
              <w:t>2731011.86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70">
            <w:pPr>
              <w:ind w:firstLine="0"/>
              <w:jc w:val="center"/>
              <w:rPr>
                <w:rFonts w:ascii="Times New Roman" w:hAnsi="Times New Roman"/>
                <w:sz w:val="20"/>
                <w:szCs w:val="20"/>
              </w:rPr>
            </w:pPr>
            <w:r>
              <w:rPr>
                <w:rFonts w:ascii="Times New Roman" w:hAnsi="Times New Roman"/>
                <w:sz w:val="20"/>
                <w:szCs w:val="20"/>
              </w:rPr>
              <w:t>1856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71">
            <w:pPr>
              <w:ind w:firstLine="0"/>
              <w:jc w:val="center"/>
              <w:rPr>
                <w:rFonts w:ascii="Times New Roman" w:hAnsi="Times New Roman"/>
                <w:sz w:val="20"/>
                <w:szCs w:val="20"/>
              </w:rPr>
            </w:pPr>
            <w:r>
              <w:rPr>
                <w:rFonts w:ascii="Times New Roman" w:hAnsi="Times New Roman"/>
                <w:sz w:val="20"/>
                <w:szCs w:val="20"/>
              </w:rPr>
              <w:t>995054.39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72">
            <w:pPr>
              <w:ind w:firstLine="0"/>
              <w:jc w:val="center"/>
              <w:rPr>
                <w:rFonts w:ascii="Times New Roman" w:hAnsi="Times New Roman"/>
                <w:sz w:val="20"/>
                <w:szCs w:val="20"/>
              </w:rPr>
            </w:pPr>
            <w:r>
              <w:rPr>
                <w:rFonts w:ascii="Times New Roman" w:hAnsi="Times New Roman"/>
                <w:sz w:val="20"/>
                <w:szCs w:val="20"/>
              </w:rPr>
              <w:t>2731011.70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73">
            <w:pPr>
              <w:ind w:firstLine="0"/>
              <w:jc w:val="center"/>
              <w:rPr>
                <w:rFonts w:ascii="Times New Roman" w:hAnsi="Times New Roman"/>
                <w:sz w:val="20"/>
                <w:szCs w:val="20"/>
              </w:rPr>
            </w:pPr>
            <w:r>
              <w:rPr>
                <w:rFonts w:ascii="Times New Roman" w:hAnsi="Times New Roman"/>
                <w:sz w:val="20"/>
                <w:szCs w:val="20"/>
              </w:rPr>
              <w:t>1857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74">
            <w:pPr>
              <w:ind w:firstLine="0"/>
              <w:jc w:val="center"/>
              <w:rPr>
                <w:rFonts w:ascii="Times New Roman" w:hAnsi="Times New Roman"/>
                <w:sz w:val="20"/>
                <w:szCs w:val="20"/>
              </w:rPr>
            </w:pPr>
            <w:r>
              <w:rPr>
                <w:rFonts w:ascii="Times New Roman" w:hAnsi="Times New Roman"/>
                <w:sz w:val="20"/>
                <w:szCs w:val="20"/>
              </w:rPr>
              <w:t>995054.57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75">
            <w:pPr>
              <w:ind w:firstLine="0"/>
              <w:jc w:val="center"/>
              <w:rPr>
                <w:rFonts w:ascii="Times New Roman" w:hAnsi="Times New Roman"/>
                <w:sz w:val="20"/>
                <w:szCs w:val="20"/>
              </w:rPr>
            </w:pPr>
            <w:r>
              <w:rPr>
                <w:rFonts w:ascii="Times New Roman" w:hAnsi="Times New Roman"/>
                <w:sz w:val="20"/>
                <w:szCs w:val="20"/>
              </w:rPr>
              <w:t>2731010.23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76">
            <w:pPr>
              <w:ind w:firstLine="0"/>
              <w:jc w:val="center"/>
              <w:rPr>
                <w:rFonts w:ascii="Times New Roman" w:hAnsi="Times New Roman"/>
                <w:sz w:val="20"/>
                <w:szCs w:val="20"/>
              </w:rPr>
            </w:pPr>
            <w:r>
              <w:rPr>
                <w:rFonts w:ascii="Times New Roman" w:hAnsi="Times New Roman"/>
                <w:sz w:val="20"/>
                <w:szCs w:val="20"/>
              </w:rPr>
              <w:t>1854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77">
            <w:pPr>
              <w:ind w:firstLine="0"/>
              <w:jc w:val="center"/>
              <w:rPr>
                <w:rFonts w:ascii="Times New Roman" w:hAnsi="Times New Roman"/>
                <w:sz w:val="20"/>
                <w:szCs w:val="20"/>
              </w:rPr>
            </w:pPr>
            <w:r>
              <w:rPr>
                <w:rFonts w:ascii="Times New Roman" w:hAnsi="Times New Roman"/>
                <w:sz w:val="20"/>
                <w:szCs w:val="20"/>
              </w:rPr>
              <w:t>995056.04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78">
            <w:pPr>
              <w:ind w:firstLine="0"/>
              <w:jc w:val="center"/>
              <w:rPr>
                <w:rFonts w:ascii="Times New Roman" w:hAnsi="Times New Roman"/>
                <w:sz w:val="20"/>
                <w:szCs w:val="20"/>
              </w:rPr>
            </w:pPr>
            <w:r>
              <w:rPr>
                <w:rFonts w:ascii="Times New Roman" w:hAnsi="Times New Roman"/>
                <w:sz w:val="20"/>
                <w:szCs w:val="20"/>
              </w:rPr>
              <w:t>2731010.36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179">
            <w:pPr>
              <w:ind w:firstLine="0"/>
              <w:jc w:val="center"/>
              <w:rPr>
                <w:rFonts w:ascii="Times New Roman" w:hAnsi="Times New Roman"/>
                <w:b/>
                <w:bCs/>
                <w:sz w:val="20"/>
                <w:szCs w:val="20"/>
              </w:rPr>
            </w:pPr>
            <w:r>
              <w:rPr>
                <w:rFonts w:ascii="Times New Roman" w:hAnsi="Times New Roman"/>
                <w:b/>
                <w:bCs/>
                <w:sz w:val="20"/>
                <w:szCs w:val="20"/>
              </w:rPr>
              <w:t>Контур205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7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7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7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7D">
            <w:pPr>
              <w:ind w:firstLine="0"/>
              <w:jc w:val="center"/>
              <w:rPr>
                <w:rFonts w:ascii="Times New Roman" w:hAnsi="Times New Roman"/>
                <w:sz w:val="20"/>
                <w:szCs w:val="20"/>
              </w:rPr>
            </w:pPr>
            <w:r>
              <w:rPr>
                <w:rFonts w:ascii="Times New Roman" w:hAnsi="Times New Roman"/>
                <w:sz w:val="20"/>
                <w:szCs w:val="20"/>
              </w:rPr>
              <w:t>1858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7E">
            <w:pPr>
              <w:ind w:firstLine="0"/>
              <w:jc w:val="center"/>
              <w:rPr>
                <w:rFonts w:ascii="Times New Roman" w:hAnsi="Times New Roman"/>
                <w:sz w:val="20"/>
                <w:szCs w:val="20"/>
              </w:rPr>
            </w:pPr>
            <w:r>
              <w:rPr>
                <w:rFonts w:ascii="Times New Roman" w:hAnsi="Times New Roman"/>
                <w:sz w:val="20"/>
                <w:szCs w:val="20"/>
              </w:rPr>
              <w:t>994888.59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7F">
            <w:pPr>
              <w:ind w:firstLine="0"/>
              <w:jc w:val="center"/>
              <w:rPr>
                <w:rFonts w:ascii="Times New Roman" w:hAnsi="Times New Roman"/>
                <w:sz w:val="20"/>
                <w:szCs w:val="20"/>
              </w:rPr>
            </w:pPr>
            <w:r>
              <w:rPr>
                <w:rFonts w:ascii="Times New Roman" w:hAnsi="Times New Roman"/>
                <w:sz w:val="20"/>
                <w:szCs w:val="20"/>
              </w:rPr>
              <w:t>2730729.36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80">
            <w:pPr>
              <w:ind w:firstLine="0"/>
              <w:jc w:val="center"/>
              <w:rPr>
                <w:rFonts w:ascii="Times New Roman" w:hAnsi="Times New Roman"/>
                <w:sz w:val="20"/>
                <w:szCs w:val="20"/>
              </w:rPr>
            </w:pPr>
            <w:r>
              <w:rPr>
                <w:rFonts w:ascii="Times New Roman" w:hAnsi="Times New Roman"/>
                <w:sz w:val="20"/>
                <w:szCs w:val="20"/>
              </w:rPr>
              <w:t>1859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81">
            <w:pPr>
              <w:ind w:firstLine="0"/>
              <w:jc w:val="center"/>
              <w:rPr>
                <w:rFonts w:ascii="Times New Roman" w:hAnsi="Times New Roman"/>
                <w:sz w:val="20"/>
                <w:szCs w:val="20"/>
              </w:rPr>
            </w:pPr>
            <w:r>
              <w:rPr>
                <w:rFonts w:ascii="Times New Roman" w:hAnsi="Times New Roman"/>
                <w:sz w:val="20"/>
                <w:szCs w:val="20"/>
              </w:rPr>
              <w:t>994889.30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82">
            <w:pPr>
              <w:ind w:firstLine="0"/>
              <w:jc w:val="center"/>
              <w:rPr>
                <w:rFonts w:ascii="Times New Roman" w:hAnsi="Times New Roman"/>
                <w:sz w:val="20"/>
                <w:szCs w:val="20"/>
              </w:rPr>
            </w:pPr>
            <w:r>
              <w:rPr>
                <w:rFonts w:ascii="Times New Roman" w:hAnsi="Times New Roman"/>
                <w:sz w:val="20"/>
                <w:szCs w:val="20"/>
              </w:rPr>
              <w:t>2730730.69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83">
            <w:pPr>
              <w:ind w:firstLine="0"/>
              <w:jc w:val="center"/>
              <w:rPr>
                <w:rFonts w:ascii="Times New Roman" w:hAnsi="Times New Roman"/>
                <w:sz w:val="20"/>
                <w:szCs w:val="20"/>
              </w:rPr>
            </w:pPr>
            <w:r>
              <w:rPr>
                <w:rFonts w:ascii="Times New Roman" w:hAnsi="Times New Roman"/>
                <w:sz w:val="20"/>
                <w:szCs w:val="20"/>
              </w:rPr>
              <w:t>1860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84">
            <w:pPr>
              <w:ind w:firstLine="0"/>
              <w:jc w:val="center"/>
              <w:rPr>
                <w:rFonts w:ascii="Times New Roman" w:hAnsi="Times New Roman"/>
                <w:sz w:val="20"/>
                <w:szCs w:val="20"/>
              </w:rPr>
            </w:pPr>
            <w:r>
              <w:rPr>
                <w:rFonts w:ascii="Times New Roman" w:hAnsi="Times New Roman"/>
                <w:sz w:val="20"/>
                <w:szCs w:val="20"/>
              </w:rPr>
              <w:t>994887.92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85">
            <w:pPr>
              <w:ind w:firstLine="0"/>
              <w:jc w:val="center"/>
              <w:rPr>
                <w:rFonts w:ascii="Times New Roman" w:hAnsi="Times New Roman"/>
                <w:sz w:val="20"/>
                <w:szCs w:val="20"/>
              </w:rPr>
            </w:pPr>
            <w:r>
              <w:rPr>
                <w:rFonts w:ascii="Times New Roman" w:hAnsi="Times New Roman"/>
                <w:sz w:val="20"/>
                <w:szCs w:val="20"/>
              </w:rPr>
              <w:t>2730731.38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86">
            <w:pPr>
              <w:ind w:firstLine="0"/>
              <w:jc w:val="center"/>
              <w:rPr>
                <w:rFonts w:ascii="Times New Roman" w:hAnsi="Times New Roman"/>
                <w:sz w:val="20"/>
                <w:szCs w:val="20"/>
              </w:rPr>
            </w:pPr>
            <w:r>
              <w:rPr>
                <w:rFonts w:ascii="Times New Roman" w:hAnsi="Times New Roman"/>
                <w:sz w:val="20"/>
                <w:szCs w:val="20"/>
              </w:rPr>
              <w:t>1861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87">
            <w:pPr>
              <w:ind w:firstLine="0"/>
              <w:jc w:val="center"/>
              <w:rPr>
                <w:rFonts w:ascii="Times New Roman" w:hAnsi="Times New Roman"/>
                <w:sz w:val="20"/>
                <w:szCs w:val="20"/>
              </w:rPr>
            </w:pPr>
            <w:r>
              <w:rPr>
                <w:rFonts w:ascii="Times New Roman" w:hAnsi="Times New Roman"/>
                <w:sz w:val="20"/>
                <w:szCs w:val="20"/>
              </w:rPr>
              <w:t>994887.30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88">
            <w:pPr>
              <w:ind w:firstLine="0"/>
              <w:jc w:val="center"/>
              <w:rPr>
                <w:rFonts w:ascii="Times New Roman" w:hAnsi="Times New Roman"/>
                <w:sz w:val="20"/>
                <w:szCs w:val="20"/>
              </w:rPr>
            </w:pPr>
            <w:r>
              <w:rPr>
                <w:rFonts w:ascii="Times New Roman" w:hAnsi="Times New Roman"/>
                <w:sz w:val="20"/>
                <w:szCs w:val="20"/>
              </w:rPr>
              <w:t>2730730.06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89">
            <w:pPr>
              <w:ind w:firstLine="0"/>
              <w:jc w:val="center"/>
              <w:rPr>
                <w:rFonts w:ascii="Times New Roman" w:hAnsi="Times New Roman"/>
                <w:sz w:val="20"/>
                <w:szCs w:val="20"/>
              </w:rPr>
            </w:pPr>
            <w:r>
              <w:rPr>
                <w:rFonts w:ascii="Times New Roman" w:hAnsi="Times New Roman"/>
                <w:sz w:val="20"/>
                <w:szCs w:val="20"/>
              </w:rPr>
              <w:t>1858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8A">
            <w:pPr>
              <w:ind w:firstLine="0"/>
              <w:jc w:val="center"/>
              <w:rPr>
                <w:rFonts w:ascii="Times New Roman" w:hAnsi="Times New Roman"/>
                <w:sz w:val="20"/>
                <w:szCs w:val="20"/>
              </w:rPr>
            </w:pPr>
            <w:r>
              <w:rPr>
                <w:rFonts w:ascii="Times New Roman" w:hAnsi="Times New Roman"/>
                <w:sz w:val="20"/>
                <w:szCs w:val="20"/>
              </w:rPr>
              <w:t>994888.59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8B">
            <w:pPr>
              <w:ind w:firstLine="0"/>
              <w:jc w:val="center"/>
              <w:rPr>
                <w:rFonts w:ascii="Times New Roman" w:hAnsi="Times New Roman"/>
                <w:sz w:val="20"/>
                <w:szCs w:val="20"/>
              </w:rPr>
            </w:pPr>
            <w:r>
              <w:rPr>
                <w:rFonts w:ascii="Times New Roman" w:hAnsi="Times New Roman"/>
                <w:sz w:val="20"/>
                <w:szCs w:val="20"/>
              </w:rPr>
              <w:t>2730729.36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18C">
            <w:pPr>
              <w:ind w:firstLine="0"/>
              <w:jc w:val="center"/>
              <w:rPr>
                <w:rFonts w:ascii="Times New Roman" w:hAnsi="Times New Roman"/>
                <w:b/>
                <w:bCs/>
                <w:sz w:val="20"/>
                <w:szCs w:val="20"/>
              </w:rPr>
            </w:pPr>
            <w:r>
              <w:rPr>
                <w:rFonts w:ascii="Times New Roman" w:hAnsi="Times New Roman"/>
                <w:b/>
                <w:bCs/>
                <w:sz w:val="20"/>
                <w:szCs w:val="20"/>
              </w:rPr>
              <w:t>Контур206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8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8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8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90">
            <w:pPr>
              <w:ind w:firstLine="0"/>
              <w:jc w:val="center"/>
              <w:rPr>
                <w:rFonts w:ascii="Times New Roman" w:hAnsi="Times New Roman"/>
                <w:sz w:val="20"/>
                <w:szCs w:val="20"/>
              </w:rPr>
            </w:pPr>
            <w:r>
              <w:rPr>
                <w:rFonts w:ascii="Times New Roman" w:hAnsi="Times New Roman"/>
                <w:sz w:val="20"/>
                <w:szCs w:val="20"/>
              </w:rPr>
              <w:t>1862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91">
            <w:pPr>
              <w:ind w:firstLine="0"/>
              <w:jc w:val="center"/>
              <w:rPr>
                <w:rFonts w:ascii="Times New Roman" w:hAnsi="Times New Roman"/>
                <w:sz w:val="20"/>
                <w:szCs w:val="20"/>
              </w:rPr>
            </w:pPr>
            <w:r>
              <w:rPr>
                <w:rFonts w:ascii="Times New Roman" w:hAnsi="Times New Roman"/>
                <w:sz w:val="20"/>
                <w:szCs w:val="20"/>
              </w:rPr>
              <w:t>995151.77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92">
            <w:pPr>
              <w:ind w:firstLine="0"/>
              <w:jc w:val="center"/>
              <w:rPr>
                <w:rFonts w:ascii="Times New Roman" w:hAnsi="Times New Roman"/>
                <w:sz w:val="20"/>
                <w:szCs w:val="20"/>
              </w:rPr>
            </w:pPr>
            <w:r>
              <w:rPr>
                <w:rFonts w:ascii="Times New Roman" w:hAnsi="Times New Roman"/>
                <w:sz w:val="20"/>
                <w:szCs w:val="20"/>
              </w:rPr>
              <w:t>2731002.68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93">
            <w:pPr>
              <w:ind w:firstLine="0"/>
              <w:jc w:val="center"/>
              <w:rPr>
                <w:rFonts w:ascii="Times New Roman" w:hAnsi="Times New Roman"/>
                <w:sz w:val="20"/>
                <w:szCs w:val="20"/>
              </w:rPr>
            </w:pPr>
            <w:r>
              <w:rPr>
                <w:rFonts w:ascii="Times New Roman" w:hAnsi="Times New Roman"/>
                <w:sz w:val="20"/>
                <w:szCs w:val="20"/>
              </w:rPr>
              <w:t>1863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94">
            <w:pPr>
              <w:ind w:firstLine="0"/>
              <w:jc w:val="center"/>
              <w:rPr>
                <w:rFonts w:ascii="Times New Roman" w:hAnsi="Times New Roman"/>
                <w:sz w:val="20"/>
                <w:szCs w:val="20"/>
              </w:rPr>
            </w:pPr>
            <w:r>
              <w:rPr>
                <w:rFonts w:ascii="Times New Roman" w:hAnsi="Times New Roman"/>
                <w:sz w:val="20"/>
                <w:szCs w:val="20"/>
              </w:rPr>
              <w:t>995151.77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95">
            <w:pPr>
              <w:ind w:firstLine="0"/>
              <w:jc w:val="center"/>
              <w:rPr>
                <w:rFonts w:ascii="Times New Roman" w:hAnsi="Times New Roman"/>
                <w:sz w:val="20"/>
                <w:szCs w:val="20"/>
              </w:rPr>
            </w:pPr>
            <w:r>
              <w:rPr>
                <w:rFonts w:ascii="Times New Roman" w:hAnsi="Times New Roman"/>
                <w:sz w:val="20"/>
                <w:szCs w:val="20"/>
              </w:rPr>
              <w:t>2731004.18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96">
            <w:pPr>
              <w:ind w:firstLine="0"/>
              <w:jc w:val="center"/>
              <w:rPr>
                <w:rFonts w:ascii="Times New Roman" w:hAnsi="Times New Roman"/>
                <w:sz w:val="20"/>
                <w:szCs w:val="20"/>
              </w:rPr>
            </w:pPr>
            <w:r>
              <w:rPr>
                <w:rFonts w:ascii="Times New Roman" w:hAnsi="Times New Roman"/>
                <w:sz w:val="20"/>
                <w:szCs w:val="20"/>
              </w:rPr>
              <w:t>1864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97">
            <w:pPr>
              <w:ind w:firstLine="0"/>
              <w:jc w:val="center"/>
              <w:rPr>
                <w:rFonts w:ascii="Times New Roman" w:hAnsi="Times New Roman"/>
                <w:sz w:val="20"/>
                <w:szCs w:val="20"/>
              </w:rPr>
            </w:pPr>
            <w:r>
              <w:rPr>
                <w:rFonts w:ascii="Times New Roman" w:hAnsi="Times New Roman"/>
                <w:sz w:val="20"/>
                <w:szCs w:val="20"/>
              </w:rPr>
              <w:t>995150.27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98">
            <w:pPr>
              <w:ind w:firstLine="0"/>
              <w:jc w:val="center"/>
              <w:rPr>
                <w:rFonts w:ascii="Times New Roman" w:hAnsi="Times New Roman"/>
                <w:sz w:val="20"/>
                <w:szCs w:val="20"/>
              </w:rPr>
            </w:pPr>
            <w:r>
              <w:rPr>
                <w:rFonts w:ascii="Times New Roman" w:hAnsi="Times New Roman"/>
                <w:sz w:val="20"/>
                <w:szCs w:val="20"/>
              </w:rPr>
              <w:t>2731004.18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99">
            <w:pPr>
              <w:ind w:firstLine="0"/>
              <w:jc w:val="center"/>
              <w:rPr>
                <w:rFonts w:ascii="Times New Roman" w:hAnsi="Times New Roman"/>
                <w:sz w:val="20"/>
                <w:szCs w:val="20"/>
              </w:rPr>
            </w:pPr>
            <w:r>
              <w:rPr>
                <w:rFonts w:ascii="Times New Roman" w:hAnsi="Times New Roman"/>
                <w:sz w:val="20"/>
                <w:szCs w:val="20"/>
              </w:rPr>
              <w:t>1865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9A">
            <w:pPr>
              <w:ind w:firstLine="0"/>
              <w:jc w:val="center"/>
              <w:rPr>
                <w:rFonts w:ascii="Times New Roman" w:hAnsi="Times New Roman"/>
                <w:sz w:val="20"/>
                <w:szCs w:val="20"/>
              </w:rPr>
            </w:pPr>
            <w:r>
              <w:rPr>
                <w:rFonts w:ascii="Times New Roman" w:hAnsi="Times New Roman"/>
                <w:sz w:val="20"/>
                <w:szCs w:val="20"/>
              </w:rPr>
              <w:t>995150.27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9B">
            <w:pPr>
              <w:ind w:firstLine="0"/>
              <w:jc w:val="center"/>
              <w:rPr>
                <w:rFonts w:ascii="Times New Roman" w:hAnsi="Times New Roman"/>
                <w:sz w:val="20"/>
                <w:szCs w:val="20"/>
              </w:rPr>
            </w:pPr>
            <w:r>
              <w:rPr>
                <w:rFonts w:ascii="Times New Roman" w:hAnsi="Times New Roman"/>
                <w:sz w:val="20"/>
                <w:szCs w:val="20"/>
              </w:rPr>
              <w:t>2731002.68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9C">
            <w:pPr>
              <w:ind w:firstLine="0"/>
              <w:jc w:val="center"/>
              <w:rPr>
                <w:rFonts w:ascii="Times New Roman" w:hAnsi="Times New Roman"/>
                <w:sz w:val="20"/>
                <w:szCs w:val="20"/>
              </w:rPr>
            </w:pPr>
            <w:r>
              <w:rPr>
                <w:rFonts w:ascii="Times New Roman" w:hAnsi="Times New Roman"/>
                <w:sz w:val="20"/>
                <w:szCs w:val="20"/>
              </w:rPr>
              <w:t>1862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9D">
            <w:pPr>
              <w:ind w:firstLine="0"/>
              <w:jc w:val="center"/>
              <w:rPr>
                <w:rFonts w:ascii="Times New Roman" w:hAnsi="Times New Roman"/>
                <w:sz w:val="20"/>
                <w:szCs w:val="20"/>
              </w:rPr>
            </w:pPr>
            <w:r>
              <w:rPr>
                <w:rFonts w:ascii="Times New Roman" w:hAnsi="Times New Roman"/>
                <w:sz w:val="20"/>
                <w:szCs w:val="20"/>
              </w:rPr>
              <w:t>995151.77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9E">
            <w:pPr>
              <w:ind w:firstLine="0"/>
              <w:jc w:val="center"/>
              <w:rPr>
                <w:rFonts w:ascii="Times New Roman" w:hAnsi="Times New Roman"/>
                <w:sz w:val="20"/>
                <w:szCs w:val="20"/>
              </w:rPr>
            </w:pPr>
            <w:r>
              <w:rPr>
                <w:rFonts w:ascii="Times New Roman" w:hAnsi="Times New Roman"/>
                <w:sz w:val="20"/>
                <w:szCs w:val="20"/>
              </w:rPr>
              <w:t>2731002.68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19F">
            <w:pPr>
              <w:ind w:firstLine="0"/>
              <w:jc w:val="center"/>
              <w:rPr>
                <w:rFonts w:ascii="Times New Roman" w:hAnsi="Times New Roman"/>
                <w:b/>
                <w:bCs/>
                <w:sz w:val="20"/>
                <w:szCs w:val="20"/>
              </w:rPr>
            </w:pPr>
            <w:r>
              <w:rPr>
                <w:rFonts w:ascii="Times New Roman" w:hAnsi="Times New Roman"/>
                <w:b/>
                <w:bCs/>
                <w:sz w:val="20"/>
                <w:szCs w:val="20"/>
              </w:rPr>
              <w:t>Контур207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A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A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A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A3">
            <w:pPr>
              <w:ind w:firstLine="0"/>
              <w:jc w:val="center"/>
              <w:rPr>
                <w:rFonts w:ascii="Times New Roman" w:hAnsi="Times New Roman"/>
                <w:sz w:val="20"/>
                <w:szCs w:val="20"/>
              </w:rPr>
            </w:pPr>
            <w:r>
              <w:rPr>
                <w:rFonts w:ascii="Times New Roman" w:hAnsi="Times New Roman"/>
                <w:sz w:val="20"/>
                <w:szCs w:val="20"/>
              </w:rPr>
              <w:t>1866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A4">
            <w:pPr>
              <w:ind w:firstLine="0"/>
              <w:jc w:val="center"/>
              <w:rPr>
                <w:rFonts w:ascii="Times New Roman" w:hAnsi="Times New Roman"/>
                <w:sz w:val="20"/>
                <w:szCs w:val="20"/>
              </w:rPr>
            </w:pPr>
            <w:r>
              <w:rPr>
                <w:rFonts w:ascii="Times New Roman" w:hAnsi="Times New Roman"/>
                <w:sz w:val="20"/>
                <w:szCs w:val="20"/>
              </w:rPr>
              <w:t>995143.85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A5">
            <w:pPr>
              <w:ind w:firstLine="0"/>
              <w:jc w:val="center"/>
              <w:rPr>
                <w:rFonts w:ascii="Times New Roman" w:hAnsi="Times New Roman"/>
                <w:sz w:val="20"/>
                <w:szCs w:val="20"/>
              </w:rPr>
            </w:pPr>
            <w:r>
              <w:rPr>
                <w:rFonts w:ascii="Times New Roman" w:hAnsi="Times New Roman"/>
                <w:sz w:val="20"/>
                <w:szCs w:val="20"/>
              </w:rPr>
              <w:t>2730736.19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A6">
            <w:pPr>
              <w:ind w:firstLine="0"/>
              <w:jc w:val="center"/>
              <w:rPr>
                <w:rFonts w:ascii="Times New Roman" w:hAnsi="Times New Roman"/>
                <w:sz w:val="20"/>
                <w:szCs w:val="20"/>
              </w:rPr>
            </w:pPr>
            <w:r>
              <w:rPr>
                <w:rFonts w:ascii="Times New Roman" w:hAnsi="Times New Roman"/>
                <w:sz w:val="20"/>
                <w:szCs w:val="20"/>
              </w:rPr>
              <w:t>1867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A7">
            <w:pPr>
              <w:ind w:firstLine="0"/>
              <w:jc w:val="center"/>
              <w:rPr>
                <w:rFonts w:ascii="Times New Roman" w:hAnsi="Times New Roman"/>
                <w:sz w:val="20"/>
                <w:szCs w:val="20"/>
              </w:rPr>
            </w:pPr>
            <w:r>
              <w:rPr>
                <w:rFonts w:ascii="Times New Roman" w:hAnsi="Times New Roman"/>
                <w:sz w:val="20"/>
                <w:szCs w:val="20"/>
              </w:rPr>
              <w:t>995143.78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A8">
            <w:pPr>
              <w:ind w:firstLine="0"/>
              <w:jc w:val="center"/>
              <w:rPr>
                <w:rFonts w:ascii="Times New Roman" w:hAnsi="Times New Roman"/>
                <w:sz w:val="20"/>
                <w:szCs w:val="20"/>
              </w:rPr>
            </w:pPr>
            <w:r>
              <w:rPr>
                <w:rFonts w:ascii="Times New Roman" w:hAnsi="Times New Roman"/>
                <w:sz w:val="20"/>
                <w:szCs w:val="20"/>
              </w:rPr>
              <w:t>2730739.84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A9">
            <w:pPr>
              <w:ind w:firstLine="0"/>
              <w:jc w:val="center"/>
              <w:rPr>
                <w:rFonts w:ascii="Times New Roman" w:hAnsi="Times New Roman"/>
                <w:sz w:val="20"/>
                <w:szCs w:val="20"/>
              </w:rPr>
            </w:pPr>
            <w:r>
              <w:rPr>
                <w:rFonts w:ascii="Times New Roman" w:hAnsi="Times New Roman"/>
                <w:sz w:val="20"/>
                <w:szCs w:val="20"/>
              </w:rPr>
              <w:t>1868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AA">
            <w:pPr>
              <w:ind w:firstLine="0"/>
              <w:jc w:val="center"/>
              <w:rPr>
                <w:rFonts w:ascii="Times New Roman" w:hAnsi="Times New Roman"/>
                <w:sz w:val="20"/>
                <w:szCs w:val="20"/>
              </w:rPr>
            </w:pPr>
            <w:r>
              <w:rPr>
                <w:rFonts w:ascii="Times New Roman" w:hAnsi="Times New Roman"/>
                <w:sz w:val="20"/>
                <w:szCs w:val="20"/>
              </w:rPr>
              <w:t>995142.29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AB">
            <w:pPr>
              <w:ind w:firstLine="0"/>
              <w:jc w:val="center"/>
              <w:rPr>
                <w:rFonts w:ascii="Times New Roman" w:hAnsi="Times New Roman"/>
                <w:sz w:val="20"/>
                <w:szCs w:val="20"/>
              </w:rPr>
            </w:pPr>
            <w:r>
              <w:rPr>
                <w:rFonts w:ascii="Times New Roman" w:hAnsi="Times New Roman"/>
                <w:sz w:val="20"/>
                <w:szCs w:val="20"/>
              </w:rPr>
              <w:t>2730739.78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AC">
            <w:pPr>
              <w:ind w:firstLine="0"/>
              <w:jc w:val="center"/>
              <w:rPr>
                <w:rFonts w:ascii="Times New Roman" w:hAnsi="Times New Roman"/>
                <w:sz w:val="20"/>
                <w:szCs w:val="20"/>
              </w:rPr>
            </w:pPr>
            <w:r>
              <w:rPr>
                <w:rFonts w:ascii="Times New Roman" w:hAnsi="Times New Roman"/>
                <w:sz w:val="20"/>
                <w:szCs w:val="20"/>
              </w:rPr>
              <w:t>1869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AD">
            <w:pPr>
              <w:ind w:firstLine="0"/>
              <w:jc w:val="center"/>
              <w:rPr>
                <w:rFonts w:ascii="Times New Roman" w:hAnsi="Times New Roman"/>
                <w:sz w:val="20"/>
                <w:szCs w:val="20"/>
              </w:rPr>
            </w:pPr>
            <w:r>
              <w:rPr>
                <w:rFonts w:ascii="Times New Roman" w:hAnsi="Times New Roman"/>
                <w:sz w:val="20"/>
                <w:szCs w:val="20"/>
              </w:rPr>
              <w:t>995142.38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AE">
            <w:pPr>
              <w:ind w:firstLine="0"/>
              <w:jc w:val="center"/>
              <w:rPr>
                <w:rFonts w:ascii="Times New Roman" w:hAnsi="Times New Roman"/>
                <w:sz w:val="20"/>
                <w:szCs w:val="20"/>
              </w:rPr>
            </w:pPr>
            <w:r>
              <w:rPr>
                <w:rFonts w:ascii="Times New Roman" w:hAnsi="Times New Roman"/>
                <w:sz w:val="20"/>
                <w:szCs w:val="20"/>
              </w:rPr>
              <w:t>2730736.14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AF">
            <w:pPr>
              <w:ind w:firstLine="0"/>
              <w:jc w:val="center"/>
              <w:rPr>
                <w:rFonts w:ascii="Times New Roman" w:hAnsi="Times New Roman"/>
                <w:sz w:val="20"/>
                <w:szCs w:val="20"/>
              </w:rPr>
            </w:pPr>
            <w:r>
              <w:rPr>
                <w:rFonts w:ascii="Times New Roman" w:hAnsi="Times New Roman"/>
                <w:sz w:val="20"/>
                <w:szCs w:val="20"/>
              </w:rPr>
              <w:t>1866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B0">
            <w:pPr>
              <w:ind w:firstLine="0"/>
              <w:jc w:val="center"/>
              <w:rPr>
                <w:rFonts w:ascii="Times New Roman" w:hAnsi="Times New Roman"/>
                <w:sz w:val="20"/>
                <w:szCs w:val="20"/>
              </w:rPr>
            </w:pPr>
            <w:r>
              <w:rPr>
                <w:rFonts w:ascii="Times New Roman" w:hAnsi="Times New Roman"/>
                <w:sz w:val="20"/>
                <w:szCs w:val="20"/>
              </w:rPr>
              <w:t>995143.85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B1">
            <w:pPr>
              <w:ind w:firstLine="0"/>
              <w:jc w:val="center"/>
              <w:rPr>
                <w:rFonts w:ascii="Times New Roman" w:hAnsi="Times New Roman"/>
                <w:sz w:val="20"/>
                <w:szCs w:val="20"/>
              </w:rPr>
            </w:pPr>
            <w:r>
              <w:rPr>
                <w:rFonts w:ascii="Times New Roman" w:hAnsi="Times New Roman"/>
                <w:sz w:val="20"/>
                <w:szCs w:val="20"/>
              </w:rPr>
              <w:t>2730736.19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1B2">
            <w:pPr>
              <w:ind w:firstLine="0"/>
              <w:jc w:val="center"/>
              <w:rPr>
                <w:rFonts w:ascii="Times New Roman" w:hAnsi="Times New Roman"/>
                <w:b/>
                <w:bCs/>
                <w:sz w:val="20"/>
                <w:szCs w:val="20"/>
              </w:rPr>
            </w:pPr>
            <w:r>
              <w:rPr>
                <w:rFonts w:ascii="Times New Roman" w:hAnsi="Times New Roman"/>
                <w:b/>
                <w:bCs/>
                <w:sz w:val="20"/>
                <w:szCs w:val="20"/>
              </w:rPr>
              <w:t>Контур208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B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B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B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B6">
            <w:pPr>
              <w:ind w:firstLine="0"/>
              <w:jc w:val="center"/>
              <w:rPr>
                <w:rFonts w:ascii="Times New Roman" w:hAnsi="Times New Roman"/>
                <w:sz w:val="20"/>
                <w:szCs w:val="20"/>
              </w:rPr>
            </w:pPr>
            <w:r>
              <w:rPr>
                <w:rFonts w:ascii="Times New Roman" w:hAnsi="Times New Roman"/>
                <w:sz w:val="20"/>
                <w:szCs w:val="20"/>
              </w:rPr>
              <w:t>1870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B7">
            <w:pPr>
              <w:ind w:firstLine="0"/>
              <w:jc w:val="center"/>
              <w:rPr>
                <w:rFonts w:ascii="Times New Roman" w:hAnsi="Times New Roman"/>
                <w:sz w:val="20"/>
                <w:szCs w:val="20"/>
              </w:rPr>
            </w:pPr>
            <w:r>
              <w:rPr>
                <w:rFonts w:ascii="Times New Roman" w:hAnsi="Times New Roman"/>
                <w:sz w:val="20"/>
                <w:szCs w:val="20"/>
              </w:rPr>
              <w:t>995154.62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B8">
            <w:pPr>
              <w:ind w:firstLine="0"/>
              <w:jc w:val="center"/>
              <w:rPr>
                <w:rFonts w:ascii="Times New Roman" w:hAnsi="Times New Roman"/>
                <w:sz w:val="20"/>
                <w:szCs w:val="20"/>
              </w:rPr>
            </w:pPr>
            <w:r>
              <w:rPr>
                <w:rFonts w:ascii="Times New Roman" w:hAnsi="Times New Roman"/>
                <w:sz w:val="20"/>
                <w:szCs w:val="20"/>
              </w:rPr>
              <w:t>2730999.75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B9">
            <w:pPr>
              <w:ind w:firstLine="0"/>
              <w:jc w:val="center"/>
              <w:rPr>
                <w:rFonts w:ascii="Times New Roman" w:hAnsi="Times New Roman"/>
                <w:sz w:val="20"/>
                <w:szCs w:val="20"/>
              </w:rPr>
            </w:pPr>
            <w:r>
              <w:rPr>
                <w:rFonts w:ascii="Times New Roman" w:hAnsi="Times New Roman"/>
                <w:sz w:val="20"/>
                <w:szCs w:val="20"/>
              </w:rPr>
              <w:t>1871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BA">
            <w:pPr>
              <w:ind w:firstLine="0"/>
              <w:jc w:val="center"/>
              <w:rPr>
                <w:rFonts w:ascii="Times New Roman" w:hAnsi="Times New Roman"/>
                <w:sz w:val="20"/>
                <w:szCs w:val="20"/>
              </w:rPr>
            </w:pPr>
            <w:r>
              <w:rPr>
                <w:rFonts w:ascii="Times New Roman" w:hAnsi="Times New Roman"/>
                <w:sz w:val="20"/>
                <w:szCs w:val="20"/>
              </w:rPr>
              <w:t>995154.62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BB">
            <w:pPr>
              <w:ind w:firstLine="0"/>
              <w:jc w:val="center"/>
              <w:rPr>
                <w:rFonts w:ascii="Times New Roman" w:hAnsi="Times New Roman"/>
                <w:sz w:val="20"/>
                <w:szCs w:val="20"/>
              </w:rPr>
            </w:pPr>
            <w:r>
              <w:rPr>
                <w:rFonts w:ascii="Times New Roman" w:hAnsi="Times New Roman"/>
                <w:sz w:val="20"/>
                <w:szCs w:val="20"/>
              </w:rPr>
              <w:t>2731001.25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BC">
            <w:pPr>
              <w:ind w:firstLine="0"/>
              <w:jc w:val="center"/>
              <w:rPr>
                <w:rFonts w:ascii="Times New Roman" w:hAnsi="Times New Roman"/>
                <w:sz w:val="20"/>
                <w:szCs w:val="20"/>
              </w:rPr>
            </w:pPr>
            <w:r>
              <w:rPr>
                <w:rFonts w:ascii="Times New Roman" w:hAnsi="Times New Roman"/>
                <w:sz w:val="20"/>
                <w:szCs w:val="20"/>
              </w:rPr>
              <w:t>1872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BD">
            <w:pPr>
              <w:ind w:firstLine="0"/>
              <w:jc w:val="center"/>
              <w:rPr>
                <w:rFonts w:ascii="Times New Roman" w:hAnsi="Times New Roman"/>
                <w:sz w:val="20"/>
                <w:szCs w:val="20"/>
              </w:rPr>
            </w:pPr>
            <w:r>
              <w:rPr>
                <w:rFonts w:ascii="Times New Roman" w:hAnsi="Times New Roman"/>
                <w:sz w:val="20"/>
                <w:szCs w:val="20"/>
              </w:rPr>
              <w:t>995153.12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BE">
            <w:pPr>
              <w:ind w:firstLine="0"/>
              <w:jc w:val="center"/>
              <w:rPr>
                <w:rFonts w:ascii="Times New Roman" w:hAnsi="Times New Roman"/>
                <w:sz w:val="20"/>
                <w:szCs w:val="20"/>
              </w:rPr>
            </w:pPr>
            <w:r>
              <w:rPr>
                <w:rFonts w:ascii="Times New Roman" w:hAnsi="Times New Roman"/>
                <w:sz w:val="20"/>
                <w:szCs w:val="20"/>
              </w:rPr>
              <w:t>2731001.25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BF">
            <w:pPr>
              <w:ind w:firstLine="0"/>
              <w:jc w:val="center"/>
              <w:rPr>
                <w:rFonts w:ascii="Times New Roman" w:hAnsi="Times New Roman"/>
                <w:sz w:val="20"/>
                <w:szCs w:val="20"/>
              </w:rPr>
            </w:pPr>
            <w:r>
              <w:rPr>
                <w:rFonts w:ascii="Times New Roman" w:hAnsi="Times New Roman"/>
                <w:sz w:val="20"/>
                <w:szCs w:val="20"/>
              </w:rPr>
              <w:t>1873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C0">
            <w:pPr>
              <w:ind w:firstLine="0"/>
              <w:jc w:val="center"/>
              <w:rPr>
                <w:rFonts w:ascii="Times New Roman" w:hAnsi="Times New Roman"/>
                <w:sz w:val="20"/>
                <w:szCs w:val="20"/>
              </w:rPr>
            </w:pPr>
            <w:r>
              <w:rPr>
                <w:rFonts w:ascii="Times New Roman" w:hAnsi="Times New Roman"/>
                <w:sz w:val="20"/>
                <w:szCs w:val="20"/>
              </w:rPr>
              <w:t>995153.12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C1">
            <w:pPr>
              <w:ind w:firstLine="0"/>
              <w:jc w:val="center"/>
              <w:rPr>
                <w:rFonts w:ascii="Times New Roman" w:hAnsi="Times New Roman"/>
                <w:sz w:val="20"/>
                <w:szCs w:val="20"/>
              </w:rPr>
            </w:pPr>
            <w:r>
              <w:rPr>
                <w:rFonts w:ascii="Times New Roman" w:hAnsi="Times New Roman"/>
                <w:sz w:val="20"/>
                <w:szCs w:val="20"/>
              </w:rPr>
              <w:t>2730999.75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C2">
            <w:pPr>
              <w:ind w:firstLine="0"/>
              <w:jc w:val="center"/>
              <w:rPr>
                <w:rFonts w:ascii="Times New Roman" w:hAnsi="Times New Roman"/>
                <w:sz w:val="20"/>
                <w:szCs w:val="20"/>
              </w:rPr>
            </w:pPr>
            <w:r>
              <w:rPr>
                <w:rFonts w:ascii="Times New Roman" w:hAnsi="Times New Roman"/>
                <w:sz w:val="20"/>
                <w:szCs w:val="20"/>
              </w:rPr>
              <w:t>1870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C3">
            <w:pPr>
              <w:ind w:firstLine="0"/>
              <w:jc w:val="center"/>
              <w:rPr>
                <w:rFonts w:ascii="Times New Roman" w:hAnsi="Times New Roman"/>
                <w:sz w:val="20"/>
                <w:szCs w:val="20"/>
              </w:rPr>
            </w:pPr>
            <w:r>
              <w:rPr>
                <w:rFonts w:ascii="Times New Roman" w:hAnsi="Times New Roman"/>
                <w:sz w:val="20"/>
                <w:szCs w:val="20"/>
              </w:rPr>
              <w:t>995154.62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C4">
            <w:pPr>
              <w:ind w:firstLine="0"/>
              <w:jc w:val="center"/>
              <w:rPr>
                <w:rFonts w:ascii="Times New Roman" w:hAnsi="Times New Roman"/>
                <w:sz w:val="20"/>
                <w:szCs w:val="20"/>
              </w:rPr>
            </w:pPr>
            <w:r>
              <w:rPr>
                <w:rFonts w:ascii="Times New Roman" w:hAnsi="Times New Roman"/>
                <w:sz w:val="20"/>
                <w:szCs w:val="20"/>
              </w:rPr>
              <w:t>2730999.75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1C5">
            <w:pPr>
              <w:ind w:firstLine="0"/>
              <w:jc w:val="center"/>
              <w:rPr>
                <w:rFonts w:ascii="Times New Roman" w:hAnsi="Times New Roman"/>
                <w:b/>
                <w:bCs/>
                <w:sz w:val="20"/>
                <w:szCs w:val="20"/>
              </w:rPr>
            </w:pPr>
            <w:r>
              <w:rPr>
                <w:rFonts w:ascii="Times New Roman" w:hAnsi="Times New Roman"/>
                <w:b/>
                <w:bCs/>
                <w:sz w:val="20"/>
                <w:szCs w:val="20"/>
              </w:rPr>
              <w:t>Контур209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C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C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C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C9">
            <w:pPr>
              <w:ind w:firstLine="0"/>
              <w:jc w:val="center"/>
              <w:rPr>
                <w:rFonts w:ascii="Times New Roman" w:hAnsi="Times New Roman"/>
                <w:sz w:val="20"/>
                <w:szCs w:val="20"/>
              </w:rPr>
            </w:pPr>
            <w:r>
              <w:rPr>
                <w:rFonts w:ascii="Times New Roman" w:hAnsi="Times New Roman"/>
                <w:sz w:val="20"/>
                <w:szCs w:val="20"/>
              </w:rPr>
              <w:t>1874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CA">
            <w:pPr>
              <w:ind w:firstLine="0"/>
              <w:jc w:val="center"/>
              <w:rPr>
                <w:rFonts w:ascii="Times New Roman" w:hAnsi="Times New Roman"/>
                <w:sz w:val="20"/>
                <w:szCs w:val="20"/>
              </w:rPr>
            </w:pPr>
            <w:r>
              <w:rPr>
                <w:rFonts w:ascii="Times New Roman" w:hAnsi="Times New Roman"/>
                <w:sz w:val="20"/>
                <w:szCs w:val="20"/>
              </w:rPr>
              <w:t>995128.78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CB">
            <w:pPr>
              <w:ind w:firstLine="0"/>
              <w:jc w:val="center"/>
              <w:rPr>
                <w:rFonts w:ascii="Times New Roman" w:hAnsi="Times New Roman"/>
                <w:sz w:val="20"/>
                <w:szCs w:val="20"/>
              </w:rPr>
            </w:pPr>
            <w:r>
              <w:rPr>
                <w:rFonts w:ascii="Times New Roman" w:hAnsi="Times New Roman"/>
                <w:sz w:val="20"/>
                <w:szCs w:val="20"/>
              </w:rPr>
              <w:t>2730746.87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CC">
            <w:pPr>
              <w:ind w:firstLine="0"/>
              <w:jc w:val="center"/>
              <w:rPr>
                <w:rFonts w:ascii="Times New Roman" w:hAnsi="Times New Roman"/>
                <w:sz w:val="20"/>
                <w:szCs w:val="20"/>
              </w:rPr>
            </w:pPr>
            <w:r>
              <w:rPr>
                <w:rFonts w:ascii="Times New Roman" w:hAnsi="Times New Roman"/>
                <w:sz w:val="20"/>
                <w:szCs w:val="20"/>
              </w:rPr>
              <w:t>1875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CD">
            <w:pPr>
              <w:ind w:firstLine="0"/>
              <w:jc w:val="center"/>
              <w:rPr>
                <w:rFonts w:ascii="Times New Roman" w:hAnsi="Times New Roman"/>
                <w:sz w:val="20"/>
                <w:szCs w:val="20"/>
              </w:rPr>
            </w:pPr>
            <w:r>
              <w:rPr>
                <w:rFonts w:ascii="Times New Roman" w:hAnsi="Times New Roman"/>
                <w:sz w:val="20"/>
                <w:szCs w:val="20"/>
              </w:rPr>
              <w:t>995126.62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CE">
            <w:pPr>
              <w:ind w:firstLine="0"/>
              <w:jc w:val="center"/>
              <w:rPr>
                <w:rFonts w:ascii="Times New Roman" w:hAnsi="Times New Roman"/>
                <w:sz w:val="20"/>
                <w:szCs w:val="20"/>
              </w:rPr>
            </w:pPr>
            <w:r>
              <w:rPr>
                <w:rFonts w:ascii="Times New Roman" w:hAnsi="Times New Roman"/>
                <w:sz w:val="20"/>
                <w:szCs w:val="20"/>
              </w:rPr>
              <w:t>2730764.18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CF">
            <w:pPr>
              <w:ind w:firstLine="0"/>
              <w:jc w:val="center"/>
              <w:rPr>
                <w:rFonts w:ascii="Times New Roman" w:hAnsi="Times New Roman"/>
                <w:sz w:val="20"/>
                <w:szCs w:val="20"/>
              </w:rPr>
            </w:pPr>
            <w:r>
              <w:rPr>
                <w:rFonts w:ascii="Times New Roman" w:hAnsi="Times New Roman"/>
                <w:sz w:val="20"/>
                <w:szCs w:val="20"/>
              </w:rPr>
              <w:t>1876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D0">
            <w:pPr>
              <w:ind w:firstLine="0"/>
              <w:jc w:val="center"/>
              <w:rPr>
                <w:rFonts w:ascii="Times New Roman" w:hAnsi="Times New Roman"/>
                <w:sz w:val="20"/>
                <w:szCs w:val="20"/>
              </w:rPr>
            </w:pPr>
            <w:r>
              <w:rPr>
                <w:rFonts w:ascii="Times New Roman" w:hAnsi="Times New Roman"/>
                <w:sz w:val="20"/>
                <w:szCs w:val="20"/>
              </w:rPr>
              <w:t>995093.44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D1">
            <w:pPr>
              <w:ind w:firstLine="0"/>
              <w:jc w:val="center"/>
              <w:rPr>
                <w:rFonts w:ascii="Times New Roman" w:hAnsi="Times New Roman"/>
                <w:sz w:val="20"/>
                <w:szCs w:val="20"/>
              </w:rPr>
            </w:pPr>
            <w:r>
              <w:rPr>
                <w:rFonts w:ascii="Times New Roman" w:hAnsi="Times New Roman"/>
                <w:sz w:val="20"/>
                <w:szCs w:val="20"/>
              </w:rPr>
              <w:t>2730760.18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D2">
            <w:pPr>
              <w:ind w:firstLine="0"/>
              <w:jc w:val="center"/>
              <w:rPr>
                <w:rFonts w:ascii="Times New Roman" w:hAnsi="Times New Roman"/>
                <w:sz w:val="20"/>
                <w:szCs w:val="20"/>
              </w:rPr>
            </w:pPr>
            <w:r>
              <w:rPr>
                <w:rFonts w:ascii="Times New Roman" w:hAnsi="Times New Roman"/>
                <w:sz w:val="20"/>
                <w:szCs w:val="20"/>
              </w:rPr>
              <w:t>1877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D3">
            <w:pPr>
              <w:ind w:firstLine="0"/>
              <w:jc w:val="center"/>
              <w:rPr>
                <w:rFonts w:ascii="Times New Roman" w:hAnsi="Times New Roman"/>
                <w:sz w:val="20"/>
                <w:szCs w:val="20"/>
              </w:rPr>
            </w:pPr>
            <w:r>
              <w:rPr>
                <w:rFonts w:ascii="Times New Roman" w:hAnsi="Times New Roman"/>
                <w:sz w:val="20"/>
                <w:szCs w:val="20"/>
              </w:rPr>
              <w:t>995095.46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D4">
            <w:pPr>
              <w:ind w:firstLine="0"/>
              <w:jc w:val="center"/>
              <w:rPr>
                <w:rFonts w:ascii="Times New Roman" w:hAnsi="Times New Roman"/>
                <w:sz w:val="20"/>
                <w:szCs w:val="20"/>
              </w:rPr>
            </w:pPr>
            <w:r>
              <w:rPr>
                <w:rFonts w:ascii="Times New Roman" w:hAnsi="Times New Roman"/>
                <w:sz w:val="20"/>
                <w:szCs w:val="20"/>
              </w:rPr>
              <w:t>2730743.57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D5">
            <w:pPr>
              <w:ind w:firstLine="0"/>
              <w:jc w:val="center"/>
              <w:rPr>
                <w:rFonts w:ascii="Times New Roman" w:hAnsi="Times New Roman"/>
                <w:sz w:val="20"/>
                <w:szCs w:val="20"/>
              </w:rPr>
            </w:pPr>
            <w:r>
              <w:rPr>
                <w:rFonts w:ascii="Times New Roman" w:hAnsi="Times New Roman"/>
                <w:sz w:val="20"/>
                <w:szCs w:val="20"/>
              </w:rPr>
              <w:t>1878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D6">
            <w:pPr>
              <w:ind w:firstLine="0"/>
              <w:jc w:val="center"/>
              <w:rPr>
                <w:rFonts w:ascii="Times New Roman" w:hAnsi="Times New Roman"/>
                <w:sz w:val="20"/>
                <w:szCs w:val="20"/>
              </w:rPr>
            </w:pPr>
            <w:r>
              <w:rPr>
                <w:rFonts w:ascii="Times New Roman" w:hAnsi="Times New Roman"/>
                <w:sz w:val="20"/>
                <w:szCs w:val="20"/>
              </w:rPr>
              <w:t>995093.98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D7">
            <w:pPr>
              <w:ind w:firstLine="0"/>
              <w:jc w:val="center"/>
              <w:rPr>
                <w:rFonts w:ascii="Times New Roman" w:hAnsi="Times New Roman"/>
                <w:sz w:val="20"/>
                <w:szCs w:val="20"/>
              </w:rPr>
            </w:pPr>
            <w:r>
              <w:rPr>
                <w:rFonts w:ascii="Times New Roman" w:hAnsi="Times New Roman"/>
                <w:sz w:val="20"/>
                <w:szCs w:val="20"/>
              </w:rPr>
              <w:t>2730743.36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D8">
            <w:pPr>
              <w:ind w:firstLine="0"/>
              <w:jc w:val="center"/>
              <w:rPr>
                <w:rFonts w:ascii="Times New Roman" w:hAnsi="Times New Roman"/>
                <w:sz w:val="20"/>
                <w:szCs w:val="20"/>
              </w:rPr>
            </w:pPr>
            <w:r>
              <w:rPr>
                <w:rFonts w:ascii="Times New Roman" w:hAnsi="Times New Roman"/>
                <w:sz w:val="20"/>
                <w:szCs w:val="20"/>
              </w:rPr>
              <w:t>1879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D9">
            <w:pPr>
              <w:ind w:firstLine="0"/>
              <w:jc w:val="center"/>
              <w:rPr>
                <w:rFonts w:ascii="Times New Roman" w:hAnsi="Times New Roman"/>
                <w:sz w:val="20"/>
                <w:szCs w:val="20"/>
              </w:rPr>
            </w:pPr>
            <w:r>
              <w:rPr>
                <w:rFonts w:ascii="Times New Roman" w:hAnsi="Times New Roman"/>
                <w:sz w:val="20"/>
                <w:szCs w:val="20"/>
              </w:rPr>
              <w:t>995094.20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DA">
            <w:pPr>
              <w:ind w:firstLine="0"/>
              <w:jc w:val="center"/>
              <w:rPr>
                <w:rFonts w:ascii="Times New Roman" w:hAnsi="Times New Roman"/>
                <w:sz w:val="20"/>
                <w:szCs w:val="20"/>
              </w:rPr>
            </w:pPr>
            <w:r>
              <w:rPr>
                <w:rFonts w:ascii="Times New Roman" w:hAnsi="Times New Roman"/>
                <w:sz w:val="20"/>
                <w:szCs w:val="20"/>
              </w:rPr>
              <w:t>2730741.88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DB">
            <w:pPr>
              <w:ind w:firstLine="0"/>
              <w:jc w:val="center"/>
              <w:rPr>
                <w:rFonts w:ascii="Times New Roman" w:hAnsi="Times New Roman"/>
                <w:sz w:val="20"/>
                <w:szCs w:val="20"/>
              </w:rPr>
            </w:pPr>
            <w:r>
              <w:rPr>
                <w:rFonts w:ascii="Times New Roman" w:hAnsi="Times New Roman"/>
                <w:sz w:val="20"/>
                <w:szCs w:val="20"/>
              </w:rPr>
              <w:t>1880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DC">
            <w:pPr>
              <w:ind w:firstLine="0"/>
              <w:jc w:val="center"/>
              <w:rPr>
                <w:rFonts w:ascii="Times New Roman" w:hAnsi="Times New Roman"/>
                <w:sz w:val="20"/>
                <w:szCs w:val="20"/>
              </w:rPr>
            </w:pPr>
            <w:r>
              <w:rPr>
                <w:rFonts w:ascii="Times New Roman" w:hAnsi="Times New Roman"/>
                <w:sz w:val="20"/>
                <w:szCs w:val="20"/>
              </w:rPr>
              <w:t>995095.76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DD">
            <w:pPr>
              <w:ind w:firstLine="0"/>
              <w:jc w:val="center"/>
              <w:rPr>
                <w:rFonts w:ascii="Times New Roman" w:hAnsi="Times New Roman"/>
                <w:sz w:val="20"/>
                <w:szCs w:val="20"/>
              </w:rPr>
            </w:pPr>
            <w:r>
              <w:rPr>
                <w:rFonts w:ascii="Times New Roman" w:hAnsi="Times New Roman"/>
                <w:sz w:val="20"/>
                <w:szCs w:val="20"/>
              </w:rPr>
              <w:t>2730742.11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DE">
            <w:pPr>
              <w:ind w:firstLine="0"/>
              <w:jc w:val="center"/>
              <w:rPr>
                <w:rFonts w:ascii="Times New Roman" w:hAnsi="Times New Roman"/>
                <w:sz w:val="20"/>
                <w:szCs w:val="20"/>
              </w:rPr>
            </w:pPr>
            <w:r>
              <w:rPr>
                <w:rFonts w:ascii="Times New Roman" w:hAnsi="Times New Roman"/>
                <w:sz w:val="20"/>
                <w:szCs w:val="20"/>
              </w:rPr>
              <w:t>1881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DF">
            <w:pPr>
              <w:ind w:firstLine="0"/>
              <w:jc w:val="center"/>
              <w:rPr>
                <w:rFonts w:ascii="Times New Roman" w:hAnsi="Times New Roman"/>
                <w:sz w:val="20"/>
                <w:szCs w:val="20"/>
              </w:rPr>
            </w:pPr>
            <w:r>
              <w:rPr>
                <w:rFonts w:ascii="Times New Roman" w:hAnsi="Times New Roman"/>
                <w:sz w:val="20"/>
                <w:szCs w:val="20"/>
              </w:rPr>
              <w:t>995096.46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E0">
            <w:pPr>
              <w:ind w:firstLine="0"/>
              <w:jc w:val="center"/>
              <w:rPr>
                <w:rFonts w:ascii="Times New Roman" w:hAnsi="Times New Roman"/>
                <w:sz w:val="20"/>
                <w:szCs w:val="20"/>
              </w:rPr>
            </w:pPr>
            <w:r>
              <w:rPr>
                <w:rFonts w:ascii="Times New Roman" w:hAnsi="Times New Roman"/>
                <w:sz w:val="20"/>
                <w:szCs w:val="20"/>
              </w:rPr>
              <w:t>2730738.72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E1">
            <w:pPr>
              <w:ind w:firstLine="0"/>
              <w:jc w:val="center"/>
              <w:rPr>
                <w:rFonts w:ascii="Times New Roman" w:hAnsi="Times New Roman"/>
                <w:sz w:val="20"/>
                <w:szCs w:val="20"/>
              </w:rPr>
            </w:pPr>
            <w:r>
              <w:rPr>
                <w:rFonts w:ascii="Times New Roman" w:hAnsi="Times New Roman"/>
                <w:sz w:val="20"/>
                <w:szCs w:val="20"/>
              </w:rPr>
              <w:t>1882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E2">
            <w:pPr>
              <w:ind w:firstLine="0"/>
              <w:jc w:val="center"/>
              <w:rPr>
                <w:rFonts w:ascii="Times New Roman" w:hAnsi="Times New Roman"/>
                <w:sz w:val="20"/>
                <w:szCs w:val="20"/>
              </w:rPr>
            </w:pPr>
            <w:r>
              <w:rPr>
                <w:rFonts w:ascii="Times New Roman" w:hAnsi="Times New Roman"/>
                <w:sz w:val="20"/>
                <w:szCs w:val="20"/>
              </w:rPr>
              <w:t>995124.31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E3">
            <w:pPr>
              <w:ind w:firstLine="0"/>
              <w:jc w:val="center"/>
              <w:rPr>
                <w:rFonts w:ascii="Times New Roman" w:hAnsi="Times New Roman"/>
                <w:sz w:val="20"/>
                <w:szCs w:val="20"/>
              </w:rPr>
            </w:pPr>
            <w:r>
              <w:rPr>
                <w:rFonts w:ascii="Times New Roman" w:hAnsi="Times New Roman"/>
                <w:sz w:val="20"/>
                <w:szCs w:val="20"/>
              </w:rPr>
              <w:t>2730742.27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E4">
            <w:pPr>
              <w:ind w:firstLine="0"/>
              <w:jc w:val="center"/>
              <w:rPr>
                <w:rFonts w:ascii="Times New Roman" w:hAnsi="Times New Roman"/>
                <w:sz w:val="20"/>
                <w:szCs w:val="20"/>
              </w:rPr>
            </w:pPr>
            <w:r>
              <w:rPr>
                <w:rFonts w:ascii="Times New Roman" w:hAnsi="Times New Roman"/>
                <w:sz w:val="20"/>
                <w:szCs w:val="20"/>
              </w:rPr>
              <w:t>1874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E5">
            <w:pPr>
              <w:ind w:firstLine="0"/>
              <w:jc w:val="center"/>
              <w:rPr>
                <w:rFonts w:ascii="Times New Roman" w:hAnsi="Times New Roman"/>
                <w:sz w:val="20"/>
                <w:szCs w:val="20"/>
              </w:rPr>
            </w:pPr>
            <w:r>
              <w:rPr>
                <w:rFonts w:ascii="Times New Roman" w:hAnsi="Times New Roman"/>
                <w:sz w:val="20"/>
                <w:szCs w:val="20"/>
              </w:rPr>
              <w:t>995128.78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E6">
            <w:pPr>
              <w:ind w:firstLine="0"/>
              <w:jc w:val="center"/>
              <w:rPr>
                <w:rFonts w:ascii="Times New Roman" w:hAnsi="Times New Roman"/>
                <w:sz w:val="20"/>
                <w:szCs w:val="20"/>
              </w:rPr>
            </w:pPr>
            <w:r>
              <w:rPr>
                <w:rFonts w:ascii="Times New Roman" w:hAnsi="Times New Roman"/>
                <w:sz w:val="20"/>
                <w:szCs w:val="20"/>
              </w:rPr>
              <w:t>2730746.87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1E7">
            <w:pPr>
              <w:ind w:firstLine="0"/>
              <w:jc w:val="center"/>
              <w:rPr>
                <w:rFonts w:ascii="Times New Roman" w:hAnsi="Times New Roman"/>
                <w:b/>
                <w:bCs/>
                <w:sz w:val="20"/>
                <w:szCs w:val="20"/>
              </w:rPr>
            </w:pPr>
            <w:r>
              <w:rPr>
                <w:rFonts w:ascii="Times New Roman" w:hAnsi="Times New Roman"/>
                <w:b/>
                <w:bCs/>
                <w:sz w:val="20"/>
                <w:szCs w:val="20"/>
              </w:rPr>
              <w:t>Контур210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E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E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E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EB">
            <w:pPr>
              <w:ind w:firstLine="0"/>
              <w:jc w:val="center"/>
              <w:rPr>
                <w:rFonts w:ascii="Times New Roman" w:hAnsi="Times New Roman"/>
                <w:sz w:val="20"/>
                <w:szCs w:val="20"/>
              </w:rPr>
            </w:pPr>
            <w:r>
              <w:rPr>
                <w:rFonts w:ascii="Times New Roman" w:hAnsi="Times New Roman"/>
                <w:sz w:val="20"/>
                <w:szCs w:val="20"/>
              </w:rPr>
              <w:t>1883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EC">
            <w:pPr>
              <w:ind w:firstLine="0"/>
              <w:jc w:val="center"/>
              <w:rPr>
                <w:rFonts w:ascii="Times New Roman" w:hAnsi="Times New Roman"/>
                <w:sz w:val="20"/>
                <w:szCs w:val="20"/>
              </w:rPr>
            </w:pPr>
            <w:r>
              <w:rPr>
                <w:rFonts w:ascii="Times New Roman" w:hAnsi="Times New Roman"/>
                <w:sz w:val="20"/>
                <w:szCs w:val="20"/>
              </w:rPr>
              <w:t>995049.46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ED">
            <w:pPr>
              <w:ind w:firstLine="0"/>
              <w:jc w:val="center"/>
              <w:rPr>
                <w:rFonts w:ascii="Times New Roman" w:hAnsi="Times New Roman"/>
                <w:sz w:val="20"/>
                <w:szCs w:val="20"/>
              </w:rPr>
            </w:pPr>
            <w:r>
              <w:rPr>
                <w:rFonts w:ascii="Times New Roman" w:hAnsi="Times New Roman"/>
                <w:sz w:val="20"/>
                <w:szCs w:val="20"/>
              </w:rPr>
              <w:t>2730982.69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EE">
            <w:pPr>
              <w:ind w:firstLine="0"/>
              <w:jc w:val="center"/>
              <w:rPr>
                <w:rFonts w:ascii="Times New Roman" w:hAnsi="Times New Roman"/>
                <w:sz w:val="20"/>
                <w:szCs w:val="20"/>
              </w:rPr>
            </w:pPr>
            <w:r>
              <w:rPr>
                <w:rFonts w:ascii="Times New Roman" w:hAnsi="Times New Roman"/>
                <w:sz w:val="20"/>
                <w:szCs w:val="20"/>
              </w:rPr>
              <w:t>1884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EF">
            <w:pPr>
              <w:ind w:firstLine="0"/>
              <w:jc w:val="center"/>
              <w:rPr>
                <w:rFonts w:ascii="Times New Roman" w:hAnsi="Times New Roman"/>
                <w:sz w:val="20"/>
                <w:szCs w:val="20"/>
              </w:rPr>
            </w:pPr>
            <w:r>
              <w:rPr>
                <w:rFonts w:ascii="Times New Roman" w:hAnsi="Times New Roman"/>
                <w:sz w:val="20"/>
                <w:szCs w:val="20"/>
              </w:rPr>
              <w:t>995049.31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F0">
            <w:pPr>
              <w:ind w:firstLine="0"/>
              <w:jc w:val="center"/>
              <w:rPr>
                <w:rFonts w:ascii="Times New Roman" w:hAnsi="Times New Roman"/>
                <w:sz w:val="20"/>
                <w:szCs w:val="20"/>
              </w:rPr>
            </w:pPr>
            <w:r>
              <w:rPr>
                <w:rFonts w:ascii="Times New Roman" w:hAnsi="Times New Roman"/>
                <w:sz w:val="20"/>
                <w:szCs w:val="20"/>
              </w:rPr>
              <w:t>2730984.19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F1">
            <w:pPr>
              <w:ind w:firstLine="0"/>
              <w:jc w:val="center"/>
              <w:rPr>
                <w:rFonts w:ascii="Times New Roman" w:hAnsi="Times New Roman"/>
                <w:sz w:val="20"/>
                <w:szCs w:val="20"/>
              </w:rPr>
            </w:pPr>
            <w:r>
              <w:rPr>
                <w:rFonts w:ascii="Times New Roman" w:hAnsi="Times New Roman"/>
                <w:sz w:val="20"/>
                <w:szCs w:val="20"/>
              </w:rPr>
              <w:t>1885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F2">
            <w:pPr>
              <w:ind w:firstLine="0"/>
              <w:jc w:val="center"/>
              <w:rPr>
                <w:rFonts w:ascii="Times New Roman" w:hAnsi="Times New Roman"/>
                <w:sz w:val="20"/>
                <w:szCs w:val="20"/>
              </w:rPr>
            </w:pPr>
            <w:r>
              <w:rPr>
                <w:rFonts w:ascii="Times New Roman" w:hAnsi="Times New Roman"/>
                <w:sz w:val="20"/>
                <w:szCs w:val="20"/>
              </w:rPr>
              <w:t>995047.81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F3">
            <w:pPr>
              <w:ind w:firstLine="0"/>
              <w:jc w:val="center"/>
              <w:rPr>
                <w:rFonts w:ascii="Times New Roman" w:hAnsi="Times New Roman"/>
                <w:sz w:val="20"/>
                <w:szCs w:val="20"/>
              </w:rPr>
            </w:pPr>
            <w:r>
              <w:rPr>
                <w:rFonts w:ascii="Times New Roman" w:hAnsi="Times New Roman"/>
                <w:sz w:val="20"/>
                <w:szCs w:val="20"/>
              </w:rPr>
              <w:t>2730984.03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F4">
            <w:pPr>
              <w:ind w:firstLine="0"/>
              <w:jc w:val="center"/>
              <w:rPr>
                <w:rFonts w:ascii="Times New Roman" w:hAnsi="Times New Roman"/>
                <w:sz w:val="20"/>
                <w:szCs w:val="20"/>
              </w:rPr>
            </w:pPr>
            <w:r>
              <w:rPr>
                <w:rFonts w:ascii="Times New Roman" w:hAnsi="Times New Roman"/>
                <w:sz w:val="20"/>
                <w:szCs w:val="20"/>
              </w:rPr>
              <w:t>1886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F5">
            <w:pPr>
              <w:ind w:firstLine="0"/>
              <w:jc w:val="center"/>
              <w:rPr>
                <w:rFonts w:ascii="Times New Roman" w:hAnsi="Times New Roman"/>
                <w:sz w:val="20"/>
                <w:szCs w:val="20"/>
              </w:rPr>
            </w:pPr>
            <w:r>
              <w:rPr>
                <w:rFonts w:ascii="Times New Roman" w:hAnsi="Times New Roman"/>
                <w:sz w:val="20"/>
                <w:szCs w:val="20"/>
              </w:rPr>
              <w:t>995047.97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F6">
            <w:pPr>
              <w:ind w:firstLine="0"/>
              <w:jc w:val="center"/>
              <w:rPr>
                <w:rFonts w:ascii="Times New Roman" w:hAnsi="Times New Roman"/>
                <w:sz w:val="20"/>
                <w:szCs w:val="20"/>
              </w:rPr>
            </w:pPr>
            <w:r>
              <w:rPr>
                <w:rFonts w:ascii="Times New Roman" w:hAnsi="Times New Roman"/>
                <w:sz w:val="20"/>
                <w:szCs w:val="20"/>
              </w:rPr>
              <w:t>2730982.55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F7">
            <w:pPr>
              <w:ind w:firstLine="0"/>
              <w:jc w:val="center"/>
              <w:rPr>
                <w:rFonts w:ascii="Times New Roman" w:hAnsi="Times New Roman"/>
                <w:sz w:val="20"/>
                <w:szCs w:val="20"/>
              </w:rPr>
            </w:pPr>
            <w:r>
              <w:rPr>
                <w:rFonts w:ascii="Times New Roman" w:hAnsi="Times New Roman"/>
                <w:sz w:val="20"/>
                <w:szCs w:val="20"/>
              </w:rPr>
              <w:t>1883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F8">
            <w:pPr>
              <w:ind w:firstLine="0"/>
              <w:jc w:val="center"/>
              <w:rPr>
                <w:rFonts w:ascii="Times New Roman" w:hAnsi="Times New Roman"/>
                <w:sz w:val="20"/>
                <w:szCs w:val="20"/>
              </w:rPr>
            </w:pPr>
            <w:r>
              <w:rPr>
                <w:rFonts w:ascii="Times New Roman" w:hAnsi="Times New Roman"/>
                <w:sz w:val="20"/>
                <w:szCs w:val="20"/>
              </w:rPr>
              <w:t>995049.46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F9">
            <w:pPr>
              <w:ind w:firstLine="0"/>
              <w:jc w:val="center"/>
              <w:rPr>
                <w:rFonts w:ascii="Times New Roman" w:hAnsi="Times New Roman"/>
                <w:sz w:val="20"/>
                <w:szCs w:val="20"/>
              </w:rPr>
            </w:pPr>
            <w:r>
              <w:rPr>
                <w:rFonts w:ascii="Times New Roman" w:hAnsi="Times New Roman"/>
                <w:sz w:val="20"/>
                <w:szCs w:val="20"/>
              </w:rPr>
              <w:t>2730982.69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1FA">
            <w:pPr>
              <w:ind w:firstLine="0"/>
              <w:jc w:val="center"/>
              <w:rPr>
                <w:rFonts w:ascii="Times New Roman" w:hAnsi="Times New Roman"/>
                <w:b/>
                <w:bCs/>
                <w:sz w:val="20"/>
                <w:szCs w:val="20"/>
              </w:rPr>
            </w:pPr>
            <w:r>
              <w:rPr>
                <w:rFonts w:ascii="Times New Roman" w:hAnsi="Times New Roman"/>
                <w:b/>
                <w:bCs/>
                <w:sz w:val="20"/>
                <w:szCs w:val="20"/>
              </w:rPr>
              <w:t>Контур211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F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F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F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FE">
            <w:pPr>
              <w:ind w:firstLine="0"/>
              <w:jc w:val="center"/>
              <w:rPr>
                <w:rFonts w:ascii="Times New Roman" w:hAnsi="Times New Roman"/>
                <w:sz w:val="20"/>
                <w:szCs w:val="20"/>
              </w:rPr>
            </w:pPr>
            <w:r>
              <w:rPr>
                <w:rFonts w:ascii="Times New Roman" w:hAnsi="Times New Roman"/>
                <w:sz w:val="20"/>
                <w:szCs w:val="20"/>
              </w:rPr>
              <w:t>1887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FF">
            <w:pPr>
              <w:ind w:firstLine="0"/>
              <w:jc w:val="center"/>
              <w:rPr>
                <w:rFonts w:ascii="Times New Roman" w:hAnsi="Times New Roman"/>
                <w:sz w:val="20"/>
                <w:szCs w:val="20"/>
              </w:rPr>
            </w:pPr>
            <w:r>
              <w:rPr>
                <w:rFonts w:ascii="Times New Roman" w:hAnsi="Times New Roman"/>
                <w:sz w:val="20"/>
                <w:szCs w:val="20"/>
              </w:rPr>
              <w:t>994957.80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00">
            <w:pPr>
              <w:ind w:firstLine="0"/>
              <w:jc w:val="center"/>
              <w:rPr>
                <w:rFonts w:ascii="Times New Roman" w:hAnsi="Times New Roman"/>
                <w:sz w:val="20"/>
                <w:szCs w:val="20"/>
              </w:rPr>
            </w:pPr>
            <w:r>
              <w:rPr>
                <w:rFonts w:ascii="Times New Roman" w:hAnsi="Times New Roman"/>
                <w:sz w:val="20"/>
                <w:szCs w:val="20"/>
              </w:rPr>
              <w:t>2730756.84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01">
            <w:pPr>
              <w:ind w:firstLine="0"/>
              <w:jc w:val="center"/>
              <w:rPr>
                <w:rFonts w:ascii="Times New Roman" w:hAnsi="Times New Roman"/>
                <w:sz w:val="20"/>
                <w:szCs w:val="20"/>
              </w:rPr>
            </w:pPr>
            <w:r>
              <w:rPr>
                <w:rFonts w:ascii="Times New Roman" w:hAnsi="Times New Roman"/>
                <w:sz w:val="20"/>
                <w:szCs w:val="20"/>
              </w:rPr>
              <w:t>1888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02">
            <w:pPr>
              <w:ind w:firstLine="0"/>
              <w:jc w:val="center"/>
              <w:rPr>
                <w:rFonts w:ascii="Times New Roman" w:hAnsi="Times New Roman"/>
                <w:sz w:val="20"/>
                <w:szCs w:val="20"/>
              </w:rPr>
            </w:pPr>
            <w:r>
              <w:rPr>
                <w:rFonts w:ascii="Times New Roman" w:hAnsi="Times New Roman"/>
                <w:sz w:val="20"/>
                <w:szCs w:val="20"/>
              </w:rPr>
              <w:t>994957.80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03">
            <w:pPr>
              <w:ind w:firstLine="0"/>
              <w:jc w:val="center"/>
              <w:rPr>
                <w:rFonts w:ascii="Times New Roman" w:hAnsi="Times New Roman"/>
                <w:sz w:val="20"/>
                <w:szCs w:val="20"/>
              </w:rPr>
            </w:pPr>
            <w:r>
              <w:rPr>
                <w:rFonts w:ascii="Times New Roman" w:hAnsi="Times New Roman"/>
                <w:sz w:val="20"/>
                <w:szCs w:val="20"/>
              </w:rPr>
              <w:t>2730758.34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04">
            <w:pPr>
              <w:ind w:firstLine="0"/>
              <w:jc w:val="center"/>
              <w:rPr>
                <w:rFonts w:ascii="Times New Roman" w:hAnsi="Times New Roman"/>
                <w:sz w:val="20"/>
                <w:szCs w:val="20"/>
              </w:rPr>
            </w:pPr>
            <w:r>
              <w:rPr>
                <w:rFonts w:ascii="Times New Roman" w:hAnsi="Times New Roman"/>
                <w:sz w:val="20"/>
                <w:szCs w:val="20"/>
              </w:rPr>
              <w:t>1889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05">
            <w:pPr>
              <w:ind w:firstLine="0"/>
              <w:jc w:val="center"/>
              <w:rPr>
                <w:rFonts w:ascii="Times New Roman" w:hAnsi="Times New Roman"/>
                <w:sz w:val="20"/>
                <w:szCs w:val="20"/>
              </w:rPr>
            </w:pPr>
            <w:r>
              <w:rPr>
                <w:rFonts w:ascii="Times New Roman" w:hAnsi="Times New Roman"/>
                <w:sz w:val="20"/>
                <w:szCs w:val="20"/>
              </w:rPr>
              <w:t>994956.30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06">
            <w:pPr>
              <w:ind w:firstLine="0"/>
              <w:jc w:val="center"/>
              <w:rPr>
                <w:rFonts w:ascii="Times New Roman" w:hAnsi="Times New Roman"/>
                <w:sz w:val="20"/>
                <w:szCs w:val="20"/>
              </w:rPr>
            </w:pPr>
            <w:r>
              <w:rPr>
                <w:rFonts w:ascii="Times New Roman" w:hAnsi="Times New Roman"/>
                <w:sz w:val="20"/>
                <w:szCs w:val="20"/>
              </w:rPr>
              <w:t>2730758.34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07">
            <w:pPr>
              <w:ind w:firstLine="0"/>
              <w:jc w:val="center"/>
              <w:rPr>
                <w:rFonts w:ascii="Times New Roman" w:hAnsi="Times New Roman"/>
                <w:sz w:val="20"/>
                <w:szCs w:val="20"/>
              </w:rPr>
            </w:pPr>
            <w:r>
              <w:rPr>
                <w:rFonts w:ascii="Times New Roman" w:hAnsi="Times New Roman"/>
                <w:sz w:val="20"/>
                <w:szCs w:val="20"/>
              </w:rPr>
              <w:t>1890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08">
            <w:pPr>
              <w:ind w:firstLine="0"/>
              <w:jc w:val="center"/>
              <w:rPr>
                <w:rFonts w:ascii="Times New Roman" w:hAnsi="Times New Roman"/>
                <w:sz w:val="20"/>
                <w:szCs w:val="20"/>
              </w:rPr>
            </w:pPr>
            <w:r>
              <w:rPr>
                <w:rFonts w:ascii="Times New Roman" w:hAnsi="Times New Roman"/>
                <w:sz w:val="20"/>
                <w:szCs w:val="20"/>
              </w:rPr>
              <w:t>994956.30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09">
            <w:pPr>
              <w:ind w:firstLine="0"/>
              <w:jc w:val="center"/>
              <w:rPr>
                <w:rFonts w:ascii="Times New Roman" w:hAnsi="Times New Roman"/>
                <w:sz w:val="20"/>
                <w:szCs w:val="20"/>
              </w:rPr>
            </w:pPr>
            <w:r>
              <w:rPr>
                <w:rFonts w:ascii="Times New Roman" w:hAnsi="Times New Roman"/>
                <w:sz w:val="20"/>
                <w:szCs w:val="20"/>
              </w:rPr>
              <w:t>2730756.84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0A">
            <w:pPr>
              <w:ind w:firstLine="0"/>
              <w:jc w:val="center"/>
              <w:rPr>
                <w:rFonts w:ascii="Times New Roman" w:hAnsi="Times New Roman"/>
                <w:sz w:val="20"/>
                <w:szCs w:val="20"/>
              </w:rPr>
            </w:pPr>
            <w:r>
              <w:rPr>
                <w:rFonts w:ascii="Times New Roman" w:hAnsi="Times New Roman"/>
                <w:sz w:val="20"/>
                <w:szCs w:val="20"/>
              </w:rPr>
              <w:t>1887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0B">
            <w:pPr>
              <w:ind w:firstLine="0"/>
              <w:jc w:val="center"/>
              <w:rPr>
                <w:rFonts w:ascii="Times New Roman" w:hAnsi="Times New Roman"/>
                <w:sz w:val="20"/>
                <w:szCs w:val="20"/>
              </w:rPr>
            </w:pPr>
            <w:r>
              <w:rPr>
                <w:rFonts w:ascii="Times New Roman" w:hAnsi="Times New Roman"/>
                <w:sz w:val="20"/>
                <w:szCs w:val="20"/>
              </w:rPr>
              <w:t>994957.80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0C">
            <w:pPr>
              <w:ind w:firstLine="0"/>
              <w:jc w:val="center"/>
              <w:rPr>
                <w:rFonts w:ascii="Times New Roman" w:hAnsi="Times New Roman"/>
                <w:sz w:val="20"/>
                <w:szCs w:val="20"/>
              </w:rPr>
            </w:pPr>
            <w:r>
              <w:rPr>
                <w:rFonts w:ascii="Times New Roman" w:hAnsi="Times New Roman"/>
                <w:sz w:val="20"/>
                <w:szCs w:val="20"/>
              </w:rPr>
              <w:t>2730756.84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20D">
            <w:pPr>
              <w:ind w:firstLine="0"/>
              <w:jc w:val="center"/>
              <w:rPr>
                <w:rFonts w:ascii="Times New Roman" w:hAnsi="Times New Roman"/>
                <w:b/>
                <w:bCs/>
                <w:sz w:val="20"/>
                <w:szCs w:val="20"/>
              </w:rPr>
            </w:pPr>
            <w:r>
              <w:rPr>
                <w:rFonts w:ascii="Times New Roman" w:hAnsi="Times New Roman"/>
                <w:b/>
                <w:bCs/>
                <w:sz w:val="20"/>
                <w:szCs w:val="20"/>
              </w:rPr>
              <w:t>Контур212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0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0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1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11">
            <w:pPr>
              <w:ind w:firstLine="0"/>
              <w:jc w:val="center"/>
              <w:rPr>
                <w:rFonts w:ascii="Times New Roman" w:hAnsi="Times New Roman"/>
                <w:sz w:val="20"/>
                <w:szCs w:val="20"/>
              </w:rPr>
            </w:pPr>
            <w:r>
              <w:rPr>
                <w:rFonts w:ascii="Times New Roman" w:hAnsi="Times New Roman"/>
                <w:sz w:val="20"/>
                <w:szCs w:val="20"/>
              </w:rPr>
              <w:t>1891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12">
            <w:pPr>
              <w:ind w:firstLine="0"/>
              <w:jc w:val="center"/>
              <w:rPr>
                <w:rFonts w:ascii="Times New Roman" w:hAnsi="Times New Roman"/>
                <w:sz w:val="20"/>
                <w:szCs w:val="20"/>
              </w:rPr>
            </w:pPr>
            <w:r>
              <w:rPr>
                <w:rFonts w:ascii="Times New Roman" w:hAnsi="Times New Roman"/>
                <w:sz w:val="20"/>
                <w:szCs w:val="20"/>
              </w:rPr>
              <w:t>994923.72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13">
            <w:pPr>
              <w:ind w:firstLine="0"/>
              <w:jc w:val="center"/>
              <w:rPr>
                <w:rFonts w:ascii="Times New Roman" w:hAnsi="Times New Roman"/>
                <w:sz w:val="20"/>
                <w:szCs w:val="20"/>
              </w:rPr>
            </w:pPr>
            <w:r>
              <w:rPr>
                <w:rFonts w:ascii="Times New Roman" w:hAnsi="Times New Roman"/>
                <w:sz w:val="20"/>
                <w:szCs w:val="20"/>
              </w:rPr>
              <w:t>2730981.38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14">
            <w:pPr>
              <w:ind w:firstLine="0"/>
              <w:jc w:val="center"/>
              <w:rPr>
                <w:rFonts w:ascii="Times New Roman" w:hAnsi="Times New Roman"/>
                <w:sz w:val="20"/>
                <w:szCs w:val="20"/>
              </w:rPr>
            </w:pPr>
            <w:r>
              <w:rPr>
                <w:rFonts w:ascii="Times New Roman" w:hAnsi="Times New Roman"/>
                <w:sz w:val="20"/>
                <w:szCs w:val="20"/>
              </w:rPr>
              <w:t>1892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15">
            <w:pPr>
              <w:ind w:firstLine="0"/>
              <w:jc w:val="center"/>
              <w:rPr>
                <w:rFonts w:ascii="Times New Roman" w:hAnsi="Times New Roman"/>
                <w:sz w:val="20"/>
                <w:szCs w:val="20"/>
              </w:rPr>
            </w:pPr>
            <w:r>
              <w:rPr>
                <w:rFonts w:ascii="Times New Roman" w:hAnsi="Times New Roman"/>
                <w:sz w:val="20"/>
                <w:szCs w:val="20"/>
              </w:rPr>
              <w:t>994923.53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16">
            <w:pPr>
              <w:ind w:firstLine="0"/>
              <w:jc w:val="center"/>
              <w:rPr>
                <w:rFonts w:ascii="Times New Roman" w:hAnsi="Times New Roman"/>
                <w:sz w:val="20"/>
                <w:szCs w:val="20"/>
              </w:rPr>
            </w:pPr>
            <w:r>
              <w:rPr>
                <w:rFonts w:ascii="Times New Roman" w:hAnsi="Times New Roman"/>
                <w:sz w:val="20"/>
                <w:szCs w:val="20"/>
              </w:rPr>
              <w:t>2730983.38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17">
            <w:pPr>
              <w:ind w:firstLine="0"/>
              <w:jc w:val="center"/>
              <w:rPr>
                <w:rFonts w:ascii="Times New Roman" w:hAnsi="Times New Roman"/>
                <w:sz w:val="20"/>
                <w:szCs w:val="20"/>
              </w:rPr>
            </w:pPr>
            <w:r>
              <w:rPr>
                <w:rFonts w:ascii="Times New Roman" w:hAnsi="Times New Roman"/>
                <w:sz w:val="20"/>
                <w:szCs w:val="20"/>
              </w:rPr>
              <w:t>1893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18">
            <w:pPr>
              <w:ind w:firstLine="0"/>
              <w:jc w:val="center"/>
              <w:rPr>
                <w:rFonts w:ascii="Times New Roman" w:hAnsi="Times New Roman"/>
                <w:sz w:val="20"/>
                <w:szCs w:val="20"/>
              </w:rPr>
            </w:pPr>
            <w:r>
              <w:rPr>
                <w:rFonts w:ascii="Times New Roman" w:hAnsi="Times New Roman"/>
                <w:sz w:val="20"/>
                <w:szCs w:val="20"/>
              </w:rPr>
              <w:t>994921.53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19">
            <w:pPr>
              <w:ind w:firstLine="0"/>
              <w:jc w:val="center"/>
              <w:rPr>
                <w:rFonts w:ascii="Times New Roman" w:hAnsi="Times New Roman"/>
                <w:sz w:val="20"/>
                <w:szCs w:val="20"/>
              </w:rPr>
            </w:pPr>
            <w:r>
              <w:rPr>
                <w:rFonts w:ascii="Times New Roman" w:hAnsi="Times New Roman"/>
                <w:sz w:val="20"/>
                <w:szCs w:val="20"/>
              </w:rPr>
              <w:t>2730983.18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1A">
            <w:pPr>
              <w:ind w:firstLine="0"/>
              <w:jc w:val="center"/>
              <w:rPr>
                <w:rFonts w:ascii="Times New Roman" w:hAnsi="Times New Roman"/>
                <w:sz w:val="20"/>
                <w:szCs w:val="20"/>
              </w:rPr>
            </w:pPr>
            <w:r>
              <w:rPr>
                <w:rFonts w:ascii="Times New Roman" w:hAnsi="Times New Roman"/>
                <w:sz w:val="20"/>
                <w:szCs w:val="20"/>
              </w:rPr>
              <w:t>1894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1B">
            <w:pPr>
              <w:ind w:firstLine="0"/>
              <w:jc w:val="center"/>
              <w:rPr>
                <w:rFonts w:ascii="Times New Roman" w:hAnsi="Times New Roman"/>
                <w:sz w:val="20"/>
                <w:szCs w:val="20"/>
              </w:rPr>
            </w:pPr>
            <w:r>
              <w:rPr>
                <w:rFonts w:ascii="Times New Roman" w:hAnsi="Times New Roman"/>
                <w:sz w:val="20"/>
                <w:szCs w:val="20"/>
              </w:rPr>
              <w:t>994921.74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1C">
            <w:pPr>
              <w:ind w:firstLine="0"/>
              <w:jc w:val="center"/>
              <w:rPr>
                <w:rFonts w:ascii="Times New Roman" w:hAnsi="Times New Roman"/>
                <w:sz w:val="20"/>
                <w:szCs w:val="20"/>
              </w:rPr>
            </w:pPr>
            <w:r>
              <w:rPr>
                <w:rFonts w:ascii="Times New Roman" w:hAnsi="Times New Roman"/>
                <w:sz w:val="20"/>
                <w:szCs w:val="20"/>
              </w:rPr>
              <w:t>2730981.19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1D">
            <w:pPr>
              <w:ind w:firstLine="0"/>
              <w:jc w:val="center"/>
              <w:rPr>
                <w:rFonts w:ascii="Times New Roman" w:hAnsi="Times New Roman"/>
                <w:sz w:val="20"/>
                <w:szCs w:val="20"/>
              </w:rPr>
            </w:pPr>
            <w:r>
              <w:rPr>
                <w:rFonts w:ascii="Times New Roman" w:hAnsi="Times New Roman"/>
                <w:sz w:val="20"/>
                <w:szCs w:val="20"/>
              </w:rPr>
              <w:t>1891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1E">
            <w:pPr>
              <w:ind w:firstLine="0"/>
              <w:jc w:val="center"/>
              <w:rPr>
                <w:rFonts w:ascii="Times New Roman" w:hAnsi="Times New Roman"/>
                <w:sz w:val="20"/>
                <w:szCs w:val="20"/>
              </w:rPr>
            </w:pPr>
            <w:r>
              <w:rPr>
                <w:rFonts w:ascii="Times New Roman" w:hAnsi="Times New Roman"/>
                <w:sz w:val="20"/>
                <w:szCs w:val="20"/>
              </w:rPr>
              <w:t>994923.72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1F">
            <w:pPr>
              <w:ind w:firstLine="0"/>
              <w:jc w:val="center"/>
              <w:rPr>
                <w:rFonts w:ascii="Times New Roman" w:hAnsi="Times New Roman"/>
                <w:sz w:val="20"/>
                <w:szCs w:val="20"/>
              </w:rPr>
            </w:pPr>
            <w:r>
              <w:rPr>
                <w:rFonts w:ascii="Times New Roman" w:hAnsi="Times New Roman"/>
                <w:sz w:val="20"/>
                <w:szCs w:val="20"/>
              </w:rPr>
              <w:t>2730981.38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220">
            <w:pPr>
              <w:ind w:firstLine="0"/>
              <w:jc w:val="center"/>
              <w:rPr>
                <w:rFonts w:ascii="Times New Roman" w:hAnsi="Times New Roman"/>
                <w:b/>
                <w:bCs/>
                <w:sz w:val="20"/>
                <w:szCs w:val="20"/>
              </w:rPr>
            </w:pPr>
            <w:r>
              <w:rPr>
                <w:rFonts w:ascii="Times New Roman" w:hAnsi="Times New Roman"/>
                <w:b/>
                <w:bCs/>
                <w:sz w:val="20"/>
                <w:szCs w:val="20"/>
              </w:rPr>
              <w:t>Контур213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2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2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2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24">
            <w:pPr>
              <w:ind w:firstLine="0"/>
              <w:jc w:val="center"/>
              <w:rPr>
                <w:rFonts w:ascii="Times New Roman" w:hAnsi="Times New Roman"/>
                <w:sz w:val="20"/>
                <w:szCs w:val="20"/>
              </w:rPr>
            </w:pPr>
            <w:r>
              <w:rPr>
                <w:rFonts w:ascii="Times New Roman" w:hAnsi="Times New Roman"/>
                <w:sz w:val="20"/>
                <w:szCs w:val="20"/>
              </w:rPr>
              <w:t>1895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25">
            <w:pPr>
              <w:ind w:firstLine="0"/>
              <w:jc w:val="center"/>
              <w:rPr>
                <w:rFonts w:ascii="Times New Roman" w:hAnsi="Times New Roman"/>
                <w:sz w:val="20"/>
                <w:szCs w:val="20"/>
              </w:rPr>
            </w:pPr>
            <w:r>
              <w:rPr>
                <w:rFonts w:ascii="Times New Roman" w:hAnsi="Times New Roman"/>
                <w:sz w:val="20"/>
                <w:szCs w:val="20"/>
              </w:rPr>
              <w:t>994902.86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26">
            <w:pPr>
              <w:ind w:firstLine="0"/>
              <w:jc w:val="center"/>
              <w:rPr>
                <w:rFonts w:ascii="Times New Roman" w:hAnsi="Times New Roman"/>
                <w:sz w:val="20"/>
                <w:szCs w:val="20"/>
              </w:rPr>
            </w:pPr>
            <w:r>
              <w:rPr>
                <w:rFonts w:ascii="Times New Roman" w:hAnsi="Times New Roman"/>
                <w:sz w:val="20"/>
                <w:szCs w:val="20"/>
              </w:rPr>
              <w:t>2730757.75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27">
            <w:pPr>
              <w:ind w:firstLine="0"/>
              <w:jc w:val="center"/>
              <w:rPr>
                <w:rFonts w:ascii="Times New Roman" w:hAnsi="Times New Roman"/>
                <w:sz w:val="20"/>
                <w:szCs w:val="20"/>
              </w:rPr>
            </w:pPr>
            <w:r>
              <w:rPr>
                <w:rFonts w:ascii="Times New Roman" w:hAnsi="Times New Roman"/>
                <w:sz w:val="20"/>
                <w:szCs w:val="20"/>
              </w:rPr>
              <w:t>1896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28">
            <w:pPr>
              <w:ind w:firstLine="0"/>
              <w:jc w:val="center"/>
              <w:rPr>
                <w:rFonts w:ascii="Times New Roman" w:hAnsi="Times New Roman"/>
                <w:sz w:val="20"/>
                <w:szCs w:val="20"/>
              </w:rPr>
            </w:pPr>
            <w:r>
              <w:rPr>
                <w:rFonts w:ascii="Times New Roman" w:hAnsi="Times New Roman"/>
                <w:sz w:val="20"/>
                <w:szCs w:val="20"/>
              </w:rPr>
              <w:t>994903.56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29">
            <w:pPr>
              <w:ind w:firstLine="0"/>
              <w:jc w:val="center"/>
              <w:rPr>
                <w:rFonts w:ascii="Times New Roman" w:hAnsi="Times New Roman"/>
                <w:sz w:val="20"/>
                <w:szCs w:val="20"/>
              </w:rPr>
            </w:pPr>
            <w:r>
              <w:rPr>
                <w:rFonts w:ascii="Times New Roman" w:hAnsi="Times New Roman"/>
                <w:sz w:val="20"/>
                <w:szCs w:val="20"/>
              </w:rPr>
              <w:t>2730759.08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2A">
            <w:pPr>
              <w:ind w:firstLine="0"/>
              <w:jc w:val="center"/>
              <w:rPr>
                <w:rFonts w:ascii="Times New Roman" w:hAnsi="Times New Roman"/>
                <w:sz w:val="20"/>
                <w:szCs w:val="20"/>
              </w:rPr>
            </w:pPr>
            <w:r>
              <w:rPr>
                <w:rFonts w:ascii="Times New Roman" w:hAnsi="Times New Roman"/>
                <w:sz w:val="20"/>
                <w:szCs w:val="20"/>
              </w:rPr>
              <w:t>1897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2B">
            <w:pPr>
              <w:ind w:firstLine="0"/>
              <w:jc w:val="center"/>
              <w:rPr>
                <w:rFonts w:ascii="Times New Roman" w:hAnsi="Times New Roman"/>
                <w:sz w:val="20"/>
                <w:szCs w:val="20"/>
              </w:rPr>
            </w:pPr>
            <w:r>
              <w:rPr>
                <w:rFonts w:ascii="Times New Roman" w:hAnsi="Times New Roman"/>
                <w:sz w:val="20"/>
                <w:szCs w:val="20"/>
              </w:rPr>
              <w:t>994900.45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2C">
            <w:pPr>
              <w:ind w:firstLine="0"/>
              <w:jc w:val="center"/>
              <w:rPr>
                <w:rFonts w:ascii="Times New Roman" w:hAnsi="Times New Roman"/>
                <w:sz w:val="20"/>
                <w:szCs w:val="20"/>
              </w:rPr>
            </w:pPr>
            <w:r>
              <w:rPr>
                <w:rFonts w:ascii="Times New Roman" w:hAnsi="Times New Roman"/>
                <w:sz w:val="20"/>
                <w:szCs w:val="20"/>
              </w:rPr>
              <w:t>2730760.67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2D">
            <w:pPr>
              <w:ind w:firstLine="0"/>
              <w:jc w:val="center"/>
              <w:rPr>
                <w:rFonts w:ascii="Times New Roman" w:hAnsi="Times New Roman"/>
                <w:sz w:val="20"/>
                <w:szCs w:val="20"/>
              </w:rPr>
            </w:pPr>
            <w:r>
              <w:rPr>
                <w:rFonts w:ascii="Times New Roman" w:hAnsi="Times New Roman"/>
                <w:sz w:val="20"/>
                <w:szCs w:val="20"/>
              </w:rPr>
              <w:t>1898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2E">
            <w:pPr>
              <w:ind w:firstLine="0"/>
              <w:jc w:val="center"/>
              <w:rPr>
                <w:rFonts w:ascii="Times New Roman" w:hAnsi="Times New Roman"/>
                <w:sz w:val="20"/>
                <w:szCs w:val="20"/>
              </w:rPr>
            </w:pPr>
            <w:r>
              <w:rPr>
                <w:rFonts w:ascii="Times New Roman" w:hAnsi="Times New Roman"/>
                <w:sz w:val="20"/>
                <w:szCs w:val="20"/>
              </w:rPr>
              <w:t>994899.82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2F">
            <w:pPr>
              <w:ind w:firstLine="0"/>
              <w:jc w:val="center"/>
              <w:rPr>
                <w:rFonts w:ascii="Times New Roman" w:hAnsi="Times New Roman"/>
                <w:sz w:val="20"/>
                <w:szCs w:val="20"/>
              </w:rPr>
            </w:pPr>
            <w:r>
              <w:rPr>
                <w:rFonts w:ascii="Times New Roman" w:hAnsi="Times New Roman"/>
                <w:sz w:val="20"/>
                <w:szCs w:val="20"/>
              </w:rPr>
              <w:t>2730759.36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30">
            <w:pPr>
              <w:ind w:firstLine="0"/>
              <w:jc w:val="center"/>
              <w:rPr>
                <w:rFonts w:ascii="Times New Roman" w:hAnsi="Times New Roman"/>
                <w:sz w:val="20"/>
                <w:szCs w:val="20"/>
              </w:rPr>
            </w:pPr>
            <w:r>
              <w:rPr>
                <w:rFonts w:ascii="Times New Roman" w:hAnsi="Times New Roman"/>
                <w:sz w:val="20"/>
                <w:szCs w:val="20"/>
              </w:rPr>
              <w:t>1895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31">
            <w:pPr>
              <w:ind w:firstLine="0"/>
              <w:jc w:val="center"/>
              <w:rPr>
                <w:rFonts w:ascii="Times New Roman" w:hAnsi="Times New Roman"/>
                <w:sz w:val="20"/>
                <w:szCs w:val="20"/>
              </w:rPr>
            </w:pPr>
            <w:r>
              <w:rPr>
                <w:rFonts w:ascii="Times New Roman" w:hAnsi="Times New Roman"/>
                <w:sz w:val="20"/>
                <w:szCs w:val="20"/>
              </w:rPr>
              <w:t>994902.86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32">
            <w:pPr>
              <w:ind w:firstLine="0"/>
              <w:jc w:val="center"/>
              <w:rPr>
                <w:rFonts w:ascii="Times New Roman" w:hAnsi="Times New Roman"/>
                <w:sz w:val="20"/>
                <w:szCs w:val="20"/>
              </w:rPr>
            </w:pPr>
            <w:r>
              <w:rPr>
                <w:rFonts w:ascii="Times New Roman" w:hAnsi="Times New Roman"/>
                <w:sz w:val="20"/>
                <w:szCs w:val="20"/>
              </w:rPr>
              <w:t>2730757.75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233">
            <w:pPr>
              <w:ind w:firstLine="0"/>
              <w:jc w:val="center"/>
              <w:rPr>
                <w:rFonts w:ascii="Times New Roman" w:hAnsi="Times New Roman"/>
                <w:b/>
                <w:bCs/>
                <w:sz w:val="20"/>
                <w:szCs w:val="20"/>
              </w:rPr>
            </w:pPr>
            <w:r>
              <w:rPr>
                <w:rFonts w:ascii="Times New Roman" w:hAnsi="Times New Roman"/>
                <w:b/>
                <w:bCs/>
                <w:sz w:val="20"/>
                <w:szCs w:val="20"/>
              </w:rPr>
              <w:t>Контур214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3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3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3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37">
            <w:pPr>
              <w:ind w:firstLine="0"/>
              <w:jc w:val="center"/>
              <w:rPr>
                <w:rFonts w:ascii="Times New Roman" w:hAnsi="Times New Roman"/>
                <w:sz w:val="20"/>
                <w:szCs w:val="20"/>
              </w:rPr>
            </w:pPr>
            <w:r>
              <w:rPr>
                <w:rFonts w:ascii="Times New Roman" w:hAnsi="Times New Roman"/>
                <w:sz w:val="20"/>
                <w:szCs w:val="20"/>
              </w:rPr>
              <w:t>1899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38">
            <w:pPr>
              <w:ind w:firstLine="0"/>
              <w:jc w:val="center"/>
              <w:rPr>
                <w:rFonts w:ascii="Times New Roman" w:hAnsi="Times New Roman"/>
                <w:sz w:val="20"/>
                <w:szCs w:val="20"/>
              </w:rPr>
            </w:pPr>
            <w:r>
              <w:rPr>
                <w:rFonts w:ascii="Times New Roman" w:hAnsi="Times New Roman"/>
                <w:sz w:val="20"/>
                <w:szCs w:val="20"/>
              </w:rPr>
              <w:t>995159.98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39">
            <w:pPr>
              <w:ind w:firstLine="0"/>
              <w:jc w:val="center"/>
              <w:rPr>
                <w:rFonts w:ascii="Times New Roman" w:hAnsi="Times New Roman"/>
                <w:sz w:val="20"/>
                <w:szCs w:val="20"/>
              </w:rPr>
            </w:pPr>
            <w:r>
              <w:rPr>
                <w:rFonts w:ascii="Times New Roman" w:hAnsi="Times New Roman"/>
                <w:sz w:val="20"/>
                <w:szCs w:val="20"/>
              </w:rPr>
              <w:t>2730979.12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3A">
            <w:pPr>
              <w:ind w:firstLine="0"/>
              <w:jc w:val="center"/>
              <w:rPr>
                <w:rFonts w:ascii="Times New Roman" w:hAnsi="Times New Roman"/>
                <w:sz w:val="20"/>
                <w:szCs w:val="20"/>
              </w:rPr>
            </w:pPr>
            <w:r>
              <w:rPr>
                <w:rFonts w:ascii="Times New Roman" w:hAnsi="Times New Roman"/>
                <w:sz w:val="20"/>
                <w:szCs w:val="20"/>
              </w:rPr>
              <w:t>1900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3B">
            <w:pPr>
              <w:ind w:firstLine="0"/>
              <w:jc w:val="center"/>
              <w:rPr>
                <w:rFonts w:ascii="Times New Roman" w:hAnsi="Times New Roman"/>
                <w:sz w:val="20"/>
                <w:szCs w:val="20"/>
              </w:rPr>
            </w:pPr>
            <w:r>
              <w:rPr>
                <w:rFonts w:ascii="Times New Roman" w:hAnsi="Times New Roman"/>
                <w:sz w:val="20"/>
                <w:szCs w:val="20"/>
              </w:rPr>
              <w:t>995159.98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3C">
            <w:pPr>
              <w:ind w:firstLine="0"/>
              <w:jc w:val="center"/>
              <w:rPr>
                <w:rFonts w:ascii="Times New Roman" w:hAnsi="Times New Roman"/>
                <w:sz w:val="20"/>
                <w:szCs w:val="20"/>
              </w:rPr>
            </w:pPr>
            <w:r>
              <w:rPr>
                <w:rFonts w:ascii="Times New Roman" w:hAnsi="Times New Roman"/>
                <w:sz w:val="20"/>
                <w:szCs w:val="20"/>
              </w:rPr>
              <w:t>2730980.62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3D">
            <w:pPr>
              <w:ind w:firstLine="0"/>
              <w:jc w:val="center"/>
              <w:rPr>
                <w:rFonts w:ascii="Times New Roman" w:hAnsi="Times New Roman"/>
                <w:sz w:val="20"/>
                <w:szCs w:val="20"/>
              </w:rPr>
            </w:pPr>
            <w:r>
              <w:rPr>
                <w:rFonts w:ascii="Times New Roman" w:hAnsi="Times New Roman"/>
                <w:sz w:val="20"/>
                <w:szCs w:val="20"/>
              </w:rPr>
              <w:t>1901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3E">
            <w:pPr>
              <w:ind w:firstLine="0"/>
              <w:jc w:val="center"/>
              <w:rPr>
                <w:rFonts w:ascii="Times New Roman" w:hAnsi="Times New Roman"/>
                <w:sz w:val="20"/>
                <w:szCs w:val="20"/>
              </w:rPr>
            </w:pPr>
            <w:r>
              <w:rPr>
                <w:rFonts w:ascii="Times New Roman" w:hAnsi="Times New Roman"/>
                <w:sz w:val="20"/>
                <w:szCs w:val="20"/>
              </w:rPr>
              <w:t>995158.48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3F">
            <w:pPr>
              <w:ind w:firstLine="0"/>
              <w:jc w:val="center"/>
              <w:rPr>
                <w:rFonts w:ascii="Times New Roman" w:hAnsi="Times New Roman"/>
                <w:sz w:val="20"/>
                <w:szCs w:val="20"/>
              </w:rPr>
            </w:pPr>
            <w:r>
              <w:rPr>
                <w:rFonts w:ascii="Times New Roman" w:hAnsi="Times New Roman"/>
                <w:sz w:val="20"/>
                <w:szCs w:val="20"/>
              </w:rPr>
              <w:t>2730980.62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40">
            <w:pPr>
              <w:ind w:firstLine="0"/>
              <w:jc w:val="center"/>
              <w:rPr>
                <w:rFonts w:ascii="Times New Roman" w:hAnsi="Times New Roman"/>
                <w:sz w:val="20"/>
                <w:szCs w:val="20"/>
              </w:rPr>
            </w:pPr>
            <w:r>
              <w:rPr>
                <w:rFonts w:ascii="Times New Roman" w:hAnsi="Times New Roman"/>
                <w:sz w:val="20"/>
                <w:szCs w:val="20"/>
              </w:rPr>
              <w:t>1902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41">
            <w:pPr>
              <w:ind w:firstLine="0"/>
              <w:jc w:val="center"/>
              <w:rPr>
                <w:rFonts w:ascii="Times New Roman" w:hAnsi="Times New Roman"/>
                <w:sz w:val="20"/>
                <w:szCs w:val="20"/>
              </w:rPr>
            </w:pPr>
            <w:r>
              <w:rPr>
                <w:rFonts w:ascii="Times New Roman" w:hAnsi="Times New Roman"/>
                <w:sz w:val="20"/>
                <w:szCs w:val="20"/>
              </w:rPr>
              <w:t>995158.48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42">
            <w:pPr>
              <w:ind w:firstLine="0"/>
              <w:jc w:val="center"/>
              <w:rPr>
                <w:rFonts w:ascii="Times New Roman" w:hAnsi="Times New Roman"/>
                <w:sz w:val="20"/>
                <w:szCs w:val="20"/>
              </w:rPr>
            </w:pPr>
            <w:r>
              <w:rPr>
                <w:rFonts w:ascii="Times New Roman" w:hAnsi="Times New Roman"/>
                <w:sz w:val="20"/>
                <w:szCs w:val="20"/>
              </w:rPr>
              <w:t>2730979.12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43">
            <w:pPr>
              <w:ind w:firstLine="0"/>
              <w:jc w:val="center"/>
              <w:rPr>
                <w:rFonts w:ascii="Times New Roman" w:hAnsi="Times New Roman"/>
                <w:sz w:val="20"/>
                <w:szCs w:val="20"/>
              </w:rPr>
            </w:pPr>
            <w:r>
              <w:rPr>
                <w:rFonts w:ascii="Times New Roman" w:hAnsi="Times New Roman"/>
                <w:sz w:val="20"/>
                <w:szCs w:val="20"/>
              </w:rPr>
              <w:t>1899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44">
            <w:pPr>
              <w:ind w:firstLine="0"/>
              <w:jc w:val="center"/>
              <w:rPr>
                <w:rFonts w:ascii="Times New Roman" w:hAnsi="Times New Roman"/>
                <w:sz w:val="20"/>
                <w:szCs w:val="20"/>
              </w:rPr>
            </w:pPr>
            <w:r>
              <w:rPr>
                <w:rFonts w:ascii="Times New Roman" w:hAnsi="Times New Roman"/>
                <w:sz w:val="20"/>
                <w:szCs w:val="20"/>
              </w:rPr>
              <w:t>995159.98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45">
            <w:pPr>
              <w:ind w:firstLine="0"/>
              <w:jc w:val="center"/>
              <w:rPr>
                <w:rFonts w:ascii="Times New Roman" w:hAnsi="Times New Roman"/>
                <w:sz w:val="20"/>
                <w:szCs w:val="20"/>
              </w:rPr>
            </w:pPr>
            <w:r>
              <w:rPr>
                <w:rFonts w:ascii="Times New Roman" w:hAnsi="Times New Roman"/>
                <w:sz w:val="20"/>
                <w:szCs w:val="20"/>
              </w:rPr>
              <w:t>2730979.12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246">
            <w:pPr>
              <w:ind w:firstLine="0"/>
              <w:jc w:val="center"/>
              <w:rPr>
                <w:rFonts w:ascii="Times New Roman" w:hAnsi="Times New Roman"/>
                <w:b/>
                <w:bCs/>
                <w:sz w:val="20"/>
                <w:szCs w:val="20"/>
              </w:rPr>
            </w:pPr>
            <w:r>
              <w:rPr>
                <w:rFonts w:ascii="Times New Roman" w:hAnsi="Times New Roman"/>
                <w:b/>
                <w:bCs/>
                <w:sz w:val="20"/>
                <w:szCs w:val="20"/>
              </w:rPr>
              <w:t>Контур215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4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4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4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4A">
            <w:pPr>
              <w:ind w:firstLine="0"/>
              <w:jc w:val="center"/>
              <w:rPr>
                <w:rFonts w:ascii="Times New Roman" w:hAnsi="Times New Roman"/>
                <w:sz w:val="20"/>
                <w:szCs w:val="20"/>
              </w:rPr>
            </w:pPr>
            <w:r>
              <w:rPr>
                <w:rFonts w:ascii="Times New Roman" w:hAnsi="Times New Roman"/>
                <w:sz w:val="20"/>
                <w:szCs w:val="20"/>
              </w:rPr>
              <w:t>1903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4B">
            <w:pPr>
              <w:ind w:firstLine="0"/>
              <w:jc w:val="center"/>
              <w:rPr>
                <w:rFonts w:ascii="Times New Roman" w:hAnsi="Times New Roman"/>
                <w:sz w:val="20"/>
                <w:szCs w:val="20"/>
              </w:rPr>
            </w:pPr>
            <w:r>
              <w:rPr>
                <w:rFonts w:ascii="Times New Roman" w:hAnsi="Times New Roman"/>
                <w:sz w:val="20"/>
                <w:szCs w:val="20"/>
              </w:rPr>
              <w:t>994950.59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4C">
            <w:pPr>
              <w:ind w:firstLine="0"/>
              <w:jc w:val="center"/>
              <w:rPr>
                <w:rFonts w:ascii="Times New Roman" w:hAnsi="Times New Roman"/>
                <w:sz w:val="20"/>
                <w:szCs w:val="20"/>
              </w:rPr>
            </w:pPr>
            <w:r>
              <w:rPr>
                <w:rFonts w:ascii="Times New Roman" w:hAnsi="Times New Roman"/>
                <w:sz w:val="20"/>
                <w:szCs w:val="20"/>
              </w:rPr>
              <w:t>2730764.47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4D">
            <w:pPr>
              <w:ind w:firstLine="0"/>
              <w:jc w:val="center"/>
              <w:rPr>
                <w:rFonts w:ascii="Times New Roman" w:hAnsi="Times New Roman"/>
                <w:sz w:val="20"/>
                <w:szCs w:val="20"/>
              </w:rPr>
            </w:pPr>
            <w:r>
              <w:rPr>
                <w:rFonts w:ascii="Times New Roman" w:hAnsi="Times New Roman"/>
                <w:sz w:val="20"/>
                <w:szCs w:val="20"/>
              </w:rPr>
              <w:t>1904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4E">
            <w:pPr>
              <w:ind w:firstLine="0"/>
              <w:jc w:val="center"/>
              <w:rPr>
                <w:rFonts w:ascii="Times New Roman" w:hAnsi="Times New Roman"/>
                <w:sz w:val="20"/>
                <w:szCs w:val="20"/>
              </w:rPr>
            </w:pPr>
            <w:r>
              <w:rPr>
                <w:rFonts w:ascii="Times New Roman" w:hAnsi="Times New Roman"/>
                <w:sz w:val="20"/>
                <w:szCs w:val="20"/>
              </w:rPr>
              <w:t>994950.56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4F">
            <w:pPr>
              <w:ind w:firstLine="0"/>
              <w:jc w:val="center"/>
              <w:rPr>
                <w:rFonts w:ascii="Times New Roman" w:hAnsi="Times New Roman"/>
                <w:sz w:val="20"/>
                <w:szCs w:val="20"/>
              </w:rPr>
            </w:pPr>
            <w:r>
              <w:rPr>
                <w:rFonts w:ascii="Times New Roman" w:hAnsi="Times New Roman"/>
                <w:sz w:val="20"/>
                <w:szCs w:val="20"/>
              </w:rPr>
              <w:t>2730766.47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50">
            <w:pPr>
              <w:ind w:firstLine="0"/>
              <w:jc w:val="center"/>
              <w:rPr>
                <w:rFonts w:ascii="Times New Roman" w:hAnsi="Times New Roman"/>
                <w:sz w:val="20"/>
                <w:szCs w:val="20"/>
              </w:rPr>
            </w:pPr>
            <w:r>
              <w:rPr>
                <w:rFonts w:ascii="Times New Roman" w:hAnsi="Times New Roman"/>
                <w:sz w:val="20"/>
                <w:szCs w:val="20"/>
              </w:rPr>
              <w:t>1905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51">
            <w:pPr>
              <w:ind w:firstLine="0"/>
              <w:jc w:val="center"/>
              <w:rPr>
                <w:rFonts w:ascii="Times New Roman" w:hAnsi="Times New Roman"/>
                <w:sz w:val="20"/>
                <w:szCs w:val="20"/>
              </w:rPr>
            </w:pPr>
            <w:r>
              <w:rPr>
                <w:rFonts w:ascii="Times New Roman" w:hAnsi="Times New Roman"/>
                <w:sz w:val="20"/>
                <w:szCs w:val="20"/>
              </w:rPr>
              <w:t>994948.56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52">
            <w:pPr>
              <w:ind w:firstLine="0"/>
              <w:jc w:val="center"/>
              <w:rPr>
                <w:rFonts w:ascii="Times New Roman" w:hAnsi="Times New Roman"/>
                <w:sz w:val="20"/>
                <w:szCs w:val="20"/>
              </w:rPr>
            </w:pPr>
            <w:r>
              <w:rPr>
                <w:rFonts w:ascii="Times New Roman" w:hAnsi="Times New Roman"/>
                <w:sz w:val="20"/>
                <w:szCs w:val="20"/>
              </w:rPr>
              <w:t>2730766.42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53">
            <w:pPr>
              <w:ind w:firstLine="0"/>
              <w:jc w:val="center"/>
              <w:rPr>
                <w:rFonts w:ascii="Times New Roman" w:hAnsi="Times New Roman"/>
                <w:sz w:val="20"/>
                <w:szCs w:val="20"/>
              </w:rPr>
            </w:pPr>
            <w:r>
              <w:rPr>
                <w:rFonts w:ascii="Times New Roman" w:hAnsi="Times New Roman"/>
                <w:sz w:val="20"/>
                <w:szCs w:val="20"/>
              </w:rPr>
              <w:t>1906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54">
            <w:pPr>
              <w:ind w:firstLine="0"/>
              <w:jc w:val="center"/>
              <w:rPr>
                <w:rFonts w:ascii="Times New Roman" w:hAnsi="Times New Roman"/>
                <w:sz w:val="20"/>
                <w:szCs w:val="20"/>
              </w:rPr>
            </w:pPr>
            <w:r>
              <w:rPr>
                <w:rFonts w:ascii="Times New Roman" w:hAnsi="Times New Roman"/>
                <w:sz w:val="20"/>
                <w:szCs w:val="20"/>
              </w:rPr>
              <w:t>994948.59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55">
            <w:pPr>
              <w:ind w:firstLine="0"/>
              <w:jc w:val="center"/>
              <w:rPr>
                <w:rFonts w:ascii="Times New Roman" w:hAnsi="Times New Roman"/>
                <w:sz w:val="20"/>
                <w:szCs w:val="20"/>
              </w:rPr>
            </w:pPr>
            <w:r>
              <w:rPr>
                <w:rFonts w:ascii="Times New Roman" w:hAnsi="Times New Roman"/>
                <w:sz w:val="20"/>
                <w:szCs w:val="20"/>
              </w:rPr>
              <w:t>2730764.42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56">
            <w:pPr>
              <w:ind w:firstLine="0"/>
              <w:jc w:val="center"/>
              <w:rPr>
                <w:rFonts w:ascii="Times New Roman" w:hAnsi="Times New Roman"/>
                <w:sz w:val="20"/>
                <w:szCs w:val="20"/>
              </w:rPr>
            </w:pPr>
            <w:r>
              <w:rPr>
                <w:rFonts w:ascii="Times New Roman" w:hAnsi="Times New Roman"/>
                <w:sz w:val="20"/>
                <w:szCs w:val="20"/>
              </w:rPr>
              <w:t>1903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57">
            <w:pPr>
              <w:ind w:firstLine="0"/>
              <w:jc w:val="center"/>
              <w:rPr>
                <w:rFonts w:ascii="Times New Roman" w:hAnsi="Times New Roman"/>
                <w:sz w:val="20"/>
                <w:szCs w:val="20"/>
              </w:rPr>
            </w:pPr>
            <w:r>
              <w:rPr>
                <w:rFonts w:ascii="Times New Roman" w:hAnsi="Times New Roman"/>
                <w:sz w:val="20"/>
                <w:szCs w:val="20"/>
              </w:rPr>
              <w:t>994950.59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58">
            <w:pPr>
              <w:ind w:firstLine="0"/>
              <w:jc w:val="center"/>
              <w:rPr>
                <w:rFonts w:ascii="Times New Roman" w:hAnsi="Times New Roman"/>
                <w:sz w:val="20"/>
                <w:szCs w:val="20"/>
              </w:rPr>
            </w:pPr>
            <w:r>
              <w:rPr>
                <w:rFonts w:ascii="Times New Roman" w:hAnsi="Times New Roman"/>
                <w:sz w:val="20"/>
                <w:szCs w:val="20"/>
              </w:rPr>
              <w:t>2730764.47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259">
            <w:pPr>
              <w:ind w:firstLine="0"/>
              <w:jc w:val="center"/>
              <w:rPr>
                <w:rFonts w:ascii="Times New Roman" w:hAnsi="Times New Roman"/>
                <w:b/>
                <w:bCs/>
                <w:sz w:val="20"/>
                <w:szCs w:val="20"/>
              </w:rPr>
            </w:pPr>
            <w:r>
              <w:rPr>
                <w:rFonts w:ascii="Times New Roman" w:hAnsi="Times New Roman"/>
                <w:b/>
                <w:bCs/>
                <w:sz w:val="20"/>
                <w:szCs w:val="20"/>
              </w:rPr>
              <w:t>Контур216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5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5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5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5D">
            <w:pPr>
              <w:ind w:firstLine="0"/>
              <w:jc w:val="center"/>
              <w:rPr>
                <w:rFonts w:ascii="Times New Roman" w:hAnsi="Times New Roman"/>
                <w:sz w:val="20"/>
                <w:szCs w:val="20"/>
              </w:rPr>
            </w:pPr>
            <w:r>
              <w:rPr>
                <w:rFonts w:ascii="Times New Roman" w:hAnsi="Times New Roman"/>
                <w:sz w:val="20"/>
                <w:szCs w:val="20"/>
              </w:rPr>
              <w:t>1907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5E">
            <w:pPr>
              <w:ind w:firstLine="0"/>
              <w:jc w:val="center"/>
              <w:rPr>
                <w:rFonts w:ascii="Times New Roman" w:hAnsi="Times New Roman"/>
                <w:sz w:val="20"/>
                <w:szCs w:val="20"/>
              </w:rPr>
            </w:pPr>
            <w:r>
              <w:rPr>
                <w:rFonts w:ascii="Times New Roman" w:hAnsi="Times New Roman"/>
                <w:sz w:val="20"/>
                <w:szCs w:val="20"/>
              </w:rPr>
              <w:t>995060.08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5F">
            <w:pPr>
              <w:ind w:firstLine="0"/>
              <w:jc w:val="center"/>
              <w:rPr>
                <w:rFonts w:ascii="Times New Roman" w:hAnsi="Times New Roman"/>
                <w:sz w:val="20"/>
                <w:szCs w:val="20"/>
              </w:rPr>
            </w:pPr>
            <w:r>
              <w:rPr>
                <w:rFonts w:ascii="Times New Roman" w:hAnsi="Times New Roman"/>
                <w:sz w:val="20"/>
                <w:szCs w:val="20"/>
              </w:rPr>
              <w:t>2730979.19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60">
            <w:pPr>
              <w:ind w:firstLine="0"/>
              <w:jc w:val="center"/>
              <w:rPr>
                <w:rFonts w:ascii="Times New Roman" w:hAnsi="Times New Roman"/>
                <w:sz w:val="20"/>
                <w:szCs w:val="20"/>
              </w:rPr>
            </w:pPr>
            <w:r>
              <w:rPr>
                <w:rFonts w:ascii="Times New Roman" w:hAnsi="Times New Roman"/>
                <w:sz w:val="20"/>
                <w:szCs w:val="20"/>
              </w:rPr>
              <w:t>1908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61">
            <w:pPr>
              <w:ind w:firstLine="0"/>
              <w:jc w:val="center"/>
              <w:rPr>
                <w:rFonts w:ascii="Times New Roman" w:hAnsi="Times New Roman"/>
                <w:sz w:val="20"/>
                <w:szCs w:val="20"/>
              </w:rPr>
            </w:pPr>
            <w:r>
              <w:rPr>
                <w:rFonts w:ascii="Times New Roman" w:hAnsi="Times New Roman"/>
                <w:sz w:val="20"/>
                <w:szCs w:val="20"/>
              </w:rPr>
              <w:t>995059.93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62">
            <w:pPr>
              <w:ind w:firstLine="0"/>
              <w:jc w:val="center"/>
              <w:rPr>
                <w:rFonts w:ascii="Times New Roman" w:hAnsi="Times New Roman"/>
                <w:sz w:val="20"/>
                <w:szCs w:val="20"/>
              </w:rPr>
            </w:pPr>
            <w:r>
              <w:rPr>
                <w:rFonts w:ascii="Times New Roman" w:hAnsi="Times New Roman"/>
                <w:sz w:val="20"/>
                <w:szCs w:val="20"/>
              </w:rPr>
              <w:t>2730980.68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63">
            <w:pPr>
              <w:ind w:firstLine="0"/>
              <w:jc w:val="center"/>
              <w:rPr>
                <w:rFonts w:ascii="Times New Roman" w:hAnsi="Times New Roman"/>
                <w:sz w:val="20"/>
                <w:szCs w:val="20"/>
              </w:rPr>
            </w:pPr>
            <w:r>
              <w:rPr>
                <w:rFonts w:ascii="Times New Roman" w:hAnsi="Times New Roman"/>
                <w:sz w:val="20"/>
                <w:szCs w:val="20"/>
              </w:rPr>
              <w:t>1909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64">
            <w:pPr>
              <w:ind w:firstLine="0"/>
              <w:jc w:val="center"/>
              <w:rPr>
                <w:rFonts w:ascii="Times New Roman" w:hAnsi="Times New Roman"/>
                <w:sz w:val="20"/>
                <w:szCs w:val="20"/>
              </w:rPr>
            </w:pPr>
            <w:r>
              <w:rPr>
                <w:rFonts w:ascii="Times New Roman" w:hAnsi="Times New Roman"/>
                <w:sz w:val="20"/>
                <w:szCs w:val="20"/>
              </w:rPr>
              <w:t>995058.42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65">
            <w:pPr>
              <w:ind w:firstLine="0"/>
              <w:jc w:val="center"/>
              <w:rPr>
                <w:rFonts w:ascii="Times New Roman" w:hAnsi="Times New Roman"/>
                <w:sz w:val="20"/>
                <w:szCs w:val="20"/>
              </w:rPr>
            </w:pPr>
            <w:r>
              <w:rPr>
                <w:rFonts w:ascii="Times New Roman" w:hAnsi="Times New Roman"/>
                <w:sz w:val="20"/>
                <w:szCs w:val="20"/>
              </w:rPr>
              <w:t>2730980.53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66">
            <w:pPr>
              <w:ind w:firstLine="0"/>
              <w:jc w:val="center"/>
              <w:rPr>
                <w:rFonts w:ascii="Times New Roman" w:hAnsi="Times New Roman"/>
                <w:sz w:val="20"/>
                <w:szCs w:val="20"/>
              </w:rPr>
            </w:pPr>
            <w:r>
              <w:rPr>
                <w:rFonts w:ascii="Times New Roman" w:hAnsi="Times New Roman"/>
                <w:sz w:val="20"/>
                <w:szCs w:val="20"/>
              </w:rPr>
              <w:t>1910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67">
            <w:pPr>
              <w:ind w:firstLine="0"/>
              <w:jc w:val="center"/>
              <w:rPr>
                <w:rFonts w:ascii="Times New Roman" w:hAnsi="Times New Roman"/>
                <w:sz w:val="20"/>
                <w:szCs w:val="20"/>
              </w:rPr>
            </w:pPr>
            <w:r>
              <w:rPr>
                <w:rFonts w:ascii="Times New Roman" w:hAnsi="Times New Roman"/>
                <w:sz w:val="20"/>
                <w:szCs w:val="20"/>
              </w:rPr>
              <w:t>995058.58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68">
            <w:pPr>
              <w:ind w:firstLine="0"/>
              <w:jc w:val="center"/>
              <w:rPr>
                <w:rFonts w:ascii="Times New Roman" w:hAnsi="Times New Roman"/>
                <w:sz w:val="20"/>
                <w:szCs w:val="20"/>
              </w:rPr>
            </w:pPr>
            <w:r>
              <w:rPr>
                <w:rFonts w:ascii="Times New Roman" w:hAnsi="Times New Roman"/>
                <w:sz w:val="20"/>
                <w:szCs w:val="20"/>
              </w:rPr>
              <w:t>2730979.05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69">
            <w:pPr>
              <w:ind w:firstLine="0"/>
              <w:jc w:val="center"/>
              <w:rPr>
                <w:rFonts w:ascii="Times New Roman" w:hAnsi="Times New Roman"/>
                <w:sz w:val="20"/>
                <w:szCs w:val="20"/>
              </w:rPr>
            </w:pPr>
            <w:r>
              <w:rPr>
                <w:rFonts w:ascii="Times New Roman" w:hAnsi="Times New Roman"/>
                <w:sz w:val="20"/>
                <w:szCs w:val="20"/>
              </w:rPr>
              <w:t>1907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6A">
            <w:pPr>
              <w:ind w:firstLine="0"/>
              <w:jc w:val="center"/>
              <w:rPr>
                <w:rFonts w:ascii="Times New Roman" w:hAnsi="Times New Roman"/>
                <w:sz w:val="20"/>
                <w:szCs w:val="20"/>
              </w:rPr>
            </w:pPr>
            <w:r>
              <w:rPr>
                <w:rFonts w:ascii="Times New Roman" w:hAnsi="Times New Roman"/>
                <w:sz w:val="20"/>
                <w:szCs w:val="20"/>
              </w:rPr>
              <w:t>995060.08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6B">
            <w:pPr>
              <w:ind w:firstLine="0"/>
              <w:jc w:val="center"/>
              <w:rPr>
                <w:rFonts w:ascii="Times New Roman" w:hAnsi="Times New Roman"/>
                <w:sz w:val="20"/>
                <w:szCs w:val="20"/>
              </w:rPr>
            </w:pPr>
            <w:r>
              <w:rPr>
                <w:rFonts w:ascii="Times New Roman" w:hAnsi="Times New Roman"/>
                <w:sz w:val="20"/>
                <w:szCs w:val="20"/>
              </w:rPr>
              <w:t>2730979.19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26C">
            <w:pPr>
              <w:ind w:firstLine="0"/>
              <w:jc w:val="center"/>
              <w:rPr>
                <w:rFonts w:ascii="Times New Roman" w:hAnsi="Times New Roman"/>
                <w:b/>
                <w:bCs/>
                <w:sz w:val="20"/>
                <w:szCs w:val="20"/>
              </w:rPr>
            </w:pPr>
            <w:r>
              <w:rPr>
                <w:rFonts w:ascii="Times New Roman" w:hAnsi="Times New Roman"/>
                <w:b/>
                <w:bCs/>
                <w:sz w:val="20"/>
                <w:szCs w:val="20"/>
              </w:rPr>
              <w:t>Контур217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6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6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6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70">
            <w:pPr>
              <w:ind w:firstLine="0"/>
              <w:jc w:val="center"/>
              <w:rPr>
                <w:rFonts w:ascii="Times New Roman" w:hAnsi="Times New Roman"/>
                <w:sz w:val="20"/>
                <w:szCs w:val="20"/>
              </w:rPr>
            </w:pPr>
            <w:r>
              <w:rPr>
                <w:rFonts w:ascii="Times New Roman" w:hAnsi="Times New Roman"/>
                <w:sz w:val="20"/>
                <w:szCs w:val="20"/>
              </w:rPr>
              <w:t>1911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71">
            <w:pPr>
              <w:ind w:firstLine="0"/>
              <w:jc w:val="center"/>
              <w:rPr>
                <w:rFonts w:ascii="Times New Roman" w:hAnsi="Times New Roman"/>
                <w:sz w:val="20"/>
                <w:szCs w:val="20"/>
              </w:rPr>
            </w:pPr>
            <w:r>
              <w:rPr>
                <w:rFonts w:ascii="Times New Roman" w:hAnsi="Times New Roman"/>
                <w:sz w:val="20"/>
                <w:szCs w:val="20"/>
              </w:rPr>
              <w:t>995088.54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72">
            <w:pPr>
              <w:ind w:firstLine="0"/>
              <w:jc w:val="center"/>
              <w:rPr>
                <w:rFonts w:ascii="Times New Roman" w:hAnsi="Times New Roman"/>
                <w:sz w:val="20"/>
                <w:szCs w:val="20"/>
              </w:rPr>
            </w:pPr>
            <w:r>
              <w:rPr>
                <w:rFonts w:ascii="Times New Roman" w:hAnsi="Times New Roman"/>
                <w:sz w:val="20"/>
                <w:szCs w:val="20"/>
              </w:rPr>
              <w:t>2730767.59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73">
            <w:pPr>
              <w:ind w:firstLine="0"/>
              <w:jc w:val="center"/>
              <w:rPr>
                <w:rFonts w:ascii="Times New Roman" w:hAnsi="Times New Roman"/>
                <w:sz w:val="20"/>
                <w:szCs w:val="20"/>
              </w:rPr>
            </w:pPr>
            <w:r>
              <w:rPr>
                <w:rFonts w:ascii="Times New Roman" w:hAnsi="Times New Roman"/>
                <w:sz w:val="20"/>
                <w:szCs w:val="20"/>
              </w:rPr>
              <w:t>1912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74">
            <w:pPr>
              <w:ind w:firstLine="0"/>
              <w:jc w:val="center"/>
              <w:rPr>
                <w:rFonts w:ascii="Times New Roman" w:hAnsi="Times New Roman"/>
                <w:sz w:val="20"/>
                <w:szCs w:val="20"/>
              </w:rPr>
            </w:pPr>
            <w:r>
              <w:rPr>
                <w:rFonts w:ascii="Times New Roman" w:hAnsi="Times New Roman"/>
                <w:sz w:val="20"/>
                <w:szCs w:val="20"/>
              </w:rPr>
              <w:t>995088.75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75">
            <w:pPr>
              <w:ind w:firstLine="0"/>
              <w:jc w:val="center"/>
              <w:rPr>
                <w:rFonts w:ascii="Times New Roman" w:hAnsi="Times New Roman"/>
                <w:sz w:val="20"/>
                <w:szCs w:val="20"/>
              </w:rPr>
            </w:pPr>
            <w:r>
              <w:rPr>
                <w:rFonts w:ascii="Times New Roman" w:hAnsi="Times New Roman"/>
                <w:sz w:val="20"/>
                <w:szCs w:val="20"/>
              </w:rPr>
              <w:t>2730769.58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76">
            <w:pPr>
              <w:ind w:firstLine="0"/>
              <w:jc w:val="center"/>
              <w:rPr>
                <w:rFonts w:ascii="Times New Roman" w:hAnsi="Times New Roman"/>
                <w:sz w:val="20"/>
                <w:szCs w:val="20"/>
              </w:rPr>
            </w:pPr>
            <w:r>
              <w:rPr>
                <w:rFonts w:ascii="Times New Roman" w:hAnsi="Times New Roman"/>
                <w:sz w:val="20"/>
                <w:szCs w:val="20"/>
              </w:rPr>
              <w:t>1913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77">
            <w:pPr>
              <w:ind w:firstLine="0"/>
              <w:jc w:val="center"/>
              <w:rPr>
                <w:rFonts w:ascii="Times New Roman" w:hAnsi="Times New Roman"/>
                <w:sz w:val="20"/>
                <w:szCs w:val="20"/>
              </w:rPr>
            </w:pPr>
            <w:r>
              <w:rPr>
                <w:rFonts w:ascii="Times New Roman" w:hAnsi="Times New Roman"/>
                <w:sz w:val="20"/>
                <w:szCs w:val="20"/>
              </w:rPr>
              <w:t>995086.76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78">
            <w:pPr>
              <w:ind w:firstLine="0"/>
              <w:jc w:val="center"/>
              <w:rPr>
                <w:rFonts w:ascii="Times New Roman" w:hAnsi="Times New Roman"/>
                <w:sz w:val="20"/>
                <w:szCs w:val="20"/>
              </w:rPr>
            </w:pPr>
            <w:r>
              <w:rPr>
                <w:rFonts w:ascii="Times New Roman" w:hAnsi="Times New Roman"/>
                <w:sz w:val="20"/>
                <w:szCs w:val="20"/>
              </w:rPr>
              <w:t>2730769.78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79">
            <w:pPr>
              <w:ind w:firstLine="0"/>
              <w:jc w:val="center"/>
              <w:rPr>
                <w:rFonts w:ascii="Times New Roman" w:hAnsi="Times New Roman"/>
                <w:sz w:val="20"/>
                <w:szCs w:val="20"/>
              </w:rPr>
            </w:pPr>
            <w:r>
              <w:rPr>
                <w:rFonts w:ascii="Times New Roman" w:hAnsi="Times New Roman"/>
                <w:sz w:val="20"/>
                <w:szCs w:val="20"/>
              </w:rPr>
              <w:t>1914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7A">
            <w:pPr>
              <w:ind w:firstLine="0"/>
              <w:jc w:val="center"/>
              <w:rPr>
                <w:rFonts w:ascii="Times New Roman" w:hAnsi="Times New Roman"/>
                <w:sz w:val="20"/>
                <w:szCs w:val="20"/>
              </w:rPr>
            </w:pPr>
            <w:r>
              <w:rPr>
                <w:rFonts w:ascii="Times New Roman" w:hAnsi="Times New Roman"/>
                <w:sz w:val="20"/>
                <w:szCs w:val="20"/>
              </w:rPr>
              <w:t>995086.55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7B">
            <w:pPr>
              <w:ind w:firstLine="0"/>
              <w:jc w:val="center"/>
              <w:rPr>
                <w:rFonts w:ascii="Times New Roman" w:hAnsi="Times New Roman"/>
                <w:sz w:val="20"/>
                <w:szCs w:val="20"/>
              </w:rPr>
            </w:pPr>
            <w:r>
              <w:rPr>
                <w:rFonts w:ascii="Times New Roman" w:hAnsi="Times New Roman"/>
                <w:sz w:val="20"/>
                <w:szCs w:val="20"/>
              </w:rPr>
              <w:t>2730767.79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7C">
            <w:pPr>
              <w:ind w:firstLine="0"/>
              <w:jc w:val="center"/>
              <w:rPr>
                <w:rFonts w:ascii="Times New Roman" w:hAnsi="Times New Roman"/>
                <w:sz w:val="20"/>
                <w:szCs w:val="20"/>
              </w:rPr>
            </w:pPr>
            <w:r>
              <w:rPr>
                <w:rFonts w:ascii="Times New Roman" w:hAnsi="Times New Roman"/>
                <w:sz w:val="20"/>
                <w:szCs w:val="20"/>
              </w:rPr>
              <w:t>1911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7D">
            <w:pPr>
              <w:ind w:firstLine="0"/>
              <w:jc w:val="center"/>
              <w:rPr>
                <w:rFonts w:ascii="Times New Roman" w:hAnsi="Times New Roman"/>
                <w:sz w:val="20"/>
                <w:szCs w:val="20"/>
              </w:rPr>
            </w:pPr>
            <w:r>
              <w:rPr>
                <w:rFonts w:ascii="Times New Roman" w:hAnsi="Times New Roman"/>
                <w:sz w:val="20"/>
                <w:szCs w:val="20"/>
              </w:rPr>
              <w:t>995088.54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7E">
            <w:pPr>
              <w:ind w:firstLine="0"/>
              <w:jc w:val="center"/>
              <w:rPr>
                <w:rFonts w:ascii="Times New Roman" w:hAnsi="Times New Roman"/>
                <w:sz w:val="20"/>
                <w:szCs w:val="20"/>
              </w:rPr>
            </w:pPr>
            <w:r>
              <w:rPr>
                <w:rFonts w:ascii="Times New Roman" w:hAnsi="Times New Roman"/>
                <w:sz w:val="20"/>
                <w:szCs w:val="20"/>
              </w:rPr>
              <w:t>2730767.59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27F">
            <w:pPr>
              <w:ind w:firstLine="0"/>
              <w:jc w:val="center"/>
              <w:rPr>
                <w:rFonts w:ascii="Times New Roman" w:hAnsi="Times New Roman"/>
                <w:b/>
                <w:bCs/>
                <w:sz w:val="20"/>
                <w:szCs w:val="20"/>
              </w:rPr>
            </w:pPr>
            <w:r>
              <w:rPr>
                <w:rFonts w:ascii="Times New Roman" w:hAnsi="Times New Roman"/>
                <w:b/>
                <w:bCs/>
                <w:sz w:val="20"/>
                <w:szCs w:val="20"/>
              </w:rPr>
              <w:t>Контур218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8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8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8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83">
            <w:pPr>
              <w:ind w:firstLine="0"/>
              <w:jc w:val="center"/>
              <w:rPr>
                <w:rFonts w:ascii="Times New Roman" w:hAnsi="Times New Roman"/>
                <w:sz w:val="20"/>
                <w:szCs w:val="20"/>
              </w:rPr>
            </w:pPr>
            <w:r>
              <w:rPr>
                <w:rFonts w:ascii="Times New Roman" w:hAnsi="Times New Roman"/>
                <w:sz w:val="20"/>
                <w:szCs w:val="20"/>
              </w:rPr>
              <w:t>1915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84">
            <w:pPr>
              <w:ind w:firstLine="0"/>
              <w:jc w:val="center"/>
              <w:rPr>
                <w:rFonts w:ascii="Times New Roman" w:hAnsi="Times New Roman"/>
                <w:sz w:val="20"/>
                <w:szCs w:val="20"/>
              </w:rPr>
            </w:pPr>
            <w:r>
              <w:rPr>
                <w:rFonts w:ascii="Times New Roman" w:hAnsi="Times New Roman"/>
                <w:sz w:val="20"/>
                <w:szCs w:val="20"/>
              </w:rPr>
              <w:t>995052.23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85">
            <w:pPr>
              <w:ind w:firstLine="0"/>
              <w:jc w:val="center"/>
              <w:rPr>
                <w:rFonts w:ascii="Times New Roman" w:hAnsi="Times New Roman"/>
                <w:sz w:val="20"/>
                <w:szCs w:val="20"/>
              </w:rPr>
            </w:pPr>
            <w:r>
              <w:rPr>
                <w:rFonts w:ascii="Times New Roman" w:hAnsi="Times New Roman"/>
                <w:sz w:val="20"/>
                <w:szCs w:val="20"/>
              </w:rPr>
              <w:t>2730976.72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86">
            <w:pPr>
              <w:ind w:firstLine="0"/>
              <w:jc w:val="center"/>
              <w:rPr>
                <w:rFonts w:ascii="Times New Roman" w:hAnsi="Times New Roman"/>
                <w:sz w:val="20"/>
                <w:szCs w:val="20"/>
              </w:rPr>
            </w:pPr>
            <w:r>
              <w:rPr>
                <w:rFonts w:ascii="Times New Roman" w:hAnsi="Times New Roman"/>
                <w:sz w:val="20"/>
                <w:szCs w:val="20"/>
              </w:rPr>
              <w:t>1916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87">
            <w:pPr>
              <w:ind w:firstLine="0"/>
              <w:jc w:val="center"/>
              <w:rPr>
                <w:rFonts w:ascii="Times New Roman" w:hAnsi="Times New Roman"/>
                <w:sz w:val="20"/>
                <w:szCs w:val="20"/>
              </w:rPr>
            </w:pPr>
            <w:r>
              <w:rPr>
                <w:rFonts w:ascii="Times New Roman" w:hAnsi="Times New Roman"/>
                <w:sz w:val="20"/>
                <w:szCs w:val="20"/>
              </w:rPr>
              <w:t>995052.03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88">
            <w:pPr>
              <w:ind w:firstLine="0"/>
              <w:jc w:val="center"/>
              <w:rPr>
                <w:rFonts w:ascii="Times New Roman" w:hAnsi="Times New Roman"/>
                <w:sz w:val="20"/>
                <w:szCs w:val="20"/>
              </w:rPr>
            </w:pPr>
            <w:r>
              <w:rPr>
                <w:rFonts w:ascii="Times New Roman" w:hAnsi="Times New Roman"/>
                <w:sz w:val="20"/>
                <w:szCs w:val="20"/>
              </w:rPr>
              <w:t>2730978.70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89">
            <w:pPr>
              <w:ind w:firstLine="0"/>
              <w:jc w:val="center"/>
              <w:rPr>
                <w:rFonts w:ascii="Times New Roman" w:hAnsi="Times New Roman"/>
                <w:sz w:val="20"/>
                <w:szCs w:val="20"/>
              </w:rPr>
            </w:pPr>
            <w:r>
              <w:rPr>
                <w:rFonts w:ascii="Times New Roman" w:hAnsi="Times New Roman"/>
                <w:sz w:val="20"/>
                <w:szCs w:val="20"/>
              </w:rPr>
              <w:t>1917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8A">
            <w:pPr>
              <w:ind w:firstLine="0"/>
              <w:jc w:val="center"/>
              <w:rPr>
                <w:rFonts w:ascii="Times New Roman" w:hAnsi="Times New Roman"/>
                <w:sz w:val="20"/>
                <w:szCs w:val="20"/>
              </w:rPr>
            </w:pPr>
            <w:r>
              <w:rPr>
                <w:rFonts w:ascii="Times New Roman" w:hAnsi="Times New Roman"/>
                <w:sz w:val="20"/>
                <w:szCs w:val="20"/>
              </w:rPr>
              <w:t>995050.05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8B">
            <w:pPr>
              <w:ind w:firstLine="0"/>
              <w:jc w:val="center"/>
              <w:rPr>
                <w:rFonts w:ascii="Times New Roman" w:hAnsi="Times New Roman"/>
                <w:sz w:val="20"/>
                <w:szCs w:val="20"/>
              </w:rPr>
            </w:pPr>
            <w:r>
              <w:rPr>
                <w:rFonts w:ascii="Times New Roman" w:hAnsi="Times New Roman"/>
                <w:sz w:val="20"/>
                <w:szCs w:val="20"/>
              </w:rPr>
              <w:t>2730978.50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8C">
            <w:pPr>
              <w:ind w:firstLine="0"/>
              <w:jc w:val="center"/>
              <w:rPr>
                <w:rFonts w:ascii="Times New Roman" w:hAnsi="Times New Roman"/>
                <w:sz w:val="20"/>
                <w:szCs w:val="20"/>
              </w:rPr>
            </w:pPr>
            <w:r>
              <w:rPr>
                <w:rFonts w:ascii="Times New Roman" w:hAnsi="Times New Roman"/>
                <w:sz w:val="20"/>
                <w:szCs w:val="20"/>
              </w:rPr>
              <w:t>1918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8D">
            <w:pPr>
              <w:ind w:firstLine="0"/>
              <w:jc w:val="center"/>
              <w:rPr>
                <w:rFonts w:ascii="Times New Roman" w:hAnsi="Times New Roman"/>
                <w:sz w:val="20"/>
                <w:szCs w:val="20"/>
              </w:rPr>
            </w:pPr>
            <w:r>
              <w:rPr>
                <w:rFonts w:ascii="Times New Roman" w:hAnsi="Times New Roman"/>
                <w:sz w:val="20"/>
                <w:szCs w:val="20"/>
              </w:rPr>
              <w:t>995050.25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8E">
            <w:pPr>
              <w:ind w:firstLine="0"/>
              <w:jc w:val="center"/>
              <w:rPr>
                <w:rFonts w:ascii="Times New Roman" w:hAnsi="Times New Roman"/>
                <w:sz w:val="20"/>
                <w:szCs w:val="20"/>
              </w:rPr>
            </w:pPr>
            <w:r>
              <w:rPr>
                <w:rFonts w:ascii="Times New Roman" w:hAnsi="Times New Roman"/>
                <w:sz w:val="20"/>
                <w:szCs w:val="20"/>
              </w:rPr>
              <w:t>2730976.50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8F">
            <w:pPr>
              <w:ind w:firstLine="0"/>
              <w:jc w:val="center"/>
              <w:rPr>
                <w:rFonts w:ascii="Times New Roman" w:hAnsi="Times New Roman"/>
                <w:sz w:val="20"/>
                <w:szCs w:val="20"/>
              </w:rPr>
            </w:pPr>
            <w:r>
              <w:rPr>
                <w:rFonts w:ascii="Times New Roman" w:hAnsi="Times New Roman"/>
                <w:sz w:val="20"/>
                <w:szCs w:val="20"/>
              </w:rPr>
              <w:t>1915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90">
            <w:pPr>
              <w:ind w:firstLine="0"/>
              <w:jc w:val="center"/>
              <w:rPr>
                <w:rFonts w:ascii="Times New Roman" w:hAnsi="Times New Roman"/>
                <w:sz w:val="20"/>
                <w:szCs w:val="20"/>
              </w:rPr>
            </w:pPr>
            <w:r>
              <w:rPr>
                <w:rFonts w:ascii="Times New Roman" w:hAnsi="Times New Roman"/>
                <w:sz w:val="20"/>
                <w:szCs w:val="20"/>
              </w:rPr>
              <w:t>995052.23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91">
            <w:pPr>
              <w:ind w:firstLine="0"/>
              <w:jc w:val="center"/>
              <w:rPr>
                <w:rFonts w:ascii="Times New Roman" w:hAnsi="Times New Roman"/>
                <w:sz w:val="20"/>
                <w:szCs w:val="20"/>
              </w:rPr>
            </w:pPr>
            <w:r>
              <w:rPr>
                <w:rFonts w:ascii="Times New Roman" w:hAnsi="Times New Roman"/>
                <w:sz w:val="20"/>
                <w:szCs w:val="20"/>
              </w:rPr>
              <w:t>2730976.72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292">
            <w:pPr>
              <w:ind w:firstLine="0"/>
              <w:jc w:val="center"/>
              <w:rPr>
                <w:rFonts w:ascii="Times New Roman" w:hAnsi="Times New Roman"/>
                <w:b/>
                <w:bCs/>
                <w:sz w:val="20"/>
                <w:szCs w:val="20"/>
              </w:rPr>
            </w:pPr>
            <w:r>
              <w:rPr>
                <w:rFonts w:ascii="Times New Roman" w:hAnsi="Times New Roman"/>
                <w:b/>
                <w:bCs/>
                <w:sz w:val="20"/>
                <w:szCs w:val="20"/>
              </w:rPr>
              <w:t>Контур219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9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9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9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96">
            <w:pPr>
              <w:ind w:firstLine="0"/>
              <w:jc w:val="center"/>
              <w:rPr>
                <w:rFonts w:ascii="Times New Roman" w:hAnsi="Times New Roman"/>
                <w:sz w:val="20"/>
                <w:szCs w:val="20"/>
              </w:rPr>
            </w:pPr>
            <w:r>
              <w:rPr>
                <w:rFonts w:ascii="Times New Roman" w:hAnsi="Times New Roman"/>
                <w:sz w:val="20"/>
                <w:szCs w:val="20"/>
              </w:rPr>
              <w:t>1919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97">
            <w:pPr>
              <w:ind w:firstLine="0"/>
              <w:jc w:val="center"/>
              <w:rPr>
                <w:rFonts w:ascii="Times New Roman" w:hAnsi="Times New Roman"/>
                <w:sz w:val="20"/>
                <w:szCs w:val="20"/>
              </w:rPr>
            </w:pPr>
            <w:r>
              <w:rPr>
                <w:rFonts w:ascii="Times New Roman" w:hAnsi="Times New Roman"/>
                <w:sz w:val="20"/>
                <w:szCs w:val="20"/>
              </w:rPr>
              <w:t>995080.19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98">
            <w:pPr>
              <w:ind w:firstLine="0"/>
              <w:jc w:val="center"/>
              <w:rPr>
                <w:rFonts w:ascii="Times New Roman" w:hAnsi="Times New Roman"/>
                <w:sz w:val="20"/>
                <w:szCs w:val="20"/>
              </w:rPr>
            </w:pPr>
            <w:r>
              <w:rPr>
                <w:rFonts w:ascii="Times New Roman" w:hAnsi="Times New Roman"/>
                <w:sz w:val="20"/>
                <w:szCs w:val="20"/>
              </w:rPr>
              <w:t>2730768.76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99">
            <w:pPr>
              <w:ind w:firstLine="0"/>
              <w:jc w:val="center"/>
              <w:rPr>
                <w:rFonts w:ascii="Times New Roman" w:hAnsi="Times New Roman"/>
                <w:sz w:val="20"/>
                <w:szCs w:val="20"/>
              </w:rPr>
            </w:pPr>
            <w:r>
              <w:rPr>
                <w:rFonts w:ascii="Times New Roman" w:hAnsi="Times New Roman"/>
                <w:sz w:val="20"/>
                <w:szCs w:val="20"/>
              </w:rPr>
              <w:t>1920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9A">
            <w:pPr>
              <w:ind w:firstLine="0"/>
              <w:jc w:val="center"/>
              <w:rPr>
                <w:rFonts w:ascii="Times New Roman" w:hAnsi="Times New Roman"/>
                <w:sz w:val="20"/>
                <w:szCs w:val="20"/>
              </w:rPr>
            </w:pPr>
            <w:r>
              <w:rPr>
                <w:rFonts w:ascii="Times New Roman" w:hAnsi="Times New Roman"/>
                <w:sz w:val="20"/>
                <w:szCs w:val="20"/>
              </w:rPr>
              <w:t>995079.86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9B">
            <w:pPr>
              <w:ind w:firstLine="0"/>
              <w:jc w:val="center"/>
              <w:rPr>
                <w:rFonts w:ascii="Times New Roman" w:hAnsi="Times New Roman"/>
                <w:sz w:val="20"/>
                <w:szCs w:val="20"/>
              </w:rPr>
            </w:pPr>
            <w:r>
              <w:rPr>
                <w:rFonts w:ascii="Times New Roman" w:hAnsi="Times New Roman"/>
                <w:sz w:val="20"/>
                <w:szCs w:val="20"/>
              </w:rPr>
              <w:t>2730770.74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9C">
            <w:pPr>
              <w:ind w:firstLine="0"/>
              <w:jc w:val="center"/>
              <w:rPr>
                <w:rFonts w:ascii="Times New Roman" w:hAnsi="Times New Roman"/>
                <w:sz w:val="20"/>
                <w:szCs w:val="20"/>
              </w:rPr>
            </w:pPr>
            <w:r>
              <w:rPr>
                <w:rFonts w:ascii="Times New Roman" w:hAnsi="Times New Roman"/>
                <w:sz w:val="20"/>
                <w:szCs w:val="20"/>
              </w:rPr>
              <w:t>1921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9D">
            <w:pPr>
              <w:ind w:firstLine="0"/>
              <w:jc w:val="center"/>
              <w:rPr>
                <w:rFonts w:ascii="Times New Roman" w:hAnsi="Times New Roman"/>
                <w:sz w:val="20"/>
                <w:szCs w:val="20"/>
              </w:rPr>
            </w:pPr>
            <w:r>
              <w:rPr>
                <w:rFonts w:ascii="Times New Roman" w:hAnsi="Times New Roman"/>
                <w:sz w:val="20"/>
                <w:szCs w:val="20"/>
              </w:rPr>
              <w:t>995077.89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9E">
            <w:pPr>
              <w:ind w:firstLine="0"/>
              <w:jc w:val="center"/>
              <w:rPr>
                <w:rFonts w:ascii="Times New Roman" w:hAnsi="Times New Roman"/>
                <w:sz w:val="20"/>
                <w:szCs w:val="20"/>
              </w:rPr>
            </w:pPr>
            <w:r>
              <w:rPr>
                <w:rFonts w:ascii="Times New Roman" w:hAnsi="Times New Roman"/>
                <w:sz w:val="20"/>
                <w:szCs w:val="20"/>
              </w:rPr>
              <w:t>2730770.40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9F">
            <w:pPr>
              <w:ind w:firstLine="0"/>
              <w:jc w:val="center"/>
              <w:rPr>
                <w:rFonts w:ascii="Times New Roman" w:hAnsi="Times New Roman"/>
                <w:sz w:val="20"/>
                <w:szCs w:val="20"/>
              </w:rPr>
            </w:pPr>
            <w:r>
              <w:rPr>
                <w:rFonts w:ascii="Times New Roman" w:hAnsi="Times New Roman"/>
                <w:sz w:val="20"/>
                <w:szCs w:val="20"/>
              </w:rPr>
              <w:t>1922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A0">
            <w:pPr>
              <w:ind w:firstLine="0"/>
              <w:jc w:val="center"/>
              <w:rPr>
                <w:rFonts w:ascii="Times New Roman" w:hAnsi="Times New Roman"/>
                <w:sz w:val="20"/>
                <w:szCs w:val="20"/>
              </w:rPr>
            </w:pPr>
            <w:r>
              <w:rPr>
                <w:rFonts w:ascii="Times New Roman" w:hAnsi="Times New Roman"/>
                <w:sz w:val="20"/>
                <w:szCs w:val="20"/>
              </w:rPr>
              <w:t>995078.23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A1">
            <w:pPr>
              <w:ind w:firstLine="0"/>
              <w:jc w:val="center"/>
              <w:rPr>
                <w:rFonts w:ascii="Times New Roman" w:hAnsi="Times New Roman"/>
                <w:sz w:val="20"/>
                <w:szCs w:val="20"/>
              </w:rPr>
            </w:pPr>
            <w:r>
              <w:rPr>
                <w:rFonts w:ascii="Times New Roman" w:hAnsi="Times New Roman"/>
                <w:sz w:val="20"/>
                <w:szCs w:val="20"/>
              </w:rPr>
              <w:t>2730768.42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A2">
            <w:pPr>
              <w:ind w:firstLine="0"/>
              <w:jc w:val="center"/>
              <w:rPr>
                <w:rFonts w:ascii="Times New Roman" w:hAnsi="Times New Roman"/>
                <w:sz w:val="20"/>
                <w:szCs w:val="20"/>
              </w:rPr>
            </w:pPr>
            <w:r>
              <w:rPr>
                <w:rFonts w:ascii="Times New Roman" w:hAnsi="Times New Roman"/>
                <w:sz w:val="20"/>
                <w:szCs w:val="20"/>
              </w:rPr>
              <w:t>1919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A3">
            <w:pPr>
              <w:ind w:firstLine="0"/>
              <w:jc w:val="center"/>
              <w:rPr>
                <w:rFonts w:ascii="Times New Roman" w:hAnsi="Times New Roman"/>
                <w:sz w:val="20"/>
                <w:szCs w:val="20"/>
              </w:rPr>
            </w:pPr>
            <w:r>
              <w:rPr>
                <w:rFonts w:ascii="Times New Roman" w:hAnsi="Times New Roman"/>
                <w:sz w:val="20"/>
                <w:szCs w:val="20"/>
              </w:rPr>
              <w:t>995080.19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A4">
            <w:pPr>
              <w:ind w:firstLine="0"/>
              <w:jc w:val="center"/>
              <w:rPr>
                <w:rFonts w:ascii="Times New Roman" w:hAnsi="Times New Roman"/>
                <w:sz w:val="20"/>
                <w:szCs w:val="20"/>
              </w:rPr>
            </w:pPr>
            <w:r>
              <w:rPr>
                <w:rFonts w:ascii="Times New Roman" w:hAnsi="Times New Roman"/>
                <w:sz w:val="20"/>
                <w:szCs w:val="20"/>
              </w:rPr>
              <w:t>2730768.76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2A5">
            <w:pPr>
              <w:ind w:firstLine="0"/>
              <w:jc w:val="center"/>
              <w:rPr>
                <w:rFonts w:ascii="Times New Roman" w:hAnsi="Times New Roman"/>
                <w:b/>
                <w:bCs/>
                <w:sz w:val="20"/>
                <w:szCs w:val="20"/>
              </w:rPr>
            </w:pPr>
            <w:r>
              <w:rPr>
                <w:rFonts w:ascii="Times New Roman" w:hAnsi="Times New Roman"/>
                <w:b/>
                <w:bCs/>
                <w:sz w:val="20"/>
                <w:szCs w:val="20"/>
              </w:rPr>
              <w:t>Контур220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A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A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A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A9">
            <w:pPr>
              <w:ind w:firstLine="0"/>
              <w:jc w:val="center"/>
              <w:rPr>
                <w:rFonts w:ascii="Times New Roman" w:hAnsi="Times New Roman"/>
                <w:sz w:val="20"/>
                <w:szCs w:val="20"/>
              </w:rPr>
            </w:pPr>
            <w:r>
              <w:rPr>
                <w:rFonts w:ascii="Times New Roman" w:hAnsi="Times New Roman"/>
                <w:sz w:val="20"/>
                <w:szCs w:val="20"/>
              </w:rPr>
              <w:t>1923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AA">
            <w:pPr>
              <w:ind w:firstLine="0"/>
              <w:jc w:val="center"/>
              <w:rPr>
                <w:rFonts w:ascii="Times New Roman" w:hAnsi="Times New Roman"/>
                <w:sz w:val="20"/>
                <w:szCs w:val="20"/>
              </w:rPr>
            </w:pPr>
            <w:r>
              <w:rPr>
                <w:rFonts w:ascii="Times New Roman" w:hAnsi="Times New Roman"/>
                <w:sz w:val="20"/>
                <w:szCs w:val="20"/>
              </w:rPr>
              <w:t>995146.09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AB">
            <w:pPr>
              <w:ind w:firstLine="0"/>
              <w:jc w:val="center"/>
              <w:rPr>
                <w:rFonts w:ascii="Times New Roman" w:hAnsi="Times New Roman"/>
                <w:sz w:val="20"/>
                <w:szCs w:val="20"/>
              </w:rPr>
            </w:pPr>
            <w:r>
              <w:rPr>
                <w:rFonts w:ascii="Times New Roman" w:hAnsi="Times New Roman"/>
                <w:sz w:val="20"/>
                <w:szCs w:val="20"/>
              </w:rPr>
              <w:t>2730962.60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AC">
            <w:pPr>
              <w:ind w:firstLine="0"/>
              <w:jc w:val="center"/>
              <w:rPr>
                <w:rFonts w:ascii="Times New Roman" w:hAnsi="Times New Roman"/>
                <w:sz w:val="20"/>
                <w:szCs w:val="20"/>
              </w:rPr>
            </w:pPr>
            <w:r>
              <w:rPr>
                <w:rFonts w:ascii="Times New Roman" w:hAnsi="Times New Roman"/>
                <w:sz w:val="20"/>
                <w:szCs w:val="20"/>
              </w:rPr>
              <w:t>1924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AD">
            <w:pPr>
              <w:ind w:firstLine="0"/>
              <w:jc w:val="center"/>
              <w:rPr>
                <w:rFonts w:ascii="Times New Roman" w:hAnsi="Times New Roman"/>
                <w:sz w:val="20"/>
                <w:szCs w:val="20"/>
              </w:rPr>
            </w:pPr>
            <w:r>
              <w:rPr>
                <w:rFonts w:ascii="Times New Roman" w:hAnsi="Times New Roman"/>
                <w:sz w:val="20"/>
                <w:szCs w:val="20"/>
              </w:rPr>
              <w:t>995146.09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AE">
            <w:pPr>
              <w:ind w:firstLine="0"/>
              <w:jc w:val="center"/>
              <w:rPr>
                <w:rFonts w:ascii="Times New Roman" w:hAnsi="Times New Roman"/>
                <w:sz w:val="20"/>
                <w:szCs w:val="20"/>
              </w:rPr>
            </w:pPr>
            <w:r>
              <w:rPr>
                <w:rFonts w:ascii="Times New Roman" w:hAnsi="Times New Roman"/>
                <w:sz w:val="20"/>
                <w:szCs w:val="20"/>
              </w:rPr>
              <w:t>2730964.10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AF">
            <w:pPr>
              <w:ind w:firstLine="0"/>
              <w:jc w:val="center"/>
              <w:rPr>
                <w:rFonts w:ascii="Times New Roman" w:hAnsi="Times New Roman"/>
                <w:sz w:val="20"/>
                <w:szCs w:val="20"/>
              </w:rPr>
            </w:pPr>
            <w:r>
              <w:rPr>
                <w:rFonts w:ascii="Times New Roman" w:hAnsi="Times New Roman"/>
                <w:sz w:val="20"/>
                <w:szCs w:val="20"/>
              </w:rPr>
              <w:t>1925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B0">
            <w:pPr>
              <w:ind w:firstLine="0"/>
              <w:jc w:val="center"/>
              <w:rPr>
                <w:rFonts w:ascii="Times New Roman" w:hAnsi="Times New Roman"/>
                <w:sz w:val="20"/>
                <w:szCs w:val="20"/>
              </w:rPr>
            </w:pPr>
            <w:r>
              <w:rPr>
                <w:rFonts w:ascii="Times New Roman" w:hAnsi="Times New Roman"/>
                <w:sz w:val="20"/>
                <w:szCs w:val="20"/>
              </w:rPr>
              <w:t>995144.59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B1">
            <w:pPr>
              <w:ind w:firstLine="0"/>
              <w:jc w:val="center"/>
              <w:rPr>
                <w:rFonts w:ascii="Times New Roman" w:hAnsi="Times New Roman"/>
                <w:sz w:val="20"/>
                <w:szCs w:val="20"/>
              </w:rPr>
            </w:pPr>
            <w:r>
              <w:rPr>
                <w:rFonts w:ascii="Times New Roman" w:hAnsi="Times New Roman"/>
                <w:sz w:val="20"/>
                <w:szCs w:val="20"/>
              </w:rPr>
              <w:t>2730964.10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B2">
            <w:pPr>
              <w:ind w:firstLine="0"/>
              <w:jc w:val="center"/>
              <w:rPr>
                <w:rFonts w:ascii="Times New Roman" w:hAnsi="Times New Roman"/>
                <w:sz w:val="20"/>
                <w:szCs w:val="20"/>
              </w:rPr>
            </w:pPr>
            <w:r>
              <w:rPr>
                <w:rFonts w:ascii="Times New Roman" w:hAnsi="Times New Roman"/>
                <w:sz w:val="20"/>
                <w:szCs w:val="20"/>
              </w:rPr>
              <w:t>1926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B3">
            <w:pPr>
              <w:ind w:firstLine="0"/>
              <w:jc w:val="center"/>
              <w:rPr>
                <w:rFonts w:ascii="Times New Roman" w:hAnsi="Times New Roman"/>
                <w:sz w:val="20"/>
                <w:szCs w:val="20"/>
              </w:rPr>
            </w:pPr>
            <w:r>
              <w:rPr>
                <w:rFonts w:ascii="Times New Roman" w:hAnsi="Times New Roman"/>
                <w:sz w:val="20"/>
                <w:szCs w:val="20"/>
              </w:rPr>
              <w:t>995144.59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B4">
            <w:pPr>
              <w:ind w:firstLine="0"/>
              <w:jc w:val="center"/>
              <w:rPr>
                <w:rFonts w:ascii="Times New Roman" w:hAnsi="Times New Roman"/>
                <w:sz w:val="20"/>
                <w:szCs w:val="20"/>
              </w:rPr>
            </w:pPr>
            <w:r>
              <w:rPr>
                <w:rFonts w:ascii="Times New Roman" w:hAnsi="Times New Roman"/>
                <w:sz w:val="20"/>
                <w:szCs w:val="20"/>
              </w:rPr>
              <w:t>2730962.60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B5">
            <w:pPr>
              <w:ind w:firstLine="0"/>
              <w:jc w:val="center"/>
              <w:rPr>
                <w:rFonts w:ascii="Times New Roman" w:hAnsi="Times New Roman"/>
                <w:sz w:val="20"/>
                <w:szCs w:val="20"/>
              </w:rPr>
            </w:pPr>
            <w:r>
              <w:rPr>
                <w:rFonts w:ascii="Times New Roman" w:hAnsi="Times New Roman"/>
                <w:sz w:val="20"/>
                <w:szCs w:val="20"/>
              </w:rPr>
              <w:t>1923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B6">
            <w:pPr>
              <w:ind w:firstLine="0"/>
              <w:jc w:val="center"/>
              <w:rPr>
                <w:rFonts w:ascii="Times New Roman" w:hAnsi="Times New Roman"/>
                <w:sz w:val="20"/>
                <w:szCs w:val="20"/>
              </w:rPr>
            </w:pPr>
            <w:r>
              <w:rPr>
                <w:rFonts w:ascii="Times New Roman" w:hAnsi="Times New Roman"/>
                <w:sz w:val="20"/>
                <w:szCs w:val="20"/>
              </w:rPr>
              <w:t>995146.09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B7">
            <w:pPr>
              <w:ind w:firstLine="0"/>
              <w:jc w:val="center"/>
              <w:rPr>
                <w:rFonts w:ascii="Times New Roman" w:hAnsi="Times New Roman"/>
                <w:sz w:val="20"/>
                <w:szCs w:val="20"/>
              </w:rPr>
            </w:pPr>
            <w:r>
              <w:rPr>
                <w:rFonts w:ascii="Times New Roman" w:hAnsi="Times New Roman"/>
                <w:sz w:val="20"/>
                <w:szCs w:val="20"/>
              </w:rPr>
              <w:t>2730962.60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2B8">
            <w:pPr>
              <w:ind w:firstLine="0"/>
              <w:jc w:val="center"/>
              <w:rPr>
                <w:rFonts w:ascii="Times New Roman" w:hAnsi="Times New Roman"/>
                <w:b/>
                <w:bCs/>
                <w:sz w:val="20"/>
                <w:szCs w:val="20"/>
              </w:rPr>
            </w:pPr>
            <w:r>
              <w:rPr>
                <w:rFonts w:ascii="Times New Roman" w:hAnsi="Times New Roman"/>
                <w:b/>
                <w:bCs/>
                <w:sz w:val="20"/>
                <w:szCs w:val="20"/>
              </w:rPr>
              <w:t>Контур221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B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B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B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BC">
            <w:pPr>
              <w:ind w:firstLine="0"/>
              <w:jc w:val="center"/>
              <w:rPr>
                <w:rFonts w:ascii="Times New Roman" w:hAnsi="Times New Roman"/>
                <w:sz w:val="20"/>
                <w:szCs w:val="20"/>
              </w:rPr>
            </w:pPr>
            <w:r>
              <w:rPr>
                <w:rFonts w:ascii="Times New Roman" w:hAnsi="Times New Roman"/>
                <w:sz w:val="20"/>
                <w:szCs w:val="20"/>
              </w:rPr>
              <w:t>1927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BD">
            <w:pPr>
              <w:ind w:firstLine="0"/>
              <w:jc w:val="center"/>
              <w:rPr>
                <w:rFonts w:ascii="Times New Roman" w:hAnsi="Times New Roman"/>
                <w:sz w:val="20"/>
                <w:szCs w:val="20"/>
              </w:rPr>
            </w:pPr>
            <w:r>
              <w:rPr>
                <w:rFonts w:ascii="Times New Roman" w:hAnsi="Times New Roman"/>
                <w:sz w:val="20"/>
                <w:szCs w:val="20"/>
              </w:rPr>
              <w:t>995134.50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BE">
            <w:pPr>
              <w:ind w:firstLine="0"/>
              <w:jc w:val="center"/>
              <w:rPr>
                <w:rFonts w:ascii="Times New Roman" w:hAnsi="Times New Roman"/>
                <w:sz w:val="20"/>
                <w:szCs w:val="20"/>
              </w:rPr>
            </w:pPr>
            <w:r>
              <w:rPr>
                <w:rFonts w:ascii="Times New Roman" w:hAnsi="Times New Roman"/>
                <w:sz w:val="20"/>
                <w:szCs w:val="20"/>
              </w:rPr>
              <w:t>2730779.33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BF">
            <w:pPr>
              <w:ind w:firstLine="0"/>
              <w:jc w:val="center"/>
              <w:rPr>
                <w:rFonts w:ascii="Times New Roman" w:hAnsi="Times New Roman"/>
                <w:sz w:val="20"/>
                <w:szCs w:val="20"/>
              </w:rPr>
            </w:pPr>
            <w:r>
              <w:rPr>
                <w:rFonts w:ascii="Times New Roman" w:hAnsi="Times New Roman"/>
                <w:sz w:val="20"/>
                <w:szCs w:val="20"/>
              </w:rPr>
              <w:t>1928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C0">
            <w:pPr>
              <w:ind w:firstLine="0"/>
              <w:jc w:val="center"/>
              <w:rPr>
                <w:rFonts w:ascii="Times New Roman" w:hAnsi="Times New Roman"/>
                <w:sz w:val="20"/>
                <w:szCs w:val="20"/>
              </w:rPr>
            </w:pPr>
            <w:r>
              <w:rPr>
                <w:rFonts w:ascii="Times New Roman" w:hAnsi="Times New Roman"/>
                <w:sz w:val="20"/>
                <w:szCs w:val="20"/>
              </w:rPr>
              <w:t>995135.38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C1">
            <w:pPr>
              <w:ind w:firstLine="0"/>
              <w:jc w:val="center"/>
              <w:rPr>
                <w:rFonts w:ascii="Times New Roman" w:hAnsi="Times New Roman"/>
                <w:sz w:val="20"/>
                <w:szCs w:val="20"/>
              </w:rPr>
            </w:pPr>
            <w:r>
              <w:rPr>
                <w:rFonts w:ascii="Times New Roman" w:hAnsi="Times New Roman"/>
                <w:sz w:val="20"/>
                <w:szCs w:val="20"/>
              </w:rPr>
              <w:t>2730810.29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C2">
            <w:pPr>
              <w:ind w:firstLine="0"/>
              <w:jc w:val="center"/>
              <w:rPr>
                <w:rFonts w:ascii="Times New Roman" w:hAnsi="Times New Roman"/>
                <w:sz w:val="20"/>
                <w:szCs w:val="20"/>
              </w:rPr>
            </w:pPr>
            <w:r>
              <w:rPr>
                <w:rFonts w:ascii="Times New Roman" w:hAnsi="Times New Roman"/>
                <w:sz w:val="20"/>
                <w:szCs w:val="20"/>
              </w:rPr>
              <w:t>1929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C3">
            <w:pPr>
              <w:ind w:firstLine="0"/>
              <w:jc w:val="center"/>
              <w:rPr>
                <w:rFonts w:ascii="Times New Roman" w:hAnsi="Times New Roman"/>
                <w:sz w:val="20"/>
                <w:szCs w:val="20"/>
              </w:rPr>
            </w:pPr>
            <w:r>
              <w:rPr>
                <w:rFonts w:ascii="Times New Roman" w:hAnsi="Times New Roman"/>
                <w:sz w:val="20"/>
                <w:szCs w:val="20"/>
              </w:rPr>
              <w:t>995136.00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C4">
            <w:pPr>
              <w:ind w:firstLine="0"/>
              <w:jc w:val="center"/>
              <w:rPr>
                <w:rFonts w:ascii="Times New Roman" w:hAnsi="Times New Roman"/>
                <w:sz w:val="20"/>
                <w:szCs w:val="20"/>
              </w:rPr>
            </w:pPr>
            <w:r>
              <w:rPr>
                <w:rFonts w:ascii="Times New Roman" w:hAnsi="Times New Roman"/>
                <w:sz w:val="20"/>
                <w:szCs w:val="20"/>
              </w:rPr>
              <w:t>2730831.84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C5">
            <w:pPr>
              <w:ind w:firstLine="0"/>
              <w:jc w:val="center"/>
              <w:rPr>
                <w:rFonts w:ascii="Times New Roman" w:hAnsi="Times New Roman"/>
                <w:sz w:val="20"/>
                <w:szCs w:val="20"/>
              </w:rPr>
            </w:pPr>
            <w:r>
              <w:rPr>
                <w:rFonts w:ascii="Times New Roman" w:hAnsi="Times New Roman"/>
                <w:sz w:val="20"/>
                <w:szCs w:val="20"/>
              </w:rPr>
              <w:t>1930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C6">
            <w:pPr>
              <w:ind w:firstLine="0"/>
              <w:jc w:val="center"/>
              <w:rPr>
                <w:rFonts w:ascii="Times New Roman" w:hAnsi="Times New Roman"/>
                <w:sz w:val="20"/>
                <w:szCs w:val="20"/>
              </w:rPr>
            </w:pPr>
            <w:r>
              <w:rPr>
                <w:rFonts w:ascii="Times New Roman" w:hAnsi="Times New Roman"/>
                <w:sz w:val="20"/>
                <w:szCs w:val="20"/>
              </w:rPr>
              <w:t>995135.30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C7">
            <w:pPr>
              <w:ind w:firstLine="0"/>
              <w:jc w:val="center"/>
              <w:rPr>
                <w:rFonts w:ascii="Times New Roman" w:hAnsi="Times New Roman"/>
                <w:sz w:val="20"/>
                <w:szCs w:val="20"/>
              </w:rPr>
            </w:pPr>
            <w:r>
              <w:rPr>
                <w:rFonts w:ascii="Times New Roman" w:hAnsi="Times New Roman"/>
                <w:sz w:val="20"/>
                <w:szCs w:val="20"/>
              </w:rPr>
              <w:t>2730858.03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C8">
            <w:pPr>
              <w:ind w:firstLine="0"/>
              <w:jc w:val="center"/>
              <w:rPr>
                <w:rFonts w:ascii="Times New Roman" w:hAnsi="Times New Roman"/>
                <w:sz w:val="20"/>
                <w:szCs w:val="20"/>
              </w:rPr>
            </w:pPr>
            <w:r>
              <w:rPr>
                <w:rFonts w:ascii="Times New Roman" w:hAnsi="Times New Roman"/>
                <w:sz w:val="20"/>
                <w:szCs w:val="20"/>
              </w:rPr>
              <w:t>1931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C9">
            <w:pPr>
              <w:ind w:firstLine="0"/>
              <w:jc w:val="center"/>
              <w:rPr>
                <w:rFonts w:ascii="Times New Roman" w:hAnsi="Times New Roman"/>
                <w:sz w:val="20"/>
                <w:szCs w:val="20"/>
              </w:rPr>
            </w:pPr>
            <w:r>
              <w:rPr>
                <w:rFonts w:ascii="Times New Roman" w:hAnsi="Times New Roman"/>
                <w:sz w:val="20"/>
                <w:szCs w:val="20"/>
              </w:rPr>
              <w:t>995134.24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CA">
            <w:pPr>
              <w:ind w:firstLine="0"/>
              <w:jc w:val="center"/>
              <w:rPr>
                <w:rFonts w:ascii="Times New Roman" w:hAnsi="Times New Roman"/>
                <w:sz w:val="20"/>
                <w:szCs w:val="20"/>
              </w:rPr>
            </w:pPr>
            <w:r>
              <w:rPr>
                <w:rFonts w:ascii="Times New Roman" w:hAnsi="Times New Roman"/>
                <w:sz w:val="20"/>
                <w:szCs w:val="20"/>
              </w:rPr>
              <w:t>2730897.58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CB">
            <w:pPr>
              <w:ind w:firstLine="0"/>
              <w:jc w:val="center"/>
              <w:rPr>
                <w:rFonts w:ascii="Times New Roman" w:hAnsi="Times New Roman"/>
                <w:sz w:val="20"/>
                <w:szCs w:val="20"/>
              </w:rPr>
            </w:pPr>
            <w:r>
              <w:rPr>
                <w:rFonts w:ascii="Times New Roman" w:hAnsi="Times New Roman"/>
                <w:sz w:val="20"/>
                <w:szCs w:val="20"/>
              </w:rPr>
              <w:t>1932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CC">
            <w:pPr>
              <w:ind w:firstLine="0"/>
              <w:jc w:val="center"/>
              <w:rPr>
                <w:rFonts w:ascii="Times New Roman" w:hAnsi="Times New Roman"/>
                <w:sz w:val="20"/>
                <w:szCs w:val="20"/>
              </w:rPr>
            </w:pPr>
            <w:r>
              <w:rPr>
                <w:rFonts w:ascii="Times New Roman" w:hAnsi="Times New Roman"/>
                <w:sz w:val="20"/>
                <w:szCs w:val="20"/>
              </w:rPr>
              <w:t>995132.98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CD">
            <w:pPr>
              <w:ind w:firstLine="0"/>
              <w:jc w:val="center"/>
              <w:rPr>
                <w:rFonts w:ascii="Times New Roman" w:hAnsi="Times New Roman"/>
                <w:sz w:val="20"/>
                <w:szCs w:val="20"/>
              </w:rPr>
            </w:pPr>
            <w:r>
              <w:rPr>
                <w:rFonts w:ascii="Times New Roman" w:hAnsi="Times New Roman"/>
                <w:sz w:val="20"/>
                <w:szCs w:val="20"/>
              </w:rPr>
              <w:t>2730916.18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CE">
            <w:pPr>
              <w:ind w:firstLine="0"/>
              <w:jc w:val="center"/>
              <w:rPr>
                <w:rFonts w:ascii="Times New Roman" w:hAnsi="Times New Roman"/>
                <w:sz w:val="20"/>
                <w:szCs w:val="20"/>
              </w:rPr>
            </w:pPr>
            <w:r>
              <w:rPr>
                <w:rFonts w:ascii="Times New Roman" w:hAnsi="Times New Roman"/>
                <w:sz w:val="20"/>
                <w:szCs w:val="20"/>
              </w:rPr>
              <w:t>1933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CF">
            <w:pPr>
              <w:ind w:firstLine="0"/>
              <w:jc w:val="center"/>
              <w:rPr>
                <w:rFonts w:ascii="Times New Roman" w:hAnsi="Times New Roman"/>
                <w:sz w:val="20"/>
                <w:szCs w:val="20"/>
              </w:rPr>
            </w:pPr>
            <w:r>
              <w:rPr>
                <w:rFonts w:ascii="Times New Roman" w:hAnsi="Times New Roman"/>
                <w:sz w:val="20"/>
                <w:szCs w:val="20"/>
              </w:rPr>
              <w:t>995108.27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D0">
            <w:pPr>
              <w:ind w:firstLine="0"/>
              <w:jc w:val="center"/>
              <w:rPr>
                <w:rFonts w:ascii="Times New Roman" w:hAnsi="Times New Roman"/>
                <w:sz w:val="20"/>
                <w:szCs w:val="20"/>
              </w:rPr>
            </w:pPr>
            <w:r>
              <w:rPr>
                <w:rFonts w:ascii="Times New Roman" w:hAnsi="Times New Roman"/>
                <w:sz w:val="20"/>
                <w:szCs w:val="20"/>
              </w:rPr>
              <w:t>2730913.37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D1">
            <w:pPr>
              <w:ind w:firstLine="0"/>
              <w:jc w:val="center"/>
              <w:rPr>
                <w:rFonts w:ascii="Times New Roman" w:hAnsi="Times New Roman"/>
                <w:sz w:val="20"/>
                <w:szCs w:val="20"/>
              </w:rPr>
            </w:pPr>
            <w:r>
              <w:rPr>
                <w:rFonts w:ascii="Times New Roman" w:hAnsi="Times New Roman"/>
                <w:sz w:val="20"/>
                <w:szCs w:val="20"/>
              </w:rPr>
              <w:t>1934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D2">
            <w:pPr>
              <w:ind w:firstLine="0"/>
              <w:jc w:val="center"/>
              <w:rPr>
                <w:rFonts w:ascii="Times New Roman" w:hAnsi="Times New Roman"/>
                <w:sz w:val="20"/>
                <w:szCs w:val="20"/>
              </w:rPr>
            </w:pPr>
            <w:r>
              <w:rPr>
                <w:rFonts w:ascii="Times New Roman" w:hAnsi="Times New Roman"/>
                <w:sz w:val="20"/>
                <w:szCs w:val="20"/>
              </w:rPr>
              <w:t>995106.69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D3">
            <w:pPr>
              <w:ind w:firstLine="0"/>
              <w:jc w:val="center"/>
              <w:rPr>
                <w:rFonts w:ascii="Times New Roman" w:hAnsi="Times New Roman"/>
                <w:sz w:val="20"/>
                <w:szCs w:val="20"/>
              </w:rPr>
            </w:pPr>
            <w:r>
              <w:rPr>
                <w:rFonts w:ascii="Times New Roman" w:hAnsi="Times New Roman"/>
                <w:sz w:val="20"/>
                <w:szCs w:val="20"/>
              </w:rPr>
              <w:t>2730920.35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D4">
            <w:pPr>
              <w:ind w:firstLine="0"/>
              <w:jc w:val="center"/>
              <w:rPr>
                <w:rFonts w:ascii="Times New Roman" w:hAnsi="Times New Roman"/>
                <w:sz w:val="20"/>
                <w:szCs w:val="20"/>
              </w:rPr>
            </w:pPr>
            <w:r>
              <w:rPr>
                <w:rFonts w:ascii="Times New Roman" w:hAnsi="Times New Roman"/>
                <w:sz w:val="20"/>
                <w:szCs w:val="20"/>
              </w:rPr>
              <w:t>1935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D5">
            <w:pPr>
              <w:ind w:firstLine="0"/>
              <w:jc w:val="center"/>
              <w:rPr>
                <w:rFonts w:ascii="Times New Roman" w:hAnsi="Times New Roman"/>
                <w:sz w:val="20"/>
                <w:szCs w:val="20"/>
              </w:rPr>
            </w:pPr>
            <w:r>
              <w:rPr>
                <w:rFonts w:ascii="Times New Roman" w:hAnsi="Times New Roman"/>
                <w:sz w:val="20"/>
                <w:szCs w:val="20"/>
              </w:rPr>
              <w:t>995108.02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D6">
            <w:pPr>
              <w:ind w:firstLine="0"/>
              <w:jc w:val="center"/>
              <w:rPr>
                <w:rFonts w:ascii="Times New Roman" w:hAnsi="Times New Roman"/>
                <w:sz w:val="20"/>
                <w:szCs w:val="20"/>
              </w:rPr>
            </w:pPr>
            <w:r>
              <w:rPr>
                <w:rFonts w:ascii="Times New Roman" w:hAnsi="Times New Roman"/>
                <w:sz w:val="20"/>
                <w:szCs w:val="20"/>
              </w:rPr>
              <w:t>2730920.43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D7">
            <w:pPr>
              <w:ind w:firstLine="0"/>
              <w:jc w:val="center"/>
              <w:rPr>
                <w:rFonts w:ascii="Times New Roman" w:hAnsi="Times New Roman"/>
                <w:sz w:val="20"/>
                <w:szCs w:val="20"/>
              </w:rPr>
            </w:pPr>
            <w:r>
              <w:rPr>
                <w:rFonts w:ascii="Times New Roman" w:hAnsi="Times New Roman"/>
                <w:sz w:val="20"/>
                <w:szCs w:val="20"/>
              </w:rPr>
              <w:t>1936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D8">
            <w:pPr>
              <w:ind w:firstLine="0"/>
              <w:jc w:val="center"/>
              <w:rPr>
                <w:rFonts w:ascii="Times New Roman" w:hAnsi="Times New Roman"/>
                <w:sz w:val="20"/>
                <w:szCs w:val="20"/>
              </w:rPr>
            </w:pPr>
            <w:r>
              <w:rPr>
                <w:rFonts w:ascii="Times New Roman" w:hAnsi="Times New Roman"/>
                <w:sz w:val="20"/>
                <w:szCs w:val="20"/>
              </w:rPr>
              <w:t>995108.18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D9">
            <w:pPr>
              <w:ind w:firstLine="0"/>
              <w:jc w:val="center"/>
              <w:rPr>
                <w:rFonts w:ascii="Times New Roman" w:hAnsi="Times New Roman"/>
                <w:sz w:val="20"/>
                <w:szCs w:val="20"/>
              </w:rPr>
            </w:pPr>
            <w:r>
              <w:rPr>
                <w:rFonts w:ascii="Times New Roman" w:hAnsi="Times New Roman"/>
                <w:sz w:val="20"/>
                <w:szCs w:val="20"/>
              </w:rPr>
              <w:t>2730917.57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DA">
            <w:pPr>
              <w:ind w:firstLine="0"/>
              <w:jc w:val="center"/>
              <w:rPr>
                <w:rFonts w:ascii="Times New Roman" w:hAnsi="Times New Roman"/>
                <w:sz w:val="20"/>
                <w:szCs w:val="20"/>
              </w:rPr>
            </w:pPr>
            <w:r>
              <w:rPr>
                <w:rFonts w:ascii="Times New Roman" w:hAnsi="Times New Roman"/>
                <w:sz w:val="20"/>
                <w:szCs w:val="20"/>
              </w:rPr>
              <w:t>1937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DB">
            <w:pPr>
              <w:ind w:firstLine="0"/>
              <w:jc w:val="center"/>
              <w:rPr>
                <w:rFonts w:ascii="Times New Roman" w:hAnsi="Times New Roman"/>
                <w:sz w:val="20"/>
                <w:szCs w:val="20"/>
              </w:rPr>
            </w:pPr>
            <w:r>
              <w:rPr>
                <w:rFonts w:ascii="Times New Roman" w:hAnsi="Times New Roman"/>
                <w:sz w:val="20"/>
                <w:szCs w:val="20"/>
              </w:rPr>
              <w:t>995116.24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DC">
            <w:pPr>
              <w:ind w:firstLine="0"/>
              <w:jc w:val="center"/>
              <w:rPr>
                <w:rFonts w:ascii="Times New Roman" w:hAnsi="Times New Roman"/>
                <w:sz w:val="20"/>
                <w:szCs w:val="20"/>
              </w:rPr>
            </w:pPr>
            <w:r>
              <w:rPr>
                <w:rFonts w:ascii="Times New Roman" w:hAnsi="Times New Roman"/>
                <w:sz w:val="20"/>
                <w:szCs w:val="20"/>
              </w:rPr>
              <w:t>2730918.01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DD">
            <w:pPr>
              <w:ind w:firstLine="0"/>
              <w:jc w:val="center"/>
              <w:rPr>
                <w:rFonts w:ascii="Times New Roman" w:hAnsi="Times New Roman"/>
                <w:sz w:val="20"/>
                <w:szCs w:val="20"/>
              </w:rPr>
            </w:pPr>
            <w:r>
              <w:rPr>
                <w:rFonts w:ascii="Times New Roman" w:hAnsi="Times New Roman"/>
                <w:sz w:val="20"/>
                <w:szCs w:val="20"/>
              </w:rPr>
              <w:t>1938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DE">
            <w:pPr>
              <w:ind w:firstLine="0"/>
              <w:jc w:val="center"/>
              <w:rPr>
                <w:rFonts w:ascii="Times New Roman" w:hAnsi="Times New Roman"/>
                <w:sz w:val="20"/>
                <w:szCs w:val="20"/>
              </w:rPr>
            </w:pPr>
            <w:r>
              <w:rPr>
                <w:rFonts w:ascii="Times New Roman" w:hAnsi="Times New Roman"/>
                <w:sz w:val="20"/>
                <w:szCs w:val="20"/>
              </w:rPr>
              <w:t>995116.17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DF">
            <w:pPr>
              <w:ind w:firstLine="0"/>
              <w:jc w:val="center"/>
              <w:rPr>
                <w:rFonts w:ascii="Times New Roman" w:hAnsi="Times New Roman"/>
                <w:sz w:val="20"/>
                <w:szCs w:val="20"/>
              </w:rPr>
            </w:pPr>
            <w:r>
              <w:rPr>
                <w:rFonts w:ascii="Times New Roman" w:hAnsi="Times New Roman"/>
                <w:sz w:val="20"/>
                <w:szCs w:val="20"/>
              </w:rPr>
              <w:t>2730924.41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E0">
            <w:pPr>
              <w:ind w:firstLine="0"/>
              <w:jc w:val="center"/>
              <w:rPr>
                <w:rFonts w:ascii="Times New Roman" w:hAnsi="Times New Roman"/>
                <w:sz w:val="20"/>
                <w:szCs w:val="20"/>
              </w:rPr>
            </w:pPr>
            <w:r>
              <w:rPr>
                <w:rFonts w:ascii="Times New Roman" w:hAnsi="Times New Roman"/>
                <w:sz w:val="20"/>
                <w:szCs w:val="20"/>
              </w:rPr>
              <w:t>1939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E1">
            <w:pPr>
              <w:ind w:firstLine="0"/>
              <w:jc w:val="center"/>
              <w:rPr>
                <w:rFonts w:ascii="Times New Roman" w:hAnsi="Times New Roman"/>
                <w:sz w:val="20"/>
                <w:szCs w:val="20"/>
              </w:rPr>
            </w:pPr>
            <w:r>
              <w:rPr>
                <w:rFonts w:ascii="Times New Roman" w:hAnsi="Times New Roman"/>
                <w:sz w:val="20"/>
                <w:szCs w:val="20"/>
              </w:rPr>
              <w:t>995107.84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E2">
            <w:pPr>
              <w:ind w:firstLine="0"/>
              <w:jc w:val="center"/>
              <w:rPr>
                <w:rFonts w:ascii="Times New Roman" w:hAnsi="Times New Roman"/>
                <w:sz w:val="20"/>
                <w:szCs w:val="20"/>
              </w:rPr>
            </w:pPr>
            <w:r>
              <w:rPr>
                <w:rFonts w:ascii="Times New Roman" w:hAnsi="Times New Roman"/>
                <w:sz w:val="20"/>
                <w:szCs w:val="20"/>
              </w:rPr>
              <w:t>2730924.24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E3">
            <w:pPr>
              <w:ind w:firstLine="0"/>
              <w:jc w:val="center"/>
              <w:rPr>
                <w:rFonts w:ascii="Times New Roman" w:hAnsi="Times New Roman"/>
                <w:sz w:val="20"/>
                <w:szCs w:val="20"/>
              </w:rPr>
            </w:pPr>
            <w:r>
              <w:rPr>
                <w:rFonts w:ascii="Times New Roman" w:hAnsi="Times New Roman"/>
                <w:sz w:val="20"/>
                <w:szCs w:val="20"/>
              </w:rPr>
              <w:t>1940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E4">
            <w:pPr>
              <w:ind w:firstLine="0"/>
              <w:jc w:val="center"/>
              <w:rPr>
                <w:rFonts w:ascii="Times New Roman" w:hAnsi="Times New Roman"/>
                <w:sz w:val="20"/>
                <w:szCs w:val="20"/>
              </w:rPr>
            </w:pPr>
            <w:r>
              <w:rPr>
                <w:rFonts w:ascii="Times New Roman" w:hAnsi="Times New Roman"/>
                <w:sz w:val="20"/>
                <w:szCs w:val="20"/>
              </w:rPr>
              <w:t>995107.98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E5">
            <w:pPr>
              <w:ind w:firstLine="0"/>
              <w:jc w:val="center"/>
              <w:rPr>
                <w:rFonts w:ascii="Times New Roman" w:hAnsi="Times New Roman"/>
                <w:sz w:val="20"/>
                <w:szCs w:val="20"/>
              </w:rPr>
            </w:pPr>
            <w:r>
              <w:rPr>
                <w:rFonts w:ascii="Times New Roman" w:hAnsi="Times New Roman"/>
                <w:sz w:val="20"/>
                <w:szCs w:val="20"/>
              </w:rPr>
              <w:t>2730921.93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E6">
            <w:pPr>
              <w:ind w:firstLine="0"/>
              <w:jc w:val="center"/>
              <w:rPr>
                <w:rFonts w:ascii="Times New Roman" w:hAnsi="Times New Roman"/>
                <w:sz w:val="20"/>
                <w:szCs w:val="20"/>
              </w:rPr>
            </w:pPr>
            <w:r>
              <w:rPr>
                <w:rFonts w:ascii="Times New Roman" w:hAnsi="Times New Roman"/>
                <w:sz w:val="20"/>
                <w:szCs w:val="20"/>
              </w:rPr>
              <w:t>1941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E7">
            <w:pPr>
              <w:ind w:firstLine="0"/>
              <w:jc w:val="center"/>
              <w:rPr>
                <w:rFonts w:ascii="Times New Roman" w:hAnsi="Times New Roman"/>
                <w:sz w:val="20"/>
                <w:szCs w:val="20"/>
              </w:rPr>
            </w:pPr>
            <w:r>
              <w:rPr>
                <w:rFonts w:ascii="Times New Roman" w:hAnsi="Times New Roman"/>
                <w:sz w:val="20"/>
                <w:szCs w:val="20"/>
              </w:rPr>
              <w:t>995103.34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E8">
            <w:pPr>
              <w:ind w:firstLine="0"/>
              <w:jc w:val="center"/>
              <w:rPr>
                <w:rFonts w:ascii="Times New Roman" w:hAnsi="Times New Roman"/>
                <w:sz w:val="20"/>
                <w:szCs w:val="20"/>
              </w:rPr>
            </w:pPr>
            <w:r>
              <w:rPr>
                <w:rFonts w:ascii="Times New Roman" w:hAnsi="Times New Roman"/>
                <w:sz w:val="20"/>
                <w:szCs w:val="20"/>
              </w:rPr>
              <w:t>2730921.63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E9">
            <w:pPr>
              <w:ind w:firstLine="0"/>
              <w:jc w:val="center"/>
              <w:rPr>
                <w:rFonts w:ascii="Times New Roman" w:hAnsi="Times New Roman"/>
                <w:sz w:val="20"/>
                <w:szCs w:val="20"/>
              </w:rPr>
            </w:pPr>
            <w:r>
              <w:rPr>
                <w:rFonts w:ascii="Times New Roman" w:hAnsi="Times New Roman"/>
                <w:sz w:val="20"/>
                <w:szCs w:val="20"/>
              </w:rPr>
              <w:t>1942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EA">
            <w:pPr>
              <w:ind w:firstLine="0"/>
              <w:jc w:val="center"/>
              <w:rPr>
                <w:rFonts w:ascii="Times New Roman" w:hAnsi="Times New Roman"/>
                <w:sz w:val="20"/>
                <w:szCs w:val="20"/>
              </w:rPr>
            </w:pPr>
            <w:r>
              <w:rPr>
                <w:rFonts w:ascii="Times New Roman" w:hAnsi="Times New Roman"/>
                <w:sz w:val="20"/>
                <w:szCs w:val="20"/>
              </w:rPr>
              <w:t>995103.44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EB">
            <w:pPr>
              <w:ind w:firstLine="0"/>
              <w:jc w:val="center"/>
              <w:rPr>
                <w:rFonts w:ascii="Times New Roman" w:hAnsi="Times New Roman"/>
                <w:sz w:val="20"/>
                <w:szCs w:val="20"/>
              </w:rPr>
            </w:pPr>
            <w:r>
              <w:rPr>
                <w:rFonts w:ascii="Times New Roman" w:hAnsi="Times New Roman"/>
                <w:sz w:val="20"/>
                <w:szCs w:val="20"/>
              </w:rPr>
              <w:t>2730920.67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EC">
            <w:pPr>
              <w:ind w:firstLine="0"/>
              <w:jc w:val="center"/>
              <w:rPr>
                <w:rFonts w:ascii="Times New Roman" w:hAnsi="Times New Roman"/>
                <w:sz w:val="20"/>
                <w:szCs w:val="20"/>
              </w:rPr>
            </w:pPr>
            <w:r>
              <w:rPr>
                <w:rFonts w:ascii="Times New Roman" w:hAnsi="Times New Roman"/>
                <w:sz w:val="20"/>
                <w:szCs w:val="20"/>
              </w:rPr>
              <w:t>1943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ED">
            <w:pPr>
              <w:ind w:firstLine="0"/>
              <w:jc w:val="center"/>
              <w:rPr>
                <w:rFonts w:ascii="Times New Roman" w:hAnsi="Times New Roman"/>
                <w:sz w:val="20"/>
                <w:szCs w:val="20"/>
              </w:rPr>
            </w:pPr>
            <w:r>
              <w:rPr>
                <w:rFonts w:ascii="Times New Roman" w:hAnsi="Times New Roman"/>
                <w:sz w:val="20"/>
                <w:szCs w:val="20"/>
              </w:rPr>
              <w:t>995068.49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EE">
            <w:pPr>
              <w:ind w:firstLine="0"/>
              <w:jc w:val="center"/>
              <w:rPr>
                <w:rFonts w:ascii="Times New Roman" w:hAnsi="Times New Roman"/>
                <w:sz w:val="20"/>
                <w:szCs w:val="20"/>
              </w:rPr>
            </w:pPr>
            <w:r>
              <w:rPr>
                <w:rFonts w:ascii="Times New Roman" w:hAnsi="Times New Roman"/>
                <w:sz w:val="20"/>
                <w:szCs w:val="20"/>
              </w:rPr>
              <w:t>2730916.97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EF">
            <w:pPr>
              <w:ind w:firstLine="0"/>
              <w:jc w:val="center"/>
              <w:rPr>
                <w:rFonts w:ascii="Times New Roman" w:hAnsi="Times New Roman"/>
                <w:sz w:val="20"/>
                <w:szCs w:val="20"/>
              </w:rPr>
            </w:pPr>
            <w:r>
              <w:rPr>
                <w:rFonts w:ascii="Times New Roman" w:hAnsi="Times New Roman"/>
                <w:sz w:val="20"/>
                <w:szCs w:val="20"/>
              </w:rPr>
              <w:t>1944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F0">
            <w:pPr>
              <w:ind w:firstLine="0"/>
              <w:jc w:val="center"/>
              <w:rPr>
                <w:rFonts w:ascii="Times New Roman" w:hAnsi="Times New Roman"/>
                <w:sz w:val="20"/>
                <w:szCs w:val="20"/>
              </w:rPr>
            </w:pPr>
            <w:r>
              <w:rPr>
                <w:rFonts w:ascii="Times New Roman" w:hAnsi="Times New Roman"/>
                <w:sz w:val="20"/>
                <w:szCs w:val="20"/>
              </w:rPr>
              <w:t>995072.05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F1">
            <w:pPr>
              <w:ind w:firstLine="0"/>
              <w:jc w:val="center"/>
              <w:rPr>
                <w:rFonts w:ascii="Times New Roman" w:hAnsi="Times New Roman"/>
                <w:sz w:val="20"/>
                <w:szCs w:val="20"/>
              </w:rPr>
            </w:pPr>
            <w:r>
              <w:rPr>
                <w:rFonts w:ascii="Times New Roman" w:hAnsi="Times New Roman"/>
                <w:sz w:val="20"/>
                <w:szCs w:val="20"/>
              </w:rPr>
              <w:t>2730887.50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F2">
            <w:pPr>
              <w:ind w:firstLine="0"/>
              <w:jc w:val="center"/>
              <w:rPr>
                <w:rFonts w:ascii="Times New Roman" w:hAnsi="Times New Roman"/>
                <w:sz w:val="20"/>
                <w:szCs w:val="20"/>
              </w:rPr>
            </w:pPr>
            <w:r>
              <w:rPr>
                <w:rFonts w:ascii="Times New Roman" w:hAnsi="Times New Roman"/>
                <w:sz w:val="20"/>
                <w:szCs w:val="20"/>
              </w:rPr>
              <w:t>1945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F3">
            <w:pPr>
              <w:ind w:firstLine="0"/>
              <w:jc w:val="center"/>
              <w:rPr>
                <w:rFonts w:ascii="Times New Roman" w:hAnsi="Times New Roman"/>
                <w:sz w:val="20"/>
                <w:szCs w:val="20"/>
              </w:rPr>
            </w:pPr>
            <w:r>
              <w:rPr>
                <w:rFonts w:ascii="Times New Roman" w:hAnsi="Times New Roman"/>
                <w:sz w:val="20"/>
                <w:szCs w:val="20"/>
              </w:rPr>
              <w:t>995075.98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F4">
            <w:pPr>
              <w:ind w:firstLine="0"/>
              <w:jc w:val="center"/>
              <w:rPr>
                <w:rFonts w:ascii="Times New Roman" w:hAnsi="Times New Roman"/>
                <w:sz w:val="20"/>
                <w:szCs w:val="20"/>
              </w:rPr>
            </w:pPr>
            <w:r>
              <w:rPr>
                <w:rFonts w:ascii="Times New Roman" w:hAnsi="Times New Roman"/>
                <w:sz w:val="20"/>
                <w:szCs w:val="20"/>
              </w:rPr>
              <w:t>2730855.05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F5">
            <w:pPr>
              <w:ind w:firstLine="0"/>
              <w:jc w:val="center"/>
              <w:rPr>
                <w:rFonts w:ascii="Times New Roman" w:hAnsi="Times New Roman"/>
                <w:sz w:val="20"/>
                <w:szCs w:val="20"/>
              </w:rPr>
            </w:pPr>
            <w:r>
              <w:rPr>
                <w:rFonts w:ascii="Times New Roman" w:hAnsi="Times New Roman"/>
                <w:sz w:val="20"/>
                <w:szCs w:val="20"/>
              </w:rPr>
              <w:t>1946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F6">
            <w:pPr>
              <w:ind w:firstLine="0"/>
              <w:jc w:val="center"/>
              <w:rPr>
                <w:rFonts w:ascii="Times New Roman" w:hAnsi="Times New Roman"/>
                <w:sz w:val="20"/>
                <w:szCs w:val="20"/>
              </w:rPr>
            </w:pPr>
            <w:r>
              <w:rPr>
                <w:rFonts w:ascii="Times New Roman" w:hAnsi="Times New Roman"/>
                <w:sz w:val="20"/>
                <w:szCs w:val="20"/>
              </w:rPr>
              <w:t>995073.96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F7">
            <w:pPr>
              <w:ind w:firstLine="0"/>
              <w:jc w:val="center"/>
              <w:rPr>
                <w:rFonts w:ascii="Times New Roman" w:hAnsi="Times New Roman"/>
                <w:sz w:val="20"/>
                <w:szCs w:val="20"/>
              </w:rPr>
            </w:pPr>
            <w:r>
              <w:rPr>
                <w:rFonts w:ascii="Times New Roman" w:hAnsi="Times New Roman"/>
                <w:sz w:val="20"/>
                <w:szCs w:val="20"/>
              </w:rPr>
              <w:t>2730855.19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F8">
            <w:pPr>
              <w:ind w:firstLine="0"/>
              <w:jc w:val="center"/>
              <w:rPr>
                <w:rFonts w:ascii="Times New Roman" w:hAnsi="Times New Roman"/>
                <w:sz w:val="20"/>
                <w:szCs w:val="20"/>
              </w:rPr>
            </w:pPr>
            <w:r>
              <w:rPr>
                <w:rFonts w:ascii="Times New Roman" w:hAnsi="Times New Roman"/>
                <w:sz w:val="20"/>
                <w:szCs w:val="20"/>
              </w:rPr>
              <w:t>1947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F9">
            <w:pPr>
              <w:ind w:firstLine="0"/>
              <w:jc w:val="center"/>
              <w:rPr>
                <w:rFonts w:ascii="Times New Roman" w:hAnsi="Times New Roman"/>
                <w:sz w:val="20"/>
                <w:szCs w:val="20"/>
              </w:rPr>
            </w:pPr>
            <w:r>
              <w:rPr>
                <w:rFonts w:ascii="Times New Roman" w:hAnsi="Times New Roman"/>
                <w:sz w:val="20"/>
                <w:szCs w:val="20"/>
              </w:rPr>
              <w:t>995073.94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FA">
            <w:pPr>
              <w:ind w:firstLine="0"/>
              <w:jc w:val="center"/>
              <w:rPr>
                <w:rFonts w:ascii="Times New Roman" w:hAnsi="Times New Roman"/>
                <w:sz w:val="20"/>
                <w:szCs w:val="20"/>
              </w:rPr>
            </w:pPr>
            <w:r>
              <w:rPr>
                <w:rFonts w:ascii="Times New Roman" w:hAnsi="Times New Roman"/>
                <w:sz w:val="20"/>
                <w:szCs w:val="20"/>
              </w:rPr>
              <w:t>2730853.77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FB">
            <w:pPr>
              <w:ind w:firstLine="0"/>
              <w:jc w:val="center"/>
              <w:rPr>
                <w:rFonts w:ascii="Times New Roman" w:hAnsi="Times New Roman"/>
                <w:sz w:val="20"/>
                <w:szCs w:val="20"/>
              </w:rPr>
            </w:pPr>
            <w:r>
              <w:rPr>
                <w:rFonts w:ascii="Times New Roman" w:hAnsi="Times New Roman"/>
                <w:sz w:val="20"/>
                <w:szCs w:val="20"/>
              </w:rPr>
              <w:t>1948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FC">
            <w:pPr>
              <w:ind w:firstLine="0"/>
              <w:jc w:val="center"/>
              <w:rPr>
                <w:rFonts w:ascii="Times New Roman" w:hAnsi="Times New Roman"/>
                <w:sz w:val="20"/>
                <w:szCs w:val="20"/>
              </w:rPr>
            </w:pPr>
            <w:r>
              <w:rPr>
                <w:rFonts w:ascii="Times New Roman" w:hAnsi="Times New Roman"/>
                <w:sz w:val="20"/>
                <w:szCs w:val="20"/>
              </w:rPr>
              <w:t>995077.89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FD">
            <w:pPr>
              <w:ind w:firstLine="0"/>
              <w:jc w:val="center"/>
              <w:rPr>
                <w:rFonts w:ascii="Times New Roman" w:hAnsi="Times New Roman"/>
                <w:sz w:val="20"/>
                <w:szCs w:val="20"/>
              </w:rPr>
            </w:pPr>
            <w:r>
              <w:rPr>
                <w:rFonts w:ascii="Times New Roman" w:hAnsi="Times New Roman"/>
                <w:sz w:val="20"/>
                <w:szCs w:val="20"/>
              </w:rPr>
              <w:t>2730853.73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FE">
            <w:pPr>
              <w:ind w:firstLine="0"/>
              <w:jc w:val="center"/>
              <w:rPr>
                <w:rFonts w:ascii="Times New Roman" w:hAnsi="Times New Roman"/>
                <w:sz w:val="20"/>
                <w:szCs w:val="20"/>
              </w:rPr>
            </w:pPr>
            <w:r>
              <w:rPr>
                <w:rFonts w:ascii="Times New Roman" w:hAnsi="Times New Roman"/>
                <w:sz w:val="20"/>
                <w:szCs w:val="20"/>
              </w:rPr>
              <w:t>1949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FF">
            <w:pPr>
              <w:ind w:firstLine="0"/>
              <w:jc w:val="center"/>
              <w:rPr>
                <w:rFonts w:ascii="Times New Roman" w:hAnsi="Times New Roman"/>
                <w:sz w:val="20"/>
                <w:szCs w:val="20"/>
              </w:rPr>
            </w:pPr>
            <w:r>
              <w:rPr>
                <w:rFonts w:ascii="Times New Roman" w:hAnsi="Times New Roman"/>
                <w:sz w:val="20"/>
                <w:szCs w:val="20"/>
              </w:rPr>
              <w:t>995078.31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00">
            <w:pPr>
              <w:ind w:firstLine="0"/>
              <w:jc w:val="center"/>
              <w:rPr>
                <w:rFonts w:ascii="Times New Roman" w:hAnsi="Times New Roman"/>
                <w:sz w:val="20"/>
                <w:szCs w:val="20"/>
              </w:rPr>
            </w:pPr>
            <w:r>
              <w:rPr>
                <w:rFonts w:ascii="Times New Roman" w:hAnsi="Times New Roman"/>
                <w:sz w:val="20"/>
                <w:szCs w:val="20"/>
              </w:rPr>
              <w:t>2730840.83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01">
            <w:pPr>
              <w:ind w:firstLine="0"/>
              <w:jc w:val="center"/>
              <w:rPr>
                <w:rFonts w:ascii="Times New Roman" w:hAnsi="Times New Roman"/>
                <w:sz w:val="20"/>
                <w:szCs w:val="20"/>
              </w:rPr>
            </w:pPr>
            <w:r>
              <w:rPr>
                <w:rFonts w:ascii="Times New Roman" w:hAnsi="Times New Roman"/>
                <w:sz w:val="20"/>
                <w:szCs w:val="20"/>
              </w:rPr>
              <w:t>1950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02">
            <w:pPr>
              <w:ind w:firstLine="0"/>
              <w:jc w:val="center"/>
              <w:rPr>
                <w:rFonts w:ascii="Times New Roman" w:hAnsi="Times New Roman"/>
                <w:sz w:val="20"/>
                <w:szCs w:val="20"/>
              </w:rPr>
            </w:pPr>
            <w:r>
              <w:rPr>
                <w:rFonts w:ascii="Times New Roman" w:hAnsi="Times New Roman"/>
                <w:sz w:val="20"/>
                <w:szCs w:val="20"/>
              </w:rPr>
              <w:t>995085.56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03">
            <w:pPr>
              <w:ind w:firstLine="0"/>
              <w:jc w:val="center"/>
              <w:rPr>
                <w:rFonts w:ascii="Times New Roman" w:hAnsi="Times New Roman"/>
                <w:sz w:val="20"/>
                <w:szCs w:val="20"/>
              </w:rPr>
            </w:pPr>
            <w:r>
              <w:rPr>
                <w:rFonts w:ascii="Times New Roman" w:hAnsi="Times New Roman"/>
                <w:sz w:val="20"/>
                <w:szCs w:val="20"/>
              </w:rPr>
              <w:t>2730803.28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04">
            <w:pPr>
              <w:ind w:firstLine="0"/>
              <w:jc w:val="center"/>
              <w:rPr>
                <w:rFonts w:ascii="Times New Roman" w:hAnsi="Times New Roman"/>
                <w:sz w:val="20"/>
                <w:szCs w:val="20"/>
              </w:rPr>
            </w:pPr>
            <w:r>
              <w:rPr>
                <w:rFonts w:ascii="Times New Roman" w:hAnsi="Times New Roman"/>
                <w:sz w:val="20"/>
                <w:szCs w:val="20"/>
              </w:rPr>
              <w:t>1951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05">
            <w:pPr>
              <w:ind w:firstLine="0"/>
              <w:jc w:val="center"/>
              <w:rPr>
                <w:rFonts w:ascii="Times New Roman" w:hAnsi="Times New Roman"/>
                <w:sz w:val="20"/>
                <w:szCs w:val="20"/>
              </w:rPr>
            </w:pPr>
            <w:r>
              <w:rPr>
                <w:rFonts w:ascii="Times New Roman" w:hAnsi="Times New Roman"/>
                <w:sz w:val="20"/>
                <w:szCs w:val="20"/>
              </w:rPr>
              <w:t>995090.57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06">
            <w:pPr>
              <w:ind w:firstLine="0"/>
              <w:jc w:val="center"/>
              <w:rPr>
                <w:rFonts w:ascii="Times New Roman" w:hAnsi="Times New Roman"/>
                <w:sz w:val="20"/>
                <w:szCs w:val="20"/>
              </w:rPr>
            </w:pPr>
            <w:r>
              <w:rPr>
                <w:rFonts w:ascii="Times New Roman" w:hAnsi="Times New Roman"/>
                <w:sz w:val="20"/>
                <w:szCs w:val="20"/>
              </w:rPr>
              <w:t>2730773.85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07">
            <w:pPr>
              <w:ind w:firstLine="0"/>
              <w:jc w:val="center"/>
              <w:rPr>
                <w:rFonts w:ascii="Times New Roman" w:hAnsi="Times New Roman"/>
                <w:sz w:val="20"/>
                <w:szCs w:val="20"/>
              </w:rPr>
            </w:pPr>
            <w:r>
              <w:rPr>
                <w:rFonts w:ascii="Times New Roman" w:hAnsi="Times New Roman"/>
                <w:sz w:val="20"/>
                <w:szCs w:val="20"/>
              </w:rPr>
              <w:t>1952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08">
            <w:pPr>
              <w:ind w:firstLine="0"/>
              <w:jc w:val="center"/>
              <w:rPr>
                <w:rFonts w:ascii="Times New Roman" w:hAnsi="Times New Roman"/>
                <w:sz w:val="20"/>
                <w:szCs w:val="20"/>
              </w:rPr>
            </w:pPr>
            <w:r>
              <w:rPr>
                <w:rFonts w:ascii="Times New Roman" w:hAnsi="Times New Roman"/>
                <w:sz w:val="20"/>
                <w:szCs w:val="20"/>
              </w:rPr>
              <w:t>995089.25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09">
            <w:pPr>
              <w:ind w:firstLine="0"/>
              <w:jc w:val="center"/>
              <w:rPr>
                <w:rFonts w:ascii="Times New Roman" w:hAnsi="Times New Roman"/>
                <w:sz w:val="20"/>
                <w:szCs w:val="20"/>
              </w:rPr>
            </w:pPr>
            <w:r>
              <w:rPr>
                <w:rFonts w:ascii="Times New Roman" w:hAnsi="Times New Roman"/>
                <w:sz w:val="20"/>
                <w:szCs w:val="20"/>
              </w:rPr>
              <w:t>2730773.58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0A">
            <w:pPr>
              <w:ind w:firstLine="0"/>
              <w:jc w:val="center"/>
              <w:rPr>
                <w:rFonts w:ascii="Times New Roman" w:hAnsi="Times New Roman"/>
                <w:sz w:val="20"/>
                <w:szCs w:val="20"/>
              </w:rPr>
            </w:pPr>
            <w:r>
              <w:rPr>
                <w:rFonts w:ascii="Times New Roman" w:hAnsi="Times New Roman"/>
                <w:sz w:val="20"/>
                <w:szCs w:val="20"/>
              </w:rPr>
              <w:t>1953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0B">
            <w:pPr>
              <w:ind w:firstLine="0"/>
              <w:jc w:val="center"/>
              <w:rPr>
                <w:rFonts w:ascii="Times New Roman" w:hAnsi="Times New Roman"/>
                <w:sz w:val="20"/>
                <w:szCs w:val="20"/>
              </w:rPr>
            </w:pPr>
            <w:r>
              <w:rPr>
                <w:rFonts w:ascii="Times New Roman" w:hAnsi="Times New Roman"/>
                <w:sz w:val="20"/>
                <w:szCs w:val="20"/>
              </w:rPr>
              <w:t>995089.51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0C">
            <w:pPr>
              <w:ind w:firstLine="0"/>
              <w:jc w:val="center"/>
              <w:rPr>
                <w:rFonts w:ascii="Times New Roman" w:hAnsi="Times New Roman"/>
                <w:sz w:val="20"/>
                <w:szCs w:val="20"/>
              </w:rPr>
            </w:pPr>
            <w:r>
              <w:rPr>
                <w:rFonts w:ascii="Times New Roman" w:hAnsi="Times New Roman"/>
                <w:sz w:val="20"/>
                <w:szCs w:val="20"/>
              </w:rPr>
              <w:t>2730772.11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0D">
            <w:pPr>
              <w:ind w:firstLine="0"/>
              <w:jc w:val="center"/>
              <w:rPr>
                <w:rFonts w:ascii="Times New Roman" w:hAnsi="Times New Roman"/>
                <w:sz w:val="20"/>
                <w:szCs w:val="20"/>
              </w:rPr>
            </w:pPr>
            <w:r>
              <w:rPr>
                <w:rFonts w:ascii="Times New Roman" w:hAnsi="Times New Roman"/>
                <w:sz w:val="20"/>
                <w:szCs w:val="20"/>
              </w:rPr>
              <w:t>1954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0E">
            <w:pPr>
              <w:ind w:firstLine="0"/>
              <w:jc w:val="center"/>
              <w:rPr>
                <w:rFonts w:ascii="Times New Roman" w:hAnsi="Times New Roman"/>
                <w:sz w:val="20"/>
                <w:szCs w:val="20"/>
              </w:rPr>
            </w:pPr>
            <w:r>
              <w:rPr>
                <w:rFonts w:ascii="Times New Roman" w:hAnsi="Times New Roman"/>
                <w:sz w:val="20"/>
                <w:szCs w:val="20"/>
              </w:rPr>
              <w:t>995090.83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0F">
            <w:pPr>
              <w:ind w:firstLine="0"/>
              <w:jc w:val="center"/>
              <w:rPr>
                <w:rFonts w:ascii="Times New Roman" w:hAnsi="Times New Roman"/>
                <w:sz w:val="20"/>
                <w:szCs w:val="20"/>
              </w:rPr>
            </w:pPr>
            <w:r>
              <w:rPr>
                <w:rFonts w:ascii="Times New Roman" w:hAnsi="Times New Roman"/>
                <w:sz w:val="20"/>
                <w:szCs w:val="20"/>
              </w:rPr>
              <w:t>2730772.37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10">
            <w:pPr>
              <w:ind w:firstLine="0"/>
              <w:jc w:val="center"/>
              <w:rPr>
                <w:rFonts w:ascii="Times New Roman" w:hAnsi="Times New Roman"/>
                <w:sz w:val="20"/>
                <w:szCs w:val="20"/>
              </w:rPr>
            </w:pPr>
            <w:r>
              <w:rPr>
                <w:rFonts w:ascii="Times New Roman" w:hAnsi="Times New Roman"/>
                <w:sz w:val="20"/>
                <w:szCs w:val="20"/>
              </w:rPr>
              <w:t>1955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11">
            <w:pPr>
              <w:ind w:firstLine="0"/>
              <w:jc w:val="center"/>
              <w:rPr>
                <w:rFonts w:ascii="Times New Roman" w:hAnsi="Times New Roman"/>
                <w:sz w:val="20"/>
                <w:szCs w:val="20"/>
              </w:rPr>
            </w:pPr>
            <w:r>
              <w:rPr>
                <w:rFonts w:ascii="Times New Roman" w:hAnsi="Times New Roman"/>
                <w:sz w:val="20"/>
                <w:szCs w:val="20"/>
              </w:rPr>
              <w:t>995090.96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12">
            <w:pPr>
              <w:ind w:firstLine="0"/>
              <w:jc w:val="center"/>
              <w:rPr>
                <w:rFonts w:ascii="Times New Roman" w:hAnsi="Times New Roman"/>
                <w:sz w:val="20"/>
                <w:szCs w:val="20"/>
              </w:rPr>
            </w:pPr>
            <w:r>
              <w:rPr>
                <w:rFonts w:ascii="Times New Roman" w:hAnsi="Times New Roman"/>
                <w:sz w:val="20"/>
                <w:szCs w:val="20"/>
              </w:rPr>
              <w:t>2730771.60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13">
            <w:pPr>
              <w:ind w:firstLine="0"/>
              <w:jc w:val="center"/>
              <w:rPr>
                <w:rFonts w:ascii="Times New Roman" w:hAnsi="Times New Roman"/>
                <w:sz w:val="20"/>
                <w:szCs w:val="20"/>
              </w:rPr>
            </w:pPr>
            <w:r>
              <w:rPr>
                <w:rFonts w:ascii="Times New Roman" w:hAnsi="Times New Roman"/>
                <w:sz w:val="20"/>
                <w:szCs w:val="20"/>
              </w:rPr>
              <w:t>1956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14">
            <w:pPr>
              <w:ind w:firstLine="0"/>
              <w:jc w:val="center"/>
              <w:rPr>
                <w:rFonts w:ascii="Times New Roman" w:hAnsi="Times New Roman"/>
                <w:sz w:val="20"/>
                <w:szCs w:val="20"/>
              </w:rPr>
            </w:pPr>
            <w:r>
              <w:rPr>
                <w:rFonts w:ascii="Times New Roman" w:hAnsi="Times New Roman"/>
                <w:sz w:val="20"/>
                <w:szCs w:val="20"/>
              </w:rPr>
              <w:t>995105.51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15">
            <w:pPr>
              <w:ind w:firstLine="0"/>
              <w:jc w:val="center"/>
              <w:rPr>
                <w:rFonts w:ascii="Times New Roman" w:hAnsi="Times New Roman"/>
                <w:sz w:val="20"/>
                <w:szCs w:val="20"/>
              </w:rPr>
            </w:pPr>
            <w:r>
              <w:rPr>
                <w:rFonts w:ascii="Times New Roman" w:hAnsi="Times New Roman"/>
                <w:sz w:val="20"/>
                <w:szCs w:val="20"/>
              </w:rPr>
              <w:t>2730773.90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16">
            <w:pPr>
              <w:ind w:firstLine="0"/>
              <w:jc w:val="center"/>
              <w:rPr>
                <w:rFonts w:ascii="Times New Roman" w:hAnsi="Times New Roman"/>
                <w:sz w:val="20"/>
                <w:szCs w:val="20"/>
              </w:rPr>
            </w:pPr>
            <w:r>
              <w:rPr>
                <w:rFonts w:ascii="Times New Roman" w:hAnsi="Times New Roman"/>
                <w:sz w:val="20"/>
                <w:szCs w:val="20"/>
              </w:rPr>
              <w:t>1927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17">
            <w:pPr>
              <w:ind w:firstLine="0"/>
              <w:jc w:val="center"/>
              <w:rPr>
                <w:rFonts w:ascii="Times New Roman" w:hAnsi="Times New Roman"/>
                <w:sz w:val="20"/>
                <w:szCs w:val="20"/>
              </w:rPr>
            </w:pPr>
            <w:r>
              <w:rPr>
                <w:rFonts w:ascii="Times New Roman" w:hAnsi="Times New Roman"/>
                <w:sz w:val="20"/>
                <w:szCs w:val="20"/>
              </w:rPr>
              <w:t>995134.50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18">
            <w:pPr>
              <w:ind w:firstLine="0"/>
              <w:jc w:val="center"/>
              <w:rPr>
                <w:rFonts w:ascii="Times New Roman" w:hAnsi="Times New Roman"/>
                <w:sz w:val="20"/>
                <w:szCs w:val="20"/>
              </w:rPr>
            </w:pPr>
            <w:r>
              <w:rPr>
                <w:rFonts w:ascii="Times New Roman" w:hAnsi="Times New Roman"/>
                <w:sz w:val="20"/>
                <w:szCs w:val="20"/>
              </w:rPr>
              <w:t>2730779.33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319">
            <w:pPr>
              <w:ind w:firstLine="0"/>
              <w:jc w:val="center"/>
              <w:rPr>
                <w:rFonts w:ascii="Times New Roman" w:hAnsi="Times New Roman"/>
                <w:b/>
                <w:bCs/>
                <w:sz w:val="20"/>
                <w:szCs w:val="20"/>
              </w:rPr>
            </w:pPr>
            <w:r>
              <w:rPr>
                <w:rFonts w:ascii="Times New Roman" w:hAnsi="Times New Roman"/>
                <w:b/>
                <w:bCs/>
                <w:sz w:val="20"/>
                <w:szCs w:val="20"/>
              </w:rPr>
              <w:t>Контур222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1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1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1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1D">
            <w:pPr>
              <w:ind w:firstLine="0"/>
              <w:jc w:val="center"/>
              <w:rPr>
                <w:rFonts w:ascii="Times New Roman" w:hAnsi="Times New Roman"/>
                <w:sz w:val="20"/>
                <w:szCs w:val="20"/>
              </w:rPr>
            </w:pPr>
            <w:r>
              <w:rPr>
                <w:rFonts w:ascii="Times New Roman" w:hAnsi="Times New Roman"/>
                <w:sz w:val="20"/>
                <w:szCs w:val="20"/>
              </w:rPr>
              <w:t>1957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1E">
            <w:pPr>
              <w:ind w:firstLine="0"/>
              <w:jc w:val="center"/>
              <w:rPr>
                <w:rFonts w:ascii="Times New Roman" w:hAnsi="Times New Roman"/>
                <w:sz w:val="20"/>
                <w:szCs w:val="20"/>
              </w:rPr>
            </w:pPr>
            <w:r>
              <w:rPr>
                <w:rFonts w:ascii="Times New Roman" w:hAnsi="Times New Roman"/>
                <w:sz w:val="20"/>
                <w:szCs w:val="20"/>
              </w:rPr>
              <w:t>994924.49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1F">
            <w:pPr>
              <w:ind w:firstLine="0"/>
              <w:jc w:val="center"/>
              <w:rPr>
                <w:rFonts w:ascii="Times New Roman" w:hAnsi="Times New Roman"/>
                <w:sz w:val="20"/>
                <w:szCs w:val="20"/>
              </w:rPr>
            </w:pPr>
            <w:r>
              <w:rPr>
                <w:rFonts w:ascii="Times New Roman" w:hAnsi="Times New Roman"/>
                <w:sz w:val="20"/>
                <w:szCs w:val="20"/>
              </w:rPr>
              <w:t>2730954.75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20">
            <w:pPr>
              <w:ind w:firstLine="0"/>
              <w:jc w:val="center"/>
              <w:rPr>
                <w:rFonts w:ascii="Times New Roman" w:hAnsi="Times New Roman"/>
                <w:sz w:val="20"/>
                <w:szCs w:val="20"/>
              </w:rPr>
            </w:pPr>
            <w:r>
              <w:rPr>
                <w:rFonts w:ascii="Times New Roman" w:hAnsi="Times New Roman"/>
                <w:sz w:val="20"/>
                <w:szCs w:val="20"/>
              </w:rPr>
              <w:t>1958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21">
            <w:pPr>
              <w:ind w:firstLine="0"/>
              <w:jc w:val="center"/>
              <w:rPr>
                <w:rFonts w:ascii="Times New Roman" w:hAnsi="Times New Roman"/>
                <w:sz w:val="20"/>
                <w:szCs w:val="20"/>
              </w:rPr>
            </w:pPr>
            <w:r>
              <w:rPr>
                <w:rFonts w:ascii="Times New Roman" w:hAnsi="Times New Roman"/>
                <w:sz w:val="20"/>
                <w:szCs w:val="20"/>
              </w:rPr>
              <w:t>994924.46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22">
            <w:pPr>
              <w:ind w:firstLine="0"/>
              <w:jc w:val="center"/>
              <w:rPr>
                <w:rFonts w:ascii="Times New Roman" w:hAnsi="Times New Roman"/>
                <w:sz w:val="20"/>
                <w:szCs w:val="20"/>
              </w:rPr>
            </w:pPr>
            <w:r>
              <w:rPr>
                <w:rFonts w:ascii="Times New Roman" w:hAnsi="Times New Roman"/>
                <w:sz w:val="20"/>
                <w:szCs w:val="20"/>
              </w:rPr>
              <w:t>2730956.26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23">
            <w:pPr>
              <w:ind w:firstLine="0"/>
              <w:jc w:val="center"/>
              <w:rPr>
                <w:rFonts w:ascii="Times New Roman" w:hAnsi="Times New Roman"/>
                <w:sz w:val="20"/>
                <w:szCs w:val="20"/>
              </w:rPr>
            </w:pPr>
            <w:r>
              <w:rPr>
                <w:rFonts w:ascii="Times New Roman" w:hAnsi="Times New Roman"/>
                <w:sz w:val="20"/>
                <w:szCs w:val="20"/>
              </w:rPr>
              <w:t>1959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24">
            <w:pPr>
              <w:ind w:firstLine="0"/>
              <w:jc w:val="center"/>
              <w:rPr>
                <w:rFonts w:ascii="Times New Roman" w:hAnsi="Times New Roman"/>
                <w:sz w:val="20"/>
                <w:szCs w:val="20"/>
              </w:rPr>
            </w:pPr>
            <w:r>
              <w:rPr>
                <w:rFonts w:ascii="Times New Roman" w:hAnsi="Times New Roman"/>
                <w:sz w:val="20"/>
                <w:szCs w:val="20"/>
              </w:rPr>
              <w:t>994922.93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25">
            <w:pPr>
              <w:ind w:firstLine="0"/>
              <w:jc w:val="center"/>
              <w:rPr>
                <w:rFonts w:ascii="Times New Roman" w:hAnsi="Times New Roman"/>
                <w:sz w:val="20"/>
                <w:szCs w:val="20"/>
              </w:rPr>
            </w:pPr>
            <w:r>
              <w:rPr>
                <w:rFonts w:ascii="Times New Roman" w:hAnsi="Times New Roman"/>
                <w:sz w:val="20"/>
                <w:szCs w:val="20"/>
              </w:rPr>
              <w:t>2730956.21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26">
            <w:pPr>
              <w:ind w:firstLine="0"/>
              <w:jc w:val="center"/>
              <w:rPr>
                <w:rFonts w:ascii="Times New Roman" w:hAnsi="Times New Roman"/>
                <w:sz w:val="20"/>
                <w:szCs w:val="20"/>
              </w:rPr>
            </w:pPr>
            <w:r>
              <w:rPr>
                <w:rFonts w:ascii="Times New Roman" w:hAnsi="Times New Roman"/>
                <w:sz w:val="20"/>
                <w:szCs w:val="20"/>
              </w:rPr>
              <w:t>1960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27">
            <w:pPr>
              <w:ind w:firstLine="0"/>
              <w:jc w:val="center"/>
              <w:rPr>
                <w:rFonts w:ascii="Times New Roman" w:hAnsi="Times New Roman"/>
                <w:sz w:val="20"/>
                <w:szCs w:val="20"/>
              </w:rPr>
            </w:pPr>
            <w:r>
              <w:rPr>
                <w:rFonts w:ascii="Times New Roman" w:hAnsi="Times New Roman"/>
                <w:sz w:val="20"/>
                <w:szCs w:val="20"/>
              </w:rPr>
              <w:t>994922.99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28">
            <w:pPr>
              <w:ind w:firstLine="0"/>
              <w:jc w:val="center"/>
              <w:rPr>
                <w:rFonts w:ascii="Times New Roman" w:hAnsi="Times New Roman"/>
                <w:sz w:val="20"/>
                <w:szCs w:val="20"/>
              </w:rPr>
            </w:pPr>
            <w:r>
              <w:rPr>
                <w:rFonts w:ascii="Times New Roman" w:hAnsi="Times New Roman"/>
                <w:sz w:val="20"/>
                <w:szCs w:val="20"/>
              </w:rPr>
              <w:t>2730954.74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29">
            <w:pPr>
              <w:ind w:firstLine="0"/>
              <w:jc w:val="center"/>
              <w:rPr>
                <w:rFonts w:ascii="Times New Roman" w:hAnsi="Times New Roman"/>
                <w:sz w:val="20"/>
                <w:szCs w:val="20"/>
              </w:rPr>
            </w:pPr>
            <w:r>
              <w:rPr>
                <w:rFonts w:ascii="Times New Roman" w:hAnsi="Times New Roman"/>
                <w:sz w:val="20"/>
                <w:szCs w:val="20"/>
              </w:rPr>
              <w:t>1957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2A">
            <w:pPr>
              <w:ind w:firstLine="0"/>
              <w:jc w:val="center"/>
              <w:rPr>
                <w:rFonts w:ascii="Times New Roman" w:hAnsi="Times New Roman"/>
                <w:sz w:val="20"/>
                <w:szCs w:val="20"/>
              </w:rPr>
            </w:pPr>
            <w:r>
              <w:rPr>
                <w:rFonts w:ascii="Times New Roman" w:hAnsi="Times New Roman"/>
                <w:sz w:val="20"/>
                <w:szCs w:val="20"/>
              </w:rPr>
              <w:t>994924.49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2B">
            <w:pPr>
              <w:ind w:firstLine="0"/>
              <w:jc w:val="center"/>
              <w:rPr>
                <w:rFonts w:ascii="Times New Roman" w:hAnsi="Times New Roman"/>
                <w:sz w:val="20"/>
                <w:szCs w:val="20"/>
              </w:rPr>
            </w:pPr>
            <w:r>
              <w:rPr>
                <w:rFonts w:ascii="Times New Roman" w:hAnsi="Times New Roman"/>
                <w:sz w:val="20"/>
                <w:szCs w:val="20"/>
              </w:rPr>
              <w:t>2730954.75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32C">
            <w:pPr>
              <w:ind w:firstLine="0"/>
              <w:jc w:val="center"/>
              <w:rPr>
                <w:rFonts w:ascii="Times New Roman" w:hAnsi="Times New Roman"/>
                <w:b/>
                <w:bCs/>
                <w:sz w:val="20"/>
                <w:szCs w:val="20"/>
              </w:rPr>
            </w:pPr>
            <w:r>
              <w:rPr>
                <w:rFonts w:ascii="Times New Roman" w:hAnsi="Times New Roman"/>
                <w:b/>
                <w:bCs/>
                <w:sz w:val="20"/>
                <w:szCs w:val="20"/>
              </w:rPr>
              <w:t>Контур223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2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2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2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30">
            <w:pPr>
              <w:ind w:firstLine="0"/>
              <w:jc w:val="center"/>
              <w:rPr>
                <w:rFonts w:ascii="Times New Roman" w:hAnsi="Times New Roman"/>
                <w:sz w:val="20"/>
                <w:szCs w:val="20"/>
              </w:rPr>
            </w:pPr>
            <w:r>
              <w:rPr>
                <w:rFonts w:ascii="Times New Roman" w:hAnsi="Times New Roman"/>
                <w:sz w:val="20"/>
                <w:szCs w:val="20"/>
              </w:rPr>
              <w:t>1961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31">
            <w:pPr>
              <w:ind w:firstLine="0"/>
              <w:jc w:val="center"/>
              <w:rPr>
                <w:rFonts w:ascii="Times New Roman" w:hAnsi="Times New Roman"/>
                <w:sz w:val="20"/>
                <w:szCs w:val="20"/>
              </w:rPr>
            </w:pPr>
            <w:r>
              <w:rPr>
                <w:rFonts w:ascii="Times New Roman" w:hAnsi="Times New Roman"/>
                <w:sz w:val="20"/>
                <w:szCs w:val="20"/>
              </w:rPr>
              <w:t>995075.27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32">
            <w:pPr>
              <w:ind w:firstLine="0"/>
              <w:jc w:val="center"/>
              <w:rPr>
                <w:rFonts w:ascii="Times New Roman" w:hAnsi="Times New Roman"/>
                <w:sz w:val="20"/>
                <w:szCs w:val="20"/>
              </w:rPr>
            </w:pPr>
            <w:r>
              <w:rPr>
                <w:rFonts w:ascii="Times New Roman" w:hAnsi="Times New Roman"/>
                <w:sz w:val="20"/>
                <w:szCs w:val="20"/>
              </w:rPr>
              <w:t>2730776.31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33">
            <w:pPr>
              <w:ind w:firstLine="0"/>
              <w:jc w:val="center"/>
              <w:rPr>
                <w:rFonts w:ascii="Times New Roman" w:hAnsi="Times New Roman"/>
                <w:sz w:val="20"/>
                <w:szCs w:val="20"/>
              </w:rPr>
            </w:pPr>
            <w:r>
              <w:rPr>
                <w:rFonts w:ascii="Times New Roman" w:hAnsi="Times New Roman"/>
                <w:sz w:val="20"/>
                <w:szCs w:val="20"/>
              </w:rPr>
              <w:t>1962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34">
            <w:pPr>
              <w:ind w:firstLine="0"/>
              <w:jc w:val="center"/>
              <w:rPr>
                <w:rFonts w:ascii="Times New Roman" w:hAnsi="Times New Roman"/>
                <w:sz w:val="20"/>
                <w:szCs w:val="20"/>
              </w:rPr>
            </w:pPr>
            <w:r>
              <w:rPr>
                <w:rFonts w:ascii="Times New Roman" w:hAnsi="Times New Roman"/>
                <w:sz w:val="20"/>
                <w:szCs w:val="20"/>
              </w:rPr>
              <w:t>995075.09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35">
            <w:pPr>
              <w:ind w:firstLine="0"/>
              <w:jc w:val="center"/>
              <w:rPr>
                <w:rFonts w:ascii="Times New Roman" w:hAnsi="Times New Roman"/>
                <w:sz w:val="20"/>
                <w:szCs w:val="20"/>
              </w:rPr>
            </w:pPr>
            <w:r>
              <w:rPr>
                <w:rFonts w:ascii="Times New Roman" w:hAnsi="Times New Roman"/>
                <w:sz w:val="20"/>
                <w:szCs w:val="20"/>
              </w:rPr>
              <w:t>2730777.79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36">
            <w:pPr>
              <w:ind w:firstLine="0"/>
              <w:jc w:val="center"/>
              <w:rPr>
                <w:rFonts w:ascii="Times New Roman" w:hAnsi="Times New Roman"/>
                <w:sz w:val="20"/>
                <w:szCs w:val="20"/>
              </w:rPr>
            </w:pPr>
            <w:r>
              <w:rPr>
                <w:rFonts w:ascii="Times New Roman" w:hAnsi="Times New Roman"/>
                <w:sz w:val="20"/>
                <w:szCs w:val="20"/>
              </w:rPr>
              <w:t>1963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37">
            <w:pPr>
              <w:ind w:firstLine="0"/>
              <w:jc w:val="center"/>
              <w:rPr>
                <w:rFonts w:ascii="Times New Roman" w:hAnsi="Times New Roman"/>
                <w:sz w:val="20"/>
                <w:szCs w:val="20"/>
              </w:rPr>
            </w:pPr>
            <w:r>
              <w:rPr>
                <w:rFonts w:ascii="Times New Roman" w:hAnsi="Times New Roman"/>
                <w:sz w:val="20"/>
                <w:szCs w:val="20"/>
              </w:rPr>
              <w:t>995073.59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38">
            <w:pPr>
              <w:ind w:firstLine="0"/>
              <w:jc w:val="center"/>
              <w:rPr>
                <w:rFonts w:ascii="Times New Roman" w:hAnsi="Times New Roman"/>
                <w:sz w:val="20"/>
                <w:szCs w:val="20"/>
              </w:rPr>
            </w:pPr>
            <w:r>
              <w:rPr>
                <w:rFonts w:ascii="Times New Roman" w:hAnsi="Times New Roman"/>
                <w:sz w:val="20"/>
                <w:szCs w:val="20"/>
              </w:rPr>
              <w:t>2730777.61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39">
            <w:pPr>
              <w:ind w:firstLine="0"/>
              <w:jc w:val="center"/>
              <w:rPr>
                <w:rFonts w:ascii="Times New Roman" w:hAnsi="Times New Roman"/>
                <w:sz w:val="20"/>
                <w:szCs w:val="20"/>
              </w:rPr>
            </w:pPr>
            <w:r>
              <w:rPr>
                <w:rFonts w:ascii="Times New Roman" w:hAnsi="Times New Roman"/>
                <w:sz w:val="20"/>
                <w:szCs w:val="20"/>
              </w:rPr>
              <w:t>1964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3A">
            <w:pPr>
              <w:ind w:firstLine="0"/>
              <w:jc w:val="center"/>
              <w:rPr>
                <w:rFonts w:ascii="Times New Roman" w:hAnsi="Times New Roman"/>
                <w:sz w:val="20"/>
                <w:szCs w:val="20"/>
              </w:rPr>
            </w:pPr>
            <w:r>
              <w:rPr>
                <w:rFonts w:ascii="Times New Roman" w:hAnsi="Times New Roman"/>
                <w:sz w:val="20"/>
                <w:szCs w:val="20"/>
              </w:rPr>
              <w:t>995073.79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3B">
            <w:pPr>
              <w:ind w:firstLine="0"/>
              <w:jc w:val="center"/>
              <w:rPr>
                <w:rFonts w:ascii="Times New Roman" w:hAnsi="Times New Roman"/>
                <w:sz w:val="20"/>
                <w:szCs w:val="20"/>
              </w:rPr>
            </w:pPr>
            <w:r>
              <w:rPr>
                <w:rFonts w:ascii="Times New Roman" w:hAnsi="Times New Roman"/>
                <w:sz w:val="20"/>
                <w:szCs w:val="20"/>
              </w:rPr>
              <w:t>2730776.12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3C">
            <w:pPr>
              <w:ind w:firstLine="0"/>
              <w:jc w:val="center"/>
              <w:rPr>
                <w:rFonts w:ascii="Times New Roman" w:hAnsi="Times New Roman"/>
                <w:sz w:val="20"/>
                <w:szCs w:val="20"/>
              </w:rPr>
            </w:pPr>
            <w:r>
              <w:rPr>
                <w:rFonts w:ascii="Times New Roman" w:hAnsi="Times New Roman"/>
                <w:sz w:val="20"/>
                <w:szCs w:val="20"/>
              </w:rPr>
              <w:t>1961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3D">
            <w:pPr>
              <w:ind w:firstLine="0"/>
              <w:jc w:val="center"/>
              <w:rPr>
                <w:rFonts w:ascii="Times New Roman" w:hAnsi="Times New Roman"/>
                <w:sz w:val="20"/>
                <w:szCs w:val="20"/>
              </w:rPr>
            </w:pPr>
            <w:r>
              <w:rPr>
                <w:rFonts w:ascii="Times New Roman" w:hAnsi="Times New Roman"/>
                <w:sz w:val="20"/>
                <w:szCs w:val="20"/>
              </w:rPr>
              <w:t>995075.27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3E">
            <w:pPr>
              <w:ind w:firstLine="0"/>
              <w:jc w:val="center"/>
              <w:rPr>
                <w:rFonts w:ascii="Times New Roman" w:hAnsi="Times New Roman"/>
                <w:sz w:val="20"/>
                <w:szCs w:val="20"/>
              </w:rPr>
            </w:pPr>
            <w:r>
              <w:rPr>
                <w:rFonts w:ascii="Times New Roman" w:hAnsi="Times New Roman"/>
                <w:sz w:val="20"/>
                <w:szCs w:val="20"/>
              </w:rPr>
              <w:t>2730776.31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33F">
            <w:pPr>
              <w:ind w:firstLine="0"/>
              <w:jc w:val="center"/>
              <w:rPr>
                <w:rFonts w:ascii="Times New Roman" w:hAnsi="Times New Roman"/>
                <w:b/>
                <w:bCs/>
                <w:sz w:val="20"/>
                <w:szCs w:val="20"/>
              </w:rPr>
            </w:pPr>
            <w:r>
              <w:rPr>
                <w:rFonts w:ascii="Times New Roman" w:hAnsi="Times New Roman"/>
                <w:b/>
                <w:bCs/>
                <w:sz w:val="20"/>
                <w:szCs w:val="20"/>
              </w:rPr>
              <w:t>Контур224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4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4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4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43">
            <w:pPr>
              <w:ind w:firstLine="0"/>
              <w:jc w:val="center"/>
              <w:rPr>
                <w:rFonts w:ascii="Times New Roman" w:hAnsi="Times New Roman"/>
                <w:sz w:val="20"/>
                <w:szCs w:val="20"/>
              </w:rPr>
            </w:pPr>
            <w:r>
              <w:rPr>
                <w:rFonts w:ascii="Times New Roman" w:hAnsi="Times New Roman"/>
                <w:sz w:val="20"/>
                <w:szCs w:val="20"/>
              </w:rPr>
              <w:t>1965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44">
            <w:pPr>
              <w:ind w:firstLine="0"/>
              <w:jc w:val="center"/>
              <w:rPr>
                <w:rFonts w:ascii="Times New Roman" w:hAnsi="Times New Roman"/>
                <w:sz w:val="20"/>
                <w:szCs w:val="20"/>
              </w:rPr>
            </w:pPr>
            <w:r>
              <w:rPr>
                <w:rFonts w:ascii="Times New Roman" w:hAnsi="Times New Roman"/>
                <w:sz w:val="20"/>
                <w:szCs w:val="20"/>
              </w:rPr>
              <w:t>995160.37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45">
            <w:pPr>
              <w:ind w:firstLine="0"/>
              <w:jc w:val="center"/>
              <w:rPr>
                <w:rFonts w:ascii="Times New Roman" w:hAnsi="Times New Roman"/>
                <w:sz w:val="20"/>
                <w:szCs w:val="20"/>
              </w:rPr>
            </w:pPr>
            <w:r>
              <w:rPr>
                <w:rFonts w:ascii="Times New Roman" w:hAnsi="Times New Roman"/>
                <w:sz w:val="20"/>
                <w:szCs w:val="20"/>
              </w:rPr>
              <w:t>2730940.76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46">
            <w:pPr>
              <w:ind w:firstLine="0"/>
              <w:jc w:val="center"/>
              <w:rPr>
                <w:rFonts w:ascii="Times New Roman" w:hAnsi="Times New Roman"/>
                <w:sz w:val="20"/>
                <w:szCs w:val="20"/>
              </w:rPr>
            </w:pPr>
            <w:r>
              <w:rPr>
                <w:rFonts w:ascii="Times New Roman" w:hAnsi="Times New Roman"/>
                <w:sz w:val="20"/>
                <w:szCs w:val="20"/>
              </w:rPr>
              <w:t>1966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47">
            <w:pPr>
              <w:ind w:firstLine="0"/>
              <w:jc w:val="center"/>
              <w:rPr>
                <w:rFonts w:ascii="Times New Roman" w:hAnsi="Times New Roman"/>
                <w:sz w:val="20"/>
                <w:szCs w:val="20"/>
              </w:rPr>
            </w:pPr>
            <w:r>
              <w:rPr>
                <w:rFonts w:ascii="Times New Roman" w:hAnsi="Times New Roman"/>
                <w:sz w:val="20"/>
                <w:szCs w:val="20"/>
              </w:rPr>
              <w:t>995160.37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48">
            <w:pPr>
              <w:ind w:firstLine="0"/>
              <w:jc w:val="center"/>
              <w:rPr>
                <w:rFonts w:ascii="Times New Roman" w:hAnsi="Times New Roman"/>
                <w:sz w:val="20"/>
                <w:szCs w:val="20"/>
              </w:rPr>
            </w:pPr>
            <w:r>
              <w:rPr>
                <w:rFonts w:ascii="Times New Roman" w:hAnsi="Times New Roman"/>
                <w:sz w:val="20"/>
                <w:szCs w:val="20"/>
              </w:rPr>
              <w:t>2730942.26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49">
            <w:pPr>
              <w:ind w:firstLine="0"/>
              <w:jc w:val="center"/>
              <w:rPr>
                <w:rFonts w:ascii="Times New Roman" w:hAnsi="Times New Roman"/>
                <w:sz w:val="20"/>
                <w:szCs w:val="20"/>
              </w:rPr>
            </w:pPr>
            <w:r>
              <w:rPr>
                <w:rFonts w:ascii="Times New Roman" w:hAnsi="Times New Roman"/>
                <w:sz w:val="20"/>
                <w:szCs w:val="20"/>
              </w:rPr>
              <w:t>1967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4A">
            <w:pPr>
              <w:ind w:firstLine="0"/>
              <w:jc w:val="center"/>
              <w:rPr>
                <w:rFonts w:ascii="Times New Roman" w:hAnsi="Times New Roman"/>
                <w:sz w:val="20"/>
                <w:szCs w:val="20"/>
              </w:rPr>
            </w:pPr>
            <w:r>
              <w:rPr>
                <w:rFonts w:ascii="Times New Roman" w:hAnsi="Times New Roman"/>
                <w:sz w:val="20"/>
                <w:szCs w:val="20"/>
              </w:rPr>
              <w:t>995158.87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4B">
            <w:pPr>
              <w:ind w:firstLine="0"/>
              <w:jc w:val="center"/>
              <w:rPr>
                <w:rFonts w:ascii="Times New Roman" w:hAnsi="Times New Roman"/>
                <w:sz w:val="20"/>
                <w:szCs w:val="20"/>
              </w:rPr>
            </w:pPr>
            <w:r>
              <w:rPr>
                <w:rFonts w:ascii="Times New Roman" w:hAnsi="Times New Roman"/>
                <w:sz w:val="20"/>
                <w:szCs w:val="20"/>
              </w:rPr>
              <w:t>2730942.26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4C">
            <w:pPr>
              <w:ind w:firstLine="0"/>
              <w:jc w:val="center"/>
              <w:rPr>
                <w:rFonts w:ascii="Times New Roman" w:hAnsi="Times New Roman"/>
                <w:sz w:val="20"/>
                <w:szCs w:val="20"/>
              </w:rPr>
            </w:pPr>
            <w:r>
              <w:rPr>
                <w:rFonts w:ascii="Times New Roman" w:hAnsi="Times New Roman"/>
                <w:sz w:val="20"/>
                <w:szCs w:val="20"/>
              </w:rPr>
              <w:t>1968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4D">
            <w:pPr>
              <w:ind w:firstLine="0"/>
              <w:jc w:val="center"/>
              <w:rPr>
                <w:rFonts w:ascii="Times New Roman" w:hAnsi="Times New Roman"/>
                <w:sz w:val="20"/>
                <w:szCs w:val="20"/>
              </w:rPr>
            </w:pPr>
            <w:r>
              <w:rPr>
                <w:rFonts w:ascii="Times New Roman" w:hAnsi="Times New Roman"/>
                <w:sz w:val="20"/>
                <w:szCs w:val="20"/>
              </w:rPr>
              <w:t>995158.87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4E">
            <w:pPr>
              <w:ind w:firstLine="0"/>
              <w:jc w:val="center"/>
              <w:rPr>
                <w:rFonts w:ascii="Times New Roman" w:hAnsi="Times New Roman"/>
                <w:sz w:val="20"/>
                <w:szCs w:val="20"/>
              </w:rPr>
            </w:pPr>
            <w:r>
              <w:rPr>
                <w:rFonts w:ascii="Times New Roman" w:hAnsi="Times New Roman"/>
                <w:sz w:val="20"/>
                <w:szCs w:val="20"/>
              </w:rPr>
              <w:t>2730940.76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4F">
            <w:pPr>
              <w:ind w:firstLine="0"/>
              <w:jc w:val="center"/>
              <w:rPr>
                <w:rFonts w:ascii="Times New Roman" w:hAnsi="Times New Roman"/>
                <w:sz w:val="20"/>
                <w:szCs w:val="20"/>
              </w:rPr>
            </w:pPr>
            <w:r>
              <w:rPr>
                <w:rFonts w:ascii="Times New Roman" w:hAnsi="Times New Roman"/>
                <w:sz w:val="20"/>
                <w:szCs w:val="20"/>
              </w:rPr>
              <w:t>1965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50">
            <w:pPr>
              <w:ind w:firstLine="0"/>
              <w:jc w:val="center"/>
              <w:rPr>
                <w:rFonts w:ascii="Times New Roman" w:hAnsi="Times New Roman"/>
                <w:sz w:val="20"/>
                <w:szCs w:val="20"/>
              </w:rPr>
            </w:pPr>
            <w:r>
              <w:rPr>
                <w:rFonts w:ascii="Times New Roman" w:hAnsi="Times New Roman"/>
                <w:sz w:val="20"/>
                <w:szCs w:val="20"/>
              </w:rPr>
              <w:t>995160.37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51">
            <w:pPr>
              <w:ind w:firstLine="0"/>
              <w:jc w:val="center"/>
              <w:rPr>
                <w:rFonts w:ascii="Times New Roman" w:hAnsi="Times New Roman"/>
                <w:sz w:val="20"/>
                <w:szCs w:val="20"/>
              </w:rPr>
            </w:pPr>
            <w:r>
              <w:rPr>
                <w:rFonts w:ascii="Times New Roman" w:hAnsi="Times New Roman"/>
                <w:sz w:val="20"/>
                <w:szCs w:val="20"/>
              </w:rPr>
              <w:t>2730940.76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352">
            <w:pPr>
              <w:ind w:firstLine="0"/>
              <w:jc w:val="center"/>
              <w:rPr>
                <w:rFonts w:ascii="Times New Roman" w:hAnsi="Times New Roman"/>
                <w:b/>
                <w:bCs/>
                <w:sz w:val="20"/>
                <w:szCs w:val="20"/>
              </w:rPr>
            </w:pPr>
            <w:r>
              <w:rPr>
                <w:rFonts w:ascii="Times New Roman" w:hAnsi="Times New Roman"/>
                <w:b/>
                <w:bCs/>
                <w:sz w:val="20"/>
                <w:szCs w:val="20"/>
              </w:rPr>
              <w:t>Контур225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5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5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5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56">
            <w:pPr>
              <w:ind w:firstLine="0"/>
              <w:jc w:val="center"/>
              <w:rPr>
                <w:rFonts w:ascii="Times New Roman" w:hAnsi="Times New Roman"/>
                <w:sz w:val="20"/>
                <w:szCs w:val="20"/>
              </w:rPr>
            </w:pPr>
            <w:r>
              <w:rPr>
                <w:rFonts w:ascii="Times New Roman" w:hAnsi="Times New Roman"/>
                <w:sz w:val="20"/>
                <w:szCs w:val="20"/>
              </w:rPr>
              <w:t>1969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57">
            <w:pPr>
              <w:ind w:firstLine="0"/>
              <w:jc w:val="center"/>
              <w:rPr>
                <w:rFonts w:ascii="Times New Roman" w:hAnsi="Times New Roman"/>
                <w:sz w:val="20"/>
                <w:szCs w:val="20"/>
              </w:rPr>
            </w:pPr>
            <w:r>
              <w:rPr>
                <w:rFonts w:ascii="Times New Roman" w:hAnsi="Times New Roman"/>
                <w:sz w:val="20"/>
                <w:szCs w:val="20"/>
              </w:rPr>
              <w:t>995136.59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58">
            <w:pPr>
              <w:ind w:firstLine="0"/>
              <w:jc w:val="center"/>
              <w:rPr>
                <w:rFonts w:ascii="Times New Roman" w:hAnsi="Times New Roman"/>
                <w:sz w:val="20"/>
                <w:szCs w:val="20"/>
              </w:rPr>
            </w:pPr>
            <w:r>
              <w:rPr>
                <w:rFonts w:ascii="Times New Roman" w:hAnsi="Times New Roman"/>
                <w:sz w:val="20"/>
                <w:szCs w:val="20"/>
              </w:rPr>
              <w:t>2730777.81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59">
            <w:pPr>
              <w:ind w:firstLine="0"/>
              <w:jc w:val="center"/>
              <w:rPr>
                <w:rFonts w:ascii="Times New Roman" w:hAnsi="Times New Roman"/>
                <w:sz w:val="20"/>
                <w:szCs w:val="20"/>
              </w:rPr>
            </w:pPr>
            <w:r>
              <w:rPr>
                <w:rFonts w:ascii="Times New Roman" w:hAnsi="Times New Roman"/>
                <w:sz w:val="20"/>
                <w:szCs w:val="20"/>
              </w:rPr>
              <w:t>1970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5A">
            <w:pPr>
              <w:ind w:firstLine="0"/>
              <w:jc w:val="center"/>
              <w:rPr>
                <w:rFonts w:ascii="Times New Roman" w:hAnsi="Times New Roman"/>
                <w:sz w:val="20"/>
                <w:szCs w:val="20"/>
              </w:rPr>
            </w:pPr>
            <w:r>
              <w:rPr>
                <w:rFonts w:ascii="Times New Roman" w:hAnsi="Times New Roman"/>
                <w:sz w:val="20"/>
                <w:szCs w:val="20"/>
              </w:rPr>
              <w:t>995136.53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5B">
            <w:pPr>
              <w:ind w:firstLine="0"/>
              <w:jc w:val="center"/>
              <w:rPr>
                <w:rFonts w:ascii="Times New Roman" w:hAnsi="Times New Roman"/>
                <w:sz w:val="20"/>
                <w:szCs w:val="20"/>
              </w:rPr>
            </w:pPr>
            <w:r>
              <w:rPr>
                <w:rFonts w:ascii="Times New Roman" w:hAnsi="Times New Roman"/>
                <w:sz w:val="20"/>
                <w:szCs w:val="20"/>
              </w:rPr>
              <w:t>2730779.30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5C">
            <w:pPr>
              <w:ind w:firstLine="0"/>
              <w:jc w:val="center"/>
              <w:rPr>
                <w:rFonts w:ascii="Times New Roman" w:hAnsi="Times New Roman"/>
                <w:sz w:val="20"/>
                <w:szCs w:val="20"/>
              </w:rPr>
            </w:pPr>
            <w:r>
              <w:rPr>
                <w:rFonts w:ascii="Times New Roman" w:hAnsi="Times New Roman"/>
                <w:sz w:val="20"/>
                <w:szCs w:val="20"/>
              </w:rPr>
              <w:t>1971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5D">
            <w:pPr>
              <w:ind w:firstLine="0"/>
              <w:jc w:val="center"/>
              <w:rPr>
                <w:rFonts w:ascii="Times New Roman" w:hAnsi="Times New Roman"/>
                <w:sz w:val="20"/>
                <w:szCs w:val="20"/>
              </w:rPr>
            </w:pPr>
            <w:r>
              <w:rPr>
                <w:rFonts w:ascii="Times New Roman" w:hAnsi="Times New Roman"/>
                <w:sz w:val="20"/>
                <w:szCs w:val="20"/>
              </w:rPr>
              <w:t>995135.03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5E">
            <w:pPr>
              <w:ind w:firstLine="0"/>
              <w:jc w:val="center"/>
              <w:rPr>
                <w:rFonts w:ascii="Times New Roman" w:hAnsi="Times New Roman"/>
                <w:sz w:val="20"/>
                <w:szCs w:val="20"/>
              </w:rPr>
            </w:pPr>
            <w:r>
              <w:rPr>
                <w:rFonts w:ascii="Times New Roman" w:hAnsi="Times New Roman"/>
                <w:sz w:val="20"/>
                <w:szCs w:val="20"/>
              </w:rPr>
              <w:t>2730779.24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5F">
            <w:pPr>
              <w:ind w:firstLine="0"/>
              <w:jc w:val="center"/>
              <w:rPr>
                <w:rFonts w:ascii="Times New Roman" w:hAnsi="Times New Roman"/>
                <w:sz w:val="20"/>
                <w:szCs w:val="20"/>
              </w:rPr>
            </w:pPr>
            <w:r>
              <w:rPr>
                <w:rFonts w:ascii="Times New Roman" w:hAnsi="Times New Roman"/>
                <w:sz w:val="20"/>
                <w:szCs w:val="20"/>
              </w:rPr>
              <w:t>1972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60">
            <w:pPr>
              <w:ind w:firstLine="0"/>
              <w:jc w:val="center"/>
              <w:rPr>
                <w:rFonts w:ascii="Times New Roman" w:hAnsi="Times New Roman"/>
                <w:sz w:val="20"/>
                <w:szCs w:val="20"/>
              </w:rPr>
            </w:pPr>
            <w:r>
              <w:rPr>
                <w:rFonts w:ascii="Times New Roman" w:hAnsi="Times New Roman"/>
                <w:sz w:val="20"/>
                <w:szCs w:val="20"/>
              </w:rPr>
              <w:t>995135.09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61">
            <w:pPr>
              <w:ind w:firstLine="0"/>
              <w:jc w:val="center"/>
              <w:rPr>
                <w:rFonts w:ascii="Times New Roman" w:hAnsi="Times New Roman"/>
                <w:sz w:val="20"/>
                <w:szCs w:val="20"/>
              </w:rPr>
            </w:pPr>
            <w:r>
              <w:rPr>
                <w:rFonts w:ascii="Times New Roman" w:hAnsi="Times New Roman"/>
                <w:sz w:val="20"/>
                <w:szCs w:val="20"/>
              </w:rPr>
              <w:t>2730777.75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62">
            <w:pPr>
              <w:ind w:firstLine="0"/>
              <w:jc w:val="center"/>
              <w:rPr>
                <w:rFonts w:ascii="Times New Roman" w:hAnsi="Times New Roman"/>
                <w:sz w:val="20"/>
                <w:szCs w:val="20"/>
              </w:rPr>
            </w:pPr>
            <w:r>
              <w:rPr>
                <w:rFonts w:ascii="Times New Roman" w:hAnsi="Times New Roman"/>
                <w:sz w:val="20"/>
                <w:szCs w:val="20"/>
              </w:rPr>
              <w:t>1969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63">
            <w:pPr>
              <w:ind w:firstLine="0"/>
              <w:jc w:val="center"/>
              <w:rPr>
                <w:rFonts w:ascii="Times New Roman" w:hAnsi="Times New Roman"/>
                <w:sz w:val="20"/>
                <w:szCs w:val="20"/>
              </w:rPr>
            </w:pPr>
            <w:r>
              <w:rPr>
                <w:rFonts w:ascii="Times New Roman" w:hAnsi="Times New Roman"/>
                <w:sz w:val="20"/>
                <w:szCs w:val="20"/>
              </w:rPr>
              <w:t>995136.59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64">
            <w:pPr>
              <w:ind w:firstLine="0"/>
              <w:jc w:val="center"/>
              <w:rPr>
                <w:rFonts w:ascii="Times New Roman" w:hAnsi="Times New Roman"/>
                <w:sz w:val="20"/>
                <w:szCs w:val="20"/>
              </w:rPr>
            </w:pPr>
            <w:r>
              <w:rPr>
                <w:rFonts w:ascii="Times New Roman" w:hAnsi="Times New Roman"/>
                <w:sz w:val="20"/>
                <w:szCs w:val="20"/>
              </w:rPr>
              <w:t>2730777.81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365">
            <w:pPr>
              <w:ind w:firstLine="0"/>
              <w:jc w:val="center"/>
              <w:rPr>
                <w:rFonts w:ascii="Times New Roman" w:hAnsi="Times New Roman"/>
                <w:b/>
                <w:bCs/>
                <w:sz w:val="20"/>
                <w:szCs w:val="20"/>
              </w:rPr>
            </w:pPr>
            <w:r>
              <w:rPr>
                <w:rFonts w:ascii="Times New Roman" w:hAnsi="Times New Roman"/>
                <w:b/>
                <w:bCs/>
                <w:sz w:val="20"/>
                <w:szCs w:val="20"/>
              </w:rPr>
              <w:t>Контур226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6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6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6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69">
            <w:pPr>
              <w:ind w:firstLine="0"/>
              <w:jc w:val="center"/>
              <w:rPr>
                <w:rFonts w:ascii="Times New Roman" w:hAnsi="Times New Roman"/>
                <w:sz w:val="20"/>
                <w:szCs w:val="20"/>
              </w:rPr>
            </w:pPr>
            <w:r>
              <w:rPr>
                <w:rFonts w:ascii="Times New Roman" w:hAnsi="Times New Roman"/>
                <w:sz w:val="20"/>
                <w:szCs w:val="20"/>
              </w:rPr>
              <w:t>1973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6A">
            <w:pPr>
              <w:ind w:firstLine="0"/>
              <w:jc w:val="center"/>
              <w:rPr>
                <w:rFonts w:ascii="Times New Roman" w:hAnsi="Times New Roman"/>
                <w:sz w:val="20"/>
                <w:szCs w:val="20"/>
              </w:rPr>
            </w:pPr>
            <w:r>
              <w:rPr>
                <w:rFonts w:ascii="Times New Roman" w:hAnsi="Times New Roman"/>
                <w:sz w:val="20"/>
                <w:szCs w:val="20"/>
              </w:rPr>
              <w:t>995156.04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6B">
            <w:pPr>
              <w:ind w:firstLine="0"/>
              <w:jc w:val="center"/>
              <w:rPr>
                <w:rFonts w:ascii="Times New Roman" w:hAnsi="Times New Roman"/>
                <w:sz w:val="20"/>
                <w:szCs w:val="20"/>
              </w:rPr>
            </w:pPr>
            <w:r>
              <w:rPr>
                <w:rFonts w:ascii="Times New Roman" w:hAnsi="Times New Roman"/>
                <w:sz w:val="20"/>
                <w:szCs w:val="20"/>
              </w:rPr>
              <w:t>2730937.25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6C">
            <w:pPr>
              <w:ind w:firstLine="0"/>
              <w:jc w:val="center"/>
              <w:rPr>
                <w:rFonts w:ascii="Times New Roman" w:hAnsi="Times New Roman"/>
                <w:sz w:val="20"/>
                <w:szCs w:val="20"/>
              </w:rPr>
            </w:pPr>
            <w:r>
              <w:rPr>
                <w:rFonts w:ascii="Times New Roman" w:hAnsi="Times New Roman"/>
                <w:sz w:val="20"/>
                <w:szCs w:val="20"/>
              </w:rPr>
              <w:t>1974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6D">
            <w:pPr>
              <w:ind w:firstLine="0"/>
              <w:jc w:val="center"/>
              <w:rPr>
                <w:rFonts w:ascii="Times New Roman" w:hAnsi="Times New Roman"/>
                <w:sz w:val="20"/>
                <w:szCs w:val="20"/>
              </w:rPr>
            </w:pPr>
            <w:r>
              <w:rPr>
                <w:rFonts w:ascii="Times New Roman" w:hAnsi="Times New Roman"/>
                <w:sz w:val="20"/>
                <w:szCs w:val="20"/>
              </w:rPr>
              <w:t>995155.71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6E">
            <w:pPr>
              <w:ind w:firstLine="0"/>
              <w:jc w:val="center"/>
              <w:rPr>
                <w:rFonts w:ascii="Times New Roman" w:hAnsi="Times New Roman"/>
                <w:sz w:val="20"/>
                <w:szCs w:val="20"/>
              </w:rPr>
            </w:pPr>
            <w:r>
              <w:rPr>
                <w:rFonts w:ascii="Times New Roman" w:hAnsi="Times New Roman"/>
                <w:sz w:val="20"/>
                <w:szCs w:val="20"/>
              </w:rPr>
              <w:t>2730939.22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6F">
            <w:pPr>
              <w:ind w:firstLine="0"/>
              <w:jc w:val="center"/>
              <w:rPr>
                <w:rFonts w:ascii="Times New Roman" w:hAnsi="Times New Roman"/>
                <w:sz w:val="20"/>
                <w:szCs w:val="20"/>
              </w:rPr>
            </w:pPr>
            <w:r>
              <w:rPr>
                <w:rFonts w:ascii="Times New Roman" w:hAnsi="Times New Roman"/>
                <w:sz w:val="20"/>
                <w:szCs w:val="20"/>
              </w:rPr>
              <w:t>1975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70">
            <w:pPr>
              <w:ind w:firstLine="0"/>
              <w:jc w:val="center"/>
              <w:rPr>
                <w:rFonts w:ascii="Times New Roman" w:hAnsi="Times New Roman"/>
                <w:sz w:val="20"/>
                <w:szCs w:val="20"/>
              </w:rPr>
            </w:pPr>
            <w:r>
              <w:rPr>
                <w:rFonts w:ascii="Times New Roman" w:hAnsi="Times New Roman"/>
                <w:sz w:val="20"/>
                <w:szCs w:val="20"/>
              </w:rPr>
              <w:t>995153.74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71">
            <w:pPr>
              <w:ind w:firstLine="0"/>
              <w:jc w:val="center"/>
              <w:rPr>
                <w:rFonts w:ascii="Times New Roman" w:hAnsi="Times New Roman"/>
                <w:sz w:val="20"/>
                <w:szCs w:val="20"/>
              </w:rPr>
            </w:pPr>
            <w:r>
              <w:rPr>
                <w:rFonts w:ascii="Times New Roman" w:hAnsi="Times New Roman"/>
                <w:sz w:val="20"/>
                <w:szCs w:val="20"/>
              </w:rPr>
              <w:t>2730938.90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72">
            <w:pPr>
              <w:ind w:firstLine="0"/>
              <w:jc w:val="center"/>
              <w:rPr>
                <w:rFonts w:ascii="Times New Roman" w:hAnsi="Times New Roman"/>
                <w:sz w:val="20"/>
                <w:szCs w:val="20"/>
              </w:rPr>
            </w:pPr>
            <w:r>
              <w:rPr>
                <w:rFonts w:ascii="Times New Roman" w:hAnsi="Times New Roman"/>
                <w:sz w:val="20"/>
                <w:szCs w:val="20"/>
              </w:rPr>
              <w:t>1976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73">
            <w:pPr>
              <w:ind w:firstLine="0"/>
              <w:jc w:val="center"/>
              <w:rPr>
                <w:rFonts w:ascii="Times New Roman" w:hAnsi="Times New Roman"/>
                <w:sz w:val="20"/>
                <w:szCs w:val="20"/>
              </w:rPr>
            </w:pPr>
            <w:r>
              <w:rPr>
                <w:rFonts w:ascii="Times New Roman" w:hAnsi="Times New Roman"/>
                <w:sz w:val="20"/>
                <w:szCs w:val="20"/>
              </w:rPr>
              <w:t>995154.07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74">
            <w:pPr>
              <w:ind w:firstLine="0"/>
              <w:jc w:val="center"/>
              <w:rPr>
                <w:rFonts w:ascii="Times New Roman" w:hAnsi="Times New Roman"/>
                <w:sz w:val="20"/>
                <w:szCs w:val="20"/>
              </w:rPr>
            </w:pPr>
            <w:r>
              <w:rPr>
                <w:rFonts w:ascii="Times New Roman" w:hAnsi="Times New Roman"/>
                <w:sz w:val="20"/>
                <w:szCs w:val="20"/>
              </w:rPr>
              <w:t>2730936.92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75">
            <w:pPr>
              <w:ind w:firstLine="0"/>
              <w:jc w:val="center"/>
              <w:rPr>
                <w:rFonts w:ascii="Times New Roman" w:hAnsi="Times New Roman"/>
                <w:sz w:val="20"/>
                <w:szCs w:val="20"/>
              </w:rPr>
            </w:pPr>
            <w:r>
              <w:rPr>
                <w:rFonts w:ascii="Times New Roman" w:hAnsi="Times New Roman"/>
                <w:sz w:val="20"/>
                <w:szCs w:val="20"/>
              </w:rPr>
              <w:t>1973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76">
            <w:pPr>
              <w:ind w:firstLine="0"/>
              <w:jc w:val="center"/>
              <w:rPr>
                <w:rFonts w:ascii="Times New Roman" w:hAnsi="Times New Roman"/>
                <w:sz w:val="20"/>
                <w:szCs w:val="20"/>
              </w:rPr>
            </w:pPr>
            <w:r>
              <w:rPr>
                <w:rFonts w:ascii="Times New Roman" w:hAnsi="Times New Roman"/>
                <w:sz w:val="20"/>
                <w:szCs w:val="20"/>
              </w:rPr>
              <w:t>995156.04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77">
            <w:pPr>
              <w:ind w:firstLine="0"/>
              <w:jc w:val="center"/>
              <w:rPr>
                <w:rFonts w:ascii="Times New Roman" w:hAnsi="Times New Roman"/>
                <w:sz w:val="20"/>
                <w:szCs w:val="20"/>
              </w:rPr>
            </w:pPr>
            <w:r>
              <w:rPr>
                <w:rFonts w:ascii="Times New Roman" w:hAnsi="Times New Roman"/>
                <w:sz w:val="20"/>
                <w:szCs w:val="20"/>
              </w:rPr>
              <w:t>2730937.25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378">
            <w:pPr>
              <w:ind w:firstLine="0"/>
              <w:jc w:val="center"/>
              <w:rPr>
                <w:rFonts w:ascii="Times New Roman" w:hAnsi="Times New Roman"/>
                <w:b/>
                <w:bCs/>
                <w:sz w:val="20"/>
                <w:szCs w:val="20"/>
              </w:rPr>
            </w:pPr>
            <w:r>
              <w:rPr>
                <w:rFonts w:ascii="Times New Roman" w:hAnsi="Times New Roman"/>
                <w:b/>
                <w:bCs/>
                <w:sz w:val="20"/>
                <w:szCs w:val="20"/>
              </w:rPr>
              <w:t>Контур227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7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7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7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7C">
            <w:pPr>
              <w:ind w:firstLine="0"/>
              <w:jc w:val="center"/>
              <w:rPr>
                <w:rFonts w:ascii="Times New Roman" w:hAnsi="Times New Roman"/>
                <w:sz w:val="20"/>
                <w:szCs w:val="20"/>
              </w:rPr>
            </w:pPr>
            <w:r>
              <w:rPr>
                <w:rFonts w:ascii="Times New Roman" w:hAnsi="Times New Roman"/>
                <w:sz w:val="20"/>
                <w:szCs w:val="20"/>
              </w:rPr>
              <w:t>1977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7D">
            <w:pPr>
              <w:ind w:firstLine="0"/>
              <w:jc w:val="center"/>
              <w:rPr>
                <w:rFonts w:ascii="Times New Roman" w:hAnsi="Times New Roman"/>
                <w:sz w:val="20"/>
                <w:szCs w:val="20"/>
              </w:rPr>
            </w:pPr>
            <w:r>
              <w:rPr>
                <w:rFonts w:ascii="Times New Roman" w:hAnsi="Times New Roman"/>
                <w:sz w:val="20"/>
                <w:szCs w:val="20"/>
              </w:rPr>
              <w:t>994921.77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7E">
            <w:pPr>
              <w:ind w:firstLine="0"/>
              <w:jc w:val="center"/>
              <w:rPr>
                <w:rFonts w:ascii="Times New Roman" w:hAnsi="Times New Roman"/>
                <w:sz w:val="20"/>
                <w:szCs w:val="20"/>
              </w:rPr>
            </w:pPr>
            <w:r>
              <w:rPr>
                <w:rFonts w:ascii="Times New Roman" w:hAnsi="Times New Roman"/>
                <w:sz w:val="20"/>
                <w:szCs w:val="20"/>
              </w:rPr>
              <w:t>2730779.00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7F">
            <w:pPr>
              <w:ind w:firstLine="0"/>
              <w:jc w:val="center"/>
              <w:rPr>
                <w:rFonts w:ascii="Times New Roman" w:hAnsi="Times New Roman"/>
                <w:sz w:val="20"/>
                <w:szCs w:val="20"/>
              </w:rPr>
            </w:pPr>
            <w:r>
              <w:rPr>
                <w:rFonts w:ascii="Times New Roman" w:hAnsi="Times New Roman"/>
                <w:sz w:val="20"/>
                <w:szCs w:val="20"/>
              </w:rPr>
              <w:t>1978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80">
            <w:pPr>
              <w:ind w:firstLine="0"/>
              <w:jc w:val="center"/>
              <w:rPr>
                <w:rFonts w:ascii="Times New Roman" w:hAnsi="Times New Roman"/>
                <w:sz w:val="20"/>
                <w:szCs w:val="20"/>
              </w:rPr>
            </w:pPr>
            <w:r>
              <w:rPr>
                <w:rFonts w:ascii="Times New Roman" w:hAnsi="Times New Roman"/>
                <w:sz w:val="20"/>
                <w:szCs w:val="20"/>
              </w:rPr>
              <w:t>994921.80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81">
            <w:pPr>
              <w:ind w:firstLine="0"/>
              <w:jc w:val="center"/>
              <w:rPr>
                <w:rFonts w:ascii="Times New Roman" w:hAnsi="Times New Roman"/>
                <w:sz w:val="20"/>
                <w:szCs w:val="20"/>
              </w:rPr>
            </w:pPr>
            <w:r>
              <w:rPr>
                <w:rFonts w:ascii="Times New Roman" w:hAnsi="Times New Roman"/>
                <w:sz w:val="20"/>
                <w:szCs w:val="20"/>
              </w:rPr>
              <w:t>2730781.01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82">
            <w:pPr>
              <w:ind w:firstLine="0"/>
              <w:jc w:val="center"/>
              <w:rPr>
                <w:rFonts w:ascii="Times New Roman" w:hAnsi="Times New Roman"/>
                <w:sz w:val="20"/>
                <w:szCs w:val="20"/>
              </w:rPr>
            </w:pPr>
            <w:r>
              <w:rPr>
                <w:rFonts w:ascii="Times New Roman" w:hAnsi="Times New Roman"/>
                <w:sz w:val="20"/>
                <w:szCs w:val="20"/>
              </w:rPr>
              <w:t>1979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83">
            <w:pPr>
              <w:ind w:firstLine="0"/>
              <w:jc w:val="center"/>
              <w:rPr>
                <w:rFonts w:ascii="Times New Roman" w:hAnsi="Times New Roman"/>
                <w:sz w:val="20"/>
                <w:szCs w:val="20"/>
              </w:rPr>
            </w:pPr>
            <w:r>
              <w:rPr>
                <w:rFonts w:ascii="Times New Roman" w:hAnsi="Times New Roman"/>
                <w:sz w:val="20"/>
                <w:szCs w:val="20"/>
              </w:rPr>
              <w:t>994919.79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84">
            <w:pPr>
              <w:ind w:firstLine="0"/>
              <w:jc w:val="center"/>
              <w:rPr>
                <w:rFonts w:ascii="Times New Roman" w:hAnsi="Times New Roman"/>
                <w:sz w:val="20"/>
                <w:szCs w:val="20"/>
              </w:rPr>
            </w:pPr>
            <w:r>
              <w:rPr>
                <w:rFonts w:ascii="Times New Roman" w:hAnsi="Times New Roman"/>
                <w:sz w:val="20"/>
                <w:szCs w:val="20"/>
              </w:rPr>
              <w:t>2730781.02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85">
            <w:pPr>
              <w:ind w:firstLine="0"/>
              <w:jc w:val="center"/>
              <w:rPr>
                <w:rFonts w:ascii="Times New Roman" w:hAnsi="Times New Roman"/>
                <w:sz w:val="20"/>
                <w:szCs w:val="20"/>
              </w:rPr>
            </w:pPr>
            <w:r>
              <w:rPr>
                <w:rFonts w:ascii="Times New Roman" w:hAnsi="Times New Roman"/>
                <w:sz w:val="20"/>
                <w:szCs w:val="20"/>
              </w:rPr>
              <w:t>1980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86">
            <w:pPr>
              <w:ind w:firstLine="0"/>
              <w:jc w:val="center"/>
              <w:rPr>
                <w:rFonts w:ascii="Times New Roman" w:hAnsi="Times New Roman"/>
                <w:sz w:val="20"/>
                <w:szCs w:val="20"/>
              </w:rPr>
            </w:pPr>
            <w:r>
              <w:rPr>
                <w:rFonts w:ascii="Times New Roman" w:hAnsi="Times New Roman"/>
                <w:sz w:val="20"/>
                <w:szCs w:val="20"/>
              </w:rPr>
              <w:t>994919.76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87">
            <w:pPr>
              <w:ind w:firstLine="0"/>
              <w:jc w:val="center"/>
              <w:rPr>
                <w:rFonts w:ascii="Times New Roman" w:hAnsi="Times New Roman"/>
                <w:sz w:val="20"/>
                <w:szCs w:val="20"/>
              </w:rPr>
            </w:pPr>
            <w:r>
              <w:rPr>
                <w:rFonts w:ascii="Times New Roman" w:hAnsi="Times New Roman"/>
                <w:sz w:val="20"/>
                <w:szCs w:val="20"/>
              </w:rPr>
              <w:t>2730779.02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88">
            <w:pPr>
              <w:ind w:firstLine="0"/>
              <w:jc w:val="center"/>
              <w:rPr>
                <w:rFonts w:ascii="Times New Roman" w:hAnsi="Times New Roman"/>
                <w:sz w:val="20"/>
                <w:szCs w:val="20"/>
              </w:rPr>
            </w:pPr>
            <w:r>
              <w:rPr>
                <w:rFonts w:ascii="Times New Roman" w:hAnsi="Times New Roman"/>
                <w:sz w:val="20"/>
                <w:szCs w:val="20"/>
              </w:rPr>
              <w:t>1977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89">
            <w:pPr>
              <w:ind w:firstLine="0"/>
              <w:jc w:val="center"/>
              <w:rPr>
                <w:rFonts w:ascii="Times New Roman" w:hAnsi="Times New Roman"/>
                <w:sz w:val="20"/>
                <w:szCs w:val="20"/>
              </w:rPr>
            </w:pPr>
            <w:r>
              <w:rPr>
                <w:rFonts w:ascii="Times New Roman" w:hAnsi="Times New Roman"/>
                <w:sz w:val="20"/>
                <w:szCs w:val="20"/>
              </w:rPr>
              <w:t>994921.77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8A">
            <w:pPr>
              <w:ind w:firstLine="0"/>
              <w:jc w:val="center"/>
              <w:rPr>
                <w:rFonts w:ascii="Times New Roman" w:hAnsi="Times New Roman"/>
                <w:sz w:val="20"/>
                <w:szCs w:val="20"/>
              </w:rPr>
            </w:pPr>
            <w:r>
              <w:rPr>
                <w:rFonts w:ascii="Times New Roman" w:hAnsi="Times New Roman"/>
                <w:sz w:val="20"/>
                <w:szCs w:val="20"/>
              </w:rPr>
              <w:t>2730779.00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38B">
            <w:pPr>
              <w:ind w:firstLine="0"/>
              <w:jc w:val="center"/>
              <w:rPr>
                <w:rFonts w:ascii="Times New Roman" w:hAnsi="Times New Roman"/>
                <w:b/>
                <w:bCs/>
                <w:sz w:val="20"/>
                <w:szCs w:val="20"/>
              </w:rPr>
            </w:pPr>
            <w:r>
              <w:rPr>
                <w:rFonts w:ascii="Times New Roman" w:hAnsi="Times New Roman"/>
                <w:b/>
                <w:bCs/>
                <w:sz w:val="20"/>
                <w:szCs w:val="20"/>
              </w:rPr>
              <w:t>Контур228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8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8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8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8F">
            <w:pPr>
              <w:ind w:firstLine="0"/>
              <w:jc w:val="center"/>
              <w:rPr>
                <w:rFonts w:ascii="Times New Roman" w:hAnsi="Times New Roman"/>
                <w:sz w:val="20"/>
                <w:szCs w:val="20"/>
              </w:rPr>
            </w:pPr>
            <w:r>
              <w:rPr>
                <w:rFonts w:ascii="Times New Roman" w:hAnsi="Times New Roman"/>
                <w:sz w:val="20"/>
                <w:szCs w:val="20"/>
              </w:rPr>
              <w:t>1981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90">
            <w:pPr>
              <w:ind w:firstLine="0"/>
              <w:jc w:val="center"/>
              <w:rPr>
                <w:rFonts w:ascii="Times New Roman" w:hAnsi="Times New Roman"/>
                <w:sz w:val="20"/>
                <w:szCs w:val="20"/>
              </w:rPr>
            </w:pPr>
            <w:r>
              <w:rPr>
                <w:rFonts w:ascii="Times New Roman" w:hAnsi="Times New Roman"/>
                <w:sz w:val="20"/>
                <w:szCs w:val="20"/>
              </w:rPr>
              <w:t>995135.10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91">
            <w:pPr>
              <w:ind w:firstLine="0"/>
              <w:jc w:val="center"/>
              <w:rPr>
                <w:rFonts w:ascii="Times New Roman" w:hAnsi="Times New Roman"/>
                <w:sz w:val="20"/>
                <w:szCs w:val="20"/>
              </w:rPr>
            </w:pPr>
            <w:r>
              <w:rPr>
                <w:rFonts w:ascii="Times New Roman" w:hAnsi="Times New Roman"/>
                <w:sz w:val="20"/>
                <w:szCs w:val="20"/>
              </w:rPr>
              <w:t>2730934.59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92">
            <w:pPr>
              <w:ind w:firstLine="0"/>
              <w:jc w:val="center"/>
              <w:rPr>
                <w:rFonts w:ascii="Times New Roman" w:hAnsi="Times New Roman"/>
                <w:sz w:val="20"/>
                <w:szCs w:val="20"/>
              </w:rPr>
            </w:pPr>
            <w:r>
              <w:rPr>
                <w:rFonts w:ascii="Times New Roman" w:hAnsi="Times New Roman"/>
                <w:sz w:val="20"/>
                <w:szCs w:val="20"/>
              </w:rPr>
              <w:t>1982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93">
            <w:pPr>
              <w:ind w:firstLine="0"/>
              <w:jc w:val="center"/>
              <w:rPr>
                <w:rFonts w:ascii="Times New Roman" w:hAnsi="Times New Roman"/>
                <w:sz w:val="20"/>
                <w:szCs w:val="20"/>
              </w:rPr>
            </w:pPr>
            <w:r>
              <w:rPr>
                <w:rFonts w:ascii="Times New Roman" w:hAnsi="Times New Roman"/>
                <w:sz w:val="20"/>
                <w:szCs w:val="20"/>
              </w:rPr>
              <w:t>995146.80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94">
            <w:pPr>
              <w:ind w:firstLine="0"/>
              <w:jc w:val="center"/>
              <w:rPr>
                <w:rFonts w:ascii="Times New Roman" w:hAnsi="Times New Roman"/>
                <w:sz w:val="20"/>
                <w:szCs w:val="20"/>
              </w:rPr>
            </w:pPr>
            <w:r>
              <w:rPr>
                <w:rFonts w:ascii="Times New Roman" w:hAnsi="Times New Roman"/>
                <w:sz w:val="20"/>
                <w:szCs w:val="20"/>
              </w:rPr>
              <w:t>2730985.99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95">
            <w:pPr>
              <w:ind w:firstLine="0"/>
              <w:jc w:val="center"/>
              <w:rPr>
                <w:rFonts w:ascii="Times New Roman" w:hAnsi="Times New Roman"/>
                <w:sz w:val="20"/>
                <w:szCs w:val="20"/>
              </w:rPr>
            </w:pPr>
            <w:r>
              <w:rPr>
                <w:rFonts w:ascii="Times New Roman" w:hAnsi="Times New Roman"/>
                <w:sz w:val="20"/>
                <w:szCs w:val="20"/>
              </w:rPr>
              <w:t>1983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96">
            <w:pPr>
              <w:ind w:firstLine="0"/>
              <w:jc w:val="center"/>
              <w:rPr>
                <w:rFonts w:ascii="Times New Roman" w:hAnsi="Times New Roman"/>
                <w:sz w:val="20"/>
                <w:szCs w:val="20"/>
              </w:rPr>
            </w:pPr>
            <w:r>
              <w:rPr>
                <w:rFonts w:ascii="Times New Roman" w:hAnsi="Times New Roman"/>
                <w:sz w:val="20"/>
                <w:szCs w:val="20"/>
              </w:rPr>
              <w:t>995153.38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97">
            <w:pPr>
              <w:ind w:firstLine="0"/>
              <w:jc w:val="center"/>
              <w:rPr>
                <w:rFonts w:ascii="Times New Roman" w:hAnsi="Times New Roman"/>
                <w:sz w:val="20"/>
                <w:szCs w:val="20"/>
              </w:rPr>
            </w:pPr>
            <w:r>
              <w:rPr>
                <w:rFonts w:ascii="Times New Roman" w:hAnsi="Times New Roman"/>
                <w:sz w:val="20"/>
                <w:szCs w:val="20"/>
              </w:rPr>
              <w:t>2731024.98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98">
            <w:pPr>
              <w:ind w:firstLine="0"/>
              <w:jc w:val="center"/>
              <w:rPr>
                <w:rFonts w:ascii="Times New Roman" w:hAnsi="Times New Roman"/>
                <w:sz w:val="20"/>
                <w:szCs w:val="20"/>
              </w:rPr>
            </w:pPr>
            <w:r>
              <w:rPr>
                <w:rFonts w:ascii="Times New Roman" w:hAnsi="Times New Roman"/>
                <w:sz w:val="20"/>
                <w:szCs w:val="20"/>
              </w:rPr>
              <w:t>1984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99">
            <w:pPr>
              <w:ind w:firstLine="0"/>
              <w:jc w:val="center"/>
              <w:rPr>
                <w:rFonts w:ascii="Times New Roman" w:hAnsi="Times New Roman"/>
                <w:sz w:val="20"/>
                <w:szCs w:val="20"/>
              </w:rPr>
            </w:pPr>
            <w:r>
              <w:rPr>
                <w:rFonts w:ascii="Times New Roman" w:hAnsi="Times New Roman"/>
                <w:sz w:val="20"/>
                <w:szCs w:val="20"/>
              </w:rPr>
              <w:t>995231.75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9A">
            <w:pPr>
              <w:ind w:firstLine="0"/>
              <w:jc w:val="center"/>
              <w:rPr>
                <w:rFonts w:ascii="Times New Roman" w:hAnsi="Times New Roman"/>
                <w:sz w:val="20"/>
                <w:szCs w:val="20"/>
              </w:rPr>
            </w:pPr>
            <w:r>
              <w:rPr>
                <w:rFonts w:ascii="Times New Roman" w:hAnsi="Times New Roman"/>
                <w:sz w:val="20"/>
                <w:szCs w:val="20"/>
              </w:rPr>
              <w:t>2731426.96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9B">
            <w:pPr>
              <w:ind w:firstLine="0"/>
              <w:jc w:val="center"/>
              <w:rPr>
                <w:rFonts w:ascii="Times New Roman" w:hAnsi="Times New Roman"/>
                <w:sz w:val="20"/>
                <w:szCs w:val="20"/>
              </w:rPr>
            </w:pPr>
            <w:r>
              <w:rPr>
                <w:rFonts w:ascii="Times New Roman" w:hAnsi="Times New Roman"/>
                <w:sz w:val="20"/>
                <w:szCs w:val="20"/>
              </w:rPr>
              <w:t>1985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9C">
            <w:pPr>
              <w:ind w:firstLine="0"/>
              <w:jc w:val="center"/>
              <w:rPr>
                <w:rFonts w:ascii="Times New Roman" w:hAnsi="Times New Roman"/>
                <w:sz w:val="20"/>
                <w:szCs w:val="20"/>
              </w:rPr>
            </w:pPr>
            <w:r>
              <w:rPr>
                <w:rFonts w:ascii="Times New Roman" w:hAnsi="Times New Roman"/>
                <w:sz w:val="20"/>
                <w:szCs w:val="20"/>
              </w:rPr>
              <w:t>995194.47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9D">
            <w:pPr>
              <w:ind w:firstLine="0"/>
              <w:jc w:val="center"/>
              <w:rPr>
                <w:rFonts w:ascii="Times New Roman" w:hAnsi="Times New Roman"/>
                <w:sz w:val="20"/>
                <w:szCs w:val="20"/>
              </w:rPr>
            </w:pPr>
            <w:r>
              <w:rPr>
                <w:rFonts w:ascii="Times New Roman" w:hAnsi="Times New Roman"/>
                <w:sz w:val="20"/>
                <w:szCs w:val="20"/>
              </w:rPr>
              <w:t>2731540.89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9E">
            <w:pPr>
              <w:ind w:firstLine="0"/>
              <w:jc w:val="center"/>
              <w:rPr>
                <w:rFonts w:ascii="Times New Roman" w:hAnsi="Times New Roman"/>
                <w:sz w:val="20"/>
                <w:szCs w:val="20"/>
              </w:rPr>
            </w:pPr>
            <w:r>
              <w:rPr>
                <w:rFonts w:ascii="Times New Roman" w:hAnsi="Times New Roman"/>
                <w:sz w:val="20"/>
                <w:szCs w:val="20"/>
              </w:rPr>
              <w:t>1986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9F">
            <w:pPr>
              <w:ind w:firstLine="0"/>
              <w:jc w:val="center"/>
              <w:rPr>
                <w:rFonts w:ascii="Times New Roman" w:hAnsi="Times New Roman"/>
                <w:sz w:val="20"/>
                <w:szCs w:val="20"/>
              </w:rPr>
            </w:pPr>
            <w:r>
              <w:rPr>
                <w:rFonts w:ascii="Times New Roman" w:hAnsi="Times New Roman"/>
                <w:sz w:val="20"/>
                <w:szCs w:val="20"/>
              </w:rPr>
              <w:t>995168.92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A0">
            <w:pPr>
              <w:ind w:firstLine="0"/>
              <w:jc w:val="center"/>
              <w:rPr>
                <w:rFonts w:ascii="Times New Roman" w:hAnsi="Times New Roman"/>
                <w:sz w:val="20"/>
                <w:szCs w:val="20"/>
              </w:rPr>
            </w:pPr>
            <w:r>
              <w:rPr>
                <w:rFonts w:ascii="Times New Roman" w:hAnsi="Times New Roman"/>
                <w:sz w:val="20"/>
                <w:szCs w:val="20"/>
              </w:rPr>
              <w:t>2731541.49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A1">
            <w:pPr>
              <w:ind w:firstLine="0"/>
              <w:jc w:val="center"/>
              <w:rPr>
                <w:rFonts w:ascii="Times New Roman" w:hAnsi="Times New Roman"/>
                <w:sz w:val="20"/>
                <w:szCs w:val="20"/>
              </w:rPr>
            </w:pPr>
            <w:r>
              <w:rPr>
                <w:rFonts w:ascii="Times New Roman" w:hAnsi="Times New Roman"/>
                <w:sz w:val="20"/>
                <w:szCs w:val="20"/>
              </w:rPr>
              <w:t>1987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A2">
            <w:pPr>
              <w:ind w:firstLine="0"/>
              <w:jc w:val="center"/>
              <w:rPr>
                <w:rFonts w:ascii="Times New Roman" w:hAnsi="Times New Roman"/>
                <w:sz w:val="20"/>
                <w:szCs w:val="20"/>
              </w:rPr>
            </w:pPr>
            <w:r>
              <w:rPr>
                <w:rFonts w:ascii="Times New Roman" w:hAnsi="Times New Roman"/>
                <w:sz w:val="20"/>
                <w:szCs w:val="20"/>
              </w:rPr>
              <w:t>995118.27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A3">
            <w:pPr>
              <w:ind w:firstLine="0"/>
              <w:jc w:val="center"/>
              <w:rPr>
                <w:rFonts w:ascii="Times New Roman" w:hAnsi="Times New Roman"/>
                <w:sz w:val="20"/>
                <w:szCs w:val="20"/>
              </w:rPr>
            </w:pPr>
            <w:r>
              <w:rPr>
                <w:rFonts w:ascii="Times New Roman" w:hAnsi="Times New Roman"/>
                <w:sz w:val="20"/>
                <w:szCs w:val="20"/>
              </w:rPr>
              <w:t>2731537.72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A4">
            <w:pPr>
              <w:ind w:firstLine="0"/>
              <w:jc w:val="center"/>
              <w:rPr>
                <w:rFonts w:ascii="Times New Roman" w:hAnsi="Times New Roman"/>
                <w:sz w:val="20"/>
                <w:szCs w:val="20"/>
              </w:rPr>
            </w:pPr>
            <w:r>
              <w:rPr>
                <w:rFonts w:ascii="Times New Roman" w:hAnsi="Times New Roman"/>
                <w:sz w:val="20"/>
                <w:szCs w:val="20"/>
              </w:rPr>
              <w:t>1988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A5">
            <w:pPr>
              <w:ind w:firstLine="0"/>
              <w:jc w:val="center"/>
              <w:rPr>
                <w:rFonts w:ascii="Times New Roman" w:hAnsi="Times New Roman"/>
                <w:sz w:val="20"/>
                <w:szCs w:val="20"/>
              </w:rPr>
            </w:pPr>
            <w:r>
              <w:rPr>
                <w:rFonts w:ascii="Times New Roman" w:hAnsi="Times New Roman"/>
                <w:sz w:val="20"/>
                <w:szCs w:val="20"/>
              </w:rPr>
              <w:t>995110.76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A6">
            <w:pPr>
              <w:ind w:firstLine="0"/>
              <w:jc w:val="center"/>
              <w:rPr>
                <w:rFonts w:ascii="Times New Roman" w:hAnsi="Times New Roman"/>
                <w:sz w:val="20"/>
                <w:szCs w:val="20"/>
              </w:rPr>
            </w:pPr>
            <w:r>
              <w:rPr>
                <w:rFonts w:ascii="Times New Roman" w:hAnsi="Times New Roman"/>
                <w:sz w:val="20"/>
                <w:szCs w:val="20"/>
              </w:rPr>
              <w:t>2731531.97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A7">
            <w:pPr>
              <w:ind w:firstLine="0"/>
              <w:jc w:val="center"/>
              <w:rPr>
                <w:rFonts w:ascii="Times New Roman" w:hAnsi="Times New Roman"/>
                <w:sz w:val="20"/>
                <w:szCs w:val="20"/>
              </w:rPr>
            </w:pPr>
            <w:r>
              <w:rPr>
                <w:rFonts w:ascii="Times New Roman" w:hAnsi="Times New Roman"/>
                <w:sz w:val="20"/>
                <w:szCs w:val="20"/>
              </w:rPr>
              <w:t>1989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A8">
            <w:pPr>
              <w:ind w:firstLine="0"/>
              <w:jc w:val="center"/>
              <w:rPr>
                <w:rFonts w:ascii="Times New Roman" w:hAnsi="Times New Roman"/>
                <w:sz w:val="20"/>
                <w:szCs w:val="20"/>
              </w:rPr>
            </w:pPr>
            <w:r>
              <w:rPr>
                <w:rFonts w:ascii="Times New Roman" w:hAnsi="Times New Roman"/>
                <w:sz w:val="20"/>
                <w:szCs w:val="20"/>
              </w:rPr>
              <w:t>995085.87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A9">
            <w:pPr>
              <w:ind w:firstLine="0"/>
              <w:jc w:val="center"/>
              <w:rPr>
                <w:rFonts w:ascii="Times New Roman" w:hAnsi="Times New Roman"/>
                <w:sz w:val="20"/>
                <w:szCs w:val="20"/>
              </w:rPr>
            </w:pPr>
            <w:r>
              <w:rPr>
                <w:rFonts w:ascii="Times New Roman" w:hAnsi="Times New Roman"/>
                <w:sz w:val="20"/>
                <w:szCs w:val="20"/>
              </w:rPr>
              <w:t>2731480.59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AA">
            <w:pPr>
              <w:ind w:firstLine="0"/>
              <w:jc w:val="center"/>
              <w:rPr>
                <w:rFonts w:ascii="Times New Roman" w:hAnsi="Times New Roman"/>
                <w:sz w:val="20"/>
                <w:szCs w:val="20"/>
              </w:rPr>
            </w:pPr>
            <w:r>
              <w:rPr>
                <w:rFonts w:ascii="Times New Roman" w:hAnsi="Times New Roman"/>
                <w:sz w:val="20"/>
                <w:szCs w:val="20"/>
              </w:rPr>
              <w:t>1990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AB">
            <w:pPr>
              <w:ind w:firstLine="0"/>
              <w:jc w:val="center"/>
              <w:rPr>
                <w:rFonts w:ascii="Times New Roman" w:hAnsi="Times New Roman"/>
                <w:sz w:val="20"/>
                <w:szCs w:val="20"/>
              </w:rPr>
            </w:pPr>
            <w:r>
              <w:rPr>
                <w:rFonts w:ascii="Times New Roman" w:hAnsi="Times New Roman"/>
                <w:sz w:val="20"/>
                <w:szCs w:val="20"/>
              </w:rPr>
              <w:t>995070.43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AC">
            <w:pPr>
              <w:ind w:firstLine="0"/>
              <w:jc w:val="center"/>
              <w:rPr>
                <w:rFonts w:ascii="Times New Roman" w:hAnsi="Times New Roman"/>
                <w:sz w:val="20"/>
                <w:szCs w:val="20"/>
              </w:rPr>
            </w:pPr>
            <w:r>
              <w:rPr>
                <w:rFonts w:ascii="Times New Roman" w:hAnsi="Times New Roman"/>
                <w:sz w:val="20"/>
                <w:szCs w:val="20"/>
              </w:rPr>
              <w:t>2731443.69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AD">
            <w:pPr>
              <w:ind w:firstLine="0"/>
              <w:jc w:val="center"/>
              <w:rPr>
                <w:rFonts w:ascii="Times New Roman" w:hAnsi="Times New Roman"/>
                <w:sz w:val="20"/>
                <w:szCs w:val="20"/>
              </w:rPr>
            </w:pPr>
            <w:r>
              <w:rPr>
                <w:rFonts w:ascii="Times New Roman" w:hAnsi="Times New Roman"/>
                <w:sz w:val="20"/>
                <w:szCs w:val="20"/>
              </w:rPr>
              <w:t>1991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AE">
            <w:pPr>
              <w:ind w:firstLine="0"/>
              <w:jc w:val="center"/>
              <w:rPr>
                <w:rFonts w:ascii="Times New Roman" w:hAnsi="Times New Roman"/>
                <w:sz w:val="20"/>
                <w:szCs w:val="20"/>
              </w:rPr>
            </w:pPr>
            <w:r>
              <w:rPr>
                <w:rFonts w:ascii="Times New Roman" w:hAnsi="Times New Roman"/>
                <w:sz w:val="20"/>
                <w:szCs w:val="20"/>
              </w:rPr>
              <w:t>995061.32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AF">
            <w:pPr>
              <w:ind w:firstLine="0"/>
              <w:jc w:val="center"/>
              <w:rPr>
                <w:rFonts w:ascii="Times New Roman" w:hAnsi="Times New Roman"/>
                <w:sz w:val="20"/>
                <w:szCs w:val="20"/>
              </w:rPr>
            </w:pPr>
            <w:r>
              <w:rPr>
                <w:rFonts w:ascii="Times New Roman" w:hAnsi="Times New Roman"/>
                <w:sz w:val="20"/>
                <w:szCs w:val="20"/>
              </w:rPr>
              <w:t>2731396.08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B0">
            <w:pPr>
              <w:ind w:firstLine="0"/>
              <w:jc w:val="center"/>
              <w:rPr>
                <w:rFonts w:ascii="Times New Roman" w:hAnsi="Times New Roman"/>
                <w:sz w:val="20"/>
                <w:szCs w:val="20"/>
              </w:rPr>
            </w:pPr>
            <w:r>
              <w:rPr>
                <w:rFonts w:ascii="Times New Roman" w:hAnsi="Times New Roman"/>
                <w:sz w:val="20"/>
                <w:szCs w:val="20"/>
              </w:rPr>
              <w:t>1992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B1">
            <w:pPr>
              <w:ind w:firstLine="0"/>
              <w:jc w:val="center"/>
              <w:rPr>
                <w:rFonts w:ascii="Times New Roman" w:hAnsi="Times New Roman"/>
                <w:sz w:val="20"/>
                <w:szCs w:val="20"/>
              </w:rPr>
            </w:pPr>
            <w:r>
              <w:rPr>
                <w:rFonts w:ascii="Times New Roman" w:hAnsi="Times New Roman"/>
                <w:sz w:val="20"/>
                <w:szCs w:val="20"/>
              </w:rPr>
              <w:t>995058.56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B2">
            <w:pPr>
              <w:ind w:firstLine="0"/>
              <w:jc w:val="center"/>
              <w:rPr>
                <w:rFonts w:ascii="Times New Roman" w:hAnsi="Times New Roman"/>
                <w:sz w:val="20"/>
                <w:szCs w:val="20"/>
              </w:rPr>
            </w:pPr>
            <w:r>
              <w:rPr>
                <w:rFonts w:ascii="Times New Roman" w:hAnsi="Times New Roman"/>
                <w:sz w:val="20"/>
                <w:szCs w:val="20"/>
              </w:rPr>
              <w:t>2731381.70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B3">
            <w:pPr>
              <w:ind w:firstLine="0"/>
              <w:jc w:val="center"/>
              <w:rPr>
                <w:rFonts w:ascii="Times New Roman" w:hAnsi="Times New Roman"/>
                <w:sz w:val="20"/>
                <w:szCs w:val="20"/>
              </w:rPr>
            </w:pPr>
            <w:r>
              <w:rPr>
                <w:rFonts w:ascii="Times New Roman" w:hAnsi="Times New Roman"/>
                <w:sz w:val="20"/>
                <w:szCs w:val="20"/>
              </w:rPr>
              <w:t>1993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B4">
            <w:pPr>
              <w:ind w:firstLine="0"/>
              <w:jc w:val="center"/>
              <w:rPr>
                <w:rFonts w:ascii="Times New Roman" w:hAnsi="Times New Roman"/>
                <w:sz w:val="20"/>
                <w:szCs w:val="20"/>
              </w:rPr>
            </w:pPr>
            <w:r>
              <w:rPr>
                <w:rFonts w:ascii="Times New Roman" w:hAnsi="Times New Roman"/>
                <w:sz w:val="20"/>
                <w:szCs w:val="20"/>
              </w:rPr>
              <w:t>995044.68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B5">
            <w:pPr>
              <w:ind w:firstLine="0"/>
              <w:jc w:val="center"/>
              <w:rPr>
                <w:rFonts w:ascii="Times New Roman" w:hAnsi="Times New Roman"/>
                <w:sz w:val="20"/>
                <w:szCs w:val="20"/>
              </w:rPr>
            </w:pPr>
            <w:r>
              <w:rPr>
                <w:rFonts w:ascii="Times New Roman" w:hAnsi="Times New Roman"/>
                <w:sz w:val="20"/>
                <w:szCs w:val="20"/>
              </w:rPr>
              <w:t>2731383.17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B6">
            <w:pPr>
              <w:ind w:firstLine="0"/>
              <w:jc w:val="center"/>
              <w:rPr>
                <w:rFonts w:ascii="Times New Roman" w:hAnsi="Times New Roman"/>
                <w:sz w:val="20"/>
                <w:szCs w:val="20"/>
              </w:rPr>
            </w:pPr>
            <w:r>
              <w:rPr>
                <w:rFonts w:ascii="Times New Roman" w:hAnsi="Times New Roman"/>
                <w:sz w:val="20"/>
                <w:szCs w:val="20"/>
              </w:rPr>
              <w:t>1994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B7">
            <w:pPr>
              <w:ind w:firstLine="0"/>
              <w:jc w:val="center"/>
              <w:rPr>
                <w:rFonts w:ascii="Times New Roman" w:hAnsi="Times New Roman"/>
                <w:sz w:val="20"/>
                <w:szCs w:val="20"/>
              </w:rPr>
            </w:pPr>
            <w:r>
              <w:rPr>
                <w:rFonts w:ascii="Times New Roman" w:hAnsi="Times New Roman"/>
                <w:sz w:val="20"/>
                <w:szCs w:val="20"/>
              </w:rPr>
              <w:t>995037.84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B8">
            <w:pPr>
              <w:ind w:firstLine="0"/>
              <w:jc w:val="center"/>
              <w:rPr>
                <w:rFonts w:ascii="Times New Roman" w:hAnsi="Times New Roman"/>
                <w:sz w:val="20"/>
                <w:szCs w:val="20"/>
              </w:rPr>
            </w:pPr>
            <w:r>
              <w:rPr>
                <w:rFonts w:ascii="Times New Roman" w:hAnsi="Times New Roman"/>
                <w:sz w:val="20"/>
                <w:szCs w:val="20"/>
              </w:rPr>
              <w:t>2731383.88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B9">
            <w:pPr>
              <w:ind w:firstLine="0"/>
              <w:jc w:val="center"/>
              <w:rPr>
                <w:rFonts w:ascii="Times New Roman" w:hAnsi="Times New Roman"/>
                <w:sz w:val="20"/>
                <w:szCs w:val="20"/>
              </w:rPr>
            </w:pPr>
            <w:r>
              <w:rPr>
                <w:rFonts w:ascii="Times New Roman" w:hAnsi="Times New Roman"/>
                <w:sz w:val="20"/>
                <w:szCs w:val="20"/>
              </w:rPr>
              <w:t>1995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BA">
            <w:pPr>
              <w:ind w:firstLine="0"/>
              <w:jc w:val="center"/>
              <w:rPr>
                <w:rFonts w:ascii="Times New Roman" w:hAnsi="Times New Roman"/>
                <w:sz w:val="20"/>
                <w:szCs w:val="20"/>
              </w:rPr>
            </w:pPr>
            <w:r>
              <w:rPr>
                <w:rFonts w:ascii="Times New Roman" w:hAnsi="Times New Roman"/>
                <w:sz w:val="20"/>
                <w:szCs w:val="20"/>
              </w:rPr>
              <w:t>995019.99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BB">
            <w:pPr>
              <w:ind w:firstLine="0"/>
              <w:jc w:val="center"/>
              <w:rPr>
                <w:rFonts w:ascii="Times New Roman" w:hAnsi="Times New Roman"/>
                <w:sz w:val="20"/>
                <w:szCs w:val="20"/>
              </w:rPr>
            </w:pPr>
            <w:r>
              <w:rPr>
                <w:rFonts w:ascii="Times New Roman" w:hAnsi="Times New Roman"/>
                <w:sz w:val="20"/>
                <w:szCs w:val="20"/>
              </w:rPr>
              <w:t>2731385.79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BC">
            <w:pPr>
              <w:ind w:firstLine="0"/>
              <w:jc w:val="center"/>
              <w:rPr>
                <w:rFonts w:ascii="Times New Roman" w:hAnsi="Times New Roman"/>
                <w:sz w:val="20"/>
                <w:szCs w:val="20"/>
              </w:rPr>
            </w:pPr>
            <w:r>
              <w:rPr>
                <w:rFonts w:ascii="Times New Roman" w:hAnsi="Times New Roman"/>
                <w:sz w:val="20"/>
                <w:szCs w:val="20"/>
              </w:rPr>
              <w:t>1996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BD">
            <w:pPr>
              <w:ind w:firstLine="0"/>
              <w:jc w:val="center"/>
              <w:rPr>
                <w:rFonts w:ascii="Times New Roman" w:hAnsi="Times New Roman"/>
                <w:sz w:val="20"/>
                <w:szCs w:val="20"/>
              </w:rPr>
            </w:pPr>
            <w:r>
              <w:rPr>
                <w:rFonts w:ascii="Times New Roman" w:hAnsi="Times New Roman"/>
                <w:sz w:val="20"/>
                <w:szCs w:val="20"/>
              </w:rPr>
              <w:t>995002.63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BE">
            <w:pPr>
              <w:ind w:firstLine="0"/>
              <w:jc w:val="center"/>
              <w:rPr>
                <w:rFonts w:ascii="Times New Roman" w:hAnsi="Times New Roman"/>
                <w:sz w:val="20"/>
                <w:szCs w:val="20"/>
              </w:rPr>
            </w:pPr>
            <w:r>
              <w:rPr>
                <w:rFonts w:ascii="Times New Roman" w:hAnsi="Times New Roman"/>
                <w:sz w:val="20"/>
                <w:szCs w:val="20"/>
              </w:rPr>
              <w:t>2731387.65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BF">
            <w:pPr>
              <w:ind w:firstLine="0"/>
              <w:jc w:val="center"/>
              <w:rPr>
                <w:rFonts w:ascii="Times New Roman" w:hAnsi="Times New Roman"/>
                <w:sz w:val="20"/>
                <w:szCs w:val="20"/>
              </w:rPr>
            </w:pPr>
            <w:r>
              <w:rPr>
                <w:rFonts w:ascii="Times New Roman" w:hAnsi="Times New Roman"/>
                <w:sz w:val="20"/>
                <w:szCs w:val="20"/>
              </w:rPr>
              <w:t>1997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C0">
            <w:pPr>
              <w:ind w:firstLine="0"/>
              <w:jc w:val="center"/>
              <w:rPr>
                <w:rFonts w:ascii="Times New Roman" w:hAnsi="Times New Roman"/>
                <w:sz w:val="20"/>
                <w:szCs w:val="20"/>
              </w:rPr>
            </w:pPr>
            <w:r>
              <w:rPr>
                <w:rFonts w:ascii="Times New Roman" w:hAnsi="Times New Roman"/>
                <w:sz w:val="20"/>
                <w:szCs w:val="20"/>
              </w:rPr>
              <w:t>994985.44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C1">
            <w:pPr>
              <w:ind w:firstLine="0"/>
              <w:jc w:val="center"/>
              <w:rPr>
                <w:rFonts w:ascii="Times New Roman" w:hAnsi="Times New Roman"/>
                <w:sz w:val="20"/>
                <w:szCs w:val="20"/>
              </w:rPr>
            </w:pPr>
            <w:r>
              <w:rPr>
                <w:rFonts w:ascii="Times New Roman" w:hAnsi="Times New Roman"/>
                <w:sz w:val="20"/>
                <w:szCs w:val="20"/>
              </w:rPr>
              <w:t>2731389.48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C2">
            <w:pPr>
              <w:ind w:firstLine="0"/>
              <w:jc w:val="center"/>
              <w:rPr>
                <w:rFonts w:ascii="Times New Roman" w:hAnsi="Times New Roman"/>
                <w:sz w:val="20"/>
                <w:szCs w:val="20"/>
              </w:rPr>
            </w:pPr>
            <w:r>
              <w:rPr>
                <w:rFonts w:ascii="Times New Roman" w:hAnsi="Times New Roman"/>
                <w:sz w:val="20"/>
                <w:szCs w:val="20"/>
              </w:rPr>
              <w:t>1998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C3">
            <w:pPr>
              <w:ind w:firstLine="0"/>
              <w:jc w:val="center"/>
              <w:rPr>
                <w:rFonts w:ascii="Times New Roman" w:hAnsi="Times New Roman"/>
                <w:sz w:val="20"/>
                <w:szCs w:val="20"/>
              </w:rPr>
            </w:pPr>
            <w:r>
              <w:rPr>
                <w:rFonts w:ascii="Times New Roman" w:hAnsi="Times New Roman"/>
                <w:sz w:val="20"/>
                <w:szCs w:val="20"/>
              </w:rPr>
              <w:t>994958.66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C4">
            <w:pPr>
              <w:ind w:firstLine="0"/>
              <w:jc w:val="center"/>
              <w:rPr>
                <w:rFonts w:ascii="Times New Roman" w:hAnsi="Times New Roman"/>
                <w:sz w:val="20"/>
                <w:szCs w:val="20"/>
              </w:rPr>
            </w:pPr>
            <w:r>
              <w:rPr>
                <w:rFonts w:ascii="Times New Roman" w:hAnsi="Times New Roman"/>
                <w:sz w:val="20"/>
                <w:szCs w:val="20"/>
              </w:rPr>
              <w:t>2731392.35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C5">
            <w:pPr>
              <w:ind w:firstLine="0"/>
              <w:jc w:val="center"/>
              <w:rPr>
                <w:rFonts w:ascii="Times New Roman" w:hAnsi="Times New Roman"/>
                <w:sz w:val="20"/>
                <w:szCs w:val="20"/>
              </w:rPr>
            </w:pPr>
            <w:r>
              <w:rPr>
                <w:rFonts w:ascii="Times New Roman" w:hAnsi="Times New Roman"/>
                <w:sz w:val="20"/>
                <w:szCs w:val="20"/>
              </w:rPr>
              <w:t>1999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C6">
            <w:pPr>
              <w:ind w:firstLine="0"/>
              <w:jc w:val="center"/>
              <w:rPr>
                <w:rFonts w:ascii="Times New Roman" w:hAnsi="Times New Roman"/>
                <w:sz w:val="20"/>
                <w:szCs w:val="20"/>
              </w:rPr>
            </w:pPr>
            <w:r>
              <w:rPr>
                <w:rFonts w:ascii="Times New Roman" w:hAnsi="Times New Roman"/>
                <w:sz w:val="20"/>
                <w:szCs w:val="20"/>
              </w:rPr>
              <w:t>994949.54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C7">
            <w:pPr>
              <w:ind w:firstLine="0"/>
              <w:jc w:val="center"/>
              <w:rPr>
                <w:rFonts w:ascii="Times New Roman" w:hAnsi="Times New Roman"/>
                <w:sz w:val="20"/>
                <w:szCs w:val="20"/>
              </w:rPr>
            </w:pPr>
            <w:r>
              <w:rPr>
                <w:rFonts w:ascii="Times New Roman" w:hAnsi="Times New Roman"/>
                <w:sz w:val="20"/>
                <w:szCs w:val="20"/>
              </w:rPr>
              <w:t>2731367.79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C8">
            <w:pPr>
              <w:ind w:firstLine="0"/>
              <w:jc w:val="center"/>
              <w:rPr>
                <w:rFonts w:ascii="Times New Roman" w:hAnsi="Times New Roman"/>
                <w:sz w:val="20"/>
                <w:szCs w:val="20"/>
              </w:rPr>
            </w:pPr>
            <w:r>
              <w:rPr>
                <w:rFonts w:ascii="Times New Roman" w:hAnsi="Times New Roman"/>
                <w:sz w:val="20"/>
                <w:szCs w:val="20"/>
              </w:rPr>
              <w:t>2000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C9">
            <w:pPr>
              <w:ind w:firstLine="0"/>
              <w:jc w:val="center"/>
              <w:rPr>
                <w:rFonts w:ascii="Times New Roman" w:hAnsi="Times New Roman"/>
                <w:sz w:val="20"/>
                <w:szCs w:val="20"/>
              </w:rPr>
            </w:pPr>
            <w:r>
              <w:rPr>
                <w:rFonts w:ascii="Times New Roman" w:hAnsi="Times New Roman"/>
                <w:sz w:val="20"/>
                <w:szCs w:val="20"/>
              </w:rPr>
              <w:t>994946.60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CA">
            <w:pPr>
              <w:ind w:firstLine="0"/>
              <w:jc w:val="center"/>
              <w:rPr>
                <w:rFonts w:ascii="Times New Roman" w:hAnsi="Times New Roman"/>
                <w:sz w:val="20"/>
                <w:szCs w:val="20"/>
              </w:rPr>
            </w:pPr>
            <w:r>
              <w:rPr>
                <w:rFonts w:ascii="Times New Roman" w:hAnsi="Times New Roman"/>
                <w:sz w:val="20"/>
                <w:szCs w:val="20"/>
              </w:rPr>
              <w:t>2731359.89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CB">
            <w:pPr>
              <w:ind w:firstLine="0"/>
              <w:jc w:val="center"/>
              <w:rPr>
                <w:rFonts w:ascii="Times New Roman" w:hAnsi="Times New Roman"/>
                <w:sz w:val="20"/>
                <w:szCs w:val="20"/>
              </w:rPr>
            </w:pPr>
            <w:r>
              <w:rPr>
                <w:rFonts w:ascii="Times New Roman" w:hAnsi="Times New Roman"/>
                <w:sz w:val="20"/>
                <w:szCs w:val="20"/>
              </w:rPr>
              <w:t>2001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CC">
            <w:pPr>
              <w:ind w:firstLine="0"/>
              <w:jc w:val="center"/>
              <w:rPr>
                <w:rFonts w:ascii="Times New Roman" w:hAnsi="Times New Roman"/>
                <w:sz w:val="20"/>
                <w:szCs w:val="20"/>
              </w:rPr>
            </w:pPr>
            <w:r>
              <w:rPr>
                <w:rFonts w:ascii="Times New Roman" w:hAnsi="Times New Roman"/>
                <w:sz w:val="20"/>
                <w:szCs w:val="20"/>
              </w:rPr>
              <w:t>994943.96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CD">
            <w:pPr>
              <w:ind w:firstLine="0"/>
              <w:jc w:val="center"/>
              <w:rPr>
                <w:rFonts w:ascii="Times New Roman" w:hAnsi="Times New Roman"/>
                <w:sz w:val="20"/>
                <w:szCs w:val="20"/>
              </w:rPr>
            </w:pPr>
            <w:r>
              <w:rPr>
                <w:rFonts w:ascii="Times New Roman" w:hAnsi="Times New Roman"/>
                <w:sz w:val="20"/>
                <w:szCs w:val="20"/>
              </w:rPr>
              <w:t>2731346.70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CE">
            <w:pPr>
              <w:ind w:firstLine="0"/>
              <w:jc w:val="center"/>
              <w:rPr>
                <w:rFonts w:ascii="Times New Roman" w:hAnsi="Times New Roman"/>
                <w:sz w:val="20"/>
                <w:szCs w:val="20"/>
              </w:rPr>
            </w:pPr>
            <w:r>
              <w:rPr>
                <w:rFonts w:ascii="Times New Roman" w:hAnsi="Times New Roman"/>
                <w:sz w:val="20"/>
                <w:szCs w:val="20"/>
              </w:rPr>
              <w:t>2002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CF">
            <w:pPr>
              <w:ind w:firstLine="0"/>
              <w:jc w:val="center"/>
              <w:rPr>
                <w:rFonts w:ascii="Times New Roman" w:hAnsi="Times New Roman"/>
                <w:sz w:val="20"/>
                <w:szCs w:val="20"/>
              </w:rPr>
            </w:pPr>
            <w:r>
              <w:rPr>
                <w:rFonts w:ascii="Times New Roman" w:hAnsi="Times New Roman"/>
                <w:sz w:val="20"/>
                <w:szCs w:val="20"/>
              </w:rPr>
              <w:t>994930.49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D0">
            <w:pPr>
              <w:ind w:firstLine="0"/>
              <w:jc w:val="center"/>
              <w:rPr>
                <w:rFonts w:ascii="Times New Roman" w:hAnsi="Times New Roman"/>
                <w:sz w:val="20"/>
                <w:szCs w:val="20"/>
              </w:rPr>
            </w:pPr>
            <w:r>
              <w:rPr>
                <w:rFonts w:ascii="Times New Roman" w:hAnsi="Times New Roman"/>
                <w:sz w:val="20"/>
                <w:szCs w:val="20"/>
              </w:rPr>
              <w:t>2731304.33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D1">
            <w:pPr>
              <w:ind w:firstLine="0"/>
              <w:jc w:val="center"/>
              <w:rPr>
                <w:rFonts w:ascii="Times New Roman" w:hAnsi="Times New Roman"/>
                <w:sz w:val="20"/>
                <w:szCs w:val="20"/>
              </w:rPr>
            </w:pPr>
            <w:r>
              <w:rPr>
                <w:rFonts w:ascii="Times New Roman" w:hAnsi="Times New Roman"/>
                <w:sz w:val="20"/>
                <w:szCs w:val="20"/>
              </w:rPr>
              <w:t>2003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D2">
            <w:pPr>
              <w:ind w:firstLine="0"/>
              <w:jc w:val="center"/>
              <w:rPr>
                <w:rFonts w:ascii="Times New Roman" w:hAnsi="Times New Roman"/>
                <w:sz w:val="20"/>
                <w:szCs w:val="20"/>
              </w:rPr>
            </w:pPr>
            <w:r>
              <w:rPr>
                <w:rFonts w:ascii="Times New Roman" w:hAnsi="Times New Roman"/>
                <w:sz w:val="20"/>
                <w:szCs w:val="20"/>
              </w:rPr>
              <w:t>994921.27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D3">
            <w:pPr>
              <w:ind w:firstLine="0"/>
              <w:jc w:val="center"/>
              <w:rPr>
                <w:rFonts w:ascii="Times New Roman" w:hAnsi="Times New Roman"/>
                <w:sz w:val="20"/>
                <w:szCs w:val="20"/>
              </w:rPr>
            </w:pPr>
            <w:r>
              <w:rPr>
                <w:rFonts w:ascii="Times New Roman" w:hAnsi="Times New Roman"/>
                <w:sz w:val="20"/>
                <w:szCs w:val="20"/>
              </w:rPr>
              <w:t>2731236.77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D4">
            <w:pPr>
              <w:ind w:firstLine="0"/>
              <w:jc w:val="center"/>
              <w:rPr>
                <w:rFonts w:ascii="Times New Roman" w:hAnsi="Times New Roman"/>
                <w:sz w:val="20"/>
                <w:szCs w:val="20"/>
              </w:rPr>
            </w:pPr>
            <w:r>
              <w:rPr>
                <w:rFonts w:ascii="Times New Roman" w:hAnsi="Times New Roman"/>
                <w:sz w:val="20"/>
                <w:szCs w:val="20"/>
              </w:rPr>
              <w:t>2004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D5">
            <w:pPr>
              <w:ind w:firstLine="0"/>
              <w:jc w:val="center"/>
              <w:rPr>
                <w:rFonts w:ascii="Times New Roman" w:hAnsi="Times New Roman"/>
                <w:sz w:val="20"/>
                <w:szCs w:val="20"/>
              </w:rPr>
            </w:pPr>
            <w:r>
              <w:rPr>
                <w:rFonts w:ascii="Times New Roman" w:hAnsi="Times New Roman"/>
                <w:sz w:val="20"/>
                <w:szCs w:val="20"/>
              </w:rPr>
              <w:t>994917.60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D6">
            <w:pPr>
              <w:ind w:firstLine="0"/>
              <w:jc w:val="center"/>
              <w:rPr>
                <w:rFonts w:ascii="Times New Roman" w:hAnsi="Times New Roman"/>
                <w:sz w:val="20"/>
                <w:szCs w:val="20"/>
              </w:rPr>
            </w:pPr>
            <w:r>
              <w:rPr>
                <w:rFonts w:ascii="Times New Roman" w:hAnsi="Times New Roman"/>
                <w:sz w:val="20"/>
                <w:szCs w:val="20"/>
              </w:rPr>
              <w:t>2731207.23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D7">
            <w:pPr>
              <w:ind w:firstLine="0"/>
              <w:jc w:val="center"/>
              <w:rPr>
                <w:rFonts w:ascii="Times New Roman" w:hAnsi="Times New Roman"/>
                <w:sz w:val="20"/>
                <w:szCs w:val="20"/>
              </w:rPr>
            </w:pPr>
            <w:r>
              <w:rPr>
                <w:rFonts w:ascii="Times New Roman" w:hAnsi="Times New Roman"/>
                <w:sz w:val="20"/>
                <w:szCs w:val="20"/>
              </w:rPr>
              <w:t>2005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D8">
            <w:pPr>
              <w:ind w:firstLine="0"/>
              <w:jc w:val="center"/>
              <w:rPr>
                <w:rFonts w:ascii="Times New Roman" w:hAnsi="Times New Roman"/>
                <w:sz w:val="20"/>
                <w:szCs w:val="20"/>
              </w:rPr>
            </w:pPr>
            <w:r>
              <w:rPr>
                <w:rFonts w:ascii="Times New Roman" w:hAnsi="Times New Roman"/>
                <w:sz w:val="20"/>
                <w:szCs w:val="20"/>
              </w:rPr>
              <w:t>994919.33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D9">
            <w:pPr>
              <w:ind w:firstLine="0"/>
              <w:jc w:val="center"/>
              <w:rPr>
                <w:rFonts w:ascii="Times New Roman" w:hAnsi="Times New Roman"/>
                <w:sz w:val="20"/>
                <w:szCs w:val="20"/>
              </w:rPr>
            </w:pPr>
            <w:r>
              <w:rPr>
                <w:rFonts w:ascii="Times New Roman" w:hAnsi="Times New Roman"/>
                <w:sz w:val="20"/>
                <w:szCs w:val="20"/>
              </w:rPr>
              <w:t>2731207.18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DA">
            <w:pPr>
              <w:ind w:firstLine="0"/>
              <w:jc w:val="center"/>
              <w:rPr>
                <w:rFonts w:ascii="Times New Roman" w:hAnsi="Times New Roman"/>
                <w:sz w:val="20"/>
                <w:szCs w:val="20"/>
              </w:rPr>
            </w:pPr>
            <w:r>
              <w:rPr>
                <w:rFonts w:ascii="Times New Roman" w:hAnsi="Times New Roman"/>
                <w:sz w:val="20"/>
                <w:szCs w:val="20"/>
              </w:rPr>
              <w:t>2006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DB">
            <w:pPr>
              <w:ind w:firstLine="0"/>
              <w:jc w:val="center"/>
              <w:rPr>
                <w:rFonts w:ascii="Times New Roman" w:hAnsi="Times New Roman"/>
                <w:sz w:val="20"/>
                <w:szCs w:val="20"/>
              </w:rPr>
            </w:pPr>
            <w:r>
              <w:rPr>
                <w:rFonts w:ascii="Times New Roman" w:hAnsi="Times New Roman"/>
                <w:sz w:val="20"/>
                <w:szCs w:val="20"/>
              </w:rPr>
              <w:t>994919.24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DC">
            <w:pPr>
              <w:ind w:firstLine="0"/>
              <w:jc w:val="center"/>
              <w:rPr>
                <w:rFonts w:ascii="Times New Roman" w:hAnsi="Times New Roman"/>
                <w:sz w:val="20"/>
                <w:szCs w:val="20"/>
              </w:rPr>
            </w:pPr>
            <w:r>
              <w:rPr>
                <w:rFonts w:ascii="Times New Roman" w:hAnsi="Times New Roman"/>
                <w:sz w:val="20"/>
                <w:szCs w:val="20"/>
              </w:rPr>
              <w:t>2731206.35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DD">
            <w:pPr>
              <w:ind w:firstLine="0"/>
              <w:jc w:val="center"/>
              <w:rPr>
                <w:rFonts w:ascii="Times New Roman" w:hAnsi="Times New Roman"/>
                <w:sz w:val="20"/>
                <w:szCs w:val="20"/>
              </w:rPr>
            </w:pPr>
            <w:r>
              <w:rPr>
                <w:rFonts w:ascii="Times New Roman" w:hAnsi="Times New Roman"/>
                <w:sz w:val="20"/>
                <w:szCs w:val="20"/>
              </w:rPr>
              <w:t>2007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DE">
            <w:pPr>
              <w:ind w:firstLine="0"/>
              <w:jc w:val="center"/>
              <w:rPr>
                <w:rFonts w:ascii="Times New Roman" w:hAnsi="Times New Roman"/>
                <w:sz w:val="20"/>
                <w:szCs w:val="20"/>
              </w:rPr>
            </w:pPr>
            <w:r>
              <w:rPr>
                <w:rFonts w:ascii="Times New Roman" w:hAnsi="Times New Roman"/>
                <w:sz w:val="20"/>
                <w:szCs w:val="20"/>
              </w:rPr>
              <w:t>994919.08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DF">
            <w:pPr>
              <w:ind w:firstLine="0"/>
              <w:jc w:val="center"/>
              <w:rPr>
                <w:rFonts w:ascii="Times New Roman" w:hAnsi="Times New Roman"/>
                <w:sz w:val="20"/>
                <w:szCs w:val="20"/>
              </w:rPr>
            </w:pPr>
            <w:r>
              <w:rPr>
                <w:rFonts w:ascii="Times New Roman" w:hAnsi="Times New Roman"/>
                <w:sz w:val="20"/>
                <w:szCs w:val="20"/>
              </w:rPr>
              <w:t>2731204.88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E0">
            <w:pPr>
              <w:ind w:firstLine="0"/>
              <w:jc w:val="center"/>
              <w:rPr>
                <w:rFonts w:ascii="Times New Roman" w:hAnsi="Times New Roman"/>
                <w:sz w:val="20"/>
                <w:szCs w:val="20"/>
              </w:rPr>
            </w:pPr>
            <w:r>
              <w:rPr>
                <w:rFonts w:ascii="Times New Roman" w:hAnsi="Times New Roman"/>
                <w:sz w:val="20"/>
                <w:szCs w:val="20"/>
              </w:rPr>
              <w:t>2008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E1">
            <w:pPr>
              <w:ind w:firstLine="0"/>
              <w:jc w:val="center"/>
              <w:rPr>
                <w:rFonts w:ascii="Times New Roman" w:hAnsi="Times New Roman"/>
                <w:sz w:val="20"/>
                <w:szCs w:val="20"/>
              </w:rPr>
            </w:pPr>
            <w:r>
              <w:rPr>
                <w:rFonts w:ascii="Times New Roman" w:hAnsi="Times New Roman"/>
                <w:sz w:val="20"/>
                <w:szCs w:val="20"/>
              </w:rPr>
              <w:t>994910.63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E2">
            <w:pPr>
              <w:ind w:firstLine="0"/>
              <w:jc w:val="center"/>
              <w:rPr>
                <w:rFonts w:ascii="Times New Roman" w:hAnsi="Times New Roman"/>
                <w:sz w:val="20"/>
                <w:szCs w:val="20"/>
              </w:rPr>
            </w:pPr>
            <w:r>
              <w:rPr>
                <w:rFonts w:ascii="Times New Roman" w:hAnsi="Times New Roman"/>
                <w:sz w:val="20"/>
                <w:szCs w:val="20"/>
              </w:rPr>
              <w:t>2731129.94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E3">
            <w:pPr>
              <w:ind w:firstLine="0"/>
              <w:jc w:val="center"/>
              <w:rPr>
                <w:rFonts w:ascii="Times New Roman" w:hAnsi="Times New Roman"/>
                <w:sz w:val="20"/>
                <w:szCs w:val="20"/>
              </w:rPr>
            </w:pPr>
            <w:r>
              <w:rPr>
                <w:rFonts w:ascii="Times New Roman" w:hAnsi="Times New Roman"/>
                <w:sz w:val="20"/>
                <w:szCs w:val="20"/>
              </w:rPr>
              <w:t>2009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E4">
            <w:pPr>
              <w:ind w:firstLine="0"/>
              <w:jc w:val="center"/>
              <w:rPr>
                <w:rFonts w:ascii="Times New Roman" w:hAnsi="Times New Roman"/>
                <w:sz w:val="20"/>
                <w:szCs w:val="20"/>
              </w:rPr>
            </w:pPr>
            <w:r>
              <w:rPr>
                <w:rFonts w:ascii="Times New Roman" w:hAnsi="Times New Roman"/>
                <w:sz w:val="20"/>
                <w:szCs w:val="20"/>
              </w:rPr>
              <w:t>995013.50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E5">
            <w:pPr>
              <w:ind w:firstLine="0"/>
              <w:jc w:val="center"/>
              <w:rPr>
                <w:rFonts w:ascii="Times New Roman" w:hAnsi="Times New Roman"/>
                <w:sz w:val="20"/>
                <w:szCs w:val="20"/>
              </w:rPr>
            </w:pPr>
            <w:r>
              <w:rPr>
                <w:rFonts w:ascii="Times New Roman" w:hAnsi="Times New Roman"/>
                <w:sz w:val="20"/>
                <w:szCs w:val="20"/>
              </w:rPr>
              <w:t>2731120.48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E6">
            <w:pPr>
              <w:ind w:firstLine="0"/>
              <w:jc w:val="center"/>
              <w:rPr>
                <w:rFonts w:ascii="Times New Roman" w:hAnsi="Times New Roman"/>
                <w:sz w:val="20"/>
                <w:szCs w:val="20"/>
              </w:rPr>
            </w:pPr>
            <w:r>
              <w:rPr>
                <w:rFonts w:ascii="Times New Roman" w:hAnsi="Times New Roman"/>
                <w:sz w:val="20"/>
                <w:szCs w:val="20"/>
              </w:rPr>
              <w:t>2010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E7">
            <w:pPr>
              <w:ind w:firstLine="0"/>
              <w:jc w:val="center"/>
              <w:rPr>
                <w:rFonts w:ascii="Times New Roman" w:hAnsi="Times New Roman"/>
                <w:sz w:val="20"/>
                <w:szCs w:val="20"/>
              </w:rPr>
            </w:pPr>
            <w:r>
              <w:rPr>
                <w:rFonts w:ascii="Times New Roman" w:hAnsi="Times New Roman"/>
                <w:sz w:val="20"/>
                <w:szCs w:val="20"/>
              </w:rPr>
              <w:t>995012.43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E8">
            <w:pPr>
              <w:ind w:firstLine="0"/>
              <w:jc w:val="center"/>
              <w:rPr>
                <w:rFonts w:ascii="Times New Roman" w:hAnsi="Times New Roman"/>
                <w:sz w:val="20"/>
                <w:szCs w:val="20"/>
              </w:rPr>
            </w:pPr>
            <w:r>
              <w:rPr>
                <w:rFonts w:ascii="Times New Roman" w:hAnsi="Times New Roman"/>
                <w:sz w:val="20"/>
                <w:szCs w:val="20"/>
              </w:rPr>
              <w:t>2731105.37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E9">
            <w:pPr>
              <w:ind w:firstLine="0"/>
              <w:jc w:val="center"/>
              <w:rPr>
                <w:rFonts w:ascii="Times New Roman" w:hAnsi="Times New Roman"/>
                <w:sz w:val="20"/>
                <w:szCs w:val="20"/>
              </w:rPr>
            </w:pPr>
            <w:r>
              <w:rPr>
                <w:rFonts w:ascii="Times New Roman" w:hAnsi="Times New Roman"/>
                <w:sz w:val="20"/>
                <w:szCs w:val="20"/>
              </w:rPr>
              <w:t>2011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EA">
            <w:pPr>
              <w:ind w:firstLine="0"/>
              <w:jc w:val="center"/>
              <w:rPr>
                <w:rFonts w:ascii="Times New Roman" w:hAnsi="Times New Roman"/>
                <w:sz w:val="20"/>
                <w:szCs w:val="20"/>
              </w:rPr>
            </w:pPr>
            <w:r>
              <w:rPr>
                <w:rFonts w:ascii="Times New Roman" w:hAnsi="Times New Roman"/>
                <w:sz w:val="20"/>
                <w:szCs w:val="20"/>
              </w:rPr>
              <w:t>995007.96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EB">
            <w:pPr>
              <w:ind w:firstLine="0"/>
              <w:jc w:val="center"/>
              <w:rPr>
                <w:rFonts w:ascii="Times New Roman" w:hAnsi="Times New Roman"/>
                <w:sz w:val="20"/>
                <w:szCs w:val="20"/>
              </w:rPr>
            </w:pPr>
            <w:r>
              <w:rPr>
                <w:rFonts w:ascii="Times New Roman" w:hAnsi="Times New Roman"/>
                <w:sz w:val="20"/>
                <w:szCs w:val="20"/>
              </w:rPr>
              <w:t>2731105.62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EC">
            <w:pPr>
              <w:ind w:firstLine="0"/>
              <w:jc w:val="center"/>
              <w:rPr>
                <w:rFonts w:ascii="Times New Roman" w:hAnsi="Times New Roman"/>
                <w:sz w:val="20"/>
                <w:szCs w:val="20"/>
              </w:rPr>
            </w:pPr>
            <w:r>
              <w:rPr>
                <w:rFonts w:ascii="Times New Roman" w:hAnsi="Times New Roman"/>
                <w:sz w:val="20"/>
                <w:szCs w:val="20"/>
              </w:rPr>
              <w:t>2012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ED">
            <w:pPr>
              <w:ind w:firstLine="0"/>
              <w:jc w:val="center"/>
              <w:rPr>
                <w:rFonts w:ascii="Times New Roman" w:hAnsi="Times New Roman"/>
                <w:sz w:val="20"/>
                <w:szCs w:val="20"/>
              </w:rPr>
            </w:pPr>
            <w:r>
              <w:rPr>
                <w:rFonts w:ascii="Times New Roman" w:hAnsi="Times New Roman"/>
                <w:sz w:val="20"/>
                <w:szCs w:val="20"/>
              </w:rPr>
              <w:t>994993.03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EE">
            <w:pPr>
              <w:ind w:firstLine="0"/>
              <w:jc w:val="center"/>
              <w:rPr>
                <w:rFonts w:ascii="Times New Roman" w:hAnsi="Times New Roman"/>
                <w:sz w:val="20"/>
                <w:szCs w:val="20"/>
              </w:rPr>
            </w:pPr>
            <w:r>
              <w:rPr>
                <w:rFonts w:ascii="Times New Roman" w:hAnsi="Times New Roman"/>
                <w:sz w:val="20"/>
                <w:szCs w:val="20"/>
              </w:rPr>
              <w:t>2731106.74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EF">
            <w:pPr>
              <w:ind w:firstLine="0"/>
              <w:jc w:val="center"/>
              <w:rPr>
                <w:rFonts w:ascii="Times New Roman" w:hAnsi="Times New Roman"/>
                <w:sz w:val="20"/>
                <w:szCs w:val="20"/>
              </w:rPr>
            </w:pPr>
            <w:r>
              <w:rPr>
                <w:rFonts w:ascii="Times New Roman" w:hAnsi="Times New Roman"/>
                <w:sz w:val="20"/>
                <w:szCs w:val="20"/>
              </w:rPr>
              <w:t>2013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F0">
            <w:pPr>
              <w:ind w:firstLine="0"/>
              <w:jc w:val="center"/>
              <w:rPr>
                <w:rFonts w:ascii="Times New Roman" w:hAnsi="Times New Roman"/>
                <w:sz w:val="20"/>
                <w:szCs w:val="20"/>
              </w:rPr>
            </w:pPr>
            <w:r>
              <w:rPr>
                <w:rFonts w:ascii="Times New Roman" w:hAnsi="Times New Roman"/>
                <w:sz w:val="20"/>
                <w:szCs w:val="20"/>
              </w:rPr>
              <w:t>994957.73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F1">
            <w:pPr>
              <w:ind w:firstLine="0"/>
              <w:jc w:val="center"/>
              <w:rPr>
                <w:rFonts w:ascii="Times New Roman" w:hAnsi="Times New Roman"/>
                <w:sz w:val="20"/>
                <w:szCs w:val="20"/>
              </w:rPr>
            </w:pPr>
            <w:r>
              <w:rPr>
                <w:rFonts w:ascii="Times New Roman" w:hAnsi="Times New Roman"/>
                <w:sz w:val="20"/>
                <w:szCs w:val="20"/>
              </w:rPr>
              <w:t>2731110.36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F2">
            <w:pPr>
              <w:ind w:firstLine="0"/>
              <w:jc w:val="center"/>
              <w:rPr>
                <w:rFonts w:ascii="Times New Roman" w:hAnsi="Times New Roman"/>
                <w:sz w:val="20"/>
                <w:szCs w:val="20"/>
              </w:rPr>
            </w:pPr>
            <w:r>
              <w:rPr>
                <w:rFonts w:ascii="Times New Roman" w:hAnsi="Times New Roman"/>
                <w:sz w:val="20"/>
                <w:szCs w:val="20"/>
              </w:rPr>
              <w:t>2014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F3">
            <w:pPr>
              <w:ind w:firstLine="0"/>
              <w:jc w:val="center"/>
              <w:rPr>
                <w:rFonts w:ascii="Times New Roman" w:hAnsi="Times New Roman"/>
                <w:sz w:val="20"/>
                <w:szCs w:val="20"/>
              </w:rPr>
            </w:pPr>
            <w:r>
              <w:rPr>
                <w:rFonts w:ascii="Times New Roman" w:hAnsi="Times New Roman"/>
                <w:sz w:val="20"/>
                <w:szCs w:val="20"/>
              </w:rPr>
              <w:t>994907.26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F4">
            <w:pPr>
              <w:ind w:firstLine="0"/>
              <w:jc w:val="center"/>
              <w:rPr>
                <w:rFonts w:ascii="Times New Roman" w:hAnsi="Times New Roman"/>
                <w:sz w:val="20"/>
                <w:szCs w:val="20"/>
              </w:rPr>
            </w:pPr>
            <w:r>
              <w:rPr>
                <w:rFonts w:ascii="Times New Roman" w:hAnsi="Times New Roman"/>
                <w:sz w:val="20"/>
                <w:szCs w:val="20"/>
              </w:rPr>
              <w:t>2731115.52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F5">
            <w:pPr>
              <w:ind w:firstLine="0"/>
              <w:jc w:val="center"/>
              <w:rPr>
                <w:rFonts w:ascii="Times New Roman" w:hAnsi="Times New Roman"/>
                <w:sz w:val="20"/>
                <w:szCs w:val="20"/>
              </w:rPr>
            </w:pPr>
            <w:r>
              <w:rPr>
                <w:rFonts w:ascii="Times New Roman" w:hAnsi="Times New Roman"/>
                <w:sz w:val="20"/>
                <w:szCs w:val="20"/>
              </w:rPr>
              <w:t>2015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F6">
            <w:pPr>
              <w:ind w:firstLine="0"/>
              <w:jc w:val="center"/>
              <w:rPr>
                <w:rFonts w:ascii="Times New Roman" w:hAnsi="Times New Roman"/>
                <w:sz w:val="20"/>
                <w:szCs w:val="20"/>
              </w:rPr>
            </w:pPr>
            <w:r>
              <w:rPr>
                <w:rFonts w:ascii="Times New Roman" w:hAnsi="Times New Roman"/>
                <w:sz w:val="20"/>
                <w:szCs w:val="20"/>
              </w:rPr>
              <w:t>994905.27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F7">
            <w:pPr>
              <w:ind w:firstLine="0"/>
              <w:jc w:val="center"/>
              <w:rPr>
                <w:rFonts w:ascii="Times New Roman" w:hAnsi="Times New Roman"/>
                <w:sz w:val="20"/>
                <w:szCs w:val="20"/>
              </w:rPr>
            </w:pPr>
            <w:r>
              <w:rPr>
                <w:rFonts w:ascii="Times New Roman" w:hAnsi="Times New Roman"/>
                <w:sz w:val="20"/>
                <w:szCs w:val="20"/>
              </w:rPr>
              <w:t>2731091.24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F8">
            <w:pPr>
              <w:ind w:firstLine="0"/>
              <w:jc w:val="center"/>
              <w:rPr>
                <w:rFonts w:ascii="Times New Roman" w:hAnsi="Times New Roman"/>
                <w:sz w:val="20"/>
                <w:szCs w:val="20"/>
              </w:rPr>
            </w:pPr>
            <w:r>
              <w:rPr>
                <w:rFonts w:ascii="Times New Roman" w:hAnsi="Times New Roman"/>
                <w:sz w:val="20"/>
                <w:szCs w:val="20"/>
              </w:rPr>
              <w:t>2016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F9">
            <w:pPr>
              <w:ind w:firstLine="0"/>
              <w:jc w:val="center"/>
              <w:rPr>
                <w:rFonts w:ascii="Times New Roman" w:hAnsi="Times New Roman"/>
                <w:sz w:val="20"/>
                <w:szCs w:val="20"/>
              </w:rPr>
            </w:pPr>
            <w:r>
              <w:rPr>
                <w:rFonts w:ascii="Times New Roman" w:hAnsi="Times New Roman"/>
                <w:sz w:val="20"/>
                <w:szCs w:val="20"/>
              </w:rPr>
              <w:t>994904.92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FA">
            <w:pPr>
              <w:ind w:firstLine="0"/>
              <w:jc w:val="center"/>
              <w:rPr>
                <w:rFonts w:ascii="Times New Roman" w:hAnsi="Times New Roman"/>
                <w:sz w:val="20"/>
                <w:szCs w:val="20"/>
              </w:rPr>
            </w:pPr>
            <w:r>
              <w:rPr>
                <w:rFonts w:ascii="Times New Roman" w:hAnsi="Times New Roman"/>
                <w:sz w:val="20"/>
                <w:szCs w:val="20"/>
              </w:rPr>
              <w:t>2731085.06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FB">
            <w:pPr>
              <w:ind w:firstLine="0"/>
              <w:jc w:val="center"/>
              <w:rPr>
                <w:rFonts w:ascii="Times New Roman" w:hAnsi="Times New Roman"/>
                <w:sz w:val="20"/>
                <w:szCs w:val="20"/>
              </w:rPr>
            </w:pPr>
            <w:r>
              <w:rPr>
                <w:rFonts w:ascii="Times New Roman" w:hAnsi="Times New Roman"/>
                <w:sz w:val="20"/>
                <w:szCs w:val="20"/>
              </w:rPr>
              <w:t>2017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FC">
            <w:pPr>
              <w:ind w:firstLine="0"/>
              <w:jc w:val="center"/>
              <w:rPr>
                <w:rFonts w:ascii="Times New Roman" w:hAnsi="Times New Roman"/>
                <w:sz w:val="20"/>
                <w:szCs w:val="20"/>
              </w:rPr>
            </w:pPr>
            <w:r>
              <w:rPr>
                <w:rFonts w:ascii="Times New Roman" w:hAnsi="Times New Roman"/>
                <w:sz w:val="20"/>
                <w:szCs w:val="20"/>
              </w:rPr>
              <w:t>994955.43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FD">
            <w:pPr>
              <w:ind w:firstLine="0"/>
              <w:jc w:val="center"/>
              <w:rPr>
                <w:rFonts w:ascii="Times New Roman" w:hAnsi="Times New Roman"/>
                <w:sz w:val="20"/>
                <w:szCs w:val="20"/>
              </w:rPr>
            </w:pPr>
            <w:r>
              <w:rPr>
                <w:rFonts w:ascii="Times New Roman" w:hAnsi="Times New Roman"/>
                <w:sz w:val="20"/>
                <w:szCs w:val="20"/>
              </w:rPr>
              <w:t>2731082.60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FE">
            <w:pPr>
              <w:ind w:firstLine="0"/>
              <w:jc w:val="center"/>
              <w:rPr>
                <w:rFonts w:ascii="Times New Roman" w:hAnsi="Times New Roman"/>
                <w:sz w:val="20"/>
                <w:szCs w:val="20"/>
              </w:rPr>
            </w:pPr>
            <w:r>
              <w:rPr>
                <w:rFonts w:ascii="Times New Roman" w:hAnsi="Times New Roman"/>
                <w:sz w:val="20"/>
                <w:szCs w:val="20"/>
              </w:rPr>
              <w:t>2018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FF">
            <w:pPr>
              <w:ind w:firstLine="0"/>
              <w:jc w:val="center"/>
              <w:rPr>
                <w:rFonts w:ascii="Times New Roman" w:hAnsi="Times New Roman"/>
                <w:sz w:val="20"/>
                <w:szCs w:val="20"/>
              </w:rPr>
            </w:pPr>
            <w:r>
              <w:rPr>
                <w:rFonts w:ascii="Times New Roman" w:hAnsi="Times New Roman"/>
                <w:sz w:val="20"/>
                <w:szCs w:val="20"/>
              </w:rPr>
              <w:t>994968.05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00">
            <w:pPr>
              <w:ind w:firstLine="0"/>
              <w:jc w:val="center"/>
              <w:rPr>
                <w:rFonts w:ascii="Times New Roman" w:hAnsi="Times New Roman"/>
                <w:sz w:val="20"/>
                <w:szCs w:val="20"/>
              </w:rPr>
            </w:pPr>
            <w:r>
              <w:rPr>
                <w:rFonts w:ascii="Times New Roman" w:hAnsi="Times New Roman"/>
                <w:sz w:val="20"/>
                <w:szCs w:val="20"/>
              </w:rPr>
              <w:t>2731081.98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01">
            <w:pPr>
              <w:ind w:firstLine="0"/>
              <w:jc w:val="center"/>
              <w:rPr>
                <w:rFonts w:ascii="Times New Roman" w:hAnsi="Times New Roman"/>
                <w:sz w:val="20"/>
                <w:szCs w:val="20"/>
              </w:rPr>
            </w:pPr>
            <w:r>
              <w:rPr>
                <w:rFonts w:ascii="Times New Roman" w:hAnsi="Times New Roman"/>
                <w:sz w:val="20"/>
                <w:szCs w:val="20"/>
              </w:rPr>
              <w:t>2019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02">
            <w:pPr>
              <w:ind w:firstLine="0"/>
              <w:jc w:val="center"/>
              <w:rPr>
                <w:rFonts w:ascii="Times New Roman" w:hAnsi="Times New Roman"/>
                <w:sz w:val="20"/>
                <w:szCs w:val="20"/>
              </w:rPr>
            </w:pPr>
            <w:r>
              <w:rPr>
                <w:rFonts w:ascii="Times New Roman" w:hAnsi="Times New Roman"/>
                <w:sz w:val="20"/>
                <w:szCs w:val="20"/>
              </w:rPr>
              <w:t>994966.84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03">
            <w:pPr>
              <w:ind w:firstLine="0"/>
              <w:jc w:val="center"/>
              <w:rPr>
                <w:rFonts w:ascii="Times New Roman" w:hAnsi="Times New Roman"/>
                <w:sz w:val="20"/>
                <w:szCs w:val="20"/>
              </w:rPr>
            </w:pPr>
            <w:r>
              <w:rPr>
                <w:rFonts w:ascii="Times New Roman" w:hAnsi="Times New Roman"/>
                <w:sz w:val="20"/>
                <w:szCs w:val="20"/>
              </w:rPr>
              <w:t>2731047.91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04">
            <w:pPr>
              <w:ind w:firstLine="0"/>
              <w:jc w:val="center"/>
              <w:rPr>
                <w:rFonts w:ascii="Times New Roman" w:hAnsi="Times New Roman"/>
                <w:sz w:val="20"/>
                <w:szCs w:val="20"/>
              </w:rPr>
            </w:pPr>
            <w:r>
              <w:rPr>
                <w:rFonts w:ascii="Times New Roman" w:hAnsi="Times New Roman"/>
                <w:sz w:val="20"/>
                <w:szCs w:val="20"/>
              </w:rPr>
              <w:t>2020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05">
            <w:pPr>
              <w:ind w:firstLine="0"/>
              <w:jc w:val="center"/>
              <w:rPr>
                <w:rFonts w:ascii="Times New Roman" w:hAnsi="Times New Roman"/>
                <w:sz w:val="20"/>
                <w:szCs w:val="20"/>
              </w:rPr>
            </w:pPr>
            <w:r>
              <w:rPr>
                <w:rFonts w:ascii="Times New Roman" w:hAnsi="Times New Roman"/>
                <w:sz w:val="20"/>
                <w:szCs w:val="20"/>
              </w:rPr>
              <w:t>994996.58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06">
            <w:pPr>
              <w:ind w:firstLine="0"/>
              <w:jc w:val="center"/>
              <w:rPr>
                <w:rFonts w:ascii="Times New Roman" w:hAnsi="Times New Roman"/>
                <w:sz w:val="20"/>
                <w:szCs w:val="20"/>
              </w:rPr>
            </w:pPr>
            <w:r>
              <w:rPr>
                <w:rFonts w:ascii="Times New Roman" w:hAnsi="Times New Roman"/>
                <w:sz w:val="20"/>
                <w:szCs w:val="20"/>
              </w:rPr>
              <w:t>2731042.90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07">
            <w:pPr>
              <w:ind w:firstLine="0"/>
              <w:jc w:val="center"/>
              <w:rPr>
                <w:rFonts w:ascii="Times New Roman" w:hAnsi="Times New Roman"/>
                <w:sz w:val="20"/>
                <w:szCs w:val="20"/>
              </w:rPr>
            </w:pPr>
            <w:r>
              <w:rPr>
                <w:rFonts w:ascii="Times New Roman" w:hAnsi="Times New Roman"/>
                <w:sz w:val="20"/>
                <w:szCs w:val="20"/>
              </w:rPr>
              <w:t>2021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08">
            <w:pPr>
              <w:ind w:firstLine="0"/>
              <w:jc w:val="center"/>
              <w:rPr>
                <w:rFonts w:ascii="Times New Roman" w:hAnsi="Times New Roman"/>
                <w:sz w:val="20"/>
                <w:szCs w:val="20"/>
              </w:rPr>
            </w:pPr>
            <w:r>
              <w:rPr>
                <w:rFonts w:ascii="Times New Roman" w:hAnsi="Times New Roman"/>
                <w:sz w:val="20"/>
                <w:szCs w:val="20"/>
              </w:rPr>
              <w:t>995026.07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09">
            <w:pPr>
              <w:ind w:firstLine="0"/>
              <w:jc w:val="center"/>
              <w:rPr>
                <w:rFonts w:ascii="Times New Roman" w:hAnsi="Times New Roman"/>
                <w:sz w:val="20"/>
                <w:szCs w:val="20"/>
              </w:rPr>
            </w:pPr>
            <w:r>
              <w:rPr>
                <w:rFonts w:ascii="Times New Roman" w:hAnsi="Times New Roman"/>
                <w:sz w:val="20"/>
                <w:szCs w:val="20"/>
              </w:rPr>
              <w:t>2731037.92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0A">
            <w:pPr>
              <w:ind w:firstLine="0"/>
              <w:jc w:val="center"/>
              <w:rPr>
                <w:rFonts w:ascii="Times New Roman" w:hAnsi="Times New Roman"/>
                <w:sz w:val="20"/>
                <w:szCs w:val="20"/>
              </w:rPr>
            </w:pPr>
            <w:r>
              <w:rPr>
                <w:rFonts w:ascii="Times New Roman" w:hAnsi="Times New Roman"/>
                <w:sz w:val="20"/>
                <w:szCs w:val="20"/>
              </w:rPr>
              <w:t>2022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0B">
            <w:pPr>
              <w:ind w:firstLine="0"/>
              <w:jc w:val="center"/>
              <w:rPr>
                <w:rFonts w:ascii="Times New Roman" w:hAnsi="Times New Roman"/>
                <w:sz w:val="20"/>
                <w:szCs w:val="20"/>
              </w:rPr>
            </w:pPr>
            <w:r>
              <w:rPr>
                <w:rFonts w:ascii="Times New Roman" w:hAnsi="Times New Roman"/>
                <w:sz w:val="20"/>
                <w:szCs w:val="20"/>
              </w:rPr>
              <w:t>995026.57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0C">
            <w:pPr>
              <w:ind w:firstLine="0"/>
              <w:jc w:val="center"/>
              <w:rPr>
                <w:rFonts w:ascii="Times New Roman" w:hAnsi="Times New Roman"/>
                <w:sz w:val="20"/>
                <w:szCs w:val="20"/>
              </w:rPr>
            </w:pPr>
            <w:r>
              <w:rPr>
                <w:rFonts w:ascii="Times New Roman" w:hAnsi="Times New Roman"/>
                <w:sz w:val="20"/>
                <w:szCs w:val="20"/>
              </w:rPr>
              <w:t>2731055.17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0D">
            <w:pPr>
              <w:ind w:firstLine="0"/>
              <w:jc w:val="center"/>
              <w:rPr>
                <w:rFonts w:ascii="Times New Roman" w:hAnsi="Times New Roman"/>
                <w:sz w:val="20"/>
                <w:szCs w:val="20"/>
              </w:rPr>
            </w:pPr>
            <w:r>
              <w:rPr>
                <w:rFonts w:ascii="Times New Roman" w:hAnsi="Times New Roman"/>
                <w:sz w:val="20"/>
                <w:szCs w:val="20"/>
              </w:rPr>
              <w:t>2023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0E">
            <w:pPr>
              <w:ind w:firstLine="0"/>
              <w:jc w:val="center"/>
              <w:rPr>
                <w:rFonts w:ascii="Times New Roman" w:hAnsi="Times New Roman"/>
                <w:sz w:val="20"/>
                <w:szCs w:val="20"/>
              </w:rPr>
            </w:pPr>
            <w:r>
              <w:rPr>
                <w:rFonts w:ascii="Times New Roman" w:hAnsi="Times New Roman"/>
                <w:sz w:val="20"/>
                <w:szCs w:val="20"/>
              </w:rPr>
              <w:t>995051.00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0F">
            <w:pPr>
              <w:ind w:firstLine="0"/>
              <w:jc w:val="center"/>
              <w:rPr>
                <w:rFonts w:ascii="Times New Roman" w:hAnsi="Times New Roman"/>
                <w:sz w:val="20"/>
                <w:szCs w:val="20"/>
              </w:rPr>
            </w:pPr>
            <w:r>
              <w:rPr>
                <w:rFonts w:ascii="Times New Roman" w:hAnsi="Times New Roman"/>
                <w:sz w:val="20"/>
                <w:szCs w:val="20"/>
              </w:rPr>
              <w:t>2731056.52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10">
            <w:pPr>
              <w:ind w:firstLine="0"/>
              <w:jc w:val="center"/>
              <w:rPr>
                <w:rFonts w:ascii="Times New Roman" w:hAnsi="Times New Roman"/>
                <w:sz w:val="20"/>
                <w:szCs w:val="20"/>
              </w:rPr>
            </w:pPr>
            <w:r>
              <w:rPr>
                <w:rFonts w:ascii="Times New Roman" w:hAnsi="Times New Roman"/>
                <w:sz w:val="20"/>
                <w:szCs w:val="20"/>
              </w:rPr>
              <w:t>2024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11">
            <w:pPr>
              <w:ind w:firstLine="0"/>
              <w:jc w:val="center"/>
              <w:rPr>
                <w:rFonts w:ascii="Times New Roman" w:hAnsi="Times New Roman"/>
                <w:sz w:val="20"/>
                <w:szCs w:val="20"/>
              </w:rPr>
            </w:pPr>
            <w:r>
              <w:rPr>
                <w:rFonts w:ascii="Times New Roman" w:hAnsi="Times New Roman"/>
                <w:sz w:val="20"/>
                <w:szCs w:val="20"/>
              </w:rPr>
              <w:t>995051.66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12">
            <w:pPr>
              <w:ind w:firstLine="0"/>
              <w:jc w:val="center"/>
              <w:rPr>
                <w:rFonts w:ascii="Times New Roman" w:hAnsi="Times New Roman"/>
                <w:sz w:val="20"/>
                <w:szCs w:val="20"/>
              </w:rPr>
            </w:pPr>
            <w:r>
              <w:rPr>
                <w:rFonts w:ascii="Times New Roman" w:hAnsi="Times New Roman"/>
                <w:sz w:val="20"/>
                <w:szCs w:val="20"/>
              </w:rPr>
              <w:t>2731051.09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13">
            <w:pPr>
              <w:ind w:firstLine="0"/>
              <w:jc w:val="center"/>
              <w:rPr>
                <w:rFonts w:ascii="Times New Roman" w:hAnsi="Times New Roman"/>
                <w:sz w:val="20"/>
                <w:szCs w:val="20"/>
              </w:rPr>
            </w:pPr>
            <w:r>
              <w:rPr>
                <w:rFonts w:ascii="Times New Roman" w:hAnsi="Times New Roman"/>
                <w:sz w:val="20"/>
                <w:szCs w:val="20"/>
              </w:rPr>
              <w:t>2025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14">
            <w:pPr>
              <w:ind w:firstLine="0"/>
              <w:jc w:val="center"/>
              <w:rPr>
                <w:rFonts w:ascii="Times New Roman" w:hAnsi="Times New Roman"/>
                <w:sz w:val="20"/>
                <w:szCs w:val="20"/>
              </w:rPr>
            </w:pPr>
            <w:r>
              <w:rPr>
                <w:rFonts w:ascii="Times New Roman" w:hAnsi="Times New Roman"/>
                <w:sz w:val="20"/>
                <w:szCs w:val="20"/>
              </w:rPr>
              <w:t>995052.59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15">
            <w:pPr>
              <w:ind w:firstLine="0"/>
              <w:jc w:val="center"/>
              <w:rPr>
                <w:rFonts w:ascii="Times New Roman" w:hAnsi="Times New Roman"/>
                <w:sz w:val="20"/>
                <w:szCs w:val="20"/>
              </w:rPr>
            </w:pPr>
            <w:r>
              <w:rPr>
                <w:rFonts w:ascii="Times New Roman" w:hAnsi="Times New Roman"/>
                <w:sz w:val="20"/>
                <w:szCs w:val="20"/>
              </w:rPr>
              <w:t>2731043.86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16">
            <w:pPr>
              <w:ind w:firstLine="0"/>
              <w:jc w:val="center"/>
              <w:rPr>
                <w:rFonts w:ascii="Times New Roman" w:hAnsi="Times New Roman"/>
                <w:sz w:val="20"/>
                <w:szCs w:val="20"/>
              </w:rPr>
            </w:pPr>
            <w:r>
              <w:rPr>
                <w:rFonts w:ascii="Times New Roman" w:hAnsi="Times New Roman"/>
                <w:sz w:val="20"/>
                <w:szCs w:val="20"/>
              </w:rPr>
              <w:t>2026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17">
            <w:pPr>
              <w:ind w:firstLine="0"/>
              <w:jc w:val="center"/>
              <w:rPr>
                <w:rFonts w:ascii="Times New Roman" w:hAnsi="Times New Roman"/>
                <w:sz w:val="20"/>
                <w:szCs w:val="20"/>
              </w:rPr>
            </w:pPr>
            <w:r>
              <w:rPr>
                <w:rFonts w:ascii="Times New Roman" w:hAnsi="Times New Roman"/>
                <w:sz w:val="20"/>
                <w:szCs w:val="20"/>
              </w:rPr>
              <w:t>995053.04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18">
            <w:pPr>
              <w:ind w:firstLine="0"/>
              <w:jc w:val="center"/>
              <w:rPr>
                <w:rFonts w:ascii="Times New Roman" w:hAnsi="Times New Roman"/>
                <w:sz w:val="20"/>
                <w:szCs w:val="20"/>
              </w:rPr>
            </w:pPr>
            <w:r>
              <w:rPr>
                <w:rFonts w:ascii="Times New Roman" w:hAnsi="Times New Roman"/>
                <w:sz w:val="20"/>
                <w:szCs w:val="20"/>
              </w:rPr>
              <w:t>2731035.48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19">
            <w:pPr>
              <w:ind w:firstLine="0"/>
              <w:jc w:val="center"/>
              <w:rPr>
                <w:rFonts w:ascii="Times New Roman" w:hAnsi="Times New Roman"/>
                <w:sz w:val="20"/>
                <w:szCs w:val="20"/>
              </w:rPr>
            </w:pPr>
            <w:r>
              <w:rPr>
                <w:rFonts w:ascii="Times New Roman" w:hAnsi="Times New Roman"/>
                <w:sz w:val="20"/>
                <w:szCs w:val="20"/>
              </w:rPr>
              <w:t>2027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1A">
            <w:pPr>
              <w:ind w:firstLine="0"/>
              <w:jc w:val="center"/>
              <w:rPr>
                <w:rFonts w:ascii="Times New Roman" w:hAnsi="Times New Roman"/>
                <w:sz w:val="20"/>
                <w:szCs w:val="20"/>
              </w:rPr>
            </w:pPr>
            <w:r>
              <w:rPr>
                <w:rFonts w:ascii="Times New Roman" w:hAnsi="Times New Roman"/>
                <w:sz w:val="20"/>
                <w:szCs w:val="20"/>
              </w:rPr>
              <w:t>995053.33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1B">
            <w:pPr>
              <w:ind w:firstLine="0"/>
              <w:jc w:val="center"/>
              <w:rPr>
                <w:rFonts w:ascii="Times New Roman" w:hAnsi="Times New Roman"/>
                <w:sz w:val="20"/>
                <w:szCs w:val="20"/>
              </w:rPr>
            </w:pPr>
            <w:r>
              <w:rPr>
                <w:rFonts w:ascii="Times New Roman" w:hAnsi="Times New Roman"/>
                <w:sz w:val="20"/>
                <w:szCs w:val="20"/>
              </w:rPr>
              <w:t>2731032.52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1C">
            <w:pPr>
              <w:ind w:firstLine="0"/>
              <w:jc w:val="center"/>
              <w:rPr>
                <w:rFonts w:ascii="Times New Roman" w:hAnsi="Times New Roman"/>
                <w:sz w:val="20"/>
                <w:szCs w:val="20"/>
              </w:rPr>
            </w:pPr>
            <w:r>
              <w:rPr>
                <w:rFonts w:ascii="Times New Roman" w:hAnsi="Times New Roman"/>
                <w:sz w:val="20"/>
                <w:szCs w:val="20"/>
              </w:rPr>
              <w:t>2028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1D">
            <w:pPr>
              <w:ind w:firstLine="0"/>
              <w:jc w:val="center"/>
              <w:rPr>
                <w:rFonts w:ascii="Times New Roman" w:hAnsi="Times New Roman"/>
                <w:sz w:val="20"/>
                <w:szCs w:val="20"/>
              </w:rPr>
            </w:pPr>
            <w:r>
              <w:rPr>
                <w:rFonts w:ascii="Times New Roman" w:hAnsi="Times New Roman"/>
                <w:sz w:val="20"/>
                <w:szCs w:val="20"/>
              </w:rPr>
              <w:t>995048.98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1E">
            <w:pPr>
              <w:ind w:firstLine="0"/>
              <w:jc w:val="center"/>
              <w:rPr>
                <w:rFonts w:ascii="Times New Roman" w:hAnsi="Times New Roman"/>
                <w:sz w:val="20"/>
                <w:szCs w:val="20"/>
              </w:rPr>
            </w:pPr>
            <w:r>
              <w:rPr>
                <w:rFonts w:ascii="Times New Roman" w:hAnsi="Times New Roman"/>
                <w:sz w:val="20"/>
                <w:szCs w:val="20"/>
              </w:rPr>
              <w:t>2731033.07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1F">
            <w:pPr>
              <w:ind w:firstLine="0"/>
              <w:jc w:val="center"/>
              <w:rPr>
                <w:rFonts w:ascii="Times New Roman" w:hAnsi="Times New Roman"/>
                <w:sz w:val="20"/>
                <w:szCs w:val="20"/>
              </w:rPr>
            </w:pPr>
            <w:r>
              <w:rPr>
                <w:rFonts w:ascii="Times New Roman" w:hAnsi="Times New Roman"/>
                <w:sz w:val="20"/>
                <w:szCs w:val="20"/>
              </w:rPr>
              <w:t>2029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20">
            <w:pPr>
              <w:ind w:firstLine="0"/>
              <w:jc w:val="center"/>
              <w:rPr>
                <w:rFonts w:ascii="Times New Roman" w:hAnsi="Times New Roman"/>
                <w:sz w:val="20"/>
                <w:szCs w:val="20"/>
              </w:rPr>
            </w:pPr>
            <w:r>
              <w:rPr>
                <w:rFonts w:ascii="Times New Roman" w:hAnsi="Times New Roman"/>
                <w:sz w:val="20"/>
                <w:szCs w:val="20"/>
              </w:rPr>
              <w:t>995048.82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21">
            <w:pPr>
              <w:ind w:firstLine="0"/>
              <w:jc w:val="center"/>
              <w:rPr>
                <w:rFonts w:ascii="Times New Roman" w:hAnsi="Times New Roman"/>
                <w:sz w:val="20"/>
                <w:szCs w:val="20"/>
              </w:rPr>
            </w:pPr>
            <w:r>
              <w:rPr>
                <w:rFonts w:ascii="Times New Roman" w:hAnsi="Times New Roman"/>
                <w:sz w:val="20"/>
                <w:szCs w:val="20"/>
              </w:rPr>
              <w:t>2731031.60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22">
            <w:pPr>
              <w:ind w:firstLine="0"/>
              <w:jc w:val="center"/>
              <w:rPr>
                <w:rFonts w:ascii="Times New Roman" w:hAnsi="Times New Roman"/>
                <w:sz w:val="20"/>
                <w:szCs w:val="20"/>
              </w:rPr>
            </w:pPr>
            <w:r>
              <w:rPr>
                <w:rFonts w:ascii="Times New Roman" w:hAnsi="Times New Roman"/>
                <w:sz w:val="20"/>
                <w:szCs w:val="20"/>
              </w:rPr>
              <w:t>2030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23">
            <w:pPr>
              <w:ind w:firstLine="0"/>
              <w:jc w:val="center"/>
              <w:rPr>
                <w:rFonts w:ascii="Times New Roman" w:hAnsi="Times New Roman"/>
                <w:sz w:val="20"/>
                <w:szCs w:val="20"/>
              </w:rPr>
            </w:pPr>
            <w:r>
              <w:rPr>
                <w:rFonts w:ascii="Times New Roman" w:hAnsi="Times New Roman"/>
                <w:sz w:val="20"/>
                <w:szCs w:val="20"/>
              </w:rPr>
              <w:t>995051.47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24">
            <w:pPr>
              <w:ind w:firstLine="0"/>
              <w:jc w:val="center"/>
              <w:rPr>
                <w:rFonts w:ascii="Times New Roman" w:hAnsi="Times New Roman"/>
                <w:sz w:val="20"/>
                <w:szCs w:val="20"/>
              </w:rPr>
            </w:pPr>
            <w:r>
              <w:rPr>
                <w:rFonts w:ascii="Times New Roman" w:hAnsi="Times New Roman"/>
                <w:sz w:val="20"/>
                <w:szCs w:val="20"/>
              </w:rPr>
              <w:t>2731031.38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25">
            <w:pPr>
              <w:ind w:firstLine="0"/>
              <w:jc w:val="center"/>
              <w:rPr>
                <w:rFonts w:ascii="Times New Roman" w:hAnsi="Times New Roman"/>
                <w:sz w:val="20"/>
                <w:szCs w:val="20"/>
              </w:rPr>
            </w:pPr>
            <w:r>
              <w:rPr>
                <w:rFonts w:ascii="Times New Roman" w:hAnsi="Times New Roman"/>
                <w:sz w:val="20"/>
                <w:szCs w:val="20"/>
              </w:rPr>
              <w:t>2031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26">
            <w:pPr>
              <w:ind w:firstLine="0"/>
              <w:jc w:val="center"/>
              <w:rPr>
                <w:rFonts w:ascii="Times New Roman" w:hAnsi="Times New Roman"/>
                <w:sz w:val="20"/>
                <w:szCs w:val="20"/>
              </w:rPr>
            </w:pPr>
            <w:r>
              <w:rPr>
                <w:rFonts w:ascii="Times New Roman" w:hAnsi="Times New Roman"/>
                <w:sz w:val="20"/>
                <w:szCs w:val="20"/>
              </w:rPr>
              <w:t>995049.03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27">
            <w:pPr>
              <w:ind w:firstLine="0"/>
              <w:jc w:val="center"/>
              <w:rPr>
                <w:rFonts w:ascii="Times New Roman" w:hAnsi="Times New Roman"/>
                <w:sz w:val="20"/>
                <w:szCs w:val="20"/>
              </w:rPr>
            </w:pPr>
            <w:r>
              <w:rPr>
                <w:rFonts w:ascii="Times New Roman" w:hAnsi="Times New Roman"/>
                <w:sz w:val="20"/>
                <w:szCs w:val="20"/>
              </w:rPr>
              <w:t>2731029.40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28">
            <w:pPr>
              <w:ind w:firstLine="0"/>
              <w:jc w:val="center"/>
              <w:rPr>
                <w:rFonts w:ascii="Times New Roman" w:hAnsi="Times New Roman"/>
                <w:sz w:val="20"/>
                <w:szCs w:val="20"/>
              </w:rPr>
            </w:pPr>
            <w:r>
              <w:rPr>
                <w:rFonts w:ascii="Times New Roman" w:hAnsi="Times New Roman"/>
                <w:sz w:val="20"/>
                <w:szCs w:val="20"/>
              </w:rPr>
              <w:t>2032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29">
            <w:pPr>
              <w:ind w:firstLine="0"/>
              <w:jc w:val="center"/>
              <w:rPr>
                <w:rFonts w:ascii="Times New Roman" w:hAnsi="Times New Roman"/>
                <w:sz w:val="20"/>
                <w:szCs w:val="20"/>
              </w:rPr>
            </w:pPr>
            <w:r>
              <w:rPr>
                <w:rFonts w:ascii="Times New Roman" w:hAnsi="Times New Roman"/>
                <w:sz w:val="20"/>
                <w:szCs w:val="20"/>
              </w:rPr>
              <w:t>995049.91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2A">
            <w:pPr>
              <w:ind w:firstLine="0"/>
              <w:jc w:val="center"/>
              <w:rPr>
                <w:rFonts w:ascii="Times New Roman" w:hAnsi="Times New Roman"/>
                <w:sz w:val="20"/>
                <w:szCs w:val="20"/>
              </w:rPr>
            </w:pPr>
            <w:r>
              <w:rPr>
                <w:rFonts w:ascii="Times New Roman" w:hAnsi="Times New Roman"/>
                <w:sz w:val="20"/>
                <w:szCs w:val="20"/>
              </w:rPr>
              <w:t>2731028.16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2B">
            <w:pPr>
              <w:ind w:firstLine="0"/>
              <w:jc w:val="center"/>
              <w:rPr>
                <w:rFonts w:ascii="Times New Roman" w:hAnsi="Times New Roman"/>
                <w:sz w:val="20"/>
                <w:szCs w:val="20"/>
              </w:rPr>
            </w:pPr>
            <w:r>
              <w:rPr>
                <w:rFonts w:ascii="Times New Roman" w:hAnsi="Times New Roman"/>
                <w:sz w:val="20"/>
                <w:szCs w:val="20"/>
              </w:rPr>
              <w:t>2033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2C">
            <w:pPr>
              <w:ind w:firstLine="0"/>
              <w:jc w:val="center"/>
              <w:rPr>
                <w:rFonts w:ascii="Times New Roman" w:hAnsi="Times New Roman"/>
                <w:sz w:val="20"/>
                <w:szCs w:val="20"/>
              </w:rPr>
            </w:pPr>
            <w:r>
              <w:rPr>
                <w:rFonts w:ascii="Times New Roman" w:hAnsi="Times New Roman"/>
                <w:sz w:val="20"/>
                <w:szCs w:val="20"/>
              </w:rPr>
              <w:t>995053.47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2D">
            <w:pPr>
              <w:ind w:firstLine="0"/>
              <w:jc w:val="center"/>
              <w:rPr>
                <w:rFonts w:ascii="Times New Roman" w:hAnsi="Times New Roman"/>
                <w:sz w:val="20"/>
                <w:szCs w:val="20"/>
              </w:rPr>
            </w:pPr>
            <w:r>
              <w:rPr>
                <w:rFonts w:ascii="Times New Roman" w:hAnsi="Times New Roman"/>
                <w:sz w:val="20"/>
                <w:szCs w:val="20"/>
              </w:rPr>
              <w:t>2731031.02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2E">
            <w:pPr>
              <w:ind w:firstLine="0"/>
              <w:jc w:val="center"/>
              <w:rPr>
                <w:rFonts w:ascii="Times New Roman" w:hAnsi="Times New Roman"/>
                <w:sz w:val="20"/>
                <w:szCs w:val="20"/>
              </w:rPr>
            </w:pPr>
            <w:r>
              <w:rPr>
                <w:rFonts w:ascii="Times New Roman" w:hAnsi="Times New Roman"/>
                <w:sz w:val="20"/>
                <w:szCs w:val="20"/>
              </w:rPr>
              <w:t>2034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2F">
            <w:pPr>
              <w:ind w:firstLine="0"/>
              <w:jc w:val="center"/>
              <w:rPr>
                <w:rFonts w:ascii="Times New Roman" w:hAnsi="Times New Roman"/>
                <w:sz w:val="20"/>
                <w:szCs w:val="20"/>
              </w:rPr>
            </w:pPr>
            <w:r>
              <w:rPr>
                <w:rFonts w:ascii="Times New Roman" w:hAnsi="Times New Roman"/>
                <w:sz w:val="20"/>
                <w:szCs w:val="20"/>
              </w:rPr>
              <w:t>995053.84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30">
            <w:pPr>
              <w:ind w:firstLine="0"/>
              <w:jc w:val="center"/>
              <w:rPr>
                <w:rFonts w:ascii="Times New Roman" w:hAnsi="Times New Roman"/>
                <w:sz w:val="20"/>
                <w:szCs w:val="20"/>
              </w:rPr>
            </w:pPr>
            <w:r>
              <w:rPr>
                <w:rFonts w:ascii="Times New Roman" w:hAnsi="Times New Roman"/>
                <w:sz w:val="20"/>
                <w:szCs w:val="20"/>
              </w:rPr>
              <w:t>2731027.18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31">
            <w:pPr>
              <w:ind w:firstLine="0"/>
              <w:jc w:val="center"/>
              <w:rPr>
                <w:rFonts w:ascii="Times New Roman" w:hAnsi="Times New Roman"/>
                <w:sz w:val="20"/>
                <w:szCs w:val="20"/>
              </w:rPr>
            </w:pPr>
            <w:r>
              <w:rPr>
                <w:rFonts w:ascii="Times New Roman" w:hAnsi="Times New Roman"/>
                <w:sz w:val="20"/>
                <w:szCs w:val="20"/>
              </w:rPr>
              <w:t>2035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32">
            <w:pPr>
              <w:ind w:firstLine="0"/>
              <w:jc w:val="center"/>
              <w:rPr>
                <w:rFonts w:ascii="Times New Roman" w:hAnsi="Times New Roman"/>
                <w:sz w:val="20"/>
                <w:szCs w:val="20"/>
              </w:rPr>
            </w:pPr>
            <w:r>
              <w:rPr>
                <w:rFonts w:ascii="Times New Roman" w:hAnsi="Times New Roman"/>
                <w:sz w:val="20"/>
                <w:szCs w:val="20"/>
              </w:rPr>
              <w:t>995056.23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33">
            <w:pPr>
              <w:ind w:firstLine="0"/>
              <w:jc w:val="center"/>
              <w:rPr>
                <w:rFonts w:ascii="Times New Roman" w:hAnsi="Times New Roman"/>
                <w:sz w:val="20"/>
                <w:szCs w:val="20"/>
              </w:rPr>
            </w:pPr>
            <w:r>
              <w:rPr>
                <w:rFonts w:ascii="Times New Roman" w:hAnsi="Times New Roman"/>
                <w:sz w:val="20"/>
                <w:szCs w:val="20"/>
              </w:rPr>
              <w:t>2731027.26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34">
            <w:pPr>
              <w:ind w:firstLine="0"/>
              <w:jc w:val="center"/>
              <w:rPr>
                <w:rFonts w:ascii="Times New Roman" w:hAnsi="Times New Roman"/>
                <w:sz w:val="20"/>
                <w:szCs w:val="20"/>
              </w:rPr>
            </w:pPr>
            <w:r>
              <w:rPr>
                <w:rFonts w:ascii="Times New Roman" w:hAnsi="Times New Roman"/>
                <w:sz w:val="20"/>
                <w:szCs w:val="20"/>
              </w:rPr>
              <w:t>2036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35">
            <w:pPr>
              <w:ind w:firstLine="0"/>
              <w:jc w:val="center"/>
              <w:rPr>
                <w:rFonts w:ascii="Times New Roman" w:hAnsi="Times New Roman"/>
                <w:sz w:val="20"/>
                <w:szCs w:val="20"/>
              </w:rPr>
            </w:pPr>
            <w:r>
              <w:rPr>
                <w:rFonts w:ascii="Times New Roman" w:hAnsi="Times New Roman"/>
                <w:sz w:val="20"/>
                <w:szCs w:val="20"/>
              </w:rPr>
              <w:t>995056.60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36">
            <w:pPr>
              <w:ind w:firstLine="0"/>
              <w:jc w:val="center"/>
              <w:rPr>
                <w:rFonts w:ascii="Times New Roman" w:hAnsi="Times New Roman"/>
                <w:sz w:val="20"/>
                <w:szCs w:val="20"/>
              </w:rPr>
            </w:pPr>
            <w:r>
              <w:rPr>
                <w:rFonts w:ascii="Times New Roman" w:hAnsi="Times New Roman"/>
                <w:sz w:val="20"/>
                <w:szCs w:val="20"/>
              </w:rPr>
              <w:t>2731022.59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37">
            <w:pPr>
              <w:ind w:firstLine="0"/>
              <w:jc w:val="center"/>
              <w:rPr>
                <w:rFonts w:ascii="Times New Roman" w:hAnsi="Times New Roman"/>
                <w:sz w:val="20"/>
                <w:szCs w:val="20"/>
              </w:rPr>
            </w:pPr>
            <w:r>
              <w:rPr>
                <w:rFonts w:ascii="Times New Roman" w:hAnsi="Times New Roman"/>
                <w:sz w:val="20"/>
                <w:szCs w:val="20"/>
              </w:rPr>
              <w:t>2037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38">
            <w:pPr>
              <w:ind w:firstLine="0"/>
              <w:jc w:val="center"/>
              <w:rPr>
                <w:rFonts w:ascii="Times New Roman" w:hAnsi="Times New Roman"/>
                <w:sz w:val="20"/>
                <w:szCs w:val="20"/>
              </w:rPr>
            </w:pPr>
            <w:r>
              <w:rPr>
                <w:rFonts w:ascii="Times New Roman" w:hAnsi="Times New Roman"/>
                <w:sz w:val="20"/>
                <w:szCs w:val="20"/>
              </w:rPr>
              <w:t>995057.41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39">
            <w:pPr>
              <w:ind w:firstLine="0"/>
              <w:jc w:val="center"/>
              <w:rPr>
                <w:rFonts w:ascii="Times New Roman" w:hAnsi="Times New Roman"/>
                <w:sz w:val="20"/>
                <w:szCs w:val="20"/>
              </w:rPr>
            </w:pPr>
            <w:r>
              <w:rPr>
                <w:rFonts w:ascii="Times New Roman" w:hAnsi="Times New Roman"/>
                <w:sz w:val="20"/>
                <w:szCs w:val="20"/>
              </w:rPr>
              <w:t>2731015.40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3A">
            <w:pPr>
              <w:ind w:firstLine="0"/>
              <w:jc w:val="center"/>
              <w:rPr>
                <w:rFonts w:ascii="Times New Roman" w:hAnsi="Times New Roman"/>
                <w:sz w:val="20"/>
                <w:szCs w:val="20"/>
              </w:rPr>
            </w:pPr>
            <w:r>
              <w:rPr>
                <w:rFonts w:ascii="Times New Roman" w:hAnsi="Times New Roman"/>
                <w:sz w:val="20"/>
                <w:szCs w:val="20"/>
              </w:rPr>
              <w:t>2038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3B">
            <w:pPr>
              <w:ind w:firstLine="0"/>
              <w:jc w:val="center"/>
              <w:rPr>
                <w:rFonts w:ascii="Times New Roman" w:hAnsi="Times New Roman"/>
                <w:sz w:val="20"/>
                <w:szCs w:val="20"/>
              </w:rPr>
            </w:pPr>
            <w:r>
              <w:rPr>
                <w:rFonts w:ascii="Times New Roman" w:hAnsi="Times New Roman"/>
                <w:sz w:val="20"/>
                <w:szCs w:val="20"/>
              </w:rPr>
              <w:t>995055.94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3C">
            <w:pPr>
              <w:ind w:firstLine="0"/>
              <w:jc w:val="center"/>
              <w:rPr>
                <w:rFonts w:ascii="Times New Roman" w:hAnsi="Times New Roman"/>
                <w:sz w:val="20"/>
                <w:szCs w:val="20"/>
              </w:rPr>
            </w:pPr>
            <w:r>
              <w:rPr>
                <w:rFonts w:ascii="Times New Roman" w:hAnsi="Times New Roman"/>
                <w:sz w:val="20"/>
                <w:szCs w:val="20"/>
              </w:rPr>
              <w:t>2731015.19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3D">
            <w:pPr>
              <w:ind w:firstLine="0"/>
              <w:jc w:val="center"/>
              <w:rPr>
                <w:rFonts w:ascii="Times New Roman" w:hAnsi="Times New Roman"/>
                <w:sz w:val="20"/>
                <w:szCs w:val="20"/>
              </w:rPr>
            </w:pPr>
            <w:r>
              <w:rPr>
                <w:rFonts w:ascii="Times New Roman" w:hAnsi="Times New Roman"/>
                <w:sz w:val="20"/>
                <w:szCs w:val="20"/>
              </w:rPr>
              <w:t>2039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3E">
            <w:pPr>
              <w:ind w:firstLine="0"/>
              <w:jc w:val="center"/>
              <w:rPr>
                <w:rFonts w:ascii="Times New Roman" w:hAnsi="Times New Roman"/>
                <w:sz w:val="20"/>
                <w:szCs w:val="20"/>
              </w:rPr>
            </w:pPr>
            <w:r>
              <w:rPr>
                <w:rFonts w:ascii="Times New Roman" w:hAnsi="Times New Roman"/>
                <w:sz w:val="20"/>
                <w:szCs w:val="20"/>
              </w:rPr>
              <w:t>995060.16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3F">
            <w:pPr>
              <w:ind w:firstLine="0"/>
              <w:jc w:val="center"/>
              <w:rPr>
                <w:rFonts w:ascii="Times New Roman" w:hAnsi="Times New Roman"/>
                <w:sz w:val="20"/>
                <w:szCs w:val="20"/>
              </w:rPr>
            </w:pPr>
            <w:r>
              <w:rPr>
                <w:rFonts w:ascii="Times New Roman" w:hAnsi="Times New Roman"/>
                <w:sz w:val="20"/>
                <w:szCs w:val="20"/>
              </w:rPr>
              <w:t>2730980.14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40">
            <w:pPr>
              <w:ind w:firstLine="0"/>
              <w:jc w:val="center"/>
              <w:rPr>
                <w:rFonts w:ascii="Times New Roman" w:hAnsi="Times New Roman"/>
                <w:sz w:val="20"/>
                <w:szCs w:val="20"/>
              </w:rPr>
            </w:pPr>
            <w:r>
              <w:rPr>
                <w:rFonts w:ascii="Times New Roman" w:hAnsi="Times New Roman"/>
                <w:sz w:val="20"/>
                <w:szCs w:val="20"/>
              </w:rPr>
              <w:t>2040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41">
            <w:pPr>
              <w:ind w:firstLine="0"/>
              <w:jc w:val="center"/>
              <w:rPr>
                <w:rFonts w:ascii="Times New Roman" w:hAnsi="Times New Roman"/>
                <w:sz w:val="20"/>
                <w:szCs w:val="20"/>
              </w:rPr>
            </w:pPr>
            <w:r>
              <w:rPr>
                <w:rFonts w:ascii="Times New Roman" w:hAnsi="Times New Roman"/>
                <w:sz w:val="20"/>
                <w:szCs w:val="20"/>
              </w:rPr>
              <w:t>995062.82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42">
            <w:pPr>
              <w:ind w:firstLine="0"/>
              <w:jc w:val="center"/>
              <w:rPr>
                <w:rFonts w:ascii="Times New Roman" w:hAnsi="Times New Roman"/>
                <w:sz w:val="20"/>
                <w:szCs w:val="20"/>
              </w:rPr>
            </w:pPr>
            <w:r>
              <w:rPr>
                <w:rFonts w:ascii="Times New Roman" w:hAnsi="Times New Roman"/>
                <w:sz w:val="20"/>
                <w:szCs w:val="20"/>
              </w:rPr>
              <w:t>2730956.68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43">
            <w:pPr>
              <w:ind w:firstLine="0"/>
              <w:jc w:val="center"/>
              <w:rPr>
                <w:rFonts w:ascii="Times New Roman" w:hAnsi="Times New Roman"/>
                <w:sz w:val="20"/>
                <w:szCs w:val="20"/>
              </w:rPr>
            </w:pPr>
            <w:r>
              <w:rPr>
                <w:rFonts w:ascii="Times New Roman" w:hAnsi="Times New Roman"/>
                <w:sz w:val="20"/>
                <w:szCs w:val="20"/>
              </w:rPr>
              <w:t>2041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44">
            <w:pPr>
              <w:ind w:firstLine="0"/>
              <w:jc w:val="center"/>
              <w:rPr>
                <w:rFonts w:ascii="Times New Roman" w:hAnsi="Times New Roman"/>
                <w:sz w:val="20"/>
                <w:szCs w:val="20"/>
              </w:rPr>
            </w:pPr>
            <w:r>
              <w:rPr>
                <w:rFonts w:ascii="Times New Roman" w:hAnsi="Times New Roman"/>
                <w:sz w:val="20"/>
                <w:szCs w:val="20"/>
              </w:rPr>
              <w:t>995063.59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45">
            <w:pPr>
              <w:ind w:firstLine="0"/>
              <w:jc w:val="center"/>
              <w:rPr>
                <w:rFonts w:ascii="Times New Roman" w:hAnsi="Times New Roman"/>
                <w:sz w:val="20"/>
                <w:szCs w:val="20"/>
              </w:rPr>
            </w:pPr>
            <w:r>
              <w:rPr>
                <w:rFonts w:ascii="Times New Roman" w:hAnsi="Times New Roman"/>
                <w:sz w:val="20"/>
                <w:szCs w:val="20"/>
              </w:rPr>
              <w:t>2730949.82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46">
            <w:pPr>
              <w:ind w:firstLine="0"/>
              <w:jc w:val="center"/>
              <w:rPr>
                <w:rFonts w:ascii="Times New Roman" w:hAnsi="Times New Roman"/>
                <w:sz w:val="20"/>
                <w:szCs w:val="20"/>
              </w:rPr>
            </w:pPr>
            <w:r>
              <w:rPr>
                <w:rFonts w:ascii="Times New Roman" w:hAnsi="Times New Roman"/>
                <w:sz w:val="20"/>
                <w:szCs w:val="20"/>
              </w:rPr>
              <w:t>2042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47">
            <w:pPr>
              <w:ind w:firstLine="0"/>
              <w:jc w:val="center"/>
              <w:rPr>
                <w:rFonts w:ascii="Times New Roman" w:hAnsi="Times New Roman"/>
                <w:sz w:val="20"/>
                <w:szCs w:val="20"/>
              </w:rPr>
            </w:pPr>
            <w:r>
              <w:rPr>
                <w:rFonts w:ascii="Times New Roman" w:hAnsi="Times New Roman"/>
                <w:sz w:val="20"/>
                <w:szCs w:val="20"/>
              </w:rPr>
              <w:t>995062.12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48">
            <w:pPr>
              <w:ind w:firstLine="0"/>
              <w:jc w:val="center"/>
              <w:rPr>
                <w:rFonts w:ascii="Times New Roman" w:hAnsi="Times New Roman"/>
                <w:sz w:val="20"/>
                <w:szCs w:val="20"/>
              </w:rPr>
            </w:pPr>
            <w:r>
              <w:rPr>
                <w:rFonts w:ascii="Times New Roman" w:hAnsi="Times New Roman"/>
                <w:sz w:val="20"/>
                <w:szCs w:val="20"/>
              </w:rPr>
              <w:t>2730949.66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49">
            <w:pPr>
              <w:ind w:firstLine="0"/>
              <w:jc w:val="center"/>
              <w:rPr>
                <w:rFonts w:ascii="Times New Roman" w:hAnsi="Times New Roman"/>
                <w:sz w:val="20"/>
                <w:szCs w:val="20"/>
              </w:rPr>
            </w:pPr>
            <w:r>
              <w:rPr>
                <w:rFonts w:ascii="Times New Roman" w:hAnsi="Times New Roman"/>
                <w:sz w:val="20"/>
                <w:szCs w:val="20"/>
              </w:rPr>
              <w:t>2043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4A">
            <w:pPr>
              <w:ind w:firstLine="0"/>
              <w:jc w:val="center"/>
              <w:rPr>
                <w:rFonts w:ascii="Times New Roman" w:hAnsi="Times New Roman"/>
                <w:sz w:val="20"/>
                <w:szCs w:val="20"/>
              </w:rPr>
            </w:pPr>
            <w:r>
              <w:rPr>
                <w:rFonts w:ascii="Times New Roman" w:hAnsi="Times New Roman"/>
                <w:sz w:val="20"/>
                <w:szCs w:val="20"/>
              </w:rPr>
              <w:t>995062.29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4B">
            <w:pPr>
              <w:ind w:firstLine="0"/>
              <w:jc w:val="center"/>
              <w:rPr>
                <w:rFonts w:ascii="Times New Roman" w:hAnsi="Times New Roman"/>
                <w:sz w:val="20"/>
                <w:szCs w:val="20"/>
              </w:rPr>
            </w:pPr>
            <w:r>
              <w:rPr>
                <w:rFonts w:ascii="Times New Roman" w:hAnsi="Times New Roman"/>
                <w:sz w:val="20"/>
                <w:szCs w:val="20"/>
              </w:rPr>
              <w:t>2730948.19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4C">
            <w:pPr>
              <w:ind w:firstLine="0"/>
              <w:jc w:val="center"/>
              <w:rPr>
                <w:rFonts w:ascii="Times New Roman" w:hAnsi="Times New Roman"/>
                <w:sz w:val="20"/>
                <w:szCs w:val="20"/>
              </w:rPr>
            </w:pPr>
            <w:r>
              <w:rPr>
                <w:rFonts w:ascii="Times New Roman" w:hAnsi="Times New Roman"/>
                <w:sz w:val="20"/>
                <w:szCs w:val="20"/>
              </w:rPr>
              <w:t>2044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4D">
            <w:pPr>
              <w:ind w:firstLine="0"/>
              <w:jc w:val="center"/>
              <w:rPr>
                <w:rFonts w:ascii="Times New Roman" w:hAnsi="Times New Roman"/>
                <w:sz w:val="20"/>
                <w:szCs w:val="20"/>
              </w:rPr>
            </w:pPr>
            <w:r>
              <w:rPr>
                <w:rFonts w:ascii="Times New Roman" w:hAnsi="Times New Roman"/>
                <w:sz w:val="20"/>
                <w:szCs w:val="20"/>
              </w:rPr>
              <w:t>995063.76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4E">
            <w:pPr>
              <w:ind w:firstLine="0"/>
              <w:jc w:val="center"/>
              <w:rPr>
                <w:rFonts w:ascii="Times New Roman" w:hAnsi="Times New Roman"/>
                <w:sz w:val="20"/>
                <w:szCs w:val="20"/>
              </w:rPr>
            </w:pPr>
            <w:r>
              <w:rPr>
                <w:rFonts w:ascii="Times New Roman" w:hAnsi="Times New Roman"/>
                <w:sz w:val="20"/>
                <w:szCs w:val="20"/>
              </w:rPr>
              <w:t>2730948.33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4F">
            <w:pPr>
              <w:ind w:firstLine="0"/>
              <w:jc w:val="center"/>
              <w:rPr>
                <w:rFonts w:ascii="Times New Roman" w:hAnsi="Times New Roman"/>
                <w:sz w:val="20"/>
                <w:szCs w:val="20"/>
              </w:rPr>
            </w:pPr>
            <w:r>
              <w:rPr>
                <w:rFonts w:ascii="Times New Roman" w:hAnsi="Times New Roman"/>
                <w:sz w:val="20"/>
                <w:szCs w:val="20"/>
              </w:rPr>
              <w:t>2045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50">
            <w:pPr>
              <w:ind w:firstLine="0"/>
              <w:jc w:val="center"/>
              <w:rPr>
                <w:rFonts w:ascii="Times New Roman" w:hAnsi="Times New Roman"/>
                <w:sz w:val="20"/>
                <w:szCs w:val="20"/>
              </w:rPr>
            </w:pPr>
            <w:r>
              <w:rPr>
                <w:rFonts w:ascii="Times New Roman" w:hAnsi="Times New Roman"/>
                <w:sz w:val="20"/>
                <w:szCs w:val="20"/>
              </w:rPr>
              <w:t>995065.59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51">
            <w:pPr>
              <w:ind w:firstLine="0"/>
              <w:jc w:val="center"/>
              <w:rPr>
                <w:rFonts w:ascii="Times New Roman" w:hAnsi="Times New Roman"/>
                <w:sz w:val="20"/>
                <w:szCs w:val="20"/>
              </w:rPr>
            </w:pPr>
            <w:r>
              <w:rPr>
                <w:rFonts w:ascii="Times New Roman" w:hAnsi="Times New Roman"/>
                <w:sz w:val="20"/>
                <w:szCs w:val="20"/>
              </w:rPr>
              <w:t>2730932.17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52">
            <w:pPr>
              <w:ind w:firstLine="0"/>
              <w:jc w:val="center"/>
              <w:rPr>
                <w:rFonts w:ascii="Times New Roman" w:hAnsi="Times New Roman"/>
                <w:sz w:val="20"/>
                <w:szCs w:val="20"/>
              </w:rPr>
            </w:pPr>
            <w:r>
              <w:rPr>
                <w:rFonts w:ascii="Times New Roman" w:hAnsi="Times New Roman"/>
                <w:sz w:val="20"/>
                <w:szCs w:val="20"/>
              </w:rPr>
              <w:t>2046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53">
            <w:pPr>
              <w:ind w:firstLine="0"/>
              <w:jc w:val="center"/>
              <w:rPr>
                <w:rFonts w:ascii="Times New Roman" w:hAnsi="Times New Roman"/>
                <w:sz w:val="20"/>
                <w:szCs w:val="20"/>
              </w:rPr>
            </w:pPr>
            <w:r>
              <w:rPr>
                <w:rFonts w:ascii="Times New Roman" w:hAnsi="Times New Roman"/>
                <w:sz w:val="20"/>
                <w:szCs w:val="20"/>
              </w:rPr>
              <w:t>995113.26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54">
            <w:pPr>
              <w:ind w:firstLine="0"/>
              <w:jc w:val="center"/>
              <w:rPr>
                <w:rFonts w:ascii="Times New Roman" w:hAnsi="Times New Roman"/>
                <w:sz w:val="20"/>
                <w:szCs w:val="20"/>
              </w:rPr>
            </w:pPr>
            <w:r>
              <w:rPr>
                <w:rFonts w:ascii="Times New Roman" w:hAnsi="Times New Roman"/>
                <w:sz w:val="20"/>
                <w:szCs w:val="20"/>
              </w:rPr>
              <w:t>2730933.83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55">
            <w:pPr>
              <w:ind w:firstLine="0"/>
              <w:jc w:val="center"/>
              <w:rPr>
                <w:rFonts w:ascii="Times New Roman" w:hAnsi="Times New Roman"/>
                <w:sz w:val="20"/>
                <w:szCs w:val="20"/>
              </w:rPr>
            </w:pPr>
            <w:r>
              <w:rPr>
                <w:rFonts w:ascii="Times New Roman" w:hAnsi="Times New Roman"/>
                <w:sz w:val="20"/>
                <w:szCs w:val="20"/>
              </w:rPr>
              <w:t>1981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56">
            <w:pPr>
              <w:ind w:firstLine="0"/>
              <w:jc w:val="center"/>
              <w:rPr>
                <w:rFonts w:ascii="Times New Roman" w:hAnsi="Times New Roman"/>
                <w:sz w:val="20"/>
                <w:szCs w:val="20"/>
              </w:rPr>
            </w:pPr>
            <w:r>
              <w:rPr>
                <w:rFonts w:ascii="Times New Roman" w:hAnsi="Times New Roman"/>
                <w:sz w:val="20"/>
                <w:szCs w:val="20"/>
              </w:rPr>
              <w:t>995135.10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57">
            <w:pPr>
              <w:ind w:firstLine="0"/>
              <w:jc w:val="center"/>
              <w:rPr>
                <w:rFonts w:ascii="Times New Roman" w:hAnsi="Times New Roman"/>
                <w:sz w:val="20"/>
                <w:szCs w:val="20"/>
              </w:rPr>
            </w:pPr>
            <w:r>
              <w:rPr>
                <w:rFonts w:ascii="Times New Roman" w:hAnsi="Times New Roman"/>
                <w:sz w:val="20"/>
                <w:szCs w:val="20"/>
              </w:rPr>
              <w:t>2730934.59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458">
            <w:pPr>
              <w:ind w:firstLine="0"/>
              <w:jc w:val="center"/>
              <w:rPr>
                <w:rFonts w:ascii="Times New Roman" w:hAnsi="Times New Roman"/>
                <w:b/>
                <w:bCs/>
                <w:sz w:val="20"/>
                <w:szCs w:val="20"/>
              </w:rPr>
            </w:pPr>
            <w:r>
              <w:rPr>
                <w:rFonts w:ascii="Times New Roman" w:hAnsi="Times New Roman"/>
                <w:b/>
                <w:bCs/>
                <w:sz w:val="20"/>
                <w:szCs w:val="20"/>
              </w:rPr>
              <w:t>Контур229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5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5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5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5C">
            <w:pPr>
              <w:ind w:firstLine="0"/>
              <w:jc w:val="center"/>
              <w:rPr>
                <w:rFonts w:ascii="Times New Roman" w:hAnsi="Times New Roman"/>
                <w:sz w:val="20"/>
                <w:szCs w:val="20"/>
              </w:rPr>
            </w:pPr>
            <w:r>
              <w:rPr>
                <w:rFonts w:ascii="Times New Roman" w:hAnsi="Times New Roman"/>
                <w:sz w:val="20"/>
                <w:szCs w:val="20"/>
              </w:rPr>
              <w:t>2047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5D">
            <w:pPr>
              <w:ind w:firstLine="0"/>
              <w:jc w:val="center"/>
              <w:rPr>
                <w:rFonts w:ascii="Times New Roman" w:hAnsi="Times New Roman"/>
                <w:sz w:val="20"/>
                <w:szCs w:val="20"/>
              </w:rPr>
            </w:pPr>
            <w:r>
              <w:rPr>
                <w:rFonts w:ascii="Times New Roman" w:hAnsi="Times New Roman"/>
                <w:sz w:val="20"/>
                <w:szCs w:val="20"/>
              </w:rPr>
              <w:t>995165.42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5E">
            <w:pPr>
              <w:ind w:firstLine="0"/>
              <w:jc w:val="center"/>
              <w:rPr>
                <w:rFonts w:ascii="Times New Roman" w:hAnsi="Times New Roman"/>
                <w:sz w:val="20"/>
                <w:szCs w:val="20"/>
              </w:rPr>
            </w:pPr>
            <w:r>
              <w:rPr>
                <w:rFonts w:ascii="Times New Roman" w:hAnsi="Times New Roman"/>
                <w:sz w:val="20"/>
                <w:szCs w:val="20"/>
              </w:rPr>
              <w:t>2730781.31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5F">
            <w:pPr>
              <w:ind w:firstLine="0"/>
              <w:jc w:val="center"/>
              <w:rPr>
                <w:rFonts w:ascii="Times New Roman" w:hAnsi="Times New Roman"/>
                <w:sz w:val="20"/>
                <w:szCs w:val="20"/>
              </w:rPr>
            </w:pPr>
            <w:r>
              <w:rPr>
                <w:rFonts w:ascii="Times New Roman" w:hAnsi="Times New Roman"/>
                <w:sz w:val="20"/>
                <w:szCs w:val="20"/>
              </w:rPr>
              <w:t>2048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60">
            <w:pPr>
              <w:ind w:firstLine="0"/>
              <w:jc w:val="center"/>
              <w:rPr>
                <w:rFonts w:ascii="Times New Roman" w:hAnsi="Times New Roman"/>
                <w:sz w:val="20"/>
                <w:szCs w:val="20"/>
              </w:rPr>
            </w:pPr>
            <w:r>
              <w:rPr>
                <w:rFonts w:ascii="Times New Roman" w:hAnsi="Times New Roman"/>
                <w:sz w:val="20"/>
                <w:szCs w:val="20"/>
              </w:rPr>
              <w:t>995165.36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61">
            <w:pPr>
              <w:ind w:firstLine="0"/>
              <w:jc w:val="center"/>
              <w:rPr>
                <w:rFonts w:ascii="Times New Roman" w:hAnsi="Times New Roman"/>
                <w:sz w:val="20"/>
                <w:szCs w:val="20"/>
              </w:rPr>
            </w:pPr>
            <w:r>
              <w:rPr>
                <w:rFonts w:ascii="Times New Roman" w:hAnsi="Times New Roman"/>
                <w:sz w:val="20"/>
                <w:szCs w:val="20"/>
              </w:rPr>
              <w:t>2730782.82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62">
            <w:pPr>
              <w:ind w:firstLine="0"/>
              <w:jc w:val="center"/>
              <w:rPr>
                <w:rFonts w:ascii="Times New Roman" w:hAnsi="Times New Roman"/>
                <w:sz w:val="20"/>
                <w:szCs w:val="20"/>
              </w:rPr>
            </w:pPr>
            <w:r>
              <w:rPr>
                <w:rFonts w:ascii="Times New Roman" w:hAnsi="Times New Roman"/>
                <w:sz w:val="20"/>
                <w:szCs w:val="20"/>
              </w:rPr>
              <w:t>2049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63">
            <w:pPr>
              <w:ind w:firstLine="0"/>
              <w:jc w:val="center"/>
              <w:rPr>
                <w:rFonts w:ascii="Times New Roman" w:hAnsi="Times New Roman"/>
                <w:sz w:val="20"/>
                <w:szCs w:val="20"/>
              </w:rPr>
            </w:pPr>
            <w:r>
              <w:rPr>
                <w:rFonts w:ascii="Times New Roman" w:hAnsi="Times New Roman"/>
                <w:sz w:val="20"/>
                <w:szCs w:val="20"/>
              </w:rPr>
              <w:t>995163.86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64">
            <w:pPr>
              <w:ind w:firstLine="0"/>
              <w:jc w:val="center"/>
              <w:rPr>
                <w:rFonts w:ascii="Times New Roman" w:hAnsi="Times New Roman"/>
                <w:sz w:val="20"/>
                <w:szCs w:val="20"/>
              </w:rPr>
            </w:pPr>
            <w:r>
              <w:rPr>
                <w:rFonts w:ascii="Times New Roman" w:hAnsi="Times New Roman"/>
                <w:sz w:val="20"/>
                <w:szCs w:val="20"/>
              </w:rPr>
              <w:t>2730782.76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65">
            <w:pPr>
              <w:ind w:firstLine="0"/>
              <w:jc w:val="center"/>
              <w:rPr>
                <w:rFonts w:ascii="Times New Roman" w:hAnsi="Times New Roman"/>
                <w:sz w:val="20"/>
                <w:szCs w:val="20"/>
              </w:rPr>
            </w:pPr>
            <w:r>
              <w:rPr>
                <w:rFonts w:ascii="Times New Roman" w:hAnsi="Times New Roman"/>
                <w:sz w:val="20"/>
                <w:szCs w:val="20"/>
              </w:rPr>
              <w:t>2050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66">
            <w:pPr>
              <w:ind w:firstLine="0"/>
              <w:jc w:val="center"/>
              <w:rPr>
                <w:rFonts w:ascii="Times New Roman" w:hAnsi="Times New Roman"/>
                <w:sz w:val="20"/>
                <w:szCs w:val="20"/>
              </w:rPr>
            </w:pPr>
            <w:r>
              <w:rPr>
                <w:rFonts w:ascii="Times New Roman" w:hAnsi="Times New Roman"/>
                <w:sz w:val="20"/>
                <w:szCs w:val="20"/>
              </w:rPr>
              <w:t>995163.89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67">
            <w:pPr>
              <w:ind w:firstLine="0"/>
              <w:jc w:val="center"/>
              <w:rPr>
                <w:rFonts w:ascii="Times New Roman" w:hAnsi="Times New Roman"/>
                <w:sz w:val="20"/>
                <w:szCs w:val="20"/>
              </w:rPr>
            </w:pPr>
            <w:r>
              <w:rPr>
                <w:rFonts w:ascii="Times New Roman" w:hAnsi="Times New Roman"/>
                <w:sz w:val="20"/>
                <w:szCs w:val="20"/>
              </w:rPr>
              <w:t>2730781.88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68">
            <w:pPr>
              <w:ind w:firstLine="0"/>
              <w:jc w:val="center"/>
              <w:rPr>
                <w:rFonts w:ascii="Times New Roman" w:hAnsi="Times New Roman"/>
                <w:sz w:val="20"/>
                <w:szCs w:val="20"/>
              </w:rPr>
            </w:pPr>
            <w:r>
              <w:rPr>
                <w:rFonts w:ascii="Times New Roman" w:hAnsi="Times New Roman"/>
                <w:sz w:val="20"/>
                <w:szCs w:val="20"/>
              </w:rPr>
              <w:t>2051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69">
            <w:pPr>
              <w:ind w:firstLine="0"/>
              <w:jc w:val="center"/>
              <w:rPr>
                <w:rFonts w:ascii="Times New Roman" w:hAnsi="Times New Roman"/>
                <w:sz w:val="20"/>
                <w:szCs w:val="20"/>
              </w:rPr>
            </w:pPr>
            <w:r>
              <w:rPr>
                <w:rFonts w:ascii="Times New Roman" w:hAnsi="Times New Roman"/>
                <w:sz w:val="20"/>
                <w:szCs w:val="20"/>
              </w:rPr>
              <w:t>995162.39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6A">
            <w:pPr>
              <w:ind w:firstLine="0"/>
              <w:jc w:val="center"/>
              <w:rPr>
                <w:rFonts w:ascii="Times New Roman" w:hAnsi="Times New Roman"/>
                <w:sz w:val="20"/>
                <w:szCs w:val="20"/>
              </w:rPr>
            </w:pPr>
            <w:r>
              <w:rPr>
                <w:rFonts w:ascii="Times New Roman" w:hAnsi="Times New Roman"/>
                <w:sz w:val="20"/>
                <w:szCs w:val="20"/>
              </w:rPr>
              <w:t>2730781.82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6B">
            <w:pPr>
              <w:ind w:firstLine="0"/>
              <w:jc w:val="center"/>
              <w:rPr>
                <w:rFonts w:ascii="Times New Roman" w:hAnsi="Times New Roman"/>
                <w:sz w:val="20"/>
                <w:szCs w:val="20"/>
              </w:rPr>
            </w:pPr>
            <w:r>
              <w:rPr>
                <w:rFonts w:ascii="Times New Roman" w:hAnsi="Times New Roman"/>
                <w:sz w:val="20"/>
                <w:szCs w:val="20"/>
              </w:rPr>
              <w:t>2052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6C">
            <w:pPr>
              <w:ind w:firstLine="0"/>
              <w:jc w:val="center"/>
              <w:rPr>
                <w:rFonts w:ascii="Times New Roman" w:hAnsi="Times New Roman"/>
                <w:sz w:val="20"/>
                <w:szCs w:val="20"/>
              </w:rPr>
            </w:pPr>
            <w:r>
              <w:rPr>
                <w:rFonts w:ascii="Times New Roman" w:hAnsi="Times New Roman"/>
                <w:sz w:val="20"/>
                <w:szCs w:val="20"/>
              </w:rPr>
              <w:t>995162.45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6D">
            <w:pPr>
              <w:ind w:firstLine="0"/>
              <w:jc w:val="center"/>
              <w:rPr>
                <w:rFonts w:ascii="Times New Roman" w:hAnsi="Times New Roman"/>
                <w:sz w:val="20"/>
                <w:szCs w:val="20"/>
              </w:rPr>
            </w:pPr>
            <w:r>
              <w:rPr>
                <w:rFonts w:ascii="Times New Roman" w:hAnsi="Times New Roman"/>
                <w:sz w:val="20"/>
                <w:szCs w:val="20"/>
              </w:rPr>
              <w:t>2730780.32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6E">
            <w:pPr>
              <w:ind w:firstLine="0"/>
              <w:jc w:val="center"/>
              <w:rPr>
                <w:rFonts w:ascii="Times New Roman" w:hAnsi="Times New Roman"/>
                <w:sz w:val="20"/>
                <w:szCs w:val="20"/>
              </w:rPr>
            </w:pPr>
            <w:r>
              <w:rPr>
                <w:rFonts w:ascii="Times New Roman" w:hAnsi="Times New Roman"/>
                <w:sz w:val="20"/>
                <w:szCs w:val="20"/>
              </w:rPr>
              <w:t>2053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6F">
            <w:pPr>
              <w:ind w:firstLine="0"/>
              <w:jc w:val="center"/>
              <w:rPr>
                <w:rFonts w:ascii="Times New Roman" w:hAnsi="Times New Roman"/>
                <w:sz w:val="20"/>
                <w:szCs w:val="20"/>
              </w:rPr>
            </w:pPr>
            <w:r>
              <w:rPr>
                <w:rFonts w:ascii="Times New Roman" w:hAnsi="Times New Roman"/>
                <w:sz w:val="20"/>
                <w:szCs w:val="20"/>
              </w:rPr>
              <w:t>995163.95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70">
            <w:pPr>
              <w:ind w:firstLine="0"/>
              <w:jc w:val="center"/>
              <w:rPr>
                <w:rFonts w:ascii="Times New Roman" w:hAnsi="Times New Roman"/>
                <w:sz w:val="20"/>
                <w:szCs w:val="20"/>
              </w:rPr>
            </w:pPr>
            <w:r>
              <w:rPr>
                <w:rFonts w:ascii="Times New Roman" w:hAnsi="Times New Roman"/>
                <w:sz w:val="20"/>
                <w:szCs w:val="20"/>
              </w:rPr>
              <w:t>2730780.38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71">
            <w:pPr>
              <w:ind w:firstLine="0"/>
              <w:jc w:val="center"/>
              <w:rPr>
                <w:rFonts w:ascii="Times New Roman" w:hAnsi="Times New Roman"/>
                <w:sz w:val="20"/>
                <w:szCs w:val="20"/>
              </w:rPr>
            </w:pPr>
            <w:r>
              <w:rPr>
                <w:rFonts w:ascii="Times New Roman" w:hAnsi="Times New Roman"/>
                <w:sz w:val="20"/>
                <w:szCs w:val="20"/>
              </w:rPr>
              <w:t>2054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72">
            <w:pPr>
              <w:ind w:firstLine="0"/>
              <w:jc w:val="center"/>
              <w:rPr>
                <w:rFonts w:ascii="Times New Roman" w:hAnsi="Times New Roman"/>
                <w:sz w:val="20"/>
                <w:szCs w:val="20"/>
              </w:rPr>
            </w:pPr>
            <w:r>
              <w:rPr>
                <w:rFonts w:ascii="Times New Roman" w:hAnsi="Times New Roman"/>
                <w:sz w:val="20"/>
                <w:szCs w:val="20"/>
              </w:rPr>
              <w:t>995163.92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73">
            <w:pPr>
              <w:ind w:firstLine="0"/>
              <w:jc w:val="center"/>
              <w:rPr>
                <w:rFonts w:ascii="Times New Roman" w:hAnsi="Times New Roman"/>
                <w:sz w:val="20"/>
                <w:szCs w:val="20"/>
              </w:rPr>
            </w:pPr>
            <w:r>
              <w:rPr>
                <w:rFonts w:ascii="Times New Roman" w:hAnsi="Times New Roman"/>
                <w:sz w:val="20"/>
                <w:szCs w:val="20"/>
              </w:rPr>
              <w:t>2730781.25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74">
            <w:pPr>
              <w:ind w:firstLine="0"/>
              <w:jc w:val="center"/>
              <w:rPr>
                <w:rFonts w:ascii="Times New Roman" w:hAnsi="Times New Roman"/>
                <w:sz w:val="20"/>
                <w:szCs w:val="20"/>
              </w:rPr>
            </w:pPr>
            <w:r>
              <w:rPr>
                <w:rFonts w:ascii="Times New Roman" w:hAnsi="Times New Roman"/>
                <w:sz w:val="20"/>
                <w:szCs w:val="20"/>
              </w:rPr>
              <w:t>2047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75">
            <w:pPr>
              <w:ind w:firstLine="0"/>
              <w:jc w:val="center"/>
              <w:rPr>
                <w:rFonts w:ascii="Times New Roman" w:hAnsi="Times New Roman"/>
                <w:sz w:val="20"/>
                <w:szCs w:val="20"/>
              </w:rPr>
            </w:pPr>
            <w:r>
              <w:rPr>
                <w:rFonts w:ascii="Times New Roman" w:hAnsi="Times New Roman"/>
                <w:sz w:val="20"/>
                <w:szCs w:val="20"/>
              </w:rPr>
              <w:t>995165.42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76">
            <w:pPr>
              <w:ind w:firstLine="0"/>
              <w:jc w:val="center"/>
              <w:rPr>
                <w:rFonts w:ascii="Times New Roman" w:hAnsi="Times New Roman"/>
                <w:sz w:val="20"/>
                <w:szCs w:val="20"/>
              </w:rPr>
            </w:pPr>
            <w:r>
              <w:rPr>
                <w:rFonts w:ascii="Times New Roman" w:hAnsi="Times New Roman"/>
                <w:sz w:val="20"/>
                <w:szCs w:val="20"/>
              </w:rPr>
              <w:t>2730781.31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477">
            <w:pPr>
              <w:ind w:firstLine="0"/>
              <w:jc w:val="center"/>
              <w:rPr>
                <w:rFonts w:ascii="Times New Roman" w:hAnsi="Times New Roman"/>
                <w:b/>
                <w:bCs/>
                <w:sz w:val="20"/>
                <w:szCs w:val="20"/>
              </w:rPr>
            </w:pPr>
            <w:r>
              <w:rPr>
                <w:rFonts w:ascii="Times New Roman" w:hAnsi="Times New Roman"/>
                <w:b/>
                <w:bCs/>
                <w:sz w:val="20"/>
                <w:szCs w:val="20"/>
              </w:rPr>
              <w:t>Контур230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7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7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7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7B">
            <w:pPr>
              <w:ind w:firstLine="0"/>
              <w:jc w:val="center"/>
              <w:rPr>
                <w:rFonts w:ascii="Times New Roman" w:hAnsi="Times New Roman"/>
                <w:sz w:val="20"/>
                <w:szCs w:val="20"/>
              </w:rPr>
            </w:pPr>
            <w:r>
              <w:rPr>
                <w:rFonts w:ascii="Times New Roman" w:hAnsi="Times New Roman"/>
                <w:sz w:val="20"/>
                <w:szCs w:val="20"/>
              </w:rPr>
              <w:t>2055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7C">
            <w:pPr>
              <w:ind w:firstLine="0"/>
              <w:jc w:val="center"/>
              <w:rPr>
                <w:rFonts w:ascii="Times New Roman" w:hAnsi="Times New Roman"/>
                <w:sz w:val="20"/>
                <w:szCs w:val="20"/>
              </w:rPr>
            </w:pPr>
            <w:r>
              <w:rPr>
                <w:rFonts w:ascii="Times New Roman" w:hAnsi="Times New Roman"/>
                <w:sz w:val="20"/>
                <w:szCs w:val="20"/>
              </w:rPr>
              <w:t>994926.26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7D">
            <w:pPr>
              <w:ind w:firstLine="0"/>
              <w:jc w:val="center"/>
              <w:rPr>
                <w:rFonts w:ascii="Times New Roman" w:hAnsi="Times New Roman"/>
                <w:sz w:val="20"/>
                <w:szCs w:val="20"/>
              </w:rPr>
            </w:pPr>
            <w:r>
              <w:rPr>
                <w:rFonts w:ascii="Times New Roman" w:hAnsi="Times New Roman"/>
                <w:sz w:val="20"/>
                <w:szCs w:val="20"/>
              </w:rPr>
              <w:t>2730928.02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7E">
            <w:pPr>
              <w:ind w:firstLine="0"/>
              <w:jc w:val="center"/>
              <w:rPr>
                <w:rFonts w:ascii="Times New Roman" w:hAnsi="Times New Roman"/>
                <w:sz w:val="20"/>
                <w:szCs w:val="20"/>
              </w:rPr>
            </w:pPr>
            <w:r>
              <w:rPr>
                <w:rFonts w:ascii="Times New Roman" w:hAnsi="Times New Roman"/>
                <w:sz w:val="20"/>
                <w:szCs w:val="20"/>
              </w:rPr>
              <w:t>2056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7F">
            <w:pPr>
              <w:ind w:firstLine="0"/>
              <w:jc w:val="center"/>
              <w:rPr>
                <w:rFonts w:ascii="Times New Roman" w:hAnsi="Times New Roman"/>
                <w:sz w:val="20"/>
                <w:szCs w:val="20"/>
              </w:rPr>
            </w:pPr>
            <w:r>
              <w:rPr>
                <w:rFonts w:ascii="Times New Roman" w:hAnsi="Times New Roman"/>
                <w:sz w:val="20"/>
                <w:szCs w:val="20"/>
              </w:rPr>
              <w:t>994925.70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80">
            <w:pPr>
              <w:ind w:firstLine="0"/>
              <w:jc w:val="center"/>
              <w:rPr>
                <w:rFonts w:ascii="Times New Roman" w:hAnsi="Times New Roman"/>
                <w:sz w:val="20"/>
                <w:szCs w:val="20"/>
              </w:rPr>
            </w:pPr>
            <w:r>
              <w:rPr>
                <w:rFonts w:ascii="Times New Roman" w:hAnsi="Times New Roman"/>
                <w:sz w:val="20"/>
                <w:szCs w:val="20"/>
              </w:rPr>
              <w:t>2730933.48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81">
            <w:pPr>
              <w:ind w:firstLine="0"/>
              <w:jc w:val="center"/>
              <w:rPr>
                <w:rFonts w:ascii="Times New Roman" w:hAnsi="Times New Roman"/>
                <w:sz w:val="20"/>
                <w:szCs w:val="20"/>
              </w:rPr>
            </w:pPr>
            <w:r>
              <w:rPr>
                <w:rFonts w:ascii="Times New Roman" w:hAnsi="Times New Roman"/>
                <w:sz w:val="20"/>
                <w:szCs w:val="20"/>
              </w:rPr>
              <w:t>2057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82">
            <w:pPr>
              <w:ind w:firstLine="0"/>
              <w:jc w:val="center"/>
              <w:rPr>
                <w:rFonts w:ascii="Times New Roman" w:hAnsi="Times New Roman"/>
                <w:sz w:val="20"/>
                <w:szCs w:val="20"/>
              </w:rPr>
            </w:pPr>
            <w:r>
              <w:rPr>
                <w:rFonts w:ascii="Times New Roman" w:hAnsi="Times New Roman"/>
                <w:sz w:val="20"/>
                <w:szCs w:val="20"/>
              </w:rPr>
              <w:t>994924.18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83">
            <w:pPr>
              <w:ind w:firstLine="0"/>
              <w:jc w:val="center"/>
              <w:rPr>
                <w:rFonts w:ascii="Times New Roman" w:hAnsi="Times New Roman"/>
                <w:sz w:val="20"/>
                <w:szCs w:val="20"/>
              </w:rPr>
            </w:pPr>
            <w:r>
              <w:rPr>
                <w:rFonts w:ascii="Times New Roman" w:hAnsi="Times New Roman"/>
                <w:sz w:val="20"/>
                <w:szCs w:val="20"/>
              </w:rPr>
              <w:t>2730933.45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84">
            <w:pPr>
              <w:ind w:firstLine="0"/>
              <w:jc w:val="center"/>
              <w:rPr>
                <w:rFonts w:ascii="Times New Roman" w:hAnsi="Times New Roman"/>
                <w:sz w:val="20"/>
                <w:szCs w:val="20"/>
              </w:rPr>
            </w:pPr>
            <w:r>
              <w:rPr>
                <w:rFonts w:ascii="Times New Roman" w:hAnsi="Times New Roman"/>
                <w:sz w:val="20"/>
                <w:szCs w:val="20"/>
              </w:rPr>
              <w:t>2058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85">
            <w:pPr>
              <w:ind w:firstLine="0"/>
              <w:jc w:val="center"/>
              <w:rPr>
                <w:rFonts w:ascii="Times New Roman" w:hAnsi="Times New Roman"/>
                <w:sz w:val="20"/>
                <w:szCs w:val="20"/>
              </w:rPr>
            </w:pPr>
            <w:r>
              <w:rPr>
                <w:rFonts w:ascii="Times New Roman" w:hAnsi="Times New Roman"/>
                <w:sz w:val="20"/>
                <w:szCs w:val="20"/>
              </w:rPr>
              <w:t>994924.76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86">
            <w:pPr>
              <w:ind w:firstLine="0"/>
              <w:jc w:val="center"/>
              <w:rPr>
                <w:rFonts w:ascii="Times New Roman" w:hAnsi="Times New Roman"/>
                <w:sz w:val="20"/>
                <w:szCs w:val="20"/>
              </w:rPr>
            </w:pPr>
            <w:r>
              <w:rPr>
                <w:rFonts w:ascii="Times New Roman" w:hAnsi="Times New Roman"/>
                <w:sz w:val="20"/>
                <w:szCs w:val="20"/>
              </w:rPr>
              <w:t>2730927.99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87">
            <w:pPr>
              <w:ind w:firstLine="0"/>
              <w:jc w:val="center"/>
              <w:rPr>
                <w:rFonts w:ascii="Times New Roman" w:hAnsi="Times New Roman"/>
                <w:sz w:val="20"/>
                <w:szCs w:val="20"/>
              </w:rPr>
            </w:pPr>
            <w:r>
              <w:rPr>
                <w:rFonts w:ascii="Times New Roman" w:hAnsi="Times New Roman"/>
                <w:sz w:val="20"/>
                <w:szCs w:val="20"/>
              </w:rPr>
              <w:t>2055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88">
            <w:pPr>
              <w:ind w:firstLine="0"/>
              <w:jc w:val="center"/>
              <w:rPr>
                <w:rFonts w:ascii="Times New Roman" w:hAnsi="Times New Roman"/>
                <w:sz w:val="20"/>
                <w:szCs w:val="20"/>
              </w:rPr>
            </w:pPr>
            <w:r>
              <w:rPr>
                <w:rFonts w:ascii="Times New Roman" w:hAnsi="Times New Roman"/>
                <w:sz w:val="20"/>
                <w:szCs w:val="20"/>
              </w:rPr>
              <w:t>994926.26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89">
            <w:pPr>
              <w:ind w:firstLine="0"/>
              <w:jc w:val="center"/>
              <w:rPr>
                <w:rFonts w:ascii="Times New Roman" w:hAnsi="Times New Roman"/>
                <w:sz w:val="20"/>
                <w:szCs w:val="20"/>
              </w:rPr>
            </w:pPr>
            <w:r>
              <w:rPr>
                <w:rFonts w:ascii="Times New Roman" w:hAnsi="Times New Roman"/>
                <w:sz w:val="20"/>
                <w:szCs w:val="20"/>
              </w:rPr>
              <w:t>2730928.02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48A">
            <w:pPr>
              <w:ind w:firstLine="0"/>
              <w:jc w:val="center"/>
              <w:rPr>
                <w:rFonts w:ascii="Times New Roman" w:hAnsi="Times New Roman"/>
                <w:b/>
                <w:bCs/>
                <w:sz w:val="20"/>
                <w:szCs w:val="20"/>
              </w:rPr>
            </w:pPr>
            <w:r>
              <w:rPr>
                <w:rFonts w:ascii="Times New Roman" w:hAnsi="Times New Roman"/>
                <w:b/>
                <w:bCs/>
                <w:sz w:val="20"/>
                <w:szCs w:val="20"/>
              </w:rPr>
              <w:t>Контур231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8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8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8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8E">
            <w:pPr>
              <w:ind w:firstLine="0"/>
              <w:jc w:val="center"/>
              <w:rPr>
                <w:rFonts w:ascii="Times New Roman" w:hAnsi="Times New Roman"/>
                <w:sz w:val="20"/>
                <w:szCs w:val="20"/>
              </w:rPr>
            </w:pPr>
            <w:r>
              <w:rPr>
                <w:rFonts w:ascii="Times New Roman" w:hAnsi="Times New Roman"/>
                <w:sz w:val="20"/>
                <w:szCs w:val="20"/>
              </w:rPr>
              <w:t>2059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8F">
            <w:pPr>
              <w:ind w:firstLine="0"/>
              <w:jc w:val="center"/>
              <w:rPr>
                <w:rFonts w:ascii="Times New Roman" w:hAnsi="Times New Roman"/>
                <w:sz w:val="20"/>
                <w:szCs w:val="20"/>
              </w:rPr>
            </w:pPr>
            <w:r>
              <w:rPr>
                <w:rFonts w:ascii="Times New Roman" w:hAnsi="Times New Roman"/>
                <w:sz w:val="20"/>
                <w:szCs w:val="20"/>
              </w:rPr>
              <w:t>994928.34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90">
            <w:pPr>
              <w:ind w:firstLine="0"/>
              <w:jc w:val="center"/>
              <w:rPr>
                <w:rFonts w:ascii="Times New Roman" w:hAnsi="Times New Roman"/>
                <w:sz w:val="20"/>
                <w:szCs w:val="20"/>
              </w:rPr>
            </w:pPr>
            <w:r>
              <w:rPr>
                <w:rFonts w:ascii="Times New Roman" w:hAnsi="Times New Roman"/>
                <w:sz w:val="20"/>
                <w:szCs w:val="20"/>
              </w:rPr>
              <w:t>2730794.68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91">
            <w:pPr>
              <w:ind w:firstLine="0"/>
              <w:jc w:val="center"/>
              <w:rPr>
                <w:rFonts w:ascii="Times New Roman" w:hAnsi="Times New Roman"/>
                <w:sz w:val="20"/>
                <w:szCs w:val="20"/>
              </w:rPr>
            </w:pPr>
            <w:r>
              <w:rPr>
                <w:rFonts w:ascii="Times New Roman" w:hAnsi="Times New Roman"/>
                <w:sz w:val="20"/>
                <w:szCs w:val="20"/>
              </w:rPr>
              <w:t>2060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92">
            <w:pPr>
              <w:ind w:firstLine="0"/>
              <w:jc w:val="center"/>
              <w:rPr>
                <w:rFonts w:ascii="Times New Roman" w:hAnsi="Times New Roman"/>
                <w:sz w:val="20"/>
                <w:szCs w:val="20"/>
              </w:rPr>
            </w:pPr>
            <w:r>
              <w:rPr>
                <w:rFonts w:ascii="Times New Roman" w:hAnsi="Times New Roman"/>
                <w:sz w:val="20"/>
                <w:szCs w:val="20"/>
              </w:rPr>
              <w:t>994928.75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93">
            <w:pPr>
              <w:ind w:firstLine="0"/>
              <w:jc w:val="center"/>
              <w:rPr>
                <w:rFonts w:ascii="Times New Roman" w:hAnsi="Times New Roman"/>
                <w:sz w:val="20"/>
                <w:szCs w:val="20"/>
              </w:rPr>
            </w:pPr>
            <w:r>
              <w:rPr>
                <w:rFonts w:ascii="Times New Roman" w:hAnsi="Times New Roman"/>
                <w:sz w:val="20"/>
                <w:szCs w:val="20"/>
              </w:rPr>
              <w:t>2730796.12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94">
            <w:pPr>
              <w:ind w:firstLine="0"/>
              <w:jc w:val="center"/>
              <w:rPr>
                <w:rFonts w:ascii="Times New Roman" w:hAnsi="Times New Roman"/>
                <w:sz w:val="20"/>
                <w:szCs w:val="20"/>
              </w:rPr>
            </w:pPr>
            <w:r>
              <w:rPr>
                <w:rFonts w:ascii="Times New Roman" w:hAnsi="Times New Roman"/>
                <w:sz w:val="20"/>
                <w:szCs w:val="20"/>
              </w:rPr>
              <w:t>2061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95">
            <w:pPr>
              <w:ind w:firstLine="0"/>
              <w:jc w:val="center"/>
              <w:rPr>
                <w:rFonts w:ascii="Times New Roman" w:hAnsi="Times New Roman"/>
                <w:sz w:val="20"/>
                <w:szCs w:val="20"/>
              </w:rPr>
            </w:pPr>
            <w:r>
              <w:rPr>
                <w:rFonts w:ascii="Times New Roman" w:hAnsi="Times New Roman"/>
                <w:sz w:val="20"/>
                <w:szCs w:val="20"/>
              </w:rPr>
              <w:t>994927.28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96">
            <w:pPr>
              <w:ind w:firstLine="0"/>
              <w:jc w:val="center"/>
              <w:rPr>
                <w:rFonts w:ascii="Times New Roman" w:hAnsi="Times New Roman"/>
                <w:sz w:val="20"/>
                <w:szCs w:val="20"/>
              </w:rPr>
            </w:pPr>
            <w:r>
              <w:rPr>
                <w:rFonts w:ascii="Times New Roman" w:hAnsi="Times New Roman"/>
                <w:sz w:val="20"/>
                <w:szCs w:val="20"/>
              </w:rPr>
              <w:t>2730796.53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97">
            <w:pPr>
              <w:ind w:firstLine="0"/>
              <w:jc w:val="center"/>
              <w:rPr>
                <w:rFonts w:ascii="Times New Roman" w:hAnsi="Times New Roman"/>
                <w:sz w:val="20"/>
                <w:szCs w:val="20"/>
              </w:rPr>
            </w:pPr>
            <w:r>
              <w:rPr>
                <w:rFonts w:ascii="Times New Roman" w:hAnsi="Times New Roman"/>
                <w:sz w:val="20"/>
                <w:szCs w:val="20"/>
              </w:rPr>
              <w:t>2062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98">
            <w:pPr>
              <w:ind w:firstLine="0"/>
              <w:jc w:val="center"/>
              <w:rPr>
                <w:rFonts w:ascii="Times New Roman" w:hAnsi="Times New Roman"/>
                <w:sz w:val="20"/>
                <w:szCs w:val="20"/>
              </w:rPr>
            </w:pPr>
            <w:r>
              <w:rPr>
                <w:rFonts w:ascii="Times New Roman" w:hAnsi="Times New Roman"/>
                <w:sz w:val="20"/>
                <w:szCs w:val="20"/>
              </w:rPr>
              <w:t>994926.91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99">
            <w:pPr>
              <w:ind w:firstLine="0"/>
              <w:jc w:val="center"/>
              <w:rPr>
                <w:rFonts w:ascii="Times New Roman" w:hAnsi="Times New Roman"/>
                <w:sz w:val="20"/>
                <w:szCs w:val="20"/>
              </w:rPr>
            </w:pPr>
            <w:r>
              <w:rPr>
                <w:rFonts w:ascii="Times New Roman" w:hAnsi="Times New Roman"/>
                <w:sz w:val="20"/>
                <w:szCs w:val="20"/>
              </w:rPr>
              <w:t>2730795.10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9A">
            <w:pPr>
              <w:ind w:firstLine="0"/>
              <w:jc w:val="center"/>
              <w:rPr>
                <w:rFonts w:ascii="Times New Roman" w:hAnsi="Times New Roman"/>
                <w:sz w:val="20"/>
                <w:szCs w:val="20"/>
              </w:rPr>
            </w:pPr>
            <w:r>
              <w:rPr>
                <w:rFonts w:ascii="Times New Roman" w:hAnsi="Times New Roman"/>
                <w:sz w:val="20"/>
                <w:szCs w:val="20"/>
              </w:rPr>
              <w:t>2059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9B">
            <w:pPr>
              <w:ind w:firstLine="0"/>
              <w:jc w:val="center"/>
              <w:rPr>
                <w:rFonts w:ascii="Times New Roman" w:hAnsi="Times New Roman"/>
                <w:sz w:val="20"/>
                <w:szCs w:val="20"/>
              </w:rPr>
            </w:pPr>
            <w:r>
              <w:rPr>
                <w:rFonts w:ascii="Times New Roman" w:hAnsi="Times New Roman"/>
                <w:sz w:val="20"/>
                <w:szCs w:val="20"/>
              </w:rPr>
              <w:t>994928.34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9C">
            <w:pPr>
              <w:ind w:firstLine="0"/>
              <w:jc w:val="center"/>
              <w:rPr>
                <w:rFonts w:ascii="Times New Roman" w:hAnsi="Times New Roman"/>
                <w:sz w:val="20"/>
                <w:szCs w:val="20"/>
              </w:rPr>
            </w:pPr>
            <w:r>
              <w:rPr>
                <w:rFonts w:ascii="Times New Roman" w:hAnsi="Times New Roman"/>
                <w:sz w:val="20"/>
                <w:szCs w:val="20"/>
              </w:rPr>
              <w:t>2730794.68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49D">
            <w:pPr>
              <w:ind w:firstLine="0"/>
              <w:jc w:val="center"/>
              <w:rPr>
                <w:rFonts w:ascii="Times New Roman" w:hAnsi="Times New Roman"/>
                <w:b/>
                <w:bCs/>
                <w:sz w:val="20"/>
                <w:szCs w:val="20"/>
              </w:rPr>
            </w:pPr>
            <w:r>
              <w:rPr>
                <w:rFonts w:ascii="Times New Roman" w:hAnsi="Times New Roman"/>
                <w:b/>
                <w:bCs/>
                <w:sz w:val="20"/>
                <w:szCs w:val="20"/>
              </w:rPr>
              <w:t>Контур232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9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9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A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A1">
            <w:pPr>
              <w:ind w:firstLine="0"/>
              <w:jc w:val="center"/>
              <w:rPr>
                <w:rFonts w:ascii="Times New Roman" w:hAnsi="Times New Roman"/>
                <w:sz w:val="20"/>
                <w:szCs w:val="20"/>
              </w:rPr>
            </w:pPr>
            <w:r>
              <w:rPr>
                <w:rFonts w:ascii="Times New Roman" w:hAnsi="Times New Roman"/>
                <w:sz w:val="20"/>
                <w:szCs w:val="20"/>
              </w:rPr>
              <w:t>2063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A2">
            <w:pPr>
              <w:ind w:firstLine="0"/>
              <w:jc w:val="center"/>
              <w:rPr>
                <w:rFonts w:ascii="Times New Roman" w:hAnsi="Times New Roman"/>
                <w:sz w:val="20"/>
                <w:szCs w:val="20"/>
              </w:rPr>
            </w:pPr>
            <w:r>
              <w:rPr>
                <w:rFonts w:ascii="Times New Roman" w:hAnsi="Times New Roman"/>
                <w:sz w:val="20"/>
                <w:szCs w:val="20"/>
              </w:rPr>
              <w:t>995057.51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A3">
            <w:pPr>
              <w:ind w:firstLine="0"/>
              <w:jc w:val="center"/>
              <w:rPr>
                <w:rFonts w:ascii="Times New Roman" w:hAnsi="Times New Roman"/>
                <w:sz w:val="20"/>
                <w:szCs w:val="20"/>
              </w:rPr>
            </w:pPr>
            <w:r>
              <w:rPr>
                <w:rFonts w:ascii="Times New Roman" w:hAnsi="Times New Roman"/>
                <w:sz w:val="20"/>
                <w:szCs w:val="20"/>
              </w:rPr>
              <w:t>2730928.00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A4">
            <w:pPr>
              <w:ind w:firstLine="0"/>
              <w:jc w:val="center"/>
              <w:rPr>
                <w:rFonts w:ascii="Times New Roman" w:hAnsi="Times New Roman"/>
                <w:sz w:val="20"/>
                <w:szCs w:val="20"/>
              </w:rPr>
            </w:pPr>
            <w:r>
              <w:rPr>
                <w:rFonts w:ascii="Times New Roman" w:hAnsi="Times New Roman"/>
                <w:sz w:val="20"/>
                <w:szCs w:val="20"/>
              </w:rPr>
              <w:t>2064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A5">
            <w:pPr>
              <w:ind w:firstLine="0"/>
              <w:jc w:val="center"/>
              <w:rPr>
                <w:rFonts w:ascii="Times New Roman" w:hAnsi="Times New Roman"/>
                <w:sz w:val="20"/>
                <w:szCs w:val="20"/>
              </w:rPr>
            </w:pPr>
            <w:r>
              <w:rPr>
                <w:rFonts w:ascii="Times New Roman" w:hAnsi="Times New Roman"/>
                <w:sz w:val="20"/>
                <w:szCs w:val="20"/>
              </w:rPr>
              <w:t>995057.29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A6">
            <w:pPr>
              <w:ind w:firstLine="0"/>
              <w:jc w:val="center"/>
              <w:rPr>
                <w:rFonts w:ascii="Times New Roman" w:hAnsi="Times New Roman"/>
                <w:sz w:val="20"/>
                <w:szCs w:val="20"/>
              </w:rPr>
            </w:pPr>
            <w:r>
              <w:rPr>
                <w:rFonts w:ascii="Times New Roman" w:hAnsi="Times New Roman"/>
                <w:sz w:val="20"/>
                <w:szCs w:val="20"/>
              </w:rPr>
              <w:t>2730929.99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A7">
            <w:pPr>
              <w:ind w:firstLine="0"/>
              <w:jc w:val="center"/>
              <w:rPr>
                <w:rFonts w:ascii="Times New Roman" w:hAnsi="Times New Roman"/>
                <w:sz w:val="20"/>
                <w:szCs w:val="20"/>
              </w:rPr>
            </w:pPr>
            <w:r>
              <w:rPr>
                <w:rFonts w:ascii="Times New Roman" w:hAnsi="Times New Roman"/>
                <w:sz w:val="20"/>
                <w:szCs w:val="20"/>
              </w:rPr>
              <w:t>2065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A8">
            <w:pPr>
              <w:ind w:firstLine="0"/>
              <w:jc w:val="center"/>
              <w:rPr>
                <w:rFonts w:ascii="Times New Roman" w:hAnsi="Times New Roman"/>
                <w:sz w:val="20"/>
                <w:szCs w:val="20"/>
              </w:rPr>
            </w:pPr>
            <w:r>
              <w:rPr>
                <w:rFonts w:ascii="Times New Roman" w:hAnsi="Times New Roman"/>
                <w:sz w:val="20"/>
                <w:szCs w:val="20"/>
              </w:rPr>
              <w:t>995055.31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A9">
            <w:pPr>
              <w:ind w:firstLine="0"/>
              <w:jc w:val="center"/>
              <w:rPr>
                <w:rFonts w:ascii="Times New Roman" w:hAnsi="Times New Roman"/>
                <w:sz w:val="20"/>
                <w:szCs w:val="20"/>
              </w:rPr>
            </w:pPr>
            <w:r>
              <w:rPr>
                <w:rFonts w:ascii="Times New Roman" w:hAnsi="Times New Roman"/>
                <w:sz w:val="20"/>
                <w:szCs w:val="20"/>
              </w:rPr>
              <w:t>2730929.78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AA">
            <w:pPr>
              <w:ind w:firstLine="0"/>
              <w:jc w:val="center"/>
              <w:rPr>
                <w:rFonts w:ascii="Times New Roman" w:hAnsi="Times New Roman"/>
                <w:sz w:val="20"/>
                <w:szCs w:val="20"/>
              </w:rPr>
            </w:pPr>
            <w:r>
              <w:rPr>
                <w:rFonts w:ascii="Times New Roman" w:hAnsi="Times New Roman"/>
                <w:sz w:val="20"/>
                <w:szCs w:val="20"/>
              </w:rPr>
              <w:t>2066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AB">
            <w:pPr>
              <w:ind w:firstLine="0"/>
              <w:jc w:val="center"/>
              <w:rPr>
                <w:rFonts w:ascii="Times New Roman" w:hAnsi="Times New Roman"/>
                <w:sz w:val="20"/>
                <w:szCs w:val="20"/>
              </w:rPr>
            </w:pPr>
            <w:r>
              <w:rPr>
                <w:rFonts w:ascii="Times New Roman" w:hAnsi="Times New Roman"/>
                <w:sz w:val="20"/>
                <w:szCs w:val="20"/>
              </w:rPr>
              <w:t>995055.53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AC">
            <w:pPr>
              <w:ind w:firstLine="0"/>
              <w:jc w:val="center"/>
              <w:rPr>
                <w:rFonts w:ascii="Times New Roman" w:hAnsi="Times New Roman"/>
                <w:sz w:val="20"/>
                <w:szCs w:val="20"/>
              </w:rPr>
            </w:pPr>
            <w:r>
              <w:rPr>
                <w:rFonts w:ascii="Times New Roman" w:hAnsi="Times New Roman"/>
                <w:sz w:val="20"/>
                <w:szCs w:val="20"/>
              </w:rPr>
              <w:t>2730927.79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AD">
            <w:pPr>
              <w:ind w:firstLine="0"/>
              <w:jc w:val="center"/>
              <w:rPr>
                <w:rFonts w:ascii="Times New Roman" w:hAnsi="Times New Roman"/>
                <w:sz w:val="20"/>
                <w:szCs w:val="20"/>
              </w:rPr>
            </w:pPr>
            <w:r>
              <w:rPr>
                <w:rFonts w:ascii="Times New Roman" w:hAnsi="Times New Roman"/>
                <w:sz w:val="20"/>
                <w:szCs w:val="20"/>
              </w:rPr>
              <w:t>2063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AE">
            <w:pPr>
              <w:ind w:firstLine="0"/>
              <w:jc w:val="center"/>
              <w:rPr>
                <w:rFonts w:ascii="Times New Roman" w:hAnsi="Times New Roman"/>
                <w:sz w:val="20"/>
                <w:szCs w:val="20"/>
              </w:rPr>
            </w:pPr>
            <w:r>
              <w:rPr>
                <w:rFonts w:ascii="Times New Roman" w:hAnsi="Times New Roman"/>
                <w:sz w:val="20"/>
                <w:szCs w:val="20"/>
              </w:rPr>
              <w:t>995057.51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AF">
            <w:pPr>
              <w:ind w:firstLine="0"/>
              <w:jc w:val="center"/>
              <w:rPr>
                <w:rFonts w:ascii="Times New Roman" w:hAnsi="Times New Roman"/>
                <w:sz w:val="20"/>
                <w:szCs w:val="20"/>
              </w:rPr>
            </w:pPr>
            <w:r>
              <w:rPr>
                <w:rFonts w:ascii="Times New Roman" w:hAnsi="Times New Roman"/>
                <w:sz w:val="20"/>
                <w:szCs w:val="20"/>
              </w:rPr>
              <w:t>2730928.00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4B0">
            <w:pPr>
              <w:ind w:firstLine="0"/>
              <w:jc w:val="center"/>
              <w:rPr>
                <w:rFonts w:ascii="Times New Roman" w:hAnsi="Times New Roman"/>
                <w:b/>
                <w:bCs/>
                <w:sz w:val="20"/>
                <w:szCs w:val="20"/>
              </w:rPr>
            </w:pPr>
            <w:r>
              <w:rPr>
                <w:rFonts w:ascii="Times New Roman" w:hAnsi="Times New Roman"/>
                <w:b/>
                <w:bCs/>
                <w:sz w:val="20"/>
                <w:szCs w:val="20"/>
              </w:rPr>
              <w:t>Контур233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B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B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B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B4">
            <w:pPr>
              <w:ind w:firstLine="0"/>
              <w:jc w:val="center"/>
              <w:rPr>
                <w:rFonts w:ascii="Times New Roman" w:hAnsi="Times New Roman"/>
                <w:sz w:val="20"/>
                <w:szCs w:val="20"/>
              </w:rPr>
            </w:pPr>
            <w:r>
              <w:rPr>
                <w:rFonts w:ascii="Times New Roman" w:hAnsi="Times New Roman"/>
                <w:sz w:val="20"/>
                <w:szCs w:val="20"/>
              </w:rPr>
              <w:t>2067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B5">
            <w:pPr>
              <w:ind w:firstLine="0"/>
              <w:jc w:val="center"/>
              <w:rPr>
                <w:rFonts w:ascii="Times New Roman" w:hAnsi="Times New Roman"/>
                <w:sz w:val="20"/>
                <w:szCs w:val="20"/>
              </w:rPr>
            </w:pPr>
            <w:r>
              <w:rPr>
                <w:rFonts w:ascii="Times New Roman" w:hAnsi="Times New Roman"/>
                <w:sz w:val="20"/>
                <w:szCs w:val="20"/>
              </w:rPr>
              <w:t>995086.23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B6">
            <w:pPr>
              <w:ind w:firstLine="0"/>
              <w:jc w:val="center"/>
              <w:rPr>
                <w:rFonts w:ascii="Times New Roman" w:hAnsi="Times New Roman"/>
                <w:sz w:val="20"/>
                <w:szCs w:val="20"/>
              </w:rPr>
            </w:pPr>
            <w:r>
              <w:rPr>
                <w:rFonts w:ascii="Times New Roman" w:hAnsi="Times New Roman"/>
                <w:sz w:val="20"/>
                <w:szCs w:val="20"/>
              </w:rPr>
              <w:t>2730797.99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B7">
            <w:pPr>
              <w:ind w:firstLine="0"/>
              <w:jc w:val="center"/>
              <w:rPr>
                <w:rFonts w:ascii="Times New Roman" w:hAnsi="Times New Roman"/>
                <w:sz w:val="20"/>
                <w:szCs w:val="20"/>
              </w:rPr>
            </w:pPr>
            <w:r>
              <w:rPr>
                <w:rFonts w:ascii="Times New Roman" w:hAnsi="Times New Roman"/>
                <w:sz w:val="20"/>
                <w:szCs w:val="20"/>
              </w:rPr>
              <w:t>2068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B8">
            <w:pPr>
              <w:ind w:firstLine="0"/>
              <w:jc w:val="center"/>
              <w:rPr>
                <w:rFonts w:ascii="Times New Roman" w:hAnsi="Times New Roman"/>
                <w:sz w:val="20"/>
                <w:szCs w:val="20"/>
              </w:rPr>
            </w:pPr>
            <w:r>
              <w:rPr>
                <w:rFonts w:ascii="Times New Roman" w:hAnsi="Times New Roman"/>
                <w:sz w:val="20"/>
                <w:szCs w:val="20"/>
              </w:rPr>
              <w:t>995086.04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B9">
            <w:pPr>
              <w:ind w:firstLine="0"/>
              <w:jc w:val="center"/>
              <w:rPr>
                <w:rFonts w:ascii="Times New Roman" w:hAnsi="Times New Roman"/>
                <w:sz w:val="20"/>
                <w:szCs w:val="20"/>
              </w:rPr>
            </w:pPr>
            <w:r>
              <w:rPr>
                <w:rFonts w:ascii="Times New Roman" w:hAnsi="Times New Roman"/>
                <w:sz w:val="20"/>
                <w:szCs w:val="20"/>
              </w:rPr>
              <w:t>2730799.50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BA">
            <w:pPr>
              <w:ind w:firstLine="0"/>
              <w:jc w:val="center"/>
              <w:rPr>
                <w:rFonts w:ascii="Times New Roman" w:hAnsi="Times New Roman"/>
                <w:sz w:val="20"/>
                <w:szCs w:val="20"/>
              </w:rPr>
            </w:pPr>
            <w:r>
              <w:rPr>
                <w:rFonts w:ascii="Times New Roman" w:hAnsi="Times New Roman"/>
                <w:sz w:val="20"/>
                <w:szCs w:val="20"/>
              </w:rPr>
              <w:t>2069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BB">
            <w:pPr>
              <w:ind w:firstLine="0"/>
              <w:jc w:val="center"/>
              <w:rPr>
                <w:rFonts w:ascii="Times New Roman" w:hAnsi="Times New Roman"/>
                <w:sz w:val="20"/>
                <w:szCs w:val="20"/>
              </w:rPr>
            </w:pPr>
            <w:r>
              <w:rPr>
                <w:rFonts w:ascii="Times New Roman" w:hAnsi="Times New Roman"/>
                <w:sz w:val="20"/>
                <w:szCs w:val="20"/>
              </w:rPr>
              <w:t>995084.55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BC">
            <w:pPr>
              <w:ind w:firstLine="0"/>
              <w:jc w:val="center"/>
              <w:rPr>
                <w:rFonts w:ascii="Times New Roman" w:hAnsi="Times New Roman"/>
                <w:sz w:val="20"/>
                <w:szCs w:val="20"/>
              </w:rPr>
            </w:pPr>
            <w:r>
              <w:rPr>
                <w:rFonts w:ascii="Times New Roman" w:hAnsi="Times New Roman"/>
                <w:sz w:val="20"/>
                <w:szCs w:val="20"/>
              </w:rPr>
              <w:t>2730799.30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BD">
            <w:pPr>
              <w:ind w:firstLine="0"/>
              <w:jc w:val="center"/>
              <w:rPr>
                <w:rFonts w:ascii="Times New Roman" w:hAnsi="Times New Roman"/>
                <w:sz w:val="20"/>
                <w:szCs w:val="20"/>
              </w:rPr>
            </w:pPr>
            <w:r>
              <w:rPr>
                <w:rFonts w:ascii="Times New Roman" w:hAnsi="Times New Roman"/>
                <w:sz w:val="20"/>
                <w:szCs w:val="20"/>
              </w:rPr>
              <w:t>2070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BE">
            <w:pPr>
              <w:ind w:firstLine="0"/>
              <w:jc w:val="center"/>
              <w:rPr>
                <w:rFonts w:ascii="Times New Roman" w:hAnsi="Times New Roman"/>
                <w:sz w:val="20"/>
                <w:szCs w:val="20"/>
              </w:rPr>
            </w:pPr>
            <w:r>
              <w:rPr>
                <w:rFonts w:ascii="Times New Roman" w:hAnsi="Times New Roman"/>
                <w:sz w:val="20"/>
                <w:szCs w:val="20"/>
              </w:rPr>
              <w:t>995084.74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BF">
            <w:pPr>
              <w:ind w:firstLine="0"/>
              <w:jc w:val="center"/>
              <w:rPr>
                <w:rFonts w:ascii="Times New Roman" w:hAnsi="Times New Roman"/>
                <w:sz w:val="20"/>
                <w:szCs w:val="20"/>
              </w:rPr>
            </w:pPr>
            <w:r>
              <w:rPr>
                <w:rFonts w:ascii="Times New Roman" w:hAnsi="Times New Roman"/>
                <w:sz w:val="20"/>
                <w:szCs w:val="20"/>
              </w:rPr>
              <w:t>2730797.82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C0">
            <w:pPr>
              <w:ind w:firstLine="0"/>
              <w:jc w:val="center"/>
              <w:rPr>
                <w:rFonts w:ascii="Times New Roman" w:hAnsi="Times New Roman"/>
                <w:sz w:val="20"/>
                <w:szCs w:val="20"/>
              </w:rPr>
            </w:pPr>
            <w:r>
              <w:rPr>
                <w:rFonts w:ascii="Times New Roman" w:hAnsi="Times New Roman"/>
                <w:sz w:val="20"/>
                <w:szCs w:val="20"/>
              </w:rPr>
              <w:t>2067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C1">
            <w:pPr>
              <w:ind w:firstLine="0"/>
              <w:jc w:val="center"/>
              <w:rPr>
                <w:rFonts w:ascii="Times New Roman" w:hAnsi="Times New Roman"/>
                <w:sz w:val="20"/>
                <w:szCs w:val="20"/>
              </w:rPr>
            </w:pPr>
            <w:r>
              <w:rPr>
                <w:rFonts w:ascii="Times New Roman" w:hAnsi="Times New Roman"/>
                <w:sz w:val="20"/>
                <w:szCs w:val="20"/>
              </w:rPr>
              <w:t>995086.23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C2">
            <w:pPr>
              <w:ind w:firstLine="0"/>
              <w:jc w:val="center"/>
              <w:rPr>
                <w:rFonts w:ascii="Times New Roman" w:hAnsi="Times New Roman"/>
                <w:sz w:val="20"/>
                <w:szCs w:val="20"/>
              </w:rPr>
            </w:pPr>
            <w:r>
              <w:rPr>
                <w:rFonts w:ascii="Times New Roman" w:hAnsi="Times New Roman"/>
                <w:sz w:val="20"/>
                <w:szCs w:val="20"/>
              </w:rPr>
              <w:t>2730797.99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4C3">
            <w:pPr>
              <w:ind w:firstLine="0"/>
              <w:jc w:val="center"/>
              <w:rPr>
                <w:rFonts w:ascii="Times New Roman" w:hAnsi="Times New Roman"/>
                <w:b/>
                <w:bCs/>
                <w:sz w:val="20"/>
                <w:szCs w:val="20"/>
              </w:rPr>
            </w:pPr>
            <w:r>
              <w:rPr>
                <w:rFonts w:ascii="Times New Roman" w:hAnsi="Times New Roman"/>
                <w:b/>
                <w:bCs/>
                <w:sz w:val="20"/>
                <w:szCs w:val="20"/>
              </w:rPr>
              <w:t>Контур234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C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C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C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C7">
            <w:pPr>
              <w:ind w:firstLine="0"/>
              <w:jc w:val="center"/>
              <w:rPr>
                <w:rFonts w:ascii="Times New Roman" w:hAnsi="Times New Roman"/>
                <w:sz w:val="20"/>
                <w:szCs w:val="20"/>
              </w:rPr>
            </w:pPr>
            <w:r>
              <w:rPr>
                <w:rFonts w:ascii="Times New Roman" w:hAnsi="Times New Roman"/>
                <w:sz w:val="20"/>
                <w:szCs w:val="20"/>
              </w:rPr>
              <w:t>2071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C8">
            <w:pPr>
              <w:ind w:firstLine="0"/>
              <w:jc w:val="center"/>
              <w:rPr>
                <w:rFonts w:ascii="Times New Roman" w:hAnsi="Times New Roman"/>
                <w:sz w:val="20"/>
                <w:szCs w:val="20"/>
              </w:rPr>
            </w:pPr>
            <w:r>
              <w:rPr>
                <w:rFonts w:ascii="Times New Roman" w:hAnsi="Times New Roman"/>
                <w:sz w:val="20"/>
                <w:szCs w:val="20"/>
              </w:rPr>
              <w:t>994916.98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C9">
            <w:pPr>
              <w:ind w:firstLine="0"/>
              <w:jc w:val="center"/>
              <w:rPr>
                <w:rFonts w:ascii="Times New Roman" w:hAnsi="Times New Roman"/>
                <w:sz w:val="20"/>
                <w:szCs w:val="20"/>
              </w:rPr>
            </w:pPr>
            <w:r>
              <w:rPr>
                <w:rFonts w:ascii="Times New Roman" w:hAnsi="Times New Roman"/>
                <w:sz w:val="20"/>
                <w:szCs w:val="20"/>
              </w:rPr>
              <w:t>2730924.12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CA">
            <w:pPr>
              <w:ind w:firstLine="0"/>
              <w:jc w:val="center"/>
              <w:rPr>
                <w:rFonts w:ascii="Times New Roman" w:hAnsi="Times New Roman"/>
                <w:sz w:val="20"/>
                <w:szCs w:val="20"/>
              </w:rPr>
            </w:pPr>
            <w:r>
              <w:rPr>
                <w:rFonts w:ascii="Times New Roman" w:hAnsi="Times New Roman"/>
                <w:sz w:val="20"/>
                <w:szCs w:val="20"/>
              </w:rPr>
              <w:t>2072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CB">
            <w:pPr>
              <w:ind w:firstLine="0"/>
              <w:jc w:val="center"/>
              <w:rPr>
                <w:rFonts w:ascii="Times New Roman" w:hAnsi="Times New Roman"/>
                <w:sz w:val="20"/>
                <w:szCs w:val="20"/>
              </w:rPr>
            </w:pPr>
            <w:r>
              <w:rPr>
                <w:rFonts w:ascii="Times New Roman" w:hAnsi="Times New Roman"/>
                <w:sz w:val="20"/>
                <w:szCs w:val="20"/>
              </w:rPr>
              <w:t>994915.94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CC">
            <w:pPr>
              <w:ind w:firstLine="0"/>
              <w:jc w:val="center"/>
              <w:rPr>
                <w:rFonts w:ascii="Times New Roman" w:hAnsi="Times New Roman"/>
                <w:sz w:val="20"/>
                <w:szCs w:val="20"/>
              </w:rPr>
            </w:pPr>
            <w:r>
              <w:rPr>
                <w:rFonts w:ascii="Times New Roman" w:hAnsi="Times New Roman"/>
                <w:sz w:val="20"/>
                <w:szCs w:val="20"/>
              </w:rPr>
              <w:t>2730930.03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CD">
            <w:pPr>
              <w:ind w:firstLine="0"/>
              <w:jc w:val="center"/>
              <w:rPr>
                <w:rFonts w:ascii="Times New Roman" w:hAnsi="Times New Roman"/>
                <w:sz w:val="20"/>
                <w:szCs w:val="20"/>
              </w:rPr>
            </w:pPr>
            <w:r>
              <w:rPr>
                <w:rFonts w:ascii="Times New Roman" w:hAnsi="Times New Roman"/>
                <w:sz w:val="20"/>
                <w:szCs w:val="20"/>
              </w:rPr>
              <w:t>2073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CE">
            <w:pPr>
              <w:ind w:firstLine="0"/>
              <w:jc w:val="center"/>
              <w:rPr>
                <w:rFonts w:ascii="Times New Roman" w:hAnsi="Times New Roman"/>
                <w:sz w:val="20"/>
                <w:szCs w:val="20"/>
              </w:rPr>
            </w:pPr>
            <w:r>
              <w:rPr>
                <w:rFonts w:ascii="Times New Roman" w:hAnsi="Times New Roman"/>
                <w:sz w:val="20"/>
                <w:szCs w:val="20"/>
              </w:rPr>
              <w:t>994914.47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CF">
            <w:pPr>
              <w:ind w:firstLine="0"/>
              <w:jc w:val="center"/>
              <w:rPr>
                <w:rFonts w:ascii="Times New Roman" w:hAnsi="Times New Roman"/>
                <w:sz w:val="20"/>
                <w:szCs w:val="20"/>
              </w:rPr>
            </w:pPr>
            <w:r>
              <w:rPr>
                <w:rFonts w:ascii="Times New Roman" w:hAnsi="Times New Roman"/>
                <w:sz w:val="20"/>
                <w:szCs w:val="20"/>
              </w:rPr>
              <w:t>2730929.78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D0">
            <w:pPr>
              <w:ind w:firstLine="0"/>
              <w:jc w:val="center"/>
              <w:rPr>
                <w:rFonts w:ascii="Times New Roman" w:hAnsi="Times New Roman"/>
                <w:sz w:val="20"/>
                <w:szCs w:val="20"/>
              </w:rPr>
            </w:pPr>
            <w:r>
              <w:rPr>
                <w:rFonts w:ascii="Times New Roman" w:hAnsi="Times New Roman"/>
                <w:sz w:val="20"/>
                <w:szCs w:val="20"/>
              </w:rPr>
              <w:t>2074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D1">
            <w:pPr>
              <w:ind w:firstLine="0"/>
              <w:jc w:val="center"/>
              <w:rPr>
                <w:rFonts w:ascii="Times New Roman" w:hAnsi="Times New Roman"/>
                <w:sz w:val="20"/>
                <w:szCs w:val="20"/>
              </w:rPr>
            </w:pPr>
            <w:r>
              <w:rPr>
                <w:rFonts w:ascii="Times New Roman" w:hAnsi="Times New Roman"/>
                <w:sz w:val="20"/>
                <w:szCs w:val="20"/>
              </w:rPr>
              <w:t>994915.51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D2">
            <w:pPr>
              <w:ind w:firstLine="0"/>
              <w:jc w:val="center"/>
              <w:rPr>
                <w:rFonts w:ascii="Times New Roman" w:hAnsi="Times New Roman"/>
                <w:sz w:val="20"/>
                <w:szCs w:val="20"/>
              </w:rPr>
            </w:pPr>
            <w:r>
              <w:rPr>
                <w:rFonts w:ascii="Times New Roman" w:hAnsi="Times New Roman"/>
                <w:sz w:val="20"/>
                <w:szCs w:val="20"/>
              </w:rPr>
              <w:t>2730923.86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D3">
            <w:pPr>
              <w:ind w:firstLine="0"/>
              <w:jc w:val="center"/>
              <w:rPr>
                <w:rFonts w:ascii="Times New Roman" w:hAnsi="Times New Roman"/>
                <w:sz w:val="20"/>
                <w:szCs w:val="20"/>
              </w:rPr>
            </w:pPr>
            <w:r>
              <w:rPr>
                <w:rFonts w:ascii="Times New Roman" w:hAnsi="Times New Roman"/>
                <w:sz w:val="20"/>
                <w:szCs w:val="20"/>
              </w:rPr>
              <w:t>2071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D4">
            <w:pPr>
              <w:ind w:firstLine="0"/>
              <w:jc w:val="center"/>
              <w:rPr>
                <w:rFonts w:ascii="Times New Roman" w:hAnsi="Times New Roman"/>
                <w:sz w:val="20"/>
                <w:szCs w:val="20"/>
              </w:rPr>
            </w:pPr>
            <w:r>
              <w:rPr>
                <w:rFonts w:ascii="Times New Roman" w:hAnsi="Times New Roman"/>
                <w:sz w:val="20"/>
                <w:szCs w:val="20"/>
              </w:rPr>
              <w:t>994916.98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D5">
            <w:pPr>
              <w:ind w:firstLine="0"/>
              <w:jc w:val="center"/>
              <w:rPr>
                <w:rFonts w:ascii="Times New Roman" w:hAnsi="Times New Roman"/>
                <w:sz w:val="20"/>
                <w:szCs w:val="20"/>
              </w:rPr>
            </w:pPr>
            <w:r>
              <w:rPr>
                <w:rFonts w:ascii="Times New Roman" w:hAnsi="Times New Roman"/>
                <w:sz w:val="20"/>
                <w:szCs w:val="20"/>
              </w:rPr>
              <w:t>2730924.12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4D6">
            <w:pPr>
              <w:ind w:firstLine="0"/>
              <w:jc w:val="center"/>
              <w:rPr>
                <w:rFonts w:ascii="Times New Roman" w:hAnsi="Times New Roman"/>
                <w:b/>
                <w:bCs/>
                <w:sz w:val="20"/>
                <w:szCs w:val="20"/>
              </w:rPr>
            </w:pPr>
            <w:r>
              <w:rPr>
                <w:rFonts w:ascii="Times New Roman" w:hAnsi="Times New Roman"/>
                <w:b/>
                <w:bCs/>
                <w:sz w:val="20"/>
                <w:szCs w:val="20"/>
              </w:rPr>
              <w:t>Контур235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D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D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D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DA">
            <w:pPr>
              <w:ind w:firstLine="0"/>
              <w:jc w:val="center"/>
              <w:rPr>
                <w:rFonts w:ascii="Times New Roman" w:hAnsi="Times New Roman"/>
                <w:sz w:val="20"/>
                <w:szCs w:val="20"/>
              </w:rPr>
            </w:pPr>
            <w:r>
              <w:rPr>
                <w:rFonts w:ascii="Times New Roman" w:hAnsi="Times New Roman"/>
                <w:sz w:val="20"/>
                <w:szCs w:val="20"/>
              </w:rPr>
              <w:t>2075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DB">
            <w:pPr>
              <w:ind w:firstLine="0"/>
              <w:jc w:val="center"/>
              <w:rPr>
                <w:rFonts w:ascii="Times New Roman" w:hAnsi="Times New Roman"/>
                <w:sz w:val="20"/>
                <w:szCs w:val="20"/>
              </w:rPr>
            </w:pPr>
            <w:r>
              <w:rPr>
                <w:rFonts w:ascii="Times New Roman" w:hAnsi="Times New Roman"/>
                <w:sz w:val="20"/>
                <w:szCs w:val="20"/>
              </w:rPr>
              <w:t>995070.61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DC">
            <w:pPr>
              <w:ind w:firstLine="0"/>
              <w:jc w:val="center"/>
              <w:rPr>
                <w:rFonts w:ascii="Times New Roman" w:hAnsi="Times New Roman"/>
                <w:sz w:val="20"/>
                <w:szCs w:val="20"/>
              </w:rPr>
            </w:pPr>
            <w:r>
              <w:rPr>
                <w:rFonts w:ascii="Times New Roman" w:hAnsi="Times New Roman"/>
                <w:sz w:val="20"/>
                <w:szCs w:val="20"/>
              </w:rPr>
              <w:t>2730803.36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DD">
            <w:pPr>
              <w:ind w:firstLine="0"/>
              <w:jc w:val="center"/>
              <w:rPr>
                <w:rFonts w:ascii="Times New Roman" w:hAnsi="Times New Roman"/>
                <w:sz w:val="20"/>
                <w:szCs w:val="20"/>
              </w:rPr>
            </w:pPr>
            <w:r>
              <w:rPr>
                <w:rFonts w:ascii="Times New Roman" w:hAnsi="Times New Roman"/>
                <w:sz w:val="20"/>
                <w:szCs w:val="20"/>
              </w:rPr>
              <w:t>2076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DE">
            <w:pPr>
              <w:ind w:firstLine="0"/>
              <w:jc w:val="center"/>
              <w:rPr>
                <w:rFonts w:ascii="Times New Roman" w:hAnsi="Times New Roman"/>
                <w:sz w:val="20"/>
                <w:szCs w:val="20"/>
              </w:rPr>
            </w:pPr>
            <w:r>
              <w:rPr>
                <w:rFonts w:ascii="Times New Roman" w:hAnsi="Times New Roman"/>
                <w:sz w:val="20"/>
                <w:szCs w:val="20"/>
              </w:rPr>
              <w:t>995070.42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DF">
            <w:pPr>
              <w:ind w:firstLine="0"/>
              <w:jc w:val="center"/>
              <w:rPr>
                <w:rFonts w:ascii="Times New Roman" w:hAnsi="Times New Roman"/>
                <w:sz w:val="20"/>
                <w:szCs w:val="20"/>
              </w:rPr>
            </w:pPr>
            <w:r>
              <w:rPr>
                <w:rFonts w:ascii="Times New Roman" w:hAnsi="Times New Roman"/>
                <w:sz w:val="20"/>
                <w:szCs w:val="20"/>
              </w:rPr>
              <w:t>2730804.85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E0">
            <w:pPr>
              <w:ind w:firstLine="0"/>
              <w:jc w:val="center"/>
              <w:rPr>
                <w:rFonts w:ascii="Times New Roman" w:hAnsi="Times New Roman"/>
                <w:sz w:val="20"/>
                <w:szCs w:val="20"/>
              </w:rPr>
            </w:pPr>
            <w:r>
              <w:rPr>
                <w:rFonts w:ascii="Times New Roman" w:hAnsi="Times New Roman"/>
                <w:sz w:val="20"/>
                <w:szCs w:val="20"/>
              </w:rPr>
              <w:t>2077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E1">
            <w:pPr>
              <w:ind w:firstLine="0"/>
              <w:jc w:val="center"/>
              <w:rPr>
                <w:rFonts w:ascii="Times New Roman" w:hAnsi="Times New Roman"/>
                <w:sz w:val="20"/>
                <w:szCs w:val="20"/>
              </w:rPr>
            </w:pPr>
            <w:r>
              <w:rPr>
                <w:rFonts w:ascii="Times New Roman" w:hAnsi="Times New Roman"/>
                <w:sz w:val="20"/>
                <w:szCs w:val="20"/>
              </w:rPr>
              <w:t>995068.93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E2">
            <w:pPr>
              <w:ind w:firstLine="0"/>
              <w:jc w:val="center"/>
              <w:rPr>
                <w:rFonts w:ascii="Times New Roman" w:hAnsi="Times New Roman"/>
                <w:sz w:val="20"/>
                <w:szCs w:val="20"/>
              </w:rPr>
            </w:pPr>
            <w:r>
              <w:rPr>
                <w:rFonts w:ascii="Times New Roman" w:hAnsi="Times New Roman"/>
                <w:sz w:val="20"/>
                <w:szCs w:val="20"/>
              </w:rPr>
              <w:t>2730804.66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E3">
            <w:pPr>
              <w:ind w:firstLine="0"/>
              <w:jc w:val="center"/>
              <w:rPr>
                <w:rFonts w:ascii="Times New Roman" w:hAnsi="Times New Roman"/>
                <w:sz w:val="20"/>
                <w:szCs w:val="20"/>
              </w:rPr>
            </w:pPr>
            <w:r>
              <w:rPr>
                <w:rFonts w:ascii="Times New Roman" w:hAnsi="Times New Roman"/>
                <w:sz w:val="20"/>
                <w:szCs w:val="20"/>
              </w:rPr>
              <w:t>2078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E4">
            <w:pPr>
              <w:ind w:firstLine="0"/>
              <w:jc w:val="center"/>
              <w:rPr>
                <w:rFonts w:ascii="Times New Roman" w:hAnsi="Times New Roman"/>
                <w:sz w:val="20"/>
                <w:szCs w:val="20"/>
              </w:rPr>
            </w:pPr>
            <w:r>
              <w:rPr>
                <w:rFonts w:ascii="Times New Roman" w:hAnsi="Times New Roman"/>
                <w:sz w:val="20"/>
                <w:szCs w:val="20"/>
              </w:rPr>
              <w:t>995069.12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E5">
            <w:pPr>
              <w:ind w:firstLine="0"/>
              <w:jc w:val="center"/>
              <w:rPr>
                <w:rFonts w:ascii="Times New Roman" w:hAnsi="Times New Roman"/>
                <w:sz w:val="20"/>
                <w:szCs w:val="20"/>
              </w:rPr>
            </w:pPr>
            <w:r>
              <w:rPr>
                <w:rFonts w:ascii="Times New Roman" w:hAnsi="Times New Roman"/>
                <w:sz w:val="20"/>
                <w:szCs w:val="20"/>
              </w:rPr>
              <w:t>2730803.18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E6">
            <w:pPr>
              <w:ind w:firstLine="0"/>
              <w:jc w:val="center"/>
              <w:rPr>
                <w:rFonts w:ascii="Times New Roman" w:hAnsi="Times New Roman"/>
                <w:sz w:val="20"/>
                <w:szCs w:val="20"/>
              </w:rPr>
            </w:pPr>
            <w:r>
              <w:rPr>
                <w:rFonts w:ascii="Times New Roman" w:hAnsi="Times New Roman"/>
                <w:sz w:val="20"/>
                <w:szCs w:val="20"/>
              </w:rPr>
              <w:t>2075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E7">
            <w:pPr>
              <w:ind w:firstLine="0"/>
              <w:jc w:val="center"/>
              <w:rPr>
                <w:rFonts w:ascii="Times New Roman" w:hAnsi="Times New Roman"/>
                <w:sz w:val="20"/>
                <w:szCs w:val="20"/>
              </w:rPr>
            </w:pPr>
            <w:r>
              <w:rPr>
                <w:rFonts w:ascii="Times New Roman" w:hAnsi="Times New Roman"/>
                <w:sz w:val="20"/>
                <w:szCs w:val="20"/>
              </w:rPr>
              <w:t>995070.61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E8">
            <w:pPr>
              <w:ind w:firstLine="0"/>
              <w:jc w:val="center"/>
              <w:rPr>
                <w:rFonts w:ascii="Times New Roman" w:hAnsi="Times New Roman"/>
                <w:sz w:val="20"/>
                <w:szCs w:val="20"/>
              </w:rPr>
            </w:pPr>
            <w:r>
              <w:rPr>
                <w:rFonts w:ascii="Times New Roman" w:hAnsi="Times New Roman"/>
                <w:sz w:val="20"/>
                <w:szCs w:val="20"/>
              </w:rPr>
              <w:t>2730803.36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4E9">
            <w:pPr>
              <w:ind w:firstLine="0"/>
              <w:jc w:val="center"/>
              <w:rPr>
                <w:rFonts w:ascii="Times New Roman" w:hAnsi="Times New Roman"/>
                <w:b/>
                <w:bCs/>
                <w:sz w:val="20"/>
                <w:szCs w:val="20"/>
              </w:rPr>
            </w:pPr>
            <w:r>
              <w:rPr>
                <w:rFonts w:ascii="Times New Roman" w:hAnsi="Times New Roman"/>
                <w:b/>
                <w:bCs/>
                <w:sz w:val="20"/>
                <w:szCs w:val="20"/>
              </w:rPr>
              <w:t>Контур236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E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E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E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ED">
            <w:pPr>
              <w:ind w:firstLine="0"/>
              <w:jc w:val="center"/>
              <w:rPr>
                <w:rFonts w:ascii="Times New Roman" w:hAnsi="Times New Roman"/>
                <w:sz w:val="20"/>
                <w:szCs w:val="20"/>
              </w:rPr>
            </w:pPr>
            <w:r>
              <w:rPr>
                <w:rFonts w:ascii="Times New Roman" w:hAnsi="Times New Roman"/>
                <w:sz w:val="20"/>
                <w:szCs w:val="20"/>
              </w:rPr>
              <w:t>2079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EE">
            <w:pPr>
              <w:ind w:firstLine="0"/>
              <w:jc w:val="center"/>
              <w:rPr>
                <w:rFonts w:ascii="Times New Roman" w:hAnsi="Times New Roman"/>
                <w:sz w:val="20"/>
                <w:szCs w:val="20"/>
              </w:rPr>
            </w:pPr>
            <w:r>
              <w:rPr>
                <w:rFonts w:ascii="Times New Roman" w:hAnsi="Times New Roman"/>
                <w:sz w:val="20"/>
                <w:szCs w:val="20"/>
              </w:rPr>
              <w:t>995123.55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EF">
            <w:pPr>
              <w:ind w:firstLine="0"/>
              <w:jc w:val="center"/>
              <w:rPr>
                <w:rFonts w:ascii="Times New Roman" w:hAnsi="Times New Roman"/>
                <w:sz w:val="20"/>
                <w:szCs w:val="20"/>
              </w:rPr>
            </w:pPr>
            <w:r>
              <w:rPr>
                <w:rFonts w:ascii="Times New Roman" w:hAnsi="Times New Roman"/>
                <w:sz w:val="20"/>
                <w:szCs w:val="20"/>
              </w:rPr>
              <w:t>2730923.31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F0">
            <w:pPr>
              <w:ind w:firstLine="0"/>
              <w:jc w:val="center"/>
              <w:rPr>
                <w:rFonts w:ascii="Times New Roman" w:hAnsi="Times New Roman"/>
                <w:sz w:val="20"/>
                <w:szCs w:val="20"/>
              </w:rPr>
            </w:pPr>
            <w:r>
              <w:rPr>
                <w:rFonts w:ascii="Times New Roman" w:hAnsi="Times New Roman"/>
                <w:sz w:val="20"/>
                <w:szCs w:val="20"/>
              </w:rPr>
              <w:t>2080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F1">
            <w:pPr>
              <w:ind w:firstLine="0"/>
              <w:jc w:val="center"/>
              <w:rPr>
                <w:rFonts w:ascii="Times New Roman" w:hAnsi="Times New Roman"/>
                <w:sz w:val="20"/>
                <w:szCs w:val="20"/>
              </w:rPr>
            </w:pPr>
            <w:r>
              <w:rPr>
                <w:rFonts w:ascii="Times New Roman" w:hAnsi="Times New Roman"/>
                <w:sz w:val="20"/>
                <w:szCs w:val="20"/>
              </w:rPr>
              <w:t>995123.07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F2">
            <w:pPr>
              <w:ind w:firstLine="0"/>
              <w:jc w:val="center"/>
              <w:rPr>
                <w:rFonts w:ascii="Times New Roman" w:hAnsi="Times New Roman"/>
                <w:sz w:val="20"/>
                <w:szCs w:val="20"/>
              </w:rPr>
            </w:pPr>
            <w:r>
              <w:rPr>
                <w:rFonts w:ascii="Times New Roman" w:hAnsi="Times New Roman"/>
                <w:sz w:val="20"/>
                <w:szCs w:val="20"/>
              </w:rPr>
              <w:t>2730924.72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F3">
            <w:pPr>
              <w:ind w:firstLine="0"/>
              <w:jc w:val="center"/>
              <w:rPr>
                <w:rFonts w:ascii="Times New Roman" w:hAnsi="Times New Roman"/>
                <w:sz w:val="20"/>
                <w:szCs w:val="20"/>
              </w:rPr>
            </w:pPr>
            <w:r>
              <w:rPr>
                <w:rFonts w:ascii="Times New Roman" w:hAnsi="Times New Roman"/>
                <w:sz w:val="20"/>
                <w:szCs w:val="20"/>
              </w:rPr>
              <w:t>2081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F4">
            <w:pPr>
              <w:ind w:firstLine="0"/>
              <w:jc w:val="center"/>
              <w:rPr>
                <w:rFonts w:ascii="Times New Roman" w:hAnsi="Times New Roman"/>
                <w:sz w:val="20"/>
                <w:szCs w:val="20"/>
              </w:rPr>
            </w:pPr>
            <w:r>
              <w:rPr>
                <w:rFonts w:ascii="Times New Roman" w:hAnsi="Times New Roman"/>
                <w:sz w:val="20"/>
                <w:szCs w:val="20"/>
              </w:rPr>
              <w:t>995118.93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F5">
            <w:pPr>
              <w:ind w:firstLine="0"/>
              <w:jc w:val="center"/>
              <w:rPr>
                <w:rFonts w:ascii="Times New Roman" w:hAnsi="Times New Roman"/>
                <w:sz w:val="20"/>
                <w:szCs w:val="20"/>
              </w:rPr>
            </w:pPr>
            <w:r>
              <w:rPr>
                <w:rFonts w:ascii="Times New Roman" w:hAnsi="Times New Roman"/>
                <w:sz w:val="20"/>
                <w:szCs w:val="20"/>
              </w:rPr>
              <w:t>2730923.49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F6">
            <w:pPr>
              <w:ind w:firstLine="0"/>
              <w:jc w:val="center"/>
              <w:rPr>
                <w:rFonts w:ascii="Times New Roman" w:hAnsi="Times New Roman"/>
                <w:sz w:val="20"/>
                <w:szCs w:val="20"/>
              </w:rPr>
            </w:pPr>
            <w:r>
              <w:rPr>
                <w:rFonts w:ascii="Times New Roman" w:hAnsi="Times New Roman"/>
                <w:sz w:val="20"/>
                <w:szCs w:val="20"/>
              </w:rPr>
              <w:t>2082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F7">
            <w:pPr>
              <w:ind w:firstLine="0"/>
              <w:jc w:val="center"/>
              <w:rPr>
                <w:rFonts w:ascii="Times New Roman" w:hAnsi="Times New Roman"/>
                <w:sz w:val="20"/>
                <w:szCs w:val="20"/>
              </w:rPr>
            </w:pPr>
            <w:r>
              <w:rPr>
                <w:rFonts w:ascii="Times New Roman" w:hAnsi="Times New Roman"/>
                <w:sz w:val="20"/>
                <w:szCs w:val="20"/>
              </w:rPr>
              <w:t>995119.03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F8">
            <w:pPr>
              <w:ind w:firstLine="0"/>
              <w:jc w:val="center"/>
              <w:rPr>
                <w:rFonts w:ascii="Times New Roman" w:hAnsi="Times New Roman"/>
                <w:sz w:val="20"/>
                <w:szCs w:val="20"/>
              </w:rPr>
            </w:pPr>
            <w:r>
              <w:rPr>
                <w:rFonts w:ascii="Times New Roman" w:hAnsi="Times New Roman"/>
                <w:sz w:val="20"/>
                <w:szCs w:val="20"/>
              </w:rPr>
              <w:t>2730926.16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F9">
            <w:pPr>
              <w:ind w:firstLine="0"/>
              <w:jc w:val="center"/>
              <w:rPr>
                <w:rFonts w:ascii="Times New Roman" w:hAnsi="Times New Roman"/>
                <w:sz w:val="20"/>
                <w:szCs w:val="20"/>
              </w:rPr>
            </w:pPr>
            <w:r>
              <w:rPr>
                <w:rFonts w:ascii="Times New Roman" w:hAnsi="Times New Roman"/>
                <w:sz w:val="20"/>
                <w:szCs w:val="20"/>
              </w:rPr>
              <w:t>2083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FA">
            <w:pPr>
              <w:ind w:firstLine="0"/>
              <w:jc w:val="center"/>
              <w:rPr>
                <w:rFonts w:ascii="Times New Roman" w:hAnsi="Times New Roman"/>
                <w:sz w:val="20"/>
                <w:szCs w:val="20"/>
              </w:rPr>
            </w:pPr>
            <w:r>
              <w:rPr>
                <w:rFonts w:ascii="Times New Roman" w:hAnsi="Times New Roman"/>
                <w:sz w:val="20"/>
                <w:szCs w:val="20"/>
              </w:rPr>
              <w:t>995117.54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FB">
            <w:pPr>
              <w:ind w:firstLine="0"/>
              <w:jc w:val="center"/>
              <w:rPr>
                <w:rFonts w:ascii="Times New Roman" w:hAnsi="Times New Roman"/>
                <w:sz w:val="20"/>
                <w:szCs w:val="20"/>
              </w:rPr>
            </w:pPr>
            <w:r>
              <w:rPr>
                <w:rFonts w:ascii="Times New Roman" w:hAnsi="Times New Roman"/>
                <w:sz w:val="20"/>
                <w:szCs w:val="20"/>
              </w:rPr>
              <w:t>2730926.13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FC">
            <w:pPr>
              <w:ind w:firstLine="0"/>
              <w:jc w:val="center"/>
              <w:rPr>
                <w:rFonts w:ascii="Times New Roman" w:hAnsi="Times New Roman"/>
                <w:sz w:val="20"/>
                <w:szCs w:val="20"/>
              </w:rPr>
            </w:pPr>
            <w:r>
              <w:rPr>
                <w:rFonts w:ascii="Times New Roman" w:hAnsi="Times New Roman"/>
                <w:sz w:val="20"/>
                <w:szCs w:val="20"/>
              </w:rPr>
              <w:t>2084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FD">
            <w:pPr>
              <w:ind w:firstLine="0"/>
              <w:jc w:val="center"/>
              <w:rPr>
                <w:rFonts w:ascii="Times New Roman" w:hAnsi="Times New Roman"/>
                <w:sz w:val="20"/>
                <w:szCs w:val="20"/>
              </w:rPr>
            </w:pPr>
            <w:r>
              <w:rPr>
                <w:rFonts w:ascii="Times New Roman" w:hAnsi="Times New Roman"/>
                <w:sz w:val="20"/>
                <w:szCs w:val="20"/>
              </w:rPr>
              <w:t>995117.54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FE">
            <w:pPr>
              <w:ind w:firstLine="0"/>
              <w:jc w:val="center"/>
              <w:rPr>
                <w:rFonts w:ascii="Times New Roman" w:hAnsi="Times New Roman"/>
                <w:sz w:val="20"/>
                <w:szCs w:val="20"/>
              </w:rPr>
            </w:pPr>
            <w:r>
              <w:rPr>
                <w:rFonts w:ascii="Times New Roman" w:hAnsi="Times New Roman"/>
                <w:sz w:val="20"/>
                <w:szCs w:val="20"/>
              </w:rPr>
              <w:t>2730921.54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FF">
            <w:pPr>
              <w:ind w:firstLine="0"/>
              <w:jc w:val="center"/>
              <w:rPr>
                <w:rFonts w:ascii="Times New Roman" w:hAnsi="Times New Roman"/>
                <w:sz w:val="20"/>
                <w:szCs w:val="20"/>
              </w:rPr>
            </w:pPr>
            <w:r>
              <w:rPr>
                <w:rFonts w:ascii="Times New Roman" w:hAnsi="Times New Roman"/>
                <w:sz w:val="20"/>
                <w:szCs w:val="20"/>
              </w:rPr>
              <w:t>2079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00">
            <w:pPr>
              <w:ind w:firstLine="0"/>
              <w:jc w:val="center"/>
              <w:rPr>
                <w:rFonts w:ascii="Times New Roman" w:hAnsi="Times New Roman"/>
                <w:sz w:val="20"/>
                <w:szCs w:val="20"/>
              </w:rPr>
            </w:pPr>
            <w:r>
              <w:rPr>
                <w:rFonts w:ascii="Times New Roman" w:hAnsi="Times New Roman"/>
                <w:sz w:val="20"/>
                <w:szCs w:val="20"/>
              </w:rPr>
              <w:t>995123.55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01">
            <w:pPr>
              <w:ind w:firstLine="0"/>
              <w:jc w:val="center"/>
              <w:rPr>
                <w:rFonts w:ascii="Times New Roman" w:hAnsi="Times New Roman"/>
                <w:sz w:val="20"/>
                <w:szCs w:val="20"/>
              </w:rPr>
            </w:pPr>
            <w:r>
              <w:rPr>
                <w:rFonts w:ascii="Times New Roman" w:hAnsi="Times New Roman"/>
                <w:sz w:val="20"/>
                <w:szCs w:val="20"/>
              </w:rPr>
              <w:t>2730923.31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502">
            <w:pPr>
              <w:ind w:firstLine="0"/>
              <w:jc w:val="center"/>
              <w:rPr>
                <w:rFonts w:ascii="Times New Roman" w:hAnsi="Times New Roman"/>
                <w:b/>
                <w:bCs/>
                <w:sz w:val="20"/>
                <w:szCs w:val="20"/>
              </w:rPr>
            </w:pPr>
            <w:r>
              <w:rPr>
                <w:rFonts w:ascii="Times New Roman" w:hAnsi="Times New Roman"/>
                <w:b/>
                <w:bCs/>
                <w:sz w:val="20"/>
                <w:szCs w:val="20"/>
              </w:rPr>
              <w:t>Контур237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0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0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0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06">
            <w:pPr>
              <w:ind w:firstLine="0"/>
              <w:jc w:val="center"/>
              <w:rPr>
                <w:rFonts w:ascii="Times New Roman" w:hAnsi="Times New Roman"/>
                <w:sz w:val="20"/>
                <w:szCs w:val="20"/>
              </w:rPr>
            </w:pPr>
            <w:r>
              <w:rPr>
                <w:rFonts w:ascii="Times New Roman" w:hAnsi="Times New Roman"/>
                <w:sz w:val="20"/>
                <w:szCs w:val="20"/>
              </w:rPr>
              <w:t>2085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07">
            <w:pPr>
              <w:ind w:firstLine="0"/>
              <w:jc w:val="center"/>
              <w:rPr>
                <w:rFonts w:ascii="Times New Roman" w:hAnsi="Times New Roman"/>
                <w:sz w:val="20"/>
                <w:szCs w:val="20"/>
              </w:rPr>
            </w:pPr>
            <w:r>
              <w:rPr>
                <w:rFonts w:ascii="Times New Roman" w:hAnsi="Times New Roman"/>
                <w:sz w:val="20"/>
                <w:szCs w:val="20"/>
              </w:rPr>
              <w:t>995065.51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08">
            <w:pPr>
              <w:ind w:firstLine="0"/>
              <w:jc w:val="center"/>
              <w:rPr>
                <w:rFonts w:ascii="Times New Roman" w:hAnsi="Times New Roman"/>
                <w:sz w:val="20"/>
                <w:szCs w:val="20"/>
              </w:rPr>
            </w:pPr>
            <w:r>
              <w:rPr>
                <w:rFonts w:ascii="Times New Roman" w:hAnsi="Times New Roman"/>
                <w:sz w:val="20"/>
                <w:szCs w:val="20"/>
              </w:rPr>
              <w:t>2730807.18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09">
            <w:pPr>
              <w:ind w:firstLine="0"/>
              <w:jc w:val="center"/>
              <w:rPr>
                <w:rFonts w:ascii="Times New Roman" w:hAnsi="Times New Roman"/>
                <w:sz w:val="20"/>
                <w:szCs w:val="20"/>
              </w:rPr>
            </w:pPr>
            <w:r>
              <w:rPr>
                <w:rFonts w:ascii="Times New Roman" w:hAnsi="Times New Roman"/>
                <w:sz w:val="20"/>
                <w:szCs w:val="20"/>
              </w:rPr>
              <w:t>2086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0A">
            <w:pPr>
              <w:ind w:firstLine="0"/>
              <w:jc w:val="center"/>
              <w:rPr>
                <w:rFonts w:ascii="Times New Roman" w:hAnsi="Times New Roman"/>
                <w:sz w:val="20"/>
                <w:szCs w:val="20"/>
              </w:rPr>
            </w:pPr>
            <w:r>
              <w:rPr>
                <w:rFonts w:ascii="Times New Roman" w:hAnsi="Times New Roman"/>
                <w:sz w:val="20"/>
                <w:szCs w:val="20"/>
              </w:rPr>
              <w:t>995063.81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0B">
            <w:pPr>
              <w:ind w:firstLine="0"/>
              <w:jc w:val="center"/>
              <w:rPr>
                <w:rFonts w:ascii="Times New Roman" w:hAnsi="Times New Roman"/>
                <w:sz w:val="20"/>
                <w:szCs w:val="20"/>
              </w:rPr>
            </w:pPr>
            <w:r>
              <w:rPr>
                <w:rFonts w:ascii="Times New Roman" w:hAnsi="Times New Roman"/>
                <w:sz w:val="20"/>
                <w:szCs w:val="20"/>
              </w:rPr>
              <w:t>2730824.12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0C">
            <w:pPr>
              <w:ind w:firstLine="0"/>
              <w:jc w:val="center"/>
              <w:rPr>
                <w:rFonts w:ascii="Times New Roman" w:hAnsi="Times New Roman"/>
                <w:sz w:val="20"/>
                <w:szCs w:val="20"/>
              </w:rPr>
            </w:pPr>
            <w:r>
              <w:rPr>
                <w:rFonts w:ascii="Times New Roman" w:hAnsi="Times New Roman"/>
                <w:sz w:val="20"/>
                <w:szCs w:val="20"/>
              </w:rPr>
              <w:t>2087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0D">
            <w:pPr>
              <w:ind w:firstLine="0"/>
              <w:jc w:val="center"/>
              <w:rPr>
                <w:rFonts w:ascii="Times New Roman" w:hAnsi="Times New Roman"/>
                <w:sz w:val="20"/>
                <w:szCs w:val="20"/>
              </w:rPr>
            </w:pPr>
            <w:r>
              <w:rPr>
                <w:rFonts w:ascii="Times New Roman" w:hAnsi="Times New Roman"/>
                <w:sz w:val="20"/>
                <w:szCs w:val="20"/>
              </w:rPr>
              <w:t>995059.88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0E">
            <w:pPr>
              <w:ind w:firstLine="0"/>
              <w:jc w:val="center"/>
              <w:rPr>
                <w:rFonts w:ascii="Times New Roman" w:hAnsi="Times New Roman"/>
                <w:sz w:val="20"/>
                <w:szCs w:val="20"/>
              </w:rPr>
            </w:pPr>
            <w:r>
              <w:rPr>
                <w:rFonts w:ascii="Times New Roman" w:hAnsi="Times New Roman"/>
                <w:sz w:val="20"/>
                <w:szCs w:val="20"/>
              </w:rPr>
              <w:t>2730863.37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0F">
            <w:pPr>
              <w:ind w:firstLine="0"/>
              <w:jc w:val="center"/>
              <w:rPr>
                <w:rFonts w:ascii="Times New Roman" w:hAnsi="Times New Roman"/>
                <w:sz w:val="20"/>
                <w:szCs w:val="20"/>
              </w:rPr>
            </w:pPr>
            <w:r>
              <w:rPr>
                <w:rFonts w:ascii="Times New Roman" w:hAnsi="Times New Roman"/>
                <w:sz w:val="20"/>
                <w:szCs w:val="20"/>
              </w:rPr>
              <w:t>2088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10">
            <w:pPr>
              <w:ind w:firstLine="0"/>
              <w:jc w:val="center"/>
              <w:rPr>
                <w:rFonts w:ascii="Times New Roman" w:hAnsi="Times New Roman"/>
                <w:sz w:val="20"/>
                <w:szCs w:val="20"/>
              </w:rPr>
            </w:pPr>
            <w:r>
              <w:rPr>
                <w:rFonts w:ascii="Times New Roman" w:hAnsi="Times New Roman"/>
                <w:sz w:val="20"/>
                <w:szCs w:val="20"/>
              </w:rPr>
              <w:t>995058.11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11">
            <w:pPr>
              <w:ind w:firstLine="0"/>
              <w:jc w:val="center"/>
              <w:rPr>
                <w:rFonts w:ascii="Times New Roman" w:hAnsi="Times New Roman"/>
                <w:sz w:val="20"/>
                <w:szCs w:val="20"/>
              </w:rPr>
            </w:pPr>
            <w:r>
              <w:rPr>
                <w:rFonts w:ascii="Times New Roman" w:hAnsi="Times New Roman"/>
                <w:sz w:val="20"/>
                <w:szCs w:val="20"/>
              </w:rPr>
              <w:t>2730880.45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12">
            <w:pPr>
              <w:ind w:firstLine="0"/>
              <w:jc w:val="center"/>
              <w:rPr>
                <w:rFonts w:ascii="Times New Roman" w:hAnsi="Times New Roman"/>
                <w:sz w:val="20"/>
                <w:szCs w:val="20"/>
              </w:rPr>
            </w:pPr>
            <w:r>
              <w:rPr>
                <w:rFonts w:ascii="Times New Roman" w:hAnsi="Times New Roman"/>
                <w:sz w:val="20"/>
                <w:szCs w:val="20"/>
              </w:rPr>
              <w:t>2089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13">
            <w:pPr>
              <w:ind w:firstLine="0"/>
              <w:jc w:val="center"/>
              <w:rPr>
                <w:rFonts w:ascii="Times New Roman" w:hAnsi="Times New Roman"/>
                <w:sz w:val="20"/>
                <w:szCs w:val="20"/>
              </w:rPr>
            </w:pPr>
            <w:r>
              <w:rPr>
                <w:rFonts w:ascii="Times New Roman" w:hAnsi="Times New Roman"/>
                <w:sz w:val="20"/>
                <w:szCs w:val="20"/>
              </w:rPr>
              <w:t>995055.85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14">
            <w:pPr>
              <w:ind w:firstLine="0"/>
              <w:jc w:val="center"/>
              <w:rPr>
                <w:rFonts w:ascii="Times New Roman" w:hAnsi="Times New Roman"/>
                <w:sz w:val="20"/>
                <w:szCs w:val="20"/>
              </w:rPr>
            </w:pPr>
            <w:r>
              <w:rPr>
                <w:rFonts w:ascii="Times New Roman" w:hAnsi="Times New Roman"/>
                <w:sz w:val="20"/>
                <w:szCs w:val="20"/>
              </w:rPr>
              <w:t>2730902.30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15">
            <w:pPr>
              <w:ind w:firstLine="0"/>
              <w:jc w:val="center"/>
              <w:rPr>
                <w:rFonts w:ascii="Times New Roman" w:hAnsi="Times New Roman"/>
                <w:sz w:val="20"/>
                <w:szCs w:val="20"/>
              </w:rPr>
            </w:pPr>
            <w:r>
              <w:rPr>
                <w:rFonts w:ascii="Times New Roman" w:hAnsi="Times New Roman"/>
                <w:sz w:val="20"/>
                <w:szCs w:val="20"/>
              </w:rPr>
              <w:t>2090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16">
            <w:pPr>
              <w:ind w:firstLine="0"/>
              <w:jc w:val="center"/>
              <w:rPr>
                <w:rFonts w:ascii="Times New Roman" w:hAnsi="Times New Roman"/>
                <w:sz w:val="20"/>
                <w:szCs w:val="20"/>
              </w:rPr>
            </w:pPr>
            <w:r>
              <w:rPr>
                <w:rFonts w:ascii="Times New Roman" w:hAnsi="Times New Roman"/>
                <w:sz w:val="20"/>
                <w:szCs w:val="20"/>
              </w:rPr>
              <w:t>995054.23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17">
            <w:pPr>
              <w:ind w:firstLine="0"/>
              <w:jc w:val="center"/>
              <w:rPr>
                <w:rFonts w:ascii="Times New Roman" w:hAnsi="Times New Roman"/>
                <w:sz w:val="20"/>
                <w:szCs w:val="20"/>
              </w:rPr>
            </w:pPr>
            <w:r>
              <w:rPr>
                <w:rFonts w:ascii="Times New Roman" w:hAnsi="Times New Roman"/>
                <w:sz w:val="20"/>
                <w:szCs w:val="20"/>
              </w:rPr>
              <w:t>2730921.30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18">
            <w:pPr>
              <w:ind w:firstLine="0"/>
              <w:jc w:val="center"/>
              <w:rPr>
                <w:rFonts w:ascii="Times New Roman" w:hAnsi="Times New Roman"/>
                <w:sz w:val="20"/>
                <w:szCs w:val="20"/>
              </w:rPr>
            </w:pPr>
            <w:r>
              <w:rPr>
                <w:rFonts w:ascii="Times New Roman" w:hAnsi="Times New Roman"/>
                <w:sz w:val="20"/>
                <w:szCs w:val="20"/>
              </w:rPr>
              <w:t>2091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19">
            <w:pPr>
              <w:ind w:firstLine="0"/>
              <w:jc w:val="center"/>
              <w:rPr>
                <w:rFonts w:ascii="Times New Roman" w:hAnsi="Times New Roman"/>
                <w:sz w:val="20"/>
                <w:szCs w:val="20"/>
              </w:rPr>
            </w:pPr>
            <w:r>
              <w:rPr>
                <w:rFonts w:ascii="Times New Roman" w:hAnsi="Times New Roman"/>
                <w:sz w:val="20"/>
                <w:szCs w:val="20"/>
              </w:rPr>
              <w:t>995000.16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1A">
            <w:pPr>
              <w:ind w:firstLine="0"/>
              <w:jc w:val="center"/>
              <w:rPr>
                <w:rFonts w:ascii="Times New Roman" w:hAnsi="Times New Roman"/>
                <w:sz w:val="20"/>
                <w:szCs w:val="20"/>
              </w:rPr>
            </w:pPr>
            <w:r>
              <w:rPr>
                <w:rFonts w:ascii="Times New Roman" w:hAnsi="Times New Roman"/>
                <w:sz w:val="20"/>
                <w:szCs w:val="20"/>
              </w:rPr>
              <w:t>2730917.51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1B">
            <w:pPr>
              <w:ind w:firstLine="0"/>
              <w:jc w:val="center"/>
              <w:rPr>
                <w:rFonts w:ascii="Times New Roman" w:hAnsi="Times New Roman"/>
                <w:sz w:val="20"/>
                <w:szCs w:val="20"/>
              </w:rPr>
            </w:pPr>
            <w:r>
              <w:rPr>
                <w:rFonts w:ascii="Times New Roman" w:hAnsi="Times New Roman"/>
                <w:sz w:val="20"/>
                <w:szCs w:val="20"/>
              </w:rPr>
              <w:t>2092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1C">
            <w:pPr>
              <w:ind w:firstLine="0"/>
              <w:jc w:val="center"/>
              <w:rPr>
                <w:rFonts w:ascii="Times New Roman" w:hAnsi="Times New Roman"/>
                <w:sz w:val="20"/>
                <w:szCs w:val="20"/>
              </w:rPr>
            </w:pPr>
            <w:r>
              <w:rPr>
                <w:rFonts w:ascii="Times New Roman" w:hAnsi="Times New Roman"/>
                <w:sz w:val="20"/>
                <w:szCs w:val="20"/>
              </w:rPr>
              <w:t>994995.27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1D">
            <w:pPr>
              <w:ind w:firstLine="0"/>
              <w:jc w:val="center"/>
              <w:rPr>
                <w:rFonts w:ascii="Times New Roman" w:hAnsi="Times New Roman"/>
                <w:sz w:val="20"/>
                <w:szCs w:val="20"/>
              </w:rPr>
            </w:pPr>
            <w:r>
              <w:rPr>
                <w:rFonts w:ascii="Times New Roman" w:hAnsi="Times New Roman"/>
                <w:sz w:val="20"/>
                <w:szCs w:val="20"/>
              </w:rPr>
              <w:t>2730916.34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1E">
            <w:pPr>
              <w:ind w:firstLine="0"/>
              <w:jc w:val="center"/>
              <w:rPr>
                <w:rFonts w:ascii="Times New Roman" w:hAnsi="Times New Roman"/>
                <w:sz w:val="20"/>
                <w:szCs w:val="20"/>
              </w:rPr>
            </w:pPr>
            <w:r>
              <w:rPr>
                <w:rFonts w:ascii="Times New Roman" w:hAnsi="Times New Roman"/>
                <w:sz w:val="20"/>
                <w:szCs w:val="20"/>
              </w:rPr>
              <w:t>2093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1F">
            <w:pPr>
              <w:ind w:firstLine="0"/>
              <w:jc w:val="center"/>
              <w:rPr>
                <w:rFonts w:ascii="Times New Roman" w:hAnsi="Times New Roman"/>
                <w:sz w:val="20"/>
                <w:szCs w:val="20"/>
              </w:rPr>
            </w:pPr>
            <w:r>
              <w:rPr>
                <w:rFonts w:ascii="Times New Roman" w:hAnsi="Times New Roman"/>
                <w:sz w:val="20"/>
                <w:szCs w:val="20"/>
              </w:rPr>
              <w:t>994989.67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20">
            <w:pPr>
              <w:ind w:firstLine="0"/>
              <w:jc w:val="center"/>
              <w:rPr>
                <w:rFonts w:ascii="Times New Roman" w:hAnsi="Times New Roman"/>
                <w:sz w:val="20"/>
                <w:szCs w:val="20"/>
              </w:rPr>
            </w:pPr>
            <w:r>
              <w:rPr>
                <w:rFonts w:ascii="Times New Roman" w:hAnsi="Times New Roman"/>
                <w:sz w:val="20"/>
                <w:szCs w:val="20"/>
              </w:rPr>
              <w:t>2730915.13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21">
            <w:pPr>
              <w:ind w:firstLine="0"/>
              <w:jc w:val="center"/>
              <w:rPr>
                <w:rFonts w:ascii="Times New Roman" w:hAnsi="Times New Roman"/>
                <w:sz w:val="20"/>
                <w:szCs w:val="20"/>
              </w:rPr>
            </w:pPr>
            <w:r>
              <w:rPr>
                <w:rFonts w:ascii="Times New Roman" w:hAnsi="Times New Roman"/>
                <w:sz w:val="20"/>
                <w:szCs w:val="20"/>
              </w:rPr>
              <w:t>2094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22">
            <w:pPr>
              <w:ind w:firstLine="0"/>
              <w:jc w:val="center"/>
              <w:rPr>
                <w:rFonts w:ascii="Times New Roman" w:hAnsi="Times New Roman"/>
                <w:sz w:val="20"/>
                <w:szCs w:val="20"/>
              </w:rPr>
            </w:pPr>
            <w:r>
              <w:rPr>
                <w:rFonts w:ascii="Times New Roman" w:hAnsi="Times New Roman"/>
                <w:sz w:val="20"/>
                <w:szCs w:val="20"/>
              </w:rPr>
              <w:t>994983.60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23">
            <w:pPr>
              <w:ind w:firstLine="0"/>
              <w:jc w:val="center"/>
              <w:rPr>
                <w:rFonts w:ascii="Times New Roman" w:hAnsi="Times New Roman"/>
                <w:sz w:val="20"/>
                <w:szCs w:val="20"/>
              </w:rPr>
            </w:pPr>
            <w:r>
              <w:rPr>
                <w:rFonts w:ascii="Times New Roman" w:hAnsi="Times New Roman"/>
                <w:sz w:val="20"/>
                <w:szCs w:val="20"/>
              </w:rPr>
              <w:t>2730913.89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24">
            <w:pPr>
              <w:ind w:firstLine="0"/>
              <w:jc w:val="center"/>
              <w:rPr>
                <w:rFonts w:ascii="Times New Roman" w:hAnsi="Times New Roman"/>
                <w:sz w:val="20"/>
                <w:szCs w:val="20"/>
              </w:rPr>
            </w:pPr>
            <w:r>
              <w:rPr>
                <w:rFonts w:ascii="Times New Roman" w:hAnsi="Times New Roman"/>
                <w:sz w:val="20"/>
                <w:szCs w:val="20"/>
              </w:rPr>
              <w:t>2095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25">
            <w:pPr>
              <w:ind w:firstLine="0"/>
              <w:jc w:val="center"/>
              <w:rPr>
                <w:rFonts w:ascii="Times New Roman" w:hAnsi="Times New Roman"/>
                <w:sz w:val="20"/>
                <w:szCs w:val="20"/>
              </w:rPr>
            </w:pPr>
            <w:r>
              <w:rPr>
                <w:rFonts w:ascii="Times New Roman" w:hAnsi="Times New Roman"/>
                <w:sz w:val="20"/>
                <w:szCs w:val="20"/>
              </w:rPr>
              <w:t>994972.05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26">
            <w:pPr>
              <w:ind w:firstLine="0"/>
              <w:jc w:val="center"/>
              <w:rPr>
                <w:rFonts w:ascii="Times New Roman" w:hAnsi="Times New Roman"/>
                <w:sz w:val="20"/>
                <w:szCs w:val="20"/>
              </w:rPr>
            </w:pPr>
            <w:r>
              <w:rPr>
                <w:rFonts w:ascii="Times New Roman" w:hAnsi="Times New Roman"/>
                <w:sz w:val="20"/>
                <w:szCs w:val="20"/>
              </w:rPr>
              <w:t>2730911.45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27">
            <w:pPr>
              <w:ind w:firstLine="0"/>
              <w:jc w:val="center"/>
              <w:rPr>
                <w:rFonts w:ascii="Times New Roman" w:hAnsi="Times New Roman"/>
                <w:sz w:val="20"/>
                <w:szCs w:val="20"/>
              </w:rPr>
            </w:pPr>
            <w:r>
              <w:rPr>
                <w:rFonts w:ascii="Times New Roman" w:hAnsi="Times New Roman"/>
                <w:sz w:val="20"/>
                <w:szCs w:val="20"/>
              </w:rPr>
              <w:t>2096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28">
            <w:pPr>
              <w:ind w:firstLine="0"/>
              <w:jc w:val="center"/>
              <w:rPr>
                <w:rFonts w:ascii="Times New Roman" w:hAnsi="Times New Roman"/>
                <w:sz w:val="20"/>
                <w:szCs w:val="20"/>
              </w:rPr>
            </w:pPr>
            <w:r>
              <w:rPr>
                <w:rFonts w:ascii="Times New Roman" w:hAnsi="Times New Roman"/>
                <w:sz w:val="20"/>
                <w:szCs w:val="20"/>
              </w:rPr>
              <w:t>994963.68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29">
            <w:pPr>
              <w:ind w:firstLine="0"/>
              <w:jc w:val="center"/>
              <w:rPr>
                <w:rFonts w:ascii="Times New Roman" w:hAnsi="Times New Roman"/>
                <w:sz w:val="20"/>
                <w:szCs w:val="20"/>
              </w:rPr>
            </w:pPr>
            <w:r>
              <w:rPr>
                <w:rFonts w:ascii="Times New Roman" w:hAnsi="Times New Roman"/>
                <w:sz w:val="20"/>
                <w:szCs w:val="20"/>
              </w:rPr>
              <w:t>2730909.74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2A">
            <w:pPr>
              <w:ind w:firstLine="0"/>
              <w:jc w:val="center"/>
              <w:rPr>
                <w:rFonts w:ascii="Times New Roman" w:hAnsi="Times New Roman"/>
                <w:sz w:val="20"/>
                <w:szCs w:val="20"/>
              </w:rPr>
            </w:pPr>
            <w:r>
              <w:rPr>
                <w:rFonts w:ascii="Times New Roman" w:hAnsi="Times New Roman"/>
                <w:sz w:val="20"/>
                <w:szCs w:val="20"/>
              </w:rPr>
              <w:t>2097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2B">
            <w:pPr>
              <w:ind w:firstLine="0"/>
              <w:jc w:val="center"/>
              <w:rPr>
                <w:rFonts w:ascii="Times New Roman" w:hAnsi="Times New Roman"/>
                <w:sz w:val="20"/>
                <w:szCs w:val="20"/>
              </w:rPr>
            </w:pPr>
            <w:r>
              <w:rPr>
                <w:rFonts w:ascii="Times New Roman" w:hAnsi="Times New Roman"/>
                <w:sz w:val="20"/>
                <w:szCs w:val="20"/>
              </w:rPr>
              <w:t>994958.03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2C">
            <w:pPr>
              <w:ind w:firstLine="0"/>
              <w:jc w:val="center"/>
              <w:rPr>
                <w:rFonts w:ascii="Times New Roman" w:hAnsi="Times New Roman"/>
                <w:sz w:val="20"/>
                <w:szCs w:val="20"/>
              </w:rPr>
            </w:pPr>
            <w:r>
              <w:rPr>
                <w:rFonts w:ascii="Times New Roman" w:hAnsi="Times New Roman"/>
                <w:sz w:val="20"/>
                <w:szCs w:val="20"/>
              </w:rPr>
              <w:t>2730908.61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2D">
            <w:pPr>
              <w:ind w:firstLine="0"/>
              <w:jc w:val="center"/>
              <w:rPr>
                <w:rFonts w:ascii="Times New Roman" w:hAnsi="Times New Roman"/>
                <w:sz w:val="20"/>
                <w:szCs w:val="20"/>
              </w:rPr>
            </w:pPr>
            <w:r>
              <w:rPr>
                <w:rFonts w:ascii="Times New Roman" w:hAnsi="Times New Roman"/>
                <w:sz w:val="20"/>
                <w:szCs w:val="20"/>
              </w:rPr>
              <w:t>2098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2E">
            <w:pPr>
              <w:ind w:firstLine="0"/>
              <w:jc w:val="center"/>
              <w:rPr>
                <w:rFonts w:ascii="Times New Roman" w:hAnsi="Times New Roman"/>
                <w:sz w:val="20"/>
                <w:szCs w:val="20"/>
              </w:rPr>
            </w:pPr>
            <w:r>
              <w:rPr>
                <w:rFonts w:ascii="Times New Roman" w:hAnsi="Times New Roman"/>
                <w:sz w:val="20"/>
                <w:szCs w:val="20"/>
              </w:rPr>
              <w:t>994958.46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2F">
            <w:pPr>
              <w:ind w:firstLine="0"/>
              <w:jc w:val="center"/>
              <w:rPr>
                <w:rFonts w:ascii="Times New Roman" w:hAnsi="Times New Roman"/>
                <w:sz w:val="20"/>
                <w:szCs w:val="20"/>
              </w:rPr>
            </w:pPr>
            <w:r>
              <w:rPr>
                <w:rFonts w:ascii="Times New Roman" w:hAnsi="Times New Roman"/>
                <w:sz w:val="20"/>
                <w:szCs w:val="20"/>
              </w:rPr>
              <w:t>2730899.23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30">
            <w:pPr>
              <w:ind w:firstLine="0"/>
              <w:jc w:val="center"/>
              <w:rPr>
                <w:rFonts w:ascii="Times New Roman" w:hAnsi="Times New Roman"/>
                <w:sz w:val="20"/>
                <w:szCs w:val="20"/>
              </w:rPr>
            </w:pPr>
            <w:r>
              <w:rPr>
                <w:rFonts w:ascii="Times New Roman" w:hAnsi="Times New Roman"/>
                <w:sz w:val="20"/>
                <w:szCs w:val="20"/>
              </w:rPr>
              <w:t>2099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31">
            <w:pPr>
              <w:ind w:firstLine="0"/>
              <w:jc w:val="center"/>
              <w:rPr>
                <w:rFonts w:ascii="Times New Roman" w:hAnsi="Times New Roman"/>
                <w:sz w:val="20"/>
                <w:szCs w:val="20"/>
              </w:rPr>
            </w:pPr>
            <w:r>
              <w:rPr>
                <w:rFonts w:ascii="Times New Roman" w:hAnsi="Times New Roman"/>
                <w:sz w:val="20"/>
                <w:szCs w:val="20"/>
              </w:rPr>
              <w:t>994958.80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32">
            <w:pPr>
              <w:ind w:firstLine="0"/>
              <w:jc w:val="center"/>
              <w:rPr>
                <w:rFonts w:ascii="Times New Roman" w:hAnsi="Times New Roman"/>
                <w:sz w:val="20"/>
                <w:szCs w:val="20"/>
              </w:rPr>
            </w:pPr>
            <w:r>
              <w:rPr>
                <w:rFonts w:ascii="Times New Roman" w:hAnsi="Times New Roman"/>
                <w:sz w:val="20"/>
                <w:szCs w:val="20"/>
              </w:rPr>
              <w:t>2730890.33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33">
            <w:pPr>
              <w:ind w:firstLine="0"/>
              <w:jc w:val="center"/>
              <w:rPr>
                <w:rFonts w:ascii="Times New Roman" w:hAnsi="Times New Roman"/>
                <w:sz w:val="20"/>
                <w:szCs w:val="20"/>
              </w:rPr>
            </w:pPr>
            <w:r>
              <w:rPr>
                <w:rFonts w:ascii="Times New Roman" w:hAnsi="Times New Roman"/>
                <w:sz w:val="20"/>
                <w:szCs w:val="20"/>
              </w:rPr>
              <w:t>2100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34">
            <w:pPr>
              <w:ind w:firstLine="0"/>
              <w:jc w:val="center"/>
              <w:rPr>
                <w:rFonts w:ascii="Times New Roman" w:hAnsi="Times New Roman"/>
                <w:sz w:val="20"/>
                <w:szCs w:val="20"/>
              </w:rPr>
            </w:pPr>
            <w:r>
              <w:rPr>
                <w:rFonts w:ascii="Times New Roman" w:hAnsi="Times New Roman"/>
                <w:sz w:val="20"/>
                <w:szCs w:val="20"/>
              </w:rPr>
              <w:t>994959.84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35">
            <w:pPr>
              <w:ind w:firstLine="0"/>
              <w:jc w:val="center"/>
              <w:rPr>
                <w:rFonts w:ascii="Times New Roman" w:hAnsi="Times New Roman"/>
                <w:sz w:val="20"/>
                <w:szCs w:val="20"/>
              </w:rPr>
            </w:pPr>
            <w:r>
              <w:rPr>
                <w:rFonts w:ascii="Times New Roman" w:hAnsi="Times New Roman"/>
                <w:sz w:val="20"/>
                <w:szCs w:val="20"/>
              </w:rPr>
              <w:t>2730877.63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36">
            <w:pPr>
              <w:ind w:firstLine="0"/>
              <w:jc w:val="center"/>
              <w:rPr>
                <w:rFonts w:ascii="Times New Roman" w:hAnsi="Times New Roman"/>
                <w:sz w:val="20"/>
                <w:szCs w:val="20"/>
              </w:rPr>
            </w:pPr>
            <w:r>
              <w:rPr>
                <w:rFonts w:ascii="Times New Roman" w:hAnsi="Times New Roman"/>
                <w:sz w:val="20"/>
                <w:szCs w:val="20"/>
              </w:rPr>
              <w:t>2101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37">
            <w:pPr>
              <w:ind w:firstLine="0"/>
              <w:jc w:val="center"/>
              <w:rPr>
                <w:rFonts w:ascii="Times New Roman" w:hAnsi="Times New Roman"/>
                <w:sz w:val="20"/>
                <w:szCs w:val="20"/>
              </w:rPr>
            </w:pPr>
            <w:r>
              <w:rPr>
                <w:rFonts w:ascii="Times New Roman" w:hAnsi="Times New Roman"/>
                <w:sz w:val="20"/>
                <w:szCs w:val="20"/>
              </w:rPr>
              <w:t>994960.50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38">
            <w:pPr>
              <w:ind w:firstLine="0"/>
              <w:jc w:val="center"/>
              <w:rPr>
                <w:rFonts w:ascii="Times New Roman" w:hAnsi="Times New Roman"/>
                <w:sz w:val="20"/>
                <w:szCs w:val="20"/>
              </w:rPr>
            </w:pPr>
            <w:r>
              <w:rPr>
                <w:rFonts w:ascii="Times New Roman" w:hAnsi="Times New Roman"/>
                <w:sz w:val="20"/>
                <w:szCs w:val="20"/>
              </w:rPr>
              <w:t>2730862.05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39">
            <w:pPr>
              <w:ind w:firstLine="0"/>
              <w:jc w:val="center"/>
              <w:rPr>
                <w:rFonts w:ascii="Times New Roman" w:hAnsi="Times New Roman"/>
                <w:sz w:val="20"/>
                <w:szCs w:val="20"/>
              </w:rPr>
            </w:pPr>
            <w:r>
              <w:rPr>
                <w:rFonts w:ascii="Times New Roman" w:hAnsi="Times New Roman"/>
                <w:sz w:val="20"/>
                <w:szCs w:val="20"/>
              </w:rPr>
              <w:t>2102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3A">
            <w:pPr>
              <w:ind w:firstLine="0"/>
              <w:jc w:val="center"/>
              <w:rPr>
                <w:rFonts w:ascii="Times New Roman" w:hAnsi="Times New Roman"/>
                <w:sz w:val="20"/>
                <w:szCs w:val="20"/>
              </w:rPr>
            </w:pPr>
            <w:r>
              <w:rPr>
                <w:rFonts w:ascii="Times New Roman" w:hAnsi="Times New Roman"/>
                <w:sz w:val="20"/>
                <w:szCs w:val="20"/>
              </w:rPr>
              <w:t>994961.12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3B">
            <w:pPr>
              <w:ind w:firstLine="0"/>
              <w:jc w:val="center"/>
              <w:rPr>
                <w:rFonts w:ascii="Times New Roman" w:hAnsi="Times New Roman"/>
                <w:sz w:val="20"/>
                <w:szCs w:val="20"/>
              </w:rPr>
            </w:pPr>
            <w:r>
              <w:rPr>
                <w:rFonts w:ascii="Times New Roman" w:hAnsi="Times New Roman"/>
                <w:sz w:val="20"/>
                <w:szCs w:val="20"/>
              </w:rPr>
              <w:t>2730847.19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3C">
            <w:pPr>
              <w:ind w:firstLine="0"/>
              <w:jc w:val="center"/>
              <w:rPr>
                <w:rFonts w:ascii="Times New Roman" w:hAnsi="Times New Roman"/>
                <w:sz w:val="20"/>
                <w:szCs w:val="20"/>
              </w:rPr>
            </w:pPr>
            <w:r>
              <w:rPr>
                <w:rFonts w:ascii="Times New Roman" w:hAnsi="Times New Roman"/>
                <w:sz w:val="20"/>
                <w:szCs w:val="20"/>
              </w:rPr>
              <w:t>2103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3D">
            <w:pPr>
              <w:ind w:firstLine="0"/>
              <w:jc w:val="center"/>
              <w:rPr>
                <w:rFonts w:ascii="Times New Roman" w:hAnsi="Times New Roman"/>
                <w:sz w:val="20"/>
                <w:szCs w:val="20"/>
              </w:rPr>
            </w:pPr>
            <w:r>
              <w:rPr>
                <w:rFonts w:ascii="Times New Roman" w:hAnsi="Times New Roman"/>
                <w:sz w:val="20"/>
                <w:szCs w:val="20"/>
              </w:rPr>
              <w:t>994959.85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3E">
            <w:pPr>
              <w:ind w:firstLine="0"/>
              <w:jc w:val="center"/>
              <w:rPr>
                <w:rFonts w:ascii="Times New Roman" w:hAnsi="Times New Roman"/>
                <w:sz w:val="20"/>
                <w:szCs w:val="20"/>
              </w:rPr>
            </w:pPr>
            <w:r>
              <w:rPr>
                <w:rFonts w:ascii="Times New Roman" w:hAnsi="Times New Roman"/>
                <w:sz w:val="20"/>
                <w:szCs w:val="20"/>
              </w:rPr>
              <w:t>2730847.13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3F">
            <w:pPr>
              <w:ind w:firstLine="0"/>
              <w:jc w:val="center"/>
              <w:rPr>
                <w:rFonts w:ascii="Times New Roman" w:hAnsi="Times New Roman"/>
                <w:sz w:val="20"/>
                <w:szCs w:val="20"/>
              </w:rPr>
            </w:pPr>
            <w:r>
              <w:rPr>
                <w:rFonts w:ascii="Times New Roman" w:hAnsi="Times New Roman"/>
                <w:sz w:val="20"/>
                <w:szCs w:val="20"/>
              </w:rPr>
              <w:t>2104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40">
            <w:pPr>
              <w:ind w:firstLine="0"/>
              <w:jc w:val="center"/>
              <w:rPr>
                <w:rFonts w:ascii="Times New Roman" w:hAnsi="Times New Roman"/>
                <w:sz w:val="20"/>
                <w:szCs w:val="20"/>
              </w:rPr>
            </w:pPr>
            <w:r>
              <w:rPr>
                <w:rFonts w:ascii="Times New Roman" w:hAnsi="Times New Roman"/>
                <w:sz w:val="20"/>
                <w:szCs w:val="20"/>
              </w:rPr>
              <w:t>994959.95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41">
            <w:pPr>
              <w:ind w:firstLine="0"/>
              <w:jc w:val="center"/>
              <w:rPr>
                <w:rFonts w:ascii="Times New Roman" w:hAnsi="Times New Roman"/>
                <w:sz w:val="20"/>
                <w:szCs w:val="20"/>
              </w:rPr>
            </w:pPr>
            <w:r>
              <w:rPr>
                <w:rFonts w:ascii="Times New Roman" w:hAnsi="Times New Roman"/>
                <w:sz w:val="20"/>
                <w:szCs w:val="20"/>
              </w:rPr>
              <w:t>2730845.63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42">
            <w:pPr>
              <w:ind w:firstLine="0"/>
              <w:jc w:val="center"/>
              <w:rPr>
                <w:rFonts w:ascii="Times New Roman" w:hAnsi="Times New Roman"/>
                <w:sz w:val="20"/>
                <w:szCs w:val="20"/>
              </w:rPr>
            </w:pPr>
            <w:r>
              <w:rPr>
                <w:rFonts w:ascii="Times New Roman" w:hAnsi="Times New Roman"/>
                <w:sz w:val="20"/>
                <w:szCs w:val="20"/>
              </w:rPr>
              <w:t>2105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43">
            <w:pPr>
              <w:ind w:firstLine="0"/>
              <w:jc w:val="center"/>
              <w:rPr>
                <w:rFonts w:ascii="Times New Roman" w:hAnsi="Times New Roman"/>
                <w:sz w:val="20"/>
                <w:szCs w:val="20"/>
              </w:rPr>
            </w:pPr>
            <w:r>
              <w:rPr>
                <w:rFonts w:ascii="Times New Roman" w:hAnsi="Times New Roman"/>
                <w:sz w:val="20"/>
                <w:szCs w:val="20"/>
              </w:rPr>
              <w:t>994961.18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44">
            <w:pPr>
              <w:ind w:firstLine="0"/>
              <w:jc w:val="center"/>
              <w:rPr>
                <w:rFonts w:ascii="Times New Roman" w:hAnsi="Times New Roman"/>
                <w:sz w:val="20"/>
                <w:szCs w:val="20"/>
              </w:rPr>
            </w:pPr>
            <w:r>
              <w:rPr>
                <w:rFonts w:ascii="Times New Roman" w:hAnsi="Times New Roman"/>
                <w:sz w:val="20"/>
                <w:szCs w:val="20"/>
              </w:rPr>
              <w:t>2730845.69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45">
            <w:pPr>
              <w:ind w:firstLine="0"/>
              <w:jc w:val="center"/>
              <w:rPr>
                <w:rFonts w:ascii="Times New Roman" w:hAnsi="Times New Roman"/>
                <w:sz w:val="20"/>
                <w:szCs w:val="20"/>
              </w:rPr>
            </w:pPr>
            <w:r>
              <w:rPr>
                <w:rFonts w:ascii="Times New Roman" w:hAnsi="Times New Roman"/>
                <w:sz w:val="20"/>
                <w:szCs w:val="20"/>
              </w:rPr>
              <w:t>2106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46">
            <w:pPr>
              <w:ind w:firstLine="0"/>
              <w:jc w:val="center"/>
              <w:rPr>
                <w:rFonts w:ascii="Times New Roman" w:hAnsi="Times New Roman"/>
                <w:sz w:val="20"/>
                <w:szCs w:val="20"/>
              </w:rPr>
            </w:pPr>
            <w:r>
              <w:rPr>
                <w:rFonts w:ascii="Times New Roman" w:hAnsi="Times New Roman"/>
                <w:sz w:val="20"/>
                <w:szCs w:val="20"/>
              </w:rPr>
              <w:t>994961.23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47">
            <w:pPr>
              <w:ind w:firstLine="0"/>
              <w:jc w:val="center"/>
              <w:rPr>
                <w:rFonts w:ascii="Times New Roman" w:hAnsi="Times New Roman"/>
                <w:sz w:val="20"/>
                <w:szCs w:val="20"/>
              </w:rPr>
            </w:pPr>
            <w:r>
              <w:rPr>
                <w:rFonts w:ascii="Times New Roman" w:hAnsi="Times New Roman"/>
                <w:sz w:val="20"/>
                <w:szCs w:val="20"/>
              </w:rPr>
              <w:t>2730844.71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48">
            <w:pPr>
              <w:ind w:firstLine="0"/>
              <w:jc w:val="center"/>
              <w:rPr>
                <w:rFonts w:ascii="Times New Roman" w:hAnsi="Times New Roman"/>
                <w:sz w:val="20"/>
                <w:szCs w:val="20"/>
              </w:rPr>
            </w:pPr>
            <w:r>
              <w:rPr>
                <w:rFonts w:ascii="Times New Roman" w:hAnsi="Times New Roman"/>
                <w:sz w:val="20"/>
                <w:szCs w:val="20"/>
              </w:rPr>
              <w:t>2107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49">
            <w:pPr>
              <w:ind w:firstLine="0"/>
              <w:jc w:val="center"/>
              <w:rPr>
                <w:rFonts w:ascii="Times New Roman" w:hAnsi="Times New Roman"/>
                <w:sz w:val="20"/>
                <w:szCs w:val="20"/>
              </w:rPr>
            </w:pPr>
            <w:r>
              <w:rPr>
                <w:rFonts w:ascii="Times New Roman" w:hAnsi="Times New Roman"/>
                <w:sz w:val="20"/>
                <w:szCs w:val="20"/>
              </w:rPr>
              <w:t>994961.52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4A">
            <w:pPr>
              <w:ind w:firstLine="0"/>
              <w:jc w:val="center"/>
              <w:rPr>
                <w:rFonts w:ascii="Times New Roman" w:hAnsi="Times New Roman"/>
                <w:sz w:val="20"/>
                <w:szCs w:val="20"/>
              </w:rPr>
            </w:pPr>
            <w:r>
              <w:rPr>
                <w:rFonts w:ascii="Times New Roman" w:hAnsi="Times New Roman"/>
                <w:sz w:val="20"/>
                <w:szCs w:val="20"/>
              </w:rPr>
              <w:t>2730837.71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4B">
            <w:pPr>
              <w:ind w:firstLine="0"/>
              <w:jc w:val="center"/>
              <w:rPr>
                <w:rFonts w:ascii="Times New Roman" w:hAnsi="Times New Roman"/>
                <w:sz w:val="20"/>
                <w:szCs w:val="20"/>
              </w:rPr>
            </w:pPr>
            <w:r>
              <w:rPr>
                <w:rFonts w:ascii="Times New Roman" w:hAnsi="Times New Roman"/>
                <w:sz w:val="20"/>
                <w:szCs w:val="20"/>
              </w:rPr>
              <w:t>2108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4C">
            <w:pPr>
              <w:ind w:firstLine="0"/>
              <w:jc w:val="center"/>
              <w:rPr>
                <w:rFonts w:ascii="Times New Roman" w:hAnsi="Times New Roman"/>
                <w:sz w:val="20"/>
                <w:szCs w:val="20"/>
              </w:rPr>
            </w:pPr>
            <w:r>
              <w:rPr>
                <w:rFonts w:ascii="Times New Roman" w:hAnsi="Times New Roman"/>
                <w:sz w:val="20"/>
                <w:szCs w:val="20"/>
              </w:rPr>
              <w:t>994962.97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4D">
            <w:pPr>
              <w:ind w:firstLine="0"/>
              <w:jc w:val="center"/>
              <w:rPr>
                <w:rFonts w:ascii="Times New Roman" w:hAnsi="Times New Roman"/>
                <w:sz w:val="20"/>
                <w:szCs w:val="20"/>
              </w:rPr>
            </w:pPr>
            <w:r>
              <w:rPr>
                <w:rFonts w:ascii="Times New Roman" w:hAnsi="Times New Roman"/>
                <w:sz w:val="20"/>
                <w:szCs w:val="20"/>
              </w:rPr>
              <w:t>2730830.84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4E">
            <w:pPr>
              <w:ind w:firstLine="0"/>
              <w:jc w:val="center"/>
              <w:rPr>
                <w:rFonts w:ascii="Times New Roman" w:hAnsi="Times New Roman"/>
                <w:sz w:val="20"/>
                <w:szCs w:val="20"/>
              </w:rPr>
            </w:pPr>
            <w:r>
              <w:rPr>
                <w:rFonts w:ascii="Times New Roman" w:hAnsi="Times New Roman"/>
                <w:sz w:val="20"/>
                <w:szCs w:val="20"/>
              </w:rPr>
              <w:t>2109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4F">
            <w:pPr>
              <w:ind w:firstLine="0"/>
              <w:jc w:val="center"/>
              <w:rPr>
                <w:rFonts w:ascii="Times New Roman" w:hAnsi="Times New Roman"/>
                <w:sz w:val="20"/>
                <w:szCs w:val="20"/>
              </w:rPr>
            </w:pPr>
            <w:r>
              <w:rPr>
                <w:rFonts w:ascii="Times New Roman" w:hAnsi="Times New Roman"/>
                <w:sz w:val="20"/>
                <w:szCs w:val="20"/>
              </w:rPr>
              <w:t>994969.89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50">
            <w:pPr>
              <w:ind w:firstLine="0"/>
              <w:jc w:val="center"/>
              <w:rPr>
                <w:rFonts w:ascii="Times New Roman" w:hAnsi="Times New Roman"/>
                <w:sz w:val="20"/>
                <w:szCs w:val="20"/>
              </w:rPr>
            </w:pPr>
            <w:r>
              <w:rPr>
                <w:rFonts w:ascii="Times New Roman" w:hAnsi="Times New Roman"/>
                <w:sz w:val="20"/>
                <w:szCs w:val="20"/>
              </w:rPr>
              <w:t>2730817.84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51">
            <w:pPr>
              <w:ind w:firstLine="0"/>
              <w:jc w:val="center"/>
              <w:rPr>
                <w:rFonts w:ascii="Times New Roman" w:hAnsi="Times New Roman"/>
                <w:sz w:val="20"/>
                <w:szCs w:val="20"/>
              </w:rPr>
            </w:pPr>
            <w:r>
              <w:rPr>
                <w:rFonts w:ascii="Times New Roman" w:hAnsi="Times New Roman"/>
                <w:sz w:val="20"/>
                <w:szCs w:val="20"/>
              </w:rPr>
              <w:t>2110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52">
            <w:pPr>
              <w:ind w:firstLine="0"/>
              <w:jc w:val="center"/>
              <w:rPr>
                <w:rFonts w:ascii="Times New Roman" w:hAnsi="Times New Roman"/>
                <w:sz w:val="20"/>
                <w:szCs w:val="20"/>
              </w:rPr>
            </w:pPr>
            <w:r>
              <w:rPr>
                <w:rFonts w:ascii="Times New Roman" w:hAnsi="Times New Roman"/>
                <w:sz w:val="20"/>
                <w:szCs w:val="20"/>
              </w:rPr>
              <w:t>994970.30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53">
            <w:pPr>
              <w:ind w:firstLine="0"/>
              <w:jc w:val="center"/>
              <w:rPr>
                <w:rFonts w:ascii="Times New Roman" w:hAnsi="Times New Roman"/>
                <w:sz w:val="20"/>
                <w:szCs w:val="20"/>
              </w:rPr>
            </w:pPr>
            <w:r>
              <w:rPr>
                <w:rFonts w:ascii="Times New Roman" w:hAnsi="Times New Roman"/>
                <w:sz w:val="20"/>
                <w:szCs w:val="20"/>
              </w:rPr>
              <w:t>2730814.21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54">
            <w:pPr>
              <w:ind w:firstLine="0"/>
              <w:jc w:val="center"/>
              <w:rPr>
                <w:rFonts w:ascii="Times New Roman" w:hAnsi="Times New Roman"/>
                <w:sz w:val="20"/>
                <w:szCs w:val="20"/>
              </w:rPr>
            </w:pPr>
            <w:r>
              <w:rPr>
                <w:rFonts w:ascii="Times New Roman" w:hAnsi="Times New Roman"/>
                <w:sz w:val="20"/>
                <w:szCs w:val="20"/>
              </w:rPr>
              <w:t>2111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55">
            <w:pPr>
              <w:ind w:firstLine="0"/>
              <w:jc w:val="center"/>
              <w:rPr>
                <w:rFonts w:ascii="Times New Roman" w:hAnsi="Times New Roman"/>
                <w:sz w:val="20"/>
                <w:szCs w:val="20"/>
              </w:rPr>
            </w:pPr>
            <w:r>
              <w:rPr>
                <w:rFonts w:ascii="Times New Roman" w:hAnsi="Times New Roman"/>
                <w:sz w:val="20"/>
                <w:szCs w:val="20"/>
              </w:rPr>
              <w:t>994993.76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56">
            <w:pPr>
              <w:ind w:firstLine="0"/>
              <w:jc w:val="center"/>
              <w:rPr>
                <w:rFonts w:ascii="Times New Roman" w:hAnsi="Times New Roman"/>
                <w:sz w:val="20"/>
                <w:szCs w:val="20"/>
              </w:rPr>
            </w:pPr>
            <w:r>
              <w:rPr>
                <w:rFonts w:ascii="Times New Roman" w:hAnsi="Times New Roman"/>
                <w:sz w:val="20"/>
                <w:szCs w:val="20"/>
              </w:rPr>
              <w:t>2730816.07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57">
            <w:pPr>
              <w:ind w:firstLine="0"/>
              <w:jc w:val="center"/>
              <w:rPr>
                <w:rFonts w:ascii="Times New Roman" w:hAnsi="Times New Roman"/>
                <w:sz w:val="20"/>
                <w:szCs w:val="20"/>
              </w:rPr>
            </w:pPr>
            <w:r>
              <w:rPr>
                <w:rFonts w:ascii="Times New Roman" w:hAnsi="Times New Roman"/>
                <w:sz w:val="20"/>
                <w:szCs w:val="20"/>
              </w:rPr>
              <w:t>2112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58">
            <w:pPr>
              <w:ind w:firstLine="0"/>
              <w:jc w:val="center"/>
              <w:rPr>
                <w:rFonts w:ascii="Times New Roman" w:hAnsi="Times New Roman"/>
                <w:sz w:val="20"/>
                <w:szCs w:val="20"/>
              </w:rPr>
            </w:pPr>
            <w:r>
              <w:rPr>
                <w:rFonts w:ascii="Times New Roman" w:hAnsi="Times New Roman"/>
                <w:sz w:val="20"/>
                <w:szCs w:val="20"/>
              </w:rPr>
              <w:t>995015.36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59">
            <w:pPr>
              <w:ind w:firstLine="0"/>
              <w:jc w:val="center"/>
              <w:rPr>
                <w:rFonts w:ascii="Times New Roman" w:hAnsi="Times New Roman"/>
                <w:sz w:val="20"/>
                <w:szCs w:val="20"/>
              </w:rPr>
            </w:pPr>
            <w:r>
              <w:rPr>
                <w:rFonts w:ascii="Times New Roman" w:hAnsi="Times New Roman"/>
                <w:sz w:val="20"/>
                <w:szCs w:val="20"/>
              </w:rPr>
              <w:t>2730816.77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5A">
            <w:pPr>
              <w:ind w:firstLine="0"/>
              <w:jc w:val="center"/>
              <w:rPr>
                <w:rFonts w:ascii="Times New Roman" w:hAnsi="Times New Roman"/>
                <w:sz w:val="20"/>
                <w:szCs w:val="20"/>
              </w:rPr>
            </w:pPr>
            <w:r>
              <w:rPr>
                <w:rFonts w:ascii="Times New Roman" w:hAnsi="Times New Roman"/>
                <w:sz w:val="20"/>
                <w:szCs w:val="20"/>
              </w:rPr>
              <w:t>2113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5B">
            <w:pPr>
              <w:ind w:firstLine="0"/>
              <w:jc w:val="center"/>
              <w:rPr>
                <w:rFonts w:ascii="Times New Roman" w:hAnsi="Times New Roman"/>
                <w:sz w:val="20"/>
                <w:szCs w:val="20"/>
              </w:rPr>
            </w:pPr>
            <w:r>
              <w:rPr>
                <w:rFonts w:ascii="Times New Roman" w:hAnsi="Times New Roman"/>
                <w:sz w:val="20"/>
                <w:szCs w:val="20"/>
              </w:rPr>
              <w:t>995018.18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5C">
            <w:pPr>
              <w:ind w:firstLine="0"/>
              <w:jc w:val="center"/>
              <w:rPr>
                <w:rFonts w:ascii="Times New Roman" w:hAnsi="Times New Roman"/>
                <w:sz w:val="20"/>
                <w:szCs w:val="20"/>
              </w:rPr>
            </w:pPr>
            <w:r>
              <w:rPr>
                <w:rFonts w:ascii="Times New Roman" w:hAnsi="Times New Roman"/>
                <w:sz w:val="20"/>
                <w:szCs w:val="20"/>
              </w:rPr>
              <w:t>2730817.21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5D">
            <w:pPr>
              <w:ind w:firstLine="0"/>
              <w:jc w:val="center"/>
              <w:rPr>
                <w:rFonts w:ascii="Times New Roman" w:hAnsi="Times New Roman"/>
                <w:sz w:val="20"/>
                <w:szCs w:val="20"/>
              </w:rPr>
            </w:pPr>
            <w:r>
              <w:rPr>
                <w:rFonts w:ascii="Times New Roman" w:hAnsi="Times New Roman"/>
                <w:sz w:val="20"/>
                <w:szCs w:val="20"/>
              </w:rPr>
              <w:t>2114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5E">
            <w:pPr>
              <w:ind w:firstLine="0"/>
              <w:jc w:val="center"/>
              <w:rPr>
                <w:rFonts w:ascii="Times New Roman" w:hAnsi="Times New Roman"/>
                <w:sz w:val="20"/>
                <w:szCs w:val="20"/>
              </w:rPr>
            </w:pPr>
            <w:r>
              <w:rPr>
                <w:rFonts w:ascii="Times New Roman" w:hAnsi="Times New Roman"/>
                <w:sz w:val="20"/>
                <w:szCs w:val="20"/>
              </w:rPr>
              <w:t>995021.51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5F">
            <w:pPr>
              <w:ind w:firstLine="0"/>
              <w:jc w:val="center"/>
              <w:rPr>
                <w:rFonts w:ascii="Times New Roman" w:hAnsi="Times New Roman"/>
                <w:sz w:val="20"/>
                <w:szCs w:val="20"/>
              </w:rPr>
            </w:pPr>
            <w:r>
              <w:rPr>
                <w:rFonts w:ascii="Times New Roman" w:hAnsi="Times New Roman"/>
                <w:sz w:val="20"/>
                <w:szCs w:val="20"/>
              </w:rPr>
              <w:t>2730819.59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60">
            <w:pPr>
              <w:ind w:firstLine="0"/>
              <w:jc w:val="center"/>
              <w:rPr>
                <w:rFonts w:ascii="Times New Roman" w:hAnsi="Times New Roman"/>
                <w:sz w:val="20"/>
                <w:szCs w:val="20"/>
              </w:rPr>
            </w:pPr>
            <w:r>
              <w:rPr>
                <w:rFonts w:ascii="Times New Roman" w:hAnsi="Times New Roman"/>
                <w:sz w:val="20"/>
                <w:szCs w:val="20"/>
              </w:rPr>
              <w:t>2115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61">
            <w:pPr>
              <w:ind w:firstLine="0"/>
              <w:jc w:val="center"/>
              <w:rPr>
                <w:rFonts w:ascii="Times New Roman" w:hAnsi="Times New Roman"/>
                <w:sz w:val="20"/>
                <w:szCs w:val="20"/>
              </w:rPr>
            </w:pPr>
            <w:r>
              <w:rPr>
                <w:rFonts w:ascii="Times New Roman" w:hAnsi="Times New Roman"/>
                <w:sz w:val="20"/>
                <w:szCs w:val="20"/>
              </w:rPr>
              <w:t>995028.48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62">
            <w:pPr>
              <w:ind w:firstLine="0"/>
              <w:jc w:val="center"/>
              <w:rPr>
                <w:rFonts w:ascii="Times New Roman" w:hAnsi="Times New Roman"/>
                <w:sz w:val="20"/>
                <w:szCs w:val="20"/>
              </w:rPr>
            </w:pPr>
            <w:r>
              <w:rPr>
                <w:rFonts w:ascii="Times New Roman" w:hAnsi="Times New Roman"/>
                <w:sz w:val="20"/>
                <w:szCs w:val="20"/>
              </w:rPr>
              <w:t>2730820.51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63">
            <w:pPr>
              <w:ind w:firstLine="0"/>
              <w:jc w:val="center"/>
              <w:rPr>
                <w:rFonts w:ascii="Times New Roman" w:hAnsi="Times New Roman"/>
                <w:sz w:val="20"/>
                <w:szCs w:val="20"/>
              </w:rPr>
            </w:pPr>
            <w:r>
              <w:rPr>
                <w:rFonts w:ascii="Times New Roman" w:hAnsi="Times New Roman"/>
                <w:sz w:val="20"/>
                <w:szCs w:val="20"/>
              </w:rPr>
              <w:t>2116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64">
            <w:pPr>
              <w:ind w:firstLine="0"/>
              <w:jc w:val="center"/>
              <w:rPr>
                <w:rFonts w:ascii="Times New Roman" w:hAnsi="Times New Roman"/>
                <w:sz w:val="20"/>
                <w:szCs w:val="20"/>
              </w:rPr>
            </w:pPr>
            <w:r>
              <w:rPr>
                <w:rFonts w:ascii="Times New Roman" w:hAnsi="Times New Roman"/>
                <w:sz w:val="20"/>
                <w:szCs w:val="20"/>
              </w:rPr>
              <w:t>995029.58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65">
            <w:pPr>
              <w:ind w:firstLine="0"/>
              <w:jc w:val="center"/>
              <w:rPr>
                <w:rFonts w:ascii="Times New Roman" w:hAnsi="Times New Roman"/>
                <w:sz w:val="20"/>
                <w:szCs w:val="20"/>
              </w:rPr>
            </w:pPr>
            <w:r>
              <w:rPr>
                <w:rFonts w:ascii="Times New Roman" w:hAnsi="Times New Roman"/>
                <w:sz w:val="20"/>
                <w:szCs w:val="20"/>
              </w:rPr>
              <w:t>2730820.66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66">
            <w:pPr>
              <w:ind w:firstLine="0"/>
              <w:jc w:val="center"/>
              <w:rPr>
                <w:rFonts w:ascii="Times New Roman" w:hAnsi="Times New Roman"/>
                <w:sz w:val="20"/>
                <w:szCs w:val="20"/>
              </w:rPr>
            </w:pPr>
            <w:r>
              <w:rPr>
                <w:rFonts w:ascii="Times New Roman" w:hAnsi="Times New Roman"/>
                <w:sz w:val="20"/>
                <w:szCs w:val="20"/>
              </w:rPr>
              <w:t>2117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67">
            <w:pPr>
              <w:ind w:firstLine="0"/>
              <w:jc w:val="center"/>
              <w:rPr>
                <w:rFonts w:ascii="Times New Roman" w:hAnsi="Times New Roman"/>
                <w:sz w:val="20"/>
                <w:szCs w:val="20"/>
              </w:rPr>
            </w:pPr>
            <w:r>
              <w:rPr>
                <w:rFonts w:ascii="Times New Roman" w:hAnsi="Times New Roman"/>
                <w:sz w:val="20"/>
                <w:szCs w:val="20"/>
              </w:rPr>
              <w:t>995030.17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68">
            <w:pPr>
              <w:ind w:firstLine="0"/>
              <w:jc w:val="center"/>
              <w:rPr>
                <w:rFonts w:ascii="Times New Roman" w:hAnsi="Times New Roman"/>
                <w:sz w:val="20"/>
                <w:szCs w:val="20"/>
              </w:rPr>
            </w:pPr>
            <w:r>
              <w:rPr>
                <w:rFonts w:ascii="Times New Roman" w:hAnsi="Times New Roman"/>
                <w:sz w:val="20"/>
                <w:szCs w:val="20"/>
              </w:rPr>
              <w:t>2730806.36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69">
            <w:pPr>
              <w:ind w:firstLine="0"/>
              <w:jc w:val="center"/>
              <w:rPr>
                <w:rFonts w:ascii="Times New Roman" w:hAnsi="Times New Roman"/>
                <w:sz w:val="20"/>
                <w:szCs w:val="20"/>
              </w:rPr>
            </w:pPr>
            <w:r>
              <w:rPr>
                <w:rFonts w:ascii="Times New Roman" w:hAnsi="Times New Roman"/>
                <w:sz w:val="20"/>
                <w:szCs w:val="20"/>
              </w:rPr>
              <w:t>2085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6A">
            <w:pPr>
              <w:ind w:firstLine="0"/>
              <w:jc w:val="center"/>
              <w:rPr>
                <w:rFonts w:ascii="Times New Roman" w:hAnsi="Times New Roman"/>
                <w:sz w:val="20"/>
                <w:szCs w:val="20"/>
              </w:rPr>
            </w:pPr>
            <w:r>
              <w:rPr>
                <w:rFonts w:ascii="Times New Roman" w:hAnsi="Times New Roman"/>
                <w:sz w:val="20"/>
                <w:szCs w:val="20"/>
              </w:rPr>
              <w:t>995065.51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6B">
            <w:pPr>
              <w:ind w:firstLine="0"/>
              <w:jc w:val="center"/>
              <w:rPr>
                <w:rFonts w:ascii="Times New Roman" w:hAnsi="Times New Roman"/>
                <w:sz w:val="20"/>
                <w:szCs w:val="20"/>
              </w:rPr>
            </w:pPr>
            <w:r>
              <w:rPr>
                <w:rFonts w:ascii="Times New Roman" w:hAnsi="Times New Roman"/>
                <w:sz w:val="20"/>
                <w:szCs w:val="20"/>
              </w:rPr>
              <w:t>2730807.18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56C">
            <w:pPr>
              <w:ind w:firstLine="0"/>
              <w:jc w:val="center"/>
              <w:rPr>
                <w:rFonts w:ascii="Times New Roman" w:hAnsi="Times New Roman"/>
                <w:b/>
                <w:bCs/>
                <w:sz w:val="20"/>
                <w:szCs w:val="20"/>
              </w:rPr>
            </w:pPr>
            <w:r>
              <w:rPr>
                <w:rFonts w:ascii="Times New Roman" w:hAnsi="Times New Roman"/>
                <w:b/>
                <w:bCs/>
                <w:sz w:val="20"/>
                <w:szCs w:val="20"/>
              </w:rPr>
              <w:t>Контур238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6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6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6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70">
            <w:pPr>
              <w:ind w:firstLine="0"/>
              <w:jc w:val="center"/>
              <w:rPr>
                <w:rFonts w:ascii="Times New Roman" w:hAnsi="Times New Roman"/>
                <w:sz w:val="20"/>
                <w:szCs w:val="20"/>
              </w:rPr>
            </w:pPr>
            <w:r>
              <w:rPr>
                <w:rFonts w:ascii="Times New Roman" w:hAnsi="Times New Roman"/>
                <w:sz w:val="20"/>
                <w:szCs w:val="20"/>
              </w:rPr>
              <w:t>2118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71">
            <w:pPr>
              <w:ind w:firstLine="0"/>
              <w:jc w:val="center"/>
              <w:rPr>
                <w:rFonts w:ascii="Times New Roman" w:hAnsi="Times New Roman"/>
                <w:sz w:val="20"/>
                <w:szCs w:val="20"/>
              </w:rPr>
            </w:pPr>
            <w:r>
              <w:rPr>
                <w:rFonts w:ascii="Times New Roman" w:hAnsi="Times New Roman"/>
                <w:sz w:val="20"/>
                <w:szCs w:val="20"/>
              </w:rPr>
              <w:t>995087.66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72">
            <w:pPr>
              <w:ind w:firstLine="0"/>
              <w:jc w:val="center"/>
              <w:rPr>
                <w:rFonts w:ascii="Times New Roman" w:hAnsi="Times New Roman"/>
                <w:sz w:val="20"/>
                <w:szCs w:val="20"/>
              </w:rPr>
            </w:pPr>
            <w:r>
              <w:rPr>
                <w:rFonts w:ascii="Times New Roman" w:hAnsi="Times New Roman"/>
                <w:sz w:val="20"/>
                <w:szCs w:val="20"/>
              </w:rPr>
              <w:t>2730919.26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73">
            <w:pPr>
              <w:ind w:firstLine="0"/>
              <w:jc w:val="center"/>
              <w:rPr>
                <w:rFonts w:ascii="Times New Roman" w:hAnsi="Times New Roman"/>
                <w:sz w:val="20"/>
                <w:szCs w:val="20"/>
              </w:rPr>
            </w:pPr>
            <w:r>
              <w:rPr>
                <w:rFonts w:ascii="Times New Roman" w:hAnsi="Times New Roman"/>
                <w:sz w:val="20"/>
                <w:szCs w:val="20"/>
              </w:rPr>
              <w:t>2119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74">
            <w:pPr>
              <w:ind w:firstLine="0"/>
              <w:jc w:val="center"/>
              <w:rPr>
                <w:rFonts w:ascii="Times New Roman" w:hAnsi="Times New Roman"/>
                <w:sz w:val="20"/>
                <w:szCs w:val="20"/>
              </w:rPr>
            </w:pPr>
            <w:r>
              <w:rPr>
                <w:rFonts w:ascii="Times New Roman" w:hAnsi="Times New Roman"/>
                <w:sz w:val="20"/>
                <w:szCs w:val="20"/>
              </w:rPr>
              <w:t>995087.50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75">
            <w:pPr>
              <w:ind w:firstLine="0"/>
              <w:jc w:val="center"/>
              <w:rPr>
                <w:rFonts w:ascii="Times New Roman" w:hAnsi="Times New Roman"/>
                <w:sz w:val="20"/>
                <w:szCs w:val="20"/>
              </w:rPr>
            </w:pPr>
            <w:r>
              <w:rPr>
                <w:rFonts w:ascii="Times New Roman" w:hAnsi="Times New Roman"/>
                <w:sz w:val="20"/>
                <w:szCs w:val="20"/>
              </w:rPr>
              <w:t>2730920.75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76">
            <w:pPr>
              <w:ind w:firstLine="0"/>
              <w:jc w:val="center"/>
              <w:rPr>
                <w:rFonts w:ascii="Times New Roman" w:hAnsi="Times New Roman"/>
                <w:sz w:val="20"/>
                <w:szCs w:val="20"/>
              </w:rPr>
            </w:pPr>
            <w:r>
              <w:rPr>
                <w:rFonts w:ascii="Times New Roman" w:hAnsi="Times New Roman"/>
                <w:sz w:val="20"/>
                <w:szCs w:val="20"/>
              </w:rPr>
              <w:t>2120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77">
            <w:pPr>
              <w:ind w:firstLine="0"/>
              <w:jc w:val="center"/>
              <w:rPr>
                <w:rFonts w:ascii="Times New Roman" w:hAnsi="Times New Roman"/>
                <w:sz w:val="20"/>
                <w:szCs w:val="20"/>
              </w:rPr>
            </w:pPr>
            <w:r>
              <w:rPr>
                <w:rFonts w:ascii="Times New Roman" w:hAnsi="Times New Roman"/>
                <w:sz w:val="20"/>
                <w:szCs w:val="20"/>
              </w:rPr>
              <w:t>995086.01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78">
            <w:pPr>
              <w:ind w:firstLine="0"/>
              <w:jc w:val="center"/>
              <w:rPr>
                <w:rFonts w:ascii="Times New Roman" w:hAnsi="Times New Roman"/>
                <w:sz w:val="20"/>
                <w:szCs w:val="20"/>
              </w:rPr>
            </w:pPr>
            <w:r>
              <w:rPr>
                <w:rFonts w:ascii="Times New Roman" w:hAnsi="Times New Roman"/>
                <w:sz w:val="20"/>
                <w:szCs w:val="20"/>
              </w:rPr>
              <w:t>2730920.60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79">
            <w:pPr>
              <w:ind w:firstLine="0"/>
              <w:jc w:val="center"/>
              <w:rPr>
                <w:rFonts w:ascii="Times New Roman" w:hAnsi="Times New Roman"/>
                <w:sz w:val="20"/>
                <w:szCs w:val="20"/>
              </w:rPr>
            </w:pPr>
            <w:r>
              <w:rPr>
                <w:rFonts w:ascii="Times New Roman" w:hAnsi="Times New Roman"/>
                <w:sz w:val="20"/>
                <w:szCs w:val="20"/>
              </w:rPr>
              <w:t>2121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7A">
            <w:pPr>
              <w:ind w:firstLine="0"/>
              <w:jc w:val="center"/>
              <w:rPr>
                <w:rFonts w:ascii="Times New Roman" w:hAnsi="Times New Roman"/>
                <w:sz w:val="20"/>
                <w:szCs w:val="20"/>
              </w:rPr>
            </w:pPr>
            <w:r>
              <w:rPr>
                <w:rFonts w:ascii="Times New Roman" w:hAnsi="Times New Roman"/>
                <w:sz w:val="20"/>
                <w:szCs w:val="20"/>
              </w:rPr>
              <w:t>995086.17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7B">
            <w:pPr>
              <w:ind w:firstLine="0"/>
              <w:jc w:val="center"/>
              <w:rPr>
                <w:rFonts w:ascii="Times New Roman" w:hAnsi="Times New Roman"/>
                <w:sz w:val="20"/>
                <w:szCs w:val="20"/>
              </w:rPr>
            </w:pPr>
            <w:r>
              <w:rPr>
                <w:rFonts w:ascii="Times New Roman" w:hAnsi="Times New Roman"/>
                <w:sz w:val="20"/>
                <w:szCs w:val="20"/>
              </w:rPr>
              <w:t>2730919.11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7C">
            <w:pPr>
              <w:ind w:firstLine="0"/>
              <w:jc w:val="center"/>
              <w:rPr>
                <w:rFonts w:ascii="Times New Roman" w:hAnsi="Times New Roman"/>
                <w:sz w:val="20"/>
                <w:szCs w:val="20"/>
              </w:rPr>
            </w:pPr>
            <w:r>
              <w:rPr>
                <w:rFonts w:ascii="Times New Roman" w:hAnsi="Times New Roman"/>
                <w:sz w:val="20"/>
                <w:szCs w:val="20"/>
              </w:rPr>
              <w:t>2118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7D">
            <w:pPr>
              <w:ind w:firstLine="0"/>
              <w:jc w:val="center"/>
              <w:rPr>
                <w:rFonts w:ascii="Times New Roman" w:hAnsi="Times New Roman"/>
                <w:sz w:val="20"/>
                <w:szCs w:val="20"/>
              </w:rPr>
            </w:pPr>
            <w:r>
              <w:rPr>
                <w:rFonts w:ascii="Times New Roman" w:hAnsi="Times New Roman"/>
                <w:sz w:val="20"/>
                <w:szCs w:val="20"/>
              </w:rPr>
              <w:t>995087.66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7E">
            <w:pPr>
              <w:ind w:firstLine="0"/>
              <w:jc w:val="center"/>
              <w:rPr>
                <w:rFonts w:ascii="Times New Roman" w:hAnsi="Times New Roman"/>
                <w:sz w:val="20"/>
                <w:szCs w:val="20"/>
              </w:rPr>
            </w:pPr>
            <w:r>
              <w:rPr>
                <w:rFonts w:ascii="Times New Roman" w:hAnsi="Times New Roman"/>
                <w:sz w:val="20"/>
                <w:szCs w:val="20"/>
              </w:rPr>
              <w:t>2730919.26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57F">
            <w:pPr>
              <w:ind w:firstLine="0"/>
              <w:jc w:val="center"/>
              <w:rPr>
                <w:rFonts w:ascii="Times New Roman" w:hAnsi="Times New Roman"/>
                <w:b/>
                <w:bCs/>
                <w:sz w:val="20"/>
                <w:szCs w:val="20"/>
              </w:rPr>
            </w:pPr>
            <w:r>
              <w:rPr>
                <w:rFonts w:ascii="Times New Roman" w:hAnsi="Times New Roman"/>
                <w:b/>
                <w:bCs/>
                <w:sz w:val="20"/>
                <w:szCs w:val="20"/>
              </w:rPr>
              <w:t>Контур239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8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8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8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83">
            <w:pPr>
              <w:ind w:firstLine="0"/>
              <w:jc w:val="center"/>
              <w:rPr>
                <w:rFonts w:ascii="Times New Roman" w:hAnsi="Times New Roman"/>
                <w:sz w:val="20"/>
                <w:szCs w:val="20"/>
              </w:rPr>
            </w:pPr>
            <w:r>
              <w:rPr>
                <w:rFonts w:ascii="Times New Roman" w:hAnsi="Times New Roman"/>
                <w:sz w:val="20"/>
                <w:szCs w:val="20"/>
              </w:rPr>
              <w:t>2122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84">
            <w:pPr>
              <w:ind w:firstLine="0"/>
              <w:jc w:val="center"/>
              <w:rPr>
                <w:rFonts w:ascii="Times New Roman" w:hAnsi="Times New Roman"/>
                <w:sz w:val="20"/>
                <w:szCs w:val="20"/>
              </w:rPr>
            </w:pPr>
            <w:r>
              <w:rPr>
                <w:rFonts w:ascii="Times New Roman" w:hAnsi="Times New Roman"/>
                <w:sz w:val="20"/>
                <w:szCs w:val="20"/>
              </w:rPr>
              <w:t>995029.49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85">
            <w:pPr>
              <w:ind w:firstLine="0"/>
              <w:jc w:val="center"/>
              <w:rPr>
                <w:rFonts w:ascii="Times New Roman" w:hAnsi="Times New Roman"/>
                <w:sz w:val="20"/>
                <w:szCs w:val="20"/>
              </w:rPr>
            </w:pPr>
            <w:r>
              <w:rPr>
                <w:rFonts w:ascii="Times New Roman" w:hAnsi="Times New Roman"/>
                <w:sz w:val="20"/>
                <w:szCs w:val="20"/>
              </w:rPr>
              <w:t>2730813.11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86">
            <w:pPr>
              <w:ind w:firstLine="0"/>
              <w:jc w:val="center"/>
              <w:rPr>
                <w:rFonts w:ascii="Times New Roman" w:hAnsi="Times New Roman"/>
                <w:sz w:val="20"/>
                <w:szCs w:val="20"/>
              </w:rPr>
            </w:pPr>
            <w:r>
              <w:rPr>
                <w:rFonts w:ascii="Times New Roman" w:hAnsi="Times New Roman"/>
                <w:sz w:val="20"/>
                <w:szCs w:val="20"/>
              </w:rPr>
              <w:t>2123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87">
            <w:pPr>
              <w:ind w:firstLine="0"/>
              <w:jc w:val="center"/>
              <w:rPr>
                <w:rFonts w:ascii="Times New Roman" w:hAnsi="Times New Roman"/>
                <w:sz w:val="20"/>
                <w:szCs w:val="20"/>
              </w:rPr>
            </w:pPr>
            <w:r>
              <w:rPr>
                <w:rFonts w:ascii="Times New Roman" w:hAnsi="Times New Roman"/>
                <w:sz w:val="20"/>
                <w:szCs w:val="20"/>
              </w:rPr>
              <w:t>995029.43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88">
            <w:pPr>
              <w:ind w:firstLine="0"/>
              <w:jc w:val="center"/>
              <w:rPr>
                <w:rFonts w:ascii="Times New Roman" w:hAnsi="Times New Roman"/>
                <w:sz w:val="20"/>
                <w:szCs w:val="20"/>
              </w:rPr>
            </w:pPr>
            <w:r>
              <w:rPr>
                <w:rFonts w:ascii="Times New Roman" w:hAnsi="Times New Roman"/>
                <w:sz w:val="20"/>
                <w:szCs w:val="20"/>
              </w:rPr>
              <w:t>2730814.61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89">
            <w:pPr>
              <w:ind w:firstLine="0"/>
              <w:jc w:val="center"/>
              <w:rPr>
                <w:rFonts w:ascii="Times New Roman" w:hAnsi="Times New Roman"/>
                <w:sz w:val="20"/>
                <w:szCs w:val="20"/>
              </w:rPr>
            </w:pPr>
            <w:r>
              <w:rPr>
                <w:rFonts w:ascii="Times New Roman" w:hAnsi="Times New Roman"/>
                <w:sz w:val="20"/>
                <w:szCs w:val="20"/>
              </w:rPr>
              <w:t>2124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8A">
            <w:pPr>
              <w:ind w:firstLine="0"/>
              <w:jc w:val="center"/>
              <w:rPr>
                <w:rFonts w:ascii="Times New Roman" w:hAnsi="Times New Roman"/>
                <w:sz w:val="20"/>
                <w:szCs w:val="20"/>
              </w:rPr>
            </w:pPr>
            <w:r>
              <w:rPr>
                <w:rFonts w:ascii="Times New Roman" w:hAnsi="Times New Roman"/>
                <w:sz w:val="20"/>
                <w:szCs w:val="20"/>
              </w:rPr>
              <w:t>995027.93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8B">
            <w:pPr>
              <w:ind w:firstLine="0"/>
              <w:jc w:val="center"/>
              <w:rPr>
                <w:rFonts w:ascii="Times New Roman" w:hAnsi="Times New Roman"/>
                <w:sz w:val="20"/>
                <w:szCs w:val="20"/>
              </w:rPr>
            </w:pPr>
            <w:r>
              <w:rPr>
                <w:rFonts w:ascii="Times New Roman" w:hAnsi="Times New Roman"/>
                <w:sz w:val="20"/>
                <w:szCs w:val="20"/>
              </w:rPr>
              <w:t>2730814.55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8C">
            <w:pPr>
              <w:ind w:firstLine="0"/>
              <w:jc w:val="center"/>
              <w:rPr>
                <w:rFonts w:ascii="Times New Roman" w:hAnsi="Times New Roman"/>
                <w:sz w:val="20"/>
                <w:szCs w:val="20"/>
              </w:rPr>
            </w:pPr>
            <w:r>
              <w:rPr>
                <w:rFonts w:ascii="Times New Roman" w:hAnsi="Times New Roman"/>
                <w:sz w:val="20"/>
                <w:szCs w:val="20"/>
              </w:rPr>
              <w:t>2125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8D">
            <w:pPr>
              <w:ind w:firstLine="0"/>
              <w:jc w:val="center"/>
              <w:rPr>
                <w:rFonts w:ascii="Times New Roman" w:hAnsi="Times New Roman"/>
                <w:sz w:val="20"/>
                <w:szCs w:val="20"/>
              </w:rPr>
            </w:pPr>
            <w:r>
              <w:rPr>
                <w:rFonts w:ascii="Times New Roman" w:hAnsi="Times New Roman"/>
                <w:sz w:val="20"/>
                <w:szCs w:val="20"/>
              </w:rPr>
              <w:t>995027.99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8E">
            <w:pPr>
              <w:ind w:firstLine="0"/>
              <w:jc w:val="center"/>
              <w:rPr>
                <w:rFonts w:ascii="Times New Roman" w:hAnsi="Times New Roman"/>
                <w:sz w:val="20"/>
                <w:szCs w:val="20"/>
              </w:rPr>
            </w:pPr>
            <w:r>
              <w:rPr>
                <w:rFonts w:ascii="Times New Roman" w:hAnsi="Times New Roman"/>
                <w:sz w:val="20"/>
                <w:szCs w:val="20"/>
              </w:rPr>
              <w:t>2730813.05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8F">
            <w:pPr>
              <w:ind w:firstLine="0"/>
              <w:jc w:val="center"/>
              <w:rPr>
                <w:rFonts w:ascii="Times New Roman" w:hAnsi="Times New Roman"/>
                <w:sz w:val="20"/>
                <w:szCs w:val="20"/>
              </w:rPr>
            </w:pPr>
            <w:r>
              <w:rPr>
                <w:rFonts w:ascii="Times New Roman" w:hAnsi="Times New Roman"/>
                <w:sz w:val="20"/>
                <w:szCs w:val="20"/>
              </w:rPr>
              <w:t>2122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90">
            <w:pPr>
              <w:ind w:firstLine="0"/>
              <w:jc w:val="center"/>
              <w:rPr>
                <w:rFonts w:ascii="Times New Roman" w:hAnsi="Times New Roman"/>
                <w:sz w:val="20"/>
                <w:szCs w:val="20"/>
              </w:rPr>
            </w:pPr>
            <w:r>
              <w:rPr>
                <w:rFonts w:ascii="Times New Roman" w:hAnsi="Times New Roman"/>
                <w:sz w:val="20"/>
                <w:szCs w:val="20"/>
              </w:rPr>
              <w:t>995029.49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91">
            <w:pPr>
              <w:ind w:firstLine="0"/>
              <w:jc w:val="center"/>
              <w:rPr>
                <w:rFonts w:ascii="Times New Roman" w:hAnsi="Times New Roman"/>
                <w:sz w:val="20"/>
                <w:szCs w:val="20"/>
              </w:rPr>
            </w:pPr>
            <w:r>
              <w:rPr>
                <w:rFonts w:ascii="Times New Roman" w:hAnsi="Times New Roman"/>
                <w:sz w:val="20"/>
                <w:szCs w:val="20"/>
              </w:rPr>
              <w:t>2730813.11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592">
            <w:pPr>
              <w:ind w:firstLine="0"/>
              <w:jc w:val="center"/>
              <w:rPr>
                <w:rFonts w:ascii="Times New Roman" w:hAnsi="Times New Roman"/>
                <w:b/>
                <w:bCs/>
                <w:sz w:val="20"/>
                <w:szCs w:val="20"/>
              </w:rPr>
            </w:pPr>
            <w:r>
              <w:rPr>
                <w:rFonts w:ascii="Times New Roman" w:hAnsi="Times New Roman"/>
                <w:b/>
                <w:bCs/>
                <w:sz w:val="20"/>
                <w:szCs w:val="20"/>
              </w:rPr>
              <w:t>Контур240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9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9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9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96">
            <w:pPr>
              <w:ind w:firstLine="0"/>
              <w:jc w:val="center"/>
              <w:rPr>
                <w:rFonts w:ascii="Times New Roman" w:hAnsi="Times New Roman"/>
                <w:sz w:val="20"/>
                <w:szCs w:val="20"/>
              </w:rPr>
            </w:pPr>
            <w:r>
              <w:rPr>
                <w:rFonts w:ascii="Times New Roman" w:hAnsi="Times New Roman"/>
                <w:sz w:val="20"/>
                <w:szCs w:val="20"/>
              </w:rPr>
              <w:t>2126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97">
            <w:pPr>
              <w:ind w:firstLine="0"/>
              <w:jc w:val="center"/>
              <w:rPr>
                <w:rFonts w:ascii="Times New Roman" w:hAnsi="Times New Roman"/>
                <w:sz w:val="20"/>
                <w:szCs w:val="20"/>
              </w:rPr>
            </w:pPr>
            <w:r>
              <w:rPr>
                <w:rFonts w:ascii="Times New Roman" w:hAnsi="Times New Roman"/>
                <w:sz w:val="20"/>
                <w:szCs w:val="20"/>
              </w:rPr>
              <w:t>995136.02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98">
            <w:pPr>
              <w:ind w:firstLine="0"/>
              <w:jc w:val="center"/>
              <w:rPr>
                <w:rFonts w:ascii="Times New Roman" w:hAnsi="Times New Roman"/>
                <w:sz w:val="20"/>
                <w:szCs w:val="20"/>
              </w:rPr>
            </w:pPr>
            <w:r>
              <w:rPr>
                <w:rFonts w:ascii="Times New Roman" w:hAnsi="Times New Roman"/>
                <w:sz w:val="20"/>
                <w:szCs w:val="20"/>
              </w:rPr>
              <w:t>2730918.91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99">
            <w:pPr>
              <w:ind w:firstLine="0"/>
              <w:jc w:val="center"/>
              <w:rPr>
                <w:rFonts w:ascii="Times New Roman" w:hAnsi="Times New Roman"/>
                <w:sz w:val="20"/>
                <w:szCs w:val="20"/>
              </w:rPr>
            </w:pPr>
            <w:r>
              <w:rPr>
                <w:rFonts w:ascii="Times New Roman" w:hAnsi="Times New Roman"/>
                <w:sz w:val="20"/>
                <w:szCs w:val="20"/>
              </w:rPr>
              <w:t>2127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9A">
            <w:pPr>
              <w:ind w:firstLine="0"/>
              <w:jc w:val="center"/>
              <w:rPr>
                <w:rFonts w:ascii="Times New Roman" w:hAnsi="Times New Roman"/>
                <w:sz w:val="20"/>
                <w:szCs w:val="20"/>
              </w:rPr>
            </w:pPr>
            <w:r>
              <w:rPr>
                <w:rFonts w:ascii="Times New Roman" w:hAnsi="Times New Roman"/>
                <w:sz w:val="20"/>
                <w:szCs w:val="20"/>
              </w:rPr>
              <w:t>995136.02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9B">
            <w:pPr>
              <w:ind w:firstLine="0"/>
              <w:jc w:val="center"/>
              <w:rPr>
                <w:rFonts w:ascii="Times New Roman" w:hAnsi="Times New Roman"/>
                <w:sz w:val="20"/>
                <w:szCs w:val="20"/>
              </w:rPr>
            </w:pPr>
            <w:r>
              <w:rPr>
                <w:rFonts w:ascii="Times New Roman" w:hAnsi="Times New Roman"/>
                <w:sz w:val="20"/>
                <w:szCs w:val="20"/>
              </w:rPr>
              <w:t>2730920.41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9C">
            <w:pPr>
              <w:ind w:firstLine="0"/>
              <w:jc w:val="center"/>
              <w:rPr>
                <w:rFonts w:ascii="Times New Roman" w:hAnsi="Times New Roman"/>
                <w:sz w:val="20"/>
                <w:szCs w:val="20"/>
              </w:rPr>
            </w:pPr>
            <w:r>
              <w:rPr>
                <w:rFonts w:ascii="Times New Roman" w:hAnsi="Times New Roman"/>
                <w:sz w:val="20"/>
                <w:szCs w:val="20"/>
              </w:rPr>
              <w:t>2128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9D">
            <w:pPr>
              <w:ind w:firstLine="0"/>
              <w:jc w:val="center"/>
              <w:rPr>
                <w:rFonts w:ascii="Times New Roman" w:hAnsi="Times New Roman"/>
                <w:sz w:val="20"/>
                <w:szCs w:val="20"/>
              </w:rPr>
            </w:pPr>
            <w:r>
              <w:rPr>
                <w:rFonts w:ascii="Times New Roman" w:hAnsi="Times New Roman"/>
                <w:sz w:val="20"/>
                <w:szCs w:val="20"/>
              </w:rPr>
              <w:t>995134.52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9E">
            <w:pPr>
              <w:ind w:firstLine="0"/>
              <w:jc w:val="center"/>
              <w:rPr>
                <w:rFonts w:ascii="Times New Roman" w:hAnsi="Times New Roman"/>
                <w:sz w:val="20"/>
                <w:szCs w:val="20"/>
              </w:rPr>
            </w:pPr>
            <w:r>
              <w:rPr>
                <w:rFonts w:ascii="Times New Roman" w:hAnsi="Times New Roman"/>
                <w:sz w:val="20"/>
                <w:szCs w:val="20"/>
              </w:rPr>
              <w:t>2730920.41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9F">
            <w:pPr>
              <w:ind w:firstLine="0"/>
              <w:jc w:val="center"/>
              <w:rPr>
                <w:rFonts w:ascii="Times New Roman" w:hAnsi="Times New Roman"/>
                <w:sz w:val="20"/>
                <w:szCs w:val="20"/>
              </w:rPr>
            </w:pPr>
            <w:r>
              <w:rPr>
                <w:rFonts w:ascii="Times New Roman" w:hAnsi="Times New Roman"/>
                <w:sz w:val="20"/>
                <w:szCs w:val="20"/>
              </w:rPr>
              <w:t>2129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A0">
            <w:pPr>
              <w:ind w:firstLine="0"/>
              <w:jc w:val="center"/>
              <w:rPr>
                <w:rFonts w:ascii="Times New Roman" w:hAnsi="Times New Roman"/>
                <w:sz w:val="20"/>
                <w:szCs w:val="20"/>
              </w:rPr>
            </w:pPr>
            <w:r>
              <w:rPr>
                <w:rFonts w:ascii="Times New Roman" w:hAnsi="Times New Roman"/>
                <w:sz w:val="20"/>
                <w:szCs w:val="20"/>
              </w:rPr>
              <w:t>995134.52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A1">
            <w:pPr>
              <w:ind w:firstLine="0"/>
              <w:jc w:val="center"/>
              <w:rPr>
                <w:rFonts w:ascii="Times New Roman" w:hAnsi="Times New Roman"/>
                <w:sz w:val="20"/>
                <w:szCs w:val="20"/>
              </w:rPr>
            </w:pPr>
            <w:r>
              <w:rPr>
                <w:rFonts w:ascii="Times New Roman" w:hAnsi="Times New Roman"/>
                <w:sz w:val="20"/>
                <w:szCs w:val="20"/>
              </w:rPr>
              <w:t>2730918.91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A2">
            <w:pPr>
              <w:ind w:firstLine="0"/>
              <w:jc w:val="center"/>
              <w:rPr>
                <w:rFonts w:ascii="Times New Roman" w:hAnsi="Times New Roman"/>
                <w:sz w:val="20"/>
                <w:szCs w:val="20"/>
              </w:rPr>
            </w:pPr>
            <w:r>
              <w:rPr>
                <w:rFonts w:ascii="Times New Roman" w:hAnsi="Times New Roman"/>
                <w:sz w:val="20"/>
                <w:szCs w:val="20"/>
              </w:rPr>
              <w:t>2126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A3">
            <w:pPr>
              <w:ind w:firstLine="0"/>
              <w:jc w:val="center"/>
              <w:rPr>
                <w:rFonts w:ascii="Times New Roman" w:hAnsi="Times New Roman"/>
                <w:sz w:val="20"/>
                <w:szCs w:val="20"/>
              </w:rPr>
            </w:pPr>
            <w:r>
              <w:rPr>
                <w:rFonts w:ascii="Times New Roman" w:hAnsi="Times New Roman"/>
                <w:sz w:val="20"/>
                <w:szCs w:val="20"/>
              </w:rPr>
              <w:t>995136.02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A4">
            <w:pPr>
              <w:ind w:firstLine="0"/>
              <w:jc w:val="center"/>
              <w:rPr>
                <w:rFonts w:ascii="Times New Roman" w:hAnsi="Times New Roman"/>
                <w:sz w:val="20"/>
                <w:szCs w:val="20"/>
              </w:rPr>
            </w:pPr>
            <w:r>
              <w:rPr>
                <w:rFonts w:ascii="Times New Roman" w:hAnsi="Times New Roman"/>
                <w:sz w:val="20"/>
                <w:szCs w:val="20"/>
              </w:rPr>
              <w:t>2730918.91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5A5">
            <w:pPr>
              <w:ind w:firstLine="0"/>
              <w:jc w:val="center"/>
              <w:rPr>
                <w:rFonts w:ascii="Times New Roman" w:hAnsi="Times New Roman"/>
                <w:b/>
                <w:bCs/>
                <w:sz w:val="20"/>
                <w:szCs w:val="20"/>
              </w:rPr>
            </w:pPr>
            <w:r>
              <w:rPr>
                <w:rFonts w:ascii="Times New Roman" w:hAnsi="Times New Roman"/>
                <w:b/>
                <w:bCs/>
                <w:sz w:val="20"/>
                <w:szCs w:val="20"/>
              </w:rPr>
              <w:t>Контур241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A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A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A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A9">
            <w:pPr>
              <w:ind w:firstLine="0"/>
              <w:jc w:val="center"/>
              <w:rPr>
                <w:rFonts w:ascii="Times New Roman" w:hAnsi="Times New Roman"/>
                <w:sz w:val="20"/>
                <w:szCs w:val="20"/>
              </w:rPr>
            </w:pPr>
            <w:r>
              <w:rPr>
                <w:rFonts w:ascii="Times New Roman" w:hAnsi="Times New Roman"/>
                <w:sz w:val="20"/>
                <w:szCs w:val="20"/>
              </w:rPr>
              <w:t>2130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AA">
            <w:pPr>
              <w:ind w:firstLine="0"/>
              <w:jc w:val="center"/>
              <w:rPr>
                <w:rFonts w:ascii="Times New Roman" w:hAnsi="Times New Roman"/>
                <w:sz w:val="20"/>
                <w:szCs w:val="20"/>
              </w:rPr>
            </w:pPr>
            <w:r>
              <w:rPr>
                <w:rFonts w:ascii="Times New Roman" w:hAnsi="Times New Roman"/>
                <w:sz w:val="20"/>
                <w:szCs w:val="20"/>
              </w:rPr>
              <w:t>994958.77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AB">
            <w:pPr>
              <w:ind w:firstLine="0"/>
              <w:jc w:val="center"/>
              <w:rPr>
                <w:rFonts w:ascii="Times New Roman" w:hAnsi="Times New Roman"/>
                <w:sz w:val="20"/>
                <w:szCs w:val="20"/>
              </w:rPr>
            </w:pPr>
            <w:r>
              <w:rPr>
                <w:rFonts w:ascii="Times New Roman" w:hAnsi="Times New Roman"/>
                <w:sz w:val="20"/>
                <w:szCs w:val="20"/>
              </w:rPr>
              <w:t>2730813.35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AC">
            <w:pPr>
              <w:ind w:firstLine="0"/>
              <w:jc w:val="center"/>
              <w:rPr>
                <w:rFonts w:ascii="Times New Roman" w:hAnsi="Times New Roman"/>
                <w:sz w:val="20"/>
                <w:szCs w:val="20"/>
              </w:rPr>
            </w:pPr>
            <w:r>
              <w:rPr>
                <w:rFonts w:ascii="Times New Roman" w:hAnsi="Times New Roman"/>
                <w:sz w:val="20"/>
                <w:szCs w:val="20"/>
              </w:rPr>
              <w:t>2131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AD">
            <w:pPr>
              <w:ind w:firstLine="0"/>
              <w:jc w:val="center"/>
              <w:rPr>
                <w:rFonts w:ascii="Times New Roman" w:hAnsi="Times New Roman"/>
                <w:sz w:val="20"/>
                <w:szCs w:val="20"/>
              </w:rPr>
            </w:pPr>
            <w:r>
              <w:rPr>
                <w:rFonts w:ascii="Times New Roman" w:hAnsi="Times New Roman"/>
                <w:sz w:val="20"/>
                <w:szCs w:val="20"/>
              </w:rPr>
              <w:t>994958.16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AE">
            <w:pPr>
              <w:ind w:firstLine="0"/>
              <w:jc w:val="center"/>
              <w:rPr>
                <w:rFonts w:ascii="Times New Roman" w:hAnsi="Times New Roman"/>
                <w:sz w:val="20"/>
                <w:szCs w:val="20"/>
              </w:rPr>
            </w:pPr>
            <w:r>
              <w:rPr>
                <w:rFonts w:ascii="Times New Roman" w:hAnsi="Times New Roman"/>
                <w:sz w:val="20"/>
                <w:szCs w:val="20"/>
              </w:rPr>
              <w:t>2730824.59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AF">
            <w:pPr>
              <w:ind w:firstLine="0"/>
              <w:jc w:val="center"/>
              <w:rPr>
                <w:rFonts w:ascii="Times New Roman" w:hAnsi="Times New Roman"/>
                <w:sz w:val="20"/>
                <w:szCs w:val="20"/>
              </w:rPr>
            </w:pPr>
            <w:r>
              <w:rPr>
                <w:rFonts w:ascii="Times New Roman" w:hAnsi="Times New Roman"/>
                <w:sz w:val="20"/>
                <w:szCs w:val="20"/>
              </w:rPr>
              <w:t>2132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B0">
            <w:pPr>
              <w:ind w:firstLine="0"/>
              <w:jc w:val="center"/>
              <w:rPr>
                <w:rFonts w:ascii="Times New Roman" w:hAnsi="Times New Roman"/>
                <w:sz w:val="20"/>
                <w:szCs w:val="20"/>
              </w:rPr>
            </w:pPr>
            <w:r>
              <w:rPr>
                <w:rFonts w:ascii="Times New Roman" w:hAnsi="Times New Roman"/>
                <w:sz w:val="20"/>
                <w:szCs w:val="20"/>
              </w:rPr>
              <w:t>994957.28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B1">
            <w:pPr>
              <w:ind w:firstLine="0"/>
              <w:jc w:val="center"/>
              <w:rPr>
                <w:rFonts w:ascii="Times New Roman" w:hAnsi="Times New Roman"/>
                <w:sz w:val="20"/>
                <w:szCs w:val="20"/>
              </w:rPr>
            </w:pPr>
            <w:r>
              <w:rPr>
                <w:rFonts w:ascii="Times New Roman" w:hAnsi="Times New Roman"/>
                <w:sz w:val="20"/>
                <w:szCs w:val="20"/>
              </w:rPr>
              <w:t>2730840.74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B2">
            <w:pPr>
              <w:ind w:firstLine="0"/>
              <w:jc w:val="center"/>
              <w:rPr>
                <w:rFonts w:ascii="Times New Roman" w:hAnsi="Times New Roman"/>
                <w:sz w:val="20"/>
                <w:szCs w:val="20"/>
              </w:rPr>
            </w:pPr>
            <w:r>
              <w:rPr>
                <w:rFonts w:ascii="Times New Roman" w:hAnsi="Times New Roman"/>
                <w:sz w:val="20"/>
                <w:szCs w:val="20"/>
              </w:rPr>
              <w:t>2133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B3">
            <w:pPr>
              <w:ind w:firstLine="0"/>
              <w:jc w:val="center"/>
              <w:rPr>
                <w:rFonts w:ascii="Times New Roman" w:hAnsi="Times New Roman"/>
                <w:sz w:val="20"/>
                <w:szCs w:val="20"/>
              </w:rPr>
            </w:pPr>
            <w:r>
              <w:rPr>
                <w:rFonts w:ascii="Times New Roman" w:hAnsi="Times New Roman"/>
                <w:sz w:val="20"/>
                <w:szCs w:val="20"/>
              </w:rPr>
              <w:t>994954.58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B4">
            <w:pPr>
              <w:ind w:firstLine="0"/>
              <w:jc w:val="center"/>
              <w:rPr>
                <w:rFonts w:ascii="Times New Roman" w:hAnsi="Times New Roman"/>
                <w:sz w:val="20"/>
                <w:szCs w:val="20"/>
              </w:rPr>
            </w:pPr>
            <w:r>
              <w:rPr>
                <w:rFonts w:ascii="Times New Roman" w:hAnsi="Times New Roman"/>
                <w:sz w:val="20"/>
                <w:szCs w:val="20"/>
              </w:rPr>
              <w:t>2730841.03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B5">
            <w:pPr>
              <w:ind w:firstLine="0"/>
              <w:jc w:val="center"/>
              <w:rPr>
                <w:rFonts w:ascii="Times New Roman" w:hAnsi="Times New Roman"/>
                <w:sz w:val="20"/>
                <w:szCs w:val="20"/>
              </w:rPr>
            </w:pPr>
            <w:r>
              <w:rPr>
                <w:rFonts w:ascii="Times New Roman" w:hAnsi="Times New Roman"/>
                <w:sz w:val="20"/>
                <w:szCs w:val="20"/>
              </w:rPr>
              <w:t>2134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B6">
            <w:pPr>
              <w:ind w:firstLine="0"/>
              <w:jc w:val="center"/>
              <w:rPr>
                <w:rFonts w:ascii="Times New Roman" w:hAnsi="Times New Roman"/>
                <w:sz w:val="20"/>
                <w:szCs w:val="20"/>
              </w:rPr>
            </w:pPr>
            <w:r>
              <w:rPr>
                <w:rFonts w:ascii="Times New Roman" w:hAnsi="Times New Roman"/>
                <w:sz w:val="20"/>
                <w:szCs w:val="20"/>
              </w:rPr>
              <w:t>994934.00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B7">
            <w:pPr>
              <w:ind w:firstLine="0"/>
              <w:jc w:val="center"/>
              <w:rPr>
                <w:rFonts w:ascii="Times New Roman" w:hAnsi="Times New Roman"/>
                <w:sz w:val="20"/>
                <w:szCs w:val="20"/>
              </w:rPr>
            </w:pPr>
            <w:r>
              <w:rPr>
                <w:rFonts w:ascii="Times New Roman" w:hAnsi="Times New Roman"/>
                <w:sz w:val="20"/>
                <w:szCs w:val="20"/>
              </w:rPr>
              <w:t>2730843.33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B8">
            <w:pPr>
              <w:ind w:firstLine="0"/>
              <w:jc w:val="center"/>
              <w:rPr>
                <w:rFonts w:ascii="Times New Roman" w:hAnsi="Times New Roman"/>
                <w:sz w:val="20"/>
                <w:szCs w:val="20"/>
              </w:rPr>
            </w:pPr>
            <w:r>
              <w:rPr>
                <w:rFonts w:ascii="Times New Roman" w:hAnsi="Times New Roman"/>
                <w:sz w:val="20"/>
                <w:szCs w:val="20"/>
              </w:rPr>
              <w:t>2135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B9">
            <w:pPr>
              <w:ind w:firstLine="0"/>
              <w:jc w:val="center"/>
              <w:rPr>
                <w:rFonts w:ascii="Times New Roman" w:hAnsi="Times New Roman"/>
                <w:sz w:val="20"/>
                <w:szCs w:val="20"/>
              </w:rPr>
            </w:pPr>
            <w:r>
              <w:rPr>
                <w:rFonts w:ascii="Times New Roman" w:hAnsi="Times New Roman"/>
                <w:sz w:val="20"/>
                <w:szCs w:val="20"/>
              </w:rPr>
              <w:t>994932.16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BA">
            <w:pPr>
              <w:ind w:firstLine="0"/>
              <w:jc w:val="center"/>
              <w:rPr>
                <w:rFonts w:ascii="Times New Roman" w:hAnsi="Times New Roman"/>
                <w:sz w:val="20"/>
                <w:szCs w:val="20"/>
              </w:rPr>
            </w:pPr>
            <w:r>
              <w:rPr>
                <w:rFonts w:ascii="Times New Roman" w:hAnsi="Times New Roman"/>
                <w:sz w:val="20"/>
                <w:szCs w:val="20"/>
              </w:rPr>
              <w:t>2730826.92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BB">
            <w:pPr>
              <w:ind w:firstLine="0"/>
              <w:jc w:val="center"/>
              <w:rPr>
                <w:rFonts w:ascii="Times New Roman" w:hAnsi="Times New Roman"/>
                <w:sz w:val="20"/>
                <w:szCs w:val="20"/>
              </w:rPr>
            </w:pPr>
            <w:r>
              <w:rPr>
                <w:rFonts w:ascii="Times New Roman" w:hAnsi="Times New Roman"/>
                <w:sz w:val="20"/>
                <w:szCs w:val="20"/>
              </w:rPr>
              <w:t>2136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BC">
            <w:pPr>
              <w:ind w:firstLine="0"/>
              <w:jc w:val="center"/>
              <w:rPr>
                <w:rFonts w:ascii="Times New Roman" w:hAnsi="Times New Roman"/>
                <w:sz w:val="20"/>
                <w:szCs w:val="20"/>
              </w:rPr>
            </w:pPr>
            <w:r>
              <w:rPr>
                <w:rFonts w:ascii="Times New Roman" w:hAnsi="Times New Roman"/>
                <w:sz w:val="20"/>
                <w:szCs w:val="20"/>
              </w:rPr>
              <w:t>994930.92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BD">
            <w:pPr>
              <w:ind w:firstLine="0"/>
              <w:jc w:val="center"/>
              <w:rPr>
                <w:rFonts w:ascii="Times New Roman" w:hAnsi="Times New Roman"/>
                <w:sz w:val="20"/>
                <w:szCs w:val="20"/>
              </w:rPr>
            </w:pPr>
            <w:r>
              <w:rPr>
                <w:rFonts w:ascii="Times New Roman" w:hAnsi="Times New Roman"/>
                <w:sz w:val="20"/>
                <w:szCs w:val="20"/>
              </w:rPr>
              <w:t>2730814.02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BE">
            <w:pPr>
              <w:ind w:firstLine="0"/>
              <w:jc w:val="center"/>
              <w:rPr>
                <w:rFonts w:ascii="Times New Roman" w:hAnsi="Times New Roman"/>
                <w:sz w:val="20"/>
                <w:szCs w:val="20"/>
              </w:rPr>
            </w:pPr>
            <w:r>
              <w:rPr>
                <w:rFonts w:ascii="Times New Roman" w:hAnsi="Times New Roman"/>
                <w:sz w:val="20"/>
                <w:szCs w:val="20"/>
              </w:rPr>
              <w:t>2130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BF">
            <w:pPr>
              <w:ind w:firstLine="0"/>
              <w:jc w:val="center"/>
              <w:rPr>
                <w:rFonts w:ascii="Times New Roman" w:hAnsi="Times New Roman"/>
                <w:sz w:val="20"/>
                <w:szCs w:val="20"/>
              </w:rPr>
            </w:pPr>
            <w:r>
              <w:rPr>
                <w:rFonts w:ascii="Times New Roman" w:hAnsi="Times New Roman"/>
                <w:sz w:val="20"/>
                <w:szCs w:val="20"/>
              </w:rPr>
              <w:t>994958.77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C0">
            <w:pPr>
              <w:ind w:firstLine="0"/>
              <w:jc w:val="center"/>
              <w:rPr>
                <w:rFonts w:ascii="Times New Roman" w:hAnsi="Times New Roman"/>
                <w:sz w:val="20"/>
                <w:szCs w:val="20"/>
              </w:rPr>
            </w:pPr>
            <w:r>
              <w:rPr>
                <w:rFonts w:ascii="Times New Roman" w:hAnsi="Times New Roman"/>
                <w:sz w:val="20"/>
                <w:szCs w:val="20"/>
              </w:rPr>
              <w:t>2730813.35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5C1">
            <w:pPr>
              <w:ind w:firstLine="0"/>
              <w:jc w:val="center"/>
              <w:rPr>
                <w:rFonts w:ascii="Times New Roman" w:hAnsi="Times New Roman"/>
                <w:b/>
                <w:bCs/>
                <w:sz w:val="20"/>
                <w:szCs w:val="20"/>
              </w:rPr>
            </w:pPr>
            <w:r>
              <w:rPr>
                <w:rFonts w:ascii="Times New Roman" w:hAnsi="Times New Roman"/>
                <w:b/>
                <w:bCs/>
                <w:sz w:val="20"/>
                <w:szCs w:val="20"/>
              </w:rPr>
              <w:t>Контур242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C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C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C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C5">
            <w:pPr>
              <w:ind w:firstLine="0"/>
              <w:jc w:val="center"/>
              <w:rPr>
                <w:rFonts w:ascii="Times New Roman" w:hAnsi="Times New Roman"/>
                <w:sz w:val="20"/>
                <w:szCs w:val="20"/>
              </w:rPr>
            </w:pPr>
            <w:r>
              <w:rPr>
                <w:rFonts w:ascii="Times New Roman" w:hAnsi="Times New Roman"/>
                <w:sz w:val="20"/>
                <w:szCs w:val="20"/>
              </w:rPr>
              <w:t>2137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C6">
            <w:pPr>
              <w:ind w:firstLine="0"/>
              <w:jc w:val="center"/>
              <w:rPr>
                <w:rFonts w:ascii="Times New Roman" w:hAnsi="Times New Roman"/>
                <w:sz w:val="20"/>
                <w:szCs w:val="20"/>
              </w:rPr>
            </w:pPr>
            <w:r>
              <w:rPr>
                <w:rFonts w:ascii="Times New Roman" w:hAnsi="Times New Roman"/>
                <w:sz w:val="20"/>
                <w:szCs w:val="20"/>
              </w:rPr>
              <w:t>995067.61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C7">
            <w:pPr>
              <w:ind w:firstLine="0"/>
              <w:jc w:val="center"/>
              <w:rPr>
                <w:rFonts w:ascii="Times New Roman" w:hAnsi="Times New Roman"/>
                <w:sz w:val="20"/>
                <w:szCs w:val="20"/>
              </w:rPr>
            </w:pPr>
            <w:r>
              <w:rPr>
                <w:rFonts w:ascii="Times New Roman" w:hAnsi="Times New Roman"/>
                <w:sz w:val="20"/>
                <w:szCs w:val="20"/>
              </w:rPr>
              <w:t>2730917.83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C8">
            <w:pPr>
              <w:ind w:firstLine="0"/>
              <w:jc w:val="center"/>
              <w:rPr>
                <w:rFonts w:ascii="Times New Roman" w:hAnsi="Times New Roman"/>
                <w:sz w:val="20"/>
                <w:szCs w:val="20"/>
              </w:rPr>
            </w:pPr>
            <w:r>
              <w:rPr>
                <w:rFonts w:ascii="Times New Roman" w:hAnsi="Times New Roman"/>
                <w:sz w:val="20"/>
                <w:szCs w:val="20"/>
              </w:rPr>
              <w:t>2138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C9">
            <w:pPr>
              <w:ind w:firstLine="0"/>
              <w:jc w:val="center"/>
              <w:rPr>
                <w:rFonts w:ascii="Times New Roman" w:hAnsi="Times New Roman"/>
                <w:sz w:val="20"/>
                <w:szCs w:val="20"/>
              </w:rPr>
            </w:pPr>
            <w:r>
              <w:rPr>
                <w:rFonts w:ascii="Times New Roman" w:hAnsi="Times New Roman"/>
                <w:sz w:val="20"/>
                <w:szCs w:val="20"/>
              </w:rPr>
              <w:t>995070.03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CA">
            <w:pPr>
              <w:ind w:firstLine="0"/>
              <w:jc w:val="center"/>
              <w:rPr>
                <w:rFonts w:ascii="Times New Roman" w:hAnsi="Times New Roman"/>
                <w:sz w:val="20"/>
                <w:szCs w:val="20"/>
              </w:rPr>
            </w:pPr>
            <w:r>
              <w:rPr>
                <w:rFonts w:ascii="Times New Roman" w:hAnsi="Times New Roman"/>
                <w:sz w:val="20"/>
                <w:szCs w:val="20"/>
              </w:rPr>
              <w:t>2730921.17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CB">
            <w:pPr>
              <w:ind w:firstLine="0"/>
              <w:jc w:val="center"/>
              <w:rPr>
                <w:rFonts w:ascii="Times New Roman" w:hAnsi="Times New Roman"/>
                <w:sz w:val="20"/>
                <w:szCs w:val="20"/>
              </w:rPr>
            </w:pPr>
            <w:r>
              <w:rPr>
                <w:rFonts w:ascii="Times New Roman" w:hAnsi="Times New Roman"/>
                <w:sz w:val="20"/>
                <w:szCs w:val="20"/>
              </w:rPr>
              <w:t>2139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CC">
            <w:pPr>
              <w:ind w:firstLine="0"/>
              <w:jc w:val="center"/>
              <w:rPr>
                <w:rFonts w:ascii="Times New Roman" w:hAnsi="Times New Roman"/>
                <w:sz w:val="20"/>
                <w:szCs w:val="20"/>
              </w:rPr>
            </w:pPr>
            <w:r>
              <w:rPr>
                <w:rFonts w:ascii="Times New Roman" w:hAnsi="Times New Roman"/>
                <w:sz w:val="20"/>
                <w:szCs w:val="20"/>
              </w:rPr>
              <w:t>995068.85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CD">
            <w:pPr>
              <w:ind w:firstLine="0"/>
              <w:jc w:val="center"/>
              <w:rPr>
                <w:rFonts w:ascii="Times New Roman" w:hAnsi="Times New Roman"/>
                <w:sz w:val="20"/>
                <w:szCs w:val="20"/>
              </w:rPr>
            </w:pPr>
            <w:r>
              <w:rPr>
                <w:rFonts w:ascii="Times New Roman" w:hAnsi="Times New Roman"/>
                <w:sz w:val="20"/>
                <w:szCs w:val="20"/>
              </w:rPr>
              <w:t>2730922.03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CE">
            <w:pPr>
              <w:ind w:firstLine="0"/>
              <w:jc w:val="center"/>
              <w:rPr>
                <w:rFonts w:ascii="Times New Roman" w:hAnsi="Times New Roman"/>
                <w:sz w:val="20"/>
                <w:szCs w:val="20"/>
              </w:rPr>
            </w:pPr>
            <w:r>
              <w:rPr>
                <w:rFonts w:ascii="Times New Roman" w:hAnsi="Times New Roman"/>
                <w:sz w:val="20"/>
                <w:szCs w:val="20"/>
              </w:rPr>
              <w:t>2140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CF">
            <w:pPr>
              <w:ind w:firstLine="0"/>
              <w:jc w:val="center"/>
              <w:rPr>
                <w:rFonts w:ascii="Times New Roman" w:hAnsi="Times New Roman"/>
                <w:sz w:val="20"/>
                <w:szCs w:val="20"/>
              </w:rPr>
            </w:pPr>
            <w:r>
              <w:rPr>
                <w:rFonts w:ascii="Times New Roman" w:hAnsi="Times New Roman"/>
                <w:sz w:val="20"/>
                <w:szCs w:val="20"/>
              </w:rPr>
              <w:t>995067.44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D0">
            <w:pPr>
              <w:ind w:firstLine="0"/>
              <w:jc w:val="center"/>
              <w:rPr>
                <w:rFonts w:ascii="Times New Roman" w:hAnsi="Times New Roman"/>
                <w:sz w:val="20"/>
                <w:szCs w:val="20"/>
              </w:rPr>
            </w:pPr>
            <w:r>
              <w:rPr>
                <w:rFonts w:ascii="Times New Roman" w:hAnsi="Times New Roman"/>
                <w:sz w:val="20"/>
                <w:szCs w:val="20"/>
              </w:rPr>
              <w:t>2730919.65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D1">
            <w:pPr>
              <w:ind w:firstLine="0"/>
              <w:jc w:val="center"/>
              <w:rPr>
                <w:rFonts w:ascii="Times New Roman" w:hAnsi="Times New Roman"/>
                <w:sz w:val="20"/>
                <w:szCs w:val="20"/>
              </w:rPr>
            </w:pPr>
            <w:r>
              <w:rPr>
                <w:rFonts w:ascii="Times New Roman" w:hAnsi="Times New Roman"/>
                <w:sz w:val="20"/>
                <w:szCs w:val="20"/>
              </w:rPr>
              <w:t>2141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D2">
            <w:pPr>
              <w:ind w:firstLine="0"/>
              <w:jc w:val="center"/>
              <w:rPr>
                <w:rFonts w:ascii="Times New Roman" w:hAnsi="Times New Roman"/>
                <w:sz w:val="20"/>
                <w:szCs w:val="20"/>
              </w:rPr>
            </w:pPr>
            <w:r>
              <w:rPr>
                <w:rFonts w:ascii="Times New Roman" w:hAnsi="Times New Roman"/>
                <w:sz w:val="20"/>
                <w:szCs w:val="20"/>
              </w:rPr>
              <w:t>995067.17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D3">
            <w:pPr>
              <w:ind w:firstLine="0"/>
              <w:jc w:val="center"/>
              <w:rPr>
                <w:rFonts w:ascii="Times New Roman" w:hAnsi="Times New Roman"/>
                <w:sz w:val="20"/>
                <w:szCs w:val="20"/>
              </w:rPr>
            </w:pPr>
            <w:r>
              <w:rPr>
                <w:rFonts w:ascii="Times New Roman" w:hAnsi="Times New Roman"/>
                <w:sz w:val="20"/>
                <w:szCs w:val="20"/>
              </w:rPr>
              <w:t>2730922.35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D4">
            <w:pPr>
              <w:ind w:firstLine="0"/>
              <w:jc w:val="center"/>
              <w:rPr>
                <w:rFonts w:ascii="Times New Roman" w:hAnsi="Times New Roman"/>
                <w:sz w:val="20"/>
                <w:szCs w:val="20"/>
              </w:rPr>
            </w:pPr>
            <w:r>
              <w:rPr>
                <w:rFonts w:ascii="Times New Roman" w:hAnsi="Times New Roman"/>
                <w:sz w:val="20"/>
                <w:szCs w:val="20"/>
              </w:rPr>
              <w:t>2142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D5">
            <w:pPr>
              <w:ind w:firstLine="0"/>
              <w:jc w:val="center"/>
              <w:rPr>
                <w:rFonts w:ascii="Times New Roman" w:hAnsi="Times New Roman"/>
                <w:sz w:val="20"/>
                <w:szCs w:val="20"/>
              </w:rPr>
            </w:pPr>
            <w:r>
              <w:rPr>
                <w:rFonts w:ascii="Times New Roman" w:hAnsi="Times New Roman"/>
                <w:sz w:val="20"/>
                <w:szCs w:val="20"/>
              </w:rPr>
              <w:t>995065.67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D6">
            <w:pPr>
              <w:ind w:firstLine="0"/>
              <w:jc w:val="center"/>
              <w:rPr>
                <w:rFonts w:ascii="Times New Roman" w:hAnsi="Times New Roman"/>
                <w:sz w:val="20"/>
                <w:szCs w:val="20"/>
              </w:rPr>
            </w:pPr>
            <w:r>
              <w:rPr>
                <w:rFonts w:ascii="Times New Roman" w:hAnsi="Times New Roman"/>
                <w:sz w:val="20"/>
                <w:szCs w:val="20"/>
              </w:rPr>
              <w:t>2730922.20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D7">
            <w:pPr>
              <w:ind w:firstLine="0"/>
              <w:jc w:val="center"/>
              <w:rPr>
                <w:rFonts w:ascii="Times New Roman" w:hAnsi="Times New Roman"/>
                <w:sz w:val="20"/>
                <w:szCs w:val="20"/>
              </w:rPr>
            </w:pPr>
            <w:r>
              <w:rPr>
                <w:rFonts w:ascii="Times New Roman" w:hAnsi="Times New Roman"/>
                <w:sz w:val="20"/>
                <w:szCs w:val="20"/>
              </w:rPr>
              <w:t>2143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D8">
            <w:pPr>
              <w:ind w:firstLine="0"/>
              <w:jc w:val="center"/>
              <w:rPr>
                <w:rFonts w:ascii="Times New Roman" w:hAnsi="Times New Roman"/>
                <w:sz w:val="20"/>
                <w:szCs w:val="20"/>
              </w:rPr>
            </w:pPr>
            <w:r>
              <w:rPr>
                <w:rFonts w:ascii="Times New Roman" w:hAnsi="Times New Roman"/>
                <w:sz w:val="20"/>
                <w:szCs w:val="20"/>
              </w:rPr>
              <w:t>995066.11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D9">
            <w:pPr>
              <w:ind w:firstLine="0"/>
              <w:jc w:val="center"/>
              <w:rPr>
                <w:rFonts w:ascii="Times New Roman" w:hAnsi="Times New Roman"/>
                <w:sz w:val="20"/>
                <w:szCs w:val="20"/>
              </w:rPr>
            </w:pPr>
            <w:r>
              <w:rPr>
                <w:rFonts w:ascii="Times New Roman" w:hAnsi="Times New Roman"/>
                <w:sz w:val="20"/>
                <w:szCs w:val="20"/>
              </w:rPr>
              <w:t>2730917.70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DA">
            <w:pPr>
              <w:ind w:firstLine="0"/>
              <w:jc w:val="center"/>
              <w:rPr>
                <w:rFonts w:ascii="Times New Roman" w:hAnsi="Times New Roman"/>
                <w:sz w:val="20"/>
                <w:szCs w:val="20"/>
              </w:rPr>
            </w:pPr>
            <w:r>
              <w:rPr>
                <w:rFonts w:ascii="Times New Roman" w:hAnsi="Times New Roman"/>
                <w:sz w:val="20"/>
                <w:szCs w:val="20"/>
              </w:rPr>
              <w:t>2137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DB">
            <w:pPr>
              <w:ind w:firstLine="0"/>
              <w:jc w:val="center"/>
              <w:rPr>
                <w:rFonts w:ascii="Times New Roman" w:hAnsi="Times New Roman"/>
                <w:sz w:val="20"/>
                <w:szCs w:val="20"/>
              </w:rPr>
            </w:pPr>
            <w:r>
              <w:rPr>
                <w:rFonts w:ascii="Times New Roman" w:hAnsi="Times New Roman"/>
                <w:sz w:val="20"/>
                <w:szCs w:val="20"/>
              </w:rPr>
              <w:t>995067.61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DC">
            <w:pPr>
              <w:ind w:firstLine="0"/>
              <w:jc w:val="center"/>
              <w:rPr>
                <w:rFonts w:ascii="Times New Roman" w:hAnsi="Times New Roman"/>
                <w:sz w:val="20"/>
                <w:szCs w:val="20"/>
              </w:rPr>
            </w:pPr>
            <w:r>
              <w:rPr>
                <w:rFonts w:ascii="Times New Roman" w:hAnsi="Times New Roman"/>
                <w:sz w:val="20"/>
                <w:szCs w:val="20"/>
              </w:rPr>
              <w:t>2730917.83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5DD">
            <w:pPr>
              <w:ind w:firstLine="0"/>
              <w:jc w:val="center"/>
              <w:rPr>
                <w:rFonts w:ascii="Times New Roman" w:hAnsi="Times New Roman"/>
                <w:b/>
                <w:bCs/>
                <w:sz w:val="20"/>
                <w:szCs w:val="20"/>
              </w:rPr>
            </w:pPr>
            <w:r>
              <w:rPr>
                <w:rFonts w:ascii="Times New Roman" w:hAnsi="Times New Roman"/>
                <w:b/>
                <w:bCs/>
                <w:sz w:val="20"/>
                <w:szCs w:val="20"/>
              </w:rPr>
              <w:t>Контур243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D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D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E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E1">
            <w:pPr>
              <w:ind w:firstLine="0"/>
              <w:jc w:val="center"/>
              <w:rPr>
                <w:rFonts w:ascii="Times New Roman" w:hAnsi="Times New Roman"/>
                <w:sz w:val="20"/>
                <w:szCs w:val="20"/>
              </w:rPr>
            </w:pPr>
            <w:r>
              <w:rPr>
                <w:rFonts w:ascii="Times New Roman" w:hAnsi="Times New Roman"/>
                <w:sz w:val="20"/>
                <w:szCs w:val="20"/>
              </w:rPr>
              <w:t>2144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E2">
            <w:pPr>
              <w:ind w:firstLine="0"/>
              <w:jc w:val="center"/>
              <w:rPr>
                <w:rFonts w:ascii="Times New Roman" w:hAnsi="Times New Roman"/>
                <w:sz w:val="20"/>
                <w:szCs w:val="20"/>
              </w:rPr>
            </w:pPr>
            <w:r>
              <w:rPr>
                <w:rFonts w:ascii="Times New Roman" w:hAnsi="Times New Roman"/>
                <w:sz w:val="20"/>
                <w:szCs w:val="20"/>
              </w:rPr>
              <w:t>994931.32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E3">
            <w:pPr>
              <w:ind w:firstLine="0"/>
              <w:jc w:val="center"/>
              <w:rPr>
                <w:rFonts w:ascii="Times New Roman" w:hAnsi="Times New Roman"/>
                <w:sz w:val="20"/>
                <w:szCs w:val="20"/>
              </w:rPr>
            </w:pPr>
            <w:r>
              <w:rPr>
                <w:rFonts w:ascii="Times New Roman" w:hAnsi="Times New Roman"/>
                <w:sz w:val="20"/>
                <w:szCs w:val="20"/>
              </w:rPr>
              <w:t>2730818.40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E4">
            <w:pPr>
              <w:ind w:firstLine="0"/>
              <w:jc w:val="center"/>
              <w:rPr>
                <w:rFonts w:ascii="Times New Roman" w:hAnsi="Times New Roman"/>
                <w:sz w:val="20"/>
                <w:szCs w:val="20"/>
              </w:rPr>
            </w:pPr>
            <w:r>
              <w:rPr>
                <w:rFonts w:ascii="Times New Roman" w:hAnsi="Times New Roman"/>
                <w:sz w:val="20"/>
                <w:szCs w:val="20"/>
              </w:rPr>
              <w:t>2145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E5">
            <w:pPr>
              <w:ind w:firstLine="0"/>
              <w:jc w:val="center"/>
              <w:rPr>
                <w:rFonts w:ascii="Times New Roman" w:hAnsi="Times New Roman"/>
                <w:sz w:val="20"/>
                <w:szCs w:val="20"/>
              </w:rPr>
            </w:pPr>
            <w:r>
              <w:rPr>
                <w:rFonts w:ascii="Times New Roman" w:hAnsi="Times New Roman"/>
                <w:sz w:val="20"/>
                <w:szCs w:val="20"/>
              </w:rPr>
              <w:t>994931.48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E6">
            <w:pPr>
              <w:ind w:firstLine="0"/>
              <w:jc w:val="center"/>
              <w:rPr>
                <w:rFonts w:ascii="Times New Roman" w:hAnsi="Times New Roman"/>
                <w:sz w:val="20"/>
                <w:szCs w:val="20"/>
              </w:rPr>
            </w:pPr>
            <w:r>
              <w:rPr>
                <w:rFonts w:ascii="Times New Roman" w:hAnsi="Times New Roman"/>
                <w:sz w:val="20"/>
                <w:szCs w:val="20"/>
              </w:rPr>
              <w:t>2730819.90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E7">
            <w:pPr>
              <w:ind w:firstLine="0"/>
              <w:jc w:val="center"/>
              <w:rPr>
                <w:rFonts w:ascii="Times New Roman" w:hAnsi="Times New Roman"/>
                <w:sz w:val="20"/>
                <w:szCs w:val="20"/>
              </w:rPr>
            </w:pPr>
            <w:r>
              <w:rPr>
                <w:rFonts w:ascii="Times New Roman" w:hAnsi="Times New Roman"/>
                <w:sz w:val="20"/>
                <w:szCs w:val="20"/>
              </w:rPr>
              <w:t>2146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E8">
            <w:pPr>
              <w:ind w:firstLine="0"/>
              <w:jc w:val="center"/>
              <w:rPr>
                <w:rFonts w:ascii="Times New Roman" w:hAnsi="Times New Roman"/>
                <w:sz w:val="20"/>
                <w:szCs w:val="20"/>
              </w:rPr>
            </w:pPr>
            <w:r>
              <w:rPr>
                <w:rFonts w:ascii="Times New Roman" w:hAnsi="Times New Roman"/>
                <w:sz w:val="20"/>
                <w:szCs w:val="20"/>
              </w:rPr>
              <w:t>994929.95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E9">
            <w:pPr>
              <w:ind w:firstLine="0"/>
              <w:jc w:val="center"/>
              <w:rPr>
                <w:rFonts w:ascii="Times New Roman" w:hAnsi="Times New Roman"/>
                <w:sz w:val="20"/>
                <w:szCs w:val="20"/>
              </w:rPr>
            </w:pPr>
            <w:r>
              <w:rPr>
                <w:rFonts w:ascii="Times New Roman" w:hAnsi="Times New Roman"/>
                <w:sz w:val="20"/>
                <w:szCs w:val="20"/>
              </w:rPr>
              <w:t>2730820.05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EA">
            <w:pPr>
              <w:ind w:firstLine="0"/>
              <w:jc w:val="center"/>
              <w:rPr>
                <w:rFonts w:ascii="Times New Roman" w:hAnsi="Times New Roman"/>
                <w:sz w:val="20"/>
                <w:szCs w:val="20"/>
              </w:rPr>
            </w:pPr>
            <w:r>
              <w:rPr>
                <w:rFonts w:ascii="Times New Roman" w:hAnsi="Times New Roman"/>
                <w:sz w:val="20"/>
                <w:szCs w:val="20"/>
              </w:rPr>
              <w:t>2147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EB">
            <w:pPr>
              <w:ind w:firstLine="0"/>
              <w:jc w:val="center"/>
              <w:rPr>
                <w:rFonts w:ascii="Times New Roman" w:hAnsi="Times New Roman"/>
                <w:sz w:val="20"/>
                <w:szCs w:val="20"/>
              </w:rPr>
            </w:pPr>
            <w:r>
              <w:rPr>
                <w:rFonts w:ascii="Times New Roman" w:hAnsi="Times New Roman"/>
                <w:sz w:val="20"/>
                <w:szCs w:val="20"/>
              </w:rPr>
              <w:t>994929.83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EC">
            <w:pPr>
              <w:ind w:firstLine="0"/>
              <w:jc w:val="center"/>
              <w:rPr>
                <w:rFonts w:ascii="Times New Roman" w:hAnsi="Times New Roman"/>
                <w:sz w:val="20"/>
                <w:szCs w:val="20"/>
              </w:rPr>
            </w:pPr>
            <w:r>
              <w:rPr>
                <w:rFonts w:ascii="Times New Roman" w:hAnsi="Times New Roman"/>
                <w:sz w:val="20"/>
                <w:szCs w:val="20"/>
              </w:rPr>
              <w:t>2730818.55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ED">
            <w:pPr>
              <w:ind w:firstLine="0"/>
              <w:jc w:val="center"/>
              <w:rPr>
                <w:rFonts w:ascii="Times New Roman" w:hAnsi="Times New Roman"/>
                <w:sz w:val="20"/>
                <w:szCs w:val="20"/>
              </w:rPr>
            </w:pPr>
            <w:r>
              <w:rPr>
                <w:rFonts w:ascii="Times New Roman" w:hAnsi="Times New Roman"/>
                <w:sz w:val="20"/>
                <w:szCs w:val="20"/>
              </w:rPr>
              <w:t>2144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EE">
            <w:pPr>
              <w:ind w:firstLine="0"/>
              <w:jc w:val="center"/>
              <w:rPr>
                <w:rFonts w:ascii="Times New Roman" w:hAnsi="Times New Roman"/>
                <w:sz w:val="20"/>
                <w:szCs w:val="20"/>
              </w:rPr>
            </w:pPr>
            <w:r>
              <w:rPr>
                <w:rFonts w:ascii="Times New Roman" w:hAnsi="Times New Roman"/>
                <w:sz w:val="20"/>
                <w:szCs w:val="20"/>
              </w:rPr>
              <w:t>994931.32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EF">
            <w:pPr>
              <w:ind w:firstLine="0"/>
              <w:jc w:val="center"/>
              <w:rPr>
                <w:rFonts w:ascii="Times New Roman" w:hAnsi="Times New Roman"/>
                <w:sz w:val="20"/>
                <w:szCs w:val="20"/>
              </w:rPr>
            </w:pPr>
            <w:r>
              <w:rPr>
                <w:rFonts w:ascii="Times New Roman" w:hAnsi="Times New Roman"/>
                <w:sz w:val="20"/>
                <w:szCs w:val="20"/>
              </w:rPr>
              <w:t>2730818.40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5F0">
            <w:pPr>
              <w:ind w:firstLine="0"/>
              <w:jc w:val="center"/>
              <w:rPr>
                <w:rFonts w:ascii="Times New Roman" w:hAnsi="Times New Roman"/>
                <w:b/>
                <w:bCs/>
                <w:sz w:val="20"/>
                <w:szCs w:val="20"/>
              </w:rPr>
            </w:pPr>
            <w:r>
              <w:rPr>
                <w:rFonts w:ascii="Times New Roman" w:hAnsi="Times New Roman"/>
                <w:b/>
                <w:bCs/>
                <w:sz w:val="20"/>
                <w:szCs w:val="20"/>
              </w:rPr>
              <w:t>Контур244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F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F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F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F4">
            <w:pPr>
              <w:ind w:firstLine="0"/>
              <w:jc w:val="center"/>
              <w:rPr>
                <w:rFonts w:ascii="Times New Roman" w:hAnsi="Times New Roman"/>
                <w:sz w:val="20"/>
                <w:szCs w:val="20"/>
              </w:rPr>
            </w:pPr>
            <w:r>
              <w:rPr>
                <w:rFonts w:ascii="Times New Roman" w:hAnsi="Times New Roman"/>
                <w:sz w:val="20"/>
                <w:szCs w:val="20"/>
              </w:rPr>
              <w:t>2148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F5">
            <w:pPr>
              <w:ind w:firstLine="0"/>
              <w:jc w:val="center"/>
              <w:rPr>
                <w:rFonts w:ascii="Times New Roman" w:hAnsi="Times New Roman"/>
                <w:sz w:val="20"/>
                <w:szCs w:val="20"/>
              </w:rPr>
            </w:pPr>
            <w:r>
              <w:rPr>
                <w:rFonts w:ascii="Times New Roman" w:hAnsi="Times New Roman"/>
                <w:sz w:val="20"/>
                <w:szCs w:val="20"/>
              </w:rPr>
              <w:t>995135.71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F6">
            <w:pPr>
              <w:ind w:firstLine="0"/>
              <w:jc w:val="center"/>
              <w:rPr>
                <w:rFonts w:ascii="Times New Roman" w:hAnsi="Times New Roman"/>
                <w:sz w:val="20"/>
                <w:szCs w:val="20"/>
              </w:rPr>
            </w:pPr>
            <w:r>
              <w:rPr>
                <w:rFonts w:ascii="Times New Roman" w:hAnsi="Times New Roman"/>
                <w:sz w:val="20"/>
                <w:szCs w:val="20"/>
              </w:rPr>
              <w:t>2730916.64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F7">
            <w:pPr>
              <w:ind w:firstLine="0"/>
              <w:jc w:val="center"/>
              <w:rPr>
                <w:rFonts w:ascii="Times New Roman" w:hAnsi="Times New Roman"/>
                <w:sz w:val="20"/>
                <w:szCs w:val="20"/>
              </w:rPr>
            </w:pPr>
            <w:r>
              <w:rPr>
                <w:rFonts w:ascii="Times New Roman" w:hAnsi="Times New Roman"/>
                <w:sz w:val="20"/>
                <w:szCs w:val="20"/>
              </w:rPr>
              <w:t>2149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F8">
            <w:pPr>
              <w:ind w:firstLine="0"/>
              <w:jc w:val="center"/>
              <w:rPr>
                <w:rFonts w:ascii="Times New Roman" w:hAnsi="Times New Roman"/>
                <w:sz w:val="20"/>
                <w:szCs w:val="20"/>
              </w:rPr>
            </w:pPr>
            <w:r>
              <w:rPr>
                <w:rFonts w:ascii="Times New Roman" w:hAnsi="Times New Roman"/>
                <w:sz w:val="20"/>
                <w:szCs w:val="20"/>
              </w:rPr>
              <w:t>995135.71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F9">
            <w:pPr>
              <w:ind w:firstLine="0"/>
              <w:jc w:val="center"/>
              <w:rPr>
                <w:rFonts w:ascii="Times New Roman" w:hAnsi="Times New Roman"/>
                <w:sz w:val="20"/>
                <w:szCs w:val="20"/>
              </w:rPr>
            </w:pPr>
            <w:r>
              <w:rPr>
                <w:rFonts w:ascii="Times New Roman" w:hAnsi="Times New Roman"/>
                <w:sz w:val="20"/>
                <w:szCs w:val="20"/>
              </w:rPr>
              <w:t>2730918.14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FA">
            <w:pPr>
              <w:ind w:firstLine="0"/>
              <w:jc w:val="center"/>
              <w:rPr>
                <w:rFonts w:ascii="Times New Roman" w:hAnsi="Times New Roman"/>
                <w:sz w:val="20"/>
                <w:szCs w:val="20"/>
              </w:rPr>
            </w:pPr>
            <w:r>
              <w:rPr>
                <w:rFonts w:ascii="Times New Roman" w:hAnsi="Times New Roman"/>
                <w:sz w:val="20"/>
                <w:szCs w:val="20"/>
              </w:rPr>
              <w:t>2150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FB">
            <w:pPr>
              <w:ind w:firstLine="0"/>
              <w:jc w:val="center"/>
              <w:rPr>
                <w:rFonts w:ascii="Times New Roman" w:hAnsi="Times New Roman"/>
                <w:sz w:val="20"/>
                <w:szCs w:val="20"/>
              </w:rPr>
            </w:pPr>
            <w:r>
              <w:rPr>
                <w:rFonts w:ascii="Times New Roman" w:hAnsi="Times New Roman"/>
                <w:sz w:val="20"/>
                <w:szCs w:val="20"/>
              </w:rPr>
              <w:t>995134.20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FC">
            <w:pPr>
              <w:ind w:firstLine="0"/>
              <w:jc w:val="center"/>
              <w:rPr>
                <w:rFonts w:ascii="Times New Roman" w:hAnsi="Times New Roman"/>
                <w:sz w:val="20"/>
                <w:szCs w:val="20"/>
              </w:rPr>
            </w:pPr>
            <w:r>
              <w:rPr>
                <w:rFonts w:ascii="Times New Roman" w:hAnsi="Times New Roman"/>
                <w:sz w:val="20"/>
                <w:szCs w:val="20"/>
              </w:rPr>
              <w:t>2730918.14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FD">
            <w:pPr>
              <w:ind w:firstLine="0"/>
              <w:jc w:val="center"/>
              <w:rPr>
                <w:rFonts w:ascii="Times New Roman" w:hAnsi="Times New Roman"/>
                <w:sz w:val="20"/>
                <w:szCs w:val="20"/>
              </w:rPr>
            </w:pPr>
            <w:r>
              <w:rPr>
                <w:rFonts w:ascii="Times New Roman" w:hAnsi="Times New Roman"/>
                <w:sz w:val="20"/>
                <w:szCs w:val="20"/>
              </w:rPr>
              <w:t>2151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FE">
            <w:pPr>
              <w:ind w:firstLine="0"/>
              <w:jc w:val="center"/>
              <w:rPr>
                <w:rFonts w:ascii="Times New Roman" w:hAnsi="Times New Roman"/>
                <w:sz w:val="20"/>
                <w:szCs w:val="20"/>
              </w:rPr>
            </w:pPr>
            <w:r>
              <w:rPr>
                <w:rFonts w:ascii="Times New Roman" w:hAnsi="Times New Roman"/>
                <w:sz w:val="20"/>
                <w:szCs w:val="20"/>
              </w:rPr>
              <w:t>995134.20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FF">
            <w:pPr>
              <w:ind w:firstLine="0"/>
              <w:jc w:val="center"/>
              <w:rPr>
                <w:rFonts w:ascii="Times New Roman" w:hAnsi="Times New Roman"/>
                <w:sz w:val="20"/>
                <w:szCs w:val="20"/>
              </w:rPr>
            </w:pPr>
            <w:r>
              <w:rPr>
                <w:rFonts w:ascii="Times New Roman" w:hAnsi="Times New Roman"/>
                <w:sz w:val="20"/>
                <w:szCs w:val="20"/>
              </w:rPr>
              <w:t>2730916.64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00">
            <w:pPr>
              <w:ind w:firstLine="0"/>
              <w:jc w:val="center"/>
              <w:rPr>
                <w:rFonts w:ascii="Times New Roman" w:hAnsi="Times New Roman"/>
                <w:sz w:val="20"/>
                <w:szCs w:val="20"/>
              </w:rPr>
            </w:pPr>
            <w:r>
              <w:rPr>
                <w:rFonts w:ascii="Times New Roman" w:hAnsi="Times New Roman"/>
                <w:sz w:val="20"/>
                <w:szCs w:val="20"/>
              </w:rPr>
              <w:t>2148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01">
            <w:pPr>
              <w:ind w:firstLine="0"/>
              <w:jc w:val="center"/>
              <w:rPr>
                <w:rFonts w:ascii="Times New Roman" w:hAnsi="Times New Roman"/>
                <w:sz w:val="20"/>
                <w:szCs w:val="20"/>
              </w:rPr>
            </w:pPr>
            <w:r>
              <w:rPr>
                <w:rFonts w:ascii="Times New Roman" w:hAnsi="Times New Roman"/>
                <w:sz w:val="20"/>
                <w:szCs w:val="20"/>
              </w:rPr>
              <w:t>995135.71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02">
            <w:pPr>
              <w:ind w:firstLine="0"/>
              <w:jc w:val="center"/>
              <w:rPr>
                <w:rFonts w:ascii="Times New Roman" w:hAnsi="Times New Roman"/>
                <w:sz w:val="20"/>
                <w:szCs w:val="20"/>
              </w:rPr>
            </w:pPr>
            <w:r>
              <w:rPr>
                <w:rFonts w:ascii="Times New Roman" w:hAnsi="Times New Roman"/>
                <w:sz w:val="20"/>
                <w:szCs w:val="20"/>
              </w:rPr>
              <w:t>2730916.64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603">
            <w:pPr>
              <w:ind w:firstLine="0"/>
              <w:jc w:val="center"/>
              <w:rPr>
                <w:rFonts w:ascii="Times New Roman" w:hAnsi="Times New Roman"/>
                <w:b/>
                <w:bCs/>
                <w:sz w:val="20"/>
                <w:szCs w:val="20"/>
              </w:rPr>
            </w:pPr>
            <w:r>
              <w:rPr>
                <w:rFonts w:ascii="Times New Roman" w:hAnsi="Times New Roman"/>
                <w:b/>
                <w:bCs/>
                <w:sz w:val="20"/>
                <w:szCs w:val="20"/>
              </w:rPr>
              <w:t>Контур245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0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0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0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07">
            <w:pPr>
              <w:ind w:firstLine="0"/>
              <w:jc w:val="center"/>
              <w:rPr>
                <w:rFonts w:ascii="Times New Roman" w:hAnsi="Times New Roman"/>
                <w:sz w:val="20"/>
                <w:szCs w:val="20"/>
              </w:rPr>
            </w:pPr>
            <w:r>
              <w:rPr>
                <w:rFonts w:ascii="Times New Roman" w:hAnsi="Times New Roman"/>
                <w:sz w:val="20"/>
                <w:szCs w:val="20"/>
              </w:rPr>
              <w:t>2152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08">
            <w:pPr>
              <w:ind w:firstLine="0"/>
              <w:jc w:val="center"/>
              <w:rPr>
                <w:rFonts w:ascii="Times New Roman" w:hAnsi="Times New Roman"/>
                <w:sz w:val="20"/>
                <w:szCs w:val="20"/>
              </w:rPr>
            </w:pPr>
            <w:r>
              <w:rPr>
                <w:rFonts w:ascii="Times New Roman" w:hAnsi="Times New Roman"/>
                <w:sz w:val="20"/>
                <w:szCs w:val="20"/>
              </w:rPr>
              <w:t>995081.01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09">
            <w:pPr>
              <w:ind w:firstLine="0"/>
              <w:jc w:val="center"/>
              <w:rPr>
                <w:rFonts w:ascii="Times New Roman" w:hAnsi="Times New Roman"/>
                <w:sz w:val="20"/>
                <w:szCs w:val="20"/>
              </w:rPr>
            </w:pPr>
            <w:r>
              <w:rPr>
                <w:rFonts w:ascii="Times New Roman" w:hAnsi="Times New Roman"/>
                <w:sz w:val="20"/>
                <w:szCs w:val="20"/>
              </w:rPr>
              <w:t>2730824.98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0A">
            <w:pPr>
              <w:ind w:firstLine="0"/>
              <w:jc w:val="center"/>
              <w:rPr>
                <w:rFonts w:ascii="Times New Roman" w:hAnsi="Times New Roman"/>
                <w:sz w:val="20"/>
                <w:szCs w:val="20"/>
              </w:rPr>
            </w:pPr>
            <w:r>
              <w:rPr>
                <w:rFonts w:ascii="Times New Roman" w:hAnsi="Times New Roman"/>
                <w:sz w:val="20"/>
                <w:szCs w:val="20"/>
              </w:rPr>
              <w:t>2153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0B">
            <w:pPr>
              <w:ind w:firstLine="0"/>
              <w:jc w:val="center"/>
              <w:rPr>
                <w:rFonts w:ascii="Times New Roman" w:hAnsi="Times New Roman"/>
                <w:sz w:val="20"/>
                <w:szCs w:val="20"/>
              </w:rPr>
            </w:pPr>
            <w:r>
              <w:rPr>
                <w:rFonts w:ascii="Times New Roman" w:hAnsi="Times New Roman"/>
                <w:sz w:val="20"/>
                <w:szCs w:val="20"/>
              </w:rPr>
              <w:t>995080.64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0C">
            <w:pPr>
              <w:ind w:firstLine="0"/>
              <w:jc w:val="center"/>
              <w:rPr>
                <w:rFonts w:ascii="Times New Roman" w:hAnsi="Times New Roman"/>
                <w:sz w:val="20"/>
                <w:szCs w:val="20"/>
              </w:rPr>
            </w:pPr>
            <w:r>
              <w:rPr>
                <w:rFonts w:ascii="Times New Roman" w:hAnsi="Times New Roman"/>
                <w:sz w:val="20"/>
                <w:szCs w:val="20"/>
              </w:rPr>
              <w:t>2730826.43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0D">
            <w:pPr>
              <w:ind w:firstLine="0"/>
              <w:jc w:val="center"/>
              <w:rPr>
                <w:rFonts w:ascii="Times New Roman" w:hAnsi="Times New Roman"/>
                <w:sz w:val="20"/>
                <w:szCs w:val="20"/>
              </w:rPr>
            </w:pPr>
            <w:r>
              <w:rPr>
                <w:rFonts w:ascii="Times New Roman" w:hAnsi="Times New Roman"/>
                <w:sz w:val="20"/>
                <w:szCs w:val="20"/>
              </w:rPr>
              <w:t>2154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0E">
            <w:pPr>
              <w:ind w:firstLine="0"/>
              <w:jc w:val="center"/>
              <w:rPr>
                <w:rFonts w:ascii="Times New Roman" w:hAnsi="Times New Roman"/>
                <w:sz w:val="20"/>
                <w:szCs w:val="20"/>
              </w:rPr>
            </w:pPr>
            <w:r>
              <w:rPr>
                <w:rFonts w:ascii="Times New Roman" w:hAnsi="Times New Roman"/>
                <w:sz w:val="20"/>
                <w:szCs w:val="20"/>
              </w:rPr>
              <w:t>995079.18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0F">
            <w:pPr>
              <w:ind w:firstLine="0"/>
              <w:jc w:val="center"/>
              <w:rPr>
                <w:rFonts w:ascii="Times New Roman" w:hAnsi="Times New Roman"/>
                <w:sz w:val="20"/>
                <w:szCs w:val="20"/>
              </w:rPr>
            </w:pPr>
            <w:r>
              <w:rPr>
                <w:rFonts w:ascii="Times New Roman" w:hAnsi="Times New Roman"/>
                <w:sz w:val="20"/>
                <w:szCs w:val="20"/>
              </w:rPr>
              <w:t>2730826.05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10">
            <w:pPr>
              <w:ind w:firstLine="0"/>
              <w:jc w:val="center"/>
              <w:rPr>
                <w:rFonts w:ascii="Times New Roman" w:hAnsi="Times New Roman"/>
                <w:sz w:val="20"/>
                <w:szCs w:val="20"/>
              </w:rPr>
            </w:pPr>
            <w:r>
              <w:rPr>
                <w:rFonts w:ascii="Times New Roman" w:hAnsi="Times New Roman"/>
                <w:sz w:val="20"/>
                <w:szCs w:val="20"/>
              </w:rPr>
              <w:t>2155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11">
            <w:pPr>
              <w:ind w:firstLine="0"/>
              <w:jc w:val="center"/>
              <w:rPr>
                <w:rFonts w:ascii="Times New Roman" w:hAnsi="Times New Roman"/>
                <w:sz w:val="20"/>
                <w:szCs w:val="20"/>
              </w:rPr>
            </w:pPr>
            <w:r>
              <w:rPr>
                <w:rFonts w:ascii="Times New Roman" w:hAnsi="Times New Roman"/>
                <w:sz w:val="20"/>
                <w:szCs w:val="20"/>
              </w:rPr>
              <w:t>995079.56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12">
            <w:pPr>
              <w:ind w:firstLine="0"/>
              <w:jc w:val="center"/>
              <w:rPr>
                <w:rFonts w:ascii="Times New Roman" w:hAnsi="Times New Roman"/>
                <w:sz w:val="20"/>
                <w:szCs w:val="20"/>
              </w:rPr>
            </w:pPr>
            <w:r>
              <w:rPr>
                <w:rFonts w:ascii="Times New Roman" w:hAnsi="Times New Roman"/>
                <w:sz w:val="20"/>
                <w:szCs w:val="20"/>
              </w:rPr>
              <w:t>2730824.61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13">
            <w:pPr>
              <w:ind w:firstLine="0"/>
              <w:jc w:val="center"/>
              <w:rPr>
                <w:rFonts w:ascii="Times New Roman" w:hAnsi="Times New Roman"/>
                <w:sz w:val="20"/>
                <w:szCs w:val="20"/>
              </w:rPr>
            </w:pPr>
            <w:r>
              <w:rPr>
                <w:rFonts w:ascii="Times New Roman" w:hAnsi="Times New Roman"/>
                <w:sz w:val="20"/>
                <w:szCs w:val="20"/>
              </w:rPr>
              <w:t>2152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14">
            <w:pPr>
              <w:ind w:firstLine="0"/>
              <w:jc w:val="center"/>
              <w:rPr>
                <w:rFonts w:ascii="Times New Roman" w:hAnsi="Times New Roman"/>
                <w:sz w:val="20"/>
                <w:szCs w:val="20"/>
              </w:rPr>
            </w:pPr>
            <w:r>
              <w:rPr>
                <w:rFonts w:ascii="Times New Roman" w:hAnsi="Times New Roman"/>
                <w:sz w:val="20"/>
                <w:szCs w:val="20"/>
              </w:rPr>
              <w:t>995081.01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15">
            <w:pPr>
              <w:ind w:firstLine="0"/>
              <w:jc w:val="center"/>
              <w:rPr>
                <w:rFonts w:ascii="Times New Roman" w:hAnsi="Times New Roman"/>
                <w:sz w:val="20"/>
                <w:szCs w:val="20"/>
              </w:rPr>
            </w:pPr>
            <w:r>
              <w:rPr>
                <w:rFonts w:ascii="Times New Roman" w:hAnsi="Times New Roman"/>
                <w:sz w:val="20"/>
                <w:szCs w:val="20"/>
              </w:rPr>
              <w:t>2730824.98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616">
            <w:pPr>
              <w:ind w:firstLine="0"/>
              <w:jc w:val="center"/>
              <w:rPr>
                <w:rFonts w:ascii="Times New Roman" w:hAnsi="Times New Roman"/>
                <w:b/>
                <w:bCs/>
                <w:sz w:val="20"/>
                <w:szCs w:val="20"/>
              </w:rPr>
            </w:pPr>
            <w:r>
              <w:rPr>
                <w:rFonts w:ascii="Times New Roman" w:hAnsi="Times New Roman"/>
                <w:b/>
                <w:bCs/>
                <w:sz w:val="20"/>
                <w:szCs w:val="20"/>
              </w:rPr>
              <w:t>Контур246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1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1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1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1A">
            <w:pPr>
              <w:ind w:firstLine="0"/>
              <w:jc w:val="center"/>
              <w:rPr>
                <w:rFonts w:ascii="Times New Roman" w:hAnsi="Times New Roman"/>
                <w:sz w:val="20"/>
                <w:szCs w:val="20"/>
              </w:rPr>
            </w:pPr>
            <w:r>
              <w:rPr>
                <w:rFonts w:ascii="Times New Roman" w:hAnsi="Times New Roman"/>
                <w:sz w:val="20"/>
                <w:szCs w:val="20"/>
              </w:rPr>
              <w:t>2156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1B">
            <w:pPr>
              <w:ind w:firstLine="0"/>
              <w:jc w:val="center"/>
              <w:rPr>
                <w:rFonts w:ascii="Times New Roman" w:hAnsi="Times New Roman"/>
                <w:sz w:val="20"/>
                <w:szCs w:val="20"/>
              </w:rPr>
            </w:pPr>
            <w:r>
              <w:rPr>
                <w:rFonts w:ascii="Times New Roman" w:hAnsi="Times New Roman"/>
                <w:sz w:val="20"/>
                <w:szCs w:val="20"/>
              </w:rPr>
              <w:t>995053.37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1C">
            <w:pPr>
              <w:ind w:firstLine="0"/>
              <w:jc w:val="center"/>
              <w:rPr>
                <w:rFonts w:ascii="Times New Roman" w:hAnsi="Times New Roman"/>
                <w:sz w:val="20"/>
                <w:szCs w:val="20"/>
              </w:rPr>
            </w:pPr>
            <w:r>
              <w:rPr>
                <w:rFonts w:ascii="Times New Roman" w:hAnsi="Times New Roman"/>
                <w:sz w:val="20"/>
                <w:szCs w:val="20"/>
              </w:rPr>
              <w:t>2730928.53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1D">
            <w:pPr>
              <w:ind w:firstLine="0"/>
              <w:jc w:val="center"/>
              <w:rPr>
                <w:rFonts w:ascii="Times New Roman" w:hAnsi="Times New Roman"/>
                <w:sz w:val="20"/>
                <w:szCs w:val="20"/>
              </w:rPr>
            </w:pPr>
            <w:r>
              <w:rPr>
                <w:rFonts w:ascii="Times New Roman" w:hAnsi="Times New Roman"/>
                <w:sz w:val="20"/>
                <w:szCs w:val="20"/>
              </w:rPr>
              <w:t>2157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1E">
            <w:pPr>
              <w:ind w:firstLine="0"/>
              <w:jc w:val="center"/>
              <w:rPr>
                <w:rFonts w:ascii="Times New Roman" w:hAnsi="Times New Roman"/>
                <w:sz w:val="20"/>
                <w:szCs w:val="20"/>
              </w:rPr>
            </w:pPr>
            <w:r>
              <w:rPr>
                <w:rFonts w:ascii="Times New Roman" w:hAnsi="Times New Roman"/>
                <w:sz w:val="20"/>
                <w:szCs w:val="20"/>
              </w:rPr>
              <w:t>995052.44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1F">
            <w:pPr>
              <w:ind w:firstLine="0"/>
              <w:jc w:val="center"/>
              <w:rPr>
                <w:rFonts w:ascii="Times New Roman" w:hAnsi="Times New Roman"/>
                <w:sz w:val="20"/>
                <w:szCs w:val="20"/>
              </w:rPr>
            </w:pPr>
            <w:r>
              <w:rPr>
                <w:rFonts w:ascii="Times New Roman" w:hAnsi="Times New Roman"/>
                <w:sz w:val="20"/>
                <w:szCs w:val="20"/>
              </w:rPr>
              <w:t>2730940.63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20">
            <w:pPr>
              <w:ind w:firstLine="0"/>
              <w:jc w:val="center"/>
              <w:rPr>
                <w:rFonts w:ascii="Times New Roman" w:hAnsi="Times New Roman"/>
                <w:sz w:val="20"/>
                <w:szCs w:val="20"/>
              </w:rPr>
            </w:pPr>
            <w:r>
              <w:rPr>
                <w:rFonts w:ascii="Times New Roman" w:hAnsi="Times New Roman"/>
                <w:sz w:val="20"/>
                <w:szCs w:val="20"/>
              </w:rPr>
              <w:t>2158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21">
            <w:pPr>
              <w:ind w:firstLine="0"/>
              <w:jc w:val="center"/>
              <w:rPr>
                <w:rFonts w:ascii="Times New Roman" w:hAnsi="Times New Roman"/>
                <w:sz w:val="20"/>
                <w:szCs w:val="20"/>
              </w:rPr>
            </w:pPr>
            <w:r>
              <w:rPr>
                <w:rFonts w:ascii="Times New Roman" w:hAnsi="Times New Roman"/>
                <w:sz w:val="20"/>
                <w:szCs w:val="20"/>
              </w:rPr>
              <w:t>995052.32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22">
            <w:pPr>
              <w:ind w:firstLine="0"/>
              <w:jc w:val="center"/>
              <w:rPr>
                <w:rFonts w:ascii="Times New Roman" w:hAnsi="Times New Roman"/>
                <w:sz w:val="20"/>
                <w:szCs w:val="20"/>
              </w:rPr>
            </w:pPr>
            <w:r>
              <w:rPr>
                <w:rFonts w:ascii="Times New Roman" w:hAnsi="Times New Roman"/>
                <w:sz w:val="20"/>
                <w:szCs w:val="20"/>
              </w:rPr>
              <w:t>2730941.73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23">
            <w:pPr>
              <w:ind w:firstLine="0"/>
              <w:jc w:val="center"/>
              <w:rPr>
                <w:rFonts w:ascii="Times New Roman" w:hAnsi="Times New Roman"/>
                <w:sz w:val="20"/>
                <w:szCs w:val="20"/>
              </w:rPr>
            </w:pPr>
            <w:r>
              <w:rPr>
                <w:rFonts w:ascii="Times New Roman" w:hAnsi="Times New Roman"/>
                <w:sz w:val="20"/>
                <w:szCs w:val="20"/>
              </w:rPr>
              <w:t>2159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24">
            <w:pPr>
              <w:ind w:firstLine="0"/>
              <w:jc w:val="center"/>
              <w:rPr>
                <w:rFonts w:ascii="Times New Roman" w:hAnsi="Times New Roman"/>
                <w:sz w:val="20"/>
                <w:szCs w:val="20"/>
              </w:rPr>
            </w:pPr>
            <w:r>
              <w:rPr>
                <w:rFonts w:ascii="Times New Roman" w:hAnsi="Times New Roman"/>
                <w:sz w:val="20"/>
                <w:szCs w:val="20"/>
              </w:rPr>
              <w:t>995052.72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25">
            <w:pPr>
              <w:ind w:firstLine="0"/>
              <w:jc w:val="center"/>
              <w:rPr>
                <w:rFonts w:ascii="Times New Roman" w:hAnsi="Times New Roman"/>
                <w:sz w:val="20"/>
                <w:szCs w:val="20"/>
              </w:rPr>
            </w:pPr>
            <w:r>
              <w:rPr>
                <w:rFonts w:ascii="Times New Roman" w:hAnsi="Times New Roman"/>
                <w:sz w:val="20"/>
                <w:szCs w:val="20"/>
              </w:rPr>
              <w:t>2730941.77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26">
            <w:pPr>
              <w:ind w:firstLine="0"/>
              <w:jc w:val="center"/>
              <w:rPr>
                <w:rFonts w:ascii="Times New Roman" w:hAnsi="Times New Roman"/>
                <w:sz w:val="20"/>
                <w:szCs w:val="20"/>
              </w:rPr>
            </w:pPr>
            <w:r>
              <w:rPr>
                <w:rFonts w:ascii="Times New Roman" w:hAnsi="Times New Roman"/>
                <w:sz w:val="20"/>
                <w:szCs w:val="20"/>
              </w:rPr>
              <w:t>2160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27">
            <w:pPr>
              <w:ind w:firstLine="0"/>
              <w:jc w:val="center"/>
              <w:rPr>
                <w:rFonts w:ascii="Times New Roman" w:hAnsi="Times New Roman"/>
                <w:sz w:val="20"/>
                <w:szCs w:val="20"/>
              </w:rPr>
            </w:pPr>
            <w:r>
              <w:rPr>
                <w:rFonts w:ascii="Times New Roman" w:hAnsi="Times New Roman"/>
                <w:sz w:val="20"/>
                <w:szCs w:val="20"/>
              </w:rPr>
              <w:t>995052.57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28">
            <w:pPr>
              <w:ind w:firstLine="0"/>
              <w:jc w:val="center"/>
              <w:rPr>
                <w:rFonts w:ascii="Times New Roman" w:hAnsi="Times New Roman"/>
                <w:sz w:val="20"/>
                <w:szCs w:val="20"/>
              </w:rPr>
            </w:pPr>
            <w:r>
              <w:rPr>
                <w:rFonts w:ascii="Times New Roman" w:hAnsi="Times New Roman"/>
                <w:sz w:val="20"/>
                <w:szCs w:val="20"/>
              </w:rPr>
              <w:t>2730943.27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29">
            <w:pPr>
              <w:ind w:firstLine="0"/>
              <w:jc w:val="center"/>
              <w:rPr>
                <w:rFonts w:ascii="Times New Roman" w:hAnsi="Times New Roman"/>
                <w:sz w:val="20"/>
                <w:szCs w:val="20"/>
              </w:rPr>
            </w:pPr>
            <w:r>
              <w:rPr>
                <w:rFonts w:ascii="Times New Roman" w:hAnsi="Times New Roman"/>
                <w:sz w:val="20"/>
                <w:szCs w:val="20"/>
              </w:rPr>
              <w:t>2161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2A">
            <w:pPr>
              <w:ind w:firstLine="0"/>
              <w:jc w:val="center"/>
              <w:rPr>
                <w:rFonts w:ascii="Times New Roman" w:hAnsi="Times New Roman"/>
                <w:sz w:val="20"/>
                <w:szCs w:val="20"/>
              </w:rPr>
            </w:pPr>
            <w:r>
              <w:rPr>
                <w:rFonts w:ascii="Times New Roman" w:hAnsi="Times New Roman"/>
                <w:sz w:val="20"/>
                <w:szCs w:val="20"/>
              </w:rPr>
              <w:t>995052.16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2B">
            <w:pPr>
              <w:ind w:firstLine="0"/>
              <w:jc w:val="center"/>
              <w:rPr>
                <w:rFonts w:ascii="Times New Roman" w:hAnsi="Times New Roman"/>
                <w:sz w:val="20"/>
                <w:szCs w:val="20"/>
              </w:rPr>
            </w:pPr>
            <w:r>
              <w:rPr>
                <w:rFonts w:ascii="Times New Roman" w:hAnsi="Times New Roman"/>
                <w:sz w:val="20"/>
                <w:szCs w:val="20"/>
              </w:rPr>
              <w:t>2730943.22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2C">
            <w:pPr>
              <w:ind w:firstLine="0"/>
              <w:jc w:val="center"/>
              <w:rPr>
                <w:rFonts w:ascii="Times New Roman" w:hAnsi="Times New Roman"/>
                <w:sz w:val="20"/>
                <w:szCs w:val="20"/>
              </w:rPr>
            </w:pPr>
            <w:r>
              <w:rPr>
                <w:rFonts w:ascii="Times New Roman" w:hAnsi="Times New Roman"/>
                <w:sz w:val="20"/>
                <w:szCs w:val="20"/>
              </w:rPr>
              <w:t>2162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2D">
            <w:pPr>
              <w:ind w:firstLine="0"/>
              <w:jc w:val="center"/>
              <w:rPr>
                <w:rFonts w:ascii="Times New Roman" w:hAnsi="Times New Roman"/>
                <w:sz w:val="20"/>
                <w:szCs w:val="20"/>
              </w:rPr>
            </w:pPr>
            <w:r>
              <w:rPr>
                <w:rFonts w:ascii="Times New Roman" w:hAnsi="Times New Roman"/>
                <w:sz w:val="20"/>
                <w:szCs w:val="20"/>
              </w:rPr>
              <w:t>995051.73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2E">
            <w:pPr>
              <w:ind w:firstLine="0"/>
              <w:jc w:val="center"/>
              <w:rPr>
                <w:rFonts w:ascii="Times New Roman" w:hAnsi="Times New Roman"/>
                <w:sz w:val="20"/>
                <w:szCs w:val="20"/>
              </w:rPr>
            </w:pPr>
            <w:r>
              <w:rPr>
                <w:rFonts w:ascii="Times New Roman" w:hAnsi="Times New Roman"/>
                <w:sz w:val="20"/>
                <w:szCs w:val="20"/>
              </w:rPr>
              <w:t>2730947.16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2F">
            <w:pPr>
              <w:ind w:firstLine="0"/>
              <w:jc w:val="center"/>
              <w:rPr>
                <w:rFonts w:ascii="Times New Roman" w:hAnsi="Times New Roman"/>
                <w:sz w:val="20"/>
                <w:szCs w:val="20"/>
              </w:rPr>
            </w:pPr>
            <w:r>
              <w:rPr>
                <w:rFonts w:ascii="Times New Roman" w:hAnsi="Times New Roman"/>
                <w:sz w:val="20"/>
                <w:szCs w:val="20"/>
              </w:rPr>
              <w:t>2163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30">
            <w:pPr>
              <w:ind w:firstLine="0"/>
              <w:jc w:val="center"/>
              <w:rPr>
                <w:rFonts w:ascii="Times New Roman" w:hAnsi="Times New Roman"/>
                <w:sz w:val="20"/>
                <w:szCs w:val="20"/>
              </w:rPr>
            </w:pPr>
            <w:r>
              <w:rPr>
                <w:rFonts w:ascii="Times New Roman" w:hAnsi="Times New Roman"/>
                <w:sz w:val="20"/>
                <w:szCs w:val="20"/>
              </w:rPr>
              <w:t>995047.64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31">
            <w:pPr>
              <w:ind w:firstLine="0"/>
              <w:jc w:val="center"/>
              <w:rPr>
                <w:rFonts w:ascii="Times New Roman" w:hAnsi="Times New Roman"/>
                <w:sz w:val="20"/>
                <w:szCs w:val="20"/>
              </w:rPr>
            </w:pPr>
            <w:r>
              <w:rPr>
                <w:rFonts w:ascii="Times New Roman" w:hAnsi="Times New Roman"/>
                <w:sz w:val="20"/>
                <w:szCs w:val="20"/>
              </w:rPr>
              <w:t>2730984.65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32">
            <w:pPr>
              <w:ind w:firstLine="0"/>
              <w:jc w:val="center"/>
              <w:rPr>
                <w:rFonts w:ascii="Times New Roman" w:hAnsi="Times New Roman"/>
                <w:sz w:val="20"/>
                <w:szCs w:val="20"/>
              </w:rPr>
            </w:pPr>
            <w:r>
              <w:rPr>
                <w:rFonts w:ascii="Times New Roman" w:hAnsi="Times New Roman"/>
                <w:sz w:val="20"/>
                <w:szCs w:val="20"/>
              </w:rPr>
              <w:t>2164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33">
            <w:pPr>
              <w:ind w:firstLine="0"/>
              <w:jc w:val="center"/>
              <w:rPr>
                <w:rFonts w:ascii="Times New Roman" w:hAnsi="Times New Roman"/>
                <w:sz w:val="20"/>
                <w:szCs w:val="20"/>
              </w:rPr>
            </w:pPr>
            <w:r>
              <w:rPr>
                <w:rFonts w:ascii="Times New Roman" w:hAnsi="Times New Roman"/>
                <w:sz w:val="20"/>
                <w:szCs w:val="20"/>
              </w:rPr>
              <w:t>995046.01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34">
            <w:pPr>
              <w:ind w:firstLine="0"/>
              <w:jc w:val="center"/>
              <w:rPr>
                <w:rFonts w:ascii="Times New Roman" w:hAnsi="Times New Roman"/>
                <w:sz w:val="20"/>
                <w:szCs w:val="20"/>
              </w:rPr>
            </w:pPr>
            <w:r>
              <w:rPr>
                <w:rFonts w:ascii="Times New Roman" w:hAnsi="Times New Roman"/>
                <w:sz w:val="20"/>
                <w:szCs w:val="20"/>
              </w:rPr>
              <w:t>2731008.89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35">
            <w:pPr>
              <w:ind w:firstLine="0"/>
              <w:jc w:val="center"/>
              <w:rPr>
                <w:rFonts w:ascii="Times New Roman" w:hAnsi="Times New Roman"/>
                <w:sz w:val="20"/>
                <w:szCs w:val="20"/>
              </w:rPr>
            </w:pPr>
            <w:r>
              <w:rPr>
                <w:rFonts w:ascii="Times New Roman" w:hAnsi="Times New Roman"/>
                <w:sz w:val="20"/>
                <w:szCs w:val="20"/>
              </w:rPr>
              <w:t>2165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36">
            <w:pPr>
              <w:ind w:firstLine="0"/>
              <w:jc w:val="center"/>
              <w:rPr>
                <w:rFonts w:ascii="Times New Roman" w:hAnsi="Times New Roman"/>
                <w:sz w:val="20"/>
                <w:szCs w:val="20"/>
              </w:rPr>
            </w:pPr>
            <w:r>
              <w:rPr>
                <w:rFonts w:ascii="Times New Roman" w:hAnsi="Times New Roman"/>
                <w:sz w:val="20"/>
                <w:szCs w:val="20"/>
              </w:rPr>
              <w:t>995045.35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37">
            <w:pPr>
              <w:ind w:firstLine="0"/>
              <w:jc w:val="center"/>
              <w:rPr>
                <w:rFonts w:ascii="Times New Roman" w:hAnsi="Times New Roman"/>
                <w:sz w:val="20"/>
                <w:szCs w:val="20"/>
              </w:rPr>
            </w:pPr>
            <w:r>
              <w:rPr>
                <w:rFonts w:ascii="Times New Roman" w:hAnsi="Times New Roman"/>
                <w:sz w:val="20"/>
                <w:szCs w:val="20"/>
              </w:rPr>
              <w:t>2731012.28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38">
            <w:pPr>
              <w:ind w:firstLine="0"/>
              <w:jc w:val="center"/>
              <w:rPr>
                <w:rFonts w:ascii="Times New Roman" w:hAnsi="Times New Roman"/>
                <w:sz w:val="20"/>
                <w:szCs w:val="20"/>
              </w:rPr>
            </w:pPr>
            <w:r>
              <w:rPr>
                <w:rFonts w:ascii="Times New Roman" w:hAnsi="Times New Roman"/>
                <w:sz w:val="20"/>
                <w:szCs w:val="20"/>
              </w:rPr>
              <w:t>2166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39">
            <w:pPr>
              <w:ind w:firstLine="0"/>
              <w:jc w:val="center"/>
              <w:rPr>
                <w:rFonts w:ascii="Times New Roman" w:hAnsi="Times New Roman"/>
                <w:sz w:val="20"/>
                <w:szCs w:val="20"/>
              </w:rPr>
            </w:pPr>
            <w:r>
              <w:rPr>
                <w:rFonts w:ascii="Times New Roman" w:hAnsi="Times New Roman"/>
                <w:sz w:val="20"/>
                <w:szCs w:val="20"/>
              </w:rPr>
              <w:t>995043.02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3A">
            <w:pPr>
              <w:ind w:firstLine="0"/>
              <w:jc w:val="center"/>
              <w:rPr>
                <w:rFonts w:ascii="Times New Roman" w:hAnsi="Times New Roman"/>
                <w:sz w:val="20"/>
                <w:szCs w:val="20"/>
              </w:rPr>
            </w:pPr>
            <w:r>
              <w:rPr>
                <w:rFonts w:ascii="Times New Roman" w:hAnsi="Times New Roman"/>
                <w:sz w:val="20"/>
                <w:szCs w:val="20"/>
              </w:rPr>
              <w:t>2731016.43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3B">
            <w:pPr>
              <w:ind w:firstLine="0"/>
              <w:jc w:val="center"/>
              <w:rPr>
                <w:rFonts w:ascii="Times New Roman" w:hAnsi="Times New Roman"/>
                <w:sz w:val="20"/>
                <w:szCs w:val="20"/>
              </w:rPr>
            </w:pPr>
            <w:r>
              <w:rPr>
                <w:rFonts w:ascii="Times New Roman" w:hAnsi="Times New Roman"/>
                <w:sz w:val="20"/>
                <w:szCs w:val="20"/>
              </w:rPr>
              <w:t>2167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3C">
            <w:pPr>
              <w:ind w:firstLine="0"/>
              <w:jc w:val="center"/>
              <w:rPr>
                <w:rFonts w:ascii="Times New Roman" w:hAnsi="Times New Roman"/>
                <w:sz w:val="20"/>
                <w:szCs w:val="20"/>
              </w:rPr>
            </w:pPr>
            <w:r>
              <w:rPr>
                <w:rFonts w:ascii="Times New Roman" w:hAnsi="Times New Roman"/>
                <w:sz w:val="20"/>
                <w:szCs w:val="20"/>
              </w:rPr>
              <w:t>995039.26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3D">
            <w:pPr>
              <w:ind w:firstLine="0"/>
              <w:jc w:val="center"/>
              <w:rPr>
                <w:rFonts w:ascii="Times New Roman" w:hAnsi="Times New Roman"/>
                <w:sz w:val="20"/>
                <w:szCs w:val="20"/>
              </w:rPr>
            </w:pPr>
            <w:r>
              <w:rPr>
                <w:rFonts w:ascii="Times New Roman" w:hAnsi="Times New Roman"/>
                <w:sz w:val="20"/>
                <w:szCs w:val="20"/>
              </w:rPr>
              <w:t>2731018.81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3E">
            <w:pPr>
              <w:ind w:firstLine="0"/>
              <w:jc w:val="center"/>
              <w:rPr>
                <w:rFonts w:ascii="Times New Roman" w:hAnsi="Times New Roman"/>
                <w:sz w:val="20"/>
                <w:szCs w:val="20"/>
              </w:rPr>
            </w:pPr>
            <w:r>
              <w:rPr>
                <w:rFonts w:ascii="Times New Roman" w:hAnsi="Times New Roman"/>
                <w:sz w:val="20"/>
                <w:szCs w:val="20"/>
              </w:rPr>
              <w:t>2168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3F">
            <w:pPr>
              <w:ind w:firstLine="0"/>
              <w:jc w:val="center"/>
              <w:rPr>
                <w:rFonts w:ascii="Times New Roman" w:hAnsi="Times New Roman"/>
                <w:sz w:val="20"/>
                <w:szCs w:val="20"/>
              </w:rPr>
            </w:pPr>
            <w:r>
              <w:rPr>
                <w:rFonts w:ascii="Times New Roman" w:hAnsi="Times New Roman"/>
                <w:sz w:val="20"/>
                <w:szCs w:val="20"/>
              </w:rPr>
              <w:t>995020.76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40">
            <w:pPr>
              <w:ind w:firstLine="0"/>
              <w:jc w:val="center"/>
              <w:rPr>
                <w:rFonts w:ascii="Times New Roman" w:hAnsi="Times New Roman"/>
                <w:sz w:val="20"/>
                <w:szCs w:val="20"/>
              </w:rPr>
            </w:pPr>
            <w:r>
              <w:rPr>
                <w:rFonts w:ascii="Times New Roman" w:hAnsi="Times New Roman"/>
                <w:sz w:val="20"/>
                <w:szCs w:val="20"/>
              </w:rPr>
              <w:t>2731020.81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41">
            <w:pPr>
              <w:ind w:firstLine="0"/>
              <w:jc w:val="center"/>
              <w:rPr>
                <w:rFonts w:ascii="Times New Roman" w:hAnsi="Times New Roman"/>
                <w:sz w:val="20"/>
                <w:szCs w:val="20"/>
              </w:rPr>
            </w:pPr>
            <w:r>
              <w:rPr>
                <w:rFonts w:ascii="Times New Roman" w:hAnsi="Times New Roman"/>
                <w:sz w:val="20"/>
                <w:szCs w:val="20"/>
              </w:rPr>
              <w:t>2169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42">
            <w:pPr>
              <w:ind w:firstLine="0"/>
              <w:jc w:val="center"/>
              <w:rPr>
                <w:rFonts w:ascii="Times New Roman" w:hAnsi="Times New Roman"/>
                <w:sz w:val="20"/>
                <w:szCs w:val="20"/>
              </w:rPr>
            </w:pPr>
            <w:r>
              <w:rPr>
                <w:rFonts w:ascii="Times New Roman" w:hAnsi="Times New Roman"/>
                <w:sz w:val="20"/>
                <w:szCs w:val="20"/>
              </w:rPr>
              <w:t>995004.60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43">
            <w:pPr>
              <w:ind w:firstLine="0"/>
              <w:jc w:val="center"/>
              <w:rPr>
                <w:rFonts w:ascii="Times New Roman" w:hAnsi="Times New Roman"/>
                <w:sz w:val="20"/>
                <w:szCs w:val="20"/>
              </w:rPr>
            </w:pPr>
            <w:r>
              <w:rPr>
                <w:rFonts w:ascii="Times New Roman" w:hAnsi="Times New Roman"/>
                <w:sz w:val="20"/>
                <w:szCs w:val="20"/>
              </w:rPr>
              <w:t>2731022.55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44">
            <w:pPr>
              <w:ind w:firstLine="0"/>
              <w:jc w:val="center"/>
              <w:rPr>
                <w:rFonts w:ascii="Times New Roman" w:hAnsi="Times New Roman"/>
                <w:sz w:val="20"/>
                <w:szCs w:val="20"/>
              </w:rPr>
            </w:pPr>
            <w:r>
              <w:rPr>
                <w:rFonts w:ascii="Times New Roman" w:hAnsi="Times New Roman"/>
                <w:sz w:val="20"/>
                <w:szCs w:val="20"/>
              </w:rPr>
              <w:t>2170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45">
            <w:pPr>
              <w:ind w:firstLine="0"/>
              <w:jc w:val="center"/>
              <w:rPr>
                <w:rFonts w:ascii="Times New Roman" w:hAnsi="Times New Roman"/>
                <w:sz w:val="20"/>
                <w:szCs w:val="20"/>
              </w:rPr>
            </w:pPr>
            <w:r>
              <w:rPr>
                <w:rFonts w:ascii="Times New Roman" w:hAnsi="Times New Roman"/>
                <w:sz w:val="20"/>
                <w:szCs w:val="20"/>
              </w:rPr>
              <w:t>995004.75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46">
            <w:pPr>
              <w:ind w:firstLine="0"/>
              <w:jc w:val="center"/>
              <w:rPr>
                <w:rFonts w:ascii="Times New Roman" w:hAnsi="Times New Roman"/>
                <w:sz w:val="20"/>
                <w:szCs w:val="20"/>
              </w:rPr>
            </w:pPr>
            <w:r>
              <w:rPr>
                <w:rFonts w:ascii="Times New Roman" w:hAnsi="Times New Roman"/>
                <w:sz w:val="20"/>
                <w:szCs w:val="20"/>
              </w:rPr>
              <w:t>2731024.04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47">
            <w:pPr>
              <w:ind w:firstLine="0"/>
              <w:jc w:val="center"/>
              <w:rPr>
                <w:rFonts w:ascii="Times New Roman" w:hAnsi="Times New Roman"/>
                <w:sz w:val="20"/>
                <w:szCs w:val="20"/>
              </w:rPr>
            </w:pPr>
            <w:r>
              <w:rPr>
                <w:rFonts w:ascii="Times New Roman" w:hAnsi="Times New Roman"/>
                <w:sz w:val="20"/>
                <w:szCs w:val="20"/>
              </w:rPr>
              <w:t>2171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48">
            <w:pPr>
              <w:ind w:firstLine="0"/>
              <w:jc w:val="center"/>
              <w:rPr>
                <w:rFonts w:ascii="Times New Roman" w:hAnsi="Times New Roman"/>
                <w:sz w:val="20"/>
                <w:szCs w:val="20"/>
              </w:rPr>
            </w:pPr>
            <w:r>
              <w:rPr>
                <w:rFonts w:ascii="Times New Roman" w:hAnsi="Times New Roman"/>
                <w:sz w:val="20"/>
                <w:szCs w:val="20"/>
              </w:rPr>
              <w:t>995003.24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49">
            <w:pPr>
              <w:ind w:firstLine="0"/>
              <w:jc w:val="center"/>
              <w:rPr>
                <w:rFonts w:ascii="Times New Roman" w:hAnsi="Times New Roman"/>
                <w:sz w:val="20"/>
                <w:szCs w:val="20"/>
              </w:rPr>
            </w:pPr>
            <w:r>
              <w:rPr>
                <w:rFonts w:ascii="Times New Roman" w:hAnsi="Times New Roman"/>
                <w:sz w:val="20"/>
                <w:szCs w:val="20"/>
              </w:rPr>
              <w:t>2731024.18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4A">
            <w:pPr>
              <w:ind w:firstLine="0"/>
              <w:jc w:val="center"/>
              <w:rPr>
                <w:rFonts w:ascii="Times New Roman" w:hAnsi="Times New Roman"/>
                <w:sz w:val="20"/>
                <w:szCs w:val="20"/>
              </w:rPr>
            </w:pPr>
            <w:r>
              <w:rPr>
                <w:rFonts w:ascii="Times New Roman" w:hAnsi="Times New Roman"/>
                <w:sz w:val="20"/>
                <w:szCs w:val="20"/>
              </w:rPr>
              <w:t>2172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4B">
            <w:pPr>
              <w:ind w:firstLine="0"/>
              <w:jc w:val="center"/>
              <w:rPr>
                <w:rFonts w:ascii="Times New Roman" w:hAnsi="Times New Roman"/>
                <w:sz w:val="20"/>
                <w:szCs w:val="20"/>
              </w:rPr>
            </w:pPr>
            <w:r>
              <w:rPr>
                <w:rFonts w:ascii="Times New Roman" w:hAnsi="Times New Roman"/>
                <w:sz w:val="20"/>
                <w:szCs w:val="20"/>
              </w:rPr>
              <w:t>995003.11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4C">
            <w:pPr>
              <w:ind w:firstLine="0"/>
              <w:jc w:val="center"/>
              <w:rPr>
                <w:rFonts w:ascii="Times New Roman" w:hAnsi="Times New Roman"/>
                <w:sz w:val="20"/>
                <w:szCs w:val="20"/>
              </w:rPr>
            </w:pPr>
            <w:r>
              <w:rPr>
                <w:rFonts w:ascii="Times New Roman" w:hAnsi="Times New Roman"/>
                <w:sz w:val="20"/>
                <w:szCs w:val="20"/>
              </w:rPr>
              <w:t>2731022.71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4D">
            <w:pPr>
              <w:ind w:firstLine="0"/>
              <w:jc w:val="center"/>
              <w:rPr>
                <w:rFonts w:ascii="Times New Roman" w:hAnsi="Times New Roman"/>
                <w:sz w:val="20"/>
                <w:szCs w:val="20"/>
              </w:rPr>
            </w:pPr>
            <w:r>
              <w:rPr>
                <w:rFonts w:ascii="Times New Roman" w:hAnsi="Times New Roman"/>
                <w:sz w:val="20"/>
                <w:szCs w:val="20"/>
              </w:rPr>
              <w:t>2173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4E">
            <w:pPr>
              <w:ind w:firstLine="0"/>
              <w:jc w:val="center"/>
              <w:rPr>
                <w:rFonts w:ascii="Times New Roman" w:hAnsi="Times New Roman"/>
                <w:sz w:val="20"/>
                <w:szCs w:val="20"/>
              </w:rPr>
            </w:pPr>
            <w:r>
              <w:rPr>
                <w:rFonts w:ascii="Times New Roman" w:hAnsi="Times New Roman"/>
                <w:sz w:val="20"/>
                <w:szCs w:val="20"/>
              </w:rPr>
              <w:t>994997.59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4F">
            <w:pPr>
              <w:ind w:firstLine="0"/>
              <w:jc w:val="center"/>
              <w:rPr>
                <w:rFonts w:ascii="Times New Roman" w:hAnsi="Times New Roman"/>
                <w:sz w:val="20"/>
                <w:szCs w:val="20"/>
              </w:rPr>
            </w:pPr>
            <w:r>
              <w:rPr>
                <w:rFonts w:ascii="Times New Roman" w:hAnsi="Times New Roman"/>
                <w:sz w:val="20"/>
                <w:szCs w:val="20"/>
              </w:rPr>
              <w:t>2731023.30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50">
            <w:pPr>
              <w:ind w:firstLine="0"/>
              <w:jc w:val="center"/>
              <w:rPr>
                <w:rFonts w:ascii="Times New Roman" w:hAnsi="Times New Roman"/>
                <w:sz w:val="20"/>
                <w:szCs w:val="20"/>
              </w:rPr>
            </w:pPr>
            <w:r>
              <w:rPr>
                <w:rFonts w:ascii="Times New Roman" w:hAnsi="Times New Roman"/>
                <w:sz w:val="20"/>
                <w:szCs w:val="20"/>
              </w:rPr>
              <w:t>2174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51">
            <w:pPr>
              <w:ind w:firstLine="0"/>
              <w:jc w:val="center"/>
              <w:rPr>
                <w:rFonts w:ascii="Times New Roman" w:hAnsi="Times New Roman"/>
                <w:sz w:val="20"/>
                <w:szCs w:val="20"/>
              </w:rPr>
            </w:pPr>
            <w:r>
              <w:rPr>
                <w:rFonts w:ascii="Times New Roman" w:hAnsi="Times New Roman"/>
                <w:sz w:val="20"/>
                <w:szCs w:val="20"/>
              </w:rPr>
              <w:t>994962.68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52">
            <w:pPr>
              <w:ind w:firstLine="0"/>
              <w:jc w:val="center"/>
              <w:rPr>
                <w:rFonts w:ascii="Times New Roman" w:hAnsi="Times New Roman"/>
                <w:sz w:val="20"/>
                <w:szCs w:val="20"/>
              </w:rPr>
            </w:pPr>
            <w:r>
              <w:rPr>
                <w:rFonts w:ascii="Times New Roman" w:hAnsi="Times New Roman"/>
                <w:sz w:val="20"/>
                <w:szCs w:val="20"/>
              </w:rPr>
              <w:t>2731025.43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53">
            <w:pPr>
              <w:ind w:firstLine="0"/>
              <w:jc w:val="center"/>
              <w:rPr>
                <w:rFonts w:ascii="Times New Roman" w:hAnsi="Times New Roman"/>
                <w:sz w:val="20"/>
                <w:szCs w:val="20"/>
              </w:rPr>
            </w:pPr>
            <w:r>
              <w:rPr>
                <w:rFonts w:ascii="Times New Roman" w:hAnsi="Times New Roman"/>
                <w:sz w:val="20"/>
                <w:szCs w:val="20"/>
              </w:rPr>
              <w:t>2175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54">
            <w:pPr>
              <w:ind w:firstLine="0"/>
              <w:jc w:val="center"/>
              <w:rPr>
                <w:rFonts w:ascii="Times New Roman" w:hAnsi="Times New Roman"/>
                <w:sz w:val="20"/>
                <w:szCs w:val="20"/>
              </w:rPr>
            </w:pPr>
            <w:r>
              <w:rPr>
                <w:rFonts w:ascii="Times New Roman" w:hAnsi="Times New Roman"/>
                <w:sz w:val="20"/>
                <w:szCs w:val="20"/>
              </w:rPr>
              <w:t>994947.78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55">
            <w:pPr>
              <w:ind w:firstLine="0"/>
              <w:jc w:val="center"/>
              <w:rPr>
                <w:rFonts w:ascii="Times New Roman" w:hAnsi="Times New Roman"/>
                <w:sz w:val="20"/>
                <w:szCs w:val="20"/>
              </w:rPr>
            </w:pPr>
            <w:r>
              <w:rPr>
                <w:rFonts w:ascii="Times New Roman" w:hAnsi="Times New Roman"/>
                <w:sz w:val="20"/>
                <w:szCs w:val="20"/>
              </w:rPr>
              <w:t>2731025.84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56">
            <w:pPr>
              <w:ind w:firstLine="0"/>
              <w:jc w:val="center"/>
              <w:rPr>
                <w:rFonts w:ascii="Times New Roman" w:hAnsi="Times New Roman"/>
                <w:sz w:val="20"/>
                <w:szCs w:val="20"/>
              </w:rPr>
            </w:pPr>
            <w:r>
              <w:rPr>
                <w:rFonts w:ascii="Times New Roman" w:hAnsi="Times New Roman"/>
                <w:sz w:val="20"/>
                <w:szCs w:val="20"/>
              </w:rPr>
              <w:t>2176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57">
            <w:pPr>
              <w:ind w:firstLine="0"/>
              <w:jc w:val="center"/>
              <w:rPr>
                <w:rFonts w:ascii="Times New Roman" w:hAnsi="Times New Roman"/>
                <w:sz w:val="20"/>
                <w:szCs w:val="20"/>
              </w:rPr>
            </w:pPr>
            <w:r>
              <w:rPr>
                <w:rFonts w:ascii="Times New Roman" w:hAnsi="Times New Roman"/>
                <w:sz w:val="20"/>
                <w:szCs w:val="20"/>
              </w:rPr>
              <w:t>994941.57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58">
            <w:pPr>
              <w:ind w:firstLine="0"/>
              <w:jc w:val="center"/>
              <w:rPr>
                <w:rFonts w:ascii="Times New Roman" w:hAnsi="Times New Roman"/>
                <w:sz w:val="20"/>
                <w:szCs w:val="20"/>
              </w:rPr>
            </w:pPr>
            <w:r>
              <w:rPr>
                <w:rFonts w:ascii="Times New Roman" w:hAnsi="Times New Roman"/>
                <w:sz w:val="20"/>
                <w:szCs w:val="20"/>
              </w:rPr>
              <w:t>2731026.01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59">
            <w:pPr>
              <w:ind w:firstLine="0"/>
              <w:jc w:val="center"/>
              <w:rPr>
                <w:rFonts w:ascii="Times New Roman" w:hAnsi="Times New Roman"/>
                <w:sz w:val="20"/>
                <w:szCs w:val="20"/>
              </w:rPr>
            </w:pPr>
            <w:r>
              <w:rPr>
                <w:rFonts w:ascii="Times New Roman" w:hAnsi="Times New Roman"/>
                <w:sz w:val="20"/>
                <w:szCs w:val="20"/>
              </w:rPr>
              <w:t>2177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5A">
            <w:pPr>
              <w:ind w:firstLine="0"/>
              <w:jc w:val="center"/>
              <w:rPr>
                <w:rFonts w:ascii="Times New Roman" w:hAnsi="Times New Roman"/>
                <w:sz w:val="20"/>
                <w:szCs w:val="20"/>
              </w:rPr>
            </w:pPr>
            <w:r>
              <w:rPr>
                <w:rFonts w:ascii="Times New Roman" w:hAnsi="Times New Roman"/>
                <w:sz w:val="20"/>
                <w:szCs w:val="20"/>
              </w:rPr>
              <w:t>994938.90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5B">
            <w:pPr>
              <w:ind w:firstLine="0"/>
              <w:jc w:val="center"/>
              <w:rPr>
                <w:rFonts w:ascii="Times New Roman" w:hAnsi="Times New Roman"/>
                <w:sz w:val="20"/>
                <w:szCs w:val="20"/>
              </w:rPr>
            </w:pPr>
            <w:r>
              <w:rPr>
                <w:rFonts w:ascii="Times New Roman" w:hAnsi="Times New Roman"/>
                <w:sz w:val="20"/>
                <w:szCs w:val="20"/>
              </w:rPr>
              <w:t>2731026.08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5C">
            <w:pPr>
              <w:ind w:firstLine="0"/>
              <w:jc w:val="center"/>
              <w:rPr>
                <w:rFonts w:ascii="Times New Roman" w:hAnsi="Times New Roman"/>
                <w:sz w:val="20"/>
                <w:szCs w:val="20"/>
              </w:rPr>
            </w:pPr>
            <w:r>
              <w:rPr>
                <w:rFonts w:ascii="Times New Roman" w:hAnsi="Times New Roman"/>
                <w:sz w:val="20"/>
                <w:szCs w:val="20"/>
              </w:rPr>
              <w:t>2178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5D">
            <w:pPr>
              <w:ind w:firstLine="0"/>
              <w:jc w:val="center"/>
              <w:rPr>
                <w:rFonts w:ascii="Times New Roman" w:hAnsi="Times New Roman"/>
                <w:sz w:val="20"/>
                <w:szCs w:val="20"/>
              </w:rPr>
            </w:pPr>
            <w:r>
              <w:rPr>
                <w:rFonts w:ascii="Times New Roman" w:hAnsi="Times New Roman"/>
                <w:sz w:val="20"/>
                <w:szCs w:val="20"/>
              </w:rPr>
              <w:t>994935.44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5E">
            <w:pPr>
              <w:ind w:firstLine="0"/>
              <w:jc w:val="center"/>
              <w:rPr>
                <w:rFonts w:ascii="Times New Roman" w:hAnsi="Times New Roman"/>
                <w:sz w:val="20"/>
                <w:szCs w:val="20"/>
              </w:rPr>
            </w:pPr>
            <w:r>
              <w:rPr>
                <w:rFonts w:ascii="Times New Roman" w:hAnsi="Times New Roman"/>
                <w:sz w:val="20"/>
                <w:szCs w:val="20"/>
              </w:rPr>
              <w:t>2731025.18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5F">
            <w:pPr>
              <w:ind w:firstLine="0"/>
              <w:jc w:val="center"/>
              <w:rPr>
                <w:rFonts w:ascii="Times New Roman" w:hAnsi="Times New Roman"/>
                <w:sz w:val="20"/>
                <w:szCs w:val="20"/>
              </w:rPr>
            </w:pPr>
            <w:r>
              <w:rPr>
                <w:rFonts w:ascii="Times New Roman" w:hAnsi="Times New Roman"/>
                <w:sz w:val="20"/>
                <w:szCs w:val="20"/>
              </w:rPr>
              <w:t>2179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60">
            <w:pPr>
              <w:ind w:firstLine="0"/>
              <w:jc w:val="center"/>
              <w:rPr>
                <w:rFonts w:ascii="Times New Roman" w:hAnsi="Times New Roman"/>
                <w:sz w:val="20"/>
                <w:szCs w:val="20"/>
              </w:rPr>
            </w:pPr>
            <w:r>
              <w:rPr>
                <w:rFonts w:ascii="Times New Roman" w:hAnsi="Times New Roman"/>
                <w:sz w:val="20"/>
                <w:szCs w:val="20"/>
              </w:rPr>
              <w:t>994919.46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61">
            <w:pPr>
              <w:ind w:firstLine="0"/>
              <w:jc w:val="center"/>
              <w:rPr>
                <w:rFonts w:ascii="Times New Roman" w:hAnsi="Times New Roman"/>
                <w:sz w:val="20"/>
                <w:szCs w:val="20"/>
              </w:rPr>
            </w:pPr>
            <w:r>
              <w:rPr>
                <w:rFonts w:ascii="Times New Roman" w:hAnsi="Times New Roman"/>
                <w:sz w:val="20"/>
                <w:szCs w:val="20"/>
              </w:rPr>
              <w:t>2731021.01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62">
            <w:pPr>
              <w:ind w:firstLine="0"/>
              <w:jc w:val="center"/>
              <w:rPr>
                <w:rFonts w:ascii="Times New Roman" w:hAnsi="Times New Roman"/>
                <w:sz w:val="20"/>
                <w:szCs w:val="20"/>
              </w:rPr>
            </w:pPr>
            <w:r>
              <w:rPr>
                <w:rFonts w:ascii="Times New Roman" w:hAnsi="Times New Roman"/>
                <w:sz w:val="20"/>
                <w:szCs w:val="20"/>
              </w:rPr>
              <w:t>2180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63">
            <w:pPr>
              <w:ind w:firstLine="0"/>
              <w:jc w:val="center"/>
              <w:rPr>
                <w:rFonts w:ascii="Times New Roman" w:hAnsi="Times New Roman"/>
                <w:sz w:val="20"/>
                <w:szCs w:val="20"/>
              </w:rPr>
            </w:pPr>
            <w:r>
              <w:rPr>
                <w:rFonts w:ascii="Times New Roman" w:hAnsi="Times New Roman"/>
                <w:sz w:val="20"/>
                <w:szCs w:val="20"/>
              </w:rPr>
              <w:t>994920.72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64">
            <w:pPr>
              <w:ind w:firstLine="0"/>
              <w:jc w:val="center"/>
              <w:rPr>
                <w:rFonts w:ascii="Times New Roman" w:hAnsi="Times New Roman"/>
                <w:sz w:val="20"/>
                <w:szCs w:val="20"/>
              </w:rPr>
            </w:pPr>
            <w:r>
              <w:rPr>
                <w:rFonts w:ascii="Times New Roman" w:hAnsi="Times New Roman"/>
                <w:sz w:val="20"/>
                <w:szCs w:val="20"/>
              </w:rPr>
              <w:t>2730998.44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65">
            <w:pPr>
              <w:ind w:firstLine="0"/>
              <w:jc w:val="center"/>
              <w:rPr>
                <w:rFonts w:ascii="Times New Roman" w:hAnsi="Times New Roman"/>
                <w:sz w:val="20"/>
                <w:szCs w:val="20"/>
              </w:rPr>
            </w:pPr>
            <w:r>
              <w:rPr>
                <w:rFonts w:ascii="Times New Roman" w:hAnsi="Times New Roman"/>
                <w:sz w:val="20"/>
                <w:szCs w:val="20"/>
              </w:rPr>
              <w:t>2181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66">
            <w:pPr>
              <w:ind w:firstLine="0"/>
              <w:jc w:val="center"/>
              <w:rPr>
                <w:rFonts w:ascii="Times New Roman" w:hAnsi="Times New Roman"/>
                <w:sz w:val="20"/>
                <w:szCs w:val="20"/>
              </w:rPr>
            </w:pPr>
            <w:r>
              <w:rPr>
                <w:rFonts w:ascii="Times New Roman" w:hAnsi="Times New Roman"/>
                <w:sz w:val="20"/>
                <w:szCs w:val="20"/>
              </w:rPr>
              <w:t>994921.42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67">
            <w:pPr>
              <w:ind w:firstLine="0"/>
              <w:jc w:val="center"/>
              <w:rPr>
                <w:rFonts w:ascii="Times New Roman" w:hAnsi="Times New Roman"/>
                <w:sz w:val="20"/>
                <w:szCs w:val="20"/>
              </w:rPr>
            </w:pPr>
            <w:r>
              <w:rPr>
                <w:rFonts w:ascii="Times New Roman" w:hAnsi="Times New Roman"/>
                <w:sz w:val="20"/>
                <w:szCs w:val="20"/>
              </w:rPr>
              <w:t>2730985.89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68">
            <w:pPr>
              <w:ind w:firstLine="0"/>
              <w:jc w:val="center"/>
              <w:rPr>
                <w:rFonts w:ascii="Times New Roman" w:hAnsi="Times New Roman"/>
                <w:sz w:val="20"/>
                <w:szCs w:val="20"/>
              </w:rPr>
            </w:pPr>
            <w:r>
              <w:rPr>
                <w:rFonts w:ascii="Times New Roman" w:hAnsi="Times New Roman"/>
                <w:sz w:val="20"/>
                <w:szCs w:val="20"/>
              </w:rPr>
              <w:t>2182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69">
            <w:pPr>
              <w:ind w:firstLine="0"/>
              <w:jc w:val="center"/>
              <w:rPr>
                <w:rFonts w:ascii="Times New Roman" w:hAnsi="Times New Roman"/>
                <w:sz w:val="20"/>
                <w:szCs w:val="20"/>
              </w:rPr>
            </w:pPr>
            <w:r>
              <w:rPr>
                <w:rFonts w:ascii="Times New Roman" w:hAnsi="Times New Roman"/>
                <w:sz w:val="20"/>
                <w:szCs w:val="20"/>
              </w:rPr>
              <w:t>994923.20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6A">
            <w:pPr>
              <w:ind w:firstLine="0"/>
              <w:jc w:val="center"/>
              <w:rPr>
                <w:rFonts w:ascii="Times New Roman" w:hAnsi="Times New Roman"/>
                <w:sz w:val="20"/>
                <w:szCs w:val="20"/>
              </w:rPr>
            </w:pPr>
            <w:r>
              <w:rPr>
                <w:rFonts w:ascii="Times New Roman" w:hAnsi="Times New Roman"/>
                <w:sz w:val="20"/>
                <w:szCs w:val="20"/>
              </w:rPr>
              <w:t>2730985.91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6B">
            <w:pPr>
              <w:ind w:firstLine="0"/>
              <w:jc w:val="center"/>
              <w:rPr>
                <w:rFonts w:ascii="Times New Roman" w:hAnsi="Times New Roman"/>
                <w:sz w:val="20"/>
                <w:szCs w:val="20"/>
              </w:rPr>
            </w:pPr>
            <w:r>
              <w:rPr>
                <w:rFonts w:ascii="Times New Roman" w:hAnsi="Times New Roman"/>
                <w:sz w:val="20"/>
                <w:szCs w:val="20"/>
              </w:rPr>
              <w:t>2183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6C">
            <w:pPr>
              <w:ind w:firstLine="0"/>
              <w:jc w:val="center"/>
              <w:rPr>
                <w:rFonts w:ascii="Times New Roman" w:hAnsi="Times New Roman"/>
                <w:sz w:val="20"/>
                <w:szCs w:val="20"/>
              </w:rPr>
            </w:pPr>
            <w:r>
              <w:rPr>
                <w:rFonts w:ascii="Times New Roman" w:hAnsi="Times New Roman"/>
                <w:sz w:val="20"/>
                <w:szCs w:val="20"/>
              </w:rPr>
              <w:t>994926.10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6D">
            <w:pPr>
              <w:ind w:firstLine="0"/>
              <w:jc w:val="center"/>
              <w:rPr>
                <w:rFonts w:ascii="Times New Roman" w:hAnsi="Times New Roman"/>
                <w:sz w:val="20"/>
                <w:szCs w:val="20"/>
              </w:rPr>
            </w:pPr>
            <w:r>
              <w:rPr>
                <w:rFonts w:ascii="Times New Roman" w:hAnsi="Times New Roman"/>
                <w:sz w:val="20"/>
                <w:szCs w:val="20"/>
              </w:rPr>
              <w:t>2730967.59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6E">
            <w:pPr>
              <w:ind w:firstLine="0"/>
              <w:jc w:val="center"/>
              <w:rPr>
                <w:rFonts w:ascii="Times New Roman" w:hAnsi="Times New Roman"/>
                <w:sz w:val="20"/>
                <w:szCs w:val="20"/>
              </w:rPr>
            </w:pPr>
            <w:r>
              <w:rPr>
                <w:rFonts w:ascii="Times New Roman" w:hAnsi="Times New Roman"/>
                <w:sz w:val="20"/>
                <w:szCs w:val="20"/>
              </w:rPr>
              <w:t>2184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6F">
            <w:pPr>
              <w:ind w:firstLine="0"/>
              <w:jc w:val="center"/>
              <w:rPr>
                <w:rFonts w:ascii="Times New Roman" w:hAnsi="Times New Roman"/>
                <w:sz w:val="20"/>
                <w:szCs w:val="20"/>
              </w:rPr>
            </w:pPr>
            <w:r>
              <w:rPr>
                <w:rFonts w:ascii="Times New Roman" w:hAnsi="Times New Roman"/>
                <w:sz w:val="20"/>
                <w:szCs w:val="20"/>
              </w:rPr>
              <w:t>994926.32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70">
            <w:pPr>
              <w:ind w:firstLine="0"/>
              <w:jc w:val="center"/>
              <w:rPr>
                <w:rFonts w:ascii="Times New Roman" w:hAnsi="Times New Roman"/>
                <w:sz w:val="20"/>
                <w:szCs w:val="20"/>
              </w:rPr>
            </w:pPr>
            <w:r>
              <w:rPr>
                <w:rFonts w:ascii="Times New Roman" w:hAnsi="Times New Roman"/>
                <w:sz w:val="20"/>
                <w:szCs w:val="20"/>
              </w:rPr>
              <w:t>2730954.44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71">
            <w:pPr>
              <w:ind w:firstLine="0"/>
              <w:jc w:val="center"/>
              <w:rPr>
                <w:rFonts w:ascii="Times New Roman" w:hAnsi="Times New Roman"/>
                <w:sz w:val="20"/>
                <w:szCs w:val="20"/>
              </w:rPr>
            </w:pPr>
            <w:r>
              <w:rPr>
                <w:rFonts w:ascii="Times New Roman" w:hAnsi="Times New Roman"/>
                <w:sz w:val="20"/>
                <w:szCs w:val="20"/>
              </w:rPr>
              <w:t>2185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72">
            <w:pPr>
              <w:ind w:firstLine="0"/>
              <w:jc w:val="center"/>
              <w:rPr>
                <w:rFonts w:ascii="Times New Roman" w:hAnsi="Times New Roman"/>
                <w:sz w:val="20"/>
                <w:szCs w:val="20"/>
              </w:rPr>
            </w:pPr>
            <w:r>
              <w:rPr>
                <w:rFonts w:ascii="Times New Roman" w:hAnsi="Times New Roman"/>
                <w:sz w:val="20"/>
                <w:szCs w:val="20"/>
              </w:rPr>
              <w:t>994926.60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73">
            <w:pPr>
              <w:ind w:firstLine="0"/>
              <w:jc w:val="center"/>
              <w:rPr>
                <w:rFonts w:ascii="Times New Roman" w:hAnsi="Times New Roman"/>
                <w:sz w:val="20"/>
                <w:szCs w:val="20"/>
              </w:rPr>
            </w:pPr>
            <w:r>
              <w:rPr>
                <w:rFonts w:ascii="Times New Roman" w:hAnsi="Times New Roman"/>
                <w:sz w:val="20"/>
                <w:szCs w:val="20"/>
              </w:rPr>
              <w:t>2730936.96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74">
            <w:pPr>
              <w:ind w:firstLine="0"/>
              <w:jc w:val="center"/>
              <w:rPr>
                <w:rFonts w:ascii="Times New Roman" w:hAnsi="Times New Roman"/>
                <w:sz w:val="20"/>
                <w:szCs w:val="20"/>
              </w:rPr>
            </w:pPr>
            <w:r>
              <w:rPr>
                <w:rFonts w:ascii="Times New Roman" w:hAnsi="Times New Roman"/>
                <w:sz w:val="20"/>
                <w:szCs w:val="20"/>
              </w:rPr>
              <w:t>2186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75">
            <w:pPr>
              <w:ind w:firstLine="0"/>
              <w:jc w:val="center"/>
              <w:rPr>
                <w:rFonts w:ascii="Times New Roman" w:hAnsi="Times New Roman"/>
                <w:sz w:val="20"/>
                <w:szCs w:val="20"/>
              </w:rPr>
            </w:pPr>
            <w:r>
              <w:rPr>
                <w:rFonts w:ascii="Times New Roman" w:hAnsi="Times New Roman"/>
                <w:sz w:val="20"/>
                <w:szCs w:val="20"/>
              </w:rPr>
              <w:t>994931.17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76">
            <w:pPr>
              <w:ind w:firstLine="0"/>
              <w:jc w:val="center"/>
              <w:rPr>
                <w:rFonts w:ascii="Times New Roman" w:hAnsi="Times New Roman"/>
                <w:sz w:val="20"/>
                <w:szCs w:val="20"/>
              </w:rPr>
            </w:pPr>
            <w:r>
              <w:rPr>
                <w:rFonts w:ascii="Times New Roman" w:hAnsi="Times New Roman"/>
                <w:sz w:val="20"/>
                <w:szCs w:val="20"/>
              </w:rPr>
              <w:t>2730912.30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77">
            <w:pPr>
              <w:ind w:firstLine="0"/>
              <w:jc w:val="center"/>
              <w:rPr>
                <w:rFonts w:ascii="Times New Roman" w:hAnsi="Times New Roman"/>
                <w:sz w:val="20"/>
                <w:szCs w:val="20"/>
              </w:rPr>
            </w:pPr>
            <w:r>
              <w:rPr>
                <w:rFonts w:ascii="Times New Roman" w:hAnsi="Times New Roman"/>
                <w:sz w:val="20"/>
                <w:szCs w:val="20"/>
              </w:rPr>
              <w:t>2187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78">
            <w:pPr>
              <w:ind w:firstLine="0"/>
              <w:jc w:val="center"/>
              <w:rPr>
                <w:rFonts w:ascii="Times New Roman" w:hAnsi="Times New Roman"/>
                <w:sz w:val="20"/>
                <w:szCs w:val="20"/>
              </w:rPr>
            </w:pPr>
            <w:r>
              <w:rPr>
                <w:rFonts w:ascii="Times New Roman" w:hAnsi="Times New Roman"/>
                <w:sz w:val="20"/>
                <w:szCs w:val="20"/>
              </w:rPr>
              <w:t>994940.52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79">
            <w:pPr>
              <w:ind w:firstLine="0"/>
              <w:jc w:val="center"/>
              <w:rPr>
                <w:rFonts w:ascii="Times New Roman" w:hAnsi="Times New Roman"/>
                <w:sz w:val="20"/>
                <w:szCs w:val="20"/>
              </w:rPr>
            </w:pPr>
            <w:r>
              <w:rPr>
                <w:rFonts w:ascii="Times New Roman" w:hAnsi="Times New Roman"/>
                <w:sz w:val="20"/>
                <w:szCs w:val="20"/>
              </w:rPr>
              <w:t>2730912.70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7A">
            <w:pPr>
              <w:ind w:firstLine="0"/>
              <w:jc w:val="center"/>
              <w:rPr>
                <w:rFonts w:ascii="Times New Roman" w:hAnsi="Times New Roman"/>
                <w:sz w:val="20"/>
                <w:szCs w:val="20"/>
              </w:rPr>
            </w:pPr>
            <w:r>
              <w:rPr>
                <w:rFonts w:ascii="Times New Roman" w:hAnsi="Times New Roman"/>
                <w:sz w:val="20"/>
                <w:szCs w:val="20"/>
              </w:rPr>
              <w:t>2188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7B">
            <w:pPr>
              <w:ind w:firstLine="0"/>
              <w:jc w:val="center"/>
              <w:rPr>
                <w:rFonts w:ascii="Times New Roman" w:hAnsi="Times New Roman"/>
                <w:sz w:val="20"/>
                <w:szCs w:val="20"/>
              </w:rPr>
            </w:pPr>
            <w:r>
              <w:rPr>
                <w:rFonts w:ascii="Times New Roman" w:hAnsi="Times New Roman"/>
                <w:sz w:val="20"/>
                <w:szCs w:val="20"/>
              </w:rPr>
              <w:t>994974.84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7C">
            <w:pPr>
              <w:ind w:firstLine="0"/>
              <w:jc w:val="center"/>
              <w:rPr>
                <w:rFonts w:ascii="Times New Roman" w:hAnsi="Times New Roman"/>
                <w:sz w:val="20"/>
                <w:szCs w:val="20"/>
              </w:rPr>
            </w:pPr>
            <w:r>
              <w:rPr>
                <w:rFonts w:ascii="Times New Roman" w:hAnsi="Times New Roman"/>
                <w:sz w:val="20"/>
                <w:szCs w:val="20"/>
              </w:rPr>
              <w:t>2730920.70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7D">
            <w:pPr>
              <w:ind w:firstLine="0"/>
              <w:jc w:val="center"/>
              <w:rPr>
                <w:rFonts w:ascii="Times New Roman" w:hAnsi="Times New Roman"/>
                <w:sz w:val="20"/>
                <w:szCs w:val="20"/>
              </w:rPr>
            </w:pPr>
            <w:r>
              <w:rPr>
                <w:rFonts w:ascii="Times New Roman" w:hAnsi="Times New Roman"/>
                <w:sz w:val="20"/>
                <w:szCs w:val="20"/>
              </w:rPr>
              <w:t>2189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7E">
            <w:pPr>
              <w:ind w:firstLine="0"/>
              <w:jc w:val="center"/>
              <w:rPr>
                <w:rFonts w:ascii="Times New Roman" w:hAnsi="Times New Roman"/>
                <w:sz w:val="20"/>
                <w:szCs w:val="20"/>
              </w:rPr>
            </w:pPr>
            <w:r>
              <w:rPr>
                <w:rFonts w:ascii="Times New Roman" w:hAnsi="Times New Roman"/>
                <w:sz w:val="20"/>
                <w:szCs w:val="20"/>
              </w:rPr>
              <w:t>994978.24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7F">
            <w:pPr>
              <w:ind w:firstLine="0"/>
              <w:jc w:val="center"/>
              <w:rPr>
                <w:rFonts w:ascii="Times New Roman" w:hAnsi="Times New Roman"/>
                <w:sz w:val="20"/>
                <w:szCs w:val="20"/>
              </w:rPr>
            </w:pPr>
            <w:r>
              <w:rPr>
                <w:rFonts w:ascii="Times New Roman" w:hAnsi="Times New Roman"/>
                <w:sz w:val="20"/>
                <w:szCs w:val="20"/>
              </w:rPr>
              <w:t>2730920.95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80">
            <w:pPr>
              <w:ind w:firstLine="0"/>
              <w:jc w:val="center"/>
              <w:rPr>
                <w:rFonts w:ascii="Times New Roman" w:hAnsi="Times New Roman"/>
                <w:sz w:val="20"/>
                <w:szCs w:val="20"/>
              </w:rPr>
            </w:pPr>
            <w:r>
              <w:rPr>
                <w:rFonts w:ascii="Times New Roman" w:hAnsi="Times New Roman"/>
                <w:sz w:val="20"/>
                <w:szCs w:val="20"/>
              </w:rPr>
              <w:t>2190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81">
            <w:pPr>
              <w:ind w:firstLine="0"/>
              <w:jc w:val="center"/>
              <w:rPr>
                <w:rFonts w:ascii="Times New Roman" w:hAnsi="Times New Roman"/>
                <w:sz w:val="20"/>
                <w:szCs w:val="20"/>
              </w:rPr>
            </w:pPr>
            <w:r>
              <w:rPr>
                <w:rFonts w:ascii="Times New Roman" w:hAnsi="Times New Roman"/>
                <w:sz w:val="20"/>
                <w:szCs w:val="20"/>
              </w:rPr>
              <w:t>994977.66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82">
            <w:pPr>
              <w:ind w:firstLine="0"/>
              <w:jc w:val="center"/>
              <w:rPr>
                <w:rFonts w:ascii="Times New Roman" w:hAnsi="Times New Roman"/>
                <w:sz w:val="20"/>
                <w:szCs w:val="20"/>
              </w:rPr>
            </w:pPr>
            <w:r>
              <w:rPr>
                <w:rFonts w:ascii="Times New Roman" w:hAnsi="Times New Roman"/>
                <w:sz w:val="20"/>
                <w:szCs w:val="20"/>
              </w:rPr>
              <w:t>2730934.17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83">
            <w:pPr>
              <w:ind w:firstLine="0"/>
              <w:jc w:val="center"/>
              <w:rPr>
                <w:rFonts w:ascii="Times New Roman" w:hAnsi="Times New Roman"/>
                <w:sz w:val="20"/>
                <w:szCs w:val="20"/>
              </w:rPr>
            </w:pPr>
            <w:r>
              <w:rPr>
                <w:rFonts w:ascii="Times New Roman" w:hAnsi="Times New Roman"/>
                <w:sz w:val="20"/>
                <w:szCs w:val="20"/>
              </w:rPr>
              <w:t>2191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84">
            <w:pPr>
              <w:ind w:firstLine="0"/>
              <w:jc w:val="center"/>
              <w:rPr>
                <w:rFonts w:ascii="Times New Roman" w:hAnsi="Times New Roman"/>
                <w:sz w:val="20"/>
                <w:szCs w:val="20"/>
              </w:rPr>
            </w:pPr>
            <w:r>
              <w:rPr>
                <w:rFonts w:ascii="Times New Roman" w:hAnsi="Times New Roman"/>
                <w:sz w:val="20"/>
                <w:szCs w:val="20"/>
              </w:rPr>
              <w:t>994987.41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85">
            <w:pPr>
              <w:ind w:firstLine="0"/>
              <w:jc w:val="center"/>
              <w:rPr>
                <w:rFonts w:ascii="Times New Roman" w:hAnsi="Times New Roman"/>
                <w:sz w:val="20"/>
                <w:szCs w:val="20"/>
              </w:rPr>
            </w:pPr>
            <w:r>
              <w:rPr>
                <w:rFonts w:ascii="Times New Roman" w:hAnsi="Times New Roman"/>
                <w:sz w:val="20"/>
                <w:szCs w:val="20"/>
              </w:rPr>
              <w:t>2730933.81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86">
            <w:pPr>
              <w:ind w:firstLine="0"/>
              <w:jc w:val="center"/>
              <w:rPr>
                <w:rFonts w:ascii="Times New Roman" w:hAnsi="Times New Roman"/>
                <w:sz w:val="20"/>
                <w:szCs w:val="20"/>
              </w:rPr>
            </w:pPr>
            <w:r>
              <w:rPr>
                <w:rFonts w:ascii="Times New Roman" w:hAnsi="Times New Roman"/>
                <w:sz w:val="20"/>
                <w:szCs w:val="20"/>
              </w:rPr>
              <w:t>2192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87">
            <w:pPr>
              <w:ind w:firstLine="0"/>
              <w:jc w:val="center"/>
              <w:rPr>
                <w:rFonts w:ascii="Times New Roman" w:hAnsi="Times New Roman"/>
                <w:sz w:val="20"/>
                <w:szCs w:val="20"/>
              </w:rPr>
            </w:pPr>
            <w:r>
              <w:rPr>
                <w:rFonts w:ascii="Times New Roman" w:hAnsi="Times New Roman"/>
                <w:sz w:val="20"/>
                <w:szCs w:val="20"/>
              </w:rPr>
              <w:t>994986.94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88">
            <w:pPr>
              <w:ind w:firstLine="0"/>
              <w:jc w:val="center"/>
              <w:rPr>
                <w:rFonts w:ascii="Times New Roman" w:hAnsi="Times New Roman"/>
                <w:sz w:val="20"/>
                <w:szCs w:val="20"/>
              </w:rPr>
            </w:pPr>
            <w:r>
              <w:rPr>
                <w:rFonts w:ascii="Times New Roman" w:hAnsi="Times New Roman"/>
                <w:sz w:val="20"/>
                <w:szCs w:val="20"/>
              </w:rPr>
              <w:t>2730923.80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89">
            <w:pPr>
              <w:ind w:firstLine="0"/>
              <w:jc w:val="center"/>
              <w:rPr>
                <w:rFonts w:ascii="Times New Roman" w:hAnsi="Times New Roman"/>
                <w:sz w:val="20"/>
                <w:szCs w:val="20"/>
              </w:rPr>
            </w:pPr>
            <w:r>
              <w:rPr>
                <w:rFonts w:ascii="Times New Roman" w:hAnsi="Times New Roman"/>
                <w:sz w:val="20"/>
                <w:szCs w:val="20"/>
              </w:rPr>
              <w:t>2193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8A">
            <w:pPr>
              <w:ind w:firstLine="0"/>
              <w:jc w:val="center"/>
              <w:rPr>
                <w:rFonts w:ascii="Times New Roman" w:hAnsi="Times New Roman"/>
                <w:sz w:val="20"/>
                <w:szCs w:val="20"/>
              </w:rPr>
            </w:pPr>
            <w:r>
              <w:rPr>
                <w:rFonts w:ascii="Times New Roman" w:hAnsi="Times New Roman"/>
                <w:sz w:val="20"/>
                <w:szCs w:val="20"/>
              </w:rPr>
              <w:t>994991.54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8B">
            <w:pPr>
              <w:ind w:firstLine="0"/>
              <w:jc w:val="center"/>
              <w:rPr>
                <w:rFonts w:ascii="Times New Roman" w:hAnsi="Times New Roman"/>
                <w:sz w:val="20"/>
                <w:szCs w:val="20"/>
              </w:rPr>
            </w:pPr>
            <w:r>
              <w:rPr>
                <w:rFonts w:ascii="Times New Roman" w:hAnsi="Times New Roman"/>
                <w:sz w:val="20"/>
                <w:szCs w:val="20"/>
              </w:rPr>
              <w:t>2730923.80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8C">
            <w:pPr>
              <w:ind w:firstLine="0"/>
              <w:jc w:val="center"/>
              <w:rPr>
                <w:rFonts w:ascii="Times New Roman" w:hAnsi="Times New Roman"/>
                <w:sz w:val="20"/>
                <w:szCs w:val="20"/>
              </w:rPr>
            </w:pPr>
            <w:r>
              <w:rPr>
                <w:rFonts w:ascii="Times New Roman" w:hAnsi="Times New Roman"/>
                <w:sz w:val="20"/>
                <w:szCs w:val="20"/>
              </w:rPr>
              <w:t>2194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8D">
            <w:pPr>
              <w:ind w:firstLine="0"/>
              <w:jc w:val="center"/>
              <w:rPr>
                <w:rFonts w:ascii="Times New Roman" w:hAnsi="Times New Roman"/>
                <w:sz w:val="20"/>
                <w:szCs w:val="20"/>
              </w:rPr>
            </w:pPr>
            <w:r>
              <w:rPr>
                <w:rFonts w:ascii="Times New Roman" w:hAnsi="Times New Roman"/>
                <w:sz w:val="20"/>
                <w:szCs w:val="20"/>
              </w:rPr>
              <w:t>995037.42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8E">
            <w:pPr>
              <w:ind w:firstLine="0"/>
              <w:jc w:val="center"/>
              <w:rPr>
                <w:rFonts w:ascii="Times New Roman" w:hAnsi="Times New Roman"/>
                <w:sz w:val="20"/>
                <w:szCs w:val="20"/>
              </w:rPr>
            </w:pPr>
            <w:r>
              <w:rPr>
                <w:rFonts w:ascii="Times New Roman" w:hAnsi="Times New Roman"/>
                <w:sz w:val="20"/>
                <w:szCs w:val="20"/>
              </w:rPr>
              <w:t>2730927.10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8F">
            <w:pPr>
              <w:ind w:firstLine="0"/>
              <w:jc w:val="center"/>
              <w:rPr>
                <w:rFonts w:ascii="Times New Roman" w:hAnsi="Times New Roman"/>
                <w:sz w:val="20"/>
                <w:szCs w:val="20"/>
              </w:rPr>
            </w:pPr>
            <w:r>
              <w:rPr>
                <w:rFonts w:ascii="Times New Roman" w:hAnsi="Times New Roman"/>
                <w:sz w:val="20"/>
                <w:szCs w:val="20"/>
              </w:rPr>
              <w:t>2156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90">
            <w:pPr>
              <w:ind w:firstLine="0"/>
              <w:jc w:val="center"/>
              <w:rPr>
                <w:rFonts w:ascii="Times New Roman" w:hAnsi="Times New Roman"/>
                <w:sz w:val="20"/>
                <w:szCs w:val="20"/>
              </w:rPr>
            </w:pPr>
            <w:r>
              <w:rPr>
                <w:rFonts w:ascii="Times New Roman" w:hAnsi="Times New Roman"/>
                <w:sz w:val="20"/>
                <w:szCs w:val="20"/>
              </w:rPr>
              <w:t>995053.37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91">
            <w:pPr>
              <w:ind w:firstLine="0"/>
              <w:jc w:val="center"/>
              <w:rPr>
                <w:rFonts w:ascii="Times New Roman" w:hAnsi="Times New Roman"/>
                <w:sz w:val="20"/>
                <w:szCs w:val="20"/>
              </w:rPr>
            </w:pPr>
            <w:r>
              <w:rPr>
                <w:rFonts w:ascii="Times New Roman" w:hAnsi="Times New Roman"/>
                <w:sz w:val="20"/>
                <w:szCs w:val="20"/>
              </w:rPr>
              <w:t>2730928.53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692">
            <w:pPr>
              <w:ind w:firstLine="0"/>
              <w:jc w:val="center"/>
              <w:rPr>
                <w:rFonts w:ascii="Times New Roman" w:hAnsi="Times New Roman"/>
                <w:b/>
                <w:bCs/>
                <w:sz w:val="20"/>
                <w:szCs w:val="20"/>
              </w:rPr>
            </w:pPr>
            <w:r>
              <w:rPr>
                <w:rFonts w:ascii="Times New Roman" w:hAnsi="Times New Roman"/>
                <w:b/>
                <w:bCs/>
                <w:sz w:val="20"/>
                <w:szCs w:val="20"/>
              </w:rPr>
              <w:t>Контур247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9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9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9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96">
            <w:pPr>
              <w:ind w:firstLine="0"/>
              <w:jc w:val="center"/>
              <w:rPr>
                <w:rFonts w:ascii="Times New Roman" w:hAnsi="Times New Roman"/>
                <w:sz w:val="20"/>
                <w:szCs w:val="20"/>
              </w:rPr>
            </w:pPr>
            <w:r>
              <w:rPr>
                <w:rFonts w:ascii="Times New Roman" w:hAnsi="Times New Roman"/>
                <w:sz w:val="20"/>
                <w:szCs w:val="20"/>
              </w:rPr>
              <w:t>2195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97">
            <w:pPr>
              <w:ind w:firstLine="0"/>
              <w:jc w:val="center"/>
              <w:rPr>
                <w:rFonts w:ascii="Times New Roman" w:hAnsi="Times New Roman"/>
                <w:sz w:val="20"/>
                <w:szCs w:val="20"/>
              </w:rPr>
            </w:pPr>
            <w:r>
              <w:rPr>
                <w:rFonts w:ascii="Times New Roman" w:hAnsi="Times New Roman"/>
                <w:sz w:val="20"/>
                <w:szCs w:val="20"/>
              </w:rPr>
              <w:t>995067.69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98">
            <w:pPr>
              <w:ind w:firstLine="0"/>
              <w:jc w:val="center"/>
              <w:rPr>
                <w:rFonts w:ascii="Times New Roman" w:hAnsi="Times New Roman"/>
                <w:sz w:val="20"/>
                <w:szCs w:val="20"/>
              </w:rPr>
            </w:pPr>
            <w:r>
              <w:rPr>
                <w:rFonts w:ascii="Times New Roman" w:hAnsi="Times New Roman"/>
                <w:sz w:val="20"/>
                <w:szCs w:val="20"/>
              </w:rPr>
              <w:t>2730832.07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99">
            <w:pPr>
              <w:ind w:firstLine="0"/>
              <w:jc w:val="center"/>
              <w:rPr>
                <w:rFonts w:ascii="Times New Roman" w:hAnsi="Times New Roman"/>
                <w:sz w:val="20"/>
                <w:szCs w:val="20"/>
              </w:rPr>
            </w:pPr>
            <w:r>
              <w:rPr>
                <w:rFonts w:ascii="Times New Roman" w:hAnsi="Times New Roman"/>
                <w:sz w:val="20"/>
                <w:szCs w:val="20"/>
              </w:rPr>
              <w:t>2196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9A">
            <w:pPr>
              <w:ind w:firstLine="0"/>
              <w:jc w:val="center"/>
              <w:rPr>
                <w:rFonts w:ascii="Times New Roman" w:hAnsi="Times New Roman"/>
                <w:sz w:val="20"/>
                <w:szCs w:val="20"/>
              </w:rPr>
            </w:pPr>
            <w:r>
              <w:rPr>
                <w:rFonts w:ascii="Times New Roman" w:hAnsi="Times New Roman"/>
                <w:sz w:val="20"/>
                <w:szCs w:val="20"/>
              </w:rPr>
              <w:t>995068.24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9B">
            <w:pPr>
              <w:ind w:firstLine="0"/>
              <w:jc w:val="center"/>
              <w:rPr>
                <w:rFonts w:ascii="Times New Roman" w:hAnsi="Times New Roman"/>
                <w:sz w:val="20"/>
                <w:szCs w:val="20"/>
              </w:rPr>
            </w:pPr>
            <w:r>
              <w:rPr>
                <w:rFonts w:ascii="Times New Roman" w:hAnsi="Times New Roman"/>
                <w:sz w:val="20"/>
                <w:szCs w:val="20"/>
              </w:rPr>
              <w:t>2730833.41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9C">
            <w:pPr>
              <w:ind w:firstLine="0"/>
              <w:jc w:val="center"/>
              <w:rPr>
                <w:rFonts w:ascii="Times New Roman" w:hAnsi="Times New Roman"/>
                <w:sz w:val="20"/>
                <w:szCs w:val="20"/>
              </w:rPr>
            </w:pPr>
            <w:r>
              <w:rPr>
                <w:rFonts w:ascii="Times New Roman" w:hAnsi="Times New Roman"/>
                <w:sz w:val="20"/>
                <w:szCs w:val="20"/>
              </w:rPr>
              <w:t>2197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9D">
            <w:pPr>
              <w:ind w:firstLine="0"/>
              <w:jc w:val="center"/>
              <w:rPr>
                <w:rFonts w:ascii="Times New Roman" w:hAnsi="Times New Roman"/>
                <w:sz w:val="20"/>
                <w:szCs w:val="20"/>
              </w:rPr>
            </w:pPr>
            <w:r>
              <w:rPr>
                <w:rFonts w:ascii="Times New Roman" w:hAnsi="Times New Roman"/>
                <w:sz w:val="20"/>
                <w:szCs w:val="20"/>
              </w:rPr>
              <w:t>995063.77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9E">
            <w:pPr>
              <w:ind w:firstLine="0"/>
              <w:jc w:val="center"/>
              <w:rPr>
                <w:rFonts w:ascii="Times New Roman" w:hAnsi="Times New Roman"/>
                <w:sz w:val="20"/>
                <w:szCs w:val="20"/>
              </w:rPr>
            </w:pPr>
            <w:r>
              <w:rPr>
                <w:rFonts w:ascii="Times New Roman" w:hAnsi="Times New Roman"/>
                <w:sz w:val="20"/>
                <w:szCs w:val="20"/>
              </w:rPr>
              <w:t>2730835.25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9F">
            <w:pPr>
              <w:ind w:firstLine="0"/>
              <w:jc w:val="center"/>
              <w:rPr>
                <w:rFonts w:ascii="Times New Roman" w:hAnsi="Times New Roman"/>
                <w:sz w:val="20"/>
                <w:szCs w:val="20"/>
              </w:rPr>
            </w:pPr>
            <w:r>
              <w:rPr>
                <w:rFonts w:ascii="Times New Roman" w:hAnsi="Times New Roman"/>
                <w:sz w:val="20"/>
                <w:szCs w:val="20"/>
              </w:rPr>
              <w:t>2198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A0">
            <w:pPr>
              <w:ind w:firstLine="0"/>
              <w:jc w:val="center"/>
              <w:rPr>
                <w:rFonts w:ascii="Times New Roman" w:hAnsi="Times New Roman"/>
                <w:sz w:val="20"/>
                <w:szCs w:val="20"/>
              </w:rPr>
            </w:pPr>
            <w:r>
              <w:rPr>
                <w:rFonts w:ascii="Times New Roman" w:hAnsi="Times New Roman"/>
                <w:sz w:val="20"/>
                <w:szCs w:val="20"/>
              </w:rPr>
              <w:t>995063.23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A1">
            <w:pPr>
              <w:ind w:firstLine="0"/>
              <w:jc w:val="center"/>
              <w:rPr>
                <w:rFonts w:ascii="Times New Roman" w:hAnsi="Times New Roman"/>
                <w:sz w:val="20"/>
                <w:szCs w:val="20"/>
              </w:rPr>
            </w:pPr>
            <w:r>
              <w:rPr>
                <w:rFonts w:ascii="Times New Roman" w:hAnsi="Times New Roman"/>
                <w:sz w:val="20"/>
                <w:szCs w:val="20"/>
              </w:rPr>
              <w:t>2730833.97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A2">
            <w:pPr>
              <w:ind w:firstLine="0"/>
              <w:jc w:val="center"/>
              <w:rPr>
                <w:rFonts w:ascii="Times New Roman" w:hAnsi="Times New Roman"/>
                <w:sz w:val="20"/>
                <w:szCs w:val="20"/>
              </w:rPr>
            </w:pPr>
            <w:r>
              <w:rPr>
                <w:rFonts w:ascii="Times New Roman" w:hAnsi="Times New Roman"/>
                <w:sz w:val="20"/>
                <w:szCs w:val="20"/>
              </w:rPr>
              <w:t>2195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A3">
            <w:pPr>
              <w:ind w:firstLine="0"/>
              <w:jc w:val="center"/>
              <w:rPr>
                <w:rFonts w:ascii="Times New Roman" w:hAnsi="Times New Roman"/>
                <w:sz w:val="20"/>
                <w:szCs w:val="20"/>
              </w:rPr>
            </w:pPr>
            <w:r>
              <w:rPr>
                <w:rFonts w:ascii="Times New Roman" w:hAnsi="Times New Roman"/>
                <w:sz w:val="20"/>
                <w:szCs w:val="20"/>
              </w:rPr>
              <w:t>995067.69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A4">
            <w:pPr>
              <w:ind w:firstLine="0"/>
              <w:jc w:val="center"/>
              <w:rPr>
                <w:rFonts w:ascii="Times New Roman" w:hAnsi="Times New Roman"/>
                <w:sz w:val="20"/>
                <w:szCs w:val="20"/>
              </w:rPr>
            </w:pPr>
            <w:r>
              <w:rPr>
                <w:rFonts w:ascii="Times New Roman" w:hAnsi="Times New Roman"/>
                <w:sz w:val="20"/>
                <w:szCs w:val="20"/>
              </w:rPr>
              <w:t>2730832.07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6A5">
            <w:pPr>
              <w:ind w:firstLine="0"/>
              <w:jc w:val="center"/>
              <w:rPr>
                <w:rFonts w:ascii="Times New Roman" w:hAnsi="Times New Roman"/>
                <w:b/>
                <w:bCs/>
                <w:sz w:val="20"/>
                <w:szCs w:val="20"/>
              </w:rPr>
            </w:pPr>
            <w:r>
              <w:rPr>
                <w:rFonts w:ascii="Times New Roman" w:hAnsi="Times New Roman"/>
                <w:b/>
                <w:bCs/>
                <w:sz w:val="20"/>
                <w:szCs w:val="20"/>
              </w:rPr>
              <w:t>Контур248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A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A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A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A9">
            <w:pPr>
              <w:ind w:firstLine="0"/>
              <w:jc w:val="center"/>
              <w:rPr>
                <w:rFonts w:ascii="Times New Roman" w:hAnsi="Times New Roman"/>
                <w:sz w:val="20"/>
                <w:szCs w:val="20"/>
              </w:rPr>
            </w:pPr>
            <w:r>
              <w:rPr>
                <w:rFonts w:ascii="Times New Roman" w:hAnsi="Times New Roman"/>
                <w:sz w:val="20"/>
                <w:szCs w:val="20"/>
              </w:rPr>
              <w:t>2199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AA">
            <w:pPr>
              <w:ind w:firstLine="0"/>
              <w:jc w:val="center"/>
              <w:rPr>
                <w:rFonts w:ascii="Times New Roman" w:hAnsi="Times New Roman"/>
                <w:sz w:val="20"/>
                <w:szCs w:val="20"/>
              </w:rPr>
            </w:pPr>
            <w:r>
              <w:rPr>
                <w:rFonts w:ascii="Times New Roman" w:hAnsi="Times New Roman"/>
                <w:sz w:val="20"/>
                <w:szCs w:val="20"/>
              </w:rPr>
              <w:t>994920.73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AB">
            <w:pPr>
              <w:ind w:firstLine="0"/>
              <w:jc w:val="center"/>
              <w:rPr>
                <w:rFonts w:ascii="Times New Roman" w:hAnsi="Times New Roman"/>
                <w:sz w:val="20"/>
                <w:szCs w:val="20"/>
              </w:rPr>
            </w:pPr>
            <w:r>
              <w:rPr>
                <w:rFonts w:ascii="Times New Roman" w:hAnsi="Times New Roman"/>
                <w:sz w:val="20"/>
                <w:szCs w:val="20"/>
              </w:rPr>
              <w:t>2730908.11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AC">
            <w:pPr>
              <w:ind w:firstLine="0"/>
              <w:jc w:val="center"/>
              <w:rPr>
                <w:rFonts w:ascii="Times New Roman" w:hAnsi="Times New Roman"/>
                <w:sz w:val="20"/>
                <w:szCs w:val="20"/>
              </w:rPr>
            </w:pPr>
            <w:r>
              <w:rPr>
                <w:rFonts w:ascii="Times New Roman" w:hAnsi="Times New Roman"/>
                <w:sz w:val="20"/>
                <w:szCs w:val="20"/>
              </w:rPr>
              <w:t>2200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AD">
            <w:pPr>
              <w:ind w:firstLine="0"/>
              <w:jc w:val="center"/>
              <w:rPr>
                <w:rFonts w:ascii="Times New Roman" w:hAnsi="Times New Roman"/>
                <w:sz w:val="20"/>
                <w:szCs w:val="20"/>
              </w:rPr>
            </w:pPr>
            <w:r>
              <w:rPr>
                <w:rFonts w:ascii="Times New Roman" w:hAnsi="Times New Roman"/>
                <w:sz w:val="20"/>
                <w:szCs w:val="20"/>
              </w:rPr>
              <w:t>994920.43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AE">
            <w:pPr>
              <w:ind w:firstLine="0"/>
              <w:jc w:val="center"/>
              <w:rPr>
                <w:rFonts w:ascii="Times New Roman" w:hAnsi="Times New Roman"/>
                <w:sz w:val="20"/>
                <w:szCs w:val="20"/>
              </w:rPr>
            </w:pPr>
            <w:r>
              <w:rPr>
                <w:rFonts w:ascii="Times New Roman" w:hAnsi="Times New Roman"/>
                <w:sz w:val="20"/>
                <w:szCs w:val="20"/>
              </w:rPr>
              <w:t>2730909.59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AF">
            <w:pPr>
              <w:ind w:firstLine="0"/>
              <w:jc w:val="center"/>
              <w:rPr>
                <w:rFonts w:ascii="Times New Roman" w:hAnsi="Times New Roman"/>
                <w:sz w:val="20"/>
                <w:szCs w:val="20"/>
              </w:rPr>
            </w:pPr>
            <w:r>
              <w:rPr>
                <w:rFonts w:ascii="Times New Roman" w:hAnsi="Times New Roman"/>
                <w:sz w:val="20"/>
                <w:szCs w:val="20"/>
              </w:rPr>
              <w:t>2201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B0">
            <w:pPr>
              <w:ind w:firstLine="0"/>
              <w:jc w:val="center"/>
              <w:rPr>
                <w:rFonts w:ascii="Times New Roman" w:hAnsi="Times New Roman"/>
                <w:sz w:val="20"/>
                <w:szCs w:val="20"/>
              </w:rPr>
            </w:pPr>
            <w:r>
              <w:rPr>
                <w:rFonts w:ascii="Times New Roman" w:hAnsi="Times New Roman"/>
                <w:sz w:val="20"/>
                <w:szCs w:val="20"/>
              </w:rPr>
              <w:t>994918.94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B1">
            <w:pPr>
              <w:ind w:firstLine="0"/>
              <w:jc w:val="center"/>
              <w:rPr>
                <w:rFonts w:ascii="Times New Roman" w:hAnsi="Times New Roman"/>
                <w:sz w:val="20"/>
                <w:szCs w:val="20"/>
              </w:rPr>
            </w:pPr>
            <w:r>
              <w:rPr>
                <w:rFonts w:ascii="Times New Roman" w:hAnsi="Times New Roman"/>
                <w:sz w:val="20"/>
                <w:szCs w:val="20"/>
              </w:rPr>
              <w:t>2730909.27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B2">
            <w:pPr>
              <w:ind w:firstLine="0"/>
              <w:jc w:val="center"/>
              <w:rPr>
                <w:rFonts w:ascii="Times New Roman" w:hAnsi="Times New Roman"/>
                <w:sz w:val="20"/>
                <w:szCs w:val="20"/>
              </w:rPr>
            </w:pPr>
            <w:r>
              <w:rPr>
                <w:rFonts w:ascii="Times New Roman" w:hAnsi="Times New Roman"/>
                <w:sz w:val="20"/>
                <w:szCs w:val="20"/>
              </w:rPr>
              <w:t>2202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B3">
            <w:pPr>
              <w:ind w:firstLine="0"/>
              <w:jc w:val="center"/>
              <w:rPr>
                <w:rFonts w:ascii="Times New Roman" w:hAnsi="Times New Roman"/>
                <w:sz w:val="20"/>
                <w:szCs w:val="20"/>
              </w:rPr>
            </w:pPr>
            <w:r>
              <w:rPr>
                <w:rFonts w:ascii="Times New Roman" w:hAnsi="Times New Roman"/>
                <w:sz w:val="20"/>
                <w:szCs w:val="20"/>
              </w:rPr>
              <w:t>994919.26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B4">
            <w:pPr>
              <w:ind w:firstLine="0"/>
              <w:jc w:val="center"/>
              <w:rPr>
                <w:rFonts w:ascii="Times New Roman" w:hAnsi="Times New Roman"/>
                <w:sz w:val="20"/>
                <w:szCs w:val="20"/>
              </w:rPr>
            </w:pPr>
            <w:r>
              <w:rPr>
                <w:rFonts w:ascii="Times New Roman" w:hAnsi="Times New Roman"/>
                <w:sz w:val="20"/>
                <w:szCs w:val="20"/>
              </w:rPr>
              <w:t>2730907.82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B5">
            <w:pPr>
              <w:ind w:firstLine="0"/>
              <w:jc w:val="center"/>
              <w:rPr>
                <w:rFonts w:ascii="Times New Roman" w:hAnsi="Times New Roman"/>
                <w:sz w:val="20"/>
                <w:szCs w:val="20"/>
              </w:rPr>
            </w:pPr>
            <w:r>
              <w:rPr>
                <w:rFonts w:ascii="Times New Roman" w:hAnsi="Times New Roman"/>
                <w:sz w:val="20"/>
                <w:szCs w:val="20"/>
              </w:rPr>
              <w:t>2199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B6">
            <w:pPr>
              <w:ind w:firstLine="0"/>
              <w:jc w:val="center"/>
              <w:rPr>
                <w:rFonts w:ascii="Times New Roman" w:hAnsi="Times New Roman"/>
                <w:sz w:val="20"/>
                <w:szCs w:val="20"/>
              </w:rPr>
            </w:pPr>
            <w:r>
              <w:rPr>
                <w:rFonts w:ascii="Times New Roman" w:hAnsi="Times New Roman"/>
                <w:sz w:val="20"/>
                <w:szCs w:val="20"/>
              </w:rPr>
              <w:t>994920.73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B7">
            <w:pPr>
              <w:ind w:firstLine="0"/>
              <w:jc w:val="center"/>
              <w:rPr>
                <w:rFonts w:ascii="Times New Roman" w:hAnsi="Times New Roman"/>
                <w:sz w:val="20"/>
                <w:szCs w:val="20"/>
              </w:rPr>
            </w:pPr>
            <w:r>
              <w:rPr>
                <w:rFonts w:ascii="Times New Roman" w:hAnsi="Times New Roman"/>
                <w:sz w:val="20"/>
                <w:szCs w:val="20"/>
              </w:rPr>
              <w:t>2730908.11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6B8">
            <w:pPr>
              <w:ind w:firstLine="0"/>
              <w:jc w:val="center"/>
              <w:rPr>
                <w:rFonts w:ascii="Times New Roman" w:hAnsi="Times New Roman"/>
                <w:b/>
                <w:bCs/>
                <w:sz w:val="20"/>
                <w:szCs w:val="20"/>
              </w:rPr>
            </w:pPr>
            <w:r>
              <w:rPr>
                <w:rFonts w:ascii="Times New Roman" w:hAnsi="Times New Roman"/>
                <w:b/>
                <w:bCs/>
                <w:sz w:val="20"/>
                <w:szCs w:val="20"/>
              </w:rPr>
              <w:t>Контур249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B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B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B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BC">
            <w:pPr>
              <w:ind w:firstLine="0"/>
              <w:jc w:val="center"/>
              <w:rPr>
                <w:rFonts w:ascii="Times New Roman" w:hAnsi="Times New Roman"/>
                <w:sz w:val="20"/>
                <w:szCs w:val="20"/>
              </w:rPr>
            </w:pPr>
            <w:r>
              <w:rPr>
                <w:rFonts w:ascii="Times New Roman" w:hAnsi="Times New Roman"/>
                <w:sz w:val="20"/>
                <w:szCs w:val="20"/>
              </w:rPr>
              <w:t>2203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BD">
            <w:pPr>
              <w:ind w:firstLine="0"/>
              <w:jc w:val="center"/>
              <w:rPr>
                <w:rFonts w:ascii="Times New Roman" w:hAnsi="Times New Roman"/>
                <w:sz w:val="20"/>
                <w:szCs w:val="20"/>
              </w:rPr>
            </w:pPr>
            <w:r>
              <w:rPr>
                <w:rFonts w:ascii="Times New Roman" w:hAnsi="Times New Roman"/>
                <w:sz w:val="20"/>
                <w:szCs w:val="20"/>
              </w:rPr>
              <w:t>994933.10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BE">
            <w:pPr>
              <w:ind w:firstLine="0"/>
              <w:jc w:val="center"/>
              <w:rPr>
                <w:rFonts w:ascii="Times New Roman" w:hAnsi="Times New Roman"/>
                <w:sz w:val="20"/>
                <w:szCs w:val="20"/>
              </w:rPr>
            </w:pPr>
            <w:r>
              <w:rPr>
                <w:rFonts w:ascii="Times New Roman" w:hAnsi="Times New Roman"/>
                <w:sz w:val="20"/>
                <w:szCs w:val="20"/>
              </w:rPr>
              <w:t>2730839.23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BF">
            <w:pPr>
              <w:ind w:firstLine="0"/>
              <w:jc w:val="center"/>
              <w:rPr>
                <w:rFonts w:ascii="Times New Roman" w:hAnsi="Times New Roman"/>
                <w:sz w:val="20"/>
                <w:szCs w:val="20"/>
              </w:rPr>
            </w:pPr>
            <w:r>
              <w:rPr>
                <w:rFonts w:ascii="Times New Roman" w:hAnsi="Times New Roman"/>
                <w:sz w:val="20"/>
                <w:szCs w:val="20"/>
              </w:rPr>
              <w:t>2204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C0">
            <w:pPr>
              <w:ind w:firstLine="0"/>
              <w:jc w:val="center"/>
              <w:rPr>
                <w:rFonts w:ascii="Times New Roman" w:hAnsi="Times New Roman"/>
                <w:sz w:val="20"/>
                <w:szCs w:val="20"/>
              </w:rPr>
            </w:pPr>
            <w:r>
              <w:rPr>
                <w:rFonts w:ascii="Times New Roman" w:hAnsi="Times New Roman"/>
                <w:sz w:val="20"/>
                <w:szCs w:val="20"/>
              </w:rPr>
              <w:t>994933.77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C1">
            <w:pPr>
              <w:ind w:firstLine="0"/>
              <w:jc w:val="center"/>
              <w:rPr>
                <w:rFonts w:ascii="Times New Roman" w:hAnsi="Times New Roman"/>
                <w:sz w:val="20"/>
                <w:szCs w:val="20"/>
              </w:rPr>
            </w:pPr>
            <w:r>
              <w:rPr>
                <w:rFonts w:ascii="Times New Roman" w:hAnsi="Times New Roman"/>
                <w:sz w:val="20"/>
                <w:szCs w:val="20"/>
              </w:rPr>
              <w:t>2730844.27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C2">
            <w:pPr>
              <w:ind w:firstLine="0"/>
              <w:jc w:val="center"/>
              <w:rPr>
                <w:rFonts w:ascii="Times New Roman" w:hAnsi="Times New Roman"/>
                <w:sz w:val="20"/>
                <w:szCs w:val="20"/>
              </w:rPr>
            </w:pPr>
            <w:r>
              <w:rPr>
                <w:rFonts w:ascii="Times New Roman" w:hAnsi="Times New Roman"/>
                <w:sz w:val="20"/>
                <w:szCs w:val="20"/>
              </w:rPr>
              <w:t>2205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C3">
            <w:pPr>
              <w:ind w:firstLine="0"/>
              <w:jc w:val="center"/>
              <w:rPr>
                <w:rFonts w:ascii="Times New Roman" w:hAnsi="Times New Roman"/>
                <w:sz w:val="20"/>
                <w:szCs w:val="20"/>
              </w:rPr>
            </w:pPr>
            <w:r>
              <w:rPr>
                <w:rFonts w:ascii="Times New Roman" w:hAnsi="Times New Roman"/>
                <w:sz w:val="20"/>
                <w:szCs w:val="20"/>
              </w:rPr>
              <w:t>994932.50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C4">
            <w:pPr>
              <w:ind w:firstLine="0"/>
              <w:jc w:val="center"/>
              <w:rPr>
                <w:rFonts w:ascii="Times New Roman" w:hAnsi="Times New Roman"/>
                <w:sz w:val="20"/>
                <w:szCs w:val="20"/>
              </w:rPr>
            </w:pPr>
            <w:r>
              <w:rPr>
                <w:rFonts w:ascii="Times New Roman" w:hAnsi="Times New Roman"/>
                <w:sz w:val="20"/>
                <w:szCs w:val="20"/>
              </w:rPr>
              <w:t>2730844.44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C5">
            <w:pPr>
              <w:ind w:firstLine="0"/>
              <w:jc w:val="center"/>
              <w:rPr>
                <w:rFonts w:ascii="Times New Roman" w:hAnsi="Times New Roman"/>
                <w:sz w:val="20"/>
                <w:szCs w:val="20"/>
              </w:rPr>
            </w:pPr>
            <w:r>
              <w:rPr>
                <w:rFonts w:ascii="Times New Roman" w:hAnsi="Times New Roman"/>
                <w:sz w:val="20"/>
                <w:szCs w:val="20"/>
              </w:rPr>
              <w:t>2206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C6">
            <w:pPr>
              <w:ind w:firstLine="0"/>
              <w:jc w:val="center"/>
              <w:rPr>
                <w:rFonts w:ascii="Times New Roman" w:hAnsi="Times New Roman"/>
                <w:sz w:val="20"/>
                <w:szCs w:val="20"/>
              </w:rPr>
            </w:pPr>
            <w:r>
              <w:rPr>
                <w:rFonts w:ascii="Times New Roman" w:hAnsi="Times New Roman"/>
                <w:sz w:val="20"/>
                <w:szCs w:val="20"/>
              </w:rPr>
              <w:t>994931.83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C7">
            <w:pPr>
              <w:ind w:firstLine="0"/>
              <w:jc w:val="center"/>
              <w:rPr>
                <w:rFonts w:ascii="Times New Roman" w:hAnsi="Times New Roman"/>
                <w:sz w:val="20"/>
                <w:szCs w:val="20"/>
              </w:rPr>
            </w:pPr>
            <w:r>
              <w:rPr>
                <w:rFonts w:ascii="Times New Roman" w:hAnsi="Times New Roman"/>
                <w:sz w:val="20"/>
                <w:szCs w:val="20"/>
              </w:rPr>
              <w:t>2730839.44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C8">
            <w:pPr>
              <w:ind w:firstLine="0"/>
              <w:jc w:val="center"/>
              <w:rPr>
                <w:rFonts w:ascii="Times New Roman" w:hAnsi="Times New Roman"/>
                <w:sz w:val="20"/>
                <w:szCs w:val="20"/>
              </w:rPr>
            </w:pPr>
            <w:r>
              <w:rPr>
                <w:rFonts w:ascii="Times New Roman" w:hAnsi="Times New Roman"/>
                <w:sz w:val="20"/>
                <w:szCs w:val="20"/>
              </w:rPr>
              <w:t>2203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C9">
            <w:pPr>
              <w:ind w:firstLine="0"/>
              <w:jc w:val="center"/>
              <w:rPr>
                <w:rFonts w:ascii="Times New Roman" w:hAnsi="Times New Roman"/>
                <w:sz w:val="20"/>
                <w:szCs w:val="20"/>
              </w:rPr>
            </w:pPr>
            <w:r>
              <w:rPr>
                <w:rFonts w:ascii="Times New Roman" w:hAnsi="Times New Roman"/>
                <w:sz w:val="20"/>
                <w:szCs w:val="20"/>
              </w:rPr>
              <w:t>994933.10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CA">
            <w:pPr>
              <w:ind w:firstLine="0"/>
              <w:jc w:val="center"/>
              <w:rPr>
                <w:rFonts w:ascii="Times New Roman" w:hAnsi="Times New Roman"/>
                <w:sz w:val="20"/>
                <w:szCs w:val="20"/>
              </w:rPr>
            </w:pPr>
            <w:r>
              <w:rPr>
                <w:rFonts w:ascii="Times New Roman" w:hAnsi="Times New Roman"/>
                <w:sz w:val="20"/>
                <w:szCs w:val="20"/>
              </w:rPr>
              <w:t>2730839.23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6CB">
            <w:pPr>
              <w:ind w:firstLine="0"/>
              <w:jc w:val="center"/>
              <w:rPr>
                <w:rFonts w:ascii="Times New Roman" w:hAnsi="Times New Roman"/>
                <w:b/>
                <w:bCs/>
                <w:sz w:val="20"/>
                <w:szCs w:val="20"/>
              </w:rPr>
            </w:pPr>
            <w:r>
              <w:rPr>
                <w:rFonts w:ascii="Times New Roman" w:hAnsi="Times New Roman"/>
                <w:b/>
                <w:bCs/>
                <w:sz w:val="20"/>
                <w:szCs w:val="20"/>
              </w:rPr>
              <w:t>Контур250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C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C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C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CF">
            <w:pPr>
              <w:ind w:firstLine="0"/>
              <w:jc w:val="center"/>
              <w:rPr>
                <w:rFonts w:ascii="Times New Roman" w:hAnsi="Times New Roman"/>
                <w:sz w:val="20"/>
                <w:szCs w:val="20"/>
              </w:rPr>
            </w:pPr>
            <w:r>
              <w:rPr>
                <w:rFonts w:ascii="Times New Roman" w:hAnsi="Times New Roman"/>
                <w:sz w:val="20"/>
                <w:szCs w:val="20"/>
              </w:rPr>
              <w:t>2207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D0">
            <w:pPr>
              <w:ind w:firstLine="0"/>
              <w:jc w:val="center"/>
              <w:rPr>
                <w:rFonts w:ascii="Times New Roman" w:hAnsi="Times New Roman"/>
                <w:sz w:val="20"/>
                <w:szCs w:val="20"/>
              </w:rPr>
            </w:pPr>
            <w:r>
              <w:rPr>
                <w:rFonts w:ascii="Times New Roman" w:hAnsi="Times New Roman"/>
                <w:sz w:val="20"/>
                <w:szCs w:val="20"/>
              </w:rPr>
              <w:t>995057.33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D1">
            <w:pPr>
              <w:ind w:firstLine="0"/>
              <w:jc w:val="center"/>
              <w:rPr>
                <w:rFonts w:ascii="Times New Roman" w:hAnsi="Times New Roman"/>
                <w:sz w:val="20"/>
                <w:szCs w:val="20"/>
              </w:rPr>
            </w:pPr>
            <w:r>
              <w:rPr>
                <w:rFonts w:ascii="Times New Roman" w:hAnsi="Times New Roman"/>
                <w:sz w:val="20"/>
                <w:szCs w:val="20"/>
              </w:rPr>
              <w:t>2730905.60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D2">
            <w:pPr>
              <w:ind w:firstLine="0"/>
              <w:jc w:val="center"/>
              <w:rPr>
                <w:rFonts w:ascii="Times New Roman" w:hAnsi="Times New Roman"/>
                <w:sz w:val="20"/>
                <w:szCs w:val="20"/>
              </w:rPr>
            </w:pPr>
            <w:r>
              <w:rPr>
                <w:rFonts w:ascii="Times New Roman" w:hAnsi="Times New Roman"/>
                <w:sz w:val="20"/>
                <w:szCs w:val="20"/>
              </w:rPr>
              <w:t>2208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D3">
            <w:pPr>
              <w:ind w:firstLine="0"/>
              <w:jc w:val="center"/>
              <w:rPr>
                <w:rFonts w:ascii="Times New Roman" w:hAnsi="Times New Roman"/>
                <w:sz w:val="20"/>
                <w:szCs w:val="20"/>
              </w:rPr>
            </w:pPr>
            <w:r>
              <w:rPr>
                <w:rFonts w:ascii="Times New Roman" w:hAnsi="Times New Roman"/>
                <w:sz w:val="20"/>
                <w:szCs w:val="20"/>
              </w:rPr>
              <w:t>995057.18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D4">
            <w:pPr>
              <w:ind w:firstLine="0"/>
              <w:jc w:val="center"/>
              <w:rPr>
                <w:rFonts w:ascii="Times New Roman" w:hAnsi="Times New Roman"/>
                <w:sz w:val="20"/>
                <w:szCs w:val="20"/>
              </w:rPr>
            </w:pPr>
            <w:r>
              <w:rPr>
                <w:rFonts w:ascii="Times New Roman" w:hAnsi="Times New Roman"/>
                <w:sz w:val="20"/>
                <w:szCs w:val="20"/>
              </w:rPr>
              <w:t>2730907.09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D5">
            <w:pPr>
              <w:ind w:firstLine="0"/>
              <w:jc w:val="center"/>
              <w:rPr>
                <w:rFonts w:ascii="Times New Roman" w:hAnsi="Times New Roman"/>
                <w:sz w:val="20"/>
                <w:szCs w:val="20"/>
              </w:rPr>
            </w:pPr>
            <w:r>
              <w:rPr>
                <w:rFonts w:ascii="Times New Roman" w:hAnsi="Times New Roman"/>
                <w:sz w:val="20"/>
                <w:szCs w:val="20"/>
              </w:rPr>
              <w:t>2209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D6">
            <w:pPr>
              <w:ind w:firstLine="0"/>
              <w:jc w:val="center"/>
              <w:rPr>
                <w:rFonts w:ascii="Times New Roman" w:hAnsi="Times New Roman"/>
                <w:sz w:val="20"/>
                <w:szCs w:val="20"/>
              </w:rPr>
            </w:pPr>
            <w:r>
              <w:rPr>
                <w:rFonts w:ascii="Times New Roman" w:hAnsi="Times New Roman"/>
                <w:sz w:val="20"/>
                <w:szCs w:val="20"/>
              </w:rPr>
              <w:t>995055.68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D7">
            <w:pPr>
              <w:ind w:firstLine="0"/>
              <w:jc w:val="center"/>
              <w:rPr>
                <w:rFonts w:ascii="Times New Roman" w:hAnsi="Times New Roman"/>
                <w:sz w:val="20"/>
                <w:szCs w:val="20"/>
              </w:rPr>
            </w:pPr>
            <w:r>
              <w:rPr>
                <w:rFonts w:ascii="Times New Roman" w:hAnsi="Times New Roman"/>
                <w:sz w:val="20"/>
                <w:szCs w:val="20"/>
              </w:rPr>
              <w:t>2730906.94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D8">
            <w:pPr>
              <w:ind w:firstLine="0"/>
              <w:jc w:val="center"/>
              <w:rPr>
                <w:rFonts w:ascii="Times New Roman" w:hAnsi="Times New Roman"/>
                <w:sz w:val="20"/>
                <w:szCs w:val="20"/>
              </w:rPr>
            </w:pPr>
            <w:r>
              <w:rPr>
                <w:rFonts w:ascii="Times New Roman" w:hAnsi="Times New Roman"/>
                <w:sz w:val="20"/>
                <w:szCs w:val="20"/>
              </w:rPr>
              <w:t>2210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D9">
            <w:pPr>
              <w:ind w:firstLine="0"/>
              <w:jc w:val="center"/>
              <w:rPr>
                <w:rFonts w:ascii="Times New Roman" w:hAnsi="Times New Roman"/>
                <w:sz w:val="20"/>
                <w:szCs w:val="20"/>
              </w:rPr>
            </w:pPr>
            <w:r>
              <w:rPr>
                <w:rFonts w:ascii="Times New Roman" w:hAnsi="Times New Roman"/>
                <w:sz w:val="20"/>
                <w:szCs w:val="20"/>
              </w:rPr>
              <w:t>995055.84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DA">
            <w:pPr>
              <w:ind w:firstLine="0"/>
              <w:jc w:val="center"/>
              <w:rPr>
                <w:rFonts w:ascii="Times New Roman" w:hAnsi="Times New Roman"/>
                <w:sz w:val="20"/>
                <w:szCs w:val="20"/>
              </w:rPr>
            </w:pPr>
            <w:r>
              <w:rPr>
                <w:rFonts w:ascii="Times New Roman" w:hAnsi="Times New Roman"/>
                <w:sz w:val="20"/>
                <w:szCs w:val="20"/>
              </w:rPr>
              <w:t>2730905.46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DB">
            <w:pPr>
              <w:ind w:firstLine="0"/>
              <w:jc w:val="center"/>
              <w:rPr>
                <w:rFonts w:ascii="Times New Roman" w:hAnsi="Times New Roman"/>
                <w:sz w:val="20"/>
                <w:szCs w:val="20"/>
              </w:rPr>
            </w:pPr>
            <w:r>
              <w:rPr>
                <w:rFonts w:ascii="Times New Roman" w:hAnsi="Times New Roman"/>
                <w:sz w:val="20"/>
                <w:szCs w:val="20"/>
              </w:rPr>
              <w:t>2207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DC">
            <w:pPr>
              <w:ind w:firstLine="0"/>
              <w:jc w:val="center"/>
              <w:rPr>
                <w:rFonts w:ascii="Times New Roman" w:hAnsi="Times New Roman"/>
                <w:sz w:val="20"/>
                <w:szCs w:val="20"/>
              </w:rPr>
            </w:pPr>
            <w:r>
              <w:rPr>
                <w:rFonts w:ascii="Times New Roman" w:hAnsi="Times New Roman"/>
                <w:sz w:val="20"/>
                <w:szCs w:val="20"/>
              </w:rPr>
              <w:t>995057.33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DD">
            <w:pPr>
              <w:ind w:firstLine="0"/>
              <w:jc w:val="center"/>
              <w:rPr>
                <w:rFonts w:ascii="Times New Roman" w:hAnsi="Times New Roman"/>
                <w:sz w:val="20"/>
                <w:szCs w:val="20"/>
              </w:rPr>
            </w:pPr>
            <w:r>
              <w:rPr>
                <w:rFonts w:ascii="Times New Roman" w:hAnsi="Times New Roman"/>
                <w:sz w:val="20"/>
                <w:szCs w:val="20"/>
              </w:rPr>
              <w:t>2730905.60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6DE">
            <w:pPr>
              <w:ind w:firstLine="0"/>
              <w:jc w:val="center"/>
              <w:rPr>
                <w:rFonts w:ascii="Times New Roman" w:hAnsi="Times New Roman"/>
                <w:b/>
                <w:bCs/>
                <w:sz w:val="20"/>
                <w:szCs w:val="20"/>
              </w:rPr>
            </w:pPr>
            <w:r>
              <w:rPr>
                <w:rFonts w:ascii="Times New Roman" w:hAnsi="Times New Roman"/>
                <w:b/>
                <w:bCs/>
                <w:sz w:val="20"/>
                <w:szCs w:val="20"/>
              </w:rPr>
              <w:t>Контур251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D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E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E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E2">
            <w:pPr>
              <w:ind w:firstLine="0"/>
              <w:jc w:val="center"/>
              <w:rPr>
                <w:rFonts w:ascii="Times New Roman" w:hAnsi="Times New Roman"/>
                <w:sz w:val="20"/>
                <w:szCs w:val="20"/>
              </w:rPr>
            </w:pPr>
            <w:r>
              <w:rPr>
                <w:rFonts w:ascii="Times New Roman" w:hAnsi="Times New Roman"/>
                <w:sz w:val="20"/>
                <w:szCs w:val="20"/>
              </w:rPr>
              <w:t>2211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E3">
            <w:pPr>
              <w:ind w:firstLine="0"/>
              <w:jc w:val="center"/>
              <w:rPr>
                <w:rFonts w:ascii="Times New Roman" w:hAnsi="Times New Roman"/>
                <w:sz w:val="20"/>
                <w:szCs w:val="20"/>
              </w:rPr>
            </w:pPr>
            <w:r>
              <w:rPr>
                <w:rFonts w:ascii="Times New Roman" w:hAnsi="Times New Roman"/>
                <w:sz w:val="20"/>
                <w:szCs w:val="20"/>
              </w:rPr>
              <w:t>994914.66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E4">
            <w:pPr>
              <w:ind w:firstLine="0"/>
              <w:jc w:val="center"/>
              <w:rPr>
                <w:rFonts w:ascii="Times New Roman" w:hAnsi="Times New Roman"/>
                <w:sz w:val="20"/>
                <w:szCs w:val="20"/>
              </w:rPr>
            </w:pPr>
            <w:r>
              <w:rPr>
                <w:rFonts w:ascii="Times New Roman" w:hAnsi="Times New Roman"/>
                <w:sz w:val="20"/>
                <w:szCs w:val="20"/>
              </w:rPr>
              <w:t>2730842.29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E5">
            <w:pPr>
              <w:ind w:firstLine="0"/>
              <w:jc w:val="center"/>
              <w:rPr>
                <w:rFonts w:ascii="Times New Roman" w:hAnsi="Times New Roman"/>
                <w:sz w:val="20"/>
                <w:szCs w:val="20"/>
              </w:rPr>
            </w:pPr>
            <w:r>
              <w:rPr>
                <w:rFonts w:ascii="Times New Roman" w:hAnsi="Times New Roman"/>
                <w:sz w:val="20"/>
                <w:szCs w:val="20"/>
              </w:rPr>
              <w:t>2212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E6">
            <w:pPr>
              <w:ind w:firstLine="0"/>
              <w:jc w:val="center"/>
              <w:rPr>
                <w:rFonts w:ascii="Times New Roman" w:hAnsi="Times New Roman"/>
                <w:sz w:val="20"/>
                <w:szCs w:val="20"/>
              </w:rPr>
            </w:pPr>
            <w:r>
              <w:rPr>
                <w:rFonts w:ascii="Times New Roman" w:hAnsi="Times New Roman"/>
                <w:sz w:val="20"/>
                <w:szCs w:val="20"/>
              </w:rPr>
              <w:t>994915.27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E7">
            <w:pPr>
              <w:ind w:firstLine="0"/>
              <w:jc w:val="center"/>
              <w:rPr>
                <w:rFonts w:ascii="Times New Roman" w:hAnsi="Times New Roman"/>
                <w:sz w:val="20"/>
                <w:szCs w:val="20"/>
              </w:rPr>
            </w:pPr>
            <w:r>
              <w:rPr>
                <w:rFonts w:ascii="Times New Roman" w:hAnsi="Times New Roman"/>
                <w:sz w:val="20"/>
                <w:szCs w:val="20"/>
              </w:rPr>
              <w:t>2730846.71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E8">
            <w:pPr>
              <w:ind w:firstLine="0"/>
              <w:jc w:val="center"/>
              <w:rPr>
                <w:rFonts w:ascii="Times New Roman" w:hAnsi="Times New Roman"/>
                <w:sz w:val="20"/>
                <w:szCs w:val="20"/>
              </w:rPr>
            </w:pPr>
            <w:r>
              <w:rPr>
                <w:rFonts w:ascii="Times New Roman" w:hAnsi="Times New Roman"/>
                <w:sz w:val="20"/>
                <w:szCs w:val="20"/>
              </w:rPr>
              <w:t>2213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E9">
            <w:pPr>
              <w:ind w:firstLine="0"/>
              <w:jc w:val="center"/>
              <w:rPr>
                <w:rFonts w:ascii="Times New Roman" w:hAnsi="Times New Roman"/>
                <w:sz w:val="20"/>
                <w:szCs w:val="20"/>
              </w:rPr>
            </w:pPr>
            <w:r>
              <w:rPr>
                <w:rFonts w:ascii="Times New Roman" w:hAnsi="Times New Roman"/>
                <w:sz w:val="20"/>
                <w:szCs w:val="20"/>
              </w:rPr>
              <w:t>994913.78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EA">
            <w:pPr>
              <w:ind w:firstLine="0"/>
              <w:jc w:val="center"/>
              <w:rPr>
                <w:rFonts w:ascii="Times New Roman" w:hAnsi="Times New Roman"/>
                <w:sz w:val="20"/>
                <w:szCs w:val="20"/>
              </w:rPr>
            </w:pPr>
            <w:r>
              <w:rPr>
                <w:rFonts w:ascii="Times New Roman" w:hAnsi="Times New Roman"/>
                <w:sz w:val="20"/>
                <w:szCs w:val="20"/>
              </w:rPr>
              <w:t>2730846.93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EB">
            <w:pPr>
              <w:ind w:firstLine="0"/>
              <w:jc w:val="center"/>
              <w:rPr>
                <w:rFonts w:ascii="Times New Roman" w:hAnsi="Times New Roman"/>
                <w:sz w:val="20"/>
                <w:szCs w:val="20"/>
              </w:rPr>
            </w:pPr>
            <w:r>
              <w:rPr>
                <w:rFonts w:ascii="Times New Roman" w:hAnsi="Times New Roman"/>
                <w:sz w:val="20"/>
                <w:szCs w:val="20"/>
              </w:rPr>
              <w:t>2214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EC">
            <w:pPr>
              <w:ind w:firstLine="0"/>
              <w:jc w:val="center"/>
              <w:rPr>
                <w:rFonts w:ascii="Times New Roman" w:hAnsi="Times New Roman"/>
                <w:sz w:val="20"/>
                <w:szCs w:val="20"/>
              </w:rPr>
            </w:pPr>
            <w:r>
              <w:rPr>
                <w:rFonts w:ascii="Times New Roman" w:hAnsi="Times New Roman"/>
                <w:sz w:val="20"/>
                <w:szCs w:val="20"/>
              </w:rPr>
              <w:t>994913.22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ED">
            <w:pPr>
              <w:ind w:firstLine="0"/>
              <w:jc w:val="center"/>
              <w:rPr>
                <w:rFonts w:ascii="Times New Roman" w:hAnsi="Times New Roman"/>
                <w:sz w:val="20"/>
                <w:szCs w:val="20"/>
              </w:rPr>
            </w:pPr>
            <w:r>
              <w:rPr>
                <w:rFonts w:ascii="Times New Roman" w:hAnsi="Times New Roman"/>
                <w:sz w:val="20"/>
                <w:szCs w:val="20"/>
              </w:rPr>
              <w:t>2730842.47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EE">
            <w:pPr>
              <w:ind w:firstLine="0"/>
              <w:jc w:val="center"/>
              <w:rPr>
                <w:rFonts w:ascii="Times New Roman" w:hAnsi="Times New Roman"/>
                <w:sz w:val="20"/>
                <w:szCs w:val="20"/>
              </w:rPr>
            </w:pPr>
            <w:r>
              <w:rPr>
                <w:rFonts w:ascii="Times New Roman" w:hAnsi="Times New Roman"/>
                <w:sz w:val="20"/>
                <w:szCs w:val="20"/>
              </w:rPr>
              <w:t>2211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EF">
            <w:pPr>
              <w:ind w:firstLine="0"/>
              <w:jc w:val="center"/>
              <w:rPr>
                <w:rFonts w:ascii="Times New Roman" w:hAnsi="Times New Roman"/>
                <w:sz w:val="20"/>
                <w:szCs w:val="20"/>
              </w:rPr>
            </w:pPr>
            <w:r>
              <w:rPr>
                <w:rFonts w:ascii="Times New Roman" w:hAnsi="Times New Roman"/>
                <w:sz w:val="20"/>
                <w:szCs w:val="20"/>
              </w:rPr>
              <w:t>994914.66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F0">
            <w:pPr>
              <w:ind w:firstLine="0"/>
              <w:jc w:val="center"/>
              <w:rPr>
                <w:rFonts w:ascii="Times New Roman" w:hAnsi="Times New Roman"/>
                <w:sz w:val="20"/>
                <w:szCs w:val="20"/>
              </w:rPr>
            </w:pPr>
            <w:r>
              <w:rPr>
                <w:rFonts w:ascii="Times New Roman" w:hAnsi="Times New Roman"/>
                <w:sz w:val="20"/>
                <w:szCs w:val="20"/>
              </w:rPr>
              <w:t>2730842.29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6F1">
            <w:pPr>
              <w:ind w:firstLine="0"/>
              <w:jc w:val="center"/>
              <w:rPr>
                <w:rFonts w:ascii="Times New Roman" w:hAnsi="Times New Roman"/>
                <w:b/>
                <w:bCs/>
                <w:sz w:val="20"/>
                <w:szCs w:val="20"/>
              </w:rPr>
            </w:pPr>
            <w:r>
              <w:rPr>
                <w:rFonts w:ascii="Times New Roman" w:hAnsi="Times New Roman"/>
                <w:b/>
                <w:bCs/>
                <w:sz w:val="20"/>
                <w:szCs w:val="20"/>
              </w:rPr>
              <w:t>Контур252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F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F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F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F5">
            <w:pPr>
              <w:ind w:firstLine="0"/>
              <w:jc w:val="center"/>
              <w:rPr>
                <w:rFonts w:ascii="Times New Roman" w:hAnsi="Times New Roman"/>
                <w:sz w:val="20"/>
                <w:szCs w:val="20"/>
              </w:rPr>
            </w:pPr>
            <w:r>
              <w:rPr>
                <w:rFonts w:ascii="Times New Roman" w:hAnsi="Times New Roman"/>
                <w:sz w:val="20"/>
                <w:szCs w:val="20"/>
              </w:rPr>
              <w:t>2215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F6">
            <w:pPr>
              <w:ind w:firstLine="0"/>
              <w:jc w:val="center"/>
              <w:rPr>
                <w:rFonts w:ascii="Times New Roman" w:hAnsi="Times New Roman"/>
                <w:sz w:val="20"/>
                <w:szCs w:val="20"/>
              </w:rPr>
            </w:pPr>
            <w:r>
              <w:rPr>
                <w:rFonts w:ascii="Times New Roman" w:hAnsi="Times New Roman"/>
                <w:sz w:val="20"/>
                <w:szCs w:val="20"/>
              </w:rPr>
              <w:t>994932.25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F7">
            <w:pPr>
              <w:ind w:firstLine="0"/>
              <w:jc w:val="center"/>
              <w:rPr>
                <w:rFonts w:ascii="Times New Roman" w:hAnsi="Times New Roman"/>
                <w:sz w:val="20"/>
                <w:szCs w:val="20"/>
              </w:rPr>
            </w:pPr>
            <w:r>
              <w:rPr>
                <w:rFonts w:ascii="Times New Roman" w:hAnsi="Times New Roman"/>
                <w:sz w:val="20"/>
                <w:szCs w:val="20"/>
              </w:rPr>
              <w:t>2730890.81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F8">
            <w:pPr>
              <w:ind w:firstLine="0"/>
              <w:jc w:val="center"/>
              <w:rPr>
                <w:rFonts w:ascii="Times New Roman" w:hAnsi="Times New Roman"/>
                <w:sz w:val="20"/>
                <w:szCs w:val="20"/>
              </w:rPr>
            </w:pPr>
            <w:r>
              <w:rPr>
                <w:rFonts w:ascii="Times New Roman" w:hAnsi="Times New Roman"/>
                <w:sz w:val="20"/>
                <w:szCs w:val="20"/>
              </w:rPr>
              <w:t>2216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F9">
            <w:pPr>
              <w:ind w:firstLine="0"/>
              <w:jc w:val="center"/>
              <w:rPr>
                <w:rFonts w:ascii="Times New Roman" w:hAnsi="Times New Roman"/>
                <w:sz w:val="20"/>
                <w:szCs w:val="20"/>
              </w:rPr>
            </w:pPr>
            <w:r>
              <w:rPr>
                <w:rFonts w:ascii="Times New Roman" w:hAnsi="Times New Roman"/>
                <w:sz w:val="20"/>
                <w:szCs w:val="20"/>
              </w:rPr>
              <w:t>994932.28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FA">
            <w:pPr>
              <w:ind w:firstLine="0"/>
              <w:jc w:val="center"/>
              <w:rPr>
                <w:rFonts w:ascii="Times New Roman" w:hAnsi="Times New Roman"/>
                <w:sz w:val="20"/>
                <w:szCs w:val="20"/>
              </w:rPr>
            </w:pPr>
            <w:r>
              <w:rPr>
                <w:rFonts w:ascii="Times New Roman" w:hAnsi="Times New Roman"/>
                <w:sz w:val="20"/>
                <w:szCs w:val="20"/>
              </w:rPr>
              <w:t>2730892.82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FB">
            <w:pPr>
              <w:ind w:firstLine="0"/>
              <w:jc w:val="center"/>
              <w:rPr>
                <w:rFonts w:ascii="Times New Roman" w:hAnsi="Times New Roman"/>
                <w:sz w:val="20"/>
                <w:szCs w:val="20"/>
              </w:rPr>
            </w:pPr>
            <w:r>
              <w:rPr>
                <w:rFonts w:ascii="Times New Roman" w:hAnsi="Times New Roman"/>
                <w:sz w:val="20"/>
                <w:szCs w:val="20"/>
              </w:rPr>
              <w:t>2217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FC">
            <w:pPr>
              <w:ind w:firstLine="0"/>
              <w:jc w:val="center"/>
              <w:rPr>
                <w:rFonts w:ascii="Times New Roman" w:hAnsi="Times New Roman"/>
                <w:sz w:val="20"/>
                <w:szCs w:val="20"/>
              </w:rPr>
            </w:pPr>
            <w:r>
              <w:rPr>
                <w:rFonts w:ascii="Times New Roman" w:hAnsi="Times New Roman"/>
                <w:sz w:val="20"/>
                <w:szCs w:val="20"/>
              </w:rPr>
              <w:t>994930.29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FD">
            <w:pPr>
              <w:ind w:firstLine="0"/>
              <w:jc w:val="center"/>
              <w:rPr>
                <w:rFonts w:ascii="Times New Roman" w:hAnsi="Times New Roman"/>
                <w:sz w:val="20"/>
                <w:szCs w:val="20"/>
              </w:rPr>
            </w:pPr>
            <w:r>
              <w:rPr>
                <w:rFonts w:ascii="Times New Roman" w:hAnsi="Times New Roman"/>
                <w:sz w:val="20"/>
                <w:szCs w:val="20"/>
              </w:rPr>
              <w:t>2730892.85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FE">
            <w:pPr>
              <w:ind w:firstLine="0"/>
              <w:jc w:val="center"/>
              <w:rPr>
                <w:rFonts w:ascii="Times New Roman" w:hAnsi="Times New Roman"/>
                <w:sz w:val="20"/>
                <w:szCs w:val="20"/>
              </w:rPr>
            </w:pPr>
            <w:r>
              <w:rPr>
                <w:rFonts w:ascii="Times New Roman" w:hAnsi="Times New Roman"/>
                <w:sz w:val="20"/>
                <w:szCs w:val="20"/>
              </w:rPr>
              <w:t>2218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FF">
            <w:pPr>
              <w:ind w:firstLine="0"/>
              <w:jc w:val="center"/>
              <w:rPr>
                <w:rFonts w:ascii="Times New Roman" w:hAnsi="Times New Roman"/>
                <w:sz w:val="20"/>
                <w:szCs w:val="20"/>
              </w:rPr>
            </w:pPr>
            <w:r>
              <w:rPr>
                <w:rFonts w:ascii="Times New Roman" w:hAnsi="Times New Roman"/>
                <w:sz w:val="20"/>
                <w:szCs w:val="20"/>
              </w:rPr>
              <w:t>994930.26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00">
            <w:pPr>
              <w:ind w:firstLine="0"/>
              <w:jc w:val="center"/>
              <w:rPr>
                <w:rFonts w:ascii="Times New Roman" w:hAnsi="Times New Roman"/>
                <w:sz w:val="20"/>
                <w:szCs w:val="20"/>
              </w:rPr>
            </w:pPr>
            <w:r>
              <w:rPr>
                <w:rFonts w:ascii="Times New Roman" w:hAnsi="Times New Roman"/>
                <w:sz w:val="20"/>
                <w:szCs w:val="20"/>
              </w:rPr>
              <w:t>2730890.85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01">
            <w:pPr>
              <w:ind w:firstLine="0"/>
              <w:jc w:val="center"/>
              <w:rPr>
                <w:rFonts w:ascii="Times New Roman" w:hAnsi="Times New Roman"/>
                <w:sz w:val="20"/>
                <w:szCs w:val="20"/>
              </w:rPr>
            </w:pPr>
            <w:r>
              <w:rPr>
                <w:rFonts w:ascii="Times New Roman" w:hAnsi="Times New Roman"/>
                <w:sz w:val="20"/>
                <w:szCs w:val="20"/>
              </w:rPr>
              <w:t>2215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02">
            <w:pPr>
              <w:ind w:firstLine="0"/>
              <w:jc w:val="center"/>
              <w:rPr>
                <w:rFonts w:ascii="Times New Roman" w:hAnsi="Times New Roman"/>
                <w:sz w:val="20"/>
                <w:szCs w:val="20"/>
              </w:rPr>
            </w:pPr>
            <w:r>
              <w:rPr>
                <w:rFonts w:ascii="Times New Roman" w:hAnsi="Times New Roman"/>
                <w:sz w:val="20"/>
                <w:szCs w:val="20"/>
              </w:rPr>
              <w:t>994932.25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03">
            <w:pPr>
              <w:ind w:firstLine="0"/>
              <w:jc w:val="center"/>
              <w:rPr>
                <w:rFonts w:ascii="Times New Roman" w:hAnsi="Times New Roman"/>
                <w:sz w:val="20"/>
                <w:szCs w:val="20"/>
              </w:rPr>
            </w:pPr>
            <w:r>
              <w:rPr>
                <w:rFonts w:ascii="Times New Roman" w:hAnsi="Times New Roman"/>
                <w:sz w:val="20"/>
                <w:szCs w:val="20"/>
              </w:rPr>
              <w:t>2730890.81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04">
            <w:pPr>
              <w:ind w:firstLine="0"/>
              <w:jc w:val="center"/>
              <w:rPr>
                <w:rFonts w:ascii="Times New Roman" w:hAnsi="Times New Roman"/>
                <w:b/>
                <w:bCs/>
                <w:sz w:val="20"/>
                <w:szCs w:val="20"/>
              </w:rPr>
            </w:pPr>
            <w:r>
              <w:rPr>
                <w:rFonts w:ascii="Times New Roman" w:hAnsi="Times New Roman"/>
                <w:b/>
                <w:bCs/>
                <w:sz w:val="20"/>
                <w:szCs w:val="20"/>
              </w:rPr>
              <w:t>Контур253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0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0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0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08">
            <w:pPr>
              <w:ind w:firstLine="0"/>
              <w:jc w:val="center"/>
              <w:rPr>
                <w:rFonts w:ascii="Times New Roman" w:hAnsi="Times New Roman"/>
                <w:sz w:val="20"/>
                <w:szCs w:val="20"/>
              </w:rPr>
            </w:pPr>
            <w:r>
              <w:rPr>
                <w:rFonts w:ascii="Times New Roman" w:hAnsi="Times New Roman"/>
                <w:sz w:val="20"/>
                <w:szCs w:val="20"/>
              </w:rPr>
              <w:t>2219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09">
            <w:pPr>
              <w:ind w:firstLine="0"/>
              <w:jc w:val="center"/>
              <w:rPr>
                <w:rFonts w:ascii="Times New Roman" w:hAnsi="Times New Roman"/>
                <w:sz w:val="20"/>
                <w:szCs w:val="20"/>
              </w:rPr>
            </w:pPr>
            <w:r>
              <w:rPr>
                <w:rFonts w:ascii="Times New Roman" w:hAnsi="Times New Roman"/>
                <w:sz w:val="20"/>
                <w:szCs w:val="20"/>
              </w:rPr>
              <w:t>994955.23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0A">
            <w:pPr>
              <w:ind w:firstLine="0"/>
              <w:jc w:val="center"/>
              <w:rPr>
                <w:rFonts w:ascii="Times New Roman" w:hAnsi="Times New Roman"/>
                <w:sz w:val="20"/>
                <w:szCs w:val="20"/>
              </w:rPr>
            </w:pPr>
            <w:r>
              <w:rPr>
                <w:rFonts w:ascii="Times New Roman" w:hAnsi="Times New Roman"/>
                <w:sz w:val="20"/>
                <w:szCs w:val="20"/>
              </w:rPr>
              <w:t>2730843.47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0B">
            <w:pPr>
              <w:ind w:firstLine="0"/>
              <w:jc w:val="center"/>
              <w:rPr>
                <w:rFonts w:ascii="Times New Roman" w:hAnsi="Times New Roman"/>
                <w:sz w:val="20"/>
                <w:szCs w:val="20"/>
              </w:rPr>
            </w:pPr>
            <w:r>
              <w:rPr>
                <w:rFonts w:ascii="Times New Roman" w:hAnsi="Times New Roman"/>
                <w:sz w:val="20"/>
                <w:szCs w:val="20"/>
              </w:rPr>
              <w:t>2220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0C">
            <w:pPr>
              <w:ind w:firstLine="0"/>
              <w:jc w:val="center"/>
              <w:rPr>
                <w:rFonts w:ascii="Times New Roman" w:hAnsi="Times New Roman"/>
                <w:sz w:val="20"/>
                <w:szCs w:val="20"/>
              </w:rPr>
            </w:pPr>
            <w:r>
              <w:rPr>
                <w:rFonts w:ascii="Times New Roman" w:hAnsi="Times New Roman"/>
                <w:sz w:val="20"/>
                <w:szCs w:val="20"/>
              </w:rPr>
              <w:t>994956.27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0D">
            <w:pPr>
              <w:ind w:firstLine="0"/>
              <w:jc w:val="center"/>
              <w:rPr>
                <w:rFonts w:ascii="Times New Roman" w:hAnsi="Times New Roman"/>
                <w:sz w:val="20"/>
                <w:szCs w:val="20"/>
              </w:rPr>
            </w:pPr>
            <w:r>
              <w:rPr>
                <w:rFonts w:ascii="Times New Roman" w:hAnsi="Times New Roman"/>
                <w:sz w:val="20"/>
                <w:szCs w:val="20"/>
              </w:rPr>
              <w:t>2730844.55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0E">
            <w:pPr>
              <w:ind w:firstLine="0"/>
              <w:jc w:val="center"/>
              <w:rPr>
                <w:rFonts w:ascii="Times New Roman" w:hAnsi="Times New Roman"/>
                <w:sz w:val="20"/>
                <w:szCs w:val="20"/>
              </w:rPr>
            </w:pPr>
            <w:r>
              <w:rPr>
                <w:rFonts w:ascii="Times New Roman" w:hAnsi="Times New Roman"/>
                <w:sz w:val="20"/>
                <w:szCs w:val="20"/>
              </w:rPr>
              <w:t>2221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0F">
            <w:pPr>
              <w:ind w:firstLine="0"/>
              <w:jc w:val="center"/>
              <w:rPr>
                <w:rFonts w:ascii="Times New Roman" w:hAnsi="Times New Roman"/>
                <w:sz w:val="20"/>
                <w:szCs w:val="20"/>
              </w:rPr>
            </w:pPr>
            <w:r>
              <w:rPr>
                <w:rFonts w:ascii="Times New Roman" w:hAnsi="Times New Roman"/>
                <w:sz w:val="20"/>
                <w:szCs w:val="20"/>
              </w:rPr>
              <w:t>994952.40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10">
            <w:pPr>
              <w:ind w:firstLine="0"/>
              <w:jc w:val="center"/>
              <w:rPr>
                <w:rFonts w:ascii="Times New Roman" w:hAnsi="Times New Roman"/>
                <w:sz w:val="20"/>
                <w:szCs w:val="20"/>
              </w:rPr>
            </w:pPr>
            <w:r>
              <w:rPr>
                <w:rFonts w:ascii="Times New Roman" w:hAnsi="Times New Roman"/>
                <w:sz w:val="20"/>
                <w:szCs w:val="20"/>
              </w:rPr>
              <w:t>2730848.66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11">
            <w:pPr>
              <w:ind w:firstLine="0"/>
              <w:jc w:val="center"/>
              <w:rPr>
                <w:rFonts w:ascii="Times New Roman" w:hAnsi="Times New Roman"/>
                <w:sz w:val="20"/>
                <w:szCs w:val="20"/>
              </w:rPr>
            </w:pPr>
            <w:r>
              <w:rPr>
                <w:rFonts w:ascii="Times New Roman" w:hAnsi="Times New Roman"/>
                <w:sz w:val="20"/>
                <w:szCs w:val="20"/>
              </w:rPr>
              <w:t>2222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12">
            <w:pPr>
              <w:ind w:firstLine="0"/>
              <w:jc w:val="center"/>
              <w:rPr>
                <w:rFonts w:ascii="Times New Roman" w:hAnsi="Times New Roman"/>
                <w:sz w:val="20"/>
                <w:szCs w:val="20"/>
              </w:rPr>
            </w:pPr>
            <w:r>
              <w:rPr>
                <w:rFonts w:ascii="Times New Roman" w:hAnsi="Times New Roman"/>
                <w:sz w:val="20"/>
                <w:szCs w:val="20"/>
              </w:rPr>
              <w:t>994951.33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13">
            <w:pPr>
              <w:ind w:firstLine="0"/>
              <w:jc w:val="center"/>
              <w:rPr>
                <w:rFonts w:ascii="Times New Roman" w:hAnsi="Times New Roman"/>
                <w:sz w:val="20"/>
                <w:szCs w:val="20"/>
              </w:rPr>
            </w:pPr>
            <w:r>
              <w:rPr>
                <w:rFonts w:ascii="Times New Roman" w:hAnsi="Times New Roman"/>
                <w:sz w:val="20"/>
                <w:szCs w:val="20"/>
              </w:rPr>
              <w:t>2730847.67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14">
            <w:pPr>
              <w:ind w:firstLine="0"/>
              <w:jc w:val="center"/>
              <w:rPr>
                <w:rFonts w:ascii="Times New Roman" w:hAnsi="Times New Roman"/>
                <w:sz w:val="20"/>
                <w:szCs w:val="20"/>
              </w:rPr>
            </w:pPr>
            <w:r>
              <w:rPr>
                <w:rFonts w:ascii="Times New Roman" w:hAnsi="Times New Roman"/>
                <w:sz w:val="20"/>
                <w:szCs w:val="20"/>
              </w:rPr>
              <w:t>2219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15">
            <w:pPr>
              <w:ind w:firstLine="0"/>
              <w:jc w:val="center"/>
              <w:rPr>
                <w:rFonts w:ascii="Times New Roman" w:hAnsi="Times New Roman"/>
                <w:sz w:val="20"/>
                <w:szCs w:val="20"/>
              </w:rPr>
            </w:pPr>
            <w:r>
              <w:rPr>
                <w:rFonts w:ascii="Times New Roman" w:hAnsi="Times New Roman"/>
                <w:sz w:val="20"/>
                <w:szCs w:val="20"/>
              </w:rPr>
              <w:t>994955.23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16">
            <w:pPr>
              <w:ind w:firstLine="0"/>
              <w:jc w:val="center"/>
              <w:rPr>
                <w:rFonts w:ascii="Times New Roman" w:hAnsi="Times New Roman"/>
                <w:sz w:val="20"/>
                <w:szCs w:val="20"/>
              </w:rPr>
            </w:pPr>
            <w:r>
              <w:rPr>
                <w:rFonts w:ascii="Times New Roman" w:hAnsi="Times New Roman"/>
                <w:sz w:val="20"/>
                <w:szCs w:val="20"/>
              </w:rPr>
              <w:t>2730843.47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717">
            <w:pPr>
              <w:ind w:firstLine="0"/>
              <w:jc w:val="center"/>
              <w:rPr>
                <w:rFonts w:ascii="Times New Roman" w:hAnsi="Times New Roman"/>
                <w:b/>
                <w:bCs/>
                <w:sz w:val="20"/>
                <w:szCs w:val="20"/>
              </w:rPr>
            </w:pPr>
            <w:r>
              <w:rPr>
                <w:rFonts w:ascii="Times New Roman" w:hAnsi="Times New Roman"/>
                <w:b/>
                <w:bCs/>
                <w:sz w:val="20"/>
                <w:szCs w:val="20"/>
              </w:rPr>
              <w:t>Контур254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1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1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1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1B">
            <w:pPr>
              <w:ind w:firstLine="0"/>
              <w:jc w:val="center"/>
              <w:rPr>
                <w:rFonts w:ascii="Times New Roman" w:hAnsi="Times New Roman"/>
                <w:sz w:val="20"/>
                <w:szCs w:val="20"/>
              </w:rPr>
            </w:pPr>
            <w:r>
              <w:rPr>
                <w:rFonts w:ascii="Times New Roman" w:hAnsi="Times New Roman"/>
                <w:sz w:val="20"/>
                <w:szCs w:val="20"/>
              </w:rPr>
              <w:t>2223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1C">
            <w:pPr>
              <w:ind w:firstLine="0"/>
              <w:jc w:val="center"/>
              <w:rPr>
                <w:rFonts w:ascii="Times New Roman" w:hAnsi="Times New Roman"/>
                <w:sz w:val="20"/>
                <w:szCs w:val="20"/>
              </w:rPr>
            </w:pPr>
            <w:r>
              <w:rPr>
                <w:rFonts w:ascii="Times New Roman" w:hAnsi="Times New Roman"/>
                <w:sz w:val="20"/>
                <w:szCs w:val="20"/>
              </w:rPr>
              <w:t>994924.41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1D">
            <w:pPr>
              <w:ind w:firstLine="0"/>
              <w:jc w:val="center"/>
              <w:rPr>
                <w:rFonts w:ascii="Times New Roman" w:hAnsi="Times New Roman"/>
                <w:sz w:val="20"/>
                <w:szCs w:val="20"/>
              </w:rPr>
            </w:pPr>
            <w:r>
              <w:rPr>
                <w:rFonts w:ascii="Times New Roman" w:hAnsi="Times New Roman"/>
                <w:sz w:val="20"/>
                <w:szCs w:val="20"/>
              </w:rPr>
              <w:t>2730888.98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1E">
            <w:pPr>
              <w:ind w:firstLine="0"/>
              <w:jc w:val="center"/>
              <w:rPr>
                <w:rFonts w:ascii="Times New Roman" w:hAnsi="Times New Roman"/>
                <w:sz w:val="20"/>
                <w:szCs w:val="20"/>
              </w:rPr>
            </w:pPr>
            <w:r>
              <w:rPr>
                <w:rFonts w:ascii="Times New Roman" w:hAnsi="Times New Roman"/>
                <w:sz w:val="20"/>
                <w:szCs w:val="20"/>
              </w:rPr>
              <w:t>2224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1F">
            <w:pPr>
              <w:ind w:firstLine="0"/>
              <w:jc w:val="center"/>
              <w:rPr>
                <w:rFonts w:ascii="Times New Roman" w:hAnsi="Times New Roman"/>
                <w:sz w:val="20"/>
                <w:szCs w:val="20"/>
              </w:rPr>
            </w:pPr>
            <w:r>
              <w:rPr>
                <w:rFonts w:ascii="Times New Roman" w:hAnsi="Times New Roman"/>
                <w:sz w:val="20"/>
                <w:szCs w:val="20"/>
              </w:rPr>
              <w:t>994924.06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20">
            <w:pPr>
              <w:ind w:firstLine="0"/>
              <w:jc w:val="center"/>
              <w:rPr>
                <w:rFonts w:ascii="Times New Roman" w:hAnsi="Times New Roman"/>
                <w:sz w:val="20"/>
                <w:szCs w:val="20"/>
              </w:rPr>
            </w:pPr>
            <w:r>
              <w:rPr>
                <w:rFonts w:ascii="Times New Roman" w:hAnsi="Times New Roman"/>
                <w:sz w:val="20"/>
                <w:szCs w:val="20"/>
              </w:rPr>
              <w:t>2730890.34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21">
            <w:pPr>
              <w:ind w:firstLine="0"/>
              <w:jc w:val="center"/>
              <w:rPr>
                <w:rFonts w:ascii="Times New Roman" w:hAnsi="Times New Roman"/>
                <w:sz w:val="20"/>
                <w:szCs w:val="20"/>
              </w:rPr>
            </w:pPr>
            <w:r>
              <w:rPr>
                <w:rFonts w:ascii="Times New Roman" w:hAnsi="Times New Roman"/>
                <w:sz w:val="20"/>
                <w:szCs w:val="20"/>
              </w:rPr>
              <w:t>2225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22">
            <w:pPr>
              <w:ind w:firstLine="0"/>
              <w:jc w:val="center"/>
              <w:rPr>
                <w:rFonts w:ascii="Times New Roman" w:hAnsi="Times New Roman"/>
                <w:sz w:val="20"/>
                <w:szCs w:val="20"/>
              </w:rPr>
            </w:pPr>
            <w:r>
              <w:rPr>
                <w:rFonts w:ascii="Times New Roman" w:hAnsi="Times New Roman"/>
                <w:sz w:val="20"/>
                <w:szCs w:val="20"/>
              </w:rPr>
              <w:t>994920.67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23">
            <w:pPr>
              <w:ind w:firstLine="0"/>
              <w:jc w:val="center"/>
              <w:rPr>
                <w:rFonts w:ascii="Times New Roman" w:hAnsi="Times New Roman"/>
                <w:sz w:val="20"/>
                <w:szCs w:val="20"/>
              </w:rPr>
            </w:pPr>
            <w:r>
              <w:rPr>
                <w:rFonts w:ascii="Times New Roman" w:hAnsi="Times New Roman"/>
                <w:sz w:val="20"/>
                <w:szCs w:val="20"/>
              </w:rPr>
              <w:t>2730889.45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24">
            <w:pPr>
              <w:ind w:firstLine="0"/>
              <w:jc w:val="center"/>
              <w:rPr>
                <w:rFonts w:ascii="Times New Roman" w:hAnsi="Times New Roman"/>
                <w:sz w:val="20"/>
                <w:szCs w:val="20"/>
              </w:rPr>
            </w:pPr>
            <w:r>
              <w:rPr>
                <w:rFonts w:ascii="Times New Roman" w:hAnsi="Times New Roman"/>
                <w:sz w:val="20"/>
                <w:szCs w:val="20"/>
              </w:rPr>
              <w:t>2226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25">
            <w:pPr>
              <w:ind w:firstLine="0"/>
              <w:jc w:val="center"/>
              <w:rPr>
                <w:rFonts w:ascii="Times New Roman" w:hAnsi="Times New Roman"/>
                <w:sz w:val="20"/>
                <w:szCs w:val="20"/>
              </w:rPr>
            </w:pPr>
            <w:r>
              <w:rPr>
                <w:rFonts w:ascii="Times New Roman" w:hAnsi="Times New Roman"/>
                <w:sz w:val="20"/>
                <w:szCs w:val="20"/>
              </w:rPr>
              <w:t>994921.02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26">
            <w:pPr>
              <w:ind w:firstLine="0"/>
              <w:jc w:val="center"/>
              <w:rPr>
                <w:rFonts w:ascii="Times New Roman" w:hAnsi="Times New Roman"/>
                <w:sz w:val="20"/>
                <w:szCs w:val="20"/>
              </w:rPr>
            </w:pPr>
            <w:r>
              <w:rPr>
                <w:rFonts w:ascii="Times New Roman" w:hAnsi="Times New Roman"/>
                <w:sz w:val="20"/>
                <w:szCs w:val="20"/>
              </w:rPr>
              <w:t>2730888.11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27">
            <w:pPr>
              <w:ind w:firstLine="0"/>
              <w:jc w:val="center"/>
              <w:rPr>
                <w:rFonts w:ascii="Times New Roman" w:hAnsi="Times New Roman"/>
                <w:sz w:val="20"/>
                <w:szCs w:val="20"/>
              </w:rPr>
            </w:pPr>
            <w:r>
              <w:rPr>
                <w:rFonts w:ascii="Times New Roman" w:hAnsi="Times New Roman"/>
                <w:sz w:val="20"/>
                <w:szCs w:val="20"/>
              </w:rPr>
              <w:t>2223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28">
            <w:pPr>
              <w:ind w:firstLine="0"/>
              <w:jc w:val="center"/>
              <w:rPr>
                <w:rFonts w:ascii="Times New Roman" w:hAnsi="Times New Roman"/>
                <w:sz w:val="20"/>
                <w:szCs w:val="20"/>
              </w:rPr>
            </w:pPr>
            <w:r>
              <w:rPr>
                <w:rFonts w:ascii="Times New Roman" w:hAnsi="Times New Roman"/>
                <w:sz w:val="20"/>
                <w:szCs w:val="20"/>
              </w:rPr>
              <w:t>994924.41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29">
            <w:pPr>
              <w:ind w:firstLine="0"/>
              <w:jc w:val="center"/>
              <w:rPr>
                <w:rFonts w:ascii="Times New Roman" w:hAnsi="Times New Roman"/>
                <w:sz w:val="20"/>
                <w:szCs w:val="20"/>
              </w:rPr>
            </w:pPr>
            <w:r>
              <w:rPr>
                <w:rFonts w:ascii="Times New Roman" w:hAnsi="Times New Roman"/>
                <w:sz w:val="20"/>
                <w:szCs w:val="20"/>
              </w:rPr>
              <w:t>2730888.98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2A">
            <w:pPr>
              <w:ind w:firstLine="0"/>
              <w:jc w:val="center"/>
              <w:rPr>
                <w:rFonts w:ascii="Times New Roman" w:hAnsi="Times New Roman"/>
                <w:b/>
                <w:bCs/>
                <w:sz w:val="20"/>
                <w:szCs w:val="20"/>
              </w:rPr>
            </w:pPr>
            <w:r>
              <w:rPr>
                <w:rFonts w:ascii="Times New Roman" w:hAnsi="Times New Roman"/>
                <w:b/>
                <w:bCs/>
                <w:sz w:val="20"/>
                <w:szCs w:val="20"/>
              </w:rPr>
              <w:t>Контур255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2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2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2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2E">
            <w:pPr>
              <w:ind w:firstLine="0"/>
              <w:jc w:val="center"/>
              <w:rPr>
                <w:rFonts w:ascii="Times New Roman" w:hAnsi="Times New Roman"/>
                <w:sz w:val="20"/>
                <w:szCs w:val="20"/>
              </w:rPr>
            </w:pPr>
            <w:r>
              <w:rPr>
                <w:rFonts w:ascii="Times New Roman" w:hAnsi="Times New Roman"/>
                <w:sz w:val="20"/>
                <w:szCs w:val="20"/>
              </w:rPr>
              <w:t>2227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2F">
            <w:pPr>
              <w:ind w:firstLine="0"/>
              <w:jc w:val="center"/>
              <w:rPr>
                <w:rFonts w:ascii="Times New Roman" w:hAnsi="Times New Roman"/>
                <w:sz w:val="20"/>
                <w:szCs w:val="20"/>
              </w:rPr>
            </w:pPr>
            <w:r>
              <w:rPr>
                <w:rFonts w:ascii="Times New Roman" w:hAnsi="Times New Roman"/>
                <w:sz w:val="20"/>
                <w:szCs w:val="20"/>
              </w:rPr>
              <w:t>994954.95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30">
            <w:pPr>
              <w:ind w:firstLine="0"/>
              <w:jc w:val="center"/>
              <w:rPr>
                <w:rFonts w:ascii="Times New Roman" w:hAnsi="Times New Roman"/>
                <w:sz w:val="20"/>
                <w:szCs w:val="20"/>
              </w:rPr>
            </w:pPr>
            <w:r>
              <w:rPr>
                <w:rFonts w:ascii="Times New Roman" w:hAnsi="Times New Roman"/>
                <w:sz w:val="20"/>
                <w:szCs w:val="20"/>
              </w:rPr>
              <w:t>2730854.19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31">
            <w:pPr>
              <w:ind w:firstLine="0"/>
              <w:jc w:val="center"/>
              <w:rPr>
                <w:rFonts w:ascii="Times New Roman" w:hAnsi="Times New Roman"/>
                <w:sz w:val="20"/>
                <w:szCs w:val="20"/>
              </w:rPr>
            </w:pPr>
            <w:r>
              <w:rPr>
                <w:rFonts w:ascii="Times New Roman" w:hAnsi="Times New Roman"/>
                <w:sz w:val="20"/>
                <w:szCs w:val="20"/>
              </w:rPr>
              <w:t>2228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32">
            <w:pPr>
              <w:ind w:firstLine="0"/>
              <w:jc w:val="center"/>
              <w:rPr>
                <w:rFonts w:ascii="Times New Roman" w:hAnsi="Times New Roman"/>
                <w:sz w:val="20"/>
                <w:szCs w:val="20"/>
              </w:rPr>
            </w:pPr>
            <w:r>
              <w:rPr>
                <w:rFonts w:ascii="Times New Roman" w:hAnsi="Times New Roman"/>
                <w:sz w:val="20"/>
                <w:szCs w:val="20"/>
              </w:rPr>
              <w:t>994953.96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33">
            <w:pPr>
              <w:ind w:firstLine="0"/>
              <w:jc w:val="center"/>
              <w:rPr>
                <w:rFonts w:ascii="Times New Roman" w:hAnsi="Times New Roman"/>
                <w:sz w:val="20"/>
                <w:szCs w:val="20"/>
              </w:rPr>
            </w:pPr>
            <w:r>
              <w:rPr>
                <w:rFonts w:ascii="Times New Roman" w:hAnsi="Times New Roman"/>
                <w:sz w:val="20"/>
                <w:szCs w:val="20"/>
              </w:rPr>
              <w:t>2730872.33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34">
            <w:pPr>
              <w:ind w:firstLine="0"/>
              <w:jc w:val="center"/>
              <w:rPr>
                <w:rFonts w:ascii="Times New Roman" w:hAnsi="Times New Roman"/>
                <w:sz w:val="20"/>
                <w:szCs w:val="20"/>
              </w:rPr>
            </w:pPr>
            <w:r>
              <w:rPr>
                <w:rFonts w:ascii="Times New Roman" w:hAnsi="Times New Roman"/>
                <w:sz w:val="20"/>
                <w:szCs w:val="20"/>
              </w:rPr>
              <w:t>2229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35">
            <w:pPr>
              <w:ind w:firstLine="0"/>
              <w:jc w:val="center"/>
              <w:rPr>
                <w:rFonts w:ascii="Times New Roman" w:hAnsi="Times New Roman"/>
                <w:sz w:val="20"/>
                <w:szCs w:val="20"/>
              </w:rPr>
            </w:pPr>
            <w:r>
              <w:rPr>
                <w:rFonts w:ascii="Times New Roman" w:hAnsi="Times New Roman"/>
                <w:sz w:val="20"/>
                <w:szCs w:val="20"/>
              </w:rPr>
              <w:t>994957.43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36">
            <w:pPr>
              <w:ind w:firstLine="0"/>
              <w:jc w:val="center"/>
              <w:rPr>
                <w:rFonts w:ascii="Times New Roman" w:hAnsi="Times New Roman"/>
                <w:sz w:val="20"/>
                <w:szCs w:val="20"/>
              </w:rPr>
            </w:pPr>
            <w:r>
              <w:rPr>
                <w:rFonts w:ascii="Times New Roman" w:hAnsi="Times New Roman"/>
                <w:sz w:val="20"/>
                <w:szCs w:val="20"/>
              </w:rPr>
              <w:t>2730875.05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37">
            <w:pPr>
              <w:ind w:firstLine="0"/>
              <w:jc w:val="center"/>
              <w:rPr>
                <w:rFonts w:ascii="Times New Roman" w:hAnsi="Times New Roman"/>
                <w:sz w:val="20"/>
                <w:szCs w:val="20"/>
              </w:rPr>
            </w:pPr>
            <w:r>
              <w:rPr>
                <w:rFonts w:ascii="Times New Roman" w:hAnsi="Times New Roman"/>
                <w:sz w:val="20"/>
                <w:szCs w:val="20"/>
              </w:rPr>
              <w:t>2230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38">
            <w:pPr>
              <w:ind w:firstLine="0"/>
              <w:jc w:val="center"/>
              <w:rPr>
                <w:rFonts w:ascii="Times New Roman" w:hAnsi="Times New Roman"/>
                <w:sz w:val="20"/>
                <w:szCs w:val="20"/>
              </w:rPr>
            </w:pPr>
            <w:r>
              <w:rPr>
                <w:rFonts w:ascii="Times New Roman" w:hAnsi="Times New Roman"/>
                <w:sz w:val="20"/>
                <w:szCs w:val="20"/>
              </w:rPr>
              <w:t>994956.44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39">
            <w:pPr>
              <w:ind w:firstLine="0"/>
              <w:jc w:val="center"/>
              <w:rPr>
                <w:rFonts w:ascii="Times New Roman" w:hAnsi="Times New Roman"/>
                <w:sz w:val="20"/>
                <w:szCs w:val="20"/>
              </w:rPr>
            </w:pPr>
            <w:r>
              <w:rPr>
                <w:rFonts w:ascii="Times New Roman" w:hAnsi="Times New Roman"/>
                <w:sz w:val="20"/>
                <w:szCs w:val="20"/>
              </w:rPr>
              <w:t>2730876.18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3A">
            <w:pPr>
              <w:ind w:firstLine="0"/>
              <w:jc w:val="center"/>
              <w:rPr>
                <w:rFonts w:ascii="Times New Roman" w:hAnsi="Times New Roman"/>
                <w:sz w:val="20"/>
                <w:szCs w:val="20"/>
              </w:rPr>
            </w:pPr>
            <w:r>
              <w:rPr>
                <w:rFonts w:ascii="Times New Roman" w:hAnsi="Times New Roman"/>
                <w:sz w:val="20"/>
                <w:szCs w:val="20"/>
              </w:rPr>
              <w:t>2231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3B">
            <w:pPr>
              <w:ind w:firstLine="0"/>
              <w:jc w:val="center"/>
              <w:rPr>
                <w:rFonts w:ascii="Times New Roman" w:hAnsi="Times New Roman"/>
                <w:sz w:val="20"/>
                <w:szCs w:val="20"/>
              </w:rPr>
            </w:pPr>
            <w:r>
              <w:rPr>
                <w:rFonts w:ascii="Times New Roman" w:hAnsi="Times New Roman"/>
                <w:sz w:val="20"/>
                <w:szCs w:val="20"/>
              </w:rPr>
              <w:t>994953.86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3C">
            <w:pPr>
              <w:ind w:firstLine="0"/>
              <w:jc w:val="center"/>
              <w:rPr>
                <w:rFonts w:ascii="Times New Roman" w:hAnsi="Times New Roman"/>
                <w:sz w:val="20"/>
                <w:szCs w:val="20"/>
              </w:rPr>
            </w:pPr>
            <w:r>
              <w:rPr>
                <w:rFonts w:ascii="Times New Roman" w:hAnsi="Times New Roman"/>
                <w:sz w:val="20"/>
                <w:szCs w:val="20"/>
              </w:rPr>
              <w:t>2730874.13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3D">
            <w:pPr>
              <w:ind w:firstLine="0"/>
              <w:jc w:val="center"/>
              <w:rPr>
                <w:rFonts w:ascii="Times New Roman" w:hAnsi="Times New Roman"/>
                <w:sz w:val="20"/>
                <w:szCs w:val="20"/>
              </w:rPr>
            </w:pPr>
            <w:r>
              <w:rPr>
                <w:rFonts w:ascii="Times New Roman" w:hAnsi="Times New Roman"/>
                <w:sz w:val="20"/>
                <w:szCs w:val="20"/>
              </w:rPr>
              <w:t>2232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3E">
            <w:pPr>
              <w:ind w:firstLine="0"/>
              <w:jc w:val="center"/>
              <w:rPr>
                <w:rFonts w:ascii="Times New Roman" w:hAnsi="Times New Roman"/>
                <w:sz w:val="20"/>
                <w:szCs w:val="20"/>
              </w:rPr>
            </w:pPr>
            <w:r>
              <w:rPr>
                <w:rFonts w:ascii="Times New Roman" w:hAnsi="Times New Roman"/>
                <w:sz w:val="20"/>
                <w:szCs w:val="20"/>
              </w:rPr>
              <w:t>994953.42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3F">
            <w:pPr>
              <w:ind w:firstLine="0"/>
              <w:jc w:val="center"/>
              <w:rPr>
                <w:rFonts w:ascii="Times New Roman" w:hAnsi="Times New Roman"/>
                <w:sz w:val="20"/>
                <w:szCs w:val="20"/>
              </w:rPr>
            </w:pPr>
            <w:r>
              <w:rPr>
                <w:rFonts w:ascii="Times New Roman" w:hAnsi="Times New Roman"/>
                <w:sz w:val="20"/>
                <w:szCs w:val="20"/>
              </w:rPr>
              <w:t>2730882.28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40">
            <w:pPr>
              <w:ind w:firstLine="0"/>
              <w:jc w:val="center"/>
              <w:rPr>
                <w:rFonts w:ascii="Times New Roman" w:hAnsi="Times New Roman"/>
                <w:sz w:val="20"/>
                <w:szCs w:val="20"/>
              </w:rPr>
            </w:pPr>
            <w:r>
              <w:rPr>
                <w:rFonts w:ascii="Times New Roman" w:hAnsi="Times New Roman"/>
                <w:sz w:val="20"/>
                <w:szCs w:val="20"/>
              </w:rPr>
              <w:t>2233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41">
            <w:pPr>
              <w:ind w:firstLine="0"/>
              <w:jc w:val="center"/>
              <w:rPr>
                <w:rFonts w:ascii="Times New Roman" w:hAnsi="Times New Roman"/>
                <w:sz w:val="20"/>
                <w:szCs w:val="20"/>
              </w:rPr>
            </w:pPr>
            <w:r>
              <w:rPr>
                <w:rFonts w:ascii="Times New Roman" w:hAnsi="Times New Roman"/>
                <w:sz w:val="20"/>
                <w:szCs w:val="20"/>
              </w:rPr>
              <w:t>994951.81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42">
            <w:pPr>
              <w:ind w:firstLine="0"/>
              <w:jc w:val="center"/>
              <w:rPr>
                <w:rFonts w:ascii="Times New Roman" w:hAnsi="Times New Roman"/>
                <w:sz w:val="20"/>
                <w:szCs w:val="20"/>
              </w:rPr>
            </w:pPr>
            <w:r>
              <w:rPr>
                <w:rFonts w:ascii="Times New Roman" w:hAnsi="Times New Roman"/>
                <w:sz w:val="20"/>
                <w:szCs w:val="20"/>
              </w:rPr>
              <w:t>2730896.67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43">
            <w:pPr>
              <w:ind w:firstLine="0"/>
              <w:jc w:val="center"/>
              <w:rPr>
                <w:rFonts w:ascii="Times New Roman" w:hAnsi="Times New Roman"/>
                <w:sz w:val="20"/>
                <w:szCs w:val="20"/>
              </w:rPr>
            </w:pPr>
            <w:r>
              <w:rPr>
                <w:rFonts w:ascii="Times New Roman" w:hAnsi="Times New Roman"/>
                <w:sz w:val="20"/>
                <w:szCs w:val="20"/>
              </w:rPr>
              <w:t>2234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44">
            <w:pPr>
              <w:ind w:firstLine="0"/>
              <w:jc w:val="center"/>
              <w:rPr>
                <w:rFonts w:ascii="Times New Roman" w:hAnsi="Times New Roman"/>
                <w:sz w:val="20"/>
                <w:szCs w:val="20"/>
              </w:rPr>
            </w:pPr>
            <w:r>
              <w:rPr>
                <w:rFonts w:ascii="Times New Roman" w:hAnsi="Times New Roman"/>
                <w:sz w:val="20"/>
                <w:szCs w:val="20"/>
              </w:rPr>
              <w:t>994932.96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45">
            <w:pPr>
              <w:ind w:firstLine="0"/>
              <w:jc w:val="center"/>
              <w:rPr>
                <w:rFonts w:ascii="Times New Roman" w:hAnsi="Times New Roman"/>
                <w:sz w:val="20"/>
                <w:szCs w:val="20"/>
              </w:rPr>
            </w:pPr>
            <w:r>
              <w:rPr>
                <w:rFonts w:ascii="Times New Roman" w:hAnsi="Times New Roman"/>
                <w:sz w:val="20"/>
                <w:szCs w:val="20"/>
              </w:rPr>
              <w:t>2730895.28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46">
            <w:pPr>
              <w:ind w:firstLine="0"/>
              <w:jc w:val="center"/>
              <w:rPr>
                <w:rFonts w:ascii="Times New Roman" w:hAnsi="Times New Roman"/>
                <w:sz w:val="20"/>
                <w:szCs w:val="20"/>
              </w:rPr>
            </w:pPr>
            <w:r>
              <w:rPr>
                <w:rFonts w:ascii="Times New Roman" w:hAnsi="Times New Roman"/>
                <w:sz w:val="20"/>
                <w:szCs w:val="20"/>
              </w:rPr>
              <w:t>2235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47">
            <w:pPr>
              <w:ind w:firstLine="0"/>
              <w:jc w:val="center"/>
              <w:rPr>
                <w:rFonts w:ascii="Times New Roman" w:hAnsi="Times New Roman"/>
                <w:sz w:val="20"/>
                <w:szCs w:val="20"/>
              </w:rPr>
            </w:pPr>
            <w:r>
              <w:rPr>
                <w:rFonts w:ascii="Times New Roman" w:hAnsi="Times New Roman"/>
                <w:sz w:val="20"/>
                <w:szCs w:val="20"/>
              </w:rPr>
              <w:t>994933.05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48">
            <w:pPr>
              <w:ind w:firstLine="0"/>
              <w:jc w:val="center"/>
              <w:rPr>
                <w:rFonts w:ascii="Times New Roman" w:hAnsi="Times New Roman"/>
                <w:sz w:val="20"/>
                <w:szCs w:val="20"/>
              </w:rPr>
            </w:pPr>
            <w:r>
              <w:rPr>
                <w:rFonts w:ascii="Times New Roman" w:hAnsi="Times New Roman"/>
                <w:sz w:val="20"/>
                <w:szCs w:val="20"/>
              </w:rPr>
              <w:t>2730877.98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49">
            <w:pPr>
              <w:ind w:firstLine="0"/>
              <w:jc w:val="center"/>
              <w:rPr>
                <w:rFonts w:ascii="Times New Roman" w:hAnsi="Times New Roman"/>
                <w:sz w:val="20"/>
                <w:szCs w:val="20"/>
              </w:rPr>
            </w:pPr>
            <w:r>
              <w:rPr>
                <w:rFonts w:ascii="Times New Roman" w:hAnsi="Times New Roman"/>
                <w:sz w:val="20"/>
                <w:szCs w:val="20"/>
              </w:rPr>
              <w:t>2236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4A">
            <w:pPr>
              <w:ind w:firstLine="0"/>
              <w:jc w:val="center"/>
              <w:rPr>
                <w:rFonts w:ascii="Times New Roman" w:hAnsi="Times New Roman"/>
                <w:sz w:val="20"/>
                <w:szCs w:val="20"/>
              </w:rPr>
            </w:pPr>
            <w:r>
              <w:rPr>
                <w:rFonts w:ascii="Times New Roman" w:hAnsi="Times New Roman"/>
                <w:sz w:val="20"/>
                <w:szCs w:val="20"/>
              </w:rPr>
              <w:t>994934.94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4B">
            <w:pPr>
              <w:ind w:firstLine="0"/>
              <w:jc w:val="center"/>
              <w:rPr>
                <w:rFonts w:ascii="Times New Roman" w:hAnsi="Times New Roman"/>
                <w:sz w:val="20"/>
                <w:szCs w:val="20"/>
              </w:rPr>
            </w:pPr>
            <w:r>
              <w:rPr>
                <w:rFonts w:ascii="Times New Roman" w:hAnsi="Times New Roman"/>
                <w:sz w:val="20"/>
                <w:szCs w:val="20"/>
              </w:rPr>
              <w:t>2730853.04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4C">
            <w:pPr>
              <w:ind w:firstLine="0"/>
              <w:jc w:val="center"/>
              <w:rPr>
                <w:rFonts w:ascii="Times New Roman" w:hAnsi="Times New Roman"/>
                <w:sz w:val="20"/>
                <w:szCs w:val="20"/>
              </w:rPr>
            </w:pPr>
            <w:r>
              <w:rPr>
                <w:rFonts w:ascii="Times New Roman" w:hAnsi="Times New Roman"/>
                <w:sz w:val="20"/>
                <w:szCs w:val="20"/>
              </w:rPr>
              <w:t>2227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4D">
            <w:pPr>
              <w:ind w:firstLine="0"/>
              <w:jc w:val="center"/>
              <w:rPr>
                <w:rFonts w:ascii="Times New Roman" w:hAnsi="Times New Roman"/>
                <w:sz w:val="20"/>
                <w:szCs w:val="20"/>
              </w:rPr>
            </w:pPr>
            <w:r>
              <w:rPr>
                <w:rFonts w:ascii="Times New Roman" w:hAnsi="Times New Roman"/>
                <w:sz w:val="20"/>
                <w:szCs w:val="20"/>
              </w:rPr>
              <w:t>994954.95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4E">
            <w:pPr>
              <w:ind w:firstLine="0"/>
              <w:jc w:val="center"/>
              <w:rPr>
                <w:rFonts w:ascii="Times New Roman" w:hAnsi="Times New Roman"/>
                <w:sz w:val="20"/>
                <w:szCs w:val="20"/>
              </w:rPr>
            </w:pPr>
            <w:r>
              <w:rPr>
                <w:rFonts w:ascii="Times New Roman" w:hAnsi="Times New Roman"/>
                <w:sz w:val="20"/>
                <w:szCs w:val="20"/>
              </w:rPr>
              <w:t>2730854.19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74F">
            <w:pPr>
              <w:ind w:firstLine="0"/>
              <w:jc w:val="center"/>
              <w:rPr>
                <w:rFonts w:ascii="Times New Roman" w:hAnsi="Times New Roman"/>
                <w:b/>
                <w:bCs/>
                <w:sz w:val="20"/>
                <w:szCs w:val="20"/>
              </w:rPr>
            </w:pPr>
            <w:r>
              <w:rPr>
                <w:rFonts w:ascii="Times New Roman" w:hAnsi="Times New Roman"/>
                <w:b/>
                <w:bCs/>
                <w:sz w:val="20"/>
                <w:szCs w:val="20"/>
              </w:rPr>
              <w:t>Контур256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5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5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5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53">
            <w:pPr>
              <w:ind w:firstLine="0"/>
              <w:jc w:val="center"/>
              <w:rPr>
                <w:rFonts w:ascii="Times New Roman" w:hAnsi="Times New Roman"/>
                <w:sz w:val="20"/>
                <w:szCs w:val="20"/>
              </w:rPr>
            </w:pPr>
            <w:r>
              <w:rPr>
                <w:rFonts w:ascii="Times New Roman" w:hAnsi="Times New Roman"/>
                <w:sz w:val="20"/>
                <w:szCs w:val="20"/>
              </w:rPr>
              <w:t>2237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54">
            <w:pPr>
              <w:ind w:firstLine="0"/>
              <w:jc w:val="center"/>
              <w:rPr>
                <w:rFonts w:ascii="Times New Roman" w:hAnsi="Times New Roman"/>
                <w:sz w:val="20"/>
                <w:szCs w:val="20"/>
              </w:rPr>
            </w:pPr>
            <w:r>
              <w:rPr>
                <w:rFonts w:ascii="Times New Roman" w:hAnsi="Times New Roman"/>
                <w:sz w:val="20"/>
                <w:szCs w:val="20"/>
              </w:rPr>
              <w:t>995071.14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55">
            <w:pPr>
              <w:ind w:firstLine="0"/>
              <w:jc w:val="center"/>
              <w:rPr>
                <w:rFonts w:ascii="Times New Roman" w:hAnsi="Times New Roman"/>
                <w:sz w:val="20"/>
                <w:szCs w:val="20"/>
              </w:rPr>
            </w:pPr>
            <w:r>
              <w:rPr>
                <w:rFonts w:ascii="Times New Roman" w:hAnsi="Times New Roman"/>
                <w:sz w:val="20"/>
                <w:szCs w:val="20"/>
              </w:rPr>
              <w:t>2730886.31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56">
            <w:pPr>
              <w:ind w:firstLine="0"/>
              <w:jc w:val="center"/>
              <w:rPr>
                <w:rFonts w:ascii="Times New Roman" w:hAnsi="Times New Roman"/>
                <w:sz w:val="20"/>
                <w:szCs w:val="20"/>
              </w:rPr>
            </w:pPr>
            <w:r>
              <w:rPr>
                <w:rFonts w:ascii="Times New Roman" w:hAnsi="Times New Roman"/>
                <w:sz w:val="20"/>
                <w:szCs w:val="20"/>
              </w:rPr>
              <w:t>2238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57">
            <w:pPr>
              <w:ind w:firstLine="0"/>
              <w:jc w:val="center"/>
              <w:rPr>
                <w:rFonts w:ascii="Times New Roman" w:hAnsi="Times New Roman"/>
                <w:sz w:val="20"/>
                <w:szCs w:val="20"/>
              </w:rPr>
            </w:pPr>
            <w:r>
              <w:rPr>
                <w:rFonts w:ascii="Times New Roman" w:hAnsi="Times New Roman"/>
                <w:sz w:val="20"/>
                <w:szCs w:val="20"/>
              </w:rPr>
              <w:t>995070.98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58">
            <w:pPr>
              <w:ind w:firstLine="0"/>
              <w:jc w:val="center"/>
              <w:rPr>
                <w:rFonts w:ascii="Times New Roman" w:hAnsi="Times New Roman"/>
                <w:sz w:val="20"/>
                <w:szCs w:val="20"/>
              </w:rPr>
            </w:pPr>
            <w:r>
              <w:rPr>
                <w:rFonts w:ascii="Times New Roman" w:hAnsi="Times New Roman"/>
                <w:sz w:val="20"/>
                <w:szCs w:val="20"/>
              </w:rPr>
              <w:t>2730887.81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59">
            <w:pPr>
              <w:ind w:firstLine="0"/>
              <w:jc w:val="center"/>
              <w:rPr>
                <w:rFonts w:ascii="Times New Roman" w:hAnsi="Times New Roman"/>
                <w:sz w:val="20"/>
                <w:szCs w:val="20"/>
              </w:rPr>
            </w:pPr>
            <w:r>
              <w:rPr>
                <w:rFonts w:ascii="Times New Roman" w:hAnsi="Times New Roman"/>
                <w:sz w:val="20"/>
                <w:szCs w:val="20"/>
              </w:rPr>
              <w:t>2239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5A">
            <w:pPr>
              <w:ind w:firstLine="0"/>
              <w:jc w:val="center"/>
              <w:rPr>
                <w:rFonts w:ascii="Times New Roman" w:hAnsi="Times New Roman"/>
                <w:sz w:val="20"/>
                <w:szCs w:val="20"/>
              </w:rPr>
            </w:pPr>
            <w:r>
              <w:rPr>
                <w:rFonts w:ascii="Times New Roman" w:hAnsi="Times New Roman"/>
                <w:sz w:val="20"/>
                <w:szCs w:val="20"/>
              </w:rPr>
              <w:t>995069.48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5B">
            <w:pPr>
              <w:ind w:firstLine="0"/>
              <w:jc w:val="center"/>
              <w:rPr>
                <w:rFonts w:ascii="Times New Roman" w:hAnsi="Times New Roman"/>
                <w:sz w:val="20"/>
                <w:szCs w:val="20"/>
              </w:rPr>
            </w:pPr>
            <w:r>
              <w:rPr>
                <w:rFonts w:ascii="Times New Roman" w:hAnsi="Times New Roman"/>
                <w:sz w:val="20"/>
                <w:szCs w:val="20"/>
              </w:rPr>
              <w:t>2730887.66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5C">
            <w:pPr>
              <w:ind w:firstLine="0"/>
              <w:jc w:val="center"/>
              <w:rPr>
                <w:rFonts w:ascii="Times New Roman" w:hAnsi="Times New Roman"/>
                <w:sz w:val="20"/>
                <w:szCs w:val="20"/>
              </w:rPr>
            </w:pPr>
            <w:r>
              <w:rPr>
                <w:rFonts w:ascii="Times New Roman" w:hAnsi="Times New Roman"/>
                <w:sz w:val="20"/>
                <w:szCs w:val="20"/>
              </w:rPr>
              <w:t>2240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5D">
            <w:pPr>
              <w:ind w:firstLine="0"/>
              <w:jc w:val="center"/>
              <w:rPr>
                <w:rFonts w:ascii="Times New Roman" w:hAnsi="Times New Roman"/>
                <w:sz w:val="20"/>
                <w:szCs w:val="20"/>
              </w:rPr>
            </w:pPr>
            <w:r>
              <w:rPr>
                <w:rFonts w:ascii="Times New Roman" w:hAnsi="Times New Roman"/>
                <w:sz w:val="20"/>
                <w:szCs w:val="20"/>
              </w:rPr>
              <w:t>995069.64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5E">
            <w:pPr>
              <w:ind w:firstLine="0"/>
              <w:jc w:val="center"/>
              <w:rPr>
                <w:rFonts w:ascii="Times New Roman" w:hAnsi="Times New Roman"/>
                <w:sz w:val="20"/>
                <w:szCs w:val="20"/>
              </w:rPr>
            </w:pPr>
            <w:r>
              <w:rPr>
                <w:rFonts w:ascii="Times New Roman" w:hAnsi="Times New Roman"/>
                <w:sz w:val="20"/>
                <w:szCs w:val="20"/>
              </w:rPr>
              <w:t>2730886.18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5F">
            <w:pPr>
              <w:ind w:firstLine="0"/>
              <w:jc w:val="center"/>
              <w:rPr>
                <w:rFonts w:ascii="Times New Roman" w:hAnsi="Times New Roman"/>
                <w:sz w:val="20"/>
                <w:szCs w:val="20"/>
              </w:rPr>
            </w:pPr>
            <w:r>
              <w:rPr>
                <w:rFonts w:ascii="Times New Roman" w:hAnsi="Times New Roman"/>
                <w:sz w:val="20"/>
                <w:szCs w:val="20"/>
              </w:rPr>
              <w:t>2237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60">
            <w:pPr>
              <w:ind w:firstLine="0"/>
              <w:jc w:val="center"/>
              <w:rPr>
                <w:rFonts w:ascii="Times New Roman" w:hAnsi="Times New Roman"/>
                <w:sz w:val="20"/>
                <w:szCs w:val="20"/>
              </w:rPr>
            </w:pPr>
            <w:r>
              <w:rPr>
                <w:rFonts w:ascii="Times New Roman" w:hAnsi="Times New Roman"/>
                <w:sz w:val="20"/>
                <w:szCs w:val="20"/>
              </w:rPr>
              <w:t>995071.14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61">
            <w:pPr>
              <w:ind w:firstLine="0"/>
              <w:jc w:val="center"/>
              <w:rPr>
                <w:rFonts w:ascii="Times New Roman" w:hAnsi="Times New Roman"/>
                <w:sz w:val="20"/>
                <w:szCs w:val="20"/>
              </w:rPr>
            </w:pPr>
            <w:r>
              <w:rPr>
                <w:rFonts w:ascii="Times New Roman" w:hAnsi="Times New Roman"/>
                <w:sz w:val="20"/>
                <w:szCs w:val="20"/>
              </w:rPr>
              <w:t>2730886.31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62">
            <w:pPr>
              <w:ind w:firstLine="0"/>
              <w:jc w:val="center"/>
              <w:rPr>
                <w:rFonts w:ascii="Times New Roman" w:hAnsi="Times New Roman"/>
                <w:b/>
                <w:bCs/>
                <w:sz w:val="20"/>
                <w:szCs w:val="20"/>
              </w:rPr>
            </w:pPr>
            <w:r>
              <w:rPr>
                <w:rFonts w:ascii="Times New Roman" w:hAnsi="Times New Roman"/>
                <w:b/>
                <w:bCs/>
                <w:sz w:val="20"/>
                <w:szCs w:val="20"/>
              </w:rPr>
              <w:t>Контур257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6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6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6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66">
            <w:pPr>
              <w:ind w:firstLine="0"/>
              <w:jc w:val="center"/>
              <w:rPr>
                <w:rFonts w:ascii="Times New Roman" w:hAnsi="Times New Roman"/>
                <w:sz w:val="20"/>
                <w:szCs w:val="20"/>
              </w:rPr>
            </w:pPr>
            <w:r>
              <w:rPr>
                <w:rFonts w:ascii="Times New Roman" w:hAnsi="Times New Roman"/>
                <w:sz w:val="20"/>
                <w:szCs w:val="20"/>
              </w:rPr>
              <w:t>2241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67">
            <w:pPr>
              <w:ind w:firstLine="0"/>
              <w:jc w:val="center"/>
              <w:rPr>
                <w:rFonts w:ascii="Times New Roman" w:hAnsi="Times New Roman"/>
                <w:sz w:val="20"/>
                <w:szCs w:val="20"/>
              </w:rPr>
            </w:pPr>
            <w:r>
              <w:rPr>
                <w:rFonts w:ascii="Times New Roman" w:hAnsi="Times New Roman"/>
                <w:sz w:val="20"/>
                <w:szCs w:val="20"/>
              </w:rPr>
              <w:t>995063.22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68">
            <w:pPr>
              <w:ind w:firstLine="0"/>
              <w:jc w:val="center"/>
              <w:rPr>
                <w:rFonts w:ascii="Times New Roman" w:hAnsi="Times New Roman"/>
                <w:sz w:val="20"/>
                <w:szCs w:val="20"/>
              </w:rPr>
            </w:pPr>
            <w:r>
              <w:rPr>
                <w:rFonts w:ascii="Times New Roman" w:hAnsi="Times New Roman"/>
                <w:sz w:val="20"/>
                <w:szCs w:val="20"/>
              </w:rPr>
              <w:t>2730867.22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69">
            <w:pPr>
              <w:ind w:firstLine="0"/>
              <w:jc w:val="center"/>
              <w:rPr>
                <w:rFonts w:ascii="Times New Roman" w:hAnsi="Times New Roman"/>
                <w:sz w:val="20"/>
                <w:szCs w:val="20"/>
              </w:rPr>
            </w:pPr>
            <w:r>
              <w:rPr>
                <w:rFonts w:ascii="Times New Roman" w:hAnsi="Times New Roman"/>
                <w:sz w:val="20"/>
                <w:szCs w:val="20"/>
              </w:rPr>
              <w:t>2242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6A">
            <w:pPr>
              <w:ind w:firstLine="0"/>
              <w:jc w:val="center"/>
              <w:rPr>
                <w:rFonts w:ascii="Times New Roman" w:hAnsi="Times New Roman"/>
                <w:sz w:val="20"/>
                <w:szCs w:val="20"/>
              </w:rPr>
            </w:pPr>
            <w:r>
              <w:rPr>
                <w:rFonts w:ascii="Times New Roman" w:hAnsi="Times New Roman"/>
                <w:sz w:val="20"/>
                <w:szCs w:val="20"/>
              </w:rPr>
              <w:t>995063.03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6B">
            <w:pPr>
              <w:ind w:firstLine="0"/>
              <w:jc w:val="center"/>
              <w:rPr>
                <w:rFonts w:ascii="Times New Roman" w:hAnsi="Times New Roman"/>
                <w:sz w:val="20"/>
                <w:szCs w:val="20"/>
              </w:rPr>
            </w:pPr>
            <w:r>
              <w:rPr>
                <w:rFonts w:ascii="Times New Roman" w:hAnsi="Times New Roman"/>
                <w:sz w:val="20"/>
                <w:szCs w:val="20"/>
              </w:rPr>
              <w:t>2730869.20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6C">
            <w:pPr>
              <w:ind w:firstLine="0"/>
              <w:jc w:val="center"/>
              <w:rPr>
                <w:rFonts w:ascii="Times New Roman" w:hAnsi="Times New Roman"/>
                <w:sz w:val="20"/>
                <w:szCs w:val="20"/>
              </w:rPr>
            </w:pPr>
            <w:r>
              <w:rPr>
                <w:rFonts w:ascii="Times New Roman" w:hAnsi="Times New Roman"/>
                <w:sz w:val="20"/>
                <w:szCs w:val="20"/>
              </w:rPr>
              <w:t>2243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6D">
            <w:pPr>
              <w:ind w:firstLine="0"/>
              <w:jc w:val="center"/>
              <w:rPr>
                <w:rFonts w:ascii="Times New Roman" w:hAnsi="Times New Roman"/>
                <w:sz w:val="20"/>
                <w:szCs w:val="20"/>
              </w:rPr>
            </w:pPr>
            <w:r>
              <w:rPr>
                <w:rFonts w:ascii="Times New Roman" w:hAnsi="Times New Roman"/>
                <w:sz w:val="20"/>
                <w:szCs w:val="20"/>
              </w:rPr>
              <w:t>995061.05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6E">
            <w:pPr>
              <w:ind w:firstLine="0"/>
              <w:jc w:val="center"/>
              <w:rPr>
                <w:rFonts w:ascii="Times New Roman" w:hAnsi="Times New Roman"/>
                <w:sz w:val="20"/>
                <w:szCs w:val="20"/>
              </w:rPr>
            </w:pPr>
            <w:r>
              <w:rPr>
                <w:rFonts w:ascii="Times New Roman" w:hAnsi="Times New Roman"/>
                <w:sz w:val="20"/>
                <w:szCs w:val="20"/>
              </w:rPr>
              <w:t>2730869.02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6F">
            <w:pPr>
              <w:ind w:firstLine="0"/>
              <w:jc w:val="center"/>
              <w:rPr>
                <w:rFonts w:ascii="Times New Roman" w:hAnsi="Times New Roman"/>
                <w:sz w:val="20"/>
                <w:szCs w:val="20"/>
              </w:rPr>
            </w:pPr>
            <w:r>
              <w:rPr>
                <w:rFonts w:ascii="Times New Roman" w:hAnsi="Times New Roman"/>
                <w:sz w:val="20"/>
                <w:szCs w:val="20"/>
              </w:rPr>
              <w:t>2244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70">
            <w:pPr>
              <w:ind w:firstLine="0"/>
              <w:jc w:val="center"/>
              <w:rPr>
                <w:rFonts w:ascii="Times New Roman" w:hAnsi="Times New Roman"/>
                <w:sz w:val="20"/>
                <w:szCs w:val="20"/>
              </w:rPr>
            </w:pPr>
            <w:r>
              <w:rPr>
                <w:rFonts w:ascii="Times New Roman" w:hAnsi="Times New Roman"/>
                <w:sz w:val="20"/>
                <w:szCs w:val="20"/>
              </w:rPr>
              <w:t>995061.23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71">
            <w:pPr>
              <w:ind w:firstLine="0"/>
              <w:jc w:val="center"/>
              <w:rPr>
                <w:rFonts w:ascii="Times New Roman" w:hAnsi="Times New Roman"/>
                <w:sz w:val="20"/>
                <w:szCs w:val="20"/>
              </w:rPr>
            </w:pPr>
            <w:r>
              <w:rPr>
                <w:rFonts w:ascii="Times New Roman" w:hAnsi="Times New Roman"/>
                <w:sz w:val="20"/>
                <w:szCs w:val="20"/>
              </w:rPr>
              <w:t>2730867.03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72">
            <w:pPr>
              <w:ind w:firstLine="0"/>
              <w:jc w:val="center"/>
              <w:rPr>
                <w:rFonts w:ascii="Times New Roman" w:hAnsi="Times New Roman"/>
                <w:sz w:val="20"/>
                <w:szCs w:val="20"/>
              </w:rPr>
            </w:pPr>
            <w:r>
              <w:rPr>
                <w:rFonts w:ascii="Times New Roman" w:hAnsi="Times New Roman"/>
                <w:sz w:val="20"/>
                <w:szCs w:val="20"/>
              </w:rPr>
              <w:t>2241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73">
            <w:pPr>
              <w:ind w:firstLine="0"/>
              <w:jc w:val="center"/>
              <w:rPr>
                <w:rFonts w:ascii="Times New Roman" w:hAnsi="Times New Roman"/>
                <w:sz w:val="20"/>
                <w:szCs w:val="20"/>
              </w:rPr>
            </w:pPr>
            <w:r>
              <w:rPr>
                <w:rFonts w:ascii="Times New Roman" w:hAnsi="Times New Roman"/>
                <w:sz w:val="20"/>
                <w:szCs w:val="20"/>
              </w:rPr>
              <w:t>995063.22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74">
            <w:pPr>
              <w:ind w:firstLine="0"/>
              <w:jc w:val="center"/>
              <w:rPr>
                <w:rFonts w:ascii="Times New Roman" w:hAnsi="Times New Roman"/>
                <w:sz w:val="20"/>
                <w:szCs w:val="20"/>
              </w:rPr>
            </w:pPr>
            <w:r>
              <w:rPr>
                <w:rFonts w:ascii="Times New Roman" w:hAnsi="Times New Roman"/>
                <w:sz w:val="20"/>
                <w:szCs w:val="20"/>
              </w:rPr>
              <w:t>2730867.22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775">
            <w:pPr>
              <w:ind w:firstLine="0"/>
              <w:jc w:val="center"/>
              <w:rPr>
                <w:rFonts w:ascii="Times New Roman" w:hAnsi="Times New Roman"/>
                <w:b/>
                <w:bCs/>
                <w:sz w:val="20"/>
                <w:szCs w:val="20"/>
              </w:rPr>
            </w:pPr>
            <w:r>
              <w:rPr>
                <w:rFonts w:ascii="Times New Roman" w:hAnsi="Times New Roman"/>
                <w:b/>
                <w:bCs/>
                <w:sz w:val="20"/>
                <w:szCs w:val="20"/>
              </w:rPr>
              <w:t>Контур258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7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7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7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79">
            <w:pPr>
              <w:ind w:firstLine="0"/>
              <w:jc w:val="center"/>
              <w:rPr>
                <w:rFonts w:ascii="Times New Roman" w:hAnsi="Times New Roman"/>
                <w:sz w:val="20"/>
                <w:szCs w:val="20"/>
              </w:rPr>
            </w:pPr>
            <w:r>
              <w:rPr>
                <w:rFonts w:ascii="Times New Roman" w:hAnsi="Times New Roman"/>
                <w:sz w:val="20"/>
                <w:szCs w:val="20"/>
              </w:rPr>
              <w:t>2245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7A">
            <w:pPr>
              <w:ind w:firstLine="0"/>
              <w:jc w:val="center"/>
              <w:rPr>
                <w:rFonts w:ascii="Times New Roman" w:hAnsi="Times New Roman"/>
                <w:sz w:val="20"/>
                <w:szCs w:val="20"/>
              </w:rPr>
            </w:pPr>
            <w:r>
              <w:rPr>
                <w:rFonts w:ascii="Times New Roman" w:hAnsi="Times New Roman"/>
                <w:sz w:val="20"/>
                <w:szCs w:val="20"/>
              </w:rPr>
              <w:t>994931.81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7B">
            <w:pPr>
              <w:ind w:firstLine="0"/>
              <w:jc w:val="center"/>
              <w:rPr>
                <w:rFonts w:ascii="Times New Roman" w:hAnsi="Times New Roman"/>
                <w:sz w:val="20"/>
                <w:szCs w:val="20"/>
              </w:rPr>
            </w:pPr>
            <w:r>
              <w:rPr>
                <w:rFonts w:ascii="Times New Roman" w:hAnsi="Times New Roman"/>
                <w:sz w:val="20"/>
                <w:szCs w:val="20"/>
              </w:rPr>
              <w:t>2730869.03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7C">
            <w:pPr>
              <w:ind w:firstLine="0"/>
              <w:jc w:val="center"/>
              <w:rPr>
                <w:rFonts w:ascii="Times New Roman" w:hAnsi="Times New Roman"/>
                <w:sz w:val="20"/>
                <w:szCs w:val="20"/>
              </w:rPr>
            </w:pPr>
            <w:r>
              <w:rPr>
                <w:rFonts w:ascii="Times New Roman" w:hAnsi="Times New Roman"/>
                <w:sz w:val="20"/>
                <w:szCs w:val="20"/>
              </w:rPr>
              <w:t>2246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7D">
            <w:pPr>
              <w:ind w:firstLine="0"/>
              <w:jc w:val="center"/>
              <w:rPr>
                <w:rFonts w:ascii="Times New Roman" w:hAnsi="Times New Roman"/>
                <w:sz w:val="20"/>
                <w:szCs w:val="20"/>
              </w:rPr>
            </w:pPr>
            <w:r>
              <w:rPr>
                <w:rFonts w:ascii="Times New Roman" w:hAnsi="Times New Roman"/>
                <w:sz w:val="20"/>
                <w:szCs w:val="20"/>
              </w:rPr>
              <w:t>994932.03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7E">
            <w:pPr>
              <w:ind w:firstLine="0"/>
              <w:jc w:val="center"/>
              <w:rPr>
                <w:rFonts w:ascii="Times New Roman" w:hAnsi="Times New Roman"/>
                <w:sz w:val="20"/>
                <w:szCs w:val="20"/>
              </w:rPr>
            </w:pPr>
            <w:r>
              <w:rPr>
                <w:rFonts w:ascii="Times New Roman" w:hAnsi="Times New Roman"/>
                <w:sz w:val="20"/>
                <w:szCs w:val="20"/>
              </w:rPr>
              <w:t>2730871.02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7F">
            <w:pPr>
              <w:ind w:firstLine="0"/>
              <w:jc w:val="center"/>
              <w:rPr>
                <w:rFonts w:ascii="Times New Roman" w:hAnsi="Times New Roman"/>
                <w:sz w:val="20"/>
                <w:szCs w:val="20"/>
              </w:rPr>
            </w:pPr>
            <w:r>
              <w:rPr>
                <w:rFonts w:ascii="Times New Roman" w:hAnsi="Times New Roman"/>
                <w:sz w:val="20"/>
                <w:szCs w:val="20"/>
              </w:rPr>
              <w:t>2247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80">
            <w:pPr>
              <w:ind w:firstLine="0"/>
              <w:jc w:val="center"/>
              <w:rPr>
                <w:rFonts w:ascii="Times New Roman" w:hAnsi="Times New Roman"/>
                <w:sz w:val="20"/>
                <w:szCs w:val="20"/>
              </w:rPr>
            </w:pPr>
            <w:r>
              <w:rPr>
                <w:rFonts w:ascii="Times New Roman" w:hAnsi="Times New Roman"/>
                <w:sz w:val="20"/>
                <w:szCs w:val="20"/>
              </w:rPr>
              <w:t>994930.05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81">
            <w:pPr>
              <w:ind w:firstLine="0"/>
              <w:jc w:val="center"/>
              <w:rPr>
                <w:rFonts w:ascii="Times New Roman" w:hAnsi="Times New Roman"/>
                <w:sz w:val="20"/>
                <w:szCs w:val="20"/>
              </w:rPr>
            </w:pPr>
            <w:r>
              <w:rPr>
                <w:rFonts w:ascii="Times New Roman" w:hAnsi="Times New Roman"/>
                <w:sz w:val="20"/>
                <w:szCs w:val="20"/>
              </w:rPr>
              <w:t>2730871.24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82">
            <w:pPr>
              <w:ind w:firstLine="0"/>
              <w:jc w:val="center"/>
              <w:rPr>
                <w:rFonts w:ascii="Times New Roman" w:hAnsi="Times New Roman"/>
                <w:sz w:val="20"/>
                <w:szCs w:val="20"/>
              </w:rPr>
            </w:pPr>
            <w:r>
              <w:rPr>
                <w:rFonts w:ascii="Times New Roman" w:hAnsi="Times New Roman"/>
                <w:sz w:val="20"/>
                <w:szCs w:val="20"/>
              </w:rPr>
              <w:t>2248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83">
            <w:pPr>
              <w:ind w:firstLine="0"/>
              <w:jc w:val="center"/>
              <w:rPr>
                <w:rFonts w:ascii="Times New Roman" w:hAnsi="Times New Roman"/>
                <w:sz w:val="20"/>
                <w:szCs w:val="20"/>
              </w:rPr>
            </w:pPr>
            <w:r>
              <w:rPr>
                <w:rFonts w:ascii="Times New Roman" w:hAnsi="Times New Roman"/>
                <w:sz w:val="20"/>
                <w:szCs w:val="20"/>
              </w:rPr>
              <w:t>994929.83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84">
            <w:pPr>
              <w:ind w:firstLine="0"/>
              <w:jc w:val="center"/>
              <w:rPr>
                <w:rFonts w:ascii="Times New Roman" w:hAnsi="Times New Roman"/>
                <w:sz w:val="20"/>
                <w:szCs w:val="20"/>
              </w:rPr>
            </w:pPr>
            <w:r>
              <w:rPr>
                <w:rFonts w:ascii="Times New Roman" w:hAnsi="Times New Roman"/>
                <w:sz w:val="20"/>
                <w:szCs w:val="20"/>
              </w:rPr>
              <w:t>2730869.24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85">
            <w:pPr>
              <w:ind w:firstLine="0"/>
              <w:jc w:val="center"/>
              <w:rPr>
                <w:rFonts w:ascii="Times New Roman" w:hAnsi="Times New Roman"/>
                <w:sz w:val="20"/>
                <w:szCs w:val="20"/>
              </w:rPr>
            </w:pPr>
            <w:r>
              <w:rPr>
                <w:rFonts w:ascii="Times New Roman" w:hAnsi="Times New Roman"/>
                <w:sz w:val="20"/>
                <w:szCs w:val="20"/>
              </w:rPr>
              <w:t>2245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86">
            <w:pPr>
              <w:ind w:firstLine="0"/>
              <w:jc w:val="center"/>
              <w:rPr>
                <w:rFonts w:ascii="Times New Roman" w:hAnsi="Times New Roman"/>
                <w:sz w:val="20"/>
                <w:szCs w:val="20"/>
              </w:rPr>
            </w:pPr>
            <w:r>
              <w:rPr>
                <w:rFonts w:ascii="Times New Roman" w:hAnsi="Times New Roman"/>
                <w:sz w:val="20"/>
                <w:szCs w:val="20"/>
              </w:rPr>
              <w:t>994931.81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87">
            <w:pPr>
              <w:ind w:firstLine="0"/>
              <w:jc w:val="center"/>
              <w:rPr>
                <w:rFonts w:ascii="Times New Roman" w:hAnsi="Times New Roman"/>
                <w:sz w:val="20"/>
                <w:szCs w:val="20"/>
              </w:rPr>
            </w:pPr>
            <w:r>
              <w:rPr>
                <w:rFonts w:ascii="Times New Roman" w:hAnsi="Times New Roman"/>
                <w:sz w:val="20"/>
                <w:szCs w:val="20"/>
              </w:rPr>
              <w:t>2730869.03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88">
            <w:pPr>
              <w:ind w:firstLine="0"/>
              <w:jc w:val="center"/>
              <w:rPr>
                <w:rFonts w:ascii="Times New Roman" w:hAnsi="Times New Roman"/>
                <w:b/>
                <w:bCs/>
                <w:sz w:val="20"/>
                <w:szCs w:val="20"/>
              </w:rPr>
            </w:pPr>
            <w:r>
              <w:rPr>
                <w:rFonts w:ascii="Times New Roman" w:hAnsi="Times New Roman"/>
                <w:b/>
                <w:bCs/>
                <w:sz w:val="20"/>
                <w:szCs w:val="20"/>
              </w:rPr>
              <w:t>Контур259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8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8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8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8C">
            <w:pPr>
              <w:ind w:firstLine="0"/>
              <w:jc w:val="center"/>
              <w:rPr>
                <w:rFonts w:ascii="Times New Roman" w:hAnsi="Times New Roman"/>
                <w:sz w:val="20"/>
                <w:szCs w:val="20"/>
              </w:rPr>
            </w:pPr>
            <w:r>
              <w:rPr>
                <w:rFonts w:ascii="Times New Roman" w:hAnsi="Times New Roman"/>
                <w:sz w:val="20"/>
                <w:szCs w:val="20"/>
              </w:rPr>
              <w:t>2249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8D">
            <w:pPr>
              <w:ind w:firstLine="0"/>
              <w:jc w:val="center"/>
              <w:rPr>
                <w:rFonts w:ascii="Times New Roman" w:hAnsi="Times New Roman"/>
                <w:sz w:val="20"/>
                <w:szCs w:val="20"/>
              </w:rPr>
            </w:pPr>
            <w:r>
              <w:rPr>
                <w:rFonts w:ascii="Times New Roman" w:hAnsi="Times New Roman"/>
                <w:sz w:val="20"/>
                <w:szCs w:val="20"/>
              </w:rPr>
              <w:t>994918.31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8E">
            <w:pPr>
              <w:ind w:firstLine="0"/>
              <w:jc w:val="center"/>
              <w:rPr>
                <w:rFonts w:ascii="Times New Roman" w:hAnsi="Times New Roman"/>
                <w:sz w:val="20"/>
                <w:szCs w:val="20"/>
              </w:rPr>
            </w:pPr>
            <w:r>
              <w:rPr>
                <w:rFonts w:ascii="Times New Roman" w:hAnsi="Times New Roman"/>
                <w:sz w:val="20"/>
                <w:szCs w:val="20"/>
              </w:rPr>
              <w:t>2730633.40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8F">
            <w:pPr>
              <w:ind w:firstLine="0"/>
              <w:jc w:val="center"/>
              <w:rPr>
                <w:rFonts w:ascii="Times New Roman" w:hAnsi="Times New Roman"/>
                <w:sz w:val="20"/>
                <w:szCs w:val="20"/>
              </w:rPr>
            </w:pPr>
            <w:r>
              <w:rPr>
                <w:rFonts w:ascii="Times New Roman" w:hAnsi="Times New Roman"/>
                <w:sz w:val="20"/>
                <w:szCs w:val="20"/>
              </w:rPr>
              <w:t>2250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90">
            <w:pPr>
              <w:ind w:firstLine="0"/>
              <w:jc w:val="center"/>
              <w:rPr>
                <w:rFonts w:ascii="Times New Roman" w:hAnsi="Times New Roman"/>
                <w:sz w:val="20"/>
                <w:szCs w:val="20"/>
              </w:rPr>
            </w:pPr>
            <w:r>
              <w:rPr>
                <w:rFonts w:ascii="Times New Roman" w:hAnsi="Times New Roman"/>
                <w:sz w:val="20"/>
                <w:szCs w:val="20"/>
              </w:rPr>
              <w:t>994918.84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91">
            <w:pPr>
              <w:ind w:firstLine="0"/>
              <w:jc w:val="center"/>
              <w:rPr>
                <w:rFonts w:ascii="Times New Roman" w:hAnsi="Times New Roman"/>
                <w:sz w:val="20"/>
                <w:szCs w:val="20"/>
              </w:rPr>
            </w:pPr>
            <w:r>
              <w:rPr>
                <w:rFonts w:ascii="Times New Roman" w:hAnsi="Times New Roman"/>
                <w:sz w:val="20"/>
                <w:szCs w:val="20"/>
              </w:rPr>
              <w:t>2730637.21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92">
            <w:pPr>
              <w:ind w:firstLine="0"/>
              <w:jc w:val="center"/>
              <w:rPr>
                <w:rFonts w:ascii="Times New Roman" w:hAnsi="Times New Roman"/>
                <w:sz w:val="20"/>
                <w:szCs w:val="20"/>
              </w:rPr>
            </w:pPr>
            <w:r>
              <w:rPr>
                <w:rFonts w:ascii="Times New Roman" w:hAnsi="Times New Roman"/>
                <w:sz w:val="20"/>
                <w:szCs w:val="20"/>
              </w:rPr>
              <w:t>2251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93">
            <w:pPr>
              <w:ind w:firstLine="0"/>
              <w:jc w:val="center"/>
              <w:rPr>
                <w:rFonts w:ascii="Times New Roman" w:hAnsi="Times New Roman"/>
                <w:sz w:val="20"/>
                <w:szCs w:val="20"/>
              </w:rPr>
            </w:pPr>
            <w:r>
              <w:rPr>
                <w:rFonts w:ascii="Times New Roman" w:hAnsi="Times New Roman"/>
                <w:sz w:val="20"/>
                <w:szCs w:val="20"/>
              </w:rPr>
              <w:t>994915.69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94">
            <w:pPr>
              <w:ind w:firstLine="0"/>
              <w:jc w:val="center"/>
              <w:rPr>
                <w:rFonts w:ascii="Times New Roman" w:hAnsi="Times New Roman"/>
                <w:sz w:val="20"/>
                <w:szCs w:val="20"/>
              </w:rPr>
            </w:pPr>
            <w:r>
              <w:rPr>
                <w:rFonts w:ascii="Times New Roman" w:hAnsi="Times New Roman"/>
                <w:sz w:val="20"/>
                <w:szCs w:val="20"/>
              </w:rPr>
              <w:t>2730637.78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95">
            <w:pPr>
              <w:ind w:firstLine="0"/>
              <w:jc w:val="center"/>
              <w:rPr>
                <w:rFonts w:ascii="Times New Roman" w:hAnsi="Times New Roman"/>
                <w:sz w:val="20"/>
                <w:szCs w:val="20"/>
              </w:rPr>
            </w:pPr>
            <w:r>
              <w:rPr>
                <w:rFonts w:ascii="Times New Roman" w:hAnsi="Times New Roman"/>
                <w:sz w:val="20"/>
                <w:szCs w:val="20"/>
              </w:rPr>
              <w:t>2252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96">
            <w:pPr>
              <w:ind w:firstLine="0"/>
              <w:jc w:val="center"/>
              <w:rPr>
                <w:rFonts w:ascii="Times New Roman" w:hAnsi="Times New Roman"/>
                <w:sz w:val="20"/>
                <w:szCs w:val="20"/>
              </w:rPr>
            </w:pPr>
            <w:r>
              <w:rPr>
                <w:rFonts w:ascii="Times New Roman" w:hAnsi="Times New Roman"/>
                <w:sz w:val="20"/>
                <w:szCs w:val="20"/>
              </w:rPr>
              <w:t>994914.91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97">
            <w:pPr>
              <w:ind w:firstLine="0"/>
              <w:jc w:val="center"/>
              <w:rPr>
                <w:rFonts w:ascii="Times New Roman" w:hAnsi="Times New Roman"/>
                <w:sz w:val="20"/>
                <w:szCs w:val="20"/>
              </w:rPr>
            </w:pPr>
            <w:r>
              <w:rPr>
                <w:rFonts w:ascii="Times New Roman" w:hAnsi="Times New Roman"/>
                <w:sz w:val="20"/>
                <w:szCs w:val="20"/>
              </w:rPr>
              <w:t>2730634.01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98">
            <w:pPr>
              <w:ind w:firstLine="0"/>
              <w:jc w:val="center"/>
              <w:rPr>
                <w:rFonts w:ascii="Times New Roman" w:hAnsi="Times New Roman"/>
                <w:sz w:val="20"/>
                <w:szCs w:val="20"/>
              </w:rPr>
            </w:pPr>
            <w:r>
              <w:rPr>
                <w:rFonts w:ascii="Times New Roman" w:hAnsi="Times New Roman"/>
                <w:sz w:val="20"/>
                <w:szCs w:val="20"/>
              </w:rPr>
              <w:t>2249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99">
            <w:pPr>
              <w:ind w:firstLine="0"/>
              <w:jc w:val="center"/>
              <w:rPr>
                <w:rFonts w:ascii="Times New Roman" w:hAnsi="Times New Roman"/>
                <w:sz w:val="20"/>
                <w:szCs w:val="20"/>
              </w:rPr>
            </w:pPr>
            <w:r>
              <w:rPr>
                <w:rFonts w:ascii="Times New Roman" w:hAnsi="Times New Roman"/>
                <w:sz w:val="20"/>
                <w:szCs w:val="20"/>
              </w:rPr>
              <w:t>994918.31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9A">
            <w:pPr>
              <w:ind w:firstLine="0"/>
              <w:jc w:val="center"/>
              <w:rPr>
                <w:rFonts w:ascii="Times New Roman" w:hAnsi="Times New Roman"/>
                <w:sz w:val="20"/>
                <w:szCs w:val="20"/>
              </w:rPr>
            </w:pPr>
            <w:r>
              <w:rPr>
                <w:rFonts w:ascii="Times New Roman" w:hAnsi="Times New Roman"/>
                <w:sz w:val="20"/>
                <w:szCs w:val="20"/>
              </w:rPr>
              <w:t>2730633.40</w:t>
            </w:r>
          </w:p>
        </w:tc>
      </w:tr>
    </w:tbl>
    <w:p w14:paraId="0000279B">
      <w:pPr>
        <w:ind w:firstLine="0"/>
        <w:jc w:val="left"/>
        <w:rPr>
          <w:rFonts w:ascii="Times New Roman" w:hAnsi="Times New Roman"/>
          <w:sz w:val="20"/>
          <w:szCs w:val="20"/>
        </w:rPr>
      </w:pPr>
    </w:p>
    <w:p w14:paraId="0000279C">
      <w:pPr>
        <w:ind w:firstLine="0"/>
        <w:jc w:val="center"/>
        <w:rPr>
          <w:rFonts w:ascii="Times New Roman" w:hAnsi="Times New Roman"/>
          <w:sz w:val="20"/>
          <w:szCs w:val="20"/>
        </w:rPr>
      </w:pPr>
      <w:r>
        <w:rPr>
          <w:rFonts w:ascii="Times New Roman" w:hAnsi="Times New Roman"/>
          <w:sz w:val="20"/>
          <w:szCs w:val="20"/>
        </w:rPr>
        <w:t>ЗУ:10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9D">
            <w:pPr>
              <w:ind w:firstLine="0"/>
              <w:jc w:val="center"/>
              <w:rPr>
                <w:rFonts w:ascii="Times New Roman" w:hAnsi="Times New Roman"/>
                <w:b/>
                <w:bCs/>
                <w:sz w:val="20"/>
                <w:szCs w:val="20"/>
              </w:rPr>
            </w:pPr>
            <w:r>
              <w:rPr>
                <w:rFonts w:ascii="Times New Roman" w:hAnsi="Times New Roman"/>
                <w:b/>
                <w:bCs/>
                <w:sz w:val="20"/>
                <w:szCs w:val="20"/>
              </w:rPr>
              <w:t>Площадь 13730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9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9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A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A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A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A3">
            <w:pPr>
              <w:ind w:firstLine="0"/>
              <w:jc w:val="center"/>
              <w:rPr>
                <w:rFonts w:ascii="Times New Roman" w:hAnsi="Times New Roman"/>
                <w:sz w:val="20"/>
                <w:szCs w:val="20"/>
              </w:rPr>
            </w:pPr>
            <w:r>
              <w:rPr>
                <w:rFonts w:ascii="Times New Roman" w:hAnsi="Times New Roman"/>
                <w:sz w:val="20"/>
                <w:szCs w:val="20"/>
              </w:rPr>
              <w:t>994940.70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A4">
            <w:pPr>
              <w:ind w:firstLine="0"/>
              <w:jc w:val="center"/>
              <w:rPr>
                <w:rFonts w:ascii="Times New Roman" w:hAnsi="Times New Roman"/>
                <w:sz w:val="20"/>
                <w:szCs w:val="20"/>
              </w:rPr>
            </w:pPr>
            <w:r>
              <w:rPr>
                <w:rFonts w:ascii="Times New Roman" w:hAnsi="Times New Roman"/>
                <w:sz w:val="20"/>
                <w:szCs w:val="20"/>
              </w:rPr>
              <w:t>2729839.66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A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A6">
            <w:pPr>
              <w:ind w:firstLine="0"/>
              <w:jc w:val="center"/>
              <w:rPr>
                <w:rFonts w:ascii="Times New Roman" w:hAnsi="Times New Roman"/>
                <w:sz w:val="20"/>
                <w:szCs w:val="20"/>
              </w:rPr>
            </w:pPr>
            <w:r>
              <w:rPr>
                <w:rFonts w:ascii="Times New Roman" w:hAnsi="Times New Roman"/>
                <w:sz w:val="20"/>
                <w:szCs w:val="20"/>
              </w:rPr>
              <w:t>994954.36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A7">
            <w:pPr>
              <w:ind w:firstLine="0"/>
              <w:jc w:val="center"/>
              <w:rPr>
                <w:rFonts w:ascii="Times New Roman" w:hAnsi="Times New Roman"/>
                <w:sz w:val="20"/>
                <w:szCs w:val="20"/>
              </w:rPr>
            </w:pPr>
            <w:r>
              <w:rPr>
                <w:rFonts w:ascii="Times New Roman" w:hAnsi="Times New Roman"/>
                <w:sz w:val="20"/>
                <w:szCs w:val="20"/>
              </w:rPr>
              <w:t>2729868.85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A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A9">
            <w:pPr>
              <w:ind w:firstLine="0"/>
              <w:jc w:val="center"/>
              <w:rPr>
                <w:rFonts w:ascii="Times New Roman" w:hAnsi="Times New Roman"/>
                <w:sz w:val="20"/>
                <w:szCs w:val="20"/>
              </w:rPr>
            </w:pPr>
            <w:r>
              <w:rPr>
                <w:rFonts w:ascii="Times New Roman" w:hAnsi="Times New Roman"/>
                <w:sz w:val="20"/>
                <w:szCs w:val="20"/>
              </w:rPr>
              <w:t>994933.61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AA">
            <w:pPr>
              <w:ind w:firstLine="0"/>
              <w:jc w:val="center"/>
              <w:rPr>
                <w:rFonts w:ascii="Times New Roman" w:hAnsi="Times New Roman"/>
                <w:sz w:val="20"/>
                <w:szCs w:val="20"/>
              </w:rPr>
            </w:pPr>
            <w:r>
              <w:rPr>
                <w:rFonts w:ascii="Times New Roman" w:hAnsi="Times New Roman"/>
                <w:sz w:val="20"/>
                <w:szCs w:val="20"/>
              </w:rPr>
              <w:t>2729971.83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A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AC">
            <w:pPr>
              <w:ind w:firstLine="0"/>
              <w:jc w:val="center"/>
              <w:rPr>
                <w:rFonts w:ascii="Times New Roman" w:hAnsi="Times New Roman"/>
                <w:sz w:val="20"/>
                <w:szCs w:val="20"/>
              </w:rPr>
            </w:pPr>
            <w:r>
              <w:rPr>
                <w:rFonts w:ascii="Times New Roman" w:hAnsi="Times New Roman"/>
                <w:sz w:val="20"/>
                <w:szCs w:val="20"/>
              </w:rPr>
              <w:t>994928.43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AD">
            <w:pPr>
              <w:ind w:firstLine="0"/>
              <w:jc w:val="center"/>
              <w:rPr>
                <w:rFonts w:ascii="Times New Roman" w:hAnsi="Times New Roman"/>
                <w:sz w:val="20"/>
                <w:szCs w:val="20"/>
              </w:rPr>
            </w:pPr>
            <w:r>
              <w:rPr>
                <w:rFonts w:ascii="Times New Roman" w:hAnsi="Times New Roman"/>
                <w:sz w:val="20"/>
                <w:szCs w:val="20"/>
              </w:rPr>
              <w:t>2730039.10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A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AF">
            <w:pPr>
              <w:ind w:firstLine="0"/>
              <w:jc w:val="center"/>
              <w:rPr>
                <w:rFonts w:ascii="Times New Roman" w:hAnsi="Times New Roman"/>
                <w:sz w:val="20"/>
                <w:szCs w:val="20"/>
              </w:rPr>
            </w:pPr>
            <w:r>
              <w:rPr>
                <w:rFonts w:ascii="Times New Roman" w:hAnsi="Times New Roman"/>
                <w:sz w:val="20"/>
                <w:szCs w:val="20"/>
              </w:rPr>
              <w:t>994929.24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B0">
            <w:pPr>
              <w:ind w:firstLine="0"/>
              <w:jc w:val="center"/>
              <w:rPr>
                <w:rFonts w:ascii="Times New Roman" w:hAnsi="Times New Roman"/>
                <w:sz w:val="20"/>
                <w:szCs w:val="20"/>
              </w:rPr>
            </w:pPr>
            <w:r>
              <w:rPr>
                <w:rFonts w:ascii="Times New Roman" w:hAnsi="Times New Roman"/>
                <w:sz w:val="20"/>
                <w:szCs w:val="20"/>
              </w:rPr>
              <w:t>2730097.04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B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B2">
            <w:pPr>
              <w:ind w:firstLine="0"/>
              <w:jc w:val="center"/>
              <w:rPr>
                <w:rFonts w:ascii="Times New Roman" w:hAnsi="Times New Roman"/>
                <w:sz w:val="20"/>
                <w:szCs w:val="20"/>
              </w:rPr>
            </w:pPr>
            <w:r>
              <w:rPr>
                <w:rFonts w:ascii="Times New Roman" w:hAnsi="Times New Roman"/>
                <w:sz w:val="20"/>
                <w:szCs w:val="20"/>
              </w:rPr>
              <w:t>994862.41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B3">
            <w:pPr>
              <w:ind w:firstLine="0"/>
              <w:jc w:val="center"/>
              <w:rPr>
                <w:rFonts w:ascii="Times New Roman" w:hAnsi="Times New Roman"/>
                <w:sz w:val="20"/>
                <w:szCs w:val="20"/>
              </w:rPr>
            </w:pPr>
            <w:r>
              <w:rPr>
                <w:rFonts w:ascii="Times New Roman" w:hAnsi="Times New Roman"/>
                <w:sz w:val="20"/>
                <w:szCs w:val="20"/>
              </w:rPr>
              <w:t>2730087.62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B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B5">
            <w:pPr>
              <w:ind w:firstLine="0"/>
              <w:jc w:val="center"/>
              <w:rPr>
                <w:rFonts w:ascii="Times New Roman" w:hAnsi="Times New Roman"/>
                <w:sz w:val="20"/>
                <w:szCs w:val="20"/>
              </w:rPr>
            </w:pPr>
            <w:r>
              <w:rPr>
                <w:rFonts w:ascii="Times New Roman" w:hAnsi="Times New Roman"/>
                <w:sz w:val="20"/>
                <w:szCs w:val="20"/>
              </w:rPr>
              <w:t>994887.33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B6">
            <w:pPr>
              <w:ind w:firstLine="0"/>
              <w:jc w:val="center"/>
              <w:rPr>
                <w:rFonts w:ascii="Times New Roman" w:hAnsi="Times New Roman"/>
                <w:sz w:val="20"/>
                <w:szCs w:val="20"/>
              </w:rPr>
            </w:pPr>
            <w:r>
              <w:rPr>
                <w:rFonts w:ascii="Times New Roman" w:hAnsi="Times New Roman"/>
                <w:sz w:val="20"/>
                <w:szCs w:val="20"/>
              </w:rPr>
              <w:t>2729926.23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B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B8">
            <w:pPr>
              <w:ind w:firstLine="0"/>
              <w:jc w:val="center"/>
              <w:rPr>
                <w:rFonts w:ascii="Times New Roman" w:hAnsi="Times New Roman"/>
                <w:sz w:val="20"/>
                <w:szCs w:val="20"/>
              </w:rPr>
            </w:pPr>
            <w:r>
              <w:rPr>
                <w:rFonts w:ascii="Times New Roman" w:hAnsi="Times New Roman"/>
                <w:sz w:val="20"/>
                <w:szCs w:val="20"/>
              </w:rPr>
              <w:t>994903.14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B9">
            <w:pPr>
              <w:ind w:firstLine="0"/>
              <w:jc w:val="center"/>
              <w:rPr>
                <w:rFonts w:ascii="Times New Roman" w:hAnsi="Times New Roman"/>
                <w:sz w:val="20"/>
                <w:szCs w:val="20"/>
              </w:rPr>
            </w:pPr>
            <w:r>
              <w:rPr>
                <w:rFonts w:ascii="Times New Roman" w:hAnsi="Times New Roman"/>
                <w:sz w:val="20"/>
                <w:szCs w:val="20"/>
              </w:rPr>
              <w:t>2729855.88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BA">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BB">
            <w:pPr>
              <w:ind w:firstLine="0"/>
              <w:jc w:val="center"/>
              <w:rPr>
                <w:rFonts w:ascii="Times New Roman" w:hAnsi="Times New Roman"/>
                <w:sz w:val="20"/>
                <w:szCs w:val="20"/>
              </w:rPr>
            </w:pPr>
            <w:r>
              <w:rPr>
                <w:rFonts w:ascii="Times New Roman" w:hAnsi="Times New Roman"/>
                <w:sz w:val="20"/>
                <w:szCs w:val="20"/>
              </w:rPr>
              <w:t>994917.22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BC">
            <w:pPr>
              <w:ind w:firstLine="0"/>
              <w:jc w:val="center"/>
              <w:rPr>
                <w:rFonts w:ascii="Times New Roman" w:hAnsi="Times New Roman"/>
                <w:sz w:val="20"/>
                <w:szCs w:val="20"/>
              </w:rPr>
            </w:pPr>
            <w:r>
              <w:rPr>
                <w:rFonts w:ascii="Times New Roman" w:hAnsi="Times New Roman"/>
                <w:sz w:val="20"/>
                <w:szCs w:val="20"/>
              </w:rPr>
              <w:t>2729850.13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BD">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BE">
            <w:pPr>
              <w:ind w:firstLine="0"/>
              <w:jc w:val="center"/>
              <w:rPr>
                <w:rFonts w:ascii="Times New Roman" w:hAnsi="Times New Roman"/>
                <w:sz w:val="20"/>
                <w:szCs w:val="20"/>
              </w:rPr>
            </w:pPr>
            <w:r>
              <w:rPr>
                <w:rFonts w:ascii="Times New Roman" w:hAnsi="Times New Roman"/>
                <w:sz w:val="20"/>
                <w:szCs w:val="20"/>
              </w:rPr>
              <w:t>994918.24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BF">
            <w:pPr>
              <w:ind w:firstLine="0"/>
              <w:jc w:val="center"/>
              <w:rPr>
                <w:rFonts w:ascii="Times New Roman" w:hAnsi="Times New Roman"/>
                <w:sz w:val="20"/>
                <w:szCs w:val="20"/>
              </w:rPr>
            </w:pPr>
            <w:r>
              <w:rPr>
                <w:rFonts w:ascii="Times New Roman" w:hAnsi="Times New Roman"/>
                <w:sz w:val="20"/>
                <w:szCs w:val="20"/>
              </w:rPr>
              <w:t>2729850.13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C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C1">
            <w:pPr>
              <w:ind w:firstLine="0"/>
              <w:jc w:val="center"/>
              <w:rPr>
                <w:rFonts w:ascii="Times New Roman" w:hAnsi="Times New Roman"/>
                <w:sz w:val="20"/>
                <w:szCs w:val="20"/>
              </w:rPr>
            </w:pPr>
            <w:r>
              <w:rPr>
                <w:rFonts w:ascii="Times New Roman" w:hAnsi="Times New Roman"/>
                <w:sz w:val="20"/>
                <w:szCs w:val="20"/>
              </w:rPr>
              <w:t>994940.70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C2">
            <w:pPr>
              <w:ind w:firstLine="0"/>
              <w:jc w:val="center"/>
              <w:rPr>
                <w:rFonts w:ascii="Times New Roman" w:hAnsi="Times New Roman"/>
                <w:sz w:val="20"/>
                <w:szCs w:val="20"/>
              </w:rPr>
            </w:pPr>
            <w:r>
              <w:rPr>
                <w:rFonts w:ascii="Times New Roman" w:hAnsi="Times New Roman"/>
                <w:sz w:val="20"/>
                <w:szCs w:val="20"/>
              </w:rPr>
              <w:t>2729839.66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7C3">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C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C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C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C7">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C8">
            <w:pPr>
              <w:ind w:firstLine="0"/>
              <w:jc w:val="center"/>
              <w:rPr>
                <w:rFonts w:ascii="Times New Roman" w:hAnsi="Times New Roman"/>
                <w:sz w:val="20"/>
                <w:szCs w:val="20"/>
              </w:rPr>
            </w:pPr>
            <w:r>
              <w:rPr>
                <w:rFonts w:ascii="Times New Roman" w:hAnsi="Times New Roman"/>
                <w:sz w:val="20"/>
                <w:szCs w:val="20"/>
              </w:rPr>
              <w:t>994941.53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C9">
            <w:pPr>
              <w:ind w:firstLine="0"/>
              <w:jc w:val="center"/>
              <w:rPr>
                <w:rFonts w:ascii="Times New Roman" w:hAnsi="Times New Roman"/>
                <w:sz w:val="20"/>
                <w:szCs w:val="20"/>
              </w:rPr>
            </w:pPr>
            <w:r>
              <w:rPr>
                <w:rFonts w:ascii="Times New Roman" w:hAnsi="Times New Roman"/>
                <w:sz w:val="20"/>
                <w:szCs w:val="20"/>
              </w:rPr>
              <w:t>2729866.92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CA">
            <w:pPr>
              <w:ind w:firstLine="0"/>
              <w:jc w:val="center"/>
              <w:rPr>
                <w:rFonts w:ascii="Times New Roman" w:hAnsi="Times New Roman"/>
                <w:sz w:val="20"/>
                <w:szCs w:val="20"/>
              </w:rPr>
            </w:pPr>
            <w:r>
              <w:rPr>
                <w:rFonts w:ascii="Times New Roman" w:hAnsi="Times New Roman"/>
                <w:sz w:val="20"/>
                <w:szCs w:val="20"/>
              </w:rPr>
              <w:t>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CB">
            <w:pPr>
              <w:ind w:firstLine="0"/>
              <w:jc w:val="center"/>
              <w:rPr>
                <w:rFonts w:ascii="Times New Roman" w:hAnsi="Times New Roman"/>
                <w:sz w:val="20"/>
                <w:szCs w:val="20"/>
              </w:rPr>
            </w:pPr>
            <w:r>
              <w:rPr>
                <w:rFonts w:ascii="Times New Roman" w:hAnsi="Times New Roman"/>
                <w:sz w:val="20"/>
                <w:szCs w:val="20"/>
              </w:rPr>
              <w:t>994941.53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CC">
            <w:pPr>
              <w:ind w:firstLine="0"/>
              <w:jc w:val="center"/>
              <w:rPr>
                <w:rFonts w:ascii="Times New Roman" w:hAnsi="Times New Roman"/>
                <w:sz w:val="20"/>
                <w:szCs w:val="20"/>
              </w:rPr>
            </w:pPr>
            <w:r>
              <w:rPr>
                <w:rFonts w:ascii="Times New Roman" w:hAnsi="Times New Roman"/>
                <w:sz w:val="20"/>
                <w:szCs w:val="20"/>
              </w:rPr>
              <w:t>2729867.92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CD">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CE">
            <w:pPr>
              <w:ind w:firstLine="0"/>
              <w:jc w:val="center"/>
              <w:rPr>
                <w:rFonts w:ascii="Times New Roman" w:hAnsi="Times New Roman"/>
                <w:sz w:val="20"/>
                <w:szCs w:val="20"/>
              </w:rPr>
            </w:pPr>
            <w:r>
              <w:rPr>
                <w:rFonts w:ascii="Times New Roman" w:hAnsi="Times New Roman"/>
                <w:sz w:val="20"/>
                <w:szCs w:val="20"/>
              </w:rPr>
              <w:t>994940.52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CF">
            <w:pPr>
              <w:ind w:firstLine="0"/>
              <w:jc w:val="center"/>
              <w:rPr>
                <w:rFonts w:ascii="Times New Roman" w:hAnsi="Times New Roman"/>
                <w:sz w:val="20"/>
                <w:szCs w:val="20"/>
              </w:rPr>
            </w:pPr>
            <w:r>
              <w:rPr>
                <w:rFonts w:ascii="Times New Roman" w:hAnsi="Times New Roman"/>
                <w:sz w:val="20"/>
                <w:szCs w:val="20"/>
              </w:rPr>
              <w:t>2729867.92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D0">
            <w:pPr>
              <w:ind w:firstLine="0"/>
              <w:jc w:val="center"/>
              <w:rPr>
                <w:rFonts w:ascii="Times New Roman" w:hAnsi="Times New Roman"/>
                <w:sz w:val="20"/>
                <w:szCs w:val="20"/>
              </w:rPr>
            </w:pPr>
            <w:r>
              <w:rPr>
                <w:rFonts w:ascii="Times New Roman" w:hAnsi="Times New Roman"/>
                <w:sz w:val="20"/>
                <w:szCs w:val="20"/>
              </w:rPr>
              <w:t>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D1">
            <w:pPr>
              <w:ind w:firstLine="0"/>
              <w:jc w:val="center"/>
              <w:rPr>
                <w:rFonts w:ascii="Times New Roman" w:hAnsi="Times New Roman"/>
                <w:sz w:val="20"/>
                <w:szCs w:val="20"/>
              </w:rPr>
            </w:pPr>
            <w:r>
              <w:rPr>
                <w:rFonts w:ascii="Times New Roman" w:hAnsi="Times New Roman"/>
                <w:sz w:val="20"/>
                <w:szCs w:val="20"/>
              </w:rPr>
              <w:t>994940.52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D2">
            <w:pPr>
              <w:ind w:firstLine="0"/>
              <w:jc w:val="center"/>
              <w:rPr>
                <w:rFonts w:ascii="Times New Roman" w:hAnsi="Times New Roman"/>
                <w:sz w:val="20"/>
                <w:szCs w:val="20"/>
              </w:rPr>
            </w:pPr>
            <w:r>
              <w:rPr>
                <w:rFonts w:ascii="Times New Roman" w:hAnsi="Times New Roman"/>
                <w:sz w:val="20"/>
                <w:szCs w:val="20"/>
              </w:rPr>
              <w:t>2729866.92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D3">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D4">
            <w:pPr>
              <w:ind w:firstLine="0"/>
              <w:jc w:val="center"/>
              <w:rPr>
                <w:rFonts w:ascii="Times New Roman" w:hAnsi="Times New Roman"/>
                <w:sz w:val="20"/>
                <w:szCs w:val="20"/>
              </w:rPr>
            </w:pPr>
            <w:r>
              <w:rPr>
                <w:rFonts w:ascii="Times New Roman" w:hAnsi="Times New Roman"/>
                <w:sz w:val="20"/>
                <w:szCs w:val="20"/>
              </w:rPr>
              <w:t>994941.53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D5">
            <w:pPr>
              <w:ind w:firstLine="0"/>
              <w:jc w:val="center"/>
              <w:rPr>
                <w:rFonts w:ascii="Times New Roman" w:hAnsi="Times New Roman"/>
                <w:sz w:val="20"/>
                <w:szCs w:val="20"/>
              </w:rPr>
            </w:pPr>
            <w:r>
              <w:rPr>
                <w:rFonts w:ascii="Times New Roman" w:hAnsi="Times New Roman"/>
                <w:sz w:val="20"/>
                <w:szCs w:val="20"/>
              </w:rPr>
              <w:t>2729866.92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D6">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D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D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D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DA">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DB">
            <w:pPr>
              <w:ind w:firstLine="0"/>
              <w:jc w:val="center"/>
              <w:rPr>
                <w:rFonts w:ascii="Times New Roman" w:hAnsi="Times New Roman"/>
                <w:sz w:val="20"/>
                <w:szCs w:val="20"/>
              </w:rPr>
            </w:pPr>
            <w:r>
              <w:rPr>
                <w:rFonts w:ascii="Times New Roman" w:hAnsi="Times New Roman"/>
                <w:sz w:val="20"/>
                <w:szCs w:val="20"/>
              </w:rPr>
              <w:t>994911.75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DC">
            <w:pPr>
              <w:ind w:firstLine="0"/>
              <w:jc w:val="center"/>
              <w:rPr>
                <w:rFonts w:ascii="Times New Roman" w:hAnsi="Times New Roman"/>
                <w:sz w:val="20"/>
                <w:szCs w:val="20"/>
              </w:rPr>
            </w:pPr>
            <w:r>
              <w:rPr>
                <w:rFonts w:ascii="Times New Roman" w:hAnsi="Times New Roman"/>
                <w:sz w:val="20"/>
                <w:szCs w:val="20"/>
              </w:rPr>
              <w:t>2729887.05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DD">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DE">
            <w:pPr>
              <w:ind w:firstLine="0"/>
              <w:jc w:val="center"/>
              <w:rPr>
                <w:rFonts w:ascii="Times New Roman" w:hAnsi="Times New Roman"/>
                <w:sz w:val="20"/>
                <w:szCs w:val="20"/>
              </w:rPr>
            </w:pPr>
            <w:r>
              <w:rPr>
                <w:rFonts w:ascii="Times New Roman" w:hAnsi="Times New Roman"/>
                <w:sz w:val="20"/>
                <w:szCs w:val="20"/>
              </w:rPr>
              <w:t>994911.75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DF">
            <w:pPr>
              <w:ind w:firstLine="0"/>
              <w:jc w:val="center"/>
              <w:rPr>
                <w:rFonts w:ascii="Times New Roman" w:hAnsi="Times New Roman"/>
                <w:sz w:val="20"/>
                <w:szCs w:val="20"/>
              </w:rPr>
            </w:pPr>
            <w:r>
              <w:rPr>
                <w:rFonts w:ascii="Times New Roman" w:hAnsi="Times New Roman"/>
                <w:sz w:val="20"/>
                <w:szCs w:val="20"/>
              </w:rPr>
              <w:t>2729888.05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E0">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E1">
            <w:pPr>
              <w:ind w:firstLine="0"/>
              <w:jc w:val="center"/>
              <w:rPr>
                <w:rFonts w:ascii="Times New Roman" w:hAnsi="Times New Roman"/>
                <w:sz w:val="20"/>
                <w:szCs w:val="20"/>
              </w:rPr>
            </w:pPr>
            <w:r>
              <w:rPr>
                <w:rFonts w:ascii="Times New Roman" w:hAnsi="Times New Roman"/>
                <w:sz w:val="20"/>
                <w:szCs w:val="20"/>
              </w:rPr>
              <w:t>994910.70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E2">
            <w:pPr>
              <w:ind w:firstLine="0"/>
              <w:jc w:val="center"/>
              <w:rPr>
                <w:rFonts w:ascii="Times New Roman" w:hAnsi="Times New Roman"/>
                <w:sz w:val="20"/>
                <w:szCs w:val="20"/>
              </w:rPr>
            </w:pPr>
            <w:r>
              <w:rPr>
                <w:rFonts w:ascii="Times New Roman" w:hAnsi="Times New Roman"/>
                <w:sz w:val="20"/>
                <w:szCs w:val="20"/>
              </w:rPr>
              <w:t>2729888.02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E3">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E4">
            <w:pPr>
              <w:ind w:firstLine="0"/>
              <w:jc w:val="center"/>
              <w:rPr>
                <w:rFonts w:ascii="Times New Roman" w:hAnsi="Times New Roman"/>
                <w:sz w:val="20"/>
                <w:szCs w:val="20"/>
              </w:rPr>
            </w:pPr>
            <w:r>
              <w:rPr>
                <w:rFonts w:ascii="Times New Roman" w:hAnsi="Times New Roman"/>
                <w:sz w:val="20"/>
                <w:szCs w:val="20"/>
              </w:rPr>
              <w:t>994910.74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E5">
            <w:pPr>
              <w:ind w:firstLine="0"/>
              <w:jc w:val="center"/>
              <w:rPr>
                <w:rFonts w:ascii="Times New Roman" w:hAnsi="Times New Roman"/>
                <w:sz w:val="20"/>
                <w:szCs w:val="20"/>
              </w:rPr>
            </w:pPr>
            <w:r>
              <w:rPr>
                <w:rFonts w:ascii="Times New Roman" w:hAnsi="Times New Roman"/>
                <w:sz w:val="20"/>
                <w:szCs w:val="20"/>
              </w:rPr>
              <w:t>2729887.05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E6">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E7">
            <w:pPr>
              <w:ind w:firstLine="0"/>
              <w:jc w:val="center"/>
              <w:rPr>
                <w:rFonts w:ascii="Times New Roman" w:hAnsi="Times New Roman"/>
                <w:sz w:val="20"/>
                <w:szCs w:val="20"/>
              </w:rPr>
            </w:pPr>
            <w:r>
              <w:rPr>
                <w:rFonts w:ascii="Times New Roman" w:hAnsi="Times New Roman"/>
                <w:sz w:val="20"/>
                <w:szCs w:val="20"/>
              </w:rPr>
              <w:t>994911.75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E8">
            <w:pPr>
              <w:ind w:firstLine="0"/>
              <w:jc w:val="center"/>
              <w:rPr>
                <w:rFonts w:ascii="Times New Roman" w:hAnsi="Times New Roman"/>
                <w:sz w:val="20"/>
                <w:szCs w:val="20"/>
              </w:rPr>
            </w:pPr>
            <w:r>
              <w:rPr>
                <w:rFonts w:ascii="Times New Roman" w:hAnsi="Times New Roman"/>
                <w:sz w:val="20"/>
                <w:szCs w:val="20"/>
              </w:rPr>
              <w:t>2729887.05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7E9">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E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E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E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ED">
            <w:pPr>
              <w:ind w:firstLine="0"/>
              <w:jc w:val="center"/>
              <w:rPr>
                <w:rFonts w:ascii="Times New Roman" w:hAnsi="Times New Roman"/>
                <w:sz w:val="20"/>
                <w:szCs w:val="20"/>
              </w:rPr>
            </w:pPr>
            <w:r>
              <w:rPr>
                <w:rFonts w:ascii="Times New Roman" w:hAnsi="Times New Roman"/>
                <w:sz w:val="20"/>
                <w:szCs w:val="20"/>
              </w:rPr>
              <w:t>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EE">
            <w:pPr>
              <w:ind w:firstLine="0"/>
              <w:jc w:val="center"/>
              <w:rPr>
                <w:rFonts w:ascii="Times New Roman" w:hAnsi="Times New Roman"/>
                <w:sz w:val="20"/>
                <w:szCs w:val="20"/>
              </w:rPr>
            </w:pPr>
            <w:r>
              <w:rPr>
                <w:rFonts w:ascii="Times New Roman" w:hAnsi="Times New Roman"/>
                <w:sz w:val="20"/>
                <w:szCs w:val="20"/>
              </w:rPr>
              <w:t>994920.15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EF">
            <w:pPr>
              <w:ind w:firstLine="0"/>
              <w:jc w:val="center"/>
              <w:rPr>
                <w:rFonts w:ascii="Times New Roman" w:hAnsi="Times New Roman"/>
                <w:sz w:val="20"/>
                <w:szCs w:val="20"/>
              </w:rPr>
            </w:pPr>
            <w:r>
              <w:rPr>
                <w:rFonts w:ascii="Times New Roman" w:hAnsi="Times New Roman"/>
                <w:sz w:val="20"/>
                <w:szCs w:val="20"/>
              </w:rPr>
              <w:t>2729852.62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F0">
            <w:pPr>
              <w:ind w:firstLine="0"/>
              <w:jc w:val="center"/>
              <w:rPr>
                <w:rFonts w:ascii="Times New Roman" w:hAnsi="Times New Roman"/>
                <w:sz w:val="20"/>
                <w:szCs w:val="20"/>
              </w:rPr>
            </w:pPr>
            <w:r>
              <w:rPr>
                <w:rFonts w:ascii="Times New Roman" w:hAnsi="Times New Roman"/>
                <w:sz w:val="20"/>
                <w:szCs w:val="20"/>
              </w:rPr>
              <w:t>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F1">
            <w:pPr>
              <w:ind w:firstLine="0"/>
              <w:jc w:val="center"/>
              <w:rPr>
                <w:rFonts w:ascii="Times New Roman" w:hAnsi="Times New Roman"/>
                <w:sz w:val="20"/>
                <w:szCs w:val="20"/>
              </w:rPr>
            </w:pPr>
            <w:r>
              <w:rPr>
                <w:rFonts w:ascii="Times New Roman" w:hAnsi="Times New Roman"/>
                <w:sz w:val="20"/>
                <w:szCs w:val="20"/>
              </w:rPr>
              <w:t>994920.15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F2">
            <w:pPr>
              <w:ind w:firstLine="0"/>
              <w:jc w:val="center"/>
              <w:rPr>
                <w:rFonts w:ascii="Times New Roman" w:hAnsi="Times New Roman"/>
                <w:sz w:val="20"/>
                <w:szCs w:val="20"/>
              </w:rPr>
            </w:pPr>
            <w:r>
              <w:rPr>
                <w:rFonts w:ascii="Times New Roman" w:hAnsi="Times New Roman"/>
                <w:sz w:val="20"/>
                <w:szCs w:val="20"/>
              </w:rPr>
              <w:t>2729853.61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F3">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F4">
            <w:pPr>
              <w:ind w:firstLine="0"/>
              <w:jc w:val="center"/>
              <w:rPr>
                <w:rFonts w:ascii="Times New Roman" w:hAnsi="Times New Roman"/>
                <w:sz w:val="20"/>
                <w:szCs w:val="20"/>
              </w:rPr>
            </w:pPr>
            <w:r>
              <w:rPr>
                <w:rFonts w:ascii="Times New Roman" w:hAnsi="Times New Roman"/>
                <w:sz w:val="20"/>
                <w:szCs w:val="20"/>
              </w:rPr>
              <w:t>994919.14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F5">
            <w:pPr>
              <w:ind w:firstLine="0"/>
              <w:jc w:val="center"/>
              <w:rPr>
                <w:rFonts w:ascii="Times New Roman" w:hAnsi="Times New Roman"/>
                <w:sz w:val="20"/>
                <w:szCs w:val="20"/>
              </w:rPr>
            </w:pPr>
            <w:r>
              <w:rPr>
                <w:rFonts w:ascii="Times New Roman" w:hAnsi="Times New Roman"/>
                <w:sz w:val="20"/>
                <w:szCs w:val="20"/>
              </w:rPr>
              <w:t>2729853.61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F6">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F7">
            <w:pPr>
              <w:ind w:firstLine="0"/>
              <w:jc w:val="center"/>
              <w:rPr>
                <w:rFonts w:ascii="Times New Roman" w:hAnsi="Times New Roman"/>
                <w:sz w:val="20"/>
                <w:szCs w:val="20"/>
              </w:rPr>
            </w:pPr>
            <w:r>
              <w:rPr>
                <w:rFonts w:ascii="Times New Roman" w:hAnsi="Times New Roman"/>
                <w:sz w:val="20"/>
                <w:szCs w:val="20"/>
              </w:rPr>
              <w:t>994919.14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F8">
            <w:pPr>
              <w:ind w:firstLine="0"/>
              <w:jc w:val="center"/>
              <w:rPr>
                <w:rFonts w:ascii="Times New Roman" w:hAnsi="Times New Roman"/>
                <w:sz w:val="20"/>
                <w:szCs w:val="20"/>
              </w:rPr>
            </w:pPr>
            <w:r>
              <w:rPr>
                <w:rFonts w:ascii="Times New Roman" w:hAnsi="Times New Roman"/>
                <w:sz w:val="20"/>
                <w:szCs w:val="20"/>
              </w:rPr>
              <w:t>2729852.62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F9">
            <w:pPr>
              <w:ind w:firstLine="0"/>
              <w:jc w:val="center"/>
              <w:rPr>
                <w:rFonts w:ascii="Times New Roman" w:hAnsi="Times New Roman"/>
                <w:sz w:val="20"/>
                <w:szCs w:val="20"/>
              </w:rPr>
            </w:pPr>
            <w:r>
              <w:rPr>
                <w:rFonts w:ascii="Times New Roman" w:hAnsi="Times New Roman"/>
                <w:sz w:val="20"/>
                <w:szCs w:val="20"/>
              </w:rPr>
              <w:t>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FA">
            <w:pPr>
              <w:ind w:firstLine="0"/>
              <w:jc w:val="center"/>
              <w:rPr>
                <w:rFonts w:ascii="Times New Roman" w:hAnsi="Times New Roman"/>
                <w:sz w:val="20"/>
                <w:szCs w:val="20"/>
              </w:rPr>
            </w:pPr>
            <w:r>
              <w:rPr>
                <w:rFonts w:ascii="Times New Roman" w:hAnsi="Times New Roman"/>
                <w:sz w:val="20"/>
                <w:szCs w:val="20"/>
              </w:rPr>
              <w:t>994920.15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FB">
            <w:pPr>
              <w:ind w:firstLine="0"/>
              <w:jc w:val="center"/>
              <w:rPr>
                <w:rFonts w:ascii="Times New Roman" w:hAnsi="Times New Roman"/>
                <w:sz w:val="20"/>
                <w:szCs w:val="20"/>
              </w:rPr>
            </w:pPr>
            <w:r>
              <w:rPr>
                <w:rFonts w:ascii="Times New Roman" w:hAnsi="Times New Roman"/>
                <w:sz w:val="20"/>
                <w:szCs w:val="20"/>
              </w:rPr>
              <w:t>2729852.62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FC">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F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F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F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00">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01">
            <w:pPr>
              <w:ind w:firstLine="0"/>
              <w:jc w:val="center"/>
              <w:rPr>
                <w:rFonts w:ascii="Times New Roman" w:hAnsi="Times New Roman"/>
                <w:sz w:val="20"/>
                <w:szCs w:val="20"/>
              </w:rPr>
            </w:pPr>
            <w:r>
              <w:rPr>
                <w:rFonts w:ascii="Times New Roman" w:hAnsi="Times New Roman"/>
                <w:sz w:val="20"/>
                <w:szCs w:val="20"/>
              </w:rPr>
              <w:t>994918.07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02">
            <w:pPr>
              <w:ind w:firstLine="0"/>
              <w:jc w:val="center"/>
              <w:rPr>
                <w:rFonts w:ascii="Times New Roman" w:hAnsi="Times New Roman"/>
                <w:sz w:val="20"/>
                <w:szCs w:val="20"/>
              </w:rPr>
            </w:pPr>
            <w:r>
              <w:rPr>
                <w:rFonts w:ascii="Times New Roman" w:hAnsi="Times New Roman"/>
                <w:sz w:val="20"/>
                <w:szCs w:val="20"/>
              </w:rPr>
              <w:t>2729850.64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03">
            <w:pPr>
              <w:ind w:firstLine="0"/>
              <w:jc w:val="center"/>
              <w:rPr>
                <w:rFonts w:ascii="Times New Roman" w:hAnsi="Times New Roman"/>
                <w:sz w:val="20"/>
                <w:szCs w:val="20"/>
              </w:rPr>
            </w:pPr>
            <w:r>
              <w:rPr>
                <w:rFonts w:ascii="Times New Roman" w:hAnsi="Times New Roman"/>
                <w:sz w:val="20"/>
                <w:szCs w:val="20"/>
              </w:rPr>
              <w:t>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04">
            <w:pPr>
              <w:ind w:firstLine="0"/>
              <w:jc w:val="center"/>
              <w:rPr>
                <w:rFonts w:ascii="Times New Roman" w:hAnsi="Times New Roman"/>
                <w:sz w:val="20"/>
                <w:szCs w:val="20"/>
              </w:rPr>
            </w:pPr>
            <w:r>
              <w:rPr>
                <w:rFonts w:ascii="Times New Roman" w:hAnsi="Times New Roman"/>
                <w:sz w:val="20"/>
                <w:szCs w:val="20"/>
              </w:rPr>
              <w:t>994918.07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05">
            <w:pPr>
              <w:ind w:firstLine="0"/>
              <w:jc w:val="center"/>
              <w:rPr>
                <w:rFonts w:ascii="Times New Roman" w:hAnsi="Times New Roman"/>
                <w:sz w:val="20"/>
                <w:szCs w:val="20"/>
              </w:rPr>
            </w:pPr>
            <w:r>
              <w:rPr>
                <w:rFonts w:ascii="Times New Roman" w:hAnsi="Times New Roman"/>
                <w:sz w:val="20"/>
                <w:szCs w:val="20"/>
              </w:rPr>
              <w:t>2729851.63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06">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07">
            <w:pPr>
              <w:ind w:firstLine="0"/>
              <w:jc w:val="center"/>
              <w:rPr>
                <w:rFonts w:ascii="Times New Roman" w:hAnsi="Times New Roman"/>
                <w:sz w:val="20"/>
                <w:szCs w:val="20"/>
              </w:rPr>
            </w:pPr>
            <w:r>
              <w:rPr>
                <w:rFonts w:ascii="Times New Roman" w:hAnsi="Times New Roman"/>
                <w:sz w:val="20"/>
                <w:szCs w:val="20"/>
              </w:rPr>
              <w:t>994917.05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08">
            <w:pPr>
              <w:ind w:firstLine="0"/>
              <w:jc w:val="center"/>
              <w:rPr>
                <w:rFonts w:ascii="Times New Roman" w:hAnsi="Times New Roman"/>
                <w:sz w:val="20"/>
                <w:szCs w:val="20"/>
              </w:rPr>
            </w:pPr>
            <w:r>
              <w:rPr>
                <w:rFonts w:ascii="Times New Roman" w:hAnsi="Times New Roman"/>
                <w:sz w:val="20"/>
                <w:szCs w:val="20"/>
              </w:rPr>
              <w:t>2729851.63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09">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0A">
            <w:pPr>
              <w:ind w:firstLine="0"/>
              <w:jc w:val="center"/>
              <w:rPr>
                <w:rFonts w:ascii="Times New Roman" w:hAnsi="Times New Roman"/>
                <w:sz w:val="20"/>
                <w:szCs w:val="20"/>
              </w:rPr>
            </w:pPr>
            <w:r>
              <w:rPr>
                <w:rFonts w:ascii="Times New Roman" w:hAnsi="Times New Roman"/>
                <w:sz w:val="20"/>
                <w:szCs w:val="20"/>
              </w:rPr>
              <w:t>994917.05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0B">
            <w:pPr>
              <w:ind w:firstLine="0"/>
              <w:jc w:val="center"/>
              <w:rPr>
                <w:rFonts w:ascii="Times New Roman" w:hAnsi="Times New Roman"/>
                <w:sz w:val="20"/>
                <w:szCs w:val="20"/>
              </w:rPr>
            </w:pPr>
            <w:r>
              <w:rPr>
                <w:rFonts w:ascii="Times New Roman" w:hAnsi="Times New Roman"/>
                <w:sz w:val="20"/>
                <w:szCs w:val="20"/>
              </w:rPr>
              <w:t>2729850.64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0C">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0D">
            <w:pPr>
              <w:ind w:firstLine="0"/>
              <w:jc w:val="center"/>
              <w:rPr>
                <w:rFonts w:ascii="Times New Roman" w:hAnsi="Times New Roman"/>
                <w:sz w:val="20"/>
                <w:szCs w:val="20"/>
              </w:rPr>
            </w:pPr>
            <w:r>
              <w:rPr>
                <w:rFonts w:ascii="Times New Roman" w:hAnsi="Times New Roman"/>
                <w:sz w:val="20"/>
                <w:szCs w:val="20"/>
              </w:rPr>
              <w:t>994918.07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0E">
            <w:pPr>
              <w:ind w:firstLine="0"/>
              <w:jc w:val="center"/>
              <w:rPr>
                <w:rFonts w:ascii="Times New Roman" w:hAnsi="Times New Roman"/>
                <w:sz w:val="20"/>
                <w:szCs w:val="20"/>
              </w:rPr>
            </w:pPr>
            <w:r>
              <w:rPr>
                <w:rFonts w:ascii="Times New Roman" w:hAnsi="Times New Roman"/>
                <w:sz w:val="20"/>
                <w:szCs w:val="20"/>
              </w:rPr>
              <w:t>2729850.64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80F">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1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1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1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13">
            <w:pPr>
              <w:ind w:firstLine="0"/>
              <w:jc w:val="center"/>
              <w:rPr>
                <w:rFonts w:ascii="Times New Roman" w:hAnsi="Times New Roman"/>
                <w:sz w:val="20"/>
                <w:szCs w:val="20"/>
              </w:rPr>
            </w:pPr>
            <w:r>
              <w:rPr>
                <w:rFonts w:ascii="Times New Roman" w:hAnsi="Times New Roman"/>
                <w:sz w:val="20"/>
                <w:szCs w:val="20"/>
              </w:rPr>
              <w:t>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14">
            <w:pPr>
              <w:ind w:firstLine="0"/>
              <w:jc w:val="center"/>
              <w:rPr>
                <w:rFonts w:ascii="Times New Roman" w:hAnsi="Times New Roman"/>
                <w:sz w:val="20"/>
                <w:szCs w:val="20"/>
              </w:rPr>
            </w:pPr>
            <w:r>
              <w:rPr>
                <w:rFonts w:ascii="Times New Roman" w:hAnsi="Times New Roman"/>
                <w:sz w:val="20"/>
                <w:szCs w:val="20"/>
              </w:rPr>
              <w:t>994917.16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15">
            <w:pPr>
              <w:ind w:firstLine="0"/>
              <w:jc w:val="center"/>
              <w:rPr>
                <w:rFonts w:ascii="Times New Roman" w:hAnsi="Times New Roman"/>
                <w:sz w:val="20"/>
                <w:szCs w:val="20"/>
              </w:rPr>
            </w:pPr>
            <w:r>
              <w:rPr>
                <w:rFonts w:ascii="Times New Roman" w:hAnsi="Times New Roman"/>
                <w:sz w:val="20"/>
                <w:szCs w:val="20"/>
              </w:rPr>
              <w:t>2729855.19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16">
            <w:pPr>
              <w:ind w:firstLine="0"/>
              <w:jc w:val="center"/>
              <w:rPr>
                <w:rFonts w:ascii="Times New Roman" w:hAnsi="Times New Roman"/>
                <w:sz w:val="20"/>
                <w:szCs w:val="20"/>
              </w:rPr>
            </w:pPr>
            <w:r>
              <w:rPr>
                <w:rFonts w:ascii="Times New Roman" w:hAnsi="Times New Roman"/>
                <w:sz w:val="20"/>
                <w:szCs w:val="20"/>
              </w:rPr>
              <w:t>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17">
            <w:pPr>
              <w:ind w:firstLine="0"/>
              <w:jc w:val="center"/>
              <w:rPr>
                <w:rFonts w:ascii="Times New Roman" w:hAnsi="Times New Roman"/>
                <w:sz w:val="20"/>
                <w:szCs w:val="20"/>
              </w:rPr>
            </w:pPr>
            <w:r>
              <w:rPr>
                <w:rFonts w:ascii="Times New Roman" w:hAnsi="Times New Roman"/>
                <w:sz w:val="20"/>
                <w:szCs w:val="20"/>
              </w:rPr>
              <w:t>994917.16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18">
            <w:pPr>
              <w:ind w:firstLine="0"/>
              <w:jc w:val="center"/>
              <w:rPr>
                <w:rFonts w:ascii="Times New Roman" w:hAnsi="Times New Roman"/>
                <w:sz w:val="20"/>
                <w:szCs w:val="20"/>
              </w:rPr>
            </w:pPr>
            <w:r>
              <w:rPr>
                <w:rFonts w:ascii="Times New Roman" w:hAnsi="Times New Roman"/>
                <w:sz w:val="20"/>
                <w:szCs w:val="20"/>
              </w:rPr>
              <w:t>2729856.18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19">
            <w:pPr>
              <w:ind w:firstLine="0"/>
              <w:jc w:val="center"/>
              <w:rPr>
                <w:rFonts w:ascii="Times New Roman" w:hAnsi="Times New Roman"/>
                <w:sz w:val="20"/>
                <w:szCs w:val="20"/>
              </w:rPr>
            </w:pPr>
            <w:r>
              <w:rPr>
                <w:rFonts w:ascii="Times New Roman" w:hAnsi="Times New Roman"/>
                <w:sz w:val="20"/>
                <w:szCs w:val="20"/>
              </w:rPr>
              <w:t>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1A">
            <w:pPr>
              <w:ind w:firstLine="0"/>
              <w:jc w:val="center"/>
              <w:rPr>
                <w:rFonts w:ascii="Times New Roman" w:hAnsi="Times New Roman"/>
                <w:sz w:val="20"/>
                <w:szCs w:val="20"/>
              </w:rPr>
            </w:pPr>
            <w:r>
              <w:rPr>
                <w:rFonts w:ascii="Times New Roman" w:hAnsi="Times New Roman"/>
                <w:sz w:val="20"/>
                <w:szCs w:val="20"/>
              </w:rPr>
              <w:t>994916.14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1B">
            <w:pPr>
              <w:ind w:firstLine="0"/>
              <w:jc w:val="center"/>
              <w:rPr>
                <w:rFonts w:ascii="Times New Roman" w:hAnsi="Times New Roman"/>
                <w:sz w:val="20"/>
                <w:szCs w:val="20"/>
              </w:rPr>
            </w:pPr>
            <w:r>
              <w:rPr>
                <w:rFonts w:ascii="Times New Roman" w:hAnsi="Times New Roman"/>
                <w:sz w:val="20"/>
                <w:szCs w:val="20"/>
              </w:rPr>
              <w:t>2729856.18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1C">
            <w:pPr>
              <w:ind w:firstLine="0"/>
              <w:jc w:val="center"/>
              <w:rPr>
                <w:rFonts w:ascii="Times New Roman" w:hAnsi="Times New Roman"/>
                <w:sz w:val="20"/>
                <w:szCs w:val="20"/>
              </w:rPr>
            </w:pPr>
            <w:r>
              <w:rPr>
                <w:rFonts w:ascii="Times New Roman" w:hAnsi="Times New Roman"/>
                <w:sz w:val="20"/>
                <w:szCs w:val="20"/>
              </w:rPr>
              <w:t>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1D">
            <w:pPr>
              <w:ind w:firstLine="0"/>
              <w:jc w:val="center"/>
              <w:rPr>
                <w:rFonts w:ascii="Times New Roman" w:hAnsi="Times New Roman"/>
                <w:sz w:val="20"/>
                <w:szCs w:val="20"/>
              </w:rPr>
            </w:pPr>
            <w:r>
              <w:rPr>
                <w:rFonts w:ascii="Times New Roman" w:hAnsi="Times New Roman"/>
                <w:sz w:val="20"/>
                <w:szCs w:val="20"/>
              </w:rPr>
              <w:t>994916.14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1E">
            <w:pPr>
              <w:ind w:firstLine="0"/>
              <w:jc w:val="center"/>
              <w:rPr>
                <w:rFonts w:ascii="Times New Roman" w:hAnsi="Times New Roman"/>
                <w:sz w:val="20"/>
                <w:szCs w:val="20"/>
              </w:rPr>
            </w:pPr>
            <w:r>
              <w:rPr>
                <w:rFonts w:ascii="Times New Roman" w:hAnsi="Times New Roman"/>
                <w:sz w:val="20"/>
                <w:szCs w:val="20"/>
              </w:rPr>
              <w:t>2729855.19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1F">
            <w:pPr>
              <w:ind w:firstLine="0"/>
              <w:jc w:val="center"/>
              <w:rPr>
                <w:rFonts w:ascii="Times New Roman" w:hAnsi="Times New Roman"/>
                <w:sz w:val="20"/>
                <w:szCs w:val="20"/>
              </w:rPr>
            </w:pPr>
            <w:r>
              <w:rPr>
                <w:rFonts w:ascii="Times New Roman" w:hAnsi="Times New Roman"/>
                <w:sz w:val="20"/>
                <w:szCs w:val="20"/>
              </w:rPr>
              <w:t>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20">
            <w:pPr>
              <w:ind w:firstLine="0"/>
              <w:jc w:val="center"/>
              <w:rPr>
                <w:rFonts w:ascii="Times New Roman" w:hAnsi="Times New Roman"/>
                <w:sz w:val="20"/>
                <w:szCs w:val="20"/>
              </w:rPr>
            </w:pPr>
            <w:r>
              <w:rPr>
                <w:rFonts w:ascii="Times New Roman" w:hAnsi="Times New Roman"/>
                <w:sz w:val="20"/>
                <w:szCs w:val="20"/>
              </w:rPr>
              <w:t>994917.16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21">
            <w:pPr>
              <w:ind w:firstLine="0"/>
              <w:jc w:val="center"/>
              <w:rPr>
                <w:rFonts w:ascii="Times New Roman" w:hAnsi="Times New Roman"/>
                <w:sz w:val="20"/>
                <w:szCs w:val="20"/>
              </w:rPr>
            </w:pPr>
            <w:r>
              <w:rPr>
                <w:rFonts w:ascii="Times New Roman" w:hAnsi="Times New Roman"/>
                <w:sz w:val="20"/>
                <w:szCs w:val="20"/>
              </w:rPr>
              <w:t>2729855.19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22">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2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2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2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26">
            <w:pPr>
              <w:ind w:firstLine="0"/>
              <w:jc w:val="center"/>
              <w:rPr>
                <w:rFonts w:ascii="Times New Roman" w:hAnsi="Times New Roman"/>
                <w:sz w:val="20"/>
                <w:szCs w:val="20"/>
              </w:rPr>
            </w:pPr>
            <w:r>
              <w:rPr>
                <w:rFonts w:ascii="Times New Roman" w:hAnsi="Times New Roman"/>
                <w:sz w:val="20"/>
                <w:szCs w:val="20"/>
              </w:rPr>
              <w:t>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27">
            <w:pPr>
              <w:ind w:firstLine="0"/>
              <w:jc w:val="center"/>
              <w:rPr>
                <w:rFonts w:ascii="Times New Roman" w:hAnsi="Times New Roman"/>
                <w:sz w:val="20"/>
                <w:szCs w:val="20"/>
              </w:rPr>
            </w:pPr>
            <w:r>
              <w:rPr>
                <w:rFonts w:ascii="Times New Roman" w:hAnsi="Times New Roman"/>
                <w:sz w:val="20"/>
                <w:szCs w:val="20"/>
              </w:rPr>
              <w:t>994939.41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28">
            <w:pPr>
              <w:ind w:firstLine="0"/>
              <w:jc w:val="center"/>
              <w:rPr>
                <w:rFonts w:ascii="Times New Roman" w:hAnsi="Times New Roman"/>
                <w:sz w:val="20"/>
                <w:szCs w:val="20"/>
              </w:rPr>
            </w:pPr>
            <w:r>
              <w:rPr>
                <w:rFonts w:ascii="Times New Roman" w:hAnsi="Times New Roman"/>
                <w:sz w:val="20"/>
                <w:szCs w:val="20"/>
              </w:rPr>
              <w:t>2729869.86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29">
            <w:pPr>
              <w:ind w:firstLine="0"/>
              <w:jc w:val="center"/>
              <w:rPr>
                <w:rFonts w:ascii="Times New Roman" w:hAnsi="Times New Roman"/>
                <w:sz w:val="20"/>
                <w:szCs w:val="20"/>
              </w:rPr>
            </w:pPr>
            <w:r>
              <w:rPr>
                <w:rFonts w:ascii="Times New Roman" w:hAnsi="Times New Roman"/>
                <w:sz w:val="20"/>
                <w:szCs w:val="20"/>
              </w:rPr>
              <w:t>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2A">
            <w:pPr>
              <w:ind w:firstLine="0"/>
              <w:jc w:val="center"/>
              <w:rPr>
                <w:rFonts w:ascii="Times New Roman" w:hAnsi="Times New Roman"/>
                <w:sz w:val="20"/>
                <w:szCs w:val="20"/>
              </w:rPr>
            </w:pPr>
            <w:r>
              <w:rPr>
                <w:rFonts w:ascii="Times New Roman" w:hAnsi="Times New Roman"/>
                <w:sz w:val="20"/>
                <w:szCs w:val="20"/>
              </w:rPr>
              <w:t>994939.41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2B">
            <w:pPr>
              <w:ind w:firstLine="0"/>
              <w:jc w:val="center"/>
              <w:rPr>
                <w:rFonts w:ascii="Times New Roman" w:hAnsi="Times New Roman"/>
                <w:sz w:val="20"/>
                <w:szCs w:val="20"/>
              </w:rPr>
            </w:pPr>
            <w:r>
              <w:rPr>
                <w:rFonts w:ascii="Times New Roman" w:hAnsi="Times New Roman"/>
                <w:sz w:val="20"/>
                <w:szCs w:val="20"/>
              </w:rPr>
              <w:t>2729870.86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2C">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2D">
            <w:pPr>
              <w:ind w:firstLine="0"/>
              <w:jc w:val="center"/>
              <w:rPr>
                <w:rFonts w:ascii="Times New Roman" w:hAnsi="Times New Roman"/>
                <w:sz w:val="20"/>
                <w:szCs w:val="20"/>
              </w:rPr>
            </w:pPr>
            <w:r>
              <w:rPr>
                <w:rFonts w:ascii="Times New Roman" w:hAnsi="Times New Roman"/>
                <w:sz w:val="20"/>
                <w:szCs w:val="20"/>
              </w:rPr>
              <w:t>994938.40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2E">
            <w:pPr>
              <w:ind w:firstLine="0"/>
              <w:jc w:val="center"/>
              <w:rPr>
                <w:rFonts w:ascii="Times New Roman" w:hAnsi="Times New Roman"/>
                <w:sz w:val="20"/>
                <w:szCs w:val="20"/>
              </w:rPr>
            </w:pPr>
            <w:r>
              <w:rPr>
                <w:rFonts w:ascii="Times New Roman" w:hAnsi="Times New Roman"/>
                <w:sz w:val="20"/>
                <w:szCs w:val="20"/>
              </w:rPr>
              <w:t>2729870.86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2F">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30">
            <w:pPr>
              <w:ind w:firstLine="0"/>
              <w:jc w:val="center"/>
              <w:rPr>
                <w:rFonts w:ascii="Times New Roman" w:hAnsi="Times New Roman"/>
                <w:sz w:val="20"/>
                <w:szCs w:val="20"/>
              </w:rPr>
            </w:pPr>
            <w:r>
              <w:rPr>
                <w:rFonts w:ascii="Times New Roman" w:hAnsi="Times New Roman"/>
                <w:sz w:val="20"/>
                <w:szCs w:val="20"/>
              </w:rPr>
              <w:t>994938.40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31">
            <w:pPr>
              <w:ind w:firstLine="0"/>
              <w:jc w:val="center"/>
              <w:rPr>
                <w:rFonts w:ascii="Times New Roman" w:hAnsi="Times New Roman"/>
                <w:sz w:val="20"/>
                <w:szCs w:val="20"/>
              </w:rPr>
            </w:pPr>
            <w:r>
              <w:rPr>
                <w:rFonts w:ascii="Times New Roman" w:hAnsi="Times New Roman"/>
                <w:sz w:val="20"/>
                <w:szCs w:val="20"/>
              </w:rPr>
              <w:t>2729869.86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32">
            <w:pPr>
              <w:ind w:firstLine="0"/>
              <w:jc w:val="center"/>
              <w:rPr>
                <w:rFonts w:ascii="Times New Roman" w:hAnsi="Times New Roman"/>
                <w:sz w:val="20"/>
                <w:szCs w:val="20"/>
              </w:rPr>
            </w:pPr>
            <w:r>
              <w:rPr>
                <w:rFonts w:ascii="Times New Roman" w:hAnsi="Times New Roman"/>
                <w:sz w:val="20"/>
                <w:szCs w:val="20"/>
              </w:rPr>
              <w:t>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33">
            <w:pPr>
              <w:ind w:firstLine="0"/>
              <w:jc w:val="center"/>
              <w:rPr>
                <w:rFonts w:ascii="Times New Roman" w:hAnsi="Times New Roman"/>
                <w:sz w:val="20"/>
                <w:szCs w:val="20"/>
              </w:rPr>
            </w:pPr>
            <w:r>
              <w:rPr>
                <w:rFonts w:ascii="Times New Roman" w:hAnsi="Times New Roman"/>
                <w:sz w:val="20"/>
                <w:szCs w:val="20"/>
              </w:rPr>
              <w:t>994939.41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34">
            <w:pPr>
              <w:ind w:firstLine="0"/>
              <w:jc w:val="center"/>
              <w:rPr>
                <w:rFonts w:ascii="Times New Roman" w:hAnsi="Times New Roman"/>
                <w:sz w:val="20"/>
                <w:szCs w:val="20"/>
              </w:rPr>
            </w:pPr>
            <w:r>
              <w:rPr>
                <w:rFonts w:ascii="Times New Roman" w:hAnsi="Times New Roman"/>
                <w:sz w:val="20"/>
                <w:szCs w:val="20"/>
              </w:rPr>
              <w:t>2729869.86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835">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3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3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3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39">
            <w:pPr>
              <w:ind w:firstLine="0"/>
              <w:jc w:val="center"/>
              <w:rPr>
                <w:rFonts w:ascii="Times New Roman" w:hAnsi="Times New Roman"/>
                <w:sz w:val="20"/>
                <w:szCs w:val="20"/>
              </w:rPr>
            </w:pPr>
            <w:r>
              <w:rPr>
                <w:rFonts w:ascii="Times New Roman" w:hAnsi="Times New Roman"/>
                <w:sz w:val="20"/>
                <w:szCs w:val="20"/>
              </w:rPr>
              <w:t>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3A">
            <w:pPr>
              <w:ind w:firstLine="0"/>
              <w:jc w:val="center"/>
              <w:rPr>
                <w:rFonts w:ascii="Times New Roman" w:hAnsi="Times New Roman"/>
                <w:sz w:val="20"/>
                <w:szCs w:val="20"/>
              </w:rPr>
            </w:pPr>
            <w:r>
              <w:rPr>
                <w:rFonts w:ascii="Times New Roman" w:hAnsi="Times New Roman"/>
                <w:sz w:val="20"/>
                <w:szCs w:val="20"/>
              </w:rPr>
              <w:t>994918.05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3B">
            <w:pPr>
              <w:ind w:firstLine="0"/>
              <w:jc w:val="center"/>
              <w:rPr>
                <w:rFonts w:ascii="Times New Roman" w:hAnsi="Times New Roman"/>
                <w:sz w:val="20"/>
                <w:szCs w:val="20"/>
              </w:rPr>
            </w:pPr>
            <w:r>
              <w:rPr>
                <w:rFonts w:ascii="Times New Roman" w:hAnsi="Times New Roman"/>
                <w:sz w:val="20"/>
                <w:szCs w:val="20"/>
              </w:rPr>
              <w:t>2729909.25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3C">
            <w:pPr>
              <w:ind w:firstLine="0"/>
              <w:jc w:val="center"/>
              <w:rPr>
                <w:rFonts w:ascii="Times New Roman" w:hAnsi="Times New Roman"/>
                <w:sz w:val="20"/>
                <w:szCs w:val="20"/>
              </w:rPr>
            </w:pPr>
            <w:r>
              <w:rPr>
                <w:rFonts w:ascii="Times New Roman" w:hAnsi="Times New Roman"/>
                <w:sz w:val="20"/>
                <w:szCs w:val="20"/>
              </w:rPr>
              <w:t>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3D">
            <w:pPr>
              <w:ind w:firstLine="0"/>
              <w:jc w:val="center"/>
              <w:rPr>
                <w:rFonts w:ascii="Times New Roman" w:hAnsi="Times New Roman"/>
                <w:sz w:val="20"/>
                <w:szCs w:val="20"/>
              </w:rPr>
            </w:pPr>
            <w:r>
              <w:rPr>
                <w:rFonts w:ascii="Times New Roman" w:hAnsi="Times New Roman"/>
                <w:sz w:val="20"/>
                <w:szCs w:val="20"/>
              </w:rPr>
              <w:t>994918.05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3E">
            <w:pPr>
              <w:ind w:firstLine="0"/>
              <w:jc w:val="center"/>
              <w:rPr>
                <w:rFonts w:ascii="Times New Roman" w:hAnsi="Times New Roman"/>
                <w:sz w:val="20"/>
                <w:szCs w:val="20"/>
              </w:rPr>
            </w:pPr>
            <w:r>
              <w:rPr>
                <w:rFonts w:ascii="Times New Roman" w:hAnsi="Times New Roman"/>
                <w:sz w:val="20"/>
                <w:szCs w:val="20"/>
              </w:rPr>
              <w:t>2729910.23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3F">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40">
            <w:pPr>
              <w:ind w:firstLine="0"/>
              <w:jc w:val="center"/>
              <w:rPr>
                <w:rFonts w:ascii="Times New Roman" w:hAnsi="Times New Roman"/>
                <w:sz w:val="20"/>
                <w:szCs w:val="20"/>
              </w:rPr>
            </w:pPr>
            <w:r>
              <w:rPr>
                <w:rFonts w:ascii="Times New Roman" w:hAnsi="Times New Roman"/>
                <w:sz w:val="20"/>
                <w:szCs w:val="20"/>
              </w:rPr>
              <w:t>994917.03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41">
            <w:pPr>
              <w:ind w:firstLine="0"/>
              <w:jc w:val="center"/>
              <w:rPr>
                <w:rFonts w:ascii="Times New Roman" w:hAnsi="Times New Roman"/>
                <w:sz w:val="20"/>
                <w:szCs w:val="20"/>
              </w:rPr>
            </w:pPr>
            <w:r>
              <w:rPr>
                <w:rFonts w:ascii="Times New Roman" w:hAnsi="Times New Roman"/>
                <w:sz w:val="20"/>
                <w:szCs w:val="20"/>
              </w:rPr>
              <w:t>2729910.23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42">
            <w:pPr>
              <w:ind w:firstLine="0"/>
              <w:jc w:val="center"/>
              <w:rPr>
                <w:rFonts w:ascii="Times New Roman" w:hAnsi="Times New Roman"/>
                <w:sz w:val="20"/>
                <w:szCs w:val="20"/>
              </w:rPr>
            </w:pPr>
            <w:r>
              <w:rPr>
                <w:rFonts w:ascii="Times New Roman" w:hAnsi="Times New Roman"/>
                <w:sz w:val="20"/>
                <w:szCs w:val="20"/>
              </w:rPr>
              <w:t>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43">
            <w:pPr>
              <w:ind w:firstLine="0"/>
              <w:jc w:val="center"/>
              <w:rPr>
                <w:rFonts w:ascii="Times New Roman" w:hAnsi="Times New Roman"/>
                <w:sz w:val="20"/>
                <w:szCs w:val="20"/>
              </w:rPr>
            </w:pPr>
            <w:r>
              <w:rPr>
                <w:rFonts w:ascii="Times New Roman" w:hAnsi="Times New Roman"/>
                <w:sz w:val="20"/>
                <w:szCs w:val="20"/>
              </w:rPr>
              <w:t>994917.03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44">
            <w:pPr>
              <w:ind w:firstLine="0"/>
              <w:jc w:val="center"/>
              <w:rPr>
                <w:rFonts w:ascii="Times New Roman" w:hAnsi="Times New Roman"/>
                <w:sz w:val="20"/>
                <w:szCs w:val="20"/>
              </w:rPr>
            </w:pPr>
            <w:r>
              <w:rPr>
                <w:rFonts w:ascii="Times New Roman" w:hAnsi="Times New Roman"/>
                <w:sz w:val="20"/>
                <w:szCs w:val="20"/>
              </w:rPr>
              <w:t>2729909.25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45">
            <w:pPr>
              <w:ind w:firstLine="0"/>
              <w:jc w:val="center"/>
              <w:rPr>
                <w:rFonts w:ascii="Times New Roman" w:hAnsi="Times New Roman"/>
                <w:sz w:val="20"/>
                <w:szCs w:val="20"/>
              </w:rPr>
            </w:pPr>
            <w:r>
              <w:rPr>
                <w:rFonts w:ascii="Times New Roman" w:hAnsi="Times New Roman"/>
                <w:sz w:val="20"/>
                <w:szCs w:val="20"/>
              </w:rPr>
              <w:t>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46">
            <w:pPr>
              <w:ind w:firstLine="0"/>
              <w:jc w:val="center"/>
              <w:rPr>
                <w:rFonts w:ascii="Times New Roman" w:hAnsi="Times New Roman"/>
                <w:sz w:val="20"/>
                <w:szCs w:val="20"/>
              </w:rPr>
            </w:pPr>
            <w:r>
              <w:rPr>
                <w:rFonts w:ascii="Times New Roman" w:hAnsi="Times New Roman"/>
                <w:sz w:val="20"/>
                <w:szCs w:val="20"/>
              </w:rPr>
              <w:t>994918.05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47">
            <w:pPr>
              <w:ind w:firstLine="0"/>
              <w:jc w:val="center"/>
              <w:rPr>
                <w:rFonts w:ascii="Times New Roman" w:hAnsi="Times New Roman"/>
                <w:sz w:val="20"/>
                <w:szCs w:val="20"/>
              </w:rPr>
            </w:pPr>
            <w:r>
              <w:rPr>
                <w:rFonts w:ascii="Times New Roman" w:hAnsi="Times New Roman"/>
                <w:sz w:val="20"/>
                <w:szCs w:val="20"/>
              </w:rPr>
              <w:t>2729909.25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48">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4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4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4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4C">
            <w:pPr>
              <w:ind w:firstLine="0"/>
              <w:jc w:val="center"/>
              <w:rPr>
                <w:rFonts w:ascii="Times New Roman" w:hAnsi="Times New Roman"/>
                <w:sz w:val="20"/>
                <w:szCs w:val="20"/>
              </w:rPr>
            </w:pPr>
            <w:r>
              <w:rPr>
                <w:rFonts w:ascii="Times New Roman" w:hAnsi="Times New Roman"/>
                <w:sz w:val="20"/>
                <w:szCs w:val="20"/>
              </w:rPr>
              <w:t>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4D">
            <w:pPr>
              <w:ind w:firstLine="0"/>
              <w:jc w:val="center"/>
              <w:rPr>
                <w:rFonts w:ascii="Times New Roman" w:hAnsi="Times New Roman"/>
                <w:sz w:val="20"/>
                <w:szCs w:val="20"/>
              </w:rPr>
            </w:pPr>
            <w:r>
              <w:rPr>
                <w:rFonts w:ascii="Times New Roman" w:hAnsi="Times New Roman"/>
                <w:sz w:val="20"/>
                <w:szCs w:val="20"/>
              </w:rPr>
              <w:t>994912.25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4E">
            <w:pPr>
              <w:ind w:firstLine="0"/>
              <w:jc w:val="center"/>
              <w:rPr>
                <w:rFonts w:ascii="Times New Roman" w:hAnsi="Times New Roman"/>
                <w:sz w:val="20"/>
                <w:szCs w:val="20"/>
              </w:rPr>
            </w:pPr>
            <w:r>
              <w:rPr>
                <w:rFonts w:ascii="Times New Roman" w:hAnsi="Times New Roman"/>
                <w:sz w:val="20"/>
                <w:szCs w:val="20"/>
              </w:rPr>
              <w:t>2729883.09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4F">
            <w:pPr>
              <w:ind w:firstLine="0"/>
              <w:jc w:val="center"/>
              <w:rPr>
                <w:rFonts w:ascii="Times New Roman" w:hAnsi="Times New Roman"/>
                <w:sz w:val="20"/>
                <w:szCs w:val="20"/>
              </w:rPr>
            </w:pPr>
            <w:r>
              <w:rPr>
                <w:rFonts w:ascii="Times New Roman" w:hAnsi="Times New Roman"/>
                <w:sz w:val="20"/>
                <w:szCs w:val="20"/>
              </w:rPr>
              <w:t>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50">
            <w:pPr>
              <w:ind w:firstLine="0"/>
              <w:jc w:val="center"/>
              <w:rPr>
                <w:rFonts w:ascii="Times New Roman" w:hAnsi="Times New Roman"/>
                <w:sz w:val="20"/>
                <w:szCs w:val="20"/>
              </w:rPr>
            </w:pPr>
            <w:r>
              <w:rPr>
                <w:rFonts w:ascii="Times New Roman" w:hAnsi="Times New Roman"/>
                <w:sz w:val="20"/>
                <w:szCs w:val="20"/>
              </w:rPr>
              <w:t>994912.25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51">
            <w:pPr>
              <w:ind w:firstLine="0"/>
              <w:jc w:val="center"/>
              <w:rPr>
                <w:rFonts w:ascii="Times New Roman" w:hAnsi="Times New Roman"/>
                <w:sz w:val="20"/>
                <w:szCs w:val="20"/>
              </w:rPr>
            </w:pPr>
            <w:r>
              <w:rPr>
                <w:rFonts w:ascii="Times New Roman" w:hAnsi="Times New Roman"/>
                <w:sz w:val="20"/>
                <w:szCs w:val="20"/>
              </w:rPr>
              <w:t>2729884.08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52">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53">
            <w:pPr>
              <w:ind w:firstLine="0"/>
              <w:jc w:val="center"/>
              <w:rPr>
                <w:rFonts w:ascii="Times New Roman" w:hAnsi="Times New Roman"/>
                <w:sz w:val="20"/>
                <w:szCs w:val="20"/>
              </w:rPr>
            </w:pPr>
            <w:r>
              <w:rPr>
                <w:rFonts w:ascii="Times New Roman" w:hAnsi="Times New Roman"/>
                <w:sz w:val="20"/>
                <w:szCs w:val="20"/>
              </w:rPr>
              <w:t>994911.24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54">
            <w:pPr>
              <w:ind w:firstLine="0"/>
              <w:jc w:val="center"/>
              <w:rPr>
                <w:rFonts w:ascii="Times New Roman" w:hAnsi="Times New Roman"/>
                <w:sz w:val="20"/>
                <w:szCs w:val="20"/>
              </w:rPr>
            </w:pPr>
            <w:r>
              <w:rPr>
                <w:rFonts w:ascii="Times New Roman" w:hAnsi="Times New Roman"/>
                <w:sz w:val="20"/>
                <w:szCs w:val="20"/>
              </w:rPr>
              <w:t>2729884.08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55">
            <w:pPr>
              <w:ind w:firstLine="0"/>
              <w:jc w:val="center"/>
              <w:rPr>
                <w:rFonts w:ascii="Times New Roman" w:hAnsi="Times New Roman"/>
                <w:sz w:val="20"/>
                <w:szCs w:val="20"/>
              </w:rPr>
            </w:pPr>
            <w:r>
              <w:rPr>
                <w:rFonts w:ascii="Times New Roman" w:hAnsi="Times New Roman"/>
                <w:sz w:val="20"/>
                <w:szCs w:val="20"/>
              </w:rPr>
              <w:t>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56">
            <w:pPr>
              <w:ind w:firstLine="0"/>
              <w:jc w:val="center"/>
              <w:rPr>
                <w:rFonts w:ascii="Times New Roman" w:hAnsi="Times New Roman"/>
                <w:sz w:val="20"/>
                <w:szCs w:val="20"/>
              </w:rPr>
            </w:pPr>
            <w:r>
              <w:rPr>
                <w:rFonts w:ascii="Times New Roman" w:hAnsi="Times New Roman"/>
                <w:sz w:val="20"/>
                <w:szCs w:val="20"/>
              </w:rPr>
              <w:t>994911.24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57">
            <w:pPr>
              <w:ind w:firstLine="0"/>
              <w:jc w:val="center"/>
              <w:rPr>
                <w:rFonts w:ascii="Times New Roman" w:hAnsi="Times New Roman"/>
                <w:sz w:val="20"/>
                <w:szCs w:val="20"/>
              </w:rPr>
            </w:pPr>
            <w:r>
              <w:rPr>
                <w:rFonts w:ascii="Times New Roman" w:hAnsi="Times New Roman"/>
                <w:sz w:val="20"/>
                <w:szCs w:val="20"/>
              </w:rPr>
              <w:t>2729883.09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58">
            <w:pPr>
              <w:ind w:firstLine="0"/>
              <w:jc w:val="center"/>
              <w:rPr>
                <w:rFonts w:ascii="Times New Roman" w:hAnsi="Times New Roman"/>
                <w:sz w:val="20"/>
                <w:szCs w:val="20"/>
              </w:rPr>
            </w:pPr>
            <w:r>
              <w:rPr>
                <w:rFonts w:ascii="Times New Roman" w:hAnsi="Times New Roman"/>
                <w:sz w:val="20"/>
                <w:szCs w:val="20"/>
              </w:rPr>
              <w:t>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59">
            <w:pPr>
              <w:ind w:firstLine="0"/>
              <w:jc w:val="center"/>
              <w:rPr>
                <w:rFonts w:ascii="Times New Roman" w:hAnsi="Times New Roman"/>
                <w:sz w:val="20"/>
                <w:szCs w:val="20"/>
              </w:rPr>
            </w:pPr>
            <w:r>
              <w:rPr>
                <w:rFonts w:ascii="Times New Roman" w:hAnsi="Times New Roman"/>
                <w:sz w:val="20"/>
                <w:szCs w:val="20"/>
              </w:rPr>
              <w:t>994912.25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5A">
            <w:pPr>
              <w:ind w:firstLine="0"/>
              <w:jc w:val="center"/>
              <w:rPr>
                <w:rFonts w:ascii="Times New Roman" w:hAnsi="Times New Roman"/>
                <w:sz w:val="20"/>
                <w:szCs w:val="20"/>
              </w:rPr>
            </w:pPr>
            <w:r>
              <w:rPr>
                <w:rFonts w:ascii="Times New Roman" w:hAnsi="Times New Roman"/>
                <w:sz w:val="20"/>
                <w:szCs w:val="20"/>
              </w:rPr>
              <w:t>2729883.09</w:t>
            </w:r>
          </w:p>
        </w:tc>
      </w:tr>
    </w:tbl>
    <w:p w14:paraId="0000285B">
      <w:pPr>
        <w:ind w:firstLine="0"/>
        <w:jc w:val="left"/>
        <w:rPr>
          <w:rFonts w:ascii="Times New Roman" w:hAnsi="Times New Roman"/>
          <w:sz w:val="20"/>
          <w:szCs w:val="20"/>
        </w:rPr>
      </w:pPr>
    </w:p>
    <w:p w14:paraId="0000285C">
      <w:pPr>
        <w:ind w:firstLine="0"/>
        <w:jc w:val="center"/>
        <w:rPr>
          <w:rFonts w:ascii="Times New Roman" w:hAnsi="Times New Roman"/>
          <w:sz w:val="20"/>
          <w:szCs w:val="20"/>
        </w:rPr>
      </w:pPr>
      <w:r>
        <w:rPr>
          <w:rFonts w:ascii="Times New Roman" w:hAnsi="Times New Roman"/>
          <w:sz w:val="20"/>
          <w:szCs w:val="20"/>
        </w:rPr>
        <w:t>ЗУ:100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5D">
            <w:pPr>
              <w:ind w:firstLine="0"/>
              <w:jc w:val="center"/>
              <w:rPr>
                <w:rFonts w:ascii="Times New Roman" w:hAnsi="Times New Roman"/>
                <w:b/>
                <w:bCs/>
                <w:sz w:val="20"/>
                <w:szCs w:val="20"/>
              </w:rPr>
            </w:pPr>
            <w:r>
              <w:rPr>
                <w:rFonts w:ascii="Times New Roman" w:hAnsi="Times New Roman"/>
                <w:b/>
                <w:bCs/>
                <w:sz w:val="20"/>
                <w:szCs w:val="20"/>
              </w:rPr>
              <w:t>Площадь 369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5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5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6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6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6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63">
            <w:pPr>
              <w:ind w:firstLine="0"/>
              <w:jc w:val="center"/>
              <w:rPr>
                <w:rFonts w:ascii="Times New Roman" w:hAnsi="Times New Roman"/>
                <w:sz w:val="20"/>
                <w:szCs w:val="20"/>
              </w:rPr>
            </w:pPr>
            <w:r>
              <w:rPr>
                <w:rFonts w:ascii="Times New Roman" w:hAnsi="Times New Roman"/>
                <w:sz w:val="20"/>
                <w:szCs w:val="20"/>
              </w:rPr>
              <w:t>994908.32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64">
            <w:pPr>
              <w:ind w:firstLine="0"/>
              <w:jc w:val="center"/>
              <w:rPr>
                <w:rFonts w:ascii="Times New Roman" w:hAnsi="Times New Roman"/>
                <w:sz w:val="20"/>
                <w:szCs w:val="20"/>
              </w:rPr>
            </w:pPr>
            <w:r>
              <w:rPr>
                <w:rFonts w:ascii="Times New Roman" w:hAnsi="Times New Roman"/>
                <w:sz w:val="20"/>
                <w:szCs w:val="20"/>
              </w:rPr>
              <w:t>2730670.48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6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66">
            <w:pPr>
              <w:ind w:firstLine="0"/>
              <w:jc w:val="center"/>
              <w:rPr>
                <w:rFonts w:ascii="Times New Roman" w:hAnsi="Times New Roman"/>
                <w:sz w:val="20"/>
                <w:szCs w:val="20"/>
              </w:rPr>
            </w:pPr>
            <w:r>
              <w:rPr>
                <w:rFonts w:ascii="Times New Roman" w:hAnsi="Times New Roman"/>
                <w:sz w:val="20"/>
                <w:szCs w:val="20"/>
              </w:rPr>
              <w:t>994912.27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67">
            <w:pPr>
              <w:ind w:firstLine="0"/>
              <w:jc w:val="center"/>
              <w:rPr>
                <w:rFonts w:ascii="Times New Roman" w:hAnsi="Times New Roman"/>
                <w:sz w:val="20"/>
                <w:szCs w:val="20"/>
              </w:rPr>
            </w:pPr>
            <w:r>
              <w:rPr>
                <w:rFonts w:ascii="Times New Roman" w:hAnsi="Times New Roman"/>
                <w:sz w:val="20"/>
                <w:szCs w:val="20"/>
              </w:rPr>
              <w:t>2730685.89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6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69">
            <w:pPr>
              <w:ind w:firstLine="0"/>
              <w:jc w:val="center"/>
              <w:rPr>
                <w:rFonts w:ascii="Times New Roman" w:hAnsi="Times New Roman"/>
                <w:sz w:val="20"/>
                <w:szCs w:val="20"/>
              </w:rPr>
            </w:pPr>
            <w:r>
              <w:rPr>
                <w:rFonts w:ascii="Times New Roman" w:hAnsi="Times New Roman"/>
                <w:sz w:val="20"/>
                <w:szCs w:val="20"/>
              </w:rPr>
              <w:t>994908.65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6A">
            <w:pPr>
              <w:ind w:firstLine="0"/>
              <w:jc w:val="center"/>
              <w:rPr>
                <w:rFonts w:ascii="Times New Roman" w:hAnsi="Times New Roman"/>
                <w:sz w:val="20"/>
                <w:szCs w:val="20"/>
              </w:rPr>
            </w:pPr>
            <w:r>
              <w:rPr>
                <w:rFonts w:ascii="Times New Roman" w:hAnsi="Times New Roman"/>
                <w:sz w:val="20"/>
                <w:szCs w:val="20"/>
              </w:rPr>
              <w:t>2730686.85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6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6C">
            <w:pPr>
              <w:ind w:firstLine="0"/>
              <w:jc w:val="center"/>
              <w:rPr>
                <w:rFonts w:ascii="Times New Roman" w:hAnsi="Times New Roman"/>
                <w:sz w:val="20"/>
                <w:szCs w:val="20"/>
              </w:rPr>
            </w:pPr>
            <w:r>
              <w:rPr>
                <w:rFonts w:ascii="Times New Roman" w:hAnsi="Times New Roman"/>
                <w:sz w:val="20"/>
                <w:szCs w:val="20"/>
              </w:rPr>
              <w:t>994909.18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6D">
            <w:pPr>
              <w:ind w:firstLine="0"/>
              <w:jc w:val="center"/>
              <w:rPr>
                <w:rFonts w:ascii="Times New Roman" w:hAnsi="Times New Roman"/>
                <w:sz w:val="20"/>
                <w:szCs w:val="20"/>
              </w:rPr>
            </w:pPr>
            <w:r>
              <w:rPr>
                <w:rFonts w:ascii="Times New Roman" w:hAnsi="Times New Roman"/>
                <w:sz w:val="20"/>
                <w:szCs w:val="20"/>
              </w:rPr>
              <w:t>2730688.80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6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6F">
            <w:pPr>
              <w:ind w:firstLine="0"/>
              <w:jc w:val="center"/>
              <w:rPr>
                <w:rFonts w:ascii="Times New Roman" w:hAnsi="Times New Roman"/>
                <w:sz w:val="20"/>
                <w:szCs w:val="20"/>
              </w:rPr>
            </w:pPr>
            <w:r>
              <w:rPr>
                <w:rFonts w:ascii="Times New Roman" w:hAnsi="Times New Roman"/>
                <w:sz w:val="20"/>
                <w:szCs w:val="20"/>
              </w:rPr>
              <w:t>994892.59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70">
            <w:pPr>
              <w:ind w:firstLine="0"/>
              <w:jc w:val="center"/>
              <w:rPr>
                <w:rFonts w:ascii="Times New Roman" w:hAnsi="Times New Roman"/>
                <w:sz w:val="20"/>
                <w:szCs w:val="20"/>
              </w:rPr>
            </w:pPr>
            <w:r>
              <w:rPr>
                <w:rFonts w:ascii="Times New Roman" w:hAnsi="Times New Roman"/>
                <w:sz w:val="20"/>
                <w:szCs w:val="20"/>
              </w:rPr>
              <w:t>2730693.26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7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72">
            <w:pPr>
              <w:ind w:firstLine="0"/>
              <w:jc w:val="center"/>
              <w:rPr>
                <w:rFonts w:ascii="Times New Roman" w:hAnsi="Times New Roman"/>
                <w:sz w:val="20"/>
                <w:szCs w:val="20"/>
              </w:rPr>
            </w:pPr>
            <w:r>
              <w:rPr>
                <w:rFonts w:ascii="Times New Roman" w:hAnsi="Times New Roman"/>
                <w:sz w:val="20"/>
                <w:szCs w:val="20"/>
              </w:rPr>
              <w:t>994888.03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73">
            <w:pPr>
              <w:ind w:firstLine="0"/>
              <w:jc w:val="center"/>
              <w:rPr>
                <w:rFonts w:ascii="Times New Roman" w:hAnsi="Times New Roman"/>
                <w:sz w:val="20"/>
                <w:szCs w:val="20"/>
              </w:rPr>
            </w:pPr>
            <w:r>
              <w:rPr>
                <w:rFonts w:ascii="Times New Roman" w:hAnsi="Times New Roman"/>
                <w:sz w:val="20"/>
                <w:szCs w:val="20"/>
              </w:rPr>
              <w:t>2730675.74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7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75">
            <w:pPr>
              <w:ind w:firstLine="0"/>
              <w:jc w:val="center"/>
              <w:rPr>
                <w:rFonts w:ascii="Times New Roman" w:hAnsi="Times New Roman"/>
                <w:sz w:val="20"/>
                <w:szCs w:val="20"/>
              </w:rPr>
            </w:pPr>
            <w:r>
              <w:rPr>
                <w:rFonts w:ascii="Times New Roman" w:hAnsi="Times New Roman"/>
                <w:sz w:val="20"/>
                <w:szCs w:val="20"/>
              </w:rPr>
              <w:t>994908.32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76">
            <w:pPr>
              <w:ind w:firstLine="0"/>
              <w:jc w:val="center"/>
              <w:rPr>
                <w:rFonts w:ascii="Times New Roman" w:hAnsi="Times New Roman"/>
                <w:sz w:val="20"/>
                <w:szCs w:val="20"/>
              </w:rPr>
            </w:pPr>
            <w:r>
              <w:rPr>
                <w:rFonts w:ascii="Times New Roman" w:hAnsi="Times New Roman"/>
                <w:sz w:val="20"/>
                <w:szCs w:val="20"/>
              </w:rPr>
              <w:t>2730670.48</w:t>
            </w:r>
          </w:p>
        </w:tc>
      </w:tr>
    </w:tbl>
    <w:p w14:paraId="00002877">
      <w:pPr>
        <w:ind w:firstLine="0"/>
        <w:jc w:val="left"/>
        <w:rPr>
          <w:rFonts w:ascii="Times New Roman" w:hAnsi="Times New Roman"/>
          <w:sz w:val="20"/>
          <w:szCs w:val="20"/>
        </w:rPr>
      </w:pPr>
    </w:p>
    <w:p w14:paraId="00002878">
      <w:pPr>
        <w:ind w:firstLine="0"/>
        <w:jc w:val="center"/>
        <w:rPr>
          <w:rFonts w:ascii="Times New Roman" w:hAnsi="Times New Roman"/>
          <w:sz w:val="20"/>
          <w:szCs w:val="20"/>
        </w:rPr>
      </w:pPr>
      <w:r>
        <w:rPr>
          <w:rFonts w:ascii="Times New Roman" w:hAnsi="Times New Roman"/>
          <w:sz w:val="20"/>
          <w:szCs w:val="20"/>
        </w:rPr>
        <w:t>ЗУ:101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79">
            <w:pPr>
              <w:ind w:firstLine="0"/>
              <w:jc w:val="center"/>
              <w:rPr>
                <w:rFonts w:ascii="Times New Roman" w:hAnsi="Times New Roman"/>
                <w:b/>
                <w:bCs/>
                <w:sz w:val="20"/>
                <w:szCs w:val="20"/>
              </w:rPr>
            </w:pPr>
            <w:r>
              <w:rPr>
                <w:rFonts w:ascii="Times New Roman" w:hAnsi="Times New Roman"/>
                <w:b/>
                <w:bCs/>
                <w:sz w:val="20"/>
                <w:szCs w:val="20"/>
              </w:rPr>
              <w:t>Площадь 873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7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7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7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7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7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7F">
            <w:pPr>
              <w:ind w:firstLine="0"/>
              <w:jc w:val="center"/>
              <w:rPr>
                <w:rFonts w:ascii="Times New Roman" w:hAnsi="Times New Roman"/>
                <w:sz w:val="20"/>
                <w:szCs w:val="20"/>
              </w:rPr>
            </w:pPr>
            <w:r>
              <w:rPr>
                <w:rFonts w:ascii="Times New Roman" w:hAnsi="Times New Roman"/>
                <w:sz w:val="20"/>
                <w:szCs w:val="20"/>
              </w:rPr>
              <w:t>994934.04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80">
            <w:pPr>
              <w:ind w:firstLine="0"/>
              <w:jc w:val="center"/>
              <w:rPr>
                <w:rFonts w:ascii="Times New Roman" w:hAnsi="Times New Roman"/>
                <w:sz w:val="20"/>
                <w:szCs w:val="20"/>
              </w:rPr>
            </w:pPr>
            <w:r>
              <w:rPr>
                <w:rFonts w:ascii="Times New Roman" w:hAnsi="Times New Roman"/>
                <w:sz w:val="20"/>
                <w:szCs w:val="20"/>
              </w:rPr>
              <w:t>2730696.04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8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82">
            <w:pPr>
              <w:ind w:firstLine="0"/>
              <w:jc w:val="center"/>
              <w:rPr>
                <w:rFonts w:ascii="Times New Roman" w:hAnsi="Times New Roman"/>
                <w:sz w:val="20"/>
                <w:szCs w:val="20"/>
              </w:rPr>
            </w:pPr>
            <w:r>
              <w:rPr>
                <w:rFonts w:ascii="Times New Roman" w:hAnsi="Times New Roman"/>
                <w:sz w:val="20"/>
                <w:szCs w:val="20"/>
              </w:rPr>
              <w:t>994935.53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83">
            <w:pPr>
              <w:ind w:firstLine="0"/>
              <w:jc w:val="center"/>
              <w:rPr>
                <w:rFonts w:ascii="Times New Roman" w:hAnsi="Times New Roman"/>
                <w:sz w:val="20"/>
                <w:szCs w:val="20"/>
              </w:rPr>
            </w:pPr>
            <w:r>
              <w:rPr>
                <w:rFonts w:ascii="Times New Roman" w:hAnsi="Times New Roman"/>
                <w:sz w:val="20"/>
                <w:szCs w:val="20"/>
              </w:rPr>
              <w:t>2730707.74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8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85">
            <w:pPr>
              <w:ind w:firstLine="0"/>
              <w:jc w:val="center"/>
              <w:rPr>
                <w:rFonts w:ascii="Times New Roman" w:hAnsi="Times New Roman"/>
                <w:sz w:val="20"/>
                <w:szCs w:val="20"/>
              </w:rPr>
            </w:pPr>
            <w:r>
              <w:rPr>
                <w:rFonts w:ascii="Times New Roman" w:hAnsi="Times New Roman"/>
                <w:sz w:val="20"/>
                <w:szCs w:val="20"/>
              </w:rPr>
              <w:t>994894.31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86">
            <w:pPr>
              <w:ind w:firstLine="0"/>
              <w:jc w:val="center"/>
              <w:rPr>
                <w:rFonts w:ascii="Times New Roman" w:hAnsi="Times New Roman"/>
                <w:sz w:val="20"/>
                <w:szCs w:val="20"/>
              </w:rPr>
            </w:pPr>
            <w:r>
              <w:rPr>
                <w:rFonts w:ascii="Times New Roman" w:hAnsi="Times New Roman"/>
                <w:sz w:val="20"/>
                <w:szCs w:val="20"/>
              </w:rPr>
              <w:t>2730721.67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8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88">
            <w:pPr>
              <w:ind w:firstLine="0"/>
              <w:jc w:val="center"/>
              <w:rPr>
                <w:rFonts w:ascii="Times New Roman" w:hAnsi="Times New Roman"/>
                <w:sz w:val="20"/>
                <w:szCs w:val="20"/>
              </w:rPr>
            </w:pPr>
            <w:r>
              <w:rPr>
                <w:rFonts w:ascii="Times New Roman" w:hAnsi="Times New Roman"/>
                <w:sz w:val="20"/>
                <w:szCs w:val="20"/>
              </w:rPr>
              <w:t>994886.59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89">
            <w:pPr>
              <w:ind w:firstLine="0"/>
              <w:jc w:val="center"/>
              <w:rPr>
                <w:rFonts w:ascii="Times New Roman" w:hAnsi="Times New Roman"/>
                <w:sz w:val="20"/>
                <w:szCs w:val="20"/>
              </w:rPr>
            </w:pPr>
            <w:r>
              <w:rPr>
                <w:rFonts w:ascii="Times New Roman" w:hAnsi="Times New Roman"/>
                <w:sz w:val="20"/>
                <w:szCs w:val="20"/>
              </w:rPr>
              <w:t>2730699.70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8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8B">
            <w:pPr>
              <w:ind w:firstLine="0"/>
              <w:jc w:val="center"/>
              <w:rPr>
                <w:rFonts w:ascii="Times New Roman" w:hAnsi="Times New Roman"/>
                <w:sz w:val="20"/>
                <w:szCs w:val="20"/>
              </w:rPr>
            </w:pPr>
            <w:r>
              <w:rPr>
                <w:rFonts w:ascii="Times New Roman" w:hAnsi="Times New Roman"/>
                <w:sz w:val="20"/>
                <w:szCs w:val="20"/>
              </w:rPr>
              <w:t>994893.83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8C">
            <w:pPr>
              <w:ind w:firstLine="0"/>
              <w:jc w:val="center"/>
              <w:rPr>
                <w:rFonts w:ascii="Times New Roman" w:hAnsi="Times New Roman"/>
                <w:sz w:val="20"/>
                <w:szCs w:val="20"/>
              </w:rPr>
            </w:pPr>
            <w:r>
              <w:rPr>
                <w:rFonts w:ascii="Times New Roman" w:hAnsi="Times New Roman"/>
                <w:sz w:val="20"/>
                <w:szCs w:val="20"/>
              </w:rPr>
              <w:t>2730697.72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8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8E">
            <w:pPr>
              <w:ind w:firstLine="0"/>
              <w:jc w:val="center"/>
              <w:rPr>
                <w:rFonts w:ascii="Times New Roman" w:hAnsi="Times New Roman"/>
                <w:sz w:val="20"/>
                <w:szCs w:val="20"/>
              </w:rPr>
            </w:pPr>
            <w:r>
              <w:rPr>
                <w:rFonts w:ascii="Times New Roman" w:hAnsi="Times New Roman"/>
                <w:sz w:val="20"/>
                <w:szCs w:val="20"/>
              </w:rPr>
              <w:t>994892.59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8F">
            <w:pPr>
              <w:ind w:firstLine="0"/>
              <w:jc w:val="center"/>
              <w:rPr>
                <w:rFonts w:ascii="Times New Roman" w:hAnsi="Times New Roman"/>
                <w:sz w:val="20"/>
                <w:szCs w:val="20"/>
              </w:rPr>
            </w:pPr>
            <w:r>
              <w:rPr>
                <w:rFonts w:ascii="Times New Roman" w:hAnsi="Times New Roman"/>
                <w:sz w:val="20"/>
                <w:szCs w:val="20"/>
              </w:rPr>
              <w:t>2730693.26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9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91">
            <w:pPr>
              <w:ind w:firstLine="0"/>
              <w:jc w:val="center"/>
              <w:rPr>
                <w:rFonts w:ascii="Times New Roman" w:hAnsi="Times New Roman"/>
                <w:sz w:val="20"/>
                <w:szCs w:val="20"/>
              </w:rPr>
            </w:pPr>
            <w:r>
              <w:rPr>
                <w:rFonts w:ascii="Times New Roman" w:hAnsi="Times New Roman"/>
                <w:sz w:val="20"/>
                <w:szCs w:val="20"/>
              </w:rPr>
              <w:t>994909.18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92">
            <w:pPr>
              <w:ind w:firstLine="0"/>
              <w:jc w:val="center"/>
              <w:rPr>
                <w:rFonts w:ascii="Times New Roman" w:hAnsi="Times New Roman"/>
                <w:sz w:val="20"/>
                <w:szCs w:val="20"/>
              </w:rPr>
            </w:pPr>
            <w:r>
              <w:rPr>
                <w:rFonts w:ascii="Times New Roman" w:hAnsi="Times New Roman"/>
                <w:sz w:val="20"/>
                <w:szCs w:val="20"/>
              </w:rPr>
              <w:t>2730688.80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9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94">
            <w:pPr>
              <w:ind w:firstLine="0"/>
              <w:jc w:val="center"/>
              <w:rPr>
                <w:rFonts w:ascii="Times New Roman" w:hAnsi="Times New Roman"/>
                <w:sz w:val="20"/>
                <w:szCs w:val="20"/>
              </w:rPr>
            </w:pPr>
            <w:r>
              <w:rPr>
                <w:rFonts w:ascii="Times New Roman" w:hAnsi="Times New Roman"/>
                <w:sz w:val="20"/>
                <w:szCs w:val="20"/>
              </w:rPr>
              <w:t>994912.83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95">
            <w:pPr>
              <w:ind w:firstLine="0"/>
              <w:jc w:val="center"/>
              <w:rPr>
                <w:rFonts w:ascii="Times New Roman" w:hAnsi="Times New Roman"/>
                <w:sz w:val="20"/>
                <w:szCs w:val="20"/>
              </w:rPr>
            </w:pPr>
            <w:r>
              <w:rPr>
                <w:rFonts w:ascii="Times New Roman" w:hAnsi="Times New Roman"/>
                <w:sz w:val="20"/>
                <w:szCs w:val="20"/>
              </w:rPr>
              <w:t>2730702.20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9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97">
            <w:pPr>
              <w:ind w:firstLine="0"/>
              <w:jc w:val="center"/>
              <w:rPr>
                <w:rFonts w:ascii="Times New Roman" w:hAnsi="Times New Roman"/>
                <w:sz w:val="20"/>
                <w:szCs w:val="20"/>
              </w:rPr>
            </w:pPr>
            <w:r>
              <w:rPr>
                <w:rFonts w:ascii="Times New Roman" w:hAnsi="Times New Roman"/>
                <w:sz w:val="20"/>
                <w:szCs w:val="20"/>
              </w:rPr>
              <w:t>994934.04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98">
            <w:pPr>
              <w:ind w:firstLine="0"/>
              <w:jc w:val="center"/>
              <w:rPr>
                <w:rFonts w:ascii="Times New Roman" w:hAnsi="Times New Roman"/>
                <w:sz w:val="20"/>
                <w:szCs w:val="20"/>
              </w:rPr>
            </w:pPr>
            <w:r>
              <w:rPr>
                <w:rFonts w:ascii="Times New Roman" w:hAnsi="Times New Roman"/>
                <w:sz w:val="20"/>
                <w:szCs w:val="20"/>
              </w:rPr>
              <w:t>2730696.04</w:t>
            </w:r>
          </w:p>
        </w:tc>
      </w:tr>
    </w:tbl>
    <w:p w14:paraId="00002899">
      <w:pPr>
        <w:ind w:firstLine="0"/>
        <w:jc w:val="left"/>
        <w:rPr>
          <w:rFonts w:ascii="Times New Roman" w:hAnsi="Times New Roman"/>
          <w:sz w:val="20"/>
          <w:szCs w:val="20"/>
        </w:rPr>
      </w:pPr>
    </w:p>
    <w:p w14:paraId="0000289A">
      <w:pPr>
        <w:ind w:firstLine="0"/>
        <w:jc w:val="center"/>
        <w:rPr>
          <w:rFonts w:ascii="Times New Roman" w:hAnsi="Times New Roman"/>
          <w:sz w:val="20"/>
          <w:szCs w:val="20"/>
        </w:rPr>
      </w:pPr>
      <w:r>
        <w:rPr>
          <w:rFonts w:ascii="Times New Roman" w:hAnsi="Times New Roman"/>
          <w:sz w:val="20"/>
          <w:szCs w:val="20"/>
        </w:rPr>
        <w:t>ЗУ:102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9B">
            <w:pPr>
              <w:ind w:firstLine="0"/>
              <w:jc w:val="center"/>
              <w:rPr>
                <w:rFonts w:ascii="Times New Roman" w:hAnsi="Times New Roman"/>
                <w:b/>
                <w:bCs/>
                <w:sz w:val="20"/>
                <w:szCs w:val="20"/>
              </w:rPr>
            </w:pPr>
            <w:r>
              <w:rPr>
                <w:rFonts w:ascii="Times New Roman" w:hAnsi="Times New Roman"/>
                <w:b/>
                <w:bCs/>
                <w:sz w:val="20"/>
                <w:szCs w:val="20"/>
              </w:rPr>
              <w:t>Площадь 1522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9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9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9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9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A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A1">
            <w:pPr>
              <w:ind w:firstLine="0"/>
              <w:jc w:val="center"/>
              <w:rPr>
                <w:rFonts w:ascii="Times New Roman" w:hAnsi="Times New Roman"/>
                <w:sz w:val="20"/>
                <w:szCs w:val="20"/>
              </w:rPr>
            </w:pPr>
            <w:r>
              <w:rPr>
                <w:rFonts w:ascii="Times New Roman" w:hAnsi="Times New Roman"/>
                <w:sz w:val="20"/>
                <w:szCs w:val="20"/>
              </w:rPr>
              <w:t>994935.53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A2">
            <w:pPr>
              <w:ind w:firstLine="0"/>
              <w:jc w:val="center"/>
              <w:rPr>
                <w:rFonts w:ascii="Times New Roman" w:hAnsi="Times New Roman"/>
                <w:sz w:val="20"/>
                <w:szCs w:val="20"/>
              </w:rPr>
            </w:pPr>
            <w:r>
              <w:rPr>
                <w:rFonts w:ascii="Times New Roman" w:hAnsi="Times New Roman"/>
                <w:sz w:val="20"/>
                <w:szCs w:val="20"/>
              </w:rPr>
              <w:t>2730707.74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A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A4">
            <w:pPr>
              <w:ind w:firstLine="0"/>
              <w:jc w:val="center"/>
              <w:rPr>
                <w:rFonts w:ascii="Times New Roman" w:hAnsi="Times New Roman"/>
                <w:sz w:val="20"/>
                <w:szCs w:val="20"/>
              </w:rPr>
            </w:pPr>
            <w:r>
              <w:rPr>
                <w:rFonts w:ascii="Times New Roman" w:hAnsi="Times New Roman"/>
                <w:sz w:val="20"/>
                <w:szCs w:val="20"/>
              </w:rPr>
              <w:t>994937.69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A5">
            <w:pPr>
              <w:ind w:firstLine="0"/>
              <w:jc w:val="center"/>
              <w:rPr>
                <w:rFonts w:ascii="Times New Roman" w:hAnsi="Times New Roman"/>
                <w:sz w:val="20"/>
                <w:szCs w:val="20"/>
              </w:rPr>
            </w:pPr>
            <w:r>
              <w:rPr>
                <w:rFonts w:ascii="Times New Roman" w:hAnsi="Times New Roman"/>
                <w:sz w:val="20"/>
                <w:szCs w:val="20"/>
              </w:rPr>
              <w:t>2730757.64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A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A7">
            <w:pPr>
              <w:ind w:firstLine="0"/>
              <w:jc w:val="center"/>
              <w:rPr>
                <w:rFonts w:ascii="Times New Roman" w:hAnsi="Times New Roman"/>
                <w:sz w:val="20"/>
                <w:szCs w:val="20"/>
              </w:rPr>
            </w:pPr>
            <w:r>
              <w:rPr>
                <w:rFonts w:ascii="Times New Roman" w:hAnsi="Times New Roman"/>
                <w:sz w:val="20"/>
                <w:szCs w:val="20"/>
              </w:rPr>
              <w:t>994919.47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A8">
            <w:pPr>
              <w:ind w:firstLine="0"/>
              <w:jc w:val="center"/>
              <w:rPr>
                <w:rFonts w:ascii="Times New Roman" w:hAnsi="Times New Roman"/>
                <w:sz w:val="20"/>
                <w:szCs w:val="20"/>
              </w:rPr>
            </w:pPr>
            <w:r>
              <w:rPr>
                <w:rFonts w:ascii="Times New Roman" w:hAnsi="Times New Roman"/>
                <w:sz w:val="20"/>
                <w:szCs w:val="20"/>
              </w:rPr>
              <w:t>2730764.61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A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AA">
            <w:pPr>
              <w:ind w:firstLine="0"/>
              <w:jc w:val="center"/>
              <w:rPr>
                <w:rFonts w:ascii="Times New Roman" w:hAnsi="Times New Roman"/>
                <w:sz w:val="20"/>
                <w:szCs w:val="20"/>
              </w:rPr>
            </w:pPr>
            <w:r>
              <w:rPr>
                <w:rFonts w:ascii="Times New Roman" w:hAnsi="Times New Roman"/>
                <w:sz w:val="20"/>
                <w:szCs w:val="20"/>
              </w:rPr>
              <w:t>994894.31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AB">
            <w:pPr>
              <w:ind w:firstLine="0"/>
              <w:jc w:val="center"/>
              <w:rPr>
                <w:rFonts w:ascii="Times New Roman" w:hAnsi="Times New Roman"/>
                <w:sz w:val="20"/>
                <w:szCs w:val="20"/>
              </w:rPr>
            </w:pPr>
            <w:r>
              <w:rPr>
                <w:rFonts w:ascii="Times New Roman" w:hAnsi="Times New Roman"/>
                <w:sz w:val="20"/>
                <w:szCs w:val="20"/>
              </w:rPr>
              <w:t>2730721.67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A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AD">
            <w:pPr>
              <w:ind w:firstLine="0"/>
              <w:jc w:val="center"/>
              <w:rPr>
                <w:rFonts w:ascii="Times New Roman" w:hAnsi="Times New Roman"/>
                <w:sz w:val="20"/>
                <w:szCs w:val="20"/>
              </w:rPr>
            </w:pPr>
            <w:r>
              <w:rPr>
                <w:rFonts w:ascii="Times New Roman" w:hAnsi="Times New Roman"/>
                <w:sz w:val="20"/>
                <w:szCs w:val="20"/>
              </w:rPr>
              <w:t>994935.53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AE">
            <w:pPr>
              <w:ind w:firstLine="0"/>
              <w:jc w:val="center"/>
              <w:rPr>
                <w:rFonts w:ascii="Times New Roman" w:hAnsi="Times New Roman"/>
                <w:sz w:val="20"/>
                <w:szCs w:val="20"/>
              </w:rPr>
            </w:pPr>
            <w:r>
              <w:rPr>
                <w:rFonts w:ascii="Times New Roman" w:hAnsi="Times New Roman"/>
                <w:sz w:val="20"/>
                <w:szCs w:val="20"/>
              </w:rPr>
              <w:t>2730707.74</w:t>
            </w:r>
          </w:p>
        </w:tc>
      </w:tr>
    </w:tbl>
    <w:p w14:paraId="000028AF">
      <w:pPr>
        <w:ind w:firstLine="0"/>
        <w:jc w:val="left"/>
        <w:rPr>
          <w:rFonts w:ascii="Times New Roman" w:hAnsi="Times New Roman"/>
          <w:sz w:val="20"/>
          <w:szCs w:val="20"/>
        </w:rPr>
      </w:pPr>
    </w:p>
    <w:p w14:paraId="000028B0">
      <w:pPr>
        <w:ind w:firstLine="0"/>
        <w:jc w:val="center"/>
        <w:rPr>
          <w:rFonts w:ascii="Times New Roman" w:hAnsi="Times New Roman"/>
          <w:sz w:val="20"/>
          <w:szCs w:val="20"/>
        </w:rPr>
      </w:pPr>
      <w:r>
        <w:rPr>
          <w:rFonts w:ascii="Times New Roman" w:hAnsi="Times New Roman"/>
          <w:sz w:val="20"/>
          <w:szCs w:val="20"/>
        </w:rPr>
        <w:t>ЗУ:103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B1">
            <w:pPr>
              <w:ind w:firstLine="0"/>
              <w:jc w:val="center"/>
              <w:rPr>
                <w:rFonts w:ascii="Times New Roman" w:hAnsi="Times New Roman"/>
                <w:b/>
                <w:bCs/>
                <w:sz w:val="20"/>
                <w:szCs w:val="20"/>
              </w:rPr>
            </w:pPr>
            <w:r>
              <w:rPr>
                <w:rFonts w:ascii="Times New Roman" w:hAnsi="Times New Roman"/>
                <w:b/>
                <w:bCs/>
                <w:sz w:val="20"/>
                <w:szCs w:val="20"/>
              </w:rPr>
              <w:t>Площадь 649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B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B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B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B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B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B7">
            <w:pPr>
              <w:ind w:firstLine="0"/>
              <w:jc w:val="center"/>
              <w:rPr>
                <w:rFonts w:ascii="Times New Roman" w:hAnsi="Times New Roman"/>
                <w:sz w:val="20"/>
                <w:szCs w:val="20"/>
              </w:rPr>
            </w:pPr>
            <w:r>
              <w:rPr>
                <w:rFonts w:ascii="Times New Roman" w:hAnsi="Times New Roman"/>
                <w:sz w:val="20"/>
                <w:szCs w:val="20"/>
              </w:rPr>
              <w:t>994985.74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B8">
            <w:pPr>
              <w:ind w:firstLine="0"/>
              <w:jc w:val="center"/>
              <w:rPr>
                <w:rFonts w:ascii="Times New Roman" w:hAnsi="Times New Roman"/>
                <w:sz w:val="20"/>
                <w:szCs w:val="20"/>
              </w:rPr>
            </w:pPr>
            <w:r>
              <w:rPr>
                <w:rFonts w:ascii="Times New Roman" w:hAnsi="Times New Roman"/>
                <w:sz w:val="20"/>
                <w:szCs w:val="20"/>
              </w:rPr>
              <w:t>2730674.38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B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BA">
            <w:pPr>
              <w:ind w:firstLine="0"/>
              <w:jc w:val="center"/>
              <w:rPr>
                <w:rFonts w:ascii="Times New Roman" w:hAnsi="Times New Roman"/>
                <w:sz w:val="20"/>
                <w:szCs w:val="20"/>
              </w:rPr>
            </w:pPr>
            <w:r>
              <w:rPr>
                <w:rFonts w:ascii="Times New Roman" w:hAnsi="Times New Roman"/>
                <w:sz w:val="20"/>
                <w:szCs w:val="20"/>
              </w:rPr>
              <w:t>994990.45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BB">
            <w:pPr>
              <w:ind w:firstLine="0"/>
              <w:jc w:val="center"/>
              <w:rPr>
                <w:rFonts w:ascii="Times New Roman" w:hAnsi="Times New Roman"/>
                <w:sz w:val="20"/>
                <w:szCs w:val="20"/>
              </w:rPr>
            </w:pPr>
            <w:r>
              <w:rPr>
                <w:rFonts w:ascii="Times New Roman" w:hAnsi="Times New Roman"/>
                <w:sz w:val="20"/>
                <w:szCs w:val="20"/>
              </w:rPr>
              <w:t>2730695.79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B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BD">
            <w:pPr>
              <w:ind w:firstLine="0"/>
              <w:jc w:val="center"/>
              <w:rPr>
                <w:rFonts w:ascii="Times New Roman" w:hAnsi="Times New Roman"/>
                <w:sz w:val="20"/>
                <w:szCs w:val="20"/>
              </w:rPr>
            </w:pPr>
            <w:r>
              <w:rPr>
                <w:rFonts w:ascii="Times New Roman" w:hAnsi="Times New Roman"/>
                <w:sz w:val="20"/>
                <w:szCs w:val="20"/>
              </w:rPr>
              <w:t>994979.13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BE">
            <w:pPr>
              <w:ind w:firstLine="0"/>
              <w:jc w:val="center"/>
              <w:rPr>
                <w:rFonts w:ascii="Times New Roman" w:hAnsi="Times New Roman"/>
                <w:sz w:val="20"/>
                <w:szCs w:val="20"/>
              </w:rPr>
            </w:pPr>
            <w:r>
              <w:rPr>
                <w:rFonts w:ascii="Times New Roman" w:hAnsi="Times New Roman"/>
                <w:sz w:val="20"/>
                <w:szCs w:val="20"/>
              </w:rPr>
              <w:t>2730697.32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B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C0">
            <w:pPr>
              <w:ind w:firstLine="0"/>
              <w:jc w:val="center"/>
              <w:rPr>
                <w:rFonts w:ascii="Times New Roman" w:hAnsi="Times New Roman"/>
                <w:sz w:val="20"/>
                <w:szCs w:val="20"/>
              </w:rPr>
            </w:pPr>
            <w:r>
              <w:rPr>
                <w:rFonts w:ascii="Times New Roman" w:hAnsi="Times New Roman"/>
                <w:sz w:val="20"/>
                <w:szCs w:val="20"/>
              </w:rPr>
              <w:t>994972.96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C1">
            <w:pPr>
              <w:ind w:firstLine="0"/>
              <w:jc w:val="center"/>
              <w:rPr>
                <w:rFonts w:ascii="Times New Roman" w:hAnsi="Times New Roman"/>
                <w:sz w:val="20"/>
                <w:szCs w:val="20"/>
              </w:rPr>
            </w:pPr>
            <w:r>
              <w:rPr>
                <w:rFonts w:ascii="Times New Roman" w:hAnsi="Times New Roman"/>
                <w:sz w:val="20"/>
                <w:szCs w:val="20"/>
              </w:rPr>
              <w:t>2730698.21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C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C3">
            <w:pPr>
              <w:ind w:firstLine="0"/>
              <w:jc w:val="center"/>
              <w:rPr>
                <w:rFonts w:ascii="Times New Roman" w:hAnsi="Times New Roman"/>
                <w:sz w:val="20"/>
                <w:szCs w:val="20"/>
              </w:rPr>
            </w:pPr>
            <w:r>
              <w:rPr>
                <w:rFonts w:ascii="Times New Roman" w:hAnsi="Times New Roman"/>
                <w:sz w:val="20"/>
                <w:szCs w:val="20"/>
              </w:rPr>
              <w:t>994962.63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C4">
            <w:pPr>
              <w:ind w:firstLine="0"/>
              <w:jc w:val="center"/>
              <w:rPr>
                <w:rFonts w:ascii="Times New Roman" w:hAnsi="Times New Roman"/>
                <w:sz w:val="20"/>
                <w:szCs w:val="20"/>
              </w:rPr>
            </w:pPr>
            <w:r>
              <w:rPr>
                <w:rFonts w:ascii="Times New Roman" w:hAnsi="Times New Roman"/>
                <w:sz w:val="20"/>
                <w:szCs w:val="20"/>
              </w:rPr>
              <w:t>2730698.40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C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C6">
            <w:pPr>
              <w:ind w:firstLine="0"/>
              <w:jc w:val="center"/>
              <w:rPr>
                <w:rFonts w:ascii="Times New Roman" w:hAnsi="Times New Roman"/>
                <w:sz w:val="20"/>
                <w:szCs w:val="20"/>
              </w:rPr>
            </w:pPr>
            <w:r>
              <w:rPr>
                <w:rFonts w:ascii="Times New Roman" w:hAnsi="Times New Roman"/>
                <w:sz w:val="20"/>
                <w:szCs w:val="20"/>
              </w:rPr>
              <w:t>994955.76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C7">
            <w:pPr>
              <w:ind w:firstLine="0"/>
              <w:jc w:val="center"/>
              <w:rPr>
                <w:rFonts w:ascii="Times New Roman" w:hAnsi="Times New Roman"/>
                <w:sz w:val="20"/>
                <w:szCs w:val="20"/>
              </w:rPr>
            </w:pPr>
            <w:r>
              <w:rPr>
                <w:rFonts w:ascii="Times New Roman" w:hAnsi="Times New Roman"/>
                <w:sz w:val="20"/>
                <w:szCs w:val="20"/>
              </w:rPr>
              <w:t>2730698.99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C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C9">
            <w:pPr>
              <w:ind w:firstLine="0"/>
              <w:jc w:val="center"/>
              <w:rPr>
                <w:rFonts w:ascii="Times New Roman" w:hAnsi="Times New Roman"/>
                <w:sz w:val="20"/>
                <w:szCs w:val="20"/>
              </w:rPr>
            </w:pPr>
            <w:r>
              <w:rPr>
                <w:rFonts w:ascii="Times New Roman" w:hAnsi="Times New Roman"/>
                <w:sz w:val="20"/>
                <w:szCs w:val="20"/>
              </w:rPr>
              <w:t>994954.43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CA">
            <w:pPr>
              <w:ind w:firstLine="0"/>
              <w:jc w:val="center"/>
              <w:rPr>
                <w:rFonts w:ascii="Times New Roman" w:hAnsi="Times New Roman"/>
                <w:sz w:val="20"/>
                <w:szCs w:val="20"/>
              </w:rPr>
            </w:pPr>
            <w:r>
              <w:rPr>
                <w:rFonts w:ascii="Times New Roman" w:hAnsi="Times New Roman"/>
                <w:sz w:val="20"/>
                <w:szCs w:val="20"/>
              </w:rPr>
              <w:t>2730686.86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C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CC">
            <w:pPr>
              <w:ind w:firstLine="0"/>
              <w:jc w:val="center"/>
              <w:rPr>
                <w:rFonts w:ascii="Times New Roman" w:hAnsi="Times New Roman"/>
                <w:sz w:val="20"/>
                <w:szCs w:val="20"/>
              </w:rPr>
            </w:pPr>
            <w:r>
              <w:rPr>
                <w:rFonts w:ascii="Times New Roman" w:hAnsi="Times New Roman"/>
                <w:sz w:val="20"/>
                <w:szCs w:val="20"/>
              </w:rPr>
              <w:t>994957.51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CD">
            <w:pPr>
              <w:ind w:firstLine="0"/>
              <w:jc w:val="center"/>
              <w:rPr>
                <w:rFonts w:ascii="Times New Roman" w:hAnsi="Times New Roman"/>
                <w:sz w:val="20"/>
                <w:szCs w:val="20"/>
              </w:rPr>
            </w:pPr>
            <w:r>
              <w:rPr>
                <w:rFonts w:ascii="Times New Roman" w:hAnsi="Times New Roman"/>
                <w:sz w:val="20"/>
                <w:szCs w:val="20"/>
              </w:rPr>
              <w:t>2730681.75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C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CF">
            <w:pPr>
              <w:ind w:firstLine="0"/>
              <w:jc w:val="center"/>
              <w:rPr>
                <w:rFonts w:ascii="Times New Roman" w:hAnsi="Times New Roman"/>
                <w:sz w:val="20"/>
                <w:szCs w:val="20"/>
              </w:rPr>
            </w:pPr>
            <w:r>
              <w:rPr>
                <w:rFonts w:ascii="Times New Roman" w:hAnsi="Times New Roman"/>
                <w:sz w:val="20"/>
                <w:szCs w:val="20"/>
              </w:rPr>
              <w:t>994985.74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D0">
            <w:pPr>
              <w:ind w:firstLine="0"/>
              <w:jc w:val="center"/>
              <w:rPr>
                <w:rFonts w:ascii="Times New Roman" w:hAnsi="Times New Roman"/>
                <w:sz w:val="20"/>
                <w:szCs w:val="20"/>
              </w:rPr>
            </w:pPr>
            <w:r>
              <w:rPr>
                <w:rFonts w:ascii="Times New Roman" w:hAnsi="Times New Roman"/>
                <w:sz w:val="20"/>
                <w:szCs w:val="20"/>
              </w:rPr>
              <w:t>2730674.38</w:t>
            </w:r>
          </w:p>
        </w:tc>
      </w:tr>
    </w:tbl>
    <w:p w14:paraId="000028D1">
      <w:pPr>
        <w:ind w:firstLine="0"/>
        <w:jc w:val="left"/>
        <w:rPr>
          <w:rFonts w:ascii="Times New Roman" w:hAnsi="Times New Roman"/>
          <w:sz w:val="20"/>
          <w:szCs w:val="20"/>
        </w:rPr>
      </w:pPr>
    </w:p>
    <w:p w14:paraId="000028D2">
      <w:pPr>
        <w:ind w:firstLine="0"/>
        <w:jc w:val="center"/>
        <w:rPr>
          <w:rFonts w:ascii="Times New Roman" w:hAnsi="Times New Roman"/>
          <w:sz w:val="20"/>
          <w:szCs w:val="20"/>
        </w:rPr>
      </w:pPr>
      <w:r>
        <w:rPr>
          <w:rFonts w:ascii="Times New Roman" w:hAnsi="Times New Roman"/>
          <w:sz w:val="20"/>
          <w:szCs w:val="20"/>
        </w:rPr>
        <w:t>ЗУ:104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D3">
            <w:pPr>
              <w:ind w:firstLine="0"/>
              <w:jc w:val="center"/>
              <w:rPr>
                <w:rFonts w:ascii="Times New Roman" w:hAnsi="Times New Roman"/>
                <w:b/>
                <w:bCs/>
                <w:sz w:val="20"/>
                <w:szCs w:val="20"/>
              </w:rPr>
            </w:pPr>
            <w:r>
              <w:rPr>
                <w:rFonts w:ascii="Times New Roman" w:hAnsi="Times New Roman"/>
                <w:b/>
                <w:bCs/>
                <w:sz w:val="20"/>
                <w:szCs w:val="20"/>
              </w:rPr>
              <w:t>Площадь 596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D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D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D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D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D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D9">
            <w:pPr>
              <w:ind w:firstLine="0"/>
              <w:jc w:val="center"/>
              <w:rPr>
                <w:rFonts w:ascii="Times New Roman" w:hAnsi="Times New Roman"/>
                <w:sz w:val="20"/>
                <w:szCs w:val="20"/>
              </w:rPr>
            </w:pPr>
            <w:r>
              <w:rPr>
                <w:rFonts w:ascii="Times New Roman" w:hAnsi="Times New Roman"/>
                <w:sz w:val="20"/>
                <w:szCs w:val="20"/>
              </w:rPr>
              <w:t>995009.68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DA">
            <w:pPr>
              <w:ind w:firstLine="0"/>
              <w:jc w:val="center"/>
              <w:rPr>
                <w:rFonts w:ascii="Times New Roman" w:hAnsi="Times New Roman"/>
                <w:sz w:val="20"/>
                <w:szCs w:val="20"/>
              </w:rPr>
            </w:pPr>
            <w:r>
              <w:rPr>
                <w:rFonts w:ascii="Times New Roman" w:hAnsi="Times New Roman"/>
                <w:sz w:val="20"/>
                <w:szCs w:val="20"/>
              </w:rPr>
              <w:t>2730668.12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D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DC">
            <w:pPr>
              <w:ind w:firstLine="0"/>
              <w:jc w:val="center"/>
              <w:rPr>
                <w:rFonts w:ascii="Times New Roman" w:hAnsi="Times New Roman"/>
                <w:sz w:val="20"/>
                <w:szCs w:val="20"/>
              </w:rPr>
            </w:pPr>
            <w:r>
              <w:rPr>
                <w:rFonts w:ascii="Times New Roman" w:hAnsi="Times New Roman"/>
                <w:sz w:val="20"/>
                <w:szCs w:val="20"/>
              </w:rPr>
              <w:t>995014.95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DD">
            <w:pPr>
              <w:ind w:firstLine="0"/>
              <w:jc w:val="center"/>
              <w:rPr>
                <w:rFonts w:ascii="Times New Roman" w:hAnsi="Times New Roman"/>
                <w:sz w:val="20"/>
                <w:szCs w:val="20"/>
              </w:rPr>
            </w:pPr>
            <w:r>
              <w:rPr>
                <w:rFonts w:ascii="Times New Roman" w:hAnsi="Times New Roman"/>
                <w:sz w:val="20"/>
                <w:szCs w:val="20"/>
              </w:rPr>
              <w:t>2730692.15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D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DF">
            <w:pPr>
              <w:ind w:firstLine="0"/>
              <w:jc w:val="center"/>
              <w:rPr>
                <w:rFonts w:ascii="Times New Roman" w:hAnsi="Times New Roman"/>
                <w:sz w:val="20"/>
                <w:szCs w:val="20"/>
              </w:rPr>
            </w:pPr>
            <w:r>
              <w:rPr>
                <w:rFonts w:ascii="Times New Roman" w:hAnsi="Times New Roman"/>
                <w:sz w:val="20"/>
                <w:szCs w:val="20"/>
              </w:rPr>
              <w:t>995000.35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E0">
            <w:pPr>
              <w:ind w:firstLine="0"/>
              <w:jc w:val="center"/>
              <w:rPr>
                <w:rFonts w:ascii="Times New Roman" w:hAnsi="Times New Roman"/>
                <w:sz w:val="20"/>
                <w:szCs w:val="20"/>
              </w:rPr>
            </w:pPr>
            <w:r>
              <w:rPr>
                <w:rFonts w:ascii="Times New Roman" w:hAnsi="Times New Roman"/>
                <w:sz w:val="20"/>
                <w:szCs w:val="20"/>
              </w:rPr>
              <w:t>2730696.06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E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E2">
            <w:pPr>
              <w:ind w:firstLine="0"/>
              <w:jc w:val="center"/>
              <w:rPr>
                <w:rFonts w:ascii="Times New Roman" w:hAnsi="Times New Roman"/>
                <w:sz w:val="20"/>
                <w:szCs w:val="20"/>
              </w:rPr>
            </w:pPr>
            <w:r>
              <w:rPr>
                <w:rFonts w:ascii="Times New Roman" w:hAnsi="Times New Roman"/>
                <w:sz w:val="20"/>
                <w:szCs w:val="20"/>
              </w:rPr>
              <w:t>994990.45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E3">
            <w:pPr>
              <w:ind w:firstLine="0"/>
              <w:jc w:val="center"/>
              <w:rPr>
                <w:rFonts w:ascii="Times New Roman" w:hAnsi="Times New Roman"/>
                <w:sz w:val="20"/>
                <w:szCs w:val="20"/>
              </w:rPr>
            </w:pPr>
            <w:r>
              <w:rPr>
                <w:rFonts w:ascii="Times New Roman" w:hAnsi="Times New Roman"/>
                <w:sz w:val="20"/>
                <w:szCs w:val="20"/>
              </w:rPr>
              <w:t>2730695.79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E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E5">
            <w:pPr>
              <w:ind w:firstLine="0"/>
              <w:jc w:val="center"/>
              <w:rPr>
                <w:rFonts w:ascii="Times New Roman" w:hAnsi="Times New Roman"/>
                <w:sz w:val="20"/>
                <w:szCs w:val="20"/>
              </w:rPr>
            </w:pPr>
            <w:r>
              <w:rPr>
                <w:rFonts w:ascii="Times New Roman" w:hAnsi="Times New Roman"/>
                <w:sz w:val="20"/>
                <w:szCs w:val="20"/>
              </w:rPr>
              <w:t>994985.74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E6">
            <w:pPr>
              <w:ind w:firstLine="0"/>
              <w:jc w:val="center"/>
              <w:rPr>
                <w:rFonts w:ascii="Times New Roman" w:hAnsi="Times New Roman"/>
                <w:sz w:val="20"/>
                <w:szCs w:val="20"/>
              </w:rPr>
            </w:pPr>
            <w:r>
              <w:rPr>
                <w:rFonts w:ascii="Times New Roman" w:hAnsi="Times New Roman"/>
                <w:sz w:val="20"/>
                <w:szCs w:val="20"/>
              </w:rPr>
              <w:t>2730674.38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E7">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E8">
            <w:pPr>
              <w:ind w:firstLine="0"/>
              <w:jc w:val="center"/>
              <w:rPr>
                <w:rFonts w:ascii="Times New Roman" w:hAnsi="Times New Roman"/>
                <w:sz w:val="20"/>
                <w:szCs w:val="20"/>
              </w:rPr>
            </w:pPr>
            <w:r>
              <w:rPr>
                <w:rFonts w:ascii="Times New Roman" w:hAnsi="Times New Roman"/>
                <w:sz w:val="20"/>
                <w:szCs w:val="20"/>
              </w:rPr>
              <w:t>995009.68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E9">
            <w:pPr>
              <w:ind w:firstLine="0"/>
              <w:jc w:val="center"/>
              <w:rPr>
                <w:rFonts w:ascii="Times New Roman" w:hAnsi="Times New Roman"/>
                <w:sz w:val="20"/>
                <w:szCs w:val="20"/>
              </w:rPr>
            </w:pPr>
            <w:r>
              <w:rPr>
                <w:rFonts w:ascii="Times New Roman" w:hAnsi="Times New Roman"/>
                <w:sz w:val="20"/>
                <w:szCs w:val="20"/>
              </w:rPr>
              <w:t>2730668.12</w:t>
            </w:r>
          </w:p>
        </w:tc>
      </w:tr>
    </w:tbl>
    <w:p w14:paraId="000028EA">
      <w:pPr>
        <w:ind w:firstLine="0"/>
        <w:jc w:val="left"/>
        <w:rPr>
          <w:rFonts w:ascii="Times New Roman" w:hAnsi="Times New Roman"/>
          <w:sz w:val="20"/>
          <w:szCs w:val="20"/>
        </w:rPr>
      </w:pPr>
    </w:p>
    <w:p w14:paraId="000028EB">
      <w:pPr>
        <w:ind w:firstLine="0"/>
        <w:jc w:val="center"/>
        <w:rPr>
          <w:rFonts w:ascii="Times New Roman" w:hAnsi="Times New Roman"/>
          <w:sz w:val="20"/>
          <w:szCs w:val="20"/>
        </w:rPr>
      </w:pPr>
      <w:r>
        <w:rPr>
          <w:rFonts w:ascii="Times New Roman" w:hAnsi="Times New Roman"/>
          <w:sz w:val="20"/>
          <w:szCs w:val="20"/>
        </w:rPr>
        <w:t>ЗУ:105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EC">
            <w:pPr>
              <w:ind w:firstLine="0"/>
              <w:jc w:val="center"/>
              <w:rPr>
                <w:rFonts w:ascii="Times New Roman" w:hAnsi="Times New Roman"/>
                <w:b/>
                <w:bCs/>
                <w:sz w:val="20"/>
                <w:szCs w:val="20"/>
              </w:rPr>
            </w:pPr>
            <w:r>
              <w:rPr>
                <w:rFonts w:ascii="Times New Roman" w:hAnsi="Times New Roman"/>
                <w:b/>
                <w:bCs/>
                <w:sz w:val="20"/>
                <w:szCs w:val="20"/>
              </w:rPr>
              <w:t>Площадь 865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E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E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E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F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F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F2">
            <w:pPr>
              <w:ind w:firstLine="0"/>
              <w:jc w:val="center"/>
              <w:rPr>
                <w:rFonts w:ascii="Times New Roman" w:hAnsi="Times New Roman"/>
                <w:sz w:val="20"/>
                <w:szCs w:val="20"/>
              </w:rPr>
            </w:pPr>
            <w:r>
              <w:rPr>
                <w:rFonts w:ascii="Times New Roman" w:hAnsi="Times New Roman"/>
                <w:sz w:val="20"/>
                <w:szCs w:val="20"/>
              </w:rPr>
              <w:t>995052.05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F3">
            <w:pPr>
              <w:ind w:firstLine="0"/>
              <w:jc w:val="center"/>
              <w:rPr>
                <w:rFonts w:ascii="Times New Roman" w:hAnsi="Times New Roman"/>
                <w:sz w:val="20"/>
                <w:szCs w:val="20"/>
              </w:rPr>
            </w:pPr>
            <w:r>
              <w:rPr>
                <w:rFonts w:ascii="Times New Roman" w:hAnsi="Times New Roman"/>
                <w:sz w:val="20"/>
                <w:szCs w:val="20"/>
              </w:rPr>
              <w:t>2730660.46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F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F5">
            <w:pPr>
              <w:ind w:firstLine="0"/>
              <w:jc w:val="center"/>
              <w:rPr>
                <w:rFonts w:ascii="Times New Roman" w:hAnsi="Times New Roman"/>
                <w:sz w:val="20"/>
                <w:szCs w:val="20"/>
              </w:rPr>
            </w:pPr>
            <w:r>
              <w:rPr>
                <w:rFonts w:ascii="Times New Roman" w:hAnsi="Times New Roman"/>
                <w:sz w:val="20"/>
                <w:szCs w:val="20"/>
              </w:rPr>
              <w:t>995045.75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F6">
            <w:pPr>
              <w:ind w:firstLine="0"/>
              <w:jc w:val="center"/>
              <w:rPr>
                <w:rFonts w:ascii="Times New Roman" w:hAnsi="Times New Roman"/>
                <w:sz w:val="20"/>
                <w:szCs w:val="20"/>
              </w:rPr>
            </w:pPr>
            <w:r>
              <w:rPr>
                <w:rFonts w:ascii="Times New Roman" w:hAnsi="Times New Roman"/>
                <w:sz w:val="20"/>
                <w:szCs w:val="20"/>
              </w:rPr>
              <w:t>2730676.21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F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F8">
            <w:pPr>
              <w:ind w:firstLine="0"/>
              <w:jc w:val="center"/>
              <w:rPr>
                <w:rFonts w:ascii="Times New Roman" w:hAnsi="Times New Roman"/>
                <w:sz w:val="20"/>
                <w:szCs w:val="20"/>
              </w:rPr>
            </w:pPr>
            <w:r>
              <w:rPr>
                <w:rFonts w:ascii="Times New Roman" w:hAnsi="Times New Roman"/>
                <w:sz w:val="20"/>
                <w:szCs w:val="20"/>
              </w:rPr>
              <w:t>995042.45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F9">
            <w:pPr>
              <w:ind w:firstLine="0"/>
              <w:jc w:val="center"/>
              <w:rPr>
                <w:rFonts w:ascii="Times New Roman" w:hAnsi="Times New Roman"/>
                <w:sz w:val="20"/>
                <w:szCs w:val="20"/>
              </w:rPr>
            </w:pPr>
            <w:r>
              <w:rPr>
                <w:rFonts w:ascii="Times New Roman" w:hAnsi="Times New Roman"/>
                <w:sz w:val="20"/>
                <w:szCs w:val="20"/>
              </w:rPr>
              <w:t>2730687.17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F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FB">
            <w:pPr>
              <w:ind w:firstLine="0"/>
              <w:jc w:val="center"/>
              <w:rPr>
                <w:rFonts w:ascii="Times New Roman" w:hAnsi="Times New Roman"/>
                <w:sz w:val="20"/>
                <w:szCs w:val="20"/>
              </w:rPr>
            </w:pPr>
            <w:r>
              <w:rPr>
                <w:rFonts w:ascii="Times New Roman" w:hAnsi="Times New Roman"/>
                <w:sz w:val="20"/>
                <w:szCs w:val="20"/>
              </w:rPr>
              <w:t>995024.66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FC">
            <w:pPr>
              <w:ind w:firstLine="0"/>
              <w:jc w:val="center"/>
              <w:rPr>
                <w:rFonts w:ascii="Times New Roman" w:hAnsi="Times New Roman"/>
                <w:sz w:val="20"/>
                <w:szCs w:val="20"/>
              </w:rPr>
            </w:pPr>
            <w:r>
              <w:rPr>
                <w:rFonts w:ascii="Times New Roman" w:hAnsi="Times New Roman"/>
                <w:sz w:val="20"/>
                <w:szCs w:val="20"/>
              </w:rPr>
              <w:t>2730689.55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F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FE">
            <w:pPr>
              <w:ind w:firstLine="0"/>
              <w:jc w:val="center"/>
              <w:rPr>
                <w:rFonts w:ascii="Times New Roman" w:hAnsi="Times New Roman"/>
                <w:sz w:val="20"/>
                <w:szCs w:val="20"/>
              </w:rPr>
            </w:pPr>
            <w:r>
              <w:rPr>
                <w:rFonts w:ascii="Times New Roman" w:hAnsi="Times New Roman"/>
                <w:sz w:val="20"/>
                <w:szCs w:val="20"/>
              </w:rPr>
              <w:t>995014.95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FF">
            <w:pPr>
              <w:ind w:firstLine="0"/>
              <w:jc w:val="center"/>
              <w:rPr>
                <w:rFonts w:ascii="Times New Roman" w:hAnsi="Times New Roman"/>
                <w:sz w:val="20"/>
                <w:szCs w:val="20"/>
              </w:rPr>
            </w:pPr>
            <w:r>
              <w:rPr>
                <w:rFonts w:ascii="Times New Roman" w:hAnsi="Times New Roman"/>
                <w:sz w:val="20"/>
                <w:szCs w:val="20"/>
              </w:rPr>
              <w:t>2730692.15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0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01">
            <w:pPr>
              <w:ind w:firstLine="0"/>
              <w:jc w:val="center"/>
              <w:rPr>
                <w:rFonts w:ascii="Times New Roman" w:hAnsi="Times New Roman"/>
                <w:sz w:val="20"/>
                <w:szCs w:val="20"/>
              </w:rPr>
            </w:pPr>
            <w:r>
              <w:rPr>
                <w:rFonts w:ascii="Times New Roman" w:hAnsi="Times New Roman"/>
                <w:sz w:val="20"/>
                <w:szCs w:val="20"/>
              </w:rPr>
              <w:t>995009.68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02">
            <w:pPr>
              <w:ind w:firstLine="0"/>
              <w:jc w:val="center"/>
              <w:rPr>
                <w:rFonts w:ascii="Times New Roman" w:hAnsi="Times New Roman"/>
                <w:sz w:val="20"/>
                <w:szCs w:val="20"/>
              </w:rPr>
            </w:pPr>
            <w:r>
              <w:rPr>
                <w:rFonts w:ascii="Times New Roman" w:hAnsi="Times New Roman"/>
                <w:sz w:val="20"/>
                <w:szCs w:val="20"/>
              </w:rPr>
              <w:t>2730668.12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0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04">
            <w:pPr>
              <w:ind w:firstLine="0"/>
              <w:jc w:val="center"/>
              <w:rPr>
                <w:rFonts w:ascii="Times New Roman" w:hAnsi="Times New Roman"/>
                <w:sz w:val="20"/>
                <w:szCs w:val="20"/>
              </w:rPr>
            </w:pPr>
            <w:r>
              <w:rPr>
                <w:rFonts w:ascii="Times New Roman" w:hAnsi="Times New Roman"/>
                <w:sz w:val="20"/>
                <w:szCs w:val="20"/>
              </w:rPr>
              <w:t>995010.14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05">
            <w:pPr>
              <w:ind w:firstLine="0"/>
              <w:jc w:val="center"/>
              <w:rPr>
                <w:rFonts w:ascii="Times New Roman" w:hAnsi="Times New Roman"/>
                <w:sz w:val="20"/>
                <w:szCs w:val="20"/>
              </w:rPr>
            </w:pPr>
            <w:r>
              <w:rPr>
                <w:rFonts w:ascii="Times New Roman" w:hAnsi="Times New Roman"/>
                <w:sz w:val="20"/>
                <w:szCs w:val="20"/>
              </w:rPr>
              <w:t>2730668.02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0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07">
            <w:pPr>
              <w:ind w:firstLine="0"/>
              <w:jc w:val="center"/>
              <w:rPr>
                <w:rFonts w:ascii="Times New Roman" w:hAnsi="Times New Roman"/>
                <w:sz w:val="20"/>
                <w:szCs w:val="20"/>
              </w:rPr>
            </w:pPr>
            <w:r>
              <w:rPr>
                <w:rFonts w:ascii="Times New Roman" w:hAnsi="Times New Roman"/>
                <w:sz w:val="20"/>
                <w:szCs w:val="20"/>
              </w:rPr>
              <w:t>995038.99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08">
            <w:pPr>
              <w:ind w:firstLine="0"/>
              <w:jc w:val="center"/>
              <w:rPr>
                <w:rFonts w:ascii="Times New Roman" w:hAnsi="Times New Roman"/>
                <w:sz w:val="20"/>
                <w:szCs w:val="20"/>
              </w:rPr>
            </w:pPr>
            <w:r>
              <w:rPr>
                <w:rFonts w:ascii="Times New Roman" w:hAnsi="Times New Roman"/>
                <w:sz w:val="20"/>
                <w:szCs w:val="20"/>
              </w:rPr>
              <w:t>2730662.27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0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0A">
            <w:pPr>
              <w:ind w:firstLine="0"/>
              <w:jc w:val="center"/>
              <w:rPr>
                <w:rFonts w:ascii="Times New Roman" w:hAnsi="Times New Roman"/>
                <w:sz w:val="20"/>
                <w:szCs w:val="20"/>
              </w:rPr>
            </w:pPr>
            <w:r>
              <w:rPr>
                <w:rFonts w:ascii="Times New Roman" w:hAnsi="Times New Roman"/>
                <w:sz w:val="20"/>
                <w:szCs w:val="20"/>
              </w:rPr>
              <w:t>995040.49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0B">
            <w:pPr>
              <w:ind w:firstLine="0"/>
              <w:jc w:val="center"/>
              <w:rPr>
                <w:rFonts w:ascii="Times New Roman" w:hAnsi="Times New Roman"/>
                <w:sz w:val="20"/>
                <w:szCs w:val="20"/>
              </w:rPr>
            </w:pPr>
            <w:r>
              <w:rPr>
                <w:rFonts w:ascii="Times New Roman" w:hAnsi="Times New Roman"/>
                <w:sz w:val="20"/>
                <w:szCs w:val="20"/>
              </w:rPr>
              <w:t>2730661.97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0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0D">
            <w:pPr>
              <w:ind w:firstLine="0"/>
              <w:jc w:val="center"/>
              <w:rPr>
                <w:rFonts w:ascii="Times New Roman" w:hAnsi="Times New Roman"/>
                <w:sz w:val="20"/>
                <w:szCs w:val="20"/>
              </w:rPr>
            </w:pPr>
            <w:r>
              <w:rPr>
                <w:rFonts w:ascii="Times New Roman" w:hAnsi="Times New Roman"/>
                <w:sz w:val="20"/>
                <w:szCs w:val="20"/>
              </w:rPr>
              <w:t>995041.58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0E">
            <w:pPr>
              <w:ind w:firstLine="0"/>
              <w:jc w:val="center"/>
              <w:rPr>
                <w:rFonts w:ascii="Times New Roman" w:hAnsi="Times New Roman"/>
                <w:sz w:val="20"/>
                <w:szCs w:val="20"/>
              </w:rPr>
            </w:pPr>
            <w:r>
              <w:rPr>
                <w:rFonts w:ascii="Times New Roman" w:hAnsi="Times New Roman"/>
                <w:sz w:val="20"/>
                <w:szCs w:val="20"/>
              </w:rPr>
              <w:t>2730661.76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0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10">
            <w:pPr>
              <w:ind w:firstLine="0"/>
              <w:jc w:val="center"/>
              <w:rPr>
                <w:rFonts w:ascii="Times New Roman" w:hAnsi="Times New Roman"/>
                <w:sz w:val="20"/>
                <w:szCs w:val="20"/>
              </w:rPr>
            </w:pPr>
            <w:r>
              <w:rPr>
                <w:rFonts w:ascii="Times New Roman" w:hAnsi="Times New Roman"/>
                <w:sz w:val="20"/>
                <w:szCs w:val="20"/>
              </w:rPr>
              <w:t>995052.05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11">
            <w:pPr>
              <w:ind w:firstLine="0"/>
              <w:jc w:val="center"/>
              <w:rPr>
                <w:rFonts w:ascii="Times New Roman" w:hAnsi="Times New Roman"/>
                <w:sz w:val="20"/>
                <w:szCs w:val="20"/>
              </w:rPr>
            </w:pPr>
            <w:r>
              <w:rPr>
                <w:rFonts w:ascii="Times New Roman" w:hAnsi="Times New Roman"/>
                <w:sz w:val="20"/>
                <w:szCs w:val="20"/>
              </w:rPr>
              <w:t>2730660.46</w:t>
            </w:r>
          </w:p>
        </w:tc>
      </w:tr>
    </w:tbl>
    <w:p w14:paraId="00002912">
      <w:pPr>
        <w:ind w:firstLine="0"/>
        <w:jc w:val="left"/>
        <w:rPr>
          <w:rFonts w:ascii="Times New Roman" w:hAnsi="Times New Roman"/>
          <w:sz w:val="20"/>
          <w:szCs w:val="20"/>
        </w:rPr>
      </w:pPr>
    </w:p>
    <w:p w14:paraId="00002913">
      <w:pPr>
        <w:ind w:firstLine="0"/>
        <w:jc w:val="center"/>
        <w:rPr>
          <w:rFonts w:ascii="Times New Roman" w:hAnsi="Times New Roman"/>
          <w:sz w:val="20"/>
          <w:szCs w:val="20"/>
        </w:rPr>
      </w:pPr>
      <w:r>
        <w:rPr>
          <w:rFonts w:ascii="Times New Roman" w:hAnsi="Times New Roman"/>
          <w:sz w:val="20"/>
          <w:szCs w:val="20"/>
        </w:rPr>
        <w:t>ЗУ:106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14">
            <w:pPr>
              <w:ind w:firstLine="0"/>
              <w:jc w:val="center"/>
              <w:rPr>
                <w:rFonts w:ascii="Times New Roman" w:hAnsi="Times New Roman"/>
                <w:b/>
                <w:bCs/>
                <w:sz w:val="20"/>
                <w:szCs w:val="20"/>
              </w:rPr>
            </w:pPr>
            <w:r>
              <w:rPr>
                <w:rFonts w:ascii="Times New Roman" w:hAnsi="Times New Roman"/>
                <w:b/>
                <w:bCs/>
                <w:sz w:val="20"/>
                <w:szCs w:val="20"/>
              </w:rPr>
              <w:t>Площадь 941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1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1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1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1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1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1A">
            <w:pPr>
              <w:ind w:firstLine="0"/>
              <w:jc w:val="center"/>
              <w:rPr>
                <w:rFonts w:ascii="Times New Roman" w:hAnsi="Times New Roman"/>
                <w:sz w:val="20"/>
                <w:szCs w:val="20"/>
              </w:rPr>
            </w:pPr>
            <w:r>
              <w:rPr>
                <w:rFonts w:ascii="Times New Roman" w:hAnsi="Times New Roman"/>
                <w:sz w:val="20"/>
                <w:szCs w:val="20"/>
              </w:rPr>
              <w:t>995080.69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1B">
            <w:pPr>
              <w:ind w:firstLine="0"/>
              <w:jc w:val="center"/>
              <w:rPr>
                <w:rFonts w:ascii="Times New Roman" w:hAnsi="Times New Roman"/>
                <w:sz w:val="20"/>
                <w:szCs w:val="20"/>
              </w:rPr>
            </w:pPr>
            <w:r>
              <w:rPr>
                <w:rFonts w:ascii="Times New Roman" w:hAnsi="Times New Roman"/>
                <w:sz w:val="20"/>
                <w:szCs w:val="20"/>
              </w:rPr>
              <w:t>2730656.92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1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1D">
            <w:pPr>
              <w:ind w:firstLine="0"/>
              <w:jc w:val="center"/>
              <w:rPr>
                <w:rFonts w:ascii="Times New Roman" w:hAnsi="Times New Roman"/>
                <w:sz w:val="20"/>
                <w:szCs w:val="20"/>
              </w:rPr>
            </w:pPr>
            <w:r>
              <w:rPr>
                <w:rFonts w:ascii="Times New Roman" w:hAnsi="Times New Roman"/>
                <w:sz w:val="20"/>
                <w:szCs w:val="20"/>
              </w:rPr>
              <w:t>995080.69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1E">
            <w:pPr>
              <w:ind w:firstLine="0"/>
              <w:jc w:val="center"/>
              <w:rPr>
                <w:rFonts w:ascii="Times New Roman" w:hAnsi="Times New Roman"/>
                <w:sz w:val="20"/>
                <w:szCs w:val="20"/>
              </w:rPr>
            </w:pPr>
            <w:r>
              <w:rPr>
                <w:rFonts w:ascii="Times New Roman" w:hAnsi="Times New Roman"/>
                <w:sz w:val="20"/>
                <w:szCs w:val="20"/>
              </w:rPr>
              <w:t>2730658.09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1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20">
            <w:pPr>
              <w:ind w:firstLine="0"/>
              <w:jc w:val="center"/>
              <w:rPr>
                <w:rFonts w:ascii="Times New Roman" w:hAnsi="Times New Roman"/>
                <w:sz w:val="20"/>
                <w:szCs w:val="20"/>
              </w:rPr>
            </w:pPr>
            <w:r>
              <w:rPr>
                <w:rFonts w:ascii="Times New Roman" w:hAnsi="Times New Roman"/>
                <w:sz w:val="20"/>
                <w:szCs w:val="20"/>
              </w:rPr>
              <w:t>995080.54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21">
            <w:pPr>
              <w:ind w:firstLine="0"/>
              <w:jc w:val="center"/>
              <w:rPr>
                <w:rFonts w:ascii="Times New Roman" w:hAnsi="Times New Roman"/>
                <w:sz w:val="20"/>
                <w:szCs w:val="20"/>
              </w:rPr>
            </w:pPr>
            <w:r>
              <w:rPr>
                <w:rFonts w:ascii="Times New Roman" w:hAnsi="Times New Roman"/>
                <w:sz w:val="20"/>
                <w:szCs w:val="20"/>
              </w:rPr>
              <w:t>2730686.71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2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23">
            <w:pPr>
              <w:ind w:firstLine="0"/>
              <w:jc w:val="center"/>
              <w:rPr>
                <w:rFonts w:ascii="Times New Roman" w:hAnsi="Times New Roman"/>
                <w:sz w:val="20"/>
                <w:szCs w:val="20"/>
              </w:rPr>
            </w:pPr>
            <w:r>
              <w:rPr>
                <w:rFonts w:ascii="Times New Roman" w:hAnsi="Times New Roman"/>
                <w:sz w:val="20"/>
                <w:szCs w:val="20"/>
              </w:rPr>
              <w:t>995058.01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24">
            <w:pPr>
              <w:ind w:firstLine="0"/>
              <w:jc w:val="center"/>
              <w:rPr>
                <w:rFonts w:ascii="Times New Roman" w:hAnsi="Times New Roman"/>
                <w:sz w:val="20"/>
                <w:szCs w:val="20"/>
              </w:rPr>
            </w:pPr>
            <w:r>
              <w:rPr>
                <w:rFonts w:ascii="Times New Roman" w:hAnsi="Times New Roman"/>
                <w:sz w:val="20"/>
                <w:szCs w:val="20"/>
              </w:rPr>
              <w:t>2730686.98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2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26">
            <w:pPr>
              <w:ind w:firstLine="0"/>
              <w:jc w:val="center"/>
              <w:rPr>
                <w:rFonts w:ascii="Times New Roman" w:hAnsi="Times New Roman"/>
                <w:sz w:val="20"/>
                <w:szCs w:val="20"/>
              </w:rPr>
            </w:pPr>
            <w:r>
              <w:rPr>
                <w:rFonts w:ascii="Times New Roman" w:hAnsi="Times New Roman"/>
                <w:sz w:val="20"/>
                <w:szCs w:val="20"/>
              </w:rPr>
              <w:t>995042.45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27">
            <w:pPr>
              <w:ind w:firstLine="0"/>
              <w:jc w:val="center"/>
              <w:rPr>
                <w:rFonts w:ascii="Times New Roman" w:hAnsi="Times New Roman"/>
                <w:sz w:val="20"/>
                <w:szCs w:val="20"/>
              </w:rPr>
            </w:pPr>
            <w:r>
              <w:rPr>
                <w:rFonts w:ascii="Times New Roman" w:hAnsi="Times New Roman"/>
                <w:sz w:val="20"/>
                <w:szCs w:val="20"/>
              </w:rPr>
              <w:t>2730687.17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2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29">
            <w:pPr>
              <w:ind w:firstLine="0"/>
              <w:jc w:val="center"/>
              <w:rPr>
                <w:rFonts w:ascii="Times New Roman" w:hAnsi="Times New Roman"/>
                <w:sz w:val="20"/>
                <w:szCs w:val="20"/>
              </w:rPr>
            </w:pPr>
            <w:r>
              <w:rPr>
                <w:rFonts w:ascii="Times New Roman" w:hAnsi="Times New Roman"/>
                <w:sz w:val="20"/>
                <w:szCs w:val="20"/>
              </w:rPr>
              <w:t>995045.75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2A">
            <w:pPr>
              <w:ind w:firstLine="0"/>
              <w:jc w:val="center"/>
              <w:rPr>
                <w:rFonts w:ascii="Times New Roman" w:hAnsi="Times New Roman"/>
                <w:sz w:val="20"/>
                <w:szCs w:val="20"/>
              </w:rPr>
            </w:pPr>
            <w:r>
              <w:rPr>
                <w:rFonts w:ascii="Times New Roman" w:hAnsi="Times New Roman"/>
                <w:sz w:val="20"/>
                <w:szCs w:val="20"/>
              </w:rPr>
              <w:t>2730676.21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2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2C">
            <w:pPr>
              <w:ind w:firstLine="0"/>
              <w:jc w:val="center"/>
              <w:rPr>
                <w:rFonts w:ascii="Times New Roman" w:hAnsi="Times New Roman"/>
                <w:sz w:val="20"/>
                <w:szCs w:val="20"/>
              </w:rPr>
            </w:pPr>
            <w:r>
              <w:rPr>
                <w:rFonts w:ascii="Times New Roman" w:hAnsi="Times New Roman"/>
                <w:sz w:val="20"/>
                <w:szCs w:val="20"/>
              </w:rPr>
              <w:t>995052.05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2D">
            <w:pPr>
              <w:ind w:firstLine="0"/>
              <w:jc w:val="center"/>
              <w:rPr>
                <w:rFonts w:ascii="Times New Roman" w:hAnsi="Times New Roman"/>
                <w:sz w:val="20"/>
                <w:szCs w:val="20"/>
              </w:rPr>
            </w:pPr>
            <w:r>
              <w:rPr>
                <w:rFonts w:ascii="Times New Roman" w:hAnsi="Times New Roman"/>
                <w:sz w:val="20"/>
                <w:szCs w:val="20"/>
              </w:rPr>
              <w:t>2730660.46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2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2F">
            <w:pPr>
              <w:ind w:firstLine="0"/>
              <w:jc w:val="center"/>
              <w:rPr>
                <w:rFonts w:ascii="Times New Roman" w:hAnsi="Times New Roman"/>
                <w:sz w:val="20"/>
                <w:szCs w:val="20"/>
              </w:rPr>
            </w:pPr>
            <w:r>
              <w:rPr>
                <w:rFonts w:ascii="Times New Roman" w:hAnsi="Times New Roman"/>
                <w:sz w:val="20"/>
                <w:szCs w:val="20"/>
              </w:rPr>
              <w:t>995078.00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30">
            <w:pPr>
              <w:ind w:firstLine="0"/>
              <w:jc w:val="center"/>
              <w:rPr>
                <w:rFonts w:ascii="Times New Roman" w:hAnsi="Times New Roman"/>
                <w:sz w:val="20"/>
                <w:szCs w:val="20"/>
              </w:rPr>
            </w:pPr>
            <w:r>
              <w:rPr>
                <w:rFonts w:ascii="Times New Roman" w:hAnsi="Times New Roman"/>
                <w:sz w:val="20"/>
                <w:szCs w:val="20"/>
              </w:rPr>
              <w:t>2730657.25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3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32">
            <w:pPr>
              <w:ind w:firstLine="0"/>
              <w:jc w:val="center"/>
              <w:rPr>
                <w:rFonts w:ascii="Times New Roman" w:hAnsi="Times New Roman"/>
                <w:sz w:val="20"/>
                <w:szCs w:val="20"/>
              </w:rPr>
            </w:pPr>
            <w:r>
              <w:rPr>
                <w:rFonts w:ascii="Times New Roman" w:hAnsi="Times New Roman"/>
                <w:sz w:val="20"/>
                <w:szCs w:val="20"/>
              </w:rPr>
              <w:t>995080.69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33">
            <w:pPr>
              <w:ind w:firstLine="0"/>
              <w:jc w:val="center"/>
              <w:rPr>
                <w:rFonts w:ascii="Times New Roman" w:hAnsi="Times New Roman"/>
                <w:sz w:val="20"/>
                <w:szCs w:val="20"/>
              </w:rPr>
            </w:pPr>
            <w:r>
              <w:rPr>
                <w:rFonts w:ascii="Times New Roman" w:hAnsi="Times New Roman"/>
                <w:sz w:val="20"/>
                <w:szCs w:val="20"/>
              </w:rPr>
              <w:t>2730656.92</w:t>
            </w:r>
          </w:p>
        </w:tc>
      </w:tr>
    </w:tbl>
    <w:p w14:paraId="00002934">
      <w:pPr>
        <w:ind w:firstLine="0"/>
        <w:jc w:val="left"/>
        <w:rPr>
          <w:rFonts w:ascii="Times New Roman" w:hAnsi="Times New Roman"/>
          <w:sz w:val="20"/>
          <w:szCs w:val="20"/>
        </w:rPr>
      </w:pPr>
    </w:p>
    <w:p w14:paraId="00002935">
      <w:pPr>
        <w:ind w:firstLine="0"/>
        <w:jc w:val="center"/>
        <w:rPr>
          <w:rFonts w:ascii="Times New Roman" w:hAnsi="Times New Roman"/>
          <w:sz w:val="20"/>
          <w:szCs w:val="20"/>
        </w:rPr>
      </w:pPr>
      <w:r>
        <w:rPr>
          <w:rFonts w:ascii="Times New Roman" w:hAnsi="Times New Roman"/>
          <w:sz w:val="20"/>
          <w:szCs w:val="20"/>
        </w:rPr>
        <w:t>ЗУ:107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36">
            <w:pPr>
              <w:ind w:firstLine="0"/>
              <w:jc w:val="center"/>
              <w:rPr>
                <w:rFonts w:ascii="Times New Roman" w:hAnsi="Times New Roman"/>
                <w:b/>
                <w:bCs/>
                <w:sz w:val="20"/>
                <w:szCs w:val="20"/>
              </w:rPr>
            </w:pPr>
            <w:r>
              <w:rPr>
                <w:rFonts w:ascii="Times New Roman" w:hAnsi="Times New Roman"/>
                <w:b/>
                <w:bCs/>
                <w:sz w:val="20"/>
                <w:szCs w:val="20"/>
              </w:rPr>
              <w:t>Площадь 2498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3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3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3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3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3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3C">
            <w:pPr>
              <w:ind w:firstLine="0"/>
              <w:jc w:val="center"/>
              <w:rPr>
                <w:rFonts w:ascii="Times New Roman" w:hAnsi="Times New Roman"/>
                <w:sz w:val="20"/>
                <w:szCs w:val="20"/>
              </w:rPr>
            </w:pPr>
            <w:r>
              <w:rPr>
                <w:rFonts w:ascii="Times New Roman" w:hAnsi="Times New Roman"/>
                <w:sz w:val="20"/>
                <w:szCs w:val="20"/>
              </w:rPr>
              <w:t>995080.54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3D">
            <w:pPr>
              <w:ind w:firstLine="0"/>
              <w:jc w:val="center"/>
              <w:rPr>
                <w:rFonts w:ascii="Times New Roman" w:hAnsi="Times New Roman"/>
                <w:sz w:val="20"/>
                <w:szCs w:val="20"/>
              </w:rPr>
            </w:pPr>
            <w:r>
              <w:rPr>
                <w:rFonts w:ascii="Times New Roman" w:hAnsi="Times New Roman"/>
                <w:sz w:val="20"/>
                <w:szCs w:val="20"/>
              </w:rPr>
              <w:t>2730686.71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3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3F">
            <w:pPr>
              <w:ind w:firstLine="0"/>
              <w:jc w:val="center"/>
              <w:rPr>
                <w:rFonts w:ascii="Times New Roman" w:hAnsi="Times New Roman"/>
                <w:sz w:val="20"/>
                <w:szCs w:val="20"/>
              </w:rPr>
            </w:pPr>
            <w:r>
              <w:rPr>
                <w:rFonts w:ascii="Times New Roman" w:hAnsi="Times New Roman"/>
                <w:sz w:val="20"/>
                <w:szCs w:val="20"/>
              </w:rPr>
              <w:t>995080.35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40">
            <w:pPr>
              <w:ind w:firstLine="0"/>
              <w:jc w:val="center"/>
              <w:rPr>
                <w:rFonts w:ascii="Times New Roman" w:hAnsi="Times New Roman"/>
                <w:sz w:val="20"/>
                <w:szCs w:val="20"/>
              </w:rPr>
            </w:pPr>
            <w:r>
              <w:rPr>
                <w:rFonts w:ascii="Times New Roman" w:hAnsi="Times New Roman"/>
                <w:sz w:val="20"/>
                <w:szCs w:val="20"/>
              </w:rPr>
              <w:t>2730725.92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4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42">
            <w:pPr>
              <w:ind w:firstLine="0"/>
              <w:jc w:val="center"/>
              <w:rPr>
                <w:rFonts w:ascii="Times New Roman" w:hAnsi="Times New Roman"/>
                <w:sz w:val="20"/>
                <w:szCs w:val="20"/>
              </w:rPr>
            </w:pPr>
            <w:r>
              <w:rPr>
                <w:rFonts w:ascii="Times New Roman" w:hAnsi="Times New Roman"/>
                <w:sz w:val="20"/>
                <w:szCs w:val="20"/>
              </w:rPr>
              <w:t>995036.04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43">
            <w:pPr>
              <w:ind w:firstLine="0"/>
              <w:jc w:val="center"/>
              <w:rPr>
                <w:rFonts w:ascii="Times New Roman" w:hAnsi="Times New Roman"/>
                <w:sz w:val="20"/>
                <w:szCs w:val="20"/>
              </w:rPr>
            </w:pPr>
            <w:r>
              <w:rPr>
                <w:rFonts w:ascii="Times New Roman" w:hAnsi="Times New Roman"/>
                <w:sz w:val="20"/>
                <w:szCs w:val="20"/>
              </w:rPr>
              <w:t>2730724.99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4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45">
            <w:pPr>
              <w:ind w:firstLine="0"/>
              <w:jc w:val="center"/>
              <w:rPr>
                <w:rFonts w:ascii="Times New Roman" w:hAnsi="Times New Roman"/>
                <w:sz w:val="20"/>
                <w:szCs w:val="20"/>
              </w:rPr>
            </w:pPr>
            <w:r>
              <w:rPr>
                <w:rFonts w:ascii="Times New Roman" w:hAnsi="Times New Roman"/>
                <w:sz w:val="20"/>
                <w:szCs w:val="20"/>
              </w:rPr>
              <w:t>995028.48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46">
            <w:pPr>
              <w:ind w:firstLine="0"/>
              <w:jc w:val="center"/>
              <w:rPr>
                <w:rFonts w:ascii="Times New Roman" w:hAnsi="Times New Roman"/>
                <w:sz w:val="20"/>
                <w:szCs w:val="20"/>
              </w:rPr>
            </w:pPr>
            <w:r>
              <w:rPr>
                <w:rFonts w:ascii="Times New Roman" w:hAnsi="Times New Roman"/>
                <w:sz w:val="20"/>
                <w:szCs w:val="20"/>
              </w:rPr>
              <w:t>2730725.72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4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48">
            <w:pPr>
              <w:ind w:firstLine="0"/>
              <w:jc w:val="center"/>
              <w:rPr>
                <w:rFonts w:ascii="Times New Roman" w:hAnsi="Times New Roman"/>
                <w:sz w:val="20"/>
                <w:szCs w:val="20"/>
              </w:rPr>
            </w:pPr>
            <w:r>
              <w:rPr>
                <w:rFonts w:ascii="Times New Roman" w:hAnsi="Times New Roman"/>
                <w:sz w:val="20"/>
                <w:szCs w:val="20"/>
              </w:rPr>
              <w:t>995021.31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49">
            <w:pPr>
              <w:ind w:firstLine="0"/>
              <w:jc w:val="center"/>
              <w:rPr>
                <w:rFonts w:ascii="Times New Roman" w:hAnsi="Times New Roman"/>
                <w:sz w:val="20"/>
                <w:szCs w:val="20"/>
              </w:rPr>
            </w:pPr>
            <w:r>
              <w:rPr>
                <w:rFonts w:ascii="Times New Roman" w:hAnsi="Times New Roman"/>
                <w:sz w:val="20"/>
                <w:szCs w:val="20"/>
              </w:rPr>
              <w:t>2730726.22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4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4B">
            <w:pPr>
              <w:ind w:firstLine="0"/>
              <w:jc w:val="center"/>
              <w:rPr>
                <w:rFonts w:ascii="Times New Roman" w:hAnsi="Times New Roman"/>
                <w:sz w:val="20"/>
                <w:szCs w:val="20"/>
              </w:rPr>
            </w:pPr>
            <w:r>
              <w:rPr>
                <w:rFonts w:ascii="Times New Roman" w:hAnsi="Times New Roman"/>
                <w:sz w:val="20"/>
                <w:szCs w:val="20"/>
              </w:rPr>
              <w:t>995013.34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4C">
            <w:pPr>
              <w:ind w:firstLine="0"/>
              <w:jc w:val="center"/>
              <w:rPr>
                <w:rFonts w:ascii="Times New Roman" w:hAnsi="Times New Roman"/>
                <w:sz w:val="20"/>
                <w:szCs w:val="20"/>
              </w:rPr>
            </w:pPr>
            <w:r>
              <w:rPr>
                <w:rFonts w:ascii="Times New Roman" w:hAnsi="Times New Roman"/>
                <w:sz w:val="20"/>
                <w:szCs w:val="20"/>
              </w:rPr>
              <w:t>2730727.21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4D">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4E">
            <w:pPr>
              <w:ind w:firstLine="0"/>
              <w:jc w:val="center"/>
              <w:rPr>
                <w:rFonts w:ascii="Times New Roman" w:hAnsi="Times New Roman"/>
                <w:sz w:val="20"/>
                <w:szCs w:val="20"/>
              </w:rPr>
            </w:pPr>
            <w:r>
              <w:rPr>
                <w:rFonts w:ascii="Times New Roman" w:hAnsi="Times New Roman"/>
                <w:sz w:val="20"/>
                <w:szCs w:val="20"/>
              </w:rPr>
              <w:t>995014.36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4F">
            <w:pPr>
              <w:ind w:firstLine="0"/>
              <w:jc w:val="center"/>
              <w:rPr>
                <w:rFonts w:ascii="Times New Roman" w:hAnsi="Times New Roman"/>
                <w:sz w:val="20"/>
                <w:szCs w:val="20"/>
              </w:rPr>
            </w:pPr>
            <w:r>
              <w:rPr>
                <w:rFonts w:ascii="Times New Roman" w:hAnsi="Times New Roman"/>
                <w:sz w:val="20"/>
                <w:szCs w:val="20"/>
              </w:rPr>
              <w:t>2730705.14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50">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51">
            <w:pPr>
              <w:ind w:firstLine="0"/>
              <w:jc w:val="center"/>
              <w:rPr>
                <w:rFonts w:ascii="Times New Roman" w:hAnsi="Times New Roman"/>
                <w:sz w:val="20"/>
                <w:szCs w:val="20"/>
              </w:rPr>
            </w:pPr>
            <w:r>
              <w:rPr>
                <w:rFonts w:ascii="Times New Roman" w:hAnsi="Times New Roman"/>
                <w:sz w:val="20"/>
                <w:szCs w:val="20"/>
              </w:rPr>
              <w:t>995014.95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52">
            <w:pPr>
              <w:ind w:firstLine="0"/>
              <w:jc w:val="center"/>
              <w:rPr>
                <w:rFonts w:ascii="Times New Roman" w:hAnsi="Times New Roman"/>
                <w:sz w:val="20"/>
                <w:szCs w:val="20"/>
              </w:rPr>
            </w:pPr>
            <w:r>
              <w:rPr>
                <w:rFonts w:ascii="Times New Roman" w:hAnsi="Times New Roman"/>
                <w:sz w:val="20"/>
                <w:szCs w:val="20"/>
              </w:rPr>
              <w:t>2730692.15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53">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54">
            <w:pPr>
              <w:ind w:firstLine="0"/>
              <w:jc w:val="center"/>
              <w:rPr>
                <w:rFonts w:ascii="Times New Roman" w:hAnsi="Times New Roman"/>
                <w:sz w:val="20"/>
                <w:szCs w:val="20"/>
              </w:rPr>
            </w:pPr>
            <w:r>
              <w:rPr>
                <w:rFonts w:ascii="Times New Roman" w:hAnsi="Times New Roman"/>
                <w:sz w:val="20"/>
                <w:szCs w:val="20"/>
              </w:rPr>
              <w:t>995024.66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55">
            <w:pPr>
              <w:ind w:firstLine="0"/>
              <w:jc w:val="center"/>
              <w:rPr>
                <w:rFonts w:ascii="Times New Roman" w:hAnsi="Times New Roman"/>
                <w:sz w:val="20"/>
                <w:szCs w:val="20"/>
              </w:rPr>
            </w:pPr>
            <w:r>
              <w:rPr>
                <w:rFonts w:ascii="Times New Roman" w:hAnsi="Times New Roman"/>
                <w:sz w:val="20"/>
                <w:szCs w:val="20"/>
              </w:rPr>
              <w:t>2730689.55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56">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57">
            <w:pPr>
              <w:ind w:firstLine="0"/>
              <w:jc w:val="center"/>
              <w:rPr>
                <w:rFonts w:ascii="Times New Roman" w:hAnsi="Times New Roman"/>
                <w:sz w:val="20"/>
                <w:szCs w:val="20"/>
              </w:rPr>
            </w:pPr>
            <w:r>
              <w:rPr>
                <w:rFonts w:ascii="Times New Roman" w:hAnsi="Times New Roman"/>
                <w:sz w:val="20"/>
                <w:szCs w:val="20"/>
              </w:rPr>
              <w:t>995042.45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58">
            <w:pPr>
              <w:ind w:firstLine="0"/>
              <w:jc w:val="center"/>
              <w:rPr>
                <w:rFonts w:ascii="Times New Roman" w:hAnsi="Times New Roman"/>
                <w:sz w:val="20"/>
                <w:szCs w:val="20"/>
              </w:rPr>
            </w:pPr>
            <w:r>
              <w:rPr>
                <w:rFonts w:ascii="Times New Roman" w:hAnsi="Times New Roman"/>
                <w:sz w:val="20"/>
                <w:szCs w:val="20"/>
              </w:rPr>
              <w:t>2730687.17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59">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5A">
            <w:pPr>
              <w:ind w:firstLine="0"/>
              <w:jc w:val="center"/>
              <w:rPr>
                <w:rFonts w:ascii="Times New Roman" w:hAnsi="Times New Roman"/>
                <w:sz w:val="20"/>
                <w:szCs w:val="20"/>
              </w:rPr>
            </w:pPr>
            <w:r>
              <w:rPr>
                <w:rFonts w:ascii="Times New Roman" w:hAnsi="Times New Roman"/>
                <w:sz w:val="20"/>
                <w:szCs w:val="20"/>
              </w:rPr>
              <w:t>995058.01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5B">
            <w:pPr>
              <w:ind w:firstLine="0"/>
              <w:jc w:val="center"/>
              <w:rPr>
                <w:rFonts w:ascii="Times New Roman" w:hAnsi="Times New Roman"/>
                <w:sz w:val="20"/>
                <w:szCs w:val="20"/>
              </w:rPr>
            </w:pPr>
            <w:r>
              <w:rPr>
                <w:rFonts w:ascii="Times New Roman" w:hAnsi="Times New Roman"/>
                <w:sz w:val="20"/>
                <w:szCs w:val="20"/>
              </w:rPr>
              <w:t>2730686.98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5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5D">
            <w:pPr>
              <w:ind w:firstLine="0"/>
              <w:jc w:val="center"/>
              <w:rPr>
                <w:rFonts w:ascii="Times New Roman" w:hAnsi="Times New Roman"/>
                <w:sz w:val="20"/>
                <w:szCs w:val="20"/>
              </w:rPr>
            </w:pPr>
            <w:r>
              <w:rPr>
                <w:rFonts w:ascii="Times New Roman" w:hAnsi="Times New Roman"/>
                <w:sz w:val="20"/>
                <w:szCs w:val="20"/>
              </w:rPr>
              <w:t>995080.54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5E">
            <w:pPr>
              <w:ind w:firstLine="0"/>
              <w:jc w:val="center"/>
              <w:rPr>
                <w:rFonts w:ascii="Times New Roman" w:hAnsi="Times New Roman"/>
                <w:sz w:val="20"/>
                <w:szCs w:val="20"/>
              </w:rPr>
            </w:pPr>
            <w:r>
              <w:rPr>
                <w:rFonts w:ascii="Times New Roman" w:hAnsi="Times New Roman"/>
                <w:sz w:val="20"/>
                <w:szCs w:val="20"/>
              </w:rPr>
              <w:t>2730686.71</w:t>
            </w:r>
          </w:p>
        </w:tc>
      </w:tr>
    </w:tbl>
    <w:p w14:paraId="0000295F">
      <w:pPr>
        <w:ind w:firstLine="0"/>
        <w:jc w:val="left"/>
        <w:rPr>
          <w:rFonts w:ascii="Times New Roman" w:hAnsi="Times New Roman"/>
          <w:sz w:val="20"/>
          <w:szCs w:val="20"/>
        </w:rPr>
      </w:pPr>
    </w:p>
    <w:p w14:paraId="00002960">
      <w:pPr>
        <w:ind w:firstLine="0"/>
        <w:jc w:val="center"/>
        <w:rPr>
          <w:rFonts w:ascii="Times New Roman" w:hAnsi="Times New Roman"/>
          <w:sz w:val="20"/>
          <w:szCs w:val="20"/>
        </w:rPr>
      </w:pPr>
      <w:r>
        <w:rPr>
          <w:rFonts w:ascii="Times New Roman" w:hAnsi="Times New Roman"/>
          <w:sz w:val="20"/>
          <w:szCs w:val="20"/>
        </w:rPr>
        <w:t>ЗУ:108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61">
            <w:pPr>
              <w:ind w:firstLine="0"/>
              <w:jc w:val="center"/>
              <w:rPr>
                <w:rFonts w:ascii="Times New Roman" w:hAnsi="Times New Roman"/>
                <w:b/>
                <w:bCs/>
                <w:sz w:val="20"/>
                <w:szCs w:val="20"/>
              </w:rPr>
            </w:pPr>
            <w:r>
              <w:rPr>
                <w:rFonts w:ascii="Times New Roman" w:hAnsi="Times New Roman"/>
                <w:b/>
                <w:bCs/>
                <w:sz w:val="20"/>
                <w:szCs w:val="20"/>
              </w:rPr>
              <w:t>Площадь 1518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6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6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6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6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6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67">
            <w:pPr>
              <w:ind w:firstLine="0"/>
              <w:jc w:val="center"/>
              <w:rPr>
                <w:rFonts w:ascii="Times New Roman" w:hAnsi="Times New Roman"/>
                <w:sz w:val="20"/>
                <w:szCs w:val="20"/>
              </w:rPr>
            </w:pPr>
            <w:r>
              <w:rPr>
                <w:rFonts w:ascii="Times New Roman" w:hAnsi="Times New Roman"/>
                <w:sz w:val="20"/>
                <w:szCs w:val="20"/>
              </w:rPr>
              <w:t>995080.35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68">
            <w:pPr>
              <w:ind w:firstLine="0"/>
              <w:jc w:val="center"/>
              <w:rPr>
                <w:rFonts w:ascii="Times New Roman" w:hAnsi="Times New Roman"/>
                <w:sz w:val="20"/>
                <w:szCs w:val="20"/>
              </w:rPr>
            </w:pPr>
            <w:r>
              <w:rPr>
                <w:rFonts w:ascii="Times New Roman" w:hAnsi="Times New Roman"/>
                <w:sz w:val="20"/>
                <w:szCs w:val="20"/>
              </w:rPr>
              <w:t>2730725.92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6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6A">
            <w:pPr>
              <w:ind w:firstLine="0"/>
              <w:jc w:val="center"/>
              <w:rPr>
                <w:rFonts w:ascii="Times New Roman" w:hAnsi="Times New Roman"/>
                <w:sz w:val="20"/>
                <w:szCs w:val="20"/>
              </w:rPr>
            </w:pPr>
            <w:r>
              <w:rPr>
                <w:rFonts w:ascii="Times New Roman" w:hAnsi="Times New Roman"/>
                <w:sz w:val="20"/>
                <w:szCs w:val="20"/>
              </w:rPr>
              <w:t>995080.28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6B">
            <w:pPr>
              <w:ind w:firstLine="0"/>
              <w:jc w:val="center"/>
              <w:rPr>
                <w:rFonts w:ascii="Times New Roman" w:hAnsi="Times New Roman"/>
                <w:sz w:val="20"/>
                <w:szCs w:val="20"/>
              </w:rPr>
            </w:pPr>
            <w:r>
              <w:rPr>
                <w:rFonts w:ascii="Times New Roman" w:hAnsi="Times New Roman"/>
                <w:sz w:val="20"/>
                <w:szCs w:val="20"/>
              </w:rPr>
              <w:t>2730727.35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6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6D">
            <w:pPr>
              <w:ind w:firstLine="0"/>
              <w:jc w:val="center"/>
              <w:rPr>
                <w:rFonts w:ascii="Times New Roman" w:hAnsi="Times New Roman"/>
                <w:sz w:val="20"/>
                <w:szCs w:val="20"/>
              </w:rPr>
            </w:pPr>
            <w:r>
              <w:rPr>
                <w:rFonts w:ascii="Times New Roman" w:hAnsi="Times New Roman"/>
                <w:sz w:val="20"/>
                <w:szCs w:val="20"/>
              </w:rPr>
              <w:t>995079.28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6E">
            <w:pPr>
              <w:ind w:firstLine="0"/>
              <w:jc w:val="center"/>
              <w:rPr>
                <w:rFonts w:ascii="Times New Roman" w:hAnsi="Times New Roman"/>
                <w:sz w:val="20"/>
                <w:szCs w:val="20"/>
              </w:rPr>
            </w:pPr>
            <w:r>
              <w:rPr>
                <w:rFonts w:ascii="Times New Roman" w:hAnsi="Times New Roman"/>
                <w:sz w:val="20"/>
                <w:szCs w:val="20"/>
              </w:rPr>
              <w:t>2730747.49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6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70">
            <w:pPr>
              <w:ind w:firstLine="0"/>
              <w:jc w:val="center"/>
              <w:rPr>
                <w:rFonts w:ascii="Times New Roman" w:hAnsi="Times New Roman"/>
                <w:sz w:val="20"/>
                <w:szCs w:val="20"/>
              </w:rPr>
            </w:pPr>
            <w:r>
              <w:rPr>
                <w:rFonts w:ascii="Times New Roman" w:hAnsi="Times New Roman"/>
                <w:sz w:val="20"/>
                <w:szCs w:val="20"/>
              </w:rPr>
              <w:t>995079.20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71">
            <w:pPr>
              <w:ind w:firstLine="0"/>
              <w:jc w:val="center"/>
              <w:rPr>
                <w:rFonts w:ascii="Times New Roman" w:hAnsi="Times New Roman"/>
                <w:sz w:val="20"/>
                <w:szCs w:val="20"/>
              </w:rPr>
            </w:pPr>
            <w:r>
              <w:rPr>
                <w:rFonts w:ascii="Times New Roman" w:hAnsi="Times New Roman"/>
                <w:sz w:val="20"/>
                <w:szCs w:val="20"/>
              </w:rPr>
              <w:t>2730748.98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7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73">
            <w:pPr>
              <w:ind w:firstLine="0"/>
              <w:jc w:val="center"/>
              <w:rPr>
                <w:rFonts w:ascii="Times New Roman" w:hAnsi="Times New Roman"/>
                <w:sz w:val="20"/>
                <w:szCs w:val="20"/>
              </w:rPr>
            </w:pPr>
            <w:r>
              <w:rPr>
                <w:rFonts w:ascii="Times New Roman" w:hAnsi="Times New Roman"/>
                <w:sz w:val="20"/>
                <w:szCs w:val="20"/>
              </w:rPr>
              <w:t>995078.44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74">
            <w:pPr>
              <w:ind w:firstLine="0"/>
              <w:jc w:val="center"/>
              <w:rPr>
                <w:rFonts w:ascii="Times New Roman" w:hAnsi="Times New Roman"/>
                <w:sz w:val="20"/>
                <w:szCs w:val="20"/>
              </w:rPr>
            </w:pPr>
            <w:r>
              <w:rPr>
                <w:rFonts w:ascii="Times New Roman" w:hAnsi="Times New Roman"/>
                <w:sz w:val="20"/>
                <w:szCs w:val="20"/>
              </w:rPr>
              <w:t>2730764.37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7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76">
            <w:pPr>
              <w:ind w:firstLine="0"/>
              <w:jc w:val="center"/>
              <w:rPr>
                <w:rFonts w:ascii="Times New Roman" w:hAnsi="Times New Roman"/>
                <w:sz w:val="20"/>
                <w:szCs w:val="20"/>
              </w:rPr>
            </w:pPr>
            <w:r>
              <w:rPr>
                <w:rFonts w:ascii="Times New Roman" w:hAnsi="Times New Roman"/>
                <w:sz w:val="20"/>
                <w:szCs w:val="20"/>
              </w:rPr>
              <w:t>995075.67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77">
            <w:pPr>
              <w:ind w:firstLine="0"/>
              <w:jc w:val="center"/>
              <w:rPr>
                <w:rFonts w:ascii="Times New Roman" w:hAnsi="Times New Roman"/>
                <w:sz w:val="20"/>
                <w:szCs w:val="20"/>
              </w:rPr>
            </w:pPr>
            <w:r>
              <w:rPr>
                <w:rFonts w:ascii="Times New Roman" w:hAnsi="Times New Roman"/>
                <w:sz w:val="20"/>
                <w:szCs w:val="20"/>
              </w:rPr>
              <w:t>2730764.13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7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79">
            <w:pPr>
              <w:ind w:firstLine="0"/>
              <w:jc w:val="center"/>
              <w:rPr>
                <w:rFonts w:ascii="Times New Roman" w:hAnsi="Times New Roman"/>
                <w:sz w:val="20"/>
                <w:szCs w:val="20"/>
              </w:rPr>
            </w:pPr>
            <w:r>
              <w:rPr>
                <w:rFonts w:ascii="Times New Roman" w:hAnsi="Times New Roman"/>
                <w:sz w:val="20"/>
                <w:szCs w:val="20"/>
              </w:rPr>
              <w:t>995054.27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7A">
            <w:pPr>
              <w:ind w:firstLine="0"/>
              <w:jc w:val="center"/>
              <w:rPr>
                <w:rFonts w:ascii="Times New Roman" w:hAnsi="Times New Roman"/>
                <w:sz w:val="20"/>
                <w:szCs w:val="20"/>
              </w:rPr>
            </w:pPr>
            <w:r>
              <w:rPr>
                <w:rFonts w:ascii="Times New Roman" w:hAnsi="Times New Roman"/>
                <w:sz w:val="20"/>
                <w:szCs w:val="20"/>
              </w:rPr>
              <w:t>2730762.67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7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7C">
            <w:pPr>
              <w:ind w:firstLine="0"/>
              <w:jc w:val="center"/>
              <w:rPr>
                <w:rFonts w:ascii="Times New Roman" w:hAnsi="Times New Roman"/>
                <w:sz w:val="20"/>
                <w:szCs w:val="20"/>
              </w:rPr>
            </w:pPr>
            <w:r>
              <w:rPr>
                <w:rFonts w:ascii="Times New Roman" w:hAnsi="Times New Roman"/>
                <w:sz w:val="20"/>
                <w:szCs w:val="20"/>
              </w:rPr>
              <w:t>995044.54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7D">
            <w:pPr>
              <w:ind w:firstLine="0"/>
              <w:jc w:val="center"/>
              <w:rPr>
                <w:rFonts w:ascii="Times New Roman" w:hAnsi="Times New Roman"/>
                <w:sz w:val="20"/>
                <w:szCs w:val="20"/>
              </w:rPr>
            </w:pPr>
            <w:r>
              <w:rPr>
                <w:rFonts w:ascii="Times New Roman" w:hAnsi="Times New Roman"/>
                <w:sz w:val="20"/>
                <w:szCs w:val="20"/>
              </w:rPr>
              <w:t>2730756.11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7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7F">
            <w:pPr>
              <w:ind w:firstLine="0"/>
              <w:jc w:val="center"/>
              <w:rPr>
                <w:rFonts w:ascii="Times New Roman" w:hAnsi="Times New Roman"/>
                <w:sz w:val="20"/>
                <w:szCs w:val="20"/>
              </w:rPr>
            </w:pPr>
            <w:r>
              <w:rPr>
                <w:rFonts w:ascii="Times New Roman" w:hAnsi="Times New Roman"/>
                <w:sz w:val="20"/>
                <w:szCs w:val="20"/>
              </w:rPr>
              <w:t>995040.84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80">
            <w:pPr>
              <w:ind w:firstLine="0"/>
              <w:jc w:val="center"/>
              <w:rPr>
                <w:rFonts w:ascii="Times New Roman" w:hAnsi="Times New Roman"/>
                <w:sz w:val="20"/>
                <w:szCs w:val="20"/>
              </w:rPr>
            </w:pPr>
            <w:r>
              <w:rPr>
                <w:rFonts w:ascii="Times New Roman" w:hAnsi="Times New Roman"/>
                <w:sz w:val="20"/>
                <w:szCs w:val="20"/>
              </w:rPr>
              <w:t>2730756.05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81">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82">
            <w:pPr>
              <w:ind w:firstLine="0"/>
              <w:jc w:val="center"/>
              <w:rPr>
                <w:rFonts w:ascii="Times New Roman" w:hAnsi="Times New Roman"/>
                <w:sz w:val="20"/>
                <w:szCs w:val="20"/>
              </w:rPr>
            </w:pPr>
            <w:r>
              <w:rPr>
                <w:rFonts w:ascii="Times New Roman" w:hAnsi="Times New Roman"/>
                <w:sz w:val="20"/>
                <w:szCs w:val="20"/>
              </w:rPr>
              <w:t>995037.89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83">
            <w:pPr>
              <w:ind w:firstLine="0"/>
              <w:jc w:val="center"/>
              <w:rPr>
                <w:rFonts w:ascii="Times New Roman" w:hAnsi="Times New Roman"/>
                <w:sz w:val="20"/>
                <w:szCs w:val="20"/>
              </w:rPr>
            </w:pPr>
            <w:r>
              <w:rPr>
                <w:rFonts w:ascii="Times New Roman" w:hAnsi="Times New Roman"/>
                <w:sz w:val="20"/>
                <w:szCs w:val="20"/>
              </w:rPr>
              <w:t>2730756.01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84">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85">
            <w:pPr>
              <w:ind w:firstLine="0"/>
              <w:jc w:val="center"/>
              <w:rPr>
                <w:rFonts w:ascii="Times New Roman" w:hAnsi="Times New Roman"/>
                <w:sz w:val="20"/>
                <w:szCs w:val="20"/>
              </w:rPr>
            </w:pPr>
            <w:r>
              <w:rPr>
                <w:rFonts w:ascii="Times New Roman" w:hAnsi="Times New Roman"/>
                <w:sz w:val="20"/>
                <w:szCs w:val="20"/>
              </w:rPr>
              <w:t>995037.21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86">
            <w:pPr>
              <w:ind w:firstLine="0"/>
              <w:jc w:val="center"/>
              <w:rPr>
                <w:rFonts w:ascii="Times New Roman" w:hAnsi="Times New Roman"/>
                <w:sz w:val="20"/>
                <w:szCs w:val="20"/>
              </w:rPr>
            </w:pPr>
            <w:r>
              <w:rPr>
                <w:rFonts w:ascii="Times New Roman" w:hAnsi="Times New Roman"/>
                <w:sz w:val="20"/>
                <w:szCs w:val="20"/>
              </w:rPr>
              <w:t>2730742.53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87">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88">
            <w:pPr>
              <w:ind w:firstLine="0"/>
              <w:jc w:val="center"/>
              <w:rPr>
                <w:rFonts w:ascii="Times New Roman" w:hAnsi="Times New Roman"/>
                <w:sz w:val="20"/>
                <w:szCs w:val="20"/>
              </w:rPr>
            </w:pPr>
            <w:r>
              <w:rPr>
                <w:rFonts w:ascii="Times New Roman" w:hAnsi="Times New Roman"/>
                <w:sz w:val="20"/>
                <w:szCs w:val="20"/>
              </w:rPr>
              <w:t>995036.58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89">
            <w:pPr>
              <w:ind w:firstLine="0"/>
              <w:jc w:val="center"/>
              <w:rPr>
                <w:rFonts w:ascii="Times New Roman" w:hAnsi="Times New Roman"/>
                <w:sz w:val="20"/>
                <w:szCs w:val="20"/>
              </w:rPr>
            </w:pPr>
            <w:r>
              <w:rPr>
                <w:rFonts w:ascii="Times New Roman" w:hAnsi="Times New Roman"/>
                <w:sz w:val="20"/>
                <w:szCs w:val="20"/>
              </w:rPr>
              <w:t>2730734.85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8A">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8B">
            <w:pPr>
              <w:ind w:firstLine="0"/>
              <w:jc w:val="center"/>
              <w:rPr>
                <w:rFonts w:ascii="Times New Roman" w:hAnsi="Times New Roman"/>
                <w:sz w:val="20"/>
                <w:szCs w:val="20"/>
              </w:rPr>
            </w:pPr>
            <w:r>
              <w:rPr>
                <w:rFonts w:ascii="Times New Roman" w:hAnsi="Times New Roman"/>
                <w:sz w:val="20"/>
                <w:szCs w:val="20"/>
              </w:rPr>
              <w:t>995036.04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8C">
            <w:pPr>
              <w:ind w:firstLine="0"/>
              <w:jc w:val="center"/>
              <w:rPr>
                <w:rFonts w:ascii="Times New Roman" w:hAnsi="Times New Roman"/>
                <w:sz w:val="20"/>
                <w:szCs w:val="20"/>
              </w:rPr>
            </w:pPr>
            <w:r>
              <w:rPr>
                <w:rFonts w:ascii="Times New Roman" w:hAnsi="Times New Roman"/>
                <w:sz w:val="20"/>
                <w:szCs w:val="20"/>
              </w:rPr>
              <w:t>2730724.99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8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8E">
            <w:pPr>
              <w:ind w:firstLine="0"/>
              <w:jc w:val="center"/>
              <w:rPr>
                <w:rFonts w:ascii="Times New Roman" w:hAnsi="Times New Roman"/>
                <w:sz w:val="20"/>
                <w:szCs w:val="20"/>
              </w:rPr>
            </w:pPr>
            <w:r>
              <w:rPr>
                <w:rFonts w:ascii="Times New Roman" w:hAnsi="Times New Roman"/>
                <w:sz w:val="20"/>
                <w:szCs w:val="20"/>
              </w:rPr>
              <w:t>995080.35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8F">
            <w:pPr>
              <w:ind w:firstLine="0"/>
              <w:jc w:val="center"/>
              <w:rPr>
                <w:rFonts w:ascii="Times New Roman" w:hAnsi="Times New Roman"/>
                <w:sz w:val="20"/>
                <w:szCs w:val="20"/>
              </w:rPr>
            </w:pPr>
            <w:r>
              <w:rPr>
                <w:rFonts w:ascii="Times New Roman" w:hAnsi="Times New Roman"/>
                <w:sz w:val="20"/>
                <w:szCs w:val="20"/>
              </w:rPr>
              <w:t>2730725.92</w:t>
            </w:r>
          </w:p>
        </w:tc>
      </w:tr>
    </w:tbl>
    <w:p w14:paraId="00002990">
      <w:pPr>
        <w:ind w:firstLine="0"/>
        <w:jc w:val="left"/>
        <w:rPr>
          <w:rFonts w:ascii="Times New Roman" w:hAnsi="Times New Roman"/>
          <w:sz w:val="20"/>
          <w:szCs w:val="20"/>
        </w:rPr>
      </w:pPr>
    </w:p>
    <w:p w14:paraId="00002991">
      <w:pPr>
        <w:ind w:firstLine="0"/>
        <w:jc w:val="center"/>
        <w:rPr>
          <w:rFonts w:ascii="Times New Roman" w:hAnsi="Times New Roman"/>
          <w:sz w:val="20"/>
          <w:szCs w:val="20"/>
        </w:rPr>
      </w:pPr>
      <w:r>
        <w:rPr>
          <w:rFonts w:ascii="Times New Roman" w:hAnsi="Times New Roman"/>
          <w:sz w:val="20"/>
          <w:szCs w:val="20"/>
        </w:rPr>
        <w:t>ЗУ:109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92">
            <w:pPr>
              <w:ind w:firstLine="0"/>
              <w:jc w:val="center"/>
              <w:rPr>
                <w:rFonts w:ascii="Times New Roman" w:hAnsi="Times New Roman"/>
                <w:b/>
                <w:bCs/>
                <w:sz w:val="20"/>
                <w:szCs w:val="20"/>
              </w:rPr>
            </w:pPr>
            <w:r>
              <w:rPr>
                <w:rFonts w:ascii="Times New Roman" w:hAnsi="Times New Roman"/>
                <w:b/>
                <w:bCs/>
                <w:sz w:val="20"/>
                <w:szCs w:val="20"/>
              </w:rPr>
              <w:t>Площадь 1853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9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9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9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9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9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98">
            <w:pPr>
              <w:ind w:firstLine="0"/>
              <w:jc w:val="center"/>
              <w:rPr>
                <w:rFonts w:ascii="Times New Roman" w:hAnsi="Times New Roman"/>
                <w:sz w:val="20"/>
                <w:szCs w:val="20"/>
              </w:rPr>
            </w:pPr>
            <w:r>
              <w:rPr>
                <w:rFonts w:ascii="Times New Roman" w:hAnsi="Times New Roman"/>
                <w:sz w:val="20"/>
                <w:szCs w:val="20"/>
              </w:rPr>
              <w:t>995014.95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99">
            <w:pPr>
              <w:ind w:firstLine="0"/>
              <w:jc w:val="center"/>
              <w:rPr>
                <w:rFonts w:ascii="Times New Roman" w:hAnsi="Times New Roman"/>
                <w:sz w:val="20"/>
                <w:szCs w:val="20"/>
              </w:rPr>
            </w:pPr>
            <w:r>
              <w:rPr>
                <w:rFonts w:ascii="Times New Roman" w:hAnsi="Times New Roman"/>
                <w:sz w:val="20"/>
                <w:szCs w:val="20"/>
              </w:rPr>
              <w:t>2730692.15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9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9B">
            <w:pPr>
              <w:ind w:firstLine="0"/>
              <w:jc w:val="center"/>
              <w:rPr>
                <w:rFonts w:ascii="Times New Roman" w:hAnsi="Times New Roman"/>
                <w:sz w:val="20"/>
                <w:szCs w:val="20"/>
              </w:rPr>
            </w:pPr>
            <w:r>
              <w:rPr>
                <w:rFonts w:ascii="Times New Roman" w:hAnsi="Times New Roman"/>
                <w:sz w:val="20"/>
                <w:szCs w:val="20"/>
              </w:rPr>
              <w:t>995014.36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9C">
            <w:pPr>
              <w:ind w:firstLine="0"/>
              <w:jc w:val="center"/>
              <w:rPr>
                <w:rFonts w:ascii="Times New Roman" w:hAnsi="Times New Roman"/>
                <w:sz w:val="20"/>
                <w:szCs w:val="20"/>
              </w:rPr>
            </w:pPr>
            <w:r>
              <w:rPr>
                <w:rFonts w:ascii="Times New Roman" w:hAnsi="Times New Roman"/>
                <w:sz w:val="20"/>
                <w:szCs w:val="20"/>
              </w:rPr>
              <w:t>2730705.14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9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9E">
            <w:pPr>
              <w:ind w:firstLine="0"/>
              <w:jc w:val="center"/>
              <w:rPr>
                <w:rFonts w:ascii="Times New Roman" w:hAnsi="Times New Roman"/>
                <w:sz w:val="20"/>
                <w:szCs w:val="20"/>
              </w:rPr>
            </w:pPr>
            <w:r>
              <w:rPr>
                <w:rFonts w:ascii="Times New Roman" w:hAnsi="Times New Roman"/>
                <w:sz w:val="20"/>
                <w:szCs w:val="20"/>
              </w:rPr>
              <w:t>995013.34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9F">
            <w:pPr>
              <w:ind w:firstLine="0"/>
              <w:jc w:val="center"/>
              <w:rPr>
                <w:rFonts w:ascii="Times New Roman" w:hAnsi="Times New Roman"/>
                <w:sz w:val="20"/>
                <w:szCs w:val="20"/>
              </w:rPr>
            </w:pPr>
            <w:r>
              <w:rPr>
                <w:rFonts w:ascii="Times New Roman" w:hAnsi="Times New Roman"/>
                <w:sz w:val="20"/>
                <w:szCs w:val="20"/>
              </w:rPr>
              <w:t>2730727.21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A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A1">
            <w:pPr>
              <w:ind w:firstLine="0"/>
              <w:jc w:val="center"/>
              <w:rPr>
                <w:rFonts w:ascii="Times New Roman" w:hAnsi="Times New Roman"/>
                <w:sz w:val="20"/>
                <w:szCs w:val="20"/>
              </w:rPr>
            </w:pPr>
            <w:r>
              <w:rPr>
                <w:rFonts w:ascii="Times New Roman" w:hAnsi="Times New Roman"/>
                <w:sz w:val="20"/>
                <w:szCs w:val="20"/>
              </w:rPr>
              <w:t>994992.97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A2">
            <w:pPr>
              <w:ind w:firstLine="0"/>
              <w:jc w:val="center"/>
              <w:rPr>
                <w:rFonts w:ascii="Times New Roman" w:hAnsi="Times New Roman"/>
                <w:sz w:val="20"/>
                <w:szCs w:val="20"/>
              </w:rPr>
            </w:pPr>
            <w:r>
              <w:rPr>
                <w:rFonts w:ascii="Times New Roman" w:hAnsi="Times New Roman"/>
                <w:sz w:val="20"/>
                <w:szCs w:val="20"/>
              </w:rPr>
              <w:t>2730728.28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A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A4">
            <w:pPr>
              <w:ind w:firstLine="0"/>
              <w:jc w:val="center"/>
              <w:rPr>
                <w:rFonts w:ascii="Times New Roman" w:hAnsi="Times New Roman"/>
                <w:sz w:val="20"/>
                <w:szCs w:val="20"/>
              </w:rPr>
            </w:pPr>
            <w:r>
              <w:rPr>
                <w:rFonts w:ascii="Times New Roman" w:hAnsi="Times New Roman"/>
                <w:sz w:val="20"/>
                <w:szCs w:val="20"/>
              </w:rPr>
              <w:t>994988.72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A5">
            <w:pPr>
              <w:ind w:firstLine="0"/>
              <w:jc w:val="center"/>
              <w:rPr>
                <w:rFonts w:ascii="Times New Roman" w:hAnsi="Times New Roman"/>
                <w:sz w:val="20"/>
                <w:szCs w:val="20"/>
              </w:rPr>
            </w:pPr>
            <w:r>
              <w:rPr>
                <w:rFonts w:ascii="Times New Roman" w:hAnsi="Times New Roman"/>
                <w:sz w:val="20"/>
                <w:szCs w:val="20"/>
              </w:rPr>
              <w:t>2730728.08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A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A7">
            <w:pPr>
              <w:ind w:firstLine="0"/>
              <w:jc w:val="center"/>
              <w:rPr>
                <w:rFonts w:ascii="Times New Roman" w:hAnsi="Times New Roman"/>
                <w:sz w:val="20"/>
                <w:szCs w:val="20"/>
              </w:rPr>
            </w:pPr>
            <w:r>
              <w:rPr>
                <w:rFonts w:ascii="Times New Roman" w:hAnsi="Times New Roman"/>
                <w:sz w:val="20"/>
                <w:szCs w:val="20"/>
              </w:rPr>
              <w:t>994981.69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A8">
            <w:pPr>
              <w:ind w:firstLine="0"/>
              <w:jc w:val="center"/>
              <w:rPr>
                <w:rFonts w:ascii="Times New Roman" w:hAnsi="Times New Roman"/>
                <w:sz w:val="20"/>
                <w:szCs w:val="20"/>
              </w:rPr>
            </w:pPr>
            <w:r>
              <w:rPr>
                <w:rFonts w:ascii="Times New Roman" w:hAnsi="Times New Roman"/>
                <w:sz w:val="20"/>
                <w:szCs w:val="20"/>
              </w:rPr>
              <w:t>2730728.30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A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AA">
            <w:pPr>
              <w:ind w:firstLine="0"/>
              <w:jc w:val="center"/>
              <w:rPr>
                <w:rFonts w:ascii="Times New Roman" w:hAnsi="Times New Roman"/>
                <w:sz w:val="20"/>
                <w:szCs w:val="20"/>
              </w:rPr>
            </w:pPr>
            <w:r>
              <w:rPr>
                <w:rFonts w:ascii="Times New Roman" w:hAnsi="Times New Roman"/>
                <w:sz w:val="20"/>
                <w:szCs w:val="20"/>
              </w:rPr>
              <w:t>994974.90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AB">
            <w:pPr>
              <w:ind w:firstLine="0"/>
              <w:jc w:val="center"/>
              <w:rPr>
                <w:rFonts w:ascii="Times New Roman" w:hAnsi="Times New Roman"/>
                <w:sz w:val="20"/>
                <w:szCs w:val="20"/>
              </w:rPr>
            </w:pPr>
            <w:r>
              <w:rPr>
                <w:rFonts w:ascii="Times New Roman" w:hAnsi="Times New Roman"/>
                <w:sz w:val="20"/>
                <w:szCs w:val="20"/>
              </w:rPr>
              <w:t>2730728.81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A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AD">
            <w:pPr>
              <w:ind w:firstLine="0"/>
              <w:jc w:val="center"/>
              <w:rPr>
                <w:rFonts w:ascii="Times New Roman" w:hAnsi="Times New Roman"/>
                <w:sz w:val="20"/>
                <w:szCs w:val="20"/>
              </w:rPr>
            </w:pPr>
            <w:r>
              <w:rPr>
                <w:rFonts w:ascii="Times New Roman" w:hAnsi="Times New Roman"/>
                <w:sz w:val="20"/>
                <w:szCs w:val="20"/>
              </w:rPr>
              <w:t>994966.64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AE">
            <w:pPr>
              <w:ind w:firstLine="0"/>
              <w:jc w:val="center"/>
              <w:rPr>
                <w:rFonts w:ascii="Times New Roman" w:hAnsi="Times New Roman"/>
                <w:sz w:val="20"/>
                <w:szCs w:val="20"/>
              </w:rPr>
            </w:pPr>
            <w:r>
              <w:rPr>
                <w:rFonts w:ascii="Times New Roman" w:hAnsi="Times New Roman"/>
                <w:sz w:val="20"/>
                <w:szCs w:val="20"/>
              </w:rPr>
              <w:t>2730729.22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A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B0">
            <w:pPr>
              <w:ind w:firstLine="0"/>
              <w:jc w:val="center"/>
              <w:rPr>
                <w:rFonts w:ascii="Times New Roman" w:hAnsi="Times New Roman"/>
                <w:sz w:val="20"/>
                <w:szCs w:val="20"/>
              </w:rPr>
            </w:pPr>
            <w:r>
              <w:rPr>
                <w:rFonts w:ascii="Times New Roman" w:hAnsi="Times New Roman"/>
                <w:sz w:val="20"/>
                <w:szCs w:val="20"/>
              </w:rPr>
              <w:t>994961.93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B1">
            <w:pPr>
              <w:ind w:firstLine="0"/>
              <w:jc w:val="center"/>
              <w:rPr>
                <w:rFonts w:ascii="Times New Roman" w:hAnsi="Times New Roman"/>
                <w:sz w:val="20"/>
                <w:szCs w:val="20"/>
              </w:rPr>
            </w:pPr>
            <w:r>
              <w:rPr>
                <w:rFonts w:ascii="Times New Roman" w:hAnsi="Times New Roman"/>
                <w:sz w:val="20"/>
                <w:szCs w:val="20"/>
              </w:rPr>
              <w:t>2730729.49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B2">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B3">
            <w:pPr>
              <w:ind w:firstLine="0"/>
              <w:jc w:val="center"/>
              <w:rPr>
                <w:rFonts w:ascii="Times New Roman" w:hAnsi="Times New Roman"/>
                <w:sz w:val="20"/>
                <w:szCs w:val="20"/>
              </w:rPr>
            </w:pPr>
            <w:r>
              <w:rPr>
                <w:rFonts w:ascii="Times New Roman" w:hAnsi="Times New Roman"/>
                <w:sz w:val="20"/>
                <w:szCs w:val="20"/>
              </w:rPr>
              <w:t>994956.38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B4">
            <w:pPr>
              <w:ind w:firstLine="0"/>
              <w:jc w:val="center"/>
              <w:rPr>
                <w:rFonts w:ascii="Times New Roman" w:hAnsi="Times New Roman"/>
                <w:sz w:val="20"/>
                <w:szCs w:val="20"/>
              </w:rPr>
            </w:pPr>
            <w:r>
              <w:rPr>
                <w:rFonts w:ascii="Times New Roman" w:hAnsi="Times New Roman"/>
                <w:sz w:val="20"/>
                <w:szCs w:val="20"/>
              </w:rPr>
              <w:t>2730729.52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B5">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B6">
            <w:pPr>
              <w:ind w:firstLine="0"/>
              <w:jc w:val="center"/>
              <w:rPr>
                <w:rFonts w:ascii="Times New Roman" w:hAnsi="Times New Roman"/>
                <w:sz w:val="20"/>
                <w:szCs w:val="20"/>
              </w:rPr>
            </w:pPr>
            <w:r>
              <w:rPr>
                <w:rFonts w:ascii="Times New Roman" w:hAnsi="Times New Roman"/>
                <w:sz w:val="20"/>
                <w:szCs w:val="20"/>
              </w:rPr>
              <w:t>994955.91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B7">
            <w:pPr>
              <w:ind w:firstLine="0"/>
              <w:jc w:val="center"/>
              <w:rPr>
                <w:rFonts w:ascii="Times New Roman" w:hAnsi="Times New Roman"/>
                <w:sz w:val="20"/>
                <w:szCs w:val="20"/>
              </w:rPr>
            </w:pPr>
            <w:r>
              <w:rPr>
                <w:rFonts w:ascii="Times New Roman" w:hAnsi="Times New Roman"/>
                <w:sz w:val="20"/>
                <w:szCs w:val="20"/>
              </w:rPr>
              <w:t>2730718.24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B8">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B9">
            <w:pPr>
              <w:ind w:firstLine="0"/>
              <w:jc w:val="center"/>
              <w:rPr>
                <w:rFonts w:ascii="Times New Roman" w:hAnsi="Times New Roman"/>
                <w:sz w:val="20"/>
                <w:szCs w:val="20"/>
              </w:rPr>
            </w:pPr>
            <w:r>
              <w:rPr>
                <w:rFonts w:ascii="Times New Roman" w:hAnsi="Times New Roman"/>
                <w:sz w:val="20"/>
                <w:szCs w:val="20"/>
              </w:rPr>
              <w:t>994955.76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BA">
            <w:pPr>
              <w:ind w:firstLine="0"/>
              <w:jc w:val="center"/>
              <w:rPr>
                <w:rFonts w:ascii="Times New Roman" w:hAnsi="Times New Roman"/>
                <w:sz w:val="20"/>
                <w:szCs w:val="20"/>
              </w:rPr>
            </w:pPr>
            <w:r>
              <w:rPr>
                <w:rFonts w:ascii="Times New Roman" w:hAnsi="Times New Roman"/>
                <w:sz w:val="20"/>
                <w:szCs w:val="20"/>
              </w:rPr>
              <w:t>2730698.99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BB">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BC">
            <w:pPr>
              <w:ind w:firstLine="0"/>
              <w:jc w:val="center"/>
              <w:rPr>
                <w:rFonts w:ascii="Times New Roman" w:hAnsi="Times New Roman"/>
                <w:sz w:val="20"/>
                <w:szCs w:val="20"/>
              </w:rPr>
            </w:pPr>
            <w:r>
              <w:rPr>
                <w:rFonts w:ascii="Times New Roman" w:hAnsi="Times New Roman"/>
                <w:sz w:val="20"/>
                <w:szCs w:val="20"/>
              </w:rPr>
              <w:t>994962.63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BD">
            <w:pPr>
              <w:ind w:firstLine="0"/>
              <w:jc w:val="center"/>
              <w:rPr>
                <w:rFonts w:ascii="Times New Roman" w:hAnsi="Times New Roman"/>
                <w:sz w:val="20"/>
                <w:szCs w:val="20"/>
              </w:rPr>
            </w:pPr>
            <w:r>
              <w:rPr>
                <w:rFonts w:ascii="Times New Roman" w:hAnsi="Times New Roman"/>
                <w:sz w:val="20"/>
                <w:szCs w:val="20"/>
              </w:rPr>
              <w:t>2730698.40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BE">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BF">
            <w:pPr>
              <w:ind w:firstLine="0"/>
              <w:jc w:val="center"/>
              <w:rPr>
                <w:rFonts w:ascii="Times New Roman" w:hAnsi="Times New Roman"/>
                <w:sz w:val="20"/>
                <w:szCs w:val="20"/>
              </w:rPr>
            </w:pPr>
            <w:r>
              <w:rPr>
                <w:rFonts w:ascii="Times New Roman" w:hAnsi="Times New Roman"/>
                <w:sz w:val="20"/>
                <w:szCs w:val="20"/>
              </w:rPr>
              <w:t>994972.96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C0">
            <w:pPr>
              <w:ind w:firstLine="0"/>
              <w:jc w:val="center"/>
              <w:rPr>
                <w:rFonts w:ascii="Times New Roman" w:hAnsi="Times New Roman"/>
                <w:sz w:val="20"/>
                <w:szCs w:val="20"/>
              </w:rPr>
            </w:pPr>
            <w:r>
              <w:rPr>
                <w:rFonts w:ascii="Times New Roman" w:hAnsi="Times New Roman"/>
                <w:sz w:val="20"/>
                <w:szCs w:val="20"/>
              </w:rPr>
              <w:t>2730698.21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C1">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C2">
            <w:pPr>
              <w:ind w:firstLine="0"/>
              <w:jc w:val="center"/>
              <w:rPr>
                <w:rFonts w:ascii="Times New Roman" w:hAnsi="Times New Roman"/>
                <w:sz w:val="20"/>
                <w:szCs w:val="20"/>
              </w:rPr>
            </w:pPr>
            <w:r>
              <w:rPr>
                <w:rFonts w:ascii="Times New Roman" w:hAnsi="Times New Roman"/>
                <w:sz w:val="20"/>
                <w:szCs w:val="20"/>
              </w:rPr>
              <w:t>994979.13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C3">
            <w:pPr>
              <w:ind w:firstLine="0"/>
              <w:jc w:val="center"/>
              <w:rPr>
                <w:rFonts w:ascii="Times New Roman" w:hAnsi="Times New Roman"/>
                <w:sz w:val="20"/>
                <w:szCs w:val="20"/>
              </w:rPr>
            </w:pPr>
            <w:r>
              <w:rPr>
                <w:rFonts w:ascii="Times New Roman" w:hAnsi="Times New Roman"/>
                <w:sz w:val="20"/>
                <w:szCs w:val="20"/>
              </w:rPr>
              <w:t>2730697.32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C4">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C5">
            <w:pPr>
              <w:ind w:firstLine="0"/>
              <w:jc w:val="center"/>
              <w:rPr>
                <w:rFonts w:ascii="Times New Roman" w:hAnsi="Times New Roman"/>
                <w:sz w:val="20"/>
                <w:szCs w:val="20"/>
              </w:rPr>
            </w:pPr>
            <w:r>
              <w:rPr>
                <w:rFonts w:ascii="Times New Roman" w:hAnsi="Times New Roman"/>
                <w:sz w:val="20"/>
                <w:szCs w:val="20"/>
              </w:rPr>
              <w:t>994990.45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C6">
            <w:pPr>
              <w:ind w:firstLine="0"/>
              <w:jc w:val="center"/>
              <w:rPr>
                <w:rFonts w:ascii="Times New Roman" w:hAnsi="Times New Roman"/>
                <w:sz w:val="20"/>
                <w:szCs w:val="20"/>
              </w:rPr>
            </w:pPr>
            <w:r>
              <w:rPr>
                <w:rFonts w:ascii="Times New Roman" w:hAnsi="Times New Roman"/>
                <w:sz w:val="20"/>
                <w:szCs w:val="20"/>
              </w:rPr>
              <w:t>2730695.79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C7">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C8">
            <w:pPr>
              <w:ind w:firstLine="0"/>
              <w:jc w:val="center"/>
              <w:rPr>
                <w:rFonts w:ascii="Times New Roman" w:hAnsi="Times New Roman"/>
                <w:sz w:val="20"/>
                <w:szCs w:val="20"/>
              </w:rPr>
            </w:pPr>
            <w:r>
              <w:rPr>
                <w:rFonts w:ascii="Times New Roman" w:hAnsi="Times New Roman"/>
                <w:sz w:val="20"/>
                <w:szCs w:val="20"/>
              </w:rPr>
              <w:t>995000.35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C9">
            <w:pPr>
              <w:ind w:firstLine="0"/>
              <w:jc w:val="center"/>
              <w:rPr>
                <w:rFonts w:ascii="Times New Roman" w:hAnsi="Times New Roman"/>
                <w:sz w:val="20"/>
                <w:szCs w:val="20"/>
              </w:rPr>
            </w:pPr>
            <w:r>
              <w:rPr>
                <w:rFonts w:ascii="Times New Roman" w:hAnsi="Times New Roman"/>
                <w:sz w:val="20"/>
                <w:szCs w:val="20"/>
              </w:rPr>
              <w:t>2730696.06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CA">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CB">
            <w:pPr>
              <w:ind w:firstLine="0"/>
              <w:jc w:val="center"/>
              <w:rPr>
                <w:rFonts w:ascii="Times New Roman" w:hAnsi="Times New Roman"/>
                <w:sz w:val="20"/>
                <w:szCs w:val="20"/>
              </w:rPr>
            </w:pPr>
            <w:r>
              <w:rPr>
                <w:rFonts w:ascii="Times New Roman" w:hAnsi="Times New Roman"/>
                <w:sz w:val="20"/>
                <w:szCs w:val="20"/>
              </w:rPr>
              <w:t>995014.95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CC">
            <w:pPr>
              <w:ind w:firstLine="0"/>
              <w:jc w:val="center"/>
              <w:rPr>
                <w:rFonts w:ascii="Times New Roman" w:hAnsi="Times New Roman"/>
                <w:sz w:val="20"/>
                <w:szCs w:val="20"/>
              </w:rPr>
            </w:pPr>
            <w:r>
              <w:rPr>
                <w:rFonts w:ascii="Times New Roman" w:hAnsi="Times New Roman"/>
                <w:sz w:val="20"/>
                <w:szCs w:val="20"/>
              </w:rPr>
              <w:t>2730692.15</w:t>
            </w:r>
          </w:p>
        </w:tc>
      </w:tr>
    </w:tbl>
    <w:p w14:paraId="000029CD">
      <w:pPr>
        <w:ind w:firstLine="0"/>
        <w:jc w:val="left"/>
        <w:rPr>
          <w:rFonts w:ascii="Times New Roman" w:hAnsi="Times New Roman"/>
          <w:sz w:val="20"/>
          <w:szCs w:val="20"/>
        </w:rPr>
      </w:pPr>
    </w:p>
    <w:p w14:paraId="000029CE">
      <w:pPr>
        <w:ind w:firstLine="0"/>
        <w:jc w:val="center"/>
        <w:rPr>
          <w:rFonts w:ascii="Times New Roman" w:hAnsi="Times New Roman"/>
          <w:sz w:val="20"/>
          <w:szCs w:val="20"/>
        </w:rPr>
      </w:pPr>
      <w:r>
        <w:rPr>
          <w:rFonts w:ascii="Times New Roman" w:hAnsi="Times New Roman"/>
          <w:sz w:val="20"/>
          <w:szCs w:val="20"/>
        </w:rPr>
        <w:t>ЗУ:11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CF">
            <w:pPr>
              <w:ind w:firstLine="0"/>
              <w:jc w:val="center"/>
              <w:rPr>
                <w:rFonts w:ascii="Times New Roman" w:hAnsi="Times New Roman"/>
                <w:b/>
                <w:bCs/>
                <w:sz w:val="20"/>
                <w:szCs w:val="20"/>
              </w:rPr>
            </w:pPr>
            <w:r>
              <w:rPr>
                <w:rFonts w:ascii="Times New Roman" w:hAnsi="Times New Roman"/>
                <w:b/>
                <w:bCs/>
                <w:sz w:val="20"/>
                <w:szCs w:val="20"/>
              </w:rPr>
              <w:t>Площадь 6185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D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D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D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D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D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D5">
            <w:pPr>
              <w:ind w:firstLine="0"/>
              <w:jc w:val="center"/>
              <w:rPr>
                <w:rFonts w:ascii="Times New Roman" w:hAnsi="Times New Roman"/>
                <w:sz w:val="20"/>
                <w:szCs w:val="20"/>
              </w:rPr>
            </w:pPr>
            <w:r>
              <w:rPr>
                <w:rFonts w:ascii="Times New Roman" w:hAnsi="Times New Roman"/>
                <w:sz w:val="20"/>
                <w:szCs w:val="20"/>
              </w:rPr>
              <w:t>995194.84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D6">
            <w:pPr>
              <w:ind w:firstLine="0"/>
              <w:jc w:val="center"/>
              <w:rPr>
                <w:rFonts w:ascii="Times New Roman" w:hAnsi="Times New Roman"/>
                <w:sz w:val="20"/>
                <w:szCs w:val="20"/>
              </w:rPr>
            </w:pPr>
            <w:r>
              <w:rPr>
                <w:rFonts w:ascii="Times New Roman" w:hAnsi="Times New Roman"/>
                <w:sz w:val="20"/>
                <w:szCs w:val="20"/>
              </w:rPr>
              <w:t>2730312.39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D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D8">
            <w:pPr>
              <w:ind w:firstLine="0"/>
              <w:jc w:val="center"/>
              <w:rPr>
                <w:rFonts w:ascii="Times New Roman" w:hAnsi="Times New Roman"/>
                <w:sz w:val="20"/>
                <w:szCs w:val="20"/>
              </w:rPr>
            </w:pPr>
            <w:r>
              <w:rPr>
                <w:rFonts w:ascii="Times New Roman" w:hAnsi="Times New Roman"/>
                <w:sz w:val="20"/>
                <w:szCs w:val="20"/>
              </w:rPr>
              <w:t>995193.91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D9">
            <w:pPr>
              <w:ind w:firstLine="0"/>
              <w:jc w:val="center"/>
              <w:rPr>
                <w:rFonts w:ascii="Times New Roman" w:hAnsi="Times New Roman"/>
                <w:sz w:val="20"/>
                <w:szCs w:val="20"/>
              </w:rPr>
            </w:pPr>
            <w:r>
              <w:rPr>
                <w:rFonts w:ascii="Times New Roman" w:hAnsi="Times New Roman"/>
                <w:sz w:val="20"/>
                <w:szCs w:val="20"/>
              </w:rPr>
              <w:t>2730408.83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D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DB">
            <w:pPr>
              <w:ind w:firstLine="0"/>
              <w:jc w:val="center"/>
              <w:rPr>
                <w:rFonts w:ascii="Times New Roman" w:hAnsi="Times New Roman"/>
                <w:sz w:val="20"/>
                <w:szCs w:val="20"/>
              </w:rPr>
            </w:pPr>
            <w:r>
              <w:rPr>
                <w:rFonts w:ascii="Times New Roman" w:hAnsi="Times New Roman"/>
                <w:sz w:val="20"/>
                <w:szCs w:val="20"/>
              </w:rPr>
              <w:t>995189.70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DC">
            <w:pPr>
              <w:ind w:firstLine="0"/>
              <w:jc w:val="center"/>
              <w:rPr>
                <w:rFonts w:ascii="Times New Roman" w:hAnsi="Times New Roman"/>
                <w:sz w:val="20"/>
                <w:szCs w:val="20"/>
              </w:rPr>
            </w:pPr>
            <w:r>
              <w:rPr>
                <w:rFonts w:ascii="Times New Roman" w:hAnsi="Times New Roman"/>
                <w:sz w:val="20"/>
                <w:szCs w:val="20"/>
              </w:rPr>
              <w:t>2730407.57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D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DE">
            <w:pPr>
              <w:ind w:firstLine="0"/>
              <w:jc w:val="center"/>
              <w:rPr>
                <w:rFonts w:ascii="Times New Roman" w:hAnsi="Times New Roman"/>
                <w:sz w:val="20"/>
                <w:szCs w:val="20"/>
              </w:rPr>
            </w:pPr>
            <w:r>
              <w:rPr>
                <w:rFonts w:ascii="Times New Roman" w:hAnsi="Times New Roman"/>
                <w:sz w:val="20"/>
                <w:szCs w:val="20"/>
              </w:rPr>
              <w:t>995188.01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DF">
            <w:pPr>
              <w:ind w:firstLine="0"/>
              <w:jc w:val="center"/>
              <w:rPr>
                <w:rFonts w:ascii="Times New Roman" w:hAnsi="Times New Roman"/>
                <w:sz w:val="20"/>
                <w:szCs w:val="20"/>
              </w:rPr>
            </w:pPr>
            <w:r>
              <w:rPr>
                <w:rFonts w:ascii="Times New Roman" w:hAnsi="Times New Roman"/>
                <w:sz w:val="20"/>
                <w:szCs w:val="20"/>
              </w:rPr>
              <w:t>2730415.54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E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E1">
            <w:pPr>
              <w:ind w:firstLine="0"/>
              <w:jc w:val="center"/>
              <w:rPr>
                <w:rFonts w:ascii="Times New Roman" w:hAnsi="Times New Roman"/>
                <w:sz w:val="20"/>
                <w:szCs w:val="20"/>
              </w:rPr>
            </w:pPr>
            <w:r>
              <w:rPr>
                <w:rFonts w:ascii="Times New Roman" w:hAnsi="Times New Roman"/>
                <w:sz w:val="20"/>
                <w:szCs w:val="20"/>
              </w:rPr>
              <w:t>995144.69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E2">
            <w:pPr>
              <w:ind w:firstLine="0"/>
              <w:jc w:val="center"/>
              <w:rPr>
                <w:rFonts w:ascii="Times New Roman" w:hAnsi="Times New Roman"/>
                <w:sz w:val="20"/>
                <w:szCs w:val="20"/>
              </w:rPr>
            </w:pPr>
            <w:r>
              <w:rPr>
                <w:rFonts w:ascii="Times New Roman" w:hAnsi="Times New Roman"/>
                <w:sz w:val="20"/>
                <w:szCs w:val="20"/>
              </w:rPr>
              <w:t>2730416.05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E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E4">
            <w:pPr>
              <w:ind w:firstLine="0"/>
              <w:jc w:val="center"/>
              <w:rPr>
                <w:rFonts w:ascii="Times New Roman" w:hAnsi="Times New Roman"/>
                <w:sz w:val="20"/>
                <w:szCs w:val="20"/>
              </w:rPr>
            </w:pPr>
            <w:r>
              <w:rPr>
                <w:rFonts w:ascii="Times New Roman" w:hAnsi="Times New Roman"/>
                <w:sz w:val="20"/>
                <w:szCs w:val="20"/>
              </w:rPr>
              <w:t>995142.78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E5">
            <w:pPr>
              <w:ind w:firstLine="0"/>
              <w:jc w:val="center"/>
              <w:rPr>
                <w:rFonts w:ascii="Times New Roman" w:hAnsi="Times New Roman"/>
                <w:sz w:val="20"/>
                <w:szCs w:val="20"/>
              </w:rPr>
            </w:pPr>
            <w:r>
              <w:rPr>
                <w:rFonts w:ascii="Times New Roman" w:hAnsi="Times New Roman"/>
                <w:sz w:val="20"/>
                <w:szCs w:val="20"/>
              </w:rPr>
              <w:t>2730381.00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E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E7">
            <w:pPr>
              <w:ind w:firstLine="0"/>
              <w:jc w:val="center"/>
              <w:rPr>
                <w:rFonts w:ascii="Times New Roman" w:hAnsi="Times New Roman"/>
                <w:sz w:val="20"/>
                <w:szCs w:val="20"/>
              </w:rPr>
            </w:pPr>
            <w:r>
              <w:rPr>
                <w:rFonts w:ascii="Times New Roman" w:hAnsi="Times New Roman"/>
                <w:sz w:val="20"/>
                <w:szCs w:val="20"/>
              </w:rPr>
              <w:t>995126.13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E8">
            <w:pPr>
              <w:ind w:firstLine="0"/>
              <w:jc w:val="center"/>
              <w:rPr>
                <w:rFonts w:ascii="Times New Roman" w:hAnsi="Times New Roman"/>
                <w:sz w:val="20"/>
                <w:szCs w:val="20"/>
              </w:rPr>
            </w:pPr>
            <w:r>
              <w:rPr>
                <w:rFonts w:ascii="Times New Roman" w:hAnsi="Times New Roman"/>
                <w:sz w:val="20"/>
                <w:szCs w:val="20"/>
              </w:rPr>
              <w:t>2730355.05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E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EA">
            <w:pPr>
              <w:ind w:firstLine="0"/>
              <w:jc w:val="center"/>
              <w:rPr>
                <w:rFonts w:ascii="Times New Roman" w:hAnsi="Times New Roman"/>
                <w:sz w:val="20"/>
                <w:szCs w:val="20"/>
              </w:rPr>
            </w:pPr>
            <w:r>
              <w:rPr>
                <w:rFonts w:ascii="Times New Roman" w:hAnsi="Times New Roman"/>
                <w:sz w:val="20"/>
                <w:szCs w:val="20"/>
              </w:rPr>
              <w:t>995126.48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EB">
            <w:pPr>
              <w:ind w:firstLine="0"/>
              <w:jc w:val="center"/>
              <w:rPr>
                <w:rFonts w:ascii="Times New Roman" w:hAnsi="Times New Roman"/>
                <w:sz w:val="20"/>
                <w:szCs w:val="20"/>
              </w:rPr>
            </w:pPr>
            <w:r>
              <w:rPr>
                <w:rFonts w:ascii="Times New Roman" w:hAnsi="Times New Roman"/>
                <w:sz w:val="20"/>
                <w:szCs w:val="20"/>
              </w:rPr>
              <w:t>2730312.09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E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ED">
            <w:pPr>
              <w:ind w:firstLine="0"/>
              <w:jc w:val="center"/>
              <w:rPr>
                <w:rFonts w:ascii="Times New Roman" w:hAnsi="Times New Roman"/>
                <w:sz w:val="20"/>
                <w:szCs w:val="20"/>
              </w:rPr>
            </w:pPr>
            <w:r>
              <w:rPr>
                <w:rFonts w:ascii="Times New Roman" w:hAnsi="Times New Roman"/>
                <w:sz w:val="20"/>
                <w:szCs w:val="20"/>
              </w:rPr>
              <w:t>995194.84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EE">
            <w:pPr>
              <w:ind w:firstLine="0"/>
              <w:jc w:val="center"/>
              <w:rPr>
                <w:rFonts w:ascii="Times New Roman" w:hAnsi="Times New Roman"/>
                <w:sz w:val="20"/>
                <w:szCs w:val="20"/>
              </w:rPr>
            </w:pPr>
            <w:r>
              <w:rPr>
                <w:rFonts w:ascii="Times New Roman" w:hAnsi="Times New Roman"/>
                <w:sz w:val="20"/>
                <w:szCs w:val="20"/>
              </w:rPr>
              <w:t>2730312.39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9EF">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F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F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F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F3">
            <w:pPr>
              <w:ind w:firstLine="0"/>
              <w:jc w:val="center"/>
              <w:rPr>
                <w:rFonts w:ascii="Times New Roman" w:hAnsi="Times New Roman"/>
                <w:sz w:val="20"/>
                <w:szCs w:val="20"/>
              </w:rPr>
            </w:pPr>
            <w:r>
              <w:rPr>
                <w:rFonts w:ascii="Times New Roman" w:hAnsi="Times New Roman"/>
                <w:sz w:val="20"/>
                <w:szCs w:val="20"/>
              </w:rPr>
              <w:t>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F4">
            <w:pPr>
              <w:ind w:firstLine="0"/>
              <w:jc w:val="center"/>
              <w:rPr>
                <w:rFonts w:ascii="Times New Roman" w:hAnsi="Times New Roman"/>
                <w:sz w:val="20"/>
                <w:szCs w:val="20"/>
              </w:rPr>
            </w:pPr>
            <w:r>
              <w:rPr>
                <w:rFonts w:ascii="Times New Roman" w:hAnsi="Times New Roman"/>
                <w:sz w:val="20"/>
                <w:szCs w:val="20"/>
              </w:rPr>
              <w:t>995170.53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F5">
            <w:pPr>
              <w:ind w:firstLine="0"/>
              <w:jc w:val="center"/>
              <w:rPr>
                <w:rFonts w:ascii="Times New Roman" w:hAnsi="Times New Roman"/>
                <w:sz w:val="20"/>
                <w:szCs w:val="20"/>
              </w:rPr>
            </w:pPr>
            <w:r>
              <w:rPr>
                <w:rFonts w:ascii="Times New Roman" w:hAnsi="Times New Roman"/>
                <w:sz w:val="20"/>
                <w:szCs w:val="20"/>
              </w:rPr>
              <w:t>2730349.15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F6">
            <w:pPr>
              <w:ind w:firstLine="0"/>
              <w:jc w:val="center"/>
              <w:rPr>
                <w:rFonts w:ascii="Times New Roman" w:hAnsi="Times New Roman"/>
                <w:sz w:val="20"/>
                <w:szCs w:val="20"/>
              </w:rPr>
            </w:pPr>
            <w:r>
              <w:rPr>
                <w:rFonts w:ascii="Times New Roman" w:hAnsi="Times New Roman"/>
                <w:sz w:val="20"/>
                <w:szCs w:val="20"/>
              </w:rPr>
              <w:t>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F7">
            <w:pPr>
              <w:ind w:firstLine="0"/>
              <w:jc w:val="center"/>
              <w:rPr>
                <w:rFonts w:ascii="Times New Roman" w:hAnsi="Times New Roman"/>
                <w:sz w:val="20"/>
                <w:szCs w:val="20"/>
              </w:rPr>
            </w:pPr>
            <w:r>
              <w:rPr>
                <w:rFonts w:ascii="Times New Roman" w:hAnsi="Times New Roman"/>
                <w:sz w:val="20"/>
                <w:szCs w:val="20"/>
              </w:rPr>
              <w:t>995171.80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F8">
            <w:pPr>
              <w:ind w:firstLine="0"/>
              <w:jc w:val="center"/>
              <w:rPr>
                <w:rFonts w:ascii="Times New Roman" w:hAnsi="Times New Roman"/>
                <w:sz w:val="20"/>
                <w:szCs w:val="20"/>
              </w:rPr>
            </w:pPr>
            <w:r>
              <w:rPr>
                <w:rFonts w:ascii="Times New Roman" w:hAnsi="Times New Roman"/>
                <w:sz w:val="20"/>
                <w:szCs w:val="20"/>
              </w:rPr>
              <w:t>2730350.70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F9">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FA">
            <w:pPr>
              <w:ind w:firstLine="0"/>
              <w:jc w:val="center"/>
              <w:rPr>
                <w:rFonts w:ascii="Times New Roman" w:hAnsi="Times New Roman"/>
                <w:sz w:val="20"/>
                <w:szCs w:val="20"/>
              </w:rPr>
            </w:pPr>
            <w:r>
              <w:rPr>
                <w:rFonts w:ascii="Times New Roman" w:hAnsi="Times New Roman"/>
                <w:sz w:val="20"/>
                <w:szCs w:val="20"/>
              </w:rPr>
              <w:t>995170.25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FB">
            <w:pPr>
              <w:ind w:firstLine="0"/>
              <w:jc w:val="center"/>
              <w:rPr>
                <w:rFonts w:ascii="Times New Roman" w:hAnsi="Times New Roman"/>
                <w:sz w:val="20"/>
                <w:szCs w:val="20"/>
              </w:rPr>
            </w:pPr>
            <w:r>
              <w:rPr>
                <w:rFonts w:ascii="Times New Roman" w:hAnsi="Times New Roman"/>
                <w:sz w:val="20"/>
                <w:szCs w:val="20"/>
              </w:rPr>
              <w:t>2730351.97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FC">
            <w:pPr>
              <w:ind w:firstLine="0"/>
              <w:jc w:val="center"/>
              <w:rPr>
                <w:rFonts w:ascii="Times New Roman" w:hAnsi="Times New Roman"/>
                <w:sz w:val="20"/>
                <w:szCs w:val="20"/>
              </w:rPr>
            </w:pPr>
            <w:r>
              <w:rPr>
                <w:rFonts w:ascii="Times New Roman" w:hAnsi="Times New Roman"/>
                <w:sz w:val="20"/>
                <w:szCs w:val="20"/>
              </w:rPr>
              <w:t>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FD">
            <w:pPr>
              <w:ind w:firstLine="0"/>
              <w:jc w:val="center"/>
              <w:rPr>
                <w:rFonts w:ascii="Times New Roman" w:hAnsi="Times New Roman"/>
                <w:sz w:val="20"/>
                <w:szCs w:val="20"/>
              </w:rPr>
            </w:pPr>
            <w:r>
              <w:rPr>
                <w:rFonts w:ascii="Times New Roman" w:hAnsi="Times New Roman"/>
                <w:sz w:val="20"/>
                <w:szCs w:val="20"/>
              </w:rPr>
              <w:t>995168.98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FE">
            <w:pPr>
              <w:ind w:firstLine="0"/>
              <w:jc w:val="center"/>
              <w:rPr>
                <w:rFonts w:ascii="Times New Roman" w:hAnsi="Times New Roman"/>
                <w:sz w:val="20"/>
                <w:szCs w:val="20"/>
              </w:rPr>
            </w:pPr>
            <w:r>
              <w:rPr>
                <w:rFonts w:ascii="Times New Roman" w:hAnsi="Times New Roman"/>
                <w:sz w:val="20"/>
                <w:szCs w:val="20"/>
              </w:rPr>
              <w:t>2730350.44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FF">
            <w:pPr>
              <w:ind w:firstLine="0"/>
              <w:jc w:val="center"/>
              <w:rPr>
                <w:rFonts w:ascii="Times New Roman" w:hAnsi="Times New Roman"/>
                <w:sz w:val="20"/>
                <w:szCs w:val="20"/>
              </w:rPr>
            </w:pPr>
            <w:r>
              <w:rPr>
                <w:rFonts w:ascii="Times New Roman" w:hAnsi="Times New Roman"/>
                <w:sz w:val="20"/>
                <w:szCs w:val="20"/>
              </w:rPr>
              <w:t>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00">
            <w:pPr>
              <w:ind w:firstLine="0"/>
              <w:jc w:val="center"/>
              <w:rPr>
                <w:rFonts w:ascii="Times New Roman" w:hAnsi="Times New Roman"/>
                <w:sz w:val="20"/>
                <w:szCs w:val="20"/>
              </w:rPr>
            </w:pPr>
            <w:r>
              <w:rPr>
                <w:rFonts w:ascii="Times New Roman" w:hAnsi="Times New Roman"/>
                <w:sz w:val="20"/>
                <w:szCs w:val="20"/>
              </w:rPr>
              <w:t>995170.53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01">
            <w:pPr>
              <w:ind w:firstLine="0"/>
              <w:jc w:val="center"/>
              <w:rPr>
                <w:rFonts w:ascii="Times New Roman" w:hAnsi="Times New Roman"/>
                <w:sz w:val="20"/>
                <w:szCs w:val="20"/>
              </w:rPr>
            </w:pPr>
            <w:r>
              <w:rPr>
                <w:rFonts w:ascii="Times New Roman" w:hAnsi="Times New Roman"/>
                <w:sz w:val="20"/>
                <w:szCs w:val="20"/>
              </w:rPr>
              <w:t>2730349.15</w:t>
            </w:r>
          </w:p>
        </w:tc>
      </w:tr>
    </w:tbl>
    <w:p w14:paraId="00002A02">
      <w:pPr>
        <w:ind w:firstLine="0"/>
        <w:jc w:val="left"/>
        <w:rPr>
          <w:rFonts w:ascii="Times New Roman" w:hAnsi="Times New Roman"/>
          <w:sz w:val="20"/>
          <w:szCs w:val="20"/>
        </w:rPr>
      </w:pPr>
    </w:p>
    <w:p w14:paraId="00002A03">
      <w:pPr>
        <w:ind w:firstLine="0"/>
        <w:jc w:val="center"/>
        <w:rPr>
          <w:rFonts w:ascii="Times New Roman" w:hAnsi="Times New Roman"/>
          <w:sz w:val="20"/>
          <w:szCs w:val="20"/>
        </w:rPr>
      </w:pPr>
      <w:r>
        <w:rPr>
          <w:rFonts w:ascii="Times New Roman" w:hAnsi="Times New Roman"/>
          <w:sz w:val="20"/>
          <w:szCs w:val="20"/>
        </w:rPr>
        <w:t>ЗУ:110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04">
            <w:pPr>
              <w:ind w:firstLine="0"/>
              <w:jc w:val="center"/>
              <w:rPr>
                <w:rFonts w:ascii="Times New Roman" w:hAnsi="Times New Roman"/>
                <w:b/>
                <w:bCs/>
                <w:sz w:val="20"/>
                <w:szCs w:val="20"/>
              </w:rPr>
            </w:pPr>
            <w:r>
              <w:rPr>
                <w:rFonts w:ascii="Times New Roman" w:hAnsi="Times New Roman"/>
                <w:b/>
                <w:bCs/>
                <w:sz w:val="20"/>
                <w:szCs w:val="20"/>
              </w:rPr>
              <w:t>Площадь 2363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0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0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0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0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0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0A">
            <w:pPr>
              <w:ind w:firstLine="0"/>
              <w:jc w:val="center"/>
              <w:rPr>
                <w:rFonts w:ascii="Times New Roman" w:hAnsi="Times New Roman"/>
                <w:sz w:val="20"/>
                <w:szCs w:val="20"/>
              </w:rPr>
            </w:pPr>
            <w:r>
              <w:rPr>
                <w:rFonts w:ascii="Times New Roman" w:hAnsi="Times New Roman"/>
                <w:sz w:val="20"/>
                <w:szCs w:val="20"/>
              </w:rPr>
              <w:t>995036.04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0B">
            <w:pPr>
              <w:ind w:firstLine="0"/>
              <w:jc w:val="center"/>
              <w:rPr>
                <w:rFonts w:ascii="Times New Roman" w:hAnsi="Times New Roman"/>
                <w:sz w:val="20"/>
                <w:szCs w:val="20"/>
              </w:rPr>
            </w:pPr>
            <w:r>
              <w:rPr>
                <w:rFonts w:ascii="Times New Roman" w:hAnsi="Times New Roman"/>
                <w:sz w:val="20"/>
                <w:szCs w:val="20"/>
              </w:rPr>
              <w:t>2730724.99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0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0D">
            <w:pPr>
              <w:ind w:firstLine="0"/>
              <w:jc w:val="center"/>
              <w:rPr>
                <w:rFonts w:ascii="Times New Roman" w:hAnsi="Times New Roman"/>
                <w:sz w:val="20"/>
                <w:szCs w:val="20"/>
              </w:rPr>
            </w:pPr>
            <w:r>
              <w:rPr>
                <w:rFonts w:ascii="Times New Roman" w:hAnsi="Times New Roman"/>
                <w:sz w:val="20"/>
                <w:szCs w:val="20"/>
              </w:rPr>
              <w:t>995036.58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0E">
            <w:pPr>
              <w:ind w:firstLine="0"/>
              <w:jc w:val="center"/>
              <w:rPr>
                <w:rFonts w:ascii="Times New Roman" w:hAnsi="Times New Roman"/>
                <w:sz w:val="20"/>
                <w:szCs w:val="20"/>
              </w:rPr>
            </w:pPr>
            <w:r>
              <w:rPr>
                <w:rFonts w:ascii="Times New Roman" w:hAnsi="Times New Roman"/>
                <w:sz w:val="20"/>
                <w:szCs w:val="20"/>
              </w:rPr>
              <w:t>2730734.85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0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10">
            <w:pPr>
              <w:ind w:firstLine="0"/>
              <w:jc w:val="center"/>
              <w:rPr>
                <w:rFonts w:ascii="Times New Roman" w:hAnsi="Times New Roman"/>
                <w:sz w:val="20"/>
                <w:szCs w:val="20"/>
              </w:rPr>
            </w:pPr>
            <w:r>
              <w:rPr>
                <w:rFonts w:ascii="Times New Roman" w:hAnsi="Times New Roman"/>
                <w:sz w:val="20"/>
                <w:szCs w:val="20"/>
              </w:rPr>
              <w:t>995037.21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11">
            <w:pPr>
              <w:ind w:firstLine="0"/>
              <w:jc w:val="center"/>
              <w:rPr>
                <w:rFonts w:ascii="Times New Roman" w:hAnsi="Times New Roman"/>
                <w:sz w:val="20"/>
                <w:szCs w:val="20"/>
              </w:rPr>
            </w:pPr>
            <w:r>
              <w:rPr>
                <w:rFonts w:ascii="Times New Roman" w:hAnsi="Times New Roman"/>
                <w:sz w:val="20"/>
                <w:szCs w:val="20"/>
              </w:rPr>
              <w:t>2730742.53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1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13">
            <w:pPr>
              <w:ind w:firstLine="0"/>
              <w:jc w:val="center"/>
              <w:rPr>
                <w:rFonts w:ascii="Times New Roman" w:hAnsi="Times New Roman"/>
                <w:sz w:val="20"/>
                <w:szCs w:val="20"/>
              </w:rPr>
            </w:pPr>
            <w:r>
              <w:rPr>
                <w:rFonts w:ascii="Times New Roman" w:hAnsi="Times New Roman"/>
                <w:sz w:val="20"/>
                <w:szCs w:val="20"/>
              </w:rPr>
              <w:t>995037.89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14">
            <w:pPr>
              <w:ind w:firstLine="0"/>
              <w:jc w:val="center"/>
              <w:rPr>
                <w:rFonts w:ascii="Times New Roman" w:hAnsi="Times New Roman"/>
                <w:sz w:val="20"/>
                <w:szCs w:val="20"/>
              </w:rPr>
            </w:pPr>
            <w:r>
              <w:rPr>
                <w:rFonts w:ascii="Times New Roman" w:hAnsi="Times New Roman"/>
                <w:sz w:val="20"/>
                <w:szCs w:val="20"/>
              </w:rPr>
              <w:t>2730756.01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1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16">
            <w:pPr>
              <w:ind w:firstLine="0"/>
              <w:jc w:val="center"/>
              <w:rPr>
                <w:rFonts w:ascii="Times New Roman" w:hAnsi="Times New Roman"/>
                <w:sz w:val="20"/>
                <w:szCs w:val="20"/>
              </w:rPr>
            </w:pPr>
            <w:r>
              <w:rPr>
                <w:rFonts w:ascii="Times New Roman" w:hAnsi="Times New Roman"/>
                <w:sz w:val="20"/>
                <w:szCs w:val="20"/>
              </w:rPr>
              <w:t>995038.14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17">
            <w:pPr>
              <w:ind w:firstLine="0"/>
              <w:jc w:val="center"/>
              <w:rPr>
                <w:rFonts w:ascii="Times New Roman" w:hAnsi="Times New Roman"/>
                <w:sz w:val="20"/>
                <w:szCs w:val="20"/>
              </w:rPr>
            </w:pPr>
            <w:r>
              <w:rPr>
                <w:rFonts w:ascii="Times New Roman" w:hAnsi="Times New Roman"/>
                <w:sz w:val="20"/>
                <w:szCs w:val="20"/>
              </w:rPr>
              <w:t>2730759.50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1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19">
            <w:pPr>
              <w:ind w:firstLine="0"/>
              <w:jc w:val="center"/>
              <w:rPr>
                <w:rFonts w:ascii="Times New Roman" w:hAnsi="Times New Roman"/>
                <w:sz w:val="20"/>
                <w:szCs w:val="20"/>
              </w:rPr>
            </w:pPr>
            <w:r>
              <w:rPr>
                <w:rFonts w:ascii="Times New Roman" w:hAnsi="Times New Roman"/>
                <w:sz w:val="20"/>
                <w:szCs w:val="20"/>
              </w:rPr>
              <w:t>995021.70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1A">
            <w:pPr>
              <w:ind w:firstLine="0"/>
              <w:jc w:val="center"/>
              <w:rPr>
                <w:rFonts w:ascii="Times New Roman" w:hAnsi="Times New Roman"/>
                <w:sz w:val="20"/>
                <w:szCs w:val="20"/>
              </w:rPr>
            </w:pPr>
            <w:r>
              <w:rPr>
                <w:rFonts w:ascii="Times New Roman" w:hAnsi="Times New Roman"/>
                <w:sz w:val="20"/>
                <w:szCs w:val="20"/>
              </w:rPr>
              <w:t>2730758.54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1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1C">
            <w:pPr>
              <w:ind w:firstLine="0"/>
              <w:jc w:val="center"/>
              <w:rPr>
                <w:rFonts w:ascii="Times New Roman" w:hAnsi="Times New Roman"/>
                <w:sz w:val="20"/>
                <w:szCs w:val="20"/>
              </w:rPr>
            </w:pPr>
            <w:r>
              <w:rPr>
                <w:rFonts w:ascii="Times New Roman" w:hAnsi="Times New Roman"/>
                <w:sz w:val="20"/>
                <w:szCs w:val="20"/>
              </w:rPr>
              <w:t>995007.47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1D">
            <w:pPr>
              <w:ind w:firstLine="0"/>
              <w:jc w:val="center"/>
              <w:rPr>
                <w:rFonts w:ascii="Times New Roman" w:hAnsi="Times New Roman"/>
                <w:sz w:val="20"/>
                <w:szCs w:val="20"/>
              </w:rPr>
            </w:pPr>
            <w:r>
              <w:rPr>
                <w:rFonts w:ascii="Times New Roman" w:hAnsi="Times New Roman"/>
                <w:sz w:val="20"/>
                <w:szCs w:val="20"/>
              </w:rPr>
              <w:t>2730757.52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1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1F">
            <w:pPr>
              <w:ind w:firstLine="0"/>
              <w:jc w:val="center"/>
              <w:rPr>
                <w:rFonts w:ascii="Times New Roman" w:hAnsi="Times New Roman"/>
                <w:sz w:val="20"/>
                <w:szCs w:val="20"/>
              </w:rPr>
            </w:pPr>
            <w:r>
              <w:rPr>
                <w:rFonts w:ascii="Times New Roman" w:hAnsi="Times New Roman"/>
                <w:sz w:val="20"/>
                <w:szCs w:val="20"/>
              </w:rPr>
              <w:t>994999.25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20">
            <w:pPr>
              <w:ind w:firstLine="0"/>
              <w:jc w:val="center"/>
              <w:rPr>
                <w:rFonts w:ascii="Times New Roman" w:hAnsi="Times New Roman"/>
                <w:sz w:val="20"/>
                <w:szCs w:val="20"/>
              </w:rPr>
            </w:pPr>
            <w:r>
              <w:rPr>
                <w:rFonts w:ascii="Times New Roman" w:hAnsi="Times New Roman"/>
                <w:sz w:val="20"/>
                <w:szCs w:val="20"/>
              </w:rPr>
              <w:t>2730756.93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2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22">
            <w:pPr>
              <w:ind w:firstLine="0"/>
              <w:jc w:val="center"/>
              <w:rPr>
                <w:rFonts w:ascii="Times New Roman" w:hAnsi="Times New Roman"/>
                <w:sz w:val="20"/>
                <w:szCs w:val="20"/>
              </w:rPr>
            </w:pPr>
            <w:r>
              <w:rPr>
                <w:rFonts w:ascii="Times New Roman" w:hAnsi="Times New Roman"/>
                <w:sz w:val="20"/>
                <w:szCs w:val="20"/>
              </w:rPr>
              <w:t>994994.74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23">
            <w:pPr>
              <w:ind w:firstLine="0"/>
              <w:jc w:val="center"/>
              <w:rPr>
                <w:rFonts w:ascii="Times New Roman" w:hAnsi="Times New Roman"/>
                <w:sz w:val="20"/>
                <w:szCs w:val="20"/>
              </w:rPr>
            </w:pPr>
            <w:r>
              <w:rPr>
                <w:rFonts w:ascii="Times New Roman" w:hAnsi="Times New Roman"/>
                <w:sz w:val="20"/>
                <w:szCs w:val="20"/>
              </w:rPr>
              <w:t>2730755.67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2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25">
            <w:pPr>
              <w:ind w:firstLine="0"/>
              <w:jc w:val="center"/>
              <w:rPr>
                <w:rFonts w:ascii="Times New Roman" w:hAnsi="Times New Roman"/>
                <w:sz w:val="20"/>
                <w:szCs w:val="20"/>
              </w:rPr>
            </w:pPr>
            <w:r>
              <w:rPr>
                <w:rFonts w:ascii="Times New Roman" w:hAnsi="Times New Roman"/>
                <w:sz w:val="20"/>
                <w:szCs w:val="20"/>
              </w:rPr>
              <w:t>994990.81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26">
            <w:pPr>
              <w:ind w:firstLine="0"/>
              <w:jc w:val="center"/>
              <w:rPr>
                <w:rFonts w:ascii="Times New Roman" w:hAnsi="Times New Roman"/>
                <w:sz w:val="20"/>
                <w:szCs w:val="20"/>
              </w:rPr>
            </w:pPr>
            <w:r>
              <w:rPr>
                <w:rFonts w:ascii="Times New Roman" w:hAnsi="Times New Roman"/>
                <w:sz w:val="20"/>
                <w:szCs w:val="20"/>
              </w:rPr>
              <w:t>2730755.84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2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28">
            <w:pPr>
              <w:ind w:firstLine="0"/>
              <w:jc w:val="center"/>
              <w:rPr>
                <w:rFonts w:ascii="Times New Roman" w:hAnsi="Times New Roman"/>
                <w:sz w:val="20"/>
                <w:szCs w:val="20"/>
              </w:rPr>
            </w:pPr>
            <w:r>
              <w:rPr>
                <w:rFonts w:ascii="Times New Roman" w:hAnsi="Times New Roman"/>
                <w:sz w:val="20"/>
                <w:szCs w:val="20"/>
              </w:rPr>
              <w:t>994973.55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29">
            <w:pPr>
              <w:ind w:firstLine="0"/>
              <w:jc w:val="center"/>
              <w:rPr>
                <w:rFonts w:ascii="Times New Roman" w:hAnsi="Times New Roman"/>
                <w:sz w:val="20"/>
                <w:szCs w:val="20"/>
              </w:rPr>
            </w:pPr>
            <w:r>
              <w:rPr>
                <w:rFonts w:ascii="Times New Roman" w:hAnsi="Times New Roman"/>
                <w:sz w:val="20"/>
                <w:szCs w:val="20"/>
              </w:rPr>
              <w:t>2730756.58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2A">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2B">
            <w:pPr>
              <w:ind w:firstLine="0"/>
              <w:jc w:val="center"/>
              <w:rPr>
                <w:rFonts w:ascii="Times New Roman" w:hAnsi="Times New Roman"/>
                <w:sz w:val="20"/>
                <w:szCs w:val="20"/>
              </w:rPr>
            </w:pPr>
            <w:r>
              <w:rPr>
                <w:rFonts w:ascii="Times New Roman" w:hAnsi="Times New Roman"/>
                <w:sz w:val="20"/>
                <w:szCs w:val="20"/>
              </w:rPr>
              <w:t>994958.00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2C">
            <w:pPr>
              <w:ind w:firstLine="0"/>
              <w:jc w:val="center"/>
              <w:rPr>
                <w:rFonts w:ascii="Times New Roman" w:hAnsi="Times New Roman"/>
                <w:sz w:val="20"/>
                <w:szCs w:val="20"/>
              </w:rPr>
            </w:pPr>
            <w:r>
              <w:rPr>
                <w:rFonts w:ascii="Times New Roman" w:hAnsi="Times New Roman"/>
                <w:sz w:val="20"/>
                <w:szCs w:val="20"/>
              </w:rPr>
              <w:t>2730756.67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2D">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2E">
            <w:pPr>
              <w:ind w:firstLine="0"/>
              <w:jc w:val="center"/>
              <w:rPr>
                <w:rFonts w:ascii="Times New Roman" w:hAnsi="Times New Roman"/>
                <w:sz w:val="20"/>
                <w:szCs w:val="20"/>
              </w:rPr>
            </w:pPr>
            <w:r>
              <w:rPr>
                <w:rFonts w:ascii="Times New Roman" w:hAnsi="Times New Roman"/>
                <w:sz w:val="20"/>
                <w:szCs w:val="20"/>
              </w:rPr>
              <w:t>994956.65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2F">
            <w:pPr>
              <w:ind w:firstLine="0"/>
              <w:jc w:val="center"/>
              <w:rPr>
                <w:rFonts w:ascii="Times New Roman" w:hAnsi="Times New Roman"/>
                <w:sz w:val="20"/>
                <w:szCs w:val="20"/>
              </w:rPr>
            </w:pPr>
            <w:r>
              <w:rPr>
                <w:rFonts w:ascii="Times New Roman" w:hAnsi="Times New Roman"/>
                <w:sz w:val="20"/>
                <w:szCs w:val="20"/>
              </w:rPr>
              <w:t>2730735.79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30">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31">
            <w:pPr>
              <w:ind w:firstLine="0"/>
              <w:jc w:val="center"/>
              <w:rPr>
                <w:rFonts w:ascii="Times New Roman" w:hAnsi="Times New Roman"/>
                <w:sz w:val="20"/>
                <w:szCs w:val="20"/>
              </w:rPr>
            </w:pPr>
            <w:r>
              <w:rPr>
                <w:rFonts w:ascii="Times New Roman" w:hAnsi="Times New Roman"/>
                <w:sz w:val="20"/>
                <w:szCs w:val="20"/>
              </w:rPr>
              <w:t>994956.38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32">
            <w:pPr>
              <w:ind w:firstLine="0"/>
              <w:jc w:val="center"/>
              <w:rPr>
                <w:rFonts w:ascii="Times New Roman" w:hAnsi="Times New Roman"/>
                <w:sz w:val="20"/>
                <w:szCs w:val="20"/>
              </w:rPr>
            </w:pPr>
            <w:r>
              <w:rPr>
                <w:rFonts w:ascii="Times New Roman" w:hAnsi="Times New Roman"/>
                <w:sz w:val="20"/>
                <w:szCs w:val="20"/>
              </w:rPr>
              <w:t>2730729.52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33">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34">
            <w:pPr>
              <w:ind w:firstLine="0"/>
              <w:jc w:val="center"/>
              <w:rPr>
                <w:rFonts w:ascii="Times New Roman" w:hAnsi="Times New Roman"/>
                <w:sz w:val="20"/>
                <w:szCs w:val="20"/>
              </w:rPr>
            </w:pPr>
            <w:r>
              <w:rPr>
                <w:rFonts w:ascii="Times New Roman" w:hAnsi="Times New Roman"/>
                <w:sz w:val="20"/>
                <w:szCs w:val="20"/>
              </w:rPr>
              <w:t>994961.93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35">
            <w:pPr>
              <w:ind w:firstLine="0"/>
              <w:jc w:val="center"/>
              <w:rPr>
                <w:rFonts w:ascii="Times New Roman" w:hAnsi="Times New Roman"/>
                <w:sz w:val="20"/>
                <w:szCs w:val="20"/>
              </w:rPr>
            </w:pPr>
            <w:r>
              <w:rPr>
                <w:rFonts w:ascii="Times New Roman" w:hAnsi="Times New Roman"/>
                <w:sz w:val="20"/>
                <w:szCs w:val="20"/>
              </w:rPr>
              <w:t>2730729.49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36">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37">
            <w:pPr>
              <w:ind w:firstLine="0"/>
              <w:jc w:val="center"/>
              <w:rPr>
                <w:rFonts w:ascii="Times New Roman" w:hAnsi="Times New Roman"/>
                <w:sz w:val="20"/>
                <w:szCs w:val="20"/>
              </w:rPr>
            </w:pPr>
            <w:r>
              <w:rPr>
                <w:rFonts w:ascii="Times New Roman" w:hAnsi="Times New Roman"/>
                <w:sz w:val="20"/>
                <w:szCs w:val="20"/>
              </w:rPr>
              <w:t>994966.64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38">
            <w:pPr>
              <w:ind w:firstLine="0"/>
              <w:jc w:val="center"/>
              <w:rPr>
                <w:rFonts w:ascii="Times New Roman" w:hAnsi="Times New Roman"/>
                <w:sz w:val="20"/>
                <w:szCs w:val="20"/>
              </w:rPr>
            </w:pPr>
            <w:r>
              <w:rPr>
                <w:rFonts w:ascii="Times New Roman" w:hAnsi="Times New Roman"/>
                <w:sz w:val="20"/>
                <w:szCs w:val="20"/>
              </w:rPr>
              <w:t>2730729.22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39">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3A">
            <w:pPr>
              <w:ind w:firstLine="0"/>
              <w:jc w:val="center"/>
              <w:rPr>
                <w:rFonts w:ascii="Times New Roman" w:hAnsi="Times New Roman"/>
                <w:sz w:val="20"/>
                <w:szCs w:val="20"/>
              </w:rPr>
            </w:pPr>
            <w:r>
              <w:rPr>
                <w:rFonts w:ascii="Times New Roman" w:hAnsi="Times New Roman"/>
                <w:sz w:val="20"/>
                <w:szCs w:val="20"/>
              </w:rPr>
              <w:t>994974.90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3B">
            <w:pPr>
              <w:ind w:firstLine="0"/>
              <w:jc w:val="center"/>
              <w:rPr>
                <w:rFonts w:ascii="Times New Roman" w:hAnsi="Times New Roman"/>
                <w:sz w:val="20"/>
                <w:szCs w:val="20"/>
              </w:rPr>
            </w:pPr>
            <w:r>
              <w:rPr>
                <w:rFonts w:ascii="Times New Roman" w:hAnsi="Times New Roman"/>
                <w:sz w:val="20"/>
                <w:szCs w:val="20"/>
              </w:rPr>
              <w:t>2730728.81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3C">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3D">
            <w:pPr>
              <w:ind w:firstLine="0"/>
              <w:jc w:val="center"/>
              <w:rPr>
                <w:rFonts w:ascii="Times New Roman" w:hAnsi="Times New Roman"/>
                <w:sz w:val="20"/>
                <w:szCs w:val="20"/>
              </w:rPr>
            </w:pPr>
            <w:r>
              <w:rPr>
                <w:rFonts w:ascii="Times New Roman" w:hAnsi="Times New Roman"/>
                <w:sz w:val="20"/>
                <w:szCs w:val="20"/>
              </w:rPr>
              <w:t>994981.69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3E">
            <w:pPr>
              <w:ind w:firstLine="0"/>
              <w:jc w:val="center"/>
              <w:rPr>
                <w:rFonts w:ascii="Times New Roman" w:hAnsi="Times New Roman"/>
                <w:sz w:val="20"/>
                <w:szCs w:val="20"/>
              </w:rPr>
            </w:pPr>
            <w:r>
              <w:rPr>
                <w:rFonts w:ascii="Times New Roman" w:hAnsi="Times New Roman"/>
                <w:sz w:val="20"/>
                <w:szCs w:val="20"/>
              </w:rPr>
              <w:t>2730728.30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3F">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40">
            <w:pPr>
              <w:ind w:firstLine="0"/>
              <w:jc w:val="center"/>
              <w:rPr>
                <w:rFonts w:ascii="Times New Roman" w:hAnsi="Times New Roman"/>
                <w:sz w:val="20"/>
                <w:szCs w:val="20"/>
              </w:rPr>
            </w:pPr>
            <w:r>
              <w:rPr>
                <w:rFonts w:ascii="Times New Roman" w:hAnsi="Times New Roman"/>
                <w:sz w:val="20"/>
                <w:szCs w:val="20"/>
              </w:rPr>
              <w:t>994988.72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41">
            <w:pPr>
              <w:ind w:firstLine="0"/>
              <w:jc w:val="center"/>
              <w:rPr>
                <w:rFonts w:ascii="Times New Roman" w:hAnsi="Times New Roman"/>
                <w:sz w:val="20"/>
                <w:szCs w:val="20"/>
              </w:rPr>
            </w:pPr>
            <w:r>
              <w:rPr>
                <w:rFonts w:ascii="Times New Roman" w:hAnsi="Times New Roman"/>
                <w:sz w:val="20"/>
                <w:szCs w:val="20"/>
              </w:rPr>
              <w:t>2730728.08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42">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43">
            <w:pPr>
              <w:ind w:firstLine="0"/>
              <w:jc w:val="center"/>
              <w:rPr>
                <w:rFonts w:ascii="Times New Roman" w:hAnsi="Times New Roman"/>
                <w:sz w:val="20"/>
                <w:szCs w:val="20"/>
              </w:rPr>
            </w:pPr>
            <w:r>
              <w:rPr>
                <w:rFonts w:ascii="Times New Roman" w:hAnsi="Times New Roman"/>
                <w:sz w:val="20"/>
                <w:szCs w:val="20"/>
              </w:rPr>
              <w:t>994992.97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44">
            <w:pPr>
              <w:ind w:firstLine="0"/>
              <w:jc w:val="center"/>
              <w:rPr>
                <w:rFonts w:ascii="Times New Roman" w:hAnsi="Times New Roman"/>
                <w:sz w:val="20"/>
                <w:szCs w:val="20"/>
              </w:rPr>
            </w:pPr>
            <w:r>
              <w:rPr>
                <w:rFonts w:ascii="Times New Roman" w:hAnsi="Times New Roman"/>
                <w:sz w:val="20"/>
                <w:szCs w:val="20"/>
              </w:rPr>
              <w:t>2730728.28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45">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46">
            <w:pPr>
              <w:ind w:firstLine="0"/>
              <w:jc w:val="center"/>
              <w:rPr>
                <w:rFonts w:ascii="Times New Roman" w:hAnsi="Times New Roman"/>
                <w:sz w:val="20"/>
                <w:szCs w:val="20"/>
              </w:rPr>
            </w:pPr>
            <w:r>
              <w:rPr>
                <w:rFonts w:ascii="Times New Roman" w:hAnsi="Times New Roman"/>
                <w:sz w:val="20"/>
                <w:szCs w:val="20"/>
              </w:rPr>
              <w:t>995013.34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47">
            <w:pPr>
              <w:ind w:firstLine="0"/>
              <w:jc w:val="center"/>
              <w:rPr>
                <w:rFonts w:ascii="Times New Roman" w:hAnsi="Times New Roman"/>
                <w:sz w:val="20"/>
                <w:szCs w:val="20"/>
              </w:rPr>
            </w:pPr>
            <w:r>
              <w:rPr>
                <w:rFonts w:ascii="Times New Roman" w:hAnsi="Times New Roman"/>
                <w:sz w:val="20"/>
                <w:szCs w:val="20"/>
              </w:rPr>
              <w:t>2730727.21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48">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49">
            <w:pPr>
              <w:ind w:firstLine="0"/>
              <w:jc w:val="center"/>
              <w:rPr>
                <w:rFonts w:ascii="Times New Roman" w:hAnsi="Times New Roman"/>
                <w:sz w:val="20"/>
                <w:szCs w:val="20"/>
              </w:rPr>
            </w:pPr>
            <w:r>
              <w:rPr>
                <w:rFonts w:ascii="Times New Roman" w:hAnsi="Times New Roman"/>
                <w:sz w:val="20"/>
                <w:szCs w:val="20"/>
              </w:rPr>
              <w:t>995021.31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4A">
            <w:pPr>
              <w:ind w:firstLine="0"/>
              <w:jc w:val="center"/>
              <w:rPr>
                <w:rFonts w:ascii="Times New Roman" w:hAnsi="Times New Roman"/>
                <w:sz w:val="20"/>
                <w:szCs w:val="20"/>
              </w:rPr>
            </w:pPr>
            <w:r>
              <w:rPr>
                <w:rFonts w:ascii="Times New Roman" w:hAnsi="Times New Roman"/>
                <w:sz w:val="20"/>
                <w:szCs w:val="20"/>
              </w:rPr>
              <w:t>2730726.22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4B">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4C">
            <w:pPr>
              <w:ind w:firstLine="0"/>
              <w:jc w:val="center"/>
              <w:rPr>
                <w:rFonts w:ascii="Times New Roman" w:hAnsi="Times New Roman"/>
                <w:sz w:val="20"/>
                <w:szCs w:val="20"/>
              </w:rPr>
            </w:pPr>
            <w:r>
              <w:rPr>
                <w:rFonts w:ascii="Times New Roman" w:hAnsi="Times New Roman"/>
                <w:sz w:val="20"/>
                <w:szCs w:val="20"/>
              </w:rPr>
              <w:t>995028.48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4D">
            <w:pPr>
              <w:ind w:firstLine="0"/>
              <w:jc w:val="center"/>
              <w:rPr>
                <w:rFonts w:ascii="Times New Roman" w:hAnsi="Times New Roman"/>
                <w:sz w:val="20"/>
                <w:szCs w:val="20"/>
              </w:rPr>
            </w:pPr>
            <w:r>
              <w:rPr>
                <w:rFonts w:ascii="Times New Roman" w:hAnsi="Times New Roman"/>
                <w:sz w:val="20"/>
                <w:szCs w:val="20"/>
              </w:rPr>
              <w:t>2730725.72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4E">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4F">
            <w:pPr>
              <w:ind w:firstLine="0"/>
              <w:jc w:val="center"/>
              <w:rPr>
                <w:rFonts w:ascii="Times New Roman" w:hAnsi="Times New Roman"/>
                <w:sz w:val="20"/>
                <w:szCs w:val="20"/>
              </w:rPr>
            </w:pPr>
            <w:r>
              <w:rPr>
                <w:rFonts w:ascii="Times New Roman" w:hAnsi="Times New Roman"/>
                <w:sz w:val="20"/>
                <w:szCs w:val="20"/>
              </w:rPr>
              <w:t>995036.04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50">
            <w:pPr>
              <w:ind w:firstLine="0"/>
              <w:jc w:val="center"/>
              <w:rPr>
                <w:rFonts w:ascii="Times New Roman" w:hAnsi="Times New Roman"/>
                <w:sz w:val="20"/>
                <w:szCs w:val="20"/>
              </w:rPr>
            </w:pPr>
            <w:r>
              <w:rPr>
                <w:rFonts w:ascii="Times New Roman" w:hAnsi="Times New Roman"/>
                <w:sz w:val="20"/>
                <w:szCs w:val="20"/>
              </w:rPr>
              <w:t>2730724.99</w:t>
            </w:r>
          </w:p>
        </w:tc>
      </w:tr>
    </w:tbl>
    <w:p w14:paraId="00002A51">
      <w:pPr>
        <w:ind w:firstLine="0"/>
        <w:jc w:val="left"/>
        <w:rPr>
          <w:rFonts w:ascii="Times New Roman" w:hAnsi="Times New Roman"/>
          <w:sz w:val="20"/>
          <w:szCs w:val="20"/>
        </w:rPr>
      </w:pPr>
    </w:p>
    <w:p w14:paraId="00002A52">
      <w:pPr>
        <w:ind w:firstLine="0"/>
        <w:jc w:val="center"/>
        <w:rPr>
          <w:rFonts w:ascii="Times New Roman" w:hAnsi="Times New Roman"/>
          <w:sz w:val="20"/>
          <w:szCs w:val="20"/>
        </w:rPr>
      </w:pPr>
      <w:r>
        <w:rPr>
          <w:rFonts w:ascii="Times New Roman" w:hAnsi="Times New Roman"/>
          <w:sz w:val="20"/>
          <w:szCs w:val="20"/>
        </w:rPr>
        <w:t>ЗУ:111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53">
            <w:pPr>
              <w:ind w:firstLine="0"/>
              <w:jc w:val="center"/>
              <w:rPr>
                <w:rFonts w:ascii="Times New Roman" w:hAnsi="Times New Roman"/>
                <w:b/>
                <w:bCs/>
                <w:sz w:val="20"/>
                <w:szCs w:val="20"/>
              </w:rPr>
            </w:pPr>
            <w:r>
              <w:rPr>
                <w:rFonts w:ascii="Times New Roman" w:hAnsi="Times New Roman"/>
                <w:b/>
                <w:bCs/>
                <w:sz w:val="20"/>
                <w:szCs w:val="20"/>
              </w:rPr>
              <w:t>Площадь 1456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5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5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5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5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5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59">
            <w:pPr>
              <w:ind w:firstLine="0"/>
              <w:jc w:val="center"/>
              <w:rPr>
                <w:rFonts w:ascii="Times New Roman" w:hAnsi="Times New Roman"/>
                <w:sz w:val="20"/>
                <w:szCs w:val="20"/>
              </w:rPr>
            </w:pPr>
            <w:r>
              <w:rPr>
                <w:rFonts w:ascii="Times New Roman" w:hAnsi="Times New Roman"/>
                <w:sz w:val="20"/>
                <w:szCs w:val="20"/>
              </w:rPr>
              <w:t>995040.82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5A">
            <w:pPr>
              <w:ind w:firstLine="0"/>
              <w:jc w:val="center"/>
              <w:rPr>
                <w:rFonts w:ascii="Times New Roman" w:hAnsi="Times New Roman"/>
                <w:sz w:val="20"/>
                <w:szCs w:val="20"/>
              </w:rPr>
            </w:pPr>
            <w:r>
              <w:rPr>
                <w:rFonts w:ascii="Times New Roman" w:hAnsi="Times New Roman"/>
                <w:sz w:val="20"/>
                <w:szCs w:val="20"/>
              </w:rPr>
              <w:t>2730759.90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5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5C">
            <w:pPr>
              <w:ind w:firstLine="0"/>
              <w:jc w:val="center"/>
              <w:rPr>
                <w:rFonts w:ascii="Times New Roman" w:hAnsi="Times New Roman"/>
                <w:sz w:val="20"/>
                <w:szCs w:val="20"/>
              </w:rPr>
            </w:pPr>
            <w:r>
              <w:rPr>
                <w:rFonts w:ascii="Times New Roman" w:hAnsi="Times New Roman"/>
                <w:sz w:val="20"/>
                <w:szCs w:val="20"/>
              </w:rPr>
              <w:t>995040.78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5D">
            <w:pPr>
              <w:ind w:firstLine="0"/>
              <w:jc w:val="center"/>
              <w:rPr>
                <w:rFonts w:ascii="Times New Roman" w:hAnsi="Times New Roman"/>
                <w:sz w:val="20"/>
                <w:szCs w:val="20"/>
              </w:rPr>
            </w:pPr>
            <w:r>
              <w:rPr>
                <w:rFonts w:ascii="Times New Roman" w:hAnsi="Times New Roman"/>
                <w:sz w:val="20"/>
                <w:szCs w:val="20"/>
              </w:rPr>
              <w:t>2730779.34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5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5F">
            <w:pPr>
              <w:ind w:firstLine="0"/>
              <w:jc w:val="center"/>
              <w:rPr>
                <w:rFonts w:ascii="Times New Roman" w:hAnsi="Times New Roman"/>
                <w:sz w:val="20"/>
                <w:szCs w:val="20"/>
              </w:rPr>
            </w:pPr>
            <w:r>
              <w:rPr>
                <w:rFonts w:ascii="Times New Roman" w:hAnsi="Times New Roman"/>
                <w:sz w:val="20"/>
                <w:szCs w:val="20"/>
              </w:rPr>
              <w:t>995040.39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60">
            <w:pPr>
              <w:ind w:firstLine="0"/>
              <w:jc w:val="center"/>
              <w:rPr>
                <w:rFonts w:ascii="Times New Roman" w:hAnsi="Times New Roman"/>
                <w:sz w:val="20"/>
                <w:szCs w:val="20"/>
              </w:rPr>
            </w:pPr>
            <w:r>
              <w:rPr>
                <w:rFonts w:ascii="Times New Roman" w:hAnsi="Times New Roman"/>
                <w:sz w:val="20"/>
                <w:szCs w:val="20"/>
              </w:rPr>
              <w:t>2730780.43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6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62">
            <w:pPr>
              <w:ind w:firstLine="0"/>
              <w:jc w:val="center"/>
              <w:rPr>
                <w:rFonts w:ascii="Times New Roman" w:hAnsi="Times New Roman"/>
                <w:sz w:val="20"/>
                <w:szCs w:val="20"/>
              </w:rPr>
            </w:pPr>
            <w:r>
              <w:rPr>
                <w:rFonts w:ascii="Times New Roman" w:hAnsi="Times New Roman"/>
                <w:sz w:val="20"/>
                <w:szCs w:val="20"/>
              </w:rPr>
              <w:t>995031.25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63">
            <w:pPr>
              <w:ind w:firstLine="0"/>
              <w:jc w:val="center"/>
              <w:rPr>
                <w:rFonts w:ascii="Times New Roman" w:hAnsi="Times New Roman"/>
                <w:sz w:val="20"/>
                <w:szCs w:val="20"/>
              </w:rPr>
            </w:pPr>
            <w:r>
              <w:rPr>
                <w:rFonts w:ascii="Times New Roman" w:hAnsi="Times New Roman"/>
                <w:sz w:val="20"/>
                <w:szCs w:val="20"/>
              </w:rPr>
              <w:t>2730777.54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6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65">
            <w:pPr>
              <w:ind w:firstLine="0"/>
              <w:jc w:val="center"/>
              <w:rPr>
                <w:rFonts w:ascii="Times New Roman" w:hAnsi="Times New Roman"/>
                <w:sz w:val="20"/>
                <w:szCs w:val="20"/>
              </w:rPr>
            </w:pPr>
            <w:r>
              <w:rPr>
                <w:rFonts w:ascii="Times New Roman" w:hAnsi="Times New Roman"/>
                <w:sz w:val="20"/>
                <w:szCs w:val="20"/>
              </w:rPr>
              <w:t>995017.76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66">
            <w:pPr>
              <w:ind w:firstLine="0"/>
              <w:jc w:val="center"/>
              <w:rPr>
                <w:rFonts w:ascii="Times New Roman" w:hAnsi="Times New Roman"/>
                <w:sz w:val="20"/>
                <w:szCs w:val="20"/>
              </w:rPr>
            </w:pPr>
            <w:r>
              <w:rPr>
                <w:rFonts w:ascii="Times New Roman" w:hAnsi="Times New Roman"/>
                <w:sz w:val="20"/>
                <w:szCs w:val="20"/>
              </w:rPr>
              <w:t>2730775.53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6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68">
            <w:pPr>
              <w:ind w:firstLine="0"/>
              <w:jc w:val="center"/>
              <w:rPr>
                <w:rFonts w:ascii="Times New Roman" w:hAnsi="Times New Roman"/>
                <w:sz w:val="20"/>
                <w:szCs w:val="20"/>
              </w:rPr>
            </w:pPr>
            <w:r>
              <w:rPr>
                <w:rFonts w:ascii="Times New Roman" w:hAnsi="Times New Roman"/>
                <w:sz w:val="20"/>
                <w:szCs w:val="20"/>
              </w:rPr>
              <w:t>995005.05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69">
            <w:pPr>
              <w:ind w:firstLine="0"/>
              <w:jc w:val="center"/>
              <w:rPr>
                <w:rFonts w:ascii="Times New Roman" w:hAnsi="Times New Roman"/>
                <w:sz w:val="20"/>
                <w:szCs w:val="20"/>
              </w:rPr>
            </w:pPr>
            <w:r>
              <w:rPr>
                <w:rFonts w:ascii="Times New Roman" w:hAnsi="Times New Roman"/>
                <w:sz w:val="20"/>
                <w:szCs w:val="20"/>
              </w:rPr>
              <w:t>2730774.43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6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6B">
            <w:pPr>
              <w:ind w:firstLine="0"/>
              <w:jc w:val="center"/>
              <w:rPr>
                <w:rFonts w:ascii="Times New Roman" w:hAnsi="Times New Roman"/>
                <w:sz w:val="20"/>
                <w:szCs w:val="20"/>
              </w:rPr>
            </w:pPr>
            <w:r>
              <w:rPr>
                <w:rFonts w:ascii="Times New Roman" w:hAnsi="Times New Roman"/>
                <w:sz w:val="20"/>
                <w:szCs w:val="20"/>
              </w:rPr>
              <w:t>994995.98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6C">
            <w:pPr>
              <w:ind w:firstLine="0"/>
              <w:jc w:val="center"/>
              <w:rPr>
                <w:rFonts w:ascii="Times New Roman" w:hAnsi="Times New Roman"/>
                <w:sz w:val="20"/>
                <w:szCs w:val="20"/>
              </w:rPr>
            </w:pPr>
            <w:r>
              <w:rPr>
                <w:rFonts w:ascii="Times New Roman" w:hAnsi="Times New Roman"/>
                <w:sz w:val="20"/>
                <w:szCs w:val="20"/>
              </w:rPr>
              <w:t>2730772.78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6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6E">
            <w:pPr>
              <w:ind w:firstLine="0"/>
              <w:jc w:val="center"/>
              <w:rPr>
                <w:rFonts w:ascii="Times New Roman" w:hAnsi="Times New Roman"/>
                <w:sz w:val="20"/>
                <w:szCs w:val="20"/>
              </w:rPr>
            </w:pPr>
            <w:r>
              <w:rPr>
                <w:rFonts w:ascii="Times New Roman" w:hAnsi="Times New Roman"/>
                <w:sz w:val="20"/>
                <w:szCs w:val="20"/>
              </w:rPr>
              <w:t>994986.50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6F">
            <w:pPr>
              <w:ind w:firstLine="0"/>
              <w:jc w:val="center"/>
              <w:rPr>
                <w:rFonts w:ascii="Times New Roman" w:hAnsi="Times New Roman"/>
                <w:sz w:val="20"/>
                <w:szCs w:val="20"/>
              </w:rPr>
            </w:pPr>
            <w:r>
              <w:rPr>
                <w:rFonts w:ascii="Times New Roman" w:hAnsi="Times New Roman"/>
                <w:sz w:val="20"/>
                <w:szCs w:val="20"/>
              </w:rPr>
              <w:t>2730773.28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7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71">
            <w:pPr>
              <w:ind w:firstLine="0"/>
              <w:jc w:val="center"/>
              <w:rPr>
                <w:rFonts w:ascii="Times New Roman" w:hAnsi="Times New Roman"/>
                <w:sz w:val="20"/>
                <w:szCs w:val="20"/>
              </w:rPr>
            </w:pPr>
            <w:r>
              <w:rPr>
                <w:rFonts w:ascii="Times New Roman" w:hAnsi="Times New Roman"/>
                <w:sz w:val="20"/>
                <w:szCs w:val="20"/>
              </w:rPr>
              <w:t>994972.00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72">
            <w:pPr>
              <w:ind w:firstLine="0"/>
              <w:jc w:val="center"/>
              <w:rPr>
                <w:rFonts w:ascii="Times New Roman" w:hAnsi="Times New Roman"/>
                <w:sz w:val="20"/>
                <w:szCs w:val="20"/>
              </w:rPr>
            </w:pPr>
            <w:r>
              <w:rPr>
                <w:rFonts w:ascii="Times New Roman" w:hAnsi="Times New Roman"/>
                <w:sz w:val="20"/>
                <w:szCs w:val="20"/>
              </w:rPr>
              <w:t>2730774.27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73">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74">
            <w:pPr>
              <w:ind w:firstLine="0"/>
              <w:jc w:val="center"/>
              <w:rPr>
                <w:rFonts w:ascii="Times New Roman" w:hAnsi="Times New Roman"/>
                <w:sz w:val="20"/>
                <w:szCs w:val="20"/>
              </w:rPr>
            </w:pPr>
            <w:r>
              <w:rPr>
                <w:rFonts w:ascii="Times New Roman" w:hAnsi="Times New Roman"/>
                <w:sz w:val="20"/>
                <w:szCs w:val="20"/>
              </w:rPr>
              <w:t>994965.17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75">
            <w:pPr>
              <w:ind w:firstLine="0"/>
              <w:jc w:val="center"/>
              <w:rPr>
                <w:rFonts w:ascii="Times New Roman" w:hAnsi="Times New Roman"/>
                <w:sz w:val="20"/>
                <w:szCs w:val="20"/>
              </w:rPr>
            </w:pPr>
            <w:r>
              <w:rPr>
                <w:rFonts w:ascii="Times New Roman" w:hAnsi="Times New Roman"/>
                <w:sz w:val="20"/>
                <w:szCs w:val="20"/>
              </w:rPr>
              <w:t>2730774.36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76">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77">
            <w:pPr>
              <w:ind w:firstLine="0"/>
              <w:jc w:val="center"/>
              <w:rPr>
                <w:rFonts w:ascii="Times New Roman" w:hAnsi="Times New Roman"/>
                <w:sz w:val="20"/>
                <w:szCs w:val="20"/>
              </w:rPr>
            </w:pPr>
            <w:r>
              <w:rPr>
                <w:rFonts w:ascii="Times New Roman" w:hAnsi="Times New Roman"/>
                <w:sz w:val="20"/>
                <w:szCs w:val="20"/>
              </w:rPr>
              <w:t>994960.67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78">
            <w:pPr>
              <w:ind w:firstLine="0"/>
              <w:jc w:val="center"/>
              <w:rPr>
                <w:rFonts w:ascii="Times New Roman" w:hAnsi="Times New Roman"/>
                <w:sz w:val="20"/>
                <w:szCs w:val="20"/>
              </w:rPr>
            </w:pPr>
            <w:r>
              <w:rPr>
                <w:rFonts w:ascii="Times New Roman" w:hAnsi="Times New Roman"/>
                <w:sz w:val="20"/>
                <w:szCs w:val="20"/>
              </w:rPr>
              <w:t>2730774.39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79">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7A">
            <w:pPr>
              <w:ind w:firstLine="0"/>
              <w:jc w:val="center"/>
              <w:rPr>
                <w:rFonts w:ascii="Times New Roman" w:hAnsi="Times New Roman"/>
                <w:sz w:val="20"/>
                <w:szCs w:val="20"/>
              </w:rPr>
            </w:pPr>
            <w:r>
              <w:rPr>
                <w:rFonts w:ascii="Times New Roman" w:hAnsi="Times New Roman"/>
                <w:sz w:val="20"/>
                <w:szCs w:val="20"/>
              </w:rPr>
              <w:t>994958.06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7B">
            <w:pPr>
              <w:ind w:firstLine="0"/>
              <w:jc w:val="center"/>
              <w:rPr>
                <w:rFonts w:ascii="Times New Roman" w:hAnsi="Times New Roman"/>
                <w:sz w:val="20"/>
                <w:szCs w:val="20"/>
              </w:rPr>
            </w:pPr>
            <w:r>
              <w:rPr>
                <w:rFonts w:ascii="Times New Roman" w:hAnsi="Times New Roman"/>
                <w:sz w:val="20"/>
                <w:szCs w:val="20"/>
              </w:rPr>
              <w:t>2730770.51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7C">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7D">
            <w:pPr>
              <w:ind w:firstLine="0"/>
              <w:jc w:val="center"/>
              <w:rPr>
                <w:rFonts w:ascii="Times New Roman" w:hAnsi="Times New Roman"/>
                <w:sz w:val="20"/>
                <w:szCs w:val="20"/>
              </w:rPr>
            </w:pPr>
            <w:r>
              <w:rPr>
                <w:rFonts w:ascii="Times New Roman" w:hAnsi="Times New Roman"/>
                <w:sz w:val="20"/>
                <w:szCs w:val="20"/>
              </w:rPr>
              <w:t>994958.00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7E">
            <w:pPr>
              <w:ind w:firstLine="0"/>
              <w:jc w:val="center"/>
              <w:rPr>
                <w:rFonts w:ascii="Times New Roman" w:hAnsi="Times New Roman"/>
                <w:sz w:val="20"/>
                <w:szCs w:val="20"/>
              </w:rPr>
            </w:pPr>
            <w:r>
              <w:rPr>
                <w:rFonts w:ascii="Times New Roman" w:hAnsi="Times New Roman"/>
                <w:sz w:val="20"/>
                <w:szCs w:val="20"/>
              </w:rPr>
              <w:t>2730756.67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7F">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80">
            <w:pPr>
              <w:ind w:firstLine="0"/>
              <w:jc w:val="center"/>
              <w:rPr>
                <w:rFonts w:ascii="Times New Roman" w:hAnsi="Times New Roman"/>
                <w:sz w:val="20"/>
                <w:szCs w:val="20"/>
              </w:rPr>
            </w:pPr>
            <w:r>
              <w:rPr>
                <w:rFonts w:ascii="Times New Roman" w:hAnsi="Times New Roman"/>
                <w:sz w:val="20"/>
                <w:szCs w:val="20"/>
              </w:rPr>
              <w:t>994973.55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81">
            <w:pPr>
              <w:ind w:firstLine="0"/>
              <w:jc w:val="center"/>
              <w:rPr>
                <w:rFonts w:ascii="Times New Roman" w:hAnsi="Times New Roman"/>
                <w:sz w:val="20"/>
                <w:szCs w:val="20"/>
              </w:rPr>
            </w:pPr>
            <w:r>
              <w:rPr>
                <w:rFonts w:ascii="Times New Roman" w:hAnsi="Times New Roman"/>
                <w:sz w:val="20"/>
                <w:szCs w:val="20"/>
              </w:rPr>
              <w:t>2730756.58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82">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83">
            <w:pPr>
              <w:ind w:firstLine="0"/>
              <w:jc w:val="center"/>
              <w:rPr>
                <w:rFonts w:ascii="Times New Roman" w:hAnsi="Times New Roman"/>
                <w:sz w:val="20"/>
                <w:szCs w:val="20"/>
              </w:rPr>
            </w:pPr>
            <w:r>
              <w:rPr>
                <w:rFonts w:ascii="Times New Roman" w:hAnsi="Times New Roman"/>
                <w:sz w:val="20"/>
                <w:szCs w:val="20"/>
              </w:rPr>
              <w:t>994990.81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84">
            <w:pPr>
              <w:ind w:firstLine="0"/>
              <w:jc w:val="center"/>
              <w:rPr>
                <w:rFonts w:ascii="Times New Roman" w:hAnsi="Times New Roman"/>
                <w:sz w:val="20"/>
                <w:szCs w:val="20"/>
              </w:rPr>
            </w:pPr>
            <w:r>
              <w:rPr>
                <w:rFonts w:ascii="Times New Roman" w:hAnsi="Times New Roman"/>
                <w:sz w:val="20"/>
                <w:szCs w:val="20"/>
              </w:rPr>
              <w:t>2730755.84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85">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86">
            <w:pPr>
              <w:ind w:firstLine="0"/>
              <w:jc w:val="center"/>
              <w:rPr>
                <w:rFonts w:ascii="Times New Roman" w:hAnsi="Times New Roman"/>
                <w:sz w:val="20"/>
                <w:szCs w:val="20"/>
              </w:rPr>
            </w:pPr>
            <w:r>
              <w:rPr>
                <w:rFonts w:ascii="Times New Roman" w:hAnsi="Times New Roman"/>
                <w:sz w:val="20"/>
                <w:szCs w:val="20"/>
              </w:rPr>
              <w:t>994994.74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87">
            <w:pPr>
              <w:ind w:firstLine="0"/>
              <w:jc w:val="center"/>
              <w:rPr>
                <w:rFonts w:ascii="Times New Roman" w:hAnsi="Times New Roman"/>
                <w:sz w:val="20"/>
                <w:szCs w:val="20"/>
              </w:rPr>
            </w:pPr>
            <w:r>
              <w:rPr>
                <w:rFonts w:ascii="Times New Roman" w:hAnsi="Times New Roman"/>
                <w:sz w:val="20"/>
                <w:szCs w:val="20"/>
              </w:rPr>
              <w:t>2730755.67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88">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89">
            <w:pPr>
              <w:ind w:firstLine="0"/>
              <w:jc w:val="center"/>
              <w:rPr>
                <w:rFonts w:ascii="Times New Roman" w:hAnsi="Times New Roman"/>
                <w:sz w:val="20"/>
                <w:szCs w:val="20"/>
              </w:rPr>
            </w:pPr>
            <w:r>
              <w:rPr>
                <w:rFonts w:ascii="Times New Roman" w:hAnsi="Times New Roman"/>
                <w:sz w:val="20"/>
                <w:szCs w:val="20"/>
              </w:rPr>
              <w:t>994999.25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8A">
            <w:pPr>
              <w:ind w:firstLine="0"/>
              <w:jc w:val="center"/>
              <w:rPr>
                <w:rFonts w:ascii="Times New Roman" w:hAnsi="Times New Roman"/>
                <w:sz w:val="20"/>
                <w:szCs w:val="20"/>
              </w:rPr>
            </w:pPr>
            <w:r>
              <w:rPr>
                <w:rFonts w:ascii="Times New Roman" w:hAnsi="Times New Roman"/>
                <w:sz w:val="20"/>
                <w:szCs w:val="20"/>
              </w:rPr>
              <w:t>2730756.93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8B">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8C">
            <w:pPr>
              <w:ind w:firstLine="0"/>
              <w:jc w:val="center"/>
              <w:rPr>
                <w:rFonts w:ascii="Times New Roman" w:hAnsi="Times New Roman"/>
                <w:sz w:val="20"/>
                <w:szCs w:val="20"/>
              </w:rPr>
            </w:pPr>
            <w:r>
              <w:rPr>
                <w:rFonts w:ascii="Times New Roman" w:hAnsi="Times New Roman"/>
                <w:sz w:val="20"/>
                <w:szCs w:val="20"/>
              </w:rPr>
              <w:t>995007.47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8D">
            <w:pPr>
              <w:ind w:firstLine="0"/>
              <w:jc w:val="center"/>
              <w:rPr>
                <w:rFonts w:ascii="Times New Roman" w:hAnsi="Times New Roman"/>
                <w:sz w:val="20"/>
                <w:szCs w:val="20"/>
              </w:rPr>
            </w:pPr>
            <w:r>
              <w:rPr>
                <w:rFonts w:ascii="Times New Roman" w:hAnsi="Times New Roman"/>
                <w:sz w:val="20"/>
                <w:szCs w:val="20"/>
              </w:rPr>
              <w:t>2730757.52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8E">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8F">
            <w:pPr>
              <w:ind w:firstLine="0"/>
              <w:jc w:val="center"/>
              <w:rPr>
                <w:rFonts w:ascii="Times New Roman" w:hAnsi="Times New Roman"/>
                <w:sz w:val="20"/>
                <w:szCs w:val="20"/>
              </w:rPr>
            </w:pPr>
            <w:r>
              <w:rPr>
                <w:rFonts w:ascii="Times New Roman" w:hAnsi="Times New Roman"/>
                <w:sz w:val="20"/>
                <w:szCs w:val="20"/>
              </w:rPr>
              <w:t>995021.70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90">
            <w:pPr>
              <w:ind w:firstLine="0"/>
              <w:jc w:val="center"/>
              <w:rPr>
                <w:rFonts w:ascii="Times New Roman" w:hAnsi="Times New Roman"/>
                <w:sz w:val="20"/>
                <w:szCs w:val="20"/>
              </w:rPr>
            </w:pPr>
            <w:r>
              <w:rPr>
                <w:rFonts w:ascii="Times New Roman" w:hAnsi="Times New Roman"/>
                <w:sz w:val="20"/>
                <w:szCs w:val="20"/>
              </w:rPr>
              <w:t>2730758.54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91">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92">
            <w:pPr>
              <w:ind w:firstLine="0"/>
              <w:jc w:val="center"/>
              <w:rPr>
                <w:rFonts w:ascii="Times New Roman" w:hAnsi="Times New Roman"/>
                <w:sz w:val="20"/>
                <w:szCs w:val="20"/>
              </w:rPr>
            </w:pPr>
            <w:r>
              <w:rPr>
                <w:rFonts w:ascii="Times New Roman" w:hAnsi="Times New Roman"/>
                <w:sz w:val="20"/>
                <w:szCs w:val="20"/>
              </w:rPr>
              <w:t>995038.14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93">
            <w:pPr>
              <w:ind w:firstLine="0"/>
              <w:jc w:val="center"/>
              <w:rPr>
                <w:rFonts w:ascii="Times New Roman" w:hAnsi="Times New Roman"/>
                <w:sz w:val="20"/>
                <w:szCs w:val="20"/>
              </w:rPr>
            </w:pPr>
            <w:r>
              <w:rPr>
                <w:rFonts w:ascii="Times New Roman" w:hAnsi="Times New Roman"/>
                <w:sz w:val="20"/>
                <w:szCs w:val="20"/>
              </w:rPr>
              <w:t>2730759.50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9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95">
            <w:pPr>
              <w:ind w:firstLine="0"/>
              <w:jc w:val="center"/>
              <w:rPr>
                <w:rFonts w:ascii="Times New Roman" w:hAnsi="Times New Roman"/>
                <w:sz w:val="20"/>
                <w:szCs w:val="20"/>
              </w:rPr>
            </w:pPr>
            <w:r>
              <w:rPr>
                <w:rFonts w:ascii="Times New Roman" w:hAnsi="Times New Roman"/>
                <w:sz w:val="20"/>
                <w:szCs w:val="20"/>
              </w:rPr>
              <w:t>995040.82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96">
            <w:pPr>
              <w:ind w:firstLine="0"/>
              <w:jc w:val="center"/>
              <w:rPr>
                <w:rFonts w:ascii="Times New Roman" w:hAnsi="Times New Roman"/>
                <w:sz w:val="20"/>
                <w:szCs w:val="20"/>
              </w:rPr>
            </w:pPr>
            <w:r>
              <w:rPr>
                <w:rFonts w:ascii="Times New Roman" w:hAnsi="Times New Roman"/>
                <w:sz w:val="20"/>
                <w:szCs w:val="20"/>
              </w:rPr>
              <w:t>2730759.90</w:t>
            </w:r>
          </w:p>
        </w:tc>
      </w:tr>
    </w:tbl>
    <w:p w14:paraId="00002A97">
      <w:pPr>
        <w:ind w:firstLine="0"/>
        <w:jc w:val="left"/>
        <w:rPr>
          <w:rFonts w:ascii="Times New Roman" w:hAnsi="Times New Roman"/>
          <w:sz w:val="20"/>
          <w:szCs w:val="20"/>
        </w:rPr>
      </w:pPr>
    </w:p>
    <w:p w14:paraId="00002A98">
      <w:pPr>
        <w:ind w:firstLine="0"/>
        <w:jc w:val="center"/>
        <w:rPr>
          <w:rFonts w:ascii="Times New Roman" w:hAnsi="Times New Roman"/>
          <w:sz w:val="20"/>
          <w:szCs w:val="20"/>
        </w:rPr>
      </w:pPr>
      <w:r>
        <w:rPr>
          <w:rFonts w:ascii="Times New Roman" w:hAnsi="Times New Roman"/>
          <w:sz w:val="20"/>
          <w:szCs w:val="20"/>
        </w:rPr>
        <w:t>ЗУ:112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99">
            <w:pPr>
              <w:ind w:firstLine="0"/>
              <w:jc w:val="center"/>
              <w:rPr>
                <w:rFonts w:ascii="Times New Roman" w:hAnsi="Times New Roman"/>
                <w:b/>
                <w:bCs/>
                <w:sz w:val="20"/>
                <w:szCs w:val="20"/>
              </w:rPr>
            </w:pPr>
            <w:r>
              <w:rPr>
                <w:rFonts w:ascii="Times New Roman" w:hAnsi="Times New Roman"/>
                <w:b/>
                <w:bCs/>
                <w:sz w:val="20"/>
                <w:szCs w:val="20"/>
              </w:rPr>
              <w:t>Площадь 1113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9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9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9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9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9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9F">
            <w:pPr>
              <w:ind w:firstLine="0"/>
              <w:jc w:val="center"/>
              <w:rPr>
                <w:rFonts w:ascii="Times New Roman" w:hAnsi="Times New Roman"/>
                <w:sz w:val="20"/>
                <w:szCs w:val="20"/>
              </w:rPr>
            </w:pPr>
            <w:r>
              <w:rPr>
                <w:rFonts w:ascii="Times New Roman" w:hAnsi="Times New Roman"/>
                <w:sz w:val="20"/>
                <w:szCs w:val="20"/>
              </w:rPr>
              <w:t>995040.39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A0">
            <w:pPr>
              <w:ind w:firstLine="0"/>
              <w:jc w:val="center"/>
              <w:rPr>
                <w:rFonts w:ascii="Times New Roman" w:hAnsi="Times New Roman"/>
                <w:sz w:val="20"/>
                <w:szCs w:val="20"/>
              </w:rPr>
            </w:pPr>
            <w:r>
              <w:rPr>
                <w:rFonts w:ascii="Times New Roman" w:hAnsi="Times New Roman"/>
                <w:sz w:val="20"/>
                <w:szCs w:val="20"/>
              </w:rPr>
              <w:t>2730780.43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A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A2">
            <w:pPr>
              <w:ind w:firstLine="0"/>
              <w:jc w:val="center"/>
              <w:rPr>
                <w:rFonts w:ascii="Times New Roman" w:hAnsi="Times New Roman"/>
                <w:sz w:val="20"/>
                <w:szCs w:val="20"/>
              </w:rPr>
            </w:pPr>
            <w:r>
              <w:rPr>
                <w:rFonts w:ascii="Times New Roman" w:hAnsi="Times New Roman"/>
                <w:sz w:val="20"/>
                <w:szCs w:val="20"/>
              </w:rPr>
              <w:t>995040.17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A3">
            <w:pPr>
              <w:ind w:firstLine="0"/>
              <w:jc w:val="center"/>
              <w:rPr>
                <w:rFonts w:ascii="Times New Roman" w:hAnsi="Times New Roman"/>
                <w:sz w:val="20"/>
                <w:szCs w:val="20"/>
              </w:rPr>
            </w:pPr>
            <w:r>
              <w:rPr>
                <w:rFonts w:ascii="Times New Roman" w:hAnsi="Times New Roman"/>
                <w:sz w:val="20"/>
                <w:szCs w:val="20"/>
              </w:rPr>
              <w:t>2730787.70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A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A5">
            <w:pPr>
              <w:ind w:firstLine="0"/>
              <w:jc w:val="center"/>
              <w:rPr>
                <w:rFonts w:ascii="Times New Roman" w:hAnsi="Times New Roman"/>
                <w:sz w:val="20"/>
                <w:szCs w:val="20"/>
              </w:rPr>
            </w:pPr>
            <w:r>
              <w:rPr>
                <w:rFonts w:ascii="Times New Roman" w:hAnsi="Times New Roman"/>
                <w:sz w:val="20"/>
                <w:szCs w:val="20"/>
              </w:rPr>
              <w:t>995040.21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A6">
            <w:pPr>
              <w:ind w:firstLine="0"/>
              <w:jc w:val="center"/>
              <w:rPr>
                <w:rFonts w:ascii="Times New Roman" w:hAnsi="Times New Roman"/>
                <w:sz w:val="20"/>
                <w:szCs w:val="20"/>
              </w:rPr>
            </w:pPr>
            <w:r>
              <w:rPr>
                <w:rFonts w:ascii="Times New Roman" w:hAnsi="Times New Roman"/>
                <w:sz w:val="20"/>
                <w:szCs w:val="20"/>
              </w:rPr>
              <w:t>2730794.53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A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A8">
            <w:pPr>
              <w:ind w:firstLine="0"/>
              <w:jc w:val="center"/>
              <w:rPr>
                <w:rFonts w:ascii="Times New Roman" w:hAnsi="Times New Roman"/>
                <w:sz w:val="20"/>
                <w:szCs w:val="20"/>
              </w:rPr>
            </w:pPr>
            <w:r>
              <w:rPr>
                <w:rFonts w:ascii="Times New Roman" w:hAnsi="Times New Roman"/>
                <w:sz w:val="20"/>
                <w:szCs w:val="20"/>
              </w:rPr>
              <w:t>995039.89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A9">
            <w:pPr>
              <w:ind w:firstLine="0"/>
              <w:jc w:val="center"/>
              <w:rPr>
                <w:rFonts w:ascii="Times New Roman" w:hAnsi="Times New Roman"/>
                <w:sz w:val="20"/>
                <w:szCs w:val="20"/>
              </w:rPr>
            </w:pPr>
            <w:r>
              <w:rPr>
                <w:rFonts w:ascii="Times New Roman" w:hAnsi="Times New Roman"/>
                <w:sz w:val="20"/>
                <w:szCs w:val="20"/>
              </w:rPr>
              <w:t>2730800.77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A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AB">
            <w:pPr>
              <w:ind w:firstLine="0"/>
              <w:jc w:val="center"/>
              <w:rPr>
                <w:rFonts w:ascii="Times New Roman" w:hAnsi="Times New Roman"/>
                <w:sz w:val="20"/>
                <w:szCs w:val="20"/>
              </w:rPr>
            </w:pPr>
            <w:r>
              <w:rPr>
                <w:rFonts w:ascii="Times New Roman" w:hAnsi="Times New Roman"/>
                <w:sz w:val="20"/>
                <w:szCs w:val="20"/>
              </w:rPr>
              <w:t>995024.55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AC">
            <w:pPr>
              <w:ind w:firstLine="0"/>
              <w:jc w:val="center"/>
              <w:rPr>
                <w:rFonts w:ascii="Times New Roman" w:hAnsi="Times New Roman"/>
                <w:sz w:val="20"/>
                <w:szCs w:val="20"/>
              </w:rPr>
            </w:pPr>
            <w:r>
              <w:rPr>
                <w:rFonts w:ascii="Times New Roman" w:hAnsi="Times New Roman"/>
                <w:sz w:val="20"/>
                <w:szCs w:val="20"/>
              </w:rPr>
              <w:t>2730799.51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A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AE">
            <w:pPr>
              <w:ind w:firstLine="0"/>
              <w:jc w:val="center"/>
              <w:rPr>
                <w:rFonts w:ascii="Times New Roman" w:hAnsi="Times New Roman"/>
                <w:sz w:val="20"/>
                <w:szCs w:val="20"/>
              </w:rPr>
            </w:pPr>
            <w:r>
              <w:rPr>
                <w:rFonts w:ascii="Times New Roman" w:hAnsi="Times New Roman"/>
                <w:sz w:val="20"/>
                <w:szCs w:val="20"/>
              </w:rPr>
              <w:t>994999.90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AF">
            <w:pPr>
              <w:ind w:firstLine="0"/>
              <w:jc w:val="center"/>
              <w:rPr>
                <w:rFonts w:ascii="Times New Roman" w:hAnsi="Times New Roman"/>
                <w:sz w:val="20"/>
                <w:szCs w:val="20"/>
              </w:rPr>
            </w:pPr>
            <w:r>
              <w:rPr>
                <w:rFonts w:ascii="Times New Roman" w:hAnsi="Times New Roman"/>
                <w:sz w:val="20"/>
                <w:szCs w:val="20"/>
              </w:rPr>
              <w:t>2730809.72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B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B1">
            <w:pPr>
              <w:ind w:firstLine="0"/>
              <w:jc w:val="center"/>
              <w:rPr>
                <w:rFonts w:ascii="Times New Roman" w:hAnsi="Times New Roman"/>
                <w:sz w:val="20"/>
                <w:szCs w:val="20"/>
              </w:rPr>
            </w:pPr>
            <w:r>
              <w:rPr>
                <w:rFonts w:ascii="Times New Roman" w:hAnsi="Times New Roman"/>
                <w:sz w:val="20"/>
                <w:szCs w:val="20"/>
              </w:rPr>
              <w:t>995000.45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B2">
            <w:pPr>
              <w:ind w:firstLine="0"/>
              <w:jc w:val="center"/>
              <w:rPr>
                <w:rFonts w:ascii="Times New Roman" w:hAnsi="Times New Roman"/>
                <w:sz w:val="20"/>
                <w:szCs w:val="20"/>
              </w:rPr>
            </w:pPr>
            <w:r>
              <w:rPr>
                <w:rFonts w:ascii="Times New Roman" w:hAnsi="Times New Roman"/>
                <w:sz w:val="20"/>
                <w:szCs w:val="20"/>
              </w:rPr>
              <w:t>2730799.25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B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B4">
            <w:pPr>
              <w:ind w:firstLine="0"/>
              <w:jc w:val="center"/>
              <w:rPr>
                <w:rFonts w:ascii="Times New Roman" w:hAnsi="Times New Roman"/>
                <w:sz w:val="20"/>
                <w:szCs w:val="20"/>
              </w:rPr>
            </w:pPr>
            <w:r>
              <w:rPr>
                <w:rFonts w:ascii="Times New Roman" w:hAnsi="Times New Roman"/>
                <w:sz w:val="20"/>
                <w:szCs w:val="20"/>
              </w:rPr>
              <w:t>994995.98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B5">
            <w:pPr>
              <w:ind w:firstLine="0"/>
              <w:jc w:val="center"/>
              <w:rPr>
                <w:rFonts w:ascii="Times New Roman" w:hAnsi="Times New Roman"/>
                <w:sz w:val="20"/>
                <w:szCs w:val="20"/>
              </w:rPr>
            </w:pPr>
            <w:r>
              <w:rPr>
                <w:rFonts w:ascii="Times New Roman" w:hAnsi="Times New Roman"/>
                <w:sz w:val="20"/>
                <w:szCs w:val="20"/>
              </w:rPr>
              <w:t>2730772.78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B6">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B7">
            <w:pPr>
              <w:ind w:firstLine="0"/>
              <w:jc w:val="center"/>
              <w:rPr>
                <w:rFonts w:ascii="Times New Roman" w:hAnsi="Times New Roman"/>
                <w:sz w:val="20"/>
                <w:szCs w:val="20"/>
              </w:rPr>
            </w:pPr>
            <w:r>
              <w:rPr>
                <w:rFonts w:ascii="Times New Roman" w:hAnsi="Times New Roman"/>
                <w:sz w:val="20"/>
                <w:szCs w:val="20"/>
              </w:rPr>
              <w:t>995005.05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B8">
            <w:pPr>
              <w:ind w:firstLine="0"/>
              <w:jc w:val="center"/>
              <w:rPr>
                <w:rFonts w:ascii="Times New Roman" w:hAnsi="Times New Roman"/>
                <w:sz w:val="20"/>
                <w:szCs w:val="20"/>
              </w:rPr>
            </w:pPr>
            <w:r>
              <w:rPr>
                <w:rFonts w:ascii="Times New Roman" w:hAnsi="Times New Roman"/>
                <w:sz w:val="20"/>
                <w:szCs w:val="20"/>
              </w:rPr>
              <w:t>2730774.43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B9">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BA">
            <w:pPr>
              <w:ind w:firstLine="0"/>
              <w:jc w:val="center"/>
              <w:rPr>
                <w:rFonts w:ascii="Times New Roman" w:hAnsi="Times New Roman"/>
                <w:sz w:val="20"/>
                <w:szCs w:val="20"/>
              </w:rPr>
            </w:pPr>
            <w:r>
              <w:rPr>
                <w:rFonts w:ascii="Times New Roman" w:hAnsi="Times New Roman"/>
                <w:sz w:val="20"/>
                <w:szCs w:val="20"/>
              </w:rPr>
              <w:t>995017.76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BB">
            <w:pPr>
              <w:ind w:firstLine="0"/>
              <w:jc w:val="center"/>
              <w:rPr>
                <w:rFonts w:ascii="Times New Roman" w:hAnsi="Times New Roman"/>
                <w:sz w:val="20"/>
                <w:szCs w:val="20"/>
              </w:rPr>
            </w:pPr>
            <w:r>
              <w:rPr>
                <w:rFonts w:ascii="Times New Roman" w:hAnsi="Times New Roman"/>
                <w:sz w:val="20"/>
                <w:szCs w:val="20"/>
              </w:rPr>
              <w:t>2730775.53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BC">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BD">
            <w:pPr>
              <w:ind w:firstLine="0"/>
              <w:jc w:val="center"/>
              <w:rPr>
                <w:rFonts w:ascii="Times New Roman" w:hAnsi="Times New Roman"/>
                <w:sz w:val="20"/>
                <w:szCs w:val="20"/>
              </w:rPr>
            </w:pPr>
            <w:r>
              <w:rPr>
                <w:rFonts w:ascii="Times New Roman" w:hAnsi="Times New Roman"/>
                <w:sz w:val="20"/>
                <w:szCs w:val="20"/>
              </w:rPr>
              <w:t>995031.25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BE">
            <w:pPr>
              <w:ind w:firstLine="0"/>
              <w:jc w:val="center"/>
              <w:rPr>
                <w:rFonts w:ascii="Times New Roman" w:hAnsi="Times New Roman"/>
                <w:sz w:val="20"/>
                <w:szCs w:val="20"/>
              </w:rPr>
            </w:pPr>
            <w:r>
              <w:rPr>
                <w:rFonts w:ascii="Times New Roman" w:hAnsi="Times New Roman"/>
                <w:sz w:val="20"/>
                <w:szCs w:val="20"/>
              </w:rPr>
              <w:t>2730777.54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B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C0">
            <w:pPr>
              <w:ind w:firstLine="0"/>
              <w:jc w:val="center"/>
              <w:rPr>
                <w:rFonts w:ascii="Times New Roman" w:hAnsi="Times New Roman"/>
                <w:sz w:val="20"/>
                <w:szCs w:val="20"/>
              </w:rPr>
            </w:pPr>
            <w:r>
              <w:rPr>
                <w:rFonts w:ascii="Times New Roman" w:hAnsi="Times New Roman"/>
                <w:sz w:val="20"/>
                <w:szCs w:val="20"/>
              </w:rPr>
              <w:t>995040.39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C1">
            <w:pPr>
              <w:ind w:firstLine="0"/>
              <w:jc w:val="center"/>
              <w:rPr>
                <w:rFonts w:ascii="Times New Roman" w:hAnsi="Times New Roman"/>
                <w:sz w:val="20"/>
                <w:szCs w:val="20"/>
              </w:rPr>
            </w:pPr>
            <w:r>
              <w:rPr>
                <w:rFonts w:ascii="Times New Roman" w:hAnsi="Times New Roman"/>
                <w:sz w:val="20"/>
                <w:szCs w:val="20"/>
              </w:rPr>
              <w:t>2730780.43</w:t>
            </w:r>
          </w:p>
        </w:tc>
      </w:tr>
    </w:tbl>
    <w:p w14:paraId="00002AC2">
      <w:pPr>
        <w:ind w:firstLine="0"/>
        <w:jc w:val="left"/>
        <w:rPr>
          <w:rFonts w:ascii="Times New Roman" w:hAnsi="Times New Roman"/>
          <w:sz w:val="20"/>
          <w:szCs w:val="20"/>
        </w:rPr>
      </w:pPr>
    </w:p>
    <w:p w14:paraId="00002AC3">
      <w:pPr>
        <w:ind w:firstLine="0"/>
        <w:jc w:val="center"/>
        <w:rPr>
          <w:rFonts w:ascii="Times New Roman" w:hAnsi="Times New Roman"/>
          <w:sz w:val="20"/>
          <w:szCs w:val="20"/>
        </w:rPr>
      </w:pPr>
      <w:r>
        <w:rPr>
          <w:rFonts w:ascii="Times New Roman" w:hAnsi="Times New Roman"/>
          <w:sz w:val="20"/>
          <w:szCs w:val="20"/>
        </w:rPr>
        <w:t>ЗУ:113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C4">
            <w:pPr>
              <w:ind w:firstLine="0"/>
              <w:jc w:val="center"/>
              <w:rPr>
                <w:rFonts w:ascii="Times New Roman" w:hAnsi="Times New Roman"/>
                <w:b/>
                <w:bCs/>
                <w:sz w:val="20"/>
                <w:szCs w:val="20"/>
              </w:rPr>
            </w:pPr>
            <w:r>
              <w:rPr>
                <w:rFonts w:ascii="Times New Roman" w:hAnsi="Times New Roman"/>
                <w:b/>
                <w:bCs/>
                <w:sz w:val="20"/>
                <w:szCs w:val="20"/>
              </w:rPr>
              <w:t>Площадь 1410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C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C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C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C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C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CA">
            <w:pPr>
              <w:ind w:firstLine="0"/>
              <w:jc w:val="center"/>
              <w:rPr>
                <w:rFonts w:ascii="Times New Roman" w:hAnsi="Times New Roman"/>
                <w:sz w:val="20"/>
                <w:szCs w:val="20"/>
              </w:rPr>
            </w:pPr>
            <w:r>
              <w:rPr>
                <w:rFonts w:ascii="Times New Roman" w:hAnsi="Times New Roman"/>
                <w:sz w:val="20"/>
                <w:szCs w:val="20"/>
              </w:rPr>
              <w:t>994995.98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CB">
            <w:pPr>
              <w:ind w:firstLine="0"/>
              <w:jc w:val="center"/>
              <w:rPr>
                <w:rFonts w:ascii="Times New Roman" w:hAnsi="Times New Roman"/>
                <w:sz w:val="20"/>
                <w:szCs w:val="20"/>
              </w:rPr>
            </w:pPr>
            <w:r>
              <w:rPr>
                <w:rFonts w:ascii="Times New Roman" w:hAnsi="Times New Roman"/>
                <w:sz w:val="20"/>
                <w:szCs w:val="20"/>
              </w:rPr>
              <w:t>2730772.78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C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CD">
            <w:pPr>
              <w:ind w:firstLine="0"/>
              <w:jc w:val="center"/>
              <w:rPr>
                <w:rFonts w:ascii="Times New Roman" w:hAnsi="Times New Roman"/>
                <w:sz w:val="20"/>
                <w:szCs w:val="20"/>
              </w:rPr>
            </w:pPr>
            <w:r>
              <w:rPr>
                <w:rFonts w:ascii="Times New Roman" w:hAnsi="Times New Roman"/>
                <w:sz w:val="20"/>
                <w:szCs w:val="20"/>
              </w:rPr>
              <w:t>995000.45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CE">
            <w:pPr>
              <w:ind w:firstLine="0"/>
              <w:jc w:val="center"/>
              <w:rPr>
                <w:rFonts w:ascii="Times New Roman" w:hAnsi="Times New Roman"/>
                <w:sz w:val="20"/>
                <w:szCs w:val="20"/>
              </w:rPr>
            </w:pPr>
            <w:r>
              <w:rPr>
                <w:rFonts w:ascii="Times New Roman" w:hAnsi="Times New Roman"/>
                <w:sz w:val="20"/>
                <w:szCs w:val="20"/>
              </w:rPr>
              <w:t>2730799.25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C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D0">
            <w:pPr>
              <w:ind w:firstLine="0"/>
              <w:jc w:val="center"/>
              <w:rPr>
                <w:rFonts w:ascii="Times New Roman" w:hAnsi="Times New Roman"/>
                <w:sz w:val="20"/>
                <w:szCs w:val="20"/>
              </w:rPr>
            </w:pPr>
            <w:r>
              <w:rPr>
                <w:rFonts w:ascii="Times New Roman" w:hAnsi="Times New Roman"/>
                <w:sz w:val="20"/>
                <w:szCs w:val="20"/>
              </w:rPr>
              <w:t>994999.90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D1">
            <w:pPr>
              <w:ind w:firstLine="0"/>
              <w:jc w:val="center"/>
              <w:rPr>
                <w:rFonts w:ascii="Times New Roman" w:hAnsi="Times New Roman"/>
                <w:sz w:val="20"/>
                <w:szCs w:val="20"/>
              </w:rPr>
            </w:pPr>
            <w:r>
              <w:rPr>
                <w:rFonts w:ascii="Times New Roman" w:hAnsi="Times New Roman"/>
                <w:sz w:val="20"/>
                <w:szCs w:val="20"/>
              </w:rPr>
              <w:t>2730809.72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D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D3">
            <w:pPr>
              <w:ind w:firstLine="0"/>
              <w:jc w:val="center"/>
              <w:rPr>
                <w:rFonts w:ascii="Times New Roman" w:hAnsi="Times New Roman"/>
                <w:sz w:val="20"/>
                <w:szCs w:val="20"/>
              </w:rPr>
            </w:pPr>
            <w:r>
              <w:rPr>
                <w:rFonts w:ascii="Times New Roman" w:hAnsi="Times New Roman"/>
                <w:sz w:val="20"/>
                <w:szCs w:val="20"/>
              </w:rPr>
              <w:t>994983.65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D4">
            <w:pPr>
              <w:ind w:firstLine="0"/>
              <w:jc w:val="center"/>
              <w:rPr>
                <w:rFonts w:ascii="Times New Roman" w:hAnsi="Times New Roman"/>
                <w:sz w:val="20"/>
                <w:szCs w:val="20"/>
              </w:rPr>
            </w:pPr>
            <w:r>
              <w:rPr>
                <w:rFonts w:ascii="Times New Roman" w:hAnsi="Times New Roman"/>
                <w:sz w:val="20"/>
                <w:szCs w:val="20"/>
              </w:rPr>
              <w:t>2730810.46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D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D6">
            <w:pPr>
              <w:ind w:firstLine="0"/>
              <w:jc w:val="center"/>
              <w:rPr>
                <w:rFonts w:ascii="Times New Roman" w:hAnsi="Times New Roman"/>
                <w:sz w:val="20"/>
                <w:szCs w:val="20"/>
              </w:rPr>
            </w:pPr>
            <w:r>
              <w:rPr>
                <w:rFonts w:ascii="Times New Roman" w:hAnsi="Times New Roman"/>
                <w:sz w:val="20"/>
                <w:szCs w:val="20"/>
              </w:rPr>
              <w:t>994954.11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D7">
            <w:pPr>
              <w:ind w:firstLine="0"/>
              <w:jc w:val="center"/>
              <w:rPr>
                <w:rFonts w:ascii="Times New Roman" w:hAnsi="Times New Roman"/>
                <w:sz w:val="20"/>
                <w:szCs w:val="20"/>
              </w:rPr>
            </w:pPr>
            <w:r>
              <w:rPr>
                <w:rFonts w:ascii="Times New Roman" w:hAnsi="Times New Roman"/>
                <w:sz w:val="20"/>
                <w:szCs w:val="20"/>
              </w:rPr>
              <w:t>2730808.84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D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D9">
            <w:pPr>
              <w:ind w:firstLine="0"/>
              <w:jc w:val="center"/>
              <w:rPr>
                <w:rFonts w:ascii="Times New Roman" w:hAnsi="Times New Roman"/>
                <w:sz w:val="20"/>
                <w:szCs w:val="20"/>
              </w:rPr>
            </w:pPr>
            <w:r>
              <w:rPr>
                <w:rFonts w:ascii="Times New Roman" w:hAnsi="Times New Roman"/>
                <w:sz w:val="20"/>
                <w:szCs w:val="20"/>
              </w:rPr>
              <w:t>994954.10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DA">
            <w:pPr>
              <w:ind w:firstLine="0"/>
              <w:jc w:val="center"/>
              <w:rPr>
                <w:rFonts w:ascii="Times New Roman" w:hAnsi="Times New Roman"/>
                <w:sz w:val="20"/>
                <w:szCs w:val="20"/>
              </w:rPr>
            </w:pPr>
            <w:r>
              <w:rPr>
                <w:rFonts w:ascii="Times New Roman" w:hAnsi="Times New Roman"/>
                <w:sz w:val="20"/>
                <w:szCs w:val="20"/>
              </w:rPr>
              <w:t>2730807.34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D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DC">
            <w:pPr>
              <w:ind w:firstLine="0"/>
              <w:jc w:val="center"/>
              <w:rPr>
                <w:rFonts w:ascii="Times New Roman" w:hAnsi="Times New Roman"/>
                <w:sz w:val="20"/>
                <w:szCs w:val="20"/>
              </w:rPr>
            </w:pPr>
            <w:r>
              <w:rPr>
                <w:rFonts w:ascii="Times New Roman" w:hAnsi="Times New Roman"/>
                <w:sz w:val="20"/>
                <w:szCs w:val="20"/>
              </w:rPr>
              <w:t>994954.01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DD">
            <w:pPr>
              <w:ind w:firstLine="0"/>
              <w:jc w:val="center"/>
              <w:rPr>
                <w:rFonts w:ascii="Times New Roman" w:hAnsi="Times New Roman"/>
                <w:sz w:val="20"/>
                <w:szCs w:val="20"/>
              </w:rPr>
            </w:pPr>
            <w:r>
              <w:rPr>
                <w:rFonts w:ascii="Times New Roman" w:hAnsi="Times New Roman"/>
                <w:sz w:val="20"/>
                <w:szCs w:val="20"/>
              </w:rPr>
              <w:t>2730798.60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D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DF">
            <w:pPr>
              <w:ind w:firstLine="0"/>
              <w:jc w:val="center"/>
              <w:rPr>
                <w:rFonts w:ascii="Times New Roman" w:hAnsi="Times New Roman"/>
                <w:sz w:val="20"/>
                <w:szCs w:val="20"/>
              </w:rPr>
            </w:pPr>
            <w:r>
              <w:rPr>
                <w:rFonts w:ascii="Times New Roman" w:hAnsi="Times New Roman"/>
                <w:sz w:val="20"/>
                <w:szCs w:val="20"/>
              </w:rPr>
              <w:t>994959.65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E0">
            <w:pPr>
              <w:ind w:firstLine="0"/>
              <w:jc w:val="center"/>
              <w:rPr>
                <w:rFonts w:ascii="Times New Roman" w:hAnsi="Times New Roman"/>
                <w:sz w:val="20"/>
                <w:szCs w:val="20"/>
              </w:rPr>
            </w:pPr>
            <w:r>
              <w:rPr>
                <w:rFonts w:ascii="Times New Roman" w:hAnsi="Times New Roman"/>
                <w:sz w:val="20"/>
                <w:szCs w:val="20"/>
              </w:rPr>
              <w:t>2730798.37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E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E2">
            <w:pPr>
              <w:ind w:firstLine="0"/>
              <w:jc w:val="center"/>
              <w:rPr>
                <w:rFonts w:ascii="Times New Roman" w:hAnsi="Times New Roman"/>
                <w:sz w:val="20"/>
                <w:szCs w:val="20"/>
              </w:rPr>
            </w:pPr>
            <w:r>
              <w:rPr>
                <w:rFonts w:ascii="Times New Roman" w:hAnsi="Times New Roman"/>
                <w:sz w:val="20"/>
                <w:szCs w:val="20"/>
              </w:rPr>
              <w:t>994965.17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E3">
            <w:pPr>
              <w:ind w:firstLine="0"/>
              <w:jc w:val="center"/>
              <w:rPr>
                <w:rFonts w:ascii="Times New Roman" w:hAnsi="Times New Roman"/>
                <w:sz w:val="20"/>
                <w:szCs w:val="20"/>
              </w:rPr>
            </w:pPr>
            <w:r>
              <w:rPr>
                <w:rFonts w:ascii="Times New Roman" w:hAnsi="Times New Roman"/>
                <w:sz w:val="20"/>
                <w:szCs w:val="20"/>
              </w:rPr>
              <w:t>2730774.36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E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E5">
            <w:pPr>
              <w:ind w:firstLine="0"/>
              <w:jc w:val="center"/>
              <w:rPr>
                <w:rFonts w:ascii="Times New Roman" w:hAnsi="Times New Roman"/>
                <w:sz w:val="20"/>
                <w:szCs w:val="20"/>
              </w:rPr>
            </w:pPr>
            <w:r>
              <w:rPr>
                <w:rFonts w:ascii="Times New Roman" w:hAnsi="Times New Roman"/>
                <w:sz w:val="20"/>
                <w:szCs w:val="20"/>
              </w:rPr>
              <w:t>994972.00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E6">
            <w:pPr>
              <w:ind w:firstLine="0"/>
              <w:jc w:val="center"/>
              <w:rPr>
                <w:rFonts w:ascii="Times New Roman" w:hAnsi="Times New Roman"/>
                <w:sz w:val="20"/>
                <w:szCs w:val="20"/>
              </w:rPr>
            </w:pPr>
            <w:r>
              <w:rPr>
                <w:rFonts w:ascii="Times New Roman" w:hAnsi="Times New Roman"/>
                <w:sz w:val="20"/>
                <w:szCs w:val="20"/>
              </w:rPr>
              <w:t>2730774.27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E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E8">
            <w:pPr>
              <w:ind w:firstLine="0"/>
              <w:jc w:val="center"/>
              <w:rPr>
                <w:rFonts w:ascii="Times New Roman" w:hAnsi="Times New Roman"/>
                <w:sz w:val="20"/>
                <w:szCs w:val="20"/>
              </w:rPr>
            </w:pPr>
            <w:r>
              <w:rPr>
                <w:rFonts w:ascii="Times New Roman" w:hAnsi="Times New Roman"/>
                <w:sz w:val="20"/>
                <w:szCs w:val="20"/>
              </w:rPr>
              <w:t>994986.50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E9">
            <w:pPr>
              <w:ind w:firstLine="0"/>
              <w:jc w:val="center"/>
              <w:rPr>
                <w:rFonts w:ascii="Times New Roman" w:hAnsi="Times New Roman"/>
                <w:sz w:val="20"/>
                <w:szCs w:val="20"/>
              </w:rPr>
            </w:pPr>
            <w:r>
              <w:rPr>
                <w:rFonts w:ascii="Times New Roman" w:hAnsi="Times New Roman"/>
                <w:sz w:val="20"/>
                <w:szCs w:val="20"/>
              </w:rPr>
              <w:t>2730773.28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EA">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EB">
            <w:pPr>
              <w:ind w:firstLine="0"/>
              <w:jc w:val="center"/>
              <w:rPr>
                <w:rFonts w:ascii="Times New Roman" w:hAnsi="Times New Roman"/>
                <w:sz w:val="20"/>
                <w:szCs w:val="20"/>
              </w:rPr>
            </w:pPr>
            <w:r>
              <w:rPr>
                <w:rFonts w:ascii="Times New Roman" w:hAnsi="Times New Roman"/>
                <w:sz w:val="20"/>
                <w:szCs w:val="20"/>
              </w:rPr>
              <w:t>994995.98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EC">
            <w:pPr>
              <w:ind w:firstLine="0"/>
              <w:jc w:val="center"/>
              <w:rPr>
                <w:rFonts w:ascii="Times New Roman" w:hAnsi="Times New Roman"/>
                <w:sz w:val="20"/>
                <w:szCs w:val="20"/>
              </w:rPr>
            </w:pPr>
            <w:r>
              <w:rPr>
                <w:rFonts w:ascii="Times New Roman" w:hAnsi="Times New Roman"/>
                <w:sz w:val="20"/>
                <w:szCs w:val="20"/>
              </w:rPr>
              <w:t>2730772.78</w:t>
            </w:r>
          </w:p>
        </w:tc>
      </w:tr>
    </w:tbl>
    <w:p w14:paraId="00002AED">
      <w:pPr>
        <w:ind w:firstLine="0"/>
        <w:jc w:val="left"/>
        <w:rPr>
          <w:rFonts w:ascii="Times New Roman" w:hAnsi="Times New Roman"/>
          <w:sz w:val="20"/>
          <w:szCs w:val="20"/>
        </w:rPr>
      </w:pPr>
    </w:p>
    <w:p w14:paraId="00002AEE">
      <w:pPr>
        <w:ind w:firstLine="0"/>
        <w:jc w:val="center"/>
        <w:rPr>
          <w:rFonts w:ascii="Times New Roman" w:hAnsi="Times New Roman"/>
          <w:sz w:val="20"/>
          <w:szCs w:val="20"/>
        </w:rPr>
      </w:pPr>
      <w:r>
        <w:rPr>
          <w:rFonts w:ascii="Times New Roman" w:hAnsi="Times New Roman"/>
          <w:sz w:val="20"/>
          <w:szCs w:val="20"/>
        </w:rPr>
        <w:t>ЗУ:114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EF">
            <w:pPr>
              <w:ind w:firstLine="0"/>
              <w:jc w:val="center"/>
              <w:rPr>
                <w:rFonts w:ascii="Times New Roman" w:hAnsi="Times New Roman"/>
                <w:b/>
                <w:bCs/>
                <w:sz w:val="20"/>
                <w:szCs w:val="20"/>
              </w:rPr>
            </w:pPr>
            <w:r>
              <w:rPr>
                <w:rFonts w:ascii="Times New Roman" w:hAnsi="Times New Roman"/>
                <w:b/>
                <w:bCs/>
                <w:sz w:val="20"/>
                <w:szCs w:val="20"/>
              </w:rPr>
              <w:t>Площадь 880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F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F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F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F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F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F5">
            <w:pPr>
              <w:ind w:firstLine="0"/>
              <w:jc w:val="center"/>
              <w:rPr>
                <w:rFonts w:ascii="Times New Roman" w:hAnsi="Times New Roman"/>
                <w:sz w:val="20"/>
                <w:szCs w:val="20"/>
              </w:rPr>
            </w:pPr>
            <w:r>
              <w:rPr>
                <w:rFonts w:ascii="Times New Roman" w:hAnsi="Times New Roman"/>
                <w:sz w:val="20"/>
                <w:szCs w:val="20"/>
              </w:rPr>
              <w:t>994965.17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F6">
            <w:pPr>
              <w:ind w:firstLine="0"/>
              <w:jc w:val="center"/>
              <w:rPr>
                <w:rFonts w:ascii="Times New Roman" w:hAnsi="Times New Roman"/>
                <w:sz w:val="20"/>
                <w:szCs w:val="20"/>
              </w:rPr>
            </w:pPr>
            <w:r>
              <w:rPr>
                <w:rFonts w:ascii="Times New Roman" w:hAnsi="Times New Roman"/>
                <w:sz w:val="20"/>
                <w:szCs w:val="20"/>
              </w:rPr>
              <w:t>2730774.36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F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F8">
            <w:pPr>
              <w:ind w:firstLine="0"/>
              <w:jc w:val="center"/>
              <w:rPr>
                <w:rFonts w:ascii="Times New Roman" w:hAnsi="Times New Roman"/>
                <w:sz w:val="20"/>
                <w:szCs w:val="20"/>
              </w:rPr>
            </w:pPr>
            <w:r>
              <w:rPr>
                <w:rFonts w:ascii="Times New Roman" w:hAnsi="Times New Roman"/>
                <w:sz w:val="20"/>
                <w:szCs w:val="20"/>
              </w:rPr>
              <w:t>994959.65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F9">
            <w:pPr>
              <w:ind w:firstLine="0"/>
              <w:jc w:val="center"/>
              <w:rPr>
                <w:rFonts w:ascii="Times New Roman" w:hAnsi="Times New Roman"/>
                <w:sz w:val="20"/>
                <w:szCs w:val="20"/>
              </w:rPr>
            </w:pPr>
            <w:r>
              <w:rPr>
                <w:rFonts w:ascii="Times New Roman" w:hAnsi="Times New Roman"/>
                <w:sz w:val="20"/>
                <w:szCs w:val="20"/>
              </w:rPr>
              <w:t>2730798.37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F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FB">
            <w:pPr>
              <w:ind w:firstLine="0"/>
              <w:jc w:val="center"/>
              <w:rPr>
                <w:rFonts w:ascii="Times New Roman" w:hAnsi="Times New Roman"/>
                <w:sz w:val="20"/>
                <w:szCs w:val="20"/>
              </w:rPr>
            </w:pPr>
            <w:r>
              <w:rPr>
                <w:rFonts w:ascii="Times New Roman" w:hAnsi="Times New Roman"/>
                <w:sz w:val="20"/>
                <w:szCs w:val="20"/>
              </w:rPr>
              <w:t>994954.01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FC">
            <w:pPr>
              <w:ind w:firstLine="0"/>
              <w:jc w:val="center"/>
              <w:rPr>
                <w:rFonts w:ascii="Times New Roman" w:hAnsi="Times New Roman"/>
                <w:sz w:val="20"/>
                <w:szCs w:val="20"/>
              </w:rPr>
            </w:pPr>
            <w:r>
              <w:rPr>
                <w:rFonts w:ascii="Times New Roman" w:hAnsi="Times New Roman"/>
                <w:sz w:val="20"/>
                <w:szCs w:val="20"/>
              </w:rPr>
              <w:t>2730798.60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F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FE">
            <w:pPr>
              <w:ind w:firstLine="0"/>
              <w:jc w:val="center"/>
              <w:rPr>
                <w:rFonts w:ascii="Times New Roman" w:hAnsi="Times New Roman"/>
                <w:sz w:val="20"/>
                <w:szCs w:val="20"/>
              </w:rPr>
            </w:pPr>
            <w:r>
              <w:rPr>
                <w:rFonts w:ascii="Times New Roman" w:hAnsi="Times New Roman"/>
                <w:sz w:val="20"/>
                <w:szCs w:val="20"/>
              </w:rPr>
              <w:t>994929.77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FF">
            <w:pPr>
              <w:ind w:firstLine="0"/>
              <w:jc w:val="center"/>
              <w:rPr>
                <w:rFonts w:ascii="Times New Roman" w:hAnsi="Times New Roman"/>
                <w:sz w:val="20"/>
                <w:szCs w:val="20"/>
              </w:rPr>
            </w:pPr>
            <w:r>
              <w:rPr>
                <w:rFonts w:ascii="Times New Roman" w:hAnsi="Times New Roman"/>
                <w:sz w:val="20"/>
                <w:szCs w:val="20"/>
              </w:rPr>
              <w:t>2730799.57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0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01">
            <w:pPr>
              <w:ind w:firstLine="0"/>
              <w:jc w:val="center"/>
              <w:rPr>
                <w:rFonts w:ascii="Times New Roman" w:hAnsi="Times New Roman"/>
                <w:sz w:val="20"/>
                <w:szCs w:val="20"/>
              </w:rPr>
            </w:pPr>
            <w:r>
              <w:rPr>
                <w:rFonts w:ascii="Times New Roman" w:hAnsi="Times New Roman"/>
                <w:sz w:val="20"/>
                <w:szCs w:val="20"/>
              </w:rPr>
              <w:t>994924.02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02">
            <w:pPr>
              <w:ind w:firstLine="0"/>
              <w:jc w:val="center"/>
              <w:rPr>
                <w:rFonts w:ascii="Times New Roman" w:hAnsi="Times New Roman"/>
                <w:sz w:val="20"/>
                <w:szCs w:val="20"/>
              </w:rPr>
            </w:pPr>
            <w:r>
              <w:rPr>
                <w:rFonts w:ascii="Times New Roman" w:hAnsi="Times New Roman"/>
                <w:sz w:val="20"/>
                <w:szCs w:val="20"/>
              </w:rPr>
              <w:t>2730778.93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0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04">
            <w:pPr>
              <w:ind w:firstLine="0"/>
              <w:jc w:val="center"/>
              <w:rPr>
                <w:rFonts w:ascii="Times New Roman" w:hAnsi="Times New Roman"/>
                <w:sz w:val="20"/>
                <w:szCs w:val="20"/>
              </w:rPr>
            </w:pPr>
            <w:r>
              <w:rPr>
                <w:rFonts w:ascii="Times New Roman" w:hAnsi="Times New Roman"/>
                <w:sz w:val="20"/>
                <w:szCs w:val="20"/>
              </w:rPr>
              <w:t>994958.06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05">
            <w:pPr>
              <w:ind w:firstLine="0"/>
              <w:jc w:val="center"/>
              <w:rPr>
                <w:rFonts w:ascii="Times New Roman" w:hAnsi="Times New Roman"/>
                <w:sz w:val="20"/>
                <w:szCs w:val="20"/>
              </w:rPr>
            </w:pPr>
            <w:r>
              <w:rPr>
                <w:rFonts w:ascii="Times New Roman" w:hAnsi="Times New Roman"/>
                <w:sz w:val="20"/>
                <w:szCs w:val="20"/>
              </w:rPr>
              <w:t>2730770.51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0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07">
            <w:pPr>
              <w:ind w:firstLine="0"/>
              <w:jc w:val="center"/>
              <w:rPr>
                <w:rFonts w:ascii="Times New Roman" w:hAnsi="Times New Roman"/>
                <w:sz w:val="20"/>
                <w:szCs w:val="20"/>
              </w:rPr>
            </w:pPr>
            <w:r>
              <w:rPr>
                <w:rFonts w:ascii="Times New Roman" w:hAnsi="Times New Roman"/>
                <w:sz w:val="20"/>
                <w:szCs w:val="20"/>
              </w:rPr>
              <w:t>994960.67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08">
            <w:pPr>
              <w:ind w:firstLine="0"/>
              <w:jc w:val="center"/>
              <w:rPr>
                <w:rFonts w:ascii="Times New Roman" w:hAnsi="Times New Roman"/>
                <w:sz w:val="20"/>
                <w:szCs w:val="20"/>
              </w:rPr>
            </w:pPr>
            <w:r>
              <w:rPr>
                <w:rFonts w:ascii="Times New Roman" w:hAnsi="Times New Roman"/>
                <w:sz w:val="20"/>
                <w:szCs w:val="20"/>
              </w:rPr>
              <w:t>2730774.39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09">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0A">
            <w:pPr>
              <w:ind w:firstLine="0"/>
              <w:jc w:val="center"/>
              <w:rPr>
                <w:rFonts w:ascii="Times New Roman" w:hAnsi="Times New Roman"/>
                <w:sz w:val="20"/>
                <w:szCs w:val="20"/>
              </w:rPr>
            </w:pPr>
            <w:r>
              <w:rPr>
                <w:rFonts w:ascii="Times New Roman" w:hAnsi="Times New Roman"/>
                <w:sz w:val="20"/>
                <w:szCs w:val="20"/>
              </w:rPr>
              <w:t>994965.17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0B">
            <w:pPr>
              <w:ind w:firstLine="0"/>
              <w:jc w:val="center"/>
              <w:rPr>
                <w:rFonts w:ascii="Times New Roman" w:hAnsi="Times New Roman"/>
                <w:sz w:val="20"/>
                <w:szCs w:val="20"/>
              </w:rPr>
            </w:pPr>
            <w:r>
              <w:rPr>
                <w:rFonts w:ascii="Times New Roman" w:hAnsi="Times New Roman"/>
                <w:sz w:val="20"/>
                <w:szCs w:val="20"/>
              </w:rPr>
              <w:t>2730774.36</w:t>
            </w:r>
          </w:p>
        </w:tc>
      </w:tr>
    </w:tbl>
    <w:p w14:paraId="00002B0C">
      <w:pPr>
        <w:ind w:firstLine="0"/>
        <w:jc w:val="left"/>
        <w:rPr>
          <w:rFonts w:ascii="Times New Roman" w:hAnsi="Times New Roman"/>
          <w:sz w:val="20"/>
          <w:szCs w:val="20"/>
        </w:rPr>
      </w:pPr>
    </w:p>
    <w:p w14:paraId="00002B0D">
      <w:pPr>
        <w:ind w:firstLine="0"/>
        <w:jc w:val="center"/>
        <w:rPr>
          <w:rFonts w:ascii="Times New Roman" w:hAnsi="Times New Roman"/>
          <w:sz w:val="20"/>
          <w:szCs w:val="20"/>
        </w:rPr>
      </w:pPr>
      <w:r>
        <w:rPr>
          <w:rFonts w:ascii="Times New Roman" w:hAnsi="Times New Roman"/>
          <w:sz w:val="20"/>
          <w:szCs w:val="20"/>
        </w:rPr>
        <w:t>ЗУ:115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0E">
            <w:pPr>
              <w:ind w:firstLine="0"/>
              <w:jc w:val="center"/>
              <w:rPr>
                <w:rFonts w:ascii="Times New Roman" w:hAnsi="Times New Roman"/>
                <w:b/>
                <w:bCs/>
                <w:sz w:val="20"/>
                <w:szCs w:val="20"/>
              </w:rPr>
            </w:pPr>
            <w:r>
              <w:rPr>
                <w:rFonts w:ascii="Times New Roman" w:hAnsi="Times New Roman"/>
                <w:b/>
                <w:bCs/>
                <w:sz w:val="20"/>
                <w:szCs w:val="20"/>
              </w:rPr>
              <w:t>Площадь 12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0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1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1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1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1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14">
            <w:pPr>
              <w:ind w:firstLine="0"/>
              <w:jc w:val="center"/>
              <w:rPr>
                <w:rFonts w:ascii="Times New Roman" w:hAnsi="Times New Roman"/>
                <w:sz w:val="20"/>
                <w:szCs w:val="20"/>
              </w:rPr>
            </w:pPr>
            <w:r>
              <w:rPr>
                <w:rFonts w:ascii="Times New Roman" w:hAnsi="Times New Roman"/>
                <w:sz w:val="20"/>
                <w:szCs w:val="20"/>
              </w:rPr>
              <w:t>995246.85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15">
            <w:pPr>
              <w:ind w:firstLine="0"/>
              <w:jc w:val="center"/>
              <w:rPr>
                <w:rFonts w:ascii="Times New Roman" w:hAnsi="Times New Roman"/>
                <w:sz w:val="20"/>
                <w:szCs w:val="20"/>
              </w:rPr>
            </w:pPr>
            <w:r>
              <w:rPr>
                <w:rFonts w:ascii="Times New Roman" w:hAnsi="Times New Roman"/>
                <w:sz w:val="20"/>
                <w:szCs w:val="20"/>
              </w:rPr>
              <w:t>2732448.77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1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17">
            <w:pPr>
              <w:ind w:firstLine="0"/>
              <w:jc w:val="center"/>
              <w:rPr>
                <w:rFonts w:ascii="Times New Roman" w:hAnsi="Times New Roman"/>
                <w:sz w:val="20"/>
                <w:szCs w:val="20"/>
              </w:rPr>
            </w:pPr>
            <w:r>
              <w:rPr>
                <w:rFonts w:ascii="Times New Roman" w:hAnsi="Times New Roman"/>
                <w:sz w:val="20"/>
                <w:szCs w:val="20"/>
              </w:rPr>
              <w:t>995247.25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18">
            <w:pPr>
              <w:ind w:firstLine="0"/>
              <w:jc w:val="center"/>
              <w:rPr>
                <w:rFonts w:ascii="Times New Roman" w:hAnsi="Times New Roman"/>
                <w:sz w:val="20"/>
                <w:szCs w:val="20"/>
              </w:rPr>
            </w:pPr>
            <w:r>
              <w:rPr>
                <w:rFonts w:ascii="Times New Roman" w:hAnsi="Times New Roman"/>
                <w:sz w:val="20"/>
                <w:szCs w:val="20"/>
              </w:rPr>
              <w:t>2732452.26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1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1A">
            <w:pPr>
              <w:ind w:firstLine="0"/>
              <w:jc w:val="center"/>
              <w:rPr>
                <w:rFonts w:ascii="Times New Roman" w:hAnsi="Times New Roman"/>
                <w:sz w:val="20"/>
                <w:szCs w:val="20"/>
              </w:rPr>
            </w:pPr>
            <w:r>
              <w:rPr>
                <w:rFonts w:ascii="Times New Roman" w:hAnsi="Times New Roman"/>
                <w:sz w:val="20"/>
                <w:szCs w:val="20"/>
              </w:rPr>
              <w:t>995243.76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1B">
            <w:pPr>
              <w:ind w:firstLine="0"/>
              <w:jc w:val="center"/>
              <w:rPr>
                <w:rFonts w:ascii="Times New Roman" w:hAnsi="Times New Roman"/>
                <w:sz w:val="20"/>
                <w:szCs w:val="20"/>
              </w:rPr>
            </w:pPr>
            <w:r>
              <w:rPr>
                <w:rFonts w:ascii="Times New Roman" w:hAnsi="Times New Roman"/>
                <w:sz w:val="20"/>
                <w:szCs w:val="20"/>
              </w:rPr>
              <w:t>2732452.66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1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1D">
            <w:pPr>
              <w:ind w:firstLine="0"/>
              <w:jc w:val="center"/>
              <w:rPr>
                <w:rFonts w:ascii="Times New Roman" w:hAnsi="Times New Roman"/>
                <w:sz w:val="20"/>
                <w:szCs w:val="20"/>
              </w:rPr>
            </w:pPr>
            <w:r>
              <w:rPr>
                <w:rFonts w:ascii="Times New Roman" w:hAnsi="Times New Roman"/>
                <w:sz w:val="20"/>
                <w:szCs w:val="20"/>
              </w:rPr>
              <w:t>995243.36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1E">
            <w:pPr>
              <w:ind w:firstLine="0"/>
              <w:jc w:val="center"/>
              <w:rPr>
                <w:rFonts w:ascii="Times New Roman" w:hAnsi="Times New Roman"/>
                <w:sz w:val="20"/>
                <w:szCs w:val="20"/>
              </w:rPr>
            </w:pPr>
            <w:r>
              <w:rPr>
                <w:rFonts w:ascii="Times New Roman" w:hAnsi="Times New Roman"/>
                <w:sz w:val="20"/>
                <w:szCs w:val="20"/>
              </w:rPr>
              <w:t>2732449.17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1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20">
            <w:pPr>
              <w:ind w:firstLine="0"/>
              <w:jc w:val="center"/>
              <w:rPr>
                <w:rFonts w:ascii="Times New Roman" w:hAnsi="Times New Roman"/>
                <w:sz w:val="20"/>
                <w:szCs w:val="20"/>
              </w:rPr>
            </w:pPr>
            <w:r>
              <w:rPr>
                <w:rFonts w:ascii="Times New Roman" w:hAnsi="Times New Roman"/>
                <w:sz w:val="20"/>
                <w:szCs w:val="20"/>
              </w:rPr>
              <w:t>995246.85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21">
            <w:pPr>
              <w:ind w:firstLine="0"/>
              <w:jc w:val="center"/>
              <w:rPr>
                <w:rFonts w:ascii="Times New Roman" w:hAnsi="Times New Roman"/>
                <w:sz w:val="20"/>
                <w:szCs w:val="20"/>
              </w:rPr>
            </w:pPr>
            <w:r>
              <w:rPr>
                <w:rFonts w:ascii="Times New Roman" w:hAnsi="Times New Roman"/>
                <w:sz w:val="20"/>
                <w:szCs w:val="20"/>
              </w:rPr>
              <w:t>2732448.77</w:t>
            </w:r>
          </w:p>
        </w:tc>
      </w:tr>
    </w:tbl>
    <w:p w14:paraId="00002B22">
      <w:pPr>
        <w:ind w:firstLine="0"/>
        <w:jc w:val="left"/>
        <w:rPr>
          <w:rFonts w:ascii="Times New Roman" w:hAnsi="Times New Roman"/>
          <w:sz w:val="20"/>
          <w:szCs w:val="20"/>
        </w:rPr>
      </w:pPr>
    </w:p>
    <w:p w14:paraId="00002B23">
      <w:pPr>
        <w:ind w:firstLine="0"/>
        <w:jc w:val="center"/>
        <w:rPr>
          <w:rFonts w:ascii="Times New Roman" w:hAnsi="Times New Roman"/>
          <w:sz w:val="20"/>
          <w:szCs w:val="20"/>
        </w:rPr>
      </w:pPr>
      <w:r>
        <w:rPr>
          <w:rFonts w:ascii="Times New Roman" w:hAnsi="Times New Roman"/>
          <w:sz w:val="20"/>
          <w:szCs w:val="20"/>
        </w:rPr>
        <w:t>ЗУ:116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24">
            <w:pPr>
              <w:ind w:firstLine="0"/>
              <w:jc w:val="center"/>
              <w:rPr>
                <w:rFonts w:ascii="Times New Roman" w:hAnsi="Times New Roman"/>
                <w:b/>
                <w:bCs/>
                <w:sz w:val="20"/>
                <w:szCs w:val="20"/>
              </w:rPr>
            </w:pPr>
            <w:r>
              <w:rPr>
                <w:rFonts w:ascii="Times New Roman" w:hAnsi="Times New Roman"/>
                <w:b/>
                <w:bCs/>
                <w:sz w:val="20"/>
                <w:szCs w:val="20"/>
              </w:rPr>
              <w:t>Площадь 548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2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2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2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2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2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2A">
            <w:pPr>
              <w:ind w:firstLine="0"/>
              <w:jc w:val="center"/>
              <w:rPr>
                <w:rFonts w:ascii="Times New Roman" w:hAnsi="Times New Roman"/>
                <w:sz w:val="20"/>
                <w:szCs w:val="20"/>
              </w:rPr>
            </w:pPr>
            <w:r>
              <w:rPr>
                <w:rFonts w:ascii="Times New Roman" w:hAnsi="Times New Roman"/>
                <w:sz w:val="20"/>
                <w:szCs w:val="20"/>
              </w:rPr>
              <w:t>995065.51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2B">
            <w:pPr>
              <w:ind w:firstLine="0"/>
              <w:jc w:val="center"/>
              <w:rPr>
                <w:rFonts w:ascii="Times New Roman" w:hAnsi="Times New Roman"/>
                <w:sz w:val="20"/>
                <w:szCs w:val="20"/>
              </w:rPr>
            </w:pPr>
            <w:r>
              <w:rPr>
                <w:rFonts w:ascii="Times New Roman" w:hAnsi="Times New Roman"/>
                <w:sz w:val="20"/>
                <w:szCs w:val="20"/>
              </w:rPr>
              <w:t>2730807.18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2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2D">
            <w:pPr>
              <w:ind w:firstLine="0"/>
              <w:jc w:val="center"/>
              <w:rPr>
                <w:rFonts w:ascii="Times New Roman" w:hAnsi="Times New Roman"/>
                <w:sz w:val="20"/>
                <w:szCs w:val="20"/>
              </w:rPr>
            </w:pPr>
            <w:r>
              <w:rPr>
                <w:rFonts w:ascii="Times New Roman" w:hAnsi="Times New Roman"/>
                <w:sz w:val="20"/>
                <w:szCs w:val="20"/>
              </w:rPr>
              <w:t>995063.81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2E">
            <w:pPr>
              <w:ind w:firstLine="0"/>
              <w:jc w:val="center"/>
              <w:rPr>
                <w:rFonts w:ascii="Times New Roman" w:hAnsi="Times New Roman"/>
                <w:sz w:val="20"/>
                <w:szCs w:val="20"/>
              </w:rPr>
            </w:pPr>
            <w:r>
              <w:rPr>
                <w:rFonts w:ascii="Times New Roman" w:hAnsi="Times New Roman"/>
                <w:sz w:val="20"/>
                <w:szCs w:val="20"/>
              </w:rPr>
              <w:t>2730824.12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2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30">
            <w:pPr>
              <w:ind w:firstLine="0"/>
              <w:jc w:val="center"/>
              <w:rPr>
                <w:rFonts w:ascii="Times New Roman" w:hAnsi="Times New Roman"/>
                <w:sz w:val="20"/>
                <w:szCs w:val="20"/>
              </w:rPr>
            </w:pPr>
            <w:r>
              <w:rPr>
                <w:rFonts w:ascii="Times New Roman" w:hAnsi="Times New Roman"/>
                <w:sz w:val="20"/>
                <w:szCs w:val="20"/>
              </w:rPr>
              <w:t>995060.68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31">
            <w:pPr>
              <w:ind w:firstLine="0"/>
              <w:jc w:val="center"/>
              <w:rPr>
                <w:rFonts w:ascii="Times New Roman" w:hAnsi="Times New Roman"/>
                <w:sz w:val="20"/>
                <w:szCs w:val="20"/>
              </w:rPr>
            </w:pPr>
            <w:r>
              <w:rPr>
                <w:rFonts w:ascii="Times New Roman" w:hAnsi="Times New Roman"/>
                <w:sz w:val="20"/>
                <w:szCs w:val="20"/>
              </w:rPr>
              <w:t>2730823.76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3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33">
            <w:pPr>
              <w:ind w:firstLine="0"/>
              <w:jc w:val="center"/>
              <w:rPr>
                <w:rFonts w:ascii="Times New Roman" w:hAnsi="Times New Roman"/>
                <w:sz w:val="20"/>
                <w:szCs w:val="20"/>
              </w:rPr>
            </w:pPr>
            <w:r>
              <w:rPr>
                <w:rFonts w:ascii="Times New Roman" w:hAnsi="Times New Roman"/>
                <w:sz w:val="20"/>
                <w:szCs w:val="20"/>
              </w:rPr>
              <w:t>995051.52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34">
            <w:pPr>
              <w:ind w:firstLine="0"/>
              <w:jc w:val="center"/>
              <w:rPr>
                <w:rFonts w:ascii="Times New Roman" w:hAnsi="Times New Roman"/>
                <w:sz w:val="20"/>
                <w:szCs w:val="20"/>
              </w:rPr>
            </w:pPr>
            <w:r>
              <w:rPr>
                <w:rFonts w:ascii="Times New Roman" w:hAnsi="Times New Roman"/>
                <w:sz w:val="20"/>
                <w:szCs w:val="20"/>
              </w:rPr>
              <w:t>2730823.01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3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36">
            <w:pPr>
              <w:ind w:firstLine="0"/>
              <w:jc w:val="center"/>
              <w:rPr>
                <w:rFonts w:ascii="Times New Roman" w:hAnsi="Times New Roman"/>
                <w:sz w:val="20"/>
                <w:szCs w:val="20"/>
              </w:rPr>
            </w:pPr>
            <w:r>
              <w:rPr>
                <w:rFonts w:ascii="Times New Roman" w:hAnsi="Times New Roman"/>
                <w:sz w:val="20"/>
                <w:szCs w:val="20"/>
              </w:rPr>
              <w:t>995034.15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37">
            <w:pPr>
              <w:ind w:firstLine="0"/>
              <w:jc w:val="center"/>
              <w:rPr>
                <w:rFonts w:ascii="Times New Roman" w:hAnsi="Times New Roman"/>
                <w:sz w:val="20"/>
                <w:szCs w:val="20"/>
              </w:rPr>
            </w:pPr>
            <w:r>
              <w:rPr>
                <w:rFonts w:ascii="Times New Roman" w:hAnsi="Times New Roman"/>
                <w:sz w:val="20"/>
                <w:szCs w:val="20"/>
              </w:rPr>
              <w:t>2730821.21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3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39">
            <w:pPr>
              <w:ind w:firstLine="0"/>
              <w:jc w:val="center"/>
              <w:rPr>
                <w:rFonts w:ascii="Times New Roman" w:hAnsi="Times New Roman"/>
                <w:sz w:val="20"/>
                <w:szCs w:val="20"/>
              </w:rPr>
            </w:pPr>
            <w:r>
              <w:rPr>
                <w:rFonts w:ascii="Times New Roman" w:hAnsi="Times New Roman"/>
                <w:sz w:val="20"/>
                <w:szCs w:val="20"/>
              </w:rPr>
              <w:t>995029.58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3A">
            <w:pPr>
              <w:ind w:firstLine="0"/>
              <w:jc w:val="center"/>
              <w:rPr>
                <w:rFonts w:ascii="Times New Roman" w:hAnsi="Times New Roman"/>
                <w:sz w:val="20"/>
                <w:szCs w:val="20"/>
              </w:rPr>
            </w:pPr>
            <w:r>
              <w:rPr>
                <w:rFonts w:ascii="Times New Roman" w:hAnsi="Times New Roman"/>
                <w:sz w:val="20"/>
                <w:szCs w:val="20"/>
              </w:rPr>
              <w:t>2730820.66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3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3C">
            <w:pPr>
              <w:ind w:firstLine="0"/>
              <w:jc w:val="center"/>
              <w:rPr>
                <w:rFonts w:ascii="Times New Roman" w:hAnsi="Times New Roman"/>
                <w:sz w:val="20"/>
                <w:szCs w:val="20"/>
              </w:rPr>
            </w:pPr>
            <w:r>
              <w:rPr>
                <w:rFonts w:ascii="Times New Roman" w:hAnsi="Times New Roman"/>
                <w:sz w:val="20"/>
                <w:szCs w:val="20"/>
              </w:rPr>
              <w:t>995030.17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3D">
            <w:pPr>
              <w:ind w:firstLine="0"/>
              <w:jc w:val="center"/>
              <w:rPr>
                <w:rFonts w:ascii="Times New Roman" w:hAnsi="Times New Roman"/>
                <w:sz w:val="20"/>
                <w:szCs w:val="20"/>
              </w:rPr>
            </w:pPr>
            <w:r>
              <w:rPr>
                <w:rFonts w:ascii="Times New Roman" w:hAnsi="Times New Roman"/>
                <w:sz w:val="20"/>
                <w:szCs w:val="20"/>
              </w:rPr>
              <w:t>2730806.36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3E">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3F">
            <w:pPr>
              <w:ind w:firstLine="0"/>
              <w:jc w:val="center"/>
              <w:rPr>
                <w:rFonts w:ascii="Times New Roman" w:hAnsi="Times New Roman"/>
                <w:sz w:val="20"/>
                <w:szCs w:val="20"/>
              </w:rPr>
            </w:pPr>
            <w:r>
              <w:rPr>
                <w:rFonts w:ascii="Times New Roman" w:hAnsi="Times New Roman"/>
                <w:sz w:val="20"/>
                <w:szCs w:val="20"/>
              </w:rPr>
              <w:t>995065.51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40">
            <w:pPr>
              <w:ind w:firstLine="0"/>
              <w:jc w:val="center"/>
              <w:rPr>
                <w:rFonts w:ascii="Times New Roman" w:hAnsi="Times New Roman"/>
                <w:sz w:val="20"/>
                <w:szCs w:val="20"/>
              </w:rPr>
            </w:pPr>
            <w:r>
              <w:rPr>
                <w:rFonts w:ascii="Times New Roman" w:hAnsi="Times New Roman"/>
                <w:sz w:val="20"/>
                <w:szCs w:val="20"/>
              </w:rPr>
              <w:t>2730807.18</w:t>
            </w:r>
          </w:p>
        </w:tc>
      </w:tr>
    </w:tbl>
    <w:p w14:paraId="00002B41">
      <w:pPr>
        <w:ind w:firstLine="0"/>
        <w:jc w:val="left"/>
        <w:rPr>
          <w:rFonts w:ascii="Times New Roman" w:hAnsi="Times New Roman"/>
          <w:sz w:val="20"/>
          <w:szCs w:val="20"/>
        </w:rPr>
      </w:pPr>
    </w:p>
    <w:p w14:paraId="00002B42">
      <w:pPr>
        <w:ind w:firstLine="0"/>
        <w:jc w:val="center"/>
        <w:rPr>
          <w:rFonts w:ascii="Times New Roman" w:hAnsi="Times New Roman"/>
          <w:sz w:val="20"/>
          <w:szCs w:val="20"/>
        </w:rPr>
      </w:pPr>
      <w:r>
        <w:rPr>
          <w:rFonts w:ascii="Times New Roman" w:hAnsi="Times New Roman"/>
          <w:sz w:val="20"/>
          <w:szCs w:val="20"/>
        </w:rPr>
        <w:t>ЗУ:117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43">
            <w:pPr>
              <w:ind w:firstLine="0"/>
              <w:jc w:val="center"/>
              <w:rPr>
                <w:rFonts w:ascii="Times New Roman" w:hAnsi="Times New Roman"/>
                <w:b/>
                <w:bCs/>
                <w:sz w:val="20"/>
                <w:szCs w:val="20"/>
              </w:rPr>
            </w:pPr>
            <w:r>
              <w:rPr>
                <w:rFonts w:ascii="Times New Roman" w:hAnsi="Times New Roman"/>
                <w:b/>
                <w:bCs/>
                <w:sz w:val="20"/>
                <w:szCs w:val="20"/>
              </w:rPr>
              <w:t>Площадь 1452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4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4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4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4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4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49">
            <w:pPr>
              <w:ind w:firstLine="0"/>
              <w:jc w:val="center"/>
              <w:rPr>
                <w:rFonts w:ascii="Times New Roman" w:hAnsi="Times New Roman"/>
                <w:sz w:val="20"/>
                <w:szCs w:val="20"/>
              </w:rPr>
            </w:pPr>
            <w:r>
              <w:rPr>
                <w:rFonts w:ascii="Times New Roman" w:hAnsi="Times New Roman"/>
                <w:sz w:val="20"/>
                <w:szCs w:val="20"/>
              </w:rPr>
              <w:t>995063.81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4A">
            <w:pPr>
              <w:ind w:firstLine="0"/>
              <w:jc w:val="center"/>
              <w:rPr>
                <w:rFonts w:ascii="Times New Roman" w:hAnsi="Times New Roman"/>
                <w:sz w:val="20"/>
                <w:szCs w:val="20"/>
              </w:rPr>
            </w:pPr>
            <w:r>
              <w:rPr>
                <w:rFonts w:ascii="Times New Roman" w:hAnsi="Times New Roman"/>
                <w:sz w:val="20"/>
                <w:szCs w:val="20"/>
              </w:rPr>
              <w:t>2730824.12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4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4C">
            <w:pPr>
              <w:ind w:firstLine="0"/>
              <w:jc w:val="center"/>
              <w:rPr>
                <w:rFonts w:ascii="Times New Roman" w:hAnsi="Times New Roman"/>
                <w:sz w:val="20"/>
                <w:szCs w:val="20"/>
              </w:rPr>
            </w:pPr>
            <w:r>
              <w:rPr>
                <w:rFonts w:ascii="Times New Roman" w:hAnsi="Times New Roman"/>
                <w:sz w:val="20"/>
                <w:szCs w:val="20"/>
              </w:rPr>
              <w:t>995059.88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4D">
            <w:pPr>
              <w:ind w:firstLine="0"/>
              <w:jc w:val="center"/>
              <w:rPr>
                <w:rFonts w:ascii="Times New Roman" w:hAnsi="Times New Roman"/>
                <w:sz w:val="20"/>
                <w:szCs w:val="20"/>
              </w:rPr>
            </w:pPr>
            <w:r>
              <w:rPr>
                <w:rFonts w:ascii="Times New Roman" w:hAnsi="Times New Roman"/>
                <w:sz w:val="20"/>
                <w:szCs w:val="20"/>
              </w:rPr>
              <w:t>2730863.37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4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4F">
            <w:pPr>
              <w:ind w:firstLine="0"/>
              <w:jc w:val="center"/>
              <w:rPr>
                <w:rFonts w:ascii="Times New Roman" w:hAnsi="Times New Roman"/>
                <w:sz w:val="20"/>
                <w:szCs w:val="20"/>
              </w:rPr>
            </w:pPr>
            <w:r>
              <w:rPr>
                <w:rFonts w:ascii="Times New Roman" w:hAnsi="Times New Roman"/>
                <w:sz w:val="20"/>
                <w:szCs w:val="20"/>
              </w:rPr>
              <w:t>995030.45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50">
            <w:pPr>
              <w:ind w:firstLine="0"/>
              <w:jc w:val="center"/>
              <w:rPr>
                <w:rFonts w:ascii="Times New Roman" w:hAnsi="Times New Roman"/>
                <w:sz w:val="20"/>
                <w:szCs w:val="20"/>
              </w:rPr>
            </w:pPr>
            <w:r>
              <w:rPr>
                <w:rFonts w:ascii="Times New Roman" w:hAnsi="Times New Roman"/>
                <w:sz w:val="20"/>
                <w:szCs w:val="20"/>
              </w:rPr>
              <w:t>2730860.07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5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52">
            <w:pPr>
              <w:ind w:firstLine="0"/>
              <w:jc w:val="center"/>
              <w:rPr>
                <w:rFonts w:ascii="Times New Roman" w:hAnsi="Times New Roman"/>
                <w:sz w:val="20"/>
                <w:szCs w:val="20"/>
              </w:rPr>
            </w:pPr>
            <w:r>
              <w:rPr>
                <w:rFonts w:ascii="Times New Roman" w:hAnsi="Times New Roman"/>
                <w:sz w:val="20"/>
                <w:szCs w:val="20"/>
              </w:rPr>
              <w:t>995024.33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53">
            <w:pPr>
              <w:ind w:firstLine="0"/>
              <w:jc w:val="center"/>
              <w:rPr>
                <w:rFonts w:ascii="Times New Roman" w:hAnsi="Times New Roman"/>
                <w:sz w:val="20"/>
                <w:szCs w:val="20"/>
              </w:rPr>
            </w:pPr>
            <w:r>
              <w:rPr>
                <w:rFonts w:ascii="Times New Roman" w:hAnsi="Times New Roman"/>
                <w:sz w:val="20"/>
                <w:szCs w:val="20"/>
              </w:rPr>
              <w:t>2730859.76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5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55">
            <w:pPr>
              <w:ind w:firstLine="0"/>
              <w:jc w:val="center"/>
              <w:rPr>
                <w:rFonts w:ascii="Times New Roman" w:hAnsi="Times New Roman"/>
                <w:sz w:val="20"/>
                <w:szCs w:val="20"/>
              </w:rPr>
            </w:pPr>
            <w:r>
              <w:rPr>
                <w:rFonts w:ascii="Times New Roman" w:hAnsi="Times New Roman"/>
                <w:sz w:val="20"/>
                <w:szCs w:val="20"/>
              </w:rPr>
              <w:t>995024.34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56">
            <w:pPr>
              <w:ind w:firstLine="0"/>
              <w:jc w:val="center"/>
              <w:rPr>
                <w:rFonts w:ascii="Times New Roman" w:hAnsi="Times New Roman"/>
                <w:sz w:val="20"/>
                <w:szCs w:val="20"/>
              </w:rPr>
            </w:pPr>
            <w:r>
              <w:rPr>
                <w:rFonts w:ascii="Times New Roman" w:hAnsi="Times New Roman"/>
                <w:sz w:val="20"/>
                <w:szCs w:val="20"/>
              </w:rPr>
              <w:t>2730832.65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5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58">
            <w:pPr>
              <w:ind w:firstLine="0"/>
              <w:jc w:val="center"/>
              <w:rPr>
                <w:rFonts w:ascii="Times New Roman" w:hAnsi="Times New Roman"/>
                <w:sz w:val="20"/>
                <w:szCs w:val="20"/>
              </w:rPr>
            </w:pPr>
            <w:r>
              <w:rPr>
                <w:rFonts w:ascii="Times New Roman" w:hAnsi="Times New Roman"/>
                <w:sz w:val="20"/>
                <w:szCs w:val="20"/>
              </w:rPr>
              <w:t>995025.30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59">
            <w:pPr>
              <w:ind w:firstLine="0"/>
              <w:jc w:val="center"/>
              <w:rPr>
                <w:rFonts w:ascii="Times New Roman" w:hAnsi="Times New Roman"/>
                <w:sz w:val="20"/>
                <w:szCs w:val="20"/>
              </w:rPr>
            </w:pPr>
            <w:r>
              <w:rPr>
                <w:rFonts w:ascii="Times New Roman" w:hAnsi="Times New Roman"/>
                <w:sz w:val="20"/>
                <w:szCs w:val="20"/>
              </w:rPr>
              <w:t>2730826.36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5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5B">
            <w:pPr>
              <w:ind w:firstLine="0"/>
              <w:jc w:val="center"/>
              <w:rPr>
                <w:rFonts w:ascii="Times New Roman" w:hAnsi="Times New Roman"/>
                <w:sz w:val="20"/>
                <w:szCs w:val="20"/>
              </w:rPr>
            </w:pPr>
            <w:r>
              <w:rPr>
                <w:rFonts w:ascii="Times New Roman" w:hAnsi="Times New Roman"/>
                <w:sz w:val="20"/>
                <w:szCs w:val="20"/>
              </w:rPr>
              <w:t>995027.99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5C">
            <w:pPr>
              <w:ind w:firstLine="0"/>
              <w:jc w:val="center"/>
              <w:rPr>
                <w:rFonts w:ascii="Times New Roman" w:hAnsi="Times New Roman"/>
                <w:sz w:val="20"/>
                <w:szCs w:val="20"/>
              </w:rPr>
            </w:pPr>
            <w:r>
              <w:rPr>
                <w:rFonts w:ascii="Times New Roman" w:hAnsi="Times New Roman"/>
                <w:sz w:val="20"/>
                <w:szCs w:val="20"/>
              </w:rPr>
              <w:t>2730826.71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5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5E">
            <w:pPr>
              <w:ind w:firstLine="0"/>
              <w:jc w:val="center"/>
              <w:rPr>
                <w:rFonts w:ascii="Times New Roman" w:hAnsi="Times New Roman"/>
                <w:sz w:val="20"/>
                <w:szCs w:val="20"/>
              </w:rPr>
            </w:pPr>
            <w:r>
              <w:rPr>
                <w:rFonts w:ascii="Times New Roman" w:hAnsi="Times New Roman"/>
                <w:sz w:val="20"/>
                <w:szCs w:val="20"/>
              </w:rPr>
              <w:t>995028.48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5F">
            <w:pPr>
              <w:ind w:firstLine="0"/>
              <w:jc w:val="center"/>
              <w:rPr>
                <w:rFonts w:ascii="Times New Roman" w:hAnsi="Times New Roman"/>
                <w:sz w:val="20"/>
                <w:szCs w:val="20"/>
              </w:rPr>
            </w:pPr>
            <w:r>
              <w:rPr>
                <w:rFonts w:ascii="Times New Roman" w:hAnsi="Times New Roman"/>
                <w:sz w:val="20"/>
                <w:szCs w:val="20"/>
              </w:rPr>
              <w:t>2730820.51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6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61">
            <w:pPr>
              <w:ind w:firstLine="0"/>
              <w:jc w:val="center"/>
              <w:rPr>
                <w:rFonts w:ascii="Times New Roman" w:hAnsi="Times New Roman"/>
                <w:sz w:val="20"/>
                <w:szCs w:val="20"/>
              </w:rPr>
            </w:pPr>
            <w:r>
              <w:rPr>
                <w:rFonts w:ascii="Times New Roman" w:hAnsi="Times New Roman"/>
                <w:sz w:val="20"/>
                <w:szCs w:val="20"/>
              </w:rPr>
              <w:t>995029.58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62">
            <w:pPr>
              <w:ind w:firstLine="0"/>
              <w:jc w:val="center"/>
              <w:rPr>
                <w:rFonts w:ascii="Times New Roman" w:hAnsi="Times New Roman"/>
                <w:sz w:val="20"/>
                <w:szCs w:val="20"/>
              </w:rPr>
            </w:pPr>
            <w:r>
              <w:rPr>
                <w:rFonts w:ascii="Times New Roman" w:hAnsi="Times New Roman"/>
                <w:sz w:val="20"/>
                <w:szCs w:val="20"/>
              </w:rPr>
              <w:t>2730820.66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63">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64">
            <w:pPr>
              <w:ind w:firstLine="0"/>
              <w:jc w:val="center"/>
              <w:rPr>
                <w:rFonts w:ascii="Times New Roman" w:hAnsi="Times New Roman"/>
                <w:sz w:val="20"/>
                <w:szCs w:val="20"/>
              </w:rPr>
            </w:pPr>
            <w:r>
              <w:rPr>
                <w:rFonts w:ascii="Times New Roman" w:hAnsi="Times New Roman"/>
                <w:sz w:val="20"/>
                <w:szCs w:val="20"/>
              </w:rPr>
              <w:t>995034.15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65">
            <w:pPr>
              <w:ind w:firstLine="0"/>
              <w:jc w:val="center"/>
              <w:rPr>
                <w:rFonts w:ascii="Times New Roman" w:hAnsi="Times New Roman"/>
                <w:sz w:val="20"/>
                <w:szCs w:val="20"/>
              </w:rPr>
            </w:pPr>
            <w:r>
              <w:rPr>
                <w:rFonts w:ascii="Times New Roman" w:hAnsi="Times New Roman"/>
                <w:sz w:val="20"/>
                <w:szCs w:val="20"/>
              </w:rPr>
              <w:t>2730821.21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66">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67">
            <w:pPr>
              <w:ind w:firstLine="0"/>
              <w:jc w:val="center"/>
              <w:rPr>
                <w:rFonts w:ascii="Times New Roman" w:hAnsi="Times New Roman"/>
                <w:sz w:val="20"/>
                <w:szCs w:val="20"/>
              </w:rPr>
            </w:pPr>
            <w:r>
              <w:rPr>
                <w:rFonts w:ascii="Times New Roman" w:hAnsi="Times New Roman"/>
                <w:sz w:val="20"/>
                <w:szCs w:val="20"/>
              </w:rPr>
              <w:t>995051.52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68">
            <w:pPr>
              <w:ind w:firstLine="0"/>
              <w:jc w:val="center"/>
              <w:rPr>
                <w:rFonts w:ascii="Times New Roman" w:hAnsi="Times New Roman"/>
                <w:sz w:val="20"/>
                <w:szCs w:val="20"/>
              </w:rPr>
            </w:pPr>
            <w:r>
              <w:rPr>
                <w:rFonts w:ascii="Times New Roman" w:hAnsi="Times New Roman"/>
                <w:sz w:val="20"/>
                <w:szCs w:val="20"/>
              </w:rPr>
              <w:t>2730823.01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69">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6A">
            <w:pPr>
              <w:ind w:firstLine="0"/>
              <w:jc w:val="center"/>
              <w:rPr>
                <w:rFonts w:ascii="Times New Roman" w:hAnsi="Times New Roman"/>
                <w:sz w:val="20"/>
                <w:szCs w:val="20"/>
              </w:rPr>
            </w:pPr>
            <w:r>
              <w:rPr>
                <w:rFonts w:ascii="Times New Roman" w:hAnsi="Times New Roman"/>
                <w:sz w:val="20"/>
                <w:szCs w:val="20"/>
              </w:rPr>
              <w:t>995060.68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6B">
            <w:pPr>
              <w:ind w:firstLine="0"/>
              <w:jc w:val="center"/>
              <w:rPr>
                <w:rFonts w:ascii="Times New Roman" w:hAnsi="Times New Roman"/>
                <w:sz w:val="20"/>
                <w:szCs w:val="20"/>
              </w:rPr>
            </w:pPr>
            <w:r>
              <w:rPr>
                <w:rFonts w:ascii="Times New Roman" w:hAnsi="Times New Roman"/>
                <w:sz w:val="20"/>
                <w:szCs w:val="20"/>
              </w:rPr>
              <w:t>2730823.76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6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6D">
            <w:pPr>
              <w:ind w:firstLine="0"/>
              <w:jc w:val="center"/>
              <w:rPr>
                <w:rFonts w:ascii="Times New Roman" w:hAnsi="Times New Roman"/>
                <w:sz w:val="20"/>
                <w:szCs w:val="20"/>
              </w:rPr>
            </w:pPr>
            <w:r>
              <w:rPr>
                <w:rFonts w:ascii="Times New Roman" w:hAnsi="Times New Roman"/>
                <w:sz w:val="20"/>
                <w:szCs w:val="20"/>
              </w:rPr>
              <w:t>995063.81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6E">
            <w:pPr>
              <w:ind w:firstLine="0"/>
              <w:jc w:val="center"/>
              <w:rPr>
                <w:rFonts w:ascii="Times New Roman" w:hAnsi="Times New Roman"/>
                <w:sz w:val="20"/>
                <w:szCs w:val="20"/>
              </w:rPr>
            </w:pPr>
            <w:r>
              <w:rPr>
                <w:rFonts w:ascii="Times New Roman" w:hAnsi="Times New Roman"/>
                <w:sz w:val="20"/>
                <w:szCs w:val="20"/>
              </w:rPr>
              <w:t>2730824.12</w:t>
            </w:r>
          </w:p>
        </w:tc>
      </w:tr>
    </w:tbl>
    <w:p w14:paraId="00002B6F">
      <w:pPr>
        <w:ind w:firstLine="0"/>
        <w:jc w:val="left"/>
        <w:rPr>
          <w:rFonts w:ascii="Times New Roman" w:hAnsi="Times New Roman"/>
          <w:sz w:val="20"/>
          <w:szCs w:val="20"/>
        </w:rPr>
      </w:pPr>
    </w:p>
    <w:p w14:paraId="00002B70">
      <w:pPr>
        <w:ind w:firstLine="0"/>
        <w:jc w:val="center"/>
        <w:rPr>
          <w:rFonts w:ascii="Times New Roman" w:hAnsi="Times New Roman"/>
          <w:sz w:val="20"/>
          <w:szCs w:val="20"/>
        </w:rPr>
      </w:pPr>
      <w:r>
        <w:rPr>
          <w:rFonts w:ascii="Times New Roman" w:hAnsi="Times New Roman"/>
          <w:sz w:val="20"/>
          <w:szCs w:val="20"/>
        </w:rPr>
        <w:t>ЗУ:118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71">
            <w:pPr>
              <w:ind w:firstLine="0"/>
              <w:jc w:val="center"/>
              <w:rPr>
                <w:rFonts w:ascii="Times New Roman" w:hAnsi="Times New Roman"/>
                <w:b/>
                <w:bCs/>
                <w:sz w:val="20"/>
                <w:szCs w:val="20"/>
              </w:rPr>
            </w:pPr>
            <w:r>
              <w:rPr>
                <w:rFonts w:ascii="Times New Roman" w:hAnsi="Times New Roman"/>
                <w:b/>
                <w:bCs/>
                <w:sz w:val="20"/>
                <w:szCs w:val="20"/>
              </w:rPr>
              <w:t>Площадь 821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7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7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7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7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7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77">
            <w:pPr>
              <w:ind w:firstLine="0"/>
              <w:jc w:val="center"/>
              <w:rPr>
                <w:rFonts w:ascii="Times New Roman" w:hAnsi="Times New Roman"/>
                <w:sz w:val="20"/>
                <w:szCs w:val="20"/>
              </w:rPr>
            </w:pPr>
            <w:r>
              <w:rPr>
                <w:rFonts w:ascii="Times New Roman" w:hAnsi="Times New Roman"/>
                <w:sz w:val="20"/>
                <w:szCs w:val="20"/>
              </w:rPr>
              <w:t>995059.88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78">
            <w:pPr>
              <w:ind w:firstLine="0"/>
              <w:jc w:val="center"/>
              <w:rPr>
                <w:rFonts w:ascii="Times New Roman" w:hAnsi="Times New Roman"/>
                <w:sz w:val="20"/>
                <w:szCs w:val="20"/>
              </w:rPr>
            </w:pPr>
            <w:r>
              <w:rPr>
                <w:rFonts w:ascii="Times New Roman" w:hAnsi="Times New Roman"/>
                <w:sz w:val="20"/>
                <w:szCs w:val="20"/>
              </w:rPr>
              <w:t>2730863.37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7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7A">
            <w:pPr>
              <w:ind w:firstLine="0"/>
              <w:jc w:val="center"/>
              <w:rPr>
                <w:rFonts w:ascii="Times New Roman" w:hAnsi="Times New Roman"/>
                <w:sz w:val="20"/>
                <w:szCs w:val="20"/>
              </w:rPr>
            </w:pPr>
            <w:r>
              <w:rPr>
                <w:rFonts w:ascii="Times New Roman" w:hAnsi="Times New Roman"/>
                <w:sz w:val="20"/>
                <w:szCs w:val="20"/>
              </w:rPr>
              <w:t>995058.11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7B">
            <w:pPr>
              <w:ind w:firstLine="0"/>
              <w:jc w:val="center"/>
              <w:rPr>
                <w:rFonts w:ascii="Times New Roman" w:hAnsi="Times New Roman"/>
                <w:sz w:val="20"/>
                <w:szCs w:val="20"/>
              </w:rPr>
            </w:pPr>
            <w:r>
              <w:rPr>
                <w:rFonts w:ascii="Times New Roman" w:hAnsi="Times New Roman"/>
                <w:sz w:val="20"/>
                <w:szCs w:val="20"/>
              </w:rPr>
              <w:t>2730880.45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7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7D">
            <w:pPr>
              <w:ind w:firstLine="0"/>
              <w:jc w:val="center"/>
              <w:rPr>
                <w:rFonts w:ascii="Times New Roman" w:hAnsi="Times New Roman"/>
                <w:sz w:val="20"/>
                <w:szCs w:val="20"/>
              </w:rPr>
            </w:pPr>
            <w:r>
              <w:rPr>
                <w:rFonts w:ascii="Times New Roman" w:hAnsi="Times New Roman"/>
                <w:sz w:val="20"/>
                <w:szCs w:val="20"/>
              </w:rPr>
              <w:t>995048.60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7E">
            <w:pPr>
              <w:ind w:firstLine="0"/>
              <w:jc w:val="center"/>
              <w:rPr>
                <w:rFonts w:ascii="Times New Roman" w:hAnsi="Times New Roman"/>
                <w:sz w:val="20"/>
                <w:szCs w:val="20"/>
              </w:rPr>
            </w:pPr>
            <w:r>
              <w:rPr>
                <w:rFonts w:ascii="Times New Roman" w:hAnsi="Times New Roman"/>
                <w:sz w:val="20"/>
                <w:szCs w:val="20"/>
              </w:rPr>
              <w:t>2730879.70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7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80">
            <w:pPr>
              <w:ind w:firstLine="0"/>
              <w:jc w:val="center"/>
              <w:rPr>
                <w:rFonts w:ascii="Times New Roman" w:hAnsi="Times New Roman"/>
                <w:sz w:val="20"/>
                <w:szCs w:val="20"/>
              </w:rPr>
            </w:pPr>
            <w:r>
              <w:rPr>
                <w:rFonts w:ascii="Times New Roman" w:hAnsi="Times New Roman"/>
                <w:sz w:val="20"/>
                <w:szCs w:val="20"/>
              </w:rPr>
              <w:t>995048.38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81">
            <w:pPr>
              <w:ind w:firstLine="0"/>
              <w:jc w:val="center"/>
              <w:rPr>
                <w:rFonts w:ascii="Times New Roman" w:hAnsi="Times New Roman"/>
                <w:sz w:val="20"/>
                <w:szCs w:val="20"/>
              </w:rPr>
            </w:pPr>
            <w:r>
              <w:rPr>
                <w:rFonts w:ascii="Times New Roman" w:hAnsi="Times New Roman"/>
                <w:sz w:val="20"/>
                <w:szCs w:val="20"/>
              </w:rPr>
              <w:t>2730882.38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8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83">
            <w:pPr>
              <w:ind w:firstLine="0"/>
              <w:jc w:val="center"/>
              <w:rPr>
                <w:rFonts w:ascii="Times New Roman" w:hAnsi="Times New Roman"/>
                <w:sz w:val="20"/>
                <w:szCs w:val="20"/>
              </w:rPr>
            </w:pPr>
            <w:r>
              <w:rPr>
                <w:rFonts w:ascii="Times New Roman" w:hAnsi="Times New Roman"/>
                <w:sz w:val="20"/>
                <w:szCs w:val="20"/>
              </w:rPr>
              <w:t>995017.94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84">
            <w:pPr>
              <w:ind w:firstLine="0"/>
              <w:jc w:val="center"/>
              <w:rPr>
                <w:rFonts w:ascii="Times New Roman" w:hAnsi="Times New Roman"/>
                <w:sz w:val="20"/>
                <w:szCs w:val="20"/>
              </w:rPr>
            </w:pPr>
            <w:r>
              <w:rPr>
                <w:rFonts w:ascii="Times New Roman" w:hAnsi="Times New Roman"/>
                <w:sz w:val="20"/>
                <w:szCs w:val="20"/>
              </w:rPr>
              <w:t>2730880.52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8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86">
            <w:pPr>
              <w:ind w:firstLine="0"/>
              <w:jc w:val="center"/>
              <w:rPr>
                <w:rFonts w:ascii="Times New Roman" w:hAnsi="Times New Roman"/>
                <w:sz w:val="20"/>
                <w:szCs w:val="20"/>
              </w:rPr>
            </w:pPr>
            <w:r>
              <w:rPr>
                <w:rFonts w:ascii="Times New Roman" w:hAnsi="Times New Roman"/>
                <w:sz w:val="20"/>
                <w:szCs w:val="20"/>
              </w:rPr>
              <w:t>995017.96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87">
            <w:pPr>
              <w:ind w:firstLine="0"/>
              <w:jc w:val="center"/>
              <w:rPr>
                <w:rFonts w:ascii="Times New Roman" w:hAnsi="Times New Roman"/>
                <w:sz w:val="20"/>
                <w:szCs w:val="20"/>
              </w:rPr>
            </w:pPr>
            <w:r>
              <w:rPr>
                <w:rFonts w:ascii="Times New Roman" w:hAnsi="Times New Roman"/>
                <w:sz w:val="20"/>
                <w:szCs w:val="20"/>
              </w:rPr>
              <w:t>2730859.65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8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89">
            <w:pPr>
              <w:ind w:firstLine="0"/>
              <w:jc w:val="center"/>
              <w:rPr>
                <w:rFonts w:ascii="Times New Roman" w:hAnsi="Times New Roman"/>
                <w:sz w:val="20"/>
                <w:szCs w:val="20"/>
              </w:rPr>
            </w:pPr>
            <w:r>
              <w:rPr>
                <w:rFonts w:ascii="Times New Roman" w:hAnsi="Times New Roman"/>
                <w:sz w:val="20"/>
                <w:szCs w:val="20"/>
              </w:rPr>
              <w:t>995024.33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8A">
            <w:pPr>
              <w:ind w:firstLine="0"/>
              <w:jc w:val="center"/>
              <w:rPr>
                <w:rFonts w:ascii="Times New Roman" w:hAnsi="Times New Roman"/>
                <w:sz w:val="20"/>
                <w:szCs w:val="20"/>
              </w:rPr>
            </w:pPr>
            <w:r>
              <w:rPr>
                <w:rFonts w:ascii="Times New Roman" w:hAnsi="Times New Roman"/>
                <w:sz w:val="20"/>
                <w:szCs w:val="20"/>
              </w:rPr>
              <w:t>2730859.76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8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8C">
            <w:pPr>
              <w:ind w:firstLine="0"/>
              <w:jc w:val="center"/>
              <w:rPr>
                <w:rFonts w:ascii="Times New Roman" w:hAnsi="Times New Roman"/>
                <w:sz w:val="20"/>
                <w:szCs w:val="20"/>
              </w:rPr>
            </w:pPr>
            <w:r>
              <w:rPr>
                <w:rFonts w:ascii="Times New Roman" w:hAnsi="Times New Roman"/>
                <w:sz w:val="20"/>
                <w:szCs w:val="20"/>
              </w:rPr>
              <w:t>995030.45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8D">
            <w:pPr>
              <w:ind w:firstLine="0"/>
              <w:jc w:val="center"/>
              <w:rPr>
                <w:rFonts w:ascii="Times New Roman" w:hAnsi="Times New Roman"/>
                <w:sz w:val="20"/>
                <w:szCs w:val="20"/>
              </w:rPr>
            </w:pPr>
            <w:r>
              <w:rPr>
                <w:rFonts w:ascii="Times New Roman" w:hAnsi="Times New Roman"/>
                <w:sz w:val="20"/>
                <w:szCs w:val="20"/>
              </w:rPr>
              <w:t>2730860.07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8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8F">
            <w:pPr>
              <w:ind w:firstLine="0"/>
              <w:jc w:val="center"/>
              <w:rPr>
                <w:rFonts w:ascii="Times New Roman" w:hAnsi="Times New Roman"/>
                <w:sz w:val="20"/>
                <w:szCs w:val="20"/>
              </w:rPr>
            </w:pPr>
            <w:r>
              <w:rPr>
                <w:rFonts w:ascii="Times New Roman" w:hAnsi="Times New Roman"/>
                <w:sz w:val="20"/>
                <w:szCs w:val="20"/>
              </w:rPr>
              <w:t>995059.88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90">
            <w:pPr>
              <w:ind w:firstLine="0"/>
              <w:jc w:val="center"/>
              <w:rPr>
                <w:rFonts w:ascii="Times New Roman" w:hAnsi="Times New Roman"/>
                <w:sz w:val="20"/>
                <w:szCs w:val="20"/>
              </w:rPr>
            </w:pPr>
            <w:r>
              <w:rPr>
                <w:rFonts w:ascii="Times New Roman" w:hAnsi="Times New Roman"/>
                <w:sz w:val="20"/>
                <w:szCs w:val="20"/>
              </w:rPr>
              <w:t>2730863.37</w:t>
            </w:r>
          </w:p>
        </w:tc>
      </w:tr>
    </w:tbl>
    <w:p w14:paraId="00002B91">
      <w:pPr>
        <w:ind w:firstLine="0"/>
        <w:jc w:val="left"/>
        <w:rPr>
          <w:rFonts w:ascii="Times New Roman" w:hAnsi="Times New Roman"/>
          <w:sz w:val="20"/>
          <w:szCs w:val="20"/>
        </w:rPr>
      </w:pPr>
    </w:p>
    <w:p w14:paraId="00002B92">
      <w:pPr>
        <w:ind w:firstLine="0"/>
        <w:jc w:val="center"/>
        <w:rPr>
          <w:rFonts w:ascii="Times New Roman" w:hAnsi="Times New Roman"/>
          <w:sz w:val="20"/>
          <w:szCs w:val="20"/>
        </w:rPr>
      </w:pPr>
      <w:r>
        <w:rPr>
          <w:rFonts w:ascii="Times New Roman" w:hAnsi="Times New Roman"/>
          <w:sz w:val="20"/>
          <w:szCs w:val="20"/>
        </w:rPr>
        <w:t>ЗУ:119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93">
            <w:pPr>
              <w:ind w:firstLine="0"/>
              <w:jc w:val="center"/>
              <w:rPr>
                <w:rFonts w:ascii="Times New Roman" w:hAnsi="Times New Roman"/>
                <w:b/>
                <w:bCs/>
                <w:sz w:val="20"/>
                <w:szCs w:val="20"/>
              </w:rPr>
            </w:pPr>
            <w:r>
              <w:rPr>
                <w:rFonts w:ascii="Times New Roman" w:hAnsi="Times New Roman"/>
                <w:b/>
                <w:bCs/>
                <w:sz w:val="20"/>
                <w:szCs w:val="20"/>
              </w:rPr>
              <w:t>Площадь 766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9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9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9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9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9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99">
            <w:pPr>
              <w:ind w:firstLine="0"/>
              <w:jc w:val="center"/>
              <w:rPr>
                <w:rFonts w:ascii="Times New Roman" w:hAnsi="Times New Roman"/>
                <w:sz w:val="20"/>
                <w:szCs w:val="20"/>
              </w:rPr>
            </w:pPr>
            <w:r>
              <w:rPr>
                <w:rFonts w:ascii="Times New Roman" w:hAnsi="Times New Roman"/>
                <w:sz w:val="20"/>
                <w:szCs w:val="20"/>
              </w:rPr>
              <w:t>995058.11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9A">
            <w:pPr>
              <w:ind w:firstLine="0"/>
              <w:jc w:val="center"/>
              <w:rPr>
                <w:rFonts w:ascii="Times New Roman" w:hAnsi="Times New Roman"/>
                <w:sz w:val="20"/>
                <w:szCs w:val="20"/>
              </w:rPr>
            </w:pPr>
            <w:r>
              <w:rPr>
                <w:rFonts w:ascii="Times New Roman" w:hAnsi="Times New Roman"/>
                <w:sz w:val="20"/>
                <w:szCs w:val="20"/>
              </w:rPr>
              <w:t>2730880.45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9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9C">
            <w:pPr>
              <w:ind w:firstLine="0"/>
              <w:jc w:val="center"/>
              <w:rPr>
                <w:rFonts w:ascii="Times New Roman" w:hAnsi="Times New Roman"/>
                <w:sz w:val="20"/>
                <w:szCs w:val="20"/>
              </w:rPr>
            </w:pPr>
            <w:r>
              <w:rPr>
                <w:rFonts w:ascii="Times New Roman" w:hAnsi="Times New Roman"/>
                <w:sz w:val="20"/>
                <w:szCs w:val="20"/>
              </w:rPr>
              <w:t>995055.85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9D">
            <w:pPr>
              <w:ind w:firstLine="0"/>
              <w:jc w:val="center"/>
              <w:rPr>
                <w:rFonts w:ascii="Times New Roman" w:hAnsi="Times New Roman"/>
                <w:sz w:val="20"/>
                <w:szCs w:val="20"/>
              </w:rPr>
            </w:pPr>
            <w:r>
              <w:rPr>
                <w:rFonts w:ascii="Times New Roman" w:hAnsi="Times New Roman"/>
                <w:sz w:val="20"/>
                <w:szCs w:val="20"/>
              </w:rPr>
              <w:t>2730902.30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9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9F">
            <w:pPr>
              <w:ind w:firstLine="0"/>
              <w:jc w:val="center"/>
              <w:rPr>
                <w:rFonts w:ascii="Times New Roman" w:hAnsi="Times New Roman"/>
                <w:sz w:val="20"/>
                <w:szCs w:val="20"/>
              </w:rPr>
            </w:pPr>
            <w:r>
              <w:rPr>
                <w:rFonts w:ascii="Times New Roman" w:hAnsi="Times New Roman"/>
                <w:sz w:val="20"/>
                <w:szCs w:val="20"/>
              </w:rPr>
              <w:t>995052.90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A0">
            <w:pPr>
              <w:ind w:firstLine="0"/>
              <w:jc w:val="center"/>
              <w:rPr>
                <w:rFonts w:ascii="Times New Roman" w:hAnsi="Times New Roman"/>
                <w:sz w:val="20"/>
                <w:szCs w:val="20"/>
              </w:rPr>
            </w:pPr>
            <w:r>
              <w:rPr>
                <w:rFonts w:ascii="Times New Roman" w:hAnsi="Times New Roman"/>
                <w:sz w:val="20"/>
                <w:szCs w:val="20"/>
              </w:rPr>
              <w:t>2730902.03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A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A2">
            <w:pPr>
              <w:ind w:firstLine="0"/>
              <w:jc w:val="center"/>
              <w:rPr>
                <w:rFonts w:ascii="Times New Roman" w:hAnsi="Times New Roman"/>
                <w:sz w:val="20"/>
                <w:szCs w:val="20"/>
              </w:rPr>
            </w:pPr>
            <w:r>
              <w:rPr>
                <w:rFonts w:ascii="Times New Roman" w:hAnsi="Times New Roman"/>
                <w:sz w:val="20"/>
                <w:szCs w:val="20"/>
              </w:rPr>
              <w:t>995045.46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A3">
            <w:pPr>
              <w:ind w:firstLine="0"/>
              <w:jc w:val="center"/>
              <w:rPr>
                <w:rFonts w:ascii="Times New Roman" w:hAnsi="Times New Roman"/>
                <w:sz w:val="20"/>
                <w:szCs w:val="20"/>
              </w:rPr>
            </w:pPr>
            <w:r>
              <w:rPr>
                <w:rFonts w:ascii="Times New Roman" w:hAnsi="Times New Roman"/>
                <w:sz w:val="20"/>
                <w:szCs w:val="20"/>
              </w:rPr>
              <w:t>2730901.47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A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A5">
            <w:pPr>
              <w:ind w:firstLine="0"/>
              <w:jc w:val="center"/>
              <w:rPr>
                <w:rFonts w:ascii="Times New Roman" w:hAnsi="Times New Roman"/>
                <w:sz w:val="20"/>
                <w:szCs w:val="20"/>
              </w:rPr>
            </w:pPr>
            <w:r>
              <w:rPr>
                <w:rFonts w:ascii="Times New Roman" w:hAnsi="Times New Roman"/>
                <w:sz w:val="20"/>
                <w:szCs w:val="20"/>
              </w:rPr>
              <w:t>995038.88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A6">
            <w:pPr>
              <w:ind w:firstLine="0"/>
              <w:jc w:val="center"/>
              <w:rPr>
                <w:rFonts w:ascii="Times New Roman" w:hAnsi="Times New Roman"/>
                <w:sz w:val="20"/>
                <w:szCs w:val="20"/>
              </w:rPr>
            </w:pPr>
            <w:r>
              <w:rPr>
                <w:rFonts w:ascii="Times New Roman" w:hAnsi="Times New Roman"/>
                <w:sz w:val="20"/>
                <w:szCs w:val="20"/>
              </w:rPr>
              <w:t>2730901.09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A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A8">
            <w:pPr>
              <w:ind w:firstLine="0"/>
              <w:jc w:val="center"/>
              <w:rPr>
                <w:rFonts w:ascii="Times New Roman" w:hAnsi="Times New Roman"/>
                <w:sz w:val="20"/>
                <w:szCs w:val="20"/>
              </w:rPr>
            </w:pPr>
            <w:r>
              <w:rPr>
                <w:rFonts w:ascii="Times New Roman" w:hAnsi="Times New Roman"/>
                <w:sz w:val="20"/>
                <w:szCs w:val="20"/>
              </w:rPr>
              <w:t>995031.68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A9">
            <w:pPr>
              <w:ind w:firstLine="0"/>
              <w:jc w:val="center"/>
              <w:rPr>
                <w:rFonts w:ascii="Times New Roman" w:hAnsi="Times New Roman"/>
                <w:sz w:val="20"/>
                <w:szCs w:val="20"/>
              </w:rPr>
            </w:pPr>
            <w:r>
              <w:rPr>
                <w:rFonts w:ascii="Times New Roman" w:hAnsi="Times New Roman"/>
                <w:sz w:val="20"/>
                <w:szCs w:val="20"/>
              </w:rPr>
              <w:t>2730900.48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A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AB">
            <w:pPr>
              <w:ind w:firstLine="0"/>
              <w:jc w:val="center"/>
              <w:rPr>
                <w:rFonts w:ascii="Times New Roman" w:hAnsi="Times New Roman"/>
                <w:sz w:val="20"/>
                <w:szCs w:val="20"/>
              </w:rPr>
            </w:pPr>
            <w:r>
              <w:rPr>
                <w:rFonts w:ascii="Times New Roman" w:hAnsi="Times New Roman"/>
                <w:sz w:val="20"/>
                <w:szCs w:val="20"/>
              </w:rPr>
              <w:t>995025.28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AC">
            <w:pPr>
              <w:ind w:firstLine="0"/>
              <w:jc w:val="center"/>
              <w:rPr>
                <w:rFonts w:ascii="Times New Roman" w:hAnsi="Times New Roman"/>
                <w:sz w:val="20"/>
                <w:szCs w:val="20"/>
              </w:rPr>
            </w:pPr>
            <w:r>
              <w:rPr>
                <w:rFonts w:ascii="Times New Roman" w:hAnsi="Times New Roman"/>
                <w:sz w:val="20"/>
                <w:szCs w:val="20"/>
              </w:rPr>
              <w:t>2730899.67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A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AE">
            <w:pPr>
              <w:ind w:firstLine="0"/>
              <w:jc w:val="center"/>
              <w:rPr>
                <w:rFonts w:ascii="Times New Roman" w:hAnsi="Times New Roman"/>
                <w:sz w:val="20"/>
                <w:szCs w:val="20"/>
              </w:rPr>
            </w:pPr>
            <w:r>
              <w:rPr>
                <w:rFonts w:ascii="Times New Roman" w:hAnsi="Times New Roman"/>
                <w:sz w:val="20"/>
                <w:szCs w:val="20"/>
              </w:rPr>
              <w:t>995018.73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AF">
            <w:pPr>
              <w:ind w:firstLine="0"/>
              <w:jc w:val="center"/>
              <w:rPr>
                <w:rFonts w:ascii="Times New Roman" w:hAnsi="Times New Roman"/>
                <w:sz w:val="20"/>
                <w:szCs w:val="20"/>
              </w:rPr>
            </w:pPr>
            <w:r>
              <w:rPr>
                <w:rFonts w:ascii="Times New Roman" w:hAnsi="Times New Roman"/>
                <w:sz w:val="20"/>
                <w:szCs w:val="20"/>
              </w:rPr>
              <w:t>2730900.43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B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B1">
            <w:pPr>
              <w:ind w:firstLine="0"/>
              <w:jc w:val="center"/>
              <w:rPr>
                <w:rFonts w:ascii="Times New Roman" w:hAnsi="Times New Roman"/>
                <w:sz w:val="20"/>
                <w:szCs w:val="20"/>
              </w:rPr>
            </w:pPr>
            <w:r>
              <w:rPr>
                <w:rFonts w:ascii="Times New Roman" w:hAnsi="Times New Roman"/>
                <w:sz w:val="20"/>
                <w:szCs w:val="20"/>
              </w:rPr>
              <w:t>995017.94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B2">
            <w:pPr>
              <w:ind w:firstLine="0"/>
              <w:jc w:val="center"/>
              <w:rPr>
                <w:rFonts w:ascii="Times New Roman" w:hAnsi="Times New Roman"/>
                <w:sz w:val="20"/>
                <w:szCs w:val="20"/>
              </w:rPr>
            </w:pPr>
            <w:r>
              <w:rPr>
                <w:rFonts w:ascii="Times New Roman" w:hAnsi="Times New Roman"/>
                <w:sz w:val="20"/>
                <w:szCs w:val="20"/>
              </w:rPr>
              <w:t>2730880.52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B3">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B4">
            <w:pPr>
              <w:ind w:firstLine="0"/>
              <w:jc w:val="center"/>
              <w:rPr>
                <w:rFonts w:ascii="Times New Roman" w:hAnsi="Times New Roman"/>
                <w:sz w:val="20"/>
                <w:szCs w:val="20"/>
              </w:rPr>
            </w:pPr>
            <w:r>
              <w:rPr>
                <w:rFonts w:ascii="Times New Roman" w:hAnsi="Times New Roman"/>
                <w:sz w:val="20"/>
                <w:szCs w:val="20"/>
              </w:rPr>
              <w:t>995048.38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B5">
            <w:pPr>
              <w:ind w:firstLine="0"/>
              <w:jc w:val="center"/>
              <w:rPr>
                <w:rFonts w:ascii="Times New Roman" w:hAnsi="Times New Roman"/>
                <w:sz w:val="20"/>
                <w:szCs w:val="20"/>
              </w:rPr>
            </w:pPr>
            <w:r>
              <w:rPr>
                <w:rFonts w:ascii="Times New Roman" w:hAnsi="Times New Roman"/>
                <w:sz w:val="20"/>
                <w:szCs w:val="20"/>
              </w:rPr>
              <w:t>2730882.38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B6">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B7">
            <w:pPr>
              <w:ind w:firstLine="0"/>
              <w:jc w:val="center"/>
              <w:rPr>
                <w:rFonts w:ascii="Times New Roman" w:hAnsi="Times New Roman"/>
                <w:sz w:val="20"/>
                <w:szCs w:val="20"/>
              </w:rPr>
            </w:pPr>
            <w:r>
              <w:rPr>
                <w:rFonts w:ascii="Times New Roman" w:hAnsi="Times New Roman"/>
                <w:sz w:val="20"/>
                <w:szCs w:val="20"/>
              </w:rPr>
              <w:t>995048.60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B8">
            <w:pPr>
              <w:ind w:firstLine="0"/>
              <w:jc w:val="center"/>
              <w:rPr>
                <w:rFonts w:ascii="Times New Roman" w:hAnsi="Times New Roman"/>
                <w:sz w:val="20"/>
                <w:szCs w:val="20"/>
              </w:rPr>
            </w:pPr>
            <w:r>
              <w:rPr>
                <w:rFonts w:ascii="Times New Roman" w:hAnsi="Times New Roman"/>
                <w:sz w:val="20"/>
                <w:szCs w:val="20"/>
              </w:rPr>
              <w:t>2730879.70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B9">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BA">
            <w:pPr>
              <w:ind w:firstLine="0"/>
              <w:jc w:val="center"/>
              <w:rPr>
                <w:rFonts w:ascii="Times New Roman" w:hAnsi="Times New Roman"/>
                <w:sz w:val="20"/>
                <w:szCs w:val="20"/>
              </w:rPr>
            </w:pPr>
            <w:r>
              <w:rPr>
                <w:rFonts w:ascii="Times New Roman" w:hAnsi="Times New Roman"/>
                <w:sz w:val="20"/>
                <w:szCs w:val="20"/>
              </w:rPr>
              <w:t>995058.11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BB">
            <w:pPr>
              <w:ind w:firstLine="0"/>
              <w:jc w:val="center"/>
              <w:rPr>
                <w:rFonts w:ascii="Times New Roman" w:hAnsi="Times New Roman"/>
                <w:sz w:val="20"/>
                <w:szCs w:val="20"/>
              </w:rPr>
            </w:pPr>
            <w:r>
              <w:rPr>
                <w:rFonts w:ascii="Times New Roman" w:hAnsi="Times New Roman"/>
                <w:sz w:val="20"/>
                <w:szCs w:val="20"/>
              </w:rPr>
              <w:t>2730880.45</w:t>
            </w:r>
          </w:p>
        </w:tc>
      </w:tr>
    </w:tbl>
    <w:p w14:paraId="00002BBC">
      <w:pPr>
        <w:ind w:firstLine="0"/>
        <w:jc w:val="left"/>
        <w:rPr>
          <w:rFonts w:ascii="Times New Roman" w:hAnsi="Times New Roman"/>
          <w:sz w:val="20"/>
          <w:szCs w:val="20"/>
        </w:rPr>
      </w:pPr>
    </w:p>
    <w:p w14:paraId="00002BBD">
      <w:pPr>
        <w:ind w:firstLine="0"/>
        <w:jc w:val="center"/>
        <w:rPr>
          <w:rFonts w:ascii="Times New Roman" w:hAnsi="Times New Roman"/>
          <w:sz w:val="20"/>
          <w:szCs w:val="20"/>
        </w:rPr>
      </w:pPr>
      <w:r>
        <w:rPr>
          <w:rFonts w:ascii="Times New Roman" w:hAnsi="Times New Roman"/>
          <w:sz w:val="20"/>
          <w:szCs w:val="20"/>
        </w:rPr>
        <w:t>ЗУ:12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BE">
            <w:pPr>
              <w:ind w:firstLine="0"/>
              <w:jc w:val="center"/>
              <w:rPr>
                <w:rFonts w:ascii="Times New Roman" w:hAnsi="Times New Roman"/>
                <w:b/>
                <w:bCs/>
                <w:sz w:val="20"/>
                <w:szCs w:val="20"/>
              </w:rPr>
            </w:pPr>
            <w:r>
              <w:rPr>
                <w:rFonts w:ascii="Times New Roman" w:hAnsi="Times New Roman"/>
                <w:b/>
                <w:bCs/>
                <w:sz w:val="20"/>
                <w:szCs w:val="20"/>
              </w:rPr>
              <w:t>Площадь 66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B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C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C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C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C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C4">
            <w:pPr>
              <w:ind w:firstLine="0"/>
              <w:jc w:val="center"/>
              <w:rPr>
                <w:rFonts w:ascii="Times New Roman" w:hAnsi="Times New Roman"/>
                <w:sz w:val="20"/>
                <w:szCs w:val="20"/>
              </w:rPr>
            </w:pPr>
            <w:r>
              <w:rPr>
                <w:rFonts w:ascii="Times New Roman" w:hAnsi="Times New Roman"/>
                <w:sz w:val="20"/>
                <w:szCs w:val="20"/>
              </w:rPr>
              <w:t>995197.52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C5">
            <w:pPr>
              <w:ind w:firstLine="0"/>
              <w:jc w:val="center"/>
              <w:rPr>
                <w:rFonts w:ascii="Times New Roman" w:hAnsi="Times New Roman"/>
                <w:sz w:val="20"/>
                <w:szCs w:val="20"/>
              </w:rPr>
            </w:pPr>
            <w:r>
              <w:rPr>
                <w:rFonts w:ascii="Times New Roman" w:hAnsi="Times New Roman"/>
                <w:sz w:val="20"/>
                <w:szCs w:val="20"/>
              </w:rPr>
              <w:t>2730409.91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C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C7">
            <w:pPr>
              <w:ind w:firstLine="0"/>
              <w:jc w:val="center"/>
              <w:rPr>
                <w:rFonts w:ascii="Times New Roman" w:hAnsi="Times New Roman"/>
                <w:sz w:val="20"/>
                <w:szCs w:val="20"/>
              </w:rPr>
            </w:pPr>
            <w:r>
              <w:rPr>
                <w:rFonts w:ascii="Times New Roman" w:hAnsi="Times New Roman"/>
                <w:sz w:val="20"/>
                <w:szCs w:val="20"/>
              </w:rPr>
              <w:t>995195.81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C8">
            <w:pPr>
              <w:ind w:firstLine="0"/>
              <w:jc w:val="center"/>
              <w:rPr>
                <w:rFonts w:ascii="Times New Roman" w:hAnsi="Times New Roman"/>
                <w:sz w:val="20"/>
                <w:szCs w:val="20"/>
              </w:rPr>
            </w:pPr>
            <w:r>
              <w:rPr>
                <w:rFonts w:ascii="Times New Roman" w:hAnsi="Times New Roman"/>
                <w:sz w:val="20"/>
                <w:szCs w:val="20"/>
              </w:rPr>
              <w:t>2730417.82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C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CA">
            <w:pPr>
              <w:ind w:firstLine="0"/>
              <w:jc w:val="center"/>
              <w:rPr>
                <w:rFonts w:ascii="Times New Roman" w:hAnsi="Times New Roman"/>
                <w:sz w:val="20"/>
                <w:szCs w:val="20"/>
              </w:rPr>
            </w:pPr>
            <w:r>
              <w:rPr>
                <w:rFonts w:ascii="Times New Roman" w:hAnsi="Times New Roman"/>
                <w:sz w:val="20"/>
                <w:szCs w:val="20"/>
              </w:rPr>
              <w:t>995188.01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CB">
            <w:pPr>
              <w:ind w:firstLine="0"/>
              <w:jc w:val="center"/>
              <w:rPr>
                <w:rFonts w:ascii="Times New Roman" w:hAnsi="Times New Roman"/>
                <w:sz w:val="20"/>
                <w:szCs w:val="20"/>
              </w:rPr>
            </w:pPr>
            <w:r>
              <w:rPr>
                <w:rFonts w:ascii="Times New Roman" w:hAnsi="Times New Roman"/>
                <w:sz w:val="20"/>
                <w:szCs w:val="20"/>
              </w:rPr>
              <w:t>2730415.54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C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CD">
            <w:pPr>
              <w:ind w:firstLine="0"/>
              <w:jc w:val="center"/>
              <w:rPr>
                <w:rFonts w:ascii="Times New Roman" w:hAnsi="Times New Roman"/>
                <w:sz w:val="20"/>
                <w:szCs w:val="20"/>
              </w:rPr>
            </w:pPr>
            <w:r>
              <w:rPr>
                <w:rFonts w:ascii="Times New Roman" w:hAnsi="Times New Roman"/>
                <w:sz w:val="20"/>
                <w:szCs w:val="20"/>
              </w:rPr>
              <w:t>995189.70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CE">
            <w:pPr>
              <w:ind w:firstLine="0"/>
              <w:jc w:val="center"/>
              <w:rPr>
                <w:rFonts w:ascii="Times New Roman" w:hAnsi="Times New Roman"/>
                <w:sz w:val="20"/>
                <w:szCs w:val="20"/>
              </w:rPr>
            </w:pPr>
            <w:r>
              <w:rPr>
                <w:rFonts w:ascii="Times New Roman" w:hAnsi="Times New Roman"/>
                <w:sz w:val="20"/>
                <w:szCs w:val="20"/>
              </w:rPr>
              <w:t>2730407.57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C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D0">
            <w:pPr>
              <w:ind w:firstLine="0"/>
              <w:jc w:val="center"/>
              <w:rPr>
                <w:rFonts w:ascii="Times New Roman" w:hAnsi="Times New Roman"/>
                <w:sz w:val="20"/>
                <w:szCs w:val="20"/>
              </w:rPr>
            </w:pPr>
            <w:r>
              <w:rPr>
                <w:rFonts w:ascii="Times New Roman" w:hAnsi="Times New Roman"/>
                <w:sz w:val="20"/>
                <w:szCs w:val="20"/>
              </w:rPr>
              <w:t>995193.91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D1">
            <w:pPr>
              <w:ind w:firstLine="0"/>
              <w:jc w:val="center"/>
              <w:rPr>
                <w:rFonts w:ascii="Times New Roman" w:hAnsi="Times New Roman"/>
                <w:sz w:val="20"/>
                <w:szCs w:val="20"/>
              </w:rPr>
            </w:pPr>
            <w:r>
              <w:rPr>
                <w:rFonts w:ascii="Times New Roman" w:hAnsi="Times New Roman"/>
                <w:sz w:val="20"/>
                <w:szCs w:val="20"/>
              </w:rPr>
              <w:t>2730408.83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D2">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D3">
            <w:pPr>
              <w:ind w:firstLine="0"/>
              <w:jc w:val="center"/>
              <w:rPr>
                <w:rFonts w:ascii="Times New Roman" w:hAnsi="Times New Roman"/>
                <w:sz w:val="20"/>
                <w:szCs w:val="20"/>
              </w:rPr>
            </w:pPr>
            <w:r>
              <w:rPr>
                <w:rFonts w:ascii="Times New Roman" w:hAnsi="Times New Roman"/>
                <w:sz w:val="20"/>
                <w:szCs w:val="20"/>
              </w:rPr>
              <w:t>995197.52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D4">
            <w:pPr>
              <w:ind w:firstLine="0"/>
              <w:jc w:val="center"/>
              <w:rPr>
                <w:rFonts w:ascii="Times New Roman" w:hAnsi="Times New Roman"/>
                <w:sz w:val="20"/>
                <w:szCs w:val="20"/>
              </w:rPr>
            </w:pPr>
            <w:r>
              <w:rPr>
                <w:rFonts w:ascii="Times New Roman" w:hAnsi="Times New Roman"/>
                <w:sz w:val="20"/>
                <w:szCs w:val="20"/>
              </w:rPr>
              <w:t>2730409.91</w:t>
            </w:r>
          </w:p>
        </w:tc>
      </w:tr>
    </w:tbl>
    <w:p w14:paraId="00002BD5">
      <w:pPr>
        <w:ind w:firstLine="0"/>
        <w:jc w:val="left"/>
        <w:rPr>
          <w:rFonts w:ascii="Times New Roman" w:hAnsi="Times New Roman"/>
          <w:sz w:val="20"/>
          <w:szCs w:val="20"/>
        </w:rPr>
      </w:pPr>
    </w:p>
    <w:p w14:paraId="00002BD6">
      <w:pPr>
        <w:ind w:firstLine="0"/>
        <w:jc w:val="center"/>
        <w:rPr>
          <w:rFonts w:ascii="Times New Roman" w:hAnsi="Times New Roman"/>
          <w:sz w:val="20"/>
          <w:szCs w:val="20"/>
        </w:rPr>
      </w:pPr>
      <w:r>
        <w:rPr>
          <w:rFonts w:ascii="Times New Roman" w:hAnsi="Times New Roman"/>
          <w:sz w:val="20"/>
          <w:szCs w:val="20"/>
        </w:rPr>
        <w:t>ЗУ:120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D7">
            <w:pPr>
              <w:ind w:firstLine="0"/>
              <w:jc w:val="center"/>
              <w:rPr>
                <w:rFonts w:ascii="Times New Roman" w:hAnsi="Times New Roman"/>
                <w:b/>
                <w:bCs/>
                <w:sz w:val="20"/>
                <w:szCs w:val="20"/>
              </w:rPr>
            </w:pPr>
            <w:r>
              <w:rPr>
                <w:rFonts w:ascii="Times New Roman" w:hAnsi="Times New Roman"/>
                <w:b/>
                <w:bCs/>
                <w:sz w:val="20"/>
                <w:szCs w:val="20"/>
              </w:rPr>
              <w:t>Площадь 1012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D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D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D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D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D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DD">
            <w:pPr>
              <w:ind w:firstLine="0"/>
              <w:jc w:val="center"/>
              <w:rPr>
                <w:rFonts w:ascii="Times New Roman" w:hAnsi="Times New Roman"/>
                <w:sz w:val="20"/>
                <w:szCs w:val="20"/>
              </w:rPr>
            </w:pPr>
            <w:r>
              <w:rPr>
                <w:rFonts w:ascii="Times New Roman" w:hAnsi="Times New Roman"/>
                <w:sz w:val="20"/>
                <w:szCs w:val="20"/>
              </w:rPr>
              <w:t>995055.85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DE">
            <w:pPr>
              <w:ind w:firstLine="0"/>
              <w:jc w:val="center"/>
              <w:rPr>
                <w:rFonts w:ascii="Times New Roman" w:hAnsi="Times New Roman"/>
                <w:sz w:val="20"/>
                <w:szCs w:val="20"/>
              </w:rPr>
            </w:pPr>
            <w:r>
              <w:rPr>
                <w:rFonts w:ascii="Times New Roman" w:hAnsi="Times New Roman"/>
                <w:sz w:val="20"/>
                <w:szCs w:val="20"/>
              </w:rPr>
              <w:t>2730902.30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D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E0">
            <w:pPr>
              <w:ind w:firstLine="0"/>
              <w:jc w:val="center"/>
              <w:rPr>
                <w:rFonts w:ascii="Times New Roman" w:hAnsi="Times New Roman"/>
                <w:sz w:val="20"/>
                <w:szCs w:val="20"/>
              </w:rPr>
            </w:pPr>
            <w:r>
              <w:rPr>
                <w:rFonts w:ascii="Times New Roman" w:hAnsi="Times New Roman"/>
                <w:sz w:val="20"/>
                <w:szCs w:val="20"/>
              </w:rPr>
              <w:t>995054.23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E1">
            <w:pPr>
              <w:ind w:firstLine="0"/>
              <w:jc w:val="center"/>
              <w:rPr>
                <w:rFonts w:ascii="Times New Roman" w:hAnsi="Times New Roman"/>
                <w:sz w:val="20"/>
                <w:szCs w:val="20"/>
              </w:rPr>
            </w:pPr>
            <w:r>
              <w:rPr>
                <w:rFonts w:ascii="Times New Roman" w:hAnsi="Times New Roman"/>
                <w:sz w:val="20"/>
                <w:szCs w:val="20"/>
              </w:rPr>
              <w:t>2730921.30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E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E3">
            <w:pPr>
              <w:ind w:firstLine="0"/>
              <w:jc w:val="center"/>
              <w:rPr>
                <w:rFonts w:ascii="Times New Roman" w:hAnsi="Times New Roman"/>
                <w:sz w:val="20"/>
                <w:szCs w:val="20"/>
              </w:rPr>
            </w:pPr>
            <w:r>
              <w:rPr>
                <w:rFonts w:ascii="Times New Roman" w:hAnsi="Times New Roman"/>
                <w:sz w:val="20"/>
                <w:szCs w:val="20"/>
              </w:rPr>
              <w:t>995000.16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E4">
            <w:pPr>
              <w:ind w:firstLine="0"/>
              <w:jc w:val="center"/>
              <w:rPr>
                <w:rFonts w:ascii="Times New Roman" w:hAnsi="Times New Roman"/>
                <w:sz w:val="20"/>
                <w:szCs w:val="20"/>
              </w:rPr>
            </w:pPr>
            <w:r>
              <w:rPr>
                <w:rFonts w:ascii="Times New Roman" w:hAnsi="Times New Roman"/>
                <w:sz w:val="20"/>
                <w:szCs w:val="20"/>
              </w:rPr>
              <w:t>2730917.51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E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E6">
            <w:pPr>
              <w:ind w:firstLine="0"/>
              <w:jc w:val="center"/>
              <w:rPr>
                <w:rFonts w:ascii="Times New Roman" w:hAnsi="Times New Roman"/>
                <w:sz w:val="20"/>
                <w:szCs w:val="20"/>
              </w:rPr>
            </w:pPr>
            <w:r>
              <w:rPr>
                <w:rFonts w:ascii="Times New Roman" w:hAnsi="Times New Roman"/>
                <w:sz w:val="20"/>
                <w:szCs w:val="20"/>
              </w:rPr>
              <w:t>994998.99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E7">
            <w:pPr>
              <w:ind w:firstLine="0"/>
              <w:jc w:val="center"/>
              <w:rPr>
                <w:rFonts w:ascii="Times New Roman" w:hAnsi="Times New Roman"/>
                <w:sz w:val="20"/>
                <w:szCs w:val="20"/>
              </w:rPr>
            </w:pPr>
            <w:r>
              <w:rPr>
                <w:rFonts w:ascii="Times New Roman" w:hAnsi="Times New Roman"/>
                <w:sz w:val="20"/>
                <w:szCs w:val="20"/>
              </w:rPr>
              <w:t>2730902.87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E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E9">
            <w:pPr>
              <w:ind w:firstLine="0"/>
              <w:jc w:val="center"/>
              <w:rPr>
                <w:rFonts w:ascii="Times New Roman" w:hAnsi="Times New Roman"/>
                <w:sz w:val="20"/>
                <w:szCs w:val="20"/>
              </w:rPr>
            </w:pPr>
            <w:r>
              <w:rPr>
                <w:rFonts w:ascii="Times New Roman" w:hAnsi="Times New Roman"/>
                <w:sz w:val="20"/>
                <w:szCs w:val="20"/>
              </w:rPr>
              <w:t>995013.99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EA">
            <w:pPr>
              <w:ind w:firstLine="0"/>
              <w:jc w:val="center"/>
              <w:rPr>
                <w:rFonts w:ascii="Times New Roman" w:hAnsi="Times New Roman"/>
                <w:sz w:val="20"/>
                <w:szCs w:val="20"/>
              </w:rPr>
            </w:pPr>
            <w:r>
              <w:rPr>
                <w:rFonts w:ascii="Times New Roman" w:hAnsi="Times New Roman"/>
                <w:sz w:val="20"/>
                <w:szCs w:val="20"/>
              </w:rPr>
              <w:t>2730901.15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E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EC">
            <w:pPr>
              <w:ind w:firstLine="0"/>
              <w:jc w:val="center"/>
              <w:rPr>
                <w:rFonts w:ascii="Times New Roman" w:hAnsi="Times New Roman"/>
                <w:sz w:val="20"/>
                <w:szCs w:val="20"/>
              </w:rPr>
            </w:pPr>
            <w:r>
              <w:rPr>
                <w:rFonts w:ascii="Times New Roman" w:hAnsi="Times New Roman"/>
                <w:sz w:val="20"/>
                <w:szCs w:val="20"/>
              </w:rPr>
              <w:t>995018.73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ED">
            <w:pPr>
              <w:ind w:firstLine="0"/>
              <w:jc w:val="center"/>
              <w:rPr>
                <w:rFonts w:ascii="Times New Roman" w:hAnsi="Times New Roman"/>
                <w:sz w:val="20"/>
                <w:szCs w:val="20"/>
              </w:rPr>
            </w:pPr>
            <w:r>
              <w:rPr>
                <w:rFonts w:ascii="Times New Roman" w:hAnsi="Times New Roman"/>
                <w:sz w:val="20"/>
                <w:szCs w:val="20"/>
              </w:rPr>
              <w:t>2730900.43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E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EF">
            <w:pPr>
              <w:ind w:firstLine="0"/>
              <w:jc w:val="center"/>
              <w:rPr>
                <w:rFonts w:ascii="Times New Roman" w:hAnsi="Times New Roman"/>
                <w:sz w:val="20"/>
                <w:szCs w:val="20"/>
              </w:rPr>
            </w:pPr>
            <w:r>
              <w:rPr>
                <w:rFonts w:ascii="Times New Roman" w:hAnsi="Times New Roman"/>
                <w:sz w:val="20"/>
                <w:szCs w:val="20"/>
              </w:rPr>
              <w:t>995025.28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F0">
            <w:pPr>
              <w:ind w:firstLine="0"/>
              <w:jc w:val="center"/>
              <w:rPr>
                <w:rFonts w:ascii="Times New Roman" w:hAnsi="Times New Roman"/>
                <w:sz w:val="20"/>
                <w:szCs w:val="20"/>
              </w:rPr>
            </w:pPr>
            <w:r>
              <w:rPr>
                <w:rFonts w:ascii="Times New Roman" w:hAnsi="Times New Roman"/>
                <w:sz w:val="20"/>
                <w:szCs w:val="20"/>
              </w:rPr>
              <w:t>2730899.67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F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F2">
            <w:pPr>
              <w:ind w:firstLine="0"/>
              <w:jc w:val="center"/>
              <w:rPr>
                <w:rFonts w:ascii="Times New Roman" w:hAnsi="Times New Roman"/>
                <w:sz w:val="20"/>
                <w:szCs w:val="20"/>
              </w:rPr>
            </w:pPr>
            <w:r>
              <w:rPr>
                <w:rFonts w:ascii="Times New Roman" w:hAnsi="Times New Roman"/>
                <w:sz w:val="20"/>
                <w:szCs w:val="20"/>
              </w:rPr>
              <w:t>995031.68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F3">
            <w:pPr>
              <w:ind w:firstLine="0"/>
              <w:jc w:val="center"/>
              <w:rPr>
                <w:rFonts w:ascii="Times New Roman" w:hAnsi="Times New Roman"/>
                <w:sz w:val="20"/>
                <w:szCs w:val="20"/>
              </w:rPr>
            </w:pPr>
            <w:r>
              <w:rPr>
                <w:rFonts w:ascii="Times New Roman" w:hAnsi="Times New Roman"/>
                <w:sz w:val="20"/>
                <w:szCs w:val="20"/>
              </w:rPr>
              <w:t>2730900.48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F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F5">
            <w:pPr>
              <w:ind w:firstLine="0"/>
              <w:jc w:val="center"/>
              <w:rPr>
                <w:rFonts w:ascii="Times New Roman" w:hAnsi="Times New Roman"/>
                <w:sz w:val="20"/>
                <w:szCs w:val="20"/>
              </w:rPr>
            </w:pPr>
            <w:r>
              <w:rPr>
                <w:rFonts w:ascii="Times New Roman" w:hAnsi="Times New Roman"/>
                <w:sz w:val="20"/>
                <w:szCs w:val="20"/>
              </w:rPr>
              <w:t>995038.88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F6">
            <w:pPr>
              <w:ind w:firstLine="0"/>
              <w:jc w:val="center"/>
              <w:rPr>
                <w:rFonts w:ascii="Times New Roman" w:hAnsi="Times New Roman"/>
                <w:sz w:val="20"/>
                <w:szCs w:val="20"/>
              </w:rPr>
            </w:pPr>
            <w:r>
              <w:rPr>
                <w:rFonts w:ascii="Times New Roman" w:hAnsi="Times New Roman"/>
                <w:sz w:val="20"/>
                <w:szCs w:val="20"/>
              </w:rPr>
              <w:t>2730901.09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F7">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F8">
            <w:pPr>
              <w:ind w:firstLine="0"/>
              <w:jc w:val="center"/>
              <w:rPr>
                <w:rFonts w:ascii="Times New Roman" w:hAnsi="Times New Roman"/>
                <w:sz w:val="20"/>
                <w:szCs w:val="20"/>
              </w:rPr>
            </w:pPr>
            <w:r>
              <w:rPr>
                <w:rFonts w:ascii="Times New Roman" w:hAnsi="Times New Roman"/>
                <w:sz w:val="20"/>
                <w:szCs w:val="20"/>
              </w:rPr>
              <w:t>995045.46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F9">
            <w:pPr>
              <w:ind w:firstLine="0"/>
              <w:jc w:val="center"/>
              <w:rPr>
                <w:rFonts w:ascii="Times New Roman" w:hAnsi="Times New Roman"/>
                <w:sz w:val="20"/>
                <w:szCs w:val="20"/>
              </w:rPr>
            </w:pPr>
            <w:r>
              <w:rPr>
                <w:rFonts w:ascii="Times New Roman" w:hAnsi="Times New Roman"/>
                <w:sz w:val="20"/>
                <w:szCs w:val="20"/>
              </w:rPr>
              <w:t>2730901.47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F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FB">
            <w:pPr>
              <w:ind w:firstLine="0"/>
              <w:jc w:val="center"/>
              <w:rPr>
                <w:rFonts w:ascii="Times New Roman" w:hAnsi="Times New Roman"/>
                <w:sz w:val="20"/>
                <w:szCs w:val="20"/>
              </w:rPr>
            </w:pPr>
            <w:r>
              <w:rPr>
                <w:rFonts w:ascii="Times New Roman" w:hAnsi="Times New Roman"/>
                <w:sz w:val="20"/>
                <w:szCs w:val="20"/>
              </w:rPr>
              <w:t>995052.90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FC">
            <w:pPr>
              <w:ind w:firstLine="0"/>
              <w:jc w:val="center"/>
              <w:rPr>
                <w:rFonts w:ascii="Times New Roman" w:hAnsi="Times New Roman"/>
                <w:sz w:val="20"/>
                <w:szCs w:val="20"/>
              </w:rPr>
            </w:pPr>
            <w:r>
              <w:rPr>
                <w:rFonts w:ascii="Times New Roman" w:hAnsi="Times New Roman"/>
                <w:sz w:val="20"/>
                <w:szCs w:val="20"/>
              </w:rPr>
              <w:t>2730902.03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F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FE">
            <w:pPr>
              <w:ind w:firstLine="0"/>
              <w:jc w:val="center"/>
              <w:rPr>
                <w:rFonts w:ascii="Times New Roman" w:hAnsi="Times New Roman"/>
                <w:sz w:val="20"/>
                <w:szCs w:val="20"/>
              </w:rPr>
            </w:pPr>
            <w:r>
              <w:rPr>
                <w:rFonts w:ascii="Times New Roman" w:hAnsi="Times New Roman"/>
                <w:sz w:val="20"/>
                <w:szCs w:val="20"/>
              </w:rPr>
              <w:t>995055.85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FF">
            <w:pPr>
              <w:ind w:firstLine="0"/>
              <w:jc w:val="center"/>
              <w:rPr>
                <w:rFonts w:ascii="Times New Roman" w:hAnsi="Times New Roman"/>
                <w:sz w:val="20"/>
                <w:szCs w:val="20"/>
              </w:rPr>
            </w:pPr>
            <w:r>
              <w:rPr>
                <w:rFonts w:ascii="Times New Roman" w:hAnsi="Times New Roman"/>
                <w:sz w:val="20"/>
                <w:szCs w:val="20"/>
              </w:rPr>
              <w:t>2730902.30</w:t>
            </w:r>
          </w:p>
        </w:tc>
      </w:tr>
    </w:tbl>
    <w:p w14:paraId="00002C00">
      <w:pPr>
        <w:ind w:firstLine="0"/>
        <w:jc w:val="left"/>
        <w:rPr>
          <w:rFonts w:ascii="Times New Roman" w:hAnsi="Times New Roman"/>
          <w:sz w:val="20"/>
          <w:szCs w:val="20"/>
        </w:rPr>
      </w:pPr>
    </w:p>
    <w:p w14:paraId="00002C01">
      <w:pPr>
        <w:ind w:firstLine="0"/>
        <w:jc w:val="center"/>
        <w:rPr>
          <w:rFonts w:ascii="Times New Roman" w:hAnsi="Times New Roman"/>
          <w:sz w:val="20"/>
          <w:szCs w:val="20"/>
        </w:rPr>
      </w:pPr>
      <w:r>
        <w:rPr>
          <w:rFonts w:ascii="Times New Roman" w:hAnsi="Times New Roman"/>
          <w:sz w:val="20"/>
          <w:szCs w:val="20"/>
        </w:rPr>
        <w:t>ЗУ:121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02">
            <w:pPr>
              <w:ind w:firstLine="0"/>
              <w:jc w:val="center"/>
              <w:rPr>
                <w:rFonts w:ascii="Times New Roman" w:hAnsi="Times New Roman"/>
                <w:b/>
                <w:bCs/>
                <w:sz w:val="20"/>
                <w:szCs w:val="20"/>
              </w:rPr>
            </w:pPr>
            <w:r>
              <w:rPr>
                <w:rFonts w:ascii="Times New Roman" w:hAnsi="Times New Roman"/>
                <w:b/>
                <w:bCs/>
                <w:sz w:val="20"/>
                <w:szCs w:val="20"/>
              </w:rPr>
              <w:t>Площадь 1197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0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0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0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0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0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08">
            <w:pPr>
              <w:ind w:firstLine="0"/>
              <w:jc w:val="center"/>
              <w:rPr>
                <w:rFonts w:ascii="Times New Roman" w:hAnsi="Times New Roman"/>
                <w:sz w:val="20"/>
                <w:szCs w:val="20"/>
              </w:rPr>
            </w:pPr>
            <w:r>
              <w:rPr>
                <w:rFonts w:ascii="Times New Roman" w:hAnsi="Times New Roman"/>
                <w:sz w:val="20"/>
                <w:szCs w:val="20"/>
              </w:rPr>
              <w:t>995015.36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09">
            <w:pPr>
              <w:ind w:firstLine="0"/>
              <w:jc w:val="center"/>
              <w:rPr>
                <w:rFonts w:ascii="Times New Roman" w:hAnsi="Times New Roman"/>
                <w:sz w:val="20"/>
                <w:szCs w:val="20"/>
              </w:rPr>
            </w:pPr>
            <w:r>
              <w:rPr>
                <w:rFonts w:ascii="Times New Roman" w:hAnsi="Times New Roman"/>
                <w:sz w:val="20"/>
                <w:szCs w:val="20"/>
              </w:rPr>
              <w:t>2730816.77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0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0B">
            <w:pPr>
              <w:ind w:firstLine="0"/>
              <w:jc w:val="center"/>
              <w:rPr>
                <w:rFonts w:ascii="Times New Roman" w:hAnsi="Times New Roman"/>
                <w:sz w:val="20"/>
                <w:szCs w:val="20"/>
              </w:rPr>
            </w:pPr>
            <w:r>
              <w:rPr>
                <w:rFonts w:ascii="Times New Roman" w:hAnsi="Times New Roman"/>
                <w:sz w:val="20"/>
                <w:szCs w:val="20"/>
              </w:rPr>
              <w:t>995015.24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0C">
            <w:pPr>
              <w:ind w:firstLine="0"/>
              <w:jc w:val="center"/>
              <w:rPr>
                <w:rFonts w:ascii="Times New Roman" w:hAnsi="Times New Roman"/>
                <w:sz w:val="20"/>
                <w:szCs w:val="20"/>
              </w:rPr>
            </w:pPr>
            <w:r>
              <w:rPr>
                <w:rFonts w:ascii="Times New Roman" w:hAnsi="Times New Roman"/>
                <w:sz w:val="20"/>
                <w:szCs w:val="20"/>
              </w:rPr>
              <w:t>2730817.73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0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0E">
            <w:pPr>
              <w:ind w:firstLine="0"/>
              <w:jc w:val="center"/>
              <w:rPr>
                <w:rFonts w:ascii="Times New Roman" w:hAnsi="Times New Roman"/>
                <w:sz w:val="20"/>
                <w:szCs w:val="20"/>
              </w:rPr>
            </w:pPr>
            <w:r>
              <w:rPr>
                <w:rFonts w:ascii="Times New Roman" w:hAnsi="Times New Roman"/>
                <w:sz w:val="20"/>
                <w:szCs w:val="20"/>
              </w:rPr>
              <w:t>995014.62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0F">
            <w:pPr>
              <w:ind w:firstLine="0"/>
              <w:jc w:val="center"/>
              <w:rPr>
                <w:rFonts w:ascii="Times New Roman" w:hAnsi="Times New Roman"/>
                <w:sz w:val="20"/>
                <w:szCs w:val="20"/>
              </w:rPr>
            </w:pPr>
            <w:r>
              <w:rPr>
                <w:rFonts w:ascii="Times New Roman" w:hAnsi="Times New Roman"/>
                <w:sz w:val="20"/>
                <w:szCs w:val="20"/>
              </w:rPr>
              <w:t>2730822.19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1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11">
            <w:pPr>
              <w:ind w:firstLine="0"/>
              <w:jc w:val="center"/>
              <w:rPr>
                <w:rFonts w:ascii="Times New Roman" w:hAnsi="Times New Roman"/>
                <w:sz w:val="20"/>
                <w:szCs w:val="20"/>
              </w:rPr>
            </w:pPr>
            <w:r>
              <w:rPr>
                <w:rFonts w:ascii="Times New Roman" w:hAnsi="Times New Roman"/>
                <w:sz w:val="20"/>
                <w:szCs w:val="20"/>
              </w:rPr>
              <w:t>995012.65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12">
            <w:pPr>
              <w:ind w:firstLine="0"/>
              <w:jc w:val="center"/>
              <w:rPr>
                <w:rFonts w:ascii="Times New Roman" w:hAnsi="Times New Roman"/>
                <w:sz w:val="20"/>
                <w:szCs w:val="20"/>
              </w:rPr>
            </w:pPr>
            <w:r>
              <w:rPr>
                <w:rFonts w:ascii="Times New Roman" w:hAnsi="Times New Roman"/>
                <w:sz w:val="20"/>
                <w:szCs w:val="20"/>
              </w:rPr>
              <w:t>2730837.24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1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14">
            <w:pPr>
              <w:ind w:firstLine="0"/>
              <w:jc w:val="center"/>
              <w:rPr>
                <w:rFonts w:ascii="Times New Roman" w:hAnsi="Times New Roman"/>
                <w:sz w:val="20"/>
                <w:szCs w:val="20"/>
              </w:rPr>
            </w:pPr>
            <w:r>
              <w:rPr>
                <w:rFonts w:ascii="Times New Roman" w:hAnsi="Times New Roman"/>
                <w:sz w:val="20"/>
                <w:szCs w:val="20"/>
              </w:rPr>
              <w:t>994978.99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15">
            <w:pPr>
              <w:ind w:firstLine="0"/>
              <w:jc w:val="center"/>
              <w:rPr>
                <w:rFonts w:ascii="Times New Roman" w:hAnsi="Times New Roman"/>
                <w:sz w:val="20"/>
                <w:szCs w:val="20"/>
              </w:rPr>
            </w:pPr>
            <w:r>
              <w:rPr>
                <w:rFonts w:ascii="Times New Roman" w:hAnsi="Times New Roman"/>
                <w:sz w:val="20"/>
                <w:szCs w:val="20"/>
              </w:rPr>
              <w:t>2730838.69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1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17">
            <w:pPr>
              <w:ind w:firstLine="0"/>
              <w:jc w:val="center"/>
              <w:rPr>
                <w:rFonts w:ascii="Times New Roman" w:hAnsi="Times New Roman"/>
                <w:sz w:val="20"/>
                <w:szCs w:val="20"/>
              </w:rPr>
            </w:pPr>
            <w:r>
              <w:rPr>
                <w:rFonts w:ascii="Times New Roman" w:hAnsi="Times New Roman"/>
                <w:sz w:val="20"/>
                <w:szCs w:val="20"/>
              </w:rPr>
              <w:t>994978.51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18">
            <w:pPr>
              <w:ind w:firstLine="0"/>
              <w:jc w:val="center"/>
              <w:rPr>
                <w:rFonts w:ascii="Times New Roman" w:hAnsi="Times New Roman"/>
                <w:sz w:val="20"/>
                <w:szCs w:val="20"/>
              </w:rPr>
            </w:pPr>
            <w:r>
              <w:rPr>
                <w:rFonts w:ascii="Times New Roman" w:hAnsi="Times New Roman"/>
                <w:sz w:val="20"/>
                <w:szCs w:val="20"/>
              </w:rPr>
              <w:t>2730845.19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1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1A">
            <w:pPr>
              <w:ind w:firstLine="0"/>
              <w:jc w:val="center"/>
              <w:rPr>
                <w:rFonts w:ascii="Times New Roman" w:hAnsi="Times New Roman"/>
                <w:sz w:val="20"/>
                <w:szCs w:val="20"/>
              </w:rPr>
            </w:pPr>
            <w:r>
              <w:rPr>
                <w:rFonts w:ascii="Times New Roman" w:hAnsi="Times New Roman"/>
                <w:sz w:val="20"/>
                <w:szCs w:val="20"/>
              </w:rPr>
              <w:t>994975.65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1B">
            <w:pPr>
              <w:ind w:firstLine="0"/>
              <w:jc w:val="center"/>
              <w:rPr>
                <w:rFonts w:ascii="Times New Roman" w:hAnsi="Times New Roman"/>
                <w:sz w:val="20"/>
                <w:szCs w:val="20"/>
              </w:rPr>
            </w:pPr>
            <w:r>
              <w:rPr>
                <w:rFonts w:ascii="Times New Roman" w:hAnsi="Times New Roman"/>
                <w:sz w:val="20"/>
                <w:szCs w:val="20"/>
              </w:rPr>
              <w:t>2730845.02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1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1D">
            <w:pPr>
              <w:ind w:firstLine="0"/>
              <w:jc w:val="center"/>
              <w:rPr>
                <w:rFonts w:ascii="Times New Roman" w:hAnsi="Times New Roman"/>
                <w:sz w:val="20"/>
                <w:szCs w:val="20"/>
              </w:rPr>
            </w:pPr>
            <w:r>
              <w:rPr>
                <w:rFonts w:ascii="Times New Roman" w:hAnsi="Times New Roman"/>
                <w:sz w:val="20"/>
                <w:szCs w:val="20"/>
              </w:rPr>
              <w:t>994968.07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1E">
            <w:pPr>
              <w:ind w:firstLine="0"/>
              <w:jc w:val="center"/>
              <w:rPr>
                <w:rFonts w:ascii="Times New Roman" w:hAnsi="Times New Roman"/>
                <w:sz w:val="20"/>
                <w:szCs w:val="20"/>
              </w:rPr>
            </w:pPr>
            <w:r>
              <w:rPr>
                <w:rFonts w:ascii="Times New Roman" w:hAnsi="Times New Roman"/>
                <w:sz w:val="20"/>
                <w:szCs w:val="20"/>
              </w:rPr>
              <w:t>2730844.43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1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20">
            <w:pPr>
              <w:ind w:firstLine="0"/>
              <w:jc w:val="center"/>
              <w:rPr>
                <w:rFonts w:ascii="Times New Roman" w:hAnsi="Times New Roman"/>
                <w:sz w:val="20"/>
                <w:szCs w:val="20"/>
              </w:rPr>
            </w:pPr>
            <w:r>
              <w:rPr>
                <w:rFonts w:ascii="Times New Roman" w:hAnsi="Times New Roman"/>
                <w:sz w:val="20"/>
                <w:szCs w:val="20"/>
              </w:rPr>
              <w:t>994961.71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21">
            <w:pPr>
              <w:ind w:firstLine="0"/>
              <w:jc w:val="center"/>
              <w:rPr>
                <w:rFonts w:ascii="Times New Roman" w:hAnsi="Times New Roman"/>
                <w:sz w:val="20"/>
                <w:szCs w:val="20"/>
              </w:rPr>
            </w:pPr>
            <w:r>
              <w:rPr>
                <w:rFonts w:ascii="Times New Roman" w:hAnsi="Times New Roman"/>
                <w:sz w:val="20"/>
                <w:szCs w:val="20"/>
              </w:rPr>
              <w:t>2730844.68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22">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23">
            <w:pPr>
              <w:ind w:firstLine="0"/>
              <w:jc w:val="center"/>
              <w:rPr>
                <w:rFonts w:ascii="Times New Roman" w:hAnsi="Times New Roman"/>
                <w:sz w:val="20"/>
                <w:szCs w:val="20"/>
              </w:rPr>
            </w:pPr>
            <w:r>
              <w:rPr>
                <w:rFonts w:ascii="Times New Roman" w:hAnsi="Times New Roman"/>
                <w:sz w:val="20"/>
                <w:szCs w:val="20"/>
              </w:rPr>
              <w:t>994961.23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24">
            <w:pPr>
              <w:ind w:firstLine="0"/>
              <w:jc w:val="center"/>
              <w:rPr>
                <w:rFonts w:ascii="Times New Roman" w:hAnsi="Times New Roman"/>
                <w:sz w:val="20"/>
                <w:szCs w:val="20"/>
              </w:rPr>
            </w:pPr>
            <w:r>
              <w:rPr>
                <w:rFonts w:ascii="Times New Roman" w:hAnsi="Times New Roman"/>
                <w:sz w:val="20"/>
                <w:szCs w:val="20"/>
              </w:rPr>
              <w:t>2730844.71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25">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26">
            <w:pPr>
              <w:ind w:firstLine="0"/>
              <w:jc w:val="center"/>
              <w:rPr>
                <w:rFonts w:ascii="Times New Roman" w:hAnsi="Times New Roman"/>
                <w:sz w:val="20"/>
                <w:szCs w:val="20"/>
              </w:rPr>
            </w:pPr>
            <w:r>
              <w:rPr>
                <w:rFonts w:ascii="Times New Roman" w:hAnsi="Times New Roman"/>
                <w:sz w:val="20"/>
                <w:szCs w:val="20"/>
              </w:rPr>
              <w:t>994961.52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27">
            <w:pPr>
              <w:ind w:firstLine="0"/>
              <w:jc w:val="center"/>
              <w:rPr>
                <w:rFonts w:ascii="Times New Roman" w:hAnsi="Times New Roman"/>
                <w:sz w:val="20"/>
                <w:szCs w:val="20"/>
              </w:rPr>
            </w:pPr>
            <w:r>
              <w:rPr>
                <w:rFonts w:ascii="Times New Roman" w:hAnsi="Times New Roman"/>
                <w:sz w:val="20"/>
                <w:szCs w:val="20"/>
              </w:rPr>
              <w:t>2730837.71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28">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29">
            <w:pPr>
              <w:ind w:firstLine="0"/>
              <w:jc w:val="center"/>
              <w:rPr>
                <w:rFonts w:ascii="Times New Roman" w:hAnsi="Times New Roman"/>
                <w:sz w:val="20"/>
                <w:szCs w:val="20"/>
              </w:rPr>
            </w:pPr>
            <w:r>
              <w:rPr>
                <w:rFonts w:ascii="Times New Roman" w:hAnsi="Times New Roman"/>
                <w:sz w:val="20"/>
                <w:szCs w:val="20"/>
              </w:rPr>
              <w:t>994962.97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2A">
            <w:pPr>
              <w:ind w:firstLine="0"/>
              <w:jc w:val="center"/>
              <w:rPr>
                <w:rFonts w:ascii="Times New Roman" w:hAnsi="Times New Roman"/>
                <w:sz w:val="20"/>
                <w:szCs w:val="20"/>
              </w:rPr>
            </w:pPr>
            <w:r>
              <w:rPr>
                <w:rFonts w:ascii="Times New Roman" w:hAnsi="Times New Roman"/>
                <w:sz w:val="20"/>
                <w:szCs w:val="20"/>
              </w:rPr>
              <w:t>2730830.84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2B">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2C">
            <w:pPr>
              <w:ind w:firstLine="0"/>
              <w:jc w:val="center"/>
              <w:rPr>
                <w:rFonts w:ascii="Times New Roman" w:hAnsi="Times New Roman"/>
                <w:sz w:val="20"/>
                <w:szCs w:val="20"/>
              </w:rPr>
            </w:pPr>
            <w:r>
              <w:rPr>
                <w:rFonts w:ascii="Times New Roman" w:hAnsi="Times New Roman"/>
                <w:sz w:val="20"/>
                <w:szCs w:val="20"/>
              </w:rPr>
              <w:t>994969.89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2D">
            <w:pPr>
              <w:ind w:firstLine="0"/>
              <w:jc w:val="center"/>
              <w:rPr>
                <w:rFonts w:ascii="Times New Roman" w:hAnsi="Times New Roman"/>
                <w:sz w:val="20"/>
                <w:szCs w:val="20"/>
              </w:rPr>
            </w:pPr>
            <w:r>
              <w:rPr>
                <w:rFonts w:ascii="Times New Roman" w:hAnsi="Times New Roman"/>
                <w:sz w:val="20"/>
                <w:szCs w:val="20"/>
              </w:rPr>
              <w:t>2730817.84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2E">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2F">
            <w:pPr>
              <w:ind w:firstLine="0"/>
              <w:jc w:val="center"/>
              <w:rPr>
                <w:rFonts w:ascii="Times New Roman" w:hAnsi="Times New Roman"/>
                <w:sz w:val="20"/>
                <w:szCs w:val="20"/>
              </w:rPr>
            </w:pPr>
            <w:r>
              <w:rPr>
                <w:rFonts w:ascii="Times New Roman" w:hAnsi="Times New Roman"/>
                <w:sz w:val="20"/>
                <w:szCs w:val="20"/>
              </w:rPr>
              <w:t>994970.30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30">
            <w:pPr>
              <w:ind w:firstLine="0"/>
              <w:jc w:val="center"/>
              <w:rPr>
                <w:rFonts w:ascii="Times New Roman" w:hAnsi="Times New Roman"/>
                <w:sz w:val="20"/>
                <w:szCs w:val="20"/>
              </w:rPr>
            </w:pPr>
            <w:r>
              <w:rPr>
                <w:rFonts w:ascii="Times New Roman" w:hAnsi="Times New Roman"/>
                <w:sz w:val="20"/>
                <w:szCs w:val="20"/>
              </w:rPr>
              <w:t>2730814.21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31">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32">
            <w:pPr>
              <w:ind w:firstLine="0"/>
              <w:jc w:val="center"/>
              <w:rPr>
                <w:rFonts w:ascii="Times New Roman" w:hAnsi="Times New Roman"/>
                <w:sz w:val="20"/>
                <w:szCs w:val="20"/>
              </w:rPr>
            </w:pPr>
            <w:r>
              <w:rPr>
                <w:rFonts w:ascii="Times New Roman" w:hAnsi="Times New Roman"/>
                <w:sz w:val="20"/>
                <w:szCs w:val="20"/>
              </w:rPr>
              <w:t>994993.76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33">
            <w:pPr>
              <w:ind w:firstLine="0"/>
              <w:jc w:val="center"/>
              <w:rPr>
                <w:rFonts w:ascii="Times New Roman" w:hAnsi="Times New Roman"/>
                <w:sz w:val="20"/>
                <w:szCs w:val="20"/>
              </w:rPr>
            </w:pPr>
            <w:r>
              <w:rPr>
                <w:rFonts w:ascii="Times New Roman" w:hAnsi="Times New Roman"/>
                <w:sz w:val="20"/>
                <w:szCs w:val="20"/>
              </w:rPr>
              <w:t>2730816.07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34">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35">
            <w:pPr>
              <w:ind w:firstLine="0"/>
              <w:jc w:val="center"/>
              <w:rPr>
                <w:rFonts w:ascii="Times New Roman" w:hAnsi="Times New Roman"/>
                <w:sz w:val="20"/>
                <w:szCs w:val="20"/>
              </w:rPr>
            </w:pPr>
            <w:r>
              <w:rPr>
                <w:rFonts w:ascii="Times New Roman" w:hAnsi="Times New Roman"/>
                <w:sz w:val="20"/>
                <w:szCs w:val="20"/>
              </w:rPr>
              <w:t>995015.36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36">
            <w:pPr>
              <w:ind w:firstLine="0"/>
              <w:jc w:val="center"/>
              <w:rPr>
                <w:rFonts w:ascii="Times New Roman" w:hAnsi="Times New Roman"/>
                <w:sz w:val="20"/>
                <w:szCs w:val="20"/>
              </w:rPr>
            </w:pPr>
            <w:r>
              <w:rPr>
                <w:rFonts w:ascii="Times New Roman" w:hAnsi="Times New Roman"/>
                <w:sz w:val="20"/>
                <w:szCs w:val="20"/>
              </w:rPr>
              <w:t>2730816.77</w:t>
            </w:r>
          </w:p>
        </w:tc>
      </w:tr>
    </w:tbl>
    <w:p w14:paraId="00002C37">
      <w:pPr>
        <w:ind w:firstLine="0"/>
        <w:jc w:val="left"/>
        <w:rPr>
          <w:rFonts w:ascii="Times New Roman" w:hAnsi="Times New Roman"/>
          <w:sz w:val="20"/>
          <w:szCs w:val="20"/>
        </w:rPr>
      </w:pPr>
    </w:p>
    <w:p w14:paraId="00002C38">
      <w:pPr>
        <w:ind w:firstLine="0"/>
        <w:jc w:val="center"/>
        <w:rPr>
          <w:rFonts w:ascii="Times New Roman" w:hAnsi="Times New Roman"/>
          <w:sz w:val="20"/>
          <w:szCs w:val="20"/>
        </w:rPr>
      </w:pPr>
      <w:r>
        <w:rPr>
          <w:rFonts w:ascii="Times New Roman" w:hAnsi="Times New Roman"/>
          <w:sz w:val="20"/>
          <w:szCs w:val="20"/>
        </w:rPr>
        <w:t>ЗУ:122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39">
            <w:pPr>
              <w:ind w:firstLine="0"/>
              <w:jc w:val="center"/>
              <w:rPr>
                <w:rFonts w:ascii="Times New Roman" w:hAnsi="Times New Roman"/>
                <w:b/>
                <w:bCs/>
                <w:sz w:val="20"/>
                <w:szCs w:val="20"/>
              </w:rPr>
            </w:pPr>
            <w:r>
              <w:rPr>
                <w:rFonts w:ascii="Times New Roman" w:hAnsi="Times New Roman"/>
                <w:b/>
                <w:bCs/>
                <w:sz w:val="20"/>
                <w:szCs w:val="20"/>
              </w:rPr>
              <w:t>Площадь 1596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3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3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3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3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3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3F">
            <w:pPr>
              <w:ind w:firstLine="0"/>
              <w:jc w:val="center"/>
              <w:rPr>
                <w:rFonts w:ascii="Times New Roman" w:hAnsi="Times New Roman"/>
                <w:sz w:val="20"/>
                <w:szCs w:val="20"/>
              </w:rPr>
            </w:pPr>
            <w:r>
              <w:rPr>
                <w:rFonts w:ascii="Times New Roman" w:hAnsi="Times New Roman"/>
                <w:sz w:val="20"/>
                <w:szCs w:val="20"/>
              </w:rPr>
              <w:t>995028.48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40">
            <w:pPr>
              <w:ind w:firstLine="0"/>
              <w:jc w:val="center"/>
              <w:rPr>
                <w:rFonts w:ascii="Times New Roman" w:hAnsi="Times New Roman"/>
                <w:sz w:val="20"/>
                <w:szCs w:val="20"/>
              </w:rPr>
            </w:pPr>
            <w:r>
              <w:rPr>
                <w:rFonts w:ascii="Times New Roman" w:hAnsi="Times New Roman"/>
                <w:sz w:val="20"/>
                <w:szCs w:val="20"/>
              </w:rPr>
              <w:t>2730820.51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4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42">
            <w:pPr>
              <w:ind w:firstLine="0"/>
              <w:jc w:val="center"/>
              <w:rPr>
                <w:rFonts w:ascii="Times New Roman" w:hAnsi="Times New Roman"/>
                <w:sz w:val="20"/>
                <w:szCs w:val="20"/>
              </w:rPr>
            </w:pPr>
            <w:r>
              <w:rPr>
                <w:rFonts w:ascii="Times New Roman" w:hAnsi="Times New Roman"/>
                <w:sz w:val="20"/>
                <w:szCs w:val="20"/>
              </w:rPr>
              <w:t>995027.99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43">
            <w:pPr>
              <w:ind w:firstLine="0"/>
              <w:jc w:val="center"/>
              <w:rPr>
                <w:rFonts w:ascii="Times New Roman" w:hAnsi="Times New Roman"/>
                <w:sz w:val="20"/>
                <w:szCs w:val="20"/>
              </w:rPr>
            </w:pPr>
            <w:r>
              <w:rPr>
                <w:rFonts w:ascii="Times New Roman" w:hAnsi="Times New Roman"/>
                <w:sz w:val="20"/>
                <w:szCs w:val="20"/>
              </w:rPr>
              <w:t>2730826.71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4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45">
            <w:pPr>
              <w:ind w:firstLine="0"/>
              <w:jc w:val="center"/>
              <w:rPr>
                <w:rFonts w:ascii="Times New Roman" w:hAnsi="Times New Roman"/>
                <w:sz w:val="20"/>
                <w:szCs w:val="20"/>
              </w:rPr>
            </w:pPr>
            <w:r>
              <w:rPr>
                <w:rFonts w:ascii="Times New Roman" w:hAnsi="Times New Roman"/>
                <w:sz w:val="20"/>
                <w:szCs w:val="20"/>
              </w:rPr>
              <w:t>995025.30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46">
            <w:pPr>
              <w:ind w:firstLine="0"/>
              <w:jc w:val="center"/>
              <w:rPr>
                <w:rFonts w:ascii="Times New Roman" w:hAnsi="Times New Roman"/>
                <w:sz w:val="20"/>
                <w:szCs w:val="20"/>
              </w:rPr>
            </w:pPr>
            <w:r>
              <w:rPr>
                <w:rFonts w:ascii="Times New Roman" w:hAnsi="Times New Roman"/>
                <w:sz w:val="20"/>
                <w:szCs w:val="20"/>
              </w:rPr>
              <w:t>2730826.36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4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48">
            <w:pPr>
              <w:ind w:firstLine="0"/>
              <w:jc w:val="center"/>
              <w:rPr>
                <w:rFonts w:ascii="Times New Roman" w:hAnsi="Times New Roman"/>
                <w:sz w:val="20"/>
                <w:szCs w:val="20"/>
              </w:rPr>
            </w:pPr>
            <w:r>
              <w:rPr>
                <w:rFonts w:ascii="Times New Roman" w:hAnsi="Times New Roman"/>
                <w:sz w:val="20"/>
                <w:szCs w:val="20"/>
              </w:rPr>
              <w:t>995024.34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49">
            <w:pPr>
              <w:ind w:firstLine="0"/>
              <w:jc w:val="center"/>
              <w:rPr>
                <w:rFonts w:ascii="Times New Roman" w:hAnsi="Times New Roman"/>
                <w:sz w:val="20"/>
                <w:szCs w:val="20"/>
              </w:rPr>
            </w:pPr>
            <w:r>
              <w:rPr>
                <w:rFonts w:ascii="Times New Roman" w:hAnsi="Times New Roman"/>
                <w:sz w:val="20"/>
                <w:szCs w:val="20"/>
              </w:rPr>
              <w:t>2730832.65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4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4B">
            <w:pPr>
              <w:ind w:firstLine="0"/>
              <w:jc w:val="center"/>
              <w:rPr>
                <w:rFonts w:ascii="Times New Roman" w:hAnsi="Times New Roman"/>
                <w:sz w:val="20"/>
                <w:szCs w:val="20"/>
              </w:rPr>
            </w:pPr>
            <w:r>
              <w:rPr>
                <w:rFonts w:ascii="Times New Roman" w:hAnsi="Times New Roman"/>
                <w:sz w:val="20"/>
                <w:szCs w:val="20"/>
              </w:rPr>
              <w:t>995024.33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4C">
            <w:pPr>
              <w:ind w:firstLine="0"/>
              <w:jc w:val="center"/>
              <w:rPr>
                <w:rFonts w:ascii="Times New Roman" w:hAnsi="Times New Roman"/>
                <w:sz w:val="20"/>
                <w:szCs w:val="20"/>
              </w:rPr>
            </w:pPr>
            <w:r>
              <w:rPr>
                <w:rFonts w:ascii="Times New Roman" w:hAnsi="Times New Roman"/>
                <w:sz w:val="20"/>
                <w:szCs w:val="20"/>
              </w:rPr>
              <w:t>2730859.76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4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4E">
            <w:pPr>
              <w:ind w:firstLine="0"/>
              <w:jc w:val="center"/>
              <w:rPr>
                <w:rFonts w:ascii="Times New Roman" w:hAnsi="Times New Roman"/>
                <w:sz w:val="20"/>
                <w:szCs w:val="20"/>
              </w:rPr>
            </w:pPr>
            <w:r>
              <w:rPr>
                <w:rFonts w:ascii="Times New Roman" w:hAnsi="Times New Roman"/>
                <w:sz w:val="20"/>
                <w:szCs w:val="20"/>
              </w:rPr>
              <w:t>995017.96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4F">
            <w:pPr>
              <w:ind w:firstLine="0"/>
              <w:jc w:val="center"/>
              <w:rPr>
                <w:rFonts w:ascii="Times New Roman" w:hAnsi="Times New Roman"/>
                <w:sz w:val="20"/>
                <w:szCs w:val="20"/>
              </w:rPr>
            </w:pPr>
            <w:r>
              <w:rPr>
                <w:rFonts w:ascii="Times New Roman" w:hAnsi="Times New Roman"/>
                <w:sz w:val="20"/>
                <w:szCs w:val="20"/>
              </w:rPr>
              <w:t>2730859.65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5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51">
            <w:pPr>
              <w:ind w:firstLine="0"/>
              <w:jc w:val="center"/>
              <w:rPr>
                <w:rFonts w:ascii="Times New Roman" w:hAnsi="Times New Roman"/>
                <w:sz w:val="20"/>
                <w:szCs w:val="20"/>
              </w:rPr>
            </w:pPr>
            <w:r>
              <w:rPr>
                <w:rFonts w:ascii="Times New Roman" w:hAnsi="Times New Roman"/>
                <w:sz w:val="20"/>
                <w:szCs w:val="20"/>
              </w:rPr>
              <w:t>995013.73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52">
            <w:pPr>
              <w:ind w:firstLine="0"/>
              <w:jc w:val="center"/>
              <w:rPr>
                <w:rFonts w:ascii="Times New Roman" w:hAnsi="Times New Roman"/>
                <w:sz w:val="20"/>
                <w:szCs w:val="20"/>
              </w:rPr>
            </w:pPr>
            <w:r>
              <w:rPr>
                <w:rFonts w:ascii="Times New Roman" w:hAnsi="Times New Roman"/>
                <w:sz w:val="20"/>
                <w:szCs w:val="20"/>
              </w:rPr>
              <w:t>2730860.24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5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54">
            <w:pPr>
              <w:ind w:firstLine="0"/>
              <w:jc w:val="center"/>
              <w:rPr>
                <w:rFonts w:ascii="Times New Roman" w:hAnsi="Times New Roman"/>
                <w:sz w:val="20"/>
                <w:szCs w:val="20"/>
              </w:rPr>
            </w:pPr>
            <w:r>
              <w:rPr>
                <w:rFonts w:ascii="Times New Roman" w:hAnsi="Times New Roman"/>
                <w:sz w:val="20"/>
                <w:szCs w:val="20"/>
              </w:rPr>
              <w:t>994998.07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55">
            <w:pPr>
              <w:ind w:firstLine="0"/>
              <w:jc w:val="center"/>
              <w:rPr>
                <w:rFonts w:ascii="Times New Roman" w:hAnsi="Times New Roman"/>
                <w:sz w:val="20"/>
                <w:szCs w:val="20"/>
              </w:rPr>
            </w:pPr>
            <w:r>
              <w:rPr>
                <w:rFonts w:ascii="Times New Roman" w:hAnsi="Times New Roman"/>
                <w:sz w:val="20"/>
                <w:szCs w:val="20"/>
              </w:rPr>
              <w:t>2730861.60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56">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57">
            <w:pPr>
              <w:ind w:firstLine="0"/>
              <w:jc w:val="center"/>
              <w:rPr>
                <w:rFonts w:ascii="Times New Roman" w:hAnsi="Times New Roman"/>
                <w:sz w:val="20"/>
                <w:szCs w:val="20"/>
              </w:rPr>
            </w:pPr>
            <w:r>
              <w:rPr>
                <w:rFonts w:ascii="Times New Roman" w:hAnsi="Times New Roman"/>
                <w:sz w:val="20"/>
                <w:szCs w:val="20"/>
              </w:rPr>
              <w:t>994980.78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58">
            <w:pPr>
              <w:ind w:firstLine="0"/>
              <w:jc w:val="center"/>
              <w:rPr>
                <w:rFonts w:ascii="Times New Roman" w:hAnsi="Times New Roman"/>
                <w:sz w:val="20"/>
                <w:szCs w:val="20"/>
              </w:rPr>
            </w:pPr>
            <w:r>
              <w:rPr>
                <w:rFonts w:ascii="Times New Roman" w:hAnsi="Times New Roman"/>
                <w:sz w:val="20"/>
                <w:szCs w:val="20"/>
              </w:rPr>
              <w:t>2730862.31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59">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5A">
            <w:pPr>
              <w:ind w:firstLine="0"/>
              <w:jc w:val="center"/>
              <w:rPr>
                <w:rFonts w:ascii="Times New Roman" w:hAnsi="Times New Roman"/>
                <w:sz w:val="20"/>
                <w:szCs w:val="20"/>
              </w:rPr>
            </w:pPr>
            <w:r>
              <w:rPr>
                <w:rFonts w:ascii="Times New Roman" w:hAnsi="Times New Roman"/>
                <w:sz w:val="20"/>
                <w:szCs w:val="20"/>
              </w:rPr>
              <w:t>994978.25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5B">
            <w:pPr>
              <w:ind w:firstLine="0"/>
              <w:jc w:val="center"/>
              <w:rPr>
                <w:rFonts w:ascii="Times New Roman" w:hAnsi="Times New Roman"/>
                <w:sz w:val="20"/>
                <w:szCs w:val="20"/>
              </w:rPr>
            </w:pPr>
            <w:r>
              <w:rPr>
                <w:rFonts w:ascii="Times New Roman" w:hAnsi="Times New Roman"/>
                <w:sz w:val="20"/>
                <w:szCs w:val="20"/>
              </w:rPr>
              <w:t>2730862.19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5C">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5D">
            <w:pPr>
              <w:ind w:firstLine="0"/>
              <w:jc w:val="center"/>
              <w:rPr>
                <w:rFonts w:ascii="Times New Roman" w:hAnsi="Times New Roman"/>
                <w:sz w:val="20"/>
                <w:szCs w:val="20"/>
              </w:rPr>
            </w:pPr>
            <w:r>
              <w:rPr>
                <w:rFonts w:ascii="Times New Roman" w:hAnsi="Times New Roman"/>
                <w:sz w:val="20"/>
                <w:szCs w:val="20"/>
              </w:rPr>
              <w:t>994967.58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5E">
            <w:pPr>
              <w:ind w:firstLine="0"/>
              <w:jc w:val="center"/>
              <w:rPr>
                <w:rFonts w:ascii="Times New Roman" w:hAnsi="Times New Roman"/>
                <w:sz w:val="20"/>
                <w:szCs w:val="20"/>
              </w:rPr>
            </w:pPr>
            <w:r>
              <w:rPr>
                <w:rFonts w:ascii="Times New Roman" w:hAnsi="Times New Roman"/>
                <w:sz w:val="20"/>
                <w:szCs w:val="20"/>
              </w:rPr>
              <w:t>2730861.70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5F">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60">
            <w:pPr>
              <w:ind w:firstLine="0"/>
              <w:jc w:val="center"/>
              <w:rPr>
                <w:rFonts w:ascii="Times New Roman" w:hAnsi="Times New Roman"/>
                <w:sz w:val="20"/>
                <w:szCs w:val="20"/>
              </w:rPr>
            </w:pPr>
            <w:r>
              <w:rPr>
                <w:rFonts w:ascii="Times New Roman" w:hAnsi="Times New Roman"/>
                <w:sz w:val="20"/>
                <w:szCs w:val="20"/>
              </w:rPr>
              <w:t>994960.50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61">
            <w:pPr>
              <w:ind w:firstLine="0"/>
              <w:jc w:val="center"/>
              <w:rPr>
                <w:rFonts w:ascii="Times New Roman" w:hAnsi="Times New Roman"/>
                <w:sz w:val="20"/>
                <w:szCs w:val="20"/>
              </w:rPr>
            </w:pPr>
            <w:r>
              <w:rPr>
                <w:rFonts w:ascii="Times New Roman" w:hAnsi="Times New Roman"/>
                <w:sz w:val="20"/>
                <w:szCs w:val="20"/>
              </w:rPr>
              <w:t>2730862.05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62">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63">
            <w:pPr>
              <w:ind w:firstLine="0"/>
              <w:jc w:val="center"/>
              <w:rPr>
                <w:rFonts w:ascii="Times New Roman" w:hAnsi="Times New Roman"/>
                <w:sz w:val="20"/>
                <w:szCs w:val="20"/>
              </w:rPr>
            </w:pPr>
            <w:r>
              <w:rPr>
                <w:rFonts w:ascii="Times New Roman" w:hAnsi="Times New Roman"/>
                <w:sz w:val="20"/>
                <w:szCs w:val="20"/>
              </w:rPr>
              <w:t>994961.23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64">
            <w:pPr>
              <w:ind w:firstLine="0"/>
              <w:jc w:val="center"/>
              <w:rPr>
                <w:rFonts w:ascii="Times New Roman" w:hAnsi="Times New Roman"/>
                <w:sz w:val="20"/>
                <w:szCs w:val="20"/>
              </w:rPr>
            </w:pPr>
            <w:r>
              <w:rPr>
                <w:rFonts w:ascii="Times New Roman" w:hAnsi="Times New Roman"/>
                <w:sz w:val="20"/>
                <w:szCs w:val="20"/>
              </w:rPr>
              <w:t>2730844.71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65">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66">
            <w:pPr>
              <w:ind w:firstLine="0"/>
              <w:jc w:val="center"/>
              <w:rPr>
                <w:rFonts w:ascii="Times New Roman" w:hAnsi="Times New Roman"/>
                <w:sz w:val="20"/>
                <w:szCs w:val="20"/>
              </w:rPr>
            </w:pPr>
            <w:r>
              <w:rPr>
                <w:rFonts w:ascii="Times New Roman" w:hAnsi="Times New Roman"/>
                <w:sz w:val="20"/>
                <w:szCs w:val="20"/>
              </w:rPr>
              <w:t>994961.71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67">
            <w:pPr>
              <w:ind w:firstLine="0"/>
              <w:jc w:val="center"/>
              <w:rPr>
                <w:rFonts w:ascii="Times New Roman" w:hAnsi="Times New Roman"/>
                <w:sz w:val="20"/>
                <w:szCs w:val="20"/>
              </w:rPr>
            </w:pPr>
            <w:r>
              <w:rPr>
                <w:rFonts w:ascii="Times New Roman" w:hAnsi="Times New Roman"/>
                <w:sz w:val="20"/>
                <w:szCs w:val="20"/>
              </w:rPr>
              <w:t>2730844.68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68">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69">
            <w:pPr>
              <w:ind w:firstLine="0"/>
              <w:jc w:val="center"/>
              <w:rPr>
                <w:rFonts w:ascii="Times New Roman" w:hAnsi="Times New Roman"/>
                <w:sz w:val="20"/>
                <w:szCs w:val="20"/>
              </w:rPr>
            </w:pPr>
            <w:r>
              <w:rPr>
                <w:rFonts w:ascii="Times New Roman" w:hAnsi="Times New Roman"/>
                <w:sz w:val="20"/>
                <w:szCs w:val="20"/>
              </w:rPr>
              <w:t>994968.07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6A">
            <w:pPr>
              <w:ind w:firstLine="0"/>
              <w:jc w:val="center"/>
              <w:rPr>
                <w:rFonts w:ascii="Times New Roman" w:hAnsi="Times New Roman"/>
                <w:sz w:val="20"/>
                <w:szCs w:val="20"/>
              </w:rPr>
            </w:pPr>
            <w:r>
              <w:rPr>
                <w:rFonts w:ascii="Times New Roman" w:hAnsi="Times New Roman"/>
                <w:sz w:val="20"/>
                <w:szCs w:val="20"/>
              </w:rPr>
              <w:t>2730844.43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6B">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6C">
            <w:pPr>
              <w:ind w:firstLine="0"/>
              <w:jc w:val="center"/>
              <w:rPr>
                <w:rFonts w:ascii="Times New Roman" w:hAnsi="Times New Roman"/>
                <w:sz w:val="20"/>
                <w:szCs w:val="20"/>
              </w:rPr>
            </w:pPr>
            <w:r>
              <w:rPr>
                <w:rFonts w:ascii="Times New Roman" w:hAnsi="Times New Roman"/>
                <w:sz w:val="20"/>
                <w:szCs w:val="20"/>
              </w:rPr>
              <w:t>994975.65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6D">
            <w:pPr>
              <w:ind w:firstLine="0"/>
              <w:jc w:val="center"/>
              <w:rPr>
                <w:rFonts w:ascii="Times New Roman" w:hAnsi="Times New Roman"/>
                <w:sz w:val="20"/>
                <w:szCs w:val="20"/>
              </w:rPr>
            </w:pPr>
            <w:r>
              <w:rPr>
                <w:rFonts w:ascii="Times New Roman" w:hAnsi="Times New Roman"/>
                <w:sz w:val="20"/>
                <w:szCs w:val="20"/>
              </w:rPr>
              <w:t>2730845.02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6E">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6F">
            <w:pPr>
              <w:ind w:firstLine="0"/>
              <w:jc w:val="center"/>
              <w:rPr>
                <w:rFonts w:ascii="Times New Roman" w:hAnsi="Times New Roman"/>
                <w:sz w:val="20"/>
                <w:szCs w:val="20"/>
              </w:rPr>
            </w:pPr>
            <w:r>
              <w:rPr>
                <w:rFonts w:ascii="Times New Roman" w:hAnsi="Times New Roman"/>
                <w:sz w:val="20"/>
                <w:szCs w:val="20"/>
              </w:rPr>
              <w:t>994978.51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70">
            <w:pPr>
              <w:ind w:firstLine="0"/>
              <w:jc w:val="center"/>
              <w:rPr>
                <w:rFonts w:ascii="Times New Roman" w:hAnsi="Times New Roman"/>
                <w:sz w:val="20"/>
                <w:szCs w:val="20"/>
              </w:rPr>
            </w:pPr>
            <w:r>
              <w:rPr>
                <w:rFonts w:ascii="Times New Roman" w:hAnsi="Times New Roman"/>
                <w:sz w:val="20"/>
                <w:szCs w:val="20"/>
              </w:rPr>
              <w:t>2730845.19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71">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72">
            <w:pPr>
              <w:ind w:firstLine="0"/>
              <w:jc w:val="center"/>
              <w:rPr>
                <w:rFonts w:ascii="Times New Roman" w:hAnsi="Times New Roman"/>
                <w:sz w:val="20"/>
                <w:szCs w:val="20"/>
              </w:rPr>
            </w:pPr>
            <w:r>
              <w:rPr>
                <w:rFonts w:ascii="Times New Roman" w:hAnsi="Times New Roman"/>
                <w:sz w:val="20"/>
                <w:szCs w:val="20"/>
              </w:rPr>
              <w:t>994978.99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73">
            <w:pPr>
              <w:ind w:firstLine="0"/>
              <w:jc w:val="center"/>
              <w:rPr>
                <w:rFonts w:ascii="Times New Roman" w:hAnsi="Times New Roman"/>
                <w:sz w:val="20"/>
                <w:szCs w:val="20"/>
              </w:rPr>
            </w:pPr>
            <w:r>
              <w:rPr>
                <w:rFonts w:ascii="Times New Roman" w:hAnsi="Times New Roman"/>
                <w:sz w:val="20"/>
                <w:szCs w:val="20"/>
              </w:rPr>
              <w:t>2730838.69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74">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75">
            <w:pPr>
              <w:ind w:firstLine="0"/>
              <w:jc w:val="center"/>
              <w:rPr>
                <w:rFonts w:ascii="Times New Roman" w:hAnsi="Times New Roman"/>
                <w:sz w:val="20"/>
                <w:szCs w:val="20"/>
              </w:rPr>
            </w:pPr>
            <w:r>
              <w:rPr>
                <w:rFonts w:ascii="Times New Roman" w:hAnsi="Times New Roman"/>
                <w:sz w:val="20"/>
                <w:szCs w:val="20"/>
              </w:rPr>
              <w:t>995012.65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76">
            <w:pPr>
              <w:ind w:firstLine="0"/>
              <w:jc w:val="center"/>
              <w:rPr>
                <w:rFonts w:ascii="Times New Roman" w:hAnsi="Times New Roman"/>
                <w:sz w:val="20"/>
                <w:szCs w:val="20"/>
              </w:rPr>
            </w:pPr>
            <w:r>
              <w:rPr>
                <w:rFonts w:ascii="Times New Roman" w:hAnsi="Times New Roman"/>
                <w:sz w:val="20"/>
                <w:szCs w:val="20"/>
              </w:rPr>
              <w:t>2730837.24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77">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78">
            <w:pPr>
              <w:ind w:firstLine="0"/>
              <w:jc w:val="center"/>
              <w:rPr>
                <w:rFonts w:ascii="Times New Roman" w:hAnsi="Times New Roman"/>
                <w:sz w:val="20"/>
                <w:szCs w:val="20"/>
              </w:rPr>
            </w:pPr>
            <w:r>
              <w:rPr>
                <w:rFonts w:ascii="Times New Roman" w:hAnsi="Times New Roman"/>
                <w:sz w:val="20"/>
                <w:szCs w:val="20"/>
              </w:rPr>
              <w:t>995014.62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79">
            <w:pPr>
              <w:ind w:firstLine="0"/>
              <w:jc w:val="center"/>
              <w:rPr>
                <w:rFonts w:ascii="Times New Roman" w:hAnsi="Times New Roman"/>
                <w:sz w:val="20"/>
                <w:szCs w:val="20"/>
              </w:rPr>
            </w:pPr>
            <w:r>
              <w:rPr>
                <w:rFonts w:ascii="Times New Roman" w:hAnsi="Times New Roman"/>
                <w:sz w:val="20"/>
                <w:szCs w:val="20"/>
              </w:rPr>
              <w:t>2730822.19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7A">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7B">
            <w:pPr>
              <w:ind w:firstLine="0"/>
              <w:jc w:val="center"/>
              <w:rPr>
                <w:rFonts w:ascii="Times New Roman" w:hAnsi="Times New Roman"/>
                <w:sz w:val="20"/>
                <w:szCs w:val="20"/>
              </w:rPr>
            </w:pPr>
            <w:r>
              <w:rPr>
                <w:rFonts w:ascii="Times New Roman" w:hAnsi="Times New Roman"/>
                <w:sz w:val="20"/>
                <w:szCs w:val="20"/>
              </w:rPr>
              <w:t>995015.24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7C">
            <w:pPr>
              <w:ind w:firstLine="0"/>
              <w:jc w:val="center"/>
              <w:rPr>
                <w:rFonts w:ascii="Times New Roman" w:hAnsi="Times New Roman"/>
                <w:sz w:val="20"/>
                <w:szCs w:val="20"/>
              </w:rPr>
            </w:pPr>
            <w:r>
              <w:rPr>
                <w:rFonts w:ascii="Times New Roman" w:hAnsi="Times New Roman"/>
                <w:sz w:val="20"/>
                <w:szCs w:val="20"/>
              </w:rPr>
              <w:t>2730817.73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7D">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7E">
            <w:pPr>
              <w:ind w:firstLine="0"/>
              <w:jc w:val="center"/>
              <w:rPr>
                <w:rFonts w:ascii="Times New Roman" w:hAnsi="Times New Roman"/>
                <w:sz w:val="20"/>
                <w:szCs w:val="20"/>
              </w:rPr>
            </w:pPr>
            <w:r>
              <w:rPr>
                <w:rFonts w:ascii="Times New Roman" w:hAnsi="Times New Roman"/>
                <w:sz w:val="20"/>
                <w:szCs w:val="20"/>
              </w:rPr>
              <w:t>995015.36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7F">
            <w:pPr>
              <w:ind w:firstLine="0"/>
              <w:jc w:val="center"/>
              <w:rPr>
                <w:rFonts w:ascii="Times New Roman" w:hAnsi="Times New Roman"/>
                <w:sz w:val="20"/>
                <w:szCs w:val="20"/>
              </w:rPr>
            </w:pPr>
            <w:r>
              <w:rPr>
                <w:rFonts w:ascii="Times New Roman" w:hAnsi="Times New Roman"/>
                <w:sz w:val="20"/>
                <w:szCs w:val="20"/>
              </w:rPr>
              <w:t>2730816.77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80">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81">
            <w:pPr>
              <w:ind w:firstLine="0"/>
              <w:jc w:val="center"/>
              <w:rPr>
                <w:rFonts w:ascii="Times New Roman" w:hAnsi="Times New Roman"/>
                <w:sz w:val="20"/>
                <w:szCs w:val="20"/>
              </w:rPr>
            </w:pPr>
            <w:r>
              <w:rPr>
                <w:rFonts w:ascii="Times New Roman" w:hAnsi="Times New Roman"/>
                <w:sz w:val="20"/>
                <w:szCs w:val="20"/>
              </w:rPr>
              <w:t>995018.18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82">
            <w:pPr>
              <w:ind w:firstLine="0"/>
              <w:jc w:val="center"/>
              <w:rPr>
                <w:rFonts w:ascii="Times New Roman" w:hAnsi="Times New Roman"/>
                <w:sz w:val="20"/>
                <w:szCs w:val="20"/>
              </w:rPr>
            </w:pPr>
            <w:r>
              <w:rPr>
                <w:rFonts w:ascii="Times New Roman" w:hAnsi="Times New Roman"/>
                <w:sz w:val="20"/>
                <w:szCs w:val="20"/>
              </w:rPr>
              <w:t>2730817.21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83">
            <w:pPr>
              <w:ind w:firstLine="0"/>
              <w:jc w:val="center"/>
              <w:rPr>
                <w:rFonts w:ascii="Times New Roman" w:hAnsi="Times New Roman"/>
                <w:sz w:val="20"/>
                <w:szCs w:val="20"/>
              </w:rPr>
            </w:pPr>
            <w:r>
              <w:rPr>
                <w:rFonts w:ascii="Times New Roman" w:hAnsi="Times New Roman"/>
                <w:sz w:val="20"/>
                <w:szCs w:val="20"/>
              </w:rPr>
              <w:t>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84">
            <w:pPr>
              <w:ind w:firstLine="0"/>
              <w:jc w:val="center"/>
              <w:rPr>
                <w:rFonts w:ascii="Times New Roman" w:hAnsi="Times New Roman"/>
                <w:sz w:val="20"/>
                <w:szCs w:val="20"/>
              </w:rPr>
            </w:pPr>
            <w:r>
              <w:rPr>
                <w:rFonts w:ascii="Times New Roman" w:hAnsi="Times New Roman"/>
                <w:sz w:val="20"/>
                <w:szCs w:val="20"/>
              </w:rPr>
              <w:t>995021.51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85">
            <w:pPr>
              <w:ind w:firstLine="0"/>
              <w:jc w:val="center"/>
              <w:rPr>
                <w:rFonts w:ascii="Times New Roman" w:hAnsi="Times New Roman"/>
                <w:sz w:val="20"/>
                <w:szCs w:val="20"/>
              </w:rPr>
            </w:pPr>
            <w:r>
              <w:rPr>
                <w:rFonts w:ascii="Times New Roman" w:hAnsi="Times New Roman"/>
                <w:sz w:val="20"/>
                <w:szCs w:val="20"/>
              </w:rPr>
              <w:t>2730819.59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8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87">
            <w:pPr>
              <w:ind w:firstLine="0"/>
              <w:jc w:val="center"/>
              <w:rPr>
                <w:rFonts w:ascii="Times New Roman" w:hAnsi="Times New Roman"/>
                <w:sz w:val="20"/>
                <w:szCs w:val="20"/>
              </w:rPr>
            </w:pPr>
            <w:r>
              <w:rPr>
                <w:rFonts w:ascii="Times New Roman" w:hAnsi="Times New Roman"/>
                <w:sz w:val="20"/>
                <w:szCs w:val="20"/>
              </w:rPr>
              <w:t>995028.48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88">
            <w:pPr>
              <w:ind w:firstLine="0"/>
              <w:jc w:val="center"/>
              <w:rPr>
                <w:rFonts w:ascii="Times New Roman" w:hAnsi="Times New Roman"/>
                <w:sz w:val="20"/>
                <w:szCs w:val="20"/>
              </w:rPr>
            </w:pPr>
            <w:r>
              <w:rPr>
                <w:rFonts w:ascii="Times New Roman" w:hAnsi="Times New Roman"/>
                <w:sz w:val="20"/>
                <w:szCs w:val="20"/>
              </w:rPr>
              <w:t>2730820.51</w:t>
            </w:r>
          </w:p>
        </w:tc>
      </w:tr>
    </w:tbl>
    <w:p w14:paraId="00002C89">
      <w:pPr>
        <w:ind w:firstLine="0"/>
        <w:jc w:val="left"/>
        <w:rPr>
          <w:rFonts w:ascii="Times New Roman" w:hAnsi="Times New Roman"/>
          <w:sz w:val="20"/>
          <w:szCs w:val="20"/>
        </w:rPr>
      </w:pPr>
    </w:p>
    <w:p w14:paraId="00002C8A">
      <w:pPr>
        <w:ind w:firstLine="0"/>
        <w:jc w:val="center"/>
        <w:rPr>
          <w:rFonts w:ascii="Times New Roman" w:hAnsi="Times New Roman"/>
          <w:sz w:val="20"/>
          <w:szCs w:val="20"/>
        </w:rPr>
      </w:pPr>
      <w:r>
        <w:rPr>
          <w:rFonts w:ascii="Times New Roman" w:hAnsi="Times New Roman"/>
          <w:sz w:val="20"/>
          <w:szCs w:val="20"/>
        </w:rPr>
        <w:t>ЗУ:123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8B">
            <w:pPr>
              <w:ind w:firstLine="0"/>
              <w:jc w:val="center"/>
              <w:rPr>
                <w:rFonts w:ascii="Times New Roman" w:hAnsi="Times New Roman"/>
                <w:b/>
                <w:bCs/>
                <w:sz w:val="20"/>
                <w:szCs w:val="20"/>
              </w:rPr>
            </w:pPr>
            <w:r>
              <w:rPr>
                <w:rFonts w:ascii="Times New Roman" w:hAnsi="Times New Roman"/>
                <w:b/>
                <w:bCs/>
                <w:sz w:val="20"/>
                <w:szCs w:val="20"/>
              </w:rPr>
              <w:t>Площадь 1043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8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8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8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8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9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91">
            <w:pPr>
              <w:ind w:firstLine="0"/>
              <w:jc w:val="center"/>
              <w:rPr>
                <w:rFonts w:ascii="Times New Roman" w:hAnsi="Times New Roman"/>
                <w:sz w:val="20"/>
                <w:szCs w:val="20"/>
              </w:rPr>
            </w:pPr>
            <w:r>
              <w:rPr>
                <w:rFonts w:ascii="Times New Roman" w:hAnsi="Times New Roman"/>
                <w:sz w:val="20"/>
                <w:szCs w:val="20"/>
              </w:rPr>
              <w:t>995017.96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92">
            <w:pPr>
              <w:ind w:firstLine="0"/>
              <w:jc w:val="center"/>
              <w:rPr>
                <w:rFonts w:ascii="Times New Roman" w:hAnsi="Times New Roman"/>
                <w:sz w:val="20"/>
                <w:szCs w:val="20"/>
              </w:rPr>
            </w:pPr>
            <w:r>
              <w:rPr>
                <w:rFonts w:ascii="Times New Roman" w:hAnsi="Times New Roman"/>
                <w:sz w:val="20"/>
                <w:szCs w:val="20"/>
              </w:rPr>
              <w:t>2730859.65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9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94">
            <w:pPr>
              <w:ind w:firstLine="0"/>
              <w:jc w:val="center"/>
              <w:rPr>
                <w:rFonts w:ascii="Times New Roman" w:hAnsi="Times New Roman"/>
                <w:sz w:val="20"/>
                <w:szCs w:val="20"/>
              </w:rPr>
            </w:pPr>
            <w:r>
              <w:rPr>
                <w:rFonts w:ascii="Times New Roman" w:hAnsi="Times New Roman"/>
                <w:sz w:val="20"/>
                <w:szCs w:val="20"/>
              </w:rPr>
              <w:t>995017.94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95">
            <w:pPr>
              <w:ind w:firstLine="0"/>
              <w:jc w:val="center"/>
              <w:rPr>
                <w:rFonts w:ascii="Times New Roman" w:hAnsi="Times New Roman"/>
                <w:sz w:val="20"/>
                <w:szCs w:val="20"/>
              </w:rPr>
            </w:pPr>
            <w:r>
              <w:rPr>
                <w:rFonts w:ascii="Times New Roman" w:hAnsi="Times New Roman"/>
                <w:sz w:val="20"/>
                <w:szCs w:val="20"/>
              </w:rPr>
              <w:t>2730880.52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9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97">
            <w:pPr>
              <w:ind w:firstLine="0"/>
              <w:jc w:val="center"/>
              <w:rPr>
                <w:rFonts w:ascii="Times New Roman" w:hAnsi="Times New Roman"/>
                <w:sz w:val="20"/>
                <w:szCs w:val="20"/>
              </w:rPr>
            </w:pPr>
            <w:r>
              <w:rPr>
                <w:rFonts w:ascii="Times New Roman" w:hAnsi="Times New Roman"/>
                <w:sz w:val="20"/>
                <w:szCs w:val="20"/>
              </w:rPr>
              <w:t>995003.36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98">
            <w:pPr>
              <w:ind w:firstLine="0"/>
              <w:jc w:val="center"/>
              <w:rPr>
                <w:rFonts w:ascii="Times New Roman" w:hAnsi="Times New Roman"/>
                <w:sz w:val="20"/>
                <w:szCs w:val="20"/>
              </w:rPr>
            </w:pPr>
            <w:r>
              <w:rPr>
                <w:rFonts w:ascii="Times New Roman" w:hAnsi="Times New Roman"/>
                <w:sz w:val="20"/>
                <w:szCs w:val="20"/>
              </w:rPr>
              <w:t>2730880.29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9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9A">
            <w:pPr>
              <w:ind w:firstLine="0"/>
              <w:jc w:val="center"/>
              <w:rPr>
                <w:rFonts w:ascii="Times New Roman" w:hAnsi="Times New Roman"/>
                <w:sz w:val="20"/>
                <w:szCs w:val="20"/>
              </w:rPr>
            </w:pPr>
            <w:r>
              <w:rPr>
                <w:rFonts w:ascii="Times New Roman" w:hAnsi="Times New Roman"/>
                <w:sz w:val="20"/>
                <w:szCs w:val="20"/>
              </w:rPr>
              <w:t>994999.03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9B">
            <w:pPr>
              <w:ind w:firstLine="0"/>
              <w:jc w:val="center"/>
              <w:rPr>
                <w:rFonts w:ascii="Times New Roman" w:hAnsi="Times New Roman"/>
                <w:sz w:val="20"/>
                <w:szCs w:val="20"/>
              </w:rPr>
            </w:pPr>
            <w:r>
              <w:rPr>
                <w:rFonts w:ascii="Times New Roman" w:hAnsi="Times New Roman"/>
                <w:sz w:val="20"/>
                <w:szCs w:val="20"/>
              </w:rPr>
              <w:t>2730880.11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9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9D">
            <w:pPr>
              <w:ind w:firstLine="0"/>
              <w:jc w:val="center"/>
              <w:rPr>
                <w:rFonts w:ascii="Times New Roman" w:hAnsi="Times New Roman"/>
                <w:sz w:val="20"/>
                <w:szCs w:val="20"/>
              </w:rPr>
            </w:pPr>
            <w:r>
              <w:rPr>
                <w:rFonts w:ascii="Times New Roman" w:hAnsi="Times New Roman"/>
                <w:sz w:val="20"/>
                <w:szCs w:val="20"/>
              </w:rPr>
              <w:t>994994.30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9E">
            <w:pPr>
              <w:ind w:firstLine="0"/>
              <w:jc w:val="center"/>
              <w:rPr>
                <w:rFonts w:ascii="Times New Roman" w:hAnsi="Times New Roman"/>
                <w:sz w:val="20"/>
                <w:szCs w:val="20"/>
              </w:rPr>
            </w:pPr>
            <w:r>
              <w:rPr>
                <w:rFonts w:ascii="Times New Roman" w:hAnsi="Times New Roman"/>
                <w:sz w:val="20"/>
                <w:szCs w:val="20"/>
              </w:rPr>
              <w:t>2730880.24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9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A0">
            <w:pPr>
              <w:ind w:firstLine="0"/>
              <w:jc w:val="center"/>
              <w:rPr>
                <w:rFonts w:ascii="Times New Roman" w:hAnsi="Times New Roman"/>
                <w:sz w:val="20"/>
                <w:szCs w:val="20"/>
              </w:rPr>
            </w:pPr>
            <w:r>
              <w:rPr>
                <w:rFonts w:ascii="Times New Roman" w:hAnsi="Times New Roman"/>
                <w:sz w:val="20"/>
                <w:szCs w:val="20"/>
              </w:rPr>
              <w:t>994989.07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A1">
            <w:pPr>
              <w:ind w:firstLine="0"/>
              <w:jc w:val="center"/>
              <w:rPr>
                <w:rFonts w:ascii="Times New Roman" w:hAnsi="Times New Roman"/>
                <w:sz w:val="20"/>
                <w:szCs w:val="20"/>
              </w:rPr>
            </w:pPr>
            <w:r>
              <w:rPr>
                <w:rFonts w:ascii="Times New Roman" w:hAnsi="Times New Roman"/>
                <w:sz w:val="20"/>
                <w:szCs w:val="20"/>
              </w:rPr>
              <w:t>2730879.89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A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A3">
            <w:pPr>
              <w:ind w:firstLine="0"/>
              <w:jc w:val="center"/>
              <w:rPr>
                <w:rFonts w:ascii="Times New Roman" w:hAnsi="Times New Roman"/>
                <w:sz w:val="20"/>
                <w:szCs w:val="20"/>
              </w:rPr>
            </w:pPr>
            <w:r>
              <w:rPr>
                <w:rFonts w:ascii="Times New Roman" w:hAnsi="Times New Roman"/>
                <w:sz w:val="20"/>
                <w:szCs w:val="20"/>
              </w:rPr>
              <w:t>994985.19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A4">
            <w:pPr>
              <w:ind w:firstLine="0"/>
              <w:jc w:val="center"/>
              <w:rPr>
                <w:rFonts w:ascii="Times New Roman" w:hAnsi="Times New Roman"/>
                <w:sz w:val="20"/>
                <w:szCs w:val="20"/>
              </w:rPr>
            </w:pPr>
            <w:r>
              <w:rPr>
                <w:rFonts w:ascii="Times New Roman" w:hAnsi="Times New Roman"/>
                <w:sz w:val="20"/>
                <w:szCs w:val="20"/>
              </w:rPr>
              <w:t>2730879.93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A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A6">
            <w:pPr>
              <w:ind w:firstLine="0"/>
              <w:jc w:val="center"/>
              <w:rPr>
                <w:rFonts w:ascii="Times New Roman" w:hAnsi="Times New Roman"/>
                <w:sz w:val="20"/>
                <w:szCs w:val="20"/>
              </w:rPr>
            </w:pPr>
            <w:r>
              <w:rPr>
                <w:rFonts w:ascii="Times New Roman" w:hAnsi="Times New Roman"/>
                <w:sz w:val="20"/>
                <w:szCs w:val="20"/>
              </w:rPr>
              <w:t>994979.63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A7">
            <w:pPr>
              <w:ind w:firstLine="0"/>
              <w:jc w:val="center"/>
              <w:rPr>
                <w:rFonts w:ascii="Times New Roman" w:hAnsi="Times New Roman"/>
                <w:sz w:val="20"/>
                <w:szCs w:val="20"/>
              </w:rPr>
            </w:pPr>
            <w:r>
              <w:rPr>
                <w:rFonts w:ascii="Times New Roman" w:hAnsi="Times New Roman"/>
                <w:sz w:val="20"/>
                <w:szCs w:val="20"/>
              </w:rPr>
              <w:t>2730879.45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A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A9">
            <w:pPr>
              <w:ind w:firstLine="0"/>
              <w:jc w:val="center"/>
              <w:rPr>
                <w:rFonts w:ascii="Times New Roman" w:hAnsi="Times New Roman"/>
                <w:sz w:val="20"/>
                <w:szCs w:val="20"/>
              </w:rPr>
            </w:pPr>
            <w:r>
              <w:rPr>
                <w:rFonts w:ascii="Times New Roman" w:hAnsi="Times New Roman"/>
                <w:sz w:val="20"/>
                <w:szCs w:val="20"/>
              </w:rPr>
              <w:t>994973.52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AA">
            <w:pPr>
              <w:ind w:firstLine="0"/>
              <w:jc w:val="center"/>
              <w:rPr>
                <w:rFonts w:ascii="Times New Roman" w:hAnsi="Times New Roman"/>
                <w:sz w:val="20"/>
                <w:szCs w:val="20"/>
              </w:rPr>
            </w:pPr>
            <w:r>
              <w:rPr>
                <w:rFonts w:ascii="Times New Roman" w:hAnsi="Times New Roman"/>
                <w:sz w:val="20"/>
                <w:szCs w:val="20"/>
              </w:rPr>
              <w:t>2730878.71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A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AC">
            <w:pPr>
              <w:ind w:firstLine="0"/>
              <w:jc w:val="center"/>
              <w:rPr>
                <w:rFonts w:ascii="Times New Roman" w:hAnsi="Times New Roman"/>
                <w:sz w:val="20"/>
                <w:szCs w:val="20"/>
              </w:rPr>
            </w:pPr>
            <w:r>
              <w:rPr>
                <w:rFonts w:ascii="Times New Roman" w:hAnsi="Times New Roman"/>
                <w:sz w:val="20"/>
                <w:szCs w:val="20"/>
              </w:rPr>
              <w:t>994965.80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AD">
            <w:pPr>
              <w:ind w:firstLine="0"/>
              <w:jc w:val="center"/>
              <w:rPr>
                <w:rFonts w:ascii="Times New Roman" w:hAnsi="Times New Roman"/>
                <w:sz w:val="20"/>
                <w:szCs w:val="20"/>
              </w:rPr>
            </w:pPr>
            <w:r>
              <w:rPr>
                <w:rFonts w:ascii="Times New Roman" w:hAnsi="Times New Roman"/>
                <w:sz w:val="20"/>
                <w:szCs w:val="20"/>
              </w:rPr>
              <w:t>2730878.07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A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AF">
            <w:pPr>
              <w:ind w:firstLine="0"/>
              <w:jc w:val="center"/>
              <w:rPr>
                <w:rFonts w:ascii="Times New Roman" w:hAnsi="Times New Roman"/>
                <w:sz w:val="20"/>
                <w:szCs w:val="20"/>
              </w:rPr>
            </w:pPr>
            <w:r>
              <w:rPr>
                <w:rFonts w:ascii="Times New Roman" w:hAnsi="Times New Roman"/>
                <w:sz w:val="20"/>
                <w:szCs w:val="20"/>
              </w:rPr>
              <w:t>994959.84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B0">
            <w:pPr>
              <w:ind w:firstLine="0"/>
              <w:jc w:val="center"/>
              <w:rPr>
                <w:rFonts w:ascii="Times New Roman" w:hAnsi="Times New Roman"/>
                <w:sz w:val="20"/>
                <w:szCs w:val="20"/>
              </w:rPr>
            </w:pPr>
            <w:r>
              <w:rPr>
                <w:rFonts w:ascii="Times New Roman" w:hAnsi="Times New Roman"/>
                <w:sz w:val="20"/>
                <w:szCs w:val="20"/>
              </w:rPr>
              <w:t>2730877.63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B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B2">
            <w:pPr>
              <w:ind w:firstLine="0"/>
              <w:jc w:val="center"/>
              <w:rPr>
                <w:rFonts w:ascii="Times New Roman" w:hAnsi="Times New Roman"/>
                <w:sz w:val="20"/>
                <w:szCs w:val="20"/>
              </w:rPr>
            </w:pPr>
            <w:r>
              <w:rPr>
                <w:rFonts w:ascii="Times New Roman" w:hAnsi="Times New Roman"/>
                <w:sz w:val="20"/>
                <w:szCs w:val="20"/>
              </w:rPr>
              <w:t>994960.50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B3">
            <w:pPr>
              <w:ind w:firstLine="0"/>
              <w:jc w:val="center"/>
              <w:rPr>
                <w:rFonts w:ascii="Times New Roman" w:hAnsi="Times New Roman"/>
                <w:sz w:val="20"/>
                <w:szCs w:val="20"/>
              </w:rPr>
            </w:pPr>
            <w:r>
              <w:rPr>
                <w:rFonts w:ascii="Times New Roman" w:hAnsi="Times New Roman"/>
                <w:sz w:val="20"/>
                <w:szCs w:val="20"/>
              </w:rPr>
              <w:t>2730862.05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B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B5">
            <w:pPr>
              <w:ind w:firstLine="0"/>
              <w:jc w:val="center"/>
              <w:rPr>
                <w:rFonts w:ascii="Times New Roman" w:hAnsi="Times New Roman"/>
                <w:sz w:val="20"/>
                <w:szCs w:val="20"/>
              </w:rPr>
            </w:pPr>
            <w:r>
              <w:rPr>
                <w:rFonts w:ascii="Times New Roman" w:hAnsi="Times New Roman"/>
                <w:sz w:val="20"/>
                <w:szCs w:val="20"/>
              </w:rPr>
              <w:t>994967.58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B6">
            <w:pPr>
              <w:ind w:firstLine="0"/>
              <w:jc w:val="center"/>
              <w:rPr>
                <w:rFonts w:ascii="Times New Roman" w:hAnsi="Times New Roman"/>
                <w:sz w:val="20"/>
                <w:szCs w:val="20"/>
              </w:rPr>
            </w:pPr>
            <w:r>
              <w:rPr>
                <w:rFonts w:ascii="Times New Roman" w:hAnsi="Times New Roman"/>
                <w:sz w:val="20"/>
                <w:szCs w:val="20"/>
              </w:rPr>
              <w:t>2730861.70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B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B8">
            <w:pPr>
              <w:ind w:firstLine="0"/>
              <w:jc w:val="center"/>
              <w:rPr>
                <w:rFonts w:ascii="Times New Roman" w:hAnsi="Times New Roman"/>
                <w:sz w:val="20"/>
                <w:szCs w:val="20"/>
              </w:rPr>
            </w:pPr>
            <w:r>
              <w:rPr>
                <w:rFonts w:ascii="Times New Roman" w:hAnsi="Times New Roman"/>
                <w:sz w:val="20"/>
                <w:szCs w:val="20"/>
              </w:rPr>
              <w:t>994978.25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B9">
            <w:pPr>
              <w:ind w:firstLine="0"/>
              <w:jc w:val="center"/>
              <w:rPr>
                <w:rFonts w:ascii="Times New Roman" w:hAnsi="Times New Roman"/>
                <w:sz w:val="20"/>
                <w:szCs w:val="20"/>
              </w:rPr>
            </w:pPr>
            <w:r>
              <w:rPr>
                <w:rFonts w:ascii="Times New Roman" w:hAnsi="Times New Roman"/>
                <w:sz w:val="20"/>
                <w:szCs w:val="20"/>
              </w:rPr>
              <w:t>2730862.19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BA">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BB">
            <w:pPr>
              <w:ind w:firstLine="0"/>
              <w:jc w:val="center"/>
              <w:rPr>
                <w:rFonts w:ascii="Times New Roman" w:hAnsi="Times New Roman"/>
                <w:sz w:val="20"/>
                <w:szCs w:val="20"/>
              </w:rPr>
            </w:pPr>
            <w:r>
              <w:rPr>
                <w:rFonts w:ascii="Times New Roman" w:hAnsi="Times New Roman"/>
                <w:sz w:val="20"/>
                <w:szCs w:val="20"/>
              </w:rPr>
              <w:t>994980.78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BC">
            <w:pPr>
              <w:ind w:firstLine="0"/>
              <w:jc w:val="center"/>
              <w:rPr>
                <w:rFonts w:ascii="Times New Roman" w:hAnsi="Times New Roman"/>
                <w:sz w:val="20"/>
                <w:szCs w:val="20"/>
              </w:rPr>
            </w:pPr>
            <w:r>
              <w:rPr>
                <w:rFonts w:ascii="Times New Roman" w:hAnsi="Times New Roman"/>
                <w:sz w:val="20"/>
                <w:szCs w:val="20"/>
              </w:rPr>
              <w:t>2730862.31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BD">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BE">
            <w:pPr>
              <w:ind w:firstLine="0"/>
              <w:jc w:val="center"/>
              <w:rPr>
                <w:rFonts w:ascii="Times New Roman" w:hAnsi="Times New Roman"/>
                <w:sz w:val="20"/>
                <w:szCs w:val="20"/>
              </w:rPr>
            </w:pPr>
            <w:r>
              <w:rPr>
                <w:rFonts w:ascii="Times New Roman" w:hAnsi="Times New Roman"/>
                <w:sz w:val="20"/>
                <w:szCs w:val="20"/>
              </w:rPr>
              <w:t>994998.07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BF">
            <w:pPr>
              <w:ind w:firstLine="0"/>
              <w:jc w:val="center"/>
              <w:rPr>
                <w:rFonts w:ascii="Times New Roman" w:hAnsi="Times New Roman"/>
                <w:sz w:val="20"/>
                <w:szCs w:val="20"/>
              </w:rPr>
            </w:pPr>
            <w:r>
              <w:rPr>
                <w:rFonts w:ascii="Times New Roman" w:hAnsi="Times New Roman"/>
                <w:sz w:val="20"/>
                <w:szCs w:val="20"/>
              </w:rPr>
              <w:t>2730861.60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C0">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C1">
            <w:pPr>
              <w:ind w:firstLine="0"/>
              <w:jc w:val="center"/>
              <w:rPr>
                <w:rFonts w:ascii="Times New Roman" w:hAnsi="Times New Roman"/>
                <w:sz w:val="20"/>
                <w:szCs w:val="20"/>
              </w:rPr>
            </w:pPr>
            <w:r>
              <w:rPr>
                <w:rFonts w:ascii="Times New Roman" w:hAnsi="Times New Roman"/>
                <w:sz w:val="20"/>
                <w:szCs w:val="20"/>
              </w:rPr>
              <w:t>995013.73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C2">
            <w:pPr>
              <w:ind w:firstLine="0"/>
              <w:jc w:val="center"/>
              <w:rPr>
                <w:rFonts w:ascii="Times New Roman" w:hAnsi="Times New Roman"/>
                <w:sz w:val="20"/>
                <w:szCs w:val="20"/>
              </w:rPr>
            </w:pPr>
            <w:r>
              <w:rPr>
                <w:rFonts w:ascii="Times New Roman" w:hAnsi="Times New Roman"/>
                <w:sz w:val="20"/>
                <w:szCs w:val="20"/>
              </w:rPr>
              <w:t>2730860.24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C3">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C4">
            <w:pPr>
              <w:ind w:firstLine="0"/>
              <w:jc w:val="center"/>
              <w:rPr>
                <w:rFonts w:ascii="Times New Roman" w:hAnsi="Times New Roman"/>
                <w:sz w:val="20"/>
                <w:szCs w:val="20"/>
              </w:rPr>
            </w:pPr>
            <w:r>
              <w:rPr>
                <w:rFonts w:ascii="Times New Roman" w:hAnsi="Times New Roman"/>
                <w:sz w:val="20"/>
                <w:szCs w:val="20"/>
              </w:rPr>
              <w:t>995017.96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C5">
            <w:pPr>
              <w:ind w:firstLine="0"/>
              <w:jc w:val="center"/>
              <w:rPr>
                <w:rFonts w:ascii="Times New Roman" w:hAnsi="Times New Roman"/>
                <w:sz w:val="20"/>
                <w:szCs w:val="20"/>
              </w:rPr>
            </w:pPr>
            <w:r>
              <w:rPr>
                <w:rFonts w:ascii="Times New Roman" w:hAnsi="Times New Roman"/>
                <w:sz w:val="20"/>
                <w:szCs w:val="20"/>
              </w:rPr>
              <w:t>2730859.65</w:t>
            </w:r>
          </w:p>
        </w:tc>
      </w:tr>
    </w:tbl>
    <w:p w14:paraId="00002CC6">
      <w:pPr>
        <w:ind w:firstLine="0"/>
        <w:jc w:val="left"/>
        <w:rPr>
          <w:rFonts w:ascii="Times New Roman" w:hAnsi="Times New Roman"/>
          <w:sz w:val="20"/>
          <w:szCs w:val="20"/>
        </w:rPr>
      </w:pPr>
    </w:p>
    <w:p w14:paraId="00002CC7">
      <w:pPr>
        <w:ind w:firstLine="0"/>
        <w:jc w:val="center"/>
        <w:rPr>
          <w:rFonts w:ascii="Times New Roman" w:hAnsi="Times New Roman"/>
          <w:sz w:val="20"/>
          <w:szCs w:val="20"/>
        </w:rPr>
      </w:pPr>
      <w:r>
        <w:rPr>
          <w:rFonts w:ascii="Times New Roman" w:hAnsi="Times New Roman"/>
          <w:sz w:val="20"/>
          <w:szCs w:val="20"/>
        </w:rPr>
        <w:t>ЗУ:124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C8">
            <w:pPr>
              <w:ind w:firstLine="0"/>
              <w:jc w:val="center"/>
              <w:rPr>
                <w:rFonts w:ascii="Times New Roman" w:hAnsi="Times New Roman"/>
                <w:b/>
                <w:bCs/>
                <w:sz w:val="20"/>
                <w:szCs w:val="20"/>
              </w:rPr>
            </w:pPr>
            <w:r>
              <w:rPr>
                <w:rFonts w:ascii="Times New Roman" w:hAnsi="Times New Roman"/>
                <w:b/>
                <w:bCs/>
                <w:sz w:val="20"/>
                <w:szCs w:val="20"/>
              </w:rPr>
              <w:t>Площадь 840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C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C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C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C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C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CE">
            <w:pPr>
              <w:ind w:firstLine="0"/>
              <w:jc w:val="center"/>
              <w:rPr>
                <w:rFonts w:ascii="Times New Roman" w:hAnsi="Times New Roman"/>
                <w:sz w:val="20"/>
                <w:szCs w:val="20"/>
              </w:rPr>
            </w:pPr>
            <w:r>
              <w:rPr>
                <w:rFonts w:ascii="Times New Roman" w:hAnsi="Times New Roman"/>
                <w:sz w:val="20"/>
                <w:szCs w:val="20"/>
              </w:rPr>
              <w:t>995053.37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CF">
            <w:pPr>
              <w:ind w:firstLine="0"/>
              <w:jc w:val="center"/>
              <w:rPr>
                <w:rFonts w:ascii="Times New Roman" w:hAnsi="Times New Roman"/>
                <w:sz w:val="20"/>
                <w:szCs w:val="20"/>
              </w:rPr>
            </w:pPr>
            <w:r>
              <w:rPr>
                <w:rFonts w:ascii="Times New Roman" w:hAnsi="Times New Roman"/>
                <w:sz w:val="20"/>
                <w:szCs w:val="20"/>
              </w:rPr>
              <w:t>2730928.53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D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D1">
            <w:pPr>
              <w:ind w:firstLine="0"/>
              <w:jc w:val="center"/>
              <w:rPr>
                <w:rFonts w:ascii="Times New Roman" w:hAnsi="Times New Roman"/>
                <w:sz w:val="20"/>
                <w:szCs w:val="20"/>
              </w:rPr>
            </w:pPr>
            <w:r>
              <w:rPr>
                <w:rFonts w:ascii="Times New Roman" w:hAnsi="Times New Roman"/>
                <w:sz w:val="20"/>
                <w:szCs w:val="20"/>
              </w:rPr>
              <w:t>995052.44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D2">
            <w:pPr>
              <w:ind w:firstLine="0"/>
              <w:jc w:val="center"/>
              <w:rPr>
                <w:rFonts w:ascii="Times New Roman" w:hAnsi="Times New Roman"/>
                <w:sz w:val="20"/>
                <w:szCs w:val="20"/>
              </w:rPr>
            </w:pPr>
            <w:r>
              <w:rPr>
                <w:rFonts w:ascii="Times New Roman" w:hAnsi="Times New Roman"/>
                <w:sz w:val="20"/>
                <w:szCs w:val="20"/>
              </w:rPr>
              <w:t>2730940.63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D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D4">
            <w:pPr>
              <w:ind w:firstLine="0"/>
              <w:jc w:val="center"/>
              <w:rPr>
                <w:rFonts w:ascii="Times New Roman" w:hAnsi="Times New Roman"/>
                <w:sz w:val="20"/>
                <w:szCs w:val="20"/>
              </w:rPr>
            </w:pPr>
            <w:r>
              <w:rPr>
                <w:rFonts w:ascii="Times New Roman" w:hAnsi="Times New Roman"/>
                <w:sz w:val="20"/>
                <w:szCs w:val="20"/>
              </w:rPr>
              <w:t>995049.14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D5">
            <w:pPr>
              <w:ind w:firstLine="0"/>
              <w:jc w:val="center"/>
              <w:rPr>
                <w:rFonts w:ascii="Times New Roman" w:hAnsi="Times New Roman"/>
                <w:sz w:val="20"/>
                <w:szCs w:val="20"/>
              </w:rPr>
            </w:pPr>
            <w:r>
              <w:rPr>
                <w:rFonts w:ascii="Times New Roman" w:hAnsi="Times New Roman"/>
                <w:sz w:val="20"/>
                <w:szCs w:val="20"/>
              </w:rPr>
              <w:t>2730939.96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D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D7">
            <w:pPr>
              <w:ind w:firstLine="0"/>
              <w:jc w:val="center"/>
              <w:rPr>
                <w:rFonts w:ascii="Times New Roman" w:hAnsi="Times New Roman"/>
                <w:sz w:val="20"/>
                <w:szCs w:val="20"/>
              </w:rPr>
            </w:pPr>
            <w:r>
              <w:rPr>
                <w:rFonts w:ascii="Times New Roman" w:hAnsi="Times New Roman"/>
                <w:sz w:val="20"/>
                <w:szCs w:val="20"/>
              </w:rPr>
              <w:t>995041.91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D8">
            <w:pPr>
              <w:ind w:firstLine="0"/>
              <w:jc w:val="center"/>
              <w:rPr>
                <w:rFonts w:ascii="Times New Roman" w:hAnsi="Times New Roman"/>
                <w:sz w:val="20"/>
                <w:szCs w:val="20"/>
              </w:rPr>
            </w:pPr>
            <w:r>
              <w:rPr>
                <w:rFonts w:ascii="Times New Roman" w:hAnsi="Times New Roman"/>
                <w:sz w:val="20"/>
                <w:szCs w:val="20"/>
              </w:rPr>
              <w:t>2730939.27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D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DA">
            <w:pPr>
              <w:ind w:firstLine="0"/>
              <w:jc w:val="center"/>
              <w:rPr>
                <w:rFonts w:ascii="Times New Roman" w:hAnsi="Times New Roman"/>
                <w:sz w:val="20"/>
                <w:szCs w:val="20"/>
              </w:rPr>
            </w:pPr>
            <w:r>
              <w:rPr>
                <w:rFonts w:ascii="Times New Roman" w:hAnsi="Times New Roman"/>
                <w:sz w:val="20"/>
                <w:szCs w:val="20"/>
              </w:rPr>
              <w:t>995033.99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DB">
            <w:pPr>
              <w:ind w:firstLine="0"/>
              <w:jc w:val="center"/>
              <w:rPr>
                <w:rFonts w:ascii="Times New Roman" w:hAnsi="Times New Roman"/>
                <w:sz w:val="20"/>
                <w:szCs w:val="20"/>
              </w:rPr>
            </w:pPr>
            <w:r>
              <w:rPr>
                <w:rFonts w:ascii="Times New Roman" w:hAnsi="Times New Roman"/>
                <w:sz w:val="20"/>
                <w:szCs w:val="20"/>
              </w:rPr>
              <w:t>2730940.10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D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DD">
            <w:pPr>
              <w:ind w:firstLine="0"/>
              <w:jc w:val="center"/>
              <w:rPr>
                <w:rFonts w:ascii="Times New Roman" w:hAnsi="Times New Roman"/>
                <w:sz w:val="20"/>
                <w:szCs w:val="20"/>
              </w:rPr>
            </w:pPr>
            <w:r>
              <w:rPr>
                <w:rFonts w:ascii="Times New Roman" w:hAnsi="Times New Roman"/>
                <w:sz w:val="20"/>
                <w:szCs w:val="20"/>
              </w:rPr>
              <w:t>995024.40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DE">
            <w:pPr>
              <w:ind w:firstLine="0"/>
              <w:jc w:val="center"/>
              <w:rPr>
                <w:rFonts w:ascii="Times New Roman" w:hAnsi="Times New Roman"/>
                <w:sz w:val="20"/>
                <w:szCs w:val="20"/>
              </w:rPr>
            </w:pPr>
            <w:r>
              <w:rPr>
                <w:rFonts w:ascii="Times New Roman" w:hAnsi="Times New Roman"/>
                <w:sz w:val="20"/>
                <w:szCs w:val="20"/>
              </w:rPr>
              <w:t>2730939.73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D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E0">
            <w:pPr>
              <w:ind w:firstLine="0"/>
              <w:jc w:val="center"/>
              <w:rPr>
                <w:rFonts w:ascii="Times New Roman" w:hAnsi="Times New Roman"/>
                <w:sz w:val="20"/>
                <w:szCs w:val="20"/>
              </w:rPr>
            </w:pPr>
            <w:r>
              <w:rPr>
                <w:rFonts w:ascii="Times New Roman" w:hAnsi="Times New Roman"/>
                <w:sz w:val="20"/>
                <w:szCs w:val="20"/>
              </w:rPr>
              <w:t>995020.26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E1">
            <w:pPr>
              <w:ind w:firstLine="0"/>
              <w:jc w:val="center"/>
              <w:rPr>
                <w:rFonts w:ascii="Times New Roman" w:hAnsi="Times New Roman"/>
                <w:sz w:val="20"/>
                <w:szCs w:val="20"/>
              </w:rPr>
            </w:pPr>
            <w:r>
              <w:rPr>
                <w:rFonts w:ascii="Times New Roman" w:hAnsi="Times New Roman"/>
                <w:sz w:val="20"/>
                <w:szCs w:val="20"/>
              </w:rPr>
              <w:t>2730939.45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E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E3">
            <w:pPr>
              <w:ind w:firstLine="0"/>
              <w:jc w:val="center"/>
              <w:rPr>
                <w:rFonts w:ascii="Times New Roman" w:hAnsi="Times New Roman"/>
                <w:sz w:val="20"/>
                <w:szCs w:val="20"/>
              </w:rPr>
            </w:pPr>
            <w:r>
              <w:rPr>
                <w:rFonts w:ascii="Times New Roman" w:hAnsi="Times New Roman"/>
                <w:sz w:val="20"/>
                <w:szCs w:val="20"/>
              </w:rPr>
              <w:t>995014.73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E4">
            <w:pPr>
              <w:ind w:firstLine="0"/>
              <w:jc w:val="center"/>
              <w:rPr>
                <w:rFonts w:ascii="Times New Roman" w:hAnsi="Times New Roman"/>
                <w:sz w:val="20"/>
                <w:szCs w:val="20"/>
              </w:rPr>
            </w:pPr>
            <w:r>
              <w:rPr>
                <w:rFonts w:ascii="Times New Roman" w:hAnsi="Times New Roman"/>
                <w:sz w:val="20"/>
                <w:szCs w:val="20"/>
              </w:rPr>
              <w:t>2730938.24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E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E6">
            <w:pPr>
              <w:ind w:firstLine="0"/>
              <w:jc w:val="center"/>
              <w:rPr>
                <w:rFonts w:ascii="Times New Roman" w:hAnsi="Times New Roman"/>
                <w:sz w:val="20"/>
                <w:szCs w:val="20"/>
              </w:rPr>
            </w:pPr>
            <w:r>
              <w:rPr>
                <w:rFonts w:ascii="Times New Roman" w:hAnsi="Times New Roman"/>
                <w:sz w:val="20"/>
                <w:szCs w:val="20"/>
              </w:rPr>
              <w:t>995011.50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E7">
            <w:pPr>
              <w:ind w:firstLine="0"/>
              <w:jc w:val="center"/>
              <w:rPr>
                <w:rFonts w:ascii="Times New Roman" w:hAnsi="Times New Roman"/>
                <w:sz w:val="20"/>
                <w:szCs w:val="20"/>
              </w:rPr>
            </w:pPr>
            <w:r>
              <w:rPr>
                <w:rFonts w:ascii="Times New Roman" w:hAnsi="Times New Roman"/>
                <w:sz w:val="20"/>
                <w:szCs w:val="20"/>
              </w:rPr>
              <w:t>2730937.94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E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E9">
            <w:pPr>
              <w:ind w:firstLine="0"/>
              <w:jc w:val="center"/>
              <w:rPr>
                <w:rFonts w:ascii="Times New Roman" w:hAnsi="Times New Roman"/>
                <w:sz w:val="20"/>
                <w:szCs w:val="20"/>
              </w:rPr>
            </w:pPr>
            <w:r>
              <w:rPr>
                <w:rFonts w:ascii="Times New Roman" w:hAnsi="Times New Roman"/>
                <w:sz w:val="20"/>
                <w:szCs w:val="20"/>
              </w:rPr>
              <w:t>994988.12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EA">
            <w:pPr>
              <w:ind w:firstLine="0"/>
              <w:jc w:val="center"/>
              <w:rPr>
                <w:rFonts w:ascii="Times New Roman" w:hAnsi="Times New Roman"/>
                <w:sz w:val="20"/>
                <w:szCs w:val="20"/>
              </w:rPr>
            </w:pPr>
            <w:r>
              <w:rPr>
                <w:rFonts w:ascii="Times New Roman" w:hAnsi="Times New Roman"/>
                <w:sz w:val="20"/>
                <w:szCs w:val="20"/>
              </w:rPr>
              <w:t>2730936.68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E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EC">
            <w:pPr>
              <w:ind w:firstLine="0"/>
              <w:jc w:val="center"/>
              <w:rPr>
                <w:rFonts w:ascii="Times New Roman" w:hAnsi="Times New Roman"/>
                <w:sz w:val="20"/>
                <w:szCs w:val="20"/>
              </w:rPr>
            </w:pPr>
            <w:r>
              <w:rPr>
                <w:rFonts w:ascii="Times New Roman" w:hAnsi="Times New Roman"/>
                <w:sz w:val="20"/>
                <w:szCs w:val="20"/>
              </w:rPr>
              <w:t>994987.41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ED">
            <w:pPr>
              <w:ind w:firstLine="0"/>
              <w:jc w:val="center"/>
              <w:rPr>
                <w:rFonts w:ascii="Times New Roman" w:hAnsi="Times New Roman"/>
                <w:sz w:val="20"/>
                <w:szCs w:val="20"/>
              </w:rPr>
            </w:pPr>
            <w:r>
              <w:rPr>
                <w:rFonts w:ascii="Times New Roman" w:hAnsi="Times New Roman"/>
                <w:sz w:val="20"/>
                <w:szCs w:val="20"/>
              </w:rPr>
              <w:t>2730933.81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EE">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EF">
            <w:pPr>
              <w:ind w:firstLine="0"/>
              <w:jc w:val="center"/>
              <w:rPr>
                <w:rFonts w:ascii="Times New Roman" w:hAnsi="Times New Roman"/>
                <w:sz w:val="20"/>
                <w:szCs w:val="20"/>
              </w:rPr>
            </w:pPr>
            <w:r>
              <w:rPr>
                <w:rFonts w:ascii="Times New Roman" w:hAnsi="Times New Roman"/>
                <w:sz w:val="20"/>
                <w:szCs w:val="20"/>
              </w:rPr>
              <w:t>994986.94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F0">
            <w:pPr>
              <w:ind w:firstLine="0"/>
              <w:jc w:val="center"/>
              <w:rPr>
                <w:rFonts w:ascii="Times New Roman" w:hAnsi="Times New Roman"/>
                <w:sz w:val="20"/>
                <w:szCs w:val="20"/>
              </w:rPr>
            </w:pPr>
            <w:r>
              <w:rPr>
                <w:rFonts w:ascii="Times New Roman" w:hAnsi="Times New Roman"/>
                <w:sz w:val="20"/>
                <w:szCs w:val="20"/>
              </w:rPr>
              <w:t>2730923.80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F1">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F2">
            <w:pPr>
              <w:ind w:firstLine="0"/>
              <w:jc w:val="center"/>
              <w:rPr>
                <w:rFonts w:ascii="Times New Roman" w:hAnsi="Times New Roman"/>
                <w:sz w:val="20"/>
                <w:szCs w:val="20"/>
              </w:rPr>
            </w:pPr>
            <w:r>
              <w:rPr>
                <w:rFonts w:ascii="Times New Roman" w:hAnsi="Times New Roman"/>
                <w:sz w:val="20"/>
                <w:szCs w:val="20"/>
              </w:rPr>
              <w:t>994991.54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F3">
            <w:pPr>
              <w:ind w:firstLine="0"/>
              <w:jc w:val="center"/>
              <w:rPr>
                <w:rFonts w:ascii="Times New Roman" w:hAnsi="Times New Roman"/>
                <w:sz w:val="20"/>
                <w:szCs w:val="20"/>
              </w:rPr>
            </w:pPr>
            <w:r>
              <w:rPr>
                <w:rFonts w:ascii="Times New Roman" w:hAnsi="Times New Roman"/>
                <w:sz w:val="20"/>
                <w:szCs w:val="20"/>
              </w:rPr>
              <w:t>2730923.80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F4">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F5">
            <w:pPr>
              <w:ind w:firstLine="0"/>
              <w:jc w:val="center"/>
              <w:rPr>
                <w:rFonts w:ascii="Times New Roman" w:hAnsi="Times New Roman"/>
                <w:sz w:val="20"/>
                <w:szCs w:val="20"/>
              </w:rPr>
            </w:pPr>
            <w:r>
              <w:rPr>
                <w:rFonts w:ascii="Times New Roman" w:hAnsi="Times New Roman"/>
                <w:sz w:val="20"/>
                <w:szCs w:val="20"/>
              </w:rPr>
              <w:t>995037.42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F6">
            <w:pPr>
              <w:ind w:firstLine="0"/>
              <w:jc w:val="center"/>
              <w:rPr>
                <w:rFonts w:ascii="Times New Roman" w:hAnsi="Times New Roman"/>
                <w:sz w:val="20"/>
                <w:szCs w:val="20"/>
              </w:rPr>
            </w:pPr>
            <w:r>
              <w:rPr>
                <w:rFonts w:ascii="Times New Roman" w:hAnsi="Times New Roman"/>
                <w:sz w:val="20"/>
                <w:szCs w:val="20"/>
              </w:rPr>
              <w:t>2730927.10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F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F8">
            <w:pPr>
              <w:ind w:firstLine="0"/>
              <w:jc w:val="center"/>
              <w:rPr>
                <w:rFonts w:ascii="Times New Roman" w:hAnsi="Times New Roman"/>
                <w:sz w:val="20"/>
                <w:szCs w:val="20"/>
              </w:rPr>
            </w:pPr>
            <w:r>
              <w:rPr>
                <w:rFonts w:ascii="Times New Roman" w:hAnsi="Times New Roman"/>
                <w:sz w:val="20"/>
                <w:szCs w:val="20"/>
              </w:rPr>
              <w:t>995053.37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F9">
            <w:pPr>
              <w:ind w:firstLine="0"/>
              <w:jc w:val="center"/>
              <w:rPr>
                <w:rFonts w:ascii="Times New Roman" w:hAnsi="Times New Roman"/>
                <w:sz w:val="20"/>
                <w:szCs w:val="20"/>
              </w:rPr>
            </w:pPr>
            <w:r>
              <w:rPr>
                <w:rFonts w:ascii="Times New Roman" w:hAnsi="Times New Roman"/>
                <w:sz w:val="20"/>
                <w:szCs w:val="20"/>
              </w:rPr>
              <w:t>2730928.53</w:t>
            </w:r>
          </w:p>
        </w:tc>
      </w:tr>
    </w:tbl>
    <w:p w14:paraId="00002CFA">
      <w:pPr>
        <w:ind w:firstLine="0"/>
        <w:jc w:val="left"/>
        <w:rPr>
          <w:rFonts w:ascii="Times New Roman" w:hAnsi="Times New Roman"/>
          <w:sz w:val="20"/>
          <w:szCs w:val="20"/>
        </w:rPr>
      </w:pPr>
    </w:p>
    <w:p w14:paraId="00002CFB">
      <w:pPr>
        <w:ind w:firstLine="0"/>
        <w:jc w:val="center"/>
        <w:rPr>
          <w:rFonts w:ascii="Times New Roman" w:hAnsi="Times New Roman"/>
          <w:sz w:val="20"/>
          <w:szCs w:val="20"/>
        </w:rPr>
      </w:pPr>
      <w:r>
        <w:rPr>
          <w:rFonts w:ascii="Times New Roman" w:hAnsi="Times New Roman"/>
          <w:sz w:val="20"/>
          <w:szCs w:val="20"/>
        </w:rPr>
        <w:t>ЗУ:125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FC">
            <w:pPr>
              <w:ind w:firstLine="0"/>
              <w:jc w:val="center"/>
              <w:rPr>
                <w:rFonts w:ascii="Times New Roman" w:hAnsi="Times New Roman"/>
                <w:b/>
                <w:bCs/>
                <w:sz w:val="20"/>
                <w:szCs w:val="20"/>
              </w:rPr>
            </w:pPr>
            <w:r>
              <w:rPr>
                <w:rFonts w:ascii="Times New Roman" w:hAnsi="Times New Roman"/>
                <w:b/>
                <w:bCs/>
                <w:sz w:val="20"/>
                <w:szCs w:val="20"/>
              </w:rPr>
              <w:t>Площадь 472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F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F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F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0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0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02">
            <w:pPr>
              <w:ind w:firstLine="0"/>
              <w:jc w:val="center"/>
              <w:rPr>
                <w:rFonts w:ascii="Times New Roman" w:hAnsi="Times New Roman"/>
                <w:sz w:val="20"/>
                <w:szCs w:val="20"/>
              </w:rPr>
            </w:pPr>
            <w:r>
              <w:rPr>
                <w:rFonts w:ascii="Times New Roman" w:hAnsi="Times New Roman"/>
                <w:sz w:val="20"/>
                <w:szCs w:val="20"/>
              </w:rPr>
              <w:t>995052.44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03">
            <w:pPr>
              <w:ind w:firstLine="0"/>
              <w:jc w:val="center"/>
              <w:rPr>
                <w:rFonts w:ascii="Times New Roman" w:hAnsi="Times New Roman"/>
                <w:sz w:val="20"/>
                <w:szCs w:val="20"/>
              </w:rPr>
            </w:pPr>
            <w:r>
              <w:rPr>
                <w:rFonts w:ascii="Times New Roman" w:hAnsi="Times New Roman"/>
                <w:sz w:val="20"/>
                <w:szCs w:val="20"/>
              </w:rPr>
              <w:t>2730940.63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0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05">
            <w:pPr>
              <w:ind w:firstLine="0"/>
              <w:jc w:val="center"/>
              <w:rPr>
                <w:rFonts w:ascii="Times New Roman" w:hAnsi="Times New Roman"/>
                <w:sz w:val="20"/>
                <w:szCs w:val="20"/>
              </w:rPr>
            </w:pPr>
            <w:r>
              <w:rPr>
                <w:rFonts w:ascii="Times New Roman" w:hAnsi="Times New Roman"/>
                <w:sz w:val="20"/>
                <w:szCs w:val="20"/>
              </w:rPr>
              <w:t>995052.32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06">
            <w:pPr>
              <w:ind w:firstLine="0"/>
              <w:jc w:val="center"/>
              <w:rPr>
                <w:rFonts w:ascii="Times New Roman" w:hAnsi="Times New Roman"/>
                <w:sz w:val="20"/>
                <w:szCs w:val="20"/>
              </w:rPr>
            </w:pPr>
            <w:r>
              <w:rPr>
                <w:rFonts w:ascii="Times New Roman" w:hAnsi="Times New Roman"/>
                <w:sz w:val="20"/>
                <w:szCs w:val="20"/>
              </w:rPr>
              <w:t>2730941.73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0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08">
            <w:pPr>
              <w:ind w:firstLine="0"/>
              <w:jc w:val="center"/>
              <w:rPr>
                <w:rFonts w:ascii="Times New Roman" w:hAnsi="Times New Roman"/>
                <w:sz w:val="20"/>
                <w:szCs w:val="20"/>
              </w:rPr>
            </w:pPr>
            <w:r>
              <w:rPr>
                <w:rFonts w:ascii="Times New Roman" w:hAnsi="Times New Roman"/>
                <w:sz w:val="20"/>
                <w:szCs w:val="20"/>
              </w:rPr>
              <w:t>995051.23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09">
            <w:pPr>
              <w:ind w:firstLine="0"/>
              <w:jc w:val="center"/>
              <w:rPr>
                <w:rFonts w:ascii="Times New Roman" w:hAnsi="Times New Roman"/>
                <w:sz w:val="20"/>
                <w:szCs w:val="20"/>
              </w:rPr>
            </w:pPr>
            <w:r>
              <w:rPr>
                <w:rFonts w:ascii="Times New Roman" w:hAnsi="Times New Roman"/>
                <w:sz w:val="20"/>
                <w:szCs w:val="20"/>
              </w:rPr>
              <w:t>2730941.63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0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0B">
            <w:pPr>
              <w:ind w:firstLine="0"/>
              <w:jc w:val="center"/>
              <w:rPr>
                <w:rFonts w:ascii="Times New Roman" w:hAnsi="Times New Roman"/>
                <w:sz w:val="20"/>
                <w:szCs w:val="20"/>
              </w:rPr>
            </w:pPr>
            <w:r>
              <w:rPr>
                <w:rFonts w:ascii="Times New Roman" w:hAnsi="Times New Roman"/>
                <w:sz w:val="20"/>
                <w:szCs w:val="20"/>
              </w:rPr>
              <w:t>995051.07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0C">
            <w:pPr>
              <w:ind w:firstLine="0"/>
              <w:jc w:val="center"/>
              <w:rPr>
                <w:rFonts w:ascii="Times New Roman" w:hAnsi="Times New Roman"/>
                <w:sz w:val="20"/>
                <w:szCs w:val="20"/>
              </w:rPr>
            </w:pPr>
            <w:r>
              <w:rPr>
                <w:rFonts w:ascii="Times New Roman" w:hAnsi="Times New Roman"/>
                <w:sz w:val="20"/>
                <w:szCs w:val="20"/>
              </w:rPr>
              <w:t>2730943.11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0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0E">
            <w:pPr>
              <w:ind w:firstLine="0"/>
              <w:jc w:val="center"/>
              <w:rPr>
                <w:rFonts w:ascii="Times New Roman" w:hAnsi="Times New Roman"/>
                <w:sz w:val="20"/>
                <w:szCs w:val="20"/>
              </w:rPr>
            </w:pPr>
            <w:r>
              <w:rPr>
                <w:rFonts w:ascii="Times New Roman" w:hAnsi="Times New Roman"/>
                <w:sz w:val="20"/>
                <w:szCs w:val="20"/>
              </w:rPr>
              <w:t>995052.16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0F">
            <w:pPr>
              <w:ind w:firstLine="0"/>
              <w:jc w:val="center"/>
              <w:rPr>
                <w:rFonts w:ascii="Times New Roman" w:hAnsi="Times New Roman"/>
                <w:sz w:val="20"/>
                <w:szCs w:val="20"/>
              </w:rPr>
            </w:pPr>
            <w:r>
              <w:rPr>
                <w:rFonts w:ascii="Times New Roman" w:hAnsi="Times New Roman"/>
                <w:sz w:val="20"/>
                <w:szCs w:val="20"/>
              </w:rPr>
              <w:t>2730943.22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1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11">
            <w:pPr>
              <w:ind w:firstLine="0"/>
              <w:jc w:val="center"/>
              <w:rPr>
                <w:rFonts w:ascii="Times New Roman" w:hAnsi="Times New Roman"/>
                <w:sz w:val="20"/>
                <w:szCs w:val="20"/>
              </w:rPr>
            </w:pPr>
            <w:r>
              <w:rPr>
                <w:rFonts w:ascii="Times New Roman" w:hAnsi="Times New Roman"/>
                <w:sz w:val="20"/>
                <w:szCs w:val="20"/>
              </w:rPr>
              <w:t>995051.73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12">
            <w:pPr>
              <w:ind w:firstLine="0"/>
              <w:jc w:val="center"/>
              <w:rPr>
                <w:rFonts w:ascii="Times New Roman" w:hAnsi="Times New Roman"/>
                <w:sz w:val="20"/>
                <w:szCs w:val="20"/>
              </w:rPr>
            </w:pPr>
            <w:r>
              <w:rPr>
                <w:rFonts w:ascii="Times New Roman" w:hAnsi="Times New Roman"/>
                <w:sz w:val="20"/>
                <w:szCs w:val="20"/>
              </w:rPr>
              <w:t>2730947.16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1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14">
            <w:pPr>
              <w:ind w:firstLine="0"/>
              <w:jc w:val="center"/>
              <w:rPr>
                <w:rFonts w:ascii="Times New Roman" w:hAnsi="Times New Roman"/>
                <w:sz w:val="20"/>
                <w:szCs w:val="20"/>
              </w:rPr>
            </w:pPr>
            <w:r>
              <w:rPr>
                <w:rFonts w:ascii="Times New Roman" w:hAnsi="Times New Roman"/>
                <w:sz w:val="20"/>
                <w:szCs w:val="20"/>
              </w:rPr>
              <w:t>995042.52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15">
            <w:pPr>
              <w:ind w:firstLine="0"/>
              <w:jc w:val="center"/>
              <w:rPr>
                <w:rFonts w:ascii="Times New Roman" w:hAnsi="Times New Roman"/>
                <w:sz w:val="20"/>
                <w:szCs w:val="20"/>
              </w:rPr>
            </w:pPr>
            <w:r>
              <w:rPr>
                <w:rFonts w:ascii="Times New Roman" w:hAnsi="Times New Roman"/>
                <w:sz w:val="20"/>
                <w:szCs w:val="20"/>
              </w:rPr>
              <w:t>2730946.50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1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17">
            <w:pPr>
              <w:ind w:firstLine="0"/>
              <w:jc w:val="center"/>
              <w:rPr>
                <w:rFonts w:ascii="Times New Roman" w:hAnsi="Times New Roman"/>
                <w:sz w:val="20"/>
                <w:szCs w:val="20"/>
              </w:rPr>
            </w:pPr>
            <w:r>
              <w:rPr>
                <w:rFonts w:ascii="Times New Roman" w:hAnsi="Times New Roman"/>
                <w:sz w:val="20"/>
                <w:szCs w:val="20"/>
              </w:rPr>
              <w:t>995024.32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18">
            <w:pPr>
              <w:ind w:firstLine="0"/>
              <w:jc w:val="center"/>
              <w:rPr>
                <w:rFonts w:ascii="Times New Roman" w:hAnsi="Times New Roman"/>
                <w:sz w:val="20"/>
                <w:szCs w:val="20"/>
              </w:rPr>
            </w:pPr>
            <w:r>
              <w:rPr>
                <w:rFonts w:ascii="Times New Roman" w:hAnsi="Times New Roman"/>
                <w:sz w:val="20"/>
                <w:szCs w:val="20"/>
              </w:rPr>
              <w:t>2730943.17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1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1A">
            <w:pPr>
              <w:ind w:firstLine="0"/>
              <w:jc w:val="center"/>
              <w:rPr>
                <w:rFonts w:ascii="Times New Roman" w:hAnsi="Times New Roman"/>
                <w:sz w:val="20"/>
                <w:szCs w:val="20"/>
              </w:rPr>
            </w:pPr>
            <w:r>
              <w:rPr>
                <w:rFonts w:ascii="Times New Roman" w:hAnsi="Times New Roman"/>
                <w:sz w:val="20"/>
                <w:szCs w:val="20"/>
              </w:rPr>
              <w:t>995019.83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1B">
            <w:pPr>
              <w:ind w:firstLine="0"/>
              <w:jc w:val="center"/>
              <w:rPr>
                <w:rFonts w:ascii="Times New Roman" w:hAnsi="Times New Roman"/>
                <w:sz w:val="20"/>
                <w:szCs w:val="20"/>
              </w:rPr>
            </w:pPr>
            <w:r>
              <w:rPr>
                <w:rFonts w:ascii="Times New Roman" w:hAnsi="Times New Roman"/>
                <w:sz w:val="20"/>
                <w:szCs w:val="20"/>
              </w:rPr>
              <w:t>2730942.63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1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1D">
            <w:pPr>
              <w:ind w:firstLine="0"/>
              <w:jc w:val="center"/>
              <w:rPr>
                <w:rFonts w:ascii="Times New Roman" w:hAnsi="Times New Roman"/>
                <w:sz w:val="20"/>
                <w:szCs w:val="20"/>
              </w:rPr>
            </w:pPr>
            <w:r>
              <w:rPr>
                <w:rFonts w:ascii="Times New Roman" w:hAnsi="Times New Roman"/>
                <w:sz w:val="20"/>
                <w:szCs w:val="20"/>
              </w:rPr>
              <w:t>995016.40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1E">
            <w:pPr>
              <w:ind w:firstLine="0"/>
              <w:jc w:val="center"/>
              <w:rPr>
                <w:rFonts w:ascii="Times New Roman" w:hAnsi="Times New Roman"/>
                <w:sz w:val="20"/>
                <w:szCs w:val="20"/>
              </w:rPr>
            </w:pPr>
            <w:r>
              <w:rPr>
                <w:rFonts w:ascii="Times New Roman" w:hAnsi="Times New Roman"/>
                <w:sz w:val="20"/>
                <w:szCs w:val="20"/>
              </w:rPr>
              <w:t>2730942.30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1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20">
            <w:pPr>
              <w:ind w:firstLine="0"/>
              <w:jc w:val="center"/>
              <w:rPr>
                <w:rFonts w:ascii="Times New Roman" w:hAnsi="Times New Roman"/>
                <w:sz w:val="20"/>
                <w:szCs w:val="20"/>
              </w:rPr>
            </w:pPr>
            <w:r>
              <w:rPr>
                <w:rFonts w:ascii="Times New Roman" w:hAnsi="Times New Roman"/>
                <w:sz w:val="20"/>
                <w:szCs w:val="20"/>
              </w:rPr>
              <w:t>995006.94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21">
            <w:pPr>
              <w:ind w:firstLine="0"/>
              <w:jc w:val="center"/>
              <w:rPr>
                <w:rFonts w:ascii="Times New Roman" w:hAnsi="Times New Roman"/>
                <w:sz w:val="20"/>
                <w:szCs w:val="20"/>
              </w:rPr>
            </w:pPr>
            <w:r>
              <w:rPr>
                <w:rFonts w:ascii="Times New Roman" w:hAnsi="Times New Roman"/>
                <w:sz w:val="20"/>
                <w:szCs w:val="20"/>
              </w:rPr>
              <w:t>2730948.04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22">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23">
            <w:pPr>
              <w:ind w:firstLine="0"/>
              <w:jc w:val="center"/>
              <w:rPr>
                <w:rFonts w:ascii="Times New Roman" w:hAnsi="Times New Roman"/>
                <w:sz w:val="20"/>
                <w:szCs w:val="20"/>
              </w:rPr>
            </w:pPr>
            <w:r>
              <w:rPr>
                <w:rFonts w:ascii="Times New Roman" w:hAnsi="Times New Roman"/>
                <w:sz w:val="20"/>
                <w:szCs w:val="20"/>
              </w:rPr>
              <w:t>994996.75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24">
            <w:pPr>
              <w:ind w:firstLine="0"/>
              <w:jc w:val="center"/>
              <w:rPr>
                <w:rFonts w:ascii="Times New Roman" w:hAnsi="Times New Roman"/>
                <w:sz w:val="20"/>
                <w:szCs w:val="20"/>
              </w:rPr>
            </w:pPr>
            <w:r>
              <w:rPr>
                <w:rFonts w:ascii="Times New Roman" w:hAnsi="Times New Roman"/>
                <w:sz w:val="20"/>
                <w:szCs w:val="20"/>
              </w:rPr>
              <w:t>2730949.43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25">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26">
            <w:pPr>
              <w:ind w:firstLine="0"/>
              <w:jc w:val="center"/>
              <w:rPr>
                <w:rFonts w:ascii="Times New Roman" w:hAnsi="Times New Roman"/>
                <w:sz w:val="20"/>
                <w:szCs w:val="20"/>
              </w:rPr>
            </w:pPr>
            <w:r>
              <w:rPr>
                <w:rFonts w:ascii="Times New Roman" w:hAnsi="Times New Roman"/>
                <w:sz w:val="20"/>
                <w:szCs w:val="20"/>
              </w:rPr>
              <w:t>994992.81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27">
            <w:pPr>
              <w:ind w:firstLine="0"/>
              <w:jc w:val="center"/>
              <w:rPr>
                <w:rFonts w:ascii="Times New Roman" w:hAnsi="Times New Roman"/>
                <w:sz w:val="20"/>
                <w:szCs w:val="20"/>
              </w:rPr>
            </w:pPr>
            <w:r>
              <w:rPr>
                <w:rFonts w:ascii="Times New Roman" w:hAnsi="Times New Roman"/>
                <w:sz w:val="20"/>
                <w:szCs w:val="20"/>
              </w:rPr>
              <w:t>2730949.67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28">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29">
            <w:pPr>
              <w:ind w:firstLine="0"/>
              <w:jc w:val="center"/>
              <w:rPr>
                <w:rFonts w:ascii="Times New Roman" w:hAnsi="Times New Roman"/>
                <w:sz w:val="20"/>
                <w:szCs w:val="20"/>
              </w:rPr>
            </w:pPr>
            <w:r>
              <w:rPr>
                <w:rFonts w:ascii="Times New Roman" w:hAnsi="Times New Roman"/>
                <w:sz w:val="20"/>
                <w:szCs w:val="20"/>
              </w:rPr>
              <w:t>994989.45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2A">
            <w:pPr>
              <w:ind w:firstLine="0"/>
              <w:jc w:val="center"/>
              <w:rPr>
                <w:rFonts w:ascii="Times New Roman" w:hAnsi="Times New Roman"/>
                <w:sz w:val="20"/>
                <w:szCs w:val="20"/>
              </w:rPr>
            </w:pPr>
            <w:r>
              <w:rPr>
                <w:rFonts w:ascii="Times New Roman" w:hAnsi="Times New Roman"/>
                <w:sz w:val="20"/>
                <w:szCs w:val="20"/>
              </w:rPr>
              <w:t>2730949.90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2B">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2C">
            <w:pPr>
              <w:ind w:firstLine="0"/>
              <w:jc w:val="center"/>
              <w:rPr>
                <w:rFonts w:ascii="Times New Roman" w:hAnsi="Times New Roman"/>
                <w:sz w:val="20"/>
                <w:szCs w:val="20"/>
              </w:rPr>
            </w:pPr>
            <w:r>
              <w:rPr>
                <w:rFonts w:ascii="Times New Roman" w:hAnsi="Times New Roman"/>
                <w:sz w:val="20"/>
                <w:szCs w:val="20"/>
              </w:rPr>
              <w:t>994988.56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2D">
            <w:pPr>
              <w:ind w:firstLine="0"/>
              <w:jc w:val="center"/>
              <w:rPr>
                <w:rFonts w:ascii="Times New Roman" w:hAnsi="Times New Roman"/>
                <w:sz w:val="20"/>
                <w:szCs w:val="20"/>
              </w:rPr>
            </w:pPr>
            <w:r>
              <w:rPr>
                <w:rFonts w:ascii="Times New Roman" w:hAnsi="Times New Roman"/>
                <w:sz w:val="20"/>
                <w:szCs w:val="20"/>
              </w:rPr>
              <w:t>2730946.47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2E">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2F">
            <w:pPr>
              <w:ind w:firstLine="0"/>
              <w:jc w:val="center"/>
              <w:rPr>
                <w:rFonts w:ascii="Times New Roman" w:hAnsi="Times New Roman"/>
                <w:sz w:val="20"/>
                <w:szCs w:val="20"/>
              </w:rPr>
            </w:pPr>
            <w:r>
              <w:rPr>
                <w:rFonts w:ascii="Times New Roman" w:hAnsi="Times New Roman"/>
                <w:sz w:val="20"/>
                <w:szCs w:val="20"/>
              </w:rPr>
              <w:t>994988.12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30">
            <w:pPr>
              <w:ind w:firstLine="0"/>
              <w:jc w:val="center"/>
              <w:rPr>
                <w:rFonts w:ascii="Times New Roman" w:hAnsi="Times New Roman"/>
                <w:sz w:val="20"/>
                <w:szCs w:val="20"/>
              </w:rPr>
            </w:pPr>
            <w:r>
              <w:rPr>
                <w:rFonts w:ascii="Times New Roman" w:hAnsi="Times New Roman"/>
                <w:sz w:val="20"/>
                <w:szCs w:val="20"/>
              </w:rPr>
              <w:t>2730936.68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31">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32">
            <w:pPr>
              <w:ind w:firstLine="0"/>
              <w:jc w:val="center"/>
              <w:rPr>
                <w:rFonts w:ascii="Times New Roman" w:hAnsi="Times New Roman"/>
                <w:sz w:val="20"/>
                <w:szCs w:val="20"/>
              </w:rPr>
            </w:pPr>
            <w:r>
              <w:rPr>
                <w:rFonts w:ascii="Times New Roman" w:hAnsi="Times New Roman"/>
                <w:sz w:val="20"/>
                <w:szCs w:val="20"/>
              </w:rPr>
              <w:t>995011.50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33">
            <w:pPr>
              <w:ind w:firstLine="0"/>
              <w:jc w:val="center"/>
              <w:rPr>
                <w:rFonts w:ascii="Times New Roman" w:hAnsi="Times New Roman"/>
                <w:sz w:val="20"/>
                <w:szCs w:val="20"/>
              </w:rPr>
            </w:pPr>
            <w:r>
              <w:rPr>
                <w:rFonts w:ascii="Times New Roman" w:hAnsi="Times New Roman"/>
                <w:sz w:val="20"/>
                <w:szCs w:val="20"/>
              </w:rPr>
              <w:t>2730937.94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34">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35">
            <w:pPr>
              <w:ind w:firstLine="0"/>
              <w:jc w:val="center"/>
              <w:rPr>
                <w:rFonts w:ascii="Times New Roman" w:hAnsi="Times New Roman"/>
                <w:sz w:val="20"/>
                <w:szCs w:val="20"/>
              </w:rPr>
            </w:pPr>
            <w:r>
              <w:rPr>
                <w:rFonts w:ascii="Times New Roman" w:hAnsi="Times New Roman"/>
                <w:sz w:val="20"/>
                <w:szCs w:val="20"/>
              </w:rPr>
              <w:t>995014.73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36">
            <w:pPr>
              <w:ind w:firstLine="0"/>
              <w:jc w:val="center"/>
              <w:rPr>
                <w:rFonts w:ascii="Times New Roman" w:hAnsi="Times New Roman"/>
                <w:sz w:val="20"/>
                <w:szCs w:val="20"/>
              </w:rPr>
            </w:pPr>
            <w:r>
              <w:rPr>
                <w:rFonts w:ascii="Times New Roman" w:hAnsi="Times New Roman"/>
                <w:sz w:val="20"/>
                <w:szCs w:val="20"/>
              </w:rPr>
              <w:t>2730938.24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37">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38">
            <w:pPr>
              <w:ind w:firstLine="0"/>
              <w:jc w:val="center"/>
              <w:rPr>
                <w:rFonts w:ascii="Times New Roman" w:hAnsi="Times New Roman"/>
                <w:sz w:val="20"/>
                <w:szCs w:val="20"/>
              </w:rPr>
            </w:pPr>
            <w:r>
              <w:rPr>
                <w:rFonts w:ascii="Times New Roman" w:hAnsi="Times New Roman"/>
                <w:sz w:val="20"/>
                <w:szCs w:val="20"/>
              </w:rPr>
              <w:t>995020.26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39">
            <w:pPr>
              <w:ind w:firstLine="0"/>
              <w:jc w:val="center"/>
              <w:rPr>
                <w:rFonts w:ascii="Times New Roman" w:hAnsi="Times New Roman"/>
                <w:sz w:val="20"/>
                <w:szCs w:val="20"/>
              </w:rPr>
            </w:pPr>
            <w:r>
              <w:rPr>
                <w:rFonts w:ascii="Times New Roman" w:hAnsi="Times New Roman"/>
                <w:sz w:val="20"/>
                <w:szCs w:val="20"/>
              </w:rPr>
              <w:t>2730939.45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3A">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3B">
            <w:pPr>
              <w:ind w:firstLine="0"/>
              <w:jc w:val="center"/>
              <w:rPr>
                <w:rFonts w:ascii="Times New Roman" w:hAnsi="Times New Roman"/>
                <w:sz w:val="20"/>
                <w:szCs w:val="20"/>
              </w:rPr>
            </w:pPr>
            <w:r>
              <w:rPr>
                <w:rFonts w:ascii="Times New Roman" w:hAnsi="Times New Roman"/>
                <w:sz w:val="20"/>
                <w:szCs w:val="20"/>
              </w:rPr>
              <w:t>995024.40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3C">
            <w:pPr>
              <w:ind w:firstLine="0"/>
              <w:jc w:val="center"/>
              <w:rPr>
                <w:rFonts w:ascii="Times New Roman" w:hAnsi="Times New Roman"/>
                <w:sz w:val="20"/>
                <w:szCs w:val="20"/>
              </w:rPr>
            </w:pPr>
            <w:r>
              <w:rPr>
                <w:rFonts w:ascii="Times New Roman" w:hAnsi="Times New Roman"/>
                <w:sz w:val="20"/>
                <w:szCs w:val="20"/>
              </w:rPr>
              <w:t>2730939.73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3D">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3E">
            <w:pPr>
              <w:ind w:firstLine="0"/>
              <w:jc w:val="center"/>
              <w:rPr>
                <w:rFonts w:ascii="Times New Roman" w:hAnsi="Times New Roman"/>
                <w:sz w:val="20"/>
                <w:szCs w:val="20"/>
              </w:rPr>
            </w:pPr>
            <w:r>
              <w:rPr>
                <w:rFonts w:ascii="Times New Roman" w:hAnsi="Times New Roman"/>
                <w:sz w:val="20"/>
                <w:szCs w:val="20"/>
              </w:rPr>
              <w:t>995033.99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3F">
            <w:pPr>
              <w:ind w:firstLine="0"/>
              <w:jc w:val="center"/>
              <w:rPr>
                <w:rFonts w:ascii="Times New Roman" w:hAnsi="Times New Roman"/>
                <w:sz w:val="20"/>
                <w:szCs w:val="20"/>
              </w:rPr>
            </w:pPr>
            <w:r>
              <w:rPr>
                <w:rFonts w:ascii="Times New Roman" w:hAnsi="Times New Roman"/>
                <w:sz w:val="20"/>
                <w:szCs w:val="20"/>
              </w:rPr>
              <w:t>2730940.10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40">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41">
            <w:pPr>
              <w:ind w:firstLine="0"/>
              <w:jc w:val="center"/>
              <w:rPr>
                <w:rFonts w:ascii="Times New Roman" w:hAnsi="Times New Roman"/>
                <w:sz w:val="20"/>
                <w:szCs w:val="20"/>
              </w:rPr>
            </w:pPr>
            <w:r>
              <w:rPr>
                <w:rFonts w:ascii="Times New Roman" w:hAnsi="Times New Roman"/>
                <w:sz w:val="20"/>
                <w:szCs w:val="20"/>
              </w:rPr>
              <w:t>995041.91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42">
            <w:pPr>
              <w:ind w:firstLine="0"/>
              <w:jc w:val="center"/>
              <w:rPr>
                <w:rFonts w:ascii="Times New Roman" w:hAnsi="Times New Roman"/>
                <w:sz w:val="20"/>
                <w:szCs w:val="20"/>
              </w:rPr>
            </w:pPr>
            <w:r>
              <w:rPr>
                <w:rFonts w:ascii="Times New Roman" w:hAnsi="Times New Roman"/>
                <w:sz w:val="20"/>
                <w:szCs w:val="20"/>
              </w:rPr>
              <w:t>2730939.27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43">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44">
            <w:pPr>
              <w:ind w:firstLine="0"/>
              <w:jc w:val="center"/>
              <w:rPr>
                <w:rFonts w:ascii="Times New Roman" w:hAnsi="Times New Roman"/>
                <w:sz w:val="20"/>
                <w:szCs w:val="20"/>
              </w:rPr>
            </w:pPr>
            <w:r>
              <w:rPr>
                <w:rFonts w:ascii="Times New Roman" w:hAnsi="Times New Roman"/>
                <w:sz w:val="20"/>
                <w:szCs w:val="20"/>
              </w:rPr>
              <w:t>995049.14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45">
            <w:pPr>
              <w:ind w:firstLine="0"/>
              <w:jc w:val="center"/>
              <w:rPr>
                <w:rFonts w:ascii="Times New Roman" w:hAnsi="Times New Roman"/>
                <w:sz w:val="20"/>
                <w:szCs w:val="20"/>
              </w:rPr>
            </w:pPr>
            <w:r>
              <w:rPr>
                <w:rFonts w:ascii="Times New Roman" w:hAnsi="Times New Roman"/>
                <w:sz w:val="20"/>
                <w:szCs w:val="20"/>
              </w:rPr>
              <w:t>2730939.96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46">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47">
            <w:pPr>
              <w:ind w:firstLine="0"/>
              <w:jc w:val="center"/>
              <w:rPr>
                <w:rFonts w:ascii="Times New Roman" w:hAnsi="Times New Roman"/>
                <w:sz w:val="20"/>
                <w:szCs w:val="20"/>
              </w:rPr>
            </w:pPr>
            <w:r>
              <w:rPr>
                <w:rFonts w:ascii="Times New Roman" w:hAnsi="Times New Roman"/>
                <w:sz w:val="20"/>
                <w:szCs w:val="20"/>
              </w:rPr>
              <w:t>995052.44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48">
            <w:pPr>
              <w:ind w:firstLine="0"/>
              <w:jc w:val="center"/>
              <w:rPr>
                <w:rFonts w:ascii="Times New Roman" w:hAnsi="Times New Roman"/>
                <w:sz w:val="20"/>
                <w:szCs w:val="20"/>
              </w:rPr>
            </w:pPr>
            <w:r>
              <w:rPr>
                <w:rFonts w:ascii="Times New Roman" w:hAnsi="Times New Roman"/>
                <w:sz w:val="20"/>
                <w:szCs w:val="20"/>
              </w:rPr>
              <w:t>2730940.63</w:t>
            </w:r>
          </w:p>
        </w:tc>
      </w:tr>
    </w:tbl>
    <w:p w14:paraId="00002D49">
      <w:pPr>
        <w:ind w:firstLine="0"/>
        <w:jc w:val="left"/>
        <w:rPr>
          <w:rFonts w:ascii="Times New Roman" w:hAnsi="Times New Roman"/>
          <w:sz w:val="20"/>
          <w:szCs w:val="20"/>
        </w:rPr>
      </w:pPr>
    </w:p>
    <w:p w14:paraId="00002D4A">
      <w:pPr>
        <w:ind w:firstLine="0"/>
        <w:jc w:val="center"/>
        <w:rPr>
          <w:rFonts w:ascii="Times New Roman" w:hAnsi="Times New Roman"/>
          <w:sz w:val="20"/>
          <w:szCs w:val="20"/>
        </w:rPr>
      </w:pPr>
      <w:r>
        <w:rPr>
          <w:rFonts w:ascii="Times New Roman" w:hAnsi="Times New Roman"/>
          <w:sz w:val="20"/>
          <w:szCs w:val="20"/>
        </w:rPr>
        <w:t>ЗУ:126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4B">
            <w:pPr>
              <w:ind w:firstLine="0"/>
              <w:jc w:val="center"/>
              <w:rPr>
                <w:rFonts w:ascii="Times New Roman" w:hAnsi="Times New Roman"/>
                <w:b/>
                <w:bCs/>
                <w:sz w:val="20"/>
                <w:szCs w:val="20"/>
              </w:rPr>
            </w:pPr>
            <w:r>
              <w:rPr>
                <w:rFonts w:ascii="Times New Roman" w:hAnsi="Times New Roman"/>
                <w:b/>
                <w:bCs/>
                <w:sz w:val="20"/>
                <w:szCs w:val="20"/>
              </w:rPr>
              <w:t>Площадь 2845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4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4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4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4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5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51">
            <w:pPr>
              <w:ind w:firstLine="0"/>
              <w:jc w:val="center"/>
              <w:rPr>
                <w:rFonts w:ascii="Times New Roman" w:hAnsi="Times New Roman"/>
                <w:sz w:val="20"/>
                <w:szCs w:val="20"/>
              </w:rPr>
            </w:pPr>
            <w:r>
              <w:rPr>
                <w:rFonts w:ascii="Times New Roman" w:hAnsi="Times New Roman"/>
                <w:sz w:val="20"/>
                <w:szCs w:val="20"/>
              </w:rPr>
              <w:t>995051.73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52">
            <w:pPr>
              <w:ind w:firstLine="0"/>
              <w:jc w:val="center"/>
              <w:rPr>
                <w:rFonts w:ascii="Times New Roman" w:hAnsi="Times New Roman"/>
                <w:sz w:val="20"/>
                <w:szCs w:val="20"/>
              </w:rPr>
            </w:pPr>
            <w:r>
              <w:rPr>
                <w:rFonts w:ascii="Times New Roman" w:hAnsi="Times New Roman"/>
                <w:sz w:val="20"/>
                <w:szCs w:val="20"/>
              </w:rPr>
              <w:t>2730947.16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5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54">
            <w:pPr>
              <w:ind w:firstLine="0"/>
              <w:jc w:val="center"/>
              <w:rPr>
                <w:rFonts w:ascii="Times New Roman" w:hAnsi="Times New Roman"/>
                <w:sz w:val="20"/>
                <w:szCs w:val="20"/>
              </w:rPr>
            </w:pPr>
            <w:r>
              <w:rPr>
                <w:rFonts w:ascii="Times New Roman" w:hAnsi="Times New Roman"/>
                <w:sz w:val="20"/>
                <w:szCs w:val="20"/>
              </w:rPr>
              <w:t>995047.64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55">
            <w:pPr>
              <w:ind w:firstLine="0"/>
              <w:jc w:val="center"/>
              <w:rPr>
                <w:rFonts w:ascii="Times New Roman" w:hAnsi="Times New Roman"/>
                <w:sz w:val="20"/>
                <w:szCs w:val="20"/>
              </w:rPr>
            </w:pPr>
            <w:r>
              <w:rPr>
                <w:rFonts w:ascii="Times New Roman" w:hAnsi="Times New Roman"/>
                <w:sz w:val="20"/>
                <w:szCs w:val="20"/>
              </w:rPr>
              <w:t>2730984.65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5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57">
            <w:pPr>
              <w:ind w:firstLine="0"/>
              <w:jc w:val="center"/>
              <w:rPr>
                <w:rFonts w:ascii="Times New Roman" w:hAnsi="Times New Roman"/>
                <w:sz w:val="20"/>
                <w:szCs w:val="20"/>
              </w:rPr>
            </w:pPr>
            <w:r>
              <w:rPr>
                <w:rFonts w:ascii="Times New Roman" w:hAnsi="Times New Roman"/>
                <w:sz w:val="20"/>
                <w:szCs w:val="20"/>
              </w:rPr>
              <w:t>995040.65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58">
            <w:pPr>
              <w:ind w:firstLine="0"/>
              <w:jc w:val="center"/>
              <w:rPr>
                <w:rFonts w:ascii="Times New Roman" w:hAnsi="Times New Roman"/>
                <w:sz w:val="20"/>
                <w:szCs w:val="20"/>
              </w:rPr>
            </w:pPr>
            <w:r>
              <w:rPr>
                <w:rFonts w:ascii="Times New Roman" w:hAnsi="Times New Roman"/>
                <w:sz w:val="20"/>
                <w:szCs w:val="20"/>
              </w:rPr>
              <w:t>2730984.89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5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5A">
            <w:pPr>
              <w:ind w:firstLine="0"/>
              <w:jc w:val="center"/>
              <w:rPr>
                <w:rFonts w:ascii="Times New Roman" w:hAnsi="Times New Roman"/>
                <w:sz w:val="20"/>
                <w:szCs w:val="20"/>
              </w:rPr>
            </w:pPr>
            <w:r>
              <w:rPr>
                <w:rFonts w:ascii="Times New Roman" w:hAnsi="Times New Roman"/>
                <w:sz w:val="20"/>
                <w:szCs w:val="20"/>
              </w:rPr>
              <w:t>995036.35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5B">
            <w:pPr>
              <w:ind w:firstLine="0"/>
              <w:jc w:val="center"/>
              <w:rPr>
                <w:rFonts w:ascii="Times New Roman" w:hAnsi="Times New Roman"/>
                <w:sz w:val="20"/>
                <w:szCs w:val="20"/>
              </w:rPr>
            </w:pPr>
            <w:r>
              <w:rPr>
                <w:rFonts w:ascii="Times New Roman" w:hAnsi="Times New Roman"/>
                <w:sz w:val="20"/>
                <w:szCs w:val="20"/>
              </w:rPr>
              <w:t>2730985.01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5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5D">
            <w:pPr>
              <w:ind w:firstLine="0"/>
              <w:jc w:val="center"/>
              <w:rPr>
                <w:rFonts w:ascii="Times New Roman" w:hAnsi="Times New Roman"/>
                <w:sz w:val="20"/>
                <w:szCs w:val="20"/>
              </w:rPr>
            </w:pPr>
            <w:r>
              <w:rPr>
                <w:rFonts w:ascii="Times New Roman" w:hAnsi="Times New Roman"/>
                <w:sz w:val="20"/>
                <w:szCs w:val="20"/>
              </w:rPr>
              <w:t>995029.55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5E">
            <w:pPr>
              <w:ind w:firstLine="0"/>
              <w:jc w:val="center"/>
              <w:rPr>
                <w:rFonts w:ascii="Times New Roman" w:hAnsi="Times New Roman"/>
                <w:sz w:val="20"/>
                <w:szCs w:val="20"/>
              </w:rPr>
            </w:pPr>
            <w:r>
              <w:rPr>
                <w:rFonts w:ascii="Times New Roman" w:hAnsi="Times New Roman"/>
                <w:sz w:val="20"/>
                <w:szCs w:val="20"/>
              </w:rPr>
              <w:t>2730985.15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5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60">
            <w:pPr>
              <w:ind w:firstLine="0"/>
              <w:jc w:val="center"/>
              <w:rPr>
                <w:rFonts w:ascii="Times New Roman" w:hAnsi="Times New Roman"/>
                <w:sz w:val="20"/>
                <w:szCs w:val="20"/>
              </w:rPr>
            </w:pPr>
            <w:r>
              <w:rPr>
                <w:rFonts w:ascii="Times New Roman" w:hAnsi="Times New Roman"/>
                <w:sz w:val="20"/>
                <w:szCs w:val="20"/>
              </w:rPr>
              <w:t>995022.07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61">
            <w:pPr>
              <w:ind w:firstLine="0"/>
              <w:jc w:val="center"/>
              <w:rPr>
                <w:rFonts w:ascii="Times New Roman" w:hAnsi="Times New Roman"/>
                <w:sz w:val="20"/>
                <w:szCs w:val="20"/>
              </w:rPr>
            </w:pPr>
            <w:r>
              <w:rPr>
                <w:rFonts w:ascii="Times New Roman" w:hAnsi="Times New Roman"/>
                <w:sz w:val="20"/>
                <w:szCs w:val="20"/>
              </w:rPr>
              <w:t>2730985.34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6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63">
            <w:pPr>
              <w:ind w:firstLine="0"/>
              <w:jc w:val="center"/>
              <w:rPr>
                <w:rFonts w:ascii="Times New Roman" w:hAnsi="Times New Roman"/>
                <w:sz w:val="20"/>
                <w:szCs w:val="20"/>
              </w:rPr>
            </w:pPr>
            <w:r>
              <w:rPr>
                <w:rFonts w:ascii="Times New Roman" w:hAnsi="Times New Roman"/>
                <w:sz w:val="20"/>
                <w:szCs w:val="20"/>
              </w:rPr>
              <w:t>995021.45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64">
            <w:pPr>
              <w:ind w:firstLine="0"/>
              <w:jc w:val="center"/>
              <w:rPr>
                <w:rFonts w:ascii="Times New Roman" w:hAnsi="Times New Roman"/>
                <w:sz w:val="20"/>
                <w:szCs w:val="20"/>
              </w:rPr>
            </w:pPr>
            <w:r>
              <w:rPr>
                <w:rFonts w:ascii="Times New Roman" w:hAnsi="Times New Roman"/>
                <w:sz w:val="20"/>
                <w:szCs w:val="20"/>
              </w:rPr>
              <w:t>2730985.37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6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66">
            <w:pPr>
              <w:ind w:firstLine="0"/>
              <w:jc w:val="center"/>
              <w:rPr>
                <w:rFonts w:ascii="Times New Roman" w:hAnsi="Times New Roman"/>
                <w:sz w:val="20"/>
                <w:szCs w:val="20"/>
              </w:rPr>
            </w:pPr>
            <w:r>
              <w:rPr>
                <w:rFonts w:ascii="Times New Roman" w:hAnsi="Times New Roman"/>
                <w:sz w:val="20"/>
                <w:szCs w:val="20"/>
              </w:rPr>
              <w:t>995003.08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67">
            <w:pPr>
              <w:ind w:firstLine="0"/>
              <w:jc w:val="center"/>
              <w:rPr>
                <w:rFonts w:ascii="Times New Roman" w:hAnsi="Times New Roman"/>
                <w:sz w:val="20"/>
                <w:szCs w:val="20"/>
              </w:rPr>
            </w:pPr>
            <w:r>
              <w:rPr>
                <w:rFonts w:ascii="Times New Roman" w:hAnsi="Times New Roman"/>
                <w:sz w:val="20"/>
                <w:szCs w:val="20"/>
              </w:rPr>
              <w:t>2730986.16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6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69">
            <w:pPr>
              <w:ind w:firstLine="0"/>
              <w:jc w:val="center"/>
              <w:rPr>
                <w:rFonts w:ascii="Times New Roman" w:hAnsi="Times New Roman"/>
                <w:sz w:val="20"/>
                <w:szCs w:val="20"/>
              </w:rPr>
            </w:pPr>
            <w:r>
              <w:rPr>
                <w:rFonts w:ascii="Times New Roman" w:hAnsi="Times New Roman"/>
                <w:sz w:val="20"/>
                <w:szCs w:val="20"/>
              </w:rPr>
              <w:t>994999.08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6A">
            <w:pPr>
              <w:ind w:firstLine="0"/>
              <w:jc w:val="center"/>
              <w:rPr>
                <w:rFonts w:ascii="Times New Roman" w:hAnsi="Times New Roman"/>
                <w:sz w:val="20"/>
                <w:szCs w:val="20"/>
              </w:rPr>
            </w:pPr>
            <w:r>
              <w:rPr>
                <w:rFonts w:ascii="Times New Roman" w:hAnsi="Times New Roman"/>
                <w:sz w:val="20"/>
                <w:szCs w:val="20"/>
              </w:rPr>
              <w:t>2730986.17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6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6C">
            <w:pPr>
              <w:ind w:firstLine="0"/>
              <w:jc w:val="center"/>
              <w:rPr>
                <w:rFonts w:ascii="Times New Roman" w:hAnsi="Times New Roman"/>
                <w:sz w:val="20"/>
                <w:szCs w:val="20"/>
              </w:rPr>
            </w:pPr>
            <w:r>
              <w:rPr>
                <w:rFonts w:ascii="Times New Roman" w:hAnsi="Times New Roman"/>
                <w:sz w:val="20"/>
                <w:szCs w:val="20"/>
              </w:rPr>
              <w:t>994960.39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6D">
            <w:pPr>
              <w:ind w:firstLine="0"/>
              <w:jc w:val="center"/>
              <w:rPr>
                <w:rFonts w:ascii="Times New Roman" w:hAnsi="Times New Roman"/>
                <w:sz w:val="20"/>
                <w:szCs w:val="20"/>
              </w:rPr>
            </w:pPr>
            <w:r>
              <w:rPr>
                <w:rFonts w:ascii="Times New Roman" w:hAnsi="Times New Roman"/>
                <w:sz w:val="20"/>
                <w:szCs w:val="20"/>
              </w:rPr>
              <w:t>2730990.43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6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6F">
            <w:pPr>
              <w:ind w:firstLine="0"/>
              <w:jc w:val="center"/>
              <w:rPr>
                <w:rFonts w:ascii="Times New Roman" w:hAnsi="Times New Roman"/>
                <w:sz w:val="20"/>
                <w:szCs w:val="20"/>
              </w:rPr>
            </w:pPr>
            <w:r>
              <w:rPr>
                <w:rFonts w:ascii="Times New Roman" w:hAnsi="Times New Roman"/>
                <w:sz w:val="20"/>
                <w:szCs w:val="20"/>
              </w:rPr>
              <w:t>994958.90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70">
            <w:pPr>
              <w:ind w:firstLine="0"/>
              <w:jc w:val="center"/>
              <w:rPr>
                <w:rFonts w:ascii="Times New Roman" w:hAnsi="Times New Roman"/>
                <w:sz w:val="20"/>
                <w:szCs w:val="20"/>
              </w:rPr>
            </w:pPr>
            <w:r>
              <w:rPr>
                <w:rFonts w:ascii="Times New Roman" w:hAnsi="Times New Roman"/>
                <w:sz w:val="20"/>
                <w:szCs w:val="20"/>
              </w:rPr>
              <w:t>2730979.25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7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72">
            <w:pPr>
              <w:ind w:firstLine="0"/>
              <w:jc w:val="center"/>
              <w:rPr>
                <w:rFonts w:ascii="Times New Roman" w:hAnsi="Times New Roman"/>
                <w:sz w:val="20"/>
                <w:szCs w:val="20"/>
              </w:rPr>
            </w:pPr>
            <w:r>
              <w:rPr>
                <w:rFonts w:ascii="Times New Roman" w:hAnsi="Times New Roman"/>
                <w:sz w:val="20"/>
                <w:szCs w:val="20"/>
              </w:rPr>
              <w:t>994957.84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73">
            <w:pPr>
              <w:ind w:firstLine="0"/>
              <w:jc w:val="center"/>
              <w:rPr>
                <w:rFonts w:ascii="Times New Roman" w:hAnsi="Times New Roman"/>
                <w:sz w:val="20"/>
                <w:szCs w:val="20"/>
              </w:rPr>
            </w:pPr>
            <w:r>
              <w:rPr>
                <w:rFonts w:ascii="Times New Roman" w:hAnsi="Times New Roman"/>
                <w:sz w:val="20"/>
                <w:szCs w:val="20"/>
              </w:rPr>
              <w:t>2730976.46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7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75">
            <w:pPr>
              <w:ind w:firstLine="0"/>
              <w:jc w:val="center"/>
              <w:rPr>
                <w:rFonts w:ascii="Times New Roman" w:hAnsi="Times New Roman"/>
                <w:sz w:val="20"/>
                <w:szCs w:val="20"/>
              </w:rPr>
            </w:pPr>
            <w:r>
              <w:rPr>
                <w:rFonts w:ascii="Times New Roman" w:hAnsi="Times New Roman"/>
                <w:sz w:val="20"/>
                <w:szCs w:val="20"/>
              </w:rPr>
              <w:t>994956.72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76">
            <w:pPr>
              <w:ind w:firstLine="0"/>
              <w:jc w:val="center"/>
              <w:rPr>
                <w:rFonts w:ascii="Times New Roman" w:hAnsi="Times New Roman"/>
                <w:sz w:val="20"/>
                <w:szCs w:val="20"/>
              </w:rPr>
            </w:pPr>
            <w:r>
              <w:rPr>
                <w:rFonts w:ascii="Times New Roman" w:hAnsi="Times New Roman"/>
                <w:sz w:val="20"/>
                <w:szCs w:val="20"/>
              </w:rPr>
              <w:t>2730970.33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7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78">
            <w:pPr>
              <w:ind w:firstLine="0"/>
              <w:jc w:val="center"/>
              <w:rPr>
                <w:rFonts w:ascii="Times New Roman" w:hAnsi="Times New Roman"/>
                <w:sz w:val="20"/>
                <w:szCs w:val="20"/>
              </w:rPr>
            </w:pPr>
            <w:r>
              <w:rPr>
                <w:rFonts w:ascii="Times New Roman" w:hAnsi="Times New Roman"/>
                <w:sz w:val="20"/>
                <w:szCs w:val="20"/>
              </w:rPr>
              <w:t>994966.21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79">
            <w:pPr>
              <w:ind w:firstLine="0"/>
              <w:jc w:val="center"/>
              <w:rPr>
                <w:rFonts w:ascii="Times New Roman" w:hAnsi="Times New Roman"/>
                <w:sz w:val="20"/>
                <w:szCs w:val="20"/>
              </w:rPr>
            </w:pPr>
            <w:r>
              <w:rPr>
                <w:rFonts w:ascii="Times New Roman" w:hAnsi="Times New Roman"/>
                <w:sz w:val="20"/>
                <w:szCs w:val="20"/>
              </w:rPr>
              <w:t>2730970.64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7A">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7B">
            <w:pPr>
              <w:ind w:firstLine="0"/>
              <w:jc w:val="center"/>
              <w:rPr>
                <w:rFonts w:ascii="Times New Roman" w:hAnsi="Times New Roman"/>
                <w:sz w:val="20"/>
                <w:szCs w:val="20"/>
              </w:rPr>
            </w:pPr>
            <w:r>
              <w:rPr>
                <w:rFonts w:ascii="Times New Roman" w:hAnsi="Times New Roman"/>
                <w:sz w:val="20"/>
                <w:szCs w:val="20"/>
              </w:rPr>
              <w:t>994968.88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7C">
            <w:pPr>
              <w:ind w:firstLine="0"/>
              <w:jc w:val="center"/>
              <w:rPr>
                <w:rFonts w:ascii="Times New Roman" w:hAnsi="Times New Roman"/>
                <w:sz w:val="20"/>
                <w:szCs w:val="20"/>
              </w:rPr>
            </w:pPr>
            <w:r>
              <w:rPr>
                <w:rFonts w:ascii="Times New Roman" w:hAnsi="Times New Roman"/>
                <w:sz w:val="20"/>
                <w:szCs w:val="20"/>
              </w:rPr>
              <w:t>2730969.85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7D">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7E">
            <w:pPr>
              <w:ind w:firstLine="0"/>
              <w:jc w:val="center"/>
              <w:rPr>
                <w:rFonts w:ascii="Times New Roman" w:hAnsi="Times New Roman"/>
                <w:sz w:val="20"/>
                <w:szCs w:val="20"/>
              </w:rPr>
            </w:pPr>
            <w:r>
              <w:rPr>
                <w:rFonts w:ascii="Times New Roman" w:hAnsi="Times New Roman"/>
                <w:sz w:val="20"/>
                <w:szCs w:val="20"/>
              </w:rPr>
              <w:t>994975.60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7F">
            <w:pPr>
              <w:ind w:firstLine="0"/>
              <w:jc w:val="center"/>
              <w:rPr>
                <w:rFonts w:ascii="Times New Roman" w:hAnsi="Times New Roman"/>
                <w:sz w:val="20"/>
                <w:szCs w:val="20"/>
              </w:rPr>
            </w:pPr>
            <w:r>
              <w:rPr>
                <w:rFonts w:ascii="Times New Roman" w:hAnsi="Times New Roman"/>
                <w:sz w:val="20"/>
                <w:szCs w:val="20"/>
              </w:rPr>
              <w:t>2730969.47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80">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81">
            <w:pPr>
              <w:ind w:firstLine="0"/>
              <w:jc w:val="center"/>
              <w:rPr>
                <w:rFonts w:ascii="Times New Roman" w:hAnsi="Times New Roman"/>
                <w:sz w:val="20"/>
                <w:szCs w:val="20"/>
              </w:rPr>
            </w:pPr>
            <w:r>
              <w:rPr>
                <w:rFonts w:ascii="Times New Roman" w:hAnsi="Times New Roman"/>
                <w:sz w:val="20"/>
                <w:szCs w:val="20"/>
              </w:rPr>
              <w:t>994998.08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82">
            <w:pPr>
              <w:ind w:firstLine="0"/>
              <w:jc w:val="center"/>
              <w:rPr>
                <w:rFonts w:ascii="Times New Roman" w:hAnsi="Times New Roman"/>
                <w:sz w:val="20"/>
                <w:szCs w:val="20"/>
              </w:rPr>
            </w:pPr>
            <w:r>
              <w:rPr>
                <w:rFonts w:ascii="Times New Roman" w:hAnsi="Times New Roman"/>
                <w:sz w:val="20"/>
                <w:szCs w:val="20"/>
              </w:rPr>
              <w:t>2730965.88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83">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84">
            <w:pPr>
              <w:ind w:firstLine="0"/>
              <w:jc w:val="center"/>
              <w:rPr>
                <w:rFonts w:ascii="Times New Roman" w:hAnsi="Times New Roman"/>
                <w:sz w:val="20"/>
                <w:szCs w:val="20"/>
              </w:rPr>
            </w:pPr>
            <w:r>
              <w:rPr>
                <w:rFonts w:ascii="Times New Roman" w:hAnsi="Times New Roman"/>
                <w:sz w:val="20"/>
                <w:szCs w:val="20"/>
              </w:rPr>
              <w:t>994996.75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85">
            <w:pPr>
              <w:ind w:firstLine="0"/>
              <w:jc w:val="center"/>
              <w:rPr>
                <w:rFonts w:ascii="Times New Roman" w:hAnsi="Times New Roman"/>
                <w:sz w:val="20"/>
                <w:szCs w:val="20"/>
              </w:rPr>
            </w:pPr>
            <w:r>
              <w:rPr>
                <w:rFonts w:ascii="Times New Roman" w:hAnsi="Times New Roman"/>
                <w:sz w:val="20"/>
                <w:szCs w:val="20"/>
              </w:rPr>
              <w:t>2730949.43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86">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87">
            <w:pPr>
              <w:ind w:firstLine="0"/>
              <w:jc w:val="center"/>
              <w:rPr>
                <w:rFonts w:ascii="Times New Roman" w:hAnsi="Times New Roman"/>
                <w:sz w:val="20"/>
                <w:szCs w:val="20"/>
              </w:rPr>
            </w:pPr>
            <w:r>
              <w:rPr>
                <w:rFonts w:ascii="Times New Roman" w:hAnsi="Times New Roman"/>
                <w:sz w:val="20"/>
                <w:szCs w:val="20"/>
              </w:rPr>
              <w:t>995006.94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88">
            <w:pPr>
              <w:ind w:firstLine="0"/>
              <w:jc w:val="center"/>
              <w:rPr>
                <w:rFonts w:ascii="Times New Roman" w:hAnsi="Times New Roman"/>
                <w:sz w:val="20"/>
                <w:szCs w:val="20"/>
              </w:rPr>
            </w:pPr>
            <w:r>
              <w:rPr>
                <w:rFonts w:ascii="Times New Roman" w:hAnsi="Times New Roman"/>
                <w:sz w:val="20"/>
                <w:szCs w:val="20"/>
              </w:rPr>
              <w:t>2730948.04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89">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8A">
            <w:pPr>
              <w:ind w:firstLine="0"/>
              <w:jc w:val="center"/>
              <w:rPr>
                <w:rFonts w:ascii="Times New Roman" w:hAnsi="Times New Roman"/>
                <w:sz w:val="20"/>
                <w:szCs w:val="20"/>
              </w:rPr>
            </w:pPr>
            <w:r>
              <w:rPr>
                <w:rFonts w:ascii="Times New Roman" w:hAnsi="Times New Roman"/>
                <w:sz w:val="20"/>
                <w:szCs w:val="20"/>
              </w:rPr>
              <w:t>995016.40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8B">
            <w:pPr>
              <w:ind w:firstLine="0"/>
              <w:jc w:val="center"/>
              <w:rPr>
                <w:rFonts w:ascii="Times New Roman" w:hAnsi="Times New Roman"/>
                <w:sz w:val="20"/>
                <w:szCs w:val="20"/>
              </w:rPr>
            </w:pPr>
            <w:r>
              <w:rPr>
                <w:rFonts w:ascii="Times New Roman" w:hAnsi="Times New Roman"/>
                <w:sz w:val="20"/>
                <w:szCs w:val="20"/>
              </w:rPr>
              <w:t>2730942.30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8C">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8D">
            <w:pPr>
              <w:ind w:firstLine="0"/>
              <w:jc w:val="center"/>
              <w:rPr>
                <w:rFonts w:ascii="Times New Roman" w:hAnsi="Times New Roman"/>
                <w:sz w:val="20"/>
                <w:szCs w:val="20"/>
              </w:rPr>
            </w:pPr>
            <w:r>
              <w:rPr>
                <w:rFonts w:ascii="Times New Roman" w:hAnsi="Times New Roman"/>
                <w:sz w:val="20"/>
                <w:szCs w:val="20"/>
              </w:rPr>
              <w:t>995019.83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8E">
            <w:pPr>
              <w:ind w:firstLine="0"/>
              <w:jc w:val="center"/>
              <w:rPr>
                <w:rFonts w:ascii="Times New Roman" w:hAnsi="Times New Roman"/>
                <w:sz w:val="20"/>
                <w:szCs w:val="20"/>
              </w:rPr>
            </w:pPr>
            <w:r>
              <w:rPr>
                <w:rFonts w:ascii="Times New Roman" w:hAnsi="Times New Roman"/>
                <w:sz w:val="20"/>
                <w:szCs w:val="20"/>
              </w:rPr>
              <w:t>2730942.63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8F">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90">
            <w:pPr>
              <w:ind w:firstLine="0"/>
              <w:jc w:val="center"/>
              <w:rPr>
                <w:rFonts w:ascii="Times New Roman" w:hAnsi="Times New Roman"/>
                <w:sz w:val="20"/>
                <w:szCs w:val="20"/>
              </w:rPr>
            </w:pPr>
            <w:r>
              <w:rPr>
                <w:rFonts w:ascii="Times New Roman" w:hAnsi="Times New Roman"/>
                <w:sz w:val="20"/>
                <w:szCs w:val="20"/>
              </w:rPr>
              <w:t>995024.32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91">
            <w:pPr>
              <w:ind w:firstLine="0"/>
              <w:jc w:val="center"/>
              <w:rPr>
                <w:rFonts w:ascii="Times New Roman" w:hAnsi="Times New Roman"/>
                <w:sz w:val="20"/>
                <w:szCs w:val="20"/>
              </w:rPr>
            </w:pPr>
            <w:r>
              <w:rPr>
                <w:rFonts w:ascii="Times New Roman" w:hAnsi="Times New Roman"/>
                <w:sz w:val="20"/>
                <w:szCs w:val="20"/>
              </w:rPr>
              <w:t>2730943.17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92">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93">
            <w:pPr>
              <w:ind w:firstLine="0"/>
              <w:jc w:val="center"/>
              <w:rPr>
                <w:rFonts w:ascii="Times New Roman" w:hAnsi="Times New Roman"/>
                <w:sz w:val="20"/>
                <w:szCs w:val="20"/>
              </w:rPr>
            </w:pPr>
            <w:r>
              <w:rPr>
                <w:rFonts w:ascii="Times New Roman" w:hAnsi="Times New Roman"/>
                <w:sz w:val="20"/>
                <w:szCs w:val="20"/>
              </w:rPr>
              <w:t>995042.52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94">
            <w:pPr>
              <w:ind w:firstLine="0"/>
              <w:jc w:val="center"/>
              <w:rPr>
                <w:rFonts w:ascii="Times New Roman" w:hAnsi="Times New Roman"/>
                <w:sz w:val="20"/>
                <w:szCs w:val="20"/>
              </w:rPr>
            </w:pPr>
            <w:r>
              <w:rPr>
                <w:rFonts w:ascii="Times New Roman" w:hAnsi="Times New Roman"/>
                <w:sz w:val="20"/>
                <w:szCs w:val="20"/>
              </w:rPr>
              <w:t>2730946.50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95">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96">
            <w:pPr>
              <w:ind w:firstLine="0"/>
              <w:jc w:val="center"/>
              <w:rPr>
                <w:rFonts w:ascii="Times New Roman" w:hAnsi="Times New Roman"/>
                <w:sz w:val="20"/>
                <w:szCs w:val="20"/>
              </w:rPr>
            </w:pPr>
            <w:r>
              <w:rPr>
                <w:rFonts w:ascii="Times New Roman" w:hAnsi="Times New Roman"/>
                <w:sz w:val="20"/>
                <w:szCs w:val="20"/>
              </w:rPr>
              <w:t>995051.73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97">
            <w:pPr>
              <w:ind w:firstLine="0"/>
              <w:jc w:val="center"/>
              <w:rPr>
                <w:rFonts w:ascii="Times New Roman" w:hAnsi="Times New Roman"/>
                <w:sz w:val="20"/>
                <w:szCs w:val="20"/>
              </w:rPr>
            </w:pPr>
            <w:r>
              <w:rPr>
                <w:rFonts w:ascii="Times New Roman" w:hAnsi="Times New Roman"/>
                <w:sz w:val="20"/>
                <w:szCs w:val="20"/>
              </w:rPr>
              <w:t>2730947.16</w:t>
            </w:r>
          </w:p>
        </w:tc>
      </w:tr>
    </w:tbl>
    <w:p w14:paraId="00002D98">
      <w:pPr>
        <w:ind w:firstLine="0"/>
        <w:jc w:val="left"/>
        <w:rPr>
          <w:rFonts w:ascii="Times New Roman" w:hAnsi="Times New Roman"/>
          <w:sz w:val="20"/>
          <w:szCs w:val="20"/>
        </w:rPr>
      </w:pPr>
    </w:p>
    <w:p w14:paraId="00002D99">
      <w:pPr>
        <w:ind w:firstLine="0"/>
        <w:jc w:val="center"/>
        <w:rPr>
          <w:rFonts w:ascii="Times New Roman" w:hAnsi="Times New Roman"/>
          <w:sz w:val="20"/>
          <w:szCs w:val="20"/>
        </w:rPr>
      </w:pPr>
      <w:r>
        <w:rPr>
          <w:rFonts w:ascii="Times New Roman" w:hAnsi="Times New Roman"/>
          <w:sz w:val="20"/>
          <w:szCs w:val="20"/>
        </w:rPr>
        <w:t>ЗУ:127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9A">
            <w:pPr>
              <w:ind w:firstLine="0"/>
              <w:jc w:val="center"/>
              <w:rPr>
                <w:rFonts w:ascii="Times New Roman" w:hAnsi="Times New Roman"/>
                <w:b/>
                <w:bCs/>
                <w:sz w:val="20"/>
                <w:szCs w:val="20"/>
              </w:rPr>
            </w:pPr>
            <w:r>
              <w:rPr>
                <w:rFonts w:ascii="Times New Roman" w:hAnsi="Times New Roman"/>
                <w:b/>
                <w:bCs/>
                <w:sz w:val="20"/>
                <w:szCs w:val="20"/>
              </w:rPr>
              <w:t>Площадь 863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9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9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9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9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9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A0">
            <w:pPr>
              <w:ind w:firstLine="0"/>
              <w:jc w:val="center"/>
              <w:rPr>
                <w:rFonts w:ascii="Times New Roman" w:hAnsi="Times New Roman"/>
                <w:sz w:val="20"/>
                <w:szCs w:val="20"/>
              </w:rPr>
            </w:pPr>
            <w:r>
              <w:rPr>
                <w:rFonts w:ascii="Times New Roman" w:hAnsi="Times New Roman"/>
                <w:sz w:val="20"/>
                <w:szCs w:val="20"/>
              </w:rPr>
              <w:t>995047.64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A1">
            <w:pPr>
              <w:ind w:firstLine="0"/>
              <w:jc w:val="center"/>
              <w:rPr>
                <w:rFonts w:ascii="Times New Roman" w:hAnsi="Times New Roman"/>
                <w:sz w:val="20"/>
                <w:szCs w:val="20"/>
              </w:rPr>
            </w:pPr>
            <w:r>
              <w:rPr>
                <w:rFonts w:ascii="Times New Roman" w:hAnsi="Times New Roman"/>
                <w:sz w:val="20"/>
                <w:szCs w:val="20"/>
              </w:rPr>
              <w:t>2730984.65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A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A3">
            <w:pPr>
              <w:ind w:firstLine="0"/>
              <w:jc w:val="center"/>
              <w:rPr>
                <w:rFonts w:ascii="Times New Roman" w:hAnsi="Times New Roman"/>
                <w:sz w:val="20"/>
                <w:szCs w:val="20"/>
              </w:rPr>
            </w:pPr>
            <w:r>
              <w:rPr>
                <w:rFonts w:ascii="Times New Roman" w:hAnsi="Times New Roman"/>
                <w:sz w:val="20"/>
                <w:szCs w:val="20"/>
              </w:rPr>
              <w:t>995046.01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A4">
            <w:pPr>
              <w:ind w:firstLine="0"/>
              <w:jc w:val="center"/>
              <w:rPr>
                <w:rFonts w:ascii="Times New Roman" w:hAnsi="Times New Roman"/>
                <w:sz w:val="20"/>
                <w:szCs w:val="20"/>
              </w:rPr>
            </w:pPr>
            <w:r>
              <w:rPr>
                <w:rFonts w:ascii="Times New Roman" w:hAnsi="Times New Roman"/>
                <w:sz w:val="20"/>
                <w:szCs w:val="20"/>
              </w:rPr>
              <w:t>2731008.89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A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A6">
            <w:pPr>
              <w:ind w:firstLine="0"/>
              <w:jc w:val="center"/>
              <w:rPr>
                <w:rFonts w:ascii="Times New Roman" w:hAnsi="Times New Roman"/>
                <w:sz w:val="20"/>
                <w:szCs w:val="20"/>
              </w:rPr>
            </w:pPr>
            <w:r>
              <w:rPr>
                <w:rFonts w:ascii="Times New Roman" w:hAnsi="Times New Roman"/>
                <w:sz w:val="20"/>
                <w:szCs w:val="20"/>
              </w:rPr>
              <w:t>995045.35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A7">
            <w:pPr>
              <w:ind w:firstLine="0"/>
              <w:jc w:val="center"/>
              <w:rPr>
                <w:rFonts w:ascii="Times New Roman" w:hAnsi="Times New Roman"/>
                <w:sz w:val="20"/>
                <w:szCs w:val="20"/>
              </w:rPr>
            </w:pPr>
            <w:r>
              <w:rPr>
                <w:rFonts w:ascii="Times New Roman" w:hAnsi="Times New Roman"/>
                <w:sz w:val="20"/>
                <w:szCs w:val="20"/>
              </w:rPr>
              <w:t>2731012.28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A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A9">
            <w:pPr>
              <w:ind w:firstLine="0"/>
              <w:jc w:val="center"/>
              <w:rPr>
                <w:rFonts w:ascii="Times New Roman" w:hAnsi="Times New Roman"/>
                <w:sz w:val="20"/>
                <w:szCs w:val="20"/>
              </w:rPr>
            </w:pPr>
            <w:r>
              <w:rPr>
                <w:rFonts w:ascii="Times New Roman" w:hAnsi="Times New Roman"/>
                <w:sz w:val="20"/>
                <w:szCs w:val="20"/>
              </w:rPr>
              <w:t>995043.02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AA">
            <w:pPr>
              <w:ind w:firstLine="0"/>
              <w:jc w:val="center"/>
              <w:rPr>
                <w:rFonts w:ascii="Times New Roman" w:hAnsi="Times New Roman"/>
                <w:sz w:val="20"/>
                <w:szCs w:val="20"/>
              </w:rPr>
            </w:pPr>
            <w:r>
              <w:rPr>
                <w:rFonts w:ascii="Times New Roman" w:hAnsi="Times New Roman"/>
                <w:sz w:val="20"/>
                <w:szCs w:val="20"/>
              </w:rPr>
              <w:t>2731016.43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A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AC">
            <w:pPr>
              <w:ind w:firstLine="0"/>
              <w:jc w:val="center"/>
              <w:rPr>
                <w:rFonts w:ascii="Times New Roman" w:hAnsi="Times New Roman"/>
                <w:sz w:val="20"/>
                <w:szCs w:val="20"/>
              </w:rPr>
            </w:pPr>
            <w:r>
              <w:rPr>
                <w:rFonts w:ascii="Times New Roman" w:hAnsi="Times New Roman"/>
                <w:sz w:val="20"/>
                <w:szCs w:val="20"/>
              </w:rPr>
              <w:t>995039.26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AD">
            <w:pPr>
              <w:ind w:firstLine="0"/>
              <w:jc w:val="center"/>
              <w:rPr>
                <w:rFonts w:ascii="Times New Roman" w:hAnsi="Times New Roman"/>
                <w:sz w:val="20"/>
                <w:szCs w:val="20"/>
              </w:rPr>
            </w:pPr>
            <w:r>
              <w:rPr>
                <w:rFonts w:ascii="Times New Roman" w:hAnsi="Times New Roman"/>
                <w:sz w:val="20"/>
                <w:szCs w:val="20"/>
              </w:rPr>
              <w:t>2731018.81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A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AF">
            <w:pPr>
              <w:ind w:firstLine="0"/>
              <w:jc w:val="center"/>
              <w:rPr>
                <w:rFonts w:ascii="Times New Roman" w:hAnsi="Times New Roman"/>
                <w:sz w:val="20"/>
                <w:szCs w:val="20"/>
              </w:rPr>
            </w:pPr>
            <w:r>
              <w:rPr>
                <w:rFonts w:ascii="Times New Roman" w:hAnsi="Times New Roman"/>
                <w:sz w:val="20"/>
                <w:szCs w:val="20"/>
              </w:rPr>
              <w:t>995020.76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B0">
            <w:pPr>
              <w:ind w:firstLine="0"/>
              <w:jc w:val="center"/>
              <w:rPr>
                <w:rFonts w:ascii="Times New Roman" w:hAnsi="Times New Roman"/>
                <w:sz w:val="20"/>
                <w:szCs w:val="20"/>
              </w:rPr>
            </w:pPr>
            <w:r>
              <w:rPr>
                <w:rFonts w:ascii="Times New Roman" w:hAnsi="Times New Roman"/>
                <w:sz w:val="20"/>
                <w:szCs w:val="20"/>
              </w:rPr>
              <w:t>2731020.81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B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B2">
            <w:pPr>
              <w:ind w:firstLine="0"/>
              <w:jc w:val="center"/>
              <w:rPr>
                <w:rFonts w:ascii="Times New Roman" w:hAnsi="Times New Roman"/>
                <w:sz w:val="20"/>
                <w:szCs w:val="20"/>
              </w:rPr>
            </w:pPr>
            <w:r>
              <w:rPr>
                <w:rFonts w:ascii="Times New Roman" w:hAnsi="Times New Roman"/>
                <w:sz w:val="20"/>
                <w:szCs w:val="20"/>
              </w:rPr>
              <w:t>995020.71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B3">
            <w:pPr>
              <w:ind w:firstLine="0"/>
              <w:jc w:val="center"/>
              <w:rPr>
                <w:rFonts w:ascii="Times New Roman" w:hAnsi="Times New Roman"/>
                <w:sz w:val="20"/>
                <w:szCs w:val="20"/>
              </w:rPr>
            </w:pPr>
            <w:r>
              <w:rPr>
                <w:rFonts w:ascii="Times New Roman" w:hAnsi="Times New Roman"/>
                <w:sz w:val="20"/>
                <w:szCs w:val="20"/>
              </w:rPr>
              <w:t>2731007.15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B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B5">
            <w:pPr>
              <w:ind w:firstLine="0"/>
              <w:jc w:val="center"/>
              <w:rPr>
                <w:rFonts w:ascii="Times New Roman" w:hAnsi="Times New Roman"/>
                <w:sz w:val="20"/>
                <w:szCs w:val="20"/>
              </w:rPr>
            </w:pPr>
            <w:r>
              <w:rPr>
                <w:rFonts w:ascii="Times New Roman" w:hAnsi="Times New Roman"/>
                <w:sz w:val="20"/>
                <w:szCs w:val="20"/>
              </w:rPr>
              <w:t>995021.45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B6">
            <w:pPr>
              <w:ind w:firstLine="0"/>
              <w:jc w:val="center"/>
              <w:rPr>
                <w:rFonts w:ascii="Times New Roman" w:hAnsi="Times New Roman"/>
                <w:sz w:val="20"/>
                <w:szCs w:val="20"/>
              </w:rPr>
            </w:pPr>
            <w:r>
              <w:rPr>
                <w:rFonts w:ascii="Times New Roman" w:hAnsi="Times New Roman"/>
                <w:sz w:val="20"/>
                <w:szCs w:val="20"/>
              </w:rPr>
              <w:t>2730985.37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B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B8">
            <w:pPr>
              <w:ind w:firstLine="0"/>
              <w:jc w:val="center"/>
              <w:rPr>
                <w:rFonts w:ascii="Times New Roman" w:hAnsi="Times New Roman"/>
                <w:sz w:val="20"/>
                <w:szCs w:val="20"/>
              </w:rPr>
            </w:pPr>
            <w:r>
              <w:rPr>
                <w:rFonts w:ascii="Times New Roman" w:hAnsi="Times New Roman"/>
                <w:sz w:val="20"/>
                <w:szCs w:val="20"/>
              </w:rPr>
              <w:t>995022.07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B9">
            <w:pPr>
              <w:ind w:firstLine="0"/>
              <w:jc w:val="center"/>
              <w:rPr>
                <w:rFonts w:ascii="Times New Roman" w:hAnsi="Times New Roman"/>
                <w:sz w:val="20"/>
                <w:szCs w:val="20"/>
              </w:rPr>
            </w:pPr>
            <w:r>
              <w:rPr>
                <w:rFonts w:ascii="Times New Roman" w:hAnsi="Times New Roman"/>
                <w:sz w:val="20"/>
                <w:szCs w:val="20"/>
              </w:rPr>
              <w:t>2730985.34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B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BB">
            <w:pPr>
              <w:ind w:firstLine="0"/>
              <w:jc w:val="center"/>
              <w:rPr>
                <w:rFonts w:ascii="Times New Roman" w:hAnsi="Times New Roman"/>
                <w:sz w:val="20"/>
                <w:szCs w:val="20"/>
              </w:rPr>
            </w:pPr>
            <w:r>
              <w:rPr>
                <w:rFonts w:ascii="Times New Roman" w:hAnsi="Times New Roman"/>
                <w:sz w:val="20"/>
                <w:szCs w:val="20"/>
              </w:rPr>
              <w:t>995029.55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BC">
            <w:pPr>
              <w:ind w:firstLine="0"/>
              <w:jc w:val="center"/>
              <w:rPr>
                <w:rFonts w:ascii="Times New Roman" w:hAnsi="Times New Roman"/>
                <w:sz w:val="20"/>
                <w:szCs w:val="20"/>
              </w:rPr>
            </w:pPr>
            <w:r>
              <w:rPr>
                <w:rFonts w:ascii="Times New Roman" w:hAnsi="Times New Roman"/>
                <w:sz w:val="20"/>
                <w:szCs w:val="20"/>
              </w:rPr>
              <w:t>2730985.15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B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BE">
            <w:pPr>
              <w:ind w:firstLine="0"/>
              <w:jc w:val="center"/>
              <w:rPr>
                <w:rFonts w:ascii="Times New Roman" w:hAnsi="Times New Roman"/>
                <w:sz w:val="20"/>
                <w:szCs w:val="20"/>
              </w:rPr>
            </w:pPr>
            <w:r>
              <w:rPr>
                <w:rFonts w:ascii="Times New Roman" w:hAnsi="Times New Roman"/>
                <w:sz w:val="20"/>
                <w:szCs w:val="20"/>
              </w:rPr>
              <w:t>995036.35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BF">
            <w:pPr>
              <w:ind w:firstLine="0"/>
              <w:jc w:val="center"/>
              <w:rPr>
                <w:rFonts w:ascii="Times New Roman" w:hAnsi="Times New Roman"/>
                <w:sz w:val="20"/>
                <w:szCs w:val="20"/>
              </w:rPr>
            </w:pPr>
            <w:r>
              <w:rPr>
                <w:rFonts w:ascii="Times New Roman" w:hAnsi="Times New Roman"/>
                <w:sz w:val="20"/>
                <w:szCs w:val="20"/>
              </w:rPr>
              <w:t>2730985.01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C0">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C1">
            <w:pPr>
              <w:ind w:firstLine="0"/>
              <w:jc w:val="center"/>
              <w:rPr>
                <w:rFonts w:ascii="Times New Roman" w:hAnsi="Times New Roman"/>
                <w:sz w:val="20"/>
                <w:szCs w:val="20"/>
              </w:rPr>
            </w:pPr>
            <w:r>
              <w:rPr>
                <w:rFonts w:ascii="Times New Roman" w:hAnsi="Times New Roman"/>
                <w:sz w:val="20"/>
                <w:szCs w:val="20"/>
              </w:rPr>
              <w:t>995040.65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C2">
            <w:pPr>
              <w:ind w:firstLine="0"/>
              <w:jc w:val="center"/>
              <w:rPr>
                <w:rFonts w:ascii="Times New Roman" w:hAnsi="Times New Roman"/>
                <w:sz w:val="20"/>
                <w:szCs w:val="20"/>
              </w:rPr>
            </w:pPr>
            <w:r>
              <w:rPr>
                <w:rFonts w:ascii="Times New Roman" w:hAnsi="Times New Roman"/>
                <w:sz w:val="20"/>
                <w:szCs w:val="20"/>
              </w:rPr>
              <w:t>2730984.89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C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C4">
            <w:pPr>
              <w:ind w:firstLine="0"/>
              <w:jc w:val="center"/>
              <w:rPr>
                <w:rFonts w:ascii="Times New Roman" w:hAnsi="Times New Roman"/>
                <w:sz w:val="20"/>
                <w:szCs w:val="20"/>
              </w:rPr>
            </w:pPr>
            <w:r>
              <w:rPr>
                <w:rFonts w:ascii="Times New Roman" w:hAnsi="Times New Roman"/>
                <w:sz w:val="20"/>
                <w:szCs w:val="20"/>
              </w:rPr>
              <w:t>995047.64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C5">
            <w:pPr>
              <w:ind w:firstLine="0"/>
              <w:jc w:val="center"/>
              <w:rPr>
                <w:rFonts w:ascii="Times New Roman" w:hAnsi="Times New Roman"/>
                <w:sz w:val="20"/>
                <w:szCs w:val="20"/>
              </w:rPr>
            </w:pPr>
            <w:r>
              <w:rPr>
                <w:rFonts w:ascii="Times New Roman" w:hAnsi="Times New Roman"/>
                <w:sz w:val="20"/>
                <w:szCs w:val="20"/>
              </w:rPr>
              <w:t>2730984.65</w:t>
            </w:r>
          </w:p>
        </w:tc>
      </w:tr>
    </w:tbl>
    <w:p w14:paraId="00002DC6">
      <w:pPr>
        <w:ind w:firstLine="0"/>
        <w:jc w:val="left"/>
        <w:rPr>
          <w:rFonts w:ascii="Times New Roman" w:hAnsi="Times New Roman"/>
          <w:sz w:val="20"/>
          <w:szCs w:val="20"/>
        </w:rPr>
      </w:pPr>
    </w:p>
    <w:p w14:paraId="00002DC7">
      <w:pPr>
        <w:ind w:firstLine="0"/>
        <w:jc w:val="center"/>
        <w:rPr>
          <w:rFonts w:ascii="Times New Roman" w:hAnsi="Times New Roman"/>
          <w:sz w:val="20"/>
          <w:szCs w:val="20"/>
        </w:rPr>
      </w:pPr>
      <w:r>
        <w:rPr>
          <w:rFonts w:ascii="Times New Roman" w:hAnsi="Times New Roman"/>
          <w:sz w:val="20"/>
          <w:szCs w:val="20"/>
        </w:rPr>
        <w:t>ЗУ:128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C8">
            <w:pPr>
              <w:ind w:firstLine="0"/>
              <w:jc w:val="center"/>
              <w:rPr>
                <w:rFonts w:ascii="Times New Roman" w:hAnsi="Times New Roman"/>
                <w:b/>
                <w:bCs/>
                <w:sz w:val="20"/>
                <w:szCs w:val="20"/>
              </w:rPr>
            </w:pPr>
            <w:r>
              <w:rPr>
                <w:rFonts w:ascii="Times New Roman" w:hAnsi="Times New Roman"/>
                <w:b/>
                <w:bCs/>
                <w:sz w:val="20"/>
                <w:szCs w:val="20"/>
              </w:rPr>
              <w:t>Площадь 825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C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C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C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C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C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CE">
            <w:pPr>
              <w:ind w:firstLine="0"/>
              <w:jc w:val="center"/>
              <w:rPr>
                <w:rFonts w:ascii="Times New Roman" w:hAnsi="Times New Roman"/>
                <w:sz w:val="20"/>
                <w:szCs w:val="20"/>
              </w:rPr>
            </w:pPr>
            <w:r>
              <w:rPr>
                <w:rFonts w:ascii="Times New Roman" w:hAnsi="Times New Roman"/>
                <w:sz w:val="20"/>
                <w:szCs w:val="20"/>
              </w:rPr>
              <w:t>995021.45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CF">
            <w:pPr>
              <w:ind w:firstLine="0"/>
              <w:jc w:val="center"/>
              <w:rPr>
                <w:rFonts w:ascii="Times New Roman" w:hAnsi="Times New Roman"/>
                <w:sz w:val="20"/>
                <w:szCs w:val="20"/>
              </w:rPr>
            </w:pPr>
            <w:r>
              <w:rPr>
                <w:rFonts w:ascii="Times New Roman" w:hAnsi="Times New Roman"/>
                <w:sz w:val="20"/>
                <w:szCs w:val="20"/>
              </w:rPr>
              <w:t>2730985.37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D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D1">
            <w:pPr>
              <w:ind w:firstLine="0"/>
              <w:jc w:val="center"/>
              <w:rPr>
                <w:rFonts w:ascii="Times New Roman" w:hAnsi="Times New Roman"/>
                <w:sz w:val="20"/>
                <w:szCs w:val="20"/>
              </w:rPr>
            </w:pPr>
            <w:r>
              <w:rPr>
                <w:rFonts w:ascii="Times New Roman" w:hAnsi="Times New Roman"/>
                <w:sz w:val="20"/>
                <w:szCs w:val="20"/>
              </w:rPr>
              <w:t>995020.71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D2">
            <w:pPr>
              <w:ind w:firstLine="0"/>
              <w:jc w:val="center"/>
              <w:rPr>
                <w:rFonts w:ascii="Times New Roman" w:hAnsi="Times New Roman"/>
                <w:sz w:val="20"/>
                <w:szCs w:val="20"/>
              </w:rPr>
            </w:pPr>
            <w:r>
              <w:rPr>
                <w:rFonts w:ascii="Times New Roman" w:hAnsi="Times New Roman"/>
                <w:sz w:val="20"/>
                <w:szCs w:val="20"/>
              </w:rPr>
              <w:t>2731007.15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D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D4">
            <w:pPr>
              <w:ind w:firstLine="0"/>
              <w:jc w:val="center"/>
              <w:rPr>
                <w:rFonts w:ascii="Times New Roman" w:hAnsi="Times New Roman"/>
                <w:sz w:val="20"/>
                <w:szCs w:val="20"/>
              </w:rPr>
            </w:pPr>
            <w:r>
              <w:rPr>
                <w:rFonts w:ascii="Times New Roman" w:hAnsi="Times New Roman"/>
                <w:sz w:val="20"/>
                <w:szCs w:val="20"/>
              </w:rPr>
              <w:t>995020.76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D5">
            <w:pPr>
              <w:ind w:firstLine="0"/>
              <w:jc w:val="center"/>
              <w:rPr>
                <w:rFonts w:ascii="Times New Roman" w:hAnsi="Times New Roman"/>
                <w:sz w:val="20"/>
                <w:szCs w:val="20"/>
              </w:rPr>
            </w:pPr>
            <w:r>
              <w:rPr>
                <w:rFonts w:ascii="Times New Roman" w:hAnsi="Times New Roman"/>
                <w:sz w:val="20"/>
                <w:szCs w:val="20"/>
              </w:rPr>
              <w:t>2731020.81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D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D7">
            <w:pPr>
              <w:ind w:firstLine="0"/>
              <w:jc w:val="center"/>
              <w:rPr>
                <w:rFonts w:ascii="Times New Roman" w:hAnsi="Times New Roman"/>
                <w:sz w:val="20"/>
                <w:szCs w:val="20"/>
              </w:rPr>
            </w:pPr>
            <w:r>
              <w:rPr>
                <w:rFonts w:ascii="Times New Roman" w:hAnsi="Times New Roman"/>
                <w:sz w:val="20"/>
                <w:szCs w:val="20"/>
              </w:rPr>
              <w:t>995004.60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D8">
            <w:pPr>
              <w:ind w:firstLine="0"/>
              <w:jc w:val="center"/>
              <w:rPr>
                <w:rFonts w:ascii="Times New Roman" w:hAnsi="Times New Roman"/>
                <w:sz w:val="20"/>
                <w:szCs w:val="20"/>
              </w:rPr>
            </w:pPr>
            <w:r>
              <w:rPr>
                <w:rFonts w:ascii="Times New Roman" w:hAnsi="Times New Roman"/>
                <w:sz w:val="20"/>
                <w:szCs w:val="20"/>
              </w:rPr>
              <w:t>2731022.55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D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DA">
            <w:pPr>
              <w:ind w:firstLine="0"/>
              <w:jc w:val="center"/>
              <w:rPr>
                <w:rFonts w:ascii="Times New Roman" w:hAnsi="Times New Roman"/>
                <w:sz w:val="20"/>
                <w:szCs w:val="20"/>
              </w:rPr>
            </w:pPr>
            <w:r>
              <w:rPr>
                <w:rFonts w:ascii="Times New Roman" w:hAnsi="Times New Roman"/>
                <w:sz w:val="20"/>
                <w:szCs w:val="20"/>
              </w:rPr>
              <w:t>995003.11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DB">
            <w:pPr>
              <w:ind w:firstLine="0"/>
              <w:jc w:val="center"/>
              <w:rPr>
                <w:rFonts w:ascii="Times New Roman" w:hAnsi="Times New Roman"/>
                <w:sz w:val="20"/>
                <w:szCs w:val="20"/>
              </w:rPr>
            </w:pPr>
            <w:r>
              <w:rPr>
                <w:rFonts w:ascii="Times New Roman" w:hAnsi="Times New Roman"/>
                <w:sz w:val="20"/>
                <w:szCs w:val="20"/>
              </w:rPr>
              <w:t>2731022.71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D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DD">
            <w:pPr>
              <w:ind w:firstLine="0"/>
              <w:jc w:val="center"/>
              <w:rPr>
                <w:rFonts w:ascii="Times New Roman" w:hAnsi="Times New Roman"/>
                <w:sz w:val="20"/>
                <w:szCs w:val="20"/>
              </w:rPr>
            </w:pPr>
            <w:r>
              <w:rPr>
                <w:rFonts w:ascii="Times New Roman" w:hAnsi="Times New Roman"/>
                <w:sz w:val="20"/>
                <w:szCs w:val="20"/>
              </w:rPr>
              <w:t>994997.59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DE">
            <w:pPr>
              <w:ind w:firstLine="0"/>
              <w:jc w:val="center"/>
              <w:rPr>
                <w:rFonts w:ascii="Times New Roman" w:hAnsi="Times New Roman"/>
                <w:sz w:val="20"/>
                <w:szCs w:val="20"/>
              </w:rPr>
            </w:pPr>
            <w:r>
              <w:rPr>
                <w:rFonts w:ascii="Times New Roman" w:hAnsi="Times New Roman"/>
                <w:sz w:val="20"/>
                <w:szCs w:val="20"/>
              </w:rPr>
              <w:t>2731023.30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D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E0">
            <w:pPr>
              <w:ind w:firstLine="0"/>
              <w:jc w:val="center"/>
              <w:rPr>
                <w:rFonts w:ascii="Times New Roman" w:hAnsi="Times New Roman"/>
                <w:sz w:val="20"/>
                <w:szCs w:val="20"/>
              </w:rPr>
            </w:pPr>
            <w:r>
              <w:rPr>
                <w:rFonts w:ascii="Times New Roman" w:hAnsi="Times New Roman"/>
                <w:sz w:val="20"/>
                <w:szCs w:val="20"/>
              </w:rPr>
              <w:t>994997.84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E1">
            <w:pPr>
              <w:ind w:firstLine="0"/>
              <w:jc w:val="center"/>
              <w:rPr>
                <w:rFonts w:ascii="Times New Roman" w:hAnsi="Times New Roman"/>
                <w:sz w:val="20"/>
                <w:szCs w:val="20"/>
              </w:rPr>
            </w:pPr>
            <w:r>
              <w:rPr>
                <w:rFonts w:ascii="Times New Roman" w:hAnsi="Times New Roman"/>
                <w:sz w:val="20"/>
                <w:szCs w:val="20"/>
              </w:rPr>
              <w:t>2731007.31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E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E3">
            <w:pPr>
              <w:ind w:firstLine="0"/>
              <w:jc w:val="center"/>
              <w:rPr>
                <w:rFonts w:ascii="Times New Roman" w:hAnsi="Times New Roman"/>
                <w:sz w:val="20"/>
                <w:szCs w:val="20"/>
              </w:rPr>
            </w:pPr>
            <w:r>
              <w:rPr>
                <w:rFonts w:ascii="Times New Roman" w:hAnsi="Times New Roman"/>
                <w:sz w:val="20"/>
                <w:szCs w:val="20"/>
              </w:rPr>
              <w:t>994999.08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E4">
            <w:pPr>
              <w:ind w:firstLine="0"/>
              <w:jc w:val="center"/>
              <w:rPr>
                <w:rFonts w:ascii="Times New Roman" w:hAnsi="Times New Roman"/>
                <w:sz w:val="20"/>
                <w:szCs w:val="20"/>
              </w:rPr>
            </w:pPr>
            <w:r>
              <w:rPr>
                <w:rFonts w:ascii="Times New Roman" w:hAnsi="Times New Roman"/>
                <w:sz w:val="20"/>
                <w:szCs w:val="20"/>
              </w:rPr>
              <w:t>2730986.17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E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E6">
            <w:pPr>
              <w:ind w:firstLine="0"/>
              <w:jc w:val="center"/>
              <w:rPr>
                <w:rFonts w:ascii="Times New Roman" w:hAnsi="Times New Roman"/>
                <w:sz w:val="20"/>
                <w:szCs w:val="20"/>
              </w:rPr>
            </w:pPr>
            <w:r>
              <w:rPr>
                <w:rFonts w:ascii="Times New Roman" w:hAnsi="Times New Roman"/>
                <w:sz w:val="20"/>
                <w:szCs w:val="20"/>
              </w:rPr>
              <w:t>995003.08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E7">
            <w:pPr>
              <w:ind w:firstLine="0"/>
              <w:jc w:val="center"/>
              <w:rPr>
                <w:rFonts w:ascii="Times New Roman" w:hAnsi="Times New Roman"/>
                <w:sz w:val="20"/>
                <w:szCs w:val="20"/>
              </w:rPr>
            </w:pPr>
            <w:r>
              <w:rPr>
                <w:rFonts w:ascii="Times New Roman" w:hAnsi="Times New Roman"/>
                <w:sz w:val="20"/>
                <w:szCs w:val="20"/>
              </w:rPr>
              <w:t>2730986.16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E8">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E9">
            <w:pPr>
              <w:ind w:firstLine="0"/>
              <w:jc w:val="center"/>
              <w:rPr>
                <w:rFonts w:ascii="Times New Roman" w:hAnsi="Times New Roman"/>
                <w:sz w:val="20"/>
                <w:szCs w:val="20"/>
              </w:rPr>
            </w:pPr>
            <w:r>
              <w:rPr>
                <w:rFonts w:ascii="Times New Roman" w:hAnsi="Times New Roman"/>
                <w:sz w:val="20"/>
                <w:szCs w:val="20"/>
              </w:rPr>
              <w:t>995021.45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EA">
            <w:pPr>
              <w:ind w:firstLine="0"/>
              <w:jc w:val="center"/>
              <w:rPr>
                <w:rFonts w:ascii="Times New Roman" w:hAnsi="Times New Roman"/>
                <w:sz w:val="20"/>
                <w:szCs w:val="20"/>
              </w:rPr>
            </w:pPr>
            <w:r>
              <w:rPr>
                <w:rFonts w:ascii="Times New Roman" w:hAnsi="Times New Roman"/>
                <w:sz w:val="20"/>
                <w:szCs w:val="20"/>
              </w:rPr>
              <w:t>2730985.37</w:t>
            </w:r>
          </w:p>
        </w:tc>
      </w:tr>
    </w:tbl>
    <w:p w14:paraId="00002DEB">
      <w:pPr>
        <w:ind w:firstLine="0"/>
        <w:jc w:val="left"/>
        <w:rPr>
          <w:rFonts w:ascii="Times New Roman" w:hAnsi="Times New Roman"/>
          <w:sz w:val="20"/>
          <w:szCs w:val="20"/>
        </w:rPr>
      </w:pPr>
    </w:p>
    <w:p w14:paraId="00002DEC">
      <w:pPr>
        <w:ind w:firstLine="0"/>
        <w:jc w:val="center"/>
        <w:rPr>
          <w:rFonts w:ascii="Times New Roman" w:hAnsi="Times New Roman"/>
          <w:sz w:val="20"/>
          <w:szCs w:val="20"/>
        </w:rPr>
      </w:pPr>
      <w:r>
        <w:rPr>
          <w:rFonts w:ascii="Times New Roman" w:hAnsi="Times New Roman"/>
          <w:sz w:val="20"/>
          <w:szCs w:val="20"/>
        </w:rPr>
        <w:t>ЗУ:129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ED">
            <w:pPr>
              <w:ind w:firstLine="0"/>
              <w:jc w:val="center"/>
              <w:rPr>
                <w:rFonts w:ascii="Times New Roman" w:hAnsi="Times New Roman"/>
                <w:b/>
                <w:bCs/>
                <w:sz w:val="20"/>
                <w:szCs w:val="20"/>
              </w:rPr>
            </w:pPr>
            <w:r>
              <w:rPr>
                <w:rFonts w:ascii="Times New Roman" w:hAnsi="Times New Roman"/>
                <w:b/>
                <w:bCs/>
                <w:sz w:val="20"/>
                <w:szCs w:val="20"/>
              </w:rPr>
              <w:t>Площадь 1322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E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E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F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F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F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F3">
            <w:pPr>
              <w:ind w:firstLine="0"/>
              <w:jc w:val="center"/>
              <w:rPr>
                <w:rFonts w:ascii="Times New Roman" w:hAnsi="Times New Roman"/>
                <w:sz w:val="20"/>
                <w:szCs w:val="20"/>
              </w:rPr>
            </w:pPr>
            <w:r>
              <w:rPr>
                <w:rFonts w:ascii="Times New Roman" w:hAnsi="Times New Roman"/>
                <w:sz w:val="20"/>
                <w:szCs w:val="20"/>
              </w:rPr>
              <w:t>994999.08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F4">
            <w:pPr>
              <w:ind w:firstLine="0"/>
              <w:jc w:val="center"/>
              <w:rPr>
                <w:rFonts w:ascii="Times New Roman" w:hAnsi="Times New Roman"/>
                <w:sz w:val="20"/>
                <w:szCs w:val="20"/>
              </w:rPr>
            </w:pPr>
            <w:r>
              <w:rPr>
                <w:rFonts w:ascii="Times New Roman" w:hAnsi="Times New Roman"/>
                <w:sz w:val="20"/>
                <w:szCs w:val="20"/>
              </w:rPr>
              <w:t>2730986.17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F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F6">
            <w:pPr>
              <w:ind w:firstLine="0"/>
              <w:jc w:val="center"/>
              <w:rPr>
                <w:rFonts w:ascii="Times New Roman" w:hAnsi="Times New Roman"/>
                <w:sz w:val="20"/>
                <w:szCs w:val="20"/>
              </w:rPr>
            </w:pPr>
            <w:r>
              <w:rPr>
                <w:rFonts w:ascii="Times New Roman" w:hAnsi="Times New Roman"/>
                <w:sz w:val="20"/>
                <w:szCs w:val="20"/>
              </w:rPr>
              <w:t>994997.84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F7">
            <w:pPr>
              <w:ind w:firstLine="0"/>
              <w:jc w:val="center"/>
              <w:rPr>
                <w:rFonts w:ascii="Times New Roman" w:hAnsi="Times New Roman"/>
                <w:sz w:val="20"/>
                <w:szCs w:val="20"/>
              </w:rPr>
            </w:pPr>
            <w:r>
              <w:rPr>
                <w:rFonts w:ascii="Times New Roman" w:hAnsi="Times New Roman"/>
                <w:sz w:val="20"/>
                <w:szCs w:val="20"/>
              </w:rPr>
              <w:t>2731007.31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F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F9">
            <w:pPr>
              <w:ind w:firstLine="0"/>
              <w:jc w:val="center"/>
              <w:rPr>
                <w:rFonts w:ascii="Times New Roman" w:hAnsi="Times New Roman"/>
                <w:sz w:val="20"/>
                <w:szCs w:val="20"/>
              </w:rPr>
            </w:pPr>
            <w:r>
              <w:rPr>
                <w:rFonts w:ascii="Times New Roman" w:hAnsi="Times New Roman"/>
                <w:sz w:val="20"/>
                <w:szCs w:val="20"/>
              </w:rPr>
              <w:t>994997.59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FA">
            <w:pPr>
              <w:ind w:firstLine="0"/>
              <w:jc w:val="center"/>
              <w:rPr>
                <w:rFonts w:ascii="Times New Roman" w:hAnsi="Times New Roman"/>
                <w:sz w:val="20"/>
                <w:szCs w:val="20"/>
              </w:rPr>
            </w:pPr>
            <w:r>
              <w:rPr>
                <w:rFonts w:ascii="Times New Roman" w:hAnsi="Times New Roman"/>
                <w:sz w:val="20"/>
                <w:szCs w:val="20"/>
              </w:rPr>
              <w:t>2731023.30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F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FC">
            <w:pPr>
              <w:ind w:firstLine="0"/>
              <w:jc w:val="center"/>
              <w:rPr>
                <w:rFonts w:ascii="Times New Roman" w:hAnsi="Times New Roman"/>
                <w:sz w:val="20"/>
                <w:szCs w:val="20"/>
              </w:rPr>
            </w:pPr>
            <w:r>
              <w:rPr>
                <w:rFonts w:ascii="Times New Roman" w:hAnsi="Times New Roman"/>
                <w:sz w:val="20"/>
                <w:szCs w:val="20"/>
              </w:rPr>
              <w:t>994962.68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FD">
            <w:pPr>
              <w:ind w:firstLine="0"/>
              <w:jc w:val="center"/>
              <w:rPr>
                <w:rFonts w:ascii="Times New Roman" w:hAnsi="Times New Roman"/>
                <w:sz w:val="20"/>
                <w:szCs w:val="20"/>
              </w:rPr>
            </w:pPr>
            <w:r>
              <w:rPr>
                <w:rFonts w:ascii="Times New Roman" w:hAnsi="Times New Roman"/>
                <w:sz w:val="20"/>
                <w:szCs w:val="20"/>
              </w:rPr>
              <w:t>2731025.43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F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FF">
            <w:pPr>
              <w:ind w:firstLine="0"/>
              <w:jc w:val="center"/>
              <w:rPr>
                <w:rFonts w:ascii="Times New Roman" w:hAnsi="Times New Roman"/>
                <w:sz w:val="20"/>
                <w:szCs w:val="20"/>
              </w:rPr>
            </w:pPr>
            <w:r>
              <w:rPr>
                <w:rFonts w:ascii="Times New Roman" w:hAnsi="Times New Roman"/>
                <w:sz w:val="20"/>
                <w:szCs w:val="20"/>
              </w:rPr>
              <w:t>994962.49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00">
            <w:pPr>
              <w:ind w:firstLine="0"/>
              <w:jc w:val="center"/>
              <w:rPr>
                <w:rFonts w:ascii="Times New Roman" w:hAnsi="Times New Roman"/>
                <w:sz w:val="20"/>
                <w:szCs w:val="20"/>
              </w:rPr>
            </w:pPr>
            <w:r>
              <w:rPr>
                <w:rFonts w:ascii="Times New Roman" w:hAnsi="Times New Roman"/>
                <w:sz w:val="20"/>
                <w:szCs w:val="20"/>
              </w:rPr>
              <w:t>2731017.88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0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02">
            <w:pPr>
              <w:ind w:firstLine="0"/>
              <w:jc w:val="center"/>
              <w:rPr>
                <w:rFonts w:ascii="Times New Roman" w:hAnsi="Times New Roman"/>
                <w:sz w:val="20"/>
                <w:szCs w:val="20"/>
              </w:rPr>
            </w:pPr>
            <w:r>
              <w:rPr>
                <w:rFonts w:ascii="Times New Roman" w:hAnsi="Times New Roman"/>
                <w:sz w:val="20"/>
                <w:szCs w:val="20"/>
              </w:rPr>
              <w:t>994961.96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03">
            <w:pPr>
              <w:ind w:firstLine="0"/>
              <w:jc w:val="center"/>
              <w:rPr>
                <w:rFonts w:ascii="Times New Roman" w:hAnsi="Times New Roman"/>
                <w:sz w:val="20"/>
                <w:szCs w:val="20"/>
              </w:rPr>
            </w:pPr>
            <w:r>
              <w:rPr>
                <w:rFonts w:ascii="Times New Roman" w:hAnsi="Times New Roman"/>
                <w:sz w:val="20"/>
                <w:szCs w:val="20"/>
              </w:rPr>
              <w:t>2731012.37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0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05">
            <w:pPr>
              <w:ind w:firstLine="0"/>
              <w:jc w:val="center"/>
              <w:rPr>
                <w:rFonts w:ascii="Times New Roman" w:hAnsi="Times New Roman"/>
                <w:sz w:val="20"/>
                <w:szCs w:val="20"/>
              </w:rPr>
            </w:pPr>
            <w:r>
              <w:rPr>
                <w:rFonts w:ascii="Times New Roman" w:hAnsi="Times New Roman"/>
                <w:sz w:val="20"/>
                <w:szCs w:val="20"/>
              </w:rPr>
              <w:t>994960.76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06">
            <w:pPr>
              <w:ind w:firstLine="0"/>
              <w:jc w:val="center"/>
              <w:rPr>
                <w:rFonts w:ascii="Times New Roman" w:hAnsi="Times New Roman"/>
                <w:sz w:val="20"/>
                <w:szCs w:val="20"/>
              </w:rPr>
            </w:pPr>
            <w:r>
              <w:rPr>
                <w:rFonts w:ascii="Times New Roman" w:hAnsi="Times New Roman"/>
                <w:sz w:val="20"/>
                <w:szCs w:val="20"/>
              </w:rPr>
              <w:t>2731003.21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0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08">
            <w:pPr>
              <w:ind w:firstLine="0"/>
              <w:jc w:val="center"/>
              <w:rPr>
                <w:rFonts w:ascii="Times New Roman" w:hAnsi="Times New Roman"/>
                <w:sz w:val="20"/>
                <w:szCs w:val="20"/>
              </w:rPr>
            </w:pPr>
            <w:r>
              <w:rPr>
                <w:rFonts w:ascii="Times New Roman" w:hAnsi="Times New Roman"/>
                <w:sz w:val="20"/>
                <w:szCs w:val="20"/>
              </w:rPr>
              <w:t>994960.75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09">
            <w:pPr>
              <w:ind w:firstLine="0"/>
              <w:jc w:val="center"/>
              <w:rPr>
                <w:rFonts w:ascii="Times New Roman" w:hAnsi="Times New Roman"/>
                <w:sz w:val="20"/>
                <w:szCs w:val="20"/>
              </w:rPr>
            </w:pPr>
            <w:r>
              <w:rPr>
                <w:rFonts w:ascii="Times New Roman" w:hAnsi="Times New Roman"/>
                <w:sz w:val="20"/>
                <w:szCs w:val="20"/>
              </w:rPr>
              <w:t>2731001.79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0A">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0B">
            <w:pPr>
              <w:ind w:firstLine="0"/>
              <w:jc w:val="center"/>
              <w:rPr>
                <w:rFonts w:ascii="Times New Roman" w:hAnsi="Times New Roman"/>
                <w:sz w:val="20"/>
                <w:szCs w:val="20"/>
              </w:rPr>
            </w:pPr>
            <w:r>
              <w:rPr>
                <w:rFonts w:ascii="Times New Roman" w:hAnsi="Times New Roman"/>
                <w:sz w:val="20"/>
                <w:szCs w:val="20"/>
              </w:rPr>
              <w:t>994960.69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0C">
            <w:pPr>
              <w:ind w:firstLine="0"/>
              <w:jc w:val="center"/>
              <w:rPr>
                <w:rFonts w:ascii="Times New Roman" w:hAnsi="Times New Roman"/>
                <w:sz w:val="20"/>
                <w:szCs w:val="20"/>
              </w:rPr>
            </w:pPr>
            <w:r>
              <w:rPr>
                <w:rFonts w:ascii="Times New Roman" w:hAnsi="Times New Roman"/>
                <w:sz w:val="20"/>
                <w:szCs w:val="20"/>
              </w:rPr>
              <w:t>2730992.65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0D">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0E">
            <w:pPr>
              <w:ind w:firstLine="0"/>
              <w:jc w:val="center"/>
              <w:rPr>
                <w:rFonts w:ascii="Times New Roman" w:hAnsi="Times New Roman"/>
                <w:sz w:val="20"/>
                <w:szCs w:val="20"/>
              </w:rPr>
            </w:pPr>
            <w:r>
              <w:rPr>
                <w:rFonts w:ascii="Times New Roman" w:hAnsi="Times New Roman"/>
                <w:sz w:val="20"/>
                <w:szCs w:val="20"/>
              </w:rPr>
              <w:t>994960.39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0F">
            <w:pPr>
              <w:ind w:firstLine="0"/>
              <w:jc w:val="center"/>
              <w:rPr>
                <w:rFonts w:ascii="Times New Roman" w:hAnsi="Times New Roman"/>
                <w:sz w:val="20"/>
                <w:szCs w:val="20"/>
              </w:rPr>
            </w:pPr>
            <w:r>
              <w:rPr>
                <w:rFonts w:ascii="Times New Roman" w:hAnsi="Times New Roman"/>
                <w:sz w:val="20"/>
                <w:szCs w:val="20"/>
              </w:rPr>
              <w:t>2730990.43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1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11">
            <w:pPr>
              <w:ind w:firstLine="0"/>
              <w:jc w:val="center"/>
              <w:rPr>
                <w:rFonts w:ascii="Times New Roman" w:hAnsi="Times New Roman"/>
                <w:sz w:val="20"/>
                <w:szCs w:val="20"/>
              </w:rPr>
            </w:pPr>
            <w:r>
              <w:rPr>
                <w:rFonts w:ascii="Times New Roman" w:hAnsi="Times New Roman"/>
                <w:sz w:val="20"/>
                <w:szCs w:val="20"/>
              </w:rPr>
              <w:t>994999.08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12">
            <w:pPr>
              <w:ind w:firstLine="0"/>
              <w:jc w:val="center"/>
              <w:rPr>
                <w:rFonts w:ascii="Times New Roman" w:hAnsi="Times New Roman"/>
                <w:sz w:val="20"/>
                <w:szCs w:val="20"/>
              </w:rPr>
            </w:pPr>
            <w:r>
              <w:rPr>
                <w:rFonts w:ascii="Times New Roman" w:hAnsi="Times New Roman"/>
                <w:sz w:val="20"/>
                <w:szCs w:val="20"/>
              </w:rPr>
              <w:t>2730986.17</w:t>
            </w:r>
          </w:p>
        </w:tc>
      </w:tr>
    </w:tbl>
    <w:p w14:paraId="00002E13">
      <w:pPr>
        <w:ind w:firstLine="0"/>
        <w:jc w:val="left"/>
        <w:rPr>
          <w:rFonts w:ascii="Times New Roman" w:hAnsi="Times New Roman"/>
          <w:sz w:val="20"/>
          <w:szCs w:val="20"/>
        </w:rPr>
      </w:pPr>
    </w:p>
    <w:p w14:paraId="00002E14">
      <w:pPr>
        <w:ind w:firstLine="0"/>
        <w:jc w:val="center"/>
        <w:rPr>
          <w:rFonts w:ascii="Times New Roman" w:hAnsi="Times New Roman"/>
          <w:sz w:val="20"/>
          <w:szCs w:val="20"/>
        </w:rPr>
      </w:pPr>
      <w:r>
        <w:rPr>
          <w:rFonts w:ascii="Times New Roman" w:hAnsi="Times New Roman"/>
          <w:sz w:val="20"/>
          <w:szCs w:val="20"/>
        </w:rPr>
        <w:t>ЗУ:13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15">
            <w:pPr>
              <w:ind w:firstLine="0"/>
              <w:jc w:val="center"/>
              <w:rPr>
                <w:rFonts w:ascii="Times New Roman" w:hAnsi="Times New Roman"/>
                <w:b/>
                <w:bCs/>
                <w:sz w:val="20"/>
                <w:szCs w:val="20"/>
              </w:rPr>
            </w:pPr>
            <w:r>
              <w:rPr>
                <w:rFonts w:ascii="Times New Roman" w:hAnsi="Times New Roman"/>
                <w:b/>
                <w:bCs/>
                <w:sz w:val="20"/>
                <w:szCs w:val="20"/>
              </w:rPr>
              <w:t>Площадь 2883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1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1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1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1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1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1B">
            <w:pPr>
              <w:ind w:firstLine="0"/>
              <w:jc w:val="center"/>
              <w:rPr>
                <w:rFonts w:ascii="Times New Roman" w:hAnsi="Times New Roman"/>
                <w:sz w:val="20"/>
                <w:szCs w:val="20"/>
              </w:rPr>
            </w:pPr>
            <w:r>
              <w:rPr>
                <w:rFonts w:ascii="Times New Roman" w:hAnsi="Times New Roman"/>
                <w:sz w:val="20"/>
                <w:szCs w:val="20"/>
              </w:rPr>
              <w:t>995226.64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1C">
            <w:pPr>
              <w:ind w:firstLine="0"/>
              <w:jc w:val="center"/>
              <w:rPr>
                <w:rFonts w:ascii="Times New Roman" w:hAnsi="Times New Roman"/>
                <w:sz w:val="20"/>
                <w:szCs w:val="20"/>
              </w:rPr>
            </w:pPr>
            <w:r>
              <w:rPr>
                <w:rFonts w:ascii="Times New Roman" w:hAnsi="Times New Roman"/>
                <w:sz w:val="20"/>
                <w:szCs w:val="20"/>
              </w:rPr>
              <w:t>2730432.20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1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1E">
            <w:pPr>
              <w:ind w:firstLine="0"/>
              <w:jc w:val="center"/>
              <w:rPr>
                <w:rFonts w:ascii="Times New Roman" w:hAnsi="Times New Roman"/>
                <w:sz w:val="20"/>
                <w:szCs w:val="20"/>
              </w:rPr>
            </w:pPr>
            <w:r>
              <w:rPr>
                <w:rFonts w:ascii="Times New Roman" w:hAnsi="Times New Roman"/>
                <w:sz w:val="20"/>
                <w:szCs w:val="20"/>
              </w:rPr>
              <w:t>995226.47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1F">
            <w:pPr>
              <w:ind w:firstLine="0"/>
              <w:jc w:val="center"/>
              <w:rPr>
                <w:rFonts w:ascii="Times New Roman" w:hAnsi="Times New Roman"/>
                <w:sz w:val="20"/>
                <w:szCs w:val="20"/>
              </w:rPr>
            </w:pPr>
            <w:r>
              <w:rPr>
                <w:rFonts w:ascii="Times New Roman" w:hAnsi="Times New Roman"/>
                <w:sz w:val="20"/>
                <w:szCs w:val="20"/>
              </w:rPr>
              <w:t>2730459.81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2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21">
            <w:pPr>
              <w:ind w:firstLine="0"/>
              <w:jc w:val="center"/>
              <w:rPr>
                <w:rFonts w:ascii="Times New Roman" w:hAnsi="Times New Roman"/>
                <w:sz w:val="20"/>
                <w:szCs w:val="20"/>
              </w:rPr>
            </w:pPr>
            <w:r>
              <w:rPr>
                <w:rFonts w:ascii="Times New Roman" w:hAnsi="Times New Roman"/>
                <w:sz w:val="20"/>
                <w:szCs w:val="20"/>
              </w:rPr>
              <w:t>995225.78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22">
            <w:pPr>
              <w:ind w:firstLine="0"/>
              <w:jc w:val="center"/>
              <w:rPr>
                <w:rFonts w:ascii="Times New Roman" w:hAnsi="Times New Roman"/>
                <w:sz w:val="20"/>
                <w:szCs w:val="20"/>
              </w:rPr>
            </w:pPr>
            <w:r>
              <w:rPr>
                <w:rFonts w:ascii="Times New Roman" w:hAnsi="Times New Roman"/>
                <w:sz w:val="20"/>
                <w:szCs w:val="20"/>
              </w:rPr>
              <w:t>2730459.81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2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24">
            <w:pPr>
              <w:ind w:firstLine="0"/>
              <w:jc w:val="center"/>
              <w:rPr>
                <w:rFonts w:ascii="Times New Roman" w:hAnsi="Times New Roman"/>
                <w:sz w:val="20"/>
                <w:szCs w:val="20"/>
              </w:rPr>
            </w:pPr>
            <w:r>
              <w:rPr>
                <w:rFonts w:ascii="Times New Roman" w:hAnsi="Times New Roman"/>
                <w:sz w:val="20"/>
                <w:szCs w:val="20"/>
              </w:rPr>
              <w:t>995225.78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25">
            <w:pPr>
              <w:ind w:firstLine="0"/>
              <w:jc w:val="center"/>
              <w:rPr>
                <w:rFonts w:ascii="Times New Roman" w:hAnsi="Times New Roman"/>
                <w:sz w:val="20"/>
                <w:szCs w:val="20"/>
              </w:rPr>
            </w:pPr>
            <w:r>
              <w:rPr>
                <w:rFonts w:ascii="Times New Roman" w:hAnsi="Times New Roman"/>
                <w:sz w:val="20"/>
                <w:szCs w:val="20"/>
              </w:rPr>
              <w:t>2730461.31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2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27">
            <w:pPr>
              <w:ind w:firstLine="0"/>
              <w:jc w:val="center"/>
              <w:rPr>
                <w:rFonts w:ascii="Times New Roman" w:hAnsi="Times New Roman"/>
                <w:sz w:val="20"/>
                <w:szCs w:val="20"/>
              </w:rPr>
            </w:pPr>
            <w:r>
              <w:rPr>
                <w:rFonts w:ascii="Times New Roman" w:hAnsi="Times New Roman"/>
                <w:sz w:val="20"/>
                <w:szCs w:val="20"/>
              </w:rPr>
              <w:t>995226.45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28">
            <w:pPr>
              <w:ind w:firstLine="0"/>
              <w:jc w:val="center"/>
              <w:rPr>
                <w:rFonts w:ascii="Times New Roman" w:hAnsi="Times New Roman"/>
                <w:sz w:val="20"/>
                <w:szCs w:val="20"/>
              </w:rPr>
            </w:pPr>
            <w:r>
              <w:rPr>
                <w:rFonts w:ascii="Times New Roman" w:hAnsi="Times New Roman"/>
                <w:sz w:val="20"/>
                <w:szCs w:val="20"/>
              </w:rPr>
              <w:t>2730461.31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2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2A">
            <w:pPr>
              <w:ind w:firstLine="0"/>
              <w:jc w:val="center"/>
              <w:rPr>
                <w:rFonts w:ascii="Times New Roman" w:hAnsi="Times New Roman"/>
                <w:sz w:val="20"/>
                <w:szCs w:val="20"/>
              </w:rPr>
            </w:pPr>
            <w:r>
              <w:rPr>
                <w:rFonts w:ascii="Times New Roman" w:hAnsi="Times New Roman"/>
                <w:sz w:val="20"/>
                <w:szCs w:val="20"/>
              </w:rPr>
              <w:t>995226.28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2B">
            <w:pPr>
              <w:ind w:firstLine="0"/>
              <w:jc w:val="center"/>
              <w:rPr>
                <w:rFonts w:ascii="Times New Roman" w:hAnsi="Times New Roman"/>
                <w:sz w:val="20"/>
                <w:szCs w:val="20"/>
              </w:rPr>
            </w:pPr>
            <w:r>
              <w:rPr>
                <w:rFonts w:ascii="Times New Roman" w:hAnsi="Times New Roman"/>
                <w:sz w:val="20"/>
                <w:szCs w:val="20"/>
              </w:rPr>
              <w:t>2730488.33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2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2D">
            <w:pPr>
              <w:ind w:firstLine="0"/>
              <w:jc w:val="center"/>
              <w:rPr>
                <w:rFonts w:ascii="Times New Roman" w:hAnsi="Times New Roman"/>
                <w:sz w:val="20"/>
                <w:szCs w:val="20"/>
              </w:rPr>
            </w:pPr>
            <w:r>
              <w:rPr>
                <w:rFonts w:ascii="Times New Roman" w:hAnsi="Times New Roman"/>
                <w:sz w:val="20"/>
                <w:szCs w:val="20"/>
              </w:rPr>
              <w:t>995225.90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2E">
            <w:pPr>
              <w:ind w:firstLine="0"/>
              <w:jc w:val="center"/>
              <w:rPr>
                <w:rFonts w:ascii="Times New Roman" w:hAnsi="Times New Roman"/>
                <w:sz w:val="20"/>
                <w:szCs w:val="20"/>
              </w:rPr>
            </w:pPr>
            <w:r>
              <w:rPr>
                <w:rFonts w:ascii="Times New Roman" w:hAnsi="Times New Roman"/>
                <w:sz w:val="20"/>
                <w:szCs w:val="20"/>
              </w:rPr>
              <w:t>2730488.33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2F">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30">
            <w:pPr>
              <w:ind w:firstLine="0"/>
              <w:jc w:val="center"/>
              <w:rPr>
                <w:rFonts w:ascii="Times New Roman" w:hAnsi="Times New Roman"/>
                <w:sz w:val="20"/>
                <w:szCs w:val="20"/>
              </w:rPr>
            </w:pPr>
            <w:r>
              <w:rPr>
                <w:rFonts w:ascii="Times New Roman" w:hAnsi="Times New Roman"/>
                <w:sz w:val="20"/>
                <w:szCs w:val="20"/>
              </w:rPr>
              <w:t>995225.90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31">
            <w:pPr>
              <w:ind w:firstLine="0"/>
              <w:jc w:val="center"/>
              <w:rPr>
                <w:rFonts w:ascii="Times New Roman" w:hAnsi="Times New Roman"/>
                <w:sz w:val="20"/>
                <w:szCs w:val="20"/>
              </w:rPr>
            </w:pPr>
            <w:r>
              <w:rPr>
                <w:rFonts w:ascii="Times New Roman" w:hAnsi="Times New Roman"/>
                <w:sz w:val="20"/>
                <w:szCs w:val="20"/>
              </w:rPr>
              <w:t>2730489.83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32">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33">
            <w:pPr>
              <w:ind w:firstLine="0"/>
              <w:jc w:val="center"/>
              <w:rPr>
                <w:rFonts w:ascii="Times New Roman" w:hAnsi="Times New Roman"/>
                <w:sz w:val="20"/>
                <w:szCs w:val="20"/>
              </w:rPr>
            </w:pPr>
            <w:r>
              <w:rPr>
                <w:rFonts w:ascii="Times New Roman" w:hAnsi="Times New Roman"/>
                <w:sz w:val="20"/>
                <w:szCs w:val="20"/>
              </w:rPr>
              <w:t>995226.27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34">
            <w:pPr>
              <w:ind w:firstLine="0"/>
              <w:jc w:val="center"/>
              <w:rPr>
                <w:rFonts w:ascii="Times New Roman" w:hAnsi="Times New Roman"/>
                <w:sz w:val="20"/>
                <w:szCs w:val="20"/>
              </w:rPr>
            </w:pPr>
            <w:r>
              <w:rPr>
                <w:rFonts w:ascii="Times New Roman" w:hAnsi="Times New Roman"/>
                <w:sz w:val="20"/>
                <w:szCs w:val="20"/>
              </w:rPr>
              <w:t>2730489.83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35">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36">
            <w:pPr>
              <w:ind w:firstLine="0"/>
              <w:jc w:val="center"/>
              <w:rPr>
                <w:rFonts w:ascii="Times New Roman" w:hAnsi="Times New Roman"/>
                <w:sz w:val="20"/>
                <w:szCs w:val="20"/>
              </w:rPr>
            </w:pPr>
            <w:r>
              <w:rPr>
                <w:rFonts w:ascii="Times New Roman" w:hAnsi="Times New Roman"/>
                <w:sz w:val="20"/>
                <w:szCs w:val="20"/>
              </w:rPr>
              <w:t>995226.25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37">
            <w:pPr>
              <w:ind w:firstLine="0"/>
              <w:jc w:val="center"/>
              <w:rPr>
                <w:rFonts w:ascii="Times New Roman" w:hAnsi="Times New Roman"/>
                <w:sz w:val="20"/>
                <w:szCs w:val="20"/>
              </w:rPr>
            </w:pPr>
            <w:r>
              <w:rPr>
                <w:rFonts w:ascii="Times New Roman" w:hAnsi="Times New Roman"/>
                <w:sz w:val="20"/>
                <w:szCs w:val="20"/>
              </w:rPr>
              <w:t>2730492.55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38">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39">
            <w:pPr>
              <w:ind w:firstLine="0"/>
              <w:jc w:val="center"/>
              <w:rPr>
                <w:rFonts w:ascii="Times New Roman" w:hAnsi="Times New Roman"/>
                <w:sz w:val="20"/>
                <w:szCs w:val="20"/>
              </w:rPr>
            </w:pPr>
            <w:r>
              <w:rPr>
                <w:rFonts w:ascii="Times New Roman" w:hAnsi="Times New Roman"/>
                <w:sz w:val="20"/>
                <w:szCs w:val="20"/>
              </w:rPr>
              <w:t>995200.28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3A">
            <w:pPr>
              <w:ind w:firstLine="0"/>
              <w:jc w:val="center"/>
              <w:rPr>
                <w:rFonts w:ascii="Times New Roman" w:hAnsi="Times New Roman"/>
                <w:sz w:val="20"/>
                <w:szCs w:val="20"/>
              </w:rPr>
            </w:pPr>
            <w:r>
              <w:rPr>
                <w:rFonts w:ascii="Times New Roman" w:hAnsi="Times New Roman"/>
                <w:sz w:val="20"/>
                <w:szCs w:val="20"/>
              </w:rPr>
              <w:t>2730492.12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3B">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3C">
            <w:pPr>
              <w:ind w:firstLine="0"/>
              <w:jc w:val="center"/>
              <w:rPr>
                <w:rFonts w:ascii="Times New Roman" w:hAnsi="Times New Roman"/>
                <w:sz w:val="20"/>
                <w:szCs w:val="20"/>
              </w:rPr>
            </w:pPr>
            <w:r>
              <w:rPr>
                <w:rFonts w:ascii="Times New Roman" w:hAnsi="Times New Roman"/>
                <w:sz w:val="20"/>
                <w:szCs w:val="20"/>
              </w:rPr>
              <w:t>995177.80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3D">
            <w:pPr>
              <w:ind w:firstLine="0"/>
              <w:jc w:val="center"/>
              <w:rPr>
                <w:rFonts w:ascii="Times New Roman" w:hAnsi="Times New Roman"/>
                <w:sz w:val="20"/>
                <w:szCs w:val="20"/>
              </w:rPr>
            </w:pPr>
            <w:r>
              <w:rPr>
                <w:rFonts w:ascii="Times New Roman" w:hAnsi="Times New Roman"/>
                <w:sz w:val="20"/>
                <w:szCs w:val="20"/>
              </w:rPr>
              <w:t>2730490.73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3E">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3F">
            <w:pPr>
              <w:ind w:firstLine="0"/>
              <w:jc w:val="center"/>
              <w:rPr>
                <w:rFonts w:ascii="Times New Roman" w:hAnsi="Times New Roman"/>
                <w:sz w:val="20"/>
                <w:szCs w:val="20"/>
              </w:rPr>
            </w:pPr>
            <w:r>
              <w:rPr>
                <w:rFonts w:ascii="Times New Roman" w:hAnsi="Times New Roman"/>
                <w:sz w:val="20"/>
                <w:szCs w:val="20"/>
              </w:rPr>
              <w:t>995179.72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40">
            <w:pPr>
              <w:ind w:firstLine="0"/>
              <w:jc w:val="center"/>
              <w:rPr>
                <w:rFonts w:ascii="Times New Roman" w:hAnsi="Times New Roman"/>
                <w:sz w:val="20"/>
                <w:szCs w:val="20"/>
              </w:rPr>
            </w:pPr>
            <w:r>
              <w:rPr>
                <w:rFonts w:ascii="Times New Roman" w:hAnsi="Times New Roman"/>
                <w:sz w:val="20"/>
                <w:szCs w:val="20"/>
              </w:rPr>
              <w:t>2730430.75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41">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42">
            <w:pPr>
              <w:ind w:firstLine="0"/>
              <w:jc w:val="center"/>
              <w:rPr>
                <w:rFonts w:ascii="Times New Roman" w:hAnsi="Times New Roman"/>
                <w:sz w:val="20"/>
                <w:szCs w:val="20"/>
              </w:rPr>
            </w:pPr>
            <w:r>
              <w:rPr>
                <w:rFonts w:ascii="Times New Roman" w:hAnsi="Times New Roman"/>
                <w:sz w:val="20"/>
                <w:szCs w:val="20"/>
              </w:rPr>
              <w:t>995226.64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43">
            <w:pPr>
              <w:ind w:firstLine="0"/>
              <w:jc w:val="center"/>
              <w:rPr>
                <w:rFonts w:ascii="Times New Roman" w:hAnsi="Times New Roman"/>
                <w:sz w:val="20"/>
                <w:szCs w:val="20"/>
              </w:rPr>
            </w:pPr>
            <w:r>
              <w:rPr>
                <w:rFonts w:ascii="Times New Roman" w:hAnsi="Times New Roman"/>
                <w:sz w:val="20"/>
                <w:szCs w:val="20"/>
              </w:rPr>
              <w:t>2730432.20</w:t>
            </w:r>
          </w:p>
        </w:tc>
      </w:tr>
    </w:tbl>
    <w:p w14:paraId="00002E44">
      <w:pPr>
        <w:ind w:firstLine="0"/>
        <w:jc w:val="left"/>
        <w:rPr>
          <w:rFonts w:ascii="Times New Roman" w:hAnsi="Times New Roman"/>
          <w:sz w:val="20"/>
          <w:szCs w:val="20"/>
        </w:rPr>
      </w:pPr>
    </w:p>
    <w:p w14:paraId="00002E45">
      <w:pPr>
        <w:ind w:firstLine="0"/>
        <w:jc w:val="center"/>
        <w:rPr>
          <w:rFonts w:ascii="Times New Roman" w:hAnsi="Times New Roman"/>
          <w:sz w:val="20"/>
          <w:szCs w:val="20"/>
        </w:rPr>
      </w:pPr>
      <w:r>
        <w:rPr>
          <w:rFonts w:ascii="Times New Roman" w:hAnsi="Times New Roman"/>
          <w:sz w:val="20"/>
          <w:szCs w:val="20"/>
        </w:rPr>
        <w:t>ЗУ:130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46">
            <w:pPr>
              <w:ind w:firstLine="0"/>
              <w:jc w:val="center"/>
              <w:rPr>
                <w:rFonts w:ascii="Times New Roman" w:hAnsi="Times New Roman"/>
                <w:b/>
                <w:bCs/>
                <w:sz w:val="20"/>
                <w:szCs w:val="20"/>
              </w:rPr>
            </w:pPr>
            <w:r>
              <w:rPr>
                <w:rFonts w:ascii="Times New Roman" w:hAnsi="Times New Roman"/>
                <w:b/>
                <w:bCs/>
                <w:sz w:val="20"/>
                <w:szCs w:val="20"/>
              </w:rPr>
              <w:t>Площадь 938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4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4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4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4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4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4C">
            <w:pPr>
              <w:ind w:firstLine="0"/>
              <w:jc w:val="center"/>
              <w:rPr>
                <w:rFonts w:ascii="Times New Roman" w:hAnsi="Times New Roman"/>
                <w:sz w:val="20"/>
                <w:szCs w:val="20"/>
              </w:rPr>
            </w:pPr>
            <w:r>
              <w:rPr>
                <w:rFonts w:ascii="Times New Roman" w:hAnsi="Times New Roman"/>
                <w:sz w:val="20"/>
                <w:szCs w:val="20"/>
              </w:rPr>
              <w:t>994978.24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4D">
            <w:pPr>
              <w:ind w:firstLine="0"/>
              <w:jc w:val="center"/>
              <w:rPr>
                <w:rFonts w:ascii="Times New Roman" w:hAnsi="Times New Roman"/>
                <w:sz w:val="20"/>
                <w:szCs w:val="20"/>
              </w:rPr>
            </w:pPr>
            <w:r>
              <w:rPr>
                <w:rFonts w:ascii="Times New Roman" w:hAnsi="Times New Roman"/>
                <w:sz w:val="20"/>
                <w:szCs w:val="20"/>
              </w:rPr>
              <w:t>2730920.95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4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4F">
            <w:pPr>
              <w:ind w:firstLine="0"/>
              <w:jc w:val="center"/>
              <w:rPr>
                <w:rFonts w:ascii="Times New Roman" w:hAnsi="Times New Roman"/>
                <w:sz w:val="20"/>
                <w:szCs w:val="20"/>
              </w:rPr>
            </w:pPr>
            <w:r>
              <w:rPr>
                <w:rFonts w:ascii="Times New Roman" w:hAnsi="Times New Roman"/>
                <w:sz w:val="20"/>
                <w:szCs w:val="20"/>
              </w:rPr>
              <w:t>994977.66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50">
            <w:pPr>
              <w:ind w:firstLine="0"/>
              <w:jc w:val="center"/>
              <w:rPr>
                <w:rFonts w:ascii="Times New Roman" w:hAnsi="Times New Roman"/>
                <w:sz w:val="20"/>
                <w:szCs w:val="20"/>
              </w:rPr>
            </w:pPr>
            <w:r>
              <w:rPr>
                <w:rFonts w:ascii="Times New Roman" w:hAnsi="Times New Roman"/>
                <w:sz w:val="20"/>
                <w:szCs w:val="20"/>
              </w:rPr>
              <w:t>2730934.17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5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52">
            <w:pPr>
              <w:ind w:firstLine="0"/>
              <w:jc w:val="center"/>
              <w:rPr>
                <w:rFonts w:ascii="Times New Roman" w:hAnsi="Times New Roman"/>
                <w:sz w:val="20"/>
                <w:szCs w:val="20"/>
              </w:rPr>
            </w:pPr>
            <w:r>
              <w:rPr>
                <w:rFonts w:ascii="Times New Roman" w:hAnsi="Times New Roman"/>
                <w:sz w:val="20"/>
                <w:szCs w:val="20"/>
              </w:rPr>
              <w:t>994973.46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53">
            <w:pPr>
              <w:ind w:firstLine="0"/>
              <w:jc w:val="center"/>
              <w:rPr>
                <w:rFonts w:ascii="Times New Roman" w:hAnsi="Times New Roman"/>
                <w:sz w:val="20"/>
                <w:szCs w:val="20"/>
              </w:rPr>
            </w:pPr>
            <w:r>
              <w:rPr>
                <w:rFonts w:ascii="Times New Roman" w:hAnsi="Times New Roman"/>
                <w:sz w:val="20"/>
                <w:szCs w:val="20"/>
              </w:rPr>
              <w:t>2730933.93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5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55">
            <w:pPr>
              <w:ind w:firstLine="0"/>
              <w:jc w:val="center"/>
              <w:rPr>
                <w:rFonts w:ascii="Times New Roman" w:hAnsi="Times New Roman"/>
                <w:sz w:val="20"/>
                <w:szCs w:val="20"/>
              </w:rPr>
            </w:pPr>
            <w:r>
              <w:rPr>
                <w:rFonts w:ascii="Times New Roman" w:hAnsi="Times New Roman"/>
                <w:sz w:val="20"/>
                <w:szCs w:val="20"/>
              </w:rPr>
              <w:t>994955.43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56">
            <w:pPr>
              <w:ind w:firstLine="0"/>
              <w:jc w:val="center"/>
              <w:rPr>
                <w:rFonts w:ascii="Times New Roman" w:hAnsi="Times New Roman"/>
                <w:sz w:val="20"/>
                <w:szCs w:val="20"/>
              </w:rPr>
            </w:pPr>
            <w:r>
              <w:rPr>
                <w:rFonts w:ascii="Times New Roman" w:hAnsi="Times New Roman"/>
                <w:sz w:val="20"/>
                <w:szCs w:val="20"/>
              </w:rPr>
              <w:t>2730934.80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5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58">
            <w:pPr>
              <w:ind w:firstLine="0"/>
              <w:jc w:val="center"/>
              <w:rPr>
                <w:rFonts w:ascii="Times New Roman" w:hAnsi="Times New Roman"/>
                <w:sz w:val="20"/>
                <w:szCs w:val="20"/>
              </w:rPr>
            </w:pPr>
            <w:r>
              <w:rPr>
                <w:rFonts w:ascii="Times New Roman" w:hAnsi="Times New Roman"/>
                <w:sz w:val="20"/>
                <w:szCs w:val="20"/>
              </w:rPr>
              <w:t>994949.77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59">
            <w:pPr>
              <w:ind w:firstLine="0"/>
              <w:jc w:val="center"/>
              <w:rPr>
                <w:rFonts w:ascii="Times New Roman" w:hAnsi="Times New Roman"/>
                <w:sz w:val="20"/>
                <w:szCs w:val="20"/>
              </w:rPr>
            </w:pPr>
            <w:r>
              <w:rPr>
                <w:rFonts w:ascii="Times New Roman" w:hAnsi="Times New Roman"/>
                <w:sz w:val="20"/>
                <w:szCs w:val="20"/>
              </w:rPr>
              <w:t>2730935.08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5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5B">
            <w:pPr>
              <w:ind w:firstLine="0"/>
              <w:jc w:val="center"/>
              <w:rPr>
                <w:rFonts w:ascii="Times New Roman" w:hAnsi="Times New Roman"/>
                <w:sz w:val="20"/>
                <w:szCs w:val="20"/>
              </w:rPr>
            </w:pPr>
            <w:r>
              <w:rPr>
                <w:rFonts w:ascii="Times New Roman" w:hAnsi="Times New Roman"/>
                <w:sz w:val="20"/>
                <w:szCs w:val="20"/>
              </w:rPr>
              <w:t>994926.60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5C">
            <w:pPr>
              <w:ind w:firstLine="0"/>
              <w:jc w:val="center"/>
              <w:rPr>
                <w:rFonts w:ascii="Times New Roman" w:hAnsi="Times New Roman"/>
                <w:sz w:val="20"/>
                <w:szCs w:val="20"/>
              </w:rPr>
            </w:pPr>
            <w:r>
              <w:rPr>
                <w:rFonts w:ascii="Times New Roman" w:hAnsi="Times New Roman"/>
                <w:sz w:val="20"/>
                <w:szCs w:val="20"/>
              </w:rPr>
              <w:t>2730936.96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5D">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5E">
            <w:pPr>
              <w:ind w:firstLine="0"/>
              <w:jc w:val="center"/>
              <w:rPr>
                <w:rFonts w:ascii="Times New Roman" w:hAnsi="Times New Roman"/>
                <w:sz w:val="20"/>
                <w:szCs w:val="20"/>
              </w:rPr>
            </w:pPr>
            <w:r>
              <w:rPr>
                <w:rFonts w:ascii="Times New Roman" w:hAnsi="Times New Roman"/>
                <w:sz w:val="20"/>
                <w:szCs w:val="20"/>
              </w:rPr>
              <w:t>994931.17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5F">
            <w:pPr>
              <w:ind w:firstLine="0"/>
              <w:jc w:val="center"/>
              <w:rPr>
                <w:rFonts w:ascii="Times New Roman" w:hAnsi="Times New Roman"/>
                <w:sz w:val="20"/>
                <w:szCs w:val="20"/>
              </w:rPr>
            </w:pPr>
            <w:r>
              <w:rPr>
                <w:rFonts w:ascii="Times New Roman" w:hAnsi="Times New Roman"/>
                <w:sz w:val="20"/>
                <w:szCs w:val="20"/>
              </w:rPr>
              <w:t>2730912.30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60">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61">
            <w:pPr>
              <w:ind w:firstLine="0"/>
              <w:jc w:val="center"/>
              <w:rPr>
                <w:rFonts w:ascii="Times New Roman" w:hAnsi="Times New Roman"/>
                <w:sz w:val="20"/>
                <w:szCs w:val="20"/>
              </w:rPr>
            </w:pPr>
            <w:r>
              <w:rPr>
                <w:rFonts w:ascii="Times New Roman" w:hAnsi="Times New Roman"/>
                <w:sz w:val="20"/>
                <w:szCs w:val="20"/>
              </w:rPr>
              <w:t>994940.52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62">
            <w:pPr>
              <w:ind w:firstLine="0"/>
              <w:jc w:val="center"/>
              <w:rPr>
                <w:rFonts w:ascii="Times New Roman" w:hAnsi="Times New Roman"/>
                <w:sz w:val="20"/>
                <w:szCs w:val="20"/>
              </w:rPr>
            </w:pPr>
            <w:r>
              <w:rPr>
                <w:rFonts w:ascii="Times New Roman" w:hAnsi="Times New Roman"/>
                <w:sz w:val="20"/>
                <w:szCs w:val="20"/>
              </w:rPr>
              <w:t>2730912.70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63">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64">
            <w:pPr>
              <w:ind w:firstLine="0"/>
              <w:jc w:val="center"/>
              <w:rPr>
                <w:rFonts w:ascii="Times New Roman" w:hAnsi="Times New Roman"/>
                <w:sz w:val="20"/>
                <w:szCs w:val="20"/>
              </w:rPr>
            </w:pPr>
            <w:r>
              <w:rPr>
                <w:rFonts w:ascii="Times New Roman" w:hAnsi="Times New Roman"/>
                <w:sz w:val="20"/>
                <w:szCs w:val="20"/>
              </w:rPr>
              <w:t>994974.84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65">
            <w:pPr>
              <w:ind w:firstLine="0"/>
              <w:jc w:val="center"/>
              <w:rPr>
                <w:rFonts w:ascii="Times New Roman" w:hAnsi="Times New Roman"/>
                <w:sz w:val="20"/>
                <w:szCs w:val="20"/>
              </w:rPr>
            </w:pPr>
            <w:r>
              <w:rPr>
                <w:rFonts w:ascii="Times New Roman" w:hAnsi="Times New Roman"/>
                <w:sz w:val="20"/>
                <w:szCs w:val="20"/>
              </w:rPr>
              <w:t>2730920.70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66">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67">
            <w:pPr>
              <w:ind w:firstLine="0"/>
              <w:jc w:val="center"/>
              <w:rPr>
                <w:rFonts w:ascii="Times New Roman" w:hAnsi="Times New Roman"/>
                <w:sz w:val="20"/>
                <w:szCs w:val="20"/>
              </w:rPr>
            </w:pPr>
            <w:r>
              <w:rPr>
                <w:rFonts w:ascii="Times New Roman" w:hAnsi="Times New Roman"/>
                <w:sz w:val="20"/>
                <w:szCs w:val="20"/>
              </w:rPr>
              <w:t>994978.24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68">
            <w:pPr>
              <w:ind w:firstLine="0"/>
              <w:jc w:val="center"/>
              <w:rPr>
                <w:rFonts w:ascii="Times New Roman" w:hAnsi="Times New Roman"/>
                <w:sz w:val="20"/>
                <w:szCs w:val="20"/>
              </w:rPr>
            </w:pPr>
            <w:r>
              <w:rPr>
                <w:rFonts w:ascii="Times New Roman" w:hAnsi="Times New Roman"/>
                <w:sz w:val="20"/>
                <w:szCs w:val="20"/>
              </w:rPr>
              <w:t>2730920.95</w:t>
            </w:r>
          </w:p>
        </w:tc>
      </w:tr>
    </w:tbl>
    <w:p w14:paraId="00002E69">
      <w:pPr>
        <w:ind w:firstLine="0"/>
        <w:jc w:val="left"/>
        <w:rPr>
          <w:rFonts w:ascii="Times New Roman" w:hAnsi="Times New Roman"/>
          <w:sz w:val="20"/>
          <w:szCs w:val="20"/>
        </w:rPr>
      </w:pPr>
    </w:p>
    <w:p w14:paraId="00002E6A">
      <w:pPr>
        <w:ind w:firstLine="0"/>
        <w:jc w:val="center"/>
        <w:rPr>
          <w:rFonts w:ascii="Times New Roman" w:hAnsi="Times New Roman"/>
          <w:sz w:val="20"/>
          <w:szCs w:val="20"/>
        </w:rPr>
      </w:pPr>
      <w:r>
        <w:rPr>
          <w:rFonts w:ascii="Times New Roman" w:hAnsi="Times New Roman"/>
          <w:sz w:val="20"/>
          <w:szCs w:val="20"/>
        </w:rPr>
        <w:t>ЗУ:131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6B">
            <w:pPr>
              <w:ind w:firstLine="0"/>
              <w:jc w:val="center"/>
              <w:rPr>
                <w:rFonts w:ascii="Times New Roman" w:hAnsi="Times New Roman"/>
                <w:b/>
                <w:bCs/>
                <w:sz w:val="20"/>
                <w:szCs w:val="20"/>
              </w:rPr>
            </w:pPr>
            <w:r>
              <w:rPr>
                <w:rFonts w:ascii="Times New Roman" w:hAnsi="Times New Roman"/>
                <w:b/>
                <w:bCs/>
                <w:sz w:val="20"/>
                <w:szCs w:val="20"/>
              </w:rPr>
              <w:t>Площадь 1093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6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6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6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6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7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71">
            <w:pPr>
              <w:ind w:firstLine="0"/>
              <w:jc w:val="center"/>
              <w:rPr>
                <w:rFonts w:ascii="Times New Roman" w:hAnsi="Times New Roman"/>
                <w:sz w:val="20"/>
                <w:szCs w:val="20"/>
              </w:rPr>
            </w:pPr>
            <w:r>
              <w:rPr>
                <w:rFonts w:ascii="Times New Roman" w:hAnsi="Times New Roman"/>
                <w:sz w:val="20"/>
                <w:szCs w:val="20"/>
              </w:rPr>
              <w:t>994987.41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72">
            <w:pPr>
              <w:ind w:firstLine="0"/>
              <w:jc w:val="center"/>
              <w:rPr>
                <w:rFonts w:ascii="Times New Roman" w:hAnsi="Times New Roman"/>
                <w:sz w:val="20"/>
                <w:szCs w:val="20"/>
              </w:rPr>
            </w:pPr>
            <w:r>
              <w:rPr>
                <w:rFonts w:ascii="Times New Roman" w:hAnsi="Times New Roman"/>
                <w:sz w:val="20"/>
                <w:szCs w:val="20"/>
              </w:rPr>
              <w:t>2730933.81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7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74">
            <w:pPr>
              <w:ind w:firstLine="0"/>
              <w:jc w:val="center"/>
              <w:rPr>
                <w:rFonts w:ascii="Times New Roman" w:hAnsi="Times New Roman"/>
                <w:sz w:val="20"/>
                <w:szCs w:val="20"/>
              </w:rPr>
            </w:pPr>
            <w:r>
              <w:rPr>
                <w:rFonts w:ascii="Times New Roman" w:hAnsi="Times New Roman"/>
                <w:sz w:val="20"/>
                <w:szCs w:val="20"/>
              </w:rPr>
              <w:t>994988.12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75">
            <w:pPr>
              <w:ind w:firstLine="0"/>
              <w:jc w:val="center"/>
              <w:rPr>
                <w:rFonts w:ascii="Times New Roman" w:hAnsi="Times New Roman"/>
                <w:sz w:val="20"/>
                <w:szCs w:val="20"/>
              </w:rPr>
            </w:pPr>
            <w:r>
              <w:rPr>
                <w:rFonts w:ascii="Times New Roman" w:hAnsi="Times New Roman"/>
                <w:sz w:val="20"/>
                <w:szCs w:val="20"/>
              </w:rPr>
              <w:t>2730936.68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7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77">
            <w:pPr>
              <w:ind w:firstLine="0"/>
              <w:jc w:val="center"/>
              <w:rPr>
                <w:rFonts w:ascii="Times New Roman" w:hAnsi="Times New Roman"/>
                <w:sz w:val="20"/>
                <w:szCs w:val="20"/>
              </w:rPr>
            </w:pPr>
            <w:r>
              <w:rPr>
                <w:rFonts w:ascii="Times New Roman" w:hAnsi="Times New Roman"/>
                <w:sz w:val="20"/>
                <w:szCs w:val="20"/>
              </w:rPr>
              <w:t>994988.56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78">
            <w:pPr>
              <w:ind w:firstLine="0"/>
              <w:jc w:val="center"/>
              <w:rPr>
                <w:rFonts w:ascii="Times New Roman" w:hAnsi="Times New Roman"/>
                <w:sz w:val="20"/>
                <w:szCs w:val="20"/>
              </w:rPr>
            </w:pPr>
            <w:r>
              <w:rPr>
                <w:rFonts w:ascii="Times New Roman" w:hAnsi="Times New Roman"/>
                <w:sz w:val="20"/>
                <w:szCs w:val="20"/>
              </w:rPr>
              <w:t>2730946.47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7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7A">
            <w:pPr>
              <w:ind w:firstLine="0"/>
              <w:jc w:val="center"/>
              <w:rPr>
                <w:rFonts w:ascii="Times New Roman" w:hAnsi="Times New Roman"/>
                <w:sz w:val="20"/>
                <w:szCs w:val="20"/>
              </w:rPr>
            </w:pPr>
            <w:r>
              <w:rPr>
                <w:rFonts w:ascii="Times New Roman" w:hAnsi="Times New Roman"/>
                <w:sz w:val="20"/>
                <w:szCs w:val="20"/>
              </w:rPr>
              <w:t>994989.45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7B">
            <w:pPr>
              <w:ind w:firstLine="0"/>
              <w:jc w:val="center"/>
              <w:rPr>
                <w:rFonts w:ascii="Times New Roman" w:hAnsi="Times New Roman"/>
                <w:sz w:val="20"/>
                <w:szCs w:val="20"/>
              </w:rPr>
            </w:pPr>
            <w:r>
              <w:rPr>
                <w:rFonts w:ascii="Times New Roman" w:hAnsi="Times New Roman"/>
                <w:sz w:val="20"/>
                <w:szCs w:val="20"/>
              </w:rPr>
              <w:t>2730949.90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7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7D">
            <w:pPr>
              <w:ind w:firstLine="0"/>
              <w:jc w:val="center"/>
              <w:rPr>
                <w:rFonts w:ascii="Times New Roman" w:hAnsi="Times New Roman"/>
                <w:sz w:val="20"/>
                <w:szCs w:val="20"/>
              </w:rPr>
            </w:pPr>
            <w:r>
              <w:rPr>
                <w:rFonts w:ascii="Times New Roman" w:hAnsi="Times New Roman"/>
                <w:sz w:val="20"/>
                <w:szCs w:val="20"/>
              </w:rPr>
              <w:t>994987.15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7E">
            <w:pPr>
              <w:ind w:firstLine="0"/>
              <w:jc w:val="center"/>
              <w:rPr>
                <w:rFonts w:ascii="Times New Roman" w:hAnsi="Times New Roman"/>
                <w:sz w:val="20"/>
                <w:szCs w:val="20"/>
              </w:rPr>
            </w:pPr>
            <w:r>
              <w:rPr>
                <w:rFonts w:ascii="Times New Roman" w:hAnsi="Times New Roman"/>
                <w:sz w:val="20"/>
                <w:szCs w:val="20"/>
              </w:rPr>
              <w:t>2730950.83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7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80">
            <w:pPr>
              <w:ind w:firstLine="0"/>
              <w:jc w:val="center"/>
              <w:rPr>
                <w:rFonts w:ascii="Times New Roman" w:hAnsi="Times New Roman"/>
                <w:sz w:val="20"/>
                <w:szCs w:val="20"/>
              </w:rPr>
            </w:pPr>
            <w:r>
              <w:rPr>
                <w:rFonts w:ascii="Times New Roman" w:hAnsi="Times New Roman"/>
                <w:sz w:val="20"/>
                <w:szCs w:val="20"/>
              </w:rPr>
              <w:t>994983.64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81">
            <w:pPr>
              <w:ind w:firstLine="0"/>
              <w:jc w:val="center"/>
              <w:rPr>
                <w:rFonts w:ascii="Times New Roman" w:hAnsi="Times New Roman"/>
                <w:sz w:val="20"/>
                <w:szCs w:val="20"/>
              </w:rPr>
            </w:pPr>
            <w:r>
              <w:rPr>
                <w:rFonts w:ascii="Times New Roman" w:hAnsi="Times New Roman"/>
                <w:sz w:val="20"/>
                <w:szCs w:val="20"/>
              </w:rPr>
              <w:t>2730951.04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8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83">
            <w:pPr>
              <w:ind w:firstLine="0"/>
              <w:jc w:val="center"/>
              <w:rPr>
                <w:rFonts w:ascii="Times New Roman" w:hAnsi="Times New Roman"/>
                <w:sz w:val="20"/>
                <w:szCs w:val="20"/>
              </w:rPr>
            </w:pPr>
            <w:r>
              <w:rPr>
                <w:rFonts w:ascii="Times New Roman" w:hAnsi="Times New Roman"/>
                <w:sz w:val="20"/>
                <w:szCs w:val="20"/>
              </w:rPr>
              <w:t>994951.73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84">
            <w:pPr>
              <w:ind w:firstLine="0"/>
              <w:jc w:val="center"/>
              <w:rPr>
                <w:rFonts w:ascii="Times New Roman" w:hAnsi="Times New Roman"/>
                <w:sz w:val="20"/>
                <w:szCs w:val="20"/>
              </w:rPr>
            </w:pPr>
            <w:r>
              <w:rPr>
                <w:rFonts w:ascii="Times New Roman" w:hAnsi="Times New Roman"/>
                <w:sz w:val="20"/>
                <w:szCs w:val="20"/>
              </w:rPr>
              <w:t>2730952.78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8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86">
            <w:pPr>
              <w:ind w:firstLine="0"/>
              <w:jc w:val="center"/>
              <w:rPr>
                <w:rFonts w:ascii="Times New Roman" w:hAnsi="Times New Roman"/>
                <w:sz w:val="20"/>
                <w:szCs w:val="20"/>
              </w:rPr>
            </w:pPr>
            <w:r>
              <w:rPr>
                <w:rFonts w:ascii="Times New Roman" w:hAnsi="Times New Roman"/>
                <w:sz w:val="20"/>
                <w:szCs w:val="20"/>
              </w:rPr>
              <w:t>994944.27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87">
            <w:pPr>
              <w:ind w:firstLine="0"/>
              <w:jc w:val="center"/>
              <w:rPr>
                <w:rFonts w:ascii="Times New Roman" w:hAnsi="Times New Roman"/>
                <w:sz w:val="20"/>
                <w:szCs w:val="20"/>
              </w:rPr>
            </w:pPr>
            <w:r>
              <w:rPr>
                <w:rFonts w:ascii="Times New Roman" w:hAnsi="Times New Roman"/>
                <w:sz w:val="20"/>
                <w:szCs w:val="20"/>
              </w:rPr>
              <w:t>2730953.65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8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89">
            <w:pPr>
              <w:ind w:firstLine="0"/>
              <w:jc w:val="center"/>
              <w:rPr>
                <w:rFonts w:ascii="Times New Roman" w:hAnsi="Times New Roman"/>
                <w:sz w:val="20"/>
                <w:szCs w:val="20"/>
              </w:rPr>
            </w:pPr>
            <w:r>
              <w:rPr>
                <w:rFonts w:ascii="Times New Roman" w:hAnsi="Times New Roman"/>
                <w:sz w:val="20"/>
                <w:szCs w:val="20"/>
              </w:rPr>
              <w:t>994926.32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8A">
            <w:pPr>
              <w:ind w:firstLine="0"/>
              <w:jc w:val="center"/>
              <w:rPr>
                <w:rFonts w:ascii="Times New Roman" w:hAnsi="Times New Roman"/>
                <w:sz w:val="20"/>
                <w:szCs w:val="20"/>
              </w:rPr>
            </w:pPr>
            <w:r>
              <w:rPr>
                <w:rFonts w:ascii="Times New Roman" w:hAnsi="Times New Roman"/>
                <w:sz w:val="20"/>
                <w:szCs w:val="20"/>
              </w:rPr>
              <w:t>2730954.44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8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8C">
            <w:pPr>
              <w:ind w:firstLine="0"/>
              <w:jc w:val="center"/>
              <w:rPr>
                <w:rFonts w:ascii="Times New Roman" w:hAnsi="Times New Roman"/>
                <w:sz w:val="20"/>
                <w:szCs w:val="20"/>
              </w:rPr>
            </w:pPr>
            <w:r>
              <w:rPr>
                <w:rFonts w:ascii="Times New Roman" w:hAnsi="Times New Roman"/>
                <w:sz w:val="20"/>
                <w:szCs w:val="20"/>
              </w:rPr>
              <w:t>994926.60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8D">
            <w:pPr>
              <w:ind w:firstLine="0"/>
              <w:jc w:val="center"/>
              <w:rPr>
                <w:rFonts w:ascii="Times New Roman" w:hAnsi="Times New Roman"/>
                <w:sz w:val="20"/>
                <w:szCs w:val="20"/>
              </w:rPr>
            </w:pPr>
            <w:r>
              <w:rPr>
                <w:rFonts w:ascii="Times New Roman" w:hAnsi="Times New Roman"/>
                <w:sz w:val="20"/>
                <w:szCs w:val="20"/>
              </w:rPr>
              <w:t>2730936.96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8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8F">
            <w:pPr>
              <w:ind w:firstLine="0"/>
              <w:jc w:val="center"/>
              <w:rPr>
                <w:rFonts w:ascii="Times New Roman" w:hAnsi="Times New Roman"/>
                <w:sz w:val="20"/>
                <w:szCs w:val="20"/>
              </w:rPr>
            </w:pPr>
            <w:r>
              <w:rPr>
                <w:rFonts w:ascii="Times New Roman" w:hAnsi="Times New Roman"/>
                <w:sz w:val="20"/>
                <w:szCs w:val="20"/>
              </w:rPr>
              <w:t>994949.77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90">
            <w:pPr>
              <w:ind w:firstLine="0"/>
              <w:jc w:val="center"/>
              <w:rPr>
                <w:rFonts w:ascii="Times New Roman" w:hAnsi="Times New Roman"/>
                <w:sz w:val="20"/>
                <w:szCs w:val="20"/>
              </w:rPr>
            </w:pPr>
            <w:r>
              <w:rPr>
                <w:rFonts w:ascii="Times New Roman" w:hAnsi="Times New Roman"/>
                <w:sz w:val="20"/>
                <w:szCs w:val="20"/>
              </w:rPr>
              <w:t>2730935.08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9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92">
            <w:pPr>
              <w:ind w:firstLine="0"/>
              <w:jc w:val="center"/>
              <w:rPr>
                <w:rFonts w:ascii="Times New Roman" w:hAnsi="Times New Roman"/>
                <w:sz w:val="20"/>
                <w:szCs w:val="20"/>
              </w:rPr>
            </w:pPr>
            <w:r>
              <w:rPr>
                <w:rFonts w:ascii="Times New Roman" w:hAnsi="Times New Roman"/>
                <w:sz w:val="20"/>
                <w:szCs w:val="20"/>
              </w:rPr>
              <w:t>994955.43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93">
            <w:pPr>
              <w:ind w:firstLine="0"/>
              <w:jc w:val="center"/>
              <w:rPr>
                <w:rFonts w:ascii="Times New Roman" w:hAnsi="Times New Roman"/>
                <w:sz w:val="20"/>
                <w:szCs w:val="20"/>
              </w:rPr>
            </w:pPr>
            <w:r>
              <w:rPr>
                <w:rFonts w:ascii="Times New Roman" w:hAnsi="Times New Roman"/>
                <w:sz w:val="20"/>
                <w:szCs w:val="20"/>
              </w:rPr>
              <w:t>2730934.80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9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95">
            <w:pPr>
              <w:ind w:firstLine="0"/>
              <w:jc w:val="center"/>
              <w:rPr>
                <w:rFonts w:ascii="Times New Roman" w:hAnsi="Times New Roman"/>
                <w:sz w:val="20"/>
                <w:szCs w:val="20"/>
              </w:rPr>
            </w:pPr>
            <w:r>
              <w:rPr>
                <w:rFonts w:ascii="Times New Roman" w:hAnsi="Times New Roman"/>
                <w:sz w:val="20"/>
                <w:szCs w:val="20"/>
              </w:rPr>
              <w:t>994973.46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96">
            <w:pPr>
              <w:ind w:firstLine="0"/>
              <w:jc w:val="center"/>
              <w:rPr>
                <w:rFonts w:ascii="Times New Roman" w:hAnsi="Times New Roman"/>
                <w:sz w:val="20"/>
                <w:szCs w:val="20"/>
              </w:rPr>
            </w:pPr>
            <w:r>
              <w:rPr>
                <w:rFonts w:ascii="Times New Roman" w:hAnsi="Times New Roman"/>
                <w:sz w:val="20"/>
                <w:szCs w:val="20"/>
              </w:rPr>
              <w:t>2730933.93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9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98">
            <w:pPr>
              <w:ind w:firstLine="0"/>
              <w:jc w:val="center"/>
              <w:rPr>
                <w:rFonts w:ascii="Times New Roman" w:hAnsi="Times New Roman"/>
                <w:sz w:val="20"/>
                <w:szCs w:val="20"/>
              </w:rPr>
            </w:pPr>
            <w:r>
              <w:rPr>
                <w:rFonts w:ascii="Times New Roman" w:hAnsi="Times New Roman"/>
                <w:sz w:val="20"/>
                <w:szCs w:val="20"/>
              </w:rPr>
              <w:t>994977.66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99">
            <w:pPr>
              <w:ind w:firstLine="0"/>
              <w:jc w:val="center"/>
              <w:rPr>
                <w:rFonts w:ascii="Times New Roman" w:hAnsi="Times New Roman"/>
                <w:sz w:val="20"/>
                <w:szCs w:val="20"/>
              </w:rPr>
            </w:pPr>
            <w:r>
              <w:rPr>
                <w:rFonts w:ascii="Times New Roman" w:hAnsi="Times New Roman"/>
                <w:sz w:val="20"/>
                <w:szCs w:val="20"/>
              </w:rPr>
              <w:t>2730934.17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9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9B">
            <w:pPr>
              <w:ind w:firstLine="0"/>
              <w:jc w:val="center"/>
              <w:rPr>
                <w:rFonts w:ascii="Times New Roman" w:hAnsi="Times New Roman"/>
                <w:sz w:val="20"/>
                <w:szCs w:val="20"/>
              </w:rPr>
            </w:pPr>
            <w:r>
              <w:rPr>
                <w:rFonts w:ascii="Times New Roman" w:hAnsi="Times New Roman"/>
                <w:sz w:val="20"/>
                <w:szCs w:val="20"/>
              </w:rPr>
              <w:t>994987.41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9C">
            <w:pPr>
              <w:ind w:firstLine="0"/>
              <w:jc w:val="center"/>
              <w:rPr>
                <w:rFonts w:ascii="Times New Roman" w:hAnsi="Times New Roman"/>
                <w:sz w:val="20"/>
                <w:szCs w:val="20"/>
              </w:rPr>
            </w:pPr>
            <w:r>
              <w:rPr>
                <w:rFonts w:ascii="Times New Roman" w:hAnsi="Times New Roman"/>
                <w:sz w:val="20"/>
                <w:szCs w:val="20"/>
              </w:rPr>
              <w:t>2730933.81</w:t>
            </w:r>
          </w:p>
        </w:tc>
      </w:tr>
    </w:tbl>
    <w:p w14:paraId="00002E9D">
      <w:pPr>
        <w:ind w:firstLine="0"/>
        <w:jc w:val="left"/>
        <w:rPr>
          <w:rFonts w:ascii="Times New Roman" w:hAnsi="Times New Roman"/>
          <w:sz w:val="20"/>
          <w:szCs w:val="20"/>
        </w:rPr>
      </w:pPr>
    </w:p>
    <w:p w14:paraId="00002E9E">
      <w:pPr>
        <w:ind w:firstLine="0"/>
        <w:jc w:val="center"/>
        <w:rPr>
          <w:rFonts w:ascii="Times New Roman" w:hAnsi="Times New Roman"/>
          <w:sz w:val="20"/>
          <w:szCs w:val="20"/>
        </w:rPr>
      </w:pPr>
      <w:r>
        <w:rPr>
          <w:rFonts w:ascii="Times New Roman" w:hAnsi="Times New Roman"/>
          <w:sz w:val="20"/>
          <w:szCs w:val="20"/>
        </w:rPr>
        <w:t>ЗУ:132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9F">
            <w:pPr>
              <w:ind w:firstLine="0"/>
              <w:jc w:val="center"/>
              <w:rPr>
                <w:rFonts w:ascii="Times New Roman" w:hAnsi="Times New Roman"/>
                <w:b/>
                <w:bCs/>
                <w:sz w:val="20"/>
                <w:szCs w:val="20"/>
              </w:rPr>
            </w:pPr>
            <w:r>
              <w:rPr>
                <w:rFonts w:ascii="Times New Roman" w:hAnsi="Times New Roman"/>
                <w:b/>
                <w:bCs/>
                <w:sz w:val="20"/>
                <w:szCs w:val="20"/>
              </w:rPr>
              <w:t>Площадь 1193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A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A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A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A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A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A5">
            <w:pPr>
              <w:ind w:firstLine="0"/>
              <w:jc w:val="center"/>
              <w:rPr>
                <w:rFonts w:ascii="Times New Roman" w:hAnsi="Times New Roman"/>
                <w:sz w:val="20"/>
                <w:szCs w:val="20"/>
              </w:rPr>
            </w:pPr>
            <w:r>
              <w:rPr>
                <w:rFonts w:ascii="Times New Roman" w:hAnsi="Times New Roman"/>
                <w:sz w:val="20"/>
                <w:szCs w:val="20"/>
              </w:rPr>
              <w:t>994996.75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A6">
            <w:pPr>
              <w:ind w:firstLine="0"/>
              <w:jc w:val="center"/>
              <w:rPr>
                <w:rFonts w:ascii="Times New Roman" w:hAnsi="Times New Roman"/>
                <w:sz w:val="20"/>
                <w:szCs w:val="20"/>
              </w:rPr>
            </w:pPr>
            <w:r>
              <w:rPr>
                <w:rFonts w:ascii="Times New Roman" w:hAnsi="Times New Roman"/>
                <w:sz w:val="20"/>
                <w:szCs w:val="20"/>
              </w:rPr>
              <w:t>2730949.43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A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A8">
            <w:pPr>
              <w:ind w:firstLine="0"/>
              <w:jc w:val="center"/>
              <w:rPr>
                <w:rFonts w:ascii="Times New Roman" w:hAnsi="Times New Roman"/>
                <w:sz w:val="20"/>
                <w:szCs w:val="20"/>
              </w:rPr>
            </w:pPr>
            <w:r>
              <w:rPr>
                <w:rFonts w:ascii="Times New Roman" w:hAnsi="Times New Roman"/>
                <w:sz w:val="20"/>
                <w:szCs w:val="20"/>
              </w:rPr>
              <w:t>994998.08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A9">
            <w:pPr>
              <w:ind w:firstLine="0"/>
              <w:jc w:val="center"/>
              <w:rPr>
                <w:rFonts w:ascii="Times New Roman" w:hAnsi="Times New Roman"/>
                <w:sz w:val="20"/>
                <w:szCs w:val="20"/>
              </w:rPr>
            </w:pPr>
            <w:r>
              <w:rPr>
                <w:rFonts w:ascii="Times New Roman" w:hAnsi="Times New Roman"/>
                <w:sz w:val="20"/>
                <w:szCs w:val="20"/>
              </w:rPr>
              <w:t>2730965.88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A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AB">
            <w:pPr>
              <w:ind w:firstLine="0"/>
              <w:jc w:val="center"/>
              <w:rPr>
                <w:rFonts w:ascii="Times New Roman" w:hAnsi="Times New Roman"/>
                <w:sz w:val="20"/>
                <w:szCs w:val="20"/>
              </w:rPr>
            </w:pPr>
            <w:r>
              <w:rPr>
                <w:rFonts w:ascii="Times New Roman" w:hAnsi="Times New Roman"/>
                <w:sz w:val="20"/>
                <w:szCs w:val="20"/>
              </w:rPr>
              <w:t>994975.60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AC">
            <w:pPr>
              <w:ind w:firstLine="0"/>
              <w:jc w:val="center"/>
              <w:rPr>
                <w:rFonts w:ascii="Times New Roman" w:hAnsi="Times New Roman"/>
                <w:sz w:val="20"/>
                <w:szCs w:val="20"/>
              </w:rPr>
            </w:pPr>
            <w:r>
              <w:rPr>
                <w:rFonts w:ascii="Times New Roman" w:hAnsi="Times New Roman"/>
                <w:sz w:val="20"/>
                <w:szCs w:val="20"/>
              </w:rPr>
              <w:t>2730969.47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A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AE">
            <w:pPr>
              <w:ind w:firstLine="0"/>
              <w:jc w:val="center"/>
              <w:rPr>
                <w:rFonts w:ascii="Times New Roman" w:hAnsi="Times New Roman"/>
                <w:sz w:val="20"/>
                <w:szCs w:val="20"/>
              </w:rPr>
            </w:pPr>
            <w:r>
              <w:rPr>
                <w:rFonts w:ascii="Times New Roman" w:hAnsi="Times New Roman"/>
                <w:sz w:val="20"/>
                <w:szCs w:val="20"/>
              </w:rPr>
              <w:t>994968.88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AF">
            <w:pPr>
              <w:ind w:firstLine="0"/>
              <w:jc w:val="center"/>
              <w:rPr>
                <w:rFonts w:ascii="Times New Roman" w:hAnsi="Times New Roman"/>
                <w:sz w:val="20"/>
                <w:szCs w:val="20"/>
              </w:rPr>
            </w:pPr>
            <w:r>
              <w:rPr>
                <w:rFonts w:ascii="Times New Roman" w:hAnsi="Times New Roman"/>
                <w:sz w:val="20"/>
                <w:szCs w:val="20"/>
              </w:rPr>
              <w:t>2730969.85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B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B1">
            <w:pPr>
              <w:ind w:firstLine="0"/>
              <w:jc w:val="center"/>
              <w:rPr>
                <w:rFonts w:ascii="Times New Roman" w:hAnsi="Times New Roman"/>
                <w:sz w:val="20"/>
                <w:szCs w:val="20"/>
              </w:rPr>
            </w:pPr>
            <w:r>
              <w:rPr>
                <w:rFonts w:ascii="Times New Roman" w:hAnsi="Times New Roman"/>
                <w:sz w:val="20"/>
                <w:szCs w:val="20"/>
              </w:rPr>
              <w:t>994966.21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B2">
            <w:pPr>
              <w:ind w:firstLine="0"/>
              <w:jc w:val="center"/>
              <w:rPr>
                <w:rFonts w:ascii="Times New Roman" w:hAnsi="Times New Roman"/>
                <w:sz w:val="20"/>
                <w:szCs w:val="20"/>
              </w:rPr>
            </w:pPr>
            <w:r>
              <w:rPr>
                <w:rFonts w:ascii="Times New Roman" w:hAnsi="Times New Roman"/>
                <w:sz w:val="20"/>
                <w:szCs w:val="20"/>
              </w:rPr>
              <w:t>2730970.64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B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B4">
            <w:pPr>
              <w:ind w:firstLine="0"/>
              <w:jc w:val="center"/>
              <w:rPr>
                <w:rFonts w:ascii="Times New Roman" w:hAnsi="Times New Roman"/>
                <w:sz w:val="20"/>
                <w:szCs w:val="20"/>
              </w:rPr>
            </w:pPr>
            <w:r>
              <w:rPr>
                <w:rFonts w:ascii="Times New Roman" w:hAnsi="Times New Roman"/>
                <w:sz w:val="20"/>
                <w:szCs w:val="20"/>
              </w:rPr>
              <w:t>994956.72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B5">
            <w:pPr>
              <w:ind w:firstLine="0"/>
              <w:jc w:val="center"/>
              <w:rPr>
                <w:rFonts w:ascii="Times New Roman" w:hAnsi="Times New Roman"/>
                <w:sz w:val="20"/>
                <w:szCs w:val="20"/>
              </w:rPr>
            </w:pPr>
            <w:r>
              <w:rPr>
                <w:rFonts w:ascii="Times New Roman" w:hAnsi="Times New Roman"/>
                <w:sz w:val="20"/>
                <w:szCs w:val="20"/>
              </w:rPr>
              <w:t>2730970.33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B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B7">
            <w:pPr>
              <w:ind w:firstLine="0"/>
              <w:jc w:val="center"/>
              <w:rPr>
                <w:rFonts w:ascii="Times New Roman" w:hAnsi="Times New Roman"/>
                <w:sz w:val="20"/>
                <w:szCs w:val="20"/>
              </w:rPr>
            </w:pPr>
            <w:r>
              <w:rPr>
                <w:rFonts w:ascii="Times New Roman" w:hAnsi="Times New Roman"/>
                <w:sz w:val="20"/>
                <w:szCs w:val="20"/>
              </w:rPr>
              <w:t>994953.45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B8">
            <w:pPr>
              <w:ind w:firstLine="0"/>
              <w:jc w:val="center"/>
              <w:rPr>
                <w:rFonts w:ascii="Times New Roman" w:hAnsi="Times New Roman"/>
                <w:sz w:val="20"/>
                <w:szCs w:val="20"/>
              </w:rPr>
            </w:pPr>
            <w:r>
              <w:rPr>
                <w:rFonts w:ascii="Times New Roman" w:hAnsi="Times New Roman"/>
                <w:sz w:val="20"/>
                <w:szCs w:val="20"/>
              </w:rPr>
              <w:t>2730970.22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B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BA">
            <w:pPr>
              <w:ind w:firstLine="0"/>
              <w:jc w:val="center"/>
              <w:rPr>
                <w:rFonts w:ascii="Times New Roman" w:hAnsi="Times New Roman"/>
                <w:sz w:val="20"/>
                <w:szCs w:val="20"/>
              </w:rPr>
            </w:pPr>
            <w:r>
              <w:rPr>
                <w:rFonts w:ascii="Times New Roman" w:hAnsi="Times New Roman"/>
                <w:sz w:val="20"/>
                <w:szCs w:val="20"/>
              </w:rPr>
              <w:t>994944.12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BB">
            <w:pPr>
              <w:ind w:firstLine="0"/>
              <w:jc w:val="center"/>
              <w:rPr>
                <w:rFonts w:ascii="Times New Roman" w:hAnsi="Times New Roman"/>
                <w:sz w:val="20"/>
                <w:szCs w:val="20"/>
              </w:rPr>
            </w:pPr>
            <w:r>
              <w:rPr>
                <w:rFonts w:ascii="Times New Roman" w:hAnsi="Times New Roman"/>
                <w:sz w:val="20"/>
                <w:szCs w:val="20"/>
              </w:rPr>
              <w:t>2730969.40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B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BD">
            <w:pPr>
              <w:ind w:firstLine="0"/>
              <w:jc w:val="center"/>
              <w:rPr>
                <w:rFonts w:ascii="Times New Roman" w:hAnsi="Times New Roman"/>
                <w:sz w:val="20"/>
                <w:szCs w:val="20"/>
              </w:rPr>
            </w:pPr>
            <w:r>
              <w:rPr>
                <w:rFonts w:ascii="Times New Roman" w:hAnsi="Times New Roman"/>
                <w:sz w:val="20"/>
                <w:szCs w:val="20"/>
              </w:rPr>
              <w:t>994941.19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BE">
            <w:pPr>
              <w:ind w:firstLine="0"/>
              <w:jc w:val="center"/>
              <w:rPr>
                <w:rFonts w:ascii="Times New Roman" w:hAnsi="Times New Roman"/>
                <w:sz w:val="20"/>
                <w:szCs w:val="20"/>
              </w:rPr>
            </w:pPr>
            <w:r>
              <w:rPr>
                <w:rFonts w:ascii="Times New Roman" w:hAnsi="Times New Roman"/>
                <w:sz w:val="20"/>
                <w:szCs w:val="20"/>
              </w:rPr>
              <w:t>2730969.41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B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C0">
            <w:pPr>
              <w:ind w:firstLine="0"/>
              <w:jc w:val="center"/>
              <w:rPr>
                <w:rFonts w:ascii="Times New Roman" w:hAnsi="Times New Roman"/>
                <w:sz w:val="20"/>
                <w:szCs w:val="20"/>
              </w:rPr>
            </w:pPr>
            <w:r>
              <w:rPr>
                <w:rFonts w:ascii="Times New Roman" w:hAnsi="Times New Roman"/>
                <w:sz w:val="20"/>
                <w:szCs w:val="20"/>
              </w:rPr>
              <w:t>994932.66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C1">
            <w:pPr>
              <w:ind w:firstLine="0"/>
              <w:jc w:val="center"/>
              <w:rPr>
                <w:rFonts w:ascii="Times New Roman" w:hAnsi="Times New Roman"/>
                <w:sz w:val="20"/>
                <w:szCs w:val="20"/>
              </w:rPr>
            </w:pPr>
            <w:r>
              <w:rPr>
                <w:rFonts w:ascii="Times New Roman" w:hAnsi="Times New Roman"/>
                <w:sz w:val="20"/>
                <w:szCs w:val="20"/>
              </w:rPr>
              <w:t>2730968.39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C2">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C3">
            <w:pPr>
              <w:ind w:firstLine="0"/>
              <w:jc w:val="center"/>
              <w:rPr>
                <w:rFonts w:ascii="Times New Roman" w:hAnsi="Times New Roman"/>
                <w:sz w:val="20"/>
                <w:szCs w:val="20"/>
              </w:rPr>
            </w:pPr>
            <w:r>
              <w:rPr>
                <w:rFonts w:ascii="Times New Roman" w:hAnsi="Times New Roman"/>
                <w:sz w:val="20"/>
                <w:szCs w:val="20"/>
              </w:rPr>
              <w:t>994926.10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C4">
            <w:pPr>
              <w:ind w:firstLine="0"/>
              <w:jc w:val="center"/>
              <w:rPr>
                <w:rFonts w:ascii="Times New Roman" w:hAnsi="Times New Roman"/>
                <w:sz w:val="20"/>
                <w:szCs w:val="20"/>
              </w:rPr>
            </w:pPr>
            <w:r>
              <w:rPr>
                <w:rFonts w:ascii="Times New Roman" w:hAnsi="Times New Roman"/>
                <w:sz w:val="20"/>
                <w:szCs w:val="20"/>
              </w:rPr>
              <w:t>2730967.59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C5">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C6">
            <w:pPr>
              <w:ind w:firstLine="0"/>
              <w:jc w:val="center"/>
              <w:rPr>
                <w:rFonts w:ascii="Times New Roman" w:hAnsi="Times New Roman"/>
                <w:sz w:val="20"/>
                <w:szCs w:val="20"/>
              </w:rPr>
            </w:pPr>
            <w:r>
              <w:rPr>
                <w:rFonts w:ascii="Times New Roman" w:hAnsi="Times New Roman"/>
                <w:sz w:val="20"/>
                <w:szCs w:val="20"/>
              </w:rPr>
              <w:t>994926.32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C7">
            <w:pPr>
              <w:ind w:firstLine="0"/>
              <w:jc w:val="center"/>
              <w:rPr>
                <w:rFonts w:ascii="Times New Roman" w:hAnsi="Times New Roman"/>
                <w:sz w:val="20"/>
                <w:szCs w:val="20"/>
              </w:rPr>
            </w:pPr>
            <w:r>
              <w:rPr>
                <w:rFonts w:ascii="Times New Roman" w:hAnsi="Times New Roman"/>
                <w:sz w:val="20"/>
                <w:szCs w:val="20"/>
              </w:rPr>
              <w:t>2730954.44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C8">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C9">
            <w:pPr>
              <w:ind w:firstLine="0"/>
              <w:jc w:val="center"/>
              <w:rPr>
                <w:rFonts w:ascii="Times New Roman" w:hAnsi="Times New Roman"/>
                <w:sz w:val="20"/>
                <w:szCs w:val="20"/>
              </w:rPr>
            </w:pPr>
            <w:r>
              <w:rPr>
                <w:rFonts w:ascii="Times New Roman" w:hAnsi="Times New Roman"/>
                <w:sz w:val="20"/>
                <w:szCs w:val="20"/>
              </w:rPr>
              <w:t>994944.27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CA">
            <w:pPr>
              <w:ind w:firstLine="0"/>
              <w:jc w:val="center"/>
              <w:rPr>
                <w:rFonts w:ascii="Times New Roman" w:hAnsi="Times New Roman"/>
                <w:sz w:val="20"/>
                <w:szCs w:val="20"/>
              </w:rPr>
            </w:pPr>
            <w:r>
              <w:rPr>
                <w:rFonts w:ascii="Times New Roman" w:hAnsi="Times New Roman"/>
                <w:sz w:val="20"/>
                <w:szCs w:val="20"/>
              </w:rPr>
              <w:t>2730953.65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CB">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CC">
            <w:pPr>
              <w:ind w:firstLine="0"/>
              <w:jc w:val="center"/>
              <w:rPr>
                <w:rFonts w:ascii="Times New Roman" w:hAnsi="Times New Roman"/>
                <w:sz w:val="20"/>
                <w:szCs w:val="20"/>
              </w:rPr>
            </w:pPr>
            <w:r>
              <w:rPr>
                <w:rFonts w:ascii="Times New Roman" w:hAnsi="Times New Roman"/>
                <w:sz w:val="20"/>
                <w:szCs w:val="20"/>
              </w:rPr>
              <w:t>994951.73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CD">
            <w:pPr>
              <w:ind w:firstLine="0"/>
              <w:jc w:val="center"/>
              <w:rPr>
                <w:rFonts w:ascii="Times New Roman" w:hAnsi="Times New Roman"/>
                <w:sz w:val="20"/>
                <w:szCs w:val="20"/>
              </w:rPr>
            </w:pPr>
            <w:r>
              <w:rPr>
                <w:rFonts w:ascii="Times New Roman" w:hAnsi="Times New Roman"/>
                <w:sz w:val="20"/>
                <w:szCs w:val="20"/>
              </w:rPr>
              <w:t>2730952.78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CE">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CF">
            <w:pPr>
              <w:ind w:firstLine="0"/>
              <w:jc w:val="center"/>
              <w:rPr>
                <w:rFonts w:ascii="Times New Roman" w:hAnsi="Times New Roman"/>
                <w:sz w:val="20"/>
                <w:szCs w:val="20"/>
              </w:rPr>
            </w:pPr>
            <w:r>
              <w:rPr>
                <w:rFonts w:ascii="Times New Roman" w:hAnsi="Times New Roman"/>
                <w:sz w:val="20"/>
                <w:szCs w:val="20"/>
              </w:rPr>
              <w:t>994983.64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D0">
            <w:pPr>
              <w:ind w:firstLine="0"/>
              <w:jc w:val="center"/>
              <w:rPr>
                <w:rFonts w:ascii="Times New Roman" w:hAnsi="Times New Roman"/>
                <w:sz w:val="20"/>
                <w:szCs w:val="20"/>
              </w:rPr>
            </w:pPr>
            <w:r>
              <w:rPr>
                <w:rFonts w:ascii="Times New Roman" w:hAnsi="Times New Roman"/>
                <w:sz w:val="20"/>
                <w:szCs w:val="20"/>
              </w:rPr>
              <w:t>2730951.04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D1">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D2">
            <w:pPr>
              <w:ind w:firstLine="0"/>
              <w:jc w:val="center"/>
              <w:rPr>
                <w:rFonts w:ascii="Times New Roman" w:hAnsi="Times New Roman"/>
                <w:sz w:val="20"/>
                <w:szCs w:val="20"/>
              </w:rPr>
            </w:pPr>
            <w:r>
              <w:rPr>
                <w:rFonts w:ascii="Times New Roman" w:hAnsi="Times New Roman"/>
                <w:sz w:val="20"/>
                <w:szCs w:val="20"/>
              </w:rPr>
              <w:t>994987.15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D3">
            <w:pPr>
              <w:ind w:firstLine="0"/>
              <w:jc w:val="center"/>
              <w:rPr>
                <w:rFonts w:ascii="Times New Roman" w:hAnsi="Times New Roman"/>
                <w:sz w:val="20"/>
                <w:szCs w:val="20"/>
              </w:rPr>
            </w:pPr>
            <w:r>
              <w:rPr>
                <w:rFonts w:ascii="Times New Roman" w:hAnsi="Times New Roman"/>
                <w:sz w:val="20"/>
                <w:szCs w:val="20"/>
              </w:rPr>
              <w:t>2730950.83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D4">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D5">
            <w:pPr>
              <w:ind w:firstLine="0"/>
              <w:jc w:val="center"/>
              <w:rPr>
                <w:rFonts w:ascii="Times New Roman" w:hAnsi="Times New Roman"/>
                <w:sz w:val="20"/>
                <w:szCs w:val="20"/>
              </w:rPr>
            </w:pPr>
            <w:r>
              <w:rPr>
                <w:rFonts w:ascii="Times New Roman" w:hAnsi="Times New Roman"/>
                <w:sz w:val="20"/>
                <w:szCs w:val="20"/>
              </w:rPr>
              <w:t>994989.45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D6">
            <w:pPr>
              <w:ind w:firstLine="0"/>
              <w:jc w:val="center"/>
              <w:rPr>
                <w:rFonts w:ascii="Times New Roman" w:hAnsi="Times New Roman"/>
                <w:sz w:val="20"/>
                <w:szCs w:val="20"/>
              </w:rPr>
            </w:pPr>
            <w:r>
              <w:rPr>
                <w:rFonts w:ascii="Times New Roman" w:hAnsi="Times New Roman"/>
                <w:sz w:val="20"/>
                <w:szCs w:val="20"/>
              </w:rPr>
              <w:t>2730949.90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D7">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D8">
            <w:pPr>
              <w:ind w:firstLine="0"/>
              <w:jc w:val="center"/>
              <w:rPr>
                <w:rFonts w:ascii="Times New Roman" w:hAnsi="Times New Roman"/>
                <w:sz w:val="20"/>
                <w:szCs w:val="20"/>
              </w:rPr>
            </w:pPr>
            <w:r>
              <w:rPr>
                <w:rFonts w:ascii="Times New Roman" w:hAnsi="Times New Roman"/>
                <w:sz w:val="20"/>
                <w:szCs w:val="20"/>
              </w:rPr>
              <w:t>994992.81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D9">
            <w:pPr>
              <w:ind w:firstLine="0"/>
              <w:jc w:val="center"/>
              <w:rPr>
                <w:rFonts w:ascii="Times New Roman" w:hAnsi="Times New Roman"/>
                <w:sz w:val="20"/>
                <w:szCs w:val="20"/>
              </w:rPr>
            </w:pPr>
            <w:r>
              <w:rPr>
                <w:rFonts w:ascii="Times New Roman" w:hAnsi="Times New Roman"/>
                <w:sz w:val="20"/>
                <w:szCs w:val="20"/>
              </w:rPr>
              <w:t>2730949.67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D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DB">
            <w:pPr>
              <w:ind w:firstLine="0"/>
              <w:jc w:val="center"/>
              <w:rPr>
                <w:rFonts w:ascii="Times New Roman" w:hAnsi="Times New Roman"/>
                <w:sz w:val="20"/>
                <w:szCs w:val="20"/>
              </w:rPr>
            </w:pPr>
            <w:r>
              <w:rPr>
                <w:rFonts w:ascii="Times New Roman" w:hAnsi="Times New Roman"/>
                <w:sz w:val="20"/>
                <w:szCs w:val="20"/>
              </w:rPr>
              <w:t>994996.75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DC">
            <w:pPr>
              <w:ind w:firstLine="0"/>
              <w:jc w:val="center"/>
              <w:rPr>
                <w:rFonts w:ascii="Times New Roman" w:hAnsi="Times New Roman"/>
                <w:sz w:val="20"/>
                <w:szCs w:val="20"/>
              </w:rPr>
            </w:pPr>
            <w:r>
              <w:rPr>
                <w:rFonts w:ascii="Times New Roman" w:hAnsi="Times New Roman"/>
                <w:sz w:val="20"/>
                <w:szCs w:val="20"/>
              </w:rPr>
              <w:t>2730949.43</w:t>
            </w:r>
          </w:p>
        </w:tc>
      </w:tr>
    </w:tbl>
    <w:p w14:paraId="00002EDD">
      <w:pPr>
        <w:ind w:firstLine="0"/>
        <w:jc w:val="left"/>
        <w:rPr>
          <w:rFonts w:ascii="Times New Roman" w:hAnsi="Times New Roman"/>
          <w:sz w:val="20"/>
          <w:szCs w:val="20"/>
        </w:rPr>
      </w:pPr>
    </w:p>
    <w:p w14:paraId="00002EDE">
      <w:pPr>
        <w:ind w:firstLine="0"/>
        <w:jc w:val="center"/>
        <w:rPr>
          <w:rFonts w:ascii="Times New Roman" w:hAnsi="Times New Roman"/>
          <w:sz w:val="20"/>
          <w:szCs w:val="20"/>
        </w:rPr>
      </w:pPr>
      <w:r>
        <w:rPr>
          <w:rFonts w:ascii="Times New Roman" w:hAnsi="Times New Roman"/>
          <w:sz w:val="20"/>
          <w:szCs w:val="20"/>
        </w:rPr>
        <w:t>ЗУ:133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DF">
            <w:pPr>
              <w:ind w:firstLine="0"/>
              <w:jc w:val="center"/>
              <w:rPr>
                <w:rFonts w:ascii="Times New Roman" w:hAnsi="Times New Roman"/>
                <w:b/>
                <w:bCs/>
                <w:sz w:val="20"/>
                <w:szCs w:val="20"/>
              </w:rPr>
            </w:pPr>
            <w:r>
              <w:rPr>
                <w:rFonts w:ascii="Times New Roman" w:hAnsi="Times New Roman"/>
                <w:b/>
                <w:bCs/>
                <w:sz w:val="20"/>
                <w:szCs w:val="20"/>
              </w:rPr>
              <w:t>Площадь 738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E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E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E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E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E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E5">
            <w:pPr>
              <w:ind w:firstLine="0"/>
              <w:jc w:val="center"/>
              <w:rPr>
                <w:rFonts w:ascii="Times New Roman" w:hAnsi="Times New Roman"/>
                <w:sz w:val="20"/>
                <w:szCs w:val="20"/>
              </w:rPr>
            </w:pPr>
            <w:r>
              <w:rPr>
                <w:rFonts w:ascii="Times New Roman" w:hAnsi="Times New Roman"/>
                <w:sz w:val="20"/>
                <w:szCs w:val="20"/>
              </w:rPr>
              <w:t>994956.72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E6">
            <w:pPr>
              <w:ind w:firstLine="0"/>
              <w:jc w:val="center"/>
              <w:rPr>
                <w:rFonts w:ascii="Times New Roman" w:hAnsi="Times New Roman"/>
                <w:sz w:val="20"/>
                <w:szCs w:val="20"/>
              </w:rPr>
            </w:pPr>
            <w:r>
              <w:rPr>
                <w:rFonts w:ascii="Times New Roman" w:hAnsi="Times New Roman"/>
                <w:sz w:val="20"/>
                <w:szCs w:val="20"/>
              </w:rPr>
              <w:t>2730970.33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E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E8">
            <w:pPr>
              <w:ind w:firstLine="0"/>
              <w:jc w:val="center"/>
              <w:rPr>
                <w:rFonts w:ascii="Times New Roman" w:hAnsi="Times New Roman"/>
                <w:sz w:val="20"/>
                <w:szCs w:val="20"/>
              </w:rPr>
            </w:pPr>
            <w:r>
              <w:rPr>
                <w:rFonts w:ascii="Times New Roman" w:hAnsi="Times New Roman"/>
                <w:sz w:val="20"/>
                <w:szCs w:val="20"/>
              </w:rPr>
              <w:t>994957.84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E9">
            <w:pPr>
              <w:ind w:firstLine="0"/>
              <w:jc w:val="center"/>
              <w:rPr>
                <w:rFonts w:ascii="Times New Roman" w:hAnsi="Times New Roman"/>
                <w:sz w:val="20"/>
                <w:szCs w:val="20"/>
              </w:rPr>
            </w:pPr>
            <w:r>
              <w:rPr>
                <w:rFonts w:ascii="Times New Roman" w:hAnsi="Times New Roman"/>
                <w:sz w:val="20"/>
                <w:szCs w:val="20"/>
              </w:rPr>
              <w:t>2730976.46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E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EB">
            <w:pPr>
              <w:ind w:firstLine="0"/>
              <w:jc w:val="center"/>
              <w:rPr>
                <w:rFonts w:ascii="Times New Roman" w:hAnsi="Times New Roman"/>
                <w:sz w:val="20"/>
                <w:szCs w:val="20"/>
              </w:rPr>
            </w:pPr>
            <w:r>
              <w:rPr>
                <w:rFonts w:ascii="Times New Roman" w:hAnsi="Times New Roman"/>
                <w:sz w:val="20"/>
                <w:szCs w:val="20"/>
              </w:rPr>
              <w:t>994958.90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EC">
            <w:pPr>
              <w:ind w:firstLine="0"/>
              <w:jc w:val="center"/>
              <w:rPr>
                <w:rFonts w:ascii="Times New Roman" w:hAnsi="Times New Roman"/>
                <w:sz w:val="20"/>
                <w:szCs w:val="20"/>
              </w:rPr>
            </w:pPr>
            <w:r>
              <w:rPr>
                <w:rFonts w:ascii="Times New Roman" w:hAnsi="Times New Roman"/>
                <w:sz w:val="20"/>
                <w:szCs w:val="20"/>
              </w:rPr>
              <w:t>2730979.25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E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EE">
            <w:pPr>
              <w:ind w:firstLine="0"/>
              <w:jc w:val="center"/>
              <w:rPr>
                <w:rFonts w:ascii="Times New Roman" w:hAnsi="Times New Roman"/>
                <w:sz w:val="20"/>
                <w:szCs w:val="20"/>
              </w:rPr>
            </w:pPr>
            <w:r>
              <w:rPr>
                <w:rFonts w:ascii="Times New Roman" w:hAnsi="Times New Roman"/>
                <w:sz w:val="20"/>
                <w:szCs w:val="20"/>
              </w:rPr>
              <w:t>994960.39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EF">
            <w:pPr>
              <w:ind w:firstLine="0"/>
              <w:jc w:val="center"/>
              <w:rPr>
                <w:rFonts w:ascii="Times New Roman" w:hAnsi="Times New Roman"/>
                <w:sz w:val="20"/>
                <w:szCs w:val="20"/>
              </w:rPr>
            </w:pPr>
            <w:r>
              <w:rPr>
                <w:rFonts w:ascii="Times New Roman" w:hAnsi="Times New Roman"/>
                <w:sz w:val="20"/>
                <w:szCs w:val="20"/>
              </w:rPr>
              <w:t>2730990.43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F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F1">
            <w:pPr>
              <w:ind w:firstLine="0"/>
              <w:jc w:val="center"/>
              <w:rPr>
                <w:rFonts w:ascii="Times New Roman" w:hAnsi="Times New Roman"/>
                <w:sz w:val="20"/>
                <w:szCs w:val="20"/>
              </w:rPr>
            </w:pPr>
            <w:r>
              <w:rPr>
                <w:rFonts w:ascii="Times New Roman" w:hAnsi="Times New Roman"/>
                <w:sz w:val="20"/>
                <w:szCs w:val="20"/>
              </w:rPr>
              <w:t>994960.69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F2">
            <w:pPr>
              <w:ind w:firstLine="0"/>
              <w:jc w:val="center"/>
              <w:rPr>
                <w:rFonts w:ascii="Times New Roman" w:hAnsi="Times New Roman"/>
                <w:sz w:val="20"/>
                <w:szCs w:val="20"/>
              </w:rPr>
            </w:pPr>
            <w:r>
              <w:rPr>
                <w:rFonts w:ascii="Times New Roman" w:hAnsi="Times New Roman"/>
                <w:sz w:val="20"/>
                <w:szCs w:val="20"/>
              </w:rPr>
              <w:t>2730992.65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F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F4">
            <w:pPr>
              <w:ind w:firstLine="0"/>
              <w:jc w:val="center"/>
              <w:rPr>
                <w:rFonts w:ascii="Times New Roman" w:hAnsi="Times New Roman"/>
                <w:sz w:val="20"/>
                <w:szCs w:val="20"/>
              </w:rPr>
            </w:pPr>
            <w:r>
              <w:rPr>
                <w:rFonts w:ascii="Times New Roman" w:hAnsi="Times New Roman"/>
                <w:sz w:val="20"/>
                <w:szCs w:val="20"/>
              </w:rPr>
              <w:t>994953.54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F5">
            <w:pPr>
              <w:ind w:firstLine="0"/>
              <w:jc w:val="center"/>
              <w:rPr>
                <w:rFonts w:ascii="Times New Roman" w:hAnsi="Times New Roman"/>
                <w:sz w:val="20"/>
                <w:szCs w:val="20"/>
              </w:rPr>
            </w:pPr>
            <w:r>
              <w:rPr>
                <w:rFonts w:ascii="Times New Roman" w:hAnsi="Times New Roman"/>
                <w:sz w:val="20"/>
                <w:szCs w:val="20"/>
              </w:rPr>
              <w:t>2730992.52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F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F7">
            <w:pPr>
              <w:ind w:firstLine="0"/>
              <w:jc w:val="center"/>
              <w:rPr>
                <w:rFonts w:ascii="Times New Roman" w:hAnsi="Times New Roman"/>
                <w:sz w:val="20"/>
                <w:szCs w:val="20"/>
              </w:rPr>
            </w:pPr>
            <w:r>
              <w:rPr>
                <w:rFonts w:ascii="Times New Roman" w:hAnsi="Times New Roman"/>
                <w:sz w:val="20"/>
                <w:szCs w:val="20"/>
              </w:rPr>
              <w:t>994944.69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F8">
            <w:pPr>
              <w:ind w:firstLine="0"/>
              <w:jc w:val="center"/>
              <w:rPr>
                <w:rFonts w:ascii="Times New Roman" w:hAnsi="Times New Roman"/>
                <w:sz w:val="20"/>
                <w:szCs w:val="20"/>
              </w:rPr>
            </w:pPr>
            <w:r>
              <w:rPr>
                <w:rFonts w:ascii="Times New Roman" w:hAnsi="Times New Roman"/>
                <w:sz w:val="20"/>
                <w:szCs w:val="20"/>
              </w:rPr>
              <w:t>2730992.46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F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FA">
            <w:pPr>
              <w:ind w:firstLine="0"/>
              <w:jc w:val="center"/>
              <w:rPr>
                <w:rFonts w:ascii="Times New Roman" w:hAnsi="Times New Roman"/>
                <w:sz w:val="20"/>
                <w:szCs w:val="20"/>
              </w:rPr>
            </w:pPr>
            <w:r>
              <w:rPr>
                <w:rFonts w:ascii="Times New Roman" w:hAnsi="Times New Roman"/>
                <w:sz w:val="20"/>
                <w:szCs w:val="20"/>
              </w:rPr>
              <w:t>994941.04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FB">
            <w:pPr>
              <w:ind w:firstLine="0"/>
              <w:jc w:val="center"/>
              <w:rPr>
                <w:rFonts w:ascii="Times New Roman" w:hAnsi="Times New Roman"/>
                <w:sz w:val="20"/>
                <w:szCs w:val="20"/>
              </w:rPr>
            </w:pPr>
            <w:r>
              <w:rPr>
                <w:rFonts w:ascii="Times New Roman" w:hAnsi="Times New Roman"/>
                <w:sz w:val="20"/>
                <w:szCs w:val="20"/>
              </w:rPr>
              <w:t>2730991.98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F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FD">
            <w:pPr>
              <w:ind w:firstLine="0"/>
              <w:jc w:val="center"/>
              <w:rPr>
                <w:rFonts w:ascii="Times New Roman" w:hAnsi="Times New Roman"/>
                <w:sz w:val="20"/>
                <w:szCs w:val="20"/>
              </w:rPr>
            </w:pPr>
            <w:r>
              <w:rPr>
                <w:rFonts w:ascii="Times New Roman" w:hAnsi="Times New Roman"/>
                <w:sz w:val="20"/>
                <w:szCs w:val="20"/>
              </w:rPr>
              <w:t>994937.62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FE">
            <w:pPr>
              <w:ind w:firstLine="0"/>
              <w:jc w:val="center"/>
              <w:rPr>
                <w:rFonts w:ascii="Times New Roman" w:hAnsi="Times New Roman"/>
                <w:sz w:val="20"/>
                <w:szCs w:val="20"/>
              </w:rPr>
            </w:pPr>
            <w:r>
              <w:rPr>
                <w:rFonts w:ascii="Times New Roman" w:hAnsi="Times New Roman"/>
                <w:sz w:val="20"/>
                <w:szCs w:val="20"/>
              </w:rPr>
              <w:t>2730991.53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F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00">
            <w:pPr>
              <w:ind w:firstLine="0"/>
              <w:jc w:val="center"/>
              <w:rPr>
                <w:rFonts w:ascii="Times New Roman" w:hAnsi="Times New Roman"/>
                <w:sz w:val="20"/>
                <w:szCs w:val="20"/>
              </w:rPr>
            </w:pPr>
            <w:r>
              <w:rPr>
                <w:rFonts w:ascii="Times New Roman" w:hAnsi="Times New Roman"/>
                <w:sz w:val="20"/>
                <w:szCs w:val="20"/>
              </w:rPr>
              <w:t>994933.96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01">
            <w:pPr>
              <w:ind w:firstLine="0"/>
              <w:jc w:val="center"/>
              <w:rPr>
                <w:rFonts w:ascii="Times New Roman" w:hAnsi="Times New Roman"/>
                <w:sz w:val="20"/>
                <w:szCs w:val="20"/>
              </w:rPr>
            </w:pPr>
            <w:r>
              <w:rPr>
                <w:rFonts w:ascii="Times New Roman" w:hAnsi="Times New Roman"/>
                <w:sz w:val="20"/>
                <w:szCs w:val="20"/>
              </w:rPr>
              <w:t>2730989.64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02">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03">
            <w:pPr>
              <w:ind w:firstLine="0"/>
              <w:jc w:val="center"/>
              <w:rPr>
                <w:rFonts w:ascii="Times New Roman" w:hAnsi="Times New Roman"/>
                <w:sz w:val="20"/>
                <w:szCs w:val="20"/>
              </w:rPr>
            </w:pPr>
            <w:r>
              <w:rPr>
                <w:rFonts w:ascii="Times New Roman" w:hAnsi="Times New Roman"/>
                <w:sz w:val="20"/>
                <w:szCs w:val="20"/>
              </w:rPr>
              <w:t>994932.04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04">
            <w:pPr>
              <w:ind w:firstLine="0"/>
              <w:jc w:val="center"/>
              <w:rPr>
                <w:rFonts w:ascii="Times New Roman" w:hAnsi="Times New Roman"/>
                <w:sz w:val="20"/>
                <w:szCs w:val="20"/>
              </w:rPr>
            </w:pPr>
            <w:r>
              <w:rPr>
                <w:rFonts w:ascii="Times New Roman" w:hAnsi="Times New Roman"/>
                <w:sz w:val="20"/>
                <w:szCs w:val="20"/>
              </w:rPr>
              <w:t>2730987.66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05">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06">
            <w:pPr>
              <w:ind w:firstLine="0"/>
              <w:jc w:val="center"/>
              <w:rPr>
                <w:rFonts w:ascii="Times New Roman" w:hAnsi="Times New Roman"/>
                <w:sz w:val="20"/>
                <w:szCs w:val="20"/>
              </w:rPr>
            </w:pPr>
            <w:r>
              <w:rPr>
                <w:rFonts w:ascii="Times New Roman" w:hAnsi="Times New Roman"/>
                <w:sz w:val="20"/>
                <w:szCs w:val="20"/>
              </w:rPr>
              <w:t>994930.25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07">
            <w:pPr>
              <w:ind w:firstLine="0"/>
              <w:jc w:val="center"/>
              <w:rPr>
                <w:rFonts w:ascii="Times New Roman" w:hAnsi="Times New Roman"/>
                <w:sz w:val="20"/>
                <w:szCs w:val="20"/>
              </w:rPr>
            </w:pPr>
            <w:r>
              <w:rPr>
                <w:rFonts w:ascii="Times New Roman" w:hAnsi="Times New Roman"/>
                <w:sz w:val="20"/>
                <w:szCs w:val="20"/>
              </w:rPr>
              <w:t>2730986.86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08">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09">
            <w:pPr>
              <w:ind w:firstLine="0"/>
              <w:jc w:val="center"/>
              <w:rPr>
                <w:rFonts w:ascii="Times New Roman" w:hAnsi="Times New Roman"/>
                <w:sz w:val="20"/>
                <w:szCs w:val="20"/>
              </w:rPr>
            </w:pPr>
            <w:r>
              <w:rPr>
                <w:rFonts w:ascii="Times New Roman" w:hAnsi="Times New Roman"/>
                <w:sz w:val="20"/>
                <w:szCs w:val="20"/>
              </w:rPr>
              <w:t>994924.17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0A">
            <w:pPr>
              <w:ind w:firstLine="0"/>
              <w:jc w:val="center"/>
              <w:rPr>
                <w:rFonts w:ascii="Times New Roman" w:hAnsi="Times New Roman"/>
                <w:sz w:val="20"/>
                <w:szCs w:val="20"/>
              </w:rPr>
            </w:pPr>
            <w:r>
              <w:rPr>
                <w:rFonts w:ascii="Times New Roman" w:hAnsi="Times New Roman"/>
                <w:sz w:val="20"/>
                <w:szCs w:val="20"/>
              </w:rPr>
              <w:t>2730985.92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0B">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0C">
            <w:pPr>
              <w:ind w:firstLine="0"/>
              <w:jc w:val="center"/>
              <w:rPr>
                <w:rFonts w:ascii="Times New Roman" w:hAnsi="Times New Roman"/>
                <w:sz w:val="20"/>
                <w:szCs w:val="20"/>
              </w:rPr>
            </w:pPr>
            <w:r>
              <w:rPr>
                <w:rFonts w:ascii="Times New Roman" w:hAnsi="Times New Roman"/>
                <w:sz w:val="20"/>
                <w:szCs w:val="20"/>
              </w:rPr>
              <w:t>994923.20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0D">
            <w:pPr>
              <w:ind w:firstLine="0"/>
              <w:jc w:val="center"/>
              <w:rPr>
                <w:rFonts w:ascii="Times New Roman" w:hAnsi="Times New Roman"/>
                <w:sz w:val="20"/>
                <w:szCs w:val="20"/>
              </w:rPr>
            </w:pPr>
            <w:r>
              <w:rPr>
                <w:rFonts w:ascii="Times New Roman" w:hAnsi="Times New Roman"/>
                <w:sz w:val="20"/>
                <w:szCs w:val="20"/>
              </w:rPr>
              <w:t>2730985.91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0E">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0F">
            <w:pPr>
              <w:ind w:firstLine="0"/>
              <w:jc w:val="center"/>
              <w:rPr>
                <w:rFonts w:ascii="Times New Roman" w:hAnsi="Times New Roman"/>
                <w:sz w:val="20"/>
                <w:szCs w:val="20"/>
              </w:rPr>
            </w:pPr>
            <w:r>
              <w:rPr>
                <w:rFonts w:ascii="Times New Roman" w:hAnsi="Times New Roman"/>
                <w:sz w:val="20"/>
                <w:szCs w:val="20"/>
              </w:rPr>
              <w:t>994926.10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10">
            <w:pPr>
              <w:ind w:firstLine="0"/>
              <w:jc w:val="center"/>
              <w:rPr>
                <w:rFonts w:ascii="Times New Roman" w:hAnsi="Times New Roman"/>
                <w:sz w:val="20"/>
                <w:szCs w:val="20"/>
              </w:rPr>
            </w:pPr>
            <w:r>
              <w:rPr>
                <w:rFonts w:ascii="Times New Roman" w:hAnsi="Times New Roman"/>
                <w:sz w:val="20"/>
                <w:szCs w:val="20"/>
              </w:rPr>
              <w:t>2730967.59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11">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12">
            <w:pPr>
              <w:ind w:firstLine="0"/>
              <w:jc w:val="center"/>
              <w:rPr>
                <w:rFonts w:ascii="Times New Roman" w:hAnsi="Times New Roman"/>
                <w:sz w:val="20"/>
                <w:szCs w:val="20"/>
              </w:rPr>
            </w:pPr>
            <w:r>
              <w:rPr>
                <w:rFonts w:ascii="Times New Roman" w:hAnsi="Times New Roman"/>
                <w:sz w:val="20"/>
                <w:szCs w:val="20"/>
              </w:rPr>
              <w:t>994932.66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13">
            <w:pPr>
              <w:ind w:firstLine="0"/>
              <w:jc w:val="center"/>
              <w:rPr>
                <w:rFonts w:ascii="Times New Roman" w:hAnsi="Times New Roman"/>
                <w:sz w:val="20"/>
                <w:szCs w:val="20"/>
              </w:rPr>
            </w:pPr>
            <w:r>
              <w:rPr>
                <w:rFonts w:ascii="Times New Roman" w:hAnsi="Times New Roman"/>
                <w:sz w:val="20"/>
                <w:szCs w:val="20"/>
              </w:rPr>
              <w:t>2730968.39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14">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15">
            <w:pPr>
              <w:ind w:firstLine="0"/>
              <w:jc w:val="center"/>
              <w:rPr>
                <w:rFonts w:ascii="Times New Roman" w:hAnsi="Times New Roman"/>
                <w:sz w:val="20"/>
                <w:szCs w:val="20"/>
              </w:rPr>
            </w:pPr>
            <w:r>
              <w:rPr>
                <w:rFonts w:ascii="Times New Roman" w:hAnsi="Times New Roman"/>
                <w:sz w:val="20"/>
                <w:szCs w:val="20"/>
              </w:rPr>
              <w:t>994941.19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16">
            <w:pPr>
              <w:ind w:firstLine="0"/>
              <w:jc w:val="center"/>
              <w:rPr>
                <w:rFonts w:ascii="Times New Roman" w:hAnsi="Times New Roman"/>
                <w:sz w:val="20"/>
                <w:szCs w:val="20"/>
              </w:rPr>
            </w:pPr>
            <w:r>
              <w:rPr>
                <w:rFonts w:ascii="Times New Roman" w:hAnsi="Times New Roman"/>
                <w:sz w:val="20"/>
                <w:szCs w:val="20"/>
              </w:rPr>
              <w:t>2730969.41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17">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18">
            <w:pPr>
              <w:ind w:firstLine="0"/>
              <w:jc w:val="center"/>
              <w:rPr>
                <w:rFonts w:ascii="Times New Roman" w:hAnsi="Times New Roman"/>
                <w:sz w:val="20"/>
                <w:szCs w:val="20"/>
              </w:rPr>
            </w:pPr>
            <w:r>
              <w:rPr>
                <w:rFonts w:ascii="Times New Roman" w:hAnsi="Times New Roman"/>
                <w:sz w:val="20"/>
                <w:szCs w:val="20"/>
              </w:rPr>
              <w:t>994944.12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19">
            <w:pPr>
              <w:ind w:firstLine="0"/>
              <w:jc w:val="center"/>
              <w:rPr>
                <w:rFonts w:ascii="Times New Roman" w:hAnsi="Times New Roman"/>
                <w:sz w:val="20"/>
                <w:szCs w:val="20"/>
              </w:rPr>
            </w:pPr>
            <w:r>
              <w:rPr>
                <w:rFonts w:ascii="Times New Roman" w:hAnsi="Times New Roman"/>
                <w:sz w:val="20"/>
                <w:szCs w:val="20"/>
              </w:rPr>
              <w:t>2730969.40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1A">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1B">
            <w:pPr>
              <w:ind w:firstLine="0"/>
              <w:jc w:val="center"/>
              <w:rPr>
                <w:rFonts w:ascii="Times New Roman" w:hAnsi="Times New Roman"/>
                <w:sz w:val="20"/>
                <w:szCs w:val="20"/>
              </w:rPr>
            </w:pPr>
            <w:r>
              <w:rPr>
                <w:rFonts w:ascii="Times New Roman" w:hAnsi="Times New Roman"/>
                <w:sz w:val="20"/>
                <w:szCs w:val="20"/>
              </w:rPr>
              <w:t>994953.45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1C">
            <w:pPr>
              <w:ind w:firstLine="0"/>
              <w:jc w:val="center"/>
              <w:rPr>
                <w:rFonts w:ascii="Times New Roman" w:hAnsi="Times New Roman"/>
                <w:sz w:val="20"/>
                <w:szCs w:val="20"/>
              </w:rPr>
            </w:pPr>
            <w:r>
              <w:rPr>
                <w:rFonts w:ascii="Times New Roman" w:hAnsi="Times New Roman"/>
                <w:sz w:val="20"/>
                <w:szCs w:val="20"/>
              </w:rPr>
              <w:t>2730970.22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1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1E">
            <w:pPr>
              <w:ind w:firstLine="0"/>
              <w:jc w:val="center"/>
              <w:rPr>
                <w:rFonts w:ascii="Times New Roman" w:hAnsi="Times New Roman"/>
                <w:sz w:val="20"/>
                <w:szCs w:val="20"/>
              </w:rPr>
            </w:pPr>
            <w:r>
              <w:rPr>
                <w:rFonts w:ascii="Times New Roman" w:hAnsi="Times New Roman"/>
                <w:sz w:val="20"/>
                <w:szCs w:val="20"/>
              </w:rPr>
              <w:t>994956.72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1F">
            <w:pPr>
              <w:ind w:firstLine="0"/>
              <w:jc w:val="center"/>
              <w:rPr>
                <w:rFonts w:ascii="Times New Roman" w:hAnsi="Times New Roman"/>
                <w:sz w:val="20"/>
                <w:szCs w:val="20"/>
              </w:rPr>
            </w:pPr>
            <w:r>
              <w:rPr>
                <w:rFonts w:ascii="Times New Roman" w:hAnsi="Times New Roman"/>
                <w:sz w:val="20"/>
                <w:szCs w:val="20"/>
              </w:rPr>
              <w:t>2730970.33</w:t>
            </w:r>
          </w:p>
        </w:tc>
      </w:tr>
    </w:tbl>
    <w:p w14:paraId="00002F20">
      <w:pPr>
        <w:ind w:firstLine="0"/>
        <w:jc w:val="left"/>
        <w:rPr>
          <w:rFonts w:ascii="Times New Roman" w:hAnsi="Times New Roman"/>
          <w:sz w:val="20"/>
          <w:szCs w:val="20"/>
        </w:rPr>
      </w:pPr>
    </w:p>
    <w:p w14:paraId="00002F21">
      <w:pPr>
        <w:ind w:firstLine="0"/>
        <w:jc w:val="center"/>
        <w:rPr>
          <w:rFonts w:ascii="Times New Roman" w:hAnsi="Times New Roman"/>
          <w:sz w:val="20"/>
          <w:szCs w:val="20"/>
        </w:rPr>
      </w:pPr>
      <w:r>
        <w:rPr>
          <w:rFonts w:ascii="Times New Roman" w:hAnsi="Times New Roman"/>
          <w:sz w:val="20"/>
          <w:szCs w:val="20"/>
        </w:rPr>
        <w:t>ЗУ:134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22">
            <w:pPr>
              <w:ind w:firstLine="0"/>
              <w:jc w:val="center"/>
              <w:rPr>
                <w:rFonts w:ascii="Times New Roman" w:hAnsi="Times New Roman"/>
                <w:b/>
                <w:bCs/>
                <w:sz w:val="20"/>
                <w:szCs w:val="20"/>
              </w:rPr>
            </w:pPr>
            <w:r>
              <w:rPr>
                <w:rFonts w:ascii="Times New Roman" w:hAnsi="Times New Roman"/>
                <w:b/>
                <w:bCs/>
                <w:sz w:val="20"/>
                <w:szCs w:val="20"/>
              </w:rPr>
              <w:t>Площадь 371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2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2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2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2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2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28">
            <w:pPr>
              <w:ind w:firstLine="0"/>
              <w:jc w:val="center"/>
              <w:rPr>
                <w:rFonts w:ascii="Times New Roman" w:hAnsi="Times New Roman"/>
                <w:sz w:val="20"/>
                <w:szCs w:val="20"/>
              </w:rPr>
            </w:pPr>
            <w:r>
              <w:rPr>
                <w:rFonts w:ascii="Times New Roman" w:hAnsi="Times New Roman"/>
                <w:sz w:val="20"/>
                <w:szCs w:val="20"/>
              </w:rPr>
              <w:t>994941.04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29">
            <w:pPr>
              <w:ind w:firstLine="0"/>
              <w:jc w:val="center"/>
              <w:rPr>
                <w:rFonts w:ascii="Times New Roman" w:hAnsi="Times New Roman"/>
                <w:sz w:val="20"/>
                <w:szCs w:val="20"/>
              </w:rPr>
            </w:pPr>
            <w:r>
              <w:rPr>
                <w:rFonts w:ascii="Times New Roman" w:hAnsi="Times New Roman"/>
                <w:sz w:val="20"/>
                <w:szCs w:val="20"/>
              </w:rPr>
              <w:t>2730991.98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2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2B">
            <w:pPr>
              <w:ind w:firstLine="0"/>
              <w:jc w:val="center"/>
              <w:rPr>
                <w:rFonts w:ascii="Times New Roman" w:hAnsi="Times New Roman"/>
                <w:sz w:val="20"/>
                <w:szCs w:val="20"/>
              </w:rPr>
            </w:pPr>
            <w:r>
              <w:rPr>
                <w:rFonts w:ascii="Times New Roman" w:hAnsi="Times New Roman"/>
                <w:sz w:val="20"/>
                <w:szCs w:val="20"/>
              </w:rPr>
              <w:t>994941.31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2C">
            <w:pPr>
              <w:ind w:firstLine="0"/>
              <w:jc w:val="center"/>
              <w:rPr>
                <w:rFonts w:ascii="Times New Roman" w:hAnsi="Times New Roman"/>
                <w:sz w:val="20"/>
                <w:szCs w:val="20"/>
              </w:rPr>
            </w:pPr>
            <w:r>
              <w:rPr>
                <w:rFonts w:ascii="Times New Roman" w:hAnsi="Times New Roman"/>
                <w:sz w:val="20"/>
                <w:szCs w:val="20"/>
              </w:rPr>
              <w:t>2731005.47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2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2E">
            <w:pPr>
              <w:ind w:firstLine="0"/>
              <w:jc w:val="center"/>
              <w:rPr>
                <w:rFonts w:ascii="Times New Roman" w:hAnsi="Times New Roman"/>
                <w:sz w:val="20"/>
                <w:szCs w:val="20"/>
              </w:rPr>
            </w:pPr>
            <w:r>
              <w:rPr>
                <w:rFonts w:ascii="Times New Roman" w:hAnsi="Times New Roman"/>
                <w:sz w:val="20"/>
                <w:szCs w:val="20"/>
              </w:rPr>
              <w:t>994941.35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2F">
            <w:pPr>
              <w:ind w:firstLine="0"/>
              <w:jc w:val="center"/>
              <w:rPr>
                <w:rFonts w:ascii="Times New Roman" w:hAnsi="Times New Roman"/>
                <w:sz w:val="20"/>
                <w:szCs w:val="20"/>
              </w:rPr>
            </w:pPr>
            <w:r>
              <w:rPr>
                <w:rFonts w:ascii="Times New Roman" w:hAnsi="Times New Roman"/>
                <w:sz w:val="20"/>
                <w:szCs w:val="20"/>
              </w:rPr>
              <w:t>2731016.08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3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31">
            <w:pPr>
              <w:ind w:firstLine="0"/>
              <w:jc w:val="center"/>
              <w:rPr>
                <w:rFonts w:ascii="Times New Roman" w:hAnsi="Times New Roman"/>
                <w:sz w:val="20"/>
                <w:szCs w:val="20"/>
              </w:rPr>
            </w:pPr>
            <w:r>
              <w:rPr>
                <w:rFonts w:ascii="Times New Roman" w:hAnsi="Times New Roman"/>
                <w:sz w:val="20"/>
                <w:szCs w:val="20"/>
              </w:rPr>
              <w:t>994941.57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32">
            <w:pPr>
              <w:ind w:firstLine="0"/>
              <w:jc w:val="center"/>
              <w:rPr>
                <w:rFonts w:ascii="Times New Roman" w:hAnsi="Times New Roman"/>
                <w:sz w:val="20"/>
                <w:szCs w:val="20"/>
              </w:rPr>
            </w:pPr>
            <w:r>
              <w:rPr>
                <w:rFonts w:ascii="Times New Roman" w:hAnsi="Times New Roman"/>
                <w:sz w:val="20"/>
                <w:szCs w:val="20"/>
              </w:rPr>
              <w:t>2731026.01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3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34">
            <w:pPr>
              <w:ind w:firstLine="0"/>
              <w:jc w:val="center"/>
              <w:rPr>
                <w:rFonts w:ascii="Times New Roman" w:hAnsi="Times New Roman"/>
                <w:sz w:val="20"/>
                <w:szCs w:val="20"/>
              </w:rPr>
            </w:pPr>
            <w:r>
              <w:rPr>
                <w:rFonts w:ascii="Times New Roman" w:hAnsi="Times New Roman"/>
                <w:sz w:val="20"/>
                <w:szCs w:val="20"/>
              </w:rPr>
              <w:t>994938.90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35">
            <w:pPr>
              <w:ind w:firstLine="0"/>
              <w:jc w:val="center"/>
              <w:rPr>
                <w:rFonts w:ascii="Times New Roman" w:hAnsi="Times New Roman"/>
                <w:sz w:val="20"/>
                <w:szCs w:val="20"/>
              </w:rPr>
            </w:pPr>
            <w:r>
              <w:rPr>
                <w:rFonts w:ascii="Times New Roman" w:hAnsi="Times New Roman"/>
                <w:sz w:val="20"/>
                <w:szCs w:val="20"/>
              </w:rPr>
              <w:t>2731026.08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3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37">
            <w:pPr>
              <w:ind w:firstLine="0"/>
              <w:jc w:val="center"/>
              <w:rPr>
                <w:rFonts w:ascii="Times New Roman" w:hAnsi="Times New Roman"/>
                <w:sz w:val="20"/>
                <w:szCs w:val="20"/>
              </w:rPr>
            </w:pPr>
            <w:r>
              <w:rPr>
                <w:rFonts w:ascii="Times New Roman" w:hAnsi="Times New Roman"/>
                <w:sz w:val="20"/>
                <w:szCs w:val="20"/>
              </w:rPr>
              <w:t>994935.44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38">
            <w:pPr>
              <w:ind w:firstLine="0"/>
              <w:jc w:val="center"/>
              <w:rPr>
                <w:rFonts w:ascii="Times New Roman" w:hAnsi="Times New Roman"/>
                <w:sz w:val="20"/>
                <w:szCs w:val="20"/>
              </w:rPr>
            </w:pPr>
            <w:r>
              <w:rPr>
                <w:rFonts w:ascii="Times New Roman" w:hAnsi="Times New Roman"/>
                <w:sz w:val="20"/>
                <w:szCs w:val="20"/>
              </w:rPr>
              <w:t>2731025.18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3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3A">
            <w:pPr>
              <w:ind w:firstLine="0"/>
              <w:jc w:val="center"/>
              <w:rPr>
                <w:rFonts w:ascii="Times New Roman" w:hAnsi="Times New Roman"/>
                <w:sz w:val="20"/>
                <w:szCs w:val="20"/>
              </w:rPr>
            </w:pPr>
            <w:r>
              <w:rPr>
                <w:rFonts w:ascii="Times New Roman" w:hAnsi="Times New Roman"/>
                <w:sz w:val="20"/>
                <w:szCs w:val="20"/>
              </w:rPr>
              <w:t>994935.06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3B">
            <w:pPr>
              <w:ind w:firstLine="0"/>
              <w:jc w:val="center"/>
              <w:rPr>
                <w:rFonts w:ascii="Times New Roman" w:hAnsi="Times New Roman"/>
                <w:sz w:val="20"/>
                <w:szCs w:val="20"/>
              </w:rPr>
            </w:pPr>
            <w:r>
              <w:rPr>
                <w:rFonts w:ascii="Times New Roman" w:hAnsi="Times New Roman"/>
                <w:sz w:val="20"/>
                <w:szCs w:val="20"/>
              </w:rPr>
              <w:t>2731016.10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3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3D">
            <w:pPr>
              <w:ind w:firstLine="0"/>
              <w:jc w:val="center"/>
              <w:rPr>
                <w:rFonts w:ascii="Times New Roman" w:hAnsi="Times New Roman"/>
                <w:sz w:val="20"/>
                <w:szCs w:val="20"/>
              </w:rPr>
            </w:pPr>
            <w:r>
              <w:rPr>
                <w:rFonts w:ascii="Times New Roman" w:hAnsi="Times New Roman"/>
                <w:sz w:val="20"/>
                <w:szCs w:val="20"/>
              </w:rPr>
              <w:t>994935.02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3E">
            <w:pPr>
              <w:ind w:firstLine="0"/>
              <w:jc w:val="center"/>
              <w:rPr>
                <w:rFonts w:ascii="Times New Roman" w:hAnsi="Times New Roman"/>
                <w:sz w:val="20"/>
                <w:szCs w:val="20"/>
              </w:rPr>
            </w:pPr>
            <w:r>
              <w:rPr>
                <w:rFonts w:ascii="Times New Roman" w:hAnsi="Times New Roman"/>
                <w:sz w:val="20"/>
                <w:szCs w:val="20"/>
              </w:rPr>
              <w:t>2731005.50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3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40">
            <w:pPr>
              <w:ind w:firstLine="0"/>
              <w:jc w:val="center"/>
              <w:rPr>
                <w:rFonts w:ascii="Times New Roman" w:hAnsi="Times New Roman"/>
                <w:sz w:val="20"/>
                <w:szCs w:val="20"/>
              </w:rPr>
            </w:pPr>
            <w:r>
              <w:rPr>
                <w:rFonts w:ascii="Times New Roman" w:hAnsi="Times New Roman"/>
                <w:sz w:val="20"/>
                <w:szCs w:val="20"/>
              </w:rPr>
              <w:t>994935.16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41">
            <w:pPr>
              <w:ind w:firstLine="0"/>
              <w:jc w:val="center"/>
              <w:rPr>
                <w:rFonts w:ascii="Times New Roman" w:hAnsi="Times New Roman"/>
                <w:sz w:val="20"/>
                <w:szCs w:val="20"/>
              </w:rPr>
            </w:pPr>
            <w:r>
              <w:rPr>
                <w:rFonts w:ascii="Times New Roman" w:hAnsi="Times New Roman"/>
                <w:sz w:val="20"/>
                <w:szCs w:val="20"/>
              </w:rPr>
              <w:t>2730998.46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42">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43">
            <w:pPr>
              <w:ind w:firstLine="0"/>
              <w:jc w:val="center"/>
              <w:rPr>
                <w:rFonts w:ascii="Times New Roman" w:hAnsi="Times New Roman"/>
                <w:sz w:val="20"/>
                <w:szCs w:val="20"/>
              </w:rPr>
            </w:pPr>
            <w:r>
              <w:rPr>
                <w:rFonts w:ascii="Times New Roman" w:hAnsi="Times New Roman"/>
                <w:sz w:val="20"/>
                <w:szCs w:val="20"/>
              </w:rPr>
              <w:t>994922.55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44">
            <w:pPr>
              <w:ind w:firstLine="0"/>
              <w:jc w:val="center"/>
              <w:rPr>
                <w:rFonts w:ascii="Times New Roman" w:hAnsi="Times New Roman"/>
                <w:sz w:val="20"/>
                <w:szCs w:val="20"/>
              </w:rPr>
            </w:pPr>
            <w:r>
              <w:rPr>
                <w:rFonts w:ascii="Times New Roman" w:hAnsi="Times New Roman"/>
                <w:sz w:val="20"/>
                <w:szCs w:val="20"/>
              </w:rPr>
              <w:t>2730998.44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45">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46">
            <w:pPr>
              <w:ind w:firstLine="0"/>
              <w:jc w:val="center"/>
              <w:rPr>
                <w:rFonts w:ascii="Times New Roman" w:hAnsi="Times New Roman"/>
                <w:sz w:val="20"/>
                <w:szCs w:val="20"/>
              </w:rPr>
            </w:pPr>
            <w:r>
              <w:rPr>
                <w:rFonts w:ascii="Times New Roman" w:hAnsi="Times New Roman"/>
                <w:sz w:val="20"/>
                <w:szCs w:val="20"/>
              </w:rPr>
              <w:t>994920.72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47">
            <w:pPr>
              <w:ind w:firstLine="0"/>
              <w:jc w:val="center"/>
              <w:rPr>
                <w:rFonts w:ascii="Times New Roman" w:hAnsi="Times New Roman"/>
                <w:sz w:val="20"/>
                <w:szCs w:val="20"/>
              </w:rPr>
            </w:pPr>
            <w:r>
              <w:rPr>
                <w:rFonts w:ascii="Times New Roman" w:hAnsi="Times New Roman"/>
                <w:sz w:val="20"/>
                <w:szCs w:val="20"/>
              </w:rPr>
              <w:t>2730998.44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48">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49">
            <w:pPr>
              <w:ind w:firstLine="0"/>
              <w:jc w:val="center"/>
              <w:rPr>
                <w:rFonts w:ascii="Times New Roman" w:hAnsi="Times New Roman"/>
                <w:sz w:val="20"/>
                <w:szCs w:val="20"/>
              </w:rPr>
            </w:pPr>
            <w:r>
              <w:rPr>
                <w:rFonts w:ascii="Times New Roman" w:hAnsi="Times New Roman"/>
                <w:sz w:val="20"/>
                <w:szCs w:val="20"/>
              </w:rPr>
              <w:t>994921.42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4A">
            <w:pPr>
              <w:ind w:firstLine="0"/>
              <w:jc w:val="center"/>
              <w:rPr>
                <w:rFonts w:ascii="Times New Roman" w:hAnsi="Times New Roman"/>
                <w:sz w:val="20"/>
                <w:szCs w:val="20"/>
              </w:rPr>
            </w:pPr>
            <w:r>
              <w:rPr>
                <w:rFonts w:ascii="Times New Roman" w:hAnsi="Times New Roman"/>
                <w:sz w:val="20"/>
                <w:szCs w:val="20"/>
              </w:rPr>
              <w:t>2730985.89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4B">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4C">
            <w:pPr>
              <w:ind w:firstLine="0"/>
              <w:jc w:val="center"/>
              <w:rPr>
                <w:rFonts w:ascii="Times New Roman" w:hAnsi="Times New Roman"/>
                <w:sz w:val="20"/>
                <w:szCs w:val="20"/>
              </w:rPr>
            </w:pPr>
            <w:r>
              <w:rPr>
                <w:rFonts w:ascii="Times New Roman" w:hAnsi="Times New Roman"/>
                <w:sz w:val="20"/>
                <w:szCs w:val="20"/>
              </w:rPr>
              <w:t>994923.20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4D">
            <w:pPr>
              <w:ind w:firstLine="0"/>
              <w:jc w:val="center"/>
              <w:rPr>
                <w:rFonts w:ascii="Times New Roman" w:hAnsi="Times New Roman"/>
                <w:sz w:val="20"/>
                <w:szCs w:val="20"/>
              </w:rPr>
            </w:pPr>
            <w:r>
              <w:rPr>
                <w:rFonts w:ascii="Times New Roman" w:hAnsi="Times New Roman"/>
                <w:sz w:val="20"/>
                <w:szCs w:val="20"/>
              </w:rPr>
              <w:t>2730985.91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4E">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4F">
            <w:pPr>
              <w:ind w:firstLine="0"/>
              <w:jc w:val="center"/>
              <w:rPr>
                <w:rFonts w:ascii="Times New Roman" w:hAnsi="Times New Roman"/>
                <w:sz w:val="20"/>
                <w:szCs w:val="20"/>
              </w:rPr>
            </w:pPr>
            <w:r>
              <w:rPr>
                <w:rFonts w:ascii="Times New Roman" w:hAnsi="Times New Roman"/>
                <w:sz w:val="20"/>
                <w:szCs w:val="20"/>
              </w:rPr>
              <w:t>994924.17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50">
            <w:pPr>
              <w:ind w:firstLine="0"/>
              <w:jc w:val="center"/>
              <w:rPr>
                <w:rFonts w:ascii="Times New Roman" w:hAnsi="Times New Roman"/>
                <w:sz w:val="20"/>
                <w:szCs w:val="20"/>
              </w:rPr>
            </w:pPr>
            <w:r>
              <w:rPr>
                <w:rFonts w:ascii="Times New Roman" w:hAnsi="Times New Roman"/>
                <w:sz w:val="20"/>
                <w:szCs w:val="20"/>
              </w:rPr>
              <w:t>2730985.92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51">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52">
            <w:pPr>
              <w:ind w:firstLine="0"/>
              <w:jc w:val="center"/>
              <w:rPr>
                <w:rFonts w:ascii="Times New Roman" w:hAnsi="Times New Roman"/>
                <w:sz w:val="20"/>
                <w:szCs w:val="20"/>
              </w:rPr>
            </w:pPr>
            <w:r>
              <w:rPr>
                <w:rFonts w:ascii="Times New Roman" w:hAnsi="Times New Roman"/>
                <w:sz w:val="20"/>
                <w:szCs w:val="20"/>
              </w:rPr>
              <w:t>994930.25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53">
            <w:pPr>
              <w:ind w:firstLine="0"/>
              <w:jc w:val="center"/>
              <w:rPr>
                <w:rFonts w:ascii="Times New Roman" w:hAnsi="Times New Roman"/>
                <w:sz w:val="20"/>
                <w:szCs w:val="20"/>
              </w:rPr>
            </w:pPr>
            <w:r>
              <w:rPr>
                <w:rFonts w:ascii="Times New Roman" w:hAnsi="Times New Roman"/>
                <w:sz w:val="20"/>
                <w:szCs w:val="20"/>
              </w:rPr>
              <w:t>2730986.86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54">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55">
            <w:pPr>
              <w:ind w:firstLine="0"/>
              <w:jc w:val="center"/>
              <w:rPr>
                <w:rFonts w:ascii="Times New Roman" w:hAnsi="Times New Roman"/>
                <w:sz w:val="20"/>
                <w:szCs w:val="20"/>
              </w:rPr>
            </w:pPr>
            <w:r>
              <w:rPr>
                <w:rFonts w:ascii="Times New Roman" w:hAnsi="Times New Roman"/>
                <w:sz w:val="20"/>
                <w:szCs w:val="20"/>
              </w:rPr>
              <w:t>994932.04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56">
            <w:pPr>
              <w:ind w:firstLine="0"/>
              <w:jc w:val="center"/>
              <w:rPr>
                <w:rFonts w:ascii="Times New Roman" w:hAnsi="Times New Roman"/>
                <w:sz w:val="20"/>
                <w:szCs w:val="20"/>
              </w:rPr>
            </w:pPr>
            <w:r>
              <w:rPr>
                <w:rFonts w:ascii="Times New Roman" w:hAnsi="Times New Roman"/>
                <w:sz w:val="20"/>
                <w:szCs w:val="20"/>
              </w:rPr>
              <w:t>2730987.66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57">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58">
            <w:pPr>
              <w:ind w:firstLine="0"/>
              <w:jc w:val="center"/>
              <w:rPr>
                <w:rFonts w:ascii="Times New Roman" w:hAnsi="Times New Roman"/>
                <w:sz w:val="20"/>
                <w:szCs w:val="20"/>
              </w:rPr>
            </w:pPr>
            <w:r>
              <w:rPr>
                <w:rFonts w:ascii="Times New Roman" w:hAnsi="Times New Roman"/>
                <w:sz w:val="20"/>
                <w:szCs w:val="20"/>
              </w:rPr>
              <w:t>994933.96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59">
            <w:pPr>
              <w:ind w:firstLine="0"/>
              <w:jc w:val="center"/>
              <w:rPr>
                <w:rFonts w:ascii="Times New Roman" w:hAnsi="Times New Roman"/>
                <w:sz w:val="20"/>
                <w:szCs w:val="20"/>
              </w:rPr>
            </w:pPr>
            <w:r>
              <w:rPr>
                <w:rFonts w:ascii="Times New Roman" w:hAnsi="Times New Roman"/>
                <w:sz w:val="20"/>
                <w:szCs w:val="20"/>
              </w:rPr>
              <w:t>2730989.64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5A">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5B">
            <w:pPr>
              <w:ind w:firstLine="0"/>
              <w:jc w:val="center"/>
              <w:rPr>
                <w:rFonts w:ascii="Times New Roman" w:hAnsi="Times New Roman"/>
                <w:sz w:val="20"/>
                <w:szCs w:val="20"/>
              </w:rPr>
            </w:pPr>
            <w:r>
              <w:rPr>
                <w:rFonts w:ascii="Times New Roman" w:hAnsi="Times New Roman"/>
                <w:sz w:val="20"/>
                <w:szCs w:val="20"/>
              </w:rPr>
              <w:t>994937.62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5C">
            <w:pPr>
              <w:ind w:firstLine="0"/>
              <w:jc w:val="center"/>
              <w:rPr>
                <w:rFonts w:ascii="Times New Roman" w:hAnsi="Times New Roman"/>
                <w:sz w:val="20"/>
                <w:szCs w:val="20"/>
              </w:rPr>
            </w:pPr>
            <w:r>
              <w:rPr>
                <w:rFonts w:ascii="Times New Roman" w:hAnsi="Times New Roman"/>
                <w:sz w:val="20"/>
                <w:szCs w:val="20"/>
              </w:rPr>
              <w:t>2730991.53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5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5E">
            <w:pPr>
              <w:ind w:firstLine="0"/>
              <w:jc w:val="center"/>
              <w:rPr>
                <w:rFonts w:ascii="Times New Roman" w:hAnsi="Times New Roman"/>
                <w:sz w:val="20"/>
                <w:szCs w:val="20"/>
              </w:rPr>
            </w:pPr>
            <w:r>
              <w:rPr>
                <w:rFonts w:ascii="Times New Roman" w:hAnsi="Times New Roman"/>
                <w:sz w:val="20"/>
                <w:szCs w:val="20"/>
              </w:rPr>
              <w:t>994941.04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5F">
            <w:pPr>
              <w:ind w:firstLine="0"/>
              <w:jc w:val="center"/>
              <w:rPr>
                <w:rFonts w:ascii="Times New Roman" w:hAnsi="Times New Roman"/>
                <w:sz w:val="20"/>
                <w:szCs w:val="20"/>
              </w:rPr>
            </w:pPr>
            <w:r>
              <w:rPr>
                <w:rFonts w:ascii="Times New Roman" w:hAnsi="Times New Roman"/>
                <w:sz w:val="20"/>
                <w:szCs w:val="20"/>
              </w:rPr>
              <w:t>2730991.98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F60">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6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6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6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64">
            <w:pPr>
              <w:ind w:firstLine="0"/>
              <w:jc w:val="center"/>
              <w:rPr>
                <w:rFonts w:ascii="Times New Roman" w:hAnsi="Times New Roman"/>
                <w:sz w:val="20"/>
                <w:szCs w:val="20"/>
              </w:rPr>
            </w:pPr>
            <w:r>
              <w:rPr>
                <w:rFonts w:ascii="Times New Roman" w:hAnsi="Times New Roman"/>
                <w:sz w:val="20"/>
                <w:szCs w:val="20"/>
              </w:rPr>
              <w:t>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65">
            <w:pPr>
              <w:ind w:firstLine="0"/>
              <w:jc w:val="center"/>
              <w:rPr>
                <w:rFonts w:ascii="Times New Roman" w:hAnsi="Times New Roman"/>
                <w:sz w:val="20"/>
                <w:szCs w:val="20"/>
              </w:rPr>
            </w:pPr>
            <w:r>
              <w:rPr>
                <w:rFonts w:ascii="Times New Roman" w:hAnsi="Times New Roman"/>
                <w:sz w:val="20"/>
                <w:szCs w:val="20"/>
              </w:rPr>
              <w:t>994923.25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66">
            <w:pPr>
              <w:ind w:firstLine="0"/>
              <w:jc w:val="center"/>
              <w:rPr>
                <w:rFonts w:ascii="Times New Roman" w:hAnsi="Times New Roman"/>
                <w:sz w:val="20"/>
                <w:szCs w:val="20"/>
              </w:rPr>
            </w:pPr>
            <w:r>
              <w:rPr>
                <w:rFonts w:ascii="Times New Roman" w:hAnsi="Times New Roman"/>
                <w:sz w:val="20"/>
                <w:szCs w:val="20"/>
              </w:rPr>
              <w:t>2730988.73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67">
            <w:pPr>
              <w:ind w:firstLine="0"/>
              <w:jc w:val="center"/>
              <w:rPr>
                <w:rFonts w:ascii="Times New Roman" w:hAnsi="Times New Roman"/>
                <w:sz w:val="20"/>
                <w:szCs w:val="20"/>
              </w:rPr>
            </w:pPr>
            <w:r>
              <w:rPr>
                <w:rFonts w:ascii="Times New Roman" w:hAnsi="Times New Roman"/>
                <w:sz w:val="20"/>
                <w:szCs w:val="20"/>
              </w:rPr>
              <w:t>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68">
            <w:pPr>
              <w:ind w:firstLine="0"/>
              <w:jc w:val="center"/>
              <w:rPr>
                <w:rFonts w:ascii="Times New Roman" w:hAnsi="Times New Roman"/>
                <w:sz w:val="20"/>
                <w:szCs w:val="20"/>
              </w:rPr>
            </w:pPr>
            <w:r>
              <w:rPr>
                <w:rFonts w:ascii="Times New Roman" w:hAnsi="Times New Roman"/>
                <w:sz w:val="20"/>
                <w:szCs w:val="20"/>
              </w:rPr>
              <w:t>994923.47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69">
            <w:pPr>
              <w:ind w:firstLine="0"/>
              <w:jc w:val="center"/>
              <w:rPr>
                <w:rFonts w:ascii="Times New Roman" w:hAnsi="Times New Roman"/>
                <w:sz w:val="20"/>
                <w:szCs w:val="20"/>
              </w:rPr>
            </w:pPr>
            <w:r>
              <w:rPr>
                <w:rFonts w:ascii="Times New Roman" w:hAnsi="Times New Roman"/>
                <w:sz w:val="20"/>
                <w:szCs w:val="20"/>
              </w:rPr>
              <w:t>2730990.21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6A">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6B">
            <w:pPr>
              <w:ind w:firstLine="0"/>
              <w:jc w:val="center"/>
              <w:rPr>
                <w:rFonts w:ascii="Times New Roman" w:hAnsi="Times New Roman"/>
                <w:sz w:val="20"/>
                <w:szCs w:val="20"/>
              </w:rPr>
            </w:pPr>
            <w:r>
              <w:rPr>
                <w:rFonts w:ascii="Times New Roman" w:hAnsi="Times New Roman"/>
                <w:sz w:val="20"/>
                <w:szCs w:val="20"/>
              </w:rPr>
              <w:t>994921.96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6C">
            <w:pPr>
              <w:ind w:firstLine="0"/>
              <w:jc w:val="center"/>
              <w:rPr>
                <w:rFonts w:ascii="Times New Roman" w:hAnsi="Times New Roman"/>
                <w:sz w:val="20"/>
                <w:szCs w:val="20"/>
              </w:rPr>
            </w:pPr>
            <w:r>
              <w:rPr>
                <w:rFonts w:ascii="Times New Roman" w:hAnsi="Times New Roman"/>
                <w:sz w:val="20"/>
                <w:szCs w:val="20"/>
              </w:rPr>
              <w:t>2730990.42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6D">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6E">
            <w:pPr>
              <w:ind w:firstLine="0"/>
              <w:jc w:val="center"/>
              <w:rPr>
                <w:rFonts w:ascii="Times New Roman" w:hAnsi="Times New Roman"/>
                <w:sz w:val="20"/>
                <w:szCs w:val="20"/>
              </w:rPr>
            </w:pPr>
            <w:r>
              <w:rPr>
                <w:rFonts w:ascii="Times New Roman" w:hAnsi="Times New Roman"/>
                <w:sz w:val="20"/>
                <w:szCs w:val="20"/>
              </w:rPr>
              <w:t>994921.77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6F">
            <w:pPr>
              <w:ind w:firstLine="0"/>
              <w:jc w:val="center"/>
              <w:rPr>
                <w:rFonts w:ascii="Times New Roman" w:hAnsi="Times New Roman"/>
                <w:sz w:val="20"/>
                <w:szCs w:val="20"/>
              </w:rPr>
            </w:pPr>
            <w:r>
              <w:rPr>
                <w:rFonts w:ascii="Times New Roman" w:hAnsi="Times New Roman"/>
                <w:sz w:val="20"/>
                <w:szCs w:val="20"/>
              </w:rPr>
              <w:t>2730988.95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70">
            <w:pPr>
              <w:ind w:firstLine="0"/>
              <w:jc w:val="center"/>
              <w:rPr>
                <w:rFonts w:ascii="Times New Roman" w:hAnsi="Times New Roman"/>
                <w:sz w:val="20"/>
                <w:szCs w:val="20"/>
              </w:rPr>
            </w:pPr>
            <w:r>
              <w:rPr>
                <w:rFonts w:ascii="Times New Roman" w:hAnsi="Times New Roman"/>
                <w:sz w:val="20"/>
                <w:szCs w:val="20"/>
              </w:rPr>
              <w:t>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71">
            <w:pPr>
              <w:ind w:firstLine="0"/>
              <w:jc w:val="center"/>
              <w:rPr>
                <w:rFonts w:ascii="Times New Roman" w:hAnsi="Times New Roman"/>
                <w:sz w:val="20"/>
                <w:szCs w:val="20"/>
              </w:rPr>
            </w:pPr>
            <w:r>
              <w:rPr>
                <w:rFonts w:ascii="Times New Roman" w:hAnsi="Times New Roman"/>
                <w:sz w:val="20"/>
                <w:szCs w:val="20"/>
              </w:rPr>
              <w:t>994923.25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72">
            <w:pPr>
              <w:ind w:firstLine="0"/>
              <w:jc w:val="center"/>
              <w:rPr>
                <w:rFonts w:ascii="Times New Roman" w:hAnsi="Times New Roman"/>
                <w:sz w:val="20"/>
                <w:szCs w:val="20"/>
              </w:rPr>
            </w:pPr>
            <w:r>
              <w:rPr>
                <w:rFonts w:ascii="Times New Roman" w:hAnsi="Times New Roman"/>
                <w:sz w:val="20"/>
                <w:szCs w:val="20"/>
              </w:rPr>
              <w:t>2730988.73</w:t>
            </w:r>
          </w:p>
        </w:tc>
      </w:tr>
    </w:tbl>
    <w:p w14:paraId="00002F73">
      <w:pPr>
        <w:ind w:firstLine="0"/>
        <w:jc w:val="left"/>
        <w:rPr>
          <w:rFonts w:ascii="Times New Roman" w:hAnsi="Times New Roman"/>
          <w:sz w:val="20"/>
          <w:szCs w:val="20"/>
        </w:rPr>
      </w:pPr>
    </w:p>
    <w:p w14:paraId="00002F74">
      <w:pPr>
        <w:ind w:firstLine="0"/>
        <w:jc w:val="center"/>
        <w:rPr>
          <w:rFonts w:ascii="Times New Roman" w:hAnsi="Times New Roman"/>
          <w:sz w:val="20"/>
          <w:szCs w:val="20"/>
        </w:rPr>
      </w:pPr>
      <w:r>
        <w:rPr>
          <w:rFonts w:ascii="Times New Roman" w:hAnsi="Times New Roman"/>
          <w:sz w:val="20"/>
          <w:szCs w:val="20"/>
        </w:rPr>
        <w:t>ЗУ:135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75">
            <w:pPr>
              <w:ind w:firstLine="0"/>
              <w:jc w:val="center"/>
              <w:rPr>
                <w:rFonts w:ascii="Times New Roman" w:hAnsi="Times New Roman"/>
                <w:b/>
                <w:bCs/>
                <w:sz w:val="20"/>
                <w:szCs w:val="20"/>
              </w:rPr>
            </w:pPr>
            <w:r>
              <w:rPr>
                <w:rFonts w:ascii="Times New Roman" w:hAnsi="Times New Roman"/>
                <w:b/>
                <w:bCs/>
                <w:sz w:val="20"/>
                <w:szCs w:val="20"/>
              </w:rPr>
              <w:t>Площадь 371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7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7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7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7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7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7B">
            <w:pPr>
              <w:ind w:firstLine="0"/>
              <w:jc w:val="center"/>
              <w:rPr>
                <w:rFonts w:ascii="Times New Roman" w:hAnsi="Times New Roman"/>
                <w:sz w:val="20"/>
                <w:szCs w:val="20"/>
              </w:rPr>
            </w:pPr>
            <w:r>
              <w:rPr>
                <w:rFonts w:ascii="Times New Roman" w:hAnsi="Times New Roman"/>
                <w:sz w:val="20"/>
                <w:szCs w:val="20"/>
              </w:rPr>
              <w:t>994935.16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7C">
            <w:pPr>
              <w:ind w:firstLine="0"/>
              <w:jc w:val="center"/>
              <w:rPr>
                <w:rFonts w:ascii="Times New Roman" w:hAnsi="Times New Roman"/>
                <w:sz w:val="20"/>
                <w:szCs w:val="20"/>
              </w:rPr>
            </w:pPr>
            <w:r>
              <w:rPr>
                <w:rFonts w:ascii="Times New Roman" w:hAnsi="Times New Roman"/>
                <w:sz w:val="20"/>
                <w:szCs w:val="20"/>
              </w:rPr>
              <w:t>2730998.46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7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7E">
            <w:pPr>
              <w:ind w:firstLine="0"/>
              <w:jc w:val="center"/>
              <w:rPr>
                <w:rFonts w:ascii="Times New Roman" w:hAnsi="Times New Roman"/>
                <w:sz w:val="20"/>
                <w:szCs w:val="20"/>
              </w:rPr>
            </w:pPr>
            <w:r>
              <w:rPr>
                <w:rFonts w:ascii="Times New Roman" w:hAnsi="Times New Roman"/>
                <w:sz w:val="20"/>
                <w:szCs w:val="20"/>
              </w:rPr>
              <w:t>994935.02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7F">
            <w:pPr>
              <w:ind w:firstLine="0"/>
              <w:jc w:val="center"/>
              <w:rPr>
                <w:rFonts w:ascii="Times New Roman" w:hAnsi="Times New Roman"/>
                <w:sz w:val="20"/>
                <w:szCs w:val="20"/>
              </w:rPr>
            </w:pPr>
            <w:r>
              <w:rPr>
                <w:rFonts w:ascii="Times New Roman" w:hAnsi="Times New Roman"/>
                <w:sz w:val="20"/>
                <w:szCs w:val="20"/>
              </w:rPr>
              <w:t>2731005.50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8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81">
            <w:pPr>
              <w:ind w:firstLine="0"/>
              <w:jc w:val="center"/>
              <w:rPr>
                <w:rFonts w:ascii="Times New Roman" w:hAnsi="Times New Roman"/>
                <w:sz w:val="20"/>
                <w:szCs w:val="20"/>
              </w:rPr>
            </w:pPr>
            <w:r>
              <w:rPr>
                <w:rFonts w:ascii="Times New Roman" w:hAnsi="Times New Roman"/>
                <w:sz w:val="20"/>
                <w:szCs w:val="20"/>
              </w:rPr>
              <w:t>994935.06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82">
            <w:pPr>
              <w:ind w:firstLine="0"/>
              <w:jc w:val="center"/>
              <w:rPr>
                <w:rFonts w:ascii="Times New Roman" w:hAnsi="Times New Roman"/>
                <w:sz w:val="20"/>
                <w:szCs w:val="20"/>
              </w:rPr>
            </w:pPr>
            <w:r>
              <w:rPr>
                <w:rFonts w:ascii="Times New Roman" w:hAnsi="Times New Roman"/>
                <w:sz w:val="20"/>
                <w:szCs w:val="20"/>
              </w:rPr>
              <w:t>2731016.10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8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84">
            <w:pPr>
              <w:ind w:firstLine="0"/>
              <w:jc w:val="center"/>
              <w:rPr>
                <w:rFonts w:ascii="Times New Roman" w:hAnsi="Times New Roman"/>
                <w:sz w:val="20"/>
                <w:szCs w:val="20"/>
              </w:rPr>
            </w:pPr>
            <w:r>
              <w:rPr>
                <w:rFonts w:ascii="Times New Roman" w:hAnsi="Times New Roman"/>
                <w:sz w:val="20"/>
                <w:szCs w:val="20"/>
              </w:rPr>
              <w:t>994935.44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85">
            <w:pPr>
              <w:ind w:firstLine="0"/>
              <w:jc w:val="center"/>
              <w:rPr>
                <w:rFonts w:ascii="Times New Roman" w:hAnsi="Times New Roman"/>
                <w:sz w:val="20"/>
                <w:szCs w:val="20"/>
              </w:rPr>
            </w:pPr>
            <w:r>
              <w:rPr>
                <w:rFonts w:ascii="Times New Roman" w:hAnsi="Times New Roman"/>
                <w:sz w:val="20"/>
                <w:szCs w:val="20"/>
              </w:rPr>
              <w:t>2731025.18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8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87">
            <w:pPr>
              <w:ind w:firstLine="0"/>
              <w:jc w:val="center"/>
              <w:rPr>
                <w:rFonts w:ascii="Times New Roman" w:hAnsi="Times New Roman"/>
                <w:sz w:val="20"/>
                <w:szCs w:val="20"/>
              </w:rPr>
            </w:pPr>
            <w:r>
              <w:rPr>
                <w:rFonts w:ascii="Times New Roman" w:hAnsi="Times New Roman"/>
                <w:sz w:val="20"/>
                <w:szCs w:val="20"/>
              </w:rPr>
              <w:t>994919.46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88">
            <w:pPr>
              <w:ind w:firstLine="0"/>
              <w:jc w:val="center"/>
              <w:rPr>
                <w:rFonts w:ascii="Times New Roman" w:hAnsi="Times New Roman"/>
                <w:sz w:val="20"/>
                <w:szCs w:val="20"/>
              </w:rPr>
            </w:pPr>
            <w:r>
              <w:rPr>
                <w:rFonts w:ascii="Times New Roman" w:hAnsi="Times New Roman"/>
                <w:sz w:val="20"/>
                <w:szCs w:val="20"/>
              </w:rPr>
              <w:t>2731021.01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8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8A">
            <w:pPr>
              <w:ind w:firstLine="0"/>
              <w:jc w:val="center"/>
              <w:rPr>
                <w:rFonts w:ascii="Times New Roman" w:hAnsi="Times New Roman"/>
                <w:sz w:val="20"/>
                <w:szCs w:val="20"/>
              </w:rPr>
            </w:pPr>
            <w:r>
              <w:rPr>
                <w:rFonts w:ascii="Times New Roman" w:hAnsi="Times New Roman"/>
                <w:sz w:val="20"/>
                <w:szCs w:val="20"/>
              </w:rPr>
              <w:t>994920.72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8B">
            <w:pPr>
              <w:ind w:firstLine="0"/>
              <w:jc w:val="center"/>
              <w:rPr>
                <w:rFonts w:ascii="Times New Roman" w:hAnsi="Times New Roman"/>
                <w:sz w:val="20"/>
                <w:szCs w:val="20"/>
              </w:rPr>
            </w:pPr>
            <w:r>
              <w:rPr>
                <w:rFonts w:ascii="Times New Roman" w:hAnsi="Times New Roman"/>
                <w:sz w:val="20"/>
                <w:szCs w:val="20"/>
              </w:rPr>
              <w:t>2730998.44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8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8D">
            <w:pPr>
              <w:ind w:firstLine="0"/>
              <w:jc w:val="center"/>
              <w:rPr>
                <w:rFonts w:ascii="Times New Roman" w:hAnsi="Times New Roman"/>
                <w:sz w:val="20"/>
                <w:szCs w:val="20"/>
              </w:rPr>
            </w:pPr>
            <w:r>
              <w:rPr>
                <w:rFonts w:ascii="Times New Roman" w:hAnsi="Times New Roman"/>
                <w:sz w:val="20"/>
                <w:szCs w:val="20"/>
              </w:rPr>
              <w:t>994922.55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8E">
            <w:pPr>
              <w:ind w:firstLine="0"/>
              <w:jc w:val="center"/>
              <w:rPr>
                <w:rFonts w:ascii="Times New Roman" w:hAnsi="Times New Roman"/>
                <w:sz w:val="20"/>
                <w:szCs w:val="20"/>
              </w:rPr>
            </w:pPr>
            <w:r>
              <w:rPr>
                <w:rFonts w:ascii="Times New Roman" w:hAnsi="Times New Roman"/>
                <w:sz w:val="20"/>
                <w:szCs w:val="20"/>
              </w:rPr>
              <w:t>2730998.44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8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90">
            <w:pPr>
              <w:ind w:firstLine="0"/>
              <w:jc w:val="center"/>
              <w:rPr>
                <w:rFonts w:ascii="Times New Roman" w:hAnsi="Times New Roman"/>
                <w:sz w:val="20"/>
                <w:szCs w:val="20"/>
              </w:rPr>
            </w:pPr>
            <w:r>
              <w:rPr>
                <w:rFonts w:ascii="Times New Roman" w:hAnsi="Times New Roman"/>
                <w:sz w:val="20"/>
                <w:szCs w:val="20"/>
              </w:rPr>
              <w:t>994935.16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91">
            <w:pPr>
              <w:ind w:firstLine="0"/>
              <w:jc w:val="center"/>
              <w:rPr>
                <w:rFonts w:ascii="Times New Roman" w:hAnsi="Times New Roman"/>
                <w:sz w:val="20"/>
                <w:szCs w:val="20"/>
              </w:rPr>
            </w:pPr>
            <w:r>
              <w:rPr>
                <w:rFonts w:ascii="Times New Roman" w:hAnsi="Times New Roman"/>
                <w:sz w:val="20"/>
                <w:szCs w:val="20"/>
              </w:rPr>
              <w:t>2730998.46</w:t>
            </w:r>
          </w:p>
        </w:tc>
      </w:tr>
    </w:tbl>
    <w:p w14:paraId="00002F92">
      <w:pPr>
        <w:ind w:firstLine="0"/>
        <w:jc w:val="left"/>
        <w:rPr>
          <w:rFonts w:ascii="Times New Roman" w:hAnsi="Times New Roman"/>
          <w:sz w:val="20"/>
          <w:szCs w:val="20"/>
        </w:rPr>
      </w:pPr>
    </w:p>
    <w:p w14:paraId="00002F93">
      <w:pPr>
        <w:ind w:firstLine="0"/>
        <w:jc w:val="center"/>
        <w:rPr>
          <w:rFonts w:ascii="Times New Roman" w:hAnsi="Times New Roman"/>
          <w:sz w:val="20"/>
          <w:szCs w:val="20"/>
        </w:rPr>
      </w:pPr>
      <w:r>
        <w:rPr>
          <w:rFonts w:ascii="Times New Roman" w:hAnsi="Times New Roman"/>
          <w:sz w:val="20"/>
          <w:szCs w:val="20"/>
        </w:rPr>
        <w:t>ЗУ:136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94">
            <w:pPr>
              <w:ind w:firstLine="0"/>
              <w:jc w:val="center"/>
              <w:rPr>
                <w:rFonts w:ascii="Times New Roman" w:hAnsi="Times New Roman"/>
                <w:b/>
                <w:bCs/>
                <w:sz w:val="20"/>
                <w:szCs w:val="20"/>
              </w:rPr>
            </w:pPr>
            <w:r>
              <w:rPr>
                <w:rFonts w:ascii="Times New Roman" w:hAnsi="Times New Roman"/>
                <w:b/>
                <w:bCs/>
                <w:sz w:val="20"/>
                <w:szCs w:val="20"/>
              </w:rPr>
              <w:t>Площадь 325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9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9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9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9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9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9A">
            <w:pPr>
              <w:ind w:firstLine="0"/>
              <w:jc w:val="center"/>
              <w:rPr>
                <w:rFonts w:ascii="Times New Roman" w:hAnsi="Times New Roman"/>
                <w:sz w:val="20"/>
                <w:szCs w:val="20"/>
              </w:rPr>
            </w:pPr>
            <w:r>
              <w:rPr>
                <w:rFonts w:ascii="Times New Roman" w:hAnsi="Times New Roman"/>
                <w:sz w:val="20"/>
                <w:szCs w:val="20"/>
              </w:rPr>
              <w:t>994958.77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9B">
            <w:pPr>
              <w:ind w:firstLine="0"/>
              <w:jc w:val="center"/>
              <w:rPr>
                <w:rFonts w:ascii="Times New Roman" w:hAnsi="Times New Roman"/>
                <w:sz w:val="20"/>
                <w:szCs w:val="20"/>
              </w:rPr>
            </w:pPr>
            <w:r>
              <w:rPr>
                <w:rFonts w:ascii="Times New Roman" w:hAnsi="Times New Roman"/>
                <w:sz w:val="20"/>
                <w:szCs w:val="20"/>
              </w:rPr>
              <w:t>2730813.35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9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9D">
            <w:pPr>
              <w:ind w:firstLine="0"/>
              <w:jc w:val="center"/>
              <w:rPr>
                <w:rFonts w:ascii="Times New Roman" w:hAnsi="Times New Roman"/>
                <w:sz w:val="20"/>
                <w:szCs w:val="20"/>
              </w:rPr>
            </w:pPr>
            <w:r>
              <w:rPr>
                <w:rFonts w:ascii="Times New Roman" w:hAnsi="Times New Roman"/>
                <w:sz w:val="20"/>
                <w:szCs w:val="20"/>
              </w:rPr>
              <w:t>994958.16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9E">
            <w:pPr>
              <w:ind w:firstLine="0"/>
              <w:jc w:val="center"/>
              <w:rPr>
                <w:rFonts w:ascii="Times New Roman" w:hAnsi="Times New Roman"/>
                <w:sz w:val="20"/>
                <w:szCs w:val="20"/>
              </w:rPr>
            </w:pPr>
            <w:r>
              <w:rPr>
                <w:rFonts w:ascii="Times New Roman" w:hAnsi="Times New Roman"/>
                <w:sz w:val="20"/>
                <w:szCs w:val="20"/>
              </w:rPr>
              <w:t>2730824.59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9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A0">
            <w:pPr>
              <w:ind w:firstLine="0"/>
              <w:jc w:val="center"/>
              <w:rPr>
                <w:rFonts w:ascii="Times New Roman" w:hAnsi="Times New Roman"/>
                <w:sz w:val="20"/>
                <w:szCs w:val="20"/>
              </w:rPr>
            </w:pPr>
            <w:r>
              <w:rPr>
                <w:rFonts w:ascii="Times New Roman" w:hAnsi="Times New Roman"/>
                <w:sz w:val="20"/>
                <w:szCs w:val="20"/>
              </w:rPr>
              <w:t>994932.16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A1">
            <w:pPr>
              <w:ind w:firstLine="0"/>
              <w:jc w:val="center"/>
              <w:rPr>
                <w:rFonts w:ascii="Times New Roman" w:hAnsi="Times New Roman"/>
                <w:sz w:val="20"/>
                <w:szCs w:val="20"/>
              </w:rPr>
            </w:pPr>
            <w:r>
              <w:rPr>
                <w:rFonts w:ascii="Times New Roman" w:hAnsi="Times New Roman"/>
                <w:sz w:val="20"/>
                <w:szCs w:val="20"/>
              </w:rPr>
              <w:t>2730826.92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A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A3">
            <w:pPr>
              <w:ind w:firstLine="0"/>
              <w:jc w:val="center"/>
              <w:rPr>
                <w:rFonts w:ascii="Times New Roman" w:hAnsi="Times New Roman"/>
                <w:sz w:val="20"/>
                <w:szCs w:val="20"/>
              </w:rPr>
            </w:pPr>
            <w:r>
              <w:rPr>
                <w:rFonts w:ascii="Times New Roman" w:hAnsi="Times New Roman"/>
                <w:sz w:val="20"/>
                <w:szCs w:val="20"/>
              </w:rPr>
              <w:t>994930.92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A4">
            <w:pPr>
              <w:ind w:firstLine="0"/>
              <w:jc w:val="center"/>
              <w:rPr>
                <w:rFonts w:ascii="Times New Roman" w:hAnsi="Times New Roman"/>
                <w:sz w:val="20"/>
                <w:szCs w:val="20"/>
              </w:rPr>
            </w:pPr>
            <w:r>
              <w:rPr>
                <w:rFonts w:ascii="Times New Roman" w:hAnsi="Times New Roman"/>
                <w:sz w:val="20"/>
                <w:szCs w:val="20"/>
              </w:rPr>
              <w:t>2730814.02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A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A6">
            <w:pPr>
              <w:ind w:firstLine="0"/>
              <w:jc w:val="center"/>
              <w:rPr>
                <w:rFonts w:ascii="Times New Roman" w:hAnsi="Times New Roman"/>
                <w:sz w:val="20"/>
                <w:szCs w:val="20"/>
              </w:rPr>
            </w:pPr>
            <w:r>
              <w:rPr>
                <w:rFonts w:ascii="Times New Roman" w:hAnsi="Times New Roman"/>
                <w:sz w:val="20"/>
                <w:szCs w:val="20"/>
              </w:rPr>
              <w:t>994958.77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A7">
            <w:pPr>
              <w:ind w:firstLine="0"/>
              <w:jc w:val="center"/>
              <w:rPr>
                <w:rFonts w:ascii="Times New Roman" w:hAnsi="Times New Roman"/>
                <w:sz w:val="20"/>
                <w:szCs w:val="20"/>
              </w:rPr>
            </w:pPr>
            <w:r>
              <w:rPr>
                <w:rFonts w:ascii="Times New Roman" w:hAnsi="Times New Roman"/>
                <w:sz w:val="20"/>
                <w:szCs w:val="20"/>
              </w:rPr>
              <w:t>2730813.35</w:t>
            </w:r>
          </w:p>
        </w:tc>
      </w:tr>
    </w:tbl>
    <w:p w14:paraId="00002FA8">
      <w:pPr>
        <w:ind w:firstLine="0"/>
        <w:jc w:val="left"/>
        <w:rPr>
          <w:rFonts w:ascii="Times New Roman" w:hAnsi="Times New Roman"/>
          <w:sz w:val="20"/>
          <w:szCs w:val="20"/>
        </w:rPr>
      </w:pPr>
    </w:p>
    <w:p w14:paraId="00002FA9">
      <w:pPr>
        <w:ind w:firstLine="0"/>
        <w:jc w:val="center"/>
        <w:rPr>
          <w:rFonts w:ascii="Times New Roman" w:hAnsi="Times New Roman"/>
          <w:sz w:val="20"/>
          <w:szCs w:val="20"/>
        </w:rPr>
      </w:pPr>
      <w:r>
        <w:rPr>
          <w:rFonts w:ascii="Times New Roman" w:hAnsi="Times New Roman"/>
          <w:sz w:val="20"/>
          <w:szCs w:val="20"/>
        </w:rPr>
        <w:t>ЗУ:137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AA">
            <w:pPr>
              <w:ind w:firstLine="0"/>
              <w:jc w:val="center"/>
              <w:rPr>
                <w:rFonts w:ascii="Times New Roman" w:hAnsi="Times New Roman"/>
                <w:b/>
                <w:bCs/>
                <w:sz w:val="20"/>
                <w:szCs w:val="20"/>
              </w:rPr>
            </w:pPr>
            <w:r>
              <w:rPr>
                <w:rFonts w:ascii="Times New Roman" w:hAnsi="Times New Roman"/>
                <w:b/>
                <w:bCs/>
                <w:sz w:val="20"/>
                <w:szCs w:val="20"/>
              </w:rPr>
              <w:t>Площадь 402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A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A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A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A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A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B0">
            <w:pPr>
              <w:ind w:firstLine="0"/>
              <w:jc w:val="center"/>
              <w:rPr>
                <w:rFonts w:ascii="Times New Roman" w:hAnsi="Times New Roman"/>
                <w:sz w:val="20"/>
                <w:szCs w:val="20"/>
              </w:rPr>
            </w:pPr>
            <w:r>
              <w:rPr>
                <w:rFonts w:ascii="Times New Roman" w:hAnsi="Times New Roman"/>
                <w:sz w:val="20"/>
                <w:szCs w:val="20"/>
              </w:rPr>
              <w:t>994958.16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B1">
            <w:pPr>
              <w:ind w:firstLine="0"/>
              <w:jc w:val="center"/>
              <w:rPr>
                <w:rFonts w:ascii="Times New Roman" w:hAnsi="Times New Roman"/>
                <w:sz w:val="20"/>
                <w:szCs w:val="20"/>
              </w:rPr>
            </w:pPr>
            <w:r>
              <w:rPr>
                <w:rFonts w:ascii="Times New Roman" w:hAnsi="Times New Roman"/>
                <w:sz w:val="20"/>
                <w:szCs w:val="20"/>
              </w:rPr>
              <w:t>2730824.59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B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B3">
            <w:pPr>
              <w:ind w:firstLine="0"/>
              <w:jc w:val="center"/>
              <w:rPr>
                <w:rFonts w:ascii="Times New Roman" w:hAnsi="Times New Roman"/>
                <w:sz w:val="20"/>
                <w:szCs w:val="20"/>
              </w:rPr>
            </w:pPr>
            <w:r>
              <w:rPr>
                <w:rFonts w:ascii="Times New Roman" w:hAnsi="Times New Roman"/>
                <w:sz w:val="20"/>
                <w:szCs w:val="20"/>
              </w:rPr>
              <w:t>994957.28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B4">
            <w:pPr>
              <w:ind w:firstLine="0"/>
              <w:jc w:val="center"/>
              <w:rPr>
                <w:rFonts w:ascii="Times New Roman" w:hAnsi="Times New Roman"/>
                <w:sz w:val="20"/>
                <w:szCs w:val="20"/>
              </w:rPr>
            </w:pPr>
            <w:r>
              <w:rPr>
                <w:rFonts w:ascii="Times New Roman" w:hAnsi="Times New Roman"/>
                <w:sz w:val="20"/>
                <w:szCs w:val="20"/>
              </w:rPr>
              <w:t>2730840.74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B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B6">
            <w:pPr>
              <w:ind w:firstLine="0"/>
              <w:jc w:val="center"/>
              <w:rPr>
                <w:rFonts w:ascii="Times New Roman" w:hAnsi="Times New Roman"/>
                <w:sz w:val="20"/>
                <w:szCs w:val="20"/>
              </w:rPr>
            </w:pPr>
            <w:r>
              <w:rPr>
                <w:rFonts w:ascii="Times New Roman" w:hAnsi="Times New Roman"/>
                <w:sz w:val="20"/>
                <w:szCs w:val="20"/>
              </w:rPr>
              <w:t>994954.58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B7">
            <w:pPr>
              <w:ind w:firstLine="0"/>
              <w:jc w:val="center"/>
              <w:rPr>
                <w:rFonts w:ascii="Times New Roman" w:hAnsi="Times New Roman"/>
                <w:sz w:val="20"/>
                <w:szCs w:val="20"/>
              </w:rPr>
            </w:pPr>
            <w:r>
              <w:rPr>
                <w:rFonts w:ascii="Times New Roman" w:hAnsi="Times New Roman"/>
                <w:sz w:val="20"/>
                <w:szCs w:val="20"/>
              </w:rPr>
              <w:t>2730841.03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B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B9">
            <w:pPr>
              <w:ind w:firstLine="0"/>
              <w:jc w:val="center"/>
              <w:rPr>
                <w:rFonts w:ascii="Times New Roman" w:hAnsi="Times New Roman"/>
                <w:sz w:val="20"/>
                <w:szCs w:val="20"/>
              </w:rPr>
            </w:pPr>
            <w:r>
              <w:rPr>
                <w:rFonts w:ascii="Times New Roman" w:hAnsi="Times New Roman"/>
                <w:sz w:val="20"/>
                <w:szCs w:val="20"/>
              </w:rPr>
              <w:t>994934.00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BA">
            <w:pPr>
              <w:ind w:firstLine="0"/>
              <w:jc w:val="center"/>
              <w:rPr>
                <w:rFonts w:ascii="Times New Roman" w:hAnsi="Times New Roman"/>
                <w:sz w:val="20"/>
                <w:szCs w:val="20"/>
              </w:rPr>
            </w:pPr>
            <w:r>
              <w:rPr>
                <w:rFonts w:ascii="Times New Roman" w:hAnsi="Times New Roman"/>
                <w:sz w:val="20"/>
                <w:szCs w:val="20"/>
              </w:rPr>
              <w:t>2730843.33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B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BC">
            <w:pPr>
              <w:ind w:firstLine="0"/>
              <w:jc w:val="center"/>
              <w:rPr>
                <w:rFonts w:ascii="Times New Roman" w:hAnsi="Times New Roman"/>
                <w:sz w:val="20"/>
                <w:szCs w:val="20"/>
              </w:rPr>
            </w:pPr>
            <w:r>
              <w:rPr>
                <w:rFonts w:ascii="Times New Roman" w:hAnsi="Times New Roman"/>
                <w:sz w:val="20"/>
                <w:szCs w:val="20"/>
              </w:rPr>
              <w:t>994932.16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BD">
            <w:pPr>
              <w:ind w:firstLine="0"/>
              <w:jc w:val="center"/>
              <w:rPr>
                <w:rFonts w:ascii="Times New Roman" w:hAnsi="Times New Roman"/>
                <w:sz w:val="20"/>
                <w:szCs w:val="20"/>
              </w:rPr>
            </w:pPr>
            <w:r>
              <w:rPr>
                <w:rFonts w:ascii="Times New Roman" w:hAnsi="Times New Roman"/>
                <w:sz w:val="20"/>
                <w:szCs w:val="20"/>
              </w:rPr>
              <w:t>2730826.92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BE">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BF">
            <w:pPr>
              <w:ind w:firstLine="0"/>
              <w:jc w:val="center"/>
              <w:rPr>
                <w:rFonts w:ascii="Times New Roman" w:hAnsi="Times New Roman"/>
                <w:sz w:val="20"/>
                <w:szCs w:val="20"/>
              </w:rPr>
            </w:pPr>
            <w:r>
              <w:rPr>
                <w:rFonts w:ascii="Times New Roman" w:hAnsi="Times New Roman"/>
                <w:sz w:val="20"/>
                <w:szCs w:val="20"/>
              </w:rPr>
              <w:t>994958.16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C0">
            <w:pPr>
              <w:ind w:firstLine="0"/>
              <w:jc w:val="center"/>
              <w:rPr>
                <w:rFonts w:ascii="Times New Roman" w:hAnsi="Times New Roman"/>
                <w:sz w:val="20"/>
                <w:szCs w:val="20"/>
              </w:rPr>
            </w:pPr>
            <w:r>
              <w:rPr>
                <w:rFonts w:ascii="Times New Roman" w:hAnsi="Times New Roman"/>
                <w:sz w:val="20"/>
                <w:szCs w:val="20"/>
              </w:rPr>
              <w:t>2730824.59</w:t>
            </w:r>
          </w:p>
        </w:tc>
      </w:tr>
    </w:tbl>
    <w:p w14:paraId="00002FC1">
      <w:pPr>
        <w:ind w:firstLine="0"/>
        <w:jc w:val="left"/>
        <w:rPr>
          <w:rFonts w:ascii="Times New Roman" w:hAnsi="Times New Roman"/>
          <w:sz w:val="20"/>
          <w:szCs w:val="20"/>
        </w:rPr>
      </w:pPr>
    </w:p>
    <w:p w14:paraId="00002FC2">
      <w:pPr>
        <w:ind w:firstLine="0"/>
        <w:jc w:val="center"/>
        <w:rPr>
          <w:rFonts w:ascii="Times New Roman" w:hAnsi="Times New Roman"/>
          <w:sz w:val="20"/>
          <w:szCs w:val="20"/>
        </w:rPr>
      </w:pPr>
      <w:r>
        <w:rPr>
          <w:rFonts w:ascii="Times New Roman" w:hAnsi="Times New Roman"/>
          <w:sz w:val="20"/>
          <w:szCs w:val="20"/>
        </w:rPr>
        <w:t>ЗУ:138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C3">
            <w:pPr>
              <w:ind w:firstLine="0"/>
              <w:jc w:val="center"/>
              <w:rPr>
                <w:rFonts w:ascii="Times New Roman" w:hAnsi="Times New Roman"/>
                <w:b/>
                <w:bCs/>
                <w:sz w:val="20"/>
                <w:szCs w:val="20"/>
              </w:rPr>
            </w:pPr>
            <w:r>
              <w:rPr>
                <w:rFonts w:ascii="Times New Roman" w:hAnsi="Times New Roman"/>
                <w:b/>
                <w:bCs/>
                <w:sz w:val="20"/>
                <w:szCs w:val="20"/>
              </w:rPr>
              <w:t>Площадь 853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C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C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C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C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C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C9">
            <w:pPr>
              <w:ind w:firstLine="0"/>
              <w:jc w:val="center"/>
              <w:rPr>
                <w:rFonts w:ascii="Times New Roman" w:hAnsi="Times New Roman"/>
                <w:sz w:val="20"/>
                <w:szCs w:val="20"/>
              </w:rPr>
            </w:pPr>
            <w:r>
              <w:rPr>
                <w:rFonts w:ascii="Times New Roman" w:hAnsi="Times New Roman"/>
                <w:sz w:val="20"/>
                <w:szCs w:val="20"/>
              </w:rPr>
              <w:t>994954.95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CA">
            <w:pPr>
              <w:ind w:firstLine="0"/>
              <w:jc w:val="center"/>
              <w:rPr>
                <w:rFonts w:ascii="Times New Roman" w:hAnsi="Times New Roman"/>
                <w:sz w:val="20"/>
                <w:szCs w:val="20"/>
              </w:rPr>
            </w:pPr>
            <w:r>
              <w:rPr>
                <w:rFonts w:ascii="Times New Roman" w:hAnsi="Times New Roman"/>
                <w:sz w:val="20"/>
                <w:szCs w:val="20"/>
              </w:rPr>
              <w:t>2730854.19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C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CC">
            <w:pPr>
              <w:ind w:firstLine="0"/>
              <w:jc w:val="center"/>
              <w:rPr>
                <w:rFonts w:ascii="Times New Roman" w:hAnsi="Times New Roman"/>
                <w:sz w:val="20"/>
                <w:szCs w:val="20"/>
              </w:rPr>
            </w:pPr>
            <w:r>
              <w:rPr>
                <w:rFonts w:ascii="Times New Roman" w:hAnsi="Times New Roman"/>
                <w:sz w:val="20"/>
                <w:szCs w:val="20"/>
              </w:rPr>
              <w:t>994953.96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CD">
            <w:pPr>
              <w:ind w:firstLine="0"/>
              <w:jc w:val="center"/>
              <w:rPr>
                <w:rFonts w:ascii="Times New Roman" w:hAnsi="Times New Roman"/>
                <w:sz w:val="20"/>
                <w:szCs w:val="20"/>
              </w:rPr>
            </w:pPr>
            <w:r>
              <w:rPr>
                <w:rFonts w:ascii="Times New Roman" w:hAnsi="Times New Roman"/>
                <w:sz w:val="20"/>
                <w:szCs w:val="20"/>
              </w:rPr>
              <w:t>2730872.33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C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CF">
            <w:pPr>
              <w:ind w:firstLine="0"/>
              <w:jc w:val="center"/>
              <w:rPr>
                <w:rFonts w:ascii="Times New Roman" w:hAnsi="Times New Roman"/>
                <w:sz w:val="20"/>
                <w:szCs w:val="20"/>
              </w:rPr>
            </w:pPr>
            <w:r>
              <w:rPr>
                <w:rFonts w:ascii="Times New Roman" w:hAnsi="Times New Roman"/>
                <w:sz w:val="20"/>
                <w:szCs w:val="20"/>
              </w:rPr>
              <w:t>994953.86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D0">
            <w:pPr>
              <w:ind w:firstLine="0"/>
              <w:jc w:val="center"/>
              <w:rPr>
                <w:rFonts w:ascii="Times New Roman" w:hAnsi="Times New Roman"/>
                <w:sz w:val="20"/>
                <w:szCs w:val="20"/>
              </w:rPr>
            </w:pPr>
            <w:r>
              <w:rPr>
                <w:rFonts w:ascii="Times New Roman" w:hAnsi="Times New Roman"/>
                <w:sz w:val="20"/>
                <w:szCs w:val="20"/>
              </w:rPr>
              <w:t>2730874.13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D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D2">
            <w:pPr>
              <w:ind w:firstLine="0"/>
              <w:jc w:val="center"/>
              <w:rPr>
                <w:rFonts w:ascii="Times New Roman" w:hAnsi="Times New Roman"/>
                <w:sz w:val="20"/>
                <w:szCs w:val="20"/>
              </w:rPr>
            </w:pPr>
            <w:r>
              <w:rPr>
                <w:rFonts w:ascii="Times New Roman" w:hAnsi="Times New Roman"/>
                <w:sz w:val="20"/>
                <w:szCs w:val="20"/>
              </w:rPr>
              <w:t>994953.42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D3">
            <w:pPr>
              <w:ind w:firstLine="0"/>
              <w:jc w:val="center"/>
              <w:rPr>
                <w:rFonts w:ascii="Times New Roman" w:hAnsi="Times New Roman"/>
                <w:sz w:val="20"/>
                <w:szCs w:val="20"/>
              </w:rPr>
            </w:pPr>
            <w:r>
              <w:rPr>
                <w:rFonts w:ascii="Times New Roman" w:hAnsi="Times New Roman"/>
                <w:sz w:val="20"/>
                <w:szCs w:val="20"/>
              </w:rPr>
              <w:t>2730882.28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D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D5">
            <w:pPr>
              <w:ind w:firstLine="0"/>
              <w:jc w:val="center"/>
              <w:rPr>
                <w:rFonts w:ascii="Times New Roman" w:hAnsi="Times New Roman"/>
                <w:sz w:val="20"/>
                <w:szCs w:val="20"/>
              </w:rPr>
            </w:pPr>
            <w:r>
              <w:rPr>
                <w:rFonts w:ascii="Times New Roman" w:hAnsi="Times New Roman"/>
                <w:sz w:val="20"/>
                <w:szCs w:val="20"/>
              </w:rPr>
              <w:t>994951.81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D6">
            <w:pPr>
              <w:ind w:firstLine="0"/>
              <w:jc w:val="center"/>
              <w:rPr>
                <w:rFonts w:ascii="Times New Roman" w:hAnsi="Times New Roman"/>
                <w:sz w:val="20"/>
                <w:szCs w:val="20"/>
              </w:rPr>
            </w:pPr>
            <w:r>
              <w:rPr>
                <w:rFonts w:ascii="Times New Roman" w:hAnsi="Times New Roman"/>
                <w:sz w:val="20"/>
                <w:szCs w:val="20"/>
              </w:rPr>
              <w:t>2730896.67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D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D8">
            <w:pPr>
              <w:ind w:firstLine="0"/>
              <w:jc w:val="center"/>
              <w:rPr>
                <w:rFonts w:ascii="Times New Roman" w:hAnsi="Times New Roman"/>
                <w:sz w:val="20"/>
                <w:szCs w:val="20"/>
              </w:rPr>
            </w:pPr>
            <w:r>
              <w:rPr>
                <w:rFonts w:ascii="Times New Roman" w:hAnsi="Times New Roman"/>
                <w:sz w:val="20"/>
                <w:szCs w:val="20"/>
              </w:rPr>
              <w:t>994932.96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D9">
            <w:pPr>
              <w:ind w:firstLine="0"/>
              <w:jc w:val="center"/>
              <w:rPr>
                <w:rFonts w:ascii="Times New Roman" w:hAnsi="Times New Roman"/>
                <w:sz w:val="20"/>
                <w:szCs w:val="20"/>
              </w:rPr>
            </w:pPr>
            <w:r>
              <w:rPr>
                <w:rFonts w:ascii="Times New Roman" w:hAnsi="Times New Roman"/>
                <w:sz w:val="20"/>
                <w:szCs w:val="20"/>
              </w:rPr>
              <w:t>2730895.28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D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DB">
            <w:pPr>
              <w:ind w:firstLine="0"/>
              <w:jc w:val="center"/>
              <w:rPr>
                <w:rFonts w:ascii="Times New Roman" w:hAnsi="Times New Roman"/>
                <w:sz w:val="20"/>
                <w:szCs w:val="20"/>
              </w:rPr>
            </w:pPr>
            <w:r>
              <w:rPr>
                <w:rFonts w:ascii="Times New Roman" w:hAnsi="Times New Roman"/>
                <w:sz w:val="20"/>
                <w:szCs w:val="20"/>
              </w:rPr>
              <w:t>994933.05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DC">
            <w:pPr>
              <w:ind w:firstLine="0"/>
              <w:jc w:val="center"/>
              <w:rPr>
                <w:rFonts w:ascii="Times New Roman" w:hAnsi="Times New Roman"/>
                <w:sz w:val="20"/>
                <w:szCs w:val="20"/>
              </w:rPr>
            </w:pPr>
            <w:r>
              <w:rPr>
                <w:rFonts w:ascii="Times New Roman" w:hAnsi="Times New Roman"/>
                <w:sz w:val="20"/>
                <w:szCs w:val="20"/>
              </w:rPr>
              <w:t>2730877.98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D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DE">
            <w:pPr>
              <w:ind w:firstLine="0"/>
              <w:jc w:val="center"/>
              <w:rPr>
                <w:rFonts w:ascii="Times New Roman" w:hAnsi="Times New Roman"/>
                <w:sz w:val="20"/>
                <w:szCs w:val="20"/>
              </w:rPr>
            </w:pPr>
            <w:r>
              <w:rPr>
                <w:rFonts w:ascii="Times New Roman" w:hAnsi="Times New Roman"/>
                <w:sz w:val="20"/>
                <w:szCs w:val="20"/>
              </w:rPr>
              <w:t>994934.94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DF">
            <w:pPr>
              <w:ind w:firstLine="0"/>
              <w:jc w:val="center"/>
              <w:rPr>
                <w:rFonts w:ascii="Times New Roman" w:hAnsi="Times New Roman"/>
                <w:sz w:val="20"/>
                <w:szCs w:val="20"/>
              </w:rPr>
            </w:pPr>
            <w:r>
              <w:rPr>
                <w:rFonts w:ascii="Times New Roman" w:hAnsi="Times New Roman"/>
                <w:sz w:val="20"/>
                <w:szCs w:val="20"/>
              </w:rPr>
              <w:t>2730853.04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E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E1">
            <w:pPr>
              <w:ind w:firstLine="0"/>
              <w:jc w:val="center"/>
              <w:rPr>
                <w:rFonts w:ascii="Times New Roman" w:hAnsi="Times New Roman"/>
                <w:sz w:val="20"/>
                <w:szCs w:val="20"/>
              </w:rPr>
            </w:pPr>
            <w:r>
              <w:rPr>
                <w:rFonts w:ascii="Times New Roman" w:hAnsi="Times New Roman"/>
                <w:sz w:val="20"/>
                <w:szCs w:val="20"/>
              </w:rPr>
              <w:t>994954.95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E2">
            <w:pPr>
              <w:ind w:firstLine="0"/>
              <w:jc w:val="center"/>
              <w:rPr>
                <w:rFonts w:ascii="Times New Roman" w:hAnsi="Times New Roman"/>
                <w:sz w:val="20"/>
                <w:szCs w:val="20"/>
              </w:rPr>
            </w:pPr>
            <w:r>
              <w:rPr>
                <w:rFonts w:ascii="Times New Roman" w:hAnsi="Times New Roman"/>
                <w:sz w:val="20"/>
                <w:szCs w:val="20"/>
              </w:rPr>
              <w:t>2730854.19</w:t>
            </w:r>
          </w:p>
        </w:tc>
      </w:tr>
    </w:tbl>
    <w:p w14:paraId="00002FE3">
      <w:pPr>
        <w:ind w:firstLine="0"/>
        <w:jc w:val="left"/>
        <w:rPr>
          <w:rFonts w:ascii="Times New Roman" w:hAnsi="Times New Roman"/>
          <w:sz w:val="20"/>
          <w:szCs w:val="20"/>
        </w:rPr>
      </w:pPr>
    </w:p>
    <w:p w14:paraId="00002FE4">
      <w:pPr>
        <w:ind w:firstLine="0"/>
        <w:jc w:val="center"/>
        <w:rPr>
          <w:rFonts w:ascii="Times New Roman" w:hAnsi="Times New Roman"/>
          <w:sz w:val="20"/>
          <w:szCs w:val="20"/>
        </w:rPr>
      </w:pPr>
      <w:r>
        <w:rPr>
          <w:rFonts w:ascii="Times New Roman" w:hAnsi="Times New Roman"/>
          <w:sz w:val="20"/>
          <w:szCs w:val="20"/>
        </w:rPr>
        <w:t>ЗУ:139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E5">
            <w:pPr>
              <w:ind w:firstLine="0"/>
              <w:jc w:val="center"/>
              <w:rPr>
                <w:rFonts w:ascii="Times New Roman" w:hAnsi="Times New Roman"/>
                <w:b/>
                <w:bCs/>
                <w:sz w:val="20"/>
                <w:szCs w:val="20"/>
              </w:rPr>
            </w:pPr>
            <w:r>
              <w:rPr>
                <w:rFonts w:ascii="Times New Roman" w:hAnsi="Times New Roman"/>
                <w:b/>
                <w:bCs/>
                <w:sz w:val="20"/>
                <w:szCs w:val="20"/>
              </w:rPr>
              <w:t>Площадь 1083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E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E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E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E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E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EB">
            <w:pPr>
              <w:ind w:firstLine="0"/>
              <w:jc w:val="center"/>
              <w:rPr>
                <w:rFonts w:ascii="Times New Roman" w:hAnsi="Times New Roman"/>
                <w:sz w:val="20"/>
                <w:szCs w:val="20"/>
              </w:rPr>
            </w:pPr>
            <w:r>
              <w:rPr>
                <w:rFonts w:ascii="Times New Roman" w:hAnsi="Times New Roman"/>
                <w:sz w:val="20"/>
                <w:szCs w:val="20"/>
              </w:rPr>
              <w:t>994824.02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EC">
            <w:pPr>
              <w:ind w:firstLine="0"/>
              <w:jc w:val="center"/>
              <w:rPr>
                <w:rFonts w:ascii="Times New Roman" w:hAnsi="Times New Roman"/>
                <w:sz w:val="20"/>
                <w:szCs w:val="20"/>
              </w:rPr>
            </w:pPr>
            <w:r>
              <w:rPr>
                <w:rFonts w:ascii="Times New Roman" w:hAnsi="Times New Roman"/>
                <w:sz w:val="20"/>
                <w:szCs w:val="20"/>
              </w:rPr>
              <w:t>2730453.11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E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EE">
            <w:pPr>
              <w:ind w:firstLine="0"/>
              <w:jc w:val="center"/>
              <w:rPr>
                <w:rFonts w:ascii="Times New Roman" w:hAnsi="Times New Roman"/>
                <w:sz w:val="20"/>
                <w:szCs w:val="20"/>
              </w:rPr>
            </w:pPr>
            <w:r>
              <w:rPr>
                <w:rFonts w:ascii="Times New Roman" w:hAnsi="Times New Roman"/>
                <w:sz w:val="20"/>
                <w:szCs w:val="20"/>
              </w:rPr>
              <w:t>994827.08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EF">
            <w:pPr>
              <w:ind w:firstLine="0"/>
              <w:jc w:val="center"/>
              <w:rPr>
                <w:rFonts w:ascii="Times New Roman" w:hAnsi="Times New Roman"/>
                <w:sz w:val="20"/>
                <w:szCs w:val="20"/>
              </w:rPr>
            </w:pPr>
            <w:r>
              <w:rPr>
                <w:rFonts w:ascii="Times New Roman" w:hAnsi="Times New Roman"/>
                <w:sz w:val="20"/>
                <w:szCs w:val="20"/>
              </w:rPr>
              <w:t>2730479.02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F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F1">
            <w:pPr>
              <w:ind w:firstLine="0"/>
              <w:jc w:val="center"/>
              <w:rPr>
                <w:rFonts w:ascii="Times New Roman" w:hAnsi="Times New Roman"/>
                <w:sz w:val="20"/>
                <w:szCs w:val="20"/>
              </w:rPr>
            </w:pPr>
            <w:r>
              <w:rPr>
                <w:rFonts w:ascii="Times New Roman" w:hAnsi="Times New Roman"/>
                <w:sz w:val="20"/>
                <w:szCs w:val="20"/>
              </w:rPr>
              <w:t>994811.95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F2">
            <w:pPr>
              <w:ind w:firstLine="0"/>
              <w:jc w:val="center"/>
              <w:rPr>
                <w:rFonts w:ascii="Times New Roman" w:hAnsi="Times New Roman"/>
                <w:sz w:val="20"/>
                <w:szCs w:val="20"/>
              </w:rPr>
            </w:pPr>
            <w:r>
              <w:rPr>
                <w:rFonts w:ascii="Times New Roman" w:hAnsi="Times New Roman"/>
                <w:sz w:val="20"/>
                <w:szCs w:val="20"/>
              </w:rPr>
              <w:t>2730480.00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F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F4">
            <w:pPr>
              <w:ind w:firstLine="0"/>
              <w:jc w:val="center"/>
              <w:rPr>
                <w:rFonts w:ascii="Times New Roman" w:hAnsi="Times New Roman"/>
                <w:sz w:val="20"/>
                <w:szCs w:val="20"/>
              </w:rPr>
            </w:pPr>
            <w:r>
              <w:rPr>
                <w:rFonts w:ascii="Times New Roman" w:hAnsi="Times New Roman"/>
                <w:sz w:val="20"/>
                <w:szCs w:val="20"/>
              </w:rPr>
              <w:t>994810.38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F5">
            <w:pPr>
              <w:ind w:firstLine="0"/>
              <w:jc w:val="center"/>
              <w:rPr>
                <w:rFonts w:ascii="Times New Roman" w:hAnsi="Times New Roman"/>
                <w:sz w:val="20"/>
                <w:szCs w:val="20"/>
              </w:rPr>
            </w:pPr>
            <w:r>
              <w:rPr>
                <w:rFonts w:ascii="Times New Roman" w:hAnsi="Times New Roman"/>
                <w:sz w:val="20"/>
                <w:szCs w:val="20"/>
              </w:rPr>
              <w:t>2730479.12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F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F7">
            <w:pPr>
              <w:ind w:firstLine="0"/>
              <w:jc w:val="center"/>
              <w:rPr>
                <w:rFonts w:ascii="Times New Roman" w:hAnsi="Times New Roman"/>
                <w:sz w:val="20"/>
                <w:szCs w:val="20"/>
              </w:rPr>
            </w:pPr>
            <w:r>
              <w:rPr>
                <w:rFonts w:ascii="Times New Roman" w:hAnsi="Times New Roman"/>
                <w:sz w:val="20"/>
                <w:szCs w:val="20"/>
              </w:rPr>
              <w:t>994804.72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F8">
            <w:pPr>
              <w:ind w:firstLine="0"/>
              <w:jc w:val="center"/>
              <w:rPr>
                <w:rFonts w:ascii="Times New Roman" w:hAnsi="Times New Roman"/>
                <w:sz w:val="20"/>
                <w:szCs w:val="20"/>
              </w:rPr>
            </w:pPr>
            <w:r>
              <w:rPr>
                <w:rFonts w:ascii="Times New Roman" w:hAnsi="Times New Roman"/>
                <w:sz w:val="20"/>
                <w:szCs w:val="20"/>
              </w:rPr>
              <w:t>2730478.45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F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FA">
            <w:pPr>
              <w:ind w:firstLine="0"/>
              <w:jc w:val="center"/>
              <w:rPr>
                <w:rFonts w:ascii="Times New Roman" w:hAnsi="Times New Roman"/>
                <w:sz w:val="20"/>
                <w:szCs w:val="20"/>
              </w:rPr>
            </w:pPr>
            <w:r>
              <w:rPr>
                <w:rFonts w:ascii="Times New Roman" w:hAnsi="Times New Roman"/>
                <w:sz w:val="20"/>
                <w:szCs w:val="20"/>
              </w:rPr>
              <w:t>994794.52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FB">
            <w:pPr>
              <w:ind w:firstLine="0"/>
              <w:jc w:val="center"/>
              <w:rPr>
                <w:rFonts w:ascii="Times New Roman" w:hAnsi="Times New Roman"/>
                <w:sz w:val="20"/>
                <w:szCs w:val="20"/>
              </w:rPr>
            </w:pPr>
            <w:r>
              <w:rPr>
                <w:rFonts w:ascii="Times New Roman" w:hAnsi="Times New Roman"/>
                <w:sz w:val="20"/>
                <w:szCs w:val="20"/>
              </w:rPr>
              <w:t>2730477.25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F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FD">
            <w:pPr>
              <w:ind w:firstLine="0"/>
              <w:jc w:val="center"/>
              <w:rPr>
                <w:rFonts w:ascii="Times New Roman" w:hAnsi="Times New Roman"/>
                <w:sz w:val="20"/>
                <w:szCs w:val="20"/>
              </w:rPr>
            </w:pPr>
            <w:r>
              <w:rPr>
                <w:rFonts w:ascii="Times New Roman" w:hAnsi="Times New Roman"/>
                <w:sz w:val="20"/>
                <w:szCs w:val="20"/>
              </w:rPr>
              <w:t>994783.83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FE">
            <w:pPr>
              <w:ind w:firstLine="0"/>
              <w:jc w:val="center"/>
              <w:rPr>
                <w:rFonts w:ascii="Times New Roman" w:hAnsi="Times New Roman"/>
                <w:sz w:val="20"/>
                <w:szCs w:val="20"/>
              </w:rPr>
            </w:pPr>
            <w:r>
              <w:rPr>
                <w:rFonts w:ascii="Times New Roman" w:hAnsi="Times New Roman"/>
                <w:sz w:val="20"/>
                <w:szCs w:val="20"/>
              </w:rPr>
              <w:t>2730476.41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FF">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00">
            <w:pPr>
              <w:ind w:firstLine="0"/>
              <w:jc w:val="center"/>
              <w:rPr>
                <w:rFonts w:ascii="Times New Roman" w:hAnsi="Times New Roman"/>
                <w:sz w:val="20"/>
                <w:szCs w:val="20"/>
              </w:rPr>
            </w:pPr>
            <w:r>
              <w:rPr>
                <w:rFonts w:ascii="Times New Roman" w:hAnsi="Times New Roman"/>
                <w:sz w:val="20"/>
                <w:szCs w:val="20"/>
              </w:rPr>
              <w:t>994777.44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01">
            <w:pPr>
              <w:ind w:firstLine="0"/>
              <w:jc w:val="center"/>
              <w:rPr>
                <w:rFonts w:ascii="Times New Roman" w:hAnsi="Times New Roman"/>
                <w:sz w:val="20"/>
                <w:szCs w:val="20"/>
              </w:rPr>
            </w:pPr>
            <w:r>
              <w:rPr>
                <w:rFonts w:ascii="Times New Roman" w:hAnsi="Times New Roman"/>
                <w:sz w:val="20"/>
                <w:szCs w:val="20"/>
              </w:rPr>
              <w:t>2730476.38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02">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03">
            <w:pPr>
              <w:ind w:firstLine="0"/>
              <w:jc w:val="center"/>
              <w:rPr>
                <w:rFonts w:ascii="Times New Roman" w:hAnsi="Times New Roman"/>
                <w:sz w:val="20"/>
                <w:szCs w:val="20"/>
              </w:rPr>
            </w:pPr>
            <w:r>
              <w:rPr>
                <w:rFonts w:ascii="Times New Roman" w:hAnsi="Times New Roman"/>
                <w:sz w:val="20"/>
                <w:szCs w:val="20"/>
              </w:rPr>
              <w:t>994788.89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04">
            <w:pPr>
              <w:ind w:firstLine="0"/>
              <w:jc w:val="center"/>
              <w:rPr>
                <w:rFonts w:ascii="Times New Roman" w:hAnsi="Times New Roman"/>
                <w:sz w:val="20"/>
                <w:szCs w:val="20"/>
              </w:rPr>
            </w:pPr>
            <w:r>
              <w:rPr>
                <w:rFonts w:ascii="Times New Roman" w:hAnsi="Times New Roman"/>
                <w:sz w:val="20"/>
                <w:szCs w:val="20"/>
              </w:rPr>
              <w:t>2730452.90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05">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06">
            <w:pPr>
              <w:ind w:firstLine="0"/>
              <w:jc w:val="center"/>
              <w:rPr>
                <w:rFonts w:ascii="Times New Roman" w:hAnsi="Times New Roman"/>
                <w:sz w:val="20"/>
                <w:szCs w:val="20"/>
              </w:rPr>
            </w:pPr>
            <w:r>
              <w:rPr>
                <w:rFonts w:ascii="Times New Roman" w:hAnsi="Times New Roman"/>
                <w:sz w:val="20"/>
                <w:szCs w:val="20"/>
              </w:rPr>
              <w:t>994822.22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07">
            <w:pPr>
              <w:ind w:firstLine="0"/>
              <w:jc w:val="center"/>
              <w:rPr>
                <w:rFonts w:ascii="Times New Roman" w:hAnsi="Times New Roman"/>
                <w:sz w:val="20"/>
                <w:szCs w:val="20"/>
              </w:rPr>
            </w:pPr>
            <w:r>
              <w:rPr>
                <w:rFonts w:ascii="Times New Roman" w:hAnsi="Times New Roman"/>
                <w:sz w:val="20"/>
                <w:szCs w:val="20"/>
              </w:rPr>
              <w:t>2730452.55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0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09">
            <w:pPr>
              <w:ind w:firstLine="0"/>
              <w:jc w:val="center"/>
              <w:rPr>
                <w:rFonts w:ascii="Times New Roman" w:hAnsi="Times New Roman"/>
                <w:sz w:val="20"/>
                <w:szCs w:val="20"/>
              </w:rPr>
            </w:pPr>
            <w:r>
              <w:rPr>
                <w:rFonts w:ascii="Times New Roman" w:hAnsi="Times New Roman"/>
                <w:sz w:val="20"/>
                <w:szCs w:val="20"/>
              </w:rPr>
              <w:t>994824.02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0A">
            <w:pPr>
              <w:ind w:firstLine="0"/>
              <w:jc w:val="center"/>
              <w:rPr>
                <w:rFonts w:ascii="Times New Roman" w:hAnsi="Times New Roman"/>
                <w:sz w:val="20"/>
                <w:szCs w:val="20"/>
              </w:rPr>
            </w:pPr>
            <w:r>
              <w:rPr>
                <w:rFonts w:ascii="Times New Roman" w:hAnsi="Times New Roman"/>
                <w:sz w:val="20"/>
                <w:szCs w:val="20"/>
              </w:rPr>
              <w:t>2730453.11</w:t>
            </w:r>
          </w:p>
        </w:tc>
      </w:tr>
    </w:tbl>
    <w:p w14:paraId="0000300B">
      <w:pPr>
        <w:ind w:firstLine="0"/>
        <w:jc w:val="left"/>
        <w:rPr>
          <w:rFonts w:ascii="Times New Roman" w:hAnsi="Times New Roman"/>
          <w:sz w:val="20"/>
          <w:szCs w:val="20"/>
        </w:rPr>
      </w:pPr>
    </w:p>
    <w:p w14:paraId="0000300C">
      <w:pPr>
        <w:ind w:firstLine="0"/>
        <w:jc w:val="center"/>
        <w:rPr>
          <w:rFonts w:ascii="Times New Roman" w:hAnsi="Times New Roman"/>
          <w:sz w:val="20"/>
          <w:szCs w:val="20"/>
        </w:rPr>
      </w:pPr>
      <w:r>
        <w:rPr>
          <w:rFonts w:ascii="Times New Roman" w:hAnsi="Times New Roman"/>
          <w:sz w:val="20"/>
          <w:szCs w:val="20"/>
        </w:rPr>
        <w:t>ЗУ:14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0D">
            <w:pPr>
              <w:ind w:firstLine="0"/>
              <w:jc w:val="center"/>
              <w:rPr>
                <w:rFonts w:ascii="Times New Roman" w:hAnsi="Times New Roman"/>
                <w:b/>
                <w:bCs/>
                <w:sz w:val="20"/>
                <w:szCs w:val="20"/>
              </w:rPr>
            </w:pPr>
            <w:r>
              <w:rPr>
                <w:rFonts w:ascii="Times New Roman" w:hAnsi="Times New Roman"/>
                <w:b/>
                <w:bCs/>
                <w:sz w:val="20"/>
                <w:szCs w:val="20"/>
              </w:rPr>
              <w:t>Площадь 1583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0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0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1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1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1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13">
            <w:pPr>
              <w:ind w:firstLine="0"/>
              <w:jc w:val="center"/>
              <w:rPr>
                <w:rFonts w:ascii="Times New Roman" w:hAnsi="Times New Roman"/>
                <w:sz w:val="20"/>
                <w:szCs w:val="20"/>
              </w:rPr>
            </w:pPr>
            <w:r>
              <w:rPr>
                <w:rFonts w:ascii="Times New Roman" w:hAnsi="Times New Roman"/>
                <w:sz w:val="20"/>
                <w:szCs w:val="20"/>
              </w:rPr>
              <w:t>995248.16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14">
            <w:pPr>
              <w:ind w:firstLine="0"/>
              <w:jc w:val="center"/>
              <w:rPr>
                <w:rFonts w:ascii="Times New Roman" w:hAnsi="Times New Roman"/>
                <w:sz w:val="20"/>
                <w:szCs w:val="20"/>
              </w:rPr>
            </w:pPr>
            <w:r>
              <w:rPr>
                <w:rFonts w:ascii="Times New Roman" w:hAnsi="Times New Roman"/>
                <w:sz w:val="20"/>
                <w:szCs w:val="20"/>
              </w:rPr>
              <w:t>2730493.05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1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16">
            <w:pPr>
              <w:ind w:firstLine="0"/>
              <w:jc w:val="center"/>
              <w:rPr>
                <w:rFonts w:ascii="Times New Roman" w:hAnsi="Times New Roman"/>
                <w:sz w:val="20"/>
                <w:szCs w:val="20"/>
              </w:rPr>
            </w:pPr>
            <w:r>
              <w:rPr>
                <w:rFonts w:ascii="Times New Roman" w:hAnsi="Times New Roman"/>
                <w:sz w:val="20"/>
                <w:szCs w:val="20"/>
              </w:rPr>
              <w:t>995248.19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17">
            <w:pPr>
              <w:ind w:firstLine="0"/>
              <w:jc w:val="center"/>
              <w:rPr>
                <w:rFonts w:ascii="Times New Roman" w:hAnsi="Times New Roman"/>
                <w:sz w:val="20"/>
                <w:szCs w:val="20"/>
              </w:rPr>
            </w:pPr>
            <w:r>
              <w:rPr>
                <w:rFonts w:ascii="Times New Roman" w:hAnsi="Times New Roman"/>
                <w:sz w:val="20"/>
                <w:szCs w:val="20"/>
              </w:rPr>
              <w:t>2730525.78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1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19">
            <w:pPr>
              <w:ind w:firstLine="0"/>
              <w:jc w:val="center"/>
              <w:rPr>
                <w:rFonts w:ascii="Times New Roman" w:hAnsi="Times New Roman"/>
                <w:sz w:val="20"/>
                <w:szCs w:val="20"/>
              </w:rPr>
            </w:pPr>
            <w:r>
              <w:rPr>
                <w:rFonts w:ascii="Times New Roman" w:hAnsi="Times New Roman"/>
                <w:sz w:val="20"/>
                <w:szCs w:val="20"/>
              </w:rPr>
              <w:t>995233.84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1A">
            <w:pPr>
              <w:ind w:firstLine="0"/>
              <w:jc w:val="center"/>
              <w:rPr>
                <w:rFonts w:ascii="Times New Roman" w:hAnsi="Times New Roman"/>
                <w:sz w:val="20"/>
                <w:szCs w:val="20"/>
              </w:rPr>
            </w:pPr>
            <w:r>
              <w:rPr>
                <w:rFonts w:ascii="Times New Roman" w:hAnsi="Times New Roman"/>
                <w:sz w:val="20"/>
                <w:szCs w:val="20"/>
              </w:rPr>
              <w:t>2730525.59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1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1C">
            <w:pPr>
              <w:ind w:firstLine="0"/>
              <w:jc w:val="center"/>
              <w:rPr>
                <w:rFonts w:ascii="Times New Roman" w:hAnsi="Times New Roman"/>
                <w:sz w:val="20"/>
                <w:szCs w:val="20"/>
              </w:rPr>
            </w:pPr>
            <w:r>
              <w:rPr>
                <w:rFonts w:ascii="Times New Roman" w:hAnsi="Times New Roman"/>
                <w:sz w:val="20"/>
                <w:szCs w:val="20"/>
              </w:rPr>
              <w:t>995200.27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1D">
            <w:pPr>
              <w:ind w:firstLine="0"/>
              <w:jc w:val="center"/>
              <w:rPr>
                <w:rFonts w:ascii="Times New Roman" w:hAnsi="Times New Roman"/>
                <w:sz w:val="20"/>
                <w:szCs w:val="20"/>
              </w:rPr>
            </w:pPr>
            <w:r>
              <w:rPr>
                <w:rFonts w:ascii="Times New Roman" w:hAnsi="Times New Roman"/>
                <w:sz w:val="20"/>
                <w:szCs w:val="20"/>
              </w:rPr>
              <w:t>2730525.50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1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1F">
            <w:pPr>
              <w:ind w:firstLine="0"/>
              <w:jc w:val="center"/>
              <w:rPr>
                <w:rFonts w:ascii="Times New Roman" w:hAnsi="Times New Roman"/>
                <w:sz w:val="20"/>
                <w:szCs w:val="20"/>
              </w:rPr>
            </w:pPr>
            <w:r>
              <w:rPr>
                <w:rFonts w:ascii="Times New Roman" w:hAnsi="Times New Roman"/>
                <w:sz w:val="20"/>
                <w:szCs w:val="20"/>
              </w:rPr>
              <w:t>995200.28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20">
            <w:pPr>
              <w:ind w:firstLine="0"/>
              <w:jc w:val="center"/>
              <w:rPr>
                <w:rFonts w:ascii="Times New Roman" w:hAnsi="Times New Roman"/>
                <w:sz w:val="20"/>
                <w:szCs w:val="20"/>
              </w:rPr>
            </w:pPr>
            <w:r>
              <w:rPr>
                <w:rFonts w:ascii="Times New Roman" w:hAnsi="Times New Roman"/>
                <w:sz w:val="20"/>
                <w:szCs w:val="20"/>
              </w:rPr>
              <w:t>2730492.12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2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22">
            <w:pPr>
              <w:ind w:firstLine="0"/>
              <w:jc w:val="center"/>
              <w:rPr>
                <w:rFonts w:ascii="Times New Roman" w:hAnsi="Times New Roman"/>
                <w:sz w:val="20"/>
                <w:szCs w:val="20"/>
              </w:rPr>
            </w:pPr>
            <w:r>
              <w:rPr>
                <w:rFonts w:ascii="Times New Roman" w:hAnsi="Times New Roman"/>
                <w:sz w:val="20"/>
                <w:szCs w:val="20"/>
              </w:rPr>
              <w:t>995226.25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23">
            <w:pPr>
              <w:ind w:firstLine="0"/>
              <w:jc w:val="center"/>
              <w:rPr>
                <w:rFonts w:ascii="Times New Roman" w:hAnsi="Times New Roman"/>
                <w:sz w:val="20"/>
                <w:szCs w:val="20"/>
              </w:rPr>
            </w:pPr>
            <w:r>
              <w:rPr>
                <w:rFonts w:ascii="Times New Roman" w:hAnsi="Times New Roman"/>
                <w:sz w:val="20"/>
                <w:szCs w:val="20"/>
              </w:rPr>
              <w:t>2730492.55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2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25">
            <w:pPr>
              <w:ind w:firstLine="0"/>
              <w:jc w:val="center"/>
              <w:rPr>
                <w:rFonts w:ascii="Times New Roman" w:hAnsi="Times New Roman"/>
                <w:sz w:val="20"/>
                <w:szCs w:val="20"/>
              </w:rPr>
            </w:pPr>
            <w:r>
              <w:rPr>
                <w:rFonts w:ascii="Times New Roman" w:hAnsi="Times New Roman"/>
                <w:sz w:val="20"/>
                <w:szCs w:val="20"/>
              </w:rPr>
              <w:t>995248.16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26">
            <w:pPr>
              <w:ind w:firstLine="0"/>
              <w:jc w:val="center"/>
              <w:rPr>
                <w:rFonts w:ascii="Times New Roman" w:hAnsi="Times New Roman"/>
                <w:sz w:val="20"/>
                <w:szCs w:val="20"/>
              </w:rPr>
            </w:pPr>
            <w:r>
              <w:rPr>
                <w:rFonts w:ascii="Times New Roman" w:hAnsi="Times New Roman"/>
                <w:sz w:val="20"/>
                <w:szCs w:val="20"/>
              </w:rPr>
              <w:t>2730493.05</w:t>
            </w:r>
          </w:p>
        </w:tc>
      </w:tr>
    </w:tbl>
    <w:p w14:paraId="00003027">
      <w:pPr>
        <w:ind w:firstLine="0"/>
        <w:jc w:val="left"/>
        <w:rPr>
          <w:rFonts w:ascii="Times New Roman" w:hAnsi="Times New Roman"/>
          <w:sz w:val="20"/>
          <w:szCs w:val="20"/>
        </w:rPr>
      </w:pPr>
    </w:p>
    <w:p w14:paraId="00003028">
      <w:pPr>
        <w:ind w:firstLine="0"/>
        <w:jc w:val="center"/>
        <w:rPr>
          <w:rFonts w:ascii="Times New Roman" w:hAnsi="Times New Roman"/>
          <w:sz w:val="20"/>
          <w:szCs w:val="20"/>
        </w:rPr>
      </w:pPr>
      <w:r>
        <w:rPr>
          <w:rFonts w:ascii="Times New Roman" w:hAnsi="Times New Roman"/>
          <w:sz w:val="20"/>
          <w:szCs w:val="20"/>
        </w:rPr>
        <w:t>ЗУ:140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29">
            <w:pPr>
              <w:ind w:firstLine="0"/>
              <w:jc w:val="center"/>
              <w:rPr>
                <w:rFonts w:ascii="Times New Roman" w:hAnsi="Times New Roman"/>
                <w:b/>
                <w:bCs/>
                <w:sz w:val="20"/>
                <w:szCs w:val="20"/>
              </w:rPr>
            </w:pPr>
            <w:r>
              <w:rPr>
                <w:rFonts w:ascii="Times New Roman" w:hAnsi="Times New Roman"/>
                <w:b/>
                <w:bCs/>
                <w:sz w:val="20"/>
                <w:szCs w:val="20"/>
              </w:rPr>
              <w:t>Площадь 1318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2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2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2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2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2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2F">
            <w:pPr>
              <w:ind w:firstLine="0"/>
              <w:jc w:val="center"/>
              <w:rPr>
                <w:rFonts w:ascii="Times New Roman" w:hAnsi="Times New Roman"/>
                <w:sz w:val="20"/>
                <w:szCs w:val="20"/>
              </w:rPr>
            </w:pPr>
            <w:r>
              <w:rPr>
                <w:rFonts w:ascii="Times New Roman" w:hAnsi="Times New Roman"/>
                <w:sz w:val="20"/>
                <w:szCs w:val="20"/>
              </w:rPr>
              <w:t>994827.08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30">
            <w:pPr>
              <w:ind w:firstLine="0"/>
              <w:jc w:val="center"/>
              <w:rPr>
                <w:rFonts w:ascii="Times New Roman" w:hAnsi="Times New Roman"/>
                <w:sz w:val="20"/>
                <w:szCs w:val="20"/>
              </w:rPr>
            </w:pPr>
            <w:r>
              <w:rPr>
                <w:rFonts w:ascii="Times New Roman" w:hAnsi="Times New Roman"/>
                <w:sz w:val="20"/>
                <w:szCs w:val="20"/>
              </w:rPr>
              <w:t>2730479.02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3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32">
            <w:pPr>
              <w:ind w:firstLine="0"/>
              <w:jc w:val="center"/>
              <w:rPr>
                <w:rFonts w:ascii="Times New Roman" w:hAnsi="Times New Roman"/>
                <w:sz w:val="20"/>
                <w:szCs w:val="20"/>
              </w:rPr>
            </w:pPr>
            <w:r>
              <w:rPr>
                <w:rFonts w:ascii="Times New Roman" w:hAnsi="Times New Roman"/>
                <w:sz w:val="20"/>
                <w:szCs w:val="20"/>
              </w:rPr>
              <w:t>994829.39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33">
            <w:pPr>
              <w:ind w:firstLine="0"/>
              <w:jc w:val="center"/>
              <w:rPr>
                <w:rFonts w:ascii="Times New Roman" w:hAnsi="Times New Roman"/>
                <w:sz w:val="20"/>
                <w:szCs w:val="20"/>
              </w:rPr>
            </w:pPr>
            <w:r>
              <w:rPr>
                <w:rFonts w:ascii="Times New Roman" w:hAnsi="Times New Roman"/>
                <w:sz w:val="20"/>
                <w:szCs w:val="20"/>
              </w:rPr>
              <w:t>2730498.47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3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35">
            <w:pPr>
              <w:ind w:firstLine="0"/>
              <w:jc w:val="center"/>
              <w:rPr>
                <w:rFonts w:ascii="Times New Roman" w:hAnsi="Times New Roman"/>
                <w:sz w:val="20"/>
                <w:szCs w:val="20"/>
              </w:rPr>
            </w:pPr>
            <w:r>
              <w:rPr>
                <w:rFonts w:ascii="Times New Roman" w:hAnsi="Times New Roman"/>
                <w:sz w:val="20"/>
                <w:szCs w:val="20"/>
              </w:rPr>
              <w:t>994817.83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36">
            <w:pPr>
              <w:ind w:firstLine="0"/>
              <w:jc w:val="center"/>
              <w:rPr>
                <w:rFonts w:ascii="Times New Roman" w:hAnsi="Times New Roman"/>
                <w:sz w:val="20"/>
                <w:szCs w:val="20"/>
              </w:rPr>
            </w:pPr>
            <w:r>
              <w:rPr>
                <w:rFonts w:ascii="Times New Roman" w:hAnsi="Times New Roman"/>
                <w:sz w:val="20"/>
                <w:szCs w:val="20"/>
              </w:rPr>
              <w:t>2730499.92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3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38">
            <w:pPr>
              <w:ind w:firstLine="0"/>
              <w:jc w:val="center"/>
              <w:rPr>
                <w:rFonts w:ascii="Times New Roman" w:hAnsi="Times New Roman"/>
                <w:sz w:val="20"/>
                <w:szCs w:val="20"/>
              </w:rPr>
            </w:pPr>
            <w:r>
              <w:rPr>
                <w:rFonts w:ascii="Times New Roman" w:hAnsi="Times New Roman"/>
                <w:sz w:val="20"/>
                <w:szCs w:val="20"/>
              </w:rPr>
              <w:t>994798.59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39">
            <w:pPr>
              <w:ind w:firstLine="0"/>
              <w:jc w:val="center"/>
              <w:rPr>
                <w:rFonts w:ascii="Times New Roman" w:hAnsi="Times New Roman"/>
                <w:sz w:val="20"/>
                <w:szCs w:val="20"/>
              </w:rPr>
            </w:pPr>
            <w:r>
              <w:rPr>
                <w:rFonts w:ascii="Times New Roman" w:hAnsi="Times New Roman"/>
                <w:sz w:val="20"/>
                <w:szCs w:val="20"/>
              </w:rPr>
              <w:t>2730502.27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3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3B">
            <w:pPr>
              <w:ind w:firstLine="0"/>
              <w:jc w:val="center"/>
              <w:rPr>
                <w:rFonts w:ascii="Times New Roman" w:hAnsi="Times New Roman"/>
                <w:sz w:val="20"/>
                <w:szCs w:val="20"/>
              </w:rPr>
            </w:pPr>
            <w:r>
              <w:rPr>
                <w:rFonts w:ascii="Times New Roman" w:hAnsi="Times New Roman"/>
                <w:sz w:val="20"/>
                <w:szCs w:val="20"/>
              </w:rPr>
              <w:t>994787.01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3C">
            <w:pPr>
              <w:ind w:firstLine="0"/>
              <w:jc w:val="center"/>
              <w:rPr>
                <w:rFonts w:ascii="Times New Roman" w:hAnsi="Times New Roman"/>
                <w:sz w:val="20"/>
                <w:szCs w:val="20"/>
              </w:rPr>
            </w:pPr>
            <w:r>
              <w:rPr>
                <w:rFonts w:ascii="Times New Roman" w:hAnsi="Times New Roman"/>
                <w:sz w:val="20"/>
                <w:szCs w:val="20"/>
              </w:rPr>
              <w:t>2730505.07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3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3E">
            <w:pPr>
              <w:ind w:firstLine="0"/>
              <w:jc w:val="center"/>
              <w:rPr>
                <w:rFonts w:ascii="Times New Roman" w:hAnsi="Times New Roman"/>
                <w:sz w:val="20"/>
                <w:szCs w:val="20"/>
              </w:rPr>
            </w:pPr>
            <w:r>
              <w:rPr>
                <w:rFonts w:ascii="Times New Roman" w:hAnsi="Times New Roman"/>
                <w:sz w:val="20"/>
                <w:szCs w:val="20"/>
              </w:rPr>
              <w:t>994784.87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3F">
            <w:pPr>
              <w:ind w:firstLine="0"/>
              <w:jc w:val="center"/>
              <w:rPr>
                <w:rFonts w:ascii="Times New Roman" w:hAnsi="Times New Roman"/>
                <w:sz w:val="20"/>
                <w:szCs w:val="20"/>
              </w:rPr>
            </w:pPr>
            <w:r>
              <w:rPr>
                <w:rFonts w:ascii="Times New Roman" w:hAnsi="Times New Roman"/>
                <w:sz w:val="20"/>
                <w:szCs w:val="20"/>
              </w:rPr>
              <w:t>2730505.63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4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41">
            <w:pPr>
              <w:ind w:firstLine="0"/>
              <w:jc w:val="center"/>
              <w:rPr>
                <w:rFonts w:ascii="Times New Roman" w:hAnsi="Times New Roman"/>
                <w:sz w:val="20"/>
                <w:szCs w:val="20"/>
              </w:rPr>
            </w:pPr>
            <w:r>
              <w:rPr>
                <w:rFonts w:ascii="Times New Roman" w:hAnsi="Times New Roman"/>
                <w:sz w:val="20"/>
                <w:szCs w:val="20"/>
              </w:rPr>
              <w:t>994777.09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42">
            <w:pPr>
              <w:ind w:firstLine="0"/>
              <w:jc w:val="center"/>
              <w:rPr>
                <w:rFonts w:ascii="Times New Roman" w:hAnsi="Times New Roman"/>
                <w:sz w:val="20"/>
                <w:szCs w:val="20"/>
              </w:rPr>
            </w:pPr>
            <w:r>
              <w:rPr>
                <w:rFonts w:ascii="Times New Roman" w:hAnsi="Times New Roman"/>
                <w:sz w:val="20"/>
                <w:szCs w:val="20"/>
              </w:rPr>
              <w:t>2730505.22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4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44">
            <w:pPr>
              <w:ind w:firstLine="0"/>
              <w:jc w:val="center"/>
              <w:rPr>
                <w:rFonts w:ascii="Times New Roman" w:hAnsi="Times New Roman"/>
                <w:sz w:val="20"/>
                <w:szCs w:val="20"/>
              </w:rPr>
            </w:pPr>
            <w:r>
              <w:rPr>
                <w:rFonts w:ascii="Times New Roman" w:hAnsi="Times New Roman"/>
                <w:sz w:val="20"/>
                <w:szCs w:val="20"/>
              </w:rPr>
              <w:t>994771.93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45">
            <w:pPr>
              <w:ind w:firstLine="0"/>
              <w:jc w:val="center"/>
              <w:rPr>
                <w:rFonts w:ascii="Times New Roman" w:hAnsi="Times New Roman"/>
                <w:sz w:val="20"/>
                <w:szCs w:val="20"/>
              </w:rPr>
            </w:pPr>
            <w:r>
              <w:rPr>
                <w:rFonts w:ascii="Times New Roman" w:hAnsi="Times New Roman"/>
                <w:sz w:val="20"/>
                <w:szCs w:val="20"/>
              </w:rPr>
              <w:t>2730502.97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46">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47">
            <w:pPr>
              <w:ind w:firstLine="0"/>
              <w:jc w:val="center"/>
              <w:rPr>
                <w:rFonts w:ascii="Times New Roman" w:hAnsi="Times New Roman"/>
                <w:sz w:val="20"/>
                <w:szCs w:val="20"/>
              </w:rPr>
            </w:pPr>
            <w:r>
              <w:rPr>
                <w:rFonts w:ascii="Times New Roman" w:hAnsi="Times New Roman"/>
                <w:sz w:val="20"/>
                <w:szCs w:val="20"/>
              </w:rPr>
              <w:t>994773.51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48">
            <w:pPr>
              <w:ind w:firstLine="0"/>
              <w:jc w:val="center"/>
              <w:rPr>
                <w:rFonts w:ascii="Times New Roman" w:hAnsi="Times New Roman"/>
                <w:sz w:val="20"/>
                <w:szCs w:val="20"/>
              </w:rPr>
            </w:pPr>
            <w:r>
              <w:rPr>
                <w:rFonts w:ascii="Times New Roman" w:hAnsi="Times New Roman"/>
                <w:sz w:val="20"/>
                <w:szCs w:val="20"/>
              </w:rPr>
              <w:t>2730488.42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49">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4A">
            <w:pPr>
              <w:ind w:firstLine="0"/>
              <w:jc w:val="center"/>
              <w:rPr>
                <w:rFonts w:ascii="Times New Roman" w:hAnsi="Times New Roman"/>
                <w:sz w:val="20"/>
                <w:szCs w:val="20"/>
              </w:rPr>
            </w:pPr>
            <w:r>
              <w:rPr>
                <w:rFonts w:ascii="Times New Roman" w:hAnsi="Times New Roman"/>
                <w:sz w:val="20"/>
                <w:szCs w:val="20"/>
              </w:rPr>
              <w:t>994777.44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4B">
            <w:pPr>
              <w:ind w:firstLine="0"/>
              <w:jc w:val="center"/>
              <w:rPr>
                <w:rFonts w:ascii="Times New Roman" w:hAnsi="Times New Roman"/>
                <w:sz w:val="20"/>
                <w:szCs w:val="20"/>
              </w:rPr>
            </w:pPr>
            <w:r>
              <w:rPr>
                <w:rFonts w:ascii="Times New Roman" w:hAnsi="Times New Roman"/>
                <w:sz w:val="20"/>
                <w:szCs w:val="20"/>
              </w:rPr>
              <w:t>2730476.38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4C">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4D">
            <w:pPr>
              <w:ind w:firstLine="0"/>
              <w:jc w:val="center"/>
              <w:rPr>
                <w:rFonts w:ascii="Times New Roman" w:hAnsi="Times New Roman"/>
                <w:sz w:val="20"/>
                <w:szCs w:val="20"/>
              </w:rPr>
            </w:pPr>
            <w:r>
              <w:rPr>
                <w:rFonts w:ascii="Times New Roman" w:hAnsi="Times New Roman"/>
                <w:sz w:val="20"/>
                <w:szCs w:val="20"/>
              </w:rPr>
              <w:t>994783.83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4E">
            <w:pPr>
              <w:ind w:firstLine="0"/>
              <w:jc w:val="center"/>
              <w:rPr>
                <w:rFonts w:ascii="Times New Roman" w:hAnsi="Times New Roman"/>
                <w:sz w:val="20"/>
                <w:szCs w:val="20"/>
              </w:rPr>
            </w:pPr>
            <w:r>
              <w:rPr>
                <w:rFonts w:ascii="Times New Roman" w:hAnsi="Times New Roman"/>
                <w:sz w:val="20"/>
                <w:szCs w:val="20"/>
              </w:rPr>
              <w:t>2730476.41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4F">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50">
            <w:pPr>
              <w:ind w:firstLine="0"/>
              <w:jc w:val="center"/>
              <w:rPr>
                <w:rFonts w:ascii="Times New Roman" w:hAnsi="Times New Roman"/>
                <w:sz w:val="20"/>
                <w:szCs w:val="20"/>
              </w:rPr>
            </w:pPr>
            <w:r>
              <w:rPr>
                <w:rFonts w:ascii="Times New Roman" w:hAnsi="Times New Roman"/>
                <w:sz w:val="20"/>
                <w:szCs w:val="20"/>
              </w:rPr>
              <w:t>994794.52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51">
            <w:pPr>
              <w:ind w:firstLine="0"/>
              <w:jc w:val="center"/>
              <w:rPr>
                <w:rFonts w:ascii="Times New Roman" w:hAnsi="Times New Roman"/>
                <w:sz w:val="20"/>
                <w:szCs w:val="20"/>
              </w:rPr>
            </w:pPr>
            <w:r>
              <w:rPr>
                <w:rFonts w:ascii="Times New Roman" w:hAnsi="Times New Roman"/>
                <w:sz w:val="20"/>
                <w:szCs w:val="20"/>
              </w:rPr>
              <w:t>2730477.25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52">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53">
            <w:pPr>
              <w:ind w:firstLine="0"/>
              <w:jc w:val="center"/>
              <w:rPr>
                <w:rFonts w:ascii="Times New Roman" w:hAnsi="Times New Roman"/>
                <w:sz w:val="20"/>
                <w:szCs w:val="20"/>
              </w:rPr>
            </w:pPr>
            <w:r>
              <w:rPr>
                <w:rFonts w:ascii="Times New Roman" w:hAnsi="Times New Roman"/>
                <w:sz w:val="20"/>
                <w:szCs w:val="20"/>
              </w:rPr>
              <w:t>994804.72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54">
            <w:pPr>
              <w:ind w:firstLine="0"/>
              <w:jc w:val="center"/>
              <w:rPr>
                <w:rFonts w:ascii="Times New Roman" w:hAnsi="Times New Roman"/>
                <w:sz w:val="20"/>
                <w:szCs w:val="20"/>
              </w:rPr>
            </w:pPr>
            <w:r>
              <w:rPr>
                <w:rFonts w:ascii="Times New Roman" w:hAnsi="Times New Roman"/>
                <w:sz w:val="20"/>
                <w:szCs w:val="20"/>
              </w:rPr>
              <w:t>2730478.45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55">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56">
            <w:pPr>
              <w:ind w:firstLine="0"/>
              <w:jc w:val="center"/>
              <w:rPr>
                <w:rFonts w:ascii="Times New Roman" w:hAnsi="Times New Roman"/>
                <w:sz w:val="20"/>
                <w:szCs w:val="20"/>
              </w:rPr>
            </w:pPr>
            <w:r>
              <w:rPr>
                <w:rFonts w:ascii="Times New Roman" w:hAnsi="Times New Roman"/>
                <w:sz w:val="20"/>
                <w:szCs w:val="20"/>
              </w:rPr>
              <w:t>994810.38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57">
            <w:pPr>
              <w:ind w:firstLine="0"/>
              <w:jc w:val="center"/>
              <w:rPr>
                <w:rFonts w:ascii="Times New Roman" w:hAnsi="Times New Roman"/>
                <w:sz w:val="20"/>
                <w:szCs w:val="20"/>
              </w:rPr>
            </w:pPr>
            <w:r>
              <w:rPr>
                <w:rFonts w:ascii="Times New Roman" w:hAnsi="Times New Roman"/>
                <w:sz w:val="20"/>
                <w:szCs w:val="20"/>
              </w:rPr>
              <w:t>2730479.12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58">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59">
            <w:pPr>
              <w:ind w:firstLine="0"/>
              <w:jc w:val="center"/>
              <w:rPr>
                <w:rFonts w:ascii="Times New Roman" w:hAnsi="Times New Roman"/>
                <w:sz w:val="20"/>
                <w:szCs w:val="20"/>
              </w:rPr>
            </w:pPr>
            <w:r>
              <w:rPr>
                <w:rFonts w:ascii="Times New Roman" w:hAnsi="Times New Roman"/>
                <w:sz w:val="20"/>
                <w:szCs w:val="20"/>
              </w:rPr>
              <w:t>994811.95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5A">
            <w:pPr>
              <w:ind w:firstLine="0"/>
              <w:jc w:val="center"/>
              <w:rPr>
                <w:rFonts w:ascii="Times New Roman" w:hAnsi="Times New Roman"/>
                <w:sz w:val="20"/>
                <w:szCs w:val="20"/>
              </w:rPr>
            </w:pPr>
            <w:r>
              <w:rPr>
                <w:rFonts w:ascii="Times New Roman" w:hAnsi="Times New Roman"/>
                <w:sz w:val="20"/>
                <w:szCs w:val="20"/>
              </w:rPr>
              <w:t>2730480.00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5B">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5C">
            <w:pPr>
              <w:ind w:firstLine="0"/>
              <w:jc w:val="center"/>
              <w:rPr>
                <w:rFonts w:ascii="Times New Roman" w:hAnsi="Times New Roman"/>
                <w:sz w:val="20"/>
                <w:szCs w:val="20"/>
              </w:rPr>
            </w:pPr>
            <w:r>
              <w:rPr>
                <w:rFonts w:ascii="Times New Roman" w:hAnsi="Times New Roman"/>
                <w:sz w:val="20"/>
                <w:szCs w:val="20"/>
              </w:rPr>
              <w:t>994827.08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5D">
            <w:pPr>
              <w:ind w:firstLine="0"/>
              <w:jc w:val="center"/>
              <w:rPr>
                <w:rFonts w:ascii="Times New Roman" w:hAnsi="Times New Roman"/>
                <w:sz w:val="20"/>
                <w:szCs w:val="20"/>
              </w:rPr>
            </w:pPr>
            <w:r>
              <w:rPr>
                <w:rFonts w:ascii="Times New Roman" w:hAnsi="Times New Roman"/>
                <w:sz w:val="20"/>
                <w:szCs w:val="20"/>
              </w:rPr>
              <w:t>2730479.02</w:t>
            </w:r>
          </w:p>
        </w:tc>
      </w:tr>
    </w:tbl>
    <w:p w14:paraId="0000305E">
      <w:pPr>
        <w:ind w:firstLine="0"/>
        <w:jc w:val="left"/>
        <w:rPr>
          <w:rFonts w:ascii="Times New Roman" w:hAnsi="Times New Roman"/>
          <w:sz w:val="20"/>
          <w:szCs w:val="20"/>
        </w:rPr>
      </w:pPr>
    </w:p>
    <w:p w14:paraId="0000305F">
      <w:pPr>
        <w:ind w:firstLine="0"/>
        <w:jc w:val="center"/>
        <w:rPr>
          <w:rFonts w:ascii="Times New Roman" w:hAnsi="Times New Roman"/>
          <w:sz w:val="20"/>
          <w:szCs w:val="20"/>
        </w:rPr>
      </w:pPr>
      <w:r>
        <w:rPr>
          <w:rFonts w:ascii="Times New Roman" w:hAnsi="Times New Roman"/>
          <w:sz w:val="20"/>
          <w:szCs w:val="20"/>
        </w:rPr>
        <w:t>ЗУ:141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60">
            <w:pPr>
              <w:ind w:firstLine="0"/>
              <w:jc w:val="center"/>
              <w:rPr>
                <w:rFonts w:ascii="Times New Roman" w:hAnsi="Times New Roman"/>
                <w:b/>
                <w:bCs/>
                <w:sz w:val="20"/>
                <w:szCs w:val="20"/>
              </w:rPr>
            </w:pPr>
            <w:r>
              <w:rPr>
                <w:rFonts w:ascii="Times New Roman" w:hAnsi="Times New Roman"/>
                <w:b/>
                <w:bCs/>
                <w:sz w:val="20"/>
                <w:szCs w:val="20"/>
              </w:rPr>
              <w:t>Площадь 1352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6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6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6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6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6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66">
            <w:pPr>
              <w:ind w:firstLine="0"/>
              <w:jc w:val="center"/>
              <w:rPr>
                <w:rFonts w:ascii="Times New Roman" w:hAnsi="Times New Roman"/>
                <w:sz w:val="20"/>
                <w:szCs w:val="20"/>
              </w:rPr>
            </w:pPr>
            <w:r>
              <w:rPr>
                <w:rFonts w:ascii="Times New Roman" w:hAnsi="Times New Roman"/>
                <w:sz w:val="20"/>
                <w:szCs w:val="20"/>
              </w:rPr>
              <w:t>994829.39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67">
            <w:pPr>
              <w:ind w:firstLine="0"/>
              <w:jc w:val="center"/>
              <w:rPr>
                <w:rFonts w:ascii="Times New Roman" w:hAnsi="Times New Roman"/>
                <w:sz w:val="20"/>
                <w:szCs w:val="20"/>
              </w:rPr>
            </w:pPr>
            <w:r>
              <w:rPr>
                <w:rFonts w:ascii="Times New Roman" w:hAnsi="Times New Roman"/>
                <w:sz w:val="20"/>
                <w:szCs w:val="20"/>
              </w:rPr>
              <w:t>2730498.47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6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69">
            <w:pPr>
              <w:ind w:firstLine="0"/>
              <w:jc w:val="center"/>
              <w:rPr>
                <w:rFonts w:ascii="Times New Roman" w:hAnsi="Times New Roman"/>
                <w:sz w:val="20"/>
                <w:szCs w:val="20"/>
              </w:rPr>
            </w:pPr>
            <w:r>
              <w:rPr>
                <w:rFonts w:ascii="Times New Roman" w:hAnsi="Times New Roman"/>
                <w:sz w:val="20"/>
                <w:szCs w:val="20"/>
              </w:rPr>
              <w:t>994832.96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6A">
            <w:pPr>
              <w:ind w:firstLine="0"/>
              <w:jc w:val="center"/>
              <w:rPr>
                <w:rFonts w:ascii="Times New Roman" w:hAnsi="Times New Roman"/>
                <w:sz w:val="20"/>
                <w:szCs w:val="20"/>
              </w:rPr>
            </w:pPr>
            <w:r>
              <w:rPr>
                <w:rFonts w:ascii="Times New Roman" w:hAnsi="Times New Roman"/>
                <w:sz w:val="20"/>
                <w:szCs w:val="20"/>
              </w:rPr>
              <w:t>2730528.65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6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6C">
            <w:pPr>
              <w:ind w:firstLine="0"/>
              <w:jc w:val="center"/>
              <w:rPr>
                <w:rFonts w:ascii="Times New Roman" w:hAnsi="Times New Roman"/>
                <w:sz w:val="20"/>
                <w:szCs w:val="20"/>
              </w:rPr>
            </w:pPr>
            <w:r>
              <w:rPr>
                <w:rFonts w:ascii="Times New Roman" w:hAnsi="Times New Roman"/>
                <w:sz w:val="20"/>
                <w:szCs w:val="20"/>
              </w:rPr>
              <w:t>994811.83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6D">
            <w:pPr>
              <w:ind w:firstLine="0"/>
              <w:jc w:val="center"/>
              <w:rPr>
                <w:rFonts w:ascii="Times New Roman" w:hAnsi="Times New Roman"/>
                <w:sz w:val="20"/>
                <w:szCs w:val="20"/>
              </w:rPr>
            </w:pPr>
            <w:r>
              <w:rPr>
                <w:rFonts w:ascii="Times New Roman" w:hAnsi="Times New Roman"/>
                <w:sz w:val="20"/>
                <w:szCs w:val="20"/>
              </w:rPr>
              <w:t>2730530.88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6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6F">
            <w:pPr>
              <w:ind w:firstLine="0"/>
              <w:jc w:val="center"/>
              <w:rPr>
                <w:rFonts w:ascii="Times New Roman" w:hAnsi="Times New Roman"/>
                <w:sz w:val="20"/>
                <w:szCs w:val="20"/>
              </w:rPr>
            </w:pPr>
            <w:r>
              <w:rPr>
                <w:rFonts w:ascii="Times New Roman" w:hAnsi="Times New Roman"/>
                <w:sz w:val="20"/>
                <w:szCs w:val="20"/>
              </w:rPr>
              <w:t>994803.50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70">
            <w:pPr>
              <w:ind w:firstLine="0"/>
              <w:jc w:val="center"/>
              <w:rPr>
                <w:rFonts w:ascii="Times New Roman" w:hAnsi="Times New Roman"/>
                <w:sz w:val="20"/>
                <w:szCs w:val="20"/>
              </w:rPr>
            </w:pPr>
            <w:r>
              <w:rPr>
                <w:rFonts w:ascii="Times New Roman" w:hAnsi="Times New Roman"/>
                <w:sz w:val="20"/>
                <w:szCs w:val="20"/>
              </w:rPr>
              <w:t>2730531.90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7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72">
            <w:pPr>
              <w:ind w:firstLine="0"/>
              <w:jc w:val="center"/>
              <w:rPr>
                <w:rFonts w:ascii="Times New Roman" w:hAnsi="Times New Roman"/>
                <w:sz w:val="20"/>
                <w:szCs w:val="20"/>
              </w:rPr>
            </w:pPr>
            <w:r>
              <w:rPr>
                <w:rFonts w:ascii="Times New Roman" w:hAnsi="Times New Roman"/>
                <w:sz w:val="20"/>
                <w:szCs w:val="20"/>
              </w:rPr>
              <w:t>994801.70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73">
            <w:pPr>
              <w:ind w:firstLine="0"/>
              <w:jc w:val="center"/>
              <w:rPr>
                <w:rFonts w:ascii="Times New Roman" w:hAnsi="Times New Roman"/>
                <w:sz w:val="20"/>
                <w:szCs w:val="20"/>
              </w:rPr>
            </w:pPr>
            <w:r>
              <w:rPr>
                <w:rFonts w:ascii="Times New Roman" w:hAnsi="Times New Roman"/>
                <w:sz w:val="20"/>
                <w:szCs w:val="20"/>
              </w:rPr>
              <w:t>2730532.09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7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75">
            <w:pPr>
              <w:ind w:firstLine="0"/>
              <w:jc w:val="center"/>
              <w:rPr>
                <w:rFonts w:ascii="Times New Roman" w:hAnsi="Times New Roman"/>
                <w:sz w:val="20"/>
                <w:szCs w:val="20"/>
              </w:rPr>
            </w:pPr>
            <w:r>
              <w:rPr>
                <w:rFonts w:ascii="Times New Roman" w:hAnsi="Times New Roman"/>
                <w:sz w:val="20"/>
                <w:szCs w:val="20"/>
              </w:rPr>
              <w:t>994800.20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76">
            <w:pPr>
              <w:ind w:firstLine="0"/>
              <w:jc w:val="center"/>
              <w:rPr>
                <w:rFonts w:ascii="Times New Roman" w:hAnsi="Times New Roman"/>
                <w:sz w:val="20"/>
                <w:szCs w:val="20"/>
              </w:rPr>
            </w:pPr>
            <w:r>
              <w:rPr>
                <w:rFonts w:ascii="Times New Roman" w:hAnsi="Times New Roman"/>
                <w:sz w:val="20"/>
                <w:szCs w:val="20"/>
              </w:rPr>
              <w:t>2730532.29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7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78">
            <w:pPr>
              <w:ind w:firstLine="0"/>
              <w:jc w:val="center"/>
              <w:rPr>
                <w:rFonts w:ascii="Times New Roman" w:hAnsi="Times New Roman"/>
                <w:sz w:val="20"/>
                <w:szCs w:val="20"/>
              </w:rPr>
            </w:pPr>
            <w:r>
              <w:rPr>
                <w:rFonts w:ascii="Times New Roman" w:hAnsi="Times New Roman"/>
                <w:sz w:val="20"/>
                <w:szCs w:val="20"/>
              </w:rPr>
              <w:t>994787.64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79">
            <w:pPr>
              <w:ind w:firstLine="0"/>
              <w:jc w:val="center"/>
              <w:rPr>
                <w:rFonts w:ascii="Times New Roman" w:hAnsi="Times New Roman"/>
                <w:sz w:val="20"/>
                <w:szCs w:val="20"/>
              </w:rPr>
            </w:pPr>
            <w:r>
              <w:rPr>
                <w:rFonts w:ascii="Times New Roman" w:hAnsi="Times New Roman"/>
                <w:sz w:val="20"/>
                <w:szCs w:val="20"/>
              </w:rPr>
              <w:t>2730533.79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7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7B">
            <w:pPr>
              <w:ind w:firstLine="0"/>
              <w:jc w:val="center"/>
              <w:rPr>
                <w:rFonts w:ascii="Times New Roman" w:hAnsi="Times New Roman"/>
                <w:sz w:val="20"/>
                <w:szCs w:val="20"/>
              </w:rPr>
            </w:pPr>
            <w:r>
              <w:rPr>
                <w:rFonts w:ascii="Times New Roman" w:hAnsi="Times New Roman"/>
                <w:sz w:val="20"/>
                <w:szCs w:val="20"/>
              </w:rPr>
              <w:t>994784.87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7C">
            <w:pPr>
              <w:ind w:firstLine="0"/>
              <w:jc w:val="center"/>
              <w:rPr>
                <w:rFonts w:ascii="Times New Roman" w:hAnsi="Times New Roman"/>
                <w:sz w:val="20"/>
                <w:szCs w:val="20"/>
              </w:rPr>
            </w:pPr>
            <w:r>
              <w:rPr>
                <w:rFonts w:ascii="Times New Roman" w:hAnsi="Times New Roman"/>
                <w:sz w:val="20"/>
                <w:szCs w:val="20"/>
              </w:rPr>
              <w:t>2730505.63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7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7E">
            <w:pPr>
              <w:ind w:firstLine="0"/>
              <w:jc w:val="center"/>
              <w:rPr>
                <w:rFonts w:ascii="Times New Roman" w:hAnsi="Times New Roman"/>
                <w:sz w:val="20"/>
                <w:szCs w:val="20"/>
              </w:rPr>
            </w:pPr>
            <w:r>
              <w:rPr>
                <w:rFonts w:ascii="Times New Roman" w:hAnsi="Times New Roman"/>
                <w:sz w:val="20"/>
                <w:szCs w:val="20"/>
              </w:rPr>
              <w:t>994787.01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7F">
            <w:pPr>
              <w:ind w:firstLine="0"/>
              <w:jc w:val="center"/>
              <w:rPr>
                <w:rFonts w:ascii="Times New Roman" w:hAnsi="Times New Roman"/>
                <w:sz w:val="20"/>
                <w:szCs w:val="20"/>
              </w:rPr>
            </w:pPr>
            <w:r>
              <w:rPr>
                <w:rFonts w:ascii="Times New Roman" w:hAnsi="Times New Roman"/>
                <w:sz w:val="20"/>
                <w:szCs w:val="20"/>
              </w:rPr>
              <w:t>2730505.07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8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81">
            <w:pPr>
              <w:ind w:firstLine="0"/>
              <w:jc w:val="center"/>
              <w:rPr>
                <w:rFonts w:ascii="Times New Roman" w:hAnsi="Times New Roman"/>
                <w:sz w:val="20"/>
                <w:szCs w:val="20"/>
              </w:rPr>
            </w:pPr>
            <w:r>
              <w:rPr>
                <w:rFonts w:ascii="Times New Roman" w:hAnsi="Times New Roman"/>
                <w:sz w:val="20"/>
                <w:szCs w:val="20"/>
              </w:rPr>
              <w:t>994798.59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82">
            <w:pPr>
              <w:ind w:firstLine="0"/>
              <w:jc w:val="center"/>
              <w:rPr>
                <w:rFonts w:ascii="Times New Roman" w:hAnsi="Times New Roman"/>
                <w:sz w:val="20"/>
                <w:szCs w:val="20"/>
              </w:rPr>
            </w:pPr>
            <w:r>
              <w:rPr>
                <w:rFonts w:ascii="Times New Roman" w:hAnsi="Times New Roman"/>
                <w:sz w:val="20"/>
                <w:szCs w:val="20"/>
              </w:rPr>
              <w:t>2730502.27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83">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84">
            <w:pPr>
              <w:ind w:firstLine="0"/>
              <w:jc w:val="center"/>
              <w:rPr>
                <w:rFonts w:ascii="Times New Roman" w:hAnsi="Times New Roman"/>
                <w:sz w:val="20"/>
                <w:szCs w:val="20"/>
              </w:rPr>
            </w:pPr>
            <w:r>
              <w:rPr>
                <w:rFonts w:ascii="Times New Roman" w:hAnsi="Times New Roman"/>
                <w:sz w:val="20"/>
                <w:szCs w:val="20"/>
              </w:rPr>
              <w:t>994817.83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85">
            <w:pPr>
              <w:ind w:firstLine="0"/>
              <w:jc w:val="center"/>
              <w:rPr>
                <w:rFonts w:ascii="Times New Roman" w:hAnsi="Times New Roman"/>
                <w:sz w:val="20"/>
                <w:szCs w:val="20"/>
              </w:rPr>
            </w:pPr>
            <w:r>
              <w:rPr>
                <w:rFonts w:ascii="Times New Roman" w:hAnsi="Times New Roman"/>
                <w:sz w:val="20"/>
                <w:szCs w:val="20"/>
              </w:rPr>
              <w:t>2730499.92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86">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87">
            <w:pPr>
              <w:ind w:firstLine="0"/>
              <w:jc w:val="center"/>
              <w:rPr>
                <w:rFonts w:ascii="Times New Roman" w:hAnsi="Times New Roman"/>
                <w:sz w:val="20"/>
                <w:szCs w:val="20"/>
              </w:rPr>
            </w:pPr>
            <w:r>
              <w:rPr>
                <w:rFonts w:ascii="Times New Roman" w:hAnsi="Times New Roman"/>
                <w:sz w:val="20"/>
                <w:szCs w:val="20"/>
              </w:rPr>
              <w:t>994829.39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88">
            <w:pPr>
              <w:ind w:firstLine="0"/>
              <w:jc w:val="center"/>
              <w:rPr>
                <w:rFonts w:ascii="Times New Roman" w:hAnsi="Times New Roman"/>
                <w:sz w:val="20"/>
                <w:szCs w:val="20"/>
              </w:rPr>
            </w:pPr>
            <w:r>
              <w:rPr>
                <w:rFonts w:ascii="Times New Roman" w:hAnsi="Times New Roman"/>
                <w:sz w:val="20"/>
                <w:szCs w:val="20"/>
              </w:rPr>
              <w:t>2730498.47</w:t>
            </w:r>
          </w:p>
        </w:tc>
      </w:tr>
    </w:tbl>
    <w:p w14:paraId="00003089">
      <w:pPr>
        <w:ind w:firstLine="0"/>
        <w:jc w:val="left"/>
        <w:rPr>
          <w:rFonts w:ascii="Times New Roman" w:hAnsi="Times New Roman"/>
          <w:sz w:val="20"/>
          <w:szCs w:val="20"/>
        </w:rPr>
      </w:pPr>
    </w:p>
    <w:p w14:paraId="0000308A">
      <w:pPr>
        <w:ind w:firstLine="0"/>
        <w:jc w:val="center"/>
        <w:rPr>
          <w:rFonts w:ascii="Times New Roman" w:hAnsi="Times New Roman"/>
          <w:sz w:val="20"/>
          <w:szCs w:val="20"/>
        </w:rPr>
      </w:pPr>
      <w:r>
        <w:rPr>
          <w:rFonts w:ascii="Times New Roman" w:hAnsi="Times New Roman"/>
          <w:sz w:val="20"/>
          <w:szCs w:val="20"/>
        </w:rPr>
        <w:t>ЗУ:142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8B">
            <w:pPr>
              <w:ind w:firstLine="0"/>
              <w:jc w:val="center"/>
              <w:rPr>
                <w:rFonts w:ascii="Times New Roman" w:hAnsi="Times New Roman"/>
                <w:b/>
                <w:bCs/>
                <w:sz w:val="20"/>
                <w:szCs w:val="20"/>
              </w:rPr>
            </w:pPr>
            <w:r>
              <w:rPr>
                <w:rFonts w:ascii="Times New Roman" w:hAnsi="Times New Roman"/>
                <w:b/>
                <w:bCs/>
                <w:sz w:val="20"/>
                <w:szCs w:val="20"/>
              </w:rPr>
              <w:t>Площадь 620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8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8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8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8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9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91">
            <w:pPr>
              <w:ind w:firstLine="0"/>
              <w:jc w:val="center"/>
              <w:rPr>
                <w:rFonts w:ascii="Times New Roman" w:hAnsi="Times New Roman"/>
                <w:sz w:val="20"/>
                <w:szCs w:val="20"/>
              </w:rPr>
            </w:pPr>
            <w:r>
              <w:rPr>
                <w:rFonts w:ascii="Times New Roman" w:hAnsi="Times New Roman"/>
                <w:sz w:val="20"/>
                <w:szCs w:val="20"/>
              </w:rPr>
              <w:t>994832.96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92">
            <w:pPr>
              <w:ind w:firstLine="0"/>
              <w:jc w:val="center"/>
              <w:rPr>
                <w:rFonts w:ascii="Times New Roman" w:hAnsi="Times New Roman"/>
                <w:sz w:val="20"/>
                <w:szCs w:val="20"/>
              </w:rPr>
            </w:pPr>
            <w:r>
              <w:rPr>
                <w:rFonts w:ascii="Times New Roman" w:hAnsi="Times New Roman"/>
                <w:sz w:val="20"/>
                <w:szCs w:val="20"/>
              </w:rPr>
              <w:t>2730528.65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9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94">
            <w:pPr>
              <w:ind w:firstLine="0"/>
              <w:jc w:val="center"/>
              <w:rPr>
                <w:rFonts w:ascii="Times New Roman" w:hAnsi="Times New Roman"/>
                <w:sz w:val="20"/>
                <w:szCs w:val="20"/>
              </w:rPr>
            </w:pPr>
            <w:r>
              <w:rPr>
                <w:rFonts w:ascii="Times New Roman" w:hAnsi="Times New Roman"/>
                <w:sz w:val="20"/>
                <w:szCs w:val="20"/>
              </w:rPr>
              <w:t>994834.13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95">
            <w:pPr>
              <w:ind w:firstLine="0"/>
              <w:jc w:val="center"/>
              <w:rPr>
                <w:rFonts w:ascii="Times New Roman" w:hAnsi="Times New Roman"/>
                <w:sz w:val="20"/>
                <w:szCs w:val="20"/>
              </w:rPr>
            </w:pPr>
            <w:r>
              <w:rPr>
                <w:rFonts w:ascii="Times New Roman" w:hAnsi="Times New Roman"/>
                <w:sz w:val="20"/>
                <w:szCs w:val="20"/>
              </w:rPr>
              <w:t>2730538.54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9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97">
            <w:pPr>
              <w:ind w:firstLine="0"/>
              <w:jc w:val="center"/>
              <w:rPr>
                <w:rFonts w:ascii="Times New Roman" w:hAnsi="Times New Roman"/>
                <w:sz w:val="20"/>
                <w:szCs w:val="20"/>
              </w:rPr>
            </w:pPr>
            <w:r>
              <w:rPr>
                <w:rFonts w:ascii="Times New Roman" w:hAnsi="Times New Roman"/>
                <w:sz w:val="20"/>
                <w:szCs w:val="20"/>
              </w:rPr>
              <w:t>994834.17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98">
            <w:pPr>
              <w:ind w:firstLine="0"/>
              <w:jc w:val="center"/>
              <w:rPr>
                <w:rFonts w:ascii="Times New Roman" w:hAnsi="Times New Roman"/>
                <w:sz w:val="20"/>
                <w:szCs w:val="20"/>
              </w:rPr>
            </w:pPr>
            <w:r>
              <w:rPr>
                <w:rFonts w:ascii="Times New Roman" w:hAnsi="Times New Roman"/>
                <w:sz w:val="20"/>
                <w:szCs w:val="20"/>
              </w:rPr>
              <w:t>2730538.84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9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9A">
            <w:pPr>
              <w:ind w:firstLine="0"/>
              <w:jc w:val="center"/>
              <w:rPr>
                <w:rFonts w:ascii="Times New Roman" w:hAnsi="Times New Roman"/>
                <w:sz w:val="20"/>
                <w:szCs w:val="20"/>
              </w:rPr>
            </w:pPr>
            <w:r>
              <w:rPr>
                <w:rFonts w:ascii="Times New Roman" w:hAnsi="Times New Roman"/>
                <w:sz w:val="20"/>
                <w:szCs w:val="20"/>
              </w:rPr>
              <w:t>994831.72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9B">
            <w:pPr>
              <w:ind w:firstLine="0"/>
              <w:jc w:val="center"/>
              <w:rPr>
                <w:rFonts w:ascii="Times New Roman" w:hAnsi="Times New Roman"/>
                <w:sz w:val="20"/>
                <w:szCs w:val="20"/>
              </w:rPr>
            </w:pPr>
            <w:r>
              <w:rPr>
                <w:rFonts w:ascii="Times New Roman" w:hAnsi="Times New Roman"/>
                <w:sz w:val="20"/>
                <w:szCs w:val="20"/>
              </w:rPr>
              <w:t>2730539.13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9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9D">
            <w:pPr>
              <w:ind w:firstLine="0"/>
              <w:jc w:val="center"/>
              <w:rPr>
                <w:rFonts w:ascii="Times New Roman" w:hAnsi="Times New Roman"/>
                <w:sz w:val="20"/>
                <w:szCs w:val="20"/>
              </w:rPr>
            </w:pPr>
            <w:r>
              <w:rPr>
                <w:rFonts w:ascii="Times New Roman" w:hAnsi="Times New Roman"/>
                <w:sz w:val="20"/>
                <w:szCs w:val="20"/>
              </w:rPr>
              <w:t>994824.11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9E">
            <w:pPr>
              <w:ind w:firstLine="0"/>
              <w:jc w:val="center"/>
              <w:rPr>
                <w:rFonts w:ascii="Times New Roman" w:hAnsi="Times New Roman"/>
                <w:sz w:val="20"/>
                <w:szCs w:val="20"/>
              </w:rPr>
            </w:pPr>
            <w:r>
              <w:rPr>
                <w:rFonts w:ascii="Times New Roman" w:hAnsi="Times New Roman"/>
                <w:sz w:val="20"/>
                <w:szCs w:val="20"/>
              </w:rPr>
              <w:t>2730539.96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9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A0">
            <w:pPr>
              <w:ind w:firstLine="0"/>
              <w:jc w:val="center"/>
              <w:rPr>
                <w:rFonts w:ascii="Times New Roman" w:hAnsi="Times New Roman"/>
                <w:sz w:val="20"/>
                <w:szCs w:val="20"/>
              </w:rPr>
            </w:pPr>
            <w:r>
              <w:rPr>
                <w:rFonts w:ascii="Times New Roman" w:hAnsi="Times New Roman"/>
                <w:sz w:val="20"/>
                <w:szCs w:val="20"/>
              </w:rPr>
              <w:t>994807.06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A1">
            <w:pPr>
              <w:ind w:firstLine="0"/>
              <w:jc w:val="center"/>
              <w:rPr>
                <w:rFonts w:ascii="Times New Roman" w:hAnsi="Times New Roman"/>
                <w:sz w:val="20"/>
                <w:szCs w:val="20"/>
              </w:rPr>
            </w:pPr>
            <w:r>
              <w:rPr>
                <w:rFonts w:ascii="Times New Roman" w:hAnsi="Times New Roman"/>
                <w:sz w:val="20"/>
                <w:szCs w:val="20"/>
              </w:rPr>
              <w:t>2730541.69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A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A3">
            <w:pPr>
              <w:ind w:firstLine="0"/>
              <w:jc w:val="center"/>
              <w:rPr>
                <w:rFonts w:ascii="Times New Roman" w:hAnsi="Times New Roman"/>
                <w:sz w:val="20"/>
                <w:szCs w:val="20"/>
              </w:rPr>
            </w:pPr>
            <w:r>
              <w:rPr>
                <w:rFonts w:ascii="Times New Roman" w:hAnsi="Times New Roman"/>
                <w:sz w:val="20"/>
                <w:szCs w:val="20"/>
              </w:rPr>
              <w:t>994802.10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A4">
            <w:pPr>
              <w:ind w:firstLine="0"/>
              <w:jc w:val="center"/>
              <w:rPr>
                <w:rFonts w:ascii="Times New Roman" w:hAnsi="Times New Roman"/>
                <w:sz w:val="20"/>
                <w:szCs w:val="20"/>
              </w:rPr>
            </w:pPr>
            <w:r>
              <w:rPr>
                <w:rFonts w:ascii="Times New Roman" w:hAnsi="Times New Roman"/>
                <w:sz w:val="20"/>
                <w:szCs w:val="20"/>
              </w:rPr>
              <w:t>2730542.32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A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A6">
            <w:pPr>
              <w:ind w:firstLine="0"/>
              <w:jc w:val="center"/>
              <w:rPr>
                <w:rFonts w:ascii="Times New Roman" w:hAnsi="Times New Roman"/>
                <w:sz w:val="20"/>
                <w:szCs w:val="20"/>
              </w:rPr>
            </w:pPr>
            <w:r>
              <w:rPr>
                <w:rFonts w:ascii="Times New Roman" w:hAnsi="Times New Roman"/>
                <w:sz w:val="20"/>
                <w:szCs w:val="20"/>
              </w:rPr>
              <w:t>994786.95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A7">
            <w:pPr>
              <w:ind w:firstLine="0"/>
              <w:jc w:val="center"/>
              <w:rPr>
                <w:rFonts w:ascii="Times New Roman" w:hAnsi="Times New Roman"/>
                <w:sz w:val="20"/>
                <w:szCs w:val="20"/>
              </w:rPr>
            </w:pPr>
            <w:r>
              <w:rPr>
                <w:rFonts w:ascii="Times New Roman" w:hAnsi="Times New Roman"/>
                <w:sz w:val="20"/>
                <w:szCs w:val="20"/>
              </w:rPr>
              <w:t>2730544.96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A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A9">
            <w:pPr>
              <w:ind w:firstLine="0"/>
              <w:jc w:val="center"/>
              <w:rPr>
                <w:rFonts w:ascii="Times New Roman" w:hAnsi="Times New Roman"/>
                <w:sz w:val="20"/>
                <w:szCs w:val="20"/>
              </w:rPr>
            </w:pPr>
            <w:r>
              <w:rPr>
                <w:rFonts w:ascii="Times New Roman" w:hAnsi="Times New Roman"/>
                <w:sz w:val="20"/>
                <w:szCs w:val="20"/>
              </w:rPr>
              <w:t>994785.73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AA">
            <w:pPr>
              <w:ind w:firstLine="0"/>
              <w:jc w:val="center"/>
              <w:rPr>
                <w:rFonts w:ascii="Times New Roman" w:hAnsi="Times New Roman"/>
                <w:sz w:val="20"/>
                <w:szCs w:val="20"/>
              </w:rPr>
            </w:pPr>
            <w:r>
              <w:rPr>
                <w:rFonts w:ascii="Times New Roman" w:hAnsi="Times New Roman"/>
                <w:sz w:val="20"/>
                <w:szCs w:val="20"/>
              </w:rPr>
              <w:t>2730542.28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A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AC">
            <w:pPr>
              <w:ind w:firstLine="0"/>
              <w:jc w:val="center"/>
              <w:rPr>
                <w:rFonts w:ascii="Times New Roman" w:hAnsi="Times New Roman"/>
                <w:sz w:val="20"/>
                <w:szCs w:val="20"/>
              </w:rPr>
            </w:pPr>
            <w:r>
              <w:rPr>
                <w:rFonts w:ascii="Times New Roman" w:hAnsi="Times New Roman"/>
                <w:sz w:val="20"/>
                <w:szCs w:val="20"/>
              </w:rPr>
              <w:t>994772.73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AD">
            <w:pPr>
              <w:ind w:firstLine="0"/>
              <w:jc w:val="center"/>
              <w:rPr>
                <w:rFonts w:ascii="Times New Roman" w:hAnsi="Times New Roman"/>
                <w:sz w:val="20"/>
                <w:szCs w:val="20"/>
              </w:rPr>
            </w:pPr>
            <w:r>
              <w:rPr>
                <w:rFonts w:ascii="Times New Roman" w:hAnsi="Times New Roman"/>
                <w:sz w:val="20"/>
                <w:szCs w:val="20"/>
              </w:rPr>
              <w:t>2730544.80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A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AF">
            <w:pPr>
              <w:ind w:firstLine="0"/>
              <w:jc w:val="center"/>
              <w:rPr>
                <w:rFonts w:ascii="Times New Roman" w:hAnsi="Times New Roman"/>
                <w:sz w:val="20"/>
                <w:szCs w:val="20"/>
              </w:rPr>
            </w:pPr>
            <w:r>
              <w:rPr>
                <w:rFonts w:ascii="Times New Roman" w:hAnsi="Times New Roman"/>
                <w:sz w:val="20"/>
                <w:szCs w:val="20"/>
              </w:rPr>
              <w:t>994770.98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B0">
            <w:pPr>
              <w:ind w:firstLine="0"/>
              <w:jc w:val="center"/>
              <w:rPr>
                <w:rFonts w:ascii="Times New Roman" w:hAnsi="Times New Roman"/>
                <w:sz w:val="20"/>
                <w:szCs w:val="20"/>
              </w:rPr>
            </w:pPr>
            <w:r>
              <w:rPr>
                <w:rFonts w:ascii="Times New Roman" w:hAnsi="Times New Roman"/>
                <w:sz w:val="20"/>
                <w:szCs w:val="20"/>
              </w:rPr>
              <w:t>2730535.82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B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B2">
            <w:pPr>
              <w:ind w:firstLine="0"/>
              <w:jc w:val="center"/>
              <w:rPr>
                <w:rFonts w:ascii="Times New Roman" w:hAnsi="Times New Roman"/>
                <w:sz w:val="20"/>
                <w:szCs w:val="20"/>
              </w:rPr>
            </w:pPr>
            <w:r>
              <w:rPr>
                <w:rFonts w:ascii="Times New Roman" w:hAnsi="Times New Roman"/>
                <w:sz w:val="20"/>
                <w:szCs w:val="20"/>
              </w:rPr>
              <w:t>994787.64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B3">
            <w:pPr>
              <w:ind w:firstLine="0"/>
              <w:jc w:val="center"/>
              <w:rPr>
                <w:rFonts w:ascii="Times New Roman" w:hAnsi="Times New Roman"/>
                <w:sz w:val="20"/>
                <w:szCs w:val="20"/>
              </w:rPr>
            </w:pPr>
            <w:r>
              <w:rPr>
                <w:rFonts w:ascii="Times New Roman" w:hAnsi="Times New Roman"/>
                <w:sz w:val="20"/>
                <w:szCs w:val="20"/>
              </w:rPr>
              <w:t>2730533.79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B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B5">
            <w:pPr>
              <w:ind w:firstLine="0"/>
              <w:jc w:val="center"/>
              <w:rPr>
                <w:rFonts w:ascii="Times New Roman" w:hAnsi="Times New Roman"/>
                <w:sz w:val="20"/>
                <w:szCs w:val="20"/>
              </w:rPr>
            </w:pPr>
            <w:r>
              <w:rPr>
                <w:rFonts w:ascii="Times New Roman" w:hAnsi="Times New Roman"/>
                <w:sz w:val="20"/>
                <w:szCs w:val="20"/>
              </w:rPr>
              <w:t>994800.20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B6">
            <w:pPr>
              <w:ind w:firstLine="0"/>
              <w:jc w:val="center"/>
              <w:rPr>
                <w:rFonts w:ascii="Times New Roman" w:hAnsi="Times New Roman"/>
                <w:sz w:val="20"/>
                <w:szCs w:val="20"/>
              </w:rPr>
            </w:pPr>
            <w:r>
              <w:rPr>
                <w:rFonts w:ascii="Times New Roman" w:hAnsi="Times New Roman"/>
                <w:sz w:val="20"/>
                <w:szCs w:val="20"/>
              </w:rPr>
              <w:t>2730532.29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B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B8">
            <w:pPr>
              <w:ind w:firstLine="0"/>
              <w:jc w:val="center"/>
              <w:rPr>
                <w:rFonts w:ascii="Times New Roman" w:hAnsi="Times New Roman"/>
                <w:sz w:val="20"/>
                <w:szCs w:val="20"/>
              </w:rPr>
            </w:pPr>
            <w:r>
              <w:rPr>
                <w:rFonts w:ascii="Times New Roman" w:hAnsi="Times New Roman"/>
                <w:sz w:val="20"/>
                <w:szCs w:val="20"/>
              </w:rPr>
              <w:t>994801.70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B9">
            <w:pPr>
              <w:ind w:firstLine="0"/>
              <w:jc w:val="center"/>
              <w:rPr>
                <w:rFonts w:ascii="Times New Roman" w:hAnsi="Times New Roman"/>
                <w:sz w:val="20"/>
                <w:szCs w:val="20"/>
              </w:rPr>
            </w:pPr>
            <w:r>
              <w:rPr>
                <w:rFonts w:ascii="Times New Roman" w:hAnsi="Times New Roman"/>
                <w:sz w:val="20"/>
                <w:szCs w:val="20"/>
              </w:rPr>
              <w:t>2730532.09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BA">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BB">
            <w:pPr>
              <w:ind w:firstLine="0"/>
              <w:jc w:val="center"/>
              <w:rPr>
                <w:rFonts w:ascii="Times New Roman" w:hAnsi="Times New Roman"/>
                <w:sz w:val="20"/>
                <w:szCs w:val="20"/>
              </w:rPr>
            </w:pPr>
            <w:r>
              <w:rPr>
                <w:rFonts w:ascii="Times New Roman" w:hAnsi="Times New Roman"/>
                <w:sz w:val="20"/>
                <w:szCs w:val="20"/>
              </w:rPr>
              <w:t>994803.50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BC">
            <w:pPr>
              <w:ind w:firstLine="0"/>
              <w:jc w:val="center"/>
              <w:rPr>
                <w:rFonts w:ascii="Times New Roman" w:hAnsi="Times New Roman"/>
                <w:sz w:val="20"/>
                <w:szCs w:val="20"/>
              </w:rPr>
            </w:pPr>
            <w:r>
              <w:rPr>
                <w:rFonts w:ascii="Times New Roman" w:hAnsi="Times New Roman"/>
                <w:sz w:val="20"/>
                <w:szCs w:val="20"/>
              </w:rPr>
              <w:t>2730531.90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BD">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BE">
            <w:pPr>
              <w:ind w:firstLine="0"/>
              <w:jc w:val="center"/>
              <w:rPr>
                <w:rFonts w:ascii="Times New Roman" w:hAnsi="Times New Roman"/>
                <w:sz w:val="20"/>
                <w:szCs w:val="20"/>
              </w:rPr>
            </w:pPr>
            <w:r>
              <w:rPr>
                <w:rFonts w:ascii="Times New Roman" w:hAnsi="Times New Roman"/>
                <w:sz w:val="20"/>
                <w:szCs w:val="20"/>
              </w:rPr>
              <w:t>994811.83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BF">
            <w:pPr>
              <w:ind w:firstLine="0"/>
              <w:jc w:val="center"/>
              <w:rPr>
                <w:rFonts w:ascii="Times New Roman" w:hAnsi="Times New Roman"/>
                <w:sz w:val="20"/>
                <w:szCs w:val="20"/>
              </w:rPr>
            </w:pPr>
            <w:r>
              <w:rPr>
                <w:rFonts w:ascii="Times New Roman" w:hAnsi="Times New Roman"/>
                <w:sz w:val="20"/>
                <w:szCs w:val="20"/>
              </w:rPr>
              <w:t>2730530.88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C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C1">
            <w:pPr>
              <w:ind w:firstLine="0"/>
              <w:jc w:val="center"/>
              <w:rPr>
                <w:rFonts w:ascii="Times New Roman" w:hAnsi="Times New Roman"/>
                <w:sz w:val="20"/>
                <w:szCs w:val="20"/>
              </w:rPr>
            </w:pPr>
            <w:r>
              <w:rPr>
                <w:rFonts w:ascii="Times New Roman" w:hAnsi="Times New Roman"/>
                <w:sz w:val="20"/>
                <w:szCs w:val="20"/>
              </w:rPr>
              <w:t>994832.96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C2">
            <w:pPr>
              <w:ind w:firstLine="0"/>
              <w:jc w:val="center"/>
              <w:rPr>
                <w:rFonts w:ascii="Times New Roman" w:hAnsi="Times New Roman"/>
                <w:sz w:val="20"/>
                <w:szCs w:val="20"/>
              </w:rPr>
            </w:pPr>
            <w:r>
              <w:rPr>
                <w:rFonts w:ascii="Times New Roman" w:hAnsi="Times New Roman"/>
                <w:sz w:val="20"/>
                <w:szCs w:val="20"/>
              </w:rPr>
              <w:t>2730528.65</w:t>
            </w:r>
          </w:p>
        </w:tc>
      </w:tr>
    </w:tbl>
    <w:p w14:paraId="000030C3">
      <w:pPr>
        <w:ind w:firstLine="0"/>
        <w:jc w:val="left"/>
        <w:rPr>
          <w:rFonts w:ascii="Times New Roman" w:hAnsi="Times New Roman"/>
          <w:sz w:val="20"/>
          <w:szCs w:val="20"/>
        </w:rPr>
      </w:pPr>
    </w:p>
    <w:p w14:paraId="000030C4">
      <w:pPr>
        <w:ind w:firstLine="0"/>
        <w:jc w:val="center"/>
        <w:rPr>
          <w:rFonts w:ascii="Times New Roman" w:hAnsi="Times New Roman"/>
          <w:sz w:val="20"/>
          <w:szCs w:val="20"/>
        </w:rPr>
      </w:pPr>
      <w:r>
        <w:rPr>
          <w:rFonts w:ascii="Times New Roman" w:hAnsi="Times New Roman"/>
          <w:sz w:val="20"/>
          <w:szCs w:val="20"/>
        </w:rPr>
        <w:t>ЗУ:143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C5">
            <w:pPr>
              <w:ind w:firstLine="0"/>
              <w:jc w:val="center"/>
              <w:rPr>
                <w:rFonts w:ascii="Times New Roman" w:hAnsi="Times New Roman"/>
                <w:b/>
                <w:bCs/>
                <w:sz w:val="20"/>
                <w:szCs w:val="20"/>
              </w:rPr>
            </w:pPr>
            <w:r>
              <w:rPr>
                <w:rFonts w:ascii="Times New Roman" w:hAnsi="Times New Roman"/>
                <w:b/>
                <w:bCs/>
                <w:sz w:val="20"/>
                <w:szCs w:val="20"/>
              </w:rPr>
              <w:t>Площадь 984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C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C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C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C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C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CB">
            <w:pPr>
              <w:ind w:firstLine="0"/>
              <w:jc w:val="center"/>
              <w:rPr>
                <w:rFonts w:ascii="Times New Roman" w:hAnsi="Times New Roman"/>
                <w:sz w:val="20"/>
                <w:szCs w:val="20"/>
              </w:rPr>
            </w:pPr>
            <w:r>
              <w:rPr>
                <w:rFonts w:ascii="Times New Roman" w:hAnsi="Times New Roman"/>
                <w:sz w:val="20"/>
                <w:szCs w:val="20"/>
              </w:rPr>
              <w:t>994834.17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CC">
            <w:pPr>
              <w:ind w:firstLine="0"/>
              <w:jc w:val="center"/>
              <w:rPr>
                <w:rFonts w:ascii="Times New Roman" w:hAnsi="Times New Roman"/>
                <w:sz w:val="20"/>
                <w:szCs w:val="20"/>
              </w:rPr>
            </w:pPr>
            <w:r>
              <w:rPr>
                <w:rFonts w:ascii="Times New Roman" w:hAnsi="Times New Roman"/>
                <w:sz w:val="20"/>
                <w:szCs w:val="20"/>
              </w:rPr>
              <w:t>2730538.84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C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CE">
            <w:pPr>
              <w:ind w:firstLine="0"/>
              <w:jc w:val="center"/>
              <w:rPr>
                <w:rFonts w:ascii="Times New Roman" w:hAnsi="Times New Roman"/>
                <w:sz w:val="20"/>
                <w:szCs w:val="20"/>
              </w:rPr>
            </w:pPr>
            <w:r>
              <w:rPr>
                <w:rFonts w:ascii="Times New Roman" w:hAnsi="Times New Roman"/>
                <w:sz w:val="20"/>
                <w:szCs w:val="20"/>
              </w:rPr>
              <w:t>994834.27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CF">
            <w:pPr>
              <w:ind w:firstLine="0"/>
              <w:jc w:val="center"/>
              <w:rPr>
                <w:rFonts w:ascii="Times New Roman" w:hAnsi="Times New Roman"/>
                <w:sz w:val="20"/>
                <w:szCs w:val="20"/>
              </w:rPr>
            </w:pPr>
            <w:r>
              <w:rPr>
                <w:rFonts w:ascii="Times New Roman" w:hAnsi="Times New Roman"/>
                <w:sz w:val="20"/>
                <w:szCs w:val="20"/>
              </w:rPr>
              <w:t>2730539.99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D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D1">
            <w:pPr>
              <w:ind w:firstLine="0"/>
              <w:jc w:val="center"/>
              <w:rPr>
                <w:rFonts w:ascii="Times New Roman" w:hAnsi="Times New Roman"/>
                <w:sz w:val="20"/>
                <w:szCs w:val="20"/>
              </w:rPr>
            </w:pPr>
            <w:r>
              <w:rPr>
                <w:rFonts w:ascii="Times New Roman" w:hAnsi="Times New Roman"/>
                <w:sz w:val="20"/>
                <w:szCs w:val="20"/>
              </w:rPr>
              <w:t>994835.68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D2">
            <w:pPr>
              <w:ind w:firstLine="0"/>
              <w:jc w:val="center"/>
              <w:rPr>
                <w:rFonts w:ascii="Times New Roman" w:hAnsi="Times New Roman"/>
                <w:sz w:val="20"/>
                <w:szCs w:val="20"/>
              </w:rPr>
            </w:pPr>
            <w:r>
              <w:rPr>
                <w:rFonts w:ascii="Times New Roman" w:hAnsi="Times New Roman"/>
                <w:sz w:val="20"/>
                <w:szCs w:val="20"/>
              </w:rPr>
              <w:t>2730556.29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D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D4">
            <w:pPr>
              <w:ind w:firstLine="0"/>
              <w:jc w:val="center"/>
              <w:rPr>
                <w:rFonts w:ascii="Times New Roman" w:hAnsi="Times New Roman"/>
                <w:sz w:val="20"/>
                <w:szCs w:val="20"/>
              </w:rPr>
            </w:pPr>
            <w:r>
              <w:rPr>
                <w:rFonts w:ascii="Times New Roman" w:hAnsi="Times New Roman"/>
                <w:sz w:val="20"/>
                <w:szCs w:val="20"/>
              </w:rPr>
              <w:t>994821.46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D5">
            <w:pPr>
              <w:ind w:firstLine="0"/>
              <w:jc w:val="center"/>
              <w:rPr>
                <w:rFonts w:ascii="Times New Roman" w:hAnsi="Times New Roman"/>
                <w:sz w:val="20"/>
                <w:szCs w:val="20"/>
              </w:rPr>
            </w:pPr>
            <w:r>
              <w:rPr>
                <w:rFonts w:ascii="Times New Roman" w:hAnsi="Times New Roman"/>
                <w:sz w:val="20"/>
                <w:szCs w:val="20"/>
              </w:rPr>
              <w:t>2730557.06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D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D7">
            <w:pPr>
              <w:ind w:firstLine="0"/>
              <w:jc w:val="center"/>
              <w:rPr>
                <w:rFonts w:ascii="Times New Roman" w:hAnsi="Times New Roman"/>
                <w:sz w:val="20"/>
                <w:szCs w:val="20"/>
              </w:rPr>
            </w:pPr>
            <w:r>
              <w:rPr>
                <w:rFonts w:ascii="Times New Roman" w:hAnsi="Times New Roman"/>
                <w:sz w:val="20"/>
                <w:szCs w:val="20"/>
              </w:rPr>
              <w:t>994817.47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D8">
            <w:pPr>
              <w:ind w:firstLine="0"/>
              <w:jc w:val="center"/>
              <w:rPr>
                <w:rFonts w:ascii="Times New Roman" w:hAnsi="Times New Roman"/>
                <w:sz w:val="20"/>
                <w:szCs w:val="20"/>
              </w:rPr>
            </w:pPr>
            <w:r>
              <w:rPr>
                <w:rFonts w:ascii="Times New Roman" w:hAnsi="Times New Roman"/>
                <w:sz w:val="20"/>
                <w:szCs w:val="20"/>
              </w:rPr>
              <w:t>2730557.40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D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DA">
            <w:pPr>
              <w:ind w:firstLine="0"/>
              <w:jc w:val="center"/>
              <w:rPr>
                <w:rFonts w:ascii="Times New Roman" w:hAnsi="Times New Roman"/>
                <w:sz w:val="20"/>
                <w:szCs w:val="20"/>
              </w:rPr>
            </w:pPr>
            <w:r>
              <w:rPr>
                <w:rFonts w:ascii="Times New Roman" w:hAnsi="Times New Roman"/>
                <w:sz w:val="20"/>
                <w:szCs w:val="20"/>
              </w:rPr>
              <w:t>994811.92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DB">
            <w:pPr>
              <w:ind w:firstLine="0"/>
              <w:jc w:val="center"/>
              <w:rPr>
                <w:rFonts w:ascii="Times New Roman" w:hAnsi="Times New Roman"/>
                <w:sz w:val="20"/>
                <w:szCs w:val="20"/>
              </w:rPr>
            </w:pPr>
            <w:r>
              <w:rPr>
                <w:rFonts w:ascii="Times New Roman" w:hAnsi="Times New Roman"/>
                <w:sz w:val="20"/>
                <w:szCs w:val="20"/>
              </w:rPr>
              <w:t>2730557.50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D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DD">
            <w:pPr>
              <w:ind w:firstLine="0"/>
              <w:jc w:val="center"/>
              <w:rPr>
                <w:rFonts w:ascii="Times New Roman" w:hAnsi="Times New Roman"/>
                <w:sz w:val="20"/>
                <w:szCs w:val="20"/>
              </w:rPr>
            </w:pPr>
            <w:r>
              <w:rPr>
                <w:rFonts w:ascii="Times New Roman" w:hAnsi="Times New Roman"/>
                <w:sz w:val="20"/>
                <w:szCs w:val="20"/>
              </w:rPr>
              <w:t>994798.67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DE">
            <w:pPr>
              <w:ind w:firstLine="0"/>
              <w:jc w:val="center"/>
              <w:rPr>
                <w:rFonts w:ascii="Times New Roman" w:hAnsi="Times New Roman"/>
                <w:sz w:val="20"/>
                <w:szCs w:val="20"/>
              </w:rPr>
            </w:pPr>
            <w:r>
              <w:rPr>
                <w:rFonts w:ascii="Times New Roman" w:hAnsi="Times New Roman"/>
                <w:sz w:val="20"/>
                <w:szCs w:val="20"/>
              </w:rPr>
              <w:t>2730557.94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DF">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E0">
            <w:pPr>
              <w:ind w:firstLine="0"/>
              <w:jc w:val="center"/>
              <w:rPr>
                <w:rFonts w:ascii="Times New Roman" w:hAnsi="Times New Roman"/>
                <w:sz w:val="20"/>
                <w:szCs w:val="20"/>
              </w:rPr>
            </w:pPr>
            <w:r>
              <w:rPr>
                <w:rFonts w:ascii="Times New Roman" w:hAnsi="Times New Roman"/>
                <w:sz w:val="20"/>
                <w:szCs w:val="20"/>
              </w:rPr>
              <w:t>994776.27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E1">
            <w:pPr>
              <w:ind w:firstLine="0"/>
              <w:jc w:val="center"/>
              <w:rPr>
                <w:rFonts w:ascii="Times New Roman" w:hAnsi="Times New Roman"/>
                <w:sz w:val="20"/>
                <w:szCs w:val="20"/>
              </w:rPr>
            </w:pPr>
            <w:r>
              <w:rPr>
                <w:rFonts w:ascii="Times New Roman" w:hAnsi="Times New Roman"/>
                <w:sz w:val="20"/>
                <w:szCs w:val="20"/>
              </w:rPr>
              <w:t>2730561.02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E2">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E3">
            <w:pPr>
              <w:ind w:firstLine="0"/>
              <w:jc w:val="center"/>
              <w:rPr>
                <w:rFonts w:ascii="Times New Roman" w:hAnsi="Times New Roman"/>
                <w:sz w:val="20"/>
                <w:szCs w:val="20"/>
              </w:rPr>
            </w:pPr>
            <w:r>
              <w:rPr>
                <w:rFonts w:ascii="Times New Roman" w:hAnsi="Times New Roman"/>
                <w:sz w:val="20"/>
                <w:szCs w:val="20"/>
              </w:rPr>
              <w:t>994772.73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E4">
            <w:pPr>
              <w:ind w:firstLine="0"/>
              <w:jc w:val="center"/>
              <w:rPr>
                <w:rFonts w:ascii="Times New Roman" w:hAnsi="Times New Roman"/>
                <w:sz w:val="20"/>
                <w:szCs w:val="20"/>
              </w:rPr>
            </w:pPr>
            <w:r>
              <w:rPr>
                <w:rFonts w:ascii="Times New Roman" w:hAnsi="Times New Roman"/>
                <w:sz w:val="20"/>
                <w:szCs w:val="20"/>
              </w:rPr>
              <w:t>2730544.80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E5">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E6">
            <w:pPr>
              <w:ind w:firstLine="0"/>
              <w:jc w:val="center"/>
              <w:rPr>
                <w:rFonts w:ascii="Times New Roman" w:hAnsi="Times New Roman"/>
                <w:sz w:val="20"/>
                <w:szCs w:val="20"/>
              </w:rPr>
            </w:pPr>
            <w:r>
              <w:rPr>
                <w:rFonts w:ascii="Times New Roman" w:hAnsi="Times New Roman"/>
                <w:sz w:val="20"/>
                <w:szCs w:val="20"/>
              </w:rPr>
              <w:t>994785.73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E7">
            <w:pPr>
              <w:ind w:firstLine="0"/>
              <w:jc w:val="center"/>
              <w:rPr>
                <w:rFonts w:ascii="Times New Roman" w:hAnsi="Times New Roman"/>
                <w:sz w:val="20"/>
                <w:szCs w:val="20"/>
              </w:rPr>
            </w:pPr>
            <w:r>
              <w:rPr>
                <w:rFonts w:ascii="Times New Roman" w:hAnsi="Times New Roman"/>
                <w:sz w:val="20"/>
                <w:szCs w:val="20"/>
              </w:rPr>
              <w:t>2730542.28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E8">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E9">
            <w:pPr>
              <w:ind w:firstLine="0"/>
              <w:jc w:val="center"/>
              <w:rPr>
                <w:rFonts w:ascii="Times New Roman" w:hAnsi="Times New Roman"/>
                <w:sz w:val="20"/>
                <w:szCs w:val="20"/>
              </w:rPr>
            </w:pPr>
            <w:r>
              <w:rPr>
                <w:rFonts w:ascii="Times New Roman" w:hAnsi="Times New Roman"/>
                <w:sz w:val="20"/>
                <w:szCs w:val="20"/>
              </w:rPr>
              <w:t>994786.95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EA">
            <w:pPr>
              <w:ind w:firstLine="0"/>
              <w:jc w:val="center"/>
              <w:rPr>
                <w:rFonts w:ascii="Times New Roman" w:hAnsi="Times New Roman"/>
                <w:sz w:val="20"/>
                <w:szCs w:val="20"/>
              </w:rPr>
            </w:pPr>
            <w:r>
              <w:rPr>
                <w:rFonts w:ascii="Times New Roman" w:hAnsi="Times New Roman"/>
                <w:sz w:val="20"/>
                <w:szCs w:val="20"/>
              </w:rPr>
              <w:t>2730544.96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EB">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EC">
            <w:pPr>
              <w:ind w:firstLine="0"/>
              <w:jc w:val="center"/>
              <w:rPr>
                <w:rFonts w:ascii="Times New Roman" w:hAnsi="Times New Roman"/>
                <w:sz w:val="20"/>
                <w:szCs w:val="20"/>
              </w:rPr>
            </w:pPr>
            <w:r>
              <w:rPr>
                <w:rFonts w:ascii="Times New Roman" w:hAnsi="Times New Roman"/>
                <w:sz w:val="20"/>
                <w:szCs w:val="20"/>
              </w:rPr>
              <w:t>994802.10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ED">
            <w:pPr>
              <w:ind w:firstLine="0"/>
              <w:jc w:val="center"/>
              <w:rPr>
                <w:rFonts w:ascii="Times New Roman" w:hAnsi="Times New Roman"/>
                <w:sz w:val="20"/>
                <w:szCs w:val="20"/>
              </w:rPr>
            </w:pPr>
            <w:r>
              <w:rPr>
                <w:rFonts w:ascii="Times New Roman" w:hAnsi="Times New Roman"/>
                <w:sz w:val="20"/>
                <w:szCs w:val="20"/>
              </w:rPr>
              <w:t>2730542.32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EE">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EF">
            <w:pPr>
              <w:ind w:firstLine="0"/>
              <w:jc w:val="center"/>
              <w:rPr>
                <w:rFonts w:ascii="Times New Roman" w:hAnsi="Times New Roman"/>
                <w:sz w:val="20"/>
                <w:szCs w:val="20"/>
              </w:rPr>
            </w:pPr>
            <w:r>
              <w:rPr>
                <w:rFonts w:ascii="Times New Roman" w:hAnsi="Times New Roman"/>
                <w:sz w:val="20"/>
                <w:szCs w:val="20"/>
              </w:rPr>
              <w:t>994807.06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F0">
            <w:pPr>
              <w:ind w:firstLine="0"/>
              <w:jc w:val="center"/>
              <w:rPr>
                <w:rFonts w:ascii="Times New Roman" w:hAnsi="Times New Roman"/>
                <w:sz w:val="20"/>
                <w:szCs w:val="20"/>
              </w:rPr>
            </w:pPr>
            <w:r>
              <w:rPr>
                <w:rFonts w:ascii="Times New Roman" w:hAnsi="Times New Roman"/>
                <w:sz w:val="20"/>
                <w:szCs w:val="20"/>
              </w:rPr>
              <w:t>2730541.69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F1">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F2">
            <w:pPr>
              <w:ind w:firstLine="0"/>
              <w:jc w:val="center"/>
              <w:rPr>
                <w:rFonts w:ascii="Times New Roman" w:hAnsi="Times New Roman"/>
                <w:sz w:val="20"/>
                <w:szCs w:val="20"/>
              </w:rPr>
            </w:pPr>
            <w:r>
              <w:rPr>
                <w:rFonts w:ascii="Times New Roman" w:hAnsi="Times New Roman"/>
                <w:sz w:val="20"/>
                <w:szCs w:val="20"/>
              </w:rPr>
              <w:t>994824.11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F3">
            <w:pPr>
              <w:ind w:firstLine="0"/>
              <w:jc w:val="center"/>
              <w:rPr>
                <w:rFonts w:ascii="Times New Roman" w:hAnsi="Times New Roman"/>
                <w:sz w:val="20"/>
                <w:szCs w:val="20"/>
              </w:rPr>
            </w:pPr>
            <w:r>
              <w:rPr>
                <w:rFonts w:ascii="Times New Roman" w:hAnsi="Times New Roman"/>
                <w:sz w:val="20"/>
                <w:szCs w:val="20"/>
              </w:rPr>
              <w:t>2730539.96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F4">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F5">
            <w:pPr>
              <w:ind w:firstLine="0"/>
              <w:jc w:val="center"/>
              <w:rPr>
                <w:rFonts w:ascii="Times New Roman" w:hAnsi="Times New Roman"/>
                <w:sz w:val="20"/>
                <w:szCs w:val="20"/>
              </w:rPr>
            </w:pPr>
            <w:r>
              <w:rPr>
                <w:rFonts w:ascii="Times New Roman" w:hAnsi="Times New Roman"/>
                <w:sz w:val="20"/>
                <w:szCs w:val="20"/>
              </w:rPr>
              <w:t>994831.72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F6">
            <w:pPr>
              <w:ind w:firstLine="0"/>
              <w:jc w:val="center"/>
              <w:rPr>
                <w:rFonts w:ascii="Times New Roman" w:hAnsi="Times New Roman"/>
                <w:sz w:val="20"/>
                <w:szCs w:val="20"/>
              </w:rPr>
            </w:pPr>
            <w:r>
              <w:rPr>
                <w:rFonts w:ascii="Times New Roman" w:hAnsi="Times New Roman"/>
                <w:sz w:val="20"/>
                <w:szCs w:val="20"/>
              </w:rPr>
              <w:t>2730539.13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F7">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F8">
            <w:pPr>
              <w:ind w:firstLine="0"/>
              <w:jc w:val="center"/>
              <w:rPr>
                <w:rFonts w:ascii="Times New Roman" w:hAnsi="Times New Roman"/>
                <w:sz w:val="20"/>
                <w:szCs w:val="20"/>
              </w:rPr>
            </w:pPr>
            <w:r>
              <w:rPr>
                <w:rFonts w:ascii="Times New Roman" w:hAnsi="Times New Roman"/>
                <w:sz w:val="20"/>
                <w:szCs w:val="20"/>
              </w:rPr>
              <w:t>994834.17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F9">
            <w:pPr>
              <w:ind w:firstLine="0"/>
              <w:jc w:val="center"/>
              <w:rPr>
                <w:rFonts w:ascii="Times New Roman" w:hAnsi="Times New Roman"/>
                <w:sz w:val="20"/>
                <w:szCs w:val="20"/>
              </w:rPr>
            </w:pPr>
            <w:r>
              <w:rPr>
                <w:rFonts w:ascii="Times New Roman" w:hAnsi="Times New Roman"/>
                <w:sz w:val="20"/>
                <w:szCs w:val="20"/>
              </w:rPr>
              <w:t>2730538.84</w:t>
            </w:r>
          </w:p>
        </w:tc>
      </w:tr>
    </w:tbl>
    <w:p w14:paraId="000030FA">
      <w:pPr>
        <w:ind w:firstLine="0"/>
        <w:jc w:val="left"/>
        <w:rPr>
          <w:rFonts w:ascii="Times New Roman" w:hAnsi="Times New Roman"/>
          <w:sz w:val="20"/>
          <w:szCs w:val="20"/>
        </w:rPr>
      </w:pPr>
    </w:p>
    <w:p w14:paraId="000030FB">
      <w:pPr>
        <w:ind w:firstLine="0"/>
        <w:jc w:val="center"/>
        <w:rPr>
          <w:rFonts w:ascii="Times New Roman" w:hAnsi="Times New Roman"/>
          <w:sz w:val="20"/>
          <w:szCs w:val="20"/>
        </w:rPr>
      </w:pPr>
      <w:r>
        <w:rPr>
          <w:rFonts w:ascii="Times New Roman" w:hAnsi="Times New Roman"/>
          <w:sz w:val="20"/>
          <w:szCs w:val="20"/>
        </w:rPr>
        <w:t>ЗУ:144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FC">
            <w:pPr>
              <w:ind w:firstLine="0"/>
              <w:jc w:val="center"/>
              <w:rPr>
                <w:rFonts w:ascii="Times New Roman" w:hAnsi="Times New Roman"/>
                <w:b/>
                <w:bCs/>
                <w:sz w:val="20"/>
                <w:szCs w:val="20"/>
              </w:rPr>
            </w:pPr>
            <w:r>
              <w:rPr>
                <w:rFonts w:ascii="Times New Roman" w:hAnsi="Times New Roman"/>
                <w:b/>
                <w:bCs/>
                <w:sz w:val="20"/>
                <w:szCs w:val="20"/>
              </w:rPr>
              <w:t>Площадь 1612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F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F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F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0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0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02">
            <w:pPr>
              <w:ind w:firstLine="0"/>
              <w:jc w:val="center"/>
              <w:rPr>
                <w:rFonts w:ascii="Times New Roman" w:hAnsi="Times New Roman"/>
                <w:sz w:val="20"/>
                <w:szCs w:val="20"/>
              </w:rPr>
            </w:pPr>
            <w:r>
              <w:rPr>
                <w:rFonts w:ascii="Times New Roman" w:hAnsi="Times New Roman"/>
                <w:sz w:val="20"/>
                <w:szCs w:val="20"/>
              </w:rPr>
              <w:t>994835.68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03">
            <w:pPr>
              <w:ind w:firstLine="0"/>
              <w:jc w:val="center"/>
              <w:rPr>
                <w:rFonts w:ascii="Times New Roman" w:hAnsi="Times New Roman"/>
                <w:sz w:val="20"/>
                <w:szCs w:val="20"/>
              </w:rPr>
            </w:pPr>
            <w:r>
              <w:rPr>
                <w:rFonts w:ascii="Times New Roman" w:hAnsi="Times New Roman"/>
                <w:sz w:val="20"/>
                <w:szCs w:val="20"/>
              </w:rPr>
              <w:t>2730556.29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0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05">
            <w:pPr>
              <w:ind w:firstLine="0"/>
              <w:jc w:val="center"/>
              <w:rPr>
                <w:rFonts w:ascii="Times New Roman" w:hAnsi="Times New Roman"/>
                <w:sz w:val="20"/>
                <w:szCs w:val="20"/>
              </w:rPr>
            </w:pPr>
            <w:r>
              <w:rPr>
                <w:rFonts w:ascii="Times New Roman" w:hAnsi="Times New Roman"/>
                <w:sz w:val="20"/>
                <w:szCs w:val="20"/>
              </w:rPr>
              <w:t>994838.71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06">
            <w:pPr>
              <w:ind w:firstLine="0"/>
              <w:jc w:val="center"/>
              <w:rPr>
                <w:rFonts w:ascii="Times New Roman" w:hAnsi="Times New Roman"/>
                <w:sz w:val="20"/>
                <w:szCs w:val="20"/>
              </w:rPr>
            </w:pPr>
            <w:r>
              <w:rPr>
                <w:rFonts w:ascii="Times New Roman" w:hAnsi="Times New Roman"/>
                <w:sz w:val="20"/>
                <w:szCs w:val="20"/>
              </w:rPr>
              <w:t>2730583.58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0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08">
            <w:pPr>
              <w:ind w:firstLine="0"/>
              <w:jc w:val="center"/>
              <w:rPr>
                <w:rFonts w:ascii="Times New Roman" w:hAnsi="Times New Roman"/>
                <w:sz w:val="20"/>
                <w:szCs w:val="20"/>
              </w:rPr>
            </w:pPr>
            <w:r>
              <w:rPr>
                <w:rFonts w:ascii="Times New Roman" w:hAnsi="Times New Roman"/>
                <w:sz w:val="20"/>
                <w:szCs w:val="20"/>
              </w:rPr>
              <w:t>994827.57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09">
            <w:pPr>
              <w:ind w:firstLine="0"/>
              <w:jc w:val="center"/>
              <w:rPr>
                <w:rFonts w:ascii="Times New Roman" w:hAnsi="Times New Roman"/>
                <w:sz w:val="20"/>
                <w:szCs w:val="20"/>
              </w:rPr>
            </w:pPr>
            <w:r>
              <w:rPr>
                <w:rFonts w:ascii="Times New Roman" w:hAnsi="Times New Roman"/>
                <w:sz w:val="20"/>
                <w:szCs w:val="20"/>
              </w:rPr>
              <w:t>2730584.54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0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0B">
            <w:pPr>
              <w:ind w:firstLine="0"/>
              <w:jc w:val="center"/>
              <w:rPr>
                <w:rFonts w:ascii="Times New Roman" w:hAnsi="Times New Roman"/>
                <w:sz w:val="20"/>
                <w:szCs w:val="20"/>
              </w:rPr>
            </w:pPr>
            <w:r>
              <w:rPr>
                <w:rFonts w:ascii="Times New Roman" w:hAnsi="Times New Roman"/>
                <w:sz w:val="20"/>
                <w:szCs w:val="20"/>
              </w:rPr>
              <w:t>994811.00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0C">
            <w:pPr>
              <w:ind w:firstLine="0"/>
              <w:jc w:val="center"/>
              <w:rPr>
                <w:rFonts w:ascii="Times New Roman" w:hAnsi="Times New Roman"/>
                <w:sz w:val="20"/>
                <w:szCs w:val="20"/>
              </w:rPr>
            </w:pPr>
            <w:r>
              <w:rPr>
                <w:rFonts w:ascii="Times New Roman" w:hAnsi="Times New Roman"/>
                <w:sz w:val="20"/>
                <w:szCs w:val="20"/>
              </w:rPr>
              <w:t>2730587.53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0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0E">
            <w:pPr>
              <w:ind w:firstLine="0"/>
              <w:jc w:val="center"/>
              <w:rPr>
                <w:rFonts w:ascii="Times New Roman" w:hAnsi="Times New Roman"/>
                <w:sz w:val="20"/>
                <w:szCs w:val="20"/>
              </w:rPr>
            </w:pPr>
            <w:r>
              <w:rPr>
                <w:rFonts w:ascii="Times New Roman" w:hAnsi="Times New Roman"/>
                <w:sz w:val="20"/>
                <w:szCs w:val="20"/>
              </w:rPr>
              <w:t>994806.97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0F">
            <w:pPr>
              <w:ind w:firstLine="0"/>
              <w:jc w:val="center"/>
              <w:rPr>
                <w:rFonts w:ascii="Times New Roman" w:hAnsi="Times New Roman"/>
                <w:sz w:val="20"/>
                <w:szCs w:val="20"/>
              </w:rPr>
            </w:pPr>
            <w:r>
              <w:rPr>
                <w:rFonts w:ascii="Times New Roman" w:hAnsi="Times New Roman"/>
                <w:sz w:val="20"/>
                <w:szCs w:val="20"/>
              </w:rPr>
              <w:t>2730587.59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1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11">
            <w:pPr>
              <w:ind w:firstLine="0"/>
              <w:jc w:val="center"/>
              <w:rPr>
                <w:rFonts w:ascii="Times New Roman" w:hAnsi="Times New Roman"/>
                <w:sz w:val="20"/>
                <w:szCs w:val="20"/>
              </w:rPr>
            </w:pPr>
            <w:r>
              <w:rPr>
                <w:rFonts w:ascii="Times New Roman" w:hAnsi="Times New Roman"/>
                <w:sz w:val="20"/>
                <w:szCs w:val="20"/>
              </w:rPr>
              <w:t>994796.91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12">
            <w:pPr>
              <w:ind w:firstLine="0"/>
              <w:jc w:val="center"/>
              <w:rPr>
                <w:rFonts w:ascii="Times New Roman" w:hAnsi="Times New Roman"/>
                <w:sz w:val="20"/>
                <w:szCs w:val="20"/>
              </w:rPr>
            </w:pPr>
            <w:r>
              <w:rPr>
                <w:rFonts w:ascii="Times New Roman" w:hAnsi="Times New Roman"/>
                <w:sz w:val="20"/>
                <w:szCs w:val="20"/>
              </w:rPr>
              <w:t>2730591.96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1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14">
            <w:pPr>
              <w:ind w:firstLine="0"/>
              <w:jc w:val="center"/>
              <w:rPr>
                <w:rFonts w:ascii="Times New Roman" w:hAnsi="Times New Roman"/>
                <w:sz w:val="20"/>
                <w:szCs w:val="20"/>
              </w:rPr>
            </w:pPr>
            <w:r>
              <w:rPr>
                <w:rFonts w:ascii="Times New Roman" w:hAnsi="Times New Roman"/>
                <w:sz w:val="20"/>
                <w:szCs w:val="20"/>
              </w:rPr>
              <w:t>994795.37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15">
            <w:pPr>
              <w:ind w:firstLine="0"/>
              <w:jc w:val="center"/>
              <w:rPr>
                <w:rFonts w:ascii="Times New Roman" w:hAnsi="Times New Roman"/>
                <w:sz w:val="20"/>
                <w:szCs w:val="20"/>
              </w:rPr>
            </w:pPr>
            <w:r>
              <w:rPr>
                <w:rFonts w:ascii="Times New Roman" w:hAnsi="Times New Roman"/>
                <w:sz w:val="20"/>
                <w:szCs w:val="20"/>
              </w:rPr>
              <w:t>2730592.63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1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17">
            <w:pPr>
              <w:ind w:firstLine="0"/>
              <w:jc w:val="center"/>
              <w:rPr>
                <w:rFonts w:ascii="Times New Roman" w:hAnsi="Times New Roman"/>
                <w:sz w:val="20"/>
                <w:szCs w:val="20"/>
              </w:rPr>
            </w:pPr>
            <w:r>
              <w:rPr>
                <w:rFonts w:ascii="Times New Roman" w:hAnsi="Times New Roman"/>
                <w:sz w:val="20"/>
                <w:szCs w:val="20"/>
              </w:rPr>
              <w:t>994792.46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18">
            <w:pPr>
              <w:ind w:firstLine="0"/>
              <w:jc w:val="center"/>
              <w:rPr>
                <w:rFonts w:ascii="Times New Roman" w:hAnsi="Times New Roman"/>
                <w:sz w:val="20"/>
                <w:szCs w:val="20"/>
              </w:rPr>
            </w:pPr>
            <w:r>
              <w:rPr>
                <w:rFonts w:ascii="Times New Roman" w:hAnsi="Times New Roman"/>
                <w:sz w:val="20"/>
                <w:szCs w:val="20"/>
              </w:rPr>
              <w:t>2730581.01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1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1A">
            <w:pPr>
              <w:ind w:firstLine="0"/>
              <w:jc w:val="center"/>
              <w:rPr>
                <w:rFonts w:ascii="Times New Roman" w:hAnsi="Times New Roman"/>
                <w:sz w:val="20"/>
                <w:szCs w:val="20"/>
              </w:rPr>
            </w:pPr>
            <w:r>
              <w:rPr>
                <w:rFonts w:ascii="Times New Roman" w:hAnsi="Times New Roman"/>
                <w:sz w:val="20"/>
                <w:szCs w:val="20"/>
              </w:rPr>
              <w:t>994783.03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1B">
            <w:pPr>
              <w:ind w:firstLine="0"/>
              <w:jc w:val="center"/>
              <w:rPr>
                <w:rFonts w:ascii="Times New Roman" w:hAnsi="Times New Roman"/>
                <w:sz w:val="20"/>
                <w:szCs w:val="20"/>
              </w:rPr>
            </w:pPr>
            <w:r>
              <w:rPr>
                <w:rFonts w:ascii="Times New Roman" w:hAnsi="Times New Roman"/>
                <w:sz w:val="20"/>
                <w:szCs w:val="20"/>
              </w:rPr>
              <w:t>2730583.20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1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1D">
            <w:pPr>
              <w:ind w:firstLine="0"/>
              <w:jc w:val="center"/>
              <w:rPr>
                <w:rFonts w:ascii="Times New Roman" w:hAnsi="Times New Roman"/>
                <w:sz w:val="20"/>
                <w:szCs w:val="20"/>
              </w:rPr>
            </w:pPr>
            <w:r>
              <w:rPr>
                <w:rFonts w:ascii="Times New Roman" w:hAnsi="Times New Roman"/>
                <w:sz w:val="20"/>
                <w:szCs w:val="20"/>
              </w:rPr>
              <w:t>994776.27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1E">
            <w:pPr>
              <w:ind w:firstLine="0"/>
              <w:jc w:val="center"/>
              <w:rPr>
                <w:rFonts w:ascii="Times New Roman" w:hAnsi="Times New Roman"/>
                <w:sz w:val="20"/>
                <w:szCs w:val="20"/>
              </w:rPr>
            </w:pPr>
            <w:r>
              <w:rPr>
                <w:rFonts w:ascii="Times New Roman" w:hAnsi="Times New Roman"/>
                <w:sz w:val="20"/>
                <w:szCs w:val="20"/>
              </w:rPr>
              <w:t>2730561.02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1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20">
            <w:pPr>
              <w:ind w:firstLine="0"/>
              <w:jc w:val="center"/>
              <w:rPr>
                <w:rFonts w:ascii="Times New Roman" w:hAnsi="Times New Roman"/>
                <w:sz w:val="20"/>
                <w:szCs w:val="20"/>
              </w:rPr>
            </w:pPr>
            <w:r>
              <w:rPr>
                <w:rFonts w:ascii="Times New Roman" w:hAnsi="Times New Roman"/>
                <w:sz w:val="20"/>
                <w:szCs w:val="20"/>
              </w:rPr>
              <w:t>994798.67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21">
            <w:pPr>
              <w:ind w:firstLine="0"/>
              <w:jc w:val="center"/>
              <w:rPr>
                <w:rFonts w:ascii="Times New Roman" w:hAnsi="Times New Roman"/>
                <w:sz w:val="20"/>
                <w:szCs w:val="20"/>
              </w:rPr>
            </w:pPr>
            <w:r>
              <w:rPr>
                <w:rFonts w:ascii="Times New Roman" w:hAnsi="Times New Roman"/>
                <w:sz w:val="20"/>
                <w:szCs w:val="20"/>
              </w:rPr>
              <w:t>2730557.94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22">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23">
            <w:pPr>
              <w:ind w:firstLine="0"/>
              <w:jc w:val="center"/>
              <w:rPr>
                <w:rFonts w:ascii="Times New Roman" w:hAnsi="Times New Roman"/>
                <w:sz w:val="20"/>
                <w:szCs w:val="20"/>
              </w:rPr>
            </w:pPr>
            <w:r>
              <w:rPr>
                <w:rFonts w:ascii="Times New Roman" w:hAnsi="Times New Roman"/>
                <w:sz w:val="20"/>
                <w:szCs w:val="20"/>
              </w:rPr>
              <w:t>994811.92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24">
            <w:pPr>
              <w:ind w:firstLine="0"/>
              <w:jc w:val="center"/>
              <w:rPr>
                <w:rFonts w:ascii="Times New Roman" w:hAnsi="Times New Roman"/>
                <w:sz w:val="20"/>
                <w:szCs w:val="20"/>
              </w:rPr>
            </w:pPr>
            <w:r>
              <w:rPr>
                <w:rFonts w:ascii="Times New Roman" w:hAnsi="Times New Roman"/>
                <w:sz w:val="20"/>
                <w:szCs w:val="20"/>
              </w:rPr>
              <w:t>2730557.50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25">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26">
            <w:pPr>
              <w:ind w:firstLine="0"/>
              <w:jc w:val="center"/>
              <w:rPr>
                <w:rFonts w:ascii="Times New Roman" w:hAnsi="Times New Roman"/>
                <w:sz w:val="20"/>
                <w:szCs w:val="20"/>
              </w:rPr>
            </w:pPr>
            <w:r>
              <w:rPr>
                <w:rFonts w:ascii="Times New Roman" w:hAnsi="Times New Roman"/>
                <w:sz w:val="20"/>
                <w:szCs w:val="20"/>
              </w:rPr>
              <w:t>994817.47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27">
            <w:pPr>
              <w:ind w:firstLine="0"/>
              <w:jc w:val="center"/>
              <w:rPr>
                <w:rFonts w:ascii="Times New Roman" w:hAnsi="Times New Roman"/>
                <w:sz w:val="20"/>
                <w:szCs w:val="20"/>
              </w:rPr>
            </w:pPr>
            <w:r>
              <w:rPr>
                <w:rFonts w:ascii="Times New Roman" w:hAnsi="Times New Roman"/>
                <w:sz w:val="20"/>
                <w:szCs w:val="20"/>
              </w:rPr>
              <w:t>2730557.40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28">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29">
            <w:pPr>
              <w:ind w:firstLine="0"/>
              <w:jc w:val="center"/>
              <w:rPr>
                <w:rFonts w:ascii="Times New Roman" w:hAnsi="Times New Roman"/>
                <w:sz w:val="20"/>
                <w:szCs w:val="20"/>
              </w:rPr>
            </w:pPr>
            <w:r>
              <w:rPr>
                <w:rFonts w:ascii="Times New Roman" w:hAnsi="Times New Roman"/>
                <w:sz w:val="20"/>
                <w:szCs w:val="20"/>
              </w:rPr>
              <w:t>994821.46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2A">
            <w:pPr>
              <w:ind w:firstLine="0"/>
              <w:jc w:val="center"/>
              <w:rPr>
                <w:rFonts w:ascii="Times New Roman" w:hAnsi="Times New Roman"/>
                <w:sz w:val="20"/>
                <w:szCs w:val="20"/>
              </w:rPr>
            </w:pPr>
            <w:r>
              <w:rPr>
                <w:rFonts w:ascii="Times New Roman" w:hAnsi="Times New Roman"/>
                <w:sz w:val="20"/>
                <w:szCs w:val="20"/>
              </w:rPr>
              <w:t>2730557.06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2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2C">
            <w:pPr>
              <w:ind w:firstLine="0"/>
              <w:jc w:val="center"/>
              <w:rPr>
                <w:rFonts w:ascii="Times New Roman" w:hAnsi="Times New Roman"/>
                <w:sz w:val="20"/>
                <w:szCs w:val="20"/>
              </w:rPr>
            </w:pPr>
            <w:r>
              <w:rPr>
                <w:rFonts w:ascii="Times New Roman" w:hAnsi="Times New Roman"/>
                <w:sz w:val="20"/>
                <w:szCs w:val="20"/>
              </w:rPr>
              <w:t>994835.68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2D">
            <w:pPr>
              <w:ind w:firstLine="0"/>
              <w:jc w:val="center"/>
              <w:rPr>
                <w:rFonts w:ascii="Times New Roman" w:hAnsi="Times New Roman"/>
                <w:sz w:val="20"/>
                <w:szCs w:val="20"/>
              </w:rPr>
            </w:pPr>
            <w:r>
              <w:rPr>
                <w:rFonts w:ascii="Times New Roman" w:hAnsi="Times New Roman"/>
                <w:sz w:val="20"/>
                <w:szCs w:val="20"/>
              </w:rPr>
              <w:t>2730556.29</w:t>
            </w:r>
          </w:p>
        </w:tc>
      </w:tr>
    </w:tbl>
    <w:p w14:paraId="0000312E">
      <w:pPr>
        <w:ind w:firstLine="0"/>
        <w:jc w:val="left"/>
        <w:rPr>
          <w:rFonts w:ascii="Times New Roman" w:hAnsi="Times New Roman"/>
          <w:sz w:val="20"/>
          <w:szCs w:val="20"/>
        </w:rPr>
      </w:pPr>
    </w:p>
    <w:p w14:paraId="0000312F">
      <w:pPr>
        <w:ind w:firstLine="0"/>
        <w:jc w:val="center"/>
        <w:rPr>
          <w:rFonts w:ascii="Times New Roman" w:hAnsi="Times New Roman"/>
          <w:sz w:val="20"/>
          <w:szCs w:val="20"/>
        </w:rPr>
      </w:pPr>
      <w:r>
        <w:rPr>
          <w:rFonts w:ascii="Times New Roman" w:hAnsi="Times New Roman"/>
          <w:sz w:val="20"/>
          <w:szCs w:val="20"/>
        </w:rPr>
        <w:t>ЗУ:145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30">
            <w:pPr>
              <w:ind w:firstLine="0"/>
              <w:jc w:val="center"/>
              <w:rPr>
                <w:rFonts w:ascii="Times New Roman" w:hAnsi="Times New Roman"/>
                <w:b/>
                <w:bCs/>
                <w:sz w:val="20"/>
                <w:szCs w:val="20"/>
              </w:rPr>
            </w:pPr>
            <w:r>
              <w:rPr>
                <w:rFonts w:ascii="Times New Roman" w:hAnsi="Times New Roman"/>
                <w:b/>
                <w:bCs/>
                <w:sz w:val="20"/>
                <w:szCs w:val="20"/>
              </w:rPr>
              <w:t>Площадь 1163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3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3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3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3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3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36">
            <w:pPr>
              <w:ind w:firstLine="0"/>
              <w:jc w:val="center"/>
              <w:rPr>
                <w:rFonts w:ascii="Times New Roman" w:hAnsi="Times New Roman"/>
                <w:sz w:val="20"/>
                <w:szCs w:val="20"/>
              </w:rPr>
            </w:pPr>
            <w:r>
              <w:rPr>
                <w:rFonts w:ascii="Times New Roman" w:hAnsi="Times New Roman"/>
                <w:sz w:val="20"/>
                <w:szCs w:val="20"/>
              </w:rPr>
              <w:t>994838.71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37">
            <w:pPr>
              <w:ind w:firstLine="0"/>
              <w:jc w:val="center"/>
              <w:rPr>
                <w:rFonts w:ascii="Times New Roman" w:hAnsi="Times New Roman"/>
                <w:sz w:val="20"/>
                <w:szCs w:val="20"/>
              </w:rPr>
            </w:pPr>
            <w:r>
              <w:rPr>
                <w:rFonts w:ascii="Times New Roman" w:hAnsi="Times New Roman"/>
                <w:sz w:val="20"/>
                <w:szCs w:val="20"/>
              </w:rPr>
              <w:t>2730583.58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3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39">
            <w:pPr>
              <w:ind w:firstLine="0"/>
              <w:jc w:val="center"/>
              <w:rPr>
                <w:rFonts w:ascii="Times New Roman" w:hAnsi="Times New Roman"/>
                <w:sz w:val="20"/>
                <w:szCs w:val="20"/>
              </w:rPr>
            </w:pPr>
            <w:r>
              <w:rPr>
                <w:rFonts w:ascii="Times New Roman" w:hAnsi="Times New Roman"/>
                <w:sz w:val="20"/>
                <w:szCs w:val="20"/>
              </w:rPr>
              <w:t>994843.23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3A">
            <w:pPr>
              <w:ind w:firstLine="0"/>
              <w:jc w:val="center"/>
              <w:rPr>
                <w:rFonts w:ascii="Times New Roman" w:hAnsi="Times New Roman"/>
                <w:sz w:val="20"/>
                <w:szCs w:val="20"/>
              </w:rPr>
            </w:pPr>
            <w:r>
              <w:rPr>
                <w:rFonts w:ascii="Times New Roman" w:hAnsi="Times New Roman"/>
                <w:sz w:val="20"/>
                <w:szCs w:val="20"/>
              </w:rPr>
              <w:t>2730607.96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3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3C">
            <w:pPr>
              <w:ind w:firstLine="0"/>
              <w:jc w:val="center"/>
              <w:rPr>
                <w:rFonts w:ascii="Times New Roman" w:hAnsi="Times New Roman"/>
                <w:sz w:val="20"/>
                <w:szCs w:val="20"/>
              </w:rPr>
            </w:pPr>
            <w:r>
              <w:rPr>
                <w:rFonts w:ascii="Times New Roman" w:hAnsi="Times New Roman"/>
                <w:sz w:val="20"/>
                <w:szCs w:val="20"/>
              </w:rPr>
              <w:t>994824.95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3D">
            <w:pPr>
              <w:ind w:firstLine="0"/>
              <w:jc w:val="center"/>
              <w:rPr>
                <w:rFonts w:ascii="Times New Roman" w:hAnsi="Times New Roman"/>
                <w:sz w:val="20"/>
                <w:szCs w:val="20"/>
              </w:rPr>
            </w:pPr>
            <w:r>
              <w:rPr>
                <w:rFonts w:ascii="Times New Roman" w:hAnsi="Times New Roman"/>
                <w:sz w:val="20"/>
                <w:szCs w:val="20"/>
              </w:rPr>
              <w:t>2730610.53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3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3F">
            <w:pPr>
              <w:ind w:firstLine="0"/>
              <w:jc w:val="center"/>
              <w:rPr>
                <w:rFonts w:ascii="Times New Roman" w:hAnsi="Times New Roman"/>
                <w:sz w:val="20"/>
                <w:szCs w:val="20"/>
              </w:rPr>
            </w:pPr>
            <w:r>
              <w:rPr>
                <w:rFonts w:ascii="Times New Roman" w:hAnsi="Times New Roman"/>
                <w:sz w:val="20"/>
                <w:szCs w:val="20"/>
              </w:rPr>
              <w:t>994820.03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40">
            <w:pPr>
              <w:ind w:firstLine="0"/>
              <w:jc w:val="center"/>
              <w:rPr>
                <w:rFonts w:ascii="Times New Roman" w:hAnsi="Times New Roman"/>
                <w:sz w:val="20"/>
                <w:szCs w:val="20"/>
              </w:rPr>
            </w:pPr>
            <w:r>
              <w:rPr>
                <w:rFonts w:ascii="Times New Roman" w:hAnsi="Times New Roman"/>
                <w:sz w:val="20"/>
                <w:szCs w:val="20"/>
              </w:rPr>
              <w:t>2730612.50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4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42">
            <w:pPr>
              <w:ind w:firstLine="0"/>
              <w:jc w:val="center"/>
              <w:rPr>
                <w:rFonts w:ascii="Times New Roman" w:hAnsi="Times New Roman"/>
                <w:sz w:val="20"/>
                <w:szCs w:val="20"/>
              </w:rPr>
            </w:pPr>
            <w:r>
              <w:rPr>
                <w:rFonts w:ascii="Times New Roman" w:hAnsi="Times New Roman"/>
                <w:sz w:val="20"/>
                <w:szCs w:val="20"/>
              </w:rPr>
              <w:t>994810.10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43">
            <w:pPr>
              <w:ind w:firstLine="0"/>
              <w:jc w:val="center"/>
              <w:rPr>
                <w:rFonts w:ascii="Times New Roman" w:hAnsi="Times New Roman"/>
                <w:sz w:val="20"/>
                <w:szCs w:val="20"/>
              </w:rPr>
            </w:pPr>
            <w:r>
              <w:rPr>
                <w:rFonts w:ascii="Times New Roman" w:hAnsi="Times New Roman"/>
                <w:sz w:val="20"/>
                <w:szCs w:val="20"/>
              </w:rPr>
              <w:t>2730617.11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4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45">
            <w:pPr>
              <w:ind w:firstLine="0"/>
              <w:jc w:val="center"/>
              <w:rPr>
                <w:rFonts w:ascii="Times New Roman" w:hAnsi="Times New Roman"/>
                <w:sz w:val="20"/>
                <w:szCs w:val="20"/>
              </w:rPr>
            </w:pPr>
            <w:r>
              <w:rPr>
                <w:rFonts w:ascii="Times New Roman" w:hAnsi="Times New Roman"/>
                <w:sz w:val="20"/>
                <w:szCs w:val="20"/>
              </w:rPr>
              <w:t>994805.96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46">
            <w:pPr>
              <w:ind w:firstLine="0"/>
              <w:jc w:val="center"/>
              <w:rPr>
                <w:rFonts w:ascii="Times New Roman" w:hAnsi="Times New Roman"/>
                <w:sz w:val="20"/>
                <w:szCs w:val="20"/>
              </w:rPr>
            </w:pPr>
            <w:r>
              <w:rPr>
                <w:rFonts w:ascii="Times New Roman" w:hAnsi="Times New Roman"/>
                <w:sz w:val="20"/>
                <w:szCs w:val="20"/>
              </w:rPr>
              <w:t>2730623.97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4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48">
            <w:pPr>
              <w:ind w:firstLine="0"/>
              <w:jc w:val="center"/>
              <w:rPr>
                <w:rFonts w:ascii="Times New Roman" w:hAnsi="Times New Roman"/>
                <w:sz w:val="20"/>
                <w:szCs w:val="20"/>
              </w:rPr>
            </w:pPr>
            <w:r>
              <w:rPr>
                <w:rFonts w:ascii="Times New Roman" w:hAnsi="Times New Roman"/>
                <w:sz w:val="20"/>
                <w:szCs w:val="20"/>
              </w:rPr>
              <w:t>994800.75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49">
            <w:pPr>
              <w:ind w:firstLine="0"/>
              <w:jc w:val="center"/>
              <w:rPr>
                <w:rFonts w:ascii="Times New Roman" w:hAnsi="Times New Roman"/>
                <w:sz w:val="20"/>
                <w:szCs w:val="20"/>
              </w:rPr>
            </w:pPr>
            <w:r>
              <w:rPr>
                <w:rFonts w:ascii="Times New Roman" w:hAnsi="Times New Roman"/>
                <w:sz w:val="20"/>
                <w:szCs w:val="20"/>
              </w:rPr>
              <w:t>2730613.25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4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4B">
            <w:pPr>
              <w:ind w:firstLine="0"/>
              <w:jc w:val="center"/>
              <w:rPr>
                <w:rFonts w:ascii="Times New Roman" w:hAnsi="Times New Roman"/>
                <w:sz w:val="20"/>
                <w:szCs w:val="20"/>
              </w:rPr>
            </w:pPr>
            <w:r>
              <w:rPr>
                <w:rFonts w:ascii="Times New Roman" w:hAnsi="Times New Roman"/>
                <w:sz w:val="20"/>
                <w:szCs w:val="20"/>
              </w:rPr>
              <w:t>994795.37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4C">
            <w:pPr>
              <w:ind w:firstLine="0"/>
              <w:jc w:val="center"/>
              <w:rPr>
                <w:rFonts w:ascii="Times New Roman" w:hAnsi="Times New Roman"/>
                <w:sz w:val="20"/>
                <w:szCs w:val="20"/>
              </w:rPr>
            </w:pPr>
            <w:r>
              <w:rPr>
                <w:rFonts w:ascii="Times New Roman" w:hAnsi="Times New Roman"/>
                <w:sz w:val="20"/>
                <w:szCs w:val="20"/>
              </w:rPr>
              <w:t>2730592.63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4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4E">
            <w:pPr>
              <w:ind w:firstLine="0"/>
              <w:jc w:val="center"/>
              <w:rPr>
                <w:rFonts w:ascii="Times New Roman" w:hAnsi="Times New Roman"/>
                <w:sz w:val="20"/>
                <w:szCs w:val="20"/>
              </w:rPr>
            </w:pPr>
            <w:r>
              <w:rPr>
                <w:rFonts w:ascii="Times New Roman" w:hAnsi="Times New Roman"/>
                <w:sz w:val="20"/>
                <w:szCs w:val="20"/>
              </w:rPr>
              <w:t>994796.91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4F">
            <w:pPr>
              <w:ind w:firstLine="0"/>
              <w:jc w:val="center"/>
              <w:rPr>
                <w:rFonts w:ascii="Times New Roman" w:hAnsi="Times New Roman"/>
                <w:sz w:val="20"/>
                <w:szCs w:val="20"/>
              </w:rPr>
            </w:pPr>
            <w:r>
              <w:rPr>
                <w:rFonts w:ascii="Times New Roman" w:hAnsi="Times New Roman"/>
                <w:sz w:val="20"/>
                <w:szCs w:val="20"/>
              </w:rPr>
              <w:t>2730591.96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5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51">
            <w:pPr>
              <w:ind w:firstLine="0"/>
              <w:jc w:val="center"/>
              <w:rPr>
                <w:rFonts w:ascii="Times New Roman" w:hAnsi="Times New Roman"/>
                <w:sz w:val="20"/>
                <w:szCs w:val="20"/>
              </w:rPr>
            </w:pPr>
            <w:r>
              <w:rPr>
                <w:rFonts w:ascii="Times New Roman" w:hAnsi="Times New Roman"/>
                <w:sz w:val="20"/>
                <w:szCs w:val="20"/>
              </w:rPr>
              <w:t>994806.97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52">
            <w:pPr>
              <w:ind w:firstLine="0"/>
              <w:jc w:val="center"/>
              <w:rPr>
                <w:rFonts w:ascii="Times New Roman" w:hAnsi="Times New Roman"/>
                <w:sz w:val="20"/>
                <w:szCs w:val="20"/>
              </w:rPr>
            </w:pPr>
            <w:r>
              <w:rPr>
                <w:rFonts w:ascii="Times New Roman" w:hAnsi="Times New Roman"/>
                <w:sz w:val="20"/>
                <w:szCs w:val="20"/>
              </w:rPr>
              <w:t>2730587.59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53">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54">
            <w:pPr>
              <w:ind w:firstLine="0"/>
              <w:jc w:val="center"/>
              <w:rPr>
                <w:rFonts w:ascii="Times New Roman" w:hAnsi="Times New Roman"/>
                <w:sz w:val="20"/>
                <w:szCs w:val="20"/>
              </w:rPr>
            </w:pPr>
            <w:r>
              <w:rPr>
                <w:rFonts w:ascii="Times New Roman" w:hAnsi="Times New Roman"/>
                <w:sz w:val="20"/>
                <w:szCs w:val="20"/>
              </w:rPr>
              <w:t>994811.00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55">
            <w:pPr>
              <w:ind w:firstLine="0"/>
              <w:jc w:val="center"/>
              <w:rPr>
                <w:rFonts w:ascii="Times New Roman" w:hAnsi="Times New Roman"/>
                <w:sz w:val="20"/>
                <w:szCs w:val="20"/>
              </w:rPr>
            </w:pPr>
            <w:r>
              <w:rPr>
                <w:rFonts w:ascii="Times New Roman" w:hAnsi="Times New Roman"/>
                <w:sz w:val="20"/>
                <w:szCs w:val="20"/>
              </w:rPr>
              <w:t>2730587.53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56">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57">
            <w:pPr>
              <w:ind w:firstLine="0"/>
              <w:jc w:val="center"/>
              <w:rPr>
                <w:rFonts w:ascii="Times New Roman" w:hAnsi="Times New Roman"/>
                <w:sz w:val="20"/>
                <w:szCs w:val="20"/>
              </w:rPr>
            </w:pPr>
            <w:r>
              <w:rPr>
                <w:rFonts w:ascii="Times New Roman" w:hAnsi="Times New Roman"/>
                <w:sz w:val="20"/>
                <w:szCs w:val="20"/>
              </w:rPr>
              <w:t>994827.57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58">
            <w:pPr>
              <w:ind w:firstLine="0"/>
              <w:jc w:val="center"/>
              <w:rPr>
                <w:rFonts w:ascii="Times New Roman" w:hAnsi="Times New Roman"/>
                <w:sz w:val="20"/>
                <w:szCs w:val="20"/>
              </w:rPr>
            </w:pPr>
            <w:r>
              <w:rPr>
                <w:rFonts w:ascii="Times New Roman" w:hAnsi="Times New Roman"/>
                <w:sz w:val="20"/>
                <w:szCs w:val="20"/>
              </w:rPr>
              <w:t>2730584.54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5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5A">
            <w:pPr>
              <w:ind w:firstLine="0"/>
              <w:jc w:val="center"/>
              <w:rPr>
                <w:rFonts w:ascii="Times New Roman" w:hAnsi="Times New Roman"/>
                <w:sz w:val="20"/>
                <w:szCs w:val="20"/>
              </w:rPr>
            </w:pPr>
            <w:r>
              <w:rPr>
                <w:rFonts w:ascii="Times New Roman" w:hAnsi="Times New Roman"/>
                <w:sz w:val="20"/>
                <w:szCs w:val="20"/>
              </w:rPr>
              <w:t>994838.71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5B">
            <w:pPr>
              <w:ind w:firstLine="0"/>
              <w:jc w:val="center"/>
              <w:rPr>
                <w:rFonts w:ascii="Times New Roman" w:hAnsi="Times New Roman"/>
                <w:sz w:val="20"/>
                <w:szCs w:val="20"/>
              </w:rPr>
            </w:pPr>
            <w:r>
              <w:rPr>
                <w:rFonts w:ascii="Times New Roman" w:hAnsi="Times New Roman"/>
                <w:sz w:val="20"/>
                <w:szCs w:val="20"/>
              </w:rPr>
              <w:t>2730583.58</w:t>
            </w:r>
          </w:p>
        </w:tc>
      </w:tr>
    </w:tbl>
    <w:p w14:paraId="0000315C">
      <w:pPr>
        <w:ind w:firstLine="0"/>
        <w:jc w:val="left"/>
        <w:rPr>
          <w:rFonts w:ascii="Times New Roman" w:hAnsi="Times New Roman"/>
          <w:sz w:val="20"/>
          <w:szCs w:val="20"/>
        </w:rPr>
      </w:pPr>
    </w:p>
    <w:p w14:paraId="0000315D">
      <w:pPr>
        <w:ind w:firstLine="0"/>
        <w:jc w:val="center"/>
        <w:rPr>
          <w:rFonts w:ascii="Times New Roman" w:hAnsi="Times New Roman"/>
          <w:sz w:val="20"/>
          <w:szCs w:val="20"/>
        </w:rPr>
      </w:pPr>
      <w:r>
        <w:rPr>
          <w:rFonts w:ascii="Times New Roman" w:hAnsi="Times New Roman"/>
          <w:sz w:val="20"/>
          <w:szCs w:val="20"/>
        </w:rPr>
        <w:t>ЗУ:146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5E">
            <w:pPr>
              <w:ind w:firstLine="0"/>
              <w:jc w:val="center"/>
              <w:rPr>
                <w:rFonts w:ascii="Times New Roman" w:hAnsi="Times New Roman"/>
                <w:b/>
                <w:bCs/>
                <w:sz w:val="20"/>
                <w:szCs w:val="20"/>
              </w:rPr>
            </w:pPr>
            <w:r>
              <w:rPr>
                <w:rFonts w:ascii="Times New Roman" w:hAnsi="Times New Roman"/>
                <w:b/>
                <w:bCs/>
                <w:sz w:val="20"/>
                <w:szCs w:val="20"/>
              </w:rPr>
              <w:t>Площадь 1677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5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6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6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6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6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64">
            <w:pPr>
              <w:ind w:firstLine="0"/>
              <w:jc w:val="center"/>
              <w:rPr>
                <w:rFonts w:ascii="Times New Roman" w:hAnsi="Times New Roman"/>
                <w:sz w:val="20"/>
                <w:szCs w:val="20"/>
              </w:rPr>
            </w:pPr>
            <w:r>
              <w:rPr>
                <w:rFonts w:ascii="Times New Roman" w:hAnsi="Times New Roman"/>
                <w:sz w:val="20"/>
                <w:szCs w:val="20"/>
              </w:rPr>
              <w:t>994843.23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65">
            <w:pPr>
              <w:ind w:firstLine="0"/>
              <w:jc w:val="center"/>
              <w:rPr>
                <w:rFonts w:ascii="Times New Roman" w:hAnsi="Times New Roman"/>
                <w:sz w:val="20"/>
                <w:szCs w:val="20"/>
              </w:rPr>
            </w:pPr>
            <w:r>
              <w:rPr>
                <w:rFonts w:ascii="Times New Roman" w:hAnsi="Times New Roman"/>
                <w:sz w:val="20"/>
                <w:szCs w:val="20"/>
              </w:rPr>
              <w:t>2730607.96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6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67">
            <w:pPr>
              <w:ind w:firstLine="0"/>
              <w:jc w:val="center"/>
              <w:rPr>
                <w:rFonts w:ascii="Times New Roman" w:hAnsi="Times New Roman"/>
                <w:sz w:val="20"/>
                <w:szCs w:val="20"/>
              </w:rPr>
            </w:pPr>
            <w:r>
              <w:rPr>
                <w:rFonts w:ascii="Times New Roman" w:hAnsi="Times New Roman"/>
                <w:sz w:val="20"/>
                <w:szCs w:val="20"/>
              </w:rPr>
              <w:t>994845.21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68">
            <w:pPr>
              <w:ind w:firstLine="0"/>
              <w:jc w:val="center"/>
              <w:rPr>
                <w:rFonts w:ascii="Times New Roman" w:hAnsi="Times New Roman"/>
                <w:sz w:val="20"/>
                <w:szCs w:val="20"/>
              </w:rPr>
            </w:pPr>
            <w:r>
              <w:rPr>
                <w:rFonts w:ascii="Times New Roman" w:hAnsi="Times New Roman"/>
                <w:sz w:val="20"/>
                <w:szCs w:val="20"/>
              </w:rPr>
              <w:t>2730614.99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6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6A">
            <w:pPr>
              <w:ind w:firstLine="0"/>
              <w:jc w:val="center"/>
              <w:rPr>
                <w:rFonts w:ascii="Times New Roman" w:hAnsi="Times New Roman"/>
                <w:sz w:val="20"/>
                <w:szCs w:val="20"/>
              </w:rPr>
            </w:pPr>
            <w:r>
              <w:rPr>
                <w:rFonts w:ascii="Times New Roman" w:hAnsi="Times New Roman"/>
                <w:sz w:val="20"/>
                <w:szCs w:val="20"/>
              </w:rPr>
              <w:t>994845.62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6B">
            <w:pPr>
              <w:ind w:firstLine="0"/>
              <w:jc w:val="center"/>
              <w:rPr>
                <w:rFonts w:ascii="Times New Roman" w:hAnsi="Times New Roman"/>
                <w:sz w:val="20"/>
                <w:szCs w:val="20"/>
              </w:rPr>
            </w:pPr>
            <w:r>
              <w:rPr>
                <w:rFonts w:ascii="Times New Roman" w:hAnsi="Times New Roman"/>
                <w:sz w:val="20"/>
                <w:szCs w:val="20"/>
              </w:rPr>
              <w:t>2730616.45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6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6D">
            <w:pPr>
              <w:ind w:firstLine="0"/>
              <w:jc w:val="center"/>
              <w:rPr>
                <w:rFonts w:ascii="Times New Roman" w:hAnsi="Times New Roman"/>
                <w:sz w:val="20"/>
                <w:szCs w:val="20"/>
              </w:rPr>
            </w:pPr>
            <w:r>
              <w:rPr>
                <w:rFonts w:ascii="Times New Roman" w:hAnsi="Times New Roman"/>
                <w:sz w:val="20"/>
                <w:szCs w:val="20"/>
              </w:rPr>
              <w:t>994850.82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6E">
            <w:pPr>
              <w:ind w:firstLine="0"/>
              <w:jc w:val="center"/>
              <w:rPr>
                <w:rFonts w:ascii="Times New Roman" w:hAnsi="Times New Roman"/>
                <w:sz w:val="20"/>
                <w:szCs w:val="20"/>
              </w:rPr>
            </w:pPr>
            <w:r>
              <w:rPr>
                <w:rFonts w:ascii="Times New Roman" w:hAnsi="Times New Roman"/>
                <w:sz w:val="20"/>
                <w:szCs w:val="20"/>
              </w:rPr>
              <w:t>2730634.90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6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70">
            <w:pPr>
              <w:ind w:firstLine="0"/>
              <w:jc w:val="center"/>
              <w:rPr>
                <w:rFonts w:ascii="Times New Roman" w:hAnsi="Times New Roman"/>
                <w:sz w:val="20"/>
                <w:szCs w:val="20"/>
              </w:rPr>
            </w:pPr>
            <w:r>
              <w:rPr>
                <w:rFonts w:ascii="Times New Roman" w:hAnsi="Times New Roman"/>
                <w:sz w:val="20"/>
                <w:szCs w:val="20"/>
              </w:rPr>
              <w:t>994853.81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71">
            <w:pPr>
              <w:ind w:firstLine="0"/>
              <w:jc w:val="center"/>
              <w:rPr>
                <w:rFonts w:ascii="Times New Roman" w:hAnsi="Times New Roman"/>
                <w:sz w:val="20"/>
                <w:szCs w:val="20"/>
              </w:rPr>
            </w:pPr>
            <w:r>
              <w:rPr>
                <w:rFonts w:ascii="Times New Roman" w:hAnsi="Times New Roman"/>
                <w:sz w:val="20"/>
                <w:szCs w:val="20"/>
              </w:rPr>
              <w:t>2730645.52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7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73">
            <w:pPr>
              <w:ind w:firstLine="0"/>
              <w:jc w:val="center"/>
              <w:rPr>
                <w:rFonts w:ascii="Times New Roman" w:hAnsi="Times New Roman"/>
                <w:sz w:val="20"/>
                <w:szCs w:val="20"/>
              </w:rPr>
            </w:pPr>
            <w:r>
              <w:rPr>
                <w:rFonts w:ascii="Times New Roman" w:hAnsi="Times New Roman"/>
                <w:sz w:val="20"/>
                <w:szCs w:val="20"/>
              </w:rPr>
              <w:t>994855.34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74">
            <w:pPr>
              <w:ind w:firstLine="0"/>
              <w:jc w:val="center"/>
              <w:rPr>
                <w:rFonts w:ascii="Times New Roman" w:hAnsi="Times New Roman"/>
                <w:sz w:val="20"/>
                <w:szCs w:val="20"/>
              </w:rPr>
            </w:pPr>
            <w:r>
              <w:rPr>
                <w:rFonts w:ascii="Times New Roman" w:hAnsi="Times New Roman"/>
                <w:sz w:val="20"/>
                <w:szCs w:val="20"/>
              </w:rPr>
              <w:t>2730650.78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7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76">
            <w:pPr>
              <w:ind w:firstLine="0"/>
              <w:jc w:val="center"/>
              <w:rPr>
                <w:rFonts w:ascii="Times New Roman" w:hAnsi="Times New Roman"/>
                <w:sz w:val="20"/>
                <w:szCs w:val="20"/>
              </w:rPr>
            </w:pPr>
            <w:r>
              <w:rPr>
                <w:rFonts w:ascii="Times New Roman" w:hAnsi="Times New Roman"/>
                <w:sz w:val="20"/>
                <w:szCs w:val="20"/>
              </w:rPr>
              <w:t>994855.52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77">
            <w:pPr>
              <w:ind w:firstLine="0"/>
              <w:jc w:val="center"/>
              <w:rPr>
                <w:rFonts w:ascii="Times New Roman" w:hAnsi="Times New Roman"/>
                <w:sz w:val="20"/>
                <w:szCs w:val="20"/>
              </w:rPr>
            </w:pPr>
            <w:r>
              <w:rPr>
                <w:rFonts w:ascii="Times New Roman" w:hAnsi="Times New Roman"/>
                <w:sz w:val="20"/>
                <w:szCs w:val="20"/>
              </w:rPr>
              <w:t>2730651.37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7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79">
            <w:pPr>
              <w:ind w:firstLine="0"/>
              <w:jc w:val="center"/>
              <w:rPr>
                <w:rFonts w:ascii="Times New Roman" w:hAnsi="Times New Roman"/>
                <w:sz w:val="20"/>
                <w:szCs w:val="20"/>
              </w:rPr>
            </w:pPr>
            <w:r>
              <w:rPr>
                <w:rFonts w:ascii="Times New Roman" w:hAnsi="Times New Roman"/>
                <w:sz w:val="20"/>
                <w:szCs w:val="20"/>
              </w:rPr>
              <w:t>994843.39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7A">
            <w:pPr>
              <w:ind w:firstLine="0"/>
              <w:jc w:val="center"/>
              <w:rPr>
                <w:rFonts w:ascii="Times New Roman" w:hAnsi="Times New Roman"/>
                <w:sz w:val="20"/>
                <w:szCs w:val="20"/>
              </w:rPr>
            </w:pPr>
            <w:r>
              <w:rPr>
                <w:rFonts w:ascii="Times New Roman" w:hAnsi="Times New Roman"/>
                <w:sz w:val="20"/>
                <w:szCs w:val="20"/>
              </w:rPr>
              <w:t>2730653.64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7B">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7C">
            <w:pPr>
              <w:ind w:firstLine="0"/>
              <w:jc w:val="center"/>
              <w:rPr>
                <w:rFonts w:ascii="Times New Roman" w:hAnsi="Times New Roman"/>
                <w:sz w:val="20"/>
                <w:szCs w:val="20"/>
              </w:rPr>
            </w:pPr>
            <w:r>
              <w:rPr>
                <w:rFonts w:ascii="Times New Roman" w:hAnsi="Times New Roman"/>
                <w:sz w:val="20"/>
                <w:szCs w:val="20"/>
              </w:rPr>
              <w:t>994837.92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7D">
            <w:pPr>
              <w:ind w:firstLine="0"/>
              <w:jc w:val="center"/>
              <w:rPr>
                <w:rFonts w:ascii="Times New Roman" w:hAnsi="Times New Roman"/>
                <w:sz w:val="20"/>
                <w:szCs w:val="20"/>
              </w:rPr>
            </w:pPr>
            <w:r>
              <w:rPr>
                <w:rFonts w:ascii="Times New Roman" w:hAnsi="Times New Roman"/>
                <w:sz w:val="20"/>
                <w:szCs w:val="20"/>
              </w:rPr>
              <w:t>2730654.31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7E">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7F">
            <w:pPr>
              <w:ind w:firstLine="0"/>
              <w:jc w:val="center"/>
              <w:rPr>
                <w:rFonts w:ascii="Times New Roman" w:hAnsi="Times New Roman"/>
                <w:sz w:val="20"/>
                <w:szCs w:val="20"/>
              </w:rPr>
            </w:pPr>
            <w:r>
              <w:rPr>
                <w:rFonts w:ascii="Times New Roman" w:hAnsi="Times New Roman"/>
                <w:sz w:val="20"/>
                <w:szCs w:val="20"/>
              </w:rPr>
              <w:t>994817.78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80">
            <w:pPr>
              <w:ind w:firstLine="0"/>
              <w:jc w:val="center"/>
              <w:rPr>
                <w:rFonts w:ascii="Times New Roman" w:hAnsi="Times New Roman"/>
                <w:sz w:val="20"/>
                <w:szCs w:val="20"/>
              </w:rPr>
            </w:pPr>
            <w:r>
              <w:rPr>
                <w:rFonts w:ascii="Times New Roman" w:hAnsi="Times New Roman"/>
                <w:sz w:val="20"/>
                <w:szCs w:val="20"/>
              </w:rPr>
              <w:t>2730650.25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81">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82">
            <w:pPr>
              <w:ind w:firstLine="0"/>
              <w:jc w:val="center"/>
              <w:rPr>
                <w:rFonts w:ascii="Times New Roman" w:hAnsi="Times New Roman"/>
                <w:sz w:val="20"/>
                <w:szCs w:val="20"/>
              </w:rPr>
            </w:pPr>
            <w:r>
              <w:rPr>
                <w:rFonts w:ascii="Times New Roman" w:hAnsi="Times New Roman"/>
                <w:sz w:val="20"/>
                <w:szCs w:val="20"/>
              </w:rPr>
              <w:t>994810.37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83">
            <w:pPr>
              <w:ind w:firstLine="0"/>
              <w:jc w:val="center"/>
              <w:rPr>
                <w:rFonts w:ascii="Times New Roman" w:hAnsi="Times New Roman"/>
                <w:sz w:val="20"/>
                <w:szCs w:val="20"/>
              </w:rPr>
            </w:pPr>
            <w:r>
              <w:rPr>
                <w:rFonts w:ascii="Times New Roman" w:hAnsi="Times New Roman"/>
                <w:sz w:val="20"/>
                <w:szCs w:val="20"/>
              </w:rPr>
              <w:t>2730635.12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84">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85">
            <w:pPr>
              <w:ind w:firstLine="0"/>
              <w:jc w:val="center"/>
              <w:rPr>
                <w:rFonts w:ascii="Times New Roman" w:hAnsi="Times New Roman"/>
                <w:sz w:val="20"/>
                <w:szCs w:val="20"/>
              </w:rPr>
            </w:pPr>
            <w:r>
              <w:rPr>
                <w:rFonts w:ascii="Times New Roman" w:hAnsi="Times New Roman"/>
                <w:sz w:val="20"/>
                <w:szCs w:val="20"/>
              </w:rPr>
              <w:t>994805.10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86">
            <w:pPr>
              <w:ind w:firstLine="0"/>
              <w:jc w:val="center"/>
              <w:rPr>
                <w:rFonts w:ascii="Times New Roman" w:hAnsi="Times New Roman"/>
                <w:sz w:val="20"/>
                <w:szCs w:val="20"/>
              </w:rPr>
            </w:pPr>
            <w:r>
              <w:rPr>
                <w:rFonts w:ascii="Times New Roman" w:hAnsi="Times New Roman"/>
                <w:sz w:val="20"/>
                <w:szCs w:val="20"/>
              </w:rPr>
              <w:t>2730637.53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87">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88">
            <w:pPr>
              <w:ind w:firstLine="0"/>
              <w:jc w:val="center"/>
              <w:rPr>
                <w:rFonts w:ascii="Times New Roman" w:hAnsi="Times New Roman"/>
                <w:sz w:val="20"/>
                <w:szCs w:val="20"/>
              </w:rPr>
            </w:pPr>
            <w:r>
              <w:rPr>
                <w:rFonts w:ascii="Times New Roman" w:hAnsi="Times New Roman"/>
                <w:sz w:val="20"/>
                <w:szCs w:val="20"/>
              </w:rPr>
              <w:t>994800.84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89">
            <w:pPr>
              <w:ind w:firstLine="0"/>
              <w:jc w:val="center"/>
              <w:rPr>
                <w:rFonts w:ascii="Times New Roman" w:hAnsi="Times New Roman"/>
                <w:sz w:val="20"/>
                <w:szCs w:val="20"/>
              </w:rPr>
            </w:pPr>
            <w:r>
              <w:rPr>
                <w:rFonts w:ascii="Times New Roman" w:hAnsi="Times New Roman"/>
                <w:sz w:val="20"/>
                <w:szCs w:val="20"/>
              </w:rPr>
              <w:t>2730625.59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8A">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8B">
            <w:pPr>
              <w:ind w:firstLine="0"/>
              <w:jc w:val="center"/>
              <w:rPr>
                <w:rFonts w:ascii="Times New Roman" w:hAnsi="Times New Roman"/>
                <w:sz w:val="20"/>
                <w:szCs w:val="20"/>
              </w:rPr>
            </w:pPr>
            <w:r>
              <w:rPr>
                <w:rFonts w:ascii="Times New Roman" w:hAnsi="Times New Roman"/>
                <w:sz w:val="20"/>
                <w:szCs w:val="20"/>
              </w:rPr>
              <w:t>994805.96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8C">
            <w:pPr>
              <w:ind w:firstLine="0"/>
              <w:jc w:val="center"/>
              <w:rPr>
                <w:rFonts w:ascii="Times New Roman" w:hAnsi="Times New Roman"/>
                <w:sz w:val="20"/>
                <w:szCs w:val="20"/>
              </w:rPr>
            </w:pPr>
            <w:r>
              <w:rPr>
                <w:rFonts w:ascii="Times New Roman" w:hAnsi="Times New Roman"/>
                <w:sz w:val="20"/>
                <w:szCs w:val="20"/>
              </w:rPr>
              <w:t>2730623.97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8D">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8E">
            <w:pPr>
              <w:ind w:firstLine="0"/>
              <w:jc w:val="center"/>
              <w:rPr>
                <w:rFonts w:ascii="Times New Roman" w:hAnsi="Times New Roman"/>
                <w:sz w:val="20"/>
                <w:szCs w:val="20"/>
              </w:rPr>
            </w:pPr>
            <w:r>
              <w:rPr>
                <w:rFonts w:ascii="Times New Roman" w:hAnsi="Times New Roman"/>
                <w:sz w:val="20"/>
                <w:szCs w:val="20"/>
              </w:rPr>
              <w:t>994810.10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8F">
            <w:pPr>
              <w:ind w:firstLine="0"/>
              <w:jc w:val="center"/>
              <w:rPr>
                <w:rFonts w:ascii="Times New Roman" w:hAnsi="Times New Roman"/>
                <w:sz w:val="20"/>
                <w:szCs w:val="20"/>
              </w:rPr>
            </w:pPr>
            <w:r>
              <w:rPr>
                <w:rFonts w:ascii="Times New Roman" w:hAnsi="Times New Roman"/>
                <w:sz w:val="20"/>
                <w:szCs w:val="20"/>
              </w:rPr>
              <w:t>2730617.11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90">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91">
            <w:pPr>
              <w:ind w:firstLine="0"/>
              <w:jc w:val="center"/>
              <w:rPr>
                <w:rFonts w:ascii="Times New Roman" w:hAnsi="Times New Roman"/>
                <w:sz w:val="20"/>
                <w:szCs w:val="20"/>
              </w:rPr>
            </w:pPr>
            <w:r>
              <w:rPr>
                <w:rFonts w:ascii="Times New Roman" w:hAnsi="Times New Roman"/>
                <w:sz w:val="20"/>
                <w:szCs w:val="20"/>
              </w:rPr>
              <w:t>994820.03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92">
            <w:pPr>
              <w:ind w:firstLine="0"/>
              <w:jc w:val="center"/>
              <w:rPr>
                <w:rFonts w:ascii="Times New Roman" w:hAnsi="Times New Roman"/>
                <w:sz w:val="20"/>
                <w:szCs w:val="20"/>
              </w:rPr>
            </w:pPr>
            <w:r>
              <w:rPr>
                <w:rFonts w:ascii="Times New Roman" w:hAnsi="Times New Roman"/>
                <w:sz w:val="20"/>
                <w:szCs w:val="20"/>
              </w:rPr>
              <w:t>2730612.50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93">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94">
            <w:pPr>
              <w:ind w:firstLine="0"/>
              <w:jc w:val="center"/>
              <w:rPr>
                <w:rFonts w:ascii="Times New Roman" w:hAnsi="Times New Roman"/>
                <w:sz w:val="20"/>
                <w:szCs w:val="20"/>
              </w:rPr>
            </w:pPr>
            <w:r>
              <w:rPr>
                <w:rFonts w:ascii="Times New Roman" w:hAnsi="Times New Roman"/>
                <w:sz w:val="20"/>
                <w:szCs w:val="20"/>
              </w:rPr>
              <w:t>994824.95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95">
            <w:pPr>
              <w:ind w:firstLine="0"/>
              <w:jc w:val="center"/>
              <w:rPr>
                <w:rFonts w:ascii="Times New Roman" w:hAnsi="Times New Roman"/>
                <w:sz w:val="20"/>
                <w:szCs w:val="20"/>
              </w:rPr>
            </w:pPr>
            <w:r>
              <w:rPr>
                <w:rFonts w:ascii="Times New Roman" w:hAnsi="Times New Roman"/>
                <w:sz w:val="20"/>
                <w:szCs w:val="20"/>
              </w:rPr>
              <w:t>2730610.53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96">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97">
            <w:pPr>
              <w:ind w:firstLine="0"/>
              <w:jc w:val="center"/>
              <w:rPr>
                <w:rFonts w:ascii="Times New Roman" w:hAnsi="Times New Roman"/>
                <w:sz w:val="20"/>
                <w:szCs w:val="20"/>
              </w:rPr>
            </w:pPr>
            <w:r>
              <w:rPr>
                <w:rFonts w:ascii="Times New Roman" w:hAnsi="Times New Roman"/>
                <w:sz w:val="20"/>
                <w:szCs w:val="20"/>
              </w:rPr>
              <w:t>994843.23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98">
            <w:pPr>
              <w:ind w:firstLine="0"/>
              <w:jc w:val="center"/>
              <w:rPr>
                <w:rFonts w:ascii="Times New Roman" w:hAnsi="Times New Roman"/>
                <w:sz w:val="20"/>
                <w:szCs w:val="20"/>
              </w:rPr>
            </w:pPr>
            <w:r>
              <w:rPr>
                <w:rFonts w:ascii="Times New Roman" w:hAnsi="Times New Roman"/>
                <w:sz w:val="20"/>
                <w:szCs w:val="20"/>
              </w:rPr>
              <w:t>2730607.96</w:t>
            </w:r>
          </w:p>
        </w:tc>
      </w:tr>
    </w:tbl>
    <w:p w14:paraId="00003199">
      <w:pPr>
        <w:ind w:firstLine="0"/>
        <w:jc w:val="left"/>
        <w:rPr>
          <w:rFonts w:ascii="Times New Roman" w:hAnsi="Times New Roman"/>
          <w:sz w:val="20"/>
          <w:szCs w:val="20"/>
        </w:rPr>
      </w:pPr>
    </w:p>
    <w:p w14:paraId="0000319A">
      <w:pPr>
        <w:ind w:firstLine="0"/>
        <w:jc w:val="center"/>
        <w:rPr>
          <w:rFonts w:ascii="Times New Roman" w:hAnsi="Times New Roman"/>
          <w:sz w:val="20"/>
          <w:szCs w:val="20"/>
        </w:rPr>
      </w:pPr>
      <w:r>
        <w:rPr>
          <w:rFonts w:ascii="Times New Roman" w:hAnsi="Times New Roman"/>
          <w:sz w:val="20"/>
          <w:szCs w:val="20"/>
        </w:rPr>
        <w:t>ЗУ:147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9B">
            <w:pPr>
              <w:ind w:firstLine="0"/>
              <w:jc w:val="center"/>
              <w:rPr>
                <w:rFonts w:ascii="Times New Roman" w:hAnsi="Times New Roman"/>
                <w:b/>
                <w:bCs/>
                <w:sz w:val="20"/>
                <w:szCs w:val="20"/>
              </w:rPr>
            </w:pPr>
            <w:r>
              <w:rPr>
                <w:rFonts w:ascii="Times New Roman" w:hAnsi="Times New Roman"/>
                <w:b/>
                <w:bCs/>
                <w:sz w:val="20"/>
                <w:szCs w:val="20"/>
              </w:rPr>
              <w:t>Площадь 867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9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9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9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9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A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A1">
            <w:pPr>
              <w:ind w:firstLine="0"/>
              <w:jc w:val="center"/>
              <w:rPr>
                <w:rFonts w:ascii="Times New Roman" w:hAnsi="Times New Roman"/>
                <w:sz w:val="20"/>
                <w:szCs w:val="20"/>
              </w:rPr>
            </w:pPr>
            <w:r>
              <w:rPr>
                <w:rFonts w:ascii="Times New Roman" w:hAnsi="Times New Roman"/>
                <w:sz w:val="20"/>
                <w:szCs w:val="20"/>
              </w:rPr>
              <w:t>994855.52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A2">
            <w:pPr>
              <w:ind w:firstLine="0"/>
              <w:jc w:val="center"/>
              <w:rPr>
                <w:rFonts w:ascii="Times New Roman" w:hAnsi="Times New Roman"/>
                <w:sz w:val="20"/>
                <w:szCs w:val="20"/>
              </w:rPr>
            </w:pPr>
            <w:r>
              <w:rPr>
                <w:rFonts w:ascii="Times New Roman" w:hAnsi="Times New Roman"/>
                <w:sz w:val="20"/>
                <w:szCs w:val="20"/>
              </w:rPr>
              <w:t>2730651.37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A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A4">
            <w:pPr>
              <w:ind w:firstLine="0"/>
              <w:jc w:val="center"/>
              <w:rPr>
                <w:rFonts w:ascii="Times New Roman" w:hAnsi="Times New Roman"/>
                <w:sz w:val="20"/>
                <w:szCs w:val="20"/>
              </w:rPr>
            </w:pPr>
            <w:r>
              <w:rPr>
                <w:rFonts w:ascii="Times New Roman" w:hAnsi="Times New Roman"/>
                <w:sz w:val="20"/>
                <w:szCs w:val="20"/>
              </w:rPr>
              <w:t>994856.84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A5">
            <w:pPr>
              <w:ind w:firstLine="0"/>
              <w:jc w:val="center"/>
              <w:rPr>
                <w:rFonts w:ascii="Times New Roman" w:hAnsi="Times New Roman"/>
                <w:sz w:val="20"/>
                <w:szCs w:val="20"/>
              </w:rPr>
            </w:pPr>
            <w:r>
              <w:rPr>
                <w:rFonts w:ascii="Times New Roman" w:hAnsi="Times New Roman"/>
                <w:sz w:val="20"/>
                <w:szCs w:val="20"/>
              </w:rPr>
              <w:t>2730655.92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A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A7">
            <w:pPr>
              <w:ind w:firstLine="0"/>
              <w:jc w:val="center"/>
              <w:rPr>
                <w:rFonts w:ascii="Times New Roman" w:hAnsi="Times New Roman"/>
                <w:sz w:val="20"/>
                <w:szCs w:val="20"/>
              </w:rPr>
            </w:pPr>
            <w:r>
              <w:rPr>
                <w:rFonts w:ascii="Times New Roman" w:hAnsi="Times New Roman"/>
                <w:sz w:val="20"/>
                <w:szCs w:val="20"/>
              </w:rPr>
              <w:t>994864.73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A8">
            <w:pPr>
              <w:ind w:firstLine="0"/>
              <w:jc w:val="center"/>
              <w:rPr>
                <w:rFonts w:ascii="Times New Roman" w:hAnsi="Times New Roman"/>
                <w:sz w:val="20"/>
                <w:szCs w:val="20"/>
              </w:rPr>
            </w:pPr>
            <w:r>
              <w:rPr>
                <w:rFonts w:ascii="Times New Roman" w:hAnsi="Times New Roman"/>
                <w:sz w:val="20"/>
                <w:szCs w:val="20"/>
              </w:rPr>
              <w:t>2730683.04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A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AA">
            <w:pPr>
              <w:ind w:firstLine="0"/>
              <w:jc w:val="center"/>
              <w:rPr>
                <w:rFonts w:ascii="Times New Roman" w:hAnsi="Times New Roman"/>
                <w:sz w:val="20"/>
                <w:szCs w:val="20"/>
              </w:rPr>
            </w:pPr>
            <w:r>
              <w:rPr>
                <w:rFonts w:ascii="Times New Roman" w:hAnsi="Times New Roman"/>
                <w:sz w:val="20"/>
                <w:szCs w:val="20"/>
              </w:rPr>
              <w:t>994866.70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AB">
            <w:pPr>
              <w:ind w:firstLine="0"/>
              <w:jc w:val="center"/>
              <w:rPr>
                <w:rFonts w:ascii="Times New Roman" w:hAnsi="Times New Roman"/>
                <w:sz w:val="20"/>
                <w:szCs w:val="20"/>
              </w:rPr>
            </w:pPr>
            <w:r>
              <w:rPr>
                <w:rFonts w:ascii="Times New Roman" w:hAnsi="Times New Roman"/>
                <w:sz w:val="20"/>
                <w:szCs w:val="20"/>
              </w:rPr>
              <w:t>2730687.16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A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AD">
            <w:pPr>
              <w:ind w:firstLine="0"/>
              <w:jc w:val="center"/>
              <w:rPr>
                <w:rFonts w:ascii="Times New Roman" w:hAnsi="Times New Roman"/>
                <w:sz w:val="20"/>
                <w:szCs w:val="20"/>
              </w:rPr>
            </w:pPr>
            <w:r>
              <w:rPr>
                <w:rFonts w:ascii="Times New Roman" w:hAnsi="Times New Roman"/>
                <w:sz w:val="20"/>
                <w:szCs w:val="20"/>
              </w:rPr>
              <w:t>994843.67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AE">
            <w:pPr>
              <w:ind w:firstLine="0"/>
              <w:jc w:val="center"/>
              <w:rPr>
                <w:rFonts w:ascii="Times New Roman" w:hAnsi="Times New Roman"/>
                <w:sz w:val="20"/>
                <w:szCs w:val="20"/>
              </w:rPr>
            </w:pPr>
            <w:r>
              <w:rPr>
                <w:rFonts w:ascii="Times New Roman" w:hAnsi="Times New Roman"/>
                <w:sz w:val="20"/>
                <w:szCs w:val="20"/>
              </w:rPr>
              <w:t>2730694.31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A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B0">
            <w:pPr>
              <w:ind w:firstLine="0"/>
              <w:jc w:val="center"/>
              <w:rPr>
                <w:rFonts w:ascii="Times New Roman" w:hAnsi="Times New Roman"/>
                <w:sz w:val="20"/>
                <w:szCs w:val="20"/>
              </w:rPr>
            </w:pPr>
            <w:r>
              <w:rPr>
                <w:rFonts w:ascii="Times New Roman" w:hAnsi="Times New Roman"/>
                <w:sz w:val="20"/>
                <w:szCs w:val="20"/>
              </w:rPr>
              <w:t>994840.37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B1">
            <w:pPr>
              <w:ind w:firstLine="0"/>
              <w:jc w:val="center"/>
              <w:rPr>
                <w:rFonts w:ascii="Times New Roman" w:hAnsi="Times New Roman"/>
                <w:sz w:val="20"/>
                <w:szCs w:val="20"/>
              </w:rPr>
            </w:pPr>
            <w:r>
              <w:rPr>
                <w:rFonts w:ascii="Times New Roman" w:hAnsi="Times New Roman"/>
                <w:sz w:val="20"/>
                <w:szCs w:val="20"/>
              </w:rPr>
              <w:t>2730695.37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B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B3">
            <w:pPr>
              <w:ind w:firstLine="0"/>
              <w:jc w:val="center"/>
              <w:rPr>
                <w:rFonts w:ascii="Times New Roman" w:hAnsi="Times New Roman"/>
                <w:sz w:val="20"/>
                <w:szCs w:val="20"/>
              </w:rPr>
            </w:pPr>
            <w:r>
              <w:rPr>
                <w:rFonts w:ascii="Times New Roman" w:hAnsi="Times New Roman"/>
                <w:sz w:val="20"/>
                <w:szCs w:val="20"/>
              </w:rPr>
              <w:t>994837.92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B4">
            <w:pPr>
              <w:ind w:firstLine="0"/>
              <w:jc w:val="center"/>
              <w:rPr>
                <w:rFonts w:ascii="Times New Roman" w:hAnsi="Times New Roman"/>
                <w:sz w:val="20"/>
                <w:szCs w:val="20"/>
              </w:rPr>
            </w:pPr>
            <w:r>
              <w:rPr>
                <w:rFonts w:ascii="Times New Roman" w:hAnsi="Times New Roman"/>
                <w:sz w:val="20"/>
                <w:szCs w:val="20"/>
              </w:rPr>
              <w:t>2730654.31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B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B6">
            <w:pPr>
              <w:ind w:firstLine="0"/>
              <w:jc w:val="center"/>
              <w:rPr>
                <w:rFonts w:ascii="Times New Roman" w:hAnsi="Times New Roman"/>
                <w:sz w:val="20"/>
                <w:szCs w:val="20"/>
              </w:rPr>
            </w:pPr>
            <w:r>
              <w:rPr>
                <w:rFonts w:ascii="Times New Roman" w:hAnsi="Times New Roman"/>
                <w:sz w:val="20"/>
                <w:szCs w:val="20"/>
              </w:rPr>
              <w:t>994843.39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B7">
            <w:pPr>
              <w:ind w:firstLine="0"/>
              <w:jc w:val="center"/>
              <w:rPr>
                <w:rFonts w:ascii="Times New Roman" w:hAnsi="Times New Roman"/>
                <w:sz w:val="20"/>
                <w:szCs w:val="20"/>
              </w:rPr>
            </w:pPr>
            <w:r>
              <w:rPr>
                <w:rFonts w:ascii="Times New Roman" w:hAnsi="Times New Roman"/>
                <w:sz w:val="20"/>
                <w:szCs w:val="20"/>
              </w:rPr>
              <w:t>2730653.64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B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B9">
            <w:pPr>
              <w:ind w:firstLine="0"/>
              <w:jc w:val="center"/>
              <w:rPr>
                <w:rFonts w:ascii="Times New Roman" w:hAnsi="Times New Roman"/>
                <w:sz w:val="20"/>
                <w:szCs w:val="20"/>
              </w:rPr>
            </w:pPr>
            <w:r>
              <w:rPr>
                <w:rFonts w:ascii="Times New Roman" w:hAnsi="Times New Roman"/>
                <w:sz w:val="20"/>
                <w:szCs w:val="20"/>
              </w:rPr>
              <w:t>994855.52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BA">
            <w:pPr>
              <w:ind w:firstLine="0"/>
              <w:jc w:val="center"/>
              <w:rPr>
                <w:rFonts w:ascii="Times New Roman" w:hAnsi="Times New Roman"/>
                <w:sz w:val="20"/>
                <w:szCs w:val="20"/>
              </w:rPr>
            </w:pPr>
            <w:r>
              <w:rPr>
                <w:rFonts w:ascii="Times New Roman" w:hAnsi="Times New Roman"/>
                <w:sz w:val="20"/>
                <w:szCs w:val="20"/>
              </w:rPr>
              <w:t>2730651.37</w:t>
            </w:r>
          </w:p>
        </w:tc>
      </w:tr>
    </w:tbl>
    <w:p w14:paraId="000031BB">
      <w:pPr>
        <w:ind w:firstLine="0"/>
        <w:jc w:val="left"/>
        <w:rPr>
          <w:rFonts w:ascii="Times New Roman" w:hAnsi="Times New Roman"/>
          <w:sz w:val="20"/>
          <w:szCs w:val="20"/>
        </w:rPr>
      </w:pPr>
    </w:p>
    <w:p w14:paraId="000031BC">
      <w:pPr>
        <w:ind w:firstLine="0"/>
        <w:jc w:val="center"/>
        <w:rPr>
          <w:rFonts w:ascii="Times New Roman" w:hAnsi="Times New Roman"/>
          <w:sz w:val="20"/>
          <w:szCs w:val="20"/>
        </w:rPr>
      </w:pPr>
      <w:r>
        <w:rPr>
          <w:rFonts w:ascii="Times New Roman" w:hAnsi="Times New Roman"/>
          <w:sz w:val="20"/>
          <w:szCs w:val="20"/>
        </w:rPr>
        <w:t>ЗУ:148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BD">
            <w:pPr>
              <w:ind w:firstLine="0"/>
              <w:jc w:val="center"/>
              <w:rPr>
                <w:rFonts w:ascii="Times New Roman" w:hAnsi="Times New Roman"/>
                <w:b/>
                <w:bCs/>
                <w:sz w:val="20"/>
                <w:szCs w:val="20"/>
              </w:rPr>
            </w:pPr>
            <w:r>
              <w:rPr>
                <w:rFonts w:ascii="Times New Roman" w:hAnsi="Times New Roman"/>
                <w:b/>
                <w:bCs/>
                <w:sz w:val="20"/>
                <w:szCs w:val="20"/>
              </w:rPr>
              <w:t>Площадь 475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B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B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C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C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C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C3">
            <w:pPr>
              <w:ind w:firstLine="0"/>
              <w:jc w:val="center"/>
              <w:rPr>
                <w:rFonts w:ascii="Times New Roman" w:hAnsi="Times New Roman"/>
                <w:sz w:val="20"/>
                <w:szCs w:val="20"/>
              </w:rPr>
            </w:pPr>
            <w:r>
              <w:rPr>
                <w:rFonts w:ascii="Times New Roman" w:hAnsi="Times New Roman"/>
                <w:sz w:val="20"/>
                <w:szCs w:val="20"/>
              </w:rPr>
              <w:t>994866.70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C4">
            <w:pPr>
              <w:ind w:firstLine="0"/>
              <w:jc w:val="center"/>
              <w:rPr>
                <w:rFonts w:ascii="Times New Roman" w:hAnsi="Times New Roman"/>
                <w:sz w:val="20"/>
                <w:szCs w:val="20"/>
              </w:rPr>
            </w:pPr>
            <w:r>
              <w:rPr>
                <w:rFonts w:ascii="Times New Roman" w:hAnsi="Times New Roman"/>
                <w:sz w:val="20"/>
                <w:szCs w:val="20"/>
              </w:rPr>
              <w:t>2730687.16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C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C6">
            <w:pPr>
              <w:ind w:firstLine="0"/>
              <w:jc w:val="center"/>
              <w:rPr>
                <w:rFonts w:ascii="Times New Roman" w:hAnsi="Times New Roman"/>
                <w:sz w:val="20"/>
                <w:szCs w:val="20"/>
              </w:rPr>
            </w:pPr>
            <w:r>
              <w:rPr>
                <w:rFonts w:ascii="Times New Roman" w:hAnsi="Times New Roman"/>
                <w:sz w:val="20"/>
                <w:szCs w:val="20"/>
              </w:rPr>
              <w:t>994873.64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C7">
            <w:pPr>
              <w:ind w:firstLine="0"/>
              <w:jc w:val="center"/>
              <w:rPr>
                <w:rFonts w:ascii="Times New Roman" w:hAnsi="Times New Roman"/>
                <w:sz w:val="20"/>
                <w:szCs w:val="20"/>
              </w:rPr>
            </w:pPr>
            <w:r>
              <w:rPr>
                <w:rFonts w:ascii="Times New Roman" w:hAnsi="Times New Roman"/>
                <w:sz w:val="20"/>
                <w:szCs w:val="20"/>
              </w:rPr>
              <w:t>2730701.67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C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C9">
            <w:pPr>
              <w:ind w:firstLine="0"/>
              <w:jc w:val="center"/>
              <w:rPr>
                <w:rFonts w:ascii="Times New Roman" w:hAnsi="Times New Roman"/>
                <w:sz w:val="20"/>
                <w:szCs w:val="20"/>
              </w:rPr>
            </w:pPr>
            <w:r>
              <w:rPr>
                <w:rFonts w:ascii="Times New Roman" w:hAnsi="Times New Roman"/>
                <w:sz w:val="20"/>
                <w:szCs w:val="20"/>
              </w:rPr>
              <w:t>994844.58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CA">
            <w:pPr>
              <w:ind w:firstLine="0"/>
              <w:jc w:val="center"/>
              <w:rPr>
                <w:rFonts w:ascii="Times New Roman" w:hAnsi="Times New Roman"/>
                <w:sz w:val="20"/>
                <w:szCs w:val="20"/>
              </w:rPr>
            </w:pPr>
            <w:r>
              <w:rPr>
                <w:rFonts w:ascii="Times New Roman" w:hAnsi="Times New Roman"/>
                <w:sz w:val="20"/>
                <w:szCs w:val="20"/>
              </w:rPr>
              <w:t>2730711.52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C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CC">
            <w:pPr>
              <w:ind w:firstLine="0"/>
              <w:jc w:val="center"/>
              <w:rPr>
                <w:rFonts w:ascii="Times New Roman" w:hAnsi="Times New Roman"/>
                <w:sz w:val="20"/>
                <w:szCs w:val="20"/>
              </w:rPr>
            </w:pPr>
            <w:r>
              <w:rPr>
                <w:rFonts w:ascii="Times New Roman" w:hAnsi="Times New Roman"/>
                <w:sz w:val="20"/>
                <w:szCs w:val="20"/>
              </w:rPr>
              <w:t>994840.37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CD">
            <w:pPr>
              <w:ind w:firstLine="0"/>
              <w:jc w:val="center"/>
              <w:rPr>
                <w:rFonts w:ascii="Times New Roman" w:hAnsi="Times New Roman"/>
                <w:sz w:val="20"/>
                <w:szCs w:val="20"/>
              </w:rPr>
            </w:pPr>
            <w:r>
              <w:rPr>
                <w:rFonts w:ascii="Times New Roman" w:hAnsi="Times New Roman"/>
                <w:sz w:val="20"/>
                <w:szCs w:val="20"/>
              </w:rPr>
              <w:t>2730695.37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C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CF">
            <w:pPr>
              <w:ind w:firstLine="0"/>
              <w:jc w:val="center"/>
              <w:rPr>
                <w:rFonts w:ascii="Times New Roman" w:hAnsi="Times New Roman"/>
                <w:sz w:val="20"/>
                <w:szCs w:val="20"/>
              </w:rPr>
            </w:pPr>
            <w:r>
              <w:rPr>
                <w:rFonts w:ascii="Times New Roman" w:hAnsi="Times New Roman"/>
                <w:sz w:val="20"/>
                <w:szCs w:val="20"/>
              </w:rPr>
              <w:t>994843.67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D0">
            <w:pPr>
              <w:ind w:firstLine="0"/>
              <w:jc w:val="center"/>
              <w:rPr>
                <w:rFonts w:ascii="Times New Roman" w:hAnsi="Times New Roman"/>
                <w:sz w:val="20"/>
                <w:szCs w:val="20"/>
              </w:rPr>
            </w:pPr>
            <w:r>
              <w:rPr>
                <w:rFonts w:ascii="Times New Roman" w:hAnsi="Times New Roman"/>
                <w:sz w:val="20"/>
                <w:szCs w:val="20"/>
              </w:rPr>
              <w:t>2730694.31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D1">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D2">
            <w:pPr>
              <w:ind w:firstLine="0"/>
              <w:jc w:val="center"/>
              <w:rPr>
                <w:rFonts w:ascii="Times New Roman" w:hAnsi="Times New Roman"/>
                <w:sz w:val="20"/>
                <w:szCs w:val="20"/>
              </w:rPr>
            </w:pPr>
            <w:r>
              <w:rPr>
                <w:rFonts w:ascii="Times New Roman" w:hAnsi="Times New Roman"/>
                <w:sz w:val="20"/>
                <w:szCs w:val="20"/>
              </w:rPr>
              <w:t>994866.70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D3">
            <w:pPr>
              <w:ind w:firstLine="0"/>
              <w:jc w:val="center"/>
              <w:rPr>
                <w:rFonts w:ascii="Times New Roman" w:hAnsi="Times New Roman"/>
                <w:sz w:val="20"/>
                <w:szCs w:val="20"/>
              </w:rPr>
            </w:pPr>
            <w:r>
              <w:rPr>
                <w:rFonts w:ascii="Times New Roman" w:hAnsi="Times New Roman"/>
                <w:sz w:val="20"/>
                <w:szCs w:val="20"/>
              </w:rPr>
              <w:t>2730687.16</w:t>
            </w:r>
          </w:p>
        </w:tc>
      </w:tr>
    </w:tbl>
    <w:p w14:paraId="000031D4">
      <w:pPr>
        <w:ind w:firstLine="0"/>
        <w:jc w:val="left"/>
        <w:rPr>
          <w:rFonts w:ascii="Times New Roman" w:hAnsi="Times New Roman"/>
          <w:sz w:val="20"/>
          <w:szCs w:val="20"/>
        </w:rPr>
      </w:pPr>
    </w:p>
    <w:p w14:paraId="000031D5">
      <w:pPr>
        <w:ind w:firstLine="0"/>
        <w:jc w:val="center"/>
        <w:rPr>
          <w:rFonts w:ascii="Times New Roman" w:hAnsi="Times New Roman"/>
          <w:sz w:val="20"/>
          <w:szCs w:val="20"/>
        </w:rPr>
      </w:pPr>
      <w:r>
        <w:rPr>
          <w:rFonts w:ascii="Times New Roman" w:hAnsi="Times New Roman"/>
          <w:sz w:val="20"/>
          <w:szCs w:val="20"/>
        </w:rPr>
        <w:t>ЗУ:149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D6">
            <w:pPr>
              <w:ind w:firstLine="0"/>
              <w:jc w:val="center"/>
              <w:rPr>
                <w:rFonts w:ascii="Times New Roman" w:hAnsi="Times New Roman"/>
                <w:b/>
                <w:bCs/>
                <w:sz w:val="20"/>
                <w:szCs w:val="20"/>
              </w:rPr>
            </w:pPr>
            <w:r>
              <w:rPr>
                <w:rFonts w:ascii="Times New Roman" w:hAnsi="Times New Roman"/>
                <w:b/>
                <w:bCs/>
                <w:sz w:val="20"/>
                <w:szCs w:val="20"/>
              </w:rPr>
              <w:t>Площадь 1116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D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D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D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D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D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DC">
            <w:pPr>
              <w:ind w:firstLine="0"/>
              <w:jc w:val="center"/>
              <w:rPr>
                <w:rFonts w:ascii="Times New Roman" w:hAnsi="Times New Roman"/>
                <w:sz w:val="20"/>
                <w:szCs w:val="20"/>
              </w:rPr>
            </w:pPr>
            <w:r>
              <w:rPr>
                <w:rFonts w:ascii="Times New Roman" w:hAnsi="Times New Roman"/>
                <w:sz w:val="20"/>
                <w:szCs w:val="20"/>
              </w:rPr>
              <w:t>994873.64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DD">
            <w:pPr>
              <w:ind w:firstLine="0"/>
              <w:jc w:val="center"/>
              <w:rPr>
                <w:rFonts w:ascii="Times New Roman" w:hAnsi="Times New Roman"/>
                <w:sz w:val="20"/>
                <w:szCs w:val="20"/>
              </w:rPr>
            </w:pPr>
            <w:r>
              <w:rPr>
                <w:rFonts w:ascii="Times New Roman" w:hAnsi="Times New Roman"/>
                <w:sz w:val="20"/>
                <w:szCs w:val="20"/>
              </w:rPr>
              <w:t>2730701.67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D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DF">
            <w:pPr>
              <w:ind w:firstLine="0"/>
              <w:jc w:val="center"/>
              <w:rPr>
                <w:rFonts w:ascii="Times New Roman" w:hAnsi="Times New Roman"/>
                <w:sz w:val="20"/>
                <w:szCs w:val="20"/>
              </w:rPr>
            </w:pPr>
            <w:r>
              <w:rPr>
                <w:rFonts w:ascii="Times New Roman" w:hAnsi="Times New Roman"/>
                <w:sz w:val="20"/>
                <w:szCs w:val="20"/>
              </w:rPr>
              <w:t>994880.21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E0">
            <w:pPr>
              <w:ind w:firstLine="0"/>
              <w:jc w:val="center"/>
              <w:rPr>
                <w:rFonts w:ascii="Times New Roman" w:hAnsi="Times New Roman"/>
                <w:sz w:val="20"/>
                <w:szCs w:val="20"/>
              </w:rPr>
            </w:pPr>
            <w:r>
              <w:rPr>
                <w:rFonts w:ascii="Times New Roman" w:hAnsi="Times New Roman"/>
                <w:sz w:val="20"/>
                <w:szCs w:val="20"/>
              </w:rPr>
              <w:t>2730715.43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E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E2">
            <w:pPr>
              <w:ind w:firstLine="0"/>
              <w:jc w:val="center"/>
              <w:rPr>
                <w:rFonts w:ascii="Times New Roman" w:hAnsi="Times New Roman"/>
                <w:sz w:val="20"/>
                <w:szCs w:val="20"/>
              </w:rPr>
            </w:pPr>
            <w:r>
              <w:rPr>
                <w:rFonts w:ascii="Times New Roman" w:hAnsi="Times New Roman"/>
                <w:sz w:val="20"/>
                <w:szCs w:val="20"/>
              </w:rPr>
              <w:t>994887.61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E3">
            <w:pPr>
              <w:ind w:firstLine="0"/>
              <w:jc w:val="center"/>
              <w:rPr>
                <w:rFonts w:ascii="Times New Roman" w:hAnsi="Times New Roman"/>
                <w:sz w:val="20"/>
                <w:szCs w:val="20"/>
              </w:rPr>
            </w:pPr>
            <w:r>
              <w:rPr>
                <w:rFonts w:ascii="Times New Roman" w:hAnsi="Times New Roman"/>
                <w:sz w:val="20"/>
                <w:szCs w:val="20"/>
              </w:rPr>
              <w:t>2730730.90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E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E5">
            <w:pPr>
              <w:ind w:firstLine="0"/>
              <w:jc w:val="center"/>
              <w:rPr>
                <w:rFonts w:ascii="Times New Roman" w:hAnsi="Times New Roman"/>
                <w:sz w:val="20"/>
                <w:szCs w:val="20"/>
              </w:rPr>
            </w:pPr>
            <w:r>
              <w:rPr>
                <w:rFonts w:ascii="Times New Roman" w:hAnsi="Times New Roman"/>
                <w:sz w:val="20"/>
                <w:szCs w:val="20"/>
              </w:rPr>
              <w:t>994857.69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E6">
            <w:pPr>
              <w:ind w:firstLine="0"/>
              <w:jc w:val="center"/>
              <w:rPr>
                <w:rFonts w:ascii="Times New Roman" w:hAnsi="Times New Roman"/>
                <w:sz w:val="20"/>
                <w:szCs w:val="20"/>
              </w:rPr>
            </w:pPr>
            <w:r>
              <w:rPr>
                <w:rFonts w:ascii="Times New Roman" w:hAnsi="Times New Roman"/>
                <w:sz w:val="20"/>
                <w:szCs w:val="20"/>
              </w:rPr>
              <w:t>2730742.11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E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E8">
            <w:pPr>
              <w:ind w:firstLine="0"/>
              <w:jc w:val="center"/>
              <w:rPr>
                <w:rFonts w:ascii="Times New Roman" w:hAnsi="Times New Roman"/>
                <w:sz w:val="20"/>
                <w:szCs w:val="20"/>
              </w:rPr>
            </w:pPr>
            <w:r>
              <w:rPr>
                <w:rFonts w:ascii="Times New Roman" w:hAnsi="Times New Roman"/>
                <w:sz w:val="20"/>
                <w:szCs w:val="20"/>
              </w:rPr>
              <w:t>994852.53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E9">
            <w:pPr>
              <w:ind w:firstLine="0"/>
              <w:jc w:val="center"/>
              <w:rPr>
                <w:rFonts w:ascii="Times New Roman" w:hAnsi="Times New Roman"/>
                <w:sz w:val="20"/>
                <w:szCs w:val="20"/>
              </w:rPr>
            </w:pPr>
            <w:r>
              <w:rPr>
                <w:rFonts w:ascii="Times New Roman" w:hAnsi="Times New Roman"/>
                <w:sz w:val="20"/>
                <w:szCs w:val="20"/>
              </w:rPr>
              <w:t>2730744.04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E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EB">
            <w:pPr>
              <w:ind w:firstLine="0"/>
              <w:jc w:val="center"/>
              <w:rPr>
                <w:rFonts w:ascii="Times New Roman" w:hAnsi="Times New Roman"/>
                <w:sz w:val="20"/>
                <w:szCs w:val="20"/>
              </w:rPr>
            </w:pPr>
            <w:r>
              <w:rPr>
                <w:rFonts w:ascii="Times New Roman" w:hAnsi="Times New Roman"/>
                <w:sz w:val="20"/>
                <w:szCs w:val="20"/>
              </w:rPr>
              <w:t>994844.58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EC">
            <w:pPr>
              <w:ind w:firstLine="0"/>
              <w:jc w:val="center"/>
              <w:rPr>
                <w:rFonts w:ascii="Times New Roman" w:hAnsi="Times New Roman"/>
                <w:sz w:val="20"/>
                <w:szCs w:val="20"/>
              </w:rPr>
            </w:pPr>
            <w:r>
              <w:rPr>
                <w:rFonts w:ascii="Times New Roman" w:hAnsi="Times New Roman"/>
                <w:sz w:val="20"/>
                <w:szCs w:val="20"/>
              </w:rPr>
              <w:t>2730711.52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E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EE">
            <w:pPr>
              <w:ind w:firstLine="0"/>
              <w:jc w:val="center"/>
              <w:rPr>
                <w:rFonts w:ascii="Times New Roman" w:hAnsi="Times New Roman"/>
                <w:sz w:val="20"/>
                <w:szCs w:val="20"/>
              </w:rPr>
            </w:pPr>
            <w:r>
              <w:rPr>
                <w:rFonts w:ascii="Times New Roman" w:hAnsi="Times New Roman"/>
                <w:sz w:val="20"/>
                <w:szCs w:val="20"/>
              </w:rPr>
              <w:t>994873.64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EF">
            <w:pPr>
              <w:ind w:firstLine="0"/>
              <w:jc w:val="center"/>
              <w:rPr>
                <w:rFonts w:ascii="Times New Roman" w:hAnsi="Times New Roman"/>
                <w:sz w:val="20"/>
                <w:szCs w:val="20"/>
              </w:rPr>
            </w:pPr>
            <w:r>
              <w:rPr>
                <w:rFonts w:ascii="Times New Roman" w:hAnsi="Times New Roman"/>
                <w:sz w:val="20"/>
                <w:szCs w:val="20"/>
              </w:rPr>
              <w:t>2730701.67</w:t>
            </w:r>
          </w:p>
        </w:tc>
      </w:tr>
    </w:tbl>
    <w:p w14:paraId="000031F0">
      <w:pPr>
        <w:ind w:firstLine="0"/>
        <w:jc w:val="left"/>
        <w:rPr>
          <w:rFonts w:ascii="Times New Roman" w:hAnsi="Times New Roman"/>
          <w:sz w:val="20"/>
          <w:szCs w:val="20"/>
        </w:rPr>
      </w:pPr>
    </w:p>
    <w:p w14:paraId="000031F1">
      <w:pPr>
        <w:ind w:firstLine="0"/>
        <w:jc w:val="center"/>
        <w:rPr>
          <w:rFonts w:ascii="Times New Roman" w:hAnsi="Times New Roman"/>
          <w:sz w:val="20"/>
          <w:szCs w:val="20"/>
        </w:rPr>
      </w:pPr>
      <w:r>
        <w:rPr>
          <w:rFonts w:ascii="Times New Roman" w:hAnsi="Times New Roman"/>
          <w:sz w:val="20"/>
          <w:szCs w:val="20"/>
        </w:rPr>
        <w:t>ЗУ:15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F2">
            <w:pPr>
              <w:ind w:firstLine="0"/>
              <w:jc w:val="center"/>
              <w:rPr>
                <w:rFonts w:ascii="Times New Roman" w:hAnsi="Times New Roman"/>
                <w:b/>
                <w:bCs/>
                <w:sz w:val="20"/>
                <w:szCs w:val="20"/>
              </w:rPr>
            </w:pPr>
            <w:r>
              <w:rPr>
                <w:rFonts w:ascii="Times New Roman" w:hAnsi="Times New Roman"/>
                <w:b/>
                <w:bCs/>
                <w:sz w:val="20"/>
                <w:szCs w:val="20"/>
              </w:rPr>
              <w:t>Площадь 607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F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F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F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F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F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F8">
            <w:pPr>
              <w:ind w:firstLine="0"/>
              <w:jc w:val="center"/>
              <w:rPr>
                <w:rFonts w:ascii="Times New Roman" w:hAnsi="Times New Roman"/>
                <w:sz w:val="20"/>
                <w:szCs w:val="20"/>
              </w:rPr>
            </w:pPr>
            <w:r>
              <w:rPr>
                <w:rFonts w:ascii="Times New Roman" w:hAnsi="Times New Roman"/>
                <w:sz w:val="20"/>
                <w:szCs w:val="20"/>
              </w:rPr>
              <w:t>995259.68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F9">
            <w:pPr>
              <w:ind w:firstLine="0"/>
              <w:jc w:val="center"/>
              <w:rPr>
                <w:rFonts w:ascii="Times New Roman" w:hAnsi="Times New Roman"/>
                <w:sz w:val="20"/>
                <w:szCs w:val="20"/>
              </w:rPr>
            </w:pPr>
            <w:r>
              <w:rPr>
                <w:rFonts w:ascii="Times New Roman" w:hAnsi="Times New Roman"/>
                <w:sz w:val="20"/>
                <w:szCs w:val="20"/>
              </w:rPr>
              <w:t>2730493.75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F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FB">
            <w:pPr>
              <w:ind w:firstLine="0"/>
              <w:jc w:val="center"/>
              <w:rPr>
                <w:rFonts w:ascii="Times New Roman" w:hAnsi="Times New Roman"/>
                <w:sz w:val="20"/>
                <w:szCs w:val="20"/>
              </w:rPr>
            </w:pPr>
            <w:r>
              <w:rPr>
                <w:rFonts w:ascii="Times New Roman" w:hAnsi="Times New Roman"/>
                <w:sz w:val="20"/>
                <w:szCs w:val="20"/>
              </w:rPr>
              <w:t>995268.58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FC">
            <w:pPr>
              <w:ind w:firstLine="0"/>
              <w:jc w:val="center"/>
              <w:rPr>
                <w:rFonts w:ascii="Times New Roman" w:hAnsi="Times New Roman"/>
                <w:sz w:val="20"/>
                <w:szCs w:val="20"/>
              </w:rPr>
            </w:pPr>
            <w:r>
              <w:rPr>
                <w:rFonts w:ascii="Times New Roman" w:hAnsi="Times New Roman"/>
                <w:sz w:val="20"/>
                <w:szCs w:val="20"/>
              </w:rPr>
              <w:t>2730505.21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F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FE">
            <w:pPr>
              <w:ind w:firstLine="0"/>
              <w:jc w:val="center"/>
              <w:rPr>
                <w:rFonts w:ascii="Times New Roman" w:hAnsi="Times New Roman"/>
                <w:sz w:val="20"/>
                <w:szCs w:val="20"/>
              </w:rPr>
            </w:pPr>
            <w:r>
              <w:rPr>
                <w:rFonts w:ascii="Times New Roman" w:hAnsi="Times New Roman"/>
                <w:sz w:val="20"/>
                <w:szCs w:val="20"/>
              </w:rPr>
              <w:t>995268.39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FF">
            <w:pPr>
              <w:ind w:firstLine="0"/>
              <w:jc w:val="center"/>
              <w:rPr>
                <w:rFonts w:ascii="Times New Roman" w:hAnsi="Times New Roman"/>
                <w:sz w:val="20"/>
                <w:szCs w:val="20"/>
              </w:rPr>
            </w:pPr>
            <w:r>
              <w:rPr>
                <w:rFonts w:ascii="Times New Roman" w:hAnsi="Times New Roman"/>
                <w:sz w:val="20"/>
                <w:szCs w:val="20"/>
              </w:rPr>
              <w:t>2730526.05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0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01">
            <w:pPr>
              <w:ind w:firstLine="0"/>
              <w:jc w:val="center"/>
              <w:rPr>
                <w:rFonts w:ascii="Times New Roman" w:hAnsi="Times New Roman"/>
                <w:sz w:val="20"/>
                <w:szCs w:val="20"/>
              </w:rPr>
            </w:pPr>
            <w:r>
              <w:rPr>
                <w:rFonts w:ascii="Times New Roman" w:hAnsi="Times New Roman"/>
                <w:sz w:val="20"/>
                <w:szCs w:val="20"/>
              </w:rPr>
              <w:t>995248.19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02">
            <w:pPr>
              <w:ind w:firstLine="0"/>
              <w:jc w:val="center"/>
              <w:rPr>
                <w:rFonts w:ascii="Times New Roman" w:hAnsi="Times New Roman"/>
                <w:sz w:val="20"/>
                <w:szCs w:val="20"/>
              </w:rPr>
            </w:pPr>
            <w:r>
              <w:rPr>
                <w:rFonts w:ascii="Times New Roman" w:hAnsi="Times New Roman"/>
                <w:sz w:val="20"/>
                <w:szCs w:val="20"/>
              </w:rPr>
              <w:t>2730525.78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0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04">
            <w:pPr>
              <w:ind w:firstLine="0"/>
              <w:jc w:val="center"/>
              <w:rPr>
                <w:rFonts w:ascii="Times New Roman" w:hAnsi="Times New Roman"/>
                <w:sz w:val="20"/>
                <w:szCs w:val="20"/>
              </w:rPr>
            </w:pPr>
            <w:r>
              <w:rPr>
                <w:rFonts w:ascii="Times New Roman" w:hAnsi="Times New Roman"/>
                <w:sz w:val="20"/>
                <w:szCs w:val="20"/>
              </w:rPr>
              <w:t>995248.16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05">
            <w:pPr>
              <w:ind w:firstLine="0"/>
              <w:jc w:val="center"/>
              <w:rPr>
                <w:rFonts w:ascii="Times New Roman" w:hAnsi="Times New Roman"/>
                <w:sz w:val="20"/>
                <w:szCs w:val="20"/>
              </w:rPr>
            </w:pPr>
            <w:r>
              <w:rPr>
                <w:rFonts w:ascii="Times New Roman" w:hAnsi="Times New Roman"/>
                <w:sz w:val="20"/>
                <w:szCs w:val="20"/>
              </w:rPr>
              <w:t>2730493.05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06">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07">
            <w:pPr>
              <w:ind w:firstLine="0"/>
              <w:jc w:val="center"/>
              <w:rPr>
                <w:rFonts w:ascii="Times New Roman" w:hAnsi="Times New Roman"/>
                <w:sz w:val="20"/>
                <w:szCs w:val="20"/>
              </w:rPr>
            </w:pPr>
            <w:r>
              <w:rPr>
                <w:rFonts w:ascii="Times New Roman" w:hAnsi="Times New Roman"/>
                <w:sz w:val="20"/>
                <w:szCs w:val="20"/>
              </w:rPr>
              <w:t>995259.68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08">
            <w:pPr>
              <w:ind w:firstLine="0"/>
              <w:jc w:val="center"/>
              <w:rPr>
                <w:rFonts w:ascii="Times New Roman" w:hAnsi="Times New Roman"/>
                <w:sz w:val="20"/>
                <w:szCs w:val="20"/>
              </w:rPr>
            </w:pPr>
            <w:r>
              <w:rPr>
                <w:rFonts w:ascii="Times New Roman" w:hAnsi="Times New Roman"/>
                <w:sz w:val="20"/>
                <w:szCs w:val="20"/>
              </w:rPr>
              <w:t>2730493.75</w:t>
            </w:r>
          </w:p>
        </w:tc>
      </w:tr>
    </w:tbl>
    <w:p w14:paraId="00003209">
      <w:pPr>
        <w:ind w:firstLine="0"/>
        <w:jc w:val="left"/>
        <w:rPr>
          <w:rFonts w:ascii="Times New Roman" w:hAnsi="Times New Roman"/>
          <w:sz w:val="20"/>
          <w:szCs w:val="20"/>
        </w:rPr>
      </w:pPr>
    </w:p>
    <w:p w14:paraId="0000320A">
      <w:pPr>
        <w:ind w:firstLine="0"/>
        <w:jc w:val="center"/>
        <w:rPr>
          <w:rFonts w:ascii="Times New Roman" w:hAnsi="Times New Roman"/>
          <w:sz w:val="20"/>
          <w:szCs w:val="20"/>
        </w:rPr>
      </w:pPr>
      <w:r>
        <w:rPr>
          <w:rFonts w:ascii="Times New Roman" w:hAnsi="Times New Roman"/>
          <w:sz w:val="20"/>
          <w:szCs w:val="20"/>
        </w:rPr>
        <w:t>ЗУ:150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0B">
            <w:pPr>
              <w:ind w:firstLine="0"/>
              <w:jc w:val="center"/>
              <w:rPr>
                <w:rFonts w:ascii="Times New Roman" w:hAnsi="Times New Roman"/>
                <w:b/>
                <w:bCs/>
                <w:sz w:val="20"/>
                <w:szCs w:val="20"/>
              </w:rPr>
            </w:pPr>
            <w:r>
              <w:rPr>
                <w:rFonts w:ascii="Times New Roman" w:hAnsi="Times New Roman"/>
                <w:b/>
                <w:bCs/>
                <w:sz w:val="20"/>
                <w:szCs w:val="20"/>
              </w:rPr>
              <w:t>Площадь 1496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0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0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0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0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1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11">
            <w:pPr>
              <w:ind w:firstLine="0"/>
              <w:jc w:val="center"/>
              <w:rPr>
                <w:rFonts w:ascii="Times New Roman" w:hAnsi="Times New Roman"/>
                <w:sz w:val="20"/>
                <w:szCs w:val="20"/>
              </w:rPr>
            </w:pPr>
            <w:r>
              <w:rPr>
                <w:rFonts w:ascii="Times New Roman" w:hAnsi="Times New Roman"/>
                <w:sz w:val="20"/>
                <w:szCs w:val="20"/>
              </w:rPr>
              <w:t>994887.61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12">
            <w:pPr>
              <w:ind w:firstLine="0"/>
              <w:jc w:val="center"/>
              <w:rPr>
                <w:rFonts w:ascii="Times New Roman" w:hAnsi="Times New Roman"/>
                <w:sz w:val="20"/>
                <w:szCs w:val="20"/>
              </w:rPr>
            </w:pPr>
            <w:r>
              <w:rPr>
                <w:rFonts w:ascii="Times New Roman" w:hAnsi="Times New Roman"/>
                <w:sz w:val="20"/>
                <w:szCs w:val="20"/>
              </w:rPr>
              <w:t>2730730.90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1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14">
            <w:pPr>
              <w:ind w:firstLine="0"/>
              <w:jc w:val="center"/>
              <w:rPr>
                <w:rFonts w:ascii="Times New Roman" w:hAnsi="Times New Roman"/>
                <w:sz w:val="20"/>
                <w:szCs w:val="20"/>
              </w:rPr>
            </w:pPr>
            <w:r>
              <w:rPr>
                <w:rFonts w:ascii="Times New Roman" w:hAnsi="Times New Roman"/>
                <w:sz w:val="20"/>
                <w:szCs w:val="20"/>
              </w:rPr>
              <w:t>994902.14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15">
            <w:pPr>
              <w:ind w:firstLine="0"/>
              <w:jc w:val="center"/>
              <w:rPr>
                <w:rFonts w:ascii="Times New Roman" w:hAnsi="Times New Roman"/>
                <w:sz w:val="20"/>
                <w:szCs w:val="20"/>
              </w:rPr>
            </w:pPr>
            <w:r>
              <w:rPr>
                <w:rFonts w:ascii="Times New Roman" w:hAnsi="Times New Roman"/>
                <w:sz w:val="20"/>
                <w:szCs w:val="20"/>
              </w:rPr>
              <w:t>2730765.15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1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17">
            <w:pPr>
              <w:ind w:firstLine="0"/>
              <w:jc w:val="center"/>
              <w:rPr>
                <w:rFonts w:ascii="Times New Roman" w:hAnsi="Times New Roman"/>
                <w:sz w:val="20"/>
                <w:szCs w:val="20"/>
              </w:rPr>
            </w:pPr>
            <w:r>
              <w:rPr>
                <w:rFonts w:ascii="Times New Roman" w:hAnsi="Times New Roman"/>
                <w:sz w:val="20"/>
                <w:szCs w:val="20"/>
              </w:rPr>
              <w:t>994896.23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18">
            <w:pPr>
              <w:ind w:firstLine="0"/>
              <w:jc w:val="center"/>
              <w:rPr>
                <w:rFonts w:ascii="Times New Roman" w:hAnsi="Times New Roman"/>
                <w:sz w:val="20"/>
                <w:szCs w:val="20"/>
              </w:rPr>
            </w:pPr>
            <w:r>
              <w:rPr>
                <w:rFonts w:ascii="Times New Roman" w:hAnsi="Times New Roman"/>
                <w:sz w:val="20"/>
                <w:szCs w:val="20"/>
              </w:rPr>
              <w:t>2730767.10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1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1A">
            <w:pPr>
              <w:ind w:firstLine="0"/>
              <w:jc w:val="center"/>
              <w:rPr>
                <w:rFonts w:ascii="Times New Roman" w:hAnsi="Times New Roman"/>
                <w:sz w:val="20"/>
                <w:szCs w:val="20"/>
              </w:rPr>
            </w:pPr>
            <w:r>
              <w:rPr>
                <w:rFonts w:ascii="Times New Roman" w:hAnsi="Times New Roman"/>
                <w:sz w:val="20"/>
                <w:szCs w:val="20"/>
              </w:rPr>
              <w:t>994867.59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1B">
            <w:pPr>
              <w:ind w:firstLine="0"/>
              <w:jc w:val="center"/>
              <w:rPr>
                <w:rFonts w:ascii="Times New Roman" w:hAnsi="Times New Roman"/>
                <w:sz w:val="20"/>
                <w:szCs w:val="20"/>
              </w:rPr>
            </w:pPr>
            <w:r>
              <w:rPr>
                <w:rFonts w:ascii="Times New Roman" w:hAnsi="Times New Roman"/>
                <w:sz w:val="20"/>
                <w:szCs w:val="20"/>
              </w:rPr>
              <w:t>2730775.38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1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1D">
            <w:pPr>
              <w:ind w:firstLine="0"/>
              <w:jc w:val="center"/>
              <w:rPr>
                <w:rFonts w:ascii="Times New Roman" w:hAnsi="Times New Roman"/>
                <w:sz w:val="20"/>
                <w:szCs w:val="20"/>
              </w:rPr>
            </w:pPr>
            <w:r>
              <w:rPr>
                <w:rFonts w:ascii="Times New Roman" w:hAnsi="Times New Roman"/>
                <w:sz w:val="20"/>
                <w:szCs w:val="20"/>
              </w:rPr>
              <w:t>994865.78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1E">
            <w:pPr>
              <w:ind w:firstLine="0"/>
              <w:jc w:val="center"/>
              <w:rPr>
                <w:rFonts w:ascii="Times New Roman" w:hAnsi="Times New Roman"/>
                <w:sz w:val="20"/>
                <w:szCs w:val="20"/>
              </w:rPr>
            </w:pPr>
            <w:r>
              <w:rPr>
                <w:rFonts w:ascii="Times New Roman" w:hAnsi="Times New Roman"/>
                <w:sz w:val="20"/>
                <w:szCs w:val="20"/>
              </w:rPr>
              <w:t>2730773.51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1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20">
            <w:pPr>
              <w:ind w:firstLine="0"/>
              <w:jc w:val="center"/>
              <w:rPr>
                <w:rFonts w:ascii="Times New Roman" w:hAnsi="Times New Roman"/>
                <w:sz w:val="20"/>
                <w:szCs w:val="20"/>
              </w:rPr>
            </w:pPr>
            <w:r>
              <w:rPr>
                <w:rFonts w:ascii="Times New Roman" w:hAnsi="Times New Roman"/>
                <w:sz w:val="20"/>
                <w:szCs w:val="20"/>
              </w:rPr>
              <w:t>994855.63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21">
            <w:pPr>
              <w:ind w:firstLine="0"/>
              <w:jc w:val="center"/>
              <w:rPr>
                <w:rFonts w:ascii="Times New Roman" w:hAnsi="Times New Roman"/>
                <w:sz w:val="20"/>
                <w:szCs w:val="20"/>
              </w:rPr>
            </w:pPr>
            <w:r>
              <w:rPr>
                <w:rFonts w:ascii="Times New Roman" w:hAnsi="Times New Roman"/>
                <w:sz w:val="20"/>
                <w:szCs w:val="20"/>
              </w:rPr>
              <w:t>2730775.67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2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23">
            <w:pPr>
              <w:ind w:firstLine="0"/>
              <w:jc w:val="center"/>
              <w:rPr>
                <w:rFonts w:ascii="Times New Roman" w:hAnsi="Times New Roman"/>
                <w:sz w:val="20"/>
                <w:szCs w:val="20"/>
              </w:rPr>
            </w:pPr>
            <w:r>
              <w:rPr>
                <w:rFonts w:ascii="Times New Roman" w:hAnsi="Times New Roman"/>
                <w:sz w:val="20"/>
                <w:szCs w:val="20"/>
              </w:rPr>
              <w:t>994852.53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24">
            <w:pPr>
              <w:ind w:firstLine="0"/>
              <w:jc w:val="center"/>
              <w:rPr>
                <w:rFonts w:ascii="Times New Roman" w:hAnsi="Times New Roman"/>
                <w:sz w:val="20"/>
                <w:szCs w:val="20"/>
              </w:rPr>
            </w:pPr>
            <w:r>
              <w:rPr>
                <w:rFonts w:ascii="Times New Roman" w:hAnsi="Times New Roman"/>
                <w:sz w:val="20"/>
                <w:szCs w:val="20"/>
              </w:rPr>
              <w:t>2730744.04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2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26">
            <w:pPr>
              <w:ind w:firstLine="0"/>
              <w:jc w:val="center"/>
              <w:rPr>
                <w:rFonts w:ascii="Times New Roman" w:hAnsi="Times New Roman"/>
                <w:sz w:val="20"/>
                <w:szCs w:val="20"/>
              </w:rPr>
            </w:pPr>
            <w:r>
              <w:rPr>
                <w:rFonts w:ascii="Times New Roman" w:hAnsi="Times New Roman"/>
                <w:sz w:val="20"/>
                <w:szCs w:val="20"/>
              </w:rPr>
              <w:t>994857.69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27">
            <w:pPr>
              <w:ind w:firstLine="0"/>
              <w:jc w:val="center"/>
              <w:rPr>
                <w:rFonts w:ascii="Times New Roman" w:hAnsi="Times New Roman"/>
                <w:sz w:val="20"/>
                <w:szCs w:val="20"/>
              </w:rPr>
            </w:pPr>
            <w:r>
              <w:rPr>
                <w:rFonts w:ascii="Times New Roman" w:hAnsi="Times New Roman"/>
                <w:sz w:val="20"/>
                <w:szCs w:val="20"/>
              </w:rPr>
              <w:t>2730742.11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2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29">
            <w:pPr>
              <w:ind w:firstLine="0"/>
              <w:jc w:val="center"/>
              <w:rPr>
                <w:rFonts w:ascii="Times New Roman" w:hAnsi="Times New Roman"/>
                <w:sz w:val="20"/>
                <w:szCs w:val="20"/>
              </w:rPr>
            </w:pPr>
            <w:r>
              <w:rPr>
                <w:rFonts w:ascii="Times New Roman" w:hAnsi="Times New Roman"/>
                <w:sz w:val="20"/>
                <w:szCs w:val="20"/>
              </w:rPr>
              <w:t>994887.61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2A">
            <w:pPr>
              <w:ind w:firstLine="0"/>
              <w:jc w:val="center"/>
              <w:rPr>
                <w:rFonts w:ascii="Times New Roman" w:hAnsi="Times New Roman"/>
                <w:sz w:val="20"/>
                <w:szCs w:val="20"/>
              </w:rPr>
            </w:pPr>
            <w:r>
              <w:rPr>
                <w:rFonts w:ascii="Times New Roman" w:hAnsi="Times New Roman"/>
                <w:sz w:val="20"/>
                <w:szCs w:val="20"/>
              </w:rPr>
              <w:t>2730730.90</w:t>
            </w:r>
          </w:p>
        </w:tc>
      </w:tr>
    </w:tbl>
    <w:p w14:paraId="0000322B">
      <w:pPr>
        <w:ind w:firstLine="0"/>
        <w:jc w:val="left"/>
        <w:rPr>
          <w:rFonts w:ascii="Times New Roman" w:hAnsi="Times New Roman"/>
          <w:sz w:val="20"/>
          <w:szCs w:val="20"/>
        </w:rPr>
      </w:pPr>
    </w:p>
    <w:p w14:paraId="0000322C">
      <w:pPr>
        <w:ind w:firstLine="0"/>
        <w:jc w:val="center"/>
        <w:rPr>
          <w:rFonts w:ascii="Times New Roman" w:hAnsi="Times New Roman"/>
          <w:sz w:val="20"/>
          <w:szCs w:val="20"/>
        </w:rPr>
      </w:pPr>
      <w:r>
        <w:rPr>
          <w:rFonts w:ascii="Times New Roman" w:hAnsi="Times New Roman"/>
          <w:sz w:val="20"/>
          <w:szCs w:val="20"/>
        </w:rPr>
        <w:t>ЗУ:151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2D">
            <w:pPr>
              <w:ind w:firstLine="0"/>
              <w:jc w:val="center"/>
              <w:rPr>
                <w:rFonts w:ascii="Times New Roman" w:hAnsi="Times New Roman"/>
                <w:b/>
                <w:bCs/>
                <w:sz w:val="20"/>
                <w:szCs w:val="20"/>
              </w:rPr>
            </w:pPr>
            <w:r>
              <w:rPr>
                <w:rFonts w:ascii="Times New Roman" w:hAnsi="Times New Roman"/>
                <w:b/>
                <w:bCs/>
                <w:sz w:val="20"/>
                <w:szCs w:val="20"/>
              </w:rPr>
              <w:t>Площадь 1471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2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2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3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3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3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33">
            <w:pPr>
              <w:ind w:firstLine="0"/>
              <w:jc w:val="center"/>
              <w:rPr>
                <w:rFonts w:ascii="Times New Roman" w:hAnsi="Times New Roman"/>
                <w:sz w:val="20"/>
                <w:szCs w:val="20"/>
              </w:rPr>
            </w:pPr>
            <w:r>
              <w:rPr>
                <w:rFonts w:ascii="Times New Roman" w:hAnsi="Times New Roman"/>
                <w:sz w:val="20"/>
                <w:szCs w:val="20"/>
              </w:rPr>
              <w:t>994902.14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34">
            <w:pPr>
              <w:ind w:firstLine="0"/>
              <w:jc w:val="center"/>
              <w:rPr>
                <w:rFonts w:ascii="Times New Roman" w:hAnsi="Times New Roman"/>
                <w:sz w:val="20"/>
                <w:szCs w:val="20"/>
              </w:rPr>
            </w:pPr>
            <w:r>
              <w:rPr>
                <w:rFonts w:ascii="Times New Roman" w:hAnsi="Times New Roman"/>
                <w:sz w:val="20"/>
                <w:szCs w:val="20"/>
              </w:rPr>
              <w:t>2730765.15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3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36">
            <w:pPr>
              <w:ind w:firstLine="0"/>
              <w:jc w:val="center"/>
              <w:rPr>
                <w:rFonts w:ascii="Times New Roman" w:hAnsi="Times New Roman"/>
                <w:sz w:val="20"/>
                <w:szCs w:val="20"/>
              </w:rPr>
            </w:pPr>
            <w:r>
              <w:rPr>
                <w:rFonts w:ascii="Times New Roman" w:hAnsi="Times New Roman"/>
                <w:sz w:val="20"/>
                <w:szCs w:val="20"/>
              </w:rPr>
              <w:t>994904.38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37">
            <w:pPr>
              <w:ind w:firstLine="0"/>
              <w:jc w:val="center"/>
              <w:rPr>
                <w:rFonts w:ascii="Times New Roman" w:hAnsi="Times New Roman"/>
                <w:sz w:val="20"/>
                <w:szCs w:val="20"/>
              </w:rPr>
            </w:pPr>
            <w:r>
              <w:rPr>
                <w:rFonts w:ascii="Times New Roman" w:hAnsi="Times New Roman"/>
                <w:sz w:val="20"/>
                <w:szCs w:val="20"/>
              </w:rPr>
              <w:t>2730777.92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3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39">
            <w:pPr>
              <w:ind w:firstLine="0"/>
              <w:jc w:val="center"/>
              <w:rPr>
                <w:rFonts w:ascii="Times New Roman" w:hAnsi="Times New Roman"/>
                <w:sz w:val="20"/>
                <w:szCs w:val="20"/>
              </w:rPr>
            </w:pPr>
            <w:r>
              <w:rPr>
                <w:rFonts w:ascii="Times New Roman" w:hAnsi="Times New Roman"/>
                <w:sz w:val="20"/>
                <w:szCs w:val="20"/>
              </w:rPr>
              <w:t>994904.64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3A">
            <w:pPr>
              <w:ind w:firstLine="0"/>
              <w:jc w:val="center"/>
              <w:rPr>
                <w:rFonts w:ascii="Times New Roman" w:hAnsi="Times New Roman"/>
                <w:sz w:val="20"/>
                <w:szCs w:val="20"/>
              </w:rPr>
            </w:pPr>
            <w:r>
              <w:rPr>
                <w:rFonts w:ascii="Times New Roman" w:hAnsi="Times New Roman"/>
                <w:sz w:val="20"/>
                <w:szCs w:val="20"/>
              </w:rPr>
              <w:t>2730779.42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3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3C">
            <w:pPr>
              <w:ind w:firstLine="0"/>
              <w:jc w:val="center"/>
              <w:rPr>
                <w:rFonts w:ascii="Times New Roman" w:hAnsi="Times New Roman"/>
                <w:sz w:val="20"/>
                <w:szCs w:val="20"/>
              </w:rPr>
            </w:pPr>
            <w:r>
              <w:rPr>
                <w:rFonts w:ascii="Times New Roman" w:hAnsi="Times New Roman"/>
                <w:sz w:val="20"/>
                <w:szCs w:val="20"/>
              </w:rPr>
              <w:t>994906.28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3D">
            <w:pPr>
              <w:ind w:firstLine="0"/>
              <w:jc w:val="center"/>
              <w:rPr>
                <w:rFonts w:ascii="Times New Roman" w:hAnsi="Times New Roman"/>
                <w:sz w:val="20"/>
                <w:szCs w:val="20"/>
              </w:rPr>
            </w:pPr>
            <w:r>
              <w:rPr>
                <w:rFonts w:ascii="Times New Roman" w:hAnsi="Times New Roman"/>
                <w:sz w:val="20"/>
                <w:szCs w:val="20"/>
              </w:rPr>
              <w:t>2730788.76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3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3F">
            <w:pPr>
              <w:ind w:firstLine="0"/>
              <w:jc w:val="center"/>
              <w:rPr>
                <w:rFonts w:ascii="Times New Roman" w:hAnsi="Times New Roman"/>
                <w:sz w:val="20"/>
                <w:szCs w:val="20"/>
              </w:rPr>
            </w:pPr>
            <w:r>
              <w:rPr>
                <w:rFonts w:ascii="Times New Roman" w:hAnsi="Times New Roman"/>
                <w:sz w:val="20"/>
                <w:szCs w:val="20"/>
              </w:rPr>
              <w:t>994899.69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40">
            <w:pPr>
              <w:ind w:firstLine="0"/>
              <w:jc w:val="center"/>
              <w:rPr>
                <w:rFonts w:ascii="Times New Roman" w:hAnsi="Times New Roman"/>
                <w:sz w:val="20"/>
                <w:szCs w:val="20"/>
              </w:rPr>
            </w:pPr>
            <w:r>
              <w:rPr>
                <w:rFonts w:ascii="Times New Roman" w:hAnsi="Times New Roman"/>
                <w:sz w:val="20"/>
                <w:szCs w:val="20"/>
              </w:rPr>
              <w:t>2730789.23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4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42">
            <w:pPr>
              <w:ind w:firstLine="0"/>
              <w:jc w:val="center"/>
              <w:rPr>
                <w:rFonts w:ascii="Times New Roman" w:hAnsi="Times New Roman"/>
                <w:sz w:val="20"/>
                <w:szCs w:val="20"/>
              </w:rPr>
            </w:pPr>
            <w:r>
              <w:rPr>
                <w:rFonts w:ascii="Times New Roman" w:hAnsi="Times New Roman"/>
                <w:sz w:val="20"/>
                <w:szCs w:val="20"/>
              </w:rPr>
              <w:t>994892.07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43">
            <w:pPr>
              <w:ind w:firstLine="0"/>
              <w:jc w:val="center"/>
              <w:rPr>
                <w:rFonts w:ascii="Times New Roman" w:hAnsi="Times New Roman"/>
                <w:sz w:val="20"/>
                <w:szCs w:val="20"/>
              </w:rPr>
            </w:pPr>
            <w:r>
              <w:rPr>
                <w:rFonts w:ascii="Times New Roman" w:hAnsi="Times New Roman"/>
                <w:sz w:val="20"/>
                <w:szCs w:val="20"/>
              </w:rPr>
              <w:t>2730790.05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4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45">
            <w:pPr>
              <w:ind w:firstLine="0"/>
              <w:jc w:val="center"/>
              <w:rPr>
                <w:rFonts w:ascii="Times New Roman" w:hAnsi="Times New Roman"/>
                <w:sz w:val="20"/>
                <w:szCs w:val="20"/>
              </w:rPr>
            </w:pPr>
            <w:r>
              <w:rPr>
                <w:rFonts w:ascii="Times New Roman" w:hAnsi="Times New Roman"/>
                <w:sz w:val="20"/>
                <w:szCs w:val="20"/>
              </w:rPr>
              <w:t>994877.69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46">
            <w:pPr>
              <w:ind w:firstLine="0"/>
              <w:jc w:val="center"/>
              <w:rPr>
                <w:rFonts w:ascii="Times New Roman" w:hAnsi="Times New Roman"/>
                <w:sz w:val="20"/>
                <w:szCs w:val="20"/>
              </w:rPr>
            </w:pPr>
            <w:r>
              <w:rPr>
                <w:rFonts w:ascii="Times New Roman" w:hAnsi="Times New Roman"/>
                <w:sz w:val="20"/>
                <w:szCs w:val="20"/>
              </w:rPr>
              <w:t>2730792.46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4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48">
            <w:pPr>
              <w:ind w:firstLine="0"/>
              <w:jc w:val="center"/>
              <w:rPr>
                <w:rFonts w:ascii="Times New Roman" w:hAnsi="Times New Roman"/>
                <w:sz w:val="20"/>
                <w:szCs w:val="20"/>
              </w:rPr>
            </w:pPr>
            <w:r>
              <w:rPr>
                <w:rFonts w:ascii="Times New Roman" w:hAnsi="Times New Roman"/>
                <w:sz w:val="20"/>
                <w:szCs w:val="20"/>
              </w:rPr>
              <w:t>994864.46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49">
            <w:pPr>
              <w:ind w:firstLine="0"/>
              <w:jc w:val="center"/>
              <w:rPr>
                <w:rFonts w:ascii="Times New Roman" w:hAnsi="Times New Roman"/>
                <w:sz w:val="20"/>
                <w:szCs w:val="20"/>
              </w:rPr>
            </w:pPr>
            <w:r>
              <w:rPr>
                <w:rFonts w:ascii="Times New Roman" w:hAnsi="Times New Roman"/>
                <w:sz w:val="20"/>
                <w:szCs w:val="20"/>
              </w:rPr>
              <w:t>2730794.27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4A">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4B">
            <w:pPr>
              <w:ind w:firstLine="0"/>
              <w:jc w:val="center"/>
              <w:rPr>
                <w:rFonts w:ascii="Times New Roman" w:hAnsi="Times New Roman"/>
                <w:sz w:val="20"/>
                <w:szCs w:val="20"/>
              </w:rPr>
            </w:pPr>
            <w:r>
              <w:rPr>
                <w:rFonts w:ascii="Times New Roman" w:hAnsi="Times New Roman"/>
                <w:sz w:val="20"/>
                <w:szCs w:val="20"/>
              </w:rPr>
              <w:t>994836.85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4C">
            <w:pPr>
              <w:ind w:firstLine="0"/>
              <w:jc w:val="center"/>
              <w:rPr>
                <w:rFonts w:ascii="Times New Roman" w:hAnsi="Times New Roman"/>
                <w:sz w:val="20"/>
                <w:szCs w:val="20"/>
              </w:rPr>
            </w:pPr>
            <w:r>
              <w:rPr>
                <w:rFonts w:ascii="Times New Roman" w:hAnsi="Times New Roman"/>
                <w:sz w:val="20"/>
                <w:szCs w:val="20"/>
              </w:rPr>
              <w:t>2730798.98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4D">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4E">
            <w:pPr>
              <w:ind w:firstLine="0"/>
              <w:jc w:val="center"/>
              <w:rPr>
                <w:rFonts w:ascii="Times New Roman" w:hAnsi="Times New Roman"/>
                <w:sz w:val="20"/>
                <w:szCs w:val="20"/>
              </w:rPr>
            </w:pPr>
            <w:r>
              <w:rPr>
                <w:rFonts w:ascii="Times New Roman" w:hAnsi="Times New Roman"/>
                <w:sz w:val="20"/>
                <w:szCs w:val="20"/>
              </w:rPr>
              <w:t>994833.65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4F">
            <w:pPr>
              <w:ind w:firstLine="0"/>
              <w:jc w:val="center"/>
              <w:rPr>
                <w:rFonts w:ascii="Times New Roman" w:hAnsi="Times New Roman"/>
                <w:sz w:val="20"/>
                <w:szCs w:val="20"/>
              </w:rPr>
            </w:pPr>
            <w:r>
              <w:rPr>
                <w:rFonts w:ascii="Times New Roman" w:hAnsi="Times New Roman"/>
                <w:sz w:val="20"/>
                <w:szCs w:val="20"/>
              </w:rPr>
              <w:t>2730799.52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50">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51">
            <w:pPr>
              <w:ind w:firstLine="0"/>
              <w:jc w:val="center"/>
              <w:rPr>
                <w:rFonts w:ascii="Times New Roman" w:hAnsi="Times New Roman"/>
                <w:sz w:val="20"/>
                <w:szCs w:val="20"/>
              </w:rPr>
            </w:pPr>
            <w:r>
              <w:rPr>
                <w:rFonts w:ascii="Times New Roman" w:hAnsi="Times New Roman"/>
                <w:sz w:val="20"/>
                <w:szCs w:val="20"/>
              </w:rPr>
              <w:t>994830.25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52">
            <w:pPr>
              <w:ind w:firstLine="0"/>
              <w:jc w:val="center"/>
              <w:rPr>
                <w:rFonts w:ascii="Times New Roman" w:hAnsi="Times New Roman"/>
                <w:sz w:val="20"/>
                <w:szCs w:val="20"/>
              </w:rPr>
            </w:pPr>
            <w:r>
              <w:rPr>
                <w:rFonts w:ascii="Times New Roman" w:hAnsi="Times New Roman"/>
                <w:sz w:val="20"/>
                <w:szCs w:val="20"/>
              </w:rPr>
              <w:t>2730782.35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53">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54">
            <w:pPr>
              <w:ind w:firstLine="0"/>
              <w:jc w:val="center"/>
              <w:rPr>
                <w:rFonts w:ascii="Times New Roman" w:hAnsi="Times New Roman"/>
                <w:sz w:val="20"/>
                <w:szCs w:val="20"/>
              </w:rPr>
            </w:pPr>
            <w:r>
              <w:rPr>
                <w:rFonts w:ascii="Times New Roman" w:hAnsi="Times New Roman"/>
                <w:sz w:val="20"/>
                <w:szCs w:val="20"/>
              </w:rPr>
              <w:t>994843.05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55">
            <w:pPr>
              <w:ind w:firstLine="0"/>
              <w:jc w:val="center"/>
              <w:rPr>
                <w:rFonts w:ascii="Times New Roman" w:hAnsi="Times New Roman"/>
                <w:sz w:val="20"/>
                <w:szCs w:val="20"/>
              </w:rPr>
            </w:pPr>
            <w:r>
              <w:rPr>
                <w:rFonts w:ascii="Times New Roman" w:hAnsi="Times New Roman"/>
                <w:sz w:val="20"/>
                <w:szCs w:val="20"/>
              </w:rPr>
              <w:t>2730778.53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56">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57">
            <w:pPr>
              <w:ind w:firstLine="0"/>
              <w:jc w:val="center"/>
              <w:rPr>
                <w:rFonts w:ascii="Times New Roman" w:hAnsi="Times New Roman"/>
                <w:sz w:val="20"/>
                <w:szCs w:val="20"/>
              </w:rPr>
            </w:pPr>
            <w:r>
              <w:rPr>
                <w:rFonts w:ascii="Times New Roman" w:hAnsi="Times New Roman"/>
                <w:sz w:val="20"/>
                <w:szCs w:val="20"/>
              </w:rPr>
              <w:t>994855.63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58">
            <w:pPr>
              <w:ind w:firstLine="0"/>
              <w:jc w:val="center"/>
              <w:rPr>
                <w:rFonts w:ascii="Times New Roman" w:hAnsi="Times New Roman"/>
                <w:sz w:val="20"/>
                <w:szCs w:val="20"/>
              </w:rPr>
            </w:pPr>
            <w:r>
              <w:rPr>
                <w:rFonts w:ascii="Times New Roman" w:hAnsi="Times New Roman"/>
                <w:sz w:val="20"/>
                <w:szCs w:val="20"/>
              </w:rPr>
              <w:t>2730775.67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59">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5A">
            <w:pPr>
              <w:ind w:firstLine="0"/>
              <w:jc w:val="center"/>
              <w:rPr>
                <w:rFonts w:ascii="Times New Roman" w:hAnsi="Times New Roman"/>
                <w:sz w:val="20"/>
                <w:szCs w:val="20"/>
              </w:rPr>
            </w:pPr>
            <w:r>
              <w:rPr>
                <w:rFonts w:ascii="Times New Roman" w:hAnsi="Times New Roman"/>
                <w:sz w:val="20"/>
                <w:szCs w:val="20"/>
              </w:rPr>
              <w:t>994865.78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5B">
            <w:pPr>
              <w:ind w:firstLine="0"/>
              <w:jc w:val="center"/>
              <w:rPr>
                <w:rFonts w:ascii="Times New Roman" w:hAnsi="Times New Roman"/>
                <w:sz w:val="20"/>
                <w:szCs w:val="20"/>
              </w:rPr>
            </w:pPr>
            <w:r>
              <w:rPr>
                <w:rFonts w:ascii="Times New Roman" w:hAnsi="Times New Roman"/>
                <w:sz w:val="20"/>
                <w:szCs w:val="20"/>
              </w:rPr>
              <w:t>2730773.51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5C">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5D">
            <w:pPr>
              <w:ind w:firstLine="0"/>
              <w:jc w:val="center"/>
              <w:rPr>
                <w:rFonts w:ascii="Times New Roman" w:hAnsi="Times New Roman"/>
                <w:sz w:val="20"/>
                <w:szCs w:val="20"/>
              </w:rPr>
            </w:pPr>
            <w:r>
              <w:rPr>
                <w:rFonts w:ascii="Times New Roman" w:hAnsi="Times New Roman"/>
                <w:sz w:val="20"/>
                <w:szCs w:val="20"/>
              </w:rPr>
              <w:t>994867.59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5E">
            <w:pPr>
              <w:ind w:firstLine="0"/>
              <w:jc w:val="center"/>
              <w:rPr>
                <w:rFonts w:ascii="Times New Roman" w:hAnsi="Times New Roman"/>
                <w:sz w:val="20"/>
                <w:szCs w:val="20"/>
              </w:rPr>
            </w:pPr>
            <w:r>
              <w:rPr>
                <w:rFonts w:ascii="Times New Roman" w:hAnsi="Times New Roman"/>
                <w:sz w:val="20"/>
                <w:szCs w:val="20"/>
              </w:rPr>
              <w:t>2730775.38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5F">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60">
            <w:pPr>
              <w:ind w:firstLine="0"/>
              <w:jc w:val="center"/>
              <w:rPr>
                <w:rFonts w:ascii="Times New Roman" w:hAnsi="Times New Roman"/>
                <w:sz w:val="20"/>
                <w:szCs w:val="20"/>
              </w:rPr>
            </w:pPr>
            <w:r>
              <w:rPr>
                <w:rFonts w:ascii="Times New Roman" w:hAnsi="Times New Roman"/>
                <w:sz w:val="20"/>
                <w:szCs w:val="20"/>
              </w:rPr>
              <w:t>994896.23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61">
            <w:pPr>
              <w:ind w:firstLine="0"/>
              <w:jc w:val="center"/>
              <w:rPr>
                <w:rFonts w:ascii="Times New Roman" w:hAnsi="Times New Roman"/>
                <w:sz w:val="20"/>
                <w:szCs w:val="20"/>
              </w:rPr>
            </w:pPr>
            <w:r>
              <w:rPr>
                <w:rFonts w:ascii="Times New Roman" w:hAnsi="Times New Roman"/>
                <w:sz w:val="20"/>
                <w:szCs w:val="20"/>
              </w:rPr>
              <w:t>2730767.10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6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63">
            <w:pPr>
              <w:ind w:firstLine="0"/>
              <w:jc w:val="center"/>
              <w:rPr>
                <w:rFonts w:ascii="Times New Roman" w:hAnsi="Times New Roman"/>
                <w:sz w:val="20"/>
                <w:szCs w:val="20"/>
              </w:rPr>
            </w:pPr>
            <w:r>
              <w:rPr>
                <w:rFonts w:ascii="Times New Roman" w:hAnsi="Times New Roman"/>
                <w:sz w:val="20"/>
                <w:szCs w:val="20"/>
              </w:rPr>
              <w:t>994902.14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64">
            <w:pPr>
              <w:ind w:firstLine="0"/>
              <w:jc w:val="center"/>
              <w:rPr>
                <w:rFonts w:ascii="Times New Roman" w:hAnsi="Times New Roman"/>
                <w:sz w:val="20"/>
                <w:szCs w:val="20"/>
              </w:rPr>
            </w:pPr>
            <w:r>
              <w:rPr>
                <w:rFonts w:ascii="Times New Roman" w:hAnsi="Times New Roman"/>
                <w:sz w:val="20"/>
                <w:szCs w:val="20"/>
              </w:rPr>
              <w:t>2730765.15</w:t>
            </w:r>
          </w:p>
        </w:tc>
      </w:tr>
    </w:tbl>
    <w:p w14:paraId="00003265">
      <w:pPr>
        <w:ind w:firstLine="0"/>
        <w:jc w:val="left"/>
        <w:rPr>
          <w:rFonts w:ascii="Times New Roman" w:hAnsi="Times New Roman"/>
          <w:sz w:val="20"/>
          <w:szCs w:val="20"/>
        </w:rPr>
      </w:pPr>
    </w:p>
    <w:p w14:paraId="00003266">
      <w:pPr>
        <w:ind w:firstLine="0"/>
        <w:jc w:val="center"/>
        <w:rPr>
          <w:rFonts w:ascii="Times New Roman" w:hAnsi="Times New Roman"/>
          <w:sz w:val="20"/>
          <w:szCs w:val="20"/>
        </w:rPr>
      </w:pPr>
      <w:r>
        <w:rPr>
          <w:rFonts w:ascii="Times New Roman" w:hAnsi="Times New Roman"/>
          <w:sz w:val="20"/>
          <w:szCs w:val="20"/>
        </w:rPr>
        <w:t>ЗУ:152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67">
            <w:pPr>
              <w:ind w:firstLine="0"/>
              <w:jc w:val="center"/>
              <w:rPr>
                <w:rFonts w:ascii="Times New Roman" w:hAnsi="Times New Roman"/>
                <w:b/>
                <w:bCs/>
                <w:sz w:val="20"/>
                <w:szCs w:val="20"/>
              </w:rPr>
            </w:pPr>
            <w:r>
              <w:rPr>
                <w:rFonts w:ascii="Times New Roman" w:hAnsi="Times New Roman"/>
                <w:b/>
                <w:bCs/>
                <w:sz w:val="20"/>
                <w:szCs w:val="20"/>
              </w:rPr>
              <w:t>Площадь 1422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6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6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6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6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6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6D">
            <w:pPr>
              <w:ind w:firstLine="0"/>
              <w:jc w:val="center"/>
              <w:rPr>
                <w:rFonts w:ascii="Times New Roman" w:hAnsi="Times New Roman"/>
                <w:sz w:val="20"/>
                <w:szCs w:val="20"/>
              </w:rPr>
            </w:pPr>
            <w:r>
              <w:rPr>
                <w:rFonts w:ascii="Times New Roman" w:hAnsi="Times New Roman"/>
                <w:sz w:val="20"/>
                <w:szCs w:val="20"/>
              </w:rPr>
              <w:t>994906.28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6E">
            <w:pPr>
              <w:ind w:firstLine="0"/>
              <w:jc w:val="center"/>
              <w:rPr>
                <w:rFonts w:ascii="Times New Roman" w:hAnsi="Times New Roman"/>
                <w:sz w:val="20"/>
                <w:szCs w:val="20"/>
              </w:rPr>
            </w:pPr>
            <w:r>
              <w:rPr>
                <w:rFonts w:ascii="Times New Roman" w:hAnsi="Times New Roman"/>
                <w:sz w:val="20"/>
                <w:szCs w:val="20"/>
              </w:rPr>
              <w:t>2730788.76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6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70">
            <w:pPr>
              <w:ind w:firstLine="0"/>
              <w:jc w:val="center"/>
              <w:rPr>
                <w:rFonts w:ascii="Times New Roman" w:hAnsi="Times New Roman"/>
                <w:sz w:val="20"/>
                <w:szCs w:val="20"/>
              </w:rPr>
            </w:pPr>
            <w:r>
              <w:rPr>
                <w:rFonts w:ascii="Times New Roman" w:hAnsi="Times New Roman"/>
                <w:sz w:val="20"/>
                <w:szCs w:val="20"/>
              </w:rPr>
              <w:t>994907.16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71">
            <w:pPr>
              <w:ind w:firstLine="0"/>
              <w:jc w:val="center"/>
              <w:rPr>
                <w:rFonts w:ascii="Times New Roman" w:hAnsi="Times New Roman"/>
                <w:sz w:val="20"/>
                <w:szCs w:val="20"/>
              </w:rPr>
            </w:pPr>
            <w:r>
              <w:rPr>
                <w:rFonts w:ascii="Times New Roman" w:hAnsi="Times New Roman"/>
                <w:sz w:val="20"/>
                <w:szCs w:val="20"/>
              </w:rPr>
              <w:t>2730795.66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7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73">
            <w:pPr>
              <w:ind w:firstLine="0"/>
              <w:jc w:val="center"/>
              <w:rPr>
                <w:rFonts w:ascii="Times New Roman" w:hAnsi="Times New Roman"/>
                <w:sz w:val="20"/>
                <w:szCs w:val="20"/>
              </w:rPr>
            </w:pPr>
            <w:r>
              <w:rPr>
                <w:rFonts w:ascii="Times New Roman" w:hAnsi="Times New Roman"/>
                <w:sz w:val="20"/>
                <w:szCs w:val="20"/>
              </w:rPr>
              <w:t>994907.34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74">
            <w:pPr>
              <w:ind w:firstLine="0"/>
              <w:jc w:val="center"/>
              <w:rPr>
                <w:rFonts w:ascii="Times New Roman" w:hAnsi="Times New Roman"/>
                <w:sz w:val="20"/>
                <w:szCs w:val="20"/>
              </w:rPr>
            </w:pPr>
            <w:r>
              <w:rPr>
                <w:rFonts w:ascii="Times New Roman" w:hAnsi="Times New Roman"/>
                <w:sz w:val="20"/>
                <w:szCs w:val="20"/>
              </w:rPr>
              <w:t>2730797.12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7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76">
            <w:pPr>
              <w:ind w:firstLine="0"/>
              <w:jc w:val="center"/>
              <w:rPr>
                <w:rFonts w:ascii="Times New Roman" w:hAnsi="Times New Roman"/>
                <w:sz w:val="20"/>
                <w:szCs w:val="20"/>
              </w:rPr>
            </w:pPr>
            <w:r>
              <w:rPr>
                <w:rFonts w:ascii="Times New Roman" w:hAnsi="Times New Roman"/>
                <w:sz w:val="20"/>
                <w:szCs w:val="20"/>
              </w:rPr>
              <w:t>994908.85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77">
            <w:pPr>
              <w:ind w:firstLine="0"/>
              <w:jc w:val="center"/>
              <w:rPr>
                <w:rFonts w:ascii="Times New Roman" w:hAnsi="Times New Roman"/>
                <w:sz w:val="20"/>
                <w:szCs w:val="20"/>
              </w:rPr>
            </w:pPr>
            <w:r>
              <w:rPr>
                <w:rFonts w:ascii="Times New Roman" w:hAnsi="Times New Roman"/>
                <w:sz w:val="20"/>
                <w:szCs w:val="20"/>
              </w:rPr>
              <w:t>2730809.01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7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79">
            <w:pPr>
              <w:ind w:firstLine="0"/>
              <w:jc w:val="center"/>
              <w:rPr>
                <w:rFonts w:ascii="Times New Roman" w:hAnsi="Times New Roman"/>
                <w:sz w:val="20"/>
                <w:szCs w:val="20"/>
              </w:rPr>
            </w:pPr>
            <w:r>
              <w:rPr>
                <w:rFonts w:ascii="Times New Roman" w:hAnsi="Times New Roman"/>
                <w:sz w:val="20"/>
                <w:szCs w:val="20"/>
              </w:rPr>
              <w:t>994878.38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7A">
            <w:pPr>
              <w:ind w:firstLine="0"/>
              <w:jc w:val="center"/>
              <w:rPr>
                <w:rFonts w:ascii="Times New Roman" w:hAnsi="Times New Roman"/>
                <w:sz w:val="20"/>
                <w:szCs w:val="20"/>
              </w:rPr>
            </w:pPr>
            <w:r>
              <w:rPr>
                <w:rFonts w:ascii="Times New Roman" w:hAnsi="Times New Roman"/>
                <w:sz w:val="20"/>
                <w:szCs w:val="20"/>
              </w:rPr>
              <w:t>2730811.75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7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7C">
            <w:pPr>
              <w:ind w:firstLine="0"/>
              <w:jc w:val="center"/>
              <w:rPr>
                <w:rFonts w:ascii="Times New Roman" w:hAnsi="Times New Roman"/>
                <w:sz w:val="20"/>
                <w:szCs w:val="20"/>
              </w:rPr>
            </w:pPr>
            <w:r>
              <w:rPr>
                <w:rFonts w:ascii="Times New Roman" w:hAnsi="Times New Roman"/>
                <w:sz w:val="20"/>
                <w:szCs w:val="20"/>
              </w:rPr>
              <w:t>994865.61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7D">
            <w:pPr>
              <w:ind w:firstLine="0"/>
              <w:jc w:val="center"/>
              <w:rPr>
                <w:rFonts w:ascii="Times New Roman" w:hAnsi="Times New Roman"/>
                <w:sz w:val="20"/>
                <w:szCs w:val="20"/>
              </w:rPr>
            </w:pPr>
            <w:r>
              <w:rPr>
                <w:rFonts w:ascii="Times New Roman" w:hAnsi="Times New Roman"/>
                <w:sz w:val="20"/>
                <w:szCs w:val="20"/>
              </w:rPr>
              <w:t>2730813.37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7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7F">
            <w:pPr>
              <w:ind w:firstLine="0"/>
              <w:jc w:val="center"/>
              <w:rPr>
                <w:rFonts w:ascii="Times New Roman" w:hAnsi="Times New Roman"/>
                <w:sz w:val="20"/>
                <w:szCs w:val="20"/>
              </w:rPr>
            </w:pPr>
            <w:r>
              <w:rPr>
                <w:rFonts w:ascii="Times New Roman" w:hAnsi="Times New Roman"/>
                <w:sz w:val="20"/>
                <w:szCs w:val="20"/>
              </w:rPr>
              <w:t>994852.30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80">
            <w:pPr>
              <w:ind w:firstLine="0"/>
              <w:jc w:val="center"/>
              <w:rPr>
                <w:rFonts w:ascii="Times New Roman" w:hAnsi="Times New Roman"/>
                <w:sz w:val="20"/>
                <w:szCs w:val="20"/>
              </w:rPr>
            </w:pPr>
            <w:r>
              <w:rPr>
                <w:rFonts w:ascii="Times New Roman" w:hAnsi="Times New Roman"/>
                <w:sz w:val="20"/>
                <w:szCs w:val="20"/>
              </w:rPr>
              <w:t>2730815.80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8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82">
            <w:pPr>
              <w:ind w:firstLine="0"/>
              <w:jc w:val="center"/>
              <w:rPr>
                <w:rFonts w:ascii="Times New Roman" w:hAnsi="Times New Roman"/>
                <w:sz w:val="20"/>
                <w:szCs w:val="20"/>
              </w:rPr>
            </w:pPr>
            <w:r>
              <w:rPr>
                <w:rFonts w:ascii="Times New Roman" w:hAnsi="Times New Roman"/>
                <w:sz w:val="20"/>
                <w:szCs w:val="20"/>
              </w:rPr>
              <w:t>994836.94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83">
            <w:pPr>
              <w:ind w:firstLine="0"/>
              <w:jc w:val="center"/>
              <w:rPr>
                <w:rFonts w:ascii="Times New Roman" w:hAnsi="Times New Roman"/>
                <w:sz w:val="20"/>
                <w:szCs w:val="20"/>
              </w:rPr>
            </w:pPr>
            <w:r>
              <w:rPr>
                <w:rFonts w:ascii="Times New Roman" w:hAnsi="Times New Roman"/>
                <w:sz w:val="20"/>
                <w:szCs w:val="20"/>
              </w:rPr>
              <w:t>2730817.93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8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85">
            <w:pPr>
              <w:ind w:firstLine="0"/>
              <w:jc w:val="center"/>
              <w:rPr>
                <w:rFonts w:ascii="Times New Roman" w:hAnsi="Times New Roman"/>
                <w:sz w:val="20"/>
                <w:szCs w:val="20"/>
              </w:rPr>
            </w:pPr>
            <w:r>
              <w:rPr>
                <w:rFonts w:ascii="Times New Roman" w:hAnsi="Times New Roman"/>
                <w:sz w:val="20"/>
                <w:szCs w:val="20"/>
              </w:rPr>
              <w:t>994833.65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86">
            <w:pPr>
              <w:ind w:firstLine="0"/>
              <w:jc w:val="center"/>
              <w:rPr>
                <w:rFonts w:ascii="Times New Roman" w:hAnsi="Times New Roman"/>
                <w:sz w:val="20"/>
                <w:szCs w:val="20"/>
              </w:rPr>
            </w:pPr>
            <w:r>
              <w:rPr>
                <w:rFonts w:ascii="Times New Roman" w:hAnsi="Times New Roman"/>
                <w:sz w:val="20"/>
                <w:szCs w:val="20"/>
              </w:rPr>
              <w:t>2730799.52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87">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88">
            <w:pPr>
              <w:ind w:firstLine="0"/>
              <w:jc w:val="center"/>
              <w:rPr>
                <w:rFonts w:ascii="Times New Roman" w:hAnsi="Times New Roman"/>
                <w:sz w:val="20"/>
                <w:szCs w:val="20"/>
              </w:rPr>
            </w:pPr>
            <w:r>
              <w:rPr>
                <w:rFonts w:ascii="Times New Roman" w:hAnsi="Times New Roman"/>
                <w:sz w:val="20"/>
                <w:szCs w:val="20"/>
              </w:rPr>
              <w:t>994836.85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89">
            <w:pPr>
              <w:ind w:firstLine="0"/>
              <w:jc w:val="center"/>
              <w:rPr>
                <w:rFonts w:ascii="Times New Roman" w:hAnsi="Times New Roman"/>
                <w:sz w:val="20"/>
                <w:szCs w:val="20"/>
              </w:rPr>
            </w:pPr>
            <w:r>
              <w:rPr>
                <w:rFonts w:ascii="Times New Roman" w:hAnsi="Times New Roman"/>
                <w:sz w:val="20"/>
                <w:szCs w:val="20"/>
              </w:rPr>
              <w:t>2730798.98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8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8B">
            <w:pPr>
              <w:ind w:firstLine="0"/>
              <w:jc w:val="center"/>
              <w:rPr>
                <w:rFonts w:ascii="Times New Roman" w:hAnsi="Times New Roman"/>
                <w:sz w:val="20"/>
                <w:szCs w:val="20"/>
              </w:rPr>
            </w:pPr>
            <w:r>
              <w:rPr>
                <w:rFonts w:ascii="Times New Roman" w:hAnsi="Times New Roman"/>
                <w:sz w:val="20"/>
                <w:szCs w:val="20"/>
              </w:rPr>
              <w:t>994864.46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8C">
            <w:pPr>
              <w:ind w:firstLine="0"/>
              <w:jc w:val="center"/>
              <w:rPr>
                <w:rFonts w:ascii="Times New Roman" w:hAnsi="Times New Roman"/>
                <w:sz w:val="20"/>
                <w:szCs w:val="20"/>
              </w:rPr>
            </w:pPr>
            <w:r>
              <w:rPr>
                <w:rFonts w:ascii="Times New Roman" w:hAnsi="Times New Roman"/>
                <w:sz w:val="20"/>
                <w:szCs w:val="20"/>
              </w:rPr>
              <w:t>2730794.27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8D">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8E">
            <w:pPr>
              <w:ind w:firstLine="0"/>
              <w:jc w:val="center"/>
              <w:rPr>
                <w:rFonts w:ascii="Times New Roman" w:hAnsi="Times New Roman"/>
                <w:sz w:val="20"/>
                <w:szCs w:val="20"/>
              </w:rPr>
            </w:pPr>
            <w:r>
              <w:rPr>
                <w:rFonts w:ascii="Times New Roman" w:hAnsi="Times New Roman"/>
                <w:sz w:val="20"/>
                <w:szCs w:val="20"/>
              </w:rPr>
              <w:t>994877.69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8F">
            <w:pPr>
              <w:ind w:firstLine="0"/>
              <w:jc w:val="center"/>
              <w:rPr>
                <w:rFonts w:ascii="Times New Roman" w:hAnsi="Times New Roman"/>
                <w:sz w:val="20"/>
                <w:szCs w:val="20"/>
              </w:rPr>
            </w:pPr>
            <w:r>
              <w:rPr>
                <w:rFonts w:ascii="Times New Roman" w:hAnsi="Times New Roman"/>
                <w:sz w:val="20"/>
                <w:szCs w:val="20"/>
              </w:rPr>
              <w:t>2730792.46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90">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91">
            <w:pPr>
              <w:ind w:firstLine="0"/>
              <w:jc w:val="center"/>
              <w:rPr>
                <w:rFonts w:ascii="Times New Roman" w:hAnsi="Times New Roman"/>
                <w:sz w:val="20"/>
                <w:szCs w:val="20"/>
              </w:rPr>
            </w:pPr>
            <w:r>
              <w:rPr>
                <w:rFonts w:ascii="Times New Roman" w:hAnsi="Times New Roman"/>
                <w:sz w:val="20"/>
                <w:szCs w:val="20"/>
              </w:rPr>
              <w:t>994892.07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92">
            <w:pPr>
              <w:ind w:firstLine="0"/>
              <w:jc w:val="center"/>
              <w:rPr>
                <w:rFonts w:ascii="Times New Roman" w:hAnsi="Times New Roman"/>
                <w:sz w:val="20"/>
                <w:szCs w:val="20"/>
              </w:rPr>
            </w:pPr>
            <w:r>
              <w:rPr>
                <w:rFonts w:ascii="Times New Roman" w:hAnsi="Times New Roman"/>
                <w:sz w:val="20"/>
                <w:szCs w:val="20"/>
              </w:rPr>
              <w:t>2730790.05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93">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94">
            <w:pPr>
              <w:ind w:firstLine="0"/>
              <w:jc w:val="center"/>
              <w:rPr>
                <w:rFonts w:ascii="Times New Roman" w:hAnsi="Times New Roman"/>
                <w:sz w:val="20"/>
                <w:szCs w:val="20"/>
              </w:rPr>
            </w:pPr>
            <w:r>
              <w:rPr>
                <w:rFonts w:ascii="Times New Roman" w:hAnsi="Times New Roman"/>
                <w:sz w:val="20"/>
                <w:szCs w:val="20"/>
              </w:rPr>
              <w:t>994899.69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95">
            <w:pPr>
              <w:ind w:firstLine="0"/>
              <w:jc w:val="center"/>
              <w:rPr>
                <w:rFonts w:ascii="Times New Roman" w:hAnsi="Times New Roman"/>
                <w:sz w:val="20"/>
                <w:szCs w:val="20"/>
              </w:rPr>
            </w:pPr>
            <w:r>
              <w:rPr>
                <w:rFonts w:ascii="Times New Roman" w:hAnsi="Times New Roman"/>
                <w:sz w:val="20"/>
                <w:szCs w:val="20"/>
              </w:rPr>
              <w:t>2730789.23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9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97">
            <w:pPr>
              <w:ind w:firstLine="0"/>
              <w:jc w:val="center"/>
              <w:rPr>
                <w:rFonts w:ascii="Times New Roman" w:hAnsi="Times New Roman"/>
                <w:sz w:val="20"/>
                <w:szCs w:val="20"/>
              </w:rPr>
            </w:pPr>
            <w:r>
              <w:rPr>
                <w:rFonts w:ascii="Times New Roman" w:hAnsi="Times New Roman"/>
                <w:sz w:val="20"/>
                <w:szCs w:val="20"/>
              </w:rPr>
              <w:t>994906.28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98">
            <w:pPr>
              <w:ind w:firstLine="0"/>
              <w:jc w:val="center"/>
              <w:rPr>
                <w:rFonts w:ascii="Times New Roman" w:hAnsi="Times New Roman"/>
                <w:sz w:val="20"/>
                <w:szCs w:val="20"/>
              </w:rPr>
            </w:pPr>
            <w:r>
              <w:rPr>
                <w:rFonts w:ascii="Times New Roman" w:hAnsi="Times New Roman"/>
                <w:sz w:val="20"/>
                <w:szCs w:val="20"/>
              </w:rPr>
              <w:t>2730788.76</w:t>
            </w:r>
          </w:p>
        </w:tc>
      </w:tr>
    </w:tbl>
    <w:p w14:paraId="00003299">
      <w:pPr>
        <w:ind w:firstLine="0"/>
        <w:jc w:val="left"/>
        <w:rPr>
          <w:rFonts w:ascii="Times New Roman" w:hAnsi="Times New Roman"/>
          <w:sz w:val="20"/>
          <w:szCs w:val="20"/>
        </w:rPr>
      </w:pPr>
    </w:p>
    <w:p w14:paraId="0000329A">
      <w:pPr>
        <w:ind w:firstLine="0"/>
        <w:jc w:val="center"/>
        <w:rPr>
          <w:rFonts w:ascii="Times New Roman" w:hAnsi="Times New Roman"/>
          <w:sz w:val="20"/>
          <w:szCs w:val="20"/>
        </w:rPr>
      </w:pPr>
      <w:r>
        <w:rPr>
          <w:rFonts w:ascii="Times New Roman" w:hAnsi="Times New Roman"/>
          <w:sz w:val="20"/>
          <w:szCs w:val="20"/>
        </w:rPr>
        <w:t>ЗУ:153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9B">
            <w:pPr>
              <w:ind w:firstLine="0"/>
              <w:jc w:val="center"/>
              <w:rPr>
                <w:rFonts w:ascii="Times New Roman" w:hAnsi="Times New Roman"/>
                <w:b/>
                <w:bCs/>
                <w:sz w:val="20"/>
                <w:szCs w:val="20"/>
              </w:rPr>
            </w:pPr>
            <w:r>
              <w:rPr>
                <w:rFonts w:ascii="Times New Roman" w:hAnsi="Times New Roman"/>
                <w:b/>
                <w:bCs/>
                <w:sz w:val="20"/>
                <w:szCs w:val="20"/>
              </w:rPr>
              <w:t>Площадь 1509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9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9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9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9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A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A1">
            <w:pPr>
              <w:ind w:firstLine="0"/>
              <w:jc w:val="center"/>
              <w:rPr>
                <w:rFonts w:ascii="Times New Roman" w:hAnsi="Times New Roman"/>
                <w:sz w:val="20"/>
                <w:szCs w:val="20"/>
              </w:rPr>
            </w:pPr>
            <w:r>
              <w:rPr>
                <w:rFonts w:ascii="Times New Roman" w:hAnsi="Times New Roman"/>
                <w:sz w:val="20"/>
                <w:szCs w:val="20"/>
              </w:rPr>
              <w:t>994908.85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A2">
            <w:pPr>
              <w:ind w:firstLine="0"/>
              <w:jc w:val="center"/>
              <w:rPr>
                <w:rFonts w:ascii="Times New Roman" w:hAnsi="Times New Roman"/>
                <w:sz w:val="20"/>
                <w:szCs w:val="20"/>
              </w:rPr>
            </w:pPr>
            <w:r>
              <w:rPr>
                <w:rFonts w:ascii="Times New Roman" w:hAnsi="Times New Roman"/>
                <w:sz w:val="20"/>
                <w:szCs w:val="20"/>
              </w:rPr>
              <w:t>2730809.01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A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A4">
            <w:pPr>
              <w:ind w:firstLine="0"/>
              <w:jc w:val="center"/>
              <w:rPr>
                <w:rFonts w:ascii="Times New Roman" w:hAnsi="Times New Roman"/>
                <w:sz w:val="20"/>
                <w:szCs w:val="20"/>
              </w:rPr>
            </w:pPr>
            <w:r>
              <w:rPr>
                <w:rFonts w:ascii="Times New Roman" w:hAnsi="Times New Roman"/>
                <w:sz w:val="20"/>
                <w:szCs w:val="20"/>
              </w:rPr>
              <w:t>994909.91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A5">
            <w:pPr>
              <w:ind w:firstLine="0"/>
              <w:jc w:val="center"/>
              <w:rPr>
                <w:rFonts w:ascii="Times New Roman" w:hAnsi="Times New Roman"/>
                <w:sz w:val="20"/>
                <w:szCs w:val="20"/>
              </w:rPr>
            </w:pPr>
            <w:r>
              <w:rPr>
                <w:rFonts w:ascii="Times New Roman" w:hAnsi="Times New Roman"/>
                <w:sz w:val="20"/>
                <w:szCs w:val="20"/>
              </w:rPr>
              <w:t>2730817.47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A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A7">
            <w:pPr>
              <w:ind w:firstLine="0"/>
              <w:jc w:val="center"/>
              <w:rPr>
                <w:rFonts w:ascii="Times New Roman" w:hAnsi="Times New Roman"/>
                <w:sz w:val="20"/>
                <w:szCs w:val="20"/>
              </w:rPr>
            </w:pPr>
            <w:r>
              <w:rPr>
                <w:rFonts w:ascii="Times New Roman" w:hAnsi="Times New Roman"/>
                <w:sz w:val="20"/>
                <w:szCs w:val="20"/>
              </w:rPr>
              <w:t>994910.10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A8">
            <w:pPr>
              <w:ind w:firstLine="0"/>
              <w:jc w:val="center"/>
              <w:rPr>
                <w:rFonts w:ascii="Times New Roman" w:hAnsi="Times New Roman"/>
                <w:sz w:val="20"/>
                <w:szCs w:val="20"/>
              </w:rPr>
            </w:pPr>
            <w:r>
              <w:rPr>
                <w:rFonts w:ascii="Times New Roman" w:hAnsi="Times New Roman"/>
                <w:sz w:val="20"/>
                <w:szCs w:val="20"/>
              </w:rPr>
              <w:t>2730818.92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A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AA">
            <w:pPr>
              <w:ind w:firstLine="0"/>
              <w:jc w:val="center"/>
              <w:rPr>
                <w:rFonts w:ascii="Times New Roman" w:hAnsi="Times New Roman"/>
                <w:sz w:val="20"/>
                <w:szCs w:val="20"/>
              </w:rPr>
            </w:pPr>
            <w:r>
              <w:rPr>
                <w:rFonts w:ascii="Times New Roman" w:hAnsi="Times New Roman"/>
                <w:sz w:val="20"/>
                <w:szCs w:val="20"/>
              </w:rPr>
              <w:t>994911.32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AB">
            <w:pPr>
              <w:ind w:firstLine="0"/>
              <w:jc w:val="center"/>
              <w:rPr>
                <w:rFonts w:ascii="Times New Roman" w:hAnsi="Times New Roman"/>
                <w:sz w:val="20"/>
                <w:szCs w:val="20"/>
              </w:rPr>
            </w:pPr>
            <w:r>
              <w:rPr>
                <w:rFonts w:ascii="Times New Roman" w:hAnsi="Times New Roman"/>
                <w:sz w:val="20"/>
                <w:szCs w:val="20"/>
              </w:rPr>
              <w:t>2730828.57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A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AD">
            <w:pPr>
              <w:ind w:firstLine="0"/>
              <w:jc w:val="center"/>
              <w:rPr>
                <w:rFonts w:ascii="Times New Roman" w:hAnsi="Times New Roman"/>
                <w:sz w:val="20"/>
                <w:szCs w:val="20"/>
              </w:rPr>
            </w:pPr>
            <w:r>
              <w:rPr>
                <w:rFonts w:ascii="Times New Roman" w:hAnsi="Times New Roman"/>
                <w:sz w:val="20"/>
                <w:szCs w:val="20"/>
              </w:rPr>
              <w:t>994903.68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AE">
            <w:pPr>
              <w:ind w:firstLine="0"/>
              <w:jc w:val="center"/>
              <w:rPr>
                <w:rFonts w:ascii="Times New Roman" w:hAnsi="Times New Roman"/>
                <w:sz w:val="20"/>
                <w:szCs w:val="20"/>
              </w:rPr>
            </w:pPr>
            <w:r>
              <w:rPr>
                <w:rFonts w:ascii="Times New Roman" w:hAnsi="Times New Roman"/>
                <w:sz w:val="20"/>
                <w:szCs w:val="20"/>
              </w:rPr>
              <w:t>2730829.67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A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B0">
            <w:pPr>
              <w:ind w:firstLine="0"/>
              <w:jc w:val="center"/>
              <w:rPr>
                <w:rFonts w:ascii="Times New Roman" w:hAnsi="Times New Roman"/>
                <w:sz w:val="20"/>
                <w:szCs w:val="20"/>
              </w:rPr>
            </w:pPr>
            <w:r>
              <w:rPr>
                <w:rFonts w:ascii="Times New Roman" w:hAnsi="Times New Roman"/>
                <w:sz w:val="20"/>
                <w:szCs w:val="20"/>
              </w:rPr>
              <w:t>994896.16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B1">
            <w:pPr>
              <w:ind w:firstLine="0"/>
              <w:jc w:val="center"/>
              <w:rPr>
                <w:rFonts w:ascii="Times New Roman" w:hAnsi="Times New Roman"/>
                <w:sz w:val="20"/>
                <w:szCs w:val="20"/>
              </w:rPr>
            </w:pPr>
            <w:r>
              <w:rPr>
                <w:rFonts w:ascii="Times New Roman" w:hAnsi="Times New Roman"/>
                <w:sz w:val="20"/>
                <w:szCs w:val="20"/>
              </w:rPr>
              <w:t>2730830.51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B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B3">
            <w:pPr>
              <w:ind w:firstLine="0"/>
              <w:jc w:val="center"/>
              <w:rPr>
                <w:rFonts w:ascii="Times New Roman" w:hAnsi="Times New Roman"/>
                <w:sz w:val="20"/>
                <w:szCs w:val="20"/>
              </w:rPr>
            </w:pPr>
            <w:r>
              <w:rPr>
                <w:rFonts w:ascii="Times New Roman" w:hAnsi="Times New Roman"/>
                <w:sz w:val="20"/>
                <w:szCs w:val="20"/>
              </w:rPr>
              <w:t>994883.34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B4">
            <w:pPr>
              <w:ind w:firstLine="0"/>
              <w:jc w:val="center"/>
              <w:rPr>
                <w:rFonts w:ascii="Times New Roman" w:hAnsi="Times New Roman"/>
                <w:sz w:val="20"/>
                <w:szCs w:val="20"/>
              </w:rPr>
            </w:pPr>
            <w:r>
              <w:rPr>
                <w:rFonts w:ascii="Times New Roman" w:hAnsi="Times New Roman"/>
                <w:sz w:val="20"/>
                <w:szCs w:val="20"/>
              </w:rPr>
              <w:t>2730831.72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B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B6">
            <w:pPr>
              <w:ind w:firstLine="0"/>
              <w:jc w:val="center"/>
              <w:rPr>
                <w:rFonts w:ascii="Times New Roman" w:hAnsi="Times New Roman"/>
                <w:sz w:val="20"/>
                <w:szCs w:val="20"/>
              </w:rPr>
            </w:pPr>
            <w:r>
              <w:rPr>
                <w:rFonts w:ascii="Times New Roman" w:hAnsi="Times New Roman"/>
                <w:sz w:val="20"/>
                <w:szCs w:val="20"/>
              </w:rPr>
              <w:t>994878.21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B7">
            <w:pPr>
              <w:ind w:firstLine="0"/>
              <w:jc w:val="center"/>
              <w:rPr>
                <w:rFonts w:ascii="Times New Roman" w:hAnsi="Times New Roman"/>
                <w:sz w:val="20"/>
                <w:szCs w:val="20"/>
              </w:rPr>
            </w:pPr>
            <w:r>
              <w:rPr>
                <w:rFonts w:ascii="Times New Roman" w:hAnsi="Times New Roman"/>
                <w:sz w:val="20"/>
                <w:szCs w:val="20"/>
              </w:rPr>
              <w:t>2730832.24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B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B9">
            <w:pPr>
              <w:ind w:firstLine="0"/>
              <w:jc w:val="center"/>
              <w:rPr>
                <w:rFonts w:ascii="Times New Roman" w:hAnsi="Times New Roman"/>
                <w:sz w:val="20"/>
                <w:szCs w:val="20"/>
              </w:rPr>
            </w:pPr>
            <w:r>
              <w:rPr>
                <w:rFonts w:ascii="Times New Roman" w:hAnsi="Times New Roman"/>
                <w:sz w:val="20"/>
                <w:szCs w:val="20"/>
              </w:rPr>
              <w:t>994873.94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BA">
            <w:pPr>
              <w:ind w:firstLine="0"/>
              <w:jc w:val="center"/>
              <w:rPr>
                <w:rFonts w:ascii="Times New Roman" w:hAnsi="Times New Roman"/>
                <w:sz w:val="20"/>
                <w:szCs w:val="20"/>
              </w:rPr>
            </w:pPr>
            <w:r>
              <w:rPr>
                <w:rFonts w:ascii="Times New Roman" w:hAnsi="Times New Roman"/>
                <w:sz w:val="20"/>
                <w:szCs w:val="20"/>
              </w:rPr>
              <w:t>2730832.37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B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BC">
            <w:pPr>
              <w:ind w:firstLine="0"/>
              <w:jc w:val="center"/>
              <w:rPr>
                <w:rFonts w:ascii="Times New Roman" w:hAnsi="Times New Roman"/>
                <w:sz w:val="20"/>
                <w:szCs w:val="20"/>
              </w:rPr>
            </w:pPr>
            <w:r>
              <w:rPr>
                <w:rFonts w:ascii="Times New Roman" w:hAnsi="Times New Roman"/>
                <w:sz w:val="20"/>
                <w:szCs w:val="20"/>
              </w:rPr>
              <w:t>994865.04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BD">
            <w:pPr>
              <w:ind w:firstLine="0"/>
              <w:jc w:val="center"/>
              <w:rPr>
                <w:rFonts w:ascii="Times New Roman" w:hAnsi="Times New Roman"/>
                <w:sz w:val="20"/>
                <w:szCs w:val="20"/>
              </w:rPr>
            </w:pPr>
            <w:r>
              <w:rPr>
                <w:rFonts w:ascii="Times New Roman" w:hAnsi="Times New Roman"/>
                <w:sz w:val="20"/>
                <w:szCs w:val="20"/>
              </w:rPr>
              <w:t>2730834.02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B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BF">
            <w:pPr>
              <w:ind w:firstLine="0"/>
              <w:jc w:val="center"/>
              <w:rPr>
                <w:rFonts w:ascii="Times New Roman" w:hAnsi="Times New Roman"/>
                <w:sz w:val="20"/>
                <w:szCs w:val="20"/>
              </w:rPr>
            </w:pPr>
            <w:r>
              <w:rPr>
                <w:rFonts w:ascii="Times New Roman" w:hAnsi="Times New Roman"/>
                <w:sz w:val="20"/>
                <w:szCs w:val="20"/>
              </w:rPr>
              <w:t>994865.44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C0">
            <w:pPr>
              <w:ind w:firstLine="0"/>
              <w:jc w:val="center"/>
              <w:rPr>
                <w:rFonts w:ascii="Times New Roman" w:hAnsi="Times New Roman"/>
                <w:sz w:val="20"/>
                <w:szCs w:val="20"/>
              </w:rPr>
            </w:pPr>
            <w:r>
              <w:rPr>
                <w:rFonts w:ascii="Times New Roman" w:hAnsi="Times New Roman"/>
                <w:sz w:val="20"/>
                <w:szCs w:val="20"/>
              </w:rPr>
              <w:t>2730838.87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C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C2">
            <w:pPr>
              <w:ind w:firstLine="0"/>
              <w:jc w:val="center"/>
              <w:rPr>
                <w:rFonts w:ascii="Times New Roman" w:hAnsi="Times New Roman"/>
                <w:sz w:val="20"/>
                <w:szCs w:val="20"/>
              </w:rPr>
            </w:pPr>
            <w:r>
              <w:rPr>
                <w:rFonts w:ascii="Times New Roman" w:hAnsi="Times New Roman"/>
                <w:sz w:val="20"/>
                <w:szCs w:val="20"/>
              </w:rPr>
              <w:t>994860.57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C3">
            <w:pPr>
              <w:ind w:firstLine="0"/>
              <w:jc w:val="center"/>
              <w:rPr>
                <w:rFonts w:ascii="Times New Roman" w:hAnsi="Times New Roman"/>
                <w:sz w:val="20"/>
                <w:szCs w:val="20"/>
              </w:rPr>
            </w:pPr>
            <w:r>
              <w:rPr>
                <w:rFonts w:ascii="Times New Roman" w:hAnsi="Times New Roman"/>
                <w:sz w:val="20"/>
                <w:szCs w:val="20"/>
              </w:rPr>
              <w:t>2730839.18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C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C5">
            <w:pPr>
              <w:ind w:firstLine="0"/>
              <w:jc w:val="center"/>
              <w:rPr>
                <w:rFonts w:ascii="Times New Roman" w:hAnsi="Times New Roman"/>
                <w:sz w:val="20"/>
                <w:szCs w:val="20"/>
              </w:rPr>
            </w:pPr>
            <w:r>
              <w:rPr>
                <w:rFonts w:ascii="Times New Roman" w:hAnsi="Times New Roman"/>
                <w:sz w:val="20"/>
                <w:szCs w:val="20"/>
              </w:rPr>
              <w:t>994858.31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C6">
            <w:pPr>
              <w:ind w:firstLine="0"/>
              <w:jc w:val="center"/>
              <w:rPr>
                <w:rFonts w:ascii="Times New Roman" w:hAnsi="Times New Roman"/>
                <w:sz w:val="20"/>
                <w:szCs w:val="20"/>
              </w:rPr>
            </w:pPr>
            <w:r>
              <w:rPr>
                <w:rFonts w:ascii="Times New Roman" w:hAnsi="Times New Roman"/>
                <w:sz w:val="20"/>
                <w:szCs w:val="20"/>
              </w:rPr>
              <w:t>2730839.34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C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C8">
            <w:pPr>
              <w:ind w:firstLine="0"/>
              <w:jc w:val="center"/>
              <w:rPr>
                <w:rFonts w:ascii="Times New Roman" w:hAnsi="Times New Roman"/>
                <w:sz w:val="20"/>
                <w:szCs w:val="20"/>
              </w:rPr>
            </w:pPr>
            <w:r>
              <w:rPr>
                <w:rFonts w:ascii="Times New Roman" w:hAnsi="Times New Roman"/>
                <w:sz w:val="20"/>
                <w:szCs w:val="20"/>
              </w:rPr>
              <w:t>994858.15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C9">
            <w:pPr>
              <w:ind w:firstLine="0"/>
              <w:jc w:val="center"/>
              <w:rPr>
                <w:rFonts w:ascii="Times New Roman" w:hAnsi="Times New Roman"/>
                <w:sz w:val="20"/>
                <w:szCs w:val="20"/>
              </w:rPr>
            </w:pPr>
            <w:r>
              <w:rPr>
                <w:rFonts w:ascii="Times New Roman" w:hAnsi="Times New Roman"/>
                <w:sz w:val="20"/>
                <w:szCs w:val="20"/>
              </w:rPr>
              <w:t>2730837.31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CA">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CB">
            <w:pPr>
              <w:ind w:firstLine="0"/>
              <w:jc w:val="center"/>
              <w:rPr>
                <w:rFonts w:ascii="Times New Roman" w:hAnsi="Times New Roman"/>
                <w:sz w:val="20"/>
                <w:szCs w:val="20"/>
              </w:rPr>
            </w:pPr>
            <w:r>
              <w:rPr>
                <w:rFonts w:ascii="Times New Roman" w:hAnsi="Times New Roman"/>
                <w:sz w:val="20"/>
                <w:szCs w:val="20"/>
              </w:rPr>
              <w:t>994854.19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CC">
            <w:pPr>
              <w:ind w:firstLine="0"/>
              <w:jc w:val="center"/>
              <w:rPr>
                <w:rFonts w:ascii="Times New Roman" w:hAnsi="Times New Roman"/>
                <w:sz w:val="20"/>
                <w:szCs w:val="20"/>
              </w:rPr>
            </w:pPr>
            <w:r>
              <w:rPr>
                <w:rFonts w:ascii="Times New Roman" w:hAnsi="Times New Roman"/>
                <w:sz w:val="20"/>
                <w:szCs w:val="20"/>
              </w:rPr>
              <w:t>2730837.60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CD">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CE">
            <w:pPr>
              <w:ind w:firstLine="0"/>
              <w:jc w:val="center"/>
              <w:rPr>
                <w:rFonts w:ascii="Times New Roman" w:hAnsi="Times New Roman"/>
                <w:sz w:val="20"/>
                <w:szCs w:val="20"/>
              </w:rPr>
            </w:pPr>
            <w:r>
              <w:rPr>
                <w:rFonts w:ascii="Times New Roman" w:hAnsi="Times New Roman"/>
                <w:sz w:val="20"/>
                <w:szCs w:val="20"/>
              </w:rPr>
              <w:t>994852.43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CF">
            <w:pPr>
              <w:ind w:firstLine="0"/>
              <w:jc w:val="center"/>
              <w:rPr>
                <w:rFonts w:ascii="Times New Roman" w:hAnsi="Times New Roman"/>
                <w:sz w:val="20"/>
                <w:szCs w:val="20"/>
              </w:rPr>
            </w:pPr>
            <w:r>
              <w:rPr>
                <w:rFonts w:ascii="Times New Roman" w:hAnsi="Times New Roman"/>
                <w:sz w:val="20"/>
                <w:szCs w:val="20"/>
              </w:rPr>
              <w:t>2730837.71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D0">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D1">
            <w:pPr>
              <w:ind w:firstLine="0"/>
              <w:jc w:val="center"/>
              <w:rPr>
                <w:rFonts w:ascii="Times New Roman" w:hAnsi="Times New Roman"/>
                <w:sz w:val="20"/>
                <w:szCs w:val="20"/>
              </w:rPr>
            </w:pPr>
            <w:r>
              <w:rPr>
                <w:rFonts w:ascii="Times New Roman" w:hAnsi="Times New Roman"/>
                <w:sz w:val="20"/>
                <w:szCs w:val="20"/>
              </w:rPr>
              <w:t>994841.25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D2">
            <w:pPr>
              <w:ind w:firstLine="0"/>
              <w:jc w:val="center"/>
              <w:rPr>
                <w:rFonts w:ascii="Times New Roman" w:hAnsi="Times New Roman"/>
                <w:sz w:val="20"/>
                <w:szCs w:val="20"/>
              </w:rPr>
            </w:pPr>
            <w:r>
              <w:rPr>
                <w:rFonts w:ascii="Times New Roman" w:hAnsi="Times New Roman"/>
                <w:sz w:val="20"/>
                <w:szCs w:val="20"/>
              </w:rPr>
              <w:t>2730839.48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D3">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D4">
            <w:pPr>
              <w:ind w:firstLine="0"/>
              <w:jc w:val="center"/>
              <w:rPr>
                <w:rFonts w:ascii="Times New Roman" w:hAnsi="Times New Roman"/>
                <w:sz w:val="20"/>
                <w:szCs w:val="20"/>
              </w:rPr>
            </w:pPr>
            <w:r>
              <w:rPr>
                <w:rFonts w:ascii="Times New Roman" w:hAnsi="Times New Roman"/>
                <w:sz w:val="20"/>
                <w:szCs w:val="20"/>
              </w:rPr>
              <w:t>994836.94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D5">
            <w:pPr>
              <w:ind w:firstLine="0"/>
              <w:jc w:val="center"/>
              <w:rPr>
                <w:rFonts w:ascii="Times New Roman" w:hAnsi="Times New Roman"/>
                <w:sz w:val="20"/>
                <w:szCs w:val="20"/>
              </w:rPr>
            </w:pPr>
            <w:r>
              <w:rPr>
                <w:rFonts w:ascii="Times New Roman" w:hAnsi="Times New Roman"/>
                <w:sz w:val="20"/>
                <w:szCs w:val="20"/>
              </w:rPr>
              <w:t>2730817.93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D6">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D7">
            <w:pPr>
              <w:ind w:firstLine="0"/>
              <w:jc w:val="center"/>
              <w:rPr>
                <w:rFonts w:ascii="Times New Roman" w:hAnsi="Times New Roman"/>
                <w:sz w:val="20"/>
                <w:szCs w:val="20"/>
              </w:rPr>
            </w:pPr>
            <w:r>
              <w:rPr>
                <w:rFonts w:ascii="Times New Roman" w:hAnsi="Times New Roman"/>
                <w:sz w:val="20"/>
                <w:szCs w:val="20"/>
              </w:rPr>
              <w:t>994852.30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D8">
            <w:pPr>
              <w:ind w:firstLine="0"/>
              <w:jc w:val="center"/>
              <w:rPr>
                <w:rFonts w:ascii="Times New Roman" w:hAnsi="Times New Roman"/>
                <w:sz w:val="20"/>
                <w:szCs w:val="20"/>
              </w:rPr>
            </w:pPr>
            <w:r>
              <w:rPr>
                <w:rFonts w:ascii="Times New Roman" w:hAnsi="Times New Roman"/>
                <w:sz w:val="20"/>
                <w:szCs w:val="20"/>
              </w:rPr>
              <w:t>2730815.80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D9">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DA">
            <w:pPr>
              <w:ind w:firstLine="0"/>
              <w:jc w:val="center"/>
              <w:rPr>
                <w:rFonts w:ascii="Times New Roman" w:hAnsi="Times New Roman"/>
                <w:sz w:val="20"/>
                <w:szCs w:val="20"/>
              </w:rPr>
            </w:pPr>
            <w:r>
              <w:rPr>
                <w:rFonts w:ascii="Times New Roman" w:hAnsi="Times New Roman"/>
                <w:sz w:val="20"/>
                <w:szCs w:val="20"/>
              </w:rPr>
              <w:t>994865.61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DB">
            <w:pPr>
              <w:ind w:firstLine="0"/>
              <w:jc w:val="center"/>
              <w:rPr>
                <w:rFonts w:ascii="Times New Roman" w:hAnsi="Times New Roman"/>
                <w:sz w:val="20"/>
                <w:szCs w:val="20"/>
              </w:rPr>
            </w:pPr>
            <w:r>
              <w:rPr>
                <w:rFonts w:ascii="Times New Roman" w:hAnsi="Times New Roman"/>
                <w:sz w:val="20"/>
                <w:szCs w:val="20"/>
              </w:rPr>
              <w:t>2730813.37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DC">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DD">
            <w:pPr>
              <w:ind w:firstLine="0"/>
              <w:jc w:val="center"/>
              <w:rPr>
                <w:rFonts w:ascii="Times New Roman" w:hAnsi="Times New Roman"/>
                <w:sz w:val="20"/>
                <w:szCs w:val="20"/>
              </w:rPr>
            </w:pPr>
            <w:r>
              <w:rPr>
                <w:rFonts w:ascii="Times New Roman" w:hAnsi="Times New Roman"/>
                <w:sz w:val="20"/>
                <w:szCs w:val="20"/>
              </w:rPr>
              <w:t>994878.38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DE">
            <w:pPr>
              <w:ind w:firstLine="0"/>
              <w:jc w:val="center"/>
              <w:rPr>
                <w:rFonts w:ascii="Times New Roman" w:hAnsi="Times New Roman"/>
                <w:sz w:val="20"/>
                <w:szCs w:val="20"/>
              </w:rPr>
            </w:pPr>
            <w:r>
              <w:rPr>
                <w:rFonts w:ascii="Times New Roman" w:hAnsi="Times New Roman"/>
                <w:sz w:val="20"/>
                <w:szCs w:val="20"/>
              </w:rPr>
              <w:t>2730811.75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D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E0">
            <w:pPr>
              <w:ind w:firstLine="0"/>
              <w:jc w:val="center"/>
              <w:rPr>
                <w:rFonts w:ascii="Times New Roman" w:hAnsi="Times New Roman"/>
                <w:sz w:val="20"/>
                <w:szCs w:val="20"/>
              </w:rPr>
            </w:pPr>
            <w:r>
              <w:rPr>
                <w:rFonts w:ascii="Times New Roman" w:hAnsi="Times New Roman"/>
                <w:sz w:val="20"/>
                <w:szCs w:val="20"/>
              </w:rPr>
              <w:t>994908.85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E1">
            <w:pPr>
              <w:ind w:firstLine="0"/>
              <w:jc w:val="center"/>
              <w:rPr>
                <w:rFonts w:ascii="Times New Roman" w:hAnsi="Times New Roman"/>
                <w:sz w:val="20"/>
                <w:szCs w:val="20"/>
              </w:rPr>
            </w:pPr>
            <w:r>
              <w:rPr>
                <w:rFonts w:ascii="Times New Roman" w:hAnsi="Times New Roman"/>
                <w:sz w:val="20"/>
                <w:szCs w:val="20"/>
              </w:rPr>
              <w:t>2730809.01</w:t>
            </w:r>
          </w:p>
        </w:tc>
      </w:tr>
    </w:tbl>
    <w:p w14:paraId="000032E2">
      <w:pPr>
        <w:ind w:firstLine="0"/>
        <w:jc w:val="left"/>
        <w:rPr>
          <w:rFonts w:ascii="Times New Roman" w:hAnsi="Times New Roman"/>
          <w:sz w:val="20"/>
          <w:szCs w:val="20"/>
        </w:rPr>
      </w:pPr>
    </w:p>
    <w:p w14:paraId="000032E3">
      <w:pPr>
        <w:ind w:firstLine="0"/>
        <w:jc w:val="center"/>
        <w:rPr>
          <w:rFonts w:ascii="Times New Roman" w:hAnsi="Times New Roman"/>
          <w:sz w:val="20"/>
          <w:szCs w:val="20"/>
        </w:rPr>
      </w:pPr>
      <w:r>
        <w:rPr>
          <w:rFonts w:ascii="Times New Roman" w:hAnsi="Times New Roman"/>
          <w:sz w:val="20"/>
          <w:szCs w:val="20"/>
        </w:rPr>
        <w:t>ЗУ:154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E4">
            <w:pPr>
              <w:ind w:firstLine="0"/>
              <w:jc w:val="center"/>
              <w:rPr>
                <w:rFonts w:ascii="Times New Roman" w:hAnsi="Times New Roman"/>
                <w:b/>
                <w:bCs/>
                <w:sz w:val="20"/>
                <w:szCs w:val="20"/>
              </w:rPr>
            </w:pPr>
            <w:r>
              <w:rPr>
                <w:rFonts w:ascii="Times New Roman" w:hAnsi="Times New Roman"/>
                <w:b/>
                <w:bCs/>
                <w:sz w:val="20"/>
                <w:szCs w:val="20"/>
              </w:rPr>
              <w:t>Площадь 1885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E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E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E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E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E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EA">
            <w:pPr>
              <w:ind w:firstLine="0"/>
              <w:jc w:val="center"/>
              <w:rPr>
                <w:rFonts w:ascii="Times New Roman" w:hAnsi="Times New Roman"/>
                <w:sz w:val="20"/>
                <w:szCs w:val="20"/>
              </w:rPr>
            </w:pPr>
            <w:r>
              <w:rPr>
                <w:rFonts w:ascii="Times New Roman" w:hAnsi="Times New Roman"/>
                <w:sz w:val="20"/>
                <w:szCs w:val="20"/>
              </w:rPr>
              <w:t>994911.32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EB">
            <w:pPr>
              <w:ind w:firstLine="0"/>
              <w:jc w:val="center"/>
              <w:rPr>
                <w:rFonts w:ascii="Times New Roman" w:hAnsi="Times New Roman"/>
                <w:sz w:val="20"/>
                <w:szCs w:val="20"/>
              </w:rPr>
            </w:pPr>
            <w:r>
              <w:rPr>
                <w:rFonts w:ascii="Times New Roman" w:hAnsi="Times New Roman"/>
                <w:sz w:val="20"/>
                <w:szCs w:val="20"/>
              </w:rPr>
              <w:t>2730828.57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E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ED">
            <w:pPr>
              <w:ind w:firstLine="0"/>
              <w:jc w:val="center"/>
              <w:rPr>
                <w:rFonts w:ascii="Times New Roman" w:hAnsi="Times New Roman"/>
                <w:sz w:val="20"/>
                <w:szCs w:val="20"/>
              </w:rPr>
            </w:pPr>
            <w:r>
              <w:rPr>
                <w:rFonts w:ascii="Times New Roman" w:hAnsi="Times New Roman"/>
                <w:sz w:val="20"/>
                <w:szCs w:val="20"/>
              </w:rPr>
              <w:t>994914.07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EE">
            <w:pPr>
              <w:ind w:firstLine="0"/>
              <w:jc w:val="center"/>
              <w:rPr>
                <w:rFonts w:ascii="Times New Roman" w:hAnsi="Times New Roman"/>
                <w:sz w:val="20"/>
                <w:szCs w:val="20"/>
              </w:rPr>
            </w:pPr>
            <w:r>
              <w:rPr>
                <w:rFonts w:ascii="Times New Roman" w:hAnsi="Times New Roman"/>
                <w:sz w:val="20"/>
                <w:szCs w:val="20"/>
              </w:rPr>
              <w:t>2730850.26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E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F0">
            <w:pPr>
              <w:ind w:firstLine="0"/>
              <w:jc w:val="center"/>
              <w:rPr>
                <w:rFonts w:ascii="Times New Roman" w:hAnsi="Times New Roman"/>
                <w:sz w:val="20"/>
                <w:szCs w:val="20"/>
              </w:rPr>
            </w:pPr>
            <w:r>
              <w:rPr>
                <w:rFonts w:ascii="Times New Roman" w:hAnsi="Times New Roman"/>
                <w:sz w:val="20"/>
                <w:szCs w:val="20"/>
              </w:rPr>
              <w:t>994889.33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F1">
            <w:pPr>
              <w:ind w:firstLine="0"/>
              <w:jc w:val="center"/>
              <w:rPr>
                <w:rFonts w:ascii="Times New Roman" w:hAnsi="Times New Roman"/>
                <w:sz w:val="20"/>
                <w:szCs w:val="20"/>
              </w:rPr>
            </w:pPr>
            <w:r>
              <w:rPr>
                <w:rFonts w:ascii="Times New Roman" w:hAnsi="Times New Roman"/>
                <w:sz w:val="20"/>
                <w:szCs w:val="20"/>
              </w:rPr>
              <w:t>2730851.34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F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F3">
            <w:pPr>
              <w:ind w:firstLine="0"/>
              <w:jc w:val="center"/>
              <w:rPr>
                <w:rFonts w:ascii="Times New Roman" w:hAnsi="Times New Roman"/>
                <w:sz w:val="20"/>
                <w:szCs w:val="20"/>
              </w:rPr>
            </w:pPr>
            <w:r>
              <w:rPr>
                <w:rFonts w:ascii="Times New Roman" w:hAnsi="Times New Roman"/>
                <w:sz w:val="20"/>
                <w:szCs w:val="20"/>
              </w:rPr>
              <w:t>994883.37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F4">
            <w:pPr>
              <w:ind w:firstLine="0"/>
              <w:jc w:val="center"/>
              <w:rPr>
                <w:rFonts w:ascii="Times New Roman" w:hAnsi="Times New Roman"/>
                <w:sz w:val="20"/>
                <w:szCs w:val="20"/>
              </w:rPr>
            </w:pPr>
            <w:r>
              <w:rPr>
                <w:rFonts w:ascii="Times New Roman" w:hAnsi="Times New Roman"/>
                <w:sz w:val="20"/>
                <w:szCs w:val="20"/>
              </w:rPr>
              <w:t>2730851.90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F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F6">
            <w:pPr>
              <w:ind w:firstLine="0"/>
              <w:jc w:val="center"/>
              <w:rPr>
                <w:rFonts w:ascii="Times New Roman" w:hAnsi="Times New Roman"/>
                <w:sz w:val="20"/>
                <w:szCs w:val="20"/>
              </w:rPr>
            </w:pPr>
            <w:r>
              <w:rPr>
                <w:rFonts w:ascii="Times New Roman" w:hAnsi="Times New Roman"/>
                <w:sz w:val="20"/>
                <w:szCs w:val="20"/>
              </w:rPr>
              <w:t>994878.50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F7">
            <w:pPr>
              <w:ind w:firstLine="0"/>
              <w:jc w:val="center"/>
              <w:rPr>
                <w:rFonts w:ascii="Times New Roman" w:hAnsi="Times New Roman"/>
                <w:sz w:val="20"/>
                <w:szCs w:val="20"/>
              </w:rPr>
            </w:pPr>
            <w:r>
              <w:rPr>
                <w:rFonts w:ascii="Times New Roman" w:hAnsi="Times New Roman"/>
                <w:sz w:val="20"/>
                <w:szCs w:val="20"/>
              </w:rPr>
              <w:t>2730851.83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F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F9">
            <w:pPr>
              <w:ind w:firstLine="0"/>
              <w:jc w:val="center"/>
              <w:rPr>
                <w:rFonts w:ascii="Times New Roman" w:hAnsi="Times New Roman"/>
                <w:sz w:val="20"/>
                <w:szCs w:val="20"/>
              </w:rPr>
            </w:pPr>
            <w:r>
              <w:rPr>
                <w:rFonts w:ascii="Times New Roman" w:hAnsi="Times New Roman"/>
                <w:sz w:val="20"/>
                <w:szCs w:val="20"/>
              </w:rPr>
              <w:t>994871.29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FA">
            <w:pPr>
              <w:ind w:firstLine="0"/>
              <w:jc w:val="center"/>
              <w:rPr>
                <w:rFonts w:ascii="Times New Roman" w:hAnsi="Times New Roman"/>
                <w:sz w:val="20"/>
                <w:szCs w:val="20"/>
              </w:rPr>
            </w:pPr>
            <w:r>
              <w:rPr>
                <w:rFonts w:ascii="Times New Roman" w:hAnsi="Times New Roman"/>
                <w:sz w:val="20"/>
                <w:szCs w:val="20"/>
              </w:rPr>
              <w:t>2730852.61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F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FC">
            <w:pPr>
              <w:ind w:firstLine="0"/>
              <w:jc w:val="center"/>
              <w:rPr>
                <w:rFonts w:ascii="Times New Roman" w:hAnsi="Times New Roman"/>
                <w:sz w:val="20"/>
                <w:szCs w:val="20"/>
              </w:rPr>
            </w:pPr>
            <w:r>
              <w:rPr>
                <w:rFonts w:ascii="Times New Roman" w:hAnsi="Times New Roman"/>
                <w:sz w:val="20"/>
                <w:szCs w:val="20"/>
              </w:rPr>
              <w:t>994875.02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FD">
            <w:pPr>
              <w:ind w:firstLine="0"/>
              <w:jc w:val="center"/>
              <w:rPr>
                <w:rFonts w:ascii="Times New Roman" w:hAnsi="Times New Roman"/>
                <w:sz w:val="20"/>
                <w:szCs w:val="20"/>
              </w:rPr>
            </w:pPr>
            <w:r>
              <w:rPr>
                <w:rFonts w:ascii="Times New Roman" w:hAnsi="Times New Roman"/>
                <w:sz w:val="20"/>
                <w:szCs w:val="20"/>
              </w:rPr>
              <w:t>2730872.18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F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FF">
            <w:pPr>
              <w:ind w:firstLine="0"/>
              <w:jc w:val="center"/>
              <w:rPr>
                <w:rFonts w:ascii="Times New Roman" w:hAnsi="Times New Roman"/>
                <w:sz w:val="20"/>
                <w:szCs w:val="20"/>
              </w:rPr>
            </w:pPr>
            <w:r>
              <w:rPr>
                <w:rFonts w:ascii="Times New Roman" w:hAnsi="Times New Roman"/>
                <w:sz w:val="20"/>
                <w:szCs w:val="20"/>
              </w:rPr>
              <w:t>994848.68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00">
            <w:pPr>
              <w:ind w:firstLine="0"/>
              <w:jc w:val="center"/>
              <w:rPr>
                <w:rFonts w:ascii="Times New Roman" w:hAnsi="Times New Roman"/>
                <w:sz w:val="20"/>
                <w:szCs w:val="20"/>
              </w:rPr>
            </w:pPr>
            <w:r>
              <w:rPr>
                <w:rFonts w:ascii="Times New Roman" w:hAnsi="Times New Roman"/>
                <w:sz w:val="20"/>
                <w:szCs w:val="20"/>
              </w:rPr>
              <w:t>2730876.83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0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02">
            <w:pPr>
              <w:ind w:firstLine="0"/>
              <w:jc w:val="center"/>
              <w:rPr>
                <w:rFonts w:ascii="Times New Roman" w:hAnsi="Times New Roman"/>
                <w:sz w:val="20"/>
                <w:szCs w:val="20"/>
              </w:rPr>
            </w:pPr>
            <w:r>
              <w:rPr>
                <w:rFonts w:ascii="Times New Roman" w:hAnsi="Times New Roman"/>
                <w:sz w:val="20"/>
                <w:szCs w:val="20"/>
              </w:rPr>
              <w:t>994841.25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03">
            <w:pPr>
              <w:ind w:firstLine="0"/>
              <w:jc w:val="center"/>
              <w:rPr>
                <w:rFonts w:ascii="Times New Roman" w:hAnsi="Times New Roman"/>
                <w:sz w:val="20"/>
                <w:szCs w:val="20"/>
              </w:rPr>
            </w:pPr>
            <w:r>
              <w:rPr>
                <w:rFonts w:ascii="Times New Roman" w:hAnsi="Times New Roman"/>
                <w:sz w:val="20"/>
                <w:szCs w:val="20"/>
              </w:rPr>
              <w:t>2730839.48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0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05">
            <w:pPr>
              <w:ind w:firstLine="0"/>
              <w:jc w:val="center"/>
              <w:rPr>
                <w:rFonts w:ascii="Times New Roman" w:hAnsi="Times New Roman"/>
                <w:sz w:val="20"/>
                <w:szCs w:val="20"/>
              </w:rPr>
            </w:pPr>
            <w:r>
              <w:rPr>
                <w:rFonts w:ascii="Times New Roman" w:hAnsi="Times New Roman"/>
                <w:sz w:val="20"/>
                <w:szCs w:val="20"/>
              </w:rPr>
              <w:t>994852.43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06">
            <w:pPr>
              <w:ind w:firstLine="0"/>
              <w:jc w:val="center"/>
              <w:rPr>
                <w:rFonts w:ascii="Times New Roman" w:hAnsi="Times New Roman"/>
                <w:sz w:val="20"/>
                <w:szCs w:val="20"/>
              </w:rPr>
            </w:pPr>
            <w:r>
              <w:rPr>
                <w:rFonts w:ascii="Times New Roman" w:hAnsi="Times New Roman"/>
                <w:sz w:val="20"/>
                <w:szCs w:val="20"/>
              </w:rPr>
              <w:t>2730837.71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0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08">
            <w:pPr>
              <w:ind w:firstLine="0"/>
              <w:jc w:val="center"/>
              <w:rPr>
                <w:rFonts w:ascii="Times New Roman" w:hAnsi="Times New Roman"/>
                <w:sz w:val="20"/>
                <w:szCs w:val="20"/>
              </w:rPr>
            </w:pPr>
            <w:r>
              <w:rPr>
                <w:rFonts w:ascii="Times New Roman" w:hAnsi="Times New Roman"/>
                <w:sz w:val="20"/>
                <w:szCs w:val="20"/>
              </w:rPr>
              <w:t>994854.19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09">
            <w:pPr>
              <w:ind w:firstLine="0"/>
              <w:jc w:val="center"/>
              <w:rPr>
                <w:rFonts w:ascii="Times New Roman" w:hAnsi="Times New Roman"/>
                <w:sz w:val="20"/>
                <w:szCs w:val="20"/>
              </w:rPr>
            </w:pPr>
            <w:r>
              <w:rPr>
                <w:rFonts w:ascii="Times New Roman" w:hAnsi="Times New Roman"/>
                <w:sz w:val="20"/>
                <w:szCs w:val="20"/>
              </w:rPr>
              <w:t>2730837.60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0A">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0B">
            <w:pPr>
              <w:ind w:firstLine="0"/>
              <w:jc w:val="center"/>
              <w:rPr>
                <w:rFonts w:ascii="Times New Roman" w:hAnsi="Times New Roman"/>
                <w:sz w:val="20"/>
                <w:szCs w:val="20"/>
              </w:rPr>
            </w:pPr>
            <w:r>
              <w:rPr>
                <w:rFonts w:ascii="Times New Roman" w:hAnsi="Times New Roman"/>
                <w:sz w:val="20"/>
                <w:szCs w:val="20"/>
              </w:rPr>
              <w:t>994858.15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0C">
            <w:pPr>
              <w:ind w:firstLine="0"/>
              <w:jc w:val="center"/>
              <w:rPr>
                <w:rFonts w:ascii="Times New Roman" w:hAnsi="Times New Roman"/>
                <w:sz w:val="20"/>
                <w:szCs w:val="20"/>
              </w:rPr>
            </w:pPr>
            <w:r>
              <w:rPr>
                <w:rFonts w:ascii="Times New Roman" w:hAnsi="Times New Roman"/>
                <w:sz w:val="20"/>
                <w:szCs w:val="20"/>
              </w:rPr>
              <w:t>2730837.31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0D">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0E">
            <w:pPr>
              <w:ind w:firstLine="0"/>
              <w:jc w:val="center"/>
              <w:rPr>
                <w:rFonts w:ascii="Times New Roman" w:hAnsi="Times New Roman"/>
                <w:sz w:val="20"/>
                <w:szCs w:val="20"/>
              </w:rPr>
            </w:pPr>
            <w:r>
              <w:rPr>
                <w:rFonts w:ascii="Times New Roman" w:hAnsi="Times New Roman"/>
                <w:sz w:val="20"/>
                <w:szCs w:val="20"/>
              </w:rPr>
              <w:t>994858.31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0F">
            <w:pPr>
              <w:ind w:firstLine="0"/>
              <w:jc w:val="center"/>
              <w:rPr>
                <w:rFonts w:ascii="Times New Roman" w:hAnsi="Times New Roman"/>
                <w:sz w:val="20"/>
                <w:szCs w:val="20"/>
              </w:rPr>
            </w:pPr>
            <w:r>
              <w:rPr>
                <w:rFonts w:ascii="Times New Roman" w:hAnsi="Times New Roman"/>
                <w:sz w:val="20"/>
                <w:szCs w:val="20"/>
              </w:rPr>
              <w:t>2730839.34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10">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11">
            <w:pPr>
              <w:ind w:firstLine="0"/>
              <w:jc w:val="center"/>
              <w:rPr>
                <w:rFonts w:ascii="Times New Roman" w:hAnsi="Times New Roman"/>
                <w:sz w:val="20"/>
                <w:szCs w:val="20"/>
              </w:rPr>
            </w:pPr>
            <w:r>
              <w:rPr>
                <w:rFonts w:ascii="Times New Roman" w:hAnsi="Times New Roman"/>
                <w:sz w:val="20"/>
                <w:szCs w:val="20"/>
              </w:rPr>
              <w:t>994860.57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12">
            <w:pPr>
              <w:ind w:firstLine="0"/>
              <w:jc w:val="center"/>
              <w:rPr>
                <w:rFonts w:ascii="Times New Roman" w:hAnsi="Times New Roman"/>
                <w:sz w:val="20"/>
                <w:szCs w:val="20"/>
              </w:rPr>
            </w:pPr>
            <w:r>
              <w:rPr>
                <w:rFonts w:ascii="Times New Roman" w:hAnsi="Times New Roman"/>
                <w:sz w:val="20"/>
                <w:szCs w:val="20"/>
              </w:rPr>
              <w:t>2730839.18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13">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14">
            <w:pPr>
              <w:ind w:firstLine="0"/>
              <w:jc w:val="center"/>
              <w:rPr>
                <w:rFonts w:ascii="Times New Roman" w:hAnsi="Times New Roman"/>
                <w:sz w:val="20"/>
                <w:szCs w:val="20"/>
              </w:rPr>
            </w:pPr>
            <w:r>
              <w:rPr>
                <w:rFonts w:ascii="Times New Roman" w:hAnsi="Times New Roman"/>
                <w:sz w:val="20"/>
                <w:szCs w:val="20"/>
              </w:rPr>
              <w:t>994865.44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15">
            <w:pPr>
              <w:ind w:firstLine="0"/>
              <w:jc w:val="center"/>
              <w:rPr>
                <w:rFonts w:ascii="Times New Roman" w:hAnsi="Times New Roman"/>
                <w:sz w:val="20"/>
                <w:szCs w:val="20"/>
              </w:rPr>
            </w:pPr>
            <w:r>
              <w:rPr>
                <w:rFonts w:ascii="Times New Roman" w:hAnsi="Times New Roman"/>
                <w:sz w:val="20"/>
                <w:szCs w:val="20"/>
              </w:rPr>
              <w:t>2730838.87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16">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17">
            <w:pPr>
              <w:ind w:firstLine="0"/>
              <w:jc w:val="center"/>
              <w:rPr>
                <w:rFonts w:ascii="Times New Roman" w:hAnsi="Times New Roman"/>
                <w:sz w:val="20"/>
                <w:szCs w:val="20"/>
              </w:rPr>
            </w:pPr>
            <w:r>
              <w:rPr>
                <w:rFonts w:ascii="Times New Roman" w:hAnsi="Times New Roman"/>
                <w:sz w:val="20"/>
                <w:szCs w:val="20"/>
              </w:rPr>
              <w:t>994865.04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18">
            <w:pPr>
              <w:ind w:firstLine="0"/>
              <w:jc w:val="center"/>
              <w:rPr>
                <w:rFonts w:ascii="Times New Roman" w:hAnsi="Times New Roman"/>
                <w:sz w:val="20"/>
                <w:szCs w:val="20"/>
              </w:rPr>
            </w:pPr>
            <w:r>
              <w:rPr>
                <w:rFonts w:ascii="Times New Roman" w:hAnsi="Times New Roman"/>
                <w:sz w:val="20"/>
                <w:szCs w:val="20"/>
              </w:rPr>
              <w:t>2730834.02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19">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1A">
            <w:pPr>
              <w:ind w:firstLine="0"/>
              <w:jc w:val="center"/>
              <w:rPr>
                <w:rFonts w:ascii="Times New Roman" w:hAnsi="Times New Roman"/>
                <w:sz w:val="20"/>
                <w:szCs w:val="20"/>
              </w:rPr>
            </w:pPr>
            <w:r>
              <w:rPr>
                <w:rFonts w:ascii="Times New Roman" w:hAnsi="Times New Roman"/>
                <w:sz w:val="20"/>
                <w:szCs w:val="20"/>
              </w:rPr>
              <w:t>994873.94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1B">
            <w:pPr>
              <w:ind w:firstLine="0"/>
              <w:jc w:val="center"/>
              <w:rPr>
                <w:rFonts w:ascii="Times New Roman" w:hAnsi="Times New Roman"/>
                <w:sz w:val="20"/>
                <w:szCs w:val="20"/>
              </w:rPr>
            </w:pPr>
            <w:r>
              <w:rPr>
                <w:rFonts w:ascii="Times New Roman" w:hAnsi="Times New Roman"/>
                <w:sz w:val="20"/>
                <w:szCs w:val="20"/>
              </w:rPr>
              <w:t>2730832.37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1C">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1D">
            <w:pPr>
              <w:ind w:firstLine="0"/>
              <w:jc w:val="center"/>
              <w:rPr>
                <w:rFonts w:ascii="Times New Roman" w:hAnsi="Times New Roman"/>
                <w:sz w:val="20"/>
                <w:szCs w:val="20"/>
              </w:rPr>
            </w:pPr>
            <w:r>
              <w:rPr>
                <w:rFonts w:ascii="Times New Roman" w:hAnsi="Times New Roman"/>
                <w:sz w:val="20"/>
                <w:szCs w:val="20"/>
              </w:rPr>
              <w:t>994878.21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1E">
            <w:pPr>
              <w:ind w:firstLine="0"/>
              <w:jc w:val="center"/>
              <w:rPr>
                <w:rFonts w:ascii="Times New Roman" w:hAnsi="Times New Roman"/>
                <w:sz w:val="20"/>
                <w:szCs w:val="20"/>
              </w:rPr>
            </w:pPr>
            <w:r>
              <w:rPr>
                <w:rFonts w:ascii="Times New Roman" w:hAnsi="Times New Roman"/>
                <w:sz w:val="20"/>
                <w:szCs w:val="20"/>
              </w:rPr>
              <w:t>2730832.24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1F">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20">
            <w:pPr>
              <w:ind w:firstLine="0"/>
              <w:jc w:val="center"/>
              <w:rPr>
                <w:rFonts w:ascii="Times New Roman" w:hAnsi="Times New Roman"/>
                <w:sz w:val="20"/>
                <w:szCs w:val="20"/>
              </w:rPr>
            </w:pPr>
            <w:r>
              <w:rPr>
                <w:rFonts w:ascii="Times New Roman" w:hAnsi="Times New Roman"/>
                <w:sz w:val="20"/>
                <w:szCs w:val="20"/>
              </w:rPr>
              <w:t>994883.34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21">
            <w:pPr>
              <w:ind w:firstLine="0"/>
              <w:jc w:val="center"/>
              <w:rPr>
                <w:rFonts w:ascii="Times New Roman" w:hAnsi="Times New Roman"/>
                <w:sz w:val="20"/>
                <w:szCs w:val="20"/>
              </w:rPr>
            </w:pPr>
            <w:r>
              <w:rPr>
                <w:rFonts w:ascii="Times New Roman" w:hAnsi="Times New Roman"/>
                <w:sz w:val="20"/>
                <w:szCs w:val="20"/>
              </w:rPr>
              <w:t>2730831.72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22">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23">
            <w:pPr>
              <w:ind w:firstLine="0"/>
              <w:jc w:val="center"/>
              <w:rPr>
                <w:rFonts w:ascii="Times New Roman" w:hAnsi="Times New Roman"/>
                <w:sz w:val="20"/>
                <w:szCs w:val="20"/>
              </w:rPr>
            </w:pPr>
            <w:r>
              <w:rPr>
                <w:rFonts w:ascii="Times New Roman" w:hAnsi="Times New Roman"/>
                <w:sz w:val="20"/>
                <w:szCs w:val="20"/>
              </w:rPr>
              <w:t>994896.16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24">
            <w:pPr>
              <w:ind w:firstLine="0"/>
              <w:jc w:val="center"/>
              <w:rPr>
                <w:rFonts w:ascii="Times New Roman" w:hAnsi="Times New Roman"/>
                <w:sz w:val="20"/>
                <w:szCs w:val="20"/>
              </w:rPr>
            </w:pPr>
            <w:r>
              <w:rPr>
                <w:rFonts w:ascii="Times New Roman" w:hAnsi="Times New Roman"/>
                <w:sz w:val="20"/>
                <w:szCs w:val="20"/>
              </w:rPr>
              <w:t>2730830.51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25">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26">
            <w:pPr>
              <w:ind w:firstLine="0"/>
              <w:jc w:val="center"/>
              <w:rPr>
                <w:rFonts w:ascii="Times New Roman" w:hAnsi="Times New Roman"/>
                <w:sz w:val="20"/>
                <w:szCs w:val="20"/>
              </w:rPr>
            </w:pPr>
            <w:r>
              <w:rPr>
                <w:rFonts w:ascii="Times New Roman" w:hAnsi="Times New Roman"/>
                <w:sz w:val="20"/>
                <w:szCs w:val="20"/>
              </w:rPr>
              <w:t>994903.68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27">
            <w:pPr>
              <w:ind w:firstLine="0"/>
              <w:jc w:val="center"/>
              <w:rPr>
                <w:rFonts w:ascii="Times New Roman" w:hAnsi="Times New Roman"/>
                <w:sz w:val="20"/>
                <w:szCs w:val="20"/>
              </w:rPr>
            </w:pPr>
            <w:r>
              <w:rPr>
                <w:rFonts w:ascii="Times New Roman" w:hAnsi="Times New Roman"/>
                <w:sz w:val="20"/>
                <w:szCs w:val="20"/>
              </w:rPr>
              <w:t>2730829.67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28">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29">
            <w:pPr>
              <w:ind w:firstLine="0"/>
              <w:jc w:val="center"/>
              <w:rPr>
                <w:rFonts w:ascii="Times New Roman" w:hAnsi="Times New Roman"/>
                <w:sz w:val="20"/>
                <w:szCs w:val="20"/>
              </w:rPr>
            </w:pPr>
            <w:r>
              <w:rPr>
                <w:rFonts w:ascii="Times New Roman" w:hAnsi="Times New Roman"/>
                <w:sz w:val="20"/>
                <w:szCs w:val="20"/>
              </w:rPr>
              <w:t>994911.32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2A">
            <w:pPr>
              <w:ind w:firstLine="0"/>
              <w:jc w:val="center"/>
              <w:rPr>
                <w:rFonts w:ascii="Times New Roman" w:hAnsi="Times New Roman"/>
                <w:sz w:val="20"/>
                <w:szCs w:val="20"/>
              </w:rPr>
            </w:pPr>
            <w:r>
              <w:rPr>
                <w:rFonts w:ascii="Times New Roman" w:hAnsi="Times New Roman"/>
                <w:sz w:val="20"/>
                <w:szCs w:val="20"/>
              </w:rPr>
              <w:t>2730828.57</w:t>
            </w:r>
          </w:p>
        </w:tc>
      </w:tr>
    </w:tbl>
    <w:p w14:paraId="0000332B">
      <w:pPr>
        <w:ind w:firstLine="0"/>
        <w:jc w:val="left"/>
        <w:rPr>
          <w:rFonts w:ascii="Times New Roman" w:hAnsi="Times New Roman"/>
          <w:sz w:val="20"/>
          <w:szCs w:val="20"/>
        </w:rPr>
      </w:pPr>
    </w:p>
    <w:p w14:paraId="0000332C">
      <w:pPr>
        <w:ind w:firstLine="0"/>
        <w:jc w:val="center"/>
        <w:rPr>
          <w:rFonts w:ascii="Times New Roman" w:hAnsi="Times New Roman"/>
          <w:sz w:val="20"/>
          <w:szCs w:val="20"/>
        </w:rPr>
      </w:pPr>
      <w:r>
        <w:rPr>
          <w:rFonts w:ascii="Times New Roman" w:hAnsi="Times New Roman"/>
          <w:sz w:val="20"/>
          <w:szCs w:val="20"/>
        </w:rPr>
        <w:t>ЗУ:155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2D">
            <w:pPr>
              <w:ind w:firstLine="0"/>
              <w:jc w:val="center"/>
              <w:rPr>
                <w:rFonts w:ascii="Times New Roman" w:hAnsi="Times New Roman"/>
                <w:b/>
                <w:bCs/>
                <w:sz w:val="20"/>
                <w:szCs w:val="20"/>
              </w:rPr>
            </w:pPr>
            <w:r>
              <w:rPr>
                <w:rFonts w:ascii="Times New Roman" w:hAnsi="Times New Roman"/>
                <w:b/>
                <w:bCs/>
                <w:sz w:val="20"/>
                <w:szCs w:val="20"/>
              </w:rPr>
              <w:t>Площадь 876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2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2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3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3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3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33">
            <w:pPr>
              <w:ind w:firstLine="0"/>
              <w:jc w:val="center"/>
              <w:rPr>
                <w:rFonts w:ascii="Times New Roman" w:hAnsi="Times New Roman"/>
                <w:sz w:val="20"/>
                <w:szCs w:val="20"/>
              </w:rPr>
            </w:pPr>
            <w:r>
              <w:rPr>
                <w:rFonts w:ascii="Times New Roman" w:hAnsi="Times New Roman"/>
                <w:sz w:val="20"/>
                <w:szCs w:val="20"/>
              </w:rPr>
              <w:t>994916.46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34">
            <w:pPr>
              <w:ind w:firstLine="0"/>
              <w:jc w:val="center"/>
              <w:rPr>
                <w:rFonts w:ascii="Times New Roman" w:hAnsi="Times New Roman"/>
                <w:sz w:val="20"/>
                <w:szCs w:val="20"/>
              </w:rPr>
            </w:pPr>
            <w:r>
              <w:rPr>
                <w:rFonts w:ascii="Times New Roman" w:hAnsi="Times New Roman"/>
                <w:sz w:val="20"/>
                <w:szCs w:val="20"/>
              </w:rPr>
              <w:t>2730868.26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3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36">
            <w:pPr>
              <w:ind w:firstLine="0"/>
              <w:jc w:val="center"/>
              <w:rPr>
                <w:rFonts w:ascii="Times New Roman" w:hAnsi="Times New Roman"/>
                <w:sz w:val="20"/>
                <w:szCs w:val="20"/>
              </w:rPr>
            </w:pPr>
            <w:r>
              <w:rPr>
                <w:rFonts w:ascii="Times New Roman" w:hAnsi="Times New Roman"/>
                <w:sz w:val="20"/>
                <w:szCs w:val="20"/>
              </w:rPr>
              <w:t>994919.65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37">
            <w:pPr>
              <w:ind w:firstLine="0"/>
              <w:jc w:val="center"/>
              <w:rPr>
                <w:rFonts w:ascii="Times New Roman" w:hAnsi="Times New Roman"/>
                <w:sz w:val="20"/>
                <w:szCs w:val="20"/>
              </w:rPr>
            </w:pPr>
            <w:r>
              <w:rPr>
                <w:rFonts w:ascii="Times New Roman" w:hAnsi="Times New Roman"/>
                <w:sz w:val="20"/>
                <w:szCs w:val="20"/>
              </w:rPr>
              <w:t>2730890.51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3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39">
            <w:pPr>
              <w:ind w:firstLine="0"/>
              <w:jc w:val="center"/>
              <w:rPr>
                <w:rFonts w:ascii="Times New Roman" w:hAnsi="Times New Roman"/>
                <w:sz w:val="20"/>
                <w:szCs w:val="20"/>
              </w:rPr>
            </w:pPr>
            <w:r>
              <w:rPr>
                <w:rFonts w:ascii="Times New Roman" w:hAnsi="Times New Roman"/>
                <w:sz w:val="20"/>
                <w:szCs w:val="20"/>
              </w:rPr>
              <w:t>994902.62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3A">
            <w:pPr>
              <w:ind w:firstLine="0"/>
              <w:jc w:val="center"/>
              <w:rPr>
                <w:rFonts w:ascii="Times New Roman" w:hAnsi="Times New Roman"/>
                <w:sz w:val="20"/>
                <w:szCs w:val="20"/>
              </w:rPr>
            </w:pPr>
            <w:r>
              <w:rPr>
                <w:rFonts w:ascii="Times New Roman" w:hAnsi="Times New Roman"/>
                <w:sz w:val="20"/>
                <w:szCs w:val="20"/>
              </w:rPr>
              <w:t>2730890.03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3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3C">
            <w:pPr>
              <w:ind w:firstLine="0"/>
              <w:jc w:val="center"/>
              <w:rPr>
                <w:rFonts w:ascii="Times New Roman" w:hAnsi="Times New Roman"/>
                <w:sz w:val="20"/>
                <w:szCs w:val="20"/>
              </w:rPr>
            </w:pPr>
            <w:r>
              <w:rPr>
                <w:rFonts w:ascii="Times New Roman" w:hAnsi="Times New Roman"/>
                <w:sz w:val="20"/>
                <w:szCs w:val="20"/>
              </w:rPr>
              <w:t>994899.89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3D">
            <w:pPr>
              <w:ind w:firstLine="0"/>
              <w:jc w:val="center"/>
              <w:rPr>
                <w:rFonts w:ascii="Times New Roman" w:hAnsi="Times New Roman"/>
                <w:sz w:val="20"/>
                <w:szCs w:val="20"/>
              </w:rPr>
            </w:pPr>
            <w:r>
              <w:rPr>
                <w:rFonts w:ascii="Times New Roman" w:hAnsi="Times New Roman"/>
                <w:sz w:val="20"/>
                <w:szCs w:val="20"/>
              </w:rPr>
              <w:t>2730889.08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3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3F">
            <w:pPr>
              <w:ind w:firstLine="0"/>
              <w:jc w:val="center"/>
              <w:rPr>
                <w:rFonts w:ascii="Times New Roman" w:hAnsi="Times New Roman"/>
                <w:sz w:val="20"/>
                <w:szCs w:val="20"/>
              </w:rPr>
            </w:pPr>
            <w:r>
              <w:rPr>
                <w:rFonts w:ascii="Times New Roman" w:hAnsi="Times New Roman"/>
                <w:sz w:val="20"/>
                <w:szCs w:val="20"/>
              </w:rPr>
              <w:t>994887.13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40">
            <w:pPr>
              <w:ind w:firstLine="0"/>
              <w:jc w:val="center"/>
              <w:rPr>
                <w:rFonts w:ascii="Times New Roman" w:hAnsi="Times New Roman"/>
                <w:sz w:val="20"/>
                <w:szCs w:val="20"/>
              </w:rPr>
            </w:pPr>
            <w:r>
              <w:rPr>
                <w:rFonts w:ascii="Times New Roman" w:hAnsi="Times New Roman"/>
                <w:sz w:val="20"/>
                <w:szCs w:val="20"/>
              </w:rPr>
              <w:t>2730890.63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4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42">
            <w:pPr>
              <w:ind w:firstLine="0"/>
              <w:jc w:val="center"/>
              <w:rPr>
                <w:rFonts w:ascii="Times New Roman" w:hAnsi="Times New Roman"/>
                <w:sz w:val="20"/>
                <w:szCs w:val="20"/>
              </w:rPr>
            </w:pPr>
            <w:r>
              <w:rPr>
                <w:rFonts w:ascii="Times New Roman" w:hAnsi="Times New Roman"/>
                <w:sz w:val="20"/>
                <w:szCs w:val="20"/>
              </w:rPr>
              <w:t>994883.79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43">
            <w:pPr>
              <w:ind w:firstLine="0"/>
              <w:jc w:val="center"/>
              <w:rPr>
                <w:rFonts w:ascii="Times New Roman" w:hAnsi="Times New Roman"/>
                <w:sz w:val="20"/>
                <w:szCs w:val="20"/>
              </w:rPr>
            </w:pPr>
            <w:r>
              <w:rPr>
                <w:rFonts w:ascii="Times New Roman" w:hAnsi="Times New Roman"/>
                <w:sz w:val="20"/>
                <w:szCs w:val="20"/>
              </w:rPr>
              <w:t>2730891.07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4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45">
            <w:pPr>
              <w:ind w:firstLine="0"/>
              <w:jc w:val="center"/>
              <w:rPr>
                <w:rFonts w:ascii="Times New Roman" w:hAnsi="Times New Roman"/>
                <w:sz w:val="20"/>
                <w:szCs w:val="20"/>
              </w:rPr>
            </w:pPr>
            <w:r>
              <w:rPr>
                <w:rFonts w:ascii="Times New Roman" w:hAnsi="Times New Roman"/>
                <w:sz w:val="20"/>
                <w:szCs w:val="20"/>
              </w:rPr>
              <w:t>994876.62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46">
            <w:pPr>
              <w:ind w:firstLine="0"/>
              <w:jc w:val="center"/>
              <w:rPr>
                <w:rFonts w:ascii="Times New Roman" w:hAnsi="Times New Roman"/>
                <w:sz w:val="20"/>
                <w:szCs w:val="20"/>
              </w:rPr>
            </w:pPr>
            <w:r>
              <w:rPr>
                <w:rFonts w:ascii="Times New Roman" w:hAnsi="Times New Roman"/>
                <w:sz w:val="20"/>
                <w:szCs w:val="20"/>
              </w:rPr>
              <w:t>2730893.14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4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48">
            <w:pPr>
              <w:ind w:firstLine="0"/>
              <w:jc w:val="center"/>
              <w:rPr>
                <w:rFonts w:ascii="Times New Roman" w:hAnsi="Times New Roman"/>
                <w:sz w:val="20"/>
                <w:szCs w:val="20"/>
              </w:rPr>
            </w:pPr>
            <w:r>
              <w:rPr>
                <w:rFonts w:ascii="Times New Roman" w:hAnsi="Times New Roman"/>
                <w:sz w:val="20"/>
                <w:szCs w:val="20"/>
              </w:rPr>
              <w:t>994875.66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49">
            <w:pPr>
              <w:ind w:firstLine="0"/>
              <w:jc w:val="center"/>
              <w:rPr>
                <w:rFonts w:ascii="Times New Roman" w:hAnsi="Times New Roman"/>
                <w:sz w:val="20"/>
                <w:szCs w:val="20"/>
              </w:rPr>
            </w:pPr>
            <w:r>
              <w:rPr>
                <w:rFonts w:ascii="Times New Roman" w:hAnsi="Times New Roman"/>
                <w:sz w:val="20"/>
                <w:szCs w:val="20"/>
              </w:rPr>
              <w:t>2730887.54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4A">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4B">
            <w:pPr>
              <w:ind w:firstLine="0"/>
              <w:jc w:val="center"/>
              <w:rPr>
                <w:rFonts w:ascii="Times New Roman" w:hAnsi="Times New Roman"/>
                <w:sz w:val="20"/>
                <w:szCs w:val="20"/>
              </w:rPr>
            </w:pPr>
            <w:r>
              <w:rPr>
                <w:rFonts w:ascii="Times New Roman" w:hAnsi="Times New Roman"/>
                <w:sz w:val="20"/>
                <w:szCs w:val="20"/>
              </w:rPr>
              <w:t>994875.02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4C">
            <w:pPr>
              <w:ind w:firstLine="0"/>
              <w:jc w:val="center"/>
              <w:rPr>
                <w:rFonts w:ascii="Times New Roman" w:hAnsi="Times New Roman"/>
                <w:sz w:val="20"/>
                <w:szCs w:val="20"/>
              </w:rPr>
            </w:pPr>
            <w:r>
              <w:rPr>
                <w:rFonts w:ascii="Times New Roman" w:hAnsi="Times New Roman"/>
                <w:sz w:val="20"/>
                <w:szCs w:val="20"/>
              </w:rPr>
              <w:t>2730872.18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4D">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4E">
            <w:pPr>
              <w:ind w:firstLine="0"/>
              <w:jc w:val="center"/>
              <w:rPr>
                <w:rFonts w:ascii="Times New Roman" w:hAnsi="Times New Roman"/>
                <w:sz w:val="20"/>
                <w:szCs w:val="20"/>
              </w:rPr>
            </w:pPr>
            <w:r>
              <w:rPr>
                <w:rFonts w:ascii="Times New Roman" w:hAnsi="Times New Roman"/>
                <w:sz w:val="20"/>
                <w:szCs w:val="20"/>
              </w:rPr>
              <w:t>994898.83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4F">
            <w:pPr>
              <w:ind w:firstLine="0"/>
              <w:jc w:val="center"/>
              <w:rPr>
                <w:rFonts w:ascii="Times New Roman" w:hAnsi="Times New Roman"/>
                <w:sz w:val="20"/>
                <w:szCs w:val="20"/>
              </w:rPr>
            </w:pPr>
            <w:r>
              <w:rPr>
                <w:rFonts w:ascii="Times New Roman" w:hAnsi="Times New Roman"/>
                <w:sz w:val="20"/>
                <w:szCs w:val="20"/>
              </w:rPr>
              <w:t>2730869.59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50">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51">
            <w:pPr>
              <w:ind w:firstLine="0"/>
              <w:jc w:val="center"/>
              <w:rPr>
                <w:rFonts w:ascii="Times New Roman" w:hAnsi="Times New Roman"/>
                <w:sz w:val="20"/>
                <w:szCs w:val="20"/>
              </w:rPr>
            </w:pPr>
            <w:r>
              <w:rPr>
                <w:rFonts w:ascii="Times New Roman" w:hAnsi="Times New Roman"/>
                <w:sz w:val="20"/>
                <w:szCs w:val="20"/>
              </w:rPr>
              <w:t>994907.72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52">
            <w:pPr>
              <w:ind w:firstLine="0"/>
              <w:jc w:val="center"/>
              <w:rPr>
                <w:rFonts w:ascii="Times New Roman" w:hAnsi="Times New Roman"/>
                <w:sz w:val="20"/>
                <w:szCs w:val="20"/>
              </w:rPr>
            </w:pPr>
            <w:r>
              <w:rPr>
                <w:rFonts w:ascii="Times New Roman" w:hAnsi="Times New Roman"/>
                <w:sz w:val="20"/>
                <w:szCs w:val="20"/>
              </w:rPr>
              <w:t>2730868.65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53">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54">
            <w:pPr>
              <w:ind w:firstLine="0"/>
              <w:jc w:val="center"/>
              <w:rPr>
                <w:rFonts w:ascii="Times New Roman" w:hAnsi="Times New Roman"/>
                <w:sz w:val="20"/>
                <w:szCs w:val="20"/>
              </w:rPr>
            </w:pPr>
            <w:r>
              <w:rPr>
                <w:rFonts w:ascii="Times New Roman" w:hAnsi="Times New Roman"/>
                <w:sz w:val="20"/>
                <w:szCs w:val="20"/>
              </w:rPr>
              <w:t>994916.46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55">
            <w:pPr>
              <w:ind w:firstLine="0"/>
              <w:jc w:val="center"/>
              <w:rPr>
                <w:rFonts w:ascii="Times New Roman" w:hAnsi="Times New Roman"/>
                <w:sz w:val="20"/>
                <w:szCs w:val="20"/>
              </w:rPr>
            </w:pPr>
            <w:r>
              <w:rPr>
                <w:rFonts w:ascii="Times New Roman" w:hAnsi="Times New Roman"/>
                <w:sz w:val="20"/>
                <w:szCs w:val="20"/>
              </w:rPr>
              <w:t>2730868.26</w:t>
            </w:r>
          </w:p>
        </w:tc>
      </w:tr>
    </w:tbl>
    <w:p w14:paraId="00003356">
      <w:pPr>
        <w:ind w:firstLine="0"/>
        <w:jc w:val="left"/>
        <w:rPr>
          <w:rFonts w:ascii="Times New Roman" w:hAnsi="Times New Roman"/>
          <w:sz w:val="20"/>
          <w:szCs w:val="20"/>
        </w:rPr>
      </w:pPr>
    </w:p>
    <w:p w14:paraId="00003357">
      <w:pPr>
        <w:ind w:firstLine="0"/>
        <w:jc w:val="center"/>
        <w:rPr>
          <w:rFonts w:ascii="Times New Roman" w:hAnsi="Times New Roman"/>
          <w:sz w:val="20"/>
          <w:szCs w:val="20"/>
        </w:rPr>
      </w:pPr>
      <w:r>
        <w:rPr>
          <w:rFonts w:ascii="Times New Roman" w:hAnsi="Times New Roman"/>
          <w:sz w:val="20"/>
          <w:szCs w:val="20"/>
        </w:rPr>
        <w:t>ЗУ:156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58">
            <w:pPr>
              <w:ind w:firstLine="0"/>
              <w:jc w:val="center"/>
              <w:rPr>
                <w:rFonts w:ascii="Times New Roman" w:hAnsi="Times New Roman"/>
                <w:b/>
                <w:bCs/>
                <w:sz w:val="20"/>
                <w:szCs w:val="20"/>
              </w:rPr>
            </w:pPr>
            <w:r>
              <w:rPr>
                <w:rFonts w:ascii="Times New Roman" w:hAnsi="Times New Roman"/>
                <w:b/>
                <w:bCs/>
                <w:sz w:val="20"/>
                <w:szCs w:val="20"/>
              </w:rPr>
              <w:t>Площадь 833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5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5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5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5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5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5E">
            <w:pPr>
              <w:ind w:firstLine="0"/>
              <w:jc w:val="center"/>
              <w:rPr>
                <w:rFonts w:ascii="Times New Roman" w:hAnsi="Times New Roman"/>
                <w:sz w:val="20"/>
                <w:szCs w:val="20"/>
              </w:rPr>
            </w:pPr>
            <w:r>
              <w:rPr>
                <w:rFonts w:ascii="Times New Roman" w:hAnsi="Times New Roman"/>
                <w:sz w:val="20"/>
                <w:szCs w:val="20"/>
              </w:rPr>
              <w:t>994922.88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5F">
            <w:pPr>
              <w:ind w:firstLine="0"/>
              <w:jc w:val="center"/>
              <w:rPr>
                <w:rFonts w:ascii="Times New Roman" w:hAnsi="Times New Roman"/>
                <w:sz w:val="20"/>
                <w:szCs w:val="20"/>
              </w:rPr>
            </w:pPr>
            <w:r>
              <w:rPr>
                <w:rFonts w:ascii="Times New Roman" w:hAnsi="Times New Roman"/>
                <w:sz w:val="20"/>
                <w:szCs w:val="20"/>
              </w:rPr>
              <w:t>2730890.67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6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61">
            <w:pPr>
              <w:ind w:firstLine="0"/>
              <w:jc w:val="center"/>
              <w:rPr>
                <w:rFonts w:ascii="Times New Roman" w:hAnsi="Times New Roman"/>
                <w:sz w:val="20"/>
                <w:szCs w:val="20"/>
              </w:rPr>
            </w:pPr>
            <w:r>
              <w:rPr>
                <w:rFonts w:ascii="Times New Roman" w:hAnsi="Times New Roman"/>
                <w:sz w:val="20"/>
                <w:szCs w:val="20"/>
              </w:rPr>
              <w:t>994921.46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62">
            <w:pPr>
              <w:ind w:firstLine="0"/>
              <w:jc w:val="center"/>
              <w:rPr>
                <w:rFonts w:ascii="Times New Roman" w:hAnsi="Times New Roman"/>
                <w:sz w:val="20"/>
                <w:szCs w:val="20"/>
              </w:rPr>
            </w:pPr>
            <w:r>
              <w:rPr>
                <w:rFonts w:ascii="Times New Roman" w:hAnsi="Times New Roman"/>
                <w:sz w:val="20"/>
                <w:szCs w:val="20"/>
              </w:rPr>
              <w:t>2730901.38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6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64">
            <w:pPr>
              <w:ind w:firstLine="0"/>
              <w:jc w:val="center"/>
              <w:rPr>
                <w:rFonts w:ascii="Times New Roman" w:hAnsi="Times New Roman"/>
                <w:sz w:val="20"/>
                <w:szCs w:val="20"/>
              </w:rPr>
            </w:pPr>
            <w:r>
              <w:rPr>
                <w:rFonts w:ascii="Times New Roman" w:hAnsi="Times New Roman"/>
                <w:sz w:val="20"/>
                <w:szCs w:val="20"/>
              </w:rPr>
              <w:t>994920.96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65">
            <w:pPr>
              <w:ind w:firstLine="0"/>
              <w:jc w:val="center"/>
              <w:rPr>
                <w:rFonts w:ascii="Times New Roman" w:hAnsi="Times New Roman"/>
                <w:sz w:val="20"/>
                <w:szCs w:val="20"/>
              </w:rPr>
            </w:pPr>
            <w:r>
              <w:rPr>
                <w:rFonts w:ascii="Times New Roman" w:hAnsi="Times New Roman"/>
                <w:sz w:val="20"/>
                <w:szCs w:val="20"/>
              </w:rPr>
              <w:t>2730903.71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6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67">
            <w:pPr>
              <w:ind w:firstLine="0"/>
              <w:jc w:val="center"/>
              <w:rPr>
                <w:rFonts w:ascii="Times New Roman" w:hAnsi="Times New Roman"/>
                <w:sz w:val="20"/>
                <w:szCs w:val="20"/>
              </w:rPr>
            </w:pPr>
            <w:r>
              <w:rPr>
                <w:rFonts w:ascii="Times New Roman" w:hAnsi="Times New Roman"/>
                <w:sz w:val="20"/>
                <w:szCs w:val="20"/>
              </w:rPr>
              <w:t>994919.98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68">
            <w:pPr>
              <w:ind w:firstLine="0"/>
              <w:jc w:val="center"/>
              <w:rPr>
                <w:rFonts w:ascii="Times New Roman" w:hAnsi="Times New Roman"/>
                <w:sz w:val="20"/>
                <w:szCs w:val="20"/>
              </w:rPr>
            </w:pPr>
            <w:r>
              <w:rPr>
                <w:rFonts w:ascii="Times New Roman" w:hAnsi="Times New Roman"/>
                <w:sz w:val="20"/>
                <w:szCs w:val="20"/>
              </w:rPr>
              <w:t>2730903.61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6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6A">
            <w:pPr>
              <w:ind w:firstLine="0"/>
              <w:jc w:val="center"/>
              <w:rPr>
                <w:rFonts w:ascii="Times New Roman" w:hAnsi="Times New Roman"/>
                <w:sz w:val="20"/>
                <w:szCs w:val="20"/>
              </w:rPr>
            </w:pPr>
            <w:r>
              <w:rPr>
                <w:rFonts w:ascii="Times New Roman" w:hAnsi="Times New Roman"/>
                <w:sz w:val="20"/>
                <w:szCs w:val="20"/>
              </w:rPr>
              <w:t>994917.85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6B">
            <w:pPr>
              <w:ind w:firstLine="0"/>
              <w:jc w:val="center"/>
              <w:rPr>
                <w:rFonts w:ascii="Times New Roman" w:hAnsi="Times New Roman"/>
                <w:sz w:val="20"/>
                <w:szCs w:val="20"/>
              </w:rPr>
            </w:pPr>
            <w:r>
              <w:rPr>
                <w:rFonts w:ascii="Times New Roman" w:hAnsi="Times New Roman"/>
                <w:sz w:val="20"/>
                <w:szCs w:val="20"/>
              </w:rPr>
              <w:t>2730910.98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6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6D">
            <w:pPr>
              <w:ind w:firstLine="0"/>
              <w:jc w:val="center"/>
              <w:rPr>
                <w:rFonts w:ascii="Times New Roman" w:hAnsi="Times New Roman"/>
                <w:sz w:val="20"/>
                <w:szCs w:val="20"/>
              </w:rPr>
            </w:pPr>
            <w:r>
              <w:rPr>
                <w:rFonts w:ascii="Times New Roman" w:hAnsi="Times New Roman"/>
                <w:sz w:val="20"/>
                <w:szCs w:val="20"/>
              </w:rPr>
              <w:t>994901.05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6E">
            <w:pPr>
              <w:ind w:firstLine="0"/>
              <w:jc w:val="center"/>
              <w:rPr>
                <w:rFonts w:ascii="Times New Roman" w:hAnsi="Times New Roman"/>
                <w:sz w:val="20"/>
                <w:szCs w:val="20"/>
              </w:rPr>
            </w:pPr>
            <w:r>
              <w:rPr>
                <w:rFonts w:ascii="Times New Roman" w:hAnsi="Times New Roman"/>
                <w:sz w:val="20"/>
                <w:szCs w:val="20"/>
              </w:rPr>
              <w:t>2730908.06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6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70">
            <w:pPr>
              <w:ind w:firstLine="0"/>
              <w:jc w:val="center"/>
              <w:rPr>
                <w:rFonts w:ascii="Times New Roman" w:hAnsi="Times New Roman"/>
                <w:sz w:val="20"/>
                <w:szCs w:val="20"/>
              </w:rPr>
            </w:pPr>
            <w:r>
              <w:rPr>
                <w:rFonts w:ascii="Times New Roman" w:hAnsi="Times New Roman"/>
                <w:sz w:val="20"/>
                <w:szCs w:val="20"/>
              </w:rPr>
              <w:t>994896.75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71">
            <w:pPr>
              <w:ind w:firstLine="0"/>
              <w:jc w:val="center"/>
              <w:rPr>
                <w:rFonts w:ascii="Times New Roman" w:hAnsi="Times New Roman"/>
                <w:sz w:val="20"/>
                <w:szCs w:val="20"/>
              </w:rPr>
            </w:pPr>
            <w:r>
              <w:rPr>
                <w:rFonts w:ascii="Times New Roman" w:hAnsi="Times New Roman"/>
                <w:sz w:val="20"/>
                <w:szCs w:val="20"/>
              </w:rPr>
              <w:t>2730907.80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7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73">
            <w:pPr>
              <w:ind w:firstLine="0"/>
              <w:jc w:val="center"/>
              <w:rPr>
                <w:rFonts w:ascii="Times New Roman" w:hAnsi="Times New Roman"/>
                <w:sz w:val="20"/>
                <w:szCs w:val="20"/>
              </w:rPr>
            </w:pPr>
            <w:r>
              <w:rPr>
                <w:rFonts w:ascii="Times New Roman" w:hAnsi="Times New Roman"/>
                <w:sz w:val="20"/>
                <w:szCs w:val="20"/>
              </w:rPr>
              <w:t>994889.93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74">
            <w:pPr>
              <w:ind w:firstLine="0"/>
              <w:jc w:val="center"/>
              <w:rPr>
                <w:rFonts w:ascii="Times New Roman" w:hAnsi="Times New Roman"/>
                <w:sz w:val="20"/>
                <w:szCs w:val="20"/>
              </w:rPr>
            </w:pPr>
            <w:r>
              <w:rPr>
                <w:rFonts w:ascii="Times New Roman" w:hAnsi="Times New Roman"/>
                <w:sz w:val="20"/>
                <w:szCs w:val="20"/>
              </w:rPr>
              <w:t>2730910.25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7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76">
            <w:pPr>
              <w:ind w:firstLine="0"/>
              <w:jc w:val="center"/>
              <w:rPr>
                <w:rFonts w:ascii="Times New Roman" w:hAnsi="Times New Roman"/>
                <w:sz w:val="20"/>
                <w:szCs w:val="20"/>
              </w:rPr>
            </w:pPr>
            <w:r>
              <w:rPr>
                <w:rFonts w:ascii="Times New Roman" w:hAnsi="Times New Roman"/>
                <w:sz w:val="20"/>
                <w:szCs w:val="20"/>
              </w:rPr>
              <w:t>994886.79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77">
            <w:pPr>
              <w:ind w:firstLine="0"/>
              <w:jc w:val="center"/>
              <w:rPr>
                <w:rFonts w:ascii="Times New Roman" w:hAnsi="Times New Roman"/>
                <w:sz w:val="20"/>
                <w:szCs w:val="20"/>
              </w:rPr>
            </w:pPr>
            <w:r>
              <w:rPr>
                <w:rFonts w:ascii="Times New Roman" w:hAnsi="Times New Roman"/>
                <w:sz w:val="20"/>
                <w:szCs w:val="20"/>
              </w:rPr>
              <w:t>2730911.38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7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79">
            <w:pPr>
              <w:ind w:firstLine="0"/>
              <w:jc w:val="center"/>
              <w:rPr>
                <w:rFonts w:ascii="Times New Roman" w:hAnsi="Times New Roman"/>
                <w:sz w:val="20"/>
                <w:szCs w:val="20"/>
              </w:rPr>
            </w:pPr>
            <w:r>
              <w:rPr>
                <w:rFonts w:ascii="Times New Roman" w:hAnsi="Times New Roman"/>
                <w:sz w:val="20"/>
                <w:szCs w:val="20"/>
              </w:rPr>
              <w:t>994879.73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7A">
            <w:pPr>
              <w:ind w:firstLine="0"/>
              <w:jc w:val="center"/>
              <w:rPr>
                <w:rFonts w:ascii="Times New Roman" w:hAnsi="Times New Roman"/>
                <w:sz w:val="20"/>
                <w:szCs w:val="20"/>
              </w:rPr>
            </w:pPr>
            <w:r>
              <w:rPr>
                <w:rFonts w:ascii="Times New Roman" w:hAnsi="Times New Roman"/>
                <w:sz w:val="20"/>
                <w:szCs w:val="20"/>
              </w:rPr>
              <w:t>2730911.38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7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7C">
            <w:pPr>
              <w:ind w:firstLine="0"/>
              <w:jc w:val="center"/>
              <w:rPr>
                <w:rFonts w:ascii="Times New Roman" w:hAnsi="Times New Roman"/>
                <w:sz w:val="20"/>
                <w:szCs w:val="20"/>
              </w:rPr>
            </w:pPr>
            <w:r>
              <w:rPr>
                <w:rFonts w:ascii="Times New Roman" w:hAnsi="Times New Roman"/>
                <w:sz w:val="20"/>
                <w:szCs w:val="20"/>
              </w:rPr>
              <w:t>994876.62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7D">
            <w:pPr>
              <w:ind w:firstLine="0"/>
              <w:jc w:val="center"/>
              <w:rPr>
                <w:rFonts w:ascii="Times New Roman" w:hAnsi="Times New Roman"/>
                <w:sz w:val="20"/>
                <w:szCs w:val="20"/>
              </w:rPr>
            </w:pPr>
            <w:r>
              <w:rPr>
                <w:rFonts w:ascii="Times New Roman" w:hAnsi="Times New Roman"/>
                <w:sz w:val="20"/>
                <w:szCs w:val="20"/>
              </w:rPr>
              <w:t>2730893.14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7E">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7F">
            <w:pPr>
              <w:ind w:firstLine="0"/>
              <w:jc w:val="center"/>
              <w:rPr>
                <w:rFonts w:ascii="Times New Roman" w:hAnsi="Times New Roman"/>
                <w:sz w:val="20"/>
                <w:szCs w:val="20"/>
              </w:rPr>
            </w:pPr>
            <w:r>
              <w:rPr>
                <w:rFonts w:ascii="Times New Roman" w:hAnsi="Times New Roman"/>
                <w:sz w:val="20"/>
                <w:szCs w:val="20"/>
              </w:rPr>
              <w:t>994883.79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80">
            <w:pPr>
              <w:ind w:firstLine="0"/>
              <w:jc w:val="center"/>
              <w:rPr>
                <w:rFonts w:ascii="Times New Roman" w:hAnsi="Times New Roman"/>
                <w:sz w:val="20"/>
                <w:szCs w:val="20"/>
              </w:rPr>
            </w:pPr>
            <w:r>
              <w:rPr>
                <w:rFonts w:ascii="Times New Roman" w:hAnsi="Times New Roman"/>
                <w:sz w:val="20"/>
                <w:szCs w:val="20"/>
              </w:rPr>
              <w:t>2730891.07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81">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82">
            <w:pPr>
              <w:ind w:firstLine="0"/>
              <w:jc w:val="center"/>
              <w:rPr>
                <w:rFonts w:ascii="Times New Roman" w:hAnsi="Times New Roman"/>
                <w:sz w:val="20"/>
                <w:szCs w:val="20"/>
              </w:rPr>
            </w:pPr>
            <w:r>
              <w:rPr>
                <w:rFonts w:ascii="Times New Roman" w:hAnsi="Times New Roman"/>
                <w:sz w:val="20"/>
                <w:szCs w:val="20"/>
              </w:rPr>
              <w:t>994887.13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83">
            <w:pPr>
              <w:ind w:firstLine="0"/>
              <w:jc w:val="center"/>
              <w:rPr>
                <w:rFonts w:ascii="Times New Roman" w:hAnsi="Times New Roman"/>
                <w:sz w:val="20"/>
                <w:szCs w:val="20"/>
              </w:rPr>
            </w:pPr>
            <w:r>
              <w:rPr>
                <w:rFonts w:ascii="Times New Roman" w:hAnsi="Times New Roman"/>
                <w:sz w:val="20"/>
                <w:szCs w:val="20"/>
              </w:rPr>
              <w:t>2730890.63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84">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85">
            <w:pPr>
              <w:ind w:firstLine="0"/>
              <w:jc w:val="center"/>
              <w:rPr>
                <w:rFonts w:ascii="Times New Roman" w:hAnsi="Times New Roman"/>
                <w:sz w:val="20"/>
                <w:szCs w:val="20"/>
              </w:rPr>
            </w:pPr>
            <w:r>
              <w:rPr>
                <w:rFonts w:ascii="Times New Roman" w:hAnsi="Times New Roman"/>
                <w:sz w:val="20"/>
                <w:szCs w:val="20"/>
              </w:rPr>
              <w:t>994899.89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86">
            <w:pPr>
              <w:ind w:firstLine="0"/>
              <w:jc w:val="center"/>
              <w:rPr>
                <w:rFonts w:ascii="Times New Roman" w:hAnsi="Times New Roman"/>
                <w:sz w:val="20"/>
                <w:szCs w:val="20"/>
              </w:rPr>
            </w:pPr>
            <w:r>
              <w:rPr>
                <w:rFonts w:ascii="Times New Roman" w:hAnsi="Times New Roman"/>
                <w:sz w:val="20"/>
                <w:szCs w:val="20"/>
              </w:rPr>
              <w:t>2730889.08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87">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88">
            <w:pPr>
              <w:ind w:firstLine="0"/>
              <w:jc w:val="center"/>
              <w:rPr>
                <w:rFonts w:ascii="Times New Roman" w:hAnsi="Times New Roman"/>
                <w:sz w:val="20"/>
                <w:szCs w:val="20"/>
              </w:rPr>
            </w:pPr>
            <w:r>
              <w:rPr>
                <w:rFonts w:ascii="Times New Roman" w:hAnsi="Times New Roman"/>
                <w:sz w:val="20"/>
                <w:szCs w:val="20"/>
              </w:rPr>
              <w:t>994902.62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89">
            <w:pPr>
              <w:ind w:firstLine="0"/>
              <w:jc w:val="center"/>
              <w:rPr>
                <w:rFonts w:ascii="Times New Roman" w:hAnsi="Times New Roman"/>
                <w:sz w:val="20"/>
                <w:szCs w:val="20"/>
              </w:rPr>
            </w:pPr>
            <w:r>
              <w:rPr>
                <w:rFonts w:ascii="Times New Roman" w:hAnsi="Times New Roman"/>
                <w:sz w:val="20"/>
                <w:szCs w:val="20"/>
              </w:rPr>
              <w:t>2730890.03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8A">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8B">
            <w:pPr>
              <w:ind w:firstLine="0"/>
              <w:jc w:val="center"/>
              <w:rPr>
                <w:rFonts w:ascii="Times New Roman" w:hAnsi="Times New Roman"/>
                <w:sz w:val="20"/>
                <w:szCs w:val="20"/>
              </w:rPr>
            </w:pPr>
            <w:r>
              <w:rPr>
                <w:rFonts w:ascii="Times New Roman" w:hAnsi="Times New Roman"/>
                <w:sz w:val="20"/>
                <w:szCs w:val="20"/>
              </w:rPr>
              <w:t>994919.65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8C">
            <w:pPr>
              <w:ind w:firstLine="0"/>
              <w:jc w:val="center"/>
              <w:rPr>
                <w:rFonts w:ascii="Times New Roman" w:hAnsi="Times New Roman"/>
                <w:sz w:val="20"/>
                <w:szCs w:val="20"/>
              </w:rPr>
            </w:pPr>
            <w:r>
              <w:rPr>
                <w:rFonts w:ascii="Times New Roman" w:hAnsi="Times New Roman"/>
                <w:sz w:val="20"/>
                <w:szCs w:val="20"/>
              </w:rPr>
              <w:t>2730890.51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8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8E">
            <w:pPr>
              <w:ind w:firstLine="0"/>
              <w:jc w:val="center"/>
              <w:rPr>
                <w:rFonts w:ascii="Times New Roman" w:hAnsi="Times New Roman"/>
                <w:sz w:val="20"/>
                <w:szCs w:val="20"/>
              </w:rPr>
            </w:pPr>
            <w:r>
              <w:rPr>
                <w:rFonts w:ascii="Times New Roman" w:hAnsi="Times New Roman"/>
                <w:sz w:val="20"/>
                <w:szCs w:val="20"/>
              </w:rPr>
              <w:t>994922.88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8F">
            <w:pPr>
              <w:ind w:firstLine="0"/>
              <w:jc w:val="center"/>
              <w:rPr>
                <w:rFonts w:ascii="Times New Roman" w:hAnsi="Times New Roman"/>
                <w:sz w:val="20"/>
                <w:szCs w:val="20"/>
              </w:rPr>
            </w:pPr>
            <w:r>
              <w:rPr>
                <w:rFonts w:ascii="Times New Roman" w:hAnsi="Times New Roman"/>
                <w:sz w:val="20"/>
                <w:szCs w:val="20"/>
              </w:rPr>
              <w:t>2730890.67</w:t>
            </w:r>
          </w:p>
        </w:tc>
      </w:tr>
    </w:tbl>
    <w:p w14:paraId="00003390">
      <w:pPr>
        <w:ind w:firstLine="0"/>
        <w:jc w:val="left"/>
        <w:rPr>
          <w:rFonts w:ascii="Times New Roman" w:hAnsi="Times New Roman"/>
          <w:sz w:val="20"/>
          <w:szCs w:val="20"/>
        </w:rPr>
      </w:pPr>
    </w:p>
    <w:p w14:paraId="00003391">
      <w:pPr>
        <w:ind w:firstLine="0"/>
        <w:jc w:val="center"/>
        <w:rPr>
          <w:rFonts w:ascii="Times New Roman" w:hAnsi="Times New Roman"/>
          <w:sz w:val="20"/>
          <w:szCs w:val="20"/>
        </w:rPr>
      </w:pPr>
      <w:r>
        <w:rPr>
          <w:rFonts w:ascii="Times New Roman" w:hAnsi="Times New Roman"/>
          <w:sz w:val="20"/>
          <w:szCs w:val="20"/>
        </w:rPr>
        <w:t>ЗУ:157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92">
            <w:pPr>
              <w:ind w:firstLine="0"/>
              <w:jc w:val="center"/>
              <w:rPr>
                <w:rFonts w:ascii="Times New Roman" w:hAnsi="Times New Roman"/>
                <w:b/>
                <w:bCs/>
                <w:sz w:val="20"/>
                <w:szCs w:val="20"/>
              </w:rPr>
            </w:pPr>
            <w:r>
              <w:rPr>
                <w:rFonts w:ascii="Times New Roman" w:hAnsi="Times New Roman"/>
                <w:b/>
                <w:bCs/>
                <w:sz w:val="20"/>
                <w:szCs w:val="20"/>
              </w:rPr>
              <w:t>Площадь 1079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9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9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9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9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9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98">
            <w:pPr>
              <w:ind w:firstLine="0"/>
              <w:jc w:val="center"/>
              <w:rPr>
                <w:rFonts w:ascii="Times New Roman" w:hAnsi="Times New Roman"/>
                <w:sz w:val="20"/>
                <w:szCs w:val="20"/>
              </w:rPr>
            </w:pPr>
            <w:r>
              <w:rPr>
                <w:rFonts w:ascii="Times New Roman" w:hAnsi="Times New Roman"/>
                <w:sz w:val="20"/>
                <w:szCs w:val="20"/>
              </w:rPr>
              <w:t>994917.85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99">
            <w:pPr>
              <w:ind w:firstLine="0"/>
              <w:jc w:val="center"/>
              <w:rPr>
                <w:rFonts w:ascii="Times New Roman" w:hAnsi="Times New Roman"/>
                <w:sz w:val="20"/>
                <w:szCs w:val="20"/>
              </w:rPr>
            </w:pPr>
            <w:r>
              <w:rPr>
                <w:rFonts w:ascii="Times New Roman" w:hAnsi="Times New Roman"/>
                <w:sz w:val="20"/>
                <w:szCs w:val="20"/>
              </w:rPr>
              <w:t>2730910.98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9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9B">
            <w:pPr>
              <w:ind w:firstLine="0"/>
              <w:jc w:val="center"/>
              <w:rPr>
                <w:rFonts w:ascii="Times New Roman" w:hAnsi="Times New Roman"/>
                <w:sz w:val="20"/>
                <w:szCs w:val="20"/>
              </w:rPr>
            </w:pPr>
            <w:r>
              <w:rPr>
                <w:rFonts w:ascii="Times New Roman" w:hAnsi="Times New Roman"/>
                <w:sz w:val="20"/>
                <w:szCs w:val="20"/>
              </w:rPr>
              <w:t>994911.27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9C">
            <w:pPr>
              <w:ind w:firstLine="0"/>
              <w:jc w:val="center"/>
              <w:rPr>
                <w:rFonts w:ascii="Times New Roman" w:hAnsi="Times New Roman"/>
                <w:sz w:val="20"/>
                <w:szCs w:val="20"/>
              </w:rPr>
            </w:pPr>
            <w:r>
              <w:rPr>
                <w:rFonts w:ascii="Times New Roman" w:hAnsi="Times New Roman"/>
                <w:sz w:val="20"/>
                <w:szCs w:val="20"/>
              </w:rPr>
              <w:t>2730941.94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9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9E">
            <w:pPr>
              <w:ind w:firstLine="0"/>
              <w:jc w:val="center"/>
              <w:rPr>
                <w:rFonts w:ascii="Times New Roman" w:hAnsi="Times New Roman"/>
                <w:sz w:val="20"/>
                <w:szCs w:val="20"/>
              </w:rPr>
            </w:pPr>
            <w:r>
              <w:rPr>
                <w:rFonts w:ascii="Times New Roman" w:hAnsi="Times New Roman"/>
                <w:sz w:val="20"/>
                <w:szCs w:val="20"/>
              </w:rPr>
              <w:t>994903.17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9F">
            <w:pPr>
              <w:ind w:firstLine="0"/>
              <w:jc w:val="center"/>
              <w:rPr>
                <w:rFonts w:ascii="Times New Roman" w:hAnsi="Times New Roman"/>
                <w:sz w:val="20"/>
                <w:szCs w:val="20"/>
              </w:rPr>
            </w:pPr>
            <w:r>
              <w:rPr>
                <w:rFonts w:ascii="Times New Roman" w:hAnsi="Times New Roman"/>
                <w:sz w:val="20"/>
                <w:szCs w:val="20"/>
              </w:rPr>
              <w:t>2730941.48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A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A1">
            <w:pPr>
              <w:ind w:firstLine="0"/>
              <w:jc w:val="center"/>
              <w:rPr>
                <w:rFonts w:ascii="Times New Roman" w:hAnsi="Times New Roman"/>
                <w:sz w:val="20"/>
                <w:szCs w:val="20"/>
              </w:rPr>
            </w:pPr>
            <w:r>
              <w:rPr>
                <w:rFonts w:ascii="Times New Roman" w:hAnsi="Times New Roman"/>
                <w:sz w:val="20"/>
                <w:szCs w:val="20"/>
              </w:rPr>
              <w:t>994894.89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A2">
            <w:pPr>
              <w:ind w:firstLine="0"/>
              <w:jc w:val="center"/>
              <w:rPr>
                <w:rFonts w:ascii="Times New Roman" w:hAnsi="Times New Roman"/>
                <w:sz w:val="20"/>
                <w:szCs w:val="20"/>
              </w:rPr>
            </w:pPr>
            <w:r>
              <w:rPr>
                <w:rFonts w:ascii="Times New Roman" w:hAnsi="Times New Roman"/>
                <w:sz w:val="20"/>
                <w:szCs w:val="20"/>
              </w:rPr>
              <w:t>2730941.12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A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A4">
            <w:pPr>
              <w:ind w:firstLine="0"/>
              <w:jc w:val="center"/>
              <w:rPr>
                <w:rFonts w:ascii="Times New Roman" w:hAnsi="Times New Roman"/>
                <w:sz w:val="20"/>
                <w:szCs w:val="20"/>
              </w:rPr>
            </w:pPr>
            <w:r>
              <w:rPr>
                <w:rFonts w:ascii="Times New Roman" w:hAnsi="Times New Roman"/>
                <w:sz w:val="20"/>
                <w:szCs w:val="20"/>
              </w:rPr>
              <w:t>994883.55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A5">
            <w:pPr>
              <w:ind w:firstLine="0"/>
              <w:jc w:val="center"/>
              <w:rPr>
                <w:rFonts w:ascii="Times New Roman" w:hAnsi="Times New Roman"/>
                <w:sz w:val="20"/>
                <w:szCs w:val="20"/>
              </w:rPr>
            </w:pPr>
            <w:r>
              <w:rPr>
                <w:rFonts w:ascii="Times New Roman" w:hAnsi="Times New Roman"/>
                <w:sz w:val="20"/>
                <w:szCs w:val="20"/>
              </w:rPr>
              <w:t>2730944.92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A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A7">
            <w:pPr>
              <w:ind w:firstLine="0"/>
              <w:jc w:val="center"/>
              <w:rPr>
                <w:rFonts w:ascii="Times New Roman" w:hAnsi="Times New Roman"/>
                <w:sz w:val="20"/>
                <w:szCs w:val="20"/>
              </w:rPr>
            </w:pPr>
            <w:r>
              <w:rPr>
                <w:rFonts w:ascii="Times New Roman" w:hAnsi="Times New Roman"/>
                <w:sz w:val="20"/>
                <w:szCs w:val="20"/>
              </w:rPr>
              <w:t>994879.73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A8">
            <w:pPr>
              <w:ind w:firstLine="0"/>
              <w:jc w:val="center"/>
              <w:rPr>
                <w:rFonts w:ascii="Times New Roman" w:hAnsi="Times New Roman"/>
                <w:sz w:val="20"/>
                <w:szCs w:val="20"/>
              </w:rPr>
            </w:pPr>
            <w:r>
              <w:rPr>
                <w:rFonts w:ascii="Times New Roman" w:hAnsi="Times New Roman"/>
                <w:sz w:val="20"/>
                <w:szCs w:val="20"/>
              </w:rPr>
              <w:t>2730911.38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A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AA">
            <w:pPr>
              <w:ind w:firstLine="0"/>
              <w:jc w:val="center"/>
              <w:rPr>
                <w:rFonts w:ascii="Times New Roman" w:hAnsi="Times New Roman"/>
                <w:sz w:val="20"/>
                <w:szCs w:val="20"/>
              </w:rPr>
            </w:pPr>
            <w:r>
              <w:rPr>
                <w:rFonts w:ascii="Times New Roman" w:hAnsi="Times New Roman"/>
                <w:sz w:val="20"/>
                <w:szCs w:val="20"/>
              </w:rPr>
              <w:t>994886.79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AB">
            <w:pPr>
              <w:ind w:firstLine="0"/>
              <w:jc w:val="center"/>
              <w:rPr>
                <w:rFonts w:ascii="Times New Roman" w:hAnsi="Times New Roman"/>
                <w:sz w:val="20"/>
                <w:szCs w:val="20"/>
              </w:rPr>
            </w:pPr>
            <w:r>
              <w:rPr>
                <w:rFonts w:ascii="Times New Roman" w:hAnsi="Times New Roman"/>
                <w:sz w:val="20"/>
                <w:szCs w:val="20"/>
              </w:rPr>
              <w:t>2730911.38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A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AD">
            <w:pPr>
              <w:ind w:firstLine="0"/>
              <w:jc w:val="center"/>
              <w:rPr>
                <w:rFonts w:ascii="Times New Roman" w:hAnsi="Times New Roman"/>
                <w:sz w:val="20"/>
                <w:szCs w:val="20"/>
              </w:rPr>
            </w:pPr>
            <w:r>
              <w:rPr>
                <w:rFonts w:ascii="Times New Roman" w:hAnsi="Times New Roman"/>
                <w:sz w:val="20"/>
                <w:szCs w:val="20"/>
              </w:rPr>
              <w:t>994889.93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AE">
            <w:pPr>
              <w:ind w:firstLine="0"/>
              <w:jc w:val="center"/>
              <w:rPr>
                <w:rFonts w:ascii="Times New Roman" w:hAnsi="Times New Roman"/>
                <w:sz w:val="20"/>
                <w:szCs w:val="20"/>
              </w:rPr>
            </w:pPr>
            <w:r>
              <w:rPr>
                <w:rFonts w:ascii="Times New Roman" w:hAnsi="Times New Roman"/>
                <w:sz w:val="20"/>
                <w:szCs w:val="20"/>
              </w:rPr>
              <w:t>2730910.25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A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B0">
            <w:pPr>
              <w:ind w:firstLine="0"/>
              <w:jc w:val="center"/>
              <w:rPr>
                <w:rFonts w:ascii="Times New Roman" w:hAnsi="Times New Roman"/>
                <w:sz w:val="20"/>
                <w:szCs w:val="20"/>
              </w:rPr>
            </w:pPr>
            <w:r>
              <w:rPr>
                <w:rFonts w:ascii="Times New Roman" w:hAnsi="Times New Roman"/>
                <w:sz w:val="20"/>
                <w:szCs w:val="20"/>
              </w:rPr>
              <w:t>994896.75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B1">
            <w:pPr>
              <w:ind w:firstLine="0"/>
              <w:jc w:val="center"/>
              <w:rPr>
                <w:rFonts w:ascii="Times New Roman" w:hAnsi="Times New Roman"/>
                <w:sz w:val="20"/>
                <w:szCs w:val="20"/>
              </w:rPr>
            </w:pPr>
            <w:r>
              <w:rPr>
                <w:rFonts w:ascii="Times New Roman" w:hAnsi="Times New Roman"/>
                <w:sz w:val="20"/>
                <w:szCs w:val="20"/>
              </w:rPr>
              <w:t>2730907.80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B2">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B3">
            <w:pPr>
              <w:ind w:firstLine="0"/>
              <w:jc w:val="center"/>
              <w:rPr>
                <w:rFonts w:ascii="Times New Roman" w:hAnsi="Times New Roman"/>
                <w:sz w:val="20"/>
                <w:szCs w:val="20"/>
              </w:rPr>
            </w:pPr>
            <w:r>
              <w:rPr>
                <w:rFonts w:ascii="Times New Roman" w:hAnsi="Times New Roman"/>
                <w:sz w:val="20"/>
                <w:szCs w:val="20"/>
              </w:rPr>
              <w:t>994901.05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B4">
            <w:pPr>
              <w:ind w:firstLine="0"/>
              <w:jc w:val="center"/>
              <w:rPr>
                <w:rFonts w:ascii="Times New Roman" w:hAnsi="Times New Roman"/>
                <w:sz w:val="20"/>
                <w:szCs w:val="20"/>
              </w:rPr>
            </w:pPr>
            <w:r>
              <w:rPr>
                <w:rFonts w:ascii="Times New Roman" w:hAnsi="Times New Roman"/>
                <w:sz w:val="20"/>
                <w:szCs w:val="20"/>
              </w:rPr>
              <w:t>2730908.06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B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B6">
            <w:pPr>
              <w:ind w:firstLine="0"/>
              <w:jc w:val="center"/>
              <w:rPr>
                <w:rFonts w:ascii="Times New Roman" w:hAnsi="Times New Roman"/>
                <w:sz w:val="20"/>
                <w:szCs w:val="20"/>
              </w:rPr>
            </w:pPr>
            <w:r>
              <w:rPr>
                <w:rFonts w:ascii="Times New Roman" w:hAnsi="Times New Roman"/>
                <w:sz w:val="20"/>
                <w:szCs w:val="20"/>
              </w:rPr>
              <w:t>994917.85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B7">
            <w:pPr>
              <w:ind w:firstLine="0"/>
              <w:jc w:val="center"/>
              <w:rPr>
                <w:rFonts w:ascii="Times New Roman" w:hAnsi="Times New Roman"/>
                <w:sz w:val="20"/>
                <w:szCs w:val="20"/>
              </w:rPr>
            </w:pPr>
            <w:r>
              <w:rPr>
                <w:rFonts w:ascii="Times New Roman" w:hAnsi="Times New Roman"/>
                <w:sz w:val="20"/>
                <w:szCs w:val="20"/>
              </w:rPr>
              <w:t>2730910.98</w:t>
            </w:r>
          </w:p>
        </w:tc>
      </w:tr>
    </w:tbl>
    <w:p w14:paraId="000033B8">
      <w:pPr>
        <w:ind w:firstLine="0"/>
        <w:jc w:val="left"/>
        <w:rPr>
          <w:rFonts w:ascii="Times New Roman" w:hAnsi="Times New Roman"/>
          <w:sz w:val="20"/>
          <w:szCs w:val="20"/>
        </w:rPr>
      </w:pPr>
    </w:p>
    <w:p w14:paraId="000033B9">
      <w:pPr>
        <w:ind w:firstLine="0"/>
        <w:jc w:val="center"/>
        <w:rPr>
          <w:rFonts w:ascii="Times New Roman" w:hAnsi="Times New Roman"/>
          <w:sz w:val="20"/>
          <w:szCs w:val="20"/>
        </w:rPr>
      </w:pPr>
      <w:r>
        <w:rPr>
          <w:rFonts w:ascii="Times New Roman" w:hAnsi="Times New Roman"/>
          <w:sz w:val="20"/>
          <w:szCs w:val="20"/>
        </w:rPr>
        <w:t>ЗУ:158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BA">
            <w:pPr>
              <w:ind w:firstLine="0"/>
              <w:jc w:val="center"/>
              <w:rPr>
                <w:rFonts w:ascii="Times New Roman" w:hAnsi="Times New Roman"/>
                <w:b/>
                <w:bCs/>
                <w:sz w:val="20"/>
                <w:szCs w:val="20"/>
              </w:rPr>
            </w:pPr>
            <w:r>
              <w:rPr>
                <w:rFonts w:ascii="Times New Roman" w:hAnsi="Times New Roman"/>
                <w:b/>
                <w:bCs/>
                <w:sz w:val="20"/>
                <w:szCs w:val="20"/>
              </w:rPr>
              <w:t>Площадь 900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B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B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B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B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B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C0">
            <w:pPr>
              <w:ind w:firstLine="0"/>
              <w:jc w:val="center"/>
              <w:rPr>
                <w:rFonts w:ascii="Times New Roman" w:hAnsi="Times New Roman"/>
                <w:sz w:val="20"/>
                <w:szCs w:val="20"/>
              </w:rPr>
            </w:pPr>
            <w:r>
              <w:rPr>
                <w:rFonts w:ascii="Times New Roman" w:hAnsi="Times New Roman"/>
                <w:sz w:val="20"/>
                <w:szCs w:val="20"/>
              </w:rPr>
              <w:t>994935.16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C1">
            <w:pPr>
              <w:ind w:firstLine="0"/>
              <w:jc w:val="center"/>
              <w:rPr>
                <w:rFonts w:ascii="Times New Roman" w:hAnsi="Times New Roman"/>
                <w:sz w:val="20"/>
                <w:szCs w:val="20"/>
              </w:rPr>
            </w:pPr>
            <w:r>
              <w:rPr>
                <w:rFonts w:ascii="Times New Roman" w:hAnsi="Times New Roman"/>
                <w:sz w:val="20"/>
                <w:szCs w:val="20"/>
              </w:rPr>
              <w:t>2731041.93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C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C3">
            <w:pPr>
              <w:ind w:firstLine="0"/>
              <w:jc w:val="center"/>
              <w:rPr>
                <w:rFonts w:ascii="Times New Roman" w:hAnsi="Times New Roman"/>
                <w:sz w:val="20"/>
                <w:szCs w:val="20"/>
              </w:rPr>
            </w:pPr>
            <w:r>
              <w:rPr>
                <w:rFonts w:ascii="Times New Roman" w:hAnsi="Times New Roman"/>
                <w:sz w:val="20"/>
                <w:szCs w:val="20"/>
              </w:rPr>
              <w:t>994935.56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C4">
            <w:pPr>
              <w:ind w:firstLine="0"/>
              <w:jc w:val="center"/>
              <w:rPr>
                <w:rFonts w:ascii="Times New Roman" w:hAnsi="Times New Roman"/>
                <w:sz w:val="20"/>
                <w:szCs w:val="20"/>
              </w:rPr>
            </w:pPr>
            <w:r>
              <w:rPr>
                <w:rFonts w:ascii="Times New Roman" w:hAnsi="Times New Roman"/>
                <w:sz w:val="20"/>
                <w:szCs w:val="20"/>
              </w:rPr>
              <w:t>2731051.99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C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C6">
            <w:pPr>
              <w:ind w:firstLine="0"/>
              <w:jc w:val="center"/>
              <w:rPr>
                <w:rFonts w:ascii="Times New Roman" w:hAnsi="Times New Roman"/>
                <w:sz w:val="20"/>
                <w:szCs w:val="20"/>
              </w:rPr>
            </w:pPr>
            <w:r>
              <w:rPr>
                <w:rFonts w:ascii="Times New Roman" w:hAnsi="Times New Roman"/>
                <w:sz w:val="20"/>
                <w:szCs w:val="20"/>
              </w:rPr>
              <w:t>994940.61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C7">
            <w:pPr>
              <w:ind w:firstLine="0"/>
              <w:jc w:val="center"/>
              <w:rPr>
                <w:rFonts w:ascii="Times New Roman" w:hAnsi="Times New Roman"/>
                <w:sz w:val="20"/>
                <w:szCs w:val="20"/>
              </w:rPr>
            </w:pPr>
            <w:r>
              <w:rPr>
                <w:rFonts w:ascii="Times New Roman" w:hAnsi="Times New Roman"/>
                <w:sz w:val="20"/>
                <w:szCs w:val="20"/>
              </w:rPr>
              <w:t>2731052.33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C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C9">
            <w:pPr>
              <w:ind w:firstLine="0"/>
              <w:jc w:val="center"/>
              <w:rPr>
                <w:rFonts w:ascii="Times New Roman" w:hAnsi="Times New Roman"/>
                <w:sz w:val="20"/>
                <w:szCs w:val="20"/>
              </w:rPr>
            </w:pPr>
            <w:r>
              <w:rPr>
                <w:rFonts w:ascii="Times New Roman" w:hAnsi="Times New Roman"/>
                <w:sz w:val="20"/>
                <w:szCs w:val="20"/>
              </w:rPr>
              <w:t>994941.00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CA">
            <w:pPr>
              <w:ind w:firstLine="0"/>
              <w:jc w:val="center"/>
              <w:rPr>
                <w:rFonts w:ascii="Times New Roman" w:hAnsi="Times New Roman"/>
                <w:sz w:val="20"/>
                <w:szCs w:val="20"/>
              </w:rPr>
            </w:pPr>
            <w:r>
              <w:rPr>
                <w:rFonts w:ascii="Times New Roman" w:hAnsi="Times New Roman"/>
                <w:sz w:val="20"/>
                <w:szCs w:val="20"/>
              </w:rPr>
              <w:t>2731076.97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C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CC">
            <w:pPr>
              <w:ind w:firstLine="0"/>
              <w:jc w:val="center"/>
              <w:rPr>
                <w:rFonts w:ascii="Times New Roman" w:hAnsi="Times New Roman"/>
                <w:sz w:val="20"/>
                <w:szCs w:val="20"/>
              </w:rPr>
            </w:pPr>
            <w:r>
              <w:rPr>
                <w:rFonts w:ascii="Times New Roman" w:hAnsi="Times New Roman"/>
                <w:sz w:val="20"/>
                <w:szCs w:val="20"/>
              </w:rPr>
              <w:t>994920.36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CD">
            <w:pPr>
              <w:ind w:firstLine="0"/>
              <w:jc w:val="center"/>
              <w:rPr>
                <w:rFonts w:ascii="Times New Roman" w:hAnsi="Times New Roman"/>
                <w:sz w:val="20"/>
                <w:szCs w:val="20"/>
              </w:rPr>
            </w:pPr>
            <w:r>
              <w:rPr>
                <w:rFonts w:ascii="Times New Roman" w:hAnsi="Times New Roman"/>
                <w:sz w:val="20"/>
                <w:szCs w:val="20"/>
              </w:rPr>
              <w:t>2731077.74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C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CF">
            <w:pPr>
              <w:ind w:firstLine="0"/>
              <w:jc w:val="center"/>
              <w:rPr>
                <w:rFonts w:ascii="Times New Roman" w:hAnsi="Times New Roman"/>
                <w:sz w:val="20"/>
                <w:szCs w:val="20"/>
              </w:rPr>
            </w:pPr>
            <w:r>
              <w:rPr>
                <w:rFonts w:ascii="Times New Roman" w:hAnsi="Times New Roman"/>
                <w:sz w:val="20"/>
                <w:szCs w:val="20"/>
              </w:rPr>
              <w:t>994918.85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D0">
            <w:pPr>
              <w:ind w:firstLine="0"/>
              <w:jc w:val="center"/>
              <w:rPr>
                <w:rFonts w:ascii="Times New Roman" w:hAnsi="Times New Roman"/>
                <w:sz w:val="20"/>
                <w:szCs w:val="20"/>
              </w:rPr>
            </w:pPr>
            <w:r>
              <w:rPr>
                <w:rFonts w:ascii="Times New Roman" w:hAnsi="Times New Roman"/>
                <w:sz w:val="20"/>
                <w:szCs w:val="20"/>
              </w:rPr>
              <w:t>2731077.80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D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D2">
            <w:pPr>
              <w:ind w:firstLine="0"/>
              <w:jc w:val="center"/>
              <w:rPr>
                <w:rFonts w:ascii="Times New Roman" w:hAnsi="Times New Roman"/>
                <w:sz w:val="20"/>
                <w:szCs w:val="20"/>
              </w:rPr>
            </w:pPr>
            <w:r>
              <w:rPr>
                <w:rFonts w:ascii="Times New Roman" w:hAnsi="Times New Roman"/>
                <w:sz w:val="20"/>
                <w:szCs w:val="20"/>
              </w:rPr>
              <w:t>994911.29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D3">
            <w:pPr>
              <w:ind w:firstLine="0"/>
              <w:jc w:val="center"/>
              <w:rPr>
                <w:rFonts w:ascii="Times New Roman" w:hAnsi="Times New Roman"/>
                <w:sz w:val="20"/>
                <w:szCs w:val="20"/>
              </w:rPr>
            </w:pPr>
            <w:r>
              <w:rPr>
                <w:rFonts w:ascii="Times New Roman" w:hAnsi="Times New Roman"/>
                <w:sz w:val="20"/>
                <w:szCs w:val="20"/>
              </w:rPr>
              <w:t>2731078.08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D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D5">
            <w:pPr>
              <w:ind w:firstLine="0"/>
              <w:jc w:val="center"/>
              <w:rPr>
                <w:rFonts w:ascii="Times New Roman" w:hAnsi="Times New Roman"/>
                <w:sz w:val="20"/>
                <w:szCs w:val="20"/>
              </w:rPr>
            </w:pPr>
            <w:r>
              <w:rPr>
                <w:rFonts w:ascii="Times New Roman" w:hAnsi="Times New Roman"/>
                <w:sz w:val="20"/>
                <w:szCs w:val="20"/>
              </w:rPr>
              <w:t>994911.73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D6">
            <w:pPr>
              <w:ind w:firstLine="0"/>
              <w:jc w:val="center"/>
              <w:rPr>
                <w:rFonts w:ascii="Times New Roman" w:hAnsi="Times New Roman"/>
                <w:sz w:val="20"/>
                <w:szCs w:val="20"/>
              </w:rPr>
            </w:pPr>
            <w:r>
              <w:rPr>
                <w:rFonts w:ascii="Times New Roman" w:hAnsi="Times New Roman"/>
                <w:sz w:val="20"/>
                <w:szCs w:val="20"/>
              </w:rPr>
              <w:t>2731066.05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D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D8">
            <w:pPr>
              <w:ind w:firstLine="0"/>
              <w:jc w:val="center"/>
              <w:rPr>
                <w:rFonts w:ascii="Times New Roman" w:hAnsi="Times New Roman"/>
                <w:sz w:val="20"/>
                <w:szCs w:val="20"/>
              </w:rPr>
            </w:pPr>
            <w:r>
              <w:rPr>
                <w:rFonts w:ascii="Times New Roman" w:hAnsi="Times New Roman"/>
                <w:sz w:val="20"/>
                <w:szCs w:val="20"/>
              </w:rPr>
              <w:t>994912.92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D9">
            <w:pPr>
              <w:ind w:firstLine="0"/>
              <w:jc w:val="center"/>
              <w:rPr>
                <w:rFonts w:ascii="Times New Roman" w:hAnsi="Times New Roman"/>
                <w:sz w:val="20"/>
                <w:szCs w:val="20"/>
              </w:rPr>
            </w:pPr>
            <w:r>
              <w:rPr>
                <w:rFonts w:ascii="Times New Roman" w:hAnsi="Times New Roman"/>
                <w:sz w:val="20"/>
                <w:szCs w:val="20"/>
              </w:rPr>
              <w:t>2731055.06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D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DB">
            <w:pPr>
              <w:ind w:firstLine="0"/>
              <w:jc w:val="center"/>
              <w:rPr>
                <w:rFonts w:ascii="Times New Roman" w:hAnsi="Times New Roman"/>
                <w:sz w:val="20"/>
                <w:szCs w:val="20"/>
              </w:rPr>
            </w:pPr>
            <w:r>
              <w:rPr>
                <w:rFonts w:ascii="Times New Roman" w:hAnsi="Times New Roman"/>
                <w:sz w:val="20"/>
                <w:szCs w:val="20"/>
              </w:rPr>
              <w:t>994912.82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DC">
            <w:pPr>
              <w:ind w:firstLine="0"/>
              <w:jc w:val="center"/>
              <w:rPr>
                <w:rFonts w:ascii="Times New Roman" w:hAnsi="Times New Roman"/>
                <w:sz w:val="20"/>
                <w:szCs w:val="20"/>
              </w:rPr>
            </w:pPr>
            <w:r>
              <w:rPr>
                <w:rFonts w:ascii="Times New Roman" w:hAnsi="Times New Roman"/>
                <w:sz w:val="20"/>
                <w:szCs w:val="20"/>
              </w:rPr>
              <w:t>2731045.94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D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DE">
            <w:pPr>
              <w:ind w:firstLine="0"/>
              <w:jc w:val="center"/>
              <w:rPr>
                <w:rFonts w:ascii="Times New Roman" w:hAnsi="Times New Roman"/>
                <w:sz w:val="20"/>
                <w:szCs w:val="20"/>
              </w:rPr>
            </w:pPr>
            <w:r>
              <w:rPr>
                <w:rFonts w:ascii="Times New Roman" w:hAnsi="Times New Roman"/>
                <w:sz w:val="20"/>
                <w:szCs w:val="20"/>
              </w:rPr>
              <w:t>994935.16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DF">
            <w:pPr>
              <w:ind w:firstLine="0"/>
              <w:jc w:val="center"/>
              <w:rPr>
                <w:rFonts w:ascii="Times New Roman" w:hAnsi="Times New Roman"/>
                <w:sz w:val="20"/>
                <w:szCs w:val="20"/>
              </w:rPr>
            </w:pPr>
            <w:r>
              <w:rPr>
                <w:rFonts w:ascii="Times New Roman" w:hAnsi="Times New Roman"/>
                <w:sz w:val="20"/>
                <w:szCs w:val="20"/>
              </w:rPr>
              <w:t>2731041.93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3E0">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E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E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E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E4">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E5">
            <w:pPr>
              <w:ind w:firstLine="0"/>
              <w:jc w:val="center"/>
              <w:rPr>
                <w:rFonts w:ascii="Times New Roman" w:hAnsi="Times New Roman"/>
                <w:sz w:val="20"/>
                <w:szCs w:val="20"/>
              </w:rPr>
            </w:pPr>
            <w:r>
              <w:rPr>
                <w:rFonts w:ascii="Times New Roman" w:hAnsi="Times New Roman"/>
                <w:sz w:val="20"/>
                <w:szCs w:val="20"/>
              </w:rPr>
              <w:t>994924.37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E6">
            <w:pPr>
              <w:ind w:firstLine="0"/>
              <w:jc w:val="center"/>
              <w:rPr>
                <w:rFonts w:ascii="Times New Roman" w:hAnsi="Times New Roman"/>
                <w:sz w:val="20"/>
                <w:szCs w:val="20"/>
              </w:rPr>
            </w:pPr>
            <w:r>
              <w:rPr>
                <w:rFonts w:ascii="Times New Roman" w:hAnsi="Times New Roman"/>
                <w:sz w:val="20"/>
                <w:szCs w:val="20"/>
              </w:rPr>
              <w:t>2731048.53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E7">
            <w:pPr>
              <w:ind w:firstLine="0"/>
              <w:jc w:val="center"/>
              <w:rPr>
                <w:rFonts w:ascii="Times New Roman" w:hAnsi="Times New Roman"/>
                <w:sz w:val="20"/>
                <w:szCs w:val="20"/>
              </w:rPr>
            </w:pPr>
            <w:r>
              <w:rPr>
                <w:rFonts w:ascii="Times New Roman" w:hAnsi="Times New Roman"/>
                <w:sz w:val="20"/>
                <w:szCs w:val="20"/>
              </w:rPr>
              <w:t>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E8">
            <w:pPr>
              <w:ind w:firstLine="0"/>
              <w:jc w:val="center"/>
              <w:rPr>
                <w:rFonts w:ascii="Times New Roman" w:hAnsi="Times New Roman"/>
                <w:sz w:val="20"/>
                <w:szCs w:val="20"/>
              </w:rPr>
            </w:pPr>
            <w:r>
              <w:rPr>
                <w:rFonts w:ascii="Times New Roman" w:hAnsi="Times New Roman"/>
                <w:sz w:val="20"/>
                <w:szCs w:val="20"/>
              </w:rPr>
              <w:t>994922.64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E9">
            <w:pPr>
              <w:ind w:firstLine="0"/>
              <w:jc w:val="center"/>
              <w:rPr>
                <w:rFonts w:ascii="Times New Roman" w:hAnsi="Times New Roman"/>
                <w:sz w:val="20"/>
                <w:szCs w:val="20"/>
              </w:rPr>
            </w:pPr>
            <w:r>
              <w:rPr>
                <w:rFonts w:ascii="Times New Roman" w:hAnsi="Times New Roman"/>
                <w:sz w:val="20"/>
                <w:szCs w:val="20"/>
              </w:rPr>
              <w:t>2731051.03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EA">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EB">
            <w:pPr>
              <w:ind w:firstLine="0"/>
              <w:jc w:val="center"/>
              <w:rPr>
                <w:rFonts w:ascii="Times New Roman" w:hAnsi="Times New Roman"/>
                <w:sz w:val="20"/>
                <w:szCs w:val="20"/>
              </w:rPr>
            </w:pPr>
            <w:r>
              <w:rPr>
                <w:rFonts w:ascii="Times New Roman" w:hAnsi="Times New Roman"/>
                <w:sz w:val="20"/>
                <w:szCs w:val="20"/>
              </w:rPr>
              <w:t>994926.07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EC">
            <w:pPr>
              <w:ind w:firstLine="0"/>
              <w:jc w:val="center"/>
              <w:rPr>
                <w:rFonts w:ascii="Times New Roman" w:hAnsi="Times New Roman"/>
                <w:sz w:val="20"/>
                <w:szCs w:val="20"/>
              </w:rPr>
            </w:pPr>
            <w:r>
              <w:rPr>
                <w:rFonts w:ascii="Times New Roman" w:hAnsi="Times New Roman"/>
                <w:sz w:val="20"/>
                <w:szCs w:val="20"/>
              </w:rPr>
              <w:t>2731050.51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ED">
            <w:pPr>
              <w:ind w:firstLine="0"/>
              <w:jc w:val="center"/>
              <w:rPr>
                <w:rFonts w:ascii="Times New Roman" w:hAnsi="Times New Roman"/>
                <w:sz w:val="20"/>
                <w:szCs w:val="20"/>
              </w:rPr>
            </w:pPr>
            <w:r>
              <w:rPr>
                <w:rFonts w:ascii="Times New Roman" w:hAnsi="Times New Roman"/>
                <w:sz w:val="20"/>
                <w:szCs w:val="20"/>
              </w:rPr>
              <w:t>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EE">
            <w:pPr>
              <w:ind w:firstLine="0"/>
              <w:jc w:val="center"/>
              <w:rPr>
                <w:rFonts w:ascii="Times New Roman" w:hAnsi="Times New Roman"/>
                <w:sz w:val="20"/>
                <w:szCs w:val="20"/>
              </w:rPr>
            </w:pPr>
            <w:r>
              <w:rPr>
                <w:rFonts w:ascii="Times New Roman" w:hAnsi="Times New Roman"/>
                <w:sz w:val="20"/>
                <w:szCs w:val="20"/>
              </w:rPr>
              <w:t>994926.30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EF">
            <w:pPr>
              <w:ind w:firstLine="0"/>
              <w:jc w:val="center"/>
              <w:rPr>
                <w:rFonts w:ascii="Times New Roman" w:hAnsi="Times New Roman"/>
                <w:sz w:val="20"/>
                <w:szCs w:val="20"/>
              </w:rPr>
            </w:pPr>
            <w:r>
              <w:rPr>
                <w:rFonts w:ascii="Times New Roman" w:hAnsi="Times New Roman"/>
                <w:sz w:val="20"/>
                <w:szCs w:val="20"/>
              </w:rPr>
              <w:t>2731051.99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F0">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F1">
            <w:pPr>
              <w:ind w:firstLine="0"/>
              <w:jc w:val="center"/>
              <w:rPr>
                <w:rFonts w:ascii="Times New Roman" w:hAnsi="Times New Roman"/>
                <w:sz w:val="20"/>
                <w:szCs w:val="20"/>
              </w:rPr>
            </w:pPr>
            <w:r>
              <w:rPr>
                <w:rFonts w:ascii="Times New Roman" w:hAnsi="Times New Roman"/>
                <w:sz w:val="20"/>
                <w:szCs w:val="20"/>
              </w:rPr>
              <w:t>994920.06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F2">
            <w:pPr>
              <w:ind w:firstLine="0"/>
              <w:jc w:val="center"/>
              <w:rPr>
                <w:rFonts w:ascii="Times New Roman" w:hAnsi="Times New Roman"/>
                <w:sz w:val="20"/>
                <w:szCs w:val="20"/>
              </w:rPr>
            </w:pPr>
            <w:r>
              <w:rPr>
                <w:rFonts w:ascii="Times New Roman" w:hAnsi="Times New Roman"/>
                <w:sz w:val="20"/>
                <w:szCs w:val="20"/>
              </w:rPr>
              <w:t>2731052.94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F3">
            <w:pPr>
              <w:ind w:firstLine="0"/>
              <w:jc w:val="center"/>
              <w:rPr>
                <w:rFonts w:ascii="Times New Roman" w:hAnsi="Times New Roman"/>
                <w:sz w:val="20"/>
                <w:szCs w:val="20"/>
              </w:rPr>
            </w:pPr>
            <w:r>
              <w:rPr>
                <w:rFonts w:ascii="Times New Roman" w:hAnsi="Times New Roman"/>
                <w:sz w:val="20"/>
                <w:szCs w:val="20"/>
              </w:rPr>
              <w:t>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F4">
            <w:pPr>
              <w:ind w:firstLine="0"/>
              <w:jc w:val="center"/>
              <w:rPr>
                <w:rFonts w:ascii="Times New Roman" w:hAnsi="Times New Roman"/>
                <w:sz w:val="20"/>
                <w:szCs w:val="20"/>
              </w:rPr>
            </w:pPr>
            <w:r>
              <w:rPr>
                <w:rFonts w:ascii="Times New Roman" w:hAnsi="Times New Roman"/>
                <w:sz w:val="20"/>
                <w:szCs w:val="20"/>
              </w:rPr>
              <w:t>994919.84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F5">
            <w:pPr>
              <w:ind w:firstLine="0"/>
              <w:jc w:val="center"/>
              <w:rPr>
                <w:rFonts w:ascii="Times New Roman" w:hAnsi="Times New Roman"/>
                <w:sz w:val="20"/>
                <w:szCs w:val="20"/>
              </w:rPr>
            </w:pPr>
            <w:r>
              <w:rPr>
                <w:rFonts w:ascii="Times New Roman" w:hAnsi="Times New Roman"/>
                <w:sz w:val="20"/>
                <w:szCs w:val="20"/>
              </w:rPr>
              <w:t>2731051.45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F6">
            <w:pPr>
              <w:ind w:firstLine="0"/>
              <w:jc w:val="center"/>
              <w:rPr>
                <w:rFonts w:ascii="Times New Roman" w:hAnsi="Times New Roman"/>
                <w:sz w:val="20"/>
                <w:szCs w:val="20"/>
              </w:rPr>
            </w:pPr>
            <w:r>
              <w:rPr>
                <w:rFonts w:ascii="Times New Roman" w:hAnsi="Times New Roman"/>
                <w:sz w:val="20"/>
                <w:szCs w:val="20"/>
              </w:rPr>
              <w:t>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F7">
            <w:pPr>
              <w:ind w:firstLine="0"/>
              <w:jc w:val="center"/>
              <w:rPr>
                <w:rFonts w:ascii="Times New Roman" w:hAnsi="Times New Roman"/>
                <w:sz w:val="20"/>
                <w:szCs w:val="20"/>
              </w:rPr>
            </w:pPr>
            <w:r>
              <w:rPr>
                <w:rFonts w:ascii="Times New Roman" w:hAnsi="Times New Roman"/>
                <w:sz w:val="20"/>
                <w:szCs w:val="20"/>
              </w:rPr>
              <w:t>994920.58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F8">
            <w:pPr>
              <w:ind w:firstLine="0"/>
              <w:jc w:val="center"/>
              <w:rPr>
                <w:rFonts w:ascii="Times New Roman" w:hAnsi="Times New Roman"/>
                <w:sz w:val="20"/>
                <w:szCs w:val="20"/>
              </w:rPr>
            </w:pPr>
            <w:r>
              <w:rPr>
                <w:rFonts w:ascii="Times New Roman" w:hAnsi="Times New Roman"/>
                <w:sz w:val="20"/>
                <w:szCs w:val="20"/>
              </w:rPr>
              <w:t>2731051.34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F9">
            <w:pPr>
              <w:ind w:firstLine="0"/>
              <w:jc w:val="center"/>
              <w:rPr>
                <w:rFonts w:ascii="Times New Roman" w:hAnsi="Times New Roman"/>
                <w:sz w:val="20"/>
                <w:szCs w:val="20"/>
              </w:rPr>
            </w:pPr>
            <w:r>
              <w:rPr>
                <w:rFonts w:ascii="Times New Roman" w:hAnsi="Times New Roman"/>
                <w:sz w:val="20"/>
                <w:szCs w:val="20"/>
              </w:rPr>
              <w:t>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FA">
            <w:pPr>
              <w:ind w:firstLine="0"/>
              <w:jc w:val="center"/>
              <w:rPr>
                <w:rFonts w:ascii="Times New Roman" w:hAnsi="Times New Roman"/>
                <w:sz w:val="20"/>
                <w:szCs w:val="20"/>
              </w:rPr>
            </w:pPr>
            <w:r>
              <w:rPr>
                <w:rFonts w:ascii="Times New Roman" w:hAnsi="Times New Roman"/>
                <w:sz w:val="20"/>
                <w:szCs w:val="20"/>
              </w:rPr>
              <w:t>994923.12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FB">
            <w:pPr>
              <w:ind w:firstLine="0"/>
              <w:jc w:val="center"/>
              <w:rPr>
                <w:rFonts w:ascii="Times New Roman" w:hAnsi="Times New Roman"/>
                <w:sz w:val="20"/>
                <w:szCs w:val="20"/>
              </w:rPr>
            </w:pPr>
            <w:r>
              <w:rPr>
                <w:rFonts w:ascii="Times New Roman" w:hAnsi="Times New Roman"/>
                <w:sz w:val="20"/>
                <w:szCs w:val="20"/>
              </w:rPr>
              <w:t>2731047.68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FC">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FD">
            <w:pPr>
              <w:ind w:firstLine="0"/>
              <w:jc w:val="center"/>
              <w:rPr>
                <w:rFonts w:ascii="Times New Roman" w:hAnsi="Times New Roman"/>
                <w:sz w:val="20"/>
                <w:szCs w:val="20"/>
              </w:rPr>
            </w:pPr>
            <w:r>
              <w:rPr>
                <w:rFonts w:ascii="Times New Roman" w:hAnsi="Times New Roman"/>
                <w:sz w:val="20"/>
                <w:szCs w:val="20"/>
              </w:rPr>
              <w:t>994924.37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FE">
            <w:pPr>
              <w:ind w:firstLine="0"/>
              <w:jc w:val="center"/>
              <w:rPr>
                <w:rFonts w:ascii="Times New Roman" w:hAnsi="Times New Roman"/>
                <w:sz w:val="20"/>
                <w:szCs w:val="20"/>
              </w:rPr>
            </w:pPr>
            <w:r>
              <w:rPr>
                <w:rFonts w:ascii="Times New Roman" w:hAnsi="Times New Roman"/>
                <w:sz w:val="20"/>
                <w:szCs w:val="20"/>
              </w:rPr>
              <w:t>2731048.53</w:t>
            </w:r>
          </w:p>
        </w:tc>
      </w:tr>
    </w:tbl>
    <w:p w14:paraId="000033FF">
      <w:pPr>
        <w:ind w:firstLine="0"/>
        <w:jc w:val="left"/>
        <w:rPr>
          <w:rFonts w:ascii="Times New Roman" w:hAnsi="Times New Roman"/>
          <w:sz w:val="20"/>
          <w:szCs w:val="20"/>
        </w:rPr>
      </w:pPr>
    </w:p>
    <w:p w14:paraId="00003400">
      <w:pPr>
        <w:ind w:firstLine="0"/>
        <w:jc w:val="center"/>
        <w:rPr>
          <w:rFonts w:ascii="Times New Roman" w:hAnsi="Times New Roman"/>
          <w:sz w:val="20"/>
          <w:szCs w:val="20"/>
        </w:rPr>
      </w:pPr>
      <w:r>
        <w:rPr>
          <w:rFonts w:ascii="Times New Roman" w:hAnsi="Times New Roman"/>
          <w:sz w:val="20"/>
          <w:szCs w:val="20"/>
        </w:rPr>
        <w:t>ЗУ:159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01">
            <w:pPr>
              <w:ind w:firstLine="0"/>
              <w:jc w:val="center"/>
              <w:rPr>
                <w:rFonts w:ascii="Times New Roman" w:hAnsi="Times New Roman"/>
                <w:b/>
                <w:bCs/>
                <w:sz w:val="20"/>
                <w:szCs w:val="20"/>
              </w:rPr>
            </w:pPr>
            <w:r>
              <w:rPr>
                <w:rFonts w:ascii="Times New Roman" w:hAnsi="Times New Roman"/>
                <w:b/>
                <w:bCs/>
                <w:sz w:val="20"/>
                <w:szCs w:val="20"/>
              </w:rPr>
              <w:t>Площадь 211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0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0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0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0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0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07">
            <w:pPr>
              <w:ind w:firstLine="0"/>
              <w:jc w:val="center"/>
              <w:rPr>
                <w:rFonts w:ascii="Times New Roman" w:hAnsi="Times New Roman"/>
                <w:sz w:val="20"/>
                <w:szCs w:val="20"/>
              </w:rPr>
            </w:pPr>
            <w:r>
              <w:rPr>
                <w:rFonts w:ascii="Times New Roman" w:hAnsi="Times New Roman"/>
                <w:sz w:val="20"/>
                <w:szCs w:val="20"/>
              </w:rPr>
              <w:t>995092.59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08">
            <w:pPr>
              <w:ind w:firstLine="0"/>
              <w:jc w:val="center"/>
              <w:rPr>
                <w:rFonts w:ascii="Times New Roman" w:hAnsi="Times New Roman"/>
                <w:sz w:val="20"/>
                <w:szCs w:val="20"/>
              </w:rPr>
            </w:pPr>
            <w:r>
              <w:rPr>
                <w:rFonts w:ascii="Times New Roman" w:hAnsi="Times New Roman"/>
                <w:sz w:val="20"/>
                <w:szCs w:val="20"/>
              </w:rPr>
              <w:t>2731799.76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0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0A">
            <w:pPr>
              <w:ind w:firstLine="0"/>
              <w:jc w:val="center"/>
              <w:rPr>
                <w:rFonts w:ascii="Times New Roman" w:hAnsi="Times New Roman"/>
                <w:sz w:val="20"/>
                <w:szCs w:val="20"/>
              </w:rPr>
            </w:pPr>
            <w:r>
              <w:rPr>
                <w:rFonts w:ascii="Times New Roman" w:hAnsi="Times New Roman"/>
                <w:sz w:val="20"/>
                <w:szCs w:val="20"/>
              </w:rPr>
              <w:t>995091.23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0B">
            <w:pPr>
              <w:ind w:firstLine="0"/>
              <w:jc w:val="center"/>
              <w:rPr>
                <w:rFonts w:ascii="Times New Roman" w:hAnsi="Times New Roman"/>
                <w:sz w:val="20"/>
                <w:szCs w:val="20"/>
              </w:rPr>
            </w:pPr>
            <w:r>
              <w:rPr>
                <w:rFonts w:ascii="Times New Roman" w:hAnsi="Times New Roman"/>
                <w:sz w:val="20"/>
                <w:szCs w:val="20"/>
              </w:rPr>
              <w:t>2731802.17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0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0D">
            <w:pPr>
              <w:ind w:firstLine="0"/>
              <w:jc w:val="center"/>
              <w:rPr>
                <w:rFonts w:ascii="Times New Roman" w:hAnsi="Times New Roman"/>
                <w:sz w:val="20"/>
                <w:szCs w:val="20"/>
              </w:rPr>
            </w:pPr>
            <w:r>
              <w:rPr>
                <w:rFonts w:ascii="Times New Roman" w:hAnsi="Times New Roman"/>
                <w:sz w:val="20"/>
                <w:szCs w:val="20"/>
              </w:rPr>
              <w:t>995089.46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0E">
            <w:pPr>
              <w:ind w:firstLine="0"/>
              <w:jc w:val="center"/>
              <w:rPr>
                <w:rFonts w:ascii="Times New Roman" w:hAnsi="Times New Roman"/>
                <w:sz w:val="20"/>
                <w:szCs w:val="20"/>
              </w:rPr>
            </w:pPr>
            <w:r>
              <w:rPr>
                <w:rFonts w:ascii="Times New Roman" w:hAnsi="Times New Roman"/>
                <w:sz w:val="20"/>
                <w:szCs w:val="20"/>
              </w:rPr>
              <w:t>2731801.28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0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10">
            <w:pPr>
              <w:ind w:firstLine="0"/>
              <w:jc w:val="center"/>
              <w:rPr>
                <w:rFonts w:ascii="Times New Roman" w:hAnsi="Times New Roman"/>
                <w:sz w:val="20"/>
                <w:szCs w:val="20"/>
              </w:rPr>
            </w:pPr>
            <w:r>
              <w:rPr>
                <w:rFonts w:ascii="Times New Roman" w:hAnsi="Times New Roman"/>
                <w:sz w:val="20"/>
                <w:szCs w:val="20"/>
              </w:rPr>
              <w:t>995091.02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11">
            <w:pPr>
              <w:ind w:firstLine="0"/>
              <w:jc w:val="center"/>
              <w:rPr>
                <w:rFonts w:ascii="Times New Roman" w:hAnsi="Times New Roman"/>
                <w:sz w:val="20"/>
                <w:szCs w:val="20"/>
              </w:rPr>
            </w:pPr>
            <w:r>
              <w:rPr>
                <w:rFonts w:ascii="Times New Roman" w:hAnsi="Times New Roman"/>
                <w:sz w:val="20"/>
                <w:szCs w:val="20"/>
              </w:rPr>
              <w:t>2731798.82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1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13">
            <w:pPr>
              <w:ind w:firstLine="0"/>
              <w:jc w:val="center"/>
              <w:rPr>
                <w:rFonts w:ascii="Times New Roman" w:hAnsi="Times New Roman"/>
                <w:sz w:val="20"/>
                <w:szCs w:val="20"/>
              </w:rPr>
            </w:pPr>
            <w:r>
              <w:rPr>
                <w:rFonts w:ascii="Times New Roman" w:hAnsi="Times New Roman"/>
                <w:sz w:val="20"/>
                <w:szCs w:val="20"/>
              </w:rPr>
              <w:t>995092.59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14">
            <w:pPr>
              <w:ind w:firstLine="0"/>
              <w:jc w:val="center"/>
              <w:rPr>
                <w:rFonts w:ascii="Times New Roman" w:hAnsi="Times New Roman"/>
                <w:sz w:val="20"/>
                <w:szCs w:val="20"/>
              </w:rPr>
            </w:pPr>
            <w:r>
              <w:rPr>
                <w:rFonts w:ascii="Times New Roman" w:hAnsi="Times New Roman"/>
                <w:sz w:val="20"/>
                <w:szCs w:val="20"/>
              </w:rPr>
              <w:t>2731799.76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415">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1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1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1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19">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1A">
            <w:pPr>
              <w:ind w:firstLine="0"/>
              <w:jc w:val="center"/>
              <w:rPr>
                <w:rFonts w:ascii="Times New Roman" w:hAnsi="Times New Roman"/>
                <w:sz w:val="20"/>
                <w:szCs w:val="20"/>
              </w:rPr>
            </w:pPr>
            <w:r>
              <w:rPr>
                <w:rFonts w:ascii="Times New Roman" w:hAnsi="Times New Roman"/>
                <w:sz w:val="20"/>
                <w:szCs w:val="20"/>
              </w:rPr>
              <w:t>995155.80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1B">
            <w:pPr>
              <w:ind w:firstLine="0"/>
              <w:jc w:val="center"/>
              <w:rPr>
                <w:rFonts w:ascii="Times New Roman" w:hAnsi="Times New Roman"/>
                <w:sz w:val="20"/>
                <w:szCs w:val="20"/>
              </w:rPr>
            </w:pPr>
            <w:r>
              <w:rPr>
                <w:rFonts w:ascii="Times New Roman" w:hAnsi="Times New Roman"/>
                <w:sz w:val="20"/>
                <w:szCs w:val="20"/>
              </w:rPr>
              <w:t>2731854.70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1C">
            <w:pPr>
              <w:ind w:firstLine="0"/>
              <w:jc w:val="center"/>
              <w:rPr>
                <w:rFonts w:ascii="Times New Roman" w:hAnsi="Times New Roman"/>
                <w:sz w:val="20"/>
                <w:szCs w:val="20"/>
              </w:rPr>
            </w:pPr>
            <w:r>
              <w:rPr>
                <w:rFonts w:ascii="Times New Roman" w:hAnsi="Times New Roman"/>
                <w:sz w:val="20"/>
                <w:szCs w:val="20"/>
              </w:rPr>
              <w:t>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1D">
            <w:pPr>
              <w:ind w:firstLine="0"/>
              <w:jc w:val="center"/>
              <w:rPr>
                <w:rFonts w:ascii="Times New Roman" w:hAnsi="Times New Roman"/>
                <w:sz w:val="20"/>
                <w:szCs w:val="20"/>
              </w:rPr>
            </w:pPr>
            <w:r>
              <w:rPr>
                <w:rFonts w:ascii="Times New Roman" w:hAnsi="Times New Roman"/>
                <w:sz w:val="20"/>
                <w:szCs w:val="20"/>
              </w:rPr>
              <w:t>995156.04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1E">
            <w:pPr>
              <w:ind w:firstLine="0"/>
              <w:jc w:val="center"/>
              <w:rPr>
                <w:rFonts w:ascii="Times New Roman" w:hAnsi="Times New Roman"/>
                <w:sz w:val="20"/>
                <w:szCs w:val="20"/>
              </w:rPr>
            </w:pPr>
            <w:r>
              <w:rPr>
                <w:rFonts w:ascii="Times New Roman" w:hAnsi="Times New Roman"/>
                <w:sz w:val="20"/>
                <w:szCs w:val="20"/>
              </w:rPr>
              <w:t>2731856.89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1F">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20">
            <w:pPr>
              <w:ind w:firstLine="0"/>
              <w:jc w:val="center"/>
              <w:rPr>
                <w:rFonts w:ascii="Times New Roman" w:hAnsi="Times New Roman"/>
                <w:sz w:val="20"/>
                <w:szCs w:val="20"/>
              </w:rPr>
            </w:pPr>
            <w:r>
              <w:rPr>
                <w:rFonts w:ascii="Times New Roman" w:hAnsi="Times New Roman"/>
                <w:sz w:val="20"/>
                <w:szCs w:val="20"/>
              </w:rPr>
              <w:t>995154.00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21">
            <w:pPr>
              <w:ind w:firstLine="0"/>
              <w:jc w:val="center"/>
              <w:rPr>
                <w:rFonts w:ascii="Times New Roman" w:hAnsi="Times New Roman"/>
                <w:sz w:val="20"/>
                <w:szCs w:val="20"/>
              </w:rPr>
            </w:pPr>
            <w:r>
              <w:rPr>
                <w:rFonts w:ascii="Times New Roman" w:hAnsi="Times New Roman"/>
                <w:sz w:val="20"/>
                <w:szCs w:val="20"/>
              </w:rPr>
              <w:t>2731857.20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22">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23">
            <w:pPr>
              <w:ind w:firstLine="0"/>
              <w:jc w:val="center"/>
              <w:rPr>
                <w:rFonts w:ascii="Times New Roman" w:hAnsi="Times New Roman"/>
                <w:sz w:val="20"/>
                <w:szCs w:val="20"/>
              </w:rPr>
            </w:pPr>
            <w:r>
              <w:rPr>
                <w:rFonts w:ascii="Times New Roman" w:hAnsi="Times New Roman"/>
                <w:sz w:val="20"/>
                <w:szCs w:val="20"/>
              </w:rPr>
              <w:t>995153.69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24">
            <w:pPr>
              <w:ind w:firstLine="0"/>
              <w:jc w:val="center"/>
              <w:rPr>
                <w:rFonts w:ascii="Times New Roman" w:hAnsi="Times New Roman"/>
                <w:sz w:val="20"/>
                <w:szCs w:val="20"/>
              </w:rPr>
            </w:pPr>
            <w:r>
              <w:rPr>
                <w:rFonts w:ascii="Times New Roman" w:hAnsi="Times New Roman"/>
                <w:sz w:val="20"/>
                <w:szCs w:val="20"/>
              </w:rPr>
              <w:t>2731854.91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25">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26">
            <w:pPr>
              <w:ind w:firstLine="0"/>
              <w:jc w:val="center"/>
              <w:rPr>
                <w:rFonts w:ascii="Times New Roman" w:hAnsi="Times New Roman"/>
                <w:sz w:val="20"/>
                <w:szCs w:val="20"/>
              </w:rPr>
            </w:pPr>
            <w:r>
              <w:rPr>
                <w:rFonts w:ascii="Times New Roman" w:hAnsi="Times New Roman"/>
                <w:sz w:val="20"/>
                <w:szCs w:val="20"/>
              </w:rPr>
              <w:t>995155.80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27">
            <w:pPr>
              <w:ind w:firstLine="0"/>
              <w:jc w:val="center"/>
              <w:rPr>
                <w:rFonts w:ascii="Times New Roman" w:hAnsi="Times New Roman"/>
                <w:sz w:val="20"/>
                <w:szCs w:val="20"/>
              </w:rPr>
            </w:pPr>
            <w:r>
              <w:rPr>
                <w:rFonts w:ascii="Times New Roman" w:hAnsi="Times New Roman"/>
                <w:sz w:val="20"/>
                <w:szCs w:val="20"/>
              </w:rPr>
              <w:t>2731854.70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28">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2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2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2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2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2D">
            <w:pPr>
              <w:ind w:firstLine="0"/>
              <w:jc w:val="center"/>
              <w:rPr>
                <w:rFonts w:ascii="Times New Roman" w:hAnsi="Times New Roman"/>
                <w:sz w:val="20"/>
                <w:szCs w:val="20"/>
              </w:rPr>
            </w:pPr>
            <w:r>
              <w:rPr>
                <w:rFonts w:ascii="Times New Roman" w:hAnsi="Times New Roman"/>
                <w:sz w:val="20"/>
                <w:szCs w:val="20"/>
              </w:rPr>
              <w:t>995058.94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2E">
            <w:pPr>
              <w:ind w:firstLine="0"/>
              <w:jc w:val="center"/>
              <w:rPr>
                <w:rFonts w:ascii="Times New Roman" w:hAnsi="Times New Roman"/>
                <w:sz w:val="20"/>
                <w:szCs w:val="20"/>
              </w:rPr>
            </w:pPr>
            <w:r>
              <w:rPr>
                <w:rFonts w:ascii="Times New Roman" w:hAnsi="Times New Roman"/>
                <w:sz w:val="20"/>
                <w:szCs w:val="20"/>
              </w:rPr>
              <w:t>2731852.16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2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30">
            <w:pPr>
              <w:ind w:firstLine="0"/>
              <w:jc w:val="center"/>
              <w:rPr>
                <w:rFonts w:ascii="Times New Roman" w:hAnsi="Times New Roman"/>
                <w:sz w:val="20"/>
                <w:szCs w:val="20"/>
              </w:rPr>
            </w:pPr>
            <w:r>
              <w:rPr>
                <w:rFonts w:ascii="Times New Roman" w:hAnsi="Times New Roman"/>
                <w:sz w:val="20"/>
                <w:szCs w:val="20"/>
              </w:rPr>
              <w:t>995059.24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31">
            <w:pPr>
              <w:ind w:firstLine="0"/>
              <w:jc w:val="center"/>
              <w:rPr>
                <w:rFonts w:ascii="Times New Roman" w:hAnsi="Times New Roman"/>
                <w:sz w:val="20"/>
                <w:szCs w:val="20"/>
              </w:rPr>
            </w:pPr>
            <w:r>
              <w:rPr>
                <w:rFonts w:ascii="Times New Roman" w:hAnsi="Times New Roman"/>
                <w:sz w:val="20"/>
                <w:szCs w:val="20"/>
              </w:rPr>
              <w:t>2731854.35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32">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33">
            <w:pPr>
              <w:ind w:firstLine="0"/>
              <w:jc w:val="center"/>
              <w:rPr>
                <w:rFonts w:ascii="Times New Roman" w:hAnsi="Times New Roman"/>
                <w:sz w:val="20"/>
                <w:szCs w:val="20"/>
              </w:rPr>
            </w:pPr>
            <w:r>
              <w:rPr>
                <w:rFonts w:ascii="Times New Roman" w:hAnsi="Times New Roman"/>
                <w:sz w:val="20"/>
                <w:szCs w:val="20"/>
              </w:rPr>
              <w:t>995057.25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34">
            <w:pPr>
              <w:ind w:firstLine="0"/>
              <w:jc w:val="center"/>
              <w:rPr>
                <w:rFonts w:ascii="Times New Roman" w:hAnsi="Times New Roman"/>
                <w:sz w:val="20"/>
                <w:szCs w:val="20"/>
              </w:rPr>
            </w:pPr>
            <w:r>
              <w:rPr>
                <w:rFonts w:ascii="Times New Roman" w:hAnsi="Times New Roman"/>
                <w:sz w:val="20"/>
                <w:szCs w:val="20"/>
              </w:rPr>
              <w:t>2731854.61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35">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36">
            <w:pPr>
              <w:ind w:firstLine="0"/>
              <w:jc w:val="center"/>
              <w:rPr>
                <w:rFonts w:ascii="Times New Roman" w:hAnsi="Times New Roman"/>
                <w:sz w:val="20"/>
                <w:szCs w:val="20"/>
              </w:rPr>
            </w:pPr>
            <w:r>
              <w:rPr>
                <w:rFonts w:ascii="Times New Roman" w:hAnsi="Times New Roman"/>
                <w:sz w:val="20"/>
                <w:szCs w:val="20"/>
              </w:rPr>
              <w:t>995056.83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37">
            <w:pPr>
              <w:ind w:firstLine="0"/>
              <w:jc w:val="center"/>
              <w:rPr>
                <w:rFonts w:ascii="Times New Roman" w:hAnsi="Times New Roman"/>
                <w:sz w:val="20"/>
                <w:szCs w:val="20"/>
              </w:rPr>
            </w:pPr>
            <w:r>
              <w:rPr>
                <w:rFonts w:ascii="Times New Roman" w:hAnsi="Times New Roman"/>
                <w:sz w:val="20"/>
                <w:szCs w:val="20"/>
              </w:rPr>
              <w:t>2731852.49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3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39">
            <w:pPr>
              <w:ind w:firstLine="0"/>
              <w:jc w:val="center"/>
              <w:rPr>
                <w:rFonts w:ascii="Times New Roman" w:hAnsi="Times New Roman"/>
                <w:sz w:val="20"/>
                <w:szCs w:val="20"/>
              </w:rPr>
            </w:pPr>
            <w:r>
              <w:rPr>
                <w:rFonts w:ascii="Times New Roman" w:hAnsi="Times New Roman"/>
                <w:sz w:val="20"/>
                <w:szCs w:val="20"/>
              </w:rPr>
              <w:t>995058.94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3A">
            <w:pPr>
              <w:ind w:firstLine="0"/>
              <w:jc w:val="center"/>
              <w:rPr>
                <w:rFonts w:ascii="Times New Roman" w:hAnsi="Times New Roman"/>
                <w:sz w:val="20"/>
                <w:szCs w:val="20"/>
              </w:rPr>
            </w:pPr>
            <w:r>
              <w:rPr>
                <w:rFonts w:ascii="Times New Roman" w:hAnsi="Times New Roman"/>
                <w:sz w:val="20"/>
                <w:szCs w:val="20"/>
              </w:rPr>
              <w:t>2731852.16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43B">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3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3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3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3F">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40">
            <w:pPr>
              <w:ind w:firstLine="0"/>
              <w:jc w:val="center"/>
              <w:rPr>
                <w:rFonts w:ascii="Times New Roman" w:hAnsi="Times New Roman"/>
                <w:sz w:val="20"/>
                <w:szCs w:val="20"/>
              </w:rPr>
            </w:pPr>
            <w:r>
              <w:rPr>
                <w:rFonts w:ascii="Times New Roman" w:hAnsi="Times New Roman"/>
                <w:sz w:val="20"/>
                <w:szCs w:val="20"/>
              </w:rPr>
              <w:t>994990.12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41">
            <w:pPr>
              <w:ind w:firstLine="0"/>
              <w:jc w:val="center"/>
              <w:rPr>
                <w:rFonts w:ascii="Times New Roman" w:hAnsi="Times New Roman"/>
                <w:sz w:val="20"/>
                <w:szCs w:val="20"/>
              </w:rPr>
            </w:pPr>
            <w:r>
              <w:rPr>
                <w:rFonts w:ascii="Times New Roman" w:hAnsi="Times New Roman"/>
                <w:sz w:val="20"/>
                <w:szCs w:val="20"/>
              </w:rPr>
              <w:t>2731546.85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42">
            <w:pPr>
              <w:ind w:firstLine="0"/>
              <w:jc w:val="center"/>
              <w:rPr>
                <w:rFonts w:ascii="Times New Roman" w:hAnsi="Times New Roman"/>
                <w:sz w:val="20"/>
                <w:szCs w:val="20"/>
              </w:rPr>
            </w:pPr>
            <w:r>
              <w:rPr>
                <w:rFonts w:ascii="Times New Roman" w:hAnsi="Times New Roman"/>
                <w:sz w:val="20"/>
                <w:szCs w:val="20"/>
              </w:rPr>
              <w:t>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43">
            <w:pPr>
              <w:ind w:firstLine="0"/>
              <w:jc w:val="center"/>
              <w:rPr>
                <w:rFonts w:ascii="Times New Roman" w:hAnsi="Times New Roman"/>
                <w:sz w:val="20"/>
                <w:szCs w:val="20"/>
              </w:rPr>
            </w:pPr>
            <w:r>
              <w:rPr>
                <w:rFonts w:ascii="Times New Roman" w:hAnsi="Times New Roman"/>
                <w:sz w:val="20"/>
                <w:szCs w:val="20"/>
              </w:rPr>
              <w:t>994990.60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44">
            <w:pPr>
              <w:ind w:firstLine="0"/>
              <w:jc w:val="center"/>
              <w:rPr>
                <w:rFonts w:ascii="Times New Roman" w:hAnsi="Times New Roman"/>
                <w:sz w:val="20"/>
                <w:szCs w:val="20"/>
              </w:rPr>
            </w:pPr>
            <w:r>
              <w:rPr>
                <w:rFonts w:ascii="Times New Roman" w:hAnsi="Times New Roman"/>
                <w:sz w:val="20"/>
                <w:szCs w:val="20"/>
              </w:rPr>
              <w:t>2731548.98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45">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46">
            <w:pPr>
              <w:ind w:firstLine="0"/>
              <w:jc w:val="center"/>
              <w:rPr>
                <w:rFonts w:ascii="Times New Roman" w:hAnsi="Times New Roman"/>
                <w:sz w:val="20"/>
                <w:szCs w:val="20"/>
              </w:rPr>
            </w:pPr>
            <w:r>
              <w:rPr>
                <w:rFonts w:ascii="Times New Roman" w:hAnsi="Times New Roman"/>
                <w:sz w:val="20"/>
                <w:szCs w:val="20"/>
              </w:rPr>
              <w:t>994988.64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47">
            <w:pPr>
              <w:ind w:firstLine="0"/>
              <w:jc w:val="center"/>
              <w:rPr>
                <w:rFonts w:ascii="Times New Roman" w:hAnsi="Times New Roman"/>
                <w:sz w:val="20"/>
                <w:szCs w:val="20"/>
              </w:rPr>
            </w:pPr>
            <w:r>
              <w:rPr>
                <w:rFonts w:ascii="Times New Roman" w:hAnsi="Times New Roman"/>
                <w:sz w:val="20"/>
                <w:szCs w:val="20"/>
              </w:rPr>
              <w:t>2731549.44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48">
            <w:pPr>
              <w:ind w:firstLine="0"/>
              <w:jc w:val="center"/>
              <w:rPr>
                <w:rFonts w:ascii="Times New Roman" w:hAnsi="Times New Roman"/>
                <w:sz w:val="20"/>
                <w:szCs w:val="20"/>
              </w:rPr>
            </w:pPr>
            <w:r>
              <w:rPr>
                <w:rFonts w:ascii="Times New Roman" w:hAnsi="Times New Roman"/>
                <w:sz w:val="20"/>
                <w:szCs w:val="20"/>
              </w:rPr>
              <w:t>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49">
            <w:pPr>
              <w:ind w:firstLine="0"/>
              <w:jc w:val="center"/>
              <w:rPr>
                <w:rFonts w:ascii="Times New Roman" w:hAnsi="Times New Roman"/>
                <w:sz w:val="20"/>
                <w:szCs w:val="20"/>
              </w:rPr>
            </w:pPr>
            <w:r>
              <w:rPr>
                <w:rFonts w:ascii="Times New Roman" w:hAnsi="Times New Roman"/>
                <w:sz w:val="20"/>
                <w:szCs w:val="20"/>
              </w:rPr>
              <w:t>994988.09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4A">
            <w:pPr>
              <w:ind w:firstLine="0"/>
              <w:jc w:val="center"/>
              <w:rPr>
                <w:rFonts w:ascii="Times New Roman" w:hAnsi="Times New Roman"/>
                <w:sz w:val="20"/>
                <w:szCs w:val="20"/>
              </w:rPr>
            </w:pPr>
            <w:r>
              <w:rPr>
                <w:rFonts w:ascii="Times New Roman" w:hAnsi="Times New Roman"/>
                <w:sz w:val="20"/>
                <w:szCs w:val="20"/>
              </w:rPr>
              <w:t>2731547.35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4B">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4C">
            <w:pPr>
              <w:ind w:firstLine="0"/>
              <w:jc w:val="center"/>
              <w:rPr>
                <w:rFonts w:ascii="Times New Roman" w:hAnsi="Times New Roman"/>
                <w:sz w:val="20"/>
                <w:szCs w:val="20"/>
              </w:rPr>
            </w:pPr>
            <w:r>
              <w:rPr>
                <w:rFonts w:ascii="Times New Roman" w:hAnsi="Times New Roman"/>
                <w:sz w:val="20"/>
                <w:szCs w:val="20"/>
              </w:rPr>
              <w:t>994990.12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4D">
            <w:pPr>
              <w:ind w:firstLine="0"/>
              <w:jc w:val="center"/>
              <w:rPr>
                <w:rFonts w:ascii="Times New Roman" w:hAnsi="Times New Roman"/>
                <w:sz w:val="20"/>
                <w:szCs w:val="20"/>
              </w:rPr>
            </w:pPr>
            <w:r>
              <w:rPr>
                <w:rFonts w:ascii="Times New Roman" w:hAnsi="Times New Roman"/>
                <w:sz w:val="20"/>
                <w:szCs w:val="20"/>
              </w:rPr>
              <w:t>2731546.85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4E">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4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5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5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52">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53">
            <w:pPr>
              <w:ind w:firstLine="0"/>
              <w:jc w:val="center"/>
              <w:rPr>
                <w:rFonts w:ascii="Times New Roman" w:hAnsi="Times New Roman"/>
                <w:sz w:val="20"/>
                <w:szCs w:val="20"/>
              </w:rPr>
            </w:pPr>
            <w:r>
              <w:rPr>
                <w:rFonts w:ascii="Times New Roman" w:hAnsi="Times New Roman"/>
                <w:sz w:val="20"/>
                <w:szCs w:val="20"/>
              </w:rPr>
              <w:t>995193.53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54">
            <w:pPr>
              <w:ind w:firstLine="0"/>
              <w:jc w:val="center"/>
              <w:rPr>
                <w:rFonts w:ascii="Times New Roman" w:hAnsi="Times New Roman"/>
                <w:sz w:val="20"/>
                <w:szCs w:val="20"/>
              </w:rPr>
            </w:pPr>
            <w:r>
              <w:rPr>
                <w:rFonts w:ascii="Times New Roman" w:hAnsi="Times New Roman"/>
                <w:sz w:val="20"/>
                <w:szCs w:val="20"/>
              </w:rPr>
              <w:t>2731724.56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55">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56">
            <w:pPr>
              <w:ind w:firstLine="0"/>
              <w:jc w:val="center"/>
              <w:rPr>
                <w:rFonts w:ascii="Times New Roman" w:hAnsi="Times New Roman"/>
                <w:sz w:val="20"/>
                <w:szCs w:val="20"/>
              </w:rPr>
            </w:pPr>
            <w:r>
              <w:rPr>
                <w:rFonts w:ascii="Times New Roman" w:hAnsi="Times New Roman"/>
                <w:sz w:val="20"/>
                <w:szCs w:val="20"/>
              </w:rPr>
              <w:t>995193.66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57">
            <w:pPr>
              <w:ind w:firstLine="0"/>
              <w:jc w:val="center"/>
              <w:rPr>
                <w:rFonts w:ascii="Times New Roman" w:hAnsi="Times New Roman"/>
                <w:sz w:val="20"/>
                <w:szCs w:val="20"/>
              </w:rPr>
            </w:pPr>
            <w:r>
              <w:rPr>
                <w:rFonts w:ascii="Times New Roman" w:hAnsi="Times New Roman"/>
                <w:sz w:val="20"/>
                <w:szCs w:val="20"/>
              </w:rPr>
              <w:t>2731726.68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58">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59">
            <w:pPr>
              <w:ind w:firstLine="0"/>
              <w:jc w:val="center"/>
              <w:rPr>
                <w:rFonts w:ascii="Times New Roman" w:hAnsi="Times New Roman"/>
                <w:sz w:val="20"/>
                <w:szCs w:val="20"/>
              </w:rPr>
            </w:pPr>
            <w:r>
              <w:rPr>
                <w:rFonts w:ascii="Times New Roman" w:hAnsi="Times New Roman"/>
                <w:sz w:val="20"/>
                <w:szCs w:val="20"/>
              </w:rPr>
              <w:t>995191.66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5A">
            <w:pPr>
              <w:ind w:firstLine="0"/>
              <w:jc w:val="center"/>
              <w:rPr>
                <w:rFonts w:ascii="Times New Roman" w:hAnsi="Times New Roman"/>
                <w:sz w:val="20"/>
                <w:szCs w:val="20"/>
              </w:rPr>
            </w:pPr>
            <w:r>
              <w:rPr>
                <w:rFonts w:ascii="Times New Roman" w:hAnsi="Times New Roman"/>
                <w:sz w:val="20"/>
                <w:szCs w:val="20"/>
              </w:rPr>
              <w:t>2731726.85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5B">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5C">
            <w:pPr>
              <w:ind w:firstLine="0"/>
              <w:jc w:val="center"/>
              <w:rPr>
                <w:rFonts w:ascii="Times New Roman" w:hAnsi="Times New Roman"/>
                <w:sz w:val="20"/>
                <w:szCs w:val="20"/>
              </w:rPr>
            </w:pPr>
            <w:r>
              <w:rPr>
                <w:rFonts w:ascii="Times New Roman" w:hAnsi="Times New Roman"/>
                <w:sz w:val="20"/>
                <w:szCs w:val="20"/>
              </w:rPr>
              <w:t>995191.45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5D">
            <w:pPr>
              <w:ind w:firstLine="0"/>
              <w:jc w:val="center"/>
              <w:rPr>
                <w:rFonts w:ascii="Times New Roman" w:hAnsi="Times New Roman"/>
                <w:sz w:val="20"/>
                <w:szCs w:val="20"/>
              </w:rPr>
            </w:pPr>
            <w:r>
              <w:rPr>
                <w:rFonts w:ascii="Times New Roman" w:hAnsi="Times New Roman"/>
                <w:sz w:val="20"/>
                <w:szCs w:val="20"/>
              </w:rPr>
              <w:t>2731724.75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5E">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5F">
            <w:pPr>
              <w:ind w:firstLine="0"/>
              <w:jc w:val="center"/>
              <w:rPr>
                <w:rFonts w:ascii="Times New Roman" w:hAnsi="Times New Roman"/>
                <w:sz w:val="20"/>
                <w:szCs w:val="20"/>
              </w:rPr>
            </w:pPr>
            <w:r>
              <w:rPr>
                <w:rFonts w:ascii="Times New Roman" w:hAnsi="Times New Roman"/>
                <w:sz w:val="20"/>
                <w:szCs w:val="20"/>
              </w:rPr>
              <w:t>995193.53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60">
            <w:pPr>
              <w:ind w:firstLine="0"/>
              <w:jc w:val="center"/>
              <w:rPr>
                <w:rFonts w:ascii="Times New Roman" w:hAnsi="Times New Roman"/>
                <w:sz w:val="20"/>
                <w:szCs w:val="20"/>
              </w:rPr>
            </w:pPr>
            <w:r>
              <w:rPr>
                <w:rFonts w:ascii="Times New Roman" w:hAnsi="Times New Roman"/>
                <w:sz w:val="20"/>
                <w:szCs w:val="20"/>
              </w:rPr>
              <w:t>2731724.56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461">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6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6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6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65">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66">
            <w:pPr>
              <w:ind w:firstLine="0"/>
              <w:jc w:val="center"/>
              <w:rPr>
                <w:rFonts w:ascii="Times New Roman" w:hAnsi="Times New Roman"/>
                <w:sz w:val="20"/>
                <w:szCs w:val="20"/>
              </w:rPr>
            </w:pPr>
            <w:r>
              <w:rPr>
                <w:rFonts w:ascii="Times New Roman" w:hAnsi="Times New Roman"/>
                <w:sz w:val="20"/>
                <w:szCs w:val="20"/>
              </w:rPr>
              <w:t>995049.92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67">
            <w:pPr>
              <w:ind w:firstLine="0"/>
              <w:jc w:val="center"/>
              <w:rPr>
                <w:rFonts w:ascii="Times New Roman" w:hAnsi="Times New Roman"/>
                <w:sz w:val="20"/>
                <w:szCs w:val="20"/>
              </w:rPr>
            </w:pPr>
            <w:r>
              <w:rPr>
                <w:rFonts w:ascii="Times New Roman" w:hAnsi="Times New Roman"/>
                <w:sz w:val="20"/>
                <w:szCs w:val="20"/>
              </w:rPr>
              <w:t>2731804.74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68">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69">
            <w:pPr>
              <w:ind w:firstLine="0"/>
              <w:jc w:val="center"/>
              <w:rPr>
                <w:rFonts w:ascii="Times New Roman" w:hAnsi="Times New Roman"/>
                <w:sz w:val="20"/>
                <w:szCs w:val="20"/>
              </w:rPr>
            </w:pPr>
            <w:r>
              <w:rPr>
                <w:rFonts w:ascii="Times New Roman" w:hAnsi="Times New Roman"/>
                <w:sz w:val="20"/>
                <w:szCs w:val="20"/>
              </w:rPr>
              <w:t>995050.11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6A">
            <w:pPr>
              <w:ind w:firstLine="0"/>
              <w:jc w:val="center"/>
              <w:rPr>
                <w:rFonts w:ascii="Times New Roman" w:hAnsi="Times New Roman"/>
                <w:sz w:val="20"/>
                <w:szCs w:val="20"/>
              </w:rPr>
            </w:pPr>
            <w:r>
              <w:rPr>
                <w:rFonts w:ascii="Times New Roman" w:hAnsi="Times New Roman"/>
                <w:sz w:val="20"/>
                <w:szCs w:val="20"/>
              </w:rPr>
              <w:t>2731806.74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6B">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6C">
            <w:pPr>
              <w:ind w:firstLine="0"/>
              <w:jc w:val="center"/>
              <w:rPr>
                <w:rFonts w:ascii="Times New Roman" w:hAnsi="Times New Roman"/>
                <w:sz w:val="20"/>
                <w:szCs w:val="20"/>
              </w:rPr>
            </w:pPr>
            <w:r>
              <w:rPr>
                <w:rFonts w:ascii="Times New Roman" w:hAnsi="Times New Roman"/>
                <w:sz w:val="20"/>
                <w:szCs w:val="20"/>
              </w:rPr>
              <w:t>995048.04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6D">
            <w:pPr>
              <w:ind w:firstLine="0"/>
              <w:jc w:val="center"/>
              <w:rPr>
                <w:rFonts w:ascii="Times New Roman" w:hAnsi="Times New Roman"/>
                <w:sz w:val="20"/>
                <w:szCs w:val="20"/>
              </w:rPr>
            </w:pPr>
            <w:r>
              <w:rPr>
                <w:rFonts w:ascii="Times New Roman" w:hAnsi="Times New Roman"/>
                <w:sz w:val="20"/>
                <w:szCs w:val="20"/>
              </w:rPr>
              <w:t>2731807.01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6E">
            <w:pPr>
              <w:ind w:firstLine="0"/>
              <w:jc w:val="center"/>
              <w:rPr>
                <w:rFonts w:ascii="Times New Roman" w:hAnsi="Times New Roman"/>
                <w:sz w:val="20"/>
                <w:szCs w:val="20"/>
              </w:rPr>
            </w:pPr>
            <w:r>
              <w:rPr>
                <w:rFonts w:ascii="Times New Roman" w:hAnsi="Times New Roman"/>
                <w:sz w:val="20"/>
                <w:szCs w:val="20"/>
              </w:rPr>
              <w:t>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6F">
            <w:pPr>
              <w:ind w:firstLine="0"/>
              <w:jc w:val="center"/>
              <w:rPr>
                <w:rFonts w:ascii="Times New Roman" w:hAnsi="Times New Roman"/>
                <w:sz w:val="20"/>
                <w:szCs w:val="20"/>
              </w:rPr>
            </w:pPr>
            <w:r>
              <w:rPr>
                <w:rFonts w:ascii="Times New Roman" w:hAnsi="Times New Roman"/>
                <w:sz w:val="20"/>
                <w:szCs w:val="20"/>
              </w:rPr>
              <w:t>995047.85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70">
            <w:pPr>
              <w:ind w:firstLine="0"/>
              <w:jc w:val="center"/>
              <w:rPr>
                <w:rFonts w:ascii="Times New Roman" w:hAnsi="Times New Roman"/>
                <w:sz w:val="20"/>
                <w:szCs w:val="20"/>
              </w:rPr>
            </w:pPr>
            <w:r>
              <w:rPr>
                <w:rFonts w:ascii="Times New Roman" w:hAnsi="Times New Roman"/>
                <w:sz w:val="20"/>
                <w:szCs w:val="20"/>
              </w:rPr>
              <w:t>2731804.93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71">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72">
            <w:pPr>
              <w:ind w:firstLine="0"/>
              <w:jc w:val="center"/>
              <w:rPr>
                <w:rFonts w:ascii="Times New Roman" w:hAnsi="Times New Roman"/>
                <w:sz w:val="20"/>
                <w:szCs w:val="20"/>
              </w:rPr>
            </w:pPr>
            <w:r>
              <w:rPr>
                <w:rFonts w:ascii="Times New Roman" w:hAnsi="Times New Roman"/>
                <w:sz w:val="20"/>
                <w:szCs w:val="20"/>
              </w:rPr>
              <w:t>995049.92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73">
            <w:pPr>
              <w:ind w:firstLine="0"/>
              <w:jc w:val="center"/>
              <w:rPr>
                <w:rFonts w:ascii="Times New Roman" w:hAnsi="Times New Roman"/>
                <w:sz w:val="20"/>
                <w:szCs w:val="20"/>
              </w:rPr>
            </w:pPr>
            <w:r>
              <w:rPr>
                <w:rFonts w:ascii="Times New Roman" w:hAnsi="Times New Roman"/>
                <w:sz w:val="20"/>
                <w:szCs w:val="20"/>
              </w:rPr>
              <w:t>2731804.74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74">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7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7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7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78">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79">
            <w:pPr>
              <w:ind w:firstLine="0"/>
              <w:jc w:val="center"/>
              <w:rPr>
                <w:rFonts w:ascii="Times New Roman" w:hAnsi="Times New Roman"/>
                <w:sz w:val="20"/>
                <w:szCs w:val="20"/>
              </w:rPr>
            </w:pPr>
            <w:r>
              <w:rPr>
                <w:rFonts w:ascii="Times New Roman" w:hAnsi="Times New Roman"/>
                <w:sz w:val="20"/>
                <w:szCs w:val="20"/>
              </w:rPr>
              <w:t>995187.34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7A">
            <w:pPr>
              <w:ind w:firstLine="0"/>
              <w:jc w:val="center"/>
              <w:rPr>
                <w:rFonts w:ascii="Times New Roman" w:hAnsi="Times New Roman"/>
                <w:sz w:val="20"/>
                <w:szCs w:val="20"/>
              </w:rPr>
            </w:pPr>
            <w:r>
              <w:rPr>
                <w:rFonts w:ascii="Times New Roman" w:hAnsi="Times New Roman"/>
                <w:sz w:val="20"/>
                <w:szCs w:val="20"/>
              </w:rPr>
              <w:t>2731680.75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7B">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7C">
            <w:pPr>
              <w:ind w:firstLine="0"/>
              <w:jc w:val="center"/>
              <w:rPr>
                <w:rFonts w:ascii="Times New Roman" w:hAnsi="Times New Roman"/>
                <w:sz w:val="20"/>
                <w:szCs w:val="20"/>
              </w:rPr>
            </w:pPr>
            <w:r>
              <w:rPr>
                <w:rFonts w:ascii="Times New Roman" w:hAnsi="Times New Roman"/>
                <w:sz w:val="20"/>
                <w:szCs w:val="20"/>
              </w:rPr>
              <w:t>995187.53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7D">
            <w:pPr>
              <w:ind w:firstLine="0"/>
              <w:jc w:val="center"/>
              <w:rPr>
                <w:rFonts w:ascii="Times New Roman" w:hAnsi="Times New Roman"/>
                <w:sz w:val="20"/>
                <w:szCs w:val="20"/>
              </w:rPr>
            </w:pPr>
            <w:r>
              <w:rPr>
                <w:rFonts w:ascii="Times New Roman" w:hAnsi="Times New Roman"/>
                <w:sz w:val="20"/>
                <w:szCs w:val="20"/>
              </w:rPr>
              <w:t>2731682.75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7E">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7F">
            <w:pPr>
              <w:ind w:firstLine="0"/>
              <w:jc w:val="center"/>
              <w:rPr>
                <w:rFonts w:ascii="Times New Roman" w:hAnsi="Times New Roman"/>
                <w:sz w:val="20"/>
                <w:szCs w:val="20"/>
              </w:rPr>
            </w:pPr>
            <w:r>
              <w:rPr>
                <w:rFonts w:ascii="Times New Roman" w:hAnsi="Times New Roman"/>
                <w:sz w:val="20"/>
                <w:szCs w:val="20"/>
              </w:rPr>
              <w:t>995185.52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80">
            <w:pPr>
              <w:ind w:firstLine="0"/>
              <w:jc w:val="center"/>
              <w:rPr>
                <w:rFonts w:ascii="Times New Roman" w:hAnsi="Times New Roman"/>
                <w:sz w:val="20"/>
                <w:szCs w:val="20"/>
              </w:rPr>
            </w:pPr>
            <w:r>
              <w:rPr>
                <w:rFonts w:ascii="Times New Roman" w:hAnsi="Times New Roman"/>
                <w:sz w:val="20"/>
                <w:szCs w:val="20"/>
              </w:rPr>
              <w:t>2731682.98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81">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82">
            <w:pPr>
              <w:ind w:firstLine="0"/>
              <w:jc w:val="center"/>
              <w:rPr>
                <w:rFonts w:ascii="Times New Roman" w:hAnsi="Times New Roman"/>
                <w:sz w:val="20"/>
                <w:szCs w:val="20"/>
              </w:rPr>
            </w:pPr>
            <w:r>
              <w:rPr>
                <w:rFonts w:ascii="Times New Roman" w:hAnsi="Times New Roman"/>
                <w:sz w:val="20"/>
                <w:szCs w:val="20"/>
              </w:rPr>
              <w:t>995185.23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83">
            <w:pPr>
              <w:ind w:firstLine="0"/>
              <w:jc w:val="center"/>
              <w:rPr>
                <w:rFonts w:ascii="Times New Roman" w:hAnsi="Times New Roman"/>
                <w:sz w:val="20"/>
                <w:szCs w:val="20"/>
              </w:rPr>
            </w:pPr>
            <w:r>
              <w:rPr>
                <w:rFonts w:ascii="Times New Roman" w:hAnsi="Times New Roman"/>
                <w:sz w:val="20"/>
                <w:szCs w:val="20"/>
              </w:rPr>
              <w:t>2731680.99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84">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85">
            <w:pPr>
              <w:ind w:firstLine="0"/>
              <w:jc w:val="center"/>
              <w:rPr>
                <w:rFonts w:ascii="Times New Roman" w:hAnsi="Times New Roman"/>
                <w:sz w:val="20"/>
                <w:szCs w:val="20"/>
              </w:rPr>
            </w:pPr>
            <w:r>
              <w:rPr>
                <w:rFonts w:ascii="Times New Roman" w:hAnsi="Times New Roman"/>
                <w:sz w:val="20"/>
                <w:szCs w:val="20"/>
              </w:rPr>
              <w:t>995187.34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86">
            <w:pPr>
              <w:ind w:firstLine="0"/>
              <w:jc w:val="center"/>
              <w:rPr>
                <w:rFonts w:ascii="Times New Roman" w:hAnsi="Times New Roman"/>
                <w:sz w:val="20"/>
                <w:szCs w:val="20"/>
              </w:rPr>
            </w:pPr>
            <w:r>
              <w:rPr>
                <w:rFonts w:ascii="Times New Roman" w:hAnsi="Times New Roman"/>
                <w:sz w:val="20"/>
                <w:szCs w:val="20"/>
              </w:rPr>
              <w:t>2731680.75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487">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8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8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8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8B">
            <w:pPr>
              <w:ind w:firstLine="0"/>
              <w:jc w:val="center"/>
              <w:rPr>
                <w:rFonts w:ascii="Times New Roman" w:hAnsi="Times New Roman"/>
                <w:sz w:val="20"/>
                <w:szCs w:val="20"/>
              </w:rPr>
            </w:pPr>
            <w:r>
              <w:rPr>
                <w:rFonts w:ascii="Times New Roman" w:hAnsi="Times New Roman"/>
                <w:sz w:val="20"/>
                <w:szCs w:val="20"/>
              </w:rPr>
              <w:t>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8C">
            <w:pPr>
              <w:ind w:firstLine="0"/>
              <w:jc w:val="center"/>
              <w:rPr>
                <w:rFonts w:ascii="Times New Roman" w:hAnsi="Times New Roman"/>
                <w:sz w:val="20"/>
                <w:szCs w:val="20"/>
              </w:rPr>
            </w:pPr>
            <w:r>
              <w:rPr>
                <w:rFonts w:ascii="Times New Roman" w:hAnsi="Times New Roman"/>
                <w:sz w:val="20"/>
                <w:szCs w:val="20"/>
              </w:rPr>
              <w:t>995000.59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8D">
            <w:pPr>
              <w:ind w:firstLine="0"/>
              <w:jc w:val="center"/>
              <w:rPr>
                <w:rFonts w:ascii="Times New Roman" w:hAnsi="Times New Roman"/>
                <w:sz w:val="20"/>
                <w:szCs w:val="20"/>
              </w:rPr>
            </w:pPr>
            <w:r>
              <w:rPr>
                <w:rFonts w:ascii="Times New Roman" w:hAnsi="Times New Roman"/>
                <w:sz w:val="20"/>
                <w:szCs w:val="20"/>
              </w:rPr>
              <w:t>2731585.31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8E">
            <w:pPr>
              <w:ind w:firstLine="0"/>
              <w:jc w:val="center"/>
              <w:rPr>
                <w:rFonts w:ascii="Times New Roman" w:hAnsi="Times New Roman"/>
                <w:sz w:val="20"/>
                <w:szCs w:val="20"/>
              </w:rPr>
            </w:pPr>
            <w:r>
              <w:rPr>
                <w:rFonts w:ascii="Times New Roman" w:hAnsi="Times New Roman"/>
                <w:sz w:val="20"/>
                <w:szCs w:val="20"/>
              </w:rPr>
              <w:t>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8F">
            <w:pPr>
              <w:ind w:firstLine="0"/>
              <w:jc w:val="center"/>
              <w:rPr>
                <w:rFonts w:ascii="Times New Roman" w:hAnsi="Times New Roman"/>
                <w:sz w:val="20"/>
                <w:szCs w:val="20"/>
              </w:rPr>
            </w:pPr>
            <w:r>
              <w:rPr>
                <w:rFonts w:ascii="Times New Roman" w:hAnsi="Times New Roman"/>
                <w:sz w:val="20"/>
                <w:szCs w:val="20"/>
              </w:rPr>
              <w:t>995000.26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90">
            <w:pPr>
              <w:ind w:firstLine="0"/>
              <w:jc w:val="center"/>
              <w:rPr>
                <w:rFonts w:ascii="Times New Roman" w:hAnsi="Times New Roman"/>
                <w:sz w:val="20"/>
                <w:szCs w:val="20"/>
              </w:rPr>
            </w:pPr>
            <w:r>
              <w:rPr>
                <w:rFonts w:ascii="Times New Roman" w:hAnsi="Times New Roman"/>
                <w:sz w:val="20"/>
                <w:szCs w:val="20"/>
              </w:rPr>
              <w:t>2731587.29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91">
            <w:pPr>
              <w:ind w:firstLine="0"/>
              <w:jc w:val="center"/>
              <w:rPr>
                <w:rFonts w:ascii="Times New Roman" w:hAnsi="Times New Roman"/>
                <w:sz w:val="20"/>
                <w:szCs w:val="20"/>
              </w:rPr>
            </w:pPr>
            <w:r>
              <w:rPr>
                <w:rFonts w:ascii="Times New Roman" w:hAnsi="Times New Roman"/>
                <w:sz w:val="20"/>
                <w:szCs w:val="20"/>
              </w:rPr>
              <w:t>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92">
            <w:pPr>
              <w:ind w:firstLine="0"/>
              <w:jc w:val="center"/>
              <w:rPr>
                <w:rFonts w:ascii="Times New Roman" w:hAnsi="Times New Roman"/>
                <w:sz w:val="20"/>
                <w:szCs w:val="20"/>
              </w:rPr>
            </w:pPr>
            <w:r>
              <w:rPr>
                <w:rFonts w:ascii="Times New Roman" w:hAnsi="Times New Roman"/>
                <w:sz w:val="20"/>
                <w:szCs w:val="20"/>
              </w:rPr>
              <w:t>994998.28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93">
            <w:pPr>
              <w:ind w:firstLine="0"/>
              <w:jc w:val="center"/>
              <w:rPr>
                <w:rFonts w:ascii="Times New Roman" w:hAnsi="Times New Roman"/>
                <w:sz w:val="20"/>
                <w:szCs w:val="20"/>
              </w:rPr>
            </w:pPr>
            <w:r>
              <w:rPr>
                <w:rFonts w:ascii="Times New Roman" w:hAnsi="Times New Roman"/>
                <w:sz w:val="20"/>
                <w:szCs w:val="20"/>
              </w:rPr>
              <w:t>2731586.96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94">
            <w:pPr>
              <w:ind w:firstLine="0"/>
              <w:jc w:val="center"/>
              <w:rPr>
                <w:rFonts w:ascii="Times New Roman" w:hAnsi="Times New Roman"/>
                <w:sz w:val="20"/>
                <w:szCs w:val="20"/>
              </w:rPr>
            </w:pPr>
            <w:r>
              <w:rPr>
                <w:rFonts w:ascii="Times New Roman" w:hAnsi="Times New Roman"/>
                <w:sz w:val="20"/>
                <w:szCs w:val="20"/>
              </w:rPr>
              <w:t>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95">
            <w:pPr>
              <w:ind w:firstLine="0"/>
              <w:jc w:val="center"/>
              <w:rPr>
                <w:rFonts w:ascii="Times New Roman" w:hAnsi="Times New Roman"/>
                <w:sz w:val="20"/>
                <w:szCs w:val="20"/>
              </w:rPr>
            </w:pPr>
            <w:r>
              <w:rPr>
                <w:rFonts w:ascii="Times New Roman" w:hAnsi="Times New Roman"/>
                <w:sz w:val="20"/>
                <w:szCs w:val="20"/>
              </w:rPr>
              <w:t>994998.61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96">
            <w:pPr>
              <w:ind w:firstLine="0"/>
              <w:jc w:val="center"/>
              <w:rPr>
                <w:rFonts w:ascii="Times New Roman" w:hAnsi="Times New Roman"/>
                <w:sz w:val="20"/>
                <w:szCs w:val="20"/>
              </w:rPr>
            </w:pPr>
            <w:r>
              <w:rPr>
                <w:rFonts w:ascii="Times New Roman" w:hAnsi="Times New Roman"/>
                <w:sz w:val="20"/>
                <w:szCs w:val="20"/>
              </w:rPr>
              <w:t>2731584.97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97">
            <w:pPr>
              <w:ind w:firstLine="0"/>
              <w:jc w:val="center"/>
              <w:rPr>
                <w:rFonts w:ascii="Times New Roman" w:hAnsi="Times New Roman"/>
                <w:sz w:val="20"/>
                <w:szCs w:val="20"/>
              </w:rPr>
            </w:pPr>
            <w:r>
              <w:rPr>
                <w:rFonts w:ascii="Times New Roman" w:hAnsi="Times New Roman"/>
                <w:sz w:val="20"/>
                <w:szCs w:val="20"/>
              </w:rPr>
              <w:t>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98">
            <w:pPr>
              <w:ind w:firstLine="0"/>
              <w:jc w:val="center"/>
              <w:rPr>
                <w:rFonts w:ascii="Times New Roman" w:hAnsi="Times New Roman"/>
                <w:sz w:val="20"/>
                <w:szCs w:val="20"/>
              </w:rPr>
            </w:pPr>
            <w:r>
              <w:rPr>
                <w:rFonts w:ascii="Times New Roman" w:hAnsi="Times New Roman"/>
                <w:sz w:val="20"/>
                <w:szCs w:val="20"/>
              </w:rPr>
              <w:t>995000.59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99">
            <w:pPr>
              <w:ind w:firstLine="0"/>
              <w:jc w:val="center"/>
              <w:rPr>
                <w:rFonts w:ascii="Times New Roman" w:hAnsi="Times New Roman"/>
                <w:sz w:val="20"/>
                <w:szCs w:val="20"/>
              </w:rPr>
            </w:pPr>
            <w:r>
              <w:rPr>
                <w:rFonts w:ascii="Times New Roman" w:hAnsi="Times New Roman"/>
                <w:sz w:val="20"/>
                <w:szCs w:val="20"/>
              </w:rPr>
              <w:t>2731585.31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9A">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9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9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9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9E">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9F">
            <w:pPr>
              <w:ind w:firstLine="0"/>
              <w:jc w:val="center"/>
              <w:rPr>
                <w:rFonts w:ascii="Times New Roman" w:hAnsi="Times New Roman"/>
                <w:sz w:val="20"/>
                <w:szCs w:val="20"/>
              </w:rPr>
            </w:pPr>
            <w:r>
              <w:rPr>
                <w:rFonts w:ascii="Times New Roman" w:hAnsi="Times New Roman"/>
                <w:sz w:val="20"/>
                <w:szCs w:val="20"/>
              </w:rPr>
              <w:t>995206.49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A0">
            <w:pPr>
              <w:ind w:firstLine="0"/>
              <w:jc w:val="center"/>
              <w:rPr>
                <w:rFonts w:ascii="Times New Roman" w:hAnsi="Times New Roman"/>
                <w:sz w:val="20"/>
                <w:szCs w:val="20"/>
              </w:rPr>
            </w:pPr>
            <w:r>
              <w:rPr>
                <w:rFonts w:ascii="Times New Roman" w:hAnsi="Times New Roman"/>
                <w:sz w:val="20"/>
                <w:szCs w:val="20"/>
              </w:rPr>
              <w:t>2731230.35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A1">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A2">
            <w:pPr>
              <w:ind w:firstLine="0"/>
              <w:jc w:val="center"/>
              <w:rPr>
                <w:rFonts w:ascii="Times New Roman" w:hAnsi="Times New Roman"/>
                <w:sz w:val="20"/>
                <w:szCs w:val="20"/>
              </w:rPr>
            </w:pPr>
            <w:r>
              <w:rPr>
                <w:rFonts w:ascii="Times New Roman" w:hAnsi="Times New Roman"/>
                <w:sz w:val="20"/>
                <w:szCs w:val="20"/>
              </w:rPr>
              <w:t>995206.16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A3">
            <w:pPr>
              <w:ind w:firstLine="0"/>
              <w:jc w:val="center"/>
              <w:rPr>
                <w:rFonts w:ascii="Times New Roman" w:hAnsi="Times New Roman"/>
                <w:sz w:val="20"/>
                <w:szCs w:val="20"/>
              </w:rPr>
            </w:pPr>
            <w:r>
              <w:rPr>
                <w:rFonts w:ascii="Times New Roman" w:hAnsi="Times New Roman"/>
                <w:sz w:val="20"/>
                <w:szCs w:val="20"/>
              </w:rPr>
              <w:t>2731232.34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A4">
            <w:pPr>
              <w:ind w:firstLine="0"/>
              <w:jc w:val="center"/>
              <w:rPr>
                <w:rFonts w:ascii="Times New Roman" w:hAnsi="Times New Roman"/>
                <w:sz w:val="20"/>
                <w:szCs w:val="20"/>
              </w:rPr>
            </w:pPr>
            <w:r>
              <w:rPr>
                <w:rFonts w:ascii="Times New Roman" w:hAnsi="Times New Roman"/>
                <w:sz w:val="20"/>
                <w:szCs w:val="20"/>
              </w:rPr>
              <w:t>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A5">
            <w:pPr>
              <w:ind w:firstLine="0"/>
              <w:jc w:val="center"/>
              <w:rPr>
                <w:rFonts w:ascii="Times New Roman" w:hAnsi="Times New Roman"/>
                <w:sz w:val="20"/>
                <w:szCs w:val="20"/>
              </w:rPr>
            </w:pPr>
            <w:r>
              <w:rPr>
                <w:rFonts w:ascii="Times New Roman" w:hAnsi="Times New Roman"/>
                <w:sz w:val="20"/>
                <w:szCs w:val="20"/>
              </w:rPr>
              <w:t>995204.19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A6">
            <w:pPr>
              <w:ind w:firstLine="0"/>
              <w:jc w:val="center"/>
              <w:rPr>
                <w:rFonts w:ascii="Times New Roman" w:hAnsi="Times New Roman"/>
                <w:sz w:val="20"/>
                <w:szCs w:val="20"/>
              </w:rPr>
            </w:pPr>
            <w:r>
              <w:rPr>
                <w:rFonts w:ascii="Times New Roman" w:hAnsi="Times New Roman"/>
                <w:sz w:val="20"/>
                <w:szCs w:val="20"/>
              </w:rPr>
              <w:t>2731232.01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A7">
            <w:pPr>
              <w:ind w:firstLine="0"/>
              <w:jc w:val="center"/>
              <w:rPr>
                <w:rFonts w:ascii="Times New Roman" w:hAnsi="Times New Roman"/>
                <w:sz w:val="20"/>
                <w:szCs w:val="20"/>
              </w:rPr>
            </w:pPr>
            <w:r>
              <w:rPr>
                <w:rFonts w:ascii="Times New Roman" w:hAnsi="Times New Roman"/>
                <w:sz w:val="20"/>
                <w:szCs w:val="20"/>
              </w:rPr>
              <w:t>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A8">
            <w:pPr>
              <w:ind w:firstLine="0"/>
              <w:jc w:val="center"/>
              <w:rPr>
                <w:rFonts w:ascii="Times New Roman" w:hAnsi="Times New Roman"/>
                <w:sz w:val="20"/>
                <w:szCs w:val="20"/>
              </w:rPr>
            </w:pPr>
            <w:r>
              <w:rPr>
                <w:rFonts w:ascii="Times New Roman" w:hAnsi="Times New Roman"/>
                <w:sz w:val="20"/>
                <w:szCs w:val="20"/>
              </w:rPr>
              <w:t>995204.51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A9">
            <w:pPr>
              <w:ind w:firstLine="0"/>
              <w:jc w:val="center"/>
              <w:rPr>
                <w:rFonts w:ascii="Times New Roman" w:hAnsi="Times New Roman"/>
                <w:sz w:val="20"/>
                <w:szCs w:val="20"/>
              </w:rPr>
            </w:pPr>
            <w:r>
              <w:rPr>
                <w:rFonts w:ascii="Times New Roman" w:hAnsi="Times New Roman"/>
                <w:sz w:val="20"/>
                <w:szCs w:val="20"/>
              </w:rPr>
              <w:t>2731230.02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AA">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AB">
            <w:pPr>
              <w:ind w:firstLine="0"/>
              <w:jc w:val="center"/>
              <w:rPr>
                <w:rFonts w:ascii="Times New Roman" w:hAnsi="Times New Roman"/>
                <w:sz w:val="20"/>
                <w:szCs w:val="20"/>
              </w:rPr>
            </w:pPr>
            <w:r>
              <w:rPr>
                <w:rFonts w:ascii="Times New Roman" w:hAnsi="Times New Roman"/>
                <w:sz w:val="20"/>
                <w:szCs w:val="20"/>
              </w:rPr>
              <w:t>995206.49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AC">
            <w:pPr>
              <w:ind w:firstLine="0"/>
              <w:jc w:val="center"/>
              <w:rPr>
                <w:rFonts w:ascii="Times New Roman" w:hAnsi="Times New Roman"/>
                <w:sz w:val="20"/>
                <w:szCs w:val="20"/>
              </w:rPr>
            </w:pPr>
            <w:r>
              <w:rPr>
                <w:rFonts w:ascii="Times New Roman" w:hAnsi="Times New Roman"/>
                <w:sz w:val="20"/>
                <w:szCs w:val="20"/>
              </w:rPr>
              <w:t>2731230.35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4AD">
            <w:pPr>
              <w:ind w:firstLine="0"/>
              <w:jc w:val="center"/>
              <w:rPr>
                <w:rFonts w:ascii="Times New Roman" w:hAnsi="Times New Roman"/>
                <w:b/>
                <w:bCs/>
                <w:sz w:val="20"/>
                <w:szCs w:val="20"/>
              </w:rPr>
            </w:pPr>
            <w:r>
              <w:rPr>
                <w:rFonts w:ascii="Times New Roman" w:hAnsi="Times New Roman"/>
                <w:b/>
                <w:bCs/>
                <w:sz w:val="20"/>
                <w:szCs w:val="20"/>
              </w:rPr>
              <w:t>Контур10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A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A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B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B1">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B2">
            <w:pPr>
              <w:ind w:firstLine="0"/>
              <w:jc w:val="center"/>
              <w:rPr>
                <w:rFonts w:ascii="Times New Roman" w:hAnsi="Times New Roman"/>
                <w:sz w:val="20"/>
                <w:szCs w:val="20"/>
              </w:rPr>
            </w:pPr>
            <w:r>
              <w:rPr>
                <w:rFonts w:ascii="Times New Roman" w:hAnsi="Times New Roman"/>
                <w:sz w:val="20"/>
                <w:szCs w:val="20"/>
              </w:rPr>
              <w:t>994921.77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B3">
            <w:pPr>
              <w:ind w:firstLine="0"/>
              <w:jc w:val="center"/>
              <w:rPr>
                <w:rFonts w:ascii="Times New Roman" w:hAnsi="Times New Roman"/>
                <w:sz w:val="20"/>
                <w:szCs w:val="20"/>
              </w:rPr>
            </w:pPr>
            <w:r>
              <w:rPr>
                <w:rFonts w:ascii="Times New Roman" w:hAnsi="Times New Roman"/>
                <w:sz w:val="20"/>
                <w:szCs w:val="20"/>
              </w:rPr>
              <w:t>2730779.00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B4">
            <w:pPr>
              <w:ind w:firstLine="0"/>
              <w:jc w:val="center"/>
              <w:rPr>
                <w:rFonts w:ascii="Times New Roman" w:hAnsi="Times New Roman"/>
                <w:sz w:val="20"/>
                <w:szCs w:val="20"/>
              </w:rPr>
            </w:pPr>
            <w:r>
              <w:rPr>
                <w:rFonts w:ascii="Times New Roman" w:hAnsi="Times New Roman"/>
                <w:sz w:val="20"/>
                <w:szCs w:val="20"/>
              </w:rPr>
              <w:t>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B5">
            <w:pPr>
              <w:ind w:firstLine="0"/>
              <w:jc w:val="center"/>
              <w:rPr>
                <w:rFonts w:ascii="Times New Roman" w:hAnsi="Times New Roman"/>
                <w:sz w:val="20"/>
                <w:szCs w:val="20"/>
              </w:rPr>
            </w:pPr>
            <w:r>
              <w:rPr>
                <w:rFonts w:ascii="Times New Roman" w:hAnsi="Times New Roman"/>
                <w:sz w:val="20"/>
                <w:szCs w:val="20"/>
              </w:rPr>
              <w:t>994921.80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B6">
            <w:pPr>
              <w:ind w:firstLine="0"/>
              <w:jc w:val="center"/>
              <w:rPr>
                <w:rFonts w:ascii="Times New Roman" w:hAnsi="Times New Roman"/>
                <w:sz w:val="20"/>
                <w:szCs w:val="20"/>
              </w:rPr>
            </w:pPr>
            <w:r>
              <w:rPr>
                <w:rFonts w:ascii="Times New Roman" w:hAnsi="Times New Roman"/>
                <w:sz w:val="20"/>
                <w:szCs w:val="20"/>
              </w:rPr>
              <w:t>2730781.01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B7">
            <w:pPr>
              <w:ind w:firstLine="0"/>
              <w:jc w:val="center"/>
              <w:rPr>
                <w:rFonts w:ascii="Times New Roman" w:hAnsi="Times New Roman"/>
                <w:sz w:val="20"/>
                <w:szCs w:val="20"/>
              </w:rPr>
            </w:pPr>
            <w:r>
              <w:rPr>
                <w:rFonts w:ascii="Times New Roman" w:hAnsi="Times New Roman"/>
                <w:sz w:val="20"/>
                <w:szCs w:val="20"/>
              </w:rPr>
              <w:t>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B8">
            <w:pPr>
              <w:ind w:firstLine="0"/>
              <w:jc w:val="center"/>
              <w:rPr>
                <w:rFonts w:ascii="Times New Roman" w:hAnsi="Times New Roman"/>
                <w:sz w:val="20"/>
                <w:szCs w:val="20"/>
              </w:rPr>
            </w:pPr>
            <w:r>
              <w:rPr>
                <w:rFonts w:ascii="Times New Roman" w:hAnsi="Times New Roman"/>
                <w:sz w:val="20"/>
                <w:szCs w:val="20"/>
              </w:rPr>
              <w:t>994919.79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B9">
            <w:pPr>
              <w:ind w:firstLine="0"/>
              <w:jc w:val="center"/>
              <w:rPr>
                <w:rFonts w:ascii="Times New Roman" w:hAnsi="Times New Roman"/>
                <w:sz w:val="20"/>
                <w:szCs w:val="20"/>
              </w:rPr>
            </w:pPr>
            <w:r>
              <w:rPr>
                <w:rFonts w:ascii="Times New Roman" w:hAnsi="Times New Roman"/>
                <w:sz w:val="20"/>
                <w:szCs w:val="20"/>
              </w:rPr>
              <w:t>2730781.02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BA">
            <w:pPr>
              <w:ind w:firstLine="0"/>
              <w:jc w:val="center"/>
              <w:rPr>
                <w:rFonts w:ascii="Times New Roman" w:hAnsi="Times New Roman"/>
                <w:sz w:val="20"/>
                <w:szCs w:val="20"/>
              </w:rPr>
            </w:pPr>
            <w:r>
              <w:rPr>
                <w:rFonts w:ascii="Times New Roman" w:hAnsi="Times New Roman"/>
                <w:sz w:val="20"/>
                <w:szCs w:val="20"/>
              </w:rPr>
              <w:t>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BB">
            <w:pPr>
              <w:ind w:firstLine="0"/>
              <w:jc w:val="center"/>
              <w:rPr>
                <w:rFonts w:ascii="Times New Roman" w:hAnsi="Times New Roman"/>
                <w:sz w:val="20"/>
                <w:szCs w:val="20"/>
              </w:rPr>
            </w:pPr>
            <w:r>
              <w:rPr>
                <w:rFonts w:ascii="Times New Roman" w:hAnsi="Times New Roman"/>
                <w:sz w:val="20"/>
                <w:szCs w:val="20"/>
              </w:rPr>
              <w:t>994919.76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BC">
            <w:pPr>
              <w:ind w:firstLine="0"/>
              <w:jc w:val="center"/>
              <w:rPr>
                <w:rFonts w:ascii="Times New Roman" w:hAnsi="Times New Roman"/>
                <w:sz w:val="20"/>
                <w:szCs w:val="20"/>
              </w:rPr>
            </w:pPr>
            <w:r>
              <w:rPr>
                <w:rFonts w:ascii="Times New Roman" w:hAnsi="Times New Roman"/>
                <w:sz w:val="20"/>
                <w:szCs w:val="20"/>
              </w:rPr>
              <w:t>2730779.02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BD">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BE">
            <w:pPr>
              <w:ind w:firstLine="0"/>
              <w:jc w:val="center"/>
              <w:rPr>
                <w:rFonts w:ascii="Times New Roman" w:hAnsi="Times New Roman"/>
                <w:sz w:val="20"/>
                <w:szCs w:val="20"/>
              </w:rPr>
            </w:pPr>
            <w:r>
              <w:rPr>
                <w:rFonts w:ascii="Times New Roman" w:hAnsi="Times New Roman"/>
                <w:sz w:val="20"/>
                <w:szCs w:val="20"/>
              </w:rPr>
              <w:t>994921.77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BF">
            <w:pPr>
              <w:ind w:firstLine="0"/>
              <w:jc w:val="center"/>
              <w:rPr>
                <w:rFonts w:ascii="Times New Roman" w:hAnsi="Times New Roman"/>
                <w:sz w:val="20"/>
                <w:szCs w:val="20"/>
              </w:rPr>
            </w:pPr>
            <w:r>
              <w:rPr>
                <w:rFonts w:ascii="Times New Roman" w:hAnsi="Times New Roman"/>
                <w:sz w:val="20"/>
                <w:szCs w:val="20"/>
              </w:rPr>
              <w:t>2730779.00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C0">
            <w:pPr>
              <w:ind w:firstLine="0"/>
              <w:jc w:val="center"/>
              <w:rPr>
                <w:rFonts w:ascii="Times New Roman" w:hAnsi="Times New Roman"/>
                <w:b/>
                <w:bCs/>
                <w:sz w:val="20"/>
                <w:szCs w:val="20"/>
              </w:rPr>
            </w:pPr>
            <w:r>
              <w:rPr>
                <w:rFonts w:ascii="Times New Roman" w:hAnsi="Times New Roman"/>
                <w:b/>
                <w:bCs/>
                <w:sz w:val="20"/>
                <w:szCs w:val="20"/>
              </w:rPr>
              <w:t>Контур11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C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C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C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C4">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C5">
            <w:pPr>
              <w:ind w:firstLine="0"/>
              <w:jc w:val="center"/>
              <w:rPr>
                <w:rFonts w:ascii="Times New Roman" w:hAnsi="Times New Roman"/>
                <w:sz w:val="20"/>
                <w:szCs w:val="20"/>
              </w:rPr>
            </w:pPr>
            <w:r>
              <w:rPr>
                <w:rFonts w:ascii="Times New Roman" w:hAnsi="Times New Roman"/>
                <w:sz w:val="20"/>
                <w:szCs w:val="20"/>
              </w:rPr>
              <w:t>995187.05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C6">
            <w:pPr>
              <w:ind w:firstLine="0"/>
              <w:jc w:val="center"/>
              <w:rPr>
                <w:rFonts w:ascii="Times New Roman" w:hAnsi="Times New Roman"/>
                <w:sz w:val="20"/>
                <w:szCs w:val="20"/>
              </w:rPr>
            </w:pPr>
            <w:r>
              <w:rPr>
                <w:rFonts w:ascii="Times New Roman" w:hAnsi="Times New Roman"/>
                <w:sz w:val="20"/>
                <w:szCs w:val="20"/>
              </w:rPr>
              <w:t>2731131.87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C7">
            <w:pPr>
              <w:ind w:firstLine="0"/>
              <w:jc w:val="center"/>
              <w:rPr>
                <w:rFonts w:ascii="Times New Roman" w:hAnsi="Times New Roman"/>
                <w:sz w:val="20"/>
                <w:szCs w:val="20"/>
              </w:rPr>
            </w:pPr>
            <w:r>
              <w:rPr>
                <w:rFonts w:ascii="Times New Roman" w:hAnsi="Times New Roman"/>
                <w:sz w:val="20"/>
                <w:szCs w:val="20"/>
              </w:rPr>
              <w:t>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C8">
            <w:pPr>
              <w:ind w:firstLine="0"/>
              <w:jc w:val="center"/>
              <w:rPr>
                <w:rFonts w:ascii="Times New Roman" w:hAnsi="Times New Roman"/>
                <w:sz w:val="20"/>
                <w:szCs w:val="20"/>
              </w:rPr>
            </w:pPr>
            <w:r>
              <w:rPr>
                <w:rFonts w:ascii="Times New Roman" w:hAnsi="Times New Roman"/>
                <w:sz w:val="20"/>
                <w:szCs w:val="20"/>
              </w:rPr>
              <w:t>995186.72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C9">
            <w:pPr>
              <w:ind w:firstLine="0"/>
              <w:jc w:val="center"/>
              <w:rPr>
                <w:rFonts w:ascii="Times New Roman" w:hAnsi="Times New Roman"/>
                <w:sz w:val="20"/>
                <w:szCs w:val="20"/>
              </w:rPr>
            </w:pPr>
            <w:r>
              <w:rPr>
                <w:rFonts w:ascii="Times New Roman" w:hAnsi="Times New Roman"/>
                <w:sz w:val="20"/>
                <w:szCs w:val="20"/>
              </w:rPr>
              <w:t>2731133.85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CA">
            <w:pPr>
              <w:ind w:firstLine="0"/>
              <w:jc w:val="center"/>
              <w:rPr>
                <w:rFonts w:ascii="Times New Roman" w:hAnsi="Times New Roman"/>
                <w:sz w:val="20"/>
                <w:szCs w:val="20"/>
              </w:rPr>
            </w:pPr>
            <w:r>
              <w:rPr>
                <w:rFonts w:ascii="Times New Roman" w:hAnsi="Times New Roman"/>
                <w:sz w:val="20"/>
                <w:szCs w:val="20"/>
              </w:rPr>
              <w:t>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CB">
            <w:pPr>
              <w:ind w:firstLine="0"/>
              <w:jc w:val="center"/>
              <w:rPr>
                <w:rFonts w:ascii="Times New Roman" w:hAnsi="Times New Roman"/>
                <w:sz w:val="20"/>
                <w:szCs w:val="20"/>
              </w:rPr>
            </w:pPr>
            <w:r>
              <w:rPr>
                <w:rFonts w:ascii="Times New Roman" w:hAnsi="Times New Roman"/>
                <w:sz w:val="20"/>
                <w:szCs w:val="20"/>
              </w:rPr>
              <w:t>995184.75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CC">
            <w:pPr>
              <w:ind w:firstLine="0"/>
              <w:jc w:val="center"/>
              <w:rPr>
                <w:rFonts w:ascii="Times New Roman" w:hAnsi="Times New Roman"/>
                <w:sz w:val="20"/>
                <w:szCs w:val="20"/>
              </w:rPr>
            </w:pPr>
            <w:r>
              <w:rPr>
                <w:rFonts w:ascii="Times New Roman" w:hAnsi="Times New Roman"/>
                <w:sz w:val="20"/>
                <w:szCs w:val="20"/>
              </w:rPr>
              <w:t>2731133.52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CD">
            <w:pPr>
              <w:ind w:firstLine="0"/>
              <w:jc w:val="center"/>
              <w:rPr>
                <w:rFonts w:ascii="Times New Roman" w:hAnsi="Times New Roman"/>
                <w:sz w:val="20"/>
                <w:szCs w:val="20"/>
              </w:rPr>
            </w:pPr>
            <w:r>
              <w:rPr>
                <w:rFonts w:ascii="Times New Roman" w:hAnsi="Times New Roman"/>
                <w:sz w:val="20"/>
                <w:szCs w:val="20"/>
              </w:rPr>
              <w:t>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CE">
            <w:pPr>
              <w:ind w:firstLine="0"/>
              <w:jc w:val="center"/>
              <w:rPr>
                <w:rFonts w:ascii="Times New Roman" w:hAnsi="Times New Roman"/>
                <w:sz w:val="20"/>
                <w:szCs w:val="20"/>
              </w:rPr>
            </w:pPr>
            <w:r>
              <w:rPr>
                <w:rFonts w:ascii="Times New Roman" w:hAnsi="Times New Roman"/>
                <w:sz w:val="20"/>
                <w:szCs w:val="20"/>
              </w:rPr>
              <w:t>995185.08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CF">
            <w:pPr>
              <w:ind w:firstLine="0"/>
              <w:jc w:val="center"/>
              <w:rPr>
                <w:rFonts w:ascii="Times New Roman" w:hAnsi="Times New Roman"/>
                <w:sz w:val="20"/>
                <w:szCs w:val="20"/>
              </w:rPr>
            </w:pPr>
            <w:r>
              <w:rPr>
                <w:rFonts w:ascii="Times New Roman" w:hAnsi="Times New Roman"/>
                <w:sz w:val="20"/>
                <w:szCs w:val="20"/>
              </w:rPr>
              <w:t>2731131.53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D0">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D1">
            <w:pPr>
              <w:ind w:firstLine="0"/>
              <w:jc w:val="center"/>
              <w:rPr>
                <w:rFonts w:ascii="Times New Roman" w:hAnsi="Times New Roman"/>
                <w:sz w:val="20"/>
                <w:szCs w:val="20"/>
              </w:rPr>
            </w:pPr>
            <w:r>
              <w:rPr>
                <w:rFonts w:ascii="Times New Roman" w:hAnsi="Times New Roman"/>
                <w:sz w:val="20"/>
                <w:szCs w:val="20"/>
              </w:rPr>
              <w:t>995187.05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D2">
            <w:pPr>
              <w:ind w:firstLine="0"/>
              <w:jc w:val="center"/>
              <w:rPr>
                <w:rFonts w:ascii="Times New Roman" w:hAnsi="Times New Roman"/>
                <w:sz w:val="20"/>
                <w:szCs w:val="20"/>
              </w:rPr>
            </w:pPr>
            <w:r>
              <w:rPr>
                <w:rFonts w:ascii="Times New Roman" w:hAnsi="Times New Roman"/>
                <w:sz w:val="20"/>
                <w:szCs w:val="20"/>
              </w:rPr>
              <w:t>2731131.87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4D3">
            <w:pPr>
              <w:ind w:firstLine="0"/>
              <w:jc w:val="center"/>
              <w:rPr>
                <w:rFonts w:ascii="Times New Roman" w:hAnsi="Times New Roman"/>
                <w:b/>
                <w:bCs/>
                <w:sz w:val="20"/>
                <w:szCs w:val="20"/>
              </w:rPr>
            </w:pPr>
            <w:r>
              <w:rPr>
                <w:rFonts w:ascii="Times New Roman" w:hAnsi="Times New Roman"/>
                <w:b/>
                <w:bCs/>
                <w:sz w:val="20"/>
                <w:szCs w:val="20"/>
              </w:rPr>
              <w:t>Контур12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D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D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D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D7">
            <w:pPr>
              <w:ind w:firstLine="0"/>
              <w:jc w:val="center"/>
              <w:rPr>
                <w:rFonts w:ascii="Times New Roman" w:hAnsi="Times New Roman"/>
                <w:sz w:val="20"/>
                <w:szCs w:val="20"/>
              </w:rPr>
            </w:pPr>
            <w:r>
              <w:rPr>
                <w:rFonts w:ascii="Times New Roman" w:hAnsi="Times New Roman"/>
                <w:sz w:val="20"/>
                <w:szCs w:val="20"/>
              </w:rPr>
              <w:t>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D8">
            <w:pPr>
              <w:ind w:firstLine="0"/>
              <w:jc w:val="center"/>
              <w:rPr>
                <w:rFonts w:ascii="Times New Roman" w:hAnsi="Times New Roman"/>
                <w:sz w:val="20"/>
                <w:szCs w:val="20"/>
              </w:rPr>
            </w:pPr>
            <w:r>
              <w:rPr>
                <w:rFonts w:ascii="Times New Roman" w:hAnsi="Times New Roman"/>
                <w:sz w:val="20"/>
                <w:szCs w:val="20"/>
              </w:rPr>
              <w:t>995050.29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D9">
            <w:pPr>
              <w:ind w:firstLine="0"/>
              <w:jc w:val="center"/>
              <w:rPr>
                <w:rFonts w:ascii="Times New Roman" w:hAnsi="Times New Roman"/>
                <w:sz w:val="20"/>
                <w:szCs w:val="20"/>
              </w:rPr>
            </w:pPr>
            <w:r>
              <w:rPr>
                <w:rFonts w:ascii="Times New Roman" w:hAnsi="Times New Roman"/>
                <w:sz w:val="20"/>
                <w:szCs w:val="20"/>
              </w:rPr>
              <w:t>2731437.55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DA">
            <w:pPr>
              <w:ind w:firstLine="0"/>
              <w:jc w:val="center"/>
              <w:rPr>
                <w:rFonts w:ascii="Times New Roman" w:hAnsi="Times New Roman"/>
                <w:sz w:val="20"/>
                <w:szCs w:val="20"/>
              </w:rPr>
            </w:pPr>
            <w:r>
              <w:rPr>
                <w:rFonts w:ascii="Times New Roman" w:hAnsi="Times New Roman"/>
                <w:sz w:val="20"/>
                <w:szCs w:val="20"/>
              </w:rPr>
              <w:t>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DB">
            <w:pPr>
              <w:ind w:firstLine="0"/>
              <w:jc w:val="center"/>
              <w:rPr>
                <w:rFonts w:ascii="Times New Roman" w:hAnsi="Times New Roman"/>
                <w:sz w:val="20"/>
                <w:szCs w:val="20"/>
              </w:rPr>
            </w:pPr>
            <w:r>
              <w:rPr>
                <w:rFonts w:ascii="Times New Roman" w:hAnsi="Times New Roman"/>
                <w:sz w:val="20"/>
                <w:szCs w:val="20"/>
              </w:rPr>
              <w:t>995049.96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DC">
            <w:pPr>
              <w:ind w:firstLine="0"/>
              <w:jc w:val="center"/>
              <w:rPr>
                <w:rFonts w:ascii="Times New Roman" w:hAnsi="Times New Roman"/>
                <w:sz w:val="20"/>
                <w:szCs w:val="20"/>
              </w:rPr>
            </w:pPr>
            <w:r>
              <w:rPr>
                <w:rFonts w:ascii="Times New Roman" w:hAnsi="Times New Roman"/>
                <w:sz w:val="20"/>
                <w:szCs w:val="20"/>
              </w:rPr>
              <w:t>2731439.53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DD">
            <w:pPr>
              <w:ind w:firstLine="0"/>
              <w:jc w:val="center"/>
              <w:rPr>
                <w:rFonts w:ascii="Times New Roman" w:hAnsi="Times New Roman"/>
                <w:sz w:val="20"/>
                <w:szCs w:val="20"/>
              </w:rPr>
            </w:pPr>
            <w:r>
              <w:rPr>
                <w:rFonts w:ascii="Times New Roman" w:hAnsi="Times New Roman"/>
                <w:sz w:val="20"/>
                <w:szCs w:val="20"/>
              </w:rPr>
              <w:t>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DE">
            <w:pPr>
              <w:ind w:firstLine="0"/>
              <w:jc w:val="center"/>
              <w:rPr>
                <w:rFonts w:ascii="Times New Roman" w:hAnsi="Times New Roman"/>
                <w:sz w:val="20"/>
                <w:szCs w:val="20"/>
              </w:rPr>
            </w:pPr>
            <w:r>
              <w:rPr>
                <w:rFonts w:ascii="Times New Roman" w:hAnsi="Times New Roman"/>
                <w:sz w:val="20"/>
                <w:szCs w:val="20"/>
              </w:rPr>
              <w:t>995047.99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DF">
            <w:pPr>
              <w:ind w:firstLine="0"/>
              <w:jc w:val="center"/>
              <w:rPr>
                <w:rFonts w:ascii="Times New Roman" w:hAnsi="Times New Roman"/>
                <w:sz w:val="20"/>
                <w:szCs w:val="20"/>
              </w:rPr>
            </w:pPr>
            <w:r>
              <w:rPr>
                <w:rFonts w:ascii="Times New Roman" w:hAnsi="Times New Roman"/>
                <w:sz w:val="20"/>
                <w:szCs w:val="20"/>
              </w:rPr>
              <w:t>2731439.20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E0">
            <w:pPr>
              <w:ind w:firstLine="0"/>
              <w:jc w:val="center"/>
              <w:rPr>
                <w:rFonts w:ascii="Times New Roman" w:hAnsi="Times New Roman"/>
                <w:sz w:val="20"/>
                <w:szCs w:val="20"/>
              </w:rPr>
            </w:pPr>
            <w:r>
              <w:rPr>
                <w:rFonts w:ascii="Times New Roman" w:hAnsi="Times New Roman"/>
                <w:sz w:val="20"/>
                <w:szCs w:val="20"/>
              </w:rPr>
              <w:t>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E1">
            <w:pPr>
              <w:ind w:firstLine="0"/>
              <w:jc w:val="center"/>
              <w:rPr>
                <w:rFonts w:ascii="Times New Roman" w:hAnsi="Times New Roman"/>
                <w:sz w:val="20"/>
                <w:szCs w:val="20"/>
              </w:rPr>
            </w:pPr>
            <w:r>
              <w:rPr>
                <w:rFonts w:ascii="Times New Roman" w:hAnsi="Times New Roman"/>
                <w:sz w:val="20"/>
                <w:szCs w:val="20"/>
              </w:rPr>
              <w:t>995048.32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E2">
            <w:pPr>
              <w:ind w:firstLine="0"/>
              <w:jc w:val="center"/>
              <w:rPr>
                <w:rFonts w:ascii="Times New Roman" w:hAnsi="Times New Roman"/>
                <w:sz w:val="20"/>
                <w:szCs w:val="20"/>
              </w:rPr>
            </w:pPr>
            <w:r>
              <w:rPr>
                <w:rFonts w:ascii="Times New Roman" w:hAnsi="Times New Roman"/>
                <w:sz w:val="20"/>
                <w:szCs w:val="20"/>
              </w:rPr>
              <w:t>2731437.21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E3">
            <w:pPr>
              <w:ind w:firstLine="0"/>
              <w:jc w:val="center"/>
              <w:rPr>
                <w:rFonts w:ascii="Times New Roman" w:hAnsi="Times New Roman"/>
                <w:sz w:val="20"/>
                <w:szCs w:val="20"/>
              </w:rPr>
            </w:pPr>
            <w:r>
              <w:rPr>
                <w:rFonts w:ascii="Times New Roman" w:hAnsi="Times New Roman"/>
                <w:sz w:val="20"/>
                <w:szCs w:val="20"/>
              </w:rPr>
              <w:t>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E4">
            <w:pPr>
              <w:ind w:firstLine="0"/>
              <w:jc w:val="center"/>
              <w:rPr>
                <w:rFonts w:ascii="Times New Roman" w:hAnsi="Times New Roman"/>
                <w:sz w:val="20"/>
                <w:szCs w:val="20"/>
              </w:rPr>
            </w:pPr>
            <w:r>
              <w:rPr>
                <w:rFonts w:ascii="Times New Roman" w:hAnsi="Times New Roman"/>
                <w:sz w:val="20"/>
                <w:szCs w:val="20"/>
              </w:rPr>
              <w:t>995050.29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E5">
            <w:pPr>
              <w:ind w:firstLine="0"/>
              <w:jc w:val="center"/>
              <w:rPr>
                <w:rFonts w:ascii="Times New Roman" w:hAnsi="Times New Roman"/>
                <w:sz w:val="20"/>
                <w:szCs w:val="20"/>
              </w:rPr>
            </w:pPr>
            <w:r>
              <w:rPr>
                <w:rFonts w:ascii="Times New Roman" w:hAnsi="Times New Roman"/>
                <w:sz w:val="20"/>
                <w:szCs w:val="20"/>
              </w:rPr>
              <w:t>2731437.55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E6">
            <w:pPr>
              <w:ind w:firstLine="0"/>
              <w:jc w:val="center"/>
              <w:rPr>
                <w:rFonts w:ascii="Times New Roman" w:hAnsi="Times New Roman"/>
                <w:b/>
                <w:bCs/>
                <w:sz w:val="20"/>
                <w:szCs w:val="20"/>
              </w:rPr>
            </w:pPr>
            <w:r>
              <w:rPr>
                <w:rFonts w:ascii="Times New Roman" w:hAnsi="Times New Roman"/>
                <w:b/>
                <w:bCs/>
                <w:sz w:val="20"/>
                <w:szCs w:val="20"/>
              </w:rPr>
              <w:t>Контур13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E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E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E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EA">
            <w:pPr>
              <w:ind w:firstLine="0"/>
              <w:jc w:val="center"/>
              <w:rPr>
                <w:rFonts w:ascii="Times New Roman" w:hAnsi="Times New Roman"/>
                <w:sz w:val="20"/>
                <w:szCs w:val="20"/>
              </w:rPr>
            </w:pPr>
            <w:r>
              <w:rPr>
                <w:rFonts w:ascii="Times New Roman" w:hAnsi="Times New Roman"/>
                <w:sz w:val="20"/>
                <w:szCs w:val="20"/>
              </w:rPr>
              <w:t>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EB">
            <w:pPr>
              <w:ind w:firstLine="0"/>
              <w:jc w:val="center"/>
              <w:rPr>
                <w:rFonts w:ascii="Times New Roman" w:hAnsi="Times New Roman"/>
                <w:sz w:val="20"/>
                <w:szCs w:val="20"/>
              </w:rPr>
            </w:pPr>
            <w:r>
              <w:rPr>
                <w:rFonts w:ascii="Times New Roman" w:hAnsi="Times New Roman"/>
                <w:sz w:val="20"/>
                <w:szCs w:val="20"/>
              </w:rPr>
              <w:t>995252.95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EC">
            <w:pPr>
              <w:ind w:firstLine="0"/>
              <w:jc w:val="center"/>
              <w:rPr>
                <w:rFonts w:ascii="Times New Roman" w:hAnsi="Times New Roman"/>
                <w:sz w:val="20"/>
                <w:szCs w:val="20"/>
              </w:rPr>
            </w:pPr>
            <w:r>
              <w:rPr>
                <w:rFonts w:ascii="Times New Roman" w:hAnsi="Times New Roman"/>
                <w:sz w:val="20"/>
                <w:szCs w:val="20"/>
              </w:rPr>
              <w:t>2731627.18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ED">
            <w:pPr>
              <w:ind w:firstLine="0"/>
              <w:jc w:val="center"/>
              <w:rPr>
                <w:rFonts w:ascii="Times New Roman" w:hAnsi="Times New Roman"/>
                <w:sz w:val="20"/>
                <w:szCs w:val="20"/>
              </w:rPr>
            </w:pPr>
            <w:r>
              <w:rPr>
                <w:rFonts w:ascii="Times New Roman" w:hAnsi="Times New Roman"/>
                <w:sz w:val="20"/>
                <w:szCs w:val="20"/>
              </w:rPr>
              <w:t>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EE">
            <w:pPr>
              <w:ind w:firstLine="0"/>
              <w:jc w:val="center"/>
              <w:rPr>
                <w:rFonts w:ascii="Times New Roman" w:hAnsi="Times New Roman"/>
                <w:sz w:val="20"/>
                <w:szCs w:val="20"/>
              </w:rPr>
            </w:pPr>
            <w:r>
              <w:rPr>
                <w:rFonts w:ascii="Times New Roman" w:hAnsi="Times New Roman"/>
                <w:sz w:val="20"/>
                <w:szCs w:val="20"/>
              </w:rPr>
              <w:t>995252.62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EF">
            <w:pPr>
              <w:ind w:firstLine="0"/>
              <w:jc w:val="center"/>
              <w:rPr>
                <w:rFonts w:ascii="Times New Roman" w:hAnsi="Times New Roman"/>
                <w:sz w:val="20"/>
                <w:szCs w:val="20"/>
              </w:rPr>
            </w:pPr>
            <w:r>
              <w:rPr>
                <w:rFonts w:ascii="Times New Roman" w:hAnsi="Times New Roman"/>
                <w:sz w:val="20"/>
                <w:szCs w:val="20"/>
              </w:rPr>
              <w:t>2731629.16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F0">
            <w:pPr>
              <w:ind w:firstLine="0"/>
              <w:jc w:val="center"/>
              <w:rPr>
                <w:rFonts w:ascii="Times New Roman" w:hAnsi="Times New Roman"/>
                <w:sz w:val="20"/>
                <w:szCs w:val="20"/>
              </w:rPr>
            </w:pPr>
            <w:r>
              <w:rPr>
                <w:rFonts w:ascii="Times New Roman" w:hAnsi="Times New Roman"/>
                <w:sz w:val="20"/>
                <w:szCs w:val="20"/>
              </w:rPr>
              <w:t>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F1">
            <w:pPr>
              <w:ind w:firstLine="0"/>
              <w:jc w:val="center"/>
              <w:rPr>
                <w:rFonts w:ascii="Times New Roman" w:hAnsi="Times New Roman"/>
                <w:sz w:val="20"/>
                <w:szCs w:val="20"/>
              </w:rPr>
            </w:pPr>
            <w:r>
              <w:rPr>
                <w:rFonts w:ascii="Times New Roman" w:hAnsi="Times New Roman"/>
                <w:sz w:val="20"/>
                <w:szCs w:val="20"/>
              </w:rPr>
              <w:t>995252.27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F2">
            <w:pPr>
              <w:ind w:firstLine="0"/>
              <w:jc w:val="center"/>
              <w:rPr>
                <w:rFonts w:ascii="Times New Roman" w:hAnsi="Times New Roman"/>
                <w:sz w:val="20"/>
                <w:szCs w:val="20"/>
              </w:rPr>
            </w:pPr>
            <w:r>
              <w:rPr>
                <w:rFonts w:ascii="Times New Roman" w:hAnsi="Times New Roman"/>
                <w:sz w:val="20"/>
                <w:szCs w:val="20"/>
              </w:rPr>
              <w:t>2731629.10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F3">
            <w:pPr>
              <w:ind w:firstLine="0"/>
              <w:jc w:val="center"/>
              <w:rPr>
                <w:rFonts w:ascii="Times New Roman" w:hAnsi="Times New Roman"/>
                <w:sz w:val="20"/>
                <w:szCs w:val="20"/>
              </w:rPr>
            </w:pPr>
            <w:r>
              <w:rPr>
                <w:rFonts w:ascii="Times New Roman" w:hAnsi="Times New Roman"/>
                <w:sz w:val="20"/>
                <w:szCs w:val="20"/>
              </w:rPr>
              <w:t>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F4">
            <w:pPr>
              <w:ind w:firstLine="0"/>
              <w:jc w:val="center"/>
              <w:rPr>
                <w:rFonts w:ascii="Times New Roman" w:hAnsi="Times New Roman"/>
                <w:sz w:val="20"/>
                <w:szCs w:val="20"/>
              </w:rPr>
            </w:pPr>
            <w:r>
              <w:rPr>
                <w:rFonts w:ascii="Times New Roman" w:hAnsi="Times New Roman"/>
                <w:sz w:val="20"/>
                <w:szCs w:val="20"/>
              </w:rPr>
              <w:t>995250.65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F5">
            <w:pPr>
              <w:ind w:firstLine="0"/>
              <w:jc w:val="center"/>
              <w:rPr>
                <w:rFonts w:ascii="Times New Roman" w:hAnsi="Times New Roman"/>
                <w:sz w:val="20"/>
                <w:szCs w:val="20"/>
              </w:rPr>
            </w:pPr>
            <w:r>
              <w:rPr>
                <w:rFonts w:ascii="Times New Roman" w:hAnsi="Times New Roman"/>
                <w:sz w:val="20"/>
                <w:szCs w:val="20"/>
              </w:rPr>
              <w:t>2731628.83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F6">
            <w:pPr>
              <w:ind w:firstLine="0"/>
              <w:jc w:val="center"/>
              <w:rPr>
                <w:rFonts w:ascii="Times New Roman" w:hAnsi="Times New Roman"/>
                <w:sz w:val="20"/>
                <w:szCs w:val="20"/>
              </w:rPr>
            </w:pPr>
            <w:r>
              <w:rPr>
                <w:rFonts w:ascii="Times New Roman" w:hAnsi="Times New Roman"/>
                <w:sz w:val="20"/>
                <w:szCs w:val="20"/>
              </w:rPr>
              <w:t>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F7">
            <w:pPr>
              <w:ind w:firstLine="0"/>
              <w:jc w:val="center"/>
              <w:rPr>
                <w:rFonts w:ascii="Times New Roman" w:hAnsi="Times New Roman"/>
                <w:sz w:val="20"/>
                <w:szCs w:val="20"/>
              </w:rPr>
            </w:pPr>
            <w:r>
              <w:rPr>
                <w:rFonts w:ascii="Times New Roman" w:hAnsi="Times New Roman"/>
                <w:sz w:val="20"/>
                <w:szCs w:val="20"/>
              </w:rPr>
              <w:t>995250.98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F8">
            <w:pPr>
              <w:ind w:firstLine="0"/>
              <w:jc w:val="center"/>
              <w:rPr>
                <w:rFonts w:ascii="Times New Roman" w:hAnsi="Times New Roman"/>
                <w:sz w:val="20"/>
                <w:szCs w:val="20"/>
              </w:rPr>
            </w:pPr>
            <w:r>
              <w:rPr>
                <w:rFonts w:ascii="Times New Roman" w:hAnsi="Times New Roman"/>
                <w:sz w:val="20"/>
                <w:szCs w:val="20"/>
              </w:rPr>
              <w:t>2731626.84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F9">
            <w:pPr>
              <w:ind w:firstLine="0"/>
              <w:jc w:val="center"/>
              <w:rPr>
                <w:rFonts w:ascii="Times New Roman" w:hAnsi="Times New Roman"/>
                <w:sz w:val="20"/>
                <w:szCs w:val="20"/>
              </w:rPr>
            </w:pPr>
            <w:r>
              <w:rPr>
                <w:rFonts w:ascii="Times New Roman" w:hAnsi="Times New Roman"/>
                <w:sz w:val="20"/>
                <w:szCs w:val="20"/>
              </w:rPr>
              <w:t>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FA">
            <w:pPr>
              <w:ind w:firstLine="0"/>
              <w:jc w:val="center"/>
              <w:rPr>
                <w:rFonts w:ascii="Times New Roman" w:hAnsi="Times New Roman"/>
                <w:sz w:val="20"/>
                <w:szCs w:val="20"/>
              </w:rPr>
            </w:pPr>
            <w:r>
              <w:rPr>
                <w:rFonts w:ascii="Times New Roman" w:hAnsi="Times New Roman"/>
                <w:sz w:val="20"/>
                <w:szCs w:val="20"/>
              </w:rPr>
              <w:t>995252.29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FB">
            <w:pPr>
              <w:ind w:firstLine="0"/>
              <w:jc w:val="center"/>
              <w:rPr>
                <w:rFonts w:ascii="Times New Roman" w:hAnsi="Times New Roman"/>
                <w:sz w:val="20"/>
                <w:szCs w:val="20"/>
              </w:rPr>
            </w:pPr>
            <w:r>
              <w:rPr>
                <w:rFonts w:ascii="Times New Roman" w:hAnsi="Times New Roman"/>
                <w:sz w:val="20"/>
                <w:szCs w:val="20"/>
              </w:rPr>
              <w:t>2731627.07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FC">
            <w:pPr>
              <w:ind w:firstLine="0"/>
              <w:jc w:val="center"/>
              <w:rPr>
                <w:rFonts w:ascii="Times New Roman" w:hAnsi="Times New Roman"/>
                <w:sz w:val="20"/>
                <w:szCs w:val="20"/>
              </w:rPr>
            </w:pPr>
            <w:r>
              <w:rPr>
                <w:rFonts w:ascii="Times New Roman" w:hAnsi="Times New Roman"/>
                <w:sz w:val="20"/>
                <w:szCs w:val="20"/>
              </w:rPr>
              <w:t>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FD">
            <w:pPr>
              <w:ind w:firstLine="0"/>
              <w:jc w:val="center"/>
              <w:rPr>
                <w:rFonts w:ascii="Times New Roman" w:hAnsi="Times New Roman"/>
                <w:sz w:val="20"/>
                <w:szCs w:val="20"/>
              </w:rPr>
            </w:pPr>
            <w:r>
              <w:rPr>
                <w:rFonts w:ascii="Times New Roman" w:hAnsi="Times New Roman"/>
                <w:sz w:val="20"/>
                <w:szCs w:val="20"/>
              </w:rPr>
              <w:t>995252.95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FE">
            <w:pPr>
              <w:ind w:firstLine="0"/>
              <w:jc w:val="center"/>
              <w:rPr>
                <w:rFonts w:ascii="Times New Roman" w:hAnsi="Times New Roman"/>
                <w:sz w:val="20"/>
                <w:szCs w:val="20"/>
              </w:rPr>
            </w:pPr>
            <w:r>
              <w:rPr>
                <w:rFonts w:ascii="Times New Roman" w:hAnsi="Times New Roman"/>
                <w:sz w:val="20"/>
                <w:szCs w:val="20"/>
              </w:rPr>
              <w:t>2731627.18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4FF">
            <w:pPr>
              <w:ind w:firstLine="0"/>
              <w:jc w:val="center"/>
              <w:rPr>
                <w:rFonts w:ascii="Times New Roman" w:hAnsi="Times New Roman"/>
                <w:b/>
                <w:bCs/>
                <w:sz w:val="20"/>
                <w:szCs w:val="20"/>
              </w:rPr>
            </w:pPr>
            <w:r>
              <w:rPr>
                <w:rFonts w:ascii="Times New Roman" w:hAnsi="Times New Roman"/>
                <w:b/>
                <w:bCs/>
                <w:sz w:val="20"/>
                <w:szCs w:val="20"/>
              </w:rPr>
              <w:t>Контур14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0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0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0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03">
            <w:pPr>
              <w:ind w:firstLine="0"/>
              <w:jc w:val="center"/>
              <w:rPr>
                <w:rFonts w:ascii="Times New Roman" w:hAnsi="Times New Roman"/>
                <w:sz w:val="20"/>
                <w:szCs w:val="20"/>
              </w:rPr>
            </w:pPr>
            <w:r>
              <w:rPr>
                <w:rFonts w:ascii="Times New Roman" w:hAnsi="Times New Roman"/>
                <w:sz w:val="20"/>
                <w:szCs w:val="20"/>
              </w:rPr>
              <w:t>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04">
            <w:pPr>
              <w:ind w:firstLine="0"/>
              <w:jc w:val="center"/>
              <w:rPr>
                <w:rFonts w:ascii="Times New Roman" w:hAnsi="Times New Roman"/>
                <w:sz w:val="20"/>
                <w:szCs w:val="20"/>
              </w:rPr>
            </w:pPr>
            <w:r>
              <w:rPr>
                <w:rFonts w:ascii="Times New Roman" w:hAnsi="Times New Roman"/>
                <w:sz w:val="20"/>
                <w:szCs w:val="20"/>
              </w:rPr>
              <w:t>995184.05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05">
            <w:pPr>
              <w:ind w:firstLine="0"/>
              <w:jc w:val="center"/>
              <w:rPr>
                <w:rFonts w:ascii="Times New Roman" w:hAnsi="Times New Roman"/>
                <w:sz w:val="20"/>
                <w:szCs w:val="20"/>
              </w:rPr>
            </w:pPr>
            <w:r>
              <w:rPr>
                <w:rFonts w:ascii="Times New Roman" w:hAnsi="Times New Roman"/>
                <w:sz w:val="20"/>
                <w:szCs w:val="20"/>
              </w:rPr>
              <w:t>2731004.37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06">
            <w:pPr>
              <w:ind w:firstLine="0"/>
              <w:jc w:val="center"/>
              <w:rPr>
                <w:rFonts w:ascii="Times New Roman" w:hAnsi="Times New Roman"/>
                <w:sz w:val="20"/>
                <w:szCs w:val="20"/>
              </w:rPr>
            </w:pPr>
            <w:r>
              <w:rPr>
                <w:rFonts w:ascii="Times New Roman" w:hAnsi="Times New Roman"/>
                <w:sz w:val="20"/>
                <w:szCs w:val="20"/>
              </w:rPr>
              <w:t>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07">
            <w:pPr>
              <w:ind w:firstLine="0"/>
              <w:jc w:val="center"/>
              <w:rPr>
                <w:rFonts w:ascii="Times New Roman" w:hAnsi="Times New Roman"/>
                <w:sz w:val="20"/>
                <w:szCs w:val="20"/>
              </w:rPr>
            </w:pPr>
            <w:r>
              <w:rPr>
                <w:rFonts w:ascii="Times New Roman" w:hAnsi="Times New Roman"/>
                <w:sz w:val="20"/>
                <w:szCs w:val="20"/>
              </w:rPr>
              <w:t>995183.71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08">
            <w:pPr>
              <w:ind w:firstLine="0"/>
              <w:jc w:val="center"/>
              <w:rPr>
                <w:rFonts w:ascii="Times New Roman" w:hAnsi="Times New Roman"/>
                <w:sz w:val="20"/>
                <w:szCs w:val="20"/>
              </w:rPr>
            </w:pPr>
            <w:r>
              <w:rPr>
                <w:rFonts w:ascii="Times New Roman" w:hAnsi="Times New Roman"/>
                <w:sz w:val="20"/>
                <w:szCs w:val="20"/>
              </w:rPr>
              <w:t>2731006.36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09">
            <w:pPr>
              <w:ind w:firstLine="0"/>
              <w:jc w:val="center"/>
              <w:rPr>
                <w:rFonts w:ascii="Times New Roman" w:hAnsi="Times New Roman"/>
                <w:sz w:val="20"/>
                <w:szCs w:val="20"/>
              </w:rPr>
            </w:pPr>
            <w:r>
              <w:rPr>
                <w:rFonts w:ascii="Times New Roman" w:hAnsi="Times New Roman"/>
                <w:sz w:val="20"/>
                <w:szCs w:val="20"/>
              </w:rPr>
              <w:t>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0A">
            <w:pPr>
              <w:ind w:firstLine="0"/>
              <w:jc w:val="center"/>
              <w:rPr>
                <w:rFonts w:ascii="Times New Roman" w:hAnsi="Times New Roman"/>
                <w:sz w:val="20"/>
                <w:szCs w:val="20"/>
              </w:rPr>
            </w:pPr>
            <w:r>
              <w:rPr>
                <w:rFonts w:ascii="Times New Roman" w:hAnsi="Times New Roman"/>
                <w:sz w:val="20"/>
                <w:szCs w:val="20"/>
              </w:rPr>
              <w:t>995181.74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0B">
            <w:pPr>
              <w:ind w:firstLine="0"/>
              <w:jc w:val="center"/>
              <w:rPr>
                <w:rFonts w:ascii="Times New Roman" w:hAnsi="Times New Roman"/>
                <w:sz w:val="20"/>
                <w:szCs w:val="20"/>
              </w:rPr>
            </w:pPr>
            <w:r>
              <w:rPr>
                <w:rFonts w:ascii="Times New Roman" w:hAnsi="Times New Roman"/>
                <w:sz w:val="20"/>
                <w:szCs w:val="20"/>
              </w:rPr>
              <w:t>2731006.02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0C">
            <w:pPr>
              <w:ind w:firstLine="0"/>
              <w:jc w:val="center"/>
              <w:rPr>
                <w:rFonts w:ascii="Times New Roman" w:hAnsi="Times New Roman"/>
                <w:sz w:val="20"/>
                <w:szCs w:val="20"/>
              </w:rPr>
            </w:pPr>
            <w:r>
              <w:rPr>
                <w:rFonts w:ascii="Times New Roman" w:hAnsi="Times New Roman"/>
                <w:sz w:val="20"/>
                <w:szCs w:val="20"/>
              </w:rPr>
              <w:t>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0D">
            <w:pPr>
              <w:ind w:firstLine="0"/>
              <w:jc w:val="center"/>
              <w:rPr>
                <w:rFonts w:ascii="Times New Roman" w:hAnsi="Times New Roman"/>
                <w:sz w:val="20"/>
                <w:szCs w:val="20"/>
              </w:rPr>
            </w:pPr>
            <w:r>
              <w:rPr>
                <w:rFonts w:ascii="Times New Roman" w:hAnsi="Times New Roman"/>
                <w:sz w:val="20"/>
                <w:szCs w:val="20"/>
              </w:rPr>
              <w:t>995182.08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0E">
            <w:pPr>
              <w:ind w:firstLine="0"/>
              <w:jc w:val="center"/>
              <w:rPr>
                <w:rFonts w:ascii="Times New Roman" w:hAnsi="Times New Roman"/>
                <w:sz w:val="20"/>
                <w:szCs w:val="20"/>
              </w:rPr>
            </w:pPr>
            <w:r>
              <w:rPr>
                <w:rFonts w:ascii="Times New Roman" w:hAnsi="Times New Roman"/>
                <w:sz w:val="20"/>
                <w:szCs w:val="20"/>
              </w:rPr>
              <w:t>2731004.05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0F">
            <w:pPr>
              <w:ind w:firstLine="0"/>
              <w:jc w:val="center"/>
              <w:rPr>
                <w:rFonts w:ascii="Times New Roman" w:hAnsi="Times New Roman"/>
                <w:sz w:val="20"/>
                <w:szCs w:val="20"/>
              </w:rPr>
            </w:pPr>
            <w:r>
              <w:rPr>
                <w:rFonts w:ascii="Times New Roman" w:hAnsi="Times New Roman"/>
                <w:sz w:val="20"/>
                <w:szCs w:val="20"/>
              </w:rPr>
              <w:t>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10">
            <w:pPr>
              <w:ind w:firstLine="0"/>
              <w:jc w:val="center"/>
              <w:rPr>
                <w:rFonts w:ascii="Times New Roman" w:hAnsi="Times New Roman"/>
                <w:sz w:val="20"/>
                <w:szCs w:val="20"/>
              </w:rPr>
            </w:pPr>
            <w:r>
              <w:rPr>
                <w:rFonts w:ascii="Times New Roman" w:hAnsi="Times New Roman"/>
                <w:sz w:val="20"/>
                <w:szCs w:val="20"/>
              </w:rPr>
              <w:t>995184.05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11">
            <w:pPr>
              <w:ind w:firstLine="0"/>
              <w:jc w:val="center"/>
              <w:rPr>
                <w:rFonts w:ascii="Times New Roman" w:hAnsi="Times New Roman"/>
                <w:sz w:val="20"/>
                <w:szCs w:val="20"/>
              </w:rPr>
            </w:pPr>
            <w:r>
              <w:rPr>
                <w:rFonts w:ascii="Times New Roman" w:hAnsi="Times New Roman"/>
                <w:sz w:val="20"/>
                <w:szCs w:val="20"/>
              </w:rPr>
              <w:t>2731004.37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512">
            <w:pPr>
              <w:ind w:firstLine="0"/>
              <w:jc w:val="center"/>
              <w:rPr>
                <w:rFonts w:ascii="Times New Roman" w:hAnsi="Times New Roman"/>
                <w:b/>
                <w:bCs/>
                <w:sz w:val="20"/>
                <w:szCs w:val="20"/>
              </w:rPr>
            </w:pPr>
            <w:r>
              <w:rPr>
                <w:rFonts w:ascii="Times New Roman" w:hAnsi="Times New Roman"/>
                <w:b/>
                <w:bCs/>
                <w:sz w:val="20"/>
                <w:szCs w:val="20"/>
              </w:rPr>
              <w:t>Контур15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1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1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1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16">
            <w:pPr>
              <w:ind w:firstLine="0"/>
              <w:jc w:val="center"/>
              <w:rPr>
                <w:rFonts w:ascii="Times New Roman" w:hAnsi="Times New Roman"/>
                <w:sz w:val="20"/>
                <w:szCs w:val="20"/>
              </w:rPr>
            </w:pPr>
            <w:r>
              <w:rPr>
                <w:rFonts w:ascii="Times New Roman" w:hAnsi="Times New Roman"/>
                <w:sz w:val="20"/>
                <w:szCs w:val="20"/>
              </w:rPr>
              <w:t>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17">
            <w:pPr>
              <w:ind w:firstLine="0"/>
              <w:jc w:val="center"/>
              <w:rPr>
                <w:rFonts w:ascii="Times New Roman" w:hAnsi="Times New Roman"/>
                <w:sz w:val="20"/>
                <w:szCs w:val="20"/>
              </w:rPr>
            </w:pPr>
            <w:r>
              <w:rPr>
                <w:rFonts w:ascii="Times New Roman" w:hAnsi="Times New Roman"/>
                <w:sz w:val="20"/>
                <w:szCs w:val="20"/>
              </w:rPr>
              <w:t>994991.39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18">
            <w:pPr>
              <w:ind w:firstLine="0"/>
              <w:jc w:val="center"/>
              <w:rPr>
                <w:rFonts w:ascii="Times New Roman" w:hAnsi="Times New Roman"/>
                <w:sz w:val="20"/>
                <w:szCs w:val="20"/>
              </w:rPr>
            </w:pPr>
            <w:r>
              <w:rPr>
                <w:rFonts w:ascii="Times New Roman" w:hAnsi="Times New Roman"/>
                <w:sz w:val="20"/>
                <w:szCs w:val="20"/>
              </w:rPr>
              <w:t>2731039.81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19">
            <w:pPr>
              <w:ind w:firstLine="0"/>
              <w:jc w:val="center"/>
              <w:rPr>
                <w:rFonts w:ascii="Times New Roman" w:hAnsi="Times New Roman"/>
                <w:sz w:val="20"/>
                <w:szCs w:val="20"/>
              </w:rPr>
            </w:pPr>
            <w:r>
              <w:rPr>
                <w:rFonts w:ascii="Times New Roman" w:hAnsi="Times New Roman"/>
                <w:sz w:val="20"/>
                <w:szCs w:val="20"/>
              </w:rPr>
              <w:t>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1A">
            <w:pPr>
              <w:ind w:firstLine="0"/>
              <w:jc w:val="center"/>
              <w:rPr>
                <w:rFonts w:ascii="Times New Roman" w:hAnsi="Times New Roman"/>
                <w:sz w:val="20"/>
                <w:szCs w:val="20"/>
              </w:rPr>
            </w:pPr>
            <w:r>
              <w:rPr>
                <w:rFonts w:ascii="Times New Roman" w:hAnsi="Times New Roman"/>
                <w:sz w:val="20"/>
                <w:szCs w:val="20"/>
              </w:rPr>
              <w:t>994991.53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1B">
            <w:pPr>
              <w:ind w:firstLine="0"/>
              <w:jc w:val="center"/>
              <w:rPr>
                <w:rFonts w:ascii="Times New Roman" w:hAnsi="Times New Roman"/>
                <w:sz w:val="20"/>
                <w:szCs w:val="20"/>
              </w:rPr>
            </w:pPr>
            <w:r>
              <w:rPr>
                <w:rFonts w:ascii="Times New Roman" w:hAnsi="Times New Roman"/>
                <w:sz w:val="20"/>
                <w:szCs w:val="20"/>
              </w:rPr>
              <w:t>2731041.86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1C">
            <w:pPr>
              <w:ind w:firstLine="0"/>
              <w:jc w:val="center"/>
              <w:rPr>
                <w:rFonts w:ascii="Times New Roman" w:hAnsi="Times New Roman"/>
                <w:sz w:val="20"/>
                <w:szCs w:val="20"/>
              </w:rPr>
            </w:pPr>
            <w:r>
              <w:rPr>
                <w:rFonts w:ascii="Times New Roman" w:hAnsi="Times New Roman"/>
                <w:sz w:val="20"/>
                <w:szCs w:val="20"/>
              </w:rPr>
              <w:t>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1D">
            <w:pPr>
              <w:ind w:firstLine="0"/>
              <w:jc w:val="center"/>
              <w:rPr>
                <w:rFonts w:ascii="Times New Roman" w:hAnsi="Times New Roman"/>
                <w:sz w:val="20"/>
                <w:szCs w:val="20"/>
              </w:rPr>
            </w:pPr>
            <w:r>
              <w:rPr>
                <w:rFonts w:ascii="Times New Roman" w:hAnsi="Times New Roman"/>
                <w:sz w:val="20"/>
                <w:szCs w:val="20"/>
              </w:rPr>
              <w:t>994989.53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1E">
            <w:pPr>
              <w:ind w:firstLine="0"/>
              <w:jc w:val="center"/>
              <w:rPr>
                <w:rFonts w:ascii="Times New Roman" w:hAnsi="Times New Roman"/>
                <w:sz w:val="20"/>
                <w:szCs w:val="20"/>
              </w:rPr>
            </w:pPr>
            <w:r>
              <w:rPr>
                <w:rFonts w:ascii="Times New Roman" w:hAnsi="Times New Roman"/>
                <w:sz w:val="20"/>
                <w:szCs w:val="20"/>
              </w:rPr>
              <w:t>2731041.95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1F">
            <w:pPr>
              <w:ind w:firstLine="0"/>
              <w:jc w:val="center"/>
              <w:rPr>
                <w:rFonts w:ascii="Times New Roman" w:hAnsi="Times New Roman"/>
                <w:sz w:val="20"/>
                <w:szCs w:val="20"/>
              </w:rPr>
            </w:pPr>
            <w:r>
              <w:rPr>
                <w:rFonts w:ascii="Times New Roman" w:hAnsi="Times New Roman"/>
                <w:sz w:val="20"/>
                <w:szCs w:val="20"/>
              </w:rPr>
              <w:t>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20">
            <w:pPr>
              <w:ind w:firstLine="0"/>
              <w:jc w:val="center"/>
              <w:rPr>
                <w:rFonts w:ascii="Times New Roman" w:hAnsi="Times New Roman"/>
                <w:sz w:val="20"/>
                <w:szCs w:val="20"/>
              </w:rPr>
            </w:pPr>
            <w:r>
              <w:rPr>
                <w:rFonts w:ascii="Times New Roman" w:hAnsi="Times New Roman"/>
                <w:sz w:val="20"/>
                <w:szCs w:val="20"/>
              </w:rPr>
              <w:t>994989.44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21">
            <w:pPr>
              <w:ind w:firstLine="0"/>
              <w:jc w:val="center"/>
              <w:rPr>
                <w:rFonts w:ascii="Times New Roman" w:hAnsi="Times New Roman"/>
                <w:sz w:val="20"/>
                <w:szCs w:val="20"/>
              </w:rPr>
            </w:pPr>
            <w:r>
              <w:rPr>
                <w:rFonts w:ascii="Times New Roman" w:hAnsi="Times New Roman"/>
                <w:sz w:val="20"/>
                <w:szCs w:val="20"/>
              </w:rPr>
              <w:t>2731039.95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22">
            <w:pPr>
              <w:ind w:firstLine="0"/>
              <w:jc w:val="center"/>
              <w:rPr>
                <w:rFonts w:ascii="Times New Roman" w:hAnsi="Times New Roman"/>
                <w:sz w:val="20"/>
                <w:szCs w:val="20"/>
              </w:rPr>
            </w:pPr>
            <w:r>
              <w:rPr>
                <w:rFonts w:ascii="Times New Roman" w:hAnsi="Times New Roman"/>
                <w:sz w:val="20"/>
                <w:szCs w:val="20"/>
              </w:rPr>
              <w:t>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23">
            <w:pPr>
              <w:ind w:firstLine="0"/>
              <w:jc w:val="center"/>
              <w:rPr>
                <w:rFonts w:ascii="Times New Roman" w:hAnsi="Times New Roman"/>
                <w:sz w:val="20"/>
                <w:szCs w:val="20"/>
              </w:rPr>
            </w:pPr>
            <w:r>
              <w:rPr>
                <w:rFonts w:ascii="Times New Roman" w:hAnsi="Times New Roman"/>
                <w:sz w:val="20"/>
                <w:szCs w:val="20"/>
              </w:rPr>
              <w:t>994991.39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24">
            <w:pPr>
              <w:ind w:firstLine="0"/>
              <w:jc w:val="center"/>
              <w:rPr>
                <w:rFonts w:ascii="Times New Roman" w:hAnsi="Times New Roman"/>
                <w:sz w:val="20"/>
                <w:szCs w:val="20"/>
              </w:rPr>
            </w:pPr>
            <w:r>
              <w:rPr>
                <w:rFonts w:ascii="Times New Roman" w:hAnsi="Times New Roman"/>
                <w:sz w:val="20"/>
                <w:szCs w:val="20"/>
              </w:rPr>
              <w:t>2731039.81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525">
            <w:pPr>
              <w:ind w:firstLine="0"/>
              <w:jc w:val="center"/>
              <w:rPr>
                <w:rFonts w:ascii="Times New Roman" w:hAnsi="Times New Roman"/>
                <w:b/>
                <w:bCs/>
                <w:sz w:val="20"/>
                <w:szCs w:val="20"/>
              </w:rPr>
            </w:pPr>
            <w:r>
              <w:rPr>
                <w:rFonts w:ascii="Times New Roman" w:hAnsi="Times New Roman"/>
                <w:b/>
                <w:bCs/>
                <w:sz w:val="20"/>
                <w:szCs w:val="20"/>
              </w:rPr>
              <w:t>Контур16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2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2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2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29">
            <w:pPr>
              <w:ind w:firstLine="0"/>
              <w:jc w:val="center"/>
              <w:rPr>
                <w:rFonts w:ascii="Times New Roman" w:hAnsi="Times New Roman"/>
                <w:sz w:val="20"/>
                <w:szCs w:val="20"/>
              </w:rPr>
            </w:pPr>
            <w:r>
              <w:rPr>
                <w:rFonts w:ascii="Times New Roman" w:hAnsi="Times New Roman"/>
                <w:sz w:val="20"/>
                <w:szCs w:val="20"/>
              </w:rPr>
              <w:t>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2A">
            <w:pPr>
              <w:ind w:firstLine="0"/>
              <w:jc w:val="center"/>
              <w:rPr>
                <w:rFonts w:ascii="Times New Roman" w:hAnsi="Times New Roman"/>
                <w:sz w:val="20"/>
                <w:szCs w:val="20"/>
              </w:rPr>
            </w:pPr>
            <w:r>
              <w:rPr>
                <w:rFonts w:ascii="Times New Roman" w:hAnsi="Times New Roman"/>
                <w:sz w:val="20"/>
                <w:szCs w:val="20"/>
              </w:rPr>
              <w:t>995170.53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2B">
            <w:pPr>
              <w:ind w:firstLine="0"/>
              <w:jc w:val="center"/>
              <w:rPr>
                <w:rFonts w:ascii="Times New Roman" w:hAnsi="Times New Roman"/>
                <w:sz w:val="20"/>
                <w:szCs w:val="20"/>
              </w:rPr>
            </w:pPr>
            <w:r>
              <w:rPr>
                <w:rFonts w:ascii="Times New Roman" w:hAnsi="Times New Roman"/>
                <w:sz w:val="20"/>
                <w:szCs w:val="20"/>
              </w:rPr>
              <w:t>2730349.15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2C">
            <w:pPr>
              <w:ind w:firstLine="0"/>
              <w:jc w:val="center"/>
              <w:rPr>
                <w:rFonts w:ascii="Times New Roman" w:hAnsi="Times New Roman"/>
                <w:sz w:val="20"/>
                <w:szCs w:val="20"/>
              </w:rPr>
            </w:pPr>
            <w:r>
              <w:rPr>
                <w:rFonts w:ascii="Times New Roman" w:hAnsi="Times New Roman"/>
                <w:sz w:val="20"/>
                <w:szCs w:val="20"/>
              </w:rPr>
              <w:t>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2D">
            <w:pPr>
              <w:ind w:firstLine="0"/>
              <w:jc w:val="center"/>
              <w:rPr>
                <w:rFonts w:ascii="Times New Roman" w:hAnsi="Times New Roman"/>
                <w:sz w:val="20"/>
                <w:szCs w:val="20"/>
              </w:rPr>
            </w:pPr>
            <w:r>
              <w:rPr>
                <w:rFonts w:ascii="Times New Roman" w:hAnsi="Times New Roman"/>
                <w:sz w:val="20"/>
                <w:szCs w:val="20"/>
              </w:rPr>
              <w:t>995171.80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2E">
            <w:pPr>
              <w:ind w:firstLine="0"/>
              <w:jc w:val="center"/>
              <w:rPr>
                <w:rFonts w:ascii="Times New Roman" w:hAnsi="Times New Roman"/>
                <w:sz w:val="20"/>
                <w:szCs w:val="20"/>
              </w:rPr>
            </w:pPr>
            <w:r>
              <w:rPr>
                <w:rFonts w:ascii="Times New Roman" w:hAnsi="Times New Roman"/>
                <w:sz w:val="20"/>
                <w:szCs w:val="20"/>
              </w:rPr>
              <w:t>2730350.70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2F">
            <w:pPr>
              <w:ind w:firstLine="0"/>
              <w:jc w:val="center"/>
              <w:rPr>
                <w:rFonts w:ascii="Times New Roman" w:hAnsi="Times New Roman"/>
                <w:sz w:val="20"/>
                <w:szCs w:val="20"/>
              </w:rPr>
            </w:pPr>
            <w:r>
              <w:rPr>
                <w:rFonts w:ascii="Times New Roman" w:hAnsi="Times New Roman"/>
                <w:sz w:val="20"/>
                <w:szCs w:val="20"/>
              </w:rPr>
              <w:t>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30">
            <w:pPr>
              <w:ind w:firstLine="0"/>
              <w:jc w:val="center"/>
              <w:rPr>
                <w:rFonts w:ascii="Times New Roman" w:hAnsi="Times New Roman"/>
                <w:sz w:val="20"/>
                <w:szCs w:val="20"/>
              </w:rPr>
            </w:pPr>
            <w:r>
              <w:rPr>
                <w:rFonts w:ascii="Times New Roman" w:hAnsi="Times New Roman"/>
                <w:sz w:val="20"/>
                <w:szCs w:val="20"/>
              </w:rPr>
              <w:t>995170.25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31">
            <w:pPr>
              <w:ind w:firstLine="0"/>
              <w:jc w:val="center"/>
              <w:rPr>
                <w:rFonts w:ascii="Times New Roman" w:hAnsi="Times New Roman"/>
                <w:sz w:val="20"/>
                <w:szCs w:val="20"/>
              </w:rPr>
            </w:pPr>
            <w:r>
              <w:rPr>
                <w:rFonts w:ascii="Times New Roman" w:hAnsi="Times New Roman"/>
                <w:sz w:val="20"/>
                <w:szCs w:val="20"/>
              </w:rPr>
              <w:t>2730351.97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32">
            <w:pPr>
              <w:ind w:firstLine="0"/>
              <w:jc w:val="center"/>
              <w:rPr>
                <w:rFonts w:ascii="Times New Roman" w:hAnsi="Times New Roman"/>
                <w:sz w:val="20"/>
                <w:szCs w:val="20"/>
              </w:rPr>
            </w:pPr>
            <w:r>
              <w:rPr>
                <w:rFonts w:ascii="Times New Roman" w:hAnsi="Times New Roman"/>
                <w:sz w:val="20"/>
                <w:szCs w:val="20"/>
              </w:rPr>
              <w:t>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33">
            <w:pPr>
              <w:ind w:firstLine="0"/>
              <w:jc w:val="center"/>
              <w:rPr>
                <w:rFonts w:ascii="Times New Roman" w:hAnsi="Times New Roman"/>
                <w:sz w:val="20"/>
                <w:szCs w:val="20"/>
              </w:rPr>
            </w:pPr>
            <w:r>
              <w:rPr>
                <w:rFonts w:ascii="Times New Roman" w:hAnsi="Times New Roman"/>
                <w:sz w:val="20"/>
                <w:szCs w:val="20"/>
              </w:rPr>
              <w:t>995168.98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34">
            <w:pPr>
              <w:ind w:firstLine="0"/>
              <w:jc w:val="center"/>
              <w:rPr>
                <w:rFonts w:ascii="Times New Roman" w:hAnsi="Times New Roman"/>
                <w:sz w:val="20"/>
                <w:szCs w:val="20"/>
              </w:rPr>
            </w:pPr>
            <w:r>
              <w:rPr>
                <w:rFonts w:ascii="Times New Roman" w:hAnsi="Times New Roman"/>
                <w:sz w:val="20"/>
                <w:szCs w:val="20"/>
              </w:rPr>
              <w:t>2730350.44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35">
            <w:pPr>
              <w:ind w:firstLine="0"/>
              <w:jc w:val="center"/>
              <w:rPr>
                <w:rFonts w:ascii="Times New Roman" w:hAnsi="Times New Roman"/>
                <w:sz w:val="20"/>
                <w:szCs w:val="20"/>
              </w:rPr>
            </w:pPr>
            <w:r>
              <w:rPr>
                <w:rFonts w:ascii="Times New Roman" w:hAnsi="Times New Roman"/>
                <w:sz w:val="20"/>
                <w:szCs w:val="20"/>
              </w:rPr>
              <w:t>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36">
            <w:pPr>
              <w:ind w:firstLine="0"/>
              <w:jc w:val="center"/>
              <w:rPr>
                <w:rFonts w:ascii="Times New Roman" w:hAnsi="Times New Roman"/>
                <w:sz w:val="20"/>
                <w:szCs w:val="20"/>
              </w:rPr>
            </w:pPr>
            <w:r>
              <w:rPr>
                <w:rFonts w:ascii="Times New Roman" w:hAnsi="Times New Roman"/>
                <w:sz w:val="20"/>
                <w:szCs w:val="20"/>
              </w:rPr>
              <w:t>995170.53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37">
            <w:pPr>
              <w:ind w:firstLine="0"/>
              <w:jc w:val="center"/>
              <w:rPr>
                <w:rFonts w:ascii="Times New Roman" w:hAnsi="Times New Roman"/>
                <w:sz w:val="20"/>
                <w:szCs w:val="20"/>
              </w:rPr>
            </w:pPr>
            <w:r>
              <w:rPr>
                <w:rFonts w:ascii="Times New Roman" w:hAnsi="Times New Roman"/>
                <w:sz w:val="20"/>
                <w:szCs w:val="20"/>
              </w:rPr>
              <w:t>2730349.15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538">
            <w:pPr>
              <w:ind w:firstLine="0"/>
              <w:jc w:val="center"/>
              <w:rPr>
                <w:rFonts w:ascii="Times New Roman" w:hAnsi="Times New Roman"/>
                <w:b/>
                <w:bCs/>
                <w:sz w:val="20"/>
                <w:szCs w:val="20"/>
              </w:rPr>
            </w:pPr>
            <w:r>
              <w:rPr>
                <w:rFonts w:ascii="Times New Roman" w:hAnsi="Times New Roman"/>
                <w:b/>
                <w:bCs/>
                <w:sz w:val="20"/>
                <w:szCs w:val="20"/>
              </w:rPr>
              <w:t>Контур17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3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3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3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3C">
            <w:pPr>
              <w:ind w:firstLine="0"/>
              <w:jc w:val="center"/>
              <w:rPr>
                <w:rFonts w:ascii="Times New Roman" w:hAnsi="Times New Roman"/>
                <w:sz w:val="20"/>
                <w:szCs w:val="20"/>
              </w:rPr>
            </w:pPr>
            <w:r>
              <w:rPr>
                <w:rFonts w:ascii="Times New Roman" w:hAnsi="Times New Roman"/>
                <w:sz w:val="20"/>
                <w:szCs w:val="20"/>
              </w:rPr>
              <w:t>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3D">
            <w:pPr>
              <w:ind w:firstLine="0"/>
              <w:jc w:val="center"/>
              <w:rPr>
                <w:rFonts w:ascii="Times New Roman" w:hAnsi="Times New Roman"/>
                <w:sz w:val="20"/>
                <w:szCs w:val="20"/>
              </w:rPr>
            </w:pPr>
            <w:r>
              <w:rPr>
                <w:rFonts w:ascii="Times New Roman" w:hAnsi="Times New Roman"/>
                <w:sz w:val="20"/>
                <w:szCs w:val="20"/>
              </w:rPr>
              <w:t>995080.19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3E">
            <w:pPr>
              <w:ind w:firstLine="0"/>
              <w:jc w:val="center"/>
              <w:rPr>
                <w:rFonts w:ascii="Times New Roman" w:hAnsi="Times New Roman"/>
                <w:sz w:val="20"/>
                <w:szCs w:val="20"/>
              </w:rPr>
            </w:pPr>
            <w:r>
              <w:rPr>
                <w:rFonts w:ascii="Times New Roman" w:hAnsi="Times New Roman"/>
                <w:sz w:val="20"/>
                <w:szCs w:val="20"/>
              </w:rPr>
              <w:t>2730768.76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3F">
            <w:pPr>
              <w:ind w:firstLine="0"/>
              <w:jc w:val="center"/>
              <w:rPr>
                <w:rFonts w:ascii="Times New Roman" w:hAnsi="Times New Roman"/>
                <w:sz w:val="20"/>
                <w:szCs w:val="20"/>
              </w:rPr>
            </w:pPr>
            <w:r>
              <w:rPr>
                <w:rFonts w:ascii="Times New Roman" w:hAnsi="Times New Roman"/>
                <w:sz w:val="20"/>
                <w:szCs w:val="20"/>
              </w:rPr>
              <w:t>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40">
            <w:pPr>
              <w:ind w:firstLine="0"/>
              <w:jc w:val="center"/>
              <w:rPr>
                <w:rFonts w:ascii="Times New Roman" w:hAnsi="Times New Roman"/>
                <w:sz w:val="20"/>
                <w:szCs w:val="20"/>
              </w:rPr>
            </w:pPr>
            <w:r>
              <w:rPr>
                <w:rFonts w:ascii="Times New Roman" w:hAnsi="Times New Roman"/>
                <w:sz w:val="20"/>
                <w:szCs w:val="20"/>
              </w:rPr>
              <w:t>995079.86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41">
            <w:pPr>
              <w:ind w:firstLine="0"/>
              <w:jc w:val="center"/>
              <w:rPr>
                <w:rFonts w:ascii="Times New Roman" w:hAnsi="Times New Roman"/>
                <w:sz w:val="20"/>
                <w:szCs w:val="20"/>
              </w:rPr>
            </w:pPr>
            <w:r>
              <w:rPr>
                <w:rFonts w:ascii="Times New Roman" w:hAnsi="Times New Roman"/>
                <w:sz w:val="20"/>
                <w:szCs w:val="20"/>
              </w:rPr>
              <w:t>2730770.74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42">
            <w:pPr>
              <w:ind w:firstLine="0"/>
              <w:jc w:val="center"/>
              <w:rPr>
                <w:rFonts w:ascii="Times New Roman" w:hAnsi="Times New Roman"/>
                <w:sz w:val="20"/>
                <w:szCs w:val="20"/>
              </w:rPr>
            </w:pPr>
            <w:r>
              <w:rPr>
                <w:rFonts w:ascii="Times New Roman" w:hAnsi="Times New Roman"/>
                <w:sz w:val="20"/>
                <w:szCs w:val="20"/>
              </w:rPr>
              <w:t>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43">
            <w:pPr>
              <w:ind w:firstLine="0"/>
              <w:jc w:val="center"/>
              <w:rPr>
                <w:rFonts w:ascii="Times New Roman" w:hAnsi="Times New Roman"/>
                <w:sz w:val="20"/>
                <w:szCs w:val="20"/>
              </w:rPr>
            </w:pPr>
            <w:r>
              <w:rPr>
                <w:rFonts w:ascii="Times New Roman" w:hAnsi="Times New Roman"/>
                <w:sz w:val="20"/>
                <w:szCs w:val="20"/>
              </w:rPr>
              <w:t>995077.89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44">
            <w:pPr>
              <w:ind w:firstLine="0"/>
              <w:jc w:val="center"/>
              <w:rPr>
                <w:rFonts w:ascii="Times New Roman" w:hAnsi="Times New Roman"/>
                <w:sz w:val="20"/>
                <w:szCs w:val="20"/>
              </w:rPr>
            </w:pPr>
            <w:r>
              <w:rPr>
                <w:rFonts w:ascii="Times New Roman" w:hAnsi="Times New Roman"/>
                <w:sz w:val="20"/>
                <w:szCs w:val="20"/>
              </w:rPr>
              <w:t>2730770.40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45">
            <w:pPr>
              <w:ind w:firstLine="0"/>
              <w:jc w:val="center"/>
              <w:rPr>
                <w:rFonts w:ascii="Times New Roman" w:hAnsi="Times New Roman"/>
                <w:sz w:val="20"/>
                <w:szCs w:val="20"/>
              </w:rPr>
            </w:pPr>
            <w:r>
              <w:rPr>
                <w:rFonts w:ascii="Times New Roman" w:hAnsi="Times New Roman"/>
                <w:sz w:val="20"/>
                <w:szCs w:val="20"/>
              </w:rPr>
              <w:t>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46">
            <w:pPr>
              <w:ind w:firstLine="0"/>
              <w:jc w:val="center"/>
              <w:rPr>
                <w:rFonts w:ascii="Times New Roman" w:hAnsi="Times New Roman"/>
                <w:sz w:val="20"/>
                <w:szCs w:val="20"/>
              </w:rPr>
            </w:pPr>
            <w:r>
              <w:rPr>
                <w:rFonts w:ascii="Times New Roman" w:hAnsi="Times New Roman"/>
                <w:sz w:val="20"/>
                <w:szCs w:val="20"/>
              </w:rPr>
              <w:t>995078.23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47">
            <w:pPr>
              <w:ind w:firstLine="0"/>
              <w:jc w:val="center"/>
              <w:rPr>
                <w:rFonts w:ascii="Times New Roman" w:hAnsi="Times New Roman"/>
                <w:sz w:val="20"/>
                <w:szCs w:val="20"/>
              </w:rPr>
            </w:pPr>
            <w:r>
              <w:rPr>
                <w:rFonts w:ascii="Times New Roman" w:hAnsi="Times New Roman"/>
                <w:sz w:val="20"/>
                <w:szCs w:val="20"/>
              </w:rPr>
              <w:t>2730768.42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48">
            <w:pPr>
              <w:ind w:firstLine="0"/>
              <w:jc w:val="center"/>
              <w:rPr>
                <w:rFonts w:ascii="Times New Roman" w:hAnsi="Times New Roman"/>
                <w:sz w:val="20"/>
                <w:szCs w:val="20"/>
              </w:rPr>
            </w:pPr>
            <w:r>
              <w:rPr>
                <w:rFonts w:ascii="Times New Roman" w:hAnsi="Times New Roman"/>
                <w:sz w:val="20"/>
                <w:szCs w:val="20"/>
              </w:rPr>
              <w:t>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49">
            <w:pPr>
              <w:ind w:firstLine="0"/>
              <w:jc w:val="center"/>
              <w:rPr>
                <w:rFonts w:ascii="Times New Roman" w:hAnsi="Times New Roman"/>
                <w:sz w:val="20"/>
                <w:szCs w:val="20"/>
              </w:rPr>
            </w:pPr>
            <w:r>
              <w:rPr>
                <w:rFonts w:ascii="Times New Roman" w:hAnsi="Times New Roman"/>
                <w:sz w:val="20"/>
                <w:szCs w:val="20"/>
              </w:rPr>
              <w:t>995080.19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4A">
            <w:pPr>
              <w:ind w:firstLine="0"/>
              <w:jc w:val="center"/>
              <w:rPr>
                <w:rFonts w:ascii="Times New Roman" w:hAnsi="Times New Roman"/>
                <w:sz w:val="20"/>
                <w:szCs w:val="20"/>
              </w:rPr>
            </w:pPr>
            <w:r>
              <w:rPr>
                <w:rFonts w:ascii="Times New Roman" w:hAnsi="Times New Roman"/>
                <w:sz w:val="20"/>
                <w:szCs w:val="20"/>
              </w:rPr>
              <w:t>2730768.76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54B">
            <w:pPr>
              <w:ind w:firstLine="0"/>
              <w:jc w:val="center"/>
              <w:rPr>
                <w:rFonts w:ascii="Times New Roman" w:hAnsi="Times New Roman"/>
                <w:b/>
                <w:bCs/>
                <w:sz w:val="20"/>
                <w:szCs w:val="20"/>
              </w:rPr>
            </w:pPr>
            <w:r>
              <w:rPr>
                <w:rFonts w:ascii="Times New Roman" w:hAnsi="Times New Roman"/>
                <w:b/>
                <w:bCs/>
                <w:sz w:val="20"/>
                <w:szCs w:val="20"/>
              </w:rPr>
              <w:t>Контур18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4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4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4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4F">
            <w:pPr>
              <w:ind w:firstLine="0"/>
              <w:jc w:val="center"/>
              <w:rPr>
                <w:rFonts w:ascii="Times New Roman" w:hAnsi="Times New Roman"/>
                <w:sz w:val="20"/>
                <w:szCs w:val="20"/>
              </w:rPr>
            </w:pPr>
            <w:r>
              <w:rPr>
                <w:rFonts w:ascii="Times New Roman" w:hAnsi="Times New Roman"/>
                <w:sz w:val="20"/>
                <w:szCs w:val="20"/>
              </w:rPr>
              <w:t>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50">
            <w:pPr>
              <w:ind w:firstLine="0"/>
              <w:jc w:val="center"/>
              <w:rPr>
                <w:rFonts w:ascii="Times New Roman" w:hAnsi="Times New Roman"/>
                <w:sz w:val="20"/>
                <w:szCs w:val="20"/>
              </w:rPr>
            </w:pPr>
            <w:r>
              <w:rPr>
                <w:rFonts w:ascii="Times New Roman" w:hAnsi="Times New Roman"/>
                <w:sz w:val="20"/>
                <w:szCs w:val="20"/>
              </w:rPr>
              <w:t>995166.29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51">
            <w:pPr>
              <w:ind w:firstLine="0"/>
              <w:jc w:val="center"/>
              <w:rPr>
                <w:rFonts w:ascii="Times New Roman" w:hAnsi="Times New Roman"/>
                <w:sz w:val="20"/>
                <w:szCs w:val="20"/>
              </w:rPr>
            </w:pPr>
            <w:r>
              <w:rPr>
                <w:rFonts w:ascii="Times New Roman" w:hAnsi="Times New Roman"/>
                <w:sz w:val="20"/>
                <w:szCs w:val="20"/>
              </w:rPr>
              <w:t>2731913.93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52">
            <w:pPr>
              <w:ind w:firstLine="0"/>
              <w:jc w:val="center"/>
              <w:rPr>
                <w:rFonts w:ascii="Times New Roman" w:hAnsi="Times New Roman"/>
                <w:sz w:val="20"/>
                <w:szCs w:val="20"/>
              </w:rPr>
            </w:pPr>
            <w:r>
              <w:rPr>
                <w:rFonts w:ascii="Times New Roman" w:hAnsi="Times New Roman"/>
                <w:sz w:val="20"/>
                <w:szCs w:val="20"/>
              </w:rPr>
              <w:t>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53">
            <w:pPr>
              <w:ind w:firstLine="0"/>
              <w:jc w:val="center"/>
              <w:rPr>
                <w:rFonts w:ascii="Times New Roman" w:hAnsi="Times New Roman"/>
                <w:sz w:val="20"/>
                <w:szCs w:val="20"/>
              </w:rPr>
            </w:pPr>
            <w:r>
              <w:rPr>
                <w:rFonts w:ascii="Times New Roman" w:hAnsi="Times New Roman"/>
                <w:sz w:val="20"/>
                <w:szCs w:val="20"/>
              </w:rPr>
              <w:t>995165.96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54">
            <w:pPr>
              <w:ind w:firstLine="0"/>
              <w:jc w:val="center"/>
              <w:rPr>
                <w:rFonts w:ascii="Times New Roman" w:hAnsi="Times New Roman"/>
                <w:sz w:val="20"/>
                <w:szCs w:val="20"/>
              </w:rPr>
            </w:pPr>
            <w:r>
              <w:rPr>
                <w:rFonts w:ascii="Times New Roman" w:hAnsi="Times New Roman"/>
                <w:sz w:val="20"/>
                <w:szCs w:val="20"/>
              </w:rPr>
              <w:t>2731915.92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55">
            <w:pPr>
              <w:ind w:firstLine="0"/>
              <w:jc w:val="center"/>
              <w:rPr>
                <w:rFonts w:ascii="Times New Roman" w:hAnsi="Times New Roman"/>
                <w:sz w:val="20"/>
                <w:szCs w:val="20"/>
              </w:rPr>
            </w:pPr>
            <w:r>
              <w:rPr>
                <w:rFonts w:ascii="Times New Roman" w:hAnsi="Times New Roman"/>
                <w:sz w:val="20"/>
                <w:szCs w:val="20"/>
              </w:rPr>
              <w:t>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56">
            <w:pPr>
              <w:ind w:firstLine="0"/>
              <w:jc w:val="center"/>
              <w:rPr>
                <w:rFonts w:ascii="Times New Roman" w:hAnsi="Times New Roman"/>
                <w:sz w:val="20"/>
                <w:szCs w:val="20"/>
              </w:rPr>
            </w:pPr>
            <w:r>
              <w:rPr>
                <w:rFonts w:ascii="Times New Roman" w:hAnsi="Times New Roman"/>
                <w:sz w:val="20"/>
                <w:szCs w:val="20"/>
              </w:rPr>
              <w:t>995163.99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57">
            <w:pPr>
              <w:ind w:firstLine="0"/>
              <w:jc w:val="center"/>
              <w:rPr>
                <w:rFonts w:ascii="Times New Roman" w:hAnsi="Times New Roman"/>
                <w:sz w:val="20"/>
                <w:szCs w:val="20"/>
              </w:rPr>
            </w:pPr>
            <w:r>
              <w:rPr>
                <w:rFonts w:ascii="Times New Roman" w:hAnsi="Times New Roman"/>
                <w:sz w:val="20"/>
                <w:szCs w:val="20"/>
              </w:rPr>
              <w:t>2731915.58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58">
            <w:pPr>
              <w:ind w:firstLine="0"/>
              <w:jc w:val="center"/>
              <w:rPr>
                <w:rFonts w:ascii="Times New Roman" w:hAnsi="Times New Roman"/>
                <w:sz w:val="20"/>
                <w:szCs w:val="20"/>
              </w:rPr>
            </w:pPr>
            <w:r>
              <w:rPr>
                <w:rFonts w:ascii="Times New Roman" w:hAnsi="Times New Roman"/>
                <w:sz w:val="20"/>
                <w:szCs w:val="20"/>
              </w:rPr>
              <w:t>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59">
            <w:pPr>
              <w:ind w:firstLine="0"/>
              <w:jc w:val="center"/>
              <w:rPr>
                <w:rFonts w:ascii="Times New Roman" w:hAnsi="Times New Roman"/>
                <w:sz w:val="20"/>
                <w:szCs w:val="20"/>
              </w:rPr>
            </w:pPr>
            <w:r>
              <w:rPr>
                <w:rFonts w:ascii="Times New Roman" w:hAnsi="Times New Roman"/>
                <w:sz w:val="20"/>
                <w:szCs w:val="20"/>
              </w:rPr>
              <w:t>995164.32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5A">
            <w:pPr>
              <w:ind w:firstLine="0"/>
              <w:jc w:val="center"/>
              <w:rPr>
                <w:rFonts w:ascii="Times New Roman" w:hAnsi="Times New Roman"/>
                <w:sz w:val="20"/>
                <w:szCs w:val="20"/>
              </w:rPr>
            </w:pPr>
            <w:r>
              <w:rPr>
                <w:rFonts w:ascii="Times New Roman" w:hAnsi="Times New Roman"/>
                <w:sz w:val="20"/>
                <w:szCs w:val="20"/>
              </w:rPr>
              <w:t>2731913.61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5B">
            <w:pPr>
              <w:ind w:firstLine="0"/>
              <w:jc w:val="center"/>
              <w:rPr>
                <w:rFonts w:ascii="Times New Roman" w:hAnsi="Times New Roman"/>
                <w:sz w:val="20"/>
                <w:szCs w:val="20"/>
              </w:rPr>
            </w:pPr>
            <w:r>
              <w:rPr>
                <w:rFonts w:ascii="Times New Roman" w:hAnsi="Times New Roman"/>
                <w:sz w:val="20"/>
                <w:szCs w:val="20"/>
              </w:rPr>
              <w:t>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5C">
            <w:pPr>
              <w:ind w:firstLine="0"/>
              <w:jc w:val="center"/>
              <w:rPr>
                <w:rFonts w:ascii="Times New Roman" w:hAnsi="Times New Roman"/>
                <w:sz w:val="20"/>
                <w:szCs w:val="20"/>
              </w:rPr>
            </w:pPr>
            <w:r>
              <w:rPr>
                <w:rFonts w:ascii="Times New Roman" w:hAnsi="Times New Roman"/>
                <w:sz w:val="20"/>
                <w:szCs w:val="20"/>
              </w:rPr>
              <w:t>995166.29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5D">
            <w:pPr>
              <w:ind w:firstLine="0"/>
              <w:jc w:val="center"/>
              <w:rPr>
                <w:rFonts w:ascii="Times New Roman" w:hAnsi="Times New Roman"/>
                <w:sz w:val="20"/>
                <w:szCs w:val="20"/>
              </w:rPr>
            </w:pPr>
            <w:r>
              <w:rPr>
                <w:rFonts w:ascii="Times New Roman" w:hAnsi="Times New Roman"/>
                <w:sz w:val="20"/>
                <w:szCs w:val="20"/>
              </w:rPr>
              <w:t>2731913.93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55E">
            <w:pPr>
              <w:ind w:firstLine="0"/>
              <w:jc w:val="center"/>
              <w:rPr>
                <w:rFonts w:ascii="Times New Roman" w:hAnsi="Times New Roman"/>
                <w:b/>
                <w:bCs/>
                <w:sz w:val="20"/>
                <w:szCs w:val="20"/>
              </w:rPr>
            </w:pPr>
            <w:r>
              <w:rPr>
                <w:rFonts w:ascii="Times New Roman" w:hAnsi="Times New Roman"/>
                <w:b/>
                <w:bCs/>
                <w:sz w:val="20"/>
                <w:szCs w:val="20"/>
              </w:rPr>
              <w:t>Контур19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5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6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6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62">
            <w:pPr>
              <w:ind w:firstLine="0"/>
              <w:jc w:val="center"/>
              <w:rPr>
                <w:rFonts w:ascii="Times New Roman" w:hAnsi="Times New Roman"/>
                <w:sz w:val="20"/>
                <w:szCs w:val="20"/>
              </w:rPr>
            </w:pPr>
            <w:r>
              <w:rPr>
                <w:rFonts w:ascii="Times New Roman" w:hAnsi="Times New Roman"/>
                <w:sz w:val="20"/>
                <w:szCs w:val="20"/>
              </w:rPr>
              <w:t>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63">
            <w:pPr>
              <w:ind w:firstLine="0"/>
              <w:jc w:val="center"/>
              <w:rPr>
                <w:rFonts w:ascii="Times New Roman" w:hAnsi="Times New Roman"/>
                <w:sz w:val="20"/>
                <w:szCs w:val="20"/>
              </w:rPr>
            </w:pPr>
            <w:r>
              <w:rPr>
                <w:rFonts w:ascii="Times New Roman" w:hAnsi="Times New Roman"/>
                <w:sz w:val="20"/>
                <w:szCs w:val="20"/>
              </w:rPr>
              <w:t>995081.29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64">
            <w:pPr>
              <w:ind w:firstLine="0"/>
              <w:jc w:val="center"/>
              <w:rPr>
                <w:rFonts w:ascii="Times New Roman" w:hAnsi="Times New Roman"/>
                <w:sz w:val="20"/>
                <w:szCs w:val="20"/>
              </w:rPr>
            </w:pPr>
            <w:r>
              <w:rPr>
                <w:rFonts w:ascii="Times New Roman" w:hAnsi="Times New Roman"/>
                <w:sz w:val="20"/>
                <w:szCs w:val="20"/>
              </w:rPr>
              <w:t>2730363.39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65">
            <w:pPr>
              <w:ind w:firstLine="0"/>
              <w:jc w:val="center"/>
              <w:rPr>
                <w:rFonts w:ascii="Times New Roman" w:hAnsi="Times New Roman"/>
                <w:sz w:val="20"/>
                <w:szCs w:val="20"/>
              </w:rPr>
            </w:pPr>
            <w:r>
              <w:rPr>
                <w:rFonts w:ascii="Times New Roman" w:hAnsi="Times New Roman"/>
                <w:sz w:val="20"/>
                <w:szCs w:val="20"/>
              </w:rPr>
              <w:t>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66">
            <w:pPr>
              <w:ind w:firstLine="0"/>
              <w:jc w:val="center"/>
              <w:rPr>
                <w:rFonts w:ascii="Times New Roman" w:hAnsi="Times New Roman"/>
                <w:sz w:val="20"/>
                <w:szCs w:val="20"/>
              </w:rPr>
            </w:pPr>
            <w:r>
              <w:rPr>
                <w:rFonts w:ascii="Times New Roman" w:hAnsi="Times New Roman"/>
                <w:sz w:val="20"/>
                <w:szCs w:val="20"/>
              </w:rPr>
              <w:t>995081.47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67">
            <w:pPr>
              <w:ind w:firstLine="0"/>
              <w:jc w:val="center"/>
              <w:rPr>
                <w:rFonts w:ascii="Times New Roman" w:hAnsi="Times New Roman"/>
                <w:sz w:val="20"/>
                <w:szCs w:val="20"/>
              </w:rPr>
            </w:pPr>
            <w:r>
              <w:rPr>
                <w:rFonts w:ascii="Times New Roman" w:hAnsi="Times New Roman"/>
                <w:sz w:val="20"/>
                <w:szCs w:val="20"/>
              </w:rPr>
              <w:t>2730365.38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68">
            <w:pPr>
              <w:ind w:firstLine="0"/>
              <w:jc w:val="center"/>
              <w:rPr>
                <w:rFonts w:ascii="Times New Roman" w:hAnsi="Times New Roman"/>
                <w:sz w:val="20"/>
                <w:szCs w:val="20"/>
              </w:rPr>
            </w:pPr>
            <w:r>
              <w:rPr>
                <w:rFonts w:ascii="Times New Roman" w:hAnsi="Times New Roman"/>
                <w:sz w:val="20"/>
                <w:szCs w:val="20"/>
              </w:rPr>
              <w:t>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69">
            <w:pPr>
              <w:ind w:firstLine="0"/>
              <w:jc w:val="center"/>
              <w:rPr>
                <w:rFonts w:ascii="Times New Roman" w:hAnsi="Times New Roman"/>
                <w:sz w:val="20"/>
                <w:szCs w:val="20"/>
              </w:rPr>
            </w:pPr>
            <w:r>
              <w:rPr>
                <w:rFonts w:ascii="Times New Roman" w:hAnsi="Times New Roman"/>
                <w:sz w:val="20"/>
                <w:szCs w:val="20"/>
              </w:rPr>
              <w:t>995079.47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6A">
            <w:pPr>
              <w:ind w:firstLine="0"/>
              <w:jc w:val="center"/>
              <w:rPr>
                <w:rFonts w:ascii="Times New Roman" w:hAnsi="Times New Roman"/>
                <w:sz w:val="20"/>
                <w:szCs w:val="20"/>
              </w:rPr>
            </w:pPr>
            <w:r>
              <w:rPr>
                <w:rFonts w:ascii="Times New Roman" w:hAnsi="Times New Roman"/>
                <w:sz w:val="20"/>
                <w:szCs w:val="20"/>
              </w:rPr>
              <w:t>2730365.54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6B">
            <w:pPr>
              <w:ind w:firstLine="0"/>
              <w:jc w:val="center"/>
              <w:rPr>
                <w:rFonts w:ascii="Times New Roman" w:hAnsi="Times New Roman"/>
                <w:sz w:val="20"/>
                <w:szCs w:val="20"/>
              </w:rPr>
            </w:pPr>
            <w:r>
              <w:rPr>
                <w:rFonts w:ascii="Times New Roman" w:hAnsi="Times New Roman"/>
                <w:sz w:val="20"/>
                <w:szCs w:val="20"/>
              </w:rPr>
              <w:t>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6C">
            <w:pPr>
              <w:ind w:firstLine="0"/>
              <w:jc w:val="center"/>
              <w:rPr>
                <w:rFonts w:ascii="Times New Roman" w:hAnsi="Times New Roman"/>
                <w:sz w:val="20"/>
                <w:szCs w:val="20"/>
              </w:rPr>
            </w:pPr>
            <w:r>
              <w:rPr>
                <w:rFonts w:ascii="Times New Roman" w:hAnsi="Times New Roman"/>
                <w:sz w:val="20"/>
                <w:szCs w:val="20"/>
              </w:rPr>
              <w:t>995079.29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6D">
            <w:pPr>
              <w:ind w:firstLine="0"/>
              <w:jc w:val="center"/>
              <w:rPr>
                <w:rFonts w:ascii="Times New Roman" w:hAnsi="Times New Roman"/>
                <w:sz w:val="20"/>
                <w:szCs w:val="20"/>
              </w:rPr>
            </w:pPr>
            <w:r>
              <w:rPr>
                <w:rFonts w:ascii="Times New Roman" w:hAnsi="Times New Roman"/>
                <w:sz w:val="20"/>
                <w:szCs w:val="20"/>
              </w:rPr>
              <w:t>2730363.55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6E">
            <w:pPr>
              <w:ind w:firstLine="0"/>
              <w:jc w:val="center"/>
              <w:rPr>
                <w:rFonts w:ascii="Times New Roman" w:hAnsi="Times New Roman"/>
                <w:sz w:val="20"/>
                <w:szCs w:val="20"/>
              </w:rPr>
            </w:pPr>
            <w:r>
              <w:rPr>
                <w:rFonts w:ascii="Times New Roman" w:hAnsi="Times New Roman"/>
                <w:sz w:val="20"/>
                <w:szCs w:val="20"/>
              </w:rPr>
              <w:t>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6F">
            <w:pPr>
              <w:ind w:firstLine="0"/>
              <w:jc w:val="center"/>
              <w:rPr>
                <w:rFonts w:ascii="Times New Roman" w:hAnsi="Times New Roman"/>
                <w:sz w:val="20"/>
                <w:szCs w:val="20"/>
              </w:rPr>
            </w:pPr>
            <w:r>
              <w:rPr>
                <w:rFonts w:ascii="Times New Roman" w:hAnsi="Times New Roman"/>
                <w:sz w:val="20"/>
                <w:szCs w:val="20"/>
              </w:rPr>
              <w:t>995081.29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70">
            <w:pPr>
              <w:ind w:firstLine="0"/>
              <w:jc w:val="center"/>
              <w:rPr>
                <w:rFonts w:ascii="Times New Roman" w:hAnsi="Times New Roman"/>
                <w:sz w:val="20"/>
                <w:szCs w:val="20"/>
              </w:rPr>
            </w:pPr>
            <w:r>
              <w:rPr>
                <w:rFonts w:ascii="Times New Roman" w:hAnsi="Times New Roman"/>
                <w:sz w:val="20"/>
                <w:szCs w:val="20"/>
              </w:rPr>
              <w:t>2730363.39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571">
            <w:pPr>
              <w:ind w:firstLine="0"/>
              <w:jc w:val="center"/>
              <w:rPr>
                <w:rFonts w:ascii="Times New Roman" w:hAnsi="Times New Roman"/>
                <w:b/>
                <w:bCs/>
                <w:sz w:val="20"/>
                <w:szCs w:val="20"/>
              </w:rPr>
            </w:pPr>
            <w:r>
              <w:rPr>
                <w:rFonts w:ascii="Times New Roman" w:hAnsi="Times New Roman"/>
                <w:b/>
                <w:bCs/>
                <w:sz w:val="20"/>
                <w:szCs w:val="20"/>
              </w:rPr>
              <w:t>Контур20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7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7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7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75">
            <w:pPr>
              <w:ind w:firstLine="0"/>
              <w:jc w:val="center"/>
              <w:rPr>
                <w:rFonts w:ascii="Times New Roman" w:hAnsi="Times New Roman"/>
                <w:sz w:val="20"/>
                <w:szCs w:val="20"/>
              </w:rPr>
            </w:pPr>
            <w:r>
              <w:rPr>
                <w:rFonts w:ascii="Times New Roman" w:hAnsi="Times New Roman"/>
                <w:sz w:val="20"/>
                <w:szCs w:val="20"/>
              </w:rPr>
              <w:t>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76">
            <w:pPr>
              <w:ind w:firstLine="0"/>
              <w:jc w:val="center"/>
              <w:rPr>
                <w:rFonts w:ascii="Times New Roman" w:hAnsi="Times New Roman"/>
                <w:sz w:val="20"/>
                <w:szCs w:val="20"/>
              </w:rPr>
            </w:pPr>
            <w:r>
              <w:rPr>
                <w:rFonts w:ascii="Times New Roman" w:hAnsi="Times New Roman"/>
                <w:sz w:val="20"/>
                <w:szCs w:val="20"/>
              </w:rPr>
              <w:t>994940.43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77">
            <w:pPr>
              <w:ind w:firstLine="0"/>
              <w:jc w:val="center"/>
              <w:rPr>
                <w:rFonts w:ascii="Times New Roman" w:hAnsi="Times New Roman"/>
                <w:sz w:val="20"/>
                <w:szCs w:val="20"/>
              </w:rPr>
            </w:pPr>
            <w:r>
              <w:rPr>
                <w:rFonts w:ascii="Times New Roman" w:hAnsi="Times New Roman"/>
                <w:sz w:val="20"/>
                <w:szCs w:val="20"/>
              </w:rPr>
              <w:t>2730449.86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78">
            <w:pPr>
              <w:ind w:firstLine="0"/>
              <w:jc w:val="center"/>
              <w:rPr>
                <w:rFonts w:ascii="Times New Roman" w:hAnsi="Times New Roman"/>
                <w:sz w:val="20"/>
                <w:szCs w:val="20"/>
              </w:rPr>
            </w:pPr>
            <w:r>
              <w:rPr>
                <w:rFonts w:ascii="Times New Roman" w:hAnsi="Times New Roman"/>
                <w:sz w:val="20"/>
                <w:szCs w:val="20"/>
              </w:rPr>
              <w:t>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79">
            <w:pPr>
              <w:ind w:firstLine="0"/>
              <w:jc w:val="center"/>
              <w:rPr>
                <w:rFonts w:ascii="Times New Roman" w:hAnsi="Times New Roman"/>
                <w:sz w:val="20"/>
                <w:szCs w:val="20"/>
              </w:rPr>
            </w:pPr>
            <w:r>
              <w:rPr>
                <w:rFonts w:ascii="Times New Roman" w:hAnsi="Times New Roman"/>
                <w:sz w:val="20"/>
                <w:szCs w:val="20"/>
              </w:rPr>
              <w:t>994940.45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7A">
            <w:pPr>
              <w:ind w:firstLine="0"/>
              <w:jc w:val="center"/>
              <w:rPr>
                <w:rFonts w:ascii="Times New Roman" w:hAnsi="Times New Roman"/>
                <w:sz w:val="20"/>
                <w:szCs w:val="20"/>
              </w:rPr>
            </w:pPr>
            <w:r>
              <w:rPr>
                <w:rFonts w:ascii="Times New Roman" w:hAnsi="Times New Roman"/>
                <w:sz w:val="20"/>
                <w:szCs w:val="20"/>
              </w:rPr>
              <w:t>2730451.86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7B">
            <w:pPr>
              <w:ind w:firstLine="0"/>
              <w:jc w:val="center"/>
              <w:rPr>
                <w:rFonts w:ascii="Times New Roman" w:hAnsi="Times New Roman"/>
                <w:sz w:val="20"/>
                <w:szCs w:val="20"/>
              </w:rPr>
            </w:pPr>
            <w:r>
              <w:rPr>
                <w:rFonts w:ascii="Times New Roman" w:hAnsi="Times New Roman"/>
                <w:sz w:val="20"/>
                <w:szCs w:val="20"/>
              </w:rPr>
              <w:t>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7C">
            <w:pPr>
              <w:ind w:firstLine="0"/>
              <w:jc w:val="center"/>
              <w:rPr>
                <w:rFonts w:ascii="Times New Roman" w:hAnsi="Times New Roman"/>
                <w:sz w:val="20"/>
                <w:szCs w:val="20"/>
              </w:rPr>
            </w:pPr>
            <w:r>
              <w:rPr>
                <w:rFonts w:ascii="Times New Roman" w:hAnsi="Times New Roman"/>
                <w:sz w:val="20"/>
                <w:szCs w:val="20"/>
              </w:rPr>
              <w:t>994938.44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7D">
            <w:pPr>
              <w:ind w:firstLine="0"/>
              <w:jc w:val="center"/>
              <w:rPr>
                <w:rFonts w:ascii="Times New Roman" w:hAnsi="Times New Roman"/>
                <w:sz w:val="20"/>
                <w:szCs w:val="20"/>
              </w:rPr>
            </w:pPr>
            <w:r>
              <w:rPr>
                <w:rFonts w:ascii="Times New Roman" w:hAnsi="Times New Roman"/>
                <w:sz w:val="20"/>
                <w:szCs w:val="20"/>
              </w:rPr>
              <w:t>2730451.89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7E">
            <w:pPr>
              <w:ind w:firstLine="0"/>
              <w:jc w:val="center"/>
              <w:rPr>
                <w:rFonts w:ascii="Times New Roman" w:hAnsi="Times New Roman"/>
                <w:sz w:val="20"/>
                <w:szCs w:val="20"/>
              </w:rPr>
            </w:pPr>
            <w:r>
              <w:rPr>
                <w:rFonts w:ascii="Times New Roman" w:hAnsi="Times New Roman"/>
                <w:sz w:val="20"/>
                <w:szCs w:val="20"/>
              </w:rPr>
              <w:t>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7F">
            <w:pPr>
              <w:ind w:firstLine="0"/>
              <w:jc w:val="center"/>
              <w:rPr>
                <w:rFonts w:ascii="Times New Roman" w:hAnsi="Times New Roman"/>
                <w:sz w:val="20"/>
                <w:szCs w:val="20"/>
              </w:rPr>
            </w:pPr>
            <w:r>
              <w:rPr>
                <w:rFonts w:ascii="Times New Roman" w:hAnsi="Times New Roman"/>
                <w:sz w:val="20"/>
                <w:szCs w:val="20"/>
              </w:rPr>
              <w:t>994938.43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80">
            <w:pPr>
              <w:ind w:firstLine="0"/>
              <w:jc w:val="center"/>
              <w:rPr>
                <w:rFonts w:ascii="Times New Roman" w:hAnsi="Times New Roman"/>
                <w:sz w:val="20"/>
                <w:szCs w:val="20"/>
              </w:rPr>
            </w:pPr>
            <w:r>
              <w:rPr>
                <w:rFonts w:ascii="Times New Roman" w:hAnsi="Times New Roman"/>
                <w:sz w:val="20"/>
                <w:szCs w:val="20"/>
              </w:rPr>
              <w:t>2730449.89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81">
            <w:pPr>
              <w:ind w:firstLine="0"/>
              <w:jc w:val="center"/>
              <w:rPr>
                <w:rFonts w:ascii="Times New Roman" w:hAnsi="Times New Roman"/>
                <w:sz w:val="20"/>
                <w:szCs w:val="20"/>
              </w:rPr>
            </w:pPr>
            <w:r>
              <w:rPr>
                <w:rFonts w:ascii="Times New Roman" w:hAnsi="Times New Roman"/>
                <w:sz w:val="20"/>
                <w:szCs w:val="20"/>
              </w:rPr>
              <w:t>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82">
            <w:pPr>
              <w:ind w:firstLine="0"/>
              <w:jc w:val="center"/>
              <w:rPr>
                <w:rFonts w:ascii="Times New Roman" w:hAnsi="Times New Roman"/>
                <w:sz w:val="20"/>
                <w:szCs w:val="20"/>
              </w:rPr>
            </w:pPr>
            <w:r>
              <w:rPr>
                <w:rFonts w:ascii="Times New Roman" w:hAnsi="Times New Roman"/>
                <w:sz w:val="20"/>
                <w:szCs w:val="20"/>
              </w:rPr>
              <w:t>994940.43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83">
            <w:pPr>
              <w:ind w:firstLine="0"/>
              <w:jc w:val="center"/>
              <w:rPr>
                <w:rFonts w:ascii="Times New Roman" w:hAnsi="Times New Roman"/>
                <w:sz w:val="20"/>
                <w:szCs w:val="20"/>
              </w:rPr>
            </w:pPr>
            <w:r>
              <w:rPr>
                <w:rFonts w:ascii="Times New Roman" w:hAnsi="Times New Roman"/>
                <w:sz w:val="20"/>
                <w:szCs w:val="20"/>
              </w:rPr>
              <w:t>2730449.86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584">
            <w:pPr>
              <w:ind w:firstLine="0"/>
              <w:jc w:val="center"/>
              <w:rPr>
                <w:rFonts w:ascii="Times New Roman" w:hAnsi="Times New Roman"/>
                <w:b/>
                <w:bCs/>
                <w:sz w:val="20"/>
                <w:szCs w:val="20"/>
              </w:rPr>
            </w:pPr>
            <w:r>
              <w:rPr>
                <w:rFonts w:ascii="Times New Roman" w:hAnsi="Times New Roman"/>
                <w:b/>
                <w:bCs/>
                <w:sz w:val="20"/>
                <w:szCs w:val="20"/>
              </w:rPr>
              <w:t>Контур21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8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8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8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88">
            <w:pPr>
              <w:ind w:firstLine="0"/>
              <w:jc w:val="center"/>
              <w:rPr>
                <w:rFonts w:ascii="Times New Roman" w:hAnsi="Times New Roman"/>
                <w:sz w:val="20"/>
                <w:szCs w:val="20"/>
              </w:rPr>
            </w:pPr>
            <w:r>
              <w:rPr>
                <w:rFonts w:ascii="Times New Roman" w:hAnsi="Times New Roman"/>
                <w:sz w:val="20"/>
                <w:szCs w:val="20"/>
              </w:rPr>
              <w:t>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89">
            <w:pPr>
              <w:ind w:firstLine="0"/>
              <w:jc w:val="center"/>
              <w:rPr>
                <w:rFonts w:ascii="Times New Roman" w:hAnsi="Times New Roman"/>
                <w:sz w:val="20"/>
                <w:szCs w:val="20"/>
              </w:rPr>
            </w:pPr>
            <w:r>
              <w:rPr>
                <w:rFonts w:ascii="Times New Roman" w:hAnsi="Times New Roman"/>
                <w:sz w:val="20"/>
                <w:szCs w:val="20"/>
              </w:rPr>
              <w:t>994923.72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8A">
            <w:pPr>
              <w:ind w:firstLine="0"/>
              <w:jc w:val="center"/>
              <w:rPr>
                <w:rFonts w:ascii="Times New Roman" w:hAnsi="Times New Roman"/>
                <w:sz w:val="20"/>
                <w:szCs w:val="20"/>
              </w:rPr>
            </w:pPr>
            <w:r>
              <w:rPr>
                <w:rFonts w:ascii="Times New Roman" w:hAnsi="Times New Roman"/>
                <w:sz w:val="20"/>
                <w:szCs w:val="20"/>
              </w:rPr>
              <w:t>2730981.38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8B">
            <w:pPr>
              <w:ind w:firstLine="0"/>
              <w:jc w:val="center"/>
              <w:rPr>
                <w:rFonts w:ascii="Times New Roman" w:hAnsi="Times New Roman"/>
                <w:sz w:val="20"/>
                <w:szCs w:val="20"/>
              </w:rPr>
            </w:pPr>
            <w:r>
              <w:rPr>
                <w:rFonts w:ascii="Times New Roman" w:hAnsi="Times New Roman"/>
                <w:sz w:val="20"/>
                <w:szCs w:val="20"/>
              </w:rPr>
              <w:t>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8C">
            <w:pPr>
              <w:ind w:firstLine="0"/>
              <w:jc w:val="center"/>
              <w:rPr>
                <w:rFonts w:ascii="Times New Roman" w:hAnsi="Times New Roman"/>
                <w:sz w:val="20"/>
                <w:szCs w:val="20"/>
              </w:rPr>
            </w:pPr>
            <w:r>
              <w:rPr>
                <w:rFonts w:ascii="Times New Roman" w:hAnsi="Times New Roman"/>
                <w:sz w:val="20"/>
                <w:szCs w:val="20"/>
              </w:rPr>
              <w:t>994923.53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8D">
            <w:pPr>
              <w:ind w:firstLine="0"/>
              <w:jc w:val="center"/>
              <w:rPr>
                <w:rFonts w:ascii="Times New Roman" w:hAnsi="Times New Roman"/>
                <w:sz w:val="20"/>
                <w:szCs w:val="20"/>
              </w:rPr>
            </w:pPr>
            <w:r>
              <w:rPr>
                <w:rFonts w:ascii="Times New Roman" w:hAnsi="Times New Roman"/>
                <w:sz w:val="20"/>
                <w:szCs w:val="20"/>
              </w:rPr>
              <w:t>2730983.38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8E">
            <w:pPr>
              <w:ind w:firstLine="0"/>
              <w:jc w:val="center"/>
              <w:rPr>
                <w:rFonts w:ascii="Times New Roman" w:hAnsi="Times New Roman"/>
                <w:sz w:val="20"/>
                <w:szCs w:val="20"/>
              </w:rPr>
            </w:pPr>
            <w:r>
              <w:rPr>
                <w:rFonts w:ascii="Times New Roman" w:hAnsi="Times New Roman"/>
                <w:sz w:val="20"/>
                <w:szCs w:val="20"/>
              </w:rPr>
              <w:t>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8F">
            <w:pPr>
              <w:ind w:firstLine="0"/>
              <w:jc w:val="center"/>
              <w:rPr>
                <w:rFonts w:ascii="Times New Roman" w:hAnsi="Times New Roman"/>
                <w:sz w:val="20"/>
                <w:szCs w:val="20"/>
              </w:rPr>
            </w:pPr>
            <w:r>
              <w:rPr>
                <w:rFonts w:ascii="Times New Roman" w:hAnsi="Times New Roman"/>
                <w:sz w:val="20"/>
                <w:szCs w:val="20"/>
              </w:rPr>
              <w:t>994921.53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90">
            <w:pPr>
              <w:ind w:firstLine="0"/>
              <w:jc w:val="center"/>
              <w:rPr>
                <w:rFonts w:ascii="Times New Roman" w:hAnsi="Times New Roman"/>
                <w:sz w:val="20"/>
                <w:szCs w:val="20"/>
              </w:rPr>
            </w:pPr>
            <w:r>
              <w:rPr>
                <w:rFonts w:ascii="Times New Roman" w:hAnsi="Times New Roman"/>
                <w:sz w:val="20"/>
                <w:szCs w:val="20"/>
              </w:rPr>
              <w:t>2730983.18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91">
            <w:pPr>
              <w:ind w:firstLine="0"/>
              <w:jc w:val="center"/>
              <w:rPr>
                <w:rFonts w:ascii="Times New Roman" w:hAnsi="Times New Roman"/>
                <w:sz w:val="20"/>
                <w:szCs w:val="20"/>
              </w:rPr>
            </w:pPr>
            <w:r>
              <w:rPr>
                <w:rFonts w:ascii="Times New Roman" w:hAnsi="Times New Roman"/>
                <w:sz w:val="20"/>
                <w:szCs w:val="20"/>
              </w:rPr>
              <w:t>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92">
            <w:pPr>
              <w:ind w:firstLine="0"/>
              <w:jc w:val="center"/>
              <w:rPr>
                <w:rFonts w:ascii="Times New Roman" w:hAnsi="Times New Roman"/>
                <w:sz w:val="20"/>
                <w:szCs w:val="20"/>
              </w:rPr>
            </w:pPr>
            <w:r>
              <w:rPr>
                <w:rFonts w:ascii="Times New Roman" w:hAnsi="Times New Roman"/>
                <w:sz w:val="20"/>
                <w:szCs w:val="20"/>
              </w:rPr>
              <w:t>994921.74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93">
            <w:pPr>
              <w:ind w:firstLine="0"/>
              <w:jc w:val="center"/>
              <w:rPr>
                <w:rFonts w:ascii="Times New Roman" w:hAnsi="Times New Roman"/>
                <w:sz w:val="20"/>
                <w:szCs w:val="20"/>
              </w:rPr>
            </w:pPr>
            <w:r>
              <w:rPr>
                <w:rFonts w:ascii="Times New Roman" w:hAnsi="Times New Roman"/>
                <w:sz w:val="20"/>
                <w:szCs w:val="20"/>
              </w:rPr>
              <w:t>2730981.19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94">
            <w:pPr>
              <w:ind w:firstLine="0"/>
              <w:jc w:val="center"/>
              <w:rPr>
                <w:rFonts w:ascii="Times New Roman" w:hAnsi="Times New Roman"/>
                <w:sz w:val="20"/>
                <w:szCs w:val="20"/>
              </w:rPr>
            </w:pPr>
            <w:r>
              <w:rPr>
                <w:rFonts w:ascii="Times New Roman" w:hAnsi="Times New Roman"/>
                <w:sz w:val="20"/>
                <w:szCs w:val="20"/>
              </w:rPr>
              <w:t>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95">
            <w:pPr>
              <w:ind w:firstLine="0"/>
              <w:jc w:val="center"/>
              <w:rPr>
                <w:rFonts w:ascii="Times New Roman" w:hAnsi="Times New Roman"/>
                <w:sz w:val="20"/>
                <w:szCs w:val="20"/>
              </w:rPr>
            </w:pPr>
            <w:r>
              <w:rPr>
                <w:rFonts w:ascii="Times New Roman" w:hAnsi="Times New Roman"/>
                <w:sz w:val="20"/>
                <w:szCs w:val="20"/>
              </w:rPr>
              <w:t>994923.72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96">
            <w:pPr>
              <w:ind w:firstLine="0"/>
              <w:jc w:val="center"/>
              <w:rPr>
                <w:rFonts w:ascii="Times New Roman" w:hAnsi="Times New Roman"/>
                <w:sz w:val="20"/>
                <w:szCs w:val="20"/>
              </w:rPr>
            </w:pPr>
            <w:r>
              <w:rPr>
                <w:rFonts w:ascii="Times New Roman" w:hAnsi="Times New Roman"/>
                <w:sz w:val="20"/>
                <w:szCs w:val="20"/>
              </w:rPr>
              <w:t>2730981.38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597">
            <w:pPr>
              <w:ind w:firstLine="0"/>
              <w:jc w:val="center"/>
              <w:rPr>
                <w:rFonts w:ascii="Times New Roman" w:hAnsi="Times New Roman"/>
                <w:b/>
                <w:bCs/>
                <w:sz w:val="20"/>
                <w:szCs w:val="20"/>
              </w:rPr>
            </w:pPr>
            <w:r>
              <w:rPr>
                <w:rFonts w:ascii="Times New Roman" w:hAnsi="Times New Roman"/>
                <w:b/>
                <w:bCs/>
                <w:sz w:val="20"/>
                <w:szCs w:val="20"/>
              </w:rPr>
              <w:t>Контур22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9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9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9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9B">
            <w:pPr>
              <w:ind w:firstLine="0"/>
              <w:jc w:val="center"/>
              <w:rPr>
                <w:rFonts w:ascii="Times New Roman" w:hAnsi="Times New Roman"/>
                <w:sz w:val="20"/>
                <w:szCs w:val="20"/>
              </w:rPr>
            </w:pPr>
            <w:r>
              <w:rPr>
                <w:rFonts w:ascii="Times New Roman" w:hAnsi="Times New Roman"/>
                <w:sz w:val="20"/>
                <w:szCs w:val="20"/>
              </w:rPr>
              <w:t>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9C">
            <w:pPr>
              <w:ind w:firstLine="0"/>
              <w:jc w:val="center"/>
              <w:rPr>
                <w:rFonts w:ascii="Times New Roman" w:hAnsi="Times New Roman"/>
                <w:sz w:val="20"/>
                <w:szCs w:val="20"/>
              </w:rPr>
            </w:pPr>
            <w:r>
              <w:rPr>
                <w:rFonts w:ascii="Times New Roman" w:hAnsi="Times New Roman"/>
                <w:sz w:val="20"/>
                <w:szCs w:val="20"/>
              </w:rPr>
              <w:t>995156.04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9D">
            <w:pPr>
              <w:ind w:firstLine="0"/>
              <w:jc w:val="center"/>
              <w:rPr>
                <w:rFonts w:ascii="Times New Roman" w:hAnsi="Times New Roman"/>
                <w:sz w:val="20"/>
                <w:szCs w:val="20"/>
              </w:rPr>
            </w:pPr>
            <w:r>
              <w:rPr>
                <w:rFonts w:ascii="Times New Roman" w:hAnsi="Times New Roman"/>
                <w:sz w:val="20"/>
                <w:szCs w:val="20"/>
              </w:rPr>
              <w:t>2730937.25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9E">
            <w:pPr>
              <w:ind w:firstLine="0"/>
              <w:jc w:val="center"/>
              <w:rPr>
                <w:rFonts w:ascii="Times New Roman" w:hAnsi="Times New Roman"/>
                <w:sz w:val="20"/>
                <w:szCs w:val="20"/>
              </w:rPr>
            </w:pPr>
            <w:r>
              <w:rPr>
                <w:rFonts w:ascii="Times New Roman" w:hAnsi="Times New Roman"/>
                <w:sz w:val="20"/>
                <w:szCs w:val="20"/>
              </w:rPr>
              <w:t>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9F">
            <w:pPr>
              <w:ind w:firstLine="0"/>
              <w:jc w:val="center"/>
              <w:rPr>
                <w:rFonts w:ascii="Times New Roman" w:hAnsi="Times New Roman"/>
                <w:sz w:val="20"/>
                <w:szCs w:val="20"/>
              </w:rPr>
            </w:pPr>
            <w:r>
              <w:rPr>
                <w:rFonts w:ascii="Times New Roman" w:hAnsi="Times New Roman"/>
                <w:sz w:val="20"/>
                <w:szCs w:val="20"/>
              </w:rPr>
              <w:t>995155.71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A0">
            <w:pPr>
              <w:ind w:firstLine="0"/>
              <w:jc w:val="center"/>
              <w:rPr>
                <w:rFonts w:ascii="Times New Roman" w:hAnsi="Times New Roman"/>
                <w:sz w:val="20"/>
                <w:szCs w:val="20"/>
              </w:rPr>
            </w:pPr>
            <w:r>
              <w:rPr>
                <w:rFonts w:ascii="Times New Roman" w:hAnsi="Times New Roman"/>
                <w:sz w:val="20"/>
                <w:szCs w:val="20"/>
              </w:rPr>
              <w:t>2730939.22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A1">
            <w:pPr>
              <w:ind w:firstLine="0"/>
              <w:jc w:val="center"/>
              <w:rPr>
                <w:rFonts w:ascii="Times New Roman" w:hAnsi="Times New Roman"/>
                <w:sz w:val="20"/>
                <w:szCs w:val="20"/>
              </w:rPr>
            </w:pPr>
            <w:r>
              <w:rPr>
                <w:rFonts w:ascii="Times New Roman" w:hAnsi="Times New Roman"/>
                <w:sz w:val="20"/>
                <w:szCs w:val="20"/>
              </w:rPr>
              <w:t>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A2">
            <w:pPr>
              <w:ind w:firstLine="0"/>
              <w:jc w:val="center"/>
              <w:rPr>
                <w:rFonts w:ascii="Times New Roman" w:hAnsi="Times New Roman"/>
                <w:sz w:val="20"/>
                <w:szCs w:val="20"/>
              </w:rPr>
            </w:pPr>
            <w:r>
              <w:rPr>
                <w:rFonts w:ascii="Times New Roman" w:hAnsi="Times New Roman"/>
                <w:sz w:val="20"/>
                <w:szCs w:val="20"/>
              </w:rPr>
              <w:t>995153.74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A3">
            <w:pPr>
              <w:ind w:firstLine="0"/>
              <w:jc w:val="center"/>
              <w:rPr>
                <w:rFonts w:ascii="Times New Roman" w:hAnsi="Times New Roman"/>
                <w:sz w:val="20"/>
                <w:szCs w:val="20"/>
              </w:rPr>
            </w:pPr>
            <w:r>
              <w:rPr>
                <w:rFonts w:ascii="Times New Roman" w:hAnsi="Times New Roman"/>
                <w:sz w:val="20"/>
                <w:szCs w:val="20"/>
              </w:rPr>
              <w:t>2730938.90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A4">
            <w:pPr>
              <w:ind w:firstLine="0"/>
              <w:jc w:val="center"/>
              <w:rPr>
                <w:rFonts w:ascii="Times New Roman" w:hAnsi="Times New Roman"/>
                <w:sz w:val="20"/>
                <w:szCs w:val="20"/>
              </w:rPr>
            </w:pPr>
            <w:r>
              <w:rPr>
                <w:rFonts w:ascii="Times New Roman" w:hAnsi="Times New Roman"/>
                <w:sz w:val="20"/>
                <w:szCs w:val="20"/>
              </w:rPr>
              <w:t>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A5">
            <w:pPr>
              <w:ind w:firstLine="0"/>
              <w:jc w:val="center"/>
              <w:rPr>
                <w:rFonts w:ascii="Times New Roman" w:hAnsi="Times New Roman"/>
                <w:sz w:val="20"/>
                <w:szCs w:val="20"/>
              </w:rPr>
            </w:pPr>
            <w:r>
              <w:rPr>
                <w:rFonts w:ascii="Times New Roman" w:hAnsi="Times New Roman"/>
                <w:sz w:val="20"/>
                <w:szCs w:val="20"/>
              </w:rPr>
              <w:t>995154.07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A6">
            <w:pPr>
              <w:ind w:firstLine="0"/>
              <w:jc w:val="center"/>
              <w:rPr>
                <w:rFonts w:ascii="Times New Roman" w:hAnsi="Times New Roman"/>
                <w:sz w:val="20"/>
                <w:szCs w:val="20"/>
              </w:rPr>
            </w:pPr>
            <w:r>
              <w:rPr>
                <w:rFonts w:ascii="Times New Roman" w:hAnsi="Times New Roman"/>
                <w:sz w:val="20"/>
                <w:szCs w:val="20"/>
              </w:rPr>
              <w:t>2730936.92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A7">
            <w:pPr>
              <w:ind w:firstLine="0"/>
              <w:jc w:val="center"/>
              <w:rPr>
                <w:rFonts w:ascii="Times New Roman" w:hAnsi="Times New Roman"/>
                <w:sz w:val="20"/>
                <w:szCs w:val="20"/>
              </w:rPr>
            </w:pPr>
            <w:r>
              <w:rPr>
                <w:rFonts w:ascii="Times New Roman" w:hAnsi="Times New Roman"/>
                <w:sz w:val="20"/>
                <w:szCs w:val="20"/>
              </w:rPr>
              <w:t>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A8">
            <w:pPr>
              <w:ind w:firstLine="0"/>
              <w:jc w:val="center"/>
              <w:rPr>
                <w:rFonts w:ascii="Times New Roman" w:hAnsi="Times New Roman"/>
                <w:sz w:val="20"/>
                <w:szCs w:val="20"/>
              </w:rPr>
            </w:pPr>
            <w:r>
              <w:rPr>
                <w:rFonts w:ascii="Times New Roman" w:hAnsi="Times New Roman"/>
                <w:sz w:val="20"/>
                <w:szCs w:val="20"/>
              </w:rPr>
              <w:t>995156.04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A9">
            <w:pPr>
              <w:ind w:firstLine="0"/>
              <w:jc w:val="center"/>
              <w:rPr>
                <w:rFonts w:ascii="Times New Roman" w:hAnsi="Times New Roman"/>
                <w:sz w:val="20"/>
                <w:szCs w:val="20"/>
              </w:rPr>
            </w:pPr>
            <w:r>
              <w:rPr>
                <w:rFonts w:ascii="Times New Roman" w:hAnsi="Times New Roman"/>
                <w:sz w:val="20"/>
                <w:szCs w:val="20"/>
              </w:rPr>
              <w:t>2730937.25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5AA">
            <w:pPr>
              <w:ind w:firstLine="0"/>
              <w:jc w:val="center"/>
              <w:rPr>
                <w:rFonts w:ascii="Times New Roman" w:hAnsi="Times New Roman"/>
                <w:b/>
                <w:bCs/>
                <w:sz w:val="20"/>
                <w:szCs w:val="20"/>
              </w:rPr>
            </w:pPr>
            <w:r>
              <w:rPr>
                <w:rFonts w:ascii="Times New Roman" w:hAnsi="Times New Roman"/>
                <w:b/>
                <w:bCs/>
                <w:sz w:val="20"/>
                <w:szCs w:val="20"/>
              </w:rPr>
              <w:t>Контур23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A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A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A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AE">
            <w:pPr>
              <w:ind w:firstLine="0"/>
              <w:jc w:val="center"/>
              <w:rPr>
                <w:rFonts w:ascii="Times New Roman" w:hAnsi="Times New Roman"/>
                <w:sz w:val="20"/>
                <w:szCs w:val="20"/>
              </w:rPr>
            </w:pPr>
            <w:r>
              <w:rPr>
                <w:rFonts w:ascii="Times New Roman" w:hAnsi="Times New Roman"/>
                <w:sz w:val="20"/>
                <w:szCs w:val="20"/>
              </w:rPr>
              <w:t>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AF">
            <w:pPr>
              <w:ind w:firstLine="0"/>
              <w:jc w:val="center"/>
              <w:rPr>
                <w:rFonts w:ascii="Times New Roman" w:hAnsi="Times New Roman"/>
                <w:sz w:val="20"/>
                <w:szCs w:val="20"/>
              </w:rPr>
            </w:pPr>
            <w:r>
              <w:rPr>
                <w:rFonts w:ascii="Times New Roman" w:hAnsi="Times New Roman"/>
                <w:sz w:val="20"/>
                <w:szCs w:val="20"/>
              </w:rPr>
              <w:t>995075.24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B0">
            <w:pPr>
              <w:ind w:firstLine="0"/>
              <w:jc w:val="center"/>
              <w:rPr>
                <w:rFonts w:ascii="Times New Roman" w:hAnsi="Times New Roman"/>
                <w:sz w:val="20"/>
                <w:szCs w:val="20"/>
              </w:rPr>
            </w:pPr>
            <w:r>
              <w:rPr>
                <w:rFonts w:ascii="Times New Roman" w:hAnsi="Times New Roman"/>
                <w:sz w:val="20"/>
                <w:szCs w:val="20"/>
              </w:rPr>
              <w:t>2730304.67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B1">
            <w:pPr>
              <w:ind w:firstLine="0"/>
              <w:jc w:val="center"/>
              <w:rPr>
                <w:rFonts w:ascii="Times New Roman" w:hAnsi="Times New Roman"/>
                <w:sz w:val="20"/>
                <w:szCs w:val="20"/>
              </w:rPr>
            </w:pPr>
            <w:r>
              <w:rPr>
                <w:rFonts w:ascii="Times New Roman" w:hAnsi="Times New Roman"/>
                <w:sz w:val="20"/>
                <w:szCs w:val="20"/>
              </w:rPr>
              <w:t>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B2">
            <w:pPr>
              <w:ind w:firstLine="0"/>
              <w:jc w:val="center"/>
              <w:rPr>
                <w:rFonts w:ascii="Times New Roman" w:hAnsi="Times New Roman"/>
                <w:sz w:val="20"/>
                <w:szCs w:val="20"/>
              </w:rPr>
            </w:pPr>
            <w:r>
              <w:rPr>
                <w:rFonts w:ascii="Times New Roman" w:hAnsi="Times New Roman"/>
                <w:sz w:val="20"/>
                <w:szCs w:val="20"/>
              </w:rPr>
              <w:t>995075.48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B3">
            <w:pPr>
              <w:ind w:firstLine="0"/>
              <w:jc w:val="center"/>
              <w:rPr>
                <w:rFonts w:ascii="Times New Roman" w:hAnsi="Times New Roman"/>
                <w:sz w:val="20"/>
                <w:szCs w:val="20"/>
              </w:rPr>
            </w:pPr>
            <w:r>
              <w:rPr>
                <w:rFonts w:ascii="Times New Roman" w:hAnsi="Times New Roman"/>
                <w:sz w:val="20"/>
                <w:szCs w:val="20"/>
              </w:rPr>
              <w:t>2730306.66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B4">
            <w:pPr>
              <w:ind w:firstLine="0"/>
              <w:jc w:val="center"/>
              <w:rPr>
                <w:rFonts w:ascii="Times New Roman" w:hAnsi="Times New Roman"/>
                <w:sz w:val="20"/>
                <w:szCs w:val="20"/>
              </w:rPr>
            </w:pPr>
            <w:r>
              <w:rPr>
                <w:rFonts w:ascii="Times New Roman" w:hAnsi="Times New Roman"/>
                <w:sz w:val="20"/>
                <w:szCs w:val="20"/>
              </w:rPr>
              <w:t>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B5">
            <w:pPr>
              <w:ind w:firstLine="0"/>
              <w:jc w:val="center"/>
              <w:rPr>
                <w:rFonts w:ascii="Times New Roman" w:hAnsi="Times New Roman"/>
                <w:sz w:val="20"/>
                <w:szCs w:val="20"/>
              </w:rPr>
            </w:pPr>
            <w:r>
              <w:rPr>
                <w:rFonts w:ascii="Times New Roman" w:hAnsi="Times New Roman"/>
                <w:sz w:val="20"/>
                <w:szCs w:val="20"/>
              </w:rPr>
              <w:t>995073.50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B6">
            <w:pPr>
              <w:ind w:firstLine="0"/>
              <w:jc w:val="center"/>
              <w:rPr>
                <w:rFonts w:ascii="Times New Roman" w:hAnsi="Times New Roman"/>
                <w:sz w:val="20"/>
                <w:szCs w:val="20"/>
              </w:rPr>
            </w:pPr>
            <w:r>
              <w:rPr>
                <w:rFonts w:ascii="Times New Roman" w:hAnsi="Times New Roman"/>
                <w:sz w:val="20"/>
                <w:szCs w:val="20"/>
              </w:rPr>
              <w:t>2730306.91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B7">
            <w:pPr>
              <w:ind w:firstLine="0"/>
              <w:jc w:val="center"/>
              <w:rPr>
                <w:rFonts w:ascii="Times New Roman" w:hAnsi="Times New Roman"/>
                <w:sz w:val="20"/>
                <w:szCs w:val="20"/>
              </w:rPr>
            </w:pPr>
            <w:r>
              <w:rPr>
                <w:rFonts w:ascii="Times New Roman" w:hAnsi="Times New Roman"/>
                <w:sz w:val="20"/>
                <w:szCs w:val="20"/>
              </w:rPr>
              <w:t>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B8">
            <w:pPr>
              <w:ind w:firstLine="0"/>
              <w:jc w:val="center"/>
              <w:rPr>
                <w:rFonts w:ascii="Times New Roman" w:hAnsi="Times New Roman"/>
                <w:sz w:val="20"/>
                <w:szCs w:val="20"/>
              </w:rPr>
            </w:pPr>
            <w:r>
              <w:rPr>
                <w:rFonts w:ascii="Times New Roman" w:hAnsi="Times New Roman"/>
                <w:sz w:val="20"/>
                <w:szCs w:val="20"/>
              </w:rPr>
              <w:t>995073.25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B9">
            <w:pPr>
              <w:ind w:firstLine="0"/>
              <w:jc w:val="center"/>
              <w:rPr>
                <w:rFonts w:ascii="Times New Roman" w:hAnsi="Times New Roman"/>
                <w:sz w:val="20"/>
                <w:szCs w:val="20"/>
              </w:rPr>
            </w:pPr>
            <w:r>
              <w:rPr>
                <w:rFonts w:ascii="Times New Roman" w:hAnsi="Times New Roman"/>
                <w:sz w:val="20"/>
                <w:szCs w:val="20"/>
              </w:rPr>
              <w:t>2730304.92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BA">
            <w:pPr>
              <w:ind w:firstLine="0"/>
              <w:jc w:val="center"/>
              <w:rPr>
                <w:rFonts w:ascii="Times New Roman" w:hAnsi="Times New Roman"/>
                <w:sz w:val="20"/>
                <w:szCs w:val="20"/>
              </w:rPr>
            </w:pPr>
            <w:r>
              <w:rPr>
                <w:rFonts w:ascii="Times New Roman" w:hAnsi="Times New Roman"/>
                <w:sz w:val="20"/>
                <w:szCs w:val="20"/>
              </w:rPr>
              <w:t>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BB">
            <w:pPr>
              <w:ind w:firstLine="0"/>
              <w:jc w:val="center"/>
              <w:rPr>
                <w:rFonts w:ascii="Times New Roman" w:hAnsi="Times New Roman"/>
                <w:sz w:val="20"/>
                <w:szCs w:val="20"/>
              </w:rPr>
            </w:pPr>
            <w:r>
              <w:rPr>
                <w:rFonts w:ascii="Times New Roman" w:hAnsi="Times New Roman"/>
                <w:sz w:val="20"/>
                <w:szCs w:val="20"/>
              </w:rPr>
              <w:t>995075.24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BC">
            <w:pPr>
              <w:ind w:firstLine="0"/>
              <w:jc w:val="center"/>
              <w:rPr>
                <w:rFonts w:ascii="Times New Roman" w:hAnsi="Times New Roman"/>
                <w:sz w:val="20"/>
                <w:szCs w:val="20"/>
              </w:rPr>
            </w:pPr>
            <w:r>
              <w:rPr>
                <w:rFonts w:ascii="Times New Roman" w:hAnsi="Times New Roman"/>
                <w:sz w:val="20"/>
                <w:szCs w:val="20"/>
              </w:rPr>
              <w:t>2730304.67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5BD">
            <w:pPr>
              <w:ind w:firstLine="0"/>
              <w:jc w:val="center"/>
              <w:rPr>
                <w:rFonts w:ascii="Times New Roman" w:hAnsi="Times New Roman"/>
                <w:b/>
                <w:bCs/>
                <w:sz w:val="20"/>
                <w:szCs w:val="20"/>
              </w:rPr>
            </w:pPr>
            <w:r>
              <w:rPr>
                <w:rFonts w:ascii="Times New Roman" w:hAnsi="Times New Roman"/>
                <w:b/>
                <w:bCs/>
                <w:sz w:val="20"/>
                <w:szCs w:val="20"/>
              </w:rPr>
              <w:t>Контур24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B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B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C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C1">
            <w:pPr>
              <w:ind w:firstLine="0"/>
              <w:jc w:val="center"/>
              <w:rPr>
                <w:rFonts w:ascii="Times New Roman" w:hAnsi="Times New Roman"/>
                <w:sz w:val="20"/>
                <w:szCs w:val="20"/>
              </w:rPr>
            </w:pPr>
            <w:r>
              <w:rPr>
                <w:rFonts w:ascii="Times New Roman" w:hAnsi="Times New Roman"/>
                <w:sz w:val="20"/>
                <w:szCs w:val="20"/>
              </w:rPr>
              <w:t>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C2">
            <w:pPr>
              <w:ind w:firstLine="0"/>
              <w:jc w:val="center"/>
              <w:rPr>
                <w:rFonts w:ascii="Times New Roman" w:hAnsi="Times New Roman"/>
                <w:sz w:val="20"/>
                <w:szCs w:val="20"/>
              </w:rPr>
            </w:pPr>
            <w:r>
              <w:rPr>
                <w:rFonts w:ascii="Times New Roman" w:hAnsi="Times New Roman"/>
                <w:sz w:val="20"/>
                <w:szCs w:val="20"/>
              </w:rPr>
              <w:t>995042.03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C3">
            <w:pPr>
              <w:ind w:firstLine="0"/>
              <w:jc w:val="center"/>
              <w:rPr>
                <w:rFonts w:ascii="Times New Roman" w:hAnsi="Times New Roman"/>
                <w:sz w:val="20"/>
                <w:szCs w:val="20"/>
              </w:rPr>
            </w:pPr>
            <w:r>
              <w:rPr>
                <w:rFonts w:ascii="Times New Roman" w:hAnsi="Times New Roman"/>
                <w:sz w:val="20"/>
                <w:szCs w:val="20"/>
              </w:rPr>
              <w:t>2731391.64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C4">
            <w:pPr>
              <w:ind w:firstLine="0"/>
              <w:jc w:val="center"/>
              <w:rPr>
                <w:rFonts w:ascii="Times New Roman" w:hAnsi="Times New Roman"/>
                <w:sz w:val="20"/>
                <w:szCs w:val="20"/>
              </w:rPr>
            </w:pPr>
            <w:r>
              <w:rPr>
                <w:rFonts w:ascii="Times New Roman" w:hAnsi="Times New Roman"/>
                <w:sz w:val="20"/>
                <w:szCs w:val="20"/>
              </w:rPr>
              <w:t>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C5">
            <w:pPr>
              <w:ind w:firstLine="0"/>
              <w:jc w:val="center"/>
              <w:rPr>
                <w:rFonts w:ascii="Times New Roman" w:hAnsi="Times New Roman"/>
                <w:sz w:val="20"/>
                <w:szCs w:val="20"/>
              </w:rPr>
            </w:pPr>
            <w:r>
              <w:rPr>
                <w:rFonts w:ascii="Times New Roman" w:hAnsi="Times New Roman"/>
                <w:sz w:val="20"/>
                <w:szCs w:val="20"/>
              </w:rPr>
              <w:t>995041.70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C6">
            <w:pPr>
              <w:ind w:firstLine="0"/>
              <w:jc w:val="center"/>
              <w:rPr>
                <w:rFonts w:ascii="Times New Roman" w:hAnsi="Times New Roman"/>
                <w:sz w:val="20"/>
                <w:szCs w:val="20"/>
              </w:rPr>
            </w:pPr>
            <w:r>
              <w:rPr>
                <w:rFonts w:ascii="Times New Roman" w:hAnsi="Times New Roman"/>
                <w:sz w:val="20"/>
                <w:szCs w:val="20"/>
              </w:rPr>
              <w:t>2731393.63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C7">
            <w:pPr>
              <w:ind w:firstLine="0"/>
              <w:jc w:val="center"/>
              <w:rPr>
                <w:rFonts w:ascii="Times New Roman" w:hAnsi="Times New Roman"/>
                <w:sz w:val="20"/>
                <w:szCs w:val="20"/>
              </w:rPr>
            </w:pPr>
            <w:r>
              <w:rPr>
                <w:rFonts w:ascii="Times New Roman" w:hAnsi="Times New Roman"/>
                <w:sz w:val="20"/>
                <w:szCs w:val="20"/>
              </w:rPr>
              <w:t>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C8">
            <w:pPr>
              <w:ind w:firstLine="0"/>
              <w:jc w:val="center"/>
              <w:rPr>
                <w:rFonts w:ascii="Times New Roman" w:hAnsi="Times New Roman"/>
                <w:sz w:val="20"/>
                <w:szCs w:val="20"/>
              </w:rPr>
            </w:pPr>
            <w:r>
              <w:rPr>
                <w:rFonts w:ascii="Times New Roman" w:hAnsi="Times New Roman"/>
                <w:sz w:val="20"/>
                <w:szCs w:val="20"/>
              </w:rPr>
              <w:t>995039.74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C9">
            <w:pPr>
              <w:ind w:firstLine="0"/>
              <w:jc w:val="center"/>
              <w:rPr>
                <w:rFonts w:ascii="Times New Roman" w:hAnsi="Times New Roman"/>
                <w:sz w:val="20"/>
                <w:szCs w:val="20"/>
              </w:rPr>
            </w:pPr>
            <w:r>
              <w:rPr>
                <w:rFonts w:ascii="Times New Roman" w:hAnsi="Times New Roman"/>
                <w:sz w:val="20"/>
                <w:szCs w:val="20"/>
              </w:rPr>
              <w:t>2731393.29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CA">
            <w:pPr>
              <w:ind w:firstLine="0"/>
              <w:jc w:val="center"/>
              <w:rPr>
                <w:rFonts w:ascii="Times New Roman" w:hAnsi="Times New Roman"/>
                <w:sz w:val="20"/>
                <w:szCs w:val="20"/>
              </w:rPr>
            </w:pPr>
            <w:r>
              <w:rPr>
                <w:rFonts w:ascii="Times New Roman" w:hAnsi="Times New Roman"/>
                <w:sz w:val="20"/>
                <w:szCs w:val="20"/>
              </w:rPr>
              <w:t>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CB">
            <w:pPr>
              <w:ind w:firstLine="0"/>
              <w:jc w:val="center"/>
              <w:rPr>
                <w:rFonts w:ascii="Times New Roman" w:hAnsi="Times New Roman"/>
                <w:sz w:val="20"/>
                <w:szCs w:val="20"/>
              </w:rPr>
            </w:pPr>
            <w:r>
              <w:rPr>
                <w:rFonts w:ascii="Times New Roman" w:hAnsi="Times New Roman"/>
                <w:sz w:val="20"/>
                <w:szCs w:val="20"/>
              </w:rPr>
              <w:t>995040.06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CC">
            <w:pPr>
              <w:ind w:firstLine="0"/>
              <w:jc w:val="center"/>
              <w:rPr>
                <w:rFonts w:ascii="Times New Roman" w:hAnsi="Times New Roman"/>
                <w:sz w:val="20"/>
                <w:szCs w:val="20"/>
              </w:rPr>
            </w:pPr>
            <w:r>
              <w:rPr>
                <w:rFonts w:ascii="Times New Roman" w:hAnsi="Times New Roman"/>
                <w:sz w:val="20"/>
                <w:szCs w:val="20"/>
              </w:rPr>
              <w:t>2731391.32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CD">
            <w:pPr>
              <w:ind w:firstLine="0"/>
              <w:jc w:val="center"/>
              <w:rPr>
                <w:rFonts w:ascii="Times New Roman" w:hAnsi="Times New Roman"/>
                <w:sz w:val="20"/>
                <w:szCs w:val="20"/>
              </w:rPr>
            </w:pPr>
            <w:r>
              <w:rPr>
                <w:rFonts w:ascii="Times New Roman" w:hAnsi="Times New Roman"/>
                <w:sz w:val="20"/>
                <w:szCs w:val="20"/>
              </w:rPr>
              <w:t>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CE">
            <w:pPr>
              <w:ind w:firstLine="0"/>
              <w:jc w:val="center"/>
              <w:rPr>
                <w:rFonts w:ascii="Times New Roman" w:hAnsi="Times New Roman"/>
                <w:sz w:val="20"/>
                <w:szCs w:val="20"/>
              </w:rPr>
            </w:pPr>
            <w:r>
              <w:rPr>
                <w:rFonts w:ascii="Times New Roman" w:hAnsi="Times New Roman"/>
                <w:sz w:val="20"/>
                <w:szCs w:val="20"/>
              </w:rPr>
              <w:t>995042.03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CF">
            <w:pPr>
              <w:ind w:firstLine="0"/>
              <w:jc w:val="center"/>
              <w:rPr>
                <w:rFonts w:ascii="Times New Roman" w:hAnsi="Times New Roman"/>
                <w:sz w:val="20"/>
                <w:szCs w:val="20"/>
              </w:rPr>
            </w:pPr>
            <w:r>
              <w:rPr>
                <w:rFonts w:ascii="Times New Roman" w:hAnsi="Times New Roman"/>
                <w:sz w:val="20"/>
                <w:szCs w:val="20"/>
              </w:rPr>
              <w:t>2731391.64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5D0">
            <w:pPr>
              <w:ind w:firstLine="0"/>
              <w:jc w:val="center"/>
              <w:rPr>
                <w:rFonts w:ascii="Times New Roman" w:hAnsi="Times New Roman"/>
                <w:b/>
                <w:bCs/>
                <w:sz w:val="20"/>
                <w:szCs w:val="20"/>
              </w:rPr>
            </w:pPr>
            <w:r>
              <w:rPr>
                <w:rFonts w:ascii="Times New Roman" w:hAnsi="Times New Roman"/>
                <w:b/>
                <w:bCs/>
                <w:sz w:val="20"/>
                <w:szCs w:val="20"/>
              </w:rPr>
              <w:t>Контур25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D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D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D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D4">
            <w:pPr>
              <w:ind w:firstLine="0"/>
              <w:jc w:val="center"/>
              <w:rPr>
                <w:rFonts w:ascii="Times New Roman" w:hAnsi="Times New Roman"/>
                <w:sz w:val="20"/>
                <w:szCs w:val="20"/>
              </w:rPr>
            </w:pPr>
            <w:r>
              <w:rPr>
                <w:rFonts w:ascii="Times New Roman" w:hAnsi="Times New Roman"/>
                <w:sz w:val="20"/>
                <w:szCs w:val="20"/>
              </w:rPr>
              <w:t>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D5">
            <w:pPr>
              <w:ind w:firstLine="0"/>
              <w:jc w:val="center"/>
              <w:rPr>
                <w:rFonts w:ascii="Times New Roman" w:hAnsi="Times New Roman"/>
                <w:sz w:val="20"/>
                <w:szCs w:val="20"/>
              </w:rPr>
            </w:pPr>
            <w:r>
              <w:rPr>
                <w:rFonts w:ascii="Times New Roman" w:hAnsi="Times New Roman"/>
                <w:sz w:val="20"/>
                <w:szCs w:val="20"/>
              </w:rPr>
              <w:t>994950.59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D6">
            <w:pPr>
              <w:ind w:firstLine="0"/>
              <w:jc w:val="center"/>
              <w:rPr>
                <w:rFonts w:ascii="Times New Roman" w:hAnsi="Times New Roman"/>
                <w:sz w:val="20"/>
                <w:szCs w:val="20"/>
              </w:rPr>
            </w:pPr>
            <w:r>
              <w:rPr>
                <w:rFonts w:ascii="Times New Roman" w:hAnsi="Times New Roman"/>
                <w:sz w:val="20"/>
                <w:szCs w:val="20"/>
              </w:rPr>
              <w:t>2730764.47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D7">
            <w:pPr>
              <w:ind w:firstLine="0"/>
              <w:jc w:val="center"/>
              <w:rPr>
                <w:rFonts w:ascii="Times New Roman" w:hAnsi="Times New Roman"/>
                <w:sz w:val="20"/>
                <w:szCs w:val="20"/>
              </w:rPr>
            </w:pPr>
            <w:r>
              <w:rPr>
                <w:rFonts w:ascii="Times New Roman" w:hAnsi="Times New Roman"/>
                <w:sz w:val="20"/>
                <w:szCs w:val="20"/>
              </w:rPr>
              <w:t>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D8">
            <w:pPr>
              <w:ind w:firstLine="0"/>
              <w:jc w:val="center"/>
              <w:rPr>
                <w:rFonts w:ascii="Times New Roman" w:hAnsi="Times New Roman"/>
                <w:sz w:val="20"/>
                <w:szCs w:val="20"/>
              </w:rPr>
            </w:pPr>
            <w:r>
              <w:rPr>
                <w:rFonts w:ascii="Times New Roman" w:hAnsi="Times New Roman"/>
                <w:sz w:val="20"/>
                <w:szCs w:val="20"/>
              </w:rPr>
              <w:t>994950.56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D9">
            <w:pPr>
              <w:ind w:firstLine="0"/>
              <w:jc w:val="center"/>
              <w:rPr>
                <w:rFonts w:ascii="Times New Roman" w:hAnsi="Times New Roman"/>
                <w:sz w:val="20"/>
                <w:szCs w:val="20"/>
              </w:rPr>
            </w:pPr>
            <w:r>
              <w:rPr>
                <w:rFonts w:ascii="Times New Roman" w:hAnsi="Times New Roman"/>
                <w:sz w:val="20"/>
                <w:szCs w:val="20"/>
              </w:rPr>
              <w:t>2730766.47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DA">
            <w:pPr>
              <w:ind w:firstLine="0"/>
              <w:jc w:val="center"/>
              <w:rPr>
                <w:rFonts w:ascii="Times New Roman" w:hAnsi="Times New Roman"/>
                <w:sz w:val="20"/>
                <w:szCs w:val="20"/>
              </w:rPr>
            </w:pPr>
            <w:r>
              <w:rPr>
                <w:rFonts w:ascii="Times New Roman" w:hAnsi="Times New Roman"/>
                <w:sz w:val="20"/>
                <w:szCs w:val="20"/>
              </w:rPr>
              <w:t>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DB">
            <w:pPr>
              <w:ind w:firstLine="0"/>
              <w:jc w:val="center"/>
              <w:rPr>
                <w:rFonts w:ascii="Times New Roman" w:hAnsi="Times New Roman"/>
                <w:sz w:val="20"/>
                <w:szCs w:val="20"/>
              </w:rPr>
            </w:pPr>
            <w:r>
              <w:rPr>
                <w:rFonts w:ascii="Times New Roman" w:hAnsi="Times New Roman"/>
                <w:sz w:val="20"/>
                <w:szCs w:val="20"/>
              </w:rPr>
              <w:t>994948.56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DC">
            <w:pPr>
              <w:ind w:firstLine="0"/>
              <w:jc w:val="center"/>
              <w:rPr>
                <w:rFonts w:ascii="Times New Roman" w:hAnsi="Times New Roman"/>
                <w:sz w:val="20"/>
                <w:szCs w:val="20"/>
              </w:rPr>
            </w:pPr>
            <w:r>
              <w:rPr>
                <w:rFonts w:ascii="Times New Roman" w:hAnsi="Times New Roman"/>
                <w:sz w:val="20"/>
                <w:szCs w:val="20"/>
              </w:rPr>
              <w:t>2730766.42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DD">
            <w:pPr>
              <w:ind w:firstLine="0"/>
              <w:jc w:val="center"/>
              <w:rPr>
                <w:rFonts w:ascii="Times New Roman" w:hAnsi="Times New Roman"/>
                <w:sz w:val="20"/>
                <w:szCs w:val="20"/>
              </w:rPr>
            </w:pPr>
            <w:r>
              <w:rPr>
                <w:rFonts w:ascii="Times New Roman" w:hAnsi="Times New Roman"/>
                <w:sz w:val="20"/>
                <w:szCs w:val="20"/>
              </w:rPr>
              <w:t>102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DE">
            <w:pPr>
              <w:ind w:firstLine="0"/>
              <w:jc w:val="center"/>
              <w:rPr>
                <w:rFonts w:ascii="Times New Roman" w:hAnsi="Times New Roman"/>
                <w:sz w:val="20"/>
                <w:szCs w:val="20"/>
              </w:rPr>
            </w:pPr>
            <w:r>
              <w:rPr>
                <w:rFonts w:ascii="Times New Roman" w:hAnsi="Times New Roman"/>
                <w:sz w:val="20"/>
                <w:szCs w:val="20"/>
              </w:rPr>
              <w:t>994948.59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DF">
            <w:pPr>
              <w:ind w:firstLine="0"/>
              <w:jc w:val="center"/>
              <w:rPr>
                <w:rFonts w:ascii="Times New Roman" w:hAnsi="Times New Roman"/>
                <w:sz w:val="20"/>
                <w:szCs w:val="20"/>
              </w:rPr>
            </w:pPr>
            <w:r>
              <w:rPr>
                <w:rFonts w:ascii="Times New Roman" w:hAnsi="Times New Roman"/>
                <w:sz w:val="20"/>
                <w:szCs w:val="20"/>
              </w:rPr>
              <w:t>2730764.42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E0">
            <w:pPr>
              <w:ind w:firstLine="0"/>
              <w:jc w:val="center"/>
              <w:rPr>
                <w:rFonts w:ascii="Times New Roman" w:hAnsi="Times New Roman"/>
                <w:sz w:val="20"/>
                <w:szCs w:val="20"/>
              </w:rPr>
            </w:pPr>
            <w:r>
              <w:rPr>
                <w:rFonts w:ascii="Times New Roman" w:hAnsi="Times New Roman"/>
                <w:sz w:val="20"/>
                <w:szCs w:val="20"/>
              </w:rPr>
              <w:t>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E1">
            <w:pPr>
              <w:ind w:firstLine="0"/>
              <w:jc w:val="center"/>
              <w:rPr>
                <w:rFonts w:ascii="Times New Roman" w:hAnsi="Times New Roman"/>
                <w:sz w:val="20"/>
                <w:szCs w:val="20"/>
              </w:rPr>
            </w:pPr>
            <w:r>
              <w:rPr>
                <w:rFonts w:ascii="Times New Roman" w:hAnsi="Times New Roman"/>
                <w:sz w:val="20"/>
                <w:szCs w:val="20"/>
              </w:rPr>
              <w:t>994950.59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E2">
            <w:pPr>
              <w:ind w:firstLine="0"/>
              <w:jc w:val="center"/>
              <w:rPr>
                <w:rFonts w:ascii="Times New Roman" w:hAnsi="Times New Roman"/>
                <w:sz w:val="20"/>
                <w:szCs w:val="20"/>
              </w:rPr>
            </w:pPr>
            <w:r>
              <w:rPr>
                <w:rFonts w:ascii="Times New Roman" w:hAnsi="Times New Roman"/>
                <w:sz w:val="20"/>
                <w:szCs w:val="20"/>
              </w:rPr>
              <w:t>2730764.47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5E3">
            <w:pPr>
              <w:ind w:firstLine="0"/>
              <w:jc w:val="center"/>
              <w:rPr>
                <w:rFonts w:ascii="Times New Roman" w:hAnsi="Times New Roman"/>
                <w:b/>
                <w:bCs/>
                <w:sz w:val="20"/>
                <w:szCs w:val="20"/>
              </w:rPr>
            </w:pPr>
            <w:r>
              <w:rPr>
                <w:rFonts w:ascii="Times New Roman" w:hAnsi="Times New Roman"/>
                <w:b/>
                <w:bCs/>
                <w:sz w:val="20"/>
                <w:szCs w:val="20"/>
              </w:rPr>
              <w:t>Контур26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E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E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E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E7">
            <w:pPr>
              <w:ind w:firstLine="0"/>
              <w:jc w:val="center"/>
              <w:rPr>
                <w:rFonts w:ascii="Times New Roman" w:hAnsi="Times New Roman"/>
                <w:sz w:val="20"/>
                <w:szCs w:val="20"/>
              </w:rPr>
            </w:pPr>
            <w:r>
              <w:rPr>
                <w:rFonts w:ascii="Times New Roman" w:hAnsi="Times New Roman"/>
                <w:sz w:val="20"/>
                <w:szCs w:val="20"/>
              </w:rPr>
              <w:t>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E8">
            <w:pPr>
              <w:ind w:firstLine="0"/>
              <w:jc w:val="center"/>
              <w:rPr>
                <w:rFonts w:ascii="Times New Roman" w:hAnsi="Times New Roman"/>
                <w:sz w:val="20"/>
                <w:szCs w:val="20"/>
              </w:rPr>
            </w:pPr>
            <w:r>
              <w:rPr>
                <w:rFonts w:ascii="Times New Roman" w:hAnsi="Times New Roman"/>
                <w:sz w:val="20"/>
                <w:szCs w:val="20"/>
              </w:rPr>
              <w:t>995292.44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E9">
            <w:pPr>
              <w:ind w:firstLine="0"/>
              <w:jc w:val="center"/>
              <w:rPr>
                <w:rFonts w:ascii="Times New Roman" w:hAnsi="Times New Roman"/>
                <w:sz w:val="20"/>
                <w:szCs w:val="20"/>
              </w:rPr>
            </w:pPr>
            <w:r>
              <w:rPr>
                <w:rFonts w:ascii="Times New Roman" w:hAnsi="Times New Roman"/>
                <w:sz w:val="20"/>
                <w:szCs w:val="20"/>
              </w:rPr>
              <w:t>2730571.62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EA">
            <w:pPr>
              <w:ind w:firstLine="0"/>
              <w:jc w:val="center"/>
              <w:rPr>
                <w:rFonts w:ascii="Times New Roman" w:hAnsi="Times New Roman"/>
                <w:sz w:val="20"/>
                <w:szCs w:val="20"/>
              </w:rPr>
            </w:pPr>
            <w:r>
              <w:rPr>
                <w:rFonts w:ascii="Times New Roman" w:hAnsi="Times New Roman"/>
                <w:sz w:val="20"/>
                <w:szCs w:val="20"/>
              </w:rPr>
              <w:t>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EB">
            <w:pPr>
              <w:ind w:firstLine="0"/>
              <w:jc w:val="center"/>
              <w:rPr>
                <w:rFonts w:ascii="Times New Roman" w:hAnsi="Times New Roman"/>
                <w:sz w:val="20"/>
                <w:szCs w:val="20"/>
              </w:rPr>
            </w:pPr>
            <w:r>
              <w:rPr>
                <w:rFonts w:ascii="Times New Roman" w:hAnsi="Times New Roman"/>
                <w:sz w:val="20"/>
                <w:szCs w:val="20"/>
              </w:rPr>
              <w:t>995293.82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EC">
            <w:pPr>
              <w:ind w:firstLine="0"/>
              <w:jc w:val="center"/>
              <w:rPr>
                <w:rFonts w:ascii="Times New Roman" w:hAnsi="Times New Roman"/>
                <w:sz w:val="20"/>
                <w:szCs w:val="20"/>
              </w:rPr>
            </w:pPr>
            <w:r>
              <w:rPr>
                <w:rFonts w:ascii="Times New Roman" w:hAnsi="Times New Roman"/>
                <w:sz w:val="20"/>
                <w:szCs w:val="20"/>
              </w:rPr>
              <w:t>2730573.07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ED">
            <w:pPr>
              <w:ind w:firstLine="0"/>
              <w:jc w:val="center"/>
              <w:rPr>
                <w:rFonts w:ascii="Times New Roman" w:hAnsi="Times New Roman"/>
                <w:sz w:val="20"/>
                <w:szCs w:val="20"/>
              </w:rPr>
            </w:pPr>
            <w:r>
              <w:rPr>
                <w:rFonts w:ascii="Times New Roman" w:hAnsi="Times New Roman"/>
                <w:sz w:val="20"/>
                <w:szCs w:val="20"/>
              </w:rPr>
              <w:t>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EE">
            <w:pPr>
              <w:ind w:firstLine="0"/>
              <w:jc w:val="center"/>
              <w:rPr>
                <w:rFonts w:ascii="Times New Roman" w:hAnsi="Times New Roman"/>
                <w:sz w:val="20"/>
                <w:szCs w:val="20"/>
              </w:rPr>
            </w:pPr>
            <w:r>
              <w:rPr>
                <w:rFonts w:ascii="Times New Roman" w:hAnsi="Times New Roman"/>
                <w:sz w:val="20"/>
                <w:szCs w:val="20"/>
              </w:rPr>
              <w:t>995292.37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EF">
            <w:pPr>
              <w:ind w:firstLine="0"/>
              <w:jc w:val="center"/>
              <w:rPr>
                <w:rFonts w:ascii="Times New Roman" w:hAnsi="Times New Roman"/>
                <w:sz w:val="20"/>
                <w:szCs w:val="20"/>
              </w:rPr>
            </w:pPr>
            <w:r>
              <w:rPr>
                <w:rFonts w:ascii="Times New Roman" w:hAnsi="Times New Roman"/>
                <w:sz w:val="20"/>
                <w:szCs w:val="20"/>
              </w:rPr>
              <w:t>2730574.45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F0">
            <w:pPr>
              <w:ind w:firstLine="0"/>
              <w:jc w:val="center"/>
              <w:rPr>
                <w:rFonts w:ascii="Times New Roman" w:hAnsi="Times New Roman"/>
                <w:sz w:val="20"/>
                <w:szCs w:val="20"/>
              </w:rPr>
            </w:pPr>
            <w:r>
              <w:rPr>
                <w:rFonts w:ascii="Times New Roman" w:hAnsi="Times New Roman"/>
                <w:sz w:val="20"/>
                <w:szCs w:val="20"/>
              </w:rPr>
              <w:t>106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F1">
            <w:pPr>
              <w:ind w:firstLine="0"/>
              <w:jc w:val="center"/>
              <w:rPr>
                <w:rFonts w:ascii="Times New Roman" w:hAnsi="Times New Roman"/>
                <w:sz w:val="20"/>
                <w:szCs w:val="20"/>
              </w:rPr>
            </w:pPr>
            <w:r>
              <w:rPr>
                <w:rFonts w:ascii="Times New Roman" w:hAnsi="Times New Roman"/>
                <w:sz w:val="20"/>
                <w:szCs w:val="20"/>
              </w:rPr>
              <w:t>995290.99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F2">
            <w:pPr>
              <w:ind w:firstLine="0"/>
              <w:jc w:val="center"/>
              <w:rPr>
                <w:rFonts w:ascii="Times New Roman" w:hAnsi="Times New Roman"/>
                <w:sz w:val="20"/>
                <w:szCs w:val="20"/>
              </w:rPr>
            </w:pPr>
            <w:r>
              <w:rPr>
                <w:rFonts w:ascii="Times New Roman" w:hAnsi="Times New Roman"/>
                <w:sz w:val="20"/>
                <w:szCs w:val="20"/>
              </w:rPr>
              <w:t>2730572.99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F3">
            <w:pPr>
              <w:ind w:firstLine="0"/>
              <w:jc w:val="center"/>
              <w:rPr>
                <w:rFonts w:ascii="Times New Roman" w:hAnsi="Times New Roman"/>
                <w:sz w:val="20"/>
                <w:szCs w:val="20"/>
              </w:rPr>
            </w:pPr>
            <w:r>
              <w:rPr>
                <w:rFonts w:ascii="Times New Roman" w:hAnsi="Times New Roman"/>
                <w:sz w:val="20"/>
                <w:szCs w:val="20"/>
              </w:rPr>
              <w:t>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F4">
            <w:pPr>
              <w:ind w:firstLine="0"/>
              <w:jc w:val="center"/>
              <w:rPr>
                <w:rFonts w:ascii="Times New Roman" w:hAnsi="Times New Roman"/>
                <w:sz w:val="20"/>
                <w:szCs w:val="20"/>
              </w:rPr>
            </w:pPr>
            <w:r>
              <w:rPr>
                <w:rFonts w:ascii="Times New Roman" w:hAnsi="Times New Roman"/>
                <w:sz w:val="20"/>
                <w:szCs w:val="20"/>
              </w:rPr>
              <w:t>995292.44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F5">
            <w:pPr>
              <w:ind w:firstLine="0"/>
              <w:jc w:val="center"/>
              <w:rPr>
                <w:rFonts w:ascii="Times New Roman" w:hAnsi="Times New Roman"/>
                <w:sz w:val="20"/>
                <w:szCs w:val="20"/>
              </w:rPr>
            </w:pPr>
            <w:r>
              <w:rPr>
                <w:rFonts w:ascii="Times New Roman" w:hAnsi="Times New Roman"/>
                <w:sz w:val="20"/>
                <w:szCs w:val="20"/>
              </w:rPr>
              <w:t>2730571.62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5F6">
            <w:pPr>
              <w:ind w:firstLine="0"/>
              <w:jc w:val="center"/>
              <w:rPr>
                <w:rFonts w:ascii="Times New Roman" w:hAnsi="Times New Roman"/>
                <w:b/>
                <w:bCs/>
                <w:sz w:val="20"/>
                <w:szCs w:val="20"/>
              </w:rPr>
            </w:pPr>
            <w:r>
              <w:rPr>
                <w:rFonts w:ascii="Times New Roman" w:hAnsi="Times New Roman"/>
                <w:b/>
                <w:bCs/>
                <w:sz w:val="20"/>
                <w:szCs w:val="20"/>
              </w:rPr>
              <w:t>Контур27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F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F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F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FA">
            <w:pPr>
              <w:ind w:firstLine="0"/>
              <w:jc w:val="center"/>
              <w:rPr>
                <w:rFonts w:ascii="Times New Roman" w:hAnsi="Times New Roman"/>
                <w:sz w:val="20"/>
                <w:szCs w:val="20"/>
              </w:rPr>
            </w:pPr>
            <w:r>
              <w:rPr>
                <w:rFonts w:ascii="Times New Roman" w:hAnsi="Times New Roman"/>
                <w:sz w:val="20"/>
                <w:szCs w:val="20"/>
              </w:rPr>
              <w:t>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FB">
            <w:pPr>
              <w:ind w:firstLine="0"/>
              <w:jc w:val="center"/>
              <w:rPr>
                <w:rFonts w:ascii="Times New Roman" w:hAnsi="Times New Roman"/>
                <w:sz w:val="20"/>
                <w:szCs w:val="20"/>
              </w:rPr>
            </w:pPr>
            <w:r>
              <w:rPr>
                <w:rFonts w:ascii="Times New Roman" w:hAnsi="Times New Roman"/>
                <w:sz w:val="20"/>
                <w:szCs w:val="20"/>
              </w:rPr>
              <w:t>995088.54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FC">
            <w:pPr>
              <w:ind w:firstLine="0"/>
              <w:jc w:val="center"/>
              <w:rPr>
                <w:rFonts w:ascii="Times New Roman" w:hAnsi="Times New Roman"/>
                <w:sz w:val="20"/>
                <w:szCs w:val="20"/>
              </w:rPr>
            </w:pPr>
            <w:r>
              <w:rPr>
                <w:rFonts w:ascii="Times New Roman" w:hAnsi="Times New Roman"/>
                <w:sz w:val="20"/>
                <w:szCs w:val="20"/>
              </w:rPr>
              <w:t>2730767.59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FD">
            <w:pPr>
              <w:ind w:firstLine="0"/>
              <w:jc w:val="center"/>
              <w:rPr>
                <w:rFonts w:ascii="Times New Roman" w:hAnsi="Times New Roman"/>
                <w:sz w:val="20"/>
                <w:szCs w:val="20"/>
              </w:rPr>
            </w:pPr>
            <w:r>
              <w:rPr>
                <w:rFonts w:ascii="Times New Roman" w:hAnsi="Times New Roman"/>
                <w:sz w:val="20"/>
                <w:szCs w:val="20"/>
              </w:rPr>
              <w:t>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FE">
            <w:pPr>
              <w:ind w:firstLine="0"/>
              <w:jc w:val="center"/>
              <w:rPr>
                <w:rFonts w:ascii="Times New Roman" w:hAnsi="Times New Roman"/>
                <w:sz w:val="20"/>
                <w:szCs w:val="20"/>
              </w:rPr>
            </w:pPr>
            <w:r>
              <w:rPr>
                <w:rFonts w:ascii="Times New Roman" w:hAnsi="Times New Roman"/>
                <w:sz w:val="20"/>
                <w:szCs w:val="20"/>
              </w:rPr>
              <w:t>995088.75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FF">
            <w:pPr>
              <w:ind w:firstLine="0"/>
              <w:jc w:val="center"/>
              <w:rPr>
                <w:rFonts w:ascii="Times New Roman" w:hAnsi="Times New Roman"/>
                <w:sz w:val="20"/>
                <w:szCs w:val="20"/>
              </w:rPr>
            </w:pPr>
            <w:r>
              <w:rPr>
                <w:rFonts w:ascii="Times New Roman" w:hAnsi="Times New Roman"/>
                <w:sz w:val="20"/>
                <w:szCs w:val="20"/>
              </w:rPr>
              <w:t>2730769.58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00">
            <w:pPr>
              <w:ind w:firstLine="0"/>
              <w:jc w:val="center"/>
              <w:rPr>
                <w:rFonts w:ascii="Times New Roman" w:hAnsi="Times New Roman"/>
                <w:sz w:val="20"/>
                <w:szCs w:val="20"/>
              </w:rPr>
            </w:pPr>
            <w:r>
              <w:rPr>
                <w:rFonts w:ascii="Times New Roman" w:hAnsi="Times New Roman"/>
                <w:sz w:val="20"/>
                <w:szCs w:val="20"/>
              </w:rPr>
              <w:t>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01">
            <w:pPr>
              <w:ind w:firstLine="0"/>
              <w:jc w:val="center"/>
              <w:rPr>
                <w:rFonts w:ascii="Times New Roman" w:hAnsi="Times New Roman"/>
                <w:sz w:val="20"/>
                <w:szCs w:val="20"/>
              </w:rPr>
            </w:pPr>
            <w:r>
              <w:rPr>
                <w:rFonts w:ascii="Times New Roman" w:hAnsi="Times New Roman"/>
                <w:sz w:val="20"/>
                <w:szCs w:val="20"/>
              </w:rPr>
              <w:t>995086.76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02">
            <w:pPr>
              <w:ind w:firstLine="0"/>
              <w:jc w:val="center"/>
              <w:rPr>
                <w:rFonts w:ascii="Times New Roman" w:hAnsi="Times New Roman"/>
                <w:sz w:val="20"/>
                <w:szCs w:val="20"/>
              </w:rPr>
            </w:pPr>
            <w:r>
              <w:rPr>
                <w:rFonts w:ascii="Times New Roman" w:hAnsi="Times New Roman"/>
                <w:sz w:val="20"/>
                <w:szCs w:val="20"/>
              </w:rPr>
              <w:t>2730769.78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03">
            <w:pPr>
              <w:ind w:firstLine="0"/>
              <w:jc w:val="center"/>
              <w:rPr>
                <w:rFonts w:ascii="Times New Roman" w:hAnsi="Times New Roman"/>
                <w:sz w:val="20"/>
                <w:szCs w:val="20"/>
              </w:rPr>
            </w:pPr>
            <w:r>
              <w:rPr>
                <w:rFonts w:ascii="Times New Roman" w:hAnsi="Times New Roman"/>
                <w:sz w:val="20"/>
                <w:szCs w:val="20"/>
              </w:rPr>
              <w:t>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04">
            <w:pPr>
              <w:ind w:firstLine="0"/>
              <w:jc w:val="center"/>
              <w:rPr>
                <w:rFonts w:ascii="Times New Roman" w:hAnsi="Times New Roman"/>
                <w:sz w:val="20"/>
                <w:szCs w:val="20"/>
              </w:rPr>
            </w:pPr>
            <w:r>
              <w:rPr>
                <w:rFonts w:ascii="Times New Roman" w:hAnsi="Times New Roman"/>
                <w:sz w:val="20"/>
                <w:szCs w:val="20"/>
              </w:rPr>
              <w:t>995086.55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05">
            <w:pPr>
              <w:ind w:firstLine="0"/>
              <w:jc w:val="center"/>
              <w:rPr>
                <w:rFonts w:ascii="Times New Roman" w:hAnsi="Times New Roman"/>
                <w:sz w:val="20"/>
                <w:szCs w:val="20"/>
              </w:rPr>
            </w:pPr>
            <w:r>
              <w:rPr>
                <w:rFonts w:ascii="Times New Roman" w:hAnsi="Times New Roman"/>
                <w:sz w:val="20"/>
                <w:szCs w:val="20"/>
              </w:rPr>
              <w:t>2730767.79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06">
            <w:pPr>
              <w:ind w:firstLine="0"/>
              <w:jc w:val="center"/>
              <w:rPr>
                <w:rFonts w:ascii="Times New Roman" w:hAnsi="Times New Roman"/>
                <w:sz w:val="20"/>
                <w:szCs w:val="20"/>
              </w:rPr>
            </w:pPr>
            <w:r>
              <w:rPr>
                <w:rFonts w:ascii="Times New Roman" w:hAnsi="Times New Roman"/>
                <w:sz w:val="20"/>
                <w:szCs w:val="20"/>
              </w:rPr>
              <w:t>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07">
            <w:pPr>
              <w:ind w:firstLine="0"/>
              <w:jc w:val="center"/>
              <w:rPr>
                <w:rFonts w:ascii="Times New Roman" w:hAnsi="Times New Roman"/>
                <w:sz w:val="20"/>
                <w:szCs w:val="20"/>
              </w:rPr>
            </w:pPr>
            <w:r>
              <w:rPr>
                <w:rFonts w:ascii="Times New Roman" w:hAnsi="Times New Roman"/>
                <w:sz w:val="20"/>
                <w:szCs w:val="20"/>
              </w:rPr>
              <w:t>995088.54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08">
            <w:pPr>
              <w:ind w:firstLine="0"/>
              <w:jc w:val="center"/>
              <w:rPr>
                <w:rFonts w:ascii="Times New Roman" w:hAnsi="Times New Roman"/>
                <w:sz w:val="20"/>
                <w:szCs w:val="20"/>
              </w:rPr>
            </w:pPr>
            <w:r>
              <w:rPr>
                <w:rFonts w:ascii="Times New Roman" w:hAnsi="Times New Roman"/>
                <w:sz w:val="20"/>
                <w:szCs w:val="20"/>
              </w:rPr>
              <w:t>2730767.59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609">
            <w:pPr>
              <w:ind w:firstLine="0"/>
              <w:jc w:val="center"/>
              <w:rPr>
                <w:rFonts w:ascii="Times New Roman" w:hAnsi="Times New Roman"/>
                <w:b/>
                <w:bCs/>
                <w:sz w:val="20"/>
                <w:szCs w:val="20"/>
              </w:rPr>
            </w:pPr>
            <w:r>
              <w:rPr>
                <w:rFonts w:ascii="Times New Roman" w:hAnsi="Times New Roman"/>
                <w:b/>
                <w:bCs/>
                <w:sz w:val="20"/>
                <w:szCs w:val="20"/>
              </w:rPr>
              <w:t>Контур28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0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0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0D">
            <w:pPr>
              <w:ind w:firstLine="0"/>
              <w:jc w:val="center"/>
              <w:rPr>
                <w:rFonts w:ascii="Times New Roman" w:hAnsi="Times New Roman"/>
                <w:sz w:val="20"/>
                <w:szCs w:val="20"/>
              </w:rPr>
            </w:pPr>
            <w:r>
              <w:rPr>
                <w:rFonts w:ascii="Times New Roman" w:hAnsi="Times New Roman"/>
                <w:sz w:val="20"/>
                <w:szCs w:val="20"/>
              </w:rPr>
              <w:t>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0E">
            <w:pPr>
              <w:ind w:firstLine="0"/>
              <w:jc w:val="center"/>
              <w:rPr>
                <w:rFonts w:ascii="Times New Roman" w:hAnsi="Times New Roman"/>
                <w:sz w:val="20"/>
                <w:szCs w:val="20"/>
              </w:rPr>
            </w:pPr>
            <w:r>
              <w:rPr>
                <w:rFonts w:ascii="Times New Roman" w:hAnsi="Times New Roman"/>
                <w:sz w:val="20"/>
                <w:szCs w:val="20"/>
              </w:rPr>
              <w:t>995257.68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0F">
            <w:pPr>
              <w:ind w:firstLine="0"/>
              <w:jc w:val="center"/>
              <w:rPr>
                <w:rFonts w:ascii="Times New Roman" w:hAnsi="Times New Roman"/>
                <w:sz w:val="20"/>
                <w:szCs w:val="20"/>
              </w:rPr>
            </w:pPr>
            <w:r>
              <w:rPr>
                <w:rFonts w:ascii="Times New Roman" w:hAnsi="Times New Roman"/>
                <w:sz w:val="20"/>
                <w:szCs w:val="20"/>
              </w:rPr>
              <w:t>2731526.49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10">
            <w:pPr>
              <w:ind w:firstLine="0"/>
              <w:jc w:val="center"/>
              <w:rPr>
                <w:rFonts w:ascii="Times New Roman" w:hAnsi="Times New Roman"/>
                <w:sz w:val="20"/>
                <w:szCs w:val="20"/>
              </w:rPr>
            </w:pPr>
            <w:r>
              <w:rPr>
                <w:rFonts w:ascii="Times New Roman" w:hAnsi="Times New Roman"/>
                <w:sz w:val="20"/>
                <w:szCs w:val="20"/>
              </w:rPr>
              <w:t>112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11">
            <w:pPr>
              <w:ind w:firstLine="0"/>
              <w:jc w:val="center"/>
              <w:rPr>
                <w:rFonts w:ascii="Times New Roman" w:hAnsi="Times New Roman"/>
                <w:sz w:val="20"/>
                <w:szCs w:val="20"/>
              </w:rPr>
            </w:pPr>
            <w:r>
              <w:rPr>
                <w:rFonts w:ascii="Times New Roman" w:hAnsi="Times New Roman"/>
                <w:sz w:val="20"/>
                <w:szCs w:val="20"/>
              </w:rPr>
              <w:t>995257.36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12">
            <w:pPr>
              <w:ind w:firstLine="0"/>
              <w:jc w:val="center"/>
              <w:rPr>
                <w:rFonts w:ascii="Times New Roman" w:hAnsi="Times New Roman"/>
                <w:sz w:val="20"/>
                <w:szCs w:val="20"/>
              </w:rPr>
            </w:pPr>
            <w:r>
              <w:rPr>
                <w:rFonts w:ascii="Times New Roman" w:hAnsi="Times New Roman"/>
                <w:sz w:val="20"/>
                <w:szCs w:val="20"/>
              </w:rPr>
              <w:t>2731528.46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13">
            <w:pPr>
              <w:ind w:firstLine="0"/>
              <w:jc w:val="center"/>
              <w:rPr>
                <w:rFonts w:ascii="Times New Roman" w:hAnsi="Times New Roman"/>
                <w:sz w:val="20"/>
                <w:szCs w:val="20"/>
              </w:rPr>
            </w:pPr>
            <w:r>
              <w:rPr>
                <w:rFonts w:ascii="Times New Roman" w:hAnsi="Times New Roman"/>
                <w:sz w:val="20"/>
                <w:szCs w:val="20"/>
              </w:rPr>
              <w:t>113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14">
            <w:pPr>
              <w:ind w:firstLine="0"/>
              <w:jc w:val="center"/>
              <w:rPr>
                <w:rFonts w:ascii="Times New Roman" w:hAnsi="Times New Roman"/>
                <w:sz w:val="20"/>
                <w:szCs w:val="20"/>
              </w:rPr>
            </w:pPr>
            <w:r>
              <w:rPr>
                <w:rFonts w:ascii="Times New Roman" w:hAnsi="Times New Roman"/>
                <w:sz w:val="20"/>
                <w:szCs w:val="20"/>
              </w:rPr>
              <w:t>995255.38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15">
            <w:pPr>
              <w:ind w:firstLine="0"/>
              <w:jc w:val="center"/>
              <w:rPr>
                <w:rFonts w:ascii="Times New Roman" w:hAnsi="Times New Roman"/>
                <w:sz w:val="20"/>
                <w:szCs w:val="20"/>
              </w:rPr>
            </w:pPr>
            <w:r>
              <w:rPr>
                <w:rFonts w:ascii="Times New Roman" w:hAnsi="Times New Roman"/>
                <w:sz w:val="20"/>
                <w:szCs w:val="20"/>
              </w:rPr>
              <w:t>2731528.13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16">
            <w:pPr>
              <w:ind w:firstLine="0"/>
              <w:jc w:val="center"/>
              <w:rPr>
                <w:rFonts w:ascii="Times New Roman" w:hAnsi="Times New Roman"/>
                <w:sz w:val="20"/>
                <w:szCs w:val="20"/>
              </w:rPr>
            </w:pPr>
            <w:r>
              <w:rPr>
                <w:rFonts w:ascii="Times New Roman" w:hAnsi="Times New Roman"/>
                <w:sz w:val="20"/>
                <w:szCs w:val="20"/>
              </w:rPr>
              <w:t>114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17">
            <w:pPr>
              <w:ind w:firstLine="0"/>
              <w:jc w:val="center"/>
              <w:rPr>
                <w:rFonts w:ascii="Times New Roman" w:hAnsi="Times New Roman"/>
                <w:sz w:val="20"/>
                <w:szCs w:val="20"/>
              </w:rPr>
            </w:pPr>
            <w:r>
              <w:rPr>
                <w:rFonts w:ascii="Times New Roman" w:hAnsi="Times New Roman"/>
                <w:sz w:val="20"/>
                <w:szCs w:val="20"/>
              </w:rPr>
              <w:t>995255.71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18">
            <w:pPr>
              <w:ind w:firstLine="0"/>
              <w:jc w:val="center"/>
              <w:rPr>
                <w:rFonts w:ascii="Times New Roman" w:hAnsi="Times New Roman"/>
                <w:sz w:val="20"/>
                <w:szCs w:val="20"/>
              </w:rPr>
            </w:pPr>
            <w:r>
              <w:rPr>
                <w:rFonts w:ascii="Times New Roman" w:hAnsi="Times New Roman"/>
                <w:sz w:val="20"/>
                <w:szCs w:val="20"/>
              </w:rPr>
              <w:t>2731526.16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19">
            <w:pPr>
              <w:ind w:firstLine="0"/>
              <w:jc w:val="center"/>
              <w:rPr>
                <w:rFonts w:ascii="Times New Roman" w:hAnsi="Times New Roman"/>
                <w:sz w:val="20"/>
                <w:szCs w:val="20"/>
              </w:rPr>
            </w:pPr>
            <w:r>
              <w:rPr>
                <w:rFonts w:ascii="Times New Roman" w:hAnsi="Times New Roman"/>
                <w:sz w:val="20"/>
                <w:szCs w:val="20"/>
              </w:rPr>
              <w:t>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1A">
            <w:pPr>
              <w:ind w:firstLine="0"/>
              <w:jc w:val="center"/>
              <w:rPr>
                <w:rFonts w:ascii="Times New Roman" w:hAnsi="Times New Roman"/>
                <w:sz w:val="20"/>
                <w:szCs w:val="20"/>
              </w:rPr>
            </w:pPr>
            <w:r>
              <w:rPr>
                <w:rFonts w:ascii="Times New Roman" w:hAnsi="Times New Roman"/>
                <w:sz w:val="20"/>
                <w:szCs w:val="20"/>
              </w:rPr>
              <w:t>995257.68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1B">
            <w:pPr>
              <w:ind w:firstLine="0"/>
              <w:jc w:val="center"/>
              <w:rPr>
                <w:rFonts w:ascii="Times New Roman" w:hAnsi="Times New Roman"/>
                <w:sz w:val="20"/>
                <w:szCs w:val="20"/>
              </w:rPr>
            </w:pPr>
            <w:r>
              <w:rPr>
                <w:rFonts w:ascii="Times New Roman" w:hAnsi="Times New Roman"/>
                <w:sz w:val="20"/>
                <w:szCs w:val="20"/>
              </w:rPr>
              <w:t>2731526.49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61C">
            <w:pPr>
              <w:ind w:firstLine="0"/>
              <w:jc w:val="center"/>
              <w:rPr>
                <w:rFonts w:ascii="Times New Roman" w:hAnsi="Times New Roman"/>
                <w:b/>
                <w:bCs/>
                <w:sz w:val="20"/>
                <w:szCs w:val="20"/>
              </w:rPr>
            </w:pPr>
            <w:r>
              <w:rPr>
                <w:rFonts w:ascii="Times New Roman" w:hAnsi="Times New Roman"/>
                <w:b/>
                <w:bCs/>
                <w:sz w:val="20"/>
                <w:szCs w:val="20"/>
              </w:rPr>
              <w:t>Контур29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1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1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1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20">
            <w:pPr>
              <w:ind w:firstLine="0"/>
              <w:jc w:val="center"/>
              <w:rPr>
                <w:rFonts w:ascii="Times New Roman" w:hAnsi="Times New Roman"/>
                <w:sz w:val="20"/>
                <w:szCs w:val="20"/>
              </w:rPr>
            </w:pPr>
            <w:r>
              <w:rPr>
                <w:rFonts w:ascii="Times New Roman" w:hAnsi="Times New Roman"/>
                <w:sz w:val="20"/>
                <w:szCs w:val="20"/>
              </w:rPr>
              <w:t>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21">
            <w:pPr>
              <w:ind w:firstLine="0"/>
              <w:jc w:val="center"/>
              <w:rPr>
                <w:rFonts w:ascii="Times New Roman" w:hAnsi="Times New Roman"/>
                <w:sz w:val="20"/>
                <w:szCs w:val="20"/>
              </w:rPr>
            </w:pPr>
            <w:r>
              <w:rPr>
                <w:rFonts w:ascii="Times New Roman" w:hAnsi="Times New Roman"/>
                <w:sz w:val="20"/>
                <w:szCs w:val="20"/>
              </w:rPr>
              <w:t>995239.96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22">
            <w:pPr>
              <w:ind w:firstLine="0"/>
              <w:jc w:val="center"/>
              <w:rPr>
                <w:rFonts w:ascii="Times New Roman" w:hAnsi="Times New Roman"/>
                <w:sz w:val="20"/>
                <w:szCs w:val="20"/>
              </w:rPr>
            </w:pPr>
            <w:r>
              <w:rPr>
                <w:rFonts w:ascii="Times New Roman" w:hAnsi="Times New Roman"/>
                <w:sz w:val="20"/>
                <w:szCs w:val="20"/>
              </w:rPr>
              <w:t>2730623.50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23">
            <w:pPr>
              <w:ind w:firstLine="0"/>
              <w:jc w:val="center"/>
              <w:rPr>
                <w:rFonts w:ascii="Times New Roman" w:hAnsi="Times New Roman"/>
                <w:sz w:val="20"/>
                <w:szCs w:val="20"/>
              </w:rPr>
            </w:pPr>
            <w:r>
              <w:rPr>
                <w:rFonts w:ascii="Times New Roman" w:hAnsi="Times New Roman"/>
                <w:sz w:val="20"/>
                <w:szCs w:val="20"/>
              </w:rPr>
              <w:t>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24">
            <w:pPr>
              <w:ind w:firstLine="0"/>
              <w:jc w:val="center"/>
              <w:rPr>
                <w:rFonts w:ascii="Times New Roman" w:hAnsi="Times New Roman"/>
                <w:sz w:val="20"/>
                <w:szCs w:val="20"/>
              </w:rPr>
            </w:pPr>
            <w:r>
              <w:rPr>
                <w:rFonts w:ascii="Times New Roman" w:hAnsi="Times New Roman"/>
                <w:sz w:val="20"/>
                <w:szCs w:val="20"/>
              </w:rPr>
              <w:t>995239.40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25">
            <w:pPr>
              <w:ind w:firstLine="0"/>
              <w:jc w:val="center"/>
              <w:rPr>
                <w:rFonts w:ascii="Times New Roman" w:hAnsi="Times New Roman"/>
                <w:sz w:val="20"/>
                <w:szCs w:val="20"/>
              </w:rPr>
            </w:pPr>
            <w:r>
              <w:rPr>
                <w:rFonts w:ascii="Times New Roman" w:hAnsi="Times New Roman"/>
                <w:sz w:val="20"/>
                <w:szCs w:val="20"/>
              </w:rPr>
              <w:t>2730625.42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26">
            <w:pPr>
              <w:ind w:firstLine="0"/>
              <w:jc w:val="center"/>
              <w:rPr>
                <w:rFonts w:ascii="Times New Roman" w:hAnsi="Times New Roman"/>
                <w:sz w:val="20"/>
                <w:szCs w:val="20"/>
              </w:rPr>
            </w:pPr>
            <w:r>
              <w:rPr>
                <w:rFonts w:ascii="Times New Roman" w:hAnsi="Times New Roman"/>
                <w:sz w:val="20"/>
                <w:szCs w:val="20"/>
              </w:rPr>
              <w:t>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27">
            <w:pPr>
              <w:ind w:firstLine="0"/>
              <w:jc w:val="center"/>
              <w:rPr>
                <w:rFonts w:ascii="Times New Roman" w:hAnsi="Times New Roman"/>
                <w:sz w:val="20"/>
                <w:szCs w:val="20"/>
              </w:rPr>
            </w:pPr>
            <w:r>
              <w:rPr>
                <w:rFonts w:ascii="Times New Roman" w:hAnsi="Times New Roman"/>
                <w:sz w:val="20"/>
                <w:szCs w:val="20"/>
              </w:rPr>
              <w:t>995237.47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28">
            <w:pPr>
              <w:ind w:firstLine="0"/>
              <w:jc w:val="center"/>
              <w:rPr>
                <w:rFonts w:ascii="Times New Roman" w:hAnsi="Times New Roman"/>
                <w:sz w:val="20"/>
                <w:szCs w:val="20"/>
              </w:rPr>
            </w:pPr>
            <w:r>
              <w:rPr>
                <w:rFonts w:ascii="Times New Roman" w:hAnsi="Times New Roman"/>
                <w:sz w:val="20"/>
                <w:szCs w:val="20"/>
              </w:rPr>
              <w:t>2730624.86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29">
            <w:pPr>
              <w:ind w:firstLine="0"/>
              <w:jc w:val="center"/>
              <w:rPr>
                <w:rFonts w:ascii="Times New Roman" w:hAnsi="Times New Roman"/>
                <w:sz w:val="20"/>
                <w:szCs w:val="20"/>
              </w:rPr>
            </w:pPr>
            <w:r>
              <w:rPr>
                <w:rFonts w:ascii="Times New Roman" w:hAnsi="Times New Roman"/>
                <w:sz w:val="20"/>
                <w:szCs w:val="20"/>
              </w:rPr>
              <w:t>118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2A">
            <w:pPr>
              <w:ind w:firstLine="0"/>
              <w:jc w:val="center"/>
              <w:rPr>
                <w:rFonts w:ascii="Times New Roman" w:hAnsi="Times New Roman"/>
                <w:sz w:val="20"/>
                <w:szCs w:val="20"/>
              </w:rPr>
            </w:pPr>
            <w:r>
              <w:rPr>
                <w:rFonts w:ascii="Times New Roman" w:hAnsi="Times New Roman"/>
                <w:sz w:val="20"/>
                <w:szCs w:val="20"/>
              </w:rPr>
              <w:t>995238.05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2B">
            <w:pPr>
              <w:ind w:firstLine="0"/>
              <w:jc w:val="center"/>
              <w:rPr>
                <w:rFonts w:ascii="Times New Roman" w:hAnsi="Times New Roman"/>
                <w:sz w:val="20"/>
                <w:szCs w:val="20"/>
              </w:rPr>
            </w:pPr>
            <w:r>
              <w:rPr>
                <w:rFonts w:ascii="Times New Roman" w:hAnsi="Times New Roman"/>
                <w:sz w:val="20"/>
                <w:szCs w:val="20"/>
              </w:rPr>
              <w:t>2730622.94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2C">
            <w:pPr>
              <w:ind w:firstLine="0"/>
              <w:jc w:val="center"/>
              <w:rPr>
                <w:rFonts w:ascii="Times New Roman" w:hAnsi="Times New Roman"/>
                <w:sz w:val="20"/>
                <w:szCs w:val="20"/>
              </w:rPr>
            </w:pPr>
            <w:r>
              <w:rPr>
                <w:rFonts w:ascii="Times New Roman" w:hAnsi="Times New Roman"/>
                <w:sz w:val="20"/>
                <w:szCs w:val="20"/>
              </w:rPr>
              <w:t>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2D">
            <w:pPr>
              <w:ind w:firstLine="0"/>
              <w:jc w:val="center"/>
              <w:rPr>
                <w:rFonts w:ascii="Times New Roman" w:hAnsi="Times New Roman"/>
                <w:sz w:val="20"/>
                <w:szCs w:val="20"/>
              </w:rPr>
            </w:pPr>
            <w:r>
              <w:rPr>
                <w:rFonts w:ascii="Times New Roman" w:hAnsi="Times New Roman"/>
                <w:sz w:val="20"/>
                <w:szCs w:val="20"/>
              </w:rPr>
              <w:t>995239.96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2E">
            <w:pPr>
              <w:ind w:firstLine="0"/>
              <w:jc w:val="center"/>
              <w:rPr>
                <w:rFonts w:ascii="Times New Roman" w:hAnsi="Times New Roman"/>
                <w:sz w:val="20"/>
                <w:szCs w:val="20"/>
              </w:rPr>
            </w:pPr>
            <w:r>
              <w:rPr>
                <w:rFonts w:ascii="Times New Roman" w:hAnsi="Times New Roman"/>
                <w:sz w:val="20"/>
                <w:szCs w:val="20"/>
              </w:rPr>
              <w:t>2730623.50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62F">
            <w:pPr>
              <w:ind w:firstLine="0"/>
              <w:jc w:val="center"/>
              <w:rPr>
                <w:rFonts w:ascii="Times New Roman" w:hAnsi="Times New Roman"/>
                <w:b/>
                <w:bCs/>
                <w:sz w:val="20"/>
                <w:szCs w:val="20"/>
              </w:rPr>
            </w:pPr>
            <w:r>
              <w:rPr>
                <w:rFonts w:ascii="Times New Roman" w:hAnsi="Times New Roman"/>
                <w:b/>
                <w:bCs/>
                <w:sz w:val="20"/>
                <w:szCs w:val="20"/>
              </w:rPr>
              <w:t>Контур30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3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3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3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33">
            <w:pPr>
              <w:ind w:firstLine="0"/>
              <w:jc w:val="center"/>
              <w:rPr>
                <w:rFonts w:ascii="Times New Roman" w:hAnsi="Times New Roman"/>
                <w:sz w:val="20"/>
                <w:szCs w:val="20"/>
              </w:rPr>
            </w:pPr>
            <w:r>
              <w:rPr>
                <w:rFonts w:ascii="Times New Roman" w:hAnsi="Times New Roman"/>
                <w:sz w:val="20"/>
                <w:szCs w:val="20"/>
              </w:rPr>
              <w:t>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34">
            <w:pPr>
              <w:ind w:firstLine="0"/>
              <w:jc w:val="center"/>
              <w:rPr>
                <w:rFonts w:ascii="Times New Roman" w:hAnsi="Times New Roman"/>
                <w:sz w:val="20"/>
                <w:szCs w:val="20"/>
              </w:rPr>
            </w:pPr>
            <w:r>
              <w:rPr>
                <w:rFonts w:ascii="Times New Roman" w:hAnsi="Times New Roman"/>
                <w:sz w:val="20"/>
                <w:szCs w:val="20"/>
              </w:rPr>
              <w:t>995071.87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35">
            <w:pPr>
              <w:ind w:firstLine="0"/>
              <w:jc w:val="center"/>
              <w:rPr>
                <w:rFonts w:ascii="Times New Roman" w:hAnsi="Times New Roman"/>
                <w:sz w:val="20"/>
                <w:szCs w:val="20"/>
              </w:rPr>
            </w:pPr>
            <w:r>
              <w:rPr>
                <w:rFonts w:ascii="Times New Roman" w:hAnsi="Times New Roman"/>
                <w:sz w:val="20"/>
                <w:szCs w:val="20"/>
              </w:rPr>
              <w:t>2731671.27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36">
            <w:pPr>
              <w:ind w:firstLine="0"/>
              <w:jc w:val="center"/>
              <w:rPr>
                <w:rFonts w:ascii="Times New Roman" w:hAnsi="Times New Roman"/>
                <w:sz w:val="20"/>
                <w:szCs w:val="20"/>
              </w:rPr>
            </w:pPr>
            <w:r>
              <w:rPr>
                <w:rFonts w:ascii="Times New Roman" w:hAnsi="Times New Roman"/>
                <w:sz w:val="20"/>
                <w:szCs w:val="20"/>
              </w:rPr>
              <w:t>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37">
            <w:pPr>
              <w:ind w:firstLine="0"/>
              <w:jc w:val="center"/>
              <w:rPr>
                <w:rFonts w:ascii="Times New Roman" w:hAnsi="Times New Roman"/>
                <w:sz w:val="20"/>
                <w:szCs w:val="20"/>
              </w:rPr>
            </w:pPr>
            <w:r>
              <w:rPr>
                <w:rFonts w:ascii="Times New Roman" w:hAnsi="Times New Roman"/>
                <w:sz w:val="20"/>
                <w:szCs w:val="20"/>
              </w:rPr>
              <w:t>995071.54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38">
            <w:pPr>
              <w:ind w:firstLine="0"/>
              <w:jc w:val="center"/>
              <w:rPr>
                <w:rFonts w:ascii="Times New Roman" w:hAnsi="Times New Roman"/>
                <w:sz w:val="20"/>
                <w:szCs w:val="20"/>
              </w:rPr>
            </w:pPr>
            <w:r>
              <w:rPr>
                <w:rFonts w:ascii="Times New Roman" w:hAnsi="Times New Roman"/>
                <w:sz w:val="20"/>
                <w:szCs w:val="20"/>
              </w:rPr>
              <w:t>2731673.25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39">
            <w:pPr>
              <w:ind w:firstLine="0"/>
              <w:jc w:val="center"/>
              <w:rPr>
                <w:rFonts w:ascii="Times New Roman" w:hAnsi="Times New Roman"/>
                <w:sz w:val="20"/>
                <w:szCs w:val="20"/>
              </w:rPr>
            </w:pPr>
            <w:r>
              <w:rPr>
                <w:rFonts w:ascii="Times New Roman" w:hAnsi="Times New Roman"/>
                <w:sz w:val="20"/>
                <w:szCs w:val="20"/>
              </w:rPr>
              <w:t>121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3A">
            <w:pPr>
              <w:ind w:firstLine="0"/>
              <w:jc w:val="center"/>
              <w:rPr>
                <w:rFonts w:ascii="Times New Roman" w:hAnsi="Times New Roman"/>
                <w:sz w:val="20"/>
                <w:szCs w:val="20"/>
              </w:rPr>
            </w:pPr>
            <w:r>
              <w:rPr>
                <w:rFonts w:ascii="Times New Roman" w:hAnsi="Times New Roman"/>
                <w:sz w:val="20"/>
                <w:szCs w:val="20"/>
              </w:rPr>
              <w:t>995069.57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3B">
            <w:pPr>
              <w:ind w:firstLine="0"/>
              <w:jc w:val="center"/>
              <w:rPr>
                <w:rFonts w:ascii="Times New Roman" w:hAnsi="Times New Roman"/>
                <w:sz w:val="20"/>
                <w:szCs w:val="20"/>
              </w:rPr>
            </w:pPr>
            <w:r>
              <w:rPr>
                <w:rFonts w:ascii="Times New Roman" w:hAnsi="Times New Roman"/>
                <w:sz w:val="20"/>
                <w:szCs w:val="20"/>
              </w:rPr>
              <w:t>2731672.91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3C">
            <w:pPr>
              <w:ind w:firstLine="0"/>
              <w:jc w:val="center"/>
              <w:rPr>
                <w:rFonts w:ascii="Times New Roman" w:hAnsi="Times New Roman"/>
                <w:sz w:val="20"/>
                <w:szCs w:val="20"/>
              </w:rPr>
            </w:pPr>
            <w:r>
              <w:rPr>
                <w:rFonts w:ascii="Times New Roman" w:hAnsi="Times New Roman"/>
                <w:sz w:val="20"/>
                <w:szCs w:val="20"/>
              </w:rPr>
              <w:t>122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3D">
            <w:pPr>
              <w:ind w:firstLine="0"/>
              <w:jc w:val="center"/>
              <w:rPr>
                <w:rFonts w:ascii="Times New Roman" w:hAnsi="Times New Roman"/>
                <w:sz w:val="20"/>
                <w:szCs w:val="20"/>
              </w:rPr>
            </w:pPr>
            <w:r>
              <w:rPr>
                <w:rFonts w:ascii="Times New Roman" w:hAnsi="Times New Roman"/>
                <w:sz w:val="20"/>
                <w:szCs w:val="20"/>
              </w:rPr>
              <w:t>995069.90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3E">
            <w:pPr>
              <w:ind w:firstLine="0"/>
              <w:jc w:val="center"/>
              <w:rPr>
                <w:rFonts w:ascii="Times New Roman" w:hAnsi="Times New Roman"/>
                <w:sz w:val="20"/>
                <w:szCs w:val="20"/>
              </w:rPr>
            </w:pPr>
            <w:r>
              <w:rPr>
                <w:rFonts w:ascii="Times New Roman" w:hAnsi="Times New Roman"/>
                <w:sz w:val="20"/>
                <w:szCs w:val="20"/>
              </w:rPr>
              <w:t>2731670.94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3F">
            <w:pPr>
              <w:ind w:firstLine="0"/>
              <w:jc w:val="center"/>
              <w:rPr>
                <w:rFonts w:ascii="Times New Roman" w:hAnsi="Times New Roman"/>
                <w:sz w:val="20"/>
                <w:szCs w:val="20"/>
              </w:rPr>
            </w:pPr>
            <w:r>
              <w:rPr>
                <w:rFonts w:ascii="Times New Roman" w:hAnsi="Times New Roman"/>
                <w:sz w:val="20"/>
                <w:szCs w:val="20"/>
              </w:rPr>
              <w:t>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40">
            <w:pPr>
              <w:ind w:firstLine="0"/>
              <w:jc w:val="center"/>
              <w:rPr>
                <w:rFonts w:ascii="Times New Roman" w:hAnsi="Times New Roman"/>
                <w:sz w:val="20"/>
                <w:szCs w:val="20"/>
              </w:rPr>
            </w:pPr>
            <w:r>
              <w:rPr>
                <w:rFonts w:ascii="Times New Roman" w:hAnsi="Times New Roman"/>
                <w:sz w:val="20"/>
                <w:szCs w:val="20"/>
              </w:rPr>
              <w:t>995071.87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41">
            <w:pPr>
              <w:ind w:firstLine="0"/>
              <w:jc w:val="center"/>
              <w:rPr>
                <w:rFonts w:ascii="Times New Roman" w:hAnsi="Times New Roman"/>
                <w:sz w:val="20"/>
                <w:szCs w:val="20"/>
              </w:rPr>
            </w:pPr>
            <w:r>
              <w:rPr>
                <w:rFonts w:ascii="Times New Roman" w:hAnsi="Times New Roman"/>
                <w:sz w:val="20"/>
                <w:szCs w:val="20"/>
              </w:rPr>
              <w:t>2731671.27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642">
            <w:pPr>
              <w:ind w:firstLine="0"/>
              <w:jc w:val="center"/>
              <w:rPr>
                <w:rFonts w:ascii="Times New Roman" w:hAnsi="Times New Roman"/>
                <w:b/>
                <w:bCs/>
                <w:sz w:val="20"/>
                <w:szCs w:val="20"/>
              </w:rPr>
            </w:pPr>
            <w:r>
              <w:rPr>
                <w:rFonts w:ascii="Times New Roman" w:hAnsi="Times New Roman"/>
                <w:b/>
                <w:bCs/>
                <w:sz w:val="20"/>
                <w:szCs w:val="20"/>
              </w:rPr>
              <w:t>Контур31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4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4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4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46">
            <w:pPr>
              <w:ind w:firstLine="0"/>
              <w:jc w:val="center"/>
              <w:rPr>
                <w:rFonts w:ascii="Times New Roman" w:hAnsi="Times New Roman"/>
                <w:sz w:val="20"/>
                <w:szCs w:val="20"/>
              </w:rPr>
            </w:pPr>
            <w:r>
              <w:rPr>
                <w:rFonts w:ascii="Times New Roman" w:hAnsi="Times New Roman"/>
                <w:sz w:val="20"/>
                <w:szCs w:val="20"/>
              </w:rPr>
              <w:t>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47">
            <w:pPr>
              <w:ind w:firstLine="0"/>
              <w:jc w:val="center"/>
              <w:rPr>
                <w:rFonts w:ascii="Times New Roman" w:hAnsi="Times New Roman"/>
                <w:sz w:val="20"/>
                <w:szCs w:val="20"/>
              </w:rPr>
            </w:pPr>
            <w:r>
              <w:rPr>
                <w:rFonts w:ascii="Times New Roman" w:hAnsi="Times New Roman"/>
                <w:sz w:val="20"/>
                <w:szCs w:val="20"/>
              </w:rPr>
              <w:t>995276.50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48">
            <w:pPr>
              <w:ind w:firstLine="0"/>
              <w:jc w:val="center"/>
              <w:rPr>
                <w:rFonts w:ascii="Times New Roman" w:hAnsi="Times New Roman"/>
                <w:sz w:val="20"/>
                <w:szCs w:val="20"/>
              </w:rPr>
            </w:pPr>
            <w:r>
              <w:rPr>
                <w:rFonts w:ascii="Times New Roman" w:hAnsi="Times New Roman"/>
                <w:sz w:val="20"/>
                <w:szCs w:val="20"/>
              </w:rPr>
              <w:t>2730824.68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49">
            <w:pPr>
              <w:ind w:firstLine="0"/>
              <w:jc w:val="center"/>
              <w:rPr>
                <w:rFonts w:ascii="Times New Roman" w:hAnsi="Times New Roman"/>
                <w:sz w:val="20"/>
                <w:szCs w:val="20"/>
              </w:rPr>
            </w:pPr>
            <w:r>
              <w:rPr>
                <w:rFonts w:ascii="Times New Roman" w:hAnsi="Times New Roman"/>
                <w:sz w:val="20"/>
                <w:szCs w:val="20"/>
              </w:rPr>
              <w:t>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4A">
            <w:pPr>
              <w:ind w:firstLine="0"/>
              <w:jc w:val="center"/>
              <w:rPr>
                <w:rFonts w:ascii="Times New Roman" w:hAnsi="Times New Roman"/>
                <w:sz w:val="20"/>
                <w:szCs w:val="20"/>
              </w:rPr>
            </w:pPr>
            <w:r>
              <w:rPr>
                <w:rFonts w:ascii="Times New Roman" w:hAnsi="Times New Roman"/>
                <w:sz w:val="20"/>
                <w:szCs w:val="20"/>
              </w:rPr>
              <w:t>995276.16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4B">
            <w:pPr>
              <w:ind w:firstLine="0"/>
              <w:jc w:val="center"/>
              <w:rPr>
                <w:rFonts w:ascii="Times New Roman" w:hAnsi="Times New Roman"/>
                <w:sz w:val="20"/>
                <w:szCs w:val="20"/>
              </w:rPr>
            </w:pPr>
            <w:r>
              <w:rPr>
                <w:rFonts w:ascii="Times New Roman" w:hAnsi="Times New Roman"/>
                <w:sz w:val="20"/>
                <w:szCs w:val="20"/>
              </w:rPr>
              <w:t>2730826.65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4C">
            <w:pPr>
              <w:ind w:firstLine="0"/>
              <w:jc w:val="center"/>
              <w:rPr>
                <w:rFonts w:ascii="Times New Roman" w:hAnsi="Times New Roman"/>
                <w:sz w:val="20"/>
                <w:szCs w:val="20"/>
              </w:rPr>
            </w:pPr>
            <w:r>
              <w:rPr>
                <w:rFonts w:ascii="Times New Roman" w:hAnsi="Times New Roman"/>
                <w:sz w:val="20"/>
                <w:szCs w:val="20"/>
              </w:rPr>
              <w:t>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4D">
            <w:pPr>
              <w:ind w:firstLine="0"/>
              <w:jc w:val="center"/>
              <w:rPr>
                <w:rFonts w:ascii="Times New Roman" w:hAnsi="Times New Roman"/>
                <w:sz w:val="20"/>
                <w:szCs w:val="20"/>
              </w:rPr>
            </w:pPr>
            <w:r>
              <w:rPr>
                <w:rFonts w:ascii="Times New Roman" w:hAnsi="Times New Roman"/>
                <w:sz w:val="20"/>
                <w:szCs w:val="20"/>
              </w:rPr>
              <w:t>995274.20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4E">
            <w:pPr>
              <w:ind w:firstLine="0"/>
              <w:jc w:val="center"/>
              <w:rPr>
                <w:rFonts w:ascii="Times New Roman" w:hAnsi="Times New Roman"/>
                <w:sz w:val="20"/>
                <w:szCs w:val="20"/>
              </w:rPr>
            </w:pPr>
            <w:r>
              <w:rPr>
                <w:rFonts w:ascii="Times New Roman" w:hAnsi="Times New Roman"/>
                <w:sz w:val="20"/>
                <w:szCs w:val="20"/>
              </w:rPr>
              <w:t>2730826.33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4F">
            <w:pPr>
              <w:ind w:firstLine="0"/>
              <w:jc w:val="center"/>
              <w:rPr>
                <w:rFonts w:ascii="Times New Roman" w:hAnsi="Times New Roman"/>
                <w:sz w:val="20"/>
                <w:szCs w:val="20"/>
              </w:rPr>
            </w:pPr>
            <w:r>
              <w:rPr>
                <w:rFonts w:ascii="Times New Roman" w:hAnsi="Times New Roman"/>
                <w:sz w:val="20"/>
                <w:szCs w:val="20"/>
              </w:rPr>
              <w:t>126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50">
            <w:pPr>
              <w:ind w:firstLine="0"/>
              <w:jc w:val="center"/>
              <w:rPr>
                <w:rFonts w:ascii="Times New Roman" w:hAnsi="Times New Roman"/>
                <w:sz w:val="20"/>
                <w:szCs w:val="20"/>
              </w:rPr>
            </w:pPr>
            <w:r>
              <w:rPr>
                <w:rFonts w:ascii="Times New Roman" w:hAnsi="Times New Roman"/>
                <w:sz w:val="20"/>
                <w:szCs w:val="20"/>
              </w:rPr>
              <w:t>995274.53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51">
            <w:pPr>
              <w:ind w:firstLine="0"/>
              <w:jc w:val="center"/>
              <w:rPr>
                <w:rFonts w:ascii="Times New Roman" w:hAnsi="Times New Roman"/>
                <w:sz w:val="20"/>
                <w:szCs w:val="20"/>
              </w:rPr>
            </w:pPr>
            <w:r>
              <w:rPr>
                <w:rFonts w:ascii="Times New Roman" w:hAnsi="Times New Roman"/>
                <w:sz w:val="20"/>
                <w:szCs w:val="20"/>
              </w:rPr>
              <w:t>2730824.34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52">
            <w:pPr>
              <w:ind w:firstLine="0"/>
              <w:jc w:val="center"/>
              <w:rPr>
                <w:rFonts w:ascii="Times New Roman" w:hAnsi="Times New Roman"/>
                <w:sz w:val="20"/>
                <w:szCs w:val="20"/>
              </w:rPr>
            </w:pPr>
            <w:r>
              <w:rPr>
                <w:rFonts w:ascii="Times New Roman" w:hAnsi="Times New Roman"/>
                <w:sz w:val="20"/>
                <w:szCs w:val="20"/>
              </w:rPr>
              <w:t>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53">
            <w:pPr>
              <w:ind w:firstLine="0"/>
              <w:jc w:val="center"/>
              <w:rPr>
                <w:rFonts w:ascii="Times New Roman" w:hAnsi="Times New Roman"/>
                <w:sz w:val="20"/>
                <w:szCs w:val="20"/>
              </w:rPr>
            </w:pPr>
            <w:r>
              <w:rPr>
                <w:rFonts w:ascii="Times New Roman" w:hAnsi="Times New Roman"/>
                <w:sz w:val="20"/>
                <w:szCs w:val="20"/>
              </w:rPr>
              <w:t>995276.50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54">
            <w:pPr>
              <w:ind w:firstLine="0"/>
              <w:jc w:val="center"/>
              <w:rPr>
                <w:rFonts w:ascii="Times New Roman" w:hAnsi="Times New Roman"/>
                <w:sz w:val="20"/>
                <w:szCs w:val="20"/>
              </w:rPr>
            </w:pPr>
            <w:r>
              <w:rPr>
                <w:rFonts w:ascii="Times New Roman" w:hAnsi="Times New Roman"/>
                <w:sz w:val="20"/>
                <w:szCs w:val="20"/>
              </w:rPr>
              <w:t>2730824.68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655">
            <w:pPr>
              <w:ind w:firstLine="0"/>
              <w:jc w:val="center"/>
              <w:rPr>
                <w:rFonts w:ascii="Times New Roman" w:hAnsi="Times New Roman"/>
                <w:b/>
                <w:bCs/>
                <w:sz w:val="20"/>
                <w:szCs w:val="20"/>
              </w:rPr>
            </w:pPr>
            <w:r>
              <w:rPr>
                <w:rFonts w:ascii="Times New Roman" w:hAnsi="Times New Roman"/>
                <w:b/>
                <w:bCs/>
                <w:sz w:val="20"/>
                <w:szCs w:val="20"/>
              </w:rPr>
              <w:t>Контур32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5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5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5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59">
            <w:pPr>
              <w:ind w:firstLine="0"/>
              <w:jc w:val="center"/>
              <w:rPr>
                <w:rFonts w:ascii="Times New Roman" w:hAnsi="Times New Roman"/>
                <w:sz w:val="20"/>
                <w:szCs w:val="20"/>
              </w:rPr>
            </w:pPr>
            <w:r>
              <w:rPr>
                <w:rFonts w:ascii="Times New Roman" w:hAnsi="Times New Roman"/>
                <w:sz w:val="20"/>
                <w:szCs w:val="20"/>
              </w:rPr>
              <w:t>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5A">
            <w:pPr>
              <w:ind w:firstLine="0"/>
              <w:jc w:val="center"/>
              <w:rPr>
                <w:rFonts w:ascii="Times New Roman" w:hAnsi="Times New Roman"/>
                <w:sz w:val="20"/>
                <w:szCs w:val="20"/>
              </w:rPr>
            </w:pPr>
            <w:r>
              <w:rPr>
                <w:rFonts w:ascii="Times New Roman" w:hAnsi="Times New Roman"/>
                <w:sz w:val="20"/>
                <w:szCs w:val="20"/>
              </w:rPr>
              <w:t>995200.14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5B">
            <w:pPr>
              <w:ind w:firstLine="0"/>
              <w:jc w:val="center"/>
              <w:rPr>
                <w:rFonts w:ascii="Times New Roman" w:hAnsi="Times New Roman"/>
                <w:sz w:val="20"/>
                <w:szCs w:val="20"/>
              </w:rPr>
            </w:pPr>
            <w:r>
              <w:rPr>
                <w:rFonts w:ascii="Times New Roman" w:hAnsi="Times New Roman"/>
                <w:sz w:val="20"/>
                <w:szCs w:val="20"/>
              </w:rPr>
              <w:t>2731788.78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5C">
            <w:pPr>
              <w:ind w:firstLine="0"/>
              <w:jc w:val="center"/>
              <w:rPr>
                <w:rFonts w:ascii="Times New Roman" w:hAnsi="Times New Roman"/>
                <w:sz w:val="20"/>
                <w:szCs w:val="20"/>
              </w:rPr>
            </w:pPr>
            <w:r>
              <w:rPr>
                <w:rFonts w:ascii="Times New Roman" w:hAnsi="Times New Roman"/>
                <w:sz w:val="20"/>
                <w:szCs w:val="20"/>
              </w:rPr>
              <w:t>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5D">
            <w:pPr>
              <w:ind w:firstLine="0"/>
              <w:jc w:val="center"/>
              <w:rPr>
                <w:rFonts w:ascii="Times New Roman" w:hAnsi="Times New Roman"/>
                <w:sz w:val="20"/>
                <w:szCs w:val="20"/>
              </w:rPr>
            </w:pPr>
            <w:r>
              <w:rPr>
                <w:rFonts w:ascii="Times New Roman" w:hAnsi="Times New Roman"/>
                <w:sz w:val="20"/>
                <w:szCs w:val="20"/>
              </w:rPr>
              <w:t>995199.81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5E">
            <w:pPr>
              <w:ind w:firstLine="0"/>
              <w:jc w:val="center"/>
              <w:rPr>
                <w:rFonts w:ascii="Times New Roman" w:hAnsi="Times New Roman"/>
                <w:sz w:val="20"/>
                <w:szCs w:val="20"/>
              </w:rPr>
            </w:pPr>
            <w:r>
              <w:rPr>
                <w:rFonts w:ascii="Times New Roman" w:hAnsi="Times New Roman"/>
                <w:sz w:val="20"/>
                <w:szCs w:val="20"/>
              </w:rPr>
              <w:t>2731790.75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5F">
            <w:pPr>
              <w:ind w:firstLine="0"/>
              <w:jc w:val="center"/>
              <w:rPr>
                <w:rFonts w:ascii="Times New Roman" w:hAnsi="Times New Roman"/>
                <w:sz w:val="20"/>
                <w:szCs w:val="20"/>
              </w:rPr>
            </w:pPr>
            <w:r>
              <w:rPr>
                <w:rFonts w:ascii="Times New Roman" w:hAnsi="Times New Roman"/>
                <w:sz w:val="20"/>
                <w:szCs w:val="20"/>
              </w:rPr>
              <w:t>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60">
            <w:pPr>
              <w:ind w:firstLine="0"/>
              <w:jc w:val="center"/>
              <w:rPr>
                <w:rFonts w:ascii="Times New Roman" w:hAnsi="Times New Roman"/>
                <w:sz w:val="20"/>
                <w:szCs w:val="20"/>
              </w:rPr>
            </w:pPr>
            <w:r>
              <w:rPr>
                <w:rFonts w:ascii="Times New Roman" w:hAnsi="Times New Roman"/>
                <w:sz w:val="20"/>
                <w:szCs w:val="20"/>
              </w:rPr>
              <w:t>995197.84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61">
            <w:pPr>
              <w:ind w:firstLine="0"/>
              <w:jc w:val="center"/>
              <w:rPr>
                <w:rFonts w:ascii="Times New Roman" w:hAnsi="Times New Roman"/>
                <w:sz w:val="20"/>
                <w:szCs w:val="20"/>
              </w:rPr>
            </w:pPr>
            <w:r>
              <w:rPr>
                <w:rFonts w:ascii="Times New Roman" w:hAnsi="Times New Roman"/>
                <w:sz w:val="20"/>
                <w:szCs w:val="20"/>
              </w:rPr>
              <w:t>2731790.42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62">
            <w:pPr>
              <w:ind w:firstLine="0"/>
              <w:jc w:val="center"/>
              <w:rPr>
                <w:rFonts w:ascii="Times New Roman" w:hAnsi="Times New Roman"/>
                <w:sz w:val="20"/>
                <w:szCs w:val="20"/>
              </w:rPr>
            </w:pPr>
            <w:r>
              <w:rPr>
                <w:rFonts w:ascii="Times New Roman" w:hAnsi="Times New Roman"/>
                <w:sz w:val="20"/>
                <w:szCs w:val="20"/>
              </w:rPr>
              <w:t>130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63">
            <w:pPr>
              <w:ind w:firstLine="0"/>
              <w:jc w:val="center"/>
              <w:rPr>
                <w:rFonts w:ascii="Times New Roman" w:hAnsi="Times New Roman"/>
                <w:sz w:val="20"/>
                <w:szCs w:val="20"/>
              </w:rPr>
            </w:pPr>
            <w:r>
              <w:rPr>
                <w:rFonts w:ascii="Times New Roman" w:hAnsi="Times New Roman"/>
                <w:sz w:val="20"/>
                <w:szCs w:val="20"/>
              </w:rPr>
              <w:t>995198.16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64">
            <w:pPr>
              <w:ind w:firstLine="0"/>
              <w:jc w:val="center"/>
              <w:rPr>
                <w:rFonts w:ascii="Times New Roman" w:hAnsi="Times New Roman"/>
                <w:sz w:val="20"/>
                <w:szCs w:val="20"/>
              </w:rPr>
            </w:pPr>
            <w:r>
              <w:rPr>
                <w:rFonts w:ascii="Times New Roman" w:hAnsi="Times New Roman"/>
                <w:sz w:val="20"/>
                <w:szCs w:val="20"/>
              </w:rPr>
              <w:t>2731788.45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65">
            <w:pPr>
              <w:ind w:firstLine="0"/>
              <w:jc w:val="center"/>
              <w:rPr>
                <w:rFonts w:ascii="Times New Roman" w:hAnsi="Times New Roman"/>
                <w:sz w:val="20"/>
                <w:szCs w:val="20"/>
              </w:rPr>
            </w:pPr>
            <w:r>
              <w:rPr>
                <w:rFonts w:ascii="Times New Roman" w:hAnsi="Times New Roman"/>
                <w:sz w:val="20"/>
                <w:szCs w:val="20"/>
              </w:rPr>
              <w:t>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66">
            <w:pPr>
              <w:ind w:firstLine="0"/>
              <w:jc w:val="center"/>
              <w:rPr>
                <w:rFonts w:ascii="Times New Roman" w:hAnsi="Times New Roman"/>
                <w:sz w:val="20"/>
                <w:szCs w:val="20"/>
              </w:rPr>
            </w:pPr>
            <w:r>
              <w:rPr>
                <w:rFonts w:ascii="Times New Roman" w:hAnsi="Times New Roman"/>
                <w:sz w:val="20"/>
                <w:szCs w:val="20"/>
              </w:rPr>
              <w:t>995200.14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67">
            <w:pPr>
              <w:ind w:firstLine="0"/>
              <w:jc w:val="center"/>
              <w:rPr>
                <w:rFonts w:ascii="Times New Roman" w:hAnsi="Times New Roman"/>
                <w:sz w:val="20"/>
                <w:szCs w:val="20"/>
              </w:rPr>
            </w:pPr>
            <w:r>
              <w:rPr>
                <w:rFonts w:ascii="Times New Roman" w:hAnsi="Times New Roman"/>
                <w:sz w:val="20"/>
                <w:szCs w:val="20"/>
              </w:rPr>
              <w:t>2731788.78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668">
            <w:pPr>
              <w:ind w:firstLine="0"/>
              <w:jc w:val="center"/>
              <w:rPr>
                <w:rFonts w:ascii="Times New Roman" w:hAnsi="Times New Roman"/>
                <w:b/>
                <w:bCs/>
                <w:sz w:val="20"/>
                <w:szCs w:val="20"/>
              </w:rPr>
            </w:pPr>
            <w:r>
              <w:rPr>
                <w:rFonts w:ascii="Times New Roman" w:hAnsi="Times New Roman"/>
                <w:b/>
                <w:bCs/>
                <w:sz w:val="20"/>
                <w:szCs w:val="20"/>
              </w:rPr>
              <w:t>Контур33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6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6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6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6C">
            <w:pPr>
              <w:ind w:firstLine="0"/>
              <w:jc w:val="center"/>
              <w:rPr>
                <w:rFonts w:ascii="Times New Roman" w:hAnsi="Times New Roman"/>
                <w:sz w:val="20"/>
                <w:szCs w:val="20"/>
              </w:rPr>
            </w:pPr>
            <w:r>
              <w:rPr>
                <w:rFonts w:ascii="Times New Roman" w:hAnsi="Times New Roman"/>
                <w:sz w:val="20"/>
                <w:szCs w:val="20"/>
              </w:rPr>
              <w:t>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6D">
            <w:pPr>
              <w:ind w:firstLine="0"/>
              <w:jc w:val="center"/>
              <w:rPr>
                <w:rFonts w:ascii="Times New Roman" w:hAnsi="Times New Roman"/>
                <w:sz w:val="20"/>
                <w:szCs w:val="20"/>
              </w:rPr>
            </w:pPr>
            <w:r>
              <w:rPr>
                <w:rFonts w:ascii="Times New Roman" w:hAnsi="Times New Roman"/>
                <w:sz w:val="20"/>
                <w:szCs w:val="20"/>
              </w:rPr>
              <w:t>994938.05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6E">
            <w:pPr>
              <w:ind w:firstLine="0"/>
              <w:jc w:val="center"/>
              <w:rPr>
                <w:rFonts w:ascii="Times New Roman" w:hAnsi="Times New Roman"/>
                <w:sz w:val="20"/>
                <w:szCs w:val="20"/>
              </w:rPr>
            </w:pPr>
            <w:r>
              <w:rPr>
                <w:rFonts w:ascii="Times New Roman" w:hAnsi="Times New Roman"/>
                <w:sz w:val="20"/>
                <w:szCs w:val="20"/>
              </w:rPr>
              <w:t>2730376.71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6F">
            <w:pPr>
              <w:ind w:firstLine="0"/>
              <w:jc w:val="center"/>
              <w:rPr>
                <w:rFonts w:ascii="Times New Roman" w:hAnsi="Times New Roman"/>
                <w:sz w:val="20"/>
                <w:szCs w:val="20"/>
              </w:rPr>
            </w:pPr>
            <w:r>
              <w:rPr>
                <w:rFonts w:ascii="Times New Roman" w:hAnsi="Times New Roman"/>
                <w:sz w:val="20"/>
                <w:szCs w:val="20"/>
              </w:rPr>
              <w:t>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70">
            <w:pPr>
              <w:ind w:firstLine="0"/>
              <w:jc w:val="center"/>
              <w:rPr>
                <w:rFonts w:ascii="Times New Roman" w:hAnsi="Times New Roman"/>
                <w:sz w:val="20"/>
                <w:szCs w:val="20"/>
              </w:rPr>
            </w:pPr>
            <w:r>
              <w:rPr>
                <w:rFonts w:ascii="Times New Roman" w:hAnsi="Times New Roman"/>
                <w:sz w:val="20"/>
                <w:szCs w:val="20"/>
              </w:rPr>
              <w:t>994938.11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71">
            <w:pPr>
              <w:ind w:firstLine="0"/>
              <w:jc w:val="center"/>
              <w:rPr>
                <w:rFonts w:ascii="Times New Roman" w:hAnsi="Times New Roman"/>
                <w:sz w:val="20"/>
                <w:szCs w:val="20"/>
              </w:rPr>
            </w:pPr>
            <w:r>
              <w:rPr>
                <w:rFonts w:ascii="Times New Roman" w:hAnsi="Times New Roman"/>
                <w:sz w:val="20"/>
                <w:szCs w:val="20"/>
              </w:rPr>
              <w:t>2730378.72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72">
            <w:pPr>
              <w:ind w:firstLine="0"/>
              <w:jc w:val="center"/>
              <w:rPr>
                <w:rFonts w:ascii="Times New Roman" w:hAnsi="Times New Roman"/>
                <w:sz w:val="20"/>
                <w:szCs w:val="20"/>
              </w:rPr>
            </w:pPr>
            <w:r>
              <w:rPr>
                <w:rFonts w:ascii="Times New Roman" w:hAnsi="Times New Roman"/>
                <w:sz w:val="20"/>
                <w:szCs w:val="20"/>
              </w:rPr>
              <w:t>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73">
            <w:pPr>
              <w:ind w:firstLine="0"/>
              <w:jc w:val="center"/>
              <w:rPr>
                <w:rFonts w:ascii="Times New Roman" w:hAnsi="Times New Roman"/>
                <w:sz w:val="20"/>
                <w:szCs w:val="20"/>
              </w:rPr>
            </w:pPr>
            <w:r>
              <w:rPr>
                <w:rFonts w:ascii="Times New Roman" w:hAnsi="Times New Roman"/>
                <w:sz w:val="20"/>
                <w:szCs w:val="20"/>
              </w:rPr>
              <w:t>994936.11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74">
            <w:pPr>
              <w:ind w:firstLine="0"/>
              <w:jc w:val="center"/>
              <w:rPr>
                <w:rFonts w:ascii="Times New Roman" w:hAnsi="Times New Roman"/>
                <w:sz w:val="20"/>
                <w:szCs w:val="20"/>
              </w:rPr>
            </w:pPr>
            <w:r>
              <w:rPr>
                <w:rFonts w:ascii="Times New Roman" w:hAnsi="Times New Roman"/>
                <w:sz w:val="20"/>
                <w:szCs w:val="20"/>
              </w:rPr>
              <w:t>2730378.77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75">
            <w:pPr>
              <w:ind w:firstLine="0"/>
              <w:jc w:val="center"/>
              <w:rPr>
                <w:rFonts w:ascii="Times New Roman" w:hAnsi="Times New Roman"/>
                <w:sz w:val="20"/>
                <w:szCs w:val="20"/>
              </w:rPr>
            </w:pPr>
            <w:r>
              <w:rPr>
                <w:rFonts w:ascii="Times New Roman" w:hAnsi="Times New Roman"/>
                <w:sz w:val="20"/>
                <w:szCs w:val="20"/>
              </w:rPr>
              <w:t>134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76">
            <w:pPr>
              <w:ind w:firstLine="0"/>
              <w:jc w:val="center"/>
              <w:rPr>
                <w:rFonts w:ascii="Times New Roman" w:hAnsi="Times New Roman"/>
                <w:sz w:val="20"/>
                <w:szCs w:val="20"/>
              </w:rPr>
            </w:pPr>
            <w:r>
              <w:rPr>
                <w:rFonts w:ascii="Times New Roman" w:hAnsi="Times New Roman"/>
                <w:sz w:val="20"/>
                <w:szCs w:val="20"/>
              </w:rPr>
              <w:t>994936.05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77">
            <w:pPr>
              <w:ind w:firstLine="0"/>
              <w:jc w:val="center"/>
              <w:rPr>
                <w:rFonts w:ascii="Times New Roman" w:hAnsi="Times New Roman"/>
                <w:sz w:val="20"/>
                <w:szCs w:val="20"/>
              </w:rPr>
            </w:pPr>
            <w:r>
              <w:rPr>
                <w:rFonts w:ascii="Times New Roman" w:hAnsi="Times New Roman"/>
                <w:sz w:val="20"/>
                <w:szCs w:val="20"/>
              </w:rPr>
              <w:t>2730376.79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78">
            <w:pPr>
              <w:ind w:firstLine="0"/>
              <w:jc w:val="center"/>
              <w:rPr>
                <w:rFonts w:ascii="Times New Roman" w:hAnsi="Times New Roman"/>
                <w:sz w:val="20"/>
                <w:szCs w:val="20"/>
              </w:rPr>
            </w:pPr>
            <w:r>
              <w:rPr>
                <w:rFonts w:ascii="Times New Roman" w:hAnsi="Times New Roman"/>
                <w:sz w:val="20"/>
                <w:szCs w:val="20"/>
              </w:rPr>
              <w:t>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79">
            <w:pPr>
              <w:ind w:firstLine="0"/>
              <w:jc w:val="center"/>
              <w:rPr>
                <w:rFonts w:ascii="Times New Roman" w:hAnsi="Times New Roman"/>
                <w:sz w:val="20"/>
                <w:szCs w:val="20"/>
              </w:rPr>
            </w:pPr>
            <w:r>
              <w:rPr>
                <w:rFonts w:ascii="Times New Roman" w:hAnsi="Times New Roman"/>
                <w:sz w:val="20"/>
                <w:szCs w:val="20"/>
              </w:rPr>
              <w:t>994938.05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7A">
            <w:pPr>
              <w:ind w:firstLine="0"/>
              <w:jc w:val="center"/>
              <w:rPr>
                <w:rFonts w:ascii="Times New Roman" w:hAnsi="Times New Roman"/>
                <w:sz w:val="20"/>
                <w:szCs w:val="20"/>
              </w:rPr>
            </w:pPr>
            <w:r>
              <w:rPr>
                <w:rFonts w:ascii="Times New Roman" w:hAnsi="Times New Roman"/>
                <w:sz w:val="20"/>
                <w:szCs w:val="20"/>
              </w:rPr>
              <w:t>2730376.71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67B">
            <w:pPr>
              <w:ind w:firstLine="0"/>
              <w:jc w:val="center"/>
              <w:rPr>
                <w:rFonts w:ascii="Times New Roman" w:hAnsi="Times New Roman"/>
                <w:b/>
                <w:bCs/>
                <w:sz w:val="20"/>
                <w:szCs w:val="20"/>
              </w:rPr>
            </w:pPr>
            <w:r>
              <w:rPr>
                <w:rFonts w:ascii="Times New Roman" w:hAnsi="Times New Roman"/>
                <w:b/>
                <w:bCs/>
                <w:sz w:val="20"/>
                <w:szCs w:val="20"/>
              </w:rPr>
              <w:t>Контур34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7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7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7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7F">
            <w:pPr>
              <w:ind w:firstLine="0"/>
              <w:jc w:val="center"/>
              <w:rPr>
                <w:rFonts w:ascii="Times New Roman" w:hAnsi="Times New Roman"/>
                <w:sz w:val="20"/>
                <w:szCs w:val="20"/>
              </w:rPr>
            </w:pPr>
            <w:r>
              <w:rPr>
                <w:rFonts w:ascii="Times New Roman" w:hAnsi="Times New Roman"/>
                <w:sz w:val="20"/>
                <w:szCs w:val="20"/>
              </w:rPr>
              <w:t>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80">
            <w:pPr>
              <w:ind w:firstLine="0"/>
              <w:jc w:val="center"/>
              <w:rPr>
                <w:rFonts w:ascii="Times New Roman" w:hAnsi="Times New Roman"/>
                <w:sz w:val="20"/>
                <w:szCs w:val="20"/>
              </w:rPr>
            </w:pPr>
            <w:r>
              <w:rPr>
                <w:rFonts w:ascii="Times New Roman" w:hAnsi="Times New Roman"/>
                <w:sz w:val="20"/>
                <w:szCs w:val="20"/>
              </w:rPr>
              <w:t>994931.81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81">
            <w:pPr>
              <w:ind w:firstLine="0"/>
              <w:jc w:val="center"/>
              <w:rPr>
                <w:rFonts w:ascii="Times New Roman" w:hAnsi="Times New Roman"/>
                <w:sz w:val="20"/>
                <w:szCs w:val="20"/>
              </w:rPr>
            </w:pPr>
            <w:r>
              <w:rPr>
                <w:rFonts w:ascii="Times New Roman" w:hAnsi="Times New Roman"/>
                <w:sz w:val="20"/>
                <w:szCs w:val="20"/>
              </w:rPr>
              <w:t>2730869.03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82">
            <w:pPr>
              <w:ind w:firstLine="0"/>
              <w:jc w:val="center"/>
              <w:rPr>
                <w:rFonts w:ascii="Times New Roman" w:hAnsi="Times New Roman"/>
                <w:sz w:val="20"/>
                <w:szCs w:val="20"/>
              </w:rPr>
            </w:pPr>
            <w:r>
              <w:rPr>
                <w:rFonts w:ascii="Times New Roman" w:hAnsi="Times New Roman"/>
                <w:sz w:val="20"/>
                <w:szCs w:val="20"/>
              </w:rPr>
              <w:t>136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83">
            <w:pPr>
              <w:ind w:firstLine="0"/>
              <w:jc w:val="center"/>
              <w:rPr>
                <w:rFonts w:ascii="Times New Roman" w:hAnsi="Times New Roman"/>
                <w:sz w:val="20"/>
                <w:szCs w:val="20"/>
              </w:rPr>
            </w:pPr>
            <w:r>
              <w:rPr>
                <w:rFonts w:ascii="Times New Roman" w:hAnsi="Times New Roman"/>
                <w:sz w:val="20"/>
                <w:szCs w:val="20"/>
              </w:rPr>
              <w:t>994932.03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84">
            <w:pPr>
              <w:ind w:firstLine="0"/>
              <w:jc w:val="center"/>
              <w:rPr>
                <w:rFonts w:ascii="Times New Roman" w:hAnsi="Times New Roman"/>
                <w:sz w:val="20"/>
                <w:szCs w:val="20"/>
              </w:rPr>
            </w:pPr>
            <w:r>
              <w:rPr>
                <w:rFonts w:ascii="Times New Roman" w:hAnsi="Times New Roman"/>
                <w:sz w:val="20"/>
                <w:szCs w:val="20"/>
              </w:rPr>
              <w:t>2730871.02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85">
            <w:pPr>
              <w:ind w:firstLine="0"/>
              <w:jc w:val="center"/>
              <w:rPr>
                <w:rFonts w:ascii="Times New Roman" w:hAnsi="Times New Roman"/>
                <w:sz w:val="20"/>
                <w:szCs w:val="20"/>
              </w:rPr>
            </w:pPr>
            <w:r>
              <w:rPr>
                <w:rFonts w:ascii="Times New Roman" w:hAnsi="Times New Roman"/>
                <w:sz w:val="20"/>
                <w:szCs w:val="20"/>
              </w:rPr>
              <w:t>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86">
            <w:pPr>
              <w:ind w:firstLine="0"/>
              <w:jc w:val="center"/>
              <w:rPr>
                <w:rFonts w:ascii="Times New Roman" w:hAnsi="Times New Roman"/>
                <w:sz w:val="20"/>
                <w:szCs w:val="20"/>
              </w:rPr>
            </w:pPr>
            <w:r>
              <w:rPr>
                <w:rFonts w:ascii="Times New Roman" w:hAnsi="Times New Roman"/>
                <w:sz w:val="20"/>
                <w:szCs w:val="20"/>
              </w:rPr>
              <w:t>994930.05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87">
            <w:pPr>
              <w:ind w:firstLine="0"/>
              <w:jc w:val="center"/>
              <w:rPr>
                <w:rFonts w:ascii="Times New Roman" w:hAnsi="Times New Roman"/>
                <w:sz w:val="20"/>
                <w:szCs w:val="20"/>
              </w:rPr>
            </w:pPr>
            <w:r>
              <w:rPr>
                <w:rFonts w:ascii="Times New Roman" w:hAnsi="Times New Roman"/>
                <w:sz w:val="20"/>
                <w:szCs w:val="20"/>
              </w:rPr>
              <w:t>2730871.24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88">
            <w:pPr>
              <w:ind w:firstLine="0"/>
              <w:jc w:val="center"/>
              <w:rPr>
                <w:rFonts w:ascii="Times New Roman" w:hAnsi="Times New Roman"/>
                <w:sz w:val="20"/>
                <w:szCs w:val="20"/>
              </w:rPr>
            </w:pPr>
            <w:r>
              <w:rPr>
                <w:rFonts w:ascii="Times New Roman" w:hAnsi="Times New Roman"/>
                <w:sz w:val="20"/>
                <w:szCs w:val="20"/>
              </w:rPr>
              <w:t>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89">
            <w:pPr>
              <w:ind w:firstLine="0"/>
              <w:jc w:val="center"/>
              <w:rPr>
                <w:rFonts w:ascii="Times New Roman" w:hAnsi="Times New Roman"/>
                <w:sz w:val="20"/>
                <w:szCs w:val="20"/>
              </w:rPr>
            </w:pPr>
            <w:r>
              <w:rPr>
                <w:rFonts w:ascii="Times New Roman" w:hAnsi="Times New Roman"/>
                <w:sz w:val="20"/>
                <w:szCs w:val="20"/>
              </w:rPr>
              <w:t>994929.83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8A">
            <w:pPr>
              <w:ind w:firstLine="0"/>
              <w:jc w:val="center"/>
              <w:rPr>
                <w:rFonts w:ascii="Times New Roman" w:hAnsi="Times New Roman"/>
                <w:sz w:val="20"/>
                <w:szCs w:val="20"/>
              </w:rPr>
            </w:pPr>
            <w:r>
              <w:rPr>
                <w:rFonts w:ascii="Times New Roman" w:hAnsi="Times New Roman"/>
                <w:sz w:val="20"/>
                <w:szCs w:val="20"/>
              </w:rPr>
              <w:t>2730869.24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8B">
            <w:pPr>
              <w:ind w:firstLine="0"/>
              <w:jc w:val="center"/>
              <w:rPr>
                <w:rFonts w:ascii="Times New Roman" w:hAnsi="Times New Roman"/>
                <w:sz w:val="20"/>
                <w:szCs w:val="20"/>
              </w:rPr>
            </w:pPr>
            <w:r>
              <w:rPr>
                <w:rFonts w:ascii="Times New Roman" w:hAnsi="Times New Roman"/>
                <w:sz w:val="20"/>
                <w:szCs w:val="20"/>
              </w:rPr>
              <w:t>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8C">
            <w:pPr>
              <w:ind w:firstLine="0"/>
              <w:jc w:val="center"/>
              <w:rPr>
                <w:rFonts w:ascii="Times New Roman" w:hAnsi="Times New Roman"/>
                <w:sz w:val="20"/>
                <w:szCs w:val="20"/>
              </w:rPr>
            </w:pPr>
            <w:r>
              <w:rPr>
                <w:rFonts w:ascii="Times New Roman" w:hAnsi="Times New Roman"/>
                <w:sz w:val="20"/>
                <w:szCs w:val="20"/>
              </w:rPr>
              <w:t>994931.81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8D">
            <w:pPr>
              <w:ind w:firstLine="0"/>
              <w:jc w:val="center"/>
              <w:rPr>
                <w:rFonts w:ascii="Times New Roman" w:hAnsi="Times New Roman"/>
                <w:sz w:val="20"/>
                <w:szCs w:val="20"/>
              </w:rPr>
            </w:pPr>
            <w:r>
              <w:rPr>
                <w:rFonts w:ascii="Times New Roman" w:hAnsi="Times New Roman"/>
                <w:sz w:val="20"/>
                <w:szCs w:val="20"/>
              </w:rPr>
              <w:t>2730869.03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68E">
            <w:pPr>
              <w:ind w:firstLine="0"/>
              <w:jc w:val="center"/>
              <w:rPr>
                <w:rFonts w:ascii="Times New Roman" w:hAnsi="Times New Roman"/>
                <w:b/>
                <w:bCs/>
                <w:sz w:val="20"/>
                <w:szCs w:val="20"/>
              </w:rPr>
            </w:pPr>
            <w:r>
              <w:rPr>
                <w:rFonts w:ascii="Times New Roman" w:hAnsi="Times New Roman"/>
                <w:b/>
                <w:bCs/>
                <w:sz w:val="20"/>
                <w:szCs w:val="20"/>
              </w:rPr>
              <w:t>Контур35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8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9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9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92">
            <w:pPr>
              <w:ind w:firstLine="0"/>
              <w:jc w:val="center"/>
              <w:rPr>
                <w:rFonts w:ascii="Times New Roman" w:hAnsi="Times New Roman"/>
                <w:sz w:val="20"/>
                <w:szCs w:val="20"/>
              </w:rPr>
            </w:pPr>
            <w:r>
              <w:rPr>
                <w:rFonts w:ascii="Times New Roman" w:hAnsi="Times New Roman"/>
                <w:sz w:val="20"/>
                <w:szCs w:val="20"/>
              </w:rPr>
              <w:t>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93">
            <w:pPr>
              <w:ind w:firstLine="0"/>
              <w:jc w:val="center"/>
              <w:rPr>
                <w:rFonts w:ascii="Times New Roman" w:hAnsi="Times New Roman"/>
                <w:sz w:val="20"/>
                <w:szCs w:val="20"/>
              </w:rPr>
            </w:pPr>
            <w:r>
              <w:rPr>
                <w:rFonts w:ascii="Times New Roman" w:hAnsi="Times New Roman"/>
                <w:sz w:val="20"/>
                <w:szCs w:val="20"/>
              </w:rPr>
              <w:t>994932.25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94">
            <w:pPr>
              <w:ind w:firstLine="0"/>
              <w:jc w:val="center"/>
              <w:rPr>
                <w:rFonts w:ascii="Times New Roman" w:hAnsi="Times New Roman"/>
                <w:sz w:val="20"/>
                <w:szCs w:val="20"/>
              </w:rPr>
            </w:pPr>
            <w:r>
              <w:rPr>
                <w:rFonts w:ascii="Times New Roman" w:hAnsi="Times New Roman"/>
                <w:sz w:val="20"/>
                <w:szCs w:val="20"/>
              </w:rPr>
              <w:t>2730890.81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95">
            <w:pPr>
              <w:ind w:firstLine="0"/>
              <w:jc w:val="center"/>
              <w:rPr>
                <w:rFonts w:ascii="Times New Roman" w:hAnsi="Times New Roman"/>
                <w:sz w:val="20"/>
                <w:szCs w:val="20"/>
              </w:rPr>
            </w:pPr>
            <w:r>
              <w:rPr>
                <w:rFonts w:ascii="Times New Roman" w:hAnsi="Times New Roman"/>
                <w:sz w:val="20"/>
                <w:szCs w:val="20"/>
              </w:rPr>
              <w:t>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96">
            <w:pPr>
              <w:ind w:firstLine="0"/>
              <w:jc w:val="center"/>
              <w:rPr>
                <w:rFonts w:ascii="Times New Roman" w:hAnsi="Times New Roman"/>
                <w:sz w:val="20"/>
                <w:szCs w:val="20"/>
              </w:rPr>
            </w:pPr>
            <w:r>
              <w:rPr>
                <w:rFonts w:ascii="Times New Roman" w:hAnsi="Times New Roman"/>
                <w:sz w:val="20"/>
                <w:szCs w:val="20"/>
              </w:rPr>
              <w:t>994932.28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97">
            <w:pPr>
              <w:ind w:firstLine="0"/>
              <w:jc w:val="center"/>
              <w:rPr>
                <w:rFonts w:ascii="Times New Roman" w:hAnsi="Times New Roman"/>
                <w:sz w:val="20"/>
                <w:szCs w:val="20"/>
              </w:rPr>
            </w:pPr>
            <w:r>
              <w:rPr>
                <w:rFonts w:ascii="Times New Roman" w:hAnsi="Times New Roman"/>
                <w:sz w:val="20"/>
                <w:szCs w:val="20"/>
              </w:rPr>
              <w:t>2730892.82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98">
            <w:pPr>
              <w:ind w:firstLine="0"/>
              <w:jc w:val="center"/>
              <w:rPr>
                <w:rFonts w:ascii="Times New Roman" w:hAnsi="Times New Roman"/>
                <w:sz w:val="20"/>
                <w:szCs w:val="20"/>
              </w:rPr>
            </w:pPr>
            <w:r>
              <w:rPr>
                <w:rFonts w:ascii="Times New Roman" w:hAnsi="Times New Roman"/>
                <w:sz w:val="20"/>
                <w:szCs w:val="20"/>
              </w:rPr>
              <w:t>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99">
            <w:pPr>
              <w:ind w:firstLine="0"/>
              <w:jc w:val="center"/>
              <w:rPr>
                <w:rFonts w:ascii="Times New Roman" w:hAnsi="Times New Roman"/>
                <w:sz w:val="20"/>
                <w:szCs w:val="20"/>
              </w:rPr>
            </w:pPr>
            <w:r>
              <w:rPr>
                <w:rFonts w:ascii="Times New Roman" w:hAnsi="Times New Roman"/>
                <w:sz w:val="20"/>
                <w:szCs w:val="20"/>
              </w:rPr>
              <w:t>994930.29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9A">
            <w:pPr>
              <w:ind w:firstLine="0"/>
              <w:jc w:val="center"/>
              <w:rPr>
                <w:rFonts w:ascii="Times New Roman" w:hAnsi="Times New Roman"/>
                <w:sz w:val="20"/>
                <w:szCs w:val="20"/>
              </w:rPr>
            </w:pPr>
            <w:r>
              <w:rPr>
                <w:rFonts w:ascii="Times New Roman" w:hAnsi="Times New Roman"/>
                <w:sz w:val="20"/>
                <w:szCs w:val="20"/>
              </w:rPr>
              <w:t>2730892.85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9B">
            <w:pPr>
              <w:ind w:firstLine="0"/>
              <w:jc w:val="center"/>
              <w:rPr>
                <w:rFonts w:ascii="Times New Roman" w:hAnsi="Times New Roman"/>
                <w:sz w:val="20"/>
                <w:szCs w:val="20"/>
              </w:rPr>
            </w:pPr>
            <w:r>
              <w:rPr>
                <w:rFonts w:ascii="Times New Roman" w:hAnsi="Times New Roman"/>
                <w:sz w:val="20"/>
                <w:szCs w:val="20"/>
              </w:rPr>
              <w:t>142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9C">
            <w:pPr>
              <w:ind w:firstLine="0"/>
              <w:jc w:val="center"/>
              <w:rPr>
                <w:rFonts w:ascii="Times New Roman" w:hAnsi="Times New Roman"/>
                <w:sz w:val="20"/>
                <w:szCs w:val="20"/>
              </w:rPr>
            </w:pPr>
            <w:r>
              <w:rPr>
                <w:rFonts w:ascii="Times New Roman" w:hAnsi="Times New Roman"/>
                <w:sz w:val="20"/>
                <w:szCs w:val="20"/>
              </w:rPr>
              <w:t>994930.26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9D">
            <w:pPr>
              <w:ind w:firstLine="0"/>
              <w:jc w:val="center"/>
              <w:rPr>
                <w:rFonts w:ascii="Times New Roman" w:hAnsi="Times New Roman"/>
                <w:sz w:val="20"/>
                <w:szCs w:val="20"/>
              </w:rPr>
            </w:pPr>
            <w:r>
              <w:rPr>
                <w:rFonts w:ascii="Times New Roman" w:hAnsi="Times New Roman"/>
                <w:sz w:val="20"/>
                <w:szCs w:val="20"/>
              </w:rPr>
              <w:t>2730890.85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9E">
            <w:pPr>
              <w:ind w:firstLine="0"/>
              <w:jc w:val="center"/>
              <w:rPr>
                <w:rFonts w:ascii="Times New Roman" w:hAnsi="Times New Roman"/>
                <w:sz w:val="20"/>
                <w:szCs w:val="20"/>
              </w:rPr>
            </w:pPr>
            <w:r>
              <w:rPr>
                <w:rFonts w:ascii="Times New Roman" w:hAnsi="Times New Roman"/>
                <w:sz w:val="20"/>
                <w:szCs w:val="20"/>
              </w:rPr>
              <w:t>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9F">
            <w:pPr>
              <w:ind w:firstLine="0"/>
              <w:jc w:val="center"/>
              <w:rPr>
                <w:rFonts w:ascii="Times New Roman" w:hAnsi="Times New Roman"/>
                <w:sz w:val="20"/>
                <w:szCs w:val="20"/>
              </w:rPr>
            </w:pPr>
            <w:r>
              <w:rPr>
                <w:rFonts w:ascii="Times New Roman" w:hAnsi="Times New Roman"/>
                <w:sz w:val="20"/>
                <w:szCs w:val="20"/>
              </w:rPr>
              <w:t>994932.25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A0">
            <w:pPr>
              <w:ind w:firstLine="0"/>
              <w:jc w:val="center"/>
              <w:rPr>
                <w:rFonts w:ascii="Times New Roman" w:hAnsi="Times New Roman"/>
                <w:sz w:val="20"/>
                <w:szCs w:val="20"/>
              </w:rPr>
            </w:pPr>
            <w:r>
              <w:rPr>
                <w:rFonts w:ascii="Times New Roman" w:hAnsi="Times New Roman"/>
                <w:sz w:val="20"/>
                <w:szCs w:val="20"/>
              </w:rPr>
              <w:t>2730890.81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6A1">
            <w:pPr>
              <w:ind w:firstLine="0"/>
              <w:jc w:val="center"/>
              <w:rPr>
                <w:rFonts w:ascii="Times New Roman" w:hAnsi="Times New Roman"/>
                <w:b/>
                <w:bCs/>
                <w:sz w:val="20"/>
                <w:szCs w:val="20"/>
              </w:rPr>
            </w:pPr>
            <w:r>
              <w:rPr>
                <w:rFonts w:ascii="Times New Roman" w:hAnsi="Times New Roman"/>
                <w:b/>
                <w:bCs/>
                <w:sz w:val="20"/>
                <w:szCs w:val="20"/>
              </w:rPr>
              <w:t>Контур36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A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A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A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A5">
            <w:pPr>
              <w:ind w:firstLine="0"/>
              <w:jc w:val="center"/>
              <w:rPr>
                <w:rFonts w:ascii="Times New Roman" w:hAnsi="Times New Roman"/>
                <w:sz w:val="20"/>
                <w:szCs w:val="20"/>
              </w:rPr>
            </w:pPr>
            <w:r>
              <w:rPr>
                <w:rFonts w:ascii="Times New Roman" w:hAnsi="Times New Roman"/>
                <w:sz w:val="20"/>
                <w:szCs w:val="20"/>
              </w:rPr>
              <w:t>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A6">
            <w:pPr>
              <w:ind w:firstLine="0"/>
              <w:jc w:val="center"/>
              <w:rPr>
                <w:rFonts w:ascii="Times New Roman" w:hAnsi="Times New Roman"/>
                <w:sz w:val="20"/>
                <w:szCs w:val="20"/>
              </w:rPr>
            </w:pPr>
            <w:r>
              <w:rPr>
                <w:rFonts w:ascii="Times New Roman" w:hAnsi="Times New Roman"/>
                <w:sz w:val="20"/>
                <w:szCs w:val="20"/>
              </w:rPr>
              <w:t>995111.86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A7">
            <w:pPr>
              <w:ind w:firstLine="0"/>
              <w:jc w:val="center"/>
              <w:rPr>
                <w:rFonts w:ascii="Times New Roman" w:hAnsi="Times New Roman"/>
                <w:sz w:val="20"/>
                <w:szCs w:val="20"/>
              </w:rPr>
            </w:pPr>
            <w:r>
              <w:rPr>
                <w:rFonts w:ascii="Times New Roman" w:hAnsi="Times New Roman"/>
                <w:sz w:val="20"/>
                <w:szCs w:val="20"/>
              </w:rPr>
              <w:t>2731539.42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A8">
            <w:pPr>
              <w:ind w:firstLine="0"/>
              <w:jc w:val="center"/>
              <w:rPr>
                <w:rFonts w:ascii="Times New Roman" w:hAnsi="Times New Roman"/>
                <w:sz w:val="20"/>
                <w:szCs w:val="20"/>
              </w:rPr>
            </w:pPr>
            <w:r>
              <w:rPr>
                <w:rFonts w:ascii="Times New Roman" w:hAnsi="Times New Roman"/>
                <w:sz w:val="20"/>
                <w:szCs w:val="20"/>
              </w:rPr>
              <w:t>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A9">
            <w:pPr>
              <w:ind w:firstLine="0"/>
              <w:jc w:val="center"/>
              <w:rPr>
                <w:rFonts w:ascii="Times New Roman" w:hAnsi="Times New Roman"/>
                <w:sz w:val="20"/>
                <w:szCs w:val="20"/>
              </w:rPr>
            </w:pPr>
            <w:r>
              <w:rPr>
                <w:rFonts w:ascii="Times New Roman" w:hAnsi="Times New Roman"/>
                <w:sz w:val="20"/>
                <w:szCs w:val="20"/>
              </w:rPr>
              <w:t>995111.53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AA">
            <w:pPr>
              <w:ind w:firstLine="0"/>
              <w:jc w:val="center"/>
              <w:rPr>
                <w:rFonts w:ascii="Times New Roman" w:hAnsi="Times New Roman"/>
                <w:sz w:val="20"/>
                <w:szCs w:val="20"/>
              </w:rPr>
            </w:pPr>
            <w:r>
              <w:rPr>
                <w:rFonts w:ascii="Times New Roman" w:hAnsi="Times New Roman"/>
                <w:sz w:val="20"/>
                <w:szCs w:val="20"/>
              </w:rPr>
              <w:t>2731541.39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AB">
            <w:pPr>
              <w:ind w:firstLine="0"/>
              <w:jc w:val="center"/>
              <w:rPr>
                <w:rFonts w:ascii="Times New Roman" w:hAnsi="Times New Roman"/>
                <w:sz w:val="20"/>
                <w:szCs w:val="20"/>
              </w:rPr>
            </w:pPr>
            <w:r>
              <w:rPr>
                <w:rFonts w:ascii="Times New Roman" w:hAnsi="Times New Roman"/>
                <w:sz w:val="20"/>
                <w:szCs w:val="20"/>
              </w:rPr>
              <w:t>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AC">
            <w:pPr>
              <w:ind w:firstLine="0"/>
              <w:jc w:val="center"/>
              <w:rPr>
                <w:rFonts w:ascii="Times New Roman" w:hAnsi="Times New Roman"/>
                <w:sz w:val="20"/>
                <w:szCs w:val="20"/>
              </w:rPr>
            </w:pPr>
            <w:r>
              <w:rPr>
                <w:rFonts w:ascii="Times New Roman" w:hAnsi="Times New Roman"/>
                <w:sz w:val="20"/>
                <w:szCs w:val="20"/>
              </w:rPr>
              <w:t>995109.56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AD">
            <w:pPr>
              <w:ind w:firstLine="0"/>
              <w:jc w:val="center"/>
              <w:rPr>
                <w:rFonts w:ascii="Times New Roman" w:hAnsi="Times New Roman"/>
                <w:sz w:val="20"/>
                <w:szCs w:val="20"/>
              </w:rPr>
            </w:pPr>
            <w:r>
              <w:rPr>
                <w:rFonts w:ascii="Times New Roman" w:hAnsi="Times New Roman"/>
                <w:sz w:val="20"/>
                <w:szCs w:val="20"/>
              </w:rPr>
              <w:t>2731541.06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AE">
            <w:pPr>
              <w:ind w:firstLine="0"/>
              <w:jc w:val="center"/>
              <w:rPr>
                <w:rFonts w:ascii="Times New Roman" w:hAnsi="Times New Roman"/>
                <w:sz w:val="20"/>
                <w:szCs w:val="20"/>
              </w:rPr>
            </w:pPr>
            <w:r>
              <w:rPr>
                <w:rFonts w:ascii="Times New Roman" w:hAnsi="Times New Roman"/>
                <w:sz w:val="20"/>
                <w:szCs w:val="20"/>
              </w:rPr>
              <w:t>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AF">
            <w:pPr>
              <w:ind w:firstLine="0"/>
              <w:jc w:val="center"/>
              <w:rPr>
                <w:rFonts w:ascii="Times New Roman" w:hAnsi="Times New Roman"/>
                <w:sz w:val="20"/>
                <w:szCs w:val="20"/>
              </w:rPr>
            </w:pPr>
            <w:r>
              <w:rPr>
                <w:rFonts w:ascii="Times New Roman" w:hAnsi="Times New Roman"/>
                <w:sz w:val="20"/>
                <w:szCs w:val="20"/>
              </w:rPr>
              <w:t>995109.89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B0">
            <w:pPr>
              <w:ind w:firstLine="0"/>
              <w:jc w:val="center"/>
              <w:rPr>
                <w:rFonts w:ascii="Times New Roman" w:hAnsi="Times New Roman"/>
                <w:sz w:val="20"/>
                <w:szCs w:val="20"/>
              </w:rPr>
            </w:pPr>
            <w:r>
              <w:rPr>
                <w:rFonts w:ascii="Times New Roman" w:hAnsi="Times New Roman"/>
                <w:sz w:val="20"/>
                <w:szCs w:val="20"/>
              </w:rPr>
              <w:t>2731539.09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B1">
            <w:pPr>
              <w:ind w:firstLine="0"/>
              <w:jc w:val="center"/>
              <w:rPr>
                <w:rFonts w:ascii="Times New Roman" w:hAnsi="Times New Roman"/>
                <w:sz w:val="20"/>
                <w:szCs w:val="20"/>
              </w:rPr>
            </w:pPr>
            <w:r>
              <w:rPr>
                <w:rFonts w:ascii="Times New Roman" w:hAnsi="Times New Roman"/>
                <w:sz w:val="20"/>
                <w:szCs w:val="20"/>
              </w:rPr>
              <w:t>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B2">
            <w:pPr>
              <w:ind w:firstLine="0"/>
              <w:jc w:val="center"/>
              <w:rPr>
                <w:rFonts w:ascii="Times New Roman" w:hAnsi="Times New Roman"/>
                <w:sz w:val="20"/>
                <w:szCs w:val="20"/>
              </w:rPr>
            </w:pPr>
            <w:r>
              <w:rPr>
                <w:rFonts w:ascii="Times New Roman" w:hAnsi="Times New Roman"/>
                <w:sz w:val="20"/>
                <w:szCs w:val="20"/>
              </w:rPr>
              <w:t>995111.86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B3">
            <w:pPr>
              <w:ind w:firstLine="0"/>
              <w:jc w:val="center"/>
              <w:rPr>
                <w:rFonts w:ascii="Times New Roman" w:hAnsi="Times New Roman"/>
                <w:sz w:val="20"/>
                <w:szCs w:val="20"/>
              </w:rPr>
            </w:pPr>
            <w:r>
              <w:rPr>
                <w:rFonts w:ascii="Times New Roman" w:hAnsi="Times New Roman"/>
                <w:sz w:val="20"/>
                <w:szCs w:val="20"/>
              </w:rPr>
              <w:t>2731539.42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6B4">
            <w:pPr>
              <w:ind w:firstLine="0"/>
              <w:jc w:val="center"/>
              <w:rPr>
                <w:rFonts w:ascii="Times New Roman" w:hAnsi="Times New Roman"/>
                <w:b/>
                <w:bCs/>
                <w:sz w:val="20"/>
                <w:szCs w:val="20"/>
              </w:rPr>
            </w:pPr>
            <w:r>
              <w:rPr>
                <w:rFonts w:ascii="Times New Roman" w:hAnsi="Times New Roman"/>
                <w:b/>
                <w:bCs/>
                <w:sz w:val="20"/>
                <w:szCs w:val="20"/>
              </w:rPr>
              <w:t>Контур37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B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B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B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B8">
            <w:pPr>
              <w:ind w:firstLine="0"/>
              <w:jc w:val="center"/>
              <w:rPr>
                <w:rFonts w:ascii="Times New Roman" w:hAnsi="Times New Roman"/>
                <w:sz w:val="20"/>
                <w:szCs w:val="20"/>
              </w:rPr>
            </w:pPr>
            <w:r>
              <w:rPr>
                <w:rFonts w:ascii="Times New Roman" w:hAnsi="Times New Roman"/>
                <w:sz w:val="20"/>
                <w:szCs w:val="20"/>
              </w:rPr>
              <w:t>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B9">
            <w:pPr>
              <w:ind w:firstLine="0"/>
              <w:jc w:val="center"/>
              <w:rPr>
                <w:rFonts w:ascii="Times New Roman" w:hAnsi="Times New Roman"/>
                <w:sz w:val="20"/>
                <w:szCs w:val="20"/>
              </w:rPr>
            </w:pPr>
            <w:r>
              <w:rPr>
                <w:rFonts w:ascii="Times New Roman" w:hAnsi="Times New Roman"/>
                <w:sz w:val="20"/>
                <w:szCs w:val="20"/>
              </w:rPr>
              <w:t>995086.69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BA">
            <w:pPr>
              <w:ind w:firstLine="0"/>
              <w:jc w:val="center"/>
              <w:rPr>
                <w:rFonts w:ascii="Times New Roman" w:hAnsi="Times New Roman"/>
                <w:sz w:val="20"/>
                <w:szCs w:val="20"/>
              </w:rPr>
            </w:pPr>
            <w:r>
              <w:rPr>
                <w:rFonts w:ascii="Times New Roman" w:hAnsi="Times New Roman"/>
                <w:sz w:val="20"/>
                <w:szCs w:val="20"/>
              </w:rPr>
              <w:t>2730455.04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BB">
            <w:pPr>
              <w:ind w:firstLine="0"/>
              <w:jc w:val="center"/>
              <w:rPr>
                <w:rFonts w:ascii="Times New Roman" w:hAnsi="Times New Roman"/>
                <w:sz w:val="20"/>
                <w:szCs w:val="20"/>
              </w:rPr>
            </w:pPr>
            <w:r>
              <w:rPr>
                <w:rFonts w:ascii="Times New Roman" w:hAnsi="Times New Roman"/>
                <w:sz w:val="20"/>
                <w:szCs w:val="20"/>
              </w:rPr>
              <w:t>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BC">
            <w:pPr>
              <w:ind w:firstLine="0"/>
              <w:jc w:val="center"/>
              <w:rPr>
                <w:rFonts w:ascii="Times New Roman" w:hAnsi="Times New Roman"/>
                <w:sz w:val="20"/>
                <w:szCs w:val="20"/>
              </w:rPr>
            </w:pPr>
            <w:r>
              <w:rPr>
                <w:rFonts w:ascii="Times New Roman" w:hAnsi="Times New Roman"/>
                <w:sz w:val="20"/>
                <w:szCs w:val="20"/>
              </w:rPr>
              <w:t>995086.90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BD">
            <w:pPr>
              <w:ind w:firstLine="0"/>
              <w:jc w:val="center"/>
              <w:rPr>
                <w:rFonts w:ascii="Times New Roman" w:hAnsi="Times New Roman"/>
                <w:sz w:val="20"/>
                <w:szCs w:val="20"/>
              </w:rPr>
            </w:pPr>
            <w:r>
              <w:rPr>
                <w:rFonts w:ascii="Times New Roman" w:hAnsi="Times New Roman"/>
                <w:sz w:val="20"/>
                <w:szCs w:val="20"/>
              </w:rPr>
              <w:t>2730457.02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BE">
            <w:pPr>
              <w:ind w:firstLine="0"/>
              <w:jc w:val="center"/>
              <w:rPr>
                <w:rFonts w:ascii="Times New Roman" w:hAnsi="Times New Roman"/>
                <w:sz w:val="20"/>
                <w:szCs w:val="20"/>
              </w:rPr>
            </w:pPr>
            <w:r>
              <w:rPr>
                <w:rFonts w:ascii="Times New Roman" w:hAnsi="Times New Roman"/>
                <w:sz w:val="20"/>
                <w:szCs w:val="20"/>
              </w:rPr>
              <w:t>149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BF">
            <w:pPr>
              <w:ind w:firstLine="0"/>
              <w:jc w:val="center"/>
              <w:rPr>
                <w:rFonts w:ascii="Times New Roman" w:hAnsi="Times New Roman"/>
                <w:sz w:val="20"/>
                <w:szCs w:val="20"/>
              </w:rPr>
            </w:pPr>
            <w:r>
              <w:rPr>
                <w:rFonts w:ascii="Times New Roman" w:hAnsi="Times New Roman"/>
                <w:sz w:val="20"/>
                <w:szCs w:val="20"/>
              </w:rPr>
              <w:t>995084.91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C0">
            <w:pPr>
              <w:ind w:firstLine="0"/>
              <w:jc w:val="center"/>
              <w:rPr>
                <w:rFonts w:ascii="Times New Roman" w:hAnsi="Times New Roman"/>
                <w:sz w:val="20"/>
                <w:szCs w:val="20"/>
              </w:rPr>
            </w:pPr>
            <w:r>
              <w:rPr>
                <w:rFonts w:ascii="Times New Roman" w:hAnsi="Times New Roman"/>
                <w:sz w:val="20"/>
                <w:szCs w:val="20"/>
              </w:rPr>
              <w:t>2730457.23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C1">
            <w:pPr>
              <w:ind w:firstLine="0"/>
              <w:jc w:val="center"/>
              <w:rPr>
                <w:rFonts w:ascii="Times New Roman" w:hAnsi="Times New Roman"/>
                <w:sz w:val="20"/>
                <w:szCs w:val="20"/>
              </w:rPr>
            </w:pPr>
            <w:r>
              <w:rPr>
                <w:rFonts w:ascii="Times New Roman" w:hAnsi="Times New Roman"/>
                <w:sz w:val="20"/>
                <w:szCs w:val="20"/>
              </w:rPr>
              <w:t>150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C2">
            <w:pPr>
              <w:ind w:firstLine="0"/>
              <w:jc w:val="center"/>
              <w:rPr>
                <w:rFonts w:ascii="Times New Roman" w:hAnsi="Times New Roman"/>
                <w:sz w:val="20"/>
                <w:szCs w:val="20"/>
              </w:rPr>
            </w:pPr>
            <w:r>
              <w:rPr>
                <w:rFonts w:ascii="Times New Roman" w:hAnsi="Times New Roman"/>
                <w:sz w:val="20"/>
                <w:szCs w:val="20"/>
              </w:rPr>
              <w:t>995084.70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C3">
            <w:pPr>
              <w:ind w:firstLine="0"/>
              <w:jc w:val="center"/>
              <w:rPr>
                <w:rFonts w:ascii="Times New Roman" w:hAnsi="Times New Roman"/>
                <w:sz w:val="20"/>
                <w:szCs w:val="20"/>
              </w:rPr>
            </w:pPr>
            <w:r>
              <w:rPr>
                <w:rFonts w:ascii="Times New Roman" w:hAnsi="Times New Roman"/>
                <w:sz w:val="20"/>
                <w:szCs w:val="20"/>
              </w:rPr>
              <w:t>2730455.24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C4">
            <w:pPr>
              <w:ind w:firstLine="0"/>
              <w:jc w:val="center"/>
              <w:rPr>
                <w:rFonts w:ascii="Times New Roman" w:hAnsi="Times New Roman"/>
                <w:sz w:val="20"/>
                <w:szCs w:val="20"/>
              </w:rPr>
            </w:pPr>
            <w:r>
              <w:rPr>
                <w:rFonts w:ascii="Times New Roman" w:hAnsi="Times New Roman"/>
                <w:sz w:val="20"/>
                <w:szCs w:val="20"/>
              </w:rPr>
              <w:t>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C5">
            <w:pPr>
              <w:ind w:firstLine="0"/>
              <w:jc w:val="center"/>
              <w:rPr>
                <w:rFonts w:ascii="Times New Roman" w:hAnsi="Times New Roman"/>
                <w:sz w:val="20"/>
                <w:szCs w:val="20"/>
              </w:rPr>
            </w:pPr>
            <w:r>
              <w:rPr>
                <w:rFonts w:ascii="Times New Roman" w:hAnsi="Times New Roman"/>
                <w:sz w:val="20"/>
                <w:szCs w:val="20"/>
              </w:rPr>
              <w:t>995086.69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C6">
            <w:pPr>
              <w:ind w:firstLine="0"/>
              <w:jc w:val="center"/>
              <w:rPr>
                <w:rFonts w:ascii="Times New Roman" w:hAnsi="Times New Roman"/>
                <w:sz w:val="20"/>
                <w:szCs w:val="20"/>
              </w:rPr>
            </w:pPr>
            <w:r>
              <w:rPr>
                <w:rFonts w:ascii="Times New Roman" w:hAnsi="Times New Roman"/>
                <w:sz w:val="20"/>
                <w:szCs w:val="20"/>
              </w:rPr>
              <w:t>2730455.04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6C7">
            <w:pPr>
              <w:ind w:firstLine="0"/>
              <w:jc w:val="center"/>
              <w:rPr>
                <w:rFonts w:ascii="Times New Roman" w:hAnsi="Times New Roman"/>
                <w:b/>
                <w:bCs/>
                <w:sz w:val="20"/>
                <w:szCs w:val="20"/>
              </w:rPr>
            </w:pPr>
            <w:r>
              <w:rPr>
                <w:rFonts w:ascii="Times New Roman" w:hAnsi="Times New Roman"/>
                <w:b/>
                <w:bCs/>
                <w:sz w:val="20"/>
                <w:szCs w:val="20"/>
              </w:rPr>
              <w:t>Контур38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C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C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C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CB">
            <w:pPr>
              <w:ind w:firstLine="0"/>
              <w:jc w:val="center"/>
              <w:rPr>
                <w:rFonts w:ascii="Times New Roman" w:hAnsi="Times New Roman"/>
                <w:sz w:val="20"/>
                <w:szCs w:val="20"/>
              </w:rPr>
            </w:pPr>
            <w:r>
              <w:rPr>
                <w:rFonts w:ascii="Times New Roman" w:hAnsi="Times New Roman"/>
                <w:sz w:val="20"/>
                <w:szCs w:val="20"/>
              </w:rPr>
              <w:t>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CC">
            <w:pPr>
              <w:ind w:firstLine="0"/>
              <w:jc w:val="center"/>
              <w:rPr>
                <w:rFonts w:ascii="Times New Roman" w:hAnsi="Times New Roman"/>
                <w:sz w:val="20"/>
                <w:szCs w:val="20"/>
              </w:rPr>
            </w:pPr>
            <w:r>
              <w:rPr>
                <w:rFonts w:ascii="Times New Roman" w:hAnsi="Times New Roman"/>
                <w:sz w:val="20"/>
                <w:szCs w:val="20"/>
              </w:rPr>
              <w:t>995244.89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CD">
            <w:pPr>
              <w:ind w:firstLine="0"/>
              <w:jc w:val="center"/>
              <w:rPr>
                <w:rFonts w:ascii="Times New Roman" w:hAnsi="Times New Roman"/>
                <w:sz w:val="20"/>
                <w:szCs w:val="20"/>
              </w:rPr>
            </w:pPr>
            <w:r>
              <w:rPr>
                <w:rFonts w:ascii="Times New Roman" w:hAnsi="Times New Roman"/>
                <w:sz w:val="20"/>
                <w:szCs w:val="20"/>
              </w:rPr>
              <w:t>2731425.97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CE">
            <w:pPr>
              <w:ind w:firstLine="0"/>
              <w:jc w:val="center"/>
              <w:rPr>
                <w:rFonts w:ascii="Times New Roman" w:hAnsi="Times New Roman"/>
                <w:sz w:val="20"/>
                <w:szCs w:val="20"/>
              </w:rPr>
            </w:pPr>
            <w:r>
              <w:rPr>
                <w:rFonts w:ascii="Times New Roman" w:hAnsi="Times New Roman"/>
                <w:sz w:val="20"/>
                <w:szCs w:val="20"/>
              </w:rPr>
              <w:t>152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CF">
            <w:pPr>
              <w:ind w:firstLine="0"/>
              <w:jc w:val="center"/>
              <w:rPr>
                <w:rFonts w:ascii="Times New Roman" w:hAnsi="Times New Roman"/>
                <w:sz w:val="20"/>
                <w:szCs w:val="20"/>
              </w:rPr>
            </w:pPr>
            <w:r>
              <w:rPr>
                <w:rFonts w:ascii="Times New Roman" w:hAnsi="Times New Roman"/>
                <w:sz w:val="20"/>
                <w:szCs w:val="20"/>
              </w:rPr>
              <w:t>995244.56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D0">
            <w:pPr>
              <w:ind w:firstLine="0"/>
              <w:jc w:val="center"/>
              <w:rPr>
                <w:rFonts w:ascii="Times New Roman" w:hAnsi="Times New Roman"/>
                <w:sz w:val="20"/>
                <w:szCs w:val="20"/>
              </w:rPr>
            </w:pPr>
            <w:r>
              <w:rPr>
                <w:rFonts w:ascii="Times New Roman" w:hAnsi="Times New Roman"/>
                <w:sz w:val="20"/>
                <w:szCs w:val="20"/>
              </w:rPr>
              <w:t>2731427.94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D1">
            <w:pPr>
              <w:ind w:firstLine="0"/>
              <w:jc w:val="center"/>
              <w:rPr>
                <w:rFonts w:ascii="Times New Roman" w:hAnsi="Times New Roman"/>
                <w:sz w:val="20"/>
                <w:szCs w:val="20"/>
              </w:rPr>
            </w:pPr>
            <w:r>
              <w:rPr>
                <w:rFonts w:ascii="Times New Roman" w:hAnsi="Times New Roman"/>
                <w:sz w:val="20"/>
                <w:szCs w:val="20"/>
              </w:rPr>
              <w:t>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D2">
            <w:pPr>
              <w:ind w:firstLine="0"/>
              <w:jc w:val="center"/>
              <w:rPr>
                <w:rFonts w:ascii="Times New Roman" w:hAnsi="Times New Roman"/>
                <w:sz w:val="20"/>
                <w:szCs w:val="20"/>
              </w:rPr>
            </w:pPr>
            <w:r>
              <w:rPr>
                <w:rFonts w:ascii="Times New Roman" w:hAnsi="Times New Roman"/>
                <w:sz w:val="20"/>
                <w:szCs w:val="20"/>
              </w:rPr>
              <w:t>995242.59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D3">
            <w:pPr>
              <w:ind w:firstLine="0"/>
              <w:jc w:val="center"/>
              <w:rPr>
                <w:rFonts w:ascii="Times New Roman" w:hAnsi="Times New Roman"/>
                <w:sz w:val="20"/>
                <w:szCs w:val="20"/>
              </w:rPr>
            </w:pPr>
            <w:r>
              <w:rPr>
                <w:rFonts w:ascii="Times New Roman" w:hAnsi="Times New Roman"/>
                <w:sz w:val="20"/>
                <w:szCs w:val="20"/>
              </w:rPr>
              <w:t>2731427.62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D4">
            <w:pPr>
              <w:ind w:firstLine="0"/>
              <w:jc w:val="center"/>
              <w:rPr>
                <w:rFonts w:ascii="Times New Roman" w:hAnsi="Times New Roman"/>
                <w:sz w:val="20"/>
                <w:szCs w:val="20"/>
              </w:rPr>
            </w:pPr>
            <w:r>
              <w:rPr>
                <w:rFonts w:ascii="Times New Roman" w:hAnsi="Times New Roman"/>
                <w:sz w:val="20"/>
                <w:szCs w:val="20"/>
              </w:rPr>
              <w:t>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D5">
            <w:pPr>
              <w:ind w:firstLine="0"/>
              <w:jc w:val="center"/>
              <w:rPr>
                <w:rFonts w:ascii="Times New Roman" w:hAnsi="Times New Roman"/>
                <w:sz w:val="20"/>
                <w:szCs w:val="20"/>
              </w:rPr>
            </w:pPr>
            <w:r>
              <w:rPr>
                <w:rFonts w:ascii="Times New Roman" w:hAnsi="Times New Roman"/>
                <w:sz w:val="20"/>
                <w:szCs w:val="20"/>
              </w:rPr>
              <w:t>995242.92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D6">
            <w:pPr>
              <w:ind w:firstLine="0"/>
              <w:jc w:val="center"/>
              <w:rPr>
                <w:rFonts w:ascii="Times New Roman" w:hAnsi="Times New Roman"/>
                <w:sz w:val="20"/>
                <w:szCs w:val="20"/>
              </w:rPr>
            </w:pPr>
            <w:r>
              <w:rPr>
                <w:rFonts w:ascii="Times New Roman" w:hAnsi="Times New Roman"/>
                <w:sz w:val="20"/>
                <w:szCs w:val="20"/>
              </w:rPr>
              <w:t>2731425.64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D7">
            <w:pPr>
              <w:ind w:firstLine="0"/>
              <w:jc w:val="center"/>
              <w:rPr>
                <w:rFonts w:ascii="Times New Roman" w:hAnsi="Times New Roman"/>
                <w:sz w:val="20"/>
                <w:szCs w:val="20"/>
              </w:rPr>
            </w:pPr>
            <w:r>
              <w:rPr>
                <w:rFonts w:ascii="Times New Roman" w:hAnsi="Times New Roman"/>
                <w:sz w:val="20"/>
                <w:szCs w:val="20"/>
              </w:rPr>
              <w:t>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D8">
            <w:pPr>
              <w:ind w:firstLine="0"/>
              <w:jc w:val="center"/>
              <w:rPr>
                <w:rFonts w:ascii="Times New Roman" w:hAnsi="Times New Roman"/>
                <w:sz w:val="20"/>
                <w:szCs w:val="20"/>
              </w:rPr>
            </w:pPr>
            <w:r>
              <w:rPr>
                <w:rFonts w:ascii="Times New Roman" w:hAnsi="Times New Roman"/>
                <w:sz w:val="20"/>
                <w:szCs w:val="20"/>
              </w:rPr>
              <w:t>995244.89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D9">
            <w:pPr>
              <w:ind w:firstLine="0"/>
              <w:jc w:val="center"/>
              <w:rPr>
                <w:rFonts w:ascii="Times New Roman" w:hAnsi="Times New Roman"/>
                <w:sz w:val="20"/>
                <w:szCs w:val="20"/>
              </w:rPr>
            </w:pPr>
            <w:r>
              <w:rPr>
                <w:rFonts w:ascii="Times New Roman" w:hAnsi="Times New Roman"/>
                <w:sz w:val="20"/>
                <w:szCs w:val="20"/>
              </w:rPr>
              <w:t>2731425.97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6DA">
            <w:pPr>
              <w:ind w:firstLine="0"/>
              <w:jc w:val="center"/>
              <w:rPr>
                <w:rFonts w:ascii="Times New Roman" w:hAnsi="Times New Roman"/>
                <w:b/>
                <w:bCs/>
                <w:sz w:val="20"/>
                <w:szCs w:val="20"/>
              </w:rPr>
            </w:pPr>
            <w:r>
              <w:rPr>
                <w:rFonts w:ascii="Times New Roman" w:hAnsi="Times New Roman"/>
                <w:b/>
                <w:bCs/>
                <w:sz w:val="20"/>
                <w:szCs w:val="20"/>
              </w:rPr>
              <w:t>Контур39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D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D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D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DE">
            <w:pPr>
              <w:ind w:firstLine="0"/>
              <w:jc w:val="center"/>
              <w:rPr>
                <w:rFonts w:ascii="Times New Roman" w:hAnsi="Times New Roman"/>
                <w:sz w:val="20"/>
                <w:szCs w:val="20"/>
              </w:rPr>
            </w:pPr>
            <w:r>
              <w:rPr>
                <w:rFonts w:ascii="Times New Roman" w:hAnsi="Times New Roman"/>
                <w:sz w:val="20"/>
                <w:szCs w:val="20"/>
              </w:rPr>
              <w:t>155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DF">
            <w:pPr>
              <w:ind w:firstLine="0"/>
              <w:jc w:val="center"/>
              <w:rPr>
                <w:rFonts w:ascii="Times New Roman" w:hAnsi="Times New Roman"/>
                <w:sz w:val="20"/>
                <w:szCs w:val="20"/>
              </w:rPr>
            </w:pPr>
            <w:r>
              <w:rPr>
                <w:rFonts w:ascii="Times New Roman" w:hAnsi="Times New Roman"/>
                <w:sz w:val="20"/>
                <w:szCs w:val="20"/>
              </w:rPr>
              <w:t>994941.74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E0">
            <w:pPr>
              <w:ind w:firstLine="0"/>
              <w:jc w:val="center"/>
              <w:rPr>
                <w:rFonts w:ascii="Times New Roman" w:hAnsi="Times New Roman"/>
                <w:sz w:val="20"/>
                <w:szCs w:val="20"/>
              </w:rPr>
            </w:pPr>
            <w:r>
              <w:rPr>
                <w:rFonts w:ascii="Times New Roman" w:hAnsi="Times New Roman"/>
                <w:sz w:val="20"/>
                <w:szCs w:val="20"/>
              </w:rPr>
              <w:t>2730580.97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E1">
            <w:pPr>
              <w:ind w:firstLine="0"/>
              <w:jc w:val="center"/>
              <w:rPr>
                <w:rFonts w:ascii="Times New Roman" w:hAnsi="Times New Roman"/>
                <w:sz w:val="20"/>
                <w:szCs w:val="20"/>
              </w:rPr>
            </w:pPr>
            <w:r>
              <w:rPr>
                <w:rFonts w:ascii="Times New Roman" w:hAnsi="Times New Roman"/>
                <w:sz w:val="20"/>
                <w:szCs w:val="20"/>
              </w:rPr>
              <w:t>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E2">
            <w:pPr>
              <w:ind w:firstLine="0"/>
              <w:jc w:val="center"/>
              <w:rPr>
                <w:rFonts w:ascii="Times New Roman" w:hAnsi="Times New Roman"/>
                <w:sz w:val="20"/>
                <w:szCs w:val="20"/>
              </w:rPr>
            </w:pPr>
            <w:r>
              <w:rPr>
                <w:rFonts w:ascii="Times New Roman" w:hAnsi="Times New Roman"/>
                <w:sz w:val="20"/>
                <w:szCs w:val="20"/>
              </w:rPr>
              <w:t>994941.83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E3">
            <w:pPr>
              <w:ind w:firstLine="0"/>
              <w:jc w:val="center"/>
              <w:rPr>
                <w:rFonts w:ascii="Times New Roman" w:hAnsi="Times New Roman"/>
                <w:sz w:val="20"/>
                <w:szCs w:val="20"/>
              </w:rPr>
            </w:pPr>
            <w:r>
              <w:rPr>
                <w:rFonts w:ascii="Times New Roman" w:hAnsi="Times New Roman"/>
                <w:sz w:val="20"/>
                <w:szCs w:val="20"/>
              </w:rPr>
              <w:t>2730582.97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E4">
            <w:pPr>
              <w:ind w:firstLine="0"/>
              <w:jc w:val="center"/>
              <w:rPr>
                <w:rFonts w:ascii="Times New Roman" w:hAnsi="Times New Roman"/>
                <w:sz w:val="20"/>
                <w:szCs w:val="20"/>
              </w:rPr>
            </w:pPr>
            <w:r>
              <w:rPr>
                <w:rFonts w:ascii="Times New Roman" w:hAnsi="Times New Roman"/>
                <w:sz w:val="20"/>
                <w:szCs w:val="20"/>
              </w:rPr>
              <w:t>157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E5">
            <w:pPr>
              <w:ind w:firstLine="0"/>
              <w:jc w:val="center"/>
              <w:rPr>
                <w:rFonts w:ascii="Times New Roman" w:hAnsi="Times New Roman"/>
                <w:sz w:val="20"/>
                <w:szCs w:val="20"/>
              </w:rPr>
            </w:pPr>
            <w:r>
              <w:rPr>
                <w:rFonts w:ascii="Times New Roman" w:hAnsi="Times New Roman"/>
                <w:sz w:val="20"/>
                <w:szCs w:val="20"/>
              </w:rPr>
              <w:t>994939.84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E6">
            <w:pPr>
              <w:ind w:firstLine="0"/>
              <w:jc w:val="center"/>
              <w:rPr>
                <w:rFonts w:ascii="Times New Roman" w:hAnsi="Times New Roman"/>
                <w:sz w:val="20"/>
                <w:szCs w:val="20"/>
              </w:rPr>
            </w:pPr>
            <w:r>
              <w:rPr>
                <w:rFonts w:ascii="Times New Roman" w:hAnsi="Times New Roman"/>
                <w:sz w:val="20"/>
                <w:szCs w:val="20"/>
              </w:rPr>
              <w:t>2730583.07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E7">
            <w:pPr>
              <w:ind w:firstLine="0"/>
              <w:jc w:val="center"/>
              <w:rPr>
                <w:rFonts w:ascii="Times New Roman" w:hAnsi="Times New Roman"/>
                <w:sz w:val="20"/>
                <w:szCs w:val="20"/>
              </w:rPr>
            </w:pPr>
            <w:r>
              <w:rPr>
                <w:rFonts w:ascii="Times New Roman" w:hAnsi="Times New Roman"/>
                <w:sz w:val="20"/>
                <w:szCs w:val="20"/>
              </w:rPr>
              <w:t>158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E8">
            <w:pPr>
              <w:ind w:firstLine="0"/>
              <w:jc w:val="center"/>
              <w:rPr>
                <w:rFonts w:ascii="Times New Roman" w:hAnsi="Times New Roman"/>
                <w:sz w:val="20"/>
                <w:szCs w:val="20"/>
              </w:rPr>
            </w:pPr>
            <w:r>
              <w:rPr>
                <w:rFonts w:ascii="Times New Roman" w:hAnsi="Times New Roman"/>
                <w:sz w:val="20"/>
                <w:szCs w:val="20"/>
              </w:rPr>
              <w:t>994939.75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E9">
            <w:pPr>
              <w:ind w:firstLine="0"/>
              <w:jc w:val="center"/>
              <w:rPr>
                <w:rFonts w:ascii="Times New Roman" w:hAnsi="Times New Roman"/>
                <w:sz w:val="20"/>
                <w:szCs w:val="20"/>
              </w:rPr>
            </w:pPr>
            <w:r>
              <w:rPr>
                <w:rFonts w:ascii="Times New Roman" w:hAnsi="Times New Roman"/>
                <w:sz w:val="20"/>
                <w:szCs w:val="20"/>
              </w:rPr>
              <w:t>2730581.07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EA">
            <w:pPr>
              <w:ind w:firstLine="0"/>
              <w:jc w:val="center"/>
              <w:rPr>
                <w:rFonts w:ascii="Times New Roman" w:hAnsi="Times New Roman"/>
                <w:sz w:val="20"/>
                <w:szCs w:val="20"/>
              </w:rPr>
            </w:pPr>
            <w:r>
              <w:rPr>
                <w:rFonts w:ascii="Times New Roman" w:hAnsi="Times New Roman"/>
                <w:sz w:val="20"/>
                <w:szCs w:val="20"/>
              </w:rPr>
              <w:t>155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EB">
            <w:pPr>
              <w:ind w:firstLine="0"/>
              <w:jc w:val="center"/>
              <w:rPr>
                <w:rFonts w:ascii="Times New Roman" w:hAnsi="Times New Roman"/>
                <w:sz w:val="20"/>
                <w:szCs w:val="20"/>
              </w:rPr>
            </w:pPr>
            <w:r>
              <w:rPr>
                <w:rFonts w:ascii="Times New Roman" w:hAnsi="Times New Roman"/>
                <w:sz w:val="20"/>
                <w:szCs w:val="20"/>
              </w:rPr>
              <w:t>994941.74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EC">
            <w:pPr>
              <w:ind w:firstLine="0"/>
              <w:jc w:val="center"/>
              <w:rPr>
                <w:rFonts w:ascii="Times New Roman" w:hAnsi="Times New Roman"/>
                <w:sz w:val="20"/>
                <w:szCs w:val="20"/>
              </w:rPr>
            </w:pPr>
            <w:r>
              <w:rPr>
                <w:rFonts w:ascii="Times New Roman" w:hAnsi="Times New Roman"/>
                <w:sz w:val="20"/>
                <w:szCs w:val="20"/>
              </w:rPr>
              <w:t>2730580.97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6ED">
            <w:pPr>
              <w:ind w:firstLine="0"/>
              <w:jc w:val="center"/>
              <w:rPr>
                <w:rFonts w:ascii="Times New Roman" w:hAnsi="Times New Roman"/>
                <w:b/>
                <w:bCs/>
                <w:sz w:val="20"/>
                <w:szCs w:val="20"/>
              </w:rPr>
            </w:pPr>
            <w:r>
              <w:rPr>
                <w:rFonts w:ascii="Times New Roman" w:hAnsi="Times New Roman"/>
                <w:b/>
                <w:bCs/>
                <w:sz w:val="20"/>
                <w:szCs w:val="20"/>
              </w:rPr>
              <w:t>Контур40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E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E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F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F1">
            <w:pPr>
              <w:ind w:firstLine="0"/>
              <w:jc w:val="center"/>
              <w:rPr>
                <w:rFonts w:ascii="Times New Roman" w:hAnsi="Times New Roman"/>
                <w:sz w:val="20"/>
                <w:szCs w:val="20"/>
              </w:rPr>
            </w:pPr>
            <w:r>
              <w:rPr>
                <w:rFonts w:ascii="Times New Roman" w:hAnsi="Times New Roman"/>
                <w:sz w:val="20"/>
                <w:szCs w:val="20"/>
              </w:rPr>
              <w:t>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F2">
            <w:pPr>
              <w:ind w:firstLine="0"/>
              <w:jc w:val="center"/>
              <w:rPr>
                <w:rFonts w:ascii="Times New Roman" w:hAnsi="Times New Roman"/>
                <w:sz w:val="20"/>
                <w:szCs w:val="20"/>
              </w:rPr>
            </w:pPr>
            <w:r>
              <w:rPr>
                <w:rFonts w:ascii="Times New Roman" w:hAnsi="Times New Roman"/>
                <w:sz w:val="20"/>
                <w:szCs w:val="20"/>
              </w:rPr>
              <w:t>995019.00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F3">
            <w:pPr>
              <w:ind w:firstLine="0"/>
              <w:jc w:val="center"/>
              <w:rPr>
                <w:rFonts w:ascii="Times New Roman" w:hAnsi="Times New Roman"/>
                <w:sz w:val="20"/>
                <w:szCs w:val="20"/>
              </w:rPr>
            </w:pPr>
            <w:r>
              <w:rPr>
                <w:rFonts w:ascii="Times New Roman" w:hAnsi="Times New Roman"/>
                <w:sz w:val="20"/>
                <w:szCs w:val="20"/>
              </w:rPr>
              <w:t>2730664.27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F4">
            <w:pPr>
              <w:ind w:firstLine="0"/>
              <w:jc w:val="center"/>
              <w:rPr>
                <w:rFonts w:ascii="Times New Roman" w:hAnsi="Times New Roman"/>
                <w:sz w:val="20"/>
                <w:szCs w:val="20"/>
              </w:rPr>
            </w:pPr>
            <w:r>
              <w:rPr>
                <w:rFonts w:ascii="Times New Roman" w:hAnsi="Times New Roman"/>
                <w:sz w:val="20"/>
                <w:szCs w:val="20"/>
              </w:rPr>
              <w:t>160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F5">
            <w:pPr>
              <w:ind w:firstLine="0"/>
              <w:jc w:val="center"/>
              <w:rPr>
                <w:rFonts w:ascii="Times New Roman" w:hAnsi="Times New Roman"/>
                <w:sz w:val="20"/>
                <w:szCs w:val="20"/>
              </w:rPr>
            </w:pPr>
            <w:r>
              <w:rPr>
                <w:rFonts w:ascii="Times New Roman" w:hAnsi="Times New Roman"/>
                <w:sz w:val="20"/>
                <w:szCs w:val="20"/>
              </w:rPr>
              <w:t>995017.87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F6">
            <w:pPr>
              <w:ind w:firstLine="0"/>
              <w:jc w:val="center"/>
              <w:rPr>
                <w:rFonts w:ascii="Times New Roman" w:hAnsi="Times New Roman"/>
                <w:sz w:val="20"/>
                <w:szCs w:val="20"/>
              </w:rPr>
            </w:pPr>
            <w:r>
              <w:rPr>
                <w:rFonts w:ascii="Times New Roman" w:hAnsi="Times New Roman"/>
                <w:sz w:val="20"/>
                <w:szCs w:val="20"/>
              </w:rPr>
              <w:t>2730665.92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F7">
            <w:pPr>
              <w:ind w:firstLine="0"/>
              <w:jc w:val="center"/>
              <w:rPr>
                <w:rFonts w:ascii="Times New Roman" w:hAnsi="Times New Roman"/>
                <w:sz w:val="20"/>
                <w:szCs w:val="20"/>
              </w:rPr>
            </w:pPr>
            <w:r>
              <w:rPr>
                <w:rFonts w:ascii="Times New Roman" w:hAnsi="Times New Roman"/>
                <w:sz w:val="20"/>
                <w:szCs w:val="20"/>
              </w:rPr>
              <w:t>161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F8">
            <w:pPr>
              <w:ind w:firstLine="0"/>
              <w:jc w:val="center"/>
              <w:rPr>
                <w:rFonts w:ascii="Times New Roman" w:hAnsi="Times New Roman"/>
                <w:sz w:val="20"/>
                <w:szCs w:val="20"/>
              </w:rPr>
            </w:pPr>
            <w:r>
              <w:rPr>
                <w:rFonts w:ascii="Times New Roman" w:hAnsi="Times New Roman"/>
                <w:sz w:val="20"/>
                <w:szCs w:val="20"/>
              </w:rPr>
              <w:t>995016.22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F9">
            <w:pPr>
              <w:ind w:firstLine="0"/>
              <w:jc w:val="center"/>
              <w:rPr>
                <w:rFonts w:ascii="Times New Roman" w:hAnsi="Times New Roman"/>
                <w:sz w:val="20"/>
                <w:szCs w:val="20"/>
              </w:rPr>
            </w:pPr>
            <w:r>
              <w:rPr>
                <w:rFonts w:ascii="Times New Roman" w:hAnsi="Times New Roman"/>
                <w:sz w:val="20"/>
                <w:szCs w:val="20"/>
              </w:rPr>
              <w:t>2730664.80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FA">
            <w:pPr>
              <w:ind w:firstLine="0"/>
              <w:jc w:val="center"/>
              <w:rPr>
                <w:rFonts w:ascii="Times New Roman" w:hAnsi="Times New Roman"/>
                <w:sz w:val="20"/>
                <w:szCs w:val="20"/>
              </w:rPr>
            </w:pPr>
            <w:r>
              <w:rPr>
                <w:rFonts w:ascii="Times New Roman" w:hAnsi="Times New Roman"/>
                <w:sz w:val="20"/>
                <w:szCs w:val="20"/>
              </w:rPr>
              <w:t>162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FB">
            <w:pPr>
              <w:ind w:firstLine="0"/>
              <w:jc w:val="center"/>
              <w:rPr>
                <w:rFonts w:ascii="Times New Roman" w:hAnsi="Times New Roman"/>
                <w:sz w:val="20"/>
                <w:szCs w:val="20"/>
              </w:rPr>
            </w:pPr>
            <w:r>
              <w:rPr>
                <w:rFonts w:ascii="Times New Roman" w:hAnsi="Times New Roman"/>
                <w:sz w:val="20"/>
                <w:szCs w:val="20"/>
              </w:rPr>
              <w:t>995017.35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FC">
            <w:pPr>
              <w:ind w:firstLine="0"/>
              <w:jc w:val="center"/>
              <w:rPr>
                <w:rFonts w:ascii="Times New Roman" w:hAnsi="Times New Roman"/>
                <w:sz w:val="20"/>
                <w:szCs w:val="20"/>
              </w:rPr>
            </w:pPr>
            <w:r>
              <w:rPr>
                <w:rFonts w:ascii="Times New Roman" w:hAnsi="Times New Roman"/>
                <w:sz w:val="20"/>
                <w:szCs w:val="20"/>
              </w:rPr>
              <w:t>2730663.15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FD">
            <w:pPr>
              <w:ind w:firstLine="0"/>
              <w:jc w:val="center"/>
              <w:rPr>
                <w:rFonts w:ascii="Times New Roman" w:hAnsi="Times New Roman"/>
                <w:sz w:val="20"/>
                <w:szCs w:val="20"/>
              </w:rPr>
            </w:pPr>
            <w:r>
              <w:rPr>
                <w:rFonts w:ascii="Times New Roman" w:hAnsi="Times New Roman"/>
                <w:sz w:val="20"/>
                <w:szCs w:val="20"/>
              </w:rPr>
              <w:t>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FE">
            <w:pPr>
              <w:ind w:firstLine="0"/>
              <w:jc w:val="center"/>
              <w:rPr>
                <w:rFonts w:ascii="Times New Roman" w:hAnsi="Times New Roman"/>
                <w:sz w:val="20"/>
                <w:szCs w:val="20"/>
              </w:rPr>
            </w:pPr>
            <w:r>
              <w:rPr>
                <w:rFonts w:ascii="Times New Roman" w:hAnsi="Times New Roman"/>
                <w:sz w:val="20"/>
                <w:szCs w:val="20"/>
              </w:rPr>
              <w:t>995019.00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FF">
            <w:pPr>
              <w:ind w:firstLine="0"/>
              <w:jc w:val="center"/>
              <w:rPr>
                <w:rFonts w:ascii="Times New Roman" w:hAnsi="Times New Roman"/>
                <w:sz w:val="20"/>
                <w:szCs w:val="20"/>
              </w:rPr>
            </w:pPr>
            <w:r>
              <w:rPr>
                <w:rFonts w:ascii="Times New Roman" w:hAnsi="Times New Roman"/>
                <w:sz w:val="20"/>
                <w:szCs w:val="20"/>
              </w:rPr>
              <w:t>2730664.27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00">
            <w:pPr>
              <w:ind w:firstLine="0"/>
              <w:jc w:val="center"/>
              <w:rPr>
                <w:rFonts w:ascii="Times New Roman" w:hAnsi="Times New Roman"/>
                <w:b/>
                <w:bCs/>
                <w:sz w:val="20"/>
                <w:szCs w:val="20"/>
              </w:rPr>
            </w:pPr>
            <w:r>
              <w:rPr>
                <w:rFonts w:ascii="Times New Roman" w:hAnsi="Times New Roman"/>
                <w:b/>
                <w:bCs/>
                <w:sz w:val="20"/>
                <w:szCs w:val="20"/>
              </w:rPr>
              <w:t>Контур41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0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0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0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04">
            <w:pPr>
              <w:ind w:firstLine="0"/>
              <w:jc w:val="center"/>
              <w:rPr>
                <w:rFonts w:ascii="Times New Roman" w:hAnsi="Times New Roman"/>
                <w:sz w:val="20"/>
                <w:szCs w:val="20"/>
              </w:rPr>
            </w:pPr>
            <w:r>
              <w:rPr>
                <w:rFonts w:ascii="Times New Roman" w:hAnsi="Times New Roman"/>
                <w:sz w:val="20"/>
                <w:szCs w:val="20"/>
              </w:rPr>
              <w:t>163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05">
            <w:pPr>
              <w:ind w:firstLine="0"/>
              <w:jc w:val="center"/>
              <w:rPr>
                <w:rFonts w:ascii="Times New Roman" w:hAnsi="Times New Roman"/>
                <w:sz w:val="20"/>
                <w:szCs w:val="20"/>
              </w:rPr>
            </w:pPr>
            <w:r>
              <w:rPr>
                <w:rFonts w:ascii="Times New Roman" w:hAnsi="Times New Roman"/>
                <w:sz w:val="20"/>
                <w:szCs w:val="20"/>
              </w:rPr>
              <w:t>995280.62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06">
            <w:pPr>
              <w:ind w:firstLine="0"/>
              <w:jc w:val="center"/>
              <w:rPr>
                <w:rFonts w:ascii="Times New Roman" w:hAnsi="Times New Roman"/>
                <w:sz w:val="20"/>
                <w:szCs w:val="20"/>
              </w:rPr>
            </w:pPr>
            <w:r>
              <w:rPr>
                <w:rFonts w:ascii="Times New Roman" w:hAnsi="Times New Roman"/>
                <w:sz w:val="20"/>
                <w:szCs w:val="20"/>
              </w:rPr>
              <w:t>2730749.69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07">
            <w:pPr>
              <w:ind w:firstLine="0"/>
              <w:jc w:val="center"/>
              <w:rPr>
                <w:rFonts w:ascii="Times New Roman" w:hAnsi="Times New Roman"/>
                <w:sz w:val="20"/>
                <w:szCs w:val="20"/>
              </w:rPr>
            </w:pPr>
            <w:r>
              <w:rPr>
                <w:rFonts w:ascii="Times New Roman" w:hAnsi="Times New Roman"/>
                <w:sz w:val="20"/>
                <w:szCs w:val="20"/>
              </w:rPr>
              <w:t>164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08">
            <w:pPr>
              <w:ind w:firstLine="0"/>
              <w:jc w:val="center"/>
              <w:rPr>
                <w:rFonts w:ascii="Times New Roman" w:hAnsi="Times New Roman"/>
                <w:sz w:val="20"/>
                <w:szCs w:val="20"/>
              </w:rPr>
            </w:pPr>
            <w:r>
              <w:rPr>
                <w:rFonts w:ascii="Times New Roman" w:hAnsi="Times New Roman"/>
                <w:sz w:val="20"/>
                <w:szCs w:val="20"/>
              </w:rPr>
              <w:t>995280.28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09">
            <w:pPr>
              <w:ind w:firstLine="0"/>
              <w:jc w:val="center"/>
              <w:rPr>
                <w:rFonts w:ascii="Times New Roman" w:hAnsi="Times New Roman"/>
                <w:sz w:val="20"/>
                <w:szCs w:val="20"/>
              </w:rPr>
            </w:pPr>
            <w:r>
              <w:rPr>
                <w:rFonts w:ascii="Times New Roman" w:hAnsi="Times New Roman"/>
                <w:sz w:val="20"/>
                <w:szCs w:val="20"/>
              </w:rPr>
              <w:t>2730751.68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0A">
            <w:pPr>
              <w:ind w:firstLine="0"/>
              <w:jc w:val="center"/>
              <w:rPr>
                <w:rFonts w:ascii="Times New Roman" w:hAnsi="Times New Roman"/>
                <w:sz w:val="20"/>
                <w:szCs w:val="20"/>
              </w:rPr>
            </w:pPr>
            <w:r>
              <w:rPr>
                <w:rFonts w:ascii="Times New Roman" w:hAnsi="Times New Roman"/>
                <w:sz w:val="20"/>
                <w:szCs w:val="20"/>
              </w:rPr>
              <w:t>165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0B">
            <w:pPr>
              <w:ind w:firstLine="0"/>
              <w:jc w:val="center"/>
              <w:rPr>
                <w:rFonts w:ascii="Times New Roman" w:hAnsi="Times New Roman"/>
                <w:sz w:val="20"/>
                <w:szCs w:val="20"/>
              </w:rPr>
            </w:pPr>
            <w:r>
              <w:rPr>
                <w:rFonts w:ascii="Times New Roman" w:hAnsi="Times New Roman"/>
                <w:sz w:val="20"/>
                <w:szCs w:val="20"/>
              </w:rPr>
              <w:t>995278.32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0C">
            <w:pPr>
              <w:ind w:firstLine="0"/>
              <w:jc w:val="center"/>
              <w:rPr>
                <w:rFonts w:ascii="Times New Roman" w:hAnsi="Times New Roman"/>
                <w:sz w:val="20"/>
                <w:szCs w:val="20"/>
              </w:rPr>
            </w:pPr>
            <w:r>
              <w:rPr>
                <w:rFonts w:ascii="Times New Roman" w:hAnsi="Times New Roman"/>
                <w:sz w:val="20"/>
                <w:szCs w:val="20"/>
              </w:rPr>
              <w:t>2730751.34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0D">
            <w:pPr>
              <w:ind w:firstLine="0"/>
              <w:jc w:val="center"/>
              <w:rPr>
                <w:rFonts w:ascii="Times New Roman" w:hAnsi="Times New Roman"/>
                <w:sz w:val="20"/>
                <w:szCs w:val="20"/>
              </w:rPr>
            </w:pPr>
            <w:r>
              <w:rPr>
                <w:rFonts w:ascii="Times New Roman" w:hAnsi="Times New Roman"/>
                <w:sz w:val="20"/>
                <w:szCs w:val="20"/>
              </w:rPr>
              <w:t>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0E">
            <w:pPr>
              <w:ind w:firstLine="0"/>
              <w:jc w:val="center"/>
              <w:rPr>
                <w:rFonts w:ascii="Times New Roman" w:hAnsi="Times New Roman"/>
                <w:sz w:val="20"/>
                <w:szCs w:val="20"/>
              </w:rPr>
            </w:pPr>
            <w:r>
              <w:rPr>
                <w:rFonts w:ascii="Times New Roman" w:hAnsi="Times New Roman"/>
                <w:sz w:val="20"/>
                <w:szCs w:val="20"/>
              </w:rPr>
              <w:t>995278.66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0F">
            <w:pPr>
              <w:ind w:firstLine="0"/>
              <w:jc w:val="center"/>
              <w:rPr>
                <w:rFonts w:ascii="Times New Roman" w:hAnsi="Times New Roman"/>
                <w:sz w:val="20"/>
                <w:szCs w:val="20"/>
              </w:rPr>
            </w:pPr>
            <w:r>
              <w:rPr>
                <w:rFonts w:ascii="Times New Roman" w:hAnsi="Times New Roman"/>
                <w:sz w:val="20"/>
                <w:szCs w:val="20"/>
              </w:rPr>
              <w:t>2730749.37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10">
            <w:pPr>
              <w:ind w:firstLine="0"/>
              <w:jc w:val="center"/>
              <w:rPr>
                <w:rFonts w:ascii="Times New Roman" w:hAnsi="Times New Roman"/>
                <w:sz w:val="20"/>
                <w:szCs w:val="20"/>
              </w:rPr>
            </w:pPr>
            <w:r>
              <w:rPr>
                <w:rFonts w:ascii="Times New Roman" w:hAnsi="Times New Roman"/>
                <w:sz w:val="20"/>
                <w:szCs w:val="20"/>
              </w:rPr>
              <w:t>163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11">
            <w:pPr>
              <w:ind w:firstLine="0"/>
              <w:jc w:val="center"/>
              <w:rPr>
                <w:rFonts w:ascii="Times New Roman" w:hAnsi="Times New Roman"/>
                <w:sz w:val="20"/>
                <w:szCs w:val="20"/>
              </w:rPr>
            </w:pPr>
            <w:r>
              <w:rPr>
                <w:rFonts w:ascii="Times New Roman" w:hAnsi="Times New Roman"/>
                <w:sz w:val="20"/>
                <w:szCs w:val="20"/>
              </w:rPr>
              <w:t>995280.62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12">
            <w:pPr>
              <w:ind w:firstLine="0"/>
              <w:jc w:val="center"/>
              <w:rPr>
                <w:rFonts w:ascii="Times New Roman" w:hAnsi="Times New Roman"/>
                <w:sz w:val="20"/>
                <w:szCs w:val="20"/>
              </w:rPr>
            </w:pPr>
            <w:r>
              <w:rPr>
                <w:rFonts w:ascii="Times New Roman" w:hAnsi="Times New Roman"/>
                <w:sz w:val="20"/>
                <w:szCs w:val="20"/>
              </w:rPr>
              <w:t>2730749.69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713">
            <w:pPr>
              <w:ind w:firstLine="0"/>
              <w:jc w:val="center"/>
              <w:rPr>
                <w:rFonts w:ascii="Times New Roman" w:hAnsi="Times New Roman"/>
                <w:b/>
                <w:bCs/>
                <w:sz w:val="20"/>
                <w:szCs w:val="20"/>
              </w:rPr>
            </w:pPr>
            <w:r>
              <w:rPr>
                <w:rFonts w:ascii="Times New Roman" w:hAnsi="Times New Roman"/>
                <w:b/>
                <w:bCs/>
                <w:sz w:val="20"/>
                <w:szCs w:val="20"/>
              </w:rPr>
              <w:t>Контур42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1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1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1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17">
            <w:pPr>
              <w:ind w:firstLine="0"/>
              <w:jc w:val="center"/>
              <w:rPr>
                <w:rFonts w:ascii="Times New Roman" w:hAnsi="Times New Roman"/>
                <w:sz w:val="20"/>
                <w:szCs w:val="20"/>
              </w:rPr>
            </w:pPr>
            <w:r>
              <w:rPr>
                <w:rFonts w:ascii="Times New Roman" w:hAnsi="Times New Roman"/>
                <w:sz w:val="20"/>
                <w:szCs w:val="20"/>
              </w:rPr>
              <w:t>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18">
            <w:pPr>
              <w:ind w:firstLine="0"/>
              <w:jc w:val="center"/>
              <w:rPr>
                <w:rFonts w:ascii="Times New Roman" w:hAnsi="Times New Roman"/>
                <w:sz w:val="20"/>
                <w:szCs w:val="20"/>
              </w:rPr>
            </w:pPr>
            <w:r>
              <w:rPr>
                <w:rFonts w:ascii="Times New Roman" w:hAnsi="Times New Roman"/>
                <w:sz w:val="20"/>
                <w:szCs w:val="20"/>
              </w:rPr>
              <w:t>995089.80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19">
            <w:pPr>
              <w:ind w:firstLine="0"/>
              <w:jc w:val="center"/>
              <w:rPr>
                <w:rFonts w:ascii="Times New Roman" w:hAnsi="Times New Roman"/>
                <w:sz w:val="20"/>
                <w:szCs w:val="20"/>
              </w:rPr>
            </w:pPr>
            <w:r>
              <w:rPr>
                <w:rFonts w:ascii="Times New Roman" w:hAnsi="Times New Roman"/>
                <w:sz w:val="20"/>
                <w:szCs w:val="20"/>
              </w:rPr>
              <w:t>2730579.72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1A">
            <w:pPr>
              <w:ind w:firstLine="0"/>
              <w:jc w:val="center"/>
              <w:rPr>
                <w:rFonts w:ascii="Times New Roman" w:hAnsi="Times New Roman"/>
                <w:sz w:val="20"/>
                <w:szCs w:val="20"/>
              </w:rPr>
            </w:pPr>
            <w:r>
              <w:rPr>
                <w:rFonts w:ascii="Times New Roman" w:hAnsi="Times New Roman"/>
                <w:sz w:val="20"/>
                <w:szCs w:val="20"/>
              </w:rPr>
              <w:t>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1B">
            <w:pPr>
              <w:ind w:firstLine="0"/>
              <w:jc w:val="center"/>
              <w:rPr>
                <w:rFonts w:ascii="Times New Roman" w:hAnsi="Times New Roman"/>
                <w:sz w:val="20"/>
                <w:szCs w:val="20"/>
              </w:rPr>
            </w:pPr>
            <w:r>
              <w:rPr>
                <w:rFonts w:ascii="Times New Roman" w:hAnsi="Times New Roman"/>
                <w:sz w:val="20"/>
                <w:szCs w:val="20"/>
              </w:rPr>
              <w:t>995089.84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1C">
            <w:pPr>
              <w:ind w:firstLine="0"/>
              <w:jc w:val="center"/>
              <w:rPr>
                <w:rFonts w:ascii="Times New Roman" w:hAnsi="Times New Roman"/>
                <w:sz w:val="20"/>
                <w:szCs w:val="20"/>
              </w:rPr>
            </w:pPr>
            <w:r>
              <w:rPr>
                <w:rFonts w:ascii="Times New Roman" w:hAnsi="Times New Roman"/>
                <w:sz w:val="20"/>
                <w:szCs w:val="20"/>
              </w:rPr>
              <w:t>2730581.72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1D">
            <w:pPr>
              <w:ind w:firstLine="0"/>
              <w:jc w:val="center"/>
              <w:rPr>
                <w:rFonts w:ascii="Times New Roman" w:hAnsi="Times New Roman"/>
                <w:sz w:val="20"/>
                <w:szCs w:val="20"/>
              </w:rPr>
            </w:pPr>
            <w:r>
              <w:rPr>
                <w:rFonts w:ascii="Times New Roman" w:hAnsi="Times New Roman"/>
                <w:sz w:val="20"/>
                <w:szCs w:val="20"/>
              </w:rPr>
              <w:t>169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1E">
            <w:pPr>
              <w:ind w:firstLine="0"/>
              <w:jc w:val="center"/>
              <w:rPr>
                <w:rFonts w:ascii="Times New Roman" w:hAnsi="Times New Roman"/>
                <w:sz w:val="20"/>
                <w:szCs w:val="20"/>
              </w:rPr>
            </w:pPr>
            <w:r>
              <w:rPr>
                <w:rFonts w:ascii="Times New Roman" w:hAnsi="Times New Roman"/>
                <w:sz w:val="20"/>
                <w:szCs w:val="20"/>
              </w:rPr>
              <w:t>995087.84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1F">
            <w:pPr>
              <w:ind w:firstLine="0"/>
              <w:jc w:val="center"/>
              <w:rPr>
                <w:rFonts w:ascii="Times New Roman" w:hAnsi="Times New Roman"/>
                <w:sz w:val="20"/>
                <w:szCs w:val="20"/>
              </w:rPr>
            </w:pPr>
            <w:r>
              <w:rPr>
                <w:rFonts w:ascii="Times New Roman" w:hAnsi="Times New Roman"/>
                <w:sz w:val="20"/>
                <w:szCs w:val="20"/>
              </w:rPr>
              <w:t>2730581.76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20">
            <w:pPr>
              <w:ind w:firstLine="0"/>
              <w:jc w:val="center"/>
              <w:rPr>
                <w:rFonts w:ascii="Times New Roman" w:hAnsi="Times New Roman"/>
                <w:sz w:val="20"/>
                <w:szCs w:val="20"/>
              </w:rPr>
            </w:pPr>
            <w:r>
              <w:rPr>
                <w:rFonts w:ascii="Times New Roman" w:hAnsi="Times New Roman"/>
                <w:sz w:val="20"/>
                <w:szCs w:val="20"/>
              </w:rPr>
              <w:t>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21">
            <w:pPr>
              <w:ind w:firstLine="0"/>
              <w:jc w:val="center"/>
              <w:rPr>
                <w:rFonts w:ascii="Times New Roman" w:hAnsi="Times New Roman"/>
                <w:sz w:val="20"/>
                <w:szCs w:val="20"/>
              </w:rPr>
            </w:pPr>
            <w:r>
              <w:rPr>
                <w:rFonts w:ascii="Times New Roman" w:hAnsi="Times New Roman"/>
                <w:sz w:val="20"/>
                <w:szCs w:val="20"/>
              </w:rPr>
              <w:t>995087.81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22">
            <w:pPr>
              <w:ind w:firstLine="0"/>
              <w:jc w:val="center"/>
              <w:rPr>
                <w:rFonts w:ascii="Times New Roman" w:hAnsi="Times New Roman"/>
                <w:sz w:val="20"/>
                <w:szCs w:val="20"/>
              </w:rPr>
            </w:pPr>
            <w:r>
              <w:rPr>
                <w:rFonts w:ascii="Times New Roman" w:hAnsi="Times New Roman"/>
                <w:sz w:val="20"/>
                <w:szCs w:val="20"/>
              </w:rPr>
              <w:t>2730579.77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23">
            <w:pPr>
              <w:ind w:firstLine="0"/>
              <w:jc w:val="center"/>
              <w:rPr>
                <w:rFonts w:ascii="Times New Roman" w:hAnsi="Times New Roman"/>
                <w:sz w:val="20"/>
                <w:szCs w:val="20"/>
              </w:rPr>
            </w:pPr>
            <w:r>
              <w:rPr>
                <w:rFonts w:ascii="Times New Roman" w:hAnsi="Times New Roman"/>
                <w:sz w:val="20"/>
                <w:szCs w:val="20"/>
              </w:rPr>
              <w:t>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24">
            <w:pPr>
              <w:ind w:firstLine="0"/>
              <w:jc w:val="center"/>
              <w:rPr>
                <w:rFonts w:ascii="Times New Roman" w:hAnsi="Times New Roman"/>
                <w:sz w:val="20"/>
                <w:szCs w:val="20"/>
              </w:rPr>
            </w:pPr>
            <w:r>
              <w:rPr>
                <w:rFonts w:ascii="Times New Roman" w:hAnsi="Times New Roman"/>
                <w:sz w:val="20"/>
                <w:szCs w:val="20"/>
              </w:rPr>
              <w:t>995089.80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25">
            <w:pPr>
              <w:ind w:firstLine="0"/>
              <w:jc w:val="center"/>
              <w:rPr>
                <w:rFonts w:ascii="Times New Roman" w:hAnsi="Times New Roman"/>
                <w:sz w:val="20"/>
                <w:szCs w:val="20"/>
              </w:rPr>
            </w:pPr>
            <w:r>
              <w:rPr>
                <w:rFonts w:ascii="Times New Roman" w:hAnsi="Times New Roman"/>
                <w:sz w:val="20"/>
                <w:szCs w:val="20"/>
              </w:rPr>
              <w:t>2730579.72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26">
            <w:pPr>
              <w:ind w:firstLine="0"/>
              <w:jc w:val="center"/>
              <w:rPr>
                <w:rFonts w:ascii="Times New Roman" w:hAnsi="Times New Roman"/>
                <w:b/>
                <w:bCs/>
                <w:sz w:val="20"/>
                <w:szCs w:val="20"/>
              </w:rPr>
            </w:pPr>
            <w:r>
              <w:rPr>
                <w:rFonts w:ascii="Times New Roman" w:hAnsi="Times New Roman"/>
                <w:b/>
                <w:bCs/>
                <w:sz w:val="20"/>
                <w:szCs w:val="20"/>
              </w:rPr>
              <w:t>Контур43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2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2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2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2A">
            <w:pPr>
              <w:ind w:firstLine="0"/>
              <w:jc w:val="center"/>
              <w:rPr>
                <w:rFonts w:ascii="Times New Roman" w:hAnsi="Times New Roman"/>
                <w:sz w:val="20"/>
                <w:szCs w:val="20"/>
              </w:rPr>
            </w:pPr>
            <w:r>
              <w:rPr>
                <w:rFonts w:ascii="Times New Roman" w:hAnsi="Times New Roman"/>
                <w:sz w:val="20"/>
                <w:szCs w:val="20"/>
              </w:rPr>
              <w:t>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2B">
            <w:pPr>
              <w:ind w:firstLine="0"/>
              <w:jc w:val="center"/>
              <w:rPr>
                <w:rFonts w:ascii="Times New Roman" w:hAnsi="Times New Roman"/>
                <w:sz w:val="20"/>
                <w:szCs w:val="20"/>
              </w:rPr>
            </w:pPr>
            <w:r>
              <w:rPr>
                <w:rFonts w:ascii="Times New Roman" w:hAnsi="Times New Roman"/>
                <w:sz w:val="20"/>
                <w:szCs w:val="20"/>
              </w:rPr>
              <w:t>995057.51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2C">
            <w:pPr>
              <w:ind w:firstLine="0"/>
              <w:jc w:val="center"/>
              <w:rPr>
                <w:rFonts w:ascii="Times New Roman" w:hAnsi="Times New Roman"/>
                <w:sz w:val="20"/>
                <w:szCs w:val="20"/>
              </w:rPr>
            </w:pPr>
            <w:r>
              <w:rPr>
                <w:rFonts w:ascii="Times New Roman" w:hAnsi="Times New Roman"/>
                <w:sz w:val="20"/>
                <w:szCs w:val="20"/>
              </w:rPr>
              <w:t>2730928.00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2D">
            <w:pPr>
              <w:ind w:firstLine="0"/>
              <w:jc w:val="center"/>
              <w:rPr>
                <w:rFonts w:ascii="Times New Roman" w:hAnsi="Times New Roman"/>
                <w:sz w:val="20"/>
                <w:szCs w:val="20"/>
              </w:rPr>
            </w:pPr>
            <w:r>
              <w:rPr>
                <w:rFonts w:ascii="Times New Roman" w:hAnsi="Times New Roman"/>
                <w:sz w:val="20"/>
                <w:szCs w:val="20"/>
              </w:rPr>
              <w:t>172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2E">
            <w:pPr>
              <w:ind w:firstLine="0"/>
              <w:jc w:val="center"/>
              <w:rPr>
                <w:rFonts w:ascii="Times New Roman" w:hAnsi="Times New Roman"/>
                <w:sz w:val="20"/>
                <w:szCs w:val="20"/>
              </w:rPr>
            </w:pPr>
            <w:r>
              <w:rPr>
                <w:rFonts w:ascii="Times New Roman" w:hAnsi="Times New Roman"/>
                <w:sz w:val="20"/>
                <w:szCs w:val="20"/>
              </w:rPr>
              <w:t>995057.29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2F">
            <w:pPr>
              <w:ind w:firstLine="0"/>
              <w:jc w:val="center"/>
              <w:rPr>
                <w:rFonts w:ascii="Times New Roman" w:hAnsi="Times New Roman"/>
                <w:sz w:val="20"/>
                <w:szCs w:val="20"/>
              </w:rPr>
            </w:pPr>
            <w:r>
              <w:rPr>
                <w:rFonts w:ascii="Times New Roman" w:hAnsi="Times New Roman"/>
                <w:sz w:val="20"/>
                <w:szCs w:val="20"/>
              </w:rPr>
              <w:t>2730929.99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30">
            <w:pPr>
              <w:ind w:firstLine="0"/>
              <w:jc w:val="center"/>
              <w:rPr>
                <w:rFonts w:ascii="Times New Roman" w:hAnsi="Times New Roman"/>
                <w:sz w:val="20"/>
                <w:szCs w:val="20"/>
              </w:rPr>
            </w:pPr>
            <w:r>
              <w:rPr>
                <w:rFonts w:ascii="Times New Roman" w:hAnsi="Times New Roman"/>
                <w:sz w:val="20"/>
                <w:szCs w:val="20"/>
              </w:rPr>
              <w:t>173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31">
            <w:pPr>
              <w:ind w:firstLine="0"/>
              <w:jc w:val="center"/>
              <w:rPr>
                <w:rFonts w:ascii="Times New Roman" w:hAnsi="Times New Roman"/>
                <w:sz w:val="20"/>
                <w:szCs w:val="20"/>
              </w:rPr>
            </w:pPr>
            <w:r>
              <w:rPr>
                <w:rFonts w:ascii="Times New Roman" w:hAnsi="Times New Roman"/>
                <w:sz w:val="20"/>
                <w:szCs w:val="20"/>
              </w:rPr>
              <w:t>995055.31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32">
            <w:pPr>
              <w:ind w:firstLine="0"/>
              <w:jc w:val="center"/>
              <w:rPr>
                <w:rFonts w:ascii="Times New Roman" w:hAnsi="Times New Roman"/>
                <w:sz w:val="20"/>
                <w:szCs w:val="20"/>
              </w:rPr>
            </w:pPr>
            <w:r>
              <w:rPr>
                <w:rFonts w:ascii="Times New Roman" w:hAnsi="Times New Roman"/>
                <w:sz w:val="20"/>
                <w:szCs w:val="20"/>
              </w:rPr>
              <w:t>2730929.78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33">
            <w:pPr>
              <w:ind w:firstLine="0"/>
              <w:jc w:val="center"/>
              <w:rPr>
                <w:rFonts w:ascii="Times New Roman" w:hAnsi="Times New Roman"/>
                <w:sz w:val="20"/>
                <w:szCs w:val="20"/>
              </w:rPr>
            </w:pPr>
            <w:r>
              <w:rPr>
                <w:rFonts w:ascii="Times New Roman" w:hAnsi="Times New Roman"/>
                <w:sz w:val="20"/>
                <w:szCs w:val="20"/>
              </w:rPr>
              <w:t>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34">
            <w:pPr>
              <w:ind w:firstLine="0"/>
              <w:jc w:val="center"/>
              <w:rPr>
                <w:rFonts w:ascii="Times New Roman" w:hAnsi="Times New Roman"/>
                <w:sz w:val="20"/>
                <w:szCs w:val="20"/>
              </w:rPr>
            </w:pPr>
            <w:r>
              <w:rPr>
                <w:rFonts w:ascii="Times New Roman" w:hAnsi="Times New Roman"/>
                <w:sz w:val="20"/>
                <w:szCs w:val="20"/>
              </w:rPr>
              <w:t>995055.53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35">
            <w:pPr>
              <w:ind w:firstLine="0"/>
              <w:jc w:val="center"/>
              <w:rPr>
                <w:rFonts w:ascii="Times New Roman" w:hAnsi="Times New Roman"/>
                <w:sz w:val="20"/>
                <w:szCs w:val="20"/>
              </w:rPr>
            </w:pPr>
            <w:r>
              <w:rPr>
                <w:rFonts w:ascii="Times New Roman" w:hAnsi="Times New Roman"/>
                <w:sz w:val="20"/>
                <w:szCs w:val="20"/>
              </w:rPr>
              <w:t>2730927.79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36">
            <w:pPr>
              <w:ind w:firstLine="0"/>
              <w:jc w:val="center"/>
              <w:rPr>
                <w:rFonts w:ascii="Times New Roman" w:hAnsi="Times New Roman"/>
                <w:sz w:val="20"/>
                <w:szCs w:val="20"/>
              </w:rPr>
            </w:pPr>
            <w:r>
              <w:rPr>
                <w:rFonts w:ascii="Times New Roman" w:hAnsi="Times New Roman"/>
                <w:sz w:val="20"/>
                <w:szCs w:val="20"/>
              </w:rPr>
              <w:t>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37">
            <w:pPr>
              <w:ind w:firstLine="0"/>
              <w:jc w:val="center"/>
              <w:rPr>
                <w:rFonts w:ascii="Times New Roman" w:hAnsi="Times New Roman"/>
                <w:sz w:val="20"/>
                <w:szCs w:val="20"/>
              </w:rPr>
            </w:pPr>
            <w:r>
              <w:rPr>
                <w:rFonts w:ascii="Times New Roman" w:hAnsi="Times New Roman"/>
                <w:sz w:val="20"/>
                <w:szCs w:val="20"/>
              </w:rPr>
              <w:t>995057.51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38">
            <w:pPr>
              <w:ind w:firstLine="0"/>
              <w:jc w:val="center"/>
              <w:rPr>
                <w:rFonts w:ascii="Times New Roman" w:hAnsi="Times New Roman"/>
                <w:sz w:val="20"/>
                <w:szCs w:val="20"/>
              </w:rPr>
            </w:pPr>
            <w:r>
              <w:rPr>
                <w:rFonts w:ascii="Times New Roman" w:hAnsi="Times New Roman"/>
                <w:sz w:val="20"/>
                <w:szCs w:val="20"/>
              </w:rPr>
              <w:t>2730928.00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739">
            <w:pPr>
              <w:ind w:firstLine="0"/>
              <w:jc w:val="center"/>
              <w:rPr>
                <w:rFonts w:ascii="Times New Roman" w:hAnsi="Times New Roman"/>
                <w:b/>
                <w:bCs/>
                <w:sz w:val="20"/>
                <w:szCs w:val="20"/>
              </w:rPr>
            </w:pPr>
            <w:r>
              <w:rPr>
                <w:rFonts w:ascii="Times New Roman" w:hAnsi="Times New Roman"/>
                <w:b/>
                <w:bCs/>
                <w:sz w:val="20"/>
                <w:szCs w:val="20"/>
              </w:rPr>
              <w:t>Контур44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3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3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3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3D">
            <w:pPr>
              <w:ind w:firstLine="0"/>
              <w:jc w:val="center"/>
              <w:rPr>
                <w:rFonts w:ascii="Times New Roman" w:hAnsi="Times New Roman"/>
                <w:sz w:val="20"/>
                <w:szCs w:val="20"/>
              </w:rPr>
            </w:pPr>
            <w:r>
              <w:rPr>
                <w:rFonts w:ascii="Times New Roman" w:hAnsi="Times New Roman"/>
                <w:sz w:val="20"/>
                <w:szCs w:val="20"/>
              </w:rPr>
              <w:t>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3E">
            <w:pPr>
              <w:ind w:firstLine="0"/>
              <w:jc w:val="center"/>
              <w:rPr>
                <w:rFonts w:ascii="Times New Roman" w:hAnsi="Times New Roman"/>
                <w:sz w:val="20"/>
                <w:szCs w:val="20"/>
              </w:rPr>
            </w:pPr>
            <w:r>
              <w:rPr>
                <w:rFonts w:ascii="Times New Roman" w:hAnsi="Times New Roman"/>
                <w:sz w:val="20"/>
                <w:szCs w:val="20"/>
              </w:rPr>
              <w:t>995063.22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3F">
            <w:pPr>
              <w:ind w:firstLine="0"/>
              <w:jc w:val="center"/>
              <w:rPr>
                <w:rFonts w:ascii="Times New Roman" w:hAnsi="Times New Roman"/>
                <w:sz w:val="20"/>
                <w:szCs w:val="20"/>
              </w:rPr>
            </w:pPr>
            <w:r>
              <w:rPr>
                <w:rFonts w:ascii="Times New Roman" w:hAnsi="Times New Roman"/>
                <w:sz w:val="20"/>
                <w:szCs w:val="20"/>
              </w:rPr>
              <w:t>2730867.22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40">
            <w:pPr>
              <w:ind w:firstLine="0"/>
              <w:jc w:val="center"/>
              <w:rPr>
                <w:rFonts w:ascii="Times New Roman" w:hAnsi="Times New Roman"/>
                <w:sz w:val="20"/>
                <w:szCs w:val="20"/>
              </w:rPr>
            </w:pPr>
            <w:r>
              <w:rPr>
                <w:rFonts w:ascii="Times New Roman" w:hAnsi="Times New Roman"/>
                <w:sz w:val="20"/>
                <w:szCs w:val="20"/>
              </w:rPr>
              <w:t>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41">
            <w:pPr>
              <w:ind w:firstLine="0"/>
              <w:jc w:val="center"/>
              <w:rPr>
                <w:rFonts w:ascii="Times New Roman" w:hAnsi="Times New Roman"/>
                <w:sz w:val="20"/>
                <w:szCs w:val="20"/>
              </w:rPr>
            </w:pPr>
            <w:r>
              <w:rPr>
                <w:rFonts w:ascii="Times New Roman" w:hAnsi="Times New Roman"/>
                <w:sz w:val="20"/>
                <w:szCs w:val="20"/>
              </w:rPr>
              <w:t>995063.03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42">
            <w:pPr>
              <w:ind w:firstLine="0"/>
              <w:jc w:val="center"/>
              <w:rPr>
                <w:rFonts w:ascii="Times New Roman" w:hAnsi="Times New Roman"/>
                <w:sz w:val="20"/>
                <w:szCs w:val="20"/>
              </w:rPr>
            </w:pPr>
            <w:r>
              <w:rPr>
                <w:rFonts w:ascii="Times New Roman" w:hAnsi="Times New Roman"/>
                <w:sz w:val="20"/>
                <w:szCs w:val="20"/>
              </w:rPr>
              <w:t>2730869.20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43">
            <w:pPr>
              <w:ind w:firstLine="0"/>
              <w:jc w:val="center"/>
              <w:rPr>
                <w:rFonts w:ascii="Times New Roman" w:hAnsi="Times New Roman"/>
                <w:sz w:val="20"/>
                <w:szCs w:val="20"/>
              </w:rPr>
            </w:pPr>
            <w:r>
              <w:rPr>
                <w:rFonts w:ascii="Times New Roman" w:hAnsi="Times New Roman"/>
                <w:sz w:val="20"/>
                <w:szCs w:val="20"/>
              </w:rPr>
              <w:t>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44">
            <w:pPr>
              <w:ind w:firstLine="0"/>
              <w:jc w:val="center"/>
              <w:rPr>
                <w:rFonts w:ascii="Times New Roman" w:hAnsi="Times New Roman"/>
                <w:sz w:val="20"/>
                <w:szCs w:val="20"/>
              </w:rPr>
            </w:pPr>
            <w:r>
              <w:rPr>
                <w:rFonts w:ascii="Times New Roman" w:hAnsi="Times New Roman"/>
                <w:sz w:val="20"/>
                <w:szCs w:val="20"/>
              </w:rPr>
              <w:t>995061.05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45">
            <w:pPr>
              <w:ind w:firstLine="0"/>
              <w:jc w:val="center"/>
              <w:rPr>
                <w:rFonts w:ascii="Times New Roman" w:hAnsi="Times New Roman"/>
                <w:sz w:val="20"/>
                <w:szCs w:val="20"/>
              </w:rPr>
            </w:pPr>
            <w:r>
              <w:rPr>
                <w:rFonts w:ascii="Times New Roman" w:hAnsi="Times New Roman"/>
                <w:sz w:val="20"/>
                <w:szCs w:val="20"/>
              </w:rPr>
              <w:t>2730869.02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46">
            <w:pPr>
              <w:ind w:firstLine="0"/>
              <w:jc w:val="center"/>
              <w:rPr>
                <w:rFonts w:ascii="Times New Roman" w:hAnsi="Times New Roman"/>
                <w:sz w:val="20"/>
                <w:szCs w:val="20"/>
              </w:rPr>
            </w:pPr>
            <w:r>
              <w:rPr>
                <w:rFonts w:ascii="Times New Roman" w:hAnsi="Times New Roman"/>
                <w:sz w:val="20"/>
                <w:szCs w:val="20"/>
              </w:rPr>
              <w:t>178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47">
            <w:pPr>
              <w:ind w:firstLine="0"/>
              <w:jc w:val="center"/>
              <w:rPr>
                <w:rFonts w:ascii="Times New Roman" w:hAnsi="Times New Roman"/>
                <w:sz w:val="20"/>
                <w:szCs w:val="20"/>
              </w:rPr>
            </w:pPr>
            <w:r>
              <w:rPr>
                <w:rFonts w:ascii="Times New Roman" w:hAnsi="Times New Roman"/>
                <w:sz w:val="20"/>
                <w:szCs w:val="20"/>
              </w:rPr>
              <w:t>995061.23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48">
            <w:pPr>
              <w:ind w:firstLine="0"/>
              <w:jc w:val="center"/>
              <w:rPr>
                <w:rFonts w:ascii="Times New Roman" w:hAnsi="Times New Roman"/>
                <w:sz w:val="20"/>
                <w:szCs w:val="20"/>
              </w:rPr>
            </w:pPr>
            <w:r>
              <w:rPr>
                <w:rFonts w:ascii="Times New Roman" w:hAnsi="Times New Roman"/>
                <w:sz w:val="20"/>
                <w:szCs w:val="20"/>
              </w:rPr>
              <w:t>2730867.03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49">
            <w:pPr>
              <w:ind w:firstLine="0"/>
              <w:jc w:val="center"/>
              <w:rPr>
                <w:rFonts w:ascii="Times New Roman" w:hAnsi="Times New Roman"/>
                <w:sz w:val="20"/>
                <w:szCs w:val="20"/>
              </w:rPr>
            </w:pPr>
            <w:r>
              <w:rPr>
                <w:rFonts w:ascii="Times New Roman" w:hAnsi="Times New Roman"/>
                <w:sz w:val="20"/>
                <w:szCs w:val="20"/>
              </w:rPr>
              <w:t>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4A">
            <w:pPr>
              <w:ind w:firstLine="0"/>
              <w:jc w:val="center"/>
              <w:rPr>
                <w:rFonts w:ascii="Times New Roman" w:hAnsi="Times New Roman"/>
                <w:sz w:val="20"/>
                <w:szCs w:val="20"/>
              </w:rPr>
            </w:pPr>
            <w:r>
              <w:rPr>
                <w:rFonts w:ascii="Times New Roman" w:hAnsi="Times New Roman"/>
                <w:sz w:val="20"/>
                <w:szCs w:val="20"/>
              </w:rPr>
              <w:t>995063.22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4B">
            <w:pPr>
              <w:ind w:firstLine="0"/>
              <w:jc w:val="center"/>
              <w:rPr>
                <w:rFonts w:ascii="Times New Roman" w:hAnsi="Times New Roman"/>
                <w:sz w:val="20"/>
                <w:szCs w:val="20"/>
              </w:rPr>
            </w:pPr>
            <w:r>
              <w:rPr>
                <w:rFonts w:ascii="Times New Roman" w:hAnsi="Times New Roman"/>
                <w:sz w:val="20"/>
                <w:szCs w:val="20"/>
              </w:rPr>
              <w:t>2730867.22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4C">
            <w:pPr>
              <w:ind w:firstLine="0"/>
              <w:jc w:val="center"/>
              <w:rPr>
                <w:rFonts w:ascii="Times New Roman" w:hAnsi="Times New Roman"/>
                <w:b/>
                <w:bCs/>
                <w:sz w:val="20"/>
                <w:szCs w:val="20"/>
              </w:rPr>
            </w:pPr>
            <w:r>
              <w:rPr>
                <w:rFonts w:ascii="Times New Roman" w:hAnsi="Times New Roman"/>
                <w:b/>
                <w:bCs/>
                <w:sz w:val="20"/>
                <w:szCs w:val="20"/>
              </w:rPr>
              <w:t>Контур45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4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4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4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50">
            <w:pPr>
              <w:ind w:firstLine="0"/>
              <w:jc w:val="center"/>
              <w:rPr>
                <w:rFonts w:ascii="Times New Roman" w:hAnsi="Times New Roman"/>
                <w:sz w:val="20"/>
                <w:szCs w:val="20"/>
              </w:rPr>
            </w:pPr>
            <w:r>
              <w:rPr>
                <w:rFonts w:ascii="Times New Roman" w:hAnsi="Times New Roman"/>
                <w:sz w:val="20"/>
                <w:szCs w:val="20"/>
              </w:rPr>
              <w:t>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51">
            <w:pPr>
              <w:ind w:firstLine="0"/>
              <w:jc w:val="center"/>
              <w:rPr>
                <w:rFonts w:ascii="Times New Roman" w:hAnsi="Times New Roman"/>
                <w:sz w:val="20"/>
                <w:szCs w:val="20"/>
              </w:rPr>
            </w:pPr>
            <w:r>
              <w:rPr>
                <w:rFonts w:ascii="Times New Roman" w:hAnsi="Times New Roman"/>
                <w:sz w:val="20"/>
                <w:szCs w:val="20"/>
              </w:rPr>
              <w:t>995052.23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52">
            <w:pPr>
              <w:ind w:firstLine="0"/>
              <w:jc w:val="center"/>
              <w:rPr>
                <w:rFonts w:ascii="Times New Roman" w:hAnsi="Times New Roman"/>
                <w:sz w:val="20"/>
                <w:szCs w:val="20"/>
              </w:rPr>
            </w:pPr>
            <w:r>
              <w:rPr>
                <w:rFonts w:ascii="Times New Roman" w:hAnsi="Times New Roman"/>
                <w:sz w:val="20"/>
                <w:szCs w:val="20"/>
              </w:rPr>
              <w:t>2730976.72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53">
            <w:pPr>
              <w:ind w:firstLine="0"/>
              <w:jc w:val="center"/>
              <w:rPr>
                <w:rFonts w:ascii="Times New Roman" w:hAnsi="Times New Roman"/>
                <w:sz w:val="20"/>
                <w:szCs w:val="20"/>
              </w:rPr>
            </w:pPr>
            <w:r>
              <w:rPr>
                <w:rFonts w:ascii="Times New Roman" w:hAnsi="Times New Roman"/>
                <w:sz w:val="20"/>
                <w:szCs w:val="20"/>
              </w:rPr>
              <w:t>180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54">
            <w:pPr>
              <w:ind w:firstLine="0"/>
              <w:jc w:val="center"/>
              <w:rPr>
                <w:rFonts w:ascii="Times New Roman" w:hAnsi="Times New Roman"/>
                <w:sz w:val="20"/>
                <w:szCs w:val="20"/>
              </w:rPr>
            </w:pPr>
            <w:r>
              <w:rPr>
                <w:rFonts w:ascii="Times New Roman" w:hAnsi="Times New Roman"/>
                <w:sz w:val="20"/>
                <w:szCs w:val="20"/>
              </w:rPr>
              <w:t>995052.03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55">
            <w:pPr>
              <w:ind w:firstLine="0"/>
              <w:jc w:val="center"/>
              <w:rPr>
                <w:rFonts w:ascii="Times New Roman" w:hAnsi="Times New Roman"/>
                <w:sz w:val="20"/>
                <w:szCs w:val="20"/>
              </w:rPr>
            </w:pPr>
            <w:r>
              <w:rPr>
                <w:rFonts w:ascii="Times New Roman" w:hAnsi="Times New Roman"/>
                <w:sz w:val="20"/>
                <w:szCs w:val="20"/>
              </w:rPr>
              <w:t>2730978.70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56">
            <w:pPr>
              <w:ind w:firstLine="0"/>
              <w:jc w:val="center"/>
              <w:rPr>
                <w:rFonts w:ascii="Times New Roman" w:hAnsi="Times New Roman"/>
                <w:sz w:val="20"/>
                <w:szCs w:val="20"/>
              </w:rPr>
            </w:pPr>
            <w:r>
              <w:rPr>
                <w:rFonts w:ascii="Times New Roman" w:hAnsi="Times New Roman"/>
                <w:sz w:val="20"/>
                <w:szCs w:val="20"/>
              </w:rPr>
              <w:t>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57">
            <w:pPr>
              <w:ind w:firstLine="0"/>
              <w:jc w:val="center"/>
              <w:rPr>
                <w:rFonts w:ascii="Times New Roman" w:hAnsi="Times New Roman"/>
                <w:sz w:val="20"/>
                <w:szCs w:val="20"/>
              </w:rPr>
            </w:pPr>
            <w:r>
              <w:rPr>
                <w:rFonts w:ascii="Times New Roman" w:hAnsi="Times New Roman"/>
                <w:sz w:val="20"/>
                <w:szCs w:val="20"/>
              </w:rPr>
              <w:t>995050.05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58">
            <w:pPr>
              <w:ind w:firstLine="0"/>
              <w:jc w:val="center"/>
              <w:rPr>
                <w:rFonts w:ascii="Times New Roman" w:hAnsi="Times New Roman"/>
                <w:sz w:val="20"/>
                <w:szCs w:val="20"/>
              </w:rPr>
            </w:pPr>
            <w:r>
              <w:rPr>
                <w:rFonts w:ascii="Times New Roman" w:hAnsi="Times New Roman"/>
                <w:sz w:val="20"/>
                <w:szCs w:val="20"/>
              </w:rPr>
              <w:t>2730978.50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59">
            <w:pPr>
              <w:ind w:firstLine="0"/>
              <w:jc w:val="center"/>
              <w:rPr>
                <w:rFonts w:ascii="Times New Roman" w:hAnsi="Times New Roman"/>
                <w:sz w:val="20"/>
                <w:szCs w:val="20"/>
              </w:rPr>
            </w:pPr>
            <w:r>
              <w:rPr>
                <w:rFonts w:ascii="Times New Roman" w:hAnsi="Times New Roman"/>
                <w:sz w:val="20"/>
                <w:szCs w:val="20"/>
              </w:rPr>
              <w:t>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5A">
            <w:pPr>
              <w:ind w:firstLine="0"/>
              <w:jc w:val="center"/>
              <w:rPr>
                <w:rFonts w:ascii="Times New Roman" w:hAnsi="Times New Roman"/>
                <w:sz w:val="20"/>
                <w:szCs w:val="20"/>
              </w:rPr>
            </w:pPr>
            <w:r>
              <w:rPr>
                <w:rFonts w:ascii="Times New Roman" w:hAnsi="Times New Roman"/>
                <w:sz w:val="20"/>
                <w:szCs w:val="20"/>
              </w:rPr>
              <w:t>995050.25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5B">
            <w:pPr>
              <w:ind w:firstLine="0"/>
              <w:jc w:val="center"/>
              <w:rPr>
                <w:rFonts w:ascii="Times New Roman" w:hAnsi="Times New Roman"/>
                <w:sz w:val="20"/>
                <w:szCs w:val="20"/>
              </w:rPr>
            </w:pPr>
            <w:r>
              <w:rPr>
                <w:rFonts w:ascii="Times New Roman" w:hAnsi="Times New Roman"/>
                <w:sz w:val="20"/>
                <w:szCs w:val="20"/>
              </w:rPr>
              <w:t>2730976.50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5C">
            <w:pPr>
              <w:ind w:firstLine="0"/>
              <w:jc w:val="center"/>
              <w:rPr>
                <w:rFonts w:ascii="Times New Roman" w:hAnsi="Times New Roman"/>
                <w:sz w:val="20"/>
                <w:szCs w:val="20"/>
              </w:rPr>
            </w:pPr>
            <w:r>
              <w:rPr>
                <w:rFonts w:ascii="Times New Roman" w:hAnsi="Times New Roman"/>
                <w:sz w:val="20"/>
                <w:szCs w:val="20"/>
              </w:rPr>
              <w:t>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5D">
            <w:pPr>
              <w:ind w:firstLine="0"/>
              <w:jc w:val="center"/>
              <w:rPr>
                <w:rFonts w:ascii="Times New Roman" w:hAnsi="Times New Roman"/>
                <w:sz w:val="20"/>
                <w:szCs w:val="20"/>
              </w:rPr>
            </w:pPr>
            <w:r>
              <w:rPr>
                <w:rFonts w:ascii="Times New Roman" w:hAnsi="Times New Roman"/>
                <w:sz w:val="20"/>
                <w:szCs w:val="20"/>
              </w:rPr>
              <w:t>995052.23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5E">
            <w:pPr>
              <w:ind w:firstLine="0"/>
              <w:jc w:val="center"/>
              <w:rPr>
                <w:rFonts w:ascii="Times New Roman" w:hAnsi="Times New Roman"/>
                <w:sz w:val="20"/>
                <w:szCs w:val="20"/>
              </w:rPr>
            </w:pPr>
            <w:r>
              <w:rPr>
                <w:rFonts w:ascii="Times New Roman" w:hAnsi="Times New Roman"/>
                <w:sz w:val="20"/>
                <w:szCs w:val="20"/>
              </w:rPr>
              <w:t>2730976.72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75F">
            <w:pPr>
              <w:ind w:firstLine="0"/>
              <w:jc w:val="center"/>
              <w:rPr>
                <w:rFonts w:ascii="Times New Roman" w:hAnsi="Times New Roman"/>
                <w:b/>
                <w:bCs/>
                <w:sz w:val="20"/>
                <w:szCs w:val="20"/>
              </w:rPr>
            </w:pPr>
            <w:r>
              <w:rPr>
                <w:rFonts w:ascii="Times New Roman" w:hAnsi="Times New Roman"/>
                <w:b/>
                <w:bCs/>
                <w:sz w:val="20"/>
                <w:szCs w:val="20"/>
              </w:rPr>
              <w:t>Контур46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6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6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6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63">
            <w:pPr>
              <w:ind w:firstLine="0"/>
              <w:jc w:val="center"/>
              <w:rPr>
                <w:rFonts w:ascii="Times New Roman" w:hAnsi="Times New Roman"/>
                <w:sz w:val="20"/>
                <w:szCs w:val="20"/>
              </w:rPr>
            </w:pPr>
            <w:r>
              <w:rPr>
                <w:rFonts w:ascii="Times New Roman" w:hAnsi="Times New Roman"/>
                <w:sz w:val="20"/>
                <w:szCs w:val="20"/>
              </w:rPr>
              <w:t>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64">
            <w:pPr>
              <w:ind w:firstLine="0"/>
              <w:jc w:val="center"/>
              <w:rPr>
                <w:rFonts w:ascii="Times New Roman" w:hAnsi="Times New Roman"/>
                <w:sz w:val="20"/>
                <w:szCs w:val="20"/>
              </w:rPr>
            </w:pPr>
            <w:r>
              <w:rPr>
                <w:rFonts w:ascii="Times New Roman" w:hAnsi="Times New Roman"/>
                <w:sz w:val="20"/>
                <w:szCs w:val="20"/>
              </w:rPr>
              <w:t>995002.57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65">
            <w:pPr>
              <w:ind w:firstLine="0"/>
              <w:jc w:val="center"/>
              <w:rPr>
                <w:rFonts w:ascii="Times New Roman" w:hAnsi="Times New Roman"/>
                <w:sz w:val="20"/>
                <w:szCs w:val="20"/>
              </w:rPr>
            </w:pPr>
            <w:r>
              <w:rPr>
                <w:rFonts w:ascii="Times New Roman" w:hAnsi="Times New Roman"/>
                <w:sz w:val="20"/>
                <w:szCs w:val="20"/>
              </w:rPr>
              <w:t>2731106.53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66">
            <w:pPr>
              <w:ind w:firstLine="0"/>
              <w:jc w:val="center"/>
              <w:rPr>
                <w:rFonts w:ascii="Times New Roman" w:hAnsi="Times New Roman"/>
                <w:sz w:val="20"/>
                <w:szCs w:val="20"/>
              </w:rPr>
            </w:pPr>
            <w:r>
              <w:rPr>
                <w:rFonts w:ascii="Times New Roman" w:hAnsi="Times New Roman"/>
                <w:sz w:val="20"/>
                <w:szCs w:val="20"/>
              </w:rPr>
              <w:t>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67">
            <w:pPr>
              <w:ind w:firstLine="0"/>
              <w:jc w:val="center"/>
              <w:rPr>
                <w:rFonts w:ascii="Times New Roman" w:hAnsi="Times New Roman"/>
                <w:sz w:val="20"/>
                <w:szCs w:val="20"/>
              </w:rPr>
            </w:pPr>
            <w:r>
              <w:rPr>
                <w:rFonts w:ascii="Times New Roman" w:hAnsi="Times New Roman"/>
                <w:sz w:val="20"/>
                <w:szCs w:val="20"/>
              </w:rPr>
              <w:t>995002.25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68">
            <w:pPr>
              <w:ind w:firstLine="0"/>
              <w:jc w:val="center"/>
              <w:rPr>
                <w:rFonts w:ascii="Times New Roman" w:hAnsi="Times New Roman"/>
                <w:sz w:val="20"/>
                <w:szCs w:val="20"/>
              </w:rPr>
            </w:pPr>
            <w:r>
              <w:rPr>
                <w:rFonts w:ascii="Times New Roman" w:hAnsi="Times New Roman"/>
                <w:sz w:val="20"/>
                <w:szCs w:val="20"/>
              </w:rPr>
              <w:t>2731108.51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69">
            <w:pPr>
              <w:ind w:firstLine="0"/>
              <w:jc w:val="center"/>
              <w:rPr>
                <w:rFonts w:ascii="Times New Roman" w:hAnsi="Times New Roman"/>
                <w:sz w:val="20"/>
                <w:szCs w:val="20"/>
              </w:rPr>
            </w:pPr>
            <w:r>
              <w:rPr>
                <w:rFonts w:ascii="Times New Roman" w:hAnsi="Times New Roman"/>
                <w:sz w:val="20"/>
                <w:szCs w:val="20"/>
              </w:rPr>
              <w:t>185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6A">
            <w:pPr>
              <w:ind w:firstLine="0"/>
              <w:jc w:val="center"/>
              <w:rPr>
                <w:rFonts w:ascii="Times New Roman" w:hAnsi="Times New Roman"/>
                <w:sz w:val="20"/>
                <w:szCs w:val="20"/>
              </w:rPr>
            </w:pPr>
            <w:r>
              <w:rPr>
                <w:rFonts w:ascii="Times New Roman" w:hAnsi="Times New Roman"/>
                <w:sz w:val="20"/>
                <w:szCs w:val="20"/>
              </w:rPr>
              <w:t>995000.28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6B">
            <w:pPr>
              <w:ind w:firstLine="0"/>
              <w:jc w:val="center"/>
              <w:rPr>
                <w:rFonts w:ascii="Times New Roman" w:hAnsi="Times New Roman"/>
                <w:sz w:val="20"/>
                <w:szCs w:val="20"/>
              </w:rPr>
            </w:pPr>
            <w:r>
              <w:rPr>
                <w:rFonts w:ascii="Times New Roman" w:hAnsi="Times New Roman"/>
                <w:sz w:val="20"/>
                <w:szCs w:val="20"/>
              </w:rPr>
              <w:t>2731108.18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6C">
            <w:pPr>
              <w:ind w:firstLine="0"/>
              <w:jc w:val="center"/>
              <w:rPr>
                <w:rFonts w:ascii="Times New Roman" w:hAnsi="Times New Roman"/>
                <w:sz w:val="20"/>
                <w:szCs w:val="20"/>
              </w:rPr>
            </w:pPr>
            <w:r>
              <w:rPr>
                <w:rFonts w:ascii="Times New Roman" w:hAnsi="Times New Roman"/>
                <w:sz w:val="20"/>
                <w:szCs w:val="20"/>
              </w:rPr>
              <w:t>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6D">
            <w:pPr>
              <w:ind w:firstLine="0"/>
              <w:jc w:val="center"/>
              <w:rPr>
                <w:rFonts w:ascii="Times New Roman" w:hAnsi="Times New Roman"/>
                <w:sz w:val="20"/>
                <w:szCs w:val="20"/>
              </w:rPr>
            </w:pPr>
            <w:r>
              <w:rPr>
                <w:rFonts w:ascii="Times New Roman" w:hAnsi="Times New Roman"/>
                <w:sz w:val="20"/>
                <w:szCs w:val="20"/>
              </w:rPr>
              <w:t>995000.61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6E">
            <w:pPr>
              <w:ind w:firstLine="0"/>
              <w:jc w:val="center"/>
              <w:rPr>
                <w:rFonts w:ascii="Times New Roman" w:hAnsi="Times New Roman"/>
                <w:sz w:val="20"/>
                <w:szCs w:val="20"/>
              </w:rPr>
            </w:pPr>
            <w:r>
              <w:rPr>
                <w:rFonts w:ascii="Times New Roman" w:hAnsi="Times New Roman"/>
                <w:sz w:val="20"/>
                <w:szCs w:val="20"/>
              </w:rPr>
              <w:t>2731106.21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6F">
            <w:pPr>
              <w:ind w:firstLine="0"/>
              <w:jc w:val="center"/>
              <w:rPr>
                <w:rFonts w:ascii="Times New Roman" w:hAnsi="Times New Roman"/>
                <w:sz w:val="20"/>
                <w:szCs w:val="20"/>
              </w:rPr>
            </w:pPr>
            <w:r>
              <w:rPr>
                <w:rFonts w:ascii="Times New Roman" w:hAnsi="Times New Roman"/>
                <w:sz w:val="20"/>
                <w:szCs w:val="20"/>
              </w:rPr>
              <w:t>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70">
            <w:pPr>
              <w:ind w:firstLine="0"/>
              <w:jc w:val="center"/>
              <w:rPr>
                <w:rFonts w:ascii="Times New Roman" w:hAnsi="Times New Roman"/>
                <w:sz w:val="20"/>
                <w:szCs w:val="20"/>
              </w:rPr>
            </w:pPr>
            <w:r>
              <w:rPr>
                <w:rFonts w:ascii="Times New Roman" w:hAnsi="Times New Roman"/>
                <w:sz w:val="20"/>
                <w:szCs w:val="20"/>
              </w:rPr>
              <w:t>995002.57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71">
            <w:pPr>
              <w:ind w:firstLine="0"/>
              <w:jc w:val="center"/>
              <w:rPr>
                <w:rFonts w:ascii="Times New Roman" w:hAnsi="Times New Roman"/>
                <w:sz w:val="20"/>
                <w:szCs w:val="20"/>
              </w:rPr>
            </w:pPr>
            <w:r>
              <w:rPr>
                <w:rFonts w:ascii="Times New Roman" w:hAnsi="Times New Roman"/>
                <w:sz w:val="20"/>
                <w:szCs w:val="20"/>
              </w:rPr>
              <w:t>2731106.53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72">
            <w:pPr>
              <w:ind w:firstLine="0"/>
              <w:jc w:val="center"/>
              <w:rPr>
                <w:rFonts w:ascii="Times New Roman" w:hAnsi="Times New Roman"/>
                <w:b/>
                <w:bCs/>
                <w:sz w:val="20"/>
                <w:szCs w:val="20"/>
              </w:rPr>
            </w:pPr>
            <w:r>
              <w:rPr>
                <w:rFonts w:ascii="Times New Roman" w:hAnsi="Times New Roman"/>
                <w:b/>
                <w:bCs/>
                <w:sz w:val="20"/>
                <w:szCs w:val="20"/>
              </w:rPr>
              <w:t>Контур47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7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7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7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76">
            <w:pPr>
              <w:ind w:firstLine="0"/>
              <w:jc w:val="center"/>
              <w:rPr>
                <w:rFonts w:ascii="Times New Roman" w:hAnsi="Times New Roman"/>
                <w:sz w:val="20"/>
                <w:szCs w:val="20"/>
              </w:rPr>
            </w:pPr>
            <w:r>
              <w:rPr>
                <w:rFonts w:ascii="Times New Roman" w:hAnsi="Times New Roman"/>
                <w:sz w:val="20"/>
                <w:szCs w:val="20"/>
              </w:rPr>
              <w:t>187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77">
            <w:pPr>
              <w:ind w:firstLine="0"/>
              <w:jc w:val="center"/>
              <w:rPr>
                <w:rFonts w:ascii="Times New Roman" w:hAnsi="Times New Roman"/>
                <w:sz w:val="20"/>
                <w:szCs w:val="20"/>
              </w:rPr>
            </w:pPr>
            <w:r>
              <w:rPr>
                <w:rFonts w:ascii="Times New Roman" w:hAnsi="Times New Roman"/>
                <w:sz w:val="20"/>
                <w:szCs w:val="20"/>
              </w:rPr>
              <w:t>995089.67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78">
            <w:pPr>
              <w:ind w:firstLine="0"/>
              <w:jc w:val="center"/>
              <w:rPr>
                <w:rFonts w:ascii="Times New Roman" w:hAnsi="Times New Roman"/>
                <w:sz w:val="20"/>
                <w:szCs w:val="20"/>
              </w:rPr>
            </w:pPr>
            <w:r>
              <w:rPr>
                <w:rFonts w:ascii="Times New Roman" w:hAnsi="Times New Roman"/>
                <w:sz w:val="20"/>
                <w:szCs w:val="20"/>
              </w:rPr>
              <w:t>2730454.73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79">
            <w:pPr>
              <w:ind w:firstLine="0"/>
              <w:jc w:val="center"/>
              <w:rPr>
                <w:rFonts w:ascii="Times New Roman" w:hAnsi="Times New Roman"/>
                <w:sz w:val="20"/>
                <w:szCs w:val="20"/>
              </w:rPr>
            </w:pPr>
            <w:r>
              <w:rPr>
                <w:rFonts w:ascii="Times New Roman" w:hAnsi="Times New Roman"/>
                <w:sz w:val="20"/>
                <w:szCs w:val="20"/>
              </w:rPr>
              <w:t>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7A">
            <w:pPr>
              <w:ind w:firstLine="0"/>
              <w:jc w:val="center"/>
              <w:rPr>
                <w:rFonts w:ascii="Times New Roman" w:hAnsi="Times New Roman"/>
                <w:sz w:val="20"/>
                <w:szCs w:val="20"/>
              </w:rPr>
            </w:pPr>
            <w:r>
              <w:rPr>
                <w:rFonts w:ascii="Times New Roman" w:hAnsi="Times New Roman"/>
                <w:sz w:val="20"/>
                <w:szCs w:val="20"/>
              </w:rPr>
              <w:t>995089.84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7B">
            <w:pPr>
              <w:ind w:firstLine="0"/>
              <w:jc w:val="center"/>
              <w:rPr>
                <w:rFonts w:ascii="Times New Roman" w:hAnsi="Times New Roman"/>
                <w:sz w:val="20"/>
                <w:szCs w:val="20"/>
              </w:rPr>
            </w:pPr>
            <w:r>
              <w:rPr>
                <w:rFonts w:ascii="Times New Roman" w:hAnsi="Times New Roman"/>
                <w:sz w:val="20"/>
                <w:szCs w:val="20"/>
              </w:rPr>
              <w:t>2730456.72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7C">
            <w:pPr>
              <w:ind w:firstLine="0"/>
              <w:jc w:val="center"/>
              <w:rPr>
                <w:rFonts w:ascii="Times New Roman" w:hAnsi="Times New Roman"/>
                <w:sz w:val="20"/>
                <w:szCs w:val="20"/>
              </w:rPr>
            </w:pPr>
            <w:r>
              <w:rPr>
                <w:rFonts w:ascii="Times New Roman" w:hAnsi="Times New Roman"/>
                <w:sz w:val="20"/>
                <w:szCs w:val="20"/>
              </w:rPr>
              <w:t>189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7D">
            <w:pPr>
              <w:ind w:firstLine="0"/>
              <w:jc w:val="center"/>
              <w:rPr>
                <w:rFonts w:ascii="Times New Roman" w:hAnsi="Times New Roman"/>
                <w:sz w:val="20"/>
                <w:szCs w:val="20"/>
              </w:rPr>
            </w:pPr>
            <w:r>
              <w:rPr>
                <w:rFonts w:ascii="Times New Roman" w:hAnsi="Times New Roman"/>
                <w:sz w:val="20"/>
                <w:szCs w:val="20"/>
              </w:rPr>
              <w:t>995089.65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7E">
            <w:pPr>
              <w:ind w:firstLine="0"/>
              <w:jc w:val="center"/>
              <w:rPr>
                <w:rFonts w:ascii="Times New Roman" w:hAnsi="Times New Roman"/>
                <w:sz w:val="20"/>
                <w:szCs w:val="20"/>
              </w:rPr>
            </w:pPr>
            <w:r>
              <w:rPr>
                <w:rFonts w:ascii="Times New Roman" w:hAnsi="Times New Roman"/>
                <w:sz w:val="20"/>
                <w:szCs w:val="20"/>
              </w:rPr>
              <w:t>2730456.74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7F">
            <w:pPr>
              <w:ind w:firstLine="0"/>
              <w:jc w:val="center"/>
              <w:rPr>
                <w:rFonts w:ascii="Times New Roman" w:hAnsi="Times New Roman"/>
                <w:sz w:val="20"/>
                <w:szCs w:val="20"/>
              </w:rPr>
            </w:pPr>
            <w:r>
              <w:rPr>
                <w:rFonts w:ascii="Times New Roman" w:hAnsi="Times New Roman"/>
                <w:sz w:val="20"/>
                <w:szCs w:val="20"/>
              </w:rPr>
              <w:t>190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80">
            <w:pPr>
              <w:ind w:firstLine="0"/>
              <w:jc w:val="center"/>
              <w:rPr>
                <w:rFonts w:ascii="Times New Roman" w:hAnsi="Times New Roman"/>
                <w:sz w:val="20"/>
                <w:szCs w:val="20"/>
              </w:rPr>
            </w:pPr>
            <w:r>
              <w:rPr>
                <w:rFonts w:ascii="Times New Roman" w:hAnsi="Times New Roman"/>
                <w:sz w:val="20"/>
                <w:szCs w:val="20"/>
              </w:rPr>
              <w:t>995087.87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81">
            <w:pPr>
              <w:ind w:firstLine="0"/>
              <w:jc w:val="center"/>
              <w:rPr>
                <w:rFonts w:ascii="Times New Roman" w:hAnsi="Times New Roman"/>
                <w:sz w:val="20"/>
                <w:szCs w:val="20"/>
              </w:rPr>
            </w:pPr>
            <w:r>
              <w:rPr>
                <w:rFonts w:ascii="Times New Roman" w:hAnsi="Times New Roman"/>
                <w:sz w:val="20"/>
                <w:szCs w:val="20"/>
              </w:rPr>
              <w:t>2730456.89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82">
            <w:pPr>
              <w:ind w:firstLine="0"/>
              <w:jc w:val="center"/>
              <w:rPr>
                <w:rFonts w:ascii="Times New Roman" w:hAnsi="Times New Roman"/>
                <w:sz w:val="20"/>
                <w:szCs w:val="20"/>
              </w:rPr>
            </w:pPr>
            <w:r>
              <w:rPr>
                <w:rFonts w:ascii="Times New Roman" w:hAnsi="Times New Roman"/>
                <w:sz w:val="20"/>
                <w:szCs w:val="20"/>
              </w:rPr>
              <w:t>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83">
            <w:pPr>
              <w:ind w:firstLine="0"/>
              <w:jc w:val="center"/>
              <w:rPr>
                <w:rFonts w:ascii="Times New Roman" w:hAnsi="Times New Roman"/>
                <w:sz w:val="20"/>
                <w:szCs w:val="20"/>
              </w:rPr>
            </w:pPr>
            <w:r>
              <w:rPr>
                <w:rFonts w:ascii="Times New Roman" w:hAnsi="Times New Roman"/>
                <w:sz w:val="20"/>
                <w:szCs w:val="20"/>
              </w:rPr>
              <w:t>995087.68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84">
            <w:pPr>
              <w:ind w:firstLine="0"/>
              <w:jc w:val="center"/>
              <w:rPr>
                <w:rFonts w:ascii="Times New Roman" w:hAnsi="Times New Roman"/>
                <w:sz w:val="20"/>
                <w:szCs w:val="20"/>
              </w:rPr>
            </w:pPr>
            <w:r>
              <w:rPr>
                <w:rFonts w:ascii="Times New Roman" w:hAnsi="Times New Roman"/>
                <w:sz w:val="20"/>
                <w:szCs w:val="20"/>
              </w:rPr>
              <w:t>2730454.90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85">
            <w:pPr>
              <w:ind w:firstLine="0"/>
              <w:jc w:val="center"/>
              <w:rPr>
                <w:rFonts w:ascii="Times New Roman" w:hAnsi="Times New Roman"/>
                <w:sz w:val="20"/>
                <w:szCs w:val="20"/>
              </w:rPr>
            </w:pPr>
            <w:r>
              <w:rPr>
                <w:rFonts w:ascii="Times New Roman" w:hAnsi="Times New Roman"/>
                <w:sz w:val="20"/>
                <w:szCs w:val="20"/>
              </w:rPr>
              <w:t>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86">
            <w:pPr>
              <w:ind w:firstLine="0"/>
              <w:jc w:val="center"/>
              <w:rPr>
                <w:rFonts w:ascii="Times New Roman" w:hAnsi="Times New Roman"/>
                <w:sz w:val="20"/>
                <w:szCs w:val="20"/>
              </w:rPr>
            </w:pPr>
            <w:r>
              <w:rPr>
                <w:rFonts w:ascii="Times New Roman" w:hAnsi="Times New Roman"/>
                <w:sz w:val="20"/>
                <w:szCs w:val="20"/>
              </w:rPr>
              <w:t>995089.56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87">
            <w:pPr>
              <w:ind w:firstLine="0"/>
              <w:jc w:val="center"/>
              <w:rPr>
                <w:rFonts w:ascii="Times New Roman" w:hAnsi="Times New Roman"/>
                <w:sz w:val="20"/>
                <w:szCs w:val="20"/>
              </w:rPr>
            </w:pPr>
            <w:r>
              <w:rPr>
                <w:rFonts w:ascii="Times New Roman" w:hAnsi="Times New Roman"/>
                <w:sz w:val="20"/>
                <w:szCs w:val="20"/>
              </w:rPr>
              <w:t>2730454.74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88">
            <w:pPr>
              <w:ind w:firstLine="0"/>
              <w:jc w:val="center"/>
              <w:rPr>
                <w:rFonts w:ascii="Times New Roman" w:hAnsi="Times New Roman"/>
                <w:sz w:val="20"/>
                <w:szCs w:val="20"/>
              </w:rPr>
            </w:pPr>
            <w:r>
              <w:rPr>
                <w:rFonts w:ascii="Times New Roman" w:hAnsi="Times New Roman"/>
                <w:sz w:val="20"/>
                <w:szCs w:val="20"/>
              </w:rPr>
              <w:t>187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89">
            <w:pPr>
              <w:ind w:firstLine="0"/>
              <w:jc w:val="center"/>
              <w:rPr>
                <w:rFonts w:ascii="Times New Roman" w:hAnsi="Times New Roman"/>
                <w:sz w:val="20"/>
                <w:szCs w:val="20"/>
              </w:rPr>
            </w:pPr>
            <w:r>
              <w:rPr>
                <w:rFonts w:ascii="Times New Roman" w:hAnsi="Times New Roman"/>
                <w:sz w:val="20"/>
                <w:szCs w:val="20"/>
              </w:rPr>
              <w:t>995089.67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8A">
            <w:pPr>
              <w:ind w:firstLine="0"/>
              <w:jc w:val="center"/>
              <w:rPr>
                <w:rFonts w:ascii="Times New Roman" w:hAnsi="Times New Roman"/>
                <w:sz w:val="20"/>
                <w:szCs w:val="20"/>
              </w:rPr>
            </w:pPr>
            <w:r>
              <w:rPr>
                <w:rFonts w:ascii="Times New Roman" w:hAnsi="Times New Roman"/>
                <w:sz w:val="20"/>
                <w:szCs w:val="20"/>
              </w:rPr>
              <w:t>2730454.73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78B">
            <w:pPr>
              <w:ind w:firstLine="0"/>
              <w:jc w:val="center"/>
              <w:rPr>
                <w:rFonts w:ascii="Times New Roman" w:hAnsi="Times New Roman"/>
                <w:b/>
                <w:bCs/>
                <w:sz w:val="20"/>
                <w:szCs w:val="20"/>
              </w:rPr>
            </w:pPr>
            <w:r>
              <w:rPr>
                <w:rFonts w:ascii="Times New Roman" w:hAnsi="Times New Roman"/>
                <w:b/>
                <w:bCs/>
                <w:sz w:val="20"/>
                <w:szCs w:val="20"/>
              </w:rPr>
              <w:t>Контур48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8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8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8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8F">
            <w:pPr>
              <w:ind w:firstLine="0"/>
              <w:jc w:val="center"/>
              <w:rPr>
                <w:rFonts w:ascii="Times New Roman" w:hAnsi="Times New Roman"/>
                <w:sz w:val="20"/>
                <w:szCs w:val="20"/>
              </w:rPr>
            </w:pPr>
            <w:r>
              <w:rPr>
                <w:rFonts w:ascii="Times New Roman" w:hAnsi="Times New Roman"/>
                <w:sz w:val="20"/>
                <w:szCs w:val="20"/>
              </w:rPr>
              <w:t>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90">
            <w:pPr>
              <w:ind w:firstLine="0"/>
              <w:jc w:val="center"/>
              <w:rPr>
                <w:rFonts w:ascii="Times New Roman" w:hAnsi="Times New Roman"/>
                <w:sz w:val="20"/>
                <w:szCs w:val="20"/>
              </w:rPr>
            </w:pPr>
            <w:r>
              <w:rPr>
                <w:rFonts w:ascii="Times New Roman" w:hAnsi="Times New Roman"/>
                <w:sz w:val="20"/>
                <w:szCs w:val="20"/>
              </w:rPr>
              <w:t>994925.73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91">
            <w:pPr>
              <w:ind w:firstLine="0"/>
              <w:jc w:val="center"/>
              <w:rPr>
                <w:rFonts w:ascii="Times New Roman" w:hAnsi="Times New Roman"/>
                <w:sz w:val="20"/>
                <w:szCs w:val="20"/>
              </w:rPr>
            </w:pPr>
            <w:r>
              <w:rPr>
                <w:rFonts w:ascii="Times New Roman" w:hAnsi="Times New Roman"/>
                <w:sz w:val="20"/>
                <w:szCs w:val="20"/>
              </w:rPr>
              <w:t>2730200.81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92">
            <w:pPr>
              <w:ind w:firstLine="0"/>
              <w:jc w:val="center"/>
              <w:rPr>
                <w:rFonts w:ascii="Times New Roman" w:hAnsi="Times New Roman"/>
                <w:sz w:val="20"/>
                <w:szCs w:val="20"/>
              </w:rPr>
            </w:pPr>
            <w:r>
              <w:rPr>
                <w:rFonts w:ascii="Times New Roman" w:hAnsi="Times New Roman"/>
                <w:sz w:val="20"/>
                <w:szCs w:val="20"/>
              </w:rPr>
              <w:t>194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93">
            <w:pPr>
              <w:ind w:firstLine="0"/>
              <w:jc w:val="center"/>
              <w:rPr>
                <w:rFonts w:ascii="Times New Roman" w:hAnsi="Times New Roman"/>
                <w:sz w:val="20"/>
                <w:szCs w:val="20"/>
              </w:rPr>
            </w:pPr>
            <w:r>
              <w:rPr>
                <w:rFonts w:ascii="Times New Roman" w:hAnsi="Times New Roman"/>
                <w:sz w:val="20"/>
                <w:szCs w:val="20"/>
              </w:rPr>
              <w:t>994925.90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94">
            <w:pPr>
              <w:ind w:firstLine="0"/>
              <w:jc w:val="center"/>
              <w:rPr>
                <w:rFonts w:ascii="Times New Roman" w:hAnsi="Times New Roman"/>
                <w:sz w:val="20"/>
                <w:szCs w:val="20"/>
              </w:rPr>
            </w:pPr>
            <w:r>
              <w:rPr>
                <w:rFonts w:ascii="Times New Roman" w:hAnsi="Times New Roman"/>
                <w:sz w:val="20"/>
                <w:szCs w:val="20"/>
              </w:rPr>
              <w:t>2730202.65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95">
            <w:pPr>
              <w:ind w:firstLine="0"/>
              <w:jc w:val="center"/>
              <w:rPr>
                <w:rFonts w:ascii="Times New Roman" w:hAnsi="Times New Roman"/>
                <w:sz w:val="20"/>
                <w:szCs w:val="20"/>
              </w:rPr>
            </w:pPr>
            <w:r>
              <w:rPr>
                <w:rFonts w:ascii="Times New Roman" w:hAnsi="Times New Roman"/>
                <w:sz w:val="20"/>
                <w:szCs w:val="20"/>
              </w:rPr>
              <w:t>195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96">
            <w:pPr>
              <w:ind w:firstLine="0"/>
              <w:jc w:val="center"/>
              <w:rPr>
                <w:rFonts w:ascii="Times New Roman" w:hAnsi="Times New Roman"/>
                <w:sz w:val="20"/>
                <w:szCs w:val="20"/>
              </w:rPr>
            </w:pPr>
            <w:r>
              <w:rPr>
                <w:rFonts w:ascii="Times New Roman" w:hAnsi="Times New Roman"/>
                <w:sz w:val="20"/>
                <w:szCs w:val="20"/>
              </w:rPr>
              <w:t>994923.81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97">
            <w:pPr>
              <w:ind w:firstLine="0"/>
              <w:jc w:val="center"/>
              <w:rPr>
                <w:rFonts w:ascii="Times New Roman" w:hAnsi="Times New Roman"/>
                <w:sz w:val="20"/>
                <w:szCs w:val="20"/>
              </w:rPr>
            </w:pPr>
            <w:r>
              <w:rPr>
                <w:rFonts w:ascii="Times New Roman" w:hAnsi="Times New Roman"/>
                <w:sz w:val="20"/>
                <w:szCs w:val="20"/>
              </w:rPr>
              <w:t>2730202.84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98">
            <w:pPr>
              <w:ind w:firstLine="0"/>
              <w:jc w:val="center"/>
              <w:rPr>
                <w:rFonts w:ascii="Times New Roman" w:hAnsi="Times New Roman"/>
                <w:sz w:val="20"/>
                <w:szCs w:val="20"/>
              </w:rPr>
            </w:pPr>
            <w:r>
              <w:rPr>
                <w:rFonts w:ascii="Times New Roman" w:hAnsi="Times New Roman"/>
                <w:sz w:val="20"/>
                <w:szCs w:val="20"/>
              </w:rPr>
              <w:t>196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99">
            <w:pPr>
              <w:ind w:firstLine="0"/>
              <w:jc w:val="center"/>
              <w:rPr>
                <w:rFonts w:ascii="Times New Roman" w:hAnsi="Times New Roman"/>
                <w:sz w:val="20"/>
                <w:szCs w:val="20"/>
              </w:rPr>
            </w:pPr>
            <w:r>
              <w:rPr>
                <w:rFonts w:ascii="Times New Roman" w:hAnsi="Times New Roman"/>
                <w:sz w:val="20"/>
                <w:szCs w:val="20"/>
              </w:rPr>
              <w:t>994923.66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9A">
            <w:pPr>
              <w:ind w:firstLine="0"/>
              <w:jc w:val="center"/>
              <w:rPr>
                <w:rFonts w:ascii="Times New Roman" w:hAnsi="Times New Roman"/>
                <w:sz w:val="20"/>
                <w:szCs w:val="20"/>
              </w:rPr>
            </w:pPr>
            <w:r>
              <w:rPr>
                <w:rFonts w:ascii="Times New Roman" w:hAnsi="Times New Roman"/>
                <w:sz w:val="20"/>
                <w:szCs w:val="20"/>
              </w:rPr>
              <w:t>2730201.03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9B">
            <w:pPr>
              <w:ind w:firstLine="0"/>
              <w:jc w:val="center"/>
              <w:rPr>
                <w:rFonts w:ascii="Times New Roman" w:hAnsi="Times New Roman"/>
                <w:sz w:val="20"/>
                <w:szCs w:val="20"/>
              </w:rPr>
            </w:pPr>
            <w:r>
              <w:rPr>
                <w:rFonts w:ascii="Times New Roman" w:hAnsi="Times New Roman"/>
                <w:sz w:val="20"/>
                <w:szCs w:val="20"/>
              </w:rPr>
              <w:t>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9C">
            <w:pPr>
              <w:ind w:firstLine="0"/>
              <w:jc w:val="center"/>
              <w:rPr>
                <w:rFonts w:ascii="Times New Roman" w:hAnsi="Times New Roman"/>
                <w:sz w:val="20"/>
                <w:szCs w:val="20"/>
              </w:rPr>
            </w:pPr>
            <w:r>
              <w:rPr>
                <w:rFonts w:ascii="Times New Roman" w:hAnsi="Times New Roman"/>
                <w:sz w:val="20"/>
                <w:szCs w:val="20"/>
              </w:rPr>
              <w:t>994925.73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9D">
            <w:pPr>
              <w:ind w:firstLine="0"/>
              <w:jc w:val="center"/>
              <w:rPr>
                <w:rFonts w:ascii="Times New Roman" w:hAnsi="Times New Roman"/>
                <w:sz w:val="20"/>
                <w:szCs w:val="20"/>
              </w:rPr>
            </w:pPr>
            <w:r>
              <w:rPr>
                <w:rFonts w:ascii="Times New Roman" w:hAnsi="Times New Roman"/>
                <w:sz w:val="20"/>
                <w:szCs w:val="20"/>
              </w:rPr>
              <w:t>2730200.81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9E">
            <w:pPr>
              <w:ind w:firstLine="0"/>
              <w:jc w:val="center"/>
              <w:rPr>
                <w:rFonts w:ascii="Times New Roman" w:hAnsi="Times New Roman"/>
                <w:b/>
                <w:bCs/>
                <w:sz w:val="20"/>
                <w:szCs w:val="20"/>
              </w:rPr>
            </w:pPr>
            <w:r>
              <w:rPr>
                <w:rFonts w:ascii="Times New Roman" w:hAnsi="Times New Roman"/>
                <w:b/>
                <w:bCs/>
                <w:sz w:val="20"/>
                <w:szCs w:val="20"/>
              </w:rPr>
              <w:t>Контур49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9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A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A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A2">
            <w:pPr>
              <w:ind w:firstLine="0"/>
              <w:jc w:val="center"/>
              <w:rPr>
                <w:rFonts w:ascii="Times New Roman" w:hAnsi="Times New Roman"/>
                <w:sz w:val="20"/>
                <w:szCs w:val="20"/>
              </w:rPr>
            </w:pPr>
            <w:r>
              <w:rPr>
                <w:rFonts w:ascii="Times New Roman" w:hAnsi="Times New Roman"/>
                <w:sz w:val="20"/>
                <w:szCs w:val="20"/>
              </w:rPr>
              <w:t>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A3">
            <w:pPr>
              <w:ind w:firstLine="0"/>
              <w:jc w:val="center"/>
              <w:rPr>
                <w:rFonts w:ascii="Times New Roman" w:hAnsi="Times New Roman"/>
                <w:sz w:val="20"/>
                <w:szCs w:val="20"/>
              </w:rPr>
            </w:pPr>
            <w:r>
              <w:rPr>
                <w:rFonts w:ascii="Times New Roman" w:hAnsi="Times New Roman"/>
                <w:sz w:val="20"/>
                <w:szCs w:val="20"/>
              </w:rPr>
              <w:t>995225.98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A4">
            <w:pPr>
              <w:ind w:firstLine="0"/>
              <w:jc w:val="center"/>
              <w:rPr>
                <w:rFonts w:ascii="Times New Roman" w:hAnsi="Times New Roman"/>
                <w:sz w:val="20"/>
                <w:szCs w:val="20"/>
              </w:rPr>
            </w:pPr>
            <w:r>
              <w:rPr>
                <w:rFonts w:ascii="Times New Roman" w:hAnsi="Times New Roman"/>
                <w:sz w:val="20"/>
                <w:szCs w:val="20"/>
              </w:rPr>
              <w:t>2731328.61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A5">
            <w:pPr>
              <w:ind w:firstLine="0"/>
              <w:jc w:val="center"/>
              <w:rPr>
                <w:rFonts w:ascii="Times New Roman" w:hAnsi="Times New Roman"/>
                <w:sz w:val="20"/>
                <w:szCs w:val="20"/>
              </w:rPr>
            </w:pPr>
            <w:r>
              <w:rPr>
                <w:rFonts w:ascii="Times New Roman" w:hAnsi="Times New Roman"/>
                <w:sz w:val="20"/>
                <w:szCs w:val="20"/>
              </w:rPr>
              <w:t>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A6">
            <w:pPr>
              <w:ind w:firstLine="0"/>
              <w:jc w:val="center"/>
              <w:rPr>
                <w:rFonts w:ascii="Times New Roman" w:hAnsi="Times New Roman"/>
                <w:sz w:val="20"/>
                <w:szCs w:val="20"/>
              </w:rPr>
            </w:pPr>
            <w:r>
              <w:rPr>
                <w:rFonts w:ascii="Times New Roman" w:hAnsi="Times New Roman"/>
                <w:sz w:val="20"/>
                <w:szCs w:val="20"/>
              </w:rPr>
              <w:t>995226.34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A7">
            <w:pPr>
              <w:ind w:firstLine="0"/>
              <w:jc w:val="center"/>
              <w:rPr>
                <w:rFonts w:ascii="Times New Roman" w:hAnsi="Times New Roman"/>
                <w:sz w:val="20"/>
                <w:szCs w:val="20"/>
              </w:rPr>
            </w:pPr>
            <w:r>
              <w:rPr>
                <w:rFonts w:ascii="Times New Roman" w:hAnsi="Times New Roman"/>
                <w:sz w:val="20"/>
                <w:szCs w:val="20"/>
              </w:rPr>
              <w:t>2731330.64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A8">
            <w:pPr>
              <w:ind w:firstLine="0"/>
              <w:jc w:val="center"/>
              <w:rPr>
                <w:rFonts w:ascii="Times New Roman" w:hAnsi="Times New Roman"/>
                <w:sz w:val="20"/>
                <w:szCs w:val="20"/>
              </w:rPr>
            </w:pPr>
            <w:r>
              <w:rPr>
                <w:rFonts w:ascii="Times New Roman" w:hAnsi="Times New Roman"/>
                <w:sz w:val="20"/>
                <w:szCs w:val="20"/>
              </w:rPr>
              <w:t>199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A9">
            <w:pPr>
              <w:ind w:firstLine="0"/>
              <w:jc w:val="center"/>
              <w:rPr>
                <w:rFonts w:ascii="Times New Roman" w:hAnsi="Times New Roman"/>
                <w:sz w:val="20"/>
                <w:szCs w:val="20"/>
              </w:rPr>
            </w:pPr>
            <w:r>
              <w:rPr>
                <w:rFonts w:ascii="Times New Roman" w:hAnsi="Times New Roman"/>
                <w:sz w:val="20"/>
                <w:szCs w:val="20"/>
              </w:rPr>
              <w:t>995224.53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AA">
            <w:pPr>
              <w:ind w:firstLine="0"/>
              <w:jc w:val="center"/>
              <w:rPr>
                <w:rFonts w:ascii="Times New Roman" w:hAnsi="Times New Roman"/>
                <w:sz w:val="20"/>
                <w:szCs w:val="20"/>
              </w:rPr>
            </w:pPr>
            <w:r>
              <w:rPr>
                <w:rFonts w:ascii="Times New Roman" w:hAnsi="Times New Roman"/>
                <w:sz w:val="20"/>
                <w:szCs w:val="20"/>
              </w:rPr>
              <w:t>2731330.94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AB">
            <w:pPr>
              <w:ind w:firstLine="0"/>
              <w:jc w:val="center"/>
              <w:rPr>
                <w:rFonts w:ascii="Times New Roman" w:hAnsi="Times New Roman"/>
                <w:sz w:val="20"/>
                <w:szCs w:val="20"/>
              </w:rPr>
            </w:pPr>
            <w:r>
              <w:rPr>
                <w:rFonts w:ascii="Times New Roman" w:hAnsi="Times New Roman"/>
                <w:sz w:val="20"/>
                <w:szCs w:val="20"/>
              </w:rPr>
              <w:t>200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AC">
            <w:pPr>
              <w:ind w:firstLine="0"/>
              <w:jc w:val="center"/>
              <w:rPr>
                <w:rFonts w:ascii="Times New Roman" w:hAnsi="Times New Roman"/>
                <w:sz w:val="20"/>
                <w:szCs w:val="20"/>
              </w:rPr>
            </w:pPr>
            <w:r>
              <w:rPr>
                <w:rFonts w:ascii="Times New Roman" w:hAnsi="Times New Roman"/>
                <w:sz w:val="20"/>
                <w:szCs w:val="20"/>
              </w:rPr>
              <w:t>995224.18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AD">
            <w:pPr>
              <w:ind w:firstLine="0"/>
              <w:jc w:val="center"/>
              <w:rPr>
                <w:rFonts w:ascii="Times New Roman" w:hAnsi="Times New Roman"/>
                <w:sz w:val="20"/>
                <w:szCs w:val="20"/>
              </w:rPr>
            </w:pPr>
            <w:r>
              <w:rPr>
                <w:rFonts w:ascii="Times New Roman" w:hAnsi="Times New Roman"/>
                <w:sz w:val="20"/>
                <w:szCs w:val="20"/>
              </w:rPr>
              <w:t>2731328.96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AE">
            <w:pPr>
              <w:ind w:firstLine="0"/>
              <w:jc w:val="center"/>
              <w:rPr>
                <w:rFonts w:ascii="Times New Roman" w:hAnsi="Times New Roman"/>
                <w:sz w:val="20"/>
                <w:szCs w:val="20"/>
              </w:rPr>
            </w:pPr>
            <w:r>
              <w:rPr>
                <w:rFonts w:ascii="Times New Roman" w:hAnsi="Times New Roman"/>
                <w:sz w:val="20"/>
                <w:szCs w:val="20"/>
              </w:rPr>
              <w:t>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AF">
            <w:pPr>
              <w:ind w:firstLine="0"/>
              <w:jc w:val="center"/>
              <w:rPr>
                <w:rFonts w:ascii="Times New Roman" w:hAnsi="Times New Roman"/>
                <w:sz w:val="20"/>
                <w:szCs w:val="20"/>
              </w:rPr>
            </w:pPr>
            <w:r>
              <w:rPr>
                <w:rFonts w:ascii="Times New Roman" w:hAnsi="Times New Roman"/>
                <w:sz w:val="20"/>
                <w:szCs w:val="20"/>
              </w:rPr>
              <w:t>995225.98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B0">
            <w:pPr>
              <w:ind w:firstLine="0"/>
              <w:jc w:val="center"/>
              <w:rPr>
                <w:rFonts w:ascii="Times New Roman" w:hAnsi="Times New Roman"/>
                <w:sz w:val="20"/>
                <w:szCs w:val="20"/>
              </w:rPr>
            </w:pPr>
            <w:r>
              <w:rPr>
                <w:rFonts w:ascii="Times New Roman" w:hAnsi="Times New Roman"/>
                <w:sz w:val="20"/>
                <w:szCs w:val="20"/>
              </w:rPr>
              <w:t>2731328.61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7B1">
            <w:pPr>
              <w:ind w:firstLine="0"/>
              <w:jc w:val="center"/>
              <w:rPr>
                <w:rFonts w:ascii="Times New Roman" w:hAnsi="Times New Roman"/>
                <w:b/>
                <w:bCs/>
                <w:sz w:val="20"/>
                <w:szCs w:val="20"/>
              </w:rPr>
            </w:pPr>
            <w:r>
              <w:rPr>
                <w:rFonts w:ascii="Times New Roman" w:hAnsi="Times New Roman"/>
                <w:b/>
                <w:bCs/>
                <w:sz w:val="20"/>
                <w:szCs w:val="20"/>
              </w:rPr>
              <w:t>Контур50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B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B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B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B5">
            <w:pPr>
              <w:ind w:firstLine="0"/>
              <w:jc w:val="center"/>
              <w:rPr>
                <w:rFonts w:ascii="Times New Roman" w:hAnsi="Times New Roman"/>
                <w:sz w:val="20"/>
                <w:szCs w:val="20"/>
              </w:rPr>
            </w:pPr>
            <w:r>
              <w:rPr>
                <w:rFonts w:ascii="Times New Roman" w:hAnsi="Times New Roman"/>
                <w:sz w:val="20"/>
                <w:szCs w:val="20"/>
              </w:rPr>
              <w:t>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B6">
            <w:pPr>
              <w:ind w:firstLine="0"/>
              <w:jc w:val="center"/>
              <w:rPr>
                <w:rFonts w:ascii="Times New Roman" w:hAnsi="Times New Roman"/>
                <w:sz w:val="20"/>
                <w:szCs w:val="20"/>
              </w:rPr>
            </w:pPr>
            <w:r>
              <w:rPr>
                <w:rFonts w:ascii="Times New Roman" w:hAnsi="Times New Roman"/>
                <w:sz w:val="20"/>
                <w:szCs w:val="20"/>
              </w:rPr>
              <w:t>995042.20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B7">
            <w:pPr>
              <w:ind w:firstLine="0"/>
              <w:jc w:val="center"/>
              <w:rPr>
                <w:rFonts w:ascii="Times New Roman" w:hAnsi="Times New Roman"/>
                <w:sz w:val="20"/>
                <w:szCs w:val="20"/>
              </w:rPr>
            </w:pPr>
            <w:r>
              <w:rPr>
                <w:rFonts w:ascii="Times New Roman" w:hAnsi="Times New Roman"/>
                <w:sz w:val="20"/>
                <w:szCs w:val="20"/>
              </w:rPr>
              <w:t>2731769.74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B8">
            <w:pPr>
              <w:ind w:firstLine="0"/>
              <w:jc w:val="center"/>
              <w:rPr>
                <w:rFonts w:ascii="Times New Roman" w:hAnsi="Times New Roman"/>
                <w:sz w:val="20"/>
                <w:szCs w:val="20"/>
              </w:rPr>
            </w:pPr>
            <w:r>
              <w:rPr>
                <w:rFonts w:ascii="Times New Roman" w:hAnsi="Times New Roman"/>
                <w:sz w:val="20"/>
                <w:szCs w:val="20"/>
              </w:rPr>
              <w:t>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B9">
            <w:pPr>
              <w:ind w:firstLine="0"/>
              <w:jc w:val="center"/>
              <w:rPr>
                <w:rFonts w:ascii="Times New Roman" w:hAnsi="Times New Roman"/>
                <w:sz w:val="20"/>
                <w:szCs w:val="20"/>
              </w:rPr>
            </w:pPr>
            <w:r>
              <w:rPr>
                <w:rFonts w:ascii="Times New Roman" w:hAnsi="Times New Roman"/>
                <w:sz w:val="20"/>
                <w:szCs w:val="20"/>
              </w:rPr>
              <w:t>995042.58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BA">
            <w:pPr>
              <w:ind w:firstLine="0"/>
              <w:jc w:val="center"/>
              <w:rPr>
                <w:rFonts w:ascii="Times New Roman" w:hAnsi="Times New Roman"/>
                <w:sz w:val="20"/>
                <w:szCs w:val="20"/>
              </w:rPr>
            </w:pPr>
            <w:r>
              <w:rPr>
                <w:rFonts w:ascii="Times New Roman" w:hAnsi="Times New Roman"/>
                <w:sz w:val="20"/>
                <w:szCs w:val="20"/>
              </w:rPr>
              <w:t>2731771.71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BB">
            <w:pPr>
              <w:ind w:firstLine="0"/>
              <w:jc w:val="center"/>
              <w:rPr>
                <w:rFonts w:ascii="Times New Roman" w:hAnsi="Times New Roman"/>
                <w:sz w:val="20"/>
                <w:szCs w:val="20"/>
              </w:rPr>
            </w:pPr>
            <w:r>
              <w:rPr>
                <w:rFonts w:ascii="Times New Roman" w:hAnsi="Times New Roman"/>
                <w:sz w:val="20"/>
                <w:szCs w:val="20"/>
              </w:rPr>
              <w:t>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BC">
            <w:pPr>
              <w:ind w:firstLine="0"/>
              <w:jc w:val="center"/>
              <w:rPr>
                <w:rFonts w:ascii="Times New Roman" w:hAnsi="Times New Roman"/>
                <w:sz w:val="20"/>
                <w:szCs w:val="20"/>
              </w:rPr>
            </w:pPr>
            <w:r>
              <w:rPr>
                <w:rFonts w:ascii="Times New Roman" w:hAnsi="Times New Roman"/>
                <w:sz w:val="20"/>
                <w:szCs w:val="20"/>
              </w:rPr>
              <w:t>995040.74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BD">
            <w:pPr>
              <w:ind w:firstLine="0"/>
              <w:jc w:val="center"/>
              <w:rPr>
                <w:rFonts w:ascii="Times New Roman" w:hAnsi="Times New Roman"/>
                <w:sz w:val="20"/>
                <w:szCs w:val="20"/>
              </w:rPr>
            </w:pPr>
            <w:r>
              <w:rPr>
                <w:rFonts w:ascii="Times New Roman" w:hAnsi="Times New Roman"/>
                <w:sz w:val="20"/>
                <w:szCs w:val="20"/>
              </w:rPr>
              <w:t>2731771.97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BE">
            <w:pPr>
              <w:ind w:firstLine="0"/>
              <w:jc w:val="center"/>
              <w:rPr>
                <w:rFonts w:ascii="Times New Roman" w:hAnsi="Times New Roman"/>
                <w:sz w:val="20"/>
                <w:szCs w:val="20"/>
              </w:rPr>
            </w:pPr>
            <w:r>
              <w:rPr>
                <w:rFonts w:ascii="Times New Roman" w:hAnsi="Times New Roman"/>
                <w:sz w:val="20"/>
                <w:szCs w:val="20"/>
              </w:rPr>
              <w:t>204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BF">
            <w:pPr>
              <w:ind w:firstLine="0"/>
              <w:jc w:val="center"/>
              <w:rPr>
                <w:rFonts w:ascii="Times New Roman" w:hAnsi="Times New Roman"/>
                <w:sz w:val="20"/>
                <w:szCs w:val="20"/>
              </w:rPr>
            </w:pPr>
            <w:r>
              <w:rPr>
                <w:rFonts w:ascii="Times New Roman" w:hAnsi="Times New Roman"/>
                <w:sz w:val="20"/>
                <w:szCs w:val="20"/>
              </w:rPr>
              <w:t>995040.41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C0">
            <w:pPr>
              <w:ind w:firstLine="0"/>
              <w:jc w:val="center"/>
              <w:rPr>
                <w:rFonts w:ascii="Times New Roman" w:hAnsi="Times New Roman"/>
                <w:sz w:val="20"/>
                <w:szCs w:val="20"/>
              </w:rPr>
            </w:pPr>
            <w:r>
              <w:rPr>
                <w:rFonts w:ascii="Times New Roman" w:hAnsi="Times New Roman"/>
                <w:sz w:val="20"/>
                <w:szCs w:val="20"/>
              </w:rPr>
              <w:t>2731769.99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C1">
            <w:pPr>
              <w:ind w:firstLine="0"/>
              <w:jc w:val="center"/>
              <w:rPr>
                <w:rFonts w:ascii="Times New Roman" w:hAnsi="Times New Roman"/>
                <w:sz w:val="20"/>
                <w:szCs w:val="20"/>
              </w:rPr>
            </w:pPr>
            <w:r>
              <w:rPr>
                <w:rFonts w:ascii="Times New Roman" w:hAnsi="Times New Roman"/>
                <w:sz w:val="20"/>
                <w:szCs w:val="20"/>
              </w:rPr>
              <w:t>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C2">
            <w:pPr>
              <w:ind w:firstLine="0"/>
              <w:jc w:val="center"/>
              <w:rPr>
                <w:rFonts w:ascii="Times New Roman" w:hAnsi="Times New Roman"/>
                <w:sz w:val="20"/>
                <w:szCs w:val="20"/>
              </w:rPr>
            </w:pPr>
            <w:r>
              <w:rPr>
                <w:rFonts w:ascii="Times New Roman" w:hAnsi="Times New Roman"/>
                <w:sz w:val="20"/>
                <w:szCs w:val="20"/>
              </w:rPr>
              <w:t>995042.20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C3">
            <w:pPr>
              <w:ind w:firstLine="0"/>
              <w:jc w:val="center"/>
              <w:rPr>
                <w:rFonts w:ascii="Times New Roman" w:hAnsi="Times New Roman"/>
                <w:sz w:val="20"/>
                <w:szCs w:val="20"/>
              </w:rPr>
            </w:pPr>
            <w:r>
              <w:rPr>
                <w:rFonts w:ascii="Times New Roman" w:hAnsi="Times New Roman"/>
                <w:sz w:val="20"/>
                <w:szCs w:val="20"/>
              </w:rPr>
              <w:t>2731769.74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C4">
            <w:pPr>
              <w:ind w:firstLine="0"/>
              <w:jc w:val="center"/>
              <w:rPr>
                <w:rFonts w:ascii="Times New Roman" w:hAnsi="Times New Roman"/>
                <w:b/>
                <w:bCs/>
                <w:sz w:val="20"/>
                <w:szCs w:val="20"/>
              </w:rPr>
            </w:pPr>
            <w:r>
              <w:rPr>
                <w:rFonts w:ascii="Times New Roman" w:hAnsi="Times New Roman"/>
                <w:b/>
                <w:bCs/>
                <w:sz w:val="20"/>
                <w:szCs w:val="20"/>
              </w:rPr>
              <w:t>Контур51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C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C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C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C8">
            <w:pPr>
              <w:ind w:firstLine="0"/>
              <w:jc w:val="center"/>
              <w:rPr>
                <w:rFonts w:ascii="Times New Roman" w:hAnsi="Times New Roman"/>
                <w:sz w:val="20"/>
                <w:szCs w:val="20"/>
              </w:rPr>
            </w:pPr>
            <w:r>
              <w:rPr>
                <w:rFonts w:ascii="Times New Roman" w:hAnsi="Times New Roman"/>
                <w:sz w:val="20"/>
                <w:szCs w:val="20"/>
              </w:rPr>
              <w:t>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C9">
            <w:pPr>
              <w:ind w:firstLine="0"/>
              <w:jc w:val="center"/>
              <w:rPr>
                <w:rFonts w:ascii="Times New Roman" w:hAnsi="Times New Roman"/>
                <w:sz w:val="20"/>
                <w:szCs w:val="20"/>
              </w:rPr>
            </w:pPr>
            <w:r>
              <w:rPr>
                <w:rFonts w:ascii="Times New Roman" w:hAnsi="Times New Roman"/>
                <w:sz w:val="20"/>
                <w:szCs w:val="20"/>
              </w:rPr>
              <w:t>995112.71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CA">
            <w:pPr>
              <w:ind w:firstLine="0"/>
              <w:jc w:val="center"/>
              <w:rPr>
                <w:rFonts w:ascii="Times New Roman" w:hAnsi="Times New Roman"/>
                <w:sz w:val="20"/>
                <w:szCs w:val="20"/>
              </w:rPr>
            </w:pPr>
            <w:r>
              <w:rPr>
                <w:rFonts w:ascii="Times New Roman" w:hAnsi="Times New Roman"/>
                <w:sz w:val="20"/>
                <w:szCs w:val="20"/>
              </w:rPr>
              <w:t>2731918.13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CB">
            <w:pPr>
              <w:ind w:firstLine="0"/>
              <w:jc w:val="center"/>
              <w:rPr>
                <w:rFonts w:ascii="Times New Roman" w:hAnsi="Times New Roman"/>
                <w:sz w:val="20"/>
                <w:szCs w:val="20"/>
              </w:rPr>
            </w:pPr>
            <w:r>
              <w:rPr>
                <w:rFonts w:ascii="Times New Roman" w:hAnsi="Times New Roman"/>
                <w:sz w:val="20"/>
                <w:szCs w:val="20"/>
              </w:rPr>
              <w:t>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CC">
            <w:pPr>
              <w:ind w:firstLine="0"/>
              <w:jc w:val="center"/>
              <w:rPr>
                <w:rFonts w:ascii="Times New Roman" w:hAnsi="Times New Roman"/>
                <w:sz w:val="20"/>
                <w:szCs w:val="20"/>
              </w:rPr>
            </w:pPr>
            <w:r>
              <w:rPr>
                <w:rFonts w:ascii="Times New Roman" w:hAnsi="Times New Roman"/>
                <w:sz w:val="20"/>
                <w:szCs w:val="20"/>
              </w:rPr>
              <w:t>995112.92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CD">
            <w:pPr>
              <w:ind w:firstLine="0"/>
              <w:jc w:val="center"/>
              <w:rPr>
                <w:rFonts w:ascii="Times New Roman" w:hAnsi="Times New Roman"/>
                <w:sz w:val="20"/>
                <w:szCs w:val="20"/>
              </w:rPr>
            </w:pPr>
            <w:r>
              <w:rPr>
                <w:rFonts w:ascii="Times New Roman" w:hAnsi="Times New Roman"/>
                <w:sz w:val="20"/>
                <w:szCs w:val="20"/>
              </w:rPr>
              <w:t>2731919.97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CE">
            <w:pPr>
              <w:ind w:firstLine="0"/>
              <w:jc w:val="center"/>
              <w:rPr>
                <w:rFonts w:ascii="Times New Roman" w:hAnsi="Times New Roman"/>
                <w:sz w:val="20"/>
                <w:szCs w:val="20"/>
              </w:rPr>
            </w:pPr>
            <w:r>
              <w:rPr>
                <w:rFonts w:ascii="Times New Roman" w:hAnsi="Times New Roman"/>
                <w:sz w:val="20"/>
                <w:szCs w:val="20"/>
              </w:rPr>
              <w:t>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CF">
            <w:pPr>
              <w:ind w:firstLine="0"/>
              <w:jc w:val="center"/>
              <w:rPr>
                <w:rFonts w:ascii="Times New Roman" w:hAnsi="Times New Roman"/>
                <w:sz w:val="20"/>
                <w:szCs w:val="20"/>
              </w:rPr>
            </w:pPr>
            <w:r>
              <w:rPr>
                <w:rFonts w:ascii="Times New Roman" w:hAnsi="Times New Roman"/>
                <w:sz w:val="20"/>
                <w:szCs w:val="20"/>
              </w:rPr>
              <w:t>995110.98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D0">
            <w:pPr>
              <w:ind w:firstLine="0"/>
              <w:jc w:val="center"/>
              <w:rPr>
                <w:rFonts w:ascii="Times New Roman" w:hAnsi="Times New Roman"/>
                <w:sz w:val="20"/>
                <w:szCs w:val="20"/>
              </w:rPr>
            </w:pPr>
            <w:r>
              <w:rPr>
                <w:rFonts w:ascii="Times New Roman" w:hAnsi="Times New Roman"/>
                <w:sz w:val="20"/>
                <w:szCs w:val="20"/>
              </w:rPr>
              <w:t>2731920.20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D1">
            <w:pPr>
              <w:ind w:firstLine="0"/>
              <w:jc w:val="center"/>
              <w:rPr>
                <w:rFonts w:ascii="Times New Roman" w:hAnsi="Times New Roman"/>
                <w:sz w:val="20"/>
                <w:szCs w:val="20"/>
              </w:rPr>
            </w:pPr>
            <w:r>
              <w:rPr>
                <w:rFonts w:ascii="Times New Roman" w:hAnsi="Times New Roman"/>
                <w:sz w:val="20"/>
                <w:szCs w:val="20"/>
              </w:rPr>
              <w:t>208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D2">
            <w:pPr>
              <w:ind w:firstLine="0"/>
              <w:jc w:val="center"/>
              <w:rPr>
                <w:rFonts w:ascii="Times New Roman" w:hAnsi="Times New Roman"/>
                <w:sz w:val="20"/>
                <w:szCs w:val="20"/>
              </w:rPr>
            </w:pPr>
            <w:r>
              <w:rPr>
                <w:rFonts w:ascii="Times New Roman" w:hAnsi="Times New Roman"/>
                <w:sz w:val="20"/>
                <w:szCs w:val="20"/>
              </w:rPr>
              <w:t>995110.76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D3">
            <w:pPr>
              <w:ind w:firstLine="0"/>
              <w:jc w:val="center"/>
              <w:rPr>
                <w:rFonts w:ascii="Times New Roman" w:hAnsi="Times New Roman"/>
                <w:sz w:val="20"/>
                <w:szCs w:val="20"/>
              </w:rPr>
            </w:pPr>
            <w:r>
              <w:rPr>
                <w:rFonts w:ascii="Times New Roman" w:hAnsi="Times New Roman"/>
                <w:sz w:val="20"/>
                <w:szCs w:val="20"/>
              </w:rPr>
              <w:t>2731918.43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D4">
            <w:pPr>
              <w:ind w:firstLine="0"/>
              <w:jc w:val="center"/>
              <w:rPr>
                <w:rFonts w:ascii="Times New Roman" w:hAnsi="Times New Roman"/>
                <w:sz w:val="20"/>
                <w:szCs w:val="20"/>
              </w:rPr>
            </w:pPr>
            <w:r>
              <w:rPr>
                <w:rFonts w:ascii="Times New Roman" w:hAnsi="Times New Roman"/>
                <w:sz w:val="20"/>
                <w:szCs w:val="20"/>
              </w:rPr>
              <w:t>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D5">
            <w:pPr>
              <w:ind w:firstLine="0"/>
              <w:jc w:val="center"/>
              <w:rPr>
                <w:rFonts w:ascii="Times New Roman" w:hAnsi="Times New Roman"/>
                <w:sz w:val="20"/>
                <w:szCs w:val="20"/>
              </w:rPr>
            </w:pPr>
            <w:r>
              <w:rPr>
                <w:rFonts w:ascii="Times New Roman" w:hAnsi="Times New Roman"/>
                <w:sz w:val="20"/>
                <w:szCs w:val="20"/>
              </w:rPr>
              <w:t>995112.71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D6">
            <w:pPr>
              <w:ind w:firstLine="0"/>
              <w:jc w:val="center"/>
              <w:rPr>
                <w:rFonts w:ascii="Times New Roman" w:hAnsi="Times New Roman"/>
                <w:sz w:val="20"/>
                <w:szCs w:val="20"/>
              </w:rPr>
            </w:pPr>
            <w:r>
              <w:rPr>
                <w:rFonts w:ascii="Times New Roman" w:hAnsi="Times New Roman"/>
                <w:sz w:val="20"/>
                <w:szCs w:val="20"/>
              </w:rPr>
              <w:t>2731918.13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7D7">
            <w:pPr>
              <w:ind w:firstLine="0"/>
              <w:jc w:val="center"/>
              <w:rPr>
                <w:rFonts w:ascii="Times New Roman" w:hAnsi="Times New Roman"/>
                <w:b/>
                <w:bCs/>
                <w:sz w:val="20"/>
                <w:szCs w:val="20"/>
              </w:rPr>
            </w:pPr>
            <w:r>
              <w:rPr>
                <w:rFonts w:ascii="Times New Roman" w:hAnsi="Times New Roman"/>
                <w:b/>
                <w:bCs/>
                <w:sz w:val="20"/>
                <w:szCs w:val="20"/>
              </w:rPr>
              <w:t>Контур52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D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D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D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DB">
            <w:pPr>
              <w:ind w:firstLine="0"/>
              <w:jc w:val="center"/>
              <w:rPr>
                <w:rFonts w:ascii="Times New Roman" w:hAnsi="Times New Roman"/>
                <w:sz w:val="20"/>
                <w:szCs w:val="20"/>
              </w:rPr>
            </w:pPr>
            <w:r>
              <w:rPr>
                <w:rFonts w:ascii="Times New Roman" w:hAnsi="Times New Roman"/>
                <w:sz w:val="20"/>
                <w:szCs w:val="20"/>
              </w:rPr>
              <w:t>209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DC">
            <w:pPr>
              <w:ind w:firstLine="0"/>
              <w:jc w:val="center"/>
              <w:rPr>
                <w:rFonts w:ascii="Times New Roman" w:hAnsi="Times New Roman"/>
                <w:sz w:val="20"/>
                <w:szCs w:val="20"/>
              </w:rPr>
            </w:pPr>
            <w:r>
              <w:rPr>
                <w:rFonts w:ascii="Times New Roman" w:hAnsi="Times New Roman"/>
                <w:sz w:val="20"/>
                <w:szCs w:val="20"/>
              </w:rPr>
              <w:t>994968.83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DD">
            <w:pPr>
              <w:ind w:firstLine="0"/>
              <w:jc w:val="center"/>
              <w:rPr>
                <w:rFonts w:ascii="Times New Roman" w:hAnsi="Times New Roman"/>
                <w:sz w:val="20"/>
                <w:szCs w:val="20"/>
              </w:rPr>
            </w:pPr>
            <w:r>
              <w:rPr>
                <w:rFonts w:ascii="Times New Roman" w:hAnsi="Times New Roman"/>
                <w:sz w:val="20"/>
                <w:szCs w:val="20"/>
              </w:rPr>
              <w:t>2731454.48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DE">
            <w:pPr>
              <w:ind w:firstLine="0"/>
              <w:jc w:val="center"/>
              <w:rPr>
                <w:rFonts w:ascii="Times New Roman" w:hAnsi="Times New Roman"/>
                <w:sz w:val="20"/>
                <w:szCs w:val="20"/>
              </w:rPr>
            </w:pPr>
            <w:r>
              <w:rPr>
                <w:rFonts w:ascii="Times New Roman" w:hAnsi="Times New Roman"/>
                <w:sz w:val="20"/>
                <w:szCs w:val="20"/>
              </w:rPr>
              <w:t>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DF">
            <w:pPr>
              <w:ind w:firstLine="0"/>
              <w:jc w:val="center"/>
              <w:rPr>
                <w:rFonts w:ascii="Times New Roman" w:hAnsi="Times New Roman"/>
                <w:sz w:val="20"/>
                <w:szCs w:val="20"/>
              </w:rPr>
            </w:pPr>
            <w:r>
              <w:rPr>
                <w:rFonts w:ascii="Times New Roman" w:hAnsi="Times New Roman"/>
                <w:sz w:val="20"/>
                <w:szCs w:val="20"/>
              </w:rPr>
              <w:t>994969.12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E0">
            <w:pPr>
              <w:ind w:firstLine="0"/>
              <w:jc w:val="center"/>
              <w:rPr>
                <w:rFonts w:ascii="Times New Roman" w:hAnsi="Times New Roman"/>
                <w:sz w:val="20"/>
                <w:szCs w:val="20"/>
              </w:rPr>
            </w:pPr>
            <w:r>
              <w:rPr>
                <w:rFonts w:ascii="Times New Roman" w:hAnsi="Times New Roman"/>
                <w:sz w:val="20"/>
                <w:szCs w:val="20"/>
              </w:rPr>
              <w:t>2731456.34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E1">
            <w:pPr>
              <w:ind w:firstLine="0"/>
              <w:jc w:val="center"/>
              <w:rPr>
                <w:rFonts w:ascii="Times New Roman" w:hAnsi="Times New Roman"/>
                <w:sz w:val="20"/>
                <w:szCs w:val="20"/>
              </w:rPr>
            </w:pPr>
            <w:r>
              <w:rPr>
                <w:rFonts w:ascii="Times New Roman" w:hAnsi="Times New Roman"/>
                <w:sz w:val="20"/>
                <w:szCs w:val="20"/>
              </w:rPr>
              <w:t>211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E2">
            <w:pPr>
              <w:ind w:firstLine="0"/>
              <w:jc w:val="center"/>
              <w:rPr>
                <w:rFonts w:ascii="Times New Roman" w:hAnsi="Times New Roman"/>
                <w:sz w:val="20"/>
                <w:szCs w:val="20"/>
              </w:rPr>
            </w:pPr>
            <w:r>
              <w:rPr>
                <w:rFonts w:ascii="Times New Roman" w:hAnsi="Times New Roman"/>
                <w:sz w:val="20"/>
                <w:szCs w:val="20"/>
              </w:rPr>
              <w:t>994967.34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E3">
            <w:pPr>
              <w:ind w:firstLine="0"/>
              <w:jc w:val="center"/>
              <w:rPr>
                <w:rFonts w:ascii="Times New Roman" w:hAnsi="Times New Roman"/>
                <w:sz w:val="20"/>
                <w:szCs w:val="20"/>
              </w:rPr>
            </w:pPr>
            <w:r>
              <w:rPr>
                <w:rFonts w:ascii="Times New Roman" w:hAnsi="Times New Roman"/>
                <w:sz w:val="20"/>
                <w:szCs w:val="20"/>
              </w:rPr>
              <w:t>2731456.59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E4">
            <w:pPr>
              <w:ind w:firstLine="0"/>
              <w:jc w:val="center"/>
              <w:rPr>
                <w:rFonts w:ascii="Times New Roman" w:hAnsi="Times New Roman"/>
                <w:sz w:val="20"/>
                <w:szCs w:val="20"/>
              </w:rPr>
            </w:pPr>
            <w:r>
              <w:rPr>
                <w:rFonts w:ascii="Times New Roman" w:hAnsi="Times New Roman"/>
                <w:sz w:val="20"/>
                <w:szCs w:val="20"/>
              </w:rPr>
              <w:t>212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E5">
            <w:pPr>
              <w:ind w:firstLine="0"/>
              <w:jc w:val="center"/>
              <w:rPr>
                <w:rFonts w:ascii="Times New Roman" w:hAnsi="Times New Roman"/>
                <w:sz w:val="20"/>
                <w:szCs w:val="20"/>
              </w:rPr>
            </w:pPr>
            <w:r>
              <w:rPr>
                <w:rFonts w:ascii="Times New Roman" w:hAnsi="Times New Roman"/>
                <w:sz w:val="20"/>
                <w:szCs w:val="20"/>
              </w:rPr>
              <w:t>994967.04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E6">
            <w:pPr>
              <w:ind w:firstLine="0"/>
              <w:jc w:val="center"/>
              <w:rPr>
                <w:rFonts w:ascii="Times New Roman" w:hAnsi="Times New Roman"/>
                <w:sz w:val="20"/>
                <w:szCs w:val="20"/>
              </w:rPr>
            </w:pPr>
            <w:r>
              <w:rPr>
                <w:rFonts w:ascii="Times New Roman" w:hAnsi="Times New Roman"/>
                <w:sz w:val="20"/>
                <w:szCs w:val="20"/>
              </w:rPr>
              <w:t>2731454.67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E7">
            <w:pPr>
              <w:ind w:firstLine="0"/>
              <w:jc w:val="center"/>
              <w:rPr>
                <w:rFonts w:ascii="Times New Roman" w:hAnsi="Times New Roman"/>
                <w:sz w:val="20"/>
                <w:szCs w:val="20"/>
              </w:rPr>
            </w:pPr>
            <w:r>
              <w:rPr>
                <w:rFonts w:ascii="Times New Roman" w:hAnsi="Times New Roman"/>
                <w:sz w:val="20"/>
                <w:szCs w:val="20"/>
              </w:rPr>
              <w:t>209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E8">
            <w:pPr>
              <w:ind w:firstLine="0"/>
              <w:jc w:val="center"/>
              <w:rPr>
                <w:rFonts w:ascii="Times New Roman" w:hAnsi="Times New Roman"/>
                <w:sz w:val="20"/>
                <w:szCs w:val="20"/>
              </w:rPr>
            </w:pPr>
            <w:r>
              <w:rPr>
                <w:rFonts w:ascii="Times New Roman" w:hAnsi="Times New Roman"/>
                <w:sz w:val="20"/>
                <w:szCs w:val="20"/>
              </w:rPr>
              <w:t>994968.83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E9">
            <w:pPr>
              <w:ind w:firstLine="0"/>
              <w:jc w:val="center"/>
              <w:rPr>
                <w:rFonts w:ascii="Times New Roman" w:hAnsi="Times New Roman"/>
                <w:sz w:val="20"/>
                <w:szCs w:val="20"/>
              </w:rPr>
            </w:pPr>
            <w:r>
              <w:rPr>
                <w:rFonts w:ascii="Times New Roman" w:hAnsi="Times New Roman"/>
                <w:sz w:val="20"/>
                <w:szCs w:val="20"/>
              </w:rPr>
              <w:t>2731454.48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EA">
            <w:pPr>
              <w:ind w:firstLine="0"/>
              <w:jc w:val="center"/>
              <w:rPr>
                <w:rFonts w:ascii="Times New Roman" w:hAnsi="Times New Roman"/>
                <w:b/>
                <w:bCs/>
                <w:sz w:val="20"/>
                <w:szCs w:val="20"/>
              </w:rPr>
            </w:pPr>
            <w:r>
              <w:rPr>
                <w:rFonts w:ascii="Times New Roman" w:hAnsi="Times New Roman"/>
                <w:b/>
                <w:bCs/>
                <w:sz w:val="20"/>
                <w:szCs w:val="20"/>
              </w:rPr>
              <w:t>Контур53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E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E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E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EE">
            <w:pPr>
              <w:ind w:firstLine="0"/>
              <w:jc w:val="center"/>
              <w:rPr>
                <w:rFonts w:ascii="Times New Roman" w:hAnsi="Times New Roman"/>
                <w:sz w:val="20"/>
                <w:szCs w:val="20"/>
              </w:rPr>
            </w:pPr>
            <w:r>
              <w:rPr>
                <w:rFonts w:ascii="Times New Roman" w:hAnsi="Times New Roman"/>
                <w:sz w:val="20"/>
                <w:szCs w:val="20"/>
              </w:rPr>
              <w:t>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EF">
            <w:pPr>
              <w:ind w:firstLine="0"/>
              <w:jc w:val="center"/>
              <w:rPr>
                <w:rFonts w:ascii="Times New Roman" w:hAnsi="Times New Roman"/>
                <w:sz w:val="20"/>
                <w:szCs w:val="20"/>
              </w:rPr>
            </w:pPr>
            <w:r>
              <w:rPr>
                <w:rFonts w:ascii="Times New Roman" w:hAnsi="Times New Roman"/>
                <w:sz w:val="20"/>
                <w:szCs w:val="20"/>
              </w:rPr>
              <w:t>994928.10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F0">
            <w:pPr>
              <w:ind w:firstLine="0"/>
              <w:jc w:val="center"/>
              <w:rPr>
                <w:rFonts w:ascii="Times New Roman" w:hAnsi="Times New Roman"/>
                <w:sz w:val="20"/>
                <w:szCs w:val="20"/>
              </w:rPr>
            </w:pPr>
            <w:r>
              <w:rPr>
                <w:rFonts w:ascii="Times New Roman" w:hAnsi="Times New Roman"/>
                <w:sz w:val="20"/>
                <w:szCs w:val="20"/>
              </w:rPr>
              <w:t>2730203.68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F1">
            <w:pPr>
              <w:ind w:firstLine="0"/>
              <w:jc w:val="center"/>
              <w:rPr>
                <w:rFonts w:ascii="Times New Roman" w:hAnsi="Times New Roman"/>
                <w:sz w:val="20"/>
                <w:szCs w:val="20"/>
              </w:rPr>
            </w:pPr>
            <w:r>
              <w:rPr>
                <w:rFonts w:ascii="Times New Roman" w:hAnsi="Times New Roman"/>
                <w:sz w:val="20"/>
                <w:szCs w:val="20"/>
              </w:rPr>
              <w:t>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F2">
            <w:pPr>
              <w:ind w:firstLine="0"/>
              <w:jc w:val="center"/>
              <w:rPr>
                <w:rFonts w:ascii="Times New Roman" w:hAnsi="Times New Roman"/>
                <w:sz w:val="20"/>
                <w:szCs w:val="20"/>
              </w:rPr>
            </w:pPr>
            <w:r>
              <w:rPr>
                <w:rFonts w:ascii="Times New Roman" w:hAnsi="Times New Roman"/>
                <w:sz w:val="20"/>
                <w:szCs w:val="20"/>
              </w:rPr>
              <w:t>994927.35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F3">
            <w:pPr>
              <w:ind w:firstLine="0"/>
              <w:jc w:val="center"/>
              <w:rPr>
                <w:rFonts w:ascii="Times New Roman" w:hAnsi="Times New Roman"/>
                <w:sz w:val="20"/>
                <w:szCs w:val="20"/>
              </w:rPr>
            </w:pPr>
            <w:r>
              <w:rPr>
                <w:rFonts w:ascii="Times New Roman" w:hAnsi="Times New Roman"/>
                <w:sz w:val="20"/>
                <w:szCs w:val="20"/>
              </w:rPr>
              <w:t>2730204.44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F4">
            <w:pPr>
              <w:ind w:firstLine="0"/>
              <w:jc w:val="center"/>
              <w:rPr>
                <w:rFonts w:ascii="Times New Roman" w:hAnsi="Times New Roman"/>
                <w:sz w:val="20"/>
                <w:szCs w:val="20"/>
              </w:rPr>
            </w:pPr>
            <w:r>
              <w:rPr>
                <w:rFonts w:ascii="Times New Roman" w:hAnsi="Times New Roman"/>
                <w:sz w:val="20"/>
                <w:szCs w:val="20"/>
              </w:rPr>
              <w:t>215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F5">
            <w:pPr>
              <w:ind w:firstLine="0"/>
              <w:jc w:val="center"/>
              <w:rPr>
                <w:rFonts w:ascii="Times New Roman" w:hAnsi="Times New Roman"/>
                <w:sz w:val="20"/>
                <w:szCs w:val="20"/>
              </w:rPr>
            </w:pPr>
            <w:r>
              <w:rPr>
                <w:rFonts w:ascii="Times New Roman" w:hAnsi="Times New Roman"/>
                <w:sz w:val="20"/>
                <w:szCs w:val="20"/>
              </w:rPr>
              <w:t>994926.57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F6">
            <w:pPr>
              <w:ind w:firstLine="0"/>
              <w:jc w:val="center"/>
              <w:rPr>
                <w:rFonts w:ascii="Times New Roman" w:hAnsi="Times New Roman"/>
                <w:sz w:val="20"/>
                <w:szCs w:val="20"/>
              </w:rPr>
            </w:pPr>
            <w:r>
              <w:rPr>
                <w:rFonts w:ascii="Times New Roman" w:hAnsi="Times New Roman"/>
                <w:sz w:val="20"/>
                <w:szCs w:val="20"/>
              </w:rPr>
              <w:t>2730203.74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F7">
            <w:pPr>
              <w:ind w:firstLine="0"/>
              <w:jc w:val="center"/>
              <w:rPr>
                <w:rFonts w:ascii="Times New Roman" w:hAnsi="Times New Roman"/>
                <w:sz w:val="20"/>
                <w:szCs w:val="20"/>
              </w:rPr>
            </w:pPr>
            <w:r>
              <w:rPr>
                <w:rFonts w:ascii="Times New Roman" w:hAnsi="Times New Roman"/>
                <w:sz w:val="20"/>
                <w:szCs w:val="20"/>
              </w:rPr>
              <w:t>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F8">
            <w:pPr>
              <w:ind w:firstLine="0"/>
              <w:jc w:val="center"/>
              <w:rPr>
                <w:rFonts w:ascii="Times New Roman" w:hAnsi="Times New Roman"/>
                <w:sz w:val="20"/>
                <w:szCs w:val="20"/>
              </w:rPr>
            </w:pPr>
            <w:r>
              <w:rPr>
                <w:rFonts w:ascii="Times New Roman" w:hAnsi="Times New Roman"/>
                <w:sz w:val="20"/>
                <w:szCs w:val="20"/>
              </w:rPr>
              <w:t>994927.29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F9">
            <w:pPr>
              <w:ind w:firstLine="0"/>
              <w:jc w:val="center"/>
              <w:rPr>
                <w:rFonts w:ascii="Times New Roman" w:hAnsi="Times New Roman"/>
                <w:sz w:val="20"/>
                <w:szCs w:val="20"/>
              </w:rPr>
            </w:pPr>
            <w:r>
              <w:rPr>
                <w:rFonts w:ascii="Times New Roman" w:hAnsi="Times New Roman"/>
                <w:sz w:val="20"/>
                <w:szCs w:val="20"/>
              </w:rPr>
              <w:t>2730202.95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FA">
            <w:pPr>
              <w:ind w:firstLine="0"/>
              <w:jc w:val="center"/>
              <w:rPr>
                <w:rFonts w:ascii="Times New Roman" w:hAnsi="Times New Roman"/>
                <w:sz w:val="20"/>
                <w:szCs w:val="20"/>
              </w:rPr>
            </w:pPr>
            <w:r>
              <w:rPr>
                <w:rFonts w:ascii="Times New Roman" w:hAnsi="Times New Roman"/>
                <w:sz w:val="20"/>
                <w:szCs w:val="20"/>
              </w:rPr>
              <w:t>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FB">
            <w:pPr>
              <w:ind w:firstLine="0"/>
              <w:jc w:val="center"/>
              <w:rPr>
                <w:rFonts w:ascii="Times New Roman" w:hAnsi="Times New Roman"/>
                <w:sz w:val="20"/>
                <w:szCs w:val="20"/>
              </w:rPr>
            </w:pPr>
            <w:r>
              <w:rPr>
                <w:rFonts w:ascii="Times New Roman" w:hAnsi="Times New Roman"/>
                <w:sz w:val="20"/>
                <w:szCs w:val="20"/>
              </w:rPr>
              <w:t>994928.10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FC">
            <w:pPr>
              <w:ind w:firstLine="0"/>
              <w:jc w:val="center"/>
              <w:rPr>
                <w:rFonts w:ascii="Times New Roman" w:hAnsi="Times New Roman"/>
                <w:sz w:val="20"/>
                <w:szCs w:val="20"/>
              </w:rPr>
            </w:pPr>
            <w:r>
              <w:rPr>
                <w:rFonts w:ascii="Times New Roman" w:hAnsi="Times New Roman"/>
                <w:sz w:val="20"/>
                <w:szCs w:val="20"/>
              </w:rPr>
              <w:t>2730203.68</w:t>
            </w:r>
          </w:p>
        </w:tc>
      </w:tr>
    </w:tbl>
    <w:p w14:paraId="000037FD">
      <w:pPr>
        <w:ind w:firstLine="0"/>
        <w:jc w:val="left"/>
        <w:rPr>
          <w:rFonts w:ascii="Times New Roman" w:hAnsi="Times New Roman"/>
          <w:sz w:val="20"/>
          <w:szCs w:val="20"/>
        </w:rPr>
      </w:pPr>
    </w:p>
    <w:p w14:paraId="000037FE">
      <w:pPr>
        <w:ind w:firstLine="0"/>
        <w:jc w:val="center"/>
        <w:rPr>
          <w:rFonts w:ascii="Times New Roman" w:hAnsi="Times New Roman"/>
          <w:sz w:val="20"/>
          <w:szCs w:val="20"/>
        </w:rPr>
      </w:pPr>
      <w:r>
        <w:rPr>
          <w:rFonts w:ascii="Times New Roman" w:hAnsi="Times New Roman"/>
          <w:sz w:val="20"/>
          <w:szCs w:val="20"/>
        </w:rPr>
        <w:t>ЗУ:16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FF">
            <w:pPr>
              <w:ind w:firstLine="0"/>
              <w:jc w:val="center"/>
              <w:rPr>
                <w:rFonts w:ascii="Times New Roman" w:hAnsi="Times New Roman"/>
                <w:b/>
                <w:bCs/>
                <w:sz w:val="20"/>
                <w:szCs w:val="20"/>
              </w:rPr>
            </w:pPr>
            <w:r>
              <w:rPr>
                <w:rFonts w:ascii="Times New Roman" w:hAnsi="Times New Roman"/>
                <w:b/>
                <w:bCs/>
                <w:sz w:val="20"/>
                <w:szCs w:val="20"/>
              </w:rPr>
              <w:t>Площадь 2167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0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0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0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0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0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05">
            <w:pPr>
              <w:ind w:firstLine="0"/>
              <w:jc w:val="center"/>
              <w:rPr>
                <w:rFonts w:ascii="Times New Roman" w:hAnsi="Times New Roman"/>
                <w:sz w:val="20"/>
                <w:szCs w:val="20"/>
              </w:rPr>
            </w:pPr>
            <w:r>
              <w:rPr>
                <w:rFonts w:ascii="Times New Roman" w:hAnsi="Times New Roman"/>
                <w:sz w:val="20"/>
                <w:szCs w:val="20"/>
              </w:rPr>
              <w:t>995268.39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06">
            <w:pPr>
              <w:ind w:firstLine="0"/>
              <w:jc w:val="center"/>
              <w:rPr>
                <w:rFonts w:ascii="Times New Roman" w:hAnsi="Times New Roman"/>
                <w:sz w:val="20"/>
                <w:szCs w:val="20"/>
              </w:rPr>
            </w:pPr>
            <w:r>
              <w:rPr>
                <w:rFonts w:ascii="Times New Roman" w:hAnsi="Times New Roman"/>
                <w:sz w:val="20"/>
                <w:szCs w:val="20"/>
              </w:rPr>
              <w:t>2730526.05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0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08">
            <w:pPr>
              <w:ind w:firstLine="0"/>
              <w:jc w:val="center"/>
              <w:rPr>
                <w:rFonts w:ascii="Times New Roman" w:hAnsi="Times New Roman"/>
                <w:sz w:val="20"/>
                <w:szCs w:val="20"/>
              </w:rPr>
            </w:pPr>
            <w:r>
              <w:rPr>
                <w:rFonts w:ascii="Times New Roman" w:hAnsi="Times New Roman"/>
                <w:sz w:val="20"/>
                <w:szCs w:val="20"/>
              </w:rPr>
              <w:t>995268.32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09">
            <w:pPr>
              <w:ind w:firstLine="0"/>
              <w:jc w:val="center"/>
              <w:rPr>
                <w:rFonts w:ascii="Times New Roman" w:hAnsi="Times New Roman"/>
                <w:sz w:val="20"/>
                <w:szCs w:val="20"/>
              </w:rPr>
            </w:pPr>
            <w:r>
              <w:rPr>
                <w:rFonts w:ascii="Times New Roman" w:hAnsi="Times New Roman"/>
                <w:sz w:val="20"/>
                <w:szCs w:val="20"/>
              </w:rPr>
              <w:t>2730533.77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0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0B">
            <w:pPr>
              <w:ind w:firstLine="0"/>
              <w:jc w:val="center"/>
              <w:rPr>
                <w:rFonts w:ascii="Times New Roman" w:hAnsi="Times New Roman"/>
                <w:sz w:val="20"/>
                <w:szCs w:val="20"/>
              </w:rPr>
            </w:pPr>
            <w:r>
              <w:rPr>
                <w:rFonts w:ascii="Times New Roman" w:hAnsi="Times New Roman"/>
                <w:sz w:val="20"/>
                <w:szCs w:val="20"/>
              </w:rPr>
              <w:t>995270.13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0C">
            <w:pPr>
              <w:ind w:firstLine="0"/>
              <w:jc w:val="center"/>
              <w:rPr>
                <w:rFonts w:ascii="Times New Roman" w:hAnsi="Times New Roman"/>
                <w:sz w:val="20"/>
                <w:szCs w:val="20"/>
              </w:rPr>
            </w:pPr>
            <w:r>
              <w:rPr>
                <w:rFonts w:ascii="Times New Roman" w:hAnsi="Times New Roman"/>
                <w:sz w:val="20"/>
                <w:szCs w:val="20"/>
              </w:rPr>
              <w:t>2730533.70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0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0E">
            <w:pPr>
              <w:ind w:firstLine="0"/>
              <w:jc w:val="center"/>
              <w:rPr>
                <w:rFonts w:ascii="Times New Roman" w:hAnsi="Times New Roman"/>
                <w:sz w:val="20"/>
                <w:szCs w:val="20"/>
              </w:rPr>
            </w:pPr>
            <w:r>
              <w:rPr>
                <w:rFonts w:ascii="Times New Roman" w:hAnsi="Times New Roman"/>
                <w:sz w:val="20"/>
                <w:szCs w:val="20"/>
              </w:rPr>
              <w:t>995269.77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0F">
            <w:pPr>
              <w:ind w:firstLine="0"/>
              <w:jc w:val="center"/>
              <w:rPr>
                <w:rFonts w:ascii="Times New Roman" w:hAnsi="Times New Roman"/>
                <w:sz w:val="20"/>
                <w:szCs w:val="20"/>
              </w:rPr>
            </w:pPr>
            <w:r>
              <w:rPr>
                <w:rFonts w:ascii="Times New Roman" w:hAnsi="Times New Roman"/>
                <w:sz w:val="20"/>
                <w:szCs w:val="20"/>
              </w:rPr>
              <w:t>2730556.12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1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11">
            <w:pPr>
              <w:ind w:firstLine="0"/>
              <w:jc w:val="center"/>
              <w:rPr>
                <w:rFonts w:ascii="Times New Roman" w:hAnsi="Times New Roman"/>
                <w:sz w:val="20"/>
                <w:szCs w:val="20"/>
              </w:rPr>
            </w:pPr>
            <w:r>
              <w:rPr>
                <w:rFonts w:ascii="Times New Roman" w:hAnsi="Times New Roman"/>
                <w:sz w:val="20"/>
                <w:szCs w:val="20"/>
              </w:rPr>
              <w:t>995269.25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12">
            <w:pPr>
              <w:ind w:firstLine="0"/>
              <w:jc w:val="center"/>
              <w:rPr>
                <w:rFonts w:ascii="Times New Roman" w:hAnsi="Times New Roman"/>
                <w:sz w:val="20"/>
                <w:szCs w:val="20"/>
              </w:rPr>
            </w:pPr>
            <w:r>
              <w:rPr>
                <w:rFonts w:ascii="Times New Roman" w:hAnsi="Times New Roman"/>
                <w:sz w:val="20"/>
                <w:szCs w:val="20"/>
              </w:rPr>
              <w:t>2730556.11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1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14">
            <w:pPr>
              <w:ind w:firstLine="0"/>
              <w:jc w:val="center"/>
              <w:rPr>
                <w:rFonts w:ascii="Times New Roman" w:hAnsi="Times New Roman"/>
                <w:sz w:val="20"/>
                <w:szCs w:val="20"/>
              </w:rPr>
            </w:pPr>
            <w:r>
              <w:rPr>
                <w:rFonts w:ascii="Times New Roman" w:hAnsi="Times New Roman"/>
                <w:sz w:val="20"/>
                <w:szCs w:val="20"/>
              </w:rPr>
              <w:t>995269.23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15">
            <w:pPr>
              <w:ind w:firstLine="0"/>
              <w:jc w:val="center"/>
              <w:rPr>
                <w:rFonts w:ascii="Times New Roman" w:hAnsi="Times New Roman"/>
                <w:sz w:val="20"/>
                <w:szCs w:val="20"/>
              </w:rPr>
            </w:pPr>
            <w:r>
              <w:rPr>
                <w:rFonts w:ascii="Times New Roman" w:hAnsi="Times New Roman"/>
                <w:sz w:val="20"/>
                <w:szCs w:val="20"/>
              </w:rPr>
              <w:t>2730557.48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1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17">
            <w:pPr>
              <w:ind w:firstLine="0"/>
              <w:jc w:val="center"/>
              <w:rPr>
                <w:rFonts w:ascii="Times New Roman" w:hAnsi="Times New Roman"/>
                <w:sz w:val="20"/>
                <w:szCs w:val="20"/>
              </w:rPr>
            </w:pPr>
            <w:r>
              <w:rPr>
                <w:rFonts w:ascii="Times New Roman" w:hAnsi="Times New Roman"/>
                <w:sz w:val="20"/>
                <w:szCs w:val="20"/>
              </w:rPr>
              <w:t>995268.87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18">
            <w:pPr>
              <w:ind w:firstLine="0"/>
              <w:jc w:val="center"/>
              <w:rPr>
                <w:rFonts w:ascii="Times New Roman" w:hAnsi="Times New Roman"/>
                <w:sz w:val="20"/>
                <w:szCs w:val="20"/>
              </w:rPr>
            </w:pPr>
            <w:r>
              <w:rPr>
                <w:rFonts w:ascii="Times New Roman" w:hAnsi="Times New Roman"/>
                <w:sz w:val="20"/>
                <w:szCs w:val="20"/>
              </w:rPr>
              <w:t>2730557.78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1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1A">
            <w:pPr>
              <w:ind w:firstLine="0"/>
              <w:jc w:val="center"/>
              <w:rPr>
                <w:rFonts w:ascii="Times New Roman" w:hAnsi="Times New Roman"/>
                <w:sz w:val="20"/>
                <w:szCs w:val="20"/>
              </w:rPr>
            </w:pPr>
            <w:r>
              <w:rPr>
                <w:rFonts w:ascii="Times New Roman" w:hAnsi="Times New Roman"/>
                <w:sz w:val="20"/>
                <w:szCs w:val="20"/>
              </w:rPr>
              <w:t>995250.49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1B">
            <w:pPr>
              <w:ind w:firstLine="0"/>
              <w:jc w:val="center"/>
              <w:rPr>
                <w:rFonts w:ascii="Times New Roman" w:hAnsi="Times New Roman"/>
                <w:sz w:val="20"/>
                <w:szCs w:val="20"/>
              </w:rPr>
            </w:pPr>
            <w:r>
              <w:rPr>
                <w:rFonts w:ascii="Times New Roman" w:hAnsi="Times New Roman"/>
                <w:sz w:val="20"/>
                <w:szCs w:val="20"/>
              </w:rPr>
              <w:t>2730557.10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1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1D">
            <w:pPr>
              <w:ind w:firstLine="0"/>
              <w:jc w:val="center"/>
              <w:rPr>
                <w:rFonts w:ascii="Times New Roman" w:hAnsi="Times New Roman"/>
                <w:sz w:val="20"/>
                <w:szCs w:val="20"/>
              </w:rPr>
            </w:pPr>
            <w:r>
              <w:rPr>
                <w:rFonts w:ascii="Times New Roman" w:hAnsi="Times New Roman"/>
                <w:sz w:val="20"/>
                <w:szCs w:val="20"/>
              </w:rPr>
              <w:t>995232.91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1E">
            <w:pPr>
              <w:ind w:firstLine="0"/>
              <w:jc w:val="center"/>
              <w:rPr>
                <w:rFonts w:ascii="Times New Roman" w:hAnsi="Times New Roman"/>
                <w:sz w:val="20"/>
                <w:szCs w:val="20"/>
              </w:rPr>
            </w:pPr>
            <w:r>
              <w:rPr>
                <w:rFonts w:ascii="Times New Roman" w:hAnsi="Times New Roman"/>
                <w:sz w:val="20"/>
                <w:szCs w:val="20"/>
              </w:rPr>
              <w:t>2730557.06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1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20">
            <w:pPr>
              <w:ind w:firstLine="0"/>
              <w:jc w:val="center"/>
              <w:rPr>
                <w:rFonts w:ascii="Times New Roman" w:hAnsi="Times New Roman"/>
                <w:sz w:val="20"/>
                <w:szCs w:val="20"/>
              </w:rPr>
            </w:pPr>
            <w:r>
              <w:rPr>
                <w:rFonts w:ascii="Times New Roman" w:hAnsi="Times New Roman"/>
                <w:sz w:val="20"/>
                <w:szCs w:val="20"/>
              </w:rPr>
              <w:t>995229.65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21">
            <w:pPr>
              <w:ind w:firstLine="0"/>
              <w:jc w:val="center"/>
              <w:rPr>
                <w:rFonts w:ascii="Times New Roman" w:hAnsi="Times New Roman"/>
                <w:sz w:val="20"/>
                <w:szCs w:val="20"/>
              </w:rPr>
            </w:pPr>
            <w:r>
              <w:rPr>
                <w:rFonts w:ascii="Times New Roman" w:hAnsi="Times New Roman"/>
                <w:sz w:val="20"/>
                <w:szCs w:val="20"/>
              </w:rPr>
              <w:t>2730556.98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22">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23">
            <w:pPr>
              <w:ind w:firstLine="0"/>
              <w:jc w:val="center"/>
              <w:rPr>
                <w:rFonts w:ascii="Times New Roman" w:hAnsi="Times New Roman"/>
                <w:sz w:val="20"/>
                <w:szCs w:val="20"/>
              </w:rPr>
            </w:pPr>
            <w:r>
              <w:rPr>
                <w:rFonts w:ascii="Times New Roman" w:hAnsi="Times New Roman"/>
                <w:sz w:val="20"/>
                <w:szCs w:val="20"/>
              </w:rPr>
              <w:t>995200.18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24">
            <w:pPr>
              <w:ind w:firstLine="0"/>
              <w:jc w:val="center"/>
              <w:rPr>
                <w:rFonts w:ascii="Times New Roman" w:hAnsi="Times New Roman"/>
                <w:sz w:val="20"/>
                <w:szCs w:val="20"/>
              </w:rPr>
            </w:pPr>
            <w:r>
              <w:rPr>
                <w:rFonts w:ascii="Times New Roman" w:hAnsi="Times New Roman"/>
                <w:sz w:val="20"/>
                <w:szCs w:val="20"/>
              </w:rPr>
              <w:t>2730556.18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25">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26">
            <w:pPr>
              <w:ind w:firstLine="0"/>
              <w:jc w:val="center"/>
              <w:rPr>
                <w:rFonts w:ascii="Times New Roman" w:hAnsi="Times New Roman"/>
                <w:sz w:val="20"/>
                <w:szCs w:val="20"/>
              </w:rPr>
            </w:pPr>
            <w:r>
              <w:rPr>
                <w:rFonts w:ascii="Times New Roman" w:hAnsi="Times New Roman"/>
                <w:sz w:val="20"/>
                <w:szCs w:val="20"/>
              </w:rPr>
              <w:t>995200.27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27">
            <w:pPr>
              <w:ind w:firstLine="0"/>
              <w:jc w:val="center"/>
              <w:rPr>
                <w:rFonts w:ascii="Times New Roman" w:hAnsi="Times New Roman"/>
                <w:sz w:val="20"/>
                <w:szCs w:val="20"/>
              </w:rPr>
            </w:pPr>
            <w:r>
              <w:rPr>
                <w:rFonts w:ascii="Times New Roman" w:hAnsi="Times New Roman"/>
                <w:sz w:val="20"/>
                <w:szCs w:val="20"/>
              </w:rPr>
              <w:t>2730525.50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28">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29">
            <w:pPr>
              <w:ind w:firstLine="0"/>
              <w:jc w:val="center"/>
              <w:rPr>
                <w:rFonts w:ascii="Times New Roman" w:hAnsi="Times New Roman"/>
                <w:sz w:val="20"/>
                <w:szCs w:val="20"/>
              </w:rPr>
            </w:pPr>
            <w:r>
              <w:rPr>
                <w:rFonts w:ascii="Times New Roman" w:hAnsi="Times New Roman"/>
                <w:sz w:val="20"/>
                <w:szCs w:val="20"/>
              </w:rPr>
              <w:t>995233.84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2A">
            <w:pPr>
              <w:ind w:firstLine="0"/>
              <w:jc w:val="center"/>
              <w:rPr>
                <w:rFonts w:ascii="Times New Roman" w:hAnsi="Times New Roman"/>
                <w:sz w:val="20"/>
                <w:szCs w:val="20"/>
              </w:rPr>
            </w:pPr>
            <w:r>
              <w:rPr>
                <w:rFonts w:ascii="Times New Roman" w:hAnsi="Times New Roman"/>
                <w:sz w:val="20"/>
                <w:szCs w:val="20"/>
              </w:rPr>
              <w:t>2730525.59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2B">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2C">
            <w:pPr>
              <w:ind w:firstLine="0"/>
              <w:jc w:val="center"/>
              <w:rPr>
                <w:rFonts w:ascii="Times New Roman" w:hAnsi="Times New Roman"/>
                <w:sz w:val="20"/>
                <w:szCs w:val="20"/>
              </w:rPr>
            </w:pPr>
            <w:r>
              <w:rPr>
                <w:rFonts w:ascii="Times New Roman" w:hAnsi="Times New Roman"/>
                <w:sz w:val="20"/>
                <w:szCs w:val="20"/>
              </w:rPr>
              <w:t>995248.19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2D">
            <w:pPr>
              <w:ind w:firstLine="0"/>
              <w:jc w:val="center"/>
              <w:rPr>
                <w:rFonts w:ascii="Times New Roman" w:hAnsi="Times New Roman"/>
                <w:sz w:val="20"/>
                <w:szCs w:val="20"/>
              </w:rPr>
            </w:pPr>
            <w:r>
              <w:rPr>
                <w:rFonts w:ascii="Times New Roman" w:hAnsi="Times New Roman"/>
                <w:sz w:val="20"/>
                <w:szCs w:val="20"/>
              </w:rPr>
              <w:t>2730525.78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2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2F">
            <w:pPr>
              <w:ind w:firstLine="0"/>
              <w:jc w:val="center"/>
              <w:rPr>
                <w:rFonts w:ascii="Times New Roman" w:hAnsi="Times New Roman"/>
                <w:sz w:val="20"/>
                <w:szCs w:val="20"/>
              </w:rPr>
            </w:pPr>
            <w:r>
              <w:rPr>
                <w:rFonts w:ascii="Times New Roman" w:hAnsi="Times New Roman"/>
                <w:sz w:val="20"/>
                <w:szCs w:val="20"/>
              </w:rPr>
              <w:t>995268.39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30">
            <w:pPr>
              <w:ind w:firstLine="0"/>
              <w:jc w:val="center"/>
              <w:rPr>
                <w:rFonts w:ascii="Times New Roman" w:hAnsi="Times New Roman"/>
                <w:sz w:val="20"/>
                <w:szCs w:val="20"/>
              </w:rPr>
            </w:pPr>
            <w:r>
              <w:rPr>
                <w:rFonts w:ascii="Times New Roman" w:hAnsi="Times New Roman"/>
                <w:sz w:val="20"/>
                <w:szCs w:val="20"/>
              </w:rPr>
              <w:t>2730526.05</w:t>
            </w:r>
          </w:p>
        </w:tc>
      </w:tr>
    </w:tbl>
    <w:p w14:paraId="00003831">
      <w:pPr>
        <w:ind w:firstLine="0"/>
        <w:jc w:val="left"/>
        <w:rPr>
          <w:rFonts w:ascii="Times New Roman" w:hAnsi="Times New Roman"/>
          <w:sz w:val="20"/>
          <w:szCs w:val="20"/>
        </w:rPr>
      </w:pPr>
    </w:p>
    <w:p w14:paraId="00003832">
      <w:pPr>
        <w:ind w:firstLine="0"/>
        <w:jc w:val="center"/>
        <w:rPr>
          <w:rFonts w:ascii="Times New Roman" w:hAnsi="Times New Roman"/>
          <w:sz w:val="20"/>
          <w:szCs w:val="20"/>
        </w:rPr>
      </w:pPr>
      <w:r>
        <w:rPr>
          <w:rFonts w:ascii="Times New Roman" w:hAnsi="Times New Roman"/>
          <w:sz w:val="20"/>
          <w:szCs w:val="20"/>
        </w:rPr>
        <w:t>ЗУ:160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33">
            <w:pPr>
              <w:ind w:firstLine="0"/>
              <w:jc w:val="center"/>
              <w:rPr>
                <w:rFonts w:ascii="Times New Roman" w:hAnsi="Times New Roman"/>
                <w:b/>
                <w:bCs/>
                <w:sz w:val="20"/>
                <w:szCs w:val="20"/>
              </w:rPr>
            </w:pPr>
            <w:r>
              <w:rPr>
                <w:rFonts w:ascii="Times New Roman" w:hAnsi="Times New Roman"/>
                <w:b/>
                <w:bCs/>
                <w:sz w:val="20"/>
                <w:szCs w:val="20"/>
              </w:rPr>
              <w:t>Площадь 1061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3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3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3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3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3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39">
            <w:pPr>
              <w:ind w:firstLine="0"/>
              <w:jc w:val="center"/>
              <w:rPr>
                <w:rFonts w:ascii="Times New Roman" w:hAnsi="Times New Roman"/>
                <w:sz w:val="20"/>
                <w:szCs w:val="20"/>
              </w:rPr>
            </w:pPr>
            <w:r>
              <w:rPr>
                <w:rFonts w:ascii="Times New Roman" w:hAnsi="Times New Roman"/>
                <w:sz w:val="20"/>
                <w:szCs w:val="20"/>
              </w:rPr>
              <w:t>994996.58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3A">
            <w:pPr>
              <w:ind w:firstLine="0"/>
              <w:jc w:val="center"/>
              <w:rPr>
                <w:rFonts w:ascii="Times New Roman" w:hAnsi="Times New Roman"/>
                <w:sz w:val="20"/>
                <w:szCs w:val="20"/>
              </w:rPr>
            </w:pPr>
            <w:r>
              <w:rPr>
                <w:rFonts w:ascii="Times New Roman" w:hAnsi="Times New Roman"/>
                <w:sz w:val="20"/>
                <w:szCs w:val="20"/>
              </w:rPr>
              <w:t>2731042.90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3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3C">
            <w:pPr>
              <w:ind w:firstLine="0"/>
              <w:jc w:val="center"/>
              <w:rPr>
                <w:rFonts w:ascii="Times New Roman" w:hAnsi="Times New Roman"/>
                <w:sz w:val="20"/>
                <w:szCs w:val="20"/>
              </w:rPr>
            </w:pPr>
            <w:r>
              <w:rPr>
                <w:rFonts w:ascii="Times New Roman" w:hAnsi="Times New Roman"/>
                <w:sz w:val="20"/>
                <w:szCs w:val="20"/>
              </w:rPr>
              <w:t>994997.53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3D">
            <w:pPr>
              <w:ind w:firstLine="0"/>
              <w:jc w:val="center"/>
              <w:rPr>
                <w:rFonts w:ascii="Times New Roman" w:hAnsi="Times New Roman"/>
                <w:sz w:val="20"/>
                <w:szCs w:val="20"/>
              </w:rPr>
            </w:pPr>
            <w:r>
              <w:rPr>
                <w:rFonts w:ascii="Times New Roman" w:hAnsi="Times New Roman"/>
                <w:sz w:val="20"/>
                <w:szCs w:val="20"/>
              </w:rPr>
              <w:t>2731076.30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3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3F">
            <w:pPr>
              <w:ind w:firstLine="0"/>
              <w:jc w:val="center"/>
              <w:rPr>
                <w:rFonts w:ascii="Times New Roman" w:hAnsi="Times New Roman"/>
                <w:sz w:val="20"/>
                <w:szCs w:val="20"/>
              </w:rPr>
            </w:pPr>
            <w:r>
              <w:rPr>
                <w:rFonts w:ascii="Times New Roman" w:hAnsi="Times New Roman"/>
                <w:sz w:val="20"/>
                <w:szCs w:val="20"/>
              </w:rPr>
              <w:t>994997.46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40">
            <w:pPr>
              <w:ind w:firstLine="0"/>
              <w:jc w:val="center"/>
              <w:rPr>
                <w:rFonts w:ascii="Times New Roman" w:hAnsi="Times New Roman"/>
                <w:sz w:val="20"/>
                <w:szCs w:val="20"/>
              </w:rPr>
            </w:pPr>
            <w:r>
              <w:rPr>
                <w:rFonts w:ascii="Times New Roman" w:hAnsi="Times New Roman"/>
                <w:sz w:val="20"/>
                <w:szCs w:val="20"/>
              </w:rPr>
              <w:t>2731080.28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4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42">
            <w:pPr>
              <w:ind w:firstLine="0"/>
              <w:jc w:val="center"/>
              <w:rPr>
                <w:rFonts w:ascii="Times New Roman" w:hAnsi="Times New Roman"/>
                <w:sz w:val="20"/>
                <w:szCs w:val="20"/>
              </w:rPr>
            </w:pPr>
            <w:r>
              <w:rPr>
                <w:rFonts w:ascii="Times New Roman" w:hAnsi="Times New Roman"/>
                <w:sz w:val="20"/>
                <w:szCs w:val="20"/>
              </w:rPr>
              <w:t>994993.46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43">
            <w:pPr>
              <w:ind w:firstLine="0"/>
              <w:jc w:val="center"/>
              <w:rPr>
                <w:rFonts w:ascii="Times New Roman" w:hAnsi="Times New Roman"/>
                <w:sz w:val="20"/>
                <w:szCs w:val="20"/>
              </w:rPr>
            </w:pPr>
            <w:r>
              <w:rPr>
                <w:rFonts w:ascii="Times New Roman" w:hAnsi="Times New Roman"/>
                <w:sz w:val="20"/>
                <w:szCs w:val="20"/>
              </w:rPr>
              <w:t>2731080.47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4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45">
            <w:pPr>
              <w:ind w:firstLine="0"/>
              <w:jc w:val="center"/>
              <w:rPr>
                <w:rFonts w:ascii="Times New Roman" w:hAnsi="Times New Roman"/>
                <w:sz w:val="20"/>
                <w:szCs w:val="20"/>
              </w:rPr>
            </w:pPr>
            <w:r>
              <w:rPr>
                <w:rFonts w:ascii="Times New Roman" w:hAnsi="Times New Roman"/>
                <w:sz w:val="20"/>
                <w:szCs w:val="20"/>
              </w:rPr>
              <w:t>994975.72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46">
            <w:pPr>
              <w:ind w:firstLine="0"/>
              <w:jc w:val="center"/>
              <w:rPr>
                <w:rFonts w:ascii="Times New Roman" w:hAnsi="Times New Roman"/>
                <w:sz w:val="20"/>
                <w:szCs w:val="20"/>
              </w:rPr>
            </w:pPr>
            <w:r>
              <w:rPr>
                <w:rFonts w:ascii="Times New Roman" w:hAnsi="Times New Roman"/>
                <w:sz w:val="20"/>
                <w:szCs w:val="20"/>
              </w:rPr>
              <w:t>2731081.43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4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48">
            <w:pPr>
              <w:ind w:firstLine="0"/>
              <w:jc w:val="center"/>
              <w:rPr>
                <w:rFonts w:ascii="Times New Roman" w:hAnsi="Times New Roman"/>
                <w:sz w:val="20"/>
                <w:szCs w:val="20"/>
              </w:rPr>
            </w:pPr>
            <w:r>
              <w:rPr>
                <w:rFonts w:ascii="Times New Roman" w:hAnsi="Times New Roman"/>
                <w:sz w:val="20"/>
                <w:szCs w:val="20"/>
              </w:rPr>
              <w:t>994968.05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49">
            <w:pPr>
              <w:ind w:firstLine="0"/>
              <w:jc w:val="center"/>
              <w:rPr>
                <w:rFonts w:ascii="Times New Roman" w:hAnsi="Times New Roman"/>
                <w:sz w:val="20"/>
                <w:szCs w:val="20"/>
              </w:rPr>
            </w:pPr>
            <w:r>
              <w:rPr>
                <w:rFonts w:ascii="Times New Roman" w:hAnsi="Times New Roman"/>
                <w:sz w:val="20"/>
                <w:szCs w:val="20"/>
              </w:rPr>
              <w:t>2731081.98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4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4B">
            <w:pPr>
              <w:ind w:firstLine="0"/>
              <w:jc w:val="center"/>
              <w:rPr>
                <w:rFonts w:ascii="Times New Roman" w:hAnsi="Times New Roman"/>
                <w:sz w:val="20"/>
                <w:szCs w:val="20"/>
              </w:rPr>
            </w:pPr>
            <w:r>
              <w:rPr>
                <w:rFonts w:ascii="Times New Roman" w:hAnsi="Times New Roman"/>
                <w:sz w:val="20"/>
                <w:szCs w:val="20"/>
              </w:rPr>
              <w:t>994966.84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4C">
            <w:pPr>
              <w:ind w:firstLine="0"/>
              <w:jc w:val="center"/>
              <w:rPr>
                <w:rFonts w:ascii="Times New Roman" w:hAnsi="Times New Roman"/>
                <w:sz w:val="20"/>
                <w:szCs w:val="20"/>
              </w:rPr>
            </w:pPr>
            <w:r>
              <w:rPr>
                <w:rFonts w:ascii="Times New Roman" w:hAnsi="Times New Roman"/>
                <w:sz w:val="20"/>
                <w:szCs w:val="20"/>
              </w:rPr>
              <w:t>2731047.91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4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4E">
            <w:pPr>
              <w:ind w:firstLine="0"/>
              <w:jc w:val="center"/>
              <w:rPr>
                <w:rFonts w:ascii="Times New Roman" w:hAnsi="Times New Roman"/>
                <w:sz w:val="20"/>
                <w:szCs w:val="20"/>
              </w:rPr>
            </w:pPr>
            <w:r>
              <w:rPr>
                <w:rFonts w:ascii="Times New Roman" w:hAnsi="Times New Roman"/>
                <w:sz w:val="20"/>
                <w:szCs w:val="20"/>
              </w:rPr>
              <w:t>994996.58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4F">
            <w:pPr>
              <w:ind w:firstLine="0"/>
              <w:jc w:val="center"/>
              <w:rPr>
                <w:rFonts w:ascii="Times New Roman" w:hAnsi="Times New Roman"/>
                <w:sz w:val="20"/>
                <w:szCs w:val="20"/>
              </w:rPr>
            </w:pPr>
            <w:r>
              <w:rPr>
                <w:rFonts w:ascii="Times New Roman" w:hAnsi="Times New Roman"/>
                <w:sz w:val="20"/>
                <w:szCs w:val="20"/>
              </w:rPr>
              <w:t>2731042.90</w:t>
            </w:r>
          </w:p>
        </w:tc>
      </w:tr>
    </w:tbl>
    <w:p w14:paraId="00003850">
      <w:pPr>
        <w:ind w:firstLine="0"/>
        <w:jc w:val="left"/>
        <w:rPr>
          <w:rFonts w:ascii="Times New Roman" w:hAnsi="Times New Roman"/>
          <w:sz w:val="20"/>
          <w:szCs w:val="20"/>
        </w:rPr>
      </w:pPr>
    </w:p>
    <w:p w14:paraId="00003851">
      <w:pPr>
        <w:ind w:firstLine="0"/>
        <w:jc w:val="center"/>
        <w:rPr>
          <w:rFonts w:ascii="Times New Roman" w:hAnsi="Times New Roman"/>
          <w:sz w:val="20"/>
          <w:szCs w:val="20"/>
        </w:rPr>
      </w:pPr>
      <w:r>
        <w:rPr>
          <w:rFonts w:ascii="Times New Roman" w:hAnsi="Times New Roman"/>
          <w:sz w:val="20"/>
          <w:szCs w:val="20"/>
        </w:rPr>
        <w:t>ЗУ:161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52">
            <w:pPr>
              <w:ind w:firstLine="0"/>
              <w:jc w:val="center"/>
              <w:rPr>
                <w:rFonts w:ascii="Times New Roman" w:hAnsi="Times New Roman"/>
                <w:b/>
                <w:bCs/>
                <w:sz w:val="20"/>
                <w:szCs w:val="20"/>
              </w:rPr>
            </w:pPr>
            <w:r>
              <w:rPr>
                <w:rFonts w:ascii="Times New Roman" w:hAnsi="Times New Roman"/>
                <w:b/>
                <w:bCs/>
                <w:sz w:val="20"/>
                <w:szCs w:val="20"/>
              </w:rPr>
              <w:t>Площадь 1373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5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5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5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5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5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58">
            <w:pPr>
              <w:ind w:firstLine="0"/>
              <w:jc w:val="center"/>
              <w:rPr>
                <w:rFonts w:ascii="Times New Roman" w:hAnsi="Times New Roman"/>
                <w:sz w:val="20"/>
                <w:szCs w:val="20"/>
              </w:rPr>
            </w:pPr>
            <w:r>
              <w:rPr>
                <w:rFonts w:ascii="Times New Roman" w:hAnsi="Times New Roman"/>
                <w:sz w:val="20"/>
                <w:szCs w:val="20"/>
              </w:rPr>
              <w:t>995007.73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59">
            <w:pPr>
              <w:ind w:firstLine="0"/>
              <w:jc w:val="center"/>
              <w:rPr>
                <w:rFonts w:ascii="Times New Roman" w:hAnsi="Times New Roman"/>
                <w:sz w:val="20"/>
                <w:szCs w:val="20"/>
              </w:rPr>
            </w:pPr>
            <w:r>
              <w:rPr>
                <w:rFonts w:ascii="Times New Roman" w:hAnsi="Times New Roman"/>
                <w:sz w:val="20"/>
                <w:szCs w:val="20"/>
              </w:rPr>
              <w:t>2731079.78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5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5B">
            <w:pPr>
              <w:ind w:firstLine="0"/>
              <w:jc w:val="center"/>
              <w:rPr>
                <w:rFonts w:ascii="Times New Roman" w:hAnsi="Times New Roman"/>
                <w:sz w:val="20"/>
                <w:szCs w:val="20"/>
              </w:rPr>
            </w:pPr>
            <w:r>
              <w:rPr>
                <w:rFonts w:ascii="Times New Roman" w:hAnsi="Times New Roman"/>
                <w:sz w:val="20"/>
                <w:szCs w:val="20"/>
              </w:rPr>
              <w:t>995007.96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5C">
            <w:pPr>
              <w:ind w:firstLine="0"/>
              <w:jc w:val="center"/>
              <w:rPr>
                <w:rFonts w:ascii="Times New Roman" w:hAnsi="Times New Roman"/>
                <w:sz w:val="20"/>
                <w:szCs w:val="20"/>
              </w:rPr>
            </w:pPr>
            <w:r>
              <w:rPr>
                <w:rFonts w:ascii="Times New Roman" w:hAnsi="Times New Roman"/>
                <w:sz w:val="20"/>
                <w:szCs w:val="20"/>
              </w:rPr>
              <w:t>2731105.62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5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5E">
            <w:pPr>
              <w:ind w:firstLine="0"/>
              <w:jc w:val="center"/>
              <w:rPr>
                <w:rFonts w:ascii="Times New Roman" w:hAnsi="Times New Roman"/>
                <w:sz w:val="20"/>
                <w:szCs w:val="20"/>
              </w:rPr>
            </w:pPr>
            <w:r>
              <w:rPr>
                <w:rFonts w:ascii="Times New Roman" w:hAnsi="Times New Roman"/>
                <w:sz w:val="20"/>
                <w:szCs w:val="20"/>
              </w:rPr>
              <w:t>994993.03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5F">
            <w:pPr>
              <w:ind w:firstLine="0"/>
              <w:jc w:val="center"/>
              <w:rPr>
                <w:rFonts w:ascii="Times New Roman" w:hAnsi="Times New Roman"/>
                <w:sz w:val="20"/>
                <w:szCs w:val="20"/>
              </w:rPr>
            </w:pPr>
            <w:r>
              <w:rPr>
                <w:rFonts w:ascii="Times New Roman" w:hAnsi="Times New Roman"/>
                <w:sz w:val="20"/>
                <w:szCs w:val="20"/>
              </w:rPr>
              <w:t>2731106.74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6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61">
            <w:pPr>
              <w:ind w:firstLine="0"/>
              <w:jc w:val="center"/>
              <w:rPr>
                <w:rFonts w:ascii="Times New Roman" w:hAnsi="Times New Roman"/>
                <w:sz w:val="20"/>
                <w:szCs w:val="20"/>
              </w:rPr>
            </w:pPr>
            <w:r>
              <w:rPr>
                <w:rFonts w:ascii="Times New Roman" w:hAnsi="Times New Roman"/>
                <w:sz w:val="20"/>
                <w:szCs w:val="20"/>
              </w:rPr>
              <w:t>994957.73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62">
            <w:pPr>
              <w:ind w:firstLine="0"/>
              <w:jc w:val="center"/>
              <w:rPr>
                <w:rFonts w:ascii="Times New Roman" w:hAnsi="Times New Roman"/>
                <w:sz w:val="20"/>
                <w:szCs w:val="20"/>
              </w:rPr>
            </w:pPr>
            <w:r>
              <w:rPr>
                <w:rFonts w:ascii="Times New Roman" w:hAnsi="Times New Roman"/>
                <w:sz w:val="20"/>
                <w:szCs w:val="20"/>
              </w:rPr>
              <w:t>2731110.36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6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64">
            <w:pPr>
              <w:ind w:firstLine="0"/>
              <w:jc w:val="center"/>
              <w:rPr>
                <w:rFonts w:ascii="Times New Roman" w:hAnsi="Times New Roman"/>
                <w:sz w:val="20"/>
                <w:szCs w:val="20"/>
              </w:rPr>
            </w:pPr>
            <w:r>
              <w:rPr>
                <w:rFonts w:ascii="Times New Roman" w:hAnsi="Times New Roman"/>
                <w:sz w:val="20"/>
                <w:szCs w:val="20"/>
              </w:rPr>
              <w:t>994955.43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65">
            <w:pPr>
              <w:ind w:firstLine="0"/>
              <w:jc w:val="center"/>
              <w:rPr>
                <w:rFonts w:ascii="Times New Roman" w:hAnsi="Times New Roman"/>
                <w:sz w:val="20"/>
                <w:szCs w:val="20"/>
              </w:rPr>
            </w:pPr>
            <w:r>
              <w:rPr>
                <w:rFonts w:ascii="Times New Roman" w:hAnsi="Times New Roman"/>
                <w:sz w:val="20"/>
                <w:szCs w:val="20"/>
              </w:rPr>
              <w:t>2731082.60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6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67">
            <w:pPr>
              <w:ind w:firstLine="0"/>
              <w:jc w:val="center"/>
              <w:rPr>
                <w:rFonts w:ascii="Times New Roman" w:hAnsi="Times New Roman"/>
                <w:sz w:val="20"/>
                <w:szCs w:val="20"/>
              </w:rPr>
            </w:pPr>
            <w:r>
              <w:rPr>
                <w:rFonts w:ascii="Times New Roman" w:hAnsi="Times New Roman"/>
                <w:sz w:val="20"/>
                <w:szCs w:val="20"/>
              </w:rPr>
              <w:t>994968.05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68">
            <w:pPr>
              <w:ind w:firstLine="0"/>
              <w:jc w:val="center"/>
              <w:rPr>
                <w:rFonts w:ascii="Times New Roman" w:hAnsi="Times New Roman"/>
                <w:sz w:val="20"/>
                <w:szCs w:val="20"/>
              </w:rPr>
            </w:pPr>
            <w:r>
              <w:rPr>
                <w:rFonts w:ascii="Times New Roman" w:hAnsi="Times New Roman"/>
                <w:sz w:val="20"/>
                <w:szCs w:val="20"/>
              </w:rPr>
              <w:t>2731081.98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6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6A">
            <w:pPr>
              <w:ind w:firstLine="0"/>
              <w:jc w:val="center"/>
              <w:rPr>
                <w:rFonts w:ascii="Times New Roman" w:hAnsi="Times New Roman"/>
                <w:sz w:val="20"/>
                <w:szCs w:val="20"/>
              </w:rPr>
            </w:pPr>
            <w:r>
              <w:rPr>
                <w:rFonts w:ascii="Times New Roman" w:hAnsi="Times New Roman"/>
                <w:sz w:val="20"/>
                <w:szCs w:val="20"/>
              </w:rPr>
              <w:t>994975.72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6B">
            <w:pPr>
              <w:ind w:firstLine="0"/>
              <w:jc w:val="center"/>
              <w:rPr>
                <w:rFonts w:ascii="Times New Roman" w:hAnsi="Times New Roman"/>
                <w:sz w:val="20"/>
                <w:szCs w:val="20"/>
              </w:rPr>
            </w:pPr>
            <w:r>
              <w:rPr>
                <w:rFonts w:ascii="Times New Roman" w:hAnsi="Times New Roman"/>
                <w:sz w:val="20"/>
                <w:szCs w:val="20"/>
              </w:rPr>
              <w:t>2731081.43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6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6D">
            <w:pPr>
              <w:ind w:firstLine="0"/>
              <w:jc w:val="center"/>
              <w:rPr>
                <w:rFonts w:ascii="Times New Roman" w:hAnsi="Times New Roman"/>
                <w:sz w:val="20"/>
                <w:szCs w:val="20"/>
              </w:rPr>
            </w:pPr>
            <w:r>
              <w:rPr>
                <w:rFonts w:ascii="Times New Roman" w:hAnsi="Times New Roman"/>
                <w:sz w:val="20"/>
                <w:szCs w:val="20"/>
              </w:rPr>
              <w:t>994993.46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6E">
            <w:pPr>
              <w:ind w:firstLine="0"/>
              <w:jc w:val="center"/>
              <w:rPr>
                <w:rFonts w:ascii="Times New Roman" w:hAnsi="Times New Roman"/>
                <w:sz w:val="20"/>
                <w:szCs w:val="20"/>
              </w:rPr>
            </w:pPr>
            <w:r>
              <w:rPr>
                <w:rFonts w:ascii="Times New Roman" w:hAnsi="Times New Roman"/>
                <w:sz w:val="20"/>
                <w:szCs w:val="20"/>
              </w:rPr>
              <w:t>2731080.47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6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70">
            <w:pPr>
              <w:ind w:firstLine="0"/>
              <w:jc w:val="center"/>
              <w:rPr>
                <w:rFonts w:ascii="Times New Roman" w:hAnsi="Times New Roman"/>
                <w:sz w:val="20"/>
                <w:szCs w:val="20"/>
              </w:rPr>
            </w:pPr>
            <w:r>
              <w:rPr>
                <w:rFonts w:ascii="Times New Roman" w:hAnsi="Times New Roman"/>
                <w:sz w:val="20"/>
                <w:szCs w:val="20"/>
              </w:rPr>
              <w:t>994997.46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71">
            <w:pPr>
              <w:ind w:firstLine="0"/>
              <w:jc w:val="center"/>
              <w:rPr>
                <w:rFonts w:ascii="Times New Roman" w:hAnsi="Times New Roman"/>
                <w:sz w:val="20"/>
                <w:szCs w:val="20"/>
              </w:rPr>
            </w:pPr>
            <w:r>
              <w:rPr>
                <w:rFonts w:ascii="Times New Roman" w:hAnsi="Times New Roman"/>
                <w:sz w:val="20"/>
                <w:szCs w:val="20"/>
              </w:rPr>
              <w:t>2731080.28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72">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73">
            <w:pPr>
              <w:ind w:firstLine="0"/>
              <w:jc w:val="center"/>
              <w:rPr>
                <w:rFonts w:ascii="Times New Roman" w:hAnsi="Times New Roman"/>
                <w:sz w:val="20"/>
                <w:szCs w:val="20"/>
              </w:rPr>
            </w:pPr>
            <w:r>
              <w:rPr>
                <w:rFonts w:ascii="Times New Roman" w:hAnsi="Times New Roman"/>
                <w:sz w:val="20"/>
                <w:szCs w:val="20"/>
              </w:rPr>
              <w:t>995007.73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74">
            <w:pPr>
              <w:ind w:firstLine="0"/>
              <w:jc w:val="center"/>
              <w:rPr>
                <w:rFonts w:ascii="Times New Roman" w:hAnsi="Times New Roman"/>
                <w:sz w:val="20"/>
                <w:szCs w:val="20"/>
              </w:rPr>
            </w:pPr>
            <w:r>
              <w:rPr>
                <w:rFonts w:ascii="Times New Roman" w:hAnsi="Times New Roman"/>
                <w:sz w:val="20"/>
                <w:szCs w:val="20"/>
              </w:rPr>
              <w:t>2731079.78</w:t>
            </w:r>
          </w:p>
        </w:tc>
      </w:tr>
    </w:tbl>
    <w:p w14:paraId="00003875">
      <w:pPr>
        <w:ind w:firstLine="0"/>
        <w:jc w:val="left"/>
        <w:rPr>
          <w:rFonts w:ascii="Times New Roman" w:hAnsi="Times New Roman"/>
          <w:sz w:val="20"/>
          <w:szCs w:val="20"/>
        </w:rPr>
      </w:pPr>
    </w:p>
    <w:p w14:paraId="00003876">
      <w:pPr>
        <w:ind w:firstLine="0"/>
        <w:jc w:val="center"/>
        <w:rPr>
          <w:rFonts w:ascii="Times New Roman" w:hAnsi="Times New Roman"/>
          <w:sz w:val="20"/>
          <w:szCs w:val="20"/>
        </w:rPr>
      </w:pPr>
      <w:r>
        <w:rPr>
          <w:rFonts w:ascii="Times New Roman" w:hAnsi="Times New Roman"/>
          <w:sz w:val="20"/>
          <w:szCs w:val="20"/>
        </w:rPr>
        <w:t>ЗУ:162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77">
            <w:pPr>
              <w:ind w:firstLine="0"/>
              <w:jc w:val="center"/>
              <w:rPr>
                <w:rFonts w:ascii="Times New Roman" w:hAnsi="Times New Roman"/>
                <w:b/>
                <w:bCs/>
                <w:sz w:val="20"/>
                <w:szCs w:val="20"/>
              </w:rPr>
            </w:pPr>
            <w:r>
              <w:rPr>
                <w:rFonts w:ascii="Times New Roman" w:hAnsi="Times New Roman"/>
                <w:b/>
                <w:bCs/>
                <w:sz w:val="20"/>
                <w:szCs w:val="20"/>
              </w:rPr>
              <w:t>Площадь 878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7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7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7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7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7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7D">
            <w:pPr>
              <w:ind w:firstLine="0"/>
              <w:jc w:val="center"/>
              <w:rPr>
                <w:rFonts w:ascii="Times New Roman" w:hAnsi="Times New Roman"/>
                <w:sz w:val="20"/>
                <w:szCs w:val="20"/>
              </w:rPr>
            </w:pPr>
            <w:r>
              <w:rPr>
                <w:rFonts w:ascii="Times New Roman" w:hAnsi="Times New Roman"/>
                <w:sz w:val="20"/>
                <w:szCs w:val="20"/>
              </w:rPr>
              <w:t>995026.07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7E">
            <w:pPr>
              <w:ind w:firstLine="0"/>
              <w:jc w:val="center"/>
              <w:rPr>
                <w:rFonts w:ascii="Times New Roman" w:hAnsi="Times New Roman"/>
                <w:sz w:val="20"/>
                <w:szCs w:val="20"/>
              </w:rPr>
            </w:pPr>
            <w:r>
              <w:rPr>
                <w:rFonts w:ascii="Times New Roman" w:hAnsi="Times New Roman"/>
                <w:sz w:val="20"/>
                <w:szCs w:val="20"/>
              </w:rPr>
              <w:t>2731037.92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7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80">
            <w:pPr>
              <w:ind w:firstLine="0"/>
              <w:jc w:val="center"/>
              <w:rPr>
                <w:rFonts w:ascii="Times New Roman" w:hAnsi="Times New Roman"/>
                <w:sz w:val="20"/>
                <w:szCs w:val="20"/>
              </w:rPr>
            </w:pPr>
            <w:r>
              <w:rPr>
                <w:rFonts w:ascii="Times New Roman" w:hAnsi="Times New Roman"/>
                <w:sz w:val="20"/>
                <w:szCs w:val="20"/>
              </w:rPr>
              <w:t>995026.57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81">
            <w:pPr>
              <w:ind w:firstLine="0"/>
              <w:jc w:val="center"/>
              <w:rPr>
                <w:rFonts w:ascii="Times New Roman" w:hAnsi="Times New Roman"/>
                <w:sz w:val="20"/>
                <w:szCs w:val="20"/>
              </w:rPr>
            </w:pPr>
            <w:r>
              <w:rPr>
                <w:rFonts w:ascii="Times New Roman" w:hAnsi="Times New Roman"/>
                <w:sz w:val="20"/>
                <w:szCs w:val="20"/>
              </w:rPr>
              <w:t>2731055.17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8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83">
            <w:pPr>
              <w:ind w:firstLine="0"/>
              <w:jc w:val="center"/>
              <w:rPr>
                <w:rFonts w:ascii="Times New Roman" w:hAnsi="Times New Roman"/>
                <w:sz w:val="20"/>
                <w:szCs w:val="20"/>
              </w:rPr>
            </w:pPr>
            <w:r>
              <w:rPr>
                <w:rFonts w:ascii="Times New Roman" w:hAnsi="Times New Roman"/>
                <w:sz w:val="20"/>
                <w:szCs w:val="20"/>
              </w:rPr>
              <w:t>995010.57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84">
            <w:pPr>
              <w:ind w:firstLine="0"/>
              <w:jc w:val="center"/>
              <w:rPr>
                <w:rFonts w:ascii="Times New Roman" w:hAnsi="Times New Roman"/>
                <w:sz w:val="20"/>
                <w:szCs w:val="20"/>
              </w:rPr>
            </w:pPr>
            <w:r>
              <w:rPr>
                <w:rFonts w:ascii="Times New Roman" w:hAnsi="Times New Roman"/>
                <w:sz w:val="20"/>
                <w:szCs w:val="20"/>
              </w:rPr>
              <w:t>2731075.62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8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86">
            <w:pPr>
              <w:ind w:firstLine="0"/>
              <w:jc w:val="center"/>
              <w:rPr>
                <w:rFonts w:ascii="Times New Roman" w:hAnsi="Times New Roman"/>
                <w:sz w:val="20"/>
                <w:szCs w:val="20"/>
              </w:rPr>
            </w:pPr>
            <w:r>
              <w:rPr>
                <w:rFonts w:ascii="Times New Roman" w:hAnsi="Times New Roman"/>
                <w:sz w:val="20"/>
                <w:szCs w:val="20"/>
              </w:rPr>
              <w:t>994997.53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87">
            <w:pPr>
              <w:ind w:firstLine="0"/>
              <w:jc w:val="center"/>
              <w:rPr>
                <w:rFonts w:ascii="Times New Roman" w:hAnsi="Times New Roman"/>
                <w:sz w:val="20"/>
                <w:szCs w:val="20"/>
              </w:rPr>
            </w:pPr>
            <w:r>
              <w:rPr>
                <w:rFonts w:ascii="Times New Roman" w:hAnsi="Times New Roman"/>
                <w:sz w:val="20"/>
                <w:szCs w:val="20"/>
              </w:rPr>
              <w:t>2731076.30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8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89">
            <w:pPr>
              <w:ind w:firstLine="0"/>
              <w:jc w:val="center"/>
              <w:rPr>
                <w:rFonts w:ascii="Times New Roman" w:hAnsi="Times New Roman"/>
                <w:sz w:val="20"/>
                <w:szCs w:val="20"/>
              </w:rPr>
            </w:pPr>
            <w:r>
              <w:rPr>
                <w:rFonts w:ascii="Times New Roman" w:hAnsi="Times New Roman"/>
                <w:sz w:val="20"/>
                <w:szCs w:val="20"/>
              </w:rPr>
              <w:t>994996.58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8A">
            <w:pPr>
              <w:ind w:firstLine="0"/>
              <w:jc w:val="center"/>
              <w:rPr>
                <w:rFonts w:ascii="Times New Roman" w:hAnsi="Times New Roman"/>
                <w:sz w:val="20"/>
                <w:szCs w:val="20"/>
              </w:rPr>
            </w:pPr>
            <w:r>
              <w:rPr>
                <w:rFonts w:ascii="Times New Roman" w:hAnsi="Times New Roman"/>
                <w:sz w:val="20"/>
                <w:szCs w:val="20"/>
              </w:rPr>
              <w:t>2731042.90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8B">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8C">
            <w:pPr>
              <w:ind w:firstLine="0"/>
              <w:jc w:val="center"/>
              <w:rPr>
                <w:rFonts w:ascii="Times New Roman" w:hAnsi="Times New Roman"/>
                <w:sz w:val="20"/>
                <w:szCs w:val="20"/>
              </w:rPr>
            </w:pPr>
            <w:r>
              <w:rPr>
                <w:rFonts w:ascii="Times New Roman" w:hAnsi="Times New Roman"/>
                <w:sz w:val="20"/>
                <w:szCs w:val="20"/>
              </w:rPr>
              <w:t>995026.07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8D">
            <w:pPr>
              <w:ind w:firstLine="0"/>
              <w:jc w:val="center"/>
              <w:rPr>
                <w:rFonts w:ascii="Times New Roman" w:hAnsi="Times New Roman"/>
                <w:sz w:val="20"/>
                <w:szCs w:val="20"/>
              </w:rPr>
            </w:pPr>
            <w:r>
              <w:rPr>
                <w:rFonts w:ascii="Times New Roman" w:hAnsi="Times New Roman"/>
                <w:sz w:val="20"/>
                <w:szCs w:val="20"/>
              </w:rPr>
              <w:t>2731037.92</w:t>
            </w:r>
          </w:p>
        </w:tc>
      </w:tr>
    </w:tbl>
    <w:p w14:paraId="0000388E">
      <w:pPr>
        <w:ind w:firstLine="0"/>
        <w:jc w:val="left"/>
        <w:rPr>
          <w:rFonts w:ascii="Times New Roman" w:hAnsi="Times New Roman"/>
          <w:sz w:val="20"/>
          <w:szCs w:val="20"/>
        </w:rPr>
      </w:pPr>
    </w:p>
    <w:p w14:paraId="0000388F">
      <w:pPr>
        <w:ind w:firstLine="0"/>
        <w:jc w:val="center"/>
        <w:rPr>
          <w:rFonts w:ascii="Times New Roman" w:hAnsi="Times New Roman"/>
          <w:sz w:val="20"/>
          <w:szCs w:val="20"/>
        </w:rPr>
      </w:pPr>
      <w:r>
        <w:rPr>
          <w:rFonts w:ascii="Times New Roman" w:hAnsi="Times New Roman"/>
          <w:sz w:val="20"/>
          <w:szCs w:val="20"/>
        </w:rPr>
        <w:t>ЗУ:163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90">
            <w:pPr>
              <w:ind w:firstLine="0"/>
              <w:jc w:val="center"/>
              <w:rPr>
                <w:rFonts w:ascii="Times New Roman" w:hAnsi="Times New Roman"/>
                <w:b/>
                <w:bCs/>
                <w:sz w:val="20"/>
                <w:szCs w:val="20"/>
              </w:rPr>
            </w:pPr>
            <w:r>
              <w:rPr>
                <w:rFonts w:ascii="Times New Roman" w:hAnsi="Times New Roman"/>
                <w:b/>
                <w:bCs/>
                <w:sz w:val="20"/>
                <w:szCs w:val="20"/>
              </w:rPr>
              <w:t>Площадь 1434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9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9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9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9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9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96">
            <w:pPr>
              <w:ind w:firstLine="0"/>
              <w:jc w:val="center"/>
              <w:rPr>
                <w:rFonts w:ascii="Times New Roman" w:hAnsi="Times New Roman"/>
                <w:sz w:val="20"/>
                <w:szCs w:val="20"/>
              </w:rPr>
            </w:pPr>
            <w:r>
              <w:rPr>
                <w:rFonts w:ascii="Times New Roman" w:hAnsi="Times New Roman"/>
                <w:sz w:val="20"/>
                <w:szCs w:val="20"/>
              </w:rPr>
              <w:t>995255.59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97">
            <w:pPr>
              <w:ind w:firstLine="0"/>
              <w:jc w:val="center"/>
              <w:rPr>
                <w:rFonts w:ascii="Times New Roman" w:hAnsi="Times New Roman"/>
                <w:sz w:val="20"/>
                <w:szCs w:val="20"/>
              </w:rPr>
            </w:pPr>
            <w:r>
              <w:rPr>
                <w:rFonts w:ascii="Times New Roman" w:hAnsi="Times New Roman"/>
                <w:sz w:val="20"/>
                <w:szCs w:val="20"/>
              </w:rPr>
              <w:t>2731152.57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9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99">
            <w:pPr>
              <w:ind w:firstLine="0"/>
              <w:jc w:val="center"/>
              <w:rPr>
                <w:rFonts w:ascii="Times New Roman" w:hAnsi="Times New Roman"/>
                <w:sz w:val="20"/>
                <w:szCs w:val="20"/>
              </w:rPr>
            </w:pPr>
            <w:r>
              <w:rPr>
                <w:rFonts w:ascii="Times New Roman" w:hAnsi="Times New Roman"/>
                <w:sz w:val="20"/>
                <w:szCs w:val="20"/>
              </w:rPr>
              <w:t>995255.21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9A">
            <w:pPr>
              <w:ind w:firstLine="0"/>
              <w:jc w:val="center"/>
              <w:rPr>
                <w:rFonts w:ascii="Times New Roman" w:hAnsi="Times New Roman"/>
                <w:sz w:val="20"/>
                <w:szCs w:val="20"/>
              </w:rPr>
            </w:pPr>
            <w:r>
              <w:rPr>
                <w:rFonts w:ascii="Times New Roman" w:hAnsi="Times New Roman"/>
                <w:sz w:val="20"/>
                <w:szCs w:val="20"/>
              </w:rPr>
              <w:t>2731177.78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9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9C">
            <w:pPr>
              <w:ind w:firstLine="0"/>
              <w:jc w:val="center"/>
              <w:rPr>
                <w:rFonts w:ascii="Times New Roman" w:hAnsi="Times New Roman"/>
                <w:sz w:val="20"/>
                <w:szCs w:val="20"/>
              </w:rPr>
            </w:pPr>
            <w:r>
              <w:rPr>
                <w:rFonts w:ascii="Times New Roman" w:hAnsi="Times New Roman"/>
                <w:sz w:val="20"/>
                <w:szCs w:val="20"/>
              </w:rPr>
              <w:t>995200.34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9D">
            <w:pPr>
              <w:ind w:firstLine="0"/>
              <w:jc w:val="center"/>
              <w:rPr>
                <w:rFonts w:ascii="Times New Roman" w:hAnsi="Times New Roman"/>
                <w:sz w:val="20"/>
                <w:szCs w:val="20"/>
              </w:rPr>
            </w:pPr>
            <w:r>
              <w:rPr>
                <w:rFonts w:ascii="Times New Roman" w:hAnsi="Times New Roman"/>
                <w:sz w:val="20"/>
                <w:szCs w:val="20"/>
              </w:rPr>
              <w:t>2731188.64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9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9F">
            <w:pPr>
              <w:ind w:firstLine="0"/>
              <w:jc w:val="center"/>
              <w:rPr>
                <w:rFonts w:ascii="Times New Roman" w:hAnsi="Times New Roman"/>
                <w:sz w:val="20"/>
                <w:szCs w:val="20"/>
              </w:rPr>
            </w:pPr>
            <w:r>
              <w:rPr>
                <w:rFonts w:ascii="Times New Roman" w:hAnsi="Times New Roman"/>
                <w:sz w:val="20"/>
                <w:szCs w:val="20"/>
              </w:rPr>
              <w:t>995195.86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A0">
            <w:pPr>
              <w:ind w:firstLine="0"/>
              <w:jc w:val="center"/>
              <w:rPr>
                <w:rFonts w:ascii="Times New Roman" w:hAnsi="Times New Roman"/>
                <w:sz w:val="20"/>
                <w:szCs w:val="20"/>
              </w:rPr>
            </w:pPr>
            <w:r>
              <w:rPr>
                <w:rFonts w:ascii="Times New Roman" w:hAnsi="Times New Roman"/>
                <w:sz w:val="20"/>
                <w:szCs w:val="20"/>
              </w:rPr>
              <w:t>2731164.63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A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A2">
            <w:pPr>
              <w:ind w:firstLine="0"/>
              <w:jc w:val="center"/>
              <w:rPr>
                <w:rFonts w:ascii="Times New Roman" w:hAnsi="Times New Roman"/>
                <w:sz w:val="20"/>
                <w:szCs w:val="20"/>
              </w:rPr>
            </w:pPr>
            <w:r>
              <w:rPr>
                <w:rFonts w:ascii="Times New Roman" w:hAnsi="Times New Roman"/>
                <w:sz w:val="20"/>
                <w:szCs w:val="20"/>
              </w:rPr>
              <w:t>995255.59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A3">
            <w:pPr>
              <w:ind w:firstLine="0"/>
              <w:jc w:val="center"/>
              <w:rPr>
                <w:rFonts w:ascii="Times New Roman" w:hAnsi="Times New Roman"/>
                <w:sz w:val="20"/>
                <w:szCs w:val="20"/>
              </w:rPr>
            </w:pPr>
            <w:r>
              <w:rPr>
                <w:rFonts w:ascii="Times New Roman" w:hAnsi="Times New Roman"/>
                <w:sz w:val="20"/>
                <w:szCs w:val="20"/>
              </w:rPr>
              <w:t>2731152.57</w:t>
            </w:r>
          </w:p>
        </w:tc>
      </w:tr>
    </w:tbl>
    <w:p w14:paraId="000038A4">
      <w:pPr>
        <w:ind w:firstLine="0"/>
        <w:jc w:val="left"/>
        <w:rPr>
          <w:rFonts w:ascii="Times New Roman" w:hAnsi="Times New Roman"/>
          <w:sz w:val="20"/>
          <w:szCs w:val="20"/>
        </w:rPr>
      </w:pPr>
    </w:p>
    <w:p w14:paraId="000038A5">
      <w:pPr>
        <w:ind w:firstLine="0"/>
        <w:jc w:val="center"/>
        <w:rPr>
          <w:rFonts w:ascii="Times New Roman" w:hAnsi="Times New Roman"/>
          <w:sz w:val="20"/>
          <w:szCs w:val="20"/>
        </w:rPr>
      </w:pPr>
      <w:r>
        <w:rPr>
          <w:rFonts w:ascii="Times New Roman" w:hAnsi="Times New Roman"/>
          <w:sz w:val="20"/>
          <w:szCs w:val="20"/>
        </w:rPr>
        <w:t>ЗУ:164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A6">
            <w:pPr>
              <w:ind w:firstLine="0"/>
              <w:jc w:val="center"/>
              <w:rPr>
                <w:rFonts w:ascii="Times New Roman" w:hAnsi="Times New Roman"/>
                <w:b/>
                <w:bCs/>
                <w:sz w:val="20"/>
                <w:szCs w:val="20"/>
              </w:rPr>
            </w:pPr>
            <w:r>
              <w:rPr>
                <w:rFonts w:ascii="Times New Roman" w:hAnsi="Times New Roman"/>
                <w:b/>
                <w:bCs/>
                <w:sz w:val="20"/>
                <w:szCs w:val="20"/>
              </w:rPr>
              <w:t>Площадь 1026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A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A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A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A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A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AC">
            <w:pPr>
              <w:ind w:firstLine="0"/>
              <w:jc w:val="center"/>
              <w:rPr>
                <w:rFonts w:ascii="Times New Roman" w:hAnsi="Times New Roman"/>
                <w:sz w:val="20"/>
                <w:szCs w:val="20"/>
              </w:rPr>
            </w:pPr>
            <w:r>
              <w:rPr>
                <w:rFonts w:ascii="Times New Roman" w:hAnsi="Times New Roman"/>
                <w:sz w:val="20"/>
                <w:szCs w:val="20"/>
              </w:rPr>
              <w:t>995255.21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AD">
            <w:pPr>
              <w:ind w:firstLine="0"/>
              <w:jc w:val="center"/>
              <w:rPr>
                <w:rFonts w:ascii="Times New Roman" w:hAnsi="Times New Roman"/>
                <w:sz w:val="20"/>
                <w:szCs w:val="20"/>
              </w:rPr>
            </w:pPr>
            <w:r>
              <w:rPr>
                <w:rFonts w:ascii="Times New Roman" w:hAnsi="Times New Roman"/>
                <w:sz w:val="20"/>
                <w:szCs w:val="20"/>
              </w:rPr>
              <w:t>2731177.78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A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AF">
            <w:pPr>
              <w:ind w:firstLine="0"/>
              <w:jc w:val="center"/>
              <w:rPr>
                <w:rFonts w:ascii="Times New Roman" w:hAnsi="Times New Roman"/>
                <w:sz w:val="20"/>
                <w:szCs w:val="20"/>
              </w:rPr>
            </w:pPr>
            <w:r>
              <w:rPr>
                <w:rFonts w:ascii="Times New Roman" w:hAnsi="Times New Roman"/>
                <w:sz w:val="20"/>
                <w:szCs w:val="20"/>
              </w:rPr>
              <w:t>995257.64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B0">
            <w:pPr>
              <w:ind w:firstLine="0"/>
              <w:jc w:val="center"/>
              <w:rPr>
                <w:rFonts w:ascii="Times New Roman" w:hAnsi="Times New Roman"/>
                <w:sz w:val="20"/>
                <w:szCs w:val="20"/>
              </w:rPr>
            </w:pPr>
            <w:r>
              <w:rPr>
                <w:rFonts w:ascii="Times New Roman" w:hAnsi="Times New Roman"/>
                <w:sz w:val="20"/>
                <w:szCs w:val="20"/>
              </w:rPr>
              <w:t>2731196.24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B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B2">
            <w:pPr>
              <w:ind w:firstLine="0"/>
              <w:jc w:val="center"/>
              <w:rPr>
                <w:rFonts w:ascii="Times New Roman" w:hAnsi="Times New Roman"/>
                <w:sz w:val="20"/>
                <w:szCs w:val="20"/>
              </w:rPr>
            </w:pPr>
            <w:r>
              <w:rPr>
                <w:rFonts w:ascii="Times New Roman" w:hAnsi="Times New Roman"/>
                <w:sz w:val="20"/>
                <w:szCs w:val="20"/>
              </w:rPr>
              <w:t>995203.73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B3">
            <w:pPr>
              <w:ind w:firstLine="0"/>
              <w:jc w:val="center"/>
              <w:rPr>
                <w:rFonts w:ascii="Times New Roman" w:hAnsi="Times New Roman"/>
                <w:sz w:val="20"/>
                <w:szCs w:val="20"/>
              </w:rPr>
            </w:pPr>
            <w:r>
              <w:rPr>
                <w:rFonts w:ascii="Times New Roman" w:hAnsi="Times New Roman"/>
                <w:sz w:val="20"/>
                <w:szCs w:val="20"/>
              </w:rPr>
              <w:t>2731206.77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B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B5">
            <w:pPr>
              <w:ind w:firstLine="0"/>
              <w:jc w:val="center"/>
              <w:rPr>
                <w:rFonts w:ascii="Times New Roman" w:hAnsi="Times New Roman"/>
                <w:sz w:val="20"/>
                <w:szCs w:val="20"/>
              </w:rPr>
            </w:pPr>
            <w:r>
              <w:rPr>
                <w:rFonts w:ascii="Times New Roman" w:hAnsi="Times New Roman"/>
                <w:sz w:val="20"/>
                <w:szCs w:val="20"/>
              </w:rPr>
              <w:t>995200.34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B6">
            <w:pPr>
              <w:ind w:firstLine="0"/>
              <w:jc w:val="center"/>
              <w:rPr>
                <w:rFonts w:ascii="Times New Roman" w:hAnsi="Times New Roman"/>
                <w:sz w:val="20"/>
                <w:szCs w:val="20"/>
              </w:rPr>
            </w:pPr>
            <w:r>
              <w:rPr>
                <w:rFonts w:ascii="Times New Roman" w:hAnsi="Times New Roman"/>
                <w:sz w:val="20"/>
                <w:szCs w:val="20"/>
              </w:rPr>
              <w:t>2731188.64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B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B8">
            <w:pPr>
              <w:ind w:firstLine="0"/>
              <w:jc w:val="center"/>
              <w:rPr>
                <w:rFonts w:ascii="Times New Roman" w:hAnsi="Times New Roman"/>
                <w:sz w:val="20"/>
                <w:szCs w:val="20"/>
              </w:rPr>
            </w:pPr>
            <w:r>
              <w:rPr>
                <w:rFonts w:ascii="Times New Roman" w:hAnsi="Times New Roman"/>
                <w:sz w:val="20"/>
                <w:szCs w:val="20"/>
              </w:rPr>
              <w:t>995255.21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B9">
            <w:pPr>
              <w:ind w:firstLine="0"/>
              <w:jc w:val="center"/>
              <w:rPr>
                <w:rFonts w:ascii="Times New Roman" w:hAnsi="Times New Roman"/>
                <w:sz w:val="20"/>
                <w:szCs w:val="20"/>
              </w:rPr>
            </w:pPr>
            <w:r>
              <w:rPr>
                <w:rFonts w:ascii="Times New Roman" w:hAnsi="Times New Roman"/>
                <w:sz w:val="20"/>
                <w:szCs w:val="20"/>
              </w:rPr>
              <w:t>2731177.78</w:t>
            </w:r>
          </w:p>
        </w:tc>
      </w:tr>
    </w:tbl>
    <w:p w14:paraId="000038BA">
      <w:pPr>
        <w:ind w:firstLine="0"/>
        <w:jc w:val="left"/>
        <w:rPr>
          <w:rFonts w:ascii="Times New Roman" w:hAnsi="Times New Roman"/>
          <w:sz w:val="20"/>
          <w:szCs w:val="20"/>
        </w:rPr>
      </w:pPr>
    </w:p>
    <w:p w14:paraId="000038BB">
      <w:pPr>
        <w:ind w:firstLine="0"/>
        <w:jc w:val="center"/>
        <w:rPr>
          <w:rFonts w:ascii="Times New Roman" w:hAnsi="Times New Roman"/>
          <w:sz w:val="20"/>
          <w:szCs w:val="20"/>
        </w:rPr>
      </w:pPr>
      <w:r>
        <w:rPr>
          <w:rFonts w:ascii="Times New Roman" w:hAnsi="Times New Roman"/>
          <w:sz w:val="20"/>
          <w:szCs w:val="20"/>
        </w:rPr>
        <w:t>ЗУ:165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BC">
            <w:pPr>
              <w:ind w:firstLine="0"/>
              <w:jc w:val="center"/>
              <w:rPr>
                <w:rFonts w:ascii="Times New Roman" w:hAnsi="Times New Roman"/>
                <w:b/>
                <w:bCs/>
                <w:sz w:val="20"/>
                <w:szCs w:val="20"/>
              </w:rPr>
            </w:pPr>
            <w:r>
              <w:rPr>
                <w:rFonts w:ascii="Times New Roman" w:hAnsi="Times New Roman"/>
                <w:b/>
                <w:bCs/>
                <w:sz w:val="20"/>
                <w:szCs w:val="20"/>
              </w:rPr>
              <w:t>Площадь 1004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B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B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B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C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C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C2">
            <w:pPr>
              <w:ind w:firstLine="0"/>
              <w:jc w:val="center"/>
              <w:rPr>
                <w:rFonts w:ascii="Times New Roman" w:hAnsi="Times New Roman"/>
                <w:sz w:val="20"/>
                <w:szCs w:val="20"/>
              </w:rPr>
            </w:pPr>
            <w:r>
              <w:rPr>
                <w:rFonts w:ascii="Times New Roman" w:hAnsi="Times New Roman"/>
                <w:sz w:val="20"/>
                <w:szCs w:val="20"/>
              </w:rPr>
              <w:t>995257.64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C3">
            <w:pPr>
              <w:ind w:firstLine="0"/>
              <w:jc w:val="center"/>
              <w:rPr>
                <w:rFonts w:ascii="Times New Roman" w:hAnsi="Times New Roman"/>
                <w:sz w:val="20"/>
                <w:szCs w:val="20"/>
              </w:rPr>
            </w:pPr>
            <w:r>
              <w:rPr>
                <w:rFonts w:ascii="Times New Roman" w:hAnsi="Times New Roman"/>
                <w:sz w:val="20"/>
                <w:szCs w:val="20"/>
              </w:rPr>
              <w:t>2731196.24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C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C5">
            <w:pPr>
              <w:ind w:firstLine="0"/>
              <w:jc w:val="center"/>
              <w:rPr>
                <w:rFonts w:ascii="Times New Roman" w:hAnsi="Times New Roman"/>
                <w:sz w:val="20"/>
                <w:szCs w:val="20"/>
              </w:rPr>
            </w:pPr>
            <w:r>
              <w:rPr>
                <w:rFonts w:ascii="Times New Roman" w:hAnsi="Times New Roman"/>
                <w:sz w:val="20"/>
                <w:szCs w:val="20"/>
              </w:rPr>
              <w:t>995255.78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C6">
            <w:pPr>
              <w:ind w:firstLine="0"/>
              <w:jc w:val="center"/>
              <w:rPr>
                <w:rFonts w:ascii="Times New Roman" w:hAnsi="Times New Roman"/>
                <w:sz w:val="20"/>
                <w:szCs w:val="20"/>
              </w:rPr>
            </w:pPr>
            <w:r>
              <w:rPr>
                <w:rFonts w:ascii="Times New Roman" w:hAnsi="Times New Roman"/>
                <w:sz w:val="20"/>
                <w:szCs w:val="20"/>
              </w:rPr>
              <w:t>2731215.43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C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C8">
            <w:pPr>
              <w:ind w:firstLine="0"/>
              <w:jc w:val="center"/>
              <w:rPr>
                <w:rFonts w:ascii="Times New Roman" w:hAnsi="Times New Roman"/>
                <w:sz w:val="20"/>
                <w:szCs w:val="20"/>
              </w:rPr>
            </w:pPr>
            <w:r>
              <w:rPr>
                <w:rFonts w:ascii="Times New Roman" w:hAnsi="Times New Roman"/>
                <w:sz w:val="20"/>
                <w:szCs w:val="20"/>
              </w:rPr>
              <w:t>995251.11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C9">
            <w:pPr>
              <w:ind w:firstLine="0"/>
              <w:jc w:val="center"/>
              <w:rPr>
                <w:rFonts w:ascii="Times New Roman" w:hAnsi="Times New Roman"/>
                <w:sz w:val="20"/>
                <w:szCs w:val="20"/>
              </w:rPr>
            </w:pPr>
            <w:r>
              <w:rPr>
                <w:rFonts w:ascii="Times New Roman" w:hAnsi="Times New Roman"/>
                <w:sz w:val="20"/>
                <w:szCs w:val="20"/>
              </w:rPr>
              <w:t>2731217.00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C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CB">
            <w:pPr>
              <w:ind w:firstLine="0"/>
              <w:jc w:val="center"/>
              <w:rPr>
                <w:rFonts w:ascii="Times New Roman" w:hAnsi="Times New Roman"/>
                <w:sz w:val="20"/>
                <w:szCs w:val="20"/>
              </w:rPr>
            </w:pPr>
            <w:r>
              <w:rPr>
                <w:rFonts w:ascii="Times New Roman" w:hAnsi="Times New Roman"/>
                <w:sz w:val="20"/>
                <w:szCs w:val="20"/>
              </w:rPr>
              <w:t>995207.26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CC">
            <w:pPr>
              <w:ind w:firstLine="0"/>
              <w:jc w:val="center"/>
              <w:rPr>
                <w:rFonts w:ascii="Times New Roman" w:hAnsi="Times New Roman"/>
                <w:sz w:val="20"/>
                <w:szCs w:val="20"/>
              </w:rPr>
            </w:pPr>
            <w:r>
              <w:rPr>
                <w:rFonts w:ascii="Times New Roman" w:hAnsi="Times New Roman"/>
                <w:sz w:val="20"/>
                <w:szCs w:val="20"/>
              </w:rPr>
              <w:t>2731225.90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C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CE">
            <w:pPr>
              <w:ind w:firstLine="0"/>
              <w:jc w:val="center"/>
              <w:rPr>
                <w:rFonts w:ascii="Times New Roman" w:hAnsi="Times New Roman"/>
                <w:sz w:val="20"/>
                <w:szCs w:val="20"/>
              </w:rPr>
            </w:pPr>
            <w:r>
              <w:rPr>
                <w:rFonts w:ascii="Times New Roman" w:hAnsi="Times New Roman"/>
                <w:sz w:val="20"/>
                <w:szCs w:val="20"/>
              </w:rPr>
              <w:t>995203.73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CF">
            <w:pPr>
              <w:ind w:firstLine="0"/>
              <w:jc w:val="center"/>
              <w:rPr>
                <w:rFonts w:ascii="Times New Roman" w:hAnsi="Times New Roman"/>
                <w:sz w:val="20"/>
                <w:szCs w:val="20"/>
              </w:rPr>
            </w:pPr>
            <w:r>
              <w:rPr>
                <w:rFonts w:ascii="Times New Roman" w:hAnsi="Times New Roman"/>
                <w:sz w:val="20"/>
                <w:szCs w:val="20"/>
              </w:rPr>
              <w:t>2731206.77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D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D1">
            <w:pPr>
              <w:ind w:firstLine="0"/>
              <w:jc w:val="center"/>
              <w:rPr>
                <w:rFonts w:ascii="Times New Roman" w:hAnsi="Times New Roman"/>
                <w:sz w:val="20"/>
                <w:szCs w:val="20"/>
              </w:rPr>
            </w:pPr>
            <w:r>
              <w:rPr>
                <w:rFonts w:ascii="Times New Roman" w:hAnsi="Times New Roman"/>
                <w:sz w:val="20"/>
                <w:szCs w:val="20"/>
              </w:rPr>
              <w:t>995257.64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D2">
            <w:pPr>
              <w:ind w:firstLine="0"/>
              <w:jc w:val="center"/>
              <w:rPr>
                <w:rFonts w:ascii="Times New Roman" w:hAnsi="Times New Roman"/>
                <w:sz w:val="20"/>
                <w:szCs w:val="20"/>
              </w:rPr>
            </w:pPr>
            <w:r>
              <w:rPr>
                <w:rFonts w:ascii="Times New Roman" w:hAnsi="Times New Roman"/>
                <w:sz w:val="20"/>
                <w:szCs w:val="20"/>
              </w:rPr>
              <w:t>2731196.24</w:t>
            </w:r>
          </w:p>
        </w:tc>
      </w:tr>
    </w:tbl>
    <w:p w14:paraId="000038D3">
      <w:pPr>
        <w:ind w:firstLine="0"/>
        <w:jc w:val="left"/>
        <w:rPr>
          <w:rFonts w:ascii="Times New Roman" w:hAnsi="Times New Roman"/>
          <w:sz w:val="20"/>
          <w:szCs w:val="20"/>
        </w:rPr>
      </w:pPr>
    </w:p>
    <w:p w14:paraId="000038D4">
      <w:pPr>
        <w:ind w:firstLine="0"/>
        <w:jc w:val="center"/>
        <w:rPr>
          <w:rFonts w:ascii="Times New Roman" w:hAnsi="Times New Roman"/>
          <w:sz w:val="20"/>
          <w:szCs w:val="20"/>
        </w:rPr>
      </w:pPr>
      <w:r>
        <w:rPr>
          <w:rFonts w:ascii="Times New Roman" w:hAnsi="Times New Roman"/>
          <w:sz w:val="20"/>
          <w:szCs w:val="20"/>
        </w:rPr>
        <w:t>ЗУ:166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D5">
            <w:pPr>
              <w:ind w:firstLine="0"/>
              <w:jc w:val="center"/>
              <w:rPr>
                <w:rFonts w:ascii="Times New Roman" w:hAnsi="Times New Roman"/>
                <w:b/>
                <w:bCs/>
                <w:sz w:val="20"/>
                <w:szCs w:val="20"/>
              </w:rPr>
            </w:pPr>
            <w:r>
              <w:rPr>
                <w:rFonts w:ascii="Times New Roman" w:hAnsi="Times New Roman"/>
                <w:b/>
                <w:bCs/>
                <w:sz w:val="20"/>
                <w:szCs w:val="20"/>
              </w:rPr>
              <w:t>Площадь 990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D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D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D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D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D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DB">
            <w:pPr>
              <w:ind w:firstLine="0"/>
              <w:jc w:val="center"/>
              <w:rPr>
                <w:rFonts w:ascii="Times New Roman" w:hAnsi="Times New Roman"/>
                <w:sz w:val="20"/>
                <w:szCs w:val="20"/>
              </w:rPr>
            </w:pPr>
            <w:r>
              <w:rPr>
                <w:rFonts w:ascii="Times New Roman" w:hAnsi="Times New Roman"/>
                <w:sz w:val="20"/>
                <w:szCs w:val="20"/>
              </w:rPr>
              <w:t>995255.78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DC">
            <w:pPr>
              <w:ind w:firstLine="0"/>
              <w:jc w:val="center"/>
              <w:rPr>
                <w:rFonts w:ascii="Times New Roman" w:hAnsi="Times New Roman"/>
                <w:sz w:val="20"/>
                <w:szCs w:val="20"/>
              </w:rPr>
            </w:pPr>
            <w:r>
              <w:rPr>
                <w:rFonts w:ascii="Times New Roman" w:hAnsi="Times New Roman"/>
                <w:sz w:val="20"/>
                <w:szCs w:val="20"/>
              </w:rPr>
              <w:t>2731215.43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D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DE">
            <w:pPr>
              <w:ind w:firstLine="0"/>
              <w:jc w:val="center"/>
              <w:rPr>
                <w:rFonts w:ascii="Times New Roman" w:hAnsi="Times New Roman"/>
                <w:sz w:val="20"/>
                <w:szCs w:val="20"/>
              </w:rPr>
            </w:pPr>
            <w:r>
              <w:rPr>
                <w:rFonts w:ascii="Times New Roman" w:hAnsi="Times New Roman"/>
                <w:sz w:val="20"/>
                <w:szCs w:val="20"/>
              </w:rPr>
              <w:t>995256.12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DF">
            <w:pPr>
              <w:ind w:firstLine="0"/>
              <w:jc w:val="center"/>
              <w:rPr>
                <w:rFonts w:ascii="Times New Roman" w:hAnsi="Times New Roman"/>
                <w:sz w:val="20"/>
                <w:szCs w:val="20"/>
              </w:rPr>
            </w:pPr>
            <w:r>
              <w:rPr>
                <w:rFonts w:ascii="Times New Roman" w:hAnsi="Times New Roman"/>
                <w:sz w:val="20"/>
                <w:szCs w:val="20"/>
              </w:rPr>
              <w:t>2731237.33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E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E1">
            <w:pPr>
              <w:ind w:firstLine="0"/>
              <w:jc w:val="center"/>
              <w:rPr>
                <w:rFonts w:ascii="Times New Roman" w:hAnsi="Times New Roman"/>
                <w:sz w:val="20"/>
                <w:szCs w:val="20"/>
              </w:rPr>
            </w:pPr>
            <w:r>
              <w:rPr>
                <w:rFonts w:ascii="Times New Roman" w:hAnsi="Times New Roman"/>
                <w:sz w:val="20"/>
                <w:szCs w:val="20"/>
              </w:rPr>
              <w:t>995210.98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E2">
            <w:pPr>
              <w:ind w:firstLine="0"/>
              <w:jc w:val="center"/>
              <w:rPr>
                <w:rFonts w:ascii="Times New Roman" w:hAnsi="Times New Roman"/>
                <w:sz w:val="20"/>
                <w:szCs w:val="20"/>
              </w:rPr>
            </w:pPr>
            <w:r>
              <w:rPr>
                <w:rFonts w:ascii="Times New Roman" w:hAnsi="Times New Roman"/>
                <w:sz w:val="20"/>
                <w:szCs w:val="20"/>
              </w:rPr>
              <w:t>2731246.02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E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E4">
            <w:pPr>
              <w:ind w:firstLine="0"/>
              <w:jc w:val="center"/>
              <w:rPr>
                <w:rFonts w:ascii="Times New Roman" w:hAnsi="Times New Roman"/>
                <w:sz w:val="20"/>
                <w:szCs w:val="20"/>
              </w:rPr>
            </w:pPr>
            <w:r>
              <w:rPr>
                <w:rFonts w:ascii="Times New Roman" w:hAnsi="Times New Roman"/>
                <w:sz w:val="20"/>
                <w:szCs w:val="20"/>
              </w:rPr>
              <w:t>995207.26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E5">
            <w:pPr>
              <w:ind w:firstLine="0"/>
              <w:jc w:val="center"/>
              <w:rPr>
                <w:rFonts w:ascii="Times New Roman" w:hAnsi="Times New Roman"/>
                <w:sz w:val="20"/>
                <w:szCs w:val="20"/>
              </w:rPr>
            </w:pPr>
            <w:r>
              <w:rPr>
                <w:rFonts w:ascii="Times New Roman" w:hAnsi="Times New Roman"/>
                <w:sz w:val="20"/>
                <w:szCs w:val="20"/>
              </w:rPr>
              <w:t>2731225.90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E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E7">
            <w:pPr>
              <w:ind w:firstLine="0"/>
              <w:jc w:val="center"/>
              <w:rPr>
                <w:rFonts w:ascii="Times New Roman" w:hAnsi="Times New Roman"/>
                <w:sz w:val="20"/>
                <w:szCs w:val="20"/>
              </w:rPr>
            </w:pPr>
            <w:r>
              <w:rPr>
                <w:rFonts w:ascii="Times New Roman" w:hAnsi="Times New Roman"/>
                <w:sz w:val="20"/>
                <w:szCs w:val="20"/>
              </w:rPr>
              <w:t>995251.11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E8">
            <w:pPr>
              <w:ind w:firstLine="0"/>
              <w:jc w:val="center"/>
              <w:rPr>
                <w:rFonts w:ascii="Times New Roman" w:hAnsi="Times New Roman"/>
                <w:sz w:val="20"/>
                <w:szCs w:val="20"/>
              </w:rPr>
            </w:pPr>
            <w:r>
              <w:rPr>
                <w:rFonts w:ascii="Times New Roman" w:hAnsi="Times New Roman"/>
                <w:sz w:val="20"/>
                <w:szCs w:val="20"/>
              </w:rPr>
              <w:t>2731217.00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E9">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EA">
            <w:pPr>
              <w:ind w:firstLine="0"/>
              <w:jc w:val="center"/>
              <w:rPr>
                <w:rFonts w:ascii="Times New Roman" w:hAnsi="Times New Roman"/>
                <w:sz w:val="20"/>
                <w:szCs w:val="20"/>
              </w:rPr>
            </w:pPr>
            <w:r>
              <w:rPr>
                <w:rFonts w:ascii="Times New Roman" w:hAnsi="Times New Roman"/>
                <w:sz w:val="20"/>
                <w:szCs w:val="20"/>
              </w:rPr>
              <w:t>995255.78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EB">
            <w:pPr>
              <w:ind w:firstLine="0"/>
              <w:jc w:val="center"/>
              <w:rPr>
                <w:rFonts w:ascii="Times New Roman" w:hAnsi="Times New Roman"/>
                <w:sz w:val="20"/>
                <w:szCs w:val="20"/>
              </w:rPr>
            </w:pPr>
            <w:r>
              <w:rPr>
                <w:rFonts w:ascii="Times New Roman" w:hAnsi="Times New Roman"/>
                <w:sz w:val="20"/>
                <w:szCs w:val="20"/>
              </w:rPr>
              <w:t>2731215.43</w:t>
            </w:r>
          </w:p>
        </w:tc>
      </w:tr>
    </w:tbl>
    <w:p w14:paraId="000038EC">
      <w:pPr>
        <w:ind w:firstLine="0"/>
        <w:jc w:val="left"/>
        <w:rPr>
          <w:rFonts w:ascii="Times New Roman" w:hAnsi="Times New Roman"/>
          <w:sz w:val="20"/>
          <w:szCs w:val="20"/>
        </w:rPr>
      </w:pPr>
    </w:p>
    <w:p w14:paraId="000038ED">
      <w:pPr>
        <w:ind w:firstLine="0"/>
        <w:jc w:val="center"/>
        <w:rPr>
          <w:rFonts w:ascii="Times New Roman" w:hAnsi="Times New Roman"/>
          <w:sz w:val="20"/>
          <w:szCs w:val="20"/>
        </w:rPr>
      </w:pPr>
      <w:r>
        <w:rPr>
          <w:rFonts w:ascii="Times New Roman" w:hAnsi="Times New Roman"/>
          <w:sz w:val="20"/>
          <w:szCs w:val="20"/>
        </w:rPr>
        <w:t>ЗУ:167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EE">
            <w:pPr>
              <w:ind w:firstLine="0"/>
              <w:jc w:val="center"/>
              <w:rPr>
                <w:rFonts w:ascii="Times New Roman" w:hAnsi="Times New Roman"/>
                <w:b/>
                <w:bCs/>
                <w:sz w:val="20"/>
                <w:szCs w:val="20"/>
              </w:rPr>
            </w:pPr>
            <w:r>
              <w:rPr>
                <w:rFonts w:ascii="Times New Roman" w:hAnsi="Times New Roman"/>
                <w:b/>
                <w:bCs/>
                <w:sz w:val="20"/>
                <w:szCs w:val="20"/>
              </w:rPr>
              <w:t>Площадь 869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E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F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F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F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F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F4">
            <w:pPr>
              <w:ind w:firstLine="0"/>
              <w:jc w:val="center"/>
              <w:rPr>
                <w:rFonts w:ascii="Times New Roman" w:hAnsi="Times New Roman"/>
                <w:sz w:val="20"/>
                <w:szCs w:val="20"/>
              </w:rPr>
            </w:pPr>
            <w:r>
              <w:rPr>
                <w:rFonts w:ascii="Times New Roman" w:hAnsi="Times New Roman"/>
                <w:sz w:val="20"/>
                <w:szCs w:val="20"/>
              </w:rPr>
              <w:t>995256.12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F5">
            <w:pPr>
              <w:ind w:firstLine="0"/>
              <w:jc w:val="center"/>
              <w:rPr>
                <w:rFonts w:ascii="Times New Roman" w:hAnsi="Times New Roman"/>
                <w:sz w:val="20"/>
                <w:szCs w:val="20"/>
              </w:rPr>
            </w:pPr>
            <w:r>
              <w:rPr>
                <w:rFonts w:ascii="Times New Roman" w:hAnsi="Times New Roman"/>
                <w:sz w:val="20"/>
                <w:szCs w:val="20"/>
              </w:rPr>
              <w:t>2731237.33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F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F7">
            <w:pPr>
              <w:ind w:firstLine="0"/>
              <w:jc w:val="center"/>
              <w:rPr>
                <w:rFonts w:ascii="Times New Roman" w:hAnsi="Times New Roman"/>
                <w:sz w:val="20"/>
                <w:szCs w:val="20"/>
              </w:rPr>
            </w:pPr>
            <w:r>
              <w:rPr>
                <w:rFonts w:ascii="Times New Roman" w:hAnsi="Times New Roman"/>
                <w:sz w:val="20"/>
                <w:szCs w:val="20"/>
              </w:rPr>
              <w:t>995256.10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F8">
            <w:pPr>
              <w:ind w:firstLine="0"/>
              <w:jc w:val="center"/>
              <w:rPr>
                <w:rFonts w:ascii="Times New Roman" w:hAnsi="Times New Roman"/>
                <w:sz w:val="20"/>
                <w:szCs w:val="20"/>
              </w:rPr>
            </w:pPr>
            <w:r>
              <w:rPr>
                <w:rFonts w:ascii="Times New Roman" w:hAnsi="Times New Roman"/>
                <w:sz w:val="20"/>
                <w:szCs w:val="20"/>
              </w:rPr>
              <w:t>2731257.63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F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FA">
            <w:pPr>
              <w:ind w:firstLine="0"/>
              <w:jc w:val="center"/>
              <w:rPr>
                <w:rFonts w:ascii="Times New Roman" w:hAnsi="Times New Roman"/>
                <w:sz w:val="20"/>
                <w:szCs w:val="20"/>
              </w:rPr>
            </w:pPr>
            <w:r>
              <w:rPr>
                <w:rFonts w:ascii="Times New Roman" w:hAnsi="Times New Roman"/>
                <w:sz w:val="20"/>
                <w:szCs w:val="20"/>
              </w:rPr>
              <w:t>995214.66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FB">
            <w:pPr>
              <w:ind w:firstLine="0"/>
              <w:jc w:val="center"/>
              <w:rPr>
                <w:rFonts w:ascii="Times New Roman" w:hAnsi="Times New Roman"/>
                <w:sz w:val="20"/>
                <w:szCs w:val="20"/>
              </w:rPr>
            </w:pPr>
            <w:r>
              <w:rPr>
                <w:rFonts w:ascii="Times New Roman" w:hAnsi="Times New Roman"/>
                <w:sz w:val="20"/>
                <w:szCs w:val="20"/>
              </w:rPr>
              <w:t>2731265.19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F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FD">
            <w:pPr>
              <w:ind w:firstLine="0"/>
              <w:jc w:val="center"/>
              <w:rPr>
                <w:rFonts w:ascii="Times New Roman" w:hAnsi="Times New Roman"/>
                <w:sz w:val="20"/>
                <w:szCs w:val="20"/>
              </w:rPr>
            </w:pPr>
            <w:r>
              <w:rPr>
                <w:rFonts w:ascii="Times New Roman" w:hAnsi="Times New Roman"/>
                <w:sz w:val="20"/>
                <w:szCs w:val="20"/>
              </w:rPr>
              <w:t>995210.98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FE">
            <w:pPr>
              <w:ind w:firstLine="0"/>
              <w:jc w:val="center"/>
              <w:rPr>
                <w:rFonts w:ascii="Times New Roman" w:hAnsi="Times New Roman"/>
                <w:sz w:val="20"/>
                <w:szCs w:val="20"/>
              </w:rPr>
            </w:pPr>
            <w:r>
              <w:rPr>
                <w:rFonts w:ascii="Times New Roman" w:hAnsi="Times New Roman"/>
                <w:sz w:val="20"/>
                <w:szCs w:val="20"/>
              </w:rPr>
              <w:t>2731246.02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F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00">
            <w:pPr>
              <w:ind w:firstLine="0"/>
              <w:jc w:val="center"/>
              <w:rPr>
                <w:rFonts w:ascii="Times New Roman" w:hAnsi="Times New Roman"/>
                <w:sz w:val="20"/>
                <w:szCs w:val="20"/>
              </w:rPr>
            </w:pPr>
            <w:r>
              <w:rPr>
                <w:rFonts w:ascii="Times New Roman" w:hAnsi="Times New Roman"/>
                <w:sz w:val="20"/>
                <w:szCs w:val="20"/>
              </w:rPr>
              <w:t>995256.12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01">
            <w:pPr>
              <w:ind w:firstLine="0"/>
              <w:jc w:val="center"/>
              <w:rPr>
                <w:rFonts w:ascii="Times New Roman" w:hAnsi="Times New Roman"/>
                <w:sz w:val="20"/>
                <w:szCs w:val="20"/>
              </w:rPr>
            </w:pPr>
            <w:r>
              <w:rPr>
                <w:rFonts w:ascii="Times New Roman" w:hAnsi="Times New Roman"/>
                <w:sz w:val="20"/>
                <w:szCs w:val="20"/>
              </w:rPr>
              <w:t>2731237.33</w:t>
            </w:r>
          </w:p>
        </w:tc>
      </w:tr>
    </w:tbl>
    <w:p w14:paraId="00003902">
      <w:pPr>
        <w:ind w:firstLine="0"/>
        <w:jc w:val="left"/>
        <w:rPr>
          <w:rFonts w:ascii="Times New Roman" w:hAnsi="Times New Roman"/>
          <w:sz w:val="20"/>
          <w:szCs w:val="20"/>
        </w:rPr>
      </w:pPr>
    </w:p>
    <w:p w14:paraId="00003903">
      <w:pPr>
        <w:ind w:firstLine="0"/>
        <w:jc w:val="center"/>
        <w:rPr>
          <w:rFonts w:ascii="Times New Roman" w:hAnsi="Times New Roman"/>
          <w:sz w:val="20"/>
          <w:szCs w:val="20"/>
        </w:rPr>
      </w:pPr>
      <w:r>
        <w:rPr>
          <w:rFonts w:ascii="Times New Roman" w:hAnsi="Times New Roman"/>
          <w:sz w:val="20"/>
          <w:szCs w:val="20"/>
        </w:rPr>
        <w:t>ЗУ:168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04">
            <w:pPr>
              <w:ind w:firstLine="0"/>
              <w:jc w:val="center"/>
              <w:rPr>
                <w:rFonts w:ascii="Times New Roman" w:hAnsi="Times New Roman"/>
                <w:b/>
                <w:bCs/>
                <w:sz w:val="20"/>
                <w:szCs w:val="20"/>
              </w:rPr>
            </w:pPr>
            <w:r>
              <w:rPr>
                <w:rFonts w:ascii="Times New Roman" w:hAnsi="Times New Roman"/>
                <w:b/>
                <w:bCs/>
                <w:sz w:val="20"/>
                <w:szCs w:val="20"/>
              </w:rPr>
              <w:t>Площадь 823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0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0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0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0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0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0A">
            <w:pPr>
              <w:ind w:firstLine="0"/>
              <w:jc w:val="center"/>
              <w:rPr>
                <w:rFonts w:ascii="Times New Roman" w:hAnsi="Times New Roman"/>
                <w:sz w:val="20"/>
                <w:szCs w:val="20"/>
              </w:rPr>
            </w:pPr>
            <w:r>
              <w:rPr>
                <w:rFonts w:ascii="Times New Roman" w:hAnsi="Times New Roman"/>
                <w:sz w:val="20"/>
                <w:szCs w:val="20"/>
              </w:rPr>
              <w:t>995256.10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0B">
            <w:pPr>
              <w:ind w:firstLine="0"/>
              <w:jc w:val="center"/>
              <w:rPr>
                <w:rFonts w:ascii="Times New Roman" w:hAnsi="Times New Roman"/>
                <w:sz w:val="20"/>
                <w:szCs w:val="20"/>
              </w:rPr>
            </w:pPr>
            <w:r>
              <w:rPr>
                <w:rFonts w:ascii="Times New Roman" w:hAnsi="Times New Roman"/>
                <w:sz w:val="20"/>
                <w:szCs w:val="20"/>
              </w:rPr>
              <w:t>2731257.63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0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0D">
            <w:pPr>
              <w:ind w:firstLine="0"/>
              <w:jc w:val="center"/>
              <w:rPr>
                <w:rFonts w:ascii="Times New Roman" w:hAnsi="Times New Roman"/>
                <w:sz w:val="20"/>
                <w:szCs w:val="20"/>
              </w:rPr>
            </w:pPr>
            <w:r>
              <w:rPr>
                <w:rFonts w:ascii="Times New Roman" w:hAnsi="Times New Roman"/>
                <w:sz w:val="20"/>
                <w:szCs w:val="20"/>
              </w:rPr>
              <w:t>995256.12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0E">
            <w:pPr>
              <w:ind w:firstLine="0"/>
              <w:jc w:val="center"/>
              <w:rPr>
                <w:rFonts w:ascii="Times New Roman" w:hAnsi="Times New Roman"/>
                <w:sz w:val="20"/>
                <w:szCs w:val="20"/>
              </w:rPr>
            </w:pPr>
            <w:r>
              <w:rPr>
                <w:rFonts w:ascii="Times New Roman" w:hAnsi="Times New Roman"/>
                <w:sz w:val="20"/>
                <w:szCs w:val="20"/>
              </w:rPr>
              <w:t>2731278.21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0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10">
            <w:pPr>
              <w:ind w:firstLine="0"/>
              <w:jc w:val="center"/>
              <w:rPr>
                <w:rFonts w:ascii="Times New Roman" w:hAnsi="Times New Roman"/>
                <w:sz w:val="20"/>
                <w:szCs w:val="20"/>
              </w:rPr>
            </w:pPr>
            <w:r>
              <w:rPr>
                <w:rFonts w:ascii="Times New Roman" w:hAnsi="Times New Roman"/>
                <w:sz w:val="20"/>
                <w:szCs w:val="20"/>
              </w:rPr>
              <w:t>995218.58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11">
            <w:pPr>
              <w:ind w:firstLine="0"/>
              <w:jc w:val="center"/>
              <w:rPr>
                <w:rFonts w:ascii="Times New Roman" w:hAnsi="Times New Roman"/>
                <w:sz w:val="20"/>
                <w:szCs w:val="20"/>
              </w:rPr>
            </w:pPr>
            <w:r>
              <w:rPr>
                <w:rFonts w:ascii="Times New Roman" w:hAnsi="Times New Roman"/>
                <w:sz w:val="20"/>
                <w:szCs w:val="20"/>
              </w:rPr>
              <w:t>2731285.56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1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13">
            <w:pPr>
              <w:ind w:firstLine="0"/>
              <w:jc w:val="center"/>
              <w:rPr>
                <w:rFonts w:ascii="Times New Roman" w:hAnsi="Times New Roman"/>
                <w:sz w:val="20"/>
                <w:szCs w:val="20"/>
              </w:rPr>
            </w:pPr>
            <w:r>
              <w:rPr>
                <w:rFonts w:ascii="Times New Roman" w:hAnsi="Times New Roman"/>
                <w:sz w:val="20"/>
                <w:szCs w:val="20"/>
              </w:rPr>
              <w:t>995214.66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14">
            <w:pPr>
              <w:ind w:firstLine="0"/>
              <w:jc w:val="center"/>
              <w:rPr>
                <w:rFonts w:ascii="Times New Roman" w:hAnsi="Times New Roman"/>
                <w:sz w:val="20"/>
                <w:szCs w:val="20"/>
              </w:rPr>
            </w:pPr>
            <w:r>
              <w:rPr>
                <w:rFonts w:ascii="Times New Roman" w:hAnsi="Times New Roman"/>
                <w:sz w:val="20"/>
                <w:szCs w:val="20"/>
              </w:rPr>
              <w:t>2731265.19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1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16">
            <w:pPr>
              <w:ind w:firstLine="0"/>
              <w:jc w:val="center"/>
              <w:rPr>
                <w:rFonts w:ascii="Times New Roman" w:hAnsi="Times New Roman"/>
                <w:sz w:val="20"/>
                <w:szCs w:val="20"/>
              </w:rPr>
            </w:pPr>
            <w:r>
              <w:rPr>
                <w:rFonts w:ascii="Times New Roman" w:hAnsi="Times New Roman"/>
                <w:sz w:val="20"/>
                <w:szCs w:val="20"/>
              </w:rPr>
              <w:t>995256.10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17">
            <w:pPr>
              <w:ind w:firstLine="0"/>
              <w:jc w:val="center"/>
              <w:rPr>
                <w:rFonts w:ascii="Times New Roman" w:hAnsi="Times New Roman"/>
                <w:sz w:val="20"/>
                <w:szCs w:val="20"/>
              </w:rPr>
            </w:pPr>
            <w:r>
              <w:rPr>
                <w:rFonts w:ascii="Times New Roman" w:hAnsi="Times New Roman"/>
                <w:sz w:val="20"/>
                <w:szCs w:val="20"/>
              </w:rPr>
              <w:t>2731257.63</w:t>
            </w:r>
          </w:p>
        </w:tc>
      </w:tr>
    </w:tbl>
    <w:p w14:paraId="00003918">
      <w:pPr>
        <w:ind w:firstLine="0"/>
        <w:jc w:val="left"/>
        <w:rPr>
          <w:rFonts w:ascii="Times New Roman" w:hAnsi="Times New Roman"/>
          <w:sz w:val="20"/>
          <w:szCs w:val="20"/>
        </w:rPr>
      </w:pPr>
    </w:p>
    <w:p w14:paraId="00003919">
      <w:pPr>
        <w:ind w:firstLine="0"/>
        <w:jc w:val="center"/>
        <w:rPr>
          <w:rFonts w:ascii="Times New Roman" w:hAnsi="Times New Roman"/>
          <w:sz w:val="20"/>
          <w:szCs w:val="20"/>
        </w:rPr>
      </w:pPr>
      <w:r>
        <w:rPr>
          <w:rFonts w:ascii="Times New Roman" w:hAnsi="Times New Roman"/>
          <w:sz w:val="20"/>
          <w:szCs w:val="20"/>
        </w:rPr>
        <w:t>ЗУ:169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1A">
            <w:pPr>
              <w:ind w:firstLine="0"/>
              <w:jc w:val="center"/>
              <w:rPr>
                <w:rFonts w:ascii="Times New Roman" w:hAnsi="Times New Roman"/>
                <w:b/>
                <w:bCs/>
                <w:sz w:val="20"/>
                <w:szCs w:val="20"/>
              </w:rPr>
            </w:pPr>
            <w:r>
              <w:rPr>
                <w:rFonts w:ascii="Times New Roman" w:hAnsi="Times New Roman"/>
                <w:b/>
                <w:bCs/>
                <w:sz w:val="20"/>
                <w:szCs w:val="20"/>
              </w:rPr>
              <w:t>Площадь 815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1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1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1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1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1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20">
            <w:pPr>
              <w:ind w:firstLine="0"/>
              <w:jc w:val="center"/>
              <w:rPr>
                <w:rFonts w:ascii="Times New Roman" w:hAnsi="Times New Roman"/>
                <w:sz w:val="20"/>
                <w:szCs w:val="20"/>
              </w:rPr>
            </w:pPr>
            <w:r>
              <w:rPr>
                <w:rFonts w:ascii="Times New Roman" w:hAnsi="Times New Roman"/>
                <w:sz w:val="20"/>
                <w:szCs w:val="20"/>
              </w:rPr>
              <w:t>995256.12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21">
            <w:pPr>
              <w:ind w:firstLine="0"/>
              <w:jc w:val="center"/>
              <w:rPr>
                <w:rFonts w:ascii="Times New Roman" w:hAnsi="Times New Roman"/>
                <w:sz w:val="20"/>
                <w:szCs w:val="20"/>
              </w:rPr>
            </w:pPr>
            <w:r>
              <w:rPr>
                <w:rFonts w:ascii="Times New Roman" w:hAnsi="Times New Roman"/>
                <w:sz w:val="20"/>
                <w:szCs w:val="20"/>
              </w:rPr>
              <w:t>2731278.21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2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23">
            <w:pPr>
              <w:ind w:firstLine="0"/>
              <w:jc w:val="center"/>
              <w:rPr>
                <w:rFonts w:ascii="Times New Roman" w:hAnsi="Times New Roman"/>
                <w:sz w:val="20"/>
                <w:szCs w:val="20"/>
              </w:rPr>
            </w:pPr>
            <w:r>
              <w:rPr>
                <w:rFonts w:ascii="Times New Roman" w:hAnsi="Times New Roman"/>
                <w:sz w:val="20"/>
                <w:szCs w:val="20"/>
              </w:rPr>
              <w:t>995256.13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24">
            <w:pPr>
              <w:ind w:firstLine="0"/>
              <w:jc w:val="center"/>
              <w:rPr>
                <w:rFonts w:ascii="Times New Roman" w:hAnsi="Times New Roman"/>
                <w:sz w:val="20"/>
                <w:szCs w:val="20"/>
              </w:rPr>
            </w:pPr>
            <w:r>
              <w:rPr>
                <w:rFonts w:ascii="Times New Roman" w:hAnsi="Times New Roman"/>
                <w:sz w:val="20"/>
                <w:szCs w:val="20"/>
              </w:rPr>
              <w:t>2731301.22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2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26">
            <w:pPr>
              <w:ind w:firstLine="0"/>
              <w:jc w:val="center"/>
              <w:rPr>
                <w:rFonts w:ascii="Times New Roman" w:hAnsi="Times New Roman"/>
                <w:sz w:val="20"/>
                <w:szCs w:val="20"/>
              </w:rPr>
            </w:pPr>
            <w:r>
              <w:rPr>
                <w:rFonts w:ascii="Times New Roman" w:hAnsi="Times New Roman"/>
                <w:sz w:val="20"/>
                <w:szCs w:val="20"/>
              </w:rPr>
              <w:t>995222.83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27">
            <w:pPr>
              <w:ind w:firstLine="0"/>
              <w:jc w:val="center"/>
              <w:rPr>
                <w:rFonts w:ascii="Times New Roman" w:hAnsi="Times New Roman"/>
                <w:sz w:val="20"/>
                <w:szCs w:val="20"/>
              </w:rPr>
            </w:pPr>
            <w:r>
              <w:rPr>
                <w:rFonts w:ascii="Times New Roman" w:hAnsi="Times New Roman"/>
                <w:sz w:val="20"/>
                <w:szCs w:val="20"/>
              </w:rPr>
              <w:t>2731307.73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2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29">
            <w:pPr>
              <w:ind w:firstLine="0"/>
              <w:jc w:val="center"/>
              <w:rPr>
                <w:rFonts w:ascii="Times New Roman" w:hAnsi="Times New Roman"/>
                <w:sz w:val="20"/>
                <w:szCs w:val="20"/>
              </w:rPr>
            </w:pPr>
            <w:r>
              <w:rPr>
                <w:rFonts w:ascii="Times New Roman" w:hAnsi="Times New Roman"/>
                <w:sz w:val="20"/>
                <w:szCs w:val="20"/>
              </w:rPr>
              <w:t>995218.58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2A">
            <w:pPr>
              <w:ind w:firstLine="0"/>
              <w:jc w:val="center"/>
              <w:rPr>
                <w:rFonts w:ascii="Times New Roman" w:hAnsi="Times New Roman"/>
                <w:sz w:val="20"/>
                <w:szCs w:val="20"/>
              </w:rPr>
            </w:pPr>
            <w:r>
              <w:rPr>
                <w:rFonts w:ascii="Times New Roman" w:hAnsi="Times New Roman"/>
                <w:sz w:val="20"/>
                <w:szCs w:val="20"/>
              </w:rPr>
              <w:t>2731285.56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2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2C">
            <w:pPr>
              <w:ind w:firstLine="0"/>
              <w:jc w:val="center"/>
              <w:rPr>
                <w:rFonts w:ascii="Times New Roman" w:hAnsi="Times New Roman"/>
                <w:sz w:val="20"/>
                <w:szCs w:val="20"/>
              </w:rPr>
            </w:pPr>
            <w:r>
              <w:rPr>
                <w:rFonts w:ascii="Times New Roman" w:hAnsi="Times New Roman"/>
                <w:sz w:val="20"/>
                <w:szCs w:val="20"/>
              </w:rPr>
              <w:t>995256.12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2D">
            <w:pPr>
              <w:ind w:firstLine="0"/>
              <w:jc w:val="center"/>
              <w:rPr>
                <w:rFonts w:ascii="Times New Roman" w:hAnsi="Times New Roman"/>
                <w:sz w:val="20"/>
                <w:szCs w:val="20"/>
              </w:rPr>
            </w:pPr>
            <w:r>
              <w:rPr>
                <w:rFonts w:ascii="Times New Roman" w:hAnsi="Times New Roman"/>
                <w:sz w:val="20"/>
                <w:szCs w:val="20"/>
              </w:rPr>
              <w:t>2731278.21</w:t>
            </w:r>
          </w:p>
        </w:tc>
      </w:tr>
    </w:tbl>
    <w:p w14:paraId="0000392E">
      <w:pPr>
        <w:ind w:firstLine="0"/>
        <w:jc w:val="left"/>
        <w:rPr>
          <w:rFonts w:ascii="Times New Roman" w:hAnsi="Times New Roman"/>
          <w:sz w:val="20"/>
          <w:szCs w:val="20"/>
        </w:rPr>
      </w:pPr>
    </w:p>
    <w:p w14:paraId="0000392F">
      <w:pPr>
        <w:ind w:firstLine="0"/>
        <w:jc w:val="center"/>
        <w:rPr>
          <w:rFonts w:ascii="Times New Roman" w:hAnsi="Times New Roman"/>
          <w:sz w:val="20"/>
          <w:szCs w:val="20"/>
        </w:rPr>
      </w:pPr>
      <w:r>
        <w:rPr>
          <w:rFonts w:ascii="Times New Roman" w:hAnsi="Times New Roman"/>
          <w:sz w:val="20"/>
          <w:szCs w:val="20"/>
        </w:rPr>
        <w:t>ЗУ:17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30">
            <w:pPr>
              <w:ind w:firstLine="0"/>
              <w:jc w:val="center"/>
              <w:rPr>
                <w:rFonts w:ascii="Times New Roman" w:hAnsi="Times New Roman"/>
                <w:b/>
                <w:bCs/>
                <w:sz w:val="20"/>
                <w:szCs w:val="20"/>
              </w:rPr>
            </w:pPr>
            <w:r>
              <w:rPr>
                <w:rFonts w:ascii="Times New Roman" w:hAnsi="Times New Roman"/>
                <w:b/>
                <w:bCs/>
                <w:sz w:val="20"/>
                <w:szCs w:val="20"/>
              </w:rPr>
              <w:t>Площадь 2341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3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3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3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3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3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36">
            <w:pPr>
              <w:ind w:firstLine="0"/>
              <w:jc w:val="center"/>
              <w:rPr>
                <w:rFonts w:ascii="Times New Roman" w:hAnsi="Times New Roman"/>
                <w:sz w:val="20"/>
                <w:szCs w:val="20"/>
              </w:rPr>
            </w:pPr>
            <w:r>
              <w:rPr>
                <w:rFonts w:ascii="Times New Roman" w:hAnsi="Times New Roman"/>
                <w:sz w:val="20"/>
                <w:szCs w:val="20"/>
              </w:rPr>
              <w:t>995268.87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37">
            <w:pPr>
              <w:ind w:firstLine="0"/>
              <w:jc w:val="center"/>
              <w:rPr>
                <w:rFonts w:ascii="Times New Roman" w:hAnsi="Times New Roman"/>
                <w:sz w:val="20"/>
                <w:szCs w:val="20"/>
              </w:rPr>
            </w:pPr>
            <w:r>
              <w:rPr>
                <w:rFonts w:ascii="Times New Roman" w:hAnsi="Times New Roman"/>
                <w:sz w:val="20"/>
                <w:szCs w:val="20"/>
              </w:rPr>
              <w:t>2730557.78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3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39">
            <w:pPr>
              <w:ind w:firstLine="0"/>
              <w:jc w:val="center"/>
              <w:rPr>
                <w:rFonts w:ascii="Times New Roman" w:hAnsi="Times New Roman"/>
                <w:sz w:val="20"/>
                <w:szCs w:val="20"/>
              </w:rPr>
            </w:pPr>
            <w:r>
              <w:rPr>
                <w:rFonts w:ascii="Times New Roman" w:hAnsi="Times New Roman"/>
                <w:sz w:val="20"/>
                <w:szCs w:val="20"/>
              </w:rPr>
              <w:t>995269.16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3A">
            <w:pPr>
              <w:ind w:firstLine="0"/>
              <w:jc w:val="center"/>
              <w:rPr>
                <w:rFonts w:ascii="Times New Roman" w:hAnsi="Times New Roman"/>
                <w:sz w:val="20"/>
                <w:szCs w:val="20"/>
              </w:rPr>
            </w:pPr>
            <w:r>
              <w:rPr>
                <w:rFonts w:ascii="Times New Roman" w:hAnsi="Times New Roman"/>
                <w:sz w:val="20"/>
                <w:szCs w:val="20"/>
              </w:rPr>
              <w:t>2730584.61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3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3C">
            <w:pPr>
              <w:ind w:firstLine="0"/>
              <w:jc w:val="center"/>
              <w:rPr>
                <w:rFonts w:ascii="Times New Roman" w:hAnsi="Times New Roman"/>
                <w:sz w:val="20"/>
                <w:szCs w:val="20"/>
              </w:rPr>
            </w:pPr>
            <w:r>
              <w:rPr>
                <w:rFonts w:ascii="Times New Roman" w:hAnsi="Times New Roman"/>
                <w:sz w:val="20"/>
                <w:szCs w:val="20"/>
              </w:rPr>
              <w:t>995271.71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3D">
            <w:pPr>
              <w:ind w:firstLine="0"/>
              <w:jc w:val="center"/>
              <w:rPr>
                <w:rFonts w:ascii="Times New Roman" w:hAnsi="Times New Roman"/>
                <w:sz w:val="20"/>
                <w:szCs w:val="20"/>
              </w:rPr>
            </w:pPr>
            <w:r>
              <w:rPr>
                <w:rFonts w:ascii="Times New Roman" w:hAnsi="Times New Roman"/>
                <w:sz w:val="20"/>
                <w:szCs w:val="20"/>
              </w:rPr>
              <w:t>2730584.53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3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3F">
            <w:pPr>
              <w:ind w:firstLine="0"/>
              <w:jc w:val="center"/>
              <w:rPr>
                <w:rFonts w:ascii="Times New Roman" w:hAnsi="Times New Roman"/>
                <w:sz w:val="20"/>
                <w:szCs w:val="20"/>
              </w:rPr>
            </w:pPr>
            <w:r>
              <w:rPr>
                <w:rFonts w:ascii="Times New Roman" w:hAnsi="Times New Roman"/>
                <w:sz w:val="20"/>
                <w:szCs w:val="20"/>
              </w:rPr>
              <w:t>995271.07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40">
            <w:pPr>
              <w:ind w:firstLine="0"/>
              <w:jc w:val="center"/>
              <w:rPr>
                <w:rFonts w:ascii="Times New Roman" w:hAnsi="Times New Roman"/>
                <w:sz w:val="20"/>
                <w:szCs w:val="20"/>
              </w:rPr>
            </w:pPr>
            <w:r>
              <w:rPr>
                <w:rFonts w:ascii="Times New Roman" w:hAnsi="Times New Roman"/>
                <w:sz w:val="20"/>
                <w:szCs w:val="20"/>
              </w:rPr>
              <w:t>2730614.50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4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42">
            <w:pPr>
              <w:ind w:firstLine="0"/>
              <w:jc w:val="center"/>
              <w:rPr>
                <w:rFonts w:ascii="Times New Roman" w:hAnsi="Times New Roman"/>
                <w:sz w:val="20"/>
                <w:szCs w:val="20"/>
              </w:rPr>
            </w:pPr>
            <w:r>
              <w:rPr>
                <w:rFonts w:ascii="Times New Roman" w:hAnsi="Times New Roman"/>
                <w:sz w:val="20"/>
                <w:szCs w:val="20"/>
              </w:rPr>
              <w:t>995253.89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43">
            <w:pPr>
              <w:ind w:firstLine="0"/>
              <w:jc w:val="center"/>
              <w:rPr>
                <w:rFonts w:ascii="Times New Roman" w:hAnsi="Times New Roman"/>
                <w:sz w:val="20"/>
                <w:szCs w:val="20"/>
              </w:rPr>
            </w:pPr>
            <w:r>
              <w:rPr>
                <w:rFonts w:ascii="Times New Roman" w:hAnsi="Times New Roman"/>
                <w:sz w:val="20"/>
                <w:szCs w:val="20"/>
              </w:rPr>
              <w:t>2730614.52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4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45">
            <w:pPr>
              <w:ind w:firstLine="0"/>
              <w:jc w:val="center"/>
              <w:rPr>
                <w:rFonts w:ascii="Times New Roman" w:hAnsi="Times New Roman"/>
                <w:sz w:val="20"/>
                <w:szCs w:val="20"/>
              </w:rPr>
            </w:pPr>
            <w:r>
              <w:rPr>
                <w:rFonts w:ascii="Times New Roman" w:hAnsi="Times New Roman"/>
                <w:sz w:val="20"/>
                <w:szCs w:val="20"/>
              </w:rPr>
              <w:t>995229.82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46">
            <w:pPr>
              <w:ind w:firstLine="0"/>
              <w:jc w:val="center"/>
              <w:rPr>
                <w:rFonts w:ascii="Times New Roman" w:hAnsi="Times New Roman"/>
                <w:sz w:val="20"/>
                <w:szCs w:val="20"/>
              </w:rPr>
            </w:pPr>
            <w:r>
              <w:rPr>
                <w:rFonts w:ascii="Times New Roman" w:hAnsi="Times New Roman"/>
                <w:sz w:val="20"/>
                <w:szCs w:val="20"/>
              </w:rPr>
              <w:t>2730616.36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4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48">
            <w:pPr>
              <w:ind w:firstLine="0"/>
              <w:jc w:val="center"/>
              <w:rPr>
                <w:rFonts w:ascii="Times New Roman" w:hAnsi="Times New Roman"/>
                <w:sz w:val="20"/>
                <w:szCs w:val="20"/>
              </w:rPr>
            </w:pPr>
            <w:r>
              <w:rPr>
                <w:rFonts w:ascii="Times New Roman" w:hAnsi="Times New Roman"/>
                <w:sz w:val="20"/>
                <w:szCs w:val="20"/>
              </w:rPr>
              <w:t>995229.71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49">
            <w:pPr>
              <w:ind w:firstLine="0"/>
              <w:jc w:val="center"/>
              <w:rPr>
                <w:rFonts w:ascii="Times New Roman" w:hAnsi="Times New Roman"/>
                <w:sz w:val="20"/>
                <w:szCs w:val="20"/>
              </w:rPr>
            </w:pPr>
            <w:r>
              <w:rPr>
                <w:rFonts w:ascii="Times New Roman" w:hAnsi="Times New Roman"/>
                <w:sz w:val="20"/>
                <w:szCs w:val="20"/>
              </w:rPr>
              <w:t>2730586.60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4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4B">
            <w:pPr>
              <w:ind w:firstLine="0"/>
              <w:jc w:val="center"/>
              <w:rPr>
                <w:rFonts w:ascii="Times New Roman" w:hAnsi="Times New Roman"/>
                <w:sz w:val="20"/>
                <w:szCs w:val="20"/>
              </w:rPr>
            </w:pPr>
            <w:r>
              <w:rPr>
                <w:rFonts w:ascii="Times New Roman" w:hAnsi="Times New Roman"/>
                <w:sz w:val="20"/>
                <w:szCs w:val="20"/>
              </w:rPr>
              <w:t>995229.65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4C">
            <w:pPr>
              <w:ind w:firstLine="0"/>
              <w:jc w:val="center"/>
              <w:rPr>
                <w:rFonts w:ascii="Times New Roman" w:hAnsi="Times New Roman"/>
                <w:sz w:val="20"/>
                <w:szCs w:val="20"/>
              </w:rPr>
            </w:pPr>
            <w:r>
              <w:rPr>
                <w:rFonts w:ascii="Times New Roman" w:hAnsi="Times New Roman"/>
                <w:sz w:val="20"/>
                <w:szCs w:val="20"/>
              </w:rPr>
              <w:t>2730556.98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4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4E">
            <w:pPr>
              <w:ind w:firstLine="0"/>
              <w:jc w:val="center"/>
              <w:rPr>
                <w:rFonts w:ascii="Times New Roman" w:hAnsi="Times New Roman"/>
                <w:sz w:val="20"/>
                <w:szCs w:val="20"/>
              </w:rPr>
            </w:pPr>
            <w:r>
              <w:rPr>
                <w:rFonts w:ascii="Times New Roman" w:hAnsi="Times New Roman"/>
                <w:sz w:val="20"/>
                <w:szCs w:val="20"/>
              </w:rPr>
              <w:t>995232.91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4F">
            <w:pPr>
              <w:ind w:firstLine="0"/>
              <w:jc w:val="center"/>
              <w:rPr>
                <w:rFonts w:ascii="Times New Roman" w:hAnsi="Times New Roman"/>
                <w:sz w:val="20"/>
                <w:szCs w:val="20"/>
              </w:rPr>
            </w:pPr>
            <w:r>
              <w:rPr>
                <w:rFonts w:ascii="Times New Roman" w:hAnsi="Times New Roman"/>
                <w:sz w:val="20"/>
                <w:szCs w:val="20"/>
              </w:rPr>
              <w:t>2730557.06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5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51">
            <w:pPr>
              <w:ind w:firstLine="0"/>
              <w:jc w:val="center"/>
              <w:rPr>
                <w:rFonts w:ascii="Times New Roman" w:hAnsi="Times New Roman"/>
                <w:sz w:val="20"/>
                <w:szCs w:val="20"/>
              </w:rPr>
            </w:pPr>
            <w:r>
              <w:rPr>
                <w:rFonts w:ascii="Times New Roman" w:hAnsi="Times New Roman"/>
                <w:sz w:val="20"/>
                <w:szCs w:val="20"/>
              </w:rPr>
              <w:t>995250.49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52">
            <w:pPr>
              <w:ind w:firstLine="0"/>
              <w:jc w:val="center"/>
              <w:rPr>
                <w:rFonts w:ascii="Times New Roman" w:hAnsi="Times New Roman"/>
                <w:sz w:val="20"/>
                <w:szCs w:val="20"/>
              </w:rPr>
            </w:pPr>
            <w:r>
              <w:rPr>
                <w:rFonts w:ascii="Times New Roman" w:hAnsi="Times New Roman"/>
                <w:sz w:val="20"/>
                <w:szCs w:val="20"/>
              </w:rPr>
              <w:t>2730557.10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5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54">
            <w:pPr>
              <w:ind w:firstLine="0"/>
              <w:jc w:val="center"/>
              <w:rPr>
                <w:rFonts w:ascii="Times New Roman" w:hAnsi="Times New Roman"/>
                <w:sz w:val="20"/>
                <w:szCs w:val="20"/>
              </w:rPr>
            </w:pPr>
            <w:r>
              <w:rPr>
                <w:rFonts w:ascii="Times New Roman" w:hAnsi="Times New Roman"/>
                <w:sz w:val="20"/>
                <w:szCs w:val="20"/>
              </w:rPr>
              <w:t>995268.87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55">
            <w:pPr>
              <w:ind w:firstLine="0"/>
              <w:jc w:val="center"/>
              <w:rPr>
                <w:rFonts w:ascii="Times New Roman" w:hAnsi="Times New Roman"/>
                <w:sz w:val="20"/>
                <w:szCs w:val="20"/>
              </w:rPr>
            </w:pPr>
            <w:r>
              <w:rPr>
                <w:rFonts w:ascii="Times New Roman" w:hAnsi="Times New Roman"/>
                <w:sz w:val="20"/>
                <w:szCs w:val="20"/>
              </w:rPr>
              <w:t>2730557.78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956">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5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5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5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5A">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5B">
            <w:pPr>
              <w:ind w:firstLine="0"/>
              <w:jc w:val="center"/>
              <w:rPr>
                <w:rFonts w:ascii="Times New Roman" w:hAnsi="Times New Roman"/>
                <w:sz w:val="20"/>
                <w:szCs w:val="20"/>
              </w:rPr>
            </w:pPr>
            <w:r>
              <w:rPr>
                <w:rFonts w:ascii="Times New Roman" w:hAnsi="Times New Roman"/>
                <w:sz w:val="20"/>
                <w:szCs w:val="20"/>
              </w:rPr>
              <w:t>995270.07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5C">
            <w:pPr>
              <w:ind w:firstLine="0"/>
              <w:jc w:val="center"/>
              <w:rPr>
                <w:rFonts w:ascii="Times New Roman" w:hAnsi="Times New Roman"/>
                <w:sz w:val="20"/>
                <w:szCs w:val="20"/>
              </w:rPr>
            </w:pPr>
            <w:r>
              <w:rPr>
                <w:rFonts w:ascii="Times New Roman" w:hAnsi="Times New Roman"/>
                <w:sz w:val="20"/>
                <w:szCs w:val="20"/>
              </w:rPr>
              <w:t>2730602.58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5D">
            <w:pPr>
              <w:ind w:firstLine="0"/>
              <w:jc w:val="center"/>
              <w:rPr>
                <w:rFonts w:ascii="Times New Roman" w:hAnsi="Times New Roman"/>
                <w:sz w:val="20"/>
                <w:szCs w:val="20"/>
              </w:rPr>
            </w:pPr>
            <w:r>
              <w:rPr>
                <w:rFonts w:ascii="Times New Roman" w:hAnsi="Times New Roman"/>
                <w:sz w:val="20"/>
                <w:szCs w:val="20"/>
              </w:rPr>
              <w:t>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5E">
            <w:pPr>
              <w:ind w:firstLine="0"/>
              <w:jc w:val="center"/>
              <w:rPr>
                <w:rFonts w:ascii="Times New Roman" w:hAnsi="Times New Roman"/>
                <w:sz w:val="20"/>
                <w:szCs w:val="20"/>
              </w:rPr>
            </w:pPr>
            <w:r>
              <w:rPr>
                <w:rFonts w:ascii="Times New Roman" w:hAnsi="Times New Roman"/>
                <w:sz w:val="20"/>
                <w:szCs w:val="20"/>
              </w:rPr>
              <w:t>995270.01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5F">
            <w:pPr>
              <w:ind w:firstLine="0"/>
              <w:jc w:val="center"/>
              <w:rPr>
                <w:rFonts w:ascii="Times New Roman" w:hAnsi="Times New Roman"/>
                <w:sz w:val="20"/>
                <w:szCs w:val="20"/>
              </w:rPr>
            </w:pPr>
            <w:r>
              <w:rPr>
                <w:rFonts w:ascii="Times New Roman" w:hAnsi="Times New Roman"/>
                <w:sz w:val="20"/>
                <w:szCs w:val="20"/>
              </w:rPr>
              <w:t>2730604.08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60">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61">
            <w:pPr>
              <w:ind w:firstLine="0"/>
              <w:jc w:val="center"/>
              <w:rPr>
                <w:rFonts w:ascii="Times New Roman" w:hAnsi="Times New Roman"/>
                <w:sz w:val="20"/>
                <w:szCs w:val="20"/>
              </w:rPr>
            </w:pPr>
            <w:r>
              <w:rPr>
                <w:rFonts w:ascii="Times New Roman" w:hAnsi="Times New Roman"/>
                <w:sz w:val="20"/>
                <w:szCs w:val="20"/>
              </w:rPr>
              <w:t>995268.51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62">
            <w:pPr>
              <w:ind w:firstLine="0"/>
              <w:jc w:val="center"/>
              <w:rPr>
                <w:rFonts w:ascii="Times New Roman" w:hAnsi="Times New Roman"/>
                <w:sz w:val="20"/>
                <w:szCs w:val="20"/>
              </w:rPr>
            </w:pPr>
            <w:r>
              <w:rPr>
                <w:rFonts w:ascii="Times New Roman" w:hAnsi="Times New Roman"/>
                <w:sz w:val="20"/>
                <w:szCs w:val="20"/>
              </w:rPr>
              <w:t>2730604.02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63">
            <w:pPr>
              <w:ind w:firstLine="0"/>
              <w:jc w:val="center"/>
              <w:rPr>
                <w:rFonts w:ascii="Times New Roman" w:hAnsi="Times New Roman"/>
                <w:sz w:val="20"/>
                <w:szCs w:val="20"/>
              </w:rPr>
            </w:pPr>
            <w:r>
              <w:rPr>
                <w:rFonts w:ascii="Times New Roman" w:hAnsi="Times New Roman"/>
                <w:sz w:val="20"/>
                <w:szCs w:val="20"/>
              </w:rPr>
              <w:t>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64">
            <w:pPr>
              <w:ind w:firstLine="0"/>
              <w:jc w:val="center"/>
              <w:rPr>
                <w:rFonts w:ascii="Times New Roman" w:hAnsi="Times New Roman"/>
                <w:sz w:val="20"/>
                <w:szCs w:val="20"/>
              </w:rPr>
            </w:pPr>
            <w:r>
              <w:rPr>
                <w:rFonts w:ascii="Times New Roman" w:hAnsi="Times New Roman"/>
                <w:sz w:val="20"/>
                <w:szCs w:val="20"/>
              </w:rPr>
              <w:t>995268.55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65">
            <w:pPr>
              <w:ind w:firstLine="0"/>
              <w:jc w:val="center"/>
              <w:rPr>
                <w:rFonts w:ascii="Times New Roman" w:hAnsi="Times New Roman"/>
                <w:sz w:val="20"/>
                <w:szCs w:val="20"/>
              </w:rPr>
            </w:pPr>
            <w:r>
              <w:rPr>
                <w:rFonts w:ascii="Times New Roman" w:hAnsi="Times New Roman"/>
                <w:sz w:val="20"/>
                <w:szCs w:val="20"/>
              </w:rPr>
              <w:t>2730602.54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66">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67">
            <w:pPr>
              <w:ind w:firstLine="0"/>
              <w:jc w:val="center"/>
              <w:rPr>
                <w:rFonts w:ascii="Times New Roman" w:hAnsi="Times New Roman"/>
                <w:sz w:val="20"/>
                <w:szCs w:val="20"/>
              </w:rPr>
            </w:pPr>
            <w:r>
              <w:rPr>
                <w:rFonts w:ascii="Times New Roman" w:hAnsi="Times New Roman"/>
                <w:sz w:val="20"/>
                <w:szCs w:val="20"/>
              </w:rPr>
              <w:t>995270.07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68">
            <w:pPr>
              <w:ind w:firstLine="0"/>
              <w:jc w:val="center"/>
              <w:rPr>
                <w:rFonts w:ascii="Times New Roman" w:hAnsi="Times New Roman"/>
                <w:sz w:val="20"/>
                <w:szCs w:val="20"/>
              </w:rPr>
            </w:pPr>
            <w:r>
              <w:rPr>
                <w:rFonts w:ascii="Times New Roman" w:hAnsi="Times New Roman"/>
                <w:sz w:val="20"/>
                <w:szCs w:val="20"/>
              </w:rPr>
              <w:t>2730602.58</w:t>
            </w:r>
          </w:p>
        </w:tc>
      </w:tr>
    </w:tbl>
    <w:p w14:paraId="00003969">
      <w:pPr>
        <w:ind w:firstLine="0"/>
        <w:jc w:val="left"/>
        <w:rPr>
          <w:rFonts w:ascii="Times New Roman" w:hAnsi="Times New Roman"/>
          <w:sz w:val="20"/>
          <w:szCs w:val="20"/>
        </w:rPr>
      </w:pPr>
    </w:p>
    <w:p w14:paraId="0000396A">
      <w:pPr>
        <w:ind w:firstLine="0"/>
        <w:jc w:val="center"/>
        <w:rPr>
          <w:rFonts w:ascii="Times New Roman" w:hAnsi="Times New Roman"/>
          <w:sz w:val="20"/>
          <w:szCs w:val="20"/>
        </w:rPr>
      </w:pPr>
      <w:r>
        <w:rPr>
          <w:rFonts w:ascii="Times New Roman" w:hAnsi="Times New Roman"/>
          <w:sz w:val="20"/>
          <w:szCs w:val="20"/>
        </w:rPr>
        <w:t>ЗУ:170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6B">
            <w:pPr>
              <w:ind w:firstLine="0"/>
              <w:jc w:val="center"/>
              <w:rPr>
                <w:rFonts w:ascii="Times New Roman" w:hAnsi="Times New Roman"/>
                <w:b/>
                <w:bCs/>
                <w:sz w:val="20"/>
                <w:szCs w:val="20"/>
              </w:rPr>
            </w:pPr>
            <w:r>
              <w:rPr>
                <w:rFonts w:ascii="Times New Roman" w:hAnsi="Times New Roman"/>
                <w:b/>
                <w:bCs/>
                <w:sz w:val="20"/>
                <w:szCs w:val="20"/>
              </w:rPr>
              <w:t>Площадь 815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6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6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6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6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7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71">
            <w:pPr>
              <w:ind w:firstLine="0"/>
              <w:jc w:val="center"/>
              <w:rPr>
                <w:rFonts w:ascii="Times New Roman" w:hAnsi="Times New Roman"/>
                <w:sz w:val="20"/>
                <w:szCs w:val="20"/>
              </w:rPr>
            </w:pPr>
            <w:r>
              <w:rPr>
                <w:rFonts w:ascii="Times New Roman" w:hAnsi="Times New Roman"/>
                <w:sz w:val="20"/>
                <w:szCs w:val="20"/>
              </w:rPr>
              <w:t>995256.13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72">
            <w:pPr>
              <w:ind w:firstLine="0"/>
              <w:jc w:val="center"/>
              <w:rPr>
                <w:rFonts w:ascii="Times New Roman" w:hAnsi="Times New Roman"/>
                <w:sz w:val="20"/>
                <w:szCs w:val="20"/>
              </w:rPr>
            </w:pPr>
            <w:r>
              <w:rPr>
                <w:rFonts w:ascii="Times New Roman" w:hAnsi="Times New Roman"/>
                <w:sz w:val="20"/>
                <w:szCs w:val="20"/>
              </w:rPr>
              <w:t>2731301.22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7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74">
            <w:pPr>
              <w:ind w:firstLine="0"/>
              <w:jc w:val="center"/>
              <w:rPr>
                <w:rFonts w:ascii="Times New Roman" w:hAnsi="Times New Roman"/>
                <w:sz w:val="20"/>
                <w:szCs w:val="20"/>
              </w:rPr>
            </w:pPr>
            <w:r>
              <w:rPr>
                <w:rFonts w:ascii="Times New Roman" w:hAnsi="Times New Roman"/>
                <w:sz w:val="20"/>
                <w:szCs w:val="20"/>
              </w:rPr>
              <w:t>995256.14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75">
            <w:pPr>
              <w:ind w:firstLine="0"/>
              <w:jc w:val="center"/>
              <w:rPr>
                <w:rFonts w:ascii="Times New Roman" w:hAnsi="Times New Roman"/>
                <w:sz w:val="20"/>
                <w:szCs w:val="20"/>
              </w:rPr>
            </w:pPr>
            <w:r>
              <w:rPr>
                <w:rFonts w:ascii="Times New Roman" w:hAnsi="Times New Roman"/>
                <w:sz w:val="20"/>
                <w:szCs w:val="20"/>
              </w:rPr>
              <w:t>2731327.80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7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77">
            <w:pPr>
              <w:ind w:firstLine="0"/>
              <w:jc w:val="center"/>
              <w:rPr>
                <w:rFonts w:ascii="Times New Roman" w:hAnsi="Times New Roman"/>
                <w:sz w:val="20"/>
                <w:szCs w:val="20"/>
              </w:rPr>
            </w:pPr>
            <w:r>
              <w:rPr>
                <w:rFonts w:ascii="Times New Roman" w:hAnsi="Times New Roman"/>
                <w:sz w:val="20"/>
                <w:szCs w:val="20"/>
              </w:rPr>
              <w:t>995228.19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78">
            <w:pPr>
              <w:ind w:firstLine="0"/>
              <w:jc w:val="center"/>
              <w:rPr>
                <w:rFonts w:ascii="Times New Roman" w:hAnsi="Times New Roman"/>
                <w:sz w:val="20"/>
                <w:szCs w:val="20"/>
              </w:rPr>
            </w:pPr>
            <w:r>
              <w:rPr>
                <w:rFonts w:ascii="Times New Roman" w:hAnsi="Times New Roman"/>
                <w:sz w:val="20"/>
                <w:szCs w:val="20"/>
              </w:rPr>
              <w:t>2731333.31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7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7A">
            <w:pPr>
              <w:ind w:firstLine="0"/>
              <w:jc w:val="center"/>
              <w:rPr>
                <w:rFonts w:ascii="Times New Roman" w:hAnsi="Times New Roman"/>
                <w:sz w:val="20"/>
                <w:szCs w:val="20"/>
              </w:rPr>
            </w:pPr>
            <w:r>
              <w:rPr>
                <w:rFonts w:ascii="Times New Roman" w:hAnsi="Times New Roman"/>
                <w:sz w:val="20"/>
                <w:szCs w:val="20"/>
              </w:rPr>
              <w:t>995222.83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7B">
            <w:pPr>
              <w:ind w:firstLine="0"/>
              <w:jc w:val="center"/>
              <w:rPr>
                <w:rFonts w:ascii="Times New Roman" w:hAnsi="Times New Roman"/>
                <w:sz w:val="20"/>
                <w:szCs w:val="20"/>
              </w:rPr>
            </w:pPr>
            <w:r>
              <w:rPr>
                <w:rFonts w:ascii="Times New Roman" w:hAnsi="Times New Roman"/>
                <w:sz w:val="20"/>
                <w:szCs w:val="20"/>
              </w:rPr>
              <w:t>2731307.73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7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7D">
            <w:pPr>
              <w:ind w:firstLine="0"/>
              <w:jc w:val="center"/>
              <w:rPr>
                <w:rFonts w:ascii="Times New Roman" w:hAnsi="Times New Roman"/>
                <w:sz w:val="20"/>
                <w:szCs w:val="20"/>
              </w:rPr>
            </w:pPr>
            <w:r>
              <w:rPr>
                <w:rFonts w:ascii="Times New Roman" w:hAnsi="Times New Roman"/>
                <w:sz w:val="20"/>
                <w:szCs w:val="20"/>
              </w:rPr>
              <w:t>995256.13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7E">
            <w:pPr>
              <w:ind w:firstLine="0"/>
              <w:jc w:val="center"/>
              <w:rPr>
                <w:rFonts w:ascii="Times New Roman" w:hAnsi="Times New Roman"/>
                <w:sz w:val="20"/>
                <w:szCs w:val="20"/>
              </w:rPr>
            </w:pPr>
            <w:r>
              <w:rPr>
                <w:rFonts w:ascii="Times New Roman" w:hAnsi="Times New Roman"/>
                <w:sz w:val="20"/>
                <w:szCs w:val="20"/>
              </w:rPr>
              <w:t>2731301.22</w:t>
            </w:r>
          </w:p>
        </w:tc>
      </w:tr>
    </w:tbl>
    <w:p w14:paraId="0000397F">
      <w:pPr>
        <w:ind w:firstLine="0"/>
        <w:jc w:val="left"/>
        <w:rPr>
          <w:rFonts w:ascii="Times New Roman" w:hAnsi="Times New Roman"/>
          <w:sz w:val="20"/>
          <w:szCs w:val="20"/>
        </w:rPr>
      </w:pPr>
    </w:p>
    <w:p w14:paraId="00003980">
      <w:pPr>
        <w:ind w:firstLine="0"/>
        <w:jc w:val="center"/>
        <w:rPr>
          <w:rFonts w:ascii="Times New Roman" w:hAnsi="Times New Roman"/>
          <w:sz w:val="20"/>
          <w:szCs w:val="20"/>
        </w:rPr>
      </w:pPr>
      <w:r>
        <w:rPr>
          <w:rFonts w:ascii="Times New Roman" w:hAnsi="Times New Roman"/>
          <w:sz w:val="20"/>
          <w:szCs w:val="20"/>
        </w:rPr>
        <w:t>ЗУ:171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81">
            <w:pPr>
              <w:ind w:firstLine="0"/>
              <w:jc w:val="center"/>
              <w:rPr>
                <w:rFonts w:ascii="Times New Roman" w:hAnsi="Times New Roman"/>
                <w:b/>
                <w:bCs/>
                <w:sz w:val="20"/>
                <w:szCs w:val="20"/>
              </w:rPr>
            </w:pPr>
            <w:r>
              <w:rPr>
                <w:rFonts w:ascii="Times New Roman" w:hAnsi="Times New Roman"/>
                <w:b/>
                <w:bCs/>
                <w:sz w:val="20"/>
                <w:szCs w:val="20"/>
              </w:rPr>
              <w:t>Площадь 808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8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8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8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8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8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87">
            <w:pPr>
              <w:ind w:firstLine="0"/>
              <w:jc w:val="center"/>
              <w:rPr>
                <w:rFonts w:ascii="Times New Roman" w:hAnsi="Times New Roman"/>
                <w:sz w:val="20"/>
                <w:szCs w:val="20"/>
              </w:rPr>
            </w:pPr>
            <w:r>
              <w:rPr>
                <w:rFonts w:ascii="Times New Roman" w:hAnsi="Times New Roman"/>
                <w:sz w:val="20"/>
                <w:szCs w:val="20"/>
              </w:rPr>
              <w:t>995256.14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88">
            <w:pPr>
              <w:ind w:firstLine="0"/>
              <w:jc w:val="center"/>
              <w:rPr>
                <w:rFonts w:ascii="Times New Roman" w:hAnsi="Times New Roman"/>
                <w:sz w:val="20"/>
                <w:szCs w:val="20"/>
              </w:rPr>
            </w:pPr>
            <w:r>
              <w:rPr>
                <w:rFonts w:ascii="Times New Roman" w:hAnsi="Times New Roman"/>
                <w:sz w:val="20"/>
                <w:szCs w:val="20"/>
              </w:rPr>
              <w:t>2731327.80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8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8A">
            <w:pPr>
              <w:ind w:firstLine="0"/>
              <w:jc w:val="center"/>
              <w:rPr>
                <w:rFonts w:ascii="Times New Roman" w:hAnsi="Times New Roman"/>
                <w:sz w:val="20"/>
                <w:szCs w:val="20"/>
              </w:rPr>
            </w:pPr>
            <w:r>
              <w:rPr>
                <w:rFonts w:ascii="Times New Roman" w:hAnsi="Times New Roman"/>
                <w:sz w:val="20"/>
                <w:szCs w:val="20"/>
              </w:rPr>
              <w:t>995256.16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8B">
            <w:pPr>
              <w:ind w:firstLine="0"/>
              <w:jc w:val="center"/>
              <w:rPr>
                <w:rFonts w:ascii="Times New Roman" w:hAnsi="Times New Roman"/>
                <w:sz w:val="20"/>
                <w:szCs w:val="20"/>
              </w:rPr>
            </w:pPr>
            <w:r>
              <w:rPr>
                <w:rFonts w:ascii="Times New Roman" w:hAnsi="Times New Roman"/>
                <w:sz w:val="20"/>
                <w:szCs w:val="20"/>
              </w:rPr>
              <w:t>2731360.31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8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8D">
            <w:pPr>
              <w:ind w:firstLine="0"/>
              <w:jc w:val="center"/>
              <w:rPr>
                <w:rFonts w:ascii="Times New Roman" w:hAnsi="Times New Roman"/>
                <w:sz w:val="20"/>
                <w:szCs w:val="20"/>
              </w:rPr>
            </w:pPr>
            <w:r>
              <w:rPr>
                <w:rFonts w:ascii="Times New Roman" w:hAnsi="Times New Roman"/>
                <w:sz w:val="20"/>
                <w:szCs w:val="20"/>
              </w:rPr>
              <w:t>995234.14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8E">
            <w:pPr>
              <w:ind w:firstLine="0"/>
              <w:jc w:val="center"/>
              <w:rPr>
                <w:rFonts w:ascii="Times New Roman" w:hAnsi="Times New Roman"/>
                <w:sz w:val="20"/>
                <w:szCs w:val="20"/>
              </w:rPr>
            </w:pPr>
            <w:r>
              <w:rPr>
                <w:rFonts w:ascii="Times New Roman" w:hAnsi="Times New Roman"/>
                <w:sz w:val="20"/>
                <w:szCs w:val="20"/>
              </w:rPr>
              <w:t>2731364.33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8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90">
            <w:pPr>
              <w:ind w:firstLine="0"/>
              <w:jc w:val="center"/>
              <w:rPr>
                <w:rFonts w:ascii="Times New Roman" w:hAnsi="Times New Roman"/>
                <w:sz w:val="20"/>
                <w:szCs w:val="20"/>
              </w:rPr>
            </w:pPr>
            <w:r>
              <w:rPr>
                <w:rFonts w:ascii="Times New Roman" w:hAnsi="Times New Roman"/>
                <w:sz w:val="20"/>
                <w:szCs w:val="20"/>
              </w:rPr>
              <w:t>995228.19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91">
            <w:pPr>
              <w:ind w:firstLine="0"/>
              <w:jc w:val="center"/>
              <w:rPr>
                <w:rFonts w:ascii="Times New Roman" w:hAnsi="Times New Roman"/>
                <w:sz w:val="20"/>
                <w:szCs w:val="20"/>
              </w:rPr>
            </w:pPr>
            <w:r>
              <w:rPr>
                <w:rFonts w:ascii="Times New Roman" w:hAnsi="Times New Roman"/>
                <w:sz w:val="20"/>
                <w:szCs w:val="20"/>
              </w:rPr>
              <w:t>2731333.31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9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93">
            <w:pPr>
              <w:ind w:firstLine="0"/>
              <w:jc w:val="center"/>
              <w:rPr>
                <w:rFonts w:ascii="Times New Roman" w:hAnsi="Times New Roman"/>
                <w:sz w:val="20"/>
                <w:szCs w:val="20"/>
              </w:rPr>
            </w:pPr>
            <w:r>
              <w:rPr>
                <w:rFonts w:ascii="Times New Roman" w:hAnsi="Times New Roman"/>
                <w:sz w:val="20"/>
                <w:szCs w:val="20"/>
              </w:rPr>
              <w:t>995256.14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94">
            <w:pPr>
              <w:ind w:firstLine="0"/>
              <w:jc w:val="center"/>
              <w:rPr>
                <w:rFonts w:ascii="Times New Roman" w:hAnsi="Times New Roman"/>
                <w:sz w:val="20"/>
                <w:szCs w:val="20"/>
              </w:rPr>
            </w:pPr>
            <w:r>
              <w:rPr>
                <w:rFonts w:ascii="Times New Roman" w:hAnsi="Times New Roman"/>
                <w:sz w:val="20"/>
                <w:szCs w:val="20"/>
              </w:rPr>
              <w:t>2731327.80</w:t>
            </w:r>
          </w:p>
        </w:tc>
      </w:tr>
    </w:tbl>
    <w:p w14:paraId="00003995">
      <w:pPr>
        <w:ind w:firstLine="0"/>
        <w:jc w:val="left"/>
        <w:rPr>
          <w:rFonts w:ascii="Times New Roman" w:hAnsi="Times New Roman"/>
          <w:sz w:val="20"/>
          <w:szCs w:val="20"/>
        </w:rPr>
      </w:pPr>
    </w:p>
    <w:p w14:paraId="00003996">
      <w:pPr>
        <w:ind w:firstLine="0"/>
        <w:jc w:val="center"/>
        <w:rPr>
          <w:rFonts w:ascii="Times New Roman" w:hAnsi="Times New Roman"/>
          <w:sz w:val="20"/>
          <w:szCs w:val="20"/>
        </w:rPr>
      </w:pPr>
      <w:r>
        <w:rPr>
          <w:rFonts w:ascii="Times New Roman" w:hAnsi="Times New Roman"/>
          <w:sz w:val="20"/>
          <w:szCs w:val="20"/>
        </w:rPr>
        <w:t>ЗУ:172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97">
            <w:pPr>
              <w:ind w:firstLine="0"/>
              <w:jc w:val="center"/>
              <w:rPr>
                <w:rFonts w:ascii="Times New Roman" w:hAnsi="Times New Roman"/>
                <w:b/>
                <w:bCs/>
                <w:sz w:val="20"/>
                <w:szCs w:val="20"/>
              </w:rPr>
            </w:pPr>
            <w:r>
              <w:rPr>
                <w:rFonts w:ascii="Times New Roman" w:hAnsi="Times New Roman"/>
                <w:b/>
                <w:bCs/>
                <w:sz w:val="20"/>
                <w:szCs w:val="20"/>
              </w:rPr>
              <w:t>Площадь 828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9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9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9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9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9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9D">
            <w:pPr>
              <w:ind w:firstLine="0"/>
              <w:jc w:val="center"/>
              <w:rPr>
                <w:rFonts w:ascii="Times New Roman" w:hAnsi="Times New Roman"/>
                <w:sz w:val="20"/>
                <w:szCs w:val="20"/>
              </w:rPr>
            </w:pPr>
            <w:r>
              <w:rPr>
                <w:rFonts w:ascii="Times New Roman" w:hAnsi="Times New Roman"/>
                <w:sz w:val="20"/>
                <w:szCs w:val="20"/>
              </w:rPr>
              <w:t>995256.16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9E">
            <w:pPr>
              <w:ind w:firstLine="0"/>
              <w:jc w:val="center"/>
              <w:rPr>
                <w:rFonts w:ascii="Times New Roman" w:hAnsi="Times New Roman"/>
                <w:sz w:val="20"/>
                <w:szCs w:val="20"/>
              </w:rPr>
            </w:pPr>
            <w:r>
              <w:rPr>
                <w:rFonts w:ascii="Times New Roman" w:hAnsi="Times New Roman"/>
                <w:sz w:val="20"/>
                <w:szCs w:val="20"/>
              </w:rPr>
              <w:t>2731360.31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9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A0">
            <w:pPr>
              <w:ind w:firstLine="0"/>
              <w:jc w:val="center"/>
              <w:rPr>
                <w:rFonts w:ascii="Times New Roman" w:hAnsi="Times New Roman"/>
                <w:sz w:val="20"/>
                <w:szCs w:val="20"/>
              </w:rPr>
            </w:pPr>
            <w:r>
              <w:rPr>
                <w:rFonts w:ascii="Times New Roman" w:hAnsi="Times New Roman"/>
                <w:sz w:val="20"/>
                <w:szCs w:val="20"/>
              </w:rPr>
              <w:t>995256.07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A1">
            <w:pPr>
              <w:ind w:firstLine="0"/>
              <w:jc w:val="center"/>
              <w:rPr>
                <w:rFonts w:ascii="Times New Roman" w:hAnsi="Times New Roman"/>
                <w:sz w:val="20"/>
                <w:szCs w:val="20"/>
              </w:rPr>
            </w:pPr>
            <w:r>
              <w:rPr>
                <w:rFonts w:ascii="Times New Roman" w:hAnsi="Times New Roman"/>
                <w:sz w:val="20"/>
                <w:szCs w:val="20"/>
              </w:rPr>
              <w:t>2731407.74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A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A3">
            <w:pPr>
              <w:ind w:firstLine="0"/>
              <w:jc w:val="center"/>
              <w:rPr>
                <w:rFonts w:ascii="Times New Roman" w:hAnsi="Times New Roman"/>
                <w:sz w:val="20"/>
                <w:szCs w:val="20"/>
              </w:rPr>
            </w:pPr>
            <w:r>
              <w:rPr>
                <w:rFonts w:ascii="Times New Roman" w:hAnsi="Times New Roman"/>
                <w:sz w:val="20"/>
                <w:szCs w:val="20"/>
              </w:rPr>
              <w:t>995242.77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A4">
            <w:pPr>
              <w:ind w:firstLine="0"/>
              <w:jc w:val="center"/>
              <w:rPr>
                <w:rFonts w:ascii="Times New Roman" w:hAnsi="Times New Roman"/>
                <w:sz w:val="20"/>
                <w:szCs w:val="20"/>
              </w:rPr>
            </w:pPr>
            <w:r>
              <w:rPr>
                <w:rFonts w:ascii="Times New Roman" w:hAnsi="Times New Roman"/>
                <w:sz w:val="20"/>
                <w:szCs w:val="20"/>
              </w:rPr>
              <w:t>2731409.35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A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A6">
            <w:pPr>
              <w:ind w:firstLine="0"/>
              <w:jc w:val="center"/>
              <w:rPr>
                <w:rFonts w:ascii="Times New Roman" w:hAnsi="Times New Roman"/>
                <w:sz w:val="20"/>
                <w:szCs w:val="20"/>
              </w:rPr>
            </w:pPr>
            <w:r>
              <w:rPr>
                <w:rFonts w:ascii="Times New Roman" w:hAnsi="Times New Roman"/>
                <w:sz w:val="20"/>
                <w:szCs w:val="20"/>
              </w:rPr>
              <w:t>995234.14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A7">
            <w:pPr>
              <w:ind w:firstLine="0"/>
              <w:jc w:val="center"/>
              <w:rPr>
                <w:rFonts w:ascii="Times New Roman" w:hAnsi="Times New Roman"/>
                <w:sz w:val="20"/>
                <w:szCs w:val="20"/>
              </w:rPr>
            </w:pPr>
            <w:r>
              <w:rPr>
                <w:rFonts w:ascii="Times New Roman" w:hAnsi="Times New Roman"/>
                <w:sz w:val="20"/>
                <w:szCs w:val="20"/>
              </w:rPr>
              <w:t>2731364.33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A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A9">
            <w:pPr>
              <w:ind w:firstLine="0"/>
              <w:jc w:val="center"/>
              <w:rPr>
                <w:rFonts w:ascii="Times New Roman" w:hAnsi="Times New Roman"/>
                <w:sz w:val="20"/>
                <w:szCs w:val="20"/>
              </w:rPr>
            </w:pPr>
            <w:r>
              <w:rPr>
                <w:rFonts w:ascii="Times New Roman" w:hAnsi="Times New Roman"/>
                <w:sz w:val="20"/>
                <w:szCs w:val="20"/>
              </w:rPr>
              <w:t>995256.16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AA">
            <w:pPr>
              <w:ind w:firstLine="0"/>
              <w:jc w:val="center"/>
              <w:rPr>
                <w:rFonts w:ascii="Times New Roman" w:hAnsi="Times New Roman"/>
                <w:sz w:val="20"/>
                <w:szCs w:val="20"/>
              </w:rPr>
            </w:pPr>
            <w:r>
              <w:rPr>
                <w:rFonts w:ascii="Times New Roman" w:hAnsi="Times New Roman"/>
                <w:sz w:val="20"/>
                <w:szCs w:val="20"/>
              </w:rPr>
              <w:t>2731360.31</w:t>
            </w:r>
          </w:p>
        </w:tc>
      </w:tr>
    </w:tbl>
    <w:p w14:paraId="000039AB">
      <w:pPr>
        <w:ind w:firstLine="0"/>
        <w:jc w:val="left"/>
        <w:rPr>
          <w:rFonts w:ascii="Times New Roman" w:hAnsi="Times New Roman"/>
          <w:sz w:val="20"/>
          <w:szCs w:val="20"/>
        </w:rPr>
      </w:pPr>
    </w:p>
    <w:p w14:paraId="000039AC">
      <w:pPr>
        <w:ind w:firstLine="0"/>
        <w:jc w:val="center"/>
        <w:rPr>
          <w:rFonts w:ascii="Times New Roman" w:hAnsi="Times New Roman"/>
          <w:sz w:val="20"/>
          <w:szCs w:val="20"/>
        </w:rPr>
      </w:pPr>
      <w:r>
        <w:rPr>
          <w:rFonts w:ascii="Times New Roman" w:hAnsi="Times New Roman"/>
          <w:sz w:val="20"/>
          <w:szCs w:val="20"/>
        </w:rPr>
        <w:t>ЗУ:173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AD">
            <w:pPr>
              <w:ind w:firstLine="0"/>
              <w:jc w:val="center"/>
              <w:rPr>
                <w:rFonts w:ascii="Times New Roman" w:hAnsi="Times New Roman"/>
                <w:b/>
                <w:bCs/>
                <w:sz w:val="20"/>
                <w:szCs w:val="20"/>
              </w:rPr>
            </w:pPr>
            <w:r>
              <w:rPr>
                <w:rFonts w:ascii="Times New Roman" w:hAnsi="Times New Roman"/>
                <w:b/>
                <w:bCs/>
                <w:sz w:val="20"/>
                <w:szCs w:val="20"/>
              </w:rPr>
              <w:t>Площадь 1902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A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A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B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B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B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B3">
            <w:pPr>
              <w:ind w:firstLine="0"/>
              <w:jc w:val="center"/>
              <w:rPr>
                <w:rFonts w:ascii="Times New Roman" w:hAnsi="Times New Roman"/>
                <w:sz w:val="20"/>
                <w:szCs w:val="20"/>
              </w:rPr>
            </w:pPr>
            <w:r>
              <w:rPr>
                <w:rFonts w:ascii="Times New Roman" w:hAnsi="Times New Roman"/>
                <w:sz w:val="20"/>
                <w:szCs w:val="20"/>
              </w:rPr>
              <w:t>995204,50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B4">
            <w:pPr>
              <w:ind w:firstLine="0"/>
              <w:jc w:val="center"/>
              <w:rPr>
                <w:rFonts w:ascii="Times New Roman" w:hAnsi="Times New Roman"/>
                <w:sz w:val="20"/>
                <w:szCs w:val="20"/>
              </w:rPr>
            </w:pPr>
            <w:r>
              <w:rPr>
                <w:rFonts w:ascii="Times New Roman" w:hAnsi="Times New Roman"/>
                <w:sz w:val="20"/>
                <w:szCs w:val="20"/>
              </w:rPr>
              <w:t>2731555,75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B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B6">
            <w:pPr>
              <w:ind w:firstLine="0"/>
              <w:jc w:val="center"/>
              <w:rPr>
                <w:rFonts w:ascii="Times New Roman" w:hAnsi="Times New Roman"/>
                <w:sz w:val="20"/>
                <w:szCs w:val="20"/>
              </w:rPr>
            </w:pPr>
            <w:r>
              <w:rPr>
                <w:rFonts w:ascii="Times New Roman" w:hAnsi="Times New Roman"/>
                <w:sz w:val="20"/>
                <w:szCs w:val="20"/>
              </w:rPr>
              <w:t>995210,29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B7">
            <w:pPr>
              <w:ind w:firstLine="0"/>
              <w:jc w:val="center"/>
              <w:rPr>
                <w:rFonts w:ascii="Times New Roman" w:hAnsi="Times New Roman"/>
                <w:sz w:val="20"/>
                <w:szCs w:val="20"/>
              </w:rPr>
            </w:pPr>
            <w:r>
              <w:rPr>
                <w:rFonts w:ascii="Times New Roman" w:hAnsi="Times New Roman"/>
                <w:sz w:val="20"/>
                <w:szCs w:val="20"/>
              </w:rPr>
              <w:t>2731555,59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B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B9">
            <w:pPr>
              <w:ind w:firstLine="0"/>
              <w:jc w:val="center"/>
              <w:rPr>
                <w:rFonts w:ascii="Times New Roman" w:hAnsi="Times New Roman"/>
                <w:sz w:val="20"/>
                <w:szCs w:val="20"/>
              </w:rPr>
            </w:pPr>
            <w:r>
              <w:rPr>
                <w:rFonts w:ascii="Times New Roman" w:hAnsi="Times New Roman"/>
                <w:sz w:val="20"/>
                <w:szCs w:val="20"/>
              </w:rPr>
              <w:t>995232,77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BA">
            <w:pPr>
              <w:ind w:firstLine="0"/>
              <w:jc w:val="center"/>
              <w:rPr>
                <w:rFonts w:ascii="Times New Roman" w:hAnsi="Times New Roman"/>
                <w:sz w:val="20"/>
                <w:szCs w:val="20"/>
              </w:rPr>
            </w:pPr>
            <w:r>
              <w:rPr>
                <w:rFonts w:ascii="Times New Roman" w:hAnsi="Times New Roman"/>
                <w:sz w:val="20"/>
                <w:szCs w:val="20"/>
              </w:rPr>
              <w:t>2731556,84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B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BC">
            <w:pPr>
              <w:ind w:firstLine="0"/>
              <w:jc w:val="center"/>
              <w:rPr>
                <w:rFonts w:ascii="Times New Roman" w:hAnsi="Times New Roman"/>
                <w:sz w:val="20"/>
                <w:szCs w:val="20"/>
              </w:rPr>
            </w:pPr>
            <w:r>
              <w:rPr>
                <w:rFonts w:ascii="Times New Roman" w:hAnsi="Times New Roman"/>
                <w:sz w:val="20"/>
                <w:szCs w:val="20"/>
              </w:rPr>
              <w:t>995244,92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BD">
            <w:pPr>
              <w:ind w:firstLine="0"/>
              <w:jc w:val="center"/>
              <w:rPr>
                <w:rFonts w:ascii="Times New Roman" w:hAnsi="Times New Roman"/>
                <w:sz w:val="20"/>
                <w:szCs w:val="20"/>
              </w:rPr>
            </w:pPr>
            <w:r>
              <w:rPr>
                <w:rFonts w:ascii="Times New Roman" w:hAnsi="Times New Roman"/>
                <w:sz w:val="20"/>
                <w:szCs w:val="20"/>
              </w:rPr>
              <w:t>2731492,72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B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BF">
            <w:pPr>
              <w:ind w:firstLine="0"/>
              <w:jc w:val="center"/>
              <w:rPr>
                <w:rFonts w:ascii="Times New Roman" w:hAnsi="Times New Roman"/>
                <w:sz w:val="20"/>
                <w:szCs w:val="20"/>
              </w:rPr>
            </w:pPr>
            <w:r>
              <w:rPr>
                <w:rFonts w:ascii="Times New Roman" w:hAnsi="Times New Roman"/>
                <w:sz w:val="20"/>
                <w:szCs w:val="20"/>
              </w:rPr>
              <w:t>995237,36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C0">
            <w:pPr>
              <w:ind w:firstLine="0"/>
              <w:jc w:val="center"/>
              <w:rPr>
                <w:rFonts w:ascii="Times New Roman" w:hAnsi="Times New Roman"/>
                <w:sz w:val="20"/>
                <w:szCs w:val="20"/>
              </w:rPr>
            </w:pPr>
            <w:r>
              <w:rPr>
                <w:rFonts w:ascii="Times New Roman" w:hAnsi="Times New Roman"/>
                <w:sz w:val="20"/>
                <w:szCs w:val="20"/>
              </w:rPr>
              <w:t>2731455,31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C1">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C2">
            <w:pPr>
              <w:ind w:firstLine="0"/>
              <w:jc w:val="center"/>
              <w:rPr>
                <w:rFonts w:ascii="Times New Roman" w:hAnsi="Times New Roman"/>
                <w:sz w:val="20"/>
                <w:szCs w:val="20"/>
              </w:rPr>
            </w:pPr>
            <w:r>
              <w:rPr>
                <w:rFonts w:ascii="Times New Roman" w:hAnsi="Times New Roman"/>
                <w:sz w:val="20"/>
                <w:szCs w:val="20"/>
              </w:rPr>
              <w:t>995204,50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C3">
            <w:pPr>
              <w:ind w:firstLine="0"/>
              <w:jc w:val="center"/>
              <w:rPr>
                <w:rFonts w:ascii="Times New Roman" w:hAnsi="Times New Roman"/>
                <w:sz w:val="20"/>
                <w:szCs w:val="20"/>
              </w:rPr>
            </w:pPr>
            <w:r>
              <w:rPr>
                <w:rFonts w:ascii="Times New Roman" w:hAnsi="Times New Roman"/>
                <w:sz w:val="20"/>
                <w:szCs w:val="20"/>
              </w:rPr>
              <w:t>2731555,75</w:t>
            </w:r>
          </w:p>
        </w:tc>
      </w:tr>
    </w:tbl>
    <w:p w14:paraId="000039C4">
      <w:pPr>
        <w:ind w:firstLine="0"/>
        <w:jc w:val="center"/>
        <w:rPr>
          <w:rFonts w:ascii="Times New Roman" w:hAnsi="Times New Roman"/>
          <w:sz w:val="20"/>
          <w:szCs w:val="20"/>
        </w:rPr>
      </w:pPr>
    </w:p>
    <w:p w14:paraId="000039C5">
      <w:pPr>
        <w:ind w:firstLine="0"/>
        <w:jc w:val="center"/>
        <w:rPr>
          <w:rFonts w:ascii="Times New Roman" w:hAnsi="Times New Roman"/>
          <w:sz w:val="20"/>
          <w:szCs w:val="20"/>
        </w:rPr>
      </w:pPr>
      <w:r>
        <w:rPr>
          <w:rFonts w:ascii="Times New Roman" w:hAnsi="Times New Roman"/>
          <w:sz w:val="20"/>
          <w:szCs w:val="20"/>
        </w:rPr>
        <w:t>ЗУ:174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C6">
            <w:pPr>
              <w:ind w:firstLine="0"/>
              <w:jc w:val="center"/>
              <w:rPr>
                <w:rFonts w:ascii="Times New Roman" w:hAnsi="Times New Roman"/>
                <w:b/>
                <w:bCs/>
                <w:sz w:val="20"/>
                <w:szCs w:val="20"/>
              </w:rPr>
            </w:pPr>
            <w:r>
              <w:rPr>
                <w:rFonts w:ascii="Times New Roman" w:hAnsi="Times New Roman"/>
                <w:b/>
                <w:bCs/>
                <w:sz w:val="20"/>
                <w:szCs w:val="20"/>
              </w:rPr>
              <w:t>Площадь 1587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C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C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C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C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C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CC">
            <w:pPr>
              <w:ind w:firstLine="0"/>
              <w:jc w:val="center"/>
              <w:rPr>
                <w:rFonts w:ascii="Times New Roman" w:hAnsi="Times New Roman"/>
                <w:sz w:val="20"/>
                <w:szCs w:val="20"/>
              </w:rPr>
            </w:pPr>
            <w:r>
              <w:rPr>
                <w:rFonts w:ascii="Times New Roman" w:hAnsi="Times New Roman"/>
                <w:sz w:val="20"/>
                <w:szCs w:val="20"/>
              </w:rPr>
              <w:t>995232.77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CD">
            <w:pPr>
              <w:ind w:firstLine="0"/>
              <w:jc w:val="center"/>
              <w:rPr>
                <w:rFonts w:ascii="Times New Roman" w:hAnsi="Times New Roman"/>
                <w:sz w:val="20"/>
                <w:szCs w:val="20"/>
              </w:rPr>
            </w:pPr>
            <w:r>
              <w:rPr>
                <w:rFonts w:ascii="Times New Roman" w:hAnsi="Times New Roman"/>
                <w:sz w:val="20"/>
                <w:szCs w:val="20"/>
              </w:rPr>
              <w:t>2731556.84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C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CF">
            <w:pPr>
              <w:ind w:firstLine="0"/>
              <w:jc w:val="center"/>
              <w:rPr>
                <w:rFonts w:ascii="Times New Roman" w:hAnsi="Times New Roman"/>
                <w:sz w:val="20"/>
                <w:szCs w:val="20"/>
              </w:rPr>
            </w:pPr>
            <w:r>
              <w:rPr>
                <w:rFonts w:ascii="Times New Roman" w:hAnsi="Times New Roman"/>
                <w:sz w:val="20"/>
                <w:szCs w:val="20"/>
              </w:rPr>
              <w:t>995232.56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D0">
            <w:pPr>
              <w:ind w:firstLine="0"/>
              <w:jc w:val="center"/>
              <w:rPr>
                <w:rFonts w:ascii="Times New Roman" w:hAnsi="Times New Roman"/>
                <w:sz w:val="20"/>
                <w:szCs w:val="20"/>
              </w:rPr>
            </w:pPr>
            <w:r>
              <w:rPr>
                <w:rFonts w:ascii="Times New Roman" w:hAnsi="Times New Roman"/>
                <w:sz w:val="20"/>
                <w:szCs w:val="20"/>
              </w:rPr>
              <w:t>2731637.87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D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D2">
            <w:pPr>
              <w:ind w:firstLine="0"/>
              <w:jc w:val="center"/>
              <w:rPr>
                <w:rFonts w:ascii="Times New Roman" w:hAnsi="Times New Roman"/>
                <w:sz w:val="20"/>
                <w:szCs w:val="20"/>
              </w:rPr>
            </w:pPr>
            <w:r>
              <w:rPr>
                <w:rFonts w:ascii="Times New Roman" w:hAnsi="Times New Roman"/>
                <w:sz w:val="20"/>
                <w:szCs w:val="20"/>
              </w:rPr>
              <w:t>995217.12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D3">
            <w:pPr>
              <w:ind w:firstLine="0"/>
              <w:jc w:val="center"/>
              <w:rPr>
                <w:rFonts w:ascii="Times New Roman" w:hAnsi="Times New Roman"/>
                <w:sz w:val="20"/>
                <w:szCs w:val="20"/>
              </w:rPr>
            </w:pPr>
            <w:r>
              <w:rPr>
                <w:rFonts w:ascii="Times New Roman" w:hAnsi="Times New Roman"/>
                <w:sz w:val="20"/>
                <w:szCs w:val="20"/>
              </w:rPr>
              <w:t>2731640.32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D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D5">
            <w:pPr>
              <w:ind w:firstLine="0"/>
              <w:jc w:val="center"/>
              <w:rPr>
                <w:rFonts w:ascii="Times New Roman" w:hAnsi="Times New Roman"/>
                <w:sz w:val="20"/>
                <w:szCs w:val="20"/>
              </w:rPr>
            </w:pPr>
            <w:r>
              <w:rPr>
                <w:rFonts w:ascii="Times New Roman" w:hAnsi="Times New Roman"/>
                <w:sz w:val="20"/>
                <w:szCs w:val="20"/>
              </w:rPr>
              <w:t>995216.07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D6">
            <w:pPr>
              <w:ind w:firstLine="0"/>
              <w:jc w:val="center"/>
              <w:rPr>
                <w:rFonts w:ascii="Times New Roman" w:hAnsi="Times New Roman"/>
                <w:sz w:val="20"/>
                <w:szCs w:val="20"/>
              </w:rPr>
            </w:pPr>
            <w:r>
              <w:rPr>
                <w:rFonts w:ascii="Times New Roman" w:hAnsi="Times New Roman"/>
                <w:sz w:val="20"/>
                <w:szCs w:val="20"/>
              </w:rPr>
              <w:t>2731627.63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D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D8">
            <w:pPr>
              <w:ind w:firstLine="0"/>
              <w:jc w:val="center"/>
              <w:rPr>
                <w:rFonts w:ascii="Times New Roman" w:hAnsi="Times New Roman"/>
                <w:sz w:val="20"/>
                <w:szCs w:val="20"/>
              </w:rPr>
            </w:pPr>
            <w:r>
              <w:rPr>
                <w:rFonts w:ascii="Times New Roman" w:hAnsi="Times New Roman"/>
                <w:sz w:val="20"/>
                <w:szCs w:val="20"/>
              </w:rPr>
              <w:t>995213.15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D9">
            <w:pPr>
              <w:ind w:firstLine="0"/>
              <w:jc w:val="center"/>
              <w:rPr>
                <w:rFonts w:ascii="Times New Roman" w:hAnsi="Times New Roman"/>
                <w:sz w:val="20"/>
                <w:szCs w:val="20"/>
              </w:rPr>
            </w:pPr>
            <w:r>
              <w:rPr>
                <w:rFonts w:ascii="Times New Roman" w:hAnsi="Times New Roman"/>
                <w:sz w:val="20"/>
                <w:szCs w:val="20"/>
              </w:rPr>
              <w:t>2731595.41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D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DB">
            <w:pPr>
              <w:ind w:firstLine="0"/>
              <w:jc w:val="center"/>
              <w:rPr>
                <w:rFonts w:ascii="Times New Roman" w:hAnsi="Times New Roman"/>
                <w:sz w:val="20"/>
                <w:szCs w:val="20"/>
              </w:rPr>
            </w:pPr>
            <w:r>
              <w:rPr>
                <w:rFonts w:ascii="Times New Roman" w:hAnsi="Times New Roman"/>
                <w:sz w:val="20"/>
                <w:szCs w:val="20"/>
              </w:rPr>
              <w:t>995211.73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DC">
            <w:pPr>
              <w:ind w:firstLine="0"/>
              <w:jc w:val="center"/>
              <w:rPr>
                <w:rFonts w:ascii="Times New Roman" w:hAnsi="Times New Roman"/>
                <w:sz w:val="20"/>
                <w:szCs w:val="20"/>
              </w:rPr>
            </w:pPr>
            <w:r>
              <w:rPr>
                <w:rFonts w:ascii="Times New Roman" w:hAnsi="Times New Roman"/>
                <w:sz w:val="20"/>
                <w:szCs w:val="20"/>
              </w:rPr>
              <w:t>2731575.60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DD">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DE">
            <w:pPr>
              <w:ind w:firstLine="0"/>
              <w:jc w:val="center"/>
              <w:rPr>
                <w:rFonts w:ascii="Times New Roman" w:hAnsi="Times New Roman"/>
                <w:sz w:val="20"/>
                <w:szCs w:val="20"/>
              </w:rPr>
            </w:pPr>
            <w:r>
              <w:rPr>
                <w:rFonts w:ascii="Times New Roman" w:hAnsi="Times New Roman"/>
                <w:sz w:val="20"/>
                <w:szCs w:val="20"/>
              </w:rPr>
              <w:t>995210.29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DF">
            <w:pPr>
              <w:ind w:firstLine="0"/>
              <w:jc w:val="center"/>
              <w:rPr>
                <w:rFonts w:ascii="Times New Roman" w:hAnsi="Times New Roman"/>
                <w:sz w:val="20"/>
                <w:szCs w:val="20"/>
              </w:rPr>
            </w:pPr>
            <w:r>
              <w:rPr>
                <w:rFonts w:ascii="Times New Roman" w:hAnsi="Times New Roman"/>
                <w:sz w:val="20"/>
                <w:szCs w:val="20"/>
              </w:rPr>
              <w:t>2731555.59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E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E1">
            <w:pPr>
              <w:ind w:firstLine="0"/>
              <w:jc w:val="center"/>
              <w:rPr>
                <w:rFonts w:ascii="Times New Roman" w:hAnsi="Times New Roman"/>
                <w:sz w:val="20"/>
                <w:szCs w:val="20"/>
              </w:rPr>
            </w:pPr>
            <w:r>
              <w:rPr>
                <w:rFonts w:ascii="Times New Roman" w:hAnsi="Times New Roman"/>
                <w:sz w:val="20"/>
                <w:szCs w:val="20"/>
              </w:rPr>
              <w:t>995232.77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E2">
            <w:pPr>
              <w:ind w:firstLine="0"/>
              <w:jc w:val="center"/>
              <w:rPr>
                <w:rFonts w:ascii="Times New Roman" w:hAnsi="Times New Roman"/>
                <w:sz w:val="20"/>
                <w:szCs w:val="20"/>
              </w:rPr>
            </w:pPr>
            <w:r>
              <w:rPr>
                <w:rFonts w:ascii="Times New Roman" w:hAnsi="Times New Roman"/>
                <w:sz w:val="20"/>
                <w:szCs w:val="20"/>
              </w:rPr>
              <w:t>2731556.84</w:t>
            </w:r>
          </w:p>
        </w:tc>
      </w:tr>
    </w:tbl>
    <w:p w14:paraId="000039E3">
      <w:pPr>
        <w:ind w:firstLine="0"/>
        <w:jc w:val="left"/>
        <w:rPr>
          <w:rFonts w:ascii="Times New Roman" w:hAnsi="Times New Roman"/>
          <w:sz w:val="20"/>
          <w:szCs w:val="20"/>
        </w:rPr>
      </w:pPr>
    </w:p>
    <w:p w14:paraId="000039E4">
      <w:pPr>
        <w:ind w:firstLine="0"/>
        <w:jc w:val="center"/>
        <w:rPr>
          <w:rFonts w:ascii="Times New Roman" w:hAnsi="Times New Roman"/>
          <w:sz w:val="20"/>
          <w:szCs w:val="20"/>
        </w:rPr>
      </w:pPr>
      <w:r>
        <w:rPr>
          <w:rFonts w:ascii="Times New Roman" w:hAnsi="Times New Roman"/>
          <w:sz w:val="20"/>
          <w:szCs w:val="20"/>
        </w:rPr>
        <w:t>ЗУ:175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E5">
            <w:pPr>
              <w:ind w:firstLine="0"/>
              <w:jc w:val="center"/>
              <w:rPr>
                <w:rFonts w:ascii="Times New Roman" w:hAnsi="Times New Roman"/>
                <w:b/>
                <w:bCs/>
                <w:sz w:val="20"/>
                <w:szCs w:val="20"/>
              </w:rPr>
            </w:pPr>
            <w:r>
              <w:rPr>
                <w:rFonts w:ascii="Times New Roman" w:hAnsi="Times New Roman"/>
                <w:b/>
                <w:bCs/>
                <w:sz w:val="20"/>
                <w:szCs w:val="20"/>
              </w:rPr>
              <w:t>Площадь 1757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E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E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E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E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E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EB">
            <w:pPr>
              <w:ind w:firstLine="0"/>
              <w:jc w:val="center"/>
              <w:rPr>
                <w:rFonts w:ascii="Times New Roman" w:hAnsi="Times New Roman"/>
                <w:sz w:val="20"/>
                <w:szCs w:val="20"/>
              </w:rPr>
            </w:pPr>
            <w:r>
              <w:rPr>
                <w:rFonts w:ascii="Times New Roman" w:hAnsi="Times New Roman"/>
                <w:sz w:val="20"/>
                <w:szCs w:val="20"/>
              </w:rPr>
              <w:t>995060.38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EC">
            <w:pPr>
              <w:ind w:firstLine="0"/>
              <w:jc w:val="center"/>
              <w:rPr>
                <w:rFonts w:ascii="Times New Roman" w:hAnsi="Times New Roman"/>
                <w:sz w:val="20"/>
                <w:szCs w:val="20"/>
              </w:rPr>
            </w:pPr>
            <w:r>
              <w:rPr>
                <w:rFonts w:ascii="Times New Roman" w:hAnsi="Times New Roman"/>
                <w:sz w:val="20"/>
                <w:szCs w:val="20"/>
              </w:rPr>
              <w:t>2731338.06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E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EE">
            <w:pPr>
              <w:ind w:firstLine="0"/>
              <w:jc w:val="center"/>
              <w:rPr>
                <w:rFonts w:ascii="Times New Roman" w:hAnsi="Times New Roman"/>
                <w:sz w:val="20"/>
                <w:szCs w:val="20"/>
              </w:rPr>
            </w:pPr>
            <w:r>
              <w:rPr>
                <w:rFonts w:ascii="Times New Roman" w:hAnsi="Times New Roman"/>
                <w:sz w:val="20"/>
                <w:szCs w:val="20"/>
              </w:rPr>
              <w:t>995093.70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EF">
            <w:pPr>
              <w:ind w:firstLine="0"/>
              <w:jc w:val="center"/>
              <w:rPr>
                <w:rFonts w:ascii="Times New Roman" w:hAnsi="Times New Roman"/>
                <w:sz w:val="20"/>
                <w:szCs w:val="20"/>
              </w:rPr>
            </w:pPr>
            <w:r>
              <w:rPr>
                <w:rFonts w:ascii="Times New Roman" w:hAnsi="Times New Roman"/>
                <w:sz w:val="20"/>
                <w:szCs w:val="20"/>
              </w:rPr>
              <w:t>2731392.90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F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F1">
            <w:pPr>
              <w:ind w:firstLine="0"/>
              <w:jc w:val="center"/>
              <w:rPr>
                <w:rFonts w:ascii="Times New Roman" w:hAnsi="Times New Roman"/>
                <w:sz w:val="20"/>
                <w:szCs w:val="20"/>
              </w:rPr>
            </w:pPr>
            <w:r>
              <w:rPr>
                <w:rFonts w:ascii="Times New Roman" w:hAnsi="Times New Roman"/>
                <w:sz w:val="20"/>
                <w:szCs w:val="20"/>
              </w:rPr>
              <w:t>995061.32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F2">
            <w:pPr>
              <w:ind w:firstLine="0"/>
              <w:jc w:val="center"/>
              <w:rPr>
                <w:rFonts w:ascii="Times New Roman" w:hAnsi="Times New Roman"/>
                <w:sz w:val="20"/>
                <w:szCs w:val="20"/>
              </w:rPr>
            </w:pPr>
            <w:r>
              <w:rPr>
                <w:rFonts w:ascii="Times New Roman" w:hAnsi="Times New Roman"/>
                <w:sz w:val="20"/>
                <w:szCs w:val="20"/>
              </w:rPr>
              <w:t>2731396.08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F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F4">
            <w:pPr>
              <w:ind w:firstLine="0"/>
              <w:jc w:val="center"/>
              <w:rPr>
                <w:rFonts w:ascii="Times New Roman" w:hAnsi="Times New Roman"/>
                <w:sz w:val="20"/>
                <w:szCs w:val="20"/>
              </w:rPr>
            </w:pPr>
            <w:r>
              <w:rPr>
                <w:rFonts w:ascii="Times New Roman" w:hAnsi="Times New Roman"/>
                <w:sz w:val="20"/>
                <w:szCs w:val="20"/>
              </w:rPr>
              <w:t>995058.56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F5">
            <w:pPr>
              <w:ind w:firstLine="0"/>
              <w:jc w:val="center"/>
              <w:rPr>
                <w:rFonts w:ascii="Times New Roman" w:hAnsi="Times New Roman"/>
                <w:sz w:val="20"/>
                <w:szCs w:val="20"/>
              </w:rPr>
            </w:pPr>
            <w:r>
              <w:rPr>
                <w:rFonts w:ascii="Times New Roman" w:hAnsi="Times New Roman"/>
                <w:sz w:val="20"/>
                <w:szCs w:val="20"/>
              </w:rPr>
              <w:t>2731381.70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F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F7">
            <w:pPr>
              <w:ind w:firstLine="0"/>
              <w:jc w:val="center"/>
              <w:rPr>
                <w:rFonts w:ascii="Times New Roman" w:hAnsi="Times New Roman"/>
                <w:sz w:val="20"/>
                <w:szCs w:val="20"/>
              </w:rPr>
            </w:pPr>
            <w:r>
              <w:rPr>
                <w:rFonts w:ascii="Times New Roman" w:hAnsi="Times New Roman"/>
                <w:sz w:val="20"/>
                <w:szCs w:val="20"/>
              </w:rPr>
              <w:t>995044.68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F8">
            <w:pPr>
              <w:ind w:firstLine="0"/>
              <w:jc w:val="center"/>
              <w:rPr>
                <w:rFonts w:ascii="Times New Roman" w:hAnsi="Times New Roman"/>
                <w:sz w:val="20"/>
                <w:szCs w:val="20"/>
              </w:rPr>
            </w:pPr>
            <w:r>
              <w:rPr>
                <w:rFonts w:ascii="Times New Roman" w:hAnsi="Times New Roman"/>
                <w:sz w:val="20"/>
                <w:szCs w:val="20"/>
              </w:rPr>
              <w:t>2731383.17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F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FA">
            <w:pPr>
              <w:ind w:firstLine="0"/>
              <w:jc w:val="center"/>
              <w:rPr>
                <w:rFonts w:ascii="Times New Roman" w:hAnsi="Times New Roman"/>
                <w:sz w:val="20"/>
                <w:szCs w:val="20"/>
              </w:rPr>
            </w:pPr>
            <w:r>
              <w:rPr>
                <w:rFonts w:ascii="Times New Roman" w:hAnsi="Times New Roman"/>
                <w:sz w:val="20"/>
                <w:szCs w:val="20"/>
              </w:rPr>
              <w:t>995040.28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FB">
            <w:pPr>
              <w:ind w:firstLine="0"/>
              <w:jc w:val="center"/>
              <w:rPr>
                <w:rFonts w:ascii="Times New Roman" w:hAnsi="Times New Roman"/>
                <w:sz w:val="20"/>
                <w:szCs w:val="20"/>
              </w:rPr>
            </w:pPr>
            <w:r>
              <w:rPr>
                <w:rFonts w:ascii="Times New Roman" w:hAnsi="Times New Roman"/>
                <w:sz w:val="20"/>
                <w:szCs w:val="20"/>
              </w:rPr>
              <w:t>2731339.55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F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FD">
            <w:pPr>
              <w:ind w:firstLine="0"/>
              <w:jc w:val="center"/>
              <w:rPr>
                <w:rFonts w:ascii="Times New Roman" w:hAnsi="Times New Roman"/>
                <w:sz w:val="20"/>
                <w:szCs w:val="20"/>
              </w:rPr>
            </w:pPr>
            <w:r>
              <w:rPr>
                <w:rFonts w:ascii="Times New Roman" w:hAnsi="Times New Roman"/>
                <w:sz w:val="20"/>
                <w:szCs w:val="20"/>
              </w:rPr>
              <w:t>995060.38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FE">
            <w:pPr>
              <w:ind w:firstLine="0"/>
              <w:jc w:val="center"/>
              <w:rPr>
                <w:rFonts w:ascii="Times New Roman" w:hAnsi="Times New Roman"/>
                <w:sz w:val="20"/>
                <w:szCs w:val="20"/>
              </w:rPr>
            </w:pPr>
            <w:r>
              <w:rPr>
                <w:rFonts w:ascii="Times New Roman" w:hAnsi="Times New Roman"/>
                <w:sz w:val="20"/>
                <w:szCs w:val="20"/>
              </w:rPr>
              <w:t>2731338.06</w:t>
            </w:r>
          </w:p>
        </w:tc>
      </w:tr>
    </w:tbl>
    <w:p w14:paraId="000039FF">
      <w:pPr>
        <w:ind w:firstLine="0"/>
        <w:jc w:val="left"/>
        <w:rPr>
          <w:rFonts w:ascii="Times New Roman" w:hAnsi="Times New Roman"/>
          <w:sz w:val="20"/>
          <w:szCs w:val="20"/>
        </w:rPr>
      </w:pPr>
    </w:p>
    <w:p w14:paraId="00003A00">
      <w:pPr>
        <w:ind w:firstLine="0"/>
        <w:jc w:val="center"/>
        <w:rPr>
          <w:rFonts w:ascii="Times New Roman" w:hAnsi="Times New Roman"/>
          <w:sz w:val="20"/>
          <w:szCs w:val="20"/>
        </w:rPr>
      </w:pPr>
      <w:r>
        <w:rPr>
          <w:rFonts w:ascii="Times New Roman" w:hAnsi="Times New Roman"/>
          <w:sz w:val="20"/>
          <w:szCs w:val="20"/>
        </w:rPr>
        <w:t>ЗУ:176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01">
            <w:pPr>
              <w:ind w:firstLine="0"/>
              <w:jc w:val="center"/>
              <w:rPr>
                <w:rFonts w:ascii="Times New Roman" w:hAnsi="Times New Roman"/>
                <w:b/>
                <w:bCs/>
                <w:sz w:val="20"/>
                <w:szCs w:val="20"/>
              </w:rPr>
            </w:pPr>
            <w:r>
              <w:rPr>
                <w:rFonts w:ascii="Times New Roman" w:hAnsi="Times New Roman"/>
                <w:b/>
                <w:bCs/>
                <w:sz w:val="20"/>
                <w:szCs w:val="20"/>
              </w:rPr>
              <w:t>Площадь 1529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0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0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0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0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0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07">
            <w:pPr>
              <w:ind w:firstLine="0"/>
              <w:jc w:val="center"/>
              <w:rPr>
                <w:rFonts w:ascii="Times New Roman" w:hAnsi="Times New Roman"/>
                <w:sz w:val="20"/>
                <w:szCs w:val="20"/>
              </w:rPr>
            </w:pPr>
            <w:r>
              <w:rPr>
                <w:rFonts w:ascii="Times New Roman" w:hAnsi="Times New Roman"/>
                <w:sz w:val="20"/>
                <w:szCs w:val="20"/>
              </w:rPr>
              <w:t>995047.31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08">
            <w:pPr>
              <w:ind w:firstLine="0"/>
              <w:jc w:val="center"/>
              <w:rPr>
                <w:rFonts w:ascii="Times New Roman" w:hAnsi="Times New Roman"/>
                <w:sz w:val="20"/>
                <w:szCs w:val="20"/>
              </w:rPr>
            </w:pPr>
            <w:r>
              <w:rPr>
                <w:rFonts w:ascii="Times New Roman" w:hAnsi="Times New Roman"/>
                <w:sz w:val="20"/>
                <w:szCs w:val="20"/>
              </w:rPr>
              <w:t>2731398.06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0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0A">
            <w:pPr>
              <w:ind w:firstLine="0"/>
              <w:jc w:val="center"/>
              <w:rPr>
                <w:rFonts w:ascii="Times New Roman" w:hAnsi="Times New Roman"/>
                <w:sz w:val="20"/>
                <w:szCs w:val="20"/>
              </w:rPr>
            </w:pPr>
            <w:r>
              <w:rPr>
                <w:rFonts w:ascii="Times New Roman" w:hAnsi="Times New Roman"/>
                <w:sz w:val="20"/>
                <w:szCs w:val="20"/>
              </w:rPr>
              <w:t>995055.99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0B">
            <w:pPr>
              <w:ind w:firstLine="0"/>
              <w:jc w:val="center"/>
              <w:rPr>
                <w:rFonts w:ascii="Times New Roman" w:hAnsi="Times New Roman"/>
                <w:sz w:val="20"/>
                <w:szCs w:val="20"/>
              </w:rPr>
            </w:pPr>
            <w:r>
              <w:rPr>
                <w:rFonts w:ascii="Times New Roman" w:hAnsi="Times New Roman"/>
                <w:sz w:val="20"/>
                <w:szCs w:val="20"/>
              </w:rPr>
              <w:t>2731448.04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0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0D">
            <w:pPr>
              <w:ind w:firstLine="0"/>
              <w:jc w:val="center"/>
              <w:rPr>
                <w:rFonts w:ascii="Times New Roman" w:hAnsi="Times New Roman"/>
                <w:sz w:val="20"/>
                <w:szCs w:val="20"/>
              </w:rPr>
            </w:pPr>
            <w:r>
              <w:rPr>
                <w:rFonts w:ascii="Times New Roman" w:hAnsi="Times New Roman"/>
                <w:sz w:val="20"/>
                <w:szCs w:val="20"/>
              </w:rPr>
              <w:t>995054.63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0E">
            <w:pPr>
              <w:ind w:firstLine="0"/>
              <w:jc w:val="center"/>
              <w:rPr>
                <w:rFonts w:ascii="Times New Roman" w:hAnsi="Times New Roman"/>
                <w:sz w:val="20"/>
                <w:szCs w:val="20"/>
              </w:rPr>
            </w:pPr>
            <w:r>
              <w:rPr>
                <w:rFonts w:ascii="Times New Roman" w:hAnsi="Times New Roman"/>
                <w:sz w:val="20"/>
                <w:szCs w:val="20"/>
              </w:rPr>
              <w:t>2731448.36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0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10">
            <w:pPr>
              <w:ind w:firstLine="0"/>
              <w:jc w:val="center"/>
              <w:rPr>
                <w:rFonts w:ascii="Times New Roman" w:hAnsi="Times New Roman"/>
                <w:sz w:val="20"/>
                <w:szCs w:val="20"/>
              </w:rPr>
            </w:pPr>
            <w:r>
              <w:rPr>
                <w:rFonts w:ascii="Times New Roman" w:hAnsi="Times New Roman"/>
                <w:sz w:val="20"/>
                <w:szCs w:val="20"/>
              </w:rPr>
              <w:t>995026.94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11">
            <w:pPr>
              <w:ind w:firstLine="0"/>
              <w:jc w:val="center"/>
              <w:rPr>
                <w:rFonts w:ascii="Times New Roman" w:hAnsi="Times New Roman"/>
                <w:sz w:val="20"/>
                <w:szCs w:val="20"/>
              </w:rPr>
            </w:pPr>
            <w:r>
              <w:rPr>
                <w:rFonts w:ascii="Times New Roman" w:hAnsi="Times New Roman"/>
                <w:sz w:val="20"/>
                <w:szCs w:val="20"/>
              </w:rPr>
              <w:t>2731451.08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1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13">
            <w:pPr>
              <w:ind w:firstLine="0"/>
              <w:jc w:val="center"/>
              <w:rPr>
                <w:rFonts w:ascii="Times New Roman" w:hAnsi="Times New Roman"/>
                <w:sz w:val="20"/>
                <w:szCs w:val="20"/>
              </w:rPr>
            </w:pPr>
            <w:r>
              <w:rPr>
                <w:rFonts w:ascii="Times New Roman" w:hAnsi="Times New Roman"/>
                <w:sz w:val="20"/>
                <w:szCs w:val="20"/>
              </w:rPr>
              <w:t>995016.29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14">
            <w:pPr>
              <w:ind w:firstLine="0"/>
              <w:jc w:val="center"/>
              <w:rPr>
                <w:rFonts w:ascii="Times New Roman" w:hAnsi="Times New Roman"/>
                <w:sz w:val="20"/>
                <w:szCs w:val="20"/>
              </w:rPr>
            </w:pPr>
            <w:r>
              <w:rPr>
                <w:rFonts w:ascii="Times New Roman" w:hAnsi="Times New Roman"/>
                <w:sz w:val="20"/>
                <w:szCs w:val="20"/>
              </w:rPr>
              <w:t>2731401.96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1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16">
            <w:pPr>
              <w:ind w:firstLine="0"/>
              <w:jc w:val="center"/>
              <w:rPr>
                <w:rFonts w:ascii="Times New Roman" w:hAnsi="Times New Roman"/>
                <w:sz w:val="20"/>
                <w:szCs w:val="20"/>
              </w:rPr>
            </w:pPr>
            <w:r>
              <w:rPr>
                <w:rFonts w:ascii="Times New Roman" w:hAnsi="Times New Roman"/>
                <w:sz w:val="20"/>
                <w:szCs w:val="20"/>
              </w:rPr>
              <w:t>995016.17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17">
            <w:pPr>
              <w:ind w:firstLine="0"/>
              <w:jc w:val="center"/>
              <w:rPr>
                <w:rFonts w:ascii="Times New Roman" w:hAnsi="Times New Roman"/>
                <w:sz w:val="20"/>
                <w:szCs w:val="20"/>
              </w:rPr>
            </w:pPr>
            <w:r>
              <w:rPr>
                <w:rFonts w:ascii="Times New Roman" w:hAnsi="Times New Roman"/>
                <w:sz w:val="20"/>
                <w:szCs w:val="20"/>
              </w:rPr>
              <w:t>2731401.40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1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19">
            <w:pPr>
              <w:ind w:firstLine="0"/>
              <w:jc w:val="center"/>
              <w:rPr>
                <w:rFonts w:ascii="Times New Roman" w:hAnsi="Times New Roman"/>
                <w:sz w:val="20"/>
                <w:szCs w:val="20"/>
              </w:rPr>
            </w:pPr>
            <w:r>
              <w:rPr>
                <w:rFonts w:ascii="Times New Roman" w:hAnsi="Times New Roman"/>
                <w:sz w:val="20"/>
                <w:szCs w:val="20"/>
              </w:rPr>
              <w:t>995047.31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1A">
            <w:pPr>
              <w:ind w:firstLine="0"/>
              <w:jc w:val="center"/>
              <w:rPr>
                <w:rFonts w:ascii="Times New Roman" w:hAnsi="Times New Roman"/>
                <w:sz w:val="20"/>
                <w:szCs w:val="20"/>
              </w:rPr>
            </w:pPr>
            <w:r>
              <w:rPr>
                <w:rFonts w:ascii="Times New Roman" w:hAnsi="Times New Roman"/>
                <w:sz w:val="20"/>
                <w:szCs w:val="20"/>
              </w:rPr>
              <w:t>2731398.06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A1B">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1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1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1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1F">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20">
            <w:pPr>
              <w:ind w:firstLine="0"/>
              <w:jc w:val="center"/>
              <w:rPr>
                <w:rFonts w:ascii="Times New Roman" w:hAnsi="Times New Roman"/>
                <w:sz w:val="20"/>
                <w:szCs w:val="20"/>
              </w:rPr>
            </w:pPr>
            <w:r>
              <w:rPr>
                <w:rFonts w:ascii="Times New Roman" w:hAnsi="Times New Roman"/>
                <w:sz w:val="20"/>
                <w:szCs w:val="20"/>
              </w:rPr>
              <w:t>995050.29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21">
            <w:pPr>
              <w:ind w:firstLine="0"/>
              <w:jc w:val="center"/>
              <w:rPr>
                <w:rFonts w:ascii="Times New Roman" w:hAnsi="Times New Roman"/>
                <w:sz w:val="20"/>
                <w:szCs w:val="20"/>
              </w:rPr>
            </w:pPr>
            <w:r>
              <w:rPr>
                <w:rFonts w:ascii="Times New Roman" w:hAnsi="Times New Roman"/>
                <w:sz w:val="20"/>
                <w:szCs w:val="20"/>
              </w:rPr>
              <w:t>2731437.55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22">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23">
            <w:pPr>
              <w:ind w:firstLine="0"/>
              <w:jc w:val="center"/>
              <w:rPr>
                <w:rFonts w:ascii="Times New Roman" w:hAnsi="Times New Roman"/>
                <w:sz w:val="20"/>
                <w:szCs w:val="20"/>
              </w:rPr>
            </w:pPr>
            <w:r>
              <w:rPr>
                <w:rFonts w:ascii="Times New Roman" w:hAnsi="Times New Roman"/>
                <w:sz w:val="20"/>
                <w:szCs w:val="20"/>
              </w:rPr>
              <w:t>995049.96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24">
            <w:pPr>
              <w:ind w:firstLine="0"/>
              <w:jc w:val="center"/>
              <w:rPr>
                <w:rFonts w:ascii="Times New Roman" w:hAnsi="Times New Roman"/>
                <w:sz w:val="20"/>
                <w:szCs w:val="20"/>
              </w:rPr>
            </w:pPr>
            <w:r>
              <w:rPr>
                <w:rFonts w:ascii="Times New Roman" w:hAnsi="Times New Roman"/>
                <w:sz w:val="20"/>
                <w:szCs w:val="20"/>
              </w:rPr>
              <w:t>2731439.53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25">
            <w:pPr>
              <w:ind w:firstLine="0"/>
              <w:jc w:val="center"/>
              <w:rPr>
                <w:rFonts w:ascii="Times New Roman" w:hAnsi="Times New Roman"/>
                <w:sz w:val="20"/>
                <w:szCs w:val="20"/>
              </w:rPr>
            </w:pPr>
            <w:r>
              <w:rPr>
                <w:rFonts w:ascii="Times New Roman" w:hAnsi="Times New Roman"/>
                <w:sz w:val="20"/>
                <w:szCs w:val="20"/>
              </w:rPr>
              <w:t>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26">
            <w:pPr>
              <w:ind w:firstLine="0"/>
              <w:jc w:val="center"/>
              <w:rPr>
                <w:rFonts w:ascii="Times New Roman" w:hAnsi="Times New Roman"/>
                <w:sz w:val="20"/>
                <w:szCs w:val="20"/>
              </w:rPr>
            </w:pPr>
            <w:r>
              <w:rPr>
                <w:rFonts w:ascii="Times New Roman" w:hAnsi="Times New Roman"/>
                <w:sz w:val="20"/>
                <w:szCs w:val="20"/>
              </w:rPr>
              <w:t>995047.99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27">
            <w:pPr>
              <w:ind w:firstLine="0"/>
              <w:jc w:val="center"/>
              <w:rPr>
                <w:rFonts w:ascii="Times New Roman" w:hAnsi="Times New Roman"/>
                <w:sz w:val="20"/>
                <w:szCs w:val="20"/>
              </w:rPr>
            </w:pPr>
            <w:r>
              <w:rPr>
                <w:rFonts w:ascii="Times New Roman" w:hAnsi="Times New Roman"/>
                <w:sz w:val="20"/>
                <w:szCs w:val="20"/>
              </w:rPr>
              <w:t>2731439.20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28">
            <w:pPr>
              <w:ind w:firstLine="0"/>
              <w:jc w:val="center"/>
              <w:rPr>
                <w:rFonts w:ascii="Times New Roman" w:hAnsi="Times New Roman"/>
                <w:sz w:val="20"/>
                <w:szCs w:val="20"/>
              </w:rPr>
            </w:pPr>
            <w:r>
              <w:rPr>
                <w:rFonts w:ascii="Times New Roman" w:hAnsi="Times New Roman"/>
                <w:sz w:val="20"/>
                <w:szCs w:val="20"/>
              </w:rPr>
              <w:t>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29">
            <w:pPr>
              <w:ind w:firstLine="0"/>
              <w:jc w:val="center"/>
              <w:rPr>
                <w:rFonts w:ascii="Times New Roman" w:hAnsi="Times New Roman"/>
                <w:sz w:val="20"/>
                <w:szCs w:val="20"/>
              </w:rPr>
            </w:pPr>
            <w:r>
              <w:rPr>
                <w:rFonts w:ascii="Times New Roman" w:hAnsi="Times New Roman"/>
                <w:sz w:val="20"/>
                <w:szCs w:val="20"/>
              </w:rPr>
              <w:t>995048.32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2A">
            <w:pPr>
              <w:ind w:firstLine="0"/>
              <w:jc w:val="center"/>
              <w:rPr>
                <w:rFonts w:ascii="Times New Roman" w:hAnsi="Times New Roman"/>
                <w:sz w:val="20"/>
                <w:szCs w:val="20"/>
              </w:rPr>
            </w:pPr>
            <w:r>
              <w:rPr>
                <w:rFonts w:ascii="Times New Roman" w:hAnsi="Times New Roman"/>
                <w:sz w:val="20"/>
                <w:szCs w:val="20"/>
              </w:rPr>
              <w:t>2731437.21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2B">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2C">
            <w:pPr>
              <w:ind w:firstLine="0"/>
              <w:jc w:val="center"/>
              <w:rPr>
                <w:rFonts w:ascii="Times New Roman" w:hAnsi="Times New Roman"/>
                <w:sz w:val="20"/>
                <w:szCs w:val="20"/>
              </w:rPr>
            </w:pPr>
            <w:r>
              <w:rPr>
                <w:rFonts w:ascii="Times New Roman" w:hAnsi="Times New Roman"/>
                <w:sz w:val="20"/>
                <w:szCs w:val="20"/>
              </w:rPr>
              <w:t>995050.29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2D">
            <w:pPr>
              <w:ind w:firstLine="0"/>
              <w:jc w:val="center"/>
              <w:rPr>
                <w:rFonts w:ascii="Times New Roman" w:hAnsi="Times New Roman"/>
                <w:sz w:val="20"/>
                <w:szCs w:val="20"/>
              </w:rPr>
            </w:pPr>
            <w:r>
              <w:rPr>
                <w:rFonts w:ascii="Times New Roman" w:hAnsi="Times New Roman"/>
                <w:sz w:val="20"/>
                <w:szCs w:val="20"/>
              </w:rPr>
              <w:t>2731437.55</w:t>
            </w:r>
          </w:p>
        </w:tc>
      </w:tr>
    </w:tbl>
    <w:p w14:paraId="00003A2E">
      <w:pPr>
        <w:ind w:firstLine="0"/>
        <w:jc w:val="left"/>
        <w:rPr>
          <w:rFonts w:ascii="Times New Roman" w:hAnsi="Times New Roman"/>
          <w:sz w:val="20"/>
          <w:szCs w:val="20"/>
        </w:rPr>
      </w:pPr>
    </w:p>
    <w:p w14:paraId="00003A2F">
      <w:pPr>
        <w:ind w:firstLine="0"/>
        <w:jc w:val="center"/>
        <w:rPr>
          <w:rFonts w:ascii="Times New Roman" w:hAnsi="Times New Roman"/>
          <w:sz w:val="20"/>
          <w:szCs w:val="20"/>
        </w:rPr>
      </w:pPr>
      <w:r>
        <w:rPr>
          <w:rFonts w:ascii="Times New Roman" w:hAnsi="Times New Roman"/>
          <w:sz w:val="20"/>
          <w:szCs w:val="20"/>
        </w:rPr>
        <w:t>ЗУ:177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30">
            <w:pPr>
              <w:ind w:firstLine="0"/>
              <w:jc w:val="center"/>
              <w:rPr>
                <w:rFonts w:ascii="Times New Roman" w:hAnsi="Times New Roman"/>
                <w:b/>
                <w:bCs/>
                <w:sz w:val="20"/>
                <w:szCs w:val="20"/>
              </w:rPr>
            </w:pPr>
            <w:r>
              <w:rPr>
                <w:rFonts w:ascii="Times New Roman" w:hAnsi="Times New Roman"/>
                <w:b/>
                <w:bCs/>
                <w:sz w:val="20"/>
                <w:szCs w:val="20"/>
              </w:rPr>
              <w:t>Площадь 1439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3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3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3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3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3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36">
            <w:pPr>
              <w:ind w:firstLine="0"/>
              <w:jc w:val="center"/>
              <w:rPr>
                <w:rFonts w:ascii="Times New Roman" w:hAnsi="Times New Roman"/>
                <w:sz w:val="20"/>
                <w:szCs w:val="20"/>
              </w:rPr>
            </w:pPr>
            <w:r>
              <w:rPr>
                <w:rFonts w:ascii="Times New Roman" w:hAnsi="Times New Roman"/>
                <w:sz w:val="20"/>
                <w:szCs w:val="20"/>
              </w:rPr>
              <w:t>995016.17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37">
            <w:pPr>
              <w:ind w:firstLine="0"/>
              <w:jc w:val="center"/>
              <w:rPr>
                <w:rFonts w:ascii="Times New Roman" w:hAnsi="Times New Roman"/>
                <w:sz w:val="20"/>
                <w:szCs w:val="20"/>
              </w:rPr>
            </w:pPr>
            <w:r>
              <w:rPr>
                <w:rFonts w:ascii="Times New Roman" w:hAnsi="Times New Roman"/>
                <w:sz w:val="20"/>
                <w:szCs w:val="20"/>
              </w:rPr>
              <w:t>2731401.40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3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39">
            <w:pPr>
              <w:ind w:firstLine="0"/>
              <w:jc w:val="center"/>
              <w:rPr>
                <w:rFonts w:ascii="Times New Roman" w:hAnsi="Times New Roman"/>
                <w:sz w:val="20"/>
                <w:szCs w:val="20"/>
              </w:rPr>
            </w:pPr>
            <w:r>
              <w:rPr>
                <w:rFonts w:ascii="Times New Roman" w:hAnsi="Times New Roman"/>
                <w:sz w:val="20"/>
                <w:szCs w:val="20"/>
              </w:rPr>
              <w:t>995016.29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3A">
            <w:pPr>
              <w:ind w:firstLine="0"/>
              <w:jc w:val="center"/>
              <w:rPr>
                <w:rFonts w:ascii="Times New Roman" w:hAnsi="Times New Roman"/>
                <w:sz w:val="20"/>
                <w:szCs w:val="20"/>
              </w:rPr>
            </w:pPr>
            <w:r>
              <w:rPr>
                <w:rFonts w:ascii="Times New Roman" w:hAnsi="Times New Roman"/>
                <w:sz w:val="20"/>
                <w:szCs w:val="20"/>
              </w:rPr>
              <w:t>2731401.96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3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3C">
            <w:pPr>
              <w:ind w:firstLine="0"/>
              <w:jc w:val="center"/>
              <w:rPr>
                <w:rFonts w:ascii="Times New Roman" w:hAnsi="Times New Roman"/>
                <w:sz w:val="20"/>
                <w:szCs w:val="20"/>
              </w:rPr>
            </w:pPr>
            <w:r>
              <w:rPr>
                <w:rFonts w:ascii="Times New Roman" w:hAnsi="Times New Roman"/>
                <w:sz w:val="20"/>
                <w:szCs w:val="20"/>
              </w:rPr>
              <w:t>995026.94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3D">
            <w:pPr>
              <w:ind w:firstLine="0"/>
              <w:jc w:val="center"/>
              <w:rPr>
                <w:rFonts w:ascii="Times New Roman" w:hAnsi="Times New Roman"/>
                <w:sz w:val="20"/>
                <w:szCs w:val="20"/>
              </w:rPr>
            </w:pPr>
            <w:r>
              <w:rPr>
                <w:rFonts w:ascii="Times New Roman" w:hAnsi="Times New Roman"/>
                <w:sz w:val="20"/>
                <w:szCs w:val="20"/>
              </w:rPr>
              <w:t>2731451.08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3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3F">
            <w:pPr>
              <w:ind w:firstLine="0"/>
              <w:jc w:val="center"/>
              <w:rPr>
                <w:rFonts w:ascii="Times New Roman" w:hAnsi="Times New Roman"/>
                <w:sz w:val="20"/>
                <w:szCs w:val="20"/>
              </w:rPr>
            </w:pPr>
            <w:r>
              <w:rPr>
                <w:rFonts w:ascii="Times New Roman" w:hAnsi="Times New Roman"/>
                <w:sz w:val="20"/>
                <w:szCs w:val="20"/>
              </w:rPr>
              <w:t>995009.25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40">
            <w:pPr>
              <w:ind w:firstLine="0"/>
              <w:jc w:val="center"/>
              <w:rPr>
                <w:rFonts w:ascii="Times New Roman" w:hAnsi="Times New Roman"/>
                <w:sz w:val="20"/>
                <w:szCs w:val="20"/>
              </w:rPr>
            </w:pPr>
            <w:r>
              <w:rPr>
                <w:rFonts w:ascii="Times New Roman" w:hAnsi="Times New Roman"/>
                <w:sz w:val="20"/>
                <w:szCs w:val="20"/>
              </w:rPr>
              <w:t>2731452.89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4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42">
            <w:pPr>
              <w:ind w:firstLine="0"/>
              <w:jc w:val="center"/>
              <w:rPr>
                <w:rFonts w:ascii="Times New Roman" w:hAnsi="Times New Roman"/>
                <w:sz w:val="20"/>
                <w:szCs w:val="20"/>
              </w:rPr>
            </w:pPr>
            <w:r>
              <w:rPr>
                <w:rFonts w:ascii="Times New Roman" w:hAnsi="Times New Roman"/>
                <w:sz w:val="20"/>
                <w:szCs w:val="20"/>
              </w:rPr>
              <w:t>994998.67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43">
            <w:pPr>
              <w:ind w:firstLine="0"/>
              <w:jc w:val="center"/>
              <w:rPr>
                <w:rFonts w:ascii="Times New Roman" w:hAnsi="Times New Roman"/>
                <w:sz w:val="20"/>
                <w:szCs w:val="20"/>
              </w:rPr>
            </w:pPr>
            <w:r>
              <w:rPr>
                <w:rFonts w:ascii="Times New Roman" w:hAnsi="Times New Roman"/>
                <w:sz w:val="20"/>
                <w:szCs w:val="20"/>
              </w:rPr>
              <w:t>2731454.15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4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45">
            <w:pPr>
              <w:ind w:firstLine="0"/>
              <w:jc w:val="center"/>
              <w:rPr>
                <w:rFonts w:ascii="Times New Roman" w:hAnsi="Times New Roman"/>
                <w:sz w:val="20"/>
                <w:szCs w:val="20"/>
              </w:rPr>
            </w:pPr>
            <w:r>
              <w:rPr>
                <w:rFonts w:ascii="Times New Roman" w:hAnsi="Times New Roman"/>
                <w:sz w:val="20"/>
                <w:szCs w:val="20"/>
              </w:rPr>
              <w:t>994987.79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46">
            <w:pPr>
              <w:ind w:firstLine="0"/>
              <w:jc w:val="center"/>
              <w:rPr>
                <w:rFonts w:ascii="Times New Roman" w:hAnsi="Times New Roman"/>
                <w:sz w:val="20"/>
                <w:szCs w:val="20"/>
              </w:rPr>
            </w:pPr>
            <w:r>
              <w:rPr>
                <w:rFonts w:ascii="Times New Roman" w:hAnsi="Times New Roman"/>
                <w:sz w:val="20"/>
                <w:szCs w:val="20"/>
              </w:rPr>
              <w:t>2731404.44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4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48">
            <w:pPr>
              <w:ind w:firstLine="0"/>
              <w:jc w:val="center"/>
              <w:rPr>
                <w:rFonts w:ascii="Times New Roman" w:hAnsi="Times New Roman"/>
                <w:sz w:val="20"/>
                <w:szCs w:val="20"/>
              </w:rPr>
            </w:pPr>
            <w:r>
              <w:rPr>
                <w:rFonts w:ascii="Times New Roman" w:hAnsi="Times New Roman"/>
                <w:sz w:val="20"/>
                <w:szCs w:val="20"/>
              </w:rPr>
              <w:t>995016.17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49">
            <w:pPr>
              <w:ind w:firstLine="0"/>
              <w:jc w:val="center"/>
              <w:rPr>
                <w:rFonts w:ascii="Times New Roman" w:hAnsi="Times New Roman"/>
                <w:sz w:val="20"/>
                <w:szCs w:val="20"/>
              </w:rPr>
            </w:pPr>
            <w:r>
              <w:rPr>
                <w:rFonts w:ascii="Times New Roman" w:hAnsi="Times New Roman"/>
                <w:sz w:val="20"/>
                <w:szCs w:val="20"/>
              </w:rPr>
              <w:t>2731401.40</w:t>
            </w:r>
          </w:p>
        </w:tc>
      </w:tr>
    </w:tbl>
    <w:p w14:paraId="00003A4A">
      <w:pPr>
        <w:ind w:firstLine="0"/>
        <w:jc w:val="left"/>
        <w:rPr>
          <w:rFonts w:ascii="Times New Roman" w:hAnsi="Times New Roman"/>
          <w:sz w:val="20"/>
          <w:szCs w:val="20"/>
        </w:rPr>
      </w:pPr>
    </w:p>
    <w:p w14:paraId="00003A4B">
      <w:pPr>
        <w:ind w:firstLine="0"/>
        <w:jc w:val="center"/>
        <w:rPr>
          <w:rFonts w:ascii="Times New Roman" w:hAnsi="Times New Roman"/>
          <w:sz w:val="20"/>
          <w:szCs w:val="20"/>
        </w:rPr>
      </w:pPr>
      <w:r>
        <w:rPr>
          <w:rFonts w:ascii="Times New Roman" w:hAnsi="Times New Roman"/>
          <w:sz w:val="20"/>
          <w:szCs w:val="20"/>
        </w:rPr>
        <w:t>ЗУ:178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4C">
            <w:pPr>
              <w:ind w:firstLine="0"/>
              <w:jc w:val="center"/>
              <w:rPr>
                <w:rFonts w:ascii="Times New Roman" w:hAnsi="Times New Roman"/>
                <w:b/>
                <w:bCs/>
                <w:sz w:val="20"/>
                <w:szCs w:val="20"/>
              </w:rPr>
            </w:pPr>
            <w:r>
              <w:rPr>
                <w:rFonts w:ascii="Times New Roman" w:hAnsi="Times New Roman"/>
                <w:b/>
                <w:bCs/>
                <w:sz w:val="20"/>
                <w:szCs w:val="20"/>
              </w:rPr>
              <w:t>Площадь 1336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4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4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4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5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5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52">
            <w:pPr>
              <w:ind w:firstLine="0"/>
              <w:jc w:val="center"/>
              <w:rPr>
                <w:rFonts w:ascii="Times New Roman" w:hAnsi="Times New Roman"/>
                <w:sz w:val="20"/>
                <w:szCs w:val="20"/>
              </w:rPr>
            </w:pPr>
            <w:r>
              <w:rPr>
                <w:rFonts w:ascii="Times New Roman" w:hAnsi="Times New Roman"/>
                <w:sz w:val="20"/>
                <w:szCs w:val="20"/>
              </w:rPr>
              <w:t>994987.79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53">
            <w:pPr>
              <w:ind w:firstLine="0"/>
              <w:jc w:val="center"/>
              <w:rPr>
                <w:rFonts w:ascii="Times New Roman" w:hAnsi="Times New Roman"/>
                <w:sz w:val="20"/>
                <w:szCs w:val="20"/>
              </w:rPr>
            </w:pPr>
            <w:r>
              <w:rPr>
                <w:rFonts w:ascii="Times New Roman" w:hAnsi="Times New Roman"/>
                <w:sz w:val="20"/>
                <w:szCs w:val="20"/>
              </w:rPr>
              <w:t>2731404.44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5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55">
            <w:pPr>
              <w:ind w:firstLine="0"/>
              <w:jc w:val="center"/>
              <w:rPr>
                <w:rFonts w:ascii="Times New Roman" w:hAnsi="Times New Roman"/>
                <w:sz w:val="20"/>
                <w:szCs w:val="20"/>
              </w:rPr>
            </w:pPr>
            <w:r>
              <w:rPr>
                <w:rFonts w:ascii="Times New Roman" w:hAnsi="Times New Roman"/>
                <w:sz w:val="20"/>
                <w:szCs w:val="20"/>
              </w:rPr>
              <w:t>994998.67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56">
            <w:pPr>
              <w:ind w:firstLine="0"/>
              <w:jc w:val="center"/>
              <w:rPr>
                <w:rFonts w:ascii="Times New Roman" w:hAnsi="Times New Roman"/>
                <w:sz w:val="20"/>
                <w:szCs w:val="20"/>
              </w:rPr>
            </w:pPr>
            <w:r>
              <w:rPr>
                <w:rFonts w:ascii="Times New Roman" w:hAnsi="Times New Roman"/>
                <w:sz w:val="20"/>
                <w:szCs w:val="20"/>
              </w:rPr>
              <w:t>2731454.15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5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58">
            <w:pPr>
              <w:ind w:firstLine="0"/>
              <w:jc w:val="center"/>
              <w:rPr>
                <w:rFonts w:ascii="Times New Roman" w:hAnsi="Times New Roman"/>
                <w:sz w:val="20"/>
                <w:szCs w:val="20"/>
              </w:rPr>
            </w:pPr>
            <w:r>
              <w:rPr>
                <w:rFonts w:ascii="Times New Roman" w:hAnsi="Times New Roman"/>
                <w:sz w:val="20"/>
                <w:szCs w:val="20"/>
              </w:rPr>
              <w:t>994987.10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59">
            <w:pPr>
              <w:ind w:firstLine="0"/>
              <w:jc w:val="center"/>
              <w:rPr>
                <w:rFonts w:ascii="Times New Roman" w:hAnsi="Times New Roman"/>
                <w:sz w:val="20"/>
                <w:szCs w:val="20"/>
              </w:rPr>
            </w:pPr>
            <w:r>
              <w:rPr>
                <w:rFonts w:ascii="Times New Roman" w:hAnsi="Times New Roman"/>
                <w:sz w:val="20"/>
                <w:szCs w:val="20"/>
              </w:rPr>
              <w:t>2731455.09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5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5B">
            <w:pPr>
              <w:ind w:firstLine="0"/>
              <w:jc w:val="center"/>
              <w:rPr>
                <w:rFonts w:ascii="Times New Roman" w:hAnsi="Times New Roman"/>
                <w:sz w:val="20"/>
                <w:szCs w:val="20"/>
              </w:rPr>
            </w:pPr>
            <w:r>
              <w:rPr>
                <w:rFonts w:ascii="Times New Roman" w:hAnsi="Times New Roman"/>
                <w:sz w:val="20"/>
                <w:szCs w:val="20"/>
              </w:rPr>
              <w:t>994972.16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5C">
            <w:pPr>
              <w:ind w:firstLine="0"/>
              <w:jc w:val="center"/>
              <w:rPr>
                <w:rFonts w:ascii="Times New Roman" w:hAnsi="Times New Roman"/>
                <w:sz w:val="20"/>
                <w:szCs w:val="20"/>
              </w:rPr>
            </w:pPr>
            <w:r>
              <w:rPr>
                <w:rFonts w:ascii="Times New Roman" w:hAnsi="Times New Roman"/>
                <w:sz w:val="20"/>
                <w:szCs w:val="20"/>
              </w:rPr>
              <w:t>2731456.18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5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5E">
            <w:pPr>
              <w:ind w:firstLine="0"/>
              <w:jc w:val="center"/>
              <w:rPr>
                <w:rFonts w:ascii="Times New Roman" w:hAnsi="Times New Roman"/>
                <w:sz w:val="20"/>
                <w:szCs w:val="20"/>
              </w:rPr>
            </w:pPr>
            <w:r>
              <w:rPr>
                <w:rFonts w:ascii="Times New Roman" w:hAnsi="Times New Roman"/>
                <w:sz w:val="20"/>
                <w:szCs w:val="20"/>
              </w:rPr>
              <w:t>994968.51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5F">
            <w:pPr>
              <w:ind w:firstLine="0"/>
              <w:jc w:val="center"/>
              <w:rPr>
                <w:rFonts w:ascii="Times New Roman" w:hAnsi="Times New Roman"/>
                <w:sz w:val="20"/>
                <w:szCs w:val="20"/>
              </w:rPr>
            </w:pPr>
            <w:r>
              <w:rPr>
                <w:rFonts w:ascii="Times New Roman" w:hAnsi="Times New Roman"/>
                <w:sz w:val="20"/>
                <w:szCs w:val="20"/>
              </w:rPr>
              <w:t>2731439.83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6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61">
            <w:pPr>
              <w:ind w:firstLine="0"/>
              <w:jc w:val="center"/>
              <w:rPr>
                <w:rFonts w:ascii="Times New Roman" w:hAnsi="Times New Roman"/>
                <w:sz w:val="20"/>
                <w:szCs w:val="20"/>
              </w:rPr>
            </w:pPr>
            <w:r>
              <w:rPr>
                <w:rFonts w:ascii="Times New Roman" w:hAnsi="Times New Roman"/>
                <w:sz w:val="20"/>
                <w:szCs w:val="20"/>
              </w:rPr>
              <w:t>994961.22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62">
            <w:pPr>
              <w:ind w:firstLine="0"/>
              <w:jc w:val="center"/>
              <w:rPr>
                <w:rFonts w:ascii="Times New Roman" w:hAnsi="Times New Roman"/>
                <w:sz w:val="20"/>
                <w:szCs w:val="20"/>
              </w:rPr>
            </w:pPr>
            <w:r>
              <w:rPr>
                <w:rFonts w:ascii="Times New Roman" w:hAnsi="Times New Roman"/>
                <w:sz w:val="20"/>
                <w:szCs w:val="20"/>
              </w:rPr>
              <w:t>2731407.20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6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64">
            <w:pPr>
              <w:ind w:firstLine="0"/>
              <w:jc w:val="center"/>
              <w:rPr>
                <w:rFonts w:ascii="Times New Roman" w:hAnsi="Times New Roman"/>
                <w:sz w:val="20"/>
                <w:szCs w:val="20"/>
              </w:rPr>
            </w:pPr>
            <w:r>
              <w:rPr>
                <w:rFonts w:ascii="Times New Roman" w:hAnsi="Times New Roman"/>
                <w:sz w:val="20"/>
                <w:szCs w:val="20"/>
              </w:rPr>
              <w:t>994962.36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65">
            <w:pPr>
              <w:ind w:firstLine="0"/>
              <w:jc w:val="center"/>
              <w:rPr>
                <w:rFonts w:ascii="Times New Roman" w:hAnsi="Times New Roman"/>
                <w:sz w:val="20"/>
                <w:szCs w:val="20"/>
              </w:rPr>
            </w:pPr>
            <w:r>
              <w:rPr>
                <w:rFonts w:ascii="Times New Roman" w:hAnsi="Times New Roman"/>
                <w:sz w:val="20"/>
                <w:szCs w:val="20"/>
              </w:rPr>
              <w:t>2731407.09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6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67">
            <w:pPr>
              <w:ind w:firstLine="0"/>
              <w:jc w:val="center"/>
              <w:rPr>
                <w:rFonts w:ascii="Times New Roman" w:hAnsi="Times New Roman"/>
                <w:sz w:val="20"/>
                <w:szCs w:val="20"/>
              </w:rPr>
            </w:pPr>
            <w:r>
              <w:rPr>
                <w:rFonts w:ascii="Times New Roman" w:hAnsi="Times New Roman"/>
                <w:sz w:val="20"/>
                <w:szCs w:val="20"/>
              </w:rPr>
              <w:t>994967.60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68">
            <w:pPr>
              <w:ind w:firstLine="0"/>
              <w:jc w:val="center"/>
              <w:rPr>
                <w:rFonts w:ascii="Times New Roman" w:hAnsi="Times New Roman"/>
                <w:sz w:val="20"/>
                <w:szCs w:val="20"/>
              </w:rPr>
            </w:pPr>
            <w:r>
              <w:rPr>
                <w:rFonts w:ascii="Times New Roman" w:hAnsi="Times New Roman"/>
                <w:sz w:val="20"/>
                <w:szCs w:val="20"/>
              </w:rPr>
              <w:t>2731406.57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6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6A">
            <w:pPr>
              <w:ind w:firstLine="0"/>
              <w:jc w:val="center"/>
              <w:rPr>
                <w:rFonts w:ascii="Times New Roman" w:hAnsi="Times New Roman"/>
                <w:sz w:val="20"/>
                <w:szCs w:val="20"/>
              </w:rPr>
            </w:pPr>
            <w:r>
              <w:rPr>
                <w:rFonts w:ascii="Times New Roman" w:hAnsi="Times New Roman"/>
                <w:sz w:val="20"/>
                <w:szCs w:val="20"/>
              </w:rPr>
              <w:t>994968.50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6B">
            <w:pPr>
              <w:ind w:firstLine="0"/>
              <w:jc w:val="center"/>
              <w:rPr>
                <w:rFonts w:ascii="Times New Roman" w:hAnsi="Times New Roman"/>
                <w:sz w:val="20"/>
                <w:szCs w:val="20"/>
              </w:rPr>
            </w:pPr>
            <w:r>
              <w:rPr>
                <w:rFonts w:ascii="Times New Roman" w:hAnsi="Times New Roman"/>
                <w:sz w:val="20"/>
                <w:szCs w:val="20"/>
              </w:rPr>
              <w:t>2731406.48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6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6D">
            <w:pPr>
              <w:ind w:firstLine="0"/>
              <w:jc w:val="center"/>
              <w:rPr>
                <w:rFonts w:ascii="Times New Roman" w:hAnsi="Times New Roman"/>
                <w:sz w:val="20"/>
                <w:szCs w:val="20"/>
              </w:rPr>
            </w:pPr>
            <w:r>
              <w:rPr>
                <w:rFonts w:ascii="Times New Roman" w:hAnsi="Times New Roman"/>
                <w:sz w:val="20"/>
                <w:szCs w:val="20"/>
              </w:rPr>
              <w:t>994987.79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6E">
            <w:pPr>
              <w:ind w:firstLine="0"/>
              <w:jc w:val="center"/>
              <w:rPr>
                <w:rFonts w:ascii="Times New Roman" w:hAnsi="Times New Roman"/>
                <w:sz w:val="20"/>
                <w:szCs w:val="20"/>
              </w:rPr>
            </w:pPr>
            <w:r>
              <w:rPr>
                <w:rFonts w:ascii="Times New Roman" w:hAnsi="Times New Roman"/>
                <w:sz w:val="20"/>
                <w:szCs w:val="20"/>
              </w:rPr>
              <w:t>2731404.44</w:t>
            </w:r>
          </w:p>
        </w:tc>
      </w:tr>
    </w:tbl>
    <w:p w14:paraId="00003A6F">
      <w:pPr>
        <w:ind w:firstLine="0"/>
        <w:jc w:val="left"/>
        <w:rPr>
          <w:rFonts w:ascii="Times New Roman" w:hAnsi="Times New Roman"/>
          <w:sz w:val="20"/>
          <w:szCs w:val="20"/>
        </w:rPr>
      </w:pPr>
    </w:p>
    <w:p w14:paraId="00003A70">
      <w:pPr>
        <w:ind w:firstLine="0"/>
        <w:jc w:val="center"/>
        <w:rPr>
          <w:rFonts w:ascii="Times New Roman" w:hAnsi="Times New Roman"/>
          <w:sz w:val="20"/>
          <w:szCs w:val="20"/>
        </w:rPr>
      </w:pPr>
      <w:r>
        <w:rPr>
          <w:rFonts w:ascii="Times New Roman" w:hAnsi="Times New Roman"/>
          <w:sz w:val="20"/>
          <w:szCs w:val="20"/>
        </w:rPr>
        <w:t>ЗУ:179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71">
            <w:pPr>
              <w:ind w:firstLine="0"/>
              <w:jc w:val="center"/>
              <w:rPr>
                <w:rFonts w:ascii="Times New Roman" w:hAnsi="Times New Roman"/>
                <w:b/>
                <w:bCs/>
                <w:sz w:val="20"/>
                <w:szCs w:val="20"/>
              </w:rPr>
            </w:pPr>
            <w:r>
              <w:rPr>
                <w:rFonts w:ascii="Times New Roman" w:hAnsi="Times New Roman"/>
                <w:b/>
                <w:bCs/>
                <w:sz w:val="20"/>
                <w:szCs w:val="20"/>
              </w:rPr>
              <w:t>Площадь 1646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7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7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7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7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7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77">
            <w:pPr>
              <w:ind w:firstLine="0"/>
              <w:jc w:val="center"/>
              <w:rPr>
                <w:rFonts w:ascii="Times New Roman" w:hAnsi="Times New Roman"/>
                <w:sz w:val="20"/>
                <w:szCs w:val="20"/>
              </w:rPr>
            </w:pPr>
            <w:r>
              <w:rPr>
                <w:rFonts w:ascii="Times New Roman" w:hAnsi="Times New Roman"/>
                <w:sz w:val="20"/>
                <w:szCs w:val="20"/>
              </w:rPr>
              <w:t>995009.25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78">
            <w:pPr>
              <w:ind w:firstLine="0"/>
              <w:jc w:val="center"/>
              <w:rPr>
                <w:rFonts w:ascii="Times New Roman" w:hAnsi="Times New Roman"/>
                <w:sz w:val="20"/>
                <w:szCs w:val="20"/>
              </w:rPr>
            </w:pPr>
            <w:r>
              <w:rPr>
                <w:rFonts w:ascii="Times New Roman" w:hAnsi="Times New Roman"/>
                <w:sz w:val="20"/>
                <w:szCs w:val="20"/>
              </w:rPr>
              <w:t>2731452.89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7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7A">
            <w:pPr>
              <w:ind w:firstLine="0"/>
              <w:jc w:val="center"/>
              <w:rPr>
                <w:rFonts w:ascii="Times New Roman" w:hAnsi="Times New Roman"/>
                <w:sz w:val="20"/>
                <w:szCs w:val="20"/>
              </w:rPr>
            </w:pPr>
            <w:r>
              <w:rPr>
                <w:rFonts w:ascii="Times New Roman" w:hAnsi="Times New Roman"/>
                <w:sz w:val="20"/>
                <w:szCs w:val="20"/>
              </w:rPr>
              <w:t>995014.91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7B">
            <w:pPr>
              <w:ind w:firstLine="0"/>
              <w:jc w:val="center"/>
              <w:rPr>
                <w:rFonts w:ascii="Times New Roman" w:hAnsi="Times New Roman"/>
                <w:sz w:val="20"/>
                <w:szCs w:val="20"/>
              </w:rPr>
            </w:pPr>
            <w:r>
              <w:rPr>
                <w:rFonts w:ascii="Times New Roman" w:hAnsi="Times New Roman"/>
                <w:sz w:val="20"/>
                <w:szCs w:val="20"/>
              </w:rPr>
              <w:t>2731468.35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7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7D">
            <w:pPr>
              <w:ind w:firstLine="0"/>
              <w:jc w:val="center"/>
              <w:rPr>
                <w:rFonts w:ascii="Times New Roman" w:hAnsi="Times New Roman"/>
                <w:sz w:val="20"/>
                <w:szCs w:val="20"/>
              </w:rPr>
            </w:pPr>
            <w:r>
              <w:rPr>
                <w:rFonts w:ascii="Times New Roman" w:hAnsi="Times New Roman"/>
                <w:sz w:val="20"/>
                <w:szCs w:val="20"/>
              </w:rPr>
              <w:t>995016.66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7E">
            <w:pPr>
              <w:ind w:firstLine="0"/>
              <w:jc w:val="center"/>
              <w:rPr>
                <w:rFonts w:ascii="Times New Roman" w:hAnsi="Times New Roman"/>
                <w:sz w:val="20"/>
                <w:szCs w:val="20"/>
              </w:rPr>
            </w:pPr>
            <w:r>
              <w:rPr>
                <w:rFonts w:ascii="Times New Roman" w:hAnsi="Times New Roman"/>
                <w:sz w:val="20"/>
                <w:szCs w:val="20"/>
              </w:rPr>
              <w:t>2731473.12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7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80">
            <w:pPr>
              <w:ind w:firstLine="0"/>
              <w:jc w:val="center"/>
              <w:rPr>
                <w:rFonts w:ascii="Times New Roman" w:hAnsi="Times New Roman"/>
                <w:sz w:val="20"/>
                <w:szCs w:val="20"/>
              </w:rPr>
            </w:pPr>
            <w:r>
              <w:rPr>
                <w:rFonts w:ascii="Times New Roman" w:hAnsi="Times New Roman"/>
                <w:sz w:val="20"/>
                <w:szCs w:val="20"/>
              </w:rPr>
              <w:t>995023.90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81">
            <w:pPr>
              <w:ind w:firstLine="0"/>
              <w:jc w:val="center"/>
              <w:rPr>
                <w:rFonts w:ascii="Times New Roman" w:hAnsi="Times New Roman"/>
                <w:sz w:val="20"/>
                <w:szCs w:val="20"/>
              </w:rPr>
            </w:pPr>
            <w:r>
              <w:rPr>
                <w:rFonts w:ascii="Times New Roman" w:hAnsi="Times New Roman"/>
                <w:sz w:val="20"/>
                <w:szCs w:val="20"/>
              </w:rPr>
              <w:t>2731492.89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8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83">
            <w:pPr>
              <w:ind w:firstLine="0"/>
              <w:jc w:val="center"/>
              <w:rPr>
                <w:rFonts w:ascii="Times New Roman" w:hAnsi="Times New Roman"/>
                <w:sz w:val="20"/>
                <w:szCs w:val="20"/>
              </w:rPr>
            </w:pPr>
            <w:r>
              <w:rPr>
                <w:rFonts w:ascii="Times New Roman" w:hAnsi="Times New Roman"/>
                <w:sz w:val="20"/>
                <w:szCs w:val="20"/>
              </w:rPr>
              <w:t>994981.25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84">
            <w:pPr>
              <w:ind w:firstLine="0"/>
              <w:jc w:val="center"/>
              <w:rPr>
                <w:rFonts w:ascii="Times New Roman" w:hAnsi="Times New Roman"/>
                <w:sz w:val="20"/>
                <w:szCs w:val="20"/>
              </w:rPr>
            </w:pPr>
            <w:r>
              <w:rPr>
                <w:rFonts w:ascii="Times New Roman" w:hAnsi="Times New Roman"/>
                <w:sz w:val="20"/>
                <w:szCs w:val="20"/>
              </w:rPr>
              <w:t>2731496.90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8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86">
            <w:pPr>
              <w:ind w:firstLine="0"/>
              <w:jc w:val="center"/>
              <w:rPr>
                <w:rFonts w:ascii="Times New Roman" w:hAnsi="Times New Roman"/>
                <w:sz w:val="20"/>
                <w:szCs w:val="20"/>
              </w:rPr>
            </w:pPr>
            <w:r>
              <w:rPr>
                <w:rFonts w:ascii="Times New Roman" w:hAnsi="Times New Roman"/>
                <w:sz w:val="20"/>
                <w:szCs w:val="20"/>
              </w:rPr>
              <w:t>994972.16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87">
            <w:pPr>
              <w:ind w:firstLine="0"/>
              <w:jc w:val="center"/>
              <w:rPr>
                <w:rFonts w:ascii="Times New Roman" w:hAnsi="Times New Roman"/>
                <w:sz w:val="20"/>
                <w:szCs w:val="20"/>
              </w:rPr>
            </w:pPr>
            <w:r>
              <w:rPr>
                <w:rFonts w:ascii="Times New Roman" w:hAnsi="Times New Roman"/>
                <w:sz w:val="20"/>
                <w:szCs w:val="20"/>
              </w:rPr>
              <w:t>2731456.18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8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89">
            <w:pPr>
              <w:ind w:firstLine="0"/>
              <w:jc w:val="center"/>
              <w:rPr>
                <w:rFonts w:ascii="Times New Roman" w:hAnsi="Times New Roman"/>
                <w:sz w:val="20"/>
                <w:szCs w:val="20"/>
              </w:rPr>
            </w:pPr>
            <w:r>
              <w:rPr>
                <w:rFonts w:ascii="Times New Roman" w:hAnsi="Times New Roman"/>
                <w:sz w:val="20"/>
                <w:szCs w:val="20"/>
              </w:rPr>
              <w:t>994987.10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8A">
            <w:pPr>
              <w:ind w:firstLine="0"/>
              <w:jc w:val="center"/>
              <w:rPr>
                <w:rFonts w:ascii="Times New Roman" w:hAnsi="Times New Roman"/>
                <w:sz w:val="20"/>
                <w:szCs w:val="20"/>
              </w:rPr>
            </w:pPr>
            <w:r>
              <w:rPr>
                <w:rFonts w:ascii="Times New Roman" w:hAnsi="Times New Roman"/>
                <w:sz w:val="20"/>
                <w:szCs w:val="20"/>
              </w:rPr>
              <w:t>2731455.09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8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8C">
            <w:pPr>
              <w:ind w:firstLine="0"/>
              <w:jc w:val="center"/>
              <w:rPr>
                <w:rFonts w:ascii="Times New Roman" w:hAnsi="Times New Roman"/>
                <w:sz w:val="20"/>
                <w:szCs w:val="20"/>
              </w:rPr>
            </w:pPr>
            <w:r>
              <w:rPr>
                <w:rFonts w:ascii="Times New Roman" w:hAnsi="Times New Roman"/>
                <w:sz w:val="20"/>
                <w:szCs w:val="20"/>
              </w:rPr>
              <w:t>994998.67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8D">
            <w:pPr>
              <w:ind w:firstLine="0"/>
              <w:jc w:val="center"/>
              <w:rPr>
                <w:rFonts w:ascii="Times New Roman" w:hAnsi="Times New Roman"/>
                <w:sz w:val="20"/>
                <w:szCs w:val="20"/>
              </w:rPr>
            </w:pPr>
            <w:r>
              <w:rPr>
                <w:rFonts w:ascii="Times New Roman" w:hAnsi="Times New Roman"/>
                <w:sz w:val="20"/>
                <w:szCs w:val="20"/>
              </w:rPr>
              <w:t>2731454.15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8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8F">
            <w:pPr>
              <w:ind w:firstLine="0"/>
              <w:jc w:val="center"/>
              <w:rPr>
                <w:rFonts w:ascii="Times New Roman" w:hAnsi="Times New Roman"/>
                <w:sz w:val="20"/>
                <w:szCs w:val="20"/>
              </w:rPr>
            </w:pPr>
            <w:r>
              <w:rPr>
                <w:rFonts w:ascii="Times New Roman" w:hAnsi="Times New Roman"/>
                <w:sz w:val="20"/>
                <w:szCs w:val="20"/>
              </w:rPr>
              <w:t>995009.25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90">
            <w:pPr>
              <w:ind w:firstLine="0"/>
              <w:jc w:val="center"/>
              <w:rPr>
                <w:rFonts w:ascii="Times New Roman" w:hAnsi="Times New Roman"/>
                <w:sz w:val="20"/>
                <w:szCs w:val="20"/>
              </w:rPr>
            </w:pPr>
            <w:r>
              <w:rPr>
                <w:rFonts w:ascii="Times New Roman" w:hAnsi="Times New Roman"/>
                <w:sz w:val="20"/>
                <w:szCs w:val="20"/>
              </w:rPr>
              <w:t>2731452.89</w:t>
            </w:r>
          </w:p>
        </w:tc>
      </w:tr>
    </w:tbl>
    <w:p w14:paraId="00003A91">
      <w:pPr>
        <w:ind w:firstLine="0"/>
        <w:jc w:val="left"/>
        <w:rPr>
          <w:rFonts w:ascii="Times New Roman" w:hAnsi="Times New Roman"/>
          <w:sz w:val="20"/>
          <w:szCs w:val="20"/>
        </w:rPr>
      </w:pPr>
    </w:p>
    <w:p w14:paraId="00003A92">
      <w:pPr>
        <w:ind w:firstLine="0"/>
        <w:jc w:val="center"/>
        <w:rPr>
          <w:rFonts w:ascii="Times New Roman" w:hAnsi="Times New Roman"/>
          <w:sz w:val="20"/>
          <w:szCs w:val="20"/>
        </w:rPr>
      </w:pPr>
      <w:r>
        <w:rPr>
          <w:rFonts w:ascii="Times New Roman" w:hAnsi="Times New Roman"/>
          <w:sz w:val="20"/>
          <w:szCs w:val="20"/>
        </w:rPr>
        <w:t>ЗУ:18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93">
            <w:pPr>
              <w:ind w:firstLine="0"/>
              <w:jc w:val="center"/>
              <w:rPr>
                <w:rFonts w:ascii="Times New Roman" w:hAnsi="Times New Roman"/>
                <w:b/>
                <w:bCs/>
                <w:sz w:val="20"/>
                <w:szCs w:val="20"/>
              </w:rPr>
            </w:pPr>
            <w:r>
              <w:rPr>
                <w:rFonts w:ascii="Times New Roman" w:hAnsi="Times New Roman"/>
                <w:b/>
                <w:bCs/>
                <w:sz w:val="20"/>
                <w:szCs w:val="20"/>
              </w:rPr>
              <w:t>Площадь 1301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9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9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9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9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9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99">
            <w:pPr>
              <w:ind w:firstLine="0"/>
              <w:jc w:val="center"/>
              <w:rPr>
                <w:rFonts w:ascii="Times New Roman" w:hAnsi="Times New Roman"/>
                <w:sz w:val="20"/>
                <w:szCs w:val="20"/>
              </w:rPr>
            </w:pPr>
            <w:r>
              <w:rPr>
                <w:rFonts w:ascii="Times New Roman" w:hAnsi="Times New Roman"/>
                <w:sz w:val="20"/>
                <w:szCs w:val="20"/>
              </w:rPr>
              <w:t>995127.52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9A">
            <w:pPr>
              <w:ind w:firstLine="0"/>
              <w:jc w:val="center"/>
              <w:rPr>
                <w:rFonts w:ascii="Times New Roman" w:hAnsi="Times New Roman"/>
                <w:sz w:val="20"/>
                <w:szCs w:val="20"/>
              </w:rPr>
            </w:pPr>
            <w:r>
              <w:rPr>
                <w:rFonts w:ascii="Times New Roman" w:hAnsi="Times New Roman"/>
                <w:sz w:val="20"/>
                <w:szCs w:val="20"/>
              </w:rPr>
              <w:t>2730369.46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9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9C">
            <w:pPr>
              <w:ind w:firstLine="0"/>
              <w:jc w:val="center"/>
              <w:rPr>
                <w:rFonts w:ascii="Times New Roman" w:hAnsi="Times New Roman"/>
                <w:sz w:val="20"/>
                <w:szCs w:val="20"/>
              </w:rPr>
            </w:pPr>
            <w:r>
              <w:rPr>
                <w:rFonts w:ascii="Times New Roman" w:hAnsi="Times New Roman"/>
                <w:sz w:val="20"/>
                <w:szCs w:val="20"/>
              </w:rPr>
              <w:t>995130.71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9D">
            <w:pPr>
              <w:ind w:firstLine="0"/>
              <w:jc w:val="center"/>
              <w:rPr>
                <w:rFonts w:ascii="Times New Roman" w:hAnsi="Times New Roman"/>
                <w:sz w:val="20"/>
                <w:szCs w:val="20"/>
              </w:rPr>
            </w:pPr>
            <w:r>
              <w:rPr>
                <w:rFonts w:ascii="Times New Roman" w:hAnsi="Times New Roman"/>
                <w:sz w:val="20"/>
                <w:szCs w:val="20"/>
              </w:rPr>
              <w:t>2730372.76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9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9F">
            <w:pPr>
              <w:ind w:firstLine="0"/>
              <w:jc w:val="center"/>
              <w:rPr>
                <w:rFonts w:ascii="Times New Roman" w:hAnsi="Times New Roman"/>
                <w:sz w:val="20"/>
                <w:szCs w:val="20"/>
              </w:rPr>
            </w:pPr>
            <w:r>
              <w:rPr>
                <w:rFonts w:ascii="Times New Roman" w:hAnsi="Times New Roman"/>
                <w:sz w:val="20"/>
                <w:szCs w:val="20"/>
              </w:rPr>
              <w:t>995132.12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A0">
            <w:pPr>
              <w:ind w:firstLine="0"/>
              <w:jc w:val="center"/>
              <w:rPr>
                <w:rFonts w:ascii="Times New Roman" w:hAnsi="Times New Roman"/>
                <w:sz w:val="20"/>
                <w:szCs w:val="20"/>
              </w:rPr>
            </w:pPr>
            <w:r>
              <w:rPr>
                <w:rFonts w:ascii="Times New Roman" w:hAnsi="Times New Roman"/>
                <w:sz w:val="20"/>
                <w:szCs w:val="20"/>
              </w:rPr>
              <w:t>2730395.98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A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A2">
            <w:pPr>
              <w:ind w:firstLine="0"/>
              <w:jc w:val="center"/>
              <w:rPr>
                <w:rFonts w:ascii="Times New Roman" w:hAnsi="Times New Roman"/>
                <w:sz w:val="20"/>
                <w:szCs w:val="20"/>
              </w:rPr>
            </w:pPr>
            <w:r>
              <w:rPr>
                <w:rFonts w:ascii="Times New Roman" w:hAnsi="Times New Roman"/>
                <w:sz w:val="20"/>
                <w:szCs w:val="20"/>
              </w:rPr>
              <w:t>995103.17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A3">
            <w:pPr>
              <w:ind w:firstLine="0"/>
              <w:jc w:val="center"/>
              <w:rPr>
                <w:rFonts w:ascii="Times New Roman" w:hAnsi="Times New Roman"/>
                <w:sz w:val="20"/>
                <w:szCs w:val="20"/>
              </w:rPr>
            </w:pPr>
            <w:r>
              <w:rPr>
                <w:rFonts w:ascii="Times New Roman" w:hAnsi="Times New Roman"/>
                <w:sz w:val="20"/>
                <w:szCs w:val="20"/>
              </w:rPr>
              <w:t>2730398.82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A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A5">
            <w:pPr>
              <w:ind w:firstLine="0"/>
              <w:jc w:val="center"/>
              <w:rPr>
                <w:rFonts w:ascii="Times New Roman" w:hAnsi="Times New Roman"/>
                <w:sz w:val="20"/>
                <w:szCs w:val="20"/>
              </w:rPr>
            </w:pPr>
            <w:r>
              <w:rPr>
                <w:rFonts w:ascii="Times New Roman" w:hAnsi="Times New Roman"/>
                <w:sz w:val="20"/>
                <w:szCs w:val="20"/>
              </w:rPr>
              <w:t>995086.35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A6">
            <w:pPr>
              <w:ind w:firstLine="0"/>
              <w:jc w:val="center"/>
              <w:rPr>
                <w:rFonts w:ascii="Times New Roman" w:hAnsi="Times New Roman"/>
                <w:sz w:val="20"/>
                <w:szCs w:val="20"/>
              </w:rPr>
            </w:pPr>
            <w:r>
              <w:rPr>
                <w:rFonts w:ascii="Times New Roman" w:hAnsi="Times New Roman"/>
                <w:sz w:val="20"/>
                <w:szCs w:val="20"/>
              </w:rPr>
              <w:t>2730400.73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A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A8">
            <w:pPr>
              <w:ind w:firstLine="0"/>
              <w:jc w:val="center"/>
              <w:rPr>
                <w:rFonts w:ascii="Times New Roman" w:hAnsi="Times New Roman"/>
                <w:sz w:val="20"/>
                <w:szCs w:val="20"/>
              </w:rPr>
            </w:pPr>
            <w:r>
              <w:rPr>
                <w:rFonts w:ascii="Times New Roman" w:hAnsi="Times New Roman"/>
                <w:sz w:val="20"/>
                <w:szCs w:val="20"/>
              </w:rPr>
              <w:t>995084.45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A9">
            <w:pPr>
              <w:ind w:firstLine="0"/>
              <w:jc w:val="center"/>
              <w:rPr>
                <w:rFonts w:ascii="Times New Roman" w:hAnsi="Times New Roman"/>
                <w:sz w:val="20"/>
                <w:szCs w:val="20"/>
              </w:rPr>
            </w:pPr>
            <w:r>
              <w:rPr>
                <w:rFonts w:ascii="Times New Roman" w:hAnsi="Times New Roman"/>
                <w:sz w:val="20"/>
                <w:szCs w:val="20"/>
              </w:rPr>
              <w:t>2730374.40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A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AB">
            <w:pPr>
              <w:ind w:firstLine="0"/>
              <w:jc w:val="center"/>
              <w:rPr>
                <w:rFonts w:ascii="Times New Roman" w:hAnsi="Times New Roman"/>
                <w:sz w:val="20"/>
                <w:szCs w:val="20"/>
              </w:rPr>
            </w:pPr>
            <w:r>
              <w:rPr>
                <w:rFonts w:ascii="Times New Roman" w:hAnsi="Times New Roman"/>
                <w:sz w:val="20"/>
                <w:szCs w:val="20"/>
              </w:rPr>
              <w:t>995084.90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AC">
            <w:pPr>
              <w:ind w:firstLine="0"/>
              <w:jc w:val="center"/>
              <w:rPr>
                <w:rFonts w:ascii="Times New Roman" w:hAnsi="Times New Roman"/>
                <w:sz w:val="20"/>
                <w:szCs w:val="20"/>
              </w:rPr>
            </w:pPr>
            <w:r>
              <w:rPr>
                <w:rFonts w:ascii="Times New Roman" w:hAnsi="Times New Roman"/>
                <w:sz w:val="20"/>
                <w:szCs w:val="20"/>
              </w:rPr>
              <w:t>2730374.38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A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AE">
            <w:pPr>
              <w:ind w:firstLine="0"/>
              <w:jc w:val="center"/>
              <w:rPr>
                <w:rFonts w:ascii="Times New Roman" w:hAnsi="Times New Roman"/>
                <w:sz w:val="20"/>
                <w:szCs w:val="20"/>
              </w:rPr>
            </w:pPr>
            <w:r>
              <w:rPr>
                <w:rFonts w:ascii="Times New Roman" w:hAnsi="Times New Roman"/>
                <w:sz w:val="20"/>
                <w:szCs w:val="20"/>
              </w:rPr>
              <w:t>995084.76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AF">
            <w:pPr>
              <w:ind w:firstLine="0"/>
              <w:jc w:val="center"/>
              <w:rPr>
                <w:rFonts w:ascii="Times New Roman" w:hAnsi="Times New Roman"/>
                <w:sz w:val="20"/>
                <w:szCs w:val="20"/>
              </w:rPr>
            </w:pPr>
            <w:r>
              <w:rPr>
                <w:rFonts w:ascii="Times New Roman" w:hAnsi="Times New Roman"/>
                <w:sz w:val="20"/>
                <w:szCs w:val="20"/>
              </w:rPr>
              <w:t>2730371.00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B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B1">
            <w:pPr>
              <w:ind w:firstLine="0"/>
              <w:jc w:val="center"/>
              <w:rPr>
                <w:rFonts w:ascii="Times New Roman" w:hAnsi="Times New Roman"/>
                <w:sz w:val="20"/>
                <w:szCs w:val="20"/>
              </w:rPr>
            </w:pPr>
            <w:r>
              <w:rPr>
                <w:rFonts w:ascii="Times New Roman" w:hAnsi="Times New Roman"/>
                <w:sz w:val="20"/>
                <w:szCs w:val="20"/>
              </w:rPr>
              <w:t>995089.12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B2">
            <w:pPr>
              <w:ind w:firstLine="0"/>
              <w:jc w:val="center"/>
              <w:rPr>
                <w:rFonts w:ascii="Times New Roman" w:hAnsi="Times New Roman"/>
                <w:sz w:val="20"/>
                <w:szCs w:val="20"/>
              </w:rPr>
            </w:pPr>
            <w:r>
              <w:rPr>
                <w:rFonts w:ascii="Times New Roman" w:hAnsi="Times New Roman"/>
                <w:sz w:val="20"/>
                <w:szCs w:val="20"/>
              </w:rPr>
              <w:t>2730370.82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B3">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B4">
            <w:pPr>
              <w:ind w:firstLine="0"/>
              <w:jc w:val="center"/>
              <w:rPr>
                <w:rFonts w:ascii="Times New Roman" w:hAnsi="Times New Roman"/>
                <w:sz w:val="20"/>
                <w:szCs w:val="20"/>
              </w:rPr>
            </w:pPr>
            <w:r>
              <w:rPr>
                <w:rFonts w:ascii="Times New Roman" w:hAnsi="Times New Roman"/>
                <w:sz w:val="20"/>
                <w:szCs w:val="20"/>
              </w:rPr>
              <w:t>995089.10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B5">
            <w:pPr>
              <w:ind w:firstLine="0"/>
              <w:jc w:val="center"/>
              <w:rPr>
                <w:rFonts w:ascii="Times New Roman" w:hAnsi="Times New Roman"/>
                <w:sz w:val="20"/>
                <w:szCs w:val="20"/>
              </w:rPr>
            </w:pPr>
            <w:r>
              <w:rPr>
                <w:rFonts w:ascii="Times New Roman" w:hAnsi="Times New Roman"/>
                <w:sz w:val="20"/>
                <w:szCs w:val="20"/>
              </w:rPr>
              <w:t>2730370.40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B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B7">
            <w:pPr>
              <w:ind w:firstLine="0"/>
              <w:jc w:val="center"/>
              <w:rPr>
                <w:rFonts w:ascii="Times New Roman" w:hAnsi="Times New Roman"/>
                <w:sz w:val="20"/>
                <w:szCs w:val="20"/>
              </w:rPr>
            </w:pPr>
            <w:r>
              <w:rPr>
                <w:rFonts w:ascii="Times New Roman" w:hAnsi="Times New Roman"/>
                <w:sz w:val="20"/>
                <w:szCs w:val="20"/>
              </w:rPr>
              <w:t>995127.52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B8">
            <w:pPr>
              <w:ind w:firstLine="0"/>
              <w:jc w:val="center"/>
              <w:rPr>
                <w:rFonts w:ascii="Times New Roman" w:hAnsi="Times New Roman"/>
                <w:sz w:val="20"/>
                <w:szCs w:val="20"/>
              </w:rPr>
            </w:pPr>
            <w:r>
              <w:rPr>
                <w:rFonts w:ascii="Times New Roman" w:hAnsi="Times New Roman"/>
                <w:sz w:val="20"/>
                <w:szCs w:val="20"/>
              </w:rPr>
              <w:t>2730369.46</w:t>
            </w:r>
          </w:p>
        </w:tc>
      </w:tr>
    </w:tbl>
    <w:p w14:paraId="00003AB9">
      <w:pPr>
        <w:ind w:firstLine="0"/>
        <w:jc w:val="left"/>
        <w:rPr>
          <w:rFonts w:ascii="Times New Roman" w:hAnsi="Times New Roman"/>
          <w:sz w:val="20"/>
          <w:szCs w:val="20"/>
        </w:rPr>
      </w:pPr>
    </w:p>
    <w:p w14:paraId="00003ABA">
      <w:pPr>
        <w:ind w:firstLine="0"/>
        <w:jc w:val="center"/>
        <w:rPr>
          <w:rFonts w:ascii="Times New Roman" w:hAnsi="Times New Roman"/>
          <w:sz w:val="20"/>
          <w:szCs w:val="20"/>
        </w:rPr>
      </w:pPr>
      <w:r>
        <w:rPr>
          <w:rFonts w:ascii="Times New Roman" w:hAnsi="Times New Roman"/>
          <w:sz w:val="20"/>
          <w:szCs w:val="20"/>
        </w:rPr>
        <w:t>ЗУ:180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BB">
            <w:pPr>
              <w:ind w:firstLine="0"/>
              <w:jc w:val="center"/>
              <w:rPr>
                <w:rFonts w:ascii="Times New Roman" w:hAnsi="Times New Roman"/>
                <w:b/>
                <w:bCs/>
                <w:sz w:val="20"/>
                <w:szCs w:val="20"/>
              </w:rPr>
            </w:pPr>
            <w:r>
              <w:rPr>
                <w:rFonts w:ascii="Times New Roman" w:hAnsi="Times New Roman"/>
                <w:b/>
                <w:bCs/>
                <w:sz w:val="20"/>
                <w:szCs w:val="20"/>
              </w:rPr>
              <w:t>Площадь 984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B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B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B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B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C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C1">
            <w:pPr>
              <w:ind w:firstLine="0"/>
              <w:jc w:val="center"/>
              <w:rPr>
                <w:rFonts w:ascii="Times New Roman" w:hAnsi="Times New Roman"/>
                <w:sz w:val="20"/>
                <w:szCs w:val="20"/>
              </w:rPr>
            </w:pPr>
            <w:r>
              <w:rPr>
                <w:rFonts w:ascii="Times New Roman" w:hAnsi="Times New Roman"/>
                <w:sz w:val="20"/>
                <w:szCs w:val="20"/>
              </w:rPr>
              <w:t>995064.47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C2">
            <w:pPr>
              <w:ind w:firstLine="0"/>
              <w:jc w:val="center"/>
              <w:rPr>
                <w:rFonts w:ascii="Times New Roman" w:hAnsi="Times New Roman"/>
                <w:sz w:val="20"/>
                <w:szCs w:val="20"/>
              </w:rPr>
            </w:pPr>
            <w:r>
              <w:rPr>
                <w:rFonts w:ascii="Times New Roman" w:hAnsi="Times New Roman"/>
                <w:sz w:val="20"/>
                <w:szCs w:val="20"/>
              </w:rPr>
              <w:t>2731468.33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C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C4">
            <w:pPr>
              <w:ind w:firstLine="0"/>
              <w:jc w:val="center"/>
              <w:rPr>
                <w:rFonts w:ascii="Times New Roman" w:hAnsi="Times New Roman"/>
                <w:sz w:val="20"/>
                <w:szCs w:val="20"/>
              </w:rPr>
            </w:pPr>
            <w:r>
              <w:rPr>
                <w:rFonts w:ascii="Times New Roman" w:hAnsi="Times New Roman"/>
                <w:sz w:val="20"/>
                <w:szCs w:val="20"/>
              </w:rPr>
              <w:t>995069.08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C5">
            <w:pPr>
              <w:ind w:firstLine="0"/>
              <w:jc w:val="center"/>
              <w:rPr>
                <w:rFonts w:ascii="Times New Roman" w:hAnsi="Times New Roman"/>
                <w:sz w:val="20"/>
                <w:szCs w:val="20"/>
              </w:rPr>
            </w:pPr>
            <w:r>
              <w:rPr>
                <w:rFonts w:ascii="Times New Roman" w:hAnsi="Times New Roman"/>
                <w:sz w:val="20"/>
                <w:szCs w:val="20"/>
              </w:rPr>
              <w:t>2731479.34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C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C7">
            <w:pPr>
              <w:ind w:firstLine="0"/>
              <w:jc w:val="center"/>
              <w:rPr>
                <w:rFonts w:ascii="Times New Roman" w:hAnsi="Times New Roman"/>
                <w:sz w:val="20"/>
                <w:szCs w:val="20"/>
              </w:rPr>
            </w:pPr>
            <w:r>
              <w:rPr>
                <w:rFonts w:ascii="Times New Roman" w:hAnsi="Times New Roman"/>
                <w:sz w:val="20"/>
                <w:szCs w:val="20"/>
              </w:rPr>
              <w:t>995067.92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C8">
            <w:pPr>
              <w:ind w:firstLine="0"/>
              <w:jc w:val="center"/>
              <w:rPr>
                <w:rFonts w:ascii="Times New Roman" w:hAnsi="Times New Roman"/>
                <w:sz w:val="20"/>
                <w:szCs w:val="20"/>
              </w:rPr>
            </w:pPr>
            <w:r>
              <w:rPr>
                <w:rFonts w:ascii="Times New Roman" w:hAnsi="Times New Roman"/>
                <w:sz w:val="20"/>
                <w:szCs w:val="20"/>
              </w:rPr>
              <w:t>2731479.90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C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CA">
            <w:pPr>
              <w:ind w:firstLine="0"/>
              <w:jc w:val="center"/>
              <w:rPr>
                <w:rFonts w:ascii="Times New Roman" w:hAnsi="Times New Roman"/>
                <w:sz w:val="20"/>
                <w:szCs w:val="20"/>
              </w:rPr>
            </w:pPr>
            <w:r>
              <w:rPr>
                <w:rFonts w:ascii="Times New Roman" w:hAnsi="Times New Roman"/>
                <w:sz w:val="20"/>
                <w:szCs w:val="20"/>
              </w:rPr>
              <w:t>995069.98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CB">
            <w:pPr>
              <w:ind w:firstLine="0"/>
              <w:jc w:val="center"/>
              <w:rPr>
                <w:rFonts w:ascii="Times New Roman" w:hAnsi="Times New Roman"/>
                <w:sz w:val="20"/>
                <w:szCs w:val="20"/>
              </w:rPr>
            </w:pPr>
            <w:r>
              <w:rPr>
                <w:rFonts w:ascii="Times New Roman" w:hAnsi="Times New Roman"/>
                <w:sz w:val="20"/>
                <w:szCs w:val="20"/>
              </w:rPr>
              <w:t>2731484.21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C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CD">
            <w:pPr>
              <w:ind w:firstLine="0"/>
              <w:jc w:val="center"/>
              <w:rPr>
                <w:rFonts w:ascii="Times New Roman" w:hAnsi="Times New Roman"/>
                <w:sz w:val="20"/>
                <w:szCs w:val="20"/>
              </w:rPr>
            </w:pPr>
            <w:r>
              <w:rPr>
                <w:rFonts w:ascii="Times New Roman" w:hAnsi="Times New Roman"/>
                <w:sz w:val="20"/>
                <w:szCs w:val="20"/>
              </w:rPr>
              <w:t>995070.92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CE">
            <w:pPr>
              <w:ind w:firstLine="0"/>
              <w:jc w:val="center"/>
              <w:rPr>
                <w:rFonts w:ascii="Times New Roman" w:hAnsi="Times New Roman"/>
                <w:sz w:val="20"/>
                <w:szCs w:val="20"/>
              </w:rPr>
            </w:pPr>
            <w:r>
              <w:rPr>
                <w:rFonts w:ascii="Times New Roman" w:hAnsi="Times New Roman"/>
                <w:sz w:val="20"/>
                <w:szCs w:val="20"/>
              </w:rPr>
              <w:t>2731483.74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C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D0">
            <w:pPr>
              <w:ind w:firstLine="0"/>
              <w:jc w:val="center"/>
              <w:rPr>
                <w:rFonts w:ascii="Times New Roman" w:hAnsi="Times New Roman"/>
                <w:sz w:val="20"/>
                <w:szCs w:val="20"/>
              </w:rPr>
            </w:pPr>
            <w:r>
              <w:rPr>
                <w:rFonts w:ascii="Times New Roman" w:hAnsi="Times New Roman"/>
                <w:sz w:val="20"/>
                <w:szCs w:val="20"/>
              </w:rPr>
              <w:t>995072.38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D1">
            <w:pPr>
              <w:ind w:firstLine="0"/>
              <w:jc w:val="center"/>
              <w:rPr>
                <w:rFonts w:ascii="Times New Roman" w:hAnsi="Times New Roman"/>
                <w:sz w:val="20"/>
                <w:szCs w:val="20"/>
              </w:rPr>
            </w:pPr>
            <w:r>
              <w:rPr>
                <w:rFonts w:ascii="Times New Roman" w:hAnsi="Times New Roman"/>
                <w:sz w:val="20"/>
                <w:szCs w:val="20"/>
              </w:rPr>
              <w:t>2731487.25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D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D3">
            <w:pPr>
              <w:ind w:firstLine="0"/>
              <w:jc w:val="center"/>
              <w:rPr>
                <w:rFonts w:ascii="Times New Roman" w:hAnsi="Times New Roman"/>
                <w:sz w:val="20"/>
                <w:szCs w:val="20"/>
              </w:rPr>
            </w:pPr>
            <w:r>
              <w:rPr>
                <w:rFonts w:ascii="Times New Roman" w:hAnsi="Times New Roman"/>
                <w:sz w:val="20"/>
                <w:szCs w:val="20"/>
              </w:rPr>
              <w:t>995061.83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D4">
            <w:pPr>
              <w:ind w:firstLine="0"/>
              <w:jc w:val="center"/>
              <w:rPr>
                <w:rFonts w:ascii="Times New Roman" w:hAnsi="Times New Roman"/>
                <w:sz w:val="20"/>
                <w:szCs w:val="20"/>
              </w:rPr>
            </w:pPr>
            <w:r>
              <w:rPr>
                <w:rFonts w:ascii="Times New Roman" w:hAnsi="Times New Roman"/>
                <w:sz w:val="20"/>
                <w:szCs w:val="20"/>
              </w:rPr>
              <w:t>2731489.23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D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D6">
            <w:pPr>
              <w:ind w:firstLine="0"/>
              <w:jc w:val="center"/>
              <w:rPr>
                <w:rFonts w:ascii="Times New Roman" w:hAnsi="Times New Roman"/>
                <w:sz w:val="20"/>
                <w:szCs w:val="20"/>
              </w:rPr>
            </w:pPr>
            <w:r>
              <w:rPr>
                <w:rFonts w:ascii="Times New Roman" w:hAnsi="Times New Roman"/>
                <w:sz w:val="20"/>
                <w:szCs w:val="20"/>
              </w:rPr>
              <w:t>995055.41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D7">
            <w:pPr>
              <w:ind w:firstLine="0"/>
              <w:jc w:val="center"/>
              <w:rPr>
                <w:rFonts w:ascii="Times New Roman" w:hAnsi="Times New Roman"/>
                <w:sz w:val="20"/>
                <w:szCs w:val="20"/>
              </w:rPr>
            </w:pPr>
            <w:r>
              <w:rPr>
                <w:rFonts w:ascii="Times New Roman" w:hAnsi="Times New Roman"/>
                <w:sz w:val="20"/>
                <w:szCs w:val="20"/>
              </w:rPr>
              <w:t>2731490.08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D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D9">
            <w:pPr>
              <w:ind w:firstLine="0"/>
              <w:jc w:val="center"/>
              <w:rPr>
                <w:rFonts w:ascii="Times New Roman" w:hAnsi="Times New Roman"/>
                <w:sz w:val="20"/>
                <w:szCs w:val="20"/>
              </w:rPr>
            </w:pPr>
            <w:r>
              <w:rPr>
                <w:rFonts w:ascii="Times New Roman" w:hAnsi="Times New Roman"/>
                <w:sz w:val="20"/>
                <w:szCs w:val="20"/>
              </w:rPr>
              <w:t>995030.46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DA">
            <w:pPr>
              <w:ind w:firstLine="0"/>
              <w:jc w:val="center"/>
              <w:rPr>
                <w:rFonts w:ascii="Times New Roman" w:hAnsi="Times New Roman"/>
                <w:sz w:val="20"/>
                <w:szCs w:val="20"/>
              </w:rPr>
            </w:pPr>
            <w:r>
              <w:rPr>
                <w:rFonts w:ascii="Times New Roman" w:hAnsi="Times New Roman"/>
                <w:sz w:val="20"/>
                <w:szCs w:val="20"/>
              </w:rPr>
              <w:t>2731492.00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D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DC">
            <w:pPr>
              <w:ind w:firstLine="0"/>
              <w:jc w:val="center"/>
              <w:rPr>
                <w:rFonts w:ascii="Times New Roman" w:hAnsi="Times New Roman"/>
                <w:sz w:val="20"/>
                <w:szCs w:val="20"/>
              </w:rPr>
            </w:pPr>
            <w:r>
              <w:rPr>
                <w:rFonts w:ascii="Times New Roman" w:hAnsi="Times New Roman"/>
                <w:sz w:val="20"/>
                <w:szCs w:val="20"/>
              </w:rPr>
              <w:t>995027.27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DD">
            <w:pPr>
              <w:ind w:firstLine="0"/>
              <w:jc w:val="center"/>
              <w:rPr>
                <w:rFonts w:ascii="Times New Roman" w:hAnsi="Times New Roman"/>
                <w:sz w:val="20"/>
                <w:szCs w:val="20"/>
              </w:rPr>
            </w:pPr>
            <w:r>
              <w:rPr>
                <w:rFonts w:ascii="Times New Roman" w:hAnsi="Times New Roman"/>
                <w:sz w:val="20"/>
                <w:szCs w:val="20"/>
              </w:rPr>
              <w:t>2731492.75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D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DF">
            <w:pPr>
              <w:ind w:firstLine="0"/>
              <w:jc w:val="center"/>
              <w:rPr>
                <w:rFonts w:ascii="Times New Roman" w:hAnsi="Times New Roman"/>
                <w:sz w:val="20"/>
                <w:szCs w:val="20"/>
              </w:rPr>
            </w:pPr>
            <w:r>
              <w:rPr>
                <w:rFonts w:ascii="Times New Roman" w:hAnsi="Times New Roman"/>
                <w:sz w:val="20"/>
                <w:szCs w:val="20"/>
              </w:rPr>
              <w:t>995023.90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E0">
            <w:pPr>
              <w:ind w:firstLine="0"/>
              <w:jc w:val="center"/>
              <w:rPr>
                <w:rFonts w:ascii="Times New Roman" w:hAnsi="Times New Roman"/>
                <w:sz w:val="20"/>
                <w:szCs w:val="20"/>
              </w:rPr>
            </w:pPr>
            <w:r>
              <w:rPr>
                <w:rFonts w:ascii="Times New Roman" w:hAnsi="Times New Roman"/>
                <w:sz w:val="20"/>
                <w:szCs w:val="20"/>
              </w:rPr>
              <w:t>2731492.89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E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E2">
            <w:pPr>
              <w:ind w:firstLine="0"/>
              <w:jc w:val="center"/>
              <w:rPr>
                <w:rFonts w:ascii="Times New Roman" w:hAnsi="Times New Roman"/>
                <w:sz w:val="20"/>
                <w:szCs w:val="20"/>
              </w:rPr>
            </w:pPr>
            <w:r>
              <w:rPr>
                <w:rFonts w:ascii="Times New Roman" w:hAnsi="Times New Roman"/>
                <w:sz w:val="20"/>
                <w:szCs w:val="20"/>
              </w:rPr>
              <w:t>995016.66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E3">
            <w:pPr>
              <w:ind w:firstLine="0"/>
              <w:jc w:val="center"/>
              <w:rPr>
                <w:rFonts w:ascii="Times New Roman" w:hAnsi="Times New Roman"/>
                <w:sz w:val="20"/>
                <w:szCs w:val="20"/>
              </w:rPr>
            </w:pPr>
            <w:r>
              <w:rPr>
                <w:rFonts w:ascii="Times New Roman" w:hAnsi="Times New Roman"/>
                <w:sz w:val="20"/>
                <w:szCs w:val="20"/>
              </w:rPr>
              <w:t>2731473.12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E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E5">
            <w:pPr>
              <w:ind w:firstLine="0"/>
              <w:jc w:val="center"/>
              <w:rPr>
                <w:rFonts w:ascii="Times New Roman" w:hAnsi="Times New Roman"/>
                <w:sz w:val="20"/>
                <w:szCs w:val="20"/>
              </w:rPr>
            </w:pPr>
            <w:r>
              <w:rPr>
                <w:rFonts w:ascii="Times New Roman" w:hAnsi="Times New Roman"/>
                <w:sz w:val="20"/>
                <w:szCs w:val="20"/>
              </w:rPr>
              <w:t>995064.47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E6">
            <w:pPr>
              <w:ind w:firstLine="0"/>
              <w:jc w:val="center"/>
              <w:rPr>
                <w:rFonts w:ascii="Times New Roman" w:hAnsi="Times New Roman"/>
                <w:sz w:val="20"/>
                <w:szCs w:val="20"/>
              </w:rPr>
            </w:pPr>
            <w:r>
              <w:rPr>
                <w:rFonts w:ascii="Times New Roman" w:hAnsi="Times New Roman"/>
                <w:sz w:val="20"/>
                <w:szCs w:val="20"/>
              </w:rPr>
              <w:t>2731468.33</w:t>
            </w:r>
          </w:p>
        </w:tc>
      </w:tr>
    </w:tbl>
    <w:p w14:paraId="00003AE7">
      <w:pPr>
        <w:ind w:firstLine="0"/>
        <w:jc w:val="left"/>
        <w:rPr>
          <w:rFonts w:ascii="Times New Roman" w:hAnsi="Times New Roman"/>
          <w:sz w:val="20"/>
          <w:szCs w:val="20"/>
        </w:rPr>
      </w:pPr>
    </w:p>
    <w:p w14:paraId="00003AE8">
      <w:pPr>
        <w:ind w:firstLine="0"/>
        <w:jc w:val="center"/>
        <w:rPr>
          <w:rFonts w:ascii="Times New Roman" w:hAnsi="Times New Roman"/>
          <w:sz w:val="20"/>
          <w:szCs w:val="20"/>
        </w:rPr>
      </w:pPr>
      <w:r>
        <w:rPr>
          <w:rFonts w:ascii="Times New Roman" w:hAnsi="Times New Roman"/>
          <w:sz w:val="20"/>
          <w:szCs w:val="20"/>
        </w:rPr>
        <w:t>ЗУ:181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E9">
            <w:pPr>
              <w:ind w:firstLine="0"/>
              <w:jc w:val="center"/>
              <w:rPr>
                <w:rFonts w:ascii="Times New Roman" w:hAnsi="Times New Roman"/>
                <w:b/>
                <w:bCs/>
                <w:sz w:val="20"/>
                <w:szCs w:val="20"/>
              </w:rPr>
            </w:pPr>
            <w:r>
              <w:rPr>
                <w:rFonts w:ascii="Times New Roman" w:hAnsi="Times New Roman"/>
                <w:b/>
                <w:bCs/>
                <w:sz w:val="20"/>
                <w:szCs w:val="20"/>
              </w:rPr>
              <w:t>Площадь 1737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E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E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E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E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E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EF">
            <w:pPr>
              <w:ind w:firstLine="0"/>
              <w:jc w:val="center"/>
              <w:rPr>
                <w:rFonts w:ascii="Times New Roman" w:hAnsi="Times New Roman"/>
                <w:sz w:val="20"/>
                <w:szCs w:val="20"/>
              </w:rPr>
            </w:pPr>
            <w:r>
              <w:rPr>
                <w:rFonts w:ascii="Times New Roman" w:hAnsi="Times New Roman"/>
                <w:sz w:val="20"/>
                <w:szCs w:val="20"/>
              </w:rPr>
              <w:t>995072.38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F0">
            <w:pPr>
              <w:ind w:firstLine="0"/>
              <w:jc w:val="center"/>
              <w:rPr>
                <w:rFonts w:ascii="Times New Roman" w:hAnsi="Times New Roman"/>
                <w:sz w:val="20"/>
                <w:szCs w:val="20"/>
              </w:rPr>
            </w:pPr>
            <w:r>
              <w:rPr>
                <w:rFonts w:ascii="Times New Roman" w:hAnsi="Times New Roman"/>
                <w:sz w:val="20"/>
                <w:szCs w:val="20"/>
              </w:rPr>
              <w:t>2731487.25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F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F2">
            <w:pPr>
              <w:ind w:firstLine="0"/>
              <w:jc w:val="center"/>
              <w:rPr>
                <w:rFonts w:ascii="Times New Roman" w:hAnsi="Times New Roman"/>
                <w:sz w:val="20"/>
                <w:szCs w:val="20"/>
              </w:rPr>
            </w:pPr>
            <w:r>
              <w:rPr>
                <w:rFonts w:ascii="Times New Roman" w:hAnsi="Times New Roman"/>
                <w:sz w:val="20"/>
                <w:szCs w:val="20"/>
              </w:rPr>
              <w:t>995081.01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F3">
            <w:pPr>
              <w:ind w:firstLine="0"/>
              <w:jc w:val="center"/>
              <w:rPr>
                <w:rFonts w:ascii="Times New Roman" w:hAnsi="Times New Roman"/>
                <w:sz w:val="20"/>
                <w:szCs w:val="20"/>
              </w:rPr>
            </w:pPr>
            <w:r>
              <w:rPr>
                <w:rFonts w:ascii="Times New Roman" w:hAnsi="Times New Roman"/>
                <w:sz w:val="20"/>
                <w:szCs w:val="20"/>
              </w:rPr>
              <w:t>2731505.88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F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F5">
            <w:pPr>
              <w:ind w:firstLine="0"/>
              <w:jc w:val="center"/>
              <w:rPr>
                <w:rFonts w:ascii="Times New Roman" w:hAnsi="Times New Roman"/>
                <w:sz w:val="20"/>
                <w:szCs w:val="20"/>
              </w:rPr>
            </w:pPr>
            <w:r>
              <w:rPr>
                <w:rFonts w:ascii="Times New Roman" w:hAnsi="Times New Roman"/>
                <w:sz w:val="20"/>
                <w:szCs w:val="20"/>
              </w:rPr>
              <w:t>995081.67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F6">
            <w:pPr>
              <w:ind w:firstLine="0"/>
              <w:jc w:val="center"/>
              <w:rPr>
                <w:rFonts w:ascii="Times New Roman" w:hAnsi="Times New Roman"/>
                <w:sz w:val="20"/>
                <w:szCs w:val="20"/>
              </w:rPr>
            </w:pPr>
            <w:r>
              <w:rPr>
                <w:rFonts w:ascii="Times New Roman" w:hAnsi="Times New Roman"/>
                <w:sz w:val="20"/>
                <w:szCs w:val="20"/>
              </w:rPr>
              <w:t>2731507.23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F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F8">
            <w:pPr>
              <w:ind w:firstLine="0"/>
              <w:jc w:val="center"/>
              <w:rPr>
                <w:rFonts w:ascii="Times New Roman" w:hAnsi="Times New Roman"/>
                <w:sz w:val="20"/>
                <w:szCs w:val="20"/>
              </w:rPr>
            </w:pPr>
            <w:r>
              <w:rPr>
                <w:rFonts w:ascii="Times New Roman" w:hAnsi="Times New Roman"/>
                <w:sz w:val="20"/>
                <w:szCs w:val="20"/>
              </w:rPr>
              <w:t>995087.51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F9">
            <w:pPr>
              <w:ind w:firstLine="0"/>
              <w:jc w:val="center"/>
              <w:rPr>
                <w:rFonts w:ascii="Times New Roman" w:hAnsi="Times New Roman"/>
                <w:sz w:val="20"/>
                <w:szCs w:val="20"/>
              </w:rPr>
            </w:pPr>
            <w:r>
              <w:rPr>
                <w:rFonts w:ascii="Times New Roman" w:hAnsi="Times New Roman"/>
                <w:sz w:val="20"/>
                <w:szCs w:val="20"/>
              </w:rPr>
              <w:t>2731519.90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F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FB">
            <w:pPr>
              <w:ind w:firstLine="0"/>
              <w:jc w:val="center"/>
              <w:rPr>
                <w:rFonts w:ascii="Times New Roman" w:hAnsi="Times New Roman"/>
                <w:sz w:val="20"/>
                <w:szCs w:val="20"/>
              </w:rPr>
            </w:pPr>
            <w:r>
              <w:rPr>
                <w:rFonts w:ascii="Times New Roman" w:hAnsi="Times New Roman"/>
                <w:sz w:val="20"/>
                <w:szCs w:val="20"/>
              </w:rPr>
              <w:t>995085.85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FC">
            <w:pPr>
              <w:ind w:firstLine="0"/>
              <w:jc w:val="center"/>
              <w:rPr>
                <w:rFonts w:ascii="Times New Roman" w:hAnsi="Times New Roman"/>
                <w:sz w:val="20"/>
                <w:szCs w:val="20"/>
              </w:rPr>
            </w:pPr>
            <w:r>
              <w:rPr>
                <w:rFonts w:ascii="Times New Roman" w:hAnsi="Times New Roman"/>
                <w:sz w:val="20"/>
                <w:szCs w:val="20"/>
              </w:rPr>
              <w:t>2731520.09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F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FE">
            <w:pPr>
              <w:ind w:firstLine="0"/>
              <w:jc w:val="center"/>
              <w:rPr>
                <w:rFonts w:ascii="Times New Roman" w:hAnsi="Times New Roman"/>
                <w:sz w:val="20"/>
                <w:szCs w:val="20"/>
              </w:rPr>
            </w:pPr>
            <w:r>
              <w:rPr>
                <w:rFonts w:ascii="Times New Roman" w:hAnsi="Times New Roman"/>
                <w:sz w:val="20"/>
                <w:szCs w:val="20"/>
              </w:rPr>
              <w:t>995060.27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FF">
            <w:pPr>
              <w:ind w:firstLine="0"/>
              <w:jc w:val="center"/>
              <w:rPr>
                <w:rFonts w:ascii="Times New Roman" w:hAnsi="Times New Roman"/>
                <w:sz w:val="20"/>
                <w:szCs w:val="20"/>
              </w:rPr>
            </w:pPr>
            <w:r>
              <w:rPr>
                <w:rFonts w:ascii="Times New Roman" w:hAnsi="Times New Roman"/>
                <w:sz w:val="20"/>
                <w:szCs w:val="20"/>
              </w:rPr>
              <w:t>2731523.03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0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01">
            <w:pPr>
              <w:ind w:firstLine="0"/>
              <w:jc w:val="center"/>
              <w:rPr>
                <w:rFonts w:ascii="Times New Roman" w:hAnsi="Times New Roman"/>
                <w:sz w:val="20"/>
                <w:szCs w:val="20"/>
              </w:rPr>
            </w:pPr>
            <w:r>
              <w:rPr>
                <w:rFonts w:ascii="Times New Roman" w:hAnsi="Times New Roman"/>
                <w:sz w:val="20"/>
                <w:szCs w:val="20"/>
              </w:rPr>
              <w:t>995050.26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02">
            <w:pPr>
              <w:ind w:firstLine="0"/>
              <w:jc w:val="center"/>
              <w:rPr>
                <w:rFonts w:ascii="Times New Roman" w:hAnsi="Times New Roman"/>
                <w:sz w:val="20"/>
                <w:szCs w:val="20"/>
              </w:rPr>
            </w:pPr>
            <w:r>
              <w:rPr>
                <w:rFonts w:ascii="Times New Roman" w:hAnsi="Times New Roman"/>
                <w:sz w:val="20"/>
                <w:szCs w:val="20"/>
              </w:rPr>
              <w:t>2731524.28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0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04">
            <w:pPr>
              <w:ind w:firstLine="0"/>
              <w:jc w:val="center"/>
              <w:rPr>
                <w:rFonts w:ascii="Times New Roman" w:hAnsi="Times New Roman"/>
                <w:sz w:val="20"/>
                <w:szCs w:val="20"/>
              </w:rPr>
            </w:pPr>
            <w:r>
              <w:rPr>
                <w:rFonts w:ascii="Times New Roman" w:hAnsi="Times New Roman"/>
                <w:sz w:val="20"/>
                <w:szCs w:val="20"/>
              </w:rPr>
              <w:t>995034.73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05">
            <w:pPr>
              <w:ind w:firstLine="0"/>
              <w:jc w:val="center"/>
              <w:rPr>
                <w:rFonts w:ascii="Times New Roman" w:hAnsi="Times New Roman"/>
                <w:sz w:val="20"/>
                <w:szCs w:val="20"/>
              </w:rPr>
            </w:pPr>
            <w:r>
              <w:rPr>
                <w:rFonts w:ascii="Times New Roman" w:hAnsi="Times New Roman"/>
                <w:sz w:val="20"/>
                <w:szCs w:val="20"/>
              </w:rPr>
              <w:t>2731526.15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06">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07">
            <w:pPr>
              <w:ind w:firstLine="0"/>
              <w:jc w:val="center"/>
              <w:rPr>
                <w:rFonts w:ascii="Times New Roman" w:hAnsi="Times New Roman"/>
                <w:sz w:val="20"/>
                <w:szCs w:val="20"/>
              </w:rPr>
            </w:pPr>
            <w:r>
              <w:rPr>
                <w:rFonts w:ascii="Times New Roman" w:hAnsi="Times New Roman"/>
                <w:sz w:val="20"/>
                <w:szCs w:val="20"/>
              </w:rPr>
              <w:t>995034.36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08">
            <w:pPr>
              <w:ind w:firstLine="0"/>
              <w:jc w:val="center"/>
              <w:rPr>
                <w:rFonts w:ascii="Times New Roman" w:hAnsi="Times New Roman"/>
                <w:sz w:val="20"/>
                <w:szCs w:val="20"/>
              </w:rPr>
            </w:pPr>
            <w:r>
              <w:rPr>
                <w:rFonts w:ascii="Times New Roman" w:hAnsi="Times New Roman"/>
                <w:sz w:val="20"/>
                <w:szCs w:val="20"/>
              </w:rPr>
              <w:t>2731523.89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09">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0A">
            <w:pPr>
              <w:ind w:firstLine="0"/>
              <w:jc w:val="center"/>
              <w:rPr>
                <w:rFonts w:ascii="Times New Roman" w:hAnsi="Times New Roman"/>
                <w:sz w:val="20"/>
                <w:szCs w:val="20"/>
              </w:rPr>
            </w:pPr>
            <w:r>
              <w:rPr>
                <w:rFonts w:ascii="Times New Roman" w:hAnsi="Times New Roman"/>
                <w:sz w:val="20"/>
                <w:szCs w:val="20"/>
              </w:rPr>
              <w:t>995033.63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0B">
            <w:pPr>
              <w:ind w:firstLine="0"/>
              <w:jc w:val="center"/>
              <w:rPr>
                <w:rFonts w:ascii="Times New Roman" w:hAnsi="Times New Roman"/>
                <w:sz w:val="20"/>
                <w:szCs w:val="20"/>
              </w:rPr>
            </w:pPr>
            <w:r>
              <w:rPr>
                <w:rFonts w:ascii="Times New Roman" w:hAnsi="Times New Roman"/>
                <w:sz w:val="20"/>
                <w:szCs w:val="20"/>
              </w:rPr>
              <w:t>2731523.96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0C">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0D">
            <w:pPr>
              <w:ind w:firstLine="0"/>
              <w:jc w:val="center"/>
              <w:rPr>
                <w:rFonts w:ascii="Times New Roman" w:hAnsi="Times New Roman"/>
                <w:sz w:val="20"/>
                <w:szCs w:val="20"/>
              </w:rPr>
            </w:pPr>
            <w:r>
              <w:rPr>
                <w:rFonts w:ascii="Times New Roman" w:hAnsi="Times New Roman"/>
                <w:sz w:val="20"/>
                <w:szCs w:val="20"/>
              </w:rPr>
              <w:t>995026.04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0E">
            <w:pPr>
              <w:ind w:firstLine="0"/>
              <w:jc w:val="center"/>
              <w:rPr>
                <w:rFonts w:ascii="Times New Roman" w:hAnsi="Times New Roman"/>
                <w:sz w:val="20"/>
                <w:szCs w:val="20"/>
              </w:rPr>
            </w:pPr>
            <w:r>
              <w:rPr>
                <w:rFonts w:ascii="Times New Roman" w:hAnsi="Times New Roman"/>
                <w:sz w:val="20"/>
                <w:szCs w:val="20"/>
              </w:rPr>
              <w:t>2731501.08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0F">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10">
            <w:pPr>
              <w:ind w:firstLine="0"/>
              <w:jc w:val="center"/>
              <w:rPr>
                <w:rFonts w:ascii="Times New Roman" w:hAnsi="Times New Roman"/>
                <w:sz w:val="20"/>
                <w:szCs w:val="20"/>
              </w:rPr>
            </w:pPr>
            <w:r>
              <w:rPr>
                <w:rFonts w:ascii="Times New Roman" w:hAnsi="Times New Roman"/>
                <w:sz w:val="20"/>
                <w:szCs w:val="20"/>
              </w:rPr>
              <w:t>995023.90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11">
            <w:pPr>
              <w:ind w:firstLine="0"/>
              <w:jc w:val="center"/>
              <w:rPr>
                <w:rFonts w:ascii="Times New Roman" w:hAnsi="Times New Roman"/>
                <w:sz w:val="20"/>
                <w:szCs w:val="20"/>
              </w:rPr>
            </w:pPr>
            <w:r>
              <w:rPr>
                <w:rFonts w:ascii="Times New Roman" w:hAnsi="Times New Roman"/>
                <w:sz w:val="20"/>
                <w:szCs w:val="20"/>
              </w:rPr>
              <w:t>2731492.89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12">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13">
            <w:pPr>
              <w:ind w:firstLine="0"/>
              <w:jc w:val="center"/>
              <w:rPr>
                <w:rFonts w:ascii="Times New Roman" w:hAnsi="Times New Roman"/>
                <w:sz w:val="20"/>
                <w:szCs w:val="20"/>
              </w:rPr>
            </w:pPr>
            <w:r>
              <w:rPr>
                <w:rFonts w:ascii="Times New Roman" w:hAnsi="Times New Roman"/>
                <w:sz w:val="20"/>
                <w:szCs w:val="20"/>
              </w:rPr>
              <w:t>995027.27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14">
            <w:pPr>
              <w:ind w:firstLine="0"/>
              <w:jc w:val="center"/>
              <w:rPr>
                <w:rFonts w:ascii="Times New Roman" w:hAnsi="Times New Roman"/>
                <w:sz w:val="20"/>
                <w:szCs w:val="20"/>
              </w:rPr>
            </w:pPr>
            <w:r>
              <w:rPr>
                <w:rFonts w:ascii="Times New Roman" w:hAnsi="Times New Roman"/>
                <w:sz w:val="20"/>
                <w:szCs w:val="20"/>
              </w:rPr>
              <w:t>2731492.75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15">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16">
            <w:pPr>
              <w:ind w:firstLine="0"/>
              <w:jc w:val="center"/>
              <w:rPr>
                <w:rFonts w:ascii="Times New Roman" w:hAnsi="Times New Roman"/>
                <w:sz w:val="20"/>
                <w:szCs w:val="20"/>
              </w:rPr>
            </w:pPr>
            <w:r>
              <w:rPr>
                <w:rFonts w:ascii="Times New Roman" w:hAnsi="Times New Roman"/>
                <w:sz w:val="20"/>
                <w:szCs w:val="20"/>
              </w:rPr>
              <w:t>995030.46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17">
            <w:pPr>
              <w:ind w:firstLine="0"/>
              <w:jc w:val="center"/>
              <w:rPr>
                <w:rFonts w:ascii="Times New Roman" w:hAnsi="Times New Roman"/>
                <w:sz w:val="20"/>
                <w:szCs w:val="20"/>
              </w:rPr>
            </w:pPr>
            <w:r>
              <w:rPr>
                <w:rFonts w:ascii="Times New Roman" w:hAnsi="Times New Roman"/>
                <w:sz w:val="20"/>
                <w:szCs w:val="20"/>
              </w:rPr>
              <w:t>2731492.00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18">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19">
            <w:pPr>
              <w:ind w:firstLine="0"/>
              <w:jc w:val="center"/>
              <w:rPr>
                <w:rFonts w:ascii="Times New Roman" w:hAnsi="Times New Roman"/>
                <w:sz w:val="20"/>
                <w:szCs w:val="20"/>
              </w:rPr>
            </w:pPr>
            <w:r>
              <w:rPr>
                <w:rFonts w:ascii="Times New Roman" w:hAnsi="Times New Roman"/>
                <w:sz w:val="20"/>
                <w:szCs w:val="20"/>
              </w:rPr>
              <w:t>995055.41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1A">
            <w:pPr>
              <w:ind w:firstLine="0"/>
              <w:jc w:val="center"/>
              <w:rPr>
                <w:rFonts w:ascii="Times New Roman" w:hAnsi="Times New Roman"/>
                <w:sz w:val="20"/>
                <w:szCs w:val="20"/>
              </w:rPr>
            </w:pPr>
            <w:r>
              <w:rPr>
                <w:rFonts w:ascii="Times New Roman" w:hAnsi="Times New Roman"/>
                <w:sz w:val="20"/>
                <w:szCs w:val="20"/>
              </w:rPr>
              <w:t>2731490.08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1B">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1C">
            <w:pPr>
              <w:ind w:firstLine="0"/>
              <w:jc w:val="center"/>
              <w:rPr>
                <w:rFonts w:ascii="Times New Roman" w:hAnsi="Times New Roman"/>
                <w:sz w:val="20"/>
                <w:szCs w:val="20"/>
              </w:rPr>
            </w:pPr>
            <w:r>
              <w:rPr>
                <w:rFonts w:ascii="Times New Roman" w:hAnsi="Times New Roman"/>
                <w:sz w:val="20"/>
                <w:szCs w:val="20"/>
              </w:rPr>
              <w:t>995061.83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1D">
            <w:pPr>
              <w:ind w:firstLine="0"/>
              <w:jc w:val="center"/>
              <w:rPr>
                <w:rFonts w:ascii="Times New Roman" w:hAnsi="Times New Roman"/>
                <w:sz w:val="20"/>
                <w:szCs w:val="20"/>
              </w:rPr>
            </w:pPr>
            <w:r>
              <w:rPr>
                <w:rFonts w:ascii="Times New Roman" w:hAnsi="Times New Roman"/>
                <w:sz w:val="20"/>
                <w:szCs w:val="20"/>
              </w:rPr>
              <w:t>2731489.23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1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1F">
            <w:pPr>
              <w:ind w:firstLine="0"/>
              <w:jc w:val="center"/>
              <w:rPr>
                <w:rFonts w:ascii="Times New Roman" w:hAnsi="Times New Roman"/>
                <w:sz w:val="20"/>
                <w:szCs w:val="20"/>
              </w:rPr>
            </w:pPr>
            <w:r>
              <w:rPr>
                <w:rFonts w:ascii="Times New Roman" w:hAnsi="Times New Roman"/>
                <w:sz w:val="20"/>
                <w:szCs w:val="20"/>
              </w:rPr>
              <w:t>995072.38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20">
            <w:pPr>
              <w:ind w:firstLine="0"/>
              <w:jc w:val="center"/>
              <w:rPr>
                <w:rFonts w:ascii="Times New Roman" w:hAnsi="Times New Roman"/>
                <w:sz w:val="20"/>
                <w:szCs w:val="20"/>
              </w:rPr>
            </w:pPr>
            <w:r>
              <w:rPr>
                <w:rFonts w:ascii="Times New Roman" w:hAnsi="Times New Roman"/>
                <w:sz w:val="20"/>
                <w:szCs w:val="20"/>
              </w:rPr>
              <w:t>2731487.25</w:t>
            </w:r>
          </w:p>
        </w:tc>
      </w:tr>
    </w:tbl>
    <w:p w14:paraId="00003B21">
      <w:pPr>
        <w:ind w:firstLine="0"/>
        <w:jc w:val="left"/>
        <w:rPr>
          <w:rFonts w:ascii="Times New Roman" w:hAnsi="Times New Roman"/>
          <w:sz w:val="20"/>
          <w:szCs w:val="20"/>
        </w:rPr>
      </w:pPr>
    </w:p>
    <w:p w14:paraId="00003B22">
      <w:pPr>
        <w:ind w:firstLine="0"/>
        <w:jc w:val="center"/>
        <w:rPr>
          <w:rFonts w:ascii="Times New Roman" w:hAnsi="Times New Roman"/>
          <w:sz w:val="20"/>
          <w:szCs w:val="20"/>
        </w:rPr>
      </w:pPr>
      <w:r>
        <w:rPr>
          <w:rFonts w:ascii="Times New Roman" w:hAnsi="Times New Roman"/>
          <w:sz w:val="20"/>
          <w:szCs w:val="20"/>
        </w:rPr>
        <w:t>ЗУ:182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23">
            <w:pPr>
              <w:ind w:firstLine="0"/>
              <w:jc w:val="center"/>
              <w:rPr>
                <w:rFonts w:ascii="Times New Roman" w:hAnsi="Times New Roman"/>
                <w:b/>
                <w:bCs/>
                <w:sz w:val="20"/>
                <w:szCs w:val="20"/>
              </w:rPr>
            </w:pPr>
            <w:r>
              <w:rPr>
                <w:rFonts w:ascii="Times New Roman" w:hAnsi="Times New Roman"/>
                <w:b/>
                <w:bCs/>
                <w:sz w:val="20"/>
                <w:szCs w:val="20"/>
              </w:rPr>
              <w:t>Площадь 1403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2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2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2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2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2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29">
            <w:pPr>
              <w:ind w:firstLine="0"/>
              <w:jc w:val="center"/>
              <w:rPr>
                <w:rFonts w:ascii="Times New Roman" w:hAnsi="Times New Roman"/>
                <w:sz w:val="20"/>
                <w:szCs w:val="20"/>
              </w:rPr>
            </w:pPr>
            <w:r>
              <w:rPr>
                <w:rFonts w:ascii="Times New Roman" w:hAnsi="Times New Roman"/>
                <w:sz w:val="20"/>
                <w:szCs w:val="20"/>
              </w:rPr>
              <w:t>995023.90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2A">
            <w:pPr>
              <w:ind w:firstLine="0"/>
              <w:jc w:val="center"/>
              <w:rPr>
                <w:rFonts w:ascii="Times New Roman" w:hAnsi="Times New Roman"/>
                <w:sz w:val="20"/>
                <w:szCs w:val="20"/>
              </w:rPr>
            </w:pPr>
            <w:r>
              <w:rPr>
                <w:rFonts w:ascii="Times New Roman" w:hAnsi="Times New Roman"/>
                <w:sz w:val="20"/>
                <w:szCs w:val="20"/>
              </w:rPr>
              <w:t>2731492.89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2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2C">
            <w:pPr>
              <w:ind w:firstLine="0"/>
              <w:jc w:val="center"/>
              <w:rPr>
                <w:rFonts w:ascii="Times New Roman" w:hAnsi="Times New Roman"/>
                <w:sz w:val="20"/>
                <w:szCs w:val="20"/>
              </w:rPr>
            </w:pPr>
            <w:r>
              <w:rPr>
                <w:rFonts w:ascii="Times New Roman" w:hAnsi="Times New Roman"/>
                <w:sz w:val="20"/>
                <w:szCs w:val="20"/>
              </w:rPr>
              <w:t>995026.04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2D">
            <w:pPr>
              <w:ind w:firstLine="0"/>
              <w:jc w:val="center"/>
              <w:rPr>
                <w:rFonts w:ascii="Times New Roman" w:hAnsi="Times New Roman"/>
                <w:sz w:val="20"/>
                <w:szCs w:val="20"/>
              </w:rPr>
            </w:pPr>
            <w:r>
              <w:rPr>
                <w:rFonts w:ascii="Times New Roman" w:hAnsi="Times New Roman"/>
                <w:sz w:val="20"/>
                <w:szCs w:val="20"/>
              </w:rPr>
              <w:t>2731501.08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2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2F">
            <w:pPr>
              <w:ind w:firstLine="0"/>
              <w:jc w:val="center"/>
              <w:rPr>
                <w:rFonts w:ascii="Times New Roman" w:hAnsi="Times New Roman"/>
                <w:sz w:val="20"/>
                <w:szCs w:val="20"/>
              </w:rPr>
            </w:pPr>
            <w:r>
              <w:rPr>
                <w:rFonts w:ascii="Times New Roman" w:hAnsi="Times New Roman"/>
                <w:sz w:val="20"/>
                <w:szCs w:val="20"/>
              </w:rPr>
              <w:t>995033.63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30">
            <w:pPr>
              <w:ind w:firstLine="0"/>
              <w:jc w:val="center"/>
              <w:rPr>
                <w:rFonts w:ascii="Times New Roman" w:hAnsi="Times New Roman"/>
                <w:sz w:val="20"/>
                <w:szCs w:val="20"/>
              </w:rPr>
            </w:pPr>
            <w:r>
              <w:rPr>
                <w:rFonts w:ascii="Times New Roman" w:hAnsi="Times New Roman"/>
                <w:sz w:val="20"/>
                <w:szCs w:val="20"/>
              </w:rPr>
              <w:t>2731523.96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3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32">
            <w:pPr>
              <w:ind w:firstLine="0"/>
              <w:jc w:val="center"/>
              <w:rPr>
                <w:rFonts w:ascii="Times New Roman" w:hAnsi="Times New Roman"/>
                <w:sz w:val="20"/>
                <w:szCs w:val="20"/>
              </w:rPr>
            </w:pPr>
            <w:r>
              <w:rPr>
                <w:rFonts w:ascii="Times New Roman" w:hAnsi="Times New Roman"/>
                <w:sz w:val="20"/>
                <w:szCs w:val="20"/>
              </w:rPr>
              <w:t>994988.54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33">
            <w:pPr>
              <w:ind w:firstLine="0"/>
              <w:jc w:val="center"/>
              <w:rPr>
                <w:rFonts w:ascii="Times New Roman" w:hAnsi="Times New Roman"/>
                <w:sz w:val="20"/>
                <w:szCs w:val="20"/>
              </w:rPr>
            </w:pPr>
            <w:r>
              <w:rPr>
                <w:rFonts w:ascii="Times New Roman" w:hAnsi="Times New Roman"/>
                <w:sz w:val="20"/>
                <w:szCs w:val="20"/>
              </w:rPr>
              <w:t>2731528.44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3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35">
            <w:pPr>
              <w:ind w:firstLine="0"/>
              <w:jc w:val="center"/>
              <w:rPr>
                <w:rFonts w:ascii="Times New Roman" w:hAnsi="Times New Roman"/>
                <w:sz w:val="20"/>
                <w:szCs w:val="20"/>
              </w:rPr>
            </w:pPr>
            <w:r>
              <w:rPr>
                <w:rFonts w:ascii="Times New Roman" w:hAnsi="Times New Roman"/>
                <w:sz w:val="20"/>
                <w:szCs w:val="20"/>
              </w:rPr>
              <w:t>994988.46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36">
            <w:pPr>
              <w:ind w:firstLine="0"/>
              <w:jc w:val="center"/>
              <w:rPr>
                <w:rFonts w:ascii="Times New Roman" w:hAnsi="Times New Roman"/>
                <w:sz w:val="20"/>
                <w:szCs w:val="20"/>
              </w:rPr>
            </w:pPr>
            <w:r>
              <w:rPr>
                <w:rFonts w:ascii="Times New Roman" w:hAnsi="Times New Roman"/>
                <w:sz w:val="20"/>
                <w:szCs w:val="20"/>
              </w:rPr>
              <w:t>2731528.09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3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38">
            <w:pPr>
              <w:ind w:firstLine="0"/>
              <w:jc w:val="center"/>
              <w:rPr>
                <w:rFonts w:ascii="Times New Roman" w:hAnsi="Times New Roman"/>
                <w:sz w:val="20"/>
                <w:szCs w:val="20"/>
              </w:rPr>
            </w:pPr>
            <w:r>
              <w:rPr>
                <w:rFonts w:ascii="Times New Roman" w:hAnsi="Times New Roman"/>
                <w:sz w:val="20"/>
                <w:szCs w:val="20"/>
              </w:rPr>
              <w:t>994981.95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39">
            <w:pPr>
              <w:ind w:firstLine="0"/>
              <w:jc w:val="center"/>
              <w:rPr>
                <w:rFonts w:ascii="Times New Roman" w:hAnsi="Times New Roman"/>
                <w:sz w:val="20"/>
                <w:szCs w:val="20"/>
              </w:rPr>
            </w:pPr>
            <w:r>
              <w:rPr>
                <w:rFonts w:ascii="Times New Roman" w:hAnsi="Times New Roman"/>
                <w:sz w:val="20"/>
                <w:szCs w:val="20"/>
              </w:rPr>
              <w:t>2731499.92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3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3B">
            <w:pPr>
              <w:ind w:firstLine="0"/>
              <w:jc w:val="center"/>
              <w:rPr>
                <w:rFonts w:ascii="Times New Roman" w:hAnsi="Times New Roman"/>
                <w:sz w:val="20"/>
                <w:szCs w:val="20"/>
              </w:rPr>
            </w:pPr>
            <w:r>
              <w:rPr>
                <w:rFonts w:ascii="Times New Roman" w:hAnsi="Times New Roman"/>
                <w:sz w:val="20"/>
                <w:szCs w:val="20"/>
              </w:rPr>
              <w:t>994981.62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3C">
            <w:pPr>
              <w:ind w:firstLine="0"/>
              <w:jc w:val="center"/>
              <w:rPr>
                <w:rFonts w:ascii="Times New Roman" w:hAnsi="Times New Roman"/>
                <w:sz w:val="20"/>
                <w:szCs w:val="20"/>
              </w:rPr>
            </w:pPr>
            <w:r>
              <w:rPr>
                <w:rFonts w:ascii="Times New Roman" w:hAnsi="Times New Roman"/>
                <w:sz w:val="20"/>
                <w:szCs w:val="20"/>
              </w:rPr>
              <w:t>2731498.47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3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3E">
            <w:pPr>
              <w:ind w:firstLine="0"/>
              <w:jc w:val="center"/>
              <w:rPr>
                <w:rFonts w:ascii="Times New Roman" w:hAnsi="Times New Roman"/>
                <w:sz w:val="20"/>
                <w:szCs w:val="20"/>
              </w:rPr>
            </w:pPr>
            <w:r>
              <w:rPr>
                <w:rFonts w:ascii="Times New Roman" w:hAnsi="Times New Roman"/>
                <w:sz w:val="20"/>
                <w:szCs w:val="20"/>
              </w:rPr>
              <w:t>994981.25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3F">
            <w:pPr>
              <w:ind w:firstLine="0"/>
              <w:jc w:val="center"/>
              <w:rPr>
                <w:rFonts w:ascii="Times New Roman" w:hAnsi="Times New Roman"/>
                <w:sz w:val="20"/>
                <w:szCs w:val="20"/>
              </w:rPr>
            </w:pPr>
            <w:r>
              <w:rPr>
                <w:rFonts w:ascii="Times New Roman" w:hAnsi="Times New Roman"/>
                <w:sz w:val="20"/>
                <w:szCs w:val="20"/>
              </w:rPr>
              <w:t>2731496.90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4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41">
            <w:pPr>
              <w:ind w:firstLine="0"/>
              <w:jc w:val="center"/>
              <w:rPr>
                <w:rFonts w:ascii="Times New Roman" w:hAnsi="Times New Roman"/>
                <w:sz w:val="20"/>
                <w:szCs w:val="20"/>
              </w:rPr>
            </w:pPr>
            <w:r>
              <w:rPr>
                <w:rFonts w:ascii="Times New Roman" w:hAnsi="Times New Roman"/>
                <w:sz w:val="20"/>
                <w:szCs w:val="20"/>
              </w:rPr>
              <w:t>995023.90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42">
            <w:pPr>
              <w:ind w:firstLine="0"/>
              <w:jc w:val="center"/>
              <w:rPr>
                <w:rFonts w:ascii="Times New Roman" w:hAnsi="Times New Roman"/>
                <w:sz w:val="20"/>
                <w:szCs w:val="20"/>
              </w:rPr>
            </w:pPr>
            <w:r>
              <w:rPr>
                <w:rFonts w:ascii="Times New Roman" w:hAnsi="Times New Roman"/>
                <w:sz w:val="20"/>
                <w:szCs w:val="20"/>
              </w:rPr>
              <w:t>2731492.89</w:t>
            </w:r>
          </w:p>
        </w:tc>
      </w:tr>
    </w:tbl>
    <w:p w14:paraId="00003B43">
      <w:pPr>
        <w:ind w:firstLine="0"/>
        <w:jc w:val="left"/>
        <w:rPr>
          <w:rFonts w:ascii="Times New Roman" w:hAnsi="Times New Roman"/>
          <w:sz w:val="20"/>
          <w:szCs w:val="20"/>
        </w:rPr>
      </w:pPr>
    </w:p>
    <w:p w14:paraId="00003B44">
      <w:pPr>
        <w:ind w:firstLine="0"/>
        <w:jc w:val="center"/>
        <w:rPr>
          <w:rFonts w:ascii="Times New Roman" w:hAnsi="Times New Roman"/>
          <w:sz w:val="20"/>
          <w:szCs w:val="20"/>
        </w:rPr>
      </w:pPr>
      <w:r>
        <w:rPr>
          <w:rFonts w:ascii="Times New Roman" w:hAnsi="Times New Roman"/>
          <w:sz w:val="20"/>
          <w:szCs w:val="20"/>
        </w:rPr>
        <w:t>ЗУ:183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45">
            <w:pPr>
              <w:ind w:firstLine="0"/>
              <w:jc w:val="center"/>
              <w:rPr>
                <w:rFonts w:ascii="Times New Roman" w:hAnsi="Times New Roman"/>
                <w:b/>
                <w:bCs/>
                <w:sz w:val="20"/>
                <w:szCs w:val="20"/>
              </w:rPr>
            </w:pPr>
            <w:r>
              <w:rPr>
                <w:rFonts w:ascii="Times New Roman" w:hAnsi="Times New Roman"/>
                <w:b/>
                <w:bCs/>
                <w:sz w:val="20"/>
                <w:szCs w:val="20"/>
              </w:rPr>
              <w:t>Площадь 1028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4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4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4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4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4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4B">
            <w:pPr>
              <w:ind w:firstLine="0"/>
              <w:jc w:val="center"/>
              <w:rPr>
                <w:rFonts w:ascii="Times New Roman" w:hAnsi="Times New Roman"/>
                <w:sz w:val="20"/>
                <w:szCs w:val="20"/>
              </w:rPr>
            </w:pPr>
            <w:r>
              <w:rPr>
                <w:rFonts w:ascii="Times New Roman" w:hAnsi="Times New Roman"/>
                <w:sz w:val="20"/>
                <w:szCs w:val="20"/>
              </w:rPr>
              <w:t>995085.85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4C">
            <w:pPr>
              <w:ind w:firstLine="0"/>
              <w:jc w:val="center"/>
              <w:rPr>
                <w:rFonts w:ascii="Times New Roman" w:hAnsi="Times New Roman"/>
                <w:sz w:val="20"/>
                <w:szCs w:val="20"/>
              </w:rPr>
            </w:pPr>
            <w:r>
              <w:rPr>
                <w:rFonts w:ascii="Times New Roman" w:hAnsi="Times New Roman"/>
                <w:sz w:val="20"/>
                <w:szCs w:val="20"/>
              </w:rPr>
              <w:t>2731520.09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4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4E">
            <w:pPr>
              <w:ind w:firstLine="0"/>
              <w:jc w:val="center"/>
              <w:rPr>
                <w:rFonts w:ascii="Times New Roman" w:hAnsi="Times New Roman"/>
                <w:sz w:val="20"/>
                <w:szCs w:val="20"/>
              </w:rPr>
            </w:pPr>
            <w:r>
              <w:rPr>
                <w:rFonts w:ascii="Times New Roman" w:hAnsi="Times New Roman"/>
                <w:sz w:val="20"/>
                <w:szCs w:val="20"/>
              </w:rPr>
              <w:t>995103.24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4F">
            <w:pPr>
              <w:ind w:firstLine="0"/>
              <w:jc w:val="center"/>
              <w:rPr>
                <w:rFonts w:ascii="Times New Roman" w:hAnsi="Times New Roman"/>
                <w:sz w:val="20"/>
                <w:szCs w:val="20"/>
              </w:rPr>
            </w:pPr>
            <w:r>
              <w:rPr>
                <w:rFonts w:ascii="Times New Roman" w:hAnsi="Times New Roman"/>
                <w:sz w:val="20"/>
                <w:szCs w:val="20"/>
              </w:rPr>
              <w:t>2731551.24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5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51">
            <w:pPr>
              <w:ind w:firstLine="0"/>
              <w:jc w:val="center"/>
              <w:rPr>
                <w:rFonts w:ascii="Times New Roman" w:hAnsi="Times New Roman"/>
                <w:sz w:val="20"/>
                <w:szCs w:val="20"/>
              </w:rPr>
            </w:pPr>
            <w:r>
              <w:rPr>
                <w:rFonts w:ascii="Times New Roman" w:hAnsi="Times New Roman"/>
                <w:sz w:val="20"/>
                <w:szCs w:val="20"/>
              </w:rPr>
              <w:t>995076.26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52">
            <w:pPr>
              <w:ind w:firstLine="0"/>
              <w:jc w:val="center"/>
              <w:rPr>
                <w:rFonts w:ascii="Times New Roman" w:hAnsi="Times New Roman"/>
                <w:sz w:val="20"/>
                <w:szCs w:val="20"/>
              </w:rPr>
            </w:pPr>
            <w:r>
              <w:rPr>
                <w:rFonts w:ascii="Times New Roman" w:hAnsi="Times New Roman"/>
                <w:sz w:val="20"/>
                <w:szCs w:val="20"/>
              </w:rPr>
              <w:t>2731555.79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5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54">
            <w:pPr>
              <w:ind w:firstLine="0"/>
              <w:jc w:val="center"/>
              <w:rPr>
                <w:rFonts w:ascii="Times New Roman" w:hAnsi="Times New Roman"/>
                <w:sz w:val="20"/>
                <w:szCs w:val="20"/>
              </w:rPr>
            </w:pPr>
            <w:r>
              <w:rPr>
                <w:rFonts w:ascii="Times New Roman" w:hAnsi="Times New Roman"/>
                <w:sz w:val="20"/>
                <w:szCs w:val="20"/>
              </w:rPr>
              <w:t>995068.95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55">
            <w:pPr>
              <w:ind w:firstLine="0"/>
              <w:jc w:val="center"/>
              <w:rPr>
                <w:rFonts w:ascii="Times New Roman" w:hAnsi="Times New Roman"/>
                <w:sz w:val="20"/>
                <w:szCs w:val="20"/>
              </w:rPr>
            </w:pPr>
            <w:r>
              <w:rPr>
                <w:rFonts w:ascii="Times New Roman" w:hAnsi="Times New Roman"/>
                <w:sz w:val="20"/>
                <w:szCs w:val="20"/>
              </w:rPr>
              <w:t>2731556.51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5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57">
            <w:pPr>
              <w:ind w:firstLine="0"/>
              <w:jc w:val="center"/>
              <w:rPr>
                <w:rFonts w:ascii="Times New Roman" w:hAnsi="Times New Roman"/>
                <w:sz w:val="20"/>
                <w:szCs w:val="20"/>
              </w:rPr>
            </w:pPr>
            <w:r>
              <w:rPr>
                <w:rFonts w:ascii="Times New Roman" w:hAnsi="Times New Roman"/>
                <w:sz w:val="20"/>
                <w:szCs w:val="20"/>
              </w:rPr>
              <w:t>995060.27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58">
            <w:pPr>
              <w:ind w:firstLine="0"/>
              <w:jc w:val="center"/>
              <w:rPr>
                <w:rFonts w:ascii="Times New Roman" w:hAnsi="Times New Roman"/>
                <w:sz w:val="20"/>
                <w:szCs w:val="20"/>
              </w:rPr>
            </w:pPr>
            <w:r>
              <w:rPr>
                <w:rFonts w:ascii="Times New Roman" w:hAnsi="Times New Roman"/>
                <w:sz w:val="20"/>
                <w:szCs w:val="20"/>
              </w:rPr>
              <w:t>2731523.03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59">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5A">
            <w:pPr>
              <w:ind w:firstLine="0"/>
              <w:jc w:val="center"/>
              <w:rPr>
                <w:rFonts w:ascii="Times New Roman" w:hAnsi="Times New Roman"/>
                <w:sz w:val="20"/>
                <w:szCs w:val="20"/>
              </w:rPr>
            </w:pPr>
            <w:r>
              <w:rPr>
                <w:rFonts w:ascii="Times New Roman" w:hAnsi="Times New Roman"/>
                <w:sz w:val="20"/>
                <w:szCs w:val="20"/>
              </w:rPr>
              <w:t>995085.85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5B">
            <w:pPr>
              <w:ind w:firstLine="0"/>
              <w:jc w:val="center"/>
              <w:rPr>
                <w:rFonts w:ascii="Times New Roman" w:hAnsi="Times New Roman"/>
                <w:sz w:val="20"/>
                <w:szCs w:val="20"/>
              </w:rPr>
            </w:pPr>
            <w:r>
              <w:rPr>
                <w:rFonts w:ascii="Times New Roman" w:hAnsi="Times New Roman"/>
                <w:sz w:val="20"/>
                <w:szCs w:val="20"/>
              </w:rPr>
              <w:t>2731520.09</w:t>
            </w:r>
          </w:p>
        </w:tc>
      </w:tr>
    </w:tbl>
    <w:p w14:paraId="00003B5C">
      <w:pPr>
        <w:ind w:firstLine="0"/>
        <w:jc w:val="left"/>
        <w:rPr>
          <w:rFonts w:ascii="Times New Roman" w:hAnsi="Times New Roman"/>
          <w:sz w:val="20"/>
          <w:szCs w:val="20"/>
        </w:rPr>
      </w:pPr>
    </w:p>
    <w:p w14:paraId="00003B5D">
      <w:pPr>
        <w:ind w:firstLine="0"/>
        <w:jc w:val="center"/>
        <w:rPr>
          <w:rFonts w:ascii="Times New Roman" w:hAnsi="Times New Roman"/>
          <w:sz w:val="20"/>
          <w:szCs w:val="20"/>
        </w:rPr>
      </w:pPr>
      <w:r>
        <w:rPr>
          <w:rFonts w:ascii="Times New Roman" w:hAnsi="Times New Roman"/>
          <w:sz w:val="20"/>
          <w:szCs w:val="20"/>
        </w:rPr>
        <w:t>ЗУ:184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5E">
            <w:pPr>
              <w:ind w:firstLine="0"/>
              <w:jc w:val="center"/>
              <w:rPr>
                <w:rFonts w:ascii="Times New Roman" w:hAnsi="Times New Roman"/>
                <w:b/>
                <w:bCs/>
                <w:sz w:val="20"/>
                <w:szCs w:val="20"/>
              </w:rPr>
            </w:pPr>
            <w:r>
              <w:rPr>
                <w:rFonts w:ascii="Times New Roman" w:hAnsi="Times New Roman"/>
                <w:b/>
                <w:bCs/>
                <w:sz w:val="20"/>
                <w:szCs w:val="20"/>
              </w:rPr>
              <w:t>Площадь 825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5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6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6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6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6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64">
            <w:pPr>
              <w:ind w:firstLine="0"/>
              <w:jc w:val="center"/>
              <w:rPr>
                <w:rFonts w:ascii="Times New Roman" w:hAnsi="Times New Roman"/>
                <w:sz w:val="20"/>
                <w:szCs w:val="20"/>
              </w:rPr>
            </w:pPr>
            <w:r>
              <w:rPr>
                <w:rFonts w:ascii="Times New Roman" w:hAnsi="Times New Roman"/>
                <w:sz w:val="20"/>
                <w:szCs w:val="20"/>
              </w:rPr>
              <w:t>995060.27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65">
            <w:pPr>
              <w:ind w:firstLine="0"/>
              <w:jc w:val="center"/>
              <w:rPr>
                <w:rFonts w:ascii="Times New Roman" w:hAnsi="Times New Roman"/>
                <w:sz w:val="20"/>
                <w:szCs w:val="20"/>
              </w:rPr>
            </w:pPr>
            <w:r>
              <w:rPr>
                <w:rFonts w:ascii="Times New Roman" w:hAnsi="Times New Roman"/>
                <w:sz w:val="20"/>
                <w:szCs w:val="20"/>
              </w:rPr>
              <w:t>2731523.03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6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67">
            <w:pPr>
              <w:ind w:firstLine="0"/>
              <w:jc w:val="center"/>
              <w:rPr>
                <w:rFonts w:ascii="Times New Roman" w:hAnsi="Times New Roman"/>
                <w:sz w:val="20"/>
                <w:szCs w:val="20"/>
              </w:rPr>
            </w:pPr>
            <w:r>
              <w:rPr>
                <w:rFonts w:ascii="Times New Roman" w:hAnsi="Times New Roman"/>
                <w:sz w:val="20"/>
                <w:szCs w:val="20"/>
              </w:rPr>
              <w:t>995068.95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68">
            <w:pPr>
              <w:ind w:firstLine="0"/>
              <w:jc w:val="center"/>
              <w:rPr>
                <w:rFonts w:ascii="Times New Roman" w:hAnsi="Times New Roman"/>
                <w:sz w:val="20"/>
                <w:szCs w:val="20"/>
              </w:rPr>
            </w:pPr>
            <w:r>
              <w:rPr>
                <w:rFonts w:ascii="Times New Roman" w:hAnsi="Times New Roman"/>
                <w:sz w:val="20"/>
                <w:szCs w:val="20"/>
              </w:rPr>
              <w:t>2731556.51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6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6A">
            <w:pPr>
              <w:ind w:firstLine="0"/>
              <w:jc w:val="center"/>
              <w:rPr>
                <w:rFonts w:ascii="Times New Roman" w:hAnsi="Times New Roman"/>
                <w:sz w:val="20"/>
                <w:szCs w:val="20"/>
              </w:rPr>
            </w:pPr>
            <w:r>
              <w:rPr>
                <w:rFonts w:ascii="Times New Roman" w:hAnsi="Times New Roman"/>
                <w:sz w:val="20"/>
                <w:szCs w:val="20"/>
              </w:rPr>
              <w:t>995047.00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6B">
            <w:pPr>
              <w:ind w:firstLine="0"/>
              <w:jc w:val="center"/>
              <w:rPr>
                <w:rFonts w:ascii="Times New Roman" w:hAnsi="Times New Roman"/>
                <w:sz w:val="20"/>
                <w:szCs w:val="20"/>
              </w:rPr>
            </w:pPr>
            <w:r>
              <w:rPr>
                <w:rFonts w:ascii="Times New Roman" w:hAnsi="Times New Roman"/>
                <w:sz w:val="20"/>
                <w:szCs w:val="20"/>
              </w:rPr>
              <w:t>2731558.70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6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6D">
            <w:pPr>
              <w:ind w:firstLine="0"/>
              <w:jc w:val="center"/>
              <w:rPr>
                <w:rFonts w:ascii="Times New Roman" w:hAnsi="Times New Roman"/>
                <w:sz w:val="20"/>
                <w:szCs w:val="20"/>
              </w:rPr>
            </w:pPr>
            <w:r>
              <w:rPr>
                <w:rFonts w:ascii="Times New Roman" w:hAnsi="Times New Roman"/>
                <w:sz w:val="20"/>
                <w:szCs w:val="20"/>
              </w:rPr>
              <w:t>995038.63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6E">
            <w:pPr>
              <w:ind w:firstLine="0"/>
              <w:jc w:val="center"/>
              <w:rPr>
                <w:rFonts w:ascii="Times New Roman" w:hAnsi="Times New Roman"/>
                <w:sz w:val="20"/>
                <w:szCs w:val="20"/>
              </w:rPr>
            </w:pPr>
            <w:r>
              <w:rPr>
                <w:rFonts w:ascii="Times New Roman" w:hAnsi="Times New Roman"/>
                <w:sz w:val="20"/>
                <w:szCs w:val="20"/>
              </w:rPr>
              <w:t>2731537.94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6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70">
            <w:pPr>
              <w:ind w:firstLine="0"/>
              <w:jc w:val="center"/>
              <w:rPr>
                <w:rFonts w:ascii="Times New Roman" w:hAnsi="Times New Roman"/>
                <w:sz w:val="20"/>
                <w:szCs w:val="20"/>
              </w:rPr>
            </w:pPr>
            <w:r>
              <w:rPr>
                <w:rFonts w:ascii="Times New Roman" w:hAnsi="Times New Roman"/>
                <w:sz w:val="20"/>
                <w:szCs w:val="20"/>
              </w:rPr>
              <w:t>995035.50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71">
            <w:pPr>
              <w:ind w:firstLine="0"/>
              <w:jc w:val="center"/>
              <w:rPr>
                <w:rFonts w:ascii="Times New Roman" w:hAnsi="Times New Roman"/>
                <w:sz w:val="20"/>
                <w:szCs w:val="20"/>
              </w:rPr>
            </w:pPr>
            <w:r>
              <w:rPr>
                <w:rFonts w:ascii="Times New Roman" w:hAnsi="Times New Roman"/>
                <w:sz w:val="20"/>
                <w:szCs w:val="20"/>
              </w:rPr>
              <w:t>2731530.95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7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73">
            <w:pPr>
              <w:ind w:firstLine="0"/>
              <w:jc w:val="center"/>
              <w:rPr>
                <w:rFonts w:ascii="Times New Roman" w:hAnsi="Times New Roman"/>
                <w:sz w:val="20"/>
                <w:szCs w:val="20"/>
              </w:rPr>
            </w:pPr>
            <w:r>
              <w:rPr>
                <w:rFonts w:ascii="Times New Roman" w:hAnsi="Times New Roman"/>
                <w:sz w:val="20"/>
                <w:szCs w:val="20"/>
              </w:rPr>
              <w:t>995034.73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74">
            <w:pPr>
              <w:ind w:firstLine="0"/>
              <w:jc w:val="center"/>
              <w:rPr>
                <w:rFonts w:ascii="Times New Roman" w:hAnsi="Times New Roman"/>
                <w:sz w:val="20"/>
                <w:szCs w:val="20"/>
              </w:rPr>
            </w:pPr>
            <w:r>
              <w:rPr>
                <w:rFonts w:ascii="Times New Roman" w:hAnsi="Times New Roman"/>
                <w:sz w:val="20"/>
                <w:szCs w:val="20"/>
              </w:rPr>
              <w:t>2731526.15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7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76">
            <w:pPr>
              <w:ind w:firstLine="0"/>
              <w:jc w:val="center"/>
              <w:rPr>
                <w:rFonts w:ascii="Times New Roman" w:hAnsi="Times New Roman"/>
                <w:sz w:val="20"/>
                <w:szCs w:val="20"/>
              </w:rPr>
            </w:pPr>
            <w:r>
              <w:rPr>
                <w:rFonts w:ascii="Times New Roman" w:hAnsi="Times New Roman"/>
                <w:sz w:val="20"/>
                <w:szCs w:val="20"/>
              </w:rPr>
              <w:t>995050.26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77">
            <w:pPr>
              <w:ind w:firstLine="0"/>
              <w:jc w:val="center"/>
              <w:rPr>
                <w:rFonts w:ascii="Times New Roman" w:hAnsi="Times New Roman"/>
                <w:sz w:val="20"/>
                <w:szCs w:val="20"/>
              </w:rPr>
            </w:pPr>
            <w:r>
              <w:rPr>
                <w:rFonts w:ascii="Times New Roman" w:hAnsi="Times New Roman"/>
                <w:sz w:val="20"/>
                <w:szCs w:val="20"/>
              </w:rPr>
              <w:t>2731524.28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78">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79">
            <w:pPr>
              <w:ind w:firstLine="0"/>
              <w:jc w:val="center"/>
              <w:rPr>
                <w:rFonts w:ascii="Times New Roman" w:hAnsi="Times New Roman"/>
                <w:sz w:val="20"/>
                <w:szCs w:val="20"/>
              </w:rPr>
            </w:pPr>
            <w:r>
              <w:rPr>
                <w:rFonts w:ascii="Times New Roman" w:hAnsi="Times New Roman"/>
                <w:sz w:val="20"/>
                <w:szCs w:val="20"/>
              </w:rPr>
              <w:t>995060.27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7A">
            <w:pPr>
              <w:ind w:firstLine="0"/>
              <w:jc w:val="center"/>
              <w:rPr>
                <w:rFonts w:ascii="Times New Roman" w:hAnsi="Times New Roman"/>
                <w:sz w:val="20"/>
                <w:szCs w:val="20"/>
              </w:rPr>
            </w:pPr>
            <w:r>
              <w:rPr>
                <w:rFonts w:ascii="Times New Roman" w:hAnsi="Times New Roman"/>
                <w:sz w:val="20"/>
                <w:szCs w:val="20"/>
              </w:rPr>
              <w:t>2731523.03</w:t>
            </w:r>
          </w:p>
        </w:tc>
      </w:tr>
    </w:tbl>
    <w:p w14:paraId="00003B7B">
      <w:pPr>
        <w:ind w:firstLine="0"/>
        <w:jc w:val="left"/>
        <w:rPr>
          <w:rFonts w:ascii="Times New Roman" w:hAnsi="Times New Roman"/>
          <w:sz w:val="20"/>
          <w:szCs w:val="20"/>
        </w:rPr>
      </w:pPr>
    </w:p>
    <w:p w14:paraId="00003B7C">
      <w:pPr>
        <w:ind w:firstLine="0"/>
        <w:jc w:val="center"/>
        <w:rPr>
          <w:rFonts w:ascii="Times New Roman" w:hAnsi="Times New Roman"/>
          <w:sz w:val="20"/>
          <w:szCs w:val="20"/>
        </w:rPr>
      </w:pPr>
      <w:r>
        <w:rPr>
          <w:rFonts w:ascii="Times New Roman" w:hAnsi="Times New Roman"/>
          <w:sz w:val="20"/>
          <w:szCs w:val="20"/>
        </w:rPr>
        <w:t>ЗУ:185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7D">
            <w:pPr>
              <w:ind w:firstLine="0"/>
              <w:jc w:val="center"/>
              <w:rPr>
                <w:rFonts w:ascii="Times New Roman" w:hAnsi="Times New Roman"/>
                <w:b/>
                <w:bCs/>
                <w:sz w:val="20"/>
                <w:szCs w:val="20"/>
              </w:rPr>
            </w:pPr>
            <w:r>
              <w:rPr>
                <w:rFonts w:ascii="Times New Roman" w:hAnsi="Times New Roman"/>
                <w:b/>
                <w:bCs/>
                <w:sz w:val="20"/>
                <w:szCs w:val="20"/>
              </w:rPr>
              <w:t>Площадь 2111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7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7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8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8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8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83">
            <w:pPr>
              <w:ind w:firstLine="0"/>
              <w:jc w:val="center"/>
              <w:rPr>
                <w:rFonts w:ascii="Times New Roman" w:hAnsi="Times New Roman"/>
                <w:sz w:val="20"/>
                <w:szCs w:val="20"/>
              </w:rPr>
            </w:pPr>
            <w:r>
              <w:rPr>
                <w:rFonts w:ascii="Times New Roman" w:hAnsi="Times New Roman"/>
                <w:sz w:val="20"/>
                <w:szCs w:val="20"/>
              </w:rPr>
              <w:t>995034.36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84">
            <w:pPr>
              <w:ind w:firstLine="0"/>
              <w:jc w:val="center"/>
              <w:rPr>
                <w:rFonts w:ascii="Times New Roman" w:hAnsi="Times New Roman"/>
                <w:sz w:val="20"/>
                <w:szCs w:val="20"/>
              </w:rPr>
            </w:pPr>
            <w:r>
              <w:rPr>
                <w:rFonts w:ascii="Times New Roman" w:hAnsi="Times New Roman"/>
                <w:sz w:val="20"/>
                <w:szCs w:val="20"/>
              </w:rPr>
              <w:t>2731523.89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8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86">
            <w:pPr>
              <w:ind w:firstLine="0"/>
              <w:jc w:val="center"/>
              <w:rPr>
                <w:rFonts w:ascii="Times New Roman" w:hAnsi="Times New Roman"/>
                <w:sz w:val="20"/>
                <w:szCs w:val="20"/>
              </w:rPr>
            </w:pPr>
            <w:r>
              <w:rPr>
                <w:rFonts w:ascii="Times New Roman" w:hAnsi="Times New Roman"/>
                <w:sz w:val="20"/>
                <w:szCs w:val="20"/>
              </w:rPr>
              <w:t>995034.73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87">
            <w:pPr>
              <w:ind w:firstLine="0"/>
              <w:jc w:val="center"/>
              <w:rPr>
                <w:rFonts w:ascii="Times New Roman" w:hAnsi="Times New Roman"/>
                <w:sz w:val="20"/>
                <w:szCs w:val="20"/>
              </w:rPr>
            </w:pPr>
            <w:r>
              <w:rPr>
                <w:rFonts w:ascii="Times New Roman" w:hAnsi="Times New Roman"/>
                <w:sz w:val="20"/>
                <w:szCs w:val="20"/>
              </w:rPr>
              <w:t>2731526.15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8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89">
            <w:pPr>
              <w:ind w:firstLine="0"/>
              <w:jc w:val="center"/>
              <w:rPr>
                <w:rFonts w:ascii="Times New Roman" w:hAnsi="Times New Roman"/>
                <w:sz w:val="20"/>
                <w:szCs w:val="20"/>
              </w:rPr>
            </w:pPr>
            <w:r>
              <w:rPr>
                <w:rFonts w:ascii="Times New Roman" w:hAnsi="Times New Roman"/>
                <w:sz w:val="20"/>
                <w:szCs w:val="20"/>
              </w:rPr>
              <w:t>995035.50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8A">
            <w:pPr>
              <w:ind w:firstLine="0"/>
              <w:jc w:val="center"/>
              <w:rPr>
                <w:rFonts w:ascii="Times New Roman" w:hAnsi="Times New Roman"/>
                <w:sz w:val="20"/>
                <w:szCs w:val="20"/>
              </w:rPr>
            </w:pPr>
            <w:r>
              <w:rPr>
                <w:rFonts w:ascii="Times New Roman" w:hAnsi="Times New Roman"/>
                <w:sz w:val="20"/>
                <w:szCs w:val="20"/>
              </w:rPr>
              <w:t>2731530.95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8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8C">
            <w:pPr>
              <w:ind w:firstLine="0"/>
              <w:jc w:val="center"/>
              <w:rPr>
                <w:rFonts w:ascii="Times New Roman" w:hAnsi="Times New Roman"/>
                <w:sz w:val="20"/>
                <w:szCs w:val="20"/>
              </w:rPr>
            </w:pPr>
            <w:r>
              <w:rPr>
                <w:rFonts w:ascii="Times New Roman" w:hAnsi="Times New Roman"/>
                <w:sz w:val="20"/>
                <w:szCs w:val="20"/>
              </w:rPr>
              <w:t>995040.09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8D">
            <w:pPr>
              <w:ind w:firstLine="0"/>
              <w:jc w:val="center"/>
              <w:rPr>
                <w:rFonts w:ascii="Times New Roman" w:hAnsi="Times New Roman"/>
                <w:sz w:val="20"/>
                <w:szCs w:val="20"/>
              </w:rPr>
            </w:pPr>
            <w:r>
              <w:rPr>
                <w:rFonts w:ascii="Times New Roman" w:hAnsi="Times New Roman"/>
                <w:sz w:val="20"/>
                <w:szCs w:val="20"/>
              </w:rPr>
              <w:t>2731559.38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8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8F">
            <w:pPr>
              <w:ind w:firstLine="0"/>
              <w:jc w:val="center"/>
              <w:rPr>
                <w:rFonts w:ascii="Times New Roman" w:hAnsi="Times New Roman"/>
                <w:sz w:val="20"/>
                <w:szCs w:val="20"/>
              </w:rPr>
            </w:pPr>
            <w:r>
              <w:rPr>
                <w:rFonts w:ascii="Times New Roman" w:hAnsi="Times New Roman"/>
                <w:sz w:val="20"/>
                <w:szCs w:val="20"/>
              </w:rPr>
              <w:t>995042.02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90">
            <w:pPr>
              <w:ind w:firstLine="0"/>
              <w:jc w:val="center"/>
              <w:rPr>
                <w:rFonts w:ascii="Times New Roman" w:hAnsi="Times New Roman"/>
                <w:sz w:val="20"/>
                <w:szCs w:val="20"/>
              </w:rPr>
            </w:pPr>
            <w:r>
              <w:rPr>
                <w:rFonts w:ascii="Times New Roman" w:hAnsi="Times New Roman"/>
                <w:sz w:val="20"/>
                <w:szCs w:val="20"/>
              </w:rPr>
              <w:t>2731570.35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9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92">
            <w:pPr>
              <w:ind w:firstLine="0"/>
              <w:jc w:val="center"/>
              <w:rPr>
                <w:rFonts w:ascii="Times New Roman" w:hAnsi="Times New Roman"/>
                <w:sz w:val="20"/>
                <w:szCs w:val="20"/>
              </w:rPr>
            </w:pPr>
            <w:r>
              <w:rPr>
                <w:rFonts w:ascii="Times New Roman" w:hAnsi="Times New Roman"/>
                <w:sz w:val="20"/>
                <w:szCs w:val="20"/>
              </w:rPr>
              <w:t>995028.45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93">
            <w:pPr>
              <w:ind w:firstLine="0"/>
              <w:jc w:val="center"/>
              <w:rPr>
                <w:rFonts w:ascii="Times New Roman" w:hAnsi="Times New Roman"/>
                <w:sz w:val="20"/>
                <w:szCs w:val="20"/>
              </w:rPr>
            </w:pPr>
            <w:r>
              <w:rPr>
                <w:rFonts w:ascii="Times New Roman" w:hAnsi="Times New Roman"/>
                <w:sz w:val="20"/>
                <w:szCs w:val="20"/>
              </w:rPr>
              <w:t>2731572.42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9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95">
            <w:pPr>
              <w:ind w:firstLine="0"/>
              <w:jc w:val="center"/>
              <w:rPr>
                <w:rFonts w:ascii="Times New Roman" w:hAnsi="Times New Roman"/>
                <w:sz w:val="20"/>
                <w:szCs w:val="20"/>
              </w:rPr>
            </w:pPr>
            <w:r>
              <w:rPr>
                <w:rFonts w:ascii="Times New Roman" w:hAnsi="Times New Roman"/>
                <w:sz w:val="20"/>
                <w:szCs w:val="20"/>
              </w:rPr>
              <w:t>995001.03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96">
            <w:pPr>
              <w:ind w:firstLine="0"/>
              <w:jc w:val="center"/>
              <w:rPr>
                <w:rFonts w:ascii="Times New Roman" w:hAnsi="Times New Roman"/>
                <w:sz w:val="20"/>
                <w:szCs w:val="20"/>
              </w:rPr>
            </w:pPr>
            <w:r>
              <w:rPr>
                <w:rFonts w:ascii="Times New Roman" w:hAnsi="Times New Roman"/>
                <w:sz w:val="20"/>
                <w:szCs w:val="20"/>
              </w:rPr>
              <w:t>2731576.09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9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98">
            <w:pPr>
              <w:ind w:firstLine="0"/>
              <w:jc w:val="center"/>
              <w:rPr>
                <w:rFonts w:ascii="Times New Roman" w:hAnsi="Times New Roman"/>
                <w:sz w:val="20"/>
                <w:szCs w:val="20"/>
              </w:rPr>
            </w:pPr>
            <w:r>
              <w:rPr>
                <w:rFonts w:ascii="Times New Roman" w:hAnsi="Times New Roman"/>
                <w:sz w:val="20"/>
                <w:szCs w:val="20"/>
              </w:rPr>
              <w:t>994995.24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99">
            <w:pPr>
              <w:ind w:firstLine="0"/>
              <w:jc w:val="center"/>
              <w:rPr>
                <w:rFonts w:ascii="Times New Roman" w:hAnsi="Times New Roman"/>
                <w:sz w:val="20"/>
                <w:szCs w:val="20"/>
              </w:rPr>
            </w:pPr>
            <w:r>
              <w:rPr>
                <w:rFonts w:ascii="Times New Roman" w:hAnsi="Times New Roman"/>
                <w:sz w:val="20"/>
                <w:szCs w:val="20"/>
              </w:rPr>
              <w:t>2731556.51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9A">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9B">
            <w:pPr>
              <w:ind w:firstLine="0"/>
              <w:jc w:val="center"/>
              <w:rPr>
                <w:rFonts w:ascii="Times New Roman" w:hAnsi="Times New Roman"/>
                <w:sz w:val="20"/>
                <w:szCs w:val="20"/>
              </w:rPr>
            </w:pPr>
            <w:r>
              <w:rPr>
                <w:rFonts w:ascii="Times New Roman" w:hAnsi="Times New Roman"/>
                <w:sz w:val="20"/>
                <w:szCs w:val="20"/>
              </w:rPr>
              <w:t>994994.89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9C">
            <w:pPr>
              <w:ind w:firstLine="0"/>
              <w:jc w:val="center"/>
              <w:rPr>
                <w:rFonts w:ascii="Times New Roman" w:hAnsi="Times New Roman"/>
                <w:sz w:val="20"/>
                <w:szCs w:val="20"/>
              </w:rPr>
            </w:pPr>
            <w:r>
              <w:rPr>
                <w:rFonts w:ascii="Times New Roman" w:hAnsi="Times New Roman"/>
                <w:sz w:val="20"/>
                <w:szCs w:val="20"/>
              </w:rPr>
              <w:t>2731555.05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9D">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9E">
            <w:pPr>
              <w:ind w:firstLine="0"/>
              <w:jc w:val="center"/>
              <w:rPr>
                <w:rFonts w:ascii="Times New Roman" w:hAnsi="Times New Roman"/>
                <w:sz w:val="20"/>
                <w:szCs w:val="20"/>
              </w:rPr>
            </w:pPr>
            <w:r>
              <w:rPr>
                <w:rFonts w:ascii="Times New Roman" w:hAnsi="Times New Roman"/>
                <w:sz w:val="20"/>
                <w:szCs w:val="20"/>
              </w:rPr>
              <w:t>994988.81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9F">
            <w:pPr>
              <w:ind w:firstLine="0"/>
              <w:jc w:val="center"/>
              <w:rPr>
                <w:rFonts w:ascii="Times New Roman" w:hAnsi="Times New Roman"/>
                <w:sz w:val="20"/>
                <w:szCs w:val="20"/>
              </w:rPr>
            </w:pPr>
            <w:r>
              <w:rPr>
                <w:rFonts w:ascii="Times New Roman" w:hAnsi="Times New Roman"/>
                <w:sz w:val="20"/>
                <w:szCs w:val="20"/>
              </w:rPr>
              <w:t>2731529.54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A0">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A1">
            <w:pPr>
              <w:ind w:firstLine="0"/>
              <w:jc w:val="center"/>
              <w:rPr>
                <w:rFonts w:ascii="Times New Roman" w:hAnsi="Times New Roman"/>
                <w:sz w:val="20"/>
                <w:szCs w:val="20"/>
              </w:rPr>
            </w:pPr>
            <w:r>
              <w:rPr>
                <w:rFonts w:ascii="Times New Roman" w:hAnsi="Times New Roman"/>
                <w:sz w:val="20"/>
                <w:szCs w:val="20"/>
              </w:rPr>
              <w:t>994988.54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A2">
            <w:pPr>
              <w:ind w:firstLine="0"/>
              <w:jc w:val="center"/>
              <w:rPr>
                <w:rFonts w:ascii="Times New Roman" w:hAnsi="Times New Roman"/>
                <w:sz w:val="20"/>
                <w:szCs w:val="20"/>
              </w:rPr>
            </w:pPr>
            <w:r>
              <w:rPr>
                <w:rFonts w:ascii="Times New Roman" w:hAnsi="Times New Roman"/>
                <w:sz w:val="20"/>
                <w:szCs w:val="20"/>
              </w:rPr>
              <w:t>2731528.44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A3">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A4">
            <w:pPr>
              <w:ind w:firstLine="0"/>
              <w:jc w:val="center"/>
              <w:rPr>
                <w:rFonts w:ascii="Times New Roman" w:hAnsi="Times New Roman"/>
                <w:sz w:val="20"/>
                <w:szCs w:val="20"/>
              </w:rPr>
            </w:pPr>
            <w:r>
              <w:rPr>
                <w:rFonts w:ascii="Times New Roman" w:hAnsi="Times New Roman"/>
                <w:sz w:val="20"/>
                <w:szCs w:val="20"/>
              </w:rPr>
              <w:t>995033.63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A5">
            <w:pPr>
              <w:ind w:firstLine="0"/>
              <w:jc w:val="center"/>
              <w:rPr>
                <w:rFonts w:ascii="Times New Roman" w:hAnsi="Times New Roman"/>
                <w:sz w:val="20"/>
                <w:szCs w:val="20"/>
              </w:rPr>
            </w:pPr>
            <w:r>
              <w:rPr>
                <w:rFonts w:ascii="Times New Roman" w:hAnsi="Times New Roman"/>
                <w:sz w:val="20"/>
                <w:szCs w:val="20"/>
              </w:rPr>
              <w:t>2731523.96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A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A7">
            <w:pPr>
              <w:ind w:firstLine="0"/>
              <w:jc w:val="center"/>
              <w:rPr>
                <w:rFonts w:ascii="Times New Roman" w:hAnsi="Times New Roman"/>
                <w:sz w:val="20"/>
                <w:szCs w:val="20"/>
              </w:rPr>
            </w:pPr>
            <w:r>
              <w:rPr>
                <w:rFonts w:ascii="Times New Roman" w:hAnsi="Times New Roman"/>
                <w:sz w:val="20"/>
                <w:szCs w:val="20"/>
              </w:rPr>
              <w:t>995034.36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A8">
            <w:pPr>
              <w:ind w:firstLine="0"/>
              <w:jc w:val="center"/>
              <w:rPr>
                <w:rFonts w:ascii="Times New Roman" w:hAnsi="Times New Roman"/>
                <w:sz w:val="20"/>
                <w:szCs w:val="20"/>
              </w:rPr>
            </w:pPr>
            <w:r>
              <w:rPr>
                <w:rFonts w:ascii="Times New Roman" w:hAnsi="Times New Roman"/>
                <w:sz w:val="20"/>
                <w:szCs w:val="20"/>
              </w:rPr>
              <w:t>2731523.89</w:t>
            </w:r>
          </w:p>
        </w:tc>
      </w:tr>
    </w:tbl>
    <w:p w14:paraId="00003BA9">
      <w:pPr>
        <w:ind w:firstLine="0"/>
        <w:jc w:val="left"/>
        <w:rPr>
          <w:rFonts w:ascii="Times New Roman" w:hAnsi="Times New Roman"/>
          <w:sz w:val="20"/>
          <w:szCs w:val="20"/>
        </w:rPr>
      </w:pPr>
    </w:p>
    <w:p w14:paraId="00003BAA">
      <w:pPr>
        <w:ind w:firstLine="0"/>
        <w:jc w:val="center"/>
        <w:rPr>
          <w:rFonts w:ascii="Times New Roman" w:hAnsi="Times New Roman"/>
          <w:sz w:val="20"/>
          <w:szCs w:val="20"/>
        </w:rPr>
      </w:pPr>
      <w:r>
        <w:rPr>
          <w:rFonts w:ascii="Times New Roman" w:hAnsi="Times New Roman"/>
          <w:sz w:val="20"/>
          <w:szCs w:val="20"/>
        </w:rPr>
        <w:t>ЗУ:186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AB">
            <w:pPr>
              <w:ind w:firstLine="0"/>
              <w:jc w:val="center"/>
              <w:rPr>
                <w:rFonts w:ascii="Times New Roman" w:hAnsi="Times New Roman"/>
                <w:b/>
                <w:bCs/>
                <w:sz w:val="20"/>
                <w:szCs w:val="20"/>
              </w:rPr>
            </w:pPr>
            <w:r>
              <w:rPr>
                <w:rFonts w:ascii="Times New Roman" w:hAnsi="Times New Roman"/>
                <w:b/>
                <w:bCs/>
                <w:sz w:val="20"/>
                <w:szCs w:val="20"/>
              </w:rPr>
              <w:t>Площадь 1512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A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A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A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A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B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B1">
            <w:pPr>
              <w:ind w:firstLine="0"/>
              <w:jc w:val="center"/>
              <w:rPr>
                <w:rFonts w:ascii="Times New Roman" w:hAnsi="Times New Roman"/>
                <w:sz w:val="20"/>
                <w:szCs w:val="20"/>
              </w:rPr>
            </w:pPr>
            <w:r>
              <w:rPr>
                <w:rFonts w:ascii="Times New Roman" w:hAnsi="Times New Roman"/>
                <w:sz w:val="20"/>
                <w:szCs w:val="20"/>
              </w:rPr>
              <w:t>995050.22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B2">
            <w:pPr>
              <w:ind w:firstLine="0"/>
              <w:jc w:val="center"/>
              <w:rPr>
                <w:rFonts w:ascii="Times New Roman" w:hAnsi="Times New Roman"/>
                <w:sz w:val="20"/>
                <w:szCs w:val="20"/>
              </w:rPr>
            </w:pPr>
            <w:r>
              <w:rPr>
                <w:rFonts w:ascii="Times New Roman" w:hAnsi="Times New Roman"/>
                <w:sz w:val="20"/>
                <w:szCs w:val="20"/>
              </w:rPr>
              <w:t>2731613.82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B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B4">
            <w:pPr>
              <w:ind w:firstLine="0"/>
              <w:jc w:val="center"/>
              <w:rPr>
                <w:rFonts w:ascii="Times New Roman" w:hAnsi="Times New Roman"/>
                <w:sz w:val="20"/>
                <w:szCs w:val="20"/>
              </w:rPr>
            </w:pPr>
            <w:r>
              <w:rPr>
                <w:rFonts w:ascii="Times New Roman" w:hAnsi="Times New Roman"/>
                <w:sz w:val="20"/>
                <w:szCs w:val="20"/>
              </w:rPr>
              <w:t>995054.75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B5">
            <w:pPr>
              <w:ind w:firstLine="0"/>
              <w:jc w:val="center"/>
              <w:rPr>
                <w:rFonts w:ascii="Times New Roman" w:hAnsi="Times New Roman"/>
                <w:sz w:val="20"/>
                <w:szCs w:val="20"/>
              </w:rPr>
            </w:pPr>
            <w:r>
              <w:rPr>
                <w:rFonts w:ascii="Times New Roman" w:hAnsi="Times New Roman"/>
                <w:sz w:val="20"/>
                <w:szCs w:val="20"/>
              </w:rPr>
              <w:t>2731655.25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B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B7">
            <w:pPr>
              <w:ind w:firstLine="0"/>
              <w:jc w:val="center"/>
              <w:rPr>
                <w:rFonts w:ascii="Times New Roman" w:hAnsi="Times New Roman"/>
                <w:sz w:val="20"/>
                <w:szCs w:val="20"/>
              </w:rPr>
            </w:pPr>
            <w:r>
              <w:rPr>
                <w:rFonts w:ascii="Times New Roman" w:hAnsi="Times New Roman"/>
                <w:sz w:val="20"/>
                <w:szCs w:val="20"/>
              </w:rPr>
              <w:t>995024.83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B8">
            <w:pPr>
              <w:ind w:firstLine="0"/>
              <w:jc w:val="center"/>
              <w:rPr>
                <w:rFonts w:ascii="Times New Roman" w:hAnsi="Times New Roman"/>
                <w:sz w:val="20"/>
                <w:szCs w:val="20"/>
              </w:rPr>
            </w:pPr>
            <w:r>
              <w:rPr>
                <w:rFonts w:ascii="Times New Roman" w:hAnsi="Times New Roman"/>
                <w:sz w:val="20"/>
                <w:szCs w:val="20"/>
              </w:rPr>
              <w:t>2731659.14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B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BA">
            <w:pPr>
              <w:ind w:firstLine="0"/>
              <w:jc w:val="center"/>
              <w:rPr>
                <w:rFonts w:ascii="Times New Roman" w:hAnsi="Times New Roman"/>
                <w:sz w:val="20"/>
                <w:szCs w:val="20"/>
              </w:rPr>
            </w:pPr>
            <w:r>
              <w:rPr>
                <w:rFonts w:ascii="Times New Roman" w:hAnsi="Times New Roman"/>
                <w:sz w:val="20"/>
                <w:szCs w:val="20"/>
              </w:rPr>
              <w:t>995022.33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BB">
            <w:pPr>
              <w:ind w:firstLine="0"/>
              <w:jc w:val="center"/>
              <w:rPr>
                <w:rFonts w:ascii="Times New Roman" w:hAnsi="Times New Roman"/>
                <w:sz w:val="20"/>
                <w:szCs w:val="20"/>
              </w:rPr>
            </w:pPr>
            <w:r>
              <w:rPr>
                <w:rFonts w:ascii="Times New Roman" w:hAnsi="Times New Roman"/>
                <w:sz w:val="20"/>
                <w:szCs w:val="20"/>
              </w:rPr>
              <w:t>2731659.46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B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BD">
            <w:pPr>
              <w:ind w:firstLine="0"/>
              <w:jc w:val="center"/>
              <w:rPr>
                <w:rFonts w:ascii="Times New Roman" w:hAnsi="Times New Roman"/>
                <w:sz w:val="20"/>
                <w:szCs w:val="20"/>
              </w:rPr>
            </w:pPr>
            <w:r>
              <w:rPr>
                <w:rFonts w:ascii="Times New Roman" w:hAnsi="Times New Roman"/>
                <w:sz w:val="20"/>
                <w:szCs w:val="20"/>
              </w:rPr>
              <w:t>995021.46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BE">
            <w:pPr>
              <w:ind w:firstLine="0"/>
              <w:jc w:val="center"/>
              <w:rPr>
                <w:rFonts w:ascii="Times New Roman" w:hAnsi="Times New Roman"/>
                <w:sz w:val="20"/>
                <w:szCs w:val="20"/>
              </w:rPr>
            </w:pPr>
            <w:r>
              <w:rPr>
                <w:rFonts w:ascii="Times New Roman" w:hAnsi="Times New Roman"/>
                <w:sz w:val="20"/>
                <w:szCs w:val="20"/>
              </w:rPr>
              <w:t>2731655.96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B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C0">
            <w:pPr>
              <w:ind w:firstLine="0"/>
              <w:jc w:val="center"/>
              <w:rPr>
                <w:rFonts w:ascii="Times New Roman" w:hAnsi="Times New Roman"/>
                <w:sz w:val="20"/>
                <w:szCs w:val="20"/>
              </w:rPr>
            </w:pPr>
            <w:r>
              <w:rPr>
                <w:rFonts w:ascii="Times New Roman" w:hAnsi="Times New Roman"/>
                <w:sz w:val="20"/>
                <w:szCs w:val="20"/>
              </w:rPr>
              <w:t>995011.76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C1">
            <w:pPr>
              <w:ind w:firstLine="0"/>
              <w:jc w:val="center"/>
              <w:rPr>
                <w:rFonts w:ascii="Times New Roman" w:hAnsi="Times New Roman"/>
                <w:sz w:val="20"/>
                <w:szCs w:val="20"/>
              </w:rPr>
            </w:pPr>
            <w:r>
              <w:rPr>
                <w:rFonts w:ascii="Times New Roman" w:hAnsi="Times New Roman"/>
                <w:sz w:val="20"/>
                <w:szCs w:val="20"/>
              </w:rPr>
              <w:t>2731617.01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C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C3">
            <w:pPr>
              <w:ind w:firstLine="0"/>
              <w:jc w:val="center"/>
              <w:rPr>
                <w:rFonts w:ascii="Times New Roman" w:hAnsi="Times New Roman"/>
                <w:sz w:val="20"/>
                <w:szCs w:val="20"/>
              </w:rPr>
            </w:pPr>
            <w:r>
              <w:rPr>
                <w:rFonts w:ascii="Times New Roman" w:hAnsi="Times New Roman"/>
                <w:sz w:val="20"/>
                <w:szCs w:val="20"/>
              </w:rPr>
              <w:t>995017.33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C4">
            <w:pPr>
              <w:ind w:firstLine="0"/>
              <w:jc w:val="center"/>
              <w:rPr>
                <w:rFonts w:ascii="Times New Roman" w:hAnsi="Times New Roman"/>
                <w:sz w:val="20"/>
                <w:szCs w:val="20"/>
              </w:rPr>
            </w:pPr>
            <w:r>
              <w:rPr>
                <w:rFonts w:ascii="Times New Roman" w:hAnsi="Times New Roman"/>
                <w:sz w:val="20"/>
                <w:szCs w:val="20"/>
              </w:rPr>
              <w:t>2731616.67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C5">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C6">
            <w:pPr>
              <w:ind w:firstLine="0"/>
              <w:jc w:val="center"/>
              <w:rPr>
                <w:rFonts w:ascii="Times New Roman" w:hAnsi="Times New Roman"/>
                <w:sz w:val="20"/>
                <w:szCs w:val="20"/>
              </w:rPr>
            </w:pPr>
            <w:r>
              <w:rPr>
                <w:rFonts w:ascii="Times New Roman" w:hAnsi="Times New Roman"/>
                <w:sz w:val="20"/>
                <w:szCs w:val="20"/>
              </w:rPr>
              <w:t>995050.22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C7">
            <w:pPr>
              <w:ind w:firstLine="0"/>
              <w:jc w:val="center"/>
              <w:rPr>
                <w:rFonts w:ascii="Times New Roman" w:hAnsi="Times New Roman"/>
                <w:sz w:val="20"/>
                <w:szCs w:val="20"/>
              </w:rPr>
            </w:pPr>
            <w:r>
              <w:rPr>
                <w:rFonts w:ascii="Times New Roman" w:hAnsi="Times New Roman"/>
                <w:sz w:val="20"/>
                <w:szCs w:val="20"/>
              </w:rPr>
              <w:t>2731613.82</w:t>
            </w:r>
          </w:p>
        </w:tc>
      </w:tr>
    </w:tbl>
    <w:p w14:paraId="00003BC8">
      <w:pPr>
        <w:ind w:firstLine="0"/>
        <w:jc w:val="left"/>
        <w:rPr>
          <w:rFonts w:ascii="Times New Roman" w:hAnsi="Times New Roman"/>
          <w:sz w:val="20"/>
          <w:szCs w:val="20"/>
        </w:rPr>
      </w:pPr>
    </w:p>
    <w:p w14:paraId="00003BC9">
      <w:pPr>
        <w:ind w:firstLine="0"/>
        <w:jc w:val="center"/>
        <w:rPr>
          <w:rFonts w:ascii="Times New Roman" w:hAnsi="Times New Roman"/>
          <w:sz w:val="20"/>
          <w:szCs w:val="20"/>
        </w:rPr>
      </w:pPr>
      <w:r>
        <w:rPr>
          <w:rFonts w:ascii="Times New Roman" w:hAnsi="Times New Roman"/>
          <w:sz w:val="20"/>
          <w:szCs w:val="20"/>
        </w:rPr>
        <w:t>ЗУ:187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CA">
            <w:pPr>
              <w:ind w:firstLine="0"/>
              <w:jc w:val="center"/>
              <w:rPr>
                <w:rFonts w:ascii="Times New Roman" w:hAnsi="Times New Roman"/>
                <w:b/>
                <w:bCs/>
                <w:sz w:val="20"/>
                <w:szCs w:val="20"/>
              </w:rPr>
            </w:pPr>
            <w:r>
              <w:rPr>
                <w:rFonts w:ascii="Times New Roman" w:hAnsi="Times New Roman"/>
                <w:b/>
                <w:bCs/>
                <w:sz w:val="20"/>
                <w:szCs w:val="20"/>
              </w:rPr>
              <w:t>Площадь 844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C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C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C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C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C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D0">
            <w:pPr>
              <w:ind w:firstLine="0"/>
              <w:jc w:val="center"/>
              <w:rPr>
                <w:rFonts w:ascii="Times New Roman" w:hAnsi="Times New Roman"/>
                <w:sz w:val="20"/>
                <w:szCs w:val="20"/>
              </w:rPr>
            </w:pPr>
            <w:r>
              <w:rPr>
                <w:rFonts w:ascii="Times New Roman" w:hAnsi="Times New Roman"/>
                <w:sz w:val="20"/>
                <w:szCs w:val="20"/>
              </w:rPr>
              <w:t>995071.76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D1">
            <w:pPr>
              <w:ind w:firstLine="0"/>
              <w:jc w:val="center"/>
              <w:rPr>
                <w:rFonts w:ascii="Times New Roman" w:hAnsi="Times New Roman"/>
                <w:sz w:val="20"/>
                <w:szCs w:val="20"/>
              </w:rPr>
            </w:pPr>
            <w:r>
              <w:rPr>
                <w:rFonts w:ascii="Times New Roman" w:hAnsi="Times New Roman"/>
                <w:sz w:val="20"/>
                <w:szCs w:val="20"/>
              </w:rPr>
              <w:t>2731674.17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D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D3">
            <w:pPr>
              <w:ind w:firstLine="0"/>
              <w:jc w:val="center"/>
              <w:rPr>
                <w:rFonts w:ascii="Times New Roman" w:hAnsi="Times New Roman"/>
                <w:sz w:val="20"/>
                <w:szCs w:val="20"/>
              </w:rPr>
            </w:pPr>
            <w:r>
              <w:rPr>
                <w:rFonts w:ascii="Times New Roman" w:hAnsi="Times New Roman"/>
                <w:sz w:val="20"/>
                <w:szCs w:val="20"/>
              </w:rPr>
              <w:t>995078.87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D4">
            <w:pPr>
              <w:ind w:firstLine="0"/>
              <w:jc w:val="center"/>
              <w:rPr>
                <w:rFonts w:ascii="Times New Roman" w:hAnsi="Times New Roman"/>
                <w:sz w:val="20"/>
                <w:szCs w:val="20"/>
              </w:rPr>
            </w:pPr>
            <w:r>
              <w:rPr>
                <w:rFonts w:ascii="Times New Roman" w:hAnsi="Times New Roman"/>
                <w:sz w:val="20"/>
                <w:szCs w:val="20"/>
              </w:rPr>
              <w:t>2731713.30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D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D6">
            <w:pPr>
              <w:ind w:firstLine="0"/>
              <w:jc w:val="center"/>
              <w:rPr>
                <w:rFonts w:ascii="Times New Roman" w:hAnsi="Times New Roman"/>
                <w:sz w:val="20"/>
                <w:szCs w:val="20"/>
              </w:rPr>
            </w:pPr>
            <w:r>
              <w:rPr>
                <w:rFonts w:ascii="Times New Roman" w:hAnsi="Times New Roman"/>
                <w:sz w:val="20"/>
                <w:szCs w:val="20"/>
              </w:rPr>
              <w:t>995058.37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D7">
            <w:pPr>
              <w:ind w:firstLine="0"/>
              <w:jc w:val="center"/>
              <w:rPr>
                <w:rFonts w:ascii="Times New Roman" w:hAnsi="Times New Roman"/>
                <w:sz w:val="20"/>
                <w:szCs w:val="20"/>
              </w:rPr>
            </w:pPr>
            <w:r>
              <w:rPr>
                <w:rFonts w:ascii="Times New Roman" w:hAnsi="Times New Roman"/>
                <w:sz w:val="20"/>
                <w:szCs w:val="20"/>
              </w:rPr>
              <w:t>2731716.58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D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D9">
            <w:pPr>
              <w:ind w:firstLine="0"/>
              <w:jc w:val="center"/>
              <w:rPr>
                <w:rFonts w:ascii="Times New Roman" w:hAnsi="Times New Roman"/>
                <w:sz w:val="20"/>
                <w:szCs w:val="20"/>
              </w:rPr>
            </w:pPr>
            <w:r>
              <w:rPr>
                <w:rFonts w:ascii="Times New Roman" w:hAnsi="Times New Roman"/>
                <w:sz w:val="20"/>
                <w:szCs w:val="20"/>
              </w:rPr>
              <w:t>995050.28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DA">
            <w:pPr>
              <w:ind w:firstLine="0"/>
              <w:jc w:val="center"/>
              <w:rPr>
                <w:rFonts w:ascii="Times New Roman" w:hAnsi="Times New Roman"/>
                <w:sz w:val="20"/>
                <w:szCs w:val="20"/>
              </w:rPr>
            </w:pPr>
            <w:r>
              <w:rPr>
                <w:rFonts w:ascii="Times New Roman" w:hAnsi="Times New Roman"/>
                <w:sz w:val="20"/>
                <w:szCs w:val="20"/>
              </w:rPr>
              <w:t>2731677.75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D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DC">
            <w:pPr>
              <w:ind w:firstLine="0"/>
              <w:jc w:val="center"/>
              <w:rPr>
                <w:rFonts w:ascii="Times New Roman" w:hAnsi="Times New Roman"/>
                <w:sz w:val="20"/>
                <w:szCs w:val="20"/>
              </w:rPr>
            </w:pPr>
            <w:r>
              <w:rPr>
                <w:rFonts w:ascii="Times New Roman" w:hAnsi="Times New Roman"/>
                <w:sz w:val="20"/>
                <w:szCs w:val="20"/>
              </w:rPr>
              <w:t>995071.76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DD">
            <w:pPr>
              <w:ind w:firstLine="0"/>
              <w:jc w:val="center"/>
              <w:rPr>
                <w:rFonts w:ascii="Times New Roman" w:hAnsi="Times New Roman"/>
                <w:sz w:val="20"/>
                <w:szCs w:val="20"/>
              </w:rPr>
            </w:pPr>
            <w:r>
              <w:rPr>
                <w:rFonts w:ascii="Times New Roman" w:hAnsi="Times New Roman"/>
                <w:sz w:val="20"/>
                <w:szCs w:val="20"/>
              </w:rPr>
              <w:t>2731674.17</w:t>
            </w:r>
          </w:p>
        </w:tc>
      </w:tr>
    </w:tbl>
    <w:p w14:paraId="00003BDE">
      <w:pPr>
        <w:ind w:firstLine="0"/>
        <w:jc w:val="left"/>
        <w:rPr>
          <w:rFonts w:ascii="Times New Roman" w:hAnsi="Times New Roman"/>
          <w:sz w:val="20"/>
          <w:szCs w:val="20"/>
        </w:rPr>
      </w:pPr>
    </w:p>
    <w:p w14:paraId="00003BDF">
      <w:pPr>
        <w:ind w:firstLine="0"/>
        <w:jc w:val="center"/>
        <w:rPr>
          <w:rFonts w:ascii="Times New Roman" w:hAnsi="Times New Roman"/>
          <w:sz w:val="20"/>
          <w:szCs w:val="20"/>
        </w:rPr>
      </w:pPr>
      <w:r>
        <w:rPr>
          <w:rFonts w:ascii="Times New Roman" w:hAnsi="Times New Roman"/>
          <w:sz w:val="20"/>
          <w:szCs w:val="20"/>
        </w:rPr>
        <w:t>ЗУ:188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E0">
            <w:pPr>
              <w:ind w:firstLine="0"/>
              <w:jc w:val="center"/>
              <w:rPr>
                <w:rFonts w:ascii="Times New Roman" w:hAnsi="Times New Roman"/>
                <w:b/>
                <w:bCs/>
                <w:sz w:val="20"/>
                <w:szCs w:val="20"/>
              </w:rPr>
            </w:pPr>
            <w:r>
              <w:rPr>
                <w:rFonts w:ascii="Times New Roman" w:hAnsi="Times New Roman"/>
                <w:b/>
                <w:bCs/>
                <w:sz w:val="20"/>
                <w:szCs w:val="20"/>
              </w:rPr>
              <w:t>Площадь 1492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E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E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E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E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E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E6">
            <w:pPr>
              <w:ind w:firstLine="0"/>
              <w:jc w:val="center"/>
              <w:rPr>
                <w:rFonts w:ascii="Times New Roman" w:hAnsi="Times New Roman"/>
                <w:sz w:val="20"/>
                <w:szCs w:val="20"/>
              </w:rPr>
            </w:pPr>
            <w:r>
              <w:rPr>
                <w:rFonts w:ascii="Times New Roman" w:hAnsi="Times New Roman"/>
                <w:sz w:val="20"/>
                <w:szCs w:val="20"/>
              </w:rPr>
              <w:t>995078.87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E7">
            <w:pPr>
              <w:ind w:firstLine="0"/>
              <w:jc w:val="center"/>
              <w:rPr>
                <w:rFonts w:ascii="Times New Roman" w:hAnsi="Times New Roman"/>
                <w:sz w:val="20"/>
                <w:szCs w:val="20"/>
              </w:rPr>
            </w:pPr>
            <w:r>
              <w:rPr>
                <w:rFonts w:ascii="Times New Roman" w:hAnsi="Times New Roman"/>
                <w:sz w:val="20"/>
                <w:szCs w:val="20"/>
              </w:rPr>
              <w:t>2731713.30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E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E9">
            <w:pPr>
              <w:ind w:firstLine="0"/>
              <w:jc w:val="center"/>
              <w:rPr>
                <w:rFonts w:ascii="Times New Roman" w:hAnsi="Times New Roman"/>
                <w:sz w:val="20"/>
                <w:szCs w:val="20"/>
              </w:rPr>
            </w:pPr>
            <w:r>
              <w:rPr>
                <w:rFonts w:ascii="Times New Roman" w:hAnsi="Times New Roman"/>
                <w:sz w:val="20"/>
                <w:szCs w:val="20"/>
              </w:rPr>
              <w:t>995079.09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EA">
            <w:pPr>
              <w:ind w:firstLine="0"/>
              <w:jc w:val="center"/>
              <w:rPr>
                <w:rFonts w:ascii="Times New Roman" w:hAnsi="Times New Roman"/>
                <w:sz w:val="20"/>
                <w:szCs w:val="20"/>
              </w:rPr>
            </w:pPr>
            <w:r>
              <w:rPr>
                <w:rFonts w:ascii="Times New Roman" w:hAnsi="Times New Roman"/>
                <w:sz w:val="20"/>
                <w:szCs w:val="20"/>
              </w:rPr>
              <w:t>2731714.88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E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EC">
            <w:pPr>
              <w:ind w:firstLine="0"/>
              <w:jc w:val="center"/>
              <w:rPr>
                <w:rFonts w:ascii="Times New Roman" w:hAnsi="Times New Roman"/>
                <w:sz w:val="20"/>
                <w:szCs w:val="20"/>
              </w:rPr>
            </w:pPr>
            <w:r>
              <w:rPr>
                <w:rFonts w:ascii="Times New Roman" w:hAnsi="Times New Roman"/>
                <w:sz w:val="20"/>
                <w:szCs w:val="20"/>
              </w:rPr>
              <w:t>995083.90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ED">
            <w:pPr>
              <w:ind w:firstLine="0"/>
              <w:jc w:val="center"/>
              <w:rPr>
                <w:rFonts w:ascii="Times New Roman" w:hAnsi="Times New Roman"/>
                <w:sz w:val="20"/>
                <w:szCs w:val="20"/>
              </w:rPr>
            </w:pPr>
            <w:r>
              <w:rPr>
                <w:rFonts w:ascii="Times New Roman" w:hAnsi="Times New Roman"/>
                <w:sz w:val="20"/>
                <w:szCs w:val="20"/>
              </w:rPr>
              <w:t>2731748.81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E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EF">
            <w:pPr>
              <w:ind w:firstLine="0"/>
              <w:jc w:val="center"/>
              <w:rPr>
                <w:rFonts w:ascii="Times New Roman" w:hAnsi="Times New Roman"/>
                <w:sz w:val="20"/>
                <w:szCs w:val="20"/>
              </w:rPr>
            </w:pPr>
            <w:r>
              <w:rPr>
                <w:rFonts w:ascii="Times New Roman" w:hAnsi="Times New Roman"/>
                <w:sz w:val="20"/>
                <w:szCs w:val="20"/>
              </w:rPr>
              <w:t>995066.67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F0">
            <w:pPr>
              <w:ind w:firstLine="0"/>
              <w:jc w:val="center"/>
              <w:rPr>
                <w:rFonts w:ascii="Times New Roman" w:hAnsi="Times New Roman"/>
                <w:sz w:val="20"/>
                <w:szCs w:val="20"/>
              </w:rPr>
            </w:pPr>
            <w:r>
              <w:rPr>
                <w:rFonts w:ascii="Times New Roman" w:hAnsi="Times New Roman"/>
                <w:sz w:val="20"/>
                <w:szCs w:val="20"/>
              </w:rPr>
              <w:t>2731751.63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F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F2">
            <w:pPr>
              <w:ind w:firstLine="0"/>
              <w:jc w:val="center"/>
              <w:rPr>
                <w:rFonts w:ascii="Times New Roman" w:hAnsi="Times New Roman"/>
                <w:sz w:val="20"/>
                <w:szCs w:val="20"/>
              </w:rPr>
            </w:pPr>
            <w:r>
              <w:rPr>
                <w:rFonts w:ascii="Times New Roman" w:hAnsi="Times New Roman"/>
                <w:sz w:val="20"/>
                <w:szCs w:val="20"/>
              </w:rPr>
              <w:t>995064.13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F3">
            <w:pPr>
              <w:ind w:firstLine="0"/>
              <w:jc w:val="center"/>
              <w:rPr>
                <w:rFonts w:ascii="Times New Roman" w:hAnsi="Times New Roman"/>
                <w:sz w:val="20"/>
                <w:szCs w:val="20"/>
              </w:rPr>
            </w:pPr>
            <w:r>
              <w:rPr>
                <w:rFonts w:ascii="Times New Roman" w:hAnsi="Times New Roman"/>
                <w:sz w:val="20"/>
                <w:szCs w:val="20"/>
              </w:rPr>
              <w:t>2731752.03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F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F5">
            <w:pPr>
              <w:ind w:firstLine="0"/>
              <w:jc w:val="center"/>
              <w:rPr>
                <w:rFonts w:ascii="Times New Roman" w:hAnsi="Times New Roman"/>
                <w:sz w:val="20"/>
                <w:szCs w:val="20"/>
              </w:rPr>
            </w:pPr>
            <w:r>
              <w:rPr>
                <w:rFonts w:ascii="Times New Roman" w:hAnsi="Times New Roman"/>
                <w:sz w:val="20"/>
                <w:szCs w:val="20"/>
              </w:rPr>
              <w:t>995042.27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F6">
            <w:pPr>
              <w:ind w:firstLine="0"/>
              <w:jc w:val="center"/>
              <w:rPr>
                <w:rFonts w:ascii="Times New Roman" w:hAnsi="Times New Roman"/>
                <w:sz w:val="20"/>
                <w:szCs w:val="20"/>
              </w:rPr>
            </w:pPr>
            <w:r>
              <w:rPr>
                <w:rFonts w:ascii="Times New Roman" w:hAnsi="Times New Roman"/>
                <w:sz w:val="20"/>
                <w:szCs w:val="20"/>
              </w:rPr>
              <w:t>2731755.18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F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F8">
            <w:pPr>
              <w:ind w:firstLine="0"/>
              <w:jc w:val="center"/>
              <w:rPr>
                <w:rFonts w:ascii="Times New Roman" w:hAnsi="Times New Roman"/>
                <w:sz w:val="20"/>
                <w:szCs w:val="20"/>
              </w:rPr>
            </w:pPr>
            <w:r>
              <w:rPr>
                <w:rFonts w:ascii="Times New Roman" w:hAnsi="Times New Roman"/>
                <w:sz w:val="20"/>
                <w:szCs w:val="20"/>
              </w:rPr>
              <w:t>995042.07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F9">
            <w:pPr>
              <w:ind w:firstLine="0"/>
              <w:jc w:val="center"/>
              <w:rPr>
                <w:rFonts w:ascii="Times New Roman" w:hAnsi="Times New Roman"/>
                <w:sz w:val="20"/>
                <w:szCs w:val="20"/>
              </w:rPr>
            </w:pPr>
            <w:r>
              <w:rPr>
                <w:rFonts w:ascii="Times New Roman" w:hAnsi="Times New Roman"/>
                <w:sz w:val="20"/>
                <w:szCs w:val="20"/>
              </w:rPr>
              <w:t>2731753.58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F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FB">
            <w:pPr>
              <w:ind w:firstLine="0"/>
              <w:jc w:val="center"/>
              <w:rPr>
                <w:rFonts w:ascii="Times New Roman" w:hAnsi="Times New Roman"/>
                <w:sz w:val="20"/>
                <w:szCs w:val="20"/>
              </w:rPr>
            </w:pPr>
            <w:r>
              <w:rPr>
                <w:rFonts w:ascii="Times New Roman" w:hAnsi="Times New Roman"/>
                <w:sz w:val="20"/>
                <w:szCs w:val="20"/>
              </w:rPr>
              <w:t>995038.08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FC">
            <w:pPr>
              <w:ind w:firstLine="0"/>
              <w:jc w:val="center"/>
              <w:rPr>
                <w:rFonts w:ascii="Times New Roman" w:hAnsi="Times New Roman"/>
                <w:sz w:val="20"/>
                <w:szCs w:val="20"/>
              </w:rPr>
            </w:pPr>
            <w:r>
              <w:rPr>
                <w:rFonts w:ascii="Times New Roman" w:hAnsi="Times New Roman"/>
                <w:sz w:val="20"/>
                <w:szCs w:val="20"/>
              </w:rPr>
              <w:t>2731721.77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F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FE">
            <w:pPr>
              <w:ind w:firstLine="0"/>
              <w:jc w:val="center"/>
              <w:rPr>
                <w:rFonts w:ascii="Times New Roman" w:hAnsi="Times New Roman"/>
                <w:sz w:val="20"/>
                <w:szCs w:val="20"/>
              </w:rPr>
            </w:pPr>
            <w:r>
              <w:rPr>
                <w:rFonts w:ascii="Times New Roman" w:hAnsi="Times New Roman"/>
                <w:sz w:val="20"/>
                <w:szCs w:val="20"/>
              </w:rPr>
              <w:t>995037.91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FF">
            <w:pPr>
              <w:ind w:firstLine="0"/>
              <w:jc w:val="center"/>
              <w:rPr>
                <w:rFonts w:ascii="Times New Roman" w:hAnsi="Times New Roman"/>
                <w:sz w:val="20"/>
                <w:szCs w:val="20"/>
              </w:rPr>
            </w:pPr>
            <w:r>
              <w:rPr>
                <w:rFonts w:ascii="Times New Roman" w:hAnsi="Times New Roman"/>
                <w:sz w:val="20"/>
                <w:szCs w:val="20"/>
              </w:rPr>
              <w:t>2731720.43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0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01">
            <w:pPr>
              <w:ind w:firstLine="0"/>
              <w:jc w:val="center"/>
              <w:rPr>
                <w:rFonts w:ascii="Times New Roman" w:hAnsi="Times New Roman"/>
                <w:sz w:val="20"/>
                <w:szCs w:val="20"/>
              </w:rPr>
            </w:pPr>
            <w:r>
              <w:rPr>
                <w:rFonts w:ascii="Times New Roman" w:hAnsi="Times New Roman"/>
                <w:sz w:val="20"/>
                <w:szCs w:val="20"/>
              </w:rPr>
              <w:t>995058.37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02">
            <w:pPr>
              <w:ind w:firstLine="0"/>
              <w:jc w:val="center"/>
              <w:rPr>
                <w:rFonts w:ascii="Times New Roman" w:hAnsi="Times New Roman"/>
                <w:sz w:val="20"/>
                <w:szCs w:val="20"/>
              </w:rPr>
            </w:pPr>
            <w:r>
              <w:rPr>
                <w:rFonts w:ascii="Times New Roman" w:hAnsi="Times New Roman"/>
                <w:sz w:val="20"/>
                <w:szCs w:val="20"/>
              </w:rPr>
              <w:t>2731716.58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0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04">
            <w:pPr>
              <w:ind w:firstLine="0"/>
              <w:jc w:val="center"/>
              <w:rPr>
                <w:rFonts w:ascii="Times New Roman" w:hAnsi="Times New Roman"/>
                <w:sz w:val="20"/>
                <w:szCs w:val="20"/>
              </w:rPr>
            </w:pPr>
            <w:r>
              <w:rPr>
                <w:rFonts w:ascii="Times New Roman" w:hAnsi="Times New Roman"/>
                <w:sz w:val="20"/>
                <w:szCs w:val="20"/>
              </w:rPr>
              <w:t>995078.87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05">
            <w:pPr>
              <w:ind w:firstLine="0"/>
              <w:jc w:val="center"/>
              <w:rPr>
                <w:rFonts w:ascii="Times New Roman" w:hAnsi="Times New Roman"/>
                <w:sz w:val="20"/>
                <w:szCs w:val="20"/>
              </w:rPr>
            </w:pPr>
            <w:r>
              <w:rPr>
                <w:rFonts w:ascii="Times New Roman" w:hAnsi="Times New Roman"/>
                <w:sz w:val="20"/>
                <w:szCs w:val="20"/>
              </w:rPr>
              <w:t>2731713.30</w:t>
            </w:r>
          </w:p>
        </w:tc>
      </w:tr>
    </w:tbl>
    <w:p w14:paraId="00003C06">
      <w:pPr>
        <w:ind w:firstLine="0"/>
        <w:jc w:val="left"/>
        <w:rPr>
          <w:rFonts w:ascii="Times New Roman" w:hAnsi="Times New Roman"/>
          <w:sz w:val="20"/>
          <w:szCs w:val="20"/>
        </w:rPr>
      </w:pPr>
    </w:p>
    <w:p w14:paraId="00003C07">
      <w:pPr>
        <w:ind w:firstLine="0"/>
        <w:jc w:val="center"/>
        <w:rPr>
          <w:rFonts w:ascii="Times New Roman" w:hAnsi="Times New Roman"/>
          <w:sz w:val="20"/>
          <w:szCs w:val="20"/>
        </w:rPr>
      </w:pPr>
      <w:r>
        <w:rPr>
          <w:rFonts w:ascii="Times New Roman" w:hAnsi="Times New Roman"/>
          <w:sz w:val="20"/>
          <w:szCs w:val="20"/>
        </w:rPr>
        <w:t>ЗУ:189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08">
            <w:pPr>
              <w:ind w:firstLine="0"/>
              <w:jc w:val="center"/>
              <w:rPr>
                <w:rFonts w:ascii="Times New Roman" w:hAnsi="Times New Roman"/>
                <w:b/>
                <w:bCs/>
                <w:sz w:val="20"/>
                <w:szCs w:val="20"/>
              </w:rPr>
            </w:pPr>
            <w:r>
              <w:rPr>
                <w:rFonts w:ascii="Times New Roman" w:hAnsi="Times New Roman"/>
                <w:b/>
                <w:bCs/>
                <w:sz w:val="20"/>
                <w:szCs w:val="20"/>
              </w:rPr>
              <w:t>Площадь 1142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0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0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0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0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0E">
            <w:pPr>
              <w:ind w:firstLine="0"/>
              <w:jc w:val="center"/>
              <w:rPr>
                <w:rFonts w:ascii="Times New Roman" w:hAnsi="Times New Roman"/>
                <w:sz w:val="20"/>
                <w:szCs w:val="20"/>
              </w:rPr>
            </w:pPr>
            <w:r>
              <w:rPr>
                <w:rFonts w:ascii="Times New Roman" w:hAnsi="Times New Roman"/>
                <w:sz w:val="20"/>
                <w:szCs w:val="20"/>
              </w:rPr>
              <w:t>995148.06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0F">
            <w:pPr>
              <w:ind w:firstLine="0"/>
              <w:jc w:val="center"/>
              <w:rPr>
                <w:rFonts w:ascii="Times New Roman" w:hAnsi="Times New Roman"/>
                <w:sz w:val="20"/>
                <w:szCs w:val="20"/>
              </w:rPr>
            </w:pPr>
            <w:r>
              <w:rPr>
                <w:rFonts w:ascii="Times New Roman" w:hAnsi="Times New Roman"/>
                <w:sz w:val="20"/>
                <w:szCs w:val="20"/>
              </w:rPr>
              <w:t>2731665.80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1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11">
            <w:pPr>
              <w:ind w:firstLine="0"/>
              <w:jc w:val="center"/>
              <w:rPr>
                <w:rFonts w:ascii="Times New Roman" w:hAnsi="Times New Roman"/>
                <w:sz w:val="20"/>
                <w:szCs w:val="20"/>
              </w:rPr>
            </w:pPr>
            <w:r>
              <w:rPr>
                <w:rFonts w:ascii="Times New Roman" w:hAnsi="Times New Roman"/>
                <w:sz w:val="20"/>
                <w:szCs w:val="20"/>
              </w:rPr>
              <w:t>995154.66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12">
            <w:pPr>
              <w:ind w:firstLine="0"/>
              <w:jc w:val="center"/>
              <w:rPr>
                <w:rFonts w:ascii="Times New Roman" w:hAnsi="Times New Roman"/>
                <w:sz w:val="20"/>
                <w:szCs w:val="20"/>
              </w:rPr>
            </w:pPr>
            <w:r>
              <w:rPr>
                <w:rFonts w:ascii="Times New Roman" w:hAnsi="Times New Roman"/>
                <w:sz w:val="20"/>
                <w:szCs w:val="20"/>
              </w:rPr>
              <w:t>2731706.79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1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14">
            <w:pPr>
              <w:ind w:firstLine="0"/>
              <w:jc w:val="center"/>
              <w:rPr>
                <w:rFonts w:ascii="Times New Roman" w:hAnsi="Times New Roman"/>
                <w:sz w:val="20"/>
                <w:szCs w:val="20"/>
              </w:rPr>
            </w:pPr>
            <w:r>
              <w:rPr>
                <w:rFonts w:ascii="Times New Roman" w:hAnsi="Times New Roman"/>
                <w:sz w:val="20"/>
                <w:szCs w:val="20"/>
              </w:rPr>
              <w:t>995127.06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15">
            <w:pPr>
              <w:ind w:firstLine="0"/>
              <w:jc w:val="center"/>
              <w:rPr>
                <w:rFonts w:ascii="Times New Roman" w:hAnsi="Times New Roman"/>
                <w:sz w:val="20"/>
                <w:szCs w:val="20"/>
              </w:rPr>
            </w:pPr>
            <w:r>
              <w:rPr>
                <w:rFonts w:ascii="Times New Roman" w:hAnsi="Times New Roman"/>
                <w:sz w:val="20"/>
                <w:szCs w:val="20"/>
              </w:rPr>
              <w:t>2731709.58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1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17">
            <w:pPr>
              <w:ind w:firstLine="0"/>
              <w:jc w:val="center"/>
              <w:rPr>
                <w:rFonts w:ascii="Times New Roman" w:hAnsi="Times New Roman"/>
                <w:sz w:val="20"/>
                <w:szCs w:val="20"/>
              </w:rPr>
            </w:pPr>
            <w:r>
              <w:rPr>
                <w:rFonts w:ascii="Times New Roman" w:hAnsi="Times New Roman"/>
                <w:sz w:val="20"/>
                <w:szCs w:val="20"/>
              </w:rPr>
              <w:t>995121.08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18">
            <w:pPr>
              <w:ind w:firstLine="0"/>
              <w:jc w:val="center"/>
              <w:rPr>
                <w:rFonts w:ascii="Times New Roman" w:hAnsi="Times New Roman"/>
                <w:sz w:val="20"/>
                <w:szCs w:val="20"/>
              </w:rPr>
            </w:pPr>
            <w:r>
              <w:rPr>
                <w:rFonts w:ascii="Times New Roman" w:hAnsi="Times New Roman"/>
                <w:sz w:val="20"/>
                <w:szCs w:val="20"/>
              </w:rPr>
              <w:t>2731668.01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1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1A">
            <w:pPr>
              <w:ind w:firstLine="0"/>
              <w:jc w:val="center"/>
              <w:rPr>
                <w:rFonts w:ascii="Times New Roman" w:hAnsi="Times New Roman"/>
                <w:sz w:val="20"/>
                <w:szCs w:val="20"/>
              </w:rPr>
            </w:pPr>
            <w:r>
              <w:rPr>
                <w:rFonts w:ascii="Times New Roman" w:hAnsi="Times New Roman"/>
                <w:sz w:val="20"/>
                <w:szCs w:val="20"/>
              </w:rPr>
              <w:t>995148.06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1B">
            <w:pPr>
              <w:ind w:firstLine="0"/>
              <w:jc w:val="center"/>
              <w:rPr>
                <w:rFonts w:ascii="Times New Roman" w:hAnsi="Times New Roman"/>
                <w:sz w:val="20"/>
                <w:szCs w:val="20"/>
              </w:rPr>
            </w:pPr>
            <w:r>
              <w:rPr>
                <w:rFonts w:ascii="Times New Roman" w:hAnsi="Times New Roman"/>
                <w:sz w:val="20"/>
                <w:szCs w:val="20"/>
              </w:rPr>
              <w:t>2731665.80</w:t>
            </w:r>
          </w:p>
        </w:tc>
      </w:tr>
    </w:tbl>
    <w:p w14:paraId="00003C1C">
      <w:pPr>
        <w:ind w:firstLine="0"/>
        <w:jc w:val="left"/>
        <w:rPr>
          <w:rFonts w:ascii="Times New Roman" w:hAnsi="Times New Roman"/>
          <w:sz w:val="20"/>
          <w:szCs w:val="20"/>
        </w:rPr>
      </w:pPr>
    </w:p>
    <w:p w14:paraId="00003C1D">
      <w:pPr>
        <w:ind w:firstLine="0"/>
        <w:jc w:val="center"/>
        <w:rPr>
          <w:rFonts w:ascii="Times New Roman" w:hAnsi="Times New Roman"/>
          <w:sz w:val="20"/>
          <w:szCs w:val="20"/>
        </w:rPr>
      </w:pPr>
      <w:r>
        <w:rPr>
          <w:rFonts w:ascii="Times New Roman" w:hAnsi="Times New Roman"/>
          <w:sz w:val="20"/>
          <w:szCs w:val="20"/>
        </w:rPr>
        <w:t>ЗУ:19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1E">
            <w:pPr>
              <w:ind w:firstLine="0"/>
              <w:jc w:val="center"/>
              <w:rPr>
                <w:rFonts w:ascii="Times New Roman" w:hAnsi="Times New Roman"/>
                <w:b/>
                <w:bCs/>
                <w:sz w:val="20"/>
                <w:szCs w:val="20"/>
              </w:rPr>
            </w:pPr>
            <w:r>
              <w:rPr>
                <w:rFonts w:ascii="Times New Roman" w:hAnsi="Times New Roman"/>
                <w:b/>
                <w:bCs/>
                <w:sz w:val="20"/>
                <w:szCs w:val="20"/>
              </w:rPr>
              <w:t>Площадь 1952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1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2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2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2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2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24">
            <w:pPr>
              <w:ind w:firstLine="0"/>
              <w:jc w:val="center"/>
              <w:rPr>
                <w:rFonts w:ascii="Times New Roman" w:hAnsi="Times New Roman"/>
                <w:sz w:val="20"/>
                <w:szCs w:val="20"/>
              </w:rPr>
            </w:pPr>
            <w:r>
              <w:rPr>
                <w:rFonts w:ascii="Times New Roman" w:hAnsi="Times New Roman"/>
                <w:sz w:val="20"/>
                <w:szCs w:val="20"/>
              </w:rPr>
              <w:t>995132.12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25">
            <w:pPr>
              <w:ind w:firstLine="0"/>
              <w:jc w:val="center"/>
              <w:rPr>
                <w:rFonts w:ascii="Times New Roman" w:hAnsi="Times New Roman"/>
                <w:sz w:val="20"/>
                <w:szCs w:val="20"/>
              </w:rPr>
            </w:pPr>
            <w:r>
              <w:rPr>
                <w:rFonts w:ascii="Times New Roman" w:hAnsi="Times New Roman"/>
                <w:sz w:val="20"/>
                <w:szCs w:val="20"/>
              </w:rPr>
              <w:t>2730395.98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2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27">
            <w:pPr>
              <w:ind w:firstLine="0"/>
              <w:jc w:val="center"/>
              <w:rPr>
                <w:rFonts w:ascii="Times New Roman" w:hAnsi="Times New Roman"/>
                <w:sz w:val="20"/>
                <w:szCs w:val="20"/>
              </w:rPr>
            </w:pPr>
            <w:r>
              <w:rPr>
                <w:rFonts w:ascii="Times New Roman" w:hAnsi="Times New Roman"/>
                <w:sz w:val="20"/>
                <w:szCs w:val="20"/>
              </w:rPr>
              <w:t>995132.70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28">
            <w:pPr>
              <w:ind w:firstLine="0"/>
              <w:jc w:val="center"/>
              <w:rPr>
                <w:rFonts w:ascii="Times New Roman" w:hAnsi="Times New Roman"/>
                <w:sz w:val="20"/>
                <w:szCs w:val="20"/>
              </w:rPr>
            </w:pPr>
            <w:r>
              <w:rPr>
                <w:rFonts w:ascii="Times New Roman" w:hAnsi="Times New Roman"/>
                <w:sz w:val="20"/>
                <w:szCs w:val="20"/>
              </w:rPr>
              <w:t>2730399.07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2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2A">
            <w:pPr>
              <w:ind w:firstLine="0"/>
              <w:jc w:val="center"/>
              <w:rPr>
                <w:rFonts w:ascii="Times New Roman" w:hAnsi="Times New Roman"/>
                <w:sz w:val="20"/>
                <w:szCs w:val="20"/>
              </w:rPr>
            </w:pPr>
            <w:r>
              <w:rPr>
                <w:rFonts w:ascii="Times New Roman" w:hAnsi="Times New Roman"/>
                <w:sz w:val="20"/>
                <w:szCs w:val="20"/>
              </w:rPr>
              <w:t>995132.90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2B">
            <w:pPr>
              <w:ind w:firstLine="0"/>
              <w:jc w:val="center"/>
              <w:rPr>
                <w:rFonts w:ascii="Times New Roman" w:hAnsi="Times New Roman"/>
                <w:sz w:val="20"/>
                <w:szCs w:val="20"/>
              </w:rPr>
            </w:pPr>
            <w:r>
              <w:rPr>
                <w:rFonts w:ascii="Times New Roman" w:hAnsi="Times New Roman"/>
                <w:sz w:val="20"/>
                <w:szCs w:val="20"/>
              </w:rPr>
              <w:t>2730408.37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2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2D">
            <w:pPr>
              <w:ind w:firstLine="0"/>
              <w:jc w:val="center"/>
              <w:rPr>
                <w:rFonts w:ascii="Times New Roman" w:hAnsi="Times New Roman"/>
                <w:sz w:val="20"/>
                <w:szCs w:val="20"/>
              </w:rPr>
            </w:pPr>
            <w:r>
              <w:rPr>
                <w:rFonts w:ascii="Times New Roman" w:hAnsi="Times New Roman"/>
                <w:sz w:val="20"/>
                <w:szCs w:val="20"/>
              </w:rPr>
              <w:t>995134.47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2E">
            <w:pPr>
              <w:ind w:firstLine="0"/>
              <w:jc w:val="center"/>
              <w:rPr>
                <w:rFonts w:ascii="Times New Roman" w:hAnsi="Times New Roman"/>
                <w:sz w:val="20"/>
                <w:szCs w:val="20"/>
              </w:rPr>
            </w:pPr>
            <w:r>
              <w:rPr>
                <w:rFonts w:ascii="Times New Roman" w:hAnsi="Times New Roman"/>
                <w:sz w:val="20"/>
                <w:szCs w:val="20"/>
              </w:rPr>
              <w:t>2730437.85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2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30">
            <w:pPr>
              <w:ind w:firstLine="0"/>
              <w:jc w:val="center"/>
              <w:rPr>
                <w:rFonts w:ascii="Times New Roman" w:hAnsi="Times New Roman"/>
                <w:sz w:val="20"/>
                <w:szCs w:val="20"/>
              </w:rPr>
            </w:pPr>
            <w:r>
              <w:rPr>
                <w:rFonts w:ascii="Times New Roman" w:hAnsi="Times New Roman"/>
                <w:sz w:val="20"/>
                <w:szCs w:val="20"/>
              </w:rPr>
              <w:t>995129.06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31">
            <w:pPr>
              <w:ind w:firstLine="0"/>
              <w:jc w:val="center"/>
              <w:rPr>
                <w:rFonts w:ascii="Times New Roman" w:hAnsi="Times New Roman"/>
                <w:sz w:val="20"/>
                <w:szCs w:val="20"/>
              </w:rPr>
            </w:pPr>
            <w:r>
              <w:rPr>
                <w:rFonts w:ascii="Times New Roman" w:hAnsi="Times New Roman"/>
                <w:sz w:val="20"/>
                <w:szCs w:val="20"/>
              </w:rPr>
              <w:t>2730438.56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3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33">
            <w:pPr>
              <w:ind w:firstLine="0"/>
              <w:jc w:val="center"/>
              <w:rPr>
                <w:rFonts w:ascii="Times New Roman" w:hAnsi="Times New Roman"/>
                <w:sz w:val="20"/>
                <w:szCs w:val="20"/>
              </w:rPr>
            </w:pPr>
            <w:r>
              <w:rPr>
                <w:rFonts w:ascii="Times New Roman" w:hAnsi="Times New Roman"/>
                <w:sz w:val="20"/>
                <w:szCs w:val="20"/>
              </w:rPr>
              <w:t>995122.00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34">
            <w:pPr>
              <w:ind w:firstLine="0"/>
              <w:jc w:val="center"/>
              <w:rPr>
                <w:rFonts w:ascii="Times New Roman" w:hAnsi="Times New Roman"/>
                <w:sz w:val="20"/>
                <w:szCs w:val="20"/>
              </w:rPr>
            </w:pPr>
            <w:r>
              <w:rPr>
                <w:rFonts w:ascii="Times New Roman" w:hAnsi="Times New Roman"/>
                <w:sz w:val="20"/>
                <w:szCs w:val="20"/>
              </w:rPr>
              <w:t>2730439.60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3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36">
            <w:pPr>
              <w:ind w:firstLine="0"/>
              <w:jc w:val="center"/>
              <w:rPr>
                <w:rFonts w:ascii="Times New Roman" w:hAnsi="Times New Roman"/>
                <w:sz w:val="20"/>
                <w:szCs w:val="20"/>
              </w:rPr>
            </w:pPr>
            <w:r>
              <w:rPr>
                <w:rFonts w:ascii="Times New Roman" w:hAnsi="Times New Roman"/>
                <w:sz w:val="20"/>
                <w:szCs w:val="20"/>
              </w:rPr>
              <w:t>995111.71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37">
            <w:pPr>
              <w:ind w:firstLine="0"/>
              <w:jc w:val="center"/>
              <w:rPr>
                <w:rFonts w:ascii="Times New Roman" w:hAnsi="Times New Roman"/>
                <w:sz w:val="20"/>
                <w:szCs w:val="20"/>
              </w:rPr>
            </w:pPr>
            <w:r>
              <w:rPr>
                <w:rFonts w:ascii="Times New Roman" w:hAnsi="Times New Roman"/>
                <w:sz w:val="20"/>
                <w:szCs w:val="20"/>
              </w:rPr>
              <w:t>2730440.70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3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39">
            <w:pPr>
              <w:ind w:firstLine="0"/>
              <w:jc w:val="center"/>
              <w:rPr>
                <w:rFonts w:ascii="Times New Roman" w:hAnsi="Times New Roman"/>
                <w:sz w:val="20"/>
                <w:szCs w:val="20"/>
              </w:rPr>
            </w:pPr>
            <w:r>
              <w:rPr>
                <w:rFonts w:ascii="Times New Roman" w:hAnsi="Times New Roman"/>
                <w:sz w:val="20"/>
                <w:szCs w:val="20"/>
              </w:rPr>
              <w:t>995107.54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3A">
            <w:pPr>
              <w:ind w:firstLine="0"/>
              <w:jc w:val="center"/>
              <w:rPr>
                <w:rFonts w:ascii="Times New Roman" w:hAnsi="Times New Roman"/>
                <w:sz w:val="20"/>
                <w:szCs w:val="20"/>
              </w:rPr>
            </w:pPr>
            <w:r>
              <w:rPr>
                <w:rFonts w:ascii="Times New Roman" w:hAnsi="Times New Roman"/>
                <w:sz w:val="20"/>
                <w:szCs w:val="20"/>
              </w:rPr>
              <w:t>2730441.34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3B">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3C">
            <w:pPr>
              <w:ind w:firstLine="0"/>
              <w:jc w:val="center"/>
              <w:rPr>
                <w:rFonts w:ascii="Times New Roman" w:hAnsi="Times New Roman"/>
                <w:sz w:val="20"/>
                <w:szCs w:val="20"/>
              </w:rPr>
            </w:pPr>
            <w:r>
              <w:rPr>
                <w:rFonts w:ascii="Times New Roman" w:hAnsi="Times New Roman"/>
                <w:sz w:val="20"/>
                <w:szCs w:val="20"/>
              </w:rPr>
              <w:t>995097.46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3D">
            <w:pPr>
              <w:ind w:firstLine="0"/>
              <w:jc w:val="center"/>
              <w:rPr>
                <w:rFonts w:ascii="Times New Roman" w:hAnsi="Times New Roman"/>
                <w:sz w:val="20"/>
                <w:szCs w:val="20"/>
              </w:rPr>
            </w:pPr>
            <w:r>
              <w:rPr>
                <w:rFonts w:ascii="Times New Roman" w:hAnsi="Times New Roman"/>
                <w:sz w:val="20"/>
                <w:szCs w:val="20"/>
              </w:rPr>
              <w:t>2730442.98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3E">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3F">
            <w:pPr>
              <w:ind w:firstLine="0"/>
              <w:jc w:val="center"/>
              <w:rPr>
                <w:rFonts w:ascii="Times New Roman" w:hAnsi="Times New Roman"/>
                <w:sz w:val="20"/>
                <w:szCs w:val="20"/>
              </w:rPr>
            </w:pPr>
            <w:r>
              <w:rPr>
                <w:rFonts w:ascii="Times New Roman" w:hAnsi="Times New Roman"/>
                <w:sz w:val="20"/>
                <w:szCs w:val="20"/>
              </w:rPr>
              <w:t>995093.26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40">
            <w:pPr>
              <w:ind w:firstLine="0"/>
              <w:jc w:val="center"/>
              <w:rPr>
                <w:rFonts w:ascii="Times New Roman" w:hAnsi="Times New Roman"/>
                <w:sz w:val="20"/>
                <w:szCs w:val="20"/>
              </w:rPr>
            </w:pPr>
            <w:r>
              <w:rPr>
                <w:rFonts w:ascii="Times New Roman" w:hAnsi="Times New Roman"/>
                <w:sz w:val="20"/>
                <w:szCs w:val="20"/>
              </w:rPr>
              <w:t>2730443.01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41">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42">
            <w:pPr>
              <w:ind w:firstLine="0"/>
              <w:jc w:val="center"/>
              <w:rPr>
                <w:rFonts w:ascii="Times New Roman" w:hAnsi="Times New Roman"/>
                <w:sz w:val="20"/>
                <w:szCs w:val="20"/>
              </w:rPr>
            </w:pPr>
            <w:r>
              <w:rPr>
                <w:rFonts w:ascii="Times New Roman" w:hAnsi="Times New Roman"/>
                <w:sz w:val="20"/>
                <w:szCs w:val="20"/>
              </w:rPr>
              <w:t>995089.03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43">
            <w:pPr>
              <w:ind w:firstLine="0"/>
              <w:jc w:val="center"/>
              <w:rPr>
                <w:rFonts w:ascii="Times New Roman" w:hAnsi="Times New Roman"/>
                <w:sz w:val="20"/>
                <w:szCs w:val="20"/>
              </w:rPr>
            </w:pPr>
            <w:r>
              <w:rPr>
                <w:rFonts w:ascii="Times New Roman" w:hAnsi="Times New Roman"/>
                <w:sz w:val="20"/>
                <w:szCs w:val="20"/>
              </w:rPr>
              <w:t>2730443.06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44">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45">
            <w:pPr>
              <w:ind w:firstLine="0"/>
              <w:jc w:val="center"/>
              <w:rPr>
                <w:rFonts w:ascii="Times New Roman" w:hAnsi="Times New Roman"/>
                <w:sz w:val="20"/>
                <w:szCs w:val="20"/>
              </w:rPr>
            </w:pPr>
            <w:r>
              <w:rPr>
                <w:rFonts w:ascii="Times New Roman" w:hAnsi="Times New Roman"/>
                <w:sz w:val="20"/>
                <w:szCs w:val="20"/>
              </w:rPr>
              <w:t>995088.25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46">
            <w:pPr>
              <w:ind w:firstLine="0"/>
              <w:jc w:val="center"/>
              <w:rPr>
                <w:rFonts w:ascii="Times New Roman" w:hAnsi="Times New Roman"/>
                <w:sz w:val="20"/>
                <w:szCs w:val="20"/>
              </w:rPr>
            </w:pPr>
            <w:r>
              <w:rPr>
                <w:rFonts w:ascii="Times New Roman" w:hAnsi="Times New Roman"/>
                <w:sz w:val="20"/>
                <w:szCs w:val="20"/>
              </w:rPr>
              <w:t>2730427.10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47">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48">
            <w:pPr>
              <w:ind w:firstLine="0"/>
              <w:jc w:val="center"/>
              <w:rPr>
                <w:rFonts w:ascii="Times New Roman" w:hAnsi="Times New Roman"/>
                <w:sz w:val="20"/>
                <w:szCs w:val="20"/>
              </w:rPr>
            </w:pPr>
            <w:r>
              <w:rPr>
                <w:rFonts w:ascii="Times New Roman" w:hAnsi="Times New Roman"/>
                <w:sz w:val="20"/>
                <w:szCs w:val="20"/>
              </w:rPr>
              <w:t>995088.14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49">
            <w:pPr>
              <w:ind w:firstLine="0"/>
              <w:jc w:val="center"/>
              <w:rPr>
                <w:rFonts w:ascii="Times New Roman" w:hAnsi="Times New Roman"/>
                <w:sz w:val="20"/>
                <w:szCs w:val="20"/>
              </w:rPr>
            </w:pPr>
            <w:r>
              <w:rPr>
                <w:rFonts w:ascii="Times New Roman" w:hAnsi="Times New Roman"/>
                <w:sz w:val="20"/>
                <w:szCs w:val="20"/>
              </w:rPr>
              <w:t>2730425.60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4A">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4B">
            <w:pPr>
              <w:ind w:firstLine="0"/>
              <w:jc w:val="center"/>
              <w:rPr>
                <w:rFonts w:ascii="Times New Roman" w:hAnsi="Times New Roman"/>
                <w:sz w:val="20"/>
                <w:szCs w:val="20"/>
              </w:rPr>
            </w:pPr>
            <w:r>
              <w:rPr>
                <w:rFonts w:ascii="Times New Roman" w:hAnsi="Times New Roman"/>
                <w:sz w:val="20"/>
                <w:szCs w:val="20"/>
              </w:rPr>
              <w:t>995086.35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4C">
            <w:pPr>
              <w:ind w:firstLine="0"/>
              <w:jc w:val="center"/>
              <w:rPr>
                <w:rFonts w:ascii="Times New Roman" w:hAnsi="Times New Roman"/>
                <w:sz w:val="20"/>
                <w:szCs w:val="20"/>
              </w:rPr>
            </w:pPr>
            <w:r>
              <w:rPr>
                <w:rFonts w:ascii="Times New Roman" w:hAnsi="Times New Roman"/>
                <w:sz w:val="20"/>
                <w:szCs w:val="20"/>
              </w:rPr>
              <w:t>2730400.73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4D">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4E">
            <w:pPr>
              <w:ind w:firstLine="0"/>
              <w:jc w:val="center"/>
              <w:rPr>
                <w:rFonts w:ascii="Times New Roman" w:hAnsi="Times New Roman"/>
                <w:sz w:val="20"/>
                <w:szCs w:val="20"/>
              </w:rPr>
            </w:pPr>
            <w:r>
              <w:rPr>
                <w:rFonts w:ascii="Times New Roman" w:hAnsi="Times New Roman"/>
                <w:sz w:val="20"/>
                <w:szCs w:val="20"/>
              </w:rPr>
              <w:t>995103.17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4F">
            <w:pPr>
              <w:ind w:firstLine="0"/>
              <w:jc w:val="center"/>
              <w:rPr>
                <w:rFonts w:ascii="Times New Roman" w:hAnsi="Times New Roman"/>
                <w:sz w:val="20"/>
                <w:szCs w:val="20"/>
              </w:rPr>
            </w:pPr>
            <w:r>
              <w:rPr>
                <w:rFonts w:ascii="Times New Roman" w:hAnsi="Times New Roman"/>
                <w:sz w:val="20"/>
                <w:szCs w:val="20"/>
              </w:rPr>
              <w:t>2730398.82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5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51">
            <w:pPr>
              <w:ind w:firstLine="0"/>
              <w:jc w:val="center"/>
              <w:rPr>
                <w:rFonts w:ascii="Times New Roman" w:hAnsi="Times New Roman"/>
                <w:sz w:val="20"/>
                <w:szCs w:val="20"/>
              </w:rPr>
            </w:pPr>
            <w:r>
              <w:rPr>
                <w:rFonts w:ascii="Times New Roman" w:hAnsi="Times New Roman"/>
                <w:sz w:val="20"/>
                <w:szCs w:val="20"/>
              </w:rPr>
              <w:t>995132.12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52">
            <w:pPr>
              <w:ind w:firstLine="0"/>
              <w:jc w:val="center"/>
              <w:rPr>
                <w:rFonts w:ascii="Times New Roman" w:hAnsi="Times New Roman"/>
                <w:sz w:val="20"/>
                <w:szCs w:val="20"/>
              </w:rPr>
            </w:pPr>
            <w:r>
              <w:rPr>
                <w:rFonts w:ascii="Times New Roman" w:hAnsi="Times New Roman"/>
                <w:sz w:val="20"/>
                <w:szCs w:val="20"/>
              </w:rPr>
              <w:t>2730395.98</w:t>
            </w:r>
          </w:p>
        </w:tc>
      </w:tr>
    </w:tbl>
    <w:p w14:paraId="00003C53">
      <w:pPr>
        <w:ind w:firstLine="0"/>
        <w:jc w:val="left"/>
        <w:rPr>
          <w:rFonts w:ascii="Times New Roman" w:hAnsi="Times New Roman"/>
          <w:sz w:val="20"/>
          <w:szCs w:val="20"/>
        </w:rPr>
      </w:pPr>
    </w:p>
    <w:p w14:paraId="00003C54">
      <w:pPr>
        <w:ind w:firstLine="0"/>
        <w:jc w:val="center"/>
        <w:rPr>
          <w:rFonts w:ascii="Times New Roman" w:hAnsi="Times New Roman"/>
          <w:sz w:val="20"/>
          <w:szCs w:val="20"/>
        </w:rPr>
      </w:pPr>
      <w:r>
        <w:rPr>
          <w:rFonts w:ascii="Times New Roman" w:hAnsi="Times New Roman"/>
          <w:sz w:val="20"/>
          <w:szCs w:val="20"/>
        </w:rPr>
        <w:t>ЗУ:190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55">
            <w:pPr>
              <w:ind w:firstLine="0"/>
              <w:jc w:val="center"/>
              <w:rPr>
                <w:rFonts w:ascii="Times New Roman" w:hAnsi="Times New Roman"/>
                <w:b/>
                <w:bCs/>
                <w:sz w:val="20"/>
                <w:szCs w:val="20"/>
              </w:rPr>
            </w:pPr>
            <w:r>
              <w:rPr>
                <w:rFonts w:ascii="Times New Roman" w:hAnsi="Times New Roman"/>
                <w:b/>
                <w:bCs/>
                <w:sz w:val="20"/>
                <w:szCs w:val="20"/>
              </w:rPr>
              <w:t>Площадь 972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5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5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5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5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5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5B">
            <w:pPr>
              <w:ind w:firstLine="0"/>
              <w:jc w:val="center"/>
              <w:rPr>
                <w:rFonts w:ascii="Times New Roman" w:hAnsi="Times New Roman"/>
                <w:sz w:val="20"/>
                <w:szCs w:val="20"/>
              </w:rPr>
            </w:pPr>
            <w:r>
              <w:rPr>
                <w:rFonts w:ascii="Times New Roman" w:hAnsi="Times New Roman"/>
                <w:sz w:val="20"/>
                <w:szCs w:val="20"/>
              </w:rPr>
              <w:t>995172.00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5C">
            <w:pPr>
              <w:ind w:firstLine="0"/>
              <w:jc w:val="center"/>
              <w:rPr>
                <w:rFonts w:ascii="Times New Roman" w:hAnsi="Times New Roman"/>
                <w:sz w:val="20"/>
                <w:szCs w:val="20"/>
              </w:rPr>
            </w:pPr>
            <w:r>
              <w:rPr>
                <w:rFonts w:ascii="Times New Roman" w:hAnsi="Times New Roman"/>
                <w:sz w:val="20"/>
                <w:szCs w:val="20"/>
              </w:rPr>
              <w:t>2731663.77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5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5E">
            <w:pPr>
              <w:ind w:firstLine="0"/>
              <w:jc w:val="center"/>
              <w:rPr>
                <w:rFonts w:ascii="Times New Roman" w:hAnsi="Times New Roman"/>
                <w:sz w:val="20"/>
                <w:szCs w:val="20"/>
              </w:rPr>
            </w:pPr>
            <w:r>
              <w:rPr>
                <w:rFonts w:ascii="Times New Roman" w:hAnsi="Times New Roman"/>
                <w:sz w:val="20"/>
                <w:szCs w:val="20"/>
              </w:rPr>
              <w:t>995177.60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5F">
            <w:pPr>
              <w:ind w:firstLine="0"/>
              <w:jc w:val="center"/>
              <w:rPr>
                <w:rFonts w:ascii="Times New Roman" w:hAnsi="Times New Roman"/>
                <w:sz w:val="20"/>
                <w:szCs w:val="20"/>
              </w:rPr>
            </w:pPr>
            <w:r>
              <w:rPr>
                <w:rFonts w:ascii="Times New Roman" w:hAnsi="Times New Roman"/>
                <w:sz w:val="20"/>
                <w:szCs w:val="20"/>
              </w:rPr>
              <w:t>2731704.55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6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61">
            <w:pPr>
              <w:ind w:firstLine="0"/>
              <w:jc w:val="center"/>
              <w:rPr>
                <w:rFonts w:ascii="Times New Roman" w:hAnsi="Times New Roman"/>
                <w:sz w:val="20"/>
                <w:szCs w:val="20"/>
              </w:rPr>
            </w:pPr>
            <w:r>
              <w:rPr>
                <w:rFonts w:ascii="Times New Roman" w:hAnsi="Times New Roman"/>
                <w:sz w:val="20"/>
                <w:szCs w:val="20"/>
              </w:rPr>
              <w:t>995173.68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62">
            <w:pPr>
              <w:ind w:firstLine="0"/>
              <w:jc w:val="center"/>
              <w:rPr>
                <w:rFonts w:ascii="Times New Roman" w:hAnsi="Times New Roman"/>
                <w:sz w:val="20"/>
                <w:szCs w:val="20"/>
              </w:rPr>
            </w:pPr>
            <w:r>
              <w:rPr>
                <w:rFonts w:ascii="Times New Roman" w:hAnsi="Times New Roman"/>
                <w:sz w:val="20"/>
                <w:szCs w:val="20"/>
              </w:rPr>
              <w:t>2731704.80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6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64">
            <w:pPr>
              <w:ind w:firstLine="0"/>
              <w:jc w:val="center"/>
              <w:rPr>
                <w:rFonts w:ascii="Times New Roman" w:hAnsi="Times New Roman"/>
                <w:sz w:val="20"/>
                <w:szCs w:val="20"/>
              </w:rPr>
            </w:pPr>
            <w:r>
              <w:rPr>
                <w:rFonts w:ascii="Times New Roman" w:hAnsi="Times New Roman"/>
                <w:sz w:val="20"/>
                <w:szCs w:val="20"/>
              </w:rPr>
              <w:t>995166.03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65">
            <w:pPr>
              <w:ind w:firstLine="0"/>
              <w:jc w:val="center"/>
              <w:rPr>
                <w:rFonts w:ascii="Times New Roman" w:hAnsi="Times New Roman"/>
                <w:sz w:val="20"/>
                <w:szCs w:val="20"/>
              </w:rPr>
            </w:pPr>
            <w:r>
              <w:rPr>
                <w:rFonts w:ascii="Times New Roman" w:hAnsi="Times New Roman"/>
                <w:sz w:val="20"/>
                <w:szCs w:val="20"/>
              </w:rPr>
              <w:t>2731705.81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6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67">
            <w:pPr>
              <w:ind w:firstLine="0"/>
              <w:jc w:val="center"/>
              <w:rPr>
                <w:rFonts w:ascii="Times New Roman" w:hAnsi="Times New Roman"/>
                <w:sz w:val="20"/>
                <w:szCs w:val="20"/>
              </w:rPr>
            </w:pPr>
            <w:r>
              <w:rPr>
                <w:rFonts w:ascii="Times New Roman" w:hAnsi="Times New Roman"/>
                <w:sz w:val="20"/>
                <w:szCs w:val="20"/>
              </w:rPr>
              <w:t>995156.48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68">
            <w:pPr>
              <w:ind w:firstLine="0"/>
              <w:jc w:val="center"/>
              <w:rPr>
                <w:rFonts w:ascii="Times New Roman" w:hAnsi="Times New Roman"/>
                <w:sz w:val="20"/>
                <w:szCs w:val="20"/>
              </w:rPr>
            </w:pPr>
            <w:r>
              <w:rPr>
                <w:rFonts w:ascii="Times New Roman" w:hAnsi="Times New Roman"/>
                <w:sz w:val="20"/>
                <w:szCs w:val="20"/>
              </w:rPr>
              <w:t>2731706.76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6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6A">
            <w:pPr>
              <w:ind w:firstLine="0"/>
              <w:jc w:val="center"/>
              <w:rPr>
                <w:rFonts w:ascii="Times New Roman" w:hAnsi="Times New Roman"/>
                <w:sz w:val="20"/>
                <w:szCs w:val="20"/>
              </w:rPr>
            </w:pPr>
            <w:r>
              <w:rPr>
                <w:rFonts w:ascii="Times New Roman" w:hAnsi="Times New Roman"/>
                <w:sz w:val="20"/>
                <w:szCs w:val="20"/>
              </w:rPr>
              <w:t>995154.66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6B">
            <w:pPr>
              <w:ind w:firstLine="0"/>
              <w:jc w:val="center"/>
              <w:rPr>
                <w:rFonts w:ascii="Times New Roman" w:hAnsi="Times New Roman"/>
                <w:sz w:val="20"/>
                <w:szCs w:val="20"/>
              </w:rPr>
            </w:pPr>
            <w:r>
              <w:rPr>
                <w:rFonts w:ascii="Times New Roman" w:hAnsi="Times New Roman"/>
                <w:sz w:val="20"/>
                <w:szCs w:val="20"/>
              </w:rPr>
              <w:t>2731706.79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6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6D">
            <w:pPr>
              <w:ind w:firstLine="0"/>
              <w:jc w:val="center"/>
              <w:rPr>
                <w:rFonts w:ascii="Times New Roman" w:hAnsi="Times New Roman"/>
                <w:sz w:val="20"/>
                <w:szCs w:val="20"/>
              </w:rPr>
            </w:pPr>
            <w:r>
              <w:rPr>
                <w:rFonts w:ascii="Times New Roman" w:hAnsi="Times New Roman"/>
                <w:sz w:val="20"/>
                <w:szCs w:val="20"/>
              </w:rPr>
              <w:t>995148.06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6E">
            <w:pPr>
              <w:ind w:firstLine="0"/>
              <w:jc w:val="center"/>
              <w:rPr>
                <w:rFonts w:ascii="Times New Roman" w:hAnsi="Times New Roman"/>
                <w:sz w:val="20"/>
                <w:szCs w:val="20"/>
              </w:rPr>
            </w:pPr>
            <w:r>
              <w:rPr>
                <w:rFonts w:ascii="Times New Roman" w:hAnsi="Times New Roman"/>
                <w:sz w:val="20"/>
                <w:szCs w:val="20"/>
              </w:rPr>
              <w:t>2731665.80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6F">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70">
            <w:pPr>
              <w:ind w:firstLine="0"/>
              <w:jc w:val="center"/>
              <w:rPr>
                <w:rFonts w:ascii="Times New Roman" w:hAnsi="Times New Roman"/>
                <w:sz w:val="20"/>
                <w:szCs w:val="20"/>
              </w:rPr>
            </w:pPr>
            <w:r>
              <w:rPr>
                <w:rFonts w:ascii="Times New Roman" w:hAnsi="Times New Roman"/>
                <w:sz w:val="20"/>
                <w:szCs w:val="20"/>
              </w:rPr>
              <w:t>995163.12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71">
            <w:pPr>
              <w:ind w:firstLine="0"/>
              <w:jc w:val="center"/>
              <w:rPr>
                <w:rFonts w:ascii="Times New Roman" w:hAnsi="Times New Roman"/>
                <w:sz w:val="20"/>
                <w:szCs w:val="20"/>
              </w:rPr>
            </w:pPr>
            <w:r>
              <w:rPr>
                <w:rFonts w:ascii="Times New Roman" w:hAnsi="Times New Roman"/>
                <w:sz w:val="20"/>
                <w:szCs w:val="20"/>
              </w:rPr>
              <w:t>2731664.57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7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73">
            <w:pPr>
              <w:ind w:firstLine="0"/>
              <w:jc w:val="center"/>
              <w:rPr>
                <w:rFonts w:ascii="Times New Roman" w:hAnsi="Times New Roman"/>
                <w:sz w:val="20"/>
                <w:szCs w:val="20"/>
              </w:rPr>
            </w:pPr>
            <w:r>
              <w:rPr>
                <w:rFonts w:ascii="Times New Roman" w:hAnsi="Times New Roman"/>
                <w:sz w:val="20"/>
                <w:szCs w:val="20"/>
              </w:rPr>
              <w:t>995172.00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74">
            <w:pPr>
              <w:ind w:firstLine="0"/>
              <w:jc w:val="center"/>
              <w:rPr>
                <w:rFonts w:ascii="Times New Roman" w:hAnsi="Times New Roman"/>
                <w:sz w:val="20"/>
                <w:szCs w:val="20"/>
              </w:rPr>
            </w:pPr>
            <w:r>
              <w:rPr>
                <w:rFonts w:ascii="Times New Roman" w:hAnsi="Times New Roman"/>
                <w:sz w:val="20"/>
                <w:szCs w:val="20"/>
              </w:rPr>
              <w:t>2731663.77</w:t>
            </w:r>
          </w:p>
        </w:tc>
      </w:tr>
    </w:tbl>
    <w:p w14:paraId="00003C75">
      <w:pPr>
        <w:ind w:firstLine="0"/>
        <w:jc w:val="left"/>
        <w:rPr>
          <w:rFonts w:ascii="Times New Roman" w:hAnsi="Times New Roman"/>
          <w:sz w:val="20"/>
          <w:szCs w:val="20"/>
        </w:rPr>
      </w:pPr>
    </w:p>
    <w:p w14:paraId="00003C76">
      <w:pPr>
        <w:ind w:firstLine="0"/>
        <w:jc w:val="center"/>
        <w:rPr>
          <w:rFonts w:ascii="Times New Roman" w:hAnsi="Times New Roman"/>
          <w:sz w:val="20"/>
          <w:szCs w:val="20"/>
        </w:rPr>
      </w:pPr>
      <w:r>
        <w:rPr>
          <w:rFonts w:ascii="Times New Roman" w:hAnsi="Times New Roman"/>
          <w:sz w:val="20"/>
          <w:szCs w:val="20"/>
        </w:rPr>
        <w:t>ЗУ:191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77">
            <w:pPr>
              <w:ind w:firstLine="0"/>
              <w:jc w:val="center"/>
              <w:rPr>
                <w:rFonts w:ascii="Times New Roman" w:hAnsi="Times New Roman"/>
                <w:b/>
                <w:bCs/>
                <w:sz w:val="20"/>
                <w:szCs w:val="20"/>
              </w:rPr>
            </w:pPr>
            <w:r>
              <w:rPr>
                <w:rFonts w:ascii="Times New Roman" w:hAnsi="Times New Roman"/>
                <w:b/>
                <w:bCs/>
                <w:sz w:val="20"/>
                <w:szCs w:val="20"/>
              </w:rPr>
              <w:t>Площадь 3506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7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7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7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7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7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7D">
            <w:pPr>
              <w:ind w:firstLine="0"/>
              <w:jc w:val="center"/>
              <w:rPr>
                <w:rFonts w:ascii="Times New Roman" w:hAnsi="Times New Roman"/>
                <w:sz w:val="20"/>
                <w:szCs w:val="20"/>
              </w:rPr>
            </w:pPr>
            <w:r>
              <w:rPr>
                <w:rFonts w:ascii="Times New Roman" w:hAnsi="Times New Roman"/>
                <w:sz w:val="20"/>
                <w:szCs w:val="20"/>
              </w:rPr>
              <w:t>995177.60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7E">
            <w:pPr>
              <w:ind w:firstLine="0"/>
              <w:jc w:val="center"/>
              <w:rPr>
                <w:rFonts w:ascii="Times New Roman" w:hAnsi="Times New Roman"/>
                <w:sz w:val="20"/>
                <w:szCs w:val="20"/>
              </w:rPr>
            </w:pPr>
            <w:r>
              <w:rPr>
                <w:rFonts w:ascii="Times New Roman" w:hAnsi="Times New Roman"/>
                <w:sz w:val="20"/>
                <w:szCs w:val="20"/>
              </w:rPr>
              <w:t>2731704.55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7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80">
            <w:pPr>
              <w:ind w:firstLine="0"/>
              <w:jc w:val="center"/>
              <w:rPr>
                <w:rFonts w:ascii="Times New Roman" w:hAnsi="Times New Roman"/>
                <w:sz w:val="20"/>
                <w:szCs w:val="20"/>
              </w:rPr>
            </w:pPr>
            <w:r>
              <w:rPr>
                <w:rFonts w:ascii="Times New Roman" w:hAnsi="Times New Roman"/>
                <w:sz w:val="20"/>
                <w:szCs w:val="20"/>
              </w:rPr>
              <w:t>995188.51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81">
            <w:pPr>
              <w:ind w:firstLine="0"/>
              <w:jc w:val="center"/>
              <w:rPr>
                <w:rFonts w:ascii="Times New Roman" w:hAnsi="Times New Roman"/>
                <w:sz w:val="20"/>
                <w:szCs w:val="20"/>
              </w:rPr>
            </w:pPr>
            <w:r>
              <w:rPr>
                <w:rFonts w:ascii="Times New Roman" w:hAnsi="Times New Roman"/>
                <w:sz w:val="20"/>
                <w:szCs w:val="20"/>
              </w:rPr>
              <w:t>2731783.94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8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83">
            <w:pPr>
              <w:ind w:firstLine="0"/>
              <w:jc w:val="center"/>
              <w:rPr>
                <w:rFonts w:ascii="Times New Roman" w:hAnsi="Times New Roman"/>
                <w:sz w:val="20"/>
                <w:szCs w:val="20"/>
              </w:rPr>
            </w:pPr>
            <w:r>
              <w:rPr>
                <w:rFonts w:ascii="Times New Roman" w:hAnsi="Times New Roman"/>
                <w:sz w:val="20"/>
                <w:szCs w:val="20"/>
              </w:rPr>
              <w:t>995159.19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84">
            <w:pPr>
              <w:ind w:firstLine="0"/>
              <w:jc w:val="center"/>
              <w:rPr>
                <w:rFonts w:ascii="Times New Roman" w:hAnsi="Times New Roman"/>
                <w:sz w:val="20"/>
                <w:szCs w:val="20"/>
              </w:rPr>
            </w:pPr>
            <w:r>
              <w:rPr>
                <w:rFonts w:ascii="Times New Roman" w:hAnsi="Times New Roman"/>
                <w:sz w:val="20"/>
                <w:szCs w:val="20"/>
              </w:rPr>
              <w:t>2731789.00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8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86">
            <w:pPr>
              <w:ind w:firstLine="0"/>
              <w:jc w:val="center"/>
              <w:rPr>
                <w:rFonts w:ascii="Times New Roman" w:hAnsi="Times New Roman"/>
                <w:sz w:val="20"/>
                <w:szCs w:val="20"/>
              </w:rPr>
            </w:pPr>
            <w:r>
              <w:rPr>
                <w:rFonts w:ascii="Times New Roman" w:hAnsi="Times New Roman"/>
                <w:sz w:val="20"/>
                <w:szCs w:val="20"/>
              </w:rPr>
              <w:t>995155.25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87">
            <w:pPr>
              <w:ind w:firstLine="0"/>
              <w:jc w:val="center"/>
              <w:rPr>
                <w:rFonts w:ascii="Times New Roman" w:hAnsi="Times New Roman"/>
                <w:sz w:val="20"/>
                <w:szCs w:val="20"/>
              </w:rPr>
            </w:pPr>
            <w:r>
              <w:rPr>
                <w:rFonts w:ascii="Times New Roman" w:hAnsi="Times New Roman"/>
                <w:sz w:val="20"/>
                <w:szCs w:val="20"/>
              </w:rPr>
              <w:t>2731758.11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8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89">
            <w:pPr>
              <w:ind w:firstLine="0"/>
              <w:jc w:val="center"/>
              <w:rPr>
                <w:rFonts w:ascii="Times New Roman" w:hAnsi="Times New Roman"/>
                <w:sz w:val="20"/>
                <w:szCs w:val="20"/>
              </w:rPr>
            </w:pPr>
            <w:r>
              <w:rPr>
                <w:rFonts w:ascii="Times New Roman" w:hAnsi="Times New Roman"/>
                <w:sz w:val="20"/>
                <w:szCs w:val="20"/>
              </w:rPr>
              <w:t>995133.85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8A">
            <w:pPr>
              <w:ind w:firstLine="0"/>
              <w:jc w:val="center"/>
              <w:rPr>
                <w:rFonts w:ascii="Times New Roman" w:hAnsi="Times New Roman"/>
                <w:sz w:val="20"/>
                <w:szCs w:val="20"/>
              </w:rPr>
            </w:pPr>
            <w:r>
              <w:rPr>
                <w:rFonts w:ascii="Times New Roman" w:hAnsi="Times New Roman"/>
                <w:sz w:val="20"/>
                <w:szCs w:val="20"/>
              </w:rPr>
              <w:t>2731761.30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8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8C">
            <w:pPr>
              <w:ind w:firstLine="0"/>
              <w:jc w:val="center"/>
              <w:rPr>
                <w:rFonts w:ascii="Times New Roman" w:hAnsi="Times New Roman"/>
                <w:sz w:val="20"/>
                <w:szCs w:val="20"/>
              </w:rPr>
            </w:pPr>
            <w:r>
              <w:rPr>
                <w:rFonts w:ascii="Times New Roman" w:hAnsi="Times New Roman"/>
                <w:sz w:val="20"/>
                <w:szCs w:val="20"/>
              </w:rPr>
              <w:t>995132.48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8D">
            <w:pPr>
              <w:ind w:firstLine="0"/>
              <w:jc w:val="center"/>
              <w:rPr>
                <w:rFonts w:ascii="Times New Roman" w:hAnsi="Times New Roman"/>
                <w:sz w:val="20"/>
                <w:szCs w:val="20"/>
              </w:rPr>
            </w:pPr>
            <w:r>
              <w:rPr>
                <w:rFonts w:ascii="Times New Roman" w:hAnsi="Times New Roman"/>
                <w:sz w:val="20"/>
                <w:szCs w:val="20"/>
              </w:rPr>
              <w:t>2731751.03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8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8F">
            <w:pPr>
              <w:ind w:firstLine="0"/>
              <w:jc w:val="center"/>
              <w:rPr>
                <w:rFonts w:ascii="Times New Roman" w:hAnsi="Times New Roman"/>
                <w:sz w:val="20"/>
                <w:szCs w:val="20"/>
              </w:rPr>
            </w:pPr>
            <w:r>
              <w:rPr>
                <w:rFonts w:ascii="Times New Roman" w:hAnsi="Times New Roman"/>
                <w:sz w:val="20"/>
                <w:szCs w:val="20"/>
              </w:rPr>
              <w:t>995126.95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90">
            <w:pPr>
              <w:ind w:firstLine="0"/>
              <w:jc w:val="center"/>
              <w:rPr>
                <w:rFonts w:ascii="Times New Roman" w:hAnsi="Times New Roman"/>
                <w:sz w:val="20"/>
                <w:szCs w:val="20"/>
              </w:rPr>
            </w:pPr>
            <w:r>
              <w:rPr>
                <w:rFonts w:ascii="Times New Roman" w:hAnsi="Times New Roman"/>
                <w:sz w:val="20"/>
                <w:szCs w:val="20"/>
              </w:rPr>
              <w:t>2731709.60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9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92">
            <w:pPr>
              <w:ind w:firstLine="0"/>
              <w:jc w:val="center"/>
              <w:rPr>
                <w:rFonts w:ascii="Times New Roman" w:hAnsi="Times New Roman"/>
                <w:sz w:val="20"/>
                <w:szCs w:val="20"/>
              </w:rPr>
            </w:pPr>
            <w:r>
              <w:rPr>
                <w:rFonts w:ascii="Times New Roman" w:hAnsi="Times New Roman"/>
                <w:sz w:val="20"/>
                <w:szCs w:val="20"/>
              </w:rPr>
              <w:t>995127.06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93">
            <w:pPr>
              <w:ind w:firstLine="0"/>
              <w:jc w:val="center"/>
              <w:rPr>
                <w:rFonts w:ascii="Times New Roman" w:hAnsi="Times New Roman"/>
                <w:sz w:val="20"/>
                <w:szCs w:val="20"/>
              </w:rPr>
            </w:pPr>
            <w:r>
              <w:rPr>
                <w:rFonts w:ascii="Times New Roman" w:hAnsi="Times New Roman"/>
                <w:sz w:val="20"/>
                <w:szCs w:val="20"/>
              </w:rPr>
              <w:t>2731709.58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9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95">
            <w:pPr>
              <w:ind w:firstLine="0"/>
              <w:jc w:val="center"/>
              <w:rPr>
                <w:rFonts w:ascii="Times New Roman" w:hAnsi="Times New Roman"/>
                <w:sz w:val="20"/>
                <w:szCs w:val="20"/>
              </w:rPr>
            </w:pPr>
            <w:r>
              <w:rPr>
                <w:rFonts w:ascii="Times New Roman" w:hAnsi="Times New Roman"/>
                <w:sz w:val="20"/>
                <w:szCs w:val="20"/>
              </w:rPr>
              <w:t>995154.66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96">
            <w:pPr>
              <w:ind w:firstLine="0"/>
              <w:jc w:val="center"/>
              <w:rPr>
                <w:rFonts w:ascii="Times New Roman" w:hAnsi="Times New Roman"/>
                <w:sz w:val="20"/>
                <w:szCs w:val="20"/>
              </w:rPr>
            </w:pPr>
            <w:r>
              <w:rPr>
                <w:rFonts w:ascii="Times New Roman" w:hAnsi="Times New Roman"/>
                <w:sz w:val="20"/>
                <w:szCs w:val="20"/>
              </w:rPr>
              <w:t>2731706.79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97">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98">
            <w:pPr>
              <w:ind w:firstLine="0"/>
              <w:jc w:val="center"/>
              <w:rPr>
                <w:rFonts w:ascii="Times New Roman" w:hAnsi="Times New Roman"/>
                <w:sz w:val="20"/>
                <w:szCs w:val="20"/>
              </w:rPr>
            </w:pPr>
            <w:r>
              <w:rPr>
                <w:rFonts w:ascii="Times New Roman" w:hAnsi="Times New Roman"/>
                <w:sz w:val="20"/>
                <w:szCs w:val="20"/>
              </w:rPr>
              <w:t>995156.48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99">
            <w:pPr>
              <w:ind w:firstLine="0"/>
              <w:jc w:val="center"/>
              <w:rPr>
                <w:rFonts w:ascii="Times New Roman" w:hAnsi="Times New Roman"/>
                <w:sz w:val="20"/>
                <w:szCs w:val="20"/>
              </w:rPr>
            </w:pPr>
            <w:r>
              <w:rPr>
                <w:rFonts w:ascii="Times New Roman" w:hAnsi="Times New Roman"/>
                <w:sz w:val="20"/>
                <w:szCs w:val="20"/>
              </w:rPr>
              <w:t>2731706.76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9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9B">
            <w:pPr>
              <w:ind w:firstLine="0"/>
              <w:jc w:val="center"/>
              <w:rPr>
                <w:rFonts w:ascii="Times New Roman" w:hAnsi="Times New Roman"/>
                <w:sz w:val="20"/>
                <w:szCs w:val="20"/>
              </w:rPr>
            </w:pPr>
            <w:r>
              <w:rPr>
                <w:rFonts w:ascii="Times New Roman" w:hAnsi="Times New Roman"/>
                <w:sz w:val="20"/>
                <w:szCs w:val="20"/>
              </w:rPr>
              <w:t>995166.03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9C">
            <w:pPr>
              <w:ind w:firstLine="0"/>
              <w:jc w:val="center"/>
              <w:rPr>
                <w:rFonts w:ascii="Times New Roman" w:hAnsi="Times New Roman"/>
                <w:sz w:val="20"/>
                <w:szCs w:val="20"/>
              </w:rPr>
            </w:pPr>
            <w:r>
              <w:rPr>
                <w:rFonts w:ascii="Times New Roman" w:hAnsi="Times New Roman"/>
                <w:sz w:val="20"/>
                <w:szCs w:val="20"/>
              </w:rPr>
              <w:t>2731705.81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9D">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9E">
            <w:pPr>
              <w:ind w:firstLine="0"/>
              <w:jc w:val="center"/>
              <w:rPr>
                <w:rFonts w:ascii="Times New Roman" w:hAnsi="Times New Roman"/>
                <w:sz w:val="20"/>
                <w:szCs w:val="20"/>
              </w:rPr>
            </w:pPr>
            <w:r>
              <w:rPr>
                <w:rFonts w:ascii="Times New Roman" w:hAnsi="Times New Roman"/>
                <w:sz w:val="20"/>
                <w:szCs w:val="20"/>
              </w:rPr>
              <w:t>995173.68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9F">
            <w:pPr>
              <w:ind w:firstLine="0"/>
              <w:jc w:val="center"/>
              <w:rPr>
                <w:rFonts w:ascii="Times New Roman" w:hAnsi="Times New Roman"/>
                <w:sz w:val="20"/>
                <w:szCs w:val="20"/>
              </w:rPr>
            </w:pPr>
            <w:r>
              <w:rPr>
                <w:rFonts w:ascii="Times New Roman" w:hAnsi="Times New Roman"/>
                <w:sz w:val="20"/>
                <w:szCs w:val="20"/>
              </w:rPr>
              <w:t>2731704.80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A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A1">
            <w:pPr>
              <w:ind w:firstLine="0"/>
              <w:jc w:val="center"/>
              <w:rPr>
                <w:rFonts w:ascii="Times New Roman" w:hAnsi="Times New Roman"/>
                <w:sz w:val="20"/>
                <w:szCs w:val="20"/>
              </w:rPr>
            </w:pPr>
            <w:r>
              <w:rPr>
                <w:rFonts w:ascii="Times New Roman" w:hAnsi="Times New Roman"/>
                <w:sz w:val="20"/>
                <w:szCs w:val="20"/>
              </w:rPr>
              <w:t>995177.60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A2">
            <w:pPr>
              <w:ind w:firstLine="0"/>
              <w:jc w:val="center"/>
              <w:rPr>
                <w:rFonts w:ascii="Times New Roman" w:hAnsi="Times New Roman"/>
                <w:sz w:val="20"/>
                <w:szCs w:val="20"/>
              </w:rPr>
            </w:pPr>
            <w:r>
              <w:rPr>
                <w:rFonts w:ascii="Times New Roman" w:hAnsi="Times New Roman"/>
                <w:sz w:val="20"/>
                <w:szCs w:val="20"/>
              </w:rPr>
              <w:t>2731704.55</w:t>
            </w:r>
          </w:p>
        </w:tc>
      </w:tr>
    </w:tbl>
    <w:p w14:paraId="00003CA3">
      <w:pPr>
        <w:ind w:firstLine="0"/>
        <w:jc w:val="left"/>
        <w:rPr>
          <w:rFonts w:ascii="Times New Roman" w:hAnsi="Times New Roman"/>
          <w:sz w:val="20"/>
          <w:szCs w:val="20"/>
        </w:rPr>
      </w:pPr>
    </w:p>
    <w:p w14:paraId="00003CA4">
      <w:pPr>
        <w:ind w:firstLine="0"/>
        <w:jc w:val="center"/>
        <w:rPr>
          <w:rFonts w:ascii="Times New Roman" w:hAnsi="Times New Roman"/>
          <w:sz w:val="20"/>
          <w:szCs w:val="20"/>
        </w:rPr>
      </w:pPr>
      <w:r>
        <w:rPr>
          <w:rFonts w:ascii="Times New Roman" w:hAnsi="Times New Roman"/>
          <w:sz w:val="20"/>
          <w:szCs w:val="20"/>
        </w:rPr>
        <w:t>ЗУ:192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A5">
            <w:pPr>
              <w:ind w:firstLine="0"/>
              <w:jc w:val="center"/>
              <w:rPr>
                <w:rFonts w:ascii="Times New Roman" w:hAnsi="Times New Roman"/>
                <w:b/>
                <w:bCs/>
                <w:sz w:val="20"/>
                <w:szCs w:val="20"/>
              </w:rPr>
            </w:pPr>
            <w:r>
              <w:rPr>
                <w:rFonts w:ascii="Times New Roman" w:hAnsi="Times New Roman"/>
                <w:b/>
                <w:bCs/>
                <w:sz w:val="20"/>
                <w:szCs w:val="20"/>
              </w:rPr>
              <w:t>Площадь 407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A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A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A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A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A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AB">
            <w:pPr>
              <w:ind w:firstLine="0"/>
              <w:jc w:val="center"/>
              <w:rPr>
                <w:rFonts w:ascii="Times New Roman" w:hAnsi="Times New Roman"/>
                <w:sz w:val="20"/>
                <w:szCs w:val="20"/>
              </w:rPr>
            </w:pPr>
            <w:r>
              <w:rPr>
                <w:rFonts w:ascii="Times New Roman" w:hAnsi="Times New Roman"/>
                <w:sz w:val="20"/>
                <w:szCs w:val="20"/>
              </w:rPr>
              <w:t>994983.47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AC">
            <w:pPr>
              <w:ind w:firstLine="0"/>
              <w:jc w:val="center"/>
              <w:rPr>
                <w:rFonts w:ascii="Times New Roman" w:hAnsi="Times New Roman"/>
                <w:sz w:val="20"/>
                <w:szCs w:val="20"/>
              </w:rPr>
            </w:pPr>
            <w:r>
              <w:rPr>
                <w:rFonts w:ascii="Times New Roman" w:hAnsi="Times New Roman"/>
                <w:sz w:val="20"/>
                <w:szCs w:val="20"/>
              </w:rPr>
              <w:t>2731559.98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A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AE">
            <w:pPr>
              <w:ind w:firstLine="0"/>
              <w:jc w:val="center"/>
              <w:rPr>
                <w:rFonts w:ascii="Times New Roman" w:hAnsi="Times New Roman"/>
                <w:sz w:val="20"/>
                <w:szCs w:val="20"/>
              </w:rPr>
            </w:pPr>
            <w:r>
              <w:rPr>
                <w:rFonts w:ascii="Times New Roman" w:hAnsi="Times New Roman"/>
                <w:sz w:val="20"/>
                <w:szCs w:val="20"/>
              </w:rPr>
              <w:t>994990.87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AF">
            <w:pPr>
              <w:ind w:firstLine="0"/>
              <w:jc w:val="center"/>
              <w:rPr>
                <w:rFonts w:ascii="Times New Roman" w:hAnsi="Times New Roman"/>
                <w:sz w:val="20"/>
                <w:szCs w:val="20"/>
              </w:rPr>
            </w:pPr>
            <w:r>
              <w:rPr>
                <w:rFonts w:ascii="Times New Roman" w:hAnsi="Times New Roman"/>
                <w:sz w:val="20"/>
                <w:szCs w:val="20"/>
              </w:rPr>
              <w:t>2731589.14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B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B1">
            <w:pPr>
              <w:ind w:firstLine="0"/>
              <w:jc w:val="center"/>
              <w:rPr>
                <w:rFonts w:ascii="Times New Roman" w:hAnsi="Times New Roman"/>
                <w:sz w:val="20"/>
                <w:szCs w:val="20"/>
              </w:rPr>
            </w:pPr>
            <w:r>
              <w:rPr>
                <w:rFonts w:ascii="Times New Roman" w:hAnsi="Times New Roman"/>
                <w:sz w:val="20"/>
                <w:szCs w:val="20"/>
              </w:rPr>
              <w:t>994977.75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B2">
            <w:pPr>
              <w:ind w:firstLine="0"/>
              <w:jc w:val="center"/>
              <w:rPr>
                <w:rFonts w:ascii="Times New Roman" w:hAnsi="Times New Roman"/>
                <w:sz w:val="20"/>
                <w:szCs w:val="20"/>
              </w:rPr>
            </w:pPr>
            <w:r>
              <w:rPr>
                <w:rFonts w:ascii="Times New Roman" w:hAnsi="Times New Roman"/>
                <w:sz w:val="20"/>
                <w:szCs w:val="20"/>
              </w:rPr>
              <w:t>2731592.46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B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B4">
            <w:pPr>
              <w:ind w:firstLine="0"/>
              <w:jc w:val="center"/>
              <w:rPr>
                <w:rFonts w:ascii="Times New Roman" w:hAnsi="Times New Roman"/>
                <w:sz w:val="20"/>
                <w:szCs w:val="20"/>
              </w:rPr>
            </w:pPr>
            <w:r>
              <w:rPr>
                <w:rFonts w:ascii="Times New Roman" w:hAnsi="Times New Roman"/>
                <w:sz w:val="20"/>
                <w:szCs w:val="20"/>
              </w:rPr>
              <w:t>994970.46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B5">
            <w:pPr>
              <w:ind w:firstLine="0"/>
              <w:jc w:val="center"/>
              <w:rPr>
                <w:rFonts w:ascii="Times New Roman" w:hAnsi="Times New Roman"/>
                <w:sz w:val="20"/>
                <w:szCs w:val="20"/>
              </w:rPr>
            </w:pPr>
            <w:r>
              <w:rPr>
                <w:rFonts w:ascii="Times New Roman" w:hAnsi="Times New Roman"/>
                <w:sz w:val="20"/>
                <w:szCs w:val="20"/>
              </w:rPr>
              <w:t>2731562.90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B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B7">
            <w:pPr>
              <w:ind w:firstLine="0"/>
              <w:jc w:val="center"/>
              <w:rPr>
                <w:rFonts w:ascii="Times New Roman" w:hAnsi="Times New Roman"/>
                <w:sz w:val="20"/>
                <w:szCs w:val="20"/>
              </w:rPr>
            </w:pPr>
            <w:r>
              <w:rPr>
                <w:rFonts w:ascii="Times New Roman" w:hAnsi="Times New Roman"/>
                <w:sz w:val="20"/>
                <w:szCs w:val="20"/>
              </w:rPr>
              <w:t>994983.47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B8">
            <w:pPr>
              <w:ind w:firstLine="0"/>
              <w:jc w:val="center"/>
              <w:rPr>
                <w:rFonts w:ascii="Times New Roman" w:hAnsi="Times New Roman"/>
                <w:sz w:val="20"/>
                <w:szCs w:val="20"/>
              </w:rPr>
            </w:pPr>
            <w:r>
              <w:rPr>
                <w:rFonts w:ascii="Times New Roman" w:hAnsi="Times New Roman"/>
                <w:sz w:val="20"/>
                <w:szCs w:val="20"/>
              </w:rPr>
              <w:t>2731559.98</w:t>
            </w:r>
          </w:p>
        </w:tc>
      </w:tr>
    </w:tbl>
    <w:p w14:paraId="00003CB9">
      <w:pPr>
        <w:ind w:firstLine="0"/>
        <w:jc w:val="left"/>
        <w:rPr>
          <w:rFonts w:ascii="Times New Roman" w:hAnsi="Times New Roman"/>
          <w:sz w:val="20"/>
          <w:szCs w:val="20"/>
        </w:rPr>
      </w:pPr>
    </w:p>
    <w:p w14:paraId="00003CBA">
      <w:pPr>
        <w:ind w:firstLine="0"/>
        <w:jc w:val="center"/>
        <w:rPr>
          <w:rFonts w:ascii="Times New Roman" w:hAnsi="Times New Roman"/>
          <w:sz w:val="20"/>
          <w:szCs w:val="20"/>
        </w:rPr>
      </w:pPr>
      <w:r>
        <w:rPr>
          <w:rFonts w:ascii="Times New Roman" w:hAnsi="Times New Roman"/>
          <w:sz w:val="20"/>
          <w:szCs w:val="20"/>
        </w:rPr>
        <w:t>ЗУ:193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BB">
            <w:pPr>
              <w:ind w:firstLine="0"/>
              <w:jc w:val="center"/>
              <w:rPr>
                <w:rFonts w:ascii="Times New Roman" w:hAnsi="Times New Roman"/>
                <w:b/>
                <w:bCs/>
                <w:sz w:val="20"/>
                <w:szCs w:val="20"/>
              </w:rPr>
            </w:pPr>
            <w:r>
              <w:rPr>
                <w:rFonts w:ascii="Times New Roman" w:hAnsi="Times New Roman"/>
                <w:b/>
                <w:bCs/>
                <w:sz w:val="20"/>
                <w:szCs w:val="20"/>
              </w:rPr>
              <w:t>Площадь 651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B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B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B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B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C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C1">
            <w:pPr>
              <w:ind w:firstLine="0"/>
              <w:jc w:val="center"/>
              <w:rPr>
                <w:rFonts w:ascii="Times New Roman" w:hAnsi="Times New Roman"/>
                <w:sz w:val="20"/>
                <w:szCs w:val="20"/>
              </w:rPr>
            </w:pPr>
            <w:r>
              <w:rPr>
                <w:rFonts w:ascii="Times New Roman" w:hAnsi="Times New Roman"/>
                <w:sz w:val="20"/>
                <w:szCs w:val="20"/>
              </w:rPr>
              <w:t>995313.25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C2">
            <w:pPr>
              <w:ind w:firstLine="0"/>
              <w:jc w:val="center"/>
              <w:rPr>
                <w:rFonts w:ascii="Times New Roman" w:hAnsi="Times New Roman"/>
                <w:sz w:val="20"/>
                <w:szCs w:val="20"/>
              </w:rPr>
            </w:pPr>
            <w:r>
              <w:rPr>
                <w:rFonts w:ascii="Times New Roman" w:hAnsi="Times New Roman"/>
                <w:sz w:val="20"/>
                <w:szCs w:val="20"/>
              </w:rPr>
              <w:t>2731743.03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C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C4">
            <w:pPr>
              <w:ind w:firstLine="0"/>
              <w:jc w:val="center"/>
              <w:rPr>
                <w:rFonts w:ascii="Times New Roman" w:hAnsi="Times New Roman"/>
                <w:sz w:val="20"/>
                <w:szCs w:val="20"/>
              </w:rPr>
            </w:pPr>
            <w:r>
              <w:rPr>
                <w:rFonts w:ascii="Times New Roman" w:hAnsi="Times New Roman"/>
                <w:sz w:val="20"/>
                <w:szCs w:val="20"/>
              </w:rPr>
              <w:t>995313.02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C5">
            <w:pPr>
              <w:ind w:firstLine="0"/>
              <w:jc w:val="center"/>
              <w:rPr>
                <w:rFonts w:ascii="Times New Roman" w:hAnsi="Times New Roman"/>
                <w:sz w:val="20"/>
                <w:szCs w:val="20"/>
              </w:rPr>
            </w:pPr>
            <w:r>
              <w:rPr>
                <w:rFonts w:ascii="Times New Roman" w:hAnsi="Times New Roman"/>
                <w:sz w:val="20"/>
                <w:szCs w:val="20"/>
              </w:rPr>
              <w:t>2731766.11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C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C7">
            <w:pPr>
              <w:ind w:firstLine="0"/>
              <w:jc w:val="center"/>
              <w:rPr>
                <w:rFonts w:ascii="Times New Roman" w:hAnsi="Times New Roman"/>
                <w:sz w:val="20"/>
                <w:szCs w:val="20"/>
              </w:rPr>
            </w:pPr>
            <w:r>
              <w:rPr>
                <w:rFonts w:ascii="Times New Roman" w:hAnsi="Times New Roman"/>
                <w:sz w:val="20"/>
                <w:szCs w:val="20"/>
              </w:rPr>
              <w:t>995285.69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C8">
            <w:pPr>
              <w:ind w:firstLine="0"/>
              <w:jc w:val="center"/>
              <w:rPr>
                <w:rFonts w:ascii="Times New Roman" w:hAnsi="Times New Roman"/>
                <w:sz w:val="20"/>
                <w:szCs w:val="20"/>
              </w:rPr>
            </w:pPr>
            <w:r>
              <w:rPr>
                <w:rFonts w:ascii="Times New Roman" w:hAnsi="Times New Roman"/>
                <w:sz w:val="20"/>
                <w:szCs w:val="20"/>
              </w:rPr>
              <w:t>2731767.74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C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CA">
            <w:pPr>
              <w:ind w:firstLine="0"/>
              <w:jc w:val="center"/>
              <w:rPr>
                <w:rFonts w:ascii="Times New Roman" w:hAnsi="Times New Roman"/>
                <w:sz w:val="20"/>
                <w:szCs w:val="20"/>
              </w:rPr>
            </w:pPr>
            <w:r>
              <w:rPr>
                <w:rFonts w:ascii="Times New Roman" w:hAnsi="Times New Roman"/>
                <w:sz w:val="20"/>
                <w:szCs w:val="20"/>
              </w:rPr>
              <w:t>995284.88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CB">
            <w:pPr>
              <w:ind w:firstLine="0"/>
              <w:jc w:val="center"/>
              <w:rPr>
                <w:rFonts w:ascii="Times New Roman" w:hAnsi="Times New Roman"/>
                <w:sz w:val="20"/>
                <w:szCs w:val="20"/>
              </w:rPr>
            </w:pPr>
            <w:r>
              <w:rPr>
                <w:rFonts w:ascii="Times New Roman" w:hAnsi="Times New Roman"/>
                <w:sz w:val="20"/>
                <w:szCs w:val="20"/>
              </w:rPr>
              <w:t>2731744.01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C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CD">
            <w:pPr>
              <w:ind w:firstLine="0"/>
              <w:jc w:val="center"/>
              <w:rPr>
                <w:rFonts w:ascii="Times New Roman" w:hAnsi="Times New Roman"/>
                <w:sz w:val="20"/>
                <w:szCs w:val="20"/>
              </w:rPr>
            </w:pPr>
            <w:r>
              <w:rPr>
                <w:rFonts w:ascii="Times New Roman" w:hAnsi="Times New Roman"/>
                <w:sz w:val="20"/>
                <w:szCs w:val="20"/>
              </w:rPr>
              <w:t>995286.44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CE">
            <w:pPr>
              <w:ind w:firstLine="0"/>
              <w:jc w:val="center"/>
              <w:rPr>
                <w:rFonts w:ascii="Times New Roman" w:hAnsi="Times New Roman"/>
                <w:sz w:val="20"/>
                <w:szCs w:val="20"/>
              </w:rPr>
            </w:pPr>
            <w:r>
              <w:rPr>
                <w:rFonts w:ascii="Times New Roman" w:hAnsi="Times New Roman"/>
                <w:sz w:val="20"/>
                <w:szCs w:val="20"/>
              </w:rPr>
              <w:t>2731743.96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C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D0">
            <w:pPr>
              <w:ind w:firstLine="0"/>
              <w:jc w:val="center"/>
              <w:rPr>
                <w:rFonts w:ascii="Times New Roman" w:hAnsi="Times New Roman"/>
                <w:sz w:val="20"/>
                <w:szCs w:val="20"/>
              </w:rPr>
            </w:pPr>
            <w:r>
              <w:rPr>
                <w:rFonts w:ascii="Times New Roman" w:hAnsi="Times New Roman"/>
                <w:sz w:val="20"/>
                <w:szCs w:val="20"/>
              </w:rPr>
              <w:t>995286.44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D1">
            <w:pPr>
              <w:ind w:firstLine="0"/>
              <w:jc w:val="center"/>
              <w:rPr>
                <w:rFonts w:ascii="Times New Roman" w:hAnsi="Times New Roman"/>
                <w:sz w:val="20"/>
                <w:szCs w:val="20"/>
              </w:rPr>
            </w:pPr>
            <w:r>
              <w:rPr>
                <w:rFonts w:ascii="Times New Roman" w:hAnsi="Times New Roman"/>
                <w:sz w:val="20"/>
                <w:szCs w:val="20"/>
              </w:rPr>
              <w:t>2731744.82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D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D3">
            <w:pPr>
              <w:ind w:firstLine="0"/>
              <w:jc w:val="center"/>
              <w:rPr>
                <w:rFonts w:ascii="Times New Roman" w:hAnsi="Times New Roman"/>
                <w:sz w:val="20"/>
                <w:szCs w:val="20"/>
              </w:rPr>
            </w:pPr>
            <w:r>
              <w:rPr>
                <w:rFonts w:ascii="Times New Roman" w:hAnsi="Times New Roman"/>
                <w:sz w:val="20"/>
                <w:szCs w:val="20"/>
              </w:rPr>
              <w:t>995287.94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D4">
            <w:pPr>
              <w:ind w:firstLine="0"/>
              <w:jc w:val="center"/>
              <w:rPr>
                <w:rFonts w:ascii="Times New Roman" w:hAnsi="Times New Roman"/>
                <w:sz w:val="20"/>
                <w:szCs w:val="20"/>
              </w:rPr>
            </w:pPr>
            <w:r>
              <w:rPr>
                <w:rFonts w:ascii="Times New Roman" w:hAnsi="Times New Roman"/>
                <w:sz w:val="20"/>
                <w:szCs w:val="20"/>
              </w:rPr>
              <w:t>2731744.80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D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D6">
            <w:pPr>
              <w:ind w:firstLine="0"/>
              <w:jc w:val="center"/>
              <w:rPr>
                <w:rFonts w:ascii="Times New Roman" w:hAnsi="Times New Roman"/>
                <w:sz w:val="20"/>
                <w:szCs w:val="20"/>
              </w:rPr>
            </w:pPr>
            <w:r>
              <w:rPr>
                <w:rFonts w:ascii="Times New Roman" w:hAnsi="Times New Roman"/>
                <w:sz w:val="20"/>
                <w:szCs w:val="20"/>
              </w:rPr>
              <w:t>995287.93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D7">
            <w:pPr>
              <w:ind w:firstLine="0"/>
              <w:jc w:val="center"/>
              <w:rPr>
                <w:rFonts w:ascii="Times New Roman" w:hAnsi="Times New Roman"/>
                <w:sz w:val="20"/>
                <w:szCs w:val="20"/>
              </w:rPr>
            </w:pPr>
            <w:r>
              <w:rPr>
                <w:rFonts w:ascii="Times New Roman" w:hAnsi="Times New Roman"/>
                <w:sz w:val="20"/>
                <w:szCs w:val="20"/>
              </w:rPr>
              <w:t>2731743.91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D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D9">
            <w:pPr>
              <w:ind w:firstLine="0"/>
              <w:jc w:val="center"/>
              <w:rPr>
                <w:rFonts w:ascii="Times New Roman" w:hAnsi="Times New Roman"/>
                <w:sz w:val="20"/>
                <w:szCs w:val="20"/>
              </w:rPr>
            </w:pPr>
            <w:r>
              <w:rPr>
                <w:rFonts w:ascii="Times New Roman" w:hAnsi="Times New Roman"/>
                <w:sz w:val="20"/>
                <w:szCs w:val="20"/>
              </w:rPr>
              <w:t>995313.25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DA">
            <w:pPr>
              <w:ind w:firstLine="0"/>
              <w:jc w:val="center"/>
              <w:rPr>
                <w:rFonts w:ascii="Times New Roman" w:hAnsi="Times New Roman"/>
                <w:sz w:val="20"/>
                <w:szCs w:val="20"/>
              </w:rPr>
            </w:pPr>
            <w:r>
              <w:rPr>
                <w:rFonts w:ascii="Times New Roman" w:hAnsi="Times New Roman"/>
                <w:sz w:val="20"/>
                <w:szCs w:val="20"/>
              </w:rPr>
              <w:t>2731743.03</w:t>
            </w:r>
          </w:p>
        </w:tc>
      </w:tr>
    </w:tbl>
    <w:p w14:paraId="00003CDB">
      <w:pPr>
        <w:ind w:firstLine="0"/>
        <w:jc w:val="left"/>
        <w:rPr>
          <w:rFonts w:ascii="Times New Roman" w:hAnsi="Times New Roman"/>
          <w:sz w:val="20"/>
          <w:szCs w:val="20"/>
        </w:rPr>
      </w:pPr>
    </w:p>
    <w:p w14:paraId="00003CDC">
      <w:pPr>
        <w:ind w:firstLine="0"/>
        <w:jc w:val="center"/>
        <w:rPr>
          <w:rFonts w:ascii="Times New Roman" w:hAnsi="Times New Roman"/>
          <w:sz w:val="20"/>
          <w:szCs w:val="20"/>
        </w:rPr>
      </w:pPr>
      <w:r>
        <w:rPr>
          <w:rFonts w:ascii="Times New Roman" w:hAnsi="Times New Roman"/>
          <w:sz w:val="20"/>
          <w:szCs w:val="20"/>
        </w:rPr>
        <w:t>ЗУ:194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DD">
            <w:pPr>
              <w:ind w:firstLine="0"/>
              <w:jc w:val="center"/>
              <w:rPr>
                <w:rFonts w:ascii="Times New Roman" w:hAnsi="Times New Roman"/>
                <w:b/>
                <w:bCs/>
                <w:sz w:val="20"/>
                <w:szCs w:val="20"/>
              </w:rPr>
            </w:pPr>
            <w:r>
              <w:rPr>
                <w:rFonts w:ascii="Times New Roman" w:hAnsi="Times New Roman"/>
                <w:b/>
                <w:bCs/>
                <w:sz w:val="20"/>
                <w:szCs w:val="20"/>
              </w:rPr>
              <w:t>Площадь 10116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D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D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E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E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E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E3">
            <w:pPr>
              <w:ind w:firstLine="0"/>
              <w:jc w:val="center"/>
              <w:rPr>
                <w:rFonts w:ascii="Times New Roman" w:hAnsi="Times New Roman"/>
                <w:sz w:val="20"/>
                <w:szCs w:val="20"/>
              </w:rPr>
            </w:pPr>
            <w:r>
              <w:rPr>
                <w:rFonts w:ascii="Times New Roman" w:hAnsi="Times New Roman"/>
                <w:sz w:val="20"/>
                <w:szCs w:val="20"/>
              </w:rPr>
              <w:t>995209.63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E4">
            <w:pPr>
              <w:ind w:firstLine="0"/>
              <w:jc w:val="center"/>
              <w:rPr>
                <w:rFonts w:ascii="Times New Roman" w:hAnsi="Times New Roman"/>
                <w:sz w:val="20"/>
                <w:szCs w:val="20"/>
              </w:rPr>
            </w:pPr>
            <w:r>
              <w:rPr>
                <w:rFonts w:ascii="Times New Roman" w:hAnsi="Times New Roman"/>
                <w:sz w:val="20"/>
                <w:szCs w:val="20"/>
              </w:rPr>
              <w:t>2731800.98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E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E6">
            <w:pPr>
              <w:ind w:firstLine="0"/>
              <w:jc w:val="center"/>
              <w:rPr>
                <w:rFonts w:ascii="Times New Roman" w:hAnsi="Times New Roman"/>
                <w:sz w:val="20"/>
                <w:szCs w:val="20"/>
              </w:rPr>
            </w:pPr>
            <w:r>
              <w:rPr>
                <w:rFonts w:ascii="Times New Roman" w:hAnsi="Times New Roman"/>
                <w:sz w:val="20"/>
                <w:szCs w:val="20"/>
              </w:rPr>
              <w:t>995214.29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E7">
            <w:pPr>
              <w:ind w:firstLine="0"/>
              <w:jc w:val="center"/>
              <w:rPr>
                <w:rFonts w:ascii="Times New Roman" w:hAnsi="Times New Roman"/>
                <w:sz w:val="20"/>
                <w:szCs w:val="20"/>
              </w:rPr>
            </w:pPr>
            <w:r>
              <w:rPr>
                <w:rFonts w:ascii="Times New Roman" w:hAnsi="Times New Roman"/>
                <w:sz w:val="20"/>
                <w:szCs w:val="20"/>
              </w:rPr>
              <w:t>2731828.74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E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E9">
            <w:pPr>
              <w:ind w:firstLine="0"/>
              <w:jc w:val="center"/>
              <w:rPr>
                <w:rFonts w:ascii="Times New Roman" w:hAnsi="Times New Roman"/>
                <w:sz w:val="20"/>
                <w:szCs w:val="20"/>
              </w:rPr>
            </w:pPr>
            <w:r>
              <w:rPr>
                <w:rFonts w:ascii="Times New Roman" w:hAnsi="Times New Roman"/>
                <w:sz w:val="20"/>
                <w:szCs w:val="20"/>
              </w:rPr>
              <w:t>995224.80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EA">
            <w:pPr>
              <w:ind w:firstLine="0"/>
              <w:jc w:val="center"/>
              <w:rPr>
                <w:rFonts w:ascii="Times New Roman" w:hAnsi="Times New Roman"/>
                <w:sz w:val="20"/>
                <w:szCs w:val="20"/>
              </w:rPr>
            </w:pPr>
            <w:r>
              <w:rPr>
                <w:rFonts w:ascii="Times New Roman" w:hAnsi="Times New Roman"/>
                <w:sz w:val="20"/>
                <w:szCs w:val="20"/>
              </w:rPr>
              <w:t>2731826.90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E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EC">
            <w:pPr>
              <w:ind w:firstLine="0"/>
              <w:jc w:val="center"/>
              <w:rPr>
                <w:rFonts w:ascii="Times New Roman" w:hAnsi="Times New Roman"/>
                <w:sz w:val="20"/>
                <w:szCs w:val="20"/>
              </w:rPr>
            </w:pPr>
            <w:r>
              <w:rPr>
                <w:rFonts w:ascii="Times New Roman" w:hAnsi="Times New Roman"/>
                <w:sz w:val="20"/>
                <w:szCs w:val="20"/>
              </w:rPr>
              <w:t>995243.36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ED">
            <w:pPr>
              <w:ind w:firstLine="0"/>
              <w:jc w:val="center"/>
              <w:rPr>
                <w:rFonts w:ascii="Times New Roman" w:hAnsi="Times New Roman"/>
                <w:sz w:val="20"/>
                <w:szCs w:val="20"/>
              </w:rPr>
            </w:pPr>
            <w:r>
              <w:rPr>
                <w:rFonts w:ascii="Times New Roman" w:hAnsi="Times New Roman"/>
                <w:sz w:val="20"/>
                <w:szCs w:val="20"/>
              </w:rPr>
              <w:t>2731939.20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E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EF">
            <w:pPr>
              <w:ind w:firstLine="0"/>
              <w:jc w:val="center"/>
              <w:rPr>
                <w:rFonts w:ascii="Times New Roman" w:hAnsi="Times New Roman"/>
                <w:sz w:val="20"/>
                <w:szCs w:val="20"/>
              </w:rPr>
            </w:pPr>
            <w:r>
              <w:rPr>
                <w:rFonts w:ascii="Times New Roman" w:hAnsi="Times New Roman"/>
                <w:sz w:val="20"/>
                <w:szCs w:val="20"/>
              </w:rPr>
              <w:t>995242.76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F0">
            <w:pPr>
              <w:ind w:firstLine="0"/>
              <w:jc w:val="center"/>
              <w:rPr>
                <w:rFonts w:ascii="Times New Roman" w:hAnsi="Times New Roman"/>
                <w:sz w:val="20"/>
                <w:szCs w:val="20"/>
              </w:rPr>
            </w:pPr>
            <w:r>
              <w:rPr>
                <w:rFonts w:ascii="Times New Roman" w:hAnsi="Times New Roman"/>
                <w:sz w:val="20"/>
                <w:szCs w:val="20"/>
              </w:rPr>
              <w:t>2731970.19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F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F2">
            <w:pPr>
              <w:ind w:firstLine="0"/>
              <w:jc w:val="center"/>
              <w:rPr>
                <w:rFonts w:ascii="Times New Roman" w:hAnsi="Times New Roman"/>
                <w:sz w:val="20"/>
                <w:szCs w:val="20"/>
              </w:rPr>
            </w:pPr>
            <w:r>
              <w:rPr>
                <w:rFonts w:ascii="Times New Roman" w:hAnsi="Times New Roman"/>
                <w:sz w:val="20"/>
                <w:szCs w:val="20"/>
              </w:rPr>
              <w:t>995188.68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F3">
            <w:pPr>
              <w:ind w:firstLine="0"/>
              <w:jc w:val="center"/>
              <w:rPr>
                <w:rFonts w:ascii="Times New Roman" w:hAnsi="Times New Roman"/>
                <w:sz w:val="20"/>
                <w:szCs w:val="20"/>
              </w:rPr>
            </w:pPr>
            <w:r>
              <w:rPr>
                <w:rFonts w:ascii="Times New Roman" w:hAnsi="Times New Roman"/>
                <w:sz w:val="20"/>
                <w:szCs w:val="20"/>
              </w:rPr>
              <w:t>2731979.64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F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F5">
            <w:pPr>
              <w:ind w:firstLine="0"/>
              <w:jc w:val="center"/>
              <w:rPr>
                <w:rFonts w:ascii="Times New Roman" w:hAnsi="Times New Roman"/>
                <w:sz w:val="20"/>
                <w:szCs w:val="20"/>
              </w:rPr>
            </w:pPr>
            <w:r>
              <w:rPr>
                <w:rFonts w:ascii="Times New Roman" w:hAnsi="Times New Roman"/>
                <w:sz w:val="20"/>
                <w:szCs w:val="20"/>
              </w:rPr>
              <w:t>995159.94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F6">
            <w:pPr>
              <w:ind w:firstLine="0"/>
              <w:jc w:val="center"/>
              <w:rPr>
                <w:rFonts w:ascii="Times New Roman" w:hAnsi="Times New Roman"/>
                <w:sz w:val="20"/>
                <w:szCs w:val="20"/>
              </w:rPr>
            </w:pPr>
            <w:r>
              <w:rPr>
                <w:rFonts w:ascii="Times New Roman" w:hAnsi="Times New Roman"/>
                <w:sz w:val="20"/>
                <w:szCs w:val="20"/>
              </w:rPr>
              <w:t>2731809.30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F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F8">
            <w:pPr>
              <w:ind w:firstLine="0"/>
              <w:jc w:val="center"/>
              <w:rPr>
                <w:rFonts w:ascii="Times New Roman" w:hAnsi="Times New Roman"/>
                <w:sz w:val="20"/>
                <w:szCs w:val="20"/>
              </w:rPr>
            </w:pPr>
            <w:r>
              <w:rPr>
                <w:rFonts w:ascii="Times New Roman" w:hAnsi="Times New Roman"/>
                <w:sz w:val="20"/>
                <w:szCs w:val="20"/>
              </w:rPr>
              <w:t>995191.63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F9">
            <w:pPr>
              <w:ind w:firstLine="0"/>
              <w:jc w:val="center"/>
              <w:rPr>
                <w:rFonts w:ascii="Times New Roman" w:hAnsi="Times New Roman"/>
                <w:sz w:val="20"/>
                <w:szCs w:val="20"/>
              </w:rPr>
            </w:pPr>
            <w:r>
              <w:rPr>
                <w:rFonts w:ascii="Times New Roman" w:hAnsi="Times New Roman"/>
                <w:sz w:val="20"/>
                <w:szCs w:val="20"/>
              </w:rPr>
              <w:t>2731803.69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F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FB">
            <w:pPr>
              <w:ind w:firstLine="0"/>
              <w:jc w:val="center"/>
              <w:rPr>
                <w:rFonts w:ascii="Times New Roman" w:hAnsi="Times New Roman"/>
                <w:sz w:val="20"/>
                <w:szCs w:val="20"/>
              </w:rPr>
            </w:pPr>
            <w:r>
              <w:rPr>
                <w:rFonts w:ascii="Times New Roman" w:hAnsi="Times New Roman"/>
                <w:sz w:val="20"/>
                <w:szCs w:val="20"/>
              </w:rPr>
              <w:t>995209.63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FC">
            <w:pPr>
              <w:ind w:firstLine="0"/>
              <w:jc w:val="center"/>
              <w:rPr>
                <w:rFonts w:ascii="Times New Roman" w:hAnsi="Times New Roman"/>
                <w:sz w:val="20"/>
                <w:szCs w:val="20"/>
              </w:rPr>
            </w:pPr>
            <w:r>
              <w:rPr>
                <w:rFonts w:ascii="Times New Roman" w:hAnsi="Times New Roman"/>
                <w:sz w:val="20"/>
                <w:szCs w:val="20"/>
              </w:rPr>
              <w:t>2731800.98</w:t>
            </w:r>
          </w:p>
        </w:tc>
      </w:tr>
    </w:tbl>
    <w:p w14:paraId="00003CFD">
      <w:pPr>
        <w:ind w:firstLine="0"/>
        <w:jc w:val="left"/>
        <w:rPr>
          <w:rFonts w:ascii="Times New Roman" w:hAnsi="Times New Roman"/>
          <w:sz w:val="20"/>
          <w:szCs w:val="20"/>
        </w:rPr>
      </w:pPr>
    </w:p>
    <w:p w14:paraId="00003CFE">
      <w:pPr>
        <w:ind w:firstLine="0"/>
        <w:jc w:val="center"/>
        <w:rPr>
          <w:rFonts w:ascii="Times New Roman" w:hAnsi="Times New Roman"/>
          <w:sz w:val="20"/>
          <w:szCs w:val="20"/>
        </w:rPr>
      </w:pPr>
      <w:r>
        <w:rPr>
          <w:rFonts w:ascii="Times New Roman" w:hAnsi="Times New Roman"/>
          <w:sz w:val="20"/>
          <w:szCs w:val="20"/>
        </w:rPr>
        <w:t>ЗУ:195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FF">
            <w:pPr>
              <w:ind w:firstLine="0"/>
              <w:jc w:val="center"/>
              <w:rPr>
                <w:rFonts w:ascii="Times New Roman" w:hAnsi="Times New Roman"/>
                <w:b/>
                <w:bCs/>
                <w:sz w:val="20"/>
                <w:szCs w:val="20"/>
              </w:rPr>
            </w:pPr>
            <w:r>
              <w:rPr>
                <w:rFonts w:ascii="Times New Roman" w:hAnsi="Times New Roman"/>
                <w:b/>
                <w:bCs/>
                <w:sz w:val="20"/>
                <w:szCs w:val="20"/>
              </w:rPr>
              <w:t>Площадь 874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0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0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0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0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0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05">
            <w:pPr>
              <w:ind w:firstLine="0"/>
              <w:jc w:val="center"/>
              <w:rPr>
                <w:rFonts w:ascii="Times New Roman" w:hAnsi="Times New Roman"/>
                <w:sz w:val="20"/>
                <w:szCs w:val="20"/>
              </w:rPr>
            </w:pPr>
            <w:r>
              <w:rPr>
                <w:rFonts w:ascii="Times New Roman" w:hAnsi="Times New Roman"/>
                <w:sz w:val="20"/>
                <w:szCs w:val="20"/>
              </w:rPr>
              <w:t>995138.90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06">
            <w:pPr>
              <w:ind w:firstLine="0"/>
              <w:jc w:val="center"/>
              <w:rPr>
                <w:rFonts w:ascii="Times New Roman" w:hAnsi="Times New Roman"/>
                <w:sz w:val="20"/>
                <w:szCs w:val="20"/>
              </w:rPr>
            </w:pPr>
            <w:r>
              <w:rPr>
                <w:rFonts w:ascii="Times New Roman" w:hAnsi="Times New Roman"/>
                <w:sz w:val="20"/>
                <w:szCs w:val="20"/>
              </w:rPr>
              <w:t>2731809.93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0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08">
            <w:pPr>
              <w:ind w:firstLine="0"/>
              <w:jc w:val="center"/>
              <w:rPr>
                <w:rFonts w:ascii="Times New Roman" w:hAnsi="Times New Roman"/>
                <w:sz w:val="20"/>
                <w:szCs w:val="20"/>
              </w:rPr>
            </w:pPr>
            <w:r>
              <w:rPr>
                <w:rFonts w:ascii="Times New Roman" w:hAnsi="Times New Roman"/>
                <w:sz w:val="20"/>
                <w:szCs w:val="20"/>
              </w:rPr>
              <w:t>995139.39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09">
            <w:pPr>
              <w:ind w:firstLine="0"/>
              <w:jc w:val="center"/>
              <w:rPr>
                <w:rFonts w:ascii="Times New Roman" w:hAnsi="Times New Roman"/>
                <w:sz w:val="20"/>
                <w:szCs w:val="20"/>
              </w:rPr>
            </w:pPr>
            <w:r>
              <w:rPr>
                <w:rFonts w:ascii="Times New Roman" w:hAnsi="Times New Roman"/>
                <w:sz w:val="20"/>
                <w:szCs w:val="20"/>
              </w:rPr>
              <w:t>2731812.84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0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0B">
            <w:pPr>
              <w:ind w:firstLine="0"/>
              <w:jc w:val="center"/>
              <w:rPr>
                <w:rFonts w:ascii="Times New Roman" w:hAnsi="Times New Roman"/>
                <w:sz w:val="20"/>
                <w:szCs w:val="20"/>
              </w:rPr>
            </w:pPr>
            <w:r>
              <w:rPr>
                <w:rFonts w:ascii="Times New Roman" w:hAnsi="Times New Roman"/>
                <w:sz w:val="20"/>
                <w:szCs w:val="20"/>
              </w:rPr>
              <w:t>995139.90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0C">
            <w:pPr>
              <w:ind w:firstLine="0"/>
              <w:jc w:val="center"/>
              <w:rPr>
                <w:rFonts w:ascii="Times New Roman" w:hAnsi="Times New Roman"/>
                <w:sz w:val="20"/>
                <w:szCs w:val="20"/>
              </w:rPr>
            </w:pPr>
            <w:r>
              <w:rPr>
                <w:rFonts w:ascii="Times New Roman" w:hAnsi="Times New Roman"/>
                <w:sz w:val="20"/>
                <w:szCs w:val="20"/>
              </w:rPr>
              <w:t>2731812.77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0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0E">
            <w:pPr>
              <w:ind w:firstLine="0"/>
              <w:jc w:val="center"/>
              <w:rPr>
                <w:rFonts w:ascii="Times New Roman" w:hAnsi="Times New Roman"/>
                <w:sz w:val="20"/>
                <w:szCs w:val="20"/>
              </w:rPr>
            </w:pPr>
            <w:r>
              <w:rPr>
                <w:rFonts w:ascii="Times New Roman" w:hAnsi="Times New Roman"/>
                <w:sz w:val="20"/>
                <w:szCs w:val="20"/>
              </w:rPr>
              <w:t>995143.64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0F">
            <w:pPr>
              <w:ind w:firstLine="0"/>
              <w:jc w:val="center"/>
              <w:rPr>
                <w:rFonts w:ascii="Times New Roman" w:hAnsi="Times New Roman"/>
                <w:sz w:val="20"/>
                <w:szCs w:val="20"/>
              </w:rPr>
            </w:pPr>
            <w:r>
              <w:rPr>
                <w:rFonts w:ascii="Times New Roman" w:hAnsi="Times New Roman"/>
                <w:sz w:val="20"/>
                <w:szCs w:val="20"/>
              </w:rPr>
              <w:t>2731835.17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1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11">
            <w:pPr>
              <w:ind w:firstLine="0"/>
              <w:jc w:val="center"/>
              <w:rPr>
                <w:rFonts w:ascii="Times New Roman" w:hAnsi="Times New Roman"/>
                <w:sz w:val="20"/>
                <w:szCs w:val="20"/>
              </w:rPr>
            </w:pPr>
            <w:r>
              <w:rPr>
                <w:rFonts w:ascii="Times New Roman" w:hAnsi="Times New Roman"/>
                <w:sz w:val="20"/>
                <w:szCs w:val="20"/>
              </w:rPr>
              <w:t>995109.95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12">
            <w:pPr>
              <w:ind w:firstLine="0"/>
              <w:jc w:val="center"/>
              <w:rPr>
                <w:rFonts w:ascii="Times New Roman" w:hAnsi="Times New Roman"/>
                <w:sz w:val="20"/>
                <w:szCs w:val="20"/>
              </w:rPr>
            </w:pPr>
            <w:r>
              <w:rPr>
                <w:rFonts w:ascii="Times New Roman" w:hAnsi="Times New Roman"/>
                <w:sz w:val="20"/>
                <w:szCs w:val="20"/>
              </w:rPr>
              <w:t>2731840.15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1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14">
            <w:pPr>
              <w:ind w:firstLine="0"/>
              <w:jc w:val="center"/>
              <w:rPr>
                <w:rFonts w:ascii="Times New Roman" w:hAnsi="Times New Roman"/>
                <w:sz w:val="20"/>
                <w:szCs w:val="20"/>
              </w:rPr>
            </w:pPr>
            <w:r>
              <w:rPr>
                <w:rFonts w:ascii="Times New Roman" w:hAnsi="Times New Roman"/>
                <w:sz w:val="20"/>
                <w:szCs w:val="20"/>
              </w:rPr>
              <w:t>995106.05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15">
            <w:pPr>
              <w:ind w:firstLine="0"/>
              <w:jc w:val="center"/>
              <w:rPr>
                <w:rFonts w:ascii="Times New Roman" w:hAnsi="Times New Roman"/>
                <w:sz w:val="20"/>
                <w:szCs w:val="20"/>
              </w:rPr>
            </w:pPr>
            <w:r>
              <w:rPr>
                <w:rFonts w:ascii="Times New Roman" w:hAnsi="Times New Roman"/>
                <w:sz w:val="20"/>
                <w:szCs w:val="20"/>
              </w:rPr>
              <w:t>2731814.41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1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17">
            <w:pPr>
              <w:ind w:firstLine="0"/>
              <w:jc w:val="center"/>
              <w:rPr>
                <w:rFonts w:ascii="Times New Roman" w:hAnsi="Times New Roman"/>
                <w:sz w:val="20"/>
                <w:szCs w:val="20"/>
              </w:rPr>
            </w:pPr>
            <w:r>
              <w:rPr>
                <w:rFonts w:ascii="Times New Roman" w:hAnsi="Times New Roman"/>
                <w:sz w:val="20"/>
                <w:szCs w:val="20"/>
              </w:rPr>
              <w:t>995138.90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18">
            <w:pPr>
              <w:ind w:firstLine="0"/>
              <w:jc w:val="center"/>
              <w:rPr>
                <w:rFonts w:ascii="Times New Roman" w:hAnsi="Times New Roman"/>
                <w:sz w:val="20"/>
                <w:szCs w:val="20"/>
              </w:rPr>
            </w:pPr>
            <w:r>
              <w:rPr>
                <w:rFonts w:ascii="Times New Roman" w:hAnsi="Times New Roman"/>
                <w:sz w:val="20"/>
                <w:szCs w:val="20"/>
              </w:rPr>
              <w:t>2731809.93</w:t>
            </w:r>
          </w:p>
        </w:tc>
      </w:tr>
    </w:tbl>
    <w:p w14:paraId="00003D19">
      <w:pPr>
        <w:ind w:firstLine="0"/>
        <w:jc w:val="left"/>
        <w:rPr>
          <w:rFonts w:ascii="Times New Roman" w:hAnsi="Times New Roman"/>
          <w:sz w:val="20"/>
          <w:szCs w:val="20"/>
        </w:rPr>
      </w:pPr>
    </w:p>
    <w:p w14:paraId="00003D1A">
      <w:pPr>
        <w:ind w:firstLine="0"/>
        <w:jc w:val="center"/>
        <w:rPr>
          <w:rFonts w:ascii="Times New Roman" w:hAnsi="Times New Roman"/>
          <w:sz w:val="20"/>
          <w:szCs w:val="20"/>
        </w:rPr>
      </w:pPr>
      <w:r>
        <w:rPr>
          <w:rFonts w:ascii="Times New Roman" w:hAnsi="Times New Roman"/>
          <w:sz w:val="20"/>
          <w:szCs w:val="20"/>
        </w:rPr>
        <w:t>ЗУ:196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1B">
            <w:pPr>
              <w:ind w:firstLine="0"/>
              <w:jc w:val="center"/>
              <w:rPr>
                <w:rFonts w:ascii="Times New Roman" w:hAnsi="Times New Roman"/>
                <w:b/>
                <w:bCs/>
                <w:sz w:val="20"/>
                <w:szCs w:val="20"/>
              </w:rPr>
            </w:pPr>
            <w:r>
              <w:rPr>
                <w:rFonts w:ascii="Times New Roman" w:hAnsi="Times New Roman"/>
                <w:b/>
                <w:bCs/>
                <w:sz w:val="20"/>
                <w:szCs w:val="20"/>
              </w:rPr>
              <w:t>Площадь 851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1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1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1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1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2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21">
            <w:pPr>
              <w:ind w:firstLine="0"/>
              <w:jc w:val="center"/>
              <w:rPr>
                <w:rFonts w:ascii="Times New Roman" w:hAnsi="Times New Roman"/>
                <w:sz w:val="20"/>
                <w:szCs w:val="20"/>
              </w:rPr>
            </w:pPr>
            <w:r>
              <w:rPr>
                <w:rFonts w:ascii="Times New Roman" w:hAnsi="Times New Roman"/>
                <w:sz w:val="20"/>
                <w:szCs w:val="20"/>
              </w:rPr>
              <w:t>995143.64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22">
            <w:pPr>
              <w:ind w:firstLine="0"/>
              <w:jc w:val="center"/>
              <w:rPr>
                <w:rFonts w:ascii="Times New Roman" w:hAnsi="Times New Roman"/>
                <w:sz w:val="20"/>
                <w:szCs w:val="20"/>
              </w:rPr>
            </w:pPr>
            <w:r>
              <w:rPr>
                <w:rFonts w:ascii="Times New Roman" w:hAnsi="Times New Roman"/>
                <w:sz w:val="20"/>
                <w:szCs w:val="20"/>
              </w:rPr>
              <w:t>2731835.17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2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24">
            <w:pPr>
              <w:ind w:firstLine="0"/>
              <w:jc w:val="center"/>
              <w:rPr>
                <w:rFonts w:ascii="Times New Roman" w:hAnsi="Times New Roman"/>
                <w:sz w:val="20"/>
                <w:szCs w:val="20"/>
              </w:rPr>
            </w:pPr>
            <w:r>
              <w:rPr>
                <w:rFonts w:ascii="Times New Roman" w:hAnsi="Times New Roman"/>
                <w:sz w:val="20"/>
                <w:szCs w:val="20"/>
              </w:rPr>
              <w:t>995143.89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25">
            <w:pPr>
              <w:ind w:firstLine="0"/>
              <w:jc w:val="center"/>
              <w:rPr>
                <w:rFonts w:ascii="Times New Roman" w:hAnsi="Times New Roman"/>
                <w:sz w:val="20"/>
                <w:szCs w:val="20"/>
              </w:rPr>
            </w:pPr>
            <w:r>
              <w:rPr>
                <w:rFonts w:ascii="Times New Roman" w:hAnsi="Times New Roman"/>
                <w:sz w:val="20"/>
                <w:szCs w:val="20"/>
              </w:rPr>
              <w:t>2731836.67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2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27">
            <w:pPr>
              <w:ind w:firstLine="0"/>
              <w:jc w:val="center"/>
              <w:rPr>
                <w:rFonts w:ascii="Times New Roman" w:hAnsi="Times New Roman"/>
                <w:sz w:val="20"/>
                <w:szCs w:val="20"/>
              </w:rPr>
            </w:pPr>
            <w:r>
              <w:rPr>
                <w:rFonts w:ascii="Times New Roman" w:hAnsi="Times New Roman"/>
                <w:sz w:val="20"/>
                <w:szCs w:val="20"/>
              </w:rPr>
              <w:t>995144.14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28">
            <w:pPr>
              <w:ind w:firstLine="0"/>
              <w:jc w:val="center"/>
              <w:rPr>
                <w:rFonts w:ascii="Times New Roman" w:hAnsi="Times New Roman"/>
                <w:sz w:val="20"/>
                <w:szCs w:val="20"/>
              </w:rPr>
            </w:pPr>
            <w:r>
              <w:rPr>
                <w:rFonts w:ascii="Times New Roman" w:hAnsi="Times New Roman"/>
                <w:sz w:val="20"/>
                <w:szCs w:val="20"/>
              </w:rPr>
              <w:t>2731838.17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2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2A">
            <w:pPr>
              <w:ind w:firstLine="0"/>
              <w:jc w:val="center"/>
              <w:rPr>
                <w:rFonts w:ascii="Times New Roman" w:hAnsi="Times New Roman"/>
                <w:sz w:val="20"/>
                <w:szCs w:val="20"/>
              </w:rPr>
            </w:pPr>
            <w:r>
              <w:rPr>
                <w:rFonts w:ascii="Times New Roman" w:hAnsi="Times New Roman"/>
                <w:sz w:val="20"/>
                <w:szCs w:val="20"/>
              </w:rPr>
              <w:t>995147.61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2B">
            <w:pPr>
              <w:ind w:firstLine="0"/>
              <w:jc w:val="center"/>
              <w:rPr>
                <w:rFonts w:ascii="Times New Roman" w:hAnsi="Times New Roman"/>
                <w:sz w:val="20"/>
                <w:szCs w:val="20"/>
              </w:rPr>
            </w:pPr>
            <w:r>
              <w:rPr>
                <w:rFonts w:ascii="Times New Roman" w:hAnsi="Times New Roman"/>
                <w:sz w:val="20"/>
                <w:szCs w:val="20"/>
              </w:rPr>
              <w:t>2731858.99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2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2D">
            <w:pPr>
              <w:ind w:firstLine="0"/>
              <w:jc w:val="center"/>
              <w:rPr>
                <w:rFonts w:ascii="Times New Roman" w:hAnsi="Times New Roman"/>
                <w:sz w:val="20"/>
                <w:szCs w:val="20"/>
              </w:rPr>
            </w:pPr>
            <w:r>
              <w:rPr>
                <w:rFonts w:ascii="Times New Roman" w:hAnsi="Times New Roman"/>
                <w:sz w:val="20"/>
                <w:szCs w:val="20"/>
              </w:rPr>
              <w:t>995113.48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2E">
            <w:pPr>
              <w:ind w:firstLine="0"/>
              <w:jc w:val="center"/>
              <w:rPr>
                <w:rFonts w:ascii="Times New Roman" w:hAnsi="Times New Roman"/>
                <w:sz w:val="20"/>
                <w:szCs w:val="20"/>
              </w:rPr>
            </w:pPr>
            <w:r>
              <w:rPr>
                <w:rFonts w:ascii="Times New Roman" w:hAnsi="Times New Roman"/>
                <w:sz w:val="20"/>
                <w:szCs w:val="20"/>
              </w:rPr>
              <w:t>2731865.06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2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30">
            <w:pPr>
              <w:ind w:firstLine="0"/>
              <w:jc w:val="center"/>
              <w:rPr>
                <w:rFonts w:ascii="Times New Roman" w:hAnsi="Times New Roman"/>
                <w:sz w:val="20"/>
                <w:szCs w:val="20"/>
              </w:rPr>
            </w:pPr>
            <w:r>
              <w:rPr>
                <w:rFonts w:ascii="Times New Roman" w:hAnsi="Times New Roman"/>
                <w:sz w:val="20"/>
                <w:szCs w:val="20"/>
              </w:rPr>
              <w:t>995111.75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31">
            <w:pPr>
              <w:ind w:firstLine="0"/>
              <w:jc w:val="center"/>
              <w:rPr>
                <w:rFonts w:ascii="Times New Roman" w:hAnsi="Times New Roman"/>
                <w:sz w:val="20"/>
                <w:szCs w:val="20"/>
              </w:rPr>
            </w:pPr>
            <w:r>
              <w:rPr>
                <w:rFonts w:ascii="Times New Roman" w:hAnsi="Times New Roman"/>
                <w:sz w:val="20"/>
                <w:szCs w:val="20"/>
              </w:rPr>
              <w:t>2731855.09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3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33">
            <w:pPr>
              <w:ind w:firstLine="0"/>
              <w:jc w:val="center"/>
              <w:rPr>
                <w:rFonts w:ascii="Times New Roman" w:hAnsi="Times New Roman"/>
                <w:sz w:val="20"/>
                <w:szCs w:val="20"/>
              </w:rPr>
            </w:pPr>
            <w:r>
              <w:rPr>
                <w:rFonts w:ascii="Times New Roman" w:hAnsi="Times New Roman"/>
                <w:sz w:val="20"/>
                <w:szCs w:val="20"/>
              </w:rPr>
              <w:t>995109.95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34">
            <w:pPr>
              <w:ind w:firstLine="0"/>
              <w:jc w:val="center"/>
              <w:rPr>
                <w:rFonts w:ascii="Times New Roman" w:hAnsi="Times New Roman"/>
                <w:sz w:val="20"/>
                <w:szCs w:val="20"/>
              </w:rPr>
            </w:pPr>
            <w:r>
              <w:rPr>
                <w:rFonts w:ascii="Times New Roman" w:hAnsi="Times New Roman"/>
                <w:sz w:val="20"/>
                <w:szCs w:val="20"/>
              </w:rPr>
              <w:t>2731840.15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35">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36">
            <w:pPr>
              <w:ind w:firstLine="0"/>
              <w:jc w:val="center"/>
              <w:rPr>
                <w:rFonts w:ascii="Times New Roman" w:hAnsi="Times New Roman"/>
                <w:sz w:val="20"/>
                <w:szCs w:val="20"/>
              </w:rPr>
            </w:pPr>
            <w:r>
              <w:rPr>
                <w:rFonts w:ascii="Times New Roman" w:hAnsi="Times New Roman"/>
                <w:sz w:val="20"/>
                <w:szCs w:val="20"/>
              </w:rPr>
              <w:t>995143.64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37">
            <w:pPr>
              <w:ind w:firstLine="0"/>
              <w:jc w:val="center"/>
              <w:rPr>
                <w:rFonts w:ascii="Times New Roman" w:hAnsi="Times New Roman"/>
                <w:sz w:val="20"/>
                <w:szCs w:val="20"/>
              </w:rPr>
            </w:pPr>
            <w:r>
              <w:rPr>
                <w:rFonts w:ascii="Times New Roman" w:hAnsi="Times New Roman"/>
                <w:sz w:val="20"/>
                <w:szCs w:val="20"/>
              </w:rPr>
              <w:t>2731835.17</w:t>
            </w:r>
          </w:p>
        </w:tc>
      </w:tr>
    </w:tbl>
    <w:p w14:paraId="00003D38">
      <w:pPr>
        <w:ind w:firstLine="0"/>
        <w:jc w:val="left"/>
        <w:rPr>
          <w:rFonts w:ascii="Times New Roman" w:hAnsi="Times New Roman"/>
          <w:sz w:val="20"/>
          <w:szCs w:val="20"/>
        </w:rPr>
      </w:pPr>
    </w:p>
    <w:p w14:paraId="00003D39">
      <w:pPr>
        <w:ind w:firstLine="0"/>
        <w:jc w:val="center"/>
        <w:rPr>
          <w:rFonts w:ascii="Times New Roman" w:hAnsi="Times New Roman"/>
          <w:sz w:val="20"/>
          <w:szCs w:val="20"/>
        </w:rPr>
      </w:pPr>
      <w:r>
        <w:rPr>
          <w:rFonts w:ascii="Times New Roman" w:hAnsi="Times New Roman"/>
          <w:sz w:val="20"/>
          <w:szCs w:val="20"/>
        </w:rPr>
        <w:t>ЗУ:197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3A">
            <w:pPr>
              <w:ind w:firstLine="0"/>
              <w:jc w:val="center"/>
              <w:rPr>
                <w:rFonts w:ascii="Times New Roman" w:hAnsi="Times New Roman"/>
                <w:b/>
                <w:bCs/>
                <w:sz w:val="20"/>
                <w:szCs w:val="20"/>
              </w:rPr>
            </w:pPr>
            <w:r>
              <w:rPr>
                <w:rFonts w:ascii="Times New Roman" w:hAnsi="Times New Roman"/>
                <w:b/>
                <w:bCs/>
                <w:sz w:val="20"/>
                <w:szCs w:val="20"/>
              </w:rPr>
              <w:t>Площадь 795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3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3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3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3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3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40">
            <w:pPr>
              <w:ind w:firstLine="0"/>
              <w:jc w:val="center"/>
              <w:rPr>
                <w:rFonts w:ascii="Times New Roman" w:hAnsi="Times New Roman"/>
                <w:sz w:val="20"/>
                <w:szCs w:val="20"/>
              </w:rPr>
            </w:pPr>
            <w:r>
              <w:rPr>
                <w:rFonts w:ascii="Times New Roman" w:hAnsi="Times New Roman"/>
                <w:sz w:val="20"/>
                <w:szCs w:val="20"/>
              </w:rPr>
              <w:t>995147.61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41">
            <w:pPr>
              <w:ind w:firstLine="0"/>
              <w:jc w:val="center"/>
              <w:rPr>
                <w:rFonts w:ascii="Times New Roman" w:hAnsi="Times New Roman"/>
                <w:sz w:val="20"/>
                <w:szCs w:val="20"/>
              </w:rPr>
            </w:pPr>
            <w:r>
              <w:rPr>
                <w:rFonts w:ascii="Times New Roman" w:hAnsi="Times New Roman"/>
                <w:sz w:val="20"/>
                <w:szCs w:val="20"/>
              </w:rPr>
              <w:t>2731858.99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4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43">
            <w:pPr>
              <w:ind w:firstLine="0"/>
              <w:jc w:val="center"/>
              <w:rPr>
                <w:rFonts w:ascii="Times New Roman" w:hAnsi="Times New Roman"/>
                <w:sz w:val="20"/>
                <w:szCs w:val="20"/>
              </w:rPr>
            </w:pPr>
            <w:r>
              <w:rPr>
                <w:rFonts w:ascii="Times New Roman" w:hAnsi="Times New Roman"/>
                <w:sz w:val="20"/>
                <w:szCs w:val="20"/>
              </w:rPr>
              <w:t>995148.59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44">
            <w:pPr>
              <w:ind w:firstLine="0"/>
              <w:jc w:val="center"/>
              <w:rPr>
                <w:rFonts w:ascii="Times New Roman" w:hAnsi="Times New Roman"/>
                <w:sz w:val="20"/>
                <w:szCs w:val="20"/>
              </w:rPr>
            </w:pPr>
            <w:r>
              <w:rPr>
                <w:rFonts w:ascii="Times New Roman" w:hAnsi="Times New Roman"/>
                <w:sz w:val="20"/>
                <w:szCs w:val="20"/>
              </w:rPr>
              <w:t>2731864.83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4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46">
            <w:pPr>
              <w:ind w:firstLine="0"/>
              <w:jc w:val="center"/>
              <w:rPr>
                <w:rFonts w:ascii="Times New Roman" w:hAnsi="Times New Roman"/>
                <w:sz w:val="20"/>
                <w:szCs w:val="20"/>
              </w:rPr>
            </w:pPr>
            <w:r>
              <w:rPr>
                <w:rFonts w:ascii="Times New Roman" w:hAnsi="Times New Roman"/>
                <w:sz w:val="20"/>
                <w:szCs w:val="20"/>
              </w:rPr>
              <w:t>995148.83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47">
            <w:pPr>
              <w:ind w:firstLine="0"/>
              <w:jc w:val="center"/>
              <w:rPr>
                <w:rFonts w:ascii="Times New Roman" w:hAnsi="Times New Roman"/>
                <w:sz w:val="20"/>
                <w:szCs w:val="20"/>
              </w:rPr>
            </w:pPr>
            <w:r>
              <w:rPr>
                <w:rFonts w:ascii="Times New Roman" w:hAnsi="Times New Roman"/>
                <w:sz w:val="20"/>
                <w:szCs w:val="20"/>
              </w:rPr>
              <w:t>2731866.32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4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49">
            <w:pPr>
              <w:ind w:firstLine="0"/>
              <w:jc w:val="center"/>
              <w:rPr>
                <w:rFonts w:ascii="Times New Roman" w:hAnsi="Times New Roman"/>
                <w:sz w:val="20"/>
                <w:szCs w:val="20"/>
              </w:rPr>
            </w:pPr>
            <w:r>
              <w:rPr>
                <w:rFonts w:ascii="Times New Roman" w:hAnsi="Times New Roman"/>
                <w:sz w:val="20"/>
                <w:szCs w:val="20"/>
              </w:rPr>
              <w:t>995151.41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4A">
            <w:pPr>
              <w:ind w:firstLine="0"/>
              <w:jc w:val="center"/>
              <w:rPr>
                <w:rFonts w:ascii="Times New Roman" w:hAnsi="Times New Roman"/>
                <w:sz w:val="20"/>
                <w:szCs w:val="20"/>
              </w:rPr>
            </w:pPr>
            <w:r>
              <w:rPr>
                <w:rFonts w:ascii="Times New Roman" w:hAnsi="Times New Roman"/>
                <w:sz w:val="20"/>
                <w:szCs w:val="20"/>
              </w:rPr>
              <w:t>2731881.73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4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4C">
            <w:pPr>
              <w:ind w:firstLine="0"/>
              <w:jc w:val="center"/>
              <w:rPr>
                <w:rFonts w:ascii="Times New Roman" w:hAnsi="Times New Roman"/>
                <w:sz w:val="20"/>
                <w:szCs w:val="20"/>
              </w:rPr>
            </w:pPr>
            <w:r>
              <w:rPr>
                <w:rFonts w:ascii="Times New Roman" w:hAnsi="Times New Roman"/>
                <w:sz w:val="20"/>
                <w:szCs w:val="20"/>
              </w:rPr>
              <w:t>995117.33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4D">
            <w:pPr>
              <w:ind w:firstLine="0"/>
              <w:jc w:val="center"/>
              <w:rPr>
                <w:rFonts w:ascii="Times New Roman" w:hAnsi="Times New Roman"/>
                <w:sz w:val="20"/>
                <w:szCs w:val="20"/>
              </w:rPr>
            </w:pPr>
            <w:r>
              <w:rPr>
                <w:rFonts w:ascii="Times New Roman" w:hAnsi="Times New Roman"/>
                <w:sz w:val="20"/>
                <w:szCs w:val="20"/>
              </w:rPr>
              <w:t>2731887.60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4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4F">
            <w:pPr>
              <w:ind w:firstLine="0"/>
              <w:jc w:val="center"/>
              <w:rPr>
                <w:rFonts w:ascii="Times New Roman" w:hAnsi="Times New Roman"/>
                <w:sz w:val="20"/>
                <w:szCs w:val="20"/>
              </w:rPr>
            </w:pPr>
            <w:r>
              <w:rPr>
                <w:rFonts w:ascii="Times New Roman" w:hAnsi="Times New Roman"/>
                <w:sz w:val="20"/>
                <w:szCs w:val="20"/>
              </w:rPr>
              <w:t>995115.30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50">
            <w:pPr>
              <w:ind w:firstLine="0"/>
              <w:jc w:val="center"/>
              <w:rPr>
                <w:rFonts w:ascii="Times New Roman" w:hAnsi="Times New Roman"/>
                <w:sz w:val="20"/>
                <w:szCs w:val="20"/>
              </w:rPr>
            </w:pPr>
            <w:r>
              <w:rPr>
                <w:rFonts w:ascii="Times New Roman" w:hAnsi="Times New Roman"/>
                <w:sz w:val="20"/>
                <w:szCs w:val="20"/>
              </w:rPr>
              <w:t>2731875.63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5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52">
            <w:pPr>
              <w:ind w:firstLine="0"/>
              <w:jc w:val="center"/>
              <w:rPr>
                <w:rFonts w:ascii="Times New Roman" w:hAnsi="Times New Roman"/>
                <w:sz w:val="20"/>
                <w:szCs w:val="20"/>
              </w:rPr>
            </w:pPr>
            <w:r>
              <w:rPr>
                <w:rFonts w:ascii="Times New Roman" w:hAnsi="Times New Roman"/>
                <w:sz w:val="20"/>
                <w:szCs w:val="20"/>
              </w:rPr>
              <w:t>995113.48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53">
            <w:pPr>
              <w:ind w:firstLine="0"/>
              <w:jc w:val="center"/>
              <w:rPr>
                <w:rFonts w:ascii="Times New Roman" w:hAnsi="Times New Roman"/>
                <w:sz w:val="20"/>
                <w:szCs w:val="20"/>
              </w:rPr>
            </w:pPr>
            <w:r>
              <w:rPr>
                <w:rFonts w:ascii="Times New Roman" w:hAnsi="Times New Roman"/>
                <w:sz w:val="20"/>
                <w:szCs w:val="20"/>
              </w:rPr>
              <w:t>2731865.06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54">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55">
            <w:pPr>
              <w:ind w:firstLine="0"/>
              <w:jc w:val="center"/>
              <w:rPr>
                <w:rFonts w:ascii="Times New Roman" w:hAnsi="Times New Roman"/>
                <w:sz w:val="20"/>
                <w:szCs w:val="20"/>
              </w:rPr>
            </w:pPr>
            <w:r>
              <w:rPr>
                <w:rFonts w:ascii="Times New Roman" w:hAnsi="Times New Roman"/>
                <w:sz w:val="20"/>
                <w:szCs w:val="20"/>
              </w:rPr>
              <w:t>995147.61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56">
            <w:pPr>
              <w:ind w:firstLine="0"/>
              <w:jc w:val="center"/>
              <w:rPr>
                <w:rFonts w:ascii="Times New Roman" w:hAnsi="Times New Roman"/>
                <w:sz w:val="20"/>
                <w:szCs w:val="20"/>
              </w:rPr>
            </w:pPr>
            <w:r>
              <w:rPr>
                <w:rFonts w:ascii="Times New Roman" w:hAnsi="Times New Roman"/>
                <w:sz w:val="20"/>
                <w:szCs w:val="20"/>
              </w:rPr>
              <w:t>2731858.99</w:t>
            </w:r>
          </w:p>
        </w:tc>
      </w:tr>
    </w:tbl>
    <w:p w14:paraId="00003D57">
      <w:pPr>
        <w:ind w:firstLine="0"/>
        <w:jc w:val="left"/>
        <w:rPr>
          <w:rFonts w:ascii="Times New Roman" w:hAnsi="Times New Roman"/>
          <w:sz w:val="20"/>
          <w:szCs w:val="20"/>
        </w:rPr>
      </w:pPr>
    </w:p>
    <w:p w14:paraId="00003D58">
      <w:pPr>
        <w:ind w:firstLine="0"/>
        <w:jc w:val="center"/>
        <w:rPr>
          <w:rFonts w:ascii="Times New Roman" w:hAnsi="Times New Roman"/>
          <w:sz w:val="20"/>
          <w:szCs w:val="20"/>
        </w:rPr>
      </w:pPr>
      <w:r>
        <w:rPr>
          <w:rFonts w:ascii="Times New Roman" w:hAnsi="Times New Roman"/>
          <w:sz w:val="20"/>
          <w:szCs w:val="20"/>
        </w:rPr>
        <w:t>ЗУ:198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59">
            <w:pPr>
              <w:ind w:firstLine="0"/>
              <w:jc w:val="center"/>
              <w:rPr>
                <w:rFonts w:ascii="Times New Roman" w:hAnsi="Times New Roman"/>
                <w:b/>
                <w:bCs/>
                <w:sz w:val="20"/>
                <w:szCs w:val="20"/>
              </w:rPr>
            </w:pPr>
            <w:r>
              <w:rPr>
                <w:rFonts w:ascii="Times New Roman" w:hAnsi="Times New Roman"/>
                <w:b/>
                <w:bCs/>
                <w:sz w:val="20"/>
                <w:szCs w:val="20"/>
              </w:rPr>
              <w:t>Площадь 861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5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5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5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5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5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5F">
            <w:pPr>
              <w:ind w:firstLine="0"/>
              <w:jc w:val="center"/>
              <w:rPr>
                <w:rFonts w:ascii="Times New Roman" w:hAnsi="Times New Roman"/>
                <w:sz w:val="20"/>
                <w:szCs w:val="20"/>
              </w:rPr>
            </w:pPr>
            <w:r>
              <w:rPr>
                <w:rFonts w:ascii="Times New Roman" w:hAnsi="Times New Roman"/>
                <w:sz w:val="20"/>
                <w:szCs w:val="20"/>
              </w:rPr>
              <w:t>995151.41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60">
            <w:pPr>
              <w:ind w:firstLine="0"/>
              <w:jc w:val="center"/>
              <w:rPr>
                <w:rFonts w:ascii="Times New Roman" w:hAnsi="Times New Roman"/>
                <w:sz w:val="20"/>
                <w:szCs w:val="20"/>
              </w:rPr>
            </w:pPr>
            <w:r>
              <w:rPr>
                <w:rFonts w:ascii="Times New Roman" w:hAnsi="Times New Roman"/>
                <w:sz w:val="20"/>
                <w:szCs w:val="20"/>
              </w:rPr>
              <w:t>2731881.73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6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62">
            <w:pPr>
              <w:ind w:firstLine="0"/>
              <w:jc w:val="center"/>
              <w:rPr>
                <w:rFonts w:ascii="Times New Roman" w:hAnsi="Times New Roman"/>
                <w:sz w:val="20"/>
                <w:szCs w:val="20"/>
              </w:rPr>
            </w:pPr>
            <w:r>
              <w:rPr>
                <w:rFonts w:ascii="Times New Roman" w:hAnsi="Times New Roman"/>
                <w:sz w:val="20"/>
                <w:szCs w:val="20"/>
              </w:rPr>
              <w:t>995155.50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63">
            <w:pPr>
              <w:ind w:firstLine="0"/>
              <w:jc w:val="center"/>
              <w:rPr>
                <w:rFonts w:ascii="Times New Roman" w:hAnsi="Times New Roman"/>
                <w:sz w:val="20"/>
                <w:szCs w:val="20"/>
              </w:rPr>
            </w:pPr>
            <w:r>
              <w:rPr>
                <w:rFonts w:ascii="Times New Roman" w:hAnsi="Times New Roman"/>
                <w:sz w:val="20"/>
                <w:szCs w:val="20"/>
              </w:rPr>
              <w:t>2731906.27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6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65">
            <w:pPr>
              <w:ind w:firstLine="0"/>
              <w:jc w:val="center"/>
              <w:rPr>
                <w:rFonts w:ascii="Times New Roman" w:hAnsi="Times New Roman"/>
                <w:sz w:val="20"/>
                <w:szCs w:val="20"/>
              </w:rPr>
            </w:pPr>
            <w:r>
              <w:rPr>
                <w:rFonts w:ascii="Times New Roman" w:hAnsi="Times New Roman"/>
                <w:sz w:val="20"/>
                <w:szCs w:val="20"/>
              </w:rPr>
              <w:t>995121.48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66">
            <w:pPr>
              <w:ind w:firstLine="0"/>
              <w:jc w:val="center"/>
              <w:rPr>
                <w:rFonts w:ascii="Times New Roman" w:hAnsi="Times New Roman"/>
                <w:sz w:val="20"/>
                <w:szCs w:val="20"/>
              </w:rPr>
            </w:pPr>
            <w:r>
              <w:rPr>
                <w:rFonts w:ascii="Times New Roman" w:hAnsi="Times New Roman"/>
                <w:sz w:val="20"/>
                <w:szCs w:val="20"/>
              </w:rPr>
              <w:t>2731912.20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6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68">
            <w:pPr>
              <w:ind w:firstLine="0"/>
              <w:jc w:val="center"/>
              <w:rPr>
                <w:rFonts w:ascii="Times New Roman" w:hAnsi="Times New Roman"/>
                <w:sz w:val="20"/>
                <w:szCs w:val="20"/>
              </w:rPr>
            </w:pPr>
            <w:r>
              <w:rPr>
                <w:rFonts w:ascii="Times New Roman" w:hAnsi="Times New Roman"/>
                <w:sz w:val="20"/>
                <w:szCs w:val="20"/>
              </w:rPr>
              <w:t>995117.33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69">
            <w:pPr>
              <w:ind w:firstLine="0"/>
              <w:jc w:val="center"/>
              <w:rPr>
                <w:rFonts w:ascii="Times New Roman" w:hAnsi="Times New Roman"/>
                <w:sz w:val="20"/>
                <w:szCs w:val="20"/>
              </w:rPr>
            </w:pPr>
            <w:r>
              <w:rPr>
                <w:rFonts w:ascii="Times New Roman" w:hAnsi="Times New Roman"/>
                <w:sz w:val="20"/>
                <w:szCs w:val="20"/>
              </w:rPr>
              <w:t>2731887.60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6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6B">
            <w:pPr>
              <w:ind w:firstLine="0"/>
              <w:jc w:val="center"/>
              <w:rPr>
                <w:rFonts w:ascii="Times New Roman" w:hAnsi="Times New Roman"/>
                <w:sz w:val="20"/>
                <w:szCs w:val="20"/>
              </w:rPr>
            </w:pPr>
            <w:r>
              <w:rPr>
                <w:rFonts w:ascii="Times New Roman" w:hAnsi="Times New Roman"/>
                <w:sz w:val="20"/>
                <w:szCs w:val="20"/>
              </w:rPr>
              <w:t>995151.41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6C">
            <w:pPr>
              <w:ind w:firstLine="0"/>
              <w:jc w:val="center"/>
              <w:rPr>
                <w:rFonts w:ascii="Times New Roman" w:hAnsi="Times New Roman"/>
                <w:sz w:val="20"/>
                <w:szCs w:val="20"/>
              </w:rPr>
            </w:pPr>
            <w:r>
              <w:rPr>
                <w:rFonts w:ascii="Times New Roman" w:hAnsi="Times New Roman"/>
                <w:sz w:val="20"/>
                <w:szCs w:val="20"/>
              </w:rPr>
              <w:t>2731881.73</w:t>
            </w:r>
          </w:p>
        </w:tc>
      </w:tr>
    </w:tbl>
    <w:p w14:paraId="00003D6D">
      <w:pPr>
        <w:ind w:firstLine="0"/>
        <w:jc w:val="left"/>
        <w:rPr>
          <w:rFonts w:ascii="Times New Roman" w:hAnsi="Times New Roman"/>
          <w:sz w:val="20"/>
          <w:szCs w:val="20"/>
        </w:rPr>
      </w:pPr>
    </w:p>
    <w:p w14:paraId="00003D6E">
      <w:pPr>
        <w:ind w:firstLine="0"/>
        <w:jc w:val="center"/>
        <w:rPr>
          <w:rFonts w:ascii="Times New Roman" w:hAnsi="Times New Roman"/>
          <w:sz w:val="20"/>
          <w:szCs w:val="20"/>
        </w:rPr>
      </w:pPr>
      <w:r>
        <w:rPr>
          <w:rFonts w:ascii="Times New Roman" w:hAnsi="Times New Roman"/>
          <w:sz w:val="20"/>
          <w:szCs w:val="20"/>
        </w:rPr>
        <w:t>ЗУ:199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6F">
            <w:pPr>
              <w:ind w:firstLine="0"/>
              <w:jc w:val="center"/>
              <w:rPr>
                <w:rFonts w:ascii="Times New Roman" w:hAnsi="Times New Roman"/>
                <w:b/>
                <w:bCs/>
                <w:sz w:val="20"/>
                <w:szCs w:val="20"/>
              </w:rPr>
            </w:pPr>
            <w:r>
              <w:rPr>
                <w:rFonts w:ascii="Times New Roman" w:hAnsi="Times New Roman"/>
                <w:b/>
                <w:bCs/>
                <w:sz w:val="20"/>
                <w:szCs w:val="20"/>
              </w:rPr>
              <w:t>Площадь 964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7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7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7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7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7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75">
            <w:pPr>
              <w:ind w:firstLine="0"/>
              <w:jc w:val="center"/>
              <w:rPr>
                <w:rFonts w:ascii="Times New Roman" w:hAnsi="Times New Roman"/>
                <w:sz w:val="20"/>
                <w:szCs w:val="20"/>
              </w:rPr>
            </w:pPr>
            <w:r>
              <w:rPr>
                <w:rFonts w:ascii="Times New Roman" w:hAnsi="Times New Roman"/>
                <w:sz w:val="20"/>
                <w:szCs w:val="20"/>
              </w:rPr>
              <w:t>995106.05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76">
            <w:pPr>
              <w:ind w:firstLine="0"/>
              <w:jc w:val="center"/>
              <w:rPr>
                <w:rFonts w:ascii="Times New Roman" w:hAnsi="Times New Roman"/>
                <w:sz w:val="20"/>
                <w:szCs w:val="20"/>
              </w:rPr>
            </w:pPr>
            <w:r>
              <w:rPr>
                <w:rFonts w:ascii="Times New Roman" w:hAnsi="Times New Roman"/>
                <w:sz w:val="20"/>
                <w:szCs w:val="20"/>
              </w:rPr>
              <w:t>2731814.41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7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78">
            <w:pPr>
              <w:ind w:firstLine="0"/>
              <w:jc w:val="center"/>
              <w:rPr>
                <w:rFonts w:ascii="Times New Roman" w:hAnsi="Times New Roman"/>
                <w:sz w:val="20"/>
                <w:szCs w:val="20"/>
              </w:rPr>
            </w:pPr>
            <w:r>
              <w:rPr>
                <w:rFonts w:ascii="Times New Roman" w:hAnsi="Times New Roman"/>
                <w:sz w:val="20"/>
                <w:szCs w:val="20"/>
              </w:rPr>
              <w:t>995109.95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79">
            <w:pPr>
              <w:ind w:firstLine="0"/>
              <w:jc w:val="center"/>
              <w:rPr>
                <w:rFonts w:ascii="Times New Roman" w:hAnsi="Times New Roman"/>
                <w:sz w:val="20"/>
                <w:szCs w:val="20"/>
              </w:rPr>
            </w:pPr>
            <w:r>
              <w:rPr>
                <w:rFonts w:ascii="Times New Roman" w:hAnsi="Times New Roman"/>
                <w:sz w:val="20"/>
                <w:szCs w:val="20"/>
              </w:rPr>
              <w:t>2731840.15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7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7B">
            <w:pPr>
              <w:ind w:firstLine="0"/>
              <w:jc w:val="center"/>
              <w:rPr>
                <w:rFonts w:ascii="Times New Roman" w:hAnsi="Times New Roman"/>
                <w:sz w:val="20"/>
                <w:szCs w:val="20"/>
              </w:rPr>
            </w:pPr>
            <w:r>
              <w:rPr>
                <w:rFonts w:ascii="Times New Roman" w:hAnsi="Times New Roman"/>
                <w:sz w:val="20"/>
                <w:szCs w:val="20"/>
              </w:rPr>
              <w:t>995111.75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7C">
            <w:pPr>
              <w:ind w:firstLine="0"/>
              <w:jc w:val="center"/>
              <w:rPr>
                <w:rFonts w:ascii="Times New Roman" w:hAnsi="Times New Roman"/>
                <w:sz w:val="20"/>
                <w:szCs w:val="20"/>
              </w:rPr>
            </w:pPr>
            <w:r>
              <w:rPr>
                <w:rFonts w:ascii="Times New Roman" w:hAnsi="Times New Roman"/>
                <w:sz w:val="20"/>
                <w:szCs w:val="20"/>
              </w:rPr>
              <w:t>2731855.09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7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7E">
            <w:pPr>
              <w:ind w:firstLine="0"/>
              <w:jc w:val="center"/>
              <w:rPr>
                <w:rFonts w:ascii="Times New Roman" w:hAnsi="Times New Roman"/>
                <w:sz w:val="20"/>
                <w:szCs w:val="20"/>
              </w:rPr>
            </w:pPr>
            <w:r>
              <w:rPr>
                <w:rFonts w:ascii="Times New Roman" w:hAnsi="Times New Roman"/>
                <w:sz w:val="20"/>
                <w:szCs w:val="20"/>
              </w:rPr>
              <w:t>995089.46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7F">
            <w:pPr>
              <w:ind w:firstLine="0"/>
              <w:jc w:val="center"/>
              <w:rPr>
                <w:rFonts w:ascii="Times New Roman" w:hAnsi="Times New Roman"/>
                <w:sz w:val="20"/>
                <w:szCs w:val="20"/>
              </w:rPr>
            </w:pPr>
            <w:r>
              <w:rPr>
                <w:rFonts w:ascii="Times New Roman" w:hAnsi="Times New Roman"/>
                <w:sz w:val="20"/>
                <w:szCs w:val="20"/>
              </w:rPr>
              <w:t>2731858.65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8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81">
            <w:pPr>
              <w:ind w:firstLine="0"/>
              <w:jc w:val="center"/>
              <w:rPr>
                <w:rFonts w:ascii="Times New Roman" w:hAnsi="Times New Roman"/>
                <w:sz w:val="20"/>
                <w:szCs w:val="20"/>
              </w:rPr>
            </w:pPr>
            <w:r>
              <w:rPr>
                <w:rFonts w:ascii="Times New Roman" w:hAnsi="Times New Roman"/>
                <w:sz w:val="20"/>
                <w:szCs w:val="20"/>
              </w:rPr>
              <w:t>995083.30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82">
            <w:pPr>
              <w:ind w:firstLine="0"/>
              <w:jc w:val="center"/>
              <w:rPr>
                <w:rFonts w:ascii="Times New Roman" w:hAnsi="Times New Roman"/>
                <w:sz w:val="20"/>
                <w:szCs w:val="20"/>
              </w:rPr>
            </w:pPr>
            <w:r>
              <w:rPr>
                <w:rFonts w:ascii="Times New Roman" w:hAnsi="Times New Roman"/>
                <w:sz w:val="20"/>
                <w:szCs w:val="20"/>
              </w:rPr>
              <w:t>2731822.40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8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84">
            <w:pPr>
              <w:ind w:firstLine="0"/>
              <w:jc w:val="center"/>
              <w:rPr>
                <w:rFonts w:ascii="Times New Roman" w:hAnsi="Times New Roman"/>
                <w:sz w:val="20"/>
                <w:szCs w:val="20"/>
              </w:rPr>
            </w:pPr>
            <w:r>
              <w:rPr>
                <w:rFonts w:ascii="Times New Roman" w:hAnsi="Times New Roman"/>
                <w:sz w:val="20"/>
                <w:szCs w:val="20"/>
              </w:rPr>
              <w:t>995082.33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85">
            <w:pPr>
              <w:ind w:firstLine="0"/>
              <w:jc w:val="center"/>
              <w:rPr>
                <w:rFonts w:ascii="Times New Roman" w:hAnsi="Times New Roman"/>
                <w:sz w:val="20"/>
                <w:szCs w:val="20"/>
              </w:rPr>
            </w:pPr>
            <w:r>
              <w:rPr>
                <w:rFonts w:ascii="Times New Roman" w:hAnsi="Times New Roman"/>
                <w:sz w:val="20"/>
                <w:szCs w:val="20"/>
              </w:rPr>
              <w:t>2731818.04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8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87">
            <w:pPr>
              <w:ind w:firstLine="0"/>
              <w:jc w:val="center"/>
              <w:rPr>
                <w:rFonts w:ascii="Times New Roman" w:hAnsi="Times New Roman"/>
                <w:sz w:val="20"/>
                <w:szCs w:val="20"/>
              </w:rPr>
            </w:pPr>
            <w:r>
              <w:rPr>
                <w:rFonts w:ascii="Times New Roman" w:hAnsi="Times New Roman"/>
                <w:sz w:val="20"/>
                <w:szCs w:val="20"/>
              </w:rPr>
              <w:t>995086.71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88">
            <w:pPr>
              <w:ind w:firstLine="0"/>
              <w:jc w:val="center"/>
              <w:rPr>
                <w:rFonts w:ascii="Times New Roman" w:hAnsi="Times New Roman"/>
                <w:sz w:val="20"/>
                <w:szCs w:val="20"/>
              </w:rPr>
            </w:pPr>
            <w:r>
              <w:rPr>
                <w:rFonts w:ascii="Times New Roman" w:hAnsi="Times New Roman"/>
                <w:sz w:val="20"/>
                <w:szCs w:val="20"/>
              </w:rPr>
              <w:t>2731817.23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8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8A">
            <w:pPr>
              <w:ind w:firstLine="0"/>
              <w:jc w:val="center"/>
              <w:rPr>
                <w:rFonts w:ascii="Times New Roman" w:hAnsi="Times New Roman"/>
                <w:sz w:val="20"/>
                <w:szCs w:val="20"/>
              </w:rPr>
            </w:pPr>
            <w:r>
              <w:rPr>
                <w:rFonts w:ascii="Times New Roman" w:hAnsi="Times New Roman"/>
                <w:sz w:val="20"/>
                <w:szCs w:val="20"/>
              </w:rPr>
              <w:t>995086.66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8B">
            <w:pPr>
              <w:ind w:firstLine="0"/>
              <w:jc w:val="center"/>
              <w:rPr>
                <w:rFonts w:ascii="Times New Roman" w:hAnsi="Times New Roman"/>
                <w:sz w:val="20"/>
                <w:szCs w:val="20"/>
              </w:rPr>
            </w:pPr>
            <w:r>
              <w:rPr>
                <w:rFonts w:ascii="Times New Roman" w:hAnsi="Times New Roman"/>
                <w:sz w:val="20"/>
                <w:szCs w:val="20"/>
              </w:rPr>
              <w:t>2731816.97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8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8D">
            <w:pPr>
              <w:ind w:firstLine="0"/>
              <w:jc w:val="center"/>
              <w:rPr>
                <w:rFonts w:ascii="Times New Roman" w:hAnsi="Times New Roman"/>
                <w:sz w:val="20"/>
                <w:szCs w:val="20"/>
              </w:rPr>
            </w:pPr>
            <w:r>
              <w:rPr>
                <w:rFonts w:ascii="Times New Roman" w:hAnsi="Times New Roman"/>
                <w:sz w:val="20"/>
                <w:szCs w:val="20"/>
              </w:rPr>
              <w:t>995104.55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8E">
            <w:pPr>
              <w:ind w:firstLine="0"/>
              <w:jc w:val="center"/>
              <w:rPr>
                <w:rFonts w:ascii="Times New Roman" w:hAnsi="Times New Roman"/>
                <w:sz w:val="20"/>
                <w:szCs w:val="20"/>
              </w:rPr>
            </w:pPr>
            <w:r>
              <w:rPr>
                <w:rFonts w:ascii="Times New Roman" w:hAnsi="Times New Roman"/>
                <w:sz w:val="20"/>
                <w:szCs w:val="20"/>
              </w:rPr>
              <w:t>2731814.64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8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90">
            <w:pPr>
              <w:ind w:firstLine="0"/>
              <w:jc w:val="center"/>
              <w:rPr>
                <w:rFonts w:ascii="Times New Roman" w:hAnsi="Times New Roman"/>
                <w:sz w:val="20"/>
                <w:szCs w:val="20"/>
              </w:rPr>
            </w:pPr>
            <w:r>
              <w:rPr>
                <w:rFonts w:ascii="Times New Roman" w:hAnsi="Times New Roman"/>
                <w:sz w:val="20"/>
                <w:szCs w:val="20"/>
              </w:rPr>
              <w:t>995106.05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91">
            <w:pPr>
              <w:ind w:firstLine="0"/>
              <w:jc w:val="center"/>
              <w:rPr>
                <w:rFonts w:ascii="Times New Roman" w:hAnsi="Times New Roman"/>
                <w:sz w:val="20"/>
                <w:szCs w:val="20"/>
              </w:rPr>
            </w:pPr>
            <w:r>
              <w:rPr>
                <w:rFonts w:ascii="Times New Roman" w:hAnsi="Times New Roman"/>
                <w:sz w:val="20"/>
                <w:szCs w:val="20"/>
              </w:rPr>
              <w:t>2731814.41</w:t>
            </w:r>
          </w:p>
        </w:tc>
      </w:tr>
    </w:tbl>
    <w:p w14:paraId="00003D92">
      <w:pPr>
        <w:ind w:firstLine="0"/>
        <w:jc w:val="left"/>
        <w:rPr>
          <w:rFonts w:ascii="Times New Roman" w:hAnsi="Times New Roman"/>
          <w:sz w:val="20"/>
          <w:szCs w:val="20"/>
        </w:rPr>
      </w:pPr>
    </w:p>
    <w:p w14:paraId="00003D93">
      <w:pPr>
        <w:ind w:firstLine="0"/>
        <w:jc w:val="center"/>
        <w:rPr>
          <w:rFonts w:ascii="Times New Roman" w:hAnsi="Times New Roman"/>
          <w:sz w:val="20"/>
          <w:szCs w:val="20"/>
        </w:rPr>
      </w:pPr>
      <w:r>
        <w:rPr>
          <w:rFonts w:ascii="Times New Roman" w:hAnsi="Times New Roman"/>
          <w:sz w:val="20"/>
          <w:szCs w:val="20"/>
        </w:rPr>
        <w:t>ЗУ:2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94">
            <w:pPr>
              <w:ind w:firstLine="0"/>
              <w:jc w:val="center"/>
              <w:rPr>
                <w:rFonts w:ascii="Times New Roman" w:hAnsi="Times New Roman"/>
                <w:b/>
                <w:bCs/>
                <w:sz w:val="20"/>
                <w:szCs w:val="20"/>
              </w:rPr>
            </w:pPr>
            <w:r>
              <w:rPr>
                <w:rFonts w:ascii="Times New Roman" w:hAnsi="Times New Roman"/>
                <w:b/>
                <w:bCs/>
                <w:sz w:val="20"/>
                <w:szCs w:val="20"/>
              </w:rPr>
              <w:t>Площадь 8928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9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9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9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9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9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9A">
            <w:pPr>
              <w:ind w:firstLine="0"/>
              <w:jc w:val="center"/>
              <w:rPr>
                <w:rFonts w:ascii="Times New Roman" w:hAnsi="Times New Roman"/>
                <w:sz w:val="20"/>
                <w:szCs w:val="20"/>
              </w:rPr>
            </w:pPr>
            <w:r>
              <w:rPr>
                <w:rFonts w:ascii="Times New Roman" w:hAnsi="Times New Roman"/>
                <w:sz w:val="20"/>
                <w:szCs w:val="20"/>
              </w:rPr>
              <w:t>995348.78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9B">
            <w:pPr>
              <w:ind w:firstLine="0"/>
              <w:jc w:val="center"/>
              <w:rPr>
                <w:rFonts w:ascii="Times New Roman" w:hAnsi="Times New Roman"/>
                <w:sz w:val="20"/>
                <w:szCs w:val="20"/>
              </w:rPr>
            </w:pPr>
            <w:r>
              <w:rPr>
                <w:rFonts w:ascii="Times New Roman" w:hAnsi="Times New Roman"/>
                <w:sz w:val="20"/>
                <w:szCs w:val="20"/>
              </w:rPr>
              <w:t>2730033.60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9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9D">
            <w:pPr>
              <w:ind w:firstLine="0"/>
              <w:jc w:val="center"/>
              <w:rPr>
                <w:rFonts w:ascii="Times New Roman" w:hAnsi="Times New Roman"/>
                <w:sz w:val="20"/>
                <w:szCs w:val="20"/>
              </w:rPr>
            </w:pPr>
            <w:r>
              <w:rPr>
                <w:rFonts w:ascii="Times New Roman" w:hAnsi="Times New Roman"/>
                <w:sz w:val="20"/>
                <w:szCs w:val="20"/>
              </w:rPr>
              <w:t>995348.07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9E">
            <w:pPr>
              <w:ind w:firstLine="0"/>
              <w:jc w:val="center"/>
              <w:rPr>
                <w:rFonts w:ascii="Times New Roman" w:hAnsi="Times New Roman"/>
                <w:sz w:val="20"/>
                <w:szCs w:val="20"/>
              </w:rPr>
            </w:pPr>
            <w:r>
              <w:rPr>
                <w:rFonts w:ascii="Times New Roman" w:hAnsi="Times New Roman"/>
                <w:sz w:val="20"/>
                <w:szCs w:val="20"/>
              </w:rPr>
              <w:t>2730122.87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9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A0">
            <w:pPr>
              <w:ind w:firstLine="0"/>
              <w:jc w:val="center"/>
              <w:rPr>
                <w:rFonts w:ascii="Times New Roman" w:hAnsi="Times New Roman"/>
                <w:sz w:val="20"/>
                <w:szCs w:val="20"/>
              </w:rPr>
            </w:pPr>
            <w:r>
              <w:rPr>
                <w:rFonts w:ascii="Times New Roman" w:hAnsi="Times New Roman"/>
                <w:sz w:val="20"/>
                <w:szCs w:val="20"/>
              </w:rPr>
              <w:t>995307.63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A1">
            <w:pPr>
              <w:ind w:firstLine="0"/>
              <w:jc w:val="center"/>
              <w:rPr>
                <w:rFonts w:ascii="Times New Roman" w:hAnsi="Times New Roman"/>
                <w:sz w:val="20"/>
                <w:szCs w:val="20"/>
              </w:rPr>
            </w:pPr>
            <w:r>
              <w:rPr>
                <w:rFonts w:ascii="Times New Roman" w:hAnsi="Times New Roman"/>
                <w:sz w:val="20"/>
                <w:szCs w:val="20"/>
              </w:rPr>
              <w:t>2730123.09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A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A3">
            <w:pPr>
              <w:ind w:firstLine="0"/>
              <w:jc w:val="center"/>
              <w:rPr>
                <w:rFonts w:ascii="Times New Roman" w:hAnsi="Times New Roman"/>
                <w:sz w:val="20"/>
                <w:szCs w:val="20"/>
              </w:rPr>
            </w:pPr>
            <w:r>
              <w:rPr>
                <w:rFonts w:ascii="Times New Roman" w:hAnsi="Times New Roman"/>
                <w:sz w:val="20"/>
                <w:szCs w:val="20"/>
              </w:rPr>
              <w:t>995308.07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A4">
            <w:pPr>
              <w:ind w:firstLine="0"/>
              <w:jc w:val="center"/>
              <w:rPr>
                <w:rFonts w:ascii="Times New Roman" w:hAnsi="Times New Roman"/>
                <w:sz w:val="20"/>
                <w:szCs w:val="20"/>
              </w:rPr>
            </w:pPr>
            <w:r>
              <w:rPr>
                <w:rFonts w:ascii="Times New Roman" w:hAnsi="Times New Roman"/>
                <w:sz w:val="20"/>
                <w:szCs w:val="20"/>
              </w:rPr>
              <w:t>2730162.87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A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A6">
            <w:pPr>
              <w:ind w:firstLine="0"/>
              <w:jc w:val="center"/>
              <w:rPr>
                <w:rFonts w:ascii="Times New Roman" w:hAnsi="Times New Roman"/>
                <w:sz w:val="20"/>
                <w:szCs w:val="20"/>
              </w:rPr>
            </w:pPr>
            <w:r>
              <w:rPr>
                <w:rFonts w:ascii="Times New Roman" w:hAnsi="Times New Roman"/>
                <w:sz w:val="20"/>
                <w:szCs w:val="20"/>
              </w:rPr>
              <w:t>995266.82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A7">
            <w:pPr>
              <w:ind w:firstLine="0"/>
              <w:jc w:val="center"/>
              <w:rPr>
                <w:rFonts w:ascii="Times New Roman" w:hAnsi="Times New Roman"/>
                <w:sz w:val="20"/>
                <w:szCs w:val="20"/>
              </w:rPr>
            </w:pPr>
            <w:r>
              <w:rPr>
                <w:rFonts w:ascii="Times New Roman" w:hAnsi="Times New Roman"/>
                <w:sz w:val="20"/>
                <w:szCs w:val="20"/>
              </w:rPr>
              <w:t>2730162.88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A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A9">
            <w:pPr>
              <w:ind w:firstLine="0"/>
              <w:jc w:val="center"/>
              <w:rPr>
                <w:rFonts w:ascii="Times New Roman" w:hAnsi="Times New Roman"/>
                <w:sz w:val="20"/>
                <w:szCs w:val="20"/>
              </w:rPr>
            </w:pPr>
            <w:r>
              <w:rPr>
                <w:rFonts w:ascii="Times New Roman" w:hAnsi="Times New Roman"/>
                <w:sz w:val="20"/>
                <w:szCs w:val="20"/>
              </w:rPr>
              <w:t>995266.90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AA">
            <w:pPr>
              <w:ind w:firstLine="0"/>
              <w:jc w:val="center"/>
              <w:rPr>
                <w:rFonts w:ascii="Times New Roman" w:hAnsi="Times New Roman"/>
                <w:sz w:val="20"/>
                <w:szCs w:val="20"/>
              </w:rPr>
            </w:pPr>
            <w:r>
              <w:rPr>
                <w:rFonts w:ascii="Times New Roman" w:hAnsi="Times New Roman"/>
                <w:sz w:val="20"/>
                <w:szCs w:val="20"/>
              </w:rPr>
              <w:t>2730033.55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A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AC">
            <w:pPr>
              <w:ind w:firstLine="0"/>
              <w:jc w:val="center"/>
              <w:rPr>
                <w:rFonts w:ascii="Times New Roman" w:hAnsi="Times New Roman"/>
                <w:sz w:val="20"/>
                <w:szCs w:val="20"/>
              </w:rPr>
            </w:pPr>
            <w:r>
              <w:rPr>
                <w:rFonts w:ascii="Times New Roman" w:hAnsi="Times New Roman"/>
                <w:sz w:val="20"/>
                <w:szCs w:val="20"/>
              </w:rPr>
              <w:t>995348.78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AD">
            <w:pPr>
              <w:ind w:firstLine="0"/>
              <w:jc w:val="center"/>
              <w:rPr>
                <w:rFonts w:ascii="Times New Roman" w:hAnsi="Times New Roman"/>
                <w:sz w:val="20"/>
                <w:szCs w:val="20"/>
              </w:rPr>
            </w:pPr>
            <w:r>
              <w:rPr>
                <w:rFonts w:ascii="Times New Roman" w:hAnsi="Times New Roman"/>
                <w:sz w:val="20"/>
                <w:szCs w:val="20"/>
              </w:rPr>
              <w:t>2730033.60</w:t>
            </w:r>
          </w:p>
        </w:tc>
      </w:tr>
    </w:tbl>
    <w:p w14:paraId="00003DAE">
      <w:pPr>
        <w:ind w:firstLine="0"/>
        <w:jc w:val="left"/>
        <w:rPr>
          <w:rFonts w:ascii="Times New Roman" w:hAnsi="Times New Roman"/>
          <w:sz w:val="20"/>
          <w:szCs w:val="20"/>
        </w:rPr>
      </w:pPr>
    </w:p>
    <w:p w14:paraId="00003DAF">
      <w:pPr>
        <w:ind w:firstLine="0"/>
        <w:jc w:val="center"/>
        <w:rPr>
          <w:rFonts w:ascii="Times New Roman" w:hAnsi="Times New Roman"/>
          <w:sz w:val="20"/>
          <w:szCs w:val="20"/>
        </w:rPr>
      </w:pPr>
      <w:r>
        <w:rPr>
          <w:rFonts w:ascii="Times New Roman" w:hAnsi="Times New Roman"/>
          <w:sz w:val="20"/>
          <w:szCs w:val="20"/>
        </w:rPr>
        <w:t>ЗУ:20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B0">
            <w:pPr>
              <w:ind w:firstLine="0"/>
              <w:jc w:val="center"/>
              <w:rPr>
                <w:rFonts w:ascii="Times New Roman" w:hAnsi="Times New Roman"/>
                <w:b/>
                <w:bCs/>
                <w:sz w:val="20"/>
                <w:szCs w:val="20"/>
              </w:rPr>
            </w:pPr>
            <w:r>
              <w:rPr>
                <w:rFonts w:ascii="Times New Roman" w:hAnsi="Times New Roman"/>
                <w:b/>
                <w:bCs/>
                <w:sz w:val="20"/>
                <w:szCs w:val="20"/>
              </w:rPr>
              <w:t>Площадь 2633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B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B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B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B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B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B6">
            <w:pPr>
              <w:ind w:firstLine="0"/>
              <w:jc w:val="center"/>
              <w:rPr>
                <w:rFonts w:ascii="Times New Roman" w:hAnsi="Times New Roman"/>
                <w:sz w:val="20"/>
                <w:szCs w:val="20"/>
              </w:rPr>
            </w:pPr>
            <w:r>
              <w:rPr>
                <w:rFonts w:ascii="Times New Roman" w:hAnsi="Times New Roman"/>
                <w:sz w:val="20"/>
                <w:szCs w:val="20"/>
              </w:rPr>
              <w:t>995134.47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B7">
            <w:pPr>
              <w:ind w:firstLine="0"/>
              <w:jc w:val="center"/>
              <w:rPr>
                <w:rFonts w:ascii="Times New Roman" w:hAnsi="Times New Roman"/>
                <w:sz w:val="20"/>
                <w:szCs w:val="20"/>
              </w:rPr>
            </w:pPr>
            <w:r>
              <w:rPr>
                <w:rFonts w:ascii="Times New Roman" w:hAnsi="Times New Roman"/>
                <w:sz w:val="20"/>
                <w:szCs w:val="20"/>
              </w:rPr>
              <w:t>2730437.85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B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B9">
            <w:pPr>
              <w:ind w:firstLine="0"/>
              <w:jc w:val="center"/>
              <w:rPr>
                <w:rFonts w:ascii="Times New Roman" w:hAnsi="Times New Roman"/>
                <w:sz w:val="20"/>
                <w:szCs w:val="20"/>
              </w:rPr>
            </w:pPr>
            <w:r>
              <w:rPr>
                <w:rFonts w:ascii="Times New Roman" w:hAnsi="Times New Roman"/>
                <w:sz w:val="20"/>
                <w:szCs w:val="20"/>
              </w:rPr>
              <w:t>995135.18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BA">
            <w:pPr>
              <w:ind w:firstLine="0"/>
              <w:jc w:val="center"/>
              <w:rPr>
                <w:rFonts w:ascii="Times New Roman" w:hAnsi="Times New Roman"/>
                <w:sz w:val="20"/>
                <w:szCs w:val="20"/>
              </w:rPr>
            </w:pPr>
            <w:r>
              <w:rPr>
                <w:rFonts w:ascii="Times New Roman" w:hAnsi="Times New Roman"/>
                <w:sz w:val="20"/>
                <w:szCs w:val="20"/>
              </w:rPr>
              <w:t>2730450.15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B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BC">
            <w:pPr>
              <w:ind w:firstLine="0"/>
              <w:jc w:val="center"/>
              <w:rPr>
                <w:rFonts w:ascii="Times New Roman" w:hAnsi="Times New Roman"/>
                <w:sz w:val="20"/>
                <w:szCs w:val="20"/>
              </w:rPr>
            </w:pPr>
            <w:r>
              <w:rPr>
                <w:rFonts w:ascii="Times New Roman" w:hAnsi="Times New Roman"/>
                <w:sz w:val="20"/>
                <w:szCs w:val="20"/>
              </w:rPr>
              <w:t>995136.04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BD">
            <w:pPr>
              <w:ind w:firstLine="0"/>
              <w:jc w:val="center"/>
              <w:rPr>
                <w:rFonts w:ascii="Times New Roman" w:hAnsi="Times New Roman"/>
                <w:sz w:val="20"/>
                <w:szCs w:val="20"/>
              </w:rPr>
            </w:pPr>
            <w:r>
              <w:rPr>
                <w:rFonts w:ascii="Times New Roman" w:hAnsi="Times New Roman"/>
                <w:sz w:val="20"/>
                <w:szCs w:val="20"/>
              </w:rPr>
              <w:t>2730455.01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B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BF">
            <w:pPr>
              <w:ind w:firstLine="0"/>
              <w:jc w:val="center"/>
              <w:rPr>
                <w:rFonts w:ascii="Times New Roman" w:hAnsi="Times New Roman"/>
                <w:sz w:val="20"/>
                <w:szCs w:val="20"/>
              </w:rPr>
            </w:pPr>
            <w:r>
              <w:rPr>
                <w:rFonts w:ascii="Times New Roman" w:hAnsi="Times New Roman"/>
                <w:sz w:val="20"/>
                <w:szCs w:val="20"/>
              </w:rPr>
              <w:t>995135.16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C0">
            <w:pPr>
              <w:ind w:firstLine="0"/>
              <w:jc w:val="center"/>
              <w:rPr>
                <w:rFonts w:ascii="Times New Roman" w:hAnsi="Times New Roman"/>
                <w:sz w:val="20"/>
                <w:szCs w:val="20"/>
              </w:rPr>
            </w:pPr>
            <w:r>
              <w:rPr>
                <w:rFonts w:ascii="Times New Roman" w:hAnsi="Times New Roman"/>
                <w:sz w:val="20"/>
                <w:szCs w:val="20"/>
              </w:rPr>
              <w:t>2730496.74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C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C2">
            <w:pPr>
              <w:ind w:firstLine="0"/>
              <w:jc w:val="center"/>
              <w:rPr>
                <w:rFonts w:ascii="Times New Roman" w:hAnsi="Times New Roman"/>
                <w:sz w:val="20"/>
                <w:szCs w:val="20"/>
              </w:rPr>
            </w:pPr>
            <w:r>
              <w:rPr>
                <w:rFonts w:ascii="Times New Roman" w:hAnsi="Times New Roman"/>
                <w:sz w:val="20"/>
                <w:szCs w:val="20"/>
              </w:rPr>
              <w:t>995104.25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C3">
            <w:pPr>
              <w:ind w:firstLine="0"/>
              <w:jc w:val="center"/>
              <w:rPr>
                <w:rFonts w:ascii="Times New Roman" w:hAnsi="Times New Roman"/>
                <w:sz w:val="20"/>
                <w:szCs w:val="20"/>
              </w:rPr>
            </w:pPr>
            <w:r>
              <w:rPr>
                <w:rFonts w:ascii="Times New Roman" w:hAnsi="Times New Roman"/>
                <w:sz w:val="20"/>
                <w:szCs w:val="20"/>
              </w:rPr>
              <w:t>2730499.97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C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C5">
            <w:pPr>
              <w:ind w:firstLine="0"/>
              <w:jc w:val="center"/>
              <w:rPr>
                <w:rFonts w:ascii="Times New Roman" w:hAnsi="Times New Roman"/>
                <w:sz w:val="20"/>
                <w:szCs w:val="20"/>
              </w:rPr>
            </w:pPr>
            <w:r>
              <w:rPr>
                <w:rFonts w:ascii="Times New Roman" w:hAnsi="Times New Roman"/>
                <w:sz w:val="20"/>
                <w:szCs w:val="20"/>
              </w:rPr>
              <w:t>995096.05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C6">
            <w:pPr>
              <w:ind w:firstLine="0"/>
              <w:jc w:val="center"/>
              <w:rPr>
                <w:rFonts w:ascii="Times New Roman" w:hAnsi="Times New Roman"/>
                <w:sz w:val="20"/>
                <w:szCs w:val="20"/>
              </w:rPr>
            </w:pPr>
            <w:r>
              <w:rPr>
                <w:rFonts w:ascii="Times New Roman" w:hAnsi="Times New Roman"/>
                <w:sz w:val="20"/>
                <w:szCs w:val="20"/>
              </w:rPr>
              <w:t>2730500.82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C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C8">
            <w:pPr>
              <w:ind w:firstLine="0"/>
              <w:jc w:val="center"/>
              <w:rPr>
                <w:rFonts w:ascii="Times New Roman" w:hAnsi="Times New Roman"/>
                <w:sz w:val="20"/>
                <w:szCs w:val="20"/>
              </w:rPr>
            </w:pPr>
            <w:r>
              <w:rPr>
                <w:rFonts w:ascii="Times New Roman" w:hAnsi="Times New Roman"/>
                <w:sz w:val="20"/>
                <w:szCs w:val="20"/>
              </w:rPr>
              <w:t>995092.08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C9">
            <w:pPr>
              <w:ind w:firstLine="0"/>
              <w:jc w:val="center"/>
              <w:rPr>
                <w:rFonts w:ascii="Times New Roman" w:hAnsi="Times New Roman"/>
                <w:sz w:val="20"/>
                <w:szCs w:val="20"/>
              </w:rPr>
            </w:pPr>
            <w:r>
              <w:rPr>
                <w:rFonts w:ascii="Times New Roman" w:hAnsi="Times New Roman"/>
                <w:sz w:val="20"/>
                <w:szCs w:val="20"/>
              </w:rPr>
              <w:t>2730501.03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C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CB">
            <w:pPr>
              <w:ind w:firstLine="0"/>
              <w:jc w:val="center"/>
              <w:rPr>
                <w:rFonts w:ascii="Times New Roman" w:hAnsi="Times New Roman"/>
                <w:sz w:val="20"/>
                <w:szCs w:val="20"/>
              </w:rPr>
            </w:pPr>
            <w:r>
              <w:rPr>
                <w:rFonts w:ascii="Times New Roman" w:hAnsi="Times New Roman"/>
                <w:sz w:val="20"/>
                <w:szCs w:val="20"/>
              </w:rPr>
              <w:t>995091.93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CC">
            <w:pPr>
              <w:ind w:firstLine="0"/>
              <w:jc w:val="center"/>
              <w:rPr>
                <w:rFonts w:ascii="Times New Roman" w:hAnsi="Times New Roman"/>
                <w:sz w:val="20"/>
                <w:szCs w:val="20"/>
              </w:rPr>
            </w:pPr>
            <w:r>
              <w:rPr>
                <w:rFonts w:ascii="Times New Roman" w:hAnsi="Times New Roman"/>
                <w:sz w:val="20"/>
                <w:szCs w:val="20"/>
              </w:rPr>
              <w:t>2730497.40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C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CE">
            <w:pPr>
              <w:ind w:firstLine="0"/>
              <w:jc w:val="center"/>
              <w:rPr>
                <w:rFonts w:ascii="Times New Roman" w:hAnsi="Times New Roman"/>
                <w:sz w:val="20"/>
                <w:szCs w:val="20"/>
              </w:rPr>
            </w:pPr>
            <w:r>
              <w:rPr>
                <w:rFonts w:ascii="Times New Roman" w:hAnsi="Times New Roman"/>
                <w:sz w:val="20"/>
                <w:szCs w:val="20"/>
              </w:rPr>
              <w:t>995091.29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CF">
            <w:pPr>
              <w:ind w:firstLine="0"/>
              <w:jc w:val="center"/>
              <w:rPr>
                <w:rFonts w:ascii="Times New Roman" w:hAnsi="Times New Roman"/>
                <w:sz w:val="20"/>
                <w:szCs w:val="20"/>
              </w:rPr>
            </w:pPr>
            <w:r>
              <w:rPr>
                <w:rFonts w:ascii="Times New Roman" w:hAnsi="Times New Roman"/>
                <w:sz w:val="20"/>
                <w:szCs w:val="20"/>
              </w:rPr>
              <w:t>2730497.42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D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D1">
            <w:pPr>
              <w:ind w:firstLine="0"/>
              <w:jc w:val="center"/>
              <w:rPr>
                <w:rFonts w:ascii="Times New Roman" w:hAnsi="Times New Roman"/>
                <w:sz w:val="20"/>
                <w:szCs w:val="20"/>
              </w:rPr>
            </w:pPr>
            <w:r>
              <w:rPr>
                <w:rFonts w:ascii="Times New Roman" w:hAnsi="Times New Roman"/>
                <w:sz w:val="20"/>
                <w:szCs w:val="20"/>
              </w:rPr>
              <w:t>995090.39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D2">
            <w:pPr>
              <w:ind w:firstLine="0"/>
              <w:jc w:val="center"/>
              <w:rPr>
                <w:rFonts w:ascii="Times New Roman" w:hAnsi="Times New Roman"/>
                <w:sz w:val="20"/>
                <w:szCs w:val="20"/>
              </w:rPr>
            </w:pPr>
            <w:r>
              <w:rPr>
                <w:rFonts w:ascii="Times New Roman" w:hAnsi="Times New Roman"/>
                <w:sz w:val="20"/>
                <w:szCs w:val="20"/>
              </w:rPr>
              <w:t>2730473.89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D3">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D4">
            <w:pPr>
              <w:ind w:firstLine="0"/>
              <w:jc w:val="center"/>
              <w:rPr>
                <w:rFonts w:ascii="Times New Roman" w:hAnsi="Times New Roman"/>
                <w:sz w:val="20"/>
                <w:szCs w:val="20"/>
              </w:rPr>
            </w:pPr>
            <w:r>
              <w:rPr>
                <w:rFonts w:ascii="Times New Roman" w:hAnsi="Times New Roman"/>
                <w:sz w:val="20"/>
                <w:szCs w:val="20"/>
              </w:rPr>
              <w:t>995090.33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D5">
            <w:pPr>
              <w:ind w:firstLine="0"/>
              <w:jc w:val="center"/>
              <w:rPr>
                <w:rFonts w:ascii="Times New Roman" w:hAnsi="Times New Roman"/>
                <w:sz w:val="20"/>
                <w:szCs w:val="20"/>
              </w:rPr>
            </w:pPr>
            <w:r>
              <w:rPr>
                <w:rFonts w:ascii="Times New Roman" w:hAnsi="Times New Roman"/>
                <w:sz w:val="20"/>
                <w:szCs w:val="20"/>
              </w:rPr>
              <w:t>2730472.40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D6">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D7">
            <w:pPr>
              <w:ind w:firstLine="0"/>
              <w:jc w:val="center"/>
              <w:rPr>
                <w:rFonts w:ascii="Times New Roman" w:hAnsi="Times New Roman"/>
                <w:sz w:val="20"/>
                <w:szCs w:val="20"/>
              </w:rPr>
            </w:pPr>
            <w:r>
              <w:rPr>
                <w:rFonts w:ascii="Times New Roman" w:hAnsi="Times New Roman"/>
                <w:sz w:val="20"/>
                <w:szCs w:val="20"/>
              </w:rPr>
              <w:t>995090.17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D8">
            <w:pPr>
              <w:ind w:firstLine="0"/>
              <w:jc w:val="center"/>
              <w:rPr>
                <w:rFonts w:ascii="Times New Roman" w:hAnsi="Times New Roman"/>
                <w:sz w:val="20"/>
                <w:szCs w:val="20"/>
              </w:rPr>
            </w:pPr>
            <w:r>
              <w:rPr>
                <w:rFonts w:ascii="Times New Roman" w:hAnsi="Times New Roman"/>
                <w:sz w:val="20"/>
                <w:szCs w:val="20"/>
              </w:rPr>
              <w:t>2730468.14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D9">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DA">
            <w:pPr>
              <w:ind w:firstLine="0"/>
              <w:jc w:val="center"/>
              <w:rPr>
                <w:rFonts w:ascii="Times New Roman" w:hAnsi="Times New Roman"/>
                <w:sz w:val="20"/>
                <w:szCs w:val="20"/>
              </w:rPr>
            </w:pPr>
            <w:r>
              <w:rPr>
                <w:rFonts w:ascii="Times New Roman" w:hAnsi="Times New Roman"/>
                <w:sz w:val="20"/>
                <w:szCs w:val="20"/>
              </w:rPr>
              <w:t>995089.65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DB">
            <w:pPr>
              <w:ind w:firstLine="0"/>
              <w:jc w:val="center"/>
              <w:rPr>
                <w:rFonts w:ascii="Times New Roman" w:hAnsi="Times New Roman"/>
                <w:sz w:val="20"/>
                <w:szCs w:val="20"/>
              </w:rPr>
            </w:pPr>
            <w:r>
              <w:rPr>
                <w:rFonts w:ascii="Times New Roman" w:hAnsi="Times New Roman"/>
                <w:sz w:val="20"/>
                <w:szCs w:val="20"/>
              </w:rPr>
              <w:t>2730456.74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DC">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DD">
            <w:pPr>
              <w:ind w:firstLine="0"/>
              <w:jc w:val="center"/>
              <w:rPr>
                <w:rFonts w:ascii="Times New Roman" w:hAnsi="Times New Roman"/>
                <w:sz w:val="20"/>
                <w:szCs w:val="20"/>
              </w:rPr>
            </w:pPr>
            <w:r>
              <w:rPr>
                <w:rFonts w:ascii="Times New Roman" w:hAnsi="Times New Roman"/>
                <w:sz w:val="20"/>
                <w:szCs w:val="20"/>
              </w:rPr>
              <w:t>995089.84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DE">
            <w:pPr>
              <w:ind w:firstLine="0"/>
              <w:jc w:val="center"/>
              <w:rPr>
                <w:rFonts w:ascii="Times New Roman" w:hAnsi="Times New Roman"/>
                <w:sz w:val="20"/>
                <w:szCs w:val="20"/>
              </w:rPr>
            </w:pPr>
            <w:r>
              <w:rPr>
                <w:rFonts w:ascii="Times New Roman" w:hAnsi="Times New Roman"/>
                <w:sz w:val="20"/>
                <w:szCs w:val="20"/>
              </w:rPr>
              <w:t>2730456.72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DF">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E0">
            <w:pPr>
              <w:ind w:firstLine="0"/>
              <w:jc w:val="center"/>
              <w:rPr>
                <w:rFonts w:ascii="Times New Roman" w:hAnsi="Times New Roman"/>
                <w:sz w:val="20"/>
                <w:szCs w:val="20"/>
              </w:rPr>
            </w:pPr>
            <w:r>
              <w:rPr>
                <w:rFonts w:ascii="Times New Roman" w:hAnsi="Times New Roman"/>
                <w:sz w:val="20"/>
                <w:szCs w:val="20"/>
              </w:rPr>
              <w:t>995089.67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E1">
            <w:pPr>
              <w:ind w:firstLine="0"/>
              <w:jc w:val="center"/>
              <w:rPr>
                <w:rFonts w:ascii="Times New Roman" w:hAnsi="Times New Roman"/>
                <w:sz w:val="20"/>
                <w:szCs w:val="20"/>
              </w:rPr>
            </w:pPr>
            <w:r>
              <w:rPr>
                <w:rFonts w:ascii="Times New Roman" w:hAnsi="Times New Roman"/>
                <w:sz w:val="20"/>
                <w:szCs w:val="20"/>
              </w:rPr>
              <w:t>2730454.73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E2">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E3">
            <w:pPr>
              <w:ind w:firstLine="0"/>
              <w:jc w:val="center"/>
              <w:rPr>
                <w:rFonts w:ascii="Times New Roman" w:hAnsi="Times New Roman"/>
                <w:sz w:val="20"/>
                <w:szCs w:val="20"/>
              </w:rPr>
            </w:pPr>
            <w:r>
              <w:rPr>
                <w:rFonts w:ascii="Times New Roman" w:hAnsi="Times New Roman"/>
                <w:sz w:val="20"/>
                <w:szCs w:val="20"/>
              </w:rPr>
              <w:t>995089.56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E4">
            <w:pPr>
              <w:ind w:firstLine="0"/>
              <w:jc w:val="center"/>
              <w:rPr>
                <w:rFonts w:ascii="Times New Roman" w:hAnsi="Times New Roman"/>
                <w:sz w:val="20"/>
                <w:szCs w:val="20"/>
              </w:rPr>
            </w:pPr>
            <w:r>
              <w:rPr>
                <w:rFonts w:ascii="Times New Roman" w:hAnsi="Times New Roman"/>
                <w:sz w:val="20"/>
                <w:szCs w:val="20"/>
              </w:rPr>
              <w:t>2730454.74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E5">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E6">
            <w:pPr>
              <w:ind w:firstLine="0"/>
              <w:jc w:val="center"/>
              <w:rPr>
                <w:rFonts w:ascii="Times New Roman" w:hAnsi="Times New Roman"/>
                <w:sz w:val="20"/>
                <w:szCs w:val="20"/>
              </w:rPr>
            </w:pPr>
            <w:r>
              <w:rPr>
                <w:rFonts w:ascii="Times New Roman" w:hAnsi="Times New Roman"/>
                <w:sz w:val="20"/>
                <w:szCs w:val="20"/>
              </w:rPr>
              <w:t>995089.28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E7">
            <w:pPr>
              <w:ind w:firstLine="0"/>
              <w:jc w:val="center"/>
              <w:rPr>
                <w:rFonts w:ascii="Times New Roman" w:hAnsi="Times New Roman"/>
                <w:sz w:val="20"/>
                <w:szCs w:val="20"/>
              </w:rPr>
            </w:pPr>
            <w:r>
              <w:rPr>
                <w:rFonts w:ascii="Times New Roman" w:hAnsi="Times New Roman"/>
                <w:sz w:val="20"/>
                <w:szCs w:val="20"/>
              </w:rPr>
              <w:t>2730448.61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E8">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E9">
            <w:pPr>
              <w:ind w:firstLine="0"/>
              <w:jc w:val="center"/>
              <w:rPr>
                <w:rFonts w:ascii="Times New Roman" w:hAnsi="Times New Roman"/>
                <w:sz w:val="20"/>
                <w:szCs w:val="20"/>
              </w:rPr>
            </w:pPr>
            <w:r>
              <w:rPr>
                <w:rFonts w:ascii="Times New Roman" w:hAnsi="Times New Roman"/>
                <w:sz w:val="20"/>
                <w:szCs w:val="20"/>
              </w:rPr>
              <w:t>995089.22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EA">
            <w:pPr>
              <w:ind w:firstLine="0"/>
              <w:jc w:val="center"/>
              <w:rPr>
                <w:rFonts w:ascii="Times New Roman" w:hAnsi="Times New Roman"/>
                <w:sz w:val="20"/>
                <w:szCs w:val="20"/>
              </w:rPr>
            </w:pPr>
            <w:r>
              <w:rPr>
                <w:rFonts w:ascii="Times New Roman" w:hAnsi="Times New Roman"/>
                <w:sz w:val="20"/>
                <w:szCs w:val="20"/>
              </w:rPr>
              <w:t>2730447.15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EB">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EC">
            <w:pPr>
              <w:ind w:firstLine="0"/>
              <w:jc w:val="center"/>
              <w:rPr>
                <w:rFonts w:ascii="Times New Roman" w:hAnsi="Times New Roman"/>
                <w:sz w:val="20"/>
                <w:szCs w:val="20"/>
              </w:rPr>
            </w:pPr>
            <w:r>
              <w:rPr>
                <w:rFonts w:ascii="Times New Roman" w:hAnsi="Times New Roman"/>
                <w:sz w:val="20"/>
                <w:szCs w:val="20"/>
              </w:rPr>
              <w:t>995089.03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ED">
            <w:pPr>
              <w:ind w:firstLine="0"/>
              <w:jc w:val="center"/>
              <w:rPr>
                <w:rFonts w:ascii="Times New Roman" w:hAnsi="Times New Roman"/>
                <w:sz w:val="20"/>
                <w:szCs w:val="20"/>
              </w:rPr>
            </w:pPr>
            <w:r>
              <w:rPr>
                <w:rFonts w:ascii="Times New Roman" w:hAnsi="Times New Roman"/>
                <w:sz w:val="20"/>
                <w:szCs w:val="20"/>
              </w:rPr>
              <w:t>2730443.06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EE">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EF">
            <w:pPr>
              <w:ind w:firstLine="0"/>
              <w:jc w:val="center"/>
              <w:rPr>
                <w:rFonts w:ascii="Times New Roman" w:hAnsi="Times New Roman"/>
                <w:sz w:val="20"/>
                <w:szCs w:val="20"/>
              </w:rPr>
            </w:pPr>
            <w:r>
              <w:rPr>
                <w:rFonts w:ascii="Times New Roman" w:hAnsi="Times New Roman"/>
                <w:sz w:val="20"/>
                <w:szCs w:val="20"/>
              </w:rPr>
              <w:t>995093.26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F0">
            <w:pPr>
              <w:ind w:firstLine="0"/>
              <w:jc w:val="center"/>
              <w:rPr>
                <w:rFonts w:ascii="Times New Roman" w:hAnsi="Times New Roman"/>
                <w:sz w:val="20"/>
                <w:szCs w:val="20"/>
              </w:rPr>
            </w:pPr>
            <w:r>
              <w:rPr>
                <w:rFonts w:ascii="Times New Roman" w:hAnsi="Times New Roman"/>
                <w:sz w:val="20"/>
                <w:szCs w:val="20"/>
              </w:rPr>
              <w:t>2730443.01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F1">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F2">
            <w:pPr>
              <w:ind w:firstLine="0"/>
              <w:jc w:val="center"/>
              <w:rPr>
                <w:rFonts w:ascii="Times New Roman" w:hAnsi="Times New Roman"/>
                <w:sz w:val="20"/>
                <w:szCs w:val="20"/>
              </w:rPr>
            </w:pPr>
            <w:r>
              <w:rPr>
                <w:rFonts w:ascii="Times New Roman" w:hAnsi="Times New Roman"/>
                <w:sz w:val="20"/>
                <w:szCs w:val="20"/>
              </w:rPr>
              <w:t>995097.46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F3">
            <w:pPr>
              <w:ind w:firstLine="0"/>
              <w:jc w:val="center"/>
              <w:rPr>
                <w:rFonts w:ascii="Times New Roman" w:hAnsi="Times New Roman"/>
                <w:sz w:val="20"/>
                <w:szCs w:val="20"/>
              </w:rPr>
            </w:pPr>
            <w:r>
              <w:rPr>
                <w:rFonts w:ascii="Times New Roman" w:hAnsi="Times New Roman"/>
                <w:sz w:val="20"/>
                <w:szCs w:val="20"/>
              </w:rPr>
              <w:t>2730442.98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F4">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F5">
            <w:pPr>
              <w:ind w:firstLine="0"/>
              <w:jc w:val="center"/>
              <w:rPr>
                <w:rFonts w:ascii="Times New Roman" w:hAnsi="Times New Roman"/>
                <w:sz w:val="20"/>
                <w:szCs w:val="20"/>
              </w:rPr>
            </w:pPr>
            <w:r>
              <w:rPr>
                <w:rFonts w:ascii="Times New Roman" w:hAnsi="Times New Roman"/>
                <w:sz w:val="20"/>
                <w:szCs w:val="20"/>
              </w:rPr>
              <w:t>995107.54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F6">
            <w:pPr>
              <w:ind w:firstLine="0"/>
              <w:jc w:val="center"/>
              <w:rPr>
                <w:rFonts w:ascii="Times New Roman" w:hAnsi="Times New Roman"/>
                <w:sz w:val="20"/>
                <w:szCs w:val="20"/>
              </w:rPr>
            </w:pPr>
            <w:r>
              <w:rPr>
                <w:rFonts w:ascii="Times New Roman" w:hAnsi="Times New Roman"/>
                <w:sz w:val="20"/>
                <w:szCs w:val="20"/>
              </w:rPr>
              <w:t>2730441.34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F7">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F8">
            <w:pPr>
              <w:ind w:firstLine="0"/>
              <w:jc w:val="center"/>
              <w:rPr>
                <w:rFonts w:ascii="Times New Roman" w:hAnsi="Times New Roman"/>
                <w:sz w:val="20"/>
                <w:szCs w:val="20"/>
              </w:rPr>
            </w:pPr>
            <w:r>
              <w:rPr>
                <w:rFonts w:ascii="Times New Roman" w:hAnsi="Times New Roman"/>
                <w:sz w:val="20"/>
                <w:szCs w:val="20"/>
              </w:rPr>
              <w:t>995111.71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F9">
            <w:pPr>
              <w:ind w:firstLine="0"/>
              <w:jc w:val="center"/>
              <w:rPr>
                <w:rFonts w:ascii="Times New Roman" w:hAnsi="Times New Roman"/>
                <w:sz w:val="20"/>
                <w:szCs w:val="20"/>
              </w:rPr>
            </w:pPr>
            <w:r>
              <w:rPr>
                <w:rFonts w:ascii="Times New Roman" w:hAnsi="Times New Roman"/>
                <w:sz w:val="20"/>
                <w:szCs w:val="20"/>
              </w:rPr>
              <w:t>2730440.70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FA">
            <w:pPr>
              <w:ind w:firstLine="0"/>
              <w:jc w:val="center"/>
              <w:rPr>
                <w:rFonts w:ascii="Times New Roman" w:hAnsi="Times New Roman"/>
                <w:sz w:val="20"/>
                <w:szCs w:val="20"/>
              </w:rPr>
            </w:pPr>
            <w:r>
              <w:rPr>
                <w:rFonts w:ascii="Times New Roman" w:hAnsi="Times New Roman"/>
                <w:sz w:val="20"/>
                <w:szCs w:val="20"/>
              </w:rPr>
              <w:t>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FB">
            <w:pPr>
              <w:ind w:firstLine="0"/>
              <w:jc w:val="center"/>
              <w:rPr>
                <w:rFonts w:ascii="Times New Roman" w:hAnsi="Times New Roman"/>
                <w:sz w:val="20"/>
                <w:szCs w:val="20"/>
              </w:rPr>
            </w:pPr>
            <w:r>
              <w:rPr>
                <w:rFonts w:ascii="Times New Roman" w:hAnsi="Times New Roman"/>
                <w:sz w:val="20"/>
                <w:szCs w:val="20"/>
              </w:rPr>
              <w:t>995122.00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FC">
            <w:pPr>
              <w:ind w:firstLine="0"/>
              <w:jc w:val="center"/>
              <w:rPr>
                <w:rFonts w:ascii="Times New Roman" w:hAnsi="Times New Roman"/>
                <w:sz w:val="20"/>
                <w:szCs w:val="20"/>
              </w:rPr>
            </w:pPr>
            <w:r>
              <w:rPr>
                <w:rFonts w:ascii="Times New Roman" w:hAnsi="Times New Roman"/>
                <w:sz w:val="20"/>
                <w:szCs w:val="20"/>
              </w:rPr>
              <w:t>2730439.60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FD">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FE">
            <w:pPr>
              <w:ind w:firstLine="0"/>
              <w:jc w:val="center"/>
              <w:rPr>
                <w:rFonts w:ascii="Times New Roman" w:hAnsi="Times New Roman"/>
                <w:sz w:val="20"/>
                <w:szCs w:val="20"/>
              </w:rPr>
            </w:pPr>
            <w:r>
              <w:rPr>
                <w:rFonts w:ascii="Times New Roman" w:hAnsi="Times New Roman"/>
                <w:sz w:val="20"/>
                <w:szCs w:val="20"/>
              </w:rPr>
              <w:t>995129.06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FF">
            <w:pPr>
              <w:ind w:firstLine="0"/>
              <w:jc w:val="center"/>
              <w:rPr>
                <w:rFonts w:ascii="Times New Roman" w:hAnsi="Times New Roman"/>
                <w:sz w:val="20"/>
                <w:szCs w:val="20"/>
              </w:rPr>
            </w:pPr>
            <w:r>
              <w:rPr>
                <w:rFonts w:ascii="Times New Roman" w:hAnsi="Times New Roman"/>
                <w:sz w:val="20"/>
                <w:szCs w:val="20"/>
              </w:rPr>
              <w:t>2730438.56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0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01">
            <w:pPr>
              <w:ind w:firstLine="0"/>
              <w:jc w:val="center"/>
              <w:rPr>
                <w:rFonts w:ascii="Times New Roman" w:hAnsi="Times New Roman"/>
                <w:sz w:val="20"/>
                <w:szCs w:val="20"/>
              </w:rPr>
            </w:pPr>
            <w:r>
              <w:rPr>
                <w:rFonts w:ascii="Times New Roman" w:hAnsi="Times New Roman"/>
                <w:sz w:val="20"/>
                <w:szCs w:val="20"/>
              </w:rPr>
              <w:t>995134.47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02">
            <w:pPr>
              <w:ind w:firstLine="0"/>
              <w:jc w:val="center"/>
              <w:rPr>
                <w:rFonts w:ascii="Times New Roman" w:hAnsi="Times New Roman"/>
                <w:sz w:val="20"/>
                <w:szCs w:val="20"/>
              </w:rPr>
            </w:pPr>
            <w:r>
              <w:rPr>
                <w:rFonts w:ascii="Times New Roman" w:hAnsi="Times New Roman"/>
                <w:sz w:val="20"/>
                <w:szCs w:val="20"/>
              </w:rPr>
              <w:t>2730437.85</w:t>
            </w:r>
          </w:p>
        </w:tc>
      </w:tr>
    </w:tbl>
    <w:p w14:paraId="00003E03">
      <w:pPr>
        <w:ind w:firstLine="0"/>
        <w:jc w:val="left"/>
        <w:rPr>
          <w:rFonts w:ascii="Times New Roman" w:hAnsi="Times New Roman"/>
          <w:sz w:val="20"/>
          <w:szCs w:val="20"/>
        </w:rPr>
      </w:pPr>
    </w:p>
    <w:p w14:paraId="00003E04">
      <w:pPr>
        <w:ind w:firstLine="0"/>
        <w:jc w:val="center"/>
        <w:rPr>
          <w:rFonts w:ascii="Times New Roman" w:hAnsi="Times New Roman"/>
          <w:sz w:val="20"/>
          <w:szCs w:val="20"/>
        </w:rPr>
      </w:pPr>
      <w:r>
        <w:rPr>
          <w:rFonts w:ascii="Times New Roman" w:hAnsi="Times New Roman"/>
          <w:sz w:val="20"/>
          <w:szCs w:val="20"/>
        </w:rPr>
        <w:t>ЗУ:200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05">
            <w:pPr>
              <w:ind w:firstLine="0"/>
              <w:jc w:val="center"/>
              <w:rPr>
                <w:rFonts w:ascii="Times New Roman" w:hAnsi="Times New Roman"/>
                <w:b/>
                <w:bCs/>
                <w:sz w:val="20"/>
                <w:szCs w:val="20"/>
              </w:rPr>
            </w:pPr>
            <w:r>
              <w:rPr>
                <w:rFonts w:ascii="Times New Roman" w:hAnsi="Times New Roman"/>
                <w:b/>
                <w:bCs/>
                <w:sz w:val="20"/>
                <w:szCs w:val="20"/>
              </w:rPr>
              <w:t>Площадь 1059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0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0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0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0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0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0B">
            <w:pPr>
              <w:ind w:firstLine="0"/>
              <w:jc w:val="center"/>
              <w:rPr>
                <w:rFonts w:ascii="Times New Roman" w:hAnsi="Times New Roman"/>
                <w:sz w:val="20"/>
                <w:szCs w:val="20"/>
              </w:rPr>
            </w:pPr>
            <w:r>
              <w:rPr>
                <w:rFonts w:ascii="Times New Roman" w:hAnsi="Times New Roman"/>
                <w:sz w:val="20"/>
                <w:szCs w:val="20"/>
              </w:rPr>
              <w:t>995082.33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0C">
            <w:pPr>
              <w:ind w:firstLine="0"/>
              <w:jc w:val="center"/>
              <w:rPr>
                <w:rFonts w:ascii="Times New Roman" w:hAnsi="Times New Roman"/>
                <w:sz w:val="20"/>
                <w:szCs w:val="20"/>
              </w:rPr>
            </w:pPr>
            <w:r>
              <w:rPr>
                <w:rFonts w:ascii="Times New Roman" w:hAnsi="Times New Roman"/>
                <w:sz w:val="20"/>
                <w:szCs w:val="20"/>
              </w:rPr>
              <w:t>2731818.04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0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0E">
            <w:pPr>
              <w:ind w:firstLine="0"/>
              <w:jc w:val="center"/>
              <w:rPr>
                <w:rFonts w:ascii="Times New Roman" w:hAnsi="Times New Roman"/>
                <w:sz w:val="20"/>
                <w:szCs w:val="20"/>
              </w:rPr>
            </w:pPr>
            <w:r>
              <w:rPr>
                <w:rFonts w:ascii="Times New Roman" w:hAnsi="Times New Roman"/>
                <w:sz w:val="20"/>
                <w:szCs w:val="20"/>
              </w:rPr>
              <w:t>995083.30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0F">
            <w:pPr>
              <w:ind w:firstLine="0"/>
              <w:jc w:val="center"/>
              <w:rPr>
                <w:rFonts w:ascii="Times New Roman" w:hAnsi="Times New Roman"/>
                <w:sz w:val="20"/>
                <w:szCs w:val="20"/>
              </w:rPr>
            </w:pPr>
            <w:r>
              <w:rPr>
                <w:rFonts w:ascii="Times New Roman" w:hAnsi="Times New Roman"/>
                <w:sz w:val="20"/>
                <w:szCs w:val="20"/>
              </w:rPr>
              <w:t>2731822.40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1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11">
            <w:pPr>
              <w:ind w:firstLine="0"/>
              <w:jc w:val="center"/>
              <w:rPr>
                <w:rFonts w:ascii="Times New Roman" w:hAnsi="Times New Roman"/>
                <w:sz w:val="20"/>
                <w:szCs w:val="20"/>
              </w:rPr>
            </w:pPr>
            <w:r>
              <w:rPr>
                <w:rFonts w:ascii="Times New Roman" w:hAnsi="Times New Roman"/>
                <w:sz w:val="20"/>
                <w:szCs w:val="20"/>
              </w:rPr>
              <w:t>995089.46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12">
            <w:pPr>
              <w:ind w:firstLine="0"/>
              <w:jc w:val="center"/>
              <w:rPr>
                <w:rFonts w:ascii="Times New Roman" w:hAnsi="Times New Roman"/>
                <w:sz w:val="20"/>
                <w:szCs w:val="20"/>
              </w:rPr>
            </w:pPr>
            <w:r>
              <w:rPr>
                <w:rFonts w:ascii="Times New Roman" w:hAnsi="Times New Roman"/>
                <w:sz w:val="20"/>
                <w:szCs w:val="20"/>
              </w:rPr>
              <w:t>2731858.65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1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14">
            <w:pPr>
              <w:ind w:firstLine="0"/>
              <w:jc w:val="center"/>
              <w:rPr>
                <w:rFonts w:ascii="Times New Roman" w:hAnsi="Times New Roman"/>
                <w:sz w:val="20"/>
                <w:szCs w:val="20"/>
              </w:rPr>
            </w:pPr>
            <w:r>
              <w:rPr>
                <w:rFonts w:ascii="Times New Roman" w:hAnsi="Times New Roman"/>
                <w:sz w:val="20"/>
                <w:szCs w:val="20"/>
              </w:rPr>
              <w:t>995064.71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15">
            <w:pPr>
              <w:ind w:firstLine="0"/>
              <w:jc w:val="center"/>
              <w:rPr>
                <w:rFonts w:ascii="Times New Roman" w:hAnsi="Times New Roman"/>
                <w:sz w:val="20"/>
                <w:szCs w:val="20"/>
              </w:rPr>
            </w:pPr>
            <w:r>
              <w:rPr>
                <w:rFonts w:ascii="Times New Roman" w:hAnsi="Times New Roman"/>
                <w:sz w:val="20"/>
                <w:szCs w:val="20"/>
              </w:rPr>
              <w:t>2731862.78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1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17">
            <w:pPr>
              <w:ind w:firstLine="0"/>
              <w:jc w:val="center"/>
              <w:rPr>
                <w:rFonts w:ascii="Times New Roman" w:hAnsi="Times New Roman"/>
                <w:sz w:val="20"/>
                <w:szCs w:val="20"/>
              </w:rPr>
            </w:pPr>
            <w:r>
              <w:rPr>
                <w:rFonts w:ascii="Times New Roman" w:hAnsi="Times New Roman"/>
                <w:sz w:val="20"/>
                <w:szCs w:val="20"/>
              </w:rPr>
              <w:t>995057.48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18">
            <w:pPr>
              <w:ind w:firstLine="0"/>
              <w:jc w:val="center"/>
              <w:rPr>
                <w:rFonts w:ascii="Times New Roman" w:hAnsi="Times New Roman"/>
                <w:sz w:val="20"/>
                <w:szCs w:val="20"/>
              </w:rPr>
            </w:pPr>
            <w:r>
              <w:rPr>
                <w:rFonts w:ascii="Times New Roman" w:hAnsi="Times New Roman"/>
                <w:sz w:val="20"/>
                <w:szCs w:val="20"/>
              </w:rPr>
              <w:t>2731820.83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1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1A">
            <w:pPr>
              <w:ind w:firstLine="0"/>
              <w:jc w:val="center"/>
              <w:rPr>
                <w:rFonts w:ascii="Times New Roman" w:hAnsi="Times New Roman"/>
                <w:sz w:val="20"/>
                <w:szCs w:val="20"/>
              </w:rPr>
            </w:pPr>
            <w:r>
              <w:rPr>
                <w:rFonts w:ascii="Times New Roman" w:hAnsi="Times New Roman"/>
                <w:sz w:val="20"/>
                <w:szCs w:val="20"/>
              </w:rPr>
              <w:t>995081.65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1B">
            <w:pPr>
              <w:ind w:firstLine="0"/>
              <w:jc w:val="center"/>
              <w:rPr>
                <w:rFonts w:ascii="Times New Roman" w:hAnsi="Times New Roman"/>
                <w:sz w:val="20"/>
                <w:szCs w:val="20"/>
              </w:rPr>
            </w:pPr>
            <w:r>
              <w:rPr>
                <w:rFonts w:ascii="Times New Roman" w:hAnsi="Times New Roman"/>
                <w:sz w:val="20"/>
                <w:szCs w:val="20"/>
              </w:rPr>
              <w:t>2731817.63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1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1D">
            <w:pPr>
              <w:ind w:firstLine="0"/>
              <w:jc w:val="center"/>
              <w:rPr>
                <w:rFonts w:ascii="Times New Roman" w:hAnsi="Times New Roman"/>
                <w:sz w:val="20"/>
                <w:szCs w:val="20"/>
              </w:rPr>
            </w:pPr>
            <w:r>
              <w:rPr>
                <w:rFonts w:ascii="Times New Roman" w:hAnsi="Times New Roman"/>
                <w:sz w:val="20"/>
                <w:szCs w:val="20"/>
              </w:rPr>
              <w:t>995081.74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1E">
            <w:pPr>
              <w:ind w:firstLine="0"/>
              <w:jc w:val="center"/>
              <w:rPr>
                <w:rFonts w:ascii="Times New Roman" w:hAnsi="Times New Roman"/>
                <w:sz w:val="20"/>
                <w:szCs w:val="20"/>
              </w:rPr>
            </w:pPr>
            <w:r>
              <w:rPr>
                <w:rFonts w:ascii="Times New Roman" w:hAnsi="Times New Roman"/>
                <w:sz w:val="20"/>
                <w:szCs w:val="20"/>
              </w:rPr>
              <w:t>2731818.15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1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20">
            <w:pPr>
              <w:ind w:firstLine="0"/>
              <w:jc w:val="center"/>
              <w:rPr>
                <w:rFonts w:ascii="Times New Roman" w:hAnsi="Times New Roman"/>
                <w:sz w:val="20"/>
                <w:szCs w:val="20"/>
              </w:rPr>
            </w:pPr>
            <w:r>
              <w:rPr>
                <w:rFonts w:ascii="Times New Roman" w:hAnsi="Times New Roman"/>
                <w:sz w:val="20"/>
                <w:szCs w:val="20"/>
              </w:rPr>
              <w:t>995082.33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21">
            <w:pPr>
              <w:ind w:firstLine="0"/>
              <w:jc w:val="center"/>
              <w:rPr>
                <w:rFonts w:ascii="Times New Roman" w:hAnsi="Times New Roman"/>
                <w:sz w:val="20"/>
                <w:szCs w:val="20"/>
              </w:rPr>
            </w:pPr>
            <w:r>
              <w:rPr>
                <w:rFonts w:ascii="Times New Roman" w:hAnsi="Times New Roman"/>
                <w:sz w:val="20"/>
                <w:szCs w:val="20"/>
              </w:rPr>
              <w:t>2731818.04</w:t>
            </w:r>
          </w:p>
        </w:tc>
      </w:tr>
    </w:tbl>
    <w:p w14:paraId="00003E22">
      <w:pPr>
        <w:ind w:firstLine="0"/>
        <w:jc w:val="left"/>
        <w:rPr>
          <w:rFonts w:ascii="Times New Roman" w:hAnsi="Times New Roman"/>
          <w:sz w:val="20"/>
          <w:szCs w:val="20"/>
        </w:rPr>
      </w:pPr>
    </w:p>
    <w:p w14:paraId="00003E23">
      <w:pPr>
        <w:ind w:firstLine="0"/>
        <w:jc w:val="center"/>
        <w:rPr>
          <w:rFonts w:ascii="Times New Roman" w:hAnsi="Times New Roman"/>
          <w:sz w:val="20"/>
          <w:szCs w:val="20"/>
        </w:rPr>
      </w:pPr>
      <w:r>
        <w:rPr>
          <w:rFonts w:ascii="Times New Roman" w:hAnsi="Times New Roman"/>
          <w:sz w:val="20"/>
          <w:szCs w:val="20"/>
        </w:rPr>
        <w:t>ЗУ:201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24">
            <w:pPr>
              <w:ind w:firstLine="0"/>
              <w:jc w:val="center"/>
              <w:rPr>
                <w:rFonts w:ascii="Times New Roman" w:hAnsi="Times New Roman"/>
                <w:b/>
                <w:bCs/>
                <w:sz w:val="20"/>
                <w:szCs w:val="20"/>
              </w:rPr>
            </w:pPr>
            <w:r>
              <w:rPr>
                <w:rFonts w:ascii="Times New Roman" w:hAnsi="Times New Roman"/>
                <w:b/>
                <w:bCs/>
                <w:sz w:val="20"/>
                <w:szCs w:val="20"/>
              </w:rPr>
              <w:t>Площадь 1012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2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2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2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2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2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2A">
            <w:pPr>
              <w:ind w:firstLine="0"/>
              <w:jc w:val="center"/>
              <w:rPr>
                <w:rFonts w:ascii="Times New Roman" w:hAnsi="Times New Roman"/>
                <w:sz w:val="20"/>
                <w:szCs w:val="20"/>
              </w:rPr>
            </w:pPr>
            <w:r>
              <w:rPr>
                <w:rFonts w:ascii="Times New Roman" w:hAnsi="Times New Roman"/>
                <w:sz w:val="20"/>
                <w:szCs w:val="20"/>
              </w:rPr>
              <w:t>995111.75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2B">
            <w:pPr>
              <w:ind w:firstLine="0"/>
              <w:jc w:val="center"/>
              <w:rPr>
                <w:rFonts w:ascii="Times New Roman" w:hAnsi="Times New Roman"/>
                <w:sz w:val="20"/>
                <w:szCs w:val="20"/>
              </w:rPr>
            </w:pPr>
            <w:r>
              <w:rPr>
                <w:rFonts w:ascii="Times New Roman" w:hAnsi="Times New Roman"/>
                <w:sz w:val="20"/>
                <w:szCs w:val="20"/>
              </w:rPr>
              <w:t>2731855.09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2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2D">
            <w:pPr>
              <w:ind w:firstLine="0"/>
              <w:jc w:val="center"/>
              <w:rPr>
                <w:rFonts w:ascii="Times New Roman" w:hAnsi="Times New Roman"/>
                <w:sz w:val="20"/>
                <w:szCs w:val="20"/>
              </w:rPr>
            </w:pPr>
            <w:r>
              <w:rPr>
                <w:rFonts w:ascii="Times New Roman" w:hAnsi="Times New Roman"/>
                <w:sz w:val="20"/>
                <w:szCs w:val="20"/>
              </w:rPr>
              <w:t>995113.48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2E">
            <w:pPr>
              <w:ind w:firstLine="0"/>
              <w:jc w:val="center"/>
              <w:rPr>
                <w:rFonts w:ascii="Times New Roman" w:hAnsi="Times New Roman"/>
                <w:sz w:val="20"/>
                <w:szCs w:val="20"/>
              </w:rPr>
            </w:pPr>
            <w:r>
              <w:rPr>
                <w:rFonts w:ascii="Times New Roman" w:hAnsi="Times New Roman"/>
                <w:sz w:val="20"/>
                <w:szCs w:val="20"/>
              </w:rPr>
              <w:t>2731865.06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2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30">
            <w:pPr>
              <w:ind w:firstLine="0"/>
              <w:jc w:val="center"/>
              <w:rPr>
                <w:rFonts w:ascii="Times New Roman" w:hAnsi="Times New Roman"/>
                <w:sz w:val="20"/>
                <w:szCs w:val="20"/>
              </w:rPr>
            </w:pPr>
            <w:r>
              <w:rPr>
                <w:rFonts w:ascii="Times New Roman" w:hAnsi="Times New Roman"/>
                <w:sz w:val="20"/>
                <w:szCs w:val="20"/>
              </w:rPr>
              <w:t>995115.30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31">
            <w:pPr>
              <w:ind w:firstLine="0"/>
              <w:jc w:val="center"/>
              <w:rPr>
                <w:rFonts w:ascii="Times New Roman" w:hAnsi="Times New Roman"/>
                <w:sz w:val="20"/>
                <w:szCs w:val="20"/>
              </w:rPr>
            </w:pPr>
            <w:r>
              <w:rPr>
                <w:rFonts w:ascii="Times New Roman" w:hAnsi="Times New Roman"/>
                <w:sz w:val="20"/>
                <w:szCs w:val="20"/>
              </w:rPr>
              <w:t>2731875.63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3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33">
            <w:pPr>
              <w:ind w:firstLine="0"/>
              <w:jc w:val="center"/>
              <w:rPr>
                <w:rFonts w:ascii="Times New Roman" w:hAnsi="Times New Roman"/>
                <w:sz w:val="20"/>
                <w:szCs w:val="20"/>
              </w:rPr>
            </w:pPr>
            <w:r>
              <w:rPr>
                <w:rFonts w:ascii="Times New Roman" w:hAnsi="Times New Roman"/>
                <w:sz w:val="20"/>
                <w:szCs w:val="20"/>
              </w:rPr>
              <w:t>995092.63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34">
            <w:pPr>
              <w:ind w:firstLine="0"/>
              <w:jc w:val="center"/>
              <w:rPr>
                <w:rFonts w:ascii="Times New Roman" w:hAnsi="Times New Roman"/>
                <w:sz w:val="20"/>
                <w:szCs w:val="20"/>
              </w:rPr>
            </w:pPr>
            <w:r>
              <w:rPr>
                <w:rFonts w:ascii="Times New Roman" w:hAnsi="Times New Roman"/>
                <w:sz w:val="20"/>
                <w:szCs w:val="20"/>
              </w:rPr>
              <w:t>2731879.65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3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36">
            <w:pPr>
              <w:ind w:firstLine="0"/>
              <w:jc w:val="center"/>
              <w:rPr>
                <w:rFonts w:ascii="Times New Roman" w:hAnsi="Times New Roman"/>
                <w:sz w:val="20"/>
                <w:szCs w:val="20"/>
              </w:rPr>
            </w:pPr>
            <w:r>
              <w:rPr>
                <w:rFonts w:ascii="Times New Roman" w:hAnsi="Times New Roman"/>
                <w:sz w:val="20"/>
                <w:szCs w:val="20"/>
              </w:rPr>
              <w:t>995068.14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37">
            <w:pPr>
              <w:ind w:firstLine="0"/>
              <w:jc w:val="center"/>
              <w:rPr>
                <w:rFonts w:ascii="Times New Roman" w:hAnsi="Times New Roman"/>
                <w:sz w:val="20"/>
                <w:szCs w:val="20"/>
              </w:rPr>
            </w:pPr>
            <w:r>
              <w:rPr>
                <w:rFonts w:ascii="Times New Roman" w:hAnsi="Times New Roman"/>
                <w:sz w:val="20"/>
                <w:szCs w:val="20"/>
              </w:rPr>
              <w:t>2731883.88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3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39">
            <w:pPr>
              <w:ind w:firstLine="0"/>
              <w:jc w:val="center"/>
              <w:rPr>
                <w:rFonts w:ascii="Times New Roman" w:hAnsi="Times New Roman"/>
                <w:sz w:val="20"/>
                <w:szCs w:val="20"/>
              </w:rPr>
            </w:pPr>
            <w:r>
              <w:rPr>
                <w:rFonts w:ascii="Times New Roman" w:hAnsi="Times New Roman"/>
                <w:sz w:val="20"/>
                <w:szCs w:val="20"/>
              </w:rPr>
              <w:t>995064.71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3A">
            <w:pPr>
              <w:ind w:firstLine="0"/>
              <w:jc w:val="center"/>
              <w:rPr>
                <w:rFonts w:ascii="Times New Roman" w:hAnsi="Times New Roman"/>
                <w:sz w:val="20"/>
                <w:szCs w:val="20"/>
              </w:rPr>
            </w:pPr>
            <w:r>
              <w:rPr>
                <w:rFonts w:ascii="Times New Roman" w:hAnsi="Times New Roman"/>
                <w:sz w:val="20"/>
                <w:szCs w:val="20"/>
              </w:rPr>
              <w:t>2731862.78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3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3C">
            <w:pPr>
              <w:ind w:firstLine="0"/>
              <w:jc w:val="center"/>
              <w:rPr>
                <w:rFonts w:ascii="Times New Roman" w:hAnsi="Times New Roman"/>
                <w:sz w:val="20"/>
                <w:szCs w:val="20"/>
              </w:rPr>
            </w:pPr>
            <w:r>
              <w:rPr>
                <w:rFonts w:ascii="Times New Roman" w:hAnsi="Times New Roman"/>
                <w:sz w:val="20"/>
                <w:szCs w:val="20"/>
              </w:rPr>
              <w:t>995089.46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3D">
            <w:pPr>
              <w:ind w:firstLine="0"/>
              <w:jc w:val="center"/>
              <w:rPr>
                <w:rFonts w:ascii="Times New Roman" w:hAnsi="Times New Roman"/>
                <w:sz w:val="20"/>
                <w:szCs w:val="20"/>
              </w:rPr>
            </w:pPr>
            <w:r>
              <w:rPr>
                <w:rFonts w:ascii="Times New Roman" w:hAnsi="Times New Roman"/>
                <w:sz w:val="20"/>
                <w:szCs w:val="20"/>
              </w:rPr>
              <w:t>2731858.65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3E">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3F">
            <w:pPr>
              <w:ind w:firstLine="0"/>
              <w:jc w:val="center"/>
              <w:rPr>
                <w:rFonts w:ascii="Times New Roman" w:hAnsi="Times New Roman"/>
                <w:sz w:val="20"/>
                <w:szCs w:val="20"/>
              </w:rPr>
            </w:pPr>
            <w:r>
              <w:rPr>
                <w:rFonts w:ascii="Times New Roman" w:hAnsi="Times New Roman"/>
                <w:sz w:val="20"/>
                <w:szCs w:val="20"/>
              </w:rPr>
              <w:t>995111.75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40">
            <w:pPr>
              <w:ind w:firstLine="0"/>
              <w:jc w:val="center"/>
              <w:rPr>
                <w:rFonts w:ascii="Times New Roman" w:hAnsi="Times New Roman"/>
                <w:sz w:val="20"/>
                <w:szCs w:val="20"/>
              </w:rPr>
            </w:pPr>
            <w:r>
              <w:rPr>
                <w:rFonts w:ascii="Times New Roman" w:hAnsi="Times New Roman"/>
                <w:sz w:val="20"/>
                <w:szCs w:val="20"/>
              </w:rPr>
              <w:t>2731855.09</w:t>
            </w:r>
          </w:p>
        </w:tc>
      </w:tr>
    </w:tbl>
    <w:p w14:paraId="00003E41">
      <w:pPr>
        <w:ind w:firstLine="0"/>
        <w:jc w:val="left"/>
        <w:rPr>
          <w:rFonts w:ascii="Times New Roman" w:hAnsi="Times New Roman"/>
          <w:sz w:val="20"/>
          <w:szCs w:val="20"/>
        </w:rPr>
      </w:pPr>
    </w:p>
    <w:p w14:paraId="00003E42">
      <w:pPr>
        <w:ind w:firstLine="0"/>
        <w:jc w:val="center"/>
        <w:rPr>
          <w:rFonts w:ascii="Times New Roman" w:hAnsi="Times New Roman"/>
          <w:sz w:val="20"/>
          <w:szCs w:val="20"/>
        </w:rPr>
      </w:pPr>
      <w:r>
        <w:rPr>
          <w:rFonts w:ascii="Times New Roman" w:hAnsi="Times New Roman"/>
          <w:sz w:val="20"/>
          <w:szCs w:val="20"/>
        </w:rPr>
        <w:t>ЗУ:202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43">
            <w:pPr>
              <w:ind w:firstLine="0"/>
              <w:jc w:val="center"/>
              <w:rPr>
                <w:rFonts w:ascii="Times New Roman" w:hAnsi="Times New Roman"/>
                <w:b/>
                <w:bCs/>
                <w:sz w:val="20"/>
                <w:szCs w:val="20"/>
              </w:rPr>
            </w:pPr>
            <w:r>
              <w:rPr>
                <w:rFonts w:ascii="Times New Roman" w:hAnsi="Times New Roman"/>
                <w:b/>
                <w:bCs/>
                <w:sz w:val="20"/>
                <w:szCs w:val="20"/>
              </w:rPr>
              <w:t>Площадь 852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4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4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4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4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4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49">
            <w:pPr>
              <w:ind w:firstLine="0"/>
              <w:jc w:val="center"/>
              <w:rPr>
                <w:rFonts w:ascii="Times New Roman" w:hAnsi="Times New Roman"/>
                <w:sz w:val="20"/>
                <w:szCs w:val="20"/>
              </w:rPr>
            </w:pPr>
            <w:r>
              <w:rPr>
                <w:rFonts w:ascii="Times New Roman" w:hAnsi="Times New Roman"/>
                <w:sz w:val="20"/>
                <w:szCs w:val="20"/>
              </w:rPr>
              <w:t>995115.30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4A">
            <w:pPr>
              <w:ind w:firstLine="0"/>
              <w:jc w:val="center"/>
              <w:rPr>
                <w:rFonts w:ascii="Times New Roman" w:hAnsi="Times New Roman"/>
                <w:sz w:val="20"/>
                <w:szCs w:val="20"/>
              </w:rPr>
            </w:pPr>
            <w:r>
              <w:rPr>
                <w:rFonts w:ascii="Times New Roman" w:hAnsi="Times New Roman"/>
                <w:sz w:val="20"/>
                <w:szCs w:val="20"/>
              </w:rPr>
              <w:t>2731875.63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4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4C">
            <w:pPr>
              <w:ind w:firstLine="0"/>
              <w:jc w:val="center"/>
              <w:rPr>
                <w:rFonts w:ascii="Times New Roman" w:hAnsi="Times New Roman"/>
                <w:sz w:val="20"/>
                <w:szCs w:val="20"/>
              </w:rPr>
            </w:pPr>
            <w:r>
              <w:rPr>
                <w:rFonts w:ascii="Times New Roman" w:hAnsi="Times New Roman"/>
                <w:sz w:val="20"/>
                <w:szCs w:val="20"/>
              </w:rPr>
              <w:t>995117.33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4D">
            <w:pPr>
              <w:ind w:firstLine="0"/>
              <w:jc w:val="center"/>
              <w:rPr>
                <w:rFonts w:ascii="Times New Roman" w:hAnsi="Times New Roman"/>
                <w:sz w:val="20"/>
                <w:szCs w:val="20"/>
              </w:rPr>
            </w:pPr>
            <w:r>
              <w:rPr>
                <w:rFonts w:ascii="Times New Roman" w:hAnsi="Times New Roman"/>
                <w:sz w:val="20"/>
                <w:szCs w:val="20"/>
              </w:rPr>
              <w:t>2731887.60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4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4F">
            <w:pPr>
              <w:ind w:firstLine="0"/>
              <w:jc w:val="center"/>
              <w:rPr>
                <w:rFonts w:ascii="Times New Roman" w:hAnsi="Times New Roman"/>
                <w:sz w:val="20"/>
                <w:szCs w:val="20"/>
              </w:rPr>
            </w:pPr>
            <w:r>
              <w:rPr>
                <w:rFonts w:ascii="Times New Roman" w:hAnsi="Times New Roman"/>
                <w:sz w:val="20"/>
                <w:szCs w:val="20"/>
              </w:rPr>
              <w:t>995121.48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50">
            <w:pPr>
              <w:ind w:firstLine="0"/>
              <w:jc w:val="center"/>
              <w:rPr>
                <w:rFonts w:ascii="Times New Roman" w:hAnsi="Times New Roman"/>
                <w:sz w:val="20"/>
                <w:szCs w:val="20"/>
              </w:rPr>
            </w:pPr>
            <w:r>
              <w:rPr>
                <w:rFonts w:ascii="Times New Roman" w:hAnsi="Times New Roman"/>
                <w:sz w:val="20"/>
                <w:szCs w:val="20"/>
              </w:rPr>
              <w:t>2731912.20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5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52">
            <w:pPr>
              <w:ind w:firstLine="0"/>
              <w:jc w:val="center"/>
              <w:rPr>
                <w:rFonts w:ascii="Times New Roman" w:hAnsi="Times New Roman"/>
                <w:sz w:val="20"/>
                <w:szCs w:val="20"/>
              </w:rPr>
            </w:pPr>
            <w:r>
              <w:rPr>
                <w:rFonts w:ascii="Times New Roman" w:hAnsi="Times New Roman"/>
                <w:sz w:val="20"/>
                <w:szCs w:val="20"/>
              </w:rPr>
              <w:t>995120.84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53">
            <w:pPr>
              <w:ind w:firstLine="0"/>
              <w:jc w:val="center"/>
              <w:rPr>
                <w:rFonts w:ascii="Times New Roman" w:hAnsi="Times New Roman"/>
                <w:sz w:val="20"/>
                <w:szCs w:val="20"/>
              </w:rPr>
            </w:pPr>
            <w:r>
              <w:rPr>
                <w:rFonts w:ascii="Times New Roman" w:hAnsi="Times New Roman"/>
                <w:sz w:val="20"/>
                <w:szCs w:val="20"/>
              </w:rPr>
              <w:t>2731912.31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5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55">
            <w:pPr>
              <w:ind w:firstLine="0"/>
              <w:jc w:val="center"/>
              <w:rPr>
                <w:rFonts w:ascii="Times New Roman" w:hAnsi="Times New Roman"/>
                <w:sz w:val="20"/>
                <w:szCs w:val="20"/>
              </w:rPr>
            </w:pPr>
            <w:r>
              <w:rPr>
                <w:rFonts w:ascii="Times New Roman" w:hAnsi="Times New Roman"/>
                <w:sz w:val="20"/>
                <w:szCs w:val="20"/>
              </w:rPr>
              <w:t>995119.35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56">
            <w:pPr>
              <w:ind w:firstLine="0"/>
              <w:jc w:val="center"/>
              <w:rPr>
                <w:rFonts w:ascii="Times New Roman" w:hAnsi="Times New Roman"/>
                <w:sz w:val="20"/>
                <w:szCs w:val="20"/>
              </w:rPr>
            </w:pPr>
            <w:r>
              <w:rPr>
                <w:rFonts w:ascii="Times New Roman" w:hAnsi="Times New Roman"/>
                <w:sz w:val="20"/>
                <w:szCs w:val="20"/>
              </w:rPr>
              <w:t>2731912.57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5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58">
            <w:pPr>
              <w:ind w:firstLine="0"/>
              <w:jc w:val="center"/>
              <w:rPr>
                <w:rFonts w:ascii="Times New Roman" w:hAnsi="Times New Roman"/>
                <w:sz w:val="20"/>
                <w:szCs w:val="20"/>
              </w:rPr>
            </w:pPr>
            <w:r>
              <w:rPr>
                <w:rFonts w:ascii="Times New Roman" w:hAnsi="Times New Roman"/>
                <w:sz w:val="20"/>
                <w:szCs w:val="20"/>
              </w:rPr>
              <w:t>995098.86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59">
            <w:pPr>
              <w:ind w:firstLine="0"/>
              <w:jc w:val="center"/>
              <w:rPr>
                <w:rFonts w:ascii="Times New Roman" w:hAnsi="Times New Roman"/>
                <w:sz w:val="20"/>
                <w:szCs w:val="20"/>
              </w:rPr>
            </w:pPr>
            <w:r>
              <w:rPr>
                <w:rFonts w:ascii="Times New Roman" w:hAnsi="Times New Roman"/>
                <w:sz w:val="20"/>
                <w:szCs w:val="20"/>
              </w:rPr>
              <w:t>2731916.14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5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5B">
            <w:pPr>
              <w:ind w:firstLine="0"/>
              <w:jc w:val="center"/>
              <w:rPr>
                <w:rFonts w:ascii="Times New Roman" w:hAnsi="Times New Roman"/>
                <w:sz w:val="20"/>
                <w:szCs w:val="20"/>
              </w:rPr>
            </w:pPr>
            <w:r>
              <w:rPr>
                <w:rFonts w:ascii="Times New Roman" w:hAnsi="Times New Roman"/>
                <w:sz w:val="20"/>
                <w:szCs w:val="20"/>
              </w:rPr>
              <w:t>995092.63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5C">
            <w:pPr>
              <w:ind w:firstLine="0"/>
              <w:jc w:val="center"/>
              <w:rPr>
                <w:rFonts w:ascii="Times New Roman" w:hAnsi="Times New Roman"/>
                <w:sz w:val="20"/>
                <w:szCs w:val="20"/>
              </w:rPr>
            </w:pPr>
            <w:r>
              <w:rPr>
                <w:rFonts w:ascii="Times New Roman" w:hAnsi="Times New Roman"/>
                <w:sz w:val="20"/>
                <w:szCs w:val="20"/>
              </w:rPr>
              <w:t>2731879.65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5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5E">
            <w:pPr>
              <w:ind w:firstLine="0"/>
              <w:jc w:val="center"/>
              <w:rPr>
                <w:rFonts w:ascii="Times New Roman" w:hAnsi="Times New Roman"/>
                <w:sz w:val="20"/>
                <w:szCs w:val="20"/>
              </w:rPr>
            </w:pPr>
            <w:r>
              <w:rPr>
                <w:rFonts w:ascii="Times New Roman" w:hAnsi="Times New Roman"/>
                <w:sz w:val="20"/>
                <w:szCs w:val="20"/>
              </w:rPr>
              <w:t>995115.30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5F">
            <w:pPr>
              <w:ind w:firstLine="0"/>
              <w:jc w:val="center"/>
              <w:rPr>
                <w:rFonts w:ascii="Times New Roman" w:hAnsi="Times New Roman"/>
                <w:sz w:val="20"/>
                <w:szCs w:val="20"/>
              </w:rPr>
            </w:pPr>
            <w:r>
              <w:rPr>
                <w:rFonts w:ascii="Times New Roman" w:hAnsi="Times New Roman"/>
                <w:sz w:val="20"/>
                <w:szCs w:val="20"/>
              </w:rPr>
              <w:t>2731875.63</w:t>
            </w:r>
          </w:p>
        </w:tc>
      </w:tr>
    </w:tbl>
    <w:p w14:paraId="00003E60">
      <w:pPr>
        <w:ind w:firstLine="0"/>
        <w:jc w:val="left"/>
        <w:rPr>
          <w:rFonts w:ascii="Times New Roman" w:hAnsi="Times New Roman"/>
          <w:sz w:val="20"/>
          <w:szCs w:val="20"/>
        </w:rPr>
      </w:pPr>
    </w:p>
    <w:p w14:paraId="00003E61">
      <w:pPr>
        <w:ind w:firstLine="0"/>
        <w:jc w:val="center"/>
        <w:rPr>
          <w:rFonts w:ascii="Times New Roman" w:hAnsi="Times New Roman"/>
          <w:sz w:val="20"/>
          <w:szCs w:val="20"/>
        </w:rPr>
      </w:pPr>
      <w:r>
        <w:rPr>
          <w:rFonts w:ascii="Times New Roman" w:hAnsi="Times New Roman"/>
          <w:sz w:val="20"/>
          <w:szCs w:val="20"/>
        </w:rPr>
        <w:t>ЗУ:203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62">
            <w:pPr>
              <w:ind w:firstLine="0"/>
              <w:jc w:val="center"/>
              <w:rPr>
                <w:rFonts w:ascii="Times New Roman" w:hAnsi="Times New Roman"/>
                <w:b/>
                <w:bCs/>
                <w:sz w:val="20"/>
                <w:szCs w:val="20"/>
              </w:rPr>
            </w:pPr>
            <w:r>
              <w:rPr>
                <w:rFonts w:ascii="Times New Roman" w:hAnsi="Times New Roman"/>
                <w:b/>
                <w:bCs/>
                <w:sz w:val="20"/>
                <w:szCs w:val="20"/>
              </w:rPr>
              <w:t>Площадь 922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6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6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6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6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6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68">
            <w:pPr>
              <w:ind w:firstLine="0"/>
              <w:jc w:val="center"/>
              <w:rPr>
                <w:rFonts w:ascii="Times New Roman" w:hAnsi="Times New Roman"/>
                <w:sz w:val="20"/>
                <w:szCs w:val="20"/>
              </w:rPr>
            </w:pPr>
            <w:r>
              <w:rPr>
                <w:rFonts w:ascii="Times New Roman" w:hAnsi="Times New Roman"/>
                <w:sz w:val="20"/>
                <w:szCs w:val="20"/>
              </w:rPr>
              <w:t>995092.63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69">
            <w:pPr>
              <w:ind w:firstLine="0"/>
              <w:jc w:val="center"/>
              <w:rPr>
                <w:rFonts w:ascii="Times New Roman" w:hAnsi="Times New Roman"/>
                <w:sz w:val="20"/>
                <w:szCs w:val="20"/>
              </w:rPr>
            </w:pPr>
            <w:r>
              <w:rPr>
                <w:rFonts w:ascii="Times New Roman" w:hAnsi="Times New Roman"/>
                <w:sz w:val="20"/>
                <w:szCs w:val="20"/>
              </w:rPr>
              <w:t>2731879.65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6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6B">
            <w:pPr>
              <w:ind w:firstLine="0"/>
              <w:jc w:val="center"/>
              <w:rPr>
                <w:rFonts w:ascii="Times New Roman" w:hAnsi="Times New Roman"/>
                <w:sz w:val="20"/>
                <w:szCs w:val="20"/>
              </w:rPr>
            </w:pPr>
            <w:r>
              <w:rPr>
                <w:rFonts w:ascii="Times New Roman" w:hAnsi="Times New Roman"/>
                <w:sz w:val="20"/>
                <w:szCs w:val="20"/>
              </w:rPr>
              <w:t>995098.86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6C">
            <w:pPr>
              <w:ind w:firstLine="0"/>
              <w:jc w:val="center"/>
              <w:rPr>
                <w:rFonts w:ascii="Times New Roman" w:hAnsi="Times New Roman"/>
                <w:sz w:val="20"/>
                <w:szCs w:val="20"/>
              </w:rPr>
            </w:pPr>
            <w:r>
              <w:rPr>
                <w:rFonts w:ascii="Times New Roman" w:hAnsi="Times New Roman"/>
                <w:sz w:val="20"/>
                <w:szCs w:val="20"/>
              </w:rPr>
              <w:t>2731916.14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6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6E">
            <w:pPr>
              <w:ind w:firstLine="0"/>
              <w:jc w:val="center"/>
              <w:rPr>
                <w:rFonts w:ascii="Times New Roman" w:hAnsi="Times New Roman"/>
                <w:sz w:val="20"/>
                <w:szCs w:val="20"/>
              </w:rPr>
            </w:pPr>
            <w:r>
              <w:rPr>
                <w:rFonts w:ascii="Times New Roman" w:hAnsi="Times New Roman"/>
                <w:sz w:val="20"/>
                <w:szCs w:val="20"/>
              </w:rPr>
              <w:t>995095.15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6F">
            <w:pPr>
              <w:ind w:firstLine="0"/>
              <w:jc w:val="center"/>
              <w:rPr>
                <w:rFonts w:ascii="Times New Roman" w:hAnsi="Times New Roman"/>
                <w:sz w:val="20"/>
                <w:szCs w:val="20"/>
              </w:rPr>
            </w:pPr>
            <w:r>
              <w:rPr>
                <w:rFonts w:ascii="Times New Roman" w:hAnsi="Times New Roman"/>
                <w:sz w:val="20"/>
                <w:szCs w:val="20"/>
              </w:rPr>
              <w:t>2731916.78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7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71">
            <w:pPr>
              <w:ind w:firstLine="0"/>
              <w:jc w:val="center"/>
              <w:rPr>
                <w:rFonts w:ascii="Times New Roman" w:hAnsi="Times New Roman"/>
                <w:sz w:val="20"/>
                <w:szCs w:val="20"/>
              </w:rPr>
            </w:pPr>
            <w:r>
              <w:rPr>
                <w:rFonts w:ascii="Times New Roman" w:hAnsi="Times New Roman"/>
                <w:sz w:val="20"/>
                <w:szCs w:val="20"/>
              </w:rPr>
              <w:t>995093.66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72">
            <w:pPr>
              <w:ind w:firstLine="0"/>
              <w:jc w:val="center"/>
              <w:rPr>
                <w:rFonts w:ascii="Times New Roman" w:hAnsi="Times New Roman"/>
                <w:sz w:val="20"/>
                <w:szCs w:val="20"/>
              </w:rPr>
            </w:pPr>
            <w:r>
              <w:rPr>
                <w:rFonts w:ascii="Times New Roman" w:hAnsi="Times New Roman"/>
                <w:sz w:val="20"/>
                <w:szCs w:val="20"/>
              </w:rPr>
              <w:t>2731917.04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7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74">
            <w:pPr>
              <w:ind w:firstLine="0"/>
              <w:jc w:val="center"/>
              <w:rPr>
                <w:rFonts w:ascii="Times New Roman" w:hAnsi="Times New Roman"/>
                <w:sz w:val="20"/>
                <w:szCs w:val="20"/>
              </w:rPr>
            </w:pPr>
            <w:r>
              <w:rPr>
                <w:rFonts w:ascii="Times New Roman" w:hAnsi="Times New Roman"/>
                <w:sz w:val="20"/>
                <w:szCs w:val="20"/>
              </w:rPr>
              <w:t>995074.26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75">
            <w:pPr>
              <w:ind w:firstLine="0"/>
              <w:jc w:val="center"/>
              <w:rPr>
                <w:rFonts w:ascii="Times New Roman" w:hAnsi="Times New Roman"/>
                <w:sz w:val="20"/>
                <w:szCs w:val="20"/>
              </w:rPr>
            </w:pPr>
            <w:r>
              <w:rPr>
                <w:rFonts w:ascii="Times New Roman" w:hAnsi="Times New Roman"/>
                <w:sz w:val="20"/>
                <w:szCs w:val="20"/>
              </w:rPr>
              <w:t>2731920.42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7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77">
            <w:pPr>
              <w:ind w:firstLine="0"/>
              <w:jc w:val="center"/>
              <w:rPr>
                <w:rFonts w:ascii="Times New Roman" w:hAnsi="Times New Roman"/>
                <w:sz w:val="20"/>
                <w:szCs w:val="20"/>
              </w:rPr>
            </w:pPr>
            <w:r>
              <w:rPr>
                <w:rFonts w:ascii="Times New Roman" w:hAnsi="Times New Roman"/>
                <w:sz w:val="20"/>
                <w:szCs w:val="20"/>
              </w:rPr>
              <w:t>995068.14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78">
            <w:pPr>
              <w:ind w:firstLine="0"/>
              <w:jc w:val="center"/>
              <w:rPr>
                <w:rFonts w:ascii="Times New Roman" w:hAnsi="Times New Roman"/>
                <w:sz w:val="20"/>
                <w:szCs w:val="20"/>
              </w:rPr>
            </w:pPr>
            <w:r>
              <w:rPr>
                <w:rFonts w:ascii="Times New Roman" w:hAnsi="Times New Roman"/>
                <w:sz w:val="20"/>
                <w:szCs w:val="20"/>
              </w:rPr>
              <w:t>2731883.88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7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7A">
            <w:pPr>
              <w:ind w:firstLine="0"/>
              <w:jc w:val="center"/>
              <w:rPr>
                <w:rFonts w:ascii="Times New Roman" w:hAnsi="Times New Roman"/>
                <w:sz w:val="20"/>
                <w:szCs w:val="20"/>
              </w:rPr>
            </w:pPr>
            <w:r>
              <w:rPr>
                <w:rFonts w:ascii="Times New Roman" w:hAnsi="Times New Roman"/>
                <w:sz w:val="20"/>
                <w:szCs w:val="20"/>
              </w:rPr>
              <w:t>995092.63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7B">
            <w:pPr>
              <w:ind w:firstLine="0"/>
              <w:jc w:val="center"/>
              <w:rPr>
                <w:rFonts w:ascii="Times New Roman" w:hAnsi="Times New Roman"/>
                <w:sz w:val="20"/>
                <w:szCs w:val="20"/>
              </w:rPr>
            </w:pPr>
            <w:r>
              <w:rPr>
                <w:rFonts w:ascii="Times New Roman" w:hAnsi="Times New Roman"/>
                <w:sz w:val="20"/>
                <w:szCs w:val="20"/>
              </w:rPr>
              <w:t>2731879.65</w:t>
            </w:r>
          </w:p>
        </w:tc>
      </w:tr>
    </w:tbl>
    <w:p w14:paraId="00003E7C">
      <w:pPr>
        <w:ind w:firstLine="0"/>
        <w:jc w:val="left"/>
        <w:rPr>
          <w:rFonts w:ascii="Times New Roman" w:hAnsi="Times New Roman"/>
          <w:sz w:val="20"/>
          <w:szCs w:val="20"/>
        </w:rPr>
      </w:pPr>
    </w:p>
    <w:p w14:paraId="00003E7D">
      <w:pPr>
        <w:ind w:firstLine="0"/>
        <w:jc w:val="center"/>
        <w:rPr>
          <w:rFonts w:ascii="Times New Roman" w:hAnsi="Times New Roman"/>
          <w:sz w:val="20"/>
          <w:szCs w:val="20"/>
        </w:rPr>
      </w:pPr>
      <w:r>
        <w:rPr>
          <w:rFonts w:ascii="Times New Roman" w:hAnsi="Times New Roman"/>
          <w:sz w:val="20"/>
          <w:szCs w:val="20"/>
        </w:rPr>
        <w:t>ЗУ:204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7E">
            <w:pPr>
              <w:ind w:firstLine="0"/>
              <w:jc w:val="center"/>
              <w:rPr>
                <w:rFonts w:ascii="Times New Roman" w:hAnsi="Times New Roman"/>
                <w:b/>
                <w:bCs/>
                <w:sz w:val="20"/>
                <w:szCs w:val="20"/>
              </w:rPr>
            </w:pPr>
            <w:r>
              <w:rPr>
                <w:rFonts w:ascii="Times New Roman" w:hAnsi="Times New Roman"/>
                <w:b/>
                <w:bCs/>
                <w:sz w:val="20"/>
                <w:szCs w:val="20"/>
              </w:rPr>
              <w:t>Площадь 818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7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8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8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8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8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84">
            <w:pPr>
              <w:ind w:firstLine="0"/>
              <w:jc w:val="center"/>
              <w:rPr>
                <w:rFonts w:ascii="Times New Roman" w:hAnsi="Times New Roman"/>
                <w:sz w:val="20"/>
                <w:szCs w:val="20"/>
              </w:rPr>
            </w:pPr>
            <w:r>
              <w:rPr>
                <w:rFonts w:ascii="Times New Roman" w:hAnsi="Times New Roman"/>
                <w:sz w:val="20"/>
                <w:szCs w:val="20"/>
              </w:rPr>
              <w:t>995156.92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85">
            <w:pPr>
              <w:ind w:firstLine="0"/>
              <w:jc w:val="center"/>
              <w:rPr>
                <w:rFonts w:ascii="Times New Roman" w:hAnsi="Times New Roman"/>
                <w:sz w:val="20"/>
                <w:szCs w:val="20"/>
              </w:rPr>
            </w:pPr>
            <w:r>
              <w:rPr>
                <w:rFonts w:ascii="Times New Roman" w:hAnsi="Times New Roman"/>
                <w:sz w:val="20"/>
                <w:szCs w:val="20"/>
              </w:rPr>
              <w:t>2731921.74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8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87">
            <w:pPr>
              <w:ind w:firstLine="0"/>
              <w:jc w:val="center"/>
              <w:rPr>
                <w:rFonts w:ascii="Times New Roman" w:hAnsi="Times New Roman"/>
                <w:sz w:val="20"/>
                <w:szCs w:val="20"/>
              </w:rPr>
            </w:pPr>
            <w:r>
              <w:rPr>
                <w:rFonts w:ascii="Times New Roman" w:hAnsi="Times New Roman"/>
                <w:sz w:val="20"/>
                <w:szCs w:val="20"/>
              </w:rPr>
              <w:t>995161.84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88">
            <w:pPr>
              <w:ind w:firstLine="0"/>
              <w:jc w:val="center"/>
              <w:rPr>
                <w:rFonts w:ascii="Times New Roman" w:hAnsi="Times New Roman"/>
                <w:sz w:val="20"/>
                <w:szCs w:val="20"/>
              </w:rPr>
            </w:pPr>
            <w:r>
              <w:rPr>
                <w:rFonts w:ascii="Times New Roman" w:hAnsi="Times New Roman"/>
                <w:sz w:val="20"/>
                <w:szCs w:val="20"/>
              </w:rPr>
              <w:t>2731950.82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8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8A">
            <w:pPr>
              <w:ind w:firstLine="0"/>
              <w:jc w:val="center"/>
              <w:rPr>
                <w:rFonts w:ascii="Times New Roman" w:hAnsi="Times New Roman"/>
                <w:sz w:val="20"/>
                <w:szCs w:val="20"/>
              </w:rPr>
            </w:pPr>
            <w:r>
              <w:rPr>
                <w:rFonts w:ascii="Times New Roman" w:hAnsi="Times New Roman"/>
                <w:sz w:val="20"/>
                <w:szCs w:val="20"/>
              </w:rPr>
              <w:t>995135.70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8B">
            <w:pPr>
              <w:ind w:firstLine="0"/>
              <w:jc w:val="center"/>
              <w:rPr>
                <w:rFonts w:ascii="Times New Roman" w:hAnsi="Times New Roman"/>
                <w:sz w:val="20"/>
                <w:szCs w:val="20"/>
              </w:rPr>
            </w:pPr>
            <w:r>
              <w:rPr>
                <w:rFonts w:ascii="Times New Roman" w:hAnsi="Times New Roman"/>
                <w:sz w:val="20"/>
                <w:szCs w:val="20"/>
              </w:rPr>
              <w:t>2731956.67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8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8D">
            <w:pPr>
              <w:ind w:firstLine="0"/>
              <w:jc w:val="center"/>
              <w:rPr>
                <w:rFonts w:ascii="Times New Roman" w:hAnsi="Times New Roman"/>
                <w:sz w:val="20"/>
                <w:szCs w:val="20"/>
              </w:rPr>
            </w:pPr>
            <w:r>
              <w:rPr>
                <w:rFonts w:ascii="Times New Roman" w:hAnsi="Times New Roman"/>
                <w:sz w:val="20"/>
                <w:szCs w:val="20"/>
              </w:rPr>
              <w:t>995130.02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8E">
            <w:pPr>
              <w:ind w:firstLine="0"/>
              <w:jc w:val="center"/>
              <w:rPr>
                <w:rFonts w:ascii="Times New Roman" w:hAnsi="Times New Roman"/>
                <w:sz w:val="20"/>
                <w:szCs w:val="20"/>
              </w:rPr>
            </w:pPr>
            <w:r>
              <w:rPr>
                <w:rFonts w:ascii="Times New Roman" w:hAnsi="Times New Roman"/>
                <w:sz w:val="20"/>
                <w:szCs w:val="20"/>
              </w:rPr>
              <w:t>2731926.15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8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90">
            <w:pPr>
              <w:ind w:firstLine="0"/>
              <w:jc w:val="center"/>
              <w:rPr>
                <w:rFonts w:ascii="Times New Roman" w:hAnsi="Times New Roman"/>
                <w:sz w:val="20"/>
                <w:szCs w:val="20"/>
              </w:rPr>
            </w:pPr>
            <w:r>
              <w:rPr>
                <w:rFonts w:ascii="Times New Roman" w:hAnsi="Times New Roman"/>
                <w:sz w:val="20"/>
                <w:szCs w:val="20"/>
              </w:rPr>
              <w:t>995154.52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91">
            <w:pPr>
              <w:ind w:firstLine="0"/>
              <w:jc w:val="center"/>
              <w:rPr>
                <w:rFonts w:ascii="Times New Roman" w:hAnsi="Times New Roman"/>
                <w:sz w:val="20"/>
                <w:szCs w:val="20"/>
              </w:rPr>
            </w:pPr>
            <w:r>
              <w:rPr>
                <w:rFonts w:ascii="Times New Roman" w:hAnsi="Times New Roman"/>
                <w:sz w:val="20"/>
                <w:szCs w:val="20"/>
              </w:rPr>
              <w:t>2731922.13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92">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93">
            <w:pPr>
              <w:ind w:firstLine="0"/>
              <w:jc w:val="center"/>
              <w:rPr>
                <w:rFonts w:ascii="Times New Roman" w:hAnsi="Times New Roman"/>
                <w:sz w:val="20"/>
                <w:szCs w:val="20"/>
              </w:rPr>
            </w:pPr>
            <w:r>
              <w:rPr>
                <w:rFonts w:ascii="Times New Roman" w:hAnsi="Times New Roman"/>
                <w:sz w:val="20"/>
                <w:szCs w:val="20"/>
              </w:rPr>
              <w:t>995156.92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94">
            <w:pPr>
              <w:ind w:firstLine="0"/>
              <w:jc w:val="center"/>
              <w:rPr>
                <w:rFonts w:ascii="Times New Roman" w:hAnsi="Times New Roman"/>
                <w:sz w:val="20"/>
                <w:szCs w:val="20"/>
              </w:rPr>
            </w:pPr>
            <w:r>
              <w:rPr>
                <w:rFonts w:ascii="Times New Roman" w:hAnsi="Times New Roman"/>
                <w:sz w:val="20"/>
                <w:szCs w:val="20"/>
              </w:rPr>
              <w:t>2731921.74</w:t>
            </w:r>
          </w:p>
        </w:tc>
      </w:tr>
    </w:tbl>
    <w:p w14:paraId="00003E95">
      <w:pPr>
        <w:ind w:firstLine="0"/>
        <w:jc w:val="left"/>
        <w:rPr>
          <w:rFonts w:ascii="Times New Roman" w:hAnsi="Times New Roman"/>
          <w:sz w:val="20"/>
          <w:szCs w:val="20"/>
        </w:rPr>
      </w:pPr>
    </w:p>
    <w:p w14:paraId="00003E96">
      <w:pPr>
        <w:ind w:firstLine="0"/>
        <w:jc w:val="center"/>
        <w:rPr>
          <w:rFonts w:ascii="Times New Roman" w:hAnsi="Times New Roman"/>
          <w:sz w:val="20"/>
          <w:szCs w:val="20"/>
        </w:rPr>
      </w:pPr>
      <w:r>
        <w:rPr>
          <w:rFonts w:ascii="Times New Roman" w:hAnsi="Times New Roman"/>
          <w:sz w:val="20"/>
          <w:szCs w:val="20"/>
        </w:rPr>
        <w:t>ЗУ:205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97">
            <w:pPr>
              <w:ind w:firstLine="0"/>
              <w:jc w:val="center"/>
              <w:rPr>
                <w:rFonts w:ascii="Times New Roman" w:hAnsi="Times New Roman"/>
                <w:b/>
                <w:bCs/>
                <w:sz w:val="20"/>
                <w:szCs w:val="20"/>
              </w:rPr>
            </w:pPr>
            <w:r>
              <w:rPr>
                <w:rFonts w:ascii="Times New Roman" w:hAnsi="Times New Roman"/>
                <w:b/>
                <w:bCs/>
                <w:sz w:val="20"/>
                <w:szCs w:val="20"/>
              </w:rPr>
              <w:t>Площадь 789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9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9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9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9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9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9D">
            <w:pPr>
              <w:ind w:firstLine="0"/>
              <w:jc w:val="center"/>
              <w:rPr>
                <w:rFonts w:ascii="Times New Roman" w:hAnsi="Times New Roman"/>
                <w:sz w:val="20"/>
                <w:szCs w:val="20"/>
              </w:rPr>
            </w:pPr>
            <w:r>
              <w:rPr>
                <w:rFonts w:ascii="Times New Roman" w:hAnsi="Times New Roman"/>
                <w:sz w:val="20"/>
                <w:szCs w:val="20"/>
              </w:rPr>
              <w:t>995130.02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9E">
            <w:pPr>
              <w:ind w:firstLine="0"/>
              <w:jc w:val="center"/>
              <w:rPr>
                <w:rFonts w:ascii="Times New Roman" w:hAnsi="Times New Roman"/>
                <w:sz w:val="20"/>
                <w:szCs w:val="20"/>
              </w:rPr>
            </w:pPr>
            <w:r>
              <w:rPr>
                <w:rFonts w:ascii="Times New Roman" w:hAnsi="Times New Roman"/>
                <w:sz w:val="20"/>
                <w:szCs w:val="20"/>
              </w:rPr>
              <w:t>2731926.15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9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A0">
            <w:pPr>
              <w:ind w:firstLine="0"/>
              <w:jc w:val="center"/>
              <w:rPr>
                <w:rFonts w:ascii="Times New Roman" w:hAnsi="Times New Roman"/>
                <w:sz w:val="20"/>
                <w:szCs w:val="20"/>
              </w:rPr>
            </w:pPr>
            <w:r>
              <w:rPr>
                <w:rFonts w:ascii="Times New Roman" w:hAnsi="Times New Roman"/>
                <w:sz w:val="20"/>
                <w:szCs w:val="20"/>
              </w:rPr>
              <w:t>995135.70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A1">
            <w:pPr>
              <w:ind w:firstLine="0"/>
              <w:jc w:val="center"/>
              <w:rPr>
                <w:rFonts w:ascii="Times New Roman" w:hAnsi="Times New Roman"/>
                <w:sz w:val="20"/>
                <w:szCs w:val="20"/>
              </w:rPr>
            </w:pPr>
            <w:r>
              <w:rPr>
                <w:rFonts w:ascii="Times New Roman" w:hAnsi="Times New Roman"/>
                <w:sz w:val="20"/>
                <w:szCs w:val="20"/>
              </w:rPr>
              <w:t>2731956.67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A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A3">
            <w:pPr>
              <w:ind w:firstLine="0"/>
              <w:jc w:val="center"/>
              <w:rPr>
                <w:rFonts w:ascii="Times New Roman" w:hAnsi="Times New Roman"/>
                <w:sz w:val="20"/>
                <w:szCs w:val="20"/>
              </w:rPr>
            </w:pPr>
            <w:r>
              <w:rPr>
                <w:rFonts w:ascii="Times New Roman" w:hAnsi="Times New Roman"/>
                <w:sz w:val="20"/>
                <w:szCs w:val="20"/>
              </w:rPr>
              <w:t>995110.63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A4">
            <w:pPr>
              <w:ind w:firstLine="0"/>
              <w:jc w:val="center"/>
              <w:rPr>
                <w:rFonts w:ascii="Times New Roman" w:hAnsi="Times New Roman"/>
                <w:sz w:val="20"/>
                <w:szCs w:val="20"/>
              </w:rPr>
            </w:pPr>
            <w:r>
              <w:rPr>
                <w:rFonts w:ascii="Times New Roman" w:hAnsi="Times New Roman"/>
                <w:sz w:val="20"/>
                <w:szCs w:val="20"/>
              </w:rPr>
              <w:t>2731961.27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A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A6">
            <w:pPr>
              <w:ind w:firstLine="0"/>
              <w:jc w:val="center"/>
              <w:rPr>
                <w:rFonts w:ascii="Times New Roman" w:hAnsi="Times New Roman"/>
                <w:sz w:val="20"/>
                <w:szCs w:val="20"/>
              </w:rPr>
            </w:pPr>
            <w:r>
              <w:rPr>
                <w:rFonts w:ascii="Times New Roman" w:hAnsi="Times New Roman"/>
                <w:sz w:val="20"/>
                <w:szCs w:val="20"/>
              </w:rPr>
              <w:t>995110.39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A7">
            <w:pPr>
              <w:ind w:firstLine="0"/>
              <w:jc w:val="center"/>
              <w:rPr>
                <w:rFonts w:ascii="Times New Roman" w:hAnsi="Times New Roman"/>
                <w:sz w:val="20"/>
                <w:szCs w:val="20"/>
              </w:rPr>
            </w:pPr>
            <w:r>
              <w:rPr>
                <w:rFonts w:ascii="Times New Roman" w:hAnsi="Times New Roman"/>
                <w:sz w:val="20"/>
                <w:szCs w:val="20"/>
              </w:rPr>
              <w:t>2731959.82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A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A9">
            <w:pPr>
              <w:ind w:firstLine="0"/>
              <w:jc w:val="center"/>
              <w:rPr>
                <w:rFonts w:ascii="Times New Roman" w:hAnsi="Times New Roman"/>
                <w:sz w:val="20"/>
                <w:szCs w:val="20"/>
              </w:rPr>
            </w:pPr>
            <w:r>
              <w:rPr>
                <w:rFonts w:ascii="Times New Roman" w:hAnsi="Times New Roman"/>
                <w:sz w:val="20"/>
                <w:szCs w:val="20"/>
              </w:rPr>
              <w:t>995105.36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AA">
            <w:pPr>
              <w:ind w:firstLine="0"/>
              <w:jc w:val="center"/>
              <w:rPr>
                <w:rFonts w:ascii="Times New Roman" w:hAnsi="Times New Roman"/>
                <w:sz w:val="20"/>
                <w:szCs w:val="20"/>
              </w:rPr>
            </w:pPr>
            <w:r>
              <w:rPr>
                <w:rFonts w:ascii="Times New Roman" w:hAnsi="Times New Roman"/>
                <w:sz w:val="20"/>
                <w:szCs w:val="20"/>
              </w:rPr>
              <w:t>2731930.19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A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AC">
            <w:pPr>
              <w:ind w:firstLine="0"/>
              <w:jc w:val="center"/>
              <w:rPr>
                <w:rFonts w:ascii="Times New Roman" w:hAnsi="Times New Roman"/>
                <w:sz w:val="20"/>
                <w:szCs w:val="20"/>
              </w:rPr>
            </w:pPr>
            <w:r>
              <w:rPr>
                <w:rFonts w:ascii="Times New Roman" w:hAnsi="Times New Roman"/>
                <w:sz w:val="20"/>
                <w:szCs w:val="20"/>
              </w:rPr>
              <w:t>995126.79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AD">
            <w:pPr>
              <w:ind w:firstLine="0"/>
              <w:jc w:val="center"/>
              <w:rPr>
                <w:rFonts w:ascii="Times New Roman" w:hAnsi="Times New Roman"/>
                <w:sz w:val="20"/>
                <w:szCs w:val="20"/>
              </w:rPr>
            </w:pPr>
            <w:r>
              <w:rPr>
                <w:rFonts w:ascii="Times New Roman" w:hAnsi="Times New Roman"/>
                <w:sz w:val="20"/>
                <w:szCs w:val="20"/>
              </w:rPr>
              <w:t>2731926.68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A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AF">
            <w:pPr>
              <w:ind w:firstLine="0"/>
              <w:jc w:val="center"/>
              <w:rPr>
                <w:rFonts w:ascii="Times New Roman" w:hAnsi="Times New Roman"/>
                <w:sz w:val="20"/>
                <w:szCs w:val="20"/>
              </w:rPr>
            </w:pPr>
            <w:r>
              <w:rPr>
                <w:rFonts w:ascii="Times New Roman" w:hAnsi="Times New Roman"/>
                <w:sz w:val="20"/>
                <w:szCs w:val="20"/>
              </w:rPr>
              <w:t>995128.28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B0">
            <w:pPr>
              <w:ind w:firstLine="0"/>
              <w:jc w:val="center"/>
              <w:rPr>
                <w:rFonts w:ascii="Times New Roman" w:hAnsi="Times New Roman"/>
                <w:sz w:val="20"/>
                <w:szCs w:val="20"/>
              </w:rPr>
            </w:pPr>
            <w:r>
              <w:rPr>
                <w:rFonts w:ascii="Times New Roman" w:hAnsi="Times New Roman"/>
                <w:sz w:val="20"/>
                <w:szCs w:val="20"/>
              </w:rPr>
              <w:t>2731926.43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B1">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B2">
            <w:pPr>
              <w:ind w:firstLine="0"/>
              <w:jc w:val="center"/>
              <w:rPr>
                <w:rFonts w:ascii="Times New Roman" w:hAnsi="Times New Roman"/>
                <w:sz w:val="20"/>
                <w:szCs w:val="20"/>
              </w:rPr>
            </w:pPr>
            <w:r>
              <w:rPr>
                <w:rFonts w:ascii="Times New Roman" w:hAnsi="Times New Roman"/>
                <w:sz w:val="20"/>
                <w:szCs w:val="20"/>
              </w:rPr>
              <w:t>995130.02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B3">
            <w:pPr>
              <w:ind w:firstLine="0"/>
              <w:jc w:val="center"/>
              <w:rPr>
                <w:rFonts w:ascii="Times New Roman" w:hAnsi="Times New Roman"/>
                <w:sz w:val="20"/>
                <w:szCs w:val="20"/>
              </w:rPr>
            </w:pPr>
            <w:r>
              <w:rPr>
                <w:rFonts w:ascii="Times New Roman" w:hAnsi="Times New Roman"/>
                <w:sz w:val="20"/>
                <w:szCs w:val="20"/>
              </w:rPr>
              <w:t>2731926.15</w:t>
            </w:r>
          </w:p>
        </w:tc>
      </w:tr>
    </w:tbl>
    <w:p w14:paraId="00003EB4">
      <w:pPr>
        <w:ind w:firstLine="0"/>
        <w:jc w:val="left"/>
        <w:rPr>
          <w:rFonts w:ascii="Times New Roman" w:hAnsi="Times New Roman"/>
          <w:sz w:val="20"/>
          <w:szCs w:val="20"/>
        </w:rPr>
      </w:pPr>
    </w:p>
    <w:p w14:paraId="00003EB5">
      <w:pPr>
        <w:ind w:firstLine="0"/>
        <w:jc w:val="center"/>
        <w:rPr>
          <w:rFonts w:ascii="Times New Roman" w:hAnsi="Times New Roman"/>
          <w:sz w:val="20"/>
          <w:szCs w:val="20"/>
        </w:rPr>
      </w:pPr>
      <w:r>
        <w:rPr>
          <w:rFonts w:ascii="Times New Roman" w:hAnsi="Times New Roman"/>
          <w:sz w:val="20"/>
          <w:szCs w:val="20"/>
        </w:rPr>
        <w:t>ЗУ:206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B6">
            <w:pPr>
              <w:ind w:firstLine="0"/>
              <w:jc w:val="center"/>
              <w:rPr>
                <w:rFonts w:ascii="Times New Roman" w:hAnsi="Times New Roman"/>
                <w:b/>
                <w:bCs/>
                <w:sz w:val="20"/>
                <w:szCs w:val="20"/>
              </w:rPr>
            </w:pPr>
            <w:r>
              <w:rPr>
                <w:rFonts w:ascii="Times New Roman" w:hAnsi="Times New Roman"/>
                <w:b/>
                <w:bCs/>
                <w:sz w:val="20"/>
                <w:szCs w:val="20"/>
              </w:rPr>
              <w:t>Площадь 866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B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B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B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B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B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BC">
            <w:pPr>
              <w:ind w:firstLine="0"/>
              <w:jc w:val="center"/>
              <w:rPr>
                <w:rFonts w:ascii="Times New Roman" w:hAnsi="Times New Roman"/>
                <w:sz w:val="20"/>
                <w:szCs w:val="20"/>
              </w:rPr>
            </w:pPr>
            <w:r>
              <w:rPr>
                <w:rFonts w:ascii="Times New Roman" w:hAnsi="Times New Roman"/>
                <w:sz w:val="20"/>
                <w:szCs w:val="20"/>
              </w:rPr>
              <w:t>995161.84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BD">
            <w:pPr>
              <w:ind w:firstLine="0"/>
              <w:jc w:val="center"/>
              <w:rPr>
                <w:rFonts w:ascii="Times New Roman" w:hAnsi="Times New Roman"/>
                <w:sz w:val="20"/>
                <w:szCs w:val="20"/>
              </w:rPr>
            </w:pPr>
            <w:r>
              <w:rPr>
                <w:rFonts w:ascii="Times New Roman" w:hAnsi="Times New Roman"/>
                <w:sz w:val="20"/>
                <w:szCs w:val="20"/>
              </w:rPr>
              <w:t>2731950.82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B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BF">
            <w:pPr>
              <w:ind w:firstLine="0"/>
              <w:jc w:val="center"/>
              <w:rPr>
                <w:rFonts w:ascii="Times New Roman" w:hAnsi="Times New Roman"/>
                <w:sz w:val="20"/>
                <w:szCs w:val="20"/>
              </w:rPr>
            </w:pPr>
            <w:r>
              <w:rPr>
                <w:rFonts w:ascii="Times New Roman" w:hAnsi="Times New Roman"/>
                <w:sz w:val="20"/>
                <w:szCs w:val="20"/>
              </w:rPr>
              <w:t>995167.32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C0">
            <w:pPr>
              <w:ind w:firstLine="0"/>
              <w:jc w:val="center"/>
              <w:rPr>
                <w:rFonts w:ascii="Times New Roman" w:hAnsi="Times New Roman"/>
                <w:sz w:val="20"/>
                <w:szCs w:val="20"/>
              </w:rPr>
            </w:pPr>
            <w:r>
              <w:rPr>
                <w:rFonts w:ascii="Times New Roman" w:hAnsi="Times New Roman"/>
                <w:sz w:val="20"/>
                <w:szCs w:val="20"/>
              </w:rPr>
              <w:t>2731983.38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C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C2">
            <w:pPr>
              <w:ind w:firstLine="0"/>
              <w:jc w:val="center"/>
              <w:rPr>
                <w:rFonts w:ascii="Times New Roman" w:hAnsi="Times New Roman"/>
                <w:sz w:val="20"/>
                <w:szCs w:val="20"/>
              </w:rPr>
            </w:pPr>
            <w:r>
              <w:rPr>
                <w:rFonts w:ascii="Times New Roman" w:hAnsi="Times New Roman"/>
                <w:sz w:val="20"/>
                <w:szCs w:val="20"/>
              </w:rPr>
              <w:t>995140.98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C3">
            <w:pPr>
              <w:ind w:firstLine="0"/>
              <w:jc w:val="center"/>
              <w:rPr>
                <w:rFonts w:ascii="Times New Roman" w:hAnsi="Times New Roman"/>
                <w:sz w:val="20"/>
                <w:szCs w:val="20"/>
              </w:rPr>
            </w:pPr>
            <w:r>
              <w:rPr>
                <w:rFonts w:ascii="Times New Roman" w:hAnsi="Times New Roman"/>
                <w:sz w:val="20"/>
                <w:szCs w:val="20"/>
              </w:rPr>
              <w:t>2731987.99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C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C5">
            <w:pPr>
              <w:ind w:firstLine="0"/>
              <w:jc w:val="center"/>
              <w:rPr>
                <w:rFonts w:ascii="Times New Roman" w:hAnsi="Times New Roman"/>
                <w:sz w:val="20"/>
                <w:szCs w:val="20"/>
              </w:rPr>
            </w:pPr>
            <w:r>
              <w:rPr>
                <w:rFonts w:ascii="Times New Roman" w:hAnsi="Times New Roman"/>
                <w:sz w:val="20"/>
                <w:szCs w:val="20"/>
              </w:rPr>
              <w:t>995135.70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C6">
            <w:pPr>
              <w:ind w:firstLine="0"/>
              <w:jc w:val="center"/>
              <w:rPr>
                <w:rFonts w:ascii="Times New Roman" w:hAnsi="Times New Roman"/>
                <w:sz w:val="20"/>
                <w:szCs w:val="20"/>
              </w:rPr>
            </w:pPr>
            <w:r>
              <w:rPr>
                <w:rFonts w:ascii="Times New Roman" w:hAnsi="Times New Roman"/>
                <w:sz w:val="20"/>
                <w:szCs w:val="20"/>
              </w:rPr>
              <w:t>2731956.67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C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C8">
            <w:pPr>
              <w:ind w:firstLine="0"/>
              <w:jc w:val="center"/>
              <w:rPr>
                <w:rFonts w:ascii="Times New Roman" w:hAnsi="Times New Roman"/>
                <w:sz w:val="20"/>
                <w:szCs w:val="20"/>
              </w:rPr>
            </w:pPr>
            <w:r>
              <w:rPr>
                <w:rFonts w:ascii="Times New Roman" w:hAnsi="Times New Roman"/>
                <w:sz w:val="20"/>
                <w:szCs w:val="20"/>
              </w:rPr>
              <w:t>995161.84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C9">
            <w:pPr>
              <w:ind w:firstLine="0"/>
              <w:jc w:val="center"/>
              <w:rPr>
                <w:rFonts w:ascii="Times New Roman" w:hAnsi="Times New Roman"/>
                <w:sz w:val="20"/>
                <w:szCs w:val="20"/>
              </w:rPr>
            </w:pPr>
            <w:r>
              <w:rPr>
                <w:rFonts w:ascii="Times New Roman" w:hAnsi="Times New Roman"/>
                <w:sz w:val="20"/>
                <w:szCs w:val="20"/>
              </w:rPr>
              <w:t>2731950.82</w:t>
            </w:r>
          </w:p>
        </w:tc>
      </w:tr>
    </w:tbl>
    <w:p w14:paraId="00003ECA">
      <w:pPr>
        <w:ind w:firstLine="0"/>
        <w:jc w:val="left"/>
        <w:rPr>
          <w:rFonts w:ascii="Times New Roman" w:hAnsi="Times New Roman"/>
          <w:sz w:val="20"/>
          <w:szCs w:val="20"/>
        </w:rPr>
      </w:pPr>
    </w:p>
    <w:p w14:paraId="00003ECB">
      <w:pPr>
        <w:ind w:firstLine="0"/>
        <w:jc w:val="center"/>
        <w:rPr>
          <w:rFonts w:ascii="Times New Roman" w:hAnsi="Times New Roman"/>
          <w:sz w:val="20"/>
          <w:szCs w:val="20"/>
        </w:rPr>
      </w:pPr>
      <w:r>
        <w:rPr>
          <w:rFonts w:ascii="Times New Roman" w:hAnsi="Times New Roman"/>
          <w:sz w:val="20"/>
          <w:szCs w:val="20"/>
        </w:rPr>
        <w:t>ЗУ:207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CC">
            <w:pPr>
              <w:ind w:firstLine="0"/>
              <w:jc w:val="center"/>
              <w:rPr>
                <w:rFonts w:ascii="Times New Roman" w:hAnsi="Times New Roman"/>
                <w:b/>
                <w:bCs/>
                <w:sz w:val="20"/>
                <w:szCs w:val="20"/>
              </w:rPr>
            </w:pPr>
            <w:r>
              <w:rPr>
                <w:rFonts w:ascii="Times New Roman" w:hAnsi="Times New Roman"/>
                <w:b/>
                <w:bCs/>
                <w:sz w:val="20"/>
                <w:szCs w:val="20"/>
              </w:rPr>
              <w:t>Площадь 806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C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C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C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D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D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D2">
            <w:pPr>
              <w:ind w:firstLine="0"/>
              <w:jc w:val="center"/>
              <w:rPr>
                <w:rFonts w:ascii="Times New Roman" w:hAnsi="Times New Roman"/>
                <w:sz w:val="20"/>
                <w:szCs w:val="20"/>
              </w:rPr>
            </w:pPr>
            <w:r>
              <w:rPr>
                <w:rFonts w:ascii="Times New Roman" w:hAnsi="Times New Roman"/>
                <w:sz w:val="20"/>
                <w:szCs w:val="20"/>
              </w:rPr>
              <w:t>995135.70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D3">
            <w:pPr>
              <w:ind w:firstLine="0"/>
              <w:jc w:val="center"/>
              <w:rPr>
                <w:rFonts w:ascii="Times New Roman" w:hAnsi="Times New Roman"/>
                <w:sz w:val="20"/>
                <w:szCs w:val="20"/>
              </w:rPr>
            </w:pPr>
            <w:r>
              <w:rPr>
                <w:rFonts w:ascii="Times New Roman" w:hAnsi="Times New Roman"/>
                <w:sz w:val="20"/>
                <w:szCs w:val="20"/>
              </w:rPr>
              <w:t>2731956.67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D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D5">
            <w:pPr>
              <w:ind w:firstLine="0"/>
              <w:jc w:val="center"/>
              <w:rPr>
                <w:rFonts w:ascii="Times New Roman" w:hAnsi="Times New Roman"/>
                <w:sz w:val="20"/>
                <w:szCs w:val="20"/>
              </w:rPr>
            </w:pPr>
            <w:r>
              <w:rPr>
                <w:rFonts w:ascii="Times New Roman" w:hAnsi="Times New Roman"/>
                <w:sz w:val="20"/>
                <w:szCs w:val="20"/>
              </w:rPr>
              <w:t>995140.98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D6">
            <w:pPr>
              <w:ind w:firstLine="0"/>
              <w:jc w:val="center"/>
              <w:rPr>
                <w:rFonts w:ascii="Times New Roman" w:hAnsi="Times New Roman"/>
                <w:sz w:val="20"/>
                <w:szCs w:val="20"/>
              </w:rPr>
            </w:pPr>
            <w:r>
              <w:rPr>
                <w:rFonts w:ascii="Times New Roman" w:hAnsi="Times New Roman"/>
                <w:sz w:val="20"/>
                <w:szCs w:val="20"/>
              </w:rPr>
              <w:t>2731987.99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D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D8">
            <w:pPr>
              <w:ind w:firstLine="0"/>
              <w:jc w:val="center"/>
              <w:rPr>
                <w:rFonts w:ascii="Times New Roman" w:hAnsi="Times New Roman"/>
                <w:sz w:val="20"/>
                <w:szCs w:val="20"/>
              </w:rPr>
            </w:pPr>
            <w:r>
              <w:rPr>
                <w:rFonts w:ascii="Times New Roman" w:hAnsi="Times New Roman"/>
                <w:sz w:val="20"/>
                <w:szCs w:val="20"/>
              </w:rPr>
              <w:t>995115.92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D9">
            <w:pPr>
              <w:ind w:firstLine="0"/>
              <w:jc w:val="center"/>
              <w:rPr>
                <w:rFonts w:ascii="Times New Roman" w:hAnsi="Times New Roman"/>
                <w:sz w:val="20"/>
                <w:szCs w:val="20"/>
              </w:rPr>
            </w:pPr>
            <w:r>
              <w:rPr>
                <w:rFonts w:ascii="Times New Roman" w:hAnsi="Times New Roman"/>
                <w:sz w:val="20"/>
                <w:szCs w:val="20"/>
              </w:rPr>
              <w:t>2731992.38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D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DB">
            <w:pPr>
              <w:ind w:firstLine="0"/>
              <w:jc w:val="center"/>
              <w:rPr>
                <w:rFonts w:ascii="Times New Roman" w:hAnsi="Times New Roman"/>
                <w:sz w:val="20"/>
                <w:szCs w:val="20"/>
              </w:rPr>
            </w:pPr>
            <w:r>
              <w:rPr>
                <w:rFonts w:ascii="Times New Roman" w:hAnsi="Times New Roman"/>
                <w:sz w:val="20"/>
                <w:szCs w:val="20"/>
              </w:rPr>
              <w:t>995110.63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DC">
            <w:pPr>
              <w:ind w:firstLine="0"/>
              <w:jc w:val="center"/>
              <w:rPr>
                <w:rFonts w:ascii="Times New Roman" w:hAnsi="Times New Roman"/>
                <w:sz w:val="20"/>
                <w:szCs w:val="20"/>
              </w:rPr>
            </w:pPr>
            <w:r>
              <w:rPr>
                <w:rFonts w:ascii="Times New Roman" w:hAnsi="Times New Roman"/>
                <w:sz w:val="20"/>
                <w:szCs w:val="20"/>
              </w:rPr>
              <w:t>2731961.27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D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DE">
            <w:pPr>
              <w:ind w:firstLine="0"/>
              <w:jc w:val="center"/>
              <w:rPr>
                <w:rFonts w:ascii="Times New Roman" w:hAnsi="Times New Roman"/>
                <w:sz w:val="20"/>
                <w:szCs w:val="20"/>
              </w:rPr>
            </w:pPr>
            <w:r>
              <w:rPr>
                <w:rFonts w:ascii="Times New Roman" w:hAnsi="Times New Roman"/>
                <w:sz w:val="20"/>
                <w:szCs w:val="20"/>
              </w:rPr>
              <w:t>995135.70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DF">
            <w:pPr>
              <w:ind w:firstLine="0"/>
              <w:jc w:val="center"/>
              <w:rPr>
                <w:rFonts w:ascii="Times New Roman" w:hAnsi="Times New Roman"/>
                <w:sz w:val="20"/>
                <w:szCs w:val="20"/>
              </w:rPr>
            </w:pPr>
            <w:r>
              <w:rPr>
                <w:rFonts w:ascii="Times New Roman" w:hAnsi="Times New Roman"/>
                <w:sz w:val="20"/>
                <w:szCs w:val="20"/>
              </w:rPr>
              <w:t>2731956.67</w:t>
            </w:r>
          </w:p>
        </w:tc>
      </w:tr>
    </w:tbl>
    <w:p w14:paraId="00003EE0">
      <w:pPr>
        <w:ind w:firstLine="0"/>
        <w:jc w:val="left"/>
        <w:rPr>
          <w:rFonts w:ascii="Times New Roman" w:hAnsi="Times New Roman"/>
          <w:sz w:val="20"/>
          <w:szCs w:val="20"/>
        </w:rPr>
      </w:pPr>
    </w:p>
    <w:p w14:paraId="00003EE1">
      <w:pPr>
        <w:ind w:firstLine="0"/>
        <w:jc w:val="center"/>
        <w:rPr>
          <w:rFonts w:ascii="Times New Roman" w:hAnsi="Times New Roman"/>
          <w:sz w:val="20"/>
          <w:szCs w:val="20"/>
        </w:rPr>
      </w:pPr>
      <w:r>
        <w:rPr>
          <w:rFonts w:ascii="Times New Roman" w:hAnsi="Times New Roman"/>
          <w:sz w:val="20"/>
          <w:szCs w:val="20"/>
        </w:rPr>
        <w:t>ЗУ:208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E2">
            <w:pPr>
              <w:ind w:firstLine="0"/>
              <w:jc w:val="center"/>
              <w:rPr>
                <w:rFonts w:ascii="Times New Roman" w:hAnsi="Times New Roman"/>
                <w:b/>
                <w:bCs/>
                <w:sz w:val="20"/>
                <w:szCs w:val="20"/>
              </w:rPr>
            </w:pPr>
            <w:r>
              <w:rPr>
                <w:rFonts w:ascii="Times New Roman" w:hAnsi="Times New Roman"/>
                <w:b/>
                <w:bCs/>
                <w:sz w:val="20"/>
                <w:szCs w:val="20"/>
              </w:rPr>
              <w:t>Площадь 986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E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E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E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E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E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E8">
            <w:pPr>
              <w:ind w:firstLine="0"/>
              <w:jc w:val="center"/>
              <w:rPr>
                <w:rFonts w:ascii="Times New Roman" w:hAnsi="Times New Roman"/>
                <w:sz w:val="20"/>
                <w:szCs w:val="20"/>
              </w:rPr>
            </w:pPr>
            <w:r>
              <w:rPr>
                <w:rFonts w:ascii="Times New Roman" w:hAnsi="Times New Roman"/>
                <w:sz w:val="20"/>
                <w:szCs w:val="20"/>
              </w:rPr>
              <w:t>995110.39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E9">
            <w:pPr>
              <w:ind w:firstLine="0"/>
              <w:jc w:val="center"/>
              <w:rPr>
                <w:rFonts w:ascii="Times New Roman" w:hAnsi="Times New Roman"/>
                <w:sz w:val="20"/>
                <w:szCs w:val="20"/>
              </w:rPr>
            </w:pPr>
            <w:r>
              <w:rPr>
                <w:rFonts w:ascii="Times New Roman" w:hAnsi="Times New Roman"/>
                <w:sz w:val="20"/>
                <w:szCs w:val="20"/>
              </w:rPr>
              <w:t>2731959.82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E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EB">
            <w:pPr>
              <w:ind w:firstLine="0"/>
              <w:jc w:val="center"/>
              <w:rPr>
                <w:rFonts w:ascii="Times New Roman" w:hAnsi="Times New Roman"/>
                <w:sz w:val="20"/>
                <w:szCs w:val="20"/>
              </w:rPr>
            </w:pPr>
            <w:r>
              <w:rPr>
                <w:rFonts w:ascii="Times New Roman" w:hAnsi="Times New Roman"/>
                <w:sz w:val="20"/>
                <w:szCs w:val="20"/>
              </w:rPr>
              <w:t>995110.63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EC">
            <w:pPr>
              <w:ind w:firstLine="0"/>
              <w:jc w:val="center"/>
              <w:rPr>
                <w:rFonts w:ascii="Times New Roman" w:hAnsi="Times New Roman"/>
                <w:sz w:val="20"/>
                <w:szCs w:val="20"/>
              </w:rPr>
            </w:pPr>
            <w:r>
              <w:rPr>
                <w:rFonts w:ascii="Times New Roman" w:hAnsi="Times New Roman"/>
                <w:sz w:val="20"/>
                <w:szCs w:val="20"/>
              </w:rPr>
              <w:t>2731961.27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E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EE">
            <w:pPr>
              <w:ind w:firstLine="0"/>
              <w:jc w:val="center"/>
              <w:rPr>
                <w:rFonts w:ascii="Times New Roman" w:hAnsi="Times New Roman"/>
                <w:sz w:val="20"/>
                <w:szCs w:val="20"/>
              </w:rPr>
            </w:pPr>
            <w:r>
              <w:rPr>
                <w:rFonts w:ascii="Times New Roman" w:hAnsi="Times New Roman"/>
                <w:sz w:val="20"/>
                <w:szCs w:val="20"/>
              </w:rPr>
              <w:t>995115.92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EF">
            <w:pPr>
              <w:ind w:firstLine="0"/>
              <w:jc w:val="center"/>
              <w:rPr>
                <w:rFonts w:ascii="Times New Roman" w:hAnsi="Times New Roman"/>
                <w:sz w:val="20"/>
                <w:szCs w:val="20"/>
              </w:rPr>
            </w:pPr>
            <w:r>
              <w:rPr>
                <w:rFonts w:ascii="Times New Roman" w:hAnsi="Times New Roman"/>
                <w:sz w:val="20"/>
                <w:szCs w:val="20"/>
              </w:rPr>
              <w:t>2731992.38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F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F1">
            <w:pPr>
              <w:ind w:firstLine="0"/>
              <w:jc w:val="center"/>
              <w:rPr>
                <w:rFonts w:ascii="Times New Roman" w:hAnsi="Times New Roman"/>
                <w:sz w:val="20"/>
                <w:szCs w:val="20"/>
              </w:rPr>
            </w:pPr>
            <w:r>
              <w:rPr>
                <w:rFonts w:ascii="Times New Roman" w:hAnsi="Times New Roman"/>
                <w:sz w:val="20"/>
                <w:szCs w:val="20"/>
              </w:rPr>
              <w:t>995084.20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F2">
            <w:pPr>
              <w:ind w:firstLine="0"/>
              <w:jc w:val="center"/>
              <w:rPr>
                <w:rFonts w:ascii="Times New Roman" w:hAnsi="Times New Roman"/>
                <w:sz w:val="20"/>
                <w:szCs w:val="20"/>
              </w:rPr>
            </w:pPr>
            <w:r>
              <w:rPr>
                <w:rFonts w:ascii="Times New Roman" w:hAnsi="Times New Roman"/>
                <w:sz w:val="20"/>
                <w:szCs w:val="20"/>
              </w:rPr>
              <w:t>2731997.92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F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F4">
            <w:pPr>
              <w:ind w:firstLine="0"/>
              <w:jc w:val="center"/>
              <w:rPr>
                <w:rFonts w:ascii="Times New Roman" w:hAnsi="Times New Roman"/>
                <w:sz w:val="20"/>
                <w:szCs w:val="20"/>
              </w:rPr>
            </w:pPr>
            <w:r>
              <w:rPr>
                <w:rFonts w:ascii="Times New Roman" w:hAnsi="Times New Roman"/>
                <w:sz w:val="20"/>
                <w:szCs w:val="20"/>
              </w:rPr>
              <w:t>995083.49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F5">
            <w:pPr>
              <w:ind w:firstLine="0"/>
              <w:jc w:val="center"/>
              <w:rPr>
                <w:rFonts w:ascii="Times New Roman" w:hAnsi="Times New Roman"/>
                <w:sz w:val="20"/>
                <w:szCs w:val="20"/>
              </w:rPr>
            </w:pPr>
            <w:r>
              <w:rPr>
                <w:rFonts w:ascii="Times New Roman" w:hAnsi="Times New Roman"/>
                <w:sz w:val="20"/>
                <w:szCs w:val="20"/>
              </w:rPr>
              <w:t>2731964.29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F6">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F7">
            <w:pPr>
              <w:ind w:firstLine="0"/>
              <w:jc w:val="center"/>
              <w:rPr>
                <w:rFonts w:ascii="Times New Roman" w:hAnsi="Times New Roman"/>
                <w:sz w:val="20"/>
                <w:szCs w:val="20"/>
              </w:rPr>
            </w:pPr>
            <w:r>
              <w:rPr>
                <w:rFonts w:ascii="Times New Roman" w:hAnsi="Times New Roman"/>
                <w:sz w:val="20"/>
                <w:szCs w:val="20"/>
              </w:rPr>
              <w:t>995110.39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F8">
            <w:pPr>
              <w:ind w:firstLine="0"/>
              <w:jc w:val="center"/>
              <w:rPr>
                <w:rFonts w:ascii="Times New Roman" w:hAnsi="Times New Roman"/>
                <w:sz w:val="20"/>
                <w:szCs w:val="20"/>
              </w:rPr>
            </w:pPr>
            <w:r>
              <w:rPr>
                <w:rFonts w:ascii="Times New Roman" w:hAnsi="Times New Roman"/>
                <w:sz w:val="20"/>
                <w:szCs w:val="20"/>
              </w:rPr>
              <w:t>2731959.82</w:t>
            </w:r>
          </w:p>
        </w:tc>
      </w:tr>
    </w:tbl>
    <w:p w14:paraId="00003EF9">
      <w:pPr>
        <w:ind w:firstLine="0"/>
        <w:jc w:val="left"/>
        <w:rPr>
          <w:rFonts w:ascii="Times New Roman" w:hAnsi="Times New Roman"/>
          <w:sz w:val="20"/>
          <w:szCs w:val="20"/>
        </w:rPr>
      </w:pPr>
    </w:p>
    <w:p w14:paraId="00003EFA">
      <w:pPr>
        <w:ind w:firstLine="0"/>
        <w:jc w:val="center"/>
        <w:rPr>
          <w:rFonts w:ascii="Times New Roman" w:hAnsi="Times New Roman"/>
          <w:sz w:val="20"/>
          <w:szCs w:val="20"/>
        </w:rPr>
      </w:pPr>
      <w:r>
        <w:rPr>
          <w:rFonts w:ascii="Times New Roman" w:hAnsi="Times New Roman"/>
          <w:sz w:val="20"/>
          <w:szCs w:val="20"/>
        </w:rPr>
        <w:t>ЗУ:209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FB">
            <w:pPr>
              <w:ind w:firstLine="0"/>
              <w:jc w:val="center"/>
              <w:rPr>
                <w:rFonts w:ascii="Times New Roman" w:hAnsi="Times New Roman"/>
                <w:b/>
                <w:bCs/>
                <w:sz w:val="20"/>
                <w:szCs w:val="20"/>
              </w:rPr>
            </w:pPr>
            <w:r>
              <w:rPr>
                <w:rFonts w:ascii="Times New Roman" w:hAnsi="Times New Roman"/>
                <w:b/>
                <w:bCs/>
                <w:sz w:val="20"/>
                <w:szCs w:val="20"/>
              </w:rPr>
              <w:t>Площадь 1788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F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F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F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F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0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01">
            <w:pPr>
              <w:ind w:firstLine="0"/>
              <w:jc w:val="center"/>
              <w:rPr>
                <w:rFonts w:ascii="Times New Roman" w:hAnsi="Times New Roman"/>
                <w:sz w:val="20"/>
                <w:szCs w:val="20"/>
              </w:rPr>
            </w:pPr>
            <w:r>
              <w:rPr>
                <w:rFonts w:ascii="Times New Roman" w:hAnsi="Times New Roman"/>
                <w:sz w:val="20"/>
                <w:szCs w:val="20"/>
              </w:rPr>
              <w:t>995046.41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02">
            <w:pPr>
              <w:ind w:firstLine="0"/>
              <w:jc w:val="center"/>
              <w:rPr>
                <w:rFonts w:ascii="Times New Roman" w:hAnsi="Times New Roman"/>
                <w:sz w:val="20"/>
                <w:szCs w:val="20"/>
              </w:rPr>
            </w:pPr>
            <w:r>
              <w:rPr>
                <w:rFonts w:ascii="Times New Roman" w:hAnsi="Times New Roman"/>
                <w:sz w:val="20"/>
                <w:szCs w:val="20"/>
              </w:rPr>
              <w:t>2731832.02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0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04">
            <w:pPr>
              <w:ind w:firstLine="0"/>
              <w:jc w:val="center"/>
              <w:rPr>
                <w:rFonts w:ascii="Times New Roman" w:hAnsi="Times New Roman"/>
                <w:sz w:val="20"/>
                <w:szCs w:val="20"/>
              </w:rPr>
            </w:pPr>
            <w:r>
              <w:rPr>
                <w:rFonts w:ascii="Times New Roman" w:hAnsi="Times New Roman"/>
                <w:sz w:val="20"/>
                <w:szCs w:val="20"/>
              </w:rPr>
              <w:t>995048.30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05">
            <w:pPr>
              <w:ind w:firstLine="0"/>
              <w:jc w:val="center"/>
              <w:rPr>
                <w:rFonts w:ascii="Times New Roman" w:hAnsi="Times New Roman"/>
                <w:sz w:val="20"/>
                <w:szCs w:val="20"/>
              </w:rPr>
            </w:pPr>
            <w:r>
              <w:rPr>
                <w:rFonts w:ascii="Times New Roman" w:hAnsi="Times New Roman"/>
                <w:sz w:val="20"/>
                <w:szCs w:val="20"/>
              </w:rPr>
              <w:t>2731843.20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0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07">
            <w:pPr>
              <w:ind w:firstLine="0"/>
              <w:jc w:val="center"/>
              <w:rPr>
                <w:rFonts w:ascii="Times New Roman" w:hAnsi="Times New Roman"/>
                <w:sz w:val="20"/>
                <w:szCs w:val="20"/>
              </w:rPr>
            </w:pPr>
            <w:r>
              <w:rPr>
                <w:rFonts w:ascii="Times New Roman" w:hAnsi="Times New Roman"/>
                <w:sz w:val="20"/>
                <w:szCs w:val="20"/>
              </w:rPr>
              <w:t>995047.11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08">
            <w:pPr>
              <w:ind w:firstLine="0"/>
              <w:jc w:val="center"/>
              <w:rPr>
                <w:rFonts w:ascii="Times New Roman" w:hAnsi="Times New Roman"/>
                <w:sz w:val="20"/>
                <w:szCs w:val="20"/>
              </w:rPr>
            </w:pPr>
            <w:r>
              <w:rPr>
                <w:rFonts w:ascii="Times New Roman" w:hAnsi="Times New Roman"/>
                <w:sz w:val="20"/>
                <w:szCs w:val="20"/>
              </w:rPr>
              <w:t>2731843.39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0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0A">
            <w:pPr>
              <w:ind w:firstLine="0"/>
              <w:jc w:val="center"/>
              <w:rPr>
                <w:rFonts w:ascii="Times New Roman" w:hAnsi="Times New Roman"/>
                <w:sz w:val="20"/>
                <w:szCs w:val="20"/>
              </w:rPr>
            </w:pPr>
            <w:r>
              <w:rPr>
                <w:rFonts w:ascii="Times New Roman" w:hAnsi="Times New Roman"/>
                <w:sz w:val="20"/>
                <w:szCs w:val="20"/>
              </w:rPr>
              <w:t>995047.37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0B">
            <w:pPr>
              <w:ind w:firstLine="0"/>
              <w:jc w:val="center"/>
              <w:rPr>
                <w:rFonts w:ascii="Times New Roman" w:hAnsi="Times New Roman"/>
                <w:sz w:val="20"/>
                <w:szCs w:val="20"/>
              </w:rPr>
            </w:pPr>
            <w:r>
              <w:rPr>
                <w:rFonts w:ascii="Times New Roman" w:hAnsi="Times New Roman"/>
                <w:sz w:val="20"/>
                <w:szCs w:val="20"/>
              </w:rPr>
              <w:t>2731844.89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0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0D">
            <w:pPr>
              <w:ind w:firstLine="0"/>
              <w:jc w:val="center"/>
              <w:rPr>
                <w:rFonts w:ascii="Times New Roman" w:hAnsi="Times New Roman"/>
                <w:sz w:val="20"/>
                <w:szCs w:val="20"/>
              </w:rPr>
            </w:pPr>
            <w:r>
              <w:rPr>
                <w:rFonts w:ascii="Times New Roman" w:hAnsi="Times New Roman"/>
                <w:sz w:val="20"/>
                <w:szCs w:val="20"/>
              </w:rPr>
              <w:t>995048.56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0E">
            <w:pPr>
              <w:ind w:firstLine="0"/>
              <w:jc w:val="center"/>
              <w:rPr>
                <w:rFonts w:ascii="Times New Roman" w:hAnsi="Times New Roman"/>
                <w:sz w:val="20"/>
                <w:szCs w:val="20"/>
              </w:rPr>
            </w:pPr>
            <w:r>
              <w:rPr>
                <w:rFonts w:ascii="Times New Roman" w:hAnsi="Times New Roman"/>
                <w:sz w:val="20"/>
                <w:szCs w:val="20"/>
              </w:rPr>
              <w:t>2731844.69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0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10">
            <w:pPr>
              <w:ind w:firstLine="0"/>
              <w:jc w:val="center"/>
              <w:rPr>
                <w:rFonts w:ascii="Times New Roman" w:hAnsi="Times New Roman"/>
                <w:sz w:val="20"/>
                <w:szCs w:val="20"/>
              </w:rPr>
            </w:pPr>
            <w:r>
              <w:rPr>
                <w:rFonts w:ascii="Times New Roman" w:hAnsi="Times New Roman"/>
                <w:sz w:val="20"/>
                <w:szCs w:val="20"/>
              </w:rPr>
              <w:t>995054.19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11">
            <w:pPr>
              <w:ind w:firstLine="0"/>
              <w:jc w:val="center"/>
              <w:rPr>
                <w:rFonts w:ascii="Times New Roman" w:hAnsi="Times New Roman"/>
                <w:sz w:val="20"/>
                <w:szCs w:val="20"/>
              </w:rPr>
            </w:pPr>
            <w:r>
              <w:rPr>
                <w:rFonts w:ascii="Times New Roman" w:hAnsi="Times New Roman"/>
                <w:sz w:val="20"/>
                <w:szCs w:val="20"/>
              </w:rPr>
              <w:t>2731877.97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1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13">
            <w:pPr>
              <w:ind w:firstLine="0"/>
              <w:jc w:val="center"/>
              <w:rPr>
                <w:rFonts w:ascii="Times New Roman" w:hAnsi="Times New Roman"/>
                <w:sz w:val="20"/>
                <w:szCs w:val="20"/>
              </w:rPr>
            </w:pPr>
            <w:r>
              <w:rPr>
                <w:rFonts w:ascii="Times New Roman" w:hAnsi="Times New Roman"/>
                <w:sz w:val="20"/>
                <w:szCs w:val="20"/>
              </w:rPr>
              <w:t>995015.51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14">
            <w:pPr>
              <w:ind w:firstLine="0"/>
              <w:jc w:val="center"/>
              <w:rPr>
                <w:rFonts w:ascii="Times New Roman" w:hAnsi="Times New Roman"/>
                <w:sz w:val="20"/>
                <w:szCs w:val="20"/>
              </w:rPr>
            </w:pPr>
            <w:r>
              <w:rPr>
                <w:rFonts w:ascii="Times New Roman" w:hAnsi="Times New Roman"/>
                <w:sz w:val="20"/>
                <w:szCs w:val="20"/>
              </w:rPr>
              <w:t>2731883.06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1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16">
            <w:pPr>
              <w:ind w:firstLine="0"/>
              <w:jc w:val="center"/>
              <w:rPr>
                <w:rFonts w:ascii="Times New Roman" w:hAnsi="Times New Roman"/>
                <w:sz w:val="20"/>
                <w:szCs w:val="20"/>
              </w:rPr>
            </w:pPr>
            <w:r>
              <w:rPr>
                <w:rFonts w:ascii="Times New Roman" w:hAnsi="Times New Roman"/>
                <w:sz w:val="20"/>
                <w:szCs w:val="20"/>
              </w:rPr>
              <w:t>995007.94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17">
            <w:pPr>
              <w:ind w:firstLine="0"/>
              <w:jc w:val="center"/>
              <w:rPr>
                <w:rFonts w:ascii="Times New Roman" w:hAnsi="Times New Roman"/>
                <w:sz w:val="20"/>
                <w:szCs w:val="20"/>
              </w:rPr>
            </w:pPr>
            <w:r>
              <w:rPr>
                <w:rFonts w:ascii="Times New Roman" w:hAnsi="Times New Roman"/>
                <w:sz w:val="20"/>
                <w:szCs w:val="20"/>
              </w:rPr>
              <w:t>2731838.53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1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19">
            <w:pPr>
              <w:ind w:firstLine="0"/>
              <w:jc w:val="center"/>
              <w:rPr>
                <w:rFonts w:ascii="Times New Roman" w:hAnsi="Times New Roman"/>
                <w:sz w:val="20"/>
                <w:szCs w:val="20"/>
              </w:rPr>
            </w:pPr>
            <w:r>
              <w:rPr>
                <w:rFonts w:ascii="Times New Roman" w:hAnsi="Times New Roman"/>
                <w:sz w:val="20"/>
                <w:szCs w:val="20"/>
              </w:rPr>
              <w:t>995046.41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1A">
            <w:pPr>
              <w:ind w:firstLine="0"/>
              <w:jc w:val="center"/>
              <w:rPr>
                <w:rFonts w:ascii="Times New Roman" w:hAnsi="Times New Roman"/>
                <w:sz w:val="20"/>
                <w:szCs w:val="20"/>
              </w:rPr>
            </w:pPr>
            <w:r>
              <w:rPr>
                <w:rFonts w:ascii="Times New Roman" w:hAnsi="Times New Roman"/>
                <w:sz w:val="20"/>
                <w:szCs w:val="20"/>
              </w:rPr>
              <w:t>2731832.02</w:t>
            </w:r>
          </w:p>
        </w:tc>
      </w:tr>
    </w:tbl>
    <w:p w14:paraId="00003F1B">
      <w:pPr>
        <w:ind w:firstLine="0"/>
        <w:jc w:val="left"/>
        <w:rPr>
          <w:rFonts w:ascii="Times New Roman" w:hAnsi="Times New Roman"/>
          <w:sz w:val="20"/>
          <w:szCs w:val="20"/>
        </w:rPr>
      </w:pPr>
    </w:p>
    <w:p w14:paraId="00003F1C">
      <w:pPr>
        <w:ind w:firstLine="0"/>
        <w:jc w:val="center"/>
        <w:rPr>
          <w:rFonts w:ascii="Times New Roman" w:hAnsi="Times New Roman"/>
          <w:sz w:val="20"/>
          <w:szCs w:val="20"/>
        </w:rPr>
      </w:pPr>
      <w:r>
        <w:rPr>
          <w:rFonts w:ascii="Times New Roman" w:hAnsi="Times New Roman"/>
          <w:sz w:val="20"/>
          <w:szCs w:val="20"/>
        </w:rPr>
        <w:t>ЗУ:21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1D">
            <w:pPr>
              <w:ind w:firstLine="0"/>
              <w:jc w:val="center"/>
              <w:rPr>
                <w:rFonts w:ascii="Times New Roman" w:hAnsi="Times New Roman"/>
                <w:b/>
                <w:bCs/>
                <w:sz w:val="20"/>
                <w:szCs w:val="20"/>
              </w:rPr>
            </w:pPr>
            <w:r>
              <w:rPr>
                <w:rFonts w:ascii="Times New Roman" w:hAnsi="Times New Roman"/>
                <w:b/>
                <w:bCs/>
                <w:sz w:val="20"/>
                <w:szCs w:val="20"/>
              </w:rPr>
              <w:t>Площадь 1032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1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1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2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2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2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23">
            <w:pPr>
              <w:ind w:firstLine="0"/>
              <w:jc w:val="center"/>
              <w:rPr>
                <w:rFonts w:ascii="Times New Roman" w:hAnsi="Times New Roman"/>
                <w:sz w:val="20"/>
                <w:szCs w:val="20"/>
              </w:rPr>
            </w:pPr>
            <w:r>
              <w:rPr>
                <w:rFonts w:ascii="Times New Roman" w:hAnsi="Times New Roman"/>
                <w:sz w:val="20"/>
                <w:szCs w:val="20"/>
              </w:rPr>
              <w:t>995148.34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24">
            <w:pPr>
              <w:ind w:firstLine="0"/>
              <w:jc w:val="center"/>
              <w:rPr>
                <w:rFonts w:ascii="Times New Roman" w:hAnsi="Times New Roman"/>
                <w:sz w:val="20"/>
                <w:szCs w:val="20"/>
              </w:rPr>
            </w:pPr>
            <w:r>
              <w:rPr>
                <w:rFonts w:ascii="Times New Roman" w:hAnsi="Times New Roman"/>
                <w:sz w:val="20"/>
                <w:szCs w:val="20"/>
              </w:rPr>
              <w:t>2730495.15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2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26">
            <w:pPr>
              <w:ind w:firstLine="0"/>
              <w:jc w:val="center"/>
              <w:rPr>
                <w:rFonts w:ascii="Times New Roman" w:hAnsi="Times New Roman"/>
                <w:sz w:val="20"/>
                <w:szCs w:val="20"/>
              </w:rPr>
            </w:pPr>
            <w:r>
              <w:rPr>
                <w:rFonts w:ascii="Times New Roman" w:hAnsi="Times New Roman"/>
                <w:sz w:val="20"/>
                <w:szCs w:val="20"/>
              </w:rPr>
              <w:t>995148.41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27">
            <w:pPr>
              <w:ind w:firstLine="0"/>
              <w:jc w:val="center"/>
              <w:rPr>
                <w:rFonts w:ascii="Times New Roman" w:hAnsi="Times New Roman"/>
                <w:sz w:val="20"/>
                <w:szCs w:val="20"/>
              </w:rPr>
            </w:pPr>
            <w:r>
              <w:rPr>
                <w:rFonts w:ascii="Times New Roman" w:hAnsi="Times New Roman"/>
                <w:sz w:val="20"/>
                <w:szCs w:val="20"/>
              </w:rPr>
              <w:t>2730495.60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2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29">
            <w:pPr>
              <w:ind w:firstLine="0"/>
              <w:jc w:val="center"/>
              <w:rPr>
                <w:rFonts w:ascii="Times New Roman" w:hAnsi="Times New Roman"/>
                <w:sz w:val="20"/>
                <w:szCs w:val="20"/>
              </w:rPr>
            </w:pPr>
            <w:r>
              <w:rPr>
                <w:rFonts w:ascii="Times New Roman" w:hAnsi="Times New Roman"/>
                <w:sz w:val="20"/>
                <w:szCs w:val="20"/>
              </w:rPr>
              <w:t>995151.33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2A">
            <w:pPr>
              <w:ind w:firstLine="0"/>
              <w:jc w:val="center"/>
              <w:rPr>
                <w:rFonts w:ascii="Times New Roman" w:hAnsi="Times New Roman"/>
                <w:sz w:val="20"/>
                <w:szCs w:val="20"/>
              </w:rPr>
            </w:pPr>
            <w:r>
              <w:rPr>
                <w:rFonts w:ascii="Times New Roman" w:hAnsi="Times New Roman"/>
                <w:sz w:val="20"/>
                <w:szCs w:val="20"/>
              </w:rPr>
              <w:t>2730515.30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2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2C">
            <w:pPr>
              <w:ind w:firstLine="0"/>
              <w:jc w:val="center"/>
              <w:rPr>
                <w:rFonts w:ascii="Times New Roman" w:hAnsi="Times New Roman"/>
                <w:sz w:val="20"/>
                <w:szCs w:val="20"/>
              </w:rPr>
            </w:pPr>
            <w:r>
              <w:rPr>
                <w:rFonts w:ascii="Times New Roman" w:hAnsi="Times New Roman"/>
                <w:sz w:val="20"/>
                <w:szCs w:val="20"/>
              </w:rPr>
              <w:t>995147.04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2D">
            <w:pPr>
              <w:ind w:firstLine="0"/>
              <w:jc w:val="center"/>
              <w:rPr>
                <w:rFonts w:ascii="Times New Roman" w:hAnsi="Times New Roman"/>
                <w:sz w:val="20"/>
                <w:szCs w:val="20"/>
              </w:rPr>
            </w:pPr>
            <w:r>
              <w:rPr>
                <w:rFonts w:ascii="Times New Roman" w:hAnsi="Times New Roman"/>
                <w:sz w:val="20"/>
                <w:szCs w:val="20"/>
              </w:rPr>
              <w:t>2730515.55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2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2F">
            <w:pPr>
              <w:ind w:firstLine="0"/>
              <w:jc w:val="center"/>
              <w:rPr>
                <w:rFonts w:ascii="Times New Roman" w:hAnsi="Times New Roman"/>
                <w:sz w:val="20"/>
                <w:szCs w:val="20"/>
              </w:rPr>
            </w:pPr>
            <w:r>
              <w:rPr>
                <w:rFonts w:ascii="Times New Roman" w:hAnsi="Times New Roman"/>
                <w:sz w:val="20"/>
                <w:szCs w:val="20"/>
              </w:rPr>
              <w:t>995117.87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30">
            <w:pPr>
              <w:ind w:firstLine="0"/>
              <w:jc w:val="center"/>
              <w:rPr>
                <w:rFonts w:ascii="Times New Roman" w:hAnsi="Times New Roman"/>
                <w:sz w:val="20"/>
                <w:szCs w:val="20"/>
              </w:rPr>
            </w:pPr>
            <w:r>
              <w:rPr>
                <w:rFonts w:ascii="Times New Roman" w:hAnsi="Times New Roman"/>
                <w:sz w:val="20"/>
                <w:szCs w:val="20"/>
              </w:rPr>
              <w:t>2730516.79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3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32">
            <w:pPr>
              <w:ind w:firstLine="0"/>
              <w:jc w:val="center"/>
              <w:rPr>
                <w:rFonts w:ascii="Times New Roman" w:hAnsi="Times New Roman"/>
                <w:sz w:val="20"/>
                <w:szCs w:val="20"/>
              </w:rPr>
            </w:pPr>
            <w:r>
              <w:rPr>
                <w:rFonts w:ascii="Times New Roman" w:hAnsi="Times New Roman"/>
                <w:sz w:val="20"/>
                <w:szCs w:val="20"/>
              </w:rPr>
              <w:t>995095.62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33">
            <w:pPr>
              <w:ind w:firstLine="0"/>
              <w:jc w:val="center"/>
              <w:rPr>
                <w:rFonts w:ascii="Times New Roman" w:hAnsi="Times New Roman"/>
                <w:sz w:val="20"/>
                <w:szCs w:val="20"/>
              </w:rPr>
            </w:pPr>
            <w:r>
              <w:rPr>
                <w:rFonts w:ascii="Times New Roman" w:hAnsi="Times New Roman"/>
                <w:sz w:val="20"/>
                <w:szCs w:val="20"/>
              </w:rPr>
              <w:t>2730517.92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3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35">
            <w:pPr>
              <w:ind w:firstLine="0"/>
              <w:jc w:val="center"/>
              <w:rPr>
                <w:rFonts w:ascii="Times New Roman" w:hAnsi="Times New Roman"/>
                <w:sz w:val="20"/>
                <w:szCs w:val="20"/>
              </w:rPr>
            </w:pPr>
            <w:r>
              <w:rPr>
                <w:rFonts w:ascii="Times New Roman" w:hAnsi="Times New Roman"/>
                <w:sz w:val="20"/>
                <w:szCs w:val="20"/>
              </w:rPr>
              <w:t>995092.55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36">
            <w:pPr>
              <w:ind w:firstLine="0"/>
              <w:jc w:val="center"/>
              <w:rPr>
                <w:rFonts w:ascii="Times New Roman" w:hAnsi="Times New Roman"/>
                <w:sz w:val="20"/>
                <w:szCs w:val="20"/>
              </w:rPr>
            </w:pPr>
            <w:r>
              <w:rPr>
                <w:rFonts w:ascii="Times New Roman" w:hAnsi="Times New Roman"/>
                <w:sz w:val="20"/>
                <w:szCs w:val="20"/>
              </w:rPr>
              <w:t>2730518.07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3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38">
            <w:pPr>
              <w:ind w:firstLine="0"/>
              <w:jc w:val="center"/>
              <w:rPr>
                <w:rFonts w:ascii="Times New Roman" w:hAnsi="Times New Roman"/>
                <w:sz w:val="20"/>
                <w:szCs w:val="20"/>
              </w:rPr>
            </w:pPr>
            <w:r>
              <w:rPr>
                <w:rFonts w:ascii="Times New Roman" w:hAnsi="Times New Roman"/>
                <w:sz w:val="20"/>
                <w:szCs w:val="20"/>
              </w:rPr>
              <w:t>995092.52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39">
            <w:pPr>
              <w:ind w:firstLine="0"/>
              <w:jc w:val="center"/>
              <w:rPr>
                <w:rFonts w:ascii="Times New Roman" w:hAnsi="Times New Roman"/>
                <w:sz w:val="20"/>
                <w:szCs w:val="20"/>
              </w:rPr>
            </w:pPr>
            <w:r>
              <w:rPr>
                <w:rFonts w:ascii="Times New Roman" w:hAnsi="Times New Roman"/>
                <w:sz w:val="20"/>
                <w:szCs w:val="20"/>
              </w:rPr>
              <w:t>2730513.04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3A">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3B">
            <w:pPr>
              <w:ind w:firstLine="0"/>
              <w:jc w:val="center"/>
              <w:rPr>
                <w:rFonts w:ascii="Times New Roman" w:hAnsi="Times New Roman"/>
                <w:sz w:val="20"/>
                <w:szCs w:val="20"/>
              </w:rPr>
            </w:pPr>
            <w:r>
              <w:rPr>
                <w:rFonts w:ascii="Times New Roman" w:hAnsi="Times New Roman"/>
                <w:sz w:val="20"/>
                <w:szCs w:val="20"/>
              </w:rPr>
              <w:t>995092.28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3C">
            <w:pPr>
              <w:ind w:firstLine="0"/>
              <w:jc w:val="center"/>
              <w:rPr>
                <w:rFonts w:ascii="Times New Roman" w:hAnsi="Times New Roman"/>
                <w:sz w:val="20"/>
                <w:szCs w:val="20"/>
              </w:rPr>
            </w:pPr>
            <w:r>
              <w:rPr>
                <w:rFonts w:ascii="Times New Roman" w:hAnsi="Times New Roman"/>
                <w:sz w:val="20"/>
                <w:szCs w:val="20"/>
              </w:rPr>
              <w:t>2730513.04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3D">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3E">
            <w:pPr>
              <w:ind w:firstLine="0"/>
              <w:jc w:val="center"/>
              <w:rPr>
                <w:rFonts w:ascii="Times New Roman" w:hAnsi="Times New Roman"/>
                <w:sz w:val="20"/>
                <w:szCs w:val="20"/>
              </w:rPr>
            </w:pPr>
            <w:r>
              <w:rPr>
                <w:rFonts w:ascii="Times New Roman" w:hAnsi="Times New Roman"/>
                <w:sz w:val="20"/>
                <w:szCs w:val="20"/>
              </w:rPr>
              <w:t>995092.22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3F">
            <w:pPr>
              <w:ind w:firstLine="0"/>
              <w:jc w:val="center"/>
              <w:rPr>
                <w:rFonts w:ascii="Times New Roman" w:hAnsi="Times New Roman"/>
                <w:sz w:val="20"/>
                <w:szCs w:val="20"/>
              </w:rPr>
            </w:pPr>
            <w:r>
              <w:rPr>
                <w:rFonts w:ascii="Times New Roman" w:hAnsi="Times New Roman"/>
                <w:sz w:val="20"/>
                <w:szCs w:val="20"/>
              </w:rPr>
              <w:t>2730509.23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40">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41">
            <w:pPr>
              <w:ind w:firstLine="0"/>
              <w:jc w:val="center"/>
              <w:rPr>
                <w:rFonts w:ascii="Times New Roman" w:hAnsi="Times New Roman"/>
                <w:sz w:val="20"/>
                <w:szCs w:val="20"/>
              </w:rPr>
            </w:pPr>
            <w:r>
              <w:rPr>
                <w:rFonts w:ascii="Times New Roman" w:hAnsi="Times New Roman"/>
                <w:sz w:val="20"/>
                <w:szCs w:val="20"/>
              </w:rPr>
              <w:t>995096.44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42">
            <w:pPr>
              <w:ind w:firstLine="0"/>
              <w:jc w:val="center"/>
              <w:rPr>
                <w:rFonts w:ascii="Times New Roman" w:hAnsi="Times New Roman"/>
                <w:sz w:val="20"/>
                <w:szCs w:val="20"/>
              </w:rPr>
            </w:pPr>
            <w:r>
              <w:rPr>
                <w:rFonts w:ascii="Times New Roman" w:hAnsi="Times New Roman"/>
                <w:sz w:val="20"/>
                <w:szCs w:val="20"/>
              </w:rPr>
              <w:t>2730509.16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43">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44">
            <w:pPr>
              <w:ind w:firstLine="0"/>
              <w:jc w:val="center"/>
              <w:rPr>
                <w:rFonts w:ascii="Times New Roman" w:hAnsi="Times New Roman"/>
                <w:sz w:val="20"/>
                <w:szCs w:val="20"/>
              </w:rPr>
            </w:pPr>
            <w:r>
              <w:rPr>
                <w:rFonts w:ascii="Times New Roman" w:hAnsi="Times New Roman"/>
                <w:sz w:val="20"/>
                <w:szCs w:val="20"/>
              </w:rPr>
              <w:t>995096.05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45">
            <w:pPr>
              <w:ind w:firstLine="0"/>
              <w:jc w:val="center"/>
              <w:rPr>
                <w:rFonts w:ascii="Times New Roman" w:hAnsi="Times New Roman"/>
                <w:sz w:val="20"/>
                <w:szCs w:val="20"/>
              </w:rPr>
            </w:pPr>
            <w:r>
              <w:rPr>
                <w:rFonts w:ascii="Times New Roman" w:hAnsi="Times New Roman"/>
                <w:sz w:val="20"/>
                <w:szCs w:val="20"/>
              </w:rPr>
              <w:t>2730500.82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46">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47">
            <w:pPr>
              <w:ind w:firstLine="0"/>
              <w:jc w:val="center"/>
              <w:rPr>
                <w:rFonts w:ascii="Times New Roman" w:hAnsi="Times New Roman"/>
                <w:sz w:val="20"/>
                <w:szCs w:val="20"/>
              </w:rPr>
            </w:pPr>
            <w:r>
              <w:rPr>
                <w:rFonts w:ascii="Times New Roman" w:hAnsi="Times New Roman"/>
                <w:sz w:val="20"/>
                <w:szCs w:val="20"/>
              </w:rPr>
              <w:t>995104.25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48">
            <w:pPr>
              <w:ind w:firstLine="0"/>
              <w:jc w:val="center"/>
              <w:rPr>
                <w:rFonts w:ascii="Times New Roman" w:hAnsi="Times New Roman"/>
                <w:sz w:val="20"/>
                <w:szCs w:val="20"/>
              </w:rPr>
            </w:pPr>
            <w:r>
              <w:rPr>
                <w:rFonts w:ascii="Times New Roman" w:hAnsi="Times New Roman"/>
                <w:sz w:val="20"/>
                <w:szCs w:val="20"/>
              </w:rPr>
              <w:t>2730499.97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49">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4A">
            <w:pPr>
              <w:ind w:firstLine="0"/>
              <w:jc w:val="center"/>
              <w:rPr>
                <w:rFonts w:ascii="Times New Roman" w:hAnsi="Times New Roman"/>
                <w:sz w:val="20"/>
                <w:szCs w:val="20"/>
              </w:rPr>
            </w:pPr>
            <w:r>
              <w:rPr>
                <w:rFonts w:ascii="Times New Roman" w:hAnsi="Times New Roman"/>
                <w:sz w:val="20"/>
                <w:szCs w:val="20"/>
              </w:rPr>
              <w:t>995135.16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4B">
            <w:pPr>
              <w:ind w:firstLine="0"/>
              <w:jc w:val="center"/>
              <w:rPr>
                <w:rFonts w:ascii="Times New Roman" w:hAnsi="Times New Roman"/>
                <w:sz w:val="20"/>
                <w:szCs w:val="20"/>
              </w:rPr>
            </w:pPr>
            <w:r>
              <w:rPr>
                <w:rFonts w:ascii="Times New Roman" w:hAnsi="Times New Roman"/>
                <w:sz w:val="20"/>
                <w:szCs w:val="20"/>
              </w:rPr>
              <w:t>2730496.74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4C">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4D">
            <w:pPr>
              <w:ind w:firstLine="0"/>
              <w:jc w:val="center"/>
              <w:rPr>
                <w:rFonts w:ascii="Times New Roman" w:hAnsi="Times New Roman"/>
                <w:sz w:val="20"/>
                <w:szCs w:val="20"/>
              </w:rPr>
            </w:pPr>
            <w:r>
              <w:rPr>
                <w:rFonts w:ascii="Times New Roman" w:hAnsi="Times New Roman"/>
                <w:sz w:val="20"/>
                <w:szCs w:val="20"/>
              </w:rPr>
              <w:t>995141.46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4E">
            <w:pPr>
              <w:ind w:firstLine="0"/>
              <w:jc w:val="center"/>
              <w:rPr>
                <w:rFonts w:ascii="Times New Roman" w:hAnsi="Times New Roman"/>
                <w:sz w:val="20"/>
                <w:szCs w:val="20"/>
              </w:rPr>
            </w:pPr>
            <w:r>
              <w:rPr>
                <w:rFonts w:ascii="Times New Roman" w:hAnsi="Times New Roman"/>
                <w:sz w:val="20"/>
                <w:szCs w:val="20"/>
              </w:rPr>
              <w:t>2730496.00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4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50">
            <w:pPr>
              <w:ind w:firstLine="0"/>
              <w:jc w:val="center"/>
              <w:rPr>
                <w:rFonts w:ascii="Times New Roman" w:hAnsi="Times New Roman"/>
                <w:sz w:val="20"/>
                <w:szCs w:val="20"/>
              </w:rPr>
            </w:pPr>
            <w:r>
              <w:rPr>
                <w:rFonts w:ascii="Times New Roman" w:hAnsi="Times New Roman"/>
                <w:sz w:val="20"/>
                <w:szCs w:val="20"/>
              </w:rPr>
              <w:t>995148.34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51">
            <w:pPr>
              <w:ind w:firstLine="0"/>
              <w:jc w:val="center"/>
              <w:rPr>
                <w:rFonts w:ascii="Times New Roman" w:hAnsi="Times New Roman"/>
                <w:sz w:val="20"/>
                <w:szCs w:val="20"/>
              </w:rPr>
            </w:pPr>
            <w:r>
              <w:rPr>
                <w:rFonts w:ascii="Times New Roman" w:hAnsi="Times New Roman"/>
                <w:sz w:val="20"/>
                <w:szCs w:val="20"/>
              </w:rPr>
              <w:t>2730495.15</w:t>
            </w:r>
          </w:p>
        </w:tc>
      </w:tr>
    </w:tbl>
    <w:p w14:paraId="00003F52">
      <w:pPr>
        <w:ind w:firstLine="0"/>
        <w:jc w:val="left"/>
        <w:rPr>
          <w:rFonts w:ascii="Times New Roman" w:hAnsi="Times New Roman"/>
          <w:sz w:val="20"/>
          <w:szCs w:val="20"/>
        </w:rPr>
      </w:pPr>
    </w:p>
    <w:p w14:paraId="00003F53">
      <w:pPr>
        <w:ind w:firstLine="0"/>
        <w:jc w:val="center"/>
        <w:rPr>
          <w:rFonts w:ascii="Times New Roman" w:hAnsi="Times New Roman"/>
          <w:sz w:val="20"/>
          <w:szCs w:val="20"/>
        </w:rPr>
      </w:pPr>
      <w:r>
        <w:rPr>
          <w:rFonts w:ascii="Times New Roman" w:hAnsi="Times New Roman"/>
          <w:sz w:val="20"/>
          <w:szCs w:val="20"/>
        </w:rPr>
        <w:t>ЗУ:210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54">
            <w:pPr>
              <w:ind w:firstLine="0"/>
              <w:jc w:val="center"/>
              <w:rPr>
                <w:rFonts w:ascii="Times New Roman" w:hAnsi="Times New Roman"/>
                <w:b/>
                <w:bCs/>
                <w:sz w:val="20"/>
                <w:szCs w:val="20"/>
              </w:rPr>
            </w:pPr>
            <w:r>
              <w:rPr>
                <w:rFonts w:ascii="Times New Roman" w:hAnsi="Times New Roman"/>
                <w:b/>
                <w:bCs/>
                <w:sz w:val="20"/>
                <w:szCs w:val="20"/>
              </w:rPr>
              <w:t>Площадь 1787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5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5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5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5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5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5A">
            <w:pPr>
              <w:ind w:firstLine="0"/>
              <w:jc w:val="center"/>
              <w:rPr>
                <w:rFonts w:ascii="Times New Roman" w:hAnsi="Times New Roman"/>
                <w:sz w:val="20"/>
                <w:szCs w:val="20"/>
              </w:rPr>
            </w:pPr>
            <w:r>
              <w:rPr>
                <w:rFonts w:ascii="Times New Roman" w:hAnsi="Times New Roman"/>
                <w:sz w:val="20"/>
                <w:szCs w:val="20"/>
              </w:rPr>
              <w:t>995053.36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5B">
            <w:pPr>
              <w:ind w:firstLine="0"/>
              <w:jc w:val="center"/>
              <w:rPr>
                <w:rFonts w:ascii="Times New Roman" w:hAnsi="Times New Roman"/>
                <w:sz w:val="20"/>
                <w:szCs w:val="20"/>
              </w:rPr>
            </w:pPr>
            <w:r>
              <w:rPr>
                <w:rFonts w:ascii="Times New Roman" w:hAnsi="Times New Roman"/>
                <w:sz w:val="20"/>
                <w:szCs w:val="20"/>
              </w:rPr>
              <w:t>2731878.08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5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5D">
            <w:pPr>
              <w:ind w:firstLine="0"/>
              <w:jc w:val="center"/>
              <w:rPr>
                <w:rFonts w:ascii="Times New Roman" w:hAnsi="Times New Roman"/>
                <w:sz w:val="20"/>
                <w:szCs w:val="20"/>
              </w:rPr>
            </w:pPr>
            <w:r>
              <w:rPr>
                <w:rFonts w:ascii="Times New Roman" w:hAnsi="Times New Roman"/>
                <w:sz w:val="20"/>
                <w:szCs w:val="20"/>
              </w:rPr>
              <w:t>995053.56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5E">
            <w:pPr>
              <w:ind w:firstLine="0"/>
              <w:jc w:val="center"/>
              <w:rPr>
                <w:rFonts w:ascii="Times New Roman" w:hAnsi="Times New Roman"/>
                <w:sz w:val="20"/>
                <w:szCs w:val="20"/>
              </w:rPr>
            </w:pPr>
            <w:r>
              <w:rPr>
                <w:rFonts w:ascii="Times New Roman" w:hAnsi="Times New Roman"/>
                <w:sz w:val="20"/>
                <w:szCs w:val="20"/>
              </w:rPr>
              <w:t>2731879.59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5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60">
            <w:pPr>
              <w:ind w:firstLine="0"/>
              <w:jc w:val="center"/>
              <w:rPr>
                <w:rFonts w:ascii="Times New Roman" w:hAnsi="Times New Roman"/>
                <w:sz w:val="20"/>
                <w:szCs w:val="20"/>
              </w:rPr>
            </w:pPr>
            <w:r>
              <w:rPr>
                <w:rFonts w:ascii="Times New Roman" w:hAnsi="Times New Roman"/>
                <w:sz w:val="20"/>
                <w:szCs w:val="20"/>
              </w:rPr>
              <w:t>995054.45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61">
            <w:pPr>
              <w:ind w:firstLine="0"/>
              <w:jc w:val="center"/>
              <w:rPr>
                <w:rFonts w:ascii="Times New Roman" w:hAnsi="Times New Roman"/>
                <w:sz w:val="20"/>
                <w:szCs w:val="20"/>
              </w:rPr>
            </w:pPr>
            <w:r>
              <w:rPr>
                <w:rFonts w:ascii="Times New Roman" w:hAnsi="Times New Roman"/>
                <w:sz w:val="20"/>
                <w:szCs w:val="20"/>
              </w:rPr>
              <w:t>2731879.47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6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63">
            <w:pPr>
              <w:ind w:firstLine="0"/>
              <w:jc w:val="center"/>
              <w:rPr>
                <w:rFonts w:ascii="Times New Roman" w:hAnsi="Times New Roman"/>
                <w:sz w:val="20"/>
                <w:szCs w:val="20"/>
              </w:rPr>
            </w:pPr>
            <w:r>
              <w:rPr>
                <w:rFonts w:ascii="Times New Roman" w:hAnsi="Times New Roman"/>
                <w:sz w:val="20"/>
                <w:szCs w:val="20"/>
              </w:rPr>
              <w:t>995058.71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64">
            <w:pPr>
              <w:ind w:firstLine="0"/>
              <w:jc w:val="center"/>
              <w:rPr>
                <w:rFonts w:ascii="Times New Roman" w:hAnsi="Times New Roman"/>
                <w:sz w:val="20"/>
                <w:szCs w:val="20"/>
              </w:rPr>
            </w:pPr>
            <w:r>
              <w:rPr>
                <w:rFonts w:ascii="Times New Roman" w:hAnsi="Times New Roman"/>
                <w:sz w:val="20"/>
                <w:szCs w:val="20"/>
              </w:rPr>
              <w:t>2731904.59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6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66">
            <w:pPr>
              <w:ind w:firstLine="0"/>
              <w:jc w:val="center"/>
              <w:rPr>
                <w:rFonts w:ascii="Times New Roman" w:hAnsi="Times New Roman"/>
                <w:sz w:val="20"/>
                <w:szCs w:val="20"/>
              </w:rPr>
            </w:pPr>
            <w:r>
              <w:rPr>
                <w:rFonts w:ascii="Times New Roman" w:hAnsi="Times New Roman"/>
                <w:sz w:val="20"/>
                <w:szCs w:val="20"/>
              </w:rPr>
              <w:t>995058.01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67">
            <w:pPr>
              <w:ind w:firstLine="0"/>
              <w:jc w:val="center"/>
              <w:rPr>
                <w:rFonts w:ascii="Times New Roman" w:hAnsi="Times New Roman"/>
                <w:sz w:val="20"/>
                <w:szCs w:val="20"/>
              </w:rPr>
            </w:pPr>
            <w:r>
              <w:rPr>
                <w:rFonts w:ascii="Times New Roman" w:hAnsi="Times New Roman"/>
                <w:sz w:val="20"/>
                <w:szCs w:val="20"/>
              </w:rPr>
              <w:t>2731904.71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6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69">
            <w:pPr>
              <w:ind w:firstLine="0"/>
              <w:jc w:val="center"/>
              <w:rPr>
                <w:rFonts w:ascii="Times New Roman" w:hAnsi="Times New Roman"/>
                <w:sz w:val="20"/>
                <w:szCs w:val="20"/>
              </w:rPr>
            </w:pPr>
            <w:r>
              <w:rPr>
                <w:rFonts w:ascii="Times New Roman" w:hAnsi="Times New Roman"/>
                <w:sz w:val="20"/>
                <w:szCs w:val="20"/>
              </w:rPr>
              <w:t>995058.27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6A">
            <w:pPr>
              <w:ind w:firstLine="0"/>
              <w:jc w:val="center"/>
              <w:rPr>
                <w:rFonts w:ascii="Times New Roman" w:hAnsi="Times New Roman"/>
                <w:sz w:val="20"/>
                <w:szCs w:val="20"/>
              </w:rPr>
            </w:pPr>
            <w:r>
              <w:rPr>
                <w:rFonts w:ascii="Times New Roman" w:hAnsi="Times New Roman"/>
                <w:sz w:val="20"/>
                <w:szCs w:val="20"/>
              </w:rPr>
              <w:t>2731906.20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6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6C">
            <w:pPr>
              <w:ind w:firstLine="0"/>
              <w:jc w:val="center"/>
              <w:rPr>
                <w:rFonts w:ascii="Times New Roman" w:hAnsi="Times New Roman"/>
                <w:sz w:val="20"/>
                <w:szCs w:val="20"/>
              </w:rPr>
            </w:pPr>
            <w:r>
              <w:rPr>
                <w:rFonts w:ascii="Times New Roman" w:hAnsi="Times New Roman"/>
                <w:sz w:val="20"/>
                <w:szCs w:val="20"/>
              </w:rPr>
              <w:t>995058.96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6D">
            <w:pPr>
              <w:ind w:firstLine="0"/>
              <w:jc w:val="center"/>
              <w:rPr>
                <w:rFonts w:ascii="Times New Roman" w:hAnsi="Times New Roman"/>
                <w:sz w:val="20"/>
                <w:szCs w:val="20"/>
              </w:rPr>
            </w:pPr>
            <w:r>
              <w:rPr>
                <w:rFonts w:ascii="Times New Roman" w:hAnsi="Times New Roman"/>
                <w:sz w:val="20"/>
                <w:szCs w:val="20"/>
              </w:rPr>
              <w:t>2731906.08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6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6F">
            <w:pPr>
              <w:ind w:firstLine="0"/>
              <w:jc w:val="center"/>
              <w:rPr>
                <w:rFonts w:ascii="Times New Roman" w:hAnsi="Times New Roman"/>
                <w:sz w:val="20"/>
                <w:szCs w:val="20"/>
              </w:rPr>
            </w:pPr>
            <w:r>
              <w:rPr>
                <w:rFonts w:ascii="Times New Roman" w:hAnsi="Times New Roman"/>
                <w:sz w:val="20"/>
                <w:szCs w:val="20"/>
              </w:rPr>
              <w:t>995061.83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70">
            <w:pPr>
              <w:ind w:firstLine="0"/>
              <w:jc w:val="center"/>
              <w:rPr>
                <w:rFonts w:ascii="Times New Roman" w:hAnsi="Times New Roman"/>
                <w:sz w:val="20"/>
                <w:szCs w:val="20"/>
              </w:rPr>
            </w:pPr>
            <w:r>
              <w:rPr>
                <w:rFonts w:ascii="Times New Roman" w:hAnsi="Times New Roman"/>
                <w:sz w:val="20"/>
                <w:szCs w:val="20"/>
              </w:rPr>
              <w:t>2731923.02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7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72">
            <w:pPr>
              <w:ind w:firstLine="0"/>
              <w:jc w:val="center"/>
              <w:rPr>
                <w:rFonts w:ascii="Times New Roman" w:hAnsi="Times New Roman"/>
                <w:sz w:val="20"/>
                <w:szCs w:val="20"/>
              </w:rPr>
            </w:pPr>
            <w:r>
              <w:rPr>
                <w:rFonts w:ascii="Times New Roman" w:hAnsi="Times New Roman"/>
                <w:sz w:val="20"/>
                <w:szCs w:val="20"/>
              </w:rPr>
              <w:t>995023.25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73">
            <w:pPr>
              <w:ind w:firstLine="0"/>
              <w:jc w:val="center"/>
              <w:rPr>
                <w:rFonts w:ascii="Times New Roman" w:hAnsi="Times New Roman"/>
                <w:sz w:val="20"/>
                <w:szCs w:val="20"/>
              </w:rPr>
            </w:pPr>
            <w:r>
              <w:rPr>
                <w:rFonts w:ascii="Times New Roman" w:hAnsi="Times New Roman"/>
                <w:sz w:val="20"/>
                <w:szCs w:val="20"/>
              </w:rPr>
              <w:t>2731928.55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7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75">
            <w:pPr>
              <w:ind w:firstLine="0"/>
              <w:jc w:val="center"/>
              <w:rPr>
                <w:rFonts w:ascii="Times New Roman" w:hAnsi="Times New Roman"/>
                <w:sz w:val="20"/>
                <w:szCs w:val="20"/>
              </w:rPr>
            </w:pPr>
            <w:r>
              <w:rPr>
                <w:rFonts w:ascii="Times New Roman" w:hAnsi="Times New Roman"/>
                <w:sz w:val="20"/>
                <w:szCs w:val="20"/>
              </w:rPr>
              <w:t>995015.51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76">
            <w:pPr>
              <w:ind w:firstLine="0"/>
              <w:jc w:val="center"/>
              <w:rPr>
                <w:rFonts w:ascii="Times New Roman" w:hAnsi="Times New Roman"/>
                <w:sz w:val="20"/>
                <w:szCs w:val="20"/>
              </w:rPr>
            </w:pPr>
            <w:r>
              <w:rPr>
                <w:rFonts w:ascii="Times New Roman" w:hAnsi="Times New Roman"/>
                <w:sz w:val="20"/>
                <w:szCs w:val="20"/>
              </w:rPr>
              <w:t>2731883.06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7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78">
            <w:pPr>
              <w:ind w:firstLine="0"/>
              <w:jc w:val="center"/>
              <w:rPr>
                <w:rFonts w:ascii="Times New Roman" w:hAnsi="Times New Roman"/>
                <w:sz w:val="20"/>
                <w:szCs w:val="20"/>
              </w:rPr>
            </w:pPr>
            <w:r>
              <w:rPr>
                <w:rFonts w:ascii="Times New Roman" w:hAnsi="Times New Roman"/>
                <w:sz w:val="20"/>
                <w:szCs w:val="20"/>
              </w:rPr>
              <w:t>995053.36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79">
            <w:pPr>
              <w:ind w:firstLine="0"/>
              <w:jc w:val="center"/>
              <w:rPr>
                <w:rFonts w:ascii="Times New Roman" w:hAnsi="Times New Roman"/>
                <w:sz w:val="20"/>
                <w:szCs w:val="20"/>
              </w:rPr>
            </w:pPr>
            <w:r>
              <w:rPr>
                <w:rFonts w:ascii="Times New Roman" w:hAnsi="Times New Roman"/>
                <w:sz w:val="20"/>
                <w:szCs w:val="20"/>
              </w:rPr>
              <w:t>2731878.08</w:t>
            </w:r>
          </w:p>
        </w:tc>
      </w:tr>
    </w:tbl>
    <w:p w14:paraId="00003F7A">
      <w:pPr>
        <w:ind w:firstLine="0"/>
        <w:jc w:val="left"/>
        <w:rPr>
          <w:rFonts w:ascii="Times New Roman" w:hAnsi="Times New Roman"/>
          <w:sz w:val="20"/>
          <w:szCs w:val="20"/>
        </w:rPr>
      </w:pPr>
    </w:p>
    <w:p w14:paraId="00003F7B">
      <w:pPr>
        <w:ind w:firstLine="0"/>
        <w:jc w:val="center"/>
        <w:rPr>
          <w:rFonts w:ascii="Times New Roman" w:hAnsi="Times New Roman"/>
          <w:sz w:val="20"/>
          <w:szCs w:val="20"/>
        </w:rPr>
      </w:pPr>
      <w:r>
        <w:rPr>
          <w:rFonts w:ascii="Times New Roman" w:hAnsi="Times New Roman"/>
          <w:sz w:val="20"/>
          <w:szCs w:val="20"/>
        </w:rPr>
        <w:t>ЗУ:211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7C">
            <w:pPr>
              <w:ind w:firstLine="0"/>
              <w:jc w:val="center"/>
              <w:rPr>
                <w:rFonts w:ascii="Times New Roman" w:hAnsi="Times New Roman"/>
                <w:b/>
                <w:bCs/>
                <w:sz w:val="20"/>
                <w:szCs w:val="20"/>
              </w:rPr>
            </w:pPr>
            <w:r>
              <w:rPr>
                <w:rFonts w:ascii="Times New Roman" w:hAnsi="Times New Roman"/>
                <w:b/>
                <w:bCs/>
                <w:sz w:val="20"/>
                <w:szCs w:val="20"/>
              </w:rPr>
              <w:t>Площадь 1782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7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7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7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8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8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82">
            <w:pPr>
              <w:ind w:firstLine="0"/>
              <w:jc w:val="center"/>
              <w:rPr>
                <w:rFonts w:ascii="Times New Roman" w:hAnsi="Times New Roman"/>
                <w:sz w:val="20"/>
                <w:szCs w:val="20"/>
              </w:rPr>
            </w:pPr>
            <w:r>
              <w:rPr>
                <w:rFonts w:ascii="Times New Roman" w:hAnsi="Times New Roman"/>
                <w:sz w:val="20"/>
                <w:szCs w:val="20"/>
              </w:rPr>
              <w:t>995061.83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83">
            <w:pPr>
              <w:ind w:firstLine="0"/>
              <w:jc w:val="center"/>
              <w:rPr>
                <w:rFonts w:ascii="Times New Roman" w:hAnsi="Times New Roman"/>
                <w:sz w:val="20"/>
                <w:szCs w:val="20"/>
              </w:rPr>
            </w:pPr>
            <w:r>
              <w:rPr>
                <w:rFonts w:ascii="Times New Roman" w:hAnsi="Times New Roman"/>
                <w:sz w:val="20"/>
                <w:szCs w:val="20"/>
              </w:rPr>
              <w:t>2731923.02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8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85">
            <w:pPr>
              <w:ind w:firstLine="0"/>
              <w:jc w:val="center"/>
              <w:rPr>
                <w:rFonts w:ascii="Times New Roman" w:hAnsi="Times New Roman"/>
                <w:sz w:val="20"/>
                <w:szCs w:val="20"/>
              </w:rPr>
            </w:pPr>
            <w:r>
              <w:rPr>
                <w:rFonts w:ascii="Times New Roman" w:hAnsi="Times New Roman"/>
                <w:sz w:val="20"/>
                <w:szCs w:val="20"/>
              </w:rPr>
              <w:t>995063.96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86">
            <w:pPr>
              <w:ind w:firstLine="0"/>
              <w:jc w:val="center"/>
              <w:rPr>
                <w:rFonts w:ascii="Times New Roman" w:hAnsi="Times New Roman"/>
                <w:sz w:val="20"/>
                <w:szCs w:val="20"/>
              </w:rPr>
            </w:pPr>
            <w:r>
              <w:rPr>
                <w:rFonts w:ascii="Times New Roman" w:hAnsi="Times New Roman"/>
                <w:sz w:val="20"/>
                <w:szCs w:val="20"/>
              </w:rPr>
              <w:t>2731935.65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8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88">
            <w:pPr>
              <w:ind w:firstLine="0"/>
              <w:jc w:val="center"/>
              <w:rPr>
                <w:rFonts w:ascii="Times New Roman" w:hAnsi="Times New Roman"/>
                <w:sz w:val="20"/>
                <w:szCs w:val="20"/>
              </w:rPr>
            </w:pPr>
            <w:r>
              <w:rPr>
                <w:rFonts w:ascii="Times New Roman" w:hAnsi="Times New Roman"/>
                <w:sz w:val="20"/>
                <w:szCs w:val="20"/>
              </w:rPr>
              <w:t>995063.54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89">
            <w:pPr>
              <w:ind w:firstLine="0"/>
              <w:jc w:val="center"/>
              <w:rPr>
                <w:rFonts w:ascii="Times New Roman" w:hAnsi="Times New Roman"/>
                <w:sz w:val="20"/>
                <w:szCs w:val="20"/>
              </w:rPr>
            </w:pPr>
            <w:r>
              <w:rPr>
                <w:rFonts w:ascii="Times New Roman" w:hAnsi="Times New Roman"/>
                <w:sz w:val="20"/>
                <w:szCs w:val="20"/>
              </w:rPr>
              <w:t>2731935.72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8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8B">
            <w:pPr>
              <w:ind w:firstLine="0"/>
              <w:jc w:val="center"/>
              <w:rPr>
                <w:rFonts w:ascii="Times New Roman" w:hAnsi="Times New Roman"/>
                <w:sz w:val="20"/>
                <w:szCs w:val="20"/>
              </w:rPr>
            </w:pPr>
            <w:r>
              <w:rPr>
                <w:rFonts w:ascii="Times New Roman" w:hAnsi="Times New Roman"/>
                <w:sz w:val="20"/>
                <w:szCs w:val="20"/>
              </w:rPr>
              <w:t>995064.44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8C">
            <w:pPr>
              <w:ind w:firstLine="0"/>
              <w:jc w:val="center"/>
              <w:rPr>
                <w:rFonts w:ascii="Times New Roman" w:hAnsi="Times New Roman"/>
                <w:sz w:val="20"/>
                <w:szCs w:val="20"/>
              </w:rPr>
            </w:pPr>
            <w:r>
              <w:rPr>
                <w:rFonts w:ascii="Times New Roman" w:hAnsi="Times New Roman"/>
                <w:sz w:val="20"/>
                <w:szCs w:val="20"/>
              </w:rPr>
              <w:t>2731940.98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8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8E">
            <w:pPr>
              <w:ind w:firstLine="0"/>
              <w:jc w:val="center"/>
              <w:rPr>
                <w:rFonts w:ascii="Times New Roman" w:hAnsi="Times New Roman"/>
                <w:sz w:val="20"/>
                <w:szCs w:val="20"/>
              </w:rPr>
            </w:pPr>
            <w:r>
              <w:rPr>
                <w:rFonts w:ascii="Times New Roman" w:hAnsi="Times New Roman"/>
                <w:sz w:val="20"/>
                <w:szCs w:val="20"/>
              </w:rPr>
              <w:t>995064.85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8F">
            <w:pPr>
              <w:ind w:firstLine="0"/>
              <w:jc w:val="center"/>
              <w:rPr>
                <w:rFonts w:ascii="Times New Roman" w:hAnsi="Times New Roman"/>
                <w:sz w:val="20"/>
                <w:szCs w:val="20"/>
              </w:rPr>
            </w:pPr>
            <w:r>
              <w:rPr>
                <w:rFonts w:ascii="Times New Roman" w:hAnsi="Times New Roman"/>
                <w:sz w:val="20"/>
                <w:szCs w:val="20"/>
              </w:rPr>
              <w:t>2731940.91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9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91">
            <w:pPr>
              <w:ind w:firstLine="0"/>
              <w:jc w:val="center"/>
              <w:rPr>
                <w:rFonts w:ascii="Times New Roman" w:hAnsi="Times New Roman"/>
                <w:sz w:val="20"/>
                <w:szCs w:val="20"/>
              </w:rPr>
            </w:pPr>
            <w:r>
              <w:rPr>
                <w:rFonts w:ascii="Times New Roman" w:hAnsi="Times New Roman"/>
                <w:sz w:val="20"/>
                <w:szCs w:val="20"/>
              </w:rPr>
              <w:t>995069.28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92">
            <w:pPr>
              <w:ind w:firstLine="0"/>
              <w:jc w:val="center"/>
              <w:rPr>
                <w:rFonts w:ascii="Times New Roman" w:hAnsi="Times New Roman"/>
                <w:sz w:val="20"/>
                <w:szCs w:val="20"/>
              </w:rPr>
            </w:pPr>
            <w:r>
              <w:rPr>
                <w:rFonts w:ascii="Times New Roman" w:hAnsi="Times New Roman"/>
                <w:sz w:val="20"/>
                <w:szCs w:val="20"/>
              </w:rPr>
              <w:t>2731967.02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9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94">
            <w:pPr>
              <w:ind w:firstLine="0"/>
              <w:jc w:val="center"/>
              <w:rPr>
                <w:rFonts w:ascii="Times New Roman" w:hAnsi="Times New Roman"/>
                <w:sz w:val="20"/>
                <w:szCs w:val="20"/>
              </w:rPr>
            </w:pPr>
            <w:r>
              <w:rPr>
                <w:rFonts w:ascii="Times New Roman" w:hAnsi="Times New Roman"/>
                <w:sz w:val="20"/>
                <w:szCs w:val="20"/>
              </w:rPr>
              <w:t>995029.94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95">
            <w:pPr>
              <w:ind w:firstLine="0"/>
              <w:jc w:val="center"/>
              <w:rPr>
                <w:rFonts w:ascii="Times New Roman" w:hAnsi="Times New Roman"/>
                <w:sz w:val="20"/>
                <w:szCs w:val="20"/>
              </w:rPr>
            </w:pPr>
            <w:r>
              <w:rPr>
                <w:rFonts w:ascii="Times New Roman" w:hAnsi="Times New Roman"/>
                <w:sz w:val="20"/>
                <w:szCs w:val="20"/>
              </w:rPr>
              <w:t>2731973.90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9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97">
            <w:pPr>
              <w:ind w:firstLine="0"/>
              <w:jc w:val="center"/>
              <w:rPr>
                <w:rFonts w:ascii="Times New Roman" w:hAnsi="Times New Roman"/>
                <w:sz w:val="20"/>
                <w:szCs w:val="20"/>
              </w:rPr>
            </w:pPr>
            <w:r>
              <w:rPr>
                <w:rFonts w:ascii="Times New Roman" w:hAnsi="Times New Roman"/>
                <w:sz w:val="20"/>
                <w:szCs w:val="20"/>
              </w:rPr>
              <w:t>995023.25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98">
            <w:pPr>
              <w:ind w:firstLine="0"/>
              <w:jc w:val="center"/>
              <w:rPr>
                <w:rFonts w:ascii="Times New Roman" w:hAnsi="Times New Roman"/>
                <w:sz w:val="20"/>
                <w:szCs w:val="20"/>
              </w:rPr>
            </w:pPr>
            <w:r>
              <w:rPr>
                <w:rFonts w:ascii="Times New Roman" w:hAnsi="Times New Roman"/>
                <w:sz w:val="20"/>
                <w:szCs w:val="20"/>
              </w:rPr>
              <w:t>2731928.55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9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9A">
            <w:pPr>
              <w:ind w:firstLine="0"/>
              <w:jc w:val="center"/>
              <w:rPr>
                <w:rFonts w:ascii="Times New Roman" w:hAnsi="Times New Roman"/>
                <w:sz w:val="20"/>
                <w:szCs w:val="20"/>
              </w:rPr>
            </w:pPr>
            <w:r>
              <w:rPr>
                <w:rFonts w:ascii="Times New Roman" w:hAnsi="Times New Roman"/>
                <w:sz w:val="20"/>
                <w:szCs w:val="20"/>
              </w:rPr>
              <w:t>995061.83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9B">
            <w:pPr>
              <w:ind w:firstLine="0"/>
              <w:jc w:val="center"/>
              <w:rPr>
                <w:rFonts w:ascii="Times New Roman" w:hAnsi="Times New Roman"/>
                <w:sz w:val="20"/>
                <w:szCs w:val="20"/>
              </w:rPr>
            </w:pPr>
            <w:r>
              <w:rPr>
                <w:rFonts w:ascii="Times New Roman" w:hAnsi="Times New Roman"/>
                <w:sz w:val="20"/>
                <w:szCs w:val="20"/>
              </w:rPr>
              <w:t>2731923.02</w:t>
            </w:r>
          </w:p>
        </w:tc>
      </w:tr>
    </w:tbl>
    <w:p w14:paraId="00003F9C">
      <w:pPr>
        <w:ind w:firstLine="0"/>
        <w:jc w:val="left"/>
        <w:rPr>
          <w:rFonts w:ascii="Times New Roman" w:hAnsi="Times New Roman"/>
          <w:sz w:val="20"/>
          <w:szCs w:val="20"/>
        </w:rPr>
      </w:pPr>
    </w:p>
    <w:p w14:paraId="00003F9D">
      <w:pPr>
        <w:ind w:firstLine="0"/>
        <w:jc w:val="center"/>
        <w:rPr>
          <w:rFonts w:ascii="Times New Roman" w:hAnsi="Times New Roman"/>
          <w:sz w:val="20"/>
          <w:szCs w:val="20"/>
        </w:rPr>
      </w:pPr>
      <w:r>
        <w:rPr>
          <w:rFonts w:ascii="Times New Roman" w:hAnsi="Times New Roman"/>
          <w:sz w:val="20"/>
          <w:szCs w:val="20"/>
        </w:rPr>
        <w:t>ЗУ:212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9E">
            <w:pPr>
              <w:ind w:firstLine="0"/>
              <w:jc w:val="center"/>
              <w:rPr>
                <w:rFonts w:ascii="Times New Roman" w:hAnsi="Times New Roman"/>
                <w:b/>
                <w:bCs/>
                <w:sz w:val="20"/>
                <w:szCs w:val="20"/>
              </w:rPr>
            </w:pPr>
            <w:r>
              <w:rPr>
                <w:rFonts w:ascii="Times New Roman" w:hAnsi="Times New Roman"/>
                <w:b/>
                <w:bCs/>
                <w:sz w:val="20"/>
                <w:szCs w:val="20"/>
              </w:rPr>
              <w:t>Площадь 1196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9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A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A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A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A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A4">
            <w:pPr>
              <w:ind w:firstLine="0"/>
              <w:jc w:val="center"/>
              <w:rPr>
                <w:rFonts w:ascii="Times New Roman" w:hAnsi="Times New Roman"/>
                <w:sz w:val="20"/>
                <w:szCs w:val="20"/>
              </w:rPr>
            </w:pPr>
            <w:r>
              <w:rPr>
                <w:rFonts w:ascii="Times New Roman" w:hAnsi="Times New Roman"/>
                <w:sz w:val="20"/>
                <w:szCs w:val="20"/>
              </w:rPr>
              <w:t>995069.28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A5">
            <w:pPr>
              <w:ind w:firstLine="0"/>
              <w:jc w:val="center"/>
              <w:rPr>
                <w:rFonts w:ascii="Times New Roman" w:hAnsi="Times New Roman"/>
                <w:sz w:val="20"/>
                <w:szCs w:val="20"/>
              </w:rPr>
            </w:pPr>
            <w:r>
              <w:rPr>
                <w:rFonts w:ascii="Times New Roman" w:hAnsi="Times New Roman"/>
                <w:sz w:val="20"/>
                <w:szCs w:val="20"/>
              </w:rPr>
              <w:t>2731967.02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A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A7">
            <w:pPr>
              <w:ind w:firstLine="0"/>
              <w:jc w:val="center"/>
              <w:rPr>
                <w:rFonts w:ascii="Times New Roman" w:hAnsi="Times New Roman"/>
                <w:sz w:val="20"/>
                <w:szCs w:val="20"/>
              </w:rPr>
            </w:pPr>
            <w:r>
              <w:rPr>
                <w:rFonts w:ascii="Times New Roman" w:hAnsi="Times New Roman"/>
                <w:sz w:val="20"/>
                <w:szCs w:val="20"/>
              </w:rPr>
              <w:t>995069.82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A8">
            <w:pPr>
              <w:ind w:firstLine="0"/>
              <w:jc w:val="center"/>
              <w:rPr>
                <w:rFonts w:ascii="Times New Roman" w:hAnsi="Times New Roman"/>
                <w:sz w:val="20"/>
                <w:szCs w:val="20"/>
              </w:rPr>
            </w:pPr>
            <w:r>
              <w:rPr>
                <w:rFonts w:ascii="Times New Roman" w:hAnsi="Times New Roman"/>
                <w:sz w:val="20"/>
                <w:szCs w:val="20"/>
              </w:rPr>
              <w:t>2731970.21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A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AA">
            <w:pPr>
              <w:ind w:firstLine="0"/>
              <w:jc w:val="center"/>
              <w:rPr>
                <w:rFonts w:ascii="Times New Roman" w:hAnsi="Times New Roman"/>
                <w:sz w:val="20"/>
                <w:szCs w:val="20"/>
              </w:rPr>
            </w:pPr>
            <w:r>
              <w:rPr>
                <w:rFonts w:ascii="Times New Roman" w:hAnsi="Times New Roman"/>
                <w:sz w:val="20"/>
                <w:szCs w:val="20"/>
              </w:rPr>
              <w:t>995067.69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AB">
            <w:pPr>
              <w:ind w:firstLine="0"/>
              <w:jc w:val="center"/>
              <w:rPr>
                <w:rFonts w:ascii="Times New Roman" w:hAnsi="Times New Roman"/>
                <w:sz w:val="20"/>
                <w:szCs w:val="20"/>
              </w:rPr>
            </w:pPr>
            <w:r>
              <w:rPr>
                <w:rFonts w:ascii="Times New Roman" w:hAnsi="Times New Roman"/>
                <w:sz w:val="20"/>
                <w:szCs w:val="20"/>
              </w:rPr>
              <w:t>2732000.54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A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AD">
            <w:pPr>
              <w:ind w:firstLine="0"/>
              <w:jc w:val="center"/>
              <w:rPr>
                <w:rFonts w:ascii="Times New Roman" w:hAnsi="Times New Roman"/>
                <w:sz w:val="20"/>
                <w:szCs w:val="20"/>
              </w:rPr>
            </w:pPr>
            <w:r>
              <w:rPr>
                <w:rFonts w:ascii="Times New Roman" w:hAnsi="Times New Roman"/>
                <w:sz w:val="20"/>
                <w:szCs w:val="20"/>
              </w:rPr>
              <w:t>995034.55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AE">
            <w:pPr>
              <w:ind w:firstLine="0"/>
              <w:jc w:val="center"/>
              <w:rPr>
                <w:rFonts w:ascii="Times New Roman" w:hAnsi="Times New Roman"/>
                <w:sz w:val="20"/>
                <w:szCs w:val="20"/>
              </w:rPr>
            </w:pPr>
            <w:r>
              <w:rPr>
                <w:rFonts w:ascii="Times New Roman" w:hAnsi="Times New Roman"/>
                <w:sz w:val="20"/>
                <w:szCs w:val="20"/>
              </w:rPr>
              <w:t>2732005.24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A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B0">
            <w:pPr>
              <w:ind w:firstLine="0"/>
              <w:jc w:val="center"/>
              <w:rPr>
                <w:rFonts w:ascii="Times New Roman" w:hAnsi="Times New Roman"/>
                <w:sz w:val="20"/>
                <w:szCs w:val="20"/>
              </w:rPr>
            </w:pPr>
            <w:r>
              <w:rPr>
                <w:rFonts w:ascii="Times New Roman" w:hAnsi="Times New Roman"/>
                <w:sz w:val="20"/>
                <w:szCs w:val="20"/>
              </w:rPr>
              <w:t>995029.94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B1">
            <w:pPr>
              <w:ind w:firstLine="0"/>
              <w:jc w:val="center"/>
              <w:rPr>
                <w:rFonts w:ascii="Times New Roman" w:hAnsi="Times New Roman"/>
                <w:sz w:val="20"/>
                <w:szCs w:val="20"/>
              </w:rPr>
            </w:pPr>
            <w:r>
              <w:rPr>
                <w:rFonts w:ascii="Times New Roman" w:hAnsi="Times New Roman"/>
                <w:sz w:val="20"/>
                <w:szCs w:val="20"/>
              </w:rPr>
              <w:t>2731973.90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B2">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B3">
            <w:pPr>
              <w:ind w:firstLine="0"/>
              <w:jc w:val="center"/>
              <w:rPr>
                <w:rFonts w:ascii="Times New Roman" w:hAnsi="Times New Roman"/>
                <w:sz w:val="20"/>
                <w:szCs w:val="20"/>
              </w:rPr>
            </w:pPr>
            <w:r>
              <w:rPr>
                <w:rFonts w:ascii="Times New Roman" w:hAnsi="Times New Roman"/>
                <w:sz w:val="20"/>
                <w:szCs w:val="20"/>
              </w:rPr>
              <w:t>995069.28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B4">
            <w:pPr>
              <w:ind w:firstLine="0"/>
              <w:jc w:val="center"/>
              <w:rPr>
                <w:rFonts w:ascii="Times New Roman" w:hAnsi="Times New Roman"/>
                <w:sz w:val="20"/>
                <w:szCs w:val="20"/>
              </w:rPr>
            </w:pPr>
            <w:r>
              <w:rPr>
                <w:rFonts w:ascii="Times New Roman" w:hAnsi="Times New Roman"/>
                <w:sz w:val="20"/>
                <w:szCs w:val="20"/>
              </w:rPr>
              <w:t>2731967.02</w:t>
            </w:r>
          </w:p>
        </w:tc>
      </w:tr>
    </w:tbl>
    <w:p w14:paraId="00003FB5">
      <w:pPr>
        <w:ind w:firstLine="0"/>
        <w:jc w:val="left"/>
        <w:rPr>
          <w:rFonts w:ascii="Times New Roman" w:hAnsi="Times New Roman"/>
          <w:sz w:val="20"/>
          <w:szCs w:val="20"/>
        </w:rPr>
      </w:pPr>
    </w:p>
    <w:p w14:paraId="00003FB6">
      <w:pPr>
        <w:ind w:firstLine="0"/>
        <w:jc w:val="center"/>
        <w:rPr>
          <w:rFonts w:ascii="Times New Roman" w:hAnsi="Times New Roman"/>
          <w:sz w:val="20"/>
          <w:szCs w:val="20"/>
        </w:rPr>
      </w:pPr>
      <w:r>
        <w:rPr>
          <w:rFonts w:ascii="Times New Roman" w:hAnsi="Times New Roman"/>
          <w:sz w:val="20"/>
          <w:szCs w:val="20"/>
        </w:rPr>
        <w:t>ЗУ:213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B7">
            <w:pPr>
              <w:ind w:firstLine="0"/>
              <w:jc w:val="center"/>
              <w:rPr>
                <w:rFonts w:ascii="Times New Roman" w:hAnsi="Times New Roman"/>
                <w:b/>
                <w:bCs/>
                <w:sz w:val="20"/>
                <w:szCs w:val="20"/>
              </w:rPr>
            </w:pPr>
            <w:r>
              <w:rPr>
                <w:rFonts w:ascii="Times New Roman" w:hAnsi="Times New Roman"/>
                <w:b/>
                <w:bCs/>
                <w:sz w:val="20"/>
                <w:szCs w:val="20"/>
              </w:rPr>
              <w:t>Площадь 1025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B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B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B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B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B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BD">
            <w:pPr>
              <w:ind w:firstLine="0"/>
              <w:jc w:val="center"/>
              <w:rPr>
                <w:rFonts w:ascii="Times New Roman" w:hAnsi="Times New Roman"/>
                <w:sz w:val="20"/>
                <w:szCs w:val="20"/>
              </w:rPr>
            </w:pPr>
            <w:r>
              <w:rPr>
                <w:rFonts w:ascii="Times New Roman" w:hAnsi="Times New Roman"/>
                <w:sz w:val="20"/>
                <w:szCs w:val="20"/>
              </w:rPr>
              <w:t>995171.47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BE">
            <w:pPr>
              <w:ind w:firstLine="0"/>
              <w:jc w:val="center"/>
              <w:rPr>
                <w:rFonts w:ascii="Times New Roman" w:hAnsi="Times New Roman"/>
                <w:sz w:val="20"/>
                <w:szCs w:val="20"/>
              </w:rPr>
            </w:pPr>
            <w:r>
              <w:rPr>
                <w:rFonts w:ascii="Times New Roman" w:hAnsi="Times New Roman"/>
                <w:sz w:val="20"/>
                <w:szCs w:val="20"/>
              </w:rPr>
              <w:t>2731997.88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B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C0">
            <w:pPr>
              <w:ind w:firstLine="0"/>
              <w:jc w:val="center"/>
              <w:rPr>
                <w:rFonts w:ascii="Times New Roman" w:hAnsi="Times New Roman"/>
                <w:sz w:val="20"/>
                <w:szCs w:val="20"/>
              </w:rPr>
            </w:pPr>
            <w:r>
              <w:rPr>
                <w:rFonts w:ascii="Times New Roman" w:hAnsi="Times New Roman"/>
                <w:sz w:val="20"/>
                <w:szCs w:val="20"/>
              </w:rPr>
              <w:t>995177.29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C1">
            <w:pPr>
              <w:ind w:firstLine="0"/>
              <w:jc w:val="center"/>
              <w:rPr>
                <w:rFonts w:ascii="Times New Roman" w:hAnsi="Times New Roman"/>
                <w:sz w:val="20"/>
                <w:szCs w:val="20"/>
              </w:rPr>
            </w:pPr>
            <w:r>
              <w:rPr>
                <w:rFonts w:ascii="Times New Roman" w:hAnsi="Times New Roman"/>
                <w:sz w:val="20"/>
                <w:szCs w:val="20"/>
              </w:rPr>
              <w:t>2732032.38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C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C3">
            <w:pPr>
              <w:ind w:firstLine="0"/>
              <w:jc w:val="center"/>
              <w:rPr>
                <w:rFonts w:ascii="Times New Roman" w:hAnsi="Times New Roman"/>
                <w:sz w:val="20"/>
                <w:szCs w:val="20"/>
              </w:rPr>
            </w:pPr>
            <w:r>
              <w:rPr>
                <w:rFonts w:ascii="Times New Roman" w:hAnsi="Times New Roman"/>
                <w:sz w:val="20"/>
                <w:szCs w:val="20"/>
              </w:rPr>
              <w:t>995148.43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C4">
            <w:pPr>
              <w:ind w:firstLine="0"/>
              <w:jc w:val="center"/>
              <w:rPr>
                <w:rFonts w:ascii="Times New Roman" w:hAnsi="Times New Roman"/>
                <w:sz w:val="20"/>
                <w:szCs w:val="20"/>
              </w:rPr>
            </w:pPr>
            <w:r>
              <w:rPr>
                <w:rFonts w:ascii="Times New Roman" w:hAnsi="Times New Roman"/>
                <w:sz w:val="20"/>
                <w:szCs w:val="20"/>
              </w:rPr>
              <w:t>2732037.41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C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C6">
            <w:pPr>
              <w:ind w:firstLine="0"/>
              <w:jc w:val="center"/>
              <w:rPr>
                <w:rFonts w:ascii="Times New Roman" w:hAnsi="Times New Roman"/>
                <w:sz w:val="20"/>
                <w:szCs w:val="20"/>
              </w:rPr>
            </w:pPr>
            <w:r>
              <w:rPr>
                <w:rFonts w:ascii="Times New Roman" w:hAnsi="Times New Roman"/>
                <w:sz w:val="20"/>
                <w:szCs w:val="20"/>
              </w:rPr>
              <w:t>995142.61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C7">
            <w:pPr>
              <w:ind w:firstLine="0"/>
              <w:jc w:val="center"/>
              <w:rPr>
                <w:rFonts w:ascii="Times New Roman" w:hAnsi="Times New Roman"/>
                <w:sz w:val="20"/>
                <w:szCs w:val="20"/>
              </w:rPr>
            </w:pPr>
            <w:r>
              <w:rPr>
                <w:rFonts w:ascii="Times New Roman" w:hAnsi="Times New Roman"/>
                <w:sz w:val="20"/>
                <w:szCs w:val="20"/>
              </w:rPr>
              <w:t>2732002.94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C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C9">
            <w:pPr>
              <w:ind w:firstLine="0"/>
              <w:jc w:val="center"/>
              <w:rPr>
                <w:rFonts w:ascii="Times New Roman" w:hAnsi="Times New Roman"/>
                <w:sz w:val="20"/>
                <w:szCs w:val="20"/>
              </w:rPr>
            </w:pPr>
            <w:r>
              <w:rPr>
                <w:rFonts w:ascii="Times New Roman" w:hAnsi="Times New Roman"/>
                <w:sz w:val="20"/>
                <w:szCs w:val="20"/>
              </w:rPr>
              <w:t>995171.47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CA">
            <w:pPr>
              <w:ind w:firstLine="0"/>
              <w:jc w:val="center"/>
              <w:rPr>
                <w:rFonts w:ascii="Times New Roman" w:hAnsi="Times New Roman"/>
                <w:sz w:val="20"/>
                <w:szCs w:val="20"/>
              </w:rPr>
            </w:pPr>
            <w:r>
              <w:rPr>
                <w:rFonts w:ascii="Times New Roman" w:hAnsi="Times New Roman"/>
                <w:sz w:val="20"/>
                <w:szCs w:val="20"/>
              </w:rPr>
              <w:t>2731997.88</w:t>
            </w:r>
          </w:p>
        </w:tc>
      </w:tr>
    </w:tbl>
    <w:p w14:paraId="00003FCB">
      <w:pPr>
        <w:ind w:firstLine="0"/>
        <w:jc w:val="left"/>
        <w:rPr>
          <w:rFonts w:ascii="Times New Roman" w:hAnsi="Times New Roman"/>
          <w:sz w:val="20"/>
          <w:szCs w:val="20"/>
        </w:rPr>
      </w:pPr>
    </w:p>
    <w:p w14:paraId="00003FCC">
      <w:pPr>
        <w:ind w:firstLine="0"/>
        <w:jc w:val="center"/>
        <w:rPr>
          <w:rFonts w:ascii="Times New Roman" w:hAnsi="Times New Roman"/>
          <w:sz w:val="20"/>
          <w:szCs w:val="20"/>
        </w:rPr>
      </w:pPr>
      <w:r>
        <w:rPr>
          <w:rFonts w:ascii="Times New Roman" w:hAnsi="Times New Roman"/>
          <w:sz w:val="20"/>
          <w:szCs w:val="20"/>
        </w:rPr>
        <w:t>ЗУ:214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CD">
            <w:pPr>
              <w:ind w:firstLine="0"/>
              <w:jc w:val="center"/>
              <w:rPr>
                <w:rFonts w:ascii="Times New Roman" w:hAnsi="Times New Roman"/>
                <w:b/>
                <w:bCs/>
                <w:sz w:val="20"/>
                <w:szCs w:val="20"/>
              </w:rPr>
            </w:pPr>
            <w:r>
              <w:rPr>
                <w:rFonts w:ascii="Times New Roman" w:hAnsi="Times New Roman"/>
                <w:b/>
                <w:bCs/>
                <w:sz w:val="20"/>
                <w:szCs w:val="20"/>
              </w:rPr>
              <w:t>Площадь 1015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C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C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D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D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D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D3">
            <w:pPr>
              <w:ind w:firstLine="0"/>
              <w:jc w:val="center"/>
              <w:rPr>
                <w:rFonts w:ascii="Times New Roman" w:hAnsi="Times New Roman"/>
                <w:sz w:val="20"/>
                <w:szCs w:val="20"/>
              </w:rPr>
            </w:pPr>
            <w:r>
              <w:rPr>
                <w:rFonts w:ascii="Times New Roman" w:hAnsi="Times New Roman"/>
                <w:sz w:val="20"/>
                <w:szCs w:val="20"/>
              </w:rPr>
              <w:t>995142.61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D4">
            <w:pPr>
              <w:ind w:firstLine="0"/>
              <w:jc w:val="center"/>
              <w:rPr>
                <w:rFonts w:ascii="Times New Roman" w:hAnsi="Times New Roman"/>
                <w:sz w:val="20"/>
                <w:szCs w:val="20"/>
              </w:rPr>
            </w:pPr>
            <w:r>
              <w:rPr>
                <w:rFonts w:ascii="Times New Roman" w:hAnsi="Times New Roman"/>
                <w:sz w:val="20"/>
                <w:szCs w:val="20"/>
              </w:rPr>
              <w:t>2732002.94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D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D6">
            <w:pPr>
              <w:ind w:firstLine="0"/>
              <w:jc w:val="center"/>
              <w:rPr>
                <w:rFonts w:ascii="Times New Roman" w:hAnsi="Times New Roman"/>
                <w:sz w:val="20"/>
                <w:szCs w:val="20"/>
              </w:rPr>
            </w:pPr>
            <w:r>
              <w:rPr>
                <w:rFonts w:ascii="Times New Roman" w:hAnsi="Times New Roman"/>
                <w:sz w:val="20"/>
                <w:szCs w:val="20"/>
              </w:rPr>
              <w:t>995148.43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D7">
            <w:pPr>
              <w:ind w:firstLine="0"/>
              <w:jc w:val="center"/>
              <w:rPr>
                <w:rFonts w:ascii="Times New Roman" w:hAnsi="Times New Roman"/>
                <w:sz w:val="20"/>
                <w:szCs w:val="20"/>
              </w:rPr>
            </w:pPr>
            <w:r>
              <w:rPr>
                <w:rFonts w:ascii="Times New Roman" w:hAnsi="Times New Roman"/>
                <w:sz w:val="20"/>
                <w:szCs w:val="20"/>
              </w:rPr>
              <w:t>2732037.41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D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D9">
            <w:pPr>
              <w:ind w:firstLine="0"/>
              <w:jc w:val="center"/>
              <w:rPr>
                <w:rFonts w:ascii="Times New Roman" w:hAnsi="Times New Roman"/>
                <w:sz w:val="20"/>
                <w:szCs w:val="20"/>
              </w:rPr>
            </w:pPr>
            <w:r>
              <w:rPr>
                <w:rFonts w:ascii="Times New Roman" w:hAnsi="Times New Roman"/>
                <w:sz w:val="20"/>
                <w:szCs w:val="20"/>
              </w:rPr>
              <w:t>995119.85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DA">
            <w:pPr>
              <w:ind w:firstLine="0"/>
              <w:jc w:val="center"/>
              <w:rPr>
                <w:rFonts w:ascii="Times New Roman" w:hAnsi="Times New Roman"/>
                <w:sz w:val="20"/>
                <w:szCs w:val="20"/>
              </w:rPr>
            </w:pPr>
            <w:r>
              <w:rPr>
                <w:rFonts w:ascii="Times New Roman" w:hAnsi="Times New Roman"/>
                <w:sz w:val="20"/>
                <w:szCs w:val="20"/>
              </w:rPr>
              <w:t>2732042.39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D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DC">
            <w:pPr>
              <w:ind w:firstLine="0"/>
              <w:jc w:val="center"/>
              <w:rPr>
                <w:rFonts w:ascii="Times New Roman" w:hAnsi="Times New Roman"/>
                <w:sz w:val="20"/>
                <w:szCs w:val="20"/>
              </w:rPr>
            </w:pPr>
            <w:r>
              <w:rPr>
                <w:rFonts w:ascii="Times New Roman" w:hAnsi="Times New Roman"/>
                <w:sz w:val="20"/>
                <w:szCs w:val="20"/>
              </w:rPr>
              <w:t>995113.99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DD">
            <w:pPr>
              <w:ind w:firstLine="0"/>
              <w:jc w:val="center"/>
              <w:rPr>
                <w:rFonts w:ascii="Times New Roman" w:hAnsi="Times New Roman"/>
                <w:sz w:val="20"/>
                <w:szCs w:val="20"/>
              </w:rPr>
            </w:pPr>
            <w:r>
              <w:rPr>
                <w:rFonts w:ascii="Times New Roman" w:hAnsi="Times New Roman"/>
                <w:sz w:val="20"/>
                <w:szCs w:val="20"/>
              </w:rPr>
              <w:t>2732007.94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D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DF">
            <w:pPr>
              <w:ind w:firstLine="0"/>
              <w:jc w:val="center"/>
              <w:rPr>
                <w:rFonts w:ascii="Times New Roman" w:hAnsi="Times New Roman"/>
                <w:sz w:val="20"/>
                <w:szCs w:val="20"/>
              </w:rPr>
            </w:pPr>
            <w:r>
              <w:rPr>
                <w:rFonts w:ascii="Times New Roman" w:hAnsi="Times New Roman"/>
                <w:sz w:val="20"/>
                <w:szCs w:val="20"/>
              </w:rPr>
              <w:t>995142.61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E0">
            <w:pPr>
              <w:ind w:firstLine="0"/>
              <w:jc w:val="center"/>
              <w:rPr>
                <w:rFonts w:ascii="Times New Roman" w:hAnsi="Times New Roman"/>
                <w:sz w:val="20"/>
                <w:szCs w:val="20"/>
              </w:rPr>
            </w:pPr>
            <w:r>
              <w:rPr>
                <w:rFonts w:ascii="Times New Roman" w:hAnsi="Times New Roman"/>
                <w:sz w:val="20"/>
                <w:szCs w:val="20"/>
              </w:rPr>
              <w:t>2732002.94</w:t>
            </w:r>
          </w:p>
        </w:tc>
      </w:tr>
    </w:tbl>
    <w:p w14:paraId="00003FE1">
      <w:pPr>
        <w:ind w:firstLine="0"/>
        <w:jc w:val="left"/>
        <w:rPr>
          <w:rFonts w:ascii="Times New Roman" w:hAnsi="Times New Roman"/>
          <w:sz w:val="20"/>
          <w:szCs w:val="20"/>
        </w:rPr>
      </w:pPr>
    </w:p>
    <w:p w14:paraId="00003FE2">
      <w:pPr>
        <w:ind w:firstLine="0"/>
        <w:jc w:val="center"/>
        <w:rPr>
          <w:rFonts w:ascii="Times New Roman" w:hAnsi="Times New Roman"/>
          <w:sz w:val="20"/>
          <w:szCs w:val="20"/>
        </w:rPr>
      </w:pPr>
      <w:r>
        <w:rPr>
          <w:rFonts w:ascii="Times New Roman" w:hAnsi="Times New Roman"/>
          <w:sz w:val="20"/>
          <w:szCs w:val="20"/>
        </w:rPr>
        <w:t>ЗУ:215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E3">
            <w:pPr>
              <w:ind w:firstLine="0"/>
              <w:jc w:val="center"/>
              <w:rPr>
                <w:rFonts w:ascii="Times New Roman" w:hAnsi="Times New Roman"/>
                <w:b/>
                <w:bCs/>
                <w:sz w:val="20"/>
                <w:szCs w:val="20"/>
              </w:rPr>
            </w:pPr>
            <w:r>
              <w:rPr>
                <w:rFonts w:ascii="Times New Roman" w:hAnsi="Times New Roman"/>
                <w:b/>
                <w:bCs/>
                <w:sz w:val="20"/>
                <w:szCs w:val="20"/>
              </w:rPr>
              <w:t>Площадь 1137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E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E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E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E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E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E9">
            <w:pPr>
              <w:ind w:firstLine="0"/>
              <w:jc w:val="center"/>
              <w:rPr>
                <w:rFonts w:ascii="Times New Roman" w:hAnsi="Times New Roman"/>
                <w:sz w:val="20"/>
                <w:szCs w:val="20"/>
              </w:rPr>
            </w:pPr>
            <w:r>
              <w:rPr>
                <w:rFonts w:ascii="Times New Roman" w:hAnsi="Times New Roman"/>
                <w:sz w:val="20"/>
                <w:szCs w:val="20"/>
              </w:rPr>
              <w:t>995113.99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EA">
            <w:pPr>
              <w:ind w:firstLine="0"/>
              <w:jc w:val="center"/>
              <w:rPr>
                <w:rFonts w:ascii="Times New Roman" w:hAnsi="Times New Roman"/>
                <w:sz w:val="20"/>
                <w:szCs w:val="20"/>
              </w:rPr>
            </w:pPr>
            <w:r>
              <w:rPr>
                <w:rFonts w:ascii="Times New Roman" w:hAnsi="Times New Roman"/>
                <w:sz w:val="20"/>
                <w:szCs w:val="20"/>
              </w:rPr>
              <w:t>2732007.94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E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EC">
            <w:pPr>
              <w:ind w:firstLine="0"/>
              <w:jc w:val="center"/>
              <w:rPr>
                <w:rFonts w:ascii="Times New Roman" w:hAnsi="Times New Roman"/>
                <w:sz w:val="20"/>
                <w:szCs w:val="20"/>
              </w:rPr>
            </w:pPr>
            <w:r>
              <w:rPr>
                <w:rFonts w:ascii="Times New Roman" w:hAnsi="Times New Roman"/>
                <w:sz w:val="20"/>
                <w:szCs w:val="20"/>
              </w:rPr>
              <w:t>995119.85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ED">
            <w:pPr>
              <w:ind w:firstLine="0"/>
              <w:jc w:val="center"/>
              <w:rPr>
                <w:rFonts w:ascii="Times New Roman" w:hAnsi="Times New Roman"/>
                <w:sz w:val="20"/>
                <w:szCs w:val="20"/>
              </w:rPr>
            </w:pPr>
            <w:r>
              <w:rPr>
                <w:rFonts w:ascii="Times New Roman" w:hAnsi="Times New Roman"/>
                <w:sz w:val="20"/>
                <w:szCs w:val="20"/>
              </w:rPr>
              <w:t>2732042.39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E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EF">
            <w:pPr>
              <w:ind w:firstLine="0"/>
              <w:jc w:val="center"/>
              <w:rPr>
                <w:rFonts w:ascii="Times New Roman" w:hAnsi="Times New Roman"/>
                <w:sz w:val="20"/>
                <w:szCs w:val="20"/>
              </w:rPr>
            </w:pPr>
            <w:r>
              <w:rPr>
                <w:rFonts w:ascii="Times New Roman" w:hAnsi="Times New Roman"/>
                <w:sz w:val="20"/>
                <w:szCs w:val="20"/>
              </w:rPr>
              <w:t>995085.23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F0">
            <w:pPr>
              <w:ind w:firstLine="0"/>
              <w:jc w:val="center"/>
              <w:rPr>
                <w:rFonts w:ascii="Times New Roman" w:hAnsi="Times New Roman"/>
                <w:sz w:val="20"/>
                <w:szCs w:val="20"/>
              </w:rPr>
            </w:pPr>
            <w:r>
              <w:rPr>
                <w:rFonts w:ascii="Times New Roman" w:hAnsi="Times New Roman"/>
                <w:sz w:val="20"/>
                <w:szCs w:val="20"/>
              </w:rPr>
              <w:t>2732048.43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F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F2">
            <w:pPr>
              <w:ind w:firstLine="0"/>
              <w:jc w:val="center"/>
              <w:rPr>
                <w:rFonts w:ascii="Times New Roman" w:hAnsi="Times New Roman"/>
                <w:sz w:val="20"/>
                <w:szCs w:val="20"/>
              </w:rPr>
            </w:pPr>
            <w:r>
              <w:rPr>
                <w:rFonts w:ascii="Times New Roman" w:hAnsi="Times New Roman"/>
                <w:sz w:val="20"/>
                <w:szCs w:val="20"/>
              </w:rPr>
              <w:t>995084.51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F3">
            <w:pPr>
              <w:ind w:firstLine="0"/>
              <w:jc w:val="center"/>
              <w:rPr>
                <w:rFonts w:ascii="Times New Roman" w:hAnsi="Times New Roman"/>
                <w:sz w:val="20"/>
                <w:szCs w:val="20"/>
              </w:rPr>
            </w:pPr>
            <w:r>
              <w:rPr>
                <w:rFonts w:ascii="Times New Roman" w:hAnsi="Times New Roman"/>
                <w:sz w:val="20"/>
                <w:szCs w:val="20"/>
              </w:rPr>
              <w:t>2732013.10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F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F5">
            <w:pPr>
              <w:ind w:firstLine="0"/>
              <w:jc w:val="center"/>
              <w:rPr>
                <w:rFonts w:ascii="Times New Roman" w:hAnsi="Times New Roman"/>
                <w:sz w:val="20"/>
                <w:szCs w:val="20"/>
              </w:rPr>
            </w:pPr>
            <w:r>
              <w:rPr>
                <w:rFonts w:ascii="Times New Roman" w:hAnsi="Times New Roman"/>
                <w:sz w:val="20"/>
                <w:szCs w:val="20"/>
              </w:rPr>
              <w:t>995113.99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F6">
            <w:pPr>
              <w:ind w:firstLine="0"/>
              <w:jc w:val="center"/>
              <w:rPr>
                <w:rFonts w:ascii="Times New Roman" w:hAnsi="Times New Roman"/>
                <w:sz w:val="20"/>
                <w:szCs w:val="20"/>
              </w:rPr>
            </w:pPr>
            <w:r>
              <w:rPr>
                <w:rFonts w:ascii="Times New Roman" w:hAnsi="Times New Roman"/>
                <w:sz w:val="20"/>
                <w:szCs w:val="20"/>
              </w:rPr>
              <w:t>2732007.94</w:t>
            </w:r>
          </w:p>
        </w:tc>
      </w:tr>
    </w:tbl>
    <w:p w14:paraId="00003FF7">
      <w:pPr>
        <w:ind w:firstLine="0"/>
        <w:jc w:val="left"/>
        <w:rPr>
          <w:rFonts w:ascii="Times New Roman" w:hAnsi="Times New Roman"/>
          <w:sz w:val="20"/>
          <w:szCs w:val="20"/>
        </w:rPr>
      </w:pPr>
    </w:p>
    <w:p w14:paraId="00003FF8">
      <w:pPr>
        <w:ind w:firstLine="0"/>
        <w:jc w:val="center"/>
        <w:rPr>
          <w:rFonts w:ascii="Times New Roman" w:hAnsi="Times New Roman"/>
          <w:sz w:val="20"/>
          <w:szCs w:val="20"/>
        </w:rPr>
      </w:pPr>
      <w:r>
        <w:rPr>
          <w:rFonts w:ascii="Times New Roman" w:hAnsi="Times New Roman"/>
          <w:sz w:val="20"/>
          <w:szCs w:val="20"/>
        </w:rPr>
        <w:t>ЗУ:216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F9">
            <w:pPr>
              <w:ind w:firstLine="0"/>
              <w:jc w:val="center"/>
              <w:rPr>
                <w:rFonts w:ascii="Times New Roman" w:hAnsi="Times New Roman"/>
                <w:b/>
                <w:bCs/>
                <w:sz w:val="20"/>
                <w:szCs w:val="20"/>
              </w:rPr>
            </w:pPr>
            <w:r>
              <w:rPr>
                <w:rFonts w:ascii="Times New Roman" w:hAnsi="Times New Roman"/>
                <w:b/>
                <w:bCs/>
                <w:sz w:val="20"/>
                <w:szCs w:val="20"/>
              </w:rPr>
              <w:t>Площадь 1031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F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F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F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F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F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FF">
            <w:pPr>
              <w:ind w:firstLine="0"/>
              <w:jc w:val="center"/>
              <w:rPr>
                <w:rFonts w:ascii="Times New Roman" w:hAnsi="Times New Roman"/>
                <w:sz w:val="20"/>
                <w:szCs w:val="20"/>
              </w:rPr>
            </w:pPr>
            <w:r>
              <w:rPr>
                <w:rFonts w:ascii="Times New Roman" w:hAnsi="Times New Roman"/>
                <w:sz w:val="20"/>
                <w:szCs w:val="20"/>
              </w:rPr>
              <w:t>995119.85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00">
            <w:pPr>
              <w:ind w:firstLine="0"/>
              <w:jc w:val="center"/>
              <w:rPr>
                <w:rFonts w:ascii="Times New Roman" w:hAnsi="Times New Roman"/>
                <w:sz w:val="20"/>
                <w:szCs w:val="20"/>
              </w:rPr>
            </w:pPr>
            <w:r>
              <w:rPr>
                <w:rFonts w:ascii="Times New Roman" w:hAnsi="Times New Roman"/>
                <w:sz w:val="20"/>
                <w:szCs w:val="20"/>
              </w:rPr>
              <w:t>2732042.39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0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02">
            <w:pPr>
              <w:ind w:firstLine="0"/>
              <w:jc w:val="center"/>
              <w:rPr>
                <w:rFonts w:ascii="Times New Roman" w:hAnsi="Times New Roman"/>
                <w:sz w:val="20"/>
                <w:szCs w:val="20"/>
              </w:rPr>
            </w:pPr>
            <w:r>
              <w:rPr>
                <w:rFonts w:ascii="Times New Roman" w:hAnsi="Times New Roman"/>
                <w:sz w:val="20"/>
                <w:szCs w:val="20"/>
              </w:rPr>
              <w:t>995124.84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03">
            <w:pPr>
              <w:ind w:firstLine="0"/>
              <w:jc w:val="center"/>
              <w:rPr>
                <w:rFonts w:ascii="Times New Roman" w:hAnsi="Times New Roman"/>
                <w:sz w:val="20"/>
                <w:szCs w:val="20"/>
              </w:rPr>
            </w:pPr>
            <w:r>
              <w:rPr>
                <w:rFonts w:ascii="Times New Roman" w:hAnsi="Times New Roman"/>
                <w:sz w:val="20"/>
                <w:szCs w:val="20"/>
              </w:rPr>
              <w:t>2732070.96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0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05">
            <w:pPr>
              <w:ind w:firstLine="0"/>
              <w:jc w:val="center"/>
              <w:rPr>
                <w:rFonts w:ascii="Times New Roman" w:hAnsi="Times New Roman"/>
                <w:sz w:val="20"/>
                <w:szCs w:val="20"/>
              </w:rPr>
            </w:pPr>
            <w:r>
              <w:rPr>
                <w:rFonts w:ascii="Times New Roman" w:hAnsi="Times New Roman"/>
                <w:sz w:val="20"/>
                <w:szCs w:val="20"/>
              </w:rPr>
              <w:t>995089.76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06">
            <w:pPr>
              <w:ind w:firstLine="0"/>
              <w:jc w:val="center"/>
              <w:rPr>
                <w:rFonts w:ascii="Times New Roman" w:hAnsi="Times New Roman"/>
                <w:sz w:val="20"/>
                <w:szCs w:val="20"/>
              </w:rPr>
            </w:pPr>
            <w:r>
              <w:rPr>
                <w:rFonts w:ascii="Times New Roman" w:hAnsi="Times New Roman"/>
                <w:sz w:val="20"/>
                <w:szCs w:val="20"/>
              </w:rPr>
              <w:t>2732077.08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0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08">
            <w:pPr>
              <w:ind w:firstLine="0"/>
              <w:jc w:val="center"/>
              <w:rPr>
                <w:rFonts w:ascii="Times New Roman" w:hAnsi="Times New Roman"/>
                <w:sz w:val="20"/>
                <w:szCs w:val="20"/>
              </w:rPr>
            </w:pPr>
            <w:r>
              <w:rPr>
                <w:rFonts w:ascii="Times New Roman" w:hAnsi="Times New Roman"/>
                <w:sz w:val="20"/>
                <w:szCs w:val="20"/>
              </w:rPr>
              <w:t>995085.28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09">
            <w:pPr>
              <w:ind w:firstLine="0"/>
              <w:jc w:val="center"/>
              <w:rPr>
                <w:rFonts w:ascii="Times New Roman" w:hAnsi="Times New Roman"/>
                <w:sz w:val="20"/>
                <w:szCs w:val="20"/>
              </w:rPr>
            </w:pPr>
            <w:r>
              <w:rPr>
                <w:rFonts w:ascii="Times New Roman" w:hAnsi="Times New Roman"/>
                <w:sz w:val="20"/>
                <w:szCs w:val="20"/>
              </w:rPr>
              <w:t>2732051.00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0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0B">
            <w:pPr>
              <w:ind w:firstLine="0"/>
              <w:jc w:val="center"/>
              <w:rPr>
                <w:rFonts w:ascii="Times New Roman" w:hAnsi="Times New Roman"/>
                <w:sz w:val="20"/>
                <w:szCs w:val="20"/>
              </w:rPr>
            </w:pPr>
            <w:r>
              <w:rPr>
                <w:rFonts w:ascii="Times New Roman" w:hAnsi="Times New Roman"/>
                <w:sz w:val="20"/>
                <w:szCs w:val="20"/>
              </w:rPr>
              <w:t>995085.23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0C">
            <w:pPr>
              <w:ind w:firstLine="0"/>
              <w:jc w:val="center"/>
              <w:rPr>
                <w:rFonts w:ascii="Times New Roman" w:hAnsi="Times New Roman"/>
                <w:sz w:val="20"/>
                <w:szCs w:val="20"/>
              </w:rPr>
            </w:pPr>
            <w:r>
              <w:rPr>
                <w:rFonts w:ascii="Times New Roman" w:hAnsi="Times New Roman"/>
                <w:sz w:val="20"/>
                <w:szCs w:val="20"/>
              </w:rPr>
              <w:t>2732048.43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0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0E">
            <w:pPr>
              <w:ind w:firstLine="0"/>
              <w:jc w:val="center"/>
              <w:rPr>
                <w:rFonts w:ascii="Times New Roman" w:hAnsi="Times New Roman"/>
                <w:sz w:val="20"/>
                <w:szCs w:val="20"/>
              </w:rPr>
            </w:pPr>
            <w:r>
              <w:rPr>
                <w:rFonts w:ascii="Times New Roman" w:hAnsi="Times New Roman"/>
                <w:sz w:val="20"/>
                <w:szCs w:val="20"/>
              </w:rPr>
              <w:t>995119.85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0F">
            <w:pPr>
              <w:ind w:firstLine="0"/>
              <w:jc w:val="center"/>
              <w:rPr>
                <w:rFonts w:ascii="Times New Roman" w:hAnsi="Times New Roman"/>
                <w:sz w:val="20"/>
                <w:szCs w:val="20"/>
              </w:rPr>
            </w:pPr>
            <w:r>
              <w:rPr>
                <w:rFonts w:ascii="Times New Roman" w:hAnsi="Times New Roman"/>
                <w:sz w:val="20"/>
                <w:szCs w:val="20"/>
              </w:rPr>
              <w:t>2732042.39</w:t>
            </w:r>
          </w:p>
        </w:tc>
      </w:tr>
    </w:tbl>
    <w:p w14:paraId="00004010">
      <w:pPr>
        <w:ind w:firstLine="0"/>
        <w:jc w:val="left"/>
        <w:rPr>
          <w:rFonts w:ascii="Times New Roman" w:hAnsi="Times New Roman"/>
          <w:sz w:val="20"/>
          <w:szCs w:val="20"/>
        </w:rPr>
      </w:pPr>
    </w:p>
    <w:p w14:paraId="00004011">
      <w:pPr>
        <w:ind w:firstLine="0"/>
        <w:jc w:val="center"/>
        <w:rPr>
          <w:rFonts w:ascii="Times New Roman" w:hAnsi="Times New Roman"/>
          <w:sz w:val="20"/>
          <w:szCs w:val="20"/>
        </w:rPr>
      </w:pPr>
      <w:r>
        <w:rPr>
          <w:rFonts w:ascii="Times New Roman" w:hAnsi="Times New Roman"/>
          <w:sz w:val="20"/>
          <w:szCs w:val="20"/>
        </w:rPr>
        <w:t>ЗУ:217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12">
            <w:pPr>
              <w:ind w:firstLine="0"/>
              <w:jc w:val="center"/>
              <w:rPr>
                <w:rFonts w:ascii="Times New Roman" w:hAnsi="Times New Roman"/>
                <w:b/>
                <w:bCs/>
                <w:sz w:val="20"/>
                <w:szCs w:val="20"/>
              </w:rPr>
            </w:pPr>
            <w:r>
              <w:rPr>
                <w:rFonts w:ascii="Times New Roman" w:hAnsi="Times New Roman"/>
                <w:b/>
                <w:bCs/>
                <w:sz w:val="20"/>
                <w:szCs w:val="20"/>
              </w:rPr>
              <w:t>Площадь 1036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1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1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1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1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1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18">
            <w:pPr>
              <w:ind w:firstLine="0"/>
              <w:jc w:val="center"/>
              <w:rPr>
                <w:rFonts w:ascii="Times New Roman" w:hAnsi="Times New Roman"/>
                <w:sz w:val="20"/>
                <w:szCs w:val="20"/>
              </w:rPr>
            </w:pPr>
            <w:r>
              <w:rPr>
                <w:rFonts w:ascii="Times New Roman" w:hAnsi="Times New Roman"/>
                <w:sz w:val="20"/>
                <w:szCs w:val="20"/>
              </w:rPr>
              <w:t>995124.84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19">
            <w:pPr>
              <w:ind w:firstLine="0"/>
              <w:jc w:val="center"/>
              <w:rPr>
                <w:rFonts w:ascii="Times New Roman" w:hAnsi="Times New Roman"/>
                <w:sz w:val="20"/>
                <w:szCs w:val="20"/>
              </w:rPr>
            </w:pPr>
            <w:r>
              <w:rPr>
                <w:rFonts w:ascii="Times New Roman" w:hAnsi="Times New Roman"/>
                <w:sz w:val="20"/>
                <w:szCs w:val="20"/>
              </w:rPr>
              <w:t>2732070.96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1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1B">
            <w:pPr>
              <w:ind w:firstLine="0"/>
              <w:jc w:val="center"/>
              <w:rPr>
                <w:rFonts w:ascii="Times New Roman" w:hAnsi="Times New Roman"/>
                <w:sz w:val="20"/>
                <w:szCs w:val="20"/>
              </w:rPr>
            </w:pPr>
            <w:r>
              <w:rPr>
                <w:rFonts w:ascii="Times New Roman" w:hAnsi="Times New Roman"/>
                <w:sz w:val="20"/>
                <w:szCs w:val="20"/>
              </w:rPr>
              <w:t>995129.84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1C">
            <w:pPr>
              <w:ind w:firstLine="0"/>
              <w:jc w:val="center"/>
              <w:rPr>
                <w:rFonts w:ascii="Times New Roman" w:hAnsi="Times New Roman"/>
                <w:sz w:val="20"/>
                <w:szCs w:val="20"/>
              </w:rPr>
            </w:pPr>
            <w:r>
              <w:rPr>
                <w:rFonts w:ascii="Times New Roman" w:hAnsi="Times New Roman"/>
                <w:sz w:val="20"/>
                <w:szCs w:val="20"/>
              </w:rPr>
              <w:t>2732099.53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1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1E">
            <w:pPr>
              <w:ind w:firstLine="0"/>
              <w:jc w:val="center"/>
              <w:rPr>
                <w:rFonts w:ascii="Times New Roman" w:hAnsi="Times New Roman"/>
                <w:sz w:val="20"/>
                <w:szCs w:val="20"/>
              </w:rPr>
            </w:pPr>
            <w:r>
              <w:rPr>
                <w:rFonts w:ascii="Times New Roman" w:hAnsi="Times New Roman"/>
                <w:sz w:val="20"/>
                <w:szCs w:val="20"/>
              </w:rPr>
              <w:t>995094.54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1F">
            <w:pPr>
              <w:ind w:firstLine="0"/>
              <w:jc w:val="center"/>
              <w:rPr>
                <w:rFonts w:ascii="Times New Roman" w:hAnsi="Times New Roman"/>
                <w:sz w:val="20"/>
                <w:szCs w:val="20"/>
              </w:rPr>
            </w:pPr>
            <w:r>
              <w:rPr>
                <w:rFonts w:ascii="Times New Roman" w:hAnsi="Times New Roman"/>
                <w:sz w:val="20"/>
                <w:szCs w:val="20"/>
              </w:rPr>
              <w:t>2732105.69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2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21">
            <w:pPr>
              <w:ind w:firstLine="0"/>
              <w:jc w:val="center"/>
              <w:rPr>
                <w:rFonts w:ascii="Times New Roman" w:hAnsi="Times New Roman"/>
                <w:sz w:val="20"/>
                <w:szCs w:val="20"/>
              </w:rPr>
            </w:pPr>
            <w:r>
              <w:rPr>
                <w:rFonts w:ascii="Times New Roman" w:hAnsi="Times New Roman"/>
                <w:sz w:val="20"/>
                <w:szCs w:val="20"/>
              </w:rPr>
              <w:t>995089.76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22">
            <w:pPr>
              <w:ind w:firstLine="0"/>
              <w:jc w:val="center"/>
              <w:rPr>
                <w:rFonts w:ascii="Times New Roman" w:hAnsi="Times New Roman"/>
                <w:sz w:val="20"/>
                <w:szCs w:val="20"/>
              </w:rPr>
            </w:pPr>
            <w:r>
              <w:rPr>
                <w:rFonts w:ascii="Times New Roman" w:hAnsi="Times New Roman"/>
                <w:sz w:val="20"/>
                <w:szCs w:val="20"/>
              </w:rPr>
              <w:t>2732077.08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2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24">
            <w:pPr>
              <w:ind w:firstLine="0"/>
              <w:jc w:val="center"/>
              <w:rPr>
                <w:rFonts w:ascii="Times New Roman" w:hAnsi="Times New Roman"/>
                <w:sz w:val="20"/>
                <w:szCs w:val="20"/>
              </w:rPr>
            </w:pPr>
            <w:r>
              <w:rPr>
                <w:rFonts w:ascii="Times New Roman" w:hAnsi="Times New Roman"/>
                <w:sz w:val="20"/>
                <w:szCs w:val="20"/>
              </w:rPr>
              <w:t>995124.84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25">
            <w:pPr>
              <w:ind w:firstLine="0"/>
              <w:jc w:val="center"/>
              <w:rPr>
                <w:rFonts w:ascii="Times New Roman" w:hAnsi="Times New Roman"/>
                <w:sz w:val="20"/>
                <w:szCs w:val="20"/>
              </w:rPr>
            </w:pPr>
            <w:r>
              <w:rPr>
                <w:rFonts w:ascii="Times New Roman" w:hAnsi="Times New Roman"/>
                <w:sz w:val="20"/>
                <w:szCs w:val="20"/>
              </w:rPr>
              <w:t>2732070.96</w:t>
            </w:r>
          </w:p>
        </w:tc>
      </w:tr>
    </w:tbl>
    <w:p w14:paraId="00004026">
      <w:pPr>
        <w:ind w:firstLine="0"/>
        <w:jc w:val="left"/>
        <w:rPr>
          <w:rFonts w:ascii="Times New Roman" w:hAnsi="Times New Roman"/>
          <w:sz w:val="20"/>
          <w:szCs w:val="20"/>
        </w:rPr>
      </w:pPr>
    </w:p>
    <w:p w14:paraId="00004027">
      <w:pPr>
        <w:ind w:firstLine="0"/>
        <w:jc w:val="center"/>
        <w:rPr>
          <w:rFonts w:ascii="Times New Roman" w:hAnsi="Times New Roman"/>
          <w:sz w:val="20"/>
          <w:szCs w:val="20"/>
        </w:rPr>
      </w:pPr>
      <w:r>
        <w:rPr>
          <w:rFonts w:ascii="Times New Roman" w:hAnsi="Times New Roman"/>
          <w:sz w:val="20"/>
          <w:szCs w:val="20"/>
        </w:rPr>
        <w:t>ЗУ:218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28">
            <w:pPr>
              <w:ind w:firstLine="0"/>
              <w:jc w:val="center"/>
              <w:rPr>
                <w:rFonts w:ascii="Times New Roman" w:hAnsi="Times New Roman"/>
                <w:b/>
                <w:bCs/>
                <w:sz w:val="20"/>
                <w:szCs w:val="20"/>
              </w:rPr>
            </w:pPr>
            <w:r>
              <w:rPr>
                <w:rFonts w:ascii="Times New Roman" w:hAnsi="Times New Roman"/>
                <w:b/>
                <w:bCs/>
                <w:sz w:val="20"/>
                <w:szCs w:val="20"/>
              </w:rPr>
              <w:t>Площадь 1024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2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2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2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2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2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2E">
            <w:pPr>
              <w:ind w:firstLine="0"/>
              <w:jc w:val="center"/>
              <w:rPr>
                <w:rFonts w:ascii="Times New Roman" w:hAnsi="Times New Roman"/>
                <w:sz w:val="20"/>
                <w:szCs w:val="20"/>
              </w:rPr>
            </w:pPr>
            <w:r>
              <w:rPr>
                <w:rFonts w:ascii="Times New Roman" w:hAnsi="Times New Roman"/>
                <w:sz w:val="20"/>
                <w:szCs w:val="20"/>
              </w:rPr>
              <w:t>995129.84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2F">
            <w:pPr>
              <w:ind w:firstLine="0"/>
              <w:jc w:val="center"/>
              <w:rPr>
                <w:rFonts w:ascii="Times New Roman" w:hAnsi="Times New Roman"/>
                <w:sz w:val="20"/>
                <w:szCs w:val="20"/>
              </w:rPr>
            </w:pPr>
            <w:r>
              <w:rPr>
                <w:rFonts w:ascii="Times New Roman" w:hAnsi="Times New Roman"/>
                <w:sz w:val="20"/>
                <w:szCs w:val="20"/>
              </w:rPr>
              <w:t>2732099.53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3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31">
            <w:pPr>
              <w:ind w:firstLine="0"/>
              <w:jc w:val="center"/>
              <w:rPr>
                <w:rFonts w:ascii="Times New Roman" w:hAnsi="Times New Roman"/>
                <w:sz w:val="20"/>
                <w:szCs w:val="20"/>
              </w:rPr>
            </w:pPr>
            <w:r>
              <w:rPr>
                <w:rFonts w:ascii="Times New Roman" w:hAnsi="Times New Roman"/>
                <w:sz w:val="20"/>
                <w:szCs w:val="20"/>
              </w:rPr>
              <w:t>995134.84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32">
            <w:pPr>
              <w:ind w:firstLine="0"/>
              <w:jc w:val="center"/>
              <w:rPr>
                <w:rFonts w:ascii="Times New Roman" w:hAnsi="Times New Roman"/>
                <w:sz w:val="20"/>
                <w:szCs w:val="20"/>
              </w:rPr>
            </w:pPr>
            <w:r>
              <w:rPr>
                <w:rFonts w:ascii="Times New Roman" w:hAnsi="Times New Roman"/>
                <w:sz w:val="20"/>
                <w:szCs w:val="20"/>
              </w:rPr>
              <w:t>2732128.09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3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34">
            <w:pPr>
              <w:ind w:firstLine="0"/>
              <w:jc w:val="center"/>
              <w:rPr>
                <w:rFonts w:ascii="Times New Roman" w:hAnsi="Times New Roman"/>
                <w:sz w:val="20"/>
                <w:szCs w:val="20"/>
              </w:rPr>
            </w:pPr>
            <w:r>
              <w:rPr>
                <w:rFonts w:ascii="Times New Roman" w:hAnsi="Times New Roman"/>
                <w:sz w:val="20"/>
                <w:szCs w:val="20"/>
              </w:rPr>
              <w:t>995101.45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35">
            <w:pPr>
              <w:ind w:firstLine="0"/>
              <w:jc w:val="center"/>
              <w:rPr>
                <w:rFonts w:ascii="Times New Roman" w:hAnsi="Times New Roman"/>
                <w:sz w:val="20"/>
                <w:szCs w:val="20"/>
              </w:rPr>
            </w:pPr>
            <w:r>
              <w:rPr>
                <w:rFonts w:ascii="Times New Roman" w:hAnsi="Times New Roman"/>
                <w:sz w:val="20"/>
                <w:szCs w:val="20"/>
              </w:rPr>
              <w:t>2732133.92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3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37">
            <w:pPr>
              <w:ind w:firstLine="0"/>
              <w:jc w:val="center"/>
              <w:rPr>
                <w:rFonts w:ascii="Times New Roman" w:hAnsi="Times New Roman"/>
                <w:sz w:val="20"/>
                <w:szCs w:val="20"/>
              </w:rPr>
            </w:pPr>
            <w:r>
              <w:rPr>
                <w:rFonts w:ascii="Times New Roman" w:hAnsi="Times New Roman"/>
                <w:sz w:val="20"/>
                <w:szCs w:val="20"/>
              </w:rPr>
              <w:t>995096.54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38">
            <w:pPr>
              <w:ind w:firstLine="0"/>
              <w:jc w:val="center"/>
              <w:rPr>
                <w:rFonts w:ascii="Times New Roman" w:hAnsi="Times New Roman"/>
                <w:sz w:val="20"/>
                <w:szCs w:val="20"/>
              </w:rPr>
            </w:pPr>
            <w:r>
              <w:rPr>
                <w:rFonts w:ascii="Times New Roman" w:hAnsi="Times New Roman"/>
                <w:sz w:val="20"/>
                <w:szCs w:val="20"/>
              </w:rPr>
              <w:t>2732117.50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3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3A">
            <w:pPr>
              <w:ind w:firstLine="0"/>
              <w:jc w:val="center"/>
              <w:rPr>
                <w:rFonts w:ascii="Times New Roman" w:hAnsi="Times New Roman"/>
                <w:sz w:val="20"/>
                <w:szCs w:val="20"/>
              </w:rPr>
            </w:pPr>
            <w:r>
              <w:rPr>
                <w:rFonts w:ascii="Times New Roman" w:hAnsi="Times New Roman"/>
                <w:sz w:val="20"/>
                <w:szCs w:val="20"/>
              </w:rPr>
              <w:t>995094.54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3B">
            <w:pPr>
              <w:ind w:firstLine="0"/>
              <w:jc w:val="center"/>
              <w:rPr>
                <w:rFonts w:ascii="Times New Roman" w:hAnsi="Times New Roman"/>
                <w:sz w:val="20"/>
                <w:szCs w:val="20"/>
              </w:rPr>
            </w:pPr>
            <w:r>
              <w:rPr>
                <w:rFonts w:ascii="Times New Roman" w:hAnsi="Times New Roman"/>
                <w:sz w:val="20"/>
                <w:szCs w:val="20"/>
              </w:rPr>
              <w:t>2732105.69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3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3D">
            <w:pPr>
              <w:ind w:firstLine="0"/>
              <w:jc w:val="center"/>
              <w:rPr>
                <w:rFonts w:ascii="Times New Roman" w:hAnsi="Times New Roman"/>
                <w:sz w:val="20"/>
                <w:szCs w:val="20"/>
              </w:rPr>
            </w:pPr>
            <w:r>
              <w:rPr>
                <w:rFonts w:ascii="Times New Roman" w:hAnsi="Times New Roman"/>
                <w:sz w:val="20"/>
                <w:szCs w:val="20"/>
              </w:rPr>
              <w:t>995129.84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3E">
            <w:pPr>
              <w:ind w:firstLine="0"/>
              <w:jc w:val="center"/>
              <w:rPr>
                <w:rFonts w:ascii="Times New Roman" w:hAnsi="Times New Roman"/>
                <w:sz w:val="20"/>
                <w:szCs w:val="20"/>
              </w:rPr>
            </w:pPr>
            <w:r>
              <w:rPr>
                <w:rFonts w:ascii="Times New Roman" w:hAnsi="Times New Roman"/>
                <w:sz w:val="20"/>
                <w:szCs w:val="20"/>
              </w:rPr>
              <w:t>2732099.53</w:t>
            </w:r>
          </w:p>
        </w:tc>
      </w:tr>
    </w:tbl>
    <w:p w14:paraId="0000403F">
      <w:pPr>
        <w:ind w:firstLine="0"/>
        <w:jc w:val="left"/>
        <w:rPr>
          <w:rFonts w:ascii="Times New Roman" w:hAnsi="Times New Roman"/>
          <w:sz w:val="20"/>
          <w:szCs w:val="20"/>
        </w:rPr>
      </w:pPr>
    </w:p>
    <w:p w14:paraId="00004040">
      <w:pPr>
        <w:ind w:firstLine="0"/>
        <w:jc w:val="center"/>
        <w:rPr>
          <w:rFonts w:ascii="Times New Roman" w:hAnsi="Times New Roman"/>
          <w:sz w:val="20"/>
          <w:szCs w:val="20"/>
        </w:rPr>
      </w:pPr>
      <w:r>
        <w:rPr>
          <w:rFonts w:ascii="Times New Roman" w:hAnsi="Times New Roman"/>
          <w:sz w:val="20"/>
          <w:szCs w:val="20"/>
        </w:rPr>
        <w:t>ЗУ:219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41">
            <w:pPr>
              <w:ind w:firstLine="0"/>
              <w:jc w:val="center"/>
              <w:rPr>
                <w:rFonts w:ascii="Times New Roman" w:hAnsi="Times New Roman"/>
                <w:b/>
                <w:bCs/>
                <w:sz w:val="20"/>
                <w:szCs w:val="20"/>
              </w:rPr>
            </w:pPr>
            <w:r>
              <w:rPr>
                <w:rFonts w:ascii="Times New Roman" w:hAnsi="Times New Roman"/>
                <w:b/>
                <w:bCs/>
                <w:sz w:val="20"/>
                <w:szCs w:val="20"/>
              </w:rPr>
              <w:t>Площадь 1055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4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4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4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4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4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47">
            <w:pPr>
              <w:ind w:firstLine="0"/>
              <w:jc w:val="center"/>
              <w:rPr>
                <w:rFonts w:ascii="Times New Roman" w:hAnsi="Times New Roman"/>
                <w:sz w:val="20"/>
                <w:szCs w:val="20"/>
              </w:rPr>
            </w:pPr>
            <w:r>
              <w:rPr>
                <w:rFonts w:ascii="Times New Roman" w:hAnsi="Times New Roman"/>
                <w:sz w:val="20"/>
                <w:szCs w:val="20"/>
              </w:rPr>
              <w:t>995066.63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48">
            <w:pPr>
              <w:ind w:firstLine="0"/>
              <w:jc w:val="center"/>
              <w:rPr>
                <w:rFonts w:ascii="Times New Roman" w:hAnsi="Times New Roman"/>
                <w:sz w:val="20"/>
                <w:szCs w:val="20"/>
              </w:rPr>
            </w:pPr>
            <w:r>
              <w:rPr>
                <w:rFonts w:ascii="Times New Roman" w:hAnsi="Times New Roman"/>
                <w:sz w:val="20"/>
                <w:szCs w:val="20"/>
              </w:rPr>
              <w:t>2732015.85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4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4A">
            <w:pPr>
              <w:ind w:firstLine="0"/>
              <w:jc w:val="center"/>
              <w:rPr>
                <w:rFonts w:ascii="Times New Roman" w:hAnsi="Times New Roman"/>
                <w:sz w:val="20"/>
                <w:szCs w:val="20"/>
              </w:rPr>
            </w:pPr>
            <w:r>
              <w:rPr>
                <w:rFonts w:ascii="Times New Roman" w:hAnsi="Times New Roman"/>
                <w:sz w:val="20"/>
                <w:szCs w:val="20"/>
              </w:rPr>
              <w:t>995065.66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4B">
            <w:pPr>
              <w:ind w:firstLine="0"/>
              <w:jc w:val="center"/>
              <w:rPr>
                <w:rFonts w:ascii="Times New Roman" w:hAnsi="Times New Roman"/>
                <w:sz w:val="20"/>
                <w:szCs w:val="20"/>
              </w:rPr>
            </w:pPr>
            <w:r>
              <w:rPr>
                <w:rFonts w:ascii="Times New Roman" w:hAnsi="Times New Roman"/>
                <w:sz w:val="20"/>
                <w:szCs w:val="20"/>
              </w:rPr>
              <w:t>2732029.61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4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4D">
            <w:pPr>
              <w:ind w:firstLine="0"/>
              <w:jc w:val="center"/>
              <w:rPr>
                <w:rFonts w:ascii="Times New Roman" w:hAnsi="Times New Roman"/>
                <w:sz w:val="20"/>
                <w:szCs w:val="20"/>
              </w:rPr>
            </w:pPr>
            <w:r>
              <w:rPr>
                <w:rFonts w:ascii="Times New Roman" w:hAnsi="Times New Roman"/>
                <w:sz w:val="20"/>
                <w:szCs w:val="20"/>
              </w:rPr>
              <w:t>995067.52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4E">
            <w:pPr>
              <w:ind w:firstLine="0"/>
              <w:jc w:val="center"/>
              <w:rPr>
                <w:rFonts w:ascii="Times New Roman" w:hAnsi="Times New Roman"/>
                <w:sz w:val="20"/>
                <w:szCs w:val="20"/>
              </w:rPr>
            </w:pPr>
            <w:r>
              <w:rPr>
                <w:rFonts w:ascii="Times New Roman" w:hAnsi="Times New Roman"/>
                <w:sz w:val="20"/>
                <w:szCs w:val="20"/>
              </w:rPr>
              <w:t>2732054.57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4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50">
            <w:pPr>
              <w:ind w:firstLine="0"/>
              <w:jc w:val="center"/>
              <w:rPr>
                <w:rFonts w:ascii="Times New Roman" w:hAnsi="Times New Roman"/>
                <w:sz w:val="20"/>
                <w:szCs w:val="20"/>
              </w:rPr>
            </w:pPr>
            <w:r>
              <w:rPr>
                <w:rFonts w:ascii="Times New Roman" w:hAnsi="Times New Roman"/>
                <w:sz w:val="20"/>
                <w:szCs w:val="20"/>
              </w:rPr>
              <w:t>995042.45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51">
            <w:pPr>
              <w:ind w:firstLine="0"/>
              <w:jc w:val="center"/>
              <w:rPr>
                <w:rFonts w:ascii="Times New Roman" w:hAnsi="Times New Roman"/>
                <w:sz w:val="20"/>
                <w:szCs w:val="20"/>
              </w:rPr>
            </w:pPr>
            <w:r>
              <w:rPr>
                <w:rFonts w:ascii="Times New Roman" w:hAnsi="Times New Roman"/>
                <w:sz w:val="20"/>
                <w:szCs w:val="20"/>
              </w:rPr>
              <w:t>2732058.94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5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53">
            <w:pPr>
              <w:ind w:firstLine="0"/>
              <w:jc w:val="center"/>
              <w:rPr>
                <w:rFonts w:ascii="Times New Roman" w:hAnsi="Times New Roman"/>
                <w:sz w:val="20"/>
                <w:szCs w:val="20"/>
              </w:rPr>
            </w:pPr>
            <w:r>
              <w:rPr>
                <w:rFonts w:ascii="Times New Roman" w:hAnsi="Times New Roman"/>
                <w:sz w:val="20"/>
                <w:szCs w:val="20"/>
              </w:rPr>
              <w:t>995036.73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54">
            <w:pPr>
              <w:ind w:firstLine="0"/>
              <w:jc w:val="center"/>
              <w:rPr>
                <w:rFonts w:ascii="Times New Roman" w:hAnsi="Times New Roman"/>
                <w:sz w:val="20"/>
                <w:szCs w:val="20"/>
              </w:rPr>
            </w:pPr>
            <w:r>
              <w:rPr>
                <w:rFonts w:ascii="Times New Roman" w:hAnsi="Times New Roman"/>
                <w:sz w:val="20"/>
                <w:szCs w:val="20"/>
              </w:rPr>
              <w:t>2732020.08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55">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56">
            <w:pPr>
              <w:ind w:firstLine="0"/>
              <w:jc w:val="center"/>
              <w:rPr>
                <w:rFonts w:ascii="Times New Roman" w:hAnsi="Times New Roman"/>
                <w:sz w:val="20"/>
                <w:szCs w:val="20"/>
              </w:rPr>
            </w:pPr>
            <w:r>
              <w:rPr>
                <w:rFonts w:ascii="Times New Roman" w:hAnsi="Times New Roman"/>
                <w:sz w:val="20"/>
                <w:szCs w:val="20"/>
              </w:rPr>
              <w:t>995066.63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57">
            <w:pPr>
              <w:ind w:firstLine="0"/>
              <w:jc w:val="center"/>
              <w:rPr>
                <w:rFonts w:ascii="Times New Roman" w:hAnsi="Times New Roman"/>
                <w:sz w:val="20"/>
                <w:szCs w:val="20"/>
              </w:rPr>
            </w:pPr>
            <w:r>
              <w:rPr>
                <w:rFonts w:ascii="Times New Roman" w:hAnsi="Times New Roman"/>
                <w:sz w:val="20"/>
                <w:szCs w:val="20"/>
              </w:rPr>
              <w:t>2732015.85</w:t>
            </w:r>
          </w:p>
        </w:tc>
      </w:tr>
    </w:tbl>
    <w:p w14:paraId="00004058">
      <w:pPr>
        <w:ind w:firstLine="0"/>
        <w:jc w:val="left"/>
        <w:rPr>
          <w:rFonts w:ascii="Times New Roman" w:hAnsi="Times New Roman"/>
          <w:sz w:val="20"/>
          <w:szCs w:val="20"/>
        </w:rPr>
      </w:pPr>
    </w:p>
    <w:p w14:paraId="00004059">
      <w:pPr>
        <w:ind w:firstLine="0"/>
        <w:jc w:val="center"/>
        <w:rPr>
          <w:rFonts w:ascii="Times New Roman" w:hAnsi="Times New Roman"/>
          <w:sz w:val="20"/>
          <w:szCs w:val="20"/>
        </w:rPr>
      </w:pPr>
      <w:r>
        <w:rPr>
          <w:rFonts w:ascii="Times New Roman" w:hAnsi="Times New Roman"/>
          <w:sz w:val="20"/>
          <w:szCs w:val="20"/>
        </w:rPr>
        <w:t>ЗУ:22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5A">
            <w:pPr>
              <w:ind w:firstLine="0"/>
              <w:jc w:val="center"/>
              <w:rPr>
                <w:rFonts w:ascii="Times New Roman" w:hAnsi="Times New Roman"/>
                <w:b/>
                <w:bCs/>
                <w:sz w:val="20"/>
                <w:szCs w:val="20"/>
              </w:rPr>
            </w:pPr>
            <w:r>
              <w:rPr>
                <w:rFonts w:ascii="Times New Roman" w:hAnsi="Times New Roman"/>
                <w:b/>
                <w:bCs/>
                <w:sz w:val="20"/>
                <w:szCs w:val="20"/>
              </w:rPr>
              <w:t>Площадь 1516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5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5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5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5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5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60">
            <w:pPr>
              <w:ind w:firstLine="0"/>
              <w:jc w:val="center"/>
              <w:rPr>
                <w:rFonts w:ascii="Times New Roman" w:hAnsi="Times New Roman"/>
                <w:sz w:val="20"/>
                <w:szCs w:val="20"/>
              </w:rPr>
            </w:pPr>
            <w:r>
              <w:rPr>
                <w:rFonts w:ascii="Times New Roman" w:hAnsi="Times New Roman"/>
                <w:sz w:val="20"/>
                <w:szCs w:val="20"/>
              </w:rPr>
              <w:t>995151.33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61">
            <w:pPr>
              <w:ind w:firstLine="0"/>
              <w:jc w:val="center"/>
              <w:rPr>
                <w:rFonts w:ascii="Times New Roman" w:hAnsi="Times New Roman"/>
                <w:sz w:val="20"/>
                <w:szCs w:val="20"/>
              </w:rPr>
            </w:pPr>
            <w:r>
              <w:rPr>
                <w:rFonts w:ascii="Times New Roman" w:hAnsi="Times New Roman"/>
                <w:sz w:val="20"/>
                <w:szCs w:val="20"/>
              </w:rPr>
              <w:t>2730515.30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6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63">
            <w:pPr>
              <w:ind w:firstLine="0"/>
              <w:jc w:val="center"/>
              <w:rPr>
                <w:rFonts w:ascii="Times New Roman" w:hAnsi="Times New Roman"/>
                <w:sz w:val="20"/>
                <w:szCs w:val="20"/>
              </w:rPr>
            </w:pPr>
            <w:r>
              <w:rPr>
                <w:rFonts w:ascii="Times New Roman" w:hAnsi="Times New Roman"/>
                <w:sz w:val="20"/>
                <w:szCs w:val="20"/>
              </w:rPr>
              <w:t>995155.14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64">
            <w:pPr>
              <w:ind w:firstLine="0"/>
              <w:jc w:val="center"/>
              <w:rPr>
                <w:rFonts w:ascii="Times New Roman" w:hAnsi="Times New Roman"/>
                <w:sz w:val="20"/>
                <w:szCs w:val="20"/>
              </w:rPr>
            </w:pPr>
            <w:r>
              <w:rPr>
                <w:rFonts w:ascii="Times New Roman" w:hAnsi="Times New Roman"/>
                <w:sz w:val="20"/>
                <w:szCs w:val="20"/>
              </w:rPr>
              <w:t>2730541.40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6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66">
            <w:pPr>
              <w:ind w:firstLine="0"/>
              <w:jc w:val="center"/>
              <w:rPr>
                <w:rFonts w:ascii="Times New Roman" w:hAnsi="Times New Roman"/>
                <w:sz w:val="20"/>
                <w:szCs w:val="20"/>
              </w:rPr>
            </w:pPr>
            <w:r>
              <w:rPr>
                <w:rFonts w:ascii="Times New Roman" w:hAnsi="Times New Roman"/>
                <w:sz w:val="20"/>
                <w:szCs w:val="20"/>
              </w:rPr>
              <w:t>995149.74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67">
            <w:pPr>
              <w:ind w:firstLine="0"/>
              <w:jc w:val="center"/>
              <w:rPr>
                <w:rFonts w:ascii="Times New Roman" w:hAnsi="Times New Roman"/>
                <w:sz w:val="20"/>
                <w:szCs w:val="20"/>
              </w:rPr>
            </w:pPr>
            <w:r>
              <w:rPr>
                <w:rFonts w:ascii="Times New Roman" w:hAnsi="Times New Roman"/>
                <w:sz w:val="20"/>
                <w:szCs w:val="20"/>
              </w:rPr>
              <w:t>2730541.60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6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69">
            <w:pPr>
              <w:ind w:firstLine="0"/>
              <w:jc w:val="center"/>
              <w:rPr>
                <w:rFonts w:ascii="Times New Roman" w:hAnsi="Times New Roman"/>
                <w:sz w:val="20"/>
                <w:szCs w:val="20"/>
              </w:rPr>
            </w:pPr>
            <w:r>
              <w:rPr>
                <w:rFonts w:ascii="Times New Roman" w:hAnsi="Times New Roman"/>
                <w:sz w:val="20"/>
                <w:szCs w:val="20"/>
              </w:rPr>
              <w:t>995093.45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6A">
            <w:pPr>
              <w:ind w:firstLine="0"/>
              <w:jc w:val="center"/>
              <w:rPr>
                <w:rFonts w:ascii="Times New Roman" w:hAnsi="Times New Roman"/>
                <w:sz w:val="20"/>
                <w:szCs w:val="20"/>
              </w:rPr>
            </w:pPr>
            <w:r>
              <w:rPr>
                <w:rFonts w:ascii="Times New Roman" w:hAnsi="Times New Roman"/>
                <w:sz w:val="20"/>
                <w:szCs w:val="20"/>
              </w:rPr>
              <w:t>2730541.40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6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6C">
            <w:pPr>
              <w:ind w:firstLine="0"/>
              <w:jc w:val="center"/>
              <w:rPr>
                <w:rFonts w:ascii="Times New Roman" w:hAnsi="Times New Roman"/>
                <w:sz w:val="20"/>
                <w:szCs w:val="20"/>
              </w:rPr>
            </w:pPr>
            <w:r>
              <w:rPr>
                <w:rFonts w:ascii="Times New Roman" w:hAnsi="Times New Roman"/>
                <w:sz w:val="20"/>
                <w:szCs w:val="20"/>
              </w:rPr>
              <w:t>995092.43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6D">
            <w:pPr>
              <w:ind w:firstLine="0"/>
              <w:jc w:val="center"/>
              <w:rPr>
                <w:rFonts w:ascii="Times New Roman" w:hAnsi="Times New Roman"/>
                <w:sz w:val="20"/>
                <w:szCs w:val="20"/>
              </w:rPr>
            </w:pPr>
            <w:r>
              <w:rPr>
                <w:rFonts w:ascii="Times New Roman" w:hAnsi="Times New Roman"/>
                <w:sz w:val="20"/>
                <w:szCs w:val="20"/>
              </w:rPr>
              <w:t>2730541.42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6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6F">
            <w:pPr>
              <w:ind w:firstLine="0"/>
              <w:jc w:val="center"/>
              <w:rPr>
                <w:rFonts w:ascii="Times New Roman" w:hAnsi="Times New Roman"/>
                <w:sz w:val="20"/>
                <w:szCs w:val="20"/>
              </w:rPr>
            </w:pPr>
            <w:r>
              <w:rPr>
                <w:rFonts w:ascii="Times New Roman" w:hAnsi="Times New Roman"/>
                <w:sz w:val="20"/>
                <w:szCs w:val="20"/>
              </w:rPr>
              <w:t>995091.98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70">
            <w:pPr>
              <w:ind w:firstLine="0"/>
              <w:jc w:val="center"/>
              <w:rPr>
                <w:rFonts w:ascii="Times New Roman" w:hAnsi="Times New Roman"/>
                <w:sz w:val="20"/>
                <w:szCs w:val="20"/>
              </w:rPr>
            </w:pPr>
            <w:r>
              <w:rPr>
                <w:rFonts w:ascii="Times New Roman" w:hAnsi="Times New Roman"/>
                <w:sz w:val="20"/>
                <w:szCs w:val="20"/>
              </w:rPr>
              <w:t>2730518.07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7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72">
            <w:pPr>
              <w:ind w:firstLine="0"/>
              <w:jc w:val="center"/>
              <w:rPr>
                <w:rFonts w:ascii="Times New Roman" w:hAnsi="Times New Roman"/>
                <w:sz w:val="20"/>
                <w:szCs w:val="20"/>
              </w:rPr>
            </w:pPr>
            <w:r>
              <w:rPr>
                <w:rFonts w:ascii="Times New Roman" w:hAnsi="Times New Roman"/>
                <w:sz w:val="20"/>
                <w:szCs w:val="20"/>
              </w:rPr>
              <w:t>995092.35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73">
            <w:pPr>
              <w:ind w:firstLine="0"/>
              <w:jc w:val="center"/>
              <w:rPr>
                <w:rFonts w:ascii="Times New Roman" w:hAnsi="Times New Roman"/>
                <w:sz w:val="20"/>
                <w:szCs w:val="20"/>
              </w:rPr>
            </w:pPr>
            <w:r>
              <w:rPr>
                <w:rFonts w:ascii="Times New Roman" w:hAnsi="Times New Roman"/>
                <w:sz w:val="20"/>
                <w:szCs w:val="20"/>
              </w:rPr>
              <w:t>2730518.07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7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75">
            <w:pPr>
              <w:ind w:firstLine="0"/>
              <w:jc w:val="center"/>
              <w:rPr>
                <w:rFonts w:ascii="Times New Roman" w:hAnsi="Times New Roman"/>
                <w:sz w:val="20"/>
                <w:szCs w:val="20"/>
              </w:rPr>
            </w:pPr>
            <w:r>
              <w:rPr>
                <w:rFonts w:ascii="Times New Roman" w:hAnsi="Times New Roman"/>
                <w:sz w:val="20"/>
                <w:szCs w:val="20"/>
              </w:rPr>
              <w:t>995092.55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76">
            <w:pPr>
              <w:ind w:firstLine="0"/>
              <w:jc w:val="center"/>
              <w:rPr>
                <w:rFonts w:ascii="Times New Roman" w:hAnsi="Times New Roman"/>
                <w:sz w:val="20"/>
                <w:szCs w:val="20"/>
              </w:rPr>
            </w:pPr>
            <w:r>
              <w:rPr>
                <w:rFonts w:ascii="Times New Roman" w:hAnsi="Times New Roman"/>
                <w:sz w:val="20"/>
                <w:szCs w:val="20"/>
              </w:rPr>
              <w:t>2730518.07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7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78">
            <w:pPr>
              <w:ind w:firstLine="0"/>
              <w:jc w:val="center"/>
              <w:rPr>
                <w:rFonts w:ascii="Times New Roman" w:hAnsi="Times New Roman"/>
                <w:sz w:val="20"/>
                <w:szCs w:val="20"/>
              </w:rPr>
            </w:pPr>
            <w:r>
              <w:rPr>
                <w:rFonts w:ascii="Times New Roman" w:hAnsi="Times New Roman"/>
                <w:sz w:val="20"/>
                <w:szCs w:val="20"/>
              </w:rPr>
              <w:t>995095.62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79">
            <w:pPr>
              <w:ind w:firstLine="0"/>
              <w:jc w:val="center"/>
              <w:rPr>
                <w:rFonts w:ascii="Times New Roman" w:hAnsi="Times New Roman"/>
                <w:sz w:val="20"/>
                <w:szCs w:val="20"/>
              </w:rPr>
            </w:pPr>
            <w:r>
              <w:rPr>
                <w:rFonts w:ascii="Times New Roman" w:hAnsi="Times New Roman"/>
                <w:sz w:val="20"/>
                <w:szCs w:val="20"/>
              </w:rPr>
              <w:t>2730517.92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7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7B">
            <w:pPr>
              <w:ind w:firstLine="0"/>
              <w:jc w:val="center"/>
              <w:rPr>
                <w:rFonts w:ascii="Times New Roman" w:hAnsi="Times New Roman"/>
                <w:sz w:val="20"/>
                <w:szCs w:val="20"/>
              </w:rPr>
            </w:pPr>
            <w:r>
              <w:rPr>
                <w:rFonts w:ascii="Times New Roman" w:hAnsi="Times New Roman"/>
                <w:sz w:val="20"/>
                <w:szCs w:val="20"/>
              </w:rPr>
              <w:t>995117.87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7C">
            <w:pPr>
              <w:ind w:firstLine="0"/>
              <w:jc w:val="center"/>
              <w:rPr>
                <w:rFonts w:ascii="Times New Roman" w:hAnsi="Times New Roman"/>
                <w:sz w:val="20"/>
                <w:szCs w:val="20"/>
              </w:rPr>
            </w:pPr>
            <w:r>
              <w:rPr>
                <w:rFonts w:ascii="Times New Roman" w:hAnsi="Times New Roman"/>
                <w:sz w:val="20"/>
                <w:szCs w:val="20"/>
              </w:rPr>
              <w:t>2730516.79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7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7E">
            <w:pPr>
              <w:ind w:firstLine="0"/>
              <w:jc w:val="center"/>
              <w:rPr>
                <w:rFonts w:ascii="Times New Roman" w:hAnsi="Times New Roman"/>
                <w:sz w:val="20"/>
                <w:szCs w:val="20"/>
              </w:rPr>
            </w:pPr>
            <w:r>
              <w:rPr>
                <w:rFonts w:ascii="Times New Roman" w:hAnsi="Times New Roman"/>
                <w:sz w:val="20"/>
                <w:szCs w:val="20"/>
              </w:rPr>
              <w:t>995147.04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7F">
            <w:pPr>
              <w:ind w:firstLine="0"/>
              <w:jc w:val="center"/>
              <w:rPr>
                <w:rFonts w:ascii="Times New Roman" w:hAnsi="Times New Roman"/>
                <w:sz w:val="20"/>
                <w:szCs w:val="20"/>
              </w:rPr>
            </w:pPr>
            <w:r>
              <w:rPr>
                <w:rFonts w:ascii="Times New Roman" w:hAnsi="Times New Roman"/>
                <w:sz w:val="20"/>
                <w:szCs w:val="20"/>
              </w:rPr>
              <w:t>2730515.55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8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81">
            <w:pPr>
              <w:ind w:firstLine="0"/>
              <w:jc w:val="center"/>
              <w:rPr>
                <w:rFonts w:ascii="Times New Roman" w:hAnsi="Times New Roman"/>
                <w:sz w:val="20"/>
                <w:szCs w:val="20"/>
              </w:rPr>
            </w:pPr>
            <w:r>
              <w:rPr>
                <w:rFonts w:ascii="Times New Roman" w:hAnsi="Times New Roman"/>
                <w:sz w:val="20"/>
                <w:szCs w:val="20"/>
              </w:rPr>
              <w:t>995151.33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82">
            <w:pPr>
              <w:ind w:firstLine="0"/>
              <w:jc w:val="center"/>
              <w:rPr>
                <w:rFonts w:ascii="Times New Roman" w:hAnsi="Times New Roman"/>
                <w:sz w:val="20"/>
                <w:szCs w:val="20"/>
              </w:rPr>
            </w:pPr>
            <w:r>
              <w:rPr>
                <w:rFonts w:ascii="Times New Roman" w:hAnsi="Times New Roman"/>
                <w:sz w:val="20"/>
                <w:szCs w:val="20"/>
              </w:rPr>
              <w:t>2730515.30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83">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8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8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8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87">
            <w:pPr>
              <w:ind w:firstLine="0"/>
              <w:jc w:val="center"/>
              <w:rPr>
                <w:rFonts w:ascii="Times New Roman" w:hAnsi="Times New Roman"/>
                <w:sz w:val="20"/>
                <w:szCs w:val="20"/>
              </w:rPr>
            </w:pPr>
            <w:r>
              <w:rPr>
                <w:rFonts w:ascii="Times New Roman" w:hAnsi="Times New Roman"/>
                <w:sz w:val="20"/>
                <w:szCs w:val="20"/>
              </w:rPr>
              <w:t>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88">
            <w:pPr>
              <w:ind w:firstLine="0"/>
              <w:jc w:val="center"/>
              <w:rPr>
                <w:rFonts w:ascii="Times New Roman" w:hAnsi="Times New Roman"/>
                <w:sz w:val="20"/>
                <w:szCs w:val="20"/>
              </w:rPr>
            </w:pPr>
            <w:r>
              <w:rPr>
                <w:rFonts w:ascii="Times New Roman" w:hAnsi="Times New Roman"/>
                <w:sz w:val="20"/>
                <w:szCs w:val="20"/>
              </w:rPr>
              <w:t>995095.76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89">
            <w:pPr>
              <w:ind w:firstLine="0"/>
              <w:jc w:val="center"/>
              <w:rPr>
                <w:rFonts w:ascii="Times New Roman" w:hAnsi="Times New Roman"/>
                <w:sz w:val="20"/>
                <w:szCs w:val="20"/>
              </w:rPr>
            </w:pPr>
            <w:r>
              <w:rPr>
                <w:rFonts w:ascii="Times New Roman" w:hAnsi="Times New Roman"/>
                <w:sz w:val="20"/>
                <w:szCs w:val="20"/>
              </w:rPr>
              <w:t>2730528.19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8A">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8B">
            <w:pPr>
              <w:ind w:firstLine="0"/>
              <w:jc w:val="center"/>
              <w:rPr>
                <w:rFonts w:ascii="Times New Roman" w:hAnsi="Times New Roman"/>
                <w:sz w:val="20"/>
                <w:szCs w:val="20"/>
              </w:rPr>
            </w:pPr>
            <w:r>
              <w:rPr>
                <w:rFonts w:ascii="Times New Roman" w:hAnsi="Times New Roman"/>
                <w:sz w:val="20"/>
                <w:szCs w:val="20"/>
              </w:rPr>
              <w:t>995095.77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8C">
            <w:pPr>
              <w:ind w:firstLine="0"/>
              <w:jc w:val="center"/>
              <w:rPr>
                <w:rFonts w:ascii="Times New Roman" w:hAnsi="Times New Roman"/>
                <w:sz w:val="20"/>
                <w:szCs w:val="20"/>
              </w:rPr>
            </w:pPr>
            <w:r>
              <w:rPr>
                <w:rFonts w:ascii="Times New Roman" w:hAnsi="Times New Roman"/>
                <w:sz w:val="20"/>
                <w:szCs w:val="20"/>
              </w:rPr>
              <w:t>2730529.70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8D">
            <w:pPr>
              <w:ind w:firstLine="0"/>
              <w:jc w:val="center"/>
              <w:rPr>
                <w:rFonts w:ascii="Times New Roman" w:hAnsi="Times New Roman"/>
                <w:sz w:val="20"/>
                <w:szCs w:val="20"/>
              </w:rPr>
            </w:pPr>
            <w:r>
              <w:rPr>
                <w:rFonts w:ascii="Times New Roman" w:hAnsi="Times New Roman"/>
                <w:sz w:val="20"/>
                <w:szCs w:val="20"/>
              </w:rPr>
              <w:t>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8E">
            <w:pPr>
              <w:ind w:firstLine="0"/>
              <w:jc w:val="center"/>
              <w:rPr>
                <w:rFonts w:ascii="Times New Roman" w:hAnsi="Times New Roman"/>
                <w:sz w:val="20"/>
                <w:szCs w:val="20"/>
              </w:rPr>
            </w:pPr>
            <w:r>
              <w:rPr>
                <w:rFonts w:ascii="Times New Roman" w:hAnsi="Times New Roman"/>
                <w:sz w:val="20"/>
                <w:szCs w:val="20"/>
              </w:rPr>
              <w:t>995094.27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8F">
            <w:pPr>
              <w:ind w:firstLine="0"/>
              <w:jc w:val="center"/>
              <w:rPr>
                <w:rFonts w:ascii="Times New Roman" w:hAnsi="Times New Roman"/>
                <w:sz w:val="20"/>
                <w:szCs w:val="20"/>
              </w:rPr>
            </w:pPr>
            <w:r>
              <w:rPr>
                <w:rFonts w:ascii="Times New Roman" w:hAnsi="Times New Roman"/>
                <w:sz w:val="20"/>
                <w:szCs w:val="20"/>
              </w:rPr>
              <w:t>2730529.70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90">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91">
            <w:pPr>
              <w:ind w:firstLine="0"/>
              <w:jc w:val="center"/>
              <w:rPr>
                <w:rFonts w:ascii="Times New Roman" w:hAnsi="Times New Roman"/>
                <w:sz w:val="20"/>
                <w:szCs w:val="20"/>
              </w:rPr>
            </w:pPr>
            <w:r>
              <w:rPr>
                <w:rFonts w:ascii="Times New Roman" w:hAnsi="Times New Roman"/>
                <w:sz w:val="20"/>
                <w:szCs w:val="20"/>
              </w:rPr>
              <w:t>995094.26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92">
            <w:pPr>
              <w:ind w:firstLine="0"/>
              <w:jc w:val="center"/>
              <w:rPr>
                <w:rFonts w:ascii="Times New Roman" w:hAnsi="Times New Roman"/>
                <w:sz w:val="20"/>
                <w:szCs w:val="20"/>
              </w:rPr>
            </w:pPr>
            <w:r>
              <w:rPr>
                <w:rFonts w:ascii="Times New Roman" w:hAnsi="Times New Roman"/>
                <w:sz w:val="20"/>
                <w:szCs w:val="20"/>
              </w:rPr>
              <w:t>2730528.22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93">
            <w:pPr>
              <w:ind w:firstLine="0"/>
              <w:jc w:val="center"/>
              <w:rPr>
                <w:rFonts w:ascii="Times New Roman" w:hAnsi="Times New Roman"/>
                <w:sz w:val="20"/>
                <w:szCs w:val="20"/>
              </w:rPr>
            </w:pPr>
            <w:r>
              <w:rPr>
                <w:rFonts w:ascii="Times New Roman" w:hAnsi="Times New Roman"/>
                <w:sz w:val="20"/>
                <w:szCs w:val="20"/>
              </w:rPr>
              <w:t>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94">
            <w:pPr>
              <w:ind w:firstLine="0"/>
              <w:jc w:val="center"/>
              <w:rPr>
                <w:rFonts w:ascii="Times New Roman" w:hAnsi="Times New Roman"/>
                <w:sz w:val="20"/>
                <w:szCs w:val="20"/>
              </w:rPr>
            </w:pPr>
            <w:r>
              <w:rPr>
                <w:rFonts w:ascii="Times New Roman" w:hAnsi="Times New Roman"/>
                <w:sz w:val="20"/>
                <w:szCs w:val="20"/>
              </w:rPr>
              <w:t>995095.76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95">
            <w:pPr>
              <w:ind w:firstLine="0"/>
              <w:jc w:val="center"/>
              <w:rPr>
                <w:rFonts w:ascii="Times New Roman" w:hAnsi="Times New Roman"/>
                <w:sz w:val="20"/>
                <w:szCs w:val="20"/>
              </w:rPr>
            </w:pPr>
            <w:r>
              <w:rPr>
                <w:rFonts w:ascii="Times New Roman" w:hAnsi="Times New Roman"/>
                <w:sz w:val="20"/>
                <w:szCs w:val="20"/>
              </w:rPr>
              <w:t>2730528.19</w:t>
            </w:r>
          </w:p>
        </w:tc>
      </w:tr>
    </w:tbl>
    <w:p w14:paraId="00004096">
      <w:pPr>
        <w:ind w:firstLine="0"/>
        <w:jc w:val="left"/>
        <w:rPr>
          <w:rFonts w:ascii="Times New Roman" w:hAnsi="Times New Roman"/>
          <w:sz w:val="20"/>
          <w:szCs w:val="20"/>
        </w:rPr>
      </w:pPr>
    </w:p>
    <w:p w14:paraId="00004097">
      <w:pPr>
        <w:ind w:firstLine="0"/>
        <w:jc w:val="center"/>
        <w:rPr>
          <w:rFonts w:ascii="Times New Roman" w:hAnsi="Times New Roman"/>
          <w:sz w:val="20"/>
          <w:szCs w:val="20"/>
        </w:rPr>
      </w:pPr>
      <w:r>
        <w:rPr>
          <w:rFonts w:ascii="Times New Roman" w:hAnsi="Times New Roman"/>
          <w:sz w:val="20"/>
          <w:szCs w:val="20"/>
        </w:rPr>
        <w:t>ЗУ:220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98">
            <w:pPr>
              <w:ind w:firstLine="0"/>
              <w:jc w:val="center"/>
              <w:rPr>
                <w:rFonts w:ascii="Times New Roman" w:hAnsi="Times New Roman"/>
                <w:b/>
                <w:bCs/>
                <w:sz w:val="20"/>
                <w:szCs w:val="20"/>
              </w:rPr>
            </w:pPr>
            <w:r>
              <w:rPr>
                <w:rFonts w:ascii="Times New Roman" w:hAnsi="Times New Roman"/>
                <w:b/>
                <w:bCs/>
                <w:sz w:val="20"/>
                <w:szCs w:val="20"/>
              </w:rPr>
              <w:t>Площадь 1085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9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9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9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9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9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9E">
            <w:pPr>
              <w:ind w:firstLine="0"/>
              <w:jc w:val="center"/>
              <w:rPr>
                <w:rFonts w:ascii="Times New Roman" w:hAnsi="Times New Roman"/>
                <w:sz w:val="20"/>
                <w:szCs w:val="20"/>
              </w:rPr>
            </w:pPr>
            <w:r>
              <w:rPr>
                <w:rFonts w:ascii="Times New Roman" w:hAnsi="Times New Roman"/>
                <w:sz w:val="20"/>
                <w:szCs w:val="20"/>
              </w:rPr>
              <w:t>995067.52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9F">
            <w:pPr>
              <w:ind w:firstLine="0"/>
              <w:jc w:val="center"/>
              <w:rPr>
                <w:rFonts w:ascii="Times New Roman" w:hAnsi="Times New Roman"/>
                <w:sz w:val="20"/>
                <w:szCs w:val="20"/>
              </w:rPr>
            </w:pPr>
            <w:r>
              <w:rPr>
                <w:rFonts w:ascii="Times New Roman" w:hAnsi="Times New Roman"/>
                <w:sz w:val="20"/>
                <w:szCs w:val="20"/>
              </w:rPr>
              <w:t>2732054.57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A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A1">
            <w:pPr>
              <w:ind w:firstLine="0"/>
              <w:jc w:val="center"/>
              <w:rPr>
                <w:rFonts w:ascii="Times New Roman" w:hAnsi="Times New Roman"/>
                <w:sz w:val="20"/>
                <w:szCs w:val="20"/>
              </w:rPr>
            </w:pPr>
            <w:r>
              <w:rPr>
                <w:rFonts w:ascii="Times New Roman" w:hAnsi="Times New Roman"/>
                <w:sz w:val="20"/>
                <w:szCs w:val="20"/>
              </w:rPr>
              <w:t>995067.81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A2">
            <w:pPr>
              <w:ind w:firstLine="0"/>
              <w:jc w:val="center"/>
              <w:rPr>
                <w:rFonts w:ascii="Times New Roman" w:hAnsi="Times New Roman"/>
                <w:sz w:val="20"/>
                <w:szCs w:val="20"/>
              </w:rPr>
            </w:pPr>
            <w:r>
              <w:rPr>
                <w:rFonts w:ascii="Times New Roman" w:hAnsi="Times New Roman"/>
                <w:sz w:val="20"/>
                <w:szCs w:val="20"/>
              </w:rPr>
              <w:t>2732058.43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A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A4">
            <w:pPr>
              <w:ind w:firstLine="0"/>
              <w:jc w:val="center"/>
              <w:rPr>
                <w:rFonts w:ascii="Times New Roman" w:hAnsi="Times New Roman"/>
                <w:sz w:val="20"/>
                <w:szCs w:val="20"/>
              </w:rPr>
            </w:pPr>
            <w:r>
              <w:rPr>
                <w:rFonts w:ascii="Times New Roman" w:hAnsi="Times New Roman"/>
                <w:sz w:val="20"/>
                <w:szCs w:val="20"/>
              </w:rPr>
              <w:t>995073.59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A5">
            <w:pPr>
              <w:ind w:firstLine="0"/>
              <w:jc w:val="center"/>
              <w:rPr>
                <w:rFonts w:ascii="Times New Roman" w:hAnsi="Times New Roman"/>
                <w:sz w:val="20"/>
                <w:szCs w:val="20"/>
              </w:rPr>
            </w:pPr>
            <w:r>
              <w:rPr>
                <w:rFonts w:ascii="Times New Roman" w:hAnsi="Times New Roman"/>
                <w:sz w:val="20"/>
                <w:szCs w:val="20"/>
              </w:rPr>
              <w:t>2732097.15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A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A7">
            <w:pPr>
              <w:ind w:firstLine="0"/>
              <w:jc w:val="center"/>
              <w:rPr>
                <w:rFonts w:ascii="Times New Roman" w:hAnsi="Times New Roman"/>
                <w:sz w:val="20"/>
                <w:szCs w:val="20"/>
              </w:rPr>
            </w:pPr>
            <w:r>
              <w:rPr>
                <w:rFonts w:ascii="Times New Roman" w:hAnsi="Times New Roman"/>
                <w:sz w:val="20"/>
                <w:szCs w:val="20"/>
              </w:rPr>
              <w:t>995048.70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A8">
            <w:pPr>
              <w:ind w:firstLine="0"/>
              <w:jc w:val="center"/>
              <w:rPr>
                <w:rFonts w:ascii="Times New Roman" w:hAnsi="Times New Roman"/>
                <w:sz w:val="20"/>
                <w:szCs w:val="20"/>
              </w:rPr>
            </w:pPr>
            <w:r>
              <w:rPr>
                <w:rFonts w:ascii="Times New Roman" w:hAnsi="Times New Roman"/>
                <w:sz w:val="20"/>
                <w:szCs w:val="20"/>
              </w:rPr>
              <w:t>2732101.49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A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AA">
            <w:pPr>
              <w:ind w:firstLine="0"/>
              <w:jc w:val="center"/>
              <w:rPr>
                <w:rFonts w:ascii="Times New Roman" w:hAnsi="Times New Roman"/>
                <w:sz w:val="20"/>
                <w:szCs w:val="20"/>
              </w:rPr>
            </w:pPr>
            <w:r>
              <w:rPr>
                <w:rFonts w:ascii="Times New Roman" w:hAnsi="Times New Roman"/>
                <w:sz w:val="20"/>
                <w:szCs w:val="20"/>
              </w:rPr>
              <w:t>995042.45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AB">
            <w:pPr>
              <w:ind w:firstLine="0"/>
              <w:jc w:val="center"/>
              <w:rPr>
                <w:rFonts w:ascii="Times New Roman" w:hAnsi="Times New Roman"/>
                <w:sz w:val="20"/>
                <w:szCs w:val="20"/>
              </w:rPr>
            </w:pPr>
            <w:r>
              <w:rPr>
                <w:rFonts w:ascii="Times New Roman" w:hAnsi="Times New Roman"/>
                <w:sz w:val="20"/>
                <w:szCs w:val="20"/>
              </w:rPr>
              <w:t>2732058.94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A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AD">
            <w:pPr>
              <w:ind w:firstLine="0"/>
              <w:jc w:val="center"/>
              <w:rPr>
                <w:rFonts w:ascii="Times New Roman" w:hAnsi="Times New Roman"/>
                <w:sz w:val="20"/>
                <w:szCs w:val="20"/>
              </w:rPr>
            </w:pPr>
            <w:r>
              <w:rPr>
                <w:rFonts w:ascii="Times New Roman" w:hAnsi="Times New Roman"/>
                <w:sz w:val="20"/>
                <w:szCs w:val="20"/>
              </w:rPr>
              <w:t>995067.52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AE">
            <w:pPr>
              <w:ind w:firstLine="0"/>
              <w:jc w:val="center"/>
              <w:rPr>
                <w:rFonts w:ascii="Times New Roman" w:hAnsi="Times New Roman"/>
                <w:sz w:val="20"/>
                <w:szCs w:val="20"/>
              </w:rPr>
            </w:pPr>
            <w:r>
              <w:rPr>
                <w:rFonts w:ascii="Times New Roman" w:hAnsi="Times New Roman"/>
                <w:sz w:val="20"/>
                <w:szCs w:val="20"/>
              </w:rPr>
              <w:t>2732054.57</w:t>
            </w:r>
          </w:p>
        </w:tc>
      </w:tr>
    </w:tbl>
    <w:p w14:paraId="000040AF">
      <w:pPr>
        <w:ind w:firstLine="0"/>
        <w:jc w:val="left"/>
        <w:rPr>
          <w:rFonts w:ascii="Times New Roman" w:hAnsi="Times New Roman"/>
          <w:sz w:val="20"/>
          <w:szCs w:val="20"/>
        </w:rPr>
      </w:pPr>
    </w:p>
    <w:p w14:paraId="000040B0">
      <w:pPr>
        <w:ind w:firstLine="0"/>
        <w:jc w:val="center"/>
        <w:rPr>
          <w:rFonts w:ascii="Times New Roman" w:hAnsi="Times New Roman"/>
          <w:sz w:val="20"/>
          <w:szCs w:val="20"/>
        </w:rPr>
      </w:pPr>
      <w:r>
        <w:rPr>
          <w:rFonts w:ascii="Times New Roman" w:hAnsi="Times New Roman"/>
          <w:sz w:val="20"/>
          <w:szCs w:val="20"/>
        </w:rPr>
        <w:t>ЗУ:221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B1">
            <w:pPr>
              <w:ind w:firstLine="0"/>
              <w:jc w:val="center"/>
              <w:rPr>
                <w:rFonts w:ascii="Times New Roman" w:hAnsi="Times New Roman"/>
                <w:b/>
                <w:bCs/>
                <w:sz w:val="20"/>
                <w:szCs w:val="20"/>
              </w:rPr>
            </w:pPr>
            <w:r>
              <w:rPr>
                <w:rFonts w:ascii="Times New Roman" w:hAnsi="Times New Roman"/>
                <w:b/>
                <w:bCs/>
                <w:sz w:val="20"/>
                <w:szCs w:val="20"/>
              </w:rPr>
              <w:t>Площадь 1087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B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B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B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B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B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B7">
            <w:pPr>
              <w:ind w:firstLine="0"/>
              <w:jc w:val="center"/>
              <w:rPr>
                <w:rFonts w:ascii="Times New Roman" w:hAnsi="Times New Roman"/>
                <w:sz w:val="20"/>
                <w:szCs w:val="20"/>
              </w:rPr>
            </w:pPr>
            <w:r>
              <w:rPr>
                <w:rFonts w:ascii="Times New Roman" w:hAnsi="Times New Roman"/>
                <w:sz w:val="20"/>
                <w:szCs w:val="20"/>
              </w:rPr>
              <w:t>995073.59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B8">
            <w:pPr>
              <w:ind w:firstLine="0"/>
              <w:jc w:val="center"/>
              <w:rPr>
                <w:rFonts w:ascii="Times New Roman" w:hAnsi="Times New Roman"/>
                <w:sz w:val="20"/>
                <w:szCs w:val="20"/>
              </w:rPr>
            </w:pPr>
            <w:r>
              <w:rPr>
                <w:rFonts w:ascii="Times New Roman" w:hAnsi="Times New Roman"/>
                <w:sz w:val="20"/>
                <w:szCs w:val="20"/>
              </w:rPr>
              <w:t>2732097.15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B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BA">
            <w:pPr>
              <w:ind w:firstLine="0"/>
              <w:jc w:val="center"/>
              <w:rPr>
                <w:rFonts w:ascii="Times New Roman" w:hAnsi="Times New Roman"/>
                <w:sz w:val="20"/>
                <w:szCs w:val="20"/>
              </w:rPr>
            </w:pPr>
            <w:r>
              <w:rPr>
                <w:rFonts w:ascii="Times New Roman" w:hAnsi="Times New Roman"/>
                <w:sz w:val="20"/>
                <w:szCs w:val="20"/>
              </w:rPr>
              <w:t>995076.24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BB">
            <w:pPr>
              <w:ind w:firstLine="0"/>
              <w:jc w:val="center"/>
              <w:rPr>
                <w:rFonts w:ascii="Times New Roman" w:hAnsi="Times New Roman"/>
                <w:sz w:val="20"/>
                <w:szCs w:val="20"/>
              </w:rPr>
            </w:pPr>
            <w:r>
              <w:rPr>
                <w:rFonts w:ascii="Times New Roman" w:hAnsi="Times New Roman"/>
                <w:sz w:val="20"/>
                <w:szCs w:val="20"/>
              </w:rPr>
              <w:t>2732114.87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B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BD">
            <w:pPr>
              <w:ind w:firstLine="0"/>
              <w:jc w:val="center"/>
              <w:rPr>
                <w:rFonts w:ascii="Times New Roman" w:hAnsi="Times New Roman"/>
                <w:sz w:val="20"/>
                <w:szCs w:val="20"/>
              </w:rPr>
            </w:pPr>
            <w:r>
              <w:rPr>
                <w:rFonts w:ascii="Times New Roman" w:hAnsi="Times New Roman"/>
                <w:sz w:val="20"/>
                <w:szCs w:val="20"/>
              </w:rPr>
              <w:t>995083.78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BE">
            <w:pPr>
              <w:ind w:firstLine="0"/>
              <w:jc w:val="center"/>
              <w:rPr>
                <w:rFonts w:ascii="Times New Roman" w:hAnsi="Times New Roman"/>
                <w:sz w:val="20"/>
                <w:szCs w:val="20"/>
              </w:rPr>
            </w:pPr>
            <w:r>
              <w:rPr>
                <w:rFonts w:ascii="Times New Roman" w:hAnsi="Times New Roman"/>
                <w:sz w:val="20"/>
                <w:szCs w:val="20"/>
              </w:rPr>
              <w:t>2732137.00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B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C0">
            <w:pPr>
              <w:ind w:firstLine="0"/>
              <w:jc w:val="center"/>
              <w:rPr>
                <w:rFonts w:ascii="Times New Roman" w:hAnsi="Times New Roman"/>
                <w:sz w:val="20"/>
                <w:szCs w:val="20"/>
              </w:rPr>
            </w:pPr>
            <w:r>
              <w:rPr>
                <w:rFonts w:ascii="Times New Roman" w:hAnsi="Times New Roman"/>
                <w:sz w:val="20"/>
                <w:szCs w:val="20"/>
              </w:rPr>
              <w:t>995054.66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C1">
            <w:pPr>
              <w:ind w:firstLine="0"/>
              <w:jc w:val="center"/>
              <w:rPr>
                <w:rFonts w:ascii="Times New Roman" w:hAnsi="Times New Roman"/>
                <w:sz w:val="20"/>
                <w:szCs w:val="20"/>
              </w:rPr>
            </w:pPr>
            <w:r>
              <w:rPr>
                <w:rFonts w:ascii="Times New Roman" w:hAnsi="Times New Roman"/>
                <w:sz w:val="20"/>
                <w:szCs w:val="20"/>
              </w:rPr>
              <w:t>2732142.08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C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C3">
            <w:pPr>
              <w:ind w:firstLine="0"/>
              <w:jc w:val="center"/>
              <w:rPr>
                <w:rFonts w:ascii="Times New Roman" w:hAnsi="Times New Roman"/>
                <w:sz w:val="20"/>
                <w:szCs w:val="20"/>
              </w:rPr>
            </w:pPr>
            <w:r>
              <w:rPr>
                <w:rFonts w:ascii="Times New Roman" w:hAnsi="Times New Roman"/>
                <w:sz w:val="20"/>
                <w:szCs w:val="20"/>
              </w:rPr>
              <w:t>995048.70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C4">
            <w:pPr>
              <w:ind w:firstLine="0"/>
              <w:jc w:val="center"/>
              <w:rPr>
                <w:rFonts w:ascii="Times New Roman" w:hAnsi="Times New Roman"/>
                <w:sz w:val="20"/>
                <w:szCs w:val="20"/>
              </w:rPr>
            </w:pPr>
            <w:r>
              <w:rPr>
                <w:rFonts w:ascii="Times New Roman" w:hAnsi="Times New Roman"/>
                <w:sz w:val="20"/>
                <w:szCs w:val="20"/>
              </w:rPr>
              <w:t>2732101.49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C5">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C6">
            <w:pPr>
              <w:ind w:firstLine="0"/>
              <w:jc w:val="center"/>
              <w:rPr>
                <w:rFonts w:ascii="Times New Roman" w:hAnsi="Times New Roman"/>
                <w:sz w:val="20"/>
                <w:szCs w:val="20"/>
              </w:rPr>
            </w:pPr>
            <w:r>
              <w:rPr>
                <w:rFonts w:ascii="Times New Roman" w:hAnsi="Times New Roman"/>
                <w:sz w:val="20"/>
                <w:szCs w:val="20"/>
              </w:rPr>
              <w:t>995073.59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C7">
            <w:pPr>
              <w:ind w:firstLine="0"/>
              <w:jc w:val="center"/>
              <w:rPr>
                <w:rFonts w:ascii="Times New Roman" w:hAnsi="Times New Roman"/>
                <w:sz w:val="20"/>
                <w:szCs w:val="20"/>
              </w:rPr>
            </w:pPr>
            <w:r>
              <w:rPr>
                <w:rFonts w:ascii="Times New Roman" w:hAnsi="Times New Roman"/>
                <w:sz w:val="20"/>
                <w:szCs w:val="20"/>
              </w:rPr>
              <w:t>2732097.15</w:t>
            </w:r>
          </w:p>
        </w:tc>
      </w:tr>
    </w:tbl>
    <w:p w14:paraId="000040C8">
      <w:pPr>
        <w:ind w:firstLine="0"/>
        <w:jc w:val="left"/>
        <w:rPr>
          <w:rFonts w:ascii="Times New Roman" w:hAnsi="Times New Roman"/>
          <w:sz w:val="20"/>
          <w:szCs w:val="20"/>
        </w:rPr>
      </w:pPr>
    </w:p>
    <w:p w14:paraId="000040C9">
      <w:pPr>
        <w:ind w:firstLine="0"/>
        <w:jc w:val="center"/>
        <w:rPr>
          <w:rFonts w:ascii="Times New Roman" w:hAnsi="Times New Roman"/>
          <w:sz w:val="20"/>
          <w:szCs w:val="20"/>
        </w:rPr>
      </w:pPr>
      <w:r>
        <w:rPr>
          <w:rFonts w:ascii="Times New Roman" w:hAnsi="Times New Roman"/>
          <w:sz w:val="20"/>
          <w:szCs w:val="20"/>
        </w:rPr>
        <w:t>ЗУ:222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CA">
            <w:pPr>
              <w:ind w:firstLine="0"/>
              <w:jc w:val="center"/>
              <w:rPr>
                <w:rFonts w:ascii="Times New Roman" w:hAnsi="Times New Roman"/>
                <w:b/>
                <w:bCs/>
                <w:sz w:val="20"/>
                <w:szCs w:val="20"/>
              </w:rPr>
            </w:pPr>
            <w:r>
              <w:rPr>
                <w:rFonts w:ascii="Times New Roman" w:hAnsi="Times New Roman"/>
                <w:b/>
                <w:bCs/>
                <w:sz w:val="20"/>
                <w:szCs w:val="20"/>
              </w:rPr>
              <w:t>Площадь 224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C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C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C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C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C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D0">
            <w:pPr>
              <w:ind w:firstLine="0"/>
              <w:jc w:val="center"/>
              <w:rPr>
                <w:rFonts w:ascii="Times New Roman" w:hAnsi="Times New Roman"/>
                <w:sz w:val="20"/>
                <w:szCs w:val="20"/>
              </w:rPr>
            </w:pPr>
            <w:r>
              <w:rPr>
                <w:rFonts w:ascii="Times New Roman" w:hAnsi="Times New Roman"/>
                <w:sz w:val="20"/>
                <w:szCs w:val="20"/>
              </w:rPr>
              <w:t>995365.61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D1">
            <w:pPr>
              <w:ind w:firstLine="0"/>
              <w:jc w:val="center"/>
              <w:rPr>
                <w:rFonts w:ascii="Times New Roman" w:hAnsi="Times New Roman"/>
                <w:sz w:val="20"/>
                <w:szCs w:val="20"/>
              </w:rPr>
            </w:pPr>
            <w:r>
              <w:rPr>
                <w:rFonts w:ascii="Times New Roman" w:hAnsi="Times New Roman"/>
                <w:sz w:val="20"/>
                <w:szCs w:val="20"/>
              </w:rPr>
              <w:t>2732406.76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D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D3">
            <w:pPr>
              <w:ind w:firstLine="0"/>
              <w:jc w:val="center"/>
              <w:rPr>
                <w:rFonts w:ascii="Times New Roman" w:hAnsi="Times New Roman"/>
                <w:sz w:val="20"/>
                <w:szCs w:val="20"/>
              </w:rPr>
            </w:pPr>
            <w:r>
              <w:rPr>
                <w:rFonts w:ascii="Times New Roman" w:hAnsi="Times New Roman"/>
                <w:sz w:val="20"/>
                <w:szCs w:val="20"/>
              </w:rPr>
              <w:t>995360.83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D4">
            <w:pPr>
              <w:ind w:firstLine="0"/>
              <w:jc w:val="center"/>
              <w:rPr>
                <w:rFonts w:ascii="Times New Roman" w:hAnsi="Times New Roman"/>
                <w:sz w:val="20"/>
                <w:szCs w:val="20"/>
              </w:rPr>
            </w:pPr>
            <w:r>
              <w:rPr>
                <w:rFonts w:ascii="Times New Roman" w:hAnsi="Times New Roman"/>
                <w:sz w:val="20"/>
                <w:szCs w:val="20"/>
              </w:rPr>
              <w:t>2732412.52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D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D6">
            <w:pPr>
              <w:ind w:firstLine="0"/>
              <w:jc w:val="center"/>
              <w:rPr>
                <w:rFonts w:ascii="Times New Roman" w:hAnsi="Times New Roman"/>
                <w:sz w:val="20"/>
                <w:szCs w:val="20"/>
              </w:rPr>
            </w:pPr>
            <w:r>
              <w:rPr>
                <w:rFonts w:ascii="Times New Roman" w:hAnsi="Times New Roman"/>
                <w:sz w:val="20"/>
                <w:szCs w:val="20"/>
              </w:rPr>
              <w:t>995354.99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D7">
            <w:pPr>
              <w:ind w:firstLine="0"/>
              <w:jc w:val="center"/>
              <w:rPr>
                <w:rFonts w:ascii="Times New Roman" w:hAnsi="Times New Roman"/>
                <w:sz w:val="20"/>
                <w:szCs w:val="20"/>
              </w:rPr>
            </w:pPr>
            <w:r>
              <w:rPr>
                <w:rFonts w:ascii="Times New Roman" w:hAnsi="Times New Roman"/>
                <w:sz w:val="20"/>
                <w:szCs w:val="20"/>
              </w:rPr>
              <w:t>2732407.67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D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D9">
            <w:pPr>
              <w:ind w:firstLine="0"/>
              <w:jc w:val="center"/>
              <w:rPr>
                <w:rFonts w:ascii="Times New Roman" w:hAnsi="Times New Roman"/>
                <w:sz w:val="20"/>
                <w:szCs w:val="20"/>
              </w:rPr>
            </w:pPr>
            <w:r>
              <w:rPr>
                <w:rFonts w:ascii="Times New Roman" w:hAnsi="Times New Roman"/>
                <w:sz w:val="20"/>
                <w:szCs w:val="20"/>
              </w:rPr>
              <w:t>995359.76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DA">
            <w:pPr>
              <w:ind w:firstLine="0"/>
              <w:jc w:val="center"/>
              <w:rPr>
                <w:rFonts w:ascii="Times New Roman" w:hAnsi="Times New Roman"/>
                <w:sz w:val="20"/>
                <w:szCs w:val="20"/>
              </w:rPr>
            </w:pPr>
            <w:r>
              <w:rPr>
                <w:rFonts w:ascii="Times New Roman" w:hAnsi="Times New Roman"/>
                <w:sz w:val="20"/>
                <w:szCs w:val="20"/>
              </w:rPr>
              <w:t>2732401.91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D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DC">
            <w:pPr>
              <w:ind w:firstLine="0"/>
              <w:jc w:val="center"/>
              <w:rPr>
                <w:rFonts w:ascii="Times New Roman" w:hAnsi="Times New Roman"/>
                <w:sz w:val="20"/>
                <w:szCs w:val="20"/>
              </w:rPr>
            </w:pPr>
            <w:r>
              <w:rPr>
                <w:rFonts w:ascii="Times New Roman" w:hAnsi="Times New Roman"/>
                <w:sz w:val="20"/>
                <w:szCs w:val="20"/>
              </w:rPr>
              <w:t>995365.61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DD">
            <w:pPr>
              <w:ind w:firstLine="0"/>
              <w:jc w:val="center"/>
              <w:rPr>
                <w:rFonts w:ascii="Times New Roman" w:hAnsi="Times New Roman"/>
                <w:sz w:val="20"/>
                <w:szCs w:val="20"/>
              </w:rPr>
            </w:pPr>
            <w:r>
              <w:rPr>
                <w:rFonts w:ascii="Times New Roman" w:hAnsi="Times New Roman"/>
                <w:sz w:val="20"/>
                <w:szCs w:val="20"/>
              </w:rPr>
              <w:t>2732406.76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0DE">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D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E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E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E2">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E3">
            <w:pPr>
              <w:ind w:firstLine="0"/>
              <w:jc w:val="center"/>
              <w:rPr>
                <w:rFonts w:ascii="Times New Roman" w:hAnsi="Times New Roman"/>
                <w:sz w:val="20"/>
                <w:szCs w:val="20"/>
              </w:rPr>
            </w:pPr>
            <w:r>
              <w:rPr>
                <w:rFonts w:ascii="Times New Roman" w:hAnsi="Times New Roman"/>
                <w:sz w:val="20"/>
                <w:szCs w:val="20"/>
              </w:rPr>
              <w:t>995334.53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E4">
            <w:pPr>
              <w:ind w:firstLine="0"/>
              <w:jc w:val="center"/>
              <w:rPr>
                <w:rFonts w:ascii="Times New Roman" w:hAnsi="Times New Roman"/>
                <w:sz w:val="20"/>
                <w:szCs w:val="20"/>
              </w:rPr>
            </w:pPr>
            <w:r>
              <w:rPr>
                <w:rFonts w:ascii="Times New Roman" w:hAnsi="Times New Roman"/>
                <w:sz w:val="20"/>
                <w:szCs w:val="20"/>
              </w:rPr>
              <w:t>2730419.72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E5">
            <w:pPr>
              <w:ind w:firstLine="0"/>
              <w:jc w:val="center"/>
              <w:rPr>
                <w:rFonts w:ascii="Times New Roman" w:hAnsi="Times New Roman"/>
                <w:sz w:val="20"/>
                <w:szCs w:val="20"/>
              </w:rPr>
            </w:pPr>
            <w:r>
              <w:rPr>
                <w:rFonts w:ascii="Times New Roman" w:hAnsi="Times New Roman"/>
                <w:sz w:val="20"/>
                <w:szCs w:val="20"/>
              </w:rPr>
              <w:t>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E6">
            <w:pPr>
              <w:ind w:firstLine="0"/>
              <w:jc w:val="center"/>
              <w:rPr>
                <w:rFonts w:ascii="Times New Roman" w:hAnsi="Times New Roman"/>
                <w:sz w:val="20"/>
                <w:szCs w:val="20"/>
              </w:rPr>
            </w:pPr>
            <w:r>
              <w:rPr>
                <w:rFonts w:ascii="Times New Roman" w:hAnsi="Times New Roman"/>
                <w:sz w:val="20"/>
                <w:szCs w:val="20"/>
              </w:rPr>
              <w:t>995332.06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E7">
            <w:pPr>
              <w:ind w:firstLine="0"/>
              <w:jc w:val="center"/>
              <w:rPr>
                <w:rFonts w:ascii="Times New Roman" w:hAnsi="Times New Roman"/>
                <w:sz w:val="20"/>
                <w:szCs w:val="20"/>
              </w:rPr>
            </w:pPr>
            <w:r>
              <w:rPr>
                <w:rFonts w:ascii="Times New Roman" w:hAnsi="Times New Roman"/>
                <w:sz w:val="20"/>
                <w:szCs w:val="20"/>
              </w:rPr>
              <w:t>2730423.50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E8">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E9">
            <w:pPr>
              <w:ind w:firstLine="0"/>
              <w:jc w:val="center"/>
              <w:rPr>
                <w:rFonts w:ascii="Times New Roman" w:hAnsi="Times New Roman"/>
                <w:sz w:val="20"/>
                <w:szCs w:val="20"/>
              </w:rPr>
            </w:pPr>
            <w:r>
              <w:rPr>
                <w:rFonts w:ascii="Times New Roman" w:hAnsi="Times New Roman"/>
                <w:sz w:val="20"/>
                <w:szCs w:val="20"/>
              </w:rPr>
              <w:t>995328.28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EA">
            <w:pPr>
              <w:ind w:firstLine="0"/>
              <w:jc w:val="center"/>
              <w:rPr>
                <w:rFonts w:ascii="Times New Roman" w:hAnsi="Times New Roman"/>
                <w:sz w:val="20"/>
                <w:szCs w:val="20"/>
              </w:rPr>
            </w:pPr>
            <w:r>
              <w:rPr>
                <w:rFonts w:ascii="Times New Roman" w:hAnsi="Times New Roman"/>
                <w:sz w:val="20"/>
                <w:szCs w:val="20"/>
              </w:rPr>
              <w:t>2730421.02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EB">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EC">
            <w:pPr>
              <w:ind w:firstLine="0"/>
              <w:jc w:val="center"/>
              <w:rPr>
                <w:rFonts w:ascii="Times New Roman" w:hAnsi="Times New Roman"/>
                <w:sz w:val="20"/>
                <w:szCs w:val="20"/>
              </w:rPr>
            </w:pPr>
            <w:r>
              <w:rPr>
                <w:rFonts w:ascii="Times New Roman" w:hAnsi="Times New Roman"/>
                <w:sz w:val="20"/>
                <w:szCs w:val="20"/>
              </w:rPr>
              <w:t>995330.76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ED">
            <w:pPr>
              <w:ind w:firstLine="0"/>
              <w:jc w:val="center"/>
              <w:rPr>
                <w:rFonts w:ascii="Times New Roman" w:hAnsi="Times New Roman"/>
                <w:sz w:val="20"/>
                <w:szCs w:val="20"/>
              </w:rPr>
            </w:pPr>
            <w:r>
              <w:rPr>
                <w:rFonts w:ascii="Times New Roman" w:hAnsi="Times New Roman"/>
                <w:sz w:val="20"/>
                <w:szCs w:val="20"/>
              </w:rPr>
              <w:t>2730417.24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EE">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EF">
            <w:pPr>
              <w:ind w:firstLine="0"/>
              <w:jc w:val="center"/>
              <w:rPr>
                <w:rFonts w:ascii="Times New Roman" w:hAnsi="Times New Roman"/>
                <w:sz w:val="20"/>
                <w:szCs w:val="20"/>
              </w:rPr>
            </w:pPr>
            <w:r>
              <w:rPr>
                <w:rFonts w:ascii="Times New Roman" w:hAnsi="Times New Roman"/>
                <w:sz w:val="20"/>
                <w:szCs w:val="20"/>
              </w:rPr>
              <w:t>995334.53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F0">
            <w:pPr>
              <w:ind w:firstLine="0"/>
              <w:jc w:val="center"/>
              <w:rPr>
                <w:rFonts w:ascii="Times New Roman" w:hAnsi="Times New Roman"/>
                <w:sz w:val="20"/>
                <w:szCs w:val="20"/>
              </w:rPr>
            </w:pPr>
            <w:r>
              <w:rPr>
                <w:rFonts w:ascii="Times New Roman" w:hAnsi="Times New Roman"/>
                <w:sz w:val="20"/>
                <w:szCs w:val="20"/>
              </w:rPr>
              <w:t>2730419.72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F1">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F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F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F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F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F6">
            <w:pPr>
              <w:ind w:firstLine="0"/>
              <w:jc w:val="center"/>
              <w:rPr>
                <w:rFonts w:ascii="Times New Roman" w:hAnsi="Times New Roman"/>
                <w:sz w:val="20"/>
                <w:szCs w:val="20"/>
              </w:rPr>
            </w:pPr>
            <w:r>
              <w:rPr>
                <w:rFonts w:ascii="Times New Roman" w:hAnsi="Times New Roman"/>
                <w:sz w:val="20"/>
                <w:szCs w:val="20"/>
              </w:rPr>
              <w:t>995349.47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F7">
            <w:pPr>
              <w:ind w:firstLine="0"/>
              <w:jc w:val="center"/>
              <w:rPr>
                <w:rFonts w:ascii="Times New Roman" w:hAnsi="Times New Roman"/>
                <w:sz w:val="20"/>
                <w:szCs w:val="20"/>
              </w:rPr>
            </w:pPr>
            <w:r>
              <w:rPr>
                <w:rFonts w:ascii="Times New Roman" w:hAnsi="Times New Roman"/>
                <w:sz w:val="20"/>
                <w:szCs w:val="20"/>
              </w:rPr>
              <w:t>2730428.97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F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F9">
            <w:pPr>
              <w:ind w:firstLine="0"/>
              <w:jc w:val="center"/>
              <w:rPr>
                <w:rFonts w:ascii="Times New Roman" w:hAnsi="Times New Roman"/>
                <w:sz w:val="20"/>
                <w:szCs w:val="20"/>
              </w:rPr>
            </w:pPr>
            <w:r>
              <w:rPr>
                <w:rFonts w:ascii="Times New Roman" w:hAnsi="Times New Roman"/>
                <w:sz w:val="20"/>
                <w:szCs w:val="20"/>
              </w:rPr>
              <w:t>995347.00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FA">
            <w:pPr>
              <w:ind w:firstLine="0"/>
              <w:jc w:val="center"/>
              <w:rPr>
                <w:rFonts w:ascii="Times New Roman" w:hAnsi="Times New Roman"/>
                <w:sz w:val="20"/>
                <w:szCs w:val="20"/>
              </w:rPr>
            </w:pPr>
            <w:r>
              <w:rPr>
                <w:rFonts w:ascii="Times New Roman" w:hAnsi="Times New Roman"/>
                <w:sz w:val="20"/>
                <w:szCs w:val="20"/>
              </w:rPr>
              <w:t>2730432.75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F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FC">
            <w:pPr>
              <w:ind w:firstLine="0"/>
              <w:jc w:val="center"/>
              <w:rPr>
                <w:rFonts w:ascii="Times New Roman" w:hAnsi="Times New Roman"/>
                <w:sz w:val="20"/>
                <w:szCs w:val="20"/>
              </w:rPr>
            </w:pPr>
            <w:r>
              <w:rPr>
                <w:rFonts w:ascii="Times New Roman" w:hAnsi="Times New Roman"/>
                <w:sz w:val="20"/>
                <w:szCs w:val="20"/>
              </w:rPr>
              <w:t>995343.22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FD">
            <w:pPr>
              <w:ind w:firstLine="0"/>
              <w:jc w:val="center"/>
              <w:rPr>
                <w:rFonts w:ascii="Times New Roman" w:hAnsi="Times New Roman"/>
                <w:sz w:val="20"/>
                <w:szCs w:val="20"/>
              </w:rPr>
            </w:pPr>
            <w:r>
              <w:rPr>
                <w:rFonts w:ascii="Times New Roman" w:hAnsi="Times New Roman"/>
                <w:sz w:val="20"/>
                <w:szCs w:val="20"/>
              </w:rPr>
              <w:t>2730430.28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FE">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FF">
            <w:pPr>
              <w:ind w:firstLine="0"/>
              <w:jc w:val="center"/>
              <w:rPr>
                <w:rFonts w:ascii="Times New Roman" w:hAnsi="Times New Roman"/>
                <w:sz w:val="20"/>
                <w:szCs w:val="20"/>
              </w:rPr>
            </w:pPr>
            <w:r>
              <w:rPr>
                <w:rFonts w:ascii="Times New Roman" w:hAnsi="Times New Roman"/>
                <w:sz w:val="20"/>
                <w:szCs w:val="20"/>
              </w:rPr>
              <w:t>995345.69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00">
            <w:pPr>
              <w:ind w:firstLine="0"/>
              <w:jc w:val="center"/>
              <w:rPr>
                <w:rFonts w:ascii="Times New Roman" w:hAnsi="Times New Roman"/>
                <w:sz w:val="20"/>
                <w:szCs w:val="20"/>
              </w:rPr>
            </w:pPr>
            <w:r>
              <w:rPr>
                <w:rFonts w:ascii="Times New Roman" w:hAnsi="Times New Roman"/>
                <w:sz w:val="20"/>
                <w:szCs w:val="20"/>
              </w:rPr>
              <w:t>2730426.50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0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02">
            <w:pPr>
              <w:ind w:firstLine="0"/>
              <w:jc w:val="center"/>
              <w:rPr>
                <w:rFonts w:ascii="Times New Roman" w:hAnsi="Times New Roman"/>
                <w:sz w:val="20"/>
                <w:szCs w:val="20"/>
              </w:rPr>
            </w:pPr>
            <w:r>
              <w:rPr>
                <w:rFonts w:ascii="Times New Roman" w:hAnsi="Times New Roman"/>
                <w:sz w:val="20"/>
                <w:szCs w:val="20"/>
              </w:rPr>
              <w:t>995349.47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03">
            <w:pPr>
              <w:ind w:firstLine="0"/>
              <w:jc w:val="center"/>
              <w:rPr>
                <w:rFonts w:ascii="Times New Roman" w:hAnsi="Times New Roman"/>
                <w:sz w:val="20"/>
                <w:szCs w:val="20"/>
              </w:rPr>
            </w:pPr>
            <w:r>
              <w:rPr>
                <w:rFonts w:ascii="Times New Roman" w:hAnsi="Times New Roman"/>
                <w:sz w:val="20"/>
                <w:szCs w:val="20"/>
              </w:rPr>
              <w:t>2730428.97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104">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0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0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0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08">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09">
            <w:pPr>
              <w:ind w:firstLine="0"/>
              <w:jc w:val="center"/>
              <w:rPr>
                <w:rFonts w:ascii="Times New Roman" w:hAnsi="Times New Roman"/>
                <w:sz w:val="20"/>
                <w:szCs w:val="20"/>
              </w:rPr>
            </w:pPr>
            <w:r>
              <w:rPr>
                <w:rFonts w:ascii="Times New Roman" w:hAnsi="Times New Roman"/>
                <w:sz w:val="20"/>
                <w:szCs w:val="20"/>
              </w:rPr>
              <w:t>995311.01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0A">
            <w:pPr>
              <w:ind w:firstLine="0"/>
              <w:jc w:val="center"/>
              <w:rPr>
                <w:rFonts w:ascii="Times New Roman" w:hAnsi="Times New Roman"/>
                <w:sz w:val="20"/>
                <w:szCs w:val="20"/>
              </w:rPr>
            </w:pPr>
            <w:r>
              <w:rPr>
                <w:rFonts w:ascii="Times New Roman" w:hAnsi="Times New Roman"/>
                <w:sz w:val="20"/>
                <w:szCs w:val="20"/>
              </w:rPr>
              <w:t>2730824.44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0B">
            <w:pPr>
              <w:ind w:firstLine="0"/>
              <w:jc w:val="center"/>
              <w:rPr>
                <w:rFonts w:ascii="Times New Roman" w:hAnsi="Times New Roman"/>
                <w:sz w:val="20"/>
                <w:szCs w:val="20"/>
              </w:rPr>
            </w:pPr>
            <w:r>
              <w:rPr>
                <w:rFonts w:ascii="Times New Roman" w:hAnsi="Times New Roman"/>
                <w:sz w:val="20"/>
                <w:szCs w:val="20"/>
              </w:rPr>
              <w:t>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0C">
            <w:pPr>
              <w:ind w:firstLine="0"/>
              <w:jc w:val="center"/>
              <w:rPr>
                <w:rFonts w:ascii="Times New Roman" w:hAnsi="Times New Roman"/>
                <w:sz w:val="20"/>
                <w:szCs w:val="20"/>
              </w:rPr>
            </w:pPr>
            <w:r>
              <w:rPr>
                <w:rFonts w:ascii="Times New Roman" w:hAnsi="Times New Roman"/>
                <w:sz w:val="20"/>
                <w:szCs w:val="20"/>
              </w:rPr>
              <w:t>995310.96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0D">
            <w:pPr>
              <w:ind w:firstLine="0"/>
              <w:jc w:val="center"/>
              <w:rPr>
                <w:rFonts w:ascii="Times New Roman" w:hAnsi="Times New Roman"/>
                <w:sz w:val="20"/>
                <w:szCs w:val="20"/>
              </w:rPr>
            </w:pPr>
            <w:r>
              <w:rPr>
                <w:rFonts w:ascii="Times New Roman" w:hAnsi="Times New Roman"/>
                <w:sz w:val="20"/>
                <w:szCs w:val="20"/>
              </w:rPr>
              <w:t>2730828.25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0E">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0F">
            <w:pPr>
              <w:ind w:firstLine="0"/>
              <w:jc w:val="center"/>
              <w:rPr>
                <w:rFonts w:ascii="Times New Roman" w:hAnsi="Times New Roman"/>
                <w:sz w:val="20"/>
                <w:szCs w:val="20"/>
              </w:rPr>
            </w:pPr>
            <w:r>
              <w:rPr>
                <w:rFonts w:ascii="Times New Roman" w:hAnsi="Times New Roman"/>
                <w:sz w:val="20"/>
                <w:szCs w:val="20"/>
              </w:rPr>
              <w:t>995307.28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10">
            <w:pPr>
              <w:ind w:firstLine="0"/>
              <w:jc w:val="center"/>
              <w:rPr>
                <w:rFonts w:ascii="Times New Roman" w:hAnsi="Times New Roman"/>
                <w:sz w:val="20"/>
                <w:szCs w:val="20"/>
              </w:rPr>
            </w:pPr>
            <w:r>
              <w:rPr>
                <w:rFonts w:ascii="Times New Roman" w:hAnsi="Times New Roman"/>
                <w:sz w:val="20"/>
                <w:szCs w:val="20"/>
              </w:rPr>
              <w:t>2730828.22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11">
            <w:pPr>
              <w:ind w:firstLine="0"/>
              <w:jc w:val="center"/>
              <w:rPr>
                <w:rFonts w:ascii="Times New Roman" w:hAnsi="Times New Roman"/>
                <w:sz w:val="20"/>
                <w:szCs w:val="20"/>
              </w:rPr>
            </w:pPr>
            <w:r>
              <w:rPr>
                <w:rFonts w:ascii="Times New Roman" w:hAnsi="Times New Roman"/>
                <w:sz w:val="20"/>
                <w:szCs w:val="20"/>
              </w:rPr>
              <w:t>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12">
            <w:pPr>
              <w:ind w:firstLine="0"/>
              <w:jc w:val="center"/>
              <w:rPr>
                <w:rFonts w:ascii="Times New Roman" w:hAnsi="Times New Roman"/>
                <w:sz w:val="20"/>
                <w:szCs w:val="20"/>
              </w:rPr>
            </w:pPr>
            <w:r>
              <w:rPr>
                <w:rFonts w:ascii="Times New Roman" w:hAnsi="Times New Roman"/>
                <w:sz w:val="20"/>
                <w:szCs w:val="20"/>
              </w:rPr>
              <w:t>995307.32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13">
            <w:pPr>
              <w:ind w:firstLine="0"/>
              <w:jc w:val="center"/>
              <w:rPr>
                <w:rFonts w:ascii="Times New Roman" w:hAnsi="Times New Roman"/>
                <w:sz w:val="20"/>
                <w:szCs w:val="20"/>
              </w:rPr>
            </w:pPr>
            <w:r>
              <w:rPr>
                <w:rFonts w:ascii="Times New Roman" w:hAnsi="Times New Roman"/>
                <w:sz w:val="20"/>
                <w:szCs w:val="20"/>
              </w:rPr>
              <w:t>2730824.41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14">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15">
            <w:pPr>
              <w:ind w:firstLine="0"/>
              <w:jc w:val="center"/>
              <w:rPr>
                <w:rFonts w:ascii="Times New Roman" w:hAnsi="Times New Roman"/>
                <w:sz w:val="20"/>
                <w:szCs w:val="20"/>
              </w:rPr>
            </w:pPr>
            <w:r>
              <w:rPr>
                <w:rFonts w:ascii="Times New Roman" w:hAnsi="Times New Roman"/>
                <w:sz w:val="20"/>
                <w:szCs w:val="20"/>
              </w:rPr>
              <w:t>995311.01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16">
            <w:pPr>
              <w:ind w:firstLine="0"/>
              <w:jc w:val="center"/>
              <w:rPr>
                <w:rFonts w:ascii="Times New Roman" w:hAnsi="Times New Roman"/>
                <w:sz w:val="20"/>
                <w:szCs w:val="20"/>
              </w:rPr>
            </w:pPr>
            <w:r>
              <w:rPr>
                <w:rFonts w:ascii="Times New Roman" w:hAnsi="Times New Roman"/>
                <w:sz w:val="20"/>
                <w:szCs w:val="20"/>
              </w:rPr>
              <w:t>2730824.44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117">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1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1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1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1B">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1C">
            <w:pPr>
              <w:ind w:firstLine="0"/>
              <w:jc w:val="center"/>
              <w:rPr>
                <w:rFonts w:ascii="Times New Roman" w:hAnsi="Times New Roman"/>
                <w:sz w:val="20"/>
                <w:szCs w:val="20"/>
              </w:rPr>
            </w:pPr>
            <w:r>
              <w:rPr>
                <w:rFonts w:ascii="Times New Roman" w:hAnsi="Times New Roman"/>
                <w:sz w:val="20"/>
                <w:szCs w:val="20"/>
              </w:rPr>
              <w:t>995326.49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1D">
            <w:pPr>
              <w:ind w:firstLine="0"/>
              <w:jc w:val="center"/>
              <w:rPr>
                <w:rFonts w:ascii="Times New Roman" w:hAnsi="Times New Roman"/>
                <w:sz w:val="20"/>
                <w:szCs w:val="20"/>
              </w:rPr>
            </w:pPr>
            <w:r>
              <w:rPr>
                <w:rFonts w:ascii="Times New Roman" w:hAnsi="Times New Roman"/>
                <w:sz w:val="20"/>
                <w:szCs w:val="20"/>
              </w:rPr>
              <w:t>2730825.93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1E">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1F">
            <w:pPr>
              <w:ind w:firstLine="0"/>
              <w:jc w:val="center"/>
              <w:rPr>
                <w:rFonts w:ascii="Times New Roman" w:hAnsi="Times New Roman"/>
                <w:sz w:val="20"/>
                <w:szCs w:val="20"/>
              </w:rPr>
            </w:pPr>
            <w:r>
              <w:rPr>
                <w:rFonts w:ascii="Times New Roman" w:hAnsi="Times New Roman"/>
                <w:sz w:val="20"/>
                <w:szCs w:val="20"/>
              </w:rPr>
              <w:t>995326.45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20">
            <w:pPr>
              <w:ind w:firstLine="0"/>
              <w:jc w:val="center"/>
              <w:rPr>
                <w:rFonts w:ascii="Times New Roman" w:hAnsi="Times New Roman"/>
                <w:sz w:val="20"/>
                <w:szCs w:val="20"/>
              </w:rPr>
            </w:pPr>
            <w:r>
              <w:rPr>
                <w:rFonts w:ascii="Times New Roman" w:hAnsi="Times New Roman"/>
                <w:sz w:val="20"/>
                <w:szCs w:val="20"/>
              </w:rPr>
              <w:t>2730829.66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21">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22">
            <w:pPr>
              <w:ind w:firstLine="0"/>
              <w:jc w:val="center"/>
              <w:rPr>
                <w:rFonts w:ascii="Times New Roman" w:hAnsi="Times New Roman"/>
                <w:sz w:val="20"/>
                <w:szCs w:val="20"/>
              </w:rPr>
            </w:pPr>
            <w:r>
              <w:rPr>
                <w:rFonts w:ascii="Times New Roman" w:hAnsi="Times New Roman"/>
                <w:sz w:val="20"/>
                <w:szCs w:val="20"/>
              </w:rPr>
              <w:t>995322.80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23">
            <w:pPr>
              <w:ind w:firstLine="0"/>
              <w:jc w:val="center"/>
              <w:rPr>
                <w:rFonts w:ascii="Times New Roman" w:hAnsi="Times New Roman"/>
                <w:sz w:val="20"/>
                <w:szCs w:val="20"/>
              </w:rPr>
            </w:pPr>
            <w:r>
              <w:rPr>
                <w:rFonts w:ascii="Times New Roman" w:hAnsi="Times New Roman"/>
                <w:sz w:val="20"/>
                <w:szCs w:val="20"/>
              </w:rPr>
              <w:t>2730829.62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24">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25">
            <w:pPr>
              <w:ind w:firstLine="0"/>
              <w:jc w:val="center"/>
              <w:rPr>
                <w:rFonts w:ascii="Times New Roman" w:hAnsi="Times New Roman"/>
                <w:sz w:val="20"/>
                <w:szCs w:val="20"/>
              </w:rPr>
            </w:pPr>
            <w:r>
              <w:rPr>
                <w:rFonts w:ascii="Times New Roman" w:hAnsi="Times New Roman"/>
                <w:sz w:val="20"/>
                <w:szCs w:val="20"/>
              </w:rPr>
              <w:t>995322.83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26">
            <w:pPr>
              <w:ind w:firstLine="0"/>
              <w:jc w:val="center"/>
              <w:rPr>
                <w:rFonts w:ascii="Times New Roman" w:hAnsi="Times New Roman"/>
                <w:sz w:val="20"/>
                <w:szCs w:val="20"/>
              </w:rPr>
            </w:pPr>
            <w:r>
              <w:rPr>
                <w:rFonts w:ascii="Times New Roman" w:hAnsi="Times New Roman"/>
                <w:sz w:val="20"/>
                <w:szCs w:val="20"/>
              </w:rPr>
              <w:t>2730825.89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27">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28">
            <w:pPr>
              <w:ind w:firstLine="0"/>
              <w:jc w:val="center"/>
              <w:rPr>
                <w:rFonts w:ascii="Times New Roman" w:hAnsi="Times New Roman"/>
                <w:sz w:val="20"/>
                <w:szCs w:val="20"/>
              </w:rPr>
            </w:pPr>
            <w:r>
              <w:rPr>
                <w:rFonts w:ascii="Times New Roman" w:hAnsi="Times New Roman"/>
                <w:sz w:val="20"/>
                <w:szCs w:val="20"/>
              </w:rPr>
              <w:t>995326.49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29">
            <w:pPr>
              <w:ind w:firstLine="0"/>
              <w:jc w:val="center"/>
              <w:rPr>
                <w:rFonts w:ascii="Times New Roman" w:hAnsi="Times New Roman"/>
                <w:sz w:val="20"/>
                <w:szCs w:val="20"/>
              </w:rPr>
            </w:pPr>
            <w:r>
              <w:rPr>
                <w:rFonts w:ascii="Times New Roman" w:hAnsi="Times New Roman"/>
                <w:sz w:val="20"/>
                <w:szCs w:val="20"/>
              </w:rPr>
              <w:t>2730825.93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12A">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2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2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2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2E">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2F">
            <w:pPr>
              <w:ind w:firstLine="0"/>
              <w:jc w:val="center"/>
              <w:rPr>
                <w:rFonts w:ascii="Times New Roman" w:hAnsi="Times New Roman"/>
                <w:sz w:val="20"/>
                <w:szCs w:val="20"/>
              </w:rPr>
            </w:pPr>
            <w:r>
              <w:rPr>
                <w:rFonts w:ascii="Times New Roman" w:hAnsi="Times New Roman"/>
                <w:sz w:val="20"/>
                <w:szCs w:val="20"/>
              </w:rPr>
              <w:t>995326.90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30">
            <w:pPr>
              <w:ind w:firstLine="0"/>
              <w:jc w:val="center"/>
              <w:rPr>
                <w:rFonts w:ascii="Times New Roman" w:hAnsi="Times New Roman"/>
                <w:sz w:val="20"/>
                <w:szCs w:val="20"/>
              </w:rPr>
            </w:pPr>
            <w:r>
              <w:rPr>
                <w:rFonts w:ascii="Times New Roman" w:hAnsi="Times New Roman"/>
                <w:sz w:val="20"/>
                <w:szCs w:val="20"/>
              </w:rPr>
              <w:t>2732277.86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31">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32">
            <w:pPr>
              <w:ind w:firstLine="0"/>
              <w:jc w:val="center"/>
              <w:rPr>
                <w:rFonts w:ascii="Times New Roman" w:hAnsi="Times New Roman"/>
                <w:sz w:val="20"/>
                <w:szCs w:val="20"/>
              </w:rPr>
            </w:pPr>
            <w:r>
              <w:rPr>
                <w:rFonts w:ascii="Times New Roman" w:hAnsi="Times New Roman"/>
                <w:sz w:val="20"/>
                <w:szCs w:val="20"/>
              </w:rPr>
              <w:t>995327.30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33">
            <w:pPr>
              <w:ind w:firstLine="0"/>
              <w:jc w:val="center"/>
              <w:rPr>
                <w:rFonts w:ascii="Times New Roman" w:hAnsi="Times New Roman"/>
                <w:sz w:val="20"/>
                <w:szCs w:val="20"/>
              </w:rPr>
            </w:pPr>
            <w:r>
              <w:rPr>
                <w:rFonts w:ascii="Times New Roman" w:hAnsi="Times New Roman"/>
                <w:sz w:val="20"/>
                <w:szCs w:val="20"/>
              </w:rPr>
              <w:t>2732281.36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34">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35">
            <w:pPr>
              <w:ind w:firstLine="0"/>
              <w:jc w:val="center"/>
              <w:rPr>
                <w:rFonts w:ascii="Times New Roman" w:hAnsi="Times New Roman"/>
                <w:sz w:val="20"/>
                <w:szCs w:val="20"/>
              </w:rPr>
            </w:pPr>
            <w:r>
              <w:rPr>
                <w:rFonts w:ascii="Times New Roman" w:hAnsi="Times New Roman"/>
                <w:sz w:val="20"/>
                <w:szCs w:val="20"/>
              </w:rPr>
              <w:t>995323.81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36">
            <w:pPr>
              <w:ind w:firstLine="0"/>
              <w:jc w:val="center"/>
              <w:rPr>
                <w:rFonts w:ascii="Times New Roman" w:hAnsi="Times New Roman"/>
                <w:sz w:val="20"/>
                <w:szCs w:val="20"/>
              </w:rPr>
            </w:pPr>
            <w:r>
              <w:rPr>
                <w:rFonts w:ascii="Times New Roman" w:hAnsi="Times New Roman"/>
                <w:sz w:val="20"/>
                <w:szCs w:val="20"/>
              </w:rPr>
              <w:t>2732281.76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37">
            <w:pPr>
              <w:ind w:firstLine="0"/>
              <w:jc w:val="center"/>
              <w:rPr>
                <w:rFonts w:ascii="Times New Roman" w:hAnsi="Times New Roman"/>
                <w:sz w:val="20"/>
                <w:szCs w:val="20"/>
              </w:rPr>
            </w:pPr>
            <w:r>
              <w:rPr>
                <w:rFonts w:ascii="Times New Roman" w:hAnsi="Times New Roman"/>
                <w:sz w:val="20"/>
                <w:szCs w:val="20"/>
              </w:rPr>
              <w:t>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38">
            <w:pPr>
              <w:ind w:firstLine="0"/>
              <w:jc w:val="center"/>
              <w:rPr>
                <w:rFonts w:ascii="Times New Roman" w:hAnsi="Times New Roman"/>
                <w:sz w:val="20"/>
                <w:szCs w:val="20"/>
              </w:rPr>
            </w:pPr>
            <w:r>
              <w:rPr>
                <w:rFonts w:ascii="Times New Roman" w:hAnsi="Times New Roman"/>
                <w:sz w:val="20"/>
                <w:szCs w:val="20"/>
              </w:rPr>
              <w:t>995323.41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39">
            <w:pPr>
              <w:ind w:firstLine="0"/>
              <w:jc w:val="center"/>
              <w:rPr>
                <w:rFonts w:ascii="Times New Roman" w:hAnsi="Times New Roman"/>
                <w:sz w:val="20"/>
                <w:szCs w:val="20"/>
              </w:rPr>
            </w:pPr>
            <w:r>
              <w:rPr>
                <w:rFonts w:ascii="Times New Roman" w:hAnsi="Times New Roman"/>
                <w:sz w:val="20"/>
                <w:szCs w:val="20"/>
              </w:rPr>
              <w:t>2732278.26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3A">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3B">
            <w:pPr>
              <w:ind w:firstLine="0"/>
              <w:jc w:val="center"/>
              <w:rPr>
                <w:rFonts w:ascii="Times New Roman" w:hAnsi="Times New Roman"/>
                <w:sz w:val="20"/>
                <w:szCs w:val="20"/>
              </w:rPr>
            </w:pPr>
            <w:r>
              <w:rPr>
                <w:rFonts w:ascii="Times New Roman" w:hAnsi="Times New Roman"/>
                <w:sz w:val="20"/>
                <w:szCs w:val="20"/>
              </w:rPr>
              <w:t>995326.90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3C">
            <w:pPr>
              <w:ind w:firstLine="0"/>
              <w:jc w:val="center"/>
              <w:rPr>
                <w:rFonts w:ascii="Times New Roman" w:hAnsi="Times New Roman"/>
                <w:sz w:val="20"/>
                <w:szCs w:val="20"/>
              </w:rPr>
            </w:pPr>
            <w:r>
              <w:rPr>
                <w:rFonts w:ascii="Times New Roman" w:hAnsi="Times New Roman"/>
                <w:sz w:val="20"/>
                <w:szCs w:val="20"/>
              </w:rPr>
              <w:t>2732277.86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13D">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3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3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4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41">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42">
            <w:pPr>
              <w:ind w:firstLine="0"/>
              <w:jc w:val="center"/>
              <w:rPr>
                <w:rFonts w:ascii="Times New Roman" w:hAnsi="Times New Roman"/>
                <w:sz w:val="20"/>
                <w:szCs w:val="20"/>
              </w:rPr>
            </w:pPr>
            <w:r>
              <w:rPr>
                <w:rFonts w:ascii="Times New Roman" w:hAnsi="Times New Roman"/>
                <w:sz w:val="20"/>
                <w:szCs w:val="20"/>
              </w:rPr>
              <w:t>995312.33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43">
            <w:pPr>
              <w:ind w:firstLine="0"/>
              <w:jc w:val="center"/>
              <w:rPr>
                <w:rFonts w:ascii="Times New Roman" w:hAnsi="Times New Roman"/>
                <w:sz w:val="20"/>
                <w:szCs w:val="20"/>
              </w:rPr>
            </w:pPr>
            <w:r>
              <w:rPr>
                <w:rFonts w:ascii="Times New Roman" w:hAnsi="Times New Roman"/>
                <w:sz w:val="20"/>
                <w:szCs w:val="20"/>
              </w:rPr>
              <w:t>2732278.53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44">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45">
            <w:pPr>
              <w:ind w:firstLine="0"/>
              <w:jc w:val="center"/>
              <w:rPr>
                <w:rFonts w:ascii="Times New Roman" w:hAnsi="Times New Roman"/>
                <w:sz w:val="20"/>
                <w:szCs w:val="20"/>
              </w:rPr>
            </w:pPr>
            <w:r>
              <w:rPr>
                <w:rFonts w:ascii="Times New Roman" w:hAnsi="Times New Roman"/>
                <w:sz w:val="20"/>
                <w:szCs w:val="20"/>
              </w:rPr>
              <w:t>995313.16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46">
            <w:pPr>
              <w:ind w:firstLine="0"/>
              <w:jc w:val="center"/>
              <w:rPr>
                <w:rFonts w:ascii="Times New Roman" w:hAnsi="Times New Roman"/>
                <w:sz w:val="20"/>
                <w:szCs w:val="20"/>
              </w:rPr>
            </w:pPr>
            <w:r>
              <w:rPr>
                <w:rFonts w:ascii="Times New Roman" w:hAnsi="Times New Roman"/>
                <w:sz w:val="20"/>
                <w:szCs w:val="20"/>
              </w:rPr>
              <w:t>2732281.95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47">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48">
            <w:pPr>
              <w:ind w:firstLine="0"/>
              <w:jc w:val="center"/>
              <w:rPr>
                <w:rFonts w:ascii="Times New Roman" w:hAnsi="Times New Roman"/>
                <w:sz w:val="20"/>
                <w:szCs w:val="20"/>
              </w:rPr>
            </w:pPr>
            <w:r>
              <w:rPr>
                <w:rFonts w:ascii="Times New Roman" w:hAnsi="Times New Roman"/>
                <w:sz w:val="20"/>
                <w:szCs w:val="20"/>
              </w:rPr>
              <w:t>995309.74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49">
            <w:pPr>
              <w:ind w:firstLine="0"/>
              <w:jc w:val="center"/>
              <w:rPr>
                <w:rFonts w:ascii="Times New Roman" w:hAnsi="Times New Roman"/>
                <w:sz w:val="20"/>
                <w:szCs w:val="20"/>
              </w:rPr>
            </w:pPr>
            <w:r>
              <w:rPr>
                <w:rFonts w:ascii="Times New Roman" w:hAnsi="Times New Roman"/>
                <w:sz w:val="20"/>
                <w:szCs w:val="20"/>
              </w:rPr>
              <w:t>2732282.78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4A">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4B">
            <w:pPr>
              <w:ind w:firstLine="0"/>
              <w:jc w:val="center"/>
              <w:rPr>
                <w:rFonts w:ascii="Times New Roman" w:hAnsi="Times New Roman"/>
                <w:sz w:val="20"/>
                <w:szCs w:val="20"/>
              </w:rPr>
            </w:pPr>
            <w:r>
              <w:rPr>
                <w:rFonts w:ascii="Times New Roman" w:hAnsi="Times New Roman"/>
                <w:sz w:val="20"/>
                <w:szCs w:val="20"/>
              </w:rPr>
              <w:t>995308.91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4C">
            <w:pPr>
              <w:ind w:firstLine="0"/>
              <w:jc w:val="center"/>
              <w:rPr>
                <w:rFonts w:ascii="Times New Roman" w:hAnsi="Times New Roman"/>
                <w:sz w:val="20"/>
                <w:szCs w:val="20"/>
              </w:rPr>
            </w:pPr>
            <w:r>
              <w:rPr>
                <w:rFonts w:ascii="Times New Roman" w:hAnsi="Times New Roman"/>
                <w:sz w:val="20"/>
                <w:szCs w:val="20"/>
              </w:rPr>
              <w:t>2732279.36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4D">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4E">
            <w:pPr>
              <w:ind w:firstLine="0"/>
              <w:jc w:val="center"/>
              <w:rPr>
                <w:rFonts w:ascii="Times New Roman" w:hAnsi="Times New Roman"/>
                <w:sz w:val="20"/>
                <w:szCs w:val="20"/>
              </w:rPr>
            </w:pPr>
            <w:r>
              <w:rPr>
                <w:rFonts w:ascii="Times New Roman" w:hAnsi="Times New Roman"/>
                <w:sz w:val="20"/>
                <w:szCs w:val="20"/>
              </w:rPr>
              <w:t>995312.33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4F">
            <w:pPr>
              <w:ind w:firstLine="0"/>
              <w:jc w:val="center"/>
              <w:rPr>
                <w:rFonts w:ascii="Times New Roman" w:hAnsi="Times New Roman"/>
                <w:sz w:val="20"/>
                <w:szCs w:val="20"/>
              </w:rPr>
            </w:pPr>
            <w:r>
              <w:rPr>
                <w:rFonts w:ascii="Times New Roman" w:hAnsi="Times New Roman"/>
                <w:sz w:val="20"/>
                <w:szCs w:val="20"/>
              </w:rPr>
              <w:t>2732278.53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150">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5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5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5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54">
            <w:pPr>
              <w:ind w:firstLine="0"/>
              <w:jc w:val="center"/>
              <w:rPr>
                <w:rFonts w:ascii="Times New Roman" w:hAnsi="Times New Roman"/>
                <w:sz w:val="20"/>
                <w:szCs w:val="20"/>
              </w:rPr>
            </w:pPr>
            <w:r>
              <w:rPr>
                <w:rFonts w:ascii="Times New Roman" w:hAnsi="Times New Roman"/>
                <w:sz w:val="20"/>
                <w:szCs w:val="20"/>
              </w:rPr>
              <w:t>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55">
            <w:pPr>
              <w:ind w:firstLine="0"/>
              <w:jc w:val="center"/>
              <w:rPr>
                <w:rFonts w:ascii="Times New Roman" w:hAnsi="Times New Roman"/>
                <w:sz w:val="20"/>
                <w:szCs w:val="20"/>
              </w:rPr>
            </w:pPr>
            <w:r>
              <w:rPr>
                <w:rFonts w:ascii="Times New Roman" w:hAnsi="Times New Roman"/>
                <w:sz w:val="20"/>
                <w:szCs w:val="20"/>
              </w:rPr>
              <w:t>995351.82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56">
            <w:pPr>
              <w:ind w:firstLine="0"/>
              <w:jc w:val="center"/>
              <w:rPr>
                <w:rFonts w:ascii="Times New Roman" w:hAnsi="Times New Roman"/>
                <w:sz w:val="20"/>
                <w:szCs w:val="20"/>
              </w:rPr>
            </w:pPr>
            <w:r>
              <w:rPr>
                <w:rFonts w:ascii="Times New Roman" w:hAnsi="Times New Roman"/>
                <w:sz w:val="20"/>
                <w:szCs w:val="20"/>
              </w:rPr>
              <w:t>2730418.34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57">
            <w:pPr>
              <w:ind w:firstLine="0"/>
              <w:jc w:val="center"/>
              <w:rPr>
                <w:rFonts w:ascii="Times New Roman" w:hAnsi="Times New Roman"/>
                <w:sz w:val="20"/>
                <w:szCs w:val="20"/>
              </w:rPr>
            </w:pPr>
            <w:r>
              <w:rPr>
                <w:rFonts w:ascii="Times New Roman" w:hAnsi="Times New Roman"/>
                <w:sz w:val="20"/>
                <w:szCs w:val="20"/>
              </w:rPr>
              <w:t>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58">
            <w:pPr>
              <w:ind w:firstLine="0"/>
              <w:jc w:val="center"/>
              <w:rPr>
                <w:rFonts w:ascii="Times New Roman" w:hAnsi="Times New Roman"/>
                <w:sz w:val="20"/>
                <w:szCs w:val="20"/>
              </w:rPr>
            </w:pPr>
            <w:r>
              <w:rPr>
                <w:rFonts w:ascii="Times New Roman" w:hAnsi="Times New Roman"/>
                <w:sz w:val="20"/>
                <w:szCs w:val="20"/>
              </w:rPr>
              <w:t>995351.81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59">
            <w:pPr>
              <w:ind w:firstLine="0"/>
              <w:jc w:val="center"/>
              <w:rPr>
                <w:rFonts w:ascii="Times New Roman" w:hAnsi="Times New Roman"/>
                <w:sz w:val="20"/>
                <w:szCs w:val="20"/>
              </w:rPr>
            </w:pPr>
            <w:r>
              <w:rPr>
                <w:rFonts w:ascii="Times New Roman" w:hAnsi="Times New Roman"/>
                <w:sz w:val="20"/>
                <w:szCs w:val="20"/>
              </w:rPr>
              <w:t>2730419.83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5A">
            <w:pPr>
              <w:ind w:firstLine="0"/>
              <w:jc w:val="center"/>
              <w:rPr>
                <w:rFonts w:ascii="Times New Roman" w:hAnsi="Times New Roman"/>
                <w:sz w:val="20"/>
                <w:szCs w:val="20"/>
              </w:rPr>
            </w:pPr>
            <w:r>
              <w:rPr>
                <w:rFonts w:ascii="Times New Roman" w:hAnsi="Times New Roman"/>
                <w:sz w:val="20"/>
                <w:szCs w:val="20"/>
              </w:rPr>
              <w:t>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5B">
            <w:pPr>
              <w:ind w:firstLine="0"/>
              <w:jc w:val="center"/>
              <w:rPr>
                <w:rFonts w:ascii="Times New Roman" w:hAnsi="Times New Roman"/>
                <w:sz w:val="20"/>
                <w:szCs w:val="20"/>
              </w:rPr>
            </w:pPr>
            <w:r>
              <w:rPr>
                <w:rFonts w:ascii="Times New Roman" w:hAnsi="Times New Roman"/>
                <w:sz w:val="20"/>
                <w:szCs w:val="20"/>
              </w:rPr>
              <w:t>995346.02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5C">
            <w:pPr>
              <w:ind w:firstLine="0"/>
              <w:jc w:val="center"/>
              <w:rPr>
                <w:rFonts w:ascii="Times New Roman" w:hAnsi="Times New Roman"/>
                <w:sz w:val="20"/>
                <w:szCs w:val="20"/>
              </w:rPr>
            </w:pPr>
            <w:r>
              <w:rPr>
                <w:rFonts w:ascii="Times New Roman" w:hAnsi="Times New Roman"/>
                <w:sz w:val="20"/>
                <w:szCs w:val="20"/>
              </w:rPr>
              <w:t>2730419.80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5D">
            <w:pPr>
              <w:ind w:firstLine="0"/>
              <w:jc w:val="center"/>
              <w:rPr>
                <w:rFonts w:ascii="Times New Roman" w:hAnsi="Times New Roman"/>
                <w:sz w:val="20"/>
                <w:szCs w:val="20"/>
              </w:rPr>
            </w:pPr>
            <w:r>
              <w:rPr>
                <w:rFonts w:ascii="Times New Roman" w:hAnsi="Times New Roman"/>
                <w:sz w:val="20"/>
                <w:szCs w:val="20"/>
              </w:rPr>
              <w:t>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5E">
            <w:pPr>
              <w:ind w:firstLine="0"/>
              <w:jc w:val="center"/>
              <w:rPr>
                <w:rFonts w:ascii="Times New Roman" w:hAnsi="Times New Roman"/>
                <w:sz w:val="20"/>
                <w:szCs w:val="20"/>
              </w:rPr>
            </w:pPr>
            <w:r>
              <w:rPr>
                <w:rFonts w:ascii="Times New Roman" w:hAnsi="Times New Roman"/>
                <w:sz w:val="20"/>
                <w:szCs w:val="20"/>
              </w:rPr>
              <w:t>995346.03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5F">
            <w:pPr>
              <w:ind w:firstLine="0"/>
              <w:jc w:val="center"/>
              <w:rPr>
                <w:rFonts w:ascii="Times New Roman" w:hAnsi="Times New Roman"/>
                <w:sz w:val="20"/>
                <w:szCs w:val="20"/>
              </w:rPr>
            </w:pPr>
            <w:r>
              <w:rPr>
                <w:rFonts w:ascii="Times New Roman" w:hAnsi="Times New Roman"/>
                <w:sz w:val="20"/>
                <w:szCs w:val="20"/>
              </w:rPr>
              <w:t>2730418.31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60">
            <w:pPr>
              <w:ind w:firstLine="0"/>
              <w:jc w:val="center"/>
              <w:rPr>
                <w:rFonts w:ascii="Times New Roman" w:hAnsi="Times New Roman"/>
                <w:sz w:val="20"/>
                <w:szCs w:val="20"/>
              </w:rPr>
            </w:pPr>
            <w:r>
              <w:rPr>
                <w:rFonts w:ascii="Times New Roman" w:hAnsi="Times New Roman"/>
                <w:sz w:val="20"/>
                <w:szCs w:val="20"/>
              </w:rPr>
              <w:t>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61">
            <w:pPr>
              <w:ind w:firstLine="0"/>
              <w:jc w:val="center"/>
              <w:rPr>
                <w:rFonts w:ascii="Times New Roman" w:hAnsi="Times New Roman"/>
                <w:sz w:val="20"/>
                <w:szCs w:val="20"/>
              </w:rPr>
            </w:pPr>
            <w:r>
              <w:rPr>
                <w:rFonts w:ascii="Times New Roman" w:hAnsi="Times New Roman"/>
                <w:sz w:val="20"/>
                <w:szCs w:val="20"/>
              </w:rPr>
              <w:t>995351.82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62">
            <w:pPr>
              <w:ind w:firstLine="0"/>
              <w:jc w:val="center"/>
              <w:rPr>
                <w:rFonts w:ascii="Times New Roman" w:hAnsi="Times New Roman"/>
                <w:sz w:val="20"/>
                <w:szCs w:val="20"/>
              </w:rPr>
            </w:pPr>
            <w:r>
              <w:rPr>
                <w:rFonts w:ascii="Times New Roman" w:hAnsi="Times New Roman"/>
                <w:sz w:val="20"/>
                <w:szCs w:val="20"/>
              </w:rPr>
              <w:t>2730418.34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163">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6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6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6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67">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68">
            <w:pPr>
              <w:ind w:firstLine="0"/>
              <w:jc w:val="center"/>
              <w:rPr>
                <w:rFonts w:ascii="Times New Roman" w:hAnsi="Times New Roman"/>
                <w:sz w:val="20"/>
                <w:szCs w:val="20"/>
              </w:rPr>
            </w:pPr>
            <w:r>
              <w:rPr>
                <w:rFonts w:ascii="Times New Roman" w:hAnsi="Times New Roman"/>
                <w:sz w:val="20"/>
                <w:szCs w:val="20"/>
              </w:rPr>
              <w:t>995310.79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69">
            <w:pPr>
              <w:ind w:firstLine="0"/>
              <w:jc w:val="center"/>
              <w:rPr>
                <w:rFonts w:ascii="Times New Roman" w:hAnsi="Times New Roman"/>
                <w:sz w:val="20"/>
                <w:szCs w:val="20"/>
              </w:rPr>
            </w:pPr>
            <w:r>
              <w:rPr>
                <w:rFonts w:ascii="Times New Roman" w:hAnsi="Times New Roman"/>
                <w:sz w:val="20"/>
                <w:szCs w:val="20"/>
              </w:rPr>
              <w:t>2731575.40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6A">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6B">
            <w:pPr>
              <w:ind w:firstLine="0"/>
              <w:jc w:val="center"/>
              <w:rPr>
                <w:rFonts w:ascii="Times New Roman" w:hAnsi="Times New Roman"/>
                <w:sz w:val="20"/>
                <w:szCs w:val="20"/>
              </w:rPr>
            </w:pPr>
            <w:r>
              <w:rPr>
                <w:rFonts w:ascii="Times New Roman" w:hAnsi="Times New Roman"/>
                <w:sz w:val="20"/>
                <w:szCs w:val="20"/>
              </w:rPr>
              <w:t>995310.78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6C">
            <w:pPr>
              <w:ind w:firstLine="0"/>
              <w:jc w:val="center"/>
              <w:rPr>
                <w:rFonts w:ascii="Times New Roman" w:hAnsi="Times New Roman"/>
                <w:sz w:val="20"/>
                <w:szCs w:val="20"/>
              </w:rPr>
            </w:pPr>
            <w:r>
              <w:rPr>
                <w:rFonts w:ascii="Times New Roman" w:hAnsi="Times New Roman"/>
                <w:sz w:val="20"/>
                <w:szCs w:val="20"/>
              </w:rPr>
              <w:t>2731576.90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6D">
            <w:pPr>
              <w:ind w:firstLine="0"/>
              <w:jc w:val="center"/>
              <w:rPr>
                <w:rFonts w:ascii="Times New Roman" w:hAnsi="Times New Roman"/>
                <w:sz w:val="20"/>
                <w:szCs w:val="20"/>
              </w:rPr>
            </w:pPr>
            <w:r>
              <w:rPr>
                <w:rFonts w:ascii="Times New Roman" w:hAnsi="Times New Roman"/>
                <w:sz w:val="20"/>
                <w:szCs w:val="20"/>
              </w:rPr>
              <w:t>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6E">
            <w:pPr>
              <w:ind w:firstLine="0"/>
              <w:jc w:val="center"/>
              <w:rPr>
                <w:rFonts w:ascii="Times New Roman" w:hAnsi="Times New Roman"/>
                <w:sz w:val="20"/>
                <w:szCs w:val="20"/>
              </w:rPr>
            </w:pPr>
            <w:r>
              <w:rPr>
                <w:rFonts w:ascii="Times New Roman" w:hAnsi="Times New Roman"/>
                <w:sz w:val="20"/>
                <w:szCs w:val="20"/>
              </w:rPr>
              <w:t>995309.28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6F">
            <w:pPr>
              <w:ind w:firstLine="0"/>
              <w:jc w:val="center"/>
              <w:rPr>
                <w:rFonts w:ascii="Times New Roman" w:hAnsi="Times New Roman"/>
                <w:sz w:val="20"/>
                <w:szCs w:val="20"/>
              </w:rPr>
            </w:pPr>
            <w:r>
              <w:rPr>
                <w:rFonts w:ascii="Times New Roman" w:hAnsi="Times New Roman"/>
                <w:sz w:val="20"/>
                <w:szCs w:val="20"/>
              </w:rPr>
              <w:t>2731576.89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70">
            <w:pPr>
              <w:ind w:firstLine="0"/>
              <w:jc w:val="center"/>
              <w:rPr>
                <w:rFonts w:ascii="Times New Roman" w:hAnsi="Times New Roman"/>
                <w:sz w:val="20"/>
                <w:szCs w:val="20"/>
              </w:rPr>
            </w:pPr>
            <w:r>
              <w:rPr>
                <w:rFonts w:ascii="Times New Roman" w:hAnsi="Times New Roman"/>
                <w:sz w:val="20"/>
                <w:szCs w:val="20"/>
              </w:rPr>
              <w:t>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71">
            <w:pPr>
              <w:ind w:firstLine="0"/>
              <w:jc w:val="center"/>
              <w:rPr>
                <w:rFonts w:ascii="Times New Roman" w:hAnsi="Times New Roman"/>
                <w:sz w:val="20"/>
                <w:szCs w:val="20"/>
              </w:rPr>
            </w:pPr>
            <w:r>
              <w:rPr>
                <w:rFonts w:ascii="Times New Roman" w:hAnsi="Times New Roman"/>
                <w:sz w:val="20"/>
                <w:szCs w:val="20"/>
              </w:rPr>
              <w:t>995309.29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72">
            <w:pPr>
              <w:ind w:firstLine="0"/>
              <w:jc w:val="center"/>
              <w:rPr>
                <w:rFonts w:ascii="Times New Roman" w:hAnsi="Times New Roman"/>
                <w:sz w:val="20"/>
                <w:szCs w:val="20"/>
              </w:rPr>
            </w:pPr>
            <w:r>
              <w:rPr>
                <w:rFonts w:ascii="Times New Roman" w:hAnsi="Times New Roman"/>
                <w:sz w:val="20"/>
                <w:szCs w:val="20"/>
              </w:rPr>
              <w:t>2731575.39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73">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74">
            <w:pPr>
              <w:ind w:firstLine="0"/>
              <w:jc w:val="center"/>
              <w:rPr>
                <w:rFonts w:ascii="Times New Roman" w:hAnsi="Times New Roman"/>
                <w:sz w:val="20"/>
                <w:szCs w:val="20"/>
              </w:rPr>
            </w:pPr>
            <w:r>
              <w:rPr>
                <w:rFonts w:ascii="Times New Roman" w:hAnsi="Times New Roman"/>
                <w:sz w:val="20"/>
                <w:szCs w:val="20"/>
              </w:rPr>
              <w:t>995310.79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75">
            <w:pPr>
              <w:ind w:firstLine="0"/>
              <w:jc w:val="center"/>
              <w:rPr>
                <w:rFonts w:ascii="Times New Roman" w:hAnsi="Times New Roman"/>
                <w:sz w:val="20"/>
                <w:szCs w:val="20"/>
              </w:rPr>
            </w:pPr>
            <w:r>
              <w:rPr>
                <w:rFonts w:ascii="Times New Roman" w:hAnsi="Times New Roman"/>
                <w:sz w:val="20"/>
                <w:szCs w:val="20"/>
              </w:rPr>
              <w:t>2731575.40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176">
            <w:pPr>
              <w:ind w:firstLine="0"/>
              <w:jc w:val="center"/>
              <w:rPr>
                <w:rFonts w:ascii="Times New Roman" w:hAnsi="Times New Roman"/>
                <w:b/>
                <w:bCs/>
                <w:sz w:val="20"/>
                <w:szCs w:val="20"/>
              </w:rPr>
            </w:pPr>
            <w:r>
              <w:rPr>
                <w:rFonts w:ascii="Times New Roman" w:hAnsi="Times New Roman"/>
                <w:b/>
                <w:bCs/>
                <w:sz w:val="20"/>
                <w:szCs w:val="20"/>
              </w:rPr>
              <w:t>Контур10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7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7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7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7A">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7B">
            <w:pPr>
              <w:ind w:firstLine="0"/>
              <w:jc w:val="center"/>
              <w:rPr>
                <w:rFonts w:ascii="Times New Roman" w:hAnsi="Times New Roman"/>
                <w:sz w:val="20"/>
                <w:szCs w:val="20"/>
              </w:rPr>
            </w:pPr>
            <w:r>
              <w:rPr>
                <w:rFonts w:ascii="Times New Roman" w:hAnsi="Times New Roman"/>
                <w:sz w:val="20"/>
                <w:szCs w:val="20"/>
              </w:rPr>
              <w:t>995311.12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7C">
            <w:pPr>
              <w:ind w:firstLine="0"/>
              <w:jc w:val="center"/>
              <w:rPr>
                <w:rFonts w:ascii="Times New Roman" w:hAnsi="Times New Roman"/>
                <w:sz w:val="20"/>
                <w:szCs w:val="20"/>
              </w:rPr>
            </w:pPr>
            <w:r>
              <w:rPr>
                <w:rFonts w:ascii="Times New Roman" w:hAnsi="Times New Roman"/>
                <w:sz w:val="20"/>
                <w:szCs w:val="20"/>
              </w:rPr>
              <w:t>2731701.60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7D">
            <w:pPr>
              <w:ind w:firstLine="0"/>
              <w:jc w:val="center"/>
              <w:rPr>
                <w:rFonts w:ascii="Times New Roman" w:hAnsi="Times New Roman"/>
                <w:sz w:val="20"/>
                <w:szCs w:val="20"/>
              </w:rPr>
            </w:pPr>
            <w:r>
              <w:rPr>
                <w:rFonts w:ascii="Times New Roman" w:hAnsi="Times New Roman"/>
                <w:sz w:val="20"/>
                <w:szCs w:val="20"/>
              </w:rPr>
              <w:t>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7E">
            <w:pPr>
              <w:ind w:firstLine="0"/>
              <w:jc w:val="center"/>
              <w:rPr>
                <w:rFonts w:ascii="Times New Roman" w:hAnsi="Times New Roman"/>
                <w:sz w:val="20"/>
                <w:szCs w:val="20"/>
              </w:rPr>
            </w:pPr>
            <w:r>
              <w:rPr>
                <w:rFonts w:ascii="Times New Roman" w:hAnsi="Times New Roman"/>
                <w:sz w:val="20"/>
                <w:szCs w:val="20"/>
              </w:rPr>
              <w:t>995311.11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7F">
            <w:pPr>
              <w:ind w:firstLine="0"/>
              <w:jc w:val="center"/>
              <w:rPr>
                <w:rFonts w:ascii="Times New Roman" w:hAnsi="Times New Roman"/>
                <w:sz w:val="20"/>
                <w:szCs w:val="20"/>
              </w:rPr>
            </w:pPr>
            <w:r>
              <w:rPr>
                <w:rFonts w:ascii="Times New Roman" w:hAnsi="Times New Roman"/>
                <w:sz w:val="20"/>
                <w:szCs w:val="20"/>
              </w:rPr>
              <w:t>2731703.10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80">
            <w:pPr>
              <w:ind w:firstLine="0"/>
              <w:jc w:val="center"/>
              <w:rPr>
                <w:rFonts w:ascii="Times New Roman" w:hAnsi="Times New Roman"/>
                <w:sz w:val="20"/>
                <w:szCs w:val="20"/>
              </w:rPr>
            </w:pPr>
            <w:r>
              <w:rPr>
                <w:rFonts w:ascii="Times New Roman" w:hAnsi="Times New Roman"/>
                <w:sz w:val="20"/>
                <w:szCs w:val="20"/>
              </w:rPr>
              <w:t>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81">
            <w:pPr>
              <w:ind w:firstLine="0"/>
              <w:jc w:val="center"/>
              <w:rPr>
                <w:rFonts w:ascii="Times New Roman" w:hAnsi="Times New Roman"/>
                <w:sz w:val="20"/>
                <w:szCs w:val="20"/>
              </w:rPr>
            </w:pPr>
            <w:r>
              <w:rPr>
                <w:rFonts w:ascii="Times New Roman" w:hAnsi="Times New Roman"/>
                <w:sz w:val="20"/>
                <w:szCs w:val="20"/>
              </w:rPr>
              <w:t>995309.61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82">
            <w:pPr>
              <w:ind w:firstLine="0"/>
              <w:jc w:val="center"/>
              <w:rPr>
                <w:rFonts w:ascii="Times New Roman" w:hAnsi="Times New Roman"/>
                <w:sz w:val="20"/>
                <w:szCs w:val="20"/>
              </w:rPr>
            </w:pPr>
            <w:r>
              <w:rPr>
                <w:rFonts w:ascii="Times New Roman" w:hAnsi="Times New Roman"/>
                <w:sz w:val="20"/>
                <w:szCs w:val="20"/>
              </w:rPr>
              <w:t>2731703.10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83">
            <w:pPr>
              <w:ind w:firstLine="0"/>
              <w:jc w:val="center"/>
              <w:rPr>
                <w:rFonts w:ascii="Times New Roman" w:hAnsi="Times New Roman"/>
                <w:sz w:val="20"/>
                <w:szCs w:val="20"/>
              </w:rPr>
            </w:pPr>
            <w:r>
              <w:rPr>
                <w:rFonts w:ascii="Times New Roman" w:hAnsi="Times New Roman"/>
                <w:sz w:val="20"/>
                <w:szCs w:val="20"/>
              </w:rPr>
              <w:t>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84">
            <w:pPr>
              <w:ind w:firstLine="0"/>
              <w:jc w:val="center"/>
              <w:rPr>
                <w:rFonts w:ascii="Times New Roman" w:hAnsi="Times New Roman"/>
                <w:sz w:val="20"/>
                <w:szCs w:val="20"/>
              </w:rPr>
            </w:pPr>
            <w:r>
              <w:rPr>
                <w:rFonts w:ascii="Times New Roman" w:hAnsi="Times New Roman"/>
                <w:sz w:val="20"/>
                <w:szCs w:val="20"/>
              </w:rPr>
              <w:t>995309.62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85">
            <w:pPr>
              <w:ind w:firstLine="0"/>
              <w:jc w:val="center"/>
              <w:rPr>
                <w:rFonts w:ascii="Times New Roman" w:hAnsi="Times New Roman"/>
                <w:sz w:val="20"/>
                <w:szCs w:val="20"/>
              </w:rPr>
            </w:pPr>
            <w:r>
              <w:rPr>
                <w:rFonts w:ascii="Times New Roman" w:hAnsi="Times New Roman"/>
                <w:sz w:val="20"/>
                <w:szCs w:val="20"/>
              </w:rPr>
              <w:t>2731701.60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86">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87">
            <w:pPr>
              <w:ind w:firstLine="0"/>
              <w:jc w:val="center"/>
              <w:rPr>
                <w:rFonts w:ascii="Times New Roman" w:hAnsi="Times New Roman"/>
                <w:sz w:val="20"/>
                <w:szCs w:val="20"/>
              </w:rPr>
            </w:pPr>
            <w:r>
              <w:rPr>
                <w:rFonts w:ascii="Times New Roman" w:hAnsi="Times New Roman"/>
                <w:sz w:val="20"/>
                <w:szCs w:val="20"/>
              </w:rPr>
              <w:t>995311.12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88">
            <w:pPr>
              <w:ind w:firstLine="0"/>
              <w:jc w:val="center"/>
              <w:rPr>
                <w:rFonts w:ascii="Times New Roman" w:hAnsi="Times New Roman"/>
                <w:sz w:val="20"/>
                <w:szCs w:val="20"/>
              </w:rPr>
            </w:pPr>
            <w:r>
              <w:rPr>
                <w:rFonts w:ascii="Times New Roman" w:hAnsi="Times New Roman"/>
                <w:sz w:val="20"/>
                <w:szCs w:val="20"/>
              </w:rPr>
              <w:t>2731701.60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189">
            <w:pPr>
              <w:ind w:firstLine="0"/>
              <w:jc w:val="center"/>
              <w:rPr>
                <w:rFonts w:ascii="Times New Roman" w:hAnsi="Times New Roman"/>
                <w:b/>
                <w:bCs/>
                <w:sz w:val="20"/>
                <w:szCs w:val="20"/>
              </w:rPr>
            </w:pPr>
            <w:r>
              <w:rPr>
                <w:rFonts w:ascii="Times New Roman" w:hAnsi="Times New Roman"/>
                <w:b/>
                <w:bCs/>
                <w:sz w:val="20"/>
                <w:szCs w:val="20"/>
              </w:rPr>
              <w:t>Контур11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8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8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8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8D">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8E">
            <w:pPr>
              <w:ind w:firstLine="0"/>
              <w:jc w:val="center"/>
              <w:rPr>
                <w:rFonts w:ascii="Times New Roman" w:hAnsi="Times New Roman"/>
                <w:sz w:val="20"/>
                <w:szCs w:val="20"/>
              </w:rPr>
            </w:pPr>
            <w:r>
              <w:rPr>
                <w:rFonts w:ascii="Times New Roman" w:hAnsi="Times New Roman"/>
                <w:sz w:val="20"/>
                <w:szCs w:val="20"/>
              </w:rPr>
              <w:t>995311.25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8F">
            <w:pPr>
              <w:ind w:firstLine="0"/>
              <w:jc w:val="center"/>
              <w:rPr>
                <w:rFonts w:ascii="Times New Roman" w:hAnsi="Times New Roman"/>
                <w:sz w:val="20"/>
                <w:szCs w:val="20"/>
              </w:rPr>
            </w:pPr>
            <w:r>
              <w:rPr>
                <w:rFonts w:ascii="Times New Roman" w:hAnsi="Times New Roman"/>
                <w:sz w:val="20"/>
                <w:szCs w:val="20"/>
              </w:rPr>
              <w:t>2732189.12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90">
            <w:pPr>
              <w:ind w:firstLine="0"/>
              <w:jc w:val="center"/>
              <w:rPr>
                <w:rFonts w:ascii="Times New Roman" w:hAnsi="Times New Roman"/>
                <w:sz w:val="20"/>
                <w:szCs w:val="20"/>
              </w:rPr>
            </w:pPr>
            <w:r>
              <w:rPr>
                <w:rFonts w:ascii="Times New Roman" w:hAnsi="Times New Roman"/>
                <w:sz w:val="20"/>
                <w:szCs w:val="20"/>
              </w:rPr>
              <w:t>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91">
            <w:pPr>
              <w:ind w:firstLine="0"/>
              <w:jc w:val="center"/>
              <w:rPr>
                <w:rFonts w:ascii="Times New Roman" w:hAnsi="Times New Roman"/>
                <w:sz w:val="20"/>
                <w:szCs w:val="20"/>
              </w:rPr>
            </w:pPr>
            <w:r>
              <w:rPr>
                <w:rFonts w:ascii="Times New Roman" w:hAnsi="Times New Roman"/>
                <w:sz w:val="20"/>
                <w:szCs w:val="20"/>
              </w:rPr>
              <w:t>995311.24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92">
            <w:pPr>
              <w:ind w:firstLine="0"/>
              <w:jc w:val="center"/>
              <w:rPr>
                <w:rFonts w:ascii="Times New Roman" w:hAnsi="Times New Roman"/>
                <w:sz w:val="20"/>
                <w:szCs w:val="20"/>
              </w:rPr>
            </w:pPr>
            <w:r>
              <w:rPr>
                <w:rFonts w:ascii="Times New Roman" w:hAnsi="Times New Roman"/>
                <w:sz w:val="20"/>
                <w:szCs w:val="20"/>
              </w:rPr>
              <w:t>2732190.62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93">
            <w:pPr>
              <w:ind w:firstLine="0"/>
              <w:jc w:val="center"/>
              <w:rPr>
                <w:rFonts w:ascii="Times New Roman" w:hAnsi="Times New Roman"/>
                <w:sz w:val="20"/>
                <w:szCs w:val="20"/>
              </w:rPr>
            </w:pPr>
            <w:r>
              <w:rPr>
                <w:rFonts w:ascii="Times New Roman" w:hAnsi="Times New Roman"/>
                <w:sz w:val="20"/>
                <w:szCs w:val="20"/>
              </w:rPr>
              <w:t>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94">
            <w:pPr>
              <w:ind w:firstLine="0"/>
              <w:jc w:val="center"/>
              <w:rPr>
                <w:rFonts w:ascii="Times New Roman" w:hAnsi="Times New Roman"/>
                <w:sz w:val="20"/>
                <w:szCs w:val="20"/>
              </w:rPr>
            </w:pPr>
            <w:r>
              <w:rPr>
                <w:rFonts w:ascii="Times New Roman" w:hAnsi="Times New Roman"/>
                <w:sz w:val="20"/>
                <w:szCs w:val="20"/>
              </w:rPr>
              <w:t>995309.74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95">
            <w:pPr>
              <w:ind w:firstLine="0"/>
              <w:jc w:val="center"/>
              <w:rPr>
                <w:rFonts w:ascii="Times New Roman" w:hAnsi="Times New Roman"/>
                <w:sz w:val="20"/>
                <w:szCs w:val="20"/>
              </w:rPr>
            </w:pPr>
            <w:r>
              <w:rPr>
                <w:rFonts w:ascii="Times New Roman" w:hAnsi="Times New Roman"/>
                <w:sz w:val="20"/>
                <w:szCs w:val="20"/>
              </w:rPr>
              <w:t>2732190.61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96">
            <w:pPr>
              <w:ind w:firstLine="0"/>
              <w:jc w:val="center"/>
              <w:rPr>
                <w:rFonts w:ascii="Times New Roman" w:hAnsi="Times New Roman"/>
                <w:sz w:val="20"/>
                <w:szCs w:val="20"/>
              </w:rPr>
            </w:pPr>
            <w:r>
              <w:rPr>
                <w:rFonts w:ascii="Times New Roman" w:hAnsi="Times New Roman"/>
                <w:sz w:val="20"/>
                <w:szCs w:val="20"/>
              </w:rPr>
              <w:t>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97">
            <w:pPr>
              <w:ind w:firstLine="0"/>
              <w:jc w:val="center"/>
              <w:rPr>
                <w:rFonts w:ascii="Times New Roman" w:hAnsi="Times New Roman"/>
                <w:sz w:val="20"/>
                <w:szCs w:val="20"/>
              </w:rPr>
            </w:pPr>
            <w:r>
              <w:rPr>
                <w:rFonts w:ascii="Times New Roman" w:hAnsi="Times New Roman"/>
                <w:sz w:val="20"/>
                <w:szCs w:val="20"/>
              </w:rPr>
              <w:t>995309.75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98">
            <w:pPr>
              <w:ind w:firstLine="0"/>
              <w:jc w:val="center"/>
              <w:rPr>
                <w:rFonts w:ascii="Times New Roman" w:hAnsi="Times New Roman"/>
                <w:sz w:val="20"/>
                <w:szCs w:val="20"/>
              </w:rPr>
            </w:pPr>
            <w:r>
              <w:rPr>
                <w:rFonts w:ascii="Times New Roman" w:hAnsi="Times New Roman"/>
                <w:sz w:val="20"/>
                <w:szCs w:val="20"/>
              </w:rPr>
              <w:t>2732189.11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99">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9A">
            <w:pPr>
              <w:ind w:firstLine="0"/>
              <w:jc w:val="center"/>
              <w:rPr>
                <w:rFonts w:ascii="Times New Roman" w:hAnsi="Times New Roman"/>
                <w:sz w:val="20"/>
                <w:szCs w:val="20"/>
              </w:rPr>
            </w:pPr>
            <w:r>
              <w:rPr>
                <w:rFonts w:ascii="Times New Roman" w:hAnsi="Times New Roman"/>
                <w:sz w:val="20"/>
                <w:szCs w:val="20"/>
              </w:rPr>
              <w:t>995311.25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9B">
            <w:pPr>
              <w:ind w:firstLine="0"/>
              <w:jc w:val="center"/>
              <w:rPr>
                <w:rFonts w:ascii="Times New Roman" w:hAnsi="Times New Roman"/>
                <w:sz w:val="20"/>
                <w:szCs w:val="20"/>
              </w:rPr>
            </w:pPr>
            <w:r>
              <w:rPr>
                <w:rFonts w:ascii="Times New Roman" w:hAnsi="Times New Roman"/>
                <w:sz w:val="20"/>
                <w:szCs w:val="20"/>
              </w:rPr>
              <w:t>2732189.12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19C">
            <w:pPr>
              <w:ind w:firstLine="0"/>
              <w:jc w:val="center"/>
              <w:rPr>
                <w:rFonts w:ascii="Times New Roman" w:hAnsi="Times New Roman"/>
                <w:b/>
                <w:bCs/>
                <w:sz w:val="20"/>
                <w:szCs w:val="20"/>
              </w:rPr>
            </w:pPr>
            <w:r>
              <w:rPr>
                <w:rFonts w:ascii="Times New Roman" w:hAnsi="Times New Roman"/>
                <w:b/>
                <w:bCs/>
                <w:sz w:val="20"/>
                <w:szCs w:val="20"/>
              </w:rPr>
              <w:t>Контур12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9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9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9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A0">
            <w:pPr>
              <w:ind w:firstLine="0"/>
              <w:jc w:val="center"/>
              <w:rPr>
                <w:rFonts w:ascii="Times New Roman" w:hAnsi="Times New Roman"/>
                <w:sz w:val="20"/>
                <w:szCs w:val="20"/>
              </w:rPr>
            </w:pPr>
            <w:r>
              <w:rPr>
                <w:rFonts w:ascii="Times New Roman" w:hAnsi="Times New Roman"/>
                <w:sz w:val="20"/>
                <w:szCs w:val="20"/>
              </w:rPr>
              <w:t>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A1">
            <w:pPr>
              <w:ind w:firstLine="0"/>
              <w:jc w:val="center"/>
              <w:rPr>
                <w:rFonts w:ascii="Times New Roman" w:hAnsi="Times New Roman"/>
                <w:sz w:val="20"/>
                <w:szCs w:val="20"/>
              </w:rPr>
            </w:pPr>
            <w:r>
              <w:rPr>
                <w:rFonts w:ascii="Times New Roman" w:hAnsi="Times New Roman"/>
                <w:sz w:val="20"/>
                <w:szCs w:val="20"/>
              </w:rPr>
              <w:t>995317.50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A2">
            <w:pPr>
              <w:ind w:firstLine="0"/>
              <w:jc w:val="center"/>
              <w:rPr>
                <w:rFonts w:ascii="Times New Roman" w:hAnsi="Times New Roman"/>
                <w:sz w:val="20"/>
                <w:szCs w:val="20"/>
              </w:rPr>
            </w:pPr>
            <w:r>
              <w:rPr>
                <w:rFonts w:ascii="Times New Roman" w:hAnsi="Times New Roman"/>
                <w:sz w:val="20"/>
                <w:szCs w:val="20"/>
              </w:rPr>
              <w:t>2730688.76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A3">
            <w:pPr>
              <w:ind w:firstLine="0"/>
              <w:jc w:val="center"/>
              <w:rPr>
                <w:rFonts w:ascii="Times New Roman" w:hAnsi="Times New Roman"/>
                <w:sz w:val="20"/>
                <w:szCs w:val="20"/>
              </w:rPr>
            </w:pPr>
            <w:r>
              <w:rPr>
                <w:rFonts w:ascii="Times New Roman" w:hAnsi="Times New Roman"/>
                <w:sz w:val="20"/>
                <w:szCs w:val="20"/>
              </w:rPr>
              <w:t>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A4">
            <w:pPr>
              <w:ind w:firstLine="0"/>
              <w:jc w:val="center"/>
              <w:rPr>
                <w:rFonts w:ascii="Times New Roman" w:hAnsi="Times New Roman"/>
                <w:sz w:val="20"/>
                <w:szCs w:val="20"/>
              </w:rPr>
            </w:pPr>
            <w:r>
              <w:rPr>
                <w:rFonts w:ascii="Times New Roman" w:hAnsi="Times New Roman"/>
                <w:sz w:val="20"/>
                <w:szCs w:val="20"/>
              </w:rPr>
              <w:t>995317.50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A5">
            <w:pPr>
              <w:ind w:firstLine="0"/>
              <w:jc w:val="center"/>
              <w:rPr>
                <w:rFonts w:ascii="Times New Roman" w:hAnsi="Times New Roman"/>
                <w:sz w:val="20"/>
                <w:szCs w:val="20"/>
              </w:rPr>
            </w:pPr>
            <w:r>
              <w:rPr>
                <w:rFonts w:ascii="Times New Roman" w:hAnsi="Times New Roman"/>
                <w:sz w:val="20"/>
                <w:szCs w:val="20"/>
              </w:rPr>
              <w:t>2730690.26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A6">
            <w:pPr>
              <w:ind w:firstLine="0"/>
              <w:jc w:val="center"/>
              <w:rPr>
                <w:rFonts w:ascii="Times New Roman" w:hAnsi="Times New Roman"/>
                <w:sz w:val="20"/>
                <w:szCs w:val="20"/>
              </w:rPr>
            </w:pPr>
            <w:r>
              <w:rPr>
                <w:rFonts w:ascii="Times New Roman" w:hAnsi="Times New Roman"/>
                <w:sz w:val="20"/>
                <w:szCs w:val="20"/>
              </w:rPr>
              <w:t>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A7">
            <w:pPr>
              <w:ind w:firstLine="0"/>
              <w:jc w:val="center"/>
              <w:rPr>
                <w:rFonts w:ascii="Times New Roman" w:hAnsi="Times New Roman"/>
                <w:sz w:val="20"/>
                <w:szCs w:val="20"/>
              </w:rPr>
            </w:pPr>
            <w:r>
              <w:rPr>
                <w:rFonts w:ascii="Times New Roman" w:hAnsi="Times New Roman"/>
                <w:sz w:val="20"/>
                <w:szCs w:val="20"/>
              </w:rPr>
              <w:t>995316.00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A8">
            <w:pPr>
              <w:ind w:firstLine="0"/>
              <w:jc w:val="center"/>
              <w:rPr>
                <w:rFonts w:ascii="Times New Roman" w:hAnsi="Times New Roman"/>
                <w:sz w:val="20"/>
                <w:szCs w:val="20"/>
              </w:rPr>
            </w:pPr>
            <w:r>
              <w:rPr>
                <w:rFonts w:ascii="Times New Roman" w:hAnsi="Times New Roman"/>
                <w:sz w:val="20"/>
                <w:szCs w:val="20"/>
              </w:rPr>
              <w:t>2730690.25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A9">
            <w:pPr>
              <w:ind w:firstLine="0"/>
              <w:jc w:val="center"/>
              <w:rPr>
                <w:rFonts w:ascii="Times New Roman" w:hAnsi="Times New Roman"/>
                <w:sz w:val="20"/>
                <w:szCs w:val="20"/>
              </w:rPr>
            </w:pPr>
            <w:r>
              <w:rPr>
                <w:rFonts w:ascii="Times New Roman" w:hAnsi="Times New Roman"/>
                <w:sz w:val="20"/>
                <w:szCs w:val="20"/>
              </w:rPr>
              <w:t>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AA">
            <w:pPr>
              <w:ind w:firstLine="0"/>
              <w:jc w:val="center"/>
              <w:rPr>
                <w:rFonts w:ascii="Times New Roman" w:hAnsi="Times New Roman"/>
                <w:sz w:val="20"/>
                <w:szCs w:val="20"/>
              </w:rPr>
            </w:pPr>
            <w:r>
              <w:rPr>
                <w:rFonts w:ascii="Times New Roman" w:hAnsi="Times New Roman"/>
                <w:sz w:val="20"/>
                <w:szCs w:val="20"/>
              </w:rPr>
              <w:t>995316.00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AB">
            <w:pPr>
              <w:ind w:firstLine="0"/>
              <w:jc w:val="center"/>
              <w:rPr>
                <w:rFonts w:ascii="Times New Roman" w:hAnsi="Times New Roman"/>
                <w:sz w:val="20"/>
                <w:szCs w:val="20"/>
              </w:rPr>
            </w:pPr>
            <w:r>
              <w:rPr>
                <w:rFonts w:ascii="Times New Roman" w:hAnsi="Times New Roman"/>
                <w:sz w:val="20"/>
                <w:szCs w:val="20"/>
              </w:rPr>
              <w:t>2730688.75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AC">
            <w:pPr>
              <w:ind w:firstLine="0"/>
              <w:jc w:val="center"/>
              <w:rPr>
                <w:rFonts w:ascii="Times New Roman" w:hAnsi="Times New Roman"/>
                <w:sz w:val="20"/>
                <w:szCs w:val="20"/>
              </w:rPr>
            </w:pPr>
            <w:r>
              <w:rPr>
                <w:rFonts w:ascii="Times New Roman" w:hAnsi="Times New Roman"/>
                <w:sz w:val="20"/>
                <w:szCs w:val="20"/>
              </w:rPr>
              <w:t>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AD">
            <w:pPr>
              <w:ind w:firstLine="0"/>
              <w:jc w:val="center"/>
              <w:rPr>
                <w:rFonts w:ascii="Times New Roman" w:hAnsi="Times New Roman"/>
                <w:sz w:val="20"/>
                <w:szCs w:val="20"/>
              </w:rPr>
            </w:pPr>
            <w:r>
              <w:rPr>
                <w:rFonts w:ascii="Times New Roman" w:hAnsi="Times New Roman"/>
                <w:sz w:val="20"/>
                <w:szCs w:val="20"/>
              </w:rPr>
              <w:t>995317.50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AE">
            <w:pPr>
              <w:ind w:firstLine="0"/>
              <w:jc w:val="center"/>
              <w:rPr>
                <w:rFonts w:ascii="Times New Roman" w:hAnsi="Times New Roman"/>
                <w:sz w:val="20"/>
                <w:szCs w:val="20"/>
              </w:rPr>
            </w:pPr>
            <w:r>
              <w:rPr>
                <w:rFonts w:ascii="Times New Roman" w:hAnsi="Times New Roman"/>
                <w:sz w:val="20"/>
                <w:szCs w:val="20"/>
              </w:rPr>
              <w:t>2730688.76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1AF">
            <w:pPr>
              <w:ind w:firstLine="0"/>
              <w:jc w:val="center"/>
              <w:rPr>
                <w:rFonts w:ascii="Times New Roman" w:hAnsi="Times New Roman"/>
                <w:b/>
                <w:bCs/>
                <w:sz w:val="20"/>
                <w:szCs w:val="20"/>
              </w:rPr>
            </w:pPr>
            <w:r>
              <w:rPr>
                <w:rFonts w:ascii="Times New Roman" w:hAnsi="Times New Roman"/>
                <w:b/>
                <w:bCs/>
                <w:sz w:val="20"/>
                <w:szCs w:val="20"/>
              </w:rPr>
              <w:t>Контур13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B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B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B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B3">
            <w:pPr>
              <w:ind w:firstLine="0"/>
              <w:jc w:val="center"/>
              <w:rPr>
                <w:rFonts w:ascii="Times New Roman" w:hAnsi="Times New Roman"/>
                <w:sz w:val="20"/>
                <w:szCs w:val="20"/>
              </w:rPr>
            </w:pPr>
            <w:r>
              <w:rPr>
                <w:rFonts w:ascii="Times New Roman" w:hAnsi="Times New Roman"/>
                <w:sz w:val="20"/>
                <w:szCs w:val="20"/>
              </w:rPr>
              <w:t>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B4">
            <w:pPr>
              <w:ind w:firstLine="0"/>
              <w:jc w:val="center"/>
              <w:rPr>
                <w:rFonts w:ascii="Times New Roman" w:hAnsi="Times New Roman"/>
                <w:sz w:val="20"/>
                <w:szCs w:val="20"/>
              </w:rPr>
            </w:pPr>
            <w:r>
              <w:rPr>
                <w:rFonts w:ascii="Times New Roman" w:hAnsi="Times New Roman"/>
                <w:sz w:val="20"/>
                <w:szCs w:val="20"/>
              </w:rPr>
              <w:t>995325.74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B5">
            <w:pPr>
              <w:ind w:firstLine="0"/>
              <w:jc w:val="center"/>
              <w:rPr>
                <w:rFonts w:ascii="Times New Roman" w:hAnsi="Times New Roman"/>
                <w:sz w:val="20"/>
                <w:szCs w:val="20"/>
              </w:rPr>
            </w:pPr>
            <w:r>
              <w:rPr>
                <w:rFonts w:ascii="Times New Roman" w:hAnsi="Times New Roman"/>
                <w:sz w:val="20"/>
                <w:szCs w:val="20"/>
              </w:rPr>
              <w:t>2730951.18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B6">
            <w:pPr>
              <w:ind w:firstLine="0"/>
              <w:jc w:val="center"/>
              <w:rPr>
                <w:rFonts w:ascii="Times New Roman" w:hAnsi="Times New Roman"/>
                <w:sz w:val="20"/>
                <w:szCs w:val="20"/>
              </w:rPr>
            </w:pPr>
            <w:r>
              <w:rPr>
                <w:rFonts w:ascii="Times New Roman" w:hAnsi="Times New Roman"/>
                <w:sz w:val="20"/>
                <w:szCs w:val="20"/>
              </w:rPr>
              <w:t>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B7">
            <w:pPr>
              <w:ind w:firstLine="0"/>
              <w:jc w:val="center"/>
              <w:rPr>
                <w:rFonts w:ascii="Times New Roman" w:hAnsi="Times New Roman"/>
                <w:sz w:val="20"/>
                <w:szCs w:val="20"/>
              </w:rPr>
            </w:pPr>
            <w:r>
              <w:rPr>
                <w:rFonts w:ascii="Times New Roman" w:hAnsi="Times New Roman"/>
                <w:sz w:val="20"/>
                <w:szCs w:val="20"/>
              </w:rPr>
              <w:t>995325.73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B8">
            <w:pPr>
              <w:ind w:firstLine="0"/>
              <w:jc w:val="center"/>
              <w:rPr>
                <w:rFonts w:ascii="Times New Roman" w:hAnsi="Times New Roman"/>
                <w:sz w:val="20"/>
                <w:szCs w:val="20"/>
              </w:rPr>
            </w:pPr>
            <w:r>
              <w:rPr>
                <w:rFonts w:ascii="Times New Roman" w:hAnsi="Times New Roman"/>
                <w:sz w:val="20"/>
                <w:szCs w:val="20"/>
              </w:rPr>
              <w:t>2730952.68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B9">
            <w:pPr>
              <w:ind w:firstLine="0"/>
              <w:jc w:val="center"/>
              <w:rPr>
                <w:rFonts w:ascii="Times New Roman" w:hAnsi="Times New Roman"/>
                <w:sz w:val="20"/>
                <w:szCs w:val="20"/>
              </w:rPr>
            </w:pPr>
            <w:r>
              <w:rPr>
                <w:rFonts w:ascii="Times New Roman" w:hAnsi="Times New Roman"/>
                <w:sz w:val="20"/>
                <w:szCs w:val="20"/>
              </w:rPr>
              <w:t>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BA">
            <w:pPr>
              <w:ind w:firstLine="0"/>
              <w:jc w:val="center"/>
              <w:rPr>
                <w:rFonts w:ascii="Times New Roman" w:hAnsi="Times New Roman"/>
                <w:sz w:val="20"/>
                <w:szCs w:val="20"/>
              </w:rPr>
            </w:pPr>
            <w:r>
              <w:rPr>
                <w:rFonts w:ascii="Times New Roman" w:hAnsi="Times New Roman"/>
                <w:sz w:val="20"/>
                <w:szCs w:val="20"/>
              </w:rPr>
              <w:t>995324.23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BB">
            <w:pPr>
              <w:ind w:firstLine="0"/>
              <w:jc w:val="center"/>
              <w:rPr>
                <w:rFonts w:ascii="Times New Roman" w:hAnsi="Times New Roman"/>
                <w:sz w:val="20"/>
                <w:szCs w:val="20"/>
              </w:rPr>
            </w:pPr>
            <w:r>
              <w:rPr>
                <w:rFonts w:ascii="Times New Roman" w:hAnsi="Times New Roman"/>
                <w:sz w:val="20"/>
                <w:szCs w:val="20"/>
              </w:rPr>
              <w:t>2730952.67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BC">
            <w:pPr>
              <w:ind w:firstLine="0"/>
              <w:jc w:val="center"/>
              <w:rPr>
                <w:rFonts w:ascii="Times New Roman" w:hAnsi="Times New Roman"/>
                <w:sz w:val="20"/>
                <w:szCs w:val="20"/>
              </w:rPr>
            </w:pPr>
            <w:r>
              <w:rPr>
                <w:rFonts w:ascii="Times New Roman" w:hAnsi="Times New Roman"/>
                <w:sz w:val="20"/>
                <w:szCs w:val="20"/>
              </w:rPr>
              <w:t>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BD">
            <w:pPr>
              <w:ind w:firstLine="0"/>
              <w:jc w:val="center"/>
              <w:rPr>
                <w:rFonts w:ascii="Times New Roman" w:hAnsi="Times New Roman"/>
                <w:sz w:val="20"/>
                <w:szCs w:val="20"/>
              </w:rPr>
            </w:pPr>
            <w:r>
              <w:rPr>
                <w:rFonts w:ascii="Times New Roman" w:hAnsi="Times New Roman"/>
                <w:sz w:val="20"/>
                <w:szCs w:val="20"/>
              </w:rPr>
              <w:t>995324.24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BE">
            <w:pPr>
              <w:ind w:firstLine="0"/>
              <w:jc w:val="center"/>
              <w:rPr>
                <w:rFonts w:ascii="Times New Roman" w:hAnsi="Times New Roman"/>
                <w:sz w:val="20"/>
                <w:szCs w:val="20"/>
              </w:rPr>
            </w:pPr>
            <w:r>
              <w:rPr>
                <w:rFonts w:ascii="Times New Roman" w:hAnsi="Times New Roman"/>
                <w:sz w:val="20"/>
                <w:szCs w:val="20"/>
              </w:rPr>
              <w:t>2730951.17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BF">
            <w:pPr>
              <w:ind w:firstLine="0"/>
              <w:jc w:val="center"/>
              <w:rPr>
                <w:rFonts w:ascii="Times New Roman" w:hAnsi="Times New Roman"/>
                <w:sz w:val="20"/>
                <w:szCs w:val="20"/>
              </w:rPr>
            </w:pPr>
            <w:r>
              <w:rPr>
                <w:rFonts w:ascii="Times New Roman" w:hAnsi="Times New Roman"/>
                <w:sz w:val="20"/>
                <w:szCs w:val="20"/>
              </w:rPr>
              <w:t>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C0">
            <w:pPr>
              <w:ind w:firstLine="0"/>
              <w:jc w:val="center"/>
              <w:rPr>
                <w:rFonts w:ascii="Times New Roman" w:hAnsi="Times New Roman"/>
                <w:sz w:val="20"/>
                <w:szCs w:val="20"/>
              </w:rPr>
            </w:pPr>
            <w:r>
              <w:rPr>
                <w:rFonts w:ascii="Times New Roman" w:hAnsi="Times New Roman"/>
                <w:sz w:val="20"/>
                <w:szCs w:val="20"/>
              </w:rPr>
              <w:t>995325.74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C1">
            <w:pPr>
              <w:ind w:firstLine="0"/>
              <w:jc w:val="center"/>
              <w:rPr>
                <w:rFonts w:ascii="Times New Roman" w:hAnsi="Times New Roman"/>
                <w:sz w:val="20"/>
                <w:szCs w:val="20"/>
              </w:rPr>
            </w:pPr>
            <w:r>
              <w:rPr>
                <w:rFonts w:ascii="Times New Roman" w:hAnsi="Times New Roman"/>
                <w:sz w:val="20"/>
                <w:szCs w:val="20"/>
              </w:rPr>
              <w:t>2730951.18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1C2">
            <w:pPr>
              <w:ind w:firstLine="0"/>
              <w:jc w:val="center"/>
              <w:rPr>
                <w:rFonts w:ascii="Times New Roman" w:hAnsi="Times New Roman"/>
                <w:b/>
                <w:bCs/>
                <w:sz w:val="20"/>
                <w:szCs w:val="20"/>
              </w:rPr>
            </w:pPr>
            <w:r>
              <w:rPr>
                <w:rFonts w:ascii="Times New Roman" w:hAnsi="Times New Roman"/>
                <w:b/>
                <w:bCs/>
                <w:sz w:val="20"/>
                <w:szCs w:val="20"/>
              </w:rPr>
              <w:t>Контур14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C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C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C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C6">
            <w:pPr>
              <w:ind w:firstLine="0"/>
              <w:jc w:val="center"/>
              <w:rPr>
                <w:rFonts w:ascii="Times New Roman" w:hAnsi="Times New Roman"/>
                <w:sz w:val="20"/>
                <w:szCs w:val="20"/>
              </w:rPr>
            </w:pPr>
            <w:r>
              <w:rPr>
                <w:rFonts w:ascii="Times New Roman" w:hAnsi="Times New Roman"/>
                <w:sz w:val="20"/>
                <w:szCs w:val="20"/>
              </w:rPr>
              <w:t>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C7">
            <w:pPr>
              <w:ind w:firstLine="0"/>
              <w:jc w:val="center"/>
              <w:rPr>
                <w:rFonts w:ascii="Times New Roman" w:hAnsi="Times New Roman"/>
                <w:sz w:val="20"/>
                <w:szCs w:val="20"/>
              </w:rPr>
            </w:pPr>
            <w:r>
              <w:rPr>
                <w:rFonts w:ascii="Times New Roman" w:hAnsi="Times New Roman"/>
                <w:sz w:val="20"/>
                <w:szCs w:val="20"/>
              </w:rPr>
              <w:t>995326.33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C8">
            <w:pPr>
              <w:ind w:firstLine="0"/>
              <w:jc w:val="center"/>
              <w:rPr>
                <w:rFonts w:ascii="Times New Roman" w:hAnsi="Times New Roman"/>
                <w:sz w:val="20"/>
                <w:szCs w:val="20"/>
              </w:rPr>
            </w:pPr>
            <w:r>
              <w:rPr>
                <w:rFonts w:ascii="Times New Roman" w:hAnsi="Times New Roman"/>
                <w:sz w:val="20"/>
                <w:szCs w:val="20"/>
              </w:rPr>
              <w:t>2731826.99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C9">
            <w:pPr>
              <w:ind w:firstLine="0"/>
              <w:jc w:val="center"/>
              <w:rPr>
                <w:rFonts w:ascii="Times New Roman" w:hAnsi="Times New Roman"/>
                <w:sz w:val="20"/>
                <w:szCs w:val="20"/>
              </w:rPr>
            </w:pPr>
            <w:r>
              <w:rPr>
                <w:rFonts w:ascii="Times New Roman" w:hAnsi="Times New Roman"/>
                <w:sz w:val="20"/>
                <w:szCs w:val="20"/>
              </w:rPr>
              <w:t>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CA">
            <w:pPr>
              <w:ind w:firstLine="0"/>
              <w:jc w:val="center"/>
              <w:rPr>
                <w:rFonts w:ascii="Times New Roman" w:hAnsi="Times New Roman"/>
                <w:sz w:val="20"/>
                <w:szCs w:val="20"/>
              </w:rPr>
            </w:pPr>
            <w:r>
              <w:rPr>
                <w:rFonts w:ascii="Times New Roman" w:hAnsi="Times New Roman"/>
                <w:sz w:val="20"/>
                <w:szCs w:val="20"/>
              </w:rPr>
              <w:t>995326.32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CB">
            <w:pPr>
              <w:ind w:firstLine="0"/>
              <w:jc w:val="center"/>
              <w:rPr>
                <w:rFonts w:ascii="Times New Roman" w:hAnsi="Times New Roman"/>
                <w:sz w:val="20"/>
                <w:szCs w:val="20"/>
              </w:rPr>
            </w:pPr>
            <w:r>
              <w:rPr>
                <w:rFonts w:ascii="Times New Roman" w:hAnsi="Times New Roman"/>
                <w:sz w:val="20"/>
                <w:szCs w:val="20"/>
              </w:rPr>
              <w:t>2731828.49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CC">
            <w:pPr>
              <w:ind w:firstLine="0"/>
              <w:jc w:val="center"/>
              <w:rPr>
                <w:rFonts w:ascii="Times New Roman" w:hAnsi="Times New Roman"/>
                <w:sz w:val="20"/>
                <w:szCs w:val="20"/>
              </w:rPr>
            </w:pPr>
            <w:r>
              <w:rPr>
                <w:rFonts w:ascii="Times New Roman" w:hAnsi="Times New Roman"/>
                <w:sz w:val="20"/>
                <w:szCs w:val="20"/>
              </w:rPr>
              <w:t>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CD">
            <w:pPr>
              <w:ind w:firstLine="0"/>
              <w:jc w:val="center"/>
              <w:rPr>
                <w:rFonts w:ascii="Times New Roman" w:hAnsi="Times New Roman"/>
                <w:sz w:val="20"/>
                <w:szCs w:val="20"/>
              </w:rPr>
            </w:pPr>
            <w:r>
              <w:rPr>
                <w:rFonts w:ascii="Times New Roman" w:hAnsi="Times New Roman"/>
                <w:sz w:val="20"/>
                <w:szCs w:val="20"/>
              </w:rPr>
              <w:t>995324.82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CE">
            <w:pPr>
              <w:ind w:firstLine="0"/>
              <w:jc w:val="center"/>
              <w:rPr>
                <w:rFonts w:ascii="Times New Roman" w:hAnsi="Times New Roman"/>
                <w:sz w:val="20"/>
                <w:szCs w:val="20"/>
              </w:rPr>
            </w:pPr>
            <w:r>
              <w:rPr>
                <w:rFonts w:ascii="Times New Roman" w:hAnsi="Times New Roman"/>
                <w:sz w:val="20"/>
                <w:szCs w:val="20"/>
              </w:rPr>
              <w:t>2731828.48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CF">
            <w:pPr>
              <w:ind w:firstLine="0"/>
              <w:jc w:val="center"/>
              <w:rPr>
                <w:rFonts w:ascii="Times New Roman" w:hAnsi="Times New Roman"/>
                <w:sz w:val="20"/>
                <w:szCs w:val="20"/>
              </w:rPr>
            </w:pPr>
            <w:r>
              <w:rPr>
                <w:rFonts w:ascii="Times New Roman" w:hAnsi="Times New Roman"/>
                <w:sz w:val="20"/>
                <w:szCs w:val="20"/>
              </w:rPr>
              <w:t>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D0">
            <w:pPr>
              <w:ind w:firstLine="0"/>
              <w:jc w:val="center"/>
              <w:rPr>
                <w:rFonts w:ascii="Times New Roman" w:hAnsi="Times New Roman"/>
                <w:sz w:val="20"/>
                <w:szCs w:val="20"/>
              </w:rPr>
            </w:pPr>
            <w:r>
              <w:rPr>
                <w:rFonts w:ascii="Times New Roman" w:hAnsi="Times New Roman"/>
                <w:sz w:val="20"/>
                <w:szCs w:val="20"/>
              </w:rPr>
              <w:t>995324.83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D1">
            <w:pPr>
              <w:ind w:firstLine="0"/>
              <w:jc w:val="center"/>
              <w:rPr>
                <w:rFonts w:ascii="Times New Roman" w:hAnsi="Times New Roman"/>
                <w:sz w:val="20"/>
                <w:szCs w:val="20"/>
              </w:rPr>
            </w:pPr>
            <w:r>
              <w:rPr>
                <w:rFonts w:ascii="Times New Roman" w:hAnsi="Times New Roman"/>
                <w:sz w:val="20"/>
                <w:szCs w:val="20"/>
              </w:rPr>
              <w:t>2731826.98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D2">
            <w:pPr>
              <w:ind w:firstLine="0"/>
              <w:jc w:val="center"/>
              <w:rPr>
                <w:rFonts w:ascii="Times New Roman" w:hAnsi="Times New Roman"/>
                <w:sz w:val="20"/>
                <w:szCs w:val="20"/>
              </w:rPr>
            </w:pPr>
            <w:r>
              <w:rPr>
                <w:rFonts w:ascii="Times New Roman" w:hAnsi="Times New Roman"/>
                <w:sz w:val="20"/>
                <w:szCs w:val="20"/>
              </w:rPr>
              <w:t>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D3">
            <w:pPr>
              <w:ind w:firstLine="0"/>
              <w:jc w:val="center"/>
              <w:rPr>
                <w:rFonts w:ascii="Times New Roman" w:hAnsi="Times New Roman"/>
                <w:sz w:val="20"/>
                <w:szCs w:val="20"/>
              </w:rPr>
            </w:pPr>
            <w:r>
              <w:rPr>
                <w:rFonts w:ascii="Times New Roman" w:hAnsi="Times New Roman"/>
                <w:sz w:val="20"/>
                <w:szCs w:val="20"/>
              </w:rPr>
              <w:t>995326.33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D4">
            <w:pPr>
              <w:ind w:firstLine="0"/>
              <w:jc w:val="center"/>
              <w:rPr>
                <w:rFonts w:ascii="Times New Roman" w:hAnsi="Times New Roman"/>
                <w:sz w:val="20"/>
                <w:szCs w:val="20"/>
              </w:rPr>
            </w:pPr>
            <w:r>
              <w:rPr>
                <w:rFonts w:ascii="Times New Roman" w:hAnsi="Times New Roman"/>
                <w:sz w:val="20"/>
                <w:szCs w:val="20"/>
              </w:rPr>
              <w:t>2731826.99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1D5">
            <w:pPr>
              <w:ind w:firstLine="0"/>
              <w:jc w:val="center"/>
              <w:rPr>
                <w:rFonts w:ascii="Times New Roman" w:hAnsi="Times New Roman"/>
                <w:b/>
                <w:bCs/>
                <w:sz w:val="20"/>
                <w:szCs w:val="20"/>
              </w:rPr>
            </w:pPr>
            <w:r>
              <w:rPr>
                <w:rFonts w:ascii="Times New Roman" w:hAnsi="Times New Roman"/>
                <w:b/>
                <w:bCs/>
                <w:sz w:val="20"/>
                <w:szCs w:val="20"/>
              </w:rPr>
              <w:t>Контур15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D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D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D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D9">
            <w:pPr>
              <w:ind w:firstLine="0"/>
              <w:jc w:val="center"/>
              <w:rPr>
                <w:rFonts w:ascii="Times New Roman" w:hAnsi="Times New Roman"/>
                <w:sz w:val="20"/>
                <w:szCs w:val="20"/>
              </w:rPr>
            </w:pPr>
            <w:r>
              <w:rPr>
                <w:rFonts w:ascii="Times New Roman" w:hAnsi="Times New Roman"/>
                <w:sz w:val="20"/>
                <w:szCs w:val="20"/>
              </w:rPr>
              <w:t>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DA">
            <w:pPr>
              <w:ind w:firstLine="0"/>
              <w:jc w:val="center"/>
              <w:rPr>
                <w:rFonts w:ascii="Times New Roman" w:hAnsi="Times New Roman"/>
                <w:sz w:val="20"/>
                <w:szCs w:val="20"/>
              </w:rPr>
            </w:pPr>
            <w:r>
              <w:rPr>
                <w:rFonts w:ascii="Times New Roman" w:hAnsi="Times New Roman"/>
                <w:sz w:val="20"/>
                <w:szCs w:val="20"/>
              </w:rPr>
              <w:t>995310.92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DB">
            <w:pPr>
              <w:ind w:firstLine="0"/>
              <w:jc w:val="center"/>
              <w:rPr>
                <w:rFonts w:ascii="Times New Roman" w:hAnsi="Times New Roman"/>
                <w:sz w:val="20"/>
                <w:szCs w:val="20"/>
              </w:rPr>
            </w:pPr>
            <w:r>
              <w:rPr>
                <w:rFonts w:ascii="Times New Roman" w:hAnsi="Times New Roman"/>
                <w:sz w:val="20"/>
                <w:szCs w:val="20"/>
              </w:rPr>
              <w:t>2731451.64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DC">
            <w:pPr>
              <w:ind w:firstLine="0"/>
              <w:jc w:val="center"/>
              <w:rPr>
                <w:rFonts w:ascii="Times New Roman" w:hAnsi="Times New Roman"/>
                <w:sz w:val="20"/>
                <w:szCs w:val="20"/>
              </w:rPr>
            </w:pPr>
            <w:r>
              <w:rPr>
                <w:rFonts w:ascii="Times New Roman" w:hAnsi="Times New Roman"/>
                <w:sz w:val="20"/>
                <w:szCs w:val="20"/>
              </w:rPr>
              <w:t>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DD">
            <w:pPr>
              <w:ind w:firstLine="0"/>
              <w:jc w:val="center"/>
              <w:rPr>
                <w:rFonts w:ascii="Times New Roman" w:hAnsi="Times New Roman"/>
                <w:sz w:val="20"/>
                <w:szCs w:val="20"/>
              </w:rPr>
            </w:pPr>
            <w:r>
              <w:rPr>
                <w:rFonts w:ascii="Times New Roman" w:hAnsi="Times New Roman"/>
                <w:sz w:val="20"/>
                <w:szCs w:val="20"/>
              </w:rPr>
              <w:t>995310.91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DE">
            <w:pPr>
              <w:ind w:firstLine="0"/>
              <w:jc w:val="center"/>
              <w:rPr>
                <w:rFonts w:ascii="Times New Roman" w:hAnsi="Times New Roman"/>
                <w:sz w:val="20"/>
                <w:szCs w:val="20"/>
              </w:rPr>
            </w:pPr>
            <w:r>
              <w:rPr>
                <w:rFonts w:ascii="Times New Roman" w:hAnsi="Times New Roman"/>
                <w:sz w:val="20"/>
                <w:szCs w:val="20"/>
              </w:rPr>
              <w:t>2731453.14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DF">
            <w:pPr>
              <w:ind w:firstLine="0"/>
              <w:jc w:val="center"/>
              <w:rPr>
                <w:rFonts w:ascii="Times New Roman" w:hAnsi="Times New Roman"/>
                <w:sz w:val="20"/>
                <w:szCs w:val="20"/>
              </w:rPr>
            </w:pPr>
            <w:r>
              <w:rPr>
                <w:rFonts w:ascii="Times New Roman" w:hAnsi="Times New Roman"/>
                <w:sz w:val="20"/>
                <w:szCs w:val="20"/>
              </w:rPr>
              <w:t>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E0">
            <w:pPr>
              <w:ind w:firstLine="0"/>
              <w:jc w:val="center"/>
              <w:rPr>
                <w:rFonts w:ascii="Times New Roman" w:hAnsi="Times New Roman"/>
                <w:sz w:val="20"/>
                <w:szCs w:val="20"/>
              </w:rPr>
            </w:pPr>
            <w:r>
              <w:rPr>
                <w:rFonts w:ascii="Times New Roman" w:hAnsi="Times New Roman"/>
                <w:sz w:val="20"/>
                <w:szCs w:val="20"/>
              </w:rPr>
              <w:t>995309.41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E1">
            <w:pPr>
              <w:ind w:firstLine="0"/>
              <w:jc w:val="center"/>
              <w:rPr>
                <w:rFonts w:ascii="Times New Roman" w:hAnsi="Times New Roman"/>
                <w:sz w:val="20"/>
                <w:szCs w:val="20"/>
              </w:rPr>
            </w:pPr>
            <w:r>
              <w:rPr>
                <w:rFonts w:ascii="Times New Roman" w:hAnsi="Times New Roman"/>
                <w:sz w:val="20"/>
                <w:szCs w:val="20"/>
              </w:rPr>
              <w:t>2731453.14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E2">
            <w:pPr>
              <w:ind w:firstLine="0"/>
              <w:jc w:val="center"/>
              <w:rPr>
                <w:rFonts w:ascii="Times New Roman" w:hAnsi="Times New Roman"/>
                <w:sz w:val="20"/>
                <w:szCs w:val="20"/>
              </w:rPr>
            </w:pPr>
            <w:r>
              <w:rPr>
                <w:rFonts w:ascii="Times New Roman" w:hAnsi="Times New Roman"/>
                <w:sz w:val="20"/>
                <w:szCs w:val="20"/>
              </w:rPr>
              <w:t>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E3">
            <w:pPr>
              <w:ind w:firstLine="0"/>
              <w:jc w:val="center"/>
              <w:rPr>
                <w:rFonts w:ascii="Times New Roman" w:hAnsi="Times New Roman"/>
                <w:sz w:val="20"/>
                <w:szCs w:val="20"/>
              </w:rPr>
            </w:pPr>
            <w:r>
              <w:rPr>
                <w:rFonts w:ascii="Times New Roman" w:hAnsi="Times New Roman"/>
                <w:sz w:val="20"/>
                <w:szCs w:val="20"/>
              </w:rPr>
              <w:t>995309.42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E4">
            <w:pPr>
              <w:ind w:firstLine="0"/>
              <w:jc w:val="center"/>
              <w:rPr>
                <w:rFonts w:ascii="Times New Roman" w:hAnsi="Times New Roman"/>
                <w:sz w:val="20"/>
                <w:szCs w:val="20"/>
              </w:rPr>
            </w:pPr>
            <w:r>
              <w:rPr>
                <w:rFonts w:ascii="Times New Roman" w:hAnsi="Times New Roman"/>
                <w:sz w:val="20"/>
                <w:szCs w:val="20"/>
              </w:rPr>
              <w:t>2731451.64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E5">
            <w:pPr>
              <w:ind w:firstLine="0"/>
              <w:jc w:val="center"/>
              <w:rPr>
                <w:rFonts w:ascii="Times New Roman" w:hAnsi="Times New Roman"/>
                <w:sz w:val="20"/>
                <w:szCs w:val="20"/>
              </w:rPr>
            </w:pPr>
            <w:r>
              <w:rPr>
                <w:rFonts w:ascii="Times New Roman" w:hAnsi="Times New Roman"/>
                <w:sz w:val="20"/>
                <w:szCs w:val="20"/>
              </w:rPr>
              <w:t>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E6">
            <w:pPr>
              <w:ind w:firstLine="0"/>
              <w:jc w:val="center"/>
              <w:rPr>
                <w:rFonts w:ascii="Times New Roman" w:hAnsi="Times New Roman"/>
                <w:sz w:val="20"/>
                <w:szCs w:val="20"/>
              </w:rPr>
            </w:pPr>
            <w:r>
              <w:rPr>
                <w:rFonts w:ascii="Times New Roman" w:hAnsi="Times New Roman"/>
                <w:sz w:val="20"/>
                <w:szCs w:val="20"/>
              </w:rPr>
              <w:t>995310.92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E7">
            <w:pPr>
              <w:ind w:firstLine="0"/>
              <w:jc w:val="center"/>
              <w:rPr>
                <w:rFonts w:ascii="Times New Roman" w:hAnsi="Times New Roman"/>
                <w:sz w:val="20"/>
                <w:szCs w:val="20"/>
              </w:rPr>
            </w:pPr>
            <w:r>
              <w:rPr>
                <w:rFonts w:ascii="Times New Roman" w:hAnsi="Times New Roman"/>
                <w:sz w:val="20"/>
                <w:szCs w:val="20"/>
              </w:rPr>
              <w:t>2731451.64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1E8">
            <w:pPr>
              <w:ind w:firstLine="0"/>
              <w:jc w:val="center"/>
              <w:rPr>
                <w:rFonts w:ascii="Times New Roman" w:hAnsi="Times New Roman"/>
                <w:b/>
                <w:bCs/>
                <w:sz w:val="20"/>
                <w:szCs w:val="20"/>
              </w:rPr>
            </w:pPr>
            <w:r>
              <w:rPr>
                <w:rFonts w:ascii="Times New Roman" w:hAnsi="Times New Roman"/>
                <w:b/>
                <w:bCs/>
                <w:sz w:val="20"/>
                <w:szCs w:val="20"/>
              </w:rPr>
              <w:t>Контур16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E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E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E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EC">
            <w:pPr>
              <w:ind w:firstLine="0"/>
              <w:jc w:val="center"/>
              <w:rPr>
                <w:rFonts w:ascii="Times New Roman" w:hAnsi="Times New Roman"/>
                <w:sz w:val="20"/>
                <w:szCs w:val="20"/>
              </w:rPr>
            </w:pPr>
            <w:r>
              <w:rPr>
                <w:rFonts w:ascii="Times New Roman" w:hAnsi="Times New Roman"/>
                <w:sz w:val="20"/>
                <w:szCs w:val="20"/>
              </w:rPr>
              <w:t>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ED">
            <w:pPr>
              <w:ind w:firstLine="0"/>
              <w:jc w:val="center"/>
              <w:rPr>
                <w:rFonts w:ascii="Times New Roman" w:hAnsi="Times New Roman"/>
                <w:sz w:val="20"/>
                <w:szCs w:val="20"/>
              </w:rPr>
            </w:pPr>
            <w:r>
              <w:rPr>
                <w:rFonts w:ascii="Times New Roman" w:hAnsi="Times New Roman"/>
                <w:sz w:val="20"/>
                <w:szCs w:val="20"/>
              </w:rPr>
              <w:t>995325.61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EE">
            <w:pPr>
              <w:ind w:firstLine="0"/>
              <w:jc w:val="center"/>
              <w:rPr>
                <w:rFonts w:ascii="Times New Roman" w:hAnsi="Times New Roman"/>
                <w:sz w:val="20"/>
                <w:szCs w:val="20"/>
              </w:rPr>
            </w:pPr>
            <w:r>
              <w:rPr>
                <w:rFonts w:ascii="Times New Roman" w:hAnsi="Times New Roman"/>
                <w:sz w:val="20"/>
                <w:szCs w:val="20"/>
              </w:rPr>
              <w:t>2731322.92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EF">
            <w:pPr>
              <w:ind w:firstLine="0"/>
              <w:jc w:val="center"/>
              <w:rPr>
                <w:rFonts w:ascii="Times New Roman" w:hAnsi="Times New Roman"/>
                <w:sz w:val="20"/>
                <w:szCs w:val="20"/>
              </w:rPr>
            </w:pPr>
            <w:r>
              <w:rPr>
                <w:rFonts w:ascii="Times New Roman" w:hAnsi="Times New Roman"/>
                <w:sz w:val="20"/>
                <w:szCs w:val="20"/>
              </w:rPr>
              <w:t>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F0">
            <w:pPr>
              <w:ind w:firstLine="0"/>
              <w:jc w:val="center"/>
              <w:rPr>
                <w:rFonts w:ascii="Times New Roman" w:hAnsi="Times New Roman"/>
                <w:sz w:val="20"/>
                <w:szCs w:val="20"/>
              </w:rPr>
            </w:pPr>
            <w:r>
              <w:rPr>
                <w:rFonts w:ascii="Times New Roman" w:hAnsi="Times New Roman"/>
                <w:sz w:val="20"/>
                <w:szCs w:val="20"/>
              </w:rPr>
              <w:t>995325.60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F1">
            <w:pPr>
              <w:ind w:firstLine="0"/>
              <w:jc w:val="center"/>
              <w:rPr>
                <w:rFonts w:ascii="Times New Roman" w:hAnsi="Times New Roman"/>
                <w:sz w:val="20"/>
                <w:szCs w:val="20"/>
              </w:rPr>
            </w:pPr>
            <w:r>
              <w:rPr>
                <w:rFonts w:ascii="Times New Roman" w:hAnsi="Times New Roman"/>
                <w:sz w:val="20"/>
                <w:szCs w:val="20"/>
              </w:rPr>
              <w:t>2731324.42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F2">
            <w:pPr>
              <w:ind w:firstLine="0"/>
              <w:jc w:val="center"/>
              <w:rPr>
                <w:rFonts w:ascii="Times New Roman" w:hAnsi="Times New Roman"/>
                <w:sz w:val="20"/>
                <w:szCs w:val="20"/>
              </w:rPr>
            </w:pPr>
            <w:r>
              <w:rPr>
                <w:rFonts w:ascii="Times New Roman" w:hAnsi="Times New Roman"/>
                <w:sz w:val="20"/>
                <w:szCs w:val="20"/>
              </w:rPr>
              <w:t>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F3">
            <w:pPr>
              <w:ind w:firstLine="0"/>
              <w:jc w:val="center"/>
              <w:rPr>
                <w:rFonts w:ascii="Times New Roman" w:hAnsi="Times New Roman"/>
                <w:sz w:val="20"/>
                <w:szCs w:val="20"/>
              </w:rPr>
            </w:pPr>
            <w:r>
              <w:rPr>
                <w:rFonts w:ascii="Times New Roman" w:hAnsi="Times New Roman"/>
                <w:sz w:val="20"/>
                <w:szCs w:val="20"/>
              </w:rPr>
              <w:t>995324.10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F4">
            <w:pPr>
              <w:ind w:firstLine="0"/>
              <w:jc w:val="center"/>
              <w:rPr>
                <w:rFonts w:ascii="Times New Roman" w:hAnsi="Times New Roman"/>
                <w:sz w:val="20"/>
                <w:szCs w:val="20"/>
              </w:rPr>
            </w:pPr>
            <w:r>
              <w:rPr>
                <w:rFonts w:ascii="Times New Roman" w:hAnsi="Times New Roman"/>
                <w:sz w:val="20"/>
                <w:szCs w:val="20"/>
              </w:rPr>
              <w:t>2731324.41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F5">
            <w:pPr>
              <w:ind w:firstLine="0"/>
              <w:jc w:val="center"/>
              <w:rPr>
                <w:rFonts w:ascii="Times New Roman" w:hAnsi="Times New Roman"/>
                <w:sz w:val="20"/>
                <w:szCs w:val="20"/>
              </w:rPr>
            </w:pPr>
            <w:r>
              <w:rPr>
                <w:rFonts w:ascii="Times New Roman" w:hAnsi="Times New Roman"/>
                <w:sz w:val="20"/>
                <w:szCs w:val="20"/>
              </w:rPr>
              <w:t>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F6">
            <w:pPr>
              <w:ind w:firstLine="0"/>
              <w:jc w:val="center"/>
              <w:rPr>
                <w:rFonts w:ascii="Times New Roman" w:hAnsi="Times New Roman"/>
                <w:sz w:val="20"/>
                <w:szCs w:val="20"/>
              </w:rPr>
            </w:pPr>
            <w:r>
              <w:rPr>
                <w:rFonts w:ascii="Times New Roman" w:hAnsi="Times New Roman"/>
                <w:sz w:val="20"/>
                <w:szCs w:val="20"/>
              </w:rPr>
              <w:t>995324.11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F7">
            <w:pPr>
              <w:ind w:firstLine="0"/>
              <w:jc w:val="center"/>
              <w:rPr>
                <w:rFonts w:ascii="Times New Roman" w:hAnsi="Times New Roman"/>
                <w:sz w:val="20"/>
                <w:szCs w:val="20"/>
              </w:rPr>
            </w:pPr>
            <w:r>
              <w:rPr>
                <w:rFonts w:ascii="Times New Roman" w:hAnsi="Times New Roman"/>
                <w:sz w:val="20"/>
                <w:szCs w:val="20"/>
              </w:rPr>
              <w:t>2731322.91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F8">
            <w:pPr>
              <w:ind w:firstLine="0"/>
              <w:jc w:val="center"/>
              <w:rPr>
                <w:rFonts w:ascii="Times New Roman" w:hAnsi="Times New Roman"/>
                <w:sz w:val="20"/>
                <w:szCs w:val="20"/>
              </w:rPr>
            </w:pPr>
            <w:r>
              <w:rPr>
                <w:rFonts w:ascii="Times New Roman" w:hAnsi="Times New Roman"/>
                <w:sz w:val="20"/>
                <w:szCs w:val="20"/>
              </w:rPr>
              <w:t>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F9">
            <w:pPr>
              <w:ind w:firstLine="0"/>
              <w:jc w:val="center"/>
              <w:rPr>
                <w:rFonts w:ascii="Times New Roman" w:hAnsi="Times New Roman"/>
                <w:sz w:val="20"/>
                <w:szCs w:val="20"/>
              </w:rPr>
            </w:pPr>
            <w:r>
              <w:rPr>
                <w:rFonts w:ascii="Times New Roman" w:hAnsi="Times New Roman"/>
                <w:sz w:val="20"/>
                <w:szCs w:val="20"/>
              </w:rPr>
              <w:t>995325.61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FA">
            <w:pPr>
              <w:ind w:firstLine="0"/>
              <w:jc w:val="center"/>
              <w:rPr>
                <w:rFonts w:ascii="Times New Roman" w:hAnsi="Times New Roman"/>
                <w:sz w:val="20"/>
                <w:szCs w:val="20"/>
              </w:rPr>
            </w:pPr>
            <w:r>
              <w:rPr>
                <w:rFonts w:ascii="Times New Roman" w:hAnsi="Times New Roman"/>
                <w:sz w:val="20"/>
                <w:szCs w:val="20"/>
              </w:rPr>
              <w:t>2731322.92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1FB">
            <w:pPr>
              <w:ind w:firstLine="0"/>
              <w:jc w:val="center"/>
              <w:rPr>
                <w:rFonts w:ascii="Times New Roman" w:hAnsi="Times New Roman"/>
                <w:b/>
                <w:bCs/>
                <w:sz w:val="20"/>
                <w:szCs w:val="20"/>
              </w:rPr>
            </w:pPr>
            <w:r>
              <w:rPr>
                <w:rFonts w:ascii="Times New Roman" w:hAnsi="Times New Roman"/>
                <w:b/>
                <w:bCs/>
                <w:sz w:val="20"/>
                <w:szCs w:val="20"/>
              </w:rPr>
              <w:t>Контур17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F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F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F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FF">
            <w:pPr>
              <w:ind w:firstLine="0"/>
              <w:jc w:val="center"/>
              <w:rPr>
                <w:rFonts w:ascii="Times New Roman" w:hAnsi="Times New Roman"/>
                <w:sz w:val="20"/>
                <w:szCs w:val="20"/>
              </w:rPr>
            </w:pPr>
            <w:r>
              <w:rPr>
                <w:rFonts w:ascii="Times New Roman" w:hAnsi="Times New Roman"/>
                <w:sz w:val="20"/>
                <w:szCs w:val="20"/>
              </w:rPr>
              <w:t>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00">
            <w:pPr>
              <w:ind w:firstLine="0"/>
              <w:jc w:val="center"/>
              <w:rPr>
                <w:rFonts w:ascii="Times New Roman" w:hAnsi="Times New Roman"/>
                <w:sz w:val="20"/>
                <w:szCs w:val="20"/>
              </w:rPr>
            </w:pPr>
            <w:r>
              <w:rPr>
                <w:rFonts w:ascii="Times New Roman" w:hAnsi="Times New Roman"/>
                <w:sz w:val="20"/>
                <w:szCs w:val="20"/>
              </w:rPr>
              <w:t>995311.35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01">
            <w:pPr>
              <w:ind w:firstLine="0"/>
              <w:jc w:val="center"/>
              <w:rPr>
                <w:rFonts w:ascii="Times New Roman" w:hAnsi="Times New Roman"/>
                <w:sz w:val="20"/>
                <w:szCs w:val="20"/>
              </w:rPr>
            </w:pPr>
            <w:r>
              <w:rPr>
                <w:rFonts w:ascii="Times New Roman" w:hAnsi="Times New Roman"/>
                <w:sz w:val="20"/>
                <w:szCs w:val="20"/>
              </w:rPr>
              <w:t>2732077.85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02">
            <w:pPr>
              <w:ind w:firstLine="0"/>
              <w:jc w:val="center"/>
              <w:rPr>
                <w:rFonts w:ascii="Times New Roman" w:hAnsi="Times New Roman"/>
                <w:sz w:val="20"/>
                <w:szCs w:val="20"/>
              </w:rPr>
            </w:pPr>
            <w:r>
              <w:rPr>
                <w:rFonts w:ascii="Times New Roman" w:hAnsi="Times New Roman"/>
                <w:sz w:val="20"/>
                <w:szCs w:val="20"/>
              </w:rPr>
              <w:t>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03">
            <w:pPr>
              <w:ind w:firstLine="0"/>
              <w:jc w:val="center"/>
              <w:rPr>
                <w:rFonts w:ascii="Times New Roman" w:hAnsi="Times New Roman"/>
                <w:sz w:val="20"/>
                <w:szCs w:val="20"/>
              </w:rPr>
            </w:pPr>
            <w:r>
              <w:rPr>
                <w:rFonts w:ascii="Times New Roman" w:hAnsi="Times New Roman"/>
                <w:sz w:val="20"/>
                <w:szCs w:val="20"/>
              </w:rPr>
              <w:t>995311.34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04">
            <w:pPr>
              <w:ind w:firstLine="0"/>
              <w:jc w:val="center"/>
              <w:rPr>
                <w:rFonts w:ascii="Times New Roman" w:hAnsi="Times New Roman"/>
                <w:sz w:val="20"/>
                <w:szCs w:val="20"/>
              </w:rPr>
            </w:pPr>
            <w:r>
              <w:rPr>
                <w:rFonts w:ascii="Times New Roman" w:hAnsi="Times New Roman"/>
                <w:sz w:val="20"/>
                <w:szCs w:val="20"/>
              </w:rPr>
              <w:t>2732079.36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05">
            <w:pPr>
              <w:ind w:firstLine="0"/>
              <w:jc w:val="center"/>
              <w:rPr>
                <w:rFonts w:ascii="Times New Roman" w:hAnsi="Times New Roman"/>
                <w:sz w:val="20"/>
                <w:szCs w:val="20"/>
              </w:rPr>
            </w:pPr>
            <w:r>
              <w:rPr>
                <w:rFonts w:ascii="Times New Roman" w:hAnsi="Times New Roman"/>
                <w:sz w:val="20"/>
                <w:szCs w:val="20"/>
              </w:rPr>
              <w:t>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06">
            <w:pPr>
              <w:ind w:firstLine="0"/>
              <w:jc w:val="center"/>
              <w:rPr>
                <w:rFonts w:ascii="Times New Roman" w:hAnsi="Times New Roman"/>
                <w:sz w:val="20"/>
                <w:szCs w:val="20"/>
              </w:rPr>
            </w:pPr>
            <w:r>
              <w:rPr>
                <w:rFonts w:ascii="Times New Roman" w:hAnsi="Times New Roman"/>
                <w:sz w:val="20"/>
                <w:szCs w:val="20"/>
              </w:rPr>
              <w:t>995309.84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07">
            <w:pPr>
              <w:ind w:firstLine="0"/>
              <w:jc w:val="center"/>
              <w:rPr>
                <w:rFonts w:ascii="Times New Roman" w:hAnsi="Times New Roman"/>
                <w:sz w:val="20"/>
                <w:szCs w:val="20"/>
              </w:rPr>
            </w:pPr>
            <w:r>
              <w:rPr>
                <w:rFonts w:ascii="Times New Roman" w:hAnsi="Times New Roman"/>
                <w:sz w:val="20"/>
                <w:szCs w:val="20"/>
              </w:rPr>
              <w:t>2732079.35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08">
            <w:pPr>
              <w:ind w:firstLine="0"/>
              <w:jc w:val="center"/>
              <w:rPr>
                <w:rFonts w:ascii="Times New Roman" w:hAnsi="Times New Roman"/>
                <w:sz w:val="20"/>
                <w:szCs w:val="20"/>
              </w:rPr>
            </w:pPr>
            <w:r>
              <w:rPr>
                <w:rFonts w:ascii="Times New Roman" w:hAnsi="Times New Roman"/>
                <w:sz w:val="20"/>
                <w:szCs w:val="20"/>
              </w:rPr>
              <w:t>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09">
            <w:pPr>
              <w:ind w:firstLine="0"/>
              <w:jc w:val="center"/>
              <w:rPr>
                <w:rFonts w:ascii="Times New Roman" w:hAnsi="Times New Roman"/>
                <w:sz w:val="20"/>
                <w:szCs w:val="20"/>
              </w:rPr>
            </w:pPr>
            <w:r>
              <w:rPr>
                <w:rFonts w:ascii="Times New Roman" w:hAnsi="Times New Roman"/>
                <w:sz w:val="20"/>
                <w:szCs w:val="20"/>
              </w:rPr>
              <w:t>995309.85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0A">
            <w:pPr>
              <w:ind w:firstLine="0"/>
              <w:jc w:val="center"/>
              <w:rPr>
                <w:rFonts w:ascii="Times New Roman" w:hAnsi="Times New Roman"/>
                <w:sz w:val="20"/>
                <w:szCs w:val="20"/>
              </w:rPr>
            </w:pPr>
            <w:r>
              <w:rPr>
                <w:rFonts w:ascii="Times New Roman" w:hAnsi="Times New Roman"/>
                <w:sz w:val="20"/>
                <w:szCs w:val="20"/>
              </w:rPr>
              <w:t>2732077.85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0B">
            <w:pPr>
              <w:ind w:firstLine="0"/>
              <w:jc w:val="center"/>
              <w:rPr>
                <w:rFonts w:ascii="Times New Roman" w:hAnsi="Times New Roman"/>
                <w:sz w:val="20"/>
                <w:szCs w:val="20"/>
              </w:rPr>
            </w:pPr>
            <w:r>
              <w:rPr>
                <w:rFonts w:ascii="Times New Roman" w:hAnsi="Times New Roman"/>
                <w:sz w:val="20"/>
                <w:szCs w:val="20"/>
              </w:rPr>
              <w:t>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0C">
            <w:pPr>
              <w:ind w:firstLine="0"/>
              <w:jc w:val="center"/>
              <w:rPr>
                <w:rFonts w:ascii="Times New Roman" w:hAnsi="Times New Roman"/>
                <w:sz w:val="20"/>
                <w:szCs w:val="20"/>
              </w:rPr>
            </w:pPr>
            <w:r>
              <w:rPr>
                <w:rFonts w:ascii="Times New Roman" w:hAnsi="Times New Roman"/>
                <w:sz w:val="20"/>
                <w:szCs w:val="20"/>
              </w:rPr>
              <w:t>995311.35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0D">
            <w:pPr>
              <w:ind w:firstLine="0"/>
              <w:jc w:val="center"/>
              <w:rPr>
                <w:rFonts w:ascii="Times New Roman" w:hAnsi="Times New Roman"/>
                <w:sz w:val="20"/>
                <w:szCs w:val="20"/>
              </w:rPr>
            </w:pPr>
            <w:r>
              <w:rPr>
                <w:rFonts w:ascii="Times New Roman" w:hAnsi="Times New Roman"/>
                <w:sz w:val="20"/>
                <w:szCs w:val="20"/>
              </w:rPr>
              <w:t>2732077.85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20E">
            <w:pPr>
              <w:ind w:firstLine="0"/>
              <w:jc w:val="center"/>
              <w:rPr>
                <w:rFonts w:ascii="Times New Roman" w:hAnsi="Times New Roman"/>
                <w:b/>
                <w:bCs/>
                <w:sz w:val="20"/>
                <w:szCs w:val="20"/>
              </w:rPr>
            </w:pPr>
            <w:r>
              <w:rPr>
                <w:rFonts w:ascii="Times New Roman" w:hAnsi="Times New Roman"/>
                <w:b/>
                <w:bCs/>
                <w:sz w:val="20"/>
                <w:szCs w:val="20"/>
              </w:rPr>
              <w:t>Контур18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0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1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1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12">
            <w:pPr>
              <w:ind w:firstLine="0"/>
              <w:jc w:val="center"/>
              <w:rPr>
                <w:rFonts w:ascii="Times New Roman" w:hAnsi="Times New Roman"/>
                <w:sz w:val="20"/>
                <w:szCs w:val="20"/>
              </w:rPr>
            </w:pPr>
            <w:r>
              <w:rPr>
                <w:rFonts w:ascii="Times New Roman" w:hAnsi="Times New Roman"/>
                <w:sz w:val="20"/>
                <w:szCs w:val="20"/>
              </w:rPr>
              <w:t>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13">
            <w:pPr>
              <w:ind w:firstLine="0"/>
              <w:jc w:val="center"/>
              <w:rPr>
                <w:rFonts w:ascii="Times New Roman" w:hAnsi="Times New Roman"/>
                <w:sz w:val="20"/>
                <w:szCs w:val="20"/>
              </w:rPr>
            </w:pPr>
            <w:r>
              <w:rPr>
                <w:rFonts w:ascii="Times New Roman" w:hAnsi="Times New Roman"/>
                <w:sz w:val="20"/>
                <w:szCs w:val="20"/>
              </w:rPr>
              <w:t>995326.30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14">
            <w:pPr>
              <w:ind w:firstLine="0"/>
              <w:jc w:val="center"/>
              <w:rPr>
                <w:rFonts w:ascii="Times New Roman" w:hAnsi="Times New Roman"/>
                <w:sz w:val="20"/>
                <w:szCs w:val="20"/>
              </w:rPr>
            </w:pPr>
            <w:r>
              <w:rPr>
                <w:rFonts w:ascii="Times New Roman" w:hAnsi="Times New Roman"/>
                <w:sz w:val="20"/>
                <w:szCs w:val="20"/>
              </w:rPr>
              <w:t>2731701.11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15">
            <w:pPr>
              <w:ind w:firstLine="0"/>
              <w:jc w:val="center"/>
              <w:rPr>
                <w:rFonts w:ascii="Times New Roman" w:hAnsi="Times New Roman"/>
                <w:sz w:val="20"/>
                <w:szCs w:val="20"/>
              </w:rPr>
            </w:pPr>
            <w:r>
              <w:rPr>
                <w:rFonts w:ascii="Times New Roman" w:hAnsi="Times New Roman"/>
                <w:sz w:val="20"/>
                <w:szCs w:val="20"/>
              </w:rPr>
              <w:t>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16">
            <w:pPr>
              <w:ind w:firstLine="0"/>
              <w:jc w:val="center"/>
              <w:rPr>
                <w:rFonts w:ascii="Times New Roman" w:hAnsi="Times New Roman"/>
                <w:sz w:val="20"/>
                <w:szCs w:val="20"/>
              </w:rPr>
            </w:pPr>
            <w:r>
              <w:rPr>
                <w:rFonts w:ascii="Times New Roman" w:hAnsi="Times New Roman"/>
                <w:sz w:val="20"/>
                <w:szCs w:val="20"/>
              </w:rPr>
              <w:t>995326.29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17">
            <w:pPr>
              <w:ind w:firstLine="0"/>
              <w:jc w:val="center"/>
              <w:rPr>
                <w:rFonts w:ascii="Times New Roman" w:hAnsi="Times New Roman"/>
                <w:sz w:val="20"/>
                <w:szCs w:val="20"/>
              </w:rPr>
            </w:pPr>
            <w:r>
              <w:rPr>
                <w:rFonts w:ascii="Times New Roman" w:hAnsi="Times New Roman"/>
                <w:sz w:val="20"/>
                <w:szCs w:val="20"/>
              </w:rPr>
              <w:t>2731702.61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18">
            <w:pPr>
              <w:ind w:firstLine="0"/>
              <w:jc w:val="center"/>
              <w:rPr>
                <w:rFonts w:ascii="Times New Roman" w:hAnsi="Times New Roman"/>
                <w:sz w:val="20"/>
                <w:szCs w:val="20"/>
              </w:rPr>
            </w:pPr>
            <w:r>
              <w:rPr>
                <w:rFonts w:ascii="Times New Roman" w:hAnsi="Times New Roman"/>
                <w:sz w:val="20"/>
                <w:szCs w:val="20"/>
              </w:rPr>
              <w:t>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19">
            <w:pPr>
              <w:ind w:firstLine="0"/>
              <w:jc w:val="center"/>
              <w:rPr>
                <w:rFonts w:ascii="Times New Roman" w:hAnsi="Times New Roman"/>
                <w:sz w:val="20"/>
                <w:szCs w:val="20"/>
              </w:rPr>
            </w:pPr>
            <w:r>
              <w:rPr>
                <w:rFonts w:ascii="Times New Roman" w:hAnsi="Times New Roman"/>
                <w:sz w:val="20"/>
                <w:szCs w:val="20"/>
              </w:rPr>
              <w:t>995324.79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1A">
            <w:pPr>
              <w:ind w:firstLine="0"/>
              <w:jc w:val="center"/>
              <w:rPr>
                <w:rFonts w:ascii="Times New Roman" w:hAnsi="Times New Roman"/>
                <w:sz w:val="20"/>
                <w:szCs w:val="20"/>
              </w:rPr>
            </w:pPr>
            <w:r>
              <w:rPr>
                <w:rFonts w:ascii="Times New Roman" w:hAnsi="Times New Roman"/>
                <w:sz w:val="20"/>
                <w:szCs w:val="20"/>
              </w:rPr>
              <w:t>2731702.60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1B">
            <w:pPr>
              <w:ind w:firstLine="0"/>
              <w:jc w:val="center"/>
              <w:rPr>
                <w:rFonts w:ascii="Times New Roman" w:hAnsi="Times New Roman"/>
                <w:sz w:val="20"/>
                <w:szCs w:val="20"/>
              </w:rPr>
            </w:pPr>
            <w:r>
              <w:rPr>
                <w:rFonts w:ascii="Times New Roman" w:hAnsi="Times New Roman"/>
                <w:sz w:val="20"/>
                <w:szCs w:val="20"/>
              </w:rPr>
              <w:t>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1C">
            <w:pPr>
              <w:ind w:firstLine="0"/>
              <w:jc w:val="center"/>
              <w:rPr>
                <w:rFonts w:ascii="Times New Roman" w:hAnsi="Times New Roman"/>
                <w:sz w:val="20"/>
                <w:szCs w:val="20"/>
              </w:rPr>
            </w:pPr>
            <w:r>
              <w:rPr>
                <w:rFonts w:ascii="Times New Roman" w:hAnsi="Times New Roman"/>
                <w:sz w:val="20"/>
                <w:szCs w:val="20"/>
              </w:rPr>
              <w:t>995324.80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1D">
            <w:pPr>
              <w:ind w:firstLine="0"/>
              <w:jc w:val="center"/>
              <w:rPr>
                <w:rFonts w:ascii="Times New Roman" w:hAnsi="Times New Roman"/>
                <w:sz w:val="20"/>
                <w:szCs w:val="20"/>
              </w:rPr>
            </w:pPr>
            <w:r>
              <w:rPr>
                <w:rFonts w:ascii="Times New Roman" w:hAnsi="Times New Roman"/>
                <w:sz w:val="20"/>
                <w:szCs w:val="20"/>
              </w:rPr>
              <w:t>2731701.10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1E">
            <w:pPr>
              <w:ind w:firstLine="0"/>
              <w:jc w:val="center"/>
              <w:rPr>
                <w:rFonts w:ascii="Times New Roman" w:hAnsi="Times New Roman"/>
                <w:sz w:val="20"/>
                <w:szCs w:val="20"/>
              </w:rPr>
            </w:pPr>
            <w:r>
              <w:rPr>
                <w:rFonts w:ascii="Times New Roman" w:hAnsi="Times New Roman"/>
                <w:sz w:val="20"/>
                <w:szCs w:val="20"/>
              </w:rPr>
              <w:t>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1F">
            <w:pPr>
              <w:ind w:firstLine="0"/>
              <w:jc w:val="center"/>
              <w:rPr>
                <w:rFonts w:ascii="Times New Roman" w:hAnsi="Times New Roman"/>
                <w:sz w:val="20"/>
                <w:szCs w:val="20"/>
              </w:rPr>
            </w:pPr>
            <w:r>
              <w:rPr>
                <w:rFonts w:ascii="Times New Roman" w:hAnsi="Times New Roman"/>
                <w:sz w:val="20"/>
                <w:szCs w:val="20"/>
              </w:rPr>
              <w:t>995326.30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20">
            <w:pPr>
              <w:ind w:firstLine="0"/>
              <w:jc w:val="center"/>
              <w:rPr>
                <w:rFonts w:ascii="Times New Roman" w:hAnsi="Times New Roman"/>
                <w:sz w:val="20"/>
                <w:szCs w:val="20"/>
              </w:rPr>
            </w:pPr>
            <w:r>
              <w:rPr>
                <w:rFonts w:ascii="Times New Roman" w:hAnsi="Times New Roman"/>
                <w:sz w:val="20"/>
                <w:szCs w:val="20"/>
              </w:rPr>
              <w:t>2731701.11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221">
            <w:pPr>
              <w:ind w:firstLine="0"/>
              <w:jc w:val="center"/>
              <w:rPr>
                <w:rFonts w:ascii="Times New Roman" w:hAnsi="Times New Roman"/>
                <w:b/>
                <w:bCs/>
                <w:sz w:val="20"/>
                <w:szCs w:val="20"/>
              </w:rPr>
            </w:pPr>
            <w:r>
              <w:rPr>
                <w:rFonts w:ascii="Times New Roman" w:hAnsi="Times New Roman"/>
                <w:b/>
                <w:bCs/>
                <w:sz w:val="20"/>
                <w:szCs w:val="20"/>
              </w:rPr>
              <w:t>Контур19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2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2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2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25">
            <w:pPr>
              <w:ind w:firstLine="0"/>
              <w:jc w:val="center"/>
              <w:rPr>
                <w:rFonts w:ascii="Times New Roman" w:hAnsi="Times New Roman"/>
                <w:sz w:val="20"/>
                <w:szCs w:val="20"/>
              </w:rPr>
            </w:pPr>
            <w:r>
              <w:rPr>
                <w:rFonts w:ascii="Times New Roman" w:hAnsi="Times New Roman"/>
                <w:sz w:val="20"/>
                <w:szCs w:val="20"/>
              </w:rPr>
              <w:t>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26">
            <w:pPr>
              <w:ind w:firstLine="0"/>
              <w:jc w:val="center"/>
              <w:rPr>
                <w:rFonts w:ascii="Times New Roman" w:hAnsi="Times New Roman"/>
                <w:sz w:val="20"/>
                <w:szCs w:val="20"/>
              </w:rPr>
            </w:pPr>
            <w:r>
              <w:rPr>
                <w:rFonts w:ascii="Times New Roman" w:hAnsi="Times New Roman"/>
                <w:sz w:val="20"/>
                <w:szCs w:val="20"/>
              </w:rPr>
              <w:t>995310.32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27">
            <w:pPr>
              <w:ind w:firstLine="0"/>
              <w:jc w:val="center"/>
              <w:rPr>
                <w:rFonts w:ascii="Times New Roman" w:hAnsi="Times New Roman"/>
                <w:sz w:val="20"/>
                <w:szCs w:val="20"/>
              </w:rPr>
            </w:pPr>
            <w:r>
              <w:rPr>
                <w:rFonts w:ascii="Times New Roman" w:hAnsi="Times New Roman"/>
                <w:sz w:val="20"/>
                <w:szCs w:val="20"/>
              </w:rPr>
              <w:t>2730950.85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28">
            <w:pPr>
              <w:ind w:firstLine="0"/>
              <w:jc w:val="center"/>
              <w:rPr>
                <w:rFonts w:ascii="Times New Roman" w:hAnsi="Times New Roman"/>
                <w:sz w:val="20"/>
                <w:szCs w:val="20"/>
              </w:rPr>
            </w:pPr>
            <w:r>
              <w:rPr>
                <w:rFonts w:ascii="Times New Roman" w:hAnsi="Times New Roman"/>
                <w:sz w:val="20"/>
                <w:szCs w:val="20"/>
              </w:rPr>
              <w:t>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29">
            <w:pPr>
              <w:ind w:firstLine="0"/>
              <w:jc w:val="center"/>
              <w:rPr>
                <w:rFonts w:ascii="Times New Roman" w:hAnsi="Times New Roman"/>
                <w:sz w:val="20"/>
                <w:szCs w:val="20"/>
              </w:rPr>
            </w:pPr>
            <w:r>
              <w:rPr>
                <w:rFonts w:ascii="Times New Roman" w:hAnsi="Times New Roman"/>
                <w:sz w:val="20"/>
                <w:szCs w:val="20"/>
              </w:rPr>
              <w:t>995310.32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2A">
            <w:pPr>
              <w:ind w:firstLine="0"/>
              <w:jc w:val="center"/>
              <w:rPr>
                <w:rFonts w:ascii="Times New Roman" w:hAnsi="Times New Roman"/>
                <w:sz w:val="20"/>
                <w:szCs w:val="20"/>
              </w:rPr>
            </w:pPr>
            <w:r>
              <w:rPr>
                <w:rFonts w:ascii="Times New Roman" w:hAnsi="Times New Roman"/>
                <w:sz w:val="20"/>
                <w:szCs w:val="20"/>
              </w:rPr>
              <w:t>2730952.35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2B">
            <w:pPr>
              <w:ind w:firstLine="0"/>
              <w:jc w:val="center"/>
              <w:rPr>
                <w:rFonts w:ascii="Times New Roman" w:hAnsi="Times New Roman"/>
                <w:sz w:val="20"/>
                <w:szCs w:val="20"/>
              </w:rPr>
            </w:pPr>
            <w:r>
              <w:rPr>
                <w:rFonts w:ascii="Times New Roman" w:hAnsi="Times New Roman"/>
                <w:sz w:val="20"/>
                <w:szCs w:val="20"/>
              </w:rPr>
              <w:t>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2C">
            <w:pPr>
              <w:ind w:firstLine="0"/>
              <w:jc w:val="center"/>
              <w:rPr>
                <w:rFonts w:ascii="Times New Roman" w:hAnsi="Times New Roman"/>
                <w:sz w:val="20"/>
                <w:szCs w:val="20"/>
              </w:rPr>
            </w:pPr>
            <w:r>
              <w:rPr>
                <w:rFonts w:ascii="Times New Roman" w:hAnsi="Times New Roman"/>
                <w:sz w:val="20"/>
                <w:szCs w:val="20"/>
              </w:rPr>
              <w:t>995308.82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2D">
            <w:pPr>
              <w:ind w:firstLine="0"/>
              <w:jc w:val="center"/>
              <w:rPr>
                <w:rFonts w:ascii="Times New Roman" w:hAnsi="Times New Roman"/>
                <w:sz w:val="20"/>
                <w:szCs w:val="20"/>
              </w:rPr>
            </w:pPr>
            <w:r>
              <w:rPr>
                <w:rFonts w:ascii="Times New Roman" w:hAnsi="Times New Roman"/>
                <w:sz w:val="20"/>
                <w:szCs w:val="20"/>
              </w:rPr>
              <w:t>2730952.34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2E">
            <w:pPr>
              <w:ind w:firstLine="0"/>
              <w:jc w:val="center"/>
              <w:rPr>
                <w:rFonts w:ascii="Times New Roman" w:hAnsi="Times New Roman"/>
                <w:sz w:val="20"/>
                <w:szCs w:val="20"/>
              </w:rPr>
            </w:pPr>
            <w:r>
              <w:rPr>
                <w:rFonts w:ascii="Times New Roman" w:hAnsi="Times New Roman"/>
                <w:sz w:val="20"/>
                <w:szCs w:val="20"/>
              </w:rPr>
              <w:t>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2F">
            <w:pPr>
              <w:ind w:firstLine="0"/>
              <w:jc w:val="center"/>
              <w:rPr>
                <w:rFonts w:ascii="Times New Roman" w:hAnsi="Times New Roman"/>
                <w:sz w:val="20"/>
                <w:szCs w:val="20"/>
              </w:rPr>
            </w:pPr>
            <w:r>
              <w:rPr>
                <w:rFonts w:ascii="Times New Roman" w:hAnsi="Times New Roman"/>
                <w:sz w:val="20"/>
                <w:szCs w:val="20"/>
              </w:rPr>
              <w:t>995308.82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30">
            <w:pPr>
              <w:ind w:firstLine="0"/>
              <w:jc w:val="center"/>
              <w:rPr>
                <w:rFonts w:ascii="Times New Roman" w:hAnsi="Times New Roman"/>
                <w:sz w:val="20"/>
                <w:szCs w:val="20"/>
              </w:rPr>
            </w:pPr>
            <w:r>
              <w:rPr>
                <w:rFonts w:ascii="Times New Roman" w:hAnsi="Times New Roman"/>
                <w:sz w:val="20"/>
                <w:szCs w:val="20"/>
              </w:rPr>
              <w:t>2730950.84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31">
            <w:pPr>
              <w:ind w:firstLine="0"/>
              <w:jc w:val="center"/>
              <w:rPr>
                <w:rFonts w:ascii="Times New Roman" w:hAnsi="Times New Roman"/>
                <w:sz w:val="20"/>
                <w:szCs w:val="20"/>
              </w:rPr>
            </w:pPr>
            <w:r>
              <w:rPr>
                <w:rFonts w:ascii="Times New Roman" w:hAnsi="Times New Roman"/>
                <w:sz w:val="20"/>
                <w:szCs w:val="20"/>
              </w:rPr>
              <w:t>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32">
            <w:pPr>
              <w:ind w:firstLine="0"/>
              <w:jc w:val="center"/>
              <w:rPr>
                <w:rFonts w:ascii="Times New Roman" w:hAnsi="Times New Roman"/>
                <w:sz w:val="20"/>
                <w:szCs w:val="20"/>
              </w:rPr>
            </w:pPr>
            <w:r>
              <w:rPr>
                <w:rFonts w:ascii="Times New Roman" w:hAnsi="Times New Roman"/>
                <w:sz w:val="20"/>
                <w:szCs w:val="20"/>
              </w:rPr>
              <w:t>995310.32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33">
            <w:pPr>
              <w:ind w:firstLine="0"/>
              <w:jc w:val="center"/>
              <w:rPr>
                <w:rFonts w:ascii="Times New Roman" w:hAnsi="Times New Roman"/>
                <w:sz w:val="20"/>
                <w:szCs w:val="20"/>
              </w:rPr>
            </w:pPr>
            <w:r>
              <w:rPr>
                <w:rFonts w:ascii="Times New Roman" w:hAnsi="Times New Roman"/>
                <w:sz w:val="20"/>
                <w:szCs w:val="20"/>
              </w:rPr>
              <w:t>2730950.85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234">
            <w:pPr>
              <w:ind w:firstLine="0"/>
              <w:jc w:val="center"/>
              <w:rPr>
                <w:rFonts w:ascii="Times New Roman" w:hAnsi="Times New Roman"/>
                <w:b/>
                <w:bCs/>
                <w:sz w:val="20"/>
                <w:szCs w:val="20"/>
              </w:rPr>
            </w:pPr>
            <w:r>
              <w:rPr>
                <w:rFonts w:ascii="Times New Roman" w:hAnsi="Times New Roman"/>
                <w:b/>
                <w:bCs/>
                <w:sz w:val="20"/>
                <w:szCs w:val="20"/>
              </w:rPr>
              <w:t>Контур20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3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3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3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38">
            <w:pPr>
              <w:ind w:firstLine="0"/>
              <w:jc w:val="center"/>
              <w:rPr>
                <w:rFonts w:ascii="Times New Roman" w:hAnsi="Times New Roman"/>
                <w:sz w:val="20"/>
                <w:szCs w:val="20"/>
              </w:rPr>
            </w:pPr>
            <w:r>
              <w:rPr>
                <w:rFonts w:ascii="Times New Roman" w:hAnsi="Times New Roman"/>
                <w:sz w:val="20"/>
                <w:szCs w:val="20"/>
              </w:rPr>
              <w:t>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39">
            <w:pPr>
              <w:ind w:firstLine="0"/>
              <w:jc w:val="center"/>
              <w:rPr>
                <w:rFonts w:ascii="Times New Roman" w:hAnsi="Times New Roman"/>
                <w:sz w:val="20"/>
                <w:szCs w:val="20"/>
              </w:rPr>
            </w:pPr>
            <w:r>
              <w:rPr>
                <w:rFonts w:ascii="Times New Roman" w:hAnsi="Times New Roman"/>
                <w:sz w:val="20"/>
                <w:szCs w:val="20"/>
              </w:rPr>
              <w:t>995344.82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3A">
            <w:pPr>
              <w:ind w:firstLine="0"/>
              <w:jc w:val="center"/>
              <w:rPr>
                <w:rFonts w:ascii="Times New Roman" w:hAnsi="Times New Roman"/>
                <w:sz w:val="20"/>
                <w:szCs w:val="20"/>
              </w:rPr>
            </w:pPr>
            <w:r>
              <w:rPr>
                <w:rFonts w:ascii="Times New Roman" w:hAnsi="Times New Roman"/>
                <w:sz w:val="20"/>
                <w:szCs w:val="20"/>
              </w:rPr>
              <w:t>2730391.99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3B">
            <w:pPr>
              <w:ind w:firstLine="0"/>
              <w:jc w:val="center"/>
              <w:rPr>
                <w:rFonts w:ascii="Times New Roman" w:hAnsi="Times New Roman"/>
                <w:sz w:val="20"/>
                <w:szCs w:val="20"/>
              </w:rPr>
            </w:pPr>
            <w:r>
              <w:rPr>
                <w:rFonts w:ascii="Times New Roman" w:hAnsi="Times New Roman"/>
                <w:sz w:val="20"/>
                <w:szCs w:val="20"/>
              </w:rPr>
              <w:t>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3C">
            <w:pPr>
              <w:ind w:firstLine="0"/>
              <w:jc w:val="center"/>
              <w:rPr>
                <w:rFonts w:ascii="Times New Roman" w:hAnsi="Times New Roman"/>
                <w:sz w:val="20"/>
                <w:szCs w:val="20"/>
              </w:rPr>
            </w:pPr>
            <w:r>
              <w:rPr>
                <w:rFonts w:ascii="Times New Roman" w:hAnsi="Times New Roman"/>
                <w:sz w:val="20"/>
                <w:szCs w:val="20"/>
              </w:rPr>
              <w:t>995345.14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3D">
            <w:pPr>
              <w:ind w:firstLine="0"/>
              <w:jc w:val="center"/>
              <w:rPr>
                <w:rFonts w:ascii="Times New Roman" w:hAnsi="Times New Roman"/>
                <w:sz w:val="20"/>
                <w:szCs w:val="20"/>
              </w:rPr>
            </w:pPr>
            <w:r>
              <w:rPr>
                <w:rFonts w:ascii="Times New Roman" w:hAnsi="Times New Roman"/>
                <w:sz w:val="20"/>
                <w:szCs w:val="20"/>
              </w:rPr>
              <w:t>2730393.46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3E">
            <w:pPr>
              <w:ind w:firstLine="0"/>
              <w:jc w:val="center"/>
              <w:rPr>
                <w:rFonts w:ascii="Times New Roman" w:hAnsi="Times New Roman"/>
                <w:sz w:val="20"/>
                <w:szCs w:val="20"/>
              </w:rPr>
            </w:pPr>
            <w:r>
              <w:rPr>
                <w:rFonts w:ascii="Times New Roman" w:hAnsi="Times New Roman"/>
                <w:sz w:val="20"/>
                <w:szCs w:val="20"/>
              </w:rPr>
              <w:t>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3F">
            <w:pPr>
              <w:ind w:firstLine="0"/>
              <w:jc w:val="center"/>
              <w:rPr>
                <w:rFonts w:ascii="Times New Roman" w:hAnsi="Times New Roman"/>
                <w:sz w:val="20"/>
                <w:szCs w:val="20"/>
              </w:rPr>
            </w:pPr>
            <w:r>
              <w:rPr>
                <w:rFonts w:ascii="Times New Roman" w:hAnsi="Times New Roman"/>
                <w:sz w:val="20"/>
                <w:szCs w:val="20"/>
              </w:rPr>
              <w:t>995343.68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40">
            <w:pPr>
              <w:ind w:firstLine="0"/>
              <w:jc w:val="center"/>
              <w:rPr>
                <w:rFonts w:ascii="Times New Roman" w:hAnsi="Times New Roman"/>
                <w:sz w:val="20"/>
                <w:szCs w:val="20"/>
              </w:rPr>
            </w:pPr>
            <w:r>
              <w:rPr>
                <w:rFonts w:ascii="Times New Roman" w:hAnsi="Times New Roman"/>
                <w:sz w:val="20"/>
                <w:szCs w:val="20"/>
              </w:rPr>
              <w:t>2730393.79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41">
            <w:pPr>
              <w:ind w:firstLine="0"/>
              <w:jc w:val="center"/>
              <w:rPr>
                <w:rFonts w:ascii="Times New Roman" w:hAnsi="Times New Roman"/>
                <w:sz w:val="20"/>
                <w:szCs w:val="20"/>
              </w:rPr>
            </w:pPr>
            <w:r>
              <w:rPr>
                <w:rFonts w:ascii="Times New Roman" w:hAnsi="Times New Roman"/>
                <w:sz w:val="20"/>
                <w:szCs w:val="20"/>
              </w:rPr>
              <w:t>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42">
            <w:pPr>
              <w:ind w:firstLine="0"/>
              <w:jc w:val="center"/>
              <w:rPr>
                <w:rFonts w:ascii="Times New Roman" w:hAnsi="Times New Roman"/>
                <w:sz w:val="20"/>
                <w:szCs w:val="20"/>
              </w:rPr>
            </w:pPr>
            <w:r>
              <w:rPr>
                <w:rFonts w:ascii="Times New Roman" w:hAnsi="Times New Roman"/>
                <w:sz w:val="20"/>
                <w:szCs w:val="20"/>
              </w:rPr>
              <w:t>995343.35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43">
            <w:pPr>
              <w:ind w:firstLine="0"/>
              <w:jc w:val="center"/>
              <w:rPr>
                <w:rFonts w:ascii="Times New Roman" w:hAnsi="Times New Roman"/>
                <w:sz w:val="20"/>
                <w:szCs w:val="20"/>
              </w:rPr>
            </w:pPr>
            <w:r>
              <w:rPr>
                <w:rFonts w:ascii="Times New Roman" w:hAnsi="Times New Roman"/>
                <w:sz w:val="20"/>
                <w:szCs w:val="20"/>
              </w:rPr>
              <w:t>2730392.32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44">
            <w:pPr>
              <w:ind w:firstLine="0"/>
              <w:jc w:val="center"/>
              <w:rPr>
                <w:rFonts w:ascii="Times New Roman" w:hAnsi="Times New Roman"/>
                <w:sz w:val="20"/>
                <w:szCs w:val="20"/>
              </w:rPr>
            </w:pPr>
            <w:r>
              <w:rPr>
                <w:rFonts w:ascii="Times New Roman" w:hAnsi="Times New Roman"/>
                <w:sz w:val="20"/>
                <w:szCs w:val="20"/>
              </w:rPr>
              <w:t>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45">
            <w:pPr>
              <w:ind w:firstLine="0"/>
              <w:jc w:val="center"/>
              <w:rPr>
                <w:rFonts w:ascii="Times New Roman" w:hAnsi="Times New Roman"/>
                <w:sz w:val="20"/>
                <w:szCs w:val="20"/>
              </w:rPr>
            </w:pPr>
            <w:r>
              <w:rPr>
                <w:rFonts w:ascii="Times New Roman" w:hAnsi="Times New Roman"/>
                <w:sz w:val="20"/>
                <w:szCs w:val="20"/>
              </w:rPr>
              <w:t>995344.82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46">
            <w:pPr>
              <w:ind w:firstLine="0"/>
              <w:jc w:val="center"/>
              <w:rPr>
                <w:rFonts w:ascii="Times New Roman" w:hAnsi="Times New Roman"/>
                <w:sz w:val="20"/>
                <w:szCs w:val="20"/>
              </w:rPr>
            </w:pPr>
            <w:r>
              <w:rPr>
                <w:rFonts w:ascii="Times New Roman" w:hAnsi="Times New Roman"/>
                <w:sz w:val="20"/>
                <w:szCs w:val="20"/>
              </w:rPr>
              <w:t>2730391.99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247">
            <w:pPr>
              <w:ind w:firstLine="0"/>
              <w:jc w:val="center"/>
              <w:rPr>
                <w:rFonts w:ascii="Times New Roman" w:hAnsi="Times New Roman"/>
                <w:b/>
                <w:bCs/>
                <w:sz w:val="20"/>
                <w:szCs w:val="20"/>
              </w:rPr>
            </w:pPr>
            <w:r>
              <w:rPr>
                <w:rFonts w:ascii="Times New Roman" w:hAnsi="Times New Roman"/>
                <w:b/>
                <w:bCs/>
                <w:sz w:val="20"/>
                <w:szCs w:val="20"/>
              </w:rPr>
              <w:t>Контур21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4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4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4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4B">
            <w:pPr>
              <w:ind w:firstLine="0"/>
              <w:jc w:val="center"/>
              <w:rPr>
                <w:rFonts w:ascii="Times New Roman" w:hAnsi="Times New Roman"/>
                <w:sz w:val="20"/>
                <w:szCs w:val="20"/>
              </w:rPr>
            </w:pPr>
            <w:r>
              <w:rPr>
                <w:rFonts w:ascii="Times New Roman" w:hAnsi="Times New Roman"/>
                <w:sz w:val="20"/>
                <w:szCs w:val="20"/>
              </w:rPr>
              <w:t>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4C">
            <w:pPr>
              <w:ind w:firstLine="0"/>
              <w:jc w:val="center"/>
              <w:rPr>
                <w:rFonts w:ascii="Times New Roman" w:hAnsi="Times New Roman"/>
                <w:sz w:val="20"/>
                <w:szCs w:val="20"/>
              </w:rPr>
            </w:pPr>
            <w:r>
              <w:rPr>
                <w:rFonts w:ascii="Times New Roman" w:hAnsi="Times New Roman"/>
                <w:sz w:val="20"/>
                <w:szCs w:val="20"/>
              </w:rPr>
              <w:t>995310.32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4D">
            <w:pPr>
              <w:ind w:firstLine="0"/>
              <w:jc w:val="center"/>
              <w:rPr>
                <w:rFonts w:ascii="Times New Roman" w:hAnsi="Times New Roman"/>
                <w:sz w:val="20"/>
                <w:szCs w:val="20"/>
              </w:rPr>
            </w:pPr>
            <w:r>
              <w:rPr>
                <w:rFonts w:ascii="Times New Roman" w:hAnsi="Times New Roman"/>
                <w:sz w:val="20"/>
                <w:szCs w:val="20"/>
              </w:rPr>
              <w:t>2731322.79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4E">
            <w:pPr>
              <w:ind w:firstLine="0"/>
              <w:jc w:val="center"/>
              <w:rPr>
                <w:rFonts w:ascii="Times New Roman" w:hAnsi="Times New Roman"/>
                <w:sz w:val="20"/>
                <w:szCs w:val="20"/>
              </w:rPr>
            </w:pPr>
            <w:r>
              <w:rPr>
                <w:rFonts w:ascii="Times New Roman" w:hAnsi="Times New Roman"/>
                <w:sz w:val="20"/>
                <w:szCs w:val="20"/>
              </w:rPr>
              <w:t>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4F">
            <w:pPr>
              <w:ind w:firstLine="0"/>
              <w:jc w:val="center"/>
              <w:rPr>
                <w:rFonts w:ascii="Times New Roman" w:hAnsi="Times New Roman"/>
                <w:sz w:val="20"/>
                <w:szCs w:val="20"/>
              </w:rPr>
            </w:pPr>
            <w:r>
              <w:rPr>
                <w:rFonts w:ascii="Times New Roman" w:hAnsi="Times New Roman"/>
                <w:sz w:val="20"/>
                <w:szCs w:val="20"/>
              </w:rPr>
              <w:t>995310.32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50">
            <w:pPr>
              <w:ind w:firstLine="0"/>
              <w:jc w:val="center"/>
              <w:rPr>
                <w:rFonts w:ascii="Times New Roman" w:hAnsi="Times New Roman"/>
                <w:sz w:val="20"/>
                <w:szCs w:val="20"/>
              </w:rPr>
            </w:pPr>
            <w:r>
              <w:rPr>
                <w:rFonts w:ascii="Times New Roman" w:hAnsi="Times New Roman"/>
                <w:sz w:val="20"/>
                <w:szCs w:val="20"/>
              </w:rPr>
              <w:t>2731324.29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51">
            <w:pPr>
              <w:ind w:firstLine="0"/>
              <w:jc w:val="center"/>
              <w:rPr>
                <w:rFonts w:ascii="Times New Roman" w:hAnsi="Times New Roman"/>
                <w:sz w:val="20"/>
                <w:szCs w:val="20"/>
              </w:rPr>
            </w:pPr>
            <w:r>
              <w:rPr>
                <w:rFonts w:ascii="Times New Roman" w:hAnsi="Times New Roman"/>
                <w:sz w:val="20"/>
                <w:szCs w:val="20"/>
              </w:rPr>
              <w:t>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52">
            <w:pPr>
              <w:ind w:firstLine="0"/>
              <w:jc w:val="center"/>
              <w:rPr>
                <w:rFonts w:ascii="Times New Roman" w:hAnsi="Times New Roman"/>
                <w:sz w:val="20"/>
                <w:szCs w:val="20"/>
              </w:rPr>
            </w:pPr>
            <w:r>
              <w:rPr>
                <w:rFonts w:ascii="Times New Roman" w:hAnsi="Times New Roman"/>
                <w:sz w:val="20"/>
                <w:szCs w:val="20"/>
              </w:rPr>
              <w:t>995308.82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53">
            <w:pPr>
              <w:ind w:firstLine="0"/>
              <w:jc w:val="center"/>
              <w:rPr>
                <w:rFonts w:ascii="Times New Roman" w:hAnsi="Times New Roman"/>
                <w:sz w:val="20"/>
                <w:szCs w:val="20"/>
              </w:rPr>
            </w:pPr>
            <w:r>
              <w:rPr>
                <w:rFonts w:ascii="Times New Roman" w:hAnsi="Times New Roman"/>
                <w:sz w:val="20"/>
                <w:szCs w:val="20"/>
              </w:rPr>
              <w:t>2731324.29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54">
            <w:pPr>
              <w:ind w:firstLine="0"/>
              <w:jc w:val="center"/>
              <w:rPr>
                <w:rFonts w:ascii="Times New Roman" w:hAnsi="Times New Roman"/>
                <w:sz w:val="20"/>
                <w:szCs w:val="20"/>
              </w:rPr>
            </w:pPr>
            <w:r>
              <w:rPr>
                <w:rFonts w:ascii="Times New Roman" w:hAnsi="Times New Roman"/>
                <w:sz w:val="20"/>
                <w:szCs w:val="20"/>
              </w:rPr>
              <w:t>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55">
            <w:pPr>
              <w:ind w:firstLine="0"/>
              <w:jc w:val="center"/>
              <w:rPr>
                <w:rFonts w:ascii="Times New Roman" w:hAnsi="Times New Roman"/>
                <w:sz w:val="20"/>
                <w:szCs w:val="20"/>
              </w:rPr>
            </w:pPr>
            <w:r>
              <w:rPr>
                <w:rFonts w:ascii="Times New Roman" w:hAnsi="Times New Roman"/>
                <w:sz w:val="20"/>
                <w:szCs w:val="20"/>
              </w:rPr>
              <w:t>995308.82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56">
            <w:pPr>
              <w:ind w:firstLine="0"/>
              <w:jc w:val="center"/>
              <w:rPr>
                <w:rFonts w:ascii="Times New Roman" w:hAnsi="Times New Roman"/>
                <w:sz w:val="20"/>
                <w:szCs w:val="20"/>
              </w:rPr>
            </w:pPr>
            <w:r>
              <w:rPr>
                <w:rFonts w:ascii="Times New Roman" w:hAnsi="Times New Roman"/>
                <w:sz w:val="20"/>
                <w:szCs w:val="20"/>
              </w:rPr>
              <w:t>2731322.78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57">
            <w:pPr>
              <w:ind w:firstLine="0"/>
              <w:jc w:val="center"/>
              <w:rPr>
                <w:rFonts w:ascii="Times New Roman" w:hAnsi="Times New Roman"/>
                <w:sz w:val="20"/>
                <w:szCs w:val="20"/>
              </w:rPr>
            </w:pPr>
            <w:r>
              <w:rPr>
                <w:rFonts w:ascii="Times New Roman" w:hAnsi="Times New Roman"/>
                <w:sz w:val="20"/>
                <w:szCs w:val="20"/>
              </w:rPr>
              <w:t>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58">
            <w:pPr>
              <w:ind w:firstLine="0"/>
              <w:jc w:val="center"/>
              <w:rPr>
                <w:rFonts w:ascii="Times New Roman" w:hAnsi="Times New Roman"/>
                <w:sz w:val="20"/>
                <w:szCs w:val="20"/>
              </w:rPr>
            </w:pPr>
            <w:r>
              <w:rPr>
                <w:rFonts w:ascii="Times New Roman" w:hAnsi="Times New Roman"/>
                <w:sz w:val="20"/>
                <w:szCs w:val="20"/>
              </w:rPr>
              <w:t>995310.32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59">
            <w:pPr>
              <w:ind w:firstLine="0"/>
              <w:jc w:val="center"/>
              <w:rPr>
                <w:rFonts w:ascii="Times New Roman" w:hAnsi="Times New Roman"/>
                <w:sz w:val="20"/>
                <w:szCs w:val="20"/>
              </w:rPr>
            </w:pPr>
            <w:r>
              <w:rPr>
                <w:rFonts w:ascii="Times New Roman" w:hAnsi="Times New Roman"/>
                <w:sz w:val="20"/>
                <w:szCs w:val="20"/>
              </w:rPr>
              <w:t>2731322.79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25A">
            <w:pPr>
              <w:ind w:firstLine="0"/>
              <w:jc w:val="center"/>
              <w:rPr>
                <w:rFonts w:ascii="Times New Roman" w:hAnsi="Times New Roman"/>
                <w:b/>
                <w:bCs/>
                <w:sz w:val="20"/>
                <w:szCs w:val="20"/>
              </w:rPr>
            </w:pPr>
            <w:r>
              <w:rPr>
                <w:rFonts w:ascii="Times New Roman" w:hAnsi="Times New Roman"/>
                <w:b/>
                <w:bCs/>
                <w:sz w:val="20"/>
                <w:szCs w:val="20"/>
              </w:rPr>
              <w:t>Контур22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5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5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5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5E">
            <w:pPr>
              <w:ind w:firstLine="0"/>
              <w:jc w:val="center"/>
              <w:rPr>
                <w:rFonts w:ascii="Times New Roman" w:hAnsi="Times New Roman"/>
                <w:sz w:val="20"/>
                <w:szCs w:val="20"/>
              </w:rPr>
            </w:pPr>
            <w:r>
              <w:rPr>
                <w:rFonts w:ascii="Times New Roman" w:hAnsi="Times New Roman"/>
                <w:sz w:val="20"/>
                <w:szCs w:val="20"/>
              </w:rPr>
              <w:t>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5F">
            <w:pPr>
              <w:ind w:firstLine="0"/>
              <w:jc w:val="center"/>
              <w:rPr>
                <w:rFonts w:ascii="Times New Roman" w:hAnsi="Times New Roman"/>
                <w:sz w:val="20"/>
                <w:szCs w:val="20"/>
              </w:rPr>
            </w:pPr>
            <w:r>
              <w:rPr>
                <w:rFonts w:ascii="Times New Roman" w:hAnsi="Times New Roman"/>
                <w:sz w:val="20"/>
                <w:szCs w:val="20"/>
              </w:rPr>
              <w:t>995325.84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60">
            <w:pPr>
              <w:ind w:firstLine="0"/>
              <w:jc w:val="center"/>
              <w:rPr>
                <w:rFonts w:ascii="Times New Roman" w:hAnsi="Times New Roman"/>
                <w:sz w:val="20"/>
                <w:szCs w:val="20"/>
              </w:rPr>
            </w:pPr>
            <w:r>
              <w:rPr>
                <w:rFonts w:ascii="Times New Roman" w:hAnsi="Times New Roman"/>
                <w:sz w:val="20"/>
                <w:szCs w:val="20"/>
              </w:rPr>
              <w:t>2731575.20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61">
            <w:pPr>
              <w:ind w:firstLine="0"/>
              <w:jc w:val="center"/>
              <w:rPr>
                <w:rFonts w:ascii="Times New Roman" w:hAnsi="Times New Roman"/>
                <w:sz w:val="20"/>
                <w:szCs w:val="20"/>
              </w:rPr>
            </w:pPr>
            <w:r>
              <w:rPr>
                <w:rFonts w:ascii="Times New Roman" w:hAnsi="Times New Roman"/>
                <w:sz w:val="20"/>
                <w:szCs w:val="20"/>
              </w:rPr>
              <w:t>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62">
            <w:pPr>
              <w:ind w:firstLine="0"/>
              <w:jc w:val="center"/>
              <w:rPr>
                <w:rFonts w:ascii="Times New Roman" w:hAnsi="Times New Roman"/>
                <w:sz w:val="20"/>
                <w:szCs w:val="20"/>
              </w:rPr>
            </w:pPr>
            <w:r>
              <w:rPr>
                <w:rFonts w:ascii="Times New Roman" w:hAnsi="Times New Roman"/>
                <w:sz w:val="20"/>
                <w:szCs w:val="20"/>
              </w:rPr>
              <w:t>995325.83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63">
            <w:pPr>
              <w:ind w:firstLine="0"/>
              <w:jc w:val="center"/>
              <w:rPr>
                <w:rFonts w:ascii="Times New Roman" w:hAnsi="Times New Roman"/>
                <w:sz w:val="20"/>
                <w:szCs w:val="20"/>
              </w:rPr>
            </w:pPr>
            <w:r>
              <w:rPr>
                <w:rFonts w:ascii="Times New Roman" w:hAnsi="Times New Roman"/>
                <w:sz w:val="20"/>
                <w:szCs w:val="20"/>
              </w:rPr>
              <w:t>2731576.70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64">
            <w:pPr>
              <w:ind w:firstLine="0"/>
              <w:jc w:val="center"/>
              <w:rPr>
                <w:rFonts w:ascii="Times New Roman" w:hAnsi="Times New Roman"/>
                <w:sz w:val="20"/>
                <w:szCs w:val="20"/>
              </w:rPr>
            </w:pPr>
            <w:r>
              <w:rPr>
                <w:rFonts w:ascii="Times New Roman" w:hAnsi="Times New Roman"/>
                <w:sz w:val="20"/>
                <w:szCs w:val="20"/>
              </w:rPr>
              <w:t>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65">
            <w:pPr>
              <w:ind w:firstLine="0"/>
              <w:jc w:val="center"/>
              <w:rPr>
                <w:rFonts w:ascii="Times New Roman" w:hAnsi="Times New Roman"/>
                <w:sz w:val="20"/>
                <w:szCs w:val="20"/>
              </w:rPr>
            </w:pPr>
            <w:r>
              <w:rPr>
                <w:rFonts w:ascii="Times New Roman" w:hAnsi="Times New Roman"/>
                <w:sz w:val="20"/>
                <w:szCs w:val="20"/>
              </w:rPr>
              <w:t>995324.33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66">
            <w:pPr>
              <w:ind w:firstLine="0"/>
              <w:jc w:val="center"/>
              <w:rPr>
                <w:rFonts w:ascii="Times New Roman" w:hAnsi="Times New Roman"/>
                <w:sz w:val="20"/>
                <w:szCs w:val="20"/>
              </w:rPr>
            </w:pPr>
            <w:r>
              <w:rPr>
                <w:rFonts w:ascii="Times New Roman" w:hAnsi="Times New Roman"/>
                <w:sz w:val="20"/>
                <w:szCs w:val="20"/>
              </w:rPr>
              <w:t>2731576.70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67">
            <w:pPr>
              <w:ind w:firstLine="0"/>
              <w:jc w:val="center"/>
              <w:rPr>
                <w:rFonts w:ascii="Times New Roman" w:hAnsi="Times New Roman"/>
                <w:sz w:val="20"/>
                <w:szCs w:val="20"/>
              </w:rPr>
            </w:pPr>
            <w:r>
              <w:rPr>
                <w:rFonts w:ascii="Times New Roman" w:hAnsi="Times New Roman"/>
                <w:sz w:val="20"/>
                <w:szCs w:val="20"/>
              </w:rPr>
              <w:t>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68">
            <w:pPr>
              <w:ind w:firstLine="0"/>
              <w:jc w:val="center"/>
              <w:rPr>
                <w:rFonts w:ascii="Times New Roman" w:hAnsi="Times New Roman"/>
                <w:sz w:val="20"/>
                <w:szCs w:val="20"/>
              </w:rPr>
            </w:pPr>
            <w:r>
              <w:rPr>
                <w:rFonts w:ascii="Times New Roman" w:hAnsi="Times New Roman"/>
                <w:sz w:val="20"/>
                <w:szCs w:val="20"/>
              </w:rPr>
              <w:t>995324.34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69">
            <w:pPr>
              <w:ind w:firstLine="0"/>
              <w:jc w:val="center"/>
              <w:rPr>
                <w:rFonts w:ascii="Times New Roman" w:hAnsi="Times New Roman"/>
                <w:sz w:val="20"/>
                <w:szCs w:val="20"/>
              </w:rPr>
            </w:pPr>
            <w:r>
              <w:rPr>
                <w:rFonts w:ascii="Times New Roman" w:hAnsi="Times New Roman"/>
                <w:sz w:val="20"/>
                <w:szCs w:val="20"/>
              </w:rPr>
              <w:t>2731575.20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6A">
            <w:pPr>
              <w:ind w:firstLine="0"/>
              <w:jc w:val="center"/>
              <w:rPr>
                <w:rFonts w:ascii="Times New Roman" w:hAnsi="Times New Roman"/>
                <w:sz w:val="20"/>
                <w:szCs w:val="20"/>
              </w:rPr>
            </w:pPr>
            <w:r>
              <w:rPr>
                <w:rFonts w:ascii="Times New Roman" w:hAnsi="Times New Roman"/>
                <w:sz w:val="20"/>
                <w:szCs w:val="20"/>
              </w:rPr>
              <w:t>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6B">
            <w:pPr>
              <w:ind w:firstLine="0"/>
              <w:jc w:val="center"/>
              <w:rPr>
                <w:rFonts w:ascii="Times New Roman" w:hAnsi="Times New Roman"/>
                <w:sz w:val="20"/>
                <w:szCs w:val="20"/>
              </w:rPr>
            </w:pPr>
            <w:r>
              <w:rPr>
                <w:rFonts w:ascii="Times New Roman" w:hAnsi="Times New Roman"/>
                <w:sz w:val="20"/>
                <w:szCs w:val="20"/>
              </w:rPr>
              <w:t>995325.84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6C">
            <w:pPr>
              <w:ind w:firstLine="0"/>
              <w:jc w:val="center"/>
              <w:rPr>
                <w:rFonts w:ascii="Times New Roman" w:hAnsi="Times New Roman"/>
                <w:sz w:val="20"/>
                <w:szCs w:val="20"/>
              </w:rPr>
            </w:pPr>
            <w:r>
              <w:rPr>
                <w:rFonts w:ascii="Times New Roman" w:hAnsi="Times New Roman"/>
                <w:sz w:val="20"/>
                <w:szCs w:val="20"/>
              </w:rPr>
              <w:t>2731575.20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26D">
            <w:pPr>
              <w:ind w:firstLine="0"/>
              <w:jc w:val="center"/>
              <w:rPr>
                <w:rFonts w:ascii="Times New Roman" w:hAnsi="Times New Roman"/>
                <w:b/>
                <w:bCs/>
                <w:sz w:val="20"/>
                <w:szCs w:val="20"/>
              </w:rPr>
            </w:pPr>
            <w:r>
              <w:rPr>
                <w:rFonts w:ascii="Times New Roman" w:hAnsi="Times New Roman"/>
                <w:b/>
                <w:bCs/>
                <w:sz w:val="20"/>
                <w:szCs w:val="20"/>
              </w:rPr>
              <w:t>Контур23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6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6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7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71">
            <w:pPr>
              <w:ind w:firstLine="0"/>
              <w:jc w:val="center"/>
              <w:rPr>
                <w:rFonts w:ascii="Times New Roman" w:hAnsi="Times New Roman"/>
                <w:sz w:val="20"/>
                <w:szCs w:val="20"/>
              </w:rPr>
            </w:pPr>
            <w:r>
              <w:rPr>
                <w:rFonts w:ascii="Times New Roman" w:hAnsi="Times New Roman"/>
                <w:sz w:val="20"/>
                <w:szCs w:val="20"/>
              </w:rPr>
              <w:t>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72">
            <w:pPr>
              <w:ind w:firstLine="0"/>
              <w:jc w:val="center"/>
              <w:rPr>
                <w:rFonts w:ascii="Times New Roman" w:hAnsi="Times New Roman"/>
                <w:sz w:val="20"/>
                <w:szCs w:val="20"/>
              </w:rPr>
            </w:pPr>
            <w:r>
              <w:rPr>
                <w:rFonts w:ascii="Times New Roman" w:hAnsi="Times New Roman"/>
                <w:sz w:val="20"/>
                <w:szCs w:val="20"/>
              </w:rPr>
              <w:t>995326.26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73">
            <w:pPr>
              <w:ind w:firstLine="0"/>
              <w:jc w:val="center"/>
              <w:rPr>
                <w:rFonts w:ascii="Times New Roman" w:hAnsi="Times New Roman"/>
                <w:sz w:val="20"/>
                <w:szCs w:val="20"/>
              </w:rPr>
            </w:pPr>
            <w:r>
              <w:rPr>
                <w:rFonts w:ascii="Times New Roman" w:hAnsi="Times New Roman"/>
                <w:sz w:val="20"/>
                <w:szCs w:val="20"/>
              </w:rPr>
              <w:t>2732080.28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74">
            <w:pPr>
              <w:ind w:firstLine="0"/>
              <w:jc w:val="center"/>
              <w:rPr>
                <w:rFonts w:ascii="Times New Roman" w:hAnsi="Times New Roman"/>
                <w:sz w:val="20"/>
                <w:szCs w:val="20"/>
              </w:rPr>
            </w:pPr>
            <w:r>
              <w:rPr>
                <w:rFonts w:ascii="Times New Roman" w:hAnsi="Times New Roman"/>
                <w:sz w:val="20"/>
                <w:szCs w:val="20"/>
              </w:rPr>
              <w:t>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75">
            <w:pPr>
              <w:ind w:firstLine="0"/>
              <w:jc w:val="center"/>
              <w:rPr>
                <w:rFonts w:ascii="Times New Roman" w:hAnsi="Times New Roman"/>
                <w:sz w:val="20"/>
                <w:szCs w:val="20"/>
              </w:rPr>
            </w:pPr>
            <w:r>
              <w:rPr>
                <w:rFonts w:ascii="Times New Roman" w:hAnsi="Times New Roman"/>
                <w:sz w:val="20"/>
                <w:szCs w:val="20"/>
              </w:rPr>
              <w:t>995326.26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76">
            <w:pPr>
              <w:ind w:firstLine="0"/>
              <w:jc w:val="center"/>
              <w:rPr>
                <w:rFonts w:ascii="Times New Roman" w:hAnsi="Times New Roman"/>
                <w:sz w:val="20"/>
                <w:szCs w:val="20"/>
              </w:rPr>
            </w:pPr>
            <w:r>
              <w:rPr>
                <w:rFonts w:ascii="Times New Roman" w:hAnsi="Times New Roman"/>
                <w:sz w:val="20"/>
                <w:szCs w:val="20"/>
              </w:rPr>
              <w:t>2732081.78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77">
            <w:pPr>
              <w:ind w:firstLine="0"/>
              <w:jc w:val="center"/>
              <w:rPr>
                <w:rFonts w:ascii="Times New Roman" w:hAnsi="Times New Roman"/>
                <w:sz w:val="20"/>
                <w:szCs w:val="20"/>
              </w:rPr>
            </w:pPr>
            <w:r>
              <w:rPr>
                <w:rFonts w:ascii="Times New Roman" w:hAnsi="Times New Roman"/>
                <w:sz w:val="20"/>
                <w:szCs w:val="20"/>
              </w:rPr>
              <w:t>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78">
            <w:pPr>
              <w:ind w:firstLine="0"/>
              <w:jc w:val="center"/>
              <w:rPr>
                <w:rFonts w:ascii="Times New Roman" w:hAnsi="Times New Roman"/>
                <w:sz w:val="20"/>
                <w:szCs w:val="20"/>
              </w:rPr>
            </w:pPr>
            <w:r>
              <w:rPr>
                <w:rFonts w:ascii="Times New Roman" w:hAnsi="Times New Roman"/>
                <w:sz w:val="20"/>
                <w:szCs w:val="20"/>
              </w:rPr>
              <w:t>995324.76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79">
            <w:pPr>
              <w:ind w:firstLine="0"/>
              <w:jc w:val="center"/>
              <w:rPr>
                <w:rFonts w:ascii="Times New Roman" w:hAnsi="Times New Roman"/>
                <w:sz w:val="20"/>
                <w:szCs w:val="20"/>
              </w:rPr>
            </w:pPr>
            <w:r>
              <w:rPr>
                <w:rFonts w:ascii="Times New Roman" w:hAnsi="Times New Roman"/>
                <w:sz w:val="20"/>
                <w:szCs w:val="20"/>
              </w:rPr>
              <w:t>2732081.77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7A">
            <w:pPr>
              <w:ind w:firstLine="0"/>
              <w:jc w:val="center"/>
              <w:rPr>
                <w:rFonts w:ascii="Times New Roman" w:hAnsi="Times New Roman"/>
                <w:sz w:val="20"/>
                <w:szCs w:val="20"/>
              </w:rPr>
            </w:pPr>
            <w:r>
              <w:rPr>
                <w:rFonts w:ascii="Times New Roman" w:hAnsi="Times New Roman"/>
                <w:sz w:val="20"/>
                <w:szCs w:val="20"/>
              </w:rPr>
              <w:t>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7B">
            <w:pPr>
              <w:ind w:firstLine="0"/>
              <w:jc w:val="center"/>
              <w:rPr>
                <w:rFonts w:ascii="Times New Roman" w:hAnsi="Times New Roman"/>
                <w:sz w:val="20"/>
                <w:szCs w:val="20"/>
              </w:rPr>
            </w:pPr>
            <w:r>
              <w:rPr>
                <w:rFonts w:ascii="Times New Roman" w:hAnsi="Times New Roman"/>
                <w:sz w:val="20"/>
                <w:szCs w:val="20"/>
              </w:rPr>
              <w:t>995324.77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7C">
            <w:pPr>
              <w:ind w:firstLine="0"/>
              <w:jc w:val="center"/>
              <w:rPr>
                <w:rFonts w:ascii="Times New Roman" w:hAnsi="Times New Roman"/>
                <w:sz w:val="20"/>
                <w:szCs w:val="20"/>
              </w:rPr>
            </w:pPr>
            <w:r>
              <w:rPr>
                <w:rFonts w:ascii="Times New Roman" w:hAnsi="Times New Roman"/>
                <w:sz w:val="20"/>
                <w:szCs w:val="20"/>
              </w:rPr>
              <w:t>2732080.27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7D">
            <w:pPr>
              <w:ind w:firstLine="0"/>
              <w:jc w:val="center"/>
              <w:rPr>
                <w:rFonts w:ascii="Times New Roman" w:hAnsi="Times New Roman"/>
                <w:sz w:val="20"/>
                <w:szCs w:val="20"/>
              </w:rPr>
            </w:pPr>
            <w:r>
              <w:rPr>
                <w:rFonts w:ascii="Times New Roman" w:hAnsi="Times New Roman"/>
                <w:sz w:val="20"/>
                <w:szCs w:val="20"/>
              </w:rPr>
              <w:t>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7E">
            <w:pPr>
              <w:ind w:firstLine="0"/>
              <w:jc w:val="center"/>
              <w:rPr>
                <w:rFonts w:ascii="Times New Roman" w:hAnsi="Times New Roman"/>
                <w:sz w:val="20"/>
                <w:szCs w:val="20"/>
              </w:rPr>
            </w:pPr>
            <w:r>
              <w:rPr>
                <w:rFonts w:ascii="Times New Roman" w:hAnsi="Times New Roman"/>
                <w:sz w:val="20"/>
                <w:szCs w:val="20"/>
              </w:rPr>
              <w:t>995326.26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7F">
            <w:pPr>
              <w:ind w:firstLine="0"/>
              <w:jc w:val="center"/>
              <w:rPr>
                <w:rFonts w:ascii="Times New Roman" w:hAnsi="Times New Roman"/>
                <w:sz w:val="20"/>
                <w:szCs w:val="20"/>
              </w:rPr>
            </w:pPr>
            <w:r>
              <w:rPr>
                <w:rFonts w:ascii="Times New Roman" w:hAnsi="Times New Roman"/>
                <w:sz w:val="20"/>
                <w:szCs w:val="20"/>
              </w:rPr>
              <w:t>2732080.28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280">
            <w:pPr>
              <w:ind w:firstLine="0"/>
              <w:jc w:val="center"/>
              <w:rPr>
                <w:rFonts w:ascii="Times New Roman" w:hAnsi="Times New Roman"/>
                <w:b/>
                <w:bCs/>
                <w:sz w:val="20"/>
                <w:szCs w:val="20"/>
              </w:rPr>
            </w:pPr>
            <w:r>
              <w:rPr>
                <w:rFonts w:ascii="Times New Roman" w:hAnsi="Times New Roman"/>
                <w:b/>
                <w:bCs/>
                <w:sz w:val="20"/>
                <w:szCs w:val="20"/>
              </w:rPr>
              <w:t>Контур24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8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8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8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84">
            <w:pPr>
              <w:ind w:firstLine="0"/>
              <w:jc w:val="center"/>
              <w:rPr>
                <w:rFonts w:ascii="Times New Roman" w:hAnsi="Times New Roman"/>
                <w:sz w:val="20"/>
                <w:szCs w:val="20"/>
              </w:rPr>
            </w:pPr>
            <w:r>
              <w:rPr>
                <w:rFonts w:ascii="Times New Roman" w:hAnsi="Times New Roman"/>
                <w:sz w:val="20"/>
                <w:szCs w:val="20"/>
              </w:rPr>
              <w:t>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85">
            <w:pPr>
              <w:ind w:firstLine="0"/>
              <w:jc w:val="center"/>
              <w:rPr>
                <w:rFonts w:ascii="Times New Roman" w:hAnsi="Times New Roman"/>
                <w:sz w:val="20"/>
                <w:szCs w:val="20"/>
              </w:rPr>
            </w:pPr>
            <w:r>
              <w:rPr>
                <w:rFonts w:ascii="Times New Roman" w:hAnsi="Times New Roman"/>
                <w:sz w:val="20"/>
                <w:szCs w:val="20"/>
              </w:rPr>
              <w:t>995326.26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86">
            <w:pPr>
              <w:ind w:firstLine="0"/>
              <w:jc w:val="center"/>
              <w:rPr>
                <w:rFonts w:ascii="Times New Roman" w:hAnsi="Times New Roman"/>
                <w:sz w:val="20"/>
                <w:szCs w:val="20"/>
              </w:rPr>
            </w:pPr>
            <w:r>
              <w:rPr>
                <w:rFonts w:ascii="Times New Roman" w:hAnsi="Times New Roman"/>
                <w:sz w:val="20"/>
                <w:szCs w:val="20"/>
              </w:rPr>
              <w:t>2731953.14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87">
            <w:pPr>
              <w:ind w:firstLine="0"/>
              <w:jc w:val="center"/>
              <w:rPr>
                <w:rFonts w:ascii="Times New Roman" w:hAnsi="Times New Roman"/>
                <w:sz w:val="20"/>
                <w:szCs w:val="20"/>
              </w:rPr>
            </w:pPr>
            <w:r>
              <w:rPr>
                <w:rFonts w:ascii="Times New Roman" w:hAnsi="Times New Roman"/>
                <w:sz w:val="20"/>
                <w:szCs w:val="20"/>
              </w:rPr>
              <w:t>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88">
            <w:pPr>
              <w:ind w:firstLine="0"/>
              <w:jc w:val="center"/>
              <w:rPr>
                <w:rFonts w:ascii="Times New Roman" w:hAnsi="Times New Roman"/>
                <w:sz w:val="20"/>
                <w:szCs w:val="20"/>
              </w:rPr>
            </w:pPr>
            <w:r>
              <w:rPr>
                <w:rFonts w:ascii="Times New Roman" w:hAnsi="Times New Roman"/>
                <w:sz w:val="20"/>
                <w:szCs w:val="20"/>
              </w:rPr>
              <w:t>995326.26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89">
            <w:pPr>
              <w:ind w:firstLine="0"/>
              <w:jc w:val="center"/>
              <w:rPr>
                <w:rFonts w:ascii="Times New Roman" w:hAnsi="Times New Roman"/>
                <w:sz w:val="20"/>
                <w:szCs w:val="20"/>
              </w:rPr>
            </w:pPr>
            <w:r>
              <w:rPr>
                <w:rFonts w:ascii="Times New Roman" w:hAnsi="Times New Roman"/>
                <w:sz w:val="20"/>
                <w:szCs w:val="20"/>
              </w:rPr>
              <w:t>2731954.64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8A">
            <w:pPr>
              <w:ind w:firstLine="0"/>
              <w:jc w:val="center"/>
              <w:rPr>
                <w:rFonts w:ascii="Times New Roman" w:hAnsi="Times New Roman"/>
                <w:sz w:val="20"/>
                <w:szCs w:val="20"/>
              </w:rPr>
            </w:pPr>
            <w:r>
              <w:rPr>
                <w:rFonts w:ascii="Times New Roman" w:hAnsi="Times New Roman"/>
                <w:sz w:val="20"/>
                <w:szCs w:val="20"/>
              </w:rPr>
              <w:t>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8B">
            <w:pPr>
              <w:ind w:firstLine="0"/>
              <w:jc w:val="center"/>
              <w:rPr>
                <w:rFonts w:ascii="Times New Roman" w:hAnsi="Times New Roman"/>
                <w:sz w:val="20"/>
                <w:szCs w:val="20"/>
              </w:rPr>
            </w:pPr>
            <w:r>
              <w:rPr>
                <w:rFonts w:ascii="Times New Roman" w:hAnsi="Times New Roman"/>
                <w:sz w:val="20"/>
                <w:szCs w:val="20"/>
              </w:rPr>
              <w:t>995324.76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8C">
            <w:pPr>
              <w:ind w:firstLine="0"/>
              <w:jc w:val="center"/>
              <w:rPr>
                <w:rFonts w:ascii="Times New Roman" w:hAnsi="Times New Roman"/>
                <w:sz w:val="20"/>
                <w:szCs w:val="20"/>
              </w:rPr>
            </w:pPr>
            <w:r>
              <w:rPr>
                <w:rFonts w:ascii="Times New Roman" w:hAnsi="Times New Roman"/>
                <w:sz w:val="20"/>
                <w:szCs w:val="20"/>
              </w:rPr>
              <w:t>2731954.63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8D">
            <w:pPr>
              <w:ind w:firstLine="0"/>
              <w:jc w:val="center"/>
              <w:rPr>
                <w:rFonts w:ascii="Times New Roman" w:hAnsi="Times New Roman"/>
                <w:sz w:val="20"/>
                <w:szCs w:val="20"/>
              </w:rPr>
            </w:pPr>
            <w:r>
              <w:rPr>
                <w:rFonts w:ascii="Times New Roman" w:hAnsi="Times New Roman"/>
                <w:sz w:val="20"/>
                <w:szCs w:val="20"/>
              </w:rPr>
              <w:t>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8E">
            <w:pPr>
              <w:ind w:firstLine="0"/>
              <w:jc w:val="center"/>
              <w:rPr>
                <w:rFonts w:ascii="Times New Roman" w:hAnsi="Times New Roman"/>
                <w:sz w:val="20"/>
                <w:szCs w:val="20"/>
              </w:rPr>
            </w:pPr>
            <w:r>
              <w:rPr>
                <w:rFonts w:ascii="Times New Roman" w:hAnsi="Times New Roman"/>
                <w:sz w:val="20"/>
                <w:szCs w:val="20"/>
              </w:rPr>
              <w:t>995324.77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8F">
            <w:pPr>
              <w:ind w:firstLine="0"/>
              <w:jc w:val="center"/>
              <w:rPr>
                <w:rFonts w:ascii="Times New Roman" w:hAnsi="Times New Roman"/>
                <w:sz w:val="20"/>
                <w:szCs w:val="20"/>
              </w:rPr>
            </w:pPr>
            <w:r>
              <w:rPr>
                <w:rFonts w:ascii="Times New Roman" w:hAnsi="Times New Roman"/>
                <w:sz w:val="20"/>
                <w:szCs w:val="20"/>
              </w:rPr>
              <w:t>2731953.13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90">
            <w:pPr>
              <w:ind w:firstLine="0"/>
              <w:jc w:val="center"/>
              <w:rPr>
                <w:rFonts w:ascii="Times New Roman" w:hAnsi="Times New Roman"/>
                <w:sz w:val="20"/>
                <w:szCs w:val="20"/>
              </w:rPr>
            </w:pPr>
            <w:r>
              <w:rPr>
                <w:rFonts w:ascii="Times New Roman" w:hAnsi="Times New Roman"/>
                <w:sz w:val="20"/>
                <w:szCs w:val="20"/>
              </w:rPr>
              <w:t>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91">
            <w:pPr>
              <w:ind w:firstLine="0"/>
              <w:jc w:val="center"/>
              <w:rPr>
                <w:rFonts w:ascii="Times New Roman" w:hAnsi="Times New Roman"/>
                <w:sz w:val="20"/>
                <w:szCs w:val="20"/>
              </w:rPr>
            </w:pPr>
            <w:r>
              <w:rPr>
                <w:rFonts w:ascii="Times New Roman" w:hAnsi="Times New Roman"/>
                <w:sz w:val="20"/>
                <w:szCs w:val="20"/>
              </w:rPr>
              <w:t>995326.26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92">
            <w:pPr>
              <w:ind w:firstLine="0"/>
              <w:jc w:val="center"/>
              <w:rPr>
                <w:rFonts w:ascii="Times New Roman" w:hAnsi="Times New Roman"/>
                <w:sz w:val="20"/>
                <w:szCs w:val="20"/>
              </w:rPr>
            </w:pPr>
            <w:r>
              <w:rPr>
                <w:rFonts w:ascii="Times New Roman" w:hAnsi="Times New Roman"/>
                <w:sz w:val="20"/>
                <w:szCs w:val="20"/>
              </w:rPr>
              <w:t>2731953.14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293">
            <w:pPr>
              <w:ind w:firstLine="0"/>
              <w:jc w:val="center"/>
              <w:rPr>
                <w:rFonts w:ascii="Times New Roman" w:hAnsi="Times New Roman"/>
                <w:b/>
                <w:bCs/>
                <w:sz w:val="20"/>
                <w:szCs w:val="20"/>
              </w:rPr>
            </w:pPr>
            <w:r>
              <w:rPr>
                <w:rFonts w:ascii="Times New Roman" w:hAnsi="Times New Roman"/>
                <w:b/>
                <w:bCs/>
                <w:sz w:val="20"/>
                <w:szCs w:val="20"/>
              </w:rPr>
              <w:t>Контур25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9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9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9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97">
            <w:pPr>
              <w:ind w:firstLine="0"/>
              <w:jc w:val="center"/>
              <w:rPr>
                <w:rFonts w:ascii="Times New Roman" w:hAnsi="Times New Roman"/>
                <w:sz w:val="20"/>
                <w:szCs w:val="20"/>
              </w:rPr>
            </w:pPr>
            <w:r>
              <w:rPr>
                <w:rFonts w:ascii="Times New Roman" w:hAnsi="Times New Roman"/>
                <w:sz w:val="20"/>
                <w:szCs w:val="20"/>
              </w:rPr>
              <w:t>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98">
            <w:pPr>
              <w:ind w:firstLine="0"/>
              <w:jc w:val="center"/>
              <w:rPr>
                <w:rFonts w:ascii="Times New Roman" w:hAnsi="Times New Roman"/>
                <w:sz w:val="20"/>
                <w:szCs w:val="20"/>
              </w:rPr>
            </w:pPr>
            <w:r>
              <w:rPr>
                <w:rFonts w:ascii="Times New Roman" w:hAnsi="Times New Roman"/>
                <w:sz w:val="20"/>
                <w:szCs w:val="20"/>
              </w:rPr>
              <w:t>995324.88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99">
            <w:pPr>
              <w:ind w:firstLine="0"/>
              <w:jc w:val="center"/>
              <w:rPr>
                <w:rFonts w:ascii="Times New Roman" w:hAnsi="Times New Roman"/>
                <w:sz w:val="20"/>
                <w:szCs w:val="20"/>
              </w:rPr>
            </w:pPr>
            <w:r>
              <w:rPr>
                <w:rFonts w:ascii="Times New Roman" w:hAnsi="Times New Roman"/>
                <w:sz w:val="20"/>
                <w:szCs w:val="20"/>
              </w:rPr>
              <w:t>2730552.46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9A">
            <w:pPr>
              <w:ind w:firstLine="0"/>
              <w:jc w:val="center"/>
              <w:rPr>
                <w:rFonts w:ascii="Times New Roman" w:hAnsi="Times New Roman"/>
                <w:sz w:val="20"/>
                <w:szCs w:val="20"/>
              </w:rPr>
            </w:pPr>
            <w:r>
              <w:rPr>
                <w:rFonts w:ascii="Times New Roman" w:hAnsi="Times New Roman"/>
                <w:sz w:val="20"/>
                <w:szCs w:val="20"/>
              </w:rPr>
              <w:t>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9B">
            <w:pPr>
              <w:ind w:firstLine="0"/>
              <w:jc w:val="center"/>
              <w:rPr>
                <w:rFonts w:ascii="Times New Roman" w:hAnsi="Times New Roman"/>
                <w:sz w:val="20"/>
                <w:szCs w:val="20"/>
              </w:rPr>
            </w:pPr>
            <w:r>
              <w:rPr>
                <w:rFonts w:ascii="Times New Roman" w:hAnsi="Times New Roman"/>
                <w:sz w:val="20"/>
                <w:szCs w:val="20"/>
              </w:rPr>
              <w:t>995324.87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9C">
            <w:pPr>
              <w:ind w:firstLine="0"/>
              <w:jc w:val="center"/>
              <w:rPr>
                <w:rFonts w:ascii="Times New Roman" w:hAnsi="Times New Roman"/>
                <w:sz w:val="20"/>
                <w:szCs w:val="20"/>
              </w:rPr>
            </w:pPr>
            <w:r>
              <w:rPr>
                <w:rFonts w:ascii="Times New Roman" w:hAnsi="Times New Roman"/>
                <w:sz w:val="20"/>
                <w:szCs w:val="20"/>
              </w:rPr>
              <w:t>2730553.95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9D">
            <w:pPr>
              <w:ind w:firstLine="0"/>
              <w:jc w:val="center"/>
              <w:rPr>
                <w:rFonts w:ascii="Times New Roman" w:hAnsi="Times New Roman"/>
                <w:sz w:val="20"/>
                <w:szCs w:val="20"/>
              </w:rPr>
            </w:pPr>
            <w:r>
              <w:rPr>
                <w:rFonts w:ascii="Times New Roman" w:hAnsi="Times New Roman"/>
                <w:sz w:val="20"/>
                <w:szCs w:val="20"/>
              </w:rPr>
              <w:t>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9E">
            <w:pPr>
              <w:ind w:firstLine="0"/>
              <w:jc w:val="center"/>
              <w:rPr>
                <w:rFonts w:ascii="Times New Roman" w:hAnsi="Times New Roman"/>
                <w:sz w:val="20"/>
                <w:szCs w:val="20"/>
              </w:rPr>
            </w:pPr>
            <w:r>
              <w:rPr>
                <w:rFonts w:ascii="Times New Roman" w:hAnsi="Times New Roman"/>
                <w:sz w:val="20"/>
                <w:szCs w:val="20"/>
              </w:rPr>
              <w:t>995323.37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9F">
            <w:pPr>
              <w:ind w:firstLine="0"/>
              <w:jc w:val="center"/>
              <w:rPr>
                <w:rFonts w:ascii="Times New Roman" w:hAnsi="Times New Roman"/>
                <w:sz w:val="20"/>
                <w:szCs w:val="20"/>
              </w:rPr>
            </w:pPr>
            <w:r>
              <w:rPr>
                <w:rFonts w:ascii="Times New Roman" w:hAnsi="Times New Roman"/>
                <w:sz w:val="20"/>
                <w:szCs w:val="20"/>
              </w:rPr>
              <w:t>2730553.95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A0">
            <w:pPr>
              <w:ind w:firstLine="0"/>
              <w:jc w:val="center"/>
              <w:rPr>
                <w:rFonts w:ascii="Times New Roman" w:hAnsi="Times New Roman"/>
                <w:sz w:val="20"/>
                <w:szCs w:val="20"/>
              </w:rPr>
            </w:pPr>
            <w:r>
              <w:rPr>
                <w:rFonts w:ascii="Times New Roman" w:hAnsi="Times New Roman"/>
                <w:sz w:val="20"/>
                <w:szCs w:val="20"/>
              </w:rPr>
              <w:t>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A1">
            <w:pPr>
              <w:ind w:firstLine="0"/>
              <w:jc w:val="center"/>
              <w:rPr>
                <w:rFonts w:ascii="Times New Roman" w:hAnsi="Times New Roman"/>
                <w:sz w:val="20"/>
                <w:szCs w:val="20"/>
              </w:rPr>
            </w:pPr>
            <w:r>
              <w:rPr>
                <w:rFonts w:ascii="Times New Roman" w:hAnsi="Times New Roman"/>
                <w:sz w:val="20"/>
                <w:szCs w:val="20"/>
              </w:rPr>
              <w:t>995323.38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A2">
            <w:pPr>
              <w:ind w:firstLine="0"/>
              <w:jc w:val="center"/>
              <w:rPr>
                <w:rFonts w:ascii="Times New Roman" w:hAnsi="Times New Roman"/>
                <w:sz w:val="20"/>
                <w:szCs w:val="20"/>
              </w:rPr>
            </w:pPr>
            <w:r>
              <w:rPr>
                <w:rFonts w:ascii="Times New Roman" w:hAnsi="Times New Roman"/>
                <w:sz w:val="20"/>
                <w:szCs w:val="20"/>
              </w:rPr>
              <w:t>2730552.45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A3">
            <w:pPr>
              <w:ind w:firstLine="0"/>
              <w:jc w:val="center"/>
              <w:rPr>
                <w:rFonts w:ascii="Times New Roman" w:hAnsi="Times New Roman"/>
                <w:sz w:val="20"/>
                <w:szCs w:val="20"/>
              </w:rPr>
            </w:pPr>
            <w:r>
              <w:rPr>
                <w:rFonts w:ascii="Times New Roman" w:hAnsi="Times New Roman"/>
                <w:sz w:val="20"/>
                <w:szCs w:val="20"/>
              </w:rPr>
              <w:t>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A4">
            <w:pPr>
              <w:ind w:firstLine="0"/>
              <w:jc w:val="center"/>
              <w:rPr>
                <w:rFonts w:ascii="Times New Roman" w:hAnsi="Times New Roman"/>
                <w:sz w:val="20"/>
                <w:szCs w:val="20"/>
              </w:rPr>
            </w:pPr>
            <w:r>
              <w:rPr>
                <w:rFonts w:ascii="Times New Roman" w:hAnsi="Times New Roman"/>
                <w:sz w:val="20"/>
                <w:szCs w:val="20"/>
              </w:rPr>
              <w:t>995324.88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A5">
            <w:pPr>
              <w:ind w:firstLine="0"/>
              <w:jc w:val="center"/>
              <w:rPr>
                <w:rFonts w:ascii="Times New Roman" w:hAnsi="Times New Roman"/>
                <w:sz w:val="20"/>
                <w:szCs w:val="20"/>
              </w:rPr>
            </w:pPr>
            <w:r>
              <w:rPr>
                <w:rFonts w:ascii="Times New Roman" w:hAnsi="Times New Roman"/>
                <w:sz w:val="20"/>
                <w:szCs w:val="20"/>
              </w:rPr>
              <w:t>2730552.46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2A6">
            <w:pPr>
              <w:ind w:firstLine="0"/>
              <w:jc w:val="center"/>
              <w:rPr>
                <w:rFonts w:ascii="Times New Roman" w:hAnsi="Times New Roman"/>
                <w:b/>
                <w:bCs/>
                <w:sz w:val="20"/>
                <w:szCs w:val="20"/>
              </w:rPr>
            </w:pPr>
            <w:r>
              <w:rPr>
                <w:rFonts w:ascii="Times New Roman" w:hAnsi="Times New Roman"/>
                <w:b/>
                <w:bCs/>
                <w:sz w:val="20"/>
                <w:szCs w:val="20"/>
              </w:rPr>
              <w:t>Контур26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A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A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A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AA">
            <w:pPr>
              <w:ind w:firstLine="0"/>
              <w:jc w:val="center"/>
              <w:rPr>
                <w:rFonts w:ascii="Times New Roman" w:hAnsi="Times New Roman"/>
                <w:sz w:val="20"/>
                <w:szCs w:val="20"/>
              </w:rPr>
            </w:pPr>
            <w:r>
              <w:rPr>
                <w:rFonts w:ascii="Times New Roman" w:hAnsi="Times New Roman"/>
                <w:sz w:val="20"/>
                <w:szCs w:val="20"/>
              </w:rPr>
              <w:t>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AB">
            <w:pPr>
              <w:ind w:firstLine="0"/>
              <w:jc w:val="center"/>
              <w:rPr>
                <w:rFonts w:ascii="Times New Roman" w:hAnsi="Times New Roman"/>
                <w:sz w:val="20"/>
                <w:szCs w:val="20"/>
              </w:rPr>
            </w:pPr>
            <w:r>
              <w:rPr>
                <w:rFonts w:ascii="Times New Roman" w:hAnsi="Times New Roman"/>
                <w:sz w:val="20"/>
                <w:szCs w:val="20"/>
              </w:rPr>
              <w:t>995310.38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AC">
            <w:pPr>
              <w:ind w:firstLine="0"/>
              <w:jc w:val="center"/>
              <w:rPr>
                <w:rFonts w:ascii="Times New Roman" w:hAnsi="Times New Roman"/>
                <w:sz w:val="20"/>
                <w:szCs w:val="20"/>
              </w:rPr>
            </w:pPr>
            <w:r>
              <w:rPr>
                <w:rFonts w:ascii="Times New Roman" w:hAnsi="Times New Roman"/>
                <w:sz w:val="20"/>
                <w:szCs w:val="20"/>
              </w:rPr>
              <w:t>2731198.73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AD">
            <w:pPr>
              <w:ind w:firstLine="0"/>
              <w:jc w:val="center"/>
              <w:rPr>
                <w:rFonts w:ascii="Times New Roman" w:hAnsi="Times New Roman"/>
                <w:sz w:val="20"/>
                <w:szCs w:val="20"/>
              </w:rPr>
            </w:pPr>
            <w:r>
              <w:rPr>
                <w:rFonts w:ascii="Times New Roman" w:hAnsi="Times New Roman"/>
                <w:sz w:val="20"/>
                <w:szCs w:val="20"/>
              </w:rPr>
              <w:t>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AE">
            <w:pPr>
              <w:ind w:firstLine="0"/>
              <w:jc w:val="center"/>
              <w:rPr>
                <w:rFonts w:ascii="Times New Roman" w:hAnsi="Times New Roman"/>
                <w:sz w:val="20"/>
                <w:szCs w:val="20"/>
              </w:rPr>
            </w:pPr>
            <w:r>
              <w:rPr>
                <w:rFonts w:ascii="Times New Roman" w:hAnsi="Times New Roman"/>
                <w:sz w:val="20"/>
                <w:szCs w:val="20"/>
              </w:rPr>
              <w:t>995310.38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AF">
            <w:pPr>
              <w:ind w:firstLine="0"/>
              <w:jc w:val="center"/>
              <w:rPr>
                <w:rFonts w:ascii="Times New Roman" w:hAnsi="Times New Roman"/>
                <w:sz w:val="20"/>
                <w:szCs w:val="20"/>
              </w:rPr>
            </w:pPr>
            <w:r>
              <w:rPr>
                <w:rFonts w:ascii="Times New Roman" w:hAnsi="Times New Roman"/>
                <w:sz w:val="20"/>
                <w:szCs w:val="20"/>
              </w:rPr>
              <w:t>2731200.23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B0">
            <w:pPr>
              <w:ind w:firstLine="0"/>
              <w:jc w:val="center"/>
              <w:rPr>
                <w:rFonts w:ascii="Times New Roman" w:hAnsi="Times New Roman"/>
                <w:sz w:val="20"/>
                <w:szCs w:val="20"/>
              </w:rPr>
            </w:pPr>
            <w:r>
              <w:rPr>
                <w:rFonts w:ascii="Times New Roman" w:hAnsi="Times New Roman"/>
                <w:sz w:val="20"/>
                <w:szCs w:val="20"/>
              </w:rPr>
              <w:t>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B1">
            <w:pPr>
              <w:ind w:firstLine="0"/>
              <w:jc w:val="center"/>
              <w:rPr>
                <w:rFonts w:ascii="Times New Roman" w:hAnsi="Times New Roman"/>
                <w:sz w:val="20"/>
                <w:szCs w:val="20"/>
              </w:rPr>
            </w:pPr>
            <w:r>
              <w:rPr>
                <w:rFonts w:ascii="Times New Roman" w:hAnsi="Times New Roman"/>
                <w:sz w:val="20"/>
                <w:szCs w:val="20"/>
              </w:rPr>
              <w:t>995308.88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B2">
            <w:pPr>
              <w:ind w:firstLine="0"/>
              <w:jc w:val="center"/>
              <w:rPr>
                <w:rFonts w:ascii="Times New Roman" w:hAnsi="Times New Roman"/>
                <w:sz w:val="20"/>
                <w:szCs w:val="20"/>
              </w:rPr>
            </w:pPr>
            <w:r>
              <w:rPr>
                <w:rFonts w:ascii="Times New Roman" w:hAnsi="Times New Roman"/>
                <w:sz w:val="20"/>
                <w:szCs w:val="20"/>
              </w:rPr>
              <w:t>2731200.23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B3">
            <w:pPr>
              <w:ind w:firstLine="0"/>
              <w:jc w:val="center"/>
              <w:rPr>
                <w:rFonts w:ascii="Times New Roman" w:hAnsi="Times New Roman"/>
                <w:sz w:val="20"/>
                <w:szCs w:val="20"/>
              </w:rPr>
            </w:pPr>
            <w:r>
              <w:rPr>
                <w:rFonts w:ascii="Times New Roman" w:hAnsi="Times New Roman"/>
                <w:sz w:val="20"/>
                <w:szCs w:val="20"/>
              </w:rPr>
              <w:t>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B4">
            <w:pPr>
              <w:ind w:firstLine="0"/>
              <w:jc w:val="center"/>
              <w:rPr>
                <w:rFonts w:ascii="Times New Roman" w:hAnsi="Times New Roman"/>
                <w:sz w:val="20"/>
                <w:szCs w:val="20"/>
              </w:rPr>
            </w:pPr>
            <w:r>
              <w:rPr>
                <w:rFonts w:ascii="Times New Roman" w:hAnsi="Times New Roman"/>
                <w:sz w:val="20"/>
                <w:szCs w:val="20"/>
              </w:rPr>
              <w:t>995308.89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B5">
            <w:pPr>
              <w:ind w:firstLine="0"/>
              <w:jc w:val="center"/>
              <w:rPr>
                <w:rFonts w:ascii="Times New Roman" w:hAnsi="Times New Roman"/>
                <w:sz w:val="20"/>
                <w:szCs w:val="20"/>
              </w:rPr>
            </w:pPr>
            <w:r>
              <w:rPr>
                <w:rFonts w:ascii="Times New Roman" w:hAnsi="Times New Roman"/>
                <w:sz w:val="20"/>
                <w:szCs w:val="20"/>
              </w:rPr>
              <w:t>2731198.73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B6">
            <w:pPr>
              <w:ind w:firstLine="0"/>
              <w:jc w:val="center"/>
              <w:rPr>
                <w:rFonts w:ascii="Times New Roman" w:hAnsi="Times New Roman"/>
                <w:sz w:val="20"/>
                <w:szCs w:val="20"/>
              </w:rPr>
            </w:pPr>
            <w:r>
              <w:rPr>
                <w:rFonts w:ascii="Times New Roman" w:hAnsi="Times New Roman"/>
                <w:sz w:val="20"/>
                <w:szCs w:val="20"/>
              </w:rPr>
              <w:t>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B7">
            <w:pPr>
              <w:ind w:firstLine="0"/>
              <w:jc w:val="center"/>
              <w:rPr>
                <w:rFonts w:ascii="Times New Roman" w:hAnsi="Times New Roman"/>
                <w:sz w:val="20"/>
                <w:szCs w:val="20"/>
              </w:rPr>
            </w:pPr>
            <w:r>
              <w:rPr>
                <w:rFonts w:ascii="Times New Roman" w:hAnsi="Times New Roman"/>
                <w:sz w:val="20"/>
                <w:szCs w:val="20"/>
              </w:rPr>
              <w:t>995310.38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B8">
            <w:pPr>
              <w:ind w:firstLine="0"/>
              <w:jc w:val="center"/>
              <w:rPr>
                <w:rFonts w:ascii="Times New Roman" w:hAnsi="Times New Roman"/>
                <w:sz w:val="20"/>
                <w:szCs w:val="20"/>
              </w:rPr>
            </w:pPr>
            <w:r>
              <w:rPr>
                <w:rFonts w:ascii="Times New Roman" w:hAnsi="Times New Roman"/>
                <w:sz w:val="20"/>
                <w:szCs w:val="20"/>
              </w:rPr>
              <w:t>2731198.73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2B9">
            <w:pPr>
              <w:ind w:firstLine="0"/>
              <w:jc w:val="center"/>
              <w:rPr>
                <w:rFonts w:ascii="Times New Roman" w:hAnsi="Times New Roman"/>
                <w:b/>
                <w:bCs/>
                <w:sz w:val="20"/>
                <w:szCs w:val="20"/>
              </w:rPr>
            </w:pPr>
            <w:r>
              <w:rPr>
                <w:rFonts w:ascii="Times New Roman" w:hAnsi="Times New Roman"/>
                <w:b/>
                <w:bCs/>
                <w:sz w:val="20"/>
                <w:szCs w:val="20"/>
              </w:rPr>
              <w:t>Контур27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B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B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B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BD">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BE">
            <w:pPr>
              <w:ind w:firstLine="0"/>
              <w:jc w:val="center"/>
              <w:rPr>
                <w:rFonts w:ascii="Times New Roman" w:hAnsi="Times New Roman"/>
                <w:sz w:val="20"/>
                <w:szCs w:val="20"/>
              </w:rPr>
            </w:pPr>
            <w:r>
              <w:rPr>
                <w:rFonts w:ascii="Times New Roman" w:hAnsi="Times New Roman"/>
                <w:sz w:val="20"/>
                <w:szCs w:val="20"/>
              </w:rPr>
              <w:t>995328.53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BF">
            <w:pPr>
              <w:ind w:firstLine="0"/>
              <w:jc w:val="center"/>
              <w:rPr>
                <w:rFonts w:ascii="Times New Roman" w:hAnsi="Times New Roman"/>
                <w:sz w:val="20"/>
                <w:szCs w:val="20"/>
              </w:rPr>
            </w:pPr>
            <w:r>
              <w:rPr>
                <w:rFonts w:ascii="Times New Roman" w:hAnsi="Times New Roman"/>
                <w:sz w:val="20"/>
                <w:szCs w:val="20"/>
              </w:rPr>
              <w:t>2730397.62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C0">
            <w:pPr>
              <w:ind w:firstLine="0"/>
              <w:jc w:val="center"/>
              <w:rPr>
                <w:rFonts w:ascii="Times New Roman" w:hAnsi="Times New Roman"/>
                <w:sz w:val="20"/>
                <w:szCs w:val="20"/>
              </w:rPr>
            </w:pPr>
            <w:r>
              <w:rPr>
                <w:rFonts w:ascii="Times New Roman" w:hAnsi="Times New Roman"/>
                <w:sz w:val="20"/>
                <w:szCs w:val="20"/>
              </w:rPr>
              <w:t>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C1">
            <w:pPr>
              <w:ind w:firstLine="0"/>
              <w:jc w:val="center"/>
              <w:rPr>
                <w:rFonts w:ascii="Times New Roman" w:hAnsi="Times New Roman"/>
                <w:sz w:val="20"/>
                <w:szCs w:val="20"/>
              </w:rPr>
            </w:pPr>
            <w:r>
              <w:rPr>
                <w:rFonts w:ascii="Times New Roman" w:hAnsi="Times New Roman"/>
                <w:sz w:val="20"/>
                <w:szCs w:val="20"/>
              </w:rPr>
              <w:t>995328.85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C2">
            <w:pPr>
              <w:ind w:firstLine="0"/>
              <w:jc w:val="center"/>
              <w:rPr>
                <w:rFonts w:ascii="Times New Roman" w:hAnsi="Times New Roman"/>
                <w:sz w:val="20"/>
                <w:szCs w:val="20"/>
              </w:rPr>
            </w:pPr>
            <w:r>
              <w:rPr>
                <w:rFonts w:ascii="Times New Roman" w:hAnsi="Times New Roman"/>
                <w:sz w:val="20"/>
                <w:szCs w:val="20"/>
              </w:rPr>
              <w:t>2730399.09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C3">
            <w:pPr>
              <w:ind w:firstLine="0"/>
              <w:jc w:val="center"/>
              <w:rPr>
                <w:rFonts w:ascii="Times New Roman" w:hAnsi="Times New Roman"/>
                <w:sz w:val="20"/>
                <w:szCs w:val="20"/>
              </w:rPr>
            </w:pPr>
            <w:r>
              <w:rPr>
                <w:rFonts w:ascii="Times New Roman" w:hAnsi="Times New Roman"/>
                <w:sz w:val="20"/>
                <w:szCs w:val="20"/>
              </w:rPr>
              <w:t>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C4">
            <w:pPr>
              <w:ind w:firstLine="0"/>
              <w:jc w:val="center"/>
              <w:rPr>
                <w:rFonts w:ascii="Times New Roman" w:hAnsi="Times New Roman"/>
                <w:sz w:val="20"/>
                <w:szCs w:val="20"/>
              </w:rPr>
            </w:pPr>
            <w:r>
              <w:rPr>
                <w:rFonts w:ascii="Times New Roman" w:hAnsi="Times New Roman"/>
                <w:sz w:val="20"/>
                <w:szCs w:val="20"/>
              </w:rPr>
              <w:t>995327.39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C5">
            <w:pPr>
              <w:ind w:firstLine="0"/>
              <w:jc w:val="center"/>
              <w:rPr>
                <w:rFonts w:ascii="Times New Roman" w:hAnsi="Times New Roman"/>
                <w:sz w:val="20"/>
                <w:szCs w:val="20"/>
              </w:rPr>
            </w:pPr>
            <w:r>
              <w:rPr>
                <w:rFonts w:ascii="Times New Roman" w:hAnsi="Times New Roman"/>
                <w:sz w:val="20"/>
                <w:szCs w:val="20"/>
              </w:rPr>
              <w:t>2730399.41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C6">
            <w:pPr>
              <w:ind w:firstLine="0"/>
              <w:jc w:val="center"/>
              <w:rPr>
                <w:rFonts w:ascii="Times New Roman" w:hAnsi="Times New Roman"/>
                <w:sz w:val="20"/>
                <w:szCs w:val="20"/>
              </w:rPr>
            </w:pPr>
            <w:r>
              <w:rPr>
                <w:rFonts w:ascii="Times New Roman" w:hAnsi="Times New Roman"/>
                <w:sz w:val="20"/>
                <w:szCs w:val="20"/>
              </w:rPr>
              <w:t>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C7">
            <w:pPr>
              <w:ind w:firstLine="0"/>
              <w:jc w:val="center"/>
              <w:rPr>
                <w:rFonts w:ascii="Times New Roman" w:hAnsi="Times New Roman"/>
                <w:sz w:val="20"/>
                <w:szCs w:val="20"/>
              </w:rPr>
            </w:pPr>
            <w:r>
              <w:rPr>
                <w:rFonts w:ascii="Times New Roman" w:hAnsi="Times New Roman"/>
                <w:sz w:val="20"/>
                <w:szCs w:val="20"/>
              </w:rPr>
              <w:t>995327.06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C8">
            <w:pPr>
              <w:ind w:firstLine="0"/>
              <w:jc w:val="center"/>
              <w:rPr>
                <w:rFonts w:ascii="Times New Roman" w:hAnsi="Times New Roman"/>
                <w:sz w:val="20"/>
                <w:szCs w:val="20"/>
              </w:rPr>
            </w:pPr>
            <w:r>
              <w:rPr>
                <w:rFonts w:ascii="Times New Roman" w:hAnsi="Times New Roman"/>
                <w:sz w:val="20"/>
                <w:szCs w:val="20"/>
              </w:rPr>
              <w:t>2730397.95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C9">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CA">
            <w:pPr>
              <w:ind w:firstLine="0"/>
              <w:jc w:val="center"/>
              <w:rPr>
                <w:rFonts w:ascii="Times New Roman" w:hAnsi="Times New Roman"/>
                <w:sz w:val="20"/>
                <w:szCs w:val="20"/>
              </w:rPr>
            </w:pPr>
            <w:r>
              <w:rPr>
                <w:rFonts w:ascii="Times New Roman" w:hAnsi="Times New Roman"/>
                <w:sz w:val="20"/>
                <w:szCs w:val="20"/>
              </w:rPr>
              <w:t>995328.53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CB">
            <w:pPr>
              <w:ind w:firstLine="0"/>
              <w:jc w:val="center"/>
              <w:rPr>
                <w:rFonts w:ascii="Times New Roman" w:hAnsi="Times New Roman"/>
                <w:sz w:val="20"/>
                <w:szCs w:val="20"/>
              </w:rPr>
            </w:pPr>
            <w:r>
              <w:rPr>
                <w:rFonts w:ascii="Times New Roman" w:hAnsi="Times New Roman"/>
                <w:sz w:val="20"/>
                <w:szCs w:val="20"/>
              </w:rPr>
              <w:t>2730397.62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2CC">
            <w:pPr>
              <w:ind w:firstLine="0"/>
              <w:jc w:val="center"/>
              <w:rPr>
                <w:rFonts w:ascii="Times New Roman" w:hAnsi="Times New Roman"/>
                <w:b/>
                <w:bCs/>
                <w:sz w:val="20"/>
                <w:szCs w:val="20"/>
              </w:rPr>
            </w:pPr>
            <w:r>
              <w:rPr>
                <w:rFonts w:ascii="Times New Roman" w:hAnsi="Times New Roman"/>
                <w:b/>
                <w:bCs/>
                <w:sz w:val="20"/>
                <w:szCs w:val="20"/>
              </w:rPr>
              <w:t>Контур28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C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C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C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D0">
            <w:pPr>
              <w:ind w:firstLine="0"/>
              <w:jc w:val="center"/>
              <w:rPr>
                <w:rFonts w:ascii="Times New Roman" w:hAnsi="Times New Roman"/>
                <w:sz w:val="20"/>
                <w:szCs w:val="20"/>
              </w:rPr>
            </w:pPr>
            <w:r>
              <w:rPr>
                <w:rFonts w:ascii="Times New Roman" w:hAnsi="Times New Roman"/>
                <w:sz w:val="20"/>
                <w:szCs w:val="20"/>
              </w:rPr>
              <w:t>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D1">
            <w:pPr>
              <w:ind w:firstLine="0"/>
              <w:jc w:val="center"/>
              <w:rPr>
                <w:rFonts w:ascii="Times New Roman" w:hAnsi="Times New Roman"/>
                <w:sz w:val="20"/>
                <w:szCs w:val="20"/>
              </w:rPr>
            </w:pPr>
            <w:r>
              <w:rPr>
                <w:rFonts w:ascii="Times New Roman" w:hAnsi="Times New Roman"/>
                <w:sz w:val="20"/>
                <w:szCs w:val="20"/>
              </w:rPr>
              <w:t>995333.29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D2">
            <w:pPr>
              <w:ind w:firstLine="0"/>
              <w:jc w:val="center"/>
              <w:rPr>
                <w:rFonts w:ascii="Times New Roman" w:hAnsi="Times New Roman"/>
                <w:sz w:val="20"/>
                <w:szCs w:val="20"/>
              </w:rPr>
            </w:pPr>
            <w:r>
              <w:rPr>
                <w:rFonts w:ascii="Times New Roman" w:hAnsi="Times New Roman"/>
                <w:sz w:val="20"/>
                <w:szCs w:val="20"/>
              </w:rPr>
              <w:t>2730689.33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D3">
            <w:pPr>
              <w:ind w:firstLine="0"/>
              <w:jc w:val="center"/>
              <w:rPr>
                <w:rFonts w:ascii="Times New Roman" w:hAnsi="Times New Roman"/>
                <w:sz w:val="20"/>
                <w:szCs w:val="20"/>
              </w:rPr>
            </w:pPr>
            <w:r>
              <w:rPr>
                <w:rFonts w:ascii="Times New Roman" w:hAnsi="Times New Roman"/>
                <w:sz w:val="20"/>
                <w:szCs w:val="20"/>
              </w:rPr>
              <w:t>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D4">
            <w:pPr>
              <w:ind w:firstLine="0"/>
              <w:jc w:val="center"/>
              <w:rPr>
                <w:rFonts w:ascii="Times New Roman" w:hAnsi="Times New Roman"/>
                <w:sz w:val="20"/>
                <w:szCs w:val="20"/>
              </w:rPr>
            </w:pPr>
            <w:r>
              <w:rPr>
                <w:rFonts w:ascii="Times New Roman" w:hAnsi="Times New Roman"/>
                <w:sz w:val="20"/>
                <w:szCs w:val="20"/>
              </w:rPr>
              <w:t>995333.28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D5">
            <w:pPr>
              <w:ind w:firstLine="0"/>
              <w:jc w:val="center"/>
              <w:rPr>
                <w:rFonts w:ascii="Times New Roman" w:hAnsi="Times New Roman"/>
                <w:sz w:val="20"/>
                <w:szCs w:val="20"/>
              </w:rPr>
            </w:pPr>
            <w:r>
              <w:rPr>
                <w:rFonts w:ascii="Times New Roman" w:hAnsi="Times New Roman"/>
                <w:sz w:val="20"/>
                <w:szCs w:val="20"/>
              </w:rPr>
              <w:t>2730690.83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D6">
            <w:pPr>
              <w:ind w:firstLine="0"/>
              <w:jc w:val="center"/>
              <w:rPr>
                <w:rFonts w:ascii="Times New Roman" w:hAnsi="Times New Roman"/>
                <w:sz w:val="20"/>
                <w:szCs w:val="20"/>
              </w:rPr>
            </w:pPr>
            <w:r>
              <w:rPr>
                <w:rFonts w:ascii="Times New Roman" w:hAnsi="Times New Roman"/>
                <w:sz w:val="20"/>
                <w:szCs w:val="20"/>
              </w:rPr>
              <w:t>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D7">
            <w:pPr>
              <w:ind w:firstLine="0"/>
              <w:jc w:val="center"/>
              <w:rPr>
                <w:rFonts w:ascii="Times New Roman" w:hAnsi="Times New Roman"/>
                <w:sz w:val="20"/>
                <w:szCs w:val="20"/>
              </w:rPr>
            </w:pPr>
            <w:r>
              <w:rPr>
                <w:rFonts w:ascii="Times New Roman" w:hAnsi="Times New Roman"/>
                <w:sz w:val="20"/>
                <w:szCs w:val="20"/>
              </w:rPr>
              <w:t>995331.78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D8">
            <w:pPr>
              <w:ind w:firstLine="0"/>
              <w:jc w:val="center"/>
              <w:rPr>
                <w:rFonts w:ascii="Times New Roman" w:hAnsi="Times New Roman"/>
                <w:sz w:val="20"/>
                <w:szCs w:val="20"/>
              </w:rPr>
            </w:pPr>
            <w:r>
              <w:rPr>
                <w:rFonts w:ascii="Times New Roman" w:hAnsi="Times New Roman"/>
                <w:sz w:val="20"/>
                <w:szCs w:val="20"/>
              </w:rPr>
              <w:t>2730690.82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D9">
            <w:pPr>
              <w:ind w:firstLine="0"/>
              <w:jc w:val="center"/>
              <w:rPr>
                <w:rFonts w:ascii="Times New Roman" w:hAnsi="Times New Roman"/>
                <w:sz w:val="20"/>
                <w:szCs w:val="20"/>
              </w:rPr>
            </w:pPr>
            <w:r>
              <w:rPr>
                <w:rFonts w:ascii="Times New Roman" w:hAnsi="Times New Roman"/>
                <w:sz w:val="20"/>
                <w:szCs w:val="20"/>
              </w:rPr>
              <w:t>112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DA">
            <w:pPr>
              <w:ind w:firstLine="0"/>
              <w:jc w:val="center"/>
              <w:rPr>
                <w:rFonts w:ascii="Times New Roman" w:hAnsi="Times New Roman"/>
                <w:sz w:val="20"/>
                <w:szCs w:val="20"/>
              </w:rPr>
            </w:pPr>
            <w:r>
              <w:rPr>
                <w:rFonts w:ascii="Times New Roman" w:hAnsi="Times New Roman"/>
                <w:sz w:val="20"/>
                <w:szCs w:val="20"/>
              </w:rPr>
              <w:t>995331.79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DB">
            <w:pPr>
              <w:ind w:firstLine="0"/>
              <w:jc w:val="center"/>
              <w:rPr>
                <w:rFonts w:ascii="Times New Roman" w:hAnsi="Times New Roman"/>
                <w:sz w:val="20"/>
                <w:szCs w:val="20"/>
              </w:rPr>
            </w:pPr>
            <w:r>
              <w:rPr>
                <w:rFonts w:ascii="Times New Roman" w:hAnsi="Times New Roman"/>
                <w:sz w:val="20"/>
                <w:szCs w:val="20"/>
              </w:rPr>
              <w:t>2730689.32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DC">
            <w:pPr>
              <w:ind w:firstLine="0"/>
              <w:jc w:val="center"/>
              <w:rPr>
                <w:rFonts w:ascii="Times New Roman" w:hAnsi="Times New Roman"/>
                <w:sz w:val="20"/>
                <w:szCs w:val="20"/>
              </w:rPr>
            </w:pPr>
            <w:r>
              <w:rPr>
                <w:rFonts w:ascii="Times New Roman" w:hAnsi="Times New Roman"/>
                <w:sz w:val="20"/>
                <w:szCs w:val="20"/>
              </w:rPr>
              <w:t>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DD">
            <w:pPr>
              <w:ind w:firstLine="0"/>
              <w:jc w:val="center"/>
              <w:rPr>
                <w:rFonts w:ascii="Times New Roman" w:hAnsi="Times New Roman"/>
                <w:sz w:val="20"/>
                <w:szCs w:val="20"/>
              </w:rPr>
            </w:pPr>
            <w:r>
              <w:rPr>
                <w:rFonts w:ascii="Times New Roman" w:hAnsi="Times New Roman"/>
                <w:sz w:val="20"/>
                <w:szCs w:val="20"/>
              </w:rPr>
              <w:t>995333.29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DE">
            <w:pPr>
              <w:ind w:firstLine="0"/>
              <w:jc w:val="center"/>
              <w:rPr>
                <w:rFonts w:ascii="Times New Roman" w:hAnsi="Times New Roman"/>
                <w:sz w:val="20"/>
                <w:szCs w:val="20"/>
              </w:rPr>
            </w:pPr>
            <w:r>
              <w:rPr>
                <w:rFonts w:ascii="Times New Roman" w:hAnsi="Times New Roman"/>
                <w:sz w:val="20"/>
                <w:szCs w:val="20"/>
              </w:rPr>
              <w:t>2730689.33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2DF">
            <w:pPr>
              <w:ind w:firstLine="0"/>
              <w:jc w:val="center"/>
              <w:rPr>
                <w:rFonts w:ascii="Times New Roman" w:hAnsi="Times New Roman"/>
                <w:b/>
                <w:bCs/>
                <w:sz w:val="20"/>
                <w:szCs w:val="20"/>
              </w:rPr>
            </w:pPr>
            <w:r>
              <w:rPr>
                <w:rFonts w:ascii="Times New Roman" w:hAnsi="Times New Roman"/>
                <w:b/>
                <w:bCs/>
                <w:sz w:val="20"/>
                <w:szCs w:val="20"/>
              </w:rPr>
              <w:t>Контур29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E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E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E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E3">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E4">
            <w:pPr>
              <w:ind w:firstLine="0"/>
              <w:jc w:val="center"/>
              <w:rPr>
                <w:rFonts w:ascii="Times New Roman" w:hAnsi="Times New Roman"/>
                <w:sz w:val="20"/>
                <w:szCs w:val="20"/>
              </w:rPr>
            </w:pPr>
            <w:r>
              <w:rPr>
                <w:rFonts w:ascii="Times New Roman" w:hAnsi="Times New Roman"/>
                <w:sz w:val="20"/>
                <w:szCs w:val="20"/>
              </w:rPr>
              <w:t>995325.70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E5">
            <w:pPr>
              <w:ind w:firstLine="0"/>
              <w:jc w:val="center"/>
              <w:rPr>
                <w:rFonts w:ascii="Times New Roman" w:hAnsi="Times New Roman"/>
                <w:sz w:val="20"/>
                <w:szCs w:val="20"/>
              </w:rPr>
            </w:pPr>
            <w:r>
              <w:rPr>
                <w:rFonts w:ascii="Times New Roman" w:hAnsi="Times New Roman"/>
                <w:sz w:val="20"/>
                <w:szCs w:val="20"/>
              </w:rPr>
              <w:t>2731073.62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E6">
            <w:pPr>
              <w:ind w:firstLine="0"/>
              <w:jc w:val="center"/>
              <w:rPr>
                <w:rFonts w:ascii="Times New Roman" w:hAnsi="Times New Roman"/>
                <w:sz w:val="20"/>
                <w:szCs w:val="20"/>
              </w:rPr>
            </w:pPr>
            <w:r>
              <w:rPr>
                <w:rFonts w:ascii="Times New Roman" w:hAnsi="Times New Roman"/>
                <w:sz w:val="20"/>
                <w:szCs w:val="20"/>
              </w:rPr>
              <w:t>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E7">
            <w:pPr>
              <w:ind w:firstLine="0"/>
              <w:jc w:val="center"/>
              <w:rPr>
                <w:rFonts w:ascii="Times New Roman" w:hAnsi="Times New Roman"/>
                <w:sz w:val="20"/>
                <w:szCs w:val="20"/>
              </w:rPr>
            </w:pPr>
            <w:r>
              <w:rPr>
                <w:rFonts w:ascii="Times New Roman" w:hAnsi="Times New Roman"/>
                <w:sz w:val="20"/>
                <w:szCs w:val="20"/>
              </w:rPr>
              <w:t>995325.70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E8">
            <w:pPr>
              <w:ind w:firstLine="0"/>
              <w:jc w:val="center"/>
              <w:rPr>
                <w:rFonts w:ascii="Times New Roman" w:hAnsi="Times New Roman"/>
                <w:sz w:val="20"/>
                <w:szCs w:val="20"/>
              </w:rPr>
            </w:pPr>
            <w:r>
              <w:rPr>
                <w:rFonts w:ascii="Times New Roman" w:hAnsi="Times New Roman"/>
                <w:sz w:val="20"/>
                <w:szCs w:val="20"/>
              </w:rPr>
              <w:t>2731075.12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E9">
            <w:pPr>
              <w:ind w:firstLine="0"/>
              <w:jc w:val="center"/>
              <w:rPr>
                <w:rFonts w:ascii="Times New Roman" w:hAnsi="Times New Roman"/>
                <w:sz w:val="20"/>
                <w:szCs w:val="20"/>
              </w:rPr>
            </w:pPr>
            <w:r>
              <w:rPr>
                <w:rFonts w:ascii="Times New Roman" w:hAnsi="Times New Roman"/>
                <w:sz w:val="20"/>
                <w:szCs w:val="20"/>
              </w:rPr>
              <w:t>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EA">
            <w:pPr>
              <w:ind w:firstLine="0"/>
              <w:jc w:val="center"/>
              <w:rPr>
                <w:rFonts w:ascii="Times New Roman" w:hAnsi="Times New Roman"/>
                <w:sz w:val="20"/>
                <w:szCs w:val="20"/>
              </w:rPr>
            </w:pPr>
            <w:r>
              <w:rPr>
                <w:rFonts w:ascii="Times New Roman" w:hAnsi="Times New Roman"/>
                <w:sz w:val="20"/>
                <w:szCs w:val="20"/>
              </w:rPr>
              <w:t>995324.20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EB">
            <w:pPr>
              <w:ind w:firstLine="0"/>
              <w:jc w:val="center"/>
              <w:rPr>
                <w:rFonts w:ascii="Times New Roman" w:hAnsi="Times New Roman"/>
                <w:sz w:val="20"/>
                <w:szCs w:val="20"/>
              </w:rPr>
            </w:pPr>
            <w:r>
              <w:rPr>
                <w:rFonts w:ascii="Times New Roman" w:hAnsi="Times New Roman"/>
                <w:sz w:val="20"/>
                <w:szCs w:val="20"/>
              </w:rPr>
              <w:t>2731075.11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EC">
            <w:pPr>
              <w:ind w:firstLine="0"/>
              <w:jc w:val="center"/>
              <w:rPr>
                <w:rFonts w:ascii="Times New Roman" w:hAnsi="Times New Roman"/>
                <w:sz w:val="20"/>
                <w:szCs w:val="20"/>
              </w:rPr>
            </w:pPr>
            <w:r>
              <w:rPr>
                <w:rFonts w:ascii="Times New Roman" w:hAnsi="Times New Roman"/>
                <w:sz w:val="20"/>
                <w:szCs w:val="20"/>
              </w:rPr>
              <w:t>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ED">
            <w:pPr>
              <w:ind w:firstLine="0"/>
              <w:jc w:val="center"/>
              <w:rPr>
                <w:rFonts w:ascii="Times New Roman" w:hAnsi="Times New Roman"/>
                <w:sz w:val="20"/>
                <w:szCs w:val="20"/>
              </w:rPr>
            </w:pPr>
            <w:r>
              <w:rPr>
                <w:rFonts w:ascii="Times New Roman" w:hAnsi="Times New Roman"/>
                <w:sz w:val="20"/>
                <w:szCs w:val="20"/>
              </w:rPr>
              <w:t>995324.20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EE">
            <w:pPr>
              <w:ind w:firstLine="0"/>
              <w:jc w:val="center"/>
              <w:rPr>
                <w:rFonts w:ascii="Times New Roman" w:hAnsi="Times New Roman"/>
                <w:sz w:val="20"/>
                <w:szCs w:val="20"/>
              </w:rPr>
            </w:pPr>
            <w:r>
              <w:rPr>
                <w:rFonts w:ascii="Times New Roman" w:hAnsi="Times New Roman"/>
                <w:sz w:val="20"/>
                <w:szCs w:val="20"/>
              </w:rPr>
              <w:t>2731073.61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EF">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F0">
            <w:pPr>
              <w:ind w:firstLine="0"/>
              <w:jc w:val="center"/>
              <w:rPr>
                <w:rFonts w:ascii="Times New Roman" w:hAnsi="Times New Roman"/>
                <w:sz w:val="20"/>
                <w:szCs w:val="20"/>
              </w:rPr>
            </w:pPr>
            <w:r>
              <w:rPr>
                <w:rFonts w:ascii="Times New Roman" w:hAnsi="Times New Roman"/>
                <w:sz w:val="20"/>
                <w:szCs w:val="20"/>
              </w:rPr>
              <w:t>995325.70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F1">
            <w:pPr>
              <w:ind w:firstLine="0"/>
              <w:jc w:val="center"/>
              <w:rPr>
                <w:rFonts w:ascii="Times New Roman" w:hAnsi="Times New Roman"/>
                <w:sz w:val="20"/>
                <w:szCs w:val="20"/>
              </w:rPr>
            </w:pPr>
            <w:r>
              <w:rPr>
                <w:rFonts w:ascii="Times New Roman" w:hAnsi="Times New Roman"/>
                <w:sz w:val="20"/>
                <w:szCs w:val="20"/>
              </w:rPr>
              <w:t>2731073.62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2F2">
            <w:pPr>
              <w:ind w:firstLine="0"/>
              <w:jc w:val="center"/>
              <w:rPr>
                <w:rFonts w:ascii="Times New Roman" w:hAnsi="Times New Roman"/>
                <w:b/>
                <w:bCs/>
                <w:sz w:val="20"/>
                <w:szCs w:val="20"/>
              </w:rPr>
            </w:pPr>
            <w:r>
              <w:rPr>
                <w:rFonts w:ascii="Times New Roman" w:hAnsi="Times New Roman"/>
                <w:b/>
                <w:bCs/>
                <w:sz w:val="20"/>
                <w:szCs w:val="20"/>
              </w:rPr>
              <w:t>Контур30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F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F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F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F6">
            <w:pPr>
              <w:ind w:firstLine="0"/>
              <w:jc w:val="center"/>
              <w:rPr>
                <w:rFonts w:ascii="Times New Roman" w:hAnsi="Times New Roman"/>
                <w:sz w:val="20"/>
                <w:szCs w:val="20"/>
              </w:rPr>
            </w:pPr>
            <w:r>
              <w:rPr>
                <w:rFonts w:ascii="Times New Roman" w:hAnsi="Times New Roman"/>
                <w:sz w:val="20"/>
                <w:szCs w:val="20"/>
              </w:rPr>
              <w:t>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F7">
            <w:pPr>
              <w:ind w:firstLine="0"/>
              <w:jc w:val="center"/>
              <w:rPr>
                <w:rFonts w:ascii="Times New Roman" w:hAnsi="Times New Roman"/>
                <w:sz w:val="20"/>
                <w:szCs w:val="20"/>
              </w:rPr>
            </w:pPr>
            <w:r>
              <w:rPr>
                <w:rFonts w:ascii="Times New Roman" w:hAnsi="Times New Roman"/>
                <w:sz w:val="20"/>
                <w:szCs w:val="20"/>
              </w:rPr>
              <w:t>995325.83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F8">
            <w:pPr>
              <w:ind w:firstLine="0"/>
              <w:jc w:val="center"/>
              <w:rPr>
                <w:rFonts w:ascii="Times New Roman" w:hAnsi="Times New Roman"/>
                <w:sz w:val="20"/>
                <w:szCs w:val="20"/>
              </w:rPr>
            </w:pPr>
            <w:r>
              <w:rPr>
                <w:rFonts w:ascii="Times New Roman" w:hAnsi="Times New Roman"/>
                <w:sz w:val="20"/>
                <w:szCs w:val="20"/>
              </w:rPr>
              <w:t>2731450.85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F9">
            <w:pPr>
              <w:ind w:firstLine="0"/>
              <w:jc w:val="center"/>
              <w:rPr>
                <w:rFonts w:ascii="Times New Roman" w:hAnsi="Times New Roman"/>
                <w:sz w:val="20"/>
                <w:szCs w:val="20"/>
              </w:rPr>
            </w:pPr>
            <w:r>
              <w:rPr>
                <w:rFonts w:ascii="Times New Roman" w:hAnsi="Times New Roman"/>
                <w:sz w:val="20"/>
                <w:szCs w:val="20"/>
              </w:rPr>
              <w:t>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FA">
            <w:pPr>
              <w:ind w:firstLine="0"/>
              <w:jc w:val="center"/>
              <w:rPr>
                <w:rFonts w:ascii="Times New Roman" w:hAnsi="Times New Roman"/>
                <w:sz w:val="20"/>
                <w:szCs w:val="20"/>
              </w:rPr>
            </w:pPr>
            <w:r>
              <w:rPr>
                <w:rFonts w:ascii="Times New Roman" w:hAnsi="Times New Roman"/>
                <w:sz w:val="20"/>
                <w:szCs w:val="20"/>
              </w:rPr>
              <w:t>995325.83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FB">
            <w:pPr>
              <w:ind w:firstLine="0"/>
              <w:jc w:val="center"/>
              <w:rPr>
                <w:rFonts w:ascii="Times New Roman" w:hAnsi="Times New Roman"/>
                <w:sz w:val="20"/>
                <w:szCs w:val="20"/>
              </w:rPr>
            </w:pPr>
            <w:r>
              <w:rPr>
                <w:rFonts w:ascii="Times New Roman" w:hAnsi="Times New Roman"/>
                <w:sz w:val="20"/>
                <w:szCs w:val="20"/>
              </w:rPr>
              <w:t>2731452.35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FC">
            <w:pPr>
              <w:ind w:firstLine="0"/>
              <w:jc w:val="center"/>
              <w:rPr>
                <w:rFonts w:ascii="Times New Roman" w:hAnsi="Times New Roman"/>
                <w:sz w:val="20"/>
                <w:szCs w:val="20"/>
              </w:rPr>
            </w:pPr>
            <w:r>
              <w:rPr>
                <w:rFonts w:ascii="Times New Roman" w:hAnsi="Times New Roman"/>
                <w:sz w:val="20"/>
                <w:szCs w:val="20"/>
              </w:rPr>
              <w:t>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FD">
            <w:pPr>
              <w:ind w:firstLine="0"/>
              <w:jc w:val="center"/>
              <w:rPr>
                <w:rFonts w:ascii="Times New Roman" w:hAnsi="Times New Roman"/>
                <w:sz w:val="20"/>
                <w:szCs w:val="20"/>
              </w:rPr>
            </w:pPr>
            <w:r>
              <w:rPr>
                <w:rFonts w:ascii="Times New Roman" w:hAnsi="Times New Roman"/>
                <w:sz w:val="20"/>
                <w:szCs w:val="20"/>
              </w:rPr>
              <w:t>995324.33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FE">
            <w:pPr>
              <w:ind w:firstLine="0"/>
              <w:jc w:val="center"/>
              <w:rPr>
                <w:rFonts w:ascii="Times New Roman" w:hAnsi="Times New Roman"/>
                <w:sz w:val="20"/>
                <w:szCs w:val="20"/>
              </w:rPr>
            </w:pPr>
            <w:r>
              <w:rPr>
                <w:rFonts w:ascii="Times New Roman" w:hAnsi="Times New Roman"/>
                <w:sz w:val="20"/>
                <w:szCs w:val="20"/>
              </w:rPr>
              <w:t>2731452.35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FF">
            <w:pPr>
              <w:ind w:firstLine="0"/>
              <w:jc w:val="center"/>
              <w:rPr>
                <w:rFonts w:ascii="Times New Roman" w:hAnsi="Times New Roman"/>
                <w:sz w:val="20"/>
                <w:szCs w:val="20"/>
              </w:rPr>
            </w:pPr>
            <w:r>
              <w:rPr>
                <w:rFonts w:ascii="Times New Roman" w:hAnsi="Times New Roman"/>
                <w:sz w:val="20"/>
                <w:szCs w:val="20"/>
              </w:rPr>
              <w:t>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00">
            <w:pPr>
              <w:ind w:firstLine="0"/>
              <w:jc w:val="center"/>
              <w:rPr>
                <w:rFonts w:ascii="Times New Roman" w:hAnsi="Times New Roman"/>
                <w:sz w:val="20"/>
                <w:szCs w:val="20"/>
              </w:rPr>
            </w:pPr>
            <w:r>
              <w:rPr>
                <w:rFonts w:ascii="Times New Roman" w:hAnsi="Times New Roman"/>
                <w:sz w:val="20"/>
                <w:szCs w:val="20"/>
              </w:rPr>
              <w:t>995324.34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01">
            <w:pPr>
              <w:ind w:firstLine="0"/>
              <w:jc w:val="center"/>
              <w:rPr>
                <w:rFonts w:ascii="Times New Roman" w:hAnsi="Times New Roman"/>
                <w:sz w:val="20"/>
                <w:szCs w:val="20"/>
              </w:rPr>
            </w:pPr>
            <w:r>
              <w:rPr>
                <w:rFonts w:ascii="Times New Roman" w:hAnsi="Times New Roman"/>
                <w:sz w:val="20"/>
                <w:szCs w:val="20"/>
              </w:rPr>
              <w:t>2731450.85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02">
            <w:pPr>
              <w:ind w:firstLine="0"/>
              <w:jc w:val="center"/>
              <w:rPr>
                <w:rFonts w:ascii="Times New Roman" w:hAnsi="Times New Roman"/>
                <w:sz w:val="20"/>
                <w:szCs w:val="20"/>
              </w:rPr>
            </w:pPr>
            <w:r>
              <w:rPr>
                <w:rFonts w:ascii="Times New Roman" w:hAnsi="Times New Roman"/>
                <w:sz w:val="20"/>
                <w:szCs w:val="20"/>
              </w:rPr>
              <w:t>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03">
            <w:pPr>
              <w:ind w:firstLine="0"/>
              <w:jc w:val="center"/>
              <w:rPr>
                <w:rFonts w:ascii="Times New Roman" w:hAnsi="Times New Roman"/>
                <w:sz w:val="20"/>
                <w:szCs w:val="20"/>
              </w:rPr>
            </w:pPr>
            <w:r>
              <w:rPr>
                <w:rFonts w:ascii="Times New Roman" w:hAnsi="Times New Roman"/>
                <w:sz w:val="20"/>
                <w:szCs w:val="20"/>
              </w:rPr>
              <w:t>995325.83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04">
            <w:pPr>
              <w:ind w:firstLine="0"/>
              <w:jc w:val="center"/>
              <w:rPr>
                <w:rFonts w:ascii="Times New Roman" w:hAnsi="Times New Roman"/>
                <w:sz w:val="20"/>
                <w:szCs w:val="20"/>
              </w:rPr>
            </w:pPr>
            <w:r>
              <w:rPr>
                <w:rFonts w:ascii="Times New Roman" w:hAnsi="Times New Roman"/>
                <w:sz w:val="20"/>
                <w:szCs w:val="20"/>
              </w:rPr>
              <w:t>2731450.85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05">
            <w:pPr>
              <w:ind w:firstLine="0"/>
              <w:jc w:val="center"/>
              <w:rPr>
                <w:rFonts w:ascii="Times New Roman" w:hAnsi="Times New Roman"/>
                <w:b/>
                <w:bCs/>
                <w:sz w:val="20"/>
                <w:szCs w:val="20"/>
              </w:rPr>
            </w:pPr>
            <w:r>
              <w:rPr>
                <w:rFonts w:ascii="Times New Roman" w:hAnsi="Times New Roman"/>
                <w:b/>
                <w:bCs/>
                <w:sz w:val="20"/>
                <w:szCs w:val="20"/>
              </w:rPr>
              <w:t>Контур31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0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0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0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09">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0A">
            <w:pPr>
              <w:ind w:firstLine="0"/>
              <w:jc w:val="center"/>
              <w:rPr>
                <w:rFonts w:ascii="Times New Roman" w:hAnsi="Times New Roman"/>
                <w:sz w:val="20"/>
                <w:szCs w:val="20"/>
              </w:rPr>
            </w:pPr>
            <w:r>
              <w:rPr>
                <w:rFonts w:ascii="Times New Roman" w:hAnsi="Times New Roman"/>
                <w:sz w:val="20"/>
                <w:szCs w:val="20"/>
              </w:rPr>
              <w:t>995340.54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0B">
            <w:pPr>
              <w:ind w:firstLine="0"/>
              <w:jc w:val="center"/>
              <w:rPr>
                <w:rFonts w:ascii="Times New Roman" w:hAnsi="Times New Roman"/>
                <w:sz w:val="20"/>
                <w:szCs w:val="20"/>
              </w:rPr>
            </w:pPr>
            <w:r>
              <w:rPr>
                <w:rFonts w:ascii="Times New Roman" w:hAnsi="Times New Roman"/>
                <w:sz w:val="20"/>
                <w:szCs w:val="20"/>
              </w:rPr>
              <w:t>2730554.46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0C">
            <w:pPr>
              <w:ind w:firstLine="0"/>
              <w:jc w:val="center"/>
              <w:rPr>
                <w:rFonts w:ascii="Times New Roman" w:hAnsi="Times New Roman"/>
                <w:sz w:val="20"/>
                <w:szCs w:val="20"/>
              </w:rPr>
            </w:pPr>
            <w:r>
              <w:rPr>
                <w:rFonts w:ascii="Times New Roman" w:hAnsi="Times New Roman"/>
                <w:sz w:val="20"/>
                <w:szCs w:val="20"/>
              </w:rPr>
              <w:t>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0D">
            <w:pPr>
              <w:ind w:firstLine="0"/>
              <w:jc w:val="center"/>
              <w:rPr>
                <w:rFonts w:ascii="Times New Roman" w:hAnsi="Times New Roman"/>
                <w:sz w:val="20"/>
                <w:szCs w:val="20"/>
              </w:rPr>
            </w:pPr>
            <w:r>
              <w:rPr>
                <w:rFonts w:ascii="Times New Roman" w:hAnsi="Times New Roman"/>
                <w:sz w:val="20"/>
                <w:szCs w:val="20"/>
              </w:rPr>
              <w:t>995340.53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0E">
            <w:pPr>
              <w:ind w:firstLine="0"/>
              <w:jc w:val="center"/>
              <w:rPr>
                <w:rFonts w:ascii="Times New Roman" w:hAnsi="Times New Roman"/>
                <w:sz w:val="20"/>
                <w:szCs w:val="20"/>
              </w:rPr>
            </w:pPr>
            <w:r>
              <w:rPr>
                <w:rFonts w:ascii="Times New Roman" w:hAnsi="Times New Roman"/>
                <w:sz w:val="20"/>
                <w:szCs w:val="20"/>
              </w:rPr>
              <w:t>2730555.96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0F">
            <w:pPr>
              <w:ind w:firstLine="0"/>
              <w:jc w:val="center"/>
              <w:rPr>
                <w:rFonts w:ascii="Times New Roman" w:hAnsi="Times New Roman"/>
                <w:sz w:val="20"/>
                <w:szCs w:val="20"/>
              </w:rPr>
            </w:pPr>
            <w:r>
              <w:rPr>
                <w:rFonts w:ascii="Times New Roman" w:hAnsi="Times New Roman"/>
                <w:sz w:val="20"/>
                <w:szCs w:val="20"/>
              </w:rPr>
              <w:t>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10">
            <w:pPr>
              <w:ind w:firstLine="0"/>
              <w:jc w:val="center"/>
              <w:rPr>
                <w:rFonts w:ascii="Times New Roman" w:hAnsi="Times New Roman"/>
                <w:sz w:val="20"/>
                <w:szCs w:val="20"/>
              </w:rPr>
            </w:pPr>
            <w:r>
              <w:rPr>
                <w:rFonts w:ascii="Times New Roman" w:hAnsi="Times New Roman"/>
                <w:sz w:val="20"/>
                <w:szCs w:val="20"/>
              </w:rPr>
              <w:t>995339.03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11">
            <w:pPr>
              <w:ind w:firstLine="0"/>
              <w:jc w:val="center"/>
              <w:rPr>
                <w:rFonts w:ascii="Times New Roman" w:hAnsi="Times New Roman"/>
                <w:sz w:val="20"/>
                <w:szCs w:val="20"/>
              </w:rPr>
            </w:pPr>
            <w:r>
              <w:rPr>
                <w:rFonts w:ascii="Times New Roman" w:hAnsi="Times New Roman"/>
                <w:sz w:val="20"/>
                <w:szCs w:val="20"/>
              </w:rPr>
              <w:t>2730555.95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12">
            <w:pPr>
              <w:ind w:firstLine="0"/>
              <w:jc w:val="center"/>
              <w:rPr>
                <w:rFonts w:ascii="Times New Roman" w:hAnsi="Times New Roman"/>
                <w:sz w:val="20"/>
                <w:szCs w:val="20"/>
              </w:rPr>
            </w:pPr>
            <w:r>
              <w:rPr>
                <w:rFonts w:ascii="Times New Roman" w:hAnsi="Times New Roman"/>
                <w:sz w:val="20"/>
                <w:szCs w:val="20"/>
              </w:rPr>
              <w:t>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13">
            <w:pPr>
              <w:ind w:firstLine="0"/>
              <w:jc w:val="center"/>
              <w:rPr>
                <w:rFonts w:ascii="Times New Roman" w:hAnsi="Times New Roman"/>
                <w:sz w:val="20"/>
                <w:szCs w:val="20"/>
              </w:rPr>
            </w:pPr>
            <w:r>
              <w:rPr>
                <w:rFonts w:ascii="Times New Roman" w:hAnsi="Times New Roman"/>
                <w:sz w:val="20"/>
                <w:szCs w:val="20"/>
              </w:rPr>
              <w:t>995339.04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14">
            <w:pPr>
              <w:ind w:firstLine="0"/>
              <w:jc w:val="center"/>
              <w:rPr>
                <w:rFonts w:ascii="Times New Roman" w:hAnsi="Times New Roman"/>
                <w:sz w:val="20"/>
                <w:szCs w:val="20"/>
              </w:rPr>
            </w:pPr>
            <w:r>
              <w:rPr>
                <w:rFonts w:ascii="Times New Roman" w:hAnsi="Times New Roman"/>
                <w:sz w:val="20"/>
                <w:szCs w:val="20"/>
              </w:rPr>
              <w:t>2730554.46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15">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16">
            <w:pPr>
              <w:ind w:firstLine="0"/>
              <w:jc w:val="center"/>
              <w:rPr>
                <w:rFonts w:ascii="Times New Roman" w:hAnsi="Times New Roman"/>
                <w:sz w:val="20"/>
                <w:szCs w:val="20"/>
              </w:rPr>
            </w:pPr>
            <w:r>
              <w:rPr>
                <w:rFonts w:ascii="Times New Roman" w:hAnsi="Times New Roman"/>
                <w:sz w:val="20"/>
                <w:szCs w:val="20"/>
              </w:rPr>
              <w:t>995340.54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17">
            <w:pPr>
              <w:ind w:firstLine="0"/>
              <w:jc w:val="center"/>
              <w:rPr>
                <w:rFonts w:ascii="Times New Roman" w:hAnsi="Times New Roman"/>
                <w:sz w:val="20"/>
                <w:szCs w:val="20"/>
              </w:rPr>
            </w:pPr>
            <w:r>
              <w:rPr>
                <w:rFonts w:ascii="Times New Roman" w:hAnsi="Times New Roman"/>
                <w:sz w:val="20"/>
                <w:szCs w:val="20"/>
              </w:rPr>
              <w:t>2730554.46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318">
            <w:pPr>
              <w:ind w:firstLine="0"/>
              <w:jc w:val="center"/>
              <w:rPr>
                <w:rFonts w:ascii="Times New Roman" w:hAnsi="Times New Roman"/>
                <w:b/>
                <w:bCs/>
                <w:sz w:val="20"/>
                <w:szCs w:val="20"/>
              </w:rPr>
            </w:pPr>
            <w:r>
              <w:rPr>
                <w:rFonts w:ascii="Times New Roman" w:hAnsi="Times New Roman"/>
                <w:b/>
                <w:bCs/>
                <w:sz w:val="20"/>
                <w:szCs w:val="20"/>
              </w:rPr>
              <w:t>Контур32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1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1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1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1C">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1D">
            <w:pPr>
              <w:ind w:firstLine="0"/>
              <w:jc w:val="center"/>
              <w:rPr>
                <w:rFonts w:ascii="Times New Roman" w:hAnsi="Times New Roman"/>
                <w:sz w:val="20"/>
                <w:szCs w:val="20"/>
              </w:rPr>
            </w:pPr>
            <w:r>
              <w:rPr>
                <w:rFonts w:ascii="Times New Roman" w:hAnsi="Times New Roman"/>
                <w:sz w:val="20"/>
                <w:szCs w:val="20"/>
              </w:rPr>
              <w:t>995311.25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1E">
            <w:pPr>
              <w:ind w:firstLine="0"/>
              <w:jc w:val="center"/>
              <w:rPr>
                <w:rFonts w:ascii="Times New Roman" w:hAnsi="Times New Roman"/>
                <w:sz w:val="20"/>
                <w:szCs w:val="20"/>
              </w:rPr>
            </w:pPr>
            <w:r>
              <w:rPr>
                <w:rFonts w:ascii="Times New Roman" w:hAnsi="Times New Roman"/>
                <w:sz w:val="20"/>
                <w:szCs w:val="20"/>
              </w:rPr>
              <w:t>2731954.58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1F">
            <w:pPr>
              <w:ind w:firstLine="0"/>
              <w:jc w:val="center"/>
              <w:rPr>
                <w:rFonts w:ascii="Times New Roman" w:hAnsi="Times New Roman"/>
                <w:sz w:val="20"/>
                <w:szCs w:val="20"/>
              </w:rPr>
            </w:pPr>
            <w:r>
              <w:rPr>
                <w:rFonts w:ascii="Times New Roman" w:hAnsi="Times New Roman"/>
                <w:sz w:val="20"/>
                <w:szCs w:val="20"/>
              </w:rPr>
              <w:t>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20">
            <w:pPr>
              <w:ind w:firstLine="0"/>
              <w:jc w:val="center"/>
              <w:rPr>
                <w:rFonts w:ascii="Times New Roman" w:hAnsi="Times New Roman"/>
                <w:sz w:val="20"/>
                <w:szCs w:val="20"/>
              </w:rPr>
            </w:pPr>
            <w:r>
              <w:rPr>
                <w:rFonts w:ascii="Times New Roman" w:hAnsi="Times New Roman"/>
                <w:sz w:val="20"/>
                <w:szCs w:val="20"/>
              </w:rPr>
              <w:t>995311.24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21">
            <w:pPr>
              <w:ind w:firstLine="0"/>
              <w:jc w:val="center"/>
              <w:rPr>
                <w:rFonts w:ascii="Times New Roman" w:hAnsi="Times New Roman"/>
                <w:sz w:val="20"/>
                <w:szCs w:val="20"/>
              </w:rPr>
            </w:pPr>
            <w:r>
              <w:rPr>
                <w:rFonts w:ascii="Times New Roman" w:hAnsi="Times New Roman"/>
                <w:sz w:val="20"/>
                <w:szCs w:val="20"/>
              </w:rPr>
              <w:t>2731956.08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22">
            <w:pPr>
              <w:ind w:firstLine="0"/>
              <w:jc w:val="center"/>
              <w:rPr>
                <w:rFonts w:ascii="Times New Roman" w:hAnsi="Times New Roman"/>
                <w:sz w:val="20"/>
                <w:szCs w:val="20"/>
              </w:rPr>
            </w:pPr>
            <w:r>
              <w:rPr>
                <w:rFonts w:ascii="Times New Roman" w:hAnsi="Times New Roman"/>
                <w:sz w:val="20"/>
                <w:szCs w:val="20"/>
              </w:rPr>
              <w:t>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23">
            <w:pPr>
              <w:ind w:firstLine="0"/>
              <w:jc w:val="center"/>
              <w:rPr>
                <w:rFonts w:ascii="Times New Roman" w:hAnsi="Times New Roman"/>
                <w:sz w:val="20"/>
                <w:szCs w:val="20"/>
              </w:rPr>
            </w:pPr>
            <w:r>
              <w:rPr>
                <w:rFonts w:ascii="Times New Roman" w:hAnsi="Times New Roman"/>
                <w:sz w:val="20"/>
                <w:szCs w:val="20"/>
              </w:rPr>
              <w:t>995309.74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24">
            <w:pPr>
              <w:ind w:firstLine="0"/>
              <w:jc w:val="center"/>
              <w:rPr>
                <w:rFonts w:ascii="Times New Roman" w:hAnsi="Times New Roman"/>
                <w:sz w:val="20"/>
                <w:szCs w:val="20"/>
              </w:rPr>
            </w:pPr>
            <w:r>
              <w:rPr>
                <w:rFonts w:ascii="Times New Roman" w:hAnsi="Times New Roman"/>
                <w:sz w:val="20"/>
                <w:szCs w:val="20"/>
              </w:rPr>
              <w:t>2731956.07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25">
            <w:pPr>
              <w:ind w:firstLine="0"/>
              <w:jc w:val="center"/>
              <w:rPr>
                <w:rFonts w:ascii="Times New Roman" w:hAnsi="Times New Roman"/>
                <w:sz w:val="20"/>
                <w:szCs w:val="20"/>
              </w:rPr>
            </w:pPr>
            <w:r>
              <w:rPr>
                <w:rFonts w:ascii="Times New Roman" w:hAnsi="Times New Roman"/>
                <w:sz w:val="20"/>
                <w:szCs w:val="20"/>
              </w:rPr>
              <w:t>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26">
            <w:pPr>
              <w:ind w:firstLine="0"/>
              <w:jc w:val="center"/>
              <w:rPr>
                <w:rFonts w:ascii="Times New Roman" w:hAnsi="Times New Roman"/>
                <w:sz w:val="20"/>
                <w:szCs w:val="20"/>
              </w:rPr>
            </w:pPr>
            <w:r>
              <w:rPr>
                <w:rFonts w:ascii="Times New Roman" w:hAnsi="Times New Roman"/>
                <w:sz w:val="20"/>
                <w:szCs w:val="20"/>
              </w:rPr>
              <w:t>995309.75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27">
            <w:pPr>
              <w:ind w:firstLine="0"/>
              <w:jc w:val="center"/>
              <w:rPr>
                <w:rFonts w:ascii="Times New Roman" w:hAnsi="Times New Roman"/>
                <w:sz w:val="20"/>
                <w:szCs w:val="20"/>
              </w:rPr>
            </w:pPr>
            <w:r>
              <w:rPr>
                <w:rFonts w:ascii="Times New Roman" w:hAnsi="Times New Roman"/>
                <w:sz w:val="20"/>
                <w:szCs w:val="20"/>
              </w:rPr>
              <w:t>2731954.57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28">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29">
            <w:pPr>
              <w:ind w:firstLine="0"/>
              <w:jc w:val="center"/>
              <w:rPr>
                <w:rFonts w:ascii="Times New Roman" w:hAnsi="Times New Roman"/>
                <w:sz w:val="20"/>
                <w:szCs w:val="20"/>
              </w:rPr>
            </w:pPr>
            <w:r>
              <w:rPr>
                <w:rFonts w:ascii="Times New Roman" w:hAnsi="Times New Roman"/>
                <w:sz w:val="20"/>
                <w:szCs w:val="20"/>
              </w:rPr>
              <w:t>995311.25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2A">
            <w:pPr>
              <w:ind w:firstLine="0"/>
              <w:jc w:val="center"/>
              <w:rPr>
                <w:rFonts w:ascii="Times New Roman" w:hAnsi="Times New Roman"/>
                <w:sz w:val="20"/>
                <w:szCs w:val="20"/>
              </w:rPr>
            </w:pPr>
            <w:r>
              <w:rPr>
                <w:rFonts w:ascii="Times New Roman" w:hAnsi="Times New Roman"/>
                <w:sz w:val="20"/>
                <w:szCs w:val="20"/>
              </w:rPr>
              <w:t>2731954.58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2B">
            <w:pPr>
              <w:ind w:firstLine="0"/>
              <w:jc w:val="center"/>
              <w:rPr>
                <w:rFonts w:ascii="Times New Roman" w:hAnsi="Times New Roman"/>
                <w:b/>
                <w:bCs/>
                <w:sz w:val="20"/>
                <w:szCs w:val="20"/>
              </w:rPr>
            </w:pPr>
            <w:r>
              <w:rPr>
                <w:rFonts w:ascii="Times New Roman" w:hAnsi="Times New Roman"/>
                <w:b/>
                <w:bCs/>
                <w:sz w:val="20"/>
                <w:szCs w:val="20"/>
              </w:rPr>
              <w:t>Контур33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2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2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2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2F">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30">
            <w:pPr>
              <w:ind w:firstLine="0"/>
              <w:jc w:val="center"/>
              <w:rPr>
                <w:rFonts w:ascii="Times New Roman" w:hAnsi="Times New Roman"/>
                <w:sz w:val="20"/>
                <w:szCs w:val="20"/>
              </w:rPr>
            </w:pPr>
            <w:r>
              <w:rPr>
                <w:rFonts w:ascii="Times New Roman" w:hAnsi="Times New Roman"/>
                <w:sz w:val="20"/>
                <w:szCs w:val="20"/>
              </w:rPr>
              <w:t>995345.83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31">
            <w:pPr>
              <w:ind w:firstLine="0"/>
              <w:jc w:val="center"/>
              <w:rPr>
                <w:rFonts w:ascii="Times New Roman" w:hAnsi="Times New Roman"/>
                <w:sz w:val="20"/>
                <w:szCs w:val="20"/>
              </w:rPr>
            </w:pPr>
            <w:r>
              <w:rPr>
                <w:rFonts w:ascii="Times New Roman" w:hAnsi="Times New Roman"/>
                <w:sz w:val="20"/>
                <w:szCs w:val="20"/>
              </w:rPr>
              <w:t>2730395.99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32">
            <w:pPr>
              <w:ind w:firstLine="0"/>
              <w:jc w:val="center"/>
              <w:rPr>
                <w:rFonts w:ascii="Times New Roman" w:hAnsi="Times New Roman"/>
                <w:sz w:val="20"/>
                <w:szCs w:val="20"/>
              </w:rPr>
            </w:pPr>
            <w:r>
              <w:rPr>
                <w:rFonts w:ascii="Times New Roman" w:hAnsi="Times New Roman"/>
                <w:sz w:val="20"/>
                <w:szCs w:val="20"/>
              </w:rPr>
              <w:t>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33">
            <w:pPr>
              <w:ind w:firstLine="0"/>
              <w:jc w:val="center"/>
              <w:rPr>
                <w:rFonts w:ascii="Times New Roman" w:hAnsi="Times New Roman"/>
                <w:sz w:val="20"/>
                <w:szCs w:val="20"/>
              </w:rPr>
            </w:pPr>
            <w:r>
              <w:rPr>
                <w:rFonts w:ascii="Times New Roman" w:hAnsi="Times New Roman"/>
                <w:sz w:val="20"/>
                <w:szCs w:val="20"/>
              </w:rPr>
              <w:t>995346.16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34">
            <w:pPr>
              <w:ind w:firstLine="0"/>
              <w:jc w:val="center"/>
              <w:rPr>
                <w:rFonts w:ascii="Times New Roman" w:hAnsi="Times New Roman"/>
                <w:sz w:val="20"/>
                <w:szCs w:val="20"/>
              </w:rPr>
            </w:pPr>
            <w:r>
              <w:rPr>
                <w:rFonts w:ascii="Times New Roman" w:hAnsi="Times New Roman"/>
                <w:sz w:val="20"/>
                <w:szCs w:val="20"/>
              </w:rPr>
              <w:t>2730397.46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35">
            <w:pPr>
              <w:ind w:firstLine="0"/>
              <w:jc w:val="center"/>
              <w:rPr>
                <w:rFonts w:ascii="Times New Roman" w:hAnsi="Times New Roman"/>
                <w:sz w:val="20"/>
                <w:szCs w:val="20"/>
              </w:rPr>
            </w:pPr>
            <w:r>
              <w:rPr>
                <w:rFonts w:ascii="Times New Roman" w:hAnsi="Times New Roman"/>
                <w:sz w:val="20"/>
                <w:szCs w:val="20"/>
              </w:rPr>
              <w:t>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36">
            <w:pPr>
              <w:ind w:firstLine="0"/>
              <w:jc w:val="center"/>
              <w:rPr>
                <w:rFonts w:ascii="Times New Roman" w:hAnsi="Times New Roman"/>
                <w:sz w:val="20"/>
                <w:szCs w:val="20"/>
              </w:rPr>
            </w:pPr>
            <w:r>
              <w:rPr>
                <w:rFonts w:ascii="Times New Roman" w:hAnsi="Times New Roman"/>
                <w:sz w:val="20"/>
                <w:szCs w:val="20"/>
              </w:rPr>
              <w:t>995344.69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37">
            <w:pPr>
              <w:ind w:firstLine="0"/>
              <w:jc w:val="center"/>
              <w:rPr>
                <w:rFonts w:ascii="Times New Roman" w:hAnsi="Times New Roman"/>
                <w:sz w:val="20"/>
                <w:szCs w:val="20"/>
              </w:rPr>
            </w:pPr>
            <w:r>
              <w:rPr>
                <w:rFonts w:ascii="Times New Roman" w:hAnsi="Times New Roman"/>
                <w:sz w:val="20"/>
                <w:szCs w:val="20"/>
              </w:rPr>
              <w:t>2730397.79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38">
            <w:pPr>
              <w:ind w:firstLine="0"/>
              <w:jc w:val="center"/>
              <w:rPr>
                <w:rFonts w:ascii="Times New Roman" w:hAnsi="Times New Roman"/>
                <w:sz w:val="20"/>
                <w:szCs w:val="20"/>
              </w:rPr>
            </w:pPr>
            <w:r>
              <w:rPr>
                <w:rFonts w:ascii="Times New Roman" w:hAnsi="Times New Roman"/>
                <w:sz w:val="20"/>
                <w:szCs w:val="20"/>
              </w:rPr>
              <w:t>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39">
            <w:pPr>
              <w:ind w:firstLine="0"/>
              <w:jc w:val="center"/>
              <w:rPr>
                <w:rFonts w:ascii="Times New Roman" w:hAnsi="Times New Roman"/>
                <w:sz w:val="20"/>
                <w:szCs w:val="20"/>
              </w:rPr>
            </w:pPr>
            <w:r>
              <w:rPr>
                <w:rFonts w:ascii="Times New Roman" w:hAnsi="Times New Roman"/>
                <w:sz w:val="20"/>
                <w:szCs w:val="20"/>
              </w:rPr>
              <w:t>995344.37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3A">
            <w:pPr>
              <w:ind w:firstLine="0"/>
              <w:jc w:val="center"/>
              <w:rPr>
                <w:rFonts w:ascii="Times New Roman" w:hAnsi="Times New Roman"/>
                <w:sz w:val="20"/>
                <w:szCs w:val="20"/>
              </w:rPr>
            </w:pPr>
            <w:r>
              <w:rPr>
                <w:rFonts w:ascii="Times New Roman" w:hAnsi="Times New Roman"/>
                <w:sz w:val="20"/>
                <w:szCs w:val="20"/>
              </w:rPr>
              <w:t>2730396.32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3B">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3C">
            <w:pPr>
              <w:ind w:firstLine="0"/>
              <w:jc w:val="center"/>
              <w:rPr>
                <w:rFonts w:ascii="Times New Roman" w:hAnsi="Times New Roman"/>
                <w:sz w:val="20"/>
                <w:szCs w:val="20"/>
              </w:rPr>
            </w:pPr>
            <w:r>
              <w:rPr>
                <w:rFonts w:ascii="Times New Roman" w:hAnsi="Times New Roman"/>
                <w:sz w:val="20"/>
                <w:szCs w:val="20"/>
              </w:rPr>
              <w:t>995345.83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3D">
            <w:pPr>
              <w:ind w:firstLine="0"/>
              <w:jc w:val="center"/>
              <w:rPr>
                <w:rFonts w:ascii="Times New Roman" w:hAnsi="Times New Roman"/>
                <w:sz w:val="20"/>
                <w:szCs w:val="20"/>
              </w:rPr>
            </w:pPr>
            <w:r>
              <w:rPr>
                <w:rFonts w:ascii="Times New Roman" w:hAnsi="Times New Roman"/>
                <w:sz w:val="20"/>
                <w:szCs w:val="20"/>
              </w:rPr>
              <w:t>2730395.99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33E">
            <w:pPr>
              <w:ind w:firstLine="0"/>
              <w:jc w:val="center"/>
              <w:rPr>
                <w:rFonts w:ascii="Times New Roman" w:hAnsi="Times New Roman"/>
                <w:b/>
                <w:bCs/>
                <w:sz w:val="20"/>
                <w:szCs w:val="20"/>
              </w:rPr>
            </w:pPr>
            <w:r>
              <w:rPr>
                <w:rFonts w:ascii="Times New Roman" w:hAnsi="Times New Roman"/>
                <w:b/>
                <w:bCs/>
                <w:sz w:val="20"/>
                <w:szCs w:val="20"/>
              </w:rPr>
              <w:t>Контур34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3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4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4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42">
            <w:pPr>
              <w:ind w:firstLine="0"/>
              <w:jc w:val="center"/>
              <w:rPr>
                <w:rFonts w:ascii="Times New Roman" w:hAnsi="Times New Roman"/>
                <w:sz w:val="20"/>
                <w:szCs w:val="20"/>
              </w:rPr>
            </w:pPr>
            <w:r>
              <w:rPr>
                <w:rFonts w:ascii="Times New Roman" w:hAnsi="Times New Roman"/>
                <w:sz w:val="20"/>
                <w:szCs w:val="20"/>
              </w:rPr>
              <w:t>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43">
            <w:pPr>
              <w:ind w:firstLine="0"/>
              <w:jc w:val="center"/>
              <w:rPr>
                <w:rFonts w:ascii="Times New Roman" w:hAnsi="Times New Roman"/>
                <w:sz w:val="20"/>
                <w:szCs w:val="20"/>
              </w:rPr>
            </w:pPr>
            <w:r>
              <w:rPr>
                <w:rFonts w:ascii="Times New Roman" w:hAnsi="Times New Roman"/>
                <w:sz w:val="20"/>
                <w:szCs w:val="20"/>
              </w:rPr>
              <w:t>995310.26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44">
            <w:pPr>
              <w:ind w:firstLine="0"/>
              <w:jc w:val="center"/>
              <w:rPr>
                <w:rFonts w:ascii="Times New Roman" w:hAnsi="Times New Roman"/>
                <w:sz w:val="20"/>
                <w:szCs w:val="20"/>
              </w:rPr>
            </w:pPr>
            <w:r>
              <w:rPr>
                <w:rFonts w:ascii="Times New Roman" w:hAnsi="Times New Roman"/>
                <w:sz w:val="20"/>
                <w:szCs w:val="20"/>
              </w:rPr>
              <w:t>2731074.55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45">
            <w:pPr>
              <w:ind w:firstLine="0"/>
              <w:jc w:val="center"/>
              <w:rPr>
                <w:rFonts w:ascii="Times New Roman" w:hAnsi="Times New Roman"/>
                <w:sz w:val="20"/>
                <w:szCs w:val="20"/>
              </w:rPr>
            </w:pPr>
            <w:r>
              <w:rPr>
                <w:rFonts w:ascii="Times New Roman" w:hAnsi="Times New Roman"/>
                <w:sz w:val="20"/>
                <w:szCs w:val="20"/>
              </w:rPr>
              <w:t>134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46">
            <w:pPr>
              <w:ind w:firstLine="0"/>
              <w:jc w:val="center"/>
              <w:rPr>
                <w:rFonts w:ascii="Times New Roman" w:hAnsi="Times New Roman"/>
                <w:sz w:val="20"/>
                <w:szCs w:val="20"/>
              </w:rPr>
            </w:pPr>
            <w:r>
              <w:rPr>
                <w:rFonts w:ascii="Times New Roman" w:hAnsi="Times New Roman"/>
                <w:sz w:val="20"/>
                <w:szCs w:val="20"/>
              </w:rPr>
              <w:t>995310.25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47">
            <w:pPr>
              <w:ind w:firstLine="0"/>
              <w:jc w:val="center"/>
              <w:rPr>
                <w:rFonts w:ascii="Times New Roman" w:hAnsi="Times New Roman"/>
                <w:sz w:val="20"/>
                <w:szCs w:val="20"/>
              </w:rPr>
            </w:pPr>
            <w:r>
              <w:rPr>
                <w:rFonts w:ascii="Times New Roman" w:hAnsi="Times New Roman"/>
                <w:sz w:val="20"/>
                <w:szCs w:val="20"/>
              </w:rPr>
              <w:t>2731076.04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48">
            <w:pPr>
              <w:ind w:firstLine="0"/>
              <w:jc w:val="center"/>
              <w:rPr>
                <w:rFonts w:ascii="Times New Roman" w:hAnsi="Times New Roman"/>
                <w:sz w:val="20"/>
                <w:szCs w:val="20"/>
              </w:rPr>
            </w:pPr>
            <w:r>
              <w:rPr>
                <w:rFonts w:ascii="Times New Roman" w:hAnsi="Times New Roman"/>
                <w:sz w:val="20"/>
                <w:szCs w:val="20"/>
              </w:rPr>
              <w:t>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49">
            <w:pPr>
              <w:ind w:firstLine="0"/>
              <w:jc w:val="center"/>
              <w:rPr>
                <w:rFonts w:ascii="Times New Roman" w:hAnsi="Times New Roman"/>
                <w:sz w:val="20"/>
                <w:szCs w:val="20"/>
              </w:rPr>
            </w:pPr>
            <w:r>
              <w:rPr>
                <w:rFonts w:ascii="Times New Roman" w:hAnsi="Times New Roman"/>
                <w:sz w:val="20"/>
                <w:szCs w:val="20"/>
              </w:rPr>
              <w:t>995308.75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4A">
            <w:pPr>
              <w:ind w:firstLine="0"/>
              <w:jc w:val="center"/>
              <w:rPr>
                <w:rFonts w:ascii="Times New Roman" w:hAnsi="Times New Roman"/>
                <w:sz w:val="20"/>
                <w:szCs w:val="20"/>
              </w:rPr>
            </w:pPr>
            <w:r>
              <w:rPr>
                <w:rFonts w:ascii="Times New Roman" w:hAnsi="Times New Roman"/>
                <w:sz w:val="20"/>
                <w:szCs w:val="20"/>
              </w:rPr>
              <w:t>2731076.04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4B">
            <w:pPr>
              <w:ind w:firstLine="0"/>
              <w:jc w:val="center"/>
              <w:rPr>
                <w:rFonts w:ascii="Times New Roman" w:hAnsi="Times New Roman"/>
                <w:sz w:val="20"/>
                <w:szCs w:val="20"/>
              </w:rPr>
            </w:pPr>
            <w:r>
              <w:rPr>
                <w:rFonts w:ascii="Times New Roman" w:hAnsi="Times New Roman"/>
                <w:sz w:val="20"/>
                <w:szCs w:val="20"/>
              </w:rPr>
              <w:t>136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4C">
            <w:pPr>
              <w:ind w:firstLine="0"/>
              <w:jc w:val="center"/>
              <w:rPr>
                <w:rFonts w:ascii="Times New Roman" w:hAnsi="Times New Roman"/>
                <w:sz w:val="20"/>
                <w:szCs w:val="20"/>
              </w:rPr>
            </w:pPr>
            <w:r>
              <w:rPr>
                <w:rFonts w:ascii="Times New Roman" w:hAnsi="Times New Roman"/>
                <w:sz w:val="20"/>
                <w:szCs w:val="20"/>
              </w:rPr>
              <w:t>995308.76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4D">
            <w:pPr>
              <w:ind w:firstLine="0"/>
              <w:jc w:val="center"/>
              <w:rPr>
                <w:rFonts w:ascii="Times New Roman" w:hAnsi="Times New Roman"/>
                <w:sz w:val="20"/>
                <w:szCs w:val="20"/>
              </w:rPr>
            </w:pPr>
            <w:r>
              <w:rPr>
                <w:rFonts w:ascii="Times New Roman" w:hAnsi="Times New Roman"/>
                <w:sz w:val="20"/>
                <w:szCs w:val="20"/>
              </w:rPr>
              <w:t>2731074.54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4E">
            <w:pPr>
              <w:ind w:firstLine="0"/>
              <w:jc w:val="center"/>
              <w:rPr>
                <w:rFonts w:ascii="Times New Roman" w:hAnsi="Times New Roman"/>
                <w:sz w:val="20"/>
                <w:szCs w:val="20"/>
              </w:rPr>
            </w:pPr>
            <w:r>
              <w:rPr>
                <w:rFonts w:ascii="Times New Roman" w:hAnsi="Times New Roman"/>
                <w:sz w:val="20"/>
                <w:szCs w:val="20"/>
              </w:rPr>
              <w:t>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4F">
            <w:pPr>
              <w:ind w:firstLine="0"/>
              <w:jc w:val="center"/>
              <w:rPr>
                <w:rFonts w:ascii="Times New Roman" w:hAnsi="Times New Roman"/>
                <w:sz w:val="20"/>
                <w:szCs w:val="20"/>
              </w:rPr>
            </w:pPr>
            <w:r>
              <w:rPr>
                <w:rFonts w:ascii="Times New Roman" w:hAnsi="Times New Roman"/>
                <w:sz w:val="20"/>
                <w:szCs w:val="20"/>
              </w:rPr>
              <w:t>995310.26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50">
            <w:pPr>
              <w:ind w:firstLine="0"/>
              <w:jc w:val="center"/>
              <w:rPr>
                <w:rFonts w:ascii="Times New Roman" w:hAnsi="Times New Roman"/>
                <w:sz w:val="20"/>
                <w:szCs w:val="20"/>
              </w:rPr>
            </w:pPr>
            <w:r>
              <w:rPr>
                <w:rFonts w:ascii="Times New Roman" w:hAnsi="Times New Roman"/>
                <w:sz w:val="20"/>
                <w:szCs w:val="20"/>
              </w:rPr>
              <w:t>2731074.55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51">
            <w:pPr>
              <w:ind w:firstLine="0"/>
              <w:jc w:val="center"/>
              <w:rPr>
                <w:rFonts w:ascii="Times New Roman" w:hAnsi="Times New Roman"/>
                <w:b/>
                <w:bCs/>
                <w:sz w:val="20"/>
                <w:szCs w:val="20"/>
              </w:rPr>
            </w:pPr>
            <w:r>
              <w:rPr>
                <w:rFonts w:ascii="Times New Roman" w:hAnsi="Times New Roman"/>
                <w:b/>
                <w:bCs/>
                <w:sz w:val="20"/>
                <w:szCs w:val="20"/>
              </w:rPr>
              <w:t>Контур35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5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5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5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55">
            <w:pPr>
              <w:ind w:firstLine="0"/>
              <w:jc w:val="center"/>
              <w:rPr>
                <w:rFonts w:ascii="Times New Roman" w:hAnsi="Times New Roman"/>
                <w:sz w:val="20"/>
                <w:szCs w:val="20"/>
              </w:rPr>
            </w:pPr>
            <w:r>
              <w:rPr>
                <w:rFonts w:ascii="Times New Roman" w:hAnsi="Times New Roman"/>
                <w:sz w:val="20"/>
                <w:szCs w:val="20"/>
              </w:rPr>
              <w:t>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56">
            <w:pPr>
              <w:ind w:firstLine="0"/>
              <w:jc w:val="center"/>
              <w:rPr>
                <w:rFonts w:ascii="Times New Roman" w:hAnsi="Times New Roman"/>
                <w:sz w:val="20"/>
                <w:szCs w:val="20"/>
              </w:rPr>
            </w:pPr>
            <w:r>
              <w:rPr>
                <w:rFonts w:ascii="Times New Roman" w:hAnsi="Times New Roman"/>
                <w:sz w:val="20"/>
                <w:szCs w:val="20"/>
              </w:rPr>
              <w:t>995325.76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57">
            <w:pPr>
              <w:ind w:firstLine="0"/>
              <w:jc w:val="center"/>
              <w:rPr>
                <w:rFonts w:ascii="Times New Roman" w:hAnsi="Times New Roman"/>
                <w:sz w:val="20"/>
                <w:szCs w:val="20"/>
              </w:rPr>
            </w:pPr>
            <w:r>
              <w:rPr>
                <w:rFonts w:ascii="Times New Roman" w:hAnsi="Times New Roman"/>
                <w:sz w:val="20"/>
                <w:szCs w:val="20"/>
              </w:rPr>
              <w:t>2731198.48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58">
            <w:pPr>
              <w:ind w:firstLine="0"/>
              <w:jc w:val="center"/>
              <w:rPr>
                <w:rFonts w:ascii="Times New Roman" w:hAnsi="Times New Roman"/>
                <w:sz w:val="20"/>
                <w:szCs w:val="20"/>
              </w:rPr>
            </w:pPr>
            <w:r>
              <w:rPr>
                <w:rFonts w:ascii="Times New Roman" w:hAnsi="Times New Roman"/>
                <w:sz w:val="20"/>
                <w:szCs w:val="20"/>
              </w:rPr>
              <w:t>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59">
            <w:pPr>
              <w:ind w:firstLine="0"/>
              <w:jc w:val="center"/>
              <w:rPr>
                <w:rFonts w:ascii="Times New Roman" w:hAnsi="Times New Roman"/>
                <w:sz w:val="20"/>
                <w:szCs w:val="20"/>
              </w:rPr>
            </w:pPr>
            <w:r>
              <w:rPr>
                <w:rFonts w:ascii="Times New Roman" w:hAnsi="Times New Roman"/>
                <w:sz w:val="20"/>
                <w:szCs w:val="20"/>
              </w:rPr>
              <w:t>995325.75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5A">
            <w:pPr>
              <w:ind w:firstLine="0"/>
              <w:jc w:val="center"/>
              <w:rPr>
                <w:rFonts w:ascii="Times New Roman" w:hAnsi="Times New Roman"/>
                <w:sz w:val="20"/>
                <w:szCs w:val="20"/>
              </w:rPr>
            </w:pPr>
            <w:r>
              <w:rPr>
                <w:rFonts w:ascii="Times New Roman" w:hAnsi="Times New Roman"/>
                <w:sz w:val="20"/>
                <w:szCs w:val="20"/>
              </w:rPr>
              <w:t>2731199.98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5B">
            <w:pPr>
              <w:ind w:firstLine="0"/>
              <w:jc w:val="center"/>
              <w:rPr>
                <w:rFonts w:ascii="Times New Roman" w:hAnsi="Times New Roman"/>
                <w:sz w:val="20"/>
                <w:szCs w:val="20"/>
              </w:rPr>
            </w:pPr>
            <w:r>
              <w:rPr>
                <w:rFonts w:ascii="Times New Roman" w:hAnsi="Times New Roman"/>
                <w:sz w:val="20"/>
                <w:szCs w:val="20"/>
              </w:rPr>
              <w:t>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5C">
            <w:pPr>
              <w:ind w:firstLine="0"/>
              <w:jc w:val="center"/>
              <w:rPr>
                <w:rFonts w:ascii="Times New Roman" w:hAnsi="Times New Roman"/>
                <w:sz w:val="20"/>
                <w:szCs w:val="20"/>
              </w:rPr>
            </w:pPr>
            <w:r>
              <w:rPr>
                <w:rFonts w:ascii="Times New Roman" w:hAnsi="Times New Roman"/>
                <w:sz w:val="20"/>
                <w:szCs w:val="20"/>
              </w:rPr>
              <w:t>995324.26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5D">
            <w:pPr>
              <w:ind w:firstLine="0"/>
              <w:jc w:val="center"/>
              <w:rPr>
                <w:rFonts w:ascii="Times New Roman" w:hAnsi="Times New Roman"/>
                <w:sz w:val="20"/>
                <w:szCs w:val="20"/>
              </w:rPr>
            </w:pPr>
            <w:r>
              <w:rPr>
                <w:rFonts w:ascii="Times New Roman" w:hAnsi="Times New Roman"/>
                <w:sz w:val="20"/>
                <w:szCs w:val="20"/>
              </w:rPr>
              <w:t>2731199.97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5E">
            <w:pPr>
              <w:ind w:firstLine="0"/>
              <w:jc w:val="center"/>
              <w:rPr>
                <w:rFonts w:ascii="Times New Roman" w:hAnsi="Times New Roman"/>
                <w:sz w:val="20"/>
                <w:szCs w:val="20"/>
              </w:rPr>
            </w:pPr>
            <w:r>
              <w:rPr>
                <w:rFonts w:ascii="Times New Roman" w:hAnsi="Times New Roman"/>
                <w:sz w:val="20"/>
                <w:szCs w:val="20"/>
              </w:rPr>
              <w:t>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5F">
            <w:pPr>
              <w:ind w:firstLine="0"/>
              <w:jc w:val="center"/>
              <w:rPr>
                <w:rFonts w:ascii="Times New Roman" w:hAnsi="Times New Roman"/>
                <w:sz w:val="20"/>
                <w:szCs w:val="20"/>
              </w:rPr>
            </w:pPr>
            <w:r>
              <w:rPr>
                <w:rFonts w:ascii="Times New Roman" w:hAnsi="Times New Roman"/>
                <w:sz w:val="20"/>
                <w:szCs w:val="20"/>
              </w:rPr>
              <w:t>995324.26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60">
            <w:pPr>
              <w:ind w:firstLine="0"/>
              <w:jc w:val="center"/>
              <w:rPr>
                <w:rFonts w:ascii="Times New Roman" w:hAnsi="Times New Roman"/>
                <w:sz w:val="20"/>
                <w:szCs w:val="20"/>
              </w:rPr>
            </w:pPr>
            <w:r>
              <w:rPr>
                <w:rFonts w:ascii="Times New Roman" w:hAnsi="Times New Roman"/>
                <w:sz w:val="20"/>
                <w:szCs w:val="20"/>
              </w:rPr>
              <w:t>2731198.47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61">
            <w:pPr>
              <w:ind w:firstLine="0"/>
              <w:jc w:val="center"/>
              <w:rPr>
                <w:rFonts w:ascii="Times New Roman" w:hAnsi="Times New Roman"/>
                <w:sz w:val="20"/>
                <w:szCs w:val="20"/>
              </w:rPr>
            </w:pPr>
            <w:r>
              <w:rPr>
                <w:rFonts w:ascii="Times New Roman" w:hAnsi="Times New Roman"/>
                <w:sz w:val="20"/>
                <w:szCs w:val="20"/>
              </w:rPr>
              <w:t>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62">
            <w:pPr>
              <w:ind w:firstLine="0"/>
              <w:jc w:val="center"/>
              <w:rPr>
                <w:rFonts w:ascii="Times New Roman" w:hAnsi="Times New Roman"/>
                <w:sz w:val="20"/>
                <w:szCs w:val="20"/>
              </w:rPr>
            </w:pPr>
            <w:r>
              <w:rPr>
                <w:rFonts w:ascii="Times New Roman" w:hAnsi="Times New Roman"/>
                <w:sz w:val="20"/>
                <w:szCs w:val="20"/>
              </w:rPr>
              <w:t>995325.76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63">
            <w:pPr>
              <w:ind w:firstLine="0"/>
              <w:jc w:val="center"/>
              <w:rPr>
                <w:rFonts w:ascii="Times New Roman" w:hAnsi="Times New Roman"/>
                <w:sz w:val="20"/>
                <w:szCs w:val="20"/>
              </w:rPr>
            </w:pPr>
            <w:r>
              <w:rPr>
                <w:rFonts w:ascii="Times New Roman" w:hAnsi="Times New Roman"/>
                <w:sz w:val="20"/>
                <w:szCs w:val="20"/>
              </w:rPr>
              <w:t>2731198.48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364">
            <w:pPr>
              <w:ind w:firstLine="0"/>
              <w:jc w:val="center"/>
              <w:rPr>
                <w:rFonts w:ascii="Times New Roman" w:hAnsi="Times New Roman"/>
                <w:b/>
                <w:bCs/>
                <w:sz w:val="20"/>
                <w:szCs w:val="20"/>
              </w:rPr>
            </w:pPr>
            <w:r>
              <w:rPr>
                <w:rFonts w:ascii="Times New Roman" w:hAnsi="Times New Roman"/>
                <w:b/>
                <w:bCs/>
                <w:sz w:val="20"/>
                <w:szCs w:val="20"/>
              </w:rPr>
              <w:t>Контур36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6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6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6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68">
            <w:pPr>
              <w:ind w:firstLine="0"/>
              <w:jc w:val="center"/>
              <w:rPr>
                <w:rFonts w:ascii="Times New Roman" w:hAnsi="Times New Roman"/>
                <w:sz w:val="20"/>
                <w:szCs w:val="20"/>
              </w:rPr>
            </w:pPr>
            <w:r>
              <w:rPr>
                <w:rFonts w:ascii="Times New Roman" w:hAnsi="Times New Roman"/>
                <w:sz w:val="20"/>
                <w:szCs w:val="20"/>
              </w:rPr>
              <w:t>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69">
            <w:pPr>
              <w:ind w:firstLine="0"/>
              <w:jc w:val="center"/>
              <w:rPr>
                <w:rFonts w:ascii="Times New Roman" w:hAnsi="Times New Roman"/>
                <w:sz w:val="20"/>
                <w:szCs w:val="20"/>
              </w:rPr>
            </w:pPr>
            <w:r>
              <w:rPr>
                <w:rFonts w:ascii="Times New Roman" w:hAnsi="Times New Roman"/>
                <w:sz w:val="20"/>
                <w:szCs w:val="20"/>
              </w:rPr>
              <w:t>995311.05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6A">
            <w:pPr>
              <w:ind w:firstLine="0"/>
              <w:jc w:val="center"/>
              <w:rPr>
                <w:rFonts w:ascii="Times New Roman" w:hAnsi="Times New Roman"/>
                <w:sz w:val="20"/>
                <w:szCs w:val="20"/>
              </w:rPr>
            </w:pPr>
            <w:r>
              <w:rPr>
                <w:rFonts w:ascii="Times New Roman" w:hAnsi="Times New Roman"/>
                <w:sz w:val="20"/>
                <w:szCs w:val="20"/>
              </w:rPr>
              <w:t>2731827.22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6B">
            <w:pPr>
              <w:ind w:firstLine="0"/>
              <w:jc w:val="center"/>
              <w:rPr>
                <w:rFonts w:ascii="Times New Roman" w:hAnsi="Times New Roman"/>
                <w:sz w:val="20"/>
                <w:szCs w:val="20"/>
              </w:rPr>
            </w:pPr>
            <w:r>
              <w:rPr>
                <w:rFonts w:ascii="Times New Roman" w:hAnsi="Times New Roman"/>
                <w:sz w:val="20"/>
                <w:szCs w:val="20"/>
              </w:rPr>
              <w:t>142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6C">
            <w:pPr>
              <w:ind w:firstLine="0"/>
              <w:jc w:val="center"/>
              <w:rPr>
                <w:rFonts w:ascii="Times New Roman" w:hAnsi="Times New Roman"/>
                <w:sz w:val="20"/>
                <w:szCs w:val="20"/>
              </w:rPr>
            </w:pPr>
            <w:r>
              <w:rPr>
                <w:rFonts w:ascii="Times New Roman" w:hAnsi="Times New Roman"/>
                <w:sz w:val="20"/>
                <w:szCs w:val="20"/>
              </w:rPr>
              <w:t>995311.05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6D">
            <w:pPr>
              <w:ind w:firstLine="0"/>
              <w:jc w:val="center"/>
              <w:rPr>
                <w:rFonts w:ascii="Times New Roman" w:hAnsi="Times New Roman"/>
                <w:sz w:val="20"/>
                <w:szCs w:val="20"/>
              </w:rPr>
            </w:pPr>
            <w:r>
              <w:rPr>
                <w:rFonts w:ascii="Times New Roman" w:hAnsi="Times New Roman"/>
                <w:sz w:val="20"/>
                <w:szCs w:val="20"/>
              </w:rPr>
              <w:t>2731828.72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6E">
            <w:pPr>
              <w:ind w:firstLine="0"/>
              <w:jc w:val="center"/>
              <w:rPr>
                <w:rFonts w:ascii="Times New Roman" w:hAnsi="Times New Roman"/>
                <w:sz w:val="20"/>
                <w:szCs w:val="20"/>
              </w:rPr>
            </w:pPr>
            <w:r>
              <w:rPr>
                <w:rFonts w:ascii="Times New Roman" w:hAnsi="Times New Roman"/>
                <w:sz w:val="20"/>
                <w:szCs w:val="20"/>
              </w:rPr>
              <w:t>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6F">
            <w:pPr>
              <w:ind w:firstLine="0"/>
              <w:jc w:val="center"/>
              <w:rPr>
                <w:rFonts w:ascii="Times New Roman" w:hAnsi="Times New Roman"/>
                <w:sz w:val="20"/>
                <w:szCs w:val="20"/>
              </w:rPr>
            </w:pPr>
            <w:r>
              <w:rPr>
                <w:rFonts w:ascii="Times New Roman" w:hAnsi="Times New Roman"/>
                <w:sz w:val="20"/>
                <w:szCs w:val="20"/>
              </w:rPr>
              <w:t>995309.54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70">
            <w:pPr>
              <w:ind w:firstLine="0"/>
              <w:jc w:val="center"/>
              <w:rPr>
                <w:rFonts w:ascii="Times New Roman" w:hAnsi="Times New Roman"/>
                <w:sz w:val="20"/>
                <w:szCs w:val="20"/>
              </w:rPr>
            </w:pPr>
            <w:r>
              <w:rPr>
                <w:rFonts w:ascii="Times New Roman" w:hAnsi="Times New Roman"/>
                <w:sz w:val="20"/>
                <w:szCs w:val="20"/>
              </w:rPr>
              <w:t>2731828.71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71">
            <w:pPr>
              <w:ind w:firstLine="0"/>
              <w:jc w:val="center"/>
              <w:rPr>
                <w:rFonts w:ascii="Times New Roman" w:hAnsi="Times New Roman"/>
                <w:sz w:val="20"/>
                <w:szCs w:val="20"/>
              </w:rPr>
            </w:pPr>
            <w:r>
              <w:rPr>
                <w:rFonts w:ascii="Times New Roman" w:hAnsi="Times New Roman"/>
                <w:sz w:val="20"/>
                <w:szCs w:val="20"/>
              </w:rPr>
              <w:t>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72">
            <w:pPr>
              <w:ind w:firstLine="0"/>
              <w:jc w:val="center"/>
              <w:rPr>
                <w:rFonts w:ascii="Times New Roman" w:hAnsi="Times New Roman"/>
                <w:sz w:val="20"/>
                <w:szCs w:val="20"/>
              </w:rPr>
            </w:pPr>
            <w:r>
              <w:rPr>
                <w:rFonts w:ascii="Times New Roman" w:hAnsi="Times New Roman"/>
                <w:sz w:val="20"/>
                <w:szCs w:val="20"/>
              </w:rPr>
              <w:t>995309.55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73">
            <w:pPr>
              <w:ind w:firstLine="0"/>
              <w:jc w:val="center"/>
              <w:rPr>
                <w:rFonts w:ascii="Times New Roman" w:hAnsi="Times New Roman"/>
                <w:sz w:val="20"/>
                <w:szCs w:val="20"/>
              </w:rPr>
            </w:pPr>
            <w:r>
              <w:rPr>
                <w:rFonts w:ascii="Times New Roman" w:hAnsi="Times New Roman"/>
                <w:sz w:val="20"/>
                <w:szCs w:val="20"/>
              </w:rPr>
              <w:t>2731827.21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74">
            <w:pPr>
              <w:ind w:firstLine="0"/>
              <w:jc w:val="center"/>
              <w:rPr>
                <w:rFonts w:ascii="Times New Roman" w:hAnsi="Times New Roman"/>
                <w:sz w:val="20"/>
                <w:szCs w:val="20"/>
              </w:rPr>
            </w:pPr>
            <w:r>
              <w:rPr>
                <w:rFonts w:ascii="Times New Roman" w:hAnsi="Times New Roman"/>
                <w:sz w:val="20"/>
                <w:szCs w:val="20"/>
              </w:rPr>
              <w:t>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75">
            <w:pPr>
              <w:ind w:firstLine="0"/>
              <w:jc w:val="center"/>
              <w:rPr>
                <w:rFonts w:ascii="Times New Roman" w:hAnsi="Times New Roman"/>
                <w:sz w:val="20"/>
                <w:szCs w:val="20"/>
              </w:rPr>
            </w:pPr>
            <w:r>
              <w:rPr>
                <w:rFonts w:ascii="Times New Roman" w:hAnsi="Times New Roman"/>
                <w:sz w:val="20"/>
                <w:szCs w:val="20"/>
              </w:rPr>
              <w:t>995311.05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76">
            <w:pPr>
              <w:ind w:firstLine="0"/>
              <w:jc w:val="center"/>
              <w:rPr>
                <w:rFonts w:ascii="Times New Roman" w:hAnsi="Times New Roman"/>
                <w:sz w:val="20"/>
                <w:szCs w:val="20"/>
              </w:rPr>
            </w:pPr>
            <w:r>
              <w:rPr>
                <w:rFonts w:ascii="Times New Roman" w:hAnsi="Times New Roman"/>
                <w:sz w:val="20"/>
                <w:szCs w:val="20"/>
              </w:rPr>
              <w:t>2731827.22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77">
            <w:pPr>
              <w:ind w:firstLine="0"/>
              <w:jc w:val="center"/>
              <w:rPr>
                <w:rFonts w:ascii="Times New Roman" w:hAnsi="Times New Roman"/>
                <w:b/>
                <w:bCs/>
                <w:sz w:val="20"/>
                <w:szCs w:val="20"/>
              </w:rPr>
            </w:pPr>
            <w:r>
              <w:rPr>
                <w:rFonts w:ascii="Times New Roman" w:hAnsi="Times New Roman"/>
                <w:b/>
                <w:bCs/>
                <w:sz w:val="20"/>
                <w:szCs w:val="20"/>
              </w:rPr>
              <w:t>Контур37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7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7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7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7B">
            <w:pPr>
              <w:ind w:firstLine="0"/>
              <w:jc w:val="center"/>
              <w:rPr>
                <w:rFonts w:ascii="Times New Roman" w:hAnsi="Times New Roman"/>
                <w:sz w:val="20"/>
                <w:szCs w:val="20"/>
              </w:rPr>
            </w:pPr>
            <w:r>
              <w:rPr>
                <w:rFonts w:ascii="Times New Roman" w:hAnsi="Times New Roman"/>
                <w:sz w:val="20"/>
                <w:szCs w:val="20"/>
              </w:rPr>
              <w:t>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7C">
            <w:pPr>
              <w:ind w:firstLine="0"/>
              <w:jc w:val="center"/>
              <w:rPr>
                <w:rFonts w:ascii="Times New Roman" w:hAnsi="Times New Roman"/>
                <w:sz w:val="20"/>
                <w:szCs w:val="20"/>
              </w:rPr>
            </w:pPr>
            <w:r>
              <w:rPr>
                <w:rFonts w:ascii="Times New Roman" w:hAnsi="Times New Roman"/>
                <w:sz w:val="20"/>
                <w:szCs w:val="20"/>
              </w:rPr>
              <w:t>995326.53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7D">
            <w:pPr>
              <w:ind w:firstLine="0"/>
              <w:jc w:val="center"/>
              <w:rPr>
                <w:rFonts w:ascii="Times New Roman" w:hAnsi="Times New Roman"/>
                <w:sz w:val="20"/>
                <w:szCs w:val="20"/>
              </w:rPr>
            </w:pPr>
            <w:r>
              <w:rPr>
                <w:rFonts w:ascii="Times New Roman" w:hAnsi="Times New Roman"/>
                <w:sz w:val="20"/>
                <w:szCs w:val="20"/>
              </w:rPr>
              <w:t>2732191.10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7E">
            <w:pPr>
              <w:ind w:firstLine="0"/>
              <w:jc w:val="center"/>
              <w:rPr>
                <w:rFonts w:ascii="Times New Roman" w:hAnsi="Times New Roman"/>
                <w:sz w:val="20"/>
                <w:szCs w:val="20"/>
              </w:rPr>
            </w:pPr>
            <w:r>
              <w:rPr>
                <w:rFonts w:ascii="Times New Roman" w:hAnsi="Times New Roman"/>
                <w:sz w:val="20"/>
                <w:szCs w:val="20"/>
              </w:rPr>
              <w:t>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7F">
            <w:pPr>
              <w:ind w:firstLine="0"/>
              <w:jc w:val="center"/>
              <w:rPr>
                <w:rFonts w:ascii="Times New Roman" w:hAnsi="Times New Roman"/>
                <w:sz w:val="20"/>
                <w:szCs w:val="20"/>
              </w:rPr>
            </w:pPr>
            <w:r>
              <w:rPr>
                <w:rFonts w:ascii="Times New Roman" w:hAnsi="Times New Roman"/>
                <w:sz w:val="20"/>
                <w:szCs w:val="20"/>
              </w:rPr>
              <w:t>995326.52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80">
            <w:pPr>
              <w:ind w:firstLine="0"/>
              <w:jc w:val="center"/>
              <w:rPr>
                <w:rFonts w:ascii="Times New Roman" w:hAnsi="Times New Roman"/>
                <w:sz w:val="20"/>
                <w:szCs w:val="20"/>
              </w:rPr>
            </w:pPr>
            <w:r>
              <w:rPr>
                <w:rFonts w:ascii="Times New Roman" w:hAnsi="Times New Roman"/>
                <w:sz w:val="20"/>
                <w:szCs w:val="20"/>
              </w:rPr>
              <w:t>2732192.60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81">
            <w:pPr>
              <w:ind w:firstLine="0"/>
              <w:jc w:val="center"/>
              <w:rPr>
                <w:rFonts w:ascii="Times New Roman" w:hAnsi="Times New Roman"/>
                <w:sz w:val="20"/>
                <w:szCs w:val="20"/>
              </w:rPr>
            </w:pPr>
            <w:r>
              <w:rPr>
                <w:rFonts w:ascii="Times New Roman" w:hAnsi="Times New Roman"/>
                <w:sz w:val="20"/>
                <w:szCs w:val="20"/>
              </w:rPr>
              <w:t>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82">
            <w:pPr>
              <w:ind w:firstLine="0"/>
              <w:jc w:val="center"/>
              <w:rPr>
                <w:rFonts w:ascii="Times New Roman" w:hAnsi="Times New Roman"/>
                <w:sz w:val="20"/>
                <w:szCs w:val="20"/>
              </w:rPr>
            </w:pPr>
            <w:r>
              <w:rPr>
                <w:rFonts w:ascii="Times New Roman" w:hAnsi="Times New Roman"/>
                <w:sz w:val="20"/>
                <w:szCs w:val="20"/>
              </w:rPr>
              <w:t>995325.02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83">
            <w:pPr>
              <w:ind w:firstLine="0"/>
              <w:jc w:val="center"/>
              <w:rPr>
                <w:rFonts w:ascii="Times New Roman" w:hAnsi="Times New Roman"/>
                <w:sz w:val="20"/>
                <w:szCs w:val="20"/>
              </w:rPr>
            </w:pPr>
            <w:r>
              <w:rPr>
                <w:rFonts w:ascii="Times New Roman" w:hAnsi="Times New Roman"/>
                <w:sz w:val="20"/>
                <w:szCs w:val="20"/>
              </w:rPr>
              <w:t>2732192.59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84">
            <w:pPr>
              <w:ind w:firstLine="0"/>
              <w:jc w:val="center"/>
              <w:rPr>
                <w:rFonts w:ascii="Times New Roman" w:hAnsi="Times New Roman"/>
                <w:sz w:val="20"/>
                <w:szCs w:val="20"/>
              </w:rPr>
            </w:pPr>
            <w:r>
              <w:rPr>
                <w:rFonts w:ascii="Times New Roman" w:hAnsi="Times New Roman"/>
                <w:sz w:val="20"/>
                <w:szCs w:val="20"/>
              </w:rPr>
              <w:t>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85">
            <w:pPr>
              <w:ind w:firstLine="0"/>
              <w:jc w:val="center"/>
              <w:rPr>
                <w:rFonts w:ascii="Times New Roman" w:hAnsi="Times New Roman"/>
                <w:sz w:val="20"/>
                <w:szCs w:val="20"/>
              </w:rPr>
            </w:pPr>
            <w:r>
              <w:rPr>
                <w:rFonts w:ascii="Times New Roman" w:hAnsi="Times New Roman"/>
                <w:sz w:val="20"/>
                <w:szCs w:val="20"/>
              </w:rPr>
              <w:t>995325.03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86">
            <w:pPr>
              <w:ind w:firstLine="0"/>
              <w:jc w:val="center"/>
              <w:rPr>
                <w:rFonts w:ascii="Times New Roman" w:hAnsi="Times New Roman"/>
                <w:sz w:val="20"/>
                <w:szCs w:val="20"/>
              </w:rPr>
            </w:pPr>
            <w:r>
              <w:rPr>
                <w:rFonts w:ascii="Times New Roman" w:hAnsi="Times New Roman"/>
                <w:sz w:val="20"/>
                <w:szCs w:val="20"/>
              </w:rPr>
              <w:t>2732191.10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87">
            <w:pPr>
              <w:ind w:firstLine="0"/>
              <w:jc w:val="center"/>
              <w:rPr>
                <w:rFonts w:ascii="Times New Roman" w:hAnsi="Times New Roman"/>
                <w:sz w:val="20"/>
                <w:szCs w:val="20"/>
              </w:rPr>
            </w:pPr>
            <w:r>
              <w:rPr>
                <w:rFonts w:ascii="Times New Roman" w:hAnsi="Times New Roman"/>
                <w:sz w:val="20"/>
                <w:szCs w:val="20"/>
              </w:rPr>
              <w:t>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88">
            <w:pPr>
              <w:ind w:firstLine="0"/>
              <w:jc w:val="center"/>
              <w:rPr>
                <w:rFonts w:ascii="Times New Roman" w:hAnsi="Times New Roman"/>
                <w:sz w:val="20"/>
                <w:szCs w:val="20"/>
              </w:rPr>
            </w:pPr>
            <w:r>
              <w:rPr>
                <w:rFonts w:ascii="Times New Roman" w:hAnsi="Times New Roman"/>
                <w:sz w:val="20"/>
                <w:szCs w:val="20"/>
              </w:rPr>
              <w:t>995326.53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89">
            <w:pPr>
              <w:ind w:firstLine="0"/>
              <w:jc w:val="center"/>
              <w:rPr>
                <w:rFonts w:ascii="Times New Roman" w:hAnsi="Times New Roman"/>
                <w:sz w:val="20"/>
                <w:szCs w:val="20"/>
              </w:rPr>
            </w:pPr>
            <w:r>
              <w:rPr>
                <w:rFonts w:ascii="Times New Roman" w:hAnsi="Times New Roman"/>
                <w:sz w:val="20"/>
                <w:szCs w:val="20"/>
              </w:rPr>
              <w:t>2732191.10</w:t>
            </w:r>
          </w:p>
        </w:tc>
      </w:tr>
    </w:tbl>
    <w:p w14:paraId="0000438A">
      <w:pPr>
        <w:ind w:firstLine="0"/>
        <w:jc w:val="left"/>
        <w:rPr>
          <w:rFonts w:ascii="Times New Roman" w:hAnsi="Times New Roman"/>
          <w:sz w:val="20"/>
          <w:szCs w:val="20"/>
        </w:rPr>
      </w:pPr>
    </w:p>
    <w:p w14:paraId="0000438B">
      <w:pPr>
        <w:ind w:firstLine="0"/>
        <w:jc w:val="center"/>
        <w:rPr>
          <w:rFonts w:ascii="Times New Roman" w:hAnsi="Times New Roman"/>
          <w:sz w:val="20"/>
          <w:szCs w:val="20"/>
        </w:rPr>
      </w:pPr>
      <w:r>
        <w:rPr>
          <w:rFonts w:ascii="Times New Roman" w:hAnsi="Times New Roman"/>
          <w:sz w:val="20"/>
          <w:szCs w:val="20"/>
        </w:rPr>
        <w:t>ЗУ:223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8C">
            <w:pPr>
              <w:ind w:firstLine="0"/>
              <w:jc w:val="center"/>
              <w:rPr>
                <w:rFonts w:ascii="Times New Roman" w:hAnsi="Times New Roman"/>
                <w:b/>
                <w:bCs/>
                <w:sz w:val="20"/>
                <w:szCs w:val="20"/>
              </w:rPr>
            </w:pPr>
            <w:r>
              <w:rPr>
                <w:rFonts w:ascii="Times New Roman" w:hAnsi="Times New Roman"/>
                <w:b/>
                <w:bCs/>
                <w:sz w:val="20"/>
                <w:szCs w:val="20"/>
              </w:rPr>
              <w:t>Площадь 10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8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8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8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9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9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92">
            <w:pPr>
              <w:ind w:firstLine="0"/>
              <w:jc w:val="center"/>
              <w:rPr>
                <w:rFonts w:ascii="Times New Roman" w:hAnsi="Times New Roman"/>
                <w:sz w:val="20"/>
                <w:szCs w:val="20"/>
              </w:rPr>
            </w:pPr>
            <w:r>
              <w:rPr>
                <w:rFonts w:ascii="Times New Roman" w:hAnsi="Times New Roman"/>
                <w:sz w:val="20"/>
                <w:szCs w:val="20"/>
              </w:rPr>
              <w:t>995093.26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93">
            <w:pPr>
              <w:ind w:firstLine="0"/>
              <w:jc w:val="center"/>
              <w:rPr>
                <w:rFonts w:ascii="Times New Roman" w:hAnsi="Times New Roman"/>
                <w:sz w:val="20"/>
                <w:szCs w:val="20"/>
              </w:rPr>
            </w:pPr>
            <w:r>
              <w:rPr>
                <w:rFonts w:ascii="Times New Roman" w:hAnsi="Times New Roman"/>
                <w:sz w:val="20"/>
                <w:szCs w:val="20"/>
              </w:rPr>
              <w:t>2731695.93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9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95">
            <w:pPr>
              <w:ind w:firstLine="0"/>
              <w:jc w:val="center"/>
              <w:rPr>
                <w:rFonts w:ascii="Times New Roman" w:hAnsi="Times New Roman"/>
                <w:sz w:val="20"/>
                <w:szCs w:val="20"/>
              </w:rPr>
            </w:pPr>
            <w:r>
              <w:rPr>
                <w:rFonts w:ascii="Times New Roman" w:hAnsi="Times New Roman"/>
                <w:sz w:val="20"/>
                <w:szCs w:val="20"/>
              </w:rPr>
              <w:t>995093.83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96">
            <w:pPr>
              <w:ind w:firstLine="0"/>
              <w:jc w:val="center"/>
              <w:rPr>
                <w:rFonts w:ascii="Times New Roman" w:hAnsi="Times New Roman"/>
                <w:sz w:val="20"/>
                <w:szCs w:val="20"/>
              </w:rPr>
            </w:pPr>
            <w:r>
              <w:rPr>
                <w:rFonts w:ascii="Times New Roman" w:hAnsi="Times New Roman"/>
                <w:sz w:val="20"/>
                <w:szCs w:val="20"/>
              </w:rPr>
              <w:t>2731699.04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9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98">
            <w:pPr>
              <w:ind w:firstLine="0"/>
              <w:jc w:val="center"/>
              <w:rPr>
                <w:rFonts w:ascii="Times New Roman" w:hAnsi="Times New Roman"/>
                <w:sz w:val="20"/>
                <w:szCs w:val="20"/>
              </w:rPr>
            </w:pPr>
            <w:r>
              <w:rPr>
                <w:rFonts w:ascii="Times New Roman" w:hAnsi="Times New Roman"/>
                <w:sz w:val="20"/>
                <w:szCs w:val="20"/>
              </w:rPr>
              <w:t>995090.84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99">
            <w:pPr>
              <w:ind w:firstLine="0"/>
              <w:jc w:val="center"/>
              <w:rPr>
                <w:rFonts w:ascii="Times New Roman" w:hAnsi="Times New Roman"/>
                <w:sz w:val="20"/>
                <w:szCs w:val="20"/>
              </w:rPr>
            </w:pPr>
            <w:r>
              <w:rPr>
                <w:rFonts w:ascii="Times New Roman" w:hAnsi="Times New Roman"/>
                <w:sz w:val="20"/>
                <w:szCs w:val="20"/>
              </w:rPr>
              <w:t>2731699.69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9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9B">
            <w:pPr>
              <w:ind w:firstLine="0"/>
              <w:jc w:val="center"/>
              <w:rPr>
                <w:rFonts w:ascii="Times New Roman" w:hAnsi="Times New Roman"/>
                <w:sz w:val="20"/>
                <w:szCs w:val="20"/>
              </w:rPr>
            </w:pPr>
            <w:r>
              <w:rPr>
                <w:rFonts w:ascii="Times New Roman" w:hAnsi="Times New Roman"/>
                <w:sz w:val="20"/>
                <w:szCs w:val="20"/>
              </w:rPr>
              <w:t>995090.28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9C">
            <w:pPr>
              <w:ind w:firstLine="0"/>
              <w:jc w:val="center"/>
              <w:rPr>
                <w:rFonts w:ascii="Times New Roman" w:hAnsi="Times New Roman"/>
                <w:sz w:val="20"/>
                <w:szCs w:val="20"/>
              </w:rPr>
            </w:pPr>
            <w:r>
              <w:rPr>
                <w:rFonts w:ascii="Times New Roman" w:hAnsi="Times New Roman"/>
                <w:sz w:val="20"/>
                <w:szCs w:val="20"/>
              </w:rPr>
              <w:t>2731696.56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9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9E">
            <w:pPr>
              <w:ind w:firstLine="0"/>
              <w:jc w:val="center"/>
              <w:rPr>
                <w:rFonts w:ascii="Times New Roman" w:hAnsi="Times New Roman"/>
                <w:sz w:val="20"/>
                <w:szCs w:val="20"/>
              </w:rPr>
            </w:pPr>
            <w:r>
              <w:rPr>
                <w:rFonts w:ascii="Times New Roman" w:hAnsi="Times New Roman"/>
                <w:sz w:val="20"/>
                <w:szCs w:val="20"/>
              </w:rPr>
              <w:t>995093.26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9F">
            <w:pPr>
              <w:ind w:firstLine="0"/>
              <w:jc w:val="center"/>
              <w:rPr>
                <w:rFonts w:ascii="Times New Roman" w:hAnsi="Times New Roman"/>
                <w:sz w:val="20"/>
                <w:szCs w:val="20"/>
              </w:rPr>
            </w:pPr>
            <w:r>
              <w:rPr>
                <w:rFonts w:ascii="Times New Roman" w:hAnsi="Times New Roman"/>
                <w:sz w:val="20"/>
                <w:szCs w:val="20"/>
              </w:rPr>
              <w:t>2731695.93</w:t>
            </w:r>
          </w:p>
        </w:tc>
      </w:tr>
    </w:tbl>
    <w:p w14:paraId="000043A0">
      <w:pPr>
        <w:ind w:firstLine="0"/>
        <w:jc w:val="left"/>
        <w:rPr>
          <w:rFonts w:ascii="Times New Roman" w:hAnsi="Times New Roman"/>
          <w:sz w:val="20"/>
          <w:szCs w:val="20"/>
        </w:rPr>
      </w:pPr>
    </w:p>
    <w:p w14:paraId="000043A1">
      <w:pPr>
        <w:ind w:firstLine="0"/>
        <w:jc w:val="center"/>
        <w:rPr>
          <w:rFonts w:ascii="Times New Roman" w:hAnsi="Times New Roman"/>
          <w:sz w:val="20"/>
          <w:szCs w:val="20"/>
        </w:rPr>
      </w:pPr>
      <w:r>
        <w:rPr>
          <w:rFonts w:ascii="Times New Roman" w:hAnsi="Times New Roman"/>
          <w:sz w:val="20"/>
          <w:szCs w:val="20"/>
        </w:rPr>
        <w:t>ЗУ:224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A2">
            <w:pPr>
              <w:ind w:firstLine="0"/>
              <w:jc w:val="center"/>
              <w:rPr>
                <w:rFonts w:ascii="Times New Roman" w:hAnsi="Times New Roman"/>
                <w:b/>
                <w:bCs/>
                <w:sz w:val="20"/>
                <w:szCs w:val="20"/>
              </w:rPr>
            </w:pPr>
            <w:r>
              <w:rPr>
                <w:rFonts w:ascii="Times New Roman" w:hAnsi="Times New Roman"/>
                <w:b/>
                <w:bCs/>
                <w:sz w:val="20"/>
                <w:szCs w:val="20"/>
              </w:rPr>
              <w:t>Площадь 902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A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A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A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A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A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A8">
            <w:pPr>
              <w:ind w:firstLine="0"/>
              <w:jc w:val="center"/>
              <w:rPr>
                <w:rFonts w:ascii="Times New Roman" w:hAnsi="Times New Roman"/>
                <w:sz w:val="20"/>
                <w:szCs w:val="20"/>
              </w:rPr>
            </w:pPr>
            <w:r>
              <w:rPr>
                <w:rFonts w:ascii="Times New Roman" w:hAnsi="Times New Roman"/>
                <w:sz w:val="20"/>
                <w:szCs w:val="20"/>
              </w:rPr>
              <w:t>994918.65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A9">
            <w:pPr>
              <w:ind w:firstLine="0"/>
              <w:jc w:val="center"/>
              <w:rPr>
                <w:rFonts w:ascii="Times New Roman" w:hAnsi="Times New Roman"/>
                <w:sz w:val="20"/>
                <w:szCs w:val="20"/>
              </w:rPr>
            </w:pPr>
            <w:r>
              <w:rPr>
                <w:rFonts w:ascii="Times New Roman" w:hAnsi="Times New Roman"/>
                <w:sz w:val="20"/>
                <w:szCs w:val="20"/>
              </w:rPr>
              <w:t>2730153.81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A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AB">
            <w:pPr>
              <w:ind w:firstLine="0"/>
              <w:jc w:val="center"/>
              <w:rPr>
                <w:rFonts w:ascii="Times New Roman" w:hAnsi="Times New Roman"/>
                <w:sz w:val="20"/>
                <w:szCs w:val="20"/>
              </w:rPr>
            </w:pPr>
            <w:r>
              <w:rPr>
                <w:rFonts w:ascii="Times New Roman" w:hAnsi="Times New Roman"/>
                <w:sz w:val="20"/>
                <w:szCs w:val="20"/>
              </w:rPr>
              <w:t>994912.20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AC">
            <w:pPr>
              <w:ind w:firstLine="0"/>
              <w:jc w:val="center"/>
              <w:rPr>
                <w:rFonts w:ascii="Times New Roman" w:hAnsi="Times New Roman"/>
                <w:sz w:val="20"/>
                <w:szCs w:val="20"/>
              </w:rPr>
            </w:pPr>
            <w:r>
              <w:rPr>
                <w:rFonts w:ascii="Times New Roman" w:hAnsi="Times New Roman"/>
                <w:sz w:val="20"/>
                <w:szCs w:val="20"/>
              </w:rPr>
              <w:t>2730183.18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A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AE">
            <w:pPr>
              <w:ind w:firstLine="0"/>
              <w:jc w:val="center"/>
              <w:rPr>
                <w:rFonts w:ascii="Times New Roman" w:hAnsi="Times New Roman"/>
                <w:sz w:val="20"/>
                <w:szCs w:val="20"/>
              </w:rPr>
            </w:pPr>
            <w:r>
              <w:rPr>
                <w:rFonts w:ascii="Times New Roman" w:hAnsi="Times New Roman"/>
                <w:sz w:val="20"/>
                <w:szCs w:val="20"/>
              </w:rPr>
              <w:t>994882.88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AF">
            <w:pPr>
              <w:ind w:firstLine="0"/>
              <w:jc w:val="center"/>
              <w:rPr>
                <w:rFonts w:ascii="Times New Roman" w:hAnsi="Times New Roman"/>
                <w:sz w:val="20"/>
                <w:szCs w:val="20"/>
              </w:rPr>
            </w:pPr>
            <w:r>
              <w:rPr>
                <w:rFonts w:ascii="Times New Roman" w:hAnsi="Times New Roman"/>
                <w:sz w:val="20"/>
                <w:szCs w:val="20"/>
              </w:rPr>
              <w:t>2730176.72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B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B1">
            <w:pPr>
              <w:ind w:firstLine="0"/>
              <w:jc w:val="center"/>
              <w:rPr>
                <w:rFonts w:ascii="Times New Roman" w:hAnsi="Times New Roman"/>
                <w:sz w:val="20"/>
                <w:szCs w:val="20"/>
              </w:rPr>
            </w:pPr>
            <w:r>
              <w:rPr>
                <w:rFonts w:ascii="Times New Roman" w:hAnsi="Times New Roman"/>
                <w:sz w:val="20"/>
                <w:szCs w:val="20"/>
              </w:rPr>
              <w:t>994889.34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B2">
            <w:pPr>
              <w:ind w:firstLine="0"/>
              <w:jc w:val="center"/>
              <w:rPr>
                <w:rFonts w:ascii="Times New Roman" w:hAnsi="Times New Roman"/>
                <w:sz w:val="20"/>
                <w:szCs w:val="20"/>
              </w:rPr>
            </w:pPr>
            <w:r>
              <w:rPr>
                <w:rFonts w:ascii="Times New Roman" w:hAnsi="Times New Roman"/>
                <w:sz w:val="20"/>
                <w:szCs w:val="20"/>
              </w:rPr>
              <w:t>2730147.37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B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B4">
            <w:pPr>
              <w:ind w:firstLine="0"/>
              <w:jc w:val="center"/>
              <w:rPr>
                <w:rFonts w:ascii="Times New Roman" w:hAnsi="Times New Roman"/>
                <w:sz w:val="20"/>
                <w:szCs w:val="20"/>
              </w:rPr>
            </w:pPr>
            <w:r>
              <w:rPr>
                <w:rFonts w:ascii="Times New Roman" w:hAnsi="Times New Roman"/>
                <w:sz w:val="20"/>
                <w:szCs w:val="20"/>
              </w:rPr>
              <w:t>994918.65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B5">
            <w:pPr>
              <w:ind w:firstLine="0"/>
              <w:jc w:val="center"/>
              <w:rPr>
                <w:rFonts w:ascii="Times New Roman" w:hAnsi="Times New Roman"/>
                <w:sz w:val="20"/>
                <w:szCs w:val="20"/>
              </w:rPr>
            </w:pPr>
            <w:r>
              <w:rPr>
                <w:rFonts w:ascii="Times New Roman" w:hAnsi="Times New Roman"/>
                <w:sz w:val="20"/>
                <w:szCs w:val="20"/>
              </w:rPr>
              <w:t>2730153.81</w:t>
            </w:r>
          </w:p>
        </w:tc>
      </w:tr>
    </w:tbl>
    <w:p w14:paraId="000043B6">
      <w:pPr>
        <w:ind w:firstLine="0"/>
        <w:jc w:val="left"/>
        <w:rPr>
          <w:rFonts w:ascii="Times New Roman" w:hAnsi="Times New Roman"/>
          <w:sz w:val="20"/>
          <w:szCs w:val="20"/>
        </w:rPr>
      </w:pPr>
    </w:p>
    <w:p w14:paraId="000043B7">
      <w:pPr>
        <w:ind w:firstLine="0"/>
        <w:jc w:val="center"/>
        <w:rPr>
          <w:rFonts w:ascii="Times New Roman" w:hAnsi="Times New Roman"/>
          <w:sz w:val="20"/>
          <w:szCs w:val="20"/>
        </w:rPr>
      </w:pPr>
      <w:r>
        <w:rPr>
          <w:rFonts w:ascii="Times New Roman" w:hAnsi="Times New Roman"/>
          <w:sz w:val="20"/>
          <w:szCs w:val="20"/>
        </w:rPr>
        <w:t>ЗУ:225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B8">
            <w:pPr>
              <w:ind w:firstLine="0"/>
              <w:jc w:val="center"/>
              <w:rPr>
                <w:rFonts w:ascii="Times New Roman" w:hAnsi="Times New Roman"/>
                <w:b/>
                <w:bCs/>
                <w:sz w:val="20"/>
                <w:szCs w:val="20"/>
              </w:rPr>
            </w:pPr>
            <w:r>
              <w:rPr>
                <w:rFonts w:ascii="Times New Roman" w:hAnsi="Times New Roman"/>
                <w:b/>
                <w:bCs/>
                <w:sz w:val="20"/>
                <w:szCs w:val="20"/>
              </w:rPr>
              <w:t>Площадь 1481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B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B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B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B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B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BE">
            <w:pPr>
              <w:ind w:firstLine="0"/>
              <w:jc w:val="center"/>
              <w:rPr>
                <w:rFonts w:ascii="Times New Roman" w:hAnsi="Times New Roman"/>
                <w:sz w:val="20"/>
                <w:szCs w:val="20"/>
              </w:rPr>
            </w:pPr>
            <w:r>
              <w:rPr>
                <w:rFonts w:ascii="Times New Roman" w:hAnsi="Times New Roman"/>
                <w:sz w:val="20"/>
                <w:szCs w:val="20"/>
              </w:rPr>
              <w:t>994955.43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BF">
            <w:pPr>
              <w:ind w:firstLine="0"/>
              <w:jc w:val="center"/>
              <w:rPr>
                <w:rFonts w:ascii="Times New Roman" w:hAnsi="Times New Roman"/>
                <w:sz w:val="20"/>
                <w:szCs w:val="20"/>
              </w:rPr>
            </w:pPr>
            <w:r>
              <w:rPr>
                <w:rFonts w:ascii="Times New Roman" w:hAnsi="Times New Roman"/>
                <w:sz w:val="20"/>
                <w:szCs w:val="20"/>
              </w:rPr>
              <w:t>2731082.60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C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C1">
            <w:pPr>
              <w:ind w:firstLine="0"/>
              <w:jc w:val="center"/>
              <w:rPr>
                <w:rFonts w:ascii="Times New Roman" w:hAnsi="Times New Roman"/>
                <w:sz w:val="20"/>
                <w:szCs w:val="20"/>
              </w:rPr>
            </w:pPr>
            <w:r>
              <w:rPr>
                <w:rFonts w:ascii="Times New Roman" w:hAnsi="Times New Roman"/>
                <w:sz w:val="20"/>
                <w:szCs w:val="20"/>
              </w:rPr>
              <w:t>994957.73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C2">
            <w:pPr>
              <w:ind w:firstLine="0"/>
              <w:jc w:val="center"/>
              <w:rPr>
                <w:rFonts w:ascii="Times New Roman" w:hAnsi="Times New Roman"/>
                <w:sz w:val="20"/>
                <w:szCs w:val="20"/>
              </w:rPr>
            </w:pPr>
            <w:r>
              <w:rPr>
                <w:rFonts w:ascii="Times New Roman" w:hAnsi="Times New Roman"/>
                <w:sz w:val="20"/>
                <w:szCs w:val="20"/>
              </w:rPr>
              <w:t>2731110.36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C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C4">
            <w:pPr>
              <w:ind w:firstLine="0"/>
              <w:jc w:val="center"/>
              <w:rPr>
                <w:rFonts w:ascii="Times New Roman" w:hAnsi="Times New Roman"/>
                <w:sz w:val="20"/>
                <w:szCs w:val="20"/>
              </w:rPr>
            </w:pPr>
            <w:r>
              <w:rPr>
                <w:rFonts w:ascii="Times New Roman" w:hAnsi="Times New Roman"/>
                <w:sz w:val="20"/>
                <w:szCs w:val="20"/>
              </w:rPr>
              <w:t>994907.26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C5">
            <w:pPr>
              <w:ind w:firstLine="0"/>
              <w:jc w:val="center"/>
              <w:rPr>
                <w:rFonts w:ascii="Times New Roman" w:hAnsi="Times New Roman"/>
                <w:sz w:val="20"/>
                <w:szCs w:val="20"/>
              </w:rPr>
            </w:pPr>
            <w:r>
              <w:rPr>
                <w:rFonts w:ascii="Times New Roman" w:hAnsi="Times New Roman"/>
                <w:sz w:val="20"/>
                <w:szCs w:val="20"/>
              </w:rPr>
              <w:t>2731115.52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C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C7">
            <w:pPr>
              <w:ind w:firstLine="0"/>
              <w:jc w:val="center"/>
              <w:rPr>
                <w:rFonts w:ascii="Times New Roman" w:hAnsi="Times New Roman"/>
                <w:sz w:val="20"/>
                <w:szCs w:val="20"/>
              </w:rPr>
            </w:pPr>
            <w:r>
              <w:rPr>
                <w:rFonts w:ascii="Times New Roman" w:hAnsi="Times New Roman"/>
                <w:sz w:val="20"/>
                <w:szCs w:val="20"/>
              </w:rPr>
              <w:t>994905.27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C8">
            <w:pPr>
              <w:ind w:firstLine="0"/>
              <w:jc w:val="center"/>
              <w:rPr>
                <w:rFonts w:ascii="Times New Roman" w:hAnsi="Times New Roman"/>
                <w:sz w:val="20"/>
                <w:szCs w:val="20"/>
              </w:rPr>
            </w:pPr>
            <w:r>
              <w:rPr>
                <w:rFonts w:ascii="Times New Roman" w:hAnsi="Times New Roman"/>
                <w:sz w:val="20"/>
                <w:szCs w:val="20"/>
              </w:rPr>
              <w:t>2731091.24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C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CA">
            <w:pPr>
              <w:ind w:firstLine="0"/>
              <w:jc w:val="center"/>
              <w:rPr>
                <w:rFonts w:ascii="Times New Roman" w:hAnsi="Times New Roman"/>
                <w:sz w:val="20"/>
                <w:szCs w:val="20"/>
              </w:rPr>
            </w:pPr>
            <w:r>
              <w:rPr>
                <w:rFonts w:ascii="Times New Roman" w:hAnsi="Times New Roman"/>
                <w:sz w:val="20"/>
                <w:szCs w:val="20"/>
              </w:rPr>
              <w:t>994904.92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CB">
            <w:pPr>
              <w:ind w:firstLine="0"/>
              <w:jc w:val="center"/>
              <w:rPr>
                <w:rFonts w:ascii="Times New Roman" w:hAnsi="Times New Roman"/>
                <w:sz w:val="20"/>
                <w:szCs w:val="20"/>
              </w:rPr>
            </w:pPr>
            <w:r>
              <w:rPr>
                <w:rFonts w:ascii="Times New Roman" w:hAnsi="Times New Roman"/>
                <w:sz w:val="20"/>
                <w:szCs w:val="20"/>
              </w:rPr>
              <w:t>2731085.06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C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CD">
            <w:pPr>
              <w:ind w:firstLine="0"/>
              <w:jc w:val="center"/>
              <w:rPr>
                <w:rFonts w:ascii="Times New Roman" w:hAnsi="Times New Roman"/>
                <w:sz w:val="20"/>
                <w:szCs w:val="20"/>
              </w:rPr>
            </w:pPr>
            <w:r>
              <w:rPr>
                <w:rFonts w:ascii="Times New Roman" w:hAnsi="Times New Roman"/>
                <w:sz w:val="20"/>
                <w:szCs w:val="20"/>
              </w:rPr>
              <w:t>994955.43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CE">
            <w:pPr>
              <w:ind w:firstLine="0"/>
              <w:jc w:val="center"/>
              <w:rPr>
                <w:rFonts w:ascii="Times New Roman" w:hAnsi="Times New Roman"/>
                <w:sz w:val="20"/>
                <w:szCs w:val="20"/>
              </w:rPr>
            </w:pPr>
            <w:r>
              <w:rPr>
                <w:rFonts w:ascii="Times New Roman" w:hAnsi="Times New Roman"/>
                <w:sz w:val="20"/>
                <w:szCs w:val="20"/>
              </w:rPr>
              <w:t>2731082.60</w:t>
            </w:r>
          </w:p>
        </w:tc>
      </w:tr>
    </w:tbl>
    <w:p w14:paraId="000043CF">
      <w:pPr>
        <w:ind w:firstLine="0"/>
        <w:jc w:val="left"/>
        <w:rPr>
          <w:rFonts w:ascii="Times New Roman" w:hAnsi="Times New Roman"/>
          <w:sz w:val="20"/>
          <w:szCs w:val="20"/>
        </w:rPr>
      </w:pPr>
    </w:p>
    <w:p w14:paraId="000043D0">
      <w:pPr>
        <w:ind w:firstLine="0"/>
        <w:jc w:val="center"/>
        <w:rPr>
          <w:rFonts w:ascii="Times New Roman" w:hAnsi="Times New Roman"/>
          <w:sz w:val="20"/>
          <w:szCs w:val="20"/>
        </w:rPr>
      </w:pPr>
      <w:r>
        <w:rPr>
          <w:rFonts w:ascii="Times New Roman" w:hAnsi="Times New Roman"/>
          <w:sz w:val="20"/>
          <w:szCs w:val="20"/>
        </w:rPr>
        <w:t>ЗУ:226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D1">
            <w:pPr>
              <w:ind w:firstLine="0"/>
              <w:jc w:val="center"/>
              <w:rPr>
                <w:rFonts w:ascii="Times New Roman" w:hAnsi="Times New Roman"/>
                <w:b/>
                <w:bCs/>
                <w:sz w:val="20"/>
                <w:szCs w:val="20"/>
              </w:rPr>
            </w:pPr>
            <w:r>
              <w:rPr>
                <w:rFonts w:ascii="Times New Roman" w:hAnsi="Times New Roman"/>
                <w:b/>
                <w:bCs/>
                <w:sz w:val="20"/>
                <w:szCs w:val="20"/>
              </w:rPr>
              <w:t>Площадь 866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D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D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D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D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D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D7">
            <w:pPr>
              <w:ind w:firstLine="0"/>
              <w:jc w:val="center"/>
              <w:rPr>
                <w:rFonts w:ascii="Times New Roman" w:hAnsi="Times New Roman"/>
                <w:sz w:val="20"/>
                <w:szCs w:val="20"/>
              </w:rPr>
            </w:pPr>
            <w:r>
              <w:rPr>
                <w:rFonts w:ascii="Times New Roman" w:hAnsi="Times New Roman"/>
                <w:sz w:val="20"/>
                <w:szCs w:val="20"/>
              </w:rPr>
              <w:t>995026.76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D8">
            <w:pPr>
              <w:ind w:firstLine="0"/>
              <w:jc w:val="center"/>
              <w:rPr>
                <w:rFonts w:ascii="Times New Roman" w:hAnsi="Times New Roman"/>
                <w:sz w:val="20"/>
                <w:szCs w:val="20"/>
              </w:rPr>
            </w:pPr>
            <w:r>
              <w:rPr>
                <w:rFonts w:ascii="Times New Roman" w:hAnsi="Times New Roman"/>
                <w:sz w:val="20"/>
                <w:szCs w:val="20"/>
              </w:rPr>
              <w:t>2730458.91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D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DA">
            <w:pPr>
              <w:ind w:firstLine="0"/>
              <w:jc w:val="center"/>
              <w:rPr>
                <w:rFonts w:ascii="Times New Roman" w:hAnsi="Times New Roman"/>
                <w:sz w:val="20"/>
                <w:szCs w:val="20"/>
              </w:rPr>
            </w:pPr>
            <w:r>
              <w:rPr>
                <w:rFonts w:ascii="Times New Roman" w:hAnsi="Times New Roman"/>
                <w:sz w:val="20"/>
                <w:szCs w:val="20"/>
              </w:rPr>
              <w:t>995026.34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DB">
            <w:pPr>
              <w:ind w:firstLine="0"/>
              <w:jc w:val="center"/>
              <w:rPr>
                <w:rFonts w:ascii="Times New Roman" w:hAnsi="Times New Roman"/>
                <w:sz w:val="20"/>
                <w:szCs w:val="20"/>
              </w:rPr>
            </w:pPr>
            <w:r>
              <w:rPr>
                <w:rFonts w:ascii="Times New Roman" w:hAnsi="Times New Roman"/>
                <w:sz w:val="20"/>
                <w:szCs w:val="20"/>
              </w:rPr>
              <w:t>2730464.36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D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DD">
            <w:pPr>
              <w:ind w:firstLine="0"/>
              <w:jc w:val="center"/>
              <w:rPr>
                <w:rFonts w:ascii="Times New Roman" w:hAnsi="Times New Roman"/>
                <w:sz w:val="20"/>
                <w:szCs w:val="20"/>
              </w:rPr>
            </w:pPr>
            <w:r>
              <w:rPr>
                <w:rFonts w:ascii="Times New Roman" w:hAnsi="Times New Roman"/>
                <w:sz w:val="20"/>
                <w:szCs w:val="20"/>
              </w:rPr>
              <w:t>995026.40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DE">
            <w:pPr>
              <w:ind w:firstLine="0"/>
              <w:jc w:val="center"/>
              <w:rPr>
                <w:rFonts w:ascii="Times New Roman" w:hAnsi="Times New Roman"/>
                <w:sz w:val="20"/>
                <w:szCs w:val="20"/>
              </w:rPr>
            </w:pPr>
            <w:r>
              <w:rPr>
                <w:rFonts w:ascii="Times New Roman" w:hAnsi="Times New Roman"/>
                <w:sz w:val="20"/>
                <w:szCs w:val="20"/>
              </w:rPr>
              <w:t>2730470.21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D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E0">
            <w:pPr>
              <w:ind w:firstLine="0"/>
              <w:jc w:val="center"/>
              <w:rPr>
                <w:rFonts w:ascii="Times New Roman" w:hAnsi="Times New Roman"/>
                <w:sz w:val="20"/>
                <w:szCs w:val="20"/>
              </w:rPr>
            </w:pPr>
            <w:r>
              <w:rPr>
                <w:rFonts w:ascii="Times New Roman" w:hAnsi="Times New Roman"/>
                <w:sz w:val="20"/>
                <w:szCs w:val="20"/>
              </w:rPr>
              <w:t>995025.04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E1">
            <w:pPr>
              <w:ind w:firstLine="0"/>
              <w:jc w:val="center"/>
              <w:rPr>
                <w:rFonts w:ascii="Times New Roman" w:hAnsi="Times New Roman"/>
                <w:sz w:val="20"/>
                <w:szCs w:val="20"/>
              </w:rPr>
            </w:pPr>
            <w:r>
              <w:rPr>
                <w:rFonts w:ascii="Times New Roman" w:hAnsi="Times New Roman"/>
                <w:sz w:val="20"/>
                <w:szCs w:val="20"/>
              </w:rPr>
              <w:t>2730500.32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E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E3">
            <w:pPr>
              <w:ind w:firstLine="0"/>
              <w:jc w:val="center"/>
              <w:rPr>
                <w:rFonts w:ascii="Times New Roman" w:hAnsi="Times New Roman"/>
                <w:sz w:val="20"/>
                <w:szCs w:val="20"/>
              </w:rPr>
            </w:pPr>
            <w:r>
              <w:rPr>
                <w:rFonts w:ascii="Times New Roman" w:hAnsi="Times New Roman"/>
                <w:sz w:val="20"/>
                <w:szCs w:val="20"/>
              </w:rPr>
              <w:t>995008.59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E4">
            <w:pPr>
              <w:ind w:firstLine="0"/>
              <w:jc w:val="center"/>
              <w:rPr>
                <w:rFonts w:ascii="Times New Roman" w:hAnsi="Times New Roman"/>
                <w:sz w:val="20"/>
                <w:szCs w:val="20"/>
              </w:rPr>
            </w:pPr>
            <w:r>
              <w:rPr>
                <w:rFonts w:ascii="Times New Roman" w:hAnsi="Times New Roman"/>
                <w:sz w:val="20"/>
                <w:szCs w:val="20"/>
              </w:rPr>
              <w:t>2730501.92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E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E6">
            <w:pPr>
              <w:ind w:firstLine="0"/>
              <w:jc w:val="center"/>
              <w:rPr>
                <w:rFonts w:ascii="Times New Roman" w:hAnsi="Times New Roman"/>
                <w:sz w:val="20"/>
                <w:szCs w:val="20"/>
              </w:rPr>
            </w:pPr>
            <w:r>
              <w:rPr>
                <w:rFonts w:ascii="Times New Roman" w:hAnsi="Times New Roman"/>
                <w:sz w:val="20"/>
                <w:szCs w:val="20"/>
              </w:rPr>
              <w:t>995006.29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E7">
            <w:pPr>
              <w:ind w:firstLine="0"/>
              <w:jc w:val="center"/>
              <w:rPr>
                <w:rFonts w:ascii="Times New Roman" w:hAnsi="Times New Roman"/>
                <w:sz w:val="20"/>
                <w:szCs w:val="20"/>
              </w:rPr>
            </w:pPr>
            <w:r>
              <w:rPr>
                <w:rFonts w:ascii="Times New Roman" w:hAnsi="Times New Roman"/>
                <w:sz w:val="20"/>
                <w:szCs w:val="20"/>
              </w:rPr>
              <w:t>2730483.16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E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E9">
            <w:pPr>
              <w:ind w:firstLine="0"/>
              <w:jc w:val="center"/>
              <w:rPr>
                <w:rFonts w:ascii="Times New Roman" w:hAnsi="Times New Roman"/>
                <w:sz w:val="20"/>
                <w:szCs w:val="20"/>
              </w:rPr>
            </w:pPr>
            <w:r>
              <w:rPr>
                <w:rFonts w:ascii="Times New Roman" w:hAnsi="Times New Roman"/>
                <w:sz w:val="20"/>
                <w:szCs w:val="20"/>
              </w:rPr>
              <w:t>995004.46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EA">
            <w:pPr>
              <w:ind w:firstLine="0"/>
              <w:jc w:val="center"/>
              <w:rPr>
                <w:rFonts w:ascii="Times New Roman" w:hAnsi="Times New Roman"/>
                <w:sz w:val="20"/>
                <w:szCs w:val="20"/>
              </w:rPr>
            </w:pPr>
            <w:r>
              <w:rPr>
                <w:rFonts w:ascii="Times New Roman" w:hAnsi="Times New Roman"/>
                <w:sz w:val="20"/>
                <w:szCs w:val="20"/>
              </w:rPr>
              <w:t>2730483.42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E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EC">
            <w:pPr>
              <w:ind w:firstLine="0"/>
              <w:jc w:val="center"/>
              <w:rPr>
                <w:rFonts w:ascii="Times New Roman" w:hAnsi="Times New Roman"/>
                <w:sz w:val="20"/>
                <w:szCs w:val="20"/>
              </w:rPr>
            </w:pPr>
            <w:r>
              <w:rPr>
                <w:rFonts w:ascii="Times New Roman" w:hAnsi="Times New Roman"/>
                <w:sz w:val="20"/>
                <w:szCs w:val="20"/>
              </w:rPr>
              <w:t>995001.80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ED">
            <w:pPr>
              <w:ind w:firstLine="0"/>
              <w:jc w:val="center"/>
              <w:rPr>
                <w:rFonts w:ascii="Times New Roman" w:hAnsi="Times New Roman"/>
                <w:sz w:val="20"/>
                <w:szCs w:val="20"/>
              </w:rPr>
            </w:pPr>
            <w:r>
              <w:rPr>
                <w:rFonts w:ascii="Times New Roman" w:hAnsi="Times New Roman"/>
                <w:sz w:val="20"/>
                <w:szCs w:val="20"/>
              </w:rPr>
              <w:t>2730461.56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E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EF">
            <w:pPr>
              <w:ind w:firstLine="0"/>
              <w:jc w:val="center"/>
              <w:rPr>
                <w:rFonts w:ascii="Times New Roman" w:hAnsi="Times New Roman"/>
                <w:sz w:val="20"/>
                <w:szCs w:val="20"/>
              </w:rPr>
            </w:pPr>
            <w:r>
              <w:rPr>
                <w:rFonts w:ascii="Times New Roman" w:hAnsi="Times New Roman"/>
                <w:sz w:val="20"/>
                <w:szCs w:val="20"/>
              </w:rPr>
              <w:t>995025.35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F0">
            <w:pPr>
              <w:ind w:firstLine="0"/>
              <w:jc w:val="center"/>
              <w:rPr>
                <w:rFonts w:ascii="Times New Roman" w:hAnsi="Times New Roman"/>
                <w:sz w:val="20"/>
                <w:szCs w:val="20"/>
              </w:rPr>
            </w:pPr>
            <w:r>
              <w:rPr>
                <w:rFonts w:ascii="Times New Roman" w:hAnsi="Times New Roman"/>
                <w:sz w:val="20"/>
                <w:szCs w:val="20"/>
              </w:rPr>
              <w:t>2730458.22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F1">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F2">
            <w:pPr>
              <w:ind w:firstLine="0"/>
              <w:jc w:val="center"/>
              <w:rPr>
                <w:rFonts w:ascii="Times New Roman" w:hAnsi="Times New Roman"/>
                <w:sz w:val="20"/>
                <w:szCs w:val="20"/>
              </w:rPr>
            </w:pPr>
            <w:r>
              <w:rPr>
                <w:rFonts w:ascii="Times New Roman" w:hAnsi="Times New Roman"/>
                <w:sz w:val="20"/>
                <w:szCs w:val="20"/>
              </w:rPr>
              <w:t>995026.76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F3">
            <w:pPr>
              <w:ind w:firstLine="0"/>
              <w:jc w:val="center"/>
              <w:rPr>
                <w:rFonts w:ascii="Times New Roman" w:hAnsi="Times New Roman"/>
                <w:sz w:val="20"/>
                <w:szCs w:val="20"/>
              </w:rPr>
            </w:pPr>
            <w:r>
              <w:rPr>
                <w:rFonts w:ascii="Times New Roman" w:hAnsi="Times New Roman"/>
                <w:sz w:val="20"/>
                <w:szCs w:val="20"/>
              </w:rPr>
              <w:t>2730458.91</w:t>
            </w:r>
          </w:p>
        </w:tc>
      </w:tr>
    </w:tbl>
    <w:p w14:paraId="000043F4">
      <w:pPr>
        <w:ind w:firstLine="0"/>
        <w:jc w:val="left"/>
        <w:rPr>
          <w:rFonts w:ascii="Times New Roman" w:hAnsi="Times New Roman"/>
          <w:sz w:val="20"/>
          <w:szCs w:val="20"/>
        </w:rPr>
      </w:pPr>
    </w:p>
    <w:p w14:paraId="000043F5">
      <w:pPr>
        <w:ind w:firstLine="0"/>
        <w:jc w:val="center"/>
        <w:rPr>
          <w:rFonts w:ascii="Times New Roman" w:hAnsi="Times New Roman"/>
          <w:sz w:val="20"/>
          <w:szCs w:val="20"/>
        </w:rPr>
      </w:pPr>
      <w:r>
        <w:rPr>
          <w:rFonts w:ascii="Times New Roman" w:hAnsi="Times New Roman"/>
          <w:sz w:val="20"/>
          <w:szCs w:val="20"/>
        </w:rPr>
        <w:t>ЗУ:227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F6">
            <w:pPr>
              <w:ind w:firstLine="0"/>
              <w:jc w:val="center"/>
              <w:rPr>
                <w:rFonts w:ascii="Times New Roman" w:hAnsi="Times New Roman"/>
                <w:b/>
                <w:bCs/>
                <w:sz w:val="20"/>
                <w:szCs w:val="20"/>
              </w:rPr>
            </w:pPr>
            <w:r>
              <w:rPr>
                <w:rFonts w:ascii="Times New Roman" w:hAnsi="Times New Roman"/>
                <w:b/>
                <w:bCs/>
                <w:sz w:val="20"/>
                <w:szCs w:val="20"/>
              </w:rPr>
              <w:t>Площадь 1723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F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F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F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F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F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FC">
            <w:pPr>
              <w:ind w:firstLine="0"/>
              <w:jc w:val="center"/>
              <w:rPr>
                <w:rFonts w:ascii="Times New Roman" w:hAnsi="Times New Roman"/>
                <w:sz w:val="20"/>
                <w:szCs w:val="20"/>
              </w:rPr>
            </w:pPr>
            <w:r>
              <w:rPr>
                <w:rFonts w:ascii="Times New Roman" w:hAnsi="Times New Roman"/>
                <w:sz w:val="20"/>
                <w:szCs w:val="20"/>
              </w:rPr>
              <w:t>994918.07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FD">
            <w:pPr>
              <w:ind w:firstLine="0"/>
              <w:jc w:val="center"/>
              <w:rPr>
                <w:rFonts w:ascii="Times New Roman" w:hAnsi="Times New Roman"/>
                <w:sz w:val="20"/>
                <w:szCs w:val="20"/>
              </w:rPr>
            </w:pPr>
            <w:r>
              <w:rPr>
                <w:rFonts w:ascii="Times New Roman" w:hAnsi="Times New Roman"/>
                <w:sz w:val="20"/>
                <w:szCs w:val="20"/>
              </w:rPr>
              <w:t>2729850.64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F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FF">
            <w:pPr>
              <w:ind w:firstLine="0"/>
              <w:jc w:val="center"/>
              <w:rPr>
                <w:rFonts w:ascii="Times New Roman" w:hAnsi="Times New Roman"/>
                <w:sz w:val="20"/>
                <w:szCs w:val="20"/>
              </w:rPr>
            </w:pPr>
            <w:r>
              <w:rPr>
                <w:rFonts w:ascii="Times New Roman" w:hAnsi="Times New Roman"/>
                <w:sz w:val="20"/>
                <w:szCs w:val="20"/>
              </w:rPr>
              <w:t>994918.07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00">
            <w:pPr>
              <w:ind w:firstLine="0"/>
              <w:jc w:val="center"/>
              <w:rPr>
                <w:rFonts w:ascii="Times New Roman" w:hAnsi="Times New Roman"/>
                <w:sz w:val="20"/>
                <w:szCs w:val="20"/>
              </w:rPr>
            </w:pPr>
            <w:r>
              <w:rPr>
                <w:rFonts w:ascii="Times New Roman" w:hAnsi="Times New Roman"/>
                <w:sz w:val="20"/>
                <w:szCs w:val="20"/>
              </w:rPr>
              <w:t>2729851.63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0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02">
            <w:pPr>
              <w:ind w:firstLine="0"/>
              <w:jc w:val="center"/>
              <w:rPr>
                <w:rFonts w:ascii="Times New Roman" w:hAnsi="Times New Roman"/>
                <w:sz w:val="20"/>
                <w:szCs w:val="20"/>
              </w:rPr>
            </w:pPr>
            <w:r>
              <w:rPr>
                <w:rFonts w:ascii="Times New Roman" w:hAnsi="Times New Roman"/>
                <w:sz w:val="20"/>
                <w:szCs w:val="20"/>
              </w:rPr>
              <w:t>994917.05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03">
            <w:pPr>
              <w:ind w:firstLine="0"/>
              <w:jc w:val="center"/>
              <w:rPr>
                <w:rFonts w:ascii="Times New Roman" w:hAnsi="Times New Roman"/>
                <w:sz w:val="20"/>
                <w:szCs w:val="20"/>
              </w:rPr>
            </w:pPr>
            <w:r>
              <w:rPr>
                <w:rFonts w:ascii="Times New Roman" w:hAnsi="Times New Roman"/>
                <w:sz w:val="20"/>
                <w:szCs w:val="20"/>
              </w:rPr>
              <w:t>2729851.63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0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05">
            <w:pPr>
              <w:ind w:firstLine="0"/>
              <w:jc w:val="center"/>
              <w:rPr>
                <w:rFonts w:ascii="Times New Roman" w:hAnsi="Times New Roman"/>
                <w:sz w:val="20"/>
                <w:szCs w:val="20"/>
              </w:rPr>
            </w:pPr>
            <w:r>
              <w:rPr>
                <w:rFonts w:ascii="Times New Roman" w:hAnsi="Times New Roman"/>
                <w:sz w:val="20"/>
                <w:szCs w:val="20"/>
              </w:rPr>
              <w:t>994917.05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06">
            <w:pPr>
              <w:ind w:firstLine="0"/>
              <w:jc w:val="center"/>
              <w:rPr>
                <w:rFonts w:ascii="Times New Roman" w:hAnsi="Times New Roman"/>
                <w:sz w:val="20"/>
                <w:szCs w:val="20"/>
              </w:rPr>
            </w:pPr>
            <w:r>
              <w:rPr>
                <w:rFonts w:ascii="Times New Roman" w:hAnsi="Times New Roman"/>
                <w:sz w:val="20"/>
                <w:szCs w:val="20"/>
              </w:rPr>
              <w:t>2729850.64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0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08">
            <w:pPr>
              <w:ind w:firstLine="0"/>
              <w:jc w:val="center"/>
              <w:rPr>
                <w:rFonts w:ascii="Times New Roman" w:hAnsi="Times New Roman"/>
                <w:sz w:val="20"/>
                <w:szCs w:val="20"/>
              </w:rPr>
            </w:pPr>
            <w:r>
              <w:rPr>
                <w:rFonts w:ascii="Times New Roman" w:hAnsi="Times New Roman"/>
                <w:sz w:val="20"/>
                <w:szCs w:val="20"/>
              </w:rPr>
              <w:t>994918.07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09">
            <w:pPr>
              <w:ind w:firstLine="0"/>
              <w:jc w:val="center"/>
              <w:rPr>
                <w:rFonts w:ascii="Times New Roman" w:hAnsi="Times New Roman"/>
                <w:sz w:val="20"/>
                <w:szCs w:val="20"/>
              </w:rPr>
            </w:pPr>
            <w:r>
              <w:rPr>
                <w:rFonts w:ascii="Times New Roman" w:hAnsi="Times New Roman"/>
                <w:sz w:val="20"/>
                <w:szCs w:val="20"/>
              </w:rPr>
              <w:t>2729850.64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40A">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0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0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0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0E">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0F">
            <w:pPr>
              <w:ind w:firstLine="0"/>
              <w:jc w:val="center"/>
              <w:rPr>
                <w:rFonts w:ascii="Times New Roman" w:hAnsi="Times New Roman"/>
                <w:sz w:val="20"/>
                <w:szCs w:val="20"/>
              </w:rPr>
            </w:pPr>
            <w:r>
              <w:rPr>
                <w:rFonts w:ascii="Times New Roman" w:hAnsi="Times New Roman"/>
                <w:sz w:val="20"/>
                <w:szCs w:val="20"/>
              </w:rPr>
              <w:t>994920.15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10">
            <w:pPr>
              <w:ind w:firstLine="0"/>
              <w:jc w:val="center"/>
              <w:rPr>
                <w:rFonts w:ascii="Times New Roman" w:hAnsi="Times New Roman"/>
                <w:sz w:val="20"/>
                <w:szCs w:val="20"/>
              </w:rPr>
            </w:pPr>
            <w:r>
              <w:rPr>
                <w:rFonts w:ascii="Times New Roman" w:hAnsi="Times New Roman"/>
                <w:sz w:val="20"/>
                <w:szCs w:val="20"/>
              </w:rPr>
              <w:t>2729852.62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11">
            <w:pPr>
              <w:ind w:firstLine="0"/>
              <w:jc w:val="center"/>
              <w:rPr>
                <w:rFonts w:ascii="Times New Roman" w:hAnsi="Times New Roman"/>
                <w:sz w:val="20"/>
                <w:szCs w:val="20"/>
              </w:rPr>
            </w:pPr>
            <w:r>
              <w:rPr>
                <w:rFonts w:ascii="Times New Roman" w:hAnsi="Times New Roman"/>
                <w:sz w:val="20"/>
                <w:szCs w:val="20"/>
              </w:rPr>
              <w:t>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12">
            <w:pPr>
              <w:ind w:firstLine="0"/>
              <w:jc w:val="center"/>
              <w:rPr>
                <w:rFonts w:ascii="Times New Roman" w:hAnsi="Times New Roman"/>
                <w:sz w:val="20"/>
                <w:szCs w:val="20"/>
              </w:rPr>
            </w:pPr>
            <w:r>
              <w:rPr>
                <w:rFonts w:ascii="Times New Roman" w:hAnsi="Times New Roman"/>
                <w:sz w:val="20"/>
                <w:szCs w:val="20"/>
              </w:rPr>
              <w:t>994920.15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13">
            <w:pPr>
              <w:ind w:firstLine="0"/>
              <w:jc w:val="center"/>
              <w:rPr>
                <w:rFonts w:ascii="Times New Roman" w:hAnsi="Times New Roman"/>
                <w:sz w:val="20"/>
                <w:szCs w:val="20"/>
              </w:rPr>
            </w:pPr>
            <w:r>
              <w:rPr>
                <w:rFonts w:ascii="Times New Roman" w:hAnsi="Times New Roman"/>
                <w:sz w:val="20"/>
                <w:szCs w:val="20"/>
              </w:rPr>
              <w:t>2729853.61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14">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15">
            <w:pPr>
              <w:ind w:firstLine="0"/>
              <w:jc w:val="center"/>
              <w:rPr>
                <w:rFonts w:ascii="Times New Roman" w:hAnsi="Times New Roman"/>
                <w:sz w:val="20"/>
                <w:szCs w:val="20"/>
              </w:rPr>
            </w:pPr>
            <w:r>
              <w:rPr>
                <w:rFonts w:ascii="Times New Roman" w:hAnsi="Times New Roman"/>
                <w:sz w:val="20"/>
                <w:szCs w:val="20"/>
              </w:rPr>
              <w:t>994919.14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16">
            <w:pPr>
              <w:ind w:firstLine="0"/>
              <w:jc w:val="center"/>
              <w:rPr>
                <w:rFonts w:ascii="Times New Roman" w:hAnsi="Times New Roman"/>
                <w:sz w:val="20"/>
                <w:szCs w:val="20"/>
              </w:rPr>
            </w:pPr>
            <w:r>
              <w:rPr>
                <w:rFonts w:ascii="Times New Roman" w:hAnsi="Times New Roman"/>
                <w:sz w:val="20"/>
                <w:szCs w:val="20"/>
              </w:rPr>
              <w:t>2729853.61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17">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18">
            <w:pPr>
              <w:ind w:firstLine="0"/>
              <w:jc w:val="center"/>
              <w:rPr>
                <w:rFonts w:ascii="Times New Roman" w:hAnsi="Times New Roman"/>
                <w:sz w:val="20"/>
                <w:szCs w:val="20"/>
              </w:rPr>
            </w:pPr>
            <w:r>
              <w:rPr>
                <w:rFonts w:ascii="Times New Roman" w:hAnsi="Times New Roman"/>
                <w:sz w:val="20"/>
                <w:szCs w:val="20"/>
              </w:rPr>
              <w:t>994919.14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19">
            <w:pPr>
              <w:ind w:firstLine="0"/>
              <w:jc w:val="center"/>
              <w:rPr>
                <w:rFonts w:ascii="Times New Roman" w:hAnsi="Times New Roman"/>
                <w:sz w:val="20"/>
                <w:szCs w:val="20"/>
              </w:rPr>
            </w:pPr>
            <w:r>
              <w:rPr>
                <w:rFonts w:ascii="Times New Roman" w:hAnsi="Times New Roman"/>
                <w:sz w:val="20"/>
                <w:szCs w:val="20"/>
              </w:rPr>
              <w:t>2729852.62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1A">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1B">
            <w:pPr>
              <w:ind w:firstLine="0"/>
              <w:jc w:val="center"/>
              <w:rPr>
                <w:rFonts w:ascii="Times New Roman" w:hAnsi="Times New Roman"/>
                <w:sz w:val="20"/>
                <w:szCs w:val="20"/>
              </w:rPr>
            </w:pPr>
            <w:r>
              <w:rPr>
                <w:rFonts w:ascii="Times New Roman" w:hAnsi="Times New Roman"/>
                <w:sz w:val="20"/>
                <w:szCs w:val="20"/>
              </w:rPr>
              <w:t>994920.15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1C">
            <w:pPr>
              <w:ind w:firstLine="0"/>
              <w:jc w:val="center"/>
              <w:rPr>
                <w:rFonts w:ascii="Times New Roman" w:hAnsi="Times New Roman"/>
                <w:sz w:val="20"/>
                <w:szCs w:val="20"/>
              </w:rPr>
            </w:pPr>
            <w:r>
              <w:rPr>
                <w:rFonts w:ascii="Times New Roman" w:hAnsi="Times New Roman"/>
                <w:sz w:val="20"/>
                <w:szCs w:val="20"/>
              </w:rPr>
              <w:t>2729852.62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41D">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1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1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2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2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22">
            <w:pPr>
              <w:ind w:firstLine="0"/>
              <w:jc w:val="center"/>
              <w:rPr>
                <w:rFonts w:ascii="Times New Roman" w:hAnsi="Times New Roman"/>
                <w:sz w:val="20"/>
                <w:szCs w:val="20"/>
              </w:rPr>
            </w:pPr>
            <w:r>
              <w:rPr>
                <w:rFonts w:ascii="Times New Roman" w:hAnsi="Times New Roman"/>
                <w:sz w:val="20"/>
                <w:szCs w:val="20"/>
              </w:rPr>
              <w:t>994917.16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23">
            <w:pPr>
              <w:ind w:firstLine="0"/>
              <w:jc w:val="center"/>
              <w:rPr>
                <w:rFonts w:ascii="Times New Roman" w:hAnsi="Times New Roman"/>
                <w:sz w:val="20"/>
                <w:szCs w:val="20"/>
              </w:rPr>
            </w:pPr>
            <w:r>
              <w:rPr>
                <w:rFonts w:ascii="Times New Roman" w:hAnsi="Times New Roman"/>
                <w:sz w:val="20"/>
                <w:szCs w:val="20"/>
              </w:rPr>
              <w:t>2729855.19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2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25">
            <w:pPr>
              <w:ind w:firstLine="0"/>
              <w:jc w:val="center"/>
              <w:rPr>
                <w:rFonts w:ascii="Times New Roman" w:hAnsi="Times New Roman"/>
                <w:sz w:val="20"/>
                <w:szCs w:val="20"/>
              </w:rPr>
            </w:pPr>
            <w:r>
              <w:rPr>
                <w:rFonts w:ascii="Times New Roman" w:hAnsi="Times New Roman"/>
                <w:sz w:val="20"/>
                <w:szCs w:val="20"/>
              </w:rPr>
              <w:t>994917.16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26">
            <w:pPr>
              <w:ind w:firstLine="0"/>
              <w:jc w:val="center"/>
              <w:rPr>
                <w:rFonts w:ascii="Times New Roman" w:hAnsi="Times New Roman"/>
                <w:sz w:val="20"/>
                <w:szCs w:val="20"/>
              </w:rPr>
            </w:pPr>
            <w:r>
              <w:rPr>
                <w:rFonts w:ascii="Times New Roman" w:hAnsi="Times New Roman"/>
                <w:sz w:val="20"/>
                <w:szCs w:val="20"/>
              </w:rPr>
              <w:t>2729856.18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2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28">
            <w:pPr>
              <w:ind w:firstLine="0"/>
              <w:jc w:val="center"/>
              <w:rPr>
                <w:rFonts w:ascii="Times New Roman" w:hAnsi="Times New Roman"/>
                <w:sz w:val="20"/>
                <w:szCs w:val="20"/>
              </w:rPr>
            </w:pPr>
            <w:r>
              <w:rPr>
                <w:rFonts w:ascii="Times New Roman" w:hAnsi="Times New Roman"/>
                <w:sz w:val="20"/>
                <w:szCs w:val="20"/>
              </w:rPr>
              <w:t>994916.14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29">
            <w:pPr>
              <w:ind w:firstLine="0"/>
              <w:jc w:val="center"/>
              <w:rPr>
                <w:rFonts w:ascii="Times New Roman" w:hAnsi="Times New Roman"/>
                <w:sz w:val="20"/>
                <w:szCs w:val="20"/>
              </w:rPr>
            </w:pPr>
            <w:r>
              <w:rPr>
                <w:rFonts w:ascii="Times New Roman" w:hAnsi="Times New Roman"/>
                <w:sz w:val="20"/>
                <w:szCs w:val="20"/>
              </w:rPr>
              <w:t>2729856.18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2A">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2B">
            <w:pPr>
              <w:ind w:firstLine="0"/>
              <w:jc w:val="center"/>
              <w:rPr>
                <w:rFonts w:ascii="Times New Roman" w:hAnsi="Times New Roman"/>
                <w:sz w:val="20"/>
                <w:szCs w:val="20"/>
              </w:rPr>
            </w:pPr>
            <w:r>
              <w:rPr>
                <w:rFonts w:ascii="Times New Roman" w:hAnsi="Times New Roman"/>
                <w:sz w:val="20"/>
                <w:szCs w:val="20"/>
              </w:rPr>
              <w:t>994916.14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2C">
            <w:pPr>
              <w:ind w:firstLine="0"/>
              <w:jc w:val="center"/>
              <w:rPr>
                <w:rFonts w:ascii="Times New Roman" w:hAnsi="Times New Roman"/>
                <w:sz w:val="20"/>
                <w:szCs w:val="20"/>
              </w:rPr>
            </w:pPr>
            <w:r>
              <w:rPr>
                <w:rFonts w:ascii="Times New Roman" w:hAnsi="Times New Roman"/>
                <w:sz w:val="20"/>
                <w:szCs w:val="20"/>
              </w:rPr>
              <w:t>2729855.19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2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2E">
            <w:pPr>
              <w:ind w:firstLine="0"/>
              <w:jc w:val="center"/>
              <w:rPr>
                <w:rFonts w:ascii="Times New Roman" w:hAnsi="Times New Roman"/>
                <w:sz w:val="20"/>
                <w:szCs w:val="20"/>
              </w:rPr>
            </w:pPr>
            <w:r>
              <w:rPr>
                <w:rFonts w:ascii="Times New Roman" w:hAnsi="Times New Roman"/>
                <w:sz w:val="20"/>
                <w:szCs w:val="20"/>
              </w:rPr>
              <w:t>994917.16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2F">
            <w:pPr>
              <w:ind w:firstLine="0"/>
              <w:jc w:val="center"/>
              <w:rPr>
                <w:rFonts w:ascii="Times New Roman" w:hAnsi="Times New Roman"/>
                <w:sz w:val="20"/>
                <w:szCs w:val="20"/>
              </w:rPr>
            </w:pPr>
            <w:r>
              <w:rPr>
                <w:rFonts w:ascii="Times New Roman" w:hAnsi="Times New Roman"/>
                <w:sz w:val="20"/>
                <w:szCs w:val="20"/>
              </w:rPr>
              <w:t>2729855.19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430">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3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3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3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34">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35">
            <w:pPr>
              <w:ind w:firstLine="0"/>
              <w:jc w:val="center"/>
              <w:rPr>
                <w:rFonts w:ascii="Times New Roman" w:hAnsi="Times New Roman"/>
                <w:sz w:val="20"/>
                <w:szCs w:val="20"/>
              </w:rPr>
            </w:pPr>
            <w:r>
              <w:rPr>
                <w:rFonts w:ascii="Times New Roman" w:hAnsi="Times New Roman"/>
                <w:sz w:val="20"/>
                <w:szCs w:val="20"/>
              </w:rPr>
              <w:t>994941.53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36">
            <w:pPr>
              <w:ind w:firstLine="0"/>
              <w:jc w:val="center"/>
              <w:rPr>
                <w:rFonts w:ascii="Times New Roman" w:hAnsi="Times New Roman"/>
                <w:sz w:val="20"/>
                <w:szCs w:val="20"/>
              </w:rPr>
            </w:pPr>
            <w:r>
              <w:rPr>
                <w:rFonts w:ascii="Times New Roman" w:hAnsi="Times New Roman"/>
                <w:sz w:val="20"/>
                <w:szCs w:val="20"/>
              </w:rPr>
              <w:t>2729866.92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37">
            <w:pPr>
              <w:ind w:firstLine="0"/>
              <w:jc w:val="center"/>
              <w:rPr>
                <w:rFonts w:ascii="Times New Roman" w:hAnsi="Times New Roman"/>
                <w:sz w:val="20"/>
                <w:szCs w:val="20"/>
              </w:rPr>
            </w:pPr>
            <w:r>
              <w:rPr>
                <w:rFonts w:ascii="Times New Roman" w:hAnsi="Times New Roman"/>
                <w:sz w:val="20"/>
                <w:szCs w:val="20"/>
              </w:rPr>
              <w:t>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38">
            <w:pPr>
              <w:ind w:firstLine="0"/>
              <w:jc w:val="center"/>
              <w:rPr>
                <w:rFonts w:ascii="Times New Roman" w:hAnsi="Times New Roman"/>
                <w:sz w:val="20"/>
                <w:szCs w:val="20"/>
              </w:rPr>
            </w:pPr>
            <w:r>
              <w:rPr>
                <w:rFonts w:ascii="Times New Roman" w:hAnsi="Times New Roman"/>
                <w:sz w:val="20"/>
                <w:szCs w:val="20"/>
              </w:rPr>
              <w:t>994941.53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39">
            <w:pPr>
              <w:ind w:firstLine="0"/>
              <w:jc w:val="center"/>
              <w:rPr>
                <w:rFonts w:ascii="Times New Roman" w:hAnsi="Times New Roman"/>
                <w:sz w:val="20"/>
                <w:szCs w:val="20"/>
              </w:rPr>
            </w:pPr>
            <w:r>
              <w:rPr>
                <w:rFonts w:ascii="Times New Roman" w:hAnsi="Times New Roman"/>
                <w:sz w:val="20"/>
                <w:szCs w:val="20"/>
              </w:rPr>
              <w:t>2729867.92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3A">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3B">
            <w:pPr>
              <w:ind w:firstLine="0"/>
              <w:jc w:val="center"/>
              <w:rPr>
                <w:rFonts w:ascii="Times New Roman" w:hAnsi="Times New Roman"/>
                <w:sz w:val="20"/>
                <w:szCs w:val="20"/>
              </w:rPr>
            </w:pPr>
            <w:r>
              <w:rPr>
                <w:rFonts w:ascii="Times New Roman" w:hAnsi="Times New Roman"/>
                <w:sz w:val="20"/>
                <w:szCs w:val="20"/>
              </w:rPr>
              <w:t>994940.52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3C">
            <w:pPr>
              <w:ind w:firstLine="0"/>
              <w:jc w:val="center"/>
              <w:rPr>
                <w:rFonts w:ascii="Times New Roman" w:hAnsi="Times New Roman"/>
                <w:sz w:val="20"/>
                <w:szCs w:val="20"/>
              </w:rPr>
            </w:pPr>
            <w:r>
              <w:rPr>
                <w:rFonts w:ascii="Times New Roman" w:hAnsi="Times New Roman"/>
                <w:sz w:val="20"/>
                <w:szCs w:val="20"/>
              </w:rPr>
              <w:t>2729867.92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3D">
            <w:pPr>
              <w:ind w:firstLine="0"/>
              <w:jc w:val="center"/>
              <w:rPr>
                <w:rFonts w:ascii="Times New Roman" w:hAnsi="Times New Roman"/>
                <w:sz w:val="20"/>
                <w:szCs w:val="20"/>
              </w:rPr>
            </w:pPr>
            <w:r>
              <w:rPr>
                <w:rFonts w:ascii="Times New Roman" w:hAnsi="Times New Roman"/>
                <w:sz w:val="20"/>
                <w:szCs w:val="20"/>
              </w:rPr>
              <w:t>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3E">
            <w:pPr>
              <w:ind w:firstLine="0"/>
              <w:jc w:val="center"/>
              <w:rPr>
                <w:rFonts w:ascii="Times New Roman" w:hAnsi="Times New Roman"/>
                <w:sz w:val="20"/>
                <w:szCs w:val="20"/>
              </w:rPr>
            </w:pPr>
            <w:r>
              <w:rPr>
                <w:rFonts w:ascii="Times New Roman" w:hAnsi="Times New Roman"/>
                <w:sz w:val="20"/>
                <w:szCs w:val="20"/>
              </w:rPr>
              <w:t>994940.52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3F">
            <w:pPr>
              <w:ind w:firstLine="0"/>
              <w:jc w:val="center"/>
              <w:rPr>
                <w:rFonts w:ascii="Times New Roman" w:hAnsi="Times New Roman"/>
                <w:sz w:val="20"/>
                <w:szCs w:val="20"/>
              </w:rPr>
            </w:pPr>
            <w:r>
              <w:rPr>
                <w:rFonts w:ascii="Times New Roman" w:hAnsi="Times New Roman"/>
                <w:sz w:val="20"/>
                <w:szCs w:val="20"/>
              </w:rPr>
              <w:t>2729866.92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40">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41">
            <w:pPr>
              <w:ind w:firstLine="0"/>
              <w:jc w:val="center"/>
              <w:rPr>
                <w:rFonts w:ascii="Times New Roman" w:hAnsi="Times New Roman"/>
                <w:sz w:val="20"/>
                <w:szCs w:val="20"/>
              </w:rPr>
            </w:pPr>
            <w:r>
              <w:rPr>
                <w:rFonts w:ascii="Times New Roman" w:hAnsi="Times New Roman"/>
                <w:sz w:val="20"/>
                <w:szCs w:val="20"/>
              </w:rPr>
              <w:t>994941.53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42">
            <w:pPr>
              <w:ind w:firstLine="0"/>
              <w:jc w:val="center"/>
              <w:rPr>
                <w:rFonts w:ascii="Times New Roman" w:hAnsi="Times New Roman"/>
                <w:sz w:val="20"/>
                <w:szCs w:val="20"/>
              </w:rPr>
            </w:pPr>
            <w:r>
              <w:rPr>
                <w:rFonts w:ascii="Times New Roman" w:hAnsi="Times New Roman"/>
                <w:sz w:val="20"/>
                <w:szCs w:val="20"/>
              </w:rPr>
              <w:t>2729866.92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443">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4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4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4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47">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48">
            <w:pPr>
              <w:ind w:firstLine="0"/>
              <w:jc w:val="center"/>
              <w:rPr>
                <w:rFonts w:ascii="Times New Roman" w:hAnsi="Times New Roman"/>
                <w:sz w:val="20"/>
                <w:szCs w:val="20"/>
              </w:rPr>
            </w:pPr>
            <w:r>
              <w:rPr>
                <w:rFonts w:ascii="Times New Roman" w:hAnsi="Times New Roman"/>
                <w:sz w:val="20"/>
                <w:szCs w:val="20"/>
              </w:rPr>
              <w:t>994939.41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49">
            <w:pPr>
              <w:ind w:firstLine="0"/>
              <w:jc w:val="center"/>
              <w:rPr>
                <w:rFonts w:ascii="Times New Roman" w:hAnsi="Times New Roman"/>
                <w:sz w:val="20"/>
                <w:szCs w:val="20"/>
              </w:rPr>
            </w:pPr>
            <w:r>
              <w:rPr>
                <w:rFonts w:ascii="Times New Roman" w:hAnsi="Times New Roman"/>
                <w:sz w:val="20"/>
                <w:szCs w:val="20"/>
              </w:rPr>
              <w:t>2729869.86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4A">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4B">
            <w:pPr>
              <w:ind w:firstLine="0"/>
              <w:jc w:val="center"/>
              <w:rPr>
                <w:rFonts w:ascii="Times New Roman" w:hAnsi="Times New Roman"/>
                <w:sz w:val="20"/>
                <w:szCs w:val="20"/>
              </w:rPr>
            </w:pPr>
            <w:r>
              <w:rPr>
                <w:rFonts w:ascii="Times New Roman" w:hAnsi="Times New Roman"/>
                <w:sz w:val="20"/>
                <w:szCs w:val="20"/>
              </w:rPr>
              <w:t>994939.41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4C">
            <w:pPr>
              <w:ind w:firstLine="0"/>
              <w:jc w:val="center"/>
              <w:rPr>
                <w:rFonts w:ascii="Times New Roman" w:hAnsi="Times New Roman"/>
                <w:sz w:val="20"/>
                <w:szCs w:val="20"/>
              </w:rPr>
            </w:pPr>
            <w:r>
              <w:rPr>
                <w:rFonts w:ascii="Times New Roman" w:hAnsi="Times New Roman"/>
                <w:sz w:val="20"/>
                <w:szCs w:val="20"/>
              </w:rPr>
              <w:t>2729870.86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4D">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4E">
            <w:pPr>
              <w:ind w:firstLine="0"/>
              <w:jc w:val="center"/>
              <w:rPr>
                <w:rFonts w:ascii="Times New Roman" w:hAnsi="Times New Roman"/>
                <w:sz w:val="20"/>
                <w:szCs w:val="20"/>
              </w:rPr>
            </w:pPr>
            <w:r>
              <w:rPr>
                <w:rFonts w:ascii="Times New Roman" w:hAnsi="Times New Roman"/>
                <w:sz w:val="20"/>
                <w:szCs w:val="20"/>
              </w:rPr>
              <w:t>994938.40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4F">
            <w:pPr>
              <w:ind w:firstLine="0"/>
              <w:jc w:val="center"/>
              <w:rPr>
                <w:rFonts w:ascii="Times New Roman" w:hAnsi="Times New Roman"/>
                <w:sz w:val="20"/>
                <w:szCs w:val="20"/>
              </w:rPr>
            </w:pPr>
            <w:r>
              <w:rPr>
                <w:rFonts w:ascii="Times New Roman" w:hAnsi="Times New Roman"/>
                <w:sz w:val="20"/>
                <w:szCs w:val="20"/>
              </w:rPr>
              <w:t>2729870.86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50">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51">
            <w:pPr>
              <w:ind w:firstLine="0"/>
              <w:jc w:val="center"/>
              <w:rPr>
                <w:rFonts w:ascii="Times New Roman" w:hAnsi="Times New Roman"/>
                <w:sz w:val="20"/>
                <w:szCs w:val="20"/>
              </w:rPr>
            </w:pPr>
            <w:r>
              <w:rPr>
                <w:rFonts w:ascii="Times New Roman" w:hAnsi="Times New Roman"/>
                <w:sz w:val="20"/>
                <w:szCs w:val="20"/>
              </w:rPr>
              <w:t>994938.40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52">
            <w:pPr>
              <w:ind w:firstLine="0"/>
              <w:jc w:val="center"/>
              <w:rPr>
                <w:rFonts w:ascii="Times New Roman" w:hAnsi="Times New Roman"/>
                <w:sz w:val="20"/>
                <w:szCs w:val="20"/>
              </w:rPr>
            </w:pPr>
            <w:r>
              <w:rPr>
                <w:rFonts w:ascii="Times New Roman" w:hAnsi="Times New Roman"/>
                <w:sz w:val="20"/>
                <w:szCs w:val="20"/>
              </w:rPr>
              <w:t>2729869.86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53">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54">
            <w:pPr>
              <w:ind w:firstLine="0"/>
              <w:jc w:val="center"/>
              <w:rPr>
                <w:rFonts w:ascii="Times New Roman" w:hAnsi="Times New Roman"/>
                <w:sz w:val="20"/>
                <w:szCs w:val="20"/>
              </w:rPr>
            </w:pPr>
            <w:r>
              <w:rPr>
                <w:rFonts w:ascii="Times New Roman" w:hAnsi="Times New Roman"/>
                <w:sz w:val="20"/>
                <w:szCs w:val="20"/>
              </w:rPr>
              <w:t>994939.41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55">
            <w:pPr>
              <w:ind w:firstLine="0"/>
              <w:jc w:val="center"/>
              <w:rPr>
                <w:rFonts w:ascii="Times New Roman" w:hAnsi="Times New Roman"/>
                <w:sz w:val="20"/>
                <w:szCs w:val="20"/>
              </w:rPr>
            </w:pPr>
            <w:r>
              <w:rPr>
                <w:rFonts w:ascii="Times New Roman" w:hAnsi="Times New Roman"/>
                <w:sz w:val="20"/>
                <w:szCs w:val="20"/>
              </w:rPr>
              <w:t>2729869.86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456">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5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5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5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5A">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5B">
            <w:pPr>
              <w:ind w:firstLine="0"/>
              <w:jc w:val="center"/>
              <w:rPr>
                <w:rFonts w:ascii="Times New Roman" w:hAnsi="Times New Roman"/>
                <w:sz w:val="20"/>
                <w:szCs w:val="20"/>
              </w:rPr>
            </w:pPr>
            <w:r>
              <w:rPr>
                <w:rFonts w:ascii="Times New Roman" w:hAnsi="Times New Roman"/>
                <w:sz w:val="20"/>
                <w:szCs w:val="20"/>
              </w:rPr>
              <w:t>994912.25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5C">
            <w:pPr>
              <w:ind w:firstLine="0"/>
              <w:jc w:val="center"/>
              <w:rPr>
                <w:rFonts w:ascii="Times New Roman" w:hAnsi="Times New Roman"/>
                <w:sz w:val="20"/>
                <w:szCs w:val="20"/>
              </w:rPr>
            </w:pPr>
            <w:r>
              <w:rPr>
                <w:rFonts w:ascii="Times New Roman" w:hAnsi="Times New Roman"/>
                <w:sz w:val="20"/>
                <w:szCs w:val="20"/>
              </w:rPr>
              <w:t>2729883.09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5D">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5E">
            <w:pPr>
              <w:ind w:firstLine="0"/>
              <w:jc w:val="center"/>
              <w:rPr>
                <w:rFonts w:ascii="Times New Roman" w:hAnsi="Times New Roman"/>
                <w:sz w:val="20"/>
                <w:szCs w:val="20"/>
              </w:rPr>
            </w:pPr>
            <w:r>
              <w:rPr>
                <w:rFonts w:ascii="Times New Roman" w:hAnsi="Times New Roman"/>
                <w:sz w:val="20"/>
                <w:szCs w:val="20"/>
              </w:rPr>
              <w:t>994912.25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5F">
            <w:pPr>
              <w:ind w:firstLine="0"/>
              <w:jc w:val="center"/>
              <w:rPr>
                <w:rFonts w:ascii="Times New Roman" w:hAnsi="Times New Roman"/>
                <w:sz w:val="20"/>
                <w:szCs w:val="20"/>
              </w:rPr>
            </w:pPr>
            <w:r>
              <w:rPr>
                <w:rFonts w:ascii="Times New Roman" w:hAnsi="Times New Roman"/>
                <w:sz w:val="20"/>
                <w:szCs w:val="20"/>
              </w:rPr>
              <w:t>2729884.08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60">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61">
            <w:pPr>
              <w:ind w:firstLine="0"/>
              <w:jc w:val="center"/>
              <w:rPr>
                <w:rFonts w:ascii="Times New Roman" w:hAnsi="Times New Roman"/>
                <w:sz w:val="20"/>
                <w:szCs w:val="20"/>
              </w:rPr>
            </w:pPr>
            <w:r>
              <w:rPr>
                <w:rFonts w:ascii="Times New Roman" w:hAnsi="Times New Roman"/>
                <w:sz w:val="20"/>
                <w:szCs w:val="20"/>
              </w:rPr>
              <w:t>994911.24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62">
            <w:pPr>
              <w:ind w:firstLine="0"/>
              <w:jc w:val="center"/>
              <w:rPr>
                <w:rFonts w:ascii="Times New Roman" w:hAnsi="Times New Roman"/>
                <w:sz w:val="20"/>
                <w:szCs w:val="20"/>
              </w:rPr>
            </w:pPr>
            <w:r>
              <w:rPr>
                <w:rFonts w:ascii="Times New Roman" w:hAnsi="Times New Roman"/>
                <w:sz w:val="20"/>
                <w:szCs w:val="20"/>
              </w:rPr>
              <w:t>2729884.08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63">
            <w:pPr>
              <w:ind w:firstLine="0"/>
              <w:jc w:val="center"/>
              <w:rPr>
                <w:rFonts w:ascii="Times New Roman" w:hAnsi="Times New Roman"/>
                <w:sz w:val="20"/>
                <w:szCs w:val="20"/>
              </w:rPr>
            </w:pPr>
            <w:r>
              <w:rPr>
                <w:rFonts w:ascii="Times New Roman" w:hAnsi="Times New Roman"/>
                <w:sz w:val="20"/>
                <w:szCs w:val="20"/>
              </w:rPr>
              <w:t>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64">
            <w:pPr>
              <w:ind w:firstLine="0"/>
              <w:jc w:val="center"/>
              <w:rPr>
                <w:rFonts w:ascii="Times New Roman" w:hAnsi="Times New Roman"/>
                <w:sz w:val="20"/>
                <w:szCs w:val="20"/>
              </w:rPr>
            </w:pPr>
            <w:r>
              <w:rPr>
                <w:rFonts w:ascii="Times New Roman" w:hAnsi="Times New Roman"/>
                <w:sz w:val="20"/>
                <w:szCs w:val="20"/>
              </w:rPr>
              <w:t>994911.24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65">
            <w:pPr>
              <w:ind w:firstLine="0"/>
              <w:jc w:val="center"/>
              <w:rPr>
                <w:rFonts w:ascii="Times New Roman" w:hAnsi="Times New Roman"/>
                <w:sz w:val="20"/>
                <w:szCs w:val="20"/>
              </w:rPr>
            </w:pPr>
            <w:r>
              <w:rPr>
                <w:rFonts w:ascii="Times New Roman" w:hAnsi="Times New Roman"/>
                <w:sz w:val="20"/>
                <w:szCs w:val="20"/>
              </w:rPr>
              <w:t>2729883.09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66">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67">
            <w:pPr>
              <w:ind w:firstLine="0"/>
              <w:jc w:val="center"/>
              <w:rPr>
                <w:rFonts w:ascii="Times New Roman" w:hAnsi="Times New Roman"/>
                <w:sz w:val="20"/>
                <w:szCs w:val="20"/>
              </w:rPr>
            </w:pPr>
            <w:r>
              <w:rPr>
                <w:rFonts w:ascii="Times New Roman" w:hAnsi="Times New Roman"/>
                <w:sz w:val="20"/>
                <w:szCs w:val="20"/>
              </w:rPr>
              <w:t>994912.25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68">
            <w:pPr>
              <w:ind w:firstLine="0"/>
              <w:jc w:val="center"/>
              <w:rPr>
                <w:rFonts w:ascii="Times New Roman" w:hAnsi="Times New Roman"/>
                <w:sz w:val="20"/>
                <w:szCs w:val="20"/>
              </w:rPr>
            </w:pPr>
            <w:r>
              <w:rPr>
                <w:rFonts w:ascii="Times New Roman" w:hAnsi="Times New Roman"/>
                <w:sz w:val="20"/>
                <w:szCs w:val="20"/>
              </w:rPr>
              <w:t>2729883.09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469">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6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6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6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6D">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6E">
            <w:pPr>
              <w:ind w:firstLine="0"/>
              <w:jc w:val="center"/>
              <w:rPr>
                <w:rFonts w:ascii="Times New Roman" w:hAnsi="Times New Roman"/>
                <w:sz w:val="20"/>
                <w:szCs w:val="20"/>
              </w:rPr>
            </w:pPr>
            <w:r>
              <w:rPr>
                <w:rFonts w:ascii="Times New Roman" w:hAnsi="Times New Roman"/>
                <w:sz w:val="20"/>
                <w:szCs w:val="20"/>
              </w:rPr>
              <w:t>994911.75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6F">
            <w:pPr>
              <w:ind w:firstLine="0"/>
              <w:jc w:val="center"/>
              <w:rPr>
                <w:rFonts w:ascii="Times New Roman" w:hAnsi="Times New Roman"/>
                <w:sz w:val="20"/>
                <w:szCs w:val="20"/>
              </w:rPr>
            </w:pPr>
            <w:r>
              <w:rPr>
                <w:rFonts w:ascii="Times New Roman" w:hAnsi="Times New Roman"/>
                <w:sz w:val="20"/>
                <w:szCs w:val="20"/>
              </w:rPr>
              <w:t>2729887.05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70">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71">
            <w:pPr>
              <w:ind w:firstLine="0"/>
              <w:jc w:val="center"/>
              <w:rPr>
                <w:rFonts w:ascii="Times New Roman" w:hAnsi="Times New Roman"/>
                <w:sz w:val="20"/>
                <w:szCs w:val="20"/>
              </w:rPr>
            </w:pPr>
            <w:r>
              <w:rPr>
                <w:rFonts w:ascii="Times New Roman" w:hAnsi="Times New Roman"/>
                <w:sz w:val="20"/>
                <w:szCs w:val="20"/>
              </w:rPr>
              <w:t>994911.75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72">
            <w:pPr>
              <w:ind w:firstLine="0"/>
              <w:jc w:val="center"/>
              <w:rPr>
                <w:rFonts w:ascii="Times New Roman" w:hAnsi="Times New Roman"/>
                <w:sz w:val="20"/>
                <w:szCs w:val="20"/>
              </w:rPr>
            </w:pPr>
            <w:r>
              <w:rPr>
                <w:rFonts w:ascii="Times New Roman" w:hAnsi="Times New Roman"/>
                <w:sz w:val="20"/>
                <w:szCs w:val="20"/>
              </w:rPr>
              <w:t>2729888.05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73">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74">
            <w:pPr>
              <w:ind w:firstLine="0"/>
              <w:jc w:val="center"/>
              <w:rPr>
                <w:rFonts w:ascii="Times New Roman" w:hAnsi="Times New Roman"/>
                <w:sz w:val="20"/>
                <w:szCs w:val="20"/>
              </w:rPr>
            </w:pPr>
            <w:r>
              <w:rPr>
                <w:rFonts w:ascii="Times New Roman" w:hAnsi="Times New Roman"/>
                <w:sz w:val="20"/>
                <w:szCs w:val="20"/>
              </w:rPr>
              <w:t>994910.70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75">
            <w:pPr>
              <w:ind w:firstLine="0"/>
              <w:jc w:val="center"/>
              <w:rPr>
                <w:rFonts w:ascii="Times New Roman" w:hAnsi="Times New Roman"/>
                <w:sz w:val="20"/>
                <w:szCs w:val="20"/>
              </w:rPr>
            </w:pPr>
            <w:r>
              <w:rPr>
                <w:rFonts w:ascii="Times New Roman" w:hAnsi="Times New Roman"/>
                <w:sz w:val="20"/>
                <w:szCs w:val="20"/>
              </w:rPr>
              <w:t>2729888.02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76">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77">
            <w:pPr>
              <w:ind w:firstLine="0"/>
              <w:jc w:val="center"/>
              <w:rPr>
                <w:rFonts w:ascii="Times New Roman" w:hAnsi="Times New Roman"/>
                <w:sz w:val="20"/>
                <w:szCs w:val="20"/>
              </w:rPr>
            </w:pPr>
            <w:r>
              <w:rPr>
                <w:rFonts w:ascii="Times New Roman" w:hAnsi="Times New Roman"/>
                <w:sz w:val="20"/>
                <w:szCs w:val="20"/>
              </w:rPr>
              <w:t>994910.74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78">
            <w:pPr>
              <w:ind w:firstLine="0"/>
              <w:jc w:val="center"/>
              <w:rPr>
                <w:rFonts w:ascii="Times New Roman" w:hAnsi="Times New Roman"/>
                <w:sz w:val="20"/>
                <w:szCs w:val="20"/>
              </w:rPr>
            </w:pPr>
            <w:r>
              <w:rPr>
                <w:rFonts w:ascii="Times New Roman" w:hAnsi="Times New Roman"/>
                <w:sz w:val="20"/>
                <w:szCs w:val="20"/>
              </w:rPr>
              <w:t>2729887.05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79">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7A">
            <w:pPr>
              <w:ind w:firstLine="0"/>
              <w:jc w:val="center"/>
              <w:rPr>
                <w:rFonts w:ascii="Times New Roman" w:hAnsi="Times New Roman"/>
                <w:sz w:val="20"/>
                <w:szCs w:val="20"/>
              </w:rPr>
            </w:pPr>
            <w:r>
              <w:rPr>
                <w:rFonts w:ascii="Times New Roman" w:hAnsi="Times New Roman"/>
                <w:sz w:val="20"/>
                <w:szCs w:val="20"/>
              </w:rPr>
              <w:t>994911.75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7B">
            <w:pPr>
              <w:ind w:firstLine="0"/>
              <w:jc w:val="center"/>
              <w:rPr>
                <w:rFonts w:ascii="Times New Roman" w:hAnsi="Times New Roman"/>
                <w:sz w:val="20"/>
                <w:szCs w:val="20"/>
              </w:rPr>
            </w:pPr>
            <w:r>
              <w:rPr>
                <w:rFonts w:ascii="Times New Roman" w:hAnsi="Times New Roman"/>
                <w:sz w:val="20"/>
                <w:szCs w:val="20"/>
              </w:rPr>
              <w:t>2729887.05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47C">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7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7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7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80">
            <w:pPr>
              <w:ind w:firstLine="0"/>
              <w:jc w:val="center"/>
              <w:rPr>
                <w:rFonts w:ascii="Times New Roman" w:hAnsi="Times New Roman"/>
                <w:sz w:val="20"/>
                <w:szCs w:val="20"/>
              </w:rPr>
            </w:pPr>
            <w:r>
              <w:rPr>
                <w:rFonts w:ascii="Times New Roman" w:hAnsi="Times New Roman"/>
                <w:sz w:val="20"/>
                <w:szCs w:val="20"/>
              </w:rPr>
              <w:t>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81">
            <w:pPr>
              <w:ind w:firstLine="0"/>
              <w:jc w:val="center"/>
              <w:rPr>
                <w:rFonts w:ascii="Times New Roman" w:hAnsi="Times New Roman"/>
                <w:sz w:val="20"/>
                <w:szCs w:val="20"/>
              </w:rPr>
            </w:pPr>
            <w:r>
              <w:rPr>
                <w:rFonts w:ascii="Times New Roman" w:hAnsi="Times New Roman"/>
                <w:sz w:val="20"/>
                <w:szCs w:val="20"/>
              </w:rPr>
              <w:t>994957.62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82">
            <w:pPr>
              <w:ind w:firstLine="0"/>
              <w:jc w:val="center"/>
              <w:rPr>
                <w:rFonts w:ascii="Times New Roman" w:hAnsi="Times New Roman"/>
                <w:sz w:val="20"/>
                <w:szCs w:val="20"/>
              </w:rPr>
            </w:pPr>
            <w:r>
              <w:rPr>
                <w:rFonts w:ascii="Times New Roman" w:hAnsi="Times New Roman"/>
                <w:sz w:val="20"/>
                <w:szCs w:val="20"/>
              </w:rPr>
              <w:t>2729898.45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83">
            <w:pPr>
              <w:ind w:firstLine="0"/>
              <w:jc w:val="center"/>
              <w:rPr>
                <w:rFonts w:ascii="Times New Roman" w:hAnsi="Times New Roman"/>
                <w:sz w:val="20"/>
                <w:szCs w:val="20"/>
              </w:rPr>
            </w:pPr>
            <w:r>
              <w:rPr>
                <w:rFonts w:ascii="Times New Roman" w:hAnsi="Times New Roman"/>
                <w:sz w:val="20"/>
                <w:szCs w:val="20"/>
              </w:rPr>
              <w:t>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84">
            <w:pPr>
              <w:ind w:firstLine="0"/>
              <w:jc w:val="center"/>
              <w:rPr>
                <w:rFonts w:ascii="Times New Roman" w:hAnsi="Times New Roman"/>
                <w:sz w:val="20"/>
                <w:szCs w:val="20"/>
              </w:rPr>
            </w:pPr>
            <w:r>
              <w:rPr>
                <w:rFonts w:ascii="Times New Roman" w:hAnsi="Times New Roman"/>
                <w:sz w:val="20"/>
                <w:szCs w:val="20"/>
              </w:rPr>
              <w:t>994958.34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85">
            <w:pPr>
              <w:ind w:firstLine="0"/>
              <w:jc w:val="center"/>
              <w:rPr>
                <w:rFonts w:ascii="Times New Roman" w:hAnsi="Times New Roman"/>
                <w:sz w:val="20"/>
                <w:szCs w:val="20"/>
              </w:rPr>
            </w:pPr>
            <w:r>
              <w:rPr>
                <w:rFonts w:ascii="Times New Roman" w:hAnsi="Times New Roman"/>
                <w:sz w:val="20"/>
                <w:szCs w:val="20"/>
              </w:rPr>
              <w:t>2729899.78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86">
            <w:pPr>
              <w:ind w:firstLine="0"/>
              <w:jc w:val="center"/>
              <w:rPr>
                <w:rFonts w:ascii="Times New Roman" w:hAnsi="Times New Roman"/>
                <w:sz w:val="20"/>
                <w:szCs w:val="20"/>
              </w:rPr>
            </w:pPr>
            <w:r>
              <w:rPr>
                <w:rFonts w:ascii="Times New Roman" w:hAnsi="Times New Roman"/>
                <w:sz w:val="20"/>
                <w:szCs w:val="20"/>
              </w:rPr>
              <w:t>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87">
            <w:pPr>
              <w:ind w:firstLine="0"/>
              <w:jc w:val="center"/>
              <w:rPr>
                <w:rFonts w:ascii="Times New Roman" w:hAnsi="Times New Roman"/>
                <w:sz w:val="20"/>
                <w:szCs w:val="20"/>
              </w:rPr>
            </w:pPr>
            <w:r>
              <w:rPr>
                <w:rFonts w:ascii="Times New Roman" w:hAnsi="Times New Roman"/>
                <w:sz w:val="20"/>
                <w:szCs w:val="20"/>
              </w:rPr>
              <w:t>994957.03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88">
            <w:pPr>
              <w:ind w:firstLine="0"/>
              <w:jc w:val="center"/>
              <w:rPr>
                <w:rFonts w:ascii="Times New Roman" w:hAnsi="Times New Roman"/>
                <w:sz w:val="20"/>
                <w:szCs w:val="20"/>
              </w:rPr>
            </w:pPr>
            <w:r>
              <w:rPr>
                <w:rFonts w:ascii="Times New Roman" w:hAnsi="Times New Roman"/>
                <w:sz w:val="20"/>
                <w:szCs w:val="20"/>
              </w:rPr>
              <w:t>2729900.49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89">
            <w:pPr>
              <w:ind w:firstLine="0"/>
              <w:jc w:val="center"/>
              <w:rPr>
                <w:rFonts w:ascii="Times New Roman" w:hAnsi="Times New Roman"/>
                <w:sz w:val="20"/>
                <w:szCs w:val="20"/>
              </w:rPr>
            </w:pPr>
            <w:r>
              <w:rPr>
                <w:rFonts w:ascii="Times New Roman" w:hAnsi="Times New Roman"/>
                <w:sz w:val="20"/>
                <w:szCs w:val="20"/>
              </w:rPr>
              <w:t>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8A">
            <w:pPr>
              <w:ind w:firstLine="0"/>
              <w:jc w:val="center"/>
              <w:rPr>
                <w:rFonts w:ascii="Times New Roman" w:hAnsi="Times New Roman"/>
                <w:sz w:val="20"/>
                <w:szCs w:val="20"/>
              </w:rPr>
            </w:pPr>
            <w:r>
              <w:rPr>
                <w:rFonts w:ascii="Times New Roman" w:hAnsi="Times New Roman"/>
                <w:sz w:val="20"/>
                <w:szCs w:val="20"/>
              </w:rPr>
              <w:t>994956.31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8B">
            <w:pPr>
              <w:ind w:firstLine="0"/>
              <w:jc w:val="center"/>
              <w:rPr>
                <w:rFonts w:ascii="Times New Roman" w:hAnsi="Times New Roman"/>
                <w:sz w:val="20"/>
                <w:szCs w:val="20"/>
              </w:rPr>
            </w:pPr>
            <w:r>
              <w:rPr>
                <w:rFonts w:ascii="Times New Roman" w:hAnsi="Times New Roman"/>
                <w:sz w:val="20"/>
                <w:szCs w:val="20"/>
              </w:rPr>
              <w:t>2729899.17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8C">
            <w:pPr>
              <w:ind w:firstLine="0"/>
              <w:jc w:val="center"/>
              <w:rPr>
                <w:rFonts w:ascii="Times New Roman" w:hAnsi="Times New Roman"/>
                <w:sz w:val="20"/>
                <w:szCs w:val="20"/>
              </w:rPr>
            </w:pPr>
            <w:r>
              <w:rPr>
                <w:rFonts w:ascii="Times New Roman" w:hAnsi="Times New Roman"/>
                <w:sz w:val="20"/>
                <w:szCs w:val="20"/>
              </w:rPr>
              <w:t>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8D">
            <w:pPr>
              <w:ind w:firstLine="0"/>
              <w:jc w:val="center"/>
              <w:rPr>
                <w:rFonts w:ascii="Times New Roman" w:hAnsi="Times New Roman"/>
                <w:sz w:val="20"/>
                <w:szCs w:val="20"/>
              </w:rPr>
            </w:pPr>
            <w:r>
              <w:rPr>
                <w:rFonts w:ascii="Times New Roman" w:hAnsi="Times New Roman"/>
                <w:sz w:val="20"/>
                <w:szCs w:val="20"/>
              </w:rPr>
              <w:t>994957.62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8E">
            <w:pPr>
              <w:ind w:firstLine="0"/>
              <w:jc w:val="center"/>
              <w:rPr>
                <w:rFonts w:ascii="Times New Roman" w:hAnsi="Times New Roman"/>
                <w:sz w:val="20"/>
                <w:szCs w:val="20"/>
              </w:rPr>
            </w:pPr>
            <w:r>
              <w:rPr>
                <w:rFonts w:ascii="Times New Roman" w:hAnsi="Times New Roman"/>
                <w:sz w:val="20"/>
                <w:szCs w:val="20"/>
              </w:rPr>
              <w:t>2729898.45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48F">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9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9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9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93">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94">
            <w:pPr>
              <w:ind w:firstLine="0"/>
              <w:jc w:val="center"/>
              <w:rPr>
                <w:rFonts w:ascii="Times New Roman" w:hAnsi="Times New Roman"/>
                <w:sz w:val="20"/>
                <w:szCs w:val="20"/>
              </w:rPr>
            </w:pPr>
            <w:r>
              <w:rPr>
                <w:rFonts w:ascii="Times New Roman" w:hAnsi="Times New Roman"/>
                <w:sz w:val="20"/>
                <w:szCs w:val="20"/>
              </w:rPr>
              <w:t>994918.05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95">
            <w:pPr>
              <w:ind w:firstLine="0"/>
              <w:jc w:val="center"/>
              <w:rPr>
                <w:rFonts w:ascii="Times New Roman" w:hAnsi="Times New Roman"/>
                <w:sz w:val="20"/>
                <w:szCs w:val="20"/>
              </w:rPr>
            </w:pPr>
            <w:r>
              <w:rPr>
                <w:rFonts w:ascii="Times New Roman" w:hAnsi="Times New Roman"/>
                <w:sz w:val="20"/>
                <w:szCs w:val="20"/>
              </w:rPr>
              <w:t>2729909.25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96">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97">
            <w:pPr>
              <w:ind w:firstLine="0"/>
              <w:jc w:val="center"/>
              <w:rPr>
                <w:rFonts w:ascii="Times New Roman" w:hAnsi="Times New Roman"/>
                <w:sz w:val="20"/>
                <w:szCs w:val="20"/>
              </w:rPr>
            </w:pPr>
            <w:r>
              <w:rPr>
                <w:rFonts w:ascii="Times New Roman" w:hAnsi="Times New Roman"/>
                <w:sz w:val="20"/>
                <w:szCs w:val="20"/>
              </w:rPr>
              <w:t>994918.05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98">
            <w:pPr>
              <w:ind w:firstLine="0"/>
              <w:jc w:val="center"/>
              <w:rPr>
                <w:rFonts w:ascii="Times New Roman" w:hAnsi="Times New Roman"/>
                <w:sz w:val="20"/>
                <w:szCs w:val="20"/>
              </w:rPr>
            </w:pPr>
            <w:r>
              <w:rPr>
                <w:rFonts w:ascii="Times New Roman" w:hAnsi="Times New Roman"/>
                <w:sz w:val="20"/>
                <w:szCs w:val="20"/>
              </w:rPr>
              <w:t>2729910.23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99">
            <w:pPr>
              <w:ind w:firstLine="0"/>
              <w:jc w:val="center"/>
              <w:rPr>
                <w:rFonts w:ascii="Times New Roman" w:hAnsi="Times New Roman"/>
                <w:sz w:val="20"/>
                <w:szCs w:val="20"/>
              </w:rPr>
            </w:pPr>
            <w:r>
              <w:rPr>
                <w:rFonts w:ascii="Times New Roman" w:hAnsi="Times New Roman"/>
                <w:sz w:val="20"/>
                <w:szCs w:val="20"/>
              </w:rPr>
              <w:t>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9A">
            <w:pPr>
              <w:ind w:firstLine="0"/>
              <w:jc w:val="center"/>
              <w:rPr>
                <w:rFonts w:ascii="Times New Roman" w:hAnsi="Times New Roman"/>
                <w:sz w:val="20"/>
                <w:szCs w:val="20"/>
              </w:rPr>
            </w:pPr>
            <w:r>
              <w:rPr>
                <w:rFonts w:ascii="Times New Roman" w:hAnsi="Times New Roman"/>
                <w:sz w:val="20"/>
                <w:szCs w:val="20"/>
              </w:rPr>
              <w:t>994917.03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9B">
            <w:pPr>
              <w:ind w:firstLine="0"/>
              <w:jc w:val="center"/>
              <w:rPr>
                <w:rFonts w:ascii="Times New Roman" w:hAnsi="Times New Roman"/>
                <w:sz w:val="20"/>
                <w:szCs w:val="20"/>
              </w:rPr>
            </w:pPr>
            <w:r>
              <w:rPr>
                <w:rFonts w:ascii="Times New Roman" w:hAnsi="Times New Roman"/>
                <w:sz w:val="20"/>
                <w:szCs w:val="20"/>
              </w:rPr>
              <w:t>2729910.23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9C">
            <w:pPr>
              <w:ind w:firstLine="0"/>
              <w:jc w:val="center"/>
              <w:rPr>
                <w:rFonts w:ascii="Times New Roman" w:hAnsi="Times New Roman"/>
                <w:sz w:val="20"/>
                <w:szCs w:val="20"/>
              </w:rPr>
            </w:pPr>
            <w:r>
              <w:rPr>
                <w:rFonts w:ascii="Times New Roman" w:hAnsi="Times New Roman"/>
                <w:sz w:val="20"/>
                <w:szCs w:val="20"/>
              </w:rPr>
              <w:t>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9D">
            <w:pPr>
              <w:ind w:firstLine="0"/>
              <w:jc w:val="center"/>
              <w:rPr>
                <w:rFonts w:ascii="Times New Roman" w:hAnsi="Times New Roman"/>
                <w:sz w:val="20"/>
                <w:szCs w:val="20"/>
              </w:rPr>
            </w:pPr>
            <w:r>
              <w:rPr>
                <w:rFonts w:ascii="Times New Roman" w:hAnsi="Times New Roman"/>
                <w:sz w:val="20"/>
                <w:szCs w:val="20"/>
              </w:rPr>
              <w:t>994917.03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9E">
            <w:pPr>
              <w:ind w:firstLine="0"/>
              <w:jc w:val="center"/>
              <w:rPr>
                <w:rFonts w:ascii="Times New Roman" w:hAnsi="Times New Roman"/>
                <w:sz w:val="20"/>
                <w:szCs w:val="20"/>
              </w:rPr>
            </w:pPr>
            <w:r>
              <w:rPr>
                <w:rFonts w:ascii="Times New Roman" w:hAnsi="Times New Roman"/>
                <w:sz w:val="20"/>
                <w:szCs w:val="20"/>
              </w:rPr>
              <w:t>2729909.25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9F">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A0">
            <w:pPr>
              <w:ind w:firstLine="0"/>
              <w:jc w:val="center"/>
              <w:rPr>
                <w:rFonts w:ascii="Times New Roman" w:hAnsi="Times New Roman"/>
                <w:sz w:val="20"/>
                <w:szCs w:val="20"/>
              </w:rPr>
            </w:pPr>
            <w:r>
              <w:rPr>
                <w:rFonts w:ascii="Times New Roman" w:hAnsi="Times New Roman"/>
                <w:sz w:val="20"/>
                <w:szCs w:val="20"/>
              </w:rPr>
              <w:t>994918.05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A1">
            <w:pPr>
              <w:ind w:firstLine="0"/>
              <w:jc w:val="center"/>
              <w:rPr>
                <w:rFonts w:ascii="Times New Roman" w:hAnsi="Times New Roman"/>
                <w:sz w:val="20"/>
                <w:szCs w:val="20"/>
              </w:rPr>
            </w:pPr>
            <w:r>
              <w:rPr>
                <w:rFonts w:ascii="Times New Roman" w:hAnsi="Times New Roman"/>
                <w:sz w:val="20"/>
                <w:szCs w:val="20"/>
              </w:rPr>
              <w:t>2729909.25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4A2">
            <w:pPr>
              <w:ind w:firstLine="0"/>
              <w:jc w:val="center"/>
              <w:rPr>
                <w:rFonts w:ascii="Times New Roman" w:hAnsi="Times New Roman"/>
                <w:b/>
                <w:bCs/>
                <w:sz w:val="20"/>
                <w:szCs w:val="20"/>
              </w:rPr>
            </w:pPr>
            <w:r>
              <w:rPr>
                <w:rFonts w:ascii="Times New Roman" w:hAnsi="Times New Roman"/>
                <w:b/>
                <w:bCs/>
                <w:sz w:val="20"/>
                <w:szCs w:val="20"/>
              </w:rPr>
              <w:t>Контур10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A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A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A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A6">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A7">
            <w:pPr>
              <w:ind w:firstLine="0"/>
              <w:jc w:val="center"/>
              <w:rPr>
                <w:rFonts w:ascii="Times New Roman" w:hAnsi="Times New Roman"/>
                <w:sz w:val="20"/>
                <w:szCs w:val="20"/>
              </w:rPr>
            </w:pPr>
            <w:r>
              <w:rPr>
                <w:rFonts w:ascii="Times New Roman" w:hAnsi="Times New Roman"/>
                <w:sz w:val="20"/>
                <w:szCs w:val="20"/>
              </w:rPr>
              <w:t>994971.86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A8">
            <w:pPr>
              <w:ind w:firstLine="0"/>
              <w:jc w:val="center"/>
              <w:rPr>
                <w:rFonts w:ascii="Times New Roman" w:hAnsi="Times New Roman"/>
                <w:sz w:val="20"/>
                <w:szCs w:val="20"/>
              </w:rPr>
            </w:pPr>
            <w:r>
              <w:rPr>
                <w:rFonts w:ascii="Times New Roman" w:hAnsi="Times New Roman"/>
                <w:sz w:val="20"/>
                <w:szCs w:val="20"/>
              </w:rPr>
              <w:t>2729926.00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A9">
            <w:pPr>
              <w:ind w:firstLine="0"/>
              <w:jc w:val="center"/>
              <w:rPr>
                <w:rFonts w:ascii="Times New Roman" w:hAnsi="Times New Roman"/>
                <w:sz w:val="20"/>
                <w:szCs w:val="20"/>
              </w:rPr>
            </w:pPr>
            <w:r>
              <w:rPr>
                <w:rFonts w:ascii="Times New Roman" w:hAnsi="Times New Roman"/>
                <w:sz w:val="20"/>
                <w:szCs w:val="20"/>
              </w:rPr>
              <w:t>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AA">
            <w:pPr>
              <w:ind w:firstLine="0"/>
              <w:jc w:val="center"/>
              <w:rPr>
                <w:rFonts w:ascii="Times New Roman" w:hAnsi="Times New Roman"/>
                <w:sz w:val="20"/>
                <w:szCs w:val="20"/>
              </w:rPr>
            </w:pPr>
            <w:r>
              <w:rPr>
                <w:rFonts w:ascii="Times New Roman" w:hAnsi="Times New Roman"/>
                <w:sz w:val="20"/>
                <w:szCs w:val="20"/>
              </w:rPr>
              <w:t>994971.86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AB">
            <w:pPr>
              <w:ind w:firstLine="0"/>
              <w:jc w:val="center"/>
              <w:rPr>
                <w:rFonts w:ascii="Times New Roman" w:hAnsi="Times New Roman"/>
                <w:sz w:val="20"/>
                <w:szCs w:val="20"/>
              </w:rPr>
            </w:pPr>
            <w:r>
              <w:rPr>
                <w:rFonts w:ascii="Times New Roman" w:hAnsi="Times New Roman"/>
                <w:sz w:val="20"/>
                <w:szCs w:val="20"/>
              </w:rPr>
              <w:t>2729927.01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AC">
            <w:pPr>
              <w:ind w:firstLine="0"/>
              <w:jc w:val="center"/>
              <w:rPr>
                <w:rFonts w:ascii="Times New Roman" w:hAnsi="Times New Roman"/>
                <w:sz w:val="20"/>
                <w:szCs w:val="20"/>
              </w:rPr>
            </w:pPr>
            <w:r>
              <w:rPr>
                <w:rFonts w:ascii="Times New Roman" w:hAnsi="Times New Roman"/>
                <w:sz w:val="20"/>
                <w:szCs w:val="20"/>
              </w:rPr>
              <w:t>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AD">
            <w:pPr>
              <w:ind w:firstLine="0"/>
              <w:jc w:val="center"/>
              <w:rPr>
                <w:rFonts w:ascii="Times New Roman" w:hAnsi="Times New Roman"/>
                <w:sz w:val="20"/>
                <w:szCs w:val="20"/>
              </w:rPr>
            </w:pPr>
            <w:r>
              <w:rPr>
                <w:rFonts w:ascii="Times New Roman" w:hAnsi="Times New Roman"/>
                <w:sz w:val="20"/>
                <w:szCs w:val="20"/>
              </w:rPr>
              <w:t>994970.88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AE">
            <w:pPr>
              <w:ind w:firstLine="0"/>
              <w:jc w:val="center"/>
              <w:rPr>
                <w:rFonts w:ascii="Times New Roman" w:hAnsi="Times New Roman"/>
                <w:sz w:val="20"/>
                <w:szCs w:val="20"/>
              </w:rPr>
            </w:pPr>
            <w:r>
              <w:rPr>
                <w:rFonts w:ascii="Times New Roman" w:hAnsi="Times New Roman"/>
                <w:sz w:val="20"/>
                <w:szCs w:val="20"/>
              </w:rPr>
              <w:t>2729927.01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AF">
            <w:pPr>
              <w:ind w:firstLine="0"/>
              <w:jc w:val="center"/>
              <w:rPr>
                <w:rFonts w:ascii="Times New Roman" w:hAnsi="Times New Roman"/>
                <w:sz w:val="20"/>
                <w:szCs w:val="20"/>
              </w:rPr>
            </w:pPr>
            <w:r>
              <w:rPr>
                <w:rFonts w:ascii="Times New Roman" w:hAnsi="Times New Roman"/>
                <w:sz w:val="20"/>
                <w:szCs w:val="20"/>
              </w:rPr>
              <w:t>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B0">
            <w:pPr>
              <w:ind w:firstLine="0"/>
              <w:jc w:val="center"/>
              <w:rPr>
                <w:rFonts w:ascii="Times New Roman" w:hAnsi="Times New Roman"/>
                <w:sz w:val="20"/>
                <w:szCs w:val="20"/>
              </w:rPr>
            </w:pPr>
            <w:r>
              <w:rPr>
                <w:rFonts w:ascii="Times New Roman" w:hAnsi="Times New Roman"/>
                <w:sz w:val="20"/>
                <w:szCs w:val="20"/>
              </w:rPr>
              <w:t>994970.88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B1">
            <w:pPr>
              <w:ind w:firstLine="0"/>
              <w:jc w:val="center"/>
              <w:rPr>
                <w:rFonts w:ascii="Times New Roman" w:hAnsi="Times New Roman"/>
                <w:sz w:val="20"/>
                <w:szCs w:val="20"/>
              </w:rPr>
            </w:pPr>
            <w:r>
              <w:rPr>
                <w:rFonts w:ascii="Times New Roman" w:hAnsi="Times New Roman"/>
                <w:sz w:val="20"/>
                <w:szCs w:val="20"/>
              </w:rPr>
              <w:t>2729926.00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B2">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B3">
            <w:pPr>
              <w:ind w:firstLine="0"/>
              <w:jc w:val="center"/>
              <w:rPr>
                <w:rFonts w:ascii="Times New Roman" w:hAnsi="Times New Roman"/>
                <w:sz w:val="20"/>
                <w:szCs w:val="20"/>
              </w:rPr>
            </w:pPr>
            <w:r>
              <w:rPr>
                <w:rFonts w:ascii="Times New Roman" w:hAnsi="Times New Roman"/>
                <w:sz w:val="20"/>
                <w:szCs w:val="20"/>
              </w:rPr>
              <w:t>994971.86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B4">
            <w:pPr>
              <w:ind w:firstLine="0"/>
              <w:jc w:val="center"/>
              <w:rPr>
                <w:rFonts w:ascii="Times New Roman" w:hAnsi="Times New Roman"/>
                <w:sz w:val="20"/>
                <w:szCs w:val="20"/>
              </w:rPr>
            </w:pPr>
            <w:r>
              <w:rPr>
                <w:rFonts w:ascii="Times New Roman" w:hAnsi="Times New Roman"/>
                <w:sz w:val="20"/>
                <w:szCs w:val="20"/>
              </w:rPr>
              <w:t>2729926.00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4B5">
            <w:pPr>
              <w:ind w:firstLine="0"/>
              <w:jc w:val="center"/>
              <w:rPr>
                <w:rFonts w:ascii="Times New Roman" w:hAnsi="Times New Roman"/>
                <w:b/>
                <w:bCs/>
                <w:sz w:val="20"/>
                <w:szCs w:val="20"/>
              </w:rPr>
            </w:pPr>
            <w:r>
              <w:rPr>
                <w:rFonts w:ascii="Times New Roman" w:hAnsi="Times New Roman"/>
                <w:b/>
                <w:bCs/>
                <w:sz w:val="20"/>
                <w:szCs w:val="20"/>
              </w:rPr>
              <w:t>Контур11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B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B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B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B9">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BA">
            <w:pPr>
              <w:ind w:firstLine="0"/>
              <w:jc w:val="center"/>
              <w:rPr>
                <w:rFonts w:ascii="Times New Roman" w:hAnsi="Times New Roman"/>
                <w:sz w:val="20"/>
                <w:szCs w:val="20"/>
              </w:rPr>
            </w:pPr>
            <w:r>
              <w:rPr>
                <w:rFonts w:ascii="Times New Roman" w:hAnsi="Times New Roman"/>
                <w:sz w:val="20"/>
                <w:szCs w:val="20"/>
              </w:rPr>
              <w:t>994987.27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BB">
            <w:pPr>
              <w:ind w:firstLine="0"/>
              <w:jc w:val="center"/>
              <w:rPr>
                <w:rFonts w:ascii="Times New Roman" w:hAnsi="Times New Roman"/>
                <w:sz w:val="20"/>
                <w:szCs w:val="20"/>
              </w:rPr>
            </w:pPr>
            <w:r>
              <w:rPr>
                <w:rFonts w:ascii="Times New Roman" w:hAnsi="Times New Roman"/>
                <w:sz w:val="20"/>
                <w:szCs w:val="20"/>
              </w:rPr>
              <w:t>2729955.30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BC">
            <w:pPr>
              <w:ind w:firstLine="0"/>
              <w:jc w:val="center"/>
              <w:rPr>
                <w:rFonts w:ascii="Times New Roman" w:hAnsi="Times New Roman"/>
                <w:sz w:val="20"/>
                <w:szCs w:val="20"/>
              </w:rPr>
            </w:pPr>
            <w:r>
              <w:rPr>
                <w:rFonts w:ascii="Times New Roman" w:hAnsi="Times New Roman"/>
                <w:sz w:val="20"/>
                <w:szCs w:val="20"/>
              </w:rPr>
              <w:t>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BD">
            <w:pPr>
              <w:ind w:firstLine="0"/>
              <w:jc w:val="center"/>
              <w:rPr>
                <w:rFonts w:ascii="Times New Roman" w:hAnsi="Times New Roman"/>
                <w:sz w:val="20"/>
                <w:szCs w:val="20"/>
              </w:rPr>
            </w:pPr>
            <w:r>
              <w:rPr>
                <w:rFonts w:ascii="Times New Roman" w:hAnsi="Times New Roman"/>
                <w:sz w:val="20"/>
                <w:szCs w:val="20"/>
              </w:rPr>
              <w:t>994987.93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BE">
            <w:pPr>
              <w:ind w:firstLine="0"/>
              <w:jc w:val="center"/>
              <w:rPr>
                <w:rFonts w:ascii="Times New Roman" w:hAnsi="Times New Roman"/>
                <w:sz w:val="20"/>
                <w:szCs w:val="20"/>
              </w:rPr>
            </w:pPr>
            <w:r>
              <w:rPr>
                <w:rFonts w:ascii="Times New Roman" w:hAnsi="Times New Roman"/>
                <w:sz w:val="20"/>
                <w:szCs w:val="20"/>
              </w:rPr>
              <w:t>2729956.65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BF">
            <w:pPr>
              <w:ind w:firstLine="0"/>
              <w:jc w:val="center"/>
              <w:rPr>
                <w:rFonts w:ascii="Times New Roman" w:hAnsi="Times New Roman"/>
                <w:sz w:val="20"/>
                <w:szCs w:val="20"/>
              </w:rPr>
            </w:pPr>
            <w:r>
              <w:rPr>
                <w:rFonts w:ascii="Times New Roman" w:hAnsi="Times New Roman"/>
                <w:sz w:val="20"/>
                <w:szCs w:val="20"/>
              </w:rPr>
              <w:t>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C0">
            <w:pPr>
              <w:ind w:firstLine="0"/>
              <w:jc w:val="center"/>
              <w:rPr>
                <w:rFonts w:ascii="Times New Roman" w:hAnsi="Times New Roman"/>
                <w:sz w:val="20"/>
                <w:szCs w:val="20"/>
              </w:rPr>
            </w:pPr>
            <w:r>
              <w:rPr>
                <w:rFonts w:ascii="Times New Roman" w:hAnsi="Times New Roman"/>
                <w:sz w:val="20"/>
                <w:szCs w:val="20"/>
              </w:rPr>
              <w:t>994986.57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C1">
            <w:pPr>
              <w:ind w:firstLine="0"/>
              <w:jc w:val="center"/>
              <w:rPr>
                <w:rFonts w:ascii="Times New Roman" w:hAnsi="Times New Roman"/>
                <w:sz w:val="20"/>
                <w:szCs w:val="20"/>
              </w:rPr>
            </w:pPr>
            <w:r>
              <w:rPr>
                <w:rFonts w:ascii="Times New Roman" w:hAnsi="Times New Roman"/>
                <w:sz w:val="20"/>
                <w:szCs w:val="20"/>
              </w:rPr>
              <w:t>2729957.21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C2">
            <w:pPr>
              <w:ind w:firstLine="0"/>
              <w:jc w:val="center"/>
              <w:rPr>
                <w:rFonts w:ascii="Times New Roman" w:hAnsi="Times New Roman"/>
                <w:sz w:val="20"/>
                <w:szCs w:val="20"/>
              </w:rPr>
            </w:pPr>
            <w:r>
              <w:rPr>
                <w:rFonts w:ascii="Times New Roman" w:hAnsi="Times New Roman"/>
                <w:sz w:val="20"/>
                <w:szCs w:val="20"/>
              </w:rPr>
              <w:t>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C3">
            <w:pPr>
              <w:ind w:firstLine="0"/>
              <w:jc w:val="center"/>
              <w:rPr>
                <w:rFonts w:ascii="Times New Roman" w:hAnsi="Times New Roman"/>
                <w:sz w:val="20"/>
                <w:szCs w:val="20"/>
              </w:rPr>
            </w:pPr>
            <w:r>
              <w:rPr>
                <w:rFonts w:ascii="Times New Roman" w:hAnsi="Times New Roman"/>
                <w:sz w:val="20"/>
                <w:szCs w:val="20"/>
              </w:rPr>
              <w:t>994985.96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C4">
            <w:pPr>
              <w:ind w:firstLine="0"/>
              <w:jc w:val="center"/>
              <w:rPr>
                <w:rFonts w:ascii="Times New Roman" w:hAnsi="Times New Roman"/>
                <w:sz w:val="20"/>
                <w:szCs w:val="20"/>
              </w:rPr>
            </w:pPr>
            <w:r>
              <w:rPr>
                <w:rFonts w:ascii="Times New Roman" w:hAnsi="Times New Roman"/>
                <w:sz w:val="20"/>
                <w:szCs w:val="20"/>
              </w:rPr>
              <w:t>2729955.95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C5">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C6">
            <w:pPr>
              <w:ind w:firstLine="0"/>
              <w:jc w:val="center"/>
              <w:rPr>
                <w:rFonts w:ascii="Times New Roman" w:hAnsi="Times New Roman"/>
                <w:sz w:val="20"/>
                <w:szCs w:val="20"/>
              </w:rPr>
            </w:pPr>
            <w:r>
              <w:rPr>
                <w:rFonts w:ascii="Times New Roman" w:hAnsi="Times New Roman"/>
                <w:sz w:val="20"/>
                <w:szCs w:val="20"/>
              </w:rPr>
              <w:t>994987.27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C7">
            <w:pPr>
              <w:ind w:firstLine="0"/>
              <w:jc w:val="center"/>
              <w:rPr>
                <w:rFonts w:ascii="Times New Roman" w:hAnsi="Times New Roman"/>
                <w:sz w:val="20"/>
                <w:szCs w:val="20"/>
              </w:rPr>
            </w:pPr>
            <w:r>
              <w:rPr>
                <w:rFonts w:ascii="Times New Roman" w:hAnsi="Times New Roman"/>
                <w:sz w:val="20"/>
                <w:szCs w:val="20"/>
              </w:rPr>
              <w:t>2729955.30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4C8">
            <w:pPr>
              <w:ind w:firstLine="0"/>
              <w:jc w:val="center"/>
              <w:rPr>
                <w:rFonts w:ascii="Times New Roman" w:hAnsi="Times New Roman"/>
                <w:b/>
                <w:bCs/>
                <w:sz w:val="20"/>
                <w:szCs w:val="20"/>
              </w:rPr>
            </w:pPr>
            <w:r>
              <w:rPr>
                <w:rFonts w:ascii="Times New Roman" w:hAnsi="Times New Roman"/>
                <w:b/>
                <w:bCs/>
                <w:sz w:val="20"/>
                <w:szCs w:val="20"/>
              </w:rPr>
              <w:t>Контур12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C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C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C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CC">
            <w:pPr>
              <w:ind w:firstLine="0"/>
              <w:jc w:val="center"/>
              <w:rPr>
                <w:rFonts w:ascii="Times New Roman" w:hAnsi="Times New Roman"/>
                <w:sz w:val="20"/>
                <w:szCs w:val="20"/>
              </w:rPr>
            </w:pPr>
            <w:r>
              <w:rPr>
                <w:rFonts w:ascii="Times New Roman" w:hAnsi="Times New Roman"/>
                <w:sz w:val="20"/>
                <w:szCs w:val="20"/>
              </w:rPr>
              <w:t>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CD">
            <w:pPr>
              <w:ind w:firstLine="0"/>
              <w:jc w:val="center"/>
              <w:rPr>
                <w:rFonts w:ascii="Times New Roman" w:hAnsi="Times New Roman"/>
                <w:sz w:val="20"/>
                <w:szCs w:val="20"/>
              </w:rPr>
            </w:pPr>
            <w:r>
              <w:rPr>
                <w:rFonts w:ascii="Times New Roman" w:hAnsi="Times New Roman"/>
                <w:sz w:val="20"/>
                <w:szCs w:val="20"/>
              </w:rPr>
              <w:t>994986.45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CE">
            <w:pPr>
              <w:ind w:firstLine="0"/>
              <w:jc w:val="center"/>
              <w:rPr>
                <w:rFonts w:ascii="Times New Roman" w:hAnsi="Times New Roman"/>
                <w:sz w:val="20"/>
                <w:szCs w:val="20"/>
              </w:rPr>
            </w:pPr>
            <w:r>
              <w:rPr>
                <w:rFonts w:ascii="Times New Roman" w:hAnsi="Times New Roman"/>
                <w:sz w:val="20"/>
                <w:szCs w:val="20"/>
              </w:rPr>
              <w:t>2729961.01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CF">
            <w:pPr>
              <w:ind w:firstLine="0"/>
              <w:jc w:val="center"/>
              <w:rPr>
                <w:rFonts w:ascii="Times New Roman" w:hAnsi="Times New Roman"/>
                <w:sz w:val="20"/>
                <w:szCs w:val="20"/>
              </w:rPr>
            </w:pPr>
            <w:r>
              <w:rPr>
                <w:rFonts w:ascii="Times New Roman" w:hAnsi="Times New Roman"/>
                <w:sz w:val="20"/>
                <w:szCs w:val="20"/>
              </w:rPr>
              <w:t>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D0">
            <w:pPr>
              <w:ind w:firstLine="0"/>
              <w:jc w:val="center"/>
              <w:rPr>
                <w:rFonts w:ascii="Times New Roman" w:hAnsi="Times New Roman"/>
                <w:sz w:val="20"/>
                <w:szCs w:val="20"/>
              </w:rPr>
            </w:pPr>
            <w:r>
              <w:rPr>
                <w:rFonts w:ascii="Times New Roman" w:hAnsi="Times New Roman"/>
                <w:sz w:val="20"/>
                <w:szCs w:val="20"/>
              </w:rPr>
              <w:t>994986.14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D1">
            <w:pPr>
              <w:ind w:firstLine="0"/>
              <w:jc w:val="center"/>
              <w:rPr>
                <w:rFonts w:ascii="Times New Roman" w:hAnsi="Times New Roman"/>
                <w:sz w:val="20"/>
                <w:szCs w:val="20"/>
              </w:rPr>
            </w:pPr>
            <w:r>
              <w:rPr>
                <w:rFonts w:ascii="Times New Roman" w:hAnsi="Times New Roman"/>
                <w:sz w:val="20"/>
                <w:szCs w:val="20"/>
              </w:rPr>
              <w:t>2729962.47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D2">
            <w:pPr>
              <w:ind w:firstLine="0"/>
              <w:jc w:val="center"/>
              <w:rPr>
                <w:rFonts w:ascii="Times New Roman" w:hAnsi="Times New Roman"/>
                <w:sz w:val="20"/>
                <w:szCs w:val="20"/>
              </w:rPr>
            </w:pPr>
            <w:r>
              <w:rPr>
                <w:rFonts w:ascii="Times New Roman" w:hAnsi="Times New Roman"/>
                <w:sz w:val="20"/>
                <w:szCs w:val="20"/>
              </w:rPr>
              <w:t>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D3">
            <w:pPr>
              <w:ind w:firstLine="0"/>
              <w:jc w:val="center"/>
              <w:rPr>
                <w:rFonts w:ascii="Times New Roman" w:hAnsi="Times New Roman"/>
                <w:sz w:val="20"/>
                <w:szCs w:val="20"/>
              </w:rPr>
            </w:pPr>
            <w:r>
              <w:rPr>
                <w:rFonts w:ascii="Times New Roman" w:hAnsi="Times New Roman"/>
                <w:sz w:val="20"/>
                <w:szCs w:val="20"/>
              </w:rPr>
              <w:t>994980.66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D4">
            <w:pPr>
              <w:ind w:firstLine="0"/>
              <w:jc w:val="center"/>
              <w:rPr>
                <w:rFonts w:ascii="Times New Roman" w:hAnsi="Times New Roman"/>
                <w:sz w:val="20"/>
                <w:szCs w:val="20"/>
              </w:rPr>
            </w:pPr>
            <w:r>
              <w:rPr>
                <w:rFonts w:ascii="Times New Roman" w:hAnsi="Times New Roman"/>
                <w:sz w:val="20"/>
                <w:szCs w:val="20"/>
              </w:rPr>
              <w:t>2729961.49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D5">
            <w:pPr>
              <w:ind w:firstLine="0"/>
              <w:jc w:val="center"/>
              <w:rPr>
                <w:rFonts w:ascii="Times New Roman" w:hAnsi="Times New Roman"/>
                <w:sz w:val="20"/>
                <w:szCs w:val="20"/>
              </w:rPr>
            </w:pPr>
            <w:r>
              <w:rPr>
                <w:rFonts w:ascii="Times New Roman" w:hAnsi="Times New Roman"/>
                <w:sz w:val="20"/>
                <w:szCs w:val="20"/>
              </w:rPr>
              <w:t>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D6">
            <w:pPr>
              <w:ind w:firstLine="0"/>
              <w:jc w:val="center"/>
              <w:rPr>
                <w:rFonts w:ascii="Times New Roman" w:hAnsi="Times New Roman"/>
                <w:sz w:val="20"/>
                <w:szCs w:val="20"/>
              </w:rPr>
            </w:pPr>
            <w:r>
              <w:rPr>
                <w:rFonts w:ascii="Times New Roman" w:hAnsi="Times New Roman"/>
                <w:sz w:val="20"/>
                <w:szCs w:val="20"/>
              </w:rPr>
              <w:t>994980.97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D7">
            <w:pPr>
              <w:ind w:firstLine="0"/>
              <w:jc w:val="center"/>
              <w:rPr>
                <w:rFonts w:ascii="Times New Roman" w:hAnsi="Times New Roman"/>
                <w:sz w:val="20"/>
                <w:szCs w:val="20"/>
              </w:rPr>
            </w:pPr>
            <w:r>
              <w:rPr>
                <w:rFonts w:ascii="Times New Roman" w:hAnsi="Times New Roman"/>
                <w:sz w:val="20"/>
                <w:szCs w:val="20"/>
              </w:rPr>
              <w:t>2729960.01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D8">
            <w:pPr>
              <w:ind w:firstLine="0"/>
              <w:jc w:val="center"/>
              <w:rPr>
                <w:rFonts w:ascii="Times New Roman" w:hAnsi="Times New Roman"/>
                <w:sz w:val="20"/>
                <w:szCs w:val="20"/>
              </w:rPr>
            </w:pPr>
            <w:r>
              <w:rPr>
                <w:rFonts w:ascii="Times New Roman" w:hAnsi="Times New Roman"/>
                <w:sz w:val="20"/>
                <w:szCs w:val="20"/>
              </w:rPr>
              <w:t>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D9">
            <w:pPr>
              <w:ind w:firstLine="0"/>
              <w:jc w:val="center"/>
              <w:rPr>
                <w:rFonts w:ascii="Times New Roman" w:hAnsi="Times New Roman"/>
                <w:sz w:val="20"/>
                <w:szCs w:val="20"/>
              </w:rPr>
            </w:pPr>
            <w:r>
              <w:rPr>
                <w:rFonts w:ascii="Times New Roman" w:hAnsi="Times New Roman"/>
                <w:sz w:val="20"/>
                <w:szCs w:val="20"/>
              </w:rPr>
              <w:t>994986.45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DA">
            <w:pPr>
              <w:ind w:firstLine="0"/>
              <w:jc w:val="center"/>
              <w:rPr>
                <w:rFonts w:ascii="Times New Roman" w:hAnsi="Times New Roman"/>
                <w:sz w:val="20"/>
                <w:szCs w:val="20"/>
              </w:rPr>
            </w:pPr>
            <w:r>
              <w:rPr>
                <w:rFonts w:ascii="Times New Roman" w:hAnsi="Times New Roman"/>
                <w:sz w:val="20"/>
                <w:szCs w:val="20"/>
              </w:rPr>
              <w:t>2729961.01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4DB">
            <w:pPr>
              <w:ind w:firstLine="0"/>
              <w:jc w:val="center"/>
              <w:rPr>
                <w:rFonts w:ascii="Times New Roman" w:hAnsi="Times New Roman"/>
                <w:b/>
                <w:bCs/>
                <w:sz w:val="20"/>
                <w:szCs w:val="20"/>
              </w:rPr>
            </w:pPr>
            <w:r>
              <w:rPr>
                <w:rFonts w:ascii="Times New Roman" w:hAnsi="Times New Roman"/>
                <w:b/>
                <w:bCs/>
                <w:sz w:val="20"/>
                <w:szCs w:val="20"/>
              </w:rPr>
              <w:t>Контур13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D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D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D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DF">
            <w:pPr>
              <w:ind w:firstLine="0"/>
              <w:jc w:val="center"/>
              <w:rPr>
                <w:rFonts w:ascii="Times New Roman" w:hAnsi="Times New Roman"/>
                <w:sz w:val="20"/>
                <w:szCs w:val="20"/>
              </w:rPr>
            </w:pPr>
            <w:r>
              <w:rPr>
                <w:rFonts w:ascii="Times New Roman" w:hAnsi="Times New Roman"/>
                <w:sz w:val="20"/>
                <w:szCs w:val="20"/>
              </w:rPr>
              <w:t>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E0">
            <w:pPr>
              <w:ind w:firstLine="0"/>
              <w:jc w:val="center"/>
              <w:rPr>
                <w:rFonts w:ascii="Times New Roman" w:hAnsi="Times New Roman"/>
                <w:sz w:val="20"/>
                <w:szCs w:val="20"/>
              </w:rPr>
            </w:pPr>
            <w:r>
              <w:rPr>
                <w:rFonts w:ascii="Times New Roman" w:hAnsi="Times New Roman"/>
                <w:sz w:val="20"/>
                <w:szCs w:val="20"/>
              </w:rPr>
              <w:t>995000.57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E1">
            <w:pPr>
              <w:ind w:firstLine="0"/>
              <w:jc w:val="center"/>
              <w:rPr>
                <w:rFonts w:ascii="Times New Roman" w:hAnsi="Times New Roman"/>
                <w:sz w:val="20"/>
                <w:szCs w:val="20"/>
              </w:rPr>
            </w:pPr>
            <w:r>
              <w:rPr>
                <w:rFonts w:ascii="Times New Roman" w:hAnsi="Times New Roman"/>
                <w:sz w:val="20"/>
                <w:szCs w:val="20"/>
              </w:rPr>
              <w:t>2729963.67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E2">
            <w:pPr>
              <w:ind w:firstLine="0"/>
              <w:jc w:val="center"/>
              <w:rPr>
                <w:rFonts w:ascii="Times New Roman" w:hAnsi="Times New Roman"/>
                <w:sz w:val="20"/>
                <w:szCs w:val="20"/>
              </w:rPr>
            </w:pPr>
            <w:r>
              <w:rPr>
                <w:rFonts w:ascii="Times New Roman" w:hAnsi="Times New Roman"/>
                <w:sz w:val="20"/>
                <w:szCs w:val="20"/>
              </w:rPr>
              <w:t>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E3">
            <w:pPr>
              <w:ind w:firstLine="0"/>
              <w:jc w:val="center"/>
              <w:rPr>
                <w:rFonts w:ascii="Times New Roman" w:hAnsi="Times New Roman"/>
                <w:sz w:val="20"/>
                <w:szCs w:val="20"/>
              </w:rPr>
            </w:pPr>
            <w:r>
              <w:rPr>
                <w:rFonts w:ascii="Times New Roman" w:hAnsi="Times New Roman"/>
                <w:sz w:val="20"/>
                <w:szCs w:val="20"/>
              </w:rPr>
              <w:t>995001.44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E4">
            <w:pPr>
              <w:ind w:firstLine="0"/>
              <w:jc w:val="center"/>
              <w:rPr>
                <w:rFonts w:ascii="Times New Roman" w:hAnsi="Times New Roman"/>
                <w:sz w:val="20"/>
                <w:szCs w:val="20"/>
              </w:rPr>
            </w:pPr>
            <w:r>
              <w:rPr>
                <w:rFonts w:ascii="Times New Roman" w:hAnsi="Times New Roman"/>
                <w:sz w:val="20"/>
                <w:szCs w:val="20"/>
              </w:rPr>
              <w:t>2729964.92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E5">
            <w:pPr>
              <w:ind w:firstLine="0"/>
              <w:jc w:val="center"/>
              <w:rPr>
                <w:rFonts w:ascii="Times New Roman" w:hAnsi="Times New Roman"/>
                <w:sz w:val="20"/>
                <w:szCs w:val="20"/>
              </w:rPr>
            </w:pPr>
            <w:r>
              <w:rPr>
                <w:rFonts w:ascii="Times New Roman" w:hAnsi="Times New Roman"/>
                <w:sz w:val="20"/>
                <w:szCs w:val="20"/>
              </w:rPr>
              <w:t>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E6">
            <w:pPr>
              <w:ind w:firstLine="0"/>
              <w:jc w:val="center"/>
              <w:rPr>
                <w:rFonts w:ascii="Times New Roman" w:hAnsi="Times New Roman"/>
                <w:sz w:val="20"/>
                <w:szCs w:val="20"/>
              </w:rPr>
            </w:pPr>
            <w:r>
              <w:rPr>
                <w:rFonts w:ascii="Times New Roman" w:hAnsi="Times New Roman"/>
                <w:sz w:val="20"/>
                <w:szCs w:val="20"/>
              </w:rPr>
              <w:t>994997.22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E7">
            <w:pPr>
              <w:ind w:firstLine="0"/>
              <w:jc w:val="center"/>
              <w:rPr>
                <w:rFonts w:ascii="Times New Roman" w:hAnsi="Times New Roman"/>
                <w:sz w:val="20"/>
                <w:szCs w:val="20"/>
              </w:rPr>
            </w:pPr>
            <w:r>
              <w:rPr>
                <w:rFonts w:ascii="Times New Roman" w:hAnsi="Times New Roman"/>
                <w:sz w:val="20"/>
                <w:szCs w:val="20"/>
              </w:rPr>
              <w:t>2729966.73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E8">
            <w:pPr>
              <w:ind w:firstLine="0"/>
              <w:jc w:val="center"/>
              <w:rPr>
                <w:rFonts w:ascii="Times New Roman" w:hAnsi="Times New Roman"/>
                <w:sz w:val="20"/>
                <w:szCs w:val="20"/>
              </w:rPr>
            </w:pPr>
            <w:r>
              <w:rPr>
                <w:rFonts w:ascii="Times New Roman" w:hAnsi="Times New Roman"/>
                <w:sz w:val="20"/>
                <w:szCs w:val="20"/>
              </w:rPr>
              <w:t>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E9">
            <w:pPr>
              <w:ind w:firstLine="0"/>
              <w:jc w:val="center"/>
              <w:rPr>
                <w:rFonts w:ascii="Times New Roman" w:hAnsi="Times New Roman"/>
                <w:sz w:val="20"/>
                <w:szCs w:val="20"/>
              </w:rPr>
            </w:pPr>
            <w:r>
              <w:rPr>
                <w:rFonts w:ascii="Times New Roman" w:hAnsi="Times New Roman"/>
                <w:sz w:val="20"/>
                <w:szCs w:val="20"/>
              </w:rPr>
              <w:t>995000.52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EA">
            <w:pPr>
              <w:ind w:firstLine="0"/>
              <w:jc w:val="center"/>
              <w:rPr>
                <w:rFonts w:ascii="Times New Roman" w:hAnsi="Times New Roman"/>
                <w:sz w:val="20"/>
                <w:szCs w:val="20"/>
              </w:rPr>
            </w:pPr>
            <w:r>
              <w:rPr>
                <w:rFonts w:ascii="Times New Roman" w:hAnsi="Times New Roman"/>
                <w:sz w:val="20"/>
                <w:szCs w:val="20"/>
              </w:rPr>
              <w:t>2729968.42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EB">
            <w:pPr>
              <w:ind w:firstLine="0"/>
              <w:jc w:val="center"/>
              <w:rPr>
                <w:rFonts w:ascii="Times New Roman" w:hAnsi="Times New Roman"/>
                <w:sz w:val="20"/>
                <w:szCs w:val="20"/>
              </w:rPr>
            </w:pPr>
            <w:r>
              <w:rPr>
                <w:rFonts w:ascii="Times New Roman" w:hAnsi="Times New Roman"/>
                <w:sz w:val="20"/>
                <w:szCs w:val="20"/>
              </w:rPr>
              <w:t>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EC">
            <w:pPr>
              <w:ind w:firstLine="0"/>
              <w:jc w:val="center"/>
              <w:rPr>
                <w:rFonts w:ascii="Times New Roman" w:hAnsi="Times New Roman"/>
                <w:sz w:val="20"/>
                <w:szCs w:val="20"/>
              </w:rPr>
            </w:pPr>
            <w:r>
              <w:rPr>
                <w:rFonts w:ascii="Times New Roman" w:hAnsi="Times New Roman"/>
                <w:sz w:val="20"/>
                <w:szCs w:val="20"/>
              </w:rPr>
              <w:t>994999.80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ED">
            <w:pPr>
              <w:ind w:firstLine="0"/>
              <w:jc w:val="center"/>
              <w:rPr>
                <w:rFonts w:ascii="Times New Roman" w:hAnsi="Times New Roman"/>
                <w:sz w:val="20"/>
                <w:szCs w:val="20"/>
              </w:rPr>
            </w:pPr>
            <w:r>
              <w:rPr>
                <w:rFonts w:ascii="Times New Roman" w:hAnsi="Times New Roman"/>
                <w:sz w:val="20"/>
                <w:szCs w:val="20"/>
              </w:rPr>
              <w:t>2729969.82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EE">
            <w:pPr>
              <w:ind w:firstLine="0"/>
              <w:jc w:val="center"/>
              <w:rPr>
                <w:rFonts w:ascii="Times New Roman" w:hAnsi="Times New Roman"/>
                <w:sz w:val="20"/>
                <w:szCs w:val="20"/>
              </w:rPr>
            </w:pPr>
            <w:r>
              <w:rPr>
                <w:rFonts w:ascii="Times New Roman" w:hAnsi="Times New Roman"/>
                <w:sz w:val="20"/>
                <w:szCs w:val="20"/>
              </w:rPr>
              <w:t>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EF">
            <w:pPr>
              <w:ind w:firstLine="0"/>
              <w:jc w:val="center"/>
              <w:rPr>
                <w:rFonts w:ascii="Times New Roman" w:hAnsi="Times New Roman"/>
                <w:sz w:val="20"/>
                <w:szCs w:val="20"/>
              </w:rPr>
            </w:pPr>
            <w:r>
              <w:rPr>
                <w:rFonts w:ascii="Times New Roman" w:hAnsi="Times New Roman"/>
                <w:sz w:val="20"/>
                <w:szCs w:val="20"/>
              </w:rPr>
              <w:t>994994.45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F0">
            <w:pPr>
              <w:ind w:firstLine="0"/>
              <w:jc w:val="center"/>
              <w:rPr>
                <w:rFonts w:ascii="Times New Roman" w:hAnsi="Times New Roman"/>
                <w:sz w:val="20"/>
                <w:szCs w:val="20"/>
              </w:rPr>
            </w:pPr>
            <w:r>
              <w:rPr>
                <w:rFonts w:ascii="Times New Roman" w:hAnsi="Times New Roman"/>
                <w:sz w:val="20"/>
                <w:szCs w:val="20"/>
              </w:rPr>
              <w:t>2729967.07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F1">
            <w:pPr>
              <w:ind w:firstLine="0"/>
              <w:jc w:val="center"/>
              <w:rPr>
                <w:rFonts w:ascii="Times New Roman" w:hAnsi="Times New Roman"/>
                <w:sz w:val="20"/>
                <w:szCs w:val="20"/>
              </w:rPr>
            </w:pPr>
            <w:r>
              <w:rPr>
                <w:rFonts w:ascii="Times New Roman" w:hAnsi="Times New Roman"/>
                <w:sz w:val="20"/>
                <w:szCs w:val="20"/>
              </w:rPr>
              <w:t>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F2">
            <w:pPr>
              <w:ind w:firstLine="0"/>
              <w:jc w:val="center"/>
              <w:rPr>
                <w:rFonts w:ascii="Times New Roman" w:hAnsi="Times New Roman"/>
                <w:sz w:val="20"/>
                <w:szCs w:val="20"/>
              </w:rPr>
            </w:pPr>
            <w:r>
              <w:rPr>
                <w:rFonts w:ascii="Times New Roman" w:hAnsi="Times New Roman"/>
                <w:sz w:val="20"/>
                <w:szCs w:val="20"/>
              </w:rPr>
              <w:t>994995.22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F3">
            <w:pPr>
              <w:ind w:firstLine="0"/>
              <w:jc w:val="center"/>
              <w:rPr>
                <w:rFonts w:ascii="Times New Roman" w:hAnsi="Times New Roman"/>
                <w:sz w:val="20"/>
                <w:szCs w:val="20"/>
              </w:rPr>
            </w:pPr>
            <w:r>
              <w:rPr>
                <w:rFonts w:ascii="Times New Roman" w:hAnsi="Times New Roman"/>
                <w:sz w:val="20"/>
                <w:szCs w:val="20"/>
              </w:rPr>
              <w:t>2729965.77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F4">
            <w:pPr>
              <w:ind w:firstLine="0"/>
              <w:jc w:val="center"/>
              <w:rPr>
                <w:rFonts w:ascii="Times New Roman" w:hAnsi="Times New Roman"/>
                <w:sz w:val="20"/>
                <w:szCs w:val="20"/>
              </w:rPr>
            </w:pPr>
            <w:r>
              <w:rPr>
                <w:rFonts w:ascii="Times New Roman" w:hAnsi="Times New Roman"/>
                <w:sz w:val="20"/>
                <w:szCs w:val="20"/>
              </w:rPr>
              <w:t>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F5">
            <w:pPr>
              <w:ind w:firstLine="0"/>
              <w:jc w:val="center"/>
              <w:rPr>
                <w:rFonts w:ascii="Times New Roman" w:hAnsi="Times New Roman"/>
                <w:sz w:val="20"/>
                <w:szCs w:val="20"/>
              </w:rPr>
            </w:pPr>
            <w:r>
              <w:rPr>
                <w:rFonts w:ascii="Times New Roman" w:hAnsi="Times New Roman"/>
                <w:sz w:val="20"/>
                <w:szCs w:val="20"/>
              </w:rPr>
              <w:t>995000.57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F6">
            <w:pPr>
              <w:ind w:firstLine="0"/>
              <w:jc w:val="center"/>
              <w:rPr>
                <w:rFonts w:ascii="Times New Roman" w:hAnsi="Times New Roman"/>
                <w:sz w:val="20"/>
                <w:szCs w:val="20"/>
              </w:rPr>
            </w:pPr>
            <w:r>
              <w:rPr>
                <w:rFonts w:ascii="Times New Roman" w:hAnsi="Times New Roman"/>
                <w:sz w:val="20"/>
                <w:szCs w:val="20"/>
              </w:rPr>
              <w:t>2729963.67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4F7">
            <w:pPr>
              <w:ind w:firstLine="0"/>
              <w:jc w:val="center"/>
              <w:rPr>
                <w:rFonts w:ascii="Times New Roman" w:hAnsi="Times New Roman"/>
                <w:b/>
                <w:bCs/>
                <w:sz w:val="20"/>
                <w:szCs w:val="20"/>
              </w:rPr>
            </w:pPr>
            <w:r>
              <w:rPr>
                <w:rFonts w:ascii="Times New Roman" w:hAnsi="Times New Roman"/>
                <w:b/>
                <w:bCs/>
                <w:sz w:val="20"/>
                <w:szCs w:val="20"/>
              </w:rPr>
              <w:t>Контур14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F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F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F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FB">
            <w:pPr>
              <w:ind w:firstLine="0"/>
              <w:jc w:val="center"/>
              <w:rPr>
                <w:rFonts w:ascii="Times New Roman" w:hAnsi="Times New Roman"/>
                <w:sz w:val="20"/>
                <w:szCs w:val="20"/>
              </w:rPr>
            </w:pPr>
            <w:r>
              <w:rPr>
                <w:rFonts w:ascii="Times New Roman" w:hAnsi="Times New Roman"/>
                <w:sz w:val="20"/>
                <w:szCs w:val="20"/>
              </w:rPr>
              <w:t>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FC">
            <w:pPr>
              <w:ind w:firstLine="0"/>
              <w:jc w:val="center"/>
              <w:rPr>
                <w:rFonts w:ascii="Times New Roman" w:hAnsi="Times New Roman"/>
                <w:sz w:val="20"/>
                <w:szCs w:val="20"/>
              </w:rPr>
            </w:pPr>
            <w:r>
              <w:rPr>
                <w:rFonts w:ascii="Times New Roman" w:hAnsi="Times New Roman"/>
                <w:sz w:val="20"/>
                <w:szCs w:val="20"/>
              </w:rPr>
              <w:t>994992.51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FD">
            <w:pPr>
              <w:ind w:firstLine="0"/>
              <w:jc w:val="center"/>
              <w:rPr>
                <w:rFonts w:ascii="Times New Roman" w:hAnsi="Times New Roman"/>
                <w:sz w:val="20"/>
                <w:szCs w:val="20"/>
              </w:rPr>
            </w:pPr>
            <w:r>
              <w:rPr>
                <w:rFonts w:ascii="Times New Roman" w:hAnsi="Times New Roman"/>
                <w:sz w:val="20"/>
                <w:szCs w:val="20"/>
              </w:rPr>
              <w:t>2729969.32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FE">
            <w:pPr>
              <w:ind w:firstLine="0"/>
              <w:jc w:val="center"/>
              <w:rPr>
                <w:rFonts w:ascii="Times New Roman" w:hAnsi="Times New Roman"/>
                <w:sz w:val="20"/>
                <w:szCs w:val="20"/>
              </w:rPr>
            </w:pPr>
            <w:r>
              <w:rPr>
                <w:rFonts w:ascii="Times New Roman" w:hAnsi="Times New Roman"/>
                <w:sz w:val="20"/>
                <w:szCs w:val="20"/>
              </w:rPr>
              <w:t>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FF">
            <w:pPr>
              <w:ind w:firstLine="0"/>
              <w:jc w:val="center"/>
              <w:rPr>
                <w:rFonts w:ascii="Times New Roman" w:hAnsi="Times New Roman"/>
                <w:sz w:val="20"/>
                <w:szCs w:val="20"/>
              </w:rPr>
            </w:pPr>
            <w:r>
              <w:rPr>
                <w:rFonts w:ascii="Times New Roman" w:hAnsi="Times New Roman"/>
                <w:sz w:val="20"/>
                <w:szCs w:val="20"/>
              </w:rPr>
              <w:t>994991.66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00">
            <w:pPr>
              <w:ind w:firstLine="0"/>
              <w:jc w:val="center"/>
              <w:rPr>
                <w:rFonts w:ascii="Times New Roman" w:hAnsi="Times New Roman"/>
                <w:sz w:val="20"/>
                <w:szCs w:val="20"/>
              </w:rPr>
            </w:pPr>
            <w:r>
              <w:rPr>
                <w:rFonts w:ascii="Times New Roman" w:hAnsi="Times New Roman"/>
                <w:sz w:val="20"/>
                <w:szCs w:val="20"/>
              </w:rPr>
              <w:t>2729974.32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01">
            <w:pPr>
              <w:ind w:firstLine="0"/>
              <w:jc w:val="center"/>
              <w:rPr>
                <w:rFonts w:ascii="Times New Roman" w:hAnsi="Times New Roman"/>
                <w:sz w:val="20"/>
                <w:szCs w:val="20"/>
              </w:rPr>
            </w:pPr>
            <w:r>
              <w:rPr>
                <w:rFonts w:ascii="Times New Roman" w:hAnsi="Times New Roman"/>
                <w:sz w:val="20"/>
                <w:szCs w:val="20"/>
              </w:rPr>
              <w:t>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02">
            <w:pPr>
              <w:ind w:firstLine="0"/>
              <w:jc w:val="center"/>
              <w:rPr>
                <w:rFonts w:ascii="Times New Roman" w:hAnsi="Times New Roman"/>
                <w:sz w:val="20"/>
                <w:szCs w:val="20"/>
              </w:rPr>
            </w:pPr>
            <w:r>
              <w:rPr>
                <w:rFonts w:ascii="Times New Roman" w:hAnsi="Times New Roman"/>
                <w:sz w:val="20"/>
                <w:szCs w:val="20"/>
              </w:rPr>
              <w:t>994990.19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03">
            <w:pPr>
              <w:ind w:firstLine="0"/>
              <w:jc w:val="center"/>
              <w:rPr>
                <w:rFonts w:ascii="Times New Roman" w:hAnsi="Times New Roman"/>
                <w:sz w:val="20"/>
                <w:szCs w:val="20"/>
              </w:rPr>
            </w:pPr>
            <w:r>
              <w:rPr>
                <w:rFonts w:ascii="Times New Roman" w:hAnsi="Times New Roman"/>
                <w:sz w:val="20"/>
                <w:szCs w:val="20"/>
              </w:rPr>
              <w:t>2729974.07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04">
            <w:pPr>
              <w:ind w:firstLine="0"/>
              <w:jc w:val="center"/>
              <w:rPr>
                <w:rFonts w:ascii="Times New Roman" w:hAnsi="Times New Roman"/>
                <w:sz w:val="20"/>
                <w:szCs w:val="20"/>
              </w:rPr>
            </w:pPr>
            <w:r>
              <w:rPr>
                <w:rFonts w:ascii="Times New Roman" w:hAnsi="Times New Roman"/>
                <w:sz w:val="20"/>
                <w:szCs w:val="20"/>
              </w:rPr>
              <w:t>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05">
            <w:pPr>
              <w:ind w:firstLine="0"/>
              <w:jc w:val="center"/>
              <w:rPr>
                <w:rFonts w:ascii="Times New Roman" w:hAnsi="Times New Roman"/>
                <w:sz w:val="20"/>
                <w:szCs w:val="20"/>
              </w:rPr>
            </w:pPr>
            <w:r>
              <w:rPr>
                <w:rFonts w:ascii="Times New Roman" w:hAnsi="Times New Roman"/>
                <w:sz w:val="20"/>
                <w:szCs w:val="20"/>
              </w:rPr>
              <w:t>994991.03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06">
            <w:pPr>
              <w:ind w:firstLine="0"/>
              <w:jc w:val="center"/>
              <w:rPr>
                <w:rFonts w:ascii="Times New Roman" w:hAnsi="Times New Roman"/>
                <w:sz w:val="20"/>
                <w:szCs w:val="20"/>
              </w:rPr>
            </w:pPr>
            <w:r>
              <w:rPr>
                <w:rFonts w:ascii="Times New Roman" w:hAnsi="Times New Roman"/>
                <w:sz w:val="20"/>
                <w:szCs w:val="20"/>
              </w:rPr>
              <w:t>2729969.07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07">
            <w:pPr>
              <w:ind w:firstLine="0"/>
              <w:jc w:val="center"/>
              <w:rPr>
                <w:rFonts w:ascii="Times New Roman" w:hAnsi="Times New Roman"/>
                <w:sz w:val="20"/>
                <w:szCs w:val="20"/>
              </w:rPr>
            </w:pPr>
            <w:r>
              <w:rPr>
                <w:rFonts w:ascii="Times New Roman" w:hAnsi="Times New Roman"/>
                <w:sz w:val="20"/>
                <w:szCs w:val="20"/>
              </w:rPr>
              <w:t>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08">
            <w:pPr>
              <w:ind w:firstLine="0"/>
              <w:jc w:val="center"/>
              <w:rPr>
                <w:rFonts w:ascii="Times New Roman" w:hAnsi="Times New Roman"/>
                <w:sz w:val="20"/>
                <w:szCs w:val="20"/>
              </w:rPr>
            </w:pPr>
            <w:r>
              <w:rPr>
                <w:rFonts w:ascii="Times New Roman" w:hAnsi="Times New Roman"/>
                <w:sz w:val="20"/>
                <w:szCs w:val="20"/>
              </w:rPr>
              <w:t>994992.51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09">
            <w:pPr>
              <w:ind w:firstLine="0"/>
              <w:jc w:val="center"/>
              <w:rPr>
                <w:rFonts w:ascii="Times New Roman" w:hAnsi="Times New Roman"/>
                <w:sz w:val="20"/>
                <w:szCs w:val="20"/>
              </w:rPr>
            </w:pPr>
            <w:r>
              <w:rPr>
                <w:rFonts w:ascii="Times New Roman" w:hAnsi="Times New Roman"/>
                <w:sz w:val="20"/>
                <w:szCs w:val="20"/>
              </w:rPr>
              <w:t>2729969.32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50A">
            <w:pPr>
              <w:ind w:firstLine="0"/>
              <w:jc w:val="center"/>
              <w:rPr>
                <w:rFonts w:ascii="Times New Roman" w:hAnsi="Times New Roman"/>
                <w:b/>
                <w:bCs/>
                <w:sz w:val="20"/>
                <w:szCs w:val="20"/>
              </w:rPr>
            </w:pPr>
            <w:r>
              <w:rPr>
                <w:rFonts w:ascii="Times New Roman" w:hAnsi="Times New Roman"/>
                <w:b/>
                <w:bCs/>
                <w:sz w:val="20"/>
                <w:szCs w:val="20"/>
              </w:rPr>
              <w:t>Контур15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0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0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0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0E">
            <w:pPr>
              <w:ind w:firstLine="0"/>
              <w:jc w:val="center"/>
              <w:rPr>
                <w:rFonts w:ascii="Times New Roman" w:hAnsi="Times New Roman"/>
                <w:sz w:val="20"/>
                <w:szCs w:val="20"/>
              </w:rPr>
            </w:pPr>
            <w:r>
              <w:rPr>
                <w:rFonts w:ascii="Times New Roman" w:hAnsi="Times New Roman"/>
                <w:sz w:val="20"/>
                <w:szCs w:val="20"/>
              </w:rPr>
              <w:t>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0F">
            <w:pPr>
              <w:ind w:firstLine="0"/>
              <w:jc w:val="center"/>
              <w:rPr>
                <w:rFonts w:ascii="Times New Roman" w:hAnsi="Times New Roman"/>
                <w:sz w:val="20"/>
                <w:szCs w:val="20"/>
              </w:rPr>
            </w:pPr>
            <w:r>
              <w:rPr>
                <w:rFonts w:ascii="Times New Roman" w:hAnsi="Times New Roman"/>
                <w:sz w:val="20"/>
                <w:szCs w:val="20"/>
              </w:rPr>
              <w:t>995053.53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10">
            <w:pPr>
              <w:ind w:firstLine="0"/>
              <w:jc w:val="center"/>
              <w:rPr>
                <w:rFonts w:ascii="Times New Roman" w:hAnsi="Times New Roman"/>
                <w:sz w:val="20"/>
                <w:szCs w:val="20"/>
              </w:rPr>
            </w:pPr>
            <w:r>
              <w:rPr>
                <w:rFonts w:ascii="Times New Roman" w:hAnsi="Times New Roman"/>
                <w:sz w:val="20"/>
                <w:szCs w:val="20"/>
              </w:rPr>
              <w:t>2729986.22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11">
            <w:pPr>
              <w:ind w:firstLine="0"/>
              <w:jc w:val="center"/>
              <w:rPr>
                <w:rFonts w:ascii="Times New Roman" w:hAnsi="Times New Roman"/>
                <w:sz w:val="20"/>
                <w:szCs w:val="20"/>
              </w:rPr>
            </w:pPr>
            <w:r>
              <w:rPr>
                <w:rFonts w:ascii="Times New Roman" w:hAnsi="Times New Roman"/>
                <w:sz w:val="20"/>
                <w:szCs w:val="20"/>
              </w:rPr>
              <w:t>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12">
            <w:pPr>
              <w:ind w:firstLine="0"/>
              <w:jc w:val="center"/>
              <w:rPr>
                <w:rFonts w:ascii="Times New Roman" w:hAnsi="Times New Roman"/>
                <w:sz w:val="20"/>
                <w:szCs w:val="20"/>
              </w:rPr>
            </w:pPr>
            <w:r>
              <w:rPr>
                <w:rFonts w:ascii="Times New Roman" w:hAnsi="Times New Roman"/>
                <w:sz w:val="20"/>
                <w:szCs w:val="20"/>
              </w:rPr>
              <w:t>995053.53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13">
            <w:pPr>
              <w:ind w:firstLine="0"/>
              <w:jc w:val="center"/>
              <w:rPr>
                <w:rFonts w:ascii="Times New Roman" w:hAnsi="Times New Roman"/>
                <w:sz w:val="20"/>
                <w:szCs w:val="20"/>
              </w:rPr>
            </w:pPr>
            <w:r>
              <w:rPr>
                <w:rFonts w:ascii="Times New Roman" w:hAnsi="Times New Roman"/>
                <w:sz w:val="20"/>
                <w:szCs w:val="20"/>
              </w:rPr>
              <w:t>2729987.24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14">
            <w:pPr>
              <w:ind w:firstLine="0"/>
              <w:jc w:val="center"/>
              <w:rPr>
                <w:rFonts w:ascii="Times New Roman" w:hAnsi="Times New Roman"/>
                <w:sz w:val="20"/>
                <w:szCs w:val="20"/>
              </w:rPr>
            </w:pPr>
            <w:r>
              <w:rPr>
                <w:rFonts w:ascii="Times New Roman" w:hAnsi="Times New Roman"/>
                <w:sz w:val="20"/>
                <w:szCs w:val="20"/>
              </w:rPr>
              <w:t>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15">
            <w:pPr>
              <w:ind w:firstLine="0"/>
              <w:jc w:val="center"/>
              <w:rPr>
                <w:rFonts w:ascii="Times New Roman" w:hAnsi="Times New Roman"/>
                <w:sz w:val="20"/>
                <w:szCs w:val="20"/>
              </w:rPr>
            </w:pPr>
            <w:r>
              <w:rPr>
                <w:rFonts w:ascii="Times New Roman" w:hAnsi="Times New Roman"/>
                <w:sz w:val="20"/>
                <w:szCs w:val="20"/>
              </w:rPr>
              <w:t>995052.51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16">
            <w:pPr>
              <w:ind w:firstLine="0"/>
              <w:jc w:val="center"/>
              <w:rPr>
                <w:rFonts w:ascii="Times New Roman" w:hAnsi="Times New Roman"/>
                <w:sz w:val="20"/>
                <w:szCs w:val="20"/>
              </w:rPr>
            </w:pPr>
            <w:r>
              <w:rPr>
                <w:rFonts w:ascii="Times New Roman" w:hAnsi="Times New Roman"/>
                <w:sz w:val="20"/>
                <w:szCs w:val="20"/>
              </w:rPr>
              <w:t>2729987.24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17">
            <w:pPr>
              <w:ind w:firstLine="0"/>
              <w:jc w:val="center"/>
              <w:rPr>
                <w:rFonts w:ascii="Times New Roman" w:hAnsi="Times New Roman"/>
                <w:sz w:val="20"/>
                <w:szCs w:val="20"/>
              </w:rPr>
            </w:pPr>
            <w:r>
              <w:rPr>
                <w:rFonts w:ascii="Times New Roman" w:hAnsi="Times New Roman"/>
                <w:sz w:val="20"/>
                <w:szCs w:val="20"/>
              </w:rPr>
              <w:t>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18">
            <w:pPr>
              <w:ind w:firstLine="0"/>
              <w:jc w:val="center"/>
              <w:rPr>
                <w:rFonts w:ascii="Times New Roman" w:hAnsi="Times New Roman"/>
                <w:sz w:val="20"/>
                <w:szCs w:val="20"/>
              </w:rPr>
            </w:pPr>
            <w:r>
              <w:rPr>
                <w:rFonts w:ascii="Times New Roman" w:hAnsi="Times New Roman"/>
                <w:sz w:val="20"/>
                <w:szCs w:val="20"/>
              </w:rPr>
              <w:t>995052.51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19">
            <w:pPr>
              <w:ind w:firstLine="0"/>
              <w:jc w:val="center"/>
              <w:rPr>
                <w:rFonts w:ascii="Times New Roman" w:hAnsi="Times New Roman"/>
                <w:sz w:val="20"/>
                <w:szCs w:val="20"/>
              </w:rPr>
            </w:pPr>
            <w:r>
              <w:rPr>
                <w:rFonts w:ascii="Times New Roman" w:hAnsi="Times New Roman"/>
                <w:sz w:val="20"/>
                <w:szCs w:val="20"/>
              </w:rPr>
              <w:t>2729986.22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1A">
            <w:pPr>
              <w:ind w:firstLine="0"/>
              <w:jc w:val="center"/>
              <w:rPr>
                <w:rFonts w:ascii="Times New Roman" w:hAnsi="Times New Roman"/>
                <w:sz w:val="20"/>
                <w:szCs w:val="20"/>
              </w:rPr>
            </w:pPr>
            <w:r>
              <w:rPr>
                <w:rFonts w:ascii="Times New Roman" w:hAnsi="Times New Roman"/>
                <w:sz w:val="20"/>
                <w:szCs w:val="20"/>
              </w:rPr>
              <w:t>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1B">
            <w:pPr>
              <w:ind w:firstLine="0"/>
              <w:jc w:val="center"/>
              <w:rPr>
                <w:rFonts w:ascii="Times New Roman" w:hAnsi="Times New Roman"/>
                <w:sz w:val="20"/>
                <w:szCs w:val="20"/>
              </w:rPr>
            </w:pPr>
            <w:r>
              <w:rPr>
                <w:rFonts w:ascii="Times New Roman" w:hAnsi="Times New Roman"/>
                <w:sz w:val="20"/>
                <w:szCs w:val="20"/>
              </w:rPr>
              <w:t>995053.53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1C">
            <w:pPr>
              <w:ind w:firstLine="0"/>
              <w:jc w:val="center"/>
              <w:rPr>
                <w:rFonts w:ascii="Times New Roman" w:hAnsi="Times New Roman"/>
                <w:sz w:val="20"/>
                <w:szCs w:val="20"/>
              </w:rPr>
            </w:pPr>
            <w:r>
              <w:rPr>
                <w:rFonts w:ascii="Times New Roman" w:hAnsi="Times New Roman"/>
                <w:sz w:val="20"/>
                <w:szCs w:val="20"/>
              </w:rPr>
              <w:t>2729986.22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51D">
            <w:pPr>
              <w:ind w:firstLine="0"/>
              <w:jc w:val="center"/>
              <w:rPr>
                <w:rFonts w:ascii="Times New Roman" w:hAnsi="Times New Roman"/>
                <w:b/>
                <w:bCs/>
                <w:sz w:val="20"/>
                <w:szCs w:val="20"/>
              </w:rPr>
            </w:pPr>
            <w:r>
              <w:rPr>
                <w:rFonts w:ascii="Times New Roman" w:hAnsi="Times New Roman"/>
                <w:b/>
                <w:bCs/>
                <w:sz w:val="20"/>
                <w:szCs w:val="20"/>
              </w:rPr>
              <w:t>Контур16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1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1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2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21">
            <w:pPr>
              <w:ind w:firstLine="0"/>
              <w:jc w:val="center"/>
              <w:rPr>
                <w:rFonts w:ascii="Times New Roman" w:hAnsi="Times New Roman"/>
                <w:sz w:val="20"/>
                <w:szCs w:val="20"/>
              </w:rPr>
            </w:pPr>
            <w:r>
              <w:rPr>
                <w:rFonts w:ascii="Times New Roman" w:hAnsi="Times New Roman"/>
                <w:sz w:val="20"/>
                <w:szCs w:val="20"/>
              </w:rPr>
              <w:t>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22">
            <w:pPr>
              <w:ind w:firstLine="0"/>
              <w:jc w:val="center"/>
              <w:rPr>
                <w:rFonts w:ascii="Times New Roman" w:hAnsi="Times New Roman"/>
                <w:sz w:val="20"/>
                <w:szCs w:val="20"/>
              </w:rPr>
            </w:pPr>
            <w:r>
              <w:rPr>
                <w:rFonts w:ascii="Times New Roman" w:hAnsi="Times New Roman"/>
                <w:sz w:val="20"/>
                <w:szCs w:val="20"/>
              </w:rPr>
              <w:t>994987.10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23">
            <w:pPr>
              <w:ind w:firstLine="0"/>
              <w:jc w:val="center"/>
              <w:rPr>
                <w:rFonts w:ascii="Times New Roman" w:hAnsi="Times New Roman"/>
                <w:sz w:val="20"/>
                <w:szCs w:val="20"/>
              </w:rPr>
            </w:pPr>
            <w:r>
              <w:rPr>
                <w:rFonts w:ascii="Times New Roman" w:hAnsi="Times New Roman"/>
                <w:sz w:val="20"/>
                <w:szCs w:val="20"/>
              </w:rPr>
              <w:t>2730001.39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24">
            <w:pPr>
              <w:ind w:firstLine="0"/>
              <w:jc w:val="center"/>
              <w:rPr>
                <w:rFonts w:ascii="Times New Roman" w:hAnsi="Times New Roman"/>
                <w:sz w:val="20"/>
                <w:szCs w:val="20"/>
              </w:rPr>
            </w:pPr>
            <w:r>
              <w:rPr>
                <w:rFonts w:ascii="Times New Roman" w:hAnsi="Times New Roman"/>
                <w:sz w:val="20"/>
                <w:szCs w:val="20"/>
              </w:rPr>
              <w:t>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25">
            <w:pPr>
              <w:ind w:firstLine="0"/>
              <w:jc w:val="center"/>
              <w:rPr>
                <w:rFonts w:ascii="Times New Roman" w:hAnsi="Times New Roman"/>
                <w:sz w:val="20"/>
                <w:szCs w:val="20"/>
              </w:rPr>
            </w:pPr>
            <w:r>
              <w:rPr>
                <w:rFonts w:ascii="Times New Roman" w:hAnsi="Times New Roman"/>
                <w:sz w:val="20"/>
                <w:szCs w:val="20"/>
              </w:rPr>
              <w:t>994987.10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26">
            <w:pPr>
              <w:ind w:firstLine="0"/>
              <w:jc w:val="center"/>
              <w:rPr>
                <w:rFonts w:ascii="Times New Roman" w:hAnsi="Times New Roman"/>
                <w:sz w:val="20"/>
                <w:szCs w:val="20"/>
              </w:rPr>
            </w:pPr>
            <w:r>
              <w:rPr>
                <w:rFonts w:ascii="Times New Roman" w:hAnsi="Times New Roman"/>
                <w:sz w:val="20"/>
                <w:szCs w:val="20"/>
              </w:rPr>
              <w:t>2730002.40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27">
            <w:pPr>
              <w:ind w:firstLine="0"/>
              <w:jc w:val="center"/>
              <w:rPr>
                <w:rFonts w:ascii="Times New Roman" w:hAnsi="Times New Roman"/>
                <w:sz w:val="20"/>
                <w:szCs w:val="20"/>
              </w:rPr>
            </w:pPr>
            <w:r>
              <w:rPr>
                <w:rFonts w:ascii="Times New Roman" w:hAnsi="Times New Roman"/>
                <w:sz w:val="20"/>
                <w:szCs w:val="20"/>
              </w:rPr>
              <w:t>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28">
            <w:pPr>
              <w:ind w:firstLine="0"/>
              <w:jc w:val="center"/>
              <w:rPr>
                <w:rFonts w:ascii="Times New Roman" w:hAnsi="Times New Roman"/>
                <w:sz w:val="20"/>
                <w:szCs w:val="20"/>
              </w:rPr>
            </w:pPr>
            <w:r>
              <w:rPr>
                <w:rFonts w:ascii="Times New Roman" w:hAnsi="Times New Roman"/>
                <w:sz w:val="20"/>
                <w:szCs w:val="20"/>
              </w:rPr>
              <w:t>994986.11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29">
            <w:pPr>
              <w:ind w:firstLine="0"/>
              <w:jc w:val="center"/>
              <w:rPr>
                <w:rFonts w:ascii="Times New Roman" w:hAnsi="Times New Roman"/>
                <w:sz w:val="20"/>
                <w:szCs w:val="20"/>
              </w:rPr>
            </w:pPr>
            <w:r>
              <w:rPr>
                <w:rFonts w:ascii="Times New Roman" w:hAnsi="Times New Roman"/>
                <w:sz w:val="20"/>
                <w:szCs w:val="20"/>
              </w:rPr>
              <w:t>2730002.40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2A">
            <w:pPr>
              <w:ind w:firstLine="0"/>
              <w:jc w:val="center"/>
              <w:rPr>
                <w:rFonts w:ascii="Times New Roman" w:hAnsi="Times New Roman"/>
                <w:sz w:val="20"/>
                <w:szCs w:val="20"/>
              </w:rPr>
            </w:pPr>
            <w:r>
              <w:rPr>
                <w:rFonts w:ascii="Times New Roman" w:hAnsi="Times New Roman"/>
                <w:sz w:val="20"/>
                <w:szCs w:val="20"/>
              </w:rPr>
              <w:t>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2B">
            <w:pPr>
              <w:ind w:firstLine="0"/>
              <w:jc w:val="center"/>
              <w:rPr>
                <w:rFonts w:ascii="Times New Roman" w:hAnsi="Times New Roman"/>
                <w:sz w:val="20"/>
                <w:szCs w:val="20"/>
              </w:rPr>
            </w:pPr>
            <w:r>
              <w:rPr>
                <w:rFonts w:ascii="Times New Roman" w:hAnsi="Times New Roman"/>
                <w:sz w:val="20"/>
                <w:szCs w:val="20"/>
              </w:rPr>
              <w:t>994986.11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2C">
            <w:pPr>
              <w:ind w:firstLine="0"/>
              <w:jc w:val="center"/>
              <w:rPr>
                <w:rFonts w:ascii="Times New Roman" w:hAnsi="Times New Roman"/>
                <w:sz w:val="20"/>
                <w:szCs w:val="20"/>
              </w:rPr>
            </w:pPr>
            <w:r>
              <w:rPr>
                <w:rFonts w:ascii="Times New Roman" w:hAnsi="Times New Roman"/>
                <w:sz w:val="20"/>
                <w:szCs w:val="20"/>
              </w:rPr>
              <w:t>2730001.39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2D">
            <w:pPr>
              <w:ind w:firstLine="0"/>
              <w:jc w:val="center"/>
              <w:rPr>
                <w:rFonts w:ascii="Times New Roman" w:hAnsi="Times New Roman"/>
                <w:sz w:val="20"/>
                <w:szCs w:val="20"/>
              </w:rPr>
            </w:pPr>
            <w:r>
              <w:rPr>
                <w:rFonts w:ascii="Times New Roman" w:hAnsi="Times New Roman"/>
                <w:sz w:val="20"/>
                <w:szCs w:val="20"/>
              </w:rPr>
              <w:t>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2E">
            <w:pPr>
              <w:ind w:firstLine="0"/>
              <w:jc w:val="center"/>
              <w:rPr>
                <w:rFonts w:ascii="Times New Roman" w:hAnsi="Times New Roman"/>
                <w:sz w:val="20"/>
                <w:szCs w:val="20"/>
              </w:rPr>
            </w:pPr>
            <w:r>
              <w:rPr>
                <w:rFonts w:ascii="Times New Roman" w:hAnsi="Times New Roman"/>
                <w:sz w:val="20"/>
                <w:szCs w:val="20"/>
              </w:rPr>
              <w:t>994987.10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2F">
            <w:pPr>
              <w:ind w:firstLine="0"/>
              <w:jc w:val="center"/>
              <w:rPr>
                <w:rFonts w:ascii="Times New Roman" w:hAnsi="Times New Roman"/>
                <w:sz w:val="20"/>
                <w:szCs w:val="20"/>
              </w:rPr>
            </w:pPr>
            <w:r>
              <w:rPr>
                <w:rFonts w:ascii="Times New Roman" w:hAnsi="Times New Roman"/>
                <w:sz w:val="20"/>
                <w:szCs w:val="20"/>
              </w:rPr>
              <w:t>2730001.39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530">
            <w:pPr>
              <w:ind w:firstLine="0"/>
              <w:jc w:val="center"/>
              <w:rPr>
                <w:rFonts w:ascii="Times New Roman" w:hAnsi="Times New Roman"/>
                <w:b/>
                <w:bCs/>
                <w:sz w:val="20"/>
                <w:szCs w:val="20"/>
              </w:rPr>
            </w:pPr>
            <w:r>
              <w:rPr>
                <w:rFonts w:ascii="Times New Roman" w:hAnsi="Times New Roman"/>
                <w:b/>
                <w:bCs/>
                <w:sz w:val="20"/>
                <w:szCs w:val="20"/>
              </w:rPr>
              <w:t>Контур17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3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3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3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34">
            <w:pPr>
              <w:ind w:firstLine="0"/>
              <w:jc w:val="center"/>
              <w:rPr>
                <w:rFonts w:ascii="Times New Roman" w:hAnsi="Times New Roman"/>
                <w:sz w:val="20"/>
                <w:szCs w:val="20"/>
              </w:rPr>
            </w:pPr>
            <w:r>
              <w:rPr>
                <w:rFonts w:ascii="Times New Roman" w:hAnsi="Times New Roman"/>
                <w:sz w:val="20"/>
                <w:szCs w:val="20"/>
              </w:rPr>
              <w:t>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35">
            <w:pPr>
              <w:ind w:firstLine="0"/>
              <w:jc w:val="center"/>
              <w:rPr>
                <w:rFonts w:ascii="Times New Roman" w:hAnsi="Times New Roman"/>
                <w:sz w:val="20"/>
                <w:szCs w:val="20"/>
              </w:rPr>
            </w:pPr>
            <w:r>
              <w:rPr>
                <w:rFonts w:ascii="Times New Roman" w:hAnsi="Times New Roman"/>
                <w:sz w:val="20"/>
                <w:szCs w:val="20"/>
              </w:rPr>
              <w:t>995104.02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36">
            <w:pPr>
              <w:ind w:firstLine="0"/>
              <w:jc w:val="center"/>
              <w:rPr>
                <w:rFonts w:ascii="Times New Roman" w:hAnsi="Times New Roman"/>
                <w:sz w:val="20"/>
                <w:szCs w:val="20"/>
              </w:rPr>
            </w:pPr>
            <w:r>
              <w:rPr>
                <w:rFonts w:ascii="Times New Roman" w:hAnsi="Times New Roman"/>
                <w:sz w:val="20"/>
                <w:szCs w:val="20"/>
              </w:rPr>
              <w:t>2730003.60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37">
            <w:pPr>
              <w:ind w:firstLine="0"/>
              <w:jc w:val="center"/>
              <w:rPr>
                <w:rFonts w:ascii="Times New Roman" w:hAnsi="Times New Roman"/>
                <w:sz w:val="20"/>
                <w:szCs w:val="20"/>
              </w:rPr>
            </w:pPr>
            <w:r>
              <w:rPr>
                <w:rFonts w:ascii="Times New Roman" w:hAnsi="Times New Roman"/>
                <w:sz w:val="20"/>
                <w:szCs w:val="20"/>
              </w:rPr>
              <w:t>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38">
            <w:pPr>
              <w:ind w:firstLine="0"/>
              <w:jc w:val="center"/>
              <w:rPr>
                <w:rFonts w:ascii="Times New Roman" w:hAnsi="Times New Roman"/>
                <w:sz w:val="20"/>
                <w:szCs w:val="20"/>
              </w:rPr>
            </w:pPr>
            <w:r>
              <w:rPr>
                <w:rFonts w:ascii="Times New Roman" w:hAnsi="Times New Roman"/>
                <w:sz w:val="20"/>
                <w:szCs w:val="20"/>
              </w:rPr>
              <w:t>995103.96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39">
            <w:pPr>
              <w:ind w:firstLine="0"/>
              <w:jc w:val="center"/>
              <w:rPr>
                <w:rFonts w:ascii="Times New Roman" w:hAnsi="Times New Roman"/>
                <w:sz w:val="20"/>
                <w:szCs w:val="20"/>
              </w:rPr>
            </w:pPr>
            <w:r>
              <w:rPr>
                <w:rFonts w:ascii="Times New Roman" w:hAnsi="Times New Roman"/>
                <w:sz w:val="20"/>
                <w:szCs w:val="20"/>
              </w:rPr>
              <w:t>2730005.29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3A">
            <w:pPr>
              <w:ind w:firstLine="0"/>
              <w:jc w:val="center"/>
              <w:rPr>
                <w:rFonts w:ascii="Times New Roman" w:hAnsi="Times New Roman"/>
                <w:sz w:val="20"/>
                <w:szCs w:val="20"/>
              </w:rPr>
            </w:pPr>
            <w:r>
              <w:rPr>
                <w:rFonts w:ascii="Times New Roman" w:hAnsi="Times New Roman"/>
                <w:sz w:val="20"/>
                <w:szCs w:val="20"/>
              </w:rPr>
              <w:t>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3B">
            <w:pPr>
              <w:ind w:firstLine="0"/>
              <w:jc w:val="center"/>
              <w:rPr>
                <w:rFonts w:ascii="Times New Roman" w:hAnsi="Times New Roman"/>
                <w:sz w:val="20"/>
                <w:szCs w:val="20"/>
              </w:rPr>
            </w:pPr>
            <w:r>
              <w:rPr>
                <w:rFonts w:ascii="Times New Roman" w:hAnsi="Times New Roman"/>
                <w:sz w:val="20"/>
                <w:szCs w:val="20"/>
              </w:rPr>
              <w:t>995098.34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3C">
            <w:pPr>
              <w:ind w:firstLine="0"/>
              <w:jc w:val="center"/>
              <w:rPr>
                <w:rFonts w:ascii="Times New Roman" w:hAnsi="Times New Roman"/>
                <w:sz w:val="20"/>
                <w:szCs w:val="20"/>
              </w:rPr>
            </w:pPr>
            <w:r>
              <w:rPr>
                <w:rFonts w:ascii="Times New Roman" w:hAnsi="Times New Roman"/>
                <w:sz w:val="20"/>
                <w:szCs w:val="20"/>
              </w:rPr>
              <w:t>2730008.03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3D">
            <w:pPr>
              <w:ind w:firstLine="0"/>
              <w:jc w:val="center"/>
              <w:rPr>
                <w:rFonts w:ascii="Times New Roman" w:hAnsi="Times New Roman"/>
                <w:sz w:val="20"/>
                <w:szCs w:val="20"/>
              </w:rPr>
            </w:pPr>
            <w:r>
              <w:rPr>
                <w:rFonts w:ascii="Times New Roman" w:hAnsi="Times New Roman"/>
                <w:sz w:val="20"/>
                <w:szCs w:val="20"/>
              </w:rPr>
              <w:t>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3E">
            <w:pPr>
              <w:ind w:firstLine="0"/>
              <w:jc w:val="center"/>
              <w:rPr>
                <w:rFonts w:ascii="Times New Roman" w:hAnsi="Times New Roman"/>
                <w:sz w:val="20"/>
                <w:szCs w:val="20"/>
              </w:rPr>
            </w:pPr>
            <w:r>
              <w:rPr>
                <w:rFonts w:ascii="Times New Roman" w:hAnsi="Times New Roman"/>
                <w:sz w:val="20"/>
                <w:szCs w:val="20"/>
              </w:rPr>
              <w:t>995097.75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3F">
            <w:pPr>
              <w:ind w:firstLine="0"/>
              <w:jc w:val="center"/>
              <w:rPr>
                <w:rFonts w:ascii="Times New Roman" w:hAnsi="Times New Roman"/>
                <w:sz w:val="20"/>
                <w:szCs w:val="20"/>
              </w:rPr>
            </w:pPr>
            <w:r>
              <w:rPr>
                <w:rFonts w:ascii="Times New Roman" w:hAnsi="Times New Roman"/>
                <w:sz w:val="20"/>
                <w:szCs w:val="20"/>
              </w:rPr>
              <w:t>2730006.63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40">
            <w:pPr>
              <w:ind w:firstLine="0"/>
              <w:jc w:val="center"/>
              <w:rPr>
                <w:rFonts w:ascii="Times New Roman" w:hAnsi="Times New Roman"/>
                <w:sz w:val="20"/>
                <w:szCs w:val="20"/>
              </w:rPr>
            </w:pPr>
            <w:r>
              <w:rPr>
                <w:rFonts w:ascii="Times New Roman" w:hAnsi="Times New Roman"/>
                <w:sz w:val="20"/>
                <w:szCs w:val="20"/>
              </w:rPr>
              <w:t>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41">
            <w:pPr>
              <w:ind w:firstLine="0"/>
              <w:jc w:val="center"/>
              <w:rPr>
                <w:rFonts w:ascii="Times New Roman" w:hAnsi="Times New Roman"/>
                <w:sz w:val="20"/>
                <w:szCs w:val="20"/>
              </w:rPr>
            </w:pPr>
            <w:r>
              <w:rPr>
                <w:rFonts w:ascii="Times New Roman" w:hAnsi="Times New Roman"/>
                <w:sz w:val="20"/>
                <w:szCs w:val="20"/>
              </w:rPr>
              <w:t>995102.11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42">
            <w:pPr>
              <w:ind w:firstLine="0"/>
              <w:jc w:val="center"/>
              <w:rPr>
                <w:rFonts w:ascii="Times New Roman" w:hAnsi="Times New Roman"/>
                <w:sz w:val="20"/>
                <w:szCs w:val="20"/>
              </w:rPr>
            </w:pPr>
            <w:r>
              <w:rPr>
                <w:rFonts w:ascii="Times New Roman" w:hAnsi="Times New Roman"/>
                <w:sz w:val="20"/>
                <w:szCs w:val="20"/>
              </w:rPr>
              <w:t>2730004.52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43">
            <w:pPr>
              <w:ind w:firstLine="0"/>
              <w:jc w:val="center"/>
              <w:rPr>
                <w:rFonts w:ascii="Times New Roman" w:hAnsi="Times New Roman"/>
                <w:sz w:val="20"/>
                <w:szCs w:val="20"/>
              </w:rPr>
            </w:pPr>
            <w:r>
              <w:rPr>
                <w:rFonts w:ascii="Times New Roman" w:hAnsi="Times New Roman"/>
                <w:sz w:val="20"/>
                <w:szCs w:val="20"/>
              </w:rPr>
              <w:t>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44">
            <w:pPr>
              <w:ind w:firstLine="0"/>
              <w:jc w:val="center"/>
              <w:rPr>
                <w:rFonts w:ascii="Times New Roman" w:hAnsi="Times New Roman"/>
                <w:sz w:val="20"/>
                <w:szCs w:val="20"/>
              </w:rPr>
            </w:pPr>
            <w:r>
              <w:rPr>
                <w:rFonts w:ascii="Times New Roman" w:hAnsi="Times New Roman"/>
                <w:sz w:val="20"/>
                <w:szCs w:val="20"/>
              </w:rPr>
              <w:t>995098.10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45">
            <w:pPr>
              <w:ind w:firstLine="0"/>
              <w:jc w:val="center"/>
              <w:rPr>
                <w:rFonts w:ascii="Times New Roman" w:hAnsi="Times New Roman"/>
                <w:sz w:val="20"/>
                <w:szCs w:val="20"/>
              </w:rPr>
            </w:pPr>
            <w:r>
              <w:rPr>
                <w:rFonts w:ascii="Times New Roman" w:hAnsi="Times New Roman"/>
                <w:sz w:val="20"/>
                <w:szCs w:val="20"/>
              </w:rPr>
              <w:t>2730003.14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46">
            <w:pPr>
              <w:ind w:firstLine="0"/>
              <w:jc w:val="center"/>
              <w:rPr>
                <w:rFonts w:ascii="Times New Roman" w:hAnsi="Times New Roman"/>
                <w:sz w:val="20"/>
                <w:szCs w:val="20"/>
              </w:rPr>
            </w:pPr>
            <w:r>
              <w:rPr>
                <w:rFonts w:ascii="Times New Roman" w:hAnsi="Times New Roman"/>
                <w:sz w:val="20"/>
                <w:szCs w:val="20"/>
              </w:rPr>
              <w:t>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47">
            <w:pPr>
              <w:ind w:firstLine="0"/>
              <w:jc w:val="center"/>
              <w:rPr>
                <w:rFonts w:ascii="Times New Roman" w:hAnsi="Times New Roman"/>
                <w:sz w:val="20"/>
                <w:szCs w:val="20"/>
              </w:rPr>
            </w:pPr>
            <w:r>
              <w:rPr>
                <w:rFonts w:ascii="Times New Roman" w:hAnsi="Times New Roman"/>
                <w:sz w:val="20"/>
                <w:szCs w:val="20"/>
              </w:rPr>
              <w:t>995098.66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48">
            <w:pPr>
              <w:ind w:firstLine="0"/>
              <w:jc w:val="center"/>
              <w:rPr>
                <w:rFonts w:ascii="Times New Roman" w:hAnsi="Times New Roman"/>
                <w:sz w:val="20"/>
                <w:szCs w:val="20"/>
              </w:rPr>
            </w:pPr>
            <w:r>
              <w:rPr>
                <w:rFonts w:ascii="Times New Roman" w:hAnsi="Times New Roman"/>
                <w:sz w:val="20"/>
                <w:szCs w:val="20"/>
              </w:rPr>
              <w:t>2730001.73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49">
            <w:pPr>
              <w:ind w:firstLine="0"/>
              <w:jc w:val="center"/>
              <w:rPr>
                <w:rFonts w:ascii="Times New Roman" w:hAnsi="Times New Roman"/>
                <w:sz w:val="20"/>
                <w:szCs w:val="20"/>
              </w:rPr>
            </w:pPr>
            <w:r>
              <w:rPr>
                <w:rFonts w:ascii="Times New Roman" w:hAnsi="Times New Roman"/>
                <w:sz w:val="20"/>
                <w:szCs w:val="20"/>
              </w:rPr>
              <w:t>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4A">
            <w:pPr>
              <w:ind w:firstLine="0"/>
              <w:jc w:val="center"/>
              <w:rPr>
                <w:rFonts w:ascii="Times New Roman" w:hAnsi="Times New Roman"/>
                <w:sz w:val="20"/>
                <w:szCs w:val="20"/>
              </w:rPr>
            </w:pPr>
            <w:r>
              <w:rPr>
                <w:rFonts w:ascii="Times New Roman" w:hAnsi="Times New Roman"/>
                <w:sz w:val="20"/>
                <w:szCs w:val="20"/>
              </w:rPr>
              <w:t>995104.02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4B">
            <w:pPr>
              <w:ind w:firstLine="0"/>
              <w:jc w:val="center"/>
              <w:rPr>
                <w:rFonts w:ascii="Times New Roman" w:hAnsi="Times New Roman"/>
                <w:sz w:val="20"/>
                <w:szCs w:val="20"/>
              </w:rPr>
            </w:pPr>
            <w:r>
              <w:rPr>
                <w:rFonts w:ascii="Times New Roman" w:hAnsi="Times New Roman"/>
                <w:sz w:val="20"/>
                <w:szCs w:val="20"/>
              </w:rPr>
              <w:t>2730003.60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54C">
            <w:pPr>
              <w:ind w:firstLine="0"/>
              <w:jc w:val="center"/>
              <w:rPr>
                <w:rFonts w:ascii="Times New Roman" w:hAnsi="Times New Roman"/>
                <w:b/>
                <w:bCs/>
                <w:sz w:val="20"/>
                <w:szCs w:val="20"/>
              </w:rPr>
            </w:pPr>
            <w:r>
              <w:rPr>
                <w:rFonts w:ascii="Times New Roman" w:hAnsi="Times New Roman"/>
                <w:b/>
                <w:bCs/>
                <w:sz w:val="20"/>
                <w:szCs w:val="20"/>
              </w:rPr>
              <w:t>Контур18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4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4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4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50">
            <w:pPr>
              <w:ind w:firstLine="0"/>
              <w:jc w:val="center"/>
              <w:rPr>
                <w:rFonts w:ascii="Times New Roman" w:hAnsi="Times New Roman"/>
                <w:sz w:val="20"/>
                <w:szCs w:val="20"/>
              </w:rPr>
            </w:pPr>
            <w:r>
              <w:rPr>
                <w:rFonts w:ascii="Times New Roman" w:hAnsi="Times New Roman"/>
                <w:sz w:val="20"/>
                <w:szCs w:val="20"/>
              </w:rPr>
              <w:t>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51">
            <w:pPr>
              <w:ind w:firstLine="0"/>
              <w:jc w:val="center"/>
              <w:rPr>
                <w:rFonts w:ascii="Times New Roman" w:hAnsi="Times New Roman"/>
                <w:sz w:val="20"/>
                <w:szCs w:val="20"/>
              </w:rPr>
            </w:pPr>
            <w:r>
              <w:rPr>
                <w:rFonts w:ascii="Times New Roman" w:hAnsi="Times New Roman"/>
                <w:sz w:val="20"/>
                <w:szCs w:val="20"/>
              </w:rPr>
              <w:t>994981.74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52">
            <w:pPr>
              <w:ind w:firstLine="0"/>
              <w:jc w:val="center"/>
              <w:rPr>
                <w:rFonts w:ascii="Times New Roman" w:hAnsi="Times New Roman"/>
                <w:sz w:val="20"/>
                <w:szCs w:val="20"/>
              </w:rPr>
            </w:pPr>
            <w:r>
              <w:rPr>
                <w:rFonts w:ascii="Times New Roman" w:hAnsi="Times New Roman"/>
                <w:sz w:val="20"/>
                <w:szCs w:val="20"/>
              </w:rPr>
              <w:t>2730035.20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53">
            <w:pPr>
              <w:ind w:firstLine="0"/>
              <w:jc w:val="center"/>
              <w:rPr>
                <w:rFonts w:ascii="Times New Roman" w:hAnsi="Times New Roman"/>
                <w:sz w:val="20"/>
                <w:szCs w:val="20"/>
              </w:rPr>
            </w:pPr>
            <w:r>
              <w:rPr>
                <w:rFonts w:ascii="Times New Roman" w:hAnsi="Times New Roman"/>
                <w:sz w:val="20"/>
                <w:szCs w:val="20"/>
              </w:rPr>
              <w:t>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54">
            <w:pPr>
              <w:ind w:firstLine="0"/>
              <w:jc w:val="center"/>
              <w:rPr>
                <w:rFonts w:ascii="Times New Roman" w:hAnsi="Times New Roman"/>
                <w:sz w:val="20"/>
                <w:szCs w:val="20"/>
              </w:rPr>
            </w:pPr>
            <w:r>
              <w:rPr>
                <w:rFonts w:ascii="Times New Roman" w:hAnsi="Times New Roman"/>
                <w:sz w:val="20"/>
                <w:szCs w:val="20"/>
              </w:rPr>
              <w:t>994981.74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55">
            <w:pPr>
              <w:ind w:firstLine="0"/>
              <w:jc w:val="center"/>
              <w:rPr>
                <w:rFonts w:ascii="Times New Roman" w:hAnsi="Times New Roman"/>
                <w:sz w:val="20"/>
                <w:szCs w:val="20"/>
              </w:rPr>
            </w:pPr>
            <w:r>
              <w:rPr>
                <w:rFonts w:ascii="Times New Roman" w:hAnsi="Times New Roman"/>
                <w:sz w:val="20"/>
                <w:szCs w:val="20"/>
              </w:rPr>
              <w:t>2730036.21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56">
            <w:pPr>
              <w:ind w:firstLine="0"/>
              <w:jc w:val="center"/>
              <w:rPr>
                <w:rFonts w:ascii="Times New Roman" w:hAnsi="Times New Roman"/>
                <w:sz w:val="20"/>
                <w:szCs w:val="20"/>
              </w:rPr>
            </w:pPr>
            <w:r>
              <w:rPr>
                <w:rFonts w:ascii="Times New Roman" w:hAnsi="Times New Roman"/>
                <w:sz w:val="20"/>
                <w:szCs w:val="20"/>
              </w:rPr>
              <w:t>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57">
            <w:pPr>
              <w:ind w:firstLine="0"/>
              <w:jc w:val="center"/>
              <w:rPr>
                <w:rFonts w:ascii="Times New Roman" w:hAnsi="Times New Roman"/>
                <w:sz w:val="20"/>
                <w:szCs w:val="20"/>
              </w:rPr>
            </w:pPr>
            <w:r>
              <w:rPr>
                <w:rFonts w:ascii="Times New Roman" w:hAnsi="Times New Roman"/>
                <w:sz w:val="20"/>
                <w:szCs w:val="20"/>
              </w:rPr>
              <w:t>994980.74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58">
            <w:pPr>
              <w:ind w:firstLine="0"/>
              <w:jc w:val="center"/>
              <w:rPr>
                <w:rFonts w:ascii="Times New Roman" w:hAnsi="Times New Roman"/>
                <w:sz w:val="20"/>
                <w:szCs w:val="20"/>
              </w:rPr>
            </w:pPr>
            <w:r>
              <w:rPr>
                <w:rFonts w:ascii="Times New Roman" w:hAnsi="Times New Roman"/>
                <w:sz w:val="20"/>
                <w:szCs w:val="20"/>
              </w:rPr>
              <w:t>2730036.21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59">
            <w:pPr>
              <w:ind w:firstLine="0"/>
              <w:jc w:val="center"/>
              <w:rPr>
                <w:rFonts w:ascii="Times New Roman" w:hAnsi="Times New Roman"/>
                <w:sz w:val="20"/>
                <w:szCs w:val="20"/>
              </w:rPr>
            </w:pPr>
            <w:r>
              <w:rPr>
                <w:rFonts w:ascii="Times New Roman" w:hAnsi="Times New Roman"/>
                <w:sz w:val="20"/>
                <w:szCs w:val="20"/>
              </w:rPr>
              <w:t>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5A">
            <w:pPr>
              <w:ind w:firstLine="0"/>
              <w:jc w:val="center"/>
              <w:rPr>
                <w:rFonts w:ascii="Times New Roman" w:hAnsi="Times New Roman"/>
                <w:sz w:val="20"/>
                <w:szCs w:val="20"/>
              </w:rPr>
            </w:pPr>
            <w:r>
              <w:rPr>
                <w:rFonts w:ascii="Times New Roman" w:hAnsi="Times New Roman"/>
                <w:sz w:val="20"/>
                <w:szCs w:val="20"/>
              </w:rPr>
              <w:t>994980.74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5B">
            <w:pPr>
              <w:ind w:firstLine="0"/>
              <w:jc w:val="center"/>
              <w:rPr>
                <w:rFonts w:ascii="Times New Roman" w:hAnsi="Times New Roman"/>
                <w:sz w:val="20"/>
                <w:szCs w:val="20"/>
              </w:rPr>
            </w:pPr>
            <w:r>
              <w:rPr>
                <w:rFonts w:ascii="Times New Roman" w:hAnsi="Times New Roman"/>
                <w:sz w:val="20"/>
                <w:szCs w:val="20"/>
              </w:rPr>
              <w:t>2730035.20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5C">
            <w:pPr>
              <w:ind w:firstLine="0"/>
              <w:jc w:val="center"/>
              <w:rPr>
                <w:rFonts w:ascii="Times New Roman" w:hAnsi="Times New Roman"/>
                <w:sz w:val="20"/>
                <w:szCs w:val="20"/>
              </w:rPr>
            </w:pPr>
            <w:r>
              <w:rPr>
                <w:rFonts w:ascii="Times New Roman" w:hAnsi="Times New Roman"/>
                <w:sz w:val="20"/>
                <w:szCs w:val="20"/>
              </w:rPr>
              <w:t>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5D">
            <w:pPr>
              <w:ind w:firstLine="0"/>
              <w:jc w:val="center"/>
              <w:rPr>
                <w:rFonts w:ascii="Times New Roman" w:hAnsi="Times New Roman"/>
                <w:sz w:val="20"/>
                <w:szCs w:val="20"/>
              </w:rPr>
            </w:pPr>
            <w:r>
              <w:rPr>
                <w:rFonts w:ascii="Times New Roman" w:hAnsi="Times New Roman"/>
                <w:sz w:val="20"/>
                <w:szCs w:val="20"/>
              </w:rPr>
              <w:t>994981.74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5E">
            <w:pPr>
              <w:ind w:firstLine="0"/>
              <w:jc w:val="center"/>
              <w:rPr>
                <w:rFonts w:ascii="Times New Roman" w:hAnsi="Times New Roman"/>
                <w:sz w:val="20"/>
                <w:szCs w:val="20"/>
              </w:rPr>
            </w:pPr>
            <w:r>
              <w:rPr>
                <w:rFonts w:ascii="Times New Roman" w:hAnsi="Times New Roman"/>
                <w:sz w:val="20"/>
                <w:szCs w:val="20"/>
              </w:rPr>
              <w:t>2730035.20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55F">
            <w:pPr>
              <w:ind w:firstLine="0"/>
              <w:jc w:val="center"/>
              <w:rPr>
                <w:rFonts w:ascii="Times New Roman" w:hAnsi="Times New Roman"/>
                <w:b/>
                <w:bCs/>
                <w:sz w:val="20"/>
                <w:szCs w:val="20"/>
              </w:rPr>
            </w:pPr>
            <w:r>
              <w:rPr>
                <w:rFonts w:ascii="Times New Roman" w:hAnsi="Times New Roman"/>
                <w:b/>
                <w:bCs/>
                <w:sz w:val="20"/>
                <w:szCs w:val="20"/>
              </w:rPr>
              <w:t>Контур19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6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6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6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63">
            <w:pPr>
              <w:ind w:firstLine="0"/>
              <w:jc w:val="center"/>
              <w:rPr>
                <w:rFonts w:ascii="Times New Roman" w:hAnsi="Times New Roman"/>
                <w:sz w:val="20"/>
                <w:szCs w:val="20"/>
              </w:rPr>
            </w:pPr>
            <w:r>
              <w:rPr>
                <w:rFonts w:ascii="Times New Roman" w:hAnsi="Times New Roman"/>
                <w:sz w:val="20"/>
                <w:szCs w:val="20"/>
              </w:rPr>
              <w:t>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64">
            <w:pPr>
              <w:ind w:firstLine="0"/>
              <w:jc w:val="center"/>
              <w:rPr>
                <w:rFonts w:ascii="Times New Roman" w:hAnsi="Times New Roman"/>
                <w:sz w:val="20"/>
                <w:szCs w:val="20"/>
              </w:rPr>
            </w:pPr>
            <w:r>
              <w:rPr>
                <w:rFonts w:ascii="Times New Roman" w:hAnsi="Times New Roman"/>
                <w:sz w:val="20"/>
                <w:szCs w:val="20"/>
              </w:rPr>
              <w:t>995105.35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65">
            <w:pPr>
              <w:ind w:firstLine="0"/>
              <w:jc w:val="center"/>
              <w:rPr>
                <w:rFonts w:ascii="Times New Roman" w:hAnsi="Times New Roman"/>
                <w:sz w:val="20"/>
                <w:szCs w:val="20"/>
              </w:rPr>
            </w:pPr>
            <w:r>
              <w:rPr>
                <w:rFonts w:ascii="Times New Roman" w:hAnsi="Times New Roman"/>
                <w:sz w:val="20"/>
                <w:szCs w:val="20"/>
              </w:rPr>
              <w:t>2730057.00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66">
            <w:pPr>
              <w:ind w:firstLine="0"/>
              <w:jc w:val="center"/>
              <w:rPr>
                <w:rFonts w:ascii="Times New Roman" w:hAnsi="Times New Roman"/>
                <w:sz w:val="20"/>
                <w:szCs w:val="20"/>
              </w:rPr>
            </w:pPr>
            <w:r>
              <w:rPr>
                <w:rFonts w:ascii="Times New Roman" w:hAnsi="Times New Roman"/>
                <w:sz w:val="20"/>
                <w:szCs w:val="20"/>
              </w:rPr>
              <w:t>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67">
            <w:pPr>
              <w:ind w:firstLine="0"/>
              <w:jc w:val="center"/>
              <w:rPr>
                <w:rFonts w:ascii="Times New Roman" w:hAnsi="Times New Roman"/>
                <w:sz w:val="20"/>
                <w:szCs w:val="20"/>
              </w:rPr>
            </w:pPr>
            <w:r>
              <w:rPr>
                <w:rFonts w:ascii="Times New Roman" w:hAnsi="Times New Roman"/>
                <w:sz w:val="20"/>
                <w:szCs w:val="20"/>
              </w:rPr>
              <w:t>995105.35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68">
            <w:pPr>
              <w:ind w:firstLine="0"/>
              <w:jc w:val="center"/>
              <w:rPr>
                <w:rFonts w:ascii="Times New Roman" w:hAnsi="Times New Roman"/>
                <w:sz w:val="20"/>
                <w:szCs w:val="20"/>
              </w:rPr>
            </w:pPr>
            <w:r>
              <w:rPr>
                <w:rFonts w:ascii="Times New Roman" w:hAnsi="Times New Roman"/>
                <w:sz w:val="20"/>
                <w:szCs w:val="20"/>
              </w:rPr>
              <w:t>2730058.01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69">
            <w:pPr>
              <w:ind w:firstLine="0"/>
              <w:jc w:val="center"/>
              <w:rPr>
                <w:rFonts w:ascii="Times New Roman" w:hAnsi="Times New Roman"/>
                <w:sz w:val="20"/>
                <w:szCs w:val="20"/>
              </w:rPr>
            </w:pPr>
            <w:r>
              <w:rPr>
                <w:rFonts w:ascii="Times New Roman" w:hAnsi="Times New Roman"/>
                <w:sz w:val="20"/>
                <w:szCs w:val="20"/>
              </w:rPr>
              <w:t>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6A">
            <w:pPr>
              <w:ind w:firstLine="0"/>
              <w:jc w:val="center"/>
              <w:rPr>
                <w:rFonts w:ascii="Times New Roman" w:hAnsi="Times New Roman"/>
                <w:sz w:val="20"/>
                <w:szCs w:val="20"/>
              </w:rPr>
            </w:pPr>
            <w:r>
              <w:rPr>
                <w:rFonts w:ascii="Times New Roman" w:hAnsi="Times New Roman"/>
                <w:sz w:val="20"/>
                <w:szCs w:val="20"/>
              </w:rPr>
              <w:t>995104.34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6B">
            <w:pPr>
              <w:ind w:firstLine="0"/>
              <w:jc w:val="center"/>
              <w:rPr>
                <w:rFonts w:ascii="Times New Roman" w:hAnsi="Times New Roman"/>
                <w:sz w:val="20"/>
                <w:szCs w:val="20"/>
              </w:rPr>
            </w:pPr>
            <w:r>
              <w:rPr>
                <w:rFonts w:ascii="Times New Roman" w:hAnsi="Times New Roman"/>
                <w:sz w:val="20"/>
                <w:szCs w:val="20"/>
              </w:rPr>
              <w:t>2730058.01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6C">
            <w:pPr>
              <w:ind w:firstLine="0"/>
              <w:jc w:val="center"/>
              <w:rPr>
                <w:rFonts w:ascii="Times New Roman" w:hAnsi="Times New Roman"/>
                <w:sz w:val="20"/>
                <w:szCs w:val="20"/>
              </w:rPr>
            </w:pPr>
            <w:r>
              <w:rPr>
                <w:rFonts w:ascii="Times New Roman" w:hAnsi="Times New Roman"/>
                <w:sz w:val="20"/>
                <w:szCs w:val="20"/>
              </w:rPr>
              <w:t>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6D">
            <w:pPr>
              <w:ind w:firstLine="0"/>
              <w:jc w:val="center"/>
              <w:rPr>
                <w:rFonts w:ascii="Times New Roman" w:hAnsi="Times New Roman"/>
                <w:sz w:val="20"/>
                <w:szCs w:val="20"/>
              </w:rPr>
            </w:pPr>
            <w:r>
              <w:rPr>
                <w:rFonts w:ascii="Times New Roman" w:hAnsi="Times New Roman"/>
                <w:sz w:val="20"/>
                <w:szCs w:val="20"/>
              </w:rPr>
              <w:t>995104.34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6E">
            <w:pPr>
              <w:ind w:firstLine="0"/>
              <w:jc w:val="center"/>
              <w:rPr>
                <w:rFonts w:ascii="Times New Roman" w:hAnsi="Times New Roman"/>
                <w:sz w:val="20"/>
                <w:szCs w:val="20"/>
              </w:rPr>
            </w:pPr>
            <w:r>
              <w:rPr>
                <w:rFonts w:ascii="Times New Roman" w:hAnsi="Times New Roman"/>
                <w:sz w:val="20"/>
                <w:szCs w:val="20"/>
              </w:rPr>
              <w:t>2730057.00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6F">
            <w:pPr>
              <w:ind w:firstLine="0"/>
              <w:jc w:val="center"/>
              <w:rPr>
                <w:rFonts w:ascii="Times New Roman" w:hAnsi="Times New Roman"/>
                <w:sz w:val="20"/>
                <w:szCs w:val="20"/>
              </w:rPr>
            </w:pPr>
            <w:r>
              <w:rPr>
                <w:rFonts w:ascii="Times New Roman" w:hAnsi="Times New Roman"/>
                <w:sz w:val="20"/>
                <w:szCs w:val="20"/>
              </w:rPr>
              <w:t>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70">
            <w:pPr>
              <w:ind w:firstLine="0"/>
              <w:jc w:val="center"/>
              <w:rPr>
                <w:rFonts w:ascii="Times New Roman" w:hAnsi="Times New Roman"/>
                <w:sz w:val="20"/>
                <w:szCs w:val="20"/>
              </w:rPr>
            </w:pPr>
            <w:r>
              <w:rPr>
                <w:rFonts w:ascii="Times New Roman" w:hAnsi="Times New Roman"/>
                <w:sz w:val="20"/>
                <w:szCs w:val="20"/>
              </w:rPr>
              <w:t>995105.35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71">
            <w:pPr>
              <w:ind w:firstLine="0"/>
              <w:jc w:val="center"/>
              <w:rPr>
                <w:rFonts w:ascii="Times New Roman" w:hAnsi="Times New Roman"/>
                <w:sz w:val="20"/>
                <w:szCs w:val="20"/>
              </w:rPr>
            </w:pPr>
            <w:r>
              <w:rPr>
                <w:rFonts w:ascii="Times New Roman" w:hAnsi="Times New Roman"/>
                <w:sz w:val="20"/>
                <w:szCs w:val="20"/>
              </w:rPr>
              <w:t>2730057.00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572">
            <w:pPr>
              <w:ind w:firstLine="0"/>
              <w:jc w:val="center"/>
              <w:rPr>
                <w:rFonts w:ascii="Times New Roman" w:hAnsi="Times New Roman"/>
                <w:b/>
                <w:bCs/>
                <w:sz w:val="20"/>
                <w:szCs w:val="20"/>
              </w:rPr>
            </w:pPr>
            <w:r>
              <w:rPr>
                <w:rFonts w:ascii="Times New Roman" w:hAnsi="Times New Roman"/>
                <w:b/>
                <w:bCs/>
                <w:sz w:val="20"/>
                <w:szCs w:val="20"/>
              </w:rPr>
              <w:t>Контур20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7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7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7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76">
            <w:pPr>
              <w:ind w:firstLine="0"/>
              <w:jc w:val="center"/>
              <w:rPr>
                <w:rFonts w:ascii="Times New Roman" w:hAnsi="Times New Roman"/>
                <w:sz w:val="20"/>
                <w:szCs w:val="20"/>
              </w:rPr>
            </w:pPr>
            <w:r>
              <w:rPr>
                <w:rFonts w:ascii="Times New Roman" w:hAnsi="Times New Roman"/>
                <w:sz w:val="20"/>
                <w:szCs w:val="20"/>
              </w:rPr>
              <w:t>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77">
            <w:pPr>
              <w:ind w:firstLine="0"/>
              <w:jc w:val="center"/>
              <w:rPr>
                <w:rFonts w:ascii="Times New Roman" w:hAnsi="Times New Roman"/>
                <w:sz w:val="20"/>
                <w:szCs w:val="20"/>
              </w:rPr>
            </w:pPr>
            <w:r>
              <w:rPr>
                <w:rFonts w:ascii="Times New Roman" w:hAnsi="Times New Roman"/>
                <w:sz w:val="20"/>
                <w:szCs w:val="20"/>
              </w:rPr>
              <w:t>994976.94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78">
            <w:pPr>
              <w:ind w:firstLine="0"/>
              <w:jc w:val="center"/>
              <w:rPr>
                <w:rFonts w:ascii="Times New Roman" w:hAnsi="Times New Roman"/>
                <w:sz w:val="20"/>
                <w:szCs w:val="20"/>
              </w:rPr>
            </w:pPr>
            <w:r>
              <w:rPr>
                <w:rFonts w:ascii="Times New Roman" w:hAnsi="Times New Roman"/>
                <w:sz w:val="20"/>
                <w:szCs w:val="20"/>
              </w:rPr>
              <w:t>2730065.22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79">
            <w:pPr>
              <w:ind w:firstLine="0"/>
              <w:jc w:val="center"/>
              <w:rPr>
                <w:rFonts w:ascii="Times New Roman" w:hAnsi="Times New Roman"/>
                <w:sz w:val="20"/>
                <w:szCs w:val="20"/>
              </w:rPr>
            </w:pPr>
            <w:r>
              <w:rPr>
                <w:rFonts w:ascii="Times New Roman" w:hAnsi="Times New Roman"/>
                <w:sz w:val="20"/>
                <w:szCs w:val="20"/>
              </w:rPr>
              <w:t>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7A">
            <w:pPr>
              <w:ind w:firstLine="0"/>
              <w:jc w:val="center"/>
              <w:rPr>
                <w:rFonts w:ascii="Times New Roman" w:hAnsi="Times New Roman"/>
                <w:sz w:val="20"/>
                <w:szCs w:val="20"/>
              </w:rPr>
            </w:pPr>
            <w:r>
              <w:rPr>
                <w:rFonts w:ascii="Times New Roman" w:hAnsi="Times New Roman"/>
                <w:sz w:val="20"/>
                <w:szCs w:val="20"/>
              </w:rPr>
              <w:t>994976.94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7B">
            <w:pPr>
              <w:ind w:firstLine="0"/>
              <w:jc w:val="center"/>
              <w:rPr>
                <w:rFonts w:ascii="Times New Roman" w:hAnsi="Times New Roman"/>
                <w:sz w:val="20"/>
                <w:szCs w:val="20"/>
              </w:rPr>
            </w:pPr>
            <w:r>
              <w:rPr>
                <w:rFonts w:ascii="Times New Roman" w:hAnsi="Times New Roman"/>
                <w:sz w:val="20"/>
                <w:szCs w:val="20"/>
              </w:rPr>
              <w:t>2730066.24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7C">
            <w:pPr>
              <w:ind w:firstLine="0"/>
              <w:jc w:val="center"/>
              <w:rPr>
                <w:rFonts w:ascii="Times New Roman" w:hAnsi="Times New Roman"/>
                <w:sz w:val="20"/>
                <w:szCs w:val="20"/>
              </w:rPr>
            </w:pPr>
            <w:r>
              <w:rPr>
                <w:rFonts w:ascii="Times New Roman" w:hAnsi="Times New Roman"/>
                <w:sz w:val="20"/>
                <w:szCs w:val="20"/>
              </w:rPr>
              <w:t>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7D">
            <w:pPr>
              <w:ind w:firstLine="0"/>
              <w:jc w:val="center"/>
              <w:rPr>
                <w:rFonts w:ascii="Times New Roman" w:hAnsi="Times New Roman"/>
                <w:sz w:val="20"/>
                <w:szCs w:val="20"/>
              </w:rPr>
            </w:pPr>
            <w:r>
              <w:rPr>
                <w:rFonts w:ascii="Times New Roman" w:hAnsi="Times New Roman"/>
                <w:sz w:val="20"/>
                <w:szCs w:val="20"/>
              </w:rPr>
              <w:t>994975.94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7E">
            <w:pPr>
              <w:ind w:firstLine="0"/>
              <w:jc w:val="center"/>
              <w:rPr>
                <w:rFonts w:ascii="Times New Roman" w:hAnsi="Times New Roman"/>
                <w:sz w:val="20"/>
                <w:szCs w:val="20"/>
              </w:rPr>
            </w:pPr>
            <w:r>
              <w:rPr>
                <w:rFonts w:ascii="Times New Roman" w:hAnsi="Times New Roman"/>
                <w:sz w:val="20"/>
                <w:szCs w:val="20"/>
              </w:rPr>
              <w:t>2730066.24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7F">
            <w:pPr>
              <w:ind w:firstLine="0"/>
              <w:jc w:val="center"/>
              <w:rPr>
                <w:rFonts w:ascii="Times New Roman" w:hAnsi="Times New Roman"/>
                <w:sz w:val="20"/>
                <w:szCs w:val="20"/>
              </w:rPr>
            </w:pPr>
            <w:r>
              <w:rPr>
                <w:rFonts w:ascii="Times New Roman" w:hAnsi="Times New Roman"/>
                <w:sz w:val="20"/>
                <w:szCs w:val="20"/>
              </w:rPr>
              <w:t>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80">
            <w:pPr>
              <w:ind w:firstLine="0"/>
              <w:jc w:val="center"/>
              <w:rPr>
                <w:rFonts w:ascii="Times New Roman" w:hAnsi="Times New Roman"/>
                <w:sz w:val="20"/>
                <w:szCs w:val="20"/>
              </w:rPr>
            </w:pPr>
            <w:r>
              <w:rPr>
                <w:rFonts w:ascii="Times New Roman" w:hAnsi="Times New Roman"/>
                <w:sz w:val="20"/>
                <w:szCs w:val="20"/>
              </w:rPr>
              <w:t>994975.94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81">
            <w:pPr>
              <w:ind w:firstLine="0"/>
              <w:jc w:val="center"/>
              <w:rPr>
                <w:rFonts w:ascii="Times New Roman" w:hAnsi="Times New Roman"/>
                <w:sz w:val="20"/>
                <w:szCs w:val="20"/>
              </w:rPr>
            </w:pPr>
            <w:r>
              <w:rPr>
                <w:rFonts w:ascii="Times New Roman" w:hAnsi="Times New Roman"/>
                <w:sz w:val="20"/>
                <w:szCs w:val="20"/>
              </w:rPr>
              <w:t>2730065.22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82">
            <w:pPr>
              <w:ind w:firstLine="0"/>
              <w:jc w:val="center"/>
              <w:rPr>
                <w:rFonts w:ascii="Times New Roman" w:hAnsi="Times New Roman"/>
                <w:sz w:val="20"/>
                <w:szCs w:val="20"/>
              </w:rPr>
            </w:pPr>
            <w:r>
              <w:rPr>
                <w:rFonts w:ascii="Times New Roman" w:hAnsi="Times New Roman"/>
                <w:sz w:val="20"/>
                <w:szCs w:val="20"/>
              </w:rPr>
              <w:t>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83">
            <w:pPr>
              <w:ind w:firstLine="0"/>
              <w:jc w:val="center"/>
              <w:rPr>
                <w:rFonts w:ascii="Times New Roman" w:hAnsi="Times New Roman"/>
                <w:sz w:val="20"/>
                <w:szCs w:val="20"/>
              </w:rPr>
            </w:pPr>
            <w:r>
              <w:rPr>
                <w:rFonts w:ascii="Times New Roman" w:hAnsi="Times New Roman"/>
                <w:sz w:val="20"/>
                <w:szCs w:val="20"/>
              </w:rPr>
              <w:t>994976.94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84">
            <w:pPr>
              <w:ind w:firstLine="0"/>
              <w:jc w:val="center"/>
              <w:rPr>
                <w:rFonts w:ascii="Times New Roman" w:hAnsi="Times New Roman"/>
                <w:sz w:val="20"/>
                <w:szCs w:val="20"/>
              </w:rPr>
            </w:pPr>
            <w:r>
              <w:rPr>
                <w:rFonts w:ascii="Times New Roman" w:hAnsi="Times New Roman"/>
                <w:sz w:val="20"/>
                <w:szCs w:val="20"/>
              </w:rPr>
              <w:t>2730065.22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585">
            <w:pPr>
              <w:ind w:firstLine="0"/>
              <w:jc w:val="center"/>
              <w:rPr>
                <w:rFonts w:ascii="Times New Roman" w:hAnsi="Times New Roman"/>
                <w:b/>
                <w:bCs/>
                <w:sz w:val="20"/>
                <w:szCs w:val="20"/>
              </w:rPr>
            </w:pPr>
            <w:r>
              <w:rPr>
                <w:rFonts w:ascii="Times New Roman" w:hAnsi="Times New Roman"/>
                <w:b/>
                <w:bCs/>
                <w:sz w:val="20"/>
                <w:szCs w:val="20"/>
              </w:rPr>
              <w:t>Контур21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8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8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8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89">
            <w:pPr>
              <w:ind w:firstLine="0"/>
              <w:jc w:val="center"/>
              <w:rPr>
                <w:rFonts w:ascii="Times New Roman" w:hAnsi="Times New Roman"/>
                <w:sz w:val="20"/>
                <w:szCs w:val="20"/>
              </w:rPr>
            </w:pPr>
            <w:r>
              <w:rPr>
                <w:rFonts w:ascii="Times New Roman" w:hAnsi="Times New Roman"/>
                <w:sz w:val="20"/>
                <w:szCs w:val="20"/>
              </w:rPr>
              <w:t>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8A">
            <w:pPr>
              <w:ind w:firstLine="0"/>
              <w:jc w:val="center"/>
              <w:rPr>
                <w:rFonts w:ascii="Times New Roman" w:hAnsi="Times New Roman"/>
                <w:sz w:val="20"/>
                <w:szCs w:val="20"/>
              </w:rPr>
            </w:pPr>
            <w:r>
              <w:rPr>
                <w:rFonts w:ascii="Times New Roman" w:hAnsi="Times New Roman"/>
                <w:sz w:val="20"/>
                <w:szCs w:val="20"/>
              </w:rPr>
              <w:t>995036.48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8B">
            <w:pPr>
              <w:ind w:firstLine="0"/>
              <w:jc w:val="center"/>
              <w:rPr>
                <w:rFonts w:ascii="Times New Roman" w:hAnsi="Times New Roman"/>
                <w:sz w:val="20"/>
                <w:szCs w:val="20"/>
              </w:rPr>
            </w:pPr>
            <w:r>
              <w:rPr>
                <w:rFonts w:ascii="Times New Roman" w:hAnsi="Times New Roman"/>
                <w:sz w:val="20"/>
                <w:szCs w:val="20"/>
              </w:rPr>
              <w:t>2730076.41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8C">
            <w:pPr>
              <w:ind w:firstLine="0"/>
              <w:jc w:val="center"/>
              <w:rPr>
                <w:rFonts w:ascii="Times New Roman" w:hAnsi="Times New Roman"/>
                <w:sz w:val="20"/>
                <w:szCs w:val="20"/>
              </w:rPr>
            </w:pPr>
            <w:r>
              <w:rPr>
                <w:rFonts w:ascii="Times New Roman" w:hAnsi="Times New Roman"/>
                <w:sz w:val="20"/>
                <w:szCs w:val="20"/>
              </w:rPr>
              <w:t>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8D">
            <w:pPr>
              <w:ind w:firstLine="0"/>
              <w:jc w:val="center"/>
              <w:rPr>
                <w:rFonts w:ascii="Times New Roman" w:hAnsi="Times New Roman"/>
                <w:sz w:val="20"/>
                <w:szCs w:val="20"/>
              </w:rPr>
            </w:pPr>
            <w:r>
              <w:rPr>
                <w:rFonts w:ascii="Times New Roman" w:hAnsi="Times New Roman"/>
                <w:sz w:val="20"/>
                <w:szCs w:val="20"/>
              </w:rPr>
              <w:t>995036.48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8E">
            <w:pPr>
              <w:ind w:firstLine="0"/>
              <w:jc w:val="center"/>
              <w:rPr>
                <w:rFonts w:ascii="Times New Roman" w:hAnsi="Times New Roman"/>
                <w:sz w:val="20"/>
                <w:szCs w:val="20"/>
              </w:rPr>
            </w:pPr>
            <w:r>
              <w:rPr>
                <w:rFonts w:ascii="Times New Roman" w:hAnsi="Times New Roman"/>
                <w:sz w:val="20"/>
                <w:szCs w:val="20"/>
              </w:rPr>
              <w:t>2730077.41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8F">
            <w:pPr>
              <w:ind w:firstLine="0"/>
              <w:jc w:val="center"/>
              <w:rPr>
                <w:rFonts w:ascii="Times New Roman" w:hAnsi="Times New Roman"/>
                <w:sz w:val="20"/>
                <w:szCs w:val="20"/>
              </w:rPr>
            </w:pPr>
            <w:r>
              <w:rPr>
                <w:rFonts w:ascii="Times New Roman" w:hAnsi="Times New Roman"/>
                <w:sz w:val="20"/>
                <w:szCs w:val="20"/>
              </w:rPr>
              <w:t>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90">
            <w:pPr>
              <w:ind w:firstLine="0"/>
              <w:jc w:val="center"/>
              <w:rPr>
                <w:rFonts w:ascii="Times New Roman" w:hAnsi="Times New Roman"/>
                <w:sz w:val="20"/>
                <w:szCs w:val="20"/>
              </w:rPr>
            </w:pPr>
            <w:r>
              <w:rPr>
                <w:rFonts w:ascii="Times New Roman" w:hAnsi="Times New Roman"/>
                <w:sz w:val="20"/>
                <w:szCs w:val="20"/>
              </w:rPr>
              <w:t>995035.47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91">
            <w:pPr>
              <w:ind w:firstLine="0"/>
              <w:jc w:val="center"/>
              <w:rPr>
                <w:rFonts w:ascii="Times New Roman" w:hAnsi="Times New Roman"/>
                <w:sz w:val="20"/>
                <w:szCs w:val="20"/>
              </w:rPr>
            </w:pPr>
            <w:r>
              <w:rPr>
                <w:rFonts w:ascii="Times New Roman" w:hAnsi="Times New Roman"/>
                <w:sz w:val="20"/>
                <w:szCs w:val="20"/>
              </w:rPr>
              <w:t>2730077.41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92">
            <w:pPr>
              <w:ind w:firstLine="0"/>
              <w:jc w:val="center"/>
              <w:rPr>
                <w:rFonts w:ascii="Times New Roman" w:hAnsi="Times New Roman"/>
                <w:sz w:val="20"/>
                <w:szCs w:val="20"/>
              </w:rPr>
            </w:pPr>
            <w:r>
              <w:rPr>
                <w:rFonts w:ascii="Times New Roman" w:hAnsi="Times New Roman"/>
                <w:sz w:val="20"/>
                <w:szCs w:val="20"/>
              </w:rPr>
              <w:t>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93">
            <w:pPr>
              <w:ind w:firstLine="0"/>
              <w:jc w:val="center"/>
              <w:rPr>
                <w:rFonts w:ascii="Times New Roman" w:hAnsi="Times New Roman"/>
                <w:sz w:val="20"/>
                <w:szCs w:val="20"/>
              </w:rPr>
            </w:pPr>
            <w:r>
              <w:rPr>
                <w:rFonts w:ascii="Times New Roman" w:hAnsi="Times New Roman"/>
                <w:sz w:val="20"/>
                <w:szCs w:val="20"/>
              </w:rPr>
              <w:t>995035.47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94">
            <w:pPr>
              <w:ind w:firstLine="0"/>
              <w:jc w:val="center"/>
              <w:rPr>
                <w:rFonts w:ascii="Times New Roman" w:hAnsi="Times New Roman"/>
                <w:sz w:val="20"/>
                <w:szCs w:val="20"/>
              </w:rPr>
            </w:pPr>
            <w:r>
              <w:rPr>
                <w:rFonts w:ascii="Times New Roman" w:hAnsi="Times New Roman"/>
                <w:sz w:val="20"/>
                <w:szCs w:val="20"/>
              </w:rPr>
              <w:t>2730076.41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95">
            <w:pPr>
              <w:ind w:firstLine="0"/>
              <w:jc w:val="center"/>
              <w:rPr>
                <w:rFonts w:ascii="Times New Roman" w:hAnsi="Times New Roman"/>
                <w:sz w:val="20"/>
                <w:szCs w:val="20"/>
              </w:rPr>
            </w:pPr>
            <w:r>
              <w:rPr>
                <w:rFonts w:ascii="Times New Roman" w:hAnsi="Times New Roman"/>
                <w:sz w:val="20"/>
                <w:szCs w:val="20"/>
              </w:rPr>
              <w:t>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96">
            <w:pPr>
              <w:ind w:firstLine="0"/>
              <w:jc w:val="center"/>
              <w:rPr>
                <w:rFonts w:ascii="Times New Roman" w:hAnsi="Times New Roman"/>
                <w:sz w:val="20"/>
                <w:szCs w:val="20"/>
              </w:rPr>
            </w:pPr>
            <w:r>
              <w:rPr>
                <w:rFonts w:ascii="Times New Roman" w:hAnsi="Times New Roman"/>
                <w:sz w:val="20"/>
                <w:szCs w:val="20"/>
              </w:rPr>
              <w:t>995036.48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97">
            <w:pPr>
              <w:ind w:firstLine="0"/>
              <w:jc w:val="center"/>
              <w:rPr>
                <w:rFonts w:ascii="Times New Roman" w:hAnsi="Times New Roman"/>
                <w:sz w:val="20"/>
                <w:szCs w:val="20"/>
              </w:rPr>
            </w:pPr>
            <w:r>
              <w:rPr>
                <w:rFonts w:ascii="Times New Roman" w:hAnsi="Times New Roman"/>
                <w:sz w:val="20"/>
                <w:szCs w:val="20"/>
              </w:rPr>
              <w:t>2730076.41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598">
            <w:pPr>
              <w:ind w:firstLine="0"/>
              <w:jc w:val="center"/>
              <w:rPr>
                <w:rFonts w:ascii="Times New Roman" w:hAnsi="Times New Roman"/>
                <w:b/>
                <w:bCs/>
                <w:sz w:val="20"/>
                <w:szCs w:val="20"/>
              </w:rPr>
            </w:pPr>
            <w:r>
              <w:rPr>
                <w:rFonts w:ascii="Times New Roman" w:hAnsi="Times New Roman"/>
                <w:b/>
                <w:bCs/>
                <w:sz w:val="20"/>
                <w:szCs w:val="20"/>
              </w:rPr>
              <w:t>Контур22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9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9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9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9C">
            <w:pPr>
              <w:ind w:firstLine="0"/>
              <w:jc w:val="center"/>
              <w:rPr>
                <w:rFonts w:ascii="Times New Roman" w:hAnsi="Times New Roman"/>
                <w:sz w:val="20"/>
                <w:szCs w:val="20"/>
              </w:rPr>
            </w:pPr>
            <w:r>
              <w:rPr>
                <w:rFonts w:ascii="Times New Roman" w:hAnsi="Times New Roman"/>
                <w:sz w:val="20"/>
                <w:szCs w:val="20"/>
              </w:rPr>
              <w:t>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9D">
            <w:pPr>
              <w:ind w:firstLine="0"/>
              <w:jc w:val="center"/>
              <w:rPr>
                <w:rFonts w:ascii="Times New Roman" w:hAnsi="Times New Roman"/>
                <w:sz w:val="20"/>
                <w:szCs w:val="20"/>
              </w:rPr>
            </w:pPr>
            <w:r>
              <w:rPr>
                <w:rFonts w:ascii="Times New Roman" w:hAnsi="Times New Roman"/>
                <w:sz w:val="20"/>
                <w:szCs w:val="20"/>
              </w:rPr>
              <w:t>995036.06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9E">
            <w:pPr>
              <w:ind w:firstLine="0"/>
              <w:jc w:val="center"/>
              <w:rPr>
                <w:rFonts w:ascii="Times New Roman" w:hAnsi="Times New Roman"/>
                <w:sz w:val="20"/>
                <w:szCs w:val="20"/>
              </w:rPr>
            </w:pPr>
            <w:r>
              <w:rPr>
                <w:rFonts w:ascii="Times New Roman" w:hAnsi="Times New Roman"/>
                <w:sz w:val="20"/>
                <w:szCs w:val="20"/>
              </w:rPr>
              <w:t>2730081.41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9F">
            <w:pPr>
              <w:ind w:firstLine="0"/>
              <w:jc w:val="center"/>
              <w:rPr>
                <w:rFonts w:ascii="Times New Roman" w:hAnsi="Times New Roman"/>
                <w:sz w:val="20"/>
                <w:szCs w:val="20"/>
              </w:rPr>
            </w:pPr>
            <w:r>
              <w:rPr>
                <w:rFonts w:ascii="Times New Roman" w:hAnsi="Times New Roman"/>
                <w:sz w:val="20"/>
                <w:szCs w:val="20"/>
              </w:rPr>
              <w:t>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A0">
            <w:pPr>
              <w:ind w:firstLine="0"/>
              <w:jc w:val="center"/>
              <w:rPr>
                <w:rFonts w:ascii="Times New Roman" w:hAnsi="Times New Roman"/>
                <w:sz w:val="20"/>
                <w:szCs w:val="20"/>
              </w:rPr>
            </w:pPr>
            <w:r>
              <w:rPr>
                <w:rFonts w:ascii="Times New Roman" w:hAnsi="Times New Roman"/>
                <w:sz w:val="20"/>
                <w:szCs w:val="20"/>
              </w:rPr>
              <w:t>995036.06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A1">
            <w:pPr>
              <w:ind w:firstLine="0"/>
              <w:jc w:val="center"/>
              <w:rPr>
                <w:rFonts w:ascii="Times New Roman" w:hAnsi="Times New Roman"/>
                <w:sz w:val="20"/>
                <w:szCs w:val="20"/>
              </w:rPr>
            </w:pPr>
            <w:r>
              <w:rPr>
                <w:rFonts w:ascii="Times New Roman" w:hAnsi="Times New Roman"/>
                <w:sz w:val="20"/>
                <w:szCs w:val="20"/>
              </w:rPr>
              <w:t>2730082.41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A2">
            <w:pPr>
              <w:ind w:firstLine="0"/>
              <w:jc w:val="center"/>
              <w:rPr>
                <w:rFonts w:ascii="Times New Roman" w:hAnsi="Times New Roman"/>
                <w:sz w:val="20"/>
                <w:szCs w:val="20"/>
              </w:rPr>
            </w:pPr>
            <w:r>
              <w:rPr>
                <w:rFonts w:ascii="Times New Roman" w:hAnsi="Times New Roman"/>
                <w:sz w:val="20"/>
                <w:szCs w:val="20"/>
              </w:rPr>
              <w:t>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A3">
            <w:pPr>
              <w:ind w:firstLine="0"/>
              <w:jc w:val="center"/>
              <w:rPr>
                <w:rFonts w:ascii="Times New Roman" w:hAnsi="Times New Roman"/>
                <w:sz w:val="20"/>
                <w:szCs w:val="20"/>
              </w:rPr>
            </w:pPr>
            <w:r>
              <w:rPr>
                <w:rFonts w:ascii="Times New Roman" w:hAnsi="Times New Roman"/>
                <w:sz w:val="20"/>
                <w:szCs w:val="20"/>
              </w:rPr>
              <w:t>995035.06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A4">
            <w:pPr>
              <w:ind w:firstLine="0"/>
              <w:jc w:val="center"/>
              <w:rPr>
                <w:rFonts w:ascii="Times New Roman" w:hAnsi="Times New Roman"/>
                <w:sz w:val="20"/>
                <w:szCs w:val="20"/>
              </w:rPr>
            </w:pPr>
            <w:r>
              <w:rPr>
                <w:rFonts w:ascii="Times New Roman" w:hAnsi="Times New Roman"/>
                <w:sz w:val="20"/>
                <w:szCs w:val="20"/>
              </w:rPr>
              <w:t>2730082.41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A5">
            <w:pPr>
              <w:ind w:firstLine="0"/>
              <w:jc w:val="center"/>
              <w:rPr>
                <w:rFonts w:ascii="Times New Roman" w:hAnsi="Times New Roman"/>
                <w:sz w:val="20"/>
                <w:szCs w:val="20"/>
              </w:rPr>
            </w:pPr>
            <w:r>
              <w:rPr>
                <w:rFonts w:ascii="Times New Roman" w:hAnsi="Times New Roman"/>
                <w:sz w:val="20"/>
                <w:szCs w:val="20"/>
              </w:rPr>
              <w:t>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A6">
            <w:pPr>
              <w:ind w:firstLine="0"/>
              <w:jc w:val="center"/>
              <w:rPr>
                <w:rFonts w:ascii="Times New Roman" w:hAnsi="Times New Roman"/>
                <w:sz w:val="20"/>
                <w:szCs w:val="20"/>
              </w:rPr>
            </w:pPr>
            <w:r>
              <w:rPr>
                <w:rFonts w:ascii="Times New Roman" w:hAnsi="Times New Roman"/>
                <w:sz w:val="20"/>
                <w:szCs w:val="20"/>
              </w:rPr>
              <w:t>995035.06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A7">
            <w:pPr>
              <w:ind w:firstLine="0"/>
              <w:jc w:val="center"/>
              <w:rPr>
                <w:rFonts w:ascii="Times New Roman" w:hAnsi="Times New Roman"/>
                <w:sz w:val="20"/>
                <w:szCs w:val="20"/>
              </w:rPr>
            </w:pPr>
            <w:r>
              <w:rPr>
                <w:rFonts w:ascii="Times New Roman" w:hAnsi="Times New Roman"/>
                <w:sz w:val="20"/>
                <w:szCs w:val="20"/>
              </w:rPr>
              <w:t>2730081.41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A8">
            <w:pPr>
              <w:ind w:firstLine="0"/>
              <w:jc w:val="center"/>
              <w:rPr>
                <w:rFonts w:ascii="Times New Roman" w:hAnsi="Times New Roman"/>
                <w:sz w:val="20"/>
                <w:szCs w:val="20"/>
              </w:rPr>
            </w:pPr>
            <w:r>
              <w:rPr>
                <w:rFonts w:ascii="Times New Roman" w:hAnsi="Times New Roman"/>
                <w:sz w:val="20"/>
                <w:szCs w:val="20"/>
              </w:rPr>
              <w:t>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A9">
            <w:pPr>
              <w:ind w:firstLine="0"/>
              <w:jc w:val="center"/>
              <w:rPr>
                <w:rFonts w:ascii="Times New Roman" w:hAnsi="Times New Roman"/>
                <w:sz w:val="20"/>
                <w:szCs w:val="20"/>
              </w:rPr>
            </w:pPr>
            <w:r>
              <w:rPr>
                <w:rFonts w:ascii="Times New Roman" w:hAnsi="Times New Roman"/>
                <w:sz w:val="20"/>
                <w:szCs w:val="20"/>
              </w:rPr>
              <w:t>995036.06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AA">
            <w:pPr>
              <w:ind w:firstLine="0"/>
              <w:jc w:val="center"/>
              <w:rPr>
                <w:rFonts w:ascii="Times New Roman" w:hAnsi="Times New Roman"/>
                <w:sz w:val="20"/>
                <w:szCs w:val="20"/>
              </w:rPr>
            </w:pPr>
            <w:r>
              <w:rPr>
                <w:rFonts w:ascii="Times New Roman" w:hAnsi="Times New Roman"/>
                <w:sz w:val="20"/>
                <w:szCs w:val="20"/>
              </w:rPr>
              <w:t>2730081.41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5AB">
            <w:pPr>
              <w:ind w:firstLine="0"/>
              <w:jc w:val="center"/>
              <w:rPr>
                <w:rFonts w:ascii="Times New Roman" w:hAnsi="Times New Roman"/>
                <w:b/>
                <w:bCs/>
                <w:sz w:val="20"/>
                <w:szCs w:val="20"/>
              </w:rPr>
            </w:pPr>
            <w:r>
              <w:rPr>
                <w:rFonts w:ascii="Times New Roman" w:hAnsi="Times New Roman"/>
                <w:b/>
                <w:bCs/>
                <w:sz w:val="20"/>
                <w:szCs w:val="20"/>
              </w:rPr>
              <w:t>Контур23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A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A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A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AF">
            <w:pPr>
              <w:ind w:firstLine="0"/>
              <w:jc w:val="center"/>
              <w:rPr>
                <w:rFonts w:ascii="Times New Roman" w:hAnsi="Times New Roman"/>
                <w:sz w:val="20"/>
                <w:szCs w:val="20"/>
              </w:rPr>
            </w:pPr>
            <w:r>
              <w:rPr>
                <w:rFonts w:ascii="Times New Roman" w:hAnsi="Times New Roman"/>
                <w:sz w:val="20"/>
                <w:szCs w:val="20"/>
              </w:rPr>
              <w:t>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B0">
            <w:pPr>
              <w:ind w:firstLine="0"/>
              <w:jc w:val="center"/>
              <w:rPr>
                <w:rFonts w:ascii="Times New Roman" w:hAnsi="Times New Roman"/>
                <w:sz w:val="20"/>
                <w:szCs w:val="20"/>
              </w:rPr>
            </w:pPr>
            <w:r>
              <w:rPr>
                <w:rFonts w:ascii="Times New Roman" w:hAnsi="Times New Roman"/>
                <w:sz w:val="20"/>
                <w:szCs w:val="20"/>
              </w:rPr>
              <w:t>995036.31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B1">
            <w:pPr>
              <w:ind w:firstLine="0"/>
              <w:jc w:val="center"/>
              <w:rPr>
                <w:rFonts w:ascii="Times New Roman" w:hAnsi="Times New Roman"/>
                <w:sz w:val="20"/>
                <w:szCs w:val="20"/>
              </w:rPr>
            </w:pPr>
            <w:r>
              <w:rPr>
                <w:rFonts w:ascii="Times New Roman" w:hAnsi="Times New Roman"/>
                <w:sz w:val="20"/>
                <w:szCs w:val="20"/>
              </w:rPr>
              <w:t>2730096.14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B2">
            <w:pPr>
              <w:ind w:firstLine="0"/>
              <w:jc w:val="center"/>
              <w:rPr>
                <w:rFonts w:ascii="Times New Roman" w:hAnsi="Times New Roman"/>
                <w:sz w:val="20"/>
                <w:szCs w:val="20"/>
              </w:rPr>
            </w:pPr>
            <w:r>
              <w:rPr>
                <w:rFonts w:ascii="Times New Roman" w:hAnsi="Times New Roman"/>
                <w:sz w:val="20"/>
                <w:szCs w:val="20"/>
              </w:rPr>
              <w:t>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B3">
            <w:pPr>
              <w:ind w:firstLine="0"/>
              <w:jc w:val="center"/>
              <w:rPr>
                <w:rFonts w:ascii="Times New Roman" w:hAnsi="Times New Roman"/>
                <w:sz w:val="20"/>
                <w:szCs w:val="20"/>
              </w:rPr>
            </w:pPr>
            <w:r>
              <w:rPr>
                <w:rFonts w:ascii="Times New Roman" w:hAnsi="Times New Roman"/>
                <w:sz w:val="20"/>
                <w:szCs w:val="20"/>
              </w:rPr>
              <w:t>995036.31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B4">
            <w:pPr>
              <w:ind w:firstLine="0"/>
              <w:jc w:val="center"/>
              <w:rPr>
                <w:rFonts w:ascii="Times New Roman" w:hAnsi="Times New Roman"/>
                <w:sz w:val="20"/>
                <w:szCs w:val="20"/>
              </w:rPr>
            </w:pPr>
            <w:r>
              <w:rPr>
                <w:rFonts w:ascii="Times New Roman" w:hAnsi="Times New Roman"/>
                <w:sz w:val="20"/>
                <w:szCs w:val="20"/>
              </w:rPr>
              <w:t>2730097.15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B5">
            <w:pPr>
              <w:ind w:firstLine="0"/>
              <w:jc w:val="center"/>
              <w:rPr>
                <w:rFonts w:ascii="Times New Roman" w:hAnsi="Times New Roman"/>
                <w:sz w:val="20"/>
                <w:szCs w:val="20"/>
              </w:rPr>
            </w:pPr>
            <w:r>
              <w:rPr>
                <w:rFonts w:ascii="Times New Roman" w:hAnsi="Times New Roman"/>
                <w:sz w:val="20"/>
                <w:szCs w:val="20"/>
              </w:rPr>
              <w:t>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B6">
            <w:pPr>
              <w:ind w:firstLine="0"/>
              <w:jc w:val="center"/>
              <w:rPr>
                <w:rFonts w:ascii="Times New Roman" w:hAnsi="Times New Roman"/>
                <w:sz w:val="20"/>
                <w:szCs w:val="20"/>
              </w:rPr>
            </w:pPr>
            <w:r>
              <w:rPr>
                <w:rFonts w:ascii="Times New Roman" w:hAnsi="Times New Roman"/>
                <w:sz w:val="20"/>
                <w:szCs w:val="20"/>
              </w:rPr>
              <w:t>995035.32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B7">
            <w:pPr>
              <w:ind w:firstLine="0"/>
              <w:jc w:val="center"/>
              <w:rPr>
                <w:rFonts w:ascii="Times New Roman" w:hAnsi="Times New Roman"/>
                <w:sz w:val="20"/>
                <w:szCs w:val="20"/>
              </w:rPr>
            </w:pPr>
            <w:r>
              <w:rPr>
                <w:rFonts w:ascii="Times New Roman" w:hAnsi="Times New Roman"/>
                <w:sz w:val="20"/>
                <w:szCs w:val="20"/>
              </w:rPr>
              <w:t>2730097.15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B8">
            <w:pPr>
              <w:ind w:firstLine="0"/>
              <w:jc w:val="center"/>
              <w:rPr>
                <w:rFonts w:ascii="Times New Roman" w:hAnsi="Times New Roman"/>
                <w:sz w:val="20"/>
                <w:szCs w:val="20"/>
              </w:rPr>
            </w:pPr>
            <w:r>
              <w:rPr>
                <w:rFonts w:ascii="Times New Roman" w:hAnsi="Times New Roman"/>
                <w:sz w:val="20"/>
                <w:szCs w:val="20"/>
              </w:rPr>
              <w:t>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B9">
            <w:pPr>
              <w:ind w:firstLine="0"/>
              <w:jc w:val="center"/>
              <w:rPr>
                <w:rFonts w:ascii="Times New Roman" w:hAnsi="Times New Roman"/>
                <w:sz w:val="20"/>
                <w:szCs w:val="20"/>
              </w:rPr>
            </w:pPr>
            <w:r>
              <w:rPr>
                <w:rFonts w:ascii="Times New Roman" w:hAnsi="Times New Roman"/>
                <w:sz w:val="20"/>
                <w:szCs w:val="20"/>
              </w:rPr>
              <w:t>995035.32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BA">
            <w:pPr>
              <w:ind w:firstLine="0"/>
              <w:jc w:val="center"/>
              <w:rPr>
                <w:rFonts w:ascii="Times New Roman" w:hAnsi="Times New Roman"/>
                <w:sz w:val="20"/>
                <w:szCs w:val="20"/>
              </w:rPr>
            </w:pPr>
            <w:r>
              <w:rPr>
                <w:rFonts w:ascii="Times New Roman" w:hAnsi="Times New Roman"/>
                <w:sz w:val="20"/>
                <w:szCs w:val="20"/>
              </w:rPr>
              <w:t>2730096.14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BB">
            <w:pPr>
              <w:ind w:firstLine="0"/>
              <w:jc w:val="center"/>
              <w:rPr>
                <w:rFonts w:ascii="Times New Roman" w:hAnsi="Times New Roman"/>
                <w:sz w:val="20"/>
                <w:szCs w:val="20"/>
              </w:rPr>
            </w:pPr>
            <w:r>
              <w:rPr>
                <w:rFonts w:ascii="Times New Roman" w:hAnsi="Times New Roman"/>
                <w:sz w:val="20"/>
                <w:szCs w:val="20"/>
              </w:rPr>
              <w:t>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BC">
            <w:pPr>
              <w:ind w:firstLine="0"/>
              <w:jc w:val="center"/>
              <w:rPr>
                <w:rFonts w:ascii="Times New Roman" w:hAnsi="Times New Roman"/>
                <w:sz w:val="20"/>
                <w:szCs w:val="20"/>
              </w:rPr>
            </w:pPr>
            <w:r>
              <w:rPr>
                <w:rFonts w:ascii="Times New Roman" w:hAnsi="Times New Roman"/>
                <w:sz w:val="20"/>
                <w:szCs w:val="20"/>
              </w:rPr>
              <w:t>995036.31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BD">
            <w:pPr>
              <w:ind w:firstLine="0"/>
              <w:jc w:val="center"/>
              <w:rPr>
                <w:rFonts w:ascii="Times New Roman" w:hAnsi="Times New Roman"/>
                <w:sz w:val="20"/>
                <w:szCs w:val="20"/>
              </w:rPr>
            </w:pPr>
            <w:r>
              <w:rPr>
                <w:rFonts w:ascii="Times New Roman" w:hAnsi="Times New Roman"/>
                <w:sz w:val="20"/>
                <w:szCs w:val="20"/>
              </w:rPr>
              <w:t>2730096.14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5BE">
            <w:pPr>
              <w:ind w:firstLine="0"/>
              <w:jc w:val="center"/>
              <w:rPr>
                <w:rFonts w:ascii="Times New Roman" w:hAnsi="Times New Roman"/>
                <w:b/>
                <w:bCs/>
                <w:sz w:val="20"/>
                <w:szCs w:val="20"/>
              </w:rPr>
            </w:pPr>
            <w:r>
              <w:rPr>
                <w:rFonts w:ascii="Times New Roman" w:hAnsi="Times New Roman"/>
                <w:b/>
                <w:bCs/>
                <w:sz w:val="20"/>
                <w:szCs w:val="20"/>
              </w:rPr>
              <w:t>Контур24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B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C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C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C2">
            <w:pPr>
              <w:ind w:firstLine="0"/>
              <w:jc w:val="center"/>
              <w:rPr>
                <w:rFonts w:ascii="Times New Roman" w:hAnsi="Times New Roman"/>
                <w:sz w:val="20"/>
                <w:szCs w:val="20"/>
              </w:rPr>
            </w:pPr>
            <w:r>
              <w:rPr>
                <w:rFonts w:ascii="Times New Roman" w:hAnsi="Times New Roman"/>
                <w:sz w:val="20"/>
                <w:szCs w:val="20"/>
              </w:rPr>
              <w:t>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C3">
            <w:pPr>
              <w:ind w:firstLine="0"/>
              <w:jc w:val="center"/>
              <w:rPr>
                <w:rFonts w:ascii="Times New Roman" w:hAnsi="Times New Roman"/>
                <w:sz w:val="20"/>
                <w:szCs w:val="20"/>
              </w:rPr>
            </w:pPr>
            <w:r>
              <w:rPr>
                <w:rFonts w:ascii="Times New Roman" w:hAnsi="Times New Roman"/>
                <w:sz w:val="20"/>
                <w:szCs w:val="20"/>
              </w:rPr>
              <w:t>994971.43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C4">
            <w:pPr>
              <w:ind w:firstLine="0"/>
              <w:jc w:val="center"/>
              <w:rPr>
                <w:rFonts w:ascii="Times New Roman" w:hAnsi="Times New Roman"/>
                <w:sz w:val="20"/>
                <w:szCs w:val="20"/>
              </w:rPr>
            </w:pPr>
            <w:r>
              <w:rPr>
                <w:rFonts w:ascii="Times New Roman" w:hAnsi="Times New Roman"/>
                <w:sz w:val="20"/>
                <w:szCs w:val="20"/>
              </w:rPr>
              <w:t>2730097.08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C5">
            <w:pPr>
              <w:ind w:firstLine="0"/>
              <w:jc w:val="center"/>
              <w:rPr>
                <w:rFonts w:ascii="Times New Roman" w:hAnsi="Times New Roman"/>
                <w:sz w:val="20"/>
                <w:szCs w:val="20"/>
              </w:rPr>
            </w:pPr>
            <w:r>
              <w:rPr>
                <w:rFonts w:ascii="Times New Roman" w:hAnsi="Times New Roman"/>
                <w:sz w:val="20"/>
                <w:szCs w:val="20"/>
              </w:rPr>
              <w:t>100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C6">
            <w:pPr>
              <w:ind w:firstLine="0"/>
              <w:jc w:val="center"/>
              <w:rPr>
                <w:rFonts w:ascii="Times New Roman" w:hAnsi="Times New Roman"/>
                <w:sz w:val="20"/>
                <w:szCs w:val="20"/>
              </w:rPr>
            </w:pPr>
            <w:r>
              <w:rPr>
                <w:rFonts w:ascii="Times New Roman" w:hAnsi="Times New Roman"/>
                <w:sz w:val="20"/>
                <w:szCs w:val="20"/>
              </w:rPr>
              <w:t>994971.43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C7">
            <w:pPr>
              <w:ind w:firstLine="0"/>
              <w:jc w:val="center"/>
              <w:rPr>
                <w:rFonts w:ascii="Times New Roman" w:hAnsi="Times New Roman"/>
                <w:sz w:val="20"/>
                <w:szCs w:val="20"/>
              </w:rPr>
            </w:pPr>
            <w:r>
              <w:rPr>
                <w:rFonts w:ascii="Times New Roman" w:hAnsi="Times New Roman"/>
                <w:sz w:val="20"/>
                <w:szCs w:val="20"/>
              </w:rPr>
              <w:t>2730098.09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C8">
            <w:pPr>
              <w:ind w:firstLine="0"/>
              <w:jc w:val="center"/>
              <w:rPr>
                <w:rFonts w:ascii="Times New Roman" w:hAnsi="Times New Roman"/>
                <w:sz w:val="20"/>
                <w:szCs w:val="20"/>
              </w:rPr>
            </w:pPr>
            <w:r>
              <w:rPr>
                <w:rFonts w:ascii="Times New Roman" w:hAnsi="Times New Roman"/>
                <w:sz w:val="20"/>
                <w:szCs w:val="20"/>
              </w:rPr>
              <w:t>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C9">
            <w:pPr>
              <w:ind w:firstLine="0"/>
              <w:jc w:val="center"/>
              <w:rPr>
                <w:rFonts w:ascii="Times New Roman" w:hAnsi="Times New Roman"/>
                <w:sz w:val="20"/>
                <w:szCs w:val="20"/>
              </w:rPr>
            </w:pPr>
            <w:r>
              <w:rPr>
                <w:rFonts w:ascii="Times New Roman" w:hAnsi="Times New Roman"/>
                <w:sz w:val="20"/>
                <w:szCs w:val="20"/>
              </w:rPr>
              <w:t>994970.41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CA">
            <w:pPr>
              <w:ind w:firstLine="0"/>
              <w:jc w:val="center"/>
              <w:rPr>
                <w:rFonts w:ascii="Times New Roman" w:hAnsi="Times New Roman"/>
                <w:sz w:val="20"/>
                <w:szCs w:val="20"/>
              </w:rPr>
            </w:pPr>
            <w:r>
              <w:rPr>
                <w:rFonts w:ascii="Times New Roman" w:hAnsi="Times New Roman"/>
                <w:sz w:val="20"/>
                <w:szCs w:val="20"/>
              </w:rPr>
              <w:t>2730098.09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CB">
            <w:pPr>
              <w:ind w:firstLine="0"/>
              <w:jc w:val="center"/>
              <w:rPr>
                <w:rFonts w:ascii="Times New Roman" w:hAnsi="Times New Roman"/>
                <w:sz w:val="20"/>
                <w:szCs w:val="20"/>
              </w:rPr>
            </w:pPr>
            <w:r>
              <w:rPr>
                <w:rFonts w:ascii="Times New Roman" w:hAnsi="Times New Roman"/>
                <w:sz w:val="20"/>
                <w:szCs w:val="20"/>
              </w:rPr>
              <w:t>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CC">
            <w:pPr>
              <w:ind w:firstLine="0"/>
              <w:jc w:val="center"/>
              <w:rPr>
                <w:rFonts w:ascii="Times New Roman" w:hAnsi="Times New Roman"/>
                <w:sz w:val="20"/>
                <w:szCs w:val="20"/>
              </w:rPr>
            </w:pPr>
            <w:r>
              <w:rPr>
                <w:rFonts w:ascii="Times New Roman" w:hAnsi="Times New Roman"/>
                <w:sz w:val="20"/>
                <w:szCs w:val="20"/>
              </w:rPr>
              <w:t>994970.41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CD">
            <w:pPr>
              <w:ind w:firstLine="0"/>
              <w:jc w:val="center"/>
              <w:rPr>
                <w:rFonts w:ascii="Times New Roman" w:hAnsi="Times New Roman"/>
                <w:sz w:val="20"/>
                <w:szCs w:val="20"/>
              </w:rPr>
            </w:pPr>
            <w:r>
              <w:rPr>
                <w:rFonts w:ascii="Times New Roman" w:hAnsi="Times New Roman"/>
                <w:sz w:val="20"/>
                <w:szCs w:val="20"/>
              </w:rPr>
              <w:t>2730097.08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CE">
            <w:pPr>
              <w:ind w:firstLine="0"/>
              <w:jc w:val="center"/>
              <w:rPr>
                <w:rFonts w:ascii="Times New Roman" w:hAnsi="Times New Roman"/>
                <w:sz w:val="20"/>
                <w:szCs w:val="20"/>
              </w:rPr>
            </w:pPr>
            <w:r>
              <w:rPr>
                <w:rFonts w:ascii="Times New Roman" w:hAnsi="Times New Roman"/>
                <w:sz w:val="20"/>
                <w:szCs w:val="20"/>
              </w:rPr>
              <w:t>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CF">
            <w:pPr>
              <w:ind w:firstLine="0"/>
              <w:jc w:val="center"/>
              <w:rPr>
                <w:rFonts w:ascii="Times New Roman" w:hAnsi="Times New Roman"/>
                <w:sz w:val="20"/>
                <w:szCs w:val="20"/>
              </w:rPr>
            </w:pPr>
            <w:r>
              <w:rPr>
                <w:rFonts w:ascii="Times New Roman" w:hAnsi="Times New Roman"/>
                <w:sz w:val="20"/>
                <w:szCs w:val="20"/>
              </w:rPr>
              <w:t>994971.43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D0">
            <w:pPr>
              <w:ind w:firstLine="0"/>
              <w:jc w:val="center"/>
              <w:rPr>
                <w:rFonts w:ascii="Times New Roman" w:hAnsi="Times New Roman"/>
                <w:sz w:val="20"/>
                <w:szCs w:val="20"/>
              </w:rPr>
            </w:pPr>
            <w:r>
              <w:rPr>
                <w:rFonts w:ascii="Times New Roman" w:hAnsi="Times New Roman"/>
                <w:sz w:val="20"/>
                <w:szCs w:val="20"/>
              </w:rPr>
              <w:t>2730097.08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5D1">
            <w:pPr>
              <w:ind w:firstLine="0"/>
              <w:jc w:val="center"/>
              <w:rPr>
                <w:rFonts w:ascii="Times New Roman" w:hAnsi="Times New Roman"/>
                <w:b/>
                <w:bCs/>
                <w:sz w:val="20"/>
                <w:szCs w:val="20"/>
              </w:rPr>
            </w:pPr>
            <w:r>
              <w:rPr>
                <w:rFonts w:ascii="Times New Roman" w:hAnsi="Times New Roman"/>
                <w:b/>
                <w:bCs/>
                <w:sz w:val="20"/>
                <w:szCs w:val="20"/>
              </w:rPr>
              <w:t>Контур25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D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D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D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D5">
            <w:pPr>
              <w:ind w:firstLine="0"/>
              <w:jc w:val="center"/>
              <w:rPr>
                <w:rFonts w:ascii="Times New Roman" w:hAnsi="Times New Roman"/>
                <w:sz w:val="20"/>
                <w:szCs w:val="20"/>
              </w:rPr>
            </w:pPr>
            <w:r>
              <w:rPr>
                <w:rFonts w:ascii="Times New Roman" w:hAnsi="Times New Roman"/>
                <w:sz w:val="20"/>
                <w:szCs w:val="20"/>
              </w:rPr>
              <w:t>103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D6">
            <w:pPr>
              <w:ind w:firstLine="0"/>
              <w:jc w:val="center"/>
              <w:rPr>
                <w:rFonts w:ascii="Times New Roman" w:hAnsi="Times New Roman"/>
                <w:sz w:val="20"/>
                <w:szCs w:val="20"/>
              </w:rPr>
            </w:pPr>
            <w:r>
              <w:rPr>
                <w:rFonts w:ascii="Times New Roman" w:hAnsi="Times New Roman"/>
                <w:sz w:val="20"/>
                <w:szCs w:val="20"/>
              </w:rPr>
              <w:t>994971.76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D7">
            <w:pPr>
              <w:ind w:firstLine="0"/>
              <w:jc w:val="center"/>
              <w:rPr>
                <w:rFonts w:ascii="Times New Roman" w:hAnsi="Times New Roman"/>
                <w:sz w:val="20"/>
                <w:szCs w:val="20"/>
              </w:rPr>
            </w:pPr>
            <w:r>
              <w:rPr>
                <w:rFonts w:ascii="Times New Roman" w:hAnsi="Times New Roman"/>
                <w:sz w:val="20"/>
                <w:szCs w:val="20"/>
              </w:rPr>
              <w:t>2730099.35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D8">
            <w:pPr>
              <w:ind w:firstLine="0"/>
              <w:jc w:val="center"/>
              <w:rPr>
                <w:rFonts w:ascii="Times New Roman" w:hAnsi="Times New Roman"/>
                <w:sz w:val="20"/>
                <w:szCs w:val="20"/>
              </w:rPr>
            </w:pPr>
            <w:r>
              <w:rPr>
                <w:rFonts w:ascii="Times New Roman" w:hAnsi="Times New Roman"/>
                <w:sz w:val="20"/>
                <w:szCs w:val="20"/>
              </w:rPr>
              <w:t>104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D9">
            <w:pPr>
              <w:ind w:firstLine="0"/>
              <w:jc w:val="center"/>
              <w:rPr>
                <w:rFonts w:ascii="Times New Roman" w:hAnsi="Times New Roman"/>
                <w:sz w:val="20"/>
                <w:szCs w:val="20"/>
              </w:rPr>
            </w:pPr>
            <w:r>
              <w:rPr>
                <w:rFonts w:ascii="Times New Roman" w:hAnsi="Times New Roman"/>
                <w:sz w:val="20"/>
                <w:szCs w:val="20"/>
              </w:rPr>
              <w:t>994971.76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DA">
            <w:pPr>
              <w:ind w:firstLine="0"/>
              <w:jc w:val="center"/>
              <w:rPr>
                <w:rFonts w:ascii="Times New Roman" w:hAnsi="Times New Roman"/>
                <w:sz w:val="20"/>
                <w:szCs w:val="20"/>
              </w:rPr>
            </w:pPr>
            <w:r>
              <w:rPr>
                <w:rFonts w:ascii="Times New Roman" w:hAnsi="Times New Roman"/>
                <w:sz w:val="20"/>
                <w:szCs w:val="20"/>
              </w:rPr>
              <w:t>2730100.37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DB">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DC">
            <w:pPr>
              <w:ind w:firstLine="0"/>
              <w:jc w:val="center"/>
              <w:rPr>
                <w:rFonts w:ascii="Times New Roman" w:hAnsi="Times New Roman"/>
                <w:sz w:val="20"/>
                <w:szCs w:val="20"/>
              </w:rPr>
            </w:pPr>
            <w:r>
              <w:rPr>
                <w:rFonts w:ascii="Times New Roman" w:hAnsi="Times New Roman"/>
                <w:sz w:val="20"/>
                <w:szCs w:val="20"/>
              </w:rPr>
              <w:t>994970.74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DD">
            <w:pPr>
              <w:ind w:firstLine="0"/>
              <w:jc w:val="center"/>
              <w:rPr>
                <w:rFonts w:ascii="Times New Roman" w:hAnsi="Times New Roman"/>
                <w:sz w:val="20"/>
                <w:szCs w:val="20"/>
              </w:rPr>
            </w:pPr>
            <w:r>
              <w:rPr>
                <w:rFonts w:ascii="Times New Roman" w:hAnsi="Times New Roman"/>
                <w:sz w:val="20"/>
                <w:szCs w:val="20"/>
              </w:rPr>
              <w:t>2730100.37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DE">
            <w:pPr>
              <w:ind w:firstLine="0"/>
              <w:jc w:val="center"/>
              <w:rPr>
                <w:rFonts w:ascii="Times New Roman" w:hAnsi="Times New Roman"/>
                <w:sz w:val="20"/>
                <w:szCs w:val="20"/>
              </w:rPr>
            </w:pPr>
            <w:r>
              <w:rPr>
                <w:rFonts w:ascii="Times New Roman" w:hAnsi="Times New Roman"/>
                <w:sz w:val="20"/>
                <w:szCs w:val="20"/>
              </w:rPr>
              <w:t>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DF">
            <w:pPr>
              <w:ind w:firstLine="0"/>
              <w:jc w:val="center"/>
              <w:rPr>
                <w:rFonts w:ascii="Times New Roman" w:hAnsi="Times New Roman"/>
                <w:sz w:val="20"/>
                <w:szCs w:val="20"/>
              </w:rPr>
            </w:pPr>
            <w:r>
              <w:rPr>
                <w:rFonts w:ascii="Times New Roman" w:hAnsi="Times New Roman"/>
                <w:sz w:val="20"/>
                <w:szCs w:val="20"/>
              </w:rPr>
              <w:t>994970.74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E0">
            <w:pPr>
              <w:ind w:firstLine="0"/>
              <w:jc w:val="center"/>
              <w:rPr>
                <w:rFonts w:ascii="Times New Roman" w:hAnsi="Times New Roman"/>
                <w:sz w:val="20"/>
                <w:szCs w:val="20"/>
              </w:rPr>
            </w:pPr>
            <w:r>
              <w:rPr>
                <w:rFonts w:ascii="Times New Roman" w:hAnsi="Times New Roman"/>
                <w:sz w:val="20"/>
                <w:szCs w:val="20"/>
              </w:rPr>
              <w:t>2730099.35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E1">
            <w:pPr>
              <w:ind w:firstLine="0"/>
              <w:jc w:val="center"/>
              <w:rPr>
                <w:rFonts w:ascii="Times New Roman" w:hAnsi="Times New Roman"/>
                <w:sz w:val="20"/>
                <w:szCs w:val="20"/>
              </w:rPr>
            </w:pPr>
            <w:r>
              <w:rPr>
                <w:rFonts w:ascii="Times New Roman" w:hAnsi="Times New Roman"/>
                <w:sz w:val="20"/>
                <w:szCs w:val="20"/>
              </w:rPr>
              <w:t>103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E2">
            <w:pPr>
              <w:ind w:firstLine="0"/>
              <w:jc w:val="center"/>
              <w:rPr>
                <w:rFonts w:ascii="Times New Roman" w:hAnsi="Times New Roman"/>
                <w:sz w:val="20"/>
                <w:szCs w:val="20"/>
              </w:rPr>
            </w:pPr>
            <w:r>
              <w:rPr>
                <w:rFonts w:ascii="Times New Roman" w:hAnsi="Times New Roman"/>
                <w:sz w:val="20"/>
                <w:szCs w:val="20"/>
              </w:rPr>
              <w:t>994971.76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E3">
            <w:pPr>
              <w:ind w:firstLine="0"/>
              <w:jc w:val="center"/>
              <w:rPr>
                <w:rFonts w:ascii="Times New Roman" w:hAnsi="Times New Roman"/>
                <w:sz w:val="20"/>
                <w:szCs w:val="20"/>
              </w:rPr>
            </w:pPr>
            <w:r>
              <w:rPr>
                <w:rFonts w:ascii="Times New Roman" w:hAnsi="Times New Roman"/>
                <w:sz w:val="20"/>
                <w:szCs w:val="20"/>
              </w:rPr>
              <w:t>2730099.35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5E4">
            <w:pPr>
              <w:ind w:firstLine="0"/>
              <w:jc w:val="center"/>
              <w:rPr>
                <w:rFonts w:ascii="Times New Roman" w:hAnsi="Times New Roman"/>
                <w:b/>
                <w:bCs/>
                <w:sz w:val="20"/>
                <w:szCs w:val="20"/>
              </w:rPr>
            </w:pPr>
            <w:r>
              <w:rPr>
                <w:rFonts w:ascii="Times New Roman" w:hAnsi="Times New Roman"/>
                <w:b/>
                <w:bCs/>
                <w:sz w:val="20"/>
                <w:szCs w:val="20"/>
              </w:rPr>
              <w:t>Контур26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E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E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E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E8">
            <w:pPr>
              <w:ind w:firstLine="0"/>
              <w:jc w:val="center"/>
              <w:rPr>
                <w:rFonts w:ascii="Times New Roman" w:hAnsi="Times New Roman"/>
                <w:sz w:val="20"/>
                <w:szCs w:val="20"/>
              </w:rPr>
            </w:pPr>
            <w:r>
              <w:rPr>
                <w:rFonts w:ascii="Times New Roman" w:hAnsi="Times New Roman"/>
                <w:sz w:val="20"/>
                <w:szCs w:val="20"/>
              </w:rPr>
              <w:t>107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E9">
            <w:pPr>
              <w:ind w:firstLine="0"/>
              <w:jc w:val="center"/>
              <w:rPr>
                <w:rFonts w:ascii="Times New Roman" w:hAnsi="Times New Roman"/>
                <w:sz w:val="20"/>
                <w:szCs w:val="20"/>
              </w:rPr>
            </w:pPr>
            <w:r>
              <w:rPr>
                <w:rFonts w:ascii="Times New Roman" w:hAnsi="Times New Roman"/>
                <w:sz w:val="20"/>
                <w:szCs w:val="20"/>
              </w:rPr>
              <w:t>994948.33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EA">
            <w:pPr>
              <w:ind w:firstLine="0"/>
              <w:jc w:val="center"/>
              <w:rPr>
                <w:rFonts w:ascii="Times New Roman" w:hAnsi="Times New Roman"/>
                <w:sz w:val="20"/>
                <w:szCs w:val="20"/>
              </w:rPr>
            </w:pPr>
            <w:r>
              <w:rPr>
                <w:rFonts w:ascii="Times New Roman" w:hAnsi="Times New Roman"/>
                <w:sz w:val="20"/>
                <w:szCs w:val="20"/>
              </w:rPr>
              <w:t>2730115.81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EB">
            <w:pPr>
              <w:ind w:firstLine="0"/>
              <w:jc w:val="center"/>
              <w:rPr>
                <w:rFonts w:ascii="Times New Roman" w:hAnsi="Times New Roman"/>
                <w:sz w:val="20"/>
                <w:szCs w:val="20"/>
              </w:rPr>
            </w:pPr>
            <w:r>
              <w:rPr>
                <w:rFonts w:ascii="Times New Roman" w:hAnsi="Times New Roman"/>
                <w:sz w:val="20"/>
                <w:szCs w:val="20"/>
              </w:rPr>
              <w:t>108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EC">
            <w:pPr>
              <w:ind w:firstLine="0"/>
              <w:jc w:val="center"/>
              <w:rPr>
                <w:rFonts w:ascii="Times New Roman" w:hAnsi="Times New Roman"/>
                <w:sz w:val="20"/>
                <w:szCs w:val="20"/>
              </w:rPr>
            </w:pPr>
            <w:r>
              <w:rPr>
                <w:rFonts w:ascii="Times New Roman" w:hAnsi="Times New Roman"/>
                <w:sz w:val="20"/>
                <w:szCs w:val="20"/>
              </w:rPr>
              <w:t>994948.33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ED">
            <w:pPr>
              <w:ind w:firstLine="0"/>
              <w:jc w:val="center"/>
              <w:rPr>
                <w:rFonts w:ascii="Times New Roman" w:hAnsi="Times New Roman"/>
                <w:sz w:val="20"/>
                <w:szCs w:val="20"/>
              </w:rPr>
            </w:pPr>
            <w:r>
              <w:rPr>
                <w:rFonts w:ascii="Times New Roman" w:hAnsi="Times New Roman"/>
                <w:sz w:val="20"/>
                <w:szCs w:val="20"/>
              </w:rPr>
              <w:t>2730116.82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EE">
            <w:pPr>
              <w:ind w:firstLine="0"/>
              <w:jc w:val="center"/>
              <w:rPr>
                <w:rFonts w:ascii="Times New Roman" w:hAnsi="Times New Roman"/>
                <w:sz w:val="20"/>
                <w:szCs w:val="20"/>
              </w:rPr>
            </w:pPr>
            <w:r>
              <w:rPr>
                <w:rFonts w:ascii="Times New Roman" w:hAnsi="Times New Roman"/>
                <w:sz w:val="20"/>
                <w:szCs w:val="20"/>
              </w:rPr>
              <w:t>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EF">
            <w:pPr>
              <w:ind w:firstLine="0"/>
              <w:jc w:val="center"/>
              <w:rPr>
                <w:rFonts w:ascii="Times New Roman" w:hAnsi="Times New Roman"/>
                <w:sz w:val="20"/>
                <w:szCs w:val="20"/>
              </w:rPr>
            </w:pPr>
            <w:r>
              <w:rPr>
                <w:rFonts w:ascii="Times New Roman" w:hAnsi="Times New Roman"/>
                <w:sz w:val="20"/>
                <w:szCs w:val="20"/>
              </w:rPr>
              <w:t>994947.31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F0">
            <w:pPr>
              <w:ind w:firstLine="0"/>
              <w:jc w:val="center"/>
              <w:rPr>
                <w:rFonts w:ascii="Times New Roman" w:hAnsi="Times New Roman"/>
                <w:sz w:val="20"/>
                <w:szCs w:val="20"/>
              </w:rPr>
            </w:pPr>
            <w:r>
              <w:rPr>
                <w:rFonts w:ascii="Times New Roman" w:hAnsi="Times New Roman"/>
                <w:sz w:val="20"/>
                <w:szCs w:val="20"/>
              </w:rPr>
              <w:t>2730116.82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F1">
            <w:pPr>
              <w:ind w:firstLine="0"/>
              <w:jc w:val="center"/>
              <w:rPr>
                <w:rFonts w:ascii="Times New Roman" w:hAnsi="Times New Roman"/>
                <w:sz w:val="20"/>
                <w:szCs w:val="20"/>
              </w:rPr>
            </w:pPr>
            <w:r>
              <w:rPr>
                <w:rFonts w:ascii="Times New Roman" w:hAnsi="Times New Roman"/>
                <w:sz w:val="20"/>
                <w:szCs w:val="20"/>
              </w:rPr>
              <w:t>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F2">
            <w:pPr>
              <w:ind w:firstLine="0"/>
              <w:jc w:val="center"/>
              <w:rPr>
                <w:rFonts w:ascii="Times New Roman" w:hAnsi="Times New Roman"/>
                <w:sz w:val="20"/>
                <w:szCs w:val="20"/>
              </w:rPr>
            </w:pPr>
            <w:r>
              <w:rPr>
                <w:rFonts w:ascii="Times New Roman" w:hAnsi="Times New Roman"/>
                <w:sz w:val="20"/>
                <w:szCs w:val="20"/>
              </w:rPr>
              <w:t>994947.31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F3">
            <w:pPr>
              <w:ind w:firstLine="0"/>
              <w:jc w:val="center"/>
              <w:rPr>
                <w:rFonts w:ascii="Times New Roman" w:hAnsi="Times New Roman"/>
                <w:sz w:val="20"/>
                <w:szCs w:val="20"/>
              </w:rPr>
            </w:pPr>
            <w:r>
              <w:rPr>
                <w:rFonts w:ascii="Times New Roman" w:hAnsi="Times New Roman"/>
                <w:sz w:val="20"/>
                <w:szCs w:val="20"/>
              </w:rPr>
              <w:t>2730115.81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F4">
            <w:pPr>
              <w:ind w:firstLine="0"/>
              <w:jc w:val="center"/>
              <w:rPr>
                <w:rFonts w:ascii="Times New Roman" w:hAnsi="Times New Roman"/>
                <w:sz w:val="20"/>
                <w:szCs w:val="20"/>
              </w:rPr>
            </w:pPr>
            <w:r>
              <w:rPr>
                <w:rFonts w:ascii="Times New Roman" w:hAnsi="Times New Roman"/>
                <w:sz w:val="20"/>
                <w:szCs w:val="20"/>
              </w:rPr>
              <w:t>107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F5">
            <w:pPr>
              <w:ind w:firstLine="0"/>
              <w:jc w:val="center"/>
              <w:rPr>
                <w:rFonts w:ascii="Times New Roman" w:hAnsi="Times New Roman"/>
                <w:sz w:val="20"/>
                <w:szCs w:val="20"/>
              </w:rPr>
            </w:pPr>
            <w:r>
              <w:rPr>
                <w:rFonts w:ascii="Times New Roman" w:hAnsi="Times New Roman"/>
                <w:sz w:val="20"/>
                <w:szCs w:val="20"/>
              </w:rPr>
              <w:t>994948.33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F6">
            <w:pPr>
              <w:ind w:firstLine="0"/>
              <w:jc w:val="center"/>
              <w:rPr>
                <w:rFonts w:ascii="Times New Roman" w:hAnsi="Times New Roman"/>
                <w:sz w:val="20"/>
                <w:szCs w:val="20"/>
              </w:rPr>
            </w:pPr>
            <w:r>
              <w:rPr>
                <w:rFonts w:ascii="Times New Roman" w:hAnsi="Times New Roman"/>
                <w:sz w:val="20"/>
                <w:szCs w:val="20"/>
              </w:rPr>
              <w:t>2730115.81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5F7">
            <w:pPr>
              <w:ind w:firstLine="0"/>
              <w:jc w:val="center"/>
              <w:rPr>
                <w:rFonts w:ascii="Times New Roman" w:hAnsi="Times New Roman"/>
                <w:b/>
                <w:bCs/>
                <w:sz w:val="20"/>
                <w:szCs w:val="20"/>
              </w:rPr>
            </w:pPr>
            <w:r>
              <w:rPr>
                <w:rFonts w:ascii="Times New Roman" w:hAnsi="Times New Roman"/>
                <w:b/>
                <w:bCs/>
                <w:sz w:val="20"/>
                <w:szCs w:val="20"/>
              </w:rPr>
              <w:t>Контур27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F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F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F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FB">
            <w:pPr>
              <w:ind w:firstLine="0"/>
              <w:jc w:val="center"/>
              <w:rPr>
                <w:rFonts w:ascii="Times New Roman" w:hAnsi="Times New Roman"/>
                <w:sz w:val="20"/>
                <w:szCs w:val="20"/>
              </w:rPr>
            </w:pPr>
            <w:r>
              <w:rPr>
                <w:rFonts w:ascii="Times New Roman" w:hAnsi="Times New Roman"/>
                <w:sz w:val="20"/>
                <w:szCs w:val="20"/>
              </w:rPr>
              <w:t>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FC">
            <w:pPr>
              <w:ind w:firstLine="0"/>
              <w:jc w:val="center"/>
              <w:rPr>
                <w:rFonts w:ascii="Times New Roman" w:hAnsi="Times New Roman"/>
                <w:sz w:val="20"/>
                <w:szCs w:val="20"/>
              </w:rPr>
            </w:pPr>
            <w:r>
              <w:rPr>
                <w:rFonts w:ascii="Times New Roman" w:hAnsi="Times New Roman"/>
                <w:sz w:val="20"/>
                <w:szCs w:val="20"/>
              </w:rPr>
              <w:t>995106.93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FD">
            <w:pPr>
              <w:ind w:firstLine="0"/>
              <w:jc w:val="center"/>
              <w:rPr>
                <w:rFonts w:ascii="Times New Roman" w:hAnsi="Times New Roman"/>
                <w:sz w:val="20"/>
                <w:szCs w:val="20"/>
              </w:rPr>
            </w:pPr>
            <w:r>
              <w:rPr>
                <w:rFonts w:ascii="Times New Roman" w:hAnsi="Times New Roman"/>
                <w:sz w:val="20"/>
                <w:szCs w:val="20"/>
              </w:rPr>
              <w:t>2730116.51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FE">
            <w:pPr>
              <w:ind w:firstLine="0"/>
              <w:jc w:val="center"/>
              <w:rPr>
                <w:rFonts w:ascii="Times New Roman" w:hAnsi="Times New Roman"/>
                <w:sz w:val="20"/>
                <w:szCs w:val="20"/>
              </w:rPr>
            </w:pPr>
            <w:r>
              <w:rPr>
                <w:rFonts w:ascii="Times New Roman" w:hAnsi="Times New Roman"/>
                <w:sz w:val="20"/>
                <w:szCs w:val="20"/>
              </w:rPr>
              <w:t>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FF">
            <w:pPr>
              <w:ind w:firstLine="0"/>
              <w:jc w:val="center"/>
              <w:rPr>
                <w:rFonts w:ascii="Times New Roman" w:hAnsi="Times New Roman"/>
                <w:sz w:val="20"/>
                <w:szCs w:val="20"/>
              </w:rPr>
            </w:pPr>
            <w:r>
              <w:rPr>
                <w:rFonts w:ascii="Times New Roman" w:hAnsi="Times New Roman"/>
                <w:sz w:val="20"/>
                <w:szCs w:val="20"/>
              </w:rPr>
              <w:t>995106.93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00">
            <w:pPr>
              <w:ind w:firstLine="0"/>
              <w:jc w:val="center"/>
              <w:rPr>
                <w:rFonts w:ascii="Times New Roman" w:hAnsi="Times New Roman"/>
                <w:sz w:val="20"/>
                <w:szCs w:val="20"/>
              </w:rPr>
            </w:pPr>
            <w:r>
              <w:rPr>
                <w:rFonts w:ascii="Times New Roman" w:hAnsi="Times New Roman"/>
                <w:sz w:val="20"/>
                <w:szCs w:val="20"/>
              </w:rPr>
              <w:t>2730117.51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01">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02">
            <w:pPr>
              <w:ind w:firstLine="0"/>
              <w:jc w:val="center"/>
              <w:rPr>
                <w:rFonts w:ascii="Times New Roman" w:hAnsi="Times New Roman"/>
                <w:sz w:val="20"/>
                <w:szCs w:val="20"/>
              </w:rPr>
            </w:pPr>
            <w:r>
              <w:rPr>
                <w:rFonts w:ascii="Times New Roman" w:hAnsi="Times New Roman"/>
                <w:sz w:val="20"/>
                <w:szCs w:val="20"/>
              </w:rPr>
              <w:t>995105.91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03">
            <w:pPr>
              <w:ind w:firstLine="0"/>
              <w:jc w:val="center"/>
              <w:rPr>
                <w:rFonts w:ascii="Times New Roman" w:hAnsi="Times New Roman"/>
                <w:sz w:val="20"/>
                <w:szCs w:val="20"/>
              </w:rPr>
            </w:pPr>
            <w:r>
              <w:rPr>
                <w:rFonts w:ascii="Times New Roman" w:hAnsi="Times New Roman"/>
                <w:sz w:val="20"/>
                <w:szCs w:val="20"/>
              </w:rPr>
              <w:t>2730117.51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04">
            <w:pPr>
              <w:ind w:firstLine="0"/>
              <w:jc w:val="center"/>
              <w:rPr>
                <w:rFonts w:ascii="Times New Roman" w:hAnsi="Times New Roman"/>
                <w:sz w:val="20"/>
                <w:szCs w:val="20"/>
              </w:rPr>
            </w:pPr>
            <w:r>
              <w:rPr>
                <w:rFonts w:ascii="Times New Roman" w:hAnsi="Times New Roman"/>
                <w:sz w:val="20"/>
                <w:szCs w:val="20"/>
              </w:rPr>
              <w:t>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05">
            <w:pPr>
              <w:ind w:firstLine="0"/>
              <w:jc w:val="center"/>
              <w:rPr>
                <w:rFonts w:ascii="Times New Roman" w:hAnsi="Times New Roman"/>
                <w:sz w:val="20"/>
                <w:szCs w:val="20"/>
              </w:rPr>
            </w:pPr>
            <w:r>
              <w:rPr>
                <w:rFonts w:ascii="Times New Roman" w:hAnsi="Times New Roman"/>
                <w:sz w:val="20"/>
                <w:szCs w:val="20"/>
              </w:rPr>
              <w:t>995105.91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06">
            <w:pPr>
              <w:ind w:firstLine="0"/>
              <w:jc w:val="center"/>
              <w:rPr>
                <w:rFonts w:ascii="Times New Roman" w:hAnsi="Times New Roman"/>
                <w:sz w:val="20"/>
                <w:szCs w:val="20"/>
              </w:rPr>
            </w:pPr>
            <w:r>
              <w:rPr>
                <w:rFonts w:ascii="Times New Roman" w:hAnsi="Times New Roman"/>
                <w:sz w:val="20"/>
                <w:szCs w:val="20"/>
              </w:rPr>
              <w:t>2730116.51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07">
            <w:pPr>
              <w:ind w:firstLine="0"/>
              <w:jc w:val="center"/>
              <w:rPr>
                <w:rFonts w:ascii="Times New Roman" w:hAnsi="Times New Roman"/>
                <w:sz w:val="20"/>
                <w:szCs w:val="20"/>
              </w:rPr>
            </w:pPr>
            <w:r>
              <w:rPr>
                <w:rFonts w:ascii="Times New Roman" w:hAnsi="Times New Roman"/>
                <w:sz w:val="20"/>
                <w:szCs w:val="20"/>
              </w:rPr>
              <w:t>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08">
            <w:pPr>
              <w:ind w:firstLine="0"/>
              <w:jc w:val="center"/>
              <w:rPr>
                <w:rFonts w:ascii="Times New Roman" w:hAnsi="Times New Roman"/>
                <w:sz w:val="20"/>
                <w:szCs w:val="20"/>
              </w:rPr>
            </w:pPr>
            <w:r>
              <w:rPr>
                <w:rFonts w:ascii="Times New Roman" w:hAnsi="Times New Roman"/>
                <w:sz w:val="20"/>
                <w:szCs w:val="20"/>
              </w:rPr>
              <w:t>995106.93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09">
            <w:pPr>
              <w:ind w:firstLine="0"/>
              <w:jc w:val="center"/>
              <w:rPr>
                <w:rFonts w:ascii="Times New Roman" w:hAnsi="Times New Roman"/>
                <w:sz w:val="20"/>
                <w:szCs w:val="20"/>
              </w:rPr>
            </w:pPr>
            <w:r>
              <w:rPr>
                <w:rFonts w:ascii="Times New Roman" w:hAnsi="Times New Roman"/>
                <w:sz w:val="20"/>
                <w:szCs w:val="20"/>
              </w:rPr>
              <w:t>2730116.51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60A">
            <w:pPr>
              <w:ind w:firstLine="0"/>
              <w:jc w:val="center"/>
              <w:rPr>
                <w:rFonts w:ascii="Times New Roman" w:hAnsi="Times New Roman"/>
                <w:b/>
                <w:bCs/>
                <w:sz w:val="20"/>
                <w:szCs w:val="20"/>
              </w:rPr>
            </w:pPr>
            <w:r>
              <w:rPr>
                <w:rFonts w:ascii="Times New Roman" w:hAnsi="Times New Roman"/>
                <w:b/>
                <w:bCs/>
                <w:sz w:val="20"/>
                <w:szCs w:val="20"/>
              </w:rPr>
              <w:t>Контур28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0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0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0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0E">
            <w:pPr>
              <w:ind w:firstLine="0"/>
              <w:jc w:val="center"/>
              <w:rPr>
                <w:rFonts w:ascii="Times New Roman" w:hAnsi="Times New Roman"/>
                <w:sz w:val="20"/>
                <w:szCs w:val="20"/>
              </w:rPr>
            </w:pPr>
            <w:r>
              <w:rPr>
                <w:rFonts w:ascii="Times New Roman" w:hAnsi="Times New Roman"/>
                <w:sz w:val="20"/>
                <w:szCs w:val="20"/>
              </w:rPr>
              <w:t>115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0F">
            <w:pPr>
              <w:ind w:firstLine="0"/>
              <w:jc w:val="center"/>
              <w:rPr>
                <w:rFonts w:ascii="Times New Roman" w:hAnsi="Times New Roman"/>
                <w:sz w:val="20"/>
                <w:szCs w:val="20"/>
              </w:rPr>
            </w:pPr>
            <w:r>
              <w:rPr>
                <w:rFonts w:ascii="Times New Roman" w:hAnsi="Times New Roman"/>
                <w:sz w:val="20"/>
                <w:szCs w:val="20"/>
              </w:rPr>
              <w:t>994926.87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10">
            <w:pPr>
              <w:ind w:firstLine="0"/>
              <w:jc w:val="center"/>
              <w:rPr>
                <w:rFonts w:ascii="Times New Roman" w:hAnsi="Times New Roman"/>
                <w:sz w:val="20"/>
                <w:szCs w:val="20"/>
              </w:rPr>
            </w:pPr>
            <w:r>
              <w:rPr>
                <w:rFonts w:ascii="Times New Roman" w:hAnsi="Times New Roman"/>
                <w:sz w:val="20"/>
                <w:szCs w:val="20"/>
              </w:rPr>
              <w:t>2730118.20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11">
            <w:pPr>
              <w:ind w:firstLine="0"/>
              <w:jc w:val="center"/>
              <w:rPr>
                <w:rFonts w:ascii="Times New Roman" w:hAnsi="Times New Roman"/>
                <w:sz w:val="20"/>
                <w:szCs w:val="20"/>
              </w:rPr>
            </w:pPr>
            <w:r>
              <w:rPr>
                <w:rFonts w:ascii="Times New Roman" w:hAnsi="Times New Roman"/>
                <w:sz w:val="20"/>
                <w:szCs w:val="20"/>
              </w:rPr>
              <w:t>116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12">
            <w:pPr>
              <w:ind w:firstLine="0"/>
              <w:jc w:val="center"/>
              <w:rPr>
                <w:rFonts w:ascii="Times New Roman" w:hAnsi="Times New Roman"/>
                <w:sz w:val="20"/>
                <w:szCs w:val="20"/>
              </w:rPr>
            </w:pPr>
            <w:r>
              <w:rPr>
                <w:rFonts w:ascii="Times New Roman" w:hAnsi="Times New Roman"/>
                <w:sz w:val="20"/>
                <w:szCs w:val="20"/>
              </w:rPr>
              <w:t>994926.54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13">
            <w:pPr>
              <w:ind w:firstLine="0"/>
              <w:jc w:val="center"/>
              <w:rPr>
                <w:rFonts w:ascii="Times New Roman" w:hAnsi="Times New Roman"/>
                <w:sz w:val="20"/>
                <w:szCs w:val="20"/>
              </w:rPr>
            </w:pPr>
            <w:r>
              <w:rPr>
                <w:rFonts w:ascii="Times New Roman" w:hAnsi="Times New Roman"/>
                <w:sz w:val="20"/>
                <w:szCs w:val="20"/>
              </w:rPr>
              <w:t>2730119.72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14">
            <w:pPr>
              <w:ind w:firstLine="0"/>
              <w:jc w:val="center"/>
              <w:rPr>
                <w:rFonts w:ascii="Times New Roman" w:hAnsi="Times New Roman"/>
                <w:sz w:val="20"/>
                <w:szCs w:val="20"/>
              </w:rPr>
            </w:pPr>
            <w:r>
              <w:rPr>
                <w:rFonts w:ascii="Times New Roman" w:hAnsi="Times New Roman"/>
                <w:sz w:val="20"/>
                <w:szCs w:val="20"/>
              </w:rPr>
              <w:t>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15">
            <w:pPr>
              <w:ind w:firstLine="0"/>
              <w:jc w:val="center"/>
              <w:rPr>
                <w:rFonts w:ascii="Times New Roman" w:hAnsi="Times New Roman"/>
                <w:sz w:val="20"/>
                <w:szCs w:val="20"/>
              </w:rPr>
            </w:pPr>
            <w:r>
              <w:rPr>
                <w:rFonts w:ascii="Times New Roman" w:hAnsi="Times New Roman"/>
                <w:sz w:val="20"/>
                <w:szCs w:val="20"/>
              </w:rPr>
              <w:t>994926.16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16">
            <w:pPr>
              <w:ind w:firstLine="0"/>
              <w:jc w:val="center"/>
              <w:rPr>
                <w:rFonts w:ascii="Times New Roman" w:hAnsi="Times New Roman"/>
                <w:sz w:val="20"/>
                <w:szCs w:val="20"/>
              </w:rPr>
            </w:pPr>
            <w:r>
              <w:rPr>
                <w:rFonts w:ascii="Times New Roman" w:hAnsi="Times New Roman"/>
                <w:sz w:val="20"/>
                <w:szCs w:val="20"/>
              </w:rPr>
              <w:t>2730119.64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17">
            <w:pPr>
              <w:ind w:firstLine="0"/>
              <w:jc w:val="center"/>
              <w:rPr>
                <w:rFonts w:ascii="Times New Roman" w:hAnsi="Times New Roman"/>
                <w:sz w:val="20"/>
                <w:szCs w:val="20"/>
              </w:rPr>
            </w:pPr>
            <w:r>
              <w:rPr>
                <w:rFonts w:ascii="Times New Roman" w:hAnsi="Times New Roman"/>
                <w:sz w:val="20"/>
                <w:szCs w:val="20"/>
              </w:rPr>
              <w:t>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18">
            <w:pPr>
              <w:ind w:firstLine="0"/>
              <w:jc w:val="center"/>
              <w:rPr>
                <w:rFonts w:ascii="Times New Roman" w:hAnsi="Times New Roman"/>
                <w:sz w:val="20"/>
                <w:szCs w:val="20"/>
              </w:rPr>
            </w:pPr>
            <w:r>
              <w:rPr>
                <w:rFonts w:ascii="Times New Roman" w:hAnsi="Times New Roman"/>
                <w:sz w:val="20"/>
                <w:szCs w:val="20"/>
              </w:rPr>
              <w:t>994925.07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19">
            <w:pPr>
              <w:ind w:firstLine="0"/>
              <w:jc w:val="center"/>
              <w:rPr>
                <w:rFonts w:ascii="Times New Roman" w:hAnsi="Times New Roman"/>
                <w:sz w:val="20"/>
                <w:szCs w:val="20"/>
              </w:rPr>
            </w:pPr>
            <w:r>
              <w:rPr>
                <w:rFonts w:ascii="Times New Roman" w:hAnsi="Times New Roman"/>
                <w:sz w:val="20"/>
                <w:szCs w:val="20"/>
              </w:rPr>
              <w:t>2730119.40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1A">
            <w:pPr>
              <w:ind w:firstLine="0"/>
              <w:jc w:val="center"/>
              <w:rPr>
                <w:rFonts w:ascii="Times New Roman" w:hAnsi="Times New Roman"/>
                <w:sz w:val="20"/>
                <w:szCs w:val="20"/>
              </w:rPr>
            </w:pPr>
            <w:r>
              <w:rPr>
                <w:rFonts w:ascii="Times New Roman" w:hAnsi="Times New Roman"/>
                <w:sz w:val="20"/>
                <w:szCs w:val="20"/>
              </w:rPr>
              <w:t>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1B">
            <w:pPr>
              <w:ind w:firstLine="0"/>
              <w:jc w:val="center"/>
              <w:rPr>
                <w:rFonts w:ascii="Times New Roman" w:hAnsi="Times New Roman"/>
                <w:sz w:val="20"/>
                <w:szCs w:val="20"/>
              </w:rPr>
            </w:pPr>
            <w:r>
              <w:rPr>
                <w:rFonts w:ascii="Times New Roman" w:hAnsi="Times New Roman"/>
                <w:sz w:val="20"/>
                <w:szCs w:val="20"/>
              </w:rPr>
              <w:t>994925.40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1C">
            <w:pPr>
              <w:ind w:firstLine="0"/>
              <w:jc w:val="center"/>
              <w:rPr>
                <w:rFonts w:ascii="Times New Roman" w:hAnsi="Times New Roman"/>
                <w:sz w:val="20"/>
                <w:szCs w:val="20"/>
              </w:rPr>
            </w:pPr>
            <w:r>
              <w:rPr>
                <w:rFonts w:ascii="Times New Roman" w:hAnsi="Times New Roman"/>
                <w:sz w:val="20"/>
                <w:szCs w:val="20"/>
              </w:rPr>
              <w:t>2730117.88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1D">
            <w:pPr>
              <w:ind w:firstLine="0"/>
              <w:jc w:val="center"/>
              <w:rPr>
                <w:rFonts w:ascii="Times New Roman" w:hAnsi="Times New Roman"/>
                <w:sz w:val="20"/>
                <w:szCs w:val="20"/>
              </w:rPr>
            </w:pPr>
            <w:r>
              <w:rPr>
                <w:rFonts w:ascii="Times New Roman" w:hAnsi="Times New Roman"/>
                <w:sz w:val="20"/>
                <w:szCs w:val="20"/>
              </w:rPr>
              <w:t>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1E">
            <w:pPr>
              <w:ind w:firstLine="0"/>
              <w:jc w:val="center"/>
              <w:rPr>
                <w:rFonts w:ascii="Times New Roman" w:hAnsi="Times New Roman"/>
                <w:sz w:val="20"/>
                <w:szCs w:val="20"/>
              </w:rPr>
            </w:pPr>
            <w:r>
              <w:rPr>
                <w:rFonts w:ascii="Times New Roman" w:hAnsi="Times New Roman"/>
                <w:sz w:val="20"/>
                <w:szCs w:val="20"/>
              </w:rPr>
              <w:t>994926.37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1F">
            <w:pPr>
              <w:ind w:firstLine="0"/>
              <w:jc w:val="center"/>
              <w:rPr>
                <w:rFonts w:ascii="Times New Roman" w:hAnsi="Times New Roman"/>
                <w:sz w:val="20"/>
                <w:szCs w:val="20"/>
              </w:rPr>
            </w:pPr>
            <w:r>
              <w:rPr>
                <w:rFonts w:ascii="Times New Roman" w:hAnsi="Times New Roman"/>
                <w:sz w:val="20"/>
                <w:szCs w:val="20"/>
              </w:rPr>
              <w:t>2730118.09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20">
            <w:pPr>
              <w:ind w:firstLine="0"/>
              <w:jc w:val="center"/>
              <w:rPr>
                <w:rFonts w:ascii="Times New Roman" w:hAnsi="Times New Roman"/>
                <w:sz w:val="20"/>
                <w:szCs w:val="20"/>
              </w:rPr>
            </w:pPr>
            <w:r>
              <w:rPr>
                <w:rFonts w:ascii="Times New Roman" w:hAnsi="Times New Roman"/>
                <w:sz w:val="20"/>
                <w:szCs w:val="20"/>
              </w:rPr>
              <w:t>115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21">
            <w:pPr>
              <w:ind w:firstLine="0"/>
              <w:jc w:val="center"/>
              <w:rPr>
                <w:rFonts w:ascii="Times New Roman" w:hAnsi="Times New Roman"/>
                <w:sz w:val="20"/>
                <w:szCs w:val="20"/>
              </w:rPr>
            </w:pPr>
            <w:r>
              <w:rPr>
                <w:rFonts w:ascii="Times New Roman" w:hAnsi="Times New Roman"/>
                <w:sz w:val="20"/>
                <w:szCs w:val="20"/>
              </w:rPr>
              <w:t>994926.87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22">
            <w:pPr>
              <w:ind w:firstLine="0"/>
              <w:jc w:val="center"/>
              <w:rPr>
                <w:rFonts w:ascii="Times New Roman" w:hAnsi="Times New Roman"/>
                <w:sz w:val="20"/>
                <w:szCs w:val="20"/>
              </w:rPr>
            </w:pPr>
            <w:r>
              <w:rPr>
                <w:rFonts w:ascii="Times New Roman" w:hAnsi="Times New Roman"/>
                <w:sz w:val="20"/>
                <w:szCs w:val="20"/>
              </w:rPr>
              <w:t>2730118.20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623">
            <w:pPr>
              <w:ind w:firstLine="0"/>
              <w:jc w:val="center"/>
              <w:rPr>
                <w:rFonts w:ascii="Times New Roman" w:hAnsi="Times New Roman"/>
                <w:b/>
                <w:bCs/>
                <w:sz w:val="20"/>
                <w:szCs w:val="20"/>
              </w:rPr>
            </w:pPr>
            <w:r>
              <w:rPr>
                <w:rFonts w:ascii="Times New Roman" w:hAnsi="Times New Roman"/>
                <w:b/>
                <w:bCs/>
                <w:sz w:val="20"/>
                <w:szCs w:val="20"/>
              </w:rPr>
              <w:t>Контур29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2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2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2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27">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28">
            <w:pPr>
              <w:ind w:firstLine="0"/>
              <w:jc w:val="center"/>
              <w:rPr>
                <w:rFonts w:ascii="Times New Roman" w:hAnsi="Times New Roman"/>
                <w:sz w:val="20"/>
                <w:szCs w:val="20"/>
              </w:rPr>
            </w:pPr>
            <w:r>
              <w:rPr>
                <w:rFonts w:ascii="Times New Roman" w:hAnsi="Times New Roman"/>
                <w:sz w:val="20"/>
                <w:szCs w:val="20"/>
              </w:rPr>
              <w:t>994978.25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29">
            <w:pPr>
              <w:ind w:firstLine="0"/>
              <w:jc w:val="center"/>
              <w:rPr>
                <w:rFonts w:ascii="Times New Roman" w:hAnsi="Times New Roman"/>
                <w:sz w:val="20"/>
                <w:szCs w:val="20"/>
              </w:rPr>
            </w:pPr>
            <w:r>
              <w:rPr>
                <w:rFonts w:ascii="Times New Roman" w:hAnsi="Times New Roman"/>
                <w:sz w:val="20"/>
                <w:szCs w:val="20"/>
              </w:rPr>
              <w:t>2730118.98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2A">
            <w:pPr>
              <w:ind w:firstLine="0"/>
              <w:jc w:val="center"/>
              <w:rPr>
                <w:rFonts w:ascii="Times New Roman" w:hAnsi="Times New Roman"/>
                <w:sz w:val="20"/>
                <w:szCs w:val="20"/>
              </w:rPr>
            </w:pPr>
            <w:r>
              <w:rPr>
                <w:rFonts w:ascii="Times New Roman" w:hAnsi="Times New Roman"/>
                <w:sz w:val="20"/>
                <w:szCs w:val="20"/>
              </w:rPr>
              <w:t>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2B">
            <w:pPr>
              <w:ind w:firstLine="0"/>
              <w:jc w:val="center"/>
              <w:rPr>
                <w:rFonts w:ascii="Times New Roman" w:hAnsi="Times New Roman"/>
                <w:sz w:val="20"/>
                <w:szCs w:val="20"/>
              </w:rPr>
            </w:pPr>
            <w:r>
              <w:rPr>
                <w:rFonts w:ascii="Times New Roman" w:hAnsi="Times New Roman"/>
                <w:sz w:val="20"/>
                <w:szCs w:val="20"/>
              </w:rPr>
              <w:t>994978.25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2C">
            <w:pPr>
              <w:ind w:firstLine="0"/>
              <w:jc w:val="center"/>
              <w:rPr>
                <w:rFonts w:ascii="Times New Roman" w:hAnsi="Times New Roman"/>
                <w:sz w:val="20"/>
                <w:szCs w:val="20"/>
              </w:rPr>
            </w:pPr>
            <w:r>
              <w:rPr>
                <w:rFonts w:ascii="Times New Roman" w:hAnsi="Times New Roman"/>
                <w:sz w:val="20"/>
                <w:szCs w:val="20"/>
              </w:rPr>
              <w:t>2730119.99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2D">
            <w:pPr>
              <w:ind w:firstLine="0"/>
              <w:jc w:val="center"/>
              <w:rPr>
                <w:rFonts w:ascii="Times New Roman" w:hAnsi="Times New Roman"/>
                <w:sz w:val="20"/>
                <w:szCs w:val="20"/>
              </w:rPr>
            </w:pPr>
            <w:r>
              <w:rPr>
                <w:rFonts w:ascii="Times New Roman" w:hAnsi="Times New Roman"/>
                <w:sz w:val="20"/>
                <w:szCs w:val="20"/>
              </w:rPr>
              <w:t>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2E">
            <w:pPr>
              <w:ind w:firstLine="0"/>
              <w:jc w:val="center"/>
              <w:rPr>
                <w:rFonts w:ascii="Times New Roman" w:hAnsi="Times New Roman"/>
                <w:sz w:val="20"/>
                <w:szCs w:val="20"/>
              </w:rPr>
            </w:pPr>
            <w:r>
              <w:rPr>
                <w:rFonts w:ascii="Times New Roman" w:hAnsi="Times New Roman"/>
                <w:sz w:val="20"/>
                <w:szCs w:val="20"/>
              </w:rPr>
              <w:t>994977.23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2F">
            <w:pPr>
              <w:ind w:firstLine="0"/>
              <w:jc w:val="center"/>
              <w:rPr>
                <w:rFonts w:ascii="Times New Roman" w:hAnsi="Times New Roman"/>
                <w:sz w:val="20"/>
                <w:szCs w:val="20"/>
              </w:rPr>
            </w:pPr>
            <w:r>
              <w:rPr>
                <w:rFonts w:ascii="Times New Roman" w:hAnsi="Times New Roman"/>
                <w:sz w:val="20"/>
                <w:szCs w:val="20"/>
              </w:rPr>
              <w:t>2730119.99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30">
            <w:pPr>
              <w:ind w:firstLine="0"/>
              <w:jc w:val="center"/>
              <w:rPr>
                <w:rFonts w:ascii="Times New Roman" w:hAnsi="Times New Roman"/>
                <w:sz w:val="20"/>
                <w:szCs w:val="20"/>
              </w:rPr>
            </w:pPr>
            <w:r>
              <w:rPr>
                <w:rFonts w:ascii="Times New Roman" w:hAnsi="Times New Roman"/>
                <w:sz w:val="20"/>
                <w:szCs w:val="20"/>
              </w:rPr>
              <w:t>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31">
            <w:pPr>
              <w:ind w:firstLine="0"/>
              <w:jc w:val="center"/>
              <w:rPr>
                <w:rFonts w:ascii="Times New Roman" w:hAnsi="Times New Roman"/>
                <w:sz w:val="20"/>
                <w:szCs w:val="20"/>
              </w:rPr>
            </w:pPr>
            <w:r>
              <w:rPr>
                <w:rFonts w:ascii="Times New Roman" w:hAnsi="Times New Roman"/>
                <w:sz w:val="20"/>
                <w:szCs w:val="20"/>
              </w:rPr>
              <w:t>994977.23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32">
            <w:pPr>
              <w:ind w:firstLine="0"/>
              <w:jc w:val="center"/>
              <w:rPr>
                <w:rFonts w:ascii="Times New Roman" w:hAnsi="Times New Roman"/>
                <w:sz w:val="20"/>
                <w:szCs w:val="20"/>
              </w:rPr>
            </w:pPr>
            <w:r>
              <w:rPr>
                <w:rFonts w:ascii="Times New Roman" w:hAnsi="Times New Roman"/>
                <w:sz w:val="20"/>
                <w:szCs w:val="20"/>
              </w:rPr>
              <w:t>2730118.98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33">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34">
            <w:pPr>
              <w:ind w:firstLine="0"/>
              <w:jc w:val="center"/>
              <w:rPr>
                <w:rFonts w:ascii="Times New Roman" w:hAnsi="Times New Roman"/>
                <w:sz w:val="20"/>
                <w:szCs w:val="20"/>
              </w:rPr>
            </w:pPr>
            <w:r>
              <w:rPr>
                <w:rFonts w:ascii="Times New Roman" w:hAnsi="Times New Roman"/>
                <w:sz w:val="20"/>
                <w:szCs w:val="20"/>
              </w:rPr>
              <w:t>994978.25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35">
            <w:pPr>
              <w:ind w:firstLine="0"/>
              <w:jc w:val="center"/>
              <w:rPr>
                <w:rFonts w:ascii="Times New Roman" w:hAnsi="Times New Roman"/>
                <w:sz w:val="20"/>
                <w:szCs w:val="20"/>
              </w:rPr>
            </w:pPr>
            <w:r>
              <w:rPr>
                <w:rFonts w:ascii="Times New Roman" w:hAnsi="Times New Roman"/>
                <w:sz w:val="20"/>
                <w:szCs w:val="20"/>
              </w:rPr>
              <w:t>2730118.98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636">
            <w:pPr>
              <w:ind w:firstLine="0"/>
              <w:jc w:val="center"/>
              <w:rPr>
                <w:rFonts w:ascii="Times New Roman" w:hAnsi="Times New Roman"/>
                <w:b/>
                <w:bCs/>
                <w:sz w:val="20"/>
                <w:szCs w:val="20"/>
              </w:rPr>
            </w:pPr>
            <w:r>
              <w:rPr>
                <w:rFonts w:ascii="Times New Roman" w:hAnsi="Times New Roman"/>
                <w:b/>
                <w:bCs/>
                <w:sz w:val="20"/>
                <w:szCs w:val="20"/>
              </w:rPr>
              <w:t>Контур30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3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3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3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3A">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3B">
            <w:pPr>
              <w:ind w:firstLine="0"/>
              <w:jc w:val="center"/>
              <w:rPr>
                <w:rFonts w:ascii="Times New Roman" w:hAnsi="Times New Roman"/>
                <w:sz w:val="20"/>
                <w:szCs w:val="20"/>
              </w:rPr>
            </w:pPr>
            <w:r>
              <w:rPr>
                <w:rFonts w:ascii="Times New Roman" w:hAnsi="Times New Roman"/>
                <w:sz w:val="20"/>
                <w:szCs w:val="20"/>
              </w:rPr>
              <w:t>994975.86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3C">
            <w:pPr>
              <w:ind w:firstLine="0"/>
              <w:jc w:val="center"/>
              <w:rPr>
                <w:rFonts w:ascii="Times New Roman" w:hAnsi="Times New Roman"/>
                <w:sz w:val="20"/>
                <w:szCs w:val="20"/>
              </w:rPr>
            </w:pPr>
            <w:r>
              <w:rPr>
                <w:rFonts w:ascii="Times New Roman" w:hAnsi="Times New Roman"/>
                <w:sz w:val="20"/>
                <w:szCs w:val="20"/>
              </w:rPr>
              <w:t>2730123.23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3D">
            <w:pPr>
              <w:ind w:firstLine="0"/>
              <w:jc w:val="center"/>
              <w:rPr>
                <w:rFonts w:ascii="Times New Roman" w:hAnsi="Times New Roman"/>
                <w:sz w:val="20"/>
                <w:szCs w:val="20"/>
              </w:rPr>
            </w:pPr>
            <w:r>
              <w:rPr>
                <w:rFonts w:ascii="Times New Roman" w:hAnsi="Times New Roman"/>
                <w:sz w:val="20"/>
                <w:szCs w:val="20"/>
              </w:rPr>
              <w:t>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3E">
            <w:pPr>
              <w:ind w:firstLine="0"/>
              <w:jc w:val="center"/>
              <w:rPr>
                <w:rFonts w:ascii="Times New Roman" w:hAnsi="Times New Roman"/>
                <w:sz w:val="20"/>
                <w:szCs w:val="20"/>
              </w:rPr>
            </w:pPr>
            <w:r>
              <w:rPr>
                <w:rFonts w:ascii="Times New Roman" w:hAnsi="Times New Roman"/>
                <w:sz w:val="20"/>
                <w:szCs w:val="20"/>
              </w:rPr>
              <w:t>994975.86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3F">
            <w:pPr>
              <w:ind w:firstLine="0"/>
              <w:jc w:val="center"/>
              <w:rPr>
                <w:rFonts w:ascii="Times New Roman" w:hAnsi="Times New Roman"/>
                <w:sz w:val="20"/>
                <w:szCs w:val="20"/>
              </w:rPr>
            </w:pPr>
            <w:r>
              <w:rPr>
                <w:rFonts w:ascii="Times New Roman" w:hAnsi="Times New Roman"/>
                <w:sz w:val="20"/>
                <w:szCs w:val="20"/>
              </w:rPr>
              <w:t>2730124.25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40">
            <w:pPr>
              <w:ind w:firstLine="0"/>
              <w:jc w:val="center"/>
              <w:rPr>
                <w:rFonts w:ascii="Times New Roman" w:hAnsi="Times New Roman"/>
                <w:sz w:val="20"/>
                <w:szCs w:val="20"/>
              </w:rPr>
            </w:pPr>
            <w:r>
              <w:rPr>
                <w:rFonts w:ascii="Times New Roman" w:hAnsi="Times New Roman"/>
                <w:sz w:val="20"/>
                <w:szCs w:val="20"/>
              </w:rPr>
              <w:t>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41">
            <w:pPr>
              <w:ind w:firstLine="0"/>
              <w:jc w:val="center"/>
              <w:rPr>
                <w:rFonts w:ascii="Times New Roman" w:hAnsi="Times New Roman"/>
                <w:sz w:val="20"/>
                <w:szCs w:val="20"/>
              </w:rPr>
            </w:pPr>
            <w:r>
              <w:rPr>
                <w:rFonts w:ascii="Times New Roman" w:hAnsi="Times New Roman"/>
                <w:sz w:val="20"/>
                <w:szCs w:val="20"/>
              </w:rPr>
              <w:t>994974.84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42">
            <w:pPr>
              <w:ind w:firstLine="0"/>
              <w:jc w:val="center"/>
              <w:rPr>
                <w:rFonts w:ascii="Times New Roman" w:hAnsi="Times New Roman"/>
                <w:sz w:val="20"/>
                <w:szCs w:val="20"/>
              </w:rPr>
            </w:pPr>
            <w:r>
              <w:rPr>
                <w:rFonts w:ascii="Times New Roman" w:hAnsi="Times New Roman"/>
                <w:sz w:val="20"/>
                <w:szCs w:val="20"/>
              </w:rPr>
              <w:t>2730124.25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43">
            <w:pPr>
              <w:ind w:firstLine="0"/>
              <w:jc w:val="center"/>
              <w:rPr>
                <w:rFonts w:ascii="Times New Roman" w:hAnsi="Times New Roman"/>
                <w:sz w:val="20"/>
                <w:szCs w:val="20"/>
              </w:rPr>
            </w:pPr>
            <w:r>
              <w:rPr>
                <w:rFonts w:ascii="Times New Roman" w:hAnsi="Times New Roman"/>
                <w:sz w:val="20"/>
                <w:szCs w:val="20"/>
              </w:rPr>
              <w:t>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44">
            <w:pPr>
              <w:ind w:firstLine="0"/>
              <w:jc w:val="center"/>
              <w:rPr>
                <w:rFonts w:ascii="Times New Roman" w:hAnsi="Times New Roman"/>
                <w:sz w:val="20"/>
                <w:szCs w:val="20"/>
              </w:rPr>
            </w:pPr>
            <w:r>
              <w:rPr>
                <w:rFonts w:ascii="Times New Roman" w:hAnsi="Times New Roman"/>
                <w:sz w:val="20"/>
                <w:szCs w:val="20"/>
              </w:rPr>
              <w:t>994974.84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45">
            <w:pPr>
              <w:ind w:firstLine="0"/>
              <w:jc w:val="center"/>
              <w:rPr>
                <w:rFonts w:ascii="Times New Roman" w:hAnsi="Times New Roman"/>
                <w:sz w:val="20"/>
                <w:szCs w:val="20"/>
              </w:rPr>
            </w:pPr>
            <w:r>
              <w:rPr>
                <w:rFonts w:ascii="Times New Roman" w:hAnsi="Times New Roman"/>
                <w:sz w:val="20"/>
                <w:szCs w:val="20"/>
              </w:rPr>
              <w:t>2730123.23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46">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47">
            <w:pPr>
              <w:ind w:firstLine="0"/>
              <w:jc w:val="center"/>
              <w:rPr>
                <w:rFonts w:ascii="Times New Roman" w:hAnsi="Times New Roman"/>
                <w:sz w:val="20"/>
                <w:szCs w:val="20"/>
              </w:rPr>
            </w:pPr>
            <w:r>
              <w:rPr>
                <w:rFonts w:ascii="Times New Roman" w:hAnsi="Times New Roman"/>
                <w:sz w:val="20"/>
                <w:szCs w:val="20"/>
              </w:rPr>
              <w:t>994975.86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48">
            <w:pPr>
              <w:ind w:firstLine="0"/>
              <w:jc w:val="center"/>
              <w:rPr>
                <w:rFonts w:ascii="Times New Roman" w:hAnsi="Times New Roman"/>
                <w:sz w:val="20"/>
                <w:szCs w:val="20"/>
              </w:rPr>
            </w:pPr>
            <w:r>
              <w:rPr>
                <w:rFonts w:ascii="Times New Roman" w:hAnsi="Times New Roman"/>
                <w:sz w:val="20"/>
                <w:szCs w:val="20"/>
              </w:rPr>
              <w:t>2730123.23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649">
            <w:pPr>
              <w:ind w:firstLine="0"/>
              <w:jc w:val="center"/>
              <w:rPr>
                <w:rFonts w:ascii="Times New Roman" w:hAnsi="Times New Roman"/>
                <w:b/>
                <w:bCs/>
                <w:sz w:val="20"/>
                <w:szCs w:val="20"/>
              </w:rPr>
            </w:pPr>
            <w:r>
              <w:rPr>
                <w:rFonts w:ascii="Times New Roman" w:hAnsi="Times New Roman"/>
                <w:b/>
                <w:bCs/>
                <w:sz w:val="20"/>
                <w:szCs w:val="20"/>
              </w:rPr>
              <w:t>Контур31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4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4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4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4D">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4E">
            <w:pPr>
              <w:ind w:firstLine="0"/>
              <w:jc w:val="center"/>
              <w:rPr>
                <w:rFonts w:ascii="Times New Roman" w:hAnsi="Times New Roman"/>
                <w:sz w:val="20"/>
                <w:szCs w:val="20"/>
              </w:rPr>
            </w:pPr>
            <w:r>
              <w:rPr>
                <w:rFonts w:ascii="Times New Roman" w:hAnsi="Times New Roman"/>
                <w:sz w:val="20"/>
                <w:szCs w:val="20"/>
              </w:rPr>
              <w:t>994979.68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4F">
            <w:pPr>
              <w:ind w:firstLine="0"/>
              <w:jc w:val="center"/>
              <w:rPr>
                <w:rFonts w:ascii="Times New Roman" w:hAnsi="Times New Roman"/>
                <w:sz w:val="20"/>
                <w:szCs w:val="20"/>
              </w:rPr>
            </w:pPr>
            <w:r>
              <w:rPr>
                <w:rFonts w:ascii="Times New Roman" w:hAnsi="Times New Roman"/>
                <w:sz w:val="20"/>
                <w:szCs w:val="20"/>
              </w:rPr>
              <w:t>2730123.74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50">
            <w:pPr>
              <w:ind w:firstLine="0"/>
              <w:jc w:val="center"/>
              <w:rPr>
                <w:rFonts w:ascii="Times New Roman" w:hAnsi="Times New Roman"/>
                <w:sz w:val="20"/>
                <w:szCs w:val="20"/>
              </w:rPr>
            </w:pPr>
            <w:r>
              <w:rPr>
                <w:rFonts w:ascii="Times New Roman" w:hAnsi="Times New Roman"/>
                <w:sz w:val="20"/>
                <w:szCs w:val="20"/>
              </w:rPr>
              <w:t>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51">
            <w:pPr>
              <w:ind w:firstLine="0"/>
              <w:jc w:val="center"/>
              <w:rPr>
                <w:rFonts w:ascii="Times New Roman" w:hAnsi="Times New Roman"/>
                <w:sz w:val="20"/>
                <w:szCs w:val="20"/>
              </w:rPr>
            </w:pPr>
            <w:r>
              <w:rPr>
                <w:rFonts w:ascii="Times New Roman" w:hAnsi="Times New Roman"/>
                <w:sz w:val="20"/>
                <w:szCs w:val="20"/>
              </w:rPr>
              <w:t>994979.68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52">
            <w:pPr>
              <w:ind w:firstLine="0"/>
              <w:jc w:val="center"/>
              <w:rPr>
                <w:rFonts w:ascii="Times New Roman" w:hAnsi="Times New Roman"/>
                <w:sz w:val="20"/>
                <w:szCs w:val="20"/>
              </w:rPr>
            </w:pPr>
            <w:r>
              <w:rPr>
                <w:rFonts w:ascii="Times New Roman" w:hAnsi="Times New Roman"/>
                <w:sz w:val="20"/>
                <w:szCs w:val="20"/>
              </w:rPr>
              <w:t>2730124.76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53">
            <w:pPr>
              <w:ind w:firstLine="0"/>
              <w:jc w:val="center"/>
              <w:rPr>
                <w:rFonts w:ascii="Times New Roman" w:hAnsi="Times New Roman"/>
                <w:sz w:val="20"/>
                <w:szCs w:val="20"/>
              </w:rPr>
            </w:pPr>
            <w:r>
              <w:rPr>
                <w:rFonts w:ascii="Times New Roman" w:hAnsi="Times New Roman"/>
                <w:sz w:val="20"/>
                <w:szCs w:val="20"/>
              </w:rPr>
              <w:t>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54">
            <w:pPr>
              <w:ind w:firstLine="0"/>
              <w:jc w:val="center"/>
              <w:rPr>
                <w:rFonts w:ascii="Times New Roman" w:hAnsi="Times New Roman"/>
                <w:sz w:val="20"/>
                <w:szCs w:val="20"/>
              </w:rPr>
            </w:pPr>
            <w:r>
              <w:rPr>
                <w:rFonts w:ascii="Times New Roman" w:hAnsi="Times New Roman"/>
                <w:sz w:val="20"/>
                <w:szCs w:val="20"/>
              </w:rPr>
              <w:t>994978.66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55">
            <w:pPr>
              <w:ind w:firstLine="0"/>
              <w:jc w:val="center"/>
              <w:rPr>
                <w:rFonts w:ascii="Times New Roman" w:hAnsi="Times New Roman"/>
                <w:sz w:val="20"/>
                <w:szCs w:val="20"/>
              </w:rPr>
            </w:pPr>
            <w:r>
              <w:rPr>
                <w:rFonts w:ascii="Times New Roman" w:hAnsi="Times New Roman"/>
                <w:sz w:val="20"/>
                <w:szCs w:val="20"/>
              </w:rPr>
              <w:t>2730124.76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56">
            <w:pPr>
              <w:ind w:firstLine="0"/>
              <w:jc w:val="center"/>
              <w:rPr>
                <w:rFonts w:ascii="Times New Roman" w:hAnsi="Times New Roman"/>
                <w:sz w:val="20"/>
                <w:szCs w:val="20"/>
              </w:rPr>
            </w:pPr>
            <w:r>
              <w:rPr>
                <w:rFonts w:ascii="Times New Roman" w:hAnsi="Times New Roman"/>
                <w:sz w:val="20"/>
                <w:szCs w:val="20"/>
              </w:rPr>
              <w:t>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57">
            <w:pPr>
              <w:ind w:firstLine="0"/>
              <w:jc w:val="center"/>
              <w:rPr>
                <w:rFonts w:ascii="Times New Roman" w:hAnsi="Times New Roman"/>
                <w:sz w:val="20"/>
                <w:szCs w:val="20"/>
              </w:rPr>
            </w:pPr>
            <w:r>
              <w:rPr>
                <w:rFonts w:ascii="Times New Roman" w:hAnsi="Times New Roman"/>
                <w:sz w:val="20"/>
                <w:szCs w:val="20"/>
              </w:rPr>
              <w:t>994978.66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58">
            <w:pPr>
              <w:ind w:firstLine="0"/>
              <w:jc w:val="center"/>
              <w:rPr>
                <w:rFonts w:ascii="Times New Roman" w:hAnsi="Times New Roman"/>
                <w:sz w:val="20"/>
                <w:szCs w:val="20"/>
              </w:rPr>
            </w:pPr>
            <w:r>
              <w:rPr>
                <w:rFonts w:ascii="Times New Roman" w:hAnsi="Times New Roman"/>
                <w:sz w:val="20"/>
                <w:szCs w:val="20"/>
              </w:rPr>
              <w:t>2730123.74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59">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5A">
            <w:pPr>
              <w:ind w:firstLine="0"/>
              <w:jc w:val="center"/>
              <w:rPr>
                <w:rFonts w:ascii="Times New Roman" w:hAnsi="Times New Roman"/>
                <w:sz w:val="20"/>
                <w:szCs w:val="20"/>
              </w:rPr>
            </w:pPr>
            <w:r>
              <w:rPr>
                <w:rFonts w:ascii="Times New Roman" w:hAnsi="Times New Roman"/>
                <w:sz w:val="20"/>
                <w:szCs w:val="20"/>
              </w:rPr>
              <w:t>994979.68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5B">
            <w:pPr>
              <w:ind w:firstLine="0"/>
              <w:jc w:val="center"/>
              <w:rPr>
                <w:rFonts w:ascii="Times New Roman" w:hAnsi="Times New Roman"/>
                <w:sz w:val="20"/>
                <w:szCs w:val="20"/>
              </w:rPr>
            </w:pPr>
            <w:r>
              <w:rPr>
                <w:rFonts w:ascii="Times New Roman" w:hAnsi="Times New Roman"/>
                <w:sz w:val="20"/>
                <w:szCs w:val="20"/>
              </w:rPr>
              <w:t>2730123.74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65C">
            <w:pPr>
              <w:ind w:firstLine="0"/>
              <w:jc w:val="center"/>
              <w:rPr>
                <w:rFonts w:ascii="Times New Roman" w:hAnsi="Times New Roman"/>
                <w:b/>
                <w:bCs/>
                <w:sz w:val="20"/>
                <w:szCs w:val="20"/>
              </w:rPr>
            </w:pPr>
            <w:r>
              <w:rPr>
                <w:rFonts w:ascii="Times New Roman" w:hAnsi="Times New Roman"/>
                <w:b/>
                <w:bCs/>
                <w:sz w:val="20"/>
                <w:szCs w:val="20"/>
              </w:rPr>
              <w:t>Контур32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5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5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5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60">
            <w:pPr>
              <w:ind w:firstLine="0"/>
              <w:jc w:val="center"/>
              <w:rPr>
                <w:rFonts w:ascii="Times New Roman" w:hAnsi="Times New Roman"/>
                <w:sz w:val="20"/>
                <w:szCs w:val="20"/>
              </w:rPr>
            </w:pPr>
            <w:r>
              <w:rPr>
                <w:rFonts w:ascii="Times New Roman" w:hAnsi="Times New Roman"/>
                <w:sz w:val="20"/>
                <w:szCs w:val="20"/>
              </w:rPr>
              <w:t>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61">
            <w:pPr>
              <w:ind w:firstLine="0"/>
              <w:jc w:val="center"/>
              <w:rPr>
                <w:rFonts w:ascii="Times New Roman" w:hAnsi="Times New Roman"/>
                <w:sz w:val="20"/>
                <w:szCs w:val="20"/>
              </w:rPr>
            </w:pPr>
            <w:r>
              <w:rPr>
                <w:rFonts w:ascii="Times New Roman" w:hAnsi="Times New Roman"/>
                <w:sz w:val="20"/>
                <w:szCs w:val="20"/>
              </w:rPr>
              <w:t>995036.78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62">
            <w:pPr>
              <w:ind w:firstLine="0"/>
              <w:jc w:val="center"/>
              <w:rPr>
                <w:rFonts w:ascii="Times New Roman" w:hAnsi="Times New Roman"/>
                <w:sz w:val="20"/>
                <w:szCs w:val="20"/>
              </w:rPr>
            </w:pPr>
            <w:r>
              <w:rPr>
                <w:rFonts w:ascii="Times New Roman" w:hAnsi="Times New Roman"/>
                <w:sz w:val="20"/>
                <w:szCs w:val="20"/>
              </w:rPr>
              <w:t>2730124.46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63">
            <w:pPr>
              <w:ind w:firstLine="0"/>
              <w:jc w:val="center"/>
              <w:rPr>
                <w:rFonts w:ascii="Times New Roman" w:hAnsi="Times New Roman"/>
                <w:sz w:val="20"/>
                <w:szCs w:val="20"/>
              </w:rPr>
            </w:pPr>
            <w:r>
              <w:rPr>
                <w:rFonts w:ascii="Times New Roman" w:hAnsi="Times New Roman"/>
                <w:sz w:val="20"/>
                <w:szCs w:val="20"/>
              </w:rPr>
              <w:t>134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64">
            <w:pPr>
              <w:ind w:firstLine="0"/>
              <w:jc w:val="center"/>
              <w:rPr>
                <w:rFonts w:ascii="Times New Roman" w:hAnsi="Times New Roman"/>
                <w:sz w:val="20"/>
                <w:szCs w:val="20"/>
              </w:rPr>
            </w:pPr>
            <w:r>
              <w:rPr>
                <w:rFonts w:ascii="Times New Roman" w:hAnsi="Times New Roman"/>
                <w:sz w:val="20"/>
                <w:szCs w:val="20"/>
              </w:rPr>
              <w:t>995036.78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65">
            <w:pPr>
              <w:ind w:firstLine="0"/>
              <w:jc w:val="center"/>
              <w:rPr>
                <w:rFonts w:ascii="Times New Roman" w:hAnsi="Times New Roman"/>
                <w:sz w:val="20"/>
                <w:szCs w:val="20"/>
              </w:rPr>
            </w:pPr>
            <w:r>
              <w:rPr>
                <w:rFonts w:ascii="Times New Roman" w:hAnsi="Times New Roman"/>
                <w:sz w:val="20"/>
                <w:szCs w:val="20"/>
              </w:rPr>
              <w:t>2730125.48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66">
            <w:pPr>
              <w:ind w:firstLine="0"/>
              <w:jc w:val="center"/>
              <w:rPr>
                <w:rFonts w:ascii="Times New Roman" w:hAnsi="Times New Roman"/>
                <w:sz w:val="20"/>
                <w:szCs w:val="20"/>
              </w:rPr>
            </w:pPr>
            <w:r>
              <w:rPr>
                <w:rFonts w:ascii="Times New Roman" w:hAnsi="Times New Roman"/>
                <w:sz w:val="20"/>
                <w:szCs w:val="20"/>
              </w:rPr>
              <w:t>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67">
            <w:pPr>
              <w:ind w:firstLine="0"/>
              <w:jc w:val="center"/>
              <w:rPr>
                <w:rFonts w:ascii="Times New Roman" w:hAnsi="Times New Roman"/>
                <w:sz w:val="20"/>
                <w:szCs w:val="20"/>
              </w:rPr>
            </w:pPr>
            <w:r>
              <w:rPr>
                <w:rFonts w:ascii="Times New Roman" w:hAnsi="Times New Roman"/>
                <w:sz w:val="20"/>
                <w:szCs w:val="20"/>
              </w:rPr>
              <w:t>995035.79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68">
            <w:pPr>
              <w:ind w:firstLine="0"/>
              <w:jc w:val="center"/>
              <w:rPr>
                <w:rFonts w:ascii="Times New Roman" w:hAnsi="Times New Roman"/>
                <w:sz w:val="20"/>
                <w:szCs w:val="20"/>
              </w:rPr>
            </w:pPr>
            <w:r>
              <w:rPr>
                <w:rFonts w:ascii="Times New Roman" w:hAnsi="Times New Roman"/>
                <w:sz w:val="20"/>
                <w:szCs w:val="20"/>
              </w:rPr>
              <w:t>2730125.48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69">
            <w:pPr>
              <w:ind w:firstLine="0"/>
              <w:jc w:val="center"/>
              <w:rPr>
                <w:rFonts w:ascii="Times New Roman" w:hAnsi="Times New Roman"/>
                <w:sz w:val="20"/>
                <w:szCs w:val="20"/>
              </w:rPr>
            </w:pPr>
            <w:r>
              <w:rPr>
                <w:rFonts w:ascii="Times New Roman" w:hAnsi="Times New Roman"/>
                <w:sz w:val="20"/>
                <w:szCs w:val="20"/>
              </w:rPr>
              <w:t>136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6A">
            <w:pPr>
              <w:ind w:firstLine="0"/>
              <w:jc w:val="center"/>
              <w:rPr>
                <w:rFonts w:ascii="Times New Roman" w:hAnsi="Times New Roman"/>
                <w:sz w:val="20"/>
                <w:szCs w:val="20"/>
              </w:rPr>
            </w:pPr>
            <w:r>
              <w:rPr>
                <w:rFonts w:ascii="Times New Roman" w:hAnsi="Times New Roman"/>
                <w:sz w:val="20"/>
                <w:szCs w:val="20"/>
              </w:rPr>
              <w:t>995035.79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6B">
            <w:pPr>
              <w:ind w:firstLine="0"/>
              <w:jc w:val="center"/>
              <w:rPr>
                <w:rFonts w:ascii="Times New Roman" w:hAnsi="Times New Roman"/>
                <w:sz w:val="20"/>
                <w:szCs w:val="20"/>
              </w:rPr>
            </w:pPr>
            <w:r>
              <w:rPr>
                <w:rFonts w:ascii="Times New Roman" w:hAnsi="Times New Roman"/>
                <w:sz w:val="20"/>
                <w:szCs w:val="20"/>
              </w:rPr>
              <w:t>2730124.46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6C">
            <w:pPr>
              <w:ind w:firstLine="0"/>
              <w:jc w:val="center"/>
              <w:rPr>
                <w:rFonts w:ascii="Times New Roman" w:hAnsi="Times New Roman"/>
                <w:sz w:val="20"/>
                <w:szCs w:val="20"/>
              </w:rPr>
            </w:pPr>
            <w:r>
              <w:rPr>
                <w:rFonts w:ascii="Times New Roman" w:hAnsi="Times New Roman"/>
                <w:sz w:val="20"/>
                <w:szCs w:val="20"/>
              </w:rPr>
              <w:t>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6D">
            <w:pPr>
              <w:ind w:firstLine="0"/>
              <w:jc w:val="center"/>
              <w:rPr>
                <w:rFonts w:ascii="Times New Roman" w:hAnsi="Times New Roman"/>
                <w:sz w:val="20"/>
                <w:szCs w:val="20"/>
              </w:rPr>
            </w:pPr>
            <w:r>
              <w:rPr>
                <w:rFonts w:ascii="Times New Roman" w:hAnsi="Times New Roman"/>
                <w:sz w:val="20"/>
                <w:szCs w:val="20"/>
              </w:rPr>
              <w:t>995036.78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6E">
            <w:pPr>
              <w:ind w:firstLine="0"/>
              <w:jc w:val="center"/>
              <w:rPr>
                <w:rFonts w:ascii="Times New Roman" w:hAnsi="Times New Roman"/>
                <w:sz w:val="20"/>
                <w:szCs w:val="20"/>
              </w:rPr>
            </w:pPr>
            <w:r>
              <w:rPr>
                <w:rFonts w:ascii="Times New Roman" w:hAnsi="Times New Roman"/>
                <w:sz w:val="20"/>
                <w:szCs w:val="20"/>
              </w:rPr>
              <w:t>2730124.46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66F">
            <w:pPr>
              <w:ind w:firstLine="0"/>
              <w:jc w:val="center"/>
              <w:rPr>
                <w:rFonts w:ascii="Times New Roman" w:hAnsi="Times New Roman"/>
                <w:b/>
                <w:bCs/>
                <w:sz w:val="20"/>
                <w:szCs w:val="20"/>
              </w:rPr>
            </w:pPr>
            <w:r>
              <w:rPr>
                <w:rFonts w:ascii="Times New Roman" w:hAnsi="Times New Roman"/>
                <w:b/>
                <w:bCs/>
                <w:sz w:val="20"/>
                <w:szCs w:val="20"/>
              </w:rPr>
              <w:t>Контур33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7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7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7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73">
            <w:pPr>
              <w:ind w:firstLine="0"/>
              <w:jc w:val="center"/>
              <w:rPr>
                <w:rFonts w:ascii="Times New Roman" w:hAnsi="Times New Roman"/>
                <w:sz w:val="20"/>
                <w:szCs w:val="20"/>
              </w:rPr>
            </w:pPr>
            <w:r>
              <w:rPr>
                <w:rFonts w:ascii="Times New Roman" w:hAnsi="Times New Roman"/>
                <w:sz w:val="20"/>
                <w:szCs w:val="20"/>
              </w:rPr>
              <w:t>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74">
            <w:pPr>
              <w:ind w:firstLine="0"/>
              <w:jc w:val="center"/>
              <w:rPr>
                <w:rFonts w:ascii="Times New Roman" w:hAnsi="Times New Roman"/>
                <w:sz w:val="20"/>
                <w:szCs w:val="20"/>
              </w:rPr>
            </w:pPr>
            <w:r>
              <w:rPr>
                <w:rFonts w:ascii="Times New Roman" w:hAnsi="Times New Roman"/>
                <w:sz w:val="20"/>
                <w:szCs w:val="20"/>
              </w:rPr>
              <w:t>994955.35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75">
            <w:pPr>
              <w:ind w:firstLine="0"/>
              <w:jc w:val="center"/>
              <w:rPr>
                <w:rFonts w:ascii="Times New Roman" w:hAnsi="Times New Roman"/>
                <w:sz w:val="20"/>
                <w:szCs w:val="20"/>
              </w:rPr>
            </w:pPr>
            <w:r>
              <w:rPr>
                <w:rFonts w:ascii="Times New Roman" w:hAnsi="Times New Roman"/>
                <w:sz w:val="20"/>
                <w:szCs w:val="20"/>
              </w:rPr>
              <w:t>2730149.87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76">
            <w:pPr>
              <w:ind w:firstLine="0"/>
              <w:jc w:val="center"/>
              <w:rPr>
                <w:rFonts w:ascii="Times New Roman" w:hAnsi="Times New Roman"/>
                <w:sz w:val="20"/>
                <w:szCs w:val="20"/>
              </w:rPr>
            </w:pPr>
            <w:r>
              <w:rPr>
                <w:rFonts w:ascii="Times New Roman" w:hAnsi="Times New Roman"/>
                <w:sz w:val="20"/>
                <w:szCs w:val="20"/>
              </w:rPr>
              <w:t>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77">
            <w:pPr>
              <w:ind w:firstLine="0"/>
              <w:jc w:val="center"/>
              <w:rPr>
                <w:rFonts w:ascii="Times New Roman" w:hAnsi="Times New Roman"/>
                <w:sz w:val="20"/>
                <w:szCs w:val="20"/>
              </w:rPr>
            </w:pPr>
            <w:r>
              <w:rPr>
                <w:rFonts w:ascii="Times New Roman" w:hAnsi="Times New Roman"/>
                <w:sz w:val="20"/>
                <w:szCs w:val="20"/>
              </w:rPr>
              <w:t>994955.35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78">
            <w:pPr>
              <w:ind w:firstLine="0"/>
              <w:jc w:val="center"/>
              <w:rPr>
                <w:rFonts w:ascii="Times New Roman" w:hAnsi="Times New Roman"/>
                <w:sz w:val="20"/>
                <w:szCs w:val="20"/>
              </w:rPr>
            </w:pPr>
            <w:r>
              <w:rPr>
                <w:rFonts w:ascii="Times New Roman" w:hAnsi="Times New Roman"/>
                <w:sz w:val="20"/>
                <w:szCs w:val="20"/>
              </w:rPr>
              <w:t>2730150.88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79">
            <w:pPr>
              <w:ind w:firstLine="0"/>
              <w:jc w:val="center"/>
              <w:rPr>
                <w:rFonts w:ascii="Times New Roman" w:hAnsi="Times New Roman"/>
                <w:sz w:val="20"/>
                <w:szCs w:val="20"/>
              </w:rPr>
            </w:pPr>
            <w:r>
              <w:rPr>
                <w:rFonts w:ascii="Times New Roman" w:hAnsi="Times New Roman"/>
                <w:sz w:val="20"/>
                <w:szCs w:val="20"/>
              </w:rPr>
              <w:t>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7A">
            <w:pPr>
              <w:ind w:firstLine="0"/>
              <w:jc w:val="center"/>
              <w:rPr>
                <w:rFonts w:ascii="Times New Roman" w:hAnsi="Times New Roman"/>
                <w:sz w:val="20"/>
                <w:szCs w:val="20"/>
              </w:rPr>
            </w:pPr>
            <w:r>
              <w:rPr>
                <w:rFonts w:ascii="Times New Roman" w:hAnsi="Times New Roman"/>
                <w:sz w:val="20"/>
                <w:szCs w:val="20"/>
              </w:rPr>
              <w:t>994954.33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7B">
            <w:pPr>
              <w:ind w:firstLine="0"/>
              <w:jc w:val="center"/>
              <w:rPr>
                <w:rFonts w:ascii="Times New Roman" w:hAnsi="Times New Roman"/>
                <w:sz w:val="20"/>
                <w:szCs w:val="20"/>
              </w:rPr>
            </w:pPr>
            <w:r>
              <w:rPr>
                <w:rFonts w:ascii="Times New Roman" w:hAnsi="Times New Roman"/>
                <w:sz w:val="20"/>
                <w:szCs w:val="20"/>
              </w:rPr>
              <w:t>2730150.88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7C">
            <w:pPr>
              <w:ind w:firstLine="0"/>
              <w:jc w:val="center"/>
              <w:rPr>
                <w:rFonts w:ascii="Times New Roman" w:hAnsi="Times New Roman"/>
                <w:sz w:val="20"/>
                <w:szCs w:val="20"/>
              </w:rPr>
            </w:pPr>
            <w:r>
              <w:rPr>
                <w:rFonts w:ascii="Times New Roman" w:hAnsi="Times New Roman"/>
                <w:sz w:val="20"/>
                <w:szCs w:val="20"/>
              </w:rPr>
              <w:t>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7D">
            <w:pPr>
              <w:ind w:firstLine="0"/>
              <w:jc w:val="center"/>
              <w:rPr>
                <w:rFonts w:ascii="Times New Roman" w:hAnsi="Times New Roman"/>
                <w:sz w:val="20"/>
                <w:szCs w:val="20"/>
              </w:rPr>
            </w:pPr>
            <w:r>
              <w:rPr>
                <w:rFonts w:ascii="Times New Roman" w:hAnsi="Times New Roman"/>
                <w:sz w:val="20"/>
                <w:szCs w:val="20"/>
              </w:rPr>
              <w:t>994954.33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7E">
            <w:pPr>
              <w:ind w:firstLine="0"/>
              <w:jc w:val="center"/>
              <w:rPr>
                <w:rFonts w:ascii="Times New Roman" w:hAnsi="Times New Roman"/>
                <w:sz w:val="20"/>
                <w:szCs w:val="20"/>
              </w:rPr>
            </w:pPr>
            <w:r>
              <w:rPr>
                <w:rFonts w:ascii="Times New Roman" w:hAnsi="Times New Roman"/>
                <w:sz w:val="20"/>
                <w:szCs w:val="20"/>
              </w:rPr>
              <w:t>2730149.87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7F">
            <w:pPr>
              <w:ind w:firstLine="0"/>
              <w:jc w:val="center"/>
              <w:rPr>
                <w:rFonts w:ascii="Times New Roman" w:hAnsi="Times New Roman"/>
                <w:sz w:val="20"/>
                <w:szCs w:val="20"/>
              </w:rPr>
            </w:pPr>
            <w:r>
              <w:rPr>
                <w:rFonts w:ascii="Times New Roman" w:hAnsi="Times New Roman"/>
                <w:sz w:val="20"/>
                <w:szCs w:val="20"/>
              </w:rPr>
              <w:t>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80">
            <w:pPr>
              <w:ind w:firstLine="0"/>
              <w:jc w:val="center"/>
              <w:rPr>
                <w:rFonts w:ascii="Times New Roman" w:hAnsi="Times New Roman"/>
                <w:sz w:val="20"/>
                <w:szCs w:val="20"/>
              </w:rPr>
            </w:pPr>
            <w:r>
              <w:rPr>
                <w:rFonts w:ascii="Times New Roman" w:hAnsi="Times New Roman"/>
                <w:sz w:val="20"/>
                <w:szCs w:val="20"/>
              </w:rPr>
              <w:t>994955.35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81">
            <w:pPr>
              <w:ind w:firstLine="0"/>
              <w:jc w:val="center"/>
              <w:rPr>
                <w:rFonts w:ascii="Times New Roman" w:hAnsi="Times New Roman"/>
                <w:sz w:val="20"/>
                <w:szCs w:val="20"/>
              </w:rPr>
            </w:pPr>
            <w:r>
              <w:rPr>
                <w:rFonts w:ascii="Times New Roman" w:hAnsi="Times New Roman"/>
                <w:sz w:val="20"/>
                <w:szCs w:val="20"/>
              </w:rPr>
              <w:t>2730149.87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682">
            <w:pPr>
              <w:ind w:firstLine="0"/>
              <w:jc w:val="center"/>
              <w:rPr>
                <w:rFonts w:ascii="Times New Roman" w:hAnsi="Times New Roman"/>
                <w:b/>
                <w:bCs/>
                <w:sz w:val="20"/>
                <w:szCs w:val="20"/>
              </w:rPr>
            </w:pPr>
            <w:r>
              <w:rPr>
                <w:rFonts w:ascii="Times New Roman" w:hAnsi="Times New Roman"/>
                <w:b/>
                <w:bCs/>
                <w:sz w:val="20"/>
                <w:szCs w:val="20"/>
              </w:rPr>
              <w:t>Контур34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8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8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8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86">
            <w:pPr>
              <w:ind w:firstLine="0"/>
              <w:jc w:val="center"/>
              <w:rPr>
                <w:rFonts w:ascii="Times New Roman" w:hAnsi="Times New Roman"/>
                <w:sz w:val="20"/>
                <w:szCs w:val="20"/>
              </w:rPr>
            </w:pPr>
            <w:r>
              <w:rPr>
                <w:rFonts w:ascii="Times New Roman" w:hAnsi="Times New Roman"/>
                <w:sz w:val="20"/>
                <w:szCs w:val="20"/>
              </w:rPr>
              <w:t>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87">
            <w:pPr>
              <w:ind w:firstLine="0"/>
              <w:jc w:val="center"/>
              <w:rPr>
                <w:rFonts w:ascii="Times New Roman" w:hAnsi="Times New Roman"/>
                <w:sz w:val="20"/>
                <w:szCs w:val="20"/>
              </w:rPr>
            </w:pPr>
            <w:r>
              <w:rPr>
                <w:rFonts w:ascii="Times New Roman" w:hAnsi="Times New Roman"/>
                <w:sz w:val="20"/>
                <w:szCs w:val="20"/>
              </w:rPr>
              <w:t>995037.31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88">
            <w:pPr>
              <w:ind w:firstLine="0"/>
              <w:jc w:val="center"/>
              <w:rPr>
                <w:rFonts w:ascii="Times New Roman" w:hAnsi="Times New Roman"/>
                <w:sz w:val="20"/>
                <w:szCs w:val="20"/>
              </w:rPr>
            </w:pPr>
            <w:r>
              <w:rPr>
                <w:rFonts w:ascii="Times New Roman" w:hAnsi="Times New Roman"/>
                <w:sz w:val="20"/>
                <w:szCs w:val="20"/>
              </w:rPr>
              <w:t>2730154.35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89">
            <w:pPr>
              <w:ind w:firstLine="0"/>
              <w:jc w:val="center"/>
              <w:rPr>
                <w:rFonts w:ascii="Times New Roman" w:hAnsi="Times New Roman"/>
                <w:sz w:val="20"/>
                <w:szCs w:val="20"/>
              </w:rPr>
            </w:pPr>
            <w:r>
              <w:rPr>
                <w:rFonts w:ascii="Times New Roman" w:hAnsi="Times New Roman"/>
                <w:sz w:val="20"/>
                <w:szCs w:val="20"/>
              </w:rPr>
              <w:t>142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8A">
            <w:pPr>
              <w:ind w:firstLine="0"/>
              <w:jc w:val="center"/>
              <w:rPr>
                <w:rFonts w:ascii="Times New Roman" w:hAnsi="Times New Roman"/>
                <w:sz w:val="20"/>
                <w:szCs w:val="20"/>
              </w:rPr>
            </w:pPr>
            <w:r>
              <w:rPr>
                <w:rFonts w:ascii="Times New Roman" w:hAnsi="Times New Roman"/>
                <w:sz w:val="20"/>
                <w:szCs w:val="20"/>
              </w:rPr>
              <w:t>995037.31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8B">
            <w:pPr>
              <w:ind w:firstLine="0"/>
              <w:jc w:val="center"/>
              <w:rPr>
                <w:rFonts w:ascii="Times New Roman" w:hAnsi="Times New Roman"/>
                <w:sz w:val="20"/>
                <w:szCs w:val="20"/>
              </w:rPr>
            </w:pPr>
            <w:r>
              <w:rPr>
                <w:rFonts w:ascii="Times New Roman" w:hAnsi="Times New Roman"/>
                <w:sz w:val="20"/>
                <w:szCs w:val="20"/>
              </w:rPr>
              <w:t>2730155.36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8C">
            <w:pPr>
              <w:ind w:firstLine="0"/>
              <w:jc w:val="center"/>
              <w:rPr>
                <w:rFonts w:ascii="Times New Roman" w:hAnsi="Times New Roman"/>
                <w:sz w:val="20"/>
                <w:szCs w:val="20"/>
              </w:rPr>
            </w:pPr>
            <w:r>
              <w:rPr>
                <w:rFonts w:ascii="Times New Roman" w:hAnsi="Times New Roman"/>
                <w:sz w:val="20"/>
                <w:szCs w:val="20"/>
              </w:rPr>
              <w:t>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8D">
            <w:pPr>
              <w:ind w:firstLine="0"/>
              <w:jc w:val="center"/>
              <w:rPr>
                <w:rFonts w:ascii="Times New Roman" w:hAnsi="Times New Roman"/>
                <w:sz w:val="20"/>
                <w:szCs w:val="20"/>
              </w:rPr>
            </w:pPr>
            <w:r>
              <w:rPr>
                <w:rFonts w:ascii="Times New Roman" w:hAnsi="Times New Roman"/>
                <w:sz w:val="20"/>
                <w:szCs w:val="20"/>
              </w:rPr>
              <w:t>995036.29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8E">
            <w:pPr>
              <w:ind w:firstLine="0"/>
              <w:jc w:val="center"/>
              <w:rPr>
                <w:rFonts w:ascii="Times New Roman" w:hAnsi="Times New Roman"/>
                <w:sz w:val="20"/>
                <w:szCs w:val="20"/>
              </w:rPr>
            </w:pPr>
            <w:r>
              <w:rPr>
                <w:rFonts w:ascii="Times New Roman" w:hAnsi="Times New Roman"/>
                <w:sz w:val="20"/>
                <w:szCs w:val="20"/>
              </w:rPr>
              <w:t>2730155.36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8F">
            <w:pPr>
              <w:ind w:firstLine="0"/>
              <w:jc w:val="center"/>
              <w:rPr>
                <w:rFonts w:ascii="Times New Roman" w:hAnsi="Times New Roman"/>
                <w:sz w:val="20"/>
                <w:szCs w:val="20"/>
              </w:rPr>
            </w:pPr>
            <w:r>
              <w:rPr>
                <w:rFonts w:ascii="Times New Roman" w:hAnsi="Times New Roman"/>
                <w:sz w:val="20"/>
                <w:szCs w:val="20"/>
              </w:rPr>
              <w:t>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90">
            <w:pPr>
              <w:ind w:firstLine="0"/>
              <w:jc w:val="center"/>
              <w:rPr>
                <w:rFonts w:ascii="Times New Roman" w:hAnsi="Times New Roman"/>
                <w:sz w:val="20"/>
                <w:szCs w:val="20"/>
              </w:rPr>
            </w:pPr>
            <w:r>
              <w:rPr>
                <w:rFonts w:ascii="Times New Roman" w:hAnsi="Times New Roman"/>
                <w:sz w:val="20"/>
                <w:szCs w:val="20"/>
              </w:rPr>
              <w:t>995036.29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91">
            <w:pPr>
              <w:ind w:firstLine="0"/>
              <w:jc w:val="center"/>
              <w:rPr>
                <w:rFonts w:ascii="Times New Roman" w:hAnsi="Times New Roman"/>
                <w:sz w:val="20"/>
                <w:szCs w:val="20"/>
              </w:rPr>
            </w:pPr>
            <w:r>
              <w:rPr>
                <w:rFonts w:ascii="Times New Roman" w:hAnsi="Times New Roman"/>
                <w:sz w:val="20"/>
                <w:szCs w:val="20"/>
              </w:rPr>
              <w:t>2730154.35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92">
            <w:pPr>
              <w:ind w:firstLine="0"/>
              <w:jc w:val="center"/>
              <w:rPr>
                <w:rFonts w:ascii="Times New Roman" w:hAnsi="Times New Roman"/>
                <w:sz w:val="20"/>
                <w:szCs w:val="20"/>
              </w:rPr>
            </w:pPr>
            <w:r>
              <w:rPr>
                <w:rFonts w:ascii="Times New Roman" w:hAnsi="Times New Roman"/>
                <w:sz w:val="20"/>
                <w:szCs w:val="20"/>
              </w:rPr>
              <w:t>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93">
            <w:pPr>
              <w:ind w:firstLine="0"/>
              <w:jc w:val="center"/>
              <w:rPr>
                <w:rFonts w:ascii="Times New Roman" w:hAnsi="Times New Roman"/>
                <w:sz w:val="20"/>
                <w:szCs w:val="20"/>
              </w:rPr>
            </w:pPr>
            <w:r>
              <w:rPr>
                <w:rFonts w:ascii="Times New Roman" w:hAnsi="Times New Roman"/>
                <w:sz w:val="20"/>
                <w:szCs w:val="20"/>
              </w:rPr>
              <w:t>995037.31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94">
            <w:pPr>
              <w:ind w:firstLine="0"/>
              <w:jc w:val="center"/>
              <w:rPr>
                <w:rFonts w:ascii="Times New Roman" w:hAnsi="Times New Roman"/>
                <w:sz w:val="20"/>
                <w:szCs w:val="20"/>
              </w:rPr>
            </w:pPr>
            <w:r>
              <w:rPr>
                <w:rFonts w:ascii="Times New Roman" w:hAnsi="Times New Roman"/>
                <w:sz w:val="20"/>
                <w:szCs w:val="20"/>
              </w:rPr>
              <w:t>2730154.35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695">
            <w:pPr>
              <w:ind w:firstLine="0"/>
              <w:jc w:val="center"/>
              <w:rPr>
                <w:rFonts w:ascii="Times New Roman" w:hAnsi="Times New Roman"/>
                <w:b/>
                <w:bCs/>
                <w:sz w:val="20"/>
                <w:szCs w:val="20"/>
              </w:rPr>
            </w:pPr>
            <w:r>
              <w:rPr>
                <w:rFonts w:ascii="Times New Roman" w:hAnsi="Times New Roman"/>
                <w:b/>
                <w:bCs/>
                <w:sz w:val="20"/>
                <w:szCs w:val="20"/>
              </w:rPr>
              <w:t>Контур35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9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9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9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99">
            <w:pPr>
              <w:ind w:firstLine="0"/>
              <w:jc w:val="center"/>
              <w:rPr>
                <w:rFonts w:ascii="Times New Roman" w:hAnsi="Times New Roman"/>
                <w:sz w:val="20"/>
                <w:szCs w:val="20"/>
              </w:rPr>
            </w:pPr>
            <w:r>
              <w:rPr>
                <w:rFonts w:ascii="Times New Roman" w:hAnsi="Times New Roman"/>
                <w:sz w:val="20"/>
                <w:szCs w:val="20"/>
              </w:rPr>
              <w:t>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9A">
            <w:pPr>
              <w:ind w:firstLine="0"/>
              <w:jc w:val="center"/>
              <w:rPr>
                <w:rFonts w:ascii="Times New Roman" w:hAnsi="Times New Roman"/>
                <w:sz w:val="20"/>
                <w:szCs w:val="20"/>
              </w:rPr>
            </w:pPr>
            <w:r>
              <w:rPr>
                <w:rFonts w:ascii="Times New Roman" w:hAnsi="Times New Roman"/>
                <w:sz w:val="20"/>
                <w:szCs w:val="20"/>
              </w:rPr>
              <w:t>995323.07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9B">
            <w:pPr>
              <w:ind w:firstLine="0"/>
              <w:jc w:val="center"/>
              <w:rPr>
                <w:rFonts w:ascii="Times New Roman" w:hAnsi="Times New Roman"/>
                <w:sz w:val="20"/>
                <w:szCs w:val="20"/>
              </w:rPr>
            </w:pPr>
            <w:r>
              <w:rPr>
                <w:rFonts w:ascii="Times New Roman" w:hAnsi="Times New Roman"/>
                <w:sz w:val="20"/>
                <w:szCs w:val="20"/>
              </w:rPr>
              <w:t>2730177.02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9C">
            <w:pPr>
              <w:ind w:firstLine="0"/>
              <w:jc w:val="center"/>
              <w:rPr>
                <w:rFonts w:ascii="Times New Roman" w:hAnsi="Times New Roman"/>
                <w:sz w:val="20"/>
                <w:szCs w:val="20"/>
              </w:rPr>
            </w:pPr>
            <w:r>
              <w:rPr>
                <w:rFonts w:ascii="Times New Roman" w:hAnsi="Times New Roman"/>
                <w:sz w:val="20"/>
                <w:szCs w:val="20"/>
              </w:rPr>
              <w:t>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9D">
            <w:pPr>
              <w:ind w:firstLine="0"/>
              <w:jc w:val="center"/>
              <w:rPr>
                <w:rFonts w:ascii="Times New Roman" w:hAnsi="Times New Roman"/>
                <w:sz w:val="20"/>
                <w:szCs w:val="20"/>
              </w:rPr>
            </w:pPr>
            <w:r>
              <w:rPr>
                <w:rFonts w:ascii="Times New Roman" w:hAnsi="Times New Roman"/>
                <w:sz w:val="20"/>
                <w:szCs w:val="20"/>
              </w:rPr>
              <w:t>995323.07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9E">
            <w:pPr>
              <w:ind w:firstLine="0"/>
              <w:jc w:val="center"/>
              <w:rPr>
                <w:rFonts w:ascii="Times New Roman" w:hAnsi="Times New Roman"/>
                <w:sz w:val="20"/>
                <w:szCs w:val="20"/>
              </w:rPr>
            </w:pPr>
            <w:r>
              <w:rPr>
                <w:rFonts w:ascii="Times New Roman" w:hAnsi="Times New Roman"/>
                <w:sz w:val="20"/>
                <w:szCs w:val="20"/>
              </w:rPr>
              <w:t>2730178.03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9F">
            <w:pPr>
              <w:ind w:firstLine="0"/>
              <w:jc w:val="center"/>
              <w:rPr>
                <w:rFonts w:ascii="Times New Roman" w:hAnsi="Times New Roman"/>
                <w:sz w:val="20"/>
                <w:szCs w:val="20"/>
              </w:rPr>
            </w:pPr>
            <w:r>
              <w:rPr>
                <w:rFonts w:ascii="Times New Roman" w:hAnsi="Times New Roman"/>
                <w:sz w:val="20"/>
                <w:szCs w:val="20"/>
              </w:rPr>
              <w:t>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A0">
            <w:pPr>
              <w:ind w:firstLine="0"/>
              <w:jc w:val="center"/>
              <w:rPr>
                <w:rFonts w:ascii="Times New Roman" w:hAnsi="Times New Roman"/>
                <w:sz w:val="20"/>
                <w:szCs w:val="20"/>
              </w:rPr>
            </w:pPr>
            <w:r>
              <w:rPr>
                <w:rFonts w:ascii="Times New Roman" w:hAnsi="Times New Roman"/>
                <w:sz w:val="20"/>
                <w:szCs w:val="20"/>
              </w:rPr>
              <w:t>995322.05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A1">
            <w:pPr>
              <w:ind w:firstLine="0"/>
              <w:jc w:val="center"/>
              <w:rPr>
                <w:rFonts w:ascii="Times New Roman" w:hAnsi="Times New Roman"/>
                <w:sz w:val="20"/>
                <w:szCs w:val="20"/>
              </w:rPr>
            </w:pPr>
            <w:r>
              <w:rPr>
                <w:rFonts w:ascii="Times New Roman" w:hAnsi="Times New Roman"/>
                <w:sz w:val="20"/>
                <w:szCs w:val="20"/>
              </w:rPr>
              <w:t>2730178.03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A2">
            <w:pPr>
              <w:ind w:firstLine="0"/>
              <w:jc w:val="center"/>
              <w:rPr>
                <w:rFonts w:ascii="Times New Roman" w:hAnsi="Times New Roman"/>
                <w:sz w:val="20"/>
                <w:szCs w:val="20"/>
              </w:rPr>
            </w:pPr>
            <w:r>
              <w:rPr>
                <w:rFonts w:ascii="Times New Roman" w:hAnsi="Times New Roman"/>
                <w:sz w:val="20"/>
                <w:szCs w:val="20"/>
              </w:rPr>
              <w:t>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A3">
            <w:pPr>
              <w:ind w:firstLine="0"/>
              <w:jc w:val="center"/>
              <w:rPr>
                <w:rFonts w:ascii="Times New Roman" w:hAnsi="Times New Roman"/>
                <w:sz w:val="20"/>
                <w:szCs w:val="20"/>
              </w:rPr>
            </w:pPr>
            <w:r>
              <w:rPr>
                <w:rFonts w:ascii="Times New Roman" w:hAnsi="Times New Roman"/>
                <w:sz w:val="20"/>
                <w:szCs w:val="20"/>
              </w:rPr>
              <w:t>995322.05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A4">
            <w:pPr>
              <w:ind w:firstLine="0"/>
              <w:jc w:val="center"/>
              <w:rPr>
                <w:rFonts w:ascii="Times New Roman" w:hAnsi="Times New Roman"/>
                <w:sz w:val="20"/>
                <w:szCs w:val="20"/>
              </w:rPr>
            </w:pPr>
            <w:r>
              <w:rPr>
                <w:rFonts w:ascii="Times New Roman" w:hAnsi="Times New Roman"/>
                <w:sz w:val="20"/>
                <w:szCs w:val="20"/>
              </w:rPr>
              <w:t>2730177.02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A5">
            <w:pPr>
              <w:ind w:firstLine="0"/>
              <w:jc w:val="center"/>
              <w:rPr>
                <w:rFonts w:ascii="Times New Roman" w:hAnsi="Times New Roman"/>
                <w:sz w:val="20"/>
                <w:szCs w:val="20"/>
              </w:rPr>
            </w:pPr>
            <w:r>
              <w:rPr>
                <w:rFonts w:ascii="Times New Roman" w:hAnsi="Times New Roman"/>
                <w:sz w:val="20"/>
                <w:szCs w:val="20"/>
              </w:rPr>
              <w:t>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A6">
            <w:pPr>
              <w:ind w:firstLine="0"/>
              <w:jc w:val="center"/>
              <w:rPr>
                <w:rFonts w:ascii="Times New Roman" w:hAnsi="Times New Roman"/>
                <w:sz w:val="20"/>
                <w:szCs w:val="20"/>
              </w:rPr>
            </w:pPr>
            <w:r>
              <w:rPr>
                <w:rFonts w:ascii="Times New Roman" w:hAnsi="Times New Roman"/>
                <w:sz w:val="20"/>
                <w:szCs w:val="20"/>
              </w:rPr>
              <w:t>995323.07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A7">
            <w:pPr>
              <w:ind w:firstLine="0"/>
              <w:jc w:val="center"/>
              <w:rPr>
                <w:rFonts w:ascii="Times New Roman" w:hAnsi="Times New Roman"/>
                <w:sz w:val="20"/>
                <w:szCs w:val="20"/>
              </w:rPr>
            </w:pPr>
            <w:r>
              <w:rPr>
                <w:rFonts w:ascii="Times New Roman" w:hAnsi="Times New Roman"/>
                <w:sz w:val="20"/>
                <w:szCs w:val="20"/>
              </w:rPr>
              <w:t>2730177.02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6A8">
            <w:pPr>
              <w:ind w:firstLine="0"/>
              <w:jc w:val="center"/>
              <w:rPr>
                <w:rFonts w:ascii="Times New Roman" w:hAnsi="Times New Roman"/>
                <w:b/>
                <w:bCs/>
                <w:sz w:val="20"/>
                <w:szCs w:val="20"/>
              </w:rPr>
            </w:pPr>
            <w:r>
              <w:rPr>
                <w:rFonts w:ascii="Times New Roman" w:hAnsi="Times New Roman"/>
                <w:b/>
                <w:bCs/>
                <w:sz w:val="20"/>
                <w:szCs w:val="20"/>
              </w:rPr>
              <w:t>Контур36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A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A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A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AC">
            <w:pPr>
              <w:ind w:firstLine="0"/>
              <w:jc w:val="center"/>
              <w:rPr>
                <w:rFonts w:ascii="Times New Roman" w:hAnsi="Times New Roman"/>
                <w:sz w:val="20"/>
                <w:szCs w:val="20"/>
              </w:rPr>
            </w:pPr>
            <w:r>
              <w:rPr>
                <w:rFonts w:ascii="Times New Roman" w:hAnsi="Times New Roman"/>
                <w:sz w:val="20"/>
                <w:szCs w:val="20"/>
              </w:rPr>
              <w:t>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AD">
            <w:pPr>
              <w:ind w:firstLine="0"/>
              <w:jc w:val="center"/>
              <w:rPr>
                <w:rFonts w:ascii="Times New Roman" w:hAnsi="Times New Roman"/>
                <w:sz w:val="20"/>
                <w:szCs w:val="20"/>
              </w:rPr>
            </w:pPr>
            <w:r>
              <w:rPr>
                <w:rFonts w:ascii="Times New Roman" w:hAnsi="Times New Roman"/>
                <w:sz w:val="20"/>
                <w:szCs w:val="20"/>
              </w:rPr>
              <w:t>995122.41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AE">
            <w:pPr>
              <w:ind w:firstLine="0"/>
              <w:jc w:val="center"/>
              <w:rPr>
                <w:rFonts w:ascii="Times New Roman" w:hAnsi="Times New Roman"/>
                <w:sz w:val="20"/>
                <w:szCs w:val="20"/>
              </w:rPr>
            </w:pPr>
            <w:r>
              <w:rPr>
                <w:rFonts w:ascii="Times New Roman" w:hAnsi="Times New Roman"/>
                <w:sz w:val="20"/>
                <w:szCs w:val="20"/>
              </w:rPr>
              <w:t>2730173.35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AF">
            <w:pPr>
              <w:ind w:firstLine="0"/>
              <w:jc w:val="center"/>
              <w:rPr>
                <w:rFonts w:ascii="Times New Roman" w:hAnsi="Times New Roman"/>
                <w:sz w:val="20"/>
                <w:szCs w:val="20"/>
              </w:rPr>
            </w:pPr>
            <w:r>
              <w:rPr>
                <w:rFonts w:ascii="Times New Roman" w:hAnsi="Times New Roman"/>
                <w:sz w:val="20"/>
                <w:szCs w:val="20"/>
              </w:rPr>
              <w:t>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B0">
            <w:pPr>
              <w:ind w:firstLine="0"/>
              <w:jc w:val="center"/>
              <w:rPr>
                <w:rFonts w:ascii="Times New Roman" w:hAnsi="Times New Roman"/>
                <w:sz w:val="20"/>
                <w:szCs w:val="20"/>
              </w:rPr>
            </w:pPr>
            <w:r>
              <w:rPr>
                <w:rFonts w:ascii="Times New Roman" w:hAnsi="Times New Roman"/>
                <w:sz w:val="20"/>
                <w:szCs w:val="20"/>
              </w:rPr>
              <w:t>995118.72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B1">
            <w:pPr>
              <w:ind w:firstLine="0"/>
              <w:jc w:val="center"/>
              <w:rPr>
                <w:rFonts w:ascii="Times New Roman" w:hAnsi="Times New Roman"/>
                <w:sz w:val="20"/>
                <w:szCs w:val="20"/>
              </w:rPr>
            </w:pPr>
            <w:r>
              <w:rPr>
                <w:rFonts w:ascii="Times New Roman" w:hAnsi="Times New Roman"/>
                <w:sz w:val="20"/>
                <w:szCs w:val="20"/>
              </w:rPr>
              <w:t>2730178.18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B2">
            <w:pPr>
              <w:ind w:firstLine="0"/>
              <w:jc w:val="center"/>
              <w:rPr>
                <w:rFonts w:ascii="Times New Roman" w:hAnsi="Times New Roman"/>
                <w:sz w:val="20"/>
                <w:szCs w:val="20"/>
              </w:rPr>
            </w:pPr>
            <w:r>
              <w:rPr>
                <w:rFonts w:ascii="Times New Roman" w:hAnsi="Times New Roman"/>
                <w:sz w:val="20"/>
                <w:szCs w:val="20"/>
              </w:rPr>
              <w:t>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B3">
            <w:pPr>
              <w:ind w:firstLine="0"/>
              <w:jc w:val="center"/>
              <w:rPr>
                <w:rFonts w:ascii="Times New Roman" w:hAnsi="Times New Roman"/>
                <w:sz w:val="20"/>
                <w:szCs w:val="20"/>
              </w:rPr>
            </w:pPr>
            <w:r>
              <w:rPr>
                <w:rFonts w:ascii="Times New Roman" w:hAnsi="Times New Roman"/>
                <w:sz w:val="20"/>
                <w:szCs w:val="20"/>
              </w:rPr>
              <w:t>995117.56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B4">
            <w:pPr>
              <w:ind w:firstLine="0"/>
              <w:jc w:val="center"/>
              <w:rPr>
                <w:rFonts w:ascii="Times New Roman" w:hAnsi="Times New Roman"/>
                <w:sz w:val="20"/>
                <w:szCs w:val="20"/>
              </w:rPr>
            </w:pPr>
            <w:r>
              <w:rPr>
                <w:rFonts w:ascii="Times New Roman" w:hAnsi="Times New Roman"/>
                <w:sz w:val="20"/>
                <w:szCs w:val="20"/>
              </w:rPr>
              <w:t>2730177.23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B5">
            <w:pPr>
              <w:ind w:firstLine="0"/>
              <w:jc w:val="center"/>
              <w:rPr>
                <w:rFonts w:ascii="Times New Roman" w:hAnsi="Times New Roman"/>
                <w:sz w:val="20"/>
                <w:szCs w:val="20"/>
              </w:rPr>
            </w:pPr>
            <w:r>
              <w:rPr>
                <w:rFonts w:ascii="Times New Roman" w:hAnsi="Times New Roman"/>
                <w:sz w:val="20"/>
                <w:szCs w:val="20"/>
              </w:rPr>
              <w:t>152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B6">
            <w:pPr>
              <w:ind w:firstLine="0"/>
              <w:jc w:val="center"/>
              <w:rPr>
                <w:rFonts w:ascii="Times New Roman" w:hAnsi="Times New Roman"/>
                <w:sz w:val="20"/>
                <w:szCs w:val="20"/>
              </w:rPr>
            </w:pPr>
            <w:r>
              <w:rPr>
                <w:rFonts w:ascii="Times New Roman" w:hAnsi="Times New Roman"/>
                <w:sz w:val="20"/>
                <w:szCs w:val="20"/>
              </w:rPr>
              <w:t>995121.26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B7">
            <w:pPr>
              <w:ind w:firstLine="0"/>
              <w:jc w:val="center"/>
              <w:rPr>
                <w:rFonts w:ascii="Times New Roman" w:hAnsi="Times New Roman"/>
                <w:sz w:val="20"/>
                <w:szCs w:val="20"/>
              </w:rPr>
            </w:pPr>
            <w:r>
              <w:rPr>
                <w:rFonts w:ascii="Times New Roman" w:hAnsi="Times New Roman"/>
                <w:sz w:val="20"/>
                <w:szCs w:val="20"/>
              </w:rPr>
              <w:t>2730172.41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B8">
            <w:pPr>
              <w:ind w:firstLine="0"/>
              <w:jc w:val="center"/>
              <w:rPr>
                <w:rFonts w:ascii="Times New Roman" w:hAnsi="Times New Roman"/>
                <w:sz w:val="20"/>
                <w:szCs w:val="20"/>
              </w:rPr>
            </w:pPr>
            <w:r>
              <w:rPr>
                <w:rFonts w:ascii="Times New Roman" w:hAnsi="Times New Roman"/>
                <w:sz w:val="20"/>
                <w:szCs w:val="20"/>
              </w:rPr>
              <w:t>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B9">
            <w:pPr>
              <w:ind w:firstLine="0"/>
              <w:jc w:val="center"/>
              <w:rPr>
                <w:rFonts w:ascii="Times New Roman" w:hAnsi="Times New Roman"/>
                <w:sz w:val="20"/>
                <w:szCs w:val="20"/>
              </w:rPr>
            </w:pPr>
            <w:r>
              <w:rPr>
                <w:rFonts w:ascii="Times New Roman" w:hAnsi="Times New Roman"/>
                <w:sz w:val="20"/>
                <w:szCs w:val="20"/>
              </w:rPr>
              <w:t>995122.41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BA">
            <w:pPr>
              <w:ind w:firstLine="0"/>
              <w:jc w:val="center"/>
              <w:rPr>
                <w:rFonts w:ascii="Times New Roman" w:hAnsi="Times New Roman"/>
                <w:sz w:val="20"/>
                <w:szCs w:val="20"/>
              </w:rPr>
            </w:pPr>
            <w:r>
              <w:rPr>
                <w:rFonts w:ascii="Times New Roman" w:hAnsi="Times New Roman"/>
                <w:sz w:val="20"/>
                <w:szCs w:val="20"/>
              </w:rPr>
              <w:t>2730173.35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6BB">
            <w:pPr>
              <w:ind w:firstLine="0"/>
              <w:jc w:val="center"/>
              <w:rPr>
                <w:rFonts w:ascii="Times New Roman" w:hAnsi="Times New Roman"/>
                <w:b/>
                <w:bCs/>
                <w:sz w:val="20"/>
                <w:szCs w:val="20"/>
              </w:rPr>
            </w:pPr>
            <w:r>
              <w:rPr>
                <w:rFonts w:ascii="Times New Roman" w:hAnsi="Times New Roman"/>
                <w:b/>
                <w:bCs/>
                <w:sz w:val="20"/>
                <w:szCs w:val="20"/>
              </w:rPr>
              <w:t>Контур37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B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B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B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BF">
            <w:pPr>
              <w:ind w:firstLine="0"/>
              <w:jc w:val="center"/>
              <w:rPr>
                <w:rFonts w:ascii="Times New Roman" w:hAnsi="Times New Roman"/>
                <w:sz w:val="20"/>
                <w:szCs w:val="20"/>
              </w:rPr>
            </w:pPr>
            <w:r>
              <w:rPr>
                <w:rFonts w:ascii="Times New Roman" w:hAnsi="Times New Roman"/>
                <w:sz w:val="20"/>
                <w:szCs w:val="20"/>
              </w:rPr>
              <w:t>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C0">
            <w:pPr>
              <w:ind w:firstLine="0"/>
              <w:jc w:val="center"/>
              <w:rPr>
                <w:rFonts w:ascii="Times New Roman" w:hAnsi="Times New Roman"/>
                <w:sz w:val="20"/>
                <w:szCs w:val="20"/>
              </w:rPr>
            </w:pPr>
            <w:r>
              <w:rPr>
                <w:rFonts w:ascii="Times New Roman" w:hAnsi="Times New Roman"/>
                <w:sz w:val="20"/>
                <w:szCs w:val="20"/>
              </w:rPr>
              <w:t>994940.42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C1">
            <w:pPr>
              <w:ind w:firstLine="0"/>
              <w:jc w:val="center"/>
              <w:rPr>
                <w:rFonts w:ascii="Times New Roman" w:hAnsi="Times New Roman"/>
                <w:sz w:val="20"/>
                <w:szCs w:val="20"/>
              </w:rPr>
            </w:pPr>
            <w:r>
              <w:rPr>
                <w:rFonts w:ascii="Times New Roman" w:hAnsi="Times New Roman"/>
                <w:sz w:val="20"/>
                <w:szCs w:val="20"/>
              </w:rPr>
              <w:t>2730179.37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C2">
            <w:pPr>
              <w:ind w:firstLine="0"/>
              <w:jc w:val="center"/>
              <w:rPr>
                <w:rFonts w:ascii="Times New Roman" w:hAnsi="Times New Roman"/>
                <w:sz w:val="20"/>
                <w:szCs w:val="20"/>
              </w:rPr>
            </w:pPr>
            <w:r>
              <w:rPr>
                <w:rFonts w:ascii="Times New Roman" w:hAnsi="Times New Roman"/>
                <w:sz w:val="20"/>
                <w:szCs w:val="20"/>
              </w:rPr>
              <w:t>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C3">
            <w:pPr>
              <w:ind w:firstLine="0"/>
              <w:jc w:val="center"/>
              <w:rPr>
                <w:rFonts w:ascii="Times New Roman" w:hAnsi="Times New Roman"/>
                <w:sz w:val="20"/>
                <w:szCs w:val="20"/>
              </w:rPr>
            </w:pPr>
            <w:r>
              <w:rPr>
                <w:rFonts w:ascii="Times New Roman" w:hAnsi="Times New Roman"/>
                <w:sz w:val="20"/>
                <w:szCs w:val="20"/>
              </w:rPr>
              <w:t>994939.96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C4">
            <w:pPr>
              <w:ind w:firstLine="0"/>
              <w:jc w:val="center"/>
              <w:rPr>
                <w:rFonts w:ascii="Times New Roman" w:hAnsi="Times New Roman"/>
                <w:sz w:val="20"/>
                <w:szCs w:val="20"/>
              </w:rPr>
            </w:pPr>
            <w:r>
              <w:rPr>
                <w:rFonts w:ascii="Times New Roman" w:hAnsi="Times New Roman"/>
                <w:sz w:val="20"/>
                <w:szCs w:val="20"/>
              </w:rPr>
              <w:t>2730180.85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C5">
            <w:pPr>
              <w:ind w:firstLine="0"/>
              <w:jc w:val="center"/>
              <w:rPr>
                <w:rFonts w:ascii="Times New Roman" w:hAnsi="Times New Roman"/>
                <w:sz w:val="20"/>
                <w:szCs w:val="20"/>
              </w:rPr>
            </w:pPr>
            <w:r>
              <w:rPr>
                <w:rFonts w:ascii="Times New Roman" w:hAnsi="Times New Roman"/>
                <w:sz w:val="20"/>
                <w:szCs w:val="20"/>
              </w:rPr>
              <w:t>155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C6">
            <w:pPr>
              <w:ind w:firstLine="0"/>
              <w:jc w:val="center"/>
              <w:rPr>
                <w:rFonts w:ascii="Times New Roman" w:hAnsi="Times New Roman"/>
                <w:sz w:val="20"/>
                <w:szCs w:val="20"/>
              </w:rPr>
            </w:pPr>
            <w:r>
              <w:rPr>
                <w:rFonts w:ascii="Times New Roman" w:hAnsi="Times New Roman"/>
                <w:sz w:val="20"/>
                <w:szCs w:val="20"/>
              </w:rPr>
              <w:t>994938.52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C7">
            <w:pPr>
              <w:ind w:firstLine="0"/>
              <w:jc w:val="center"/>
              <w:rPr>
                <w:rFonts w:ascii="Times New Roman" w:hAnsi="Times New Roman"/>
                <w:sz w:val="20"/>
                <w:szCs w:val="20"/>
              </w:rPr>
            </w:pPr>
            <w:r>
              <w:rPr>
                <w:rFonts w:ascii="Times New Roman" w:hAnsi="Times New Roman"/>
                <w:sz w:val="20"/>
                <w:szCs w:val="20"/>
              </w:rPr>
              <w:t>2730180.35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C8">
            <w:pPr>
              <w:ind w:firstLine="0"/>
              <w:jc w:val="center"/>
              <w:rPr>
                <w:rFonts w:ascii="Times New Roman" w:hAnsi="Times New Roman"/>
                <w:sz w:val="20"/>
                <w:szCs w:val="20"/>
              </w:rPr>
            </w:pPr>
            <w:r>
              <w:rPr>
                <w:rFonts w:ascii="Times New Roman" w:hAnsi="Times New Roman"/>
                <w:sz w:val="20"/>
                <w:szCs w:val="20"/>
              </w:rPr>
              <w:t>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C9">
            <w:pPr>
              <w:ind w:firstLine="0"/>
              <w:jc w:val="center"/>
              <w:rPr>
                <w:rFonts w:ascii="Times New Roman" w:hAnsi="Times New Roman"/>
                <w:sz w:val="20"/>
                <w:szCs w:val="20"/>
              </w:rPr>
            </w:pPr>
            <w:r>
              <w:rPr>
                <w:rFonts w:ascii="Times New Roman" w:hAnsi="Times New Roman"/>
                <w:sz w:val="20"/>
                <w:szCs w:val="20"/>
              </w:rPr>
              <w:t>994938.99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CA">
            <w:pPr>
              <w:ind w:firstLine="0"/>
              <w:jc w:val="center"/>
              <w:rPr>
                <w:rFonts w:ascii="Times New Roman" w:hAnsi="Times New Roman"/>
                <w:sz w:val="20"/>
                <w:szCs w:val="20"/>
              </w:rPr>
            </w:pPr>
            <w:r>
              <w:rPr>
                <w:rFonts w:ascii="Times New Roman" w:hAnsi="Times New Roman"/>
                <w:sz w:val="20"/>
                <w:szCs w:val="20"/>
              </w:rPr>
              <w:t>2730178.95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CB">
            <w:pPr>
              <w:ind w:firstLine="0"/>
              <w:jc w:val="center"/>
              <w:rPr>
                <w:rFonts w:ascii="Times New Roman" w:hAnsi="Times New Roman"/>
                <w:sz w:val="20"/>
                <w:szCs w:val="20"/>
              </w:rPr>
            </w:pPr>
            <w:r>
              <w:rPr>
                <w:rFonts w:ascii="Times New Roman" w:hAnsi="Times New Roman"/>
                <w:sz w:val="20"/>
                <w:szCs w:val="20"/>
              </w:rPr>
              <w:t>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CC">
            <w:pPr>
              <w:ind w:firstLine="0"/>
              <w:jc w:val="center"/>
              <w:rPr>
                <w:rFonts w:ascii="Times New Roman" w:hAnsi="Times New Roman"/>
                <w:sz w:val="20"/>
                <w:szCs w:val="20"/>
              </w:rPr>
            </w:pPr>
            <w:r>
              <w:rPr>
                <w:rFonts w:ascii="Times New Roman" w:hAnsi="Times New Roman"/>
                <w:sz w:val="20"/>
                <w:szCs w:val="20"/>
              </w:rPr>
              <w:t>994940.42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CD">
            <w:pPr>
              <w:ind w:firstLine="0"/>
              <w:jc w:val="center"/>
              <w:rPr>
                <w:rFonts w:ascii="Times New Roman" w:hAnsi="Times New Roman"/>
                <w:sz w:val="20"/>
                <w:szCs w:val="20"/>
              </w:rPr>
            </w:pPr>
            <w:r>
              <w:rPr>
                <w:rFonts w:ascii="Times New Roman" w:hAnsi="Times New Roman"/>
                <w:sz w:val="20"/>
                <w:szCs w:val="20"/>
              </w:rPr>
              <w:t>2730179.37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6CE">
            <w:pPr>
              <w:ind w:firstLine="0"/>
              <w:jc w:val="center"/>
              <w:rPr>
                <w:rFonts w:ascii="Times New Roman" w:hAnsi="Times New Roman"/>
                <w:b/>
                <w:bCs/>
                <w:sz w:val="20"/>
                <w:szCs w:val="20"/>
              </w:rPr>
            </w:pPr>
            <w:r>
              <w:rPr>
                <w:rFonts w:ascii="Times New Roman" w:hAnsi="Times New Roman"/>
                <w:b/>
                <w:bCs/>
                <w:sz w:val="20"/>
                <w:szCs w:val="20"/>
              </w:rPr>
              <w:t>Контур38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C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D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D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D2">
            <w:pPr>
              <w:ind w:firstLine="0"/>
              <w:jc w:val="center"/>
              <w:rPr>
                <w:rFonts w:ascii="Times New Roman" w:hAnsi="Times New Roman"/>
                <w:sz w:val="20"/>
                <w:szCs w:val="20"/>
              </w:rPr>
            </w:pPr>
            <w:r>
              <w:rPr>
                <w:rFonts w:ascii="Times New Roman" w:hAnsi="Times New Roman"/>
                <w:sz w:val="20"/>
                <w:szCs w:val="20"/>
              </w:rPr>
              <w:t>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D3">
            <w:pPr>
              <w:ind w:firstLine="0"/>
              <w:jc w:val="center"/>
              <w:rPr>
                <w:rFonts w:ascii="Times New Roman" w:hAnsi="Times New Roman"/>
                <w:sz w:val="20"/>
                <w:szCs w:val="20"/>
              </w:rPr>
            </w:pPr>
            <w:r>
              <w:rPr>
                <w:rFonts w:ascii="Times New Roman" w:hAnsi="Times New Roman"/>
                <w:sz w:val="20"/>
                <w:szCs w:val="20"/>
              </w:rPr>
              <w:t>995322.77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D4">
            <w:pPr>
              <w:ind w:firstLine="0"/>
              <w:jc w:val="center"/>
              <w:rPr>
                <w:rFonts w:ascii="Times New Roman" w:hAnsi="Times New Roman"/>
                <w:sz w:val="20"/>
                <w:szCs w:val="20"/>
              </w:rPr>
            </w:pPr>
            <w:r>
              <w:rPr>
                <w:rFonts w:ascii="Times New Roman" w:hAnsi="Times New Roman"/>
                <w:sz w:val="20"/>
                <w:szCs w:val="20"/>
              </w:rPr>
              <w:t>2730179.87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D5">
            <w:pPr>
              <w:ind w:firstLine="0"/>
              <w:jc w:val="center"/>
              <w:rPr>
                <w:rFonts w:ascii="Times New Roman" w:hAnsi="Times New Roman"/>
                <w:sz w:val="20"/>
                <w:szCs w:val="20"/>
              </w:rPr>
            </w:pPr>
            <w:r>
              <w:rPr>
                <w:rFonts w:ascii="Times New Roman" w:hAnsi="Times New Roman"/>
                <w:sz w:val="20"/>
                <w:szCs w:val="20"/>
              </w:rPr>
              <w:t>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D6">
            <w:pPr>
              <w:ind w:firstLine="0"/>
              <w:jc w:val="center"/>
              <w:rPr>
                <w:rFonts w:ascii="Times New Roman" w:hAnsi="Times New Roman"/>
                <w:sz w:val="20"/>
                <w:szCs w:val="20"/>
              </w:rPr>
            </w:pPr>
            <w:r>
              <w:rPr>
                <w:rFonts w:ascii="Times New Roman" w:hAnsi="Times New Roman"/>
                <w:sz w:val="20"/>
                <w:szCs w:val="20"/>
              </w:rPr>
              <w:t>995322.77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D7">
            <w:pPr>
              <w:ind w:firstLine="0"/>
              <w:jc w:val="center"/>
              <w:rPr>
                <w:rFonts w:ascii="Times New Roman" w:hAnsi="Times New Roman"/>
                <w:sz w:val="20"/>
                <w:szCs w:val="20"/>
              </w:rPr>
            </w:pPr>
            <w:r>
              <w:rPr>
                <w:rFonts w:ascii="Times New Roman" w:hAnsi="Times New Roman"/>
                <w:sz w:val="20"/>
                <w:szCs w:val="20"/>
              </w:rPr>
              <w:t>2730180.88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D8">
            <w:pPr>
              <w:ind w:firstLine="0"/>
              <w:jc w:val="center"/>
              <w:rPr>
                <w:rFonts w:ascii="Times New Roman" w:hAnsi="Times New Roman"/>
                <w:sz w:val="20"/>
                <w:szCs w:val="20"/>
              </w:rPr>
            </w:pPr>
            <w:r>
              <w:rPr>
                <w:rFonts w:ascii="Times New Roman" w:hAnsi="Times New Roman"/>
                <w:sz w:val="20"/>
                <w:szCs w:val="20"/>
              </w:rPr>
              <w:t>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D9">
            <w:pPr>
              <w:ind w:firstLine="0"/>
              <w:jc w:val="center"/>
              <w:rPr>
                <w:rFonts w:ascii="Times New Roman" w:hAnsi="Times New Roman"/>
                <w:sz w:val="20"/>
                <w:szCs w:val="20"/>
              </w:rPr>
            </w:pPr>
            <w:r>
              <w:rPr>
                <w:rFonts w:ascii="Times New Roman" w:hAnsi="Times New Roman"/>
                <w:sz w:val="20"/>
                <w:szCs w:val="20"/>
              </w:rPr>
              <w:t>995321.74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DA">
            <w:pPr>
              <w:ind w:firstLine="0"/>
              <w:jc w:val="center"/>
              <w:rPr>
                <w:rFonts w:ascii="Times New Roman" w:hAnsi="Times New Roman"/>
                <w:sz w:val="20"/>
                <w:szCs w:val="20"/>
              </w:rPr>
            </w:pPr>
            <w:r>
              <w:rPr>
                <w:rFonts w:ascii="Times New Roman" w:hAnsi="Times New Roman"/>
                <w:sz w:val="20"/>
                <w:szCs w:val="20"/>
              </w:rPr>
              <w:t>2730180.88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DB">
            <w:pPr>
              <w:ind w:firstLine="0"/>
              <w:jc w:val="center"/>
              <w:rPr>
                <w:rFonts w:ascii="Times New Roman" w:hAnsi="Times New Roman"/>
                <w:sz w:val="20"/>
                <w:szCs w:val="20"/>
              </w:rPr>
            </w:pPr>
            <w:r>
              <w:rPr>
                <w:rFonts w:ascii="Times New Roman" w:hAnsi="Times New Roman"/>
                <w:sz w:val="20"/>
                <w:szCs w:val="20"/>
              </w:rPr>
              <w:t>160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DC">
            <w:pPr>
              <w:ind w:firstLine="0"/>
              <w:jc w:val="center"/>
              <w:rPr>
                <w:rFonts w:ascii="Times New Roman" w:hAnsi="Times New Roman"/>
                <w:sz w:val="20"/>
                <w:szCs w:val="20"/>
              </w:rPr>
            </w:pPr>
            <w:r>
              <w:rPr>
                <w:rFonts w:ascii="Times New Roman" w:hAnsi="Times New Roman"/>
                <w:sz w:val="20"/>
                <w:szCs w:val="20"/>
              </w:rPr>
              <w:t>995321.74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DD">
            <w:pPr>
              <w:ind w:firstLine="0"/>
              <w:jc w:val="center"/>
              <w:rPr>
                <w:rFonts w:ascii="Times New Roman" w:hAnsi="Times New Roman"/>
                <w:sz w:val="20"/>
                <w:szCs w:val="20"/>
              </w:rPr>
            </w:pPr>
            <w:r>
              <w:rPr>
                <w:rFonts w:ascii="Times New Roman" w:hAnsi="Times New Roman"/>
                <w:sz w:val="20"/>
                <w:szCs w:val="20"/>
              </w:rPr>
              <w:t>2730179.87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DE">
            <w:pPr>
              <w:ind w:firstLine="0"/>
              <w:jc w:val="center"/>
              <w:rPr>
                <w:rFonts w:ascii="Times New Roman" w:hAnsi="Times New Roman"/>
                <w:sz w:val="20"/>
                <w:szCs w:val="20"/>
              </w:rPr>
            </w:pPr>
            <w:r>
              <w:rPr>
                <w:rFonts w:ascii="Times New Roman" w:hAnsi="Times New Roman"/>
                <w:sz w:val="20"/>
                <w:szCs w:val="20"/>
              </w:rPr>
              <w:t>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DF">
            <w:pPr>
              <w:ind w:firstLine="0"/>
              <w:jc w:val="center"/>
              <w:rPr>
                <w:rFonts w:ascii="Times New Roman" w:hAnsi="Times New Roman"/>
                <w:sz w:val="20"/>
                <w:szCs w:val="20"/>
              </w:rPr>
            </w:pPr>
            <w:r>
              <w:rPr>
                <w:rFonts w:ascii="Times New Roman" w:hAnsi="Times New Roman"/>
                <w:sz w:val="20"/>
                <w:szCs w:val="20"/>
              </w:rPr>
              <w:t>995322.77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E0">
            <w:pPr>
              <w:ind w:firstLine="0"/>
              <w:jc w:val="center"/>
              <w:rPr>
                <w:rFonts w:ascii="Times New Roman" w:hAnsi="Times New Roman"/>
                <w:sz w:val="20"/>
                <w:szCs w:val="20"/>
              </w:rPr>
            </w:pPr>
            <w:r>
              <w:rPr>
                <w:rFonts w:ascii="Times New Roman" w:hAnsi="Times New Roman"/>
                <w:sz w:val="20"/>
                <w:szCs w:val="20"/>
              </w:rPr>
              <w:t>2730179.87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6E1">
            <w:pPr>
              <w:ind w:firstLine="0"/>
              <w:jc w:val="center"/>
              <w:rPr>
                <w:rFonts w:ascii="Times New Roman" w:hAnsi="Times New Roman"/>
                <w:b/>
                <w:bCs/>
                <w:sz w:val="20"/>
                <w:szCs w:val="20"/>
              </w:rPr>
            </w:pPr>
            <w:r>
              <w:rPr>
                <w:rFonts w:ascii="Times New Roman" w:hAnsi="Times New Roman"/>
                <w:b/>
                <w:bCs/>
                <w:sz w:val="20"/>
                <w:szCs w:val="20"/>
              </w:rPr>
              <w:t>Контур39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E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E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E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E5">
            <w:pPr>
              <w:ind w:firstLine="0"/>
              <w:jc w:val="center"/>
              <w:rPr>
                <w:rFonts w:ascii="Times New Roman" w:hAnsi="Times New Roman"/>
                <w:sz w:val="20"/>
                <w:szCs w:val="20"/>
              </w:rPr>
            </w:pPr>
            <w:r>
              <w:rPr>
                <w:rFonts w:ascii="Times New Roman" w:hAnsi="Times New Roman"/>
                <w:sz w:val="20"/>
                <w:szCs w:val="20"/>
              </w:rPr>
              <w:t>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E6">
            <w:pPr>
              <w:ind w:firstLine="0"/>
              <w:jc w:val="center"/>
              <w:rPr>
                <w:rFonts w:ascii="Times New Roman" w:hAnsi="Times New Roman"/>
                <w:sz w:val="20"/>
                <w:szCs w:val="20"/>
              </w:rPr>
            </w:pPr>
            <w:r>
              <w:rPr>
                <w:rFonts w:ascii="Times New Roman" w:hAnsi="Times New Roman"/>
                <w:sz w:val="20"/>
                <w:szCs w:val="20"/>
              </w:rPr>
              <w:t>994995.84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E7">
            <w:pPr>
              <w:ind w:firstLine="0"/>
              <w:jc w:val="center"/>
              <w:rPr>
                <w:rFonts w:ascii="Times New Roman" w:hAnsi="Times New Roman"/>
                <w:sz w:val="20"/>
                <w:szCs w:val="20"/>
              </w:rPr>
            </w:pPr>
            <w:r>
              <w:rPr>
                <w:rFonts w:ascii="Times New Roman" w:hAnsi="Times New Roman"/>
                <w:sz w:val="20"/>
                <w:szCs w:val="20"/>
              </w:rPr>
              <w:t>2730177.64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E8">
            <w:pPr>
              <w:ind w:firstLine="0"/>
              <w:jc w:val="center"/>
              <w:rPr>
                <w:rFonts w:ascii="Times New Roman" w:hAnsi="Times New Roman"/>
                <w:sz w:val="20"/>
                <w:szCs w:val="20"/>
              </w:rPr>
            </w:pPr>
            <w:r>
              <w:rPr>
                <w:rFonts w:ascii="Times New Roman" w:hAnsi="Times New Roman"/>
                <w:sz w:val="20"/>
                <w:szCs w:val="20"/>
              </w:rPr>
              <w:t>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E9">
            <w:pPr>
              <w:ind w:firstLine="0"/>
              <w:jc w:val="center"/>
              <w:rPr>
                <w:rFonts w:ascii="Times New Roman" w:hAnsi="Times New Roman"/>
                <w:sz w:val="20"/>
                <w:szCs w:val="20"/>
              </w:rPr>
            </w:pPr>
            <w:r>
              <w:rPr>
                <w:rFonts w:ascii="Times New Roman" w:hAnsi="Times New Roman"/>
                <w:sz w:val="20"/>
                <w:szCs w:val="20"/>
              </w:rPr>
              <w:t>994996.85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EA">
            <w:pPr>
              <w:ind w:firstLine="0"/>
              <w:jc w:val="center"/>
              <w:rPr>
                <w:rFonts w:ascii="Times New Roman" w:hAnsi="Times New Roman"/>
                <w:sz w:val="20"/>
                <w:szCs w:val="20"/>
              </w:rPr>
            </w:pPr>
            <w:r>
              <w:rPr>
                <w:rFonts w:ascii="Times New Roman" w:hAnsi="Times New Roman"/>
                <w:sz w:val="20"/>
                <w:szCs w:val="20"/>
              </w:rPr>
              <w:t>2730178.82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EB">
            <w:pPr>
              <w:ind w:firstLine="0"/>
              <w:jc w:val="center"/>
              <w:rPr>
                <w:rFonts w:ascii="Times New Roman" w:hAnsi="Times New Roman"/>
                <w:sz w:val="20"/>
                <w:szCs w:val="20"/>
              </w:rPr>
            </w:pPr>
            <w:r>
              <w:rPr>
                <w:rFonts w:ascii="Times New Roman" w:hAnsi="Times New Roman"/>
                <w:sz w:val="20"/>
                <w:szCs w:val="20"/>
              </w:rPr>
              <w:t>163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EC">
            <w:pPr>
              <w:ind w:firstLine="0"/>
              <w:jc w:val="center"/>
              <w:rPr>
                <w:rFonts w:ascii="Times New Roman" w:hAnsi="Times New Roman"/>
                <w:sz w:val="20"/>
                <w:szCs w:val="20"/>
              </w:rPr>
            </w:pPr>
            <w:r>
              <w:rPr>
                <w:rFonts w:ascii="Times New Roman" w:hAnsi="Times New Roman"/>
                <w:sz w:val="20"/>
                <w:szCs w:val="20"/>
              </w:rPr>
              <w:t>994999.71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ED">
            <w:pPr>
              <w:ind w:firstLine="0"/>
              <w:jc w:val="center"/>
              <w:rPr>
                <w:rFonts w:ascii="Times New Roman" w:hAnsi="Times New Roman"/>
                <w:sz w:val="20"/>
                <w:szCs w:val="20"/>
              </w:rPr>
            </w:pPr>
            <w:r>
              <w:rPr>
                <w:rFonts w:ascii="Times New Roman" w:hAnsi="Times New Roman"/>
                <w:sz w:val="20"/>
                <w:szCs w:val="20"/>
              </w:rPr>
              <w:t>2730182.18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EE">
            <w:pPr>
              <w:ind w:firstLine="0"/>
              <w:jc w:val="center"/>
              <w:rPr>
                <w:rFonts w:ascii="Times New Roman" w:hAnsi="Times New Roman"/>
                <w:sz w:val="20"/>
                <w:szCs w:val="20"/>
              </w:rPr>
            </w:pPr>
            <w:r>
              <w:rPr>
                <w:rFonts w:ascii="Times New Roman" w:hAnsi="Times New Roman"/>
                <w:sz w:val="20"/>
                <w:szCs w:val="20"/>
              </w:rPr>
              <w:t>164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EF">
            <w:pPr>
              <w:ind w:firstLine="0"/>
              <w:jc w:val="center"/>
              <w:rPr>
                <w:rFonts w:ascii="Times New Roman" w:hAnsi="Times New Roman"/>
                <w:sz w:val="20"/>
                <w:szCs w:val="20"/>
              </w:rPr>
            </w:pPr>
            <w:r>
              <w:rPr>
                <w:rFonts w:ascii="Times New Roman" w:hAnsi="Times New Roman"/>
                <w:sz w:val="20"/>
                <w:szCs w:val="20"/>
              </w:rPr>
              <w:t>994998.57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F0">
            <w:pPr>
              <w:ind w:firstLine="0"/>
              <w:jc w:val="center"/>
              <w:rPr>
                <w:rFonts w:ascii="Times New Roman" w:hAnsi="Times New Roman"/>
                <w:sz w:val="20"/>
                <w:szCs w:val="20"/>
              </w:rPr>
            </w:pPr>
            <w:r>
              <w:rPr>
                <w:rFonts w:ascii="Times New Roman" w:hAnsi="Times New Roman"/>
                <w:sz w:val="20"/>
                <w:szCs w:val="20"/>
              </w:rPr>
              <w:t>2730183.15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F1">
            <w:pPr>
              <w:ind w:firstLine="0"/>
              <w:jc w:val="center"/>
              <w:rPr>
                <w:rFonts w:ascii="Times New Roman" w:hAnsi="Times New Roman"/>
                <w:sz w:val="20"/>
                <w:szCs w:val="20"/>
              </w:rPr>
            </w:pPr>
            <w:r>
              <w:rPr>
                <w:rFonts w:ascii="Times New Roman" w:hAnsi="Times New Roman"/>
                <w:sz w:val="20"/>
                <w:szCs w:val="20"/>
              </w:rPr>
              <w:t>165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F2">
            <w:pPr>
              <w:ind w:firstLine="0"/>
              <w:jc w:val="center"/>
              <w:rPr>
                <w:rFonts w:ascii="Times New Roman" w:hAnsi="Times New Roman"/>
                <w:sz w:val="20"/>
                <w:szCs w:val="20"/>
              </w:rPr>
            </w:pPr>
            <w:r>
              <w:rPr>
                <w:rFonts w:ascii="Times New Roman" w:hAnsi="Times New Roman"/>
                <w:sz w:val="20"/>
                <w:szCs w:val="20"/>
              </w:rPr>
              <w:t>994995.88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F3">
            <w:pPr>
              <w:ind w:firstLine="0"/>
              <w:jc w:val="center"/>
              <w:rPr>
                <w:rFonts w:ascii="Times New Roman" w:hAnsi="Times New Roman"/>
                <w:sz w:val="20"/>
                <w:szCs w:val="20"/>
              </w:rPr>
            </w:pPr>
            <w:r>
              <w:rPr>
                <w:rFonts w:ascii="Times New Roman" w:hAnsi="Times New Roman"/>
                <w:sz w:val="20"/>
                <w:szCs w:val="20"/>
              </w:rPr>
              <w:t>2730180.00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F4">
            <w:pPr>
              <w:ind w:firstLine="0"/>
              <w:jc w:val="center"/>
              <w:rPr>
                <w:rFonts w:ascii="Times New Roman" w:hAnsi="Times New Roman"/>
                <w:sz w:val="20"/>
                <w:szCs w:val="20"/>
              </w:rPr>
            </w:pPr>
            <w:r>
              <w:rPr>
                <w:rFonts w:ascii="Times New Roman" w:hAnsi="Times New Roman"/>
                <w:sz w:val="20"/>
                <w:szCs w:val="20"/>
              </w:rPr>
              <w:t>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F5">
            <w:pPr>
              <w:ind w:firstLine="0"/>
              <w:jc w:val="center"/>
              <w:rPr>
                <w:rFonts w:ascii="Times New Roman" w:hAnsi="Times New Roman"/>
                <w:sz w:val="20"/>
                <w:szCs w:val="20"/>
              </w:rPr>
            </w:pPr>
            <w:r>
              <w:rPr>
                <w:rFonts w:ascii="Times New Roman" w:hAnsi="Times New Roman"/>
                <w:sz w:val="20"/>
                <w:szCs w:val="20"/>
              </w:rPr>
              <w:t>994993.52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F6">
            <w:pPr>
              <w:ind w:firstLine="0"/>
              <w:jc w:val="center"/>
              <w:rPr>
                <w:rFonts w:ascii="Times New Roman" w:hAnsi="Times New Roman"/>
                <w:sz w:val="20"/>
                <w:szCs w:val="20"/>
              </w:rPr>
            </w:pPr>
            <w:r>
              <w:rPr>
                <w:rFonts w:ascii="Times New Roman" w:hAnsi="Times New Roman"/>
                <w:sz w:val="20"/>
                <w:szCs w:val="20"/>
              </w:rPr>
              <w:t>2730183.13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F7">
            <w:pPr>
              <w:ind w:firstLine="0"/>
              <w:jc w:val="center"/>
              <w:rPr>
                <w:rFonts w:ascii="Times New Roman" w:hAnsi="Times New Roman"/>
                <w:sz w:val="20"/>
                <w:szCs w:val="20"/>
              </w:rPr>
            </w:pPr>
            <w:r>
              <w:rPr>
                <w:rFonts w:ascii="Times New Roman" w:hAnsi="Times New Roman"/>
                <w:sz w:val="20"/>
                <w:szCs w:val="20"/>
              </w:rPr>
              <w:t>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F8">
            <w:pPr>
              <w:ind w:firstLine="0"/>
              <w:jc w:val="center"/>
              <w:rPr>
                <w:rFonts w:ascii="Times New Roman" w:hAnsi="Times New Roman"/>
                <w:sz w:val="20"/>
                <w:szCs w:val="20"/>
              </w:rPr>
            </w:pPr>
            <w:r>
              <w:rPr>
                <w:rFonts w:ascii="Times New Roman" w:hAnsi="Times New Roman"/>
                <w:sz w:val="20"/>
                <w:szCs w:val="20"/>
              </w:rPr>
              <w:t>994992.33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F9">
            <w:pPr>
              <w:ind w:firstLine="0"/>
              <w:jc w:val="center"/>
              <w:rPr>
                <w:rFonts w:ascii="Times New Roman" w:hAnsi="Times New Roman"/>
                <w:sz w:val="20"/>
                <w:szCs w:val="20"/>
              </w:rPr>
            </w:pPr>
            <w:r>
              <w:rPr>
                <w:rFonts w:ascii="Times New Roman" w:hAnsi="Times New Roman"/>
                <w:sz w:val="20"/>
                <w:szCs w:val="20"/>
              </w:rPr>
              <w:t>2730182.23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FA">
            <w:pPr>
              <w:ind w:firstLine="0"/>
              <w:jc w:val="center"/>
              <w:rPr>
                <w:rFonts w:ascii="Times New Roman" w:hAnsi="Times New Roman"/>
                <w:sz w:val="20"/>
                <w:szCs w:val="20"/>
              </w:rPr>
            </w:pPr>
            <w:r>
              <w:rPr>
                <w:rFonts w:ascii="Times New Roman" w:hAnsi="Times New Roman"/>
                <w:sz w:val="20"/>
                <w:szCs w:val="20"/>
              </w:rPr>
              <w:t>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FB">
            <w:pPr>
              <w:ind w:firstLine="0"/>
              <w:jc w:val="center"/>
              <w:rPr>
                <w:rFonts w:ascii="Times New Roman" w:hAnsi="Times New Roman"/>
                <w:sz w:val="20"/>
                <w:szCs w:val="20"/>
              </w:rPr>
            </w:pPr>
            <w:r>
              <w:rPr>
                <w:rFonts w:ascii="Times New Roman" w:hAnsi="Times New Roman"/>
                <w:sz w:val="20"/>
                <w:szCs w:val="20"/>
              </w:rPr>
              <w:t>994994.75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FC">
            <w:pPr>
              <w:ind w:firstLine="0"/>
              <w:jc w:val="center"/>
              <w:rPr>
                <w:rFonts w:ascii="Times New Roman" w:hAnsi="Times New Roman"/>
                <w:sz w:val="20"/>
                <w:szCs w:val="20"/>
              </w:rPr>
            </w:pPr>
            <w:r>
              <w:rPr>
                <w:rFonts w:ascii="Times New Roman" w:hAnsi="Times New Roman"/>
                <w:sz w:val="20"/>
                <w:szCs w:val="20"/>
              </w:rPr>
              <w:t>2730179.01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FD">
            <w:pPr>
              <w:ind w:firstLine="0"/>
              <w:jc w:val="center"/>
              <w:rPr>
                <w:rFonts w:ascii="Times New Roman" w:hAnsi="Times New Roman"/>
                <w:sz w:val="20"/>
                <w:szCs w:val="20"/>
              </w:rPr>
            </w:pPr>
            <w:r>
              <w:rPr>
                <w:rFonts w:ascii="Times New Roman" w:hAnsi="Times New Roman"/>
                <w:sz w:val="20"/>
                <w:szCs w:val="20"/>
              </w:rPr>
              <w:t>169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FE">
            <w:pPr>
              <w:ind w:firstLine="0"/>
              <w:jc w:val="center"/>
              <w:rPr>
                <w:rFonts w:ascii="Times New Roman" w:hAnsi="Times New Roman"/>
                <w:sz w:val="20"/>
                <w:szCs w:val="20"/>
              </w:rPr>
            </w:pPr>
            <w:r>
              <w:rPr>
                <w:rFonts w:ascii="Times New Roman" w:hAnsi="Times New Roman"/>
                <w:sz w:val="20"/>
                <w:szCs w:val="20"/>
              </w:rPr>
              <w:t>994994.88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FF">
            <w:pPr>
              <w:ind w:firstLine="0"/>
              <w:jc w:val="center"/>
              <w:rPr>
                <w:rFonts w:ascii="Times New Roman" w:hAnsi="Times New Roman"/>
                <w:sz w:val="20"/>
                <w:szCs w:val="20"/>
              </w:rPr>
            </w:pPr>
            <w:r>
              <w:rPr>
                <w:rFonts w:ascii="Times New Roman" w:hAnsi="Times New Roman"/>
                <w:sz w:val="20"/>
                <w:szCs w:val="20"/>
              </w:rPr>
              <w:t>2730178.83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00">
            <w:pPr>
              <w:ind w:firstLine="0"/>
              <w:jc w:val="center"/>
              <w:rPr>
                <w:rFonts w:ascii="Times New Roman" w:hAnsi="Times New Roman"/>
                <w:sz w:val="20"/>
                <w:szCs w:val="20"/>
              </w:rPr>
            </w:pPr>
            <w:r>
              <w:rPr>
                <w:rFonts w:ascii="Times New Roman" w:hAnsi="Times New Roman"/>
                <w:sz w:val="20"/>
                <w:szCs w:val="20"/>
              </w:rPr>
              <w:t>161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01">
            <w:pPr>
              <w:ind w:firstLine="0"/>
              <w:jc w:val="center"/>
              <w:rPr>
                <w:rFonts w:ascii="Times New Roman" w:hAnsi="Times New Roman"/>
                <w:sz w:val="20"/>
                <w:szCs w:val="20"/>
              </w:rPr>
            </w:pPr>
            <w:r>
              <w:rPr>
                <w:rFonts w:ascii="Times New Roman" w:hAnsi="Times New Roman"/>
                <w:sz w:val="20"/>
                <w:szCs w:val="20"/>
              </w:rPr>
              <w:t>994995.84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02">
            <w:pPr>
              <w:ind w:firstLine="0"/>
              <w:jc w:val="center"/>
              <w:rPr>
                <w:rFonts w:ascii="Times New Roman" w:hAnsi="Times New Roman"/>
                <w:sz w:val="20"/>
                <w:szCs w:val="20"/>
              </w:rPr>
            </w:pPr>
            <w:r>
              <w:rPr>
                <w:rFonts w:ascii="Times New Roman" w:hAnsi="Times New Roman"/>
                <w:sz w:val="20"/>
                <w:szCs w:val="20"/>
              </w:rPr>
              <w:t>2730177.64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703">
            <w:pPr>
              <w:ind w:firstLine="0"/>
              <w:jc w:val="center"/>
              <w:rPr>
                <w:rFonts w:ascii="Times New Roman" w:hAnsi="Times New Roman"/>
                <w:b/>
                <w:bCs/>
                <w:sz w:val="20"/>
                <w:szCs w:val="20"/>
              </w:rPr>
            </w:pPr>
            <w:r>
              <w:rPr>
                <w:rFonts w:ascii="Times New Roman" w:hAnsi="Times New Roman"/>
                <w:b/>
                <w:bCs/>
                <w:sz w:val="20"/>
                <w:szCs w:val="20"/>
              </w:rPr>
              <w:t>Контур40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0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0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0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07">
            <w:pPr>
              <w:ind w:firstLine="0"/>
              <w:jc w:val="center"/>
              <w:rPr>
                <w:rFonts w:ascii="Times New Roman" w:hAnsi="Times New Roman"/>
                <w:sz w:val="20"/>
                <w:szCs w:val="20"/>
              </w:rPr>
            </w:pPr>
            <w:r>
              <w:rPr>
                <w:rFonts w:ascii="Times New Roman" w:hAnsi="Times New Roman"/>
                <w:sz w:val="20"/>
                <w:szCs w:val="20"/>
              </w:rPr>
              <w:t>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08">
            <w:pPr>
              <w:ind w:firstLine="0"/>
              <w:jc w:val="center"/>
              <w:rPr>
                <w:rFonts w:ascii="Times New Roman" w:hAnsi="Times New Roman"/>
                <w:sz w:val="20"/>
                <w:szCs w:val="20"/>
              </w:rPr>
            </w:pPr>
            <w:r>
              <w:rPr>
                <w:rFonts w:ascii="Times New Roman" w:hAnsi="Times New Roman"/>
                <w:sz w:val="20"/>
                <w:szCs w:val="20"/>
              </w:rPr>
              <w:t>994939.60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09">
            <w:pPr>
              <w:ind w:firstLine="0"/>
              <w:jc w:val="center"/>
              <w:rPr>
                <w:rFonts w:ascii="Times New Roman" w:hAnsi="Times New Roman"/>
                <w:sz w:val="20"/>
                <w:szCs w:val="20"/>
              </w:rPr>
            </w:pPr>
            <w:r>
              <w:rPr>
                <w:rFonts w:ascii="Times New Roman" w:hAnsi="Times New Roman"/>
                <w:sz w:val="20"/>
                <w:szCs w:val="20"/>
              </w:rPr>
              <w:t>2730182.35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0A">
            <w:pPr>
              <w:ind w:firstLine="0"/>
              <w:jc w:val="center"/>
              <w:rPr>
                <w:rFonts w:ascii="Times New Roman" w:hAnsi="Times New Roman"/>
                <w:sz w:val="20"/>
                <w:szCs w:val="20"/>
              </w:rPr>
            </w:pPr>
            <w:r>
              <w:rPr>
                <w:rFonts w:ascii="Times New Roman" w:hAnsi="Times New Roman"/>
                <w:sz w:val="20"/>
                <w:szCs w:val="20"/>
              </w:rPr>
              <w:t>171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0B">
            <w:pPr>
              <w:ind w:firstLine="0"/>
              <w:jc w:val="center"/>
              <w:rPr>
                <w:rFonts w:ascii="Times New Roman" w:hAnsi="Times New Roman"/>
                <w:sz w:val="20"/>
                <w:szCs w:val="20"/>
              </w:rPr>
            </w:pPr>
            <w:r>
              <w:rPr>
                <w:rFonts w:ascii="Times New Roman" w:hAnsi="Times New Roman"/>
                <w:sz w:val="20"/>
                <w:szCs w:val="20"/>
              </w:rPr>
              <w:t>994939.14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0C">
            <w:pPr>
              <w:ind w:firstLine="0"/>
              <w:jc w:val="center"/>
              <w:rPr>
                <w:rFonts w:ascii="Times New Roman" w:hAnsi="Times New Roman"/>
                <w:sz w:val="20"/>
                <w:szCs w:val="20"/>
              </w:rPr>
            </w:pPr>
            <w:r>
              <w:rPr>
                <w:rFonts w:ascii="Times New Roman" w:hAnsi="Times New Roman"/>
                <w:sz w:val="20"/>
                <w:szCs w:val="20"/>
              </w:rPr>
              <w:t>2730183.83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0D">
            <w:pPr>
              <w:ind w:firstLine="0"/>
              <w:jc w:val="center"/>
              <w:rPr>
                <w:rFonts w:ascii="Times New Roman" w:hAnsi="Times New Roman"/>
                <w:sz w:val="20"/>
                <w:szCs w:val="20"/>
              </w:rPr>
            </w:pPr>
            <w:r>
              <w:rPr>
                <w:rFonts w:ascii="Times New Roman" w:hAnsi="Times New Roman"/>
                <w:sz w:val="20"/>
                <w:szCs w:val="20"/>
              </w:rPr>
              <w:t>172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0E">
            <w:pPr>
              <w:ind w:firstLine="0"/>
              <w:jc w:val="center"/>
              <w:rPr>
                <w:rFonts w:ascii="Times New Roman" w:hAnsi="Times New Roman"/>
                <w:sz w:val="20"/>
                <w:szCs w:val="20"/>
              </w:rPr>
            </w:pPr>
            <w:r>
              <w:rPr>
                <w:rFonts w:ascii="Times New Roman" w:hAnsi="Times New Roman"/>
                <w:sz w:val="20"/>
                <w:szCs w:val="20"/>
              </w:rPr>
              <w:t>994937.70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0F">
            <w:pPr>
              <w:ind w:firstLine="0"/>
              <w:jc w:val="center"/>
              <w:rPr>
                <w:rFonts w:ascii="Times New Roman" w:hAnsi="Times New Roman"/>
                <w:sz w:val="20"/>
                <w:szCs w:val="20"/>
              </w:rPr>
            </w:pPr>
            <w:r>
              <w:rPr>
                <w:rFonts w:ascii="Times New Roman" w:hAnsi="Times New Roman"/>
                <w:sz w:val="20"/>
                <w:szCs w:val="20"/>
              </w:rPr>
              <w:t>2730183.33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10">
            <w:pPr>
              <w:ind w:firstLine="0"/>
              <w:jc w:val="center"/>
              <w:rPr>
                <w:rFonts w:ascii="Times New Roman" w:hAnsi="Times New Roman"/>
                <w:sz w:val="20"/>
                <w:szCs w:val="20"/>
              </w:rPr>
            </w:pPr>
            <w:r>
              <w:rPr>
                <w:rFonts w:ascii="Times New Roman" w:hAnsi="Times New Roman"/>
                <w:sz w:val="20"/>
                <w:szCs w:val="20"/>
              </w:rPr>
              <w:t>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11">
            <w:pPr>
              <w:ind w:firstLine="0"/>
              <w:jc w:val="center"/>
              <w:rPr>
                <w:rFonts w:ascii="Times New Roman" w:hAnsi="Times New Roman"/>
                <w:sz w:val="20"/>
                <w:szCs w:val="20"/>
              </w:rPr>
            </w:pPr>
            <w:r>
              <w:rPr>
                <w:rFonts w:ascii="Times New Roman" w:hAnsi="Times New Roman"/>
                <w:sz w:val="20"/>
                <w:szCs w:val="20"/>
              </w:rPr>
              <w:t>994938.17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12">
            <w:pPr>
              <w:ind w:firstLine="0"/>
              <w:jc w:val="center"/>
              <w:rPr>
                <w:rFonts w:ascii="Times New Roman" w:hAnsi="Times New Roman"/>
                <w:sz w:val="20"/>
                <w:szCs w:val="20"/>
              </w:rPr>
            </w:pPr>
            <w:r>
              <w:rPr>
                <w:rFonts w:ascii="Times New Roman" w:hAnsi="Times New Roman"/>
                <w:sz w:val="20"/>
                <w:szCs w:val="20"/>
              </w:rPr>
              <w:t>2730181.93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13">
            <w:pPr>
              <w:ind w:firstLine="0"/>
              <w:jc w:val="center"/>
              <w:rPr>
                <w:rFonts w:ascii="Times New Roman" w:hAnsi="Times New Roman"/>
                <w:sz w:val="20"/>
                <w:szCs w:val="20"/>
              </w:rPr>
            </w:pPr>
            <w:r>
              <w:rPr>
                <w:rFonts w:ascii="Times New Roman" w:hAnsi="Times New Roman"/>
                <w:sz w:val="20"/>
                <w:szCs w:val="20"/>
              </w:rPr>
              <w:t>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14">
            <w:pPr>
              <w:ind w:firstLine="0"/>
              <w:jc w:val="center"/>
              <w:rPr>
                <w:rFonts w:ascii="Times New Roman" w:hAnsi="Times New Roman"/>
                <w:sz w:val="20"/>
                <w:szCs w:val="20"/>
              </w:rPr>
            </w:pPr>
            <w:r>
              <w:rPr>
                <w:rFonts w:ascii="Times New Roman" w:hAnsi="Times New Roman"/>
                <w:sz w:val="20"/>
                <w:szCs w:val="20"/>
              </w:rPr>
              <w:t>994939.60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15">
            <w:pPr>
              <w:ind w:firstLine="0"/>
              <w:jc w:val="center"/>
              <w:rPr>
                <w:rFonts w:ascii="Times New Roman" w:hAnsi="Times New Roman"/>
                <w:sz w:val="20"/>
                <w:szCs w:val="20"/>
              </w:rPr>
            </w:pPr>
            <w:r>
              <w:rPr>
                <w:rFonts w:ascii="Times New Roman" w:hAnsi="Times New Roman"/>
                <w:sz w:val="20"/>
                <w:szCs w:val="20"/>
              </w:rPr>
              <w:t>2730182.35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716">
            <w:pPr>
              <w:ind w:firstLine="0"/>
              <w:jc w:val="center"/>
              <w:rPr>
                <w:rFonts w:ascii="Times New Roman" w:hAnsi="Times New Roman"/>
                <w:b/>
                <w:bCs/>
                <w:sz w:val="20"/>
                <w:szCs w:val="20"/>
              </w:rPr>
            </w:pPr>
            <w:r>
              <w:rPr>
                <w:rFonts w:ascii="Times New Roman" w:hAnsi="Times New Roman"/>
                <w:b/>
                <w:bCs/>
                <w:sz w:val="20"/>
                <w:szCs w:val="20"/>
              </w:rPr>
              <w:t>Контур41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1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1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1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1A">
            <w:pPr>
              <w:ind w:firstLine="0"/>
              <w:jc w:val="center"/>
              <w:rPr>
                <w:rFonts w:ascii="Times New Roman" w:hAnsi="Times New Roman"/>
                <w:sz w:val="20"/>
                <w:szCs w:val="20"/>
              </w:rPr>
            </w:pPr>
            <w:r>
              <w:rPr>
                <w:rFonts w:ascii="Times New Roman" w:hAnsi="Times New Roman"/>
                <w:sz w:val="20"/>
                <w:szCs w:val="20"/>
              </w:rPr>
              <w:t>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1B">
            <w:pPr>
              <w:ind w:firstLine="0"/>
              <w:jc w:val="center"/>
              <w:rPr>
                <w:rFonts w:ascii="Times New Roman" w:hAnsi="Times New Roman"/>
                <w:sz w:val="20"/>
                <w:szCs w:val="20"/>
              </w:rPr>
            </w:pPr>
            <w:r>
              <w:rPr>
                <w:rFonts w:ascii="Times New Roman" w:hAnsi="Times New Roman"/>
                <w:sz w:val="20"/>
                <w:szCs w:val="20"/>
              </w:rPr>
              <w:t>994956.00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1C">
            <w:pPr>
              <w:ind w:firstLine="0"/>
              <w:jc w:val="center"/>
              <w:rPr>
                <w:rFonts w:ascii="Times New Roman" w:hAnsi="Times New Roman"/>
                <w:sz w:val="20"/>
                <w:szCs w:val="20"/>
              </w:rPr>
            </w:pPr>
            <w:r>
              <w:rPr>
                <w:rFonts w:ascii="Times New Roman" w:hAnsi="Times New Roman"/>
                <w:sz w:val="20"/>
                <w:szCs w:val="20"/>
              </w:rPr>
              <w:t>2730182.55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1D">
            <w:pPr>
              <w:ind w:firstLine="0"/>
              <w:jc w:val="center"/>
              <w:rPr>
                <w:rFonts w:ascii="Times New Roman" w:hAnsi="Times New Roman"/>
                <w:sz w:val="20"/>
                <w:szCs w:val="20"/>
              </w:rPr>
            </w:pPr>
            <w:r>
              <w:rPr>
                <w:rFonts w:ascii="Times New Roman" w:hAnsi="Times New Roman"/>
                <w:sz w:val="20"/>
                <w:szCs w:val="20"/>
              </w:rPr>
              <w:t>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1E">
            <w:pPr>
              <w:ind w:firstLine="0"/>
              <w:jc w:val="center"/>
              <w:rPr>
                <w:rFonts w:ascii="Times New Roman" w:hAnsi="Times New Roman"/>
                <w:sz w:val="20"/>
                <w:szCs w:val="20"/>
              </w:rPr>
            </w:pPr>
            <w:r>
              <w:rPr>
                <w:rFonts w:ascii="Times New Roman" w:hAnsi="Times New Roman"/>
                <w:sz w:val="20"/>
                <w:szCs w:val="20"/>
              </w:rPr>
              <w:t>994956.16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1F">
            <w:pPr>
              <w:ind w:firstLine="0"/>
              <w:jc w:val="center"/>
              <w:rPr>
                <w:rFonts w:ascii="Times New Roman" w:hAnsi="Times New Roman"/>
                <w:sz w:val="20"/>
                <w:szCs w:val="20"/>
              </w:rPr>
            </w:pPr>
            <w:r>
              <w:rPr>
                <w:rFonts w:ascii="Times New Roman" w:hAnsi="Times New Roman"/>
                <w:sz w:val="20"/>
                <w:szCs w:val="20"/>
              </w:rPr>
              <w:t>2730184.05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20">
            <w:pPr>
              <w:ind w:firstLine="0"/>
              <w:jc w:val="center"/>
              <w:rPr>
                <w:rFonts w:ascii="Times New Roman" w:hAnsi="Times New Roman"/>
                <w:sz w:val="20"/>
                <w:szCs w:val="20"/>
              </w:rPr>
            </w:pPr>
            <w:r>
              <w:rPr>
                <w:rFonts w:ascii="Times New Roman" w:hAnsi="Times New Roman"/>
                <w:sz w:val="20"/>
                <w:szCs w:val="20"/>
              </w:rPr>
              <w:t>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21">
            <w:pPr>
              <w:ind w:firstLine="0"/>
              <w:jc w:val="center"/>
              <w:rPr>
                <w:rFonts w:ascii="Times New Roman" w:hAnsi="Times New Roman"/>
                <w:sz w:val="20"/>
                <w:szCs w:val="20"/>
              </w:rPr>
            </w:pPr>
            <w:r>
              <w:rPr>
                <w:rFonts w:ascii="Times New Roman" w:hAnsi="Times New Roman"/>
                <w:sz w:val="20"/>
                <w:szCs w:val="20"/>
              </w:rPr>
              <w:t>994954.67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22">
            <w:pPr>
              <w:ind w:firstLine="0"/>
              <w:jc w:val="center"/>
              <w:rPr>
                <w:rFonts w:ascii="Times New Roman" w:hAnsi="Times New Roman"/>
                <w:sz w:val="20"/>
                <w:szCs w:val="20"/>
              </w:rPr>
            </w:pPr>
            <w:r>
              <w:rPr>
                <w:rFonts w:ascii="Times New Roman" w:hAnsi="Times New Roman"/>
                <w:sz w:val="20"/>
                <w:szCs w:val="20"/>
              </w:rPr>
              <w:t>2730184.20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23">
            <w:pPr>
              <w:ind w:firstLine="0"/>
              <w:jc w:val="center"/>
              <w:rPr>
                <w:rFonts w:ascii="Times New Roman" w:hAnsi="Times New Roman"/>
                <w:sz w:val="20"/>
                <w:szCs w:val="20"/>
              </w:rPr>
            </w:pPr>
            <w:r>
              <w:rPr>
                <w:rFonts w:ascii="Times New Roman" w:hAnsi="Times New Roman"/>
                <w:sz w:val="20"/>
                <w:szCs w:val="20"/>
              </w:rPr>
              <w:t>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24">
            <w:pPr>
              <w:ind w:firstLine="0"/>
              <w:jc w:val="center"/>
              <w:rPr>
                <w:rFonts w:ascii="Times New Roman" w:hAnsi="Times New Roman"/>
                <w:sz w:val="20"/>
                <w:szCs w:val="20"/>
              </w:rPr>
            </w:pPr>
            <w:r>
              <w:rPr>
                <w:rFonts w:ascii="Times New Roman" w:hAnsi="Times New Roman"/>
                <w:sz w:val="20"/>
                <w:szCs w:val="20"/>
              </w:rPr>
              <w:t>994954.50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25">
            <w:pPr>
              <w:ind w:firstLine="0"/>
              <w:jc w:val="center"/>
              <w:rPr>
                <w:rFonts w:ascii="Times New Roman" w:hAnsi="Times New Roman"/>
                <w:sz w:val="20"/>
                <w:szCs w:val="20"/>
              </w:rPr>
            </w:pPr>
            <w:r>
              <w:rPr>
                <w:rFonts w:ascii="Times New Roman" w:hAnsi="Times New Roman"/>
                <w:sz w:val="20"/>
                <w:szCs w:val="20"/>
              </w:rPr>
              <w:t>2730182.71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26">
            <w:pPr>
              <w:ind w:firstLine="0"/>
              <w:jc w:val="center"/>
              <w:rPr>
                <w:rFonts w:ascii="Times New Roman" w:hAnsi="Times New Roman"/>
                <w:sz w:val="20"/>
                <w:szCs w:val="20"/>
              </w:rPr>
            </w:pPr>
            <w:r>
              <w:rPr>
                <w:rFonts w:ascii="Times New Roman" w:hAnsi="Times New Roman"/>
                <w:sz w:val="20"/>
                <w:szCs w:val="20"/>
              </w:rPr>
              <w:t>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27">
            <w:pPr>
              <w:ind w:firstLine="0"/>
              <w:jc w:val="center"/>
              <w:rPr>
                <w:rFonts w:ascii="Times New Roman" w:hAnsi="Times New Roman"/>
                <w:sz w:val="20"/>
                <w:szCs w:val="20"/>
              </w:rPr>
            </w:pPr>
            <w:r>
              <w:rPr>
                <w:rFonts w:ascii="Times New Roman" w:hAnsi="Times New Roman"/>
                <w:sz w:val="20"/>
                <w:szCs w:val="20"/>
              </w:rPr>
              <w:t>994956.00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28">
            <w:pPr>
              <w:ind w:firstLine="0"/>
              <w:jc w:val="center"/>
              <w:rPr>
                <w:rFonts w:ascii="Times New Roman" w:hAnsi="Times New Roman"/>
                <w:sz w:val="20"/>
                <w:szCs w:val="20"/>
              </w:rPr>
            </w:pPr>
            <w:r>
              <w:rPr>
                <w:rFonts w:ascii="Times New Roman" w:hAnsi="Times New Roman"/>
                <w:sz w:val="20"/>
                <w:szCs w:val="20"/>
              </w:rPr>
              <w:t>2730182.55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729">
            <w:pPr>
              <w:ind w:firstLine="0"/>
              <w:jc w:val="center"/>
              <w:rPr>
                <w:rFonts w:ascii="Times New Roman" w:hAnsi="Times New Roman"/>
                <w:b/>
                <w:bCs/>
                <w:sz w:val="20"/>
                <w:szCs w:val="20"/>
              </w:rPr>
            </w:pPr>
            <w:r>
              <w:rPr>
                <w:rFonts w:ascii="Times New Roman" w:hAnsi="Times New Roman"/>
                <w:b/>
                <w:bCs/>
                <w:sz w:val="20"/>
                <w:szCs w:val="20"/>
              </w:rPr>
              <w:t>Контур42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2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2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2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2D">
            <w:pPr>
              <w:ind w:firstLine="0"/>
              <w:jc w:val="center"/>
              <w:rPr>
                <w:rFonts w:ascii="Times New Roman" w:hAnsi="Times New Roman"/>
                <w:sz w:val="20"/>
                <w:szCs w:val="20"/>
              </w:rPr>
            </w:pPr>
            <w:r>
              <w:rPr>
                <w:rFonts w:ascii="Times New Roman" w:hAnsi="Times New Roman"/>
                <w:sz w:val="20"/>
                <w:szCs w:val="20"/>
              </w:rPr>
              <w:t>178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2E">
            <w:pPr>
              <w:ind w:firstLine="0"/>
              <w:jc w:val="center"/>
              <w:rPr>
                <w:rFonts w:ascii="Times New Roman" w:hAnsi="Times New Roman"/>
                <w:sz w:val="20"/>
                <w:szCs w:val="20"/>
              </w:rPr>
            </w:pPr>
            <w:r>
              <w:rPr>
                <w:rFonts w:ascii="Times New Roman" w:hAnsi="Times New Roman"/>
                <w:sz w:val="20"/>
                <w:szCs w:val="20"/>
              </w:rPr>
              <w:t>995067.86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2F">
            <w:pPr>
              <w:ind w:firstLine="0"/>
              <w:jc w:val="center"/>
              <w:rPr>
                <w:rFonts w:ascii="Times New Roman" w:hAnsi="Times New Roman"/>
                <w:sz w:val="20"/>
                <w:szCs w:val="20"/>
              </w:rPr>
            </w:pPr>
            <w:r>
              <w:rPr>
                <w:rFonts w:ascii="Times New Roman" w:hAnsi="Times New Roman"/>
                <w:sz w:val="20"/>
                <w:szCs w:val="20"/>
              </w:rPr>
              <w:t>2730184.22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30">
            <w:pPr>
              <w:ind w:firstLine="0"/>
              <w:jc w:val="center"/>
              <w:rPr>
                <w:rFonts w:ascii="Times New Roman" w:hAnsi="Times New Roman"/>
                <w:sz w:val="20"/>
                <w:szCs w:val="20"/>
              </w:rPr>
            </w:pPr>
            <w:r>
              <w:rPr>
                <w:rFonts w:ascii="Times New Roman" w:hAnsi="Times New Roman"/>
                <w:sz w:val="20"/>
                <w:szCs w:val="20"/>
              </w:rPr>
              <w:t>179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31">
            <w:pPr>
              <w:ind w:firstLine="0"/>
              <w:jc w:val="center"/>
              <w:rPr>
                <w:rFonts w:ascii="Times New Roman" w:hAnsi="Times New Roman"/>
                <w:sz w:val="20"/>
                <w:szCs w:val="20"/>
              </w:rPr>
            </w:pPr>
            <w:r>
              <w:rPr>
                <w:rFonts w:ascii="Times New Roman" w:hAnsi="Times New Roman"/>
                <w:sz w:val="20"/>
                <w:szCs w:val="20"/>
              </w:rPr>
              <w:t>995067.86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32">
            <w:pPr>
              <w:ind w:firstLine="0"/>
              <w:jc w:val="center"/>
              <w:rPr>
                <w:rFonts w:ascii="Times New Roman" w:hAnsi="Times New Roman"/>
                <w:sz w:val="20"/>
                <w:szCs w:val="20"/>
              </w:rPr>
            </w:pPr>
            <w:r>
              <w:rPr>
                <w:rFonts w:ascii="Times New Roman" w:hAnsi="Times New Roman"/>
                <w:sz w:val="20"/>
                <w:szCs w:val="20"/>
              </w:rPr>
              <w:t>2730185.20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33">
            <w:pPr>
              <w:ind w:firstLine="0"/>
              <w:jc w:val="center"/>
              <w:rPr>
                <w:rFonts w:ascii="Times New Roman" w:hAnsi="Times New Roman"/>
                <w:sz w:val="20"/>
                <w:szCs w:val="20"/>
              </w:rPr>
            </w:pPr>
            <w:r>
              <w:rPr>
                <w:rFonts w:ascii="Times New Roman" w:hAnsi="Times New Roman"/>
                <w:sz w:val="20"/>
                <w:szCs w:val="20"/>
              </w:rPr>
              <w:t>180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34">
            <w:pPr>
              <w:ind w:firstLine="0"/>
              <w:jc w:val="center"/>
              <w:rPr>
                <w:rFonts w:ascii="Times New Roman" w:hAnsi="Times New Roman"/>
                <w:sz w:val="20"/>
                <w:szCs w:val="20"/>
              </w:rPr>
            </w:pPr>
            <w:r>
              <w:rPr>
                <w:rFonts w:ascii="Times New Roman" w:hAnsi="Times New Roman"/>
                <w:sz w:val="20"/>
                <w:szCs w:val="20"/>
              </w:rPr>
              <w:t>995066.86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35">
            <w:pPr>
              <w:ind w:firstLine="0"/>
              <w:jc w:val="center"/>
              <w:rPr>
                <w:rFonts w:ascii="Times New Roman" w:hAnsi="Times New Roman"/>
                <w:sz w:val="20"/>
                <w:szCs w:val="20"/>
              </w:rPr>
            </w:pPr>
            <w:r>
              <w:rPr>
                <w:rFonts w:ascii="Times New Roman" w:hAnsi="Times New Roman"/>
                <w:sz w:val="20"/>
                <w:szCs w:val="20"/>
              </w:rPr>
              <w:t>2730185.20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36">
            <w:pPr>
              <w:ind w:firstLine="0"/>
              <w:jc w:val="center"/>
              <w:rPr>
                <w:rFonts w:ascii="Times New Roman" w:hAnsi="Times New Roman"/>
                <w:sz w:val="20"/>
                <w:szCs w:val="20"/>
              </w:rPr>
            </w:pPr>
            <w:r>
              <w:rPr>
                <w:rFonts w:ascii="Times New Roman" w:hAnsi="Times New Roman"/>
                <w:sz w:val="20"/>
                <w:szCs w:val="20"/>
              </w:rPr>
              <w:t>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37">
            <w:pPr>
              <w:ind w:firstLine="0"/>
              <w:jc w:val="center"/>
              <w:rPr>
                <w:rFonts w:ascii="Times New Roman" w:hAnsi="Times New Roman"/>
                <w:sz w:val="20"/>
                <w:szCs w:val="20"/>
              </w:rPr>
            </w:pPr>
            <w:r>
              <w:rPr>
                <w:rFonts w:ascii="Times New Roman" w:hAnsi="Times New Roman"/>
                <w:sz w:val="20"/>
                <w:szCs w:val="20"/>
              </w:rPr>
              <w:t>995066.86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38">
            <w:pPr>
              <w:ind w:firstLine="0"/>
              <w:jc w:val="center"/>
              <w:rPr>
                <w:rFonts w:ascii="Times New Roman" w:hAnsi="Times New Roman"/>
                <w:sz w:val="20"/>
                <w:szCs w:val="20"/>
              </w:rPr>
            </w:pPr>
            <w:r>
              <w:rPr>
                <w:rFonts w:ascii="Times New Roman" w:hAnsi="Times New Roman"/>
                <w:sz w:val="20"/>
                <w:szCs w:val="20"/>
              </w:rPr>
              <w:t>2730184.22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39">
            <w:pPr>
              <w:ind w:firstLine="0"/>
              <w:jc w:val="center"/>
              <w:rPr>
                <w:rFonts w:ascii="Times New Roman" w:hAnsi="Times New Roman"/>
                <w:sz w:val="20"/>
                <w:szCs w:val="20"/>
              </w:rPr>
            </w:pPr>
            <w:r>
              <w:rPr>
                <w:rFonts w:ascii="Times New Roman" w:hAnsi="Times New Roman"/>
                <w:sz w:val="20"/>
                <w:szCs w:val="20"/>
              </w:rPr>
              <w:t>178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3A">
            <w:pPr>
              <w:ind w:firstLine="0"/>
              <w:jc w:val="center"/>
              <w:rPr>
                <w:rFonts w:ascii="Times New Roman" w:hAnsi="Times New Roman"/>
                <w:sz w:val="20"/>
                <w:szCs w:val="20"/>
              </w:rPr>
            </w:pPr>
            <w:r>
              <w:rPr>
                <w:rFonts w:ascii="Times New Roman" w:hAnsi="Times New Roman"/>
                <w:sz w:val="20"/>
                <w:szCs w:val="20"/>
              </w:rPr>
              <w:t>995067.86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3B">
            <w:pPr>
              <w:ind w:firstLine="0"/>
              <w:jc w:val="center"/>
              <w:rPr>
                <w:rFonts w:ascii="Times New Roman" w:hAnsi="Times New Roman"/>
                <w:sz w:val="20"/>
                <w:szCs w:val="20"/>
              </w:rPr>
            </w:pPr>
            <w:r>
              <w:rPr>
                <w:rFonts w:ascii="Times New Roman" w:hAnsi="Times New Roman"/>
                <w:sz w:val="20"/>
                <w:szCs w:val="20"/>
              </w:rPr>
              <w:t>2730184.22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73C">
            <w:pPr>
              <w:ind w:firstLine="0"/>
              <w:jc w:val="center"/>
              <w:rPr>
                <w:rFonts w:ascii="Times New Roman" w:hAnsi="Times New Roman"/>
                <w:b/>
                <w:bCs/>
                <w:sz w:val="20"/>
                <w:szCs w:val="20"/>
              </w:rPr>
            </w:pPr>
            <w:r>
              <w:rPr>
                <w:rFonts w:ascii="Times New Roman" w:hAnsi="Times New Roman"/>
                <w:b/>
                <w:bCs/>
                <w:sz w:val="20"/>
                <w:szCs w:val="20"/>
              </w:rPr>
              <w:t>Контур43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3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3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3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40">
            <w:pPr>
              <w:ind w:firstLine="0"/>
              <w:jc w:val="center"/>
              <w:rPr>
                <w:rFonts w:ascii="Times New Roman" w:hAnsi="Times New Roman"/>
                <w:sz w:val="20"/>
                <w:szCs w:val="20"/>
              </w:rPr>
            </w:pPr>
            <w:r>
              <w:rPr>
                <w:rFonts w:ascii="Times New Roman" w:hAnsi="Times New Roman"/>
                <w:sz w:val="20"/>
                <w:szCs w:val="20"/>
              </w:rPr>
              <w:t>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41">
            <w:pPr>
              <w:ind w:firstLine="0"/>
              <w:jc w:val="center"/>
              <w:rPr>
                <w:rFonts w:ascii="Times New Roman" w:hAnsi="Times New Roman"/>
                <w:sz w:val="20"/>
                <w:szCs w:val="20"/>
              </w:rPr>
            </w:pPr>
            <w:r>
              <w:rPr>
                <w:rFonts w:ascii="Times New Roman" w:hAnsi="Times New Roman"/>
                <w:sz w:val="20"/>
                <w:szCs w:val="20"/>
              </w:rPr>
              <w:t>995041.30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42">
            <w:pPr>
              <w:ind w:firstLine="0"/>
              <w:jc w:val="center"/>
              <w:rPr>
                <w:rFonts w:ascii="Times New Roman" w:hAnsi="Times New Roman"/>
                <w:sz w:val="20"/>
                <w:szCs w:val="20"/>
              </w:rPr>
            </w:pPr>
            <w:r>
              <w:rPr>
                <w:rFonts w:ascii="Times New Roman" w:hAnsi="Times New Roman"/>
                <w:sz w:val="20"/>
                <w:szCs w:val="20"/>
              </w:rPr>
              <w:t>2730184.81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43">
            <w:pPr>
              <w:ind w:firstLine="0"/>
              <w:jc w:val="center"/>
              <w:rPr>
                <w:rFonts w:ascii="Times New Roman" w:hAnsi="Times New Roman"/>
                <w:sz w:val="20"/>
                <w:szCs w:val="20"/>
              </w:rPr>
            </w:pPr>
            <w:r>
              <w:rPr>
                <w:rFonts w:ascii="Times New Roman" w:hAnsi="Times New Roman"/>
                <w:sz w:val="20"/>
                <w:szCs w:val="20"/>
              </w:rPr>
              <w:t>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44">
            <w:pPr>
              <w:ind w:firstLine="0"/>
              <w:jc w:val="center"/>
              <w:rPr>
                <w:rFonts w:ascii="Times New Roman" w:hAnsi="Times New Roman"/>
                <w:sz w:val="20"/>
                <w:szCs w:val="20"/>
              </w:rPr>
            </w:pPr>
            <w:r>
              <w:rPr>
                <w:rFonts w:ascii="Times New Roman" w:hAnsi="Times New Roman"/>
                <w:sz w:val="20"/>
                <w:szCs w:val="20"/>
              </w:rPr>
              <w:t>995041.30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45">
            <w:pPr>
              <w:ind w:firstLine="0"/>
              <w:jc w:val="center"/>
              <w:rPr>
                <w:rFonts w:ascii="Times New Roman" w:hAnsi="Times New Roman"/>
                <w:sz w:val="20"/>
                <w:szCs w:val="20"/>
              </w:rPr>
            </w:pPr>
            <w:r>
              <w:rPr>
                <w:rFonts w:ascii="Times New Roman" w:hAnsi="Times New Roman"/>
                <w:sz w:val="20"/>
                <w:szCs w:val="20"/>
              </w:rPr>
              <w:t>2730185.83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46">
            <w:pPr>
              <w:ind w:firstLine="0"/>
              <w:jc w:val="center"/>
              <w:rPr>
                <w:rFonts w:ascii="Times New Roman" w:hAnsi="Times New Roman"/>
                <w:sz w:val="20"/>
                <w:szCs w:val="20"/>
              </w:rPr>
            </w:pPr>
            <w:r>
              <w:rPr>
                <w:rFonts w:ascii="Times New Roman" w:hAnsi="Times New Roman"/>
                <w:sz w:val="20"/>
                <w:szCs w:val="20"/>
              </w:rPr>
              <w:t>184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47">
            <w:pPr>
              <w:ind w:firstLine="0"/>
              <w:jc w:val="center"/>
              <w:rPr>
                <w:rFonts w:ascii="Times New Roman" w:hAnsi="Times New Roman"/>
                <w:sz w:val="20"/>
                <w:szCs w:val="20"/>
              </w:rPr>
            </w:pPr>
            <w:r>
              <w:rPr>
                <w:rFonts w:ascii="Times New Roman" w:hAnsi="Times New Roman"/>
                <w:sz w:val="20"/>
                <w:szCs w:val="20"/>
              </w:rPr>
              <w:t>995040.29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48">
            <w:pPr>
              <w:ind w:firstLine="0"/>
              <w:jc w:val="center"/>
              <w:rPr>
                <w:rFonts w:ascii="Times New Roman" w:hAnsi="Times New Roman"/>
                <w:sz w:val="20"/>
                <w:szCs w:val="20"/>
              </w:rPr>
            </w:pPr>
            <w:r>
              <w:rPr>
                <w:rFonts w:ascii="Times New Roman" w:hAnsi="Times New Roman"/>
                <w:sz w:val="20"/>
                <w:szCs w:val="20"/>
              </w:rPr>
              <w:t>2730185.83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49">
            <w:pPr>
              <w:ind w:firstLine="0"/>
              <w:jc w:val="center"/>
              <w:rPr>
                <w:rFonts w:ascii="Times New Roman" w:hAnsi="Times New Roman"/>
                <w:sz w:val="20"/>
                <w:szCs w:val="20"/>
              </w:rPr>
            </w:pPr>
            <w:r>
              <w:rPr>
                <w:rFonts w:ascii="Times New Roman" w:hAnsi="Times New Roman"/>
                <w:sz w:val="20"/>
                <w:szCs w:val="20"/>
              </w:rPr>
              <w:t>185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4A">
            <w:pPr>
              <w:ind w:firstLine="0"/>
              <w:jc w:val="center"/>
              <w:rPr>
                <w:rFonts w:ascii="Times New Roman" w:hAnsi="Times New Roman"/>
                <w:sz w:val="20"/>
                <w:szCs w:val="20"/>
              </w:rPr>
            </w:pPr>
            <w:r>
              <w:rPr>
                <w:rFonts w:ascii="Times New Roman" w:hAnsi="Times New Roman"/>
                <w:sz w:val="20"/>
                <w:szCs w:val="20"/>
              </w:rPr>
              <w:t>995040.29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4B">
            <w:pPr>
              <w:ind w:firstLine="0"/>
              <w:jc w:val="center"/>
              <w:rPr>
                <w:rFonts w:ascii="Times New Roman" w:hAnsi="Times New Roman"/>
                <w:sz w:val="20"/>
                <w:szCs w:val="20"/>
              </w:rPr>
            </w:pPr>
            <w:r>
              <w:rPr>
                <w:rFonts w:ascii="Times New Roman" w:hAnsi="Times New Roman"/>
                <w:sz w:val="20"/>
                <w:szCs w:val="20"/>
              </w:rPr>
              <w:t>2730184.81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4C">
            <w:pPr>
              <w:ind w:firstLine="0"/>
              <w:jc w:val="center"/>
              <w:rPr>
                <w:rFonts w:ascii="Times New Roman" w:hAnsi="Times New Roman"/>
                <w:sz w:val="20"/>
                <w:szCs w:val="20"/>
              </w:rPr>
            </w:pPr>
            <w:r>
              <w:rPr>
                <w:rFonts w:ascii="Times New Roman" w:hAnsi="Times New Roman"/>
                <w:sz w:val="20"/>
                <w:szCs w:val="20"/>
              </w:rPr>
              <w:t>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4D">
            <w:pPr>
              <w:ind w:firstLine="0"/>
              <w:jc w:val="center"/>
              <w:rPr>
                <w:rFonts w:ascii="Times New Roman" w:hAnsi="Times New Roman"/>
                <w:sz w:val="20"/>
                <w:szCs w:val="20"/>
              </w:rPr>
            </w:pPr>
            <w:r>
              <w:rPr>
                <w:rFonts w:ascii="Times New Roman" w:hAnsi="Times New Roman"/>
                <w:sz w:val="20"/>
                <w:szCs w:val="20"/>
              </w:rPr>
              <w:t>995041.30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4E">
            <w:pPr>
              <w:ind w:firstLine="0"/>
              <w:jc w:val="center"/>
              <w:rPr>
                <w:rFonts w:ascii="Times New Roman" w:hAnsi="Times New Roman"/>
                <w:sz w:val="20"/>
                <w:szCs w:val="20"/>
              </w:rPr>
            </w:pPr>
            <w:r>
              <w:rPr>
                <w:rFonts w:ascii="Times New Roman" w:hAnsi="Times New Roman"/>
                <w:sz w:val="20"/>
                <w:szCs w:val="20"/>
              </w:rPr>
              <w:t>2730184.81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74F">
            <w:pPr>
              <w:ind w:firstLine="0"/>
              <w:jc w:val="center"/>
              <w:rPr>
                <w:rFonts w:ascii="Times New Roman" w:hAnsi="Times New Roman"/>
                <w:b/>
                <w:bCs/>
                <w:sz w:val="20"/>
                <w:szCs w:val="20"/>
              </w:rPr>
            </w:pPr>
            <w:r>
              <w:rPr>
                <w:rFonts w:ascii="Times New Roman" w:hAnsi="Times New Roman"/>
                <w:b/>
                <w:bCs/>
                <w:sz w:val="20"/>
                <w:szCs w:val="20"/>
              </w:rPr>
              <w:t>Контур44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5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5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5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53">
            <w:pPr>
              <w:ind w:firstLine="0"/>
              <w:jc w:val="center"/>
              <w:rPr>
                <w:rFonts w:ascii="Times New Roman" w:hAnsi="Times New Roman"/>
                <w:sz w:val="20"/>
                <w:szCs w:val="20"/>
              </w:rPr>
            </w:pPr>
            <w:r>
              <w:rPr>
                <w:rFonts w:ascii="Times New Roman" w:hAnsi="Times New Roman"/>
                <w:sz w:val="20"/>
                <w:szCs w:val="20"/>
              </w:rPr>
              <w:t>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54">
            <w:pPr>
              <w:ind w:firstLine="0"/>
              <w:jc w:val="center"/>
              <w:rPr>
                <w:rFonts w:ascii="Times New Roman" w:hAnsi="Times New Roman"/>
                <w:sz w:val="20"/>
                <w:szCs w:val="20"/>
              </w:rPr>
            </w:pPr>
            <w:r>
              <w:rPr>
                <w:rFonts w:ascii="Times New Roman" w:hAnsi="Times New Roman"/>
                <w:sz w:val="20"/>
                <w:szCs w:val="20"/>
              </w:rPr>
              <w:t>995038.11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55">
            <w:pPr>
              <w:ind w:firstLine="0"/>
              <w:jc w:val="center"/>
              <w:rPr>
                <w:rFonts w:ascii="Times New Roman" w:hAnsi="Times New Roman"/>
                <w:sz w:val="20"/>
                <w:szCs w:val="20"/>
              </w:rPr>
            </w:pPr>
            <w:r>
              <w:rPr>
                <w:rFonts w:ascii="Times New Roman" w:hAnsi="Times New Roman"/>
                <w:sz w:val="20"/>
                <w:szCs w:val="20"/>
              </w:rPr>
              <w:t>2730187.60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56">
            <w:pPr>
              <w:ind w:firstLine="0"/>
              <w:jc w:val="center"/>
              <w:rPr>
                <w:rFonts w:ascii="Times New Roman" w:hAnsi="Times New Roman"/>
                <w:sz w:val="20"/>
                <w:szCs w:val="20"/>
              </w:rPr>
            </w:pPr>
            <w:r>
              <w:rPr>
                <w:rFonts w:ascii="Times New Roman" w:hAnsi="Times New Roman"/>
                <w:sz w:val="20"/>
                <w:szCs w:val="20"/>
              </w:rPr>
              <w:t>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57">
            <w:pPr>
              <w:ind w:firstLine="0"/>
              <w:jc w:val="center"/>
              <w:rPr>
                <w:rFonts w:ascii="Times New Roman" w:hAnsi="Times New Roman"/>
                <w:sz w:val="20"/>
                <w:szCs w:val="20"/>
              </w:rPr>
            </w:pPr>
            <w:r>
              <w:rPr>
                <w:rFonts w:ascii="Times New Roman" w:hAnsi="Times New Roman"/>
                <w:sz w:val="20"/>
                <w:szCs w:val="20"/>
              </w:rPr>
              <w:t>995038.11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58">
            <w:pPr>
              <w:ind w:firstLine="0"/>
              <w:jc w:val="center"/>
              <w:rPr>
                <w:rFonts w:ascii="Times New Roman" w:hAnsi="Times New Roman"/>
                <w:sz w:val="20"/>
                <w:szCs w:val="20"/>
              </w:rPr>
            </w:pPr>
            <w:r>
              <w:rPr>
                <w:rFonts w:ascii="Times New Roman" w:hAnsi="Times New Roman"/>
                <w:sz w:val="20"/>
                <w:szCs w:val="20"/>
              </w:rPr>
              <w:t>2730188.61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59">
            <w:pPr>
              <w:ind w:firstLine="0"/>
              <w:jc w:val="center"/>
              <w:rPr>
                <w:rFonts w:ascii="Times New Roman" w:hAnsi="Times New Roman"/>
                <w:sz w:val="20"/>
                <w:szCs w:val="20"/>
              </w:rPr>
            </w:pPr>
            <w:r>
              <w:rPr>
                <w:rFonts w:ascii="Times New Roman" w:hAnsi="Times New Roman"/>
                <w:sz w:val="20"/>
                <w:szCs w:val="20"/>
              </w:rPr>
              <w:t>188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5A">
            <w:pPr>
              <w:ind w:firstLine="0"/>
              <w:jc w:val="center"/>
              <w:rPr>
                <w:rFonts w:ascii="Times New Roman" w:hAnsi="Times New Roman"/>
                <w:sz w:val="20"/>
                <w:szCs w:val="20"/>
              </w:rPr>
            </w:pPr>
            <w:r>
              <w:rPr>
                <w:rFonts w:ascii="Times New Roman" w:hAnsi="Times New Roman"/>
                <w:sz w:val="20"/>
                <w:szCs w:val="20"/>
              </w:rPr>
              <w:t>995037.10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5B">
            <w:pPr>
              <w:ind w:firstLine="0"/>
              <w:jc w:val="center"/>
              <w:rPr>
                <w:rFonts w:ascii="Times New Roman" w:hAnsi="Times New Roman"/>
                <w:sz w:val="20"/>
                <w:szCs w:val="20"/>
              </w:rPr>
            </w:pPr>
            <w:r>
              <w:rPr>
                <w:rFonts w:ascii="Times New Roman" w:hAnsi="Times New Roman"/>
                <w:sz w:val="20"/>
                <w:szCs w:val="20"/>
              </w:rPr>
              <w:t>2730188.61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5C">
            <w:pPr>
              <w:ind w:firstLine="0"/>
              <w:jc w:val="center"/>
              <w:rPr>
                <w:rFonts w:ascii="Times New Roman" w:hAnsi="Times New Roman"/>
                <w:sz w:val="20"/>
                <w:szCs w:val="20"/>
              </w:rPr>
            </w:pPr>
            <w:r>
              <w:rPr>
                <w:rFonts w:ascii="Times New Roman" w:hAnsi="Times New Roman"/>
                <w:sz w:val="20"/>
                <w:szCs w:val="20"/>
              </w:rPr>
              <w:t>189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5D">
            <w:pPr>
              <w:ind w:firstLine="0"/>
              <w:jc w:val="center"/>
              <w:rPr>
                <w:rFonts w:ascii="Times New Roman" w:hAnsi="Times New Roman"/>
                <w:sz w:val="20"/>
                <w:szCs w:val="20"/>
              </w:rPr>
            </w:pPr>
            <w:r>
              <w:rPr>
                <w:rFonts w:ascii="Times New Roman" w:hAnsi="Times New Roman"/>
                <w:sz w:val="20"/>
                <w:szCs w:val="20"/>
              </w:rPr>
              <w:t>995037.10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5E">
            <w:pPr>
              <w:ind w:firstLine="0"/>
              <w:jc w:val="center"/>
              <w:rPr>
                <w:rFonts w:ascii="Times New Roman" w:hAnsi="Times New Roman"/>
                <w:sz w:val="20"/>
                <w:szCs w:val="20"/>
              </w:rPr>
            </w:pPr>
            <w:r>
              <w:rPr>
                <w:rFonts w:ascii="Times New Roman" w:hAnsi="Times New Roman"/>
                <w:sz w:val="20"/>
                <w:szCs w:val="20"/>
              </w:rPr>
              <w:t>2730187.60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5F">
            <w:pPr>
              <w:ind w:firstLine="0"/>
              <w:jc w:val="center"/>
              <w:rPr>
                <w:rFonts w:ascii="Times New Roman" w:hAnsi="Times New Roman"/>
                <w:sz w:val="20"/>
                <w:szCs w:val="20"/>
              </w:rPr>
            </w:pPr>
            <w:r>
              <w:rPr>
                <w:rFonts w:ascii="Times New Roman" w:hAnsi="Times New Roman"/>
                <w:sz w:val="20"/>
                <w:szCs w:val="20"/>
              </w:rPr>
              <w:t>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60">
            <w:pPr>
              <w:ind w:firstLine="0"/>
              <w:jc w:val="center"/>
              <w:rPr>
                <w:rFonts w:ascii="Times New Roman" w:hAnsi="Times New Roman"/>
                <w:sz w:val="20"/>
                <w:szCs w:val="20"/>
              </w:rPr>
            </w:pPr>
            <w:r>
              <w:rPr>
                <w:rFonts w:ascii="Times New Roman" w:hAnsi="Times New Roman"/>
                <w:sz w:val="20"/>
                <w:szCs w:val="20"/>
              </w:rPr>
              <w:t>995038.11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61">
            <w:pPr>
              <w:ind w:firstLine="0"/>
              <w:jc w:val="center"/>
              <w:rPr>
                <w:rFonts w:ascii="Times New Roman" w:hAnsi="Times New Roman"/>
                <w:sz w:val="20"/>
                <w:szCs w:val="20"/>
              </w:rPr>
            </w:pPr>
            <w:r>
              <w:rPr>
                <w:rFonts w:ascii="Times New Roman" w:hAnsi="Times New Roman"/>
                <w:sz w:val="20"/>
                <w:szCs w:val="20"/>
              </w:rPr>
              <w:t>2730187.60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762">
            <w:pPr>
              <w:ind w:firstLine="0"/>
              <w:jc w:val="center"/>
              <w:rPr>
                <w:rFonts w:ascii="Times New Roman" w:hAnsi="Times New Roman"/>
                <w:b/>
                <w:bCs/>
                <w:sz w:val="20"/>
                <w:szCs w:val="20"/>
              </w:rPr>
            </w:pPr>
            <w:r>
              <w:rPr>
                <w:rFonts w:ascii="Times New Roman" w:hAnsi="Times New Roman"/>
                <w:b/>
                <w:bCs/>
                <w:sz w:val="20"/>
                <w:szCs w:val="20"/>
              </w:rPr>
              <w:t>Контур45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6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6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6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66">
            <w:pPr>
              <w:ind w:firstLine="0"/>
              <w:jc w:val="center"/>
              <w:rPr>
                <w:rFonts w:ascii="Times New Roman" w:hAnsi="Times New Roman"/>
                <w:sz w:val="20"/>
                <w:szCs w:val="20"/>
              </w:rPr>
            </w:pPr>
            <w:r>
              <w:rPr>
                <w:rFonts w:ascii="Times New Roman" w:hAnsi="Times New Roman"/>
                <w:sz w:val="20"/>
                <w:szCs w:val="20"/>
              </w:rPr>
              <w:t>190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67">
            <w:pPr>
              <w:ind w:firstLine="0"/>
              <w:jc w:val="center"/>
              <w:rPr>
                <w:rFonts w:ascii="Times New Roman" w:hAnsi="Times New Roman"/>
                <w:sz w:val="20"/>
                <w:szCs w:val="20"/>
              </w:rPr>
            </w:pPr>
            <w:r>
              <w:rPr>
                <w:rFonts w:ascii="Times New Roman" w:hAnsi="Times New Roman"/>
                <w:sz w:val="20"/>
                <w:szCs w:val="20"/>
              </w:rPr>
              <w:t>995112.34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68">
            <w:pPr>
              <w:ind w:firstLine="0"/>
              <w:jc w:val="center"/>
              <w:rPr>
                <w:rFonts w:ascii="Times New Roman" w:hAnsi="Times New Roman"/>
                <w:sz w:val="20"/>
                <w:szCs w:val="20"/>
              </w:rPr>
            </w:pPr>
            <w:r>
              <w:rPr>
                <w:rFonts w:ascii="Times New Roman" w:hAnsi="Times New Roman"/>
                <w:sz w:val="20"/>
                <w:szCs w:val="20"/>
              </w:rPr>
              <w:t>2730171.87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69">
            <w:pPr>
              <w:ind w:firstLine="0"/>
              <w:jc w:val="center"/>
              <w:rPr>
                <w:rFonts w:ascii="Times New Roman" w:hAnsi="Times New Roman"/>
                <w:sz w:val="20"/>
                <w:szCs w:val="20"/>
              </w:rPr>
            </w:pPr>
            <w:r>
              <w:rPr>
                <w:rFonts w:ascii="Times New Roman" w:hAnsi="Times New Roman"/>
                <w:sz w:val="20"/>
                <w:szCs w:val="20"/>
              </w:rPr>
              <w:t>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6A">
            <w:pPr>
              <w:ind w:firstLine="0"/>
              <w:jc w:val="center"/>
              <w:rPr>
                <w:rFonts w:ascii="Times New Roman" w:hAnsi="Times New Roman"/>
                <w:sz w:val="20"/>
                <w:szCs w:val="20"/>
              </w:rPr>
            </w:pPr>
            <w:r>
              <w:rPr>
                <w:rFonts w:ascii="Times New Roman" w:hAnsi="Times New Roman"/>
                <w:sz w:val="20"/>
                <w:szCs w:val="20"/>
              </w:rPr>
              <w:t>995112.84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6B">
            <w:pPr>
              <w:ind w:firstLine="0"/>
              <w:jc w:val="center"/>
              <w:rPr>
                <w:rFonts w:ascii="Times New Roman" w:hAnsi="Times New Roman"/>
                <w:sz w:val="20"/>
                <w:szCs w:val="20"/>
              </w:rPr>
            </w:pPr>
            <w:r>
              <w:rPr>
                <w:rFonts w:ascii="Times New Roman" w:hAnsi="Times New Roman"/>
                <w:sz w:val="20"/>
                <w:szCs w:val="20"/>
              </w:rPr>
              <w:t>2730179.60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6C">
            <w:pPr>
              <w:ind w:firstLine="0"/>
              <w:jc w:val="center"/>
              <w:rPr>
                <w:rFonts w:ascii="Times New Roman" w:hAnsi="Times New Roman"/>
                <w:sz w:val="20"/>
                <w:szCs w:val="20"/>
              </w:rPr>
            </w:pPr>
            <w:r>
              <w:rPr>
                <w:rFonts w:ascii="Times New Roman" w:hAnsi="Times New Roman"/>
                <w:sz w:val="20"/>
                <w:szCs w:val="20"/>
              </w:rPr>
              <w:t>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6D">
            <w:pPr>
              <w:ind w:firstLine="0"/>
              <w:jc w:val="center"/>
              <w:rPr>
                <w:rFonts w:ascii="Times New Roman" w:hAnsi="Times New Roman"/>
                <w:sz w:val="20"/>
                <w:szCs w:val="20"/>
              </w:rPr>
            </w:pPr>
            <w:r>
              <w:rPr>
                <w:rFonts w:ascii="Times New Roman" w:hAnsi="Times New Roman"/>
                <w:sz w:val="20"/>
                <w:szCs w:val="20"/>
              </w:rPr>
              <w:t>995108.85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6E">
            <w:pPr>
              <w:ind w:firstLine="0"/>
              <w:jc w:val="center"/>
              <w:rPr>
                <w:rFonts w:ascii="Times New Roman" w:hAnsi="Times New Roman"/>
                <w:sz w:val="20"/>
                <w:szCs w:val="20"/>
              </w:rPr>
            </w:pPr>
            <w:r>
              <w:rPr>
                <w:rFonts w:ascii="Times New Roman" w:hAnsi="Times New Roman"/>
                <w:sz w:val="20"/>
                <w:szCs w:val="20"/>
              </w:rPr>
              <w:t>2730179.95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6F">
            <w:pPr>
              <w:ind w:firstLine="0"/>
              <w:jc w:val="center"/>
              <w:rPr>
                <w:rFonts w:ascii="Times New Roman" w:hAnsi="Times New Roman"/>
                <w:sz w:val="20"/>
                <w:szCs w:val="20"/>
              </w:rPr>
            </w:pPr>
            <w:r>
              <w:rPr>
                <w:rFonts w:ascii="Times New Roman" w:hAnsi="Times New Roman"/>
                <w:sz w:val="20"/>
                <w:szCs w:val="20"/>
              </w:rPr>
              <w:t>193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70">
            <w:pPr>
              <w:ind w:firstLine="0"/>
              <w:jc w:val="center"/>
              <w:rPr>
                <w:rFonts w:ascii="Times New Roman" w:hAnsi="Times New Roman"/>
                <w:sz w:val="20"/>
                <w:szCs w:val="20"/>
              </w:rPr>
            </w:pPr>
            <w:r>
              <w:rPr>
                <w:rFonts w:ascii="Times New Roman" w:hAnsi="Times New Roman"/>
                <w:sz w:val="20"/>
                <w:szCs w:val="20"/>
              </w:rPr>
              <w:t>995097.49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71">
            <w:pPr>
              <w:ind w:firstLine="0"/>
              <w:jc w:val="center"/>
              <w:rPr>
                <w:rFonts w:ascii="Times New Roman" w:hAnsi="Times New Roman"/>
                <w:sz w:val="20"/>
                <w:szCs w:val="20"/>
              </w:rPr>
            </w:pPr>
            <w:r>
              <w:rPr>
                <w:rFonts w:ascii="Times New Roman" w:hAnsi="Times New Roman"/>
                <w:sz w:val="20"/>
                <w:szCs w:val="20"/>
              </w:rPr>
              <w:t>2730190.69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72">
            <w:pPr>
              <w:ind w:firstLine="0"/>
              <w:jc w:val="center"/>
              <w:rPr>
                <w:rFonts w:ascii="Times New Roman" w:hAnsi="Times New Roman"/>
                <w:sz w:val="20"/>
                <w:szCs w:val="20"/>
              </w:rPr>
            </w:pPr>
            <w:r>
              <w:rPr>
                <w:rFonts w:ascii="Times New Roman" w:hAnsi="Times New Roman"/>
                <w:sz w:val="20"/>
                <w:szCs w:val="20"/>
              </w:rPr>
              <w:t>194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73">
            <w:pPr>
              <w:ind w:firstLine="0"/>
              <w:jc w:val="center"/>
              <w:rPr>
                <w:rFonts w:ascii="Times New Roman" w:hAnsi="Times New Roman"/>
                <w:sz w:val="20"/>
                <w:szCs w:val="20"/>
              </w:rPr>
            </w:pPr>
            <w:r>
              <w:rPr>
                <w:rFonts w:ascii="Times New Roman" w:hAnsi="Times New Roman"/>
                <w:sz w:val="20"/>
                <w:szCs w:val="20"/>
              </w:rPr>
              <w:t>995088.01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74">
            <w:pPr>
              <w:ind w:firstLine="0"/>
              <w:jc w:val="center"/>
              <w:rPr>
                <w:rFonts w:ascii="Times New Roman" w:hAnsi="Times New Roman"/>
                <w:sz w:val="20"/>
                <w:szCs w:val="20"/>
              </w:rPr>
            </w:pPr>
            <w:r>
              <w:rPr>
                <w:rFonts w:ascii="Times New Roman" w:hAnsi="Times New Roman"/>
                <w:sz w:val="20"/>
                <w:szCs w:val="20"/>
              </w:rPr>
              <w:t>2730181.80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75">
            <w:pPr>
              <w:ind w:firstLine="0"/>
              <w:jc w:val="center"/>
              <w:rPr>
                <w:rFonts w:ascii="Times New Roman" w:hAnsi="Times New Roman"/>
                <w:sz w:val="20"/>
                <w:szCs w:val="20"/>
              </w:rPr>
            </w:pPr>
            <w:r>
              <w:rPr>
                <w:rFonts w:ascii="Times New Roman" w:hAnsi="Times New Roman"/>
                <w:sz w:val="20"/>
                <w:szCs w:val="20"/>
              </w:rPr>
              <w:t>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76">
            <w:pPr>
              <w:ind w:firstLine="0"/>
              <w:jc w:val="center"/>
              <w:rPr>
                <w:rFonts w:ascii="Times New Roman" w:hAnsi="Times New Roman"/>
                <w:sz w:val="20"/>
                <w:szCs w:val="20"/>
              </w:rPr>
            </w:pPr>
            <w:r>
              <w:rPr>
                <w:rFonts w:ascii="Times New Roman" w:hAnsi="Times New Roman"/>
                <w:sz w:val="20"/>
                <w:szCs w:val="20"/>
              </w:rPr>
              <w:t>995099.39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77">
            <w:pPr>
              <w:ind w:firstLine="0"/>
              <w:jc w:val="center"/>
              <w:rPr>
                <w:rFonts w:ascii="Times New Roman" w:hAnsi="Times New Roman"/>
                <w:sz w:val="20"/>
                <w:szCs w:val="20"/>
              </w:rPr>
            </w:pPr>
            <w:r>
              <w:rPr>
                <w:rFonts w:ascii="Times New Roman" w:hAnsi="Times New Roman"/>
                <w:sz w:val="20"/>
                <w:szCs w:val="20"/>
              </w:rPr>
              <w:t>2730169.71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78">
            <w:pPr>
              <w:ind w:firstLine="0"/>
              <w:jc w:val="center"/>
              <w:rPr>
                <w:rFonts w:ascii="Times New Roman" w:hAnsi="Times New Roman"/>
                <w:sz w:val="20"/>
                <w:szCs w:val="20"/>
              </w:rPr>
            </w:pPr>
            <w:r>
              <w:rPr>
                <w:rFonts w:ascii="Times New Roman" w:hAnsi="Times New Roman"/>
                <w:sz w:val="20"/>
                <w:szCs w:val="20"/>
              </w:rPr>
              <w:t>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79">
            <w:pPr>
              <w:ind w:firstLine="0"/>
              <w:jc w:val="center"/>
              <w:rPr>
                <w:rFonts w:ascii="Times New Roman" w:hAnsi="Times New Roman"/>
                <w:sz w:val="20"/>
                <w:szCs w:val="20"/>
              </w:rPr>
            </w:pPr>
            <w:r>
              <w:rPr>
                <w:rFonts w:ascii="Times New Roman" w:hAnsi="Times New Roman"/>
                <w:sz w:val="20"/>
                <w:szCs w:val="20"/>
              </w:rPr>
              <w:t>995102.04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7A">
            <w:pPr>
              <w:ind w:firstLine="0"/>
              <w:jc w:val="center"/>
              <w:rPr>
                <w:rFonts w:ascii="Times New Roman" w:hAnsi="Times New Roman"/>
                <w:sz w:val="20"/>
                <w:szCs w:val="20"/>
              </w:rPr>
            </w:pPr>
            <w:r>
              <w:rPr>
                <w:rFonts w:ascii="Times New Roman" w:hAnsi="Times New Roman"/>
                <w:sz w:val="20"/>
                <w:szCs w:val="20"/>
              </w:rPr>
              <w:t>2730172.25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7B">
            <w:pPr>
              <w:ind w:firstLine="0"/>
              <w:jc w:val="center"/>
              <w:rPr>
                <w:rFonts w:ascii="Times New Roman" w:hAnsi="Times New Roman"/>
                <w:sz w:val="20"/>
                <w:szCs w:val="20"/>
              </w:rPr>
            </w:pPr>
            <w:r>
              <w:rPr>
                <w:rFonts w:ascii="Times New Roman" w:hAnsi="Times New Roman"/>
                <w:sz w:val="20"/>
                <w:szCs w:val="20"/>
              </w:rPr>
              <w:t>190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7C">
            <w:pPr>
              <w:ind w:firstLine="0"/>
              <w:jc w:val="center"/>
              <w:rPr>
                <w:rFonts w:ascii="Times New Roman" w:hAnsi="Times New Roman"/>
                <w:sz w:val="20"/>
                <w:szCs w:val="20"/>
              </w:rPr>
            </w:pPr>
            <w:r>
              <w:rPr>
                <w:rFonts w:ascii="Times New Roman" w:hAnsi="Times New Roman"/>
                <w:sz w:val="20"/>
                <w:szCs w:val="20"/>
              </w:rPr>
              <w:t>995112.34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7D">
            <w:pPr>
              <w:ind w:firstLine="0"/>
              <w:jc w:val="center"/>
              <w:rPr>
                <w:rFonts w:ascii="Times New Roman" w:hAnsi="Times New Roman"/>
                <w:sz w:val="20"/>
                <w:szCs w:val="20"/>
              </w:rPr>
            </w:pPr>
            <w:r>
              <w:rPr>
                <w:rFonts w:ascii="Times New Roman" w:hAnsi="Times New Roman"/>
                <w:sz w:val="20"/>
                <w:szCs w:val="20"/>
              </w:rPr>
              <w:t>2730171.87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77E">
            <w:pPr>
              <w:ind w:firstLine="0"/>
              <w:jc w:val="center"/>
              <w:rPr>
                <w:rFonts w:ascii="Times New Roman" w:hAnsi="Times New Roman"/>
                <w:b/>
                <w:bCs/>
                <w:sz w:val="20"/>
                <w:szCs w:val="20"/>
              </w:rPr>
            </w:pPr>
            <w:r>
              <w:rPr>
                <w:rFonts w:ascii="Times New Roman" w:hAnsi="Times New Roman"/>
                <w:b/>
                <w:bCs/>
                <w:sz w:val="20"/>
                <w:szCs w:val="20"/>
              </w:rPr>
              <w:t>Контур46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7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8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8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82">
            <w:pPr>
              <w:ind w:firstLine="0"/>
              <w:jc w:val="center"/>
              <w:rPr>
                <w:rFonts w:ascii="Times New Roman" w:hAnsi="Times New Roman"/>
                <w:sz w:val="20"/>
                <w:szCs w:val="20"/>
              </w:rPr>
            </w:pPr>
            <w:r>
              <w:rPr>
                <w:rFonts w:ascii="Times New Roman" w:hAnsi="Times New Roman"/>
                <w:sz w:val="20"/>
                <w:szCs w:val="20"/>
              </w:rPr>
              <w:t>197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83">
            <w:pPr>
              <w:ind w:firstLine="0"/>
              <w:jc w:val="center"/>
              <w:rPr>
                <w:rFonts w:ascii="Times New Roman" w:hAnsi="Times New Roman"/>
                <w:sz w:val="20"/>
                <w:szCs w:val="20"/>
              </w:rPr>
            </w:pPr>
            <w:r>
              <w:rPr>
                <w:rFonts w:ascii="Times New Roman" w:hAnsi="Times New Roman"/>
                <w:sz w:val="20"/>
                <w:szCs w:val="20"/>
              </w:rPr>
              <w:t>994915.09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84">
            <w:pPr>
              <w:ind w:firstLine="0"/>
              <w:jc w:val="center"/>
              <w:rPr>
                <w:rFonts w:ascii="Times New Roman" w:hAnsi="Times New Roman"/>
                <w:sz w:val="20"/>
                <w:szCs w:val="20"/>
              </w:rPr>
            </w:pPr>
            <w:r>
              <w:rPr>
                <w:rFonts w:ascii="Times New Roman" w:hAnsi="Times New Roman"/>
                <w:sz w:val="20"/>
                <w:szCs w:val="20"/>
              </w:rPr>
              <w:t>2730186.69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85">
            <w:pPr>
              <w:ind w:firstLine="0"/>
              <w:jc w:val="center"/>
              <w:rPr>
                <w:rFonts w:ascii="Times New Roman" w:hAnsi="Times New Roman"/>
                <w:sz w:val="20"/>
                <w:szCs w:val="20"/>
              </w:rPr>
            </w:pPr>
            <w:r>
              <w:rPr>
                <w:rFonts w:ascii="Times New Roman" w:hAnsi="Times New Roman"/>
                <w:sz w:val="20"/>
                <w:szCs w:val="20"/>
              </w:rPr>
              <w:t>198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86">
            <w:pPr>
              <w:ind w:firstLine="0"/>
              <w:jc w:val="center"/>
              <w:rPr>
                <w:rFonts w:ascii="Times New Roman" w:hAnsi="Times New Roman"/>
                <w:sz w:val="20"/>
                <w:szCs w:val="20"/>
              </w:rPr>
            </w:pPr>
            <w:r>
              <w:rPr>
                <w:rFonts w:ascii="Times New Roman" w:hAnsi="Times New Roman"/>
                <w:sz w:val="20"/>
                <w:szCs w:val="20"/>
              </w:rPr>
              <w:t>994915.09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87">
            <w:pPr>
              <w:ind w:firstLine="0"/>
              <w:jc w:val="center"/>
              <w:rPr>
                <w:rFonts w:ascii="Times New Roman" w:hAnsi="Times New Roman"/>
                <w:sz w:val="20"/>
                <w:szCs w:val="20"/>
              </w:rPr>
            </w:pPr>
            <w:r>
              <w:rPr>
                <w:rFonts w:ascii="Times New Roman" w:hAnsi="Times New Roman"/>
                <w:sz w:val="20"/>
                <w:szCs w:val="20"/>
              </w:rPr>
              <w:t>2730192.11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88">
            <w:pPr>
              <w:ind w:firstLine="0"/>
              <w:jc w:val="center"/>
              <w:rPr>
                <w:rFonts w:ascii="Times New Roman" w:hAnsi="Times New Roman"/>
                <w:sz w:val="20"/>
                <w:szCs w:val="20"/>
              </w:rPr>
            </w:pPr>
            <w:r>
              <w:rPr>
                <w:rFonts w:ascii="Times New Roman" w:hAnsi="Times New Roman"/>
                <w:sz w:val="20"/>
                <w:szCs w:val="20"/>
              </w:rPr>
              <w:t>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89">
            <w:pPr>
              <w:ind w:firstLine="0"/>
              <w:jc w:val="center"/>
              <w:rPr>
                <w:rFonts w:ascii="Times New Roman" w:hAnsi="Times New Roman"/>
                <w:sz w:val="20"/>
                <w:szCs w:val="20"/>
              </w:rPr>
            </w:pPr>
            <w:r>
              <w:rPr>
                <w:rFonts w:ascii="Times New Roman" w:hAnsi="Times New Roman"/>
                <w:sz w:val="20"/>
                <w:szCs w:val="20"/>
              </w:rPr>
              <w:t>994913.59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8A">
            <w:pPr>
              <w:ind w:firstLine="0"/>
              <w:jc w:val="center"/>
              <w:rPr>
                <w:rFonts w:ascii="Times New Roman" w:hAnsi="Times New Roman"/>
                <w:sz w:val="20"/>
                <w:szCs w:val="20"/>
              </w:rPr>
            </w:pPr>
            <w:r>
              <w:rPr>
                <w:rFonts w:ascii="Times New Roman" w:hAnsi="Times New Roman"/>
                <w:sz w:val="20"/>
                <w:szCs w:val="20"/>
              </w:rPr>
              <w:t>2730192.11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8B">
            <w:pPr>
              <w:ind w:firstLine="0"/>
              <w:jc w:val="center"/>
              <w:rPr>
                <w:rFonts w:ascii="Times New Roman" w:hAnsi="Times New Roman"/>
                <w:sz w:val="20"/>
                <w:szCs w:val="20"/>
              </w:rPr>
            </w:pPr>
            <w:r>
              <w:rPr>
                <w:rFonts w:ascii="Times New Roman" w:hAnsi="Times New Roman"/>
                <w:sz w:val="20"/>
                <w:szCs w:val="20"/>
              </w:rPr>
              <w:t>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8C">
            <w:pPr>
              <w:ind w:firstLine="0"/>
              <w:jc w:val="center"/>
              <w:rPr>
                <w:rFonts w:ascii="Times New Roman" w:hAnsi="Times New Roman"/>
                <w:sz w:val="20"/>
                <w:szCs w:val="20"/>
              </w:rPr>
            </w:pPr>
            <w:r>
              <w:rPr>
                <w:rFonts w:ascii="Times New Roman" w:hAnsi="Times New Roman"/>
                <w:sz w:val="20"/>
                <w:szCs w:val="20"/>
              </w:rPr>
              <w:t>994913.59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8D">
            <w:pPr>
              <w:ind w:firstLine="0"/>
              <w:jc w:val="center"/>
              <w:rPr>
                <w:rFonts w:ascii="Times New Roman" w:hAnsi="Times New Roman"/>
                <w:sz w:val="20"/>
                <w:szCs w:val="20"/>
              </w:rPr>
            </w:pPr>
            <w:r>
              <w:rPr>
                <w:rFonts w:ascii="Times New Roman" w:hAnsi="Times New Roman"/>
                <w:sz w:val="20"/>
                <w:szCs w:val="20"/>
              </w:rPr>
              <w:t>2730188.19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8E">
            <w:pPr>
              <w:ind w:firstLine="0"/>
              <w:jc w:val="center"/>
              <w:rPr>
                <w:rFonts w:ascii="Times New Roman" w:hAnsi="Times New Roman"/>
                <w:sz w:val="20"/>
                <w:szCs w:val="20"/>
              </w:rPr>
            </w:pPr>
            <w:r>
              <w:rPr>
                <w:rFonts w:ascii="Times New Roman" w:hAnsi="Times New Roman"/>
                <w:sz w:val="20"/>
                <w:szCs w:val="20"/>
              </w:rPr>
              <w:t>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8F">
            <w:pPr>
              <w:ind w:firstLine="0"/>
              <w:jc w:val="center"/>
              <w:rPr>
                <w:rFonts w:ascii="Times New Roman" w:hAnsi="Times New Roman"/>
                <w:sz w:val="20"/>
                <w:szCs w:val="20"/>
              </w:rPr>
            </w:pPr>
            <w:r>
              <w:rPr>
                <w:rFonts w:ascii="Times New Roman" w:hAnsi="Times New Roman"/>
                <w:sz w:val="20"/>
                <w:szCs w:val="20"/>
              </w:rPr>
              <w:t>994909.39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90">
            <w:pPr>
              <w:ind w:firstLine="0"/>
              <w:jc w:val="center"/>
              <w:rPr>
                <w:rFonts w:ascii="Times New Roman" w:hAnsi="Times New Roman"/>
                <w:sz w:val="20"/>
                <w:szCs w:val="20"/>
              </w:rPr>
            </w:pPr>
            <w:r>
              <w:rPr>
                <w:rFonts w:ascii="Times New Roman" w:hAnsi="Times New Roman"/>
                <w:sz w:val="20"/>
                <w:szCs w:val="20"/>
              </w:rPr>
              <w:t>2730188.19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91">
            <w:pPr>
              <w:ind w:firstLine="0"/>
              <w:jc w:val="center"/>
              <w:rPr>
                <w:rFonts w:ascii="Times New Roman" w:hAnsi="Times New Roman"/>
                <w:sz w:val="20"/>
                <w:szCs w:val="20"/>
              </w:rPr>
            </w:pPr>
            <w:r>
              <w:rPr>
                <w:rFonts w:ascii="Times New Roman" w:hAnsi="Times New Roman"/>
                <w:sz w:val="20"/>
                <w:szCs w:val="20"/>
              </w:rPr>
              <w:t>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92">
            <w:pPr>
              <w:ind w:firstLine="0"/>
              <w:jc w:val="center"/>
              <w:rPr>
                <w:rFonts w:ascii="Times New Roman" w:hAnsi="Times New Roman"/>
                <w:sz w:val="20"/>
                <w:szCs w:val="20"/>
              </w:rPr>
            </w:pPr>
            <w:r>
              <w:rPr>
                <w:rFonts w:ascii="Times New Roman" w:hAnsi="Times New Roman"/>
                <w:sz w:val="20"/>
                <w:szCs w:val="20"/>
              </w:rPr>
              <w:t>994909.39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93">
            <w:pPr>
              <w:ind w:firstLine="0"/>
              <w:jc w:val="center"/>
              <w:rPr>
                <w:rFonts w:ascii="Times New Roman" w:hAnsi="Times New Roman"/>
                <w:sz w:val="20"/>
                <w:szCs w:val="20"/>
              </w:rPr>
            </w:pPr>
            <w:r>
              <w:rPr>
                <w:rFonts w:ascii="Times New Roman" w:hAnsi="Times New Roman"/>
                <w:sz w:val="20"/>
                <w:szCs w:val="20"/>
              </w:rPr>
              <w:t>2730186.69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94">
            <w:pPr>
              <w:ind w:firstLine="0"/>
              <w:jc w:val="center"/>
              <w:rPr>
                <w:rFonts w:ascii="Times New Roman" w:hAnsi="Times New Roman"/>
                <w:sz w:val="20"/>
                <w:szCs w:val="20"/>
              </w:rPr>
            </w:pPr>
            <w:r>
              <w:rPr>
                <w:rFonts w:ascii="Times New Roman" w:hAnsi="Times New Roman"/>
                <w:sz w:val="20"/>
                <w:szCs w:val="20"/>
              </w:rPr>
              <w:t>197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95">
            <w:pPr>
              <w:ind w:firstLine="0"/>
              <w:jc w:val="center"/>
              <w:rPr>
                <w:rFonts w:ascii="Times New Roman" w:hAnsi="Times New Roman"/>
                <w:sz w:val="20"/>
                <w:szCs w:val="20"/>
              </w:rPr>
            </w:pPr>
            <w:r>
              <w:rPr>
                <w:rFonts w:ascii="Times New Roman" w:hAnsi="Times New Roman"/>
                <w:sz w:val="20"/>
                <w:szCs w:val="20"/>
              </w:rPr>
              <w:t>994915.09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96">
            <w:pPr>
              <w:ind w:firstLine="0"/>
              <w:jc w:val="center"/>
              <w:rPr>
                <w:rFonts w:ascii="Times New Roman" w:hAnsi="Times New Roman"/>
                <w:sz w:val="20"/>
                <w:szCs w:val="20"/>
              </w:rPr>
            </w:pPr>
            <w:r>
              <w:rPr>
                <w:rFonts w:ascii="Times New Roman" w:hAnsi="Times New Roman"/>
                <w:sz w:val="20"/>
                <w:szCs w:val="20"/>
              </w:rPr>
              <w:t>2730186.69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797">
            <w:pPr>
              <w:ind w:firstLine="0"/>
              <w:jc w:val="center"/>
              <w:rPr>
                <w:rFonts w:ascii="Times New Roman" w:hAnsi="Times New Roman"/>
                <w:b/>
                <w:bCs/>
                <w:sz w:val="20"/>
                <w:szCs w:val="20"/>
              </w:rPr>
            </w:pPr>
            <w:r>
              <w:rPr>
                <w:rFonts w:ascii="Times New Roman" w:hAnsi="Times New Roman"/>
                <w:b/>
                <w:bCs/>
                <w:sz w:val="20"/>
                <w:szCs w:val="20"/>
              </w:rPr>
              <w:t>Контур47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9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9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9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9B">
            <w:pPr>
              <w:ind w:firstLine="0"/>
              <w:jc w:val="center"/>
              <w:rPr>
                <w:rFonts w:ascii="Times New Roman" w:hAnsi="Times New Roman"/>
                <w:sz w:val="20"/>
                <w:szCs w:val="20"/>
              </w:rPr>
            </w:pPr>
            <w:r>
              <w:rPr>
                <w:rFonts w:ascii="Times New Roman" w:hAnsi="Times New Roman"/>
                <w:sz w:val="20"/>
                <w:szCs w:val="20"/>
              </w:rPr>
              <w:t>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9C">
            <w:pPr>
              <w:ind w:firstLine="0"/>
              <w:jc w:val="center"/>
              <w:rPr>
                <w:rFonts w:ascii="Times New Roman" w:hAnsi="Times New Roman"/>
                <w:sz w:val="20"/>
                <w:szCs w:val="20"/>
              </w:rPr>
            </w:pPr>
            <w:r>
              <w:rPr>
                <w:rFonts w:ascii="Times New Roman" w:hAnsi="Times New Roman"/>
                <w:sz w:val="20"/>
                <w:szCs w:val="20"/>
              </w:rPr>
              <w:t>995322.87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9D">
            <w:pPr>
              <w:ind w:firstLine="0"/>
              <w:jc w:val="center"/>
              <w:rPr>
                <w:rFonts w:ascii="Times New Roman" w:hAnsi="Times New Roman"/>
                <w:sz w:val="20"/>
                <w:szCs w:val="20"/>
              </w:rPr>
            </w:pPr>
            <w:r>
              <w:rPr>
                <w:rFonts w:ascii="Times New Roman" w:hAnsi="Times New Roman"/>
                <w:sz w:val="20"/>
                <w:szCs w:val="20"/>
              </w:rPr>
              <w:t>2730196.53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9E">
            <w:pPr>
              <w:ind w:firstLine="0"/>
              <w:jc w:val="center"/>
              <w:rPr>
                <w:rFonts w:ascii="Times New Roman" w:hAnsi="Times New Roman"/>
                <w:sz w:val="20"/>
                <w:szCs w:val="20"/>
              </w:rPr>
            </w:pPr>
            <w:r>
              <w:rPr>
                <w:rFonts w:ascii="Times New Roman" w:hAnsi="Times New Roman"/>
                <w:sz w:val="20"/>
                <w:szCs w:val="20"/>
              </w:rPr>
              <w:t>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9F">
            <w:pPr>
              <w:ind w:firstLine="0"/>
              <w:jc w:val="center"/>
              <w:rPr>
                <w:rFonts w:ascii="Times New Roman" w:hAnsi="Times New Roman"/>
                <w:sz w:val="20"/>
                <w:szCs w:val="20"/>
              </w:rPr>
            </w:pPr>
            <w:r>
              <w:rPr>
                <w:rFonts w:ascii="Times New Roman" w:hAnsi="Times New Roman"/>
                <w:sz w:val="20"/>
                <w:szCs w:val="20"/>
              </w:rPr>
              <w:t>995322.87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A0">
            <w:pPr>
              <w:ind w:firstLine="0"/>
              <w:jc w:val="center"/>
              <w:rPr>
                <w:rFonts w:ascii="Times New Roman" w:hAnsi="Times New Roman"/>
                <w:sz w:val="20"/>
                <w:szCs w:val="20"/>
              </w:rPr>
            </w:pPr>
            <w:r>
              <w:rPr>
                <w:rFonts w:ascii="Times New Roman" w:hAnsi="Times New Roman"/>
                <w:sz w:val="20"/>
                <w:szCs w:val="20"/>
              </w:rPr>
              <w:t>2730197.54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A1">
            <w:pPr>
              <w:ind w:firstLine="0"/>
              <w:jc w:val="center"/>
              <w:rPr>
                <w:rFonts w:ascii="Times New Roman" w:hAnsi="Times New Roman"/>
                <w:sz w:val="20"/>
                <w:szCs w:val="20"/>
              </w:rPr>
            </w:pPr>
            <w:r>
              <w:rPr>
                <w:rFonts w:ascii="Times New Roman" w:hAnsi="Times New Roman"/>
                <w:sz w:val="20"/>
                <w:szCs w:val="20"/>
              </w:rPr>
              <w:t>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A2">
            <w:pPr>
              <w:ind w:firstLine="0"/>
              <w:jc w:val="center"/>
              <w:rPr>
                <w:rFonts w:ascii="Times New Roman" w:hAnsi="Times New Roman"/>
                <w:sz w:val="20"/>
                <w:szCs w:val="20"/>
              </w:rPr>
            </w:pPr>
            <w:r>
              <w:rPr>
                <w:rFonts w:ascii="Times New Roman" w:hAnsi="Times New Roman"/>
                <w:sz w:val="20"/>
                <w:szCs w:val="20"/>
              </w:rPr>
              <w:t>995321.85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A3">
            <w:pPr>
              <w:ind w:firstLine="0"/>
              <w:jc w:val="center"/>
              <w:rPr>
                <w:rFonts w:ascii="Times New Roman" w:hAnsi="Times New Roman"/>
                <w:sz w:val="20"/>
                <w:szCs w:val="20"/>
              </w:rPr>
            </w:pPr>
            <w:r>
              <w:rPr>
                <w:rFonts w:ascii="Times New Roman" w:hAnsi="Times New Roman"/>
                <w:sz w:val="20"/>
                <w:szCs w:val="20"/>
              </w:rPr>
              <w:t>2730197.54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A4">
            <w:pPr>
              <w:ind w:firstLine="0"/>
              <w:jc w:val="center"/>
              <w:rPr>
                <w:rFonts w:ascii="Times New Roman" w:hAnsi="Times New Roman"/>
                <w:sz w:val="20"/>
                <w:szCs w:val="20"/>
              </w:rPr>
            </w:pPr>
            <w:r>
              <w:rPr>
                <w:rFonts w:ascii="Times New Roman" w:hAnsi="Times New Roman"/>
                <w:sz w:val="20"/>
                <w:szCs w:val="20"/>
              </w:rPr>
              <w:t>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A5">
            <w:pPr>
              <w:ind w:firstLine="0"/>
              <w:jc w:val="center"/>
              <w:rPr>
                <w:rFonts w:ascii="Times New Roman" w:hAnsi="Times New Roman"/>
                <w:sz w:val="20"/>
                <w:szCs w:val="20"/>
              </w:rPr>
            </w:pPr>
            <w:r>
              <w:rPr>
                <w:rFonts w:ascii="Times New Roman" w:hAnsi="Times New Roman"/>
                <w:sz w:val="20"/>
                <w:szCs w:val="20"/>
              </w:rPr>
              <w:t>995321.85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A6">
            <w:pPr>
              <w:ind w:firstLine="0"/>
              <w:jc w:val="center"/>
              <w:rPr>
                <w:rFonts w:ascii="Times New Roman" w:hAnsi="Times New Roman"/>
                <w:sz w:val="20"/>
                <w:szCs w:val="20"/>
              </w:rPr>
            </w:pPr>
            <w:r>
              <w:rPr>
                <w:rFonts w:ascii="Times New Roman" w:hAnsi="Times New Roman"/>
                <w:sz w:val="20"/>
                <w:szCs w:val="20"/>
              </w:rPr>
              <w:t>2730196.53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A7">
            <w:pPr>
              <w:ind w:firstLine="0"/>
              <w:jc w:val="center"/>
              <w:rPr>
                <w:rFonts w:ascii="Times New Roman" w:hAnsi="Times New Roman"/>
                <w:sz w:val="20"/>
                <w:szCs w:val="20"/>
              </w:rPr>
            </w:pPr>
            <w:r>
              <w:rPr>
                <w:rFonts w:ascii="Times New Roman" w:hAnsi="Times New Roman"/>
                <w:sz w:val="20"/>
                <w:szCs w:val="20"/>
              </w:rPr>
              <w:t>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A8">
            <w:pPr>
              <w:ind w:firstLine="0"/>
              <w:jc w:val="center"/>
              <w:rPr>
                <w:rFonts w:ascii="Times New Roman" w:hAnsi="Times New Roman"/>
                <w:sz w:val="20"/>
                <w:szCs w:val="20"/>
              </w:rPr>
            </w:pPr>
            <w:r>
              <w:rPr>
                <w:rFonts w:ascii="Times New Roman" w:hAnsi="Times New Roman"/>
                <w:sz w:val="20"/>
                <w:szCs w:val="20"/>
              </w:rPr>
              <w:t>995322.87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A9">
            <w:pPr>
              <w:ind w:firstLine="0"/>
              <w:jc w:val="center"/>
              <w:rPr>
                <w:rFonts w:ascii="Times New Roman" w:hAnsi="Times New Roman"/>
                <w:sz w:val="20"/>
                <w:szCs w:val="20"/>
              </w:rPr>
            </w:pPr>
            <w:r>
              <w:rPr>
                <w:rFonts w:ascii="Times New Roman" w:hAnsi="Times New Roman"/>
                <w:sz w:val="20"/>
                <w:szCs w:val="20"/>
              </w:rPr>
              <w:t>2730196.53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7AA">
            <w:pPr>
              <w:ind w:firstLine="0"/>
              <w:jc w:val="center"/>
              <w:rPr>
                <w:rFonts w:ascii="Times New Roman" w:hAnsi="Times New Roman"/>
                <w:b/>
                <w:bCs/>
                <w:sz w:val="20"/>
                <w:szCs w:val="20"/>
              </w:rPr>
            </w:pPr>
            <w:r>
              <w:rPr>
                <w:rFonts w:ascii="Times New Roman" w:hAnsi="Times New Roman"/>
                <w:b/>
                <w:bCs/>
                <w:sz w:val="20"/>
                <w:szCs w:val="20"/>
              </w:rPr>
              <w:t>Контур48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A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A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A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AE">
            <w:pPr>
              <w:ind w:firstLine="0"/>
              <w:jc w:val="center"/>
              <w:rPr>
                <w:rFonts w:ascii="Times New Roman" w:hAnsi="Times New Roman"/>
                <w:sz w:val="20"/>
                <w:szCs w:val="20"/>
              </w:rPr>
            </w:pPr>
            <w:r>
              <w:rPr>
                <w:rFonts w:ascii="Times New Roman" w:hAnsi="Times New Roman"/>
                <w:sz w:val="20"/>
                <w:szCs w:val="20"/>
              </w:rPr>
              <w:t>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AF">
            <w:pPr>
              <w:ind w:firstLine="0"/>
              <w:jc w:val="center"/>
              <w:rPr>
                <w:rFonts w:ascii="Times New Roman" w:hAnsi="Times New Roman"/>
                <w:sz w:val="20"/>
                <w:szCs w:val="20"/>
              </w:rPr>
            </w:pPr>
            <w:r>
              <w:rPr>
                <w:rFonts w:ascii="Times New Roman" w:hAnsi="Times New Roman"/>
                <w:sz w:val="20"/>
                <w:szCs w:val="20"/>
              </w:rPr>
              <w:t>995126.19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B0">
            <w:pPr>
              <w:ind w:firstLine="0"/>
              <w:jc w:val="center"/>
              <w:rPr>
                <w:rFonts w:ascii="Times New Roman" w:hAnsi="Times New Roman"/>
                <w:sz w:val="20"/>
                <w:szCs w:val="20"/>
              </w:rPr>
            </w:pPr>
            <w:r>
              <w:rPr>
                <w:rFonts w:ascii="Times New Roman" w:hAnsi="Times New Roman"/>
                <w:sz w:val="20"/>
                <w:szCs w:val="20"/>
              </w:rPr>
              <w:t>2730200.02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B1">
            <w:pPr>
              <w:ind w:firstLine="0"/>
              <w:jc w:val="center"/>
              <w:rPr>
                <w:rFonts w:ascii="Times New Roman" w:hAnsi="Times New Roman"/>
                <w:sz w:val="20"/>
                <w:szCs w:val="20"/>
              </w:rPr>
            </w:pPr>
            <w:r>
              <w:rPr>
                <w:rFonts w:ascii="Times New Roman" w:hAnsi="Times New Roman"/>
                <w:sz w:val="20"/>
                <w:szCs w:val="20"/>
              </w:rPr>
              <w:t>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B2">
            <w:pPr>
              <w:ind w:firstLine="0"/>
              <w:jc w:val="center"/>
              <w:rPr>
                <w:rFonts w:ascii="Times New Roman" w:hAnsi="Times New Roman"/>
                <w:sz w:val="20"/>
                <w:szCs w:val="20"/>
              </w:rPr>
            </w:pPr>
            <w:r>
              <w:rPr>
                <w:rFonts w:ascii="Times New Roman" w:hAnsi="Times New Roman"/>
                <w:sz w:val="20"/>
                <w:szCs w:val="20"/>
              </w:rPr>
              <w:t>995126.19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B3">
            <w:pPr>
              <w:ind w:firstLine="0"/>
              <w:jc w:val="center"/>
              <w:rPr>
                <w:rFonts w:ascii="Times New Roman" w:hAnsi="Times New Roman"/>
                <w:sz w:val="20"/>
                <w:szCs w:val="20"/>
              </w:rPr>
            </w:pPr>
            <w:r>
              <w:rPr>
                <w:rFonts w:ascii="Times New Roman" w:hAnsi="Times New Roman"/>
                <w:sz w:val="20"/>
                <w:szCs w:val="20"/>
              </w:rPr>
              <w:t>2730200.77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B4">
            <w:pPr>
              <w:ind w:firstLine="0"/>
              <w:jc w:val="center"/>
              <w:rPr>
                <w:rFonts w:ascii="Times New Roman" w:hAnsi="Times New Roman"/>
                <w:sz w:val="20"/>
                <w:szCs w:val="20"/>
              </w:rPr>
            </w:pPr>
            <w:r>
              <w:rPr>
                <w:rFonts w:ascii="Times New Roman" w:hAnsi="Times New Roman"/>
                <w:sz w:val="20"/>
                <w:szCs w:val="20"/>
              </w:rPr>
              <w:t>209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B5">
            <w:pPr>
              <w:ind w:firstLine="0"/>
              <w:jc w:val="center"/>
              <w:rPr>
                <w:rFonts w:ascii="Times New Roman" w:hAnsi="Times New Roman"/>
                <w:sz w:val="20"/>
                <w:szCs w:val="20"/>
              </w:rPr>
            </w:pPr>
            <w:r>
              <w:rPr>
                <w:rFonts w:ascii="Times New Roman" w:hAnsi="Times New Roman"/>
                <w:sz w:val="20"/>
                <w:szCs w:val="20"/>
              </w:rPr>
              <w:t>995125.18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B6">
            <w:pPr>
              <w:ind w:firstLine="0"/>
              <w:jc w:val="center"/>
              <w:rPr>
                <w:rFonts w:ascii="Times New Roman" w:hAnsi="Times New Roman"/>
                <w:sz w:val="20"/>
                <w:szCs w:val="20"/>
              </w:rPr>
            </w:pPr>
            <w:r>
              <w:rPr>
                <w:rFonts w:ascii="Times New Roman" w:hAnsi="Times New Roman"/>
                <w:sz w:val="20"/>
                <w:szCs w:val="20"/>
              </w:rPr>
              <w:t>2730200.77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B7">
            <w:pPr>
              <w:ind w:firstLine="0"/>
              <w:jc w:val="center"/>
              <w:rPr>
                <w:rFonts w:ascii="Times New Roman" w:hAnsi="Times New Roman"/>
                <w:sz w:val="20"/>
                <w:szCs w:val="20"/>
              </w:rPr>
            </w:pPr>
            <w:r>
              <w:rPr>
                <w:rFonts w:ascii="Times New Roman" w:hAnsi="Times New Roman"/>
                <w:sz w:val="20"/>
                <w:szCs w:val="20"/>
              </w:rPr>
              <w:t>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B8">
            <w:pPr>
              <w:ind w:firstLine="0"/>
              <w:jc w:val="center"/>
              <w:rPr>
                <w:rFonts w:ascii="Times New Roman" w:hAnsi="Times New Roman"/>
                <w:sz w:val="20"/>
                <w:szCs w:val="20"/>
              </w:rPr>
            </w:pPr>
            <w:r>
              <w:rPr>
                <w:rFonts w:ascii="Times New Roman" w:hAnsi="Times New Roman"/>
                <w:sz w:val="20"/>
                <w:szCs w:val="20"/>
              </w:rPr>
              <w:t>995125.18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B9">
            <w:pPr>
              <w:ind w:firstLine="0"/>
              <w:jc w:val="center"/>
              <w:rPr>
                <w:rFonts w:ascii="Times New Roman" w:hAnsi="Times New Roman"/>
                <w:sz w:val="20"/>
                <w:szCs w:val="20"/>
              </w:rPr>
            </w:pPr>
            <w:r>
              <w:rPr>
                <w:rFonts w:ascii="Times New Roman" w:hAnsi="Times New Roman"/>
                <w:sz w:val="20"/>
                <w:szCs w:val="20"/>
              </w:rPr>
              <w:t>2730200.02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BA">
            <w:pPr>
              <w:ind w:firstLine="0"/>
              <w:jc w:val="center"/>
              <w:rPr>
                <w:rFonts w:ascii="Times New Roman" w:hAnsi="Times New Roman"/>
                <w:sz w:val="20"/>
                <w:szCs w:val="20"/>
              </w:rPr>
            </w:pPr>
            <w:r>
              <w:rPr>
                <w:rFonts w:ascii="Times New Roman" w:hAnsi="Times New Roman"/>
                <w:sz w:val="20"/>
                <w:szCs w:val="20"/>
              </w:rPr>
              <w:t>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BB">
            <w:pPr>
              <w:ind w:firstLine="0"/>
              <w:jc w:val="center"/>
              <w:rPr>
                <w:rFonts w:ascii="Times New Roman" w:hAnsi="Times New Roman"/>
                <w:sz w:val="20"/>
                <w:szCs w:val="20"/>
              </w:rPr>
            </w:pPr>
            <w:r>
              <w:rPr>
                <w:rFonts w:ascii="Times New Roman" w:hAnsi="Times New Roman"/>
                <w:sz w:val="20"/>
                <w:szCs w:val="20"/>
              </w:rPr>
              <w:t>995126.19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BC">
            <w:pPr>
              <w:ind w:firstLine="0"/>
              <w:jc w:val="center"/>
              <w:rPr>
                <w:rFonts w:ascii="Times New Roman" w:hAnsi="Times New Roman"/>
                <w:sz w:val="20"/>
                <w:szCs w:val="20"/>
              </w:rPr>
            </w:pPr>
            <w:r>
              <w:rPr>
                <w:rFonts w:ascii="Times New Roman" w:hAnsi="Times New Roman"/>
                <w:sz w:val="20"/>
                <w:szCs w:val="20"/>
              </w:rPr>
              <w:t>2730200.02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7BD">
            <w:pPr>
              <w:ind w:firstLine="0"/>
              <w:jc w:val="center"/>
              <w:rPr>
                <w:rFonts w:ascii="Times New Roman" w:hAnsi="Times New Roman"/>
                <w:b/>
                <w:bCs/>
                <w:sz w:val="20"/>
                <w:szCs w:val="20"/>
              </w:rPr>
            </w:pPr>
            <w:r>
              <w:rPr>
                <w:rFonts w:ascii="Times New Roman" w:hAnsi="Times New Roman"/>
                <w:b/>
                <w:bCs/>
                <w:sz w:val="20"/>
                <w:szCs w:val="20"/>
              </w:rPr>
              <w:t>Контур49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B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B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C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C1">
            <w:pPr>
              <w:ind w:firstLine="0"/>
              <w:jc w:val="center"/>
              <w:rPr>
                <w:rFonts w:ascii="Times New Roman" w:hAnsi="Times New Roman"/>
                <w:sz w:val="20"/>
                <w:szCs w:val="20"/>
              </w:rPr>
            </w:pPr>
            <w:r>
              <w:rPr>
                <w:rFonts w:ascii="Times New Roman" w:hAnsi="Times New Roman"/>
                <w:sz w:val="20"/>
                <w:szCs w:val="20"/>
              </w:rPr>
              <w:t>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C2">
            <w:pPr>
              <w:ind w:firstLine="0"/>
              <w:jc w:val="center"/>
              <w:rPr>
                <w:rFonts w:ascii="Times New Roman" w:hAnsi="Times New Roman"/>
                <w:sz w:val="20"/>
                <w:szCs w:val="20"/>
              </w:rPr>
            </w:pPr>
            <w:r>
              <w:rPr>
                <w:rFonts w:ascii="Times New Roman" w:hAnsi="Times New Roman"/>
                <w:sz w:val="20"/>
                <w:szCs w:val="20"/>
              </w:rPr>
              <w:t>995123.63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C3">
            <w:pPr>
              <w:ind w:firstLine="0"/>
              <w:jc w:val="center"/>
              <w:rPr>
                <w:rFonts w:ascii="Times New Roman" w:hAnsi="Times New Roman"/>
                <w:sz w:val="20"/>
                <w:szCs w:val="20"/>
              </w:rPr>
            </w:pPr>
            <w:r>
              <w:rPr>
                <w:rFonts w:ascii="Times New Roman" w:hAnsi="Times New Roman"/>
                <w:sz w:val="20"/>
                <w:szCs w:val="20"/>
              </w:rPr>
              <w:t>2730200.30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C4">
            <w:pPr>
              <w:ind w:firstLine="0"/>
              <w:jc w:val="center"/>
              <w:rPr>
                <w:rFonts w:ascii="Times New Roman" w:hAnsi="Times New Roman"/>
                <w:sz w:val="20"/>
                <w:szCs w:val="20"/>
              </w:rPr>
            </w:pPr>
            <w:r>
              <w:rPr>
                <w:rFonts w:ascii="Times New Roman" w:hAnsi="Times New Roman"/>
                <w:sz w:val="20"/>
                <w:szCs w:val="20"/>
              </w:rPr>
              <w:t>212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C5">
            <w:pPr>
              <w:ind w:firstLine="0"/>
              <w:jc w:val="center"/>
              <w:rPr>
                <w:rFonts w:ascii="Times New Roman" w:hAnsi="Times New Roman"/>
                <w:sz w:val="20"/>
                <w:szCs w:val="20"/>
              </w:rPr>
            </w:pPr>
            <w:r>
              <w:rPr>
                <w:rFonts w:ascii="Times New Roman" w:hAnsi="Times New Roman"/>
                <w:sz w:val="20"/>
                <w:szCs w:val="20"/>
              </w:rPr>
              <w:t>995123.63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C6">
            <w:pPr>
              <w:ind w:firstLine="0"/>
              <w:jc w:val="center"/>
              <w:rPr>
                <w:rFonts w:ascii="Times New Roman" w:hAnsi="Times New Roman"/>
                <w:sz w:val="20"/>
                <w:szCs w:val="20"/>
              </w:rPr>
            </w:pPr>
            <w:r>
              <w:rPr>
                <w:rFonts w:ascii="Times New Roman" w:hAnsi="Times New Roman"/>
                <w:sz w:val="20"/>
                <w:szCs w:val="20"/>
              </w:rPr>
              <w:t>2730201.03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C7">
            <w:pPr>
              <w:ind w:firstLine="0"/>
              <w:jc w:val="center"/>
              <w:rPr>
                <w:rFonts w:ascii="Times New Roman" w:hAnsi="Times New Roman"/>
                <w:sz w:val="20"/>
                <w:szCs w:val="20"/>
              </w:rPr>
            </w:pPr>
            <w:r>
              <w:rPr>
                <w:rFonts w:ascii="Times New Roman" w:hAnsi="Times New Roman"/>
                <w:sz w:val="20"/>
                <w:szCs w:val="20"/>
              </w:rPr>
              <w:t>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C8">
            <w:pPr>
              <w:ind w:firstLine="0"/>
              <w:jc w:val="center"/>
              <w:rPr>
                <w:rFonts w:ascii="Times New Roman" w:hAnsi="Times New Roman"/>
                <w:sz w:val="20"/>
                <w:szCs w:val="20"/>
              </w:rPr>
            </w:pPr>
            <w:r>
              <w:rPr>
                <w:rFonts w:ascii="Times New Roman" w:hAnsi="Times New Roman"/>
                <w:sz w:val="20"/>
                <w:szCs w:val="20"/>
              </w:rPr>
              <w:t>995122.62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C9">
            <w:pPr>
              <w:ind w:firstLine="0"/>
              <w:jc w:val="center"/>
              <w:rPr>
                <w:rFonts w:ascii="Times New Roman" w:hAnsi="Times New Roman"/>
                <w:sz w:val="20"/>
                <w:szCs w:val="20"/>
              </w:rPr>
            </w:pPr>
            <w:r>
              <w:rPr>
                <w:rFonts w:ascii="Times New Roman" w:hAnsi="Times New Roman"/>
                <w:sz w:val="20"/>
                <w:szCs w:val="20"/>
              </w:rPr>
              <w:t>2730201.03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CA">
            <w:pPr>
              <w:ind w:firstLine="0"/>
              <w:jc w:val="center"/>
              <w:rPr>
                <w:rFonts w:ascii="Times New Roman" w:hAnsi="Times New Roman"/>
                <w:sz w:val="20"/>
                <w:szCs w:val="20"/>
              </w:rPr>
            </w:pPr>
            <w:r>
              <w:rPr>
                <w:rFonts w:ascii="Times New Roman" w:hAnsi="Times New Roman"/>
                <w:sz w:val="20"/>
                <w:szCs w:val="20"/>
              </w:rPr>
              <w:t>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CB">
            <w:pPr>
              <w:ind w:firstLine="0"/>
              <w:jc w:val="center"/>
              <w:rPr>
                <w:rFonts w:ascii="Times New Roman" w:hAnsi="Times New Roman"/>
                <w:sz w:val="20"/>
                <w:szCs w:val="20"/>
              </w:rPr>
            </w:pPr>
            <w:r>
              <w:rPr>
                <w:rFonts w:ascii="Times New Roman" w:hAnsi="Times New Roman"/>
                <w:sz w:val="20"/>
                <w:szCs w:val="20"/>
              </w:rPr>
              <w:t>995122.63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CC">
            <w:pPr>
              <w:ind w:firstLine="0"/>
              <w:jc w:val="center"/>
              <w:rPr>
                <w:rFonts w:ascii="Times New Roman" w:hAnsi="Times New Roman"/>
                <w:sz w:val="20"/>
                <w:szCs w:val="20"/>
              </w:rPr>
            </w:pPr>
            <w:r>
              <w:rPr>
                <w:rFonts w:ascii="Times New Roman" w:hAnsi="Times New Roman"/>
                <w:sz w:val="20"/>
                <w:szCs w:val="20"/>
              </w:rPr>
              <w:t>2730200.30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CD">
            <w:pPr>
              <w:ind w:firstLine="0"/>
              <w:jc w:val="center"/>
              <w:rPr>
                <w:rFonts w:ascii="Times New Roman" w:hAnsi="Times New Roman"/>
                <w:sz w:val="20"/>
                <w:szCs w:val="20"/>
              </w:rPr>
            </w:pPr>
            <w:r>
              <w:rPr>
                <w:rFonts w:ascii="Times New Roman" w:hAnsi="Times New Roman"/>
                <w:sz w:val="20"/>
                <w:szCs w:val="20"/>
              </w:rPr>
              <w:t>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CE">
            <w:pPr>
              <w:ind w:firstLine="0"/>
              <w:jc w:val="center"/>
              <w:rPr>
                <w:rFonts w:ascii="Times New Roman" w:hAnsi="Times New Roman"/>
                <w:sz w:val="20"/>
                <w:szCs w:val="20"/>
              </w:rPr>
            </w:pPr>
            <w:r>
              <w:rPr>
                <w:rFonts w:ascii="Times New Roman" w:hAnsi="Times New Roman"/>
                <w:sz w:val="20"/>
                <w:szCs w:val="20"/>
              </w:rPr>
              <w:t>995123.63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CF">
            <w:pPr>
              <w:ind w:firstLine="0"/>
              <w:jc w:val="center"/>
              <w:rPr>
                <w:rFonts w:ascii="Times New Roman" w:hAnsi="Times New Roman"/>
                <w:sz w:val="20"/>
                <w:szCs w:val="20"/>
              </w:rPr>
            </w:pPr>
            <w:r>
              <w:rPr>
                <w:rFonts w:ascii="Times New Roman" w:hAnsi="Times New Roman"/>
                <w:sz w:val="20"/>
                <w:szCs w:val="20"/>
              </w:rPr>
              <w:t>2730200.30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7D0">
            <w:pPr>
              <w:ind w:firstLine="0"/>
              <w:jc w:val="center"/>
              <w:rPr>
                <w:rFonts w:ascii="Times New Roman" w:hAnsi="Times New Roman"/>
                <w:b/>
                <w:bCs/>
                <w:sz w:val="20"/>
                <w:szCs w:val="20"/>
              </w:rPr>
            </w:pPr>
            <w:r>
              <w:rPr>
                <w:rFonts w:ascii="Times New Roman" w:hAnsi="Times New Roman"/>
                <w:b/>
                <w:bCs/>
                <w:sz w:val="20"/>
                <w:szCs w:val="20"/>
              </w:rPr>
              <w:t>Контур50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D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D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D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D4">
            <w:pPr>
              <w:ind w:firstLine="0"/>
              <w:jc w:val="center"/>
              <w:rPr>
                <w:rFonts w:ascii="Times New Roman" w:hAnsi="Times New Roman"/>
                <w:sz w:val="20"/>
                <w:szCs w:val="20"/>
              </w:rPr>
            </w:pPr>
            <w:r>
              <w:rPr>
                <w:rFonts w:ascii="Times New Roman" w:hAnsi="Times New Roman"/>
                <w:sz w:val="20"/>
                <w:szCs w:val="20"/>
              </w:rPr>
              <w:t>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D5">
            <w:pPr>
              <w:ind w:firstLine="0"/>
              <w:jc w:val="center"/>
              <w:rPr>
                <w:rFonts w:ascii="Times New Roman" w:hAnsi="Times New Roman"/>
                <w:sz w:val="20"/>
                <w:szCs w:val="20"/>
              </w:rPr>
            </w:pPr>
            <w:r>
              <w:rPr>
                <w:rFonts w:ascii="Times New Roman" w:hAnsi="Times New Roman"/>
                <w:sz w:val="20"/>
                <w:szCs w:val="20"/>
              </w:rPr>
              <w:t>994915.97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D6">
            <w:pPr>
              <w:ind w:firstLine="0"/>
              <w:jc w:val="center"/>
              <w:rPr>
                <w:rFonts w:ascii="Times New Roman" w:hAnsi="Times New Roman"/>
                <w:sz w:val="20"/>
                <w:szCs w:val="20"/>
              </w:rPr>
            </w:pPr>
            <w:r>
              <w:rPr>
                <w:rFonts w:ascii="Times New Roman" w:hAnsi="Times New Roman"/>
                <w:sz w:val="20"/>
                <w:szCs w:val="20"/>
              </w:rPr>
              <w:t>2730201.43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D7">
            <w:pPr>
              <w:ind w:firstLine="0"/>
              <w:jc w:val="center"/>
              <w:rPr>
                <w:rFonts w:ascii="Times New Roman" w:hAnsi="Times New Roman"/>
                <w:sz w:val="20"/>
                <w:szCs w:val="20"/>
              </w:rPr>
            </w:pPr>
            <w:r>
              <w:rPr>
                <w:rFonts w:ascii="Times New Roman" w:hAnsi="Times New Roman"/>
                <w:sz w:val="20"/>
                <w:szCs w:val="20"/>
              </w:rPr>
              <w:t>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D8">
            <w:pPr>
              <w:ind w:firstLine="0"/>
              <w:jc w:val="center"/>
              <w:rPr>
                <w:rFonts w:ascii="Times New Roman" w:hAnsi="Times New Roman"/>
                <w:sz w:val="20"/>
                <w:szCs w:val="20"/>
              </w:rPr>
            </w:pPr>
            <w:r>
              <w:rPr>
                <w:rFonts w:ascii="Times New Roman" w:hAnsi="Times New Roman"/>
                <w:sz w:val="20"/>
                <w:szCs w:val="20"/>
              </w:rPr>
              <w:t>994916.38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D9">
            <w:pPr>
              <w:ind w:firstLine="0"/>
              <w:jc w:val="center"/>
              <w:rPr>
                <w:rFonts w:ascii="Times New Roman" w:hAnsi="Times New Roman"/>
                <w:sz w:val="20"/>
                <w:szCs w:val="20"/>
              </w:rPr>
            </w:pPr>
            <w:r>
              <w:rPr>
                <w:rFonts w:ascii="Times New Roman" w:hAnsi="Times New Roman"/>
                <w:sz w:val="20"/>
                <w:szCs w:val="20"/>
              </w:rPr>
              <w:t>2730208.34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DA">
            <w:pPr>
              <w:ind w:firstLine="0"/>
              <w:jc w:val="center"/>
              <w:rPr>
                <w:rFonts w:ascii="Times New Roman" w:hAnsi="Times New Roman"/>
                <w:sz w:val="20"/>
                <w:szCs w:val="20"/>
              </w:rPr>
            </w:pPr>
            <w:r>
              <w:rPr>
                <w:rFonts w:ascii="Times New Roman" w:hAnsi="Times New Roman"/>
                <w:sz w:val="20"/>
                <w:szCs w:val="20"/>
              </w:rPr>
              <w:t>217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DB">
            <w:pPr>
              <w:ind w:firstLine="0"/>
              <w:jc w:val="center"/>
              <w:rPr>
                <w:rFonts w:ascii="Times New Roman" w:hAnsi="Times New Roman"/>
                <w:sz w:val="20"/>
                <w:szCs w:val="20"/>
              </w:rPr>
            </w:pPr>
            <w:r>
              <w:rPr>
                <w:rFonts w:ascii="Times New Roman" w:hAnsi="Times New Roman"/>
                <w:sz w:val="20"/>
                <w:szCs w:val="20"/>
              </w:rPr>
              <w:t>994914.89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DC">
            <w:pPr>
              <w:ind w:firstLine="0"/>
              <w:jc w:val="center"/>
              <w:rPr>
                <w:rFonts w:ascii="Times New Roman" w:hAnsi="Times New Roman"/>
                <w:sz w:val="20"/>
                <w:szCs w:val="20"/>
              </w:rPr>
            </w:pPr>
            <w:r>
              <w:rPr>
                <w:rFonts w:ascii="Times New Roman" w:hAnsi="Times New Roman"/>
                <w:sz w:val="20"/>
                <w:szCs w:val="20"/>
              </w:rPr>
              <w:t>2730208.42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DD">
            <w:pPr>
              <w:ind w:firstLine="0"/>
              <w:jc w:val="center"/>
              <w:rPr>
                <w:rFonts w:ascii="Times New Roman" w:hAnsi="Times New Roman"/>
                <w:sz w:val="20"/>
                <w:szCs w:val="20"/>
              </w:rPr>
            </w:pPr>
            <w:r>
              <w:rPr>
                <w:rFonts w:ascii="Times New Roman" w:hAnsi="Times New Roman"/>
                <w:sz w:val="20"/>
                <w:szCs w:val="20"/>
              </w:rPr>
              <w:t>218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DE">
            <w:pPr>
              <w:ind w:firstLine="0"/>
              <w:jc w:val="center"/>
              <w:rPr>
                <w:rFonts w:ascii="Times New Roman" w:hAnsi="Times New Roman"/>
                <w:sz w:val="20"/>
                <w:szCs w:val="20"/>
              </w:rPr>
            </w:pPr>
            <w:r>
              <w:rPr>
                <w:rFonts w:ascii="Times New Roman" w:hAnsi="Times New Roman"/>
                <w:sz w:val="20"/>
                <w:szCs w:val="20"/>
              </w:rPr>
              <w:t>994914.48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DF">
            <w:pPr>
              <w:ind w:firstLine="0"/>
              <w:jc w:val="center"/>
              <w:rPr>
                <w:rFonts w:ascii="Times New Roman" w:hAnsi="Times New Roman"/>
                <w:sz w:val="20"/>
                <w:szCs w:val="20"/>
              </w:rPr>
            </w:pPr>
            <w:r>
              <w:rPr>
                <w:rFonts w:ascii="Times New Roman" w:hAnsi="Times New Roman"/>
                <w:sz w:val="20"/>
                <w:szCs w:val="20"/>
              </w:rPr>
              <w:t>2730201.51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E0">
            <w:pPr>
              <w:ind w:firstLine="0"/>
              <w:jc w:val="center"/>
              <w:rPr>
                <w:rFonts w:ascii="Times New Roman" w:hAnsi="Times New Roman"/>
                <w:sz w:val="20"/>
                <w:szCs w:val="20"/>
              </w:rPr>
            </w:pPr>
            <w:r>
              <w:rPr>
                <w:rFonts w:ascii="Times New Roman" w:hAnsi="Times New Roman"/>
                <w:sz w:val="20"/>
                <w:szCs w:val="20"/>
              </w:rPr>
              <w:t>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E1">
            <w:pPr>
              <w:ind w:firstLine="0"/>
              <w:jc w:val="center"/>
              <w:rPr>
                <w:rFonts w:ascii="Times New Roman" w:hAnsi="Times New Roman"/>
                <w:sz w:val="20"/>
                <w:szCs w:val="20"/>
              </w:rPr>
            </w:pPr>
            <w:r>
              <w:rPr>
                <w:rFonts w:ascii="Times New Roman" w:hAnsi="Times New Roman"/>
                <w:sz w:val="20"/>
                <w:szCs w:val="20"/>
              </w:rPr>
              <w:t>994915.97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E2">
            <w:pPr>
              <w:ind w:firstLine="0"/>
              <w:jc w:val="center"/>
              <w:rPr>
                <w:rFonts w:ascii="Times New Roman" w:hAnsi="Times New Roman"/>
                <w:sz w:val="20"/>
                <w:szCs w:val="20"/>
              </w:rPr>
            </w:pPr>
            <w:r>
              <w:rPr>
                <w:rFonts w:ascii="Times New Roman" w:hAnsi="Times New Roman"/>
                <w:sz w:val="20"/>
                <w:szCs w:val="20"/>
              </w:rPr>
              <w:t>2730201.43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7E3">
            <w:pPr>
              <w:ind w:firstLine="0"/>
              <w:jc w:val="center"/>
              <w:rPr>
                <w:rFonts w:ascii="Times New Roman" w:hAnsi="Times New Roman"/>
                <w:b/>
                <w:bCs/>
                <w:sz w:val="20"/>
                <w:szCs w:val="20"/>
              </w:rPr>
            </w:pPr>
            <w:r>
              <w:rPr>
                <w:rFonts w:ascii="Times New Roman" w:hAnsi="Times New Roman"/>
                <w:b/>
                <w:bCs/>
                <w:sz w:val="20"/>
                <w:szCs w:val="20"/>
              </w:rPr>
              <w:t>Контур51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E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E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E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E7">
            <w:pPr>
              <w:ind w:firstLine="0"/>
              <w:jc w:val="center"/>
              <w:rPr>
                <w:rFonts w:ascii="Times New Roman" w:hAnsi="Times New Roman"/>
                <w:sz w:val="20"/>
                <w:szCs w:val="20"/>
              </w:rPr>
            </w:pPr>
            <w:r>
              <w:rPr>
                <w:rFonts w:ascii="Times New Roman" w:hAnsi="Times New Roman"/>
                <w:sz w:val="20"/>
                <w:szCs w:val="20"/>
              </w:rPr>
              <w:t>219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E8">
            <w:pPr>
              <w:ind w:firstLine="0"/>
              <w:jc w:val="center"/>
              <w:rPr>
                <w:rFonts w:ascii="Times New Roman" w:hAnsi="Times New Roman"/>
                <w:sz w:val="20"/>
                <w:szCs w:val="20"/>
              </w:rPr>
            </w:pPr>
            <w:r>
              <w:rPr>
                <w:rFonts w:ascii="Times New Roman" w:hAnsi="Times New Roman"/>
                <w:sz w:val="20"/>
                <w:szCs w:val="20"/>
              </w:rPr>
              <w:t>995109.92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E9">
            <w:pPr>
              <w:ind w:firstLine="0"/>
              <w:jc w:val="center"/>
              <w:rPr>
                <w:rFonts w:ascii="Times New Roman" w:hAnsi="Times New Roman"/>
                <w:sz w:val="20"/>
                <w:szCs w:val="20"/>
              </w:rPr>
            </w:pPr>
            <w:r>
              <w:rPr>
                <w:rFonts w:ascii="Times New Roman" w:hAnsi="Times New Roman"/>
                <w:sz w:val="20"/>
                <w:szCs w:val="20"/>
              </w:rPr>
              <w:t>2730211.44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EA">
            <w:pPr>
              <w:ind w:firstLine="0"/>
              <w:jc w:val="center"/>
              <w:rPr>
                <w:rFonts w:ascii="Times New Roman" w:hAnsi="Times New Roman"/>
                <w:sz w:val="20"/>
                <w:szCs w:val="20"/>
              </w:rPr>
            </w:pPr>
            <w:r>
              <w:rPr>
                <w:rFonts w:ascii="Times New Roman" w:hAnsi="Times New Roman"/>
                <w:sz w:val="20"/>
                <w:szCs w:val="20"/>
              </w:rPr>
              <w:t>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EB">
            <w:pPr>
              <w:ind w:firstLine="0"/>
              <w:jc w:val="center"/>
              <w:rPr>
                <w:rFonts w:ascii="Times New Roman" w:hAnsi="Times New Roman"/>
                <w:sz w:val="20"/>
                <w:szCs w:val="20"/>
              </w:rPr>
            </w:pPr>
            <w:r>
              <w:rPr>
                <w:rFonts w:ascii="Times New Roman" w:hAnsi="Times New Roman"/>
                <w:sz w:val="20"/>
                <w:szCs w:val="20"/>
              </w:rPr>
              <w:t>995109.92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EC">
            <w:pPr>
              <w:ind w:firstLine="0"/>
              <w:jc w:val="center"/>
              <w:rPr>
                <w:rFonts w:ascii="Times New Roman" w:hAnsi="Times New Roman"/>
                <w:sz w:val="20"/>
                <w:szCs w:val="20"/>
              </w:rPr>
            </w:pPr>
            <w:r>
              <w:rPr>
                <w:rFonts w:ascii="Times New Roman" w:hAnsi="Times New Roman"/>
                <w:sz w:val="20"/>
                <w:szCs w:val="20"/>
              </w:rPr>
              <w:t>2730212.45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ED">
            <w:pPr>
              <w:ind w:firstLine="0"/>
              <w:jc w:val="center"/>
              <w:rPr>
                <w:rFonts w:ascii="Times New Roman" w:hAnsi="Times New Roman"/>
                <w:sz w:val="20"/>
                <w:szCs w:val="20"/>
              </w:rPr>
            </w:pPr>
            <w:r>
              <w:rPr>
                <w:rFonts w:ascii="Times New Roman" w:hAnsi="Times New Roman"/>
                <w:sz w:val="20"/>
                <w:szCs w:val="20"/>
              </w:rPr>
              <w:t>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EE">
            <w:pPr>
              <w:ind w:firstLine="0"/>
              <w:jc w:val="center"/>
              <w:rPr>
                <w:rFonts w:ascii="Times New Roman" w:hAnsi="Times New Roman"/>
                <w:sz w:val="20"/>
                <w:szCs w:val="20"/>
              </w:rPr>
            </w:pPr>
            <w:r>
              <w:rPr>
                <w:rFonts w:ascii="Times New Roman" w:hAnsi="Times New Roman"/>
                <w:sz w:val="20"/>
                <w:szCs w:val="20"/>
              </w:rPr>
              <w:t>995108.92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EF">
            <w:pPr>
              <w:ind w:firstLine="0"/>
              <w:jc w:val="center"/>
              <w:rPr>
                <w:rFonts w:ascii="Times New Roman" w:hAnsi="Times New Roman"/>
                <w:sz w:val="20"/>
                <w:szCs w:val="20"/>
              </w:rPr>
            </w:pPr>
            <w:r>
              <w:rPr>
                <w:rFonts w:ascii="Times New Roman" w:hAnsi="Times New Roman"/>
                <w:sz w:val="20"/>
                <w:szCs w:val="20"/>
              </w:rPr>
              <w:t>2730212.45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F0">
            <w:pPr>
              <w:ind w:firstLine="0"/>
              <w:jc w:val="center"/>
              <w:rPr>
                <w:rFonts w:ascii="Times New Roman" w:hAnsi="Times New Roman"/>
                <w:sz w:val="20"/>
                <w:szCs w:val="20"/>
              </w:rPr>
            </w:pPr>
            <w:r>
              <w:rPr>
                <w:rFonts w:ascii="Times New Roman" w:hAnsi="Times New Roman"/>
                <w:sz w:val="20"/>
                <w:szCs w:val="20"/>
              </w:rPr>
              <w:t>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F1">
            <w:pPr>
              <w:ind w:firstLine="0"/>
              <w:jc w:val="center"/>
              <w:rPr>
                <w:rFonts w:ascii="Times New Roman" w:hAnsi="Times New Roman"/>
                <w:sz w:val="20"/>
                <w:szCs w:val="20"/>
              </w:rPr>
            </w:pPr>
            <w:r>
              <w:rPr>
                <w:rFonts w:ascii="Times New Roman" w:hAnsi="Times New Roman"/>
                <w:sz w:val="20"/>
                <w:szCs w:val="20"/>
              </w:rPr>
              <w:t>995108.92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F2">
            <w:pPr>
              <w:ind w:firstLine="0"/>
              <w:jc w:val="center"/>
              <w:rPr>
                <w:rFonts w:ascii="Times New Roman" w:hAnsi="Times New Roman"/>
                <w:sz w:val="20"/>
                <w:szCs w:val="20"/>
              </w:rPr>
            </w:pPr>
            <w:r>
              <w:rPr>
                <w:rFonts w:ascii="Times New Roman" w:hAnsi="Times New Roman"/>
                <w:sz w:val="20"/>
                <w:szCs w:val="20"/>
              </w:rPr>
              <w:t>2730211.44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F3">
            <w:pPr>
              <w:ind w:firstLine="0"/>
              <w:jc w:val="center"/>
              <w:rPr>
                <w:rFonts w:ascii="Times New Roman" w:hAnsi="Times New Roman"/>
                <w:sz w:val="20"/>
                <w:szCs w:val="20"/>
              </w:rPr>
            </w:pPr>
            <w:r>
              <w:rPr>
                <w:rFonts w:ascii="Times New Roman" w:hAnsi="Times New Roman"/>
                <w:sz w:val="20"/>
                <w:szCs w:val="20"/>
              </w:rPr>
              <w:t>219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F4">
            <w:pPr>
              <w:ind w:firstLine="0"/>
              <w:jc w:val="center"/>
              <w:rPr>
                <w:rFonts w:ascii="Times New Roman" w:hAnsi="Times New Roman"/>
                <w:sz w:val="20"/>
                <w:szCs w:val="20"/>
              </w:rPr>
            </w:pPr>
            <w:r>
              <w:rPr>
                <w:rFonts w:ascii="Times New Roman" w:hAnsi="Times New Roman"/>
                <w:sz w:val="20"/>
                <w:szCs w:val="20"/>
              </w:rPr>
              <w:t>995109.92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F5">
            <w:pPr>
              <w:ind w:firstLine="0"/>
              <w:jc w:val="center"/>
              <w:rPr>
                <w:rFonts w:ascii="Times New Roman" w:hAnsi="Times New Roman"/>
                <w:sz w:val="20"/>
                <w:szCs w:val="20"/>
              </w:rPr>
            </w:pPr>
            <w:r>
              <w:rPr>
                <w:rFonts w:ascii="Times New Roman" w:hAnsi="Times New Roman"/>
                <w:sz w:val="20"/>
                <w:szCs w:val="20"/>
              </w:rPr>
              <w:t>2730211.44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7F6">
            <w:pPr>
              <w:ind w:firstLine="0"/>
              <w:jc w:val="center"/>
              <w:rPr>
                <w:rFonts w:ascii="Times New Roman" w:hAnsi="Times New Roman"/>
                <w:b/>
                <w:bCs/>
                <w:sz w:val="20"/>
                <w:szCs w:val="20"/>
              </w:rPr>
            </w:pPr>
            <w:r>
              <w:rPr>
                <w:rFonts w:ascii="Times New Roman" w:hAnsi="Times New Roman"/>
                <w:b/>
                <w:bCs/>
                <w:sz w:val="20"/>
                <w:szCs w:val="20"/>
              </w:rPr>
              <w:t>Контур52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F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F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F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FA">
            <w:pPr>
              <w:ind w:firstLine="0"/>
              <w:jc w:val="center"/>
              <w:rPr>
                <w:rFonts w:ascii="Times New Roman" w:hAnsi="Times New Roman"/>
                <w:sz w:val="20"/>
                <w:szCs w:val="20"/>
              </w:rPr>
            </w:pPr>
            <w:r>
              <w:rPr>
                <w:rFonts w:ascii="Times New Roman" w:hAnsi="Times New Roman"/>
                <w:sz w:val="20"/>
                <w:szCs w:val="20"/>
              </w:rPr>
              <w:t>223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FB">
            <w:pPr>
              <w:ind w:firstLine="0"/>
              <w:jc w:val="center"/>
              <w:rPr>
                <w:rFonts w:ascii="Times New Roman" w:hAnsi="Times New Roman"/>
                <w:sz w:val="20"/>
                <w:szCs w:val="20"/>
              </w:rPr>
            </w:pPr>
            <w:r>
              <w:rPr>
                <w:rFonts w:ascii="Times New Roman" w:hAnsi="Times New Roman"/>
                <w:sz w:val="20"/>
                <w:szCs w:val="20"/>
              </w:rPr>
              <w:t>995024.85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FC">
            <w:pPr>
              <w:ind w:firstLine="0"/>
              <w:jc w:val="center"/>
              <w:rPr>
                <w:rFonts w:ascii="Times New Roman" w:hAnsi="Times New Roman"/>
                <w:sz w:val="20"/>
                <w:szCs w:val="20"/>
              </w:rPr>
            </w:pPr>
            <w:r>
              <w:rPr>
                <w:rFonts w:ascii="Times New Roman" w:hAnsi="Times New Roman"/>
                <w:sz w:val="20"/>
                <w:szCs w:val="20"/>
              </w:rPr>
              <w:t>2730211.49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FD">
            <w:pPr>
              <w:ind w:firstLine="0"/>
              <w:jc w:val="center"/>
              <w:rPr>
                <w:rFonts w:ascii="Times New Roman" w:hAnsi="Times New Roman"/>
                <w:sz w:val="20"/>
                <w:szCs w:val="20"/>
              </w:rPr>
            </w:pPr>
            <w:r>
              <w:rPr>
                <w:rFonts w:ascii="Times New Roman" w:hAnsi="Times New Roman"/>
                <w:sz w:val="20"/>
                <w:szCs w:val="20"/>
              </w:rPr>
              <w:t>224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FE">
            <w:pPr>
              <w:ind w:firstLine="0"/>
              <w:jc w:val="center"/>
              <w:rPr>
                <w:rFonts w:ascii="Times New Roman" w:hAnsi="Times New Roman"/>
                <w:sz w:val="20"/>
                <w:szCs w:val="20"/>
              </w:rPr>
            </w:pPr>
            <w:r>
              <w:rPr>
                <w:rFonts w:ascii="Times New Roman" w:hAnsi="Times New Roman"/>
                <w:sz w:val="20"/>
                <w:szCs w:val="20"/>
              </w:rPr>
              <w:t>995025.53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FF">
            <w:pPr>
              <w:ind w:firstLine="0"/>
              <w:jc w:val="center"/>
              <w:rPr>
                <w:rFonts w:ascii="Times New Roman" w:hAnsi="Times New Roman"/>
                <w:sz w:val="20"/>
                <w:szCs w:val="20"/>
              </w:rPr>
            </w:pPr>
            <w:r>
              <w:rPr>
                <w:rFonts w:ascii="Times New Roman" w:hAnsi="Times New Roman"/>
                <w:sz w:val="20"/>
                <w:szCs w:val="20"/>
              </w:rPr>
              <w:t>2730212.22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00">
            <w:pPr>
              <w:ind w:firstLine="0"/>
              <w:jc w:val="center"/>
              <w:rPr>
                <w:rFonts w:ascii="Times New Roman" w:hAnsi="Times New Roman"/>
                <w:sz w:val="20"/>
                <w:szCs w:val="20"/>
              </w:rPr>
            </w:pPr>
            <w:r>
              <w:rPr>
                <w:rFonts w:ascii="Times New Roman" w:hAnsi="Times New Roman"/>
                <w:sz w:val="20"/>
                <w:szCs w:val="20"/>
              </w:rPr>
              <w:t>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01">
            <w:pPr>
              <w:ind w:firstLine="0"/>
              <w:jc w:val="center"/>
              <w:rPr>
                <w:rFonts w:ascii="Times New Roman" w:hAnsi="Times New Roman"/>
                <w:sz w:val="20"/>
                <w:szCs w:val="20"/>
              </w:rPr>
            </w:pPr>
            <w:r>
              <w:rPr>
                <w:rFonts w:ascii="Times New Roman" w:hAnsi="Times New Roman"/>
                <w:sz w:val="20"/>
                <w:szCs w:val="20"/>
              </w:rPr>
              <w:t>995024.78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02">
            <w:pPr>
              <w:ind w:firstLine="0"/>
              <w:jc w:val="center"/>
              <w:rPr>
                <w:rFonts w:ascii="Times New Roman" w:hAnsi="Times New Roman"/>
                <w:sz w:val="20"/>
                <w:szCs w:val="20"/>
              </w:rPr>
            </w:pPr>
            <w:r>
              <w:rPr>
                <w:rFonts w:ascii="Times New Roman" w:hAnsi="Times New Roman"/>
                <w:sz w:val="20"/>
                <w:szCs w:val="20"/>
              </w:rPr>
              <w:t>2730212.91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03">
            <w:pPr>
              <w:ind w:firstLine="0"/>
              <w:jc w:val="center"/>
              <w:rPr>
                <w:rFonts w:ascii="Times New Roman" w:hAnsi="Times New Roman"/>
                <w:sz w:val="20"/>
                <w:szCs w:val="20"/>
              </w:rPr>
            </w:pPr>
            <w:r>
              <w:rPr>
                <w:rFonts w:ascii="Times New Roman" w:hAnsi="Times New Roman"/>
                <w:sz w:val="20"/>
                <w:szCs w:val="20"/>
              </w:rPr>
              <w:t>226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04">
            <w:pPr>
              <w:ind w:firstLine="0"/>
              <w:jc w:val="center"/>
              <w:rPr>
                <w:rFonts w:ascii="Times New Roman" w:hAnsi="Times New Roman"/>
                <w:sz w:val="20"/>
                <w:szCs w:val="20"/>
              </w:rPr>
            </w:pPr>
            <w:r>
              <w:rPr>
                <w:rFonts w:ascii="Times New Roman" w:hAnsi="Times New Roman"/>
                <w:sz w:val="20"/>
                <w:szCs w:val="20"/>
              </w:rPr>
              <w:t>995024.10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05">
            <w:pPr>
              <w:ind w:firstLine="0"/>
              <w:jc w:val="center"/>
              <w:rPr>
                <w:rFonts w:ascii="Times New Roman" w:hAnsi="Times New Roman"/>
                <w:sz w:val="20"/>
                <w:szCs w:val="20"/>
              </w:rPr>
            </w:pPr>
            <w:r>
              <w:rPr>
                <w:rFonts w:ascii="Times New Roman" w:hAnsi="Times New Roman"/>
                <w:sz w:val="20"/>
                <w:szCs w:val="20"/>
              </w:rPr>
              <w:t>2730212.17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06">
            <w:pPr>
              <w:ind w:firstLine="0"/>
              <w:jc w:val="center"/>
              <w:rPr>
                <w:rFonts w:ascii="Times New Roman" w:hAnsi="Times New Roman"/>
                <w:sz w:val="20"/>
                <w:szCs w:val="20"/>
              </w:rPr>
            </w:pPr>
            <w:r>
              <w:rPr>
                <w:rFonts w:ascii="Times New Roman" w:hAnsi="Times New Roman"/>
                <w:sz w:val="20"/>
                <w:szCs w:val="20"/>
              </w:rPr>
              <w:t>223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07">
            <w:pPr>
              <w:ind w:firstLine="0"/>
              <w:jc w:val="center"/>
              <w:rPr>
                <w:rFonts w:ascii="Times New Roman" w:hAnsi="Times New Roman"/>
                <w:sz w:val="20"/>
                <w:szCs w:val="20"/>
              </w:rPr>
            </w:pPr>
            <w:r>
              <w:rPr>
                <w:rFonts w:ascii="Times New Roman" w:hAnsi="Times New Roman"/>
                <w:sz w:val="20"/>
                <w:szCs w:val="20"/>
              </w:rPr>
              <w:t>995024.85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08">
            <w:pPr>
              <w:ind w:firstLine="0"/>
              <w:jc w:val="center"/>
              <w:rPr>
                <w:rFonts w:ascii="Times New Roman" w:hAnsi="Times New Roman"/>
                <w:sz w:val="20"/>
                <w:szCs w:val="20"/>
              </w:rPr>
            </w:pPr>
            <w:r>
              <w:rPr>
                <w:rFonts w:ascii="Times New Roman" w:hAnsi="Times New Roman"/>
                <w:sz w:val="20"/>
                <w:szCs w:val="20"/>
              </w:rPr>
              <w:t>2730211.49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809">
            <w:pPr>
              <w:ind w:firstLine="0"/>
              <w:jc w:val="center"/>
              <w:rPr>
                <w:rFonts w:ascii="Times New Roman" w:hAnsi="Times New Roman"/>
                <w:b/>
                <w:bCs/>
                <w:sz w:val="20"/>
                <w:szCs w:val="20"/>
              </w:rPr>
            </w:pPr>
            <w:r>
              <w:rPr>
                <w:rFonts w:ascii="Times New Roman" w:hAnsi="Times New Roman"/>
                <w:b/>
                <w:bCs/>
                <w:sz w:val="20"/>
                <w:szCs w:val="20"/>
              </w:rPr>
              <w:t>Контур53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0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0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0D">
            <w:pPr>
              <w:ind w:firstLine="0"/>
              <w:jc w:val="center"/>
              <w:rPr>
                <w:rFonts w:ascii="Times New Roman" w:hAnsi="Times New Roman"/>
                <w:sz w:val="20"/>
                <w:szCs w:val="20"/>
              </w:rPr>
            </w:pPr>
            <w:r>
              <w:rPr>
                <w:rFonts w:ascii="Times New Roman" w:hAnsi="Times New Roman"/>
                <w:sz w:val="20"/>
                <w:szCs w:val="20"/>
              </w:rPr>
              <w:t>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0E">
            <w:pPr>
              <w:ind w:firstLine="0"/>
              <w:jc w:val="center"/>
              <w:rPr>
                <w:rFonts w:ascii="Times New Roman" w:hAnsi="Times New Roman"/>
                <w:sz w:val="20"/>
                <w:szCs w:val="20"/>
              </w:rPr>
            </w:pPr>
            <w:r>
              <w:rPr>
                <w:rFonts w:ascii="Times New Roman" w:hAnsi="Times New Roman"/>
                <w:sz w:val="20"/>
                <w:szCs w:val="20"/>
              </w:rPr>
              <w:t>995113.01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0F">
            <w:pPr>
              <w:ind w:firstLine="0"/>
              <w:jc w:val="center"/>
              <w:rPr>
                <w:rFonts w:ascii="Times New Roman" w:hAnsi="Times New Roman"/>
                <w:sz w:val="20"/>
                <w:szCs w:val="20"/>
              </w:rPr>
            </w:pPr>
            <w:r>
              <w:rPr>
                <w:rFonts w:ascii="Times New Roman" w:hAnsi="Times New Roman"/>
                <w:sz w:val="20"/>
                <w:szCs w:val="20"/>
              </w:rPr>
              <w:t>2730213.09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10">
            <w:pPr>
              <w:ind w:firstLine="0"/>
              <w:jc w:val="center"/>
              <w:rPr>
                <w:rFonts w:ascii="Times New Roman" w:hAnsi="Times New Roman"/>
                <w:sz w:val="20"/>
                <w:szCs w:val="20"/>
              </w:rPr>
            </w:pPr>
            <w:r>
              <w:rPr>
                <w:rFonts w:ascii="Times New Roman" w:hAnsi="Times New Roman"/>
                <w:sz w:val="20"/>
                <w:szCs w:val="20"/>
              </w:rPr>
              <w:t>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11">
            <w:pPr>
              <w:ind w:firstLine="0"/>
              <w:jc w:val="center"/>
              <w:rPr>
                <w:rFonts w:ascii="Times New Roman" w:hAnsi="Times New Roman"/>
                <w:sz w:val="20"/>
                <w:szCs w:val="20"/>
              </w:rPr>
            </w:pPr>
            <w:r>
              <w:rPr>
                <w:rFonts w:ascii="Times New Roman" w:hAnsi="Times New Roman"/>
                <w:sz w:val="20"/>
                <w:szCs w:val="20"/>
              </w:rPr>
              <w:t>995113.01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12">
            <w:pPr>
              <w:ind w:firstLine="0"/>
              <w:jc w:val="center"/>
              <w:rPr>
                <w:rFonts w:ascii="Times New Roman" w:hAnsi="Times New Roman"/>
                <w:sz w:val="20"/>
                <w:szCs w:val="20"/>
              </w:rPr>
            </w:pPr>
            <w:r>
              <w:rPr>
                <w:rFonts w:ascii="Times New Roman" w:hAnsi="Times New Roman"/>
                <w:sz w:val="20"/>
                <w:szCs w:val="20"/>
              </w:rPr>
              <w:t>2730214.10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13">
            <w:pPr>
              <w:ind w:firstLine="0"/>
              <w:jc w:val="center"/>
              <w:rPr>
                <w:rFonts w:ascii="Times New Roman" w:hAnsi="Times New Roman"/>
                <w:sz w:val="20"/>
                <w:szCs w:val="20"/>
              </w:rPr>
            </w:pPr>
            <w:r>
              <w:rPr>
                <w:rFonts w:ascii="Times New Roman" w:hAnsi="Times New Roman"/>
                <w:sz w:val="20"/>
                <w:szCs w:val="20"/>
              </w:rPr>
              <w:t>229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14">
            <w:pPr>
              <w:ind w:firstLine="0"/>
              <w:jc w:val="center"/>
              <w:rPr>
                <w:rFonts w:ascii="Times New Roman" w:hAnsi="Times New Roman"/>
                <w:sz w:val="20"/>
                <w:szCs w:val="20"/>
              </w:rPr>
            </w:pPr>
            <w:r>
              <w:rPr>
                <w:rFonts w:ascii="Times New Roman" w:hAnsi="Times New Roman"/>
                <w:sz w:val="20"/>
                <w:szCs w:val="20"/>
              </w:rPr>
              <w:t>995111.99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15">
            <w:pPr>
              <w:ind w:firstLine="0"/>
              <w:jc w:val="center"/>
              <w:rPr>
                <w:rFonts w:ascii="Times New Roman" w:hAnsi="Times New Roman"/>
                <w:sz w:val="20"/>
                <w:szCs w:val="20"/>
              </w:rPr>
            </w:pPr>
            <w:r>
              <w:rPr>
                <w:rFonts w:ascii="Times New Roman" w:hAnsi="Times New Roman"/>
                <w:sz w:val="20"/>
                <w:szCs w:val="20"/>
              </w:rPr>
              <w:t>2730214.10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16">
            <w:pPr>
              <w:ind w:firstLine="0"/>
              <w:jc w:val="center"/>
              <w:rPr>
                <w:rFonts w:ascii="Times New Roman" w:hAnsi="Times New Roman"/>
                <w:sz w:val="20"/>
                <w:szCs w:val="20"/>
              </w:rPr>
            </w:pPr>
            <w:r>
              <w:rPr>
                <w:rFonts w:ascii="Times New Roman" w:hAnsi="Times New Roman"/>
                <w:sz w:val="20"/>
                <w:szCs w:val="20"/>
              </w:rPr>
              <w:t>230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17">
            <w:pPr>
              <w:ind w:firstLine="0"/>
              <w:jc w:val="center"/>
              <w:rPr>
                <w:rFonts w:ascii="Times New Roman" w:hAnsi="Times New Roman"/>
                <w:sz w:val="20"/>
                <w:szCs w:val="20"/>
              </w:rPr>
            </w:pPr>
            <w:r>
              <w:rPr>
                <w:rFonts w:ascii="Times New Roman" w:hAnsi="Times New Roman"/>
                <w:sz w:val="20"/>
                <w:szCs w:val="20"/>
              </w:rPr>
              <w:t>995111.99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18">
            <w:pPr>
              <w:ind w:firstLine="0"/>
              <w:jc w:val="center"/>
              <w:rPr>
                <w:rFonts w:ascii="Times New Roman" w:hAnsi="Times New Roman"/>
                <w:sz w:val="20"/>
                <w:szCs w:val="20"/>
              </w:rPr>
            </w:pPr>
            <w:r>
              <w:rPr>
                <w:rFonts w:ascii="Times New Roman" w:hAnsi="Times New Roman"/>
                <w:sz w:val="20"/>
                <w:szCs w:val="20"/>
              </w:rPr>
              <w:t>2730213.09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19">
            <w:pPr>
              <w:ind w:firstLine="0"/>
              <w:jc w:val="center"/>
              <w:rPr>
                <w:rFonts w:ascii="Times New Roman" w:hAnsi="Times New Roman"/>
                <w:sz w:val="20"/>
                <w:szCs w:val="20"/>
              </w:rPr>
            </w:pPr>
            <w:r>
              <w:rPr>
                <w:rFonts w:ascii="Times New Roman" w:hAnsi="Times New Roman"/>
                <w:sz w:val="20"/>
                <w:szCs w:val="20"/>
              </w:rPr>
              <w:t>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1A">
            <w:pPr>
              <w:ind w:firstLine="0"/>
              <w:jc w:val="center"/>
              <w:rPr>
                <w:rFonts w:ascii="Times New Roman" w:hAnsi="Times New Roman"/>
                <w:sz w:val="20"/>
                <w:szCs w:val="20"/>
              </w:rPr>
            </w:pPr>
            <w:r>
              <w:rPr>
                <w:rFonts w:ascii="Times New Roman" w:hAnsi="Times New Roman"/>
                <w:sz w:val="20"/>
                <w:szCs w:val="20"/>
              </w:rPr>
              <w:t>995113.01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1B">
            <w:pPr>
              <w:ind w:firstLine="0"/>
              <w:jc w:val="center"/>
              <w:rPr>
                <w:rFonts w:ascii="Times New Roman" w:hAnsi="Times New Roman"/>
                <w:sz w:val="20"/>
                <w:szCs w:val="20"/>
              </w:rPr>
            </w:pPr>
            <w:r>
              <w:rPr>
                <w:rFonts w:ascii="Times New Roman" w:hAnsi="Times New Roman"/>
                <w:sz w:val="20"/>
                <w:szCs w:val="20"/>
              </w:rPr>
              <w:t>2730213.09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81C">
            <w:pPr>
              <w:ind w:firstLine="0"/>
              <w:jc w:val="center"/>
              <w:rPr>
                <w:rFonts w:ascii="Times New Roman" w:hAnsi="Times New Roman"/>
                <w:b/>
                <w:bCs/>
                <w:sz w:val="20"/>
                <w:szCs w:val="20"/>
              </w:rPr>
            </w:pPr>
            <w:r>
              <w:rPr>
                <w:rFonts w:ascii="Times New Roman" w:hAnsi="Times New Roman"/>
                <w:b/>
                <w:bCs/>
                <w:sz w:val="20"/>
                <w:szCs w:val="20"/>
              </w:rPr>
              <w:t>Контур54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1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1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1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20">
            <w:pPr>
              <w:ind w:firstLine="0"/>
              <w:jc w:val="center"/>
              <w:rPr>
                <w:rFonts w:ascii="Times New Roman" w:hAnsi="Times New Roman"/>
                <w:sz w:val="20"/>
                <w:szCs w:val="20"/>
              </w:rPr>
            </w:pPr>
            <w:r>
              <w:rPr>
                <w:rFonts w:ascii="Times New Roman" w:hAnsi="Times New Roman"/>
                <w:sz w:val="20"/>
                <w:szCs w:val="20"/>
              </w:rPr>
              <w:t>231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21">
            <w:pPr>
              <w:ind w:firstLine="0"/>
              <w:jc w:val="center"/>
              <w:rPr>
                <w:rFonts w:ascii="Times New Roman" w:hAnsi="Times New Roman"/>
                <w:sz w:val="20"/>
                <w:szCs w:val="20"/>
              </w:rPr>
            </w:pPr>
            <w:r>
              <w:rPr>
                <w:rFonts w:ascii="Times New Roman" w:hAnsi="Times New Roman"/>
                <w:sz w:val="20"/>
                <w:szCs w:val="20"/>
              </w:rPr>
              <w:t>995090.19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22">
            <w:pPr>
              <w:ind w:firstLine="0"/>
              <w:jc w:val="center"/>
              <w:rPr>
                <w:rFonts w:ascii="Times New Roman" w:hAnsi="Times New Roman"/>
                <w:sz w:val="20"/>
                <w:szCs w:val="20"/>
              </w:rPr>
            </w:pPr>
            <w:r>
              <w:rPr>
                <w:rFonts w:ascii="Times New Roman" w:hAnsi="Times New Roman"/>
                <w:sz w:val="20"/>
                <w:szCs w:val="20"/>
              </w:rPr>
              <w:t>2730213.80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23">
            <w:pPr>
              <w:ind w:firstLine="0"/>
              <w:jc w:val="center"/>
              <w:rPr>
                <w:rFonts w:ascii="Times New Roman" w:hAnsi="Times New Roman"/>
                <w:sz w:val="20"/>
                <w:szCs w:val="20"/>
              </w:rPr>
            </w:pPr>
            <w:r>
              <w:rPr>
                <w:rFonts w:ascii="Times New Roman" w:hAnsi="Times New Roman"/>
                <w:sz w:val="20"/>
                <w:szCs w:val="20"/>
              </w:rPr>
              <w:t>232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24">
            <w:pPr>
              <w:ind w:firstLine="0"/>
              <w:jc w:val="center"/>
              <w:rPr>
                <w:rFonts w:ascii="Times New Roman" w:hAnsi="Times New Roman"/>
                <w:sz w:val="20"/>
                <w:szCs w:val="20"/>
              </w:rPr>
            </w:pPr>
            <w:r>
              <w:rPr>
                <w:rFonts w:ascii="Times New Roman" w:hAnsi="Times New Roman"/>
                <w:sz w:val="20"/>
                <w:szCs w:val="20"/>
              </w:rPr>
              <w:t>995090.19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25">
            <w:pPr>
              <w:ind w:firstLine="0"/>
              <w:jc w:val="center"/>
              <w:rPr>
                <w:rFonts w:ascii="Times New Roman" w:hAnsi="Times New Roman"/>
                <w:sz w:val="20"/>
                <w:szCs w:val="20"/>
              </w:rPr>
            </w:pPr>
            <w:r>
              <w:rPr>
                <w:rFonts w:ascii="Times New Roman" w:hAnsi="Times New Roman"/>
                <w:sz w:val="20"/>
                <w:szCs w:val="20"/>
              </w:rPr>
              <w:t>2730214.80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26">
            <w:pPr>
              <w:ind w:firstLine="0"/>
              <w:jc w:val="center"/>
              <w:rPr>
                <w:rFonts w:ascii="Times New Roman" w:hAnsi="Times New Roman"/>
                <w:sz w:val="20"/>
                <w:szCs w:val="20"/>
              </w:rPr>
            </w:pPr>
            <w:r>
              <w:rPr>
                <w:rFonts w:ascii="Times New Roman" w:hAnsi="Times New Roman"/>
                <w:sz w:val="20"/>
                <w:szCs w:val="20"/>
              </w:rPr>
              <w:t>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27">
            <w:pPr>
              <w:ind w:firstLine="0"/>
              <w:jc w:val="center"/>
              <w:rPr>
                <w:rFonts w:ascii="Times New Roman" w:hAnsi="Times New Roman"/>
                <w:sz w:val="20"/>
                <w:szCs w:val="20"/>
              </w:rPr>
            </w:pPr>
            <w:r>
              <w:rPr>
                <w:rFonts w:ascii="Times New Roman" w:hAnsi="Times New Roman"/>
                <w:sz w:val="20"/>
                <w:szCs w:val="20"/>
              </w:rPr>
              <w:t>995089.17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28">
            <w:pPr>
              <w:ind w:firstLine="0"/>
              <w:jc w:val="center"/>
              <w:rPr>
                <w:rFonts w:ascii="Times New Roman" w:hAnsi="Times New Roman"/>
                <w:sz w:val="20"/>
                <w:szCs w:val="20"/>
              </w:rPr>
            </w:pPr>
            <w:r>
              <w:rPr>
                <w:rFonts w:ascii="Times New Roman" w:hAnsi="Times New Roman"/>
                <w:sz w:val="20"/>
                <w:szCs w:val="20"/>
              </w:rPr>
              <w:t>2730214.80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29">
            <w:pPr>
              <w:ind w:firstLine="0"/>
              <w:jc w:val="center"/>
              <w:rPr>
                <w:rFonts w:ascii="Times New Roman" w:hAnsi="Times New Roman"/>
                <w:sz w:val="20"/>
                <w:szCs w:val="20"/>
              </w:rPr>
            </w:pPr>
            <w:r>
              <w:rPr>
                <w:rFonts w:ascii="Times New Roman" w:hAnsi="Times New Roman"/>
                <w:sz w:val="20"/>
                <w:szCs w:val="20"/>
              </w:rPr>
              <w:t>234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2A">
            <w:pPr>
              <w:ind w:firstLine="0"/>
              <w:jc w:val="center"/>
              <w:rPr>
                <w:rFonts w:ascii="Times New Roman" w:hAnsi="Times New Roman"/>
                <w:sz w:val="20"/>
                <w:szCs w:val="20"/>
              </w:rPr>
            </w:pPr>
            <w:r>
              <w:rPr>
                <w:rFonts w:ascii="Times New Roman" w:hAnsi="Times New Roman"/>
                <w:sz w:val="20"/>
                <w:szCs w:val="20"/>
              </w:rPr>
              <w:t>995089.17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2B">
            <w:pPr>
              <w:ind w:firstLine="0"/>
              <w:jc w:val="center"/>
              <w:rPr>
                <w:rFonts w:ascii="Times New Roman" w:hAnsi="Times New Roman"/>
                <w:sz w:val="20"/>
                <w:szCs w:val="20"/>
              </w:rPr>
            </w:pPr>
            <w:r>
              <w:rPr>
                <w:rFonts w:ascii="Times New Roman" w:hAnsi="Times New Roman"/>
                <w:sz w:val="20"/>
                <w:szCs w:val="20"/>
              </w:rPr>
              <w:t>2730213.80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2C">
            <w:pPr>
              <w:ind w:firstLine="0"/>
              <w:jc w:val="center"/>
              <w:rPr>
                <w:rFonts w:ascii="Times New Roman" w:hAnsi="Times New Roman"/>
                <w:sz w:val="20"/>
                <w:szCs w:val="20"/>
              </w:rPr>
            </w:pPr>
            <w:r>
              <w:rPr>
                <w:rFonts w:ascii="Times New Roman" w:hAnsi="Times New Roman"/>
                <w:sz w:val="20"/>
                <w:szCs w:val="20"/>
              </w:rPr>
              <w:t>231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2D">
            <w:pPr>
              <w:ind w:firstLine="0"/>
              <w:jc w:val="center"/>
              <w:rPr>
                <w:rFonts w:ascii="Times New Roman" w:hAnsi="Times New Roman"/>
                <w:sz w:val="20"/>
                <w:szCs w:val="20"/>
              </w:rPr>
            </w:pPr>
            <w:r>
              <w:rPr>
                <w:rFonts w:ascii="Times New Roman" w:hAnsi="Times New Roman"/>
                <w:sz w:val="20"/>
                <w:szCs w:val="20"/>
              </w:rPr>
              <w:t>995090.19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2E">
            <w:pPr>
              <w:ind w:firstLine="0"/>
              <w:jc w:val="center"/>
              <w:rPr>
                <w:rFonts w:ascii="Times New Roman" w:hAnsi="Times New Roman"/>
                <w:sz w:val="20"/>
                <w:szCs w:val="20"/>
              </w:rPr>
            </w:pPr>
            <w:r>
              <w:rPr>
                <w:rFonts w:ascii="Times New Roman" w:hAnsi="Times New Roman"/>
                <w:sz w:val="20"/>
                <w:szCs w:val="20"/>
              </w:rPr>
              <w:t>2730213.80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82F">
            <w:pPr>
              <w:ind w:firstLine="0"/>
              <w:jc w:val="center"/>
              <w:rPr>
                <w:rFonts w:ascii="Times New Roman" w:hAnsi="Times New Roman"/>
                <w:b/>
                <w:bCs/>
                <w:sz w:val="20"/>
                <w:szCs w:val="20"/>
              </w:rPr>
            </w:pPr>
            <w:r>
              <w:rPr>
                <w:rFonts w:ascii="Times New Roman" w:hAnsi="Times New Roman"/>
                <w:b/>
                <w:bCs/>
                <w:sz w:val="20"/>
                <w:szCs w:val="20"/>
              </w:rPr>
              <w:t>Контур55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3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3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3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33">
            <w:pPr>
              <w:ind w:firstLine="0"/>
              <w:jc w:val="center"/>
              <w:rPr>
                <w:rFonts w:ascii="Times New Roman" w:hAnsi="Times New Roman"/>
                <w:sz w:val="20"/>
                <w:szCs w:val="20"/>
              </w:rPr>
            </w:pPr>
            <w:r>
              <w:rPr>
                <w:rFonts w:ascii="Times New Roman" w:hAnsi="Times New Roman"/>
                <w:sz w:val="20"/>
                <w:szCs w:val="20"/>
              </w:rPr>
              <w:t>235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34">
            <w:pPr>
              <w:ind w:firstLine="0"/>
              <w:jc w:val="center"/>
              <w:rPr>
                <w:rFonts w:ascii="Times New Roman" w:hAnsi="Times New Roman"/>
                <w:sz w:val="20"/>
                <w:szCs w:val="20"/>
              </w:rPr>
            </w:pPr>
            <w:r>
              <w:rPr>
                <w:rFonts w:ascii="Times New Roman" w:hAnsi="Times New Roman"/>
                <w:sz w:val="20"/>
                <w:szCs w:val="20"/>
              </w:rPr>
              <w:t>995109.95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35">
            <w:pPr>
              <w:ind w:firstLine="0"/>
              <w:jc w:val="center"/>
              <w:rPr>
                <w:rFonts w:ascii="Times New Roman" w:hAnsi="Times New Roman"/>
                <w:sz w:val="20"/>
                <w:szCs w:val="20"/>
              </w:rPr>
            </w:pPr>
            <w:r>
              <w:rPr>
                <w:rFonts w:ascii="Times New Roman" w:hAnsi="Times New Roman"/>
                <w:sz w:val="20"/>
                <w:szCs w:val="20"/>
              </w:rPr>
              <w:t>2730215.88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36">
            <w:pPr>
              <w:ind w:firstLine="0"/>
              <w:jc w:val="center"/>
              <w:rPr>
                <w:rFonts w:ascii="Times New Roman" w:hAnsi="Times New Roman"/>
                <w:sz w:val="20"/>
                <w:szCs w:val="20"/>
              </w:rPr>
            </w:pPr>
            <w:r>
              <w:rPr>
                <w:rFonts w:ascii="Times New Roman" w:hAnsi="Times New Roman"/>
                <w:sz w:val="20"/>
                <w:szCs w:val="20"/>
              </w:rPr>
              <w:t>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37">
            <w:pPr>
              <w:ind w:firstLine="0"/>
              <w:jc w:val="center"/>
              <w:rPr>
                <w:rFonts w:ascii="Times New Roman" w:hAnsi="Times New Roman"/>
                <w:sz w:val="20"/>
                <w:szCs w:val="20"/>
              </w:rPr>
            </w:pPr>
            <w:r>
              <w:rPr>
                <w:rFonts w:ascii="Times New Roman" w:hAnsi="Times New Roman"/>
                <w:sz w:val="20"/>
                <w:szCs w:val="20"/>
              </w:rPr>
              <w:t>995109.95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38">
            <w:pPr>
              <w:ind w:firstLine="0"/>
              <w:jc w:val="center"/>
              <w:rPr>
                <w:rFonts w:ascii="Times New Roman" w:hAnsi="Times New Roman"/>
                <w:sz w:val="20"/>
                <w:szCs w:val="20"/>
              </w:rPr>
            </w:pPr>
            <w:r>
              <w:rPr>
                <w:rFonts w:ascii="Times New Roman" w:hAnsi="Times New Roman"/>
                <w:sz w:val="20"/>
                <w:szCs w:val="20"/>
              </w:rPr>
              <w:t>2730216.90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39">
            <w:pPr>
              <w:ind w:firstLine="0"/>
              <w:jc w:val="center"/>
              <w:rPr>
                <w:rFonts w:ascii="Times New Roman" w:hAnsi="Times New Roman"/>
                <w:sz w:val="20"/>
                <w:szCs w:val="20"/>
              </w:rPr>
            </w:pPr>
            <w:r>
              <w:rPr>
                <w:rFonts w:ascii="Times New Roman" w:hAnsi="Times New Roman"/>
                <w:sz w:val="20"/>
                <w:szCs w:val="20"/>
              </w:rPr>
              <w:t>237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3A">
            <w:pPr>
              <w:ind w:firstLine="0"/>
              <w:jc w:val="center"/>
              <w:rPr>
                <w:rFonts w:ascii="Times New Roman" w:hAnsi="Times New Roman"/>
                <w:sz w:val="20"/>
                <w:szCs w:val="20"/>
              </w:rPr>
            </w:pPr>
            <w:r>
              <w:rPr>
                <w:rFonts w:ascii="Times New Roman" w:hAnsi="Times New Roman"/>
                <w:sz w:val="20"/>
                <w:szCs w:val="20"/>
              </w:rPr>
              <w:t>995108.94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3B">
            <w:pPr>
              <w:ind w:firstLine="0"/>
              <w:jc w:val="center"/>
              <w:rPr>
                <w:rFonts w:ascii="Times New Roman" w:hAnsi="Times New Roman"/>
                <w:sz w:val="20"/>
                <w:szCs w:val="20"/>
              </w:rPr>
            </w:pPr>
            <w:r>
              <w:rPr>
                <w:rFonts w:ascii="Times New Roman" w:hAnsi="Times New Roman"/>
                <w:sz w:val="20"/>
                <w:szCs w:val="20"/>
              </w:rPr>
              <w:t>2730216.90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3C">
            <w:pPr>
              <w:ind w:firstLine="0"/>
              <w:jc w:val="center"/>
              <w:rPr>
                <w:rFonts w:ascii="Times New Roman" w:hAnsi="Times New Roman"/>
                <w:sz w:val="20"/>
                <w:szCs w:val="20"/>
              </w:rPr>
            </w:pPr>
            <w:r>
              <w:rPr>
                <w:rFonts w:ascii="Times New Roman" w:hAnsi="Times New Roman"/>
                <w:sz w:val="20"/>
                <w:szCs w:val="20"/>
              </w:rPr>
              <w:t>238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3D">
            <w:pPr>
              <w:ind w:firstLine="0"/>
              <w:jc w:val="center"/>
              <w:rPr>
                <w:rFonts w:ascii="Times New Roman" w:hAnsi="Times New Roman"/>
                <w:sz w:val="20"/>
                <w:szCs w:val="20"/>
              </w:rPr>
            </w:pPr>
            <w:r>
              <w:rPr>
                <w:rFonts w:ascii="Times New Roman" w:hAnsi="Times New Roman"/>
                <w:sz w:val="20"/>
                <w:szCs w:val="20"/>
              </w:rPr>
              <w:t>995108.94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3E">
            <w:pPr>
              <w:ind w:firstLine="0"/>
              <w:jc w:val="center"/>
              <w:rPr>
                <w:rFonts w:ascii="Times New Roman" w:hAnsi="Times New Roman"/>
                <w:sz w:val="20"/>
                <w:szCs w:val="20"/>
              </w:rPr>
            </w:pPr>
            <w:r>
              <w:rPr>
                <w:rFonts w:ascii="Times New Roman" w:hAnsi="Times New Roman"/>
                <w:sz w:val="20"/>
                <w:szCs w:val="20"/>
              </w:rPr>
              <w:t>2730215.88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3F">
            <w:pPr>
              <w:ind w:firstLine="0"/>
              <w:jc w:val="center"/>
              <w:rPr>
                <w:rFonts w:ascii="Times New Roman" w:hAnsi="Times New Roman"/>
                <w:sz w:val="20"/>
                <w:szCs w:val="20"/>
              </w:rPr>
            </w:pPr>
            <w:r>
              <w:rPr>
                <w:rFonts w:ascii="Times New Roman" w:hAnsi="Times New Roman"/>
                <w:sz w:val="20"/>
                <w:szCs w:val="20"/>
              </w:rPr>
              <w:t>235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40">
            <w:pPr>
              <w:ind w:firstLine="0"/>
              <w:jc w:val="center"/>
              <w:rPr>
                <w:rFonts w:ascii="Times New Roman" w:hAnsi="Times New Roman"/>
                <w:sz w:val="20"/>
                <w:szCs w:val="20"/>
              </w:rPr>
            </w:pPr>
            <w:r>
              <w:rPr>
                <w:rFonts w:ascii="Times New Roman" w:hAnsi="Times New Roman"/>
                <w:sz w:val="20"/>
                <w:szCs w:val="20"/>
              </w:rPr>
              <w:t>995109.95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41">
            <w:pPr>
              <w:ind w:firstLine="0"/>
              <w:jc w:val="center"/>
              <w:rPr>
                <w:rFonts w:ascii="Times New Roman" w:hAnsi="Times New Roman"/>
                <w:sz w:val="20"/>
                <w:szCs w:val="20"/>
              </w:rPr>
            </w:pPr>
            <w:r>
              <w:rPr>
                <w:rFonts w:ascii="Times New Roman" w:hAnsi="Times New Roman"/>
                <w:sz w:val="20"/>
                <w:szCs w:val="20"/>
              </w:rPr>
              <w:t>2730215.88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842">
            <w:pPr>
              <w:ind w:firstLine="0"/>
              <w:jc w:val="center"/>
              <w:rPr>
                <w:rFonts w:ascii="Times New Roman" w:hAnsi="Times New Roman"/>
                <w:b/>
                <w:bCs/>
                <w:sz w:val="20"/>
                <w:szCs w:val="20"/>
              </w:rPr>
            </w:pPr>
            <w:r>
              <w:rPr>
                <w:rFonts w:ascii="Times New Roman" w:hAnsi="Times New Roman"/>
                <w:b/>
                <w:bCs/>
                <w:sz w:val="20"/>
                <w:szCs w:val="20"/>
              </w:rPr>
              <w:t>Контур56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4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4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4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46">
            <w:pPr>
              <w:ind w:firstLine="0"/>
              <w:jc w:val="center"/>
              <w:rPr>
                <w:rFonts w:ascii="Times New Roman" w:hAnsi="Times New Roman"/>
                <w:sz w:val="20"/>
                <w:szCs w:val="20"/>
              </w:rPr>
            </w:pPr>
            <w:r>
              <w:rPr>
                <w:rFonts w:ascii="Times New Roman" w:hAnsi="Times New Roman"/>
                <w:sz w:val="20"/>
                <w:szCs w:val="20"/>
              </w:rPr>
              <w:t>239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47">
            <w:pPr>
              <w:ind w:firstLine="0"/>
              <w:jc w:val="center"/>
              <w:rPr>
                <w:rFonts w:ascii="Times New Roman" w:hAnsi="Times New Roman"/>
                <w:sz w:val="20"/>
                <w:szCs w:val="20"/>
              </w:rPr>
            </w:pPr>
            <w:r>
              <w:rPr>
                <w:rFonts w:ascii="Times New Roman" w:hAnsi="Times New Roman"/>
                <w:sz w:val="20"/>
                <w:szCs w:val="20"/>
              </w:rPr>
              <w:t>994928.33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48">
            <w:pPr>
              <w:ind w:firstLine="0"/>
              <w:jc w:val="center"/>
              <w:rPr>
                <w:rFonts w:ascii="Times New Roman" w:hAnsi="Times New Roman"/>
                <w:sz w:val="20"/>
                <w:szCs w:val="20"/>
              </w:rPr>
            </w:pPr>
            <w:r>
              <w:rPr>
                <w:rFonts w:ascii="Times New Roman" w:hAnsi="Times New Roman"/>
                <w:sz w:val="20"/>
                <w:szCs w:val="20"/>
              </w:rPr>
              <w:t>2730216.05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49">
            <w:pPr>
              <w:ind w:firstLine="0"/>
              <w:jc w:val="center"/>
              <w:rPr>
                <w:rFonts w:ascii="Times New Roman" w:hAnsi="Times New Roman"/>
                <w:sz w:val="20"/>
                <w:szCs w:val="20"/>
              </w:rPr>
            </w:pPr>
            <w:r>
              <w:rPr>
                <w:rFonts w:ascii="Times New Roman" w:hAnsi="Times New Roman"/>
                <w:sz w:val="20"/>
                <w:szCs w:val="20"/>
              </w:rPr>
              <w:t>240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4A">
            <w:pPr>
              <w:ind w:firstLine="0"/>
              <w:jc w:val="center"/>
              <w:rPr>
                <w:rFonts w:ascii="Times New Roman" w:hAnsi="Times New Roman"/>
                <w:sz w:val="20"/>
                <w:szCs w:val="20"/>
              </w:rPr>
            </w:pPr>
            <w:r>
              <w:rPr>
                <w:rFonts w:ascii="Times New Roman" w:hAnsi="Times New Roman"/>
                <w:sz w:val="20"/>
                <w:szCs w:val="20"/>
              </w:rPr>
              <w:t>994928.82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4B">
            <w:pPr>
              <w:ind w:firstLine="0"/>
              <w:jc w:val="center"/>
              <w:rPr>
                <w:rFonts w:ascii="Times New Roman" w:hAnsi="Times New Roman"/>
                <w:sz w:val="20"/>
                <w:szCs w:val="20"/>
              </w:rPr>
            </w:pPr>
            <w:r>
              <w:rPr>
                <w:rFonts w:ascii="Times New Roman" w:hAnsi="Times New Roman"/>
                <w:sz w:val="20"/>
                <w:szCs w:val="20"/>
              </w:rPr>
              <w:t>2730221.96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4C">
            <w:pPr>
              <w:ind w:firstLine="0"/>
              <w:jc w:val="center"/>
              <w:rPr>
                <w:rFonts w:ascii="Times New Roman" w:hAnsi="Times New Roman"/>
                <w:sz w:val="20"/>
                <w:szCs w:val="20"/>
              </w:rPr>
            </w:pPr>
            <w:r>
              <w:rPr>
                <w:rFonts w:ascii="Times New Roman" w:hAnsi="Times New Roman"/>
                <w:sz w:val="20"/>
                <w:szCs w:val="20"/>
              </w:rPr>
              <w:t>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4D">
            <w:pPr>
              <w:ind w:firstLine="0"/>
              <w:jc w:val="center"/>
              <w:rPr>
                <w:rFonts w:ascii="Times New Roman" w:hAnsi="Times New Roman"/>
                <w:sz w:val="20"/>
                <w:szCs w:val="20"/>
              </w:rPr>
            </w:pPr>
            <w:r>
              <w:rPr>
                <w:rFonts w:ascii="Times New Roman" w:hAnsi="Times New Roman"/>
                <w:sz w:val="20"/>
                <w:szCs w:val="20"/>
              </w:rPr>
              <w:t>994927.43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4E">
            <w:pPr>
              <w:ind w:firstLine="0"/>
              <w:jc w:val="center"/>
              <w:rPr>
                <w:rFonts w:ascii="Times New Roman" w:hAnsi="Times New Roman"/>
                <w:sz w:val="20"/>
                <w:szCs w:val="20"/>
              </w:rPr>
            </w:pPr>
            <w:r>
              <w:rPr>
                <w:rFonts w:ascii="Times New Roman" w:hAnsi="Times New Roman"/>
                <w:sz w:val="20"/>
                <w:szCs w:val="20"/>
              </w:rPr>
              <w:t>2730222.08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4F">
            <w:pPr>
              <w:ind w:firstLine="0"/>
              <w:jc w:val="center"/>
              <w:rPr>
                <w:rFonts w:ascii="Times New Roman" w:hAnsi="Times New Roman"/>
                <w:sz w:val="20"/>
                <w:szCs w:val="20"/>
              </w:rPr>
            </w:pPr>
            <w:r>
              <w:rPr>
                <w:rFonts w:ascii="Times New Roman" w:hAnsi="Times New Roman"/>
                <w:sz w:val="20"/>
                <w:szCs w:val="20"/>
              </w:rPr>
              <w:t>242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50">
            <w:pPr>
              <w:ind w:firstLine="0"/>
              <w:jc w:val="center"/>
              <w:rPr>
                <w:rFonts w:ascii="Times New Roman" w:hAnsi="Times New Roman"/>
                <w:sz w:val="20"/>
                <w:szCs w:val="20"/>
              </w:rPr>
            </w:pPr>
            <w:r>
              <w:rPr>
                <w:rFonts w:ascii="Times New Roman" w:hAnsi="Times New Roman"/>
                <w:sz w:val="20"/>
                <w:szCs w:val="20"/>
              </w:rPr>
              <w:t>994926.92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51">
            <w:pPr>
              <w:ind w:firstLine="0"/>
              <w:jc w:val="center"/>
              <w:rPr>
                <w:rFonts w:ascii="Times New Roman" w:hAnsi="Times New Roman"/>
                <w:sz w:val="20"/>
                <w:szCs w:val="20"/>
              </w:rPr>
            </w:pPr>
            <w:r>
              <w:rPr>
                <w:rFonts w:ascii="Times New Roman" w:hAnsi="Times New Roman"/>
                <w:sz w:val="20"/>
                <w:szCs w:val="20"/>
              </w:rPr>
              <w:t>2730216.17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52">
            <w:pPr>
              <w:ind w:firstLine="0"/>
              <w:jc w:val="center"/>
              <w:rPr>
                <w:rFonts w:ascii="Times New Roman" w:hAnsi="Times New Roman"/>
                <w:sz w:val="20"/>
                <w:szCs w:val="20"/>
              </w:rPr>
            </w:pPr>
            <w:r>
              <w:rPr>
                <w:rFonts w:ascii="Times New Roman" w:hAnsi="Times New Roman"/>
                <w:sz w:val="20"/>
                <w:szCs w:val="20"/>
              </w:rPr>
              <w:t>239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53">
            <w:pPr>
              <w:ind w:firstLine="0"/>
              <w:jc w:val="center"/>
              <w:rPr>
                <w:rFonts w:ascii="Times New Roman" w:hAnsi="Times New Roman"/>
                <w:sz w:val="20"/>
                <w:szCs w:val="20"/>
              </w:rPr>
            </w:pPr>
            <w:r>
              <w:rPr>
                <w:rFonts w:ascii="Times New Roman" w:hAnsi="Times New Roman"/>
                <w:sz w:val="20"/>
                <w:szCs w:val="20"/>
              </w:rPr>
              <w:t>994928.33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54">
            <w:pPr>
              <w:ind w:firstLine="0"/>
              <w:jc w:val="center"/>
              <w:rPr>
                <w:rFonts w:ascii="Times New Roman" w:hAnsi="Times New Roman"/>
                <w:sz w:val="20"/>
                <w:szCs w:val="20"/>
              </w:rPr>
            </w:pPr>
            <w:r>
              <w:rPr>
                <w:rFonts w:ascii="Times New Roman" w:hAnsi="Times New Roman"/>
                <w:sz w:val="20"/>
                <w:szCs w:val="20"/>
              </w:rPr>
              <w:t>2730216.05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855">
            <w:pPr>
              <w:ind w:firstLine="0"/>
              <w:jc w:val="center"/>
              <w:rPr>
                <w:rFonts w:ascii="Times New Roman" w:hAnsi="Times New Roman"/>
                <w:b/>
                <w:bCs/>
                <w:sz w:val="20"/>
                <w:szCs w:val="20"/>
              </w:rPr>
            </w:pPr>
            <w:r>
              <w:rPr>
                <w:rFonts w:ascii="Times New Roman" w:hAnsi="Times New Roman"/>
                <w:b/>
                <w:bCs/>
                <w:sz w:val="20"/>
                <w:szCs w:val="20"/>
              </w:rPr>
              <w:t>Контур57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5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5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5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59">
            <w:pPr>
              <w:ind w:firstLine="0"/>
              <w:jc w:val="center"/>
              <w:rPr>
                <w:rFonts w:ascii="Times New Roman" w:hAnsi="Times New Roman"/>
                <w:sz w:val="20"/>
                <w:szCs w:val="20"/>
              </w:rPr>
            </w:pPr>
            <w:r>
              <w:rPr>
                <w:rFonts w:ascii="Times New Roman" w:hAnsi="Times New Roman"/>
                <w:sz w:val="20"/>
                <w:szCs w:val="20"/>
              </w:rPr>
              <w:t>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5A">
            <w:pPr>
              <w:ind w:firstLine="0"/>
              <w:jc w:val="center"/>
              <w:rPr>
                <w:rFonts w:ascii="Times New Roman" w:hAnsi="Times New Roman"/>
                <w:sz w:val="20"/>
                <w:szCs w:val="20"/>
              </w:rPr>
            </w:pPr>
            <w:r>
              <w:rPr>
                <w:rFonts w:ascii="Times New Roman" w:hAnsi="Times New Roman"/>
                <w:sz w:val="20"/>
                <w:szCs w:val="20"/>
              </w:rPr>
              <w:t>994917.50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5B">
            <w:pPr>
              <w:ind w:firstLine="0"/>
              <w:jc w:val="center"/>
              <w:rPr>
                <w:rFonts w:ascii="Times New Roman" w:hAnsi="Times New Roman"/>
                <w:sz w:val="20"/>
                <w:szCs w:val="20"/>
              </w:rPr>
            </w:pPr>
            <w:r>
              <w:rPr>
                <w:rFonts w:ascii="Times New Roman" w:hAnsi="Times New Roman"/>
                <w:sz w:val="20"/>
                <w:szCs w:val="20"/>
              </w:rPr>
              <w:t>2730223.22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5C">
            <w:pPr>
              <w:ind w:firstLine="0"/>
              <w:jc w:val="center"/>
              <w:rPr>
                <w:rFonts w:ascii="Times New Roman" w:hAnsi="Times New Roman"/>
                <w:sz w:val="20"/>
                <w:szCs w:val="20"/>
              </w:rPr>
            </w:pPr>
            <w:r>
              <w:rPr>
                <w:rFonts w:ascii="Times New Roman" w:hAnsi="Times New Roman"/>
                <w:sz w:val="20"/>
                <w:szCs w:val="20"/>
              </w:rPr>
              <w:t>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5D">
            <w:pPr>
              <w:ind w:firstLine="0"/>
              <w:jc w:val="center"/>
              <w:rPr>
                <w:rFonts w:ascii="Times New Roman" w:hAnsi="Times New Roman"/>
                <w:sz w:val="20"/>
                <w:szCs w:val="20"/>
              </w:rPr>
            </w:pPr>
            <w:r>
              <w:rPr>
                <w:rFonts w:ascii="Times New Roman" w:hAnsi="Times New Roman"/>
                <w:sz w:val="20"/>
                <w:szCs w:val="20"/>
              </w:rPr>
              <w:t>994917.62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5E">
            <w:pPr>
              <w:ind w:firstLine="0"/>
              <w:jc w:val="center"/>
              <w:rPr>
                <w:rFonts w:ascii="Times New Roman" w:hAnsi="Times New Roman"/>
                <w:sz w:val="20"/>
                <w:szCs w:val="20"/>
              </w:rPr>
            </w:pPr>
            <w:r>
              <w:rPr>
                <w:rFonts w:ascii="Times New Roman" w:hAnsi="Times New Roman"/>
                <w:sz w:val="20"/>
                <w:szCs w:val="20"/>
              </w:rPr>
              <w:t>2730224.71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5F">
            <w:pPr>
              <w:ind w:firstLine="0"/>
              <w:jc w:val="center"/>
              <w:rPr>
                <w:rFonts w:ascii="Times New Roman" w:hAnsi="Times New Roman"/>
                <w:sz w:val="20"/>
                <w:szCs w:val="20"/>
              </w:rPr>
            </w:pPr>
            <w:r>
              <w:rPr>
                <w:rFonts w:ascii="Times New Roman" w:hAnsi="Times New Roman"/>
                <w:sz w:val="20"/>
                <w:szCs w:val="20"/>
              </w:rPr>
              <w:t>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60">
            <w:pPr>
              <w:ind w:firstLine="0"/>
              <w:jc w:val="center"/>
              <w:rPr>
                <w:rFonts w:ascii="Times New Roman" w:hAnsi="Times New Roman"/>
                <w:sz w:val="20"/>
                <w:szCs w:val="20"/>
              </w:rPr>
            </w:pPr>
            <w:r>
              <w:rPr>
                <w:rFonts w:ascii="Times New Roman" w:hAnsi="Times New Roman"/>
                <w:sz w:val="20"/>
                <w:szCs w:val="20"/>
              </w:rPr>
              <w:t>994916.12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61">
            <w:pPr>
              <w:ind w:firstLine="0"/>
              <w:jc w:val="center"/>
              <w:rPr>
                <w:rFonts w:ascii="Times New Roman" w:hAnsi="Times New Roman"/>
                <w:sz w:val="20"/>
                <w:szCs w:val="20"/>
              </w:rPr>
            </w:pPr>
            <w:r>
              <w:rPr>
                <w:rFonts w:ascii="Times New Roman" w:hAnsi="Times New Roman"/>
                <w:sz w:val="20"/>
                <w:szCs w:val="20"/>
              </w:rPr>
              <w:t>2730224.83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62">
            <w:pPr>
              <w:ind w:firstLine="0"/>
              <w:jc w:val="center"/>
              <w:rPr>
                <w:rFonts w:ascii="Times New Roman" w:hAnsi="Times New Roman"/>
                <w:sz w:val="20"/>
                <w:szCs w:val="20"/>
              </w:rPr>
            </w:pPr>
            <w:r>
              <w:rPr>
                <w:rFonts w:ascii="Times New Roman" w:hAnsi="Times New Roman"/>
                <w:sz w:val="20"/>
                <w:szCs w:val="20"/>
              </w:rPr>
              <w:t>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63">
            <w:pPr>
              <w:ind w:firstLine="0"/>
              <w:jc w:val="center"/>
              <w:rPr>
                <w:rFonts w:ascii="Times New Roman" w:hAnsi="Times New Roman"/>
                <w:sz w:val="20"/>
                <w:szCs w:val="20"/>
              </w:rPr>
            </w:pPr>
            <w:r>
              <w:rPr>
                <w:rFonts w:ascii="Times New Roman" w:hAnsi="Times New Roman"/>
                <w:sz w:val="20"/>
                <w:szCs w:val="20"/>
              </w:rPr>
              <w:t>994916.00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64">
            <w:pPr>
              <w:ind w:firstLine="0"/>
              <w:jc w:val="center"/>
              <w:rPr>
                <w:rFonts w:ascii="Times New Roman" w:hAnsi="Times New Roman"/>
                <w:sz w:val="20"/>
                <w:szCs w:val="20"/>
              </w:rPr>
            </w:pPr>
            <w:r>
              <w:rPr>
                <w:rFonts w:ascii="Times New Roman" w:hAnsi="Times New Roman"/>
                <w:sz w:val="20"/>
                <w:szCs w:val="20"/>
              </w:rPr>
              <w:t>2730223.33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65">
            <w:pPr>
              <w:ind w:firstLine="0"/>
              <w:jc w:val="center"/>
              <w:rPr>
                <w:rFonts w:ascii="Times New Roman" w:hAnsi="Times New Roman"/>
                <w:sz w:val="20"/>
                <w:szCs w:val="20"/>
              </w:rPr>
            </w:pPr>
            <w:r>
              <w:rPr>
                <w:rFonts w:ascii="Times New Roman" w:hAnsi="Times New Roman"/>
                <w:sz w:val="20"/>
                <w:szCs w:val="20"/>
              </w:rPr>
              <w:t>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66">
            <w:pPr>
              <w:ind w:firstLine="0"/>
              <w:jc w:val="center"/>
              <w:rPr>
                <w:rFonts w:ascii="Times New Roman" w:hAnsi="Times New Roman"/>
                <w:sz w:val="20"/>
                <w:szCs w:val="20"/>
              </w:rPr>
            </w:pPr>
            <w:r>
              <w:rPr>
                <w:rFonts w:ascii="Times New Roman" w:hAnsi="Times New Roman"/>
                <w:sz w:val="20"/>
                <w:szCs w:val="20"/>
              </w:rPr>
              <w:t>994917.50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67">
            <w:pPr>
              <w:ind w:firstLine="0"/>
              <w:jc w:val="center"/>
              <w:rPr>
                <w:rFonts w:ascii="Times New Roman" w:hAnsi="Times New Roman"/>
                <w:sz w:val="20"/>
                <w:szCs w:val="20"/>
              </w:rPr>
            </w:pPr>
            <w:r>
              <w:rPr>
                <w:rFonts w:ascii="Times New Roman" w:hAnsi="Times New Roman"/>
                <w:sz w:val="20"/>
                <w:szCs w:val="20"/>
              </w:rPr>
              <w:t>2730223.22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868">
            <w:pPr>
              <w:ind w:firstLine="0"/>
              <w:jc w:val="center"/>
              <w:rPr>
                <w:rFonts w:ascii="Times New Roman" w:hAnsi="Times New Roman"/>
                <w:b/>
                <w:bCs/>
                <w:sz w:val="20"/>
                <w:szCs w:val="20"/>
              </w:rPr>
            </w:pPr>
            <w:r>
              <w:rPr>
                <w:rFonts w:ascii="Times New Roman" w:hAnsi="Times New Roman"/>
                <w:b/>
                <w:bCs/>
                <w:sz w:val="20"/>
                <w:szCs w:val="20"/>
              </w:rPr>
              <w:t>Контур58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6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6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6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6C">
            <w:pPr>
              <w:ind w:firstLine="0"/>
              <w:jc w:val="center"/>
              <w:rPr>
                <w:rFonts w:ascii="Times New Roman" w:hAnsi="Times New Roman"/>
                <w:sz w:val="20"/>
                <w:szCs w:val="20"/>
              </w:rPr>
            </w:pPr>
            <w:r>
              <w:rPr>
                <w:rFonts w:ascii="Times New Roman" w:hAnsi="Times New Roman"/>
                <w:sz w:val="20"/>
                <w:szCs w:val="20"/>
              </w:rPr>
              <w:t>247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6D">
            <w:pPr>
              <w:ind w:firstLine="0"/>
              <w:jc w:val="center"/>
              <w:rPr>
                <w:rFonts w:ascii="Times New Roman" w:hAnsi="Times New Roman"/>
                <w:sz w:val="20"/>
                <w:szCs w:val="20"/>
              </w:rPr>
            </w:pPr>
            <w:r>
              <w:rPr>
                <w:rFonts w:ascii="Times New Roman" w:hAnsi="Times New Roman"/>
                <w:sz w:val="20"/>
                <w:szCs w:val="20"/>
              </w:rPr>
              <w:t>995323.07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6E">
            <w:pPr>
              <w:ind w:firstLine="0"/>
              <w:jc w:val="center"/>
              <w:rPr>
                <w:rFonts w:ascii="Times New Roman" w:hAnsi="Times New Roman"/>
                <w:sz w:val="20"/>
                <w:szCs w:val="20"/>
              </w:rPr>
            </w:pPr>
            <w:r>
              <w:rPr>
                <w:rFonts w:ascii="Times New Roman" w:hAnsi="Times New Roman"/>
                <w:sz w:val="20"/>
                <w:szCs w:val="20"/>
              </w:rPr>
              <w:t>2730226.53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6F">
            <w:pPr>
              <w:ind w:firstLine="0"/>
              <w:jc w:val="center"/>
              <w:rPr>
                <w:rFonts w:ascii="Times New Roman" w:hAnsi="Times New Roman"/>
                <w:sz w:val="20"/>
                <w:szCs w:val="20"/>
              </w:rPr>
            </w:pPr>
            <w:r>
              <w:rPr>
                <w:rFonts w:ascii="Times New Roman" w:hAnsi="Times New Roman"/>
                <w:sz w:val="20"/>
                <w:szCs w:val="20"/>
              </w:rPr>
              <w:t>248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70">
            <w:pPr>
              <w:ind w:firstLine="0"/>
              <w:jc w:val="center"/>
              <w:rPr>
                <w:rFonts w:ascii="Times New Roman" w:hAnsi="Times New Roman"/>
                <w:sz w:val="20"/>
                <w:szCs w:val="20"/>
              </w:rPr>
            </w:pPr>
            <w:r>
              <w:rPr>
                <w:rFonts w:ascii="Times New Roman" w:hAnsi="Times New Roman"/>
                <w:sz w:val="20"/>
                <w:szCs w:val="20"/>
              </w:rPr>
              <w:t>995323.07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71">
            <w:pPr>
              <w:ind w:firstLine="0"/>
              <w:jc w:val="center"/>
              <w:rPr>
                <w:rFonts w:ascii="Times New Roman" w:hAnsi="Times New Roman"/>
                <w:sz w:val="20"/>
                <w:szCs w:val="20"/>
              </w:rPr>
            </w:pPr>
            <w:r>
              <w:rPr>
                <w:rFonts w:ascii="Times New Roman" w:hAnsi="Times New Roman"/>
                <w:sz w:val="20"/>
                <w:szCs w:val="20"/>
              </w:rPr>
              <w:t>2730227.54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72">
            <w:pPr>
              <w:ind w:firstLine="0"/>
              <w:jc w:val="center"/>
              <w:rPr>
                <w:rFonts w:ascii="Times New Roman" w:hAnsi="Times New Roman"/>
                <w:sz w:val="20"/>
                <w:szCs w:val="20"/>
              </w:rPr>
            </w:pPr>
            <w:r>
              <w:rPr>
                <w:rFonts w:ascii="Times New Roman" w:hAnsi="Times New Roman"/>
                <w:sz w:val="20"/>
                <w:szCs w:val="20"/>
              </w:rPr>
              <w:t>249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73">
            <w:pPr>
              <w:ind w:firstLine="0"/>
              <w:jc w:val="center"/>
              <w:rPr>
                <w:rFonts w:ascii="Times New Roman" w:hAnsi="Times New Roman"/>
                <w:sz w:val="20"/>
                <w:szCs w:val="20"/>
              </w:rPr>
            </w:pPr>
            <w:r>
              <w:rPr>
                <w:rFonts w:ascii="Times New Roman" w:hAnsi="Times New Roman"/>
                <w:sz w:val="20"/>
                <w:szCs w:val="20"/>
              </w:rPr>
              <w:t>995322.05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74">
            <w:pPr>
              <w:ind w:firstLine="0"/>
              <w:jc w:val="center"/>
              <w:rPr>
                <w:rFonts w:ascii="Times New Roman" w:hAnsi="Times New Roman"/>
                <w:sz w:val="20"/>
                <w:szCs w:val="20"/>
              </w:rPr>
            </w:pPr>
            <w:r>
              <w:rPr>
                <w:rFonts w:ascii="Times New Roman" w:hAnsi="Times New Roman"/>
                <w:sz w:val="20"/>
                <w:szCs w:val="20"/>
              </w:rPr>
              <w:t>2730227.54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75">
            <w:pPr>
              <w:ind w:firstLine="0"/>
              <w:jc w:val="center"/>
              <w:rPr>
                <w:rFonts w:ascii="Times New Roman" w:hAnsi="Times New Roman"/>
                <w:sz w:val="20"/>
                <w:szCs w:val="20"/>
              </w:rPr>
            </w:pPr>
            <w:r>
              <w:rPr>
                <w:rFonts w:ascii="Times New Roman" w:hAnsi="Times New Roman"/>
                <w:sz w:val="20"/>
                <w:szCs w:val="20"/>
              </w:rPr>
              <w:t>250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76">
            <w:pPr>
              <w:ind w:firstLine="0"/>
              <w:jc w:val="center"/>
              <w:rPr>
                <w:rFonts w:ascii="Times New Roman" w:hAnsi="Times New Roman"/>
                <w:sz w:val="20"/>
                <w:szCs w:val="20"/>
              </w:rPr>
            </w:pPr>
            <w:r>
              <w:rPr>
                <w:rFonts w:ascii="Times New Roman" w:hAnsi="Times New Roman"/>
                <w:sz w:val="20"/>
                <w:szCs w:val="20"/>
              </w:rPr>
              <w:t>995322.05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77">
            <w:pPr>
              <w:ind w:firstLine="0"/>
              <w:jc w:val="center"/>
              <w:rPr>
                <w:rFonts w:ascii="Times New Roman" w:hAnsi="Times New Roman"/>
                <w:sz w:val="20"/>
                <w:szCs w:val="20"/>
              </w:rPr>
            </w:pPr>
            <w:r>
              <w:rPr>
                <w:rFonts w:ascii="Times New Roman" w:hAnsi="Times New Roman"/>
                <w:sz w:val="20"/>
                <w:szCs w:val="20"/>
              </w:rPr>
              <w:t>2730226.53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78">
            <w:pPr>
              <w:ind w:firstLine="0"/>
              <w:jc w:val="center"/>
              <w:rPr>
                <w:rFonts w:ascii="Times New Roman" w:hAnsi="Times New Roman"/>
                <w:sz w:val="20"/>
                <w:szCs w:val="20"/>
              </w:rPr>
            </w:pPr>
            <w:r>
              <w:rPr>
                <w:rFonts w:ascii="Times New Roman" w:hAnsi="Times New Roman"/>
                <w:sz w:val="20"/>
                <w:szCs w:val="20"/>
              </w:rPr>
              <w:t>247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79">
            <w:pPr>
              <w:ind w:firstLine="0"/>
              <w:jc w:val="center"/>
              <w:rPr>
                <w:rFonts w:ascii="Times New Roman" w:hAnsi="Times New Roman"/>
                <w:sz w:val="20"/>
                <w:szCs w:val="20"/>
              </w:rPr>
            </w:pPr>
            <w:r>
              <w:rPr>
                <w:rFonts w:ascii="Times New Roman" w:hAnsi="Times New Roman"/>
                <w:sz w:val="20"/>
                <w:szCs w:val="20"/>
              </w:rPr>
              <w:t>995323.07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7A">
            <w:pPr>
              <w:ind w:firstLine="0"/>
              <w:jc w:val="center"/>
              <w:rPr>
                <w:rFonts w:ascii="Times New Roman" w:hAnsi="Times New Roman"/>
                <w:sz w:val="20"/>
                <w:szCs w:val="20"/>
              </w:rPr>
            </w:pPr>
            <w:r>
              <w:rPr>
                <w:rFonts w:ascii="Times New Roman" w:hAnsi="Times New Roman"/>
                <w:sz w:val="20"/>
                <w:szCs w:val="20"/>
              </w:rPr>
              <w:t>2730226.53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87B">
            <w:pPr>
              <w:ind w:firstLine="0"/>
              <w:jc w:val="center"/>
              <w:rPr>
                <w:rFonts w:ascii="Times New Roman" w:hAnsi="Times New Roman"/>
                <w:b/>
                <w:bCs/>
                <w:sz w:val="20"/>
                <w:szCs w:val="20"/>
              </w:rPr>
            </w:pPr>
            <w:r>
              <w:rPr>
                <w:rFonts w:ascii="Times New Roman" w:hAnsi="Times New Roman"/>
                <w:b/>
                <w:bCs/>
                <w:sz w:val="20"/>
                <w:szCs w:val="20"/>
              </w:rPr>
              <w:t>Контур59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7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7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7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7F">
            <w:pPr>
              <w:ind w:firstLine="0"/>
              <w:jc w:val="center"/>
              <w:rPr>
                <w:rFonts w:ascii="Times New Roman" w:hAnsi="Times New Roman"/>
                <w:sz w:val="20"/>
                <w:szCs w:val="20"/>
              </w:rPr>
            </w:pPr>
            <w:r>
              <w:rPr>
                <w:rFonts w:ascii="Times New Roman" w:hAnsi="Times New Roman"/>
                <w:sz w:val="20"/>
                <w:szCs w:val="20"/>
              </w:rPr>
              <w:t>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80">
            <w:pPr>
              <w:ind w:firstLine="0"/>
              <w:jc w:val="center"/>
              <w:rPr>
                <w:rFonts w:ascii="Times New Roman" w:hAnsi="Times New Roman"/>
                <w:sz w:val="20"/>
                <w:szCs w:val="20"/>
              </w:rPr>
            </w:pPr>
            <w:r>
              <w:rPr>
                <w:rFonts w:ascii="Times New Roman" w:hAnsi="Times New Roman"/>
                <w:sz w:val="20"/>
                <w:szCs w:val="20"/>
              </w:rPr>
              <w:t>995122.22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81">
            <w:pPr>
              <w:ind w:firstLine="0"/>
              <w:jc w:val="center"/>
              <w:rPr>
                <w:rFonts w:ascii="Times New Roman" w:hAnsi="Times New Roman"/>
                <w:sz w:val="20"/>
                <w:szCs w:val="20"/>
              </w:rPr>
            </w:pPr>
            <w:r>
              <w:rPr>
                <w:rFonts w:ascii="Times New Roman" w:hAnsi="Times New Roman"/>
                <w:sz w:val="20"/>
                <w:szCs w:val="20"/>
              </w:rPr>
              <w:t>2730228.83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82">
            <w:pPr>
              <w:ind w:firstLine="0"/>
              <w:jc w:val="center"/>
              <w:rPr>
                <w:rFonts w:ascii="Times New Roman" w:hAnsi="Times New Roman"/>
                <w:sz w:val="20"/>
                <w:szCs w:val="20"/>
              </w:rPr>
            </w:pPr>
            <w:r>
              <w:rPr>
                <w:rFonts w:ascii="Times New Roman" w:hAnsi="Times New Roman"/>
                <w:sz w:val="20"/>
                <w:szCs w:val="20"/>
              </w:rPr>
              <w:t>252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83">
            <w:pPr>
              <w:ind w:firstLine="0"/>
              <w:jc w:val="center"/>
              <w:rPr>
                <w:rFonts w:ascii="Times New Roman" w:hAnsi="Times New Roman"/>
                <w:sz w:val="20"/>
                <w:szCs w:val="20"/>
              </w:rPr>
            </w:pPr>
            <w:r>
              <w:rPr>
                <w:rFonts w:ascii="Times New Roman" w:hAnsi="Times New Roman"/>
                <w:sz w:val="20"/>
                <w:szCs w:val="20"/>
              </w:rPr>
              <w:t>995122.22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84">
            <w:pPr>
              <w:ind w:firstLine="0"/>
              <w:jc w:val="center"/>
              <w:rPr>
                <w:rFonts w:ascii="Times New Roman" w:hAnsi="Times New Roman"/>
                <w:sz w:val="20"/>
                <w:szCs w:val="20"/>
              </w:rPr>
            </w:pPr>
            <w:r>
              <w:rPr>
                <w:rFonts w:ascii="Times New Roman" w:hAnsi="Times New Roman"/>
                <w:sz w:val="20"/>
                <w:szCs w:val="20"/>
              </w:rPr>
              <w:t>2730229.84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85">
            <w:pPr>
              <w:ind w:firstLine="0"/>
              <w:jc w:val="center"/>
              <w:rPr>
                <w:rFonts w:ascii="Times New Roman" w:hAnsi="Times New Roman"/>
                <w:sz w:val="20"/>
                <w:szCs w:val="20"/>
              </w:rPr>
            </w:pPr>
            <w:r>
              <w:rPr>
                <w:rFonts w:ascii="Times New Roman" w:hAnsi="Times New Roman"/>
                <w:sz w:val="20"/>
                <w:szCs w:val="20"/>
              </w:rPr>
              <w:t>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86">
            <w:pPr>
              <w:ind w:firstLine="0"/>
              <w:jc w:val="center"/>
              <w:rPr>
                <w:rFonts w:ascii="Times New Roman" w:hAnsi="Times New Roman"/>
                <w:sz w:val="20"/>
                <w:szCs w:val="20"/>
              </w:rPr>
            </w:pPr>
            <w:r>
              <w:rPr>
                <w:rFonts w:ascii="Times New Roman" w:hAnsi="Times New Roman"/>
                <w:sz w:val="20"/>
                <w:szCs w:val="20"/>
              </w:rPr>
              <w:t>995121.20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87">
            <w:pPr>
              <w:ind w:firstLine="0"/>
              <w:jc w:val="center"/>
              <w:rPr>
                <w:rFonts w:ascii="Times New Roman" w:hAnsi="Times New Roman"/>
                <w:sz w:val="20"/>
                <w:szCs w:val="20"/>
              </w:rPr>
            </w:pPr>
            <w:r>
              <w:rPr>
                <w:rFonts w:ascii="Times New Roman" w:hAnsi="Times New Roman"/>
                <w:sz w:val="20"/>
                <w:szCs w:val="20"/>
              </w:rPr>
              <w:t>2730229.84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88">
            <w:pPr>
              <w:ind w:firstLine="0"/>
              <w:jc w:val="center"/>
              <w:rPr>
                <w:rFonts w:ascii="Times New Roman" w:hAnsi="Times New Roman"/>
                <w:sz w:val="20"/>
                <w:szCs w:val="20"/>
              </w:rPr>
            </w:pPr>
            <w:r>
              <w:rPr>
                <w:rFonts w:ascii="Times New Roman" w:hAnsi="Times New Roman"/>
                <w:sz w:val="20"/>
                <w:szCs w:val="20"/>
              </w:rPr>
              <w:t>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89">
            <w:pPr>
              <w:ind w:firstLine="0"/>
              <w:jc w:val="center"/>
              <w:rPr>
                <w:rFonts w:ascii="Times New Roman" w:hAnsi="Times New Roman"/>
                <w:sz w:val="20"/>
                <w:szCs w:val="20"/>
              </w:rPr>
            </w:pPr>
            <w:r>
              <w:rPr>
                <w:rFonts w:ascii="Times New Roman" w:hAnsi="Times New Roman"/>
                <w:sz w:val="20"/>
                <w:szCs w:val="20"/>
              </w:rPr>
              <w:t>995121.20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8A">
            <w:pPr>
              <w:ind w:firstLine="0"/>
              <w:jc w:val="center"/>
              <w:rPr>
                <w:rFonts w:ascii="Times New Roman" w:hAnsi="Times New Roman"/>
                <w:sz w:val="20"/>
                <w:szCs w:val="20"/>
              </w:rPr>
            </w:pPr>
            <w:r>
              <w:rPr>
                <w:rFonts w:ascii="Times New Roman" w:hAnsi="Times New Roman"/>
                <w:sz w:val="20"/>
                <w:szCs w:val="20"/>
              </w:rPr>
              <w:t>2730228.83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8B">
            <w:pPr>
              <w:ind w:firstLine="0"/>
              <w:jc w:val="center"/>
              <w:rPr>
                <w:rFonts w:ascii="Times New Roman" w:hAnsi="Times New Roman"/>
                <w:sz w:val="20"/>
                <w:szCs w:val="20"/>
              </w:rPr>
            </w:pPr>
            <w:r>
              <w:rPr>
                <w:rFonts w:ascii="Times New Roman" w:hAnsi="Times New Roman"/>
                <w:sz w:val="20"/>
                <w:szCs w:val="20"/>
              </w:rPr>
              <w:t>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8C">
            <w:pPr>
              <w:ind w:firstLine="0"/>
              <w:jc w:val="center"/>
              <w:rPr>
                <w:rFonts w:ascii="Times New Roman" w:hAnsi="Times New Roman"/>
                <w:sz w:val="20"/>
                <w:szCs w:val="20"/>
              </w:rPr>
            </w:pPr>
            <w:r>
              <w:rPr>
                <w:rFonts w:ascii="Times New Roman" w:hAnsi="Times New Roman"/>
                <w:sz w:val="20"/>
                <w:szCs w:val="20"/>
              </w:rPr>
              <w:t>995122.22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8D">
            <w:pPr>
              <w:ind w:firstLine="0"/>
              <w:jc w:val="center"/>
              <w:rPr>
                <w:rFonts w:ascii="Times New Roman" w:hAnsi="Times New Roman"/>
                <w:sz w:val="20"/>
                <w:szCs w:val="20"/>
              </w:rPr>
            </w:pPr>
            <w:r>
              <w:rPr>
                <w:rFonts w:ascii="Times New Roman" w:hAnsi="Times New Roman"/>
                <w:sz w:val="20"/>
                <w:szCs w:val="20"/>
              </w:rPr>
              <w:t>2730228.83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88E">
            <w:pPr>
              <w:ind w:firstLine="0"/>
              <w:jc w:val="center"/>
              <w:rPr>
                <w:rFonts w:ascii="Times New Roman" w:hAnsi="Times New Roman"/>
                <w:b/>
                <w:bCs/>
                <w:sz w:val="20"/>
                <w:szCs w:val="20"/>
              </w:rPr>
            </w:pPr>
            <w:r>
              <w:rPr>
                <w:rFonts w:ascii="Times New Roman" w:hAnsi="Times New Roman"/>
                <w:b/>
                <w:bCs/>
                <w:sz w:val="20"/>
                <w:szCs w:val="20"/>
              </w:rPr>
              <w:t>Контур60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8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9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9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92">
            <w:pPr>
              <w:ind w:firstLine="0"/>
              <w:jc w:val="center"/>
              <w:rPr>
                <w:rFonts w:ascii="Times New Roman" w:hAnsi="Times New Roman"/>
                <w:sz w:val="20"/>
                <w:szCs w:val="20"/>
              </w:rPr>
            </w:pPr>
            <w:r>
              <w:rPr>
                <w:rFonts w:ascii="Times New Roman" w:hAnsi="Times New Roman"/>
                <w:sz w:val="20"/>
                <w:szCs w:val="20"/>
              </w:rPr>
              <w:t>255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93">
            <w:pPr>
              <w:ind w:firstLine="0"/>
              <w:jc w:val="center"/>
              <w:rPr>
                <w:rFonts w:ascii="Times New Roman" w:hAnsi="Times New Roman"/>
                <w:sz w:val="20"/>
                <w:szCs w:val="20"/>
              </w:rPr>
            </w:pPr>
            <w:r>
              <w:rPr>
                <w:rFonts w:ascii="Times New Roman" w:hAnsi="Times New Roman"/>
                <w:sz w:val="20"/>
                <w:szCs w:val="20"/>
              </w:rPr>
              <w:t>995121.61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94">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95">
            <w:pPr>
              <w:ind w:firstLine="0"/>
              <w:jc w:val="center"/>
              <w:rPr>
                <w:rFonts w:ascii="Times New Roman" w:hAnsi="Times New Roman"/>
                <w:sz w:val="20"/>
                <w:szCs w:val="20"/>
              </w:rPr>
            </w:pPr>
            <w:r>
              <w:rPr>
                <w:rFonts w:ascii="Times New Roman" w:hAnsi="Times New Roman"/>
                <w:sz w:val="20"/>
                <w:szCs w:val="20"/>
              </w:rPr>
              <w:t>256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96">
            <w:pPr>
              <w:ind w:firstLine="0"/>
              <w:jc w:val="center"/>
              <w:rPr>
                <w:rFonts w:ascii="Times New Roman" w:hAnsi="Times New Roman"/>
                <w:sz w:val="20"/>
                <w:szCs w:val="20"/>
              </w:rPr>
            </w:pPr>
            <w:r>
              <w:rPr>
                <w:rFonts w:ascii="Times New Roman" w:hAnsi="Times New Roman"/>
                <w:sz w:val="20"/>
                <w:szCs w:val="20"/>
              </w:rPr>
              <w:t>995121.61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97">
            <w:pPr>
              <w:ind w:firstLine="0"/>
              <w:jc w:val="center"/>
              <w:rPr>
                <w:rFonts w:ascii="Times New Roman" w:hAnsi="Times New Roman"/>
                <w:sz w:val="20"/>
                <w:szCs w:val="20"/>
              </w:rPr>
            </w:pPr>
            <w:r>
              <w:rPr>
                <w:rFonts w:ascii="Times New Roman" w:hAnsi="Times New Roman"/>
                <w:sz w:val="20"/>
                <w:szCs w:val="20"/>
              </w:rPr>
              <w:t>2730234.36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98">
            <w:pPr>
              <w:ind w:firstLine="0"/>
              <w:jc w:val="center"/>
              <w:rPr>
                <w:rFonts w:ascii="Times New Roman" w:hAnsi="Times New Roman"/>
                <w:sz w:val="20"/>
                <w:szCs w:val="20"/>
              </w:rPr>
            </w:pPr>
            <w:r>
              <w:rPr>
                <w:rFonts w:ascii="Times New Roman" w:hAnsi="Times New Roman"/>
                <w:sz w:val="20"/>
                <w:szCs w:val="20"/>
              </w:rPr>
              <w:t>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99">
            <w:pPr>
              <w:ind w:firstLine="0"/>
              <w:jc w:val="center"/>
              <w:rPr>
                <w:rFonts w:ascii="Times New Roman" w:hAnsi="Times New Roman"/>
                <w:sz w:val="20"/>
                <w:szCs w:val="20"/>
              </w:rPr>
            </w:pPr>
            <w:r>
              <w:rPr>
                <w:rFonts w:ascii="Times New Roman" w:hAnsi="Times New Roman"/>
                <w:sz w:val="20"/>
                <w:szCs w:val="20"/>
              </w:rPr>
              <w:t>995120.61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9A">
            <w:pPr>
              <w:ind w:firstLine="0"/>
              <w:jc w:val="center"/>
              <w:rPr>
                <w:rFonts w:ascii="Times New Roman" w:hAnsi="Times New Roman"/>
                <w:sz w:val="20"/>
                <w:szCs w:val="20"/>
              </w:rPr>
            </w:pPr>
            <w:r>
              <w:rPr>
                <w:rFonts w:ascii="Times New Roman" w:hAnsi="Times New Roman"/>
                <w:sz w:val="20"/>
                <w:szCs w:val="20"/>
              </w:rPr>
              <w:t>2730234.36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9B">
            <w:pPr>
              <w:ind w:firstLine="0"/>
              <w:jc w:val="center"/>
              <w:rPr>
                <w:rFonts w:ascii="Times New Roman" w:hAnsi="Times New Roman"/>
                <w:sz w:val="20"/>
                <w:szCs w:val="20"/>
              </w:rPr>
            </w:pPr>
            <w:r>
              <w:rPr>
                <w:rFonts w:ascii="Times New Roman" w:hAnsi="Times New Roman"/>
                <w:sz w:val="20"/>
                <w:szCs w:val="20"/>
              </w:rPr>
              <w:t>258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9C">
            <w:pPr>
              <w:ind w:firstLine="0"/>
              <w:jc w:val="center"/>
              <w:rPr>
                <w:rFonts w:ascii="Times New Roman" w:hAnsi="Times New Roman"/>
                <w:sz w:val="20"/>
                <w:szCs w:val="20"/>
              </w:rPr>
            </w:pPr>
            <w:r>
              <w:rPr>
                <w:rFonts w:ascii="Times New Roman" w:hAnsi="Times New Roman"/>
                <w:sz w:val="20"/>
                <w:szCs w:val="20"/>
              </w:rPr>
              <w:t>995120.61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9D">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9E">
            <w:pPr>
              <w:ind w:firstLine="0"/>
              <w:jc w:val="center"/>
              <w:rPr>
                <w:rFonts w:ascii="Times New Roman" w:hAnsi="Times New Roman"/>
                <w:sz w:val="20"/>
                <w:szCs w:val="20"/>
              </w:rPr>
            </w:pPr>
            <w:r>
              <w:rPr>
                <w:rFonts w:ascii="Times New Roman" w:hAnsi="Times New Roman"/>
                <w:sz w:val="20"/>
                <w:szCs w:val="20"/>
              </w:rPr>
              <w:t>255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9F">
            <w:pPr>
              <w:ind w:firstLine="0"/>
              <w:jc w:val="center"/>
              <w:rPr>
                <w:rFonts w:ascii="Times New Roman" w:hAnsi="Times New Roman"/>
                <w:sz w:val="20"/>
                <w:szCs w:val="20"/>
              </w:rPr>
            </w:pPr>
            <w:r>
              <w:rPr>
                <w:rFonts w:ascii="Times New Roman" w:hAnsi="Times New Roman"/>
                <w:sz w:val="20"/>
                <w:szCs w:val="20"/>
              </w:rPr>
              <w:t>995121.61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A0">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8A1">
            <w:pPr>
              <w:ind w:firstLine="0"/>
              <w:jc w:val="center"/>
              <w:rPr>
                <w:rFonts w:ascii="Times New Roman" w:hAnsi="Times New Roman"/>
                <w:b/>
                <w:bCs/>
                <w:sz w:val="20"/>
                <w:szCs w:val="20"/>
              </w:rPr>
            </w:pPr>
            <w:r>
              <w:rPr>
                <w:rFonts w:ascii="Times New Roman" w:hAnsi="Times New Roman"/>
                <w:b/>
                <w:bCs/>
                <w:sz w:val="20"/>
                <w:szCs w:val="20"/>
              </w:rPr>
              <w:t>Контур61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A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A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A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A5">
            <w:pPr>
              <w:ind w:firstLine="0"/>
              <w:jc w:val="center"/>
              <w:rPr>
                <w:rFonts w:ascii="Times New Roman" w:hAnsi="Times New Roman"/>
                <w:sz w:val="20"/>
                <w:szCs w:val="20"/>
              </w:rPr>
            </w:pPr>
            <w:r>
              <w:rPr>
                <w:rFonts w:ascii="Times New Roman" w:hAnsi="Times New Roman"/>
                <w:sz w:val="20"/>
                <w:szCs w:val="20"/>
              </w:rPr>
              <w:t>259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A6">
            <w:pPr>
              <w:ind w:firstLine="0"/>
              <w:jc w:val="center"/>
              <w:rPr>
                <w:rFonts w:ascii="Times New Roman" w:hAnsi="Times New Roman"/>
                <w:sz w:val="20"/>
                <w:szCs w:val="20"/>
              </w:rPr>
            </w:pPr>
            <w:r>
              <w:rPr>
                <w:rFonts w:ascii="Times New Roman" w:hAnsi="Times New Roman"/>
                <w:sz w:val="20"/>
                <w:szCs w:val="20"/>
              </w:rPr>
              <w:t>995073.35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A7">
            <w:pPr>
              <w:ind w:firstLine="0"/>
              <w:jc w:val="center"/>
              <w:rPr>
                <w:rFonts w:ascii="Times New Roman" w:hAnsi="Times New Roman"/>
                <w:sz w:val="20"/>
                <w:szCs w:val="20"/>
              </w:rPr>
            </w:pPr>
            <w:r>
              <w:rPr>
                <w:rFonts w:ascii="Times New Roman" w:hAnsi="Times New Roman"/>
                <w:sz w:val="20"/>
                <w:szCs w:val="20"/>
              </w:rPr>
              <w:t>2730233.55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A8">
            <w:pPr>
              <w:ind w:firstLine="0"/>
              <w:jc w:val="center"/>
              <w:rPr>
                <w:rFonts w:ascii="Times New Roman" w:hAnsi="Times New Roman"/>
                <w:sz w:val="20"/>
                <w:szCs w:val="20"/>
              </w:rPr>
            </w:pPr>
            <w:r>
              <w:rPr>
                <w:rFonts w:ascii="Times New Roman" w:hAnsi="Times New Roman"/>
                <w:sz w:val="20"/>
                <w:szCs w:val="20"/>
              </w:rPr>
              <w:t>260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A9">
            <w:pPr>
              <w:ind w:firstLine="0"/>
              <w:jc w:val="center"/>
              <w:rPr>
                <w:rFonts w:ascii="Times New Roman" w:hAnsi="Times New Roman"/>
                <w:sz w:val="20"/>
                <w:szCs w:val="20"/>
              </w:rPr>
            </w:pPr>
            <w:r>
              <w:rPr>
                <w:rFonts w:ascii="Times New Roman" w:hAnsi="Times New Roman"/>
                <w:sz w:val="20"/>
                <w:szCs w:val="20"/>
              </w:rPr>
              <w:t>995073.35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AA">
            <w:pPr>
              <w:ind w:firstLine="0"/>
              <w:jc w:val="center"/>
              <w:rPr>
                <w:rFonts w:ascii="Times New Roman" w:hAnsi="Times New Roman"/>
                <w:sz w:val="20"/>
                <w:szCs w:val="20"/>
              </w:rPr>
            </w:pPr>
            <w:r>
              <w:rPr>
                <w:rFonts w:ascii="Times New Roman" w:hAnsi="Times New Roman"/>
                <w:sz w:val="20"/>
                <w:szCs w:val="20"/>
              </w:rPr>
              <w:t>2730234.56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AB">
            <w:pPr>
              <w:ind w:firstLine="0"/>
              <w:jc w:val="center"/>
              <w:rPr>
                <w:rFonts w:ascii="Times New Roman" w:hAnsi="Times New Roman"/>
                <w:sz w:val="20"/>
                <w:szCs w:val="20"/>
              </w:rPr>
            </w:pPr>
            <w:r>
              <w:rPr>
                <w:rFonts w:ascii="Times New Roman" w:hAnsi="Times New Roman"/>
                <w:sz w:val="20"/>
                <w:szCs w:val="20"/>
              </w:rPr>
              <w:t>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AC">
            <w:pPr>
              <w:ind w:firstLine="0"/>
              <w:jc w:val="center"/>
              <w:rPr>
                <w:rFonts w:ascii="Times New Roman" w:hAnsi="Times New Roman"/>
                <w:sz w:val="20"/>
                <w:szCs w:val="20"/>
              </w:rPr>
            </w:pPr>
            <w:r>
              <w:rPr>
                <w:rFonts w:ascii="Times New Roman" w:hAnsi="Times New Roman"/>
                <w:sz w:val="20"/>
                <w:szCs w:val="20"/>
              </w:rPr>
              <w:t>995072.33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AD">
            <w:pPr>
              <w:ind w:firstLine="0"/>
              <w:jc w:val="center"/>
              <w:rPr>
                <w:rFonts w:ascii="Times New Roman" w:hAnsi="Times New Roman"/>
                <w:sz w:val="20"/>
                <w:szCs w:val="20"/>
              </w:rPr>
            </w:pPr>
            <w:r>
              <w:rPr>
                <w:rFonts w:ascii="Times New Roman" w:hAnsi="Times New Roman"/>
                <w:sz w:val="20"/>
                <w:szCs w:val="20"/>
              </w:rPr>
              <w:t>2730234.56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AE">
            <w:pPr>
              <w:ind w:firstLine="0"/>
              <w:jc w:val="center"/>
              <w:rPr>
                <w:rFonts w:ascii="Times New Roman" w:hAnsi="Times New Roman"/>
                <w:sz w:val="20"/>
                <w:szCs w:val="20"/>
              </w:rPr>
            </w:pPr>
            <w:r>
              <w:rPr>
                <w:rFonts w:ascii="Times New Roman" w:hAnsi="Times New Roman"/>
                <w:sz w:val="20"/>
                <w:szCs w:val="20"/>
              </w:rPr>
              <w:t>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AF">
            <w:pPr>
              <w:ind w:firstLine="0"/>
              <w:jc w:val="center"/>
              <w:rPr>
                <w:rFonts w:ascii="Times New Roman" w:hAnsi="Times New Roman"/>
                <w:sz w:val="20"/>
                <w:szCs w:val="20"/>
              </w:rPr>
            </w:pPr>
            <w:r>
              <w:rPr>
                <w:rFonts w:ascii="Times New Roman" w:hAnsi="Times New Roman"/>
                <w:sz w:val="20"/>
                <w:szCs w:val="20"/>
              </w:rPr>
              <w:t>995072.33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B0">
            <w:pPr>
              <w:ind w:firstLine="0"/>
              <w:jc w:val="center"/>
              <w:rPr>
                <w:rFonts w:ascii="Times New Roman" w:hAnsi="Times New Roman"/>
                <w:sz w:val="20"/>
                <w:szCs w:val="20"/>
              </w:rPr>
            </w:pPr>
            <w:r>
              <w:rPr>
                <w:rFonts w:ascii="Times New Roman" w:hAnsi="Times New Roman"/>
                <w:sz w:val="20"/>
                <w:szCs w:val="20"/>
              </w:rPr>
              <w:t>2730233.55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B1">
            <w:pPr>
              <w:ind w:firstLine="0"/>
              <w:jc w:val="center"/>
              <w:rPr>
                <w:rFonts w:ascii="Times New Roman" w:hAnsi="Times New Roman"/>
                <w:sz w:val="20"/>
                <w:szCs w:val="20"/>
              </w:rPr>
            </w:pPr>
            <w:r>
              <w:rPr>
                <w:rFonts w:ascii="Times New Roman" w:hAnsi="Times New Roman"/>
                <w:sz w:val="20"/>
                <w:szCs w:val="20"/>
              </w:rPr>
              <w:t>259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B2">
            <w:pPr>
              <w:ind w:firstLine="0"/>
              <w:jc w:val="center"/>
              <w:rPr>
                <w:rFonts w:ascii="Times New Roman" w:hAnsi="Times New Roman"/>
                <w:sz w:val="20"/>
                <w:szCs w:val="20"/>
              </w:rPr>
            </w:pPr>
            <w:r>
              <w:rPr>
                <w:rFonts w:ascii="Times New Roman" w:hAnsi="Times New Roman"/>
                <w:sz w:val="20"/>
                <w:szCs w:val="20"/>
              </w:rPr>
              <w:t>995073.35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B3">
            <w:pPr>
              <w:ind w:firstLine="0"/>
              <w:jc w:val="center"/>
              <w:rPr>
                <w:rFonts w:ascii="Times New Roman" w:hAnsi="Times New Roman"/>
                <w:sz w:val="20"/>
                <w:szCs w:val="20"/>
              </w:rPr>
            </w:pPr>
            <w:r>
              <w:rPr>
                <w:rFonts w:ascii="Times New Roman" w:hAnsi="Times New Roman"/>
                <w:sz w:val="20"/>
                <w:szCs w:val="20"/>
              </w:rPr>
              <w:t>2730233.55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8B4">
            <w:pPr>
              <w:ind w:firstLine="0"/>
              <w:jc w:val="center"/>
              <w:rPr>
                <w:rFonts w:ascii="Times New Roman" w:hAnsi="Times New Roman"/>
                <w:b/>
                <w:bCs/>
                <w:sz w:val="20"/>
                <w:szCs w:val="20"/>
              </w:rPr>
            </w:pPr>
            <w:r>
              <w:rPr>
                <w:rFonts w:ascii="Times New Roman" w:hAnsi="Times New Roman"/>
                <w:b/>
                <w:bCs/>
                <w:sz w:val="20"/>
                <w:szCs w:val="20"/>
              </w:rPr>
              <w:t>Контур62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B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B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B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B8">
            <w:pPr>
              <w:ind w:firstLine="0"/>
              <w:jc w:val="center"/>
              <w:rPr>
                <w:rFonts w:ascii="Times New Roman" w:hAnsi="Times New Roman"/>
                <w:sz w:val="20"/>
                <w:szCs w:val="20"/>
              </w:rPr>
            </w:pPr>
            <w:r>
              <w:rPr>
                <w:rFonts w:ascii="Times New Roman" w:hAnsi="Times New Roman"/>
                <w:sz w:val="20"/>
                <w:szCs w:val="20"/>
              </w:rPr>
              <w:t>263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B9">
            <w:pPr>
              <w:ind w:firstLine="0"/>
              <w:jc w:val="center"/>
              <w:rPr>
                <w:rFonts w:ascii="Times New Roman" w:hAnsi="Times New Roman"/>
                <w:sz w:val="20"/>
                <w:szCs w:val="20"/>
              </w:rPr>
            </w:pPr>
            <w:r>
              <w:rPr>
                <w:rFonts w:ascii="Times New Roman" w:hAnsi="Times New Roman"/>
                <w:sz w:val="20"/>
                <w:szCs w:val="20"/>
              </w:rPr>
              <w:t>994929.88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BA">
            <w:pPr>
              <w:ind w:firstLine="0"/>
              <w:jc w:val="center"/>
              <w:rPr>
                <w:rFonts w:ascii="Times New Roman" w:hAnsi="Times New Roman"/>
                <w:sz w:val="20"/>
                <w:szCs w:val="20"/>
              </w:rPr>
            </w:pPr>
            <w:r>
              <w:rPr>
                <w:rFonts w:ascii="Times New Roman" w:hAnsi="Times New Roman"/>
                <w:sz w:val="20"/>
                <w:szCs w:val="20"/>
              </w:rPr>
              <w:t>2730236.68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BB">
            <w:pPr>
              <w:ind w:firstLine="0"/>
              <w:jc w:val="center"/>
              <w:rPr>
                <w:rFonts w:ascii="Times New Roman" w:hAnsi="Times New Roman"/>
                <w:sz w:val="20"/>
                <w:szCs w:val="20"/>
              </w:rPr>
            </w:pPr>
            <w:r>
              <w:rPr>
                <w:rFonts w:ascii="Times New Roman" w:hAnsi="Times New Roman"/>
                <w:sz w:val="20"/>
                <w:szCs w:val="20"/>
              </w:rPr>
              <w:t>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BC">
            <w:pPr>
              <w:ind w:firstLine="0"/>
              <w:jc w:val="center"/>
              <w:rPr>
                <w:rFonts w:ascii="Times New Roman" w:hAnsi="Times New Roman"/>
                <w:sz w:val="20"/>
                <w:szCs w:val="20"/>
              </w:rPr>
            </w:pPr>
            <w:r>
              <w:rPr>
                <w:rFonts w:ascii="Times New Roman" w:hAnsi="Times New Roman"/>
                <w:sz w:val="20"/>
                <w:szCs w:val="20"/>
              </w:rPr>
              <w:t>994930.08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BD">
            <w:pPr>
              <w:ind w:firstLine="0"/>
              <w:jc w:val="center"/>
              <w:rPr>
                <w:rFonts w:ascii="Times New Roman" w:hAnsi="Times New Roman"/>
                <w:sz w:val="20"/>
                <w:szCs w:val="20"/>
              </w:rPr>
            </w:pPr>
            <w:r>
              <w:rPr>
                <w:rFonts w:ascii="Times New Roman" w:hAnsi="Times New Roman"/>
                <w:sz w:val="20"/>
                <w:szCs w:val="20"/>
              </w:rPr>
              <w:t>2730238.20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BE">
            <w:pPr>
              <w:ind w:firstLine="0"/>
              <w:jc w:val="center"/>
              <w:rPr>
                <w:rFonts w:ascii="Times New Roman" w:hAnsi="Times New Roman"/>
                <w:sz w:val="20"/>
                <w:szCs w:val="20"/>
              </w:rPr>
            </w:pPr>
            <w:r>
              <w:rPr>
                <w:rFonts w:ascii="Times New Roman" w:hAnsi="Times New Roman"/>
                <w:sz w:val="20"/>
                <w:szCs w:val="20"/>
              </w:rPr>
              <w:t>265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BF">
            <w:pPr>
              <w:ind w:firstLine="0"/>
              <w:jc w:val="center"/>
              <w:rPr>
                <w:rFonts w:ascii="Times New Roman" w:hAnsi="Times New Roman"/>
                <w:sz w:val="20"/>
                <w:szCs w:val="20"/>
              </w:rPr>
            </w:pPr>
            <w:r>
              <w:rPr>
                <w:rFonts w:ascii="Times New Roman" w:hAnsi="Times New Roman"/>
                <w:sz w:val="20"/>
                <w:szCs w:val="20"/>
              </w:rPr>
              <w:t>994928.57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C0">
            <w:pPr>
              <w:ind w:firstLine="0"/>
              <w:jc w:val="center"/>
              <w:rPr>
                <w:rFonts w:ascii="Times New Roman" w:hAnsi="Times New Roman"/>
                <w:sz w:val="20"/>
                <w:szCs w:val="20"/>
              </w:rPr>
            </w:pPr>
            <w:r>
              <w:rPr>
                <w:rFonts w:ascii="Times New Roman" w:hAnsi="Times New Roman"/>
                <w:sz w:val="20"/>
                <w:szCs w:val="20"/>
              </w:rPr>
              <w:t>2730238.40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C1">
            <w:pPr>
              <w:ind w:firstLine="0"/>
              <w:jc w:val="center"/>
              <w:rPr>
                <w:rFonts w:ascii="Times New Roman" w:hAnsi="Times New Roman"/>
                <w:sz w:val="20"/>
                <w:szCs w:val="20"/>
              </w:rPr>
            </w:pPr>
            <w:r>
              <w:rPr>
                <w:rFonts w:ascii="Times New Roman" w:hAnsi="Times New Roman"/>
                <w:sz w:val="20"/>
                <w:szCs w:val="20"/>
              </w:rPr>
              <w:t>266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C2">
            <w:pPr>
              <w:ind w:firstLine="0"/>
              <w:jc w:val="center"/>
              <w:rPr>
                <w:rFonts w:ascii="Times New Roman" w:hAnsi="Times New Roman"/>
                <w:sz w:val="20"/>
                <w:szCs w:val="20"/>
              </w:rPr>
            </w:pPr>
            <w:r>
              <w:rPr>
                <w:rFonts w:ascii="Times New Roman" w:hAnsi="Times New Roman"/>
                <w:sz w:val="20"/>
                <w:szCs w:val="20"/>
              </w:rPr>
              <w:t>994928.41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C3">
            <w:pPr>
              <w:ind w:firstLine="0"/>
              <w:jc w:val="center"/>
              <w:rPr>
                <w:rFonts w:ascii="Times New Roman" w:hAnsi="Times New Roman"/>
                <w:sz w:val="20"/>
                <w:szCs w:val="20"/>
              </w:rPr>
            </w:pPr>
            <w:r>
              <w:rPr>
                <w:rFonts w:ascii="Times New Roman" w:hAnsi="Times New Roman"/>
                <w:sz w:val="20"/>
                <w:szCs w:val="20"/>
              </w:rPr>
              <w:t>2730236.87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C4">
            <w:pPr>
              <w:ind w:firstLine="0"/>
              <w:jc w:val="center"/>
              <w:rPr>
                <w:rFonts w:ascii="Times New Roman" w:hAnsi="Times New Roman"/>
                <w:sz w:val="20"/>
                <w:szCs w:val="20"/>
              </w:rPr>
            </w:pPr>
            <w:r>
              <w:rPr>
                <w:rFonts w:ascii="Times New Roman" w:hAnsi="Times New Roman"/>
                <w:sz w:val="20"/>
                <w:szCs w:val="20"/>
              </w:rPr>
              <w:t>263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C5">
            <w:pPr>
              <w:ind w:firstLine="0"/>
              <w:jc w:val="center"/>
              <w:rPr>
                <w:rFonts w:ascii="Times New Roman" w:hAnsi="Times New Roman"/>
                <w:sz w:val="20"/>
                <w:szCs w:val="20"/>
              </w:rPr>
            </w:pPr>
            <w:r>
              <w:rPr>
                <w:rFonts w:ascii="Times New Roman" w:hAnsi="Times New Roman"/>
                <w:sz w:val="20"/>
                <w:szCs w:val="20"/>
              </w:rPr>
              <w:t>994929.88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C6">
            <w:pPr>
              <w:ind w:firstLine="0"/>
              <w:jc w:val="center"/>
              <w:rPr>
                <w:rFonts w:ascii="Times New Roman" w:hAnsi="Times New Roman"/>
                <w:sz w:val="20"/>
                <w:szCs w:val="20"/>
              </w:rPr>
            </w:pPr>
            <w:r>
              <w:rPr>
                <w:rFonts w:ascii="Times New Roman" w:hAnsi="Times New Roman"/>
                <w:sz w:val="20"/>
                <w:szCs w:val="20"/>
              </w:rPr>
              <w:t>2730236.68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8C7">
            <w:pPr>
              <w:ind w:firstLine="0"/>
              <w:jc w:val="center"/>
              <w:rPr>
                <w:rFonts w:ascii="Times New Roman" w:hAnsi="Times New Roman"/>
                <w:b/>
                <w:bCs/>
                <w:sz w:val="20"/>
                <w:szCs w:val="20"/>
              </w:rPr>
            </w:pPr>
            <w:r>
              <w:rPr>
                <w:rFonts w:ascii="Times New Roman" w:hAnsi="Times New Roman"/>
                <w:b/>
                <w:bCs/>
                <w:sz w:val="20"/>
                <w:szCs w:val="20"/>
              </w:rPr>
              <w:t>Контур63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C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C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C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CB">
            <w:pPr>
              <w:ind w:firstLine="0"/>
              <w:jc w:val="center"/>
              <w:rPr>
                <w:rFonts w:ascii="Times New Roman" w:hAnsi="Times New Roman"/>
                <w:sz w:val="20"/>
                <w:szCs w:val="20"/>
              </w:rPr>
            </w:pPr>
            <w:r>
              <w:rPr>
                <w:rFonts w:ascii="Times New Roman" w:hAnsi="Times New Roman"/>
                <w:sz w:val="20"/>
                <w:szCs w:val="20"/>
              </w:rPr>
              <w:t>267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CC">
            <w:pPr>
              <w:ind w:firstLine="0"/>
              <w:jc w:val="center"/>
              <w:rPr>
                <w:rFonts w:ascii="Times New Roman" w:hAnsi="Times New Roman"/>
                <w:sz w:val="20"/>
                <w:szCs w:val="20"/>
              </w:rPr>
            </w:pPr>
            <w:r>
              <w:rPr>
                <w:rFonts w:ascii="Times New Roman" w:hAnsi="Times New Roman"/>
                <w:sz w:val="20"/>
                <w:szCs w:val="20"/>
              </w:rPr>
              <w:t>995163.94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CD">
            <w:pPr>
              <w:ind w:firstLine="0"/>
              <w:jc w:val="center"/>
              <w:rPr>
                <w:rFonts w:ascii="Times New Roman" w:hAnsi="Times New Roman"/>
                <w:sz w:val="20"/>
                <w:szCs w:val="20"/>
              </w:rPr>
            </w:pPr>
            <w:r>
              <w:rPr>
                <w:rFonts w:ascii="Times New Roman" w:hAnsi="Times New Roman"/>
                <w:sz w:val="20"/>
                <w:szCs w:val="20"/>
              </w:rPr>
              <w:t>2730240.33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CE">
            <w:pPr>
              <w:ind w:firstLine="0"/>
              <w:jc w:val="center"/>
              <w:rPr>
                <w:rFonts w:ascii="Times New Roman" w:hAnsi="Times New Roman"/>
                <w:sz w:val="20"/>
                <w:szCs w:val="20"/>
              </w:rPr>
            </w:pPr>
            <w:r>
              <w:rPr>
                <w:rFonts w:ascii="Times New Roman" w:hAnsi="Times New Roman"/>
                <w:sz w:val="20"/>
                <w:szCs w:val="20"/>
              </w:rPr>
              <w:t>268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CF">
            <w:pPr>
              <w:ind w:firstLine="0"/>
              <w:jc w:val="center"/>
              <w:rPr>
                <w:rFonts w:ascii="Times New Roman" w:hAnsi="Times New Roman"/>
                <w:sz w:val="20"/>
                <w:szCs w:val="20"/>
              </w:rPr>
            </w:pPr>
            <w:r>
              <w:rPr>
                <w:rFonts w:ascii="Times New Roman" w:hAnsi="Times New Roman"/>
                <w:sz w:val="20"/>
                <w:szCs w:val="20"/>
              </w:rPr>
              <w:t>995163.94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D0">
            <w:pPr>
              <w:ind w:firstLine="0"/>
              <w:jc w:val="center"/>
              <w:rPr>
                <w:rFonts w:ascii="Times New Roman" w:hAnsi="Times New Roman"/>
                <w:sz w:val="20"/>
                <w:szCs w:val="20"/>
              </w:rPr>
            </w:pPr>
            <w:r>
              <w:rPr>
                <w:rFonts w:ascii="Times New Roman" w:hAnsi="Times New Roman"/>
                <w:sz w:val="20"/>
                <w:szCs w:val="20"/>
              </w:rPr>
              <w:t>2730241.34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D1">
            <w:pPr>
              <w:ind w:firstLine="0"/>
              <w:jc w:val="center"/>
              <w:rPr>
                <w:rFonts w:ascii="Times New Roman" w:hAnsi="Times New Roman"/>
                <w:sz w:val="20"/>
                <w:szCs w:val="20"/>
              </w:rPr>
            </w:pPr>
            <w:r>
              <w:rPr>
                <w:rFonts w:ascii="Times New Roman" w:hAnsi="Times New Roman"/>
                <w:sz w:val="20"/>
                <w:szCs w:val="20"/>
              </w:rPr>
              <w:t>269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D2">
            <w:pPr>
              <w:ind w:firstLine="0"/>
              <w:jc w:val="center"/>
              <w:rPr>
                <w:rFonts w:ascii="Times New Roman" w:hAnsi="Times New Roman"/>
                <w:sz w:val="20"/>
                <w:szCs w:val="20"/>
              </w:rPr>
            </w:pPr>
            <w:r>
              <w:rPr>
                <w:rFonts w:ascii="Times New Roman" w:hAnsi="Times New Roman"/>
                <w:sz w:val="20"/>
                <w:szCs w:val="20"/>
              </w:rPr>
              <w:t>995162.92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D3">
            <w:pPr>
              <w:ind w:firstLine="0"/>
              <w:jc w:val="center"/>
              <w:rPr>
                <w:rFonts w:ascii="Times New Roman" w:hAnsi="Times New Roman"/>
                <w:sz w:val="20"/>
                <w:szCs w:val="20"/>
              </w:rPr>
            </w:pPr>
            <w:r>
              <w:rPr>
                <w:rFonts w:ascii="Times New Roman" w:hAnsi="Times New Roman"/>
                <w:sz w:val="20"/>
                <w:szCs w:val="20"/>
              </w:rPr>
              <w:t>2730241.34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D4">
            <w:pPr>
              <w:ind w:firstLine="0"/>
              <w:jc w:val="center"/>
              <w:rPr>
                <w:rFonts w:ascii="Times New Roman" w:hAnsi="Times New Roman"/>
                <w:sz w:val="20"/>
                <w:szCs w:val="20"/>
              </w:rPr>
            </w:pPr>
            <w:r>
              <w:rPr>
                <w:rFonts w:ascii="Times New Roman" w:hAnsi="Times New Roman"/>
                <w:sz w:val="20"/>
                <w:szCs w:val="20"/>
              </w:rPr>
              <w:t>270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D5">
            <w:pPr>
              <w:ind w:firstLine="0"/>
              <w:jc w:val="center"/>
              <w:rPr>
                <w:rFonts w:ascii="Times New Roman" w:hAnsi="Times New Roman"/>
                <w:sz w:val="20"/>
                <w:szCs w:val="20"/>
              </w:rPr>
            </w:pPr>
            <w:r>
              <w:rPr>
                <w:rFonts w:ascii="Times New Roman" w:hAnsi="Times New Roman"/>
                <w:sz w:val="20"/>
                <w:szCs w:val="20"/>
              </w:rPr>
              <w:t>995162.92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D6">
            <w:pPr>
              <w:ind w:firstLine="0"/>
              <w:jc w:val="center"/>
              <w:rPr>
                <w:rFonts w:ascii="Times New Roman" w:hAnsi="Times New Roman"/>
                <w:sz w:val="20"/>
                <w:szCs w:val="20"/>
              </w:rPr>
            </w:pPr>
            <w:r>
              <w:rPr>
                <w:rFonts w:ascii="Times New Roman" w:hAnsi="Times New Roman"/>
                <w:sz w:val="20"/>
                <w:szCs w:val="20"/>
              </w:rPr>
              <w:t>2730240.33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D7">
            <w:pPr>
              <w:ind w:firstLine="0"/>
              <w:jc w:val="center"/>
              <w:rPr>
                <w:rFonts w:ascii="Times New Roman" w:hAnsi="Times New Roman"/>
                <w:sz w:val="20"/>
                <w:szCs w:val="20"/>
              </w:rPr>
            </w:pPr>
            <w:r>
              <w:rPr>
                <w:rFonts w:ascii="Times New Roman" w:hAnsi="Times New Roman"/>
                <w:sz w:val="20"/>
                <w:szCs w:val="20"/>
              </w:rPr>
              <w:t>267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D8">
            <w:pPr>
              <w:ind w:firstLine="0"/>
              <w:jc w:val="center"/>
              <w:rPr>
                <w:rFonts w:ascii="Times New Roman" w:hAnsi="Times New Roman"/>
                <w:sz w:val="20"/>
                <w:szCs w:val="20"/>
              </w:rPr>
            </w:pPr>
            <w:r>
              <w:rPr>
                <w:rFonts w:ascii="Times New Roman" w:hAnsi="Times New Roman"/>
                <w:sz w:val="20"/>
                <w:szCs w:val="20"/>
              </w:rPr>
              <w:t>995163.94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D9">
            <w:pPr>
              <w:ind w:firstLine="0"/>
              <w:jc w:val="center"/>
              <w:rPr>
                <w:rFonts w:ascii="Times New Roman" w:hAnsi="Times New Roman"/>
                <w:sz w:val="20"/>
                <w:szCs w:val="20"/>
              </w:rPr>
            </w:pPr>
            <w:r>
              <w:rPr>
                <w:rFonts w:ascii="Times New Roman" w:hAnsi="Times New Roman"/>
                <w:sz w:val="20"/>
                <w:szCs w:val="20"/>
              </w:rPr>
              <w:t>2730240.33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8DA">
            <w:pPr>
              <w:ind w:firstLine="0"/>
              <w:jc w:val="center"/>
              <w:rPr>
                <w:rFonts w:ascii="Times New Roman" w:hAnsi="Times New Roman"/>
                <w:b/>
                <w:bCs/>
                <w:sz w:val="20"/>
                <w:szCs w:val="20"/>
              </w:rPr>
            </w:pPr>
            <w:r>
              <w:rPr>
                <w:rFonts w:ascii="Times New Roman" w:hAnsi="Times New Roman"/>
                <w:b/>
                <w:bCs/>
                <w:sz w:val="20"/>
                <w:szCs w:val="20"/>
              </w:rPr>
              <w:t>Контур64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D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D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D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DE">
            <w:pPr>
              <w:ind w:firstLine="0"/>
              <w:jc w:val="center"/>
              <w:rPr>
                <w:rFonts w:ascii="Times New Roman" w:hAnsi="Times New Roman"/>
                <w:sz w:val="20"/>
                <w:szCs w:val="20"/>
              </w:rPr>
            </w:pPr>
            <w:r>
              <w:rPr>
                <w:rFonts w:ascii="Times New Roman" w:hAnsi="Times New Roman"/>
                <w:sz w:val="20"/>
                <w:szCs w:val="20"/>
              </w:rPr>
              <w:t>271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DF">
            <w:pPr>
              <w:ind w:firstLine="0"/>
              <w:jc w:val="center"/>
              <w:rPr>
                <w:rFonts w:ascii="Times New Roman" w:hAnsi="Times New Roman"/>
                <w:sz w:val="20"/>
                <w:szCs w:val="20"/>
              </w:rPr>
            </w:pPr>
            <w:r>
              <w:rPr>
                <w:rFonts w:ascii="Times New Roman" w:hAnsi="Times New Roman"/>
                <w:sz w:val="20"/>
                <w:szCs w:val="20"/>
              </w:rPr>
              <w:t>995060.04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E0">
            <w:pPr>
              <w:ind w:firstLine="0"/>
              <w:jc w:val="center"/>
              <w:rPr>
                <w:rFonts w:ascii="Times New Roman" w:hAnsi="Times New Roman"/>
                <w:sz w:val="20"/>
                <w:szCs w:val="20"/>
              </w:rPr>
            </w:pPr>
            <w:r>
              <w:rPr>
                <w:rFonts w:ascii="Times New Roman" w:hAnsi="Times New Roman"/>
                <w:sz w:val="20"/>
                <w:szCs w:val="20"/>
              </w:rPr>
              <w:t>2730245.53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E1">
            <w:pPr>
              <w:ind w:firstLine="0"/>
              <w:jc w:val="center"/>
              <w:rPr>
                <w:rFonts w:ascii="Times New Roman" w:hAnsi="Times New Roman"/>
                <w:sz w:val="20"/>
                <w:szCs w:val="20"/>
              </w:rPr>
            </w:pPr>
            <w:r>
              <w:rPr>
                <w:rFonts w:ascii="Times New Roman" w:hAnsi="Times New Roman"/>
                <w:sz w:val="20"/>
                <w:szCs w:val="20"/>
              </w:rPr>
              <w:t>272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E2">
            <w:pPr>
              <w:ind w:firstLine="0"/>
              <w:jc w:val="center"/>
              <w:rPr>
                <w:rFonts w:ascii="Times New Roman" w:hAnsi="Times New Roman"/>
                <w:sz w:val="20"/>
                <w:szCs w:val="20"/>
              </w:rPr>
            </w:pPr>
            <w:r>
              <w:rPr>
                <w:rFonts w:ascii="Times New Roman" w:hAnsi="Times New Roman"/>
                <w:sz w:val="20"/>
                <w:szCs w:val="20"/>
              </w:rPr>
              <w:t>995060.04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E3">
            <w:pPr>
              <w:ind w:firstLine="0"/>
              <w:jc w:val="center"/>
              <w:rPr>
                <w:rFonts w:ascii="Times New Roman" w:hAnsi="Times New Roman"/>
                <w:sz w:val="20"/>
                <w:szCs w:val="20"/>
              </w:rPr>
            </w:pPr>
            <w:r>
              <w:rPr>
                <w:rFonts w:ascii="Times New Roman" w:hAnsi="Times New Roman"/>
                <w:sz w:val="20"/>
                <w:szCs w:val="20"/>
              </w:rPr>
              <w:t>2730246.53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E4">
            <w:pPr>
              <w:ind w:firstLine="0"/>
              <w:jc w:val="center"/>
              <w:rPr>
                <w:rFonts w:ascii="Times New Roman" w:hAnsi="Times New Roman"/>
                <w:sz w:val="20"/>
                <w:szCs w:val="20"/>
              </w:rPr>
            </w:pPr>
            <w:r>
              <w:rPr>
                <w:rFonts w:ascii="Times New Roman" w:hAnsi="Times New Roman"/>
                <w:sz w:val="20"/>
                <w:szCs w:val="20"/>
              </w:rPr>
              <w:t>273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E5">
            <w:pPr>
              <w:ind w:firstLine="0"/>
              <w:jc w:val="center"/>
              <w:rPr>
                <w:rFonts w:ascii="Times New Roman" w:hAnsi="Times New Roman"/>
                <w:sz w:val="20"/>
                <w:szCs w:val="20"/>
              </w:rPr>
            </w:pPr>
            <w:r>
              <w:rPr>
                <w:rFonts w:ascii="Times New Roman" w:hAnsi="Times New Roman"/>
                <w:sz w:val="20"/>
                <w:szCs w:val="20"/>
              </w:rPr>
              <w:t>995059.03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E6">
            <w:pPr>
              <w:ind w:firstLine="0"/>
              <w:jc w:val="center"/>
              <w:rPr>
                <w:rFonts w:ascii="Times New Roman" w:hAnsi="Times New Roman"/>
                <w:sz w:val="20"/>
                <w:szCs w:val="20"/>
              </w:rPr>
            </w:pPr>
            <w:r>
              <w:rPr>
                <w:rFonts w:ascii="Times New Roman" w:hAnsi="Times New Roman"/>
                <w:sz w:val="20"/>
                <w:szCs w:val="20"/>
              </w:rPr>
              <w:t>2730246.53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E7">
            <w:pPr>
              <w:ind w:firstLine="0"/>
              <w:jc w:val="center"/>
              <w:rPr>
                <w:rFonts w:ascii="Times New Roman" w:hAnsi="Times New Roman"/>
                <w:sz w:val="20"/>
                <w:szCs w:val="20"/>
              </w:rPr>
            </w:pPr>
            <w:r>
              <w:rPr>
                <w:rFonts w:ascii="Times New Roman" w:hAnsi="Times New Roman"/>
                <w:sz w:val="20"/>
                <w:szCs w:val="20"/>
              </w:rPr>
              <w:t>274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E8">
            <w:pPr>
              <w:ind w:firstLine="0"/>
              <w:jc w:val="center"/>
              <w:rPr>
                <w:rFonts w:ascii="Times New Roman" w:hAnsi="Times New Roman"/>
                <w:sz w:val="20"/>
                <w:szCs w:val="20"/>
              </w:rPr>
            </w:pPr>
            <w:r>
              <w:rPr>
                <w:rFonts w:ascii="Times New Roman" w:hAnsi="Times New Roman"/>
                <w:sz w:val="20"/>
                <w:szCs w:val="20"/>
              </w:rPr>
              <w:t>995059.03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E9">
            <w:pPr>
              <w:ind w:firstLine="0"/>
              <w:jc w:val="center"/>
              <w:rPr>
                <w:rFonts w:ascii="Times New Roman" w:hAnsi="Times New Roman"/>
                <w:sz w:val="20"/>
                <w:szCs w:val="20"/>
              </w:rPr>
            </w:pPr>
            <w:r>
              <w:rPr>
                <w:rFonts w:ascii="Times New Roman" w:hAnsi="Times New Roman"/>
                <w:sz w:val="20"/>
                <w:szCs w:val="20"/>
              </w:rPr>
              <w:t>2730245.53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EA">
            <w:pPr>
              <w:ind w:firstLine="0"/>
              <w:jc w:val="center"/>
              <w:rPr>
                <w:rFonts w:ascii="Times New Roman" w:hAnsi="Times New Roman"/>
                <w:sz w:val="20"/>
                <w:szCs w:val="20"/>
              </w:rPr>
            </w:pPr>
            <w:r>
              <w:rPr>
                <w:rFonts w:ascii="Times New Roman" w:hAnsi="Times New Roman"/>
                <w:sz w:val="20"/>
                <w:szCs w:val="20"/>
              </w:rPr>
              <w:t>271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EB">
            <w:pPr>
              <w:ind w:firstLine="0"/>
              <w:jc w:val="center"/>
              <w:rPr>
                <w:rFonts w:ascii="Times New Roman" w:hAnsi="Times New Roman"/>
                <w:sz w:val="20"/>
                <w:szCs w:val="20"/>
              </w:rPr>
            </w:pPr>
            <w:r>
              <w:rPr>
                <w:rFonts w:ascii="Times New Roman" w:hAnsi="Times New Roman"/>
                <w:sz w:val="20"/>
                <w:szCs w:val="20"/>
              </w:rPr>
              <w:t>995060.04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EC">
            <w:pPr>
              <w:ind w:firstLine="0"/>
              <w:jc w:val="center"/>
              <w:rPr>
                <w:rFonts w:ascii="Times New Roman" w:hAnsi="Times New Roman"/>
                <w:sz w:val="20"/>
                <w:szCs w:val="20"/>
              </w:rPr>
            </w:pPr>
            <w:r>
              <w:rPr>
                <w:rFonts w:ascii="Times New Roman" w:hAnsi="Times New Roman"/>
                <w:sz w:val="20"/>
                <w:szCs w:val="20"/>
              </w:rPr>
              <w:t>2730245.53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8ED">
            <w:pPr>
              <w:ind w:firstLine="0"/>
              <w:jc w:val="center"/>
              <w:rPr>
                <w:rFonts w:ascii="Times New Roman" w:hAnsi="Times New Roman"/>
                <w:b/>
                <w:bCs/>
                <w:sz w:val="20"/>
                <w:szCs w:val="20"/>
              </w:rPr>
            </w:pPr>
            <w:r>
              <w:rPr>
                <w:rFonts w:ascii="Times New Roman" w:hAnsi="Times New Roman"/>
                <w:b/>
                <w:bCs/>
                <w:sz w:val="20"/>
                <w:szCs w:val="20"/>
              </w:rPr>
              <w:t>Контур65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E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E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F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F1">
            <w:pPr>
              <w:ind w:firstLine="0"/>
              <w:jc w:val="center"/>
              <w:rPr>
                <w:rFonts w:ascii="Times New Roman" w:hAnsi="Times New Roman"/>
                <w:sz w:val="20"/>
                <w:szCs w:val="20"/>
              </w:rPr>
            </w:pPr>
            <w:r>
              <w:rPr>
                <w:rFonts w:ascii="Times New Roman" w:hAnsi="Times New Roman"/>
                <w:sz w:val="20"/>
                <w:szCs w:val="20"/>
              </w:rPr>
              <w:t>275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F2">
            <w:pPr>
              <w:ind w:firstLine="0"/>
              <w:jc w:val="center"/>
              <w:rPr>
                <w:rFonts w:ascii="Times New Roman" w:hAnsi="Times New Roman"/>
                <w:sz w:val="20"/>
                <w:szCs w:val="20"/>
              </w:rPr>
            </w:pPr>
            <w:r>
              <w:rPr>
                <w:rFonts w:ascii="Times New Roman" w:hAnsi="Times New Roman"/>
                <w:sz w:val="20"/>
                <w:szCs w:val="20"/>
              </w:rPr>
              <w:t>994848.74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F3">
            <w:pPr>
              <w:ind w:firstLine="0"/>
              <w:jc w:val="center"/>
              <w:rPr>
                <w:rFonts w:ascii="Times New Roman" w:hAnsi="Times New Roman"/>
                <w:sz w:val="20"/>
                <w:szCs w:val="20"/>
              </w:rPr>
            </w:pPr>
            <w:r>
              <w:rPr>
                <w:rFonts w:ascii="Times New Roman" w:hAnsi="Times New Roman"/>
                <w:sz w:val="20"/>
                <w:szCs w:val="20"/>
              </w:rPr>
              <w:t>2730241.88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F4">
            <w:pPr>
              <w:ind w:firstLine="0"/>
              <w:jc w:val="center"/>
              <w:rPr>
                <w:rFonts w:ascii="Times New Roman" w:hAnsi="Times New Roman"/>
                <w:sz w:val="20"/>
                <w:szCs w:val="20"/>
              </w:rPr>
            </w:pPr>
            <w:r>
              <w:rPr>
                <w:rFonts w:ascii="Times New Roman" w:hAnsi="Times New Roman"/>
                <w:sz w:val="20"/>
                <w:szCs w:val="20"/>
              </w:rPr>
              <w:t>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F5">
            <w:pPr>
              <w:ind w:firstLine="0"/>
              <w:jc w:val="center"/>
              <w:rPr>
                <w:rFonts w:ascii="Times New Roman" w:hAnsi="Times New Roman"/>
                <w:sz w:val="20"/>
                <w:szCs w:val="20"/>
              </w:rPr>
            </w:pPr>
            <w:r>
              <w:rPr>
                <w:rFonts w:ascii="Times New Roman" w:hAnsi="Times New Roman"/>
                <w:sz w:val="20"/>
                <w:szCs w:val="20"/>
              </w:rPr>
              <w:t>994847.97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F6">
            <w:pPr>
              <w:ind w:firstLine="0"/>
              <w:jc w:val="center"/>
              <w:rPr>
                <w:rFonts w:ascii="Times New Roman" w:hAnsi="Times New Roman"/>
                <w:sz w:val="20"/>
                <w:szCs w:val="20"/>
              </w:rPr>
            </w:pPr>
            <w:r>
              <w:rPr>
                <w:rFonts w:ascii="Times New Roman" w:hAnsi="Times New Roman"/>
                <w:sz w:val="20"/>
                <w:szCs w:val="20"/>
              </w:rPr>
              <w:t>2730247.43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F7">
            <w:pPr>
              <w:ind w:firstLine="0"/>
              <w:jc w:val="center"/>
              <w:rPr>
                <w:rFonts w:ascii="Times New Roman" w:hAnsi="Times New Roman"/>
                <w:sz w:val="20"/>
                <w:szCs w:val="20"/>
              </w:rPr>
            </w:pPr>
            <w:r>
              <w:rPr>
                <w:rFonts w:ascii="Times New Roman" w:hAnsi="Times New Roman"/>
                <w:sz w:val="20"/>
                <w:szCs w:val="20"/>
              </w:rPr>
              <w:t>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F8">
            <w:pPr>
              <w:ind w:firstLine="0"/>
              <w:jc w:val="center"/>
              <w:rPr>
                <w:rFonts w:ascii="Times New Roman" w:hAnsi="Times New Roman"/>
                <w:sz w:val="20"/>
                <w:szCs w:val="20"/>
              </w:rPr>
            </w:pPr>
            <w:r>
              <w:rPr>
                <w:rFonts w:ascii="Times New Roman" w:hAnsi="Times New Roman"/>
                <w:sz w:val="20"/>
                <w:szCs w:val="20"/>
              </w:rPr>
              <w:t>994846.48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F9">
            <w:pPr>
              <w:ind w:firstLine="0"/>
              <w:jc w:val="center"/>
              <w:rPr>
                <w:rFonts w:ascii="Times New Roman" w:hAnsi="Times New Roman"/>
                <w:sz w:val="20"/>
                <w:szCs w:val="20"/>
              </w:rPr>
            </w:pPr>
            <w:r>
              <w:rPr>
                <w:rFonts w:ascii="Times New Roman" w:hAnsi="Times New Roman"/>
                <w:sz w:val="20"/>
                <w:szCs w:val="20"/>
              </w:rPr>
              <w:t>2730247.20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FA">
            <w:pPr>
              <w:ind w:firstLine="0"/>
              <w:jc w:val="center"/>
              <w:rPr>
                <w:rFonts w:ascii="Times New Roman" w:hAnsi="Times New Roman"/>
                <w:sz w:val="20"/>
                <w:szCs w:val="20"/>
              </w:rPr>
            </w:pPr>
            <w:r>
              <w:rPr>
                <w:rFonts w:ascii="Times New Roman" w:hAnsi="Times New Roman"/>
                <w:sz w:val="20"/>
                <w:szCs w:val="20"/>
              </w:rPr>
              <w:t>278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FB">
            <w:pPr>
              <w:ind w:firstLine="0"/>
              <w:jc w:val="center"/>
              <w:rPr>
                <w:rFonts w:ascii="Times New Roman" w:hAnsi="Times New Roman"/>
                <w:sz w:val="20"/>
                <w:szCs w:val="20"/>
              </w:rPr>
            </w:pPr>
            <w:r>
              <w:rPr>
                <w:rFonts w:ascii="Times New Roman" w:hAnsi="Times New Roman"/>
                <w:sz w:val="20"/>
                <w:szCs w:val="20"/>
              </w:rPr>
              <w:t>994847.22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FC">
            <w:pPr>
              <w:ind w:firstLine="0"/>
              <w:jc w:val="center"/>
              <w:rPr>
                <w:rFonts w:ascii="Times New Roman" w:hAnsi="Times New Roman"/>
                <w:sz w:val="20"/>
                <w:szCs w:val="20"/>
              </w:rPr>
            </w:pPr>
            <w:r>
              <w:rPr>
                <w:rFonts w:ascii="Times New Roman" w:hAnsi="Times New Roman"/>
                <w:sz w:val="20"/>
                <w:szCs w:val="20"/>
              </w:rPr>
              <w:t>2730241.69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FD">
            <w:pPr>
              <w:ind w:firstLine="0"/>
              <w:jc w:val="center"/>
              <w:rPr>
                <w:rFonts w:ascii="Times New Roman" w:hAnsi="Times New Roman"/>
                <w:sz w:val="20"/>
                <w:szCs w:val="20"/>
              </w:rPr>
            </w:pPr>
            <w:r>
              <w:rPr>
                <w:rFonts w:ascii="Times New Roman" w:hAnsi="Times New Roman"/>
                <w:sz w:val="20"/>
                <w:szCs w:val="20"/>
              </w:rPr>
              <w:t>275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FE">
            <w:pPr>
              <w:ind w:firstLine="0"/>
              <w:jc w:val="center"/>
              <w:rPr>
                <w:rFonts w:ascii="Times New Roman" w:hAnsi="Times New Roman"/>
                <w:sz w:val="20"/>
                <w:szCs w:val="20"/>
              </w:rPr>
            </w:pPr>
            <w:r>
              <w:rPr>
                <w:rFonts w:ascii="Times New Roman" w:hAnsi="Times New Roman"/>
                <w:sz w:val="20"/>
                <w:szCs w:val="20"/>
              </w:rPr>
              <w:t>994848.74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FF">
            <w:pPr>
              <w:ind w:firstLine="0"/>
              <w:jc w:val="center"/>
              <w:rPr>
                <w:rFonts w:ascii="Times New Roman" w:hAnsi="Times New Roman"/>
                <w:sz w:val="20"/>
                <w:szCs w:val="20"/>
              </w:rPr>
            </w:pPr>
            <w:r>
              <w:rPr>
                <w:rFonts w:ascii="Times New Roman" w:hAnsi="Times New Roman"/>
                <w:sz w:val="20"/>
                <w:szCs w:val="20"/>
              </w:rPr>
              <w:t>2730241.88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900">
            <w:pPr>
              <w:ind w:firstLine="0"/>
              <w:jc w:val="center"/>
              <w:rPr>
                <w:rFonts w:ascii="Times New Roman" w:hAnsi="Times New Roman"/>
                <w:b/>
                <w:bCs/>
                <w:sz w:val="20"/>
                <w:szCs w:val="20"/>
              </w:rPr>
            </w:pPr>
            <w:r>
              <w:rPr>
                <w:rFonts w:ascii="Times New Roman" w:hAnsi="Times New Roman"/>
                <w:b/>
                <w:bCs/>
                <w:sz w:val="20"/>
                <w:szCs w:val="20"/>
              </w:rPr>
              <w:t>Контур66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0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0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0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04">
            <w:pPr>
              <w:ind w:firstLine="0"/>
              <w:jc w:val="center"/>
              <w:rPr>
                <w:rFonts w:ascii="Times New Roman" w:hAnsi="Times New Roman"/>
                <w:sz w:val="20"/>
                <w:szCs w:val="20"/>
              </w:rPr>
            </w:pPr>
            <w:r>
              <w:rPr>
                <w:rFonts w:ascii="Times New Roman" w:hAnsi="Times New Roman"/>
                <w:sz w:val="20"/>
                <w:szCs w:val="20"/>
              </w:rPr>
              <w:t>279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05">
            <w:pPr>
              <w:ind w:firstLine="0"/>
              <w:jc w:val="center"/>
              <w:rPr>
                <w:rFonts w:ascii="Times New Roman" w:hAnsi="Times New Roman"/>
                <w:sz w:val="20"/>
                <w:szCs w:val="20"/>
              </w:rPr>
            </w:pPr>
            <w:r>
              <w:rPr>
                <w:rFonts w:ascii="Times New Roman" w:hAnsi="Times New Roman"/>
                <w:sz w:val="20"/>
                <w:szCs w:val="20"/>
              </w:rPr>
              <w:t>995056.64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06">
            <w:pPr>
              <w:ind w:firstLine="0"/>
              <w:jc w:val="center"/>
              <w:rPr>
                <w:rFonts w:ascii="Times New Roman" w:hAnsi="Times New Roman"/>
                <w:sz w:val="20"/>
                <w:szCs w:val="20"/>
              </w:rPr>
            </w:pPr>
            <w:r>
              <w:rPr>
                <w:rFonts w:ascii="Times New Roman" w:hAnsi="Times New Roman"/>
                <w:sz w:val="20"/>
                <w:szCs w:val="20"/>
              </w:rPr>
              <w:t>2730248.26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07">
            <w:pPr>
              <w:ind w:firstLine="0"/>
              <w:jc w:val="center"/>
              <w:rPr>
                <w:rFonts w:ascii="Times New Roman" w:hAnsi="Times New Roman"/>
                <w:sz w:val="20"/>
                <w:szCs w:val="20"/>
              </w:rPr>
            </w:pPr>
            <w:r>
              <w:rPr>
                <w:rFonts w:ascii="Times New Roman" w:hAnsi="Times New Roman"/>
                <w:sz w:val="20"/>
                <w:szCs w:val="20"/>
              </w:rPr>
              <w:t>280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08">
            <w:pPr>
              <w:ind w:firstLine="0"/>
              <w:jc w:val="center"/>
              <w:rPr>
                <w:rFonts w:ascii="Times New Roman" w:hAnsi="Times New Roman"/>
                <w:sz w:val="20"/>
                <w:szCs w:val="20"/>
              </w:rPr>
            </w:pPr>
            <w:r>
              <w:rPr>
                <w:rFonts w:ascii="Times New Roman" w:hAnsi="Times New Roman"/>
                <w:sz w:val="20"/>
                <w:szCs w:val="20"/>
              </w:rPr>
              <w:t>995057.30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09">
            <w:pPr>
              <w:ind w:firstLine="0"/>
              <w:jc w:val="center"/>
              <w:rPr>
                <w:rFonts w:ascii="Times New Roman" w:hAnsi="Times New Roman"/>
                <w:sz w:val="20"/>
                <w:szCs w:val="20"/>
              </w:rPr>
            </w:pPr>
            <w:r>
              <w:rPr>
                <w:rFonts w:ascii="Times New Roman" w:hAnsi="Times New Roman"/>
                <w:sz w:val="20"/>
                <w:szCs w:val="20"/>
              </w:rPr>
              <w:t>2730249.03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0A">
            <w:pPr>
              <w:ind w:firstLine="0"/>
              <w:jc w:val="center"/>
              <w:rPr>
                <w:rFonts w:ascii="Times New Roman" w:hAnsi="Times New Roman"/>
                <w:sz w:val="20"/>
                <w:szCs w:val="20"/>
              </w:rPr>
            </w:pPr>
            <w:r>
              <w:rPr>
                <w:rFonts w:ascii="Times New Roman" w:hAnsi="Times New Roman"/>
                <w:sz w:val="20"/>
                <w:szCs w:val="20"/>
              </w:rPr>
              <w:t>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0B">
            <w:pPr>
              <w:ind w:firstLine="0"/>
              <w:jc w:val="center"/>
              <w:rPr>
                <w:rFonts w:ascii="Times New Roman" w:hAnsi="Times New Roman"/>
                <w:sz w:val="20"/>
                <w:szCs w:val="20"/>
              </w:rPr>
            </w:pPr>
            <w:r>
              <w:rPr>
                <w:rFonts w:ascii="Times New Roman" w:hAnsi="Times New Roman"/>
                <w:sz w:val="20"/>
                <w:szCs w:val="20"/>
              </w:rPr>
              <w:t>995056.54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0C">
            <w:pPr>
              <w:ind w:firstLine="0"/>
              <w:jc w:val="center"/>
              <w:rPr>
                <w:rFonts w:ascii="Times New Roman" w:hAnsi="Times New Roman"/>
                <w:sz w:val="20"/>
                <w:szCs w:val="20"/>
              </w:rPr>
            </w:pPr>
            <w:r>
              <w:rPr>
                <w:rFonts w:ascii="Times New Roman" w:hAnsi="Times New Roman"/>
                <w:sz w:val="20"/>
                <w:szCs w:val="20"/>
              </w:rPr>
              <w:t>2730249.68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0D">
            <w:pPr>
              <w:ind w:firstLine="0"/>
              <w:jc w:val="center"/>
              <w:rPr>
                <w:rFonts w:ascii="Times New Roman" w:hAnsi="Times New Roman"/>
                <w:sz w:val="20"/>
                <w:szCs w:val="20"/>
              </w:rPr>
            </w:pPr>
            <w:r>
              <w:rPr>
                <w:rFonts w:ascii="Times New Roman" w:hAnsi="Times New Roman"/>
                <w:sz w:val="20"/>
                <w:szCs w:val="20"/>
              </w:rPr>
              <w:t>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0E">
            <w:pPr>
              <w:ind w:firstLine="0"/>
              <w:jc w:val="center"/>
              <w:rPr>
                <w:rFonts w:ascii="Times New Roman" w:hAnsi="Times New Roman"/>
                <w:sz w:val="20"/>
                <w:szCs w:val="20"/>
              </w:rPr>
            </w:pPr>
            <w:r>
              <w:rPr>
                <w:rFonts w:ascii="Times New Roman" w:hAnsi="Times New Roman"/>
                <w:sz w:val="20"/>
                <w:szCs w:val="20"/>
              </w:rPr>
              <w:t>995055.88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0F">
            <w:pPr>
              <w:ind w:firstLine="0"/>
              <w:jc w:val="center"/>
              <w:rPr>
                <w:rFonts w:ascii="Times New Roman" w:hAnsi="Times New Roman"/>
                <w:sz w:val="20"/>
                <w:szCs w:val="20"/>
              </w:rPr>
            </w:pPr>
            <w:r>
              <w:rPr>
                <w:rFonts w:ascii="Times New Roman" w:hAnsi="Times New Roman"/>
                <w:sz w:val="20"/>
                <w:szCs w:val="20"/>
              </w:rPr>
              <w:t>2730248.91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10">
            <w:pPr>
              <w:ind w:firstLine="0"/>
              <w:jc w:val="center"/>
              <w:rPr>
                <w:rFonts w:ascii="Times New Roman" w:hAnsi="Times New Roman"/>
                <w:sz w:val="20"/>
                <w:szCs w:val="20"/>
              </w:rPr>
            </w:pPr>
            <w:r>
              <w:rPr>
                <w:rFonts w:ascii="Times New Roman" w:hAnsi="Times New Roman"/>
                <w:sz w:val="20"/>
                <w:szCs w:val="20"/>
              </w:rPr>
              <w:t>279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11">
            <w:pPr>
              <w:ind w:firstLine="0"/>
              <w:jc w:val="center"/>
              <w:rPr>
                <w:rFonts w:ascii="Times New Roman" w:hAnsi="Times New Roman"/>
                <w:sz w:val="20"/>
                <w:szCs w:val="20"/>
              </w:rPr>
            </w:pPr>
            <w:r>
              <w:rPr>
                <w:rFonts w:ascii="Times New Roman" w:hAnsi="Times New Roman"/>
                <w:sz w:val="20"/>
                <w:szCs w:val="20"/>
              </w:rPr>
              <w:t>995056.64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12">
            <w:pPr>
              <w:ind w:firstLine="0"/>
              <w:jc w:val="center"/>
              <w:rPr>
                <w:rFonts w:ascii="Times New Roman" w:hAnsi="Times New Roman"/>
                <w:sz w:val="20"/>
                <w:szCs w:val="20"/>
              </w:rPr>
            </w:pPr>
            <w:r>
              <w:rPr>
                <w:rFonts w:ascii="Times New Roman" w:hAnsi="Times New Roman"/>
                <w:sz w:val="20"/>
                <w:szCs w:val="20"/>
              </w:rPr>
              <w:t>2730248.26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913">
            <w:pPr>
              <w:ind w:firstLine="0"/>
              <w:jc w:val="center"/>
              <w:rPr>
                <w:rFonts w:ascii="Times New Roman" w:hAnsi="Times New Roman"/>
                <w:b/>
                <w:bCs/>
                <w:sz w:val="20"/>
                <w:szCs w:val="20"/>
              </w:rPr>
            </w:pPr>
            <w:r>
              <w:rPr>
                <w:rFonts w:ascii="Times New Roman" w:hAnsi="Times New Roman"/>
                <w:b/>
                <w:bCs/>
                <w:sz w:val="20"/>
                <w:szCs w:val="20"/>
              </w:rPr>
              <w:t>Контур67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1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1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1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17">
            <w:pPr>
              <w:ind w:firstLine="0"/>
              <w:jc w:val="center"/>
              <w:rPr>
                <w:rFonts w:ascii="Times New Roman" w:hAnsi="Times New Roman"/>
                <w:sz w:val="20"/>
                <w:szCs w:val="20"/>
              </w:rPr>
            </w:pPr>
            <w:r>
              <w:rPr>
                <w:rFonts w:ascii="Times New Roman" w:hAnsi="Times New Roman"/>
                <w:sz w:val="20"/>
                <w:szCs w:val="20"/>
              </w:rPr>
              <w:t>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18">
            <w:pPr>
              <w:ind w:firstLine="0"/>
              <w:jc w:val="center"/>
              <w:rPr>
                <w:rFonts w:ascii="Times New Roman" w:hAnsi="Times New Roman"/>
                <w:sz w:val="20"/>
                <w:szCs w:val="20"/>
              </w:rPr>
            </w:pPr>
            <w:r>
              <w:rPr>
                <w:rFonts w:ascii="Times New Roman" w:hAnsi="Times New Roman"/>
                <w:sz w:val="20"/>
                <w:szCs w:val="20"/>
              </w:rPr>
              <w:t>995322.96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19">
            <w:pPr>
              <w:ind w:firstLine="0"/>
              <w:jc w:val="center"/>
              <w:rPr>
                <w:rFonts w:ascii="Times New Roman" w:hAnsi="Times New Roman"/>
                <w:sz w:val="20"/>
                <w:szCs w:val="20"/>
              </w:rPr>
            </w:pPr>
            <w:r>
              <w:rPr>
                <w:rFonts w:ascii="Times New Roman" w:hAnsi="Times New Roman"/>
                <w:sz w:val="20"/>
                <w:szCs w:val="20"/>
              </w:rPr>
              <w:t>2730256.46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1A">
            <w:pPr>
              <w:ind w:firstLine="0"/>
              <w:jc w:val="center"/>
              <w:rPr>
                <w:rFonts w:ascii="Times New Roman" w:hAnsi="Times New Roman"/>
                <w:sz w:val="20"/>
                <w:szCs w:val="20"/>
              </w:rPr>
            </w:pPr>
            <w:r>
              <w:rPr>
                <w:rFonts w:ascii="Times New Roman" w:hAnsi="Times New Roman"/>
                <w:sz w:val="20"/>
                <w:szCs w:val="20"/>
              </w:rPr>
              <w:t>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1B">
            <w:pPr>
              <w:ind w:firstLine="0"/>
              <w:jc w:val="center"/>
              <w:rPr>
                <w:rFonts w:ascii="Times New Roman" w:hAnsi="Times New Roman"/>
                <w:sz w:val="20"/>
                <w:szCs w:val="20"/>
              </w:rPr>
            </w:pPr>
            <w:r>
              <w:rPr>
                <w:rFonts w:ascii="Times New Roman" w:hAnsi="Times New Roman"/>
                <w:sz w:val="20"/>
                <w:szCs w:val="20"/>
              </w:rPr>
              <w:t>995322.96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1C">
            <w:pPr>
              <w:ind w:firstLine="0"/>
              <w:jc w:val="center"/>
              <w:rPr>
                <w:rFonts w:ascii="Times New Roman" w:hAnsi="Times New Roman"/>
                <w:sz w:val="20"/>
                <w:szCs w:val="20"/>
              </w:rPr>
            </w:pPr>
            <w:r>
              <w:rPr>
                <w:rFonts w:ascii="Times New Roman" w:hAnsi="Times New Roman"/>
                <w:sz w:val="20"/>
                <w:szCs w:val="20"/>
              </w:rPr>
              <w:t>2730257.47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1D">
            <w:pPr>
              <w:ind w:firstLine="0"/>
              <w:jc w:val="center"/>
              <w:rPr>
                <w:rFonts w:ascii="Times New Roman" w:hAnsi="Times New Roman"/>
                <w:sz w:val="20"/>
                <w:szCs w:val="20"/>
              </w:rPr>
            </w:pPr>
            <w:r>
              <w:rPr>
                <w:rFonts w:ascii="Times New Roman" w:hAnsi="Times New Roman"/>
                <w:sz w:val="20"/>
                <w:szCs w:val="20"/>
              </w:rPr>
              <w:t>285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1E">
            <w:pPr>
              <w:ind w:firstLine="0"/>
              <w:jc w:val="center"/>
              <w:rPr>
                <w:rFonts w:ascii="Times New Roman" w:hAnsi="Times New Roman"/>
                <w:sz w:val="20"/>
                <w:szCs w:val="20"/>
              </w:rPr>
            </w:pPr>
            <w:r>
              <w:rPr>
                <w:rFonts w:ascii="Times New Roman" w:hAnsi="Times New Roman"/>
                <w:sz w:val="20"/>
                <w:szCs w:val="20"/>
              </w:rPr>
              <w:t>995321.95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1F">
            <w:pPr>
              <w:ind w:firstLine="0"/>
              <w:jc w:val="center"/>
              <w:rPr>
                <w:rFonts w:ascii="Times New Roman" w:hAnsi="Times New Roman"/>
                <w:sz w:val="20"/>
                <w:szCs w:val="20"/>
              </w:rPr>
            </w:pPr>
            <w:r>
              <w:rPr>
                <w:rFonts w:ascii="Times New Roman" w:hAnsi="Times New Roman"/>
                <w:sz w:val="20"/>
                <w:szCs w:val="20"/>
              </w:rPr>
              <w:t>2730257.47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20">
            <w:pPr>
              <w:ind w:firstLine="0"/>
              <w:jc w:val="center"/>
              <w:rPr>
                <w:rFonts w:ascii="Times New Roman" w:hAnsi="Times New Roman"/>
                <w:sz w:val="20"/>
                <w:szCs w:val="20"/>
              </w:rPr>
            </w:pPr>
            <w:r>
              <w:rPr>
                <w:rFonts w:ascii="Times New Roman" w:hAnsi="Times New Roman"/>
                <w:sz w:val="20"/>
                <w:szCs w:val="20"/>
              </w:rPr>
              <w:t>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21">
            <w:pPr>
              <w:ind w:firstLine="0"/>
              <w:jc w:val="center"/>
              <w:rPr>
                <w:rFonts w:ascii="Times New Roman" w:hAnsi="Times New Roman"/>
                <w:sz w:val="20"/>
                <w:szCs w:val="20"/>
              </w:rPr>
            </w:pPr>
            <w:r>
              <w:rPr>
                <w:rFonts w:ascii="Times New Roman" w:hAnsi="Times New Roman"/>
                <w:sz w:val="20"/>
                <w:szCs w:val="20"/>
              </w:rPr>
              <w:t>995321.95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22">
            <w:pPr>
              <w:ind w:firstLine="0"/>
              <w:jc w:val="center"/>
              <w:rPr>
                <w:rFonts w:ascii="Times New Roman" w:hAnsi="Times New Roman"/>
                <w:sz w:val="20"/>
                <w:szCs w:val="20"/>
              </w:rPr>
            </w:pPr>
            <w:r>
              <w:rPr>
                <w:rFonts w:ascii="Times New Roman" w:hAnsi="Times New Roman"/>
                <w:sz w:val="20"/>
                <w:szCs w:val="20"/>
              </w:rPr>
              <w:t>2730256.46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23">
            <w:pPr>
              <w:ind w:firstLine="0"/>
              <w:jc w:val="center"/>
              <w:rPr>
                <w:rFonts w:ascii="Times New Roman" w:hAnsi="Times New Roman"/>
                <w:sz w:val="20"/>
                <w:szCs w:val="20"/>
              </w:rPr>
            </w:pPr>
            <w:r>
              <w:rPr>
                <w:rFonts w:ascii="Times New Roman" w:hAnsi="Times New Roman"/>
                <w:sz w:val="20"/>
                <w:szCs w:val="20"/>
              </w:rPr>
              <w:t>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24">
            <w:pPr>
              <w:ind w:firstLine="0"/>
              <w:jc w:val="center"/>
              <w:rPr>
                <w:rFonts w:ascii="Times New Roman" w:hAnsi="Times New Roman"/>
                <w:sz w:val="20"/>
                <w:szCs w:val="20"/>
              </w:rPr>
            </w:pPr>
            <w:r>
              <w:rPr>
                <w:rFonts w:ascii="Times New Roman" w:hAnsi="Times New Roman"/>
                <w:sz w:val="20"/>
                <w:szCs w:val="20"/>
              </w:rPr>
              <w:t>995322.96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25">
            <w:pPr>
              <w:ind w:firstLine="0"/>
              <w:jc w:val="center"/>
              <w:rPr>
                <w:rFonts w:ascii="Times New Roman" w:hAnsi="Times New Roman"/>
                <w:sz w:val="20"/>
                <w:szCs w:val="20"/>
              </w:rPr>
            </w:pPr>
            <w:r>
              <w:rPr>
                <w:rFonts w:ascii="Times New Roman" w:hAnsi="Times New Roman"/>
                <w:sz w:val="20"/>
                <w:szCs w:val="20"/>
              </w:rPr>
              <w:t>2730256.46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926">
            <w:pPr>
              <w:ind w:firstLine="0"/>
              <w:jc w:val="center"/>
              <w:rPr>
                <w:rFonts w:ascii="Times New Roman" w:hAnsi="Times New Roman"/>
                <w:b/>
                <w:bCs/>
                <w:sz w:val="20"/>
                <w:szCs w:val="20"/>
              </w:rPr>
            </w:pPr>
            <w:r>
              <w:rPr>
                <w:rFonts w:ascii="Times New Roman" w:hAnsi="Times New Roman"/>
                <w:b/>
                <w:bCs/>
                <w:sz w:val="20"/>
                <w:szCs w:val="20"/>
              </w:rPr>
              <w:t>Контур68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2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2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2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2A">
            <w:pPr>
              <w:ind w:firstLine="0"/>
              <w:jc w:val="center"/>
              <w:rPr>
                <w:rFonts w:ascii="Times New Roman" w:hAnsi="Times New Roman"/>
                <w:sz w:val="20"/>
                <w:szCs w:val="20"/>
              </w:rPr>
            </w:pPr>
            <w:r>
              <w:rPr>
                <w:rFonts w:ascii="Times New Roman" w:hAnsi="Times New Roman"/>
                <w:sz w:val="20"/>
                <w:szCs w:val="20"/>
              </w:rPr>
              <w:t>287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2B">
            <w:pPr>
              <w:ind w:firstLine="0"/>
              <w:jc w:val="center"/>
              <w:rPr>
                <w:rFonts w:ascii="Times New Roman" w:hAnsi="Times New Roman"/>
                <w:sz w:val="20"/>
                <w:szCs w:val="20"/>
              </w:rPr>
            </w:pPr>
            <w:r>
              <w:rPr>
                <w:rFonts w:ascii="Times New Roman" w:hAnsi="Times New Roman"/>
                <w:sz w:val="20"/>
                <w:szCs w:val="20"/>
              </w:rPr>
              <w:t>994920.08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2C">
            <w:pPr>
              <w:ind w:firstLine="0"/>
              <w:jc w:val="center"/>
              <w:rPr>
                <w:rFonts w:ascii="Times New Roman" w:hAnsi="Times New Roman"/>
                <w:sz w:val="20"/>
                <w:szCs w:val="20"/>
              </w:rPr>
            </w:pPr>
            <w:r>
              <w:rPr>
                <w:rFonts w:ascii="Times New Roman" w:hAnsi="Times New Roman"/>
                <w:sz w:val="20"/>
                <w:szCs w:val="20"/>
              </w:rPr>
              <w:t>2730256.88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2D">
            <w:pPr>
              <w:ind w:firstLine="0"/>
              <w:jc w:val="center"/>
              <w:rPr>
                <w:rFonts w:ascii="Times New Roman" w:hAnsi="Times New Roman"/>
                <w:sz w:val="20"/>
                <w:szCs w:val="20"/>
              </w:rPr>
            </w:pPr>
            <w:r>
              <w:rPr>
                <w:rFonts w:ascii="Times New Roman" w:hAnsi="Times New Roman"/>
                <w:sz w:val="20"/>
                <w:szCs w:val="20"/>
              </w:rPr>
              <w:t>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2E">
            <w:pPr>
              <w:ind w:firstLine="0"/>
              <w:jc w:val="center"/>
              <w:rPr>
                <w:rFonts w:ascii="Times New Roman" w:hAnsi="Times New Roman"/>
                <w:sz w:val="20"/>
                <w:szCs w:val="20"/>
              </w:rPr>
            </w:pPr>
            <w:r>
              <w:rPr>
                <w:rFonts w:ascii="Times New Roman" w:hAnsi="Times New Roman"/>
                <w:sz w:val="20"/>
                <w:szCs w:val="20"/>
              </w:rPr>
              <w:t>994920.15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2F">
            <w:pPr>
              <w:ind w:firstLine="0"/>
              <w:jc w:val="center"/>
              <w:rPr>
                <w:rFonts w:ascii="Times New Roman" w:hAnsi="Times New Roman"/>
                <w:sz w:val="20"/>
                <w:szCs w:val="20"/>
              </w:rPr>
            </w:pPr>
            <w:r>
              <w:rPr>
                <w:rFonts w:ascii="Times New Roman" w:hAnsi="Times New Roman"/>
                <w:sz w:val="20"/>
                <w:szCs w:val="20"/>
              </w:rPr>
              <w:t>2730258.40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30">
            <w:pPr>
              <w:ind w:firstLine="0"/>
              <w:jc w:val="center"/>
              <w:rPr>
                <w:rFonts w:ascii="Times New Roman" w:hAnsi="Times New Roman"/>
                <w:sz w:val="20"/>
                <w:szCs w:val="20"/>
              </w:rPr>
            </w:pPr>
            <w:r>
              <w:rPr>
                <w:rFonts w:ascii="Times New Roman" w:hAnsi="Times New Roman"/>
                <w:sz w:val="20"/>
                <w:szCs w:val="20"/>
              </w:rPr>
              <w:t>289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31">
            <w:pPr>
              <w:ind w:firstLine="0"/>
              <w:jc w:val="center"/>
              <w:rPr>
                <w:rFonts w:ascii="Times New Roman" w:hAnsi="Times New Roman"/>
                <w:sz w:val="20"/>
                <w:szCs w:val="20"/>
              </w:rPr>
            </w:pPr>
            <w:r>
              <w:rPr>
                <w:rFonts w:ascii="Times New Roman" w:hAnsi="Times New Roman"/>
                <w:sz w:val="20"/>
                <w:szCs w:val="20"/>
              </w:rPr>
              <w:t>994918.56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32">
            <w:pPr>
              <w:ind w:firstLine="0"/>
              <w:jc w:val="center"/>
              <w:rPr>
                <w:rFonts w:ascii="Times New Roman" w:hAnsi="Times New Roman"/>
                <w:sz w:val="20"/>
                <w:szCs w:val="20"/>
              </w:rPr>
            </w:pPr>
            <w:r>
              <w:rPr>
                <w:rFonts w:ascii="Times New Roman" w:hAnsi="Times New Roman"/>
                <w:sz w:val="20"/>
                <w:szCs w:val="20"/>
              </w:rPr>
              <w:t>2730258.49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33">
            <w:pPr>
              <w:ind w:firstLine="0"/>
              <w:jc w:val="center"/>
              <w:rPr>
                <w:rFonts w:ascii="Times New Roman" w:hAnsi="Times New Roman"/>
                <w:sz w:val="20"/>
                <w:szCs w:val="20"/>
              </w:rPr>
            </w:pPr>
            <w:r>
              <w:rPr>
                <w:rFonts w:ascii="Times New Roman" w:hAnsi="Times New Roman"/>
                <w:sz w:val="20"/>
                <w:szCs w:val="20"/>
              </w:rPr>
              <w:t>290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34">
            <w:pPr>
              <w:ind w:firstLine="0"/>
              <w:jc w:val="center"/>
              <w:rPr>
                <w:rFonts w:ascii="Times New Roman" w:hAnsi="Times New Roman"/>
                <w:sz w:val="20"/>
                <w:szCs w:val="20"/>
              </w:rPr>
            </w:pPr>
            <w:r>
              <w:rPr>
                <w:rFonts w:ascii="Times New Roman" w:hAnsi="Times New Roman"/>
                <w:sz w:val="20"/>
                <w:szCs w:val="20"/>
              </w:rPr>
              <w:t>994918.47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35">
            <w:pPr>
              <w:ind w:firstLine="0"/>
              <w:jc w:val="center"/>
              <w:rPr>
                <w:rFonts w:ascii="Times New Roman" w:hAnsi="Times New Roman"/>
                <w:sz w:val="20"/>
                <w:szCs w:val="20"/>
              </w:rPr>
            </w:pPr>
            <w:r>
              <w:rPr>
                <w:rFonts w:ascii="Times New Roman" w:hAnsi="Times New Roman"/>
                <w:sz w:val="20"/>
                <w:szCs w:val="20"/>
              </w:rPr>
              <w:t>2730257.17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36">
            <w:pPr>
              <w:ind w:firstLine="0"/>
              <w:jc w:val="center"/>
              <w:rPr>
                <w:rFonts w:ascii="Times New Roman" w:hAnsi="Times New Roman"/>
                <w:sz w:val="20"/>
                <w:szCs w:val="20"/>
              </w:rPr>
            </w:pPr>
            <w:r>
              <w:rPr>
                <w:rFonts w:ascii="Times New Roman" w:hAnsi="Times New Roman"/>
                <w:sz w:val="20"/>
                <w:szCs w:val="20"/>
              </w:rPr>
              <w:t>291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37">
            <w:pPr>
              <w:ind w:firstLine="0"/>
              <w:jc w:val="center"/>
              <w:rPr>
                <w:rFonts w:ascii="Times New Roman" w:hAnsi="Times New Roman"/>
                <w:sz w:val="20"/>
                <w:szCs w:val="20"/>
              </w:rPr>
            </w:pPr>
            <w:r>
              <w:rPr>
                <w:rFonts w:ascii="Times New Roman" w:hAnsi="Times New Roman"/>
                <w:sz w:val="20"/>
                <w:szCs w:val="20"/>
              </w:rPr>
              <w:t>994918.46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38">
            <w:pPr>
              <w:ind w:firstLine="0"/>
              <w:jc w:val="center"/>
              <w:rPr>
                <w:rFonts w:ascii="Times New Roman" w:hAnsi="Times New Roman"/>
                <w:sz w:val="20"/>
                <w:szCs w:val="20"/>
              </w:rPr>
            </w:pPr>
            <w:r>
              <w:rPr>
                <w:rFonts w:ascii="Times New Roman" w:hAnsi="Times New Roman"/>
                <w:sz w:val="20"/>
                <w:szCs w:val="20"/>
              </w:rPr>
              <w:t>2730257.02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39">
            <w:pPr>
              <w:ind w:firstLine="0"/>
              <w:jc w:val="center"/>
              <w:rPr>
                <w:rFonts w:ascii="Times New Roman" w:hAnsi="Times New Roman"/>
                <w:sz w:val="20"/>
                <w:szCs w:val="20"/>
              </w:rPr>
            </w:pPr>
            <w:r>
              <w:rPr>
                <w:rFonts w:ascii="Times New Roman" w:hAnsi="Times New Roman"/>
                <w:sz w:val="20"/>
                <w:szCs w:val="20"/>
              </w:rPr>
              <w:t>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3A">
            <w:pPr>
              <w:ind w:firstLine="0"/>
              <w:jc w:val="center"/>
              <w:rPr>
                <w:rFonts w:ascii="Times New Roman" w:hAnsi="Times New Roman"/>
                <w:sz w:val="20"/>
                <w:szCs w:val="20"/>
              </w:rPr>
            </w:pPr>
            <w:r>
              <w:rPr>
                <w:rFonts w:ascii="Times New Roman" w:hAnsi="Times New Roman"/>
                <w:sz w:val="20"/>
                <w:szCs w:val="20"/>
              </w:rPr>
              <w:t>994920.08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3B">
            <w:pPr>
              <w:ind w:firstLine="0"/>
              <w:jc w:val="center"/>
              <w:rPr>
                <w:rFonts w:ascii="Times New Roman" w:hAnsi="Times New Roman"/>
                <w:sz w:val="20"/>
                <w:szCs w:val="20"/>
              </w:rPr>
            </w:pPr>
            <w:r>
              <w:rPr>
                <w:rFonts w:ascii="Times New Roman" w:hAnsi="Times New Roman"/>
                <w:sz w:val="20"/>
                <w:szCs w:val="20"/>
              </w:rPr>
              <w:t>2730256.88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93C">
            <w:pPr>
              <w:ind w:firstLine="0"/>
              <w:jc w:val="center"/>
              <w:rPr>
                <w:rFonts w:ascii="Times New Roman" w:hAnsi="Times New Roman"/>
                <w:b/>
                <w:bCs/>
                <w:sz w:val="20"/>
                <w:szCs w:val="20"/>
              </w:rPr>
            </w:pPr>
            <w:r>
              <w:rPr>
                <w:rFonts w:ascii="Times New Roman" w:hAnsi="Times New Roman"/>
                <w:b/>
                <w:bCs/>
                <w:sz w:val="20"/>
                <w:szCs w:val="20"/>
              </w:rPr>
              <w:t>Контур69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3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3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3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40">
            <w:pPr>
              <w:ind w:firstLine="0"/>
              <w:jc w:val="center"/>
              <w:rPr>
                <w:rFonts w:ascii="Times New Roman" w:hAnsi="Times New Roman"/>
                <w:sz w:val="20"/>
                <w:szCs w:val="20"/>
              </w:rPr>
            </w:pPr>
            <w:r>
              <w:rPr>
                <w:rFonts w:ascii="Times New Roman" w:hAnsi="Times New Roman"/>
                <w:sz w:val="20"/>
                <w:szCs w:val="20"/>
              </w:rPr>
              <w:t>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41">
            <w:pPr>
              <w:ind w:firstLine="0"/>
              <w:jc w:val="center"/>
              <w:rPr>
                <w:rFonts w:ascii="Times New Roman" w:hAnsi="Times New Roman"/>
                <w:sz w:val="20"/>
                <w:szCs w:val="20"/>
              </w:rPr>
            </w:pPr>
            <w:r>
              <w:rPr>
                <w:rFonts w:ascii="Times New Roman" w:hAnsi="Times New Roman"/>
                <w:sz w:val="20"/>
                <w:szCs w:val="20"/>
              </w:rPr>
              <w:t>995117.43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42">
            <w:pPr>
              <w:ind w:firstLine="0"/>
              <w:jc w:val="center"/>
              <w:rPr>
                <w:rFonts w:ascii="Times New Roman" w:hAnsi="Times New Roman"/>
                <w:sz w:val="20"/>
                <w:szCs w:val="20"/>
              </w:rPr>
            </w:pPr>
            <w:r>
              <w:rPr>
                <w:rFonts w:ascii="Times New Roman" w:hAnsi="Times New Roman"/>
                <w:sz w:val="20"/>
                <w:szCs w:val="20"/>
              </w:rPr>
              <w:t>2730262.53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43">
            <w:pPr>
              <w:ind w:firstLine="0"/>
              <w:jc w:val="center"/>
              <w:rPr>
                <w:rFonts w:ascii="Times New Roman" w:hAnsi="Times New Roman"/>
                <w:sz w:val="20"/>
                <w:szCs w:val="20"/>
              </w:rPr>
            </w:pPr>
            <w:r>
              <w:rPr>
                <w:rFonts w:ascii="Times New Roman" w:hAnsi="Times New Roman"/>
                <w:sz w:val="20"/>
                <w:szCs w:val="20"/>
              </w:rPr>
              <w:t>293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44">
            <w:pPr>
              <w:ind w:firstLine="0"/>
              <w:jc w:val="center"/>
              <w:rPr>
                <w:rFonts w:ascii="Times New Roman" w:hAnsi="Times New Roman"/>
                <w:sz w:val="20"/>
                <w:szCs w:val="20"/>
              </w:rPr>
            </w:pPr>
            <w:r>
              <w:rPr>
                <w:rFonts w:ascii="Times New Roman" w:hAnsi="Times New Roman"/>
                <w:sz w:val="20"/>
                <w:szCs w:val="20"/>
              </w:rPr>
              <w:t>995117.43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45">
            <w:pPr>
              <w:ind w:firstLine="0"/>
              <w:jc w:val="center"/>
              <w:rPr>
                <w:rFonts w:ascii="Times New Roman" w:hAnsi="Times New Roman"/>
                <w:sz w:val="20"/>
                <w:szCs w:val="20"/>
              </w:rPr>
            </w:pPr>
            <w:r>
              <w:rPr>
                <w:rFonts w:ascii="Times New Roman" w:hAnsi="Times New Roman"/>
                <w:sz w:val="20"/>
                <w:szCs w:val="20"/>
              </w:rPr>
              <w:t>2730263.54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46">
            <w:pPr>
              <w:ind w:firstLine="0"/>
              <w:jc w:val="center"/>
              <w:rPr>
                <w:rFonts w:ascii="Times New Roman" w:hAnsi="Times New Roman"/>
                <w:sz w:val="20"/>
                <w:szCs w:val="20"/>
              </w:rPr>
            </w:pPr>
            <w:r>
              <w:rPr>
                <w:rFonts w:ascii="Times New Roman" w:hAnsi="Times New Roman"/>
                <w:sz w:val="20"/>
                <w:szCs w:val="20"/>
              </w:rPr>
              <w:t>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47">
            <w:pPr>
              <w:ind w:firstLine="0"/>
              <w:jc w:val="center"/>
              <w:rPr>
                <w:rFonts w:ascii="Times New Roman" w:hAnsi="Times New Roman"/>
                <w:sz w:val="20"/>
                <w:szCs w:val="20"/>
              </w:rPr>
            </w:pPr>
            <w:r>
              <w:rPr>
                <w:rFonts w:ascii="Times New Roman" w:hAnsi="Times New Roman"/>
                <w:sz w:val="20"/>
                <w:szCs w:val="20"/>
              </w:rPr>
              <w:t>995116.43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48">
            <w:pPr>
              <w:ind w:firstLine="0"/>
              <w:jc w:val="center"/>
              <w:rPr>
                <w:rFonts w:ascii="Times New Roman" w:hAnsi="Times New Roman"/>
                <w:sz w:val="20"/>
                <w:szCs w:val="20"/>
              </w:rPr>
            </w:pPr>
            <w:r>
              <w:rPr>
                <w:rFonts w:ascii="Times New Roman" w:hAnsi="Times New Roman"/>
                <w:sz w:val="20"/>
                <w:szCs w:val="20"/>
              </w:rPr>
              <w:t>2730263.54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49">
            <w:pPr>
              <w:ind w:firstLine="0"/>
              <w:jc w:val="center"/>
              <w:rPr>
                <w:rFonts w:ascii="Times New Roman" w:hAnsi="Times New Roman"/>
                <w:sz w:val="20"/>
                <w:szCs w:val="20"/>
              </w:rPr>
            </w:pPr>
            <w:r>
              <w:rPr>
                <w:rFonts w:ascii="Times New Roman" w:hAnsi="Times New Roman"/>
                <w:sz w:val="20"/>
                <w:szCs w:val="20"/>
              </w:rPr>
              <w:t>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4A">
            <w:pPr>
              <w:ind w:firstLine="0"/>
              <w:jc w:val="center"/>
              <w:rPr>
                <w:rFonts w:ascii="Times New Roman" w:hAnsi="Times New Roman"/>
                <w:sz w:val="20"/>
                <w:szCs w:val="20"/>
              </w:rPr>
            </w:pPr>
            <w:r>
              <w:rPr>
                <w:rFonts w:ascii="Times New Roman" w:hAnsi="Times New Roman"/>
                <w:sz w:val="20"/>
                <w:szCs w:val="20"/>
              </w:rPr>
              <w:t>995116.43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4B">
            <w:pPr>
              <w:ind w:firstLine="0"/>
              <w:jc w:val="center"/>
              <w:rPr>
                <w:rFonts w:ascii="Times New Roman" w:hAnsi="Times New Roman"/>
                <w:sz w:val="20"/>
                <w:szCs w:val="20"/>
              </w:rPr>
            </w:pPr>
            <w:r>
              <w:rPr>
                <w:rFonts w:ascii="Times New Roman" w:hAnsi="Times New Roman"/>
                <w:sz w:val="20"/>
                <w:szCs w:val="20"/>
              </w:rPr>
              <w:t>2730262.53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4C">
            <w:pPr>
              <w:ind w:firstLine="0"/>
              <w:jc w:val="center"/>
              <w:rPr>
                <w:rFonts w:ascii="Times New Roman" w:hAnsi="Times New Roman"/>
                <w:sz w:val="20"/>
                <w:szCs w:val="20"/>
              </w:rPr>
            </w:pPr>
            <w:r>
              <w:rPr>
                <w:rFonts w:ascii="Times New Roman" w:hAnsi="Times New Roman"/>
                <w:sz w:val="20"/>
                <w:szCs w:val="20"/>
              </w:rPr>
              <w:t>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4D">
            <w:pPr>
              <w:ind w:firstLine="0"/>
              <w:jc w:val="center"/>
              <w:rPr>
                <w:rFonts w:ascii="Times New Roman" w:hAnsi="Times New Roman"/>
                <w:sz w:val="20"/>
                <w:szCs w:val="20"/>
              </w:rPr>
            </w:pPr>
            <w:r>
              <w:rPr>
                <w:rFonts w:ascii="Times New Roman" w:hAnsi="Times New Roman"/>
                <w:sz w:val="20"/>
                <w:szCs w:val="20"/>
              </w:rPr>
              <w:t>995117.43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4E">
            <w:pPr>
              <w:ind w:firstLine="0"/>
              <w:jc w:val="center"/>
              <w:rPr>
                <w:rFonts w:ascii="Times New Roman" w:hAnsi="Times New Roman"/>
                <w:sz w:val="20"/>
                <w:szCs w:val="20"/>
              </w:rPr>
            </w:pPr>
            <w:r>
              <w:rPr>
                <w:rFonts w:ascii="Times New Roman" w:hAnsi="Times New Roman"/>
                <w:sz w:val="20"/>
                <w:szCs w:val="20"/>
              </w:rPr>
              <w:t>2730262.53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94F">
            <w:pPr>
              <w:ind w:firstLine="0"/>
              <w:jc w:val="center"/>
              <w:rPr>
                <w:rFonts w:ascii="Times New Roman" w:hAnsi="Times New Roman"/>
                <w:b/>
                <w:bCs/>
                <w:sz w:val="20"/>
                <w:szCs w:val="20"/>
              </w:rPr>
            </w:pPr>
            <w:r>
              <w:rPr>
                <w:rFonts w:ascii="Times New Roman" w:hAnsi="Times New Roman"/>
                <w:b/>
                <w:bCs/>
                <w:sz w:val="20"/>
                <w:szCs w:val="20"/>
              </w:rPr>
              <w:t>Контур70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5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5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5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53">
            <w:pPr>
              <w:ind w:firstLine="0"/>
              <w:jc w:val="center"/>
              <w:rPr>
                <w:rFonts w:ascii="Times New Roman" w:hAnsi="Times New Roman"/>
                <w:sz w:val="20"/>
                <w:szCs w:val="20"/>
              </w:rPr>
            </w:pPr>
            <w:r>
              <w:rPr>
                <w:rFonts w:ascii="Times New Roman" w:hAnsi="Times New Roman"/>
                <w:sz w:val="20"/>
                <w:szCs w:val="20"/>
              </w:rPr>
              <w:t>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54">
            <w:pPr>
              <w:ind w:firstLine="0"/>
              <w:jc w:val="center"/>
              <w:rPr>
                <w:rFonts w:ascii="Times New Roman" w:hAnsi="Times New Roman"/>
                <w:sz w:val="20"/>
                <w:szCs w:val="20"/>
              </w:rPr>
            </w:pPr>
            <w:r>
              <w:rPr>
                <w:rFonts w:ascii="Times New Roman" w:hAnsi="Times New Roman"/>
                <w:sz w:val="20"/>
                <w:szCs w:val="20"/>
              </w:rPr>
              <w:t>995217.61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55">
            <w:pPr>
              <w:ind w:firstLine="0"/>
              <w:jc w:val="center"/>
              <w:rPr>
                <w:rFonts w:ascii="Times New Roman" w:hAnsi="Times New Roman"/>
                <w:sz w:val="20"/>
                <w:szCs w:val="20"/>
              </w:rPr>
            </w:pPr>
            <w:r>
              <w:rPr>
                <w:rFonts w:ascii="Times New Roman" w:hAnsi="Times New Roman"/>
                <w:sz w:val="20"/>
                <w:szCs w:val="20"/>
              </w:rPr>
              <w:t>2730264.86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56">
            <w:pPr>
              <w:ind w:firstLine="0"/>
              <w:jc w:val="center"/>
              <w:rPr>
                <w:rFonts w:ascii="Times New Roman" w:hAnsi="Times New Roman"/>
                <w:sz w:val="20"/>
                <w:szCs w:val="20"/>
              </w:rPr>
            </w:pPr>
            <w:r>
              <w:rPr>
                <w:rFonts w:ascii="Times New Roman" w:hAnsi="Times New Roman"/>
                <w:sz w:val="20"/>
                <w:szCs w:val="20"/>
              </w:rPr>
              <w:t>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57">
            <w:pPr>
              <w:ind w:firstLine="0"/>
              <w:jc w:val="center"/>
              <w:rPr>
                <w:rFonts w:ascii="Times New Roman" w:hAnsi="Times New Roman"/>
                <w:sz w:val="20"/>
                <w:szCs w:val="20"/>
              </w:rPr>
            </w:pPr>
            <w:r>
              <w:rPr>
                <w:rFonts w:ascii="Times New Roman" w:hAnsi="Times New Roman"/>
                <w:sz w:val="20"/>
                <w:szCs w:val="20"/>
              </w:rPr>
              <w:t>995217.61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58">
            <w:pPr>
              <w:ind w:firstLine="0"/>
              <w:jc w:val="center"/>
              <w:rPr>
                <w:rFonts w:ascii="Times New Roman" w:hAnsi="Times New Roman"/>
                <w:sz w:val="20"/>
                <w:szCs w:val="20"/>
              </w:rPr>
            </w:pPr>
            <w:r>
              <w:rPr>
                <w:rFonts w:ascii="Times New Roman" w:hAnsi="Times New Roman"/>
                <w:sz w:val="20"/>
                <w:szCs w:val="20"/>
              </w:rPr>
              <w:t>2730265.87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59">
            <w:pPr>
              <w:ind w:firstLine="0"/>
              <w:jc w:val="center"/>
              <w:rPr>
                <w:rFonts w:ascii="Times New Roman" w:hAnsi="Times New Roman"/>
                <w:sz w:val="20"/>
                <w:szCs w:val="20"/>
              </w:rPr>
            </w:pPr>
            <w:r>
              <w:rPr>
                <w:rFonts w:ascii="Times New Roman" w:hAnsi="Times New Roman"/>
                <w:sz w:val="20"/>
                <w:szCs w:val="20"/>
              </w:rPr>
              <w:t>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5A">
            <w:pPr>
              <w:ind w:firstLine="0"/>
              <w:jc w:val="center"/>
              <w:rPr>
                <w:rFonts w:ascii="Times New Roman" w:hAnsi="Times New Roman"/>
                <w:sz w:val="20"/>
                <w:szCs w:val="20"/>
              </w:rPr>
            </w:pPr>
            <w:r>
              <w:rPr>
                <w:rFonts w:ascii="Times New Roman" w:hAnsi="Times New Roman"/>
                <w:sz w:val="20"/>
                <w:szCs w:val="20"/>
              </w:rPr>
              <w:t>995216.59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5B">
            <w:pPr>
              <w:ind w:firstLine="0"/>
              <w:jc w:val="center"/>
              <w:rPr>
                <w:rFonts w:ascii="Times New Roman" w:hAnsi="Times New Roman"/>
                <w:sz w:val="20"/>
                <w:szCs w:val="20"/>
              </w:rPr>
            </w:pPr>
            <w:r>
              <w:rPr>
                <w:rFonts w:ascii="Times New Roman" w:hAnsi="Times New Roman"/>
                <w:sz w:val="20"/>
                <w:szCs w:val="20"/>
              </w:rPr>
              <w:t>2730265.87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5C">
            <w:pPr>
              <w:ind w:firstLine="0"/>
              <w:jc w:val="center"/>
              <w:rPr>
                <w:rFonts w:ascii="Times New Roman" w:hAnsi="Times New Roman"/>
                <w:sz w:val="20"/>
                <w:szCs w:val="20"/>
              </w:rPr>
            </w:pPr>
            <w:r>
              <w:rPr>
                <w:rFonts w:ascii="Times New Roman" w:hAnsi="Times New Roman"/>
                <w:sz w:val="20"/>
                <w:szCs w:val="20"/>
              </w:rPr>
              <w:t>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5D">
            <w:pPr>
              <w:ind w:firstLine="0"/>
              <w:jc w:val="center"/>
              <w:rPr>
                <w:rFonts w:ascii="Times New Roman" w:hAnsi="Times New Roman"/>
                <w:sz w:val="20"/>
                <w:szCs w:val="20"/>
              </w:rPr>
            </w:pPr>
            <w:r>
              <w:rPr>
                <w:rFonts w:ascii="Times New Roman" w:hAnsi="Times New Roman"/>
                <w:sz w:val="20"/>
                <w:szCs w:val="20"/>
              </w:rPr>
              <w:t>995216.59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5E">
            <w:pPr>
              <w:ind w:firstLine="0"/>
              <w:jc w:val="center"/>
              <w:rPr>
                <w:rFonts w:ascii="Times New Roman" w:hAnsi="Times New Roman"/>
                <w:sz w:val="20"/>
                <w:szCs w:val="20"/>
              </w:rPr>
            </w:pPr>
            <w:r>
              <w:rPr>
                <w:rFonts w:ascii="Times New Roman" w:hAnsi="Times New Roman"/>
                <w:sz w:val="20"/>
                <w:szCs w:val="20"/>
              </w:rPr>
              <w:t>2730264.86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5F">
            <w:pPr>
              <w:ind w:firstLine="0"/>
              <w:jc w:val="center"/>
              <w:rPr>
                <w:rFonts w:ascii="Times New Roman" w:hAnsi="Times New Roman"/>
                <w:sz w:val="20"/>
                <w:szCs w:val="20"/>
              </w:rPr>
            </w:pPr>
            <w:r>
              <w:rPr>
                <w:rFonts w:ascii="Times New Roman" w:hAnsi="Times New Roman"/>
                <w:sz w:val="20"/>
                <w:szCs w:val="20"/>
              </w:rPr>
              <w:t>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60">
            <w:pPr>
              <w:ind w:firstLine="0"/>
              <w:jc w:val="center"/>
              <w:rPr>
                <w:rFonts w:ascii="Times New Roman" w:hAnsi="Times New Roman"/>
                <w:sz w:val="20"/>
                <w:szCs w:val="20"/>
              </w:rPr>
            </w:pPr>
            <w:r>
              <w:rPr>
                <w:rFonts w:ascii="Times New Roman" w:hAnsi="Times New Roman"/>
                <w:sz w:val="20"/>
                <w:szCs w:val="20"/>
              </w:rPr>
              <w:t>995217.61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61">
            <w:pPr>
              <w:ind w:firstLine="0"/>
              <w:jc w:val="center"/>
              <w:rPr>
                <w:rFonts w:ascii="Times New Roman" w:hAnsi="Times New Roman"/>
                <w:sz w:val="20"/>
                <w:szCs w:val="20"/>
              </w:rPr>
            </w:pPr>
            <w:r>
              <w:rPr>
                <w:rFonts w:ascii="Times New Roman" w:hAnsi="Times New Roman"/>
                <w:sz w:val="20"/>
                <w:szCs w:val="20"/>
              </w:rPr>
              <w:t>2730264.86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962">
            <w:pPr>
              <w:ind w:firstLine="0"/>
              <w:jc w:val="center"/>
              <w:rPr>
                <w:rFonts w:ascii="Times New Roman" w:hAnsi="Times New Roman"/>
                <w:b/>
                <w:bCs/>
                <w:sz w:val="20"/>
                <w:szCs w:val="20"/>
              </w:rPr>
            </w:pPr>
            <w:r>
              <w:rPr>
                <w:rFonts w:ascii="Times New Roman" w:hAnsi="Times New Roman"/>
                <w:b/>
                <w:bCs/>
                <w:sz w:val="20"/>
                <w:szCs w:val="20"/>
              </w:rPr>
              <w:t>Контур71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6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6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6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66">
            <w:pPr>
              <w:ind w:firstLine="0"/>
              <w:jc w:val="center"/>
              <w:rPr>
                <w:rFonts w:ascii="Times New Roman" w:hAnsi="Times New Roman"/>
                <w:sz w:val="20"/>
                <w:szCs w:val="20"/>
              </w:rPr>
            </w:pPr>
            <w:r>
              <w:rPr>
                <w:rFonts w:ascii="Times New Roman" w:hAnsi="Times New Roman"/>
                <w:sz w:val="20"/>
                <w:szCs w:val="20"/>
              </w:rPr>
              <w:t>300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67">
            <w:pPr>
              <w:ind w:firstLine="0"/>
              <w:jc w:val="center"/>
              <w:rPr>
                <w:rFonts w:ascii="Times New Roman" w:hAnsi="Times New Roman"/>
                <w:sz w:val="20"/>
                <w:szCs w:val="20"/>
              </w:rPr>
            </w:pPr>
            <w:r>
              <w:rPr>
                <w:rFonts w:ascii="Times New Roman" w:hAnsi="Times New Roman"/>
                <w:sz w:val="20"/>
                <w:szCs w:val="20"/>
              </w:rPr>
              <w:t>995055.00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68">
            <w:pPr>
              <w:ind w:firstLine="0"/>
              <w:jc w:val="center"/>
              <w:rPr>
                <w:rFonts w:ascii="Times New Roman" w:hAnsi="Times New Roman"/>
                <w:sz w:val="20"/>
                <w:szCs w:val="20"/>
              </w:rPr>
            </w:pPr>
            <w:r>
              <w:rPr>
                <w:rFonts w:ascii="Times New Roman" w:hAnsi="Times New Roman"/>
                <w:sz w:val="20"/>
                <w:szCs w:val="20"/>
              </w:rPr>
              <w:t>2730263.00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69">
            <w:pPr>
              <w:ind w:firstLine="0"/>
              <w:jc w:val="center"/>
              <w:rPr>
                <w:rFonts w:ascii="Times New Roman" w:hAnsi="Times New Roman"/>
                <w:sz w:val="20"/>
                <w:szCs w:val="20"/>
              </w:rPr>
            </w:pPr>
            <w:r>
              <w:rPr>
                <w:rFonts w:ascii="Times New Roman" w:hAnsi="Times New Roman"/>
                <w:sz w:val="20"/>
                <w:szCs w:val="20"/>
              </w:rPr>
              <w:t>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6A">
            <w:pPr>
              <w:ind w:firstLine="0"/>
              <w:jc w:val="center"/>
              <w:rPr>
                <w:rFonts w:ascii="Times New Roman" w:hAnsi="Times New Roman"/>
                <w:sz w:val="20"/>
                <w:szCs w:val="20"/>
              </w:rPr>
            </w:pPr>
            <w:r>
              <w:rPr>
                <w:rFonts w:ascii="Times New Roman" w:hAnsi="Times New Roman"/>
                <w:sz w:val="20"/>
                <w:szCs w:val="20"/>
              </w:rPr>
              <w:t>995055.20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6B">
            <w:pPr>
              <w:ind w:firstLine="0"/>
              <w:jc w:val="center"/>
              <w:rPr>
                <w:rFonts w:ascii="Times New Roman" w:hAnsi="Times New Roman"/>
                <w:sz w:val="20"/>
                <w:szCs w:val="20"/>
              </w:rPr>
            </w:pPr>
            <w:r>
              <w:rPr>
                <w:rFonts w:ascii="Times New Roman" w:hAnsi="Times New Roman"/>
                <w:sz w:val="20"/>
                <w:szCs w:val="20"/>
              </w:rPr>
              <w:t>2730266.33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6C">
            <w:pPr>
              <w:ind w:firstLine="0"/>
              <w:jc w:val="center"/>
              <w:rPr>
                <w:rFonts w:ascii="Times New Roman" w:hAnsi="Times New Roman"/>
                <w:sz w:val="20"/>
                <w:szCs w:val="20"/>
              </w:rPr>
            </w:pPr>
            <w:r>
              <w:rPr>
                <w:rFonts w:ascii="Times New Roman" w:hAnsi="Times New Roman"/>
                <w:sz w:val="20"/>
                <w:szCs w:val="20"/>
              </w:rPr>
              <w:t>302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6D">
            <w:pPr>
              <w:ind w:firstLine="0"/>
              <w:jc w:val="center"/>
              <w:rPr>
                <w:rFonts w:ascii="Times New Roman" w:hAnsi="Times New Roman"/>
                <w:sz w:val="20"/>
                <w:szCs w:val="20"/>
              </w:rPr>
            </w:pPr>
            <w:r>
              <w:rPr>
                <w:rFonts w:ascii="Times New Roman" w:hAnsi="Times New Roman"/>
                <w:sz w:val="20"/>
                <w:szCs w:val="20"/>
              </w:rPr>
              <w:t>995053.71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6E">
            <w:pPr>
              <w:ind w:firstLine="0"/>
              <w:jc w:val="center"/>
              <w:rPr>
                <w:rFonts w:ascii="Times New Roman" w:hAnsi="Times New Roman"/>
                <w:sz w:val="20"/>
                <w:szCs w:val="20"/>
              </w:rPr>
            </w:pPr>
            <w:r>
              <w:rPr>
                <w:rFonts w:ascii="Times New Roman" w:hAnsi="Times New Roman"/>
                <w:sz w:val="20"/>
                <w:szCs w:val="20"/>
              </w:rPr>
              <w:t>2730266.40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6F">
            <w:pPr>
              <w:ind w:firstLine="0"/>
              <w:jc w:val="center"/>
              <w:rPr>
                <w:rFonts w:ascii="Times New Roman" w:hAnsi="Times New Roman"/>
                <w:sz w:val="20"/>
                <w:szCs w:val="20"/>
              </w:rPr>
            </w:pPr>
            <w:r>
              <w:rPr>
                <w:rFonts w:ascii="Times New Roman" w:hAnsi="Times New Roman"/>
                <w:sz w:val="20"/>
                <w:szCs w:val="20"/>
              </w:rPr>
              <w:t>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70">
            <w:pPr>
              <w:ind w:firstLine="0"/>
              <w:jc w:val="center"/>
              <w:rPr>
                <w:rFonts w:ascii="Times New Roman" w:hAnsi="Times New Roman"/>
                <w:sz w:val="20"/>
                <w:szCs w:val="20"/>
              </w:rPr>
            </w:pPr>
            <w:r>
              <w:rPr>
                <w:rFonts w:ascii="Times New Roman" w:hAnsi="Times New Roman"/>
                <w:sz w:val="20"/>
                <w:szCs w:val="20"/>
              </w:rPr>
              <w:t>995053.49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71">
            <w:pPr>
              <w:ind w:firstLine="0"/>
              <w:jc w:val="center"/>
              <w:rPr>
                <w:rFonts w:ascii="Times New Roman" w:hAnsi="Times New Roman"/>
                <w:sz w:val="20"/>
                <w:szCs w:val="20"/>
              </w:rPr>
            </w:pPr>
            <w:r>
              <w:rPr>
                <w:rFonts w:ascii="Times New Roman" w:hAnsi="Times New Roman"/>
                <w:sz w:val="20"/>
                <w:szCs w:val="20"/>
              </w:rPr>
              <w:t>2730263.10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72">
            <w:pPr>
              <w:ind w:firstLine="0"/>
              <w:jc w:val="center"/>
              <w:rPr>
                <w:rFonts w:ascii="Times New Roman" w:hAnsi="Times New Roman"/>
                <w:sz w:val="20"/>
                <w:szCs w:val="20"/>
              </w:rPr>
            </w:pPr>
            <w:r>
              <w:rPr>
                <w:rFonts w:ascii="Times New Roman" w:hAnsi="Times New Roman"/>
                <w:sz w:val="20"/>
                <w:szCs w:val="20"/>
              </w:rPr>
              <w:t>300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73">
            <w:pPr>
              <w:ind w:firstLine="0"/>
              <w:jc w:val="center"/>
              <w:rPr>
                <w:rFonts w:ascii="Times New Roman" w:hAnsi="Times New Roman"/>
                <w:sz w:val="20"/>
                <w:szCs w:val="20"/>
              </w:rPr>
            </w:pPr>
            <w:r>
              <w:rPr>
                <w:rFonts w:ascii="Times New Roman" w:hAnsi="Times New Roman"/>
                <w:sz w:val="20"/>
                <w:szCs w:val="20"/>
              </w:rPr>
              <w:t>995055.00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74">
            <w:pPr>
              <w:ind w:firstLine="0"/>
              <w:jc w:val="center"/>
              <w:rPr>
                <w:rFonts w:ascii="Times New Roman" w:hAnsi="Times New Roman"/>
                <w:sz w:val="20"/>
                <w:szCs w:val="20"/>
              </w:rPr>
            </w:pPr>
            <w:r>
              <w:rPr>
                <w:rFonts w:ascii="Times New Roman" w:hAnsi="Times New Roman"/>
                <w:sz w:val="20"/>
                <w:szCs w:val="20"/>
              </w:rPr>
              <w:t>2730263.00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975">
            <w:pPr>
              <w:ind w:firstLine="0"/>
              <w:jc w:val="center"/>
              <w:rPr>
                <w:rFonts w:ascii="Times New Roman" w:hAnsi="Times New Roman"/>
                <w:b/>
                <w:bCs/>
                <w:sz w:val="20"/>
                <w:szCs w:val="20"/>
              </w:rPr>
            </w:pPr>
            <w:r>
              <w:rPr>
                <w:rFonts w:ascii="Times New Roman" w:hAnsi="Times New Roman"/>
                <w:b/>
                <w:bCs/>
                <w:sz w:val="20"/>
                <w:szCs w:val="20"/>
              </w:rPr>
              <w:t>Контур72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7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7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7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79">
            <w:pPr>
              <w:ind w:firstLine="0"/>
              <w:jc w:val="center"/>
              <w:rPr>
                <w:rFonts w:ascii="Times New Roman" w:hAnsi="Times New Roman"/>
                <w:sz w:val="20"/>
                <w:szCs w:val="20"/>
              </w:rPr>
            </w:pPr>
            <w:r>
              <w:rPr>
                <w:rFonts w:ascii="Times New Roman" w:hAnsi="Times New Roman"/>
                <w:sz w:val="20"/>
                <w:szCs w:val="20"/>
              </w:rPr>
              <w:t>304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7A">
            <w:pPr>
              <w:ind w:firstLine="0"/>
              <w:jc w:val="center"/>
              <w:rPr>
                <w:rFonts w:ascii="Times New Roman" w:hAnsi="Times New Roman"/>
                <w:sz w:val="20"/>
                <w:szCs w:val="20"/>
              </w:rPr>
            </w:pPr>
            <w:r>
              <w:rPr>
                <w:rFonts w:ascii="Times New Roman" w:hAnsi="Times New Roman"/>
                <w:sz w:val="20"/>
                <w:szCs w:val="20"/>
              </w:rPr>
              <w:t>994931.70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7B">
            <w:pPr>
              <w:ind w:firstLine="0"/>
              <w:jc w:val="center"/>
              <w:rPr>
                <w:rFonts w:ascii="Times New Roman" w:hAnsi="Times New Roman"/>
                <w:sz w:val="20"/>
                <w:szCs w:val="20"/>
              </w:rPr>
            </w:pPr>
            <w:r>
              <w:rPr>
                <w:rFonts w:ascii="Times New Roman" w:hAnsi="Times New Roman"/>
                <w:sz w:val="20"/>
                <w:szCs w:val="20"/>
              </w:rPr>
              <w:t>2730266.56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7C">
            <w:pPr>
              <w:ind w:firstLine="0"/>
              <w:jc w:val="center"/>
              <w:rPr>
                <w:rFonts w:ascii="Times New Roman" w:hAnsi="Times New Roman"/>
                <w:sz w:val="20"/>
                <w:szCs w:val="20"/>
              </w:rPr>
            </w:pPr>
            <w:r>
              <w:rPr>
                <w:rFonts w:ascii="Times New Roman" w:hAnsi="Times New Roman"/>
                <w:sz w:val="20"/>
                <w:szCs w:val="20"/>
              </w:rPr>
              <w:t>305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7D">
            <w:pPr>
              <w:ind w:firstLine="0"/>
              <w:jc w:val="center"/>
              <w:rPr>
                <w:rFonts w:ascii="Times New Roman" w:hAnsi="Times New Roman"/>
                <w:sz w:val="20"/>
                <w:szCs w:val="20"/>
              </w:rPr>
            </w:pPr>
            <w:r>
              <w:rPr>
                <w:rFonts w:ascii="Times New Roman" w:hAnsi="Times New Roman"/>
                <w:sz w:val="20"/>
                <w:szCs w:val="20"/>
              </w:rPr>
              <w:t>994931.90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7E">
            <w:pPr>
              <w:ind w:firstLine="0"/>
              <w:jc w:val="center"/>
              <w:rPr>
                <w:rFonts w:ascii="Times New Roman" w:hAnsi="Times New Roman"/>
                <w:sz w:val="20"/>
                <w:szCs w:val="20"/>
              </w:rPr>
            </w:pPr>
            <w:r>
              <w:rPr>
                <w:rFonts w:ascii="Times New Roman" w:hAnsi="Times New Roman"/>
                <w:sz w:val="20"/>
                <w:szCs w:val="20"/>
              </w:rPr>
              <w:t>2730268.09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7F">
            <w:pPr>
              <w:ind w:firstLine="0"/>
              <w:jc w:val="center"/>
              <w:rPr>
                <w:rFonts w:ascii="Times New Roman" w:hAnsi="Times New Roman"/>
                <w:sz w:val="20"/>
                <w:szCs w:val="20"/>
              </w:rPr>
            </w:pPr>
            <w:r>
              <w:rPr>
                <w:rFonts w:ascii="Times New Roman" w:hAnsi="Times New Roman"/>
                <w:sz w:val="20"/>
                <w:szCs w:val="20"/>
              </w:rPr>
              <w:t>306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80">
            <w:pPr>
              <w:ind w:firstLine="0"/>
              <w:jc w:val="center"/>
              <w:rPr>
                <w:rFonts w:ascii="Times New Roman" w:hAnsi="Times New Roman"/>
                <w:sz w:val="20"/>
                <w:szCs w:val="20"/>
              </w:rPr>
            </w:pPr>
            <w:r>
              <w:rPr>
                <w:rFonts w:ascii="Times New Roman" w:hAnsi="Times New Roman"/>
                <w:sz w:val="20"/>
                <w:szCs w:val="20"/>
              </w:rPr>
              <w:t>994930.38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81">
            <w:pPr>
              <w:ind w:firstLine="0"/>
              <w:jc w:val="center"/>
              <w:rPr>
                <w:rFonts w:ascii="Times New Roman" w:hAnsi="Times New Roman"/>
                <w:sz w:val="20"/>
                <w:szCs w:val="20"/>
              </w:rPr>
            </w:pPr>
            <w:r>
              <w:rPr>
                <w:rFonts w:ascii="Times New Roman" w:hAnsi="Times New Roman"/>
                <w:sz w:val="20"/>
                <w:szCs w:val="20"/>
              </w:rPr>
              <w:t>2730268.23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82">
            <w:pPr>
              <w:ind w:firstLine="0"/>
              <w:jc w:val="center"/>
              <w:rPr>
                <w:rFonts w:ascii="Times New Roman" w:hAnsi="Times New Roman"/>
                <w:sz w:val="20"/>
                <w:szCs w:val="20"/>
              </w:rPr>
            </w:pPr>
            <w:r>
              <w:rPr>
                <w:rFonts w:ascii="Times New Roman" w:hAnsi="Times New Roman"/>
                <w:sz w:val="20"/>
                <w:szCs w:val="20"/>
              </w:rPr>
              <w:t>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83">
            <w:pPr>
              <w:ind w:firstLine="0"/>
              <w:jc w:val="center"/>
              <w:rPr>
                <w:rFonts w:ascii="Times New Roman" w:hAnsi="Times New Roman"/>
                <w:sz w:val="20"/>
                <w:szCs w:val="20"/>
              </w:rPr>
            </w:pPr>
            <w:r>
              <w:rPr>
                <w:rFonts w:ascii="Times New Roman" w:hAnsi="Times New Roman"/>
                <w:sz w:val="20"/>
                <w:szCs w:val="20"/>
              </w:rPr>
              <w:t>994930.22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84">
            <w:pPr>
              <w:ind w:firstLine="0"/>
              <w:jc w:val="center"/>
              <w:rPr>
                <w:rFonts w:ascii="Times New Roman" w:hAnsi="Times New Roman"/>
                <w:sz w:val="20"/>
                <w:szCs w:val="20"/>
              </w:rPr>
            </w:pPr>
            <w:r>
              <w:rPr>
                <w:rFonts w:ascii="Times New Roman" w:hAnsi="Times New Roman"/>
                <w:sz w:val="20"/>
                <w:szCs w:val="20"/>
              </w:rPr>
              <w:t>2730266.76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85">
            <w:pPr>
              <w:ind w:firstLine="0"/>
              <w:jc w:val="center"/>
              <w:rPr>
                <w:rFonts w:ascii="Times New Roman" w:hAnsi="Times New Roman"/>
                <w:sz w:val="20"/>
                <w:szCs w:val="20"/>
              </w:rPr>
            </w:pPr>
            <w:r>
              <w:rPr>
                <w:rFonts w:ascii="Times New Roman" w:hAnsi="Times New Roman"/>
                <w:sz w:val="20"/>
                <w:szCs w:val="20"/>
              </w:rPr>
              <w:t>304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86">
            <w:pPr>
              <w:ind w:firstLine="0"/>
              <w:jc w:val="center"/>
              <w:rPr>
                <w:rFonts w:ascii="Times New Roman" w:hAnsi="Times New Roman"/>
                <w:sz w:val="20"/>
                <w:szCs w:val="20"/>
              </w:rPr>
            </w:pPr>
            <w:r>
              <w:rPr>
                <w:rFonts w:ascii="Times New Roman" w:hAnsi="Times New Roman"/>
                <w:sz w:val="20"/>
                <w:szCs w:val="20"/>
              </w:rPr>
              <w:t>994931.70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87">
            <w:pPr>
              <w:ind w:firstLine="0"/>
              <w:jc w:val="center"/>
              <w:rPr>
                <w:rFonts w:ascii="Times New Roman" w:hAnsi="Times New Roman"/>
                <w:sz w:val="20"/>
                <w:szCs w:val="20"/>
              </w:rPr>
            </w:pPr>
            <w:r>
              <w:rPr>
                <w:rFonts w:ascii="Times New Roman" w:hAnsi="Times New Roman"/>
                <w:sz w:val="20"/>
                <w:szCs w:val="20"/>
              </w:rPr>
              <w:t>2730266.56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988">
            <w:pPr>
              <w:ind w:firstLine="0"/>
              <w:jc w:val="center"/>
              <w:rPr>
                <w:rFonts w:ascii="Times New Roman" w:hAnsi="Times New Roman"/>
                <w:b/>
                <w:bCs/>
                <w:sz w:val="20"/>
                <w:szCs w:val="20"/>
              </w:rPr>
            </w:pPr>
            <w:r>
              <w:rPr>
                <w:rFonts w:ascii="Times New Roman" w:hAnsi="Times New Roman"/>
                <w:b/>
                <w:bCs/>
                <w:sz w:val="20"/>
                <w:szCs w:val="20"/>
              </w:rPr>
              <w:t>Контур73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8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8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8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8C">
            <w:pPr>
              <w:ind w:firstLine="0"/>
              <w:jc w:val="center"/>
              <w:rPr>
                <w:rFonts w:ascii="Times New Roman" w:hAnsi="Times New Roman"/>
                <w:sz w:val="20"/>
                <w:szCs w:val="20"/>
              </w:rPr>
            </w:pPr>
            <w:r>
              <w:rPr>
                <w:rFonts w:ascii="Times New Roman" w:hAnsi="Times New Roman"/>
                <w:sz w:val="20"/>
                <w:szCs w:val="20"/>
              </w:rPr>
              <w:t>308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8D">
            <w:pPr>
              <w:ind w:firstLine="0"/>
              <w:jc w:val="center"/>
              <w:rPr>
                <w:rFonts w:ascii="Times New Roman" w:hAnsi="Times New Roman"/>
                <w:sz w:val="20"/>
                <w:szCs w:val="20"/>
              </w:rPr>
            </w:pPr>
            <w:r>
              <w:rPr>
                <w:rFonts w:ascii="Times New Roman" w:hAnsi="Times New Roman"/>
                <w:sz w:val="20"/>
                <w:szCs w:val="20"/>
              </w:rPr>
              <w:t>994845.27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8E">
            <w:pPr>
              <w:ind w:firstLine="0"/>
              <w:jc w:val="center"/>
              <w:rPr>
                <w:rFonts w:ascii="Times New Roman" w:hAnsi="Times New Roman"/>
                <w:sz w:val="20"/>
                <w:szCs w:val="20"/>
              </w:rPr>
            </w:pPr>
            <w:r>
              <w:rPr>
                <w:rFonts w:ascii="Times New Roman" w:hAnsi="Times New Roman"/>
                <w:sz w:val="20"/>
                <w:szCs w:val="20"/>
              </w:rPr>
              <w:t>2730267.31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8F">
            <w:pPr>
              <w:ind w:firstLine="0"/>
              <w:jc w:val="center"/>
              <w:rPr>
                <w:rFonts w:ascii="Times New Roman" w:hAnsi="Times New Roman"/>
                <w:sz w:val="20"/>
                <w:szCs w:val="20"/>
              </w:rPr>
            </w:pPr>
            <w:r>
              <w:rPr>
                <w:rFonts w:ascii="Times New Roman" w:hAnsi="Times New Roman"/>
                <w:sz w:val="20"/>
                <w:szCs w:val="20"/>
              </w:rPr>
              <w:t>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90">
            <w:pPr>
              <w:ind w:firstLine="0"/>
              <w:jc w:val="center"/>
              <w:rPr>
                <w:rFonts w:ascii="Times New Roman" w:hAnsi="Times New Roman"/>
                <w:sz w:val="20"/>
                <w:szCs w:val="20"/>
              </w:rPr>
            </w:pPr>
            <w:r>
              <w:rPr>
                <w:rFonts w:ascii="Times New Roman" w:hAnsi="Times New Roman"/>
                <w:sz w:val="20"/>
                <w:szCs w:val="20"/>
              </w:rPr>
              <w:t>994845.18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91">
            <w:pPr>
              <w:ind w:firstLine="0"/>
              <w:jc w:val="center"/>
              <w:rPr>
                <w:rFonts w:ascii="Times New Roman" w:hAnsi="Times New Roman"/>
                <w:sz w:val="20"/>
                <w:szCs w:val="20"/>
              </w:rPr>
            </w:pPr>
            <w:r>
              <w:rPr>
                <w:rFonts w:ascii="Times New Roman" w:hAnsi="Times New Roman"/>
                <w:sz w:val="20"/>
                <w:szCs w:val="20"/>
              </w:rPr>
              <w:t>2730268.82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92">
            <w:pPr>
              <w:ind w:firstLine="0"/>
              <w:jc w:val="center"/>
              <w:rPr>
                <w:rFonts w:ascii="Times New Roman" w:hAnsi="Times New Roman"/>
                <w:sz w:val="20"/>
                <w:szCs w:val="20"/>
              </w:rPr>
            </w:pPr>
            <w:r>
              <w:rPr>
                <w:rFonts w:ascii="Times New Roman" w:hAnsi="Times New Roman"/>
                <w:sz w:val="20"/>
                <w:szCs w:val="20"/>
              </w:rPr>
              <w:t>310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93">
            <w:pPr>
              <w:ind w:firstLine="0"/>
              <w:jc w:val="center"/>
              <w:rPr>
                <w:rFonts w:ascii="Times New Roman" w:hAnsi="Times New Roman"/>
                <w:sz w:val="20"/>
                <w:szCs w:val="20"/>
              </w:rPr>
            </w:pPr>
            <w:r>
              <w:rPr>
                <w:rFonts w:ascii="Times New Roman" w:hAnsi="Times New Roman"/>
                <w:sz w:val="20"/>
                <w:szCs w:val="20"/>
              </w:rPr>
              <w:t>994843.70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94">
            <w:pPr>
              <w:ind w:firstLine="0"/>
              <w:jc w:val="center"/>
              <w:rPr>
                <w:rFonts w:ascii="Times New Roman" w:hAnsi="Times New Roman"/>
                <w:sz w:val="20"/>
                <w:szCs w:val="20"/>
              </w:rPr>
            </w:pPr>
            <w:r>
              <w:rPr>
                <w:rFonts w:ascii="Times New Roman" w:hAnsi="Times New Roman"/>
                <w:sz w:val="20"/>
                <w:szCs w:val="20"/>
              </w:rPr>
              <w:t>2730268.77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95">
            <w:pPr>
              <w:ind w:firstLine="0"/>
              <w:jc w:val="center"/>
              <w:rPr>
                <w:rFonts w:ascii="Times New Roman" w:hAnsi="Times New Roman"/>
                <w:sz w:val="20"/>
                <w:szCs w:val="20"/>
              </w:rPr>
            </w:pPr>
            <w:r>
              <w:rPr>
                <w:rFonts w:ascii="Times New Roman" w:hAnsi="Times New Roman"/>
                <w:sz w:val="20"/>
                <w:szCs w:val="20"/>
              </w:rPr>
              <w:t>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96">
            <w:pPr>
              <w:ind w:firstLine="0"/>
              <w:jc w:val="center"/>
              <w:rPr>
                <w:rFonts w:ascii="Times New Roman" w:hAnsi="Times New Roman"/>
                <w:sz w:val="20"/>
                <w:szCs w:val="20"/>
              </w:rPr>
            </w:pPr>
            <w:r>
              <w:rPr>
                <w:rFonts w:ascii="Times New Roman" w:hAnsi="Times New Roman"/>
                <w:sz w:val="20"/>
                <w:szCs w:val="20"/>
              </w:rPr>
              <w:t>994843.75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97">
            <w:pPr>
              <w:ind w:firstLine="0"/>
              <w:jc w:val="center"/>
              <w:rPr>
                <w:rFonts w:ascii="Times New Roman" w:hAnsi="Times New Roman"/>
                <w:sz w:val="20"/>
                <w:szCs w:val="20"/>
              </w:rPr>
            </w:pPr>
            <w:r>
              <w:rPr>
                <w:rFonts w:ascii="Times New Roman" w:hAnsi="Times New Roman"/>
                <w:sz w:val="20"/>
                <w:szCs w:val="20"/>
              </w:rPr>
              <w:t>2730267.30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98">
            <w:pPr>
              <w:ind w:firstLine="0"/>
              <w:jc w:val="center"/>
              <w:rPr>
                <w:rFonts w:ascii="Times New Roman" w:hAnsi="Times New Roman"/>
                <w:sz w:val="20"/>
                <w:szCs w:val="20"/>
              </w:rPr>
            </w:pPr>
            <w:r>
              <w:rPr>
                <w:rFonts w:ascii="Times New Roman" w:hAnsi="Times New Roman"/>
                <w:sz w:val="20"/>
                <w:szCs w:val="20"/>
              </w:rPr>
              <w:t>308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99">
            <w:pPr>
              <w:ind w:firstLine="0"/>
              <w:jc w:val="center"/>
              <w:rPr>
                <w:rFonts w:ascii="Times New Roman" w:hAnsi="Times New Roman"/>
                <w:sz w:val="20"/>
                <w:szCs w:val="20"/>
              </w:rPr>
            </w:pPr>
            <w:r>
              <w:rPr>
                <w:rFonts w:ascii="Times New Roman" w:hAnsi="Times New Roman"/>
                <w:sz w:val="20"/>
                <w:szCs w:val="20"/>
              </w:rPr>
              <w:t>994845.27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9A">
            <w:pPr>
              <w:ind w:firstLine="0"/>
              <w:jc w:val="center"/>
              <w:rPr>
                <w:rFonts w:ascii="Times New Roman" w:hAnsi="Times New Roman"/>
                <w:sz w:val="20"/>
                <w:szCs w:val="20"/>
              </w:rPr>
            </w:pPr>
            <w:r>
              <w:rPr>
                <w:rFonts w:ascii="Times New Roman" w:hAnsi="Times New Roman"/>
                <w:sz w:val="20"/>
                <w:szCs w:val="20"/>
              </w:rPr>
              <w:t>2730267.31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99B">
            <w:pPr>
              <w:ind w:firstLine="0"/>
              <w:jc w:val="center"/>
              <w:rPr>
                <w:rFonts w:ascii="Times New Roman" w:hAnsi="Times New Roman"/>
                <w:b/>
                <w:bCs/>
                <w:sz w:val="20"/>
                <w:szCs w:val="20"/>
              </w:rPr>
            </w:pPr>
            <w:r>
              <w:rPr>
                <w:rFonts w:ascii="Times New Roman" w:hAnsi="Times New Roman"/>
                <w:b/>
                <w:bCs/>
                <w:sz w:val="20"/>
                <w:szCs w:val="20"/>
              </w:rPr>
              <w:t>Контур74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9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9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9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9F">
            <w:pPr>
              <w:ind w:firstLine="0"/>
              <w:jc w:val="center"/>
              <w:rPr>
                <w:rFonts w:ascii="Times New Roman" w:hAnsi="Times New Roman"/>
                <w:sz w:val="20"/>
                <w:szCs w:val="20"/>
              </w:rPr>
            </w:pPr>
            <w:r>
              <w:rPr>
                <w:rFonts w:ascii="Times New Roman" w:hAnsi="Times New Roman"/>
                <w:sz w:val="20"/>
                <w:szCs w:val="20"/>
              </w:rPr>
              <w:t>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A0">
            <w:pPr>
              <w:ind w:firstLine="0"/>
              <w:jc w:val="center"/>
              <w:rPr>
                <w:rFonts w:ascii="Times New Roman" w:hAnsi="Times New Roman"/>
                <w:sz w:val="20"/>
                <w:szCs w:val="20"/>
              </w:rPr>
            </w:pPr>
            <w:r>
              <w:rPr>
                <w:rFonts w:ascii="Times New Roman" w:hAnsi="Times New Roman"/>
                <w:sz w:val="20"/>
                <w:szCs w:val="20"/>
              </w:rPr>
              <w:t>995094.94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A1">
            <w:pPr>
              <w:ind w:firstLine="0"/>
              <w:jc w:val="center"/>
              <w:rPr>
                <w:rFonts w:ascii="Times New Roman" w:hAnsi="Times New Roman"/>
                <w:sz w:val="20"/>
                <w:szCs w:val="20"/>
              </w:rPr>
            </w:pPr>
            <w:r>
              <w:rPr>
                <w:rFonts w:ascii="Times New Roman" w:hAnsi="Times New Roman"/>
                <w:sz w:val="20"/>
                <w:szCs w:val="20"/>
              </w:rPr>
              <w:t>2730271.31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A2">
            <w:pPr>
              <w:ind w:firstLine="0"/>
              <w:jc w:val="center"/>
              <w:rPr>
                <w:rFonts w:ascii="Times New Roman" w:hAnsi="Times New Roman"/>
                <w:sz w:val="20"/>
                <w:szCs w:val="20"/>
              </w:rPr>
            </w:pPr>
            <w:r>
              <w:rPr>
                <w:rFonts w:ascii="Times New Roman" w:hAnsi="Times New Roman"/>
                <w:sz w:val="20"/>
                <w:szCs w:val="20"/>
              </w:rPr>
              <w:t>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A3">
            <w:pPr>
              <w:ind w:firstLine="0"/>
              <w:jc w:val="center"/>
              <w:rPr>
                <w:rFonts w:ascii="Times New Roman" w:hAnsi="Times New Roman"/>
                <w:sz w:val="20"/>
                <w:szCs w:val="20"/>
              </w:rPr>
            </w:pPr>
            <w:r>
              <w:rPr>
                <w:rFonts w:ascii="Times New Roman" w:hAnsi="Times New Roman"/>
                <w:sz w:val="20"/>
                <w:szCs w:val="20"/>
              </w:rPr>
              <w:t>995093.54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A4">
            <w:pPr>
              <w:ind w:firstLine="0"/>
              <w:jc w:val="center"/>
              <w:rPr>
                <w:rFonts w:ascii="Times New Roman" w:hAnsi="Times New Roman"/>
                <w:sz w:val="20"/>
                <w:szCs w:val="20"/>
              </w:rPr>
            </w:pPr>
            <w:r>
              <w:rPr>
                <w:rFonts w:ascii="Times New Roman" w:hAnsi="Times New Roman"/>
                <w:sz w:val="20"/>
                <w:szCs w:val="20"/>
              </w:rPr>
              <w:t>2730276.71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A5">
            <w:pPr>
              <w:ind w:firstLine="0"/>
              <w:jc w:val="center"/>
              <w:rPr>
                <w:rFonts w:ascii="Times New Roman" w:hAnsi="Times New Roman"/>
                <w:sz w:val="20"/>
                <w:szCs w:val="20"/>
              </w:rPr>
            </w:pPr>
            <w:r>
              <w:rPr>
                <w:rFonts w:ascii="Times New Roman" w:hAnsi="Times New Roman"/>
                <w:sz w:val="20"/>
                <w:szCs w:val="20"/>
              </w:rPr>
              <w:t>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A6">
            <w:pPr>
              <w:ind w:firstLine="0"/>
              <w:jc w:val="center"/>
              <w:rPr>
                <w:rFonts w:ascii="Times New Roman" w:hAnsi="Times New Roman"/>
                <w:sz w:val="20"/>
                <w:szCs w:val="20"/>
              </w:rPr>
            </w:pPr>
            <w:r>
              <w:rPr>
                <w:rFonts w:ascii="Times New Roman" w:hAnsi="Times New Roman"/>
                <w:sz w:val="20"/>
                <w:szCs w:val="20"/>
              </w:rPr>
              <w:t>995088.41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A7">
            <w:pPr>
              <w:ind w:firstLine="0"/>
              <w:jc w:val="center"/>
              <w:rPr>
                <w:rFonts w:ascii="Times New Roman" w:hAnsi="Times New Roman"/>
                <w:sz w:val="20"/>
                <w:szCs w:val="20"/>
              </w:rPr>
            </w:pPr>
            <w:r>
              <w:rPr>
                <w:rFonts w:ascii="Times New Roman" w:hAnsi="Times New Roman"/>
                <w:sz w:val="20"/>
                <w:szCs w:val="20"/>
              </w:rPr>
              <w:t>2730273.93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A8">
            <w:pPr>
              <w:ind w:firstLine="0"/>
              <w:jc w:val="center"/>
              <w:rPr>
                <w:rFonts w:ascii="Times New Roman" w:hAnsi="Times New Roman"/>
                <w:sz w:val="20"/>
                <w:szCs w:val="20"/>
              </w:rPr>
            </w:pPr>
            <w:r>
              <w:rPr>
                <w:rFonts w:ascii="Times New Roman" w:hAnsi="Times New Roman"/>
                <w:sz w:val="20"/>
                <w:szCs w:val="20"/>
              </w:rPr>
              <w:t>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A9">
            <w:pPr>
              <w:ind w:firstLine="0"/>
              <w:jc w:val="center"/>
              <w:rPr>
                <w:rFonts w:ascii="Times New Roman" w:hAnsi="Times New Roman"/>
                <w:sz w:val="20"/>
                <w:szCs w:val="20"/>
              </w:rPr>
            </w:pPr>
            <w:r>
              <w:rPr>
                <w:rFonts w:ascii="Times New Roman" w:hAnsi="Times New Roman"/>
                <w:sz w:val="20"/>
                <w:szCs w:val="20"/>
              </w:rPr>
              <w:t>995089.14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AA">
            <w:pPr>
              <w:ind w:firstLine="0"/>
              <w:jc w:val="center"/>
              <w:rPr>
                <w:rFonts w:ascii="Times New Roman" w:hAnsi="Times New Roman"/>
                <w:sz w:val="20"/>
                <w:szCs w:val="20"/>
              </w:rPr>
            </w:pPr>
            <w:r>
              <w:rPr>
                <w:rFonts w:ascii="Times New Roman" w:hAnsi="Times New Roman"/>
                <w:sz w:val="20"/>
                <w:szCs w:val="20"/>
              </w:rPr>
              <w:t>2730272.66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AB">
            <w:pPr>
              <w:ind w:firstLine="0"/>
              <w:jc w:val="center"/>
              <w:rPr>
                <w:rFonts w:ascii="Times New Roman" w:hAnsi="Times New Roman"/>
                <w:sz w:val="20"/>
                <w:szCs w:val="20"/>
              </w:rPr>
            </w:pPr>
            <w:r>
              <w:rPr>
                <w:rFonts w:ascii="Times New Roman" w:hAnsi="Times New Roman"/>
                <w:sz w:val="20"/>
                <w:szCs w:val="20"/>
              </w:rPr>
              <w:t>316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AC">
            <w:pPr>
              <w:ind w:firstLine="0"/>
              <w:jc w:val="center"/>
              <w:rPr>
                <w:rFonts w:ascii="Times New Roman" w:hAnsi="Times New Roman"/>
                <w:sz w:val="20"/>
                <w:szCs w:val="20"/>
              </w:rPr>
            </w:pPr>
            <w:r>
              <w:rPr>
                <w:rFonts w:ascii="Times New Roman" w:hAnsi="Times New Roman"/>
                <w:sz w:val="20"/>
                <w:szCs w:val="20"/>
              </w:rPr>
              <w:t>995092.53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AD">
            <w:pPr>
              <w:ind w:firstLine="0"/>
              <w:jc w:val="center"/>
              <w:rPr>
                <w:rFonts w:ascii="Times New Roman" w:hAnsi="Times New Roman"/>
                <w:sz w:val="20"/>
                <w:szCs w:val="20"/>
              </w:rPr>
            </w:pPr>
            <w:r>
              <w:rPr>
                <w:rFonts w:ascii="Times New Roman" w:hAnsi="Times New Roman"/>
                <w:sz w:val="20"/>
                <w:szCs w:val="20"/>
              </w:rPr>
              <w:t>2730274.17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AE">
            <w:pPr>
              <w:ind w:firstLine="0"/>
              <w:jc w:val="center"/>
              <w:rPr>
                <w:rFonts w:ascii="Times New Roman" w:hAnsi="Times New Roman"/>
                <w:sz w:val="20"/>
                <w:szCs w:val="20"/>
              </w:rPr>
            </w:pPr>
            <w:r>
              <w:rPr>
                <w:rFonts w:ascii="Times New Roman" w:hAnsi="Times New Roman"/>
                <w:sz w:val="20"/>
                <w:szCs w:val="20"/>
              </w:rPr>
              <w:t>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AF">
            <w:pPr>
              <w:ind w:firstLine="0"/>
              <w:jc w:val="center"/>
              <w:rPr>
                <w:rFonts w:ascii="Times New Roman" w:hAnsi="Times New Roman"/>
                <w:sz w:val="20"/>
                <w:szCs w:val="20"/>
              </w:rPr>
            </w:pPr>
            <w:r>
              <w:rPr>
                <w:rFonts w:ascii="Times New Roman" w:hAnsi="Times New Roman"/>
                <w:sz w:val="20"/>
                <w:szCs w:val="20"/>
              </w:rPr>
              <w:t>995093.31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B0">
            <w:pPr>
              <w:ind w:firstLine="0"/>
              <w:jc w:val="center"/>
              <w:rPr>
                <w:rFonts w:ascii="Times New Roman" w:hAnsi="Times New Roman"/>
                <w:sz w:val="20"/>
                <w:szCs w:val="20"/>
              </w:rPr>
            </w:pPr>
            <w:r>
              <w:rPr>
                <w:rFonts w:ascii="Times New Roman" w:hAnsi="Times New Roman"/>
                <w:sz w:val="20"/>
                <w:szCs w:val="20"/>
              </w:rPr>
              <w:t>2730270.92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B1">
            <w:pPr>
              <w:ind w:firstLine="0"/>
              <w:jc w:val="center"/>
              <w:rPr>
                <w:rFonts w:ascii="Times New Roman" w:hAnsi="Times New Roman"/>
                <w:sz w:val="20"/>
                <w:szCs w:val="20"/>
              </w:rPr>
            </w:pPr>
            <w:r>
              <w:rPr>
                <w:rFonts w:ascii="Times New Roman" w:hAnsi="Times New Roman"/>
                <w:sz w:val="20"/>
                <w:szCs w:val="20"/>
              </w:rPr>
              <w:t>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B2">
            <w:pPr>
              <w:ind w:firstLine="0"/>
              <w:jc w:val="center"/>
              <w:rPr>
                <w:rFonts w:ascii="Times New Roman" w:hAnsi="Times New Roman"/>
                <w:sz w:val="20"/>
                <w:szCs w:val="20"/>
              </w:rPr>
            </w:pPr>
            <w:r>
              <w:rPr>
                <w:rFonts w:ascii="Times New Roman" w:hAnsi="Times New Roman"/>
                <w:sz w:val="20"/>
                <w:szCs w:val="20"/>
              </w:rPr>
              <w:t>995094.94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B3">
            <w:pPr>
              <w:ind w:firstLine="0"/>
              <w:jc w:val="center"/>
              <w:rPr>
                <w:rFonts w:ascii="Times New Roman" w:hAnsi="Times New Roman"/>
                <w:sz w:val="20"/>
                <w:szCs w:val="20"/>
              </w:rPr>
            </w:pPr>
            <w:r>
              <w:rPr>
                <w:rFonts w:ascii="Times New Roman" w:hAnsi="Times New Roman"/>
                <w:sz w:val="20"/>
                <w:szCs w:val="20"/>
              </w:rPr>
              <w:t>2730271.31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9B4">
            <w:pPr>
              <w:ind w:firstLine="0"/>
              <w:jc w:val="center"/>
              <w:rPr>
                <w:rFonts w:ascii="Times New Roman" w:hAnsi="Times New Roman"/>
                <w:b/>
                <w:bCs/>
                <w:sz w:val="20"/>
                <w:szCs w:val="20"/>
              </w:rPr>
            </w:pPr>
            <w:r>
              <w:rPr>
                <w:rFonts w:ascii="Times New Roman" w:hAnsi="Times New Roman"/>
                <w:b/>
                <w:bCs/>
                <w:sz w:val="20"/>
                <w:szCs w:val="20"/>
              </w:rPr>
              <w:t>Контур75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B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B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B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B8">
            <w:pPr>
              <w:ind w:firstLine="0"/>
              <w:jc w:val="center"/>
              <w:rPr>
                <w:rFonts w:ascii="Times New Roman" w:hAnsi="Times New Roman"/>
                <w:sz w:val="20"/>
                <w:szCs w:val="20"/>
              </w:rPr>
            </w:pPr>
            <w:r>
              <w:rPr>
                <w:rFonts w:ascii="Times New Roman" w:hAnsi="Times New Roman"/>
                <w:sz w:val="20"/>
                <w:szCs w:val="20"/>
              </w:rPr>
              <w:t>318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B9">
            <w:pPr>
              <w:ind w:firstLine="0"/>
              <w:jc w:val="center"/>
              <w:rPr>
                <w:rFonts w:ascii="Times New Roman" w:hAnsi="Times New Roman"/>
                <w:sz w:val="20"/>
                <w:szCs w:val="20"/>
              </w:rPr>
            </w:pPr>
            <w:r>
              <w:rPr>
                <w:rFonts w:ascii="Times New Roman" w:hAnsi="Times New Roman"/>
                <w:sz w:val="20"/>
                <w:szCs w:val="20"/>
              </w:rPr>
              <w:t>995323.13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BA">
            <w:pPr>
              <w:ind w:firstLine="0"/>
              <w:jc w:val="center"/>
              <w:rPr>
                <w:rFonts w:ascii="Times New Roman" w:hAnsi="Times New Roman"/>
                <w:sz w:val="20"/>
                <w:szCs w:val="20"/>
              </w:rPr>
            </w:pPr>
            <w:r>
              <w:rPr>
                <w:rFonts w:ascii="Times New Roman" w:hAnsi="Times New Roman"/>
                <w:sz w:val="20"/>
                <w:szCs w:val="20"/>
              </w:rPr>
              <w:t>2730286.64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BB">
            <w:pPr>
              <w:ind w:firstLine="0"/>
              <w:jc w:val="center"/>
              <w:rPr>
                <w:rFonts w:ascii="Times New Roman" w:hAnsi="Times New Roman"/>
                <w:sz w:val="20"/>
                <w:szCs w:val="20"/>
              </w:rPr>
            </w:pPr>
            <w:r>
              <w:rPr>
                <w:rFonts w:ascii="Times New Roman" w:hAnsi="Times New Roman"/>
                <w:sz w:val="20"/>
                <w:szCs w:val="20"/>
              </w:rPr>
              <w:t>319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BC">
            <w:pPr>
              <w:ind w:firstLine="0"/>
              <w:jc w:val="center"/>
              <w:rPr>
                <w:rFonts w:ascii="Times New Roman" w:hAnsi="Times New Roman"/>
                <w:sz w:val="20"/>
                <w:szCs w:val="20"/>
              </w:rPr>
            </w:pPr>
            <w:r>
              <w:rPr>
                <w:rFonts w:ascii="Times New Roman" w:hAnsi="Times New Roman"/>
                <w:sz w:val="20"/>
                <w:szCs w:val="20"/>
              </w:rPr>
              <w:t>995323.13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BD">
            <w:pPr>
              <w:ind w:firstLine="0"/>
              <w:jc w:val="center"/>
              <w:rPr>
                <w:rFonts w:ascii="Times New Roman" w:hAnsi="Times New Roman"/>
                <w:sz w:val="20"/>
                <w:szCs w:val="20"/>
              </w:rPr>
            </w:pPr>
            <w:r>
              <w:rPr>
                <w:rFonts w:ascii="Times New Roman" w:hAnsi="Times New Roman"/>
                <w:sz w:val="20"/>
                <w:szCs w:val="20"/>
              </w:rPr>
              <w:t>2730287.65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BE">
            <w:pPr>
              <w:ind w:firstLine="0"/>
              <w:jc w:val="center"/>
              <w:rPr>
                <w:rFonts w:ascii="Times New Roman" w:hAnsi="Times New Roman"/>
                <w:sz w:val="20"/>
                <w:szCs w:val="20"/>
              </w:rPr>
            </w:pPr>
            <w:r>
              <w:rPr>
                <w:rFonts w:ascii="Times New Roman" w:hAnsi="Times New Roman"/>
                <w:sz w:val="20"/>
                <w:szCs w:val="20"/>
              </w:rPr>
              <w:t>320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BF">
            <w:pPr>
              <w:ind w:firstLine="0"/>
              <w:jc w:val="center"/>
              <w:rPr>
                <w:rFonts w:ascii="Times New Roman" w:hAnsi="Times New Roman"/>
                <w:sz w:val="20"/>
                <w:szCs w:val="20"/>
              </w:rPr>
            </w:pPr>
            <w:r>
              <w:rPr>
                <w:rFonts w:ascii="Times New Roman" w:hAnsi="Times New Roman"/>
                <w:sz w:val="20"/>
                <w:szCs w:val="20"/>
              </w:rPr>
              <w:t>995322.11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C0">
            <w:pPr>
              <w:ind w:firstLine="0"/>
              <w:jc w:val="center"/>
              <w:rPr>
                <w:rFonts w:ascii="Times New Roman" w:hAnsi="Times New Roman"/>
                <w:sz w:val="20"/>
                <w:szCs w:val="20"/>
              </w:rPr>
            </w:pPr>
            <w:r>
              <w:rPr>
                <w:rFonts w:ascii="Times New Roman" w:hAnsi="Times New Roman"/>
                <w:sz w:val="20"/>
                <w:szCs w:val="20"/>
              </w:rPr>
              <w:t>2730287.65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C1">
            <w:pPr>
              <w:ind w:firstLine="0"/>
              <w:jc w:val="center"/>
              <w:rPr>
                <w:rFonts w:ascii="Times New Roman" w:hAnsi="Times New Roman"/>
                <w:sz w:val="20"/>
                <w:szCs w:val="20"/>
              </w:rPr>
            </w:pPr>
            <w:r>
              <w:rPr>
                <w:rFonts w:ascii="Times New Roman" w:hAnsi="Times New Roman"/>
                <w:sz w:val="20"/>
                <w:szCs w:val="20"/>
              </w:rPr>
              <w:t>321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C2">
            <w:pPr>
              <w:ind w:firstLine="0"/>
              <w:jc w:val="center"/>
              <w:rPr>
                <w:rFonts w:ascii="Times New Roman" w:hAnsi="Times New Roman"/>
                <w:sz w:val="20"/>
                <w:szCs w:val="20"/>
              </w:rPr>
            </w:pPr>
            <w:r>
              <w:rPr>
                <w:rFonts w:ascii="Times New Roman" w:hAnsi="Times New Roman"/>
                <w:sz w:val="20"/>
                <w:szCs w:val="20"/>
              </w:rPr>
              <w:t>995322.11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C3">
            <w:pPr>
              <w:ind w:firstLine="0"/>
              <w:jc w:val="center"/>
              <w:rPr>
                <w:rFonts w:ascii="Times New Roman" w:hAnsi="Times New Roman"/>
                <w:sz w:val="20"/>
                <w:szCs w:val="20"/>
              </w:rPr>
            </w:pPr>
            <w:r>
              <w:rPr>
                <w:rFonts w:ascii="Times New Roman" w:hAnsi="Times New Roman"/>
                <w:sz w:val="20"/>
                <w:szCs w:val="20"/>
              </w:rPr>
              <w:t>2730286.64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C4">
            <w:pPr>
              <w:ind w:firstLine="0"/>
              <w:jc w:val="center"/>
              <w:rPr>
                <w:rFonts w:ascii="Times New Roman" w:hAnsi="Times New Roman"/>
                <w:sz w:val="20"/>
                <w:szCs w:val="20"/>
              </w:rPr>
            </w:pPr>
            <w:r>
              <w:rPr>
                <w:rFonts w:ascii="Times New Roman" w:hAnsi="Times New Roman"/>
                <w:sz w:val="20"/>
                <w:szCs w:val="20"/>
              </w:rPr>
              <w:t>318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C5">
            <w:pPr>
              <w:ind w:firstLine="0"/>
              <w:jc w:val="center"/>
              <w:rPr>
                <w:rFonts w:ascii="Times New Roman" w:hAnsi="Times New Roman"/>
                <w:sz w:val="20"/>
                <w:szCs w:val="20"/>
              </w:rPr>
            </w:pPr>
            <w:r>
              <w:rPr>
                <w:rFonts w:ascii="Times New Roman" w:hAnsi="Times New Roman"/>
                <w:sz w:val="20"/>
                <w:szCs w:val="20"/>
              </w:rPr>
              <w:t>995323.13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C6">
            <w:pPr>
              <w:ind w:firstLine="0"/>
              <w:jc w:val="center"/>
              <w:rPr>
                <w:rFonts w:ascii="Times New Roman" w:hAnsi="Times New Roman"/>
                <w:sz w:val="20"/>
                <w:szCs w:val="20"/>
              </w:rPr>
            </w:pPr>
            <w:r>
              <w:rPr>
                <w:rFonts w:ascii="Times New Roman" w:hAnsi="Times New Roman"/>
                <w:sz w:val="20"/>
                <w:szCs w:val="20"/>
              </w:rPr>
              <w:t>2730286.64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9C7">
            <w:pPr>
              <w:ind w:firstLine="0"/>
              <w:jc w:val="center"/>
              <w:rPr>
                <w:rFonts w:ascii="Times New Roman" w:hAnsi="Times New Roman"/>
                <w:b/>
                <w:bCs/>
                <w:sz w:val="20"/>
                <w:szCs w:val="20"/>
              </w:rPr>
            </w:pPr>
            <w:r>
              <w:rPr>
                <w:rFonts w:ascii="Times New Roman" w:hAnsi="Times New Roman"/>
                <w:b/>
                <w:bCs/>
                <w:sz w:val="20"/>
                <w:szCs w:val="20"/>
              </w:rPr>
              <w:t>Контур76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C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C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C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CB">
            <w:pPr>
              <w:ind w:firstLine="0"/>
              <w:jc w:val="center"/>
              <w:rPr>
                <w:rFonts w:ascii="Times New Roman" w:hAnsi="Times New Roman"/>
                <w:sz w:val="20"/>
                <w:szCs w:val="20"/>
              </w:rPr>
            </w:pPr>
            <w:r>
              <w:rPr>
                <w:rFonts w:ascii="Times New Roman" w:hAnsi="Times New Roman"/>
                <w:sz w:val="20"/>
                <w:szCs w:val="20"/>
              </w:rPr>
              <w:t>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CC">
            <w:pPr>
              <w:ind w:firstLine="0"/>
              <w:jc w:val="center"/>
              <w:rPr>
                <w:rFonts w:ascii="Times New Roman" w:hAnsi="Times New Roman"/>
                <w:sz w:val="20"/>
                <w:szCs w:val="20"/>
              </w:rPr>
            </w:pPr>
            <w:r>
              <w:rPr>
                <w:rFonts w:ascii="Times New Roman" w:hAnsi="Times New Roman"/>
                <w:sz w:val="20"/>
                <w:szCs w:val="20"/>
              </w:rPr>
              <w:t>995058.81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CD">
            <w:pPr>
              <w:ind w:firstLine="0"/>
              <w:jc w:val="center"/>
              <w:rPr>
                <w:rFonts w:ascii="Times New Roman" w:hAnsi="Times New Roman"/>
                <w:sz w:val="20"/>
                <w:szCs w:val="20"/>
              </w:rPr>
            </w:pPr>
            <w:r>
              <w:rPr>
                <w:rFonts w:ascii="Times New Roman" w:hAnsi="Times New Roman"/>
                <w:sz w:val="20"/>
                <w:szCs w:val="20"/>
              </w:rPr>
              <w:t>2730287.00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CE">
            <w:pPr>
              <w:ind w:firstLine="0"/>
              <w:jc w:val="center"/>
              <w:rPr>
                <w:rFonts w:ascii="Times New Roman" w:hAnsi="Times New Roman"/>
                <w:sz w:val="20"/>
                <w:szCs w:val="20"/>
              </w:rPr>
            </w:pPr>
            <w:r>
              <w:rPr>
                <w:rFonts w:ascii="Times New Roman" w:hAnsi="Times New Roman"/>
                <w:sz w:val="20"/>
                <w:szCs w:val="20"/>
              </w:rPr>
              <w:t>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CF">
            <w:pPr>
              <w:ind w:firstLine="0"/>
              <w:jc w:val="center"/>
              <w:rPr>
                <w:rFonts w:ascii="Times New Roman" w:hAnsi="Times New Roman"/>
                <w:sz w:val="20"/>
                <w:szCs w:val="20"/>
              </w:rPr>
            </w:pPr>
            <w:r>
              <w:rPr>
                <w:rFonts w:ascii="Times New Roman" w:hAnsi="Times New Roman"/>
                <w:sz w:val="20"/>
                <w:szCs w:val="20"/>
              </w:rPr>
              <w:t>995058.99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D0">
            <w:pPr>
              <w:ind w:firstLine="0"/>
              <w:jc w:val="center"/>
              <w:rPr>
                <w:rFonts w:ascii="Times New Roman" w:hAnsi="Times New Roman"/>
                <w:sz w:val="20"/>
                <w:szCs w:val="20"/>
              </w:rPr>
            </w:pPr>
            <w:r>
              <w:rPr>
                <w:rFonts w:ascii="Times New Roman" w:hAnsi="Times New Roman"/>
                <w:sz w:val="20"/>
                <w:szCs w:val="20"/>
              </w:rPr>
              <w:t>2730288.49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D1">
            <w:pPr>
              <w:ind w:firstLine="0"/>
              <w:jc w:val="center"/>
              <w:rPr>
                <w:rFonts w:ascii="Times New Roman" w:hAnsi="Times New Roman"/>
                <w:sz w:val="20"/>
                <w:szCs w:val="20"/>
              </w:rPr>
            </w:pPr>
            <w:r>
              <w:rPr>
                <w:rFonts w:ascii="Times New Roman" w:hAnsi="Times New Roman"/>
                <w:sz w:val="20"/>
                <w:szCs w:val="20"/>
              </w:rPr>
              <w:t>324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D2">
            <w:pPr>
              <w:ind w:firstLine="0"/>
              <w:jc w:val="center"/>
              <w:rPr>
                <w:rFonts w:ascii="Times New Roman" w:hAnsi="Times New Roman"/>
                <w:sz w:val="20"/>
                <w:szCs w:val="20"/>
              </w:rPr>
            </w:pPr>
            <w:r>
              <w:rPr>
                <w:rFonts w:ascii="Times New Roman" w:hAnsi="Times New Roman"/>
                <w:sz w:val="20"/>
                <w:szCs w:val="20"/>
              </w:rPr>
              <w:t>995057.49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D3">
            <w:pPr>
              <w:ind w:firstLine="0"/>
              <w:jc w:val="center"/>
              <w:rPr>
                <w:rFonts w:ascii="Times New Roman" w:hAnsi="Times New Roman"/>
                <w:sz w:val="20"/>
                <w:szCs w:val="20"/>
              </w:rPr>
            </w:pPr>
            <w:r>
              <w:rPr>
                <w:rFonts w:ascii="Times New Roman" w:hAnsi="Times New Roman"/>
                <w:sz w:val="20"/>
                <w:szCs w:val="20"/>
              </w:rPr>
              <w:t>2730288.67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D4">
            <w:pPr>
              <w:ind w:firstLine="0"/>
              <w:jc w:val="center"/>
              <w:rPr>
                <w:rFonts w:ascii="Times New Roman" w:hAnsi="Times New Roman"/>
                <w:sz w:val="20"/>
                <w:szCs w:val="20"/>
              </w:rPr>
            </w:pPr>
            <w:r>
              <w:rPr>
                <w:rFonts w:ascii="Times New Roman" w:hAnsi="Times New Roman"/>
                <w:sz w:val="20"/>
                <w:szCs w:val="20"/>
              </w:rPr>
              <w:t>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D5">
            <w:pPr>
              <w:ind w:firstLine="0"/>
              <w:jc w:val="center"/>
              <w:rPr>
                <w:rFonts w:ascii="Times New Roman" w:hAnsi="Times New Roman"/>
                <w:sz w:val="20"/>
                <w:szCs w:val="20"/>
              </w:rPr>
            </w:pPr>
            <w:r>
              <w:rPr>
                <w:rFonts w:ascii="Times New Roman" w:hAnsi="Times New Roman"/>
                <w:sz w:val="20"/>
                <w:szCs w:val="20"/>
              </w:rPr>
              <w:t>995057.31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D6">
            <w:pPr>
              <w:ind w:firstLine="0"/>
              <w:jc w:val="center"/>
              <w:rPr>
                <w:rFonts w:ascii="Times New Roman" w:hAnsi="Times New Roman"/>
                <w:sz w:val="20"/>
                <w:szCs w:val="20"/>
              </w:rPr>
            </w:pPr>
            <w:r>
              <w:rPr>
                <w:rFonts w:ascii="Times New Roman" w:hAnsi="Times New Roman"/>
                <w:sz w:val="20"/>
                <w:szCs w:val="20"/>
              </w:rPr>
              <w:t>2730287.19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D7">
            <w:pPr>
              <w:ind w:firstLine="0"/>
              <w:jc w:val="center"/>
              <w:rPr>
                <w:rFonts w:ascii="Times New Roman" w:hAnsi="Times New Roman"/>
                <w:sz w:val="20"/>
                <w:szCs w:val="20"/>
              </w:rPr>
            </w:pPr>
            <w:r>
              <w:rPr>
                <w:rFonts w:ascii="Times New Roman" w:hAnsi="Times New Roman"/>
                <w:sz w:val="20"/>
                <w:szCs w:val="20"/>
              </w:rPr>
              <w:t>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D8">
            <w:pPr>
              <w:ind w:firstLine="0"/>
              <w:jc w:val="center"/>
              <w:rPr>
                <w:rFonts w:ascii="Times New Roman" w:hAnsi="Times New Roman"/>
                <w:sz w:val="20"/>
                <w:szCs w:val="20"/>
              </w:rPr>
            </w:pPr>
            <w:r>
              <w:rPr>
                <w:rFonts w:ascii="Times New Roman" w:hAnsi="Times New Roman"/>
                <w:sz w:val="20"/>
                <w:szCs w:val="20"/>
              </w:rPr>
              <w:t>995058.81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D9">
            <w:pPr>
              <w:ind w:firstLine="0"/>
              <w:jc w:val="center"/>
              <w:rPr>
                <w:rFonts w:ascii="Times New Roman" w:hAnsi="Times New Roman"/>
                <w:sz w:val="20"/>
                <w:szCs w:val="20"/>
              </w:rPr>
            </w:pPr>
            <w:r>
              <w:rPr>
                <w:rFonts w:ascii="Times New Roman" w:hAnsi="Times New Roman"/>
                <w:sz w:val="20"/>
                <w:szCs w:val="20"/>
              </w:rPr>
              <w:t>2730287.00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9DA">
            <w:pPr>
              <w:ind w:firstLine="0"/>
              <w:jc w:val="center"/>
              <w:rPr>
                <w:rFonts w:ascii="Times New Roman" w:hAnsi="Times New Roman"/>
                <w:b/>
                <w:bCs/>
                <w:sz w:val="20"/>
                <w:szCs w:val="20"/>
              </w:rPr>
            </w:pPr>
            <w:r>
              <w:rPr>
                <w:rFonts w:ascii="Times New Roman" w:hAnsi="Times New Roman"/>
                <w:b/>
                <w:bCs/>
                <w:sz w:val="20"/>
                <w:szCs w:val="20"/>
              </w:rPr>
              <w:t>Контур77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D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D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D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DE">
            <w:pPr>
              <w:ind w:firstLine="0"/>
              <w:jc w:val="center"/>
              <w:rPr>
                <w:rFonts w:ascii="Times New Roman" w:hAnsi="Times New Roman"/>
                <w:sz w:val="20"/>
                <w:szCs w:val="20"/>
              </w:rPr>
            </w:pPr>
            <w:r>
              <w:rPr>
                <w:rFonts w:ascii="Times New Roman" w:hAnsi="Times New Roman"/>
                <w:sz w:val="20"/>
                <w:szCs w:val="20"/>
              </w:rPr>
              <w:t>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DF">
            <w:pPr>
              <w:ind w:firstLine="0"/>
              <w:jc w:val="center"/>
              <w:rPr>
                <w:rFonts w:ascii="Times New Roman" w:hAnsi="Times New Roman"/>
                <w:sz w:val="20"/>
                <w:szCs w:val="20"/>
              </w:rPr>
            </w:pPr>
            <w:r>
              <w:rPr>
                <w:rFonts w:ascii="Times New Roman" w:hAnsi="Times New Roman"/>
                <w:sz w:val="20"/>
                <w:szCs w:val="20"/>
              </w:rPr>
              <w:t>995271.91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E0">
            <w:pPr>
              <w:ind w:firstLine="0"/>
              <w:jc w:val="center"/>
              <w:rPr>
                <w:rFonts w:ascii="Times New Roman" w:hAnsi="Times New Roman"/>
                <w:sz w:val="20"/>
                <w:szCs w:val="20"/>
              </w:rPr>
            </w:pPr>
            <w:r>
              <w:rPr>
                <w:rFonts w:ascii="Times New Roman" w:hAnsi="Times New Roman"/>
                <w:sz w:val="20"/>
                <w:szCs w:val="20"/>
              </w:rPr>
              <w:t>2730289.39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E1">
            <w:pPr>
              <w:ind w:firstLine="0"/>
              <w:jc w:val="center"/>
              <w:rPr>
                <w:rFonts w:ascii="Times New Roman" w:hAnsi="Times New Roman"/>
                <w:sz w:val="20"/>
                <w:szCs w:val="20"/>
              </w:rPr>
            </w:pPr>
            <w:r>
              <w:rPr>
                <w:rFonts w:ascii="Times New Roman" w:hAnsi="Times New Roman"/>
                <w:sz w:val="20"/>
                <w:szCs w:val="20"/>
              </w:rPr>
              <w:t>327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E2">
            <w:pPr>
              <w:ind w:firstLine="0"/>
              <w:jc w:val="center"/>
              <w:rPr>
                <w:rFonts w:ascii="Times New Roman" w:hAnsi="Times New Roman"/>
                <w:sz w:val="20"/>
                <w:szCs w:val="20"/>
              </w:rPr>
            </w:pPr>
            <w:r>
              <w:rPr>
                <w:rFonts w:ascii="Times New Roman" w:hAnsi="Times New Roman"/>
                <w:sz w:val="20"/>
                <w:szCs w:val="20"/>
              </w:rPr>
              <w:t>995271.91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E3">
            <w:pPr>
              <w:ind w:firstLine="0"/>
              <w:jc w:val="center"/>
              <w:rPr>
                <w:rFonts w:ascii="Times New Roman" w:hAnsi="Times New Roman"/>
                <w:sz w:val="20"/>
                <w:szCs w:val="20"/>
              </w:rPr>
            </w:pPr>
            <w:r>
              <w:rPr>
                <w:rFonts w:ascii="Times New Roman" w:hAnsi="Times New Roman"/>
                <w:sz w:val="20"/>
                <w:szCs w:val="20"/>
              </w:rPr>
              <w:t>2730290.40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E4">
            <w:pPr>
              <w:ind w:firstLine="0"/>
              <w:jc w:val="center"/>
              <w:rPr>
                <w:rFonts w:ascii="Times New Roman" w:hAnsi="Times New Roman"/>
                <w:sz w:val="20"/>
                <w:szCs w:val="20"/>
              </w:rPr>
            </w:pPr>
            <w:r>
              <w:rPr>
                <w:rFonts w:ascii="Times New Roman" w:hAnsi="Times New Roman"/>
                <w:sz w:val="20"/>
                <w:szCs w:val="20"/>
              </w:rPr>
              <w:t>328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E5">
            <w:pPr>
              <w:ind w:firstLine="0"/>
              <w:jc w:val="center"/>
              <w:rPr>
                <w:rFonts w:ascii="Times New Roman" w:hAnsi="Times New Roman"/>
                <w:sz w:val="20"/>
                <w:szCs w:val="20"/>
              </w:rPr>
            </w:pPr>
            <w:r>
              <w:rPr>
                <w:rFonts w:ascii="Times New Roman" w:hAnsi="Times New Roman"/>
                <w:sz w:val="20"/>
                <w:szCs w:val="20"/>
              </w:rPr>
              <w:t>995270.89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E6">
            <w:pPr>
              <w:ind w:firstLine="0"/>
              <w:jc w:val="center"/>
              <w:rPr>
                <w:rFonts w:ascii="Times New Roman" w:hAnsi="Times New Roman"/>
                <w:sz w:val="20"/>
                <w:szCs w:val="20"/>
              </w:rPr>
            </w:pPr>
            <w:r>
              <w:rPr>
                <w:rFonts w:ascii="Times New Roman" w:hAnsi="Times New Roman"/>
                <w:sz w:val="20"/>
                <w:szCs w:val="20"/>
              </w:rPr>
              <w:t>2730290.40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E7">
            <w:pPr>
              <w:ind w:firstLine="0"/>
              <w:jc w:val="center"/>
              <w:rPr>
                <w:rFonts w:ascii="Times New Roman" w:hAnsi="Times New Roman"/>
                <w:sz w:val="20"/>
                <w:szCs w:val="20"/>
              </w:rPr>
            </w:pPr>
            <w:r>
              <w:rPr>
                <w:rFonts w:ascii="Times New Roman" w:hAnsi="Times New Roman"/>
                <w:sz w:val="20"/>
                <w:szCs w:val="20"/>
              </w:rPr>
              <w:t>329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E8">
            <w:pPr>
              <w:ind w:firstLine="0"/>
              <w:jc w:val="center"/>
              <w:rPr>
                <w:rFonts w:ascii="Times New Roman" w:hAnsi="Times New Roman"/>
                <w:sz w:val="20"/>
                <w:szCs w:val="20"/>
              </w:rPr>
            </w:pPr>
            <w:r>
              <w:rPr>
                <w:rFonts w:ascii="Times New Roman" w:hAnsi="Times New Roman"/>
                <w:sz w:val="20"/>
                <w:szCs w:val="20"/>
              </w:rPr>
              <w:t>995270.89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E9">
            <w:pPr>
              <w:ind w:firstLine="0"/>
              <w:jc w:val="center"/>
              <w:rPr>
                <w:rFonts w:ascii="Times New Roman" w:hAnsi="Times New Roman"/>
                <w:sz w:val="20"/>
                <w:szCs w:val="20"/>
              </w:rPr>
            </w:pPr>
            <w:r>
              <w:rPr>
                <w:rFonts w:ascii="Times New Roman" w:hAnsi="Times New Roman"/>
                <w:sz w:val="20"/>
                <w:szCs w:val="20"/>
              </w:rPr>
              <w:t>2730289.39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EA">
            <w:pPr>
              <w:ind w:firstLine="0"/>
              <w:jc w:val="center"/>
              <w:rPr>
                <w:rFonts w:ascii="Times New Roman" w:hAnsi="Times New Roman"/>
                <w:sz w:val="20"/>
                <w:szCs w:val="20"/>
              </w:rPr>
            </w:pPr>
            <w:r>
              <w:rPr>
                <w:rFonts w:ascii="Times New Roman" w:hAnsi="Times New Roman"/>
                <w:sz w:val="20"/>
                <w:szCs w:val="20"/>
              </w:rPr>
              <w:t>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EB">
            <w:pPr>
              <w:ind w:firstLine="0"/>
              <w:jc w:val="center"/>
              <w:rPr>
                <w:rFonts w:ascii="Times New Roman" w:hAnsi="Times New Roman"/>
                <w:sz w:val="20"/>
                <w:szCs w:val="20"/>
              </w:rPr>
            </w:pPr>
            <w:r>
              <w:rPr>
                <w:rFonts w:ascii="Times New Roman" w:hAnsi="Times New Roman"/>
                <w:sz w:val="20"/>
                <w:szCs w:val="20"/>
              </w:rPr>
              <w:t>995271.91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EC">
            <w:pPr>
              <w:ind w:firstLine="0"/>
              <w:jc w:val="center"/>
              <w:rPr>
                <w:rFonts w:ascii="Times New Roman" w:hAnsi="Times New Roman"/>
                <w:sz w:val="20"/>
                <w:szCs w:val="20"/>
              </w:rPr>
            </w:pPr>
            <w:r>
              <w:rPr>
                <w:rFonts w:ascii="Times New Roman" w:hAnsi="Times New Roman"/>
                <w:sz w:val="20"/>
                <w:szCs w:val="20"/>
              </w:rPr>
              <w:t>2730289.39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9ED">
            <w:pPr>
              <w:ind w:firstLine="0"/>
              <w:jc w:val="center"/>
              <w:rPr>
                <w:rFonts w:ascii="Times New Roman" w:hAnsi="Times New Roman"/>
                <w:b/>
                <w:bCs/>
                <w:sz w:val="20"/>
                <w:szCs w:val="20"/>
              </w:rPr>
            </w:pPr>
            <w:r>
              <w:rPr>
                <w:rFonts w:ascii="Times New Roman" w:hAnsi="Times New Roman"/>
                <w:b/>
                <w:bCs/>
                <w:sz w:val="20"/>
                <w:szCs w:val="20"/>
              </w:rPr>
              <w:t>Контур78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E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E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F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F1">
            <w:pPr>
              <w:ind w:firstLine="0"/>
              <w:jc w:val="center"/>
              <w:rPr>
                <w:rFonts w:ascii="Times New Roman" w:hAnsi="Times New Roman"/>
                <w:sz w:val="20"/>
                <w:szCs w:val="20"/>
              </w:rPr>
            </w:pPr>
            <w:r>
              <w:rPr>
                <w:rFonts w:ascii="Times New Roman" w:hAnsi="Times New Roman"/>
                <w:sz w:val="20"/>
                <w:szCs w:val="20"/>
              </w:rPr>
              <w:t>330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F2">
            <w:pPr>
              <w:ind w:firstLine="0"/>
              <w:jc w:val="center"/>
              <w:rPr>
                <w:rFonts w:ascii="Times New Roman" w:hAnsi="Times New Roman"/>
                <w:sz w:val="20"/>
                <w:szCs w:val="20"/>
              </w:rPr>
            </w:pPr>
            <w:r>
              <w:rPr>
                <w:rFonts w:ascii="Times New Roman" w:hAnsi="Times New Roman"/>
                <w:sz w:val="20"/>
                <w:szCs w:val="20"/>
              </w:rPr>
              <w:t>995323.22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F3">
            <w:pPr>
              <w:ind w:firstLine="0"/>
              <w:jc w:val="center"/>
              <w:rPr>
                <w:rFonts w:ascii="Times New Roman" w:hAnsi="Times New Roman"/>
                <w:sz w:val="20"/>
                <w:szCs w:val="20"/>
              </w:rPr>
            </w:pPr>
            <w:r>
              <w:rPr>
                <w:rFonts w:ascii="Times New Roman" w:hAnsi="Times New Roman"/>
                <w:sz w:val="20"/>
                <w:szCs w:val="20"/>
              </w:rPr>
              <w:t>2730290.45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F4">
            <w:pPr>
              <w:ind w:firstLine="0"/>
              <w:jc w:val="center"/>
              <w:rPr>
                <w:rFonts w:ascii="Times New Roman" w:hAnsi="Times New Roman"/>
                <w:sz w:val="20"/>
                <w:szCs w:val="20"/>
              </w:rPr>
            </w:pPr>
            <w:r>
              <w:rPr>
                <w:rFonts w:ascii="Times New Roman" w:hAnsi="Times New Roman"/>
                <w:sz w:val="20"/>
                <w:szCs w:val="20"/>
              </w:rPr>
              <w:t>331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F5">
            <w:pPr>
              <w:ind w:firstLine="0"/>
              <w:jc w:val="center"/>
              <w:rPr>
                <w:rFonts w:ascii="Times New Roman" w:hAnsi="Times New Roman"/>
                <w:sz w:val="20"/>
                <w:szCs w:val="20"/>
              </w:rPr>
            </w:pPr>
            <w:r>
              <w:rPr>
                <w:rFonts w:ascii="Times New Roman" w:hAnsi="Times New Roman"/>
                <w:sz w:val="20"/>
                <w:szCs w:val="20"/>
              </w:rPr>
              <w:t>995323.22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F6">
            <w:pPr>
              <w:ind w:firstLine="0"/>
              <w:jc w:val="center"/>
              <w:rPr>
                <w:rFonts w:ascii="Times New Roman" w:hAnsi="Times New Roman"/>
                <w:sz w:val="20"/>
                <w:szCs w:val="20"/>
              </w:rPr>
            </w:pPr>
            <w:r>
              <w:rPr>
                <w:rFonts w:ascii="Times New Roman" w:hAnsi="Times New Roman"/>
                <w:sz w:val="20"/>
                <w:szCs w:val="20"/>
              </w:rPr>
              <w:t>2730291.46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F7">
            <w:pPr>
              <w:ind w:firstLine="0"/>
              <w:jc w:val="center"/>
              <w:rPr>
                <w:rFonts w:ascii="Times New Roman" w:hAnsi="Times New Roman"/>
                <w:sz w:val="20"/>
                <w:szCs w:val="20"/>
              </w:rPr>
            </w:pPr>
            <w:r>
              <w:rPr>
                <w:rFonts w:ascii="Times New Roman" w:hAnsi="Times New Roman"/>
                <w:sz w:val="20"/>
                <w:szCs w:val="20"/>
              </w:rPr>
              <w:t>332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F8">
            <w:pPr>
              <w:ind w:firstLine="0"/>
              <w:jc w:val="center"/>
              <w:rPr>
                <w:rFonts w:ascii="Times New Roman" w:hAnsi="Times New Roman"/>
                <w:sz w:val="20"/>
                <w:szCs w:val="20"/>
              </w:rPr>
            </w:pPr>
            <w:r>
              <w:rPr>
                <w:rFonts w:ascii="Times New Roman" w:hAnsi="Times New Roman"/>
                <w:sz w:val="20"/>
                <w:szCs w:val="20"/>
              </w:rPr>
              <w:t>995322.20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F9">
            <w:pPr>
              <w:ind w:firstLine="0"/>
              <w:jc w:val="center"/>
              <w:rPr>
                <w:rFonts w:ascii="Times New Roman" w:hAnsi="Times New Roman"/>
                <w:sz w:val="20"/>
                <w:szCs w:val="20"/>
              </w:rPr>
            </w:pPr>
            <w:r>
              <w:rPr>
                <w:rFonts w:ascii="Times New Roman" w:hAnsi="Times New Roman"/>
                <w:sz w:val="20"/>
                <w:szCs w:val="20"/>
              </w:rPr>
              <w:t>2730291.46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FA">
            <w:pPr>
              <w:ind w:firstLine="0"/>
              <w:jc w:val="center"/>
              <w:rPr>
                <w:rFonts w:ascii="Times New Roman" w:hAnsi="Times New Roman"/>
                <w:sz w:val="20"/>
                <w:szCs w:val="20"/>
              </w:rPr>
            </w:pPr>
            <w:r>
              <w:rPr>
                <w:rFonts w:ascii="Times New Roman" w:hAnsi="Times New Roman"/>
                <w:sz w:val="20"/>
                <w:szCs w:val="20"/>
              </w:rPr>
              <w:t>333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FB">
            <w:pPr>
              <w:ind w:firstLine="0"/>
              <w:jc w:val="center"/>
              <w:rPr>
                <w:rFonts w:ascii="Times New Roman" w:hAnsi="Times New Roman"/>
                <w:sz w:val="20"/>
                <w:szCs w:val="20"/>
              </w:rPr>
            </w:pPr>
            <w:r>
              <w:rPr>
                <w:rFonts w:ascii="Times New Roman" w:hAnsi="Times New Roman"/>
                <w:sz w:val="20"/>
                <w:szCs w:val="20"/>
              </w:rPr>
              <w:t>995322.20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FC">
            <w:pPr>
              <w:ind w:firstLine="0"/>
              <w:jc w:val="center"/>
              <w:rPr>
                <w:rFonts w:ascii="Times New Roman" w:hAnsi="Times New Roman"/>
                <w:sz w:val="20"/>
                <w:szCs w:val="20"/>
              </w:rPr>
            </w:pPr>
            <w:r>
              <w:rPr>
                <w:rFonts w:ascii="Times New Roman" w:hAnsi="Times New Roman"/>
                <w:sz w:val="20"/>
                <w:szCs w:val="20"/>
              </w:rPr>
              <w:t>2730290.45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FD">
            <w:pPr>
              <w:ind w:firstLine="0"/>
              <w:jc w:val="center"/>
              <w:rPr>
                <w:rFonts w:ascii="Times New Roman" w:hAnsi="Times New Roman"/>
                <w:sz w:val="20"/>
                <w:szCs w:val="20"/>
              </w:rPr>
            </w:pPr>
            <w:r>
              <w:rPr>
                <w:rFonts w:ascii="Times New Roman" w:hAnsi="Times New Roman"/>
                <w:sz w:val="20"/>
                <w:szCs w:val="20"/>
              </w:rPr>
              <w:t>330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FE">
            <w:pPr>
              <w:ind w:firstLine="0"/>
              <w:jc w:val="center"/>
              <w:rPr>
                <w:rFonts w:ascii="Times New Roman" w:hAnsi="Times New Roman"/>
                <w:sz w:val="20"/>
                <w:szCs w:val="20"/>
              </w:rPr>
            </w:pPr>
            <w:r>
              <w:rPr>
                <w:rFonts w:ascii="Times New Roman" w:hAnsi="Times New Roman"/>
                <w:sz w:val="20"/>
                <w:szCs w:val="20"/>
              </w:rPr>
              <w:t>995323.22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FF">
            <w:pPr>
              <w:ind w:firstLine="0"/>
              <w:jc w:val="center"/>
              <w:rPr>
                <w:rFonts w:ascii="Times New Roman" w:hAnsi="Times New Roman"/>
                <w:sz w:val="20"/>
                <w:szCs w:val="20"/>
              </w:rPr>
            </w:pPr>
            <w:r>
              <w:rPr>
                <w:rFonts w:ascii="Times New Roman" w:hAnsi="Times New Roman"/>
                <w:sz w:val="20"/>
                <w:szCs w:val="20"/>
              </w:rPr>
              <w:t>2730290.45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A00">
            <w:pPr>
              <w:ind w:firstLine="0"/>
              <w:jc w:val="center"/>
              <w:rPr>
                <w:rFonts w:ascii="Times New Roman" w:hAnsi="Times New Roman"/>
                <w:b/>
                <w:bCs/>
                <w:sz w:val="20"/>
                <w:szCs w:val="20"/>
              </w:rPr>
            </w:pPr>
            <w:r>
              <w:rPr>
                <w:rFonts w:ascii="Times New Roman" w:hAnsi="Times New Roman"/>
                <w:b/>
                <w:bCs/>
                <w:sz w:val="20"/>
                <w:szCs w:val="20"/>
              </w:rPr>
              <w:t>Контур79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0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0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0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04">
            <w:pPr>
              <w:ind w:firstLine="0"/>
              <w:jc w:val="center"/>
              <w:rPr>
                <w:rFonts w:ascii="Times New Roman" w:hAnsi="Times New Roman"/>
                <w:sz w:val="20"/>
                <w:szCs w:val="20"/>
              </w:rPr>
            </w:pPr>
            <w:r>
              <w:rPr>
                <w:rFonts w:ascii="Times New Roman" w:hAnsi="Times New Roman"/>
                <w:sz w:val="20"/>
                <w:szCs w:val="20"/>
              </w:rPr>
              <w:t>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05">
            <w:pPr>
              <w:ind w:firstLine="0"/>
              <w:jc w:val="center"/>
              <w:rPr>
                <w:rFonts w:ascii="Times New Roman" w:hAnsi="Times New Roman"/>
                <w:sz w:val="20"/>
                <w:szCs w:val="20"/>
              </w:rPr>
            </w:pPr>
            <w:r>
              <w:rPr>
                <w:rFonts w:ascii="Times New Roman" w:hAnsi="Times New Roman"/>
                <w:sz w:val="20"/>
                <w:szCs w:val="20"/>
              </w:rPr>
              <w:t>994922.99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06">
            <w:pPr>
              <w:ind w:firstLine="0"/>
              <w:jc w:val="center"/>
              <w:rPr>
                <w:rFonts w:ascii="Times New Roman" w:hAnsi="Times New Roman"/>
                <w:sz w:val="20"/>
                <w:szCs w:val="20"/>
              </w:rPr>
            </w:pPr>
            <w:r>
              <w:rPr>
                <w:rFonts w:ascii="Times New Roman" w:hAnsi="Times New Roman"/>
                <w:sz w:val="20"/>
                <w:szCs w:val="20"/>
              </w:rPr>
              <w:t>2730292.13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07">
            <w:pPr>
              <w:ind w:firstLine="0"/>
              <w:jc w:val="center"/>
              <w:rPr>
                <w:rFonts w:ascii="Times New Roman" w:hAnsi="Times New Roman"/>
                <w:sz w:val="20"/>
                <w:szCs w:val="20"/>
              </w:rPr>
            </w:pPr>
            <w:r>
              <w:rPr>
                <w:rFonts w:ascii="Times New Roman" w:hAnsi="Times New Roman"/>
                <w:sz w:val="20"/>
                <w:szCs w:val="20"/>
              </w:rPr>
              <w:t>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08">
            <w:pPr>
              <w:ind w:firstLine="0"/>
              <w:jc w:val="center"/>
              <w:rPr>
                <w:rFonts w:ascii="Times New Roman" w:hAnsi="Times New Roman"/>
                <w:sz w:val="20"/>
                <w:szCs w:val="20"/>
              </w:rPr>
            </w:pPr>
            <w:r>
              <w:rPr>
                <w:rFonts w:ascii="Times New Roman" w:hAnsi="Times New Roman"/>
                <w:sz w:val="20"/>
                <w:szCs w:val="20"/>
              </w:rPr>
              <w:t>994923.13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09">
            <w:pPr>
              <w:ind w:firstLine="0"/>
              <w:jc w:val="center"/>
              <w:rPr>
                <w:rFonts w:ascii="Times New Roman" w:hAnsi="Times New Roman"/>
                <w:sz w:val="20"/>
                <w:szCs w:val="20"/>
              </w:rPr>
            </w:pPr>
            <w:r>
              <w:rPr>
                <w:rFonts w:ascii="Times New Roman" w:hAnsi="Times New Roman"/>
                <w:sz w:val="20"/>
                <w:szCs w:val="20"/>
              </w:rPr>
              <w:t>2730293.63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0A">
            <w:pPr>
              <w:ind w:firstLine="0"/>
              <w:jc w:val="center"/>
              <w:rPr>
                <w:rFonts w:ascii="Times New Roman" w:hAnsi="Times New Roman"/>
                <w:sz w:val="20"/>
                <w:szCs w:val="20"/>
              </w:rPr>
            </w:pPr>
            <w:r>
              <w:rPr>
                <w:rFonts w:ascii="Times New Roman" w:hAnsi="Times New Roman"/>
                <w:sz w:val="20"/>
                <w:szCs w:val="20"/>
              </w:rPr>
              <w:t>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0B">
            <w:pPr>
              <w:ind w:firstLine="0"/>
              <w:jc w:val="center"/>
              <w:rPr>
                <w:rFonts w:ascii="Times New Roman" w:hAnsi="Times New Roman"/>
                <w:sz w:val="20"/>
                <w:szCs w:val="20"/>
              </w:rPr>
            </w:pPr>
            <w:r>
              <w:rPr>
                <w:rFonts w:ascii="Times New Roman" w:hAnsi="Times New Roman"/>
                <w:sz w:val="20"/>
                <w:szCs w:val="20"/>
              </w:rPr>
              <w:t>994921.64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0C">
            <w:pPr>
              <w:ind w:firstLine="0"/>
              <w:jc w:val="center"/>
              <w:rPr>
                <w:rFonts w:ascii="Times New Roman" w:hAnsi="Times New Roman"/>
                <w:sz w:val="20"/>
                <w:szCs w:val="20"/>
              </w:rPr>
            </w:pPr>
            <w:r>
              <w:rPr>
                <w:rFonts w:ascii="Times New Roman" w:hAnsi="Times New Roman"/>
                <w:sz w:val="20"/>
                <w:szCs w:val="20"/>
              </w:rPr>
              <w:t>2730293.75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0D">
            <w:pPr>
              <w:ind w:firstLine="0"/>
              <w:jc w:val="center"/>
              <w:rPr>
                <w:rFonts w:ascii="Times New Roman" w:hAnsi="Times New Roman"/>
                <w:sz w:val="20"/>
                <w:szCs w:val="20"/>
              </w:rPr>
            </w:pPr>
            <w:r>
              <w:rPr>
                <w:rFonts w:ascii="Times New Roman" w:hAnsi="Times New Roman"/>
                <w:sz w:val="20"/>
                <w:szCs w:val="20"/>
              </w:rPr>
              <w:t>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0E">
            <w:pPr>
              <w:ind w:firstLine="0"/>
              <w:jc w:val="center"/>
              <w:rPr>
                <w:rFonts w:ascii="Times New Roman" w:hAnsi="Times New Roman"/>
                <w:sz w:val="20"/>
                <w:szCs w:val="20"/>
              </w:rPr>
            </w:pPr>
            <w:r>
              <w:rPr>
                <w:rFonts w:ascii="Times New Roman" w:hAnsi="Times New Roman"/>
                <w:sz w:val="20"/>
                <w:szCs w:val="20"/>
              </w:rPr>
              <w:t>994921.51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0F">
            <w:pPr>
              <w:ind w:firstLine="0"/>
              <w:jc w:val="center"/>
              <w:rPr>
                <w:rFonts w:ascii="Times New Roman" w:hAnsi="Times New Roman"/>
                <w:sz w:val="20"/>
                <w:szCs w:val="20"/>
              </w:rPr>
            </w:pPr>
            <w:r>
              <w:rPr>
                <w:rFonts w:ascii="Times New Roman" w:hAnsi="Times New Roman"/>
                <w:sz w:val="20"/>
                <w:szCs w:val="20"/>
              </w:rPr>
              <w:t>2730292.27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10">
            <w:pPr>
              <w:ind w:firstLine="0"/>
              <w:jc w:val="center"/>
              <w:rPr>
                <w:rFonts w:ascii="Times New Roman" w:hAnsi="Times New Roman"/>
                <w:sz w:val="20"/>
                <w:szCs w:val="20"/>
              </w:rPr>
            </w:pPr>
            <w:r>
              <w:rPr>
                <w:rFonts w:ascii="Times New Roman" w:hAnsi="Times New Roman"/>
                <w:sz w:val="20"/>
                <w:szCs w:val="20"/>
              </w:rPr>
              <w:t>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11">
            <w:pPr>
              <w:ind w:firstLine="0"/>
              <w:jc w:val="center"/>
              <w:rPr>
                <w:rFonts w:ascii="Times New Roman" w:hAnsi="Times New Roman"/>
                <w:sz w:val="20"/>
                <w:szCs w:val="20"/>
              </w:rPr>
            </w:pPr>
            <w:r>
              <w:rPr>
                <w:rFonts w:ascii="Times New Roman" w:hAnsi="Times New Roman"/>
                <w:sz w:val="20"/>
                <w:szCs w:val="20"/>
              </w:rPr>
              <w:t>994922.99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12">
            <w:pPr>
              <w:ind w:firstLine="0"/>
              <w:jc w:val="center"/>
              <w:rPr>
                <w:rFonts w:ascii="Times New Roman" w:hAnsi="Times New Roman"/>
                <w:sz w:val="20"/>
                <w:szCs w:val="20"/>
              </w:rPr>
            </w:pPr>
            <w:r>
              <w:rPr>
                <w:rFonts w:ascii="Times New Roman" w:hAnsi="Times New Roman"/>
                <w:sz w:val="20"/>
                <w:szCs w:val="20"/>
              </w:rPr>
              <w:t>2730292.13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A13">
            <w:pPr>
              <w:ind w:firstLine="0"/>
              <w:jc w:val="center"/>
              <w:rPr>
                <w:rFonts w:ascii="Times New Roman" w:hAnsi="Times New Roman"/>
                <w:b/>
                <w:bCs/>
                <w:sz w:val="20"/>
                <w:szCs w:val="20"/>
              </w:rPr>
            </w:pPr>
            <w:r>
              <w:rPr>
                <w:rFonts w:ascii="Times New Roman" w:hAnsi="Times New Roman"/>
                <w:b/>
                <w:bCs/>
                <w:sz w:val="20"/>
                <w:szCs w:val="20"/>
              </w:rPr>
              <w:t>Контур80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1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1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1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17">
            <w:pPr>
              <w:ind w:firstLine="0"/>
              <w:jc w:val="center"/>
              <w:rPr>
                <w:rFonts w:ascii="Times New Roman" w:hAnsi="Times New Roman"/>
                <w:sz w:val="20"/>
                <w:szCs w:val="20"/>
              </w:rPr>
            </w:pPr>
            <w:r>
              <w:rPr>
                <w:rFonts w:ascii="Times New Roman" w:hAnsi="Times New Roman"/>
                <w:sz w:val="20"/>
                <w:szCs w:val="20"/>
              </w:rPr>
              <w:t>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18">
            <w:pPr>
              <w:ind w:firstLine="0"/>
              <w:jc w:val="center"/>
              <w:rPr>
                <w:rFonts w:ascii="Times New Roman" w:hAnsi="Times New Roman"/>
                <w:sz w:val="20"/>
                <w:szCs w:val="20"/>
              </w:rPr>
            </w:pPr>
            <w:r>
              <w:rPr>
                <w:rFonts w:ascii="Times New Roman" w:hAnsi="Times New Roman"/>
                <w:sz w:val="20"/>
                <w:szCs w:val="20"/>
              </w:rPr>
              <w:t>994841.44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19">
            <w:pPr>
              <w:ind w:firstLine="0"/>
              <w:jc w:val="center"/>
              <w:rPr>
                <w:rFonts w:ascii="Times New Roman" w:hAnsi="Times New Roman"/>
                <w:sz w:val="20"/>
                <w:szCs w:val="20"/>
              </w:rPr>
            </w:pPr>
            <w:r>
              <w:rPr>
                <w:rFonts w:ascii="Times New Roman" w:hAnsi="Times New Roman"/>
                <w:sz w:val="20"/>
                <w:szCs w:val="20"/>
              </w:rPr>
              <w:t>2730294.17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1A">
            <w:pPr>
              <w:ind w:firstLine="0"/>
              <w:jc w:val="center"/>
              <w:rPr>
                <w:rFonts w:ascii="Times New Roman" w:hAnsi="Times New Roman"/>
                <w:sz w:val="20"/>
                <w:szCs w:val="20"/>
              </w:rPr>
            </w:pPr>
            <w:r>
              <w:rPr>
                <w:rFonts w:ascii="Times New Roman" w:hAnsi="Times New Roman"/>
                <w:sz w:val="20"/>
                <w:szCs w:val="20"/>
              </w:rPr>
              <w:t>339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1B">
            <w:pPr>
              <w:ind w:firstLine="0"/>
              <w:jc w:val="center"/>
              <w:rPr>
                <w:rFonts w:ascii="Times New Roman" w:hAnsi="Times New Roman"/>
                <w:sz w:val="20"/>
                <w:szCs w:val="20"/>
              </w:rPr>
            </w:pPr>
            <w:r>
              <w:rPr>
                <w:rFonts w:ascii="Times New Roman" w:hAnsi="Times New Roman"/>
                <w:sz w:val="20"/>
                <w:szCs w:val="20"/>
              </w:rPr>
              <w:t>994841.38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1C">
            <w:pPr>
              <w:ind w:firstLine="0"/>
              <w:jc w:val="center"/>
              <w:rPr>
                <w:rFonts w:ascii="Times New Roman" w:hAnsi="Times New Roman"/>
                <w:sz w:val="20"/>
                <w:szCs w:val="20"/>
              </w:rPr>
            </w:pPr>
            <w:r>
              <w:rPr>
                <w:rFonts w:ascii="Times New Roman" w:hAnsi="Times New Roman"/>
                <w:sz w:val="20"/>
                <w:szCs w:val="20"/>
              </w:rPr>
              <w:t>2730295.53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1D">
            <w:pPr>
              <w:ind w:firstLine="0"/>
              <w:jc w:val="center"/>
              <w:rPr>
                <w:rFonts w:ascii="Times New Roman" w:hAnsi="Times New Roman"/>
                <w:sz w:val="20"/>
                <w:szCs w:val="20"/>
              </w:rPr>
            </w:pPr>
            <w:r>
              <w:rPr>
                <w:rFonts w:ascii="Times New Roman" w:hAnsi="Times New Roman"/>
                <w:sz w:val="20"/>
                <w:szCs w:val="20"/>
              </w:rPr>
              <w:t>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1E">
            <w:pPr>
              <w:ind w:firstLine="0"/>
              <w:jc w:val="center"/>
              <w:rPr>
                <w:rFonts w:ascii="Times New Roman" w:hAnsi="Times New Roman"/>
                <w:sz w:val="20"/>
                <w:szCs w:val="20"/>
              </w:rPr>
            </w:pPr>
            <w:r>
              <w:rPr>
                <w:rFonts w:ascii="Times New Roman" w:hAnsi="Times New Roman"/>
                <w:sz w:val="20"/>
                <w:szCs w:val="20"/>
              </w:rPr>
              <w:t>994836.88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1F">
            <w:pPr>
              <w:ind w:firstLine="0"/>
              <w:jc w:val="center"/>
              <w:rPr>
                <w:rFonts w:ascii="Times New Roman" w:hAnsi="Times New Roman"/>
                <w:sz w:val="20"/>
                <w:szCs w:val="20"/>
              </w:rPr>
            </w:pPr>
            <w:r>
              <w:rPr>
                <w:rFonts w:ascii="Times New Roman" w:hAnsi="Times New Roman"/>
                <w:sz w:val="20"/>
                <w:szCs w:val="20"/>
              </w:rPr>
              <w:t>2730295.38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20">
            <w:pPr>
              <w:ind w:firstLine="0"/>
              <w:jc w:val="center"/>
              <w:rPr>
                <w:rFonts w:ascii="Times New Roman" w:hAnsi="Times New Roman"/>
                <w:sz w:val="20"/>
                <w:szCs w:val="20"/>
              </w:rPr>
            </w:pPr>
            <w:r>
              <w:rPr>
                <w:rFonts w:ascii="Times New Roman" w:hAnsi="Times New Roman"/>
                <w:sz w:val="20"/>
                <w:szCs w:val="20"/>
              </w:rPr>
              <w:t>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21">
            <w:pPr>
              <w:ind w:firstLine="0"/>
              <w:jc w:val="center"/>
              <w:rPr>
                <w:rFonts w:ascii="Times New Roman" w:hAnsi="Times New Roman"/>
                <w:sz w:val="20"/>
                <w:szCs w:val="20"/>
              </w:rPr>
            </w:pPr>
            <w:r>
              <w:rPr>
                <w:rFonts w:ascii="Times New Roman" w:hAnsi="Times New Roman"/>
                <w:sz w:val="20"/>
                <w:szCs w:val="20"/>
              </w:rPr>
              <w:t>994836.92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22">
            <w:pPr>
              <w:ind w:firstLine="0"/>
              <w:jc w:val="center"/>
              <w:rPr>
                <w:rFonts w:ascii="Times New Roman" w:hAnsi="Times New Roman"/>
                <w:sz w:val="20"/>
                <w:szCs w:val="20"/>
              </w:rPr>
            </w:pPr>
            <w:r>
              <w:rPr>
                <w:rFonts w:ascii="Times New Roman" w:hAnsi="Times New Roman"/>
                <w:sz w:val="20"/>
                <w:szCs w:val="20"/>
              </w:rPr>
              <w:t>2730294.02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23">
            <w:pPr>
              <w:ind w:firstLine="0"/>
              <w:jc w:val="center"/>
              <w:rPr>
                <w:rFonts w:ascii="Times New Roman" w:hAnsi="Times New Roman"/>
                <w:sz w:val="20"/>
                <w:szCs w:val="20"/>
              </w:rPr>
            </w:pPr>
            <w:r>
              <w:rPr>
                <w:rFonts w:ascii="Times New Roman" w:hAnsi="Times New Roman"/>
                <w:sz w:val="20"/>
                <w:szCs w:val="20"/>
              </w:rPr>
              <w:t>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24">
            <w:pPr>
              <w:ind w:firstLine="0"/>
              <w:jc w:val="center"/>
              <w:rPr>
                <w:rFonts w:ascii="Times New Roman" w:hAnsi="Times New Roman"/>
                <w:sz w:val="20"/>
                <w:szCs w:val="20"/>
              </w:rPr>
            </w:pPr>
            <w:r>
              <w:rPr>
                <w:rFonts w:ascii="Times New Roman" w:hAnsi="Times New Roman"/>
                <w:sz w:val="20"/>
                <w:szCs w:val="20"/>
              </w:rPr>
              <w:t>994841.44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25">
            <w:pPr>
              <w:ind w:firstLine="0"/>
              <w:jc w:val="center"/>
              <w:rPr>
                <w:rFonts w:ascii="Times New Roman" w:hAnsi="Times New Roman"/>
                <w:sz w:val="20"/>
                <w:szCs w:val="20"/>
              </w:rPr>
            </w:pPr>
            <w:r>
              <w:rPr>
                <w:rFonts w:ascii="Times New Roman" w:hAnsi="Times New Roman"/>
                <w:sz w:val="20"/>
                <w:szCs w:val="20"/>
              </w:rPr>
              <w:t>2730294.17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A26">
            <w:pPr>
              <w:ind w:firstLine="0"/>
              <w:jc w:val="center"/>
              <w:rPr>
                <w:rFonts w:ascii="Times New Roman" w:hAnsi="Times New Roman"/>
                <w:b/>
                <w:bCs/>
                <w:sz w:val="20"/>
                <w:szCs w:val="20"/>
              </w:rPr>
            </w:pPr>
            <w:r>
              <w:rPr>
                <w:rFonts w:ascii="Times New Roman" w:hAnsi="Times New Roman"/>
                <w:b/>
                <w:bCs/>
                <w:sz w:val="20"/>
                <w:szCs w:val="20"/>
              </w:rPr>
              <w:t>Контур81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2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2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2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2A">
            <w:pPr>
              <w:ind w:firstLine="0"/>
              <w:jc w:val="center"/>
              <w:rPr>
                <w:rFonts w:ascii="Times New Roman" w:hAnsi="Times New Roman"/>
                <w:sz w:val="20"/>
                <w:szCs w:val="20"/>
              </w:rPr>
            </w:pPr>
            <w:r>
              <w:rPr>
                <w:rFonts w:ascii="Times New Roman" w:hAnsi="Times New Roman"/>
                <w:sz w:val="20"/>
                <w:szCs w:val="20"/>
              </w:rPr>
              <w:t>342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2B">
            <w:pPr>
              <w:ind w:firstLine="0"/>
              <w:jc w:val="center"/>
              <w:rPr>
                <w:rFonts w:ascii="Times New Roman" w:hAnsi="Times New Roman"/>
                <w:sz w:val="20"/>
                <w:szCs w:val="20"/>
              </w:rPr>
            </w:pPr>
            <w:r>
              <w:rPr>
                <w:rFonts w:ascii="Times New Roman" w:hAnsi="Times New Roman"/>
                <w:sz w:val="20"/>
                <w:szCs w:val="20"/>
              </w:rPr>
              <w:t>994934.27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2C">
            <w:pPr>
              <w:ind w:firstLine="0"/>
              <w:jc w:val="center"/>
              <w:rPr>
                <w:rFonts w:ascii="Times New Roman" w:hAnsi="Times New Roman"/>
                <w:sz w:val="20"/>
                <w:szCs w:val="20"/>
              </w:rPr>
            </w:pPr>
            <w:r>
              <w:rPr>
                <w:rFonts w:ascii="Times New Roman" w:hAnsi="Times New Roman"/>
                <w:sz w:val="20"/>
                <w:szCs w:val="20"/>
              </w:rPr>
              <w:t>2730296.23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2D">
            <w:pPr>
              <w:ind w:firstLine="0"/>
              <w:jc w:val="center"/>
              <w:rPr>
                <w:rFonts w:ascii="Times New Roman" w:hAnsi="Times New Roman"/>
                <w:sz w:val="20"/>
                <w:szCs w:val="20"/>
              </w:rPr>
            </w:pPr>
            <w:r>
              <w:rPr>
                <w:rFonts w:ascii="Times New Roman" w:hAnsi="Times New Roman"/>
                <w:sz w:val="20"/>
                <w:szCs w:val="20"/>
              </w:rPr>
              <w:t>343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2E">
            <w:pPr>
              <w:ind w:firstLine="0"/>
              <w:jc w:val="center"/>
              <w:rPr>
                <w:rFonts w:ascii="Times New Roman" w:hAnsi="Times New Roman"/>
                <w:sz w:val="20"/>
                <w:szCs w:val="20"/>
              </w:rPr>
            </w:pPr>
            <w:r>
              <w:rPr>
                <w:rFonts w:ascii="Times New Roman" w:hAnsi="Times New Roman"/>
                <w:sz w:val="20"/>
                <w:szCs w:val="20"/>
              </w:rPr>
              <w:t>994934.43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2F">
            <w:pPr>
              <w:ind w:firstLine="0"/>
              <w:jc w:val="center"/>
              <w:rPr>
                <w:rFonts w:ascii="Times New Roman" w:hAnsi="Times New Roman"/>
                <w:sz w:val="20"/>
                <w:szCs w:val="20"/>
              </w:rPr>
            </w:pPr>
            <w:r>
              <w:rPr>
                <w:rFonts w:ascii="Times New Roman" w:hAnsi="Times New Roman"/>
                <w:sz w:val="20"/>
                <w:szCs w:val="20"/>
              </w:rPr>
              <w:t>2730297.74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30">
            <w:pPr>
              <w:ind w:firstLine="0"/>
              <w:jc w:val="center"/>
              <w:rPr>
                <w:rFonts w:ascii="Times New Roman" w:hAnsi="Times New Roman"/>
                <w:sz w:val="20"/>
                <w:szCs w:val="20"/>
              </w:rPr>
            </w:pPr>
            <w:r>
              <w:rPr>
                <w:rFonts w:ascii="Times New Roman" w:hAnsi="Times New Roman"/>
                <w:sz w:val="20"/>
                <w:szCs w:val="20"/>
              </w:rPr>
              <w:t>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31">
            <w:pPr>
              <w:ind w:firstLine="0"/>
              <w:jc w:val="center"/>
              <w:rPr>
                <w:rFonts w:ascii="Times New Roman" w:hAnsi="Times New Roman"/>
                <w:sz w:val="20"/>
                <w:szCs w:val="20"/>
              </w:rPr>
            </w:pPr>
            <w:r>
              <w:rPr>
                <w:rFonts w:ascii="Times New Roman" w:hAnsi="Times New Roman"/>
                <w:sz w:val="20"/>
                <w:szCs w:val="20"/>
              </w:rPr>
              <w:t>994932.91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32">
            <w:pPr>
              <w:ind w:firstLine="0"/>
              <w:jc w:val="center"/>
              <w:rPr>
                <w:rFonts w:ascii="Times New Roman" w:hAnsi="Times New Roman"/>
                <w:sz w:val="20"/>
                <w:szCs w:val="20"/>
              </w:rPr>
            </w:pPr>
            <w:r>
              <w:rPr>
                <w:rFonts w:ascii="Times New Roman" w:hAnsi="Times New Roman"/>
                <w:sz w:val="20"/>
                <w:szCs w:val="20"/>
              </w:rPr>
              <w:t>2730297.84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33">
            <w:pPr>
              <w:ind w:firstLine="0"/>
              <w:jc w:val="center"/>
              <w:rPr>
                <w:rFonts w:ascii="Times New Roman" w:hAnsi="Times New Roman"/>
                <w:sz w:val="20"/>
                <w:szCs w:val="20"/>
              </w:rPr>
            </w:pPr>
            <w:r>
              <w:rPr>
                <w:rFonts w:ascii="Times New Roman" w:hAnsi="Times New Roman"/>
                <w:sz w:val="20"/>
                <w:szCs w:val="20"/>
              </w:rPr>
              <w:t>345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34">
            <w:pPr>
              <w:ind w:firstLine="0"/>
              <w:jc w:val="center"/>
              <w:rPr>
                <w:rFonts w:ascii="Times New Roman" w:hAnsi="Times New Roman"/>
                <w:sz w:val="20"/>
                <w:szCs w:val="20"/>
              </w:rPr>
            </w:pPr>
            <w:r>
              <w:rPr>
                <w:rFonts w:ascii="Times New Roman" w:hAnsi="Times New Roman"/>
                <w:sz w:val="20"/>
                <w:szCs w:val="20"/>
              </w:rPr>
              <w:t>994932.80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35">
            <w:pPr>
              <w:ind w:firstLine="0"/>
              <w:jc w:val="center"/>
              <w:rPr>
                <w:rFonts w:ascii="Times New Roman" w:hAnsi="Times New Roman"/>
                <w:sz w:val="20"/>
                <w:szCs w:val="20"/>
              </w:rPr>
            </w:pPr>
            <w:r>
              <w:rPr>
                <w:rFonts w:ascii="Times New Roman" w:hAnsi="Times New Roman"/>
                <w:sz w:val="20"/>
                <w:szCs w:val="20"/>
              </w:rPr>
              <w:t>2730296.34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36">
            <w:pPr>
              <w:ind w:firstLine="0"/>
              <w:jc w:val="center"/>
              <w:rPr>
                <w:rFonts w:ascii="Times New Roman" w:hAnsi="Times New Roman"/>
                <w:sz w:val="20"/>
                <w:szCs w:val="20"/>
              </w:rPr>
            </w:pPr>
            <w:r>
              <w:rPr>
                <w:rFonts w:ascii="Times New Roman" w:hAnsi="Times New Roman"/>
                <w:sz w:val="20"/>
                <w:szCs w:val="20"/>
              </w:rPr>
              <w:t>342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37">
            <w:pPr>
              <w:ind w:firstLine="0"/>
              <w:jc w:val="center"/>
              <w:rPr>
                <w:rFonts w:ascii="Times New Roman" w:hAnsi="Times New Roman"/>
                <w:sz w:val="20"/>
                <w:szCs w:val="20"/>
              </w:rPr>
            </w:pPr>
            <w:r>
              <w:rPr>
                <w:rFonts w:ascii="Times New Roman" w:hAnsi="Times New Roman"/>
                <w:sz w:val="20"/>
                <w:szCs w:val="20"/>
              </w:rPr>
              <w:t>994934.27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38">
            <w:pPr>
              <w:ind w:firstLine="0"/>
              <w:jc w:val="center"/>
              <w:rPr>
                <w:rFonts w:ascii="Times New Roman" w:hAnsi="Times New Roman"/>
                <w:sz w:val="20"/>
                <w:szCs w:val="20"/>
              </w:rPr>
            </w:pPr>
            <w:r>
              <w:rPr>
                <w:rFonts w:ascii="Times New Roman" w:hAnsi="Times New Roman"/>
                <w:sz w:val="20"/>
                <w:szCs w:val="20"/>
              </w:rPr>
              <w:t>2730296.23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A39">
            <w:pPr>
              <w:ind w:firstLine="0"/>
              <w:jc w:val="center"/>
              <w:rPr>
                <w:rFonts w:ascii="Times New Roman" w:hAnsi="Times New Roman"/>
                <w:b/>
                <w:bCs/>
                <w:sz w:val="20"/>
                <w:szCs w:val="20"/>
              </w:rPr>
            </w:pPr>
            <w:r>
              <w:rPr>
                <w:rFonts w:ascii="Times New Roman" w:hAnsi="Times New Roman"/>
                <w:b/>
                <w:bCs/>
                <w:sz w:val="20"/>
                <w:szCs w:val="20"/>
              </w:rPr>
              <w:t>Контур82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3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3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3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3D">
            <w:pPr>
              <w:ind w:firstLine="0"/>
              <w:jc w:val="center"/>
              <w:rPr>
                <w:rFonts w:ascii="Times New Roman" w:hAnsi="Times New Roman"/>
                <w:sz w:val="20"/>
                <w:szCs w:val="20"/>
              </w:rPr>
            </w:pPr>
            <w:r>
              <w:rPr>
                <w:rFonts w:ascii="Times New Roman" w:hAnsi="Times New Roman"/>
                <w:sz w:val="20"/>
                <w:szCs w:val="20"/>
              </w:rPr>
              <w:t>346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3E">
            <w:pPr>
              <w:ind w:firstLine="0"/>
              <w:jc w:val="center"/>
              <w:rPr>
                <w:rFonts w:ascii="Times New Roman" w:hAnsi="Times New Roman"/>
                <w:sz w:val="20"/>
                <w:szCs w:val="20"/>
              </w:rPr>
            </w:pPr>
            <w:r>
              <w:rPr>
                <w:rFonts w:ascii="Times New Roman" w:hAnsi="Times New Roman"/>
                <w:sz w:val="20"/>
                <w:szCs w:val="20"/>
              </w:rPr>
              <w:t>995061.51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3F">
            <w:pPr>
              <w:ind w:firstLine="0"/>
              <w:jc w:val="center"/>
              <w:rPr>
                <w:rFonts w:ascii="Times New Roman" w:hAnsi="Times New Roman"/>
                <w:sz w:val="20"/>
                <w:szCs w:val="20"/>
              </w:rPr>
            </w:pPr>
            <w:r>
              <w:rPr>
                <w:rFonts w:ascii="Times New Roman" w:hAnsi="Times New Roman"/>
                <w:sz w:val="20"/>
                <w:szCs w:val="20"/>
              </w:rPr>
              <w:t>2730307.47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40">
            <w:pPr>
              <w:ind w:firstLine="0"/>
              <w:jc w:val="center"/>
              <w:rPr>
                <w:rFonts w:ascii="Times New Roman" w:hAnsi="Times New Roman"/>
                <w:sz w:val="20"/>
                <w:szCs w:val="20"/>
              </w:rPr>
            </w:pPr>
            <w:r>
              <w:rPr>
                <w:rFonts w:ascii="Times New Roman" w:hAnsi="Times New Roman"/>
                <w:sz w:val="20"/>
                <w:szCs w:val="20"/>
              </w:rPr>
              <w:t>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41">
            <w:pPr>
              <w:ind w:firstLine="0"/>
              <w:jc w:val="center"/>
              <w:rPr>
                <w:rFonts w:ascii="Times New Roman" w:hAnsi="Times New Roman"/>
                <w:sz w:val="20"/>
                <w:szCs w:val="20"/>
              </w:rPr>
            </w:pPr>
            <w:r>
              <w:rPr>
                <w:rFonts w:ascii="Times New Roman" w:hAnsi="Times New Roman"/>
                <w:sz w:val="20"/>
                <w:szCs w:val="20"/>
              </w:rPr>
              <w:t>995061.59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42">
            <w:pPr>
              <w:ind w:firstLine="0"/>
              <w:jc w:val="center"/>
              <w:rPr>
                <w:rFonts w:ascii="Times New Roman" w:hAnsi="Times New Roman"/>
                <w:sz w:val="20"/>
                <w:szCs w:val="20"/>
              </w:rPr>
            </w:pPr>
            <w:r>
              <w:rPr>
                <w:rFonts w:ascii="Times New Roman" w:hAnsi="Times New Roman"/>
                <w:sz w:val="20"/>
                <w:szCs w:val="20"/>
              </w:rPr>
              <w:t>2730308.98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43">
            <w:pPr>
              <w:ind w:firstLine="0"/>
              <w:jc w:val="center"/>
              <w:rPr>
                <w:rFonts w:ascii="Times New Roman" w:hAnsi="Times New Roman"/>
                <w:sz w:val="20"/>
                <w:szCs w:val="20"/>
              </w:rPr>
            </w:pPr>
            <w:r>
              <w:rPr>
                <w:rFonts w:ascii="Times New Roman" w:hAnsi="Times New Roman"/>
                <w:sz w:val="20"/>
                <w:szCs w:val="20"/>
              </w:rPr>
              <w:t>348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44">
            <w:pPr>
              <w:ind w:firstLine="0"/>
              <w:jc w:val="center"/>
              <w:rPr>
                <w:rFonts w:ascii="Times New Roman" w:hAnsi="Times New Roman"/>
                <w:sz w:val="20"/>
                <w:szCs w:val="20"/>
              </w:rPr>
            </w:pPr>
            <w:r>
              <w:rPr>
                <w:rFonts w:ascii="Times New Roman" w:hAnsi="Times New Roman"/>
                <w:sz w:val="20"/>
                <w:szCs w:val="20"/>
              </w:rPr>
              <w:t>995060.10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45">
            <w:pPr>
              <w:ind w:firstLine="0"/>
              <w:jc w:val="center"/>
              <w:rPr>
                <w:rFonts w:ascii="Times New Roman" w:hAnsi="Times New Roman"/>
                <w:sz w:val="20"/>
                <w:szCs w:val="20"/>
              </w:rPr>
            </w:pPr>
            <w:r>
              <w:rPr>
                <w:rFonts w:ascii="Times New Roman" w:hAnsi="Times New Roman"/>
                <w:sz w:val="20"/>
                <w:szCs w:val="20"/>
              </w:rPr>
              <w:t>2730309.05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46">
            <w:pPr>
              <w:ind w:firstLine="0"/>
              <w:jc w:val="center"/>
              <w:rPr>
                <w:rFonts w:ascii="Times New Roman" w:hAnsi="Times New Roman"/>
                <w:sz w:val="20"/>
                <w:szCs w:val="20"/>
              </w:rPr>
            </w:pPr>
            <w:r>
              <w:rPr>
                <w:rFonts w:ascii="Times New Roman" w:hAnsi="Times New Roman"/>
                <w:sz w:val="20"/>
                <w:szCs w:val="20"/>
              </w:rPr>
              <w:t>349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47">
            <w:pPr>
              <w:ind w:firstLine="0"/>
              <w:jc w:val="center"/>
              <w:rPr>
                <w:rFonts w:ascii="Times New Roman" w:hAnsi="Times New Roman"/>
                <w:sz w:val="20"/>
                <w:szCs w:val="20"/>
              </w:rPr>
            </w:pPr>
            <w:r>
              <w:rPr>
                <w:rFonts w:ascii="Times New Roman" w:hAnsi="Times New Roman"/>
                <w:sz w:val="20"/>
                <w:szCs w:val="20"/>
              </w:rPr>
              <w:t>995060.00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48">
            <w:pPr>
              <w:ind w:firstLine="0"/>
              <w:jc w:val="center"/>
              <w:rPr>
                <w:rFonts w:ascii="Times New Roman" w:hAnsi="Times New Roman"/>
                <w:sz w:val="20"/>
                <w:szCs w:val="20"/>
              </w:rPr>
            </w:pPr>
            <w:r>
              <w:rPr>
                <w:rFonts w:ascii="Times New Roman" w:hAnsi="Times New Roman"/>
                <w:sz w:val="20"/>
                <w:szCs w:val="20"/>
              </w:rPr>
              <w:t>2730307.56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49">
            <w:pPr>
              <w:ind w:firstLine="0"/>
              <w:jc w:val="center"/>
              <w:rPr>
                <w:rFonts w:ascii="Times New Roman" w:hAnsi="Times New Roman"/>
                <w:sz w:val="20"/>
                <w:szCs w:val="20"/>
              </w:rPr>
            </w:pPr>
            <w:r>
              <w:rPr>
                <w:rFonts w:ascii="Times New Roman" w:hAnsi="Times New Roman"/>
                <w:sz w:val="20"/>
                <w:szCs w:val="20"/>
              </w:rPr>
              <w:t>346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4A">
            <w:pPr>
              <w:ind w:firstLine="0"/>
              <w:jc w:val="center"/>
              <w:rPr>
                <w:rFonts w:ascii="Times New Roman" w:hAnsi="Times New Roman"/>
                <w:sz w:val="20"/>
                <w:szCs w:val="20"/>
              </w:rPr>
            </w:pPr>
            <w:r>
              <w:rPr>
                <w:rFonts w:ascii="Times New Roman" w:hAnsi="Times New Roman"/>
                <w:sz w:val="20"/>
                <w:szCs w:val="20"/>
              </w:rPr>
              <w:t>995061.51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4B">
            <w:pPr>
              <w:ind w:firstLine="0"/>
              <w:jc w:val="center"/>
              <w:rPr>
                <w:rFonts w:ascii="Times New Roman" w:hAnsi="Times New Roman"/>
                <w:sz w:val="20"/>
                <w:szCs w:val="20"/>
              </w:rPr>
            </w:pPr>
            <w:r>
              <w:rPr>
                <w:rFonts w:ascii="Times New Roman" w:hAnsi="Times New Roman"/>
                <w:sz w:val="20"/>
                <w:szCs w:val="20"/>
              </w:rPr>
              <w:t>2730307.47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A4C">
            <w:pPr>
              <w:ind w:firstLine="0"/>
              <w:jc w:val="center"/>
              <w:rPr>
                <w:rFonts w:ascii="Times New Roman" w:hAnsi="Times New Roman"/>
                <w:b/>
                <w:bCs/>
                <w:sz w:val="20"/>
                <w:szCs w:val="20"/>
              </w:rPr>
            </w:pPr>
            <w:r>
              <w:rPr>
                <w:rFonts w:ascii="Times New Roman" w:hAnsi="Times New Roman"/>
                <w:b/>
                <w:bCs/>
                <w:sz w:val="20"/>
                <w:szCs w:val="20"/>
              </w:rPr>
              <w:t>Контур83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4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4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4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50">
            <w:pPr>
              <w:ind w:firstLine="0"/>
              <w:jc w:val="center"/>
              <w:rPr>
                <w:rFonts w:ascii="Times New Roman" w:hAnsi="Times New Roman"/>
                <w:sz w:val="20"/>
                <w:szCs w:val="20"/>
              </w:rPr>
            </w:pPr>
            <w:r>
              <w:rPr>
                <w:rFonts w:ascii="Times New Roman" w:hAnsi="Times New Roman"/>
                <w:sz w:val="20"/>
                <w:szCs w:val="20"/>
              </w:rPr>
              <w:t>350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51">
            <w:pPr>
              <w:ind w:firstLine="0"/>
              <w:jc w:val="center"/>
              <w:rPr>
                <w:rFonts w:ascii="Times New Roman" w:hAnsi="Times New Roman"/>
                <w:sz w:val="20"/>
                <w:szCs w:val="20"/>
              </w:rPr>
            </w:pPr>
            <w:r>
              <w:rPr>
                <w:rFonts w:ascii="Times New Roman" w:hAnsi="Times New Roman"/>
                <w:sz w:val="20"/>
                <w:szCs w:val="20"/>
              </w:rPr>
              <w:t>994919.55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52">
            <w:pPr>
              <w:ind w:firstLine="0"/>
              <w:jc w:val="center"/>
              <w:rPr>
                <w:rFonts w:ascii="Times New Roman" w:hAnsi="Times New Roman"/>
                <w:sz w:val="20"/>
                <w:szCs w:val="20"/>
              </w:rPr>
            </w:pPr>
            <w:r>
              <w:rPr>
                <w:rFonts w:ascii="Times New Roman" w:hAnsi="Times New Roman"/>
                <w:sz w:val="20"/>
                <w:szCs w:val="20"/>
              </w:rPr>
              <w:t>2730306.62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53">
            <w:pPr>
              <w:ind w:firstLine="0"/>
              <w:jc w:val="center"/>
              <w:rPr>
                <w:rFonts w:ascii="Times New Roman" w:hAnsi="Times New Roman"/>
                <w:sz w:val="20"/>
                <w:szCs w:val="20"/>
              </w:rPr>
            </w:pPr>
            <w:r>
              <w:rPr>
                <w:rFonts w:ascii="Times New Roman" w:hAnsi="Times New Roman"/>
                <w:sz w:val="20"/>
                <w:szCs w:val="20"/>
              </w:rPr>
              <w:t>351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54">
            <w:pPr>
              <w:ind w:firstLine="0"/>
              <w:jc w:val="center"/>
              <w:rPr>
                <w:rFonts w:ascii="Times New Roman" w:hAnsi="Times New Roman"/>
                <w:sz w:val="20"/>
                <w:szCs w:val="20"/>
              </w:rPr>
            </w:pPr>
            <w:r>
              <w:rPr>
                <w:rFonts w:ascii="Times New Roman" w:hAnsi="Times New Roman"/>
                <w:sz w:val="20"/>
                <w:szCs w:val="20"/>
              </w:rPr>
              <w:t>994915.53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55">
            <w:pPr>
              <w:ind w:firstLine="0"/>
              <w:jc w:val="center"/>
              <w:rPr>
                <w:rFonts w:ascii="Times New Roman" w:hAnsi="Times New Roman"/>
                <w:sz w:val="20"/>
                <w:szCs w:val="20"/>
              </w:rPr>
            </w:pPr>
            <w:r>
              <w:rPr>
                <w:rFonts w:ascii="Times New Roman" w:hAnsi="Times New Roman"/>
                <w:sz w:val="20"/>
                <w:szCs w:val="20"/>
              </w:rPr>
              <w:t>2730311.81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56">
            <w:pPr>
              <w:ind w:firstLine="0"/>
              <w:jc w:val="center"/>
              <w:rPr>
                <w:rFonts w:ascii="Times New Roman" w:hAnsi="Times New Roman"/>
                <w:sz w:val="20"/>
                <w:szCs w:val="20"/>
              </w:rPr>
            </w:pPr>
            <w:r>
              <w:rPr>
                <w:rFonts w:ascii="Times New Roman" w:hAnsi="Times New Roman"/>
                <w:sz w:val="20"/>
                <w:szCs w:val="20"/>
              </w:rPr>
              <w:t>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57">
            <w:pPr>
              <w:ind w:firstLine="0"/>
              <w:jc w:val="center"/>
              <w:rPr>
                <w:rFonts w:ascii="Times New Roman" w:hAnsi="Times New Roman"/>
                <w:sz w:val="20"/>
                <w:szCs w:val="20"/>
              </w:rPr>
            </w:pPr>
            <w:r>
              <w:rPr>
                <w:rFonts w:ascii="Times New Roman" w:hAnsi="Times New Roman"/>
                <w:sz w:val="20"/>
                <w:szCs w:val="20"/>
              </w:rPr>
              <w:t>994915.34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58">
            <w:pPr>
              <w:ind w:firstLine="0"/>
              <w:jc w:val="center"/>
              <w:rPr>
                <w:rFonts w:ascii="Times New Roman" w:hAnsi="Times New Roman"/>
                <w:sz w:val="20"/>
                <w:szCs w:val="20"/>
              </w:rPr>
            </w:pPr>
            <w:r>
              <w:rPr>
                <w:rFonts w:ascii="Times New Roman" w:hAnsi="Times New Roman"/>
                <w:sz w:val="20"/>
                <w:szCs w:val="20"/>
              </w:rPr>
              <w:t>2730309.80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59">
            <w:pPr>
              <w:ind w:firstLine="0"/>
              <w:jc w:val="center"/>
              <w:rPr>
                <w:rFonts w:ascii="Times New Roman" w:hAnsi="Times New Roman"/>
                <w:sz w:val="20"/>
                <w:szCs w:val="20"/>
              </w:rPr>
            </w:pPr>
            <w:r>
              <w:rPr>
                <w:rFonts w:ascii="Times New Roman" w:hAnsi="Times New Roman"/>
                <w:sz w:val="20"/>
                <w:szCs w:val="20"/>
              </w:rPr>
              <w:t>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5A">
            <w:pPr>
              <w:ind w:firstLine="0"/>
              <w:jc w:val="center"/>
              <w:rPr>
                <w:rFonts w:ascii="Times New Roman" w:hAnsi="Times New Roman"/>
                <w:sz w:val="20"/>
                <w:szCs w:val="20"/>
              </w:rPr>
            </w:pPr>
            <w:r>
              <w:rPr>
                <w:rFonts w:ascii="Times New Roman" w:hAnsi="Times New Roman"/>
                <w:sz w:val="20"/>
                <w:szCs w:val="20"/>
              </w:rPr>
              <w:t>994918.33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5B">
            <w:pPr>
              <w:ind w:firstLine="0"/>
              <w:jc w:val="center"/>
              <w:rPr>
                <w:rFonts w:ascii="Times New Roman" w:hAnsi="Times New Roman"/>
                <w:sz w:val="20"/>
                <w:szCs w:val="20"/>
              </w:rPr>
            </w:pPr>
            <w:r>
              <w:rPr>
                <w:rFonts w:ascii="Times New Roman" w:hAnsi="Times New Roman"/>
                <w:sz w:val="20"/>
                <w:szCs w:val="20"/>
              </w:rPr>
              <w:t>2730305.72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5C">
            <w:pPr>
              <w:ind w:firstLine="0"/>
              <w:jc w:val="center"/>
              <w:rPr>
                <w:rFonts w:ascii="Times New Roman" w:hAnsi="Times New Roman"/>
                <w:sz w:val="20"/>
                <w:szCs w:val="20"/>
              </w:rPr>
            </w:pPr>
            <w:r>
              <w:rPr>
                <w:rFonts w:ascii="Times New Roman" w:hAnsi="Times New Roman"/>
                <w:sz w:val="20"/>
                <w:szCs w:val="20"/>
              </w:rPr>
              <w:t>350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5D">
            <w:pPr>
              <w:ind w:firstLine="0"/>
              <w:jc w:val="center"/>
              <w:rPr>
                <w:rFonts w:ascii="Times New Roman" w:hAnsi="Times New Roman"/>
                <w:sz w:val="20"/>
                <w:szCs w:val="20"/>
              </w:rPr>
            </w:pPr>
            <w:r>
              <w:rPr>
                <w:rFonts w:ascii="Times New Roman" w:hAnsi="Times New Roman"/>
                <w:sz w:val="20"/>
                <w:szCs w:val="20"/>
              </w:rPr>
              <w:t>994919.55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5E">
            <w:pPr>
              <w:ind w:firstLine="0"/>
              <w:jc w:val="center"/>
              <w:rPr>
                <w:rFonts w:ascii="Times New Roman" w:hAnsi="Times New Roman"/>
                <w:sz w:val="20"/>
                <w:szCs w:val="20"/>
              </w:rPr>
            </w:pPr>
            <w:r>
              <w:rPr>
                <w:rFonts w:ascii="Times New Roman" w:hAnsi="Times New Roman"/>
                <w:sz w:val="20"/>
                <w:szCs w:val="20"/>
              </w:rPr>
              <w:t>2730306.62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A5F">
            <w:pPr>
              <w:ind w:firstLine="0"/>
              <w:jc w:val="center"/>
              <w:rPr>
                <w:rFonts w:ascii="Times New Roman" w:hAnsi="Times New Roman"/>
                <w:b/>
                <w:bCs/>
                <w:sz w:val="20"/>
                <w:szCs w:val="20"/>
              </w:rPr>
            </w:pPr>
            <w:r>
              <w:rPr>
                <w:rFonts w:ascii="Times New Roman" w:hAnsi="Times New Roman"/>
                <w:b/>
                <w:bCs/>
                <w:sz w:val="20"/>
                <w:szCs w:val="20"/>
              </w:rPr>
              <w:t>Контур84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6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6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6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63">
            <w:pPr>
              <w:ind w:firstLine="0"/>
              <w:jc w:val="center"/>
              <w:rPr>
                <w:rFonts w:ascii="Times New Roman" w:hAnsi="Times New Roman"/>
                <w:sz w:val="20"/>
                <w:szCs w:val="20"/>
              </w:rPr>
            </w:pPr>
            <w:r>
              <w:rPr>
                <w:rFonts w:ascii="Times New Roman" w:hAnsi="Times New Roman"/>
                <w:sz w:val="20"/>
                <w:szCs w:val="20"/>
              </w:rPr>
              <w:t>354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64">
            <w:pPr>
              <w:ind w:firstLine="0"/>
              <w:jc w:val="center"/>
              <w:rPr>
                <w:rFonts w:ascii="Times New Roman" w:hAnsi="Times New Roman"/>
                <w:sz w:val="20"/>
                <w:szCs w:val="20"/>
              </w:rPr>
            </w:pPr>
            <w:r>
              <w:rPr>
                <w:rFonts w:ascii="Times New Roman" w:hAnsi="Times New Roman"/>
                <w:sz w:val="20"/>
                <w:szCs w:val="20"/>
              </w:rPr>
              <w:t>994840.46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65">
            <w:pPr>
              <w:ind w:firstLine="0"/>
              <w:jc w:val="center"/>
              <w:rPr>
                <w:rFonts w:ascii="Times New Roman" w:hAnsi="Times New Roman"/>
                <w:sz w:val="20"/>
                <w:szCs w:val="20"/>
              </w:rPr>
            </w:pPr>
            <w:r>
              <w:rPr>
                <w:rFonts w:ascii="Times New Roman" w:hAnsi="Times New Roman"/>
                <w:sz w:val="20"/>
                <w:szCs w:val="20"/>
              </w:rPr>
              <w:t>2730312.49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66">
            <w:pPr>
              <w:ind w:firstLine="0"/>
              <w:jc w:val="center"/>
              <w:rPr>
                <w:rFonts w:ascii="Times New Roman" w:hAnsi="Times New Roman"/>
                <w:sz w:val="20"/>
                <w:szCs w:val="20"/>
              </w:rPr>
            </w:pPr>
            <w:r>
              <w:rPr>
                <w:rFonts w:ascii="Times New Roman" w:hAnsi="Times New Roman"/>
                <w:sz w:val="20"/>
                <w:szCs w:val="20"/>
              </w:rPr>
              <w:t>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67">
            <w:pPr>
              <w:ind w:firstLine="0"/>
              <w:jc w:val="center"/>
              <w:rPr>
                <w:rFonts w:ascii="Times New Roman" w:hAnsi="Times New Roman"/>
                <w:sz w:val="20"/>
                <w:szCs w:val="20"/>
              </w:rPr>
            </w:pPr>
            <w:r>
              <w:rPr>
                <w:rFonts w:ascii="Times New Roman" w:hAnsi="Times New Roman"/>
                <w:sz w:val="20"/>
                <w:szCs w:val="20"/>
              </w:rPr>
              <w:t>994840.44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68">
            <w:pPr>
              <w:ind w:firstLine="0"/>
              <w:jc w:val="center"/>
              <w:rPr>
                <w:rFonts w:ascii="Times New Roman" w:hAnsi="Times New Roman"/>
                <w:sz w:val="20"/>
                <w:szCs w:val="20"/>
              </w:rPr>
            </w:pPr>
            <w:r>
              <w:rPr>
                <w:rFonts w:ascii="Times New Roman" w:hAnsi="Times New Roman"/>
                <w:sz w:val="20"/>
                <w:szCs w:val="20"/>
              </w:rPr>
              <w:t>2730313.51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69">
            <w:pPr>
              <w:ind w:firstLine="0"/>
              <w:jc w:val="center"/>
              <w:rPr>
                <w:rFonts w:ascii="Times New Roman" w:hAnsi="Times New Roman"/>
                <w:sz w:val="20"/>
                <w:szCs w:val="20"/>
              </w:rPr>
            </w:pPr>
            <w:r>
              <w:rPr>
                <w:rFonts w:ascii="Times New Roman" w:hAnsi="Times New Roman"/>
                <w:sz w:val="20"/>
                <w:szCs w:val="20"/>
              </w:rPr>
              <w:t>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6A">
            <w:pPr>
              <w:ind w:firstLine="0"/>
              <w:jc w:val="center"/>
              <w:rPr>
                <w:rFonts w:ascii="Times New Roman" w:hAnsi="Times New Roman"/>
                <w:sz w:val="20"/>
                <w:szCs w:val="20"/>
              </w:rPr>
            </w:pPr>
            <w:r>
              <w:rPr>
                <w:rFonts w:ascii="Times New Roman" w:hAnsi="Times New Roman"/>
                <w:sz w:val="20"/>
                <w:szCs w:val="20"/>
              </w:rPr>
              <w:t>994840.43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6B">
            <w:pPr>
              <w:ind w:firstLine="0"/>
              <w:jc w:val="center"/>
              <w:rPr>
                <w:rFonts w:ascii="Times New Roman" w:hAnsi="Times New Roman"/>
                <w:sz w:val="20"/>
                <w:szCs w:val="20"/>
              </w:rPr>
            </w:pPr>
            <w:r>
              <w:rPr>
                <w:rFonts w:ascii="Times New Roman" w:hAnsi="Times New Roman"/>
                <w:sz w:val="20"/>
                <w:szCs w:val="20"/>
              </w:rPr>
              <w:t>2730313.99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6C">
            <w:pPr>
              <w:ind w:firstLine="0"/>
              <w:jc w:val="center"/>
              <w:rPr>
                <w:rFonts w:ascii="Times New Roman" w:hAnsi="Times New Roman"/>
                <w:sz w:val="20"/>
                <w:szCs w:val="20"/>
              </w:rPr>
            </w:pPr>
            <w:r>
              <w:rPr>
                <w:rFonts w:ascii="Times New Roman" w:hAnsi="Times New Roman"/>
                <w:sz w:val="20"/>
                <w:szCs w:val="20"/>
              </w:rPr>
              <w:t>357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6D">
            <w:pPr>
              <w:ind w:firstLine="0"/>
              <w:jc w:val="center"/>
              <w:rPr>
                <w:rFonts w:ascii="Times New Roman" w:hAnsi="Times New Roman"/>
                <w:sz w:val="20"/>
                <w:szCs w:val="20"/>
              </w:rPr>
            </w:pPr>
            <w:r>
              <w:rPr>
                <w:rFonts w:ascii="Times New Roman" w:hAnsi="Times New Roman"/>
                <w:sz w:val="20"/>
                <w:szCs w:val="20"/>
              </w:rPr>
              <w:t>994835.87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6E">
            <w:pPr>
              <w:ind w:firstLine="0"/>
              <w:jc w:val="center"/>
              <w:rPr>
                <w:rFonts w:ascii="Times New Roman" w:hAnsi="Times New Roman"/>
                <w:sz w:val="20"/>
                <w:szCs w:val="20"/>
              </w:rPr>
            </w:pPr>
            <w:r>
              <w:rPr>
                <w:rFonts w:ascii="Times New Roman" w:hAnsi="Times New Roman"/>
                <w:sz w:val="20"/>
                <w:szCs w:val="20"/>
              </w:rPr>
              <w:t>2730314.02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6F">
            <w:pPr>
              <w:ind w:firstLine="0"/>
              <w:jc w:val="center"/>
              <w:rPr>
                <w:rFonts w:ascii="Times New Roman" w:hAnsi="Times New Roman"/>
                <w:sz w:val="20"/>
                <w:szCs w:val="20"/>
              </w:rPr>
            </w:pPr>
            <w:r>
              <w:rPr>
                <w:rFonts w:ascii="Times New Roman" w:hAnsi="Times New Roman"/>
                <w:sz w:val="20"/>
                <w:szCs w:val="20"/>
              </w:rPr>
              <w:t>358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70">
            <w:pPr>
              <w:ind w:firstLine="0"/>
              <w:jc w:val="center"/>
              <w:rPr>
                <w:rFonts w:ascii="Times New Roman" w:hAnsi="Times New Roman"/>
                <w:sz w:val="20"/>
                <w:szCs w:val="20"/>
              </w:rPr>
            </w:pPr>
            <w:r>
              <w:rPr>
                <w:rFonts w:ascii="Times New Roman" w:hAnsi="Times New Roman"/>
                <w:sz w:val="20"/>
                <w:szCs w:val="20"/>
              </w:rPr>
              <w:t>994835.92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71">
            <w:pPr>
              <w:ind w:firstLine="0"/>
              <w:jc w:val="center"/>
              <w:rPr>
                <w:rFonts w:ascii="Times New Roman" w:hAnsi="Times New Roman"/>
                <w:sz w:val="20"/>
                <w:szCs w:val="20"/>
              </w:rPr>
            </w:pPr>
            <w:r>
              <w:rPr>
                <w:rFonts w:ascii="Times New Roman" w:hAnsi="Times New Roman"/>
                <w:sz w:val="20"/>
                <w:szCs w:val="20"/>
              </w:rPr>
              <w:t>2730312.56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72">
            <w:pPr>
              <w:ind w:firstLine="0"/>
              <w:jc w:val="center"/>
              <w:rPr>
                <w:rFonts w:ascii="Times New Roman" w:hAnsi="Times New Roman"/>
                <w:sz w:val="20"/>
                <w:szCs w:val="20"/>
              </w:rPr>
            </w:pPr>
            <w:r>
              <w:rPr>
                <w:rFonts w:ascii="Times New Roman" w:hAnsi="Times New Roman"/>
                <w:sz w:val="20"/>
                <w:szCs w:val="20"/>
              </w:rPr>
              <w:t>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73">
            <w:pPr>
              <w:ind w:firstLine="0"/>
              <w:jc w:val="center"/>
              <w:rPr>
                <w:rFonts w:ascii="Times New Roman" w:hAnsi="Times New Roman"/>
                <w:sz w:val="20"/>
                <w:szCs w:val="20"/>
              </w:rPr>
            </w:pPr>
            <w:r>
              <w:rPr>
                <w:rFonts w:ascii="Times New Roman" w:hAnsi="Times New Roman"/>
                <w:sz w:val="20"/>
                <w:szCs w:val="20"/>
              </w:rPr>
              <w:t>994840.46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74">
            <w:pPr>
              <w:ind w:firstLine="0"/>
              <w:jc w:val="center"/>
              <w:rPr>
                <w:rFonts w:ascii="Times New Roman" w:hAnsi="Times New Roman"/>
                <w:sz w:val="20"/>
                <w:szCs w:val="20"/>
              </w:rPr>
            </w:pPr>
            <w:r>
              <w:rPr>
                <w:rFonts w:ascii="Times New Roman" w:hAnsi="Times New Roman"/>
                <w:sz w:val="20"/>
                <w:szCs w:val="20"/>
              </w:rPr>
              <w:t>2730312.49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A75">
            <w:pPr>
              <w:ind w:firstLine="0"/>
              <w:jc w:val="center"/>
              <w:rPr>
                <w:rFonts w:ascii="Times New Roman" w:hAnsi="Times New Roman"/>
                <w:b/>
                <w:bCs/>
                <w:sz w:val="20"/>
                <w:szCs w:val="20"/>
              </w:rPr>
            </w:pPr>
            <w:r>
              <w:rPr>
                <w:rFonts w:ascii="Times New Roman" w:hAnsi="Times New Roman"/>
                <w:b/>
                <w:bCs/>
                <w:sz w:val="20"/>
                <w:szCs w:val="20"/>
              </w:rPr>
              <w:t>Контур85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7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7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7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79">
            <w:pPr>
              <w:ind w:firstLine="0"/>
              <w:jc w:val="center"/>
              <w:rPr>
                <w:rFonts w:ascii="Times New Roman" w:hAnsi="Times New Roman"/>
                <w:sz w:val="20"/>
                <w:szCs w:val="20"/>
              </w:rPr>
            </w:pPr>
            <w:r>
              <w:rPr>
                <w:rFonts w:ascii="Times New Roman" w:hAnsi="Times New Roman"/>
                <w:sz w:val="20"/>
                <w:szCs w:val="20"/>
              </w:rPr>
              <w:t>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7A">
            <w:pPr>
              <w:ind w:firstLine="0"/>
              <w:jc w:val="center"/>
              <w:rPr>
                <w:rFonts w:ascii="Times New Roman" w:hAnsi="Times New Roman"/>
                <w:sz w:val="20"/>
                <w:szCs w:val="20"/>
              </w:rPr>
            </w:pPr>
            <w:r>
              <w:rPr>
                <w:rFonts w:ascii="Times New Roman" w:hAnsi="Times New Roman"/>
                <w:sz w:val="20"/>
                <w:szCs w:val="20"/>
              </w:rPr>
              <w:t>995323.47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7B">
            <w:pPr>
              <w:ind w:firstLine="0"/>
              <w:jc w:val="center"/>
              <w:rPr>
                <w:rFonts w:ascii="Times New Roman" w:hAnsi="Times New Roman"/>
                <w:sz w:val="20"/>
                <w:szCs w:val="20"/>
              </w:rPr>
            </w:pPr>
            <w:r>
              <w:rPr>
                <w:rFonts w:ascii="Times New Roman" w:hAnsi="Times New Roman"/>
                <w:sz w:val="20"/>
                <w:szCs w:val="20"/>
              </w:rPr>
              <w:t>2730313.47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7C">
            <w:pPr>
              <w:ind w:firstLine="0"/>
              <w:jc w:val="center"/>
              <w:rPr>
                <w:rFonts w:ascii="Times New Roman" w:hAnsi="Times New Roman"/>
                <w:sz w:val="20"/>
                <w:szCs w:val="20"/>
              </w:rPr>
            </w:pPr>
            <w:r>
              <w:rPr>
                <w:rFonts w:ascii="Times New Roman" w:hAnsi="Times New Roman"/>
                <w:sz w:val="20"/>
                <w:szCs w:val="20"/>
              </w:rPr>
              <w:t>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7D">
            <w:pPr>
              <w:ind w:firstLine="0"/>
              <w:jc w:val="center"/>
              <w:rPr>
                <w:rFonts w:ascii="Times New Roman" w:hAnsi="Times New Roman"/>
                <w:sz w:val="20"/>
                <w:szCs w:val="20"/>
              </w:rPr>
            </w:pPr>
            <w:r>
              <w:rPr>
                <w:rFonts w:ascii="Times New Roman" w:hAnsi="Times New Roman"/>
                <w:sz w:val="20"/>
                <w:szCs w:val="20"/>
              </w:rPr>
              <w:t>995323.47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7E">
            <w:pPr>
              <w:ind w:firstLine="0"/>
              <w:jc w:val="center"/>
              <w:rPr>
                <w:rFonts w:ascii="Times New Roman" w:hAnsi="Times New Roman"/>
                <w:sz w:val="20"/>
                <w:szCs w:val="20"/>
              </w:rPr>
            </w:pPr>
            <w:r>
              <w:rPr>
                <w:rFonts w:ascii="Times New Roman" w:hAnsi="Times New Roman"/>
                <w:sz w:val="20"/>
                <w:szCs w:val="20"/>
              </w:rPr>
              <w:t>2730314.48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7F">
            <w:pPr>
              <w:ind w:firstLine="0"/>
              <w:jc w:val="center"/>
              <w:rPr>
                <w:rFonts w:ascii="Times New Roman" w:hAnsi="Times New Roman"/>
                <w:sz w:val="20"/>
                <w:szCs w:val="20"/>
              </w:rPr>
            </w:pPr>
            <w:r>
              <w:rPr>
                <w:rFonts w:ascii="Times New Roman" w:hAnsi="Times New Roman"/>
                <w:sz w:val="20"/>
                <w:szCs w:val="20"/>
              </w:rPr>
              <w:t>361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80">
            <w:pPr>
              <w:ind w:firstLine="0"/>
              <w:jc w:val="center"/>
              <w:rPr>
                <w:rFonts w:ascii="Times New Roman" w:hAnsi="Times New Roman"/>
                <w:sz w:val="20"/>
                <w:szCs w:val="20"/>
              </w:rPr>
            </w:pPr>
            <w:r>
              <w:rPr>
                <w:rFonts w:ascii="Times New Roman" w:hAnsi="Times New Roman"/>
                <w:sz w:val="20"/>
                <w:szCs w:val="20"/>
              </w:rPr>
              <w:t>995322.45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81">
            <w:pPr>
              <w:ind w:firstLine="0"/>
              <w:jc w:val="center"/>
              <w:rPr>
                <w:rFonts w:ascii="Times New Roman" w:hAnsi="Times New Roman"/>
                <w:sz w:val="20"/>
                <w:szCs w:val="20"/>
              </w:rPr>
            </w:pPr>
            <w:r>
              <w:rPr>
                <w:rFonts w:ascii="Times New Roman" w:hAnsi="Times New Roman"/>
                <w:sz w:val="20"/>
                <w:szCs w:val="20"/>
              </w:rPr>
              <w:t>2730314.48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82">
            <w:pPr>
              <w:ind w:firstLine="0"/>
              <w:jc w:val="center"/>
              <w:rPr>
                <w:rFonts w:ascii="Times New Roman" w:hAnsi="Times New Roman"/>
                <w:sz w:val="20"/>
                <w:szCs w:val="20"/>
              </w:rPr>
            </w:pPr>
            <w:r>
              <w:rPr>
                <w:rFonts w:ascii="Times New Roman" w:hAnsi="Times New Roman"/>
                <w:sz w:val="20"/>
                <w:szCs w:val="20"/>
              </w:rPr>
              <w:t>362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83">
            <w:pPr>
              <w:ind w:firstLine="0"/>
              <w:jc w:val="center"/>
              <w:rPr>
                <w:rFonts w:ascii="Times New Roman" w:hAnsi="Times New Roman"/>
                <w:sz w:val="20"/>
                <w:szCs w:val="20"/>
              </w:rPr>
            </w:pPr>
            <w:r>
              <w:rPr>
                <w:rFonts w:ascii="Times New Roman" w:hAnsi="Times New Roman"/>
                <w:sz w:val="20"/>
                <w:szCs w:val="20"/>
              </w:rPr>
              <w:t>995322.45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84">
            <w:pPr>
              <w:ind w:firstLine="0"/>
              <w:jc w:val="center"/>
              <w:rPr>
                <w:rFonts w:ascii="Times New Roman" w:hAnsi="Times New Roman"/>
                <w:sz w:val="20"/>
                <w:szCs w:val="20"/>
              </w:rPr>
            </w:pPr>
            <w:r>
              <w:rPr>
                <w:rFonts w:ascii="Times New Roman" w:hAnsi="Times New Roman"/>
                <w:sz w:val="20"/>
                <w:szCs w:val="20"/>
              </w:rPr>
              <w:t>2730313.47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85">
            <w:pPr>
              <w:ind w:firstLine="0"/>
              <w:jc w:val="center"/>
              <w:rPr>
                <w:rFonts w:ascii="Times New Roman" w:hAnsi="Times New Roman"/>
                <w:sz w:val="20"/>
                <w:szCs w:val="20"/>
              </w:rPr>
            </w:pPr>
            <w:r>
              <w:rPr>
                <w:rFonts w:ascii="Times New Roman" w:hAnsi="Times New Roman"/>
                <w:sz w:val="20"/>
                <w:szCs w:val="20"/>
              </w:rPr>
              <w:t>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86">
            <w:pPr>
              <w:ind w:firstLine="0"/>
              <w:jc w:val="center"/>
              <w:rPr>
                <w:rFonts w:ascii="Times New Roman" w:hAnsi="Times New Roman"/>
                <w:sz w:val="20"/>
                <w:szCs w:val="20"/>
              </w:rPr>
            </w:pPr>
            <w:r>
              <w:rPr>
                <w:rFonts w:ascii="Times New Roman" w:hAnsi="Times New Roman"/>
                <w:sz w:val="20"/>
                <w:szCs w:val="20"/>
              </w:rPr>
              <w:t>995323.47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87">
            <w:pPr>
              <w:ind w:firstLine="0"/>
              <w:jc w:val="center"/>
              <w:rPr>
                <w:rFonts w:ascii="Times New Roman" w:hAnsi="Times New Roman"/>
                <w:sz w:val="20"/>
                <w:szCs w:val="20"/>
              </w:rPr>
            </w:pPr>
            <w:r>
              <w:rPr>
                <w:rFonts w:ascii="Times New Roman" w:hAnsi="Times New Roman"/>
                <w:sz w:val="20"/>
                <w:szCs w:val="20"/>
              </w:rPr>
              <w:t>2730313.47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A88">
            <w:pPr>
              <w:ind w:firstLine="0"/>
              <w:jc w:val="center"/>
              <w:rPr>
                <w:rFonts w:ascii="Times New Roman" w:hAnsi="Times New Roman"/>
                <w:b/>
                <w:bCs/>
                <w:sz w:val="20"/>
                <w:szCs w:val="20"/>
              </w:rPr>
            </w:pPr>
            <w:r>
              <w:rPr>
                <w:rFonts w:ascii="Times New Roman" w:hAnsi="Times New Roman"/>
                <w:b/>
                <w:bCs/>
                <w:sz w:val="20"/>
                <w:szCs w:val="20"/>
              </w:rPr>
              <w:t>Контур86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8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8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8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8C">
            <w:pPr>
              <w:ind w:firstLine="0"/>
              <w:jc w:val="center"/>
              <w:rPr>
                <w:rFonts w:ascii="Times New Roman" w:hAnsi="Times New Roman"/>
                <w:sz w:val="20"/>
                <w:szCs w:val="20"/>
              </w:rPr>
            </w:pPr>
            <w:r>
              <w:rPr>
                <w:rFonts w:ascii="Times New Roman" w:hAnsi="Times New Roman"/>
                <w:sz w:val="20"/>
                <w:szCs w:val="20"/>
              </w:rPr>
              <w:t>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8D">
            <w:pPr>
              <w:ind w:firstLine="0"/>
              <w:jc w:val="center"/>
              <w:rPr>
                <w:rFonts w:ascii="Times New Roman" w:hAnsi="Times New Roman"/>
                <w:sz w:val="20"/>
                <w:szCs w:val="20"/>
              </w:rPr>
            </w:pPr>
            <w:r>
              <w:rPr>
                <w:rFonts w:ascii="Times New Roman" w:hAnsi="Times New Roman"/>
                <w:sz w:val="20"/>
                <w:szCs w:val="20"/>
              </w:rPr>
              <w:t>995320.07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8E">
            <w:pPr>
              <w:ind w:firstLine="0"/>
              <w:jc w:val="center"/>
              <w:rPr>
                <w:rFonts w:ascii="Times New Roman" w:hAnsi="Times New Roman"/>
                <w:sz w:val="20"/>
                <w:szCs w:val="20"/>
              </w:rPr>
            </w:pPr>
            <w:r>
              <w:rPr>
                <w:rFonts w:ascii="Times New Roman" w:hAnsi="Times New Roman"/>
                <w:sz w:val="20"/>
                <w:szCs w:val="20"/>
              </w:rPr>
              <w:t>2730315.72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8F">
            <w:pPr>
              <w:ind w:firstLine="0"/>
              <w:jc w:val="center"/>
              <w:rPr>
                <w:rFonts w:ascii="Times New Roman" w:hAnsi="Times New Roman"/>
                <w:sz w:val="20"/>
                <w:szCs w:val="20"/>
              </w:rPr>
            </w:pPr>
            <w:r>
              <w:rPr>
                <w:rFonts w:ascii="Times New Roman" w:hAnsi="Times New Roman"/>
                <w:sz w:val="20"/>
                <w:szCs w:val="20"/>
              </w:rPr>
              <w:t>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90">
            <w:pPr>
              <w:ind w:firstLine="0"/>
              <w:jc w:val="center"/>
              <w:rPr>
                <w:rFonts w:ascii="Times New Roman" w:hAnsi="Times New Roman"/>
                <w:sz w:val="20"/>
                <w:szCs w:val="20"/>
              </w:rPr>
            </w:pPr>
            <w:r>
              <w:rPr>
                <w:rFonts w:ascii="Times New Roman" w:hAnsi="Times New Roman"/>
                <w:sz w:val="20"/>
                <w:szCs w:val="20"/>
              </w:rPr>
              <w:t>995320.07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91">
            <w:pPr>
              <w:ind w:firstLine="0"/>
              <w:jc w:val="center"/>
              <w:rPr>
                <w:rFonts w:ascii="Times New Roman" w:hAnsi="Times New Roman"/>
                <w:sz w:val="20"/>
                <w:szCs w:val="20"/>
              </w:rPr>
            </w:pPr>
            <w:r>
              <w:rPr>
                <w:rFonts w:ascii="Times New Roman" w:hAnsi="Times New Roman"/>
                <w:sz w:val="20"/>
                <w:szCs w:val="20"/>
              </w:rPr>
              <w:t>2730316.73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92">
            <w:pPr>
              <w:ind w:firstLine="0"/>
              <w:jc w:val="center"/>
              <w:rPr>
                <w:rFonts w:ascii="Times New Roman" w:hAnsi="Times New Roman"/>
                <w:sz w:val="20"/>
                <w:szCs w:val="20"/>
              </w:rPr>
            </w:pPr>
            <w:r>
              <w:rPr>
                <w:rFonts w:ascii="Times New Roman" w:hAnsi="Times New Roman"/>
                <w:sz w:val="20"/>
                <w:szCs w:val="20"/>
              </w:rPr>
              <w:t>365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93">
            <w:pPr>
              <w:ind w:firstLine="0"/>
              <w:jc w:val="center"/>
              <w:rPr>
                <w:rFonts w:ascii="Times New Roman" w:hAnsi="Times New Roman"/>
                <w:sz w:val="20"/>
                <w:szCs w:val="20"/>
              </w:rPr>
            </w:pPr>
            <w:r>
              <w:rPr>
                <w:rFonts w:ascii="Times New Roman" w:hAnsi="Times New Roman"/>
                <w:sz w:val="20"/>
                <w:szCs w:val="20"/>
              </w:rPr>
              <w:t>995319.05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94">
            <w:pPr>
              <w:ind w:firstLine="0"/>
              <w:jc w:val="center"/>
              <w:rPr>
                <w:rFonts w:ascii="Times New Roman" w:hAnsi="Times New Roman"/>
                <w:sz w:val="20"/>
                <w:szCs w:val="20"/>
              </w:rPr>
            </w:pPr>
            <w:r>
              <w:rPr>
                <w:rFonts w:ascii="Times New Roman" w:hAnsi="Times New Roman"/>
                <w:sz w:val="20"/>
                <w:szCs w:val="20"/>
              </w:rPr>
              <w:t>2730316.73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95">
            <w:pPr>
              <w:ind w:firstLine="0"/>
              <w:jc w:val="center"/>
              <w:rPr>
                <w:rFonts w:ascii="Times New Roman" w:hAnsi="Times New Roman"/>
                <w:sz w:val="20"/>
                <w:szCs w:val="20"/>
              </w:rPr>
            </w:pPr>
            <w:r>
              <w:rPr>
                <w:rFonts w:ascii="Times New Roman" w:hAnsi="Times New Roman"/>
                <w:sz w:val="20"/>
                <w:szCs w:val="20"/>
              </w:rPr>
              <w:t>366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96">
            <w:pPr>
              <w:ind w:firstLine="0"/>
              <w:jc w:val="center"/>
              <w:rPr>
                <w:rFonts w:ascii="Times New Roman" w:hAnsi="Times New Roman"/>
                <w:sz w:val="20"/>
                <w:szCs w:val="20"/>
              </w:rPr>
            </w:pPr>
            <w:r>
              <w:rPr>
                <w:rFonts w:ascii="Times New Roman" w:hAnsi="Times New Roman"/>
                <w:sz w:val="20"/>
                <w:szCs w:val="20"/>
              </w:rPr>
              <w:t>995319.05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97">
            <w:pPr>
              <w:ind w:firstLine="0"/>
              <w:jc w:val="center"/>
              <w:rPr>
                <w:rFonts w:ascii="Times New Roman" w:hAnsi="Times New Roman"/>
                <w:sz w:val="20"/>
                <w:szCs w:val="20"/>
              </w:rPr>
            </w:pPr>
            <w:r>
              <w:rPr>
                <w:rFonts w:ascii="Times New Roman" w:hAnsi="Times New Roman"/>
                <w:sz w:val="20"/>
                <w:szCs w:val="20"/>
              </w:rPr>
              <w:t>2730315.72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98">
            <w:pPr>
              <w:ind w:firstLine="0"/>
              <w:jc w:val="center"/>
              <w:rPr>
                <w:rFonts w:ascii="Times New Roman" w:hAnsi="Times New Roman"/>
                <w:sz w:val="20"/>
                <w:szCs w:val="20"/>
              </w:rPr>
            </w:pPr>
            <w:r>
              <w:rPr>
                <w:rFonts w:ascii="Times New Roman" w:hAnsi="Times New Roman"/>
                <w:sz w:val="20"/>
                <w:szCs w:val="20"/>
              </w:rPr>
              <w:t>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99">
            <w:pPr>
              <w:ind w:firstLine="0"/>
              <w:jc w:val="center"/>
              <w:rPr>
                <w:rFonts w:ascii="Times New Roman" w:hAnsi="Times New Roman"/>
                <w:sz w:val="20"/>
                <w:szCs w:val="20"/>
              </w:rPr>
            </w:pPr>
            <w:r>
              <w:rPr>
                <w:rFonts w:ascii="Times New Roman" w:hAnsi="Times New Roman"/>
                <w:sz w:val="20"/>
                <w:szCs w:val="20"/>
              </w:rPr>
              <w:t>995320.07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9A">
            <w:pPr>
              <w:ind w:firstLine="0"/>
              <w:jc w:val="center"/>
              <w:rPr>
                <w:rFonts w:ascii="Times New Roman" w:hAnsi="Times New Roman"/>
                <w:sz w:val="20"/>
                <w:szCs w:val="20"/>
              </w:rPr>
            </w:pPr>
            <w:r>
              <w:rPr>
                <w:rFonts w:ascii="Times New Roman" w:hAnsi="Times New Roman"/>
                <w:sz w:val="20"/>
                <w:szCs w:val="20"/>
              </w:rPr>
              <w:t>2730315.72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A9B">
            <w:pPr>
              <w:ind w:firstLine="0"/>
              <w:jc w:val="center"/>
              <w:rPr>
                <w:rFonts w:ascii="Times New Roman" w:hAnsi="Times New Roman"/>
                <w:b/>
                <w:bCs/>
                <w:sz w:val="20"/>
                <w:szCs w:val="20"/>
              </w:rPr>
            </w:pPr>
            <w:r>
              <w:rPr>
                <w:rFonts w:ascii="Times New Roman" w:hAnsi="Times New Roman"/>
                <w:b/>
                <w:bCs/>
                <w:sz w:val="20"/>
                <w:szCs w:val="20"/>
              </w:rPr>
              <w:t>Контур87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9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9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9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9F">
            <w:pPr>
              <w:ind w:firstLine="0"/>
              <w:jc w:val="center"/>
              <w:rPr>
                <w:rFonts w:ascii="Times New Roman" w:hAnsi="Times New Roman"/>
                <w:sz w:val="20"/>
                <w:szCs w:val="20"/>
              </w:rPr>
            </w:pPr>
            <w:r>
              <w:rPr>
                <w:rFonts w:ascii="Times New Roman" w:hAnsi="Times New Roman"/>
                <w:sz w:val="20"/>
                <w:szCs w:val="20"/>
              </w:rPr>
              <w:t>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A0">
            <w:pPr>
              <w:ind w:firstLine="0"/>
              <w:jc w:val="center"/>
              <w:rPr>
                <w:rFonts w:ascii="Times New Roman" w:hAnsi="Times New Roman"/>
                <w:sz w:val="20"/>
                <w:szCs w:val="20"/>
              </w:rPr>
            </w:pPr>
            <w:r>
              <w:rPr>
                <w:rFonts w:ascii="Times New Roman" w:hAnsi="Times New Roman"/>
                <w:sz w:val="20"/>
                <w:szCs w:val="20"/>
              </w:rPr>
              <w:t>994938.53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A1">
            <w:pPr>
              <w:ind w:firstLine="0"/>
              <w:jc w:val="center"/>
              <w:rPr>
                <w:rFonts w:ascii="Times New Roman" w:hAnsi="Times New Roman"/>
                <w:sz w:val="20"/>
                <w:szCs w:val="20"/>
              </w:rPr>
            </w:pPr>
            <w:r>
              <w:rPr>
                <w:rFonts w:ascii="Times New Roman" w:hAnsi="Times New Roman"/>
                <w:sz w:val="20"/>
                <w:szCs w:val="20"/>
              </w:rPr>
              <w:t>2730317.38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A2">
            <w:pPr>
              <w:ind w:firstLine="0"/>
              <w:jc w:val="center"/>
              <w:rPr>
                <w:rFonts w:ascii="Times New Roman" w:hAnsi="Times New Roman"/>
                <w:sz w:val="20"/>
                <w:szCs w:val="20"/>
              </w:rPr>
            </w:pPr>
            <w:r>
              <w:rPr>
                <w:rFonts w:ascii="Times New Roman" w:hAnsi="Times New Roman"/>
                <w:sz w:val="20"/>
                <w:szCs w:val="20"/>
              </w:rPr>
              <w:t>368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A3">
            <w:pPr>
              <w:ind w:firstLine="0"/>
              <w:jc w:val="center"/>
              <w:rPr>
                <w:rFonts w:ascii="Times New Roman" w:hAnsi="Times New Roman"/>
                <w:sz w:val="20"/>
                <w:szCs w:val="20"/>
              </w:rPr>
            </w:pPr>
            <w:r>
              <w:rPr>
                <w:rFonts w:ascii="Times New Roman" w:hAnsi="Times New Roman"/>
                <w:sz w:val="20"/>
                <w:szCs w:val="20"/>
              </w:rPr>
              <w:t>994938.71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A4">
            <w:pPr>
              <w:ind w:firstLine="0"/>
              <w:jc w:val="center"/>
              <w:rPr>
                <w:rFonts w:ascii="Times New Roman" w:hAnsi="Times New Roman"/>
                <w:sz w:val="20"/>
                <w:szCs w:val="20"/>
              </w:rPr>
            </w:pPr>
            <w:r>
              <w:rPr>
                <w:rFonts w:ascii="Times New Roman" w:hAnsi="Times New Roman"/>
                <w:sz w:val="20"/>
                <w:szCs w:val="20"/>
              </w:rPr>
              <w:t>2730318.85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A5">
            <w:pPr>
              <w:ind w:firstLine="0"/>
              <w:jc w:val="center"/>
              <w:rPr>
                <w:rFonts w:ascii="Times New Roman" w:hAnsi="Times New Roman"/>
                <w:sz w:val="20"/>
                <w:szCs w:val="20"/>
              </w:rPr>
            </w:pPr>
            <w:r>
              <w:rPr>
                <w:rFonts w:ascii="Times New Roman" w:hAnsi="Times New Roman"/>
                <w:sz w:val="20"/>
                <w:szCs w:val="20"/>
              </w:rPr>
              <w:t>369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A6">
            <w:pPr>
              <w:ind w:firstLine="0"/>
              <w:jc w:val="center"/>
              <w:rPr>
                <w:rFonts w:ascii="Times New Roman" w:hAnsi="Times New Roman"/>
                <w:sz w:val="20"/>
                <w:szCs w:val="20"/>
              </w:rPr>
            </w:pPr>
            <w:r>
              <w:rPr>
                <w:rFonts w:ascii="Times New Roman" w:hAnsi="Times New Roman"/>
                <w:sz w:val="20"/>
                <w:szCs w:val="20"/>
              </w:rPr>
              <w:t>994936.50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A7">
            <w:pPr>
              <w:ind w:firstLine="0"/>
              <w:jc w:val="center"/>
              <w:rPr>
                <w:rFonts w:ascii="Times New Roman" w:hAnsi="Times New Roman"/>
                <w:sz w:val="20"/>
                <w:szCs w:val="20"/>
              </w:rPr>
            </w:pPr>
            <w:r>
              <w:rPr>
                <w:rFonts w:ascii="Times New Roman" w:hAnsi="Times New Roman"/>
                <w:sz w:val="20"/>
                <w:szCs w:val="20"/>
              </w:rPr>
              <w:t>2730319.13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A8">
            <w:pPr>
              <w:ind w:firstLine="0"/>
              <w:jc w:val="center"/>
              <w:rPr>
                <w:rFonts w:ascii="Times New Roman" w:hAnsi="Times New Roman"/>
                <w:sz w:val="20"/>
                <w:szCs w:val="20"/>
              </w:rPr>
            </w:pPr>
            <w:r>
              <w:rPr>
                <w:rFonts w:ascii="Times New Roman" w:hAnsi="Times New Roman"/>
                <w:sz w:val="20"/>
                <w:szCs w:val="20"/>
              </w:rPr>
              <w:t>370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A9">
            <w:pPr>
              <w:ind w:firstLine="0"/>
              <w:jc w:val="center"/>
              <w:rPr>
                <w:rFonts w:ascii="Times New Roman" w:hAnsi="Times New Roman"/>
                <w:sz w:val="20"/>
                <w:szCs w:val="20"/>
              </w:rPr>
            </w:pPr>
            <w:r>
              <w:rPr>
                <w:rFonts w:ascii="Times New Roman" w:hAnsi="Times New Roman"/>
                <w:sz w:val="20"/>
                <w:szCs w:val="20"/>
              </w:rPr>
              <w:t>994934.44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AA">
            <w:pPr>
              <w:ind w:firstLine="0"/>
              <w:jc w:val="center"/>
              <w:rPr>
                <w:rFonts w:ascii="Times New Roman" w:hAnsi="Times New Roman"/>
                <w:sz w:val="20"/>
                <w:szCs w:val="20"/>
              </w:rPr>
            </w:pPr>
            <w:r>
              <w:rPr>
                <w:rFonts w:ascii="Times New Roman" w:hAnsi="Times New Roman"/>
                <w:sz w:val="20"/>
                <w:szCs w:val="20"/>
              </w:rPr>
              <w:t>2730319.38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AB">
            <w:pPr>
              <w:ind w:firstLine="0"/>
              <w:jc w:val="center"/>
              <w:rPr>
                <w:rFonts w:ascii="Times New Roman" w:hAnsi="Times New Roman"/>
                <w:sz w:val="20"/>
                <w:szCs w:val="20"/>
              </w:rPr>
            </w:pPr>
            <w:r>
              <w:rPr>
                <w:rFonts w:ascii="Times New Roman" w:hAnsi="Times New Roman"/>
                <w:sz w:val="20"/>
                <w:szCs w:val="20"/>
              </w:rPr>
              <w:t>371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AC">
            <w:pPr>
              <w:ind w:firstLine="0"/>
              <w:jc w:val="center"/>
              <w:rPr>
                <w:rFonts w:ascii="Times New Roman" w:hAnsi="Times New Roman"/>
                <w:sz w:val="20"/>
                <w:szCs w:val="20"/>
              </w:rPr>
            </w:pPr>
            <w:r>
              <w:rPr>
                <w:rFonts w:ascii="Times New Roman" w:hAnsi="Times New Roman"/>
                <w:sz w:val="20"/>
                <w:szCs w:val="20"/>
              </w:rPr>
              <w:t>994934.30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AD">
            <w:pPr>
              <w:ind w:firstLine="0"/>
              <w:jc w:val="center"/>
              <w:rPr>
                <w:rFonts w:ascii="Times New Roman" w:hAnsi="Times New Roman"/>
                <w:sz w:val="20"/>
                <w:szCs w:val="20"/>
              </w:rPr>
            </w:pPr>
            <w:r>
              <w:rPr>
                <w:rFonts w:ascii="Times New Roman" w:hAnsi="Times New Roman"/>
                <w:sz w:val="20"/>
                <w:szCs w:val="20"/>
              </w:rPr>
              <w:t>2730317.89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AE">
            <w:pPr>
              <w:ind w:firstLine="0"/>
              <w:jc w:val="center"/>
              <w:rPr>
                <w:rFonts w:ascii="Times New Roman" w:hAnsi="Times New Roman"/>
                <w:sz w:val="20"/>
                <w:szCs w:val="20"/>
              </w:rPr>
            </w:pPr>
            <w:r>
              <w:rPr>
                <w:rFonts w:ascii="Times New Roman" w:hAnsi="Times New Roman"/>
                <w:sz w:val="20"/>
                <w:szCs w:val="20"/>
              </w:rPr>
              <w:t>372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AF">
            <w:pPr>
              <w:ind w:firstLine="0"/>
              <w:jc w:val="center"/>
              <w:rPr>
                <w:rFonts w:ascii="Times New Roman" w:hAnsi="Times New Roman"/>
                <w:sz w:val="20"/>
                <w:szCs w:val="20"/>
              </w:rPr>
            </w:pPr>
            <w:r>
              <w:rPr>
                <w:rFonts w:ascii="Times New Roman" w:hAnsi="Times New Roman"/>
                <w:sz w:val="20"/>
                <w:szCs w:val="20"/>
              </w:rPr>
              <w:t>994936.36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B0">
            <w:pPr>
              <w:ind w:firstLine="0"/>
              <w:jc w:val="center"/>
              <w:rPr>
                <w:rFonts w:ascii="Times New Roman" w:hAnsi="Times New Roman"/>
                <w:sz w:val="20"/>
                <w:szCs w:val="20"/>
              </w:rPr>
            </w:pPr>
            <w:r>
              <w:rPr>
                <w:rFonts w:ascii="Times New Roman" w:hAnsi="Times New Roman"/>
                <w:sz w:val="20"/>
                <w:szCs w:val="20"/>
              </w:rPr>
              <w:t>2730317.64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B1">
            <w:pPr>
              <w:ind w:firstLine="0"/>
              <w:jc w:val="center"/>
              <w:rPr>
                <w:rFonts w:ascii="Times New Roman" w:hAnsi="Times New Roman"/>
                <w:sz w:val="20"/>
                <w:szCs w:val="20"/>
              </w:rPr>
            </w:pPr>
            <w:r>
              <w:rPr>
                <w:rFonts w:ascii="Times New Roman" w:hAnsi="Times New Roman"/>
                <w:sz w:val="20"/>
                <w:szCs w:val="20"/>
              </w:rPr>
              <w:t>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B2">
            <w:pPr>
              <w:ind w:firstLine="0"/>
              <w:jc w:val="center"/>
              <w:rPr>
                <w:rFonts w:ascii="Times New Roman" w:hAnsi="Times New Roman"/>
                <w:sz w:val="20"/>
                <w:szCs w:val="20"/>
              </w:rPr>
            </w:pPr>
            <w:r>
              <w:rPr>
                <w:rFonts w:ascii="Times New Roman" w:hAnsi="Times New Roman"/>
                <w:sz w:val="20"/>
                <w:szCs w:val="20"/>
              </w:rPr>
              <w:t>994938.53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B3">
            <w:pPr>
              <w:ind w:firstLine="0"/>
              <w:jc w:val="center"/>
              <w:rPr>
                <w:rFonts w:ascii="Times New Roman" w:hAnsi="Times New Roman"/>
                <w:sz w:val="20"/>
                <w:szCs w:val="20"/>
              </w:rPr>
            </w:pPr>
            <w:r>
              <w:rPr>
                <w:rFonts w:ascii="Times New Roman" w:hAnsi="Times New Roman"/>
                <w:sz w:val="20"/>
                <w:szCs w:val="20"/>
              </w:rPr>
              <w:t>2730317.38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AB4">
            <w:pPr>
              <w:ind w:firstLine="0"/>
              <w:jc w:val="center"/>
              <w:rPr>
                <w:rFonts w:ascii="Times New Roman" w:hAnsi="Times New Roman"/>
                <w:b/>
                <w:bCs/>
                <w:sz w:val="20"/>
                <w:szCs w:val="20"/>
              </w:rPr>
            </w:pPr>
            <w:r>
              <w:rPr>
                <w:rFonts w:ascii="Times New Roman" w:hAnsi="Times New Roman"/>
                <w:b/>
                <w:bCs/>
                <w:sz w:val="20"/>
                <w:szCs w:val="20"/>
              </w:rPr>
              <w:t>Контур88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B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B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B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B8">
            <w:pPr>
              <w:ind w:firstLine="0"/>
              <w:jc w:val="center"/>
              <w:rPr>
                <w:rFonts w:ascii="Times New Roman" w:hAnsi="Times New Roman"/>
                <w:sz w:val="20"/>
                <w:szCs w:val="20"/>
              </w:rPr>
            </w:pPr>
            <w:r>
              <w:rPr>
                <w:rFonts w:ascii="Times New Roman" w:hAnsi="Times New Roman"/>
                <w:sz w:val="20"/>
                <w:szCs w:val="20"/>
              </w:rPr>
              <w:t>373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B9">
            <w:pPr>
              <w:ind w:firstLine="0"/>
              <w:jc w:val="center"/>
              <w:rPr>
                <w:rFonts w:ascii="Times New Roman" w:hAnsi="Times New Roman"/>
                <w:sz w:val="20"/>
                <w:szCs w:val="20"/>
              </w:rPr>
            </w:pPr>
            <w:r>
              <w:rPr>
                <w:rFonts w:ascii="Times New Roman" w:hAnsi="Times New Roman"/>
                <w:sz w:val="20"/>
                <w:szCs w:val="20"/>
              </w:rPr>
              <w:t>994919.63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BA">
            <w:pPr>
              <w:ind w:firstLine="0"/>
              <w:jc w:val="center"/>
              <w:rPr>
                <w:rFonts w:ascii="Times New Roman" w:hAnsi="Times New Roman"/>
                <w:sz w:val="20"/>
                <w:szCs w:val="20"/>
              </w:rPr>
            </w:pPr>
            <w:r>
              <w:rPr>
                <w:rFonts w:ascii="Times New Roman" w:hAnsi="Times New Roman"/>
                <w:sz w:val="20"/>
                <w:szCs w:val="20"/>
              </w:rPr>
              <w:t>2730314.59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BB">
            <w:pPr>
              <w:ind w:firstLine="0"/>
              <w:jc w:val="center"/>
              <w:rPr>
                <w:rFonts w:ascii="Times New Roman" w:hAnsi="Times New Roman"/>
                <w:sz w:val="20"/>
                <w:szCs w:val="20"/>
              </w:rPr>
            </w:pPr>
            <w:r>
              <w:rPr>
                <w:rFonts w:ascii="Times New Roman" w:hAnsi="Times New Roman"/>
                <w:sz w:val="20"/>
                <w:szCs w:val="20"/>
              </w:rPr>
              <w:t>374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BC">
            <w:pPr>
              <w:ind w:firstLine="0"/>
              <w:jc w:val="center"/>
              <w:rPr>
                <w:rFonts w:ascii="Times New Roman" w:hAnsi="Times New Roman"/>
                <w:sz w:val="20"/>
                <w:szCs w:val="20"/>
              </w:rPr>
            </w:pPr>
            <w:r>
              <w:rPr>
                <w:rFonts w:ascii="Times New Roman" w:hAnsi="Times New Roman"/>
                <w:sz w:val="20"/>
                <w:szCs w:val="20"/>
              </w:rPr>
              <w:t>994919.96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BD">
            <w:pPr>
              <w:ind w:firstLine="0"/>
              <w:jc w:val="center"/>
              <w:rPr>
                <w:rFonts w:ascii="Times New Roman" w:hAnsi="Times New Roman"/>
                <w:sz w:val="20"/>
                <w:szCs w:val="20"/>
              </w:rPr>
            </w:pPr>
            <w:r>
              <w:rPr>
                <w:rFonts w:ascii="Times New Roman" w:hAnsi="Times New Roman"/>
                <w:sz w:val="20"/>
                <w:szCs w:val="20"/>
              </w:rPr>
              <w:t>2730318.07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BE">
            <w:pPr>
              <w:ind w:firstLine="0"/>
              <w:jc w:val="center"/>
              <w:rPr>
                <w:rFonts w:ascii="Times New Roman" w:hAnsi="Times New Roman"/>
                <w:sz w:val="20"/>
                <w:szCs w:val="20"/>
              </w:rPr>
            </w:pPr>
            <w:r>
              <w:rPr>
                <w:rFonts w:ascii="Times New Roman" w:hAnsi="Times New Roman"/>
                <w:sz w:val="20"/>
                <w:szCs w:val="20"/>
              </w:rPr>
              <w:t>375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BF">
            <w:pPr>
              <w:ind w:firstLine="0"/>
              <w:jc w:val="center"/>
              <w:rPr>
                <w:rFonts w:ascii="Times New Roman" w:hAnsi="Times New Roman"/>
                <w:sz w:val="20"/>
                <w:szCs w:val="20"/>
              </w:rPr>
            </w:pPr>
            <w:r>
              <w:rPr>
                <w:rFonts w:ascii="Times New Roman" w:hAnsi="Times New Roman"/>
                <w:sz w:val="20"/>
                <w:szCs w:val="20"/>
              </w:rPr>
              <w:t>994922.66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C0">
            <w:pPr>
              <w:ind w:firstLine="0"/>
              <w:jc w:val="center"/>
              <w:rPr>
                <w:rFonts w:ascii="Times New Roman" w:hAnsi="Times New Roman"/>
                <w:sz w:val="20"/>
                <w:szCs w:val="20"/>
              </w:rPr>
            </w:pPr>
            <w:r>
              <w:rPr>
                <w:rFonts w:ascii="Times New Roman" w:hAnsi="Times New Roman"/>
                <w:sz w:val="20"/>
                <w:szCs w:val="20"/>
              </w:rPr>
              <w:t>2730317.86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C1">
            <w:pPr>
              <w:ind w:firstLine="0"/>
              <w:jc w:val="center"/>
              <w:rPr>
                <w:rFonts w:ascii="Times New Roman" w:hAnsi="Times New Roman"/>
                <w:sz w:val="20"/>
                <w:szCs w:val="20"/>
              </w:rPr>
            </w:pPr>
            <w:r>
              <w:rPr>
                <w:rFonts w:ascii="Times New Roman" w:hAnsi="Times New Roman"/>
                <w:sz w:val="20"/>
                <w:szCs w:val="20"/>
              </w:rPr>
              <w:t>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C2">
            <w:pPr>
              <w:ind w:firstLine="0"/>
              <w:jc w:val="center"/>
              <w:rPr>
                <w:rFonts w:ascii="Times New Roman" w:hAnsi="Times New Roman"/>
                <w:sz w:val="20"/>
                <w:szCs w:val="20"/>
              </w:rPr>
            </w:pPr>
            <w:r>
              <w:rPr>
                <w:rFonts w:ascii="Times New Roman" w:hAnsi="Times New Roman"/>
                <w:sz w:val="20"/>
                <w:szCs w:val="20"/>
              </w:rPr>
              <w:t>994922.81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C3">
            <w:pPr>
              <w:ind w:firstLine="0"/>
              <w:jc w:val="center"/>
              <w:rPr>
                <w:rFonts w:ascii="Times New Roman" w:hAnsi="Times New Roman"/>
                <w:sz w:val="20"/>
                <w:szCs w:val="20"/>
              </w:rPr>
            </w:pPr>
            <w:r>
              <w:rPr>
                <w:rFonts w:ascii="Times New Roman" w:hAnsi="Times New Roman"/>
                <w:sz w:val="20"/>
                <w:szCs w:val="20"/>
              </w:rPr>
              <w:t>2730319.35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C4">
            <w:pPr>
              <w:ind w:firstLine="0"/>
              <w:jc w:val="center"/>
              <w:rPr>
                <w:rFonts w:ascii="Times New Roman" w:hAnsi="Times New Roman"/>
                <w:sz w:val="20"/>
                <w:szCs w:val="20"/>
              </w:rPr>
            </w:pPr>
            <w:r>
              <w:rPr>
                <w:rFonts w:ascii="Times New Roman" w:hAnsi="Times New Roman"/>
                <w:sz w:val="20"/>
                <w:szCs w:val="20"/>
              </w:rPr>
              <w:t>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C5">
            <w:pPr>
              <w:ind w:firstLine="0"/>
              <w:jc w:val="center"/>
              <w:rPr>
                <w:rFonts w:ascii="Times New Roman" w:hAnsi="Times New Roman"/>
                <w:sz w:val="20"/>
                <w:szCs w:val="20"/>
              </w:rPr>
            </w:pPr>
            <w:r>
              <w:rPr>
                <w:rFonts w:ascii="Times New Roman" w:hAnsi="Times New Roman"/>
                <w:sz w:val="20"/>
                <w:szCs w:val="20"/>
              </w:rPr>
              <w:t>994920.10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C6">
            <w:pPr>
              <w:ind w:firstLine="0"/>
              <w:jc w:val="center"/>
              <w:rPr>
                <w:rFonts w:ascii="Times New Roman" w:hAnsi="Times New Roman"/>
                <w:sz w:val="20"/>
                <w:szCs w:val="20"/>
              </w:rPr>
            </w:pPr>
            <w:r>
              <w:rPr>
                <w:rFonts w:ascii="Times New Roman" w:hAnsi="Times New Roman"/>
                <w:sz w:val="20"/>
                <w:szCs w:val="20"/>
              </w:rPr>
              <w:t>2730319.56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C7">
            <w:pPr>
              <w:ind w:firstLine="0"/>
              <w:jc w:val="center"/>
              <w:rPr>
                <w:rFonts w:ascii="Times New Roman" w:hAnsi="Times New Roman"/>
                <w:sz w:val="20"/>
                <w:szCs w:val="20"/>
              </w:rPr>
            </w:pPr>
            <w:r>
              <w:rPr>
                <w:rFonts w:ascii="Times New Roman" w:hAnsi="Times New Roman"/>
                <w:sz w:val="20"/>
                <w:szCs w:val="20"/>
              </w:rPr>
              <w:t>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C8">
            <w:pPr>
              <w:ind w:firstLine="0"/>
              <w:jc w:val="center"/>
              <w:rPr>
                <w:rFonts w:ascii="Times New Roman" w:hAnsi="Times New Roman"/>
                <w:sz w:val="20"/>
                <w:szCs w:val="20"/>
              </w:rPr>
            </w:pPr>
            <w:r>
              <w:rPr>
                <w:rFonts w:ascii="Times New Roman" w:hAnsi="Times New Roman"/>
                <w:sz w:val="20"/>
                <w:szCs w:val="20"/>
              </w:rPr>
              <w:t>994918.58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C9">
            <w:pPr>
              <w:ind w:firstLine="0"/>
              <w:jc w:val="center"/>
              <w:rPr>
                <w:rFonts w:ascii="Times New Roman" w:hAnsi="Times New Roman"/>
                <w:sz w:val="20"/>
                <w:szCs w:val="20"/>
              </w:rPr>
            </w:pPr>
            <w:r>
              <w:rPr>
                <w:rFonts w:ascii="Times New Roman" w:hAnsi="Times New Roman"/>
                <w:sz w:val="20"/>
                <w:szCs w:val="20"/>
              </w:rPr>
              <w:t>2730319.67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CA">
            <w:pPr>
              <w:ind w:firstLine="0"/>
              <w:jc w:val="center"/>
              <w:rPr>
                <w:rFonts w:ascii="Times New Roman" w:hAnsi="Times New Roman"/>
                <w:sz w:val="20"/>
                <w:szCs w:val="20"/>
              </w:rPr>
            </w:pPr>
            <w:r>
              <w:rPr>
                <w:rFonts w:ascii="Times New Roman" w:hAnsi="Times New Roman"/>
                <w:sz w:val="20"/>
                <w:szCs w:val="20"/>
              </w:rPr>
              <w:t>379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CB">
            <w:pPr>
              <w:ind w:firstLine="0"/>
              <w:jc w:val="center"/>
              <w:rPr>
                <w:rFonts w:ascii="Times New Roman" w:hAnsi="Times New Roman"/>
                <w:sz w:val="20"/>
                <w:szCs w:val="20"/>
              </w:rPr>
            </w:pPr>
            <w:r>
              <w:rPr>
                <w:rFonts w:ascii="Times New Roman" w:hAnsi="Times New Roman"/>
                <w:sz w:val="20"/>
                <w:szCs w:val="20"/>
              </w:rPr>
              <w:t>994918.47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CC">
            <w:pPr>
              <w:ind w:firstLine="0"/>
              <w:jc w:val="center"/>
              <w:rPr>
                <w:rFonts w:ascii="Times New Roman" w:hAnsi="Times New Roman"/>
                <w:sz w:val="20"/>
                <w:szCs w:val="20"/>
              </w:rPr>
            </w:pPr>
            <w:r>
              <w:rPr>
                <w:rFonts w:ascii="Times New Roman" w:hAnsi="Times New Roman"/>
                <w:sz w:val="20"/>
                <w:szCs w:val="20"/>
              </w:rPr>
              <w:t>2730318.18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CD">
            <w:pPr>
              <w:ind w:firstLine="0"/>
              <w:jc w:val="center"/>
              <w:rPr>
                <w:rFonts w:ascii="Times New Roman" w:hAnsi="Times New Roman"/>
                <w:sz w:val="20"/>
                <w:szCs w:val="20"/>
              </w:rPr>
            </w:pPr>
            <w:r>
              <w:rPr>
                <w:rFonts w:ascii="Times New Roman" w:hAnsi="Times New Roman"/>
                <w:sz w:val="20"/>
                <w:szCs w:val="20"/>
              </w:rPr>
              <w:t>380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CE">
            <w:pPr>
              <w:ind w:firstLine="0"/>
              <w:jc w:val="center"/>
              <w:rPr>
                <w:rFonts w:ascii="Times New Roman" w:hAnsi="Times New Roman"/>
                <w:sz w:val="20"/>
                <w:szCs w:val="20"/>
              </w:rPr>
            </w:pPr>
            <w:r>
              <w:rPr>
                <w:rFonts w:ascii="Times New Roman" w:hAnsi="Times New Roman"/>
                <w:sz w:val="20"/>
                <w:szCs w:val="20"/>
              </w:rPr>
              <w:t>994918.21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CF">
            <w:pPr>
              <w:ind w:firstLine="0"/>
              <w:jc w:val="center"/>
              <w:rPr>
                <w:rFonts w:ascii="Times New Roman" w:hAnsi="Times New Roman"/>
                <w:sz w:val="20"/>
                <w:szCs w:val="20"/>
              </w:rPr>
            </w:pPr>
            <w:r>
              <w:rPr>
                <w:rFonts w:ascii="Times New Roman" w:hAnsi="Times New Roman"/>
                <w:sz w:val="20"/>
                <w:szCs w:val="20"/>
              </w:rPr>
              <w:t>2730314.73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D0">
            <w:pPr>
              <w:ind w:firstLine="0"/>
              <w:jc w:val="center"/>
              <w:rPr>
                <w:rFonts w:ascii="Times New Roman" w:hAnsi="Times New Roman"/>
                <w:sz w:val="20"/>
                <w:szCs w:val="20"/>
              </w:rPr>
            </w:pPr>
            <w:r>
              <w:rPr>
                <w:rFonts w:ascii="Times New Roman" w:hAnsi="Times New Roman"/>
                <w:sz w:val="20"/>
                <w:szCs w:val="20"/>
              </w:rPr>
              <w:t>373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D1">
            <w:pPr>
              <w:ind w:firstLine="0"/>
              <w:jc w:val="center"/>
              <w:rPr>
                <w:rFonts w:ascii="Times New Roman" w:hAnsi="Times New Roman"/>
                <w:sz w:val="20"/>
                <w:szCs w:val="20"/>
              </w:rPr>
            </w:pPr>
            <w:r>
              <w:rPr>
                <w:rFonts w:ascii="Times New Roman" w:hAnsi="Times New Roman"/>
                <w:sz w:val="20"/>
                <w:szCs w:val="20"/>
              </w:rPr>
              <w:t>994919.63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D2">
            <w:pPr>
              <w:ind w:firstLine="0"/>
              <w:jc w:val="center"/>
              <w:rPr>
                <w:rFonts w:ascii="Times New Roman" w:hAnsi="Times New Roman"/>
                <w:sz w:val="20"/>
                <w:szCs w:val="20"/>
              </w:rPr>
            </w:pPr>
            <w:r>
              <w:rPr>
                <w:rFonts w:ascii="Times New Roman" w:hAnsi="Times New Roman"/>
                <w:sz w:val="20"/>
                <w:szCs w:val="20"/>
              </w:rPr>
              <w:t>2730314.59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AD3">
            <w:pPr>
              <w:ind w:firstLine="0"/>
              <w:jc w:val="center"/>
              <w:rPr>
                <w:rFonts w:ascii="Times New Roman" w:hAnsi="Times New Roman"/>
                <w:b/>
                <w:bCs/>
                <w:sz w:val="20"/>
                <w:szCs w:val="20"/>
              </w:rPr>
            </w:pPr>
            <w:r>
              <w:rPr>
                <w:rFonts w:ascii="Times New Roman" w:hAnsi="Times New Roman"/>
                <w:b/>
                <w:bCs/>
                <w:sz w:val="20"/>
                <w:szCs w:val="20"/>
              </w:rPr>
              <w:t>Контур89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D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D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D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D7">
            <w:pPr>
              <w:ind w:firstLine="0"/>
              <w:jc w:val="center"/>
              <w:rPr>
                <w:rFonts w:ascii="Times New Roman" w:hAnsi="Times New Roman"/>
                <w:sz w:val="20"/>
                <w:szCs w:val="20"/>
              </w:rPr>
            </w:pPr>
            <w:r>
              <w:rPr>
                <w:rFonts w:ascii="Times New Roman" w:hAnsi="Times New Roman"/>
                <w:sz w:val="20"/>
                <w:szCs w:val="20"/>
              </w:rPr>
              <w:t>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D8">
            <w:pPr>
              <w:ind w:firstLine="0"/>
              <w:jc w:val="center"/>
              <w:rPr>
                <w:rFonts w:ascii="Times New Roman" w:hAnsi="Times New Roman"/>
                <w:sz w:val="20"/>
                <w:szCs w:val="20"/>
              </w:rPr>
            </w:pPr>
            <w:r>
              <w:rPr>
                <w:rFonts w:ascii="Times New Roman" w:hAnsi="Times New Roman"/>
                <w:sz w:val="20"/>
                <w:szCs w:val="20"/>
              </w:rPr>
              <w:t>994918.40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D9">
            <w:pPr>
              <w:ind w:firstLine="0"/>
              <w:jc w:val="center"/>
              <w:rPr>
                <w:rFonts w:ascii="Times New Roman" w:hAnsi="Times New Roman"/>
                <w:sz w:val="20"/>
                <w:szCs w:val="20"/>
              </w:rPr>
            </w:pPr>
            <w:r>
              <w:rPr>
                <w:rFonts w:ascii="Times New Roman" w:hAnsi="Times New Roman"/>
                <w:sz w:val="20"/>
                <w:szCs w:val="20"/>
              </w:rPr>
              <w:t>2730325.05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DA">
            <w:pPr>
              <w:ind w:firstLine="0"/>
              <w:jc w:val="center"/>
              <w:rPr>
                <w:rFonts w:ascii="Times New Roman" w:hAnsi="Times New Roman"/>
                <w:sz w:val="20"/>
                <w:szCs w:val="20"/>
              </w:rPr>
            </w:pPr>
            <w:r>
              <w:rPr>
                <w:rFonts w:ascii="Times New Roman" w:hAnsi="Times New Roman"/>
                <w:sz w:val="20"/>
                <w:szCs w:val="20"/>
              </w:rPr>
              <w:t>382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DB">
            <w:pPr>
              <w:ind w:firstLine="0"/>
              <w:jc w:val="center"/>
              <w:rPr>
                <w:rFonts w:ascii="Times New Roman" w:hAnsi="Times New Roman"/>
                <w:sz w:val="20"/>
                <w:szCs w:val="20"/>
              </w:rPr>
            </w:pPr>
            <w:r>
              <w:rPr>
                <w:rFonts w:ascii="Times New Roman" w:hAnsi="Times New Roman"/>
                <w:sz w:val="20"/>
                <w:szCs w:val="20"/>
              </w:rPr>
              <w:t>994915.73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DC">
            <w:pPr>
              <w:ind w:firstLine="0"/>
              <w:jc w:val="center"/>
              <w:rPr>
                <w:rFonts w:ascii="Times New Roman" w:hAnsi="Times New Roman"/>
                <w:sz w:val="20"/>
                <w:szCs w:val="20"/>
              </w:rPr>
            </w:pPr>
            <w:r>
              <w:rPr>
                <w:rFonts w:ascii="Times New Roman" w:hAnsi="Times New Roman"/>
                <w:sz w:val="20"/>
                <w:szCs w:val="20"/>
              </w:rPr>
              <w:t>2730328.19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DD">
            <w:pPr>
              <w:ind w:firstLine="0"/>
              <w:jc w:val="center"/>
              <w:rPr>
                <w:rFonts w:ascii="Times New Roman" w:hAnsi="Times New Roman"/>
                <w:sz w:val="20"/>
                <w:szCs w:val="20"/>
              </w:rPr>
            </w:pPr>
            <w:r>
              <w:rPr>
                <w:rFonts w:ascii="Times New Roman" w:hAnsi="Times New Roman"/>
                <w:sz w:val="20"/>
                <w:szCs w:val="20"/>
              </w:rPr>
              <w:t>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DE">
            <w:pPr>
              <w:ind w:firstLine="0"/>
              <w:jc w:val="center"/>
              <w:rPr>
                <w:rFonts w:ascii="Times New Roman" w:hAnsi="Times New Roman"/>
                <w:sz w:val="20"/>
                <w:szCs w:val="20"/>
              </w:rPr>
            </w:pPr>
            <w:r>
              <w:rPr>
                <w:rFonts w:ascii="Times New Roman" w:hAnsi="Times New Roman"/>
                <w:sz w:val="20"/>
                <w:szCs w:val="20"/>
              </w:rPr>
              <w:t>994914.60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DF">
            <w:pPr>
              <w:ind w:firstLine="0"/>
              <w:jc w:val="center"/>
              <w:rPr>
                <w:rFonts w:ascii="Times New Roman" w:hAnsi="Times New Roman"/>
                <w:sz w:val="20"/>
                <w:szCs w:val="20"/>
              </w:rPr>
            </w:pPr>
            <w:r>
              <w:rPr>
                <w:rFonts w:ascii="Times New Roman" w:hAnsi="Times New Roman"/>
                <w:sz w:val="20"/>
                <w:szCs w:val="20"/>
              </w:rPr>
              <w:t>2730327.23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E0">
            <w:pPr>
              <w:ind w:firstLine="0"/>
              <w:jc w:val="center"/>
              <w:rPr>
                <w:rFonts w:ascii="Times New Roman" w:hAnsi="Times New Roman"/>
                <w:sz w:val="20"/>
                <w:szCs w:val="20"/>
              </w:rPr>
            </w:pPr>
            <w:r>
              <w:rPr>
                <w:rFonts w:ascii="Times New Roman" w:hAnsi="Times New Roman"/>
                <w:sz w:val="20"/>
                <w:szCs w:val="20"/>
              </w:rPr>
              <w:t>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E1">
            <w:pPr>
              <w:ind w:firstLine="0"/>
              <w:jc w:val="center"/>
              <w:rPr>
                <w:rFonts w:ascii="Times New Roman" w:hAnsi="Times New Roman"/>
                <w:sz w:val="20"/>
                <w:szCs w:val="20"/>
              </w:rPr>
            </w:pPr>
            <w:r>
              <w:rPr>
                <w:rFonts w:ascii="Times New Roman" w:hAnsi="Times New Roman"/>
                <w:sz w:val="20"/>
                <w:szCs w:val="20"/>
              </w:rPr>
              <w:t>994917.26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E2">
            <w:pPr>
              <w:ind w:firstLine="0"/>
              <w:jc w:val="center"/>
              <w:rPr>
                <w:rFonts w:ascii="Times New Roman" w:hAnsi="Times New Roman"/>
                <w:sz w:val="20"/>
                <w:szCs w:val="20"/>
              </w:rPr>
            </w:pPr>
            <w:r>
              <w:rPr>
                <w:rFonts w:ascii="Times New Roman" w:hAnsi="Times New Roman"/>
                <w:sz w:val="20"/>
                <w:szCs w:val="20"/>
              </w:rPr>
              <w:t>2730324.09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E3">
            <w:pPr>
              <w:ind w:firstLine="0"/>
              <w:jc w:val="center"/>
              <w:rPr>
                <w:rFonts w:ascii="Times New Roman" w:hAnsi="Times New Roman"/>
                <w:sz w:val="20"/>
                <w:szCs w:val="20"/>
              </w:rPr>
            </w:pPr>
            <w:r>
              <w:rPr>
                <w:rFonts w:ascii="Times New Roman" w:hAnsi="Times New Roman"/>
                <w:sz w:val="20"/>
                <w:szCs w:val="20"/>
              </w:rPr>
              <w:t>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E4">
            <w:pPr>
              <w:ind w:firstLine="0"/>
              <w:jc w:val="center"/>
              <w:rPr>
                <w:rFonts w:ascii="Times New Roman" w:hAnsi="Times New Roman"/>
                <w:sz w:val="20"/>
                <w:szCs w:val="20"/>
              </w:rPr>
            </w:pPr>
            <w:r>
              <w:rPr>
                <w:rFonts w:ascii="Times New Roman" w:hAnsi="Times New Roman"/>
                <w:sz w:val="20"/>
                <w:szCs w:val="20"/>
              </w:rPr>
              <w:t>994918.40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E5">
            <w:pPr>
              <w:ind w:firstLine="0"/>
              <w:jc w:val="center"/>
              <w:rPr>
                <w:rFonts w:ascii="Times New Roman" w:hAnsi="Times New Roman"/>
                <w:sz w:val="20"/>
                <w:szCs w:val="20"/>
              </w:rPr>
            </w:pPr>
            <w:r>
              <w:rPr>
                <w:rFonts w:ascii="Times New Roman" w:hAnsi="Times New Roman"/>
                <w:sz w:val="20"/>
                <w:szCs w:val="20"/>
              </w:rPr>
              <w:t>2730325.05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AE6">
            <w:pPr>
              <w:ind w:firstLine="0"/>
              <w:jc w:val="center"/>
              <w:rPr>
                <w:rFonts w:ascii="Times New Roman" w:hAnsi="Times New Roman"/>
                <w:b/>
                <w:bCs/>
                <w:sz w:val="20"/>
                <w:szCs w:val="20"/>
              </w:rPr>
            </w:pPr>
            <w:r>
              <w:rPr>
                <w:rFonts w:ascii="Times New Roman" w:hAnsi="Times New Roman"/>
                <w:b/>
                <w:bCs/>
                <w:sz w:val="20"/>
                <w:szCs w:val="20"/>
              </w:rPr>
              <w:t>Контур90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E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E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E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EA">
            <w:pPr>
              <w:ind w:firstLine="0"/>
              <w:jc w:val="center"/>
              <w:rPr>
                <w:rFonts w:ascii="Times New Roman" w:hAnsi="Times New Roman"/>
                <w:sz w:val="20"/>
                <w:szCs w:val="20"/>
              </w:rPr>
            </w:pPr>
            <w:r>
              <w:rPr>
                <w:rFonts w:ascii="Times New Roman" w:hAnsi="Times New Roman"/>
                <w:sz w:val="20"/>
                <w:szCs w:val="20"/>
              </w:rPr>
              <w:t>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EB">
            <w:pPr>
              <w:ind w:firstLine="0"/>
              <w:jc w:val="center"/>
              <w:rPr>
                <w:rFonts w:ascii="Times New Roman" w:hAnsi="Times New Roman"/>
                <w:sz w:val="20"/>
                <w:szCs w:val="20"/>
              </w:rPr>
            </w:pPr>
            <w:r>
              <w:rPr>
                <w:rFonts w:ascii="Times New Roman" w:hAnsi="Times New Roman"/>
                <w:sz w:val="20"/>
                <w:szCs w:val="20"/>
              </w:rPr>
              <w:t>994840.35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EC">
            <w:pPr>
              <w:ind w:firstLine="0"/>
              <w:jc w:val="center"/>
              <w:rPr>
                <w:rFonts w:ascii="Times New Roman" w:hAnsi="Times New Roman"/>
                <w:sz w:val="20"/>
                <w:szCs w:val="20"/>
              </w:rPr>
            </w:pPr>
            <w:r>
              <w:rPr>
                <w:rFonts w:ascii="Times New Roman" w:hAnsi="Times New Roman"/>
                <w:sz w:val="20"/>
                <w:szCs w:val="20"/>
              </w:rPr>
              <w:t>2730326.35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ED">
            <w:pPr>
              <w:ind w:firstLine="0"/>
              <w:jc w:val="center"/>
              <w:rPr>
                <w:rFonts w:ascii="Times New Roman" w:hAnsi="Times New Roman"/>
                <w:sz w:val="20"/>
                <w:szCs w:val="20"/>
              </w:rPr>
            </w:pPr>
            <w:r>
              <w:rPr>
                <w:rFonts w:ascii="Times New Roman" w:hAnsi="Times New Roman"/>
                <w:sz w:val="20"/>
                <w:szCs w:val="20"/>
              </w:rPr>
              <w:t>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EE">
            <w:pPr>
              <w:ind w:firstLine="0"/>
              <w:jc w:val="center"/>
              <w:rPr>
                <w:rFonts w:ascii="Times New Roman" w:hAnsi="Times New Roman"/>
                <w:sz w:val="20"/>
                <w:szCs w:val="20"/>
              </w:rPr>
            </w:pPr>
            <w:r>
              <w:rPr>
                <w:rFonts w:ascii="Times New Roman" w:hAnsi="Times New Roman"/>
                <w:sz w:val="20"/>
                <w:szCs w:val="20"/>
              </w:rPr>
              <w:t>994840.12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EF">
            <w:pPr>
              <w:ind w:firstLine="0"/>
              <w:jc w:val="center"/>
              <w:rPr>
                <w:rFonts w:ascii="Times New Roman" w:hAnsi="Times New Roman"/>
                <w:sz w:val="20"/>
                <w:szCs w:val="20"/>
              </w:rPr>
            </w:pPr>
            <w:r>
              <w:rPr>
                <w:rFonts w:ascii="Times New Roman" w:hAnsi="Times New Roman"/>
                <w:sz w:val="20"/>
                <w:szCs w:val="20"/>
              </w:rPr>
              <w:t>2730331.53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F0">
            <w:pPr>
              <w:ind w:firstLine="0"/>
              <w:jc w:val="center"/>
              <w:rPr>
                <w:rFonts w:ascii="Times New Roman" w:hAnsi="Times New Roman"/>
                <w:sz w:val="20"/>
                <w:szCs w:val="20"/>
              </w:rPr>
            </w:pPr>
            <w:r>
              <w:rPr>
                <w:rFonts w:ascii="Times New Roman" w:hAnsi="Times New Roman"/>
                <w:sz w:val="20"/>
                <w:szCs w:val="20"/>
              </w:rPr>
              <w:t>387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F1">
            <w:pPr>
              <w:ind w:firstLine="0"/>
              <w:jc w:val="center"/>
              <w:rPr>
                <w:rFonts w:ascii="Times New Roman" w:hAnsi="Times New Roman"/>
                <w:sz w:val="20"/>
                <w:szCs w:val="20"/>
              </w:rPr>
            </w:pPr>
            <w:r>
              <w:rPr>
                <w:rFonts w:ascii="Times New Roman" w:hAnsi="Times New Roman"/>
                <w:sz w:val="20"/>
                <w:szCs w:val="20"/>
              </w:rPr>
              <w:t>994838.62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F2">
            <w:pPr>
              <w:ind w:firstLine="0"/>
              <w:jc w:val="center"/>
              <w:rPr>
                <w:rFonts w:ascii="Times New Roman" w:hAnsi="Times New Roman"/>
                <w:sz w:val="20"/>
                <w:szCs w:val="20"/>
              </w:rPr>
            </w:pPr>
            <w:r>
              <w:rPr>
                <w:rFonts w:ascii="Times New Roman" w:hAnsi="Times New Roman"/>
                <w:sz w:val="20"/>
                <w:szCs w:val="20"/>
              </w:rPr>
              <w:t>2730331.46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F3">
            <w:pPr>
              <w:ind w:firstLine="0"/>
              <w:jc w:val="center"/>
              <w:rPr>
                <w:rFonts w:ascii="Times New Roman" w:hAnsi="Times New Roman"/>
                <w:sz w:val="20"/>
                <w:szCs w:val="20"/>
              </w:rPr>
            </w:pPr>
            <w:r>
              <w:rPr>
                <w:rFonts w:ascii="Times New Roman" w:hAnsi="Times New Roman"/>
                <w:sz w:val="20"/>
                <w:szCs w:val="20"/>
              </w:rPr>
              <w:t>388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F4">
            <w:pPr>
              <w:ind w:firstLine="0"/>
              <w:jc w:val="center"/>
              <w:rPr>
                <w:rFonts w:ascii="Times New Roman" w:hAnsi="Times New Roman"/>
                <w:sz w:val="20"/>
                <w:szCs w:val="20"/>
              </w:rPr>
            </w:pPr>
            <w:r>
              <w:rPr>
                <w:rFonts w:ascii="Times New Roman" w:hAnsi="Times New Roman"/>
                <w:sz w:val="20"/>
                <w:szCs w:val="20"/>
              </w:rPr>
              <w:t>994838.84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F5">
            <w:pPr>
              <w:ind w:firstLine="0"/>
              <w:jc w:val="center"/>
              <w:rPr>
                <w:rFonts w:ascii="Times New Roman" w:hAnsi="Times New Roman"/>
                <w:sz w:val="20"/>
                <w:szCs w:val="20"/>
              </w:rPr>
            </w:pPr>
            <w:r>
              <w:rPr>
                <w:rFonts w:ascii="Times New Roman" w:hAnsi="Times New Roman"/>
                <w:sz w:val="20"/>
                <w:szCs w:val="20"/>
              </w:rPr>
              <w:t>2730326.34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F6">
            <w:pPr>
              <w:ind w:firstLine="0"/>
              <w:jc w:val="center"/>
              <w:rPr>
                <w:rFonts w:ascii="Times New Roman" w:hAnsi="Times New Roman"/>
                <w:sz w:val="20"/>
                <w:szCs w:val="20"/>
              </w:rPr>
            </w:pPr>
            <w:r>
              <w:rPr>
                <w:rFonts w:ascii="Times New Roman" w:hAnsi="Times New Roman"/>
                <w:sz w:val="20"/>
                <w:szCs w:val="20"/>
              </w:rPr>
              <w:t>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F7">
            <w:pPr>
              <w:ind w:firstLine="0"/>
              <w:jc w:val="center"/>
              <w:rPr>
                <w:rFonts w:ascii="Times New Roman" w:hAnsi="Times New Roman"/>
                <w:sz w:val="20"/>
                <w:szCs w:val="20"/>
              </w:rPr>
            </w:pPr>
            <w:r>
              <w:rPr>
                <w:rFonts w:ascii="Times New Roman" w:hAnsi="Times New Roman"/>
                <w:sz w:val="20"/>
                <w:szCs w:val="20"/>
              </w:rPr>
              <w:t>994840.35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F8">
            <w:pPr>
              <w:ind w:firstLine="0"/>
              <w:jc w:val="center"/>
              <w:rPr>
                <w:rFonts w:ascii="Times New Roman" w:hAnsi="Times New Roman"/>
                <w:sz w:val="20"/>
                <w:szCs w:val="20"/>
              </w:rPr>
            </w:pPr>
            <w:r>
              <w:rPr>
                <w:rFonts w:ascii="Times New Roman" w:hAnsi="Times New Roman"/>
                <w:sz w:val="20"/>
                <w:szCs w:val="20"/>
              </w:rPr>
              <w:t>2730326.35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AF9">
            <w:pPr>
              <w:ind w:firstLine="0"/>
              <w:jc w:val="center"/>
              <w:rPr>
                <w:rFonts w:ascii="Times New Roman" w:hAnsi="Times New Roman"/>
                <w:b/>
                <w:bCs/>
                <w:sz w:val="20"/>
                <w:szCs w:val="20"/>
              </w:rPr>
            </w:pPr>
            <w:r>
              <w:rPr>
                <w:rFonts w:ascii="Times New Roman" w:hAnsi="Times New Roman"/>
                <w:b/>
                <w:bCs/>
                <w:sz w:val="20"/>
                <w:szCs w:val="20"/>
              </w:rPr>
              <w:t>Контур91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F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F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F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FD">
            <w:pPr>
              <w:ind w:firstLine="0"/>
              <w:jc w:val="center"/>
              <w:rPr>
                <w:rFonts w:ascii="Times New Roman" w:hAnsi="Times New Roman"/>
                <w:sz w:val="20"/>
                <w:szCs w:val="20"/>
              </w:rPr>
            </w:pPr>
            <w:r>
              <w:rPr>
                <w:rFonts w:ascii="Times New Roman" w:hAnsi="Times New Roman"/>
                <w:sz w:val="20"/>
                <w:szCs w:val="20"/>
              </w:rPr>
              <w:t>389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FE">
            <w:pPr>
              <w:ind w:firstLine="0"/>
              <w:jc w:val="center"/>
              <w:rPr>
                <w:rFonts w:ascii="Times New Roman" w:hAnsi="Times New Roman"/>
                <w:sz w:val="20"/>
                <w:szCs w:val="20"/>
              </w:rPr>
            </w:pPr>
            <w:r>
              <w:rPr>
                <w:rFonts w:ascii="Times New Roman" w:hAnsi="Times New Roman"/>
                <w:sz w:val="20"/>
                <w:szCs w:val="20"/>
              </w:rPr>
              <w:t>994925.20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FF">
            <w:pPr>
              <w:ind w:firstLine="0"/>
              <w:jc w:val="center"/>
              <w:rPr>
                <w:rFonts w:ascii="Times New Roman" w:hAnsi="Times New Roman"/>
                <w:sz w:val="20"/>
                <w:szCs w:val="20"/>
              </w:rPr>
            </w:pPr>
            <w:r>
              <w:rPr>
                <w:rFonts w:ascii="Times New Roman" w:hAnsi="Times New Roman"/>
                <w:sz w:val="20"/>
                <w:szCs w:val="20"/>
              </w:rPr>
              <w:t>2730328.65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00">
            <w:pPr>
              <w:ind w:firstLine="0"/>
              <w:jc w:val="center"/>
              <w:rPr>
                <w:rFonts w:ascii="Times New Roman" w:hAnsi="Times New Roman"/>
                <w:sz w:val="20"/>
                <w:szCs w:val="20"/>
              </w:rPr>
            </w:pPr>
            <w:r>
              <w:rPr>
                <w:rFonts w:ascii="Times New Roman" w:hAnsi="Times New Roman"/>
                <w:sz w:val="20"/>
                <w:szCs w:val="20"/>
              </w:rPr>
              <w:t>390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01">
            <w:pPr>
              <w:ind w:firstLine="0"/>
              <w:jc w:val="center"/>
              <w:rPr>
                <w:rFonts w:ascii="Times New Roman" w:hAnsi="Times New Roman"/>
                <w:sz w:val="20"/>
                <w:szCs w:val="20"/>
              </w:rPr>
            </w:pPr>
            <w:r>
              <w:rPr>
                <w:rFonts w:ascii="Times New Roman" w:hAnsi="Times New Roman"/>
                <w:sz w:val="20"/>
                <w:szCs w:val="20"/>
              </w:rPr>
              <w:t>994925.82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02">
            <w:pPr>
              <w:ind w:firstLine="0"/>
              <w:jc w:val="center"/>
              <w:rPr>
                <w:rFonts w:ascii="Times New Roman" w:hAnsi="Times New Roman"/>
                <w:sz w:val="20"/>
                <w:szCs w:val="20"/>
              </w:rPr>
            </w:pPr>
            <w:r>
              <w:rPr>
                <w:rFonts w:ascii="Times New Roman" w:hAnsi="Times New Roman"/>
                <w:sz w:val="20"/>
                <w:szCs w:val="20"/>
              </w:rPr>
              <w:t>2730334.62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03">
            <w:pPr>
              <w:ind w:firstLine="0"/>
              <w:jc w:val="center"/>
              <w:rPr>
                <w:rFonts w:ascii="Times New Roman" w:hAnsi="Times New Roman"/>
                <w:sz w:val="20"/>
                <w:szCs w:val="20"/>
              </w:rPr>
            </w:pPr>
            <w:r>
              <w:rPr>
                <w:rFonts w:ascii="Times New Roman" w:hAnsi="Times New Roman"/>
                <w:sz w:val="20"/>
                <w:szCs w:val="20"/>
              </w:rPr>
              <w:t>391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04">
            <w:pPr>
              <w:ind w:firstLine="0"/>
              <w:jc w:val="center"/>
              <w:rPr>
                <w:rFonts w:ascii="Times New Roman" w:hAnsi="Times New Roman"/>
                <w:sz w:val="20"/>
                <w:szCs w:val="20"/>
              </w:rPr>
            </w:pPr>
            <w:r>
              <w:rPr>
                <w:rFonts w:ascii="Times New Roman" w:hAnsi="Times New Roman"/>
                <w:sz w:val="20"/>
                <w:szCs w:val="20"/>
              </w:rPr>
              <w:t>994924.34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05">
            <w:pPr>
              <w:ind w:firstLine="0"/>
              <w:jc w:val="center"/>
              <w:rPr>
                <w:rFonts w:ascii="Times New Roman" w:hAnsi="Times New Roman"/>
                <w:sz w:val="20"/>
                <w:szCs w:val="20"/>
              </w:rPr>
            </w:pPr>
            <w:r>
              <w:rPr>
                <w:rFonts w:ascii="Times New Roman" w:hAnsi="Times New Roman"/>
                <w:sz w:val="20"/>
                <w:szCs w:val="20"/>
              </w:rPr>
              <w:t>2730334.77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06">
            <w:pPr>
              <w:ind w:firstLine="0"/>
              <w:jc w:val="center"/>
              <w:rPr>
                <w:rFonts w:ascii="Times New Roman" w:hAnsi="Times New Roman"/>
                <w:sz w:val="20"/>
                <w:szCs w:val="20"/>
              </w:rPr>
            </w:pPr>
            <w:r>
              <w:rPr>
                <w:rFonts w:ascii="Times New Roman" w:hAnsi="Times New Roman"/>
                <w:sz w:val="20"/>
                <w:szCs w:val="20"/>
              </w:rPr>
              <w:t>392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07">
            <w:pPr>
              <w:ind w:firstLine="0"/>
              <w:jc w:val="center"/>
              <w:rPr>
                <w:rFonts w:ascii="Times New Roman" w:hAnsi="Times New Roman"/>
                <w:sz w:val="20"/>
                <w:szCs w:val="20"/>
              </w:rPr>
            </w:pPr>
            <w:r>
              <w:rPr>
                <w:rFonts w:ascii="Times New Roman" w:hAnsi="Times New Roman"/>
                <w:sz w:val="20"/>
                <w:szCs w:val="20"/>
              </w:rPr>
              <w:t>994923.71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08">
            <w:pPr>
              <w:ind w:firstLine="0"/>
              <w:jc w:val="center"/>
              <w:rPr>
                <w:rFonts w:ascii="Times New Roman" w:hAnsi="Times New Roman"/>
                <w:sz w:val="20"/>
                <w:szCs w:val="20"/>
              </w:rPr>
            </w:pPr>
            <w:r>
              <w:rPr>
                <w:rFonts w:ascii="Times New Roman" w:hAnsi="Times New Roman"/>
                <w:sz w:val="20"/>
                <w:szCs w:val="20"/>
              </w:rPr>
              <w:t>2730328.81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09">
            <w:pPr>
              <w:ind w:firstLine="0"/>
              <w:jc w:val="center"/>
              <w:rPr>
                <w:rFonts w:ascii="Times New Roman" w:hAnsi="Times New Roman"/>
                <w:sz w:val="20"/>
                <w:szCs w:val="20"/>
              </w:rPr>
            </w:pPr>
            <w:r>
              <w:rPr>
                <w:rFonts w:ascii="Times New Roman" w:hAnsi="Times New Roman"/>
                <w:sz w:val="20"/>
                <w:szCs w:val="20"/>
              </w:rPr>
              <w:t>389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0A">
            <w:pPr>
              <w:ind w:firstLine="0"/>
              <w:jc w:val="center"/>
              <w:rPr>
                <w:rFonts w:ascii="Times New Roman" w:hAnsi="Times New Roman"/>
                <w:sz w:val="20"/>
                <w:szCs w:val="20"/>
              </w:rPr>
            </w:pPr>
            <w:r>
              <w:rPr>
                <w:rFonts w:ascii="Times New Roman" w:hAnsi="Times New Roman"/>
                <w:sz w:val="20"/>
                <w:szCs w:val="20"/>
              </w:rPr>
              <w:t>994925.20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0B">
            <w:pPr>
              <w:ind w:firstLine="0"/>
              <w:jc w:val="center"/>
              <w:rPr>
                <w:rFonts w:ascii="Times New Roman" w:hAnsi="Times New Roman"/>
                <w:sz w:val="20"/>
                <w:szCs w:val="20"/>
              </w:rPr>
            </w:pPr>
            <w:r>
              <w:rPr>
                <w:rFonts w:ascii="Times New Roman" w:hAnsi="Times New Roman"/>
                <w:sz w:val="20"/>
                <w:szCs w:val="20"/>
              </w:rPr>
              <w:t>2730328.65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B0C">
            <w:pPr>
              <w:ind w:firstLine="0"/>
              <w:jc w:val="center"/>
              <w:rPr>
                <w:rFonts w:ascii="Times New Roman" w:hAnsi="Times New Roman"/>
                <w:b/>
                <w:bCs/>
                <w:sz w:val="20"/>
                <w:szCs w:val="20"/>
              </w:rPr>
            </w:pPr>
            <w:r>
              <w:rPr>
                <w:rFonts w:ascii="Times New Roman" w:hAnsi="Times New Roman"/>
                <w:b/>
                <w:bCs/>
                <w:sz w:val="20"/>
                <w:szCs w:val="20"/>
              </w:rPr>
              <w:t>Контур92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0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0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0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10">
            <w:pPr>
              <w:ind w:firstLine="0"/>
              <w:jc w:val="center"/>
              <w:rPr>
                <w:rFonts w:ascii="Times New Roman" w:hAnsi="Times New Roman"/>
                <w:sz w:val="20"/>
                <w:szCs w:val="20"/>
              </w:rPr>
            </w:pPr>
            <w:r>
              <w:rPr>
                <w:rFonts w:ascii="Times New Roman" w:hAnsi="Times New Roman"/>
                <w:sz w:val="20"/>
                <w:szCs w:val="20"/>
              </w:rPr>
              <w:t>393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11">
            <w:pPr>
              <w:ind w:firstLine="0"/>
              <w:jc w:val="center"/>
              <w:rPr>
                <w:rFonts w:ascii="Times New Roman" w:hAnsi="Times New Roman"/>
                <w:sz w:val="20"/>
                <w:szCs w:val="20"/>
              </w:rPr>
            </w:pPr>
            <w:r>
              <w:rPr>
                <w:rFonts w:ascii="Times New Roman" w:hAnsi="Times New Roman"/>
                <w:sz w:val="20"/>
                <w:szCs w:val="20"/>
              </w:rPr>
              <w:t>994819.35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12">
            <w:pPr>
              <w:ind w:firstLine="0"/>
              <w:jc w:val="center"/>
              <w:rPr>
                <w:rFonts w:ascii="Times New Roman" w:hAnsi="Times New Roman"/>
                <w:sz w:val="20"/>
                <w:szCs w:val="20"/>
              </w:rPr>
            </w:pPr>
            <w:r>
              <w:rPr>
                <w:rFonts w:ascii="Times New Roman" w:hAnsi="Times New Roman"/>
                <w:sz w:val="20"/>
                <w:szCs w:val="20"/>
              </w:rPr>
              <w:t>2730333.51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13">
            <w:pPr>
              <w:ind w:firstLine="0"/>
              <w:jc w:val="center"/>
              <w:rPr>
                <w:rFonts w:ascii="Times New Roman" w:hAnsi="Times New Roman"/>
                <w:sz w:val="20"/>
                <w:szCs w:val="20"/>
              </w:rPr>
            </w:pPr>
            <w:r>
              <w:rPr>
                <w:rFonts w:ascii="Times New Roman" w:hAnsi="Times New Roman"/>
                <w:sz w:val="20"/>
                <w:szCs w:val="20"/>
              </w:rPr>
              <w:t>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14">
            <w:pPr>
              <w:ind w:firstLine="0"/>
              <w:jc w:val="center"/>
              <w:rPr>
                <w:rFonts w:ascii="Times New Roman" w:hAnsi="Times New Roman"/>
                <w:sz w:val="20"/>
                <w:szCs w:val="20"/>
              </w:rPr>
            </w:pPr>
            <w:r>
              <w:rPr>
                <w:rFonts w:ascii="Times New Roman" w:hAnsi="Times New Roman"/>
                <w:sz w:val="20"/>
                <w:szCs w:val="20"/>
              </w:rPr>
              <w:t>994819.46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15">
            <w:pPr>
              <w:ind w:firstLine="0"/>
              <w:jc w:val="center"/>
              <w:rPr>
                <w:rFonts w:ascii="Times New Roman" w:hAnsi="Times New Roman"/>
                <w:sz w:val="20"/>
                <w:szCs w:val="20"/>
              </w:rPr>
            </w:pPr>
            <w:r>
              <w:rPr>
                <w:rFonts w:ascii="Times New Roman" w:hAnsi="Times New Roman"/>
                <w:sz w:val="20"/>
                <w:szCs w:val="20"/>
              </w:rPr>
              <w:t>2730335.00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16">
            <w:pPr>
              <w:ind w:firstLine="0"/>
              <w:jc w:val="center"/>
              <w:rPr>
                <w:rFonts w:ascii="Times New Roman" w:hAnsi="Times New Roman"/>
                <w:sz w:val="20"/>
                <w:szCs w:val="20"/>
              </w:rPr>
            </w:pPr>
            <w:r>
              <w:rPr>
                <w:rFonts w:ascii="Times New Roman" w:hAnsi="Times New Roman"/>
                <w:sz w:val="20"/>
                <w:szCs w:val="20"/>
              </w:rPr>
              <w:t>395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17">
            <w:pPr>
              <w:ind w:firstLine="0"/>
              <w:jc w:val="center"/>
              <w:rPr>
                <w:rFonts w:ascii="Times New Roman" w:hAnsi="Times New Roman"/>
                <w:sz w:val="20"/>
                <w:szCs w:val="20"/>
              </w:rPr>
            </w:pPr>
            <w:r>
              <w:rPr>
                <w:rFonts w:ascii="Times New Roman" w:hAnsi="Times New Roman"/>
                <w:sz w:val="20"/>
                <w:szCs w:val="20"/>
              </w:rPr>
              <w:t>994818.12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18">
            <w:pPr>
              <w:ind w:firstLine="0"/>
              <w:jc w:val="center"/>
              <w:rPr>
                <w:rFonts w:ascii="Times New Roman" w:hAnsi="Times New Roman"/>
                <w:sz w:val="20"/>
                <w:szCs w:val="20"/>
              </w:rPr>
            </w:pPr>
            <w:r>
              <w:rPr>
                <w:rFonts w:ascii="Times New Roman" w:hAnsi="Times New Roman"/>
                <w:sz w:val="20"/>
                <w:szCs w:val="20"/>
              </w:rPr>
              <w:t>2730335.11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19">
            <w:pPr>
              <w:ind w:firstLine="0"/>
              <w:jc w:val="center"/>
              <w:rPr>
                <w:rFonts w:ascii="Times New Roman" w:hAnsi="Times New Roman"/>
                <w:sz w:val="20"/>
                <w:szCs w:val="20"/>
              </w:rPr>
            </w:pPr>
            <w:r>
              <w:rPr>
                <w:rFonts w:ascii="Times New Roman" w:hAnsi="Times New Roman"/>
                <w:sz w:val="20"/>
                <w:szCs w:val="20"/>
              </w:rPr>
              <w:t>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1A">
            <w:pPr>
              <w:ind w:firstLine="0"/>
              <w:jc w:val="center"/>
              <w:rPr>
                <w:rFonts w:ascii="Times New Roman" w:hAnsi="Times New Roman"/>
                <w:sz w:val="20"/>
                <w:szCs w:val="20"/>
              </w:rPr>
            </w:pPr>
            <w:r>
              <w:rPr>
                <w:rFonts w:ascii="Times New Roman" w:hAnsi="Times New Roman"/>
                <w:sz w:val="20"/>
                <w:szCs w:val="20"/>
              </w:rPr>
              <w:t>994815.38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1B">
            <w:pPr>
              <w:ind w:firstLine="0"/>
              <w:jc w:val="center"/>
              <w:rPr>
                <w:rFonts w:ascii="Times New Roman" w:hAnsi="Times New Roman"/>
                <w:sz w:val="20"/>
                <w:szCs w:val="20"/>
              </w:rPr>
            </w:pPr>
            <w:r>
              <w:rPr>
                <w:rFonts w:ascii="Times New Roman" w:hAnsi="Times New Roman"/>
                <w:sz w:val="20"/>
                <w:szCs w:val="20"/>
              </w:rPr>
              <w:t>2730335.31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1C">
            <w:pPr>
              <w:ind w:firstLine="0"/>
              <w:jc w:val="center"/>
              <w:rPr>
                <w:rFonts w:ascii="Times New Roman" w:hAnsi="Times New Roman"/>
                <w:sz w:val="20"/>
                <w:szCs w:val="20"/>
              </w:rPr>
            </w:pPr>
            <w:r>
              <w:rPr>
                <w:rFonts w:ascii="Times New Roman" w:hAnsi="Times New Roman"/>
                <w:sz w:val="20"/>
                <w:szCs w:val="20"/>
              </w:rPr>
              <w:t>397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1D">
            <w:pPr>
              <w:ind w:firstLine="0"/>
              <w:jc w:val="center"/>
              <w:rPr>
                <w:rFonts w:ascii="Times New Roman" w:hAnsi="Times New Roman"/>
                <w:sz w:val="20"/>
                <w:szCs w:val="20"/>
              </w:rPr>
            </w:pPr>
            <w:r>
              <w:rPr>
                <w:rFonts w:ascii="Times New Roman" w:hAnsi="Times New Roman"/>
                <w:sz w:val="20"/>
                <w:szCs w:val="20"/>
              </w:rPr>
              <w:t>994815.26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1E">
            <w:pPr>
              <w:ind w:firstLine="0"/>
              <w:jc w:val="center"/>
              <w:rPr>
                <w:rFonts w:ascii="Times New Roman" w:hAnsi="Times New Roman"/>
                <w:sz w:val="20"/>
                <w:szCs w:val="20"/>
              </w:rPr>
            </w:pPr>
            <w:r>
              <w:rPr>
                <w:rFonts w:ascii="Times New Roman" w:hAnsi="Times New Roman"/>
                <w:sz w:val="20"/>
                <w:szCs w:val="20"/>
              </w:rPr>
              <w:t>2730333.82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1F">
            <w:pPr>
              <w:ind w:firstLine="0"/>
              <w:jc w:val="center"/>
              <w:rPr>
                <w:rFonts w:ascii="Times New Roman" w:hAnsi="Times New Roman"/>
                <w:sz w:val="20"/>
                <w:szCs w:val="20"/>
              </w:rPr>
            </w:pPr>
            <w:r>
              <w:rPr>
                <w:rFonts w:ascii="Times New Roman" w:hAnsi="Times New Roman"/>
                <w:sz w:val="20"/>
                <w:szCs w:val="20"/>
              </w:rPr>
              <w:t>398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20">
            <w:pPr>
              <w:ind w:firstLine="0"/>
              <w:jc w:val="center"/>
              <w:rPr>
                <w:rFonts w:ascii="Times New Roman" w:hAnsi="Times New Roman"/>
                <w:sz w:val="20"/>
                <w:szCs w:val="20"/>
              </w:rPr>
            </w:pPr>
            <w:r>
              <w:rPr>
                <w:rFonts w:ascii="Times New Roman" w:hAnsi="Times New Roman"/>
                <w:sz w:val="20"/>
                <w:szCs w:val="20"/>
              </w:rPr>
              <w:t>994818.29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21">
            <w:pPr>
              <w:ind w:firstLine="0"/>
              <w:jc w:val="center"/>
              <w:rPr>
                <w:rFonts w:ascii="Times New Roman" w:hAnsi="Times New Roman"/>
                <w:sz w:val="20"/>
                <w:szCs w:val="20"/>
              </w:rPr>
            </w:pPr>
            <w:r>
              <w:rPr>
                <w:rFonts w:ascii="Times New Roman" w:hAnsi="Times New Roman"/>
                <w:sz w:val="20"/>
                <w:szCs w:val="20"/>
              </w:rPr>
              <w:t>2730333.59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22">
            <w:pPr>
              <w:ind w:firstLine="0"/>
              <w:jc w:val="center"/>
              <w:rPr>
                <w:rFonts w:ascii="Times New Roman" w:hAnsi="Times New Roman"/>
                <w:sz w:val="20"/>
                <w:szCs w:val="20"/>
              </w:rPr>
            </w:pPr>
            <w:r>
              <w:rPr>
                <w:rFonts w:ascii="Times New Roman" w:hAnsi="Times New Roman"/>
                <w:sz w:val="20"/>
                <w:szCs w:val="20"/>
              </w:rPr>
              <w:t>393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23">
            <w:pPr>
              <w:ind w:firstLine="0"/>
              <w:jc w:val="center"/>
              <w:rPr>
                <w:rFonts w:ascii="Times New Roman" w:hAnsi="Times New Roman"/>
                <w:sz w:val="20"/>
                <w:szCs w:val="20"/>
              </w:rPr>
            </w:pPr>
            <w:r>
              <w:rPr>
                <w:rFonts w:ascii="Times New Roman" w:hAnsi="Times New Roman"/>
                <w:sz w:val="20"/>
                <w:szCs w:val="20"/>
              </w:rPr>
              <w:t>994819.35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24">
            <w:pPr>
              <w:ind w:firstLine="0"/>
              <w:jc w:val="center"/>
              <w:rPr>
                <w:rFonts w:ascii="Times New Roman" w:hAnsi="Times New Roman"/>
                <w:sz w:val="20"/>
                <w:szCs w:val="20"/>
              </w:rPr>
            </w:pPr>
            <w:r>
              <w:rPr>
                <w:rFonts w:ascii="Times New Roman" w:hAnsi="Times New Roman"/>
                <w:sz w:val="20"/>
                <w:szCs w:val="20"/>
              </w:rPr>
              <w:t>2730333.51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B25">
            <w:pPr>
              <w:ind w:firstLine="0"/>
              <w:jc w:val="center"/>
              <w:rPr>
                <w:rFonts w:ascii="Times New Roman" w:hAnsi="Times New Roman"/>
                <w:b/>
                <w:bCs/>
                <w:sz w:val="20"/>
                <w:szCs w:val="20"/>
              </w:rPr>
            </w:pPr>
            <w:r>
              <w:rPr>
                <w:rFonts w:ascii="Times New Roman" w:hAnsi="Times New Roman"/>
                <w:b/>
                <w:bCs/>
                <w:sz w:val="20"/>
                <w:szCs w:val="20"/>
              </w:rPr>
              <w:t>Контур93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2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2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2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29">
            <w:pPr>
              <w:ind w:firstLine="0"/>
              <w:jc w:val="center"/>
              <w:rPr>
                <w:rFonts w:ascii="Times New Roman" w:hAnsi="Times New Roman"/>
                <w:sz w:val="20"/>
                <w:szCs w:val="20"/>
              </w:rPr>
            </w:pPr>
            <w:r>
              <w:rPr>
                <w:rFonts w:ascii="Times New Roman" w:hAnsi="Times New Roman"/>
                <w:sz w:val="20"/>
                <w:szCs w:val="20"/>
              </w:rPr>
              <w:t>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2A">
            <w:pPr>
              <w:ind w:firstLine="0"/>
              <w:jc w:val="center"/>
              <w:rPr>
                <w:rFonts w:ascii="Times New Roman" w:hAnsi="Times New Roman"/>
                <w:sz w:val="20"/>
                <w:szCs w:val="20"/>
              </w:rPr>
            </w:pPr>
            <w:r>
              <w:rPr>
                <w:rFonts w:ascii="Times New Roman" w:hAnsi="Times New Roman"/>
                <w:sz w:val="20"/>
                <w:szCs w:val="20"/>
              </w:rPr>
              <w:t>995065.05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2B">
            <w:pPr>
              <w:ind w:firstLine="0"/>
              <w:jc w:val="center"/>
              <w:rPr>
                <w:rFonts w:ascii="Times New Roman" w:hAnsi="Times New Roman"/>
                <w:sz w:val="20"/>
                <w:szCs w:val="20"/>
              </w:rPr>
            </w:pPr>
            <w:r>
              <w:rPr>
                <w:rFonts w:ascii="Times New Roman" w:hAnsi="Times New Roman"/>
                <w:sz w:val="20"/>
                <w:szCs w:val="20"/>
              </w:rPr>
              <w:t>2730331.01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2C">
            <w:pPr>
              <w:ind w:firstLine="0"/>
              <w:jc w:val="center"/>
              <w:rPr>
                <w:rFonts w:ascii="Times New Roman" w:hAnsi="Times New Roman"/>
                <w:sz w:val="20"/>
                <w:szCs w:val="20"/>
              </w:rPr>
            </w:pPr>
            <w:r>
              <w:rPr>
                <w:rFonts w:ascii="Times New Roman" w:hAnsi="Times New Roman"/>
                <w:sz w:val="20"/>
                <w:szCs w:val="20"/>
              </w:rPr>
              <w:t>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2D">
            <w:pPr>
              <w:ind w:firstLine="0"/>
              <w:jc w:val="center"/>
              <w:rPr>
                <w:rFonts w:ascii="Times New Roman" w:hAnsi="Times New Roman"/>
                <w:sz w:val="20"/>
                <w:szCs w:val="20"/>
              </w:rPr>
            </w:pPr>
            <w:r>
              <w:rPr>
                <w:rFonts w:ascii="Times New Roman" w:hAnsi="Times New Roman"/>
                <w:sz w:val="20"/>
                <w:szCs w:val="20"/>
              </w:rPr>
              <w:t>995065.70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2E">
            <w:pPr>
              <w:ind w:firstLine="0"/>
              <w:jc w:val="center"/>
              <w:rPr>
                <w:rFonts w:ascii="Times New Roman" w:hAnsi="Times New Roman"/>
                <w:sz w:val="20"/>
                <w:szCs w:val="20"/>
              </w:rPr>
            </w:pPr>
            <w:r>
              <w:rPr>
                <w:rFonts w:ascii="Times New Roman" w:hAnsi="Times New Roman"/>
                <w:sz w:val="20"/>
                <w:szCs w:val="20"/>
              </w:rPr>
              <w:t>2730336.27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2F">
            <w:pPr>
              <w:ind w:firstLine="0"/>
              <w:jc w:val="center"/>
              <w:rPr>
                <w:rFonts w:ascii="Times New Roman" w:hAnsi="Times New Roman"/>
                <w:sz w:val="20"/>
                <w:szCs w:val="20"/>
              </w:rPr>
            </w:pPr>
            <w:r>
              <w:rPr>
                <w:rFonts w:ascii="Times New Roman" w:hAnsi="Times New Roman"/>
                <w:sz w:val="20"/>
                <w:szCs w:val="20"/>
              </w:rPr>
              <w:t>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30">
            <w:pPr>
              <w:ind w:firstLine="0"/>
              <w:jc w:val="center"/>
              <w:rPr>
                <w:rFonts w:ascii="Times New Roman" w:hAnsi="Times New Roman"/>
                <w:sz w:val="20"/>
                <w:szCs w:val="20"/>
              </w:rPr>
            </w:pPr>
            <w:r>
              <w:rPr>
                <w:rFonts w:ascii="Times New Roman" w:hAnsi="Times New Roman"/>
                <w:sz w:val="20"/>
                <w:szCs w:val="20"/>
              </w:rPr>
              <w:t>995064.21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31">
            <w:pPr>
              <w:ind w:firstLine="0"/>
              <w:jc w:val="center"/>
              <w:rPr>
                <w:rFonts w:ascii="Times New Roman" w:hAnsi="Times New Roman"/>
                <w:sz w:val="20"/>
                <w:szCs w:val="20"/>
              </w:rPr>
            </w:pPr>
            <w:r>
              <w:rPr>
                <w:rFonts w:ascii="Times New Roman" w:hAnsi="Times New Roman"/>
                <w:sz w:val="20"/>
                <w:szCs w:val="20"/>
              </w:rPr>
              <w:t>2730336.49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32">
            <w:pPr>
              <w:ind w:firstLine="0"/>
              <w:jc w:val="center"/>
              <w:rPr>
                <w:rFonts w:ascii="Times New Roman" w:hAnsi="Times New Roman"/>
                <w:sz w:val="20"/>
                <w:szCs w:val="20"/>
              </w:rPr>
            </w:pPr>
            <w:r>
              <w:rPr>
                <w:rFonts w:ascii="Times New Roman" w:hAnsi="Times New Roman"/>
                <w:sz w:val="20"/>
                <w:szCs w:val="20"/>
              </w:rPr>
              <w:t>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33">
            <w:pPr>
              <w:ind w:firstLine="0"/>
              <w:jc w:val="center"/>
              <w:rPr>
                <w:rFonts w:ascii="Times New Roman" w:hAnsi="Times New Roman"/>
                <w:sz w:val="20"/>
                <w:szCs w:val="20"/>
              </w:rPr>
            </w:pPr>
            <w:r>
              <w:rPr>
                <w:rFonts w:ascii="Times New Roman" w:hAnsi="Times New Roman"/>
                <w:sz w:val="20"/>
                <w:szCs w:val="20"/>
              </w:rPr>
              <w:t>995063.57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34">
            <w:pPr>
              <w:ind w:firstLine="0"/>
              <w:jc w:val="center"/>
              <w:rPr>
                <w:rFonts w:ascii="Times New Roman" w:hAnsi="Times New Roman"/>
                <w:sz w:val="20"/>
                <w:szCs w:val="20"/>
              </w:rPr>
            </w:pPr>
            <w:r>
              <w:rPr>
                <w:rFonts w:ascii="Times New Roman" w:hAnsi="Times New Roman"/>
                <w:sz w:val="20"/>
                <w:szCs w:val="20"/>
              </w:rPr>
              <w:t>2730331.25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35">
            <w:pPr>
              <w:ind w:firstLine="0"/>
              <w:jc w:val="center"/>
              <w:rPr>
                <w:rFonts w:ascii="Times New Roman" w:hAnsi="Times New Roman"/>
                <w:sz w:val="20"/>
                <w:szCs w:val="20"/>
              </w:rPr>
            </w:pPr>
            <w:r>
              <w:rPr>
                <w:rFonts w:ascii="Times New Roman" w:hAnsi="Times New Roman"/>
                <w:sz w:val="20"/>
                <w:szCs w:val="20"/>
              </w:rPr>
              <w:t>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36">
            <w:pPr>
              <w:ind w:firstLine="0"/>
              <w:jc w:val="center"/>
              <w:rPr>
                <w:rFonts w:ascii="Times New Roman" w:hAnsi="Times New Roman"/>
                <w:sz w:val="20"/>
                <w:szCs w:val="20"/>
              </w:rPr>
            </w:pPr>
            <w:r>
              <w:rPr>
                <w:rFonts w:ascii="Times New Roman" w:hAnsi="Times New Roman"/>
                <w:sz w:val="20"/>
                <w:szCs w:val="20"/>
              </w:rPr>
              <w:t>995065.05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37">
            <w:pPr>
              <w:ind w:firstLine="0"/>
              <w:jc w:val="center"/>
              <w:rPr>
                <w:rFonts w:ascii="Times New Roman" w:hAnsi="Times New Roman"/>
                <w:sz w:val="20"/>
                <w:szCs w:val="20"/>
              </w:rPr>
            </w:pPr>
            <w:r>
              <w:rPr>
                <w:rFonts w:ascii="Times New Roman" w:hAnsi="Times New Roman"/>
                <w:sz w:val="20"/>
                <w:szCs w:val="20"/>
              </w:rPr>
              <w:t>2730331.01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B38">
            <w:pPr>
              <w:ind w:firstLine="0"/>
              <w:jc w:val="center"/>
              <w:rPr>
                <w:rFonts w:ascii="Times New Roman" w:hAnsi="Times New Roman"/>
                <w:b/>
                <w:bCs/>
                <w:sz w:val="20"/>
                <w:szCs w:val="20"/>
              </w:rPr>
            </w:pPr>
            <w:r>
              <w:rPr>
                <w:rFonts w:ascii="Times New Roman" w:hAnsi="Times New Roman"/>
                <w:b/>
                <w:bCs/>
                <w:sz w:val="20"/>
                <w:szCs w:val="20"/>
              </w:rPr>
              <w:t>Контур94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3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3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3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3C">
            <w:pPr>
              <w:ind w:firstLine="0"/>
              <w:jc w:val="center"/>
              <w:rPr>
                <w:rFonts w:ascii="Times New Roman" w:hAnsi="Times New Roman"/>
                <w:sz w:val="20"/>
                <w:szCs w:val="20"/>
              </w:rPr>
            </w:pPr>
            <w:r>
              <w:rPr>
                <w:rFonts w:ascii="Times New Roman" w:hAnsi="Times New Roman"/>
                <w:sz w:val="20"/>
                <w:szCs w:val="20"/>
              </w:rPr>
              <w:t>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3D">
            <w:pPr>
              <w:ind w:firstLine="0"/>
              <w:jc w:val="center"/>
              <w:rPr>
                <w:rFonts w:ascii="Times New Roman" w:hAnsi="Times New Roman"/>
                <w:sz w:val="20"/>
                <w:szCs w:val="20"/>
              </w:rPr>
            </w:pPr>
            <w:r>
              <w:rPr>
                <w:rFonts w:ascii="Times New Roman" w:hAnsi="Times New Roman"/>
                <w:sz w:val="20"/>
                <w:szCs w:val="20"/>
              </w:rPr>
              <w:t>994938.15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3E">
            <w:pPr>
              <w:ind w:firstLine="0"/>
              <w:jc w:val="center"/>
              <w:rPr>
                <w:rFonts w:ascii="Times New Roman" w:hAnsi="Times New Roman"/>
                <w:sz w:val="20"/>
                <w:szCs w:val="20"/>
              </w:rPr>
            </w:pPr>
            <w:r>
              <w:rPr>
                <w:rFonts w:ascii="Times New Roman" w:hAnsi="Times New Roman"/>
                <w:sz w:val="20"/>
                <w:szCs w:val="20"/>
              </w:rPr>
              <w:t>2730336.75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3F">
            <w:pPr>
              <w:ind w:firstLine="0"/>
              <w:jc w:val="center"/>
              <w:rPr>
                <w:rFonts w:ascii="Times New Roman" w:hAnsi="Times New Roman"/>
                <w:sz w:val="20"/>
                <w:szCs w:val="20"/>
              </w:rPr>
            </w:pPr>
            <w:r>
              <w:rPr>
                <w:rFonts w:ascii="Times New Roman" w:hAnsi="Times New Roman"/>
                <w:sz w:val="20"/>
                <w:szCs w:val="20"/>
              </w:rPr>
              <w:t>404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40">
            <w:pPr>
              <w:ind w:firstLine="0"/>
              <w:jc w:val="center"/>
              <w:rPr>
                <w:rFonts w:ascii="Times New Roman" w:hAnsi="Times New Roman"/>
                <w:sz w:val="20"/>
                <w:szCs w:val="20"/>
              </w:rPr>
            </w:pPr>
            <w:r>
              <w:rPr>
                <w:rFonts w:ascii="Times New Roman" w:hAnsi="Times New Roman"/>
                <w:sz w:val="20"/>
                <w:szCs w:val="20"/>
              </w:rPr>
              <w:t>994938.37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41">
            <w:pPr>
              <w:ind w:firstLine="0"/>
              <w:jc w:val="center"/>
              <w:rPr>
                <w:rFonts w:ascii="Times New Roman" w:hAnsi="Times New Roman"/>
                <w:sz w:val="20"/>
                <w:szCs w:val="20"/>
              </w:rPr>
            </w:pPr>
            <w:r>
              <w:rPr>
                <w:rFonts w:ascii="Times New Roman" w:hAnsi="Times New Roman"/>
                <w:sz w:val="20"/>
                <w:szCs w:val="20"/>
              </w:rPr>
              <w:t>2730338.27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42">
            <w:pPr>
              <w:ind w:firstLine="0"/>
              <w:jc w:val="center"/>
              <w:rPr>
                <w:rFonts w:ascii="Times New Roman" w:hAnsi="Times New Roman"/>
                <w:sz w:val="20"/>
                <w:szCs w:val="20"/>
              </w:rPr>
            </w:pPr>
            <w:r>
              <w:rPr>
                <w:rFonts w:ascii="Times New Roman" w:hAnsi="Times New Roman"/>
                <w:sz w:val="20"/>
                <w:szCs w:val="20"/>
              </w:rPr>
              <w:t>405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43">
            <w:pPr>
              <w:ind w:firstLine="0"/>
              <w:jc w:val="center"/>
              <w:rPr>
                <w:rFonts w:ascii="Times New Roman" w:hAnsi="Times New Roman"/>
                <w:sz w:val="20"/>
                <w:szCs w:val="20"/>
              </w:rPr>
            </w:pPr>
            <w:r>
              <w:rPr>
                <w:rFonts w:ascii="Times New Roman" w:hAnsi="Times New Roman"/>
                <w:sz w:val="20"/>
                <w:szCs w:val="20"/>
              </w:rPr>
              <w:t>994936.85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44">
            <w:pPr>
              <w:ind w:firstLine="0"/>
              <w:jc w:val="center"/>
              <w:rPr>
                <w:rFonts w:ascii="Times New Roman" w:hAnsi="Times New Roman"/>
                <w:sz w:val="20"/>
                <w:szCs w:val="20"/>
              </w:rPr>
            </w:pPr>
            <w:r>
              <w:rPr>
                <w:rFonts w:ascii="Times New Roman" w:hAnsi="Times New Roman"/>
                <w:sz w:val="20"/>
                <w:szCs w:val="20"/>
              </w:rPr>
              <w:t>2730338.43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45">
            <w:pPr>
              <w:ind w:firstLine="0"/>
              <w:jc w:val="center"/>
              <w:rPr>
                <w:rFonts w:ascii="Times New Roman" w:hAnsi="Times New Roman"/>
                <w:sz w:val="20"/>
                <w:szCs w:val="20"/>
              </w:rPr>
            </w:pPr>
            <w:r>
              <w:rPr>
                <w:rFonts w:ascii="Times New Roman" w:hAnsi="Times New Roman"/>
                <w:sz w:val="20"/>
                <w:szCs w:val="20"/>
              </w:rPr>
              <w:t>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46">
            <w:pPr>
              <w:ind w:firstLine="0"/>
              <w:jc w:val="center"/>
              <w:rPr>
                <w:rFonts w:ascii="Times New Roman" w:hAnsi="Times New Roman"/>
                <w:sz w:val="20"/>
                <w:szCs w:val="20"/>
              </w:rPr>
            </w:pPr>
            <w:r>
              <w:rPr>
                <w:rFonts w:ascii="Times New Roman" w:hAnsi="Times New Roman"/>
                <w:sz w:val="20"/>
                <w:szCs w:val="20"/>
              </w:rPr>
              <w:t>994936.67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47">
            <w:pPr>
              <w:ind w:firstLine="0"/>
              <w:jc w:val="center"/>
              <w:rPr>
                <w:rFonts w:ascii="Times New Roman" w:hAnsi="Times New Roman"/>
                <w:sz w:val="20"/>
                <w:szCs w:val="20"/>
              </w:rPr>
            </w:pPr>
            <w:r>
              <w:rPr>
                <w:rFonts w:ascii="Times New Roman" w:hAnsi="Times New Roman"/>
                <w:sz w:val="20"/>
                <w:szCs w:val="20"/>
              </w:rPr>
              <w:t>2730336.96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48">
            <w:pPr>
              <w:ind w:firstLine="0"/>
              <w:jc w:val="center"/>
              <w:rPr>
                <w:rFonts w:ascii="Times New Roman" w:hAnsi="Times New Roman"/>
                <w:sz w:val="20"/>
                <w:szCs w:val="20"/>
              </w:rPr>
            </w:pPr>
            <w:r>
              <w:rPr>
                <w:rFonts w:ascii="Times New Roman" w:hAnsi="Times New Roman"/>
                <w:sz w:val="20"/>
                <w:szCs w:val="20"/>
              </w:rPr>
              <w:t>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49">
            <w:pPr>
              <w:ind w:firstLine="0"/>
              <w:jc w:val="center"/>
              <w:rPr>
                <w:rFonts w:ascii="Times New Roman" w:hAnsi="Times New Roman"/>
                <w:sz w:val="20"/>
                <w:szCs w:val="20"/>
              </w:rPr>
            </w:pPr>
            <w:r>
              <w:rPr>
                <w:rFonts w:ascii="Times New Roman" w:hAnsi="Times New Roman"/>
                <w:sz w:val="20"/>
                <w:szCs w:val="20"/>
              </w:rPr>
              <w:t>994938.15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4A">
            <w:pPr>
              <w:ind w:firstLine="0"/>
              <w:jc w:val="center"/>
              <w:rPr>
                <w:rFonts w:ascii="Times New Roman" w:hAnsi="Times New Roman"/>
                <w:sz w:val="20"/>
                <w:szCs w:val="20"/>
              </w:rPr>
            </w:pPr>
            <w:r>
              <w:rPr>
                <w:rFonts w:ascii="Times New Roman" w:hAnsi="Times New Roman"/>
                <w:sz w:val="20"/>
                <w:szCs w:val="20"/>
              </w:rPr>
              <w:t>2730336.75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B4B">
            <w:pPr>
              <w:ind w:firstLine="0"/>
              <w:jc w:val="center"/>
              <w:rPr>
                <w:rFonts w:ascii="Times New Roman" w:hAnsi="Times New Roman"/>
                <w:b/>
                <w:bCs/>
                <w:sz w:val="20"/>
                <w:szCs w:val="20"/>
              </w:rPr>
            </w:pPr>
            <w:r>
              <w:rPr>
                <w:rFonts w:ascii="Times New Roman" w:hAnsi="Times New Roman"/>
                <w:b/>
                <w:bCs/>
                <w:sz w:val="20"/>
                <w:szCs w:val="20"/>
              </w:rPr>
              <w:t>Контур95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4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4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4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4F">
            <w:pPr>
              <w:ind w:firstLine="0"/>
              <w:jc w:val="center"/>
              <w:rPr>
                <w:rFonts w:ascii="Times New Roman" w:hAnsi="Times New Roman"/>
                <w:sz w:val="20"/>
                <w:szCs w:val="20"/>
              </w:rPr>
            </w:pPr>
            <w:r>
              <w:rPr>
                <w:rFonts w:ascii="Times New Roman" w:hAnsi="Times New Roman"/>
                <w:sz w:val="20"/>
                <w:szCs w:val="20"/>
              </w:rPr>
              <w:t>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50">
            <w:pPr>
              <w:ind w:firstLine="0"/>
              <w:jc w:val="center"/>
              <w:rPr>
                <w:rFonts w:ascii="Times New Roman" w:hAnsi="Times New Roman"/>
                <w:sz w:val="20"/>
                <w:szCs w:val="20"/>
              </w:rPr>
            </w:pPr>
            <w:r>
              <w:rPr>
                <w:rFonts w:ascii="Times New Roman" w:hAnsi="Times New Roman"/>
                <w:sz w:val="20"/>
                <w:szCs w:val="20"/>
              </w:rPr>
              <w:t>995307.69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51">
            <w:pPr>
              <w:ind w:firstLine="0"/>
              <w:jc w:val="center"/>
              <w:rPr>
                <w:rFonts w:ascii="Times New Roman" w:hAnsi="Times New Roman"/>
                <w:sz w:val="20"/>
                <w:szCs w:val="20"/>
              </w:rPr>
            </w:pPr>
            <w:r>
              <w:rPr>
                <w:rFonts w:ascii="Times New Roman" w:hAnsi="Times New Roman"/>
                <w:sz w:val="20"/>
                <w:szCs w:val="20"/>
              </w:rPr>
              <w:t>2730349.89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52">
            <w:pPr>
              <w:ind w:firstLine="0"/>
              <w:jc w:val="center"/>
              <w:rPr>
                <w:rFonts w:ascii="Times New Roman" w:hAnsi="Times New Roman"/>
                <w:sz w:val="20"/>
                <w:szCs w:val="20"/>
              </w:rPr>
            </w:pPr>
            <w:r>
              <w:rPr>
                <w:rFonts w:ascii="Times New Roman" w:hAnsi="Times New Roman"/>
                <w:sz w:val="20"/>
                <w:szCs w:val="20"/>
              </w:rPr>
              <w:t>408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53">
            <w:pPr>
              <w:ind w:firstLine="0"/>
              <w:jc w:val="center"/>
              <w:rPr>
                <w:rFonts w:ascii="Times New Roman" w:hAnsi="Times New Roman"/>
                <w:sz w:val="20"/>
                <w:szCs w:val="20"/>
              </w:rPr>
            </w:pPr>
            <w:r>
              <w:rPr>
                <w:rFonts w:ascii="Times New Roman" w:hAnsi="Times New Roman"/>
                <w:sz w:val="20"/>
                <w:szCs w:val="20"/>
              </w:rPr>
              <w:t>995307.69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54">
            <w:pPr>
              <w:ind w:firstLine="0"/>
              <w:jc w:val="center"/>
              <w:rPr>
                <w:rFonts w:ascii="Times New Roman" w:hAnsi="Times New Roman"/>
                <w:sz w:val="20"/>
                <w:szCs w:val="20"/>
              </w:rPr>
            </w:pPr>
            <w:r>
              <w:rPr>
                <w:rFonts w:ascii="Times New Roman" w:hAnsi="Times New Roman"/>
                <w:sz w:val="20"/>
                <w:szCs w:val="20"/>
              </w:rPr>
              <w:t>2730350.90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55">
            <w:pPr>
              <w:ind w:firstLine="0"/>
              <w:jc w:val="center"/>
              <w:rPr>
                <w:rFonts w:ascii="Times New Roman" w:hAnsi="Times New Roman"/>
                <w:sz w:val="20"/>
                <w:szCs w:val="20"/>
              </w:rPr>
            </w:pPr>
            <w:r>
              <w:rPr>
                <w:rFonts w:ascii="Times New Roman" w:hAnsi="Times New Roman"/>
                <w:sz w:val="20"/>
                <w:szCs w:val="20"/>
              </w:rPr>
              <w:t>409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56">
            <w:pPr>
              <w:ind w:firstLine="0"/>
              <w:jc w:val="center"/>
              <w:rPr>
                <w:rFonts w:ascii="Times New Roman" w:hAnsi="Times New Roman"/>
                <w:sz w:val="20"/>
                <w:szCs w:val="20"/>
              </w:rPr>
            </w:pPr>
            <w:r>
              <w:rPr>
                <w:rFonts w:ascii="Times New Roman" w:hAnsi="Times New Roman"/>
                <w:sz w:val="20"/>
                <w:szCs w:val="20"/>
              </w:rPr>
              <w:t>995306.67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57">
            <w:pPr>
              <w:ind w:firstLine="0"/>
              <w:jc w:val="center"/>
              <w:rPr>
                <w:rFonts w:ascii="Times New Roman" w:hAnsi="Times New Roman"/>
                <w:sz w:val="20"/>
                <w:szCs w:val="20"/>
              </w:rPr>
            </w:pPr>
            <w:r>
              <w:rPr>
                <w:rFonts w:ascii="Times New Roman" w:hAnsi="Times New Roman"/>
                <w:sz w:val="20"/>
                <w:szCs w:val="20"/>
              </w:rPr>
              <w:t>2730350.90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58">
            <w:pPr>
              <w:ind w:firstLine="0"/>
              <w:jc w:val="center"/>
              <w:rPr>
                <w:rFonts w:ascii="Times New Roman" w:hAnsi="Times New Roman"/>
                <w:sz w:val="20"/>
                <w:szCs w:val="20"/>
              </w:rPr>
            </w:pPr>
            <w:r>
              <w:rPr>
                <w:rFonts w:ascii="Times New Roman" w:hAnsi="Times New Roman"/>
                <w:sz w:val="20"/>
                <w:szCs w:val="20"/>
              </w:rPr>
              <w:t>410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59">
            <w:pPr>
              <w:ind w:firstLine="0"/>
              <w:jc w:val="center"/>
              <w:rPr>
                <w:rFonts w:ascii="Times New Roman" w:hAnsi="Times New Roman"/>
                <w:sz w:val="20"/>
                <w:szCs w:val="20"/>
              </w:rPr>
            </w:pPr>
            <w:r>
              <w:rPr>
                <w:rFonts w:ascii="Times New Roman" w:hAnsi="Times New Roman"/>
                <w:sz w:val="20"/>
                <w:szCs w:val="20"/>
              </w:rPr>
              <w:t>995306.67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5A">
            <w:pPr>
              <w:ind w:firstLine="0"/>
              <w:jc w:val="center"/>
              <w:rPr>
                <w:rFonts w:ascii="Times New Roman" w:hAnsi="Times New Roman"/>
                <w:sz w:val="20"/>
                <w:szCs w:val="20"/>
              </w:rPr>
            </w:pPr>
            <w:r>
              <w:rPr>
                <w:rFonts w:ascii="Times New Roman" w:hAnsi="Times New Roman"/>
                <w:sz w:val="20"/>
                <w:szCs w:val="20"/>
              </w:rPr>
              <w:t>2730349.89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5B">
            <w:pPr>
              <w:ind w:firstLine="0"/>
              <w:jc w:val="center"/>
              <w:rPr>
                <w:rFonts w:ascii="Times New Roman" w:hAnsi="Times New Roman"/>
                <w:sz w:val="20"/>
                <w:szCs w:val="20"/>
              </w:rPr>
            </w:pPr>
            <w:r>
              <w:rPr>
                <w:rFonts w:ascii="Times New Roman" w:hAnsi="Times New Roman"/>
                <w:sz w:val="20"/>
                <w:szCs w:val="20"/>
              </w:rPr>
              <w:t>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5C">
            <w:pPr>
              <w:ind w:firstLine="0"/>
              <w:jc w:val="center"/>
              <w:rPr>
                <w:rFonts w:ascii="Times New Roman" w:hAnsi="Times New Roman"/>
                <w:sz w:val="20"/>
                <w:szCs w:val="20"/>
              </w:rPr>
            </w:pPr>
            <w:r>
              <w:rPr>
                <w:rFonts w:ascii="Times New Roman" w:hAnsi="Times New Roman"/>
                <w:sz w:val="20"/>
                <w:szCs w:val="20"/>
              </w:rPr>
              <w:t>995307.69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5D">
            <w:pPr>
              <w:ind w:firstLine="0"/>
              <w:jc w:val="center"/>
              <w:rPr>
                <w:rFonts w:ascii="Times New Roman" w:hAnsi="Times New Roman"/>
                <w:sz w:val="20"/>
                <w:szCs w:val="20"/>
              </w:rPr>
            </w:pPr>
            <w:r>
              <w:rPr>
                <w:rFonts w:ascii="Times New Roman" w:hAnsi="Times New Roman"/>
                <w:sz w:val="20"/>
                <w:szCs w:val="20"/>
              </w:rPr>
              <w:t>2730349.89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B5E">
            <w:pPr>
              <w:ind w:firstLine="0"/>
              <w:jc w:val="center"/>
              <w:rPr>
                <w:rFonts w:ascii="Times New Roman" w:hAnsi="Times New Roman"/>
                <w:b/>
                <w:bCs/>
                <w:sz w:val="20"/>
                <w:szCs w:val="20"/>
              </w:rPr>
            </w:pPr>
            <w:r>
              <w:rPr>
                <w:rFonts w:ascii="Times New Roman" w:hAnsi="Times New Roman"/>
                <w:b/>
                <w:bCs/>
                <w:sz w:val="20"/>
                <w:szCs w:val="20"/>
              </w:rPr>
              <w:t>Контур96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5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6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6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62">
            <w:pPr>
              <w:ind w:firstLine="0"/>
              <w:jc w:val="center"/>
              <w:rPr>
                <w:rFonts w:ascii="Times New Roman" w:hAnsi="Times New Roman"/>
                <w:sz w:val="20"/>
                <w:szCs w:val="20"/>
              </w:rPr>
            </w:pPr>
            <w:r>
              <w:rPr>
                <w:rFonts w:ascii="Times New Roman" w:hAnsi="Times New Roman"/>
                <w:sz w:val="20"/>
                <w:szCs w:val="20"/>
              </w:rPr>
              <w:t>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63">
            <w:pPr>
              <w:ind w:firstLine="0"/>
              <w:jc w:val="center"/>
              <w:rPr>
                <w:rFonts w:ascii="Times New Roman" w:hAnsi="Times New Roman"/>
                <w:sz w:val="20"/>
                <w:szCs w:val="20"/>
              </w:rPr>
            </w:pPr>
            <w:r>
              <w:rPr>
                <w:rFonts w:ascii="Times New Roman" w:hAnsi="Times New Roman"/>
                <w:sz w:val="20"/>
                <w:szCs w:val="20"/>
              </w:rPr>
              <w:t>994940.41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64">
            <w:pPr>
              <w:ind w:firstLine="0"/>
              <w:jc w:val="center"/>
              <w:rPr>
                <w:rFonts w:ascii="Times New Roman" w:hAnsi="Times New Roman"/>
                <w:sz w:val="20"/>
                <w:szCs w:val="20"/>
              </w:rPr>
            </w:pPr>
            <w:r>
              <w:rPr>
                <w:rFonts w:ascii="Times New Roman" w:hAnsi="Times New Roman"/>
                <w:sz w:val="20"/>
                <w:szCs w:val="20"/>
              </w:rPr>
              <w:t>2730352.68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65">
            <w:pPr>
              <w:ind w:firstLine="0"/>
              <w:jc w:val="center"/>
              <w:rPr>
                <w:rFonts w:ascii="Times New Roman" w:hAnsi="Times New Roman"/>
                <w:sz w:val="20"/>
                <w:szCs w:val="20"/>
              </w:rPr>
            </w:pPr>
            <w:r>
              <w:rPr>
                <w:rFonts w:ascii="Times New Roman" w:hAnsi="Times New Roman"/>
                <w:sz w:val="20"/>
                <w:szCs w:val="20"/>
              </w:rPr>
              <w:t>412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66">
            <w:pPr>
              <w:ind w:firstLine="0"/>
              <w:jc w:val="center"/>
              <w:rPr>
                <w:rFonts w:ascii="Times New Roman" w:hAnsi="Times New Roman"/>
                <w:sz w:val="20"/>
                <w:szCs w:val="20"/>
              </w:rPr>
            </w:pPr>
            <w:r>
              <w:rPr>
                <w:rFonts w:ascii="Times New Roman" w:hAnsi="Times New Roman"/>
                <w:sz w:val="20"/>
                <w:szCs w:val="20"/>
              </w:rPr>
              <w:t>994941.20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67">
            <w:pPr>
              <w:ind w:firstLine="0"/>
              <w:jc w:val="center"/>
              <w:rPr>
                <w:rFonts w:ascii="Times New Roman" w:hAnsi="Times New Roman"/>
                <w:sz w:val="20"/>
                <w:szCs w:val="20"/>
              </w:rPr>
            </w:pPr>
            <w:r>
              <w:rPr>
                <w:rFonts w:ascii="Times New Roman" w:hAnsi="Times New Roman"/>
                <w:sz w:val="20"/>
                <w:szCs w:val="20"/>
              </w:rPr>
              <w:t>2730358.19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68">
            <w:pPr>
              <w:ind w:firstLine="0"/>
              <w:jc w:val="center"/>
              <w:rPr>
                <w:rFonts w:ascii="Times New Roman" w:hAnsi="Times New Roman"/>
                <w:sz w:val="20"/>
                <w:szCs w:val="20"/>
              </w:rPr>
            </w:pPr>
            <w:r>
              <w:rPr>
                <w:rFonts w:ascii="Times New Roman" w:hAnsi="Times New Roman"/>
                <w:sz w:val="20"/>
                <w:szCs w:val="20"/>
              </w:rPr>
              <w:t>413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69">
            <w:pPr>
              <w:ind w:firstLine="0"/>
              <w:jc w:val="center"/>
              <w:rPr>
                <w:rFonts w:ascii="Times New Roman" w:hAnsi="Times New Roman"/>
                <w:sz w:val="20"/>
                <w:szCs w:val="20"/>
              </w:rPr>
            </w:pPr>
            <w:r>
              <w:rPr>
                <w:rFonts w:ascii="Times New Roman" w:hAnsi="Times New Roman"/>
                <w:sz w:val="20"/>
                <w:szCs w:val="20"/>
              </w:rPr>
              <w:t>994939.67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6A">
            <w:pPr>
              <w:ind w:firstLine="0"/>
              <w:jc w:val="center"/>
              <w:rPr>
                <w:rFonts w:ascii="Times New Roman" w:hAnsi="Times New Roman"/>
                <w:sz w:val="20"/>
                <w:szCs w:val="20"/>
              </w:rPr>
            </w:pPr>
            <w:r>
              <w:rPr>
                <w:rFonts w:ascii="Times New Roman" w:hAnsi="Times New Roman"/>
                <w:sz w:val="20"/>
                <w:szCs w:val="20"/>
              </w:rPr>
              <w:t>2730358.35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6B">
            <w:pPr>
              <w:ind w:firstLine="0"/>
              <w:jc w:val="center"/>
              <w:rPr>
                <w:rFonts w:ascii="Times New Roman" w:hAnsi="Times New Roman"/>
                <w:sz w:val="20"/>
                <w:szCs w:val="20"/>
              </w:rPr>
            </w:pPr>
            <w:r>
              <w:rPr>
                <w:rFonts w:ascii="Times New Roman" w:hAnsi="Times New Roman"/>
                <w:sz w:val="20"/>
                <w:szCs w:val="20"/>
              </w:rPr>
              <w:t>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6C">
            <w:pPr>
              <w:ind w:firstLine="0"/>
              <w:jc w:val="center"/>
              <w:rPr>
                <w:rFonts w:ascii="Times New Roman" w:hAnsi="Times New Roman"/>
                <w:sz w:val="20"/>
                <w:szCs w:val="20"/>
              </w:rPr>
            </w:pPr>
            <w:r>
              <w:rPr>
                <w:rFonts w:ascii="Times New Roman" w:hAnsi="Times New Roman"/>
                <w:sz w:val="20"/>
                <w:szCs w:val="20"/>
              </w:rPr>
              <w:t>994938.93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6D">
            <w:pPr>
              <w:ind w:firstLine="0"/>
              <w:jc w:val="center"/>
              <w:rPr>
                <w:rFonts w:ascii="Times New Roman" w:hAnsi="Times New Roman"/>
                <w:sz w:val="20"/>
                <w:szCs w:val="20"/>
              </w:rPr>
            </w:pPr>
            <w:r>
              <w:rPr>
                <w:rFonts w:ascii="Times New Roman" w:hAnsi="Times New Roman"/>
                <w:sz w:val="20"/>
                <w:szCs w:val="20"/>
              </w:rPr>
              <w:t>2730352.90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6E">
            <w:pPr>
              <w:ind w:firstLine="0"/>
              <w:jc w:val="center"/>
              <w:rPr>
                <w:rFonts w:ascii="Times New Roman" w:hAnsi="Times New Roman"/>
                <w:sz w:val="20"/>
                <w:szCs w:val="20"/>
              </w:rPr>
            </w:pPr>
            <w:r>
              <w:rPr>
                <w:rFonts w:ascii="Times New Roman" w:hAnsi="Times New Roman"/>
                <w:sz w:val="20"/>
                <w:szCs w:val="20"/>
              </w:rPr>
              <w:t>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6F">
            <w:pPr>
              <w:ind w:firstLine="0"/>
              <w:jc w:val="center"/>
              <w:rPr>
                <w:rFonts w:ascii="Times New Roman" w:hAnsi="Times New Roman"/>
                <w:sz w:val="20"/>
                <w:szCs w:val="20"/>
              </w:rPr>
            </w:pPr>
            <w:r>
              <w:rPr>
                <w:rFonts w:ascii="Times New Roman" w:hAnsi="Times New Roman"/>
                <w:sz w:val="20"/>
                <w:szCs w:val="20"/>
              </w:rPr>
              <w:t>994940.41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70">
            <w:pPr>
              <w:ind w:firstLine="0"/>
              <w:jc w:val="center"/>
              <w:rPr>
                <w:rFonts w:ascii="Times New Roman" w:hAnsi="Times New Roman"/>
                <w:sz w:val="20"/>
                <w:szCs w:val="20"/>
              </w:rPr>
            </w:pPr>
            <w:r>
              <w:rPr>
                <w:rFonts w:ascii="Times New Roman" w:hAnsi="Times New Roman"/>
                <w:sz w:val="20"/>
                <w:szCs w:val="20"/>
              </w:rPr>
              <w:t>2730352.68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B71">
            <w:pPr>
              <w:ind w:firstLine="0"/>
              <w:jc w:val="center"/>
              <w:rPr>
                <w:rFonts w:ascii="Times New Roman" w:hAnsi="Times New Roman"/>
                <w:b/>
                <w:bCs/>
                <w:sz w:val="20"/>
                <w:szCs w:val="20"/>
              </w:rPr>
            </w:pPr>
            <w:r>
              <w:rPr>
                <w:rFonts w:ascii="Times New Roman" w:hAnsi="Times New Roman"/>
                <w:b/>
                <w:bCs/>
                <w:sz w:val="20"/>
                <w:szCs w:val="20"/>
              </w:rPr>
              <w:t>Контур97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7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7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7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75">
            <w:pPr>
              <w:ind w:firstLine="0"/>
              <w:jc w:val="center"/>
              <w:rPr>
                <w:rFonts w:ascii="Times New Roman" w:hAnsi="Times New Roman"/>
                <w:sz w:val="20"/>
                <w:szCs w:val="20"/>
              </w:rPr>
            </w:pPr>
            <w:r>
              <w:rPr>
                <w:rFonts w:ascii="Times New Roman" w:hAnsi="Times New Roman"/>
                <w:sz w:val="20"/>
                <w:szCs w:val="20"/>
              </w:rPr>
              <w:t>415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76">
            <w:pPr>
              <w:ind w:firstLine="0"/>
              <w:jc w:val="center"/>
              <w:rPr>
                <w:rFonts w:ascii="Times New Roman" w:hAnsi="Times New Roman"/>
                <w:sz w:val="20"/>
                <w:szCs w:val="20"/>
              </w:rPr>
            </w:pPr>
            <w:r>
              <w:rPr>
                <w:rFonts w:ascii="Times New Roman" w:hAnsi="Times New Roman"/>
                <w:sz w:val="20"/>
                <w:szCs w:val="20"/>
              </w:rPr>
              <w:t>995067.84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77">
            <w:pPr>
              <w:ind w:firstLine="0"/>
              <w:jc w:val="center"/>
              <w:rPr>
                <w:rFonts w:ascii="Times New Roman" w:hAnsi="Times New Roman"/>
                <w:sz w:val="20"/>
                <w:szCs w:val="20"/>
              </w:rPr>
            </w:pPr>
            <w:r>
              <w:rPr>
                <w:rFonts w:ascii="Times New Roman" w:hAnsi="Times New Roman"/>
                <w:sz w:val="20"/>
                <w:szCs w:val="20"/>
              </w:rPr>
              <w:t>2730353.69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78">
            <w:pPr>
              <w:ind w:firstLine="0"/>
              <w:jc w:val="center"/>
              <w:rPr>
                <w:rFonts w:ascii="Times New Roman" w:hAnsi="Times New Roman"/>
                <w:sz w:val="20"/>
                <w:szCs w:val="20"/>
              </w:rPr>
            </w:pPr>
            <w:r>
              <w:rPr>
                <w:rFonts w:ascii="Times New Roman" w:hAnsi="Times New Roman"/>
                <w:sz w:val="20"/>
                <w:szCs w:val="20"/>
              </w:rPr>
              <w:t>416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79">
            <w:pPr>
              <w:ind w:firstLine="0"/>
              <w:jc w:val="center"/>
              <w:rPr>
                <w:rFonts w:ascii="Times New Roman" w:hAnsi="Times New Roman"/>
                <w:sz w:val="20"/>
                <w:szCs w:val="20"/>
              </w:rPr>
            </w:pPr>
            <w:r>
              <w:rPr>
                <w:rFonts w:ascii="Times New Roman" w:hAnsi="Times New Roman"/>
                <w:sz w:val="20"/>
                <w:szCs w:val="20"/>
              </w:rPr>
              <w:t>995068.49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7A">
            <w:pPr>
              <w:ind w:firstLine="0"/>
              <w:jc w:val="center"/>
              <w:rPr>
                <w:rFonts w:ascii="Times New Roman" w:hAnsi="Times New Roman"/>
                <w:sz w:val="20"/>
                <w:szCs w:val="20"/>
              </w:rPr>
            </w:pPr>
            <w:r>
              <w:rPr>
                <w:rFonts w:ascii="Times New Roman" w:hAnsi="Times New Roman"/>
                <w:sz w:val="20"/>
                <w:szCs w:val="20"/>
              </w:rPr>
              <w:t>2730358.95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7B">
            <w:pPr>
              <w:ind w:firstLine="0"/>
              <w:jc w:val="center"/>
              <w:rPr>
                <w:rFonts w:ascii="Times New Roman" w:hAnsi="Times New Roman"/>
                <w:sz w:val="20"/>
                <w:szCs w:val="20"/>
              </w:rPr>
            </w:pPr>
            <w:r>
              <w:rPr>
                <w:rFonts w:ascii="Times New Roman" w:hAnsi="Times New Roman"/>
                <w:sz w:val="20"/>
                <w:szCs w:val="20"/>
              </w:rPr>
              <w:t>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7C">
            <w:pPr>
              <w:ind w:firstLine="0"/>
              <w:jc w:val="center"/>
              <w:rPr>
                <w:rFonts w:ascii="Times New Roman" w:hAnsi="Times New Roman"/>
                <w:sz w:val="20"/>
                <w:szCs w:val="20"/>
              </w:rPr>
            </w:pPr>
            <w:r>
              <w:rPr>
                <w:rFonts w:ascii="Times New Roman" w:hAnsi="Times New Roman"/>
                <w:sz w:val="20"/>
                <w:szCs w:val="20"/>
              </w:rPr>
              <w:t>995063.52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7D">
            <w:pPr>
              <w:ind w:firstLine="0"/>
              <w:jc w:val="center"/>
              <w:rPr>
                <w:rFonts w:ascii="Times New Roman" w:hAnsi="Times New Roman"/>
                <w:sz w:val="20"/>
                <w:szCs w:val="20"/>
              </w:rPr>
            </w:pPr>
            <w:r>
              <w:rPr>
                <w:rFonts w:ascii="Times New Roman" w:hAnsi="Times New Roman"/>
                <w:sz w:val="20"/>
                <w:szCs w:val="20"/>
              </w:rPr>
              <w:t>2730359.69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7E">
            <w:pPr>
              <w:ind w:firstLine="0"/>
              <w:jc w:val="center"/>
              <w:rPr>
                <w:rFonts w:ascii="Times New Roman" w:hAnsi="Times New Roman"/>
                <w:sz w:val="20"/>
                <w:szCs w:val="20"/>
              </w:rPr>
            </w:pPr>
            <w:r>
              <w:rPr>
                <w:rFonts w:ascii="Times New Roman" w:hAnsi="Times New Roman"/>
                <w:sz w:val="20"/>
                <w:szCs w:val="20"/>
              </w:rPr>
              <w:t>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7F">
            <w:pPr>
              <w:ind w:firstLine="0"/>
              <w:jc w:val="center"/>
              <w:rPr>
                <w:rFonts w:ascii="Times New Roman" w:hAnsi="Times New Roman"/>
                <w:sz w:val="20"/>
                <w:szCs w:val="20"/>
              </w:rPr>
            </w:pPr>
            <w:r>
              <w:rPr>
                <w:rFonts w:ascii="Times New Roman" w:hAnsi="Times New Roman"/>
                <w:sz w:val="20"/>
                <w:szCs w:val="20"/>
              </w:rPr>
              <w:t>995063.22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80">
            <w:pPr>
              <w:ind w:firstLine="0"/>
              <w:jc w:val="center"/>
              <w:rPr>
                <w:rFonts w:ascii="Times New Roman" w:hAnsi="Times New Roman"/>
                <w:sz w:val="20"/>
                <w:szCs w:val="20"/>
              </w:rPr>
            </w:pPr>
            <w:r>
              <w:rPr>
                <w:rFonts w:ascii="Times New Roman" w:hAnsi="Times New Roman"/>
                <w:sz w:val="20"/>
                <w:szCs w:val="20"/>
              </w:rPr>
              <w:t>2730358.23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81">
            <w:pPr>
              <w:ind w:firstLine="0"/>
              <w:jc w:val="center"/>
              <w:rPr>
                <w:rFonts w:ascii="Times New Roman" w:hAnsi="Times New Roman"/>
                <w:sz w:val="20"/>
                <w:szCs w:val="20"/>
              </w:rPr>
            </w:pPr>
            <w:r>
              <w:rPr>
                <w:rFonts w:ascii="Times New Roman" w:hAnsi="Times New Roman"/>
                <w:sz w:val="20"/>
                <w:szCs w:val="20"/>
              </w:rPr>
              <w:t>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82">
            <w:pPr>
              <w:ind w:firstLine="0"/>
              <w:jc w:val="center"/>
              <w:rPr>
                <w:rFonts w:ascii="Times New Roman" w:hAnsi="Times New Roman"/>
                <w:sz w:val="20"/>
                <w:szCs w:val="20"/>
              </w:rPr>
            </w:pPr>
            <w:r>
              <w:rPr>
                <w:rFonts w:ascii="Times New Roman" w:hAnsi="Times New Roman"/>
                <w:sz w:val="20"/>
                <w:szCs w:val="20"/>
              </w:rPr>
              <w:t>995066.20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83">
            <w:pPr>
              <w:ind w:firstLine="0"/>
              <w:jc w:val="center"/>
              <w:rPr>
                <w:rFonts w:ascii="Times New Roman" w:hAnsi="Times New Roman"/>
                <w:sz w:val="20"/>
                <w:szCs w:val="20"/>
              </w:rPr>
            </w:pPr>
            <w:r>
              <w:rPr>
                <w:rFonts w:ascii="Times New Roman" w:hAnsi="Times New Roman"/>
                <w:sz w:val="20"/>
                <w:szCs w:val="20"/>
              </w:rPr>
              <w:t>2730357.76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84">
            <w:pPr>
              <w:ind w:firstLine="0"/>
              <w:jc w:val="center"/>
              <w:rPr>
                <w:rFonts w:ascii="Times New Roman" w:hAnsi="Times New Roman"/>
                <w:sz w:val="20"/>
                <w:szCs w:val="20"/>
              </w:rPr>
            </w:pPr>
            <w:r>
              <w:rPr>
                <w:rFonts w:ascii="Times New Roman" w:hAnsi="Times New Roman"/>
                <w:sz w:val="20"/>
                <w:szCs w:val="20"/>
              </w:rPr>
              <w:t>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85">
            <w:pPr>
              <w:ind w:firstLine="0"/>
              <w:jc w:val="center"/>
              <w:rPr>
                <w:rFonts w:ascii="Times New Roman" w:hAnsi="Times New Roman"/>
                <w:sz w:val="20"/>
                <w:szCs w:val="20"/>
              </w:rPr>
            </w:pPr>
            <w:r>
              <w:rPr>
                <w:rFonts w:ascii="Times New Roman" w:hAnsi="Times New Roman"/>
                <w:sz w:val="20"/>
                <w:szCs w:val="20"/>
              </w:rPr>
              <w:t>995066.82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86">
            <w:pPr>
              <w:ind w:firstLine="0"/>
              <w:jc w:val="center"/>
              <w:rPr>
                <w:rFonts w:ascii="Times New Roman" w:hAnsi="Times New Roman"/>
                <w:sz w:val="20"/>
                <w:szCs w:val="20"/>
              </w:rPr>
            </w:pPr>
            <w:r>
              <w:rPr>
                <w:rFonts w:ascii="Times New Roman" w:hAnsi="Times New Roman"/>
                <w:sz w:val="20"/>
                <w:szCs w:val="20"/>
              </w:rPr>
              <w:t>2730357.67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87">
            <w:pPr>
              <w:ind w:firstLine="0"/>
              <w:jc w:val="center"/>
              <w:rPr>
                <w:rFonts w:ascii="Times New Roman" w:hAnsi="Times New Roman"/>
                <w:sz w:val="20"/>
                <w:szCs w:val="20"/>
              </w:rPr>
            </w:pPr>
            <w:r>
              <w:rPr>
                <w:rFonts w:ascii="Times New Roman" w:hAnsi="Times New Roman"/>
                <w:sz w:val="20"/>
                <w:szCs w:val="20"/>
              </w:rPr>
              <w:t>421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88">
            <w:pPr>
              <w:ind w:firstLine="0"/>
              <w:jc w:val="center"/>
              <w:rPr>
                <w:rFonts w:ascii="Times New Roman" w:hAnsi="Times New Roman"/>
                <w:sz w:val="20"/>
                <w:szCs w:val="20"/>
              </w:rPr>
            </w:pPr>
            <w:r>
              <w:rPr>
                <w:rFonts w:ascii="Times New Roman" w:hAnsi="Times New Roman"/>
                <w:sz w:val="20"/>
                <w:szCs w:val="20"/>
              </w:rPr>
              <w:t>995066.69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89">
            <w:pPr>
              <w:ind w:firstLine="0"/>
              <w:jc w:val="center"/>
              <w:rPr>
                <w:rFonts w:ascii="Times New Roman" w:hAnsi="Times New Roman"/>
                <w:sz w:val="20"/>
                <w:szCs w:val="20"/>
              </w:rPr>
            </w:pPr>
            <w:r>
              <w:rPr>
                <w:rFonts w:ascii="Times New Roman" w:hAnsi="Times New Roman"/>
                <w:sz w:val="20"/>
                <w:szCs w:val="20"/>
              </w:rPr>
              <w:t>2730356.59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8A">
            <w:pPr>
              <w:ind w:firstLine="0"/>
              <w:jc w:val="center"/>
              <w:rPr>
                <w:rFonts w:ascii="Times New Roman" w:hAnsi="Times New Roman"/>
                <w:sz w:val="20"/>
                <w:szCs w:val="20"/>
              </w:rPr>
            </w:pPr>
            <w:r>
              <w:rPr>
                <w:rFonts w:ascii="Times New Roman" w:hAnsi="Times New Roman"/>
                <w:sz w:val="20"/>
                <w:szCs w:val="20"/>
              </w:rPr>
              <w:t>422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8B">
            <w:pPr>
              <w:ind w:firstLine="0"/>
              <w:jc w:val="center"/>
              <w:rPr>
                <w:rFonts w:ascii="Times New Roman" w:hAnsi="Times New Roman"/>
                <w:sz w:val="20"/>
                <w:szCs w:val="20"/>
              </w:rPr>
            </w:pPr>
            <w:r>
              <w:rPr>
                <w:rFonts w:ascii="Times New Roman" w:hAnsi="Times New Roman"/>
                <w:sz w:val="20"/>
                <w:szCs w:val="20"/>
              </w:rPr>
              <w:t>995066.36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8C">
            <w:pPr>
              <w:ind w:firstLine="0"/>
              <w:jc w:val="center"/>
              <w:rPr>
                <w:rFonts w:ascii="Times New Roman" w:hAnsi="Times New Roman"/>
                <w:sz w:val="20"/>
                <w:szCs w:val="20"/>
              </w:rPr>
            </w:pPr>
            <w:r>
              <w:rPr>
                <w:rFonts w:ascii="Times New Roman" w:hAnsi="Times New Roman"/>
                <w:sz w:val="20"/>
                <w:szCs w:val="20"/>
              </w:rPr>
              <w:t>2730353.93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8D">
            <w:pPr>
              <w:ind w:firstLine="0"/>
              <w:jc w:val="center"/>
              <w:rPr>
                <w:rFonts w:ascii="Times New Roman" w:hAnsi="Times New Roman"/>
                <w:sz w:val="20"/>
                <w:szCs w:val="20"/>
              </w:rPr>
            </w:pPr>
            <w:r>
              <w:rPr>
                <w:rFonts w:ascii="Times New Roman" w:hAnsi="Times New Roman"/>
                <w:sz w:val="20"/>
                <w:szCs w:val="20"/>
              </w:rPr>
              <w:t>415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8E">
            <w:pPr>
              <w:ind w:firstLine="0"/>
              <w:jc w:val="center"/>
              <w:rPr>
                <w:rFonts w:ascii="Times New Roman" w:hAnsi="Times New Roman"/>
                <w:sz w:val="20"/>
                <w:szCs w:val="20"/>
              </w:rPr>
            </w:pPr>
            <w:r>
              <w:rPr>
                <w:rFonts w:ascii="Times New Roman" w:hAnsi="Times New Roman"/>
                <w:sz w:val="20"/>
                <w:szCs w:val="20"/>
              </w:rPr>
              <w:t>995067.84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8F">
            <w:pPr>
              <w:ind w:firstLine="0"/>
              <w:jc w:val="center"/>
              <w:rPr>
                <w:rFonts w:ascii="Times New Roman" w:hAnsi="Times New Roman"/>
                <w:sz w:val="20"/>
                <w:szCs w:val="20"/>
              </w:rPr>
            </w:pPr>
            <w:r>
              <w:rPr>
                <w:rFonts w:ascii="Times New Roman" w:hAnsi="Times New Roman"/>
                <w:sz w:val="20"/>
                <w:szCs w:val="20"/>
              </w:rPr>
              <w:t>2730353.69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B90">
            <w:pPr>
              <w:ind w:firstLine="0"/>
              <w:jc w:val="center"/>
              <w:rPr>
                <w:rFonts w:ascii="Times New Roman" w:hAnsi="Times New Roman"/>
                <w:b/>
                <w:bCs/>
                <w:sz w:val="20"/>
                <w:szCs w:val="20"/>
              </w:rPr>
            </w:pPr>
            <w:r>
              <w:rPr>
                <w:rFonts w:ascii="Times New Roman" w:hAnsi="Times New Roman"/>
                <w:b/>
                <w:bCs/>
                <w:sz w:val="20"/>
                <w:szCs w:val="20"/>
              </w:rPr>
              <w:t>Контур98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9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9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9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94">
            <w:pPr>
              <w:ind w:firstLine="0"/>
              <w:jc w:val="center"/>
              <w:rPr>
                <w:rFonts w:ascii="Times New Roman" w:hAnsi="Times New Roman"/>
                <w:sz w:val="20"/>
                <w:szCs w:val="20"/>
              </w:rPr>
            </w:pPr>
            <w:r>
              <w:rPr>
                <w:rFonts w:ascii="Times New Roman" w:hAnsi="Times New Roman"/>
                <w:sz w:val="20"/>
                <w:szCs w:val="20"/>
              </w:rPr>
              <w:t>423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95">
            <w:pPr>
              <w:ind w:firstLine="0"/>
              <w:jc w:val="center"/>
              <w:rPr>
                <w:rFonts w:ascii="Times New Roman" w:hAnsi="Times New Roman"/>
                <w:sz w:val="20"/>
                <w:szCs w:val="20"/>
              </w:rPr>
            </w:pPr>
            <w:r>
              <w:rPr>
                <w:rFonts w:ascii="Times New Roman" w:hAnsi="Times New Roman"/>
                <w:sz w:val="20"/>
                <w:szCs w:val="20"/>
              </w:rPr>
              <w:t>995045.41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96">
            <w:pPr>
              <w:ind w:firstLine="0"/>
              <w:jc w:val="center"/>
              <w:rPr>
                <w:rFonts w:ascii="Times New Roman" w:hAnsi="Times New Roman"/>
                <w:sz w:val="20"/>
                <w:szCs w:val="20"/>
              </w:rPr>
            </w:pPr>
            <w:r>
              <w:rPr>
                <w:rFonts w:ascii="Times New Roman" w:hAnsi="Times New Roman"/>
                <w:sz w:val="20"/>
                <w:szCs w:val="20"/>
              </w:rPr>
              <w:t>2730359.37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97">
            <w:pPr>
              <w:ind w:firstLine="0"/>
              <w:jc w:val="center"/>
              <w:rPr>
                <w:rFonts w:ascii="Times New Roman" w:hAnsi="Times New Roman"/>
                <w:sz w:val="20"/>
                <w:szCs w:val="20"/>
              </w:rPr>
            </w:pPr>
            <w:r>
              <w:rPr>
                <w:rFonts w:ascii="Times New Roman" w:hAnsi="Times New Roman"/>
                <w:sz w:val="20"/>
                <w:szCs w:val="20"/>
              </w:rPr>
              <w:t>424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98">
            <w:pPr>
              <w:ind w:firstLine="0"/>
              <w:jc w:val="center"/>
              <w:rPr>
                <w:rFonts w:ascii="Times New Roman" w:hAnsi="Times New Roman"/>
                <w:sz w:val="20"/>
                <w:szCs w:val="20"/>
              </w:rPr>
            </w:pPr>
            <w:r>
              <w:rPr>
                <w:rFonts w:ascii="Times New Roman" w:hAnsi="Times New Roman"/>
                <w:sz w:val="20"/>
                <w:szCs w:val="20"/>
              </w:rPr>
              <w:t>995045.55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99">
            <w:pPr>
              <w:ind w:firstLine="0"/>
              <w:jc w:val="center"/>
              <w:rPr>
                <w:rFonts w:ascii="Times New Roman" w:hAnsi="Times New Roman"/>
                <w:sz w:val="20"/>
                <w:szCs w:val="20"/>
              </w:rPr>
            </w:pPr>
            <w:r>
              <w:rPr>
                <w:rFonts w:ascii="Times New Roman" w:hAnsi="Times New Roman"/>
                <w:sz w:val="20"/>
                <w:szCs w:val="20"/>
              </w:rPr>
              <w:t>2730360.90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9A">
            <w:pPr>
              <w:ind w:firstLine="0"/>
              <w:jc w:val="center"/>
              <w:rPr>
                <w:rFonts w:ascii="Times New Roman" w:hAnsi="Times New Roman"/>
                <w:sz w:val="20"/>
                <w:szCs w:val="20"/>
              </w:rPr>
            </w:pPr>
            <w:r>
              <w:rPr>
                <w:rFonts w:ascii="Times New Roman" w:hAnsi="Times New Roman"/>
                <w:sz w:val="20"/>
                <w:szCs w:val="20"/>
              </w:rPr>
              <w:t>425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9B">
            <w:pPr>
              <w:ind w:firstLine="0"/>
              <w:jc w:val="center"/>
              <w:rPr>
                <w:rFonts w:ascii="Times New Roman" w:hAnsi="Times New Roman"/>
                <w:sz w:val="20"/>
                <w:szCs w:val="20"/>
              </w:rPr>
            </w:pPr>
            <w:r>
              <w:rPr>
                <w:rFonts w:ascii="Times New Roman" w:hAnsi="Times New Roman"/>
                <w:sz w:val="20"/>
                <w:szCs w:val="20"/>
              </w:rPr>
              <w:t>995044.03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9C">
            <w:pPr>
              <w:ind w:firstLine="0"/>
              <w:jc w:val="center"/>
              <w:rPr>
                <w:rFonts w:ascii="Times New Roman" w:hAnsi="Times New Roman"/>
                <w:sz w:val="20"/>
                <w:szCs w:val="20"/>
              </w:rPr>
            </w:pPr>
            <w:r>
              <w:rPr>
                <w:rFonts w:ascii="Times New Roman" w:hAnsi="Times New Roman"/>
                <w:sz w:val="20"/>
                <w:szCs w:val="20"/>
              </w:rPr>
              <w:t>2730361.00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9D">
            <w:pPr>
              <w:ind w:firstLine="0"/>
              <w:jc w:val="center"/>
              <w:rPr>
                <w:rFonts w:ascii="Times New Roman" w:hAnsi="Times New Roman"/>
                <w:sz w:val="20"/>
                <w:szCs w:val="20"/>
              </w:rPr>
            </w:pPr>
            <w:r>
              <w:rPr>
                <w:rFonts w:ascii="Times New Roman" w:hAnsi="Times New Roman"/>
                <w:sz w:val="20"/>
                <w:szCs w:val="20"/>
              </w:rPr>
              <w:t>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9E">
            <w:pPr>
              <w:ind w:firstLine="0"/>
              <w:jc w:val="center"/>
              <w:rPr>
                <w:rFonts w:ascii="Times New Roman" w:hAnsi="Times New Roman"/>
                <w:sz w:val="20"/>
                <w:szCs w:val="20"/>
              </w:rPr>
            </w:pPr>
            <w:r>
              <w:rPr>
                <w:rFonts w:ascii="Times New Roman" w:hAnsi="Times New Roman"/>
                <w:sz w:val="20"/>
                <w:szCs w:val="20"/>
              </w:rPr>
              <w:t>995043.92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9F">
            <w:pPr>
              <w:ind w:firstLine="0"/>
              <w:jc w:val="center"/>
              <w:rPr>
                <w:rFonts w:ascii="Times New Roman" w:hAnsi="Times New Roman"/>
                <w:sz w:val="20"/>
                <w:szCs w:val="20"/>
              </w:rPr>
            </w:pPr>
            <w:r>
              <w:rPr>
                <w:rFonts w:ascii="Times New Roman" w:hAnsi="Times New Roman"/>
                <w:sz w:val="20"/>
                <w:szCs w:val="20"/>
              </w:rPr>
              <w:t>2730359.47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A0">
            <w:pPr>
              <w:ind w:firstLine="0"/>
              <w:jc w:val="center"/>
              <w:rPr>
                <w:rFonts w:ascii="Times New Roman" w:hAnsi="Times New Roman"/>
                <w:sz w:val="20"/>
                <w:szCs w:val="20"/>
              </w:rPr>
            </w:pPr>
            <w:r>
              <w:rPr>
                <w:rFonts w:ascii="Times New Roman" w:hAnsi="Times New Roman"/>
                <w:sz w:val="20"/>
                <w:szCs w:val="20"/>
              </w:rPr>
              <w:t>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A1">
            <w:pPr>
              <w:ind w:firstLine="0"/>
              <w:jc w:val="center"/>
              <w:rPr>
                <w:rFonts w:ascii="Times New Roman" w:hAnsi="Times New Roman"/>
                <w:sz w:val="20"/>
                <w:szCs w:val="20"/>
              </w:rPr>
            </w:pPr>
            <w:r>
              <w:rPr>
                <w:rFonts w:ascii="Times New Roman" w:hAnsi="Times New Roman"/>
                <w:sz w:val="20"/>
                <w:szCs w:val="20"/>
              </w:rPr>
              <w:t>995044.23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A2">
            <w:pPr>
              <w:ind w:firstLine="0"/>
              <w:jc w:val="center"/>
              <w:rPr>
                <w:rFonts w:ascii="Times New Roman" w:hAnsi="Times New Roman"/>
                <w:sz w:val="20"/>
                <w:szCs w:val="20"/>
              </w:rPr>
            </w:pPr>
            <w:r>
              <w:rPr>
                <w:rFonts w:ascii="Times New Roman" w:hAnsi="Times New Roman"/>
                <w:sz w:val="20"/>
                <w:szCs w:val="20"/>
              </w:rPr>
              <w:t>2730359.45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A3">
            <w:pPr>
              <w:ind w:firstLine="0"/>
              <w:jc w:val="center"/>
              <w:rPr>
                <w:rFonts w:ascii="Times New Roman" w:hAnsi="Times New Roman"/>
                <w:sz w:val="20"/>
                <w:szCs w:val="20"/>
              </w:rPr>
            </w:pPr>
            <w:r>
              <w:rPr>
                <w:rFonts w:ascii="Times New Roman" w:hAnsi="Times New Roman"/>
                <w:sz w:val="20"/>
                <w:szCs w:val="20"/>
              </w:rPr>
              <w:t>423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A4">
            <w:pPr>
              <w:ind w:firstLine="0"/>
              <w:jc w:val="center"/>
              <w:rPr>
                <w:rFonts w:ascii="Times New Roman" w:hAnsi="Times New Roman"/>
                <w:sz w:val="20"/>
                <w:szCs w:val="20"/>
              </w:rPr>
            </w:pPr>
            <w:r>
              <w:rPr>
                <w:rFonts w:ascii="Times New Roman" w:hAnsi="Times New Roman"/>
                <w:sz w:val="20"/>
                <w:szCs w:val="20"/>
              </w:rPr>
              <w:t>995045.41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A5">
            <w:pPr>
              <w:ind w:firstLine="0"/>
              <w:jc w:val="center"/>
              <w:rPr>
                <w:rFonts w:ascii="Times New Roman" w:hAnsi="Times New Roman"/>
                <w:sz w:val="20"/>
                <w:szCs w:val="20"/>
              </w:rPr>
            </w:pPr>
            <w:r>
              <w:rPr>
                <w:rFonts w:ascii="Times New Roman" w:hAnsi="Times New Roman"/>
                <w:sz w:val="20"/>
                <w:szCs w:val="20"/>
              </w:rPr>
              <w:t>2730359.37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BA6">
            <w:pPr>
              <w:ind w:firstLine="0"/>
              <w:jc w:val="center"/>
              <w:rPr>
                <w:rFonts w:ascii="Times New Roman" w:hAnsi="Times New Roman"/>
                <w:b/>
                <w:bCs/>
                <w:sz w:val="20"/>
                <w:szCs w:val="20"/>
              </w:rPr>
            </w:pPr>
            <w:r>
              <w:rPr>
                <w:rFonts w:ascii="Times New Roman" w:hAnsi="Times New Roman"/>
                <w:b/>
                <w:bCs/>
                <w:sz w:val="20"/>
                <w:szCs w:val="20"/>
              </w:rPr>
              <w:t>Контур99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A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A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A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AA">
            <w:pPr>
              <w:ind w:firstLine="0"/>
              <w:jc w:val="center"/>
              <w:rPr>
                <w:rFonts w:ascii="Times New Roman" w:hAnsi="Times New Roman"/>
                <w:sz w:val="20"/>
                <w:szCs w:val="20"/>
              </w:rPr>
            </w:pPr>
            <w:r>
              <w:rPr>
                <w:rFonts w:ascii="Times New Roman" w:hAnsi="Times New Roman"/>
                <w:sz w:val="20"/>
                <w:szCs w:val="20"/>
              </w:rPr>
              <w:t>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AB">
            <w:pPr>
              <w:ind w:firstLine="0"/>
              <w:jc w:val="center"/>
              <w:rPr>
                <w:rFonts w:ascii="Times New Roman" w:hAnsi="Times New Roman"/>
                <w:sz w:val="20"/>
                <w:szCs w:val="20"/>
              </w:rPr>
            </w:pPr>
            <w:r>
              <w:rPr>
                <w:rFonts w:ascii="Times New Roman" w:hAnsi="Times New Roman"/>
                <w:sz w:val="20"/>
                <w:szCs w:val="20"/>
              </w:rPr>
              <w:t>995021.68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AC">
            <w:pPr>
              <w:ind w:firstLine="0"/>
              <w:jc w:val="center"/>
              <w:rPr>
                <w:rFonts w:ascii="Times New Roman" w:hAnsi="Times New Roman"/>
                <w:sz w:val="20"/>
                <w:szCs w:val="20"/>
              </w:rPr>
            </w:pPr>
            <w:r>
              <w:rPr>
                <w:rFonts w:ascii="Times New Roman" w:hAnsi="Times New Roman"/>
                <w:sz w:val="20"/>
                <w:szCs w:val="20"/>
              </w:rPr>
              <w:t>2730360.87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AD">
            <w:pPr>
              <w:ind w:firstLine="0"/>
              <w:jc w:val="center"/>
              <w:rPr>
                <w:rFonts w:ascii="Times New Roman" w:hAnsi="Times New Roman"/>
                <w:sz w:val="20"/>
                <w:szCs w:val="20"/>
              </w:rPr>
            </w:pPr>
            <w:r>
              <w:rPr>
                <w:rFonts w:ascii="Times New Roman" w:hAnsi="Times New Roman"/>
                <w:sz w:val="20"/>
                <w:szCs w:val="20"/>
              </w:rPr>
              <w:t>429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AE">
            <w:pPr>
              <w:ind w:firstLine="0"/>
              <w:jc w:val="center"/>
              <w:rPr>
                <w:rFonts w:ascii="Times New Roman" w:hAnsi="Times New Roman"/>
                <w:sz w:val="20"/>
                <w:szCs w:val="20"/>
              </w:rPr>
            </w:pPr>
            <w:r>
              <w:rPr>
                <w:rFonts w:ascii="Times New Roman" w:hAnsi="Times New Roman"/>
                <w:sz w:val="20"/>
                <w:szCs w:val="20"/>
              </w:rPr>
              <w:t>995021.82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AF">
            <w:pPr>
              <w:ind w:firstLine="0"/>
              <w:jc w:val="center"/>
              <w:rPr>
                <w:rFonts w:ascii="Times New Roman" w:hAnsi="Times New Roman"/>
                <w:sz w:val="20"/>
                <w:szCs w:val="20"/>
              </w:rPr>
            </w:pPr>
            <w:r>
              <w:rPr>
                <w:rFonts w:ascii="Times New Roman" w:hAnsi="Times New Roman"/>
                <w:sz w:val="20"/>
                <w:szCs w:val="20"/>
              </w:rPr>
              <w:t>2730362.41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B0">
            <w:pPr>
              <w:ind w:firstLine="0"/>
              <w:jc w:val="center"/>
              <w:rPr>
                <w:rFonts w:ascii="Times New Roman" w:hAnsi="Times New Roman"/>
                <w:sz w:val="20"/>
                <w:szCs w:val="20"/>
              </w:rPr>
            </w:pPr>
            <w:r>
              <w:rPr>
                <w:rFonts w:ascii="Times New Roman" w:hAnsi="Times New Roman"/>
                <w:sz w:val="20"/>
                <w:szCs w:val="20"/>
              </w:rPr>
              <w:t>430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B1">
            <w:pPr>
              <w:ind w:firstLine="0"/>
              <w:jc w:val="center"/>
              <w:rPr>
                <w:rFonts w:ascii="Times New Roman" w:hAnsi="Times New Roman"/>
                <w:sz w:val="20"/>
                <w:szCs w:val="20"/>
              </w:rPr>
            </w:pPr>
            <w:r>
              <w:rPr>
                <w:rFonts w:ascii="Times New Roman" w:hAnsi="Times New Roman"/>
                <w:sz w:val="20"/>
                <w:szCs w:val="20"/>
              </w:rPr>
              <w:t>995017.61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B2">
            <w:pPr>
              <w:ind w:firstLine="0"/>
              <w:jc w:val="center"/>
              <w:rPr>
                <w:rFonts w:ascii="Times New Roman" w:hAnsi="Times New Roman"/>
                <w:sz w:val="20"/>
                <w:szCs w:val="20"/>
              </w:rPr>
            </w:pPr>
            <w:r>
              <w:rPr>
                <w:rFonts w:ascii="Times New Roman" w:hAnsi="Times New Roman"/>
                <w:sz w:val="20"/>
                <w:szCs w:val="20"/>
              </w:rPr>
              <w:t>2730362.62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B3">
            <w:pPr>
              <w:ind w:firstLine="0"/>
              <w:jc w:val="center"/>
              <w:rPr>
                <w:rFonts w:ascii="Times New Roman" w:hAnsi="Times New Roman"/>
                <w:sz w:val="20"/>
                <w:szCs w:val="20"/>
              </w:rPr>
            </w:pPr>
            <w:r>
              <w:rPr>
                <w:rFonts w:ascii="Times New Roman" w:hAnsi="Times New Roman"/>
                <w:sz w:val="20"/>
                <w:szCs w:val="20"/>
              </w:rPr>
              <w:t>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B4">
            <w:pPr>
              <w:ind w:firstLine="0"/>
              <w:jc w:val="center"/>
              <w:rPr>
                <w:rFonts w:ascii="Times New Roman" w:hAnsi="Times New Roman"/>
                <w:sz w:val="20"/>
                <w:szCs w:val="20"/>
              </w:rPr>
            </w:pPr>
            <w:r>
              <w:rPr>
                <w:rFonts w:ascii="Times New Roman" w:hAnsi="Times New Roman"/>
                <w:sz w:val="20"/>
                <w:szCs w:val="20"/>
              </w:rPr>
              <w:t>995017.50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B5">
            <w:pPr>
              <w:ind w:firstLine="0"/>
              <w:jc w:val="center"/>
              <w:rPr>
                <w:rFonts w:ascii="Times New Roman" w:hAnsi="Times New Roman"/>
                <w:sz w:val="20"/>
                <w:szCs w:val="20"/>
              </w:rPr>
            </w:pPr>
            <w:r>
              <w:rPr>
                <w:rFonts w:ascii="Times New Roman" w:hAnsi="Times New Roman"/>
                <w:sz w:val="20"/>
                <w:szCs w:val="20"/>
              </w:rPr>
              <w:t>2730361.16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B6">
            <w:pPr>
              <w:ind w:firstLine="0"/>
              <w:jc w:val="center"/>
              <w:rPr>
                <w:rFonts w:ascii="Times New Roman" w:hAnsi="Times New Roman"/>
                <w:sz w:val="20"/>
                <w:szCs w:val="20"/>
              </w:rPr>
            </w:pPr>
            <w:r>
              <w:rPr>
                <w:rFonts w:ascii="Times New Roman" w:hAnsi="Times New Roman"/>
                <w:sz w:val="20"/>
                <w:szCs w:val="20"/>
              </w:rPr>
              <w:t>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B7">
            <w:pPr>
              <w:ind w:firstLine="0"/>
              <w:jc w:val="center"/>
              <w:rPr>
                <w:rFonts w:ascii="Times New Roman" w:hAnsi="Times New Roman"/>
                <w:sz w:val="20"/>
                <w:szCs w:val="20"/>
              </w:rPr>
            </w:pPr>
            <w:r>
              <w:rPr>
                <w:rFonts w:ascii="Times New Roman" w:hAnsi="Times New Roman"/>
                <w:sz w:val="20"/>
                <w:szCs w:val="20"/>
              </w:rPr>
              <w:t>995021.68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B8">
            <w:pPr>
              <w:ind w:firstLine="0"/>
              <w:jc w:val="center"/>
              <w:rPr>
                <w:rFonts w:ascii="Times New Roman" w:hAnsi="Times New Roman"/>
                <w:sz w:val="20"/>
                <w:szCs w:val="20"/>
              </w:rPr>
            </w:pPr>
            <w:r>
              <w:rPr>
                <w:rFonts w:ascii="Times New Roman" w:hAnsi="Times New Roman"/>
                <w:sz w:val="20"/>
                <w:szCs w:val="20"/>
              </w:rPr>
              <w:t>2730360.87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BB9">
            <w:pPr>
              <w:ind w:firstLine="0"/>
              <w:jc w:val="center"/>
              <w:rPr>
                <w:rFonts w:ascii="Times New Roman" w:hAnsi="Times New Roman"/>
                <w:b/>
                <w:bCs/>
                <w:sz w:val="20"/>
                <w:szCs w:val="20"/>
              </w:rPr>
            </w:pPr>
            <w:r>
              <w:rPr>
                <w:rFonts w:ascii="Times New Roman" w:hAnsi="Times New Roman"/>
                <w:b/>
                <w:bCs/>
                <w:sz w:val="20"/>
                <w:szCs w:val="20"/>
              </w:rPr>
              <w:t>Контур100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B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B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B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BD">
            <w:pPr>
              <w:ind w:firstLine="0"/>
              <w:jc w:val="center"/>
              <w:rPr>
                <w:rFonts w:ascii="Times New Roman" w:hAnsi="Times New Roman"/>
                <w:sz w:val="20"/>
                <w:szCs w:val="20"/>
              </w:rPr>
            </w:pPr>
            <w:r>
              <w:rPr>
                <w:rFonts w:ascii="Times New Roman" w:hAnsi="Times New Roman"/>
                <w:sz w:val="20"/>
                <w:szCs w:val="20"/>
              </w:rPr>
              <w:t>432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BE">
            <w:pPr>
              <w:ind w:firstLine="0"/>
              <w:jc w:val="center"/>
              <w:rPr>
                <w:rFonts w:ascii="Times New Roman" w:hAnsi="Times New Roman"/>
                <w:sz w:val="20"/>
                <w:szCs w:val="20"/>
              </w:rPr>
            </w:pPr>
            <w:r>
              <w:rPr>
                <w:rFonts w:ascii="Times New Roman" w:hAnsi="Times New Roman"/>
                <w:sz w:val="20"/>
                <w:szCs w:val="20"/>
              </w:rPr>
              <w:t>994841.46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BF">
            <w:pPr>
              <w:ind w:firstLine="0"/>
              <w:jc w:val="center"/>
              <w:rPr>
                <w:rFonts w:ascii="Times New Roman" w:hAnsi="Times New Roman"/>
                <w:sz w:val="20"/>
                <w:szCs w:val="20"/>
              </w:rPr>
            </w:pPr>
            <w:r>
              <w:rPr>
                <w:rFonts w:ascii="Times New Roman" w:hAnsi="Times New Roman"/>
                <w:sz w:val="20"/>
                <w:szCs w:val="20"/>
              </w:rPr>
              <w:t>2730357.09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C0">
            <w:pPr>
              <w:ind w:firstLine="0"/>
              <w:jc w:val="center"/>
              <w:rPr>
                <w:rFonts w:ascii="Times New Roman" w:hAnsi="Times New Roman"/>
                <w:sz w:val="20"/>
                <w:szCs w:val="20"/>
              </w:rPr>
            </w:pPr>
            <w:r>
              <w:rPr>
                <w:rFonts w:ascii="Times New Roman" w:hAnsi="Times New Roman"/>
                <w:sz w:val="20"/>
                <w:szCs w:val="20"/>
              </w:rPr>
              <w:t>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C1">
            <w:pPr>
              <w:ind w:firstLine="0"/>
              <w:jc w:val="center"/>
              <w:rPr>
                <w:rFonts w:ascii="Times New Roman" w:hAnsi="Times New Roman"/>
                <w:sz w:val="20"/>
                <w:szCs w:val="20"/>
              </w:rPr>
            </w:pPr>
            <w:r>
              <w:rPr>
                <w:rFonts w:ascii="Times New Roman" w:hAnsi="Times New Roman"/>
                <w:sz w:val="20"/>
                <w:szCs w:val="20"/>
              </w:rPr>
              <w:t>994842.46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C2">
            <w:pPr>
              <w:ind w:firstLine="0"/>
              <w:jc w:val="center"/>
              <w:rPr>
                <w:rFonts w:ascii="Times New Roman" w:hAnsi="Times New Roman"/>
                <w:sz w:val="20"/>
                <w:szCs w:val="20"/>
              </w:rPr>
            </w:pPr>
            <w:r>
              <w:rPr>
                <w:rFonts w:ascii="Times New Roman" w:hAnsi="Times New Roman"/>
                <w:sz w:val="20"/>
                <w:szCs w:val="20"/>
              </w:rPr>
              <w:t>2730363.00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C3">
            <w:pPr>
              <w:ind w:firstLine="0"/>
              <w:jc w:val="center"/>
              <w:rPr>
                <w:rFonts w:ascii="Times New Roman" w:hAnsi="Times New Roman"/>
                <w:sz w:val="20"/>
                <w:szCs w:val="20"/>
              </w:rPr>
            </w:pPr>
            <w:r>
              <w:rPr>
                <w:rFonts w:ascii="Times New Roman" w:hAnsi="Times New Roman"/>
                <w:sz w:val="20"/>
                <w:szCs w:val="20"/>
              </w:rPr>
              <w:t>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C4">
            <w:pPr>
              <w:ind w:firstLine="0"/>
              <w:jc w:val="center"/>
              <w:rPr>
                <w:rFonts w:ascii="Times New Roman" w:hAnsi="Times New Roman"/>
                <w:sz w:val="20"/>
                <w:szCs w:val="20"/>
              </w:rPr>
            </w:pPr>
            <w:r>
              <w:rPr>
                <w:rFonts w:ascii="Times New Roman" w:hAnsi="Times New Roman"/>
                <w:sz w:val="20"/>
                <w:szCs w:val="20"/>
              </w:rPr>
              <w:t>994840.98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C5">
            <w:pPr>
              <w:ind w:firstLine="0"/>
              <w:jc w:val="center"/>
              <w:rPr>
                <w:rFonts w:ascii="Times New Roman" w:hAnsi="Times New Roman"/>
                <w:sz w:val="20"/>
                <w:szCs w:val="20"/>
              </w:rPr>
            </w:pPr>
            <w:r>
              <w:rPr>
                <w:rFonts w:ascii="Times New Roman" w:hAnsi="Times New Roman"/>
                <w:sz w:val="20"/>
                <w:szCs w:val="20"/>
              </w:rPr>
              <w:t>2730363.27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C6">
            <w:pPr>
              <w:ind w:firstLine="0"/>
              <w:jc w:val="center"/>
              <w:rPr>
                <w:rFonts w:ascii="Times New Roman" w:hAnsi="Times New Roman"/>
                <w:sz w:val="20"/>
                <w:szCs w:val="20"/>
              </w:rPr>
            </w:pPr>
            <w:r>
              <w:rPr>
                <w:rFonts w:ascii="Times New Roman" w:hAnsi="Times New Roman"/>
                <w:sz w:val="20"/>
                <w:szCs w:val="20"/>
              </w:rPr>
              <w:t>435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C7">
            <w:pPr>
              <w:ind w:firstLine="0"/>
              <w:jc w:val="center"/>
              <w:rPr>
                <w:rFonts w:ascii="Times New Roman" w:hAnsi="Times New Roman"/>
                <w:sz w:val="20"/>
                <w:szCs w:val="20"/>
              </w:rPr>
            </w:pPr>
            <w:r>
              <w:rPr>
                <w:rFonts w:ascii="Times New Roman" w:hAnsi="Times New Roman"/>
                <w:sz w:val="20"/>
                <w:szCs w:val="20"/>
              </w:rPr>
              <w:t>994839.98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C8">
            <w:pPr>
              <w:ind w:firstLine="0"/>
              <w:jc w:val="center"/>
              <w:rPr>
                <w:rFonts w:ascii="Times New Roman" w:hAnsi="Times New Roman"/>
                <w:sz w:val="20"/>
                <w:szCs w:val="20"/>
              </w:rPr>
            </w:pPr>
            <w:r>
              <w:rPr>
                <w:rFonts w:ascii="Times New Roman" w:hAnsi="Times New Roman"/>
                <w:sz w:val="20"/>
                <w:szCs w:val="20"/>
              </w:rPr>
              <w:t>2730357.41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C9">
            <w:pPr>
              <w:ind w:firstLine="0"/>
              <w:jc w:val="center"/>
              <w:rPr>
                <w:rFonts w:ascii="Times New Roman" w:hAnsi="Times New Roman"/>
                <w:sz w:val="20"/>
                <w:szCs w:val="20"/>
              </w:rPr>
            </w:pPr>
            <w:r>
              <w:rPr>
                <w:rFonts w:ascii="Times New Roman" w:hAnsi="Times New Roman"/>
                <w:sz w:val="20"/>
                <w:szCs w:val="20"/>
              </w:rPr>
              <w:t>432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CA">
            <w:pPr>
              <w:ind w:firstLine="0"/>
              <w:jc w:val="center"/>
              <w:rPr>
                <w:rFonts w:ascii="Times New Roman" w:hAnsi="Times New Roman"/>
                <w:sz w:val="20"/>
                <w:szCs w:val="20"/>
              </w:rPr>
            </w:pPr>
            <w:r>
              <w:rPr>
                <w:rFonts w:ascii="Times New Roman" w:hAnsi="Times New Roman"/>
                <w:sz w:val="20"/>
                <w:szCs w:val="20"/>
              </w:rPr>
              <w:t>994841.46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CB">
            <w:pPr>
              <w:ind w:firstLine="0"/>
              <w:jc w:val="center"/>
              <w:rPr>
                <w:rFonts w:ascii="Times New Roman" w:hAnsi="Times New Roman"/>
                <w:sz w:val="20"/>
                <w:szCs w:val="20"/>
              </w:rPr>
            </w:pPr>
            <w:r>
              <w:rPr>
                <w:rFonts w:ascii="Times New Roman" w:hAnsi="Times New Roman"/>
                <w:sz w:val="20"/>
                <w:szCs w:val="20"/>
              </w:rPr>
              <w:t>2730357.09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BCC">
            <w:pPr>
              <w:ind w:firstLine="0"/>
              <w:jc w:val="center"/>
              <w:rPr>
                <w:rFonts w:ascii="Times New Roman" w:hAnsi="Times New Roman"/>
                <w:b/>
                <w:bCs/>
                <w:sz w:val="20"/>
                <w:szCs w:val="20"/>
              </w:rPr>
            </w:pPr>
            <w:r>
              <w:rPr>
                <w:rFonts w:ascii="Times New Roman" w:hAnsi="Times New Roman"/>
                <w:b/>
                <w:bCs/>
                <w:sz w:val="20"/>
                <w:szCs w:val="20"/>
              </w:rPr>
              <w:t>Контур101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C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C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C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D0">
            <w:pPr>
              <w:ind w:firstLine="0"/>
              <w:jc w:val="center"/>
              <w:rPr>
                <w:rFonts w:ascii="Times New Roman" w:hAnsi="Times New Roman"/>
                <w:sz w:val="20"/>
                <w:szCs w:val="20"/>
              </w:rPr>
            </w:pPr>
            <w:r>
              <w:rPr>
                <w:rFonts w:ascii="Times New Roman" w:hAnsi="Times New Roman"/>
                <w:sz w:val="20"/>
                <w:szCs w:val="20"/>
              </w:rPr>
              <w:t>436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D1">
            <w:pPr>
              <w:ind w:firstLine="0"/>
              <w:jc w:val="center"/>
              <w:rPr>
                <w:rFonts w:ascii="Times New Roman" w:hAnsi="Times New Roman"/>
                <w:sz w:val="20"/>
                <w:szCs w:val="20"/>
              </w:rPr>
            </w:pPr>
            <w:r>
              <w:rPr>
                <w:rFonts w:ascii="Times New Roman" w:hAnsi="Times New Roman"/>
                <w:sz w:val="20"/>
                <w:szCs w:val="20"/>
              </w:rPr>
              <w:t>994995.81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D2">
            <w:pPr>
              <w:ind w:firstLine="0"/>
              <w:jc w:val="center"/>
              <w:rPr>
                <w:rFonts w:ascii="Times New Roman" w:hAnsi="Times New Roman"/>
                <w:sz w:val="20"/>
                <w:szCs w:val="20"/>
              </w:rPr>
            </w:pPr>
            <w:r>
              <w:rPr>
                <w:rFonts w:ascii="Times New Roman" w:hAnsi="Times New Roman"/>
                <w:sz w:val="20"/>
                <w:szCs w:val="20"/>
              </w:rPr>
              <w:t>2730362.80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D3">
            <w:pPr>
              <w:ind w:firstLine="0"/>
              <w:jc w:val="center"/>
              <w:rPr>
                <w:rFonts w:ascii="Times New Roman" w:hAnsi="Times New Roman"/>
                <w:sz w:val="20"/>
                <w:szCs w:val="20"/>
              </w:rPr>
            </w:pPr>
            <w:r>
              <w:rPr>
                <w:rFonts w:ascii="Times New Roman" w:hAnsi="Times New Roman"/>
                <w:sz w:val="20"/>
                <w:szCs w:val="20"/>
              </w:rPr>
              <w:t>437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D4">
            <w:pPr>
              <w:ind w:firstLine="0"/>
              <w:jc w:val="center"/>
              <w:rPr>
                <w:rFonts w:ascii="Times New Roman" w:hAnsi="Times New Roman"/>
                <w:sz w:val="20"/>
                <w:szCs w:val="20"/>
              </w:rPr>
            </w:pPr>
            <w:r>
              <w:rPr>
                <w:rFonts w:ascii="Times New Roman" w:hAnsi="Times New Roman"/>
                <w:sz w:val="20"/>
                <w:szCs w:val="20"/>
              </w:rPr>
              <w:t>994995.88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D5">
            <w:pPr>
              <w:ind w:firstLine="0"/>
              <w:jc w:val="center"/>
              <w:rPr>
                <w:rFonts w:ascii="Times New Roman" w:hAnsi="Times New Roman"/>
                <w:sz w:val="20"/>
                <w:szCs w:val="20"/>
              </w:rPr>
            </w:pPr>
            <w:r>
              <w:rPr>
                <w:rFonts w:ascii="Times New Roman" w:hAnsi="Times New Roman"/>
                <w:sz w:val="20"/>
                <w:szCs w:val="20"/>
              </w:rPr>
              <w:t>2730364.29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D6">
            <w:pPr>
              <w:ind w:firstLine="0"/>
              <w:jc w:val="center"/>
              <w:rPr>
                <w:rFonts w:ascii="Times New Roman" w:hAnsi="Times New Roman"/>
                <w:sz w:val="20"/>
                <w:szCs w:val="20"/>
              </w:rPr>
            </w:pPr>
            <w:r>
              <w:rPr>
                <w:rFonts w:ascii="Times New Roman" w:hAnsi="Times New Roman"/>
                <w:sz w:val="20"/>
                <w:szCs w:val="20"/>
              </w:rPr>
              <w:t>438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D7">
            <w:pPr>
              <w:ind w:firstLine="0"/>
              <w:jc w:val="center"/>
              <w:rPr>
                <w:rFonts w:ascii="Times New Roman" w:hAnsi="Times New Roman"/>
                <w:sz w:val="20"/>
                <w:szCs w:val="20"/>
              </w:rPr>
            </w:pPr>
            <w:r>
              <w:rPr>
                <w:rFonts w:ascii="Times New Roman" w:hAnsi="Times New Roman"/>
                <w:sz w:val="20"/>
                <w:szCs w:val="20"/>
              </w:rPr>
              <w:t>994991.05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D8">
            <w:pPr>
              <w:ind w:firstLine="0"/>
              <w:jc w:val="center"/>
              <w:rPr>
                <w:rFonts w:ascii="Times New Roman" w:hAnsi="Times New Roman"/>
                <w:sz w:val="20"/>
                <w:szCs w:val="20"/>
              </w:rPr>
            </w:pPr>
            <w:r>
              <w:rPr>
                <w:rFonts w:ascii="Times New Roman" w:hAnsi="Times New Roman"/>
                <w:sz w:val="20"/>
                <w:szCs w:val="20"/>
              </w:rPr>
              <w:t>2730364.52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D9">
            <w:pPr>
              <w:ind w:firstLine="0"/>
              <w:jc w:val="center"/>
              <w:rPr>
                <w:rFonts w:ascii="Times New Roman" w:hAnsi="Times New Roman"/>
                <w:sz w:val="20"/>
                <w:szCs w:val="20"/>
              </w:rPr>
            </w:pPr>
            <w:r>
              <w:rPr>
                <w:rFonts w:ascii="Times New Roman" w:hAnsi="Times New Roman"/>
                <w:sz w:val="20"/>
                <w:szCs w:val="20"/>
              </w:rPr>
              <w:t>439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DA">
            <w:pPr>
              <w:ind w:firstLine="0"/>
              <w:jc w:val="center"/>
              <w:rPr>
                <w:rFonts w:ascii="Times New Roman" w:hAnsi="Times New Roman"/>
                <w:sz w:val="20"/>
                <w:szCs w:val="20"/>
              </w:rPr>
            </w:pPr>
            <w:r>
              <w:rPr>
                <w:rFonts w:ascii="Times New Roman" w:hAnsi="Times New Roman"/>
                <w:sz w:val="20"/>
                <w:szCs w:val="20"/>
              </w:rPr>
              <w:t>994990.98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DB">
            <w:pPr>
              <w:ind w:firstLine="0"/>
              <w:jc w:val="center"/>
              <w:rPr>
                <w:rFonts w:ascii="Times New Roman" w:hAnsi="Times New Roman"/>
                <w:sz w:val="20"/>
                <w:szCs w:val="20"/>
              </w:rPr>
            </w:pPr>
            <w:r>
              <w:rPr>
                <w:rFonts w:ascii="Times New Roman" w:hAnsi="Times New Roman"/>
                <w:sz w:val="20"/>
                <w:szCs w:val="20"/>
              </w:rPr>
              <w:t>2730363.02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DC">
            <w:pPr>
              <w:ind w:firstLine="0"/>
              <w:jc w:val="center"/>
              <w:rPr>
                <w:rFonts w:ascii="Times New Roman" w:hAnsi="Times New Roman"/>
                <w:sz w:val="20"/>
                <w:szCs w:val="20"/>
              </w:rPr>
            </w:pPr>
            <w:r>
              <w:rPr>
                <w:rFonts w:ascii="Times New Roman" w:hAnsi="Times New Roman"/>
                <w:sz w:val="20"/>
                <w:szCs w:val="20"/>
              </w:rPr>
              <w:t>436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DD">
            <w:pPr>
              <w:ind w:firstLine="0"/>
              <w:jc w:val="center"/>
              <w:rPr>
                <w:rFonts w:ascii="Times New Roman" w:hAnsi="Times New Roman"/>
                <w:sz w:val="20"/>
                <w:szCs w:val="20"/>
              </w:rPr>
            </w:pPr>
            <w:r>
              <w:rPr>
                <w:rFonts w:ascii="Times New Roman" w:hAnsi="Times New Roman"/>
                <w:sz w:val="20"/>
                <w:szCs w:val="20"/>
              </w:rPr>
              <w:t>994995.81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DE">
            <w:pPr>
              <w:ind w:firstLine="0"/>
              <w:jc w:val="center"/>
              <w:rPr>
                <w:rFonts w:ascii="Times New Roman" w:hAnsi="Times New Roman"/>
                <w:sz w:val="20"/>
                <w:szCs w:val="20"/>
              </w:rPr>
            </w:pPr>
            <w:r>
              <w:rPr>
                <w:rFonts w:ascii="Times New Roman" w:hAnsi="Times New Roman"/>
                <w:sz w:val="20"/>
                <w:szCs w:val="20"/>
              </w:rPr>
              <w:t>2730362.80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BDF">
            <w:pPr>
              <w:ind w:firstLine="0"/>
              <w:jc w:val="center"/>
              <w:rPr>
                <w:rFonts w:ascii="Times New Roman" w:hAnsi="Times New Roman"/>
                <w:b/>
                <w:bCs/>
                <w:sz w:val="20"/>
                <w:szCs w:val="20"/>
              </w:rPr>
            </w:pPr>
            <w:r>
              <w:rPr>
                <w:rFonts w:ascii="Times New Roman" w:hAnsi="Times New Roman"/>
                <w:b/>
                <w:bCs/>
                <w:sz w:val="20"/>
                <w:szCs w:val="20"/>
              </w:rPr>
              <w:t>Контур102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E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E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E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E3">
            <w:pPr>
              <w:ind w:firstLine="0"/>
              <w:jc w:val="center"/>
              <w:rPr>
                <w:rFonts w:ascii="Times New Roman" w:hAnsi="Times New Roman"/>
                <w:sz w:val="20"/>
                <w:szCs w:val="20"/>
              </w:rPr>
            </w:pPr>
            <w:r>
              <w:rPr>
                <w:rFonts w:ascii="Times New Roman" w:hAnsi="Times New Roman"/>
                <w:sz w:val="20"/>
                <w:szCs w:val="20"/>
              </w:rPr>
              <w:t>440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E4">
            <w:pPr>
              <w:ind w:firstLine="0"/>
              <w:jc w:val="center"/>
              <w:rPr>
                <w:rFonts w:ascii="Times New Roman" w:hAnsi="Times New Roman"/>
                <w:sz w:val="20"/>
                <w:szCs w:val="20"/>
              </w:rPr>
            </w:pPr>
            <w:r>
              <w:rPr>
                <w:rFonts w:ascii="Times New Roman" w:hAnsi="Times New Roman"/>
                <w:sz w:val="20"/>
                <w:szCs w:val="20"/>
              </w:rPr>
              <w:t>994972.86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E5">
            <w:pPr>
              <w:ind w:firstLine="0"/>
              <w:jc w:val="center"/>
              <w:rPr>
                <w:rFonts w:ascii="Times New Roman" w:hAnsi="Times New Roman"/>
                <w:sz w:val="20"/>
                <w:szCs w:val="20"/>
              </w:rPr>
            </w:pPr>
            <w:r>
              <w:rPr>
                <w:rFonts w:ascii="Times New Roman" w:hAnsi="Times New Roman"/>
                <w:sz w:val="20"/>
                <w:szCs w:val="20"/>
              </w:rPr>
              <w:t>2730365.12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E6">
            <w:pPr>
              <w:ind w:firstLine="0"/>
              <w:jc w:val="center"/>
              <w:rPr>
                <w:rFonts w:ascii="Times New Roman" w:hAnsi="Times New Roman"/>
                <w:sz w:val="20"/>
                <w:szCs w:val="20"/>
              </w:rPr>
            </w:pPr>
            <w:r>
              <w:rPr>
                <w:rFonts w:ascii="Times New Roman" w:hAnsi="Times New Roman"/>
                <w:sz w:val="20"/>
                <w:szCs w:val="20"/>
              </w:rPr>
              <w:t>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E7">
            <w:pPr>
              <w:ind w:firstLine="0"/>
              <w:jc w:val="center"/>
              <w:rPr>
                <w:rFonts w:ascii="Times New Roman" w:hAnsi="Times New Roman"/>
                <w:sz w:val="20"/>
                <w:szCs w:val="20"/>
              </w:rPr>
            </w:pPr>
            <w:r>
              <w:rPr>
                <w:rFonts w:ascii="Times New Roman" w:hAnsi="Times New Roman"/>
                <w:sz w:val="20"/>
                <w:szCs w:val="20"/>
              </w:rPr>
              <w:t>994973.04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E8">
            <w:pPr>
              <w:ind w:firstLine="0"/>
              <w:jc w:val="center"/>
              <w:rPr>
                <w:rFonts w:ascii="Times New Roman" w:hAnsi="Times New Roman"/>
                <w:sz w:val="20"/>
                <w:szCs w:val="20"/>
              </w:rPr>
            </w:pPr>
            <w:r>
              <w:rPr>
                <w:rFonts w:ascii="Times New Roman" w:hAnsi="Times New Roman"/>
                <w:sz w:val="20"/>
                <w:szCs w:val="20"/>
              </w:rPr>
              <w:t>2730366.62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E9">
            <w:pPr>
              <w:ind w:firstLine="0"/>
              <w:jc w:val="center"/>
              <w:rPr>
                <w:rFonts w:ascii="Times New Roman" w:hAnsi="Times New Roman"/>
                <w:sz w:val="20"/>
                <w:szCs w:val="20"/>
              </w:rPr>
            </w:pPr>
            <w:r>
              <w:rPr>
                <w:rFonts w:ascii="Times New Roman" w:hAnsi="Times New Roman"/>
                <w:sz w:val="20"/>
                <w:szCs w:val="20"/>
              </w:rPr>
              <w:t>442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EA">
            <w:pPr>
              <w:ind w:firstLine="0"/>
              <w:jc w:val="center"/>
              <w:rPr>
                <w:rFonts w:ascii="Times New Roman" w:hAnsi="Times New Roman"/>
                <w:sz w:val="20"/>
                <w:szCs w:val="20"/>
              </w:rPr>
            </w:pPr>
            <w:r>
              <w:rPr>
                <w:rFonts w:ascii="Times New Roman" w:hAnsi="Times New Roman"/>
                <w:sz w:val="20"/>
                <w:szCs w:val="20"/>
              </w:rPr>
              <w:t>994971.55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EB">
            <w:pPr>
              <w:ind w:firstLine="0"/>
              <w:jc w:val="center"/>
              <w:rPr>
                <w:rFonts w:ascii="Times New Roman" w:hAnsi="Times New Roman"/>
                <w:sz w:val="20"/>
                <w:szCs w:val="20"/>
              </w:rPr>
            </w:pPr>
            <w:r>
              <w:rPr>
                <w:rFonts w:ascii="Times New Roman" w:hAnsi="Times New Roman"/>
                <w:sz w:val="20"/>
                <w:szCs w:val="20"/>
              </w:rPr>
              <w:t>2730366.78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EC">
            <w:pPr>
              <w:ind w:firstLine="0"/>
              <w:jc w:val="center"/>
              <w:rPr>
                <w:rFonts w:ascii="Times New Roman" w:hAnsi="Times New Roman"/>
                <w:sz w:val="20"/>
                <w:szCs w:val="20"/>
              </w:rPr>
            </w:pPr>
            <w:r>
              <w:rPr>
                <w:rFonts w:ascii="Times New Roman" w:hAnsi="Times New Roman"/>
                <w:sz w:val="20"/>
                <w:szCs w:val="20"/>
              </w:rPr>
              <w:t>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ED">
            <w:pPr>
              <w:ind w:firstLine="0"/>
              <w:jc w:val="center"/>
              <w:rPr>
                <w:rFonts w:ascii="Times New Roman" w:hAnsi="Times New Roman"/>
                <w:sz w:val="20"/>
                <w:szCs w:val="20"/>
              </w:rPr>
            </w:pPr>
            <w:r>
              <w:rPr>
                <w:rFonts w:ascii="Times New Roman" w:hAnsi="Times New Roman"/>
                <w:sz w:val="20"/>
                <w:szCs w:val="20"/>
              </w:rPr>
              <w:t>994971.37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EE">
            <w:pPr>
              <w:ind w:firstLine="0"/>
              <w:jc w:val="center"/>
              <w:rPr>
                <w:rFonts w:ascii="Times New Roman" w:hAnsi="Times New Roman"/>
                <w:sz w:val="20"/>
                <w:szCs w:val="20"/>
              </w:rPr>
            </w:pPr>
            <w:r>
              <w:rPr>
                <w:rFonts w:ascii="Times New Roman" w:hAnsi="Times New Roman"/>
                <w:sz w:val="20"/>
                <w:szCs w:val="20"/>
              </w:rPr>
              <w:t>2730365.29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EF">
            <w:pPr>
              <w:ind w:firstLine="0"/>
              <w:jc w:val="center"/>
              <w:rPr>
                <w:rFonts w:ascii="Times New Roman" w:hAnsi="Times New Roman"/>
                <w:sz w:val="20"/>
                <w:szCs w:val="20"/>
              </w:rPr>
            </w:pPr>
            <w:r>
              <w:rPr>
                <w:rFonts w:ascii="Times New Roman" w:hAnsi="Times New Roman"/>
                <w:sz w:val="20"/>
                <w:szCs w:val="20"/>
              </w:rPr>
              <w:t>440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F0">
            <w:pPr>
              <w:ind w:firstLine="0"/>
              <w:jc w:val="center"/>
              <w:rPr>
                <w:rFonts w:ascii="Times New Roman" w:hAnsi="Times New Roman"/>
                <w:sz w:val="20"/>
                <w:szCs w:val="20"/>
              </w:rPr>
            </w:pPr>
            <w:r>
              <w:rPr>
                <w:rFonts w:ascii="Times New Roman" w:hAnsi="Times New Roman"/>
                <w:sz w:val="20"/>
                <w:szCs w:val="20"/>
              </w:rPr>
              <w:t>994972.86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F1">
            <w:pPr>
              <w:ind w:firstLine="0"/>
              <w:jc w:val="center"/>
              <w:rPr>
                <w:rFonts w:ascii="Times New Roman" w:hAnsi="Times New Roman"/>
                <w:sz w:val="20"/>
                <w:szCs w:val="20"/>
              </w:rPr>
            </w:pPr>
            <w:r>
              <w:rPr>
                <w:rFonts w:ascii="Times New Roman" w:hAnsi="Times New Roman"/>
                <w:sz w:val="20"/>
                <w:szCs w:val="20"/>
              </w:rPr>
              <w:t>2730365.12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BF2">
            <w:pPr>
              <w:ind w:firstLine="0"/>
              <w:jc w:val="center"/>
              <w:rPr>
                <w:rFonts w:ascii="Times New Roman" w:hAnsi="Times New Roman"/>
                <w:b/>
                <w:bCs/>
                <w:sz w:val="20"/>
                <w:szCs w:val="20"/>
              </w:rPr>
            </w:pPr>
            <w:r>
              <w:rPr>
                <w:rFonts w:ascii="Times New Roman" w:hAnsi="Times New Roman"/>
                <w:b/>
                <w:bCs/>
                <w:sz w:val="20"/>
                <w:szCs w:val="20"/>
              </w:rPr>
              <w:t>Контур103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F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F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F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F6">
            <w:pPr>
              <w:ind w:firstLine="0"/>
              <w:jc w:val="center"/>
              <w:rPr>
                <w:rFonts w:ascii="Times New Roman" w:hAnsi="Times New Roman"/>
                <w:sz w:val="20"/>
                <w:szCs w:val="20"/>
              </w:rPr>
            </w:pPr>
            <w:r>
              <w:rPr>
                <w:rFonts w:ascii="Times New Roman" w:hAnsi="Times New Roman"/>
                <w:sz w:val="20"/>
                <w:szCs w:val="20"/>
              </w:rPr>
              <w:t>444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F7">
            <w:pPr>
              <w:ind w:firstLine="0"/>
              <w:jc w:val="center"/>
              <w:rPr>
                <w:rFonts w:ascii="Times New Roman" w:hAnsi="Times New Roman"/>
                <w:sz w:val="20"/>
                <w:szCs w:val="20"/>
              </w:rPr>
            </w:pPr>
            <w:r>
              <w:rPr>
                <w:rFonts w:ascii="Times New Roman" w:hAnsi="Times New Roman"/>
                <w:sz w:val="20"/>
                <w:szCs w:val="20"/>
              </w:rPr>
              <w:t>994946.52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F8">
            <w:pPr>
              <w:ind w:firstLine="0"/>
              <w:jc w:val="center"/>
              <w:rPr>
                <w:rFonts w:ascii="Times New Roman" w:hAnsi="Times New Roman"/>
                <w:sz w:val="20"/>
                <w:szCs w:val="20"/>
              </w:rPr>
            </w:pPr>
            <w:r>
              <w:rPr>
                <w:rFonts w:ascii="Times New Roman" w:hAnsi="Times New Roman"/>
                <w:sz w:val="20"/>
                <w:szCs w:val="20"/>
              </w:rPr>
              <w:t>2730368.00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F9">
            <w:pPr>
              <w:ind w:firstLine="0"/>
              <w:jc w:val="center"/>
              <w:rPr>
                <w:rFonts w:ascii="Times New Roman" w:hAnsi="Times New Roman"/>
                <w:sz w:val="20"/>
                <w:szCs w:val="20"/>
              </w:rPr>
            </w:pPr>
            <w:r>
              <w:rPr>
                <w:rFonts w:ascii="Times New Roman" w:hAnsi="Times New Roman"/>
                <w:sz w:val="20"/>
                <w:szCs w:val="20"/>
              </w:rPr>
              <w:t>445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FA">
            <w:pPr>
              <w:ind w:firstLine="0"/>
              <w:jc w:val="center"/>
              <w:rPr>
                <w:rFonts w:ascii="Times New Roman" w:hAnsi="Times New Roman"/>
                <w:sz w:val="20"/>
                <w:szCs w:val="20"/>
              </w:rPr>
            </w:pPr>
            <w:r>
              <w:rPr>
                <w:rFonts w:ascii="Times New Roman" w:hAnsi="Times New Roman"/>
                <w:sz w:val="20"/>
                <w:szCs w:val="20"/>
              </w:rPr>
              <w:t>994946.69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FB">
            <w:pPr>
              <w:ind w:firstLine="0"/>
              <w:jc w:val="center"/>
              <w:rPr>
                <w:rFonts w:ascii="Times New Roman" w:hAnsi="Times New Roman"/>
                <w:sz w:val="20"/>
                <w:szCs w:val="20"/>
              </w:rPr>
            </w:pPr>
            <w:r>
              <w:rPr>
                <w:rFonts w:ascii="Times New Roman" w:hAnsi="Times New Roman"/>
                <w:sz w:val="20"/>
                <w:szCs w:val="20"/>
              </w:rPr>
              <w:t>2730369.48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FC">
            <w:pPr>
              <w:ind w:firstLine="0"/>
              <w:jc w:val="center"/>
              <w:rPr>
                <w:rFonts w:ascii="Times New Roman" w:hAnsi="Times New Roman"/>
                <w:sz w:val="20"/>
                <w:szCs w:val="20"/>
              </w:rPr>
            </w:pPr>
            <w:r>
              <w:rPr>
                <w:rFonts w:ascii="Times New Roman" w:hAnsi="Times New Roman"/>
                <w:sz w:val="20"/>
                <w:szCs w:val="20"/>
              </w:rPr>
              <w:t>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FD">
            <w:pPr>
              <w:ind w:firstLine="0"/>
              <w:jc w:val="center"/>
              <w:rPr>
                <w:rFonts w:ascii="Times New Roman" w:hAnsi="Times New Roman"/>
                <w:sz w:val="20"/>
                <w:szCs w:val="20"/>
              </w:rPr>
            </w:pPr>
            <w:r>
              <w:rPr>
                <w:rFonts w:ascii="Times New Roman" w:hAnsi="Times New Roman"/>
                <w:sz w:val="20"/>
                <w:szCs w:val="20"/>
              </w:rPr>
              <w:t>994941.58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FE">
            <w:pPr>
              <w:ind w:firstLine="0"/>
              <w:jc w:val="center"/>
              <w:rPr>
                <w:rFonts w:ascii="Times New Roman" w:hAnsi="Times New Roman"/>
                <w:sz w:val="20"/>
                <w:szCs w:val="20"/>
              </w:rPr>
            </w:pPr>
            <w:r>
              <w:rPr>
                <w:rFonts w:ascii="Times New Roman" w:hAnsi="Times New Roman"/>
                <w:sz w:val="20"/>
                <w:szCs w:val="20"/>
              </w:rPr>
              <w:t>2730370.04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FF">
            <w:pPr>
              <w:ind w:firstLine="0"/>
              <w:jc w:val="center"/>
              <w:rPr>
                <w:rFonts w:ascii="Times New Roman" w:hAnsi="Times New Roman"/>
                <w:sz w:val="20"/>
                <w:szCs w:val="20"/>
              </w:rPr>
            </w:pPr>
            <w:r>
              <w:rPr>
                <w:rFonts w:ascii="Times New Roman" w:hAnsi="Times New Roman"/>
                <w:sz w:val="20"/>
                <w:szCs w:val="20"/>
              </w:rPr>
              <w:t>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00">
            <w:pPr>
              <w:ind w:firstLine="0"/>
              <w:jc w:val="center"/>
              <w:rPr>
                <w:rFonts w:ascii="Times New Roman" w:hAnsi="Times New Roman"/>
                <w:sz w:val="20"/>
                <w:szCs w:val="20"/>
              </w:rPr>
            </w:pPr>
            <w:r>
              <w:rPr>
                <w:rFonts w:ascii="Times New Roman" w:hAnsi="Times New Roman"/>
                <w:sz w:val="20"/>
                <w:szCs w:val="20"/>
              </w:rPr>
              <w:t>994941.38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01">
            <w:pPr>
              <w:ind w:firstLine="0"/>
              <w:jc w:val="center"/>
              <w:rPr>
                <w:rFonts w:ascii="Times New Roman" w:hAnsi="Times New Roman"/>
                <w:sz w:val="20"/>
                <w:szCs w:val="20"/>
              </w:rPr>
            </w:pPr>
            <w:r>
              <w:rPr>
                <w:rFonts w:ascii="Times New Roman" w:hAnsi="Times New Roman"/>
                <w:sz w:val="20"/>
                <w:szCs w:val="20"/>
              </w:rPr>
              <w:t>2730368.60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02">
            <w:pPr>
              <w:ind w:firstLine="0"/>
              <w:jc w:val="center"/>
              <w:rPr>
                <w:rFonts w:ascii="Times New Roman" w:hAnsi="Times New Roman"/>
                <w:sz w:val="20"/>
                <w:szCs w:val="20"/>
              </w:rPr>
            </w:pPr>
            <w:r>
              <w:rPr>
                <w:rFonts w:ascii="Times New Roman" w:hAnsi="Times New Roman"/>
                <w:sz w:val="20"/>
                <w:szCs w:val="20"/>
              </w:rPr>
              <w:t>448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03">
            <w:pPr>
              <w:ind w:firstLine="0"/>
              <w:jc w:val="center"/>
              <w:rPr>
                <w:rFonts w:ascii="Times New Roman" w:hAnsi="Times New Roman"/>
                <w:sz w:val="20"/>
                <w:szCs w:val="20"/>
              </w:rPr>
            </w:pPr>
            <w:r>
              <w:rPr>
                <w:rFonts w:ascii="Times New Roman" w:hAnsi="Times New Roman"/>
                <w:sz w:val="20"/>
                <w:szCs w:val="20"/>
              </w:rPr>
              <w:t>994942.65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04">
            <w:pPr>
              <w:ind w:firstLine="0"/>
              <w:jc w:val="center"/>
              <w:rPr>
                <w:rFonts w:ascii="Times New Roman" w:hAnsi="Times New Roman"/>
                <w:sz w:val="20"/>
                <w:szCs w:val="20"/>
              </w:rPr>
            </w:pPr>
            <w:r>
              <w:rPr>
                <w:rFonts w:ascii="Times New Roman" w:hAnsi="Times New Roman"/>
                <w:sz w:val="20"/>
                <w:szCs w:val="20"/>
              </w:rPr>
              <w:t>2730368.45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05">
            <w:pPr>
              <w:ind w:firstLine="0"/>
              <w:jc w:val="center"/>
              <w:rPr>
                <w:rFonts w:ascii="Times New Roman" w:hAnsi="Times New Roman"/>
                <w:sz w:val="20"/>
                <w:szCs w:val="20"/>
              </w:rPr>
            </w:pPr>
            <w:r>
              <w:rPr>
                <w:rFonts w:ascii="Times New Roman" w:hAnsi="Times New Roman"/>
                <w:sz w:val="20"/>
                <w:szCs w:val="20"/>
              </w:rPr>
              <w:t>444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06">
            <w:pPr>
              <w:ind w:firstLine="0"/>
              <w:jc w:val="center"/>
              <w:rPr>
                <w:rFonts w:ascii="Times New Roman" w:hAnsi="Times New Roman"/>
                <w:sz w:val="20"/>
                <w:szCs w:val="20"/>
              </w:rPr>
            </w:pPr>
            <w:r>
              <w:rPr>
                <w:rFonts w:ascii="Times New Roman" w:hAnsi="Times New Roman"/>
                <w:sz w:val="20"/>
                <w:szCs w:val="20"/>
              </w:rPr>
              <w:t>994946.52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07">
            <w:pPr>
              <w:ind w:firstLine="0"/>
              <w:jc w:val="center"/>
              <w:rPr>
                <w:rFonts w:ascii="Times New Roman" w:hAnsi="Times New Roman"/>
                <w:sz w:val="20"/>
                <w:szCs w:val="20"/>
              </w:rPr>
            </w:pPr>
            <w:r>
              <w:rPr>
                <w:rFonts w:ascii="Times New Roman" w:hAnsi="Times New Roman"/>
                <w:sz w:val="20"/>
                <w:szCs w:val="20"/>
              </w:rPr>
              <w:t>2730368.00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C08">
            <w:pPr>
              <w:ind w:firstLine="0"/>
              <w:jc w:val="center"/>
              <w:rPr>
                <w:rFonts w:ascii="Times New Roman" w:hAnsi="Times New Roman"/>
                <w:b/>
                <w:bCs/>
                <w:sz w:val="20"/>
                <w:szCs w:val="20"/>
              </w:rPr>
            </w:pPr>
            <w:r>
              <w:rPr>
                <w:rFonts w:ascii="Times New Roman" w:hAnsi="Times New Roman"/>
                <w:b/>
                <w:bCs/>
                <w:sz w:val="20"/>
                <w:szCs w:val="20"/>
              </w:rPr>
              <w:t>Контур104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0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0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0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0C">
            <w:pPr>
              <w:ind w:firstLine="0"/>
              <w:jc w:val="center"/>
              <w:rPr>
                <w:rFonts w:ascii="Times New Roman" w:hAnsi="Times New Roman"/>
                <w:sz w:val="20"/>
                <w:szCs w:val="20"/>
              </w:rPr>
            </w:pPr>
            <w:r>
              <w:rPr>
                <w:rFonts w:ascii="Times New Roman" w:hAnsi="Times New Roman"/>
                <w:sz w:val="20"/>
                <w:szCs w:val="20"/>
              </w:rPr>
              <w:t>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0D">
            <w:pPr>
              <w:ind w:firstLine="0"/>
              <w:jc w:val="center"/>
              <w:rPr>
                <w:rFonts w:ascii="Times New Roman" w:hAnsi="Times New Roman"/>
                <w:sz w:val="20"/>
                <w:szCs w:val="20"/>
              </w:rPr>
            </w:pPr>
            <w:r>
              <w:rPr>
                <w:rFonts w:ascii="Times New Roman" w:hAnsi="Times New Roman"/>
                <w:sz w:val="20"/>
                <w:szCs w:val="20"/>
              </w:rPr>
              <w:t>995089.06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0E">
            <w:pPr>
              <w:ind w:firstLine="0"/>
              <w:jc w:val="center"/>
              <w:rPr>
                <w:rFonts w:ascii="Times New Roman" w:hAnsi="Times New Roman"/>
                <w:sz w:val="20"/>
                <w:szCs w:val="20"/>
              </w:rPr>
            </w:pPr>
            <w:r>
              <w:rPr>
                <w:rFonts w:ascii="Times New Roman" w:hAnsi="Times New Roman"/>
                <w:sz w:val="20"/>
                <w:szCs w:val="20"/>
              </w:rPr>
              <w:t>2730369.39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0F">
            <w:pPr>
              <w:ind w:firstLine="0"/>
              <w:jc w:val="center"/>
              <w:rPr>
                <w:rFonts w:ascii="Times New Roman" w:hAnsi="Times New Roman"/>
                <w:sz w:val="20"/>
                <w:szCs w:val="20"/>
              </w:rPr>
            </w:pPr>
            <w:r>
              <w:rPr>
                <w:rFonts w:ascii="Times New Roman" w:hAnsi="Times New Roman"/>
                <w:sz w:val="20"/>
                <w:szCs w:val="20"/>
              </w:rPr>
              <w:t>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10">
            <w:pPr>
              <w:ind w:firstLine="0"/>
              <w:jc w:val="center"/>
              <w:rPr>
                <w:rFonts w:ascii="Times New Roman" w:hAnsi="Times New Roman"/>
                <w:sz w:val="20"/>
                <w:szCs w:val="20"/>
              </w:rPr>
            </w:pPr>
            <w:r>
              <w:rPr>
                <w:rFonts w:ascii="Times New Roman" w:hAnsi="Times New Roman"/>
                <w:sz w:val="20"/>
                <w:szCs w:val="20"/>
              </w:rPr>
              <w:t>995089.10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11">
            <w:pPr>
              <w:ind w:firstLine="0"/>
              <w:jc w:val="center"/>
              <w:rPr>
                <w:rFonts w:ascii="Times New Roman" w:hAnsi="Times New Roman"/>
                <w:sz w:val="20"/>
                <w:szCs w:val="20"/>
              </w:rPr>
            </w:pPr>
            <w:r>
              <w:rPr>
                <w:rFonts w:ascii="Times New Roman" w:hAnsi="Times New Roman"/>
                <w:sz w:val="20"/>
                <w:szCs w:val="20"/>
              </w:rPr>
              <w:t>2730370.40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12">
            <w:pPr>
              <w:ind w:firstLine="0"/>
              <w:jc w:val="center"/>
              <w:rPr>
                <w:rFonts w:ascii="Times New Roman" w:hAnsi="Times New Roman"/>
                <w:sz w:val="20"/>
                <w:szCs w:val="20"/>
              </w:rPr>
            </w:pPr>
            <w:r>
              <w:rPr>
                <w:rFonts w:ascii="Times New Roman" w:hAnsi="Times New Roman"/>
                <w:sz w:val="20"/>
                <w:szCs w:val="20"/>
              </w:rPr>
              <w:t>451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13">
            <w:pPr>
              <w:ind w:firstLine="0"/>
              <w:jc w:val="center"/>
              <w:rPr>
                <w:rFonts w:ascii="Times New Roman" w:hAnsi="Times New Roman"/>
                <w:sz w:val="20"/>
                <w:szCs w:val="20"/>
              </w:rPr>
            </w:pPr>
            <w:r>
              <w:rPr>
                <w:rFonts w:ascii="Times New Roman" w:hAnsi="Times New Roman"/>
                <w:sz w:val="20"/>
                <w:szCs w:val="20"/>
              </w:rPr>
              <w:t>995089.12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14">
            <w:pPr>
              <w:ind w:firstLine="0"/>
              <w:jc w:val="center"/>
              <w:rPr>
                <w:rFonts w:ascii="Times New Roman" w:hAnsi="Times New Roman"/>
                <w:sz w:val="20"/>
                <w:szCs w:val="20"/>
              </w:rPr>
            </w:pPr>
            <w:r>
              <w:rPr>
                <w:rFonts w:ascii="Times New Roman" w:hAnsi="Times New Roman"/>
                <w:sz w:val="20"/>
                <w:szCs w:val="20"/>
              </w:rPr>
              <w:t>2730370.82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15">
            <w:pPr>
              <w:ind w:firstLine="0"/>
              <w:jc w:val="center"/>
              <w:rPr>
                <w:rFonts w:ascii="Times New Roman" w:hAnsi="Times New Roman"/>
                <w:sz w:val="20"/>
                <w:szCs w:val="20"/>
              </w:rPr>
            </w:pPr>
            <w:r>
              <w:rPr>
                <w:rFonts w:ascii="Times New Roman" w:hAnsi="Times New Roman"/>
                <w:sz w:val="20"/>
                <w:szCs w:val="20"/>
              </w:rPr>
              <w:t>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16">
            <w:pPr>
              <w:ind w:firstLine="0"/>
              <w:jc w:val="center"/>
              <w:rPr>
                <w:rFonts w:ascii="Times New Roman" w:hAnsi="Times New Roman"/>
                <w:sz w:val="20"/>
                <w:szCs w:val="20"/>
              </w:rPr>
            </w:pPr>
            <w:r>
              <w:rPr>
                <w:rFonts w:ascii="Times New Roman" w:hAnsi="Times New Roman"/>
                <w:sz w:val="20"/>
                <w:szCs w:val="20"/>
              </w:rPr>
              <w:t>995084.76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17">
            <w:pPr>
              <w:ind w:firstLine="0"/>
              <w:jc w:val="center"/>
              <w:rPr>
                <w:rFonts w:ascii="Times New Roman" w:hAnsi="Times New Roman"/>
                <w:sz w:val="20"/>
                <w:szCs w:val="20"/>
              </w:rPr>
            </w:pPr>
            <w:r>
              <w:rPr>
                <w:rFonts w:ascii="Times New Roman" w:hAnsi="Times New Roman"/>
                <w:sz w:val="20"/>
                <w:szCs w:val="20"/>
              </w:rPr>
              <w:t>2730371.00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18">
            <w:pPr>
              <w:ind w:firstLine="0"/>
              <w:jc w:val="center"/>
              <w:rPr>
                <w:rFonts w:ascii="Times New Roman" w:hAnsi="Times New Roman"/>
                <w:sz w:val="20"/>
                <w:szCs w:val="20"/>
              </w:rPr>
            </w:pPr>
            <w:r>
              <w:rPr>
                <w:rFonts w:ascii="Times New Roman" w:hAnsi="Times New Roman"/>
                <w:sz w:val="20"/>
                <w:szCs w:val="20"/>
              </w:rPr>
              <w:t>453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19">
            <w:pPr>
              <w:ind w:firstLine="0"/>
              <w:jc w:val="center"/>
              <w:rPr>
                <w:rFonts w:ascii="Times New Roman" w:hAnsi="Times New Roman"/>
                <w:sz w:val="20"/>
                <w:szCs w:val="20"/>
              </w:rPr>
            </w:pPr>
            <w:r>
              <w:rPr>
                <w:rFonts w:ascii="Times New Roman" w:hAnsi="Times New Roman"/>
                <w:sz w:val="20"/>
                <w:szCs w:val="20"/>
              </w:rPr>
              <w:t>995084.90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1A">
            <w:pPr>
              <w:ind w:firstLine="0"/>
              <w:jc w:val="center"/>
              <w:rPr>
                <w:rFonts w:ascii="Times New Roman" w:hAnsi="Times New Roman"/>
                <w:sz w:val="20"/>
                <w:szCs w:val="20"/>
              </w:rPr>
            </w:pPr>
            <w:r>
              <w:rPr>
                <w:rFonts w:ascii="Times New Roman" w:hAnsi="Times New Roman"/>
                <w:sz w:val="20"/>
                <w:szCs w:val="20"/>
              </w:rPr>
              <w:t>2730374.38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1B">
            <w:pPr>
              <w:ind w:firstLine="0"/>
              <w:jc w:val="center"/>
              <w:rPr>
                <w:rFonts w:ascii="Times New Roman" w:hAnsi="Times New Roman"/>
                <w:sz w:val="20"/>
                <w:szCs w:val="20"/>
              </w:rPr>
            </w:pPr>
            <w:r>
              <w:rPr>
                <w:rFonts w:ascii="Times New Roman" w:hAnsi="Times New Roman"/>
                <w:sz w:val="20"/>
                <w:szCs w:val="20"/>
              </w:rPr>
              <w:t>454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1C">
            <w:pPr>
              <w:ind w:firstLine="0"/>
              <w:jc w:val="center"/>
              <w:rPr>
                <w:rFonts w:ascii="Times New Roman" w:hAnsi="Times New Roman"/>
                <w:sz w:val="20"/>
                <w:szCs w:val="20"/>
              </w:rPr>
            </w:pPr>
            <w:r>
              <w:rPr>
                <w:rFonts w:ascii="Times New Roman" w:hAnsi="Times New Roman"/>
                <w:sz w:val="20"/>
                <w:szCs w:val="20"/>
              </w:rPr>
              <w:t>995084.45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1D">
            <w:pPr>
              <w:ind w:firstLine="0"/>
              <w:jc w:val="center"/>
              <w:rPr>
                <w:rFonts w:ascii="Times New Roman" w:hAnsi="Times New Roman"/>
                <w:sz w:val="20"/>
                <w:szCs w:val="20"/>
              </w:rPr>
            </w:pPr>
            <w:r>
              <w:rPr>
                <w:rFonts w:ascii="Times New Roman" w:hAnsi="Times New Roman"/>
                <w:sz w:val="20"/>
                <w:szCs w:val="20"/>
              </w:rPr>
              <w:t>2730374.40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1E">
            <w:pPr>
              <w:ind w:firstLine="0"/>
              <w:jc w:val="center"/>
              <w:rPr>
                <w:rFonts w:ascii="Times New Roman" w:hAnsi="Times New Roman"/>
                <w:sz w:val="20"/>
                <w:szCs w:val="20"/>
              </w:rPr>
            </w:pPr>
            <w:r>
              <w:rPr>
                <w:rFonts w:ascii="Times New Roman" w:hAnsi="Times New Roman"/>
                <w:sz w:val="20"/>
                <w:szCs w:val="20"/>
              </w:rPr>
              <w:t>455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1F">
            <w:pPr>
              <w:ind w:firstLine="0"/>
              <w:jc w:val="center"/>
              <w:rPr>
                <w:rFonts w:ascii="Times New Roman" w:hAnsi="Times New Roman"/>
                <w:sz w:val="20"/>
                <w:szCs w:val="20"/>
              </w:rPr>
            </w:pPr>
            <w:r>
              <w:rPr>
                <w:rFonts w:ascii="Times New Roman" w:hAnsi="Times New Roman"/>
                <w:sz w:val="20"/>
                <w:szCs w:val="20"/>
              </w:rPr>
              <w:t>995083.85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20">
            <w:pPr>
              <w:ind w:firstLine="0"/>
              <w:jc w:val="center"/>
              <w:rPr>
                <w:rFonts w:ascii="Times New Roman" w:hAnsi="Times New Roman"/>
                <w:sz w:val="20"/>
                <w:szCs w:val="20"/>
              </w:rPr>
            </w:pPr>
            <w:r>
              <w:rPr>
                <w:rFonts w:ascii="Times New Roman" w:hAnsi="Times New Roman"/>
                <w:sz w:val="20"/>
                <w:szCs w:val="20"/>
              </w:rPr>
              <w:t>2730374.43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21">
            <w:pPr>
              <w:ind w:firstLine="0"/>
              <w:jc w:val="center"/>
              <w:rPr>
                <w:rFonts w:ascii="Times New Roman" w:hAnsi="Times New Roman"/>
                <w:sz w:val="20"/>
                <w:szCs w:val="20"/>
              </w:rPr>
            </w:pPr>
            <w:r>
              <w:rPr>
                <w:rFonts w:ascii="Times New Roman" w:hAnsi="Times New Roman"/>
                <w:sz w:val="20"/>
                <w:szCs w:val="20"/>
              </w:rPr>
              <w:t>456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22">
            <w:pPr>
              <w:ind w:firstLine="0"/>
              <w:jc w:val="center"/>
              <w:rPr>
                <w:rFonts w:ascii="Times New Roman" w:hAnsi="Times New Roman"/>
                <w:sz w:val="20"/>
                <w:szCs w:val="20"/>
              </w:rPr>
            </w:pPr>
            <w:r>
              <w:rPr>
                <w:rFonts w:ascii="Times New Roman" w:hAnsi="Times New Roman"/>
                <w:sz w:val="20"/>
                <w:szCs w:val="20"/>
              </w:rPr>
              <w:t>995083.65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23">
            <w:pPr>
              <w:ind w:firstLine="0"/>
              <w:jc w:val="center"/>
              <w:rPr>
                <w:rFonts w:ascii="Times New Roman" w:hAnsi="Times New Roman"/>
                <w:sz w:val="20"/>
                <w:szCs w:val="20"/>
              </w:rPr>
            </w:pPr>
            <w:r>
              <w:rPr>
                <w:rFonts w:ascii="Times New Roman" w:hAnsi="Times New Roman"/>
                <w:sz w:val="20"/>
                <w:szCs w:val="20"/>
              </w:rPr>
              <w:t>2730369.61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24">
            <w:pPr>
              <w:ind w:firstLine="0"/>
              <w:jc w:val="center"/>
              <w:rPr>
                <w:rFonts w:ascii="Times New Roman" w:hAnsi="Times New Roman"/>
                <w:sz w:val="20"/>
                <w:szCs w:val="20"/>
              </w:rPr>
            </w:pPr>
            <w:r>
              <w:rPr>
                <w:rFonts w:ascii="Times New Roman" w:hAnsi="Times New Roman"/>
                <w:sz w:val="20"/>
                <w:szCs w:val="20"/>
              </w:rPr>
              <w:t>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25">
            <w:pPr>
              <w:ind w:firstLine="0"/>
              <w:jc w:val="center"/>
              <w:rPr>
                <w:rFonts w:ascii="Times New Roman" w:hAnsi="Times New Roman"/>
                <w:sz w:val="20"/>
                <w:szCs w:val="20"/>
              </w:rPr>
            </w:pPr>
            <w:r>
              <w:rPr>
                <w:rFonts w:ascii="Times New Roman" w:hAnsi="Times New Roman"/>
                <w:sz w:val="20"/>
                <w:szCs w:val="20"/>
              </w:rPr>
              <w:t>995089.06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26">
            <w:pPr>
              <w:ind w:firstLine="0"/>
              <w:jc w:val="center"/>
              <w:rPr>
                <w:rFonts w:ascii="Times New Roman" w:hAnsi="Times New Roman"/>
                <w:sz w:val="20"/>
                <w:szCs w:val="20"/>
              </w:rPr>
            </w:pPr>
            <w:r>
              <w:rPr>
                <w:rFonts w:ascii="Times New Roman" w:hAnsi="Times New Roman"/>
                <w:sz w:val="20"/>
                <w:szCs w:val="20"/>
              </w:rPr>
              <w:t>2730369.39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C27">
            <w:pPr>
              <w:ind w:firstLine="0"/>
              <w:jc w:val="center"/>
              <w:rPr>
                <w:rFonts w:ascii="Times New Roman" w:hAnsi="Times New Roman"/>
                <w:b/>
                <w:bCs/>
                <w:sz w:val="20"/>
                <w:szCs w:val="20"/>
              </w:rPr>
            </w:pPr>
            <w:r>
              <w:rPr>
                <w:rFonts w:ascii="Times New Roman" w:hAnsi="Times New Roman"/>
                <w:b/>
                <w:bCs/>
                <w:sz w:val="20"/>
                <w:szCs w:val="20"/>
              </w:rPr>
              <w:t>Контур105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2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2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2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2B">
            <w:pPr>
              <w:ind w:firstLine="0"/>
              <w:jc w:val="center"/>
              <w:rPr>
                <w:rFonts w:ascii="Times New Roman" w:hAnsi="Times New Roman"/>
                <w:sz w:val="20"/>
                <w:szCs w:val="20"/>
              </w:rPr>
            </w:pPr>
            <w:r>
              <w:rPr>
                <w:rFonts w:ascii="Times New Roman" w:hAnsi="Times New Roman"/>
                <w:sz w:val="20"/>
                <w:szCs w:val="20"/>
              </w:rPr>
              <w:t>457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2C">
            <w:pPr>
              <w:ind w:firstLine="0"/>
              <w:jc w:val="center"/>
              <w:rPr>
                <w:rFonts w:ascii="Times New Roman" w:hAnsi="Times New Roman"/>
                <w:sz w:val="20"/>
                <w:szCs w:val="20"/>
              </w:rPr>
            </w:pPr>
            <w:r>
              <w:rPr>
                <w:rFonts w:ascii="Times New Roman" w:hAnsi="Times New Roman"/>
                <w:sz w:val="20"/>
                <w:szCs w:val="20"/>
              </w:rPr>
              <w:t>994922.78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2D">
            <w:pPr>
              <w:ind w:firstLine="0"/>
              <w:jc w:val="center"/>
              <w:rPr>
                <w:rFonts w:ascii="Times New Roman" w:hAnsi="Times New Roman"/>
                <w:sz w:val="20"/>
                <w:szCs w:val="20"/>
              </w:rPr>
            </w:pPr>
            <w:r>
              <w:rPr>
                <w:rFonts w:ascii="Times New Roman" w:hAnsi="Times New Roman"/>
                <w:sz w:val="20"/>
                <w:szCs w:val="20"/>
              </w:rPr>
              <w:t>2730375.88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2E">
            <w:pPr>
              <w:ind w:firstLine="0"/>
              <w:jc w:val="center"/>
              <w:rPr>
                <w:rFonts w:ascii="Times New Roman" w:hAnsi="Times New Roman"/>
                <w:sz w:val="20"/>
                <w:szCs w:val="20"/>
              </w:rPr>
            </w:pPr>
            <w:r>
              <w:rPr>
                <w:rFonts w:ascii="Times New Roman" w:hAnsi="Times New Roman"/>
                <w:sz w:val="20"/>
                <w:szCs w:val="20"/>
              </w:rPr>
              <w:t>458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2F">
            <w:pPr>
              <w:ind w:firstLine="0"/>
              <w:jc w:val="center"/>
              <w:rPr>
                <w:rFonts w:ascii="Times New Roman" w:hAnsi="Times New Roman"/>
                <w:sz w:val="20"/>
                <w:szCs w:val="20"/>
              </w:rPr>
            </w:pPr>
            <w:r>
              <w:rPr>
                <w:rFonts w:ascii="Times New Roman" w:hAnsi="Times New Roman"/>
                <w:sz w:val="20"/>
                <w:szCs w:val="20"/>
              </w:rPr>
              <w:t>994922.46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30">
            <w:pPr>
              <w:ind w:firstLine="0"/>
              <w:jc w:val="center"/>
              <w:rPr>
                <w:rFonts w:ascii="Times New Roman" w:hAnsi="Times New Roman"/>
                <w:sz w:val="20"/>
                <w:szCs w:val="20"/>
              </w:rPr>
            </w:pPr>
            <w:r>
              <w:rPr>
                <w:rFonts w:ascii="Times New Roman" w:hAnsi="Times New Roman"/>
                <w:sz w:val="20"/>
                <w:szCs w:val="20"/>
              </w:rPr>
              <w:t>2730377.45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31">
            <w:pPr>
              <w:ind w:firstLine="0"/>
              <w:jc w:val="center"/>
              <w:rPr>
                <w:rFonts w:ascii="Times New Roman" w:hAnsi="Times New Roman"/>
                <w:sz w:val="20"/>
                <w:szCs w:val="20"/>
              </w:rPr>
            </w:pPr>
            <w:r>
              <w:rPr>
                <w:rFonts w:ascii="Times New Roman" w:hAnsi="Times New Roman"/>
                <w:sz w:val="20"/>
                <w:szCs w:val="20"/>
              </w:rPr>
              <w:t>459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32">
            <w:pPr>
              <w:ind w:firstLine="0"/>
              <w:jc w:val="center"/>
              <w:rPr>
                <w:rFonts w:ascii="Times New Roman" w:hAnsi="Times New Roman"/>
                <w:sz w:val="20"/>
                <w:szCs w:val="20"/>
              </w:rPr>
            </w:pPr>
            <w:r>
              <w:rPr>
                <w:rFonts w:ascii="Times New Roman" w:hAnsi="Times New Roman"/>
                <w:sz w:val="20"/>
                <w:szCs w:val="20"/>
              </w:rPr>
              <w:t>994918.48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33">
            <w:pPr>
              <w:ind w:firstLine="0"/>
              <w:jc w:val="center"/>
              <w:rPr>
                <w:rFonts w:ascii="Times New Roman" w:hAnsi="Times New Roman"/>
                <w:sz w:val="20"/>
                <w:szCs w:val="20"/>
              </w:rPr>
            </w:pPr>
            <w:r>
              <w:rPr>
                <w:rFonts w:ascii="Times New Roman" w:hAnsi="Times New Roman"/>
                <w:sz w:val="20"/>
                <w:szCs w:val="20"/>
              </w:rPr>
              <w:t>2730376.66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34">
            <w:pPr>
              <w:ind w:firstLine="0"/>
              <w:jc w:val="center"/>
              <w:rPr>
                <w:rFonts w:ascii="Times New Roman" w:hAnsi="Times New Roman"/>
                <w:sz w:val="20"/>
                <w:szCs w:val="20"/>
              </w:rPr>
            </w:pPr>
            <w:r>
              <w:rPr>
                <w:rFonts w:ascii="Times New Roman" w:hAnsi="Times New Roman"/>
                <w:sz w:val="20"/>
                <w:szCs w:val="20"/>
              </w:rPr>
              <w:t>460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35">
            <w:pPr>
              <w:ind w:firstLine="0"/>
              <w:jc w:val="center"/>
              <w:rPr>
                <w:rFonts w:ascii="Times New Roman" w:hAnsi="Times New Roman"/>
                <w:sz w:val="20"/>
                <w:szCs w:val="20"/>
              </w:rPr>
            </w:pPr>
            <w:r>
              <w:rPr>
                <w:rFonts w:ascii="Times New Roman" w:hAnsi="Times New Roman"/>
                <w:sz w:val="20"/>
                <w:szCs w:val="20"/>
              </w:rPr>
              <w:t>994921.37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36">
            <w:pPr>
              <w:ind w:firstLine="0"/>
              <w:jc w:val="center"/>
              <w:rPr>
                <w:rFonts w:ascii="Times New Roman" w:hAnsi="Times New Roman"/>
                <w:sz w:val="20"/>
                <w:szCs w:val="20"/>
              </w:rPr>
            </w:pPr>
            <w:r>
              <w:rPr>
                <w:rFonts w:ascii="Times New Roman" w:hAnsi="Times New Roman"/>
                <w:sz w:val="20"/>
                <w:szCs w:val="20"/>
              </w:rPr>
              <w:t>2730375.59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37">
            <w:pPr>
              <w:ind w:firstLine="0"/>
              <w:jc w:val="center"/>
              <w:rPr>
                <w:rFonts w:ascii="Times New Roman" w:hAnsi="Times New Roman"/>
                <w:sz w:val="20"/>
                <w:szCs w:val="20"/>
              </w:rPr>
            </w:pPr>
            <w:r>
              <w:rPr>
                <w:rFonts w:ascii="Times New Roman" w:hAnsi="Times New Roman"/>
                <w:sz w:val="20"/>
                <w:szCs w:val="20"/>
              </w:rPr>
              <w:t>457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38">
            <w:pPr>
              <w:ind w:firstLine="0"/>
              <w:jc w:val="center"/>
              <w:rPr>
                <w:rFonts w:ascii="Times New Roman" w:hAnsi="Times New Roman"/>
                <w:sz w:val="20"/>
                <w:szCs w:val="20"/>
              </w:rPr>
            </w:pPr>
            <w:r>
              <w:rPr>
                <w:rFonts w:ascii="Times New Roman" w:hAnsi="Times New Roman"/>
                <w:sz w:val="20"/>
                <w:szCs w:val="20"/>
              </w:rPr>
              <w:t>994922.78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39">
            <w:pPr>
              <w:ind w:firstLine="0"/>
              <w:jc w:val="center"/>
              <w:rPr>
                <w:rFonts w:ascii="Times New Roman" w:hAnsi="Times New Roman"/>
                <w:sz w:val="20"/>
                <w:szCs w:val="20"/>
              </w:rPr>
            </w:pPr>
            <w:r>
              <w:rPr>
                <w:rFonts w:ascii="Times New Roman" w:hAnsi="Times New Roman"/>
                <w:sz w:val="20"/>
                <w:szCs w:val="20"/>
              </w:rPr>
              <w:t>2730375.88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C3A">
            <w:pPr>
              <w:ind w:firstLine="0"/>
              <w:jc w:val="center"/>
              <w:rPr>
                <w:rFonts w:ascii="Times New Roman" w:hAnsi="Times New Roman"/>
                <w:b/>
                <w:bCs/>
                <w:sz w:val="20"/>
                <w:szCs w:val="20"/>
              </w:rPr>
            </w:pPr>
            <w:r>
              <w:rPr>
                <w:rFonts w:ascii="Times New Roman" w:hAnsi="Times New Roman"/>
                <w:b/>
                <w:bCs/>
                <w:sz w:val="20"/>
                <w:szCs w:val="20"/>
              </w:rPr>
              <w:t>Контур106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3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3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3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3E">
            <w:pPr>
              <w:ind w:firstLine="0"/>
              <w:jc w:val="center"/>
              <w:rPr>
                <w:rFonts w:ascii="Times New Roman" w:hAnsi="Times New Roman"/>
                <w:sz w:val="20"/>
                <w:szCs w:val="20"/>
              </w:rPr>
            </w:pPr>
            <w:r>
              <w:rPr>
                <w:rFonts w:ascii="Times New Roman" w:hAnsi="Times New Roman"/>
                <w:sz w:val="20"/>
                <w:szCs w:val="20"/>
              </w:rPr>
              <w:t>461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3F">
            <w:pPr>
              <w:ind w:firstLine="0"/>
              <w:jc w:val="center"/>
              <w:rPr>
                <w:rFonts w:ascii="Times New Roman" w:hAnsi="Times New Roman"/>
                <w:sz w:val="20"/>
                <w:szCs w:val="20"/>
              </w:rPr>
            </w:pPr>
            <w:r>
              <w:rPr>
                <w:rFonts w:ascii="Times New Roman" w:hAnsi="Times New Roman"/>
                <w:sz w:val="20"/>
                <w:szCs w:val="20"/>
              </w:rPr>
              <w:t>995340.44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40">
            <w:pPr>
              <w:ind w:firstLine="0"/>
              <w:jc w:val="center"/>
              <w:rPr>
                <w:rFonts w:ascii="Times New Roman" w:hAnsi="Times New Roman"/>
                <w:sz w:val="20"/>
                <w:szCs w:val="20"/>
              </w:rPr>
            </w:pPr>
            <w:r>
              <w:rPr>
                <w:rFonts w:ascii="Times New Roman" w:hAnsi="Times New Roman"/>
                <w:sz w:val="20"/>
                <w:szCs w:val="20"/>
              </w:rPr>
              <w:t>2730374.70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41">
            <w:pPr>
              <w:ind w:firstLine="0"/>
              <w:jc w:val="center"/>
              <w:rPr>
                <w:rFonts w:ascii="Times New Roman" w:hAnsi="Times New Roman"/>
                <w:sz w:val="20"/>
                <w:szCs w:val="20"/>
              </w:rPr>
            </w:pPr>
            <w:r>
              <w:rPr>
                <w:rFonts w:ascii="Times New Roman" w:hAnsi="Times New Roman"/>
                <w:sz w:val="20"/>
                <w:szCs w:val="20"/>
              </w:rPr>
              <w:t>462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42">
            <w:pPr>
              <w:ind w:firstLine="0"/>
              <w:jc w:val="center"/>
              <w:rPr>
                <w:rFonts w:ascii="Times New Roman" w:hAnsi="Times New Roman"/>
                <w:sz w:val="20"/>
                <w:szCs w:val="20"/>
              </w:rPr>
            </w:pPr>
            <w:r>
              <w:rPr>
                <w:rFonts w:ascii="Times New Roman" w:hAnsi="Times New Roman"/>
                <w:sz w:val="20"/>
                <w:szCs w:val="20"/>
              </w:rPr>
              <w:t>995341.68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43">
            <w:pPr>
              <w:ind w:firstLine="0"/>
              <w:jc w:val="center"/>
              <w:rPr>
                <w:rFonts w:ascii="Times New Roman" w:hAnsi="Times New Roman"/>
                <w:sz w:val="20"/>
                <w:szCs w:val="20"/>
              </w:rPr>
            </w:pPr>
            <w:r>
              <w:rPr>
                <w:rFonts w:ascii="Times New Roman" w:hAnsi="Times New Roman"/>
                <w:sz w:val="20"/>
                <w:szCs w:val="20"/>
              </w:rPr>
              <w:t>2730380.47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44">
            <w:pPr>
              <w:ind w:firstLine="0"/>
              <w:jc w:val="center"/>
              <w:rPr>
                <w:rFonts w:ascii="Times New Roman" w:hAnsi="Times New Roman"/>
                <w:sz w:val="20"/>
                <w:szCs w:val="20"/>
              </w:rPr>
            </w:pPr>
            <w:r>
              <w:rPr>
                <w:rFonts w:ascii="Times New Roman" w:hAnsi="Times New Roman"/>
                <w:sz w:val="20"/>
                <w:szCs w:val="20"/>
              </w:rPr>
              <w:t>463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45">
            <w:pPr>
              <w:ind w:firstLine="0"/>
              <w:jc w:val="center"/>
              <w:rPr>
                <w:rFonts w:ascii="Times New Roman" w:hAnsi="Times New Roman"/>
                <w:sz w:val="20"/>
                <w:szCs w:val="20"/>
              </w:rPr>
            </w:pPr>
            <w:r>
              <w:rPr>
                <w:rFonts w:ascii="Times New Roman" w:hAnsi="Times New Roman"/>
                <w:sz w:val="20"/>
                <w:szCs w:val="20"/>
              </w:rPr>
              <w:t>995340.22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46">
            <w:pPr>
              <w:ind w:firstLine="0"/>
              <w:jc w:val="center"/>
              <w:rPr>
                <w:rFonts w:ascii="Times New Roman" w:hAnsi="Times New Roman"/>
                <w:sz w:val="20"/>
                <w:szCs w:val="20"/>
              </w:rPr>
            </w:pPr>
            <w:r>
              <w:rPr>
                <w:rFonts w:ascii="Times New Roman" w:hAnsi="Times New Roman"/>
                <w:sz w:val="20"/>
                <w:szCs w:val="20"/>
              </w:rPr>
              <w:t>2730380.79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47">
            <w:pPr>
              <w:ind w:firstLine="0"/>
              <w:jc w:val="center"/>
              <w:rPr>
                <w:rFonts w:ascii="Times New Roman" w:hAnsi="Times New Roman"/>
                <w:sz w:val="20"/>
                <w:szCs w:val="20"/>
              </w:rPr>
            </w:pPr>
            <w:r>
              <w:rPr>
                <w:rFonts w:ascii="Times New Roman" w:hAnsi="Times New Roman"/>
                <w:sz w:val="20"/>
                <w:szCs w:val="20"/>
              </w:rPr>
              <w:t>464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48">
            <w:pPr>
              <w:ind w:firstLine="0"/>
              <w:jc w:val="center"/>
              <w:rPr>
                <w:rFonts w:ascii="Times New Roman" w:hAnsi="Times New Roman"/>
                <w:sz w:val="20"/>
                <w:szCs w:val="20"/>
              </w:rPr>
            </w:pPr>
            <w:r>
              <w:rPr>
                <w:rFonts w:ascii="Times New Roman" w:hAnsi="Times New Roman"/>
                <w:sz w:val="20"/>
                <w:szCs w:val="20"/>
              </w:rPr>
              <w:t>995338.97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49">
            <w:pPr>
              <w:ind w:firstLine="0"/>
              <w:jc w:val="center"/>
              <w:rPr>
                <w:rFonts w:ascii="Times New Roman" w:hAnsi="Times New Roman"/>
                <w:sz w:val="20"/>
                <w:szCs w:val="20"/>
              </w:rPr>
            </w:pPr>
            <w:r>
              <w:rPr>
                <w:rFonts w:ascii="Times New Roman" w:hAnsi="Times New Roman"/>
                <w:sz w:val="20"/>
                <w:szCs w:val="20"/>
              </w:rPr>
              <w:t>2730375.01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4A">
            <w:pPr>
              <w:ind w:firstLine="0"/>
              <w:jc w:val="center"/>
              <w:rPr>
                <w:rFonts w:ascii="Times New Roman" w:hAnsi="Times New Roman"/>
                <w:sz w:val="20"/>
                <w:szCs w:val="20"/>
              </w:rPr>
            </w:pPr>
            <w:r>
              <w:rPr>
                <w:rFonts w:ascii="Times New Roman" w:hAnsi="Times New Roman"/>
                <w:sz w:val="20"/>
                <w:szCs w:val="20"/>
              </w:rPr>
              <w:t>461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4B">
            <w:pPr>
              <w:ind w:firstLine="0"/>
              <w:jc w:val="center"/>
              <w:rPr>
                <w:rFonts w:ascii="Times New Roman" w:hAnsi="Times New Roman"/>
                <w:sz w:val="20"/>
                <w:szCs w:val="20"/>
              </w:rPr>
            </w:pPr>
            <w:r>
              <w:rPr>
                <w:rFonts w:ascii="Times New Roman" w:hAnsi="Times New Roman"/>
                <w:sz w:val="20"/>
                <w:szCs w:val="20"/>
              </w:rPr>
              <w:t>995340.44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4C">
            <w:pPr>
              <w:ind w:firstLine="0"/>
              <w:jc w:val="center"/>
              <w:rPr>
                <w:rFonts w:ascii="Times New Roman" w:hAnsi="Times New Roman"/>
                <w:sz w:val="20"/>
                <w:szCs w:val="20"/>
              </w:rPr>
            </w:pPr>
            <w:r>
              <w:rPr>
                <w:rFonts w:ascii="Times New Roman" w:hAnsi="Times New Roman"/>
                <w:sz w:val="20"/>
                <w:szCs w:val="20"/>
              </w:rPr>
              <w:t>2730374.70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C4D">
            <w:pPr>
              <w:ind w:firstLine="0"/>
              <w:jc w:val="center"/>
              <w:rPr>
                <w:rFonts w:ascii="Times New Roman" w:hAnsi="Times New Roman"/>
                <w:b/>
                <w:bCs/>
                <w:sz w:val="20"/>
                <w:szCs w:val="20"/>
              </w:rPr>
            </w:pPr>
            <w:r>
              <w:rPr>
                <w:rFonts w:ascii="Times New Roman" w:hAnsi="Times New Roman"/>
                <w:b/>
                <w:bCs/>
                <w:sz w:val="20"/>
                <w:szCs w:val="20"/>
              </w:rPr>
              <w:t>Контур107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4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4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5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51">
            <w:pPr>
              <w:ind w:firstLine="0"/>
              <w:jc w:val="center"/>
              <w:rPr>
                <w:rFonts w:ascii="Times New Roman" w:hAnsi="Times New Roman"/>
                <w:sz w:val="20"/>
                <w:szCs w:val="20"/>
              </w:rPr>
            </w:pPr>
            <w:r>
              <w:rPr>
                <w:rFonts w:ascii="Times New Roman" w:hAnsi="Times New Roman"/>
                <w:sz w:val="20"/>
                <w:szCs w:val="20"/>
              </w:rPr>
              <w:t>465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52">
            <w:pPr>
              <w:ind w:firstLine="0"/>
              <w:jc w:val="center"/>
              <w:rPr>
                <w:rFonts w:ascii="Times New Roman" w:hAnsi="Times New Roman"/>
                <w:sz w:val="20"/>
                <w:szCs w:val="20"/>
              </w:rPr>
            </w:pPr>
            <w:r>
              <w:rPr>
                <w:rFonts w:ascii="Times New Roman" w:hAnsi="Times New Roman"/>
                <w:sz w:val="20"/>
                <w:szCs w:val="20"/>
              </w:rPr>
              <w:t>995055.07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53">
            <w:pPr>
              <w:ind w:firstLine="0"/>
              <w:jc w:val="center"/>
              <w:rPr>
                <w:rFonts w:ascii="Times New Roman" w:hAnsi="Times New Roman"/>
                <w:sz w:val="20"/>
                <w:szCs w:val="20"/>
              </w:rPr>
            </w:pPr>
            <w:r>
              <w:rPr>
                <w:rFonts w:ascii="Times New Roman" w:hAnsi="Times New Roman"/>
                <w:sz w:val="20"/>
                <w:szCs w:val="20"/>
              </w:rPr>
              <w:t>2730379.98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54">
            <w:pPr>
              <w:ind w:firstLine="0"/>
              <w:jc w:val="center"/>
              <w:rPr>
                <w:rFonts w:ascii="Times New Roman" w:hAnsi="Times New Roman"/>
                <w:sz w:val="20"/>
                <w:szCs w:val="20"/>
              </w:rPr>
            </w:pPr>
            <w:r>
              <w:rPr>
                <w:rFonts w:ascii="Times New Roman" w:hAnsi="Times New Roman"/>
                <w:sz w:val="20"/>
                <w:szCs w:val="20"/>
              </w:rPr>
              <w:t>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55">
            <w:pPr>
              <w:ind w:firstLine="0"/>
              <w:jc w:val="center"/>
              <w:rPr>
                <w:rFonts w:ascii="Times New Roman" w:hAnsi="Times New Roman"/>
                <w:sz w:val="20"/>
                <w:szCs w:val="20"/>
              </w:rPr>
            </w:pPr>
            <w:r>
              <w:rPr>
                <w:rFonts w:ascii="Times New Roman" w:hAnsi="Times New Roman"/>
                <w:sz w:val="20"/>
                <w:szCs w:val="20"/>
              </w:rPr>
              <w:t>995055.69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56">
            <w:pPr>
              <w:ind w:firstLine="0"/>
              <w:jc w:val="center"/>
              <w:rPr>
                <w:rFonts w:ascii="Times New Roman" w:hAnsi="Times New Roman"/>
                <w:sz w:val="20"/>
                <w:szCs w:val="20"/>
              </w:rPr>
            </w:pPr>
            <w:r>
              <w:rPr>
                <w:rFonts w:ascii="Times New Roman" w:hAnsi="Times New Roman"/>
                <w:sz w:val="20"/>
                <w:szCs w:val="20"/>
              </w:rPr>
              <w:t>2730381.36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57">
            <w:pPr>
              <w:ind w:firstLine="0"/>
              <w:jc w:val="center"/>
              <w:rPr>
                <w:rFonts w:ascii="Times New Roman" w:hAnsi="Times New Roman"/>
                <w:sz w:val="20"/>
                <w:szCs w:val="20"/>
              </w:rPr>
            </w:pPr>
            <w:r>
              <w:rPr>
                <w:rFonts w:ascii="Times New Roman" w:hAnsi="Times New Roman"/>
                <w:sz w:val="20"/>
                <w:szCs w:val="20"/>
              </w:rPr>
              <w:t>467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58">
            <w:pPr>
              <w:ind w:firstLine="0"/>
              <w:jc w:val="center"/>
              <w:rPr>
                <w:rFonts w:ascii="Times New Roman" w:hAnsi="Times New Roman"/>
                <w:sz w:val="20"/>
                <w:szCs w:val="20"/>
              </w:rPr>
            </w:pPr>
            <w:r>
              <w:rPr>
                <w:rFonts w:ascii="Times New Roman" w:hAnsi="Times New Roman"/>
                <w:sz w:val="20"/>
                <w:szCs w:val="20"/>
              </w:rPr>
              <w:t>995054.31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59">
            <w:pPr>
              <w:ind w:firstLine="0"/>
              <w:jc w:val="center"/>
              <w:rPr>
                <w:rFonts w:ascii="Times New Roman" w:hAnsi="Times New Roman"/>
                <w:sz w:val="20"/>
                <w:szCs w:val="20"/>
              </w:rPr>
            </w:pPr>
            <w:r>
              <w:rPr>
                <w:rFonts w:ascii="Times New Roman" w:hAnsi="Times New Roman"/>
                <w:sz w:val="20"/>
                <w:szCs w:val="20"/>
              </w:rPr>
              <w:t>2730381.96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5A">
            <w:pPr>
              <w:ind w:firstLine="0"/>
              <w:jc w:val="center"/>
              <w:rPr>
                <w:rFonts w:ascii="Times New Roman" w:hAnsi="Times New Roman"/>
                <w:sz w:val="20"/>
                <w:szCs w:val="20"/>
              </w:rPr>
            </w:pPr>
            <w:r>
              <w:rPr>
                <w:rFonts w:ascii="Times New Roman" w:hAnsi="Times New Roman"/>
                <w:sz w:val="20"/>
                <w:szCs w:val="20"/>
              </w:rPr>
              <w:t>468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5B">
            <w:pPr>
              <w:ind w:firstLine="0"/>
              <w:jc w:val="center"/>
              <w:rPr>
                <w:rFonts w:ascii="Times New Roman" w:hAnsi="Times New Roman"/>
                <w:sz w:val="20"/>
                <w:szCs w:val="20"/>
              </w:rPr>
            </w:pPr>
            <w:r>
              <w:rPr>
                <w:rFonts w:ascii="Times New Roman" w:hAnsi="Times New Roman"/>
                <w:sz w:val="20"/>
                <w:szCs w:val="20"/>
              </w:rPr>
              <w:t>995054.12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5C">
            <w:pPr>
              <w:ind w:firstLine="0"/>
              <w:jc w:val="center"/>
              <w:rPr>
                <w:rFonts w:ascii="Times New Roman" w:hAnsi="Times New Roman"/>
                <w:sz w:val="20"/>
                <w:szCs w:val="20"/>
              </w:rPr>
            </w:pPr>
            <w:r>
              <w:rPr>
                <w:rFonts w:ascii="Times New Roman" w:hAnsi="Times New Roman"/>
                <w:sz w:val="20"/>
                <w:szCs w:val="20"/>
              </w:rPr>
              <w:t>2730381.52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5D">
            <w:pPr>
              <w:ind w:firstLine="0"/>
              <w:jc w:val="center"/>
              <w:rPr>
                <w:rFonts w:ascii="Times New Roman" w:hAnsi="Times New Roman"/>
                <w:sz w:val="20"/>
                <w:szCs w:val="20"/>
              </w:rPr>
            </w:pPr>
            <w:r>
              <w:rPr>
                <w:rFonts w:ascii="Times New Roman" w:hAnsi="Times New Roman"/>
                <w:sz w:val="20"/>
                <w:szCs w:val="20"/>
              </w:rPr>
              <w:t>469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5E">
            <w:pPr>
              <w:ind w:firstLine="0"/>
              <w:jc w:val="center"/>
              <w:rPr>
                <w:rFonts w:ascii="Times New Roman" w:hAnsi="Times New Roman"/>
                <w:sz w:val="20"/>
                <w:szCs w:val="20"/>
              </w:rPr>
            </w:pPr>
            <w:r>
              <w:rPr>
                <w:rFonts w:ascii="Times New Roman" w:hAnsi="Times New Roman"/>
                <w:sz w:val="20"/>
                <w:szCs w:val="20"/>
              </w:rPr>
              <w:t>995053.71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5F">
            <w:pPr>
              <w:ind w:firstLine="0"/>
              <w:jc w:val="center"/>
              <w:rPr>
                <w:rFonts w:ascii="Times New Roman" w:hAnsi="Times New Roman"/>
                <w:sz w:val="20"/>
                <w:szCs w:val="20"/>
              </w:rPr>
            </w:pPr>
            <w:r>
              <w:rPr>
                <w:rFonts w:ascii="Times New Roman" w:hAnsi="Times New Roman"/>
                <w:sz w:val="20"/>
                <w:szCs w:val="20"/>
              </w:rPr>
              <w:t>2730380.61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60">
            <w:pPr>
              <w:ind w:firstLine="0"/>
              <w:jc w:val="center"/>
              <w:rPr>
                <w:rFonts w:ascii="Times New Roman" w:hAnsi="Times New Roman"/>
                <w:sz w:val="20"/>
                <w:szCs w:val="20"/>
              </w:rPr>
            </w:pPr>
            <w:r>
              <w:rPr>
                <w:rFonts w:ascii="Times New Roman" w:hAnsi="Times New Roman"/>
                <w:sz w:val="20"/>
                <w:szCs w:val="20"/>
              </w:rPr>
              <w:t>465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61">
            <w:pPr>
              <w:ind w:firstLine="0"/>
              <w:jc w:val="center"/>
              <w:rPr>
                <w:rFonts w:ascii="Times New Roman" w:hAnsi="Times New Roman"/>
                <w:sz w:val="20"/>
                <w:szCs w:val="20"/>
              </w:rPr>
            </w:pPr>
            <w:r>
              <w:rPr>
                <w:rFonts w:ascii="Times New Roman" w:hAnsi="Times New Roman"/>
                <w:sz w:val="20"/>
                <w:szCs w:val="20"/>
              </w:rPr>
              <w:t>995055.07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62">
            <w:pPr>
              <w:ind w:firstLine="0"/>
              <w:jc w:val="center"/>
              <w:rPr>
                <w:rFonts w:ascii="Times New Roman" w:hAnsi="Times New Roman"/>
                <w:sz w:val="20"/>
                <w:szCs w:val="20"/>
              </w:rPr>
            </w:pPr>
            <w:r>
              <w:rPr>
                <w:rFonts w:ascii="Times New Roman" w:hAnsi="Times New Roman"/>
                <w:sz w:val="20"/>
                <w:szCs w:val="20"/>
              </w:rPr>
              <w:t>2730379.98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C63">
            <w:pPr>
              <w:ind w:firstLine="0"/>
              <w:jc w:val="center"/>
              <w:rPr>
                <w:rFonts w:ascii="Times New Roman" w:hAnsi="Times New Roman"/>
                <w:b/>
                <w:bCs/>
                <w:sz w:val="20"/>
                <w:szCs w:val="20"/>
              </w:rPr>
            </w:pPr>
            <w:r>
              <w:rPr>
                <w:rFonts w:ascii="Times New Roman" w:hAnsi="Times New Roman"/>
                <w:b/>
                <w:bCs/>
                <w:sz w:val="20"/>
                <w:szCs w:val="20"/>
              </w:rPr>
              <w:t>Контур108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6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6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6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67">
            <w:pPr>
              <w:ind w:firstLine="0"/>
              <w:jc w:val="center"/>
              <w:rPr>
                <w:rFonts w:ascii="Times New Roman" w:hAnsi="Times New Roman"/>
                <w:sz w:val="20"/>
                <w:szCs w:val="20"/>
              </w:rPr>
            </w:pPr>
            <w:r>
              <w:rPr>
                <w:rFonts w:ascii="Times New Roman" w:hAnsi="Times New Roman"/>
                <w:sz w:val="20"/>
                <w:szCs w:val="20"/>
              </w:rPr>
              <w:t>470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68">
            <w:pPr>
              <w:ind w:firstLine="0"/>
              <w:jc w:val="center"/>
              <w:rPr>
                <w:rFonts w:ascii="Times New Roman" w:hAnsi="Times New Roman"/>
                <w:sz w:val="20"/>
                <w:szCs w:val="20"/>
              </w:rPr>
            </w:pPr>
            <w:r>
              <w:rPr>
                <w:rFonts w:ascii="Times New Roman" w:hAnsi="Times New Roman"/>
                <w:sz w:val="20"/>
                <w:szCs w:val="20"/>
              </w:rPr>
              <w:t>995321.20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69">
            <w:pPr>
              <w:ind w:firstLine="0"/>
              <w:jc w:val="center"/>
              <w:rPr>
                <w:rFonts w:ascii="Times New Roman" w:hAnsi="Times New Roman"/>
                <w:sz w:val="20"/>
                <w:szCs w:val="20"/>
              </w:rPr>
            </w:pPr>
            <w:r>
              <w:rPr>
                <w:rFonts w:ascii="Times New Roman" w:hAnsi="Times New Roman"/>
                <w:sz w:val="20"/>
                <w:szCs w:val="20"/>
              </w:rPr>
              <w:t>2730380.79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6A">
            <w:pPr>
              <w:ind w:firstLine="0"/>
              <w:jc w:val="center"/>
              <w:rPr>
                <w:rFonts w:ascii="Times New Roman" w:hAnsi="Times New Roman"/>
                <w:sz w:val="20"/>
                <w:szCs w:val="20"/>
              </w:rPr>
            </w:pPr>
            <w:r>
              <w:rPr>
                <w:rFonts w:ascii="Times New Roman" w:hAnsi="Times New Roman"/>
                <w:sz w:val="20"/>
                <w:szCs w:val="20"/>
              </w:rPr>
              <w:t>471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6B">
            <w:pPr>
              <w:ind w:firstLine="0"/>
              <w:jc w:val="center"/>
              <w:rPr>
                <w:rFonts w:ascii="Times New Roman" w:hAnsi="Times New Roman"/>
                <w:sz w:val="20"/>
                <w:szCs w:val="20"/>
              </w:rPr>
            </w:pPr>
            <w:r>
              <w:rPr>
                <w:rFonts w:ascii="Times New Roman" w:hAnsi="Times New Roman"/>
                <w:sz w:val="20"/>
                <w:szCs w:val="20"/>
              </w:rPr>
              <w:t>995321.20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6C">
            <w:pPr>
              <w:ind w:firstLine="0"/>
              <w:jc w:val="center"/>
              <w:rPr>
                <w:rFonts w:ascii="Times New Roman" w:hAnsi="Times New Roman"/>
                <w:sz w:val="20"/>
                <w:szCs w:val="20"/>
              </w:rPr>
            </w:pPr>
            <w:r>
              <w:rPr>
                <w:rFonts w:ascii="Times New Roman" w:hAnsi="Times New Roman"/>
                <w:sz w:val="20"/>
                <w:szCs w:val="20"/>
              </w:rPr>
              <w:t>2730382.29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6D">
            <w:pPr>
              <w:ind w:firstLine="0"/>
              <w:jc w:val="center"/>
              <w:rPr>
                <w:rFonts w:ascii="Times New Roman" w:hAnsi="Times New Roman"/>
                <w:sz w:val="20"/>
                <w:szCs w:val="20"/>
              </w:rPr>
            </w:pPr>
            <w:r>
              <w:rPr>
                <w:rFonts w:ascii="Times New Roman" w:hAnsi="Times New Roman"/>
                <w:sz w:val="20"/>
                <w:szCs w:val="20"/>
              </w:rPr>
              <w:t>472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6E">
            <w:pPr>
              <w:ind w:firstLine="0"/>
              <w:jc w:val="center"/>
              <w:rPr>
                <w:rFonts w:ascii="Times New Roman" w:hAnsi="Times New Roman"/>
                <w:sz w:val="20"/>
                <w:szCs w:val="20"/>
              </w:rPr>
            </w:pPr>
            <w:r>
              <w:rPr>
                <w:rFonts w:ascii="Times New Roman" w:hAnsi="Times New Roman"/>
                <w:sz w:val="20"/>
                <w:szCs w:val="20"/>
              </w:rPr>
              <w:t>995319.71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6F">
            <w:pPr>
              <w:ind w:firstLine="0"/>
              <w:jc w:val="center"/>
              <w:rPr>
                <w:rFonts w:ascii="Times New Roman" w:hAnsi="Times New Roman"/>
                <w:sz w:val="20"/>
                <w:szCs w:val="20"/>
              </w:rPr>
            </w:pPr>
            <w:r>
              <w:rPr>
                <w:rFonts w:ascii="Times New Roman" w:hAnsi="Times New Roman"/>
                <w:sz w:val="20"/>
                <w:szCs w:val="20"/>
              </w:rPr>
              <w:t>2730382.29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70">
            <w:pPr>
              <w:ind w:firstLine="0"/>
              <w:jc w:val="center"/>
              <w:rPr>
                <w:rFonts w:ascii="Times New Roman" w:hAnsi="Times New Roman"/>
                <w:sz w:val="20"/>
                <w:szCs w:val="20"/>
              </w:rPr>
            </w:pPr>
            <w:r>
              <w:rPr>
                <w:rFonts w:ascii="Times New Roman" w:hAnsi="Times New Roman"/>
                <w:sz w:val="20"/>
                <w:szCs w:val="20"/>
              </w:rPr>
              <w:t>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71">
            <w:pPr>
              <w:ind w:firstLine="0"/>
              <w:jc w:val="center"/>
              <w:rPr>
                <w:rFonts w:ascii="Times New Roman" w:hAnsi="Times New Roman"/>
                <w:sz w:val="20"/>
                <w:szCs w:val="20"/>
              </w:rPr>
            </w:pPr>
            <w:r>
              <w:rPr>
                <w:rFonts w:ascii="Times New Roman" w:hAnsi="Times New Roman"/>
                <w:sz w:val="20"/>
                <w:szCs w:val="20"/>
              </w:rPr>
              <w:t>995319.71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72">
            <w:pPr>
              <w:ind w:firstLine="0"/>
              <w:jc w:val="center"/>
              <w:rPr>
                <w:rFonts w:ascii="Times New Roman" w:hAnsi="Times New Roman"/>
                <w:sz w:val="20"/>
                <w:szCs w:val="20"/>
              </w:rPr>
            </w:pPr>
            <w:r>
              <w:rPr>
                <w:rFonts w:ascii="Times New Roman" w:hAnsi="Times New Roman"/>
                <w:sz w:val="20"/>
                <w:szCs w:val="20"/>
              </w:rPr>
              <w:t>2730380.79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73">
            <w:pPr>
              <w:ind w:firstLine="0"/>
              <w:jc w:val="center"/>
              <w:rPr>
                <w:rFonts w:ascii="Times New Roman" w:hAnsi="Times New Roman"/>
                <w:sz w:val="20"/>
                <w:szCs w:val="20"/>
              </w:rPr>
            </w:pPr>
            <w:r>
              <w:rPr>
                <w:rFonts w:ascii="Times New Roman" w:hAnsi="Times New Roman"/>
                <w:sz w:val="20"/>
                <w:szCs w:val="20"/>
              </w:rPr>
              <w:t>470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74">
            <w:pPr>
              <w:ind w:firstLine="0"/>
              <w:jc w:val="center"/>
              <w:rPr>
                <w:rFonts w:ascii="Times New Roman" w:hAnsi="Times New Roman"/>
                <w:sz w:val="20"/>
                <w:szCs w:val="20"/>
              </w:rPr>
            </w:pPr>
            <w:r>
              <w:rPr>
                <w:rFonts w:ascii="Times New Roman" w:hAnsi="Times New Roman"/>
                <w:sz w:val="20"/>
                <w:szCs w:val="20"/>
              </w:rPr>
              <w:t>995321.20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75">
            <w:pPr>
              <w:ind w:firstLine="0"/>
              <w:jc w:val="center"/>
              <w:rPr>
                <w:rFonts w:ascii="Times New Roman" w:hAnsi="Times New Roman"/>
                <w:sz w:val="20"/>
                <w:szCs w:val="20"/>
              </w:rPr>
            </w:pPr>
            <w:r>
              <w:rPr>
                <w:rFonts w:ascii="Times New Roman" w:hAnsi="Times New Roman"/>
                <w:sz w:val="20"/>
                <w:szCs w:val="20"/>
              </w:rPr>
              <w:t>2730380.79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C76">
            <w:pPr>
              <w:ind w:firstLine="0"/>
              <w:jc w:val="center"/>
              <w:rPr>
                <w:rFonts w:ascii="Times New Roman" w:hAnsi="Times New Roman"/>
                <w:b/>
                <w:bCs/>
                <w:sz w:val="20"/>
                <w:szCs w:val="20"/>
              </w:rPr>
            </w:pPr>
            <w:r>
              <w:rPr>
                <w:rFonts w:ascii="Times New Roman" w:hAnsi="Times New Roman"/>
                <w:b/>
                <w:bCs/>
                <w:sz w:val="20"/>
                <w:szCs w:val="20"/>
              </w:rPr>
              <w:t>Контур109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7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7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7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7A">
            <w:pPr>
              <w:ind w:firstLine="0"/>
              <w:jc w:val="center"/>
              <w:rPr>
                <w:rFonts w:ascii="Times New Roman" w:hAnsi="Times New Roman"/>
                <w:sz w:val="20"/>
                <w:szCs w:val="20"/>
              </w:rPr>
            </w:pPr>
            <w:r>
              <w:rPr>
                <w:rFonts w:ascii="Times New Roman" w:hAnsi="Times New Roman"/>
                <w:sz w:val="20"/>
                <w:szCs w:val="20"/>
              </w:rPr>
              <w:t>474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7B">
            <w:pPr>
              <w:ind w:firstLine="0"/>
              <w:jc w:val="center"/>
              <w:rPr>
                <w:rFonts w:ascii="Times New Roman" w:hAnsi="Times New Roman"/>
                <w:sz w:val="20"/>
                <w:szCs w:val="20"/>
              </w:rPr>
            </w:pPr>
            <w:r>
              <w:rPr>
                <w:rFonts w:ascii="Times New Roman" w:hAnsi="Times New Roman"/>
                <w:sz w:val="20"/>
                <w:szCs w:val="20"/>
              </w:rPr>
              <w:t>995336.19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7C">
            <w:pPr>
              <w:ind w:firstLine="0"/>
              <w:jc w:val="center"/>
              <w:rPr>
                <w:rFonts w:ascii="Times New Roman" w:hAnsi="Times New Roman"/>
                <w:sz w:val="20"/>
                <w:szCs w:val="20"/>
              </w:rPr>
            </w:pPr>
            <w:r>
              <w:rPr>
                <w:rFonts w:ascii="Times New Roman" w:hAnsi="Times New Roman"/>
                <w:sz w:val="20"/>
                <w:szCs w:val="20"/>
              </w:rPr>
              <w:t>2730381.41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7D">
            <w:pPr>
              <w:ind w:firstLine="0"/>
              <w:jc w:val="center"/>
              <w:rPr>
                <w:rFonts w:ascii="Times New Roman" w:hAnsi="Times New Roman"/>
                <w:sz w:val="20"/>
                <w:szCs w:val="20"/>
              </w:rPr>
            </w:pPr>
            <w:r>
              <w:rPr>
                <w:rFonts w:ascii="Times New Roman" w:hAnsi="Times New Roman"/>
                <w:sz w:val="20"/>
                <w:szCs w:val="20"/>
              </w:rPr>
              <w:t>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7E">
            <w:pPr>
              <w:ind w:firstLine="0"/>
              <w:jc w:val="center"/>
              <w:rPr>
                <w:rFonts w:ascii="Times New Roman" w:hAnsi="Times New Roman"/>
                <w:sz w:val="20"/>
                <w:szCs w:val="20"/>
              </w:rPr>
            </w:pPr>
            <w:r>
              <w:rPr>
                <w:rFonts w:ascii="Times New Roman" w:hAnsi="Times New Roman"/>
                <w:sz w:val="20"/>
                <w:szCs w:val="20"/>
              </w:rPr>
              <w:t>995336.19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7F">
            <w:pPr>
              <w:ind w:firstLine="0"/>
              <w:jc w:val="center"/>
              <w:rPr>
                <w:rFonts w:ascii="Times New Roman" w:hAnsi="Times New Roman"/>
                <w:sz w:val="20"/>
                <w:szCs w:val="20"/>
              </w:rPr>
            </w:pPr>
            <w:r>
              <w:rPr>
                <w:rFonts w:ascii="Times New Roman" w:hAnsi="Times New Roman"/>
                <w:sz w:val="20"/>
                <w:szCs w:val="20"/>
              </w:rPr>
              <w:t>2730382.91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80">
            <w:pPr>
              <w:ind w:firstLine="0"/>
              <w:jc w:val="center"/>
              <w:rPr>
                <w:rFonts w:ascii="Times New Roman" w:hAnsi="Times New Roman"/>
                <w:sz w:val="20"/>
                <w:szCs w:val="20"/>
              </w:rPr>
            </w:pPr>
            <w:r>
              <w:rPr>
                <w:rFonts w:ascii="Times New Roman" w:hAnsi="Times New Roman"/>
                <w:sz w:val="20"/>
                <w:szCs w:val="20"/>
              </w:rPr>
              <w:t>476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81">
            <w:pPr>
              <w:ind w:firstLine="0"/>
              <w:jc w:val="center"/>
              <w:rPr>
                <w:rFonts w:ascii="Times New Roman" w:hAnsi="Times New Roman"/>
                <w:sz w:val="20"/>
                <w:szCs w:val="20"/>
              </w:rPr>
            </w:pPr>
            <w:r>
              <w:rPr>
                <w:rFonts w:ascii="Times New Roman" w:hAnsi="Times New Roman"/>
                <w:sz w:val="20"/>
                <w:szCs w:val="20"/>
              </w:rPr>
              <w:t>995334.69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82">
            <w:pPr>
              <w:ind w:firstLine="0"/>
              <w:jc w:val="center"/>
              <w:rPr>
                <w:rFonts w:ascii="Times New Roman" w:hAnsi="Times New Roman"/>
                <w:sz w:val="20"/>
                <w:szCs w:val="20"/>
              </w:rPr>
            </w:pPr>
            <w:r>
              <w:rPr>
                <w:rFonts w:ascii="Times New Roman" w:hAnsi="Times New Roman"/>
                <w:sz w:val="20"/>
                <w:szCs w:val="20"/>
              </w:rPr>
              <w:t>2730382.91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83">
            <w:pPr>
              <w:ind w:firstLine="0"/>
              <w:jc w:val="center"/>
              <w:rPr>
                <w:rFonts w:ascii="Times New Roman" w:hAnsi="Times New Roman"/>
                <w:sz w:val="20"/>
                <w:szCs w:val="20"/>
              </w:rPr>
            </w:pPr>
            <w:r>
              <w:rPr>
                <w:rFonts w:ascii="Times New Roman" w:hAnsi="Times New Roman"/>
                <w:sz w:val="20"/>
                <w:szCs w:val="20"/>
              </w:rPr>
              <w:t>477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84">
            <w:pPr>
              <w:ind w:firstLine="0"/>
              <w:jc w:val="center"/>
              <w:rPr>
                <w:rFonts w:ascii="Times New Roman" w:hAnsi="Times New Roman"/>
                <w:sz w:val="20"/>
                <w:szCs w:val="20"/>
              </w:rPr>
            </w:pPr>
            <w:r>
              <w:rPr>
                <w:rFonts w:ascii="Times New Roman" w:hAnsi="Times New Roman"/>
                <w:sz w:val="20"/>
                <w:szCs w:val="20"/>
              </w:rPr>
              <w:t>995334.69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85">
            <w:pPr>
              <w:ind w:firstLine="0"/>
              <w:jc w:val="center"/>
              <w:rPr>
                <w:rFonts w:ascii="Times New Roman" w:hAnsi="Times New Roman"/>
                <w:sz w:val="20"/>
                <w:szCs w:val="20"/>
              </w:rPr>
            </w:pPr>
            <w:r>
              <w:rPr>
                <w:rFonts w:ascii="Times New Roman" w:hAnsi="Times New Roman"/>
                <w:sz w:val="20"/>
                <w:szCs w:val="20"/>
              </w:rPr>
              <w:t>2730381.41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86">
            <w:pPr>
              <w:ind w:firstLine="0"/>
              <w:jc w:val="center"/>
              <w:rPr>
                <w:rFonts w:ascii="Times New Roman" w:hAnsi="Times New Roman"/>
                <w:sz w:val="20"/>
                <w:szCs w:val="20"/>
              </w:rPr>
            </w:pPr>
            <w:r>
              <w:rPr>
                <w:rFonts w:ascii="Times New Roman" w:hAnsi="Times New Roman"/>
                <w:sz w:val="20"/>
                <w:szCs w:val="20"/>
              </w:rPr>
              <w:t>474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87">
            <w:pPr>
              <w:ind w:firstLine="0"/>
              <w:jc w:val="center"/>
              <w:rPr>
                <w:rFonts w:ascii="Times New Roman" w:hAnsi="Times New Roman"/>
                <w:sz w:val="20"/>
                <w:szCs w:val="20"/>
              </w:rPr>
            </w:pPr>
            <w:r>
              <w:rPr>
                <w:rFonts w:ascii="Times New Roman" w:hAnsi="Times New Roman"/>
                <w:sz w:val="20"/>
                <w:szCs w:val="20"/>
              </w:rPr>
              <w:t>995336.19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88">
            <w:pPr>
              <w:ind w:firstLine="0"/>
              <w:jc w:val="center"/>
              <w:rPr>
                <w:rFonts w:ascii="Times New Roman" w:hAnsi="Times New Roman"/>
                <w:sz w:val="20"/>
                <w:szCs w:val="20"/>
              </w:rPr>
            </w:pPr>
            <w:r>
              <w:rPr>
                <w:rFonts w:ascii="Times New Roman" w:hAnsi="Times New Roman"/>
                <w:sz w:val="20"/>
                <w:szCs w:val="20"/>
              </w:rPr>
              <w:t>2730381.41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C89">
            <w:pPr>
              <w:ind w:firstLine="0"/>
              <w:jc w:val="center"/>
              <w:rPr>
                <w:rFonts w:ascii="Times New Roman" w:hAnsi="Times New Roman"/>
                <w:b/>
                <w:bCs/>
                <w:sz w:val="20"/>
                <w:szCs w:val="20"/>
              </w:rPr>
            </w:pPr>
            <w:r>
              <w:rPr>
                <w:rFonts w:ascii="Times New Roman" w:hAnsi="Times New Roman"/>
                <w:b/>
                <w:bCs/>
                <w:sz w:val="20"/>
                <w:szCs w:val="20"/>
              </w:rPr>
              <w:t>Контур110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8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8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8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8D">
            <w:pPr>
              <w:ind w:firstLine="0"/>
              <w:jc w:val="center"/>
              <w:rPr>
                <w:rFonts w:ascii="Times New Roman" w:hAnsi="Times New Roman"/>
                <w:sz w:val="20"/>
                <w:szCs w:val="20"/>
              </w:rPr>
            </w:pPr>
            <w:r>
              <w:rPr>
                <w:rFonts w:ascii="Times New Roman" w:hAnsi="Times New Roman"/>
                <w:sz w:val="20"/>
                <w:szCs w:val="20"/>
              </w:rPr>
              <w:t>478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8E">
            <w:pPr>
              <w:ind w:firstLine="0"/>
              <w:jc w:val="center"/>
              <w:rPr>
                <w:rFonts w:ascii="Times New Roman" w:hAnsi="Times New Roman"/>
                <w:sz w:val="20"/>
                <w:szCs w:val="20"/>
              </w:rPr>
            </w:pPr>
            <w:r>
              <w:rPr>
                <w:rFonts w:ascii="Times New Roman" w:hAnsi="Times New Roman"/>
                <w:sz w:val="20"/>
                <w:szCs w:val="20"/>
              </w:rPr>
              <w:t>995342.94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8F">
            <w:pPr>
              <w:ind w:firstLine="0"/>
              <w:jc w:val="center"/>
              <w:rPr>
                <w:rFonts w:ascii="Times New Roman" w:hAnsi="Times New Roman"/>
                <w:sz w:val="20"/>
                <w:szCs w:val="20"/>
              </w:rPr>
            </w:pPr>
            <w:r>
              <w:rPr>
                <w:rFonts w:ascii="Times New Roman" w:hAnsi="Times New Roman"/>
                <w:sz w:val="20"/>
                <w:szCs w:val="20"/>
              </w:rPr>
              <w:t>2730383.83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90">
            <w:pPr>
              <w:ind w:firstLine="0"/>
              <w:jc w:val="center"/>
              <w:rPr>
                <w:rFonts w:ascii="Times New Roman" w:hAnsi="Times New Roman"/>
                <w:sz w:val="20"/>
                <w:szCs w:val="20"/>
              </w:rPr>
            </w:pPr>
            <w:r>
              <w:rPr>
                <w:rFonts w:ascii="Times New Roman" w:hAnsi="Times New Roman"/>
                <w:sz w:val="20"/>
                <w:szCs w:val="20"/>
              </w:rPr>
              <w:t>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91">
            <w:pPr>
              <w:ind w:firstLine="0"/>
              <w:jc w:val="center"/>
              <w:rPr>
                <w:rFonts w:ascii="Times New Roman" w:hAnsi="Times New Roman"/>
                <w:sz w:val="20"/>
                <w:szCs w:val="20"/>
              </w:rPr>
            </w:pPr>
            <w:r>
              <w:rPr>
                <w:rFonts w:ascii="Times New Roman" w:hAnsi="Times New Roman"/>
                <w:sz w:val="20"/>
                <w:szCs w:val="20"/>
              </w:rPr>
              <w:t>995343.27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92">
            <w:pPr>
              <w:ind w:firstLine="0"/>
              <w:jc w:val="center"/>
              <w:rPr>
                <w:rFonts w:ascii="Times New Roman" w:hAnsi="Times New Roman"/>
                <w:sz w:val="20"/>
                <w:szCs w:val="20"/>
              </w:rPr>
            </w:pPr>
            <w:r>
              <w:rPr>
                <w:rFonts w:ascii="Times New Roman" w:hAnsi="Times New Roman"/>
                <w:sz w:val="20"/>
                <w:szCs w:val="20"/>
              </w:rPr>
              <w:t>2730385.30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93">
            <w:pPr>
              <w:ind w:firstLine="0"/>
              <w:jc w:val="center"/>
              <w:rPr>
                <w:rFonts w:ascii="Times New Roman" w:hAnsi="Times New Roman"/>
                <w:sz w:val="20"/>
                <w:szCs w:val="20"/>
              </w:rPr>
            </w:pPr>
            <w:r>
              <w:rPr>
                <w:rFonts w:ascii="Times New Roman" w:hAnsi="Times New Roman"/>
                <w:sz w:val="20"/>
                <w:szCs w:val="20"/>
              </w:rPr>
              <w:t>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94">
            <w:pPr>
              <w:ind w:firstLine="0"/>
              <w:jc w:val="center"/>
              <w:rPr>
                <w:rFonts w:ascii="Times New Roman" w:hAnsi="Times New Roman"/>
                <w:sz w:val="20"/>
                <w:szCs w:val="20"/>
              </w:rPr>
            </w:pPr>
            <w:r>
              <w:rPr>
                <w:rFonts w:ascii="Times New Roman" w:hAnsi="Times New Roman"/>
                <w:sz w:val="20"/>
                <w:szCs w:val="20"/>
              </w:rPr>
              <w:t>995341.81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95">
            <w:pPr>
              <w:ind w:firstLine="0"/>
              <w:jc w:val="center"/>
              <w:rPr>
                <w:rFonts w:ascii="Times New Roman" w:hAnsi="Times New Roman"/>
                <w:sz w:val="20"/>
                <w:szCs w:val="20"/>
              </w:rPr>
            </w:pPr>
            <w:r>
              <w:rPr>
                <w:rFonts w:ascii="Times New Roman" w:hAnsi="Times New Roman"/>
                <w:sz w:val="20"/>
                <w:szCs w:val="20"/>
              </w:rPr>
              <w:t>2730385.62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96">
            <w:pPr>
              <w:ind w:firstLine="0"/>
              <w:jc w:val="center"/>
              <w:rPr>
                <w:rFonts w:ascii="Times New Roman" w:hAnsi="Times New Roman"/>
                <w:sz w:val="20"/>
                <w:szCs w:val="20"/>
              </w:rPr>
            </w:pPr>
            <w:r>
              <w:rPr>
                <w:rFonts w:ascii="Times New Roman" w:hAnsi="Times New Roman"/>
                <w:sz w:val="20"/>
                <w:szCs w:val="20"/>
              </w:rPr>
              <w:t>481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97">
            <w:pPr>
              <w:ind w:firstLine="0"/>
              <w:jc w:val="center"/>
              <w:rPr>
                <w:rFonts w:ascii="Times New Roman" w:hAnsi="Times New Roman"/>
                <w:sz w:val="20"/>
                <w:szCs w:val="20"/>
              </w:rPr>
            </w:pPr>
            <w:r>
              <w:rPr>
                <w:rFonts w:ascii="Times New Roman" w:hAnsi="Times New Roman"/>
                <w:sz w:val="20"/>
                <w:szCs w:val="20"/>
              </w:rPr>
              <w:t>995341.48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98">
            <w:pPr>
              <w:ind w:firstLine="0"/>
              <w:jc w:val="center"/>
              <w:rPr>
                <w:rFonts w:ascii="Times New Roman" w:hAnsi="Times New Roman"/>
                <w:sz w:val="20"/>
                <w:szCs w:val="20"/>
              </w:rPr>
            </w:pPr>
            <w:r>
              <w:rPr>
                <w:rFonts w:ascii="Times New Roman" w:hAnsi="Times New Roman"/>
                <w:sz w:val="20"/>
                <w:szCs w:val="20"/>
              </w:rPr>
              <w:t>2730384.16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99">
            <w:pPr>
              <w:ind w:firstLine="0"/>
              <w:jc w:val="center"/>
              <w:rPr>
                <w:rFonts w:ascii="Times New Roman" w:hAnsi="Times New Roman"/>
                <w:sz w:val="20"/>
                <w:szCs w:val="20"/>
              </w:rPr>
            </w:pPr>
            <w:r>
              <w:rPr>
                <w:rFonts w:ascii="Times New Roman" w:hAnsi="Times New Roman"/>
                <w:sz w:val="20"/>
                <w:szCs w:val="20"/>
              </w:rPr>
              <w:t>478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9A">
            <w:pPr>
              <w:ind w:firstLine="0"/>
              <w:jc w:val="center"/>
              <w:rPr>
                <w:rFonts w:ascii="Times New Roman" w:hAnsi="Times New Roman"/>
                <w:sz w:val="20"/>
                <w:szCs w:val="20"/>
              </w:rPr>
            </w:pPr>
            <w:r>
              <w:rPr>
                <w:rFonts w:ascii="Times New Roman" w:hAnsi="Times New Roman"/>
                <w:sz w:val="20"/>
                <w:szCs w:val="20"/>
              </w:rPr>
              <w:t>995342.94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9B">
            <w:pPr>
              <w:ind w:firstLine="0"/>
              <w:jc w:val="center"/>
              <w:rPr>
                <w:rFonts w:ascii="Times New Roman" w:hAnsi="Times New Roman"/>
                <w:sz w:val="20"/>
                <w:szCs w:val="20"/>
              </w:rPr>
            </w:pPr>
            <w:r>
              <w:rPr>
                <w:rFonts w:ascii="Times New Roman" w:hAnsi="Times New Roman"/>
                <w:sz w:val="20"/>
                <w:szCs w:val="20"/>
              </w:rPr>
              <w:t>2730383.83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C9C">
            <w:pPr>
              <w:ind w:firstLine="0"/>
              <w:jc w:val="center"/>
              <w:rPr>
                <w:rFonts w:ascii="Times New Roman" w:hAnsi="Times New Roman"/>
                <w:b/>
                <w:bCs/>
                <w:sz w:val="20"/>
                <w:szCs w:val="20"/>
              </w:rPr>
            </w:pPr>
            <w:r>
              <w:rPr>
                <w:rFonts w:ascii="Times New Roman" w:hAnsi="Times New Roman"/>
                <w:b/>
                <w:bCs/>
                <w:sz w:val="20"/>
                <w:szCs w:val="20"/>
              </w:rPr>
              <w:t>Контур111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9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9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9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A0">
            <w:pPr>
              <w:ind w:firstLine="0"/>
              <w:jc w:val="center"/>
              <w:rPr>
                <w:rFonts w:ascii="Times New Roman" w:hAnsi="Times New Roman"/>
                <w:sz w:val="20"/>
                <w:szCs w:val="20"/>
              </w:rPr>
            </w:pPr>
            <w:r>
              <w:rPr>
                <w:rFonts w:ascii="Times New Roman" w:hAnsi="Times New Roman"/>
                <w:sz w:val="20"/>
                <w:szCs w:val="20"/>
              </w:rPr>
              <w:t>482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A1">
            <w:pPr>
              <w:ind w:firstLine="0"/>
              <w:jc w:val="center"/>
              <w:rPr>
                <w:rFonts w:ascii="Times New Roman" w:hAnsi="Times New Roman"/>
                <w:sz w:val="20"/>
                <w:szCs w:val="20"/>
              </w:rPr>
            </w:pPr>
            <w:r>
              <w:rPr>
                <w:rFonts w:ascii="Times New Roman" w:hAnsi="Times New Roman"/>
                <w:sz w:val="20"/>
                <w:szCs w:val="20"/>
              </w:rPr>
              <w:t>994939.64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A2">
            <w:pPr>
              <w:ind w:firstLine="0"/>
              <w:jc w:val="center"/>
              <w:rPr>
                <w:rFonts w:ascii="Times New Roman" w:hAnsi="Times New Roman"/>
                <w:sz w:val="20"/>
                <w:szCs w:val="20"/>
              </w:rPr>
            </w:pPr>
            <w:r>
              <w:rPr>
                <w:rFonts w:ascii="Times New Roman" w:hAnsi="Times New Roman"/>
                <w:sz w:val="20"/>
                <w:szCs w:val="20"/>
              </w:rPr>
              <w:t>2730382.25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A3">
            <w:pPr>
              <w:ind w:firstLine="0"/>
              <w:jc w:val="center"/>
              <w:rPr>
                <w:rFonts w:ascii="Times New Roman" w:hAnsi="Times New Roman"/>
                <w:sz w:val="20"/>
                <w:szCs w:val="20"/>
              </w:rPr>
            </w:pPr>
            <w:r>
              <w:rPr>
                <w:rFonts w:ascii="Times New Roman" w:hAnsi="Times New Roman"/>
                <w:sz w:val="20"/>
                <w:szCs w:val="20"/>
              </w:rPr>
              <w:t>483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A4">
            <w:pPr>
              <w:ind w:firstLine="0"/>
              <w:jc w:val="center"/>
              <w:rPr>
                <w:rFonts w:ascii="Times New Roman" w:hAnsi="Times New Roman"/>
                <w:sz w:val="20"/>
                <w:szCs w:val="20"/>
              </w:rPr>
            </w:pPr>
            <w:r>
              <w:rPr>
                <w:rFonts w:ascii="Times New Roman" w:hAnsi="Times New Roman"/>
                <w:sz w:val="20"/>
                <w:szCs w:val="20"/>
              </w:rPr>
              <w:t>994939.69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A5">
            <w:pPr>
              <w:ind w:firstLine="0"/>
              <w:jc w:val="center"/>
              <w:rPr>
                <w:rFonts w:ascii="Times New Roman" w:hAnsi="Times New Roman"/>
                <w:sz w:val="20"/>
                <w:szCs w:val="20"/>
              </w:rPr>
            </w:pPr>
            <w:r>
              <w:rPr>
                <w:rFonts w:ascii="Times New Roman" w:hAnsi="Times New Roman"/>
                <w:sz w:val="20"/>
                <w:szCs w:val="20"/>
              </w:rPr>
              <w:t>2730383.05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A6">
            <w:pPr>
              <w:ind w:firstLine="0"/>
              <w:jc w:val="center"/>
              <w:rPr>
                <w:rFonts w:ascii="Times New Roman" w:hAnsi="Times New Roman"/>
                <w:sz w:val="20"/>
                <w:szCs w:val="20"/>
              </w:rPr>
            </w:pPr>
            <w:r>
              <w:rPr>
                <w:rFonts w:ascii="Times New Roman" w:hAnsi="Times New Roman"/>
                <w:sz w:val="20"/>
                <w:szCs w:val="20"/>
              </w:rPr>
              <w:t>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A7">
            <w:pPr>
              <w:ind w:firstLine="0"/>
              <w:jc w:val="center"/>
              <w:rPr>
                <w:rFonts w:ascii="Times New Roman" w:hAnsi="Times New Roman"/>
                <w:sz w:val="20"/>
                <w:szCs w:val="20"/>
              </w:rPr>
            </w:pPr>
            <w:r>
              <w:rPr>
                <w:rFonts w:ascii="Times New Roman" w:hAnsi="Times New Roman"/>
                <w:sz w:val="20"/>
                <w:szCs w:val="20"/>
              </w:rPr>
              <w:t>994940.10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A8">
            <w:pPr>
              <w:ind w:firstLine="0"/>
              <w:jc w:val="center"/>
              <w:rPr>
                <w:rFonts w:ascii="Times New Roman" w:hAnsi="Times New Roman"/>
                <w:sz w:val="20"/>
                <w:szCs w:val="20"/>
              </w:rPr>
            </w:pPr>
            <w:r>
              <w:rPr>
                <w:rFonts w:ascii="Times New Roman" w:hAnsi="Times New Roman"/>
                <w:sz w:val="20"/>
                <w:szCs w:val="20"/>
              </w:rPr>
              <w:t>2730387.69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A9">
            <w:pPr>
              <w:ind w:firstLine="0"/>
              <w:jc w:val="center"/>
              <w:rPr>
                <w:rFonts w:ascii="Times New Roman" w:hAnsi="Times New Roman"/>
                <w:sz w:val="20"/>
                <w:szCs w:val="20"/>
              </w:rPr>
            </w:pPr>
            <w:r>
              <w:rPr>
                <w:rFonts w:ascii="Times New Roman" w:hAnsi="Times New Roman"/>
                <w:sz w:val="20"/>
                <w:szCs w:val="20"/>
              </w:rPr>
              <w:t>485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AA">
            <w:pPr>
              <w:ind w:firstLine="0"/>
              <w:jc w:val="center"/>
              <w:rPr>
                <w:rFonts w:ascii="Times New Roman" w:hAnsi="Times New Roman"/>
                <w:sz w:val="20"/>
                <w:szCs w:val="20"/>
              </w:rPr>
            </w:pPr>
            <w:r>
              <w:rPr>
                <w:rFonts w:ascii="Times New Roman" w:hAnsi="Times New Roman"/>
                <w:sz w:val="20"/>
                <w:szCs w:val="20"/>
              </w:rPr>
              <w:t>994938.58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AB">
            <w:pPr>
              <w:ind w:firstLine="0"/>
              <w:jc w:val="center"/>
              <w:rPr>
                <w:rFonts w:ascii="Times New Roman" w:hAnsi="Times New Roman"/>
                <w:sz w:val="20"/>
                <w:szCs w:val="20"/>
              </w:rPr>
            </w:pPr>
            <w:r>
              <w:rPr>
                <w:rFonts w:ascii="Times New Roman" w:hAnsi="Times New Roman"/>
                <w:sz w:val="20"/>
                <w:szCs w:val="20"/>
              </w:rPr>
              <w:t>2730387.77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AC">
            <w:pPr>
              <w:ind w:firstLine="0"/>
              <w:jc w:val="center"/>
              <w:rPr>
                <w:rFonts w:ascii="Times New Roman" w:hAnsi="Times New Roman"/>
                <w:sz w:val="20"/>
                <w:szCs w:val="20"/>
              </w:rPr>
            </w:pPr>
            <w:r>
              <w:rPr>
                <w:rFonts w:ascii="Times New Roman" w:hAnsi="Times New Roman"/>
                <w:sz w:val="20"/>
                <w:szCs w:val="20"/>
              </w:rPr>
              <w:t>486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AD">
            <w:pPr>
              <w:ind w:firstLine="0"/>
              <w:jc w:val="center"/>
              <w:rPr>
                <w:rFonts w:ascii="Times New Roman" w:hAnsi="Times New Roman"/>
                <w:sz w:val="20"/>
                <w:szCs w:val="20"/>
              </w:rPr>
            </w:pPr>
            <w:r>
              <w:rPr>
                <w:rFonts w:ascii="Times New Roman" w:hAnsi="Times New Roman"/>
                <w:sz w:val="20"/>
                <w:szCs w:val="20"/>
              </w:rPr>
              <w:t>994938.13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AE">
            <w:pPr>
              <w:ind w:firstLine="0"/>
              <w:jc w:val="center"/>
              <w:rPr>
                <w:rFonts w:ascii="Times New Roman" w:hAnsi="Times New Roman"/>
                <w:sz w:val="20"/>
                <w:szCs w:val="20"/>
              </w:rPr>
            </w:pPr>
            <w:r>
              <w:rPr>
                <w:rFonts w:ascii="Times New Roman" w:hAnsi="Times New Roman"/>
                <w:sz w:val="20"/>
                <w:szCs w:val="20"/>
              </w:rPr>
              <w:t>2730382.40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AF">
            <w:pPr>
              <w:ind w:firstLine="0"/>
              <w:jc w:val="center"/>
              <w:rPr>
                <w:rFonts w:ascii="Times New Roman" w:hAnsi="Times New Roman"/>
                <w:sz w:val="20"/>
                <w:szCs w:val="20"/>
              </w:rPr>
            </w:pPr>
            <w:r>
              <w:rPr>
                <w:rFonts w:ascii="Times New Roman" w:hAnsi="Times New Roman"/>
                <w:sz w:val="20"/>
                <w:szCs w:val="20"/>
              </w:rPr>
              <w:t>482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B0">
            <w:pPr>
              <w:ind w:firstLine="0"/>
              <w:jc w:val="center"/>
              <w:rPr>
                <w:rFonts w:ascii="Times New Roman" w:hAnsi="Times New Roman"/>
                <w:sz w:val="20"/>
                <w:szCs w:val="20"/>
              </w:rPr>
            </w:pPr>
            <w:r>
              <w:rPr>
                <w:rFonts w:ascii="Times New Roman" w:hAnsi="Times New Roman"/>
                <w:sz w:val="20"/>
                <w:szCs w:val="20"/>
              </w:rPr>
              <w:t>994939.64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B1">
            <w:pPr>
              <w:ind w:firstLine="0"/>
              <w:jc w:val="center"/>
              <w:rPr>
                <w:rFonts w:ascii="Times New Roman" w:hAnsi="Times New Roman"/>
                <w:sz w:val="20"/>
                <w:szCs w:val="20"/>
              </w:rPr>
            </w:pPr>
            <w:r>
              <w:rPr>
                <w:rFonts w:ascii="Times New Roman" w:hAnsi="Times New Roman"/>
                <w:sz w:val="20"/>
                <w:szCs w:val="20"/>
              </w:rPr>
              <w:t>2730382.25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CB2">
            <w:pPr>
              <w:ind w:firstLine="0"/>
              <w:jc w:val="center"/>
              <w:rPr>
                <w:rFonts w:ascii="Times New Roman" w:hAnsi="Times New Roman"/>
                <w:b/>
                <w:bCs/>
                <w:sz w:val="20"/>
                <w:szCs w:val="20"/>
              </w:rPr>
            </w:pPr>
            <w:r>
              <w:rPr>
                <w:rFonts w:ascii="Times New Roman" w:hAnsi="Times New Roman"/>
                <w:b/>
                <w:bCs/>
                <w:sz w:val="20"/>
                <w:szCs w:val="20"/>
              </w:rPr>
              <w:t>Контур112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B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B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B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B6">
            <w:pPr>
              <w:ind w:firstLine="0"/>
              <w:jc w:val="center"/>
              <w:rPr>
                <w:rFonts w:ascii="Times New Roman" w:hAnsi="Times New Roman"/>
                <w:sz w:val="20"/>
                <w:szCs w:val="20"/>
              </w:rPr>
            </w:pPr>
            <w:r>
              <w:rPr>
                <w:rFonts w:ascii="Times New Roman" w:hAnsi="Times New Roman"/>
                <w:sz w:val="20"/>
                <w:szCs w:val="20"/>
              </w:rPr>
              <w:t>487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B7">
            <w:pPr>
              <w:ind w:firstLine="0"/>
              <w:jc w:val="center"/>
              <w:rPr>
                <w:rFonts w:ascii="Times New Roman" w:hAnsi="Times New Roman"/>
                <w:sz w:val="20"/>
                <w:szCs w:val="20"/>
              </w:rPr>
            </w:pPr>
            <w:r>
              <w:rPr>
                <w:rFonts w:ascii="Times New Roman" w:hAnsi="Times New Roman"/>
                <w:sz w:val="20"/>
                <w:szCs w:val="20"/>
              </w:rPr>
              <w:t>995325.71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B8">
            <w:pPr>
              <w:ind w:firstLine="0"/>
              <w:jc w:val="center"/>
              <w:rPr>
                <w:rFonts w:ascii="Times New Roman" w:hAnsi="Times New Roman"/>
                <w:sz w:val="20"/>
                <w:szCs w:val="20"/>
              </w:rPr>
            </w:pPr>
            <w:r>
              <w:rPr>
                <w:rFonts w:ascii="Times New Roman" w:hAnsi="Times New Roman"/>
                <w:sz w:val="20"/>
                <w:szCs w:val="20"/>
              </w:rPr>
              <w:t>2730384.05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B9">
            <w:pPr>
              <w:ind w:firstLine="0"/>
              <w:jc w:val="center"/>
              <w:rPr>
                <w:rFonts w:ascii="Times New Roman" w:hAnsi="Times New Roman"/>
                <w:sz w:val="20"/>
                <w:szCs w:val="20"/>
              </w:rPr>
            </w:pPr>
            <w:r>
              <w:rPr>
                <w:rFonts w:ascii="Times New Roman" w:hAnsi="Times New Roman"/>
                <w:sz w:val="20"/>
                <w:szCs w:val="20"/>
              </w:rPr>
              <w:t>488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BA">
            <w:pPr>
              <w:ind w:firstLine="0"/>
              <w:jc w:val="center"/>
              <w:rPr>
                <w:rFonts w:ascii="Times New Roman" w:hAnsi="Times New Roman"/>
                <w:sz w:val="20"/>
                <w:szCs w:val="20"/>
              </w:rPr>
            </w:pPr>
            <w:r>
              <w:rPr>
                <w:rFonts w:ascii="Times New Roman" w:hAnsi="Times New Roman"/>
                <w:sz w:val="20"/>
                <w:szCs w:val="20"/>
              </w:rPr>
              <w:t>995326.67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BB">
            <w:pPr>
              <w:ind w:firstLine="0"/>
              <w:jc w:val="center"/>
              <w:rPr>
                <w:rFonts w:ascii="Times New Roman" w:hAnsi="Times New Roman"/>
                <w:sz w:val="20"/>
                <w:szCs w:val="20"/>
              </w:rPr>
            </w:pPr>
            <w:r>
              <w:rPr>
                <w:rFonts w:ascii="Times New Roman" w:hAnsi="Times New Roman"/>
                <w:sz w:val="20"/>
                <w:szCs w:val="20"/>
              </w:rPr>
              <w:t>2730385.21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BC">
            <w:pPr>
              <w:ind w:firstLine="0"/>
              <w:jc w:val="center"/>
              <w:rPr>
                <w:rFonts w:ascii="Times New Roman" w:hAnsi="Times New Roman"/>
                <w:sz w:val="20"/>
                <w:szCs w:val="20"/>
              </w:rPr>
            </w:pPr>
            <w:r>
              <w:rPr>
                <w:rFonts w:ascii="Times New Roman" w:hAnsi="Times New Roman"/>
                <w:sz w:val="20"/>
                <w:szCs w:val="20"/>
              </w:rPr>
              <w:t>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BD">
            <w:pPr>
              <w:ind w:firstLine="0"/>
              <w:jc w:val="center"/>
              <w:rPr>
                <w:rFonts w:ascii="Times New Roman" w:hAnsi="Times New Roman"/>
                <w:sz w:val="20"/>
                <w:szCs w:val="20"/>
              </w:rPr>
            </w:pPr>
            <w:r>
              <w:rPr>
                <w:rFonts w:ascii="Times New Roman" w:hAnsi="Times New Roman"/>
                <w:sz w:val="20"/>
                <w:szCs w:val="20"/>
              </w:rPr>
              <w:t>995322.57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BE">
            <w:pPr>
              <w:ind w:firstLine="0"/>
              <w:jc w:val="center"/>
              <w:rPr>
                <w:rFonts w:ascii="Times New Roman" w:hAnsi="Times New Roman"/>
                <w:sz w:val="20"/>
                <w:szCs w:val="20"/>
              </w:rPr>
            </w:pPr>
            <w:r>
              <w:rPr>
                <w:rFonts w:ascii="Times New Roman" w:hAnsi="Times New Roman"/>
                <w:sz w:val="20"/>
                <w:szCs w:val="20"/>
              </w:rPr>
              <w:t>2730388.61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BF">
            <w:pPr>
              <w:ind w:firstLine="0"/>
              <w:jc w:val="center"/>
              <w:rPr>
                <w:rFonts w:ascii="Times New Roman" w:hAnsi="Times New Roman"/>
                <w:sz w:val="20"/>
                <w:szCs w:val="20"/>
              </w:rPr>
            </w:pPr>
            <w:r>
              <w:rPr>
                <w:rFonts w:ascii="Times New Roman" w:hAnsi="Times New Roman"/>
                <w:sz w:val="20"/>
                <w:szCs w:val="20"/>
              </w:rPr>
              <w:t>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C0">
            <w:pPr>
              <w:ind w:firstLine="0"/>
              <w:jc w:val="center"/>
              <w:rPr>
                <w:rFonts w:ascii="Times New Roman" w:hAnsi="Times New Roman"/>
                <w:sz w:val="20"/>
                <w:szCs w:val="20"/>
              </w:rPr>
            </w:pPr>
            <w:r>
              <w:rPr>
                <w:rFonts w:ascii="Times New Roman" w:hAnsi="Times New Roman"/>
                <w:sz w:val="20"/>
                <w:szCs w:val="20"/>
              </w:rPr>
              <w:t>995321.61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C1">
            <w:pPr>
              <w:ind w:firstLine="0"/>
              <w:jc w:val="center"/>
              <w:rPr>
                <w:rFonts w:ascii="Times New Roman" w:hAnsi="Times New Roman"/>
                <w:sz w:val="20"/>
                <w:szCs w:val="20"/>
              </w:rPr>
            </w:pPr>
            <w:r>
              <w:rPr>
                <w:rFonts w:ascii="Times New Roman" w:hAnsi="Times New Roman"/>
                <w:sz w:val="20"/>
                <w:szCs w:val="20"/>
              </w:rPr>
              <w:t>2730387.45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C2">
            <w:pPr>
              <w:ind w:firstLine="0"/>
              <w:jc w:val="center"/>
              <w:rPr>
                <w:rFonts w:ascii="Times New Roman" w:hAnsi="Times New Roman"/>
                <w:sz w:val="20"/>
                <w:szCs w:val="20"/>
              </w:rPr>
            </w:pPr>
            <w:r>
              <w:rPr>
                <w:rFonts w:ascii="Times New Roman" w:hAnsi="Times New Roman"/>
                <w:sz w:val="20"/>
                <w:szCs w:val="20"/>
              </w:rPr>
              <w:t>491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C3">
            <w:pPr>
              <w:ind w:firstLine="0"/>
              <w:jc w:val="center"/>
              <w:rPr>
                <w:rFonts w:ascii="Times New Roman" w:hAnsi="Times New Roman"/>
                <w:sz w:val="20"/>
                <w:szCs w:val="20"/>
              </w:rPr>
            </w:pPr>
            <w:r>
              <w:rPr>
                <w:rFonts w:ascii="Times New Roman" w:hAnsi="Times New Roman"/>
                <w:sz w:val="20"/>
                <w:szCs w:val="20"/>
              </w:rPr>
              <w:t>995323.91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C4">
            <w:pPr>
              <w:ind w:firstLine="0"/>
              <w:jc w:val="center"/>
              <w:rPr>
                <w:rFonts w:ascii="Times New Roman" w:hAnsi="Times New Roman"/>
                <w:sz w:val="20"/>
                <w:szCs w:val="20"/>
              </w:rPr>
            </w:pPr>
            <w:r>
              <w:rPr>
                <w:rFonts w:ascii="Times New Roman" w:hAnsi="Times New Roman"/>
                <w:sz w:val="20"/>
                <w:szCs w:val="20"/>
              </w:rPr>
              <w:t>2730385.55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C5">
            <w:pPr>
              <w:ind w:firstLine="0"/>
              <w:jc w:val="center"/>
              <w:rPr>
                <w:rFonts w:ascii="Times New Roman" w:hAnsi="Times New Roman"/>
                <w:sz w:val="20"/>
                <w:szCs w:val="20"/>
              </w:rPr>
            </w:pPr>
            <w:r>
              <w:rPr>
                <w:rFonts w:ascii="Times New Roman" w:hAnsi="Times New Roman"/>
                <w:sz w:val="20"/>
                <w:szCs w:val="20"/>
              </w:rPr>
              <w:t>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C6">
            <w:pPr>
              <w:ind w:firstLine="0"/>
              <w:jc w:val="center"/>
              <w:rPr>
                <w:rFonts w:ascii="Times New Roman" w:hAnsi="Times New Roman"/>
                <w:sz w:val="20"/>
                <w:szCs w:val="20"/>
              </w:rPr>
            </w:pPr>
            <w:r>
              <w:rPr>
                <w:rFonts w:ascii="Times New Roman" w:hAnsi="Times New Roman"/>
                <w:sz w:val="20"/>
                <w:szCs w:val="20"/>
              </w:rPr>
              <w:t>995320.39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C7">
            <w:pPr>
              <w:ind w:firstLine="0"/>
              <w:jc w:val="center"/>
              <w:rPr>
                <w:rFonts w:ascii="Times New Roman" w:hAnsi="Times New Roman"/>
                <w:sz w:val="20"/>
                <w:szCs w:val="20"/>
              </w:rPr>
            </w:pPr>
            <w:r>
              <w:rPr>
                <w:rFonts w:ascii="Times New Roman" w:hAnsi="Times New Roman"/>
                <w:sz w:val="20"/>
                <w:szCs w:val="20"/>
              </w:rPr>
              <w:t>2730385.55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C8">
            <w:pPr>
              <w:ind w:firstLine="0"/>
              <w:jc w:val="center"/>
              <w:rPr>
                <w:rFonts w:ascii="Times New Roman" w:hAnsi="Times New Roman"/>
                <w:sz w:val="20"/>
                <w:szCs w:val="20"/>
              </w:rPr>
            </w:pPr>
            <w:r>
              <w:rPr>
                <w:rFonts w:ascii="Times New Roman" w:hAnsi="Times New Roman"/>
                <w:sz w:val="20"/>
                <w:szCs w:val="20"/>
              </w:rPr>
              <w:t>493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C9">
            <w:pPr>
              <w:ind w:firstLine="0"/>
              <w:jc w:val="center"/>
              <w:rPr>
                <w:rFonts w:ascii="Times New Roman" w:hAnsi="Times New Roman"/>
                <w:sz w:val="20"/>
                <w:szCs w:val="20"/>
              </w:rPr>
            </w:pPr>
            <w:r>
              <w:rPr>
                <w:rFonts w:ascii="Times New Roman" w:hAnsi="Times New Roman"/>
                <w:sz w:val="20"/>
                <w:szCs w:val="20"/>
              </w:rPr>
              <w:t>995320.39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CA">
            <w:pPr>
              <w:ind w:firstLine="0"/>
              <w:jc w:val="center"/>
              <w:rPr>
                <w:rFonts w:ascii="Times New Roman" w:hAnsi="Times New Roman"/>
                <w:sz w:val="20"/>
                <w:szCs w:val="20"/>
              </w:rPr>
            </w:pPr>
            <w:r>
              <w:rPr>
                <w:rFonts w:ascii="Times New Roman" w:hAnsi="Times New Roman"/>
                <w:sz w:val="20"/>
                <w:szCs w:val="20"/>
              </w:rPr>
              <w:t>2730384.05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CB">
            <w:pPr>
              <w:ind w:firstLine="0"/>
              <w:jc w:val="center"/>
              <w:rPr>
                <w:rFonts w:ascii="Times New Roman" w:hAnsi="Times New Roman"/>
                <w:sz w:val="20"/>
                <w:szCs w:val="20"/>
              </w:rPr>
            </w:pPr>
            <w:r>
              <w:rPr>
                <w:rFonts w:ascii="Times New Roman" w:hAnsi="Times New Roman"/>
                <w:sz w:val="20"/>
                <w:szCs w:val="20"/>
              </w:rPr>
              <w:t>487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CC">
            <w:pPr>
              <w:ind w:firstLine="0"/>
              <w:jc w:val="center"/>
              <w:rPr>
                <w:rFonts w:ascii="Times New Roman" w:hAnsi="Times New Roman"/>
                <w:sz w:val="20"/>
                <w:szCs w:val="20"/>
              </w:rPr>
            </w:pPr>
            <w:r>
              <w:rPr>
                <w:rFonts w:ascii="Times New Roman" w:hAnsi="Times New Roman"/>
                <w:sz w:val="20"/>
                <w:szCs w:val="20"/>
              </w:rPr>
              <w:t>995325.71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CD">
            <w:pPr>
              <w:ind w:firstLine="0"/>
              <w:jc w:val="center"/>
              <w:rPr>
                <w:rFonts w:ascii="Times New Roman" w:hAnsi="Times New Roman"/>
                <w:sz w:val="20"/>
                <w:szCs w:val="20"/>
              </w:rPr>
            </w:pPr>
            <w:r>
              <w:rPr>
                <w:rFonts w:ascii="Times New Roman" w:hAnsi="Times New Roman"/>
                <w:sz w:val="20"/>
                <w:szCs w:val="20"/>
              </w:rPr>
              <w:t>2730384.05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CCE">
            <w:pPr>
              <w:ind w:firstLine="0"/>
              <w:jc w:val="center"/>
              <w:rPr>
                <w:rFonts w:ascii="Times New Roman" w:hAnsi="Times New Roman"/>
                <w:b/>
                <w:bCs/>
                <w:sz w:val="20"/>
                <w:szCs w:val="20"/>
              </w:rPr>
            </w:pPr>
            <w:r>
              <w:rPr>
                <w:rFonts w:ascii="Times New Roman" w:hAnsi="Times New Roman"/>
                <w:b/>
                <w:bCs/>
                <w:sz w:val="20"/>
                <w:szCs w:val="20"/>
              </w:rPr>
              <w:t>Контур113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C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D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D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D2">
            <w:pPr>
              <w:ind w:firstLine="0"/>
              <w:jc w:val="center"/>
              <w:rPr>
                <w:rFonts w:ascii="Times New Roman" w:hAnsi="Times New Roman"/>
                <w:sz w:val="20"/>
                <w:szCs w:val="20"/>
              </w:rPr>
            </w:pPr>
            <w:r>
              <w:rPr>
                <w:rFonts w:ascii="Times New Roman" w:hAnsi="Times New Roman"/>
                <w:sz w:val="20"/>
                <w:szCs w:val="20"/>
              </w:rPr>
              <w:t>494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D3">
            <w:pPr>
              <w:ind w:firstLine="0"/>
              <w:jc w:val="center"/>
              <w:rPr>
                <w:rFonts w:ascii="Times New Roman" w:hAnsi="Times New Roman"/>
                <w:sz w:val="20"/>
                <w:szCs w:val="20"/>
              </w:rPr>
            </w:pPr>
            <w:r>
              <w:rPr>
                <w:rFonts w:ascii="Times New Roman" w:hAnsi="Times New Roman"/>
                <w:sz w:val="20"/>
                <w:szCs w:val="20"/>
              </w:rPr>
              <w:t>995326.51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D4">
            <w:pPr>
              <w:ind w:firstLine="0"/>
              <w:jc w:val="center"/>
              <w:rPr>
                <w:rFonts w:ascii="Times New Roman" w:hAnsi="Times New Roman"/>
                <w:sz w:val="20"/>
                <w:szCs w:val="20"/>
              </w:rPr>
            </w:pPr>
            <w:r>
              <w:rPr>
                <w:rFonts w:ascii="Times New Roman" w:hAnsi="Times New Roman"/>
                <w:sz w:val="20"/>
                <w:szCs w:val="20"/>
              </w:rPr>
              <w:t>2730388.41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D5">
            <w:pPr>
              <w:ind w:firstLine="0"/>
              <w:jc w:val="center"/>
              <w:rPr>
                <w:rFonts w:ascii="Times New Roman" w:hAnsi="Times New Roman"/>
                <w:sz w:val="20"/>
                <w:szCs w:val="20"/>
              </w:rPr>
            </w:pPr>
            <w:r>
              <w:rPr>
                <w:rFonts w:ascii="Times New Roman" w:hAnsi="Times New Roman"/>
                <w:sz w:val="20"/>
                <w:szCs w:val="20"/>
              </w:rPr>
              <w:t>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D6">
            <w:pPr>
              <w:ind w:firstLine="0"/>
              <w:jc w:val="center"/>
              <w:rPr>
                <w:rFonts w:ascii="Times New Roman" w:hAnsi="Times New Roman"/>
                <w:sz w:val="20"/>
                <w:szCs w:val="20"/>
              </w:rPr>
            </w:pPr>
            <w:r>
              <w:rPr>
                <w:rFonts w:ascii="Times New Roman" w:hAnsi="Times New Roman"/>
                <w:sz w:val="20"/>
                <w:szCs w:val="20"/>
              </w:rPr>
              <w:t>995326.83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D7">
            <w:pPr>
              <w:ind w:firstLine="0"/>
              <w:jc w:val="center"/>
              <w:rPr>
                <w:rFonts w:ascii="Times New Roman" w:hAnsi="Times New Roman"/>
                <w:sz w:val="20"/>
                <w:szCs w:val="20"/>
              </w:rPr>
            </w:pPr>
            <w:r>
              <w:rPr>
                <w:rFonts w:ascii="Times New Roman" w:hAnsi="Times New Roman"/>
                <w:sz w:val="20"/>
                <w:szCs w:val="20"/>
              </w:rPr>
              <w:t>2730389.87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D8">
            <w:pPr>
              <w:ind w:firstLine="0"/>
              <w:jc w:val="center"/>
              <w:rPr>
                <w:rFonts w:ascii="Times New Roman" w:hAnsi="Times New Roman"/>
                <w:sz w:val="20"/>
                <w:szCs w:val="20"/>
              </w:rPr>
            </w:pPr>
            <w:r>
              <w:rPr>
                <w:rFonts w:ascii="Times New Roman" w:hAnsi="Times New Roman"/>
                <w:sz w:val="20"/>
                <w:szCs w:val="20"/>
              </w:rPr>
              <w:t>496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D9">
            <w:pPr>
              <w:ind w:firstLine="0"/>
              <w:jc w:val="center"/>
              <w:rPr>
                <w:rFonts w:ascii="Times New Roman" w:hAnsi="Times New Roman"/>
                <w:sz w:val="20"/>
                <w:szCs w:val="20"/>
              </w:rPr>
            </w:pPr>
            <w:r>
              <w:rPr>
                <w:rFonts w:ascii="Times New Roman" w:hAnsi="Times New Roman"/>
                <w:sz w:val="20"/>
                <w:szCs w:val="20"/>
              </w:rPr>
              <w:t>995325.37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DA">
            <w:pPr>
              <w:ind w:firstLine="0"/>
              <w:jc w:val="center"/>
              <w:rPr>
                <w:rFonts w:ascii="Times New Roman" w:hAnsi="Times New Roman"/>
                <w:sz w:val="20"/>
                <w:szCs w:val="20"/>
              </w:rPr>
            </w:pPr>
            <w:r>
              <w:rPr>
                <w:rFonts w:ascii="Times New Roman" w:hAnsi="Times New Roman"/>
                <w:sz w:val="20"/>
                <w:szCs w:val="20"/>
              </w:rPr>
              <w:t>2730390.20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DB">
            <w:pPr>
              <w:ind w:firstLine="0"/>
              <w:jc w:val="center"/>
              <w:rPr>
                <w:rFonts w:ascii="Times New Roman" w:hAnsi="Times New Roman"/>
                <w:sz w:val="20"/>
                <w:szCs w:val="20"/>
              </w:rPr>
            </w:pPr>
            <w:r>
              <w:rPr>
                <w:rFonts w:ascii="Times New Roman" w:hAnsi="Times New Roman"/>
                <w:sz w:val="20"/>
                <w:szCs w:val="20"/>
              </w:rPr>
              <w:t>497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DC">
            <w:pPr>
              <w:ind w:firstLine="0"/>
              <w:jc w:val="center"/>
              <w:rPr>
                <w:rFonts w:ascii="Times New Roman" w:hAnsi="Times New Roman"/>
                <w:sz w:val="20"/>
                <w:szCs w:val="20"/>
              </w:rPr>
            </w:pPr>
            <w:r>
              <w:rPr>
                <w:rFonts w:ascii="Times New Roman" w:hAnsi="Times New Roman"/>
                <w:sz w:val="20"/>
                <w:szCs w:val="20"/>
              </w:rPr>
              <w:t>995325.04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DD">
            <w:pPr>
              <w:ind w:firstLine="0"/>
              <w:jc w:val="center"/>
              <w:rPr>
                <w:rFonts w:ascii="Times New Roman" w:hAnsi="Times New Roman"/>
                <w:sz w:val="20"/>
                <w:szCs w:val="20"/>
              </w:rPr>
            </w:pPr>
            <w:r>
              <w:rPr>
                <w:rFonts w:ascii="Times New Roman" w:hAnsi="Times New Roman"/>
                <w:sz w:val="20"/>
                <w:szCs w:val="20"/>
              </w:rPr>
              <w:t>2730388.74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DE">
            <w:pPr>
              <w:ind w:firstLine="0"/>
              <w:jc w:val="center"/>
              <w:rPr>
                <w:rFonts w:ascii="Times New Roman" w:hAnsi="Times New Roman"/>
                <w:sz w:val="20"/>
                <w:szCs w:val="20"/>
              </w:rPr>
            </w:pPr>
            <w:r>
              <w:rPr>
                <w:rFonts w:ascii="Times New Roman" w:hAnsi="Times New Roman"/>
                <w:sz w:val="20"/>
                <w:szCs w:val="20"/>
              </w:rPr>
              <w:t>494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DF">
            <w:pPr>
              <w:ind w:firstLine="0"/>
              <w:jc w:val="center"/>
              <w:rPr>
                <w:rFonts w:ascii="Times New Roman" w:hAnsi="Times New Roman"/>
                <w:sz w:val="20"/>
                <w:szCs w:val="20"/>
              </w:rPr>
            </w:pPr>
            <w:r>
              <w:rPr>
                <w:rFonts w:ascii="Times New Roman" w:hAnsi="Times New Roman"/>
                <w:sz w:val="20"/>
                <w:szCs w:val="20"/>
              </w:rPr>
              <w:t>995326.51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E0">
            <w:pPr>
              <w:ind w:firstLine="0"/>
              <w:jc w:val="center"/>
              <w:rPr>
                <w:rFonts w:ascii="Times New Roman" w:hAnsi="Times New Roman"/>
                <w:sz w:val="20"/>
                <w:szCs w:val="20"/>
              </w:rPr>
            </w:pPr>
            <w:r>
              <w:rPr>
                <w:rFonts w:ascii="Times New Roman" w:hAnsi="Times New Roman"/>
                <w:sz w:val="20"/>
                <w:szCs w:val="20"/>
              </w:rPr>
              <w:t>2730388.41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CE1">
            <w:pPr>
              <w:ind w:firstLine="0"/>
              <w:jc w:val="center"/>
              <w:rPr>
                <w:rFonts w:ascii="Times New Roman" w:hAnsi="Times New Roman"/>
                <w:b/>
                <w:bCs/>
                <w:sz w:val="20"/>
                <w:szCs w:val="20"/>
              </w:rPr>
            </w:pPr>
            <w:r>
              <w:rPr>
                <w:rFonts w:ascii="Times New Roman" w:hAnsi="Times New Roman"/>
                <w:b/>
                <w:bCs/>
                <w:sz w:val="20"/>
                <w:szCs w:val="20"/>
              </w:rPr>
              <w:t>Контур114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E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E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E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E5">
            <w:pPr>
              <w:ind w:firstLine="0"/>
              <w:jc w:val="center"/>
              <w:rPr>
                <w:rFonts w:ascii="Times New Roman" w:hAnsi="Times New Roman"/>
                <w:sz w:val="20"/>
                <w:szCs w:val="20"/>
              </w:rPr>
            </w:pPr>
            <w:r>
              <w:rPr>
                <w:rFonts w:ascii="Times New Roman" w:hAnsi="Times New Roman"/>
                <w:sz w:val="20"/>
                <w:szCs w:val="20"/>
              </w:rPr>
              <w:t>498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E6">
            <w:pPr>
              <w:ind w:firstLine="0"/>
              <w:jc w:val="center"/>
              <w:rPr>
                <w:rFonts w:ascii="Times New Roman" w:hAnsi="Times New Roman"/>
                <w:sz w:val="20"/>
                <w:szCs w:val="20"/>
              </w:rPr>
            </w:pPr>
            <w:r>
              <w:rPr>
                <w:rFonts w:ascii="Times New Roman" w:hAnsi="Times New Roman"/>
                <w:sz w:val="20"/>
                <w:szCs w:val="20"/>
              </w:rPr>
              <w:t>995292.56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E7">
            <w:pPr>
              <w:ind w:firstLine="0"/>
              <w:jc w:val="center"/>
              <w:rPr>
                <w:rFonts w:ascii="Times New Roman" w:hAnsi="Times New Roman"/>
                <w:sz w:val="20"/>
                <w:szCs w:val="20"/>
              </w:rPr>
            </w:pPr>
            <w:r>
              <w:rPr>
                <w:rFonts w:ascii="Times New Roman" w:hAnsi="Times New Roman"/>
                <w:sz w:val="20"/>
                <w:szCs w:val="20"/>
              </w:rPr>
              <w:t>2730385.65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E8">
            <w:pPr>
              <w:ind w:firstLine="0"/>
              <w:jc w:val="center"/>
              <w:rPr>
                <w:rFonts w:ascii="Times New Roman" w:hAnsi="Times New Roman"/>
                <w:sz w:val="20"/>
                <w:szCs w:val="20"/>
              </w:rPr>
            </w:pPr>
            <w:r>
              <w:rPr>
                <w:rFonts w:ascii="Times New Roman" w:hAnsi="Times New Roman"/>
                <w:sz w:val="20"/>
                <w:szCs w:val="20"/>
              </w:rPr>
              <w:t>499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E9">
            <w:pPr>
              <w:ind w:firstLine="0"/>
              <w:jc w:val="center"/>
              <w:rPr>
                <w:rFonts w:ascii="Times New Roman" w:hAnsi="Times New Roman"/>
                <w:sz w:val="20"/>
                <w:szCs w:val="20"/>
              </w:rPr>
            </w:pPr>
            <w:r>
              <w:rPr>
                <w:rFonts w:ascii="Times New Roman" w:hAnsi="Times New Roman"/>
                <w:sz w:val="20"/>
                <w:szCs w:val="20"/>
              </w:rPr>
              <w:t>995291.48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EA">
            <w:pPr>
              <w:ind w:firstLine="0"/>
              <w:jc w:val="center"/>
              <w:rPr>
                <w:rFonts w:ascii="Times New Roman" w:hAnsi="Times New Roman"/>
                <w:sz w:val="20"/>
                <w:szCs w:val="20"/>
              </w:rPr>
            </w:pPr>
            <w:r>
              <w:rPr>
                <w:rFonts w:ascii="Times New Roman" w:hAnsi="Times New Roman"/>
                <w:sz w:val="20"/>
                <w:szCs w:val="20"/>
              </w:rPr>
              <w:t>2730388.13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EB">
            <w:pPr>
              <w:ind w:firstLine="0"/>
              <w:jc w:val="center"/>
              <w:rPr>
                <w:rFonts w:ascii="Times New Roman" w:hAnsi="Times New Roman"/>
                <w:sz w:val="20"/>
                <w:szCs w:val="20"/>
              </w:rPr>
            </w:pPr>
            <w:r>
              <w:rPr>
                <w:rFonts w:ascii="Times New Roman" w:hAnsi="Times New Roman"/>
                <w:sz w:val="20"/>
                <w:szCs w:val="20"/>
              </w:rPr>
              <w:t>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EC">
            <w:pPr>
              <w:ind w:firstLine="0"/>
              <w:jc w:val="center"/>
              <w:rPr>
                <w:rFonts w:ascii="Times New Roman" w:hAnsi="Times New Roman"/>
                <w:sz w:val="20"/>
                <w:szCs w:val="20"/>
              </w:rPr>
            </w:pPr>
            <w:r>
              <w:rPr>
                <w:rFonts w:ascii="Times New Roman" w:hAnsi="Times New Roman"/>
                <w:sz w:val="20"/>
                <w:szCs w:val="20"/>
              </w:rPr>
              <w:t>995294.99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ED">
            <w:pPr>
              <w:ind w:firstLine="0"/>
              <w:jc w:val="center"/>
              <w:rPr>
                <w:rFonts w:ascii="Times New Roman" w:hAnsi="Times New Roman"/>
                <w:sz w:val="20"/>
                <w:szCs w:val="20"/>
              </w:rPr>
            </w:pPr>
            <w:r>
              <w:rPr>
                <w:rFonts w:ascii="Times New Roman" w:hAnsi="Times New Roman"/>
                <w:sz w:val="20"/>
                <w:szCs w:val="20"/>
              </w:rPr>
              <w:t>2730389.22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EE">
            <w:pPr>
              <w:ind w:firstLine="0"/>
              <w:jc w:val="center"/>
              <w:rPr>
                <w:rFonts w:ascii="Times New Roman" w:hAnsi="Times New Roman"/>
                <w:sz w:val="20"/>
                <w:szCs w:val="20"/>
              </w:rPr>
            </w:pPr>
            <w:r>
              <w:rPr>
                <w:rFonts w:ascii="Times New Roman" w:hAnsi="Times New Roman"/>
                <w:sz w:val="20"/>
                <w:szCs w:val="20"/>
              </w:rPr>
              <w:t>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EF">
            <w:pPr>
              <w:ind w:firstLine="0"/>
              <w:jc w:val="center"/>
              <w:rPr>
                <w:rFonts w:ascii="Times New Roman" w:hAnsi="Times New Roman"/>
                <w:sz w:val="20"/>
                <w:szCs w:val="20"/>
              </w:rPr>
            </w:pPr>
            <w:r>
              <w:rPr>
                <w:rFonts w:ascii="Times New Roman" w:hAnsi="Times New Roman"/>
                <w:sz w:val="20"/>
                <w:szCs w:val="20"/>
              </w:rPr>
              <w:t>995294.54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F0">
            <w:pPr>
              <w:ind w:firstLine="0"/>
              <w:jc w:val="center"/>
              <w:rPr>
                <w:rFonts w:ascii="Times New Roman" w:hAnsi="Times New Roman"/>
                <w:sz w:val="20"/>
                <w:szCs w:val="20"/>
              </w:rPr>
            </w:pPr>
            <w:r>
              <w:rPr>
                <w:rFonts w:ascii="Times New Roman" w:hAnsi="Times New Roman"/>
                <w:sz w:val="20"/>
                <w:szCs w:val="20"/>
              </w:rPr>
              <w:t>2730390.65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F1">
            <w:pPr>
              <w:ind w:firstLine="0"/>
              <w:jc w:val="center"/>
              <w:rPr>
                <w:rFonts w:ascii="Times New Roman" w:hAnsi="Times New Roman"/>
                <w:sz w:val="20"/>
                <w:szCs w:val="20"/>
              </w:rPr>
            </w:pPr>
            <w:r>
              <w:rPr>
                <w:rFonts w:ascii="Times New Roman" w:hAnsi="Times New Roman"/>
                <w:sz w:val="20"/>
                <w:szCs w:val="20"/>
              </w:rPr>
              <w:t>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F2">
            <w:pPr>
              <w:ind w:firstLine="0"/>
              <w:jc w:val="center"/>
              <w:rPr>
                <w:rFonts w:ascii="Times New Roman" w:hAnsi="Times New Roman"/>
                <w:sz w:val="20"/>
                <w:szCs w:val="20"/>
              </w:rPr>
            </w:pPr>
            <w:r>
              <w:rPr>
                <w:rFonts w:ascii="Times New Roman" w:hAnsi="Times New Roman"/>
                <w:sz w:val="20"/>
                <w:szCs w:val="20"/>
              </w:rPr>
              <w:t>995291.14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F3">
            <w:pPr>
              <w:ind w:firstLine="0"/>
              <w:jc w:val="center"/>
              <w:rPr>
                <w:rFonts w:ascii="Times New Roman" w:hAnsi="Times New Roman"/>
                <w:sz w:val="20"/>
                <w:szCs w:val="20"/>
              </w:rPr>
            </w:pPr>
            <w:r>
              <w:rPr>
                <w:rFonts w:ascii="Times New Roman" w:hAnsi="Times New Roman"/>
                <w:sz w:val="20"/>
                <w:szCs w:val="20"/>
              </w:rPr>
              <w:t>2730389.60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F4">
            <w:pPr>
              <w:ind w:firstLine="0"/>
              <w:jc w:val="center"/>
              <w:rPr>
                <w:rFonts w:ascii="Times New Roman" w:hAnsi="Times New Roman"/>
                <w:sz w:val="20"/>
                <w:szCs w:val="20"/>
              </w:rPr>
            </w:pPr>
            <w:r>
              <w:rPr>
                <w:rFonts w:ascii="Times New Roman" w:hAnsi="Times New Roman"/>
                <w:sz w:val="20"/>
                <w:szCs w:val="20"/>
              </w:rPr>
              <w:t>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F5">
            <w:pPr>
              <w:ind w:firstLine="0"/>
              <w:jc w:val="center"/>
              <w:rPr>
                <w:rFonts w:ascii="Times New Roman" w:hAnsi="Times New Roman"/>
                <w:sz w:val="20"/>
                <w:szCs w:val="20"/>
              </w:rPr>
            </w:pPr>
            <w:r>
              <w:rPr>
                <w:rFonts w:ascii="Times New Roman" w:hAnsi="Times New Roman"/>
                <w:sz w:val="20"/>
                <w:szCs w:val="20"/>
              </w:rPr>
              <w:t>995291.77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F6">
            <w:pPr>
              <w:ind w:firstLine="0"/>
              <w:jc w:val="center"/>
              <w:rPr>
                <w:rFonts w:ascii="Times New Roman" w:hAnsi="Times New Roman"/>
                <w:sz w:val="20"/>
                <w:szCs w:val="20"/>
              </w:rPr>
            </w:pPr>
            <w:r>
              <w:rPr>
                <w:rFonts w:ascii="Times New Roman" w:hAnsi="Times New Roman"/>
                <w:sz w:val="20"/>
                <w:szCs w:val="20"/>
              </w:rPr>
              <w:t>2730391.82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F7">
            <w:pPr>
              <w:ind w:firstLine="0"/>
              <w:jc w:val="center"/>
              <w:rPr>
                <w:rFonts w:ascii="Times New Roman" w:hAnsi="Times New Roman"/>
                <w:sz w:val="20"/>
                <w:szCs w:val="20"/>
              </w:rPr>
            </w:pPr>
            <w:r>
              <w:rPr>
                <w:rFonts w:ascii="Times New Roman" w:hAnsi="Times New Roman"/>
                <w:sz w:val="20"/>
                <w:szCs w:val="20"/>
              </w:rPr>
              <w:t>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F8">
            <w:pPr>
              <w:ind w:firstLine="0"/>
              <w:jc w:val="center"/>
              <w:rPr>
                <w:rFonts w:ascii="Times New Roman" w:hAnsi="Times New Roman"/>
                <w:sz w:val="20"/>
                <w:szCs w:val="20"/>
              </w:rPr>
            </w:pPr>
            <w:r>
              <w:rPr>
                <w:rFonts w:ascii="Times New Roman" w:hAnsi="Times New Roman"/>
                <w:sz w:val="20"/>
                <w:szCs w:val="20"/>
              </w:rPr>
              <w:t>995290.32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F9">
            <w:pPr>
              <w:ind w:firstLine="0"/>
              <w:jc w:val="center"/>
              <w:rPr>
                <w:rFonts w:ascii="Times New Roman" w:hAnsi="Times New Roman"/>
                <w:sz w:val="20"/>
                <w:szCs w:val="20"/>
              </w:rPr>
            </w:pPr>
            <w:r>
              <w:rPr>
                <w:rFonts w:ascii="Times New Roman" w:hAnsi="Times New Roman"/>
                <w:sz w:val="20"/>
                <w:szCs w:val="20"/>
              </w:rPr>
              <w:t>2730392.22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FA">
            <w:pPr>
              <w:ind w:firstLine="0"/>
              <w:jc w:val="center"/>
              <w:rPr>
                <w:rFonts w:ascii="Times New Roman" w:hAnsi="Times New Roman"/>
                <w:sz w:val="20"/>
                <w:szCs w:val="20"/>
              </w:rPr>
            </w:pPr>
            <w:r>
              <w:rPr>
                <w:rFonts w:ascii="Times New Roman" w:hAnsi="Times New Roman"/>
                <w:sz w:val="20"/>
                <w:szCs w:val="20"/>
              </w:rPr>
              <w:t>505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FB">
            <w:pPr>
              <w:ind w:firstLine="0"/>
              <w:jc w:val="center"/>
              <w:rPr>
                <w:rFonts w:ascii="Times New Roman" w:hAnsi="Times New Roman"/>
                <w:sz w:val="20"/>
                <w:szCs w:val="20"/>
              </w:rPr>
            </w:pPr>
            <w:r>
              <w:rPr>
                <w:rFonts w:ascii="Times New Roman" w:hAnsi="Times New Roman"/>
                <w:sz w:val="20"/>
                <w:szCs w:val="20"/>
              </w:rPr>
              <w:t>995289.44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FC">
            <w:pPr>
              <w:ind w:firstLine="0"/>
              <w:jc w:val="center"/>
              <w:rPr>
                <w:rFonts w:ascii="Times New Roman" w:hAnsi="Times New Roman"/>
                <w:sz w:val="20"/>
                <w:szCs w:val="20"/>
              </w:rPr>
            </w:pPr>
            <w:r>
              <w:rPr>
                <w:rFonts w:ascii="Times New Roman" w:hAnsi="Times New Roman"/>
                <w:sz w:val="20"/>
                <w:szCs w:val="20"/>
              </w:rPr>
              <w:t>2730389.07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FD">
            <w:pPr>
              <w:ind w:firstLine="0"/>
              <w:jc w:val="center"/>
              <w:rPr>
                <w:rFonts w:ascii="Times New Roman" w:hAnsi="Times New Roman"/>
                <w:sz w:val="20"/>
                <w:szCs w:val="20"/>
              </w:rPr>
            </w:pPr>
            <w:r>
              <w:rPr>
                <w:rFonts w:ascii="Times New Roman" w:hAnsi="Times New Roman"/>
                <w:sz w:val="20"/>
                <w:szCs w:val="20"/>
              </w:rPr>
              <w:t>506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FE">
            <w:pPr>
              <w:ind w:firstLine="0"/>
              <w:jc w:val="center"/>
              <w:rPr>
                <w:rFonts w:ascii="Times New Roman" w:hAnsi="Times New Roman"/>
                <w:sz w:val="20"/>
                <w:szCs w:val="20"/>
              </w:rPr>
            </w:pPr>
            <w:r>
              <w:rPr>
                <w:rFonts w:ascii="Times New Roman" w:hAnsi="Times New Roman"/>
                <w:sz w:val="20"/>
                <w:szCs w:val="20"/>
              </w:rPr>
              <w:t>995291.18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FF">
            <w:pPr>
              <w:ind w:firstLine="0"/>
              <w:jc w:val="center"/>
              <w:rPr>
                <w:rFonts w:ascii="Times New Roman" w:hAnsi="Times New Roman"/>
                <w:sz w:val="20"/>
                <w:szCs w:val="20"/>
              </w:rPr>
            </w:pPr>
            <w:r>
              <w:rPr>
                <w:rFonts w:ascii="Times New Roman" w:hAnsi="Times New Roman"/>
                <w:sz w:val="20"/>
                <w:szCs w:val="20"/>
              </w:rPr>
              <w:t>2730385.05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00">
            <w:pPr>
              <w:ind w:firstLine="0"/>
              <w:jc w:val="center"/>
              <w:rPr>
                <w:rFonts w:ascii="Times New Roman" w:hAnsi="Times New Roman"/>
                <w:sz w:val="20"/>
                <w:szCs w:val="20"/>
              </w:rPr>
            </w:pPr>
            <w:r>
              <w:rPr>
                <w:rFonts w:ascii="Times New Roman" w:hAnsi="Times New Roman"/>
                <w:sz w:val="20"/>
                <w:szCs w:val="20"/>
              </w:rPr>
              <w:t>498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01">
            <w:pPr>
              <w:ind w:firstLine="0"/>
              <w:jc w:val="center"/>
              <w:rPr>
                <w:rFonts w:ascii="Times New Roman" w:hAnsi="Times New Roman"/>
                <w:sz w:val="20"/>
                <w:szCs w:val="20"/>
              </w:rPr>
            </w:pPr>
            <w:r>
              <w:rPr>
                <w:rFonts w:ascii="Times New Roman" w:hAnsi="Times New Roman"/>
                <w:sz w:val="20"/>
                <w:szCs w:val="20"/>
              </w:rPr>
              <w:t>995292.56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02">
            <w:pPr>
              <w:ind w:firstLine="0"/>
              <w:jc w:val="center"/>
              <w:rPr>
                <w:rFonts w:ascii="Times New Roman" w:hAnsi="Times New Roman"/>
                <w:sz w:val="20"/>
                <w:szCs w:val="20"/>
              </w:rPr>
            </w:pPr>
            <w:r>
              <w:rPr>
                <w:rFonts w:ascii="Times New Roman" w:hAnsi="Times New Roman"/>
                <w:sz w:val="20"/>
                <w:szCs w:val="20"/>
              </w:rPr>
              <w:t>2730385.65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D03">
            <w:pPr>
              <w:ind w:firstLine="0"/>
              <w:jc w:val="center"/>
              <w:rPr>
                <w:rFonts w:ascii="Times New Roman" w:hAnsi="Times New Roman"/>
                <w:b/>
                <w:bCs/>
                <w:sz w:val="20"/>
                <w:szCs w:val="20"/>
              </w:rPr>
            </w:pPr>
            <w:r>
              <w:rPr>
                <w:rFonts w:ascii="Times New Roman" w:hAnsi="Times New Roman"/>
                <w:b/>
                <w:bCs/>
                <w:sz w:val="20"/>
                <w:szCs w:val="20"/>
              </w:rPr>
              <w:t>Контур115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0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0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0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07">
            <w:pPr>
              <w:ind w:firstLine="0"/>
              <w:jc w:val="center"/>
              <w:rPr>
                <w:rFonts w:ascii="Times New Roman" w:hAnsi="Times New Roman"/>
                <w:sz w:val="20"/>
                <w:szCs w:val="20"/>
              </w:rPr>
            </w:pPr>
            <w:r>
              <w:rPr>
                <w:rFonts w:ascii="Times New Roman" w:hAnsi="Times New Roman"/>
                <w:sz w:val="20"/>
                <w:szCs w:val="20"/>
              </w:rPr>
              <w:t>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08">
            <w:pPr>
              <w:ind w:firstLine="0"/>
              <w:jc w:val="center"/>
              <w:rPr>
                <w:rFonts w:ascii="Times New Roman" w:hAnsi="Times New Roman"/>
                <w:sz w:val="20"/>
                <w:szCs w:val="20"/>
              </w:rPr>
            </w:pPr>
            <w:r>
              <w:rPr>
                <w:rFonts w:ascii="Times New Roman" w:hAnsi="Times New Roman"/>
                <w:sz w:val="20"/>
                <w:szCs w:val="20"/>
              </w:rPr>
              <w:t>995213.14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09">
            <w:pPr>
              <w:ind w:firstLine="0"/>
              <w:jc w:val="center"/>
              <w:rPr>
                <w:rFonts w:ascii="Times New Roman" w:hAnsi="Times New Roman"/>
                <w:sz w:val="20"/>
                <w:szCs w:val="20"/>
              </w:rPr>
            </w:pPr>
            <w:r>
              <w:rPr>
                <w:rFonts w:ascii="Times New Roman" w:hAnsi="Times New Roman"/>
                <w:sz w:val="20"/>
                <w:szCs w:val="20"/>
              </w:rPr>
              <w:t>2730391.67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0A">
            <w:pPr>
              <w:ind w:firstLine="0"/>
              <w:jc w:val="center"/>
              <w:rPr>
                <w:rFonts w:ascii="Times New Roman" w:hAnsi="Times New Roman"/>
                <w:sz w:val="20"/>
                <w:szCs w:val="20"/>
              </w:rPr>
            </w:pPr>
            <w:r>
              <w:rPr>
                <w:rFonts w:ascii="Times New Roman" w:hAnsi="Times New Roman"/>
                <w:sz w:val="20"/>
                <w:szCs w:val="20"/>
              </w:rPr>
              <w:t>508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0B">
            <w:pPr>
              <w:ind w:firstLine="0"/>
              <w:jc w:val="center"/>
              <w:rPr>
                <w:rFonts w:ascii="Times New Roman" w:hAnsi="Times New Roman"/>
                <w:sz w:val="20"/>
                <w:szCs w:val="20"/>
              </w:rPr>
            </w:pPr>
            <w:r>
              <w:rPr>
                <w:rFonts w:ascii="Times New Roman" w:hAnsi="Times New Roman"/>
                <w:sz w:val="20"/>
                <w:szCs w:val="20"/>
              </w:rPr>
              <w:t>995213.14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0C">
            <w:pPr>
              <w:ind w:firstLine="0"/>
              <w:jc w:val="center"/>
              <w:rPr>
                <w:rFonts w:ascii="Times New Roman" w:hAnsi="Times New Roman"/>
                <w:sz w:val="20"/>
                <w:szCs w:val="20"/>
              </w:rPr>
            </w:pPr>
            <w:r>
              <w:rPr>
                <w:rFonts w:ascii="Times New Roman" w:hAnsi="Times New Roman"/>
                <w:sz w:val="20"/>
                <w:szCs w:val="20"/>
              </w:rPr>
              <w:t>2730393.17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0D">
            <w:pPr>
              <w:ind w:firstLine="0"/>
              <w:jc w:val="center"/>
              <w:rPr>
                <w:rFonts w:ascii="Times New Roman" w:hAnsi="Times New Roman"/>
                <w:sz w:val="20"/>
                <w:szCs w:val="20"/>
              </w:rPr>
            </w:pPr>
            <w:r>
              <w:rPr>
                <w:rFonts w:ascii="Times New Roman" w:hAnsi="Times New Roman"/>
                <w:sz w:val="20"/>
                <w:szCs w:val="20"/>
              </w:rPr>
              <w:t>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0E">
            <w:pPr>
              <w:ind w:firstLine="0"/>
              <w:jc w:val="center"/>
              <w:rPr>
                <w:rFonts w:ascii="Times New Roman" w:hAnsi="Times New Roman"/>
                <w:sz w:val="20"/>
                <w:szCs w:val="20"/>
              </w:rPr>
            </w:pPr>
            <w:r>
              <w:rPr>
                <w:rFonts w:ascii="Times New Roman" w:hAnsi="Times New Roman"/>
                <w:sz w:val="20"/>
                <w:szCs w:val="20"/>
              </w:rPr>
              <w:t>995211.64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0F">
            <w:pPr>
              <w:ind w:firstLine="0"/>
              <w:jc w:val="center"/>
              <w:rPr>
                <w:rFonts w:ascii="Times New Roman" w:hAnsi="Times New Roman"/>
                <w:sz w:val="20"/>
                <w:szCs w:val="20"/>
              </w:rPr>
            </w:pPr>
            <w:r>
              <w:rPr>
                <w:rFonts w:ascii="Times New Roman" w:hAnsi="Times New Roman"/>
                <w:sz w:val="20"/>
                <w:szCs w:val="20"/>
              </w:rPr>
              <w:t>2730393.17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10">
            <w:pPr>
              <w:ind w:firstLine="0"/>
              <w:jc w:val="center"/>
              <w:rPr>
                <w:rFonts w:ascii="Times New Roman" w:hAnsi="Times New Roman"/>
                <w:sz w:val="20"/>
                <w:szCs w:val="20"/>
              </w:rPr>
            </w:pPr>
            <w:r>
              <w:rPr>
                <w:rFonts w:ascii="Times New Roman" w:hAnsi="Times New Roman"/>
                <w:sz w:val="20"/>
                <w:szCs w:val="20"/>
              </w:rPr>
              <w:t>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11">
            <w:pPr>
              <w:ind w:firstLine="0"/>
              <w:jc w:val="center"/>
              <w:rPr>
                <w:rFonts w:ascii="Times New Roman" w:hAnsi="Times New Roman"/>
                <w:sz w:val="20"/>
                <w:szCs w:val="20"/>
              </w:rPr>
            </w:pPr>
            <w:r>
              <w:rPr>
                <w:rFonts w:ascii="Times New Roman" w:hAnsi="Times New Roman"/>
                <w:sz w:val="20"/>
                <w:szCs w:val="20"/>
              </w:rPr>
              <w:t>995211.64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12">
            <w:pPr>
              <w:ind w:firstLine="0"/>
              <w:jc w:val="center"/>
              <w:rPr>
                <w:rFonts w:ascii="Times New Roman" w:hAnsi="Times New Roman"/>
                <w:sz w:val="20"/>
                <w:szCs w:val="20"/>
              </w:rPr>
            </w:pPr>
            <w:r>
              <w:rPr>
                <w:rFonts w:ascii="Times New Roman" w:hAnsi="Times New Roman"/>
                <w:sz w:val="20"/>
                <w:szCs w:val="20"/>
              </w:rPr>
              <w:t>2730391.67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13">
            <w:pPr>
              <w:ind w:firstLine="0"/>
              <w:jc w:val="center"/>
              <w:rPr>
                <w:rFonts w:ascii="Times New Roman" w:hAnsi="Times New Roman"/>
                <w:sz w:val="20"/>
                <w:szCs w:val="20"/>
              </w:rPr>
            </w:pPr>
            <w:r>
              <w:rPr>
                <w:rFonts w:ascii="Times New Roman" w:hAnsi="Times New Roman"/>
                <w:sz w:val="20"/>
                <w:szCs w:val="20"/>
              </w:rPr>
              <w:t>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14">
            <w:pPr>
              <w:ind w:firstLine="0"/>
              <w:jc w:val="center"/>
              <w:rPr>
                <w:rFonts w:ascii="Times New Roman" w:hAnsi="Times New Roman"/>
                <w:sz w:val="20"/>
                <w:szCs w:val="20"/>
              </w:rPr>
            </w:pPr>
            <w:r>
              <w:rPr>
                <w:rFonts w:ascii="Times New Roman" w:hAnsi="Times New Roman"/>
                <w:sz w:val="20"/>
                <w:szCs w:val="20"/>
              </w:rPr>
              <w:t>995213.14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15">
            <w:pPr>
              <w:ind w:firstLine="0"/>
              <w:jc w:val="center"/>
              <w:rPr>
                <w:rFonts w:ascii="Times New Roman" w:hAnsi="Times New Roman"/>
                <w:sz w:val="20"/>
                <w:szCs w:val="20"/>
              </w:rPr>
            </w:pPr>
            <w:r>
              <w:rPr>
                <w:rFonts w:ascii="Times New Roman" w:hAnsi="Times New Roman"/>
                <w:sz w:val="20"/>
                <w:szCs w:val="20"/>
              </w:rPr>
              <w:t>2730391.67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D16">
            <w:pPr>
              <w:ind w:firstLine="0"/>
              <w:jc w:val="center"/>
              <w:rPr>
                <w:rFonts w:ascii="Times New Roman" w:hAnsi="Times New Roman"/>
                <w:b/>
                <w:bCs/>
                <w:sz w:val="20"/>
                <w:szCs w:val="20"/>
              </w:rPr>
            </w:pPr>
            <w:r>
              <w:rPr>
                <w:rFonts w:ascii="Times New Roman" w:hAnsi="Times New Roman"/>
                <w:b/>
                <w:bCs/>
                <w:sz w:val="20"/>
                <w:szCs w:val="20"/>
              </w:rPr>
              <w:t>Контур116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1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1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1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1A">
            <w:pPr>
              <w:ind w:firstLine="0"/>
              <w:jc w:val="center"/>
              <w:rPr>
                <w:rFonts w:ascii="Times New Roman" w:hAnsi="Times New Roman"/>
                <w:sz w:val="20"/>
                <w:szCs w:val="20"/>
              </w:rPr>
            </w:pPr>
            <w:r>
              <w:rPr>
                <w:rFonts w:ascii="Times New Roman" w:hAnsi="Times New Roman"/>
                <w:sz w:val="20"/>
                <w:szCs w:val="20"/>
              </w:rPr>
              <w:t>511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1B">
            <w:pPr>
              <w:ind w:firstLine="0"/>
              <w:jc w:val="center"/>
              <w:rPr>
                <w:rFonts w:ascii="Times New Roman" w:hAnsi="Times New Roman"/>
                <w:sz w:val="20"/>
                <w:szCs w:val="20"/>
              </w:rPr>
            </w:pPr>
            <w:r>
              <w:rPr>
                <w:rFonts w:ascii="Times New Roman" w:hAnsi="Times New Roman"/>
                <w:sz w:val="20"/>
                <w:szCs w:val="20"/>
              </w:rPr>
              <w:t>994902.28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1C">
            <w:pPr>
              <w:ind w:firstLine="0"/>
              <w:jc w:val="center"/>
              <w:rPr>
                <w:rFonts w:ascii="Times New Roman" w:hAnsi="Times New Roman"/>
                <w:sz w:val="20"/>
                <w:szCs w:val="20"/>
              </w:rPr>
            </w:pPr>
            <w:r>
              <w:rPr>
                <w:rFonts w:ascii="Times New Roman" w:hAnsi="Times New Roman"/>
                <w:sz w:val="20"/>
                <w:szCs w:val="20"/>
              </w:rPr>
              <w:t>2730393.38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1D">
            <w:pPr>
              <w:ind w:firstLine="0"/>
              <w:jc w:val="center"/>
              <w:rPr>
                <w:rFonts w:ascii="Times New Roman" w:hAnsi="Times New Roman"/>
                <w:sz w:val="20"/>
                <w:szCs w:val="20"/>
              </w:rPr>
            </w:pPr>
            <w:r>
              <w:rPr>
                <w:rFonts w:ascii="Times New Roman" w:hAnsi="Times New Roman"/>
                <w:sz w:val="20"/>
                <w:szCs w:val="20"/>
              </w:rPr>
              <w:t>512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1E">
            <w:pPr>
              <w:ind w:firstLine="0"/>
              <w:jc w:val="center"/>
              <w:rPr>
                <w:rFonts w:ascii="Times New Roman" w:hAnsi="Times New Roman"/>
                <w:sz w:val="20"/>
                <w:szCs w:val="20"/>
              </w:rPr>
            </w:pPr>
            <w:r>
              <w:rPr>
                <w:rFonts w:ascii="Times New Roman" w:hAnsi="Times New Roman"/>
                <w:sz w:val="20"/>
                <w:szCs w:val="20"/>
              </w:rPr>
              <w:t>994902.56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1F">
            <w:pPr>
              <w:ind w:firstLine="0"/>
              <w:jc w:val="center"/>
              <w:rPr>
                <w:rFonts w:ascii="Times New Roman" w:hAnsi="Times New Roman"/>
                <w:sz w:val="20"/>
                <w:szCs w:val="20"/>
              </w:rPr>
            </w:pPr>
            <w:r>
              <w:rPr>
                <w:rFonts w:ascii="Times New Roman" w:hAnsi="Times New Roman"/>
                <w:sz w:val="20"/>
                <w:szCs w:val="20"/>
              </w:rPr>
              <w:t>2730394.87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20">
            <w:pPr>
              <w:ind w:firstLine="0"/>
              <w:jc w:val="center"/>
              <w:rPr>
                <w:rFonts w:ascii="Times New Roman" w:hAnsi="Times New Roman"/>
                <w:sz w:val="20"/>
                <w:szCs w:val="20"/>
              </w:rPr>
            </w:pPr>
            <w:r>
              <w:rPr>
                <w:rFonts w:ascii="Times New Roman" w:hAnsi="Times New Roman"/>
                <w:sz w:val="20"/>
                <w:szCs w:val="20"/>
              </w:rPr>
              <w:t>513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21">
            <w:pPr>
              <w:ind w:firstLine="0"/>
              <w:jc w:val="center"/>
              <w:rPr>
                <w:rFonts w:ascii="Times New Roman" w:hAnsi="Times New Roman"/>
                <w:sz w:val="20"/>
                <w:szCs w:val="20"/>
              </w:rPr>
            </w:pPr>
            <w:r>
              <w:rPr>
                <w:rFonts w:ascii="Times New Roman" w:hAnsi="Times New Roman"/>
                <w:sz w:val="20"/>
                <w:szCs w:val="20"/>
              </w:rPr>
              <w:t>994901.08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22">
            <w:pPr>
              <w:ind w:firstLine="0"/>
              <w:jc w:val="center"/>
              <w:rPr>
                <w:rFonts w:ascii="Times New Roman" w:hAnsi="Times New Roman"/>
                <w:sz w:val="20"/>
                <w:szCs w:val="20"/>
              </w:rPr>
            </w:pPr>
            <w:r>
              <w:rPr>
                <w:rFonts w:ascii="Times New Roman" w:hAnsi="Times New Roman"/>
                <w:sz w:val="20"/>
                <w:szCs w:val="20"/>
              </w:rPr>
              <w:t>2730395.16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23">
            <w:pPr>
              <w:ind w:firstLine="0"/>
              <w:jc w:val="center"/>
              <w:rPr>
                <w:rFonts w:ascii="Times New Roman" w:hAnsi="Times New Roman"/>
                <w:sz w:val="20"/>
                <w:szCs w:val="20"/>
              </w:rPr>
            </w:pPr>
            <w:r>
              <w:rPr>
                <w:rFonts w:ascii="Times New Roman" w:hAnsi="Times New Roman"/>
                <w:sz w:val="20"/>
                <w:szCs w:val="20"/>
              </w:rPr>
              <w:t>514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24">
            <w:pPr>
              <w:ind w:firstLine="0"/>
              <w:jc w:val="center"/>
              <w:rPr>
                <w:rFonts w:ascii="Times New Roman" w:hAnsi="Times New Roman"/>
                <w:sz w:val="20"/>
                <w:szCs w:val="20"/>
              </w:rPr>
            </w:pPr>
            <w:r>
              <w:rPr>
                <w:rFonts w:ascii="Times New Roman" w:hAnsi="Times New Roman"/>
                <w:sz w:val="20"/>
                <w:szCs w:val="20"/>
              </w:rPr>
              <w:t>994900.81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25">
            <w:pPr>
              <w:ind w:firstLine="0"/>
              <w:jc w:val="center"/>
              <w:rPr>
                <w:rFonts w:ascii="Times New Roman" w:hAnsi="Times New Roman"/>
                <w:sz w:val="20"/>
                <w:szCs w:val="20"/>
              </w:rPr>
            </w:pPr>
            <w:r>
              <w:rPr>
                <w:rFonts w:ascii="Times New Roman" w:hAnsi="Times New Roman"/>
                <w:sz w:val="20"/>
                <w:szCs w:val="20"/>
              </w:rPr>
              <w:t>2730393.71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26">
            <w:pPr>
              <w:ind w:firstLine="0"/>
              <w:jc w:val="center"/>
              <w:rPr>
                <w:rFonts w:ascii="Times New Roman" w:hAnsi="Times New Roman"/>
                <w:sz w:val="20"/>
                <w:szCs w:val="20"/>
              </w:rPr>
            </w:pPr>
            <w:r>
              <w:rPr>
                <w:rFonts w:ascii="Times New Roman" w:hAnsi="Times New Roman"/>
                <w:sz w:val="20"/>
                <w:szCs w:val="20"/>
              </w:rPr>
              <w:t>511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27">
            <w:pPr>
              <w:ind w:firstLine="0"/>
              <w:jc w:val="center"/>
              <w:rPr>
                <w:rFonts w:ascii="Times New Roman" w:hAnsi="Times New Roman"/>
                <w:sz w:val="20"/>
                <w:szCs w:val="20"/>
              </w:rPr>
            </w:pPr>
            <w:r>
              <w:rPr>
                <w:rFonts w:ascii="Times New Roman" w:hAnsi="Times New Roman"/>
                <w:sz w:val="20"/>
                <w:szCs w:val="20"/>
              </w:rPr>
              <w:t>994902.28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28">
            <w:pPr>
              <w:ind w:firstLine="0"/>
              <w:jc w:val="center"/>
              <w:rPr>
                <w:rFonts w:ascii="Times New Roman" w:hAnsi="Times New Roman"/>
                <w:sz w:val="20"/>
                <w:szCs w:val="20"/>
              </w:rPr>
            </w:pPr>
            <w:r>
              <w:rPr>
                <w:rFonts w:ascii="Times New Roman" w:hAnsi="Times New Roman"/>
                <w:sz w:val="20"/>
                <w:szCs w:val="20"/>
              </w:rPr>
              <w:t>2730393.38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D29">
            <w:pPr>
              <w:ind w:firstLine="0"/>
              <w:jc w:val="center"/>
              <w:rPr>
                <w:rFonts w:ascii="Times New Roman" w:hAnsi="Times New Roman"/>
                <w:b/>
                <w:bCs/>
                <w:sz w:val="20"/>
                <w:szCs w:val="20"/>
              </w:rPr>
            </w:pPr>
            <w:r>
              <w:rPr>
                <w:rFonts w:ascii="Times New Roman" w:hAnsi="Times New Roman"/>
                <w:b/>
                <w:bCs/>
                <w:sz w:val="20"/>
                <w:szCs w:val="20"/>
              </w:rPr>
              <w:t>Контур117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2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2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2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2D">
            <w:pPr>
              <w:ind w:firstLine="0"/>
              <w:jc w:val="center"/>
              <w:rPr>
                <w:rFonts w:ascii="Times New Roman" w:hAnsi="Times New Roman"/>
                <w:sz w:val="20"/>
                <w:szCs w:val="20"/>
              </w:rPr>
            </w:pPr>
            <w:r>
              <w:rPr>
                <w:rFonts w:ascii="Times New Roman" w:hAnsi="Times New Roman"/>
                <w:sz w:val="20"/>
                <w:szCs w:val="20"/>
              </w:rPr>
              <w:t>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2E">
            <w:pPr>
              <w:ind w:firstLine="0"/>
              <w:jc w:val="center"/>
              <w:rPr>
                <w:rFonts w:ascii="Times New Roman" w:hAnsi="Times New Roman"/>
                <w:sz w:val="20"/>
                <w:szCs w:val="20"/>
              </w:rPr>
            </w:pPr>
            <w:r>
              <w:rPr>
                <w:rFonts w:ascii="Times New Roman" w:hAnsi="Times New Roman"/>
                <w:sz w:val="20"/>
                <w:szCs w:val="20"/>
              </w:rPr>
              <w:t>994920.93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2F">
            <w:pPr>
              <w:ind w:firstLine="0"/>
              <w:jc w:val="center"/>
              <w:rPr>
                <w:rFonts w:ascii="Times New Roman" w:hAnsi="Times New Roman"/>
                <w:sz w:val="20"/>
                <w:szCs w:val="20"/>
              </w:rPr>
            </w:pPr>
            <w:r>
              <w:rPr>
                <w:rFonts w:ascii="Times New Roman" w:hAnsi="Times New Roman"/>
                <w:sz w:val="20"/>
                <w:szCs w:val="20"/>
              </w:rPr>
              <w:t>2730390.96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30">
            <w:pPr>
              <w:ind w:firstLine="0"/>
              <w:jc w:val="center"/>
              <w:rPr>
                <w:rFonts w:ascii="Times New Roman" w:hAnsi="Times New Roman"/>
                <w:sz w:val="20"/>
                <w:szCs w:val="20"/>
              </w:rPr>
            </w:pPr>
            <w:r>
              <w:rPr>
                <w:rFonts w:ascii="Times New Roman" w:hAnsi="Times New Roman"/>
                <w:sz w:val="20"/>
                <w:szCs w:val="20"/>
              </w:rPr>
              <w:t>516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31">
            <w:pPr>
              <w:ind w:firstLine="0"/>
              <w:jc w:val="center"/>
              <w:rPr>
                <w:rFonts w:ascii="Times New Roman" w:hAnsi="Times New Roman"/>
                <w:sz w:val="20"/>
                <w:szCs w:val="20"/>
              </w:rPr>
            </w:pPr>
            <w:r>
              <w:rPr>
                <w:rFonts w:ascii="Times New Roman" w:hAnsi="Times New Roman"/>
                <w:sz w:val="20"/>
                <w:szCs w:val="20"/>
              </w:rPr>
              <w:t>994920.50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32">
            <w:pPr>
              <w:ind w:firstLine="0"/>
              <w:jc w:val="center"/>
              <w:rPr>
                <w:rFonts w:ascii="Times New Roman" w:hAnsi="Times New Roman"/>
                <w:sz w:val="20"/>
                <w:szCs w:val="20"/>
              </w:rPr>
            </w:pPr>
            <w:r>
              <w:rPr>
                <w:rFonts w:ascii="Times New Roman" w:hAnsi="Times New Roman"/>
                <w:sz w:val="20"/>
                <w:szCs w:val="20"/>
              </w:rPr>
              <w:t>2730392.19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33">
            <w:pPr>
              <w:ind w:firstLine="0"/>
              <w:jc w:val="center"/>
              <w:rPr>
                <w:rFonts w:ascii="Times New Roman" w:hAnsi="Times New Roman"/>
                <w:sz w:val="20"/>
                <w:szCs w:val="20"/>
              </w:rPr>
            </w:pPr>
            <w:r>
              <w:rPr>
                <w:rFonts w:ascii="Times New Roman" w:hAnsi="Times New Roman"/>
                <w:sz w:val="20"/>
                <w:szCs w:val="20"/>
              </w:rPr>
              <w:t>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34">
            <w:pPr>
              <w:ind w:firstLine="0"/>
              <w:jc w:val="center"/>
              <w:rPr>
                <w:rFonts w:ascii="Times New Roman" w:hAnsi="Times New Roman"/>
                <w:sz w:val="20"/>
                <w:szCs w:val="20"/>
              </w:rPr>
            </w:pPr>
            <w:r>
              <w:rPr>
                <w:rFonts w:ascii="Times New Roman" w:hAnsi="Times New Roman"/>
                <w:sz w:val="20"/>
                <w:szCs w:val="20"/>
              </w:rPr>
              <w:t>994918.78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35">
            <w:pPr>
              <w:ind w:firstLine="0"/>
              <w:jc w:val="center"/>
              <w:rPr>
                <w:rFonts w:ascii="Times New Roman" w:hAnsi="Times New Roman"/>
                <w:sz w:val="20"/>
                <w:szCs w:val="20"/>
              </w:rPr>
            </w:pPr>
            <w:r>
              <w:rPr>
                <w:rFonts w:ascii="Times New Roman" w:hAnsi="Times New Roman"/>
                <w:sz w:val="20"/>
                <w:szCs w:val="20"/>
              </w:rPr>
              <w:t>2730397.16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36">
            <w:pPr>
              <w:ind w:firstLine="0"/>
              <w:jc w:val="center"/>
              <w:rPr>
                <w:rFonts w:ascii="Times New Roman" w:hAnsi="Times New Roman"/>
                <w:sz w:val="20"/>
                <w:szCs w:val="20"/>
              </w:rPr>
            </w:pPr>
            <w:r>
              <w:rPr>
                <w:rFonts w:ascii="Times New Roman" w:hAnsi="Times New Roman"/>
                <w:sz w:val="20"/>
                <w:szCs w:val="20"/>
              </w:rPr>
              <w:t>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37">
            <w:pPr>
              <w:ind w:firstLine="0"/>
              <w:jc w:val="center"/>
              <w:rPr>
                <w:rFonts w:ascii="Times New Roman" w:hAnsi="Times New Roman"/>
                <w:sz w:val="20"/>
                <w:szCs w:val="20"/>
              </w:rPr>
            </w:pPr>
            <w:r>
              <w:rPr>
                <w:rFonts w:ascii="Times New Roman" w:hAnsi="Times New Roman"/>
                <w:sz w:val="20"/>
                <w:szCs w:val="20"/>
              </w:rPr>
              <w:t>994917.41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38">
            <w:pPr>
              <w:ind w:firstLine="0"/>
              <w:jc w:val="center"/>
              <w:rPr>
                <w:rFonts w:ascii="Times New Roman" w:hAnsi="Times New Roman"/>
                <w:sz w:val="20"/>
                <w:szCs w:val="20"/>
              </w:rPr>
            </w:pPr>
            <w:r>
              <w:rPr>
                <w:rFonts w:ascii="Times New Roman" w:hAnsi="Times New Roman"/>
                <w:sz w:val="20"/>
                <w:szCs w:val="20"/>
              </w:rPr>
              <w:t>2730396.71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39">
            <w:pPr>
              <w:ind w:firstLine="0"/>
              <w:jc w:val="center"/>
              <w:rPr>
                <w:rFonts w:ascii="Times New Roman" w:hAnsi="Times New Roman"/>
                <w:sz w:val="20"/>
                <w:szCs w:val="20"/>
              </w:rPr>
            </w:pPr>
            <w:r>
              <w:rPr>
                <w:rFonts w:ascii="Times New Roman" w:hAnsi="Times New Roman"/>
                <w:sz w:val="20"/>
                <w:szCs w:val="20"/>
              </w:rPr>
              <w:t>519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3A">
            <w:pPr>
              <w:ind w:firstLine="0"/>
              <w:jc w:val="center"/>
              <w:rPr>
                <w:rFonts w:ascii="Times New Roman" w:hAnsi="Times New Roman"/>
                <w:sz w:val="20"/>
                <w:szCs w:val="20"/>
              </w:rPr>
            </w:pPr>
            <w:r>
              <w:rPr>
                <w:rFonts w:ascii="Times New Roman" w:hAnsi="Times New Roman"/>
                <w:sz w:val="20"/>
                <w:szCs w:val="20"/>
              </w:rPr>
              <w:t>994918.71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3B">
            <w:pPr>
              <w:ind w:firstLine="0"/>
              <w:jc w:val="center"/>
              <w:rPr>
                <w:rFonts w:ascii="Times New Roman" w:hAnsi="Times New Roman"/>
                <w:sz w:val="20"/>
                <w:szCs w:val="20"/>
              </w:rPr>
            </w:pPr>
            <w:r>
              <w:rPr>
                <w:rFonts w:ascii="Times New Roman" w:hAnsi="Times New Roman"/>
                <w:sz w:val="20"/>
                <w:szCs w:val="20"/>
              </w:rPr>
              <w:t>2730392.58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3C">
            <w:pPr>
              <w:ind w:firstLine="0"/>
              <w:jc w:val="center"/>
              <w:rPr>
                <w:rFonts w:ascii="Times New Roman" w:hAnsi="Times New Roman"/>
                <w:sz w:val="20"/>
                <w:szCs w:val="20"/>
              </w:rPr>
            </w:pPr>
            <w:r>
              <w:rPr>
                <w:rFonts w:ascii="Times New Roman" w:hAnsi="Times New Roman"/>
                <w:sz w:val="20"/>
                <w:szCs w:val="20"/>
              </w:rPr>
              <w:t>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3D">
            <w:pPr>
              <w:ind w:firstLine="0"/>
              <w:jc w:val="center"/>
              <w:rPr>
                <w:rFonts w:ascii="Times New Roman" w:hAnsi="Times New Roman"/>
                <w:sz w:val="20"/>
                <w:szCs w:val="20"/>
              </w:rPr>
            </w:pPr>
            <w:r>
              <w:rPr>
                <w:rFonts w:ascii="Times New Roman" w:hAnsi="Times New Roman"/>
                <w:sz w:val="20"/>
                <w:szCs w:val="20"/>
              </w:rPr>
              <w:t>994919.03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3E">
            <w:pPr>
              <w:ind w:firstLine="0"/>
              <w:jc w:val="center"/>
              <w:rPr>
                <w:rFonts w:ascii="Times New Roman" w:hAnsi="Times New Roman"/>
                <w:sz w:val="20"/>
                <w:szCs w:val="20"/>
              </w:rPr>
            </w:pPr>
            <w:r>
              <w:rPr>
                <w:rFonts w:ascii="Times New Roman" w:hAnsi="Times New Roman"/>
                <w:sz w:val="20"/>
                <w:szCs w:val="20"/>
              </w:rPr>
              <w:t>2730391.55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3F">
            <w:pPr>
              <w:ind w:firstLine="0"/>
              <w:jc w:val="center"/>
              <w:rPr>
                <w:rFonts w:ascii="Times New Roman" w:hAnsi="Times New Roman"/>
                <w:sz w:val="20"/>
                <w:szCs w:val="20"/>
              </w:rPr>
            </w:pPr>
            <w:r>
              <w:rPr>
                <w:rFonts w:ascii="Times New Roman" w:hAnsi="Times New Roman"/>
                <w:sz w:val="20"/>
                <w:szCs w:val="20"/>
              </w:rPr>
              <w:t>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40">
            <w:pPr>
              <w:ind w:firstLine="0"/>
              <w:jc w:val="center"/>
              <w:rPr>
                <w:rFonts w:ascii="Times New Roman" w:hAnsi="Times New Roman"/>
                <w:sz w:val="20"/>
                <w:szCs w:val="20"/>
              </w:rPr>
            </w:pPr>
            <w:r>
              <w:rPr>
                <w:rFonts w:ascii="Times New Roman" w:hAnsi="Times New Roman"/>
                <w:sz w:val="20"/>
                <w:szCs w:val="20"/>
              </w:rPr>
              <w:t>994915.33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41">
            <w:pPr>
              <w:ind w:firstLine="0"/>
              <w:jc w:val="center"/>
              <w:rPr>
                <w:rFonts w:ascii="Times New Roman" w:hAnsi="Times New Roman"/>
                <w:sz w:val="20"/>
                <w:szCs w:val="20"/>
              </w:rPr>
            </w:pPr>
            <w:r>
              <w:rPr>
                <w:rFonts w:ascii="Times New Roman" w:hAnsi="Times New Roman"/>
                <w:sz w:val="20"/>
                <w:szCs w:val="20"/>
              </w:rPr>
              <w:t>2730389.04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42">
            <w:pPr>
              <w:ind w:firstLine="0"/>
              <w:jc w:val="center"/>
              <w:rPr>
                <w:rFonts w:ascii="Times New Roman" w:hAnsi="Times New Roman"/>
                <w:sz w:val="20"/>
                <w:szCs w:val="20"/>
              </w:rPr>
            </w:pPr>
            <w:r>
              <w:rPr>
                <w:rFonts w:ascii="Times New Roman" w:hAnsi="Times New Roman"/>
                <w:sz w:val="20"/>
                <w:szCs w:val="20"/>
              </w:rPr>
              <w:t>522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43">
            <w:pPr>
              <w:ind w:firstLine="0"/>
              <w:jc w:val="center"/>
              <w:rPr>
                <w:rFonts w:ascii="Times New Roman" w:hAnsi="Times New Roman"/>
                <w:sz w:val="20"/>
                <w:szCs w:val="20"/>
              </w:rPr>
            </w:pPr>
            <w:r>
              <w:rPr>
                <w:rFonts w:ascii="Times New Roman" w:hAnsi="Times New Roman"/>
                <w:sz w:val="20"/>
                <w:szCs w:val="20"/>
              </w:rPr>
              <w:t>994916.15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44">
            <w:pPr>
              <w:ind w:firstLine="0"/>
              <w:jc w:val="center"/>
              <w:rPr>
                <w:rFonts w:ascii="Times New Roman" w:hAnsi="Times New Roman"/>
                <w:sz w:val="20"/>
                <w:szCs w:val="20"/>
              </w:rPr>
            </w:pPr>
            <w:r>
              <w:rPr>
                <w:rFonts w:ascii="Times New Roman" w:hAnsi="Times New Roman"/>
                <w:sz w:val="20"/>
                <w:szCs w:val="20"/>
              </w:rPr>
              <w:t>2730387.79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45">
            <w:pPr>
              <w:ind w:firstLine="0"/>
              <w:jc w:val="center"/>
              <w:rPr>
                <w:rFonts w:ascii="Times New Roman" w:hAnsi="Times New Roman"/>
                <w:sz w:val="20"/>
                <w:szCs w:val="20"/>
              </w:rPr>
            </w:pPr>
            <w:r>
              <w:rPr>
                <w:rFonts w:ascii="Times New Roman" w:hAnsi="Times New Roman"/>
                <w:sz w:val="20"/>
                <w:szCs w:val="20"/>
              </w:rPr>
              <w:t>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46">
            <w:pPr>
              <w:ind w:firstLine="0"/>
              <w:jc w:val="center"/>
              <w:rPr>
                <w:rFonts w:ascii="Times New Roman" w:hAnsi="Times New Roman"/>
                <w:sz w:val="20"/>
                <w:szCs w:val="20"/>
              </w:rPr>
            </w:pPr>
            <w:r>
              <w:rPr>
                <w:rFonts w:ascii="Times New Roman" w:hAnsi="Times New Roman"/>
                <w:sz w:val="20"/>
                <w:szCs w:val="20"/>
              </w:rPr>
              <w:t>994920.93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47">
            <w:pPr>
              <w:ind w:firstLine="0"/>
              <w:jc w:val="center"/>
              <w:rPr>
                <w:rFonts w:ascii="Times New Roman" w:hAnsi="Times New Roman"/>
                <w:sz w:val="20"/>
                <w:szCs w:val="20"/>
              </w:rPr>
            </w:pPr>
            <w:r>
              <w:rPr>
                <w:rFonts w:ascii="Times New Roman" w:hAnsi="Times New Roman"/>
                <w:sz w:val="20"/>
                <w:szCs w:val="20"/>
              </w:rPr>
              <w:t>2730390.96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D48">
            <w:pPr>
              <w:ind w:firstLine="0"/>
              <w:jc w:val="center"/>
              <w:rPr>
                <w:rFonts w:ascii="Times New Roman" w:hAnsi="Times New Roman"/>
                <w:b/>
                <w:bCs/>
                <w:sz w:val="20"/>
                <w:szCs w:val="20"/>
              </w:rPr>
            </w:pPr>
            <w:r>
              <w:rPr>
                <w:rFonts w:ascii="Times New Roman" w:hAnsi="Times New Roman"/>
                <w:b/>
                <w:bCs/>
                <w:sz w:val="20"/>
                <w:szCs w:val="20"/>
              </w:rPr>
              <w:t>Контур118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4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4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4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4C">
            <w:pPr>
              <w:ind w:firstLine="0"/>
              <w:jc w:val="center"/>
              <w:rPr>
                <w:rFonts w:ascii="Times New Roman" w:hAnsi="Times New Roman"/>
                <w:sz w:val="20"/>
                <w:szCs w:val="20"/>
              </w:rPr>
            </w:pPr>
            <w:r>
              <w:rPr>
                <w:rFonts w:ascii="Times New Roman" w:hAnsi="Times New Roman"/>
                <w:sz w:val="20"/>
                <w:szCs w:val="20"/>
              </w:rPr>
              <w:t>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4D">
            <w:pPr>
              <w:ind w:firstLine="0"/>
              <w:jc w:val="center"/>
              <w:rPr>
                <w:rFonts w:ascii="Times New Roman" w:hAnsi="Times New Roman"/>
                <w:sz w:val="20"/>
                <w:szCs w:val="20"/>
              </w:rPr>
            </w:pPr>
            <w:r>
              <w:rPr>
                <w:rFonts w:ascii="Times New Roman" w:hAnsi="Times New Roman"/>
                <w:sz w:val="20"/>
                <w:szCs w:val="20"/>
              </w:rPr>
              <w:t>994884.29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4E">
            <w:pPr>
              <w:ind w:firstLine="0"/>
              <w:jc w:val="center"/>
              <w:rPr>
                <w:rFonts w:ascii="Times New Roman" w:hAnsi="Times New Roman"/>
                <w:sz w:val="20"/>
                <w:szCs w:val="20"/>
              </w:rPr>
            </w:pPr>
            <w:r>
              <w:rPr>
                <w:rFonts w:ascii="Times New Roman" w:hAnsi="Times New Roman"/>
                <w:sz w:val="20"/>
                <w:szCs w:val="20"/>
              </w:rPr>
              <w:t>2730396.44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4F">
            <w:pPr>
              <w:ind w:firstLine="0"/>
              <w:jc w:val="center"/>
              <w:rPr>
                <w:rFonts w:ascii="Times New Roman" w:hAnsi="Times New Roman"/>
                <w:sz w:val="20"/>
                <w:szCs w:val="20"/>
              </w:rPr>
            </w:pPr>
            <w:r>
              <w:rPr>
                <w:rFonts w:ascii="Times New Roman" w:hAnsi="Times New Roman"/>
                <w:sz w:val="20"/>
                <w:szCs w:val="20"/>
              </w:rPr>
              <w:t>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50">
            <w:pPr>
              <w:ind w:firstLine="0"/>
              <w:jc w:val="center"/>
              <w:rPr>
                <w:rFonts w:ascii="Times New Roman" w:hAnsi="Times New Roman"/>
                <w:sz w:val="20"/>
                <w:szCs w:val="20"/>
              </w:rPr>
            </w:pPr>
            <w:r>
              <w:rPr>
                <w:rFonts w:ascii="Times New Roman" w:hAnsi="Times New Roman"/>
                <w:sz w:val="20"/>
                <w:szCs w:val="20"/>
              </w:rPr>
              <w:t>994884.52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51">
            <w:pPr>
              <w:ind w:firstLine="0"/>
              <w:jc w:val="center"/>
              <w:rPr>
                <w:rFonts w:ascii="Times New Roman" w:hAnsi="Times New Roman"/>
                <w:sz w:val="20"/>
                <w:szCs w:val="20"/>
              </w:rPr>
            </w:pPr>
            <w:r>
              <w:rPr>
                <w:rFonts w:ascii="Times New Roman" w:hAnsi="Times New Roman"/>
                <w:sz w:val="20"/>
                <w:szCs w:val="20"/>
              </w:rPr>
              <w:t>2730397.94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52">
            <w:pPr>
              <w:ind w:firstLine="0"/>
              <w:jc w:val="center"/>
              <w:rPr>
                <w:rFonts w:ascii="Times New Roman" w:hAnsi="Times New Roman"/>
                <w:sz w:val="20"/>
                <w:szCs w:val="20"/>
              </w:rPr>
            </w:pPr>
            <w:r>
              <w:rPr>
                <w:rFonts w:ascii="Times New Roman" w:hAnsi="Times New Roman"/>
                <w:sz w:val="20"/>
                <w:szCs w:val="20"/>
              </w:rPr>
              <w:t>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53">
            <w:pPr>
              <w:ind w:firstLine="0"/>
              <w:jc w:val="center"/>
              <w:rPr>
                <w:rFonts w:ascii="Times New Roman" w:hAnsi="Times New Roman"/>
                <w:sz w:val="20"/>
                <w:szCs w:val="20"/>
              </w:rPr>
            </w:pPr>
            <w:r>
              <w:rPr>
                <w:rFonts w:ascii="Times New Roman" w:hAnsi="Times New Roman"/>
                <w:sz w:val="20"/>
                <w:szCs w:val="20"/>
              </w:rPr>
              <w:t>994879.04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54">
            <w:pPr>
              <w:ind w:firstLine="0"/>
              <w:jc w:val="center"/>
              <w:rPr>
                <w:rFonts w:ascii="Times New Roman" w:hAnsi="Times New Roman"/>
                <w:sz w:val="20"/>
                <w:szCs w:val="20"/>
              </w:rPr>
            </w:pPr>
            <w:r>
              <w:rPr>
                <w:rFonts w:ascii="Times New Roman" w:hAnsi="Times New Roman"/>
                <w:sz w:val="20"/>
                <w:szCs w:val="20"/>
              </w:rPr>
              <w:t>2730398.73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55">
            <w:pPr>
              <w:ind w:firstLine="0"/>
              <w:jc w:val="center"/>
              <w:rPr>
                <w:rFonts w:ascii="Times New Roman" w:hAnsi="Times New Roman"/>
                <w:sz w:val="20"/>
                <w:szCs w:val="20"/>
              </w:rPr>
            </w:pPr>
            <w:r>
              <w:rPr>
                <w:rFonts w:ascii="Times New Roman" w:hAnsi="Times New Roman"/>
                <w:sz w:val="20"/>
                <w:szCs w:val="20"/>
              </w:rPr>
              <w:t>526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56">
            <w:pPr>
              <w:ind w:firstLine="0"/>
              <w:jc w:val="center"/>
              <w:rPr>
                <w:rFonts w:ascii="Times New Roman" w:hAnsi="Times New Roman"/>
                <w:sz w:val="20"/>
                <w:szCs w:val="20"/>
              </w:rPr>
            </w:pPr>
            <w:r>
              <w:rPr>
                <w:rFonts w:ascii="Times New Roman" w:hAnsi="Times New Roman"/>
                <w:sz w:val="20"/>
                <w:szCs w:val="20"/>
              </w:rPr>
              <w:t>994878.83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57">
            <w:pPr>
              <w:ind w:firstLine="0"/>
              <w:jc w:val="center"/>
              <w:rPr>
                <w:rFonts w:ascii="Times New Roman" w:hAnsi="Times New Roman"/>
                <w:sz w:val="20"/>
                <w:szCs w:val="20"/>
              </w:rPr>
            </w:pPr>
            <w:r>
              <w:rPr>
                <w:rFonts w:ascii="Times New Roman" w:hAnsi="Times New Roman"/>
                <w:sz w:val="20"/>
                <w:szCs w:val="20"/>
              </w:rPr>
              <w:t>2730397.24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58">
            <w:pPr>
              <w:ind w:firstLine="0"/>
              <w:jc w:val="center"/>
              <w:rPr>
                <w:rFonts w:ascii="Times New Roman" w:hAnsi="Times New Roman"/>
                <w:sz w:val="20"/>
                <w:szCs w:val="20"/>
              </w:rPr>
            </w:pPr>
            <w:r>
              <w:rPr>
                <w:rFonts w:ascii="Times New Roman" w:hAnsi="Times New Roman"/>
                <w:sz w:val="20"/>
                <w:szCs w:val="20"/>
              </w:rPr>
              <w:t>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59">
            <w:pPr>
              <w:ind w:firstLine="0"/>
              <w:jc w:val="center"/>
              <w:rPr>
                <w:rFonts w:ascii="Times New Roman" w:hAnsi="Times New Roman"/>
                <w:sz w:val="20"/>
                <w:szCs w:val="20"/>
              </w:rPr>
            </w:pPr>
            <w:r>
              <w:rPr>
                <w:rFonts w:ascii="Times New Roman" w:hAnsi="Times New Roman"/>
                <w:sz w:val="20"/>
                <w:szCs w:val="20"/>
              </w:rPr>
              <w:t>994884.29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5A">
            <w:pPr>
              <w:ind w:firstLine="0"/>
              <w:jc w:val="center"/>
              <w:rPr>
                <w:rFonts w:ascii="Times New Roman" w:hAnsi="Times New Roman"/>
                <w:sz w:val="20"/>
                <w:szCs w:val="20"/>
              </w:rPr>
            </w:pPr>
            <w:r>
              <w:rPr>
                <w:rFonts w:ascii="Times New Roman" w:hAnsi="Times New Roman"/>
                <w:sz w:val="20"/>
                <w:szCs w:val="20"/>
              </w:rPr>
              <w:t>2730396.44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D5B">
            <w:pPr>
              <w:ind w:firstLine="0"/>
              <w:jc w:val="center"/>
              <w:rPr>
                <w:rFonts w:ascii="Times New Roman" w:hAnsi="Times New Roman"/>
                <w:b/>
                <w:bCs/>
                <w:sz w:val="20"/>
                <w:szCs w:val="20"/>
              </w:rPr>
            </w:pPr>
            <w:r>
              <w:rPr>
                <w:rFonts w:ascii="Times New Roman" w:hAnsi="Times New Roman"/>
                <w:b/>
                <w:bCs/>
                <w:sz w:val="20"/>
                <w:szCs w:val="20"/>
              </w:rPr>
              <w:t>Контур119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5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5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5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5F">
            <w:pPr>
              <w:ind w:firstLine="0"/>
              <w:jc w:val="center"/>
              <w:rPr>
                <w:rFonts w:ascii="Times New Roman" w:hAnsi="Times New Roman"/>
                <w:sz w:val="20"/>
                <w:szCs w:val="20"/>
              </w:rPr>
            </w:pPr>
            <w:r>
              <w:rPr>
                <w:rFonts w:ascii="Times New Roman" w:hAnsi="Times New Roman"/>
                <w:sz w:val="20"/>
                <w:szCs w:val="20"/>
              </w:rPr>
              <w:t>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60">
            <w:pPr>
              <w:ind w:firstLine="0"/>
              <w:jc w:val="center"/>
              <w:rPr>
                <w:rFonts w:ascii="Times New Roman" w:hAnsi="Times New Roman"/>
                <w:sz w:val="20"/>
                <w:szCs w:val="20"/>
              </w:rPr>
            </w:pPr>
            <w:r>
              <w:rPr>
                <w:rFonts w:ascii="Times New Roman" w:hAnsi="Times New Roman"/>
                <w:sz w:val="20"/>
                <w:szCs w:val="20"/>
              </w:rPr>
              <w:t>995085.35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61">
            <w:pPr>
              <w:ind w:firstLine="0"/>
              <w:jc w:val="center"/>
              <w:rPr>
                <w:rFonts w:ascii="Times New Roman" w:hAnsi="Times New Roman"/>
                <w:sz w:val="20"/>
                <w:szCs w:val="20"/>
              </w:rPr>
            </w:pPr>
            <w:r>
              <w:rPr>
                <w:rFonts w:ascii="Times New Roman" w:hAnsi="Times New Roman"/>
                <w:sz w:val="20"/>
                <w:szCs w:val="20"/>
              </w:rPr>
              <w:t>2730399.86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62">
            <w:pPr>
              <w:ind w:firstLine="0"/>
              <w:jc w:val="center"/>
              <w:rPr>
                <w:rFonts w:ascii="Times New Roman" w:hAnsi="Times New Roman"/>
                <w:sz w:val="20"/>
                <w:szCs w:val="20"/>
              </w:rPr>
            </w:pPr>
            <w:r>
              <w:rPr>
                <w:rFonts w:ascii="Times New Roman" w:hAnsi="Times New Roman"/>
                <w:sz w:val="20"/>
                <w:szCs w:val="20"/>
              </w:rPr>
              <w:t>528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63">
            <w:pPr>
              <w:ind w:firstLine="0"/>
              <w:jc w:val="center"/>
              <w:rPr>
                <w:rFonts w:ascii="Times New Roman" w:hAnsi="Times New Roman"/>
                <w:sz w:val="20"/>
                <w:szCs w:val="20"/>
              </w:rPr>
            </w:pPr>
            <w:r>
              <w:rPr>
                <w:rFonts w:ascii="Times New Roman" w:hAnsi="Times New Roman"/>
                <w:sz w:val="20"/>
                <w:szCs w:val="20"/>
              </w:rPr>
              <w:t>995085.41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64">
            <w:pPr>
              <w:ind w:firstLine="0"/>
              <w:jc w:val="center"/>
              <w:rPr>
                <w:rFonts w:ascii="Times New Roman" w:hAnsi="Times New Roman"/>
                <w:sz w:val="20"/>
                <w:szCs w:val="20"/>
              </w:rPr>
            </w:pPr>
            <w:r>
              <w:rPr>
                <w:rFonts w:ascii="Times New Roman" w:hAnsi="Times New Roman"/>
                <w:sz w:val="20"/>
                <w:szCs w:val="20"/>
              </w:rPr>
              <w:t>2730401.29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65">
            <w:pPr>
              <w:ind w:firstLine="0"/>
              <w:jc w:val="center"/>
              <w:rPr>
                <w:rFonts w:ascii="Times New Roman" w:hAnsi="Times New Roman"/>
                <w:sz w:val="20"/>
                <w:szCs w:val="20"/>
              </w:rPr>
            </w:pPr>
            <w:r>
              <w:rPr>
                <w:rFonts w:ascii="Times New Roman" w:hAnsi="Times New Roman"/>
                <w:sz w:val="20"/>
                <w:szCs w:val="20"/>
              </w:rPr>
              <w:t>529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66">
            <w:pPr>
              <w:ind w:firstLine="0"/>
              <w:jc w:val="center"/>
              <w:rPr>
                <w:rFonts w:ascii="Times New Roman" w:hAnsi="Times New Roman"/>
                <w:sz w:val="20"/>
                <w:szCs w:val="20"/>
              </w:rPr>
            </w:pPr>
            <w:r>
              <w:rPr>
                <w:rFonts w:ascii="Times New Roman" w:hAnsi="Times New Roman"/>
                <w:sz w:val="20"/>
                <w:szCs w:val="20"/>
              </w:rPr>
              <w:t>995084.02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67">
            <w:pPr>
              <w:ind w:firstLine="0"/>
              <w:jc w:val="center"/>
              <w:rPr>
                <w:rFonts w:ascii="Times New Roman" w:hAnsi="Times New Roman"/>
                <w:sz w:val="20"/>
                <w:szCs w:val="20"/>
              </w:rPr>
            </w:pPr>
            <w:r>
              <w:rPr>
                <w:rFonts w:ascii="Times New Roman" w:hAnsi="Times New Roman"/>
                <w:sz w:val="20"/>
                <w:szCs w:val="20"/>
              </w:rPr>
              <w:t>2730401.36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68">
            <w:pPr>
              <w:ind w:firstLine="0"/>
              <w:jc w:val="center"/>
              <w:rPr>
                <w:rFonts w:ascii="Times New Roman" w:hAnsi="Times New Roman"/>
                <w:sz w:val="20"/>
                <w:szCs w:val="20"/>
              </w:rPr>
            </w:pPr>
            <w:r>
              <w:rPr>
                <w:rFonts w:ascii="Times New Roman" w:hAnsi="Times New Roman"/>
                <w:sz w:val="20"/>
                <w:szCs w:val="20"/>
              </w:rPr>
              <w:t>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69">
            <w:pPr>
              <w:ind w:firstLine="0"/>
              <w:jc w:val="center"/>
              <w:rPr>
                <w:rFonts w:ascii="Times New Roman" w:hAnsi="Times New Roman"/>
                <w:sz w:val="20"/>
                <w:szCs w:val="20"/>
              </w:rPr>
            </w:pPr>
            <w:r>
              <w:rPr>
                <w:rFonts w:ascii="Times New Roman" w:hAnsi="Times New Roman"/>
                <w:sz w:val="20"/>
                <w:szCs w:val="20"/>
              </w:rPr>
              <w:t>995083.93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6A">
            <w:pPr>
              <w:ind w:firstLine="0"/>
              <w:jc w:val="center"/>
              <w:rPr>
                <w:rFonts w:ascii="Times New Roman" w:hAnsi="Times New Roman"/>
                <w:sz w:val="20"/>
                <w:szCs w:val="20"/>
              </w:rPr>
            </w:pPr>
            <w:r>
              <w:rPr>
                <w:rFonts w:ascii="Times New Roman" w:hAnsi="Times New Roman"/>
                <w:sz w:val="20"/>
                <w:szCs w:val="20"/>
              </w:rPr>
              <w:t>2730399.92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6B">
            <w:pPr>
              <w:ind w:firstLine="0"/>
              <w:jc w:val="center"/>
              <w:rPr>
                <w:rFonts w:ascii="Times New Roman" w:hAnsi="Times New Roman"/>
                <w:sz w:val="20"/>
                <w:szCs w:val="20"/>
              </w:rPr>
            </w:pPr>
            <w:r>
              <w:rPr>
                <w:rFonts w:ascii="Times New Roman" w:hAnsi="Times New Roman"/>
                <w:sz w:val="20"/>
                <w:szCs w:val="20"/>
              </w:rPr>
              <w:t>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6C">
            <w:pPr>
              <w:ind w:firstLine="0"/>
              <w:jc w:val="center"/>
              <w:rPr>
                <w:rFonts w:ascii="Times New Roman" w:hAnsi="Times New Roman"/>
                <w:sz w:val="20"/>
                <w:szCs w:val="20"/>
              </w:rPr>
            </w:pPr>
            <w:r>
              <w:rPr>
                <w:rFonts w:ascii="Times New Roman" w:hAnsi="Times New Roman"/>
                <w:sz w:val="20"/>
                <w:szCs w:val="20"/>
              </w:rPr>
              <w:t>995085.35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6D">
            <w:pPr>
              <w:ind w:firstLine="0"/>
              <w:jc w:val="center"/>
              <w:rPr>
                <w:rFonts w:ascii="Times New Roman" w:hAnsi="Times New Roman"/>
                <w:sz w:val="20"/>
                <w:szCs w:val="20"/>
              </w:rPr>
            </w:pPr>
            <w:r>
              <w:rPr>
                <w:rFonts w:ascii="Times New Roman" w:hAnsi="Times New Roman"/>
                <w:sz w:val="20"/>
                <w:szCs w:val="20"/>
              </w:rPr>
              <w:t>2730399.86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D6E">
            <w:pPr>
              <w:ind w:firstLine="0"/>
              <w:jc w:val="center"/>
              <w:rPr>
                <w:rFonts w:ascii="Times New Roman" w:hAnsi="Times New Roman"/>
                <w:b/>
                <w:bCs/>
                <w:sz w:val="20"/>
                <w:szCs w:val="20"/>
              </w:rPr>
            </w:pPr>
            <w:r>
              <w:rPr>
                <w:rFonts w:ascii="Times New Roman" w:hAnsi="Times New Roman"/>
                <w:b/>
                <w:bCs/>
                <w:sz w:val="20"/>
                <w:szCs w:val="20"/>
              </w:rPr>
              <w:t>Контур120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6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7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7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72">
            <w:pPr>
              <w:ind w:firstLine="0"/>
              <w:jc w:val="center"/>
              <w:rPr>
                <w:rFonts w:ascii="Times New Roman" w:hAnsi="Times New Roman"/>
                <w:sz w:val="20"/>
                <w:szCs w:val="20"/>
              </w:rPr>
            </w:pPr>
            <w:r>
              <w:rPr>
                <w:rFonts w:ascii="Times New Roman" w:hAnsi="Times New Roman"/>
                <w:sz w:val="20"/>
                <w:szCs w:val="20"/>
              </w:rPr>
              <w:t>531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73">
            <w:pPr>
              <w:ind w:firstLine="0"/>
              <w:jc w:val="center"/>
              <w:rPr>
                <w:rFonts w:ascii="Times New Roman" w:hAnsi="Times New Roman"/>
                <w:sz w:val="20"/>
                <w:szCs w:val="20"/>
              </w:rPr>
            </w:pPr>
            <w:r>
              <w:rPr>
                <w:rFonts w:ascii="Times New Roman" w:hAnsi="Times New Roman"/>
                <w:sz w:val="20"/>
                <w:szCs w:val="20"/>
              </w:rPr>
              <w:t>994925.09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74">
            <w:pPr>
              <w:ind w:firstLine="0"/>
              <w:jc w:val="center"/>
              <w:rPr>
                <w:rFonts w:ascii="Times New Roman" w:hAnsi="Times New Roman"/>
                <w:sz w:val="20"/>
                <w:szCs w:val="20"/>
              </w:rPr>
            </w:pPr>
            <w:r>
              <w:rPr>
                <w:rFonts w:ascii="Times New Roman" w:hAnsi="Times New Roman"/>
                <w:sz w:val="20"/>
                <w:szCs w:val="20"/>
              </w:rPr>
              <w:t>2730400.61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75">
            <w:pPr>
              <w:ind w:firstLine="0"/>
              <w:jc w:val="center"/>
              <w:rPr>
                <w:rFonts w:ascii="Times New Roman" w:hAnsi="Times New Roman"/>
                <w:sz w:val="20"/>
                <w:szCs w:val="20"/>
              </w:rPr>
            </w:pPr>
            <w:r>
              <w:rPr>
                <w:rFonts w:ascii="Times New Roman" w:hAnsi="Times New Roman"/>
                <w:sz w:val="20"/>
                <w:szCs w:val="20"/>
              </w:rPr>
              <w:t>532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76">
            <w:pPr>
              <w:ind w:firstLine="0"/>
              <w:jc w:val="center"/>
              <w:rPr>
                <w:rFonts w:ascii="Times New Roman" w:hAnsi="Times New Roman"/>
                <w:sz w:val="20"/>
                <w:szCs w:val="20"/>
              </w:rPr>
            </w:pPr>
            <w:r>
              <w:rPr>
                <w:rFonts w:ascii="Times New Roman" w:hAnsi="Times New Roman"/>
                <w:sz w:val="20"/>
                <w:szCs w:val="20"/>
              </w:rPr>
              <w:t>994925.35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77">
            <w:pPr>
              <w:ind w:firstLine="0"/>
              <w:jc w:val="center"/>
              <w:rPr>
                <w:rFonts w:ascii="Times New Roman" w:hAnsi="Times New Roman"/>
                <w:sz w:val="20"/>
                <w:szCs w:val="20"/>
              </w:rPr>
            </w:pPr>
            <w:r>
              <w:rPr>
                <w:rFonts w:ascii="Times New Roman" w:hAnsi="Times New Roman"/>
                <w:sz w:val="20"/>
                <w:szCs w:val="20"/>
              </w:rPr>
              <w:t>2730407.10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78">
            <w:pPr>
              <w:ind w:firstLine="0"/>
              <w:jc w:val="center"/>
              <w:rPr>
                <w:rFonts w:ascii="Times New Roman" w:hAnsi="Times New Roman"/>
                <w:sz w:val="20"/>
                <w:szCs w:val="20"/>
              </w:rPr>
            </w:pPr>
            <w:r>
              <w:rPr>
                <w:rFonts w:ascii="Times New Roman" w:hAnsi="Times New Roman"/>
                <w:sz w:val="20"/>
                <w:szCs w:val="20"/>
              </w:rPr>
              <w:t>533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79">
            <w:pPr>
              <w:ind w:firstLine="0"/>
              <w:jc w:val="center"/>
              <w:rPr>
                <w:rFonts w:ascii="Times New Roman" w:hAnsi="Times New Roman"/>
                <w:sz w:val="20"/>
                <w:szCs w:val="20"/>
              </w:rPr>
            </w:pPr>
            <w:r>
              <w:rPr>
                <w:rFonts w:ascii="Times New Roman" w:hAnsi="Times New Roman"/>
                <w:sz w:val="20"/>
                <w:szCs w:val="20"/>
              </w:rPr>
              <w:t>994924.05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7A">
            <w:pPr>
              <w:ind w:firstLine="0"/>
              <w:jc w:val="center"/>
              <w:rPr>
                <w:rFonts w:ascii="Times New Roman" w:hAnsi="Times New Roman"/>
                <w:sz w:val="20"/>
                <w:szCs w:val="20"/>
              </w:rPr>
            </w:pPr>
            <w:r>
              <w:rPr>
                <w:rFonts w:ascii="Times New Roman" w:hAnsi="Times New Roman"/>
                <w:sz w:val="20"/>
                <w:szCs w:val="20"/>
              </w:rPr>
              <w:t>2730407.15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7B">
            <w:pPr>
              <w:ind w:firstLine="0"/>
              <w:jc w:val="center"/>
              <w:rPr>
                <w:rFonts w:ascii="Times New Roman" w:hAnsi="Times New Roman"/>
                <w:sz w:val="20"/>
                <w:szCs w:val="20"/>
              </w:rPr>
            </w:pPr>
            <w:r>
              <w:rPr>
                <w:rFonts w:ascii="Times New Roman" w:hAnsi="Times New Roman"/>
                <w:sz w:val="20"/>
                <w:szCs w:val="20"/>
              </w:rPr>
              <w:t>534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7C">
            <w:pPr>
              <w:ind w:firstLine="0"/>
              <w:jc w:val="center"/>
              <w:rPr>
                <w:rFonts w:ascii="Times New Roman" w:hAnsi="Times New Roman"/>
                <w:sz w:val="20"/>
                <w:szCs w:val="20"/>
              </w:rPr>
            </w:pPr>
            <w:r>
              <w:rPr>
                <w:rFonts w:ascii="Times New Roman" w:hAnsi="Times New Roman"/>
                <w:sz w:val="20"/>
                <w:szCs w:val="20"/>
              </w:rPr>
              <w:t>994923.84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7D">
            <w:pPr>
              <w:ind w:firstLine="0"/>
              <w:jc w:val="center"/>
              <w:rPr>
                <w:rFonts w:ascii="Times New Roman" w:hAnsi="Times New Roman"/>
                <w:sz w:val="20"/>
                <w:szCs w:val="20"/>
              </w:rPr>
            </w:pPr>
            <w:r>
              <w:rPr>
                <w:rFonts w:ascii="Times New Roman" w:hAnsi="Times New Roman"/>
                <w:sz w:val="20"/>
                <w:szCs w:val="20"/>
              </w:rPr>
              <w:t>2730407.16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7E">
            <w:pPr>
              <w:ind w:firstLine="0"/>
              <w:jc w:val="center"/>
              <w:rPr>
                <w:rFonts w:ascii="Times New Roman" w:hAnsi="Times New Roman"/>
                <w:sz w:val="20"/>
                <w:szCs w:val="20"/>
              </w:rPr>
            </w:pPr>
            <w:r>
              <w:rPr>
                <w:rFonts w:ascii="Times New Roman" w:hAnsi="Times New Roman"/>
                <w:sz w:val="20"/>
                <w:szCs w:val="20"/>
              </w:rPr>
              <w:t>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7F">
            <w:pPr>
              <w:ind w:firstLine="0"/>
              <w:jc w:val="center"/>
              <w:rPr>
                <w:rFonts w:ascii="Times New Roman" w:hAnsi="Times New Roman"/>
                <w:sz w:val="20"/>
                <w:szCs w:val="20"/>
              </w:rPr>
            </w:pPr>
            <w:r>
              <w:rPr>
                <w:rFonts w:ascii="Times New Roman" w:hAnsi="Times New Roman"/>
                <w:sz w:val="20"/>
                <w:szCs w:val="20"/>
              </w:rPr>
              <w:t>994923.55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80">
            <w:pPr>
              <w:ind w:firstLine="0"/>
              <w:jc w:val="center"/>
              <w:rPr>
                <w:rFonts w:ascii="Times New Roman" w:hAnsi="Times New Roman"/>
                <w:sz w:val="20"/>
                <w:szCs w:val="20"/>
              </w:rPr>
            </w:pPr>
            <w:r>
              <w:rPr>
                <w:rFonts w:ascii="Times New Roman" w:hAnsi="Times New Roman"/>
                <w:sz w:val="20"/>
                <w:szCs w:val="20"/>
              </w:rPr>
              <w:t>2730400.72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81">
            <w:pPr>
              <w:ind w:firstLine="0"/>
              <w:jc w:val="center"/>
              <w:rPr>
                <w:rFonts w:ascii="Times New Roman" w:hAnsi="Times New Roman"/>
                <w:sz w:val="20"/>
                <w:szCs w:val="20"/>
              </w:rPr>
            </w:pPr>
            <w:r>
              <w:rPr>
                <w:rFonts w:ascii="Times New Roman" w:hAnsi="Times New Roman"/>
                <w:sz w:val="20"/>
                <w:szCs w:val="20"/>
              </w:rPr>
              <w:t>536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82">
            <w:pPr>
              <w:ind w:firstLine="0"/>
              <w:jc w:val="center"/>
              <w:rPr>
                <w:rFonts w:ascii="Times New Roman" w:hAnsi="Times New Roman"/>
                <w:sz w:val="20"/>
                <w:szCs w:val="20"/>
              </w:rPr>
            </w:pPr>
            <w:r>
              <w:rPr>
                <w:rFonts w:ascii="Times New Roman" w:hAnsi="Times New Roman"/>
                <w:sz w:val="20"/>
                <w:szCs w:val="20"/>
              </w:rPr>
              <w:t>994923.80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83">
            <w:pPr>
              <w:ind w:firstLine="0"/>
              <w:jc w:val="center"/>
              <w:rPr>
                <w:rFonts w:ascii="Times New Roman" w:hAnsi="Times New Roman"/>
                <w:sz w:val="20"/>
                <w:szCs w:val="20"/>
              </w:rPr>
            </w:pPr>
            <w:r>
              <w:rPr>
                <w:rFonts w:ascii="Times New Roman" w:hAnsi="Times New Roman"/>
                <w:sz w:val="20"/>
                <w:szCs w:val="20"/>
              </w:rPr>
              <w:t>2730400.70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84">
            <w:pPr>
              <w:ind w:firstLine="0"/>
              <w:jc w:val="center"/>
              <w:rPr>
                <w:rFonts w:ascii="Times New Roman" w:hAnsi="Times New Roman"/>
                <w:sz w:val="20"/>
                <w:szCs w:val="20"/>
              </w:rPr>
            </w:pPr>
            <w:r>
              <w:rPr>
                <w:rFonts w:ascii="Times New Roman" w:hAnsi="Times New Roman"/>
                <w:sz w:val="20"/>
                <w:szCs w:val="20"/>
              </w:rPr>
              <w:t>531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85">
            <w:pPr>
              <w:ind w:firstLine="0"/>
              <w:jc w:val="center"/>
              <w:rPr>
                <w:rFonts w:ascii="Times New Roman" w:hAnsi="Times New Roman"/>
                <w:sz w:val="20"/>
                <w:szCs w:val="20"/>
              </w:rPr>
            </w:pPr>
            <w:r>
              <w:rPr>
                <w:rFonts w:ascii="Times New Roman" w:hAnsi="Times New Roman"/>
                <w:sz w:val="20"/>
                <w:szCs w:val="20"/>
              </w:rPr>
              <w:t>994925.09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86">
            <w:pPr>
              <w:ind w:firstLine="0"/>
              <w:jc w:val="center"/>
              <w:rPr>
                <w:rFonts w:ascii="Times New Roman" w:hAnsi="Times New Roman"/>
                <w:sz w:val="20"/>
                <w:szCs w:val="20"/>
              </w:rPr>
            </w:pPr>
            <w:r>
              <w:rPr>
                <w:rFonts w:ascii="Times New Roman" w:hAnsi="Times New Roman"/>
                <w:sz w:val="20"/>
                <w:szCs w:val="20"/>
              </w:rPr>
              <w:t>2730400.61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D87">
            <w:pPr>
              <w:ind w:firstLine="0"/>
              <w:jc w:val="center"/>
              <w:rPr>
                <w:rFonts w:ascii="Times New Roman" w:hAnsi="Times New Roman"/>
                <w:b/>
                <w:bCs/>
                <w:sz w:val="20"/>
                <w:szCs w:val="20"/>
              </w:rPr>
            </w:pPr>
            <w:r>
              <w:rPr>
                <w:rFonts w:ascii="Times New Roman" w:hAnsi="Times New Roman"/>
                <w:b/>
                <w:bCs/>
                <w:sz w:val="20"/>
                <w:szCs w:val="20"/>
              </w:rPr>
              <w:t>Контур121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8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8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8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8B">
            <w:pPr>
              <w:ind w:firstLine="0"/>
              <w:jc w:val="center"/>
              <w:rPr>
                <w:rFonts w:ascii="Times New Roman" w:hAnsi="Times New Roman"/>
                <w:sz w:val="20"/>
                <w:szCs w:val="20"/>
              </w:rPr>
            </w:pPr>
            <w:r>
              <w:rPr>
                <w:rFonts w:ascii="Times New Roman" w:hAnsi="Times New Roman"/>
                <w:sz w:val="20"/>
                <w:szCs w:val="20"/>
              </w:rPr>
              <w:t>537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8C">
            <w:pPr>
              <w:ind w:firstLine="0"/>
              <w:jc w:val="center"/>
              <w:rPr>
                <w:rFonts w:ascii="Times New Roman" w:hAnsi="Times New Roman"/>
                <w:sz w:val="20"/>
                <w:szCs w:val="20"/>
              </w:rPr>
            </w:pPr>
            <w:r>
              <w:rPr>
                <w:rFonts w:ascii="Times New Roman" w:hAnsi="Times New Roman"/>
                <w:sz w:val="20"/>
                <w:szCs w:val="20"/>
              </w:rPr>
              <w:t>994849.82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8D">
            <w:pPr>
              <w:ind w:firstLine="0"/>
              <w:jc w:val="center"/>
              <w:rPr>
                <w:rFonts w:ascii="Times New Roman" w:hAnsi="Times New Roman"/>
                <w:sz w:val="20"/>
                <w:szCs w:val="20"/>
              </w:rPr>
            </w:pPr>
            <w:r>
              <w:rPr>
                <w:rFonts w:ascii="Times New Roman" w:hAnsi="Times New Roman"/>
                <w:sz w:val="20"/>
                <w:szCs w:val="20"/>
              </w:rPr>
              <w:t>2730405.23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8E">
            <w:pPr>
              <w:ind w:firstLine="0"/>
              <w:jc w:val="center"/>
              <w:rPr>
                <w:rFonts w:ascii="Times New Roman" w:hAnsi="Times New Roman"/>
                <w:sz w:val="20"/>
                <w:szCs w:val="20"/>
              </w:rPr>
            </w:pPr>
            <w:r>
              <w:rPr>
                <w:rFonts w:ascii="Times New Roman" w:hAnsi="Times New Roman"/>
                <w:sz w:val="20"/>
                <w:szCs w:val="20"/>
              </w:rPr>
              <w:t>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8F">
            <w:pPr>
              <w:ind w:firstLine="0"/>
              <w:jc w:val="center"/>
              <w:rPr>
                <w:rFonts w:ascii="Times New Roman" w:hAnsi="Times New Roman"/>
                <w:sz w:val="20"/>
                <w:szCs w:val="20"/>
              </w:rPr>
            </w:pPr>
            <w:r>
              <w:rPr>
                <w:rFonts w:ascii="Times New Roman" w:hAnsi="Times New Roman"/>
                <w:sz w:val="20"/>
                <w:szCs w:val="20"/>
              </w:rPr>
              <w:t>994846.67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90">
            <w:pPr>
              <w:ind w:firstLine="0"/>
              <w:jc w:val="center"/>
              <w:rPr>
                <w:rFonts w:ascii="Times New Roman" w:hAnsi="Times New Roman"/>
                <w:sz w:val="20"/>
                <w:szCs w:val="20"/>
              </w:rPr>
            </w:pPr>
            <w:r>
              <w:rPr>
                <w:rFonts w:ascii="Times New Roman" w:hAnsi="Times New Roman"/>
                <w:sz w:val="20"/>
                <w:szCs w:val="20"/>
              </w:rPr>
              <w:t>2730408.74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91">
            <w:pPr>
              <w:ind w:firstLine="0"/>
              <w:jc w:val="center"/>
              <w:rPr>
                <w:rFonts w:ascii="Times New Roman" w:hAnsi="Times New Roman"/>
                <w:sz w:val="20"/>
                <w:szCs w:val="20"/>
              </w:rPr>
            </w:pPr>
            <w:r>
              <w:rPr>
                <w:rFonts w:ascii="Times New Roman" w:hAnsi="Times New Roman"/>
                <w:sz w:val="20"/>
                <w:szCs w:val="20"/>
              </w:rPr>
              <w:t>539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92">
            <w:pPr>
              <w:ind w:firstLine="0"/>
              <w:jc w:val="center"/>
              <w:rPr>
                <w:rFonts w:ascii="Times New Roman" w:hAnsi="Times New Roman"/>
                <w:sz w:val="20"/>
                <w:szCs w:val="20"/>
              </w:rPr>
            </w:pPr>
            <w:r>
              <w:rPr>
                <w:rFonts w:ascii="Times New Roman" w:hAnsi="Times New Roman"/>
                <w:sz w:val="20"/>
                <w:szCs w:val="20"/>
              </w:rPr>
              <w:t>994845.50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93">
            <w:pPr>
              <w:ind w:firstLine="0"/>
              <w:jc w:val="center"/>
              <w:rPr>
                <w:rFonts w:ascii="Times New Roman" w:hAnsi="Times New Roman"/>
                <w:sz w:val="20"/>
                <w:szCs w:val="20"/>
              </w:rPr>
            </w:pPr>
            <w:r>
              <w:rPr>
                <w:rFonts w:ascii="Times New Roman" w:hAnsi="Times New Roman"/>
                <w:sz w:val="20"/>
                <w:szCs w:val="20"/>
              </w:rPr>
              <w:t>2730407.77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94">
            <w:pPr>
              <w:ind w:firstLine="0"/>
              <w:jc w:val="center"/>
              <w:rPr>
                <w:rFonts w:ascii="Times New Roman" w:hAnsi="Times New Roman"/>
                <w:sz w:val="20"/>
                <w:szCs w:val="20"/>
              </w:rPr>
            </w:pPr>
            <w:r>
              <w:rPr>
                <w:rFonts w:ascii="Times New Roman" w:hAnsi="Times New Roman"/>
                <w:sz w:val="20"/>
                <w:szCs w:val="20"/>
              </w:rPr>
              <w:t>540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95">
            <w:pPr>
              <w:ind w:firstLine="0"/>
              <w:jc w:val="center"/>
              <w:rPr>
                <w:rFonts w:ascii="Times New Roman" w:hAnsi="Times New Roman"/>
                <w:sz w:val="20"/>
                <w:szCs w:val="20"/>
              </w:rPr>
            </w:pPr>
            <w:r>
              <w:rPr>
                <w:rFonts w:ascii="Times New Roman" w:hAnsi="Times New Roman"/>
                <w:sz w:val="20"/>
                <w:szCs w:val="20"/>
              </w:rPr>
              <w:t>994848.65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96">
            <w:pPr>
              <w:ind w:firstLine="0"/>
              <w:jc w:val="center"/>
              <w:rPr>
                <w:rFonts w:ascii="Times New Roman" w:hAnsi="Times New Roman"/>
                <w:sz w:val="20"/>
                <w:szCs w:val="20"/>
              </w:rPr>
            </w:pPr>
            <w:r>
              <w:rPr>
                <w:rFonts w:ascii="Times New Roman" w:hAnsi="Times New Roman"/>
                <w:sz w:val="20"/>
                <w:szCs w:val="20"/>
              </w:rPr>
              <w:t>2730404.29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97">
            <w:pPr>
              <w:ind w:firstLine="0"/>
              <w:jc w:val="center"/>
              <w:rPr>
                <w:rFonts w:ascii="Times New Roman" w:hAnsi="Times New Roman"/>
                <w:sz w:val="20"/>
                <w:szCs w:val="20"/>
              </w:rPr>
            </w:pPr>
            <w:r>
              <w:rPr>
                <w:rFonts w:ascii="Times New Roman" w:hAnsi="Times New Roman"/>
                <w:sz w:val="20"/>
                <w:szCs w:val="20"/>
              </w:rPr>
              <w:t>537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98">
            <w:pPr>
              <w:ind w:firstLine="0"/>
              <w:jc w:val="center"/>
              <w:rPr>
                <w:rFonts w:ascii="Times New Roman" w:hAnsi="Times New Roman"/>
                <w:sz w:val="20"/>
                <w:szCs w:val="20"/>
              </w:rPr>
            </w:pPr>
            <w:r>
              <w:rPr>
                <w:rFonts w:ascii="Times New Roman" w:hAnsi="Times New Roman"/>
                <w:sz w:val="20"/>
                <w:szCs w:val="20"/>
              </w:rPr>
              <w:t>994849.82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99">
            <w:pPr>
              <w:ind w:firstLine="0"/>
              <w:jc w:val="center"/>
              <w:rPr>
                <w:rFonts w:ascii="Times New Roman" w:hAnsi="Times New Roman"/>
                <w:sz w:val="20"/>
                <w:szCs w:val="20"/>
              </w:rPr>
            </w:pPr>
            <w:r>
              <w:rPr>
                <w:rFonts w:ascii="Times New Roman" w:hAnsi="Times New Roman"/>
                <w:sz w:val="20"/>
                <w:szCs w:val="20"/>
              </w:rPr>
              <w:t>2730405.23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D9A">
            <w:pPr>
              <w:ind w:firstLine="0"/>
              <w:jc w:val="center"/>
              <w:rPr>
                <w:rFonts w:ascii="Times New Roman" w:hAnsi="Times New Roman"/>
                <w:b/>
                <w:bCs/>
                <w:sz w:val="20"/>
                <w:szCs w:val="20"/>
              </w:rPr>
            </w:pPr>
            <w:r>
              <w:rPr>
                <w:rFonts w:ascii="Times New Roman" w:hAnsi="Times New Roman"/>
                <w:b/>
                <w:bCs/>
                <w:sz w:val="20"/>
                <w:szCs w:val="20"/>
              </w:rPr>
              <w:t>Контур122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9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9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9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9E">
            <w:pPr>
              <w:ind w:firstLine="0"/>
              <w:jc w:val="center"/>
              <w:rPr>
                <w:rFonts w:ascii="Times New Roman" w:hAnsi="Times New Roman"/>
                <w:sz w:val="20"/>
                <w:szCs w:val="20"/>
              </w:rPr>
            </w:pPr>
            <w:r>
              <w:rPr>
                <w:rFonts w:ascii="Times New Roman" w:hAnsi="Times New Roman"/>
                <w:sz w:val="20"/>
                <w:szCs w:val="20"/>
              </w:rPr>
              <w:t>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9F">
            <w:pPr>
              <w:ind w:firstLine="0"/>
              <w:jc w:val="center"/>
              <w:rPr>
                <w:rFonts w:ascii="Times New Roman" w:hAnsi="Times New Roman"/>
                <w:sz w:val="20"/>
                <w:szCs w:val="20"/>
              </w:rPr>
            </w:pPr>
            <w:r>
              <w:rPr>
                <w:rFonts w:ascii="Times New Roman" w:hAnsi="Times New Roman"/>
                <w:sz w:val="20"/>
                <w:szCs w:val="20"/>
              </w:rPr>
              <w:t>995315.94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A0">
            <w:pPr>
              <w:ind w:firstLine="0"/>
              <w:jc w:val="center"/>
              <w:rPr>
                <w:rFonts w:ascii="Times New Roman" w:hAnsi="Times New Roman"/>
                <w:sz w:val="20"/>
                <w:szCs w:val="20"/>
              </w:rPr>
            </w:pPr>
            <w:r>
              <w:rPr>
                <w:rFonts w:ascii="Times New Roman" w:hAnsi="Times New Roman"/>
                <w:sz w:val="20"/>
                <w:szCs w:val="20"/>
              </w:rPr>
              <w:t>2730407.46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A1">
            <w:pPr>
              <w:ind w:firstLine="0"/>
              <w:jc w:val="center"/>
              <w:rPr>
                <w:rFonts w:ascii="Times New Roman" w:hAnsi="Times New Roman"/>
                <w:sz w:val="20"/>
                <w:szCs w:val="20"/>
              </w:rPr>
            </w:pPr>
            <w:r>
              <w:rPr>
                <w:rFonts w:ascii="Times New Roman" w:hAnsi="Times New Roman"/>
                <w:sz w:val="20"/>
                <w:szCs w:val="20"/>
              </w:rPr>
              <w:t>542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A2">
            <w:pPr>
              <w:ind w:firstLine="0"/>
              <w:jc w:val="center"/>
              <w:rPr>
                <w:rFonts w:ascii="Times New Roman" w:hAnsi="Times New Roman"/>
                <w:sz w:val="20"/>
                <w:szCs w:val="20"/>
              </w:rPr>
            </w:pPr>
            <w:r>
              <w:rPr>
                <w:rFonts w:ascii="Times New Roman" w:hAnsi="Times New Roman"/>
                <w:sz w:val="20"/>
                <w:szCs w:val="20"/>
              </w:rPr>
              <w:t>995315.94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A3">
            <w:pPr>
              <w:ind w:firstLine="0"/>
              <w:jc w:val="center"/>
              <w:rPr>
                <w:rFonts w:ascii="Times New Roman" w:hAnsi="Times New Roman"/>
                <w:sz w:val="20"/>
                <w:szCs w:val="20"/>
              </w:rPr>
            </w:pPr>
            <w:r>
              <w:rPr>
                <w:rFonts w:ascii="Times New Roman" w:hAnsi="Times New Roman"/>
                <w:sz w:val="20"/>
                <w:szCs w:val="20"/>
              </w:rPr>
              <w:t>2730408.96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A4">
            <w:pPr>
              <w:ind w:firstLine="0"/>
              <w:jc w:val="center"/>
              <w:rPr>
                <w:rFonts w:ascii="Times New Roman" w:hAnsi="Times New Roman"/>
                <w:sz w:val="20"/>
                <w:szCs w:val="20"/>
              </w:rPr>
            </w:pPr>
            <w:r>
              <w:rPr>
                <w:rFonts w:ascii="Times New Roman" w:hAnsi="Times New Roman"/>
                <w:sz w:val="20"/>
                <w:szCs w:val="20"/>
              </w:rPr>
              <w:t>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A5">
            <w:pPr>
              <w:ind w:firstLine="0"/>
              <w:jc w:val="center"/>
              <w:rPr>
                <w:rFonts w:ascii="Times New Roman" w:hAnsi="Times New Roman"/>
                <w:sz w:val="20"/>
                <w:szCs w:val="20"/>
              </w:rPr>
            </w:pPr>
            <w:r>
              <w:rPr>
                <w:rFonts w:ascii="Times New Roman" w:hAnsi="Times New Roman"/>
                <w:sz w:val="20"/>
                <w:szCs w:val="20"/>
              </w:rPr>
              <w:t>995314.45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A6">
            <w:pPr>
              <w:ind w:firstLine="0"/>
              <w:jc w:val="center"/>
              <w:rPr>
                <w:rFonts w:ascii="Times New Roman" w:hAnsi="Times New Roman"/>
                <w:sz w:val="20"/>
                <w:szCs w:val="20"/>
              </w:rPr>
            </w:pPr>
            <w:r>
              <w:rPr>
                <w:rFonts w:ascii="Times New Roman" w:hAnsi="Times New Roman"/>
                <w:sz w:val="20"/>
                <w:szCs w:val="20"/>
              </w:rPr>
              <w:t>2730408.96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A7">
            <w:pPr>
              <w:ind w:firstLine="0"/>
              <w:jc w:val="center"/>
              <w:rPr>
                <w:rFonts w:ascii="Times New Roman" w:hAnsi="Times New Roman"/>
                <w:sz w:val="20"/>
                <w:szCs w:val="20"/>
              </w:rPr>
            </w:pPr>
            <w:r>
              <w:rPr>
                <w:rFonts w:ascii="Times New Roman" w:hAnsi="Times New Roman"/>
                <w:sz w:val="20"/>
                <w:szCs w:val="20"/>
              </w:rPr>
              <w:t>544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A8">
            <w:pPr>
              <w:ind w:firstLine="0"/>
              <w:jc w:val="center"/>
              <w:rPr>
                <w:rFonts w:ascii="Times New Roman" w:hAnsi="Times New Roman"/>
                <w:sz w:val="20"/>
                <w:szCs w:val="20"/>
              </w:rPr>
            </w:pPr>
            <w:r>
              <w:rPr>
                <w:rFonts w:ascii="Times New Roman" w:hAnsi="Times New Roman"/>
                <w:sz w:val="20"/>
                <w:szCs w:val="20"/>
              </w:rPr>
              <w:t>995314.45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A9">
            <w:pPr>
              <w:ind w:firstLine="0"/>
              <w:jc w:val="center"/>
              <w:rPr>
                <w:rFonts w:ascii="Times New Roman" w:hAnsi="Times New Roman"/>
                <w:sz w:val="20"/>
                <w:szCs w:val="20"/>
              </w:rPr>
            </w:pPr>
            <w:r>
              <w:rPr>
                <w:rFonts w:ascii="Times New Roman" w:hAnsi="Times New Roman"/>
                <w:sz w:val="20"/>
                <w:szCs w:val="20"/>
              </w:rPr>
              <w:t>2730407.46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AA">
            <w:pPr>
              <w:ind w:firstLine="0"/>
              <w:jc w:val="center"/>
              <w:rPr>
                <w:rFonts w:ascii="Times New Roman" w:hAnsi="Times New Roman"/>
                <w:sz w:val="20"/>
                <w:szCs w:val="20"/>
              </w:rPr>
            </w:pPr>
            <w:r>
              <w:rPr>
                <w:rFonts w:ascii="Times New Roman" w:hAnsi="Times New Roman"/>
                <w:sz w:val="20"/>
                <w:szCs w:val="20"/>
              </w:rPr>
              <w:t>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AB">
            <w:pPr>
              <w:ind w:firstLine="0"/>
              <w:jc w:val="center"/>
              <w:rPr>
                <w:rFonts w:ascii="Times New Roman" w:hAnsi="Times New Roman"/>
                <w:sz w:val="20"/>
                <w:szCs w:val="20"/>
              </w:rPr>
            </w:pPr>
            <w:r>
              <w:rPr>
                <w:rFonts w:ascii="Times New Roman" w:hAnsi="Times New Roman"/>
                <w:sz w:val="20"/>
                <w:szCs w:val="20"/>
              </w:rPr>
              <w:t>995315.94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AC">
            <w:pPr>
              <w:ind w:firstLine="0"/>
              <w:jc w:val="center"/>
              <w:rPr>
                <w:rFonts w:ascii="Times New Roman" w:hAnsi="Times New Roman"/>
                <w:sz w:val="20"/>
                <w:szCs w:val="20"/>
              </w:rPr>
            </w:pPr>
            <w:r>
              <w:rPr>
                <w:rFonts w:ascii="Times New Roman" w:hAnsi="Times New Roman"/>
                <w:sz w:val="20"/>
                <w:szCs w:val="20"/>
              </w:rPr>
              <w:t>2730407.46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DAD">
            <w:pPr>
              <w:ind w:firstLine="0"/>
              <w:jc w:val="center"/>
              <w:rPr>
                <w:rFonts w:ascii="Times New Roman" w:hAnsi="Times New Roman"/>
                <w:b/>
                <w:bCs/>
                <w:sz w:val="20"/>
                <w:szCs w:val="20"/>
              </w:rPr>
            </w:pPr>
            <w:r>
              <w:rPr>
                <w:rFonts w:ascii="Times New Roman" w:hAnsi="Times New Roman"/>
                <w:b/>
                <w:bCs/>
                <w:sz w:val="20"/>
                <w:szCs w:val="20"/>
              </w:rPr>
              <w:t>Контур123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A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A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B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B1">
            <w:pPr>
              <w:ind w:firstLine="0"/>
              <w:jc w:val="center"/>
              <w:rPr>
                <w:rFonts w:ascii="Times New Roman" w:hAnsi="Times New Roman"/>
                <w:sz w:val="20"/>
                <w:szCs w:val="20"/>
              </w:rPr>
            </w:pPr>
            <w:r>
              <w:rPr>
                <w:rFonts w:ascii="Times New Roman" w:hAnsi="Times New Roman"/>
                <w:sz w:val="20"/>
                <w:szCs w:val="20"/>
              </w:rPr>
              <w:t>545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B2">
            <w:pPr>
              <w:ind w:firstLine="0"/>
              <w:jc w:val="center"/>
              <w:rPr>
                <w:rFonts w:ascii="Times New Roman" w:hAnsi="Times New Roman"/>
                <w:sz w:val="20"/>
                <w:szCs w:val="20"/>
              </w:rPr>
            </w:pPr>
            <w:r>
              <w:rPr>
                <w:rFonts w:ascii="Times New Roman" w:hAnsi="Times New Roman"/>
                <w:sz w:val="20"/>
                <w:szCs w:val="20"/>
              </w:rPr>
              <w:t>995202.74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B3">
            <w:pPr>
              <w:ind w:firstLine="0"/>
              <w:jc w:val="center"/>
              <w:rPr>
                <w:rFonts w:ascii="Times New Roman" w:hAnsi="Times New Roman"/>
                <w:sz w:val="20"/>
                <w:szCs w:val="20"/>
              </w:rPr>
            </w:pPr>
            <w:r>
              <w:rPr>
                <w:rFonts w:ascii="Times New Roman" w:hAnsi="Times New Roman"/>
                <w:sz w:val="20"/>
                <w:szCs w:val="20"/>
              </w:rPr>
              <w:t>2730414.56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B4">
            <w:pPr>
              <w:ind w:firstLine="0"/>
              <w:jc w:val="center"/>
              <w:rPr>
                <w:rFonts w:ascii="Times New Roman" w:hAnsi="Times New Roman"/>
                <w:sz w:val="20"/>
                <w:szCs w:val="20"/>
              </w:rPr>
            </w:pPr>
            <w:r>
              <w:rPr>
                <w:rFonts w:ascii="Times New Roman" w:hAnsi="Times New Roman"/>
                <w:sz w:val="20"/>
                <w:szCs w:val="20"/>
              </w:rPr>
              <w:t>546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B5">
            <w:pPr>
              <w:ind w:firstLine="0"/>
              <w:jc w:val="center"/>
              <w:rPr>
                <w:rFonts w:ascii="Times New Roman" w:hAnsi="Times New Roman"/>
                <w:sz w:val="20"/>
                <w:szCs w:val="20"/>
              </w:rPr>
            </w:pPr>
            <w:r>
              <w:rPr>
                <w:rFonts w:ascii="Times New Roman" w:hAnsi="Times New Roman"/>
                <w:sz w:val="20"/>
                <w:szCs w:val="20"/>
              </w:rPr>
              <w:t>995202.25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B6">
            <w:pPr>
              <w:ind w:firstLine="0"/>
              <w:jc w:val="center"/>
              <w:rPr>
                <w:rFonts w:ascii="Times New Roman" w:hAnsi="Times New Roman"/>
                <w:sz w:val="20"/>
                <w:szCs w:val="20"/>
              </w:rPr>
            </w:pPr>
            <w:r>
              <w:rPr>
                <w:rFonts w:ascii="Times New Roman" w:hAnsi="Times New Roman"/>
                <w:sz w:val="20"/>
                <w:szCs w:val="20"/>
              </w:rPr>
              <w:t>2730415.98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B7">
            <w:pPr>
              <w:ind w:firstLine="0"/>
              <w:jc w:val="center"/>
              <w:rPr>
                <w:rFonts w:ascii="Times New Roman" w:hAnsi="Times New Roman"/>
                <w:sz w:val="20"/>
                <w:szCs w:val="20"/>
              </w:rPr>
            </w:pPr>
            <w:r>
              <w:rPr>
                <w:rFonts w:ascii="Times New Roman" w:hAnsi="Times New Roman"/>
                <w:sz w:val="20"/>
                <w:szCs w:val="20"/>
              </w:rPr>
              <w:t>547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B8">
            <w:pPr>
              <w:ind w:firstLine="0"/>
              <w:jc w:val="center"/>
              <w:rPr>
                <w:rFonts w:ascii="Times New Roman" w:hAnsi="Times New Roman"/>
                <w:sz w:val="20"/>
                <w:szCs w:val="20"/>
              </w:rPr>
            </w:pPr>
            <w:r>
              <w:rPr>
                <w:rFonts w:ascii="Times New Roman" w:hAnsi="Times New Roman"/>
                <w:sz w:val="20"/>
                <w:szCs w:val="20"/>
              </w:rPr>
              <w:t>995196.82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B9">
            <w:pPr>
              <w:ind w:firstLine="0"/>
              <w:jc w:val="center"/>
              <w:rPr>
                <w:rFonts w:ascii="Times New Roman" w:hAnsi="Times New Roman"/>
                <w:sz w:val="20"/>
                <w:szCs w:val="20"/>
              </w:rPr>
            </w:pPr>
            <w:r>
              <w:rPr>
                <w:rFonts w:ascii="Times New Roman" w:hAnsi="Times New Roman"/>
                <w:sz w:val="20"/>
                <w:szCs w:val="20"/>
              </w:rPr>
              <w:t>2730414.07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BA">
            <w:pPr>
              <w:ind w:firstLine="0"/>
              <w:jc w:val="center"/>
              <w:rPr>
                <w:rFonts w:ascii="Times New Roman" w:hAnsi="Times New Roman"/>
                <w:sz w:val="20"/>
                <w:szCs w:val="20"/>
              </w:rPr>
            </w:pPr>
            <w:r>
              <w:rPr>
                <w:rFonts w:ascii="Times New Roman" w:hAnsi="Times New Roman"/>
                <w:sz w:val="20"/>
                <w:szCs w:val="20"/>
              </w:rPr>
              <w:t>548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BB">
            <w:pPr>
              <w:ind w:firstLine="0"/>
              <w:jc w:val="center"/>
              <w:rPr>
                <w:rFonts w:ascii="Times New Roman" w:hAnsi="Times New Roman"/>
                <w:sz w:val="20"/>
                <w:szCs w:val="20"/>
              </w:rPr>
            </w:pPr>
            <w:r>
              <w:rPr>
                <w:rFonts w:ascii="Times New Roman" w:hAnsi="Times New Roman"/>
                <w:sz w:val="20"/>
                <w:szCs w:val="20"/>
              </w:rPr>
              <w:t>995197.32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BC">
            <w:pPr>
              <w:ind w:firstLine="0"/>
              <w:jc w:val="center"/>
              <w:rPr>
                <w:rFonts w:ascii="Times New Roman" w:hAnsi="Times New Roman"/>
                <w:sz w:val="20"/>
                <w:szCs w:val="20"/>
              </w:rPr>
            </w:pPr>
            <w:r>
              <w:rPr>
                <w:rFonts w:ascii="Times New Roman" w:hAnsi="Times New Roman"/>
                <w:sz w:val="20"/>
                <w:szCs w:val="20"/>
              </w:rPr>
              <w:t>2730412.66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BD">
            <w:pPr>
              <w:ind w:firstLine="0"/>
              <w:jc w:val="center"/>
              <w:rPr>
                <w:rFonts w:ascii="Times New Roman" w:hAnsi="Times New Roman"/>
                <w:sz w:val="20"/>
                <w:szCs w:val="20"/>
              </w:rPr>
            </w:pPr>
            <w:r>
              <w:rPr>
                <w:rFonts w:ascii="Times New Roman" w:hAnsi="Times New Roman"/>
                <w:sz w:val="20"/>
                <w:szCs w:val="20"/>
              </w:rPr>
              <w:t>545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BE">
            <w:pPr>
              <w:ind w:firstLine="0"/>
              <w:jc w:val="center"/>
              <w:rPr>
                <w:rFonts w:ascii="Times New Roman" w:hAnsi="Times New Roman"/>
                <w:sz w:val="20"/>
                <w:szCs w:val="20"/>
              </w:rPr>
            </w:pPr>
            <w:r>
              <w:rPr>
                <w:rFonts w:ascii="Times New Roman" w:hAnsi="Times New Roman"/>
                <w:sz w:val="20"/>
                <w:szCs w:val="20"/>
              </w:rPr>
              <w:t>995202.74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BF">
            <w:pPr>
              <w:ind w:firstLine="0"/>
              <w:jc w:val="center"/>
              <w:rPr>
                <w:rFonts w:ascii="Times New Roman" w:hAnsi="Times New Roman"/>
                <w:sz w:val="20"/>
                <w:szCs w:val="20"/>
              </w:rPr>
            </w:pPr>
            <w:r>
              <w:rPr>
                <w:rFonts w:ascii="Times New Roman" w:hAnsi="Times New Roman"/>
                <w:sz w:val="20"/>
                <w:szCs w:val="20"/>
              </w:rPr>
              <w:t>2730414.56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DC0">
            <w:pPr>
              <w:ind w:firstLine="0"/>
              <w:jc w:val="center"/>
              <w:rPr>
                <w:rFonts w:ascii="Times New Roman" w:hAnsi="Times New Roman"/>
                <w:b/>
                <w:bCs/>
                <w:sz w:val="20"/>
                <w:szCs w:val="20"/>
              </w:rPr>
            </w:pPr>
            <w:r>
              <w:rPr>
                <w:rFonts w:ascii="Times New Roman" w:hAnsi="Times New Roman"/>
                <w:b/>
                <w:bCs/>
                <w:sz w:val="20"/>
                <w:szCs w:val="20"/>
              </w:rPr>
              <w:t>Контур124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C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C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C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C4">
            <w:pPr>
              <w:ind w:firstLine="0"/>
              <w:jc w:val="center"/>
              <w:rPr>
                <w:rFonts w:ascii="Times New Roman" w:hAnsi="Times New Roman"/>
                <w:sz w:val="20"/>
                <w:szCs w:val="20"/>
              </w:rPr>
            </w:pPr>
            <w:r>
              <w:rPr>
                <w:rFonts w:ascii="Times New Roman" w:hAnsi="Times New Roman"/>
                <w:sz w:val="20"/>
                <w:szCs w:val="20"/>
              </w:rPr>
              <w:t>549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C5">
            <w:pPr>
              <w:ind w:firstLine="0"/>
              <w:jc w:val="center"/>
              <w:rPr>
                <w:rFonts w:ascii="Times New Roman" w:hAnsi="Times New Roman"/>
                <w:sz w:val="20"/>
                <w:szCs w:val="20"/>
              </w:rPr>
            </w:pPr>
            <w:r>
              <w:rPr>
                <w:rFonts w:ascii="Times New Roman" w:hAnsi="Times New Roman"/>
                <w:sz w:val="20"/>
                <w:szCs w:val="20"/>
              </w:rPr>
              <w:t>994940.99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C6">
            <w:pPr>
              <w:ind w:firstLine="0"/>
              <w:jc w:val="center"/>
              <w:rPr>
                <w:rFonts w:ascii="Times New Roman" w:hAnsi="Times New Roman"/>
                <w:sz w:val="20"/>
                <w:szCs w:val="20"/>
              </w:rPr>
            </w:pPr>
            <w:r>
              <w:rPr>
                <w:rFonts w:ascii="Times New Roman" w:hAnsi="Times New Roman"/>
                <w:sz w:val="20"/>
                <w:szCs w:val="20"/>
              </w:rPr>
              <w:t>2730414.99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C7">
            <w:pPr>
              <w:ind w:firstLine="0"/>
              <w:jc w:val="center"/>
              <w:rPr>
                <w:rFonts w:ascii="Times New Roman" w:hAnsi="Times New Roman"/>
                <w:sz w:val="20"/>
                <w:szCs w:val="20"/>
              </w:rPr>
            </w:pPr>
            <w:r>
              <w:rPr>
                <w:rFonts w:ascii="Times New Roman" w:hAnsi="Times New Roman"/>
                <w:sz w:val="20"/>
                <w:szCs w:val="20"/>
              </w:rPr>
              <w:t>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C8">
            <w:pPr>
              <w:ind w:firstLine="0"/>
              <w:jc w:val="center"/>
              <w:rPr>
                <w:rFonts w:ascii="Times New Roman" w:hAnsi="Times New Roman"/>
                <w:sz w:val="20"/>
                <w:szCs w:val="20"/>
              </w:rPr>
            </w:pPr>
            <w:r>
              <w:rPr>
                <w:rFonts w:ascii="Times New Roman" w:hAnsi="Times New Roman"/>
                <w:sz w:val="20"/>
                <w:szCs w:val="20"/>
              </w:rPr>
              <w:t>994941.13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C9">
            <w:pPr>
              <w:ind w:firstLine="0"/>
              <w:jc w:val="center"/>
              <w:rPr>
                <w:rFonts w:ascii="Times New Roman" w:hAnsi="Times New Roman"/>
                <w:sz w:val="20"/>
                <w:szCs w:val="20"/>
              </w:rPr>
            </w:pPr>
            <w:r>
              <w:rPr>
                <w:rFonts w:ascii="Times New Roman" w:hAnsi="Times New Roman"/>
                <w:sz w:val="20"/>
                <w:szCs w:val="20"/>
              </w:rPr>
              <w:t>2730416.54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CA">
            <w:pPr>
              <w:ind w:firstLine="0"/>
              <w:jc w:val="center"/>
              <w:rPr>
                <w:rFonts w:ascii="Times New Roman" w:hAnsi="Times New Roman"/>
                <w:sz w:val="20"/>
                <w:szCs w:val="20"/>
              </w:rPr>
            </w:pPr>
            <w:r>
              <w:rPr>
                <w:rFonts w:ascii="Times New Roman" w:hAnsi="Times New Roman"/>
                <w:sz w:val="20"/>
                <w:szCs w:val="20"/>
              </w:rPr>
              <w:t>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CB">
            <w:pPr>
              <w:ind w:firstLine="0"/>
              <w:jc w:val="center"/>
              <w:rPr>
                <w:rFonts w:ascii="Times New Roman" w:hAnsi="Times New Roman"/>
                <w:sz w:val="20"/>
                <w:szCs w:val="20"/>
              </w:rPr>
            </w:pPr>
            <w:r>
              <w:rPr>
                <w:rFonts w:ascii="Times New Roman" w:hAnsi="Times New Roman"/>
                <w:sz w:val="20"/>
                <w:szCs w:val="20"/>
              </w:rPr>
              <w:t>994939.60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CC">
            <w:pPr>
              <w:ind w:firstLine="0"/>
              <w:jc w:val="center"/>
              <w:rPr>
                <w:rFonts w:ascii="Times New Roman" w:hAnsi="Times New Roman"/>
                <w:sz w:val="20"/>
                <w:szCs w:val="20"/>
              </w:rPr>
            </w:pPr>
            <w:r>
              <w:rPr>
                <w:rFonts w:ascii="Times New Roman" w:hAnsi="Times New Roman"/>
                <w:sz w:val="20"/>
                <w:szCs w:val="20"/>
              </w:rPr>
              <w:t>2730416.63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CD">
            <w:pPr>
              <w:ind w:firstLine="0"/>
              <w:jc w:val="center"/>
              <w:rPr>
                <w:rFonts w:ascii="Times New Roman" w:hAnsi="Times New Roman"/>
                <w:sz w:val="20"/>
                <w:szCs w:val="20"/>
              </w:rPr>
            </w:pPr>
            <w:r>
              <w:rPr>
                <w:rFonts w:ascii="Times New Roman" w:hAnsi="Times New Roman"/>
                <w:sz w:val="20"/>
                <w:szCs w:val="20"/>
              </w:rPr>
              <w:t>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CE">
            <w:pPr>
              <w:ind w:firstLine="0"/>
              <w:jc w:val="center"/>
              <w:rPr>
                <w:rFonts w:ascii="Times New Roman" w:hAnsi="Times New Roman"/>
                <w:sz w:val="20"/>
                <w:szCs w:val="20"/>
              </w:rPr>
            </w:pPr>
            <w:r>
              <w:rPr>
                <w:rFonts w:ascii="Times New Roman" w:hAnsi="Times New Roman"/>
                <w:sz w:val="20"/>
                <w:szCs w:val="20"/>
              </w:rPr>
              <w:t>994939.49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CF">
            <w:pPr>
              <w:ind w:firstLine="0"/>
              <w:jc w:val="center"/>
              <w:rPr>
                <w:rFonts w:ascii="Times New Roman" w:hAnsi="Times New Roman"/>
                <w:sz w:val="20"/>
                <w:szCs w:val="20"/>
              </w:rPr>
            </w:pPr>
            <w:r>
              <w:rPr>
                <w:rFonts w:ascii="Times New Roman" w:hAnsi="Times New Roman"/>
                <w:sz w:val="20"/>
                <w:szCs w:val="20"/>
              </w:rPr>
              <w:t>2730415.14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D0">
            <w:pPr>
              <w:ind w:firstLine="0"/>
              <w:jc w:val="center"/>
              <w:rPr>
                <w:rFonts w:ascii="Times New Roman" w:hAnsi="Times New Roman"/>
                <w:sz w:val="20"/>
                <w:szCs w:val="20"/>
              </w:rPr>
            </w:pPr>
            <w:r>
              <w:rPr>
                <w:rFonts w:ascii="Times New Roman" w:hAnsi="Times New Roman"/>
                <w:sz w:val="20"/>
                <w:szCs w:val="20"/>
              </w:rPr>
              <w:t>549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D1">
            <w:pPr>
              <w:ind w:firstLine="0"/>
              <w:jc w:val="center"/>
              <w:rPr>
                <w:rFonts w:ascii="Times New Roman" w:hAnsi="Times New Roman"/>
                <w:sz w:val="20"/>
                <w:szCs w:val="20"/>
              </w:rPr>
            </w:pPr>
            <w:r>
              <w:rPr>
                <w:rFonts w:ascii="Times New Roman" w:hAnsi="Times New Roman"/>
                <w:sz w:val="20"/>
                <w:szCs w:val="20"/>
              </w:rPr>
              <w:t>994940.99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D2">
            <w:pPr>
              <w:ind w:firstLine="0"/>
              <w:jc w:val="center"/>
              <w:rPr>
                <w:rFonts w:ascii="Times New Roman" w:hAnsi="Times New Roman"/>
                <w:sz w:val="20"/>
                <w:szCs w:val="20"/>
              </w:rPr>
            </w:pPr>
            <w:r>
              <w:rPr>
                <w:rFonts w:ascii="Times New Roman" w:hAnsi="Times New Roman"/>
                <w:sz w:val="20"/>
                <w:szCs w:val="20"/>
              </w:rPr>
              <w:t>2730414.99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DD3">
            <w:pPr>
              <w:ind w:firstLine="0"/>
              <w:jc w:val="center"/>
              <w:rPr>
                <w:rFonts w:ascii="Times New Roman" w:hAnsi="Times New Roman"/>
                <w:b/>
                <w:bCs/>
                <w:sz w:val="20"/>
                <w:szCs w:val="20"/>
              </w:rPr>
            </w:pPr>
            <w:r>
              <w:rPr>
                <w:rFonts w:ascii="Times New Roman" w:hAnsi="Times New Roman"/>
                <w:b/>
                <w:bCs/>
                <w:sz w:val="20"/>
                <w:szCs w:val="20"/>
              </w:rPr>
              <w:t>Контур125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D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D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D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D7">
            <w:pPr>
              <w:ind w:firstLine="0"/>
              <w:jc w:val="center"/>
              <w:rPr>
                <w:rFonts w:ascii="Times New Roman" w:hAnsi="Times New Roman"/>
                <w:sz w:val="20"/>
                <w:szCs w:val="20"/>
              </w:rPr>
            </w:pPr>
            <w:r>
              <w:rPr>
                <w:rFonts w:ascii="Times New Roman" w:hAnsi="Times New Roman"/>
                <w:sz w:val="20"/>
                <w:szCs w:val="20"/>
              </w:rPr>
              <w:t>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D8">
            <w:pPr>
              <w:ind w:firstLine="0"/>
              <w:jc w:val="center"/>
              <w:rPr>
                <w:rFonts w:ascii="Times New Roman" w:hAnsi="Times New Roman"/>
                <w:sz w:val="20"/>
                <w:szCs w:val="20"/>
              </w:rPr>
            </w:pPr>
            <w:r>
              <w:rPr>
                <w:rFonts w:ascii="Times New Roman" w:hAnsi="Times New Roman"/>
                <w:sz w:val="20"/>
                <w:szCs w:val="20"/>
              </w:rPr>
              <w:t>995202.05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D9">
            <w:pPr>
              <w:ind w:firstLine="0"/>
              <w:jc w:val="center"/>
              <w:rPr>
                <w:rFonts w:ascii="Times New Roman" w:hAnsi="Times New Roman"/>
                <w:sz w:val="20"/>
                <w:szCs w:val="20"/>
              </w:rPr>
            </w:pPr>
            <w:r>
              <w:rPr>
                <w:rFonts w:ascii="Times New Roman" w:hAnsi="Times New Roman"/>
                <w:sz w:val="20"/>
                <w:szCs w:val="20"/>
              </w:rPr>
              <w:t>2730417.53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DA">
            <w:pPr>
              <w:ind w:firstLine="0"/>
              <w:jc w:val="center"/>
              <w:rPr>
                <w:rFonts w:ascii="Times New Roman" w:hAnsi="Times New Roman"/>
                <w:sz w:val="20"/>
                <w:szCs w:val="20"/>
              </w:rPr>
            </w:pPr>
            <w:r>
              <w:rPr>
                <w:rFonts w:ascii="Times New Roman" w:hAnsi="Times New Roman"/>
                <w:sz w:val="20"/>
                <w:szCs w:val="20"/>
              </w:rPr>
              <w:t>554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DB">
            <w:pPr>
              <w:ind w:firstLine="0"/>
              <w:jc w:val="center"/>
              <w:rPr>
                <w:rFonts w:ascii="Times New Roman" w:hAnsi="Times New Roman"/>
                <w:sz w:val="20"/>
                <w:szCs w:val="20"/>
              </w:rPr>
            </w:pPr>
            <w:r>
              <w:rPr>
                <w:rFonts w:ascii="Times New Roman" w:hAnsi="Times New Roman"/>
                <w:sz w:val="20"/>
                <w:szCs w:val="20"/>
              </w:rPr>
              <w:t>995201.55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DC">
            <w:pPr>
              <w:ind w:firstLine="0"/>
              <w:jc w:val="center"/>
              <w:rPr>
                <w:rFonts w:ascii="Times New Roman" w:hAnsi="Times New Roman"/>
                <w:sz w:val="20"/>
                <w:szCs w:val="20"/>
              </w:rPr>
            </w:pPr>
            <w:r>
              <w:rPr>
                <w:rFonts w:ascii="Times New Roman" w:hAnsi="Times New Roman"/>
                <w:sz w:val="20"/>
                <w:szCs w:val="20"/>
              </w:rPr>
              <w:t>2730418.95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DD">
            <w:pPr>
              <w:ind w:firstLine="0"/>
              <w:jc w:val="center"/>
              <w:rPr>
                <w:rFonts w:ascii="Times New Roman" w:hAnsi="Times New Roman"/>
                <w:sz w:val="20"/>
                <w:szCs w:val="20"/>
              </w:rPr>
            </w:pPr>
            <w:r>
              <w:rPr>
                <w:rFonts w:ascii="Times New Roman" w:hAnsi="Times New Roman"/>
                <w:sz w:val="20"/>
                <w:szCs w:val="20"/>
              </w:rPr>
              <w:t>555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DE">
            <w:pPr>
              <w:ind w:firstLine="0"/>
              <w:jc w:val="center"/>
              <w:rPr>
                <w:rFonts w:ascii="Times New Roman" w:hAnsi="Times New Roman"/>
                <w:sz w:val="20"/>
                <w:szCs w:val="20"/>
              </w:rPr>
            </w:pPr>
            <w:r>
              <w:rPr>
                <w:rFonts w:ascii="Times New Roman" w:hAnsi="Times New Roman"/>
                <w:sz w:val="20"/>
                <w:szCs w:val="20"/>
              </w:rPr>
              <w:t>995197.04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DF">
            <w:pPr>
              <w:ind w:firstLine="0"/>
              <w:jc w:val="center"/>
              <w:rPr>
                <w:rFonts w:ascii="Times New Roman" w:hAnsi="Times New Roman"/>
                <w:sz w:val="20"/>
                <w:szCs w:val="20"/>
              </w:rPr>
            </w:pPr>
            <w:r>
              <w:rPr>
                <w:rFonts w:ascii="Times New Roman" w:hAnsi="Times New Roman"/>
                <w:sz w:val="20"/>
                <w:szCs w:val="20"/>
              </w:rPr>
              <w:t>2730417.36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E0">
            <w:pPr>
              <w:ind w:firstLine="0"/>
              <w:jc w:val="center"/>
              <w:rPr>
                <w:rFonts w:ascii="Times New Roman" w:hAnsi="Times New Roman"/>
                <w:sz w:val="20"/>
                <w:szCs w:val="20"/>
              </w:rPr>
            </w:pPr>
            <w:r>
              <w:rPr>
                <w:rFonts w:ascii="Times New Roman" w:hAnsi="Times New Roman"/>
                <w:sz w:val="20"/>
                <w:szCs w:val="20"/>
              </w:rPr>
              <w:t>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E1">
            <w:pPr>
              <w:ind w:firstLine="0"/>
              <w:jc w:val="center"/>
              <w:rPr>
                <w:rFonts w:ascii="Times New Roman" w:hAnsi="Times New Roman"/>
                <w:sz w:val="20"/>
                <w:szCs w:val="20"/>
              </w:rPr>
            </w:pPr>
            <w:r>
              <w:rPr>
                <w:rFonts w:ascii="Times New Roman" w:hAnsi="Times New Roman"/>
                <w:sz w:val="20"/>
                <w:szCs w:val="20"/>
              </w:rPr>
              <w:t>995197.54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E2">
            <w:pPr>
              <w:ind w:firstLine="0"/>
              <w:jc w:val="center"/>
              <w:rPr>
                <w:rFonts w:ascii="Times New Roman" w:hAnsi="Times New Roman"/>
                <w:sz w:val="20"/>
                <w:szCs w:val="20"/>
              </w:rPr>
            </w:pPr>
            <w:r>
              <w:rPr>
                <w:rFonts w:ascii="Times New Roman" w:hAnsi="Times New Roman"/>
                <w:sz w:val="20"/>
                <w:szCs w:val="20"/>
              </w:rPr>
              <w:t>2730415.94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E3">
            <w:pPr>
              <w:ind w:firstLine="0"/>
              <w:jc w:val="center"/>
              <w:rPr>
                <w:rFonts w:ascii="Times New Roman" w:hAnsi="Times New Roman"/>
                <w:sz w:val="20"/>
                <w:szCs w:val="20"/>
              </w:rPr>
            </w:pPr>
            <w:r>
              <w:rPr>
                <w:rFonts w:ascii="Times New Roman" w:hAnsi="Times New Roman"/>
                <w:sz w:val="20"/>
                <w:szCs w:val="20"/>
              </w:rPr>
              <w:t>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E4">
            <w:pPr>
              <w:ind w:firstLine="0"/>
              <w:jc w:val="center"/>
              <w:rPr>
                <w:rFonts w:ascii="Times New Roman" w:hAnsi="Times New Roman"/>
                <w:sz w:val="20"/>
                <w:szCs w:val="20"/>
              </w:rPr>
            </w:pPr>
            <w:r>
              <w:rPr>
                <w:rFonts w:ascii="Times New Roman" w:hAnsi="Times New Roman"/>
                <w:sz w:val="20"/>
                <w:szCs w:val="20"/>
              </w:rPr>
              <w:t>995202.05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E5">
            <w:pPr>
              <w:ind w:firstLine="0"/>
              <w:jc w:val="center"/>
              <w:rPr>
                <w:rFonts w:ascii="Times New Roman" w:hAnsi="Times New Roman"/>
                <w:sz w:val="20"/>
                <w:szCs w:val="20"/>
              </w:rPr>
            </w:pPr>
            <w:r>
              <w:rPr>
                <w:rFonts w:ascii="Times New Roman" w:hAnsi="Times New Roman"/>
                <w:sz w:val="20"/>
                <w:szCs w:val="20"/>
              </w:rPr>
              <w:t>2730417.53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DE6">
            <w:pPr>
              <w:ind w:firstLine="0"/>
              <w:jc w:val="center"/>
              <w:rPr>
                <w:rFonts w:ascii="Times New Roman" w:hAnsi="Times New Roman"/>
                <w:b/>
                <w:bCs/>
                <w:sz w:val="20"/>
                <w:szCs w:val="20"/>
              </w:rPr>
            </w:pPr>
            <w:r>
              <w:rPr>
                <w:rFonts w:ascii="Times New Roman" w:hAnsi="Times New Roman"/>
                <w:b/>
                <w:bCs/>
                <w:sz w:val="20"/>
                <w:szCs w:val="20"/>
              </w:rPr>
              <w:t>Контур126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E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E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E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EA">
            <w:pPr>
              <w:ind w:firstLine="0"/>
              <w:jc w:val="center"/>
              <w:rPr>
                <w:rFonts w:ascii="Times New Roman" w:hAnsi="Times New Roman"/>
                <w:sz w:val="20"/>
                <w:szCs w:val="20"/>
              </w:rPr>
            </w:pPr>
            <w:r>
              <w:rPr>
                <w:rFonts w:ascii="Times New Roman" w:hAnsi="Times New Roman"/>
                <w:sz w:val="20"/>
                <w:szCs w:val="20"/>
              </w:rPr>
              <w:t>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EB">
            <w:pPr>
              <w:ind w:firstLine="0"/>
              <w:jc w:val="center"/>
              <w:rPr>
                <w:rFonts w:ascii="Times New Roman" w:hAnsi="Times New Roman"/>
                <w:sz w:val="20"/>
                <w:szCs w:val="20"/>
              </w:rPr>
            </w:pPr>
            <w:r>
              <w:rPr>
                <w:rFonts w:ascii="Times New Roman" w:hAnsi="Times New Roman"/>
                <w:sz w:val="20"/>
                <w:szCs w:val="20"/>
              </w:rPr>
              <w:t>995076.64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EC">
            <w:pPr>
              <w:ind w:firstLine="0"/>
              <w:jc w:val="center"/>
              <w:rPr>
                <w:rFonts w:ascii="Times New Roman" w:hAnsi="Times New Roman"/>
                <w:sz w:val="20"/>
                <w:szCs w:val="20"/>
              </w:rPr>
            </w:pPr>
            <w:r>
              <w:rPr>
                <w:rFonts w:ascii="Times New Roman" w:hAnsi="Times New Roman"/>
                <w:sz w:val="20"/>
                <w:szCs w:val="20"/>
              </w:rPr>
              <w:t>2730418.73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ED">
            <w:pPr>
              <w:ind w:firstLine="0"/>
              <w:jc w:val="center"/>
              <w:rPr>
                <w:rFonts w:ascii="Times New Roman" w:hAnsi="Times New Roman"/>
                <w:sz w:val="20"/>
                <w:szCs w:val="20"/>
              </w:rPr>
            </w:pPr>
            <w:r>
              <w:rPr>
                <w:rFonts w:ascii="Times New Roman" w:hAnsi="Times New Roman"/>
                <w:sz w:val="20"/>
                <w:szCs w:val="20"/>
              </w:rPr>
              <w:t>558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EE">
            <w:pPr>
              <w:ind w:firstLine="0"/>
              <w:jc w:val="center"/>
              <w:rPr>
                <w:rFonts w:ascii="Times New Roman" w:hAnsi="Times New Roman"/>
                <w:sz w:val="20"/>
                <w:szCs w:val="20"/>
              </w:rPr>
            </w:pPr>
            <w:r>
              <w:rPr>
                <w:rFonts w:ascii="Times New Roman" w:hAnsi="Times New Roman"/>
                <w:sz w:val="20"/>
                <w:szCs w:val="20"/>
              </w:rPr>
              <w:t>995076.74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EF">
            <w:pPr>
              <w:ind w:firstLine="0"/>
              <w:jc w:val="center"/>
              <w:rPr>
                <w:rFonts w:ascii="Times New Roman" w:hAnsi="Times New Roman"/>
                <w:sz w:val="20"/>
                <w:szCs w:val="20"/>
              </w:rPr>
            </w:pPr>
            <w:r>
              <w:rPr>
                <w:rFonts w:ascii="Times New Roman" w:hAnsi="Times New Roman"/>
                <w:sz w:val="20"/>
                <w:szCs w:val="20"/>
              </w:rPr>
              <w:t>2730420.24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F0">
            <w:pPr>
              <w:ind w:firstLine="0"/>
              <w:jc w:val="center"/>
              <w:rPr>
                <w:rFonts w:ascii="Times New Roman" w:hAnsi="Times New Roman"/>
                <w:sz w:val="20"/>
                <w:szCs w:val="20"/>
              </w:rPr>
            </w:pPr>
            <w:r>
              <w:rPr>
                <w:rFonts w:ascii="Times New Roman" w:hAnsi="Times New Roman"/>
                <w:sz w:val="20"/>
                <w:szCs w:val="20"/>
              </w:rPr>
              <w:t>559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F1">
            <w:pPr>
              <w:ind w:firstLine="0"/>
              <w:jc w:val="center"/>
              <w:rPr>
                <w:rFonts w:ascii="Times New Roman" w:hAnsi="Times New Roman"/>
                <w:sz w:val="20"/>
                <w:szCs w:val="20"/>
              </w:rPr>
            </w:pPr>
            <w:r>
              <w:rPr>
                <w:rFonts w:ascii="Times New Roman" w:hAnsi="Times New Roman"/>
                <w:sz w:val="20"/>
                <w:szCs w:val="20"/>
              </w:rPr>
              <w:t>995075.23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F2">
            <w:pPr>
              <w:ind w:firstLine="0"/>
              <w:jc w:val="center"/>
              <w:rPr>
                <w:rFonts w:ascii="Times New Roman" w:hAnsi="Times New Roman"/>
                <w:sz w:val="20"/>
                <w:szCs w:val="20"/>
              </w:rPr>
            </w:pPr>
            <w:r>
              <w:rPr>
                <w:rFonts w:ascii="Times New Roman" w:hAnsi="Times New Roman"/>
                <w:sz w:val="20"/>
                <w:szCs w:val="20"/>
              </w:rPr>
              <w:t>2730420.32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F3">
            <w:pPr>
              <w:ind w:firstLine="0"/>
              <w:jc w:val="center"/>
              <w:rPr>
                <w:rFonts w:ascii="Times New Roman" w:hAnsi="Times New Roman"/>
                <w:sz w:val="20"/>
                <w:szCs w:val="20"/>
              </w:rPr>
            </w:pPr>
            <w:r>
              <w:rPr>
                <w:rFonts w:ascii="Times New Roman" w:hAnsi="Times New Roman"/>
                <w:sz w:val="20"/>
                <w:szCs w:val="20"/>
              </w:rPr>
              <w:t>560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F4">
            <w:pPr>
              <w:ind w:firstLine="0"/>
              <w:jc w:val="center"/>
              <w:rPr>
                <w:rFonts w:ascii="Times New Roman" w:hAnsi="Times New Roman"/>
                <w:sz w:val="20"/>
                <w:szCs w:val="20"/>
              </w:rPr>
            </w:pPr>
            <w:r>
              <w:rPr>
                <w:rFonts w:ascii="Times New Roman" w:hAnsi="Times New Roman"/>
                <w:sz w:val="20"/>
                <w:szCs w:val="20"/>
              </w:rPr>
              <w:t>995075.13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F5">
            <w:pPr>
              <w:ind w:firstLine="0"/>
              <w:jc w:val="center"/>
              <w:rPr>
                <w:rFonts w:ascii="Times New Roman" w:hAnsi="Times New Roman"/>
                <w:sz w:val="20"/>
                <w:szCs w:val="20"/>
              </w:rPr>
            </w:pPr>
            <w:r>
              <w:rPr>
                <w:rFonts w:ascii="Times New Roman" w:hAnsi="Times New Roman"/>
                <w:sz w:val="20"/>
                <w:szCs w:val="20"/>
              </w:rPr>
              <w:t>2730418.82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F6">
            <w:pPr>
              <w:ind w:firstLine="0"/>
              <w:jc w:val="center"/>
              <w:rPr>
                <w:rFonts w:ascii="Times New Roman" w:hAnsi="Times New Roman"/>
                <w:sz w:val="20"/>
                <w:szCs w:val="20"/>
              </w:rPr>
            </w:pPr>
            <w:r>
              <w:rPr>
                <w:rFonts w:ascii="Times New Roman" w:hAnsi="Times New Roman"/>
                <w:sz w:val="20"/>
                <w:szCs w:val="20"/>
              </w:rPr>
              <w:t>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F7">
            <w:pPr>
              <w:ind w:firstLine="0"/>
              <w:jc w:val="center"/>
              <w:rPr>
                <w:rFonts w:ascii="Times New Roman" w:hAnsi="Times New Roman"/>
                <w:sz w:val="20"/>
                <w:szCs w:val="20"/>
              </w:rPr>
            </w:pPr>
            <w:r>
              <w:rPr>
                <w:rFonts w:ascii="Times New Roman" w:hAnsi="Times New Roman"/>
                <w:sz w:val="20"/>
                <w:szCs w:val="20"/>
              </w:rPr>
              <w:t>995076.64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F8">
            <w:pPr>
              <w:ind w:firstLine="0"/>
              <w:jc w:val="center"/>
              <w:rPr>
                <w:rFonts w:ascii="Times New Roman" w:hAnsi="Times New Roman"/>
                <w:sz w:val="20"/>
                <w:szCs w:val="20"/>
              </w:rPr>
            </w:pPr>
            <w:r>
              <w:rPr>
                <w:rFonts w:ascii="Times New Roman" w:hAnsi="Times New Roman"/>
                <w:sz w:val="20"/>
                <w:szCs w:val="20"/>
              </w:rPr>
              <w:t>2730418.73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DF9">
            <w:pPr>
              <w:ind w:firstLine="0"/>
              <w:jc w:val="center"/>
              <w:rPr>
                <w:rFonts w:ascii="Times New Roman" w:hAnsi="Times New Roman"/>
                <w:b/>
                <w:bCs/>
                <w:sz w:val="20"/>
                <w:szCs w:val="20"/>
              </w:rPr>
            </w:pPr>
            <w:r>
              <w:rPr>
                <w:rFonts w:ascii="Times New Roman" w:hAnsi="Times New Roman"/>
                <w:b/>
                <w:bCs/>
                <w:sz w:val="20"/>
                <w:szCs w:val="20"/>
              </w:rPr>
              <w:t>Контур127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F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F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F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FD">
            <w:pPr>
              <w:ind w:firstLine="0"/>
              <w:jc w:val="center"/>
              <w:rPr>
                <w:rFonts w:ascii="Times New Roman" w:hAnsi="Times New Roman"/>
                <w:sz w:val="20"/>
                <w:szCs w:val="20"/>
              </w:rPr>
            </w:pPr>
            <w:r>
              <w:rPr>
                <w:rFonts w:ascii="Times New Roman" w:hAnsi="Times New Roman"/>
                <w:sz w:val="20"/>
                <w:szCs w:val="20"/>
              </w:rPr>
              <w:t>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FE">
            <w:pPr>
              <w:ind w:firstLine="0"/>
              <w:jc w:val="center"/>
              <w:rPr>
                <w:rFonts w:ascii="Times New Roman" w:hAnsi="Times New Roman"/>
                <w:sz w:val="20"/>
                <w:szCs w:val="20"/>
              </w:rPr>
            </w:pPr>
            <w:r>
              <w:rPr>
                <w:rFonts w:ascii="Times New Roman" w:hAnsi="Times New Roman"/>
                <w:sz w:val="20"/>
                <w:szCs w:val="20"/>
              </w:rPr>
              <w:t>994838.07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FF">
            <w:pPr>
              <w:ind w:firstLine="0"/>
              <w:jc w:val="center"/>
              <w:rPr>
                <w:rFonts w:ascii="Times New Roman" w:hAnsi="Times New Roman"/>
                <w:sz w:val="20"/>
                <w:szCs w:val="20"/>
              </w:rPr>
            </w:pPr>
            <w:r>
              <w:rPr>
                <w:rFonts w:ascii="Times New Roman" w:hAnsi="Times New Roman"/>
                <w:sz w:val="20"/>
                <w:szCs w:val="20"/>
              </w:rPr>
              <w:t>2730418.27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00">
            <w:pPr>
              <w:ind w:firstLine="0"/>
              <w:jc w:val="center"/>
              <w:rPr>
                <w:rFonts w:ascii="Times New Roman" w:hAnsi="Times New Roman"/>
                <w:sz w:val="20"/>
                <w:szCs w:val="20"/>
              </w:rPr>
            </w:pPr>
            <w:r>
              <w:rPr>
                <w:rFonts w:ascii="Times New Roman" w:hAnsi="Times New Roman"/>
                <w:sz w:val="20"/>
                <w:szCs w:val="20"/>
              </w:rPr>
              <w:t>562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01">
            <w:pPr>
              <w:ind w:firstLine="0"/>
              <w:jc w:val="center"/>
              <w:rPr>
                <w:rFonts w:ascii="Times New Roman" w:hAnsi="Times New Roman"/>
                <w:sz w:val="20"/>
                <w:szCs w:val="20"/>
              </w:rPr>
            </w:pPr>
            <w:r>
              <w:rPr>
                <w:rFonts w:ascii="Times New Roman" w:hAnsi="Times New Roman"/>
                <w:sz w:val="20"/>
                <w:szCs w:val="20"/>
              </w:rPr>
              <w:t>994838.41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02">
            <w:pPr>
              <w:ind w:firstLine="0"/>
              <w:jc w:val="center"/>
              <w:rPr>
                <w:rFonts w:ascii="Times New Roman" w:hAnsi="Times New Roman"/>
                <w:sz w:val="20"/>
                <w:szCs w:val="20"/>
              </w:rPr>
            </w:pPr>
            <w:r>
              <w:rPr>
                <w:rFonts w:ascii="Times New Roman" w:hAnsi="Times New Roman"/>
                <w:sz w:val="20"/>
                <w:szCs w:val="20"/>
              </w:rPr>
              <w:t>2730422.57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03">
            <w:pPr>
              <w:ind w:firstLine="0"/>
              <w:jc w:val="center"/>
              <w:rPr>
                <w:rFonts w:ascii="Times New Roman" w:hAnsi="Times New Roman"/>
                <w:sz w:val="20"/>
                <w:szCs w:val="20"/>
              </w:rPr>
            </w:pPr>
            <w:r>
              <w:rPr>
                <w:rFonts w:ascii="Times New Roman" w:hAnsi="Times New Roman"/>
                <w:sz w:val="20"/>
                <w:szCs w:val="20"/>
              </w:rPr>
              <w:t>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04">
            <w:pPr>
              <w:ind w:firstLine="0"/>
              <w:jc w:val="center"/>
              <w:rPr>
                <w:rFonts w:ascii="Times New Roman" w:hAnsi="Times New Roman"/>
                <w:sz w:val="20"/>
                <w:szCs w:val="20"/>
              </w:rPr>
            </w:pPr>
            <w:r>
              <w:rPr>
                <w:rFonts w:ascii="Times New Roman" w:hAnsi="Times New Roman"/>
                <w:sz w:val="20"/>
                <w:szCs w:val="20"/>
              </w:rPr>
              <w:t>994836.90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05">
            <w:pPr>
              <w:ind w:firstLine="0"/>
              <w:jc w:val="center"/>
              <w:rPr>
                <w:rFonts w:ascii="Times New Roman" w:hAnsi="Times New Roman"/>
                <w:sz w:val="20"/>
                <w:szCs w:val="20"/>
              </w:rPr>
            </w:pPr>
            <w:r>
              <w:rPr>
                <w:rFonts w:ascii="Times New Roman" w:hAnsi="Times New Roman"/>
                <w:sz w:val="20"/>
                <w:szCs w:val="20"/>
              </w:rPr>
              <w:t>2730422.66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06">
            <w:pPr>
              <w:ind w:firstLine="0"/>
              <w:jc w:val="center"/>
              <w:rPr>
                <w:rFonts w:ascii="Times New Roman" w:hAnsi="Times New Roman"/>
                <w:sz w:val="20"/>
                <w:szCs w:val="20"/>
              </w:rPr>
            </w:pPr>
            <w:r>
              <w:rPr>
                <w:rFonts w:ascii="Times New Roman" w:hAnsi="Times New Roman"/>
                <w:sz w:val="20"/>
                <w:szCs w:val="20"/>
              </w:rPr>
              <w:t>564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07">
            <w:pPr>
              <w:ind w:firstLine="0"/>
              <w:jc w:val="center"/>
              <w:rPr>
                <w:rFonts w:ascii="Times New Roman" w:hAnsi="Times New Roman"/>
                <w:sz w:val="20"/>
                <w:szCs w:val="20"/>
              </w:rPr>
            </w:pPr>
            <w:r>
              <w:rPr>
                <w:rFonts w:ascii="Times New Roman" w:hAnsi="Times New Roman"/>
                <w:sz w:val="20"/>
                <w:szCs w:val="20"/>
              </w:rPr>
              <w:t>994836.57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08">
            <w:pPr>
              <w:ind w:firstLine="0"/>
              <w:jc w:val="center"/>
              <w:rPr>
                <w:rFonts w:ascii="Times New Roman" w:hAnsi="Times New Roman"/>
                <w:sz w:val="20"/>
                <w:szCs w:val="20"/>
              </w:rPr>
            </w:pPr>
            <w:r>
              <w:rPr>
                <w:rFonts w:ascii="Times New Roman" w:hAnsi="Times New Roman"/>
                <w:sz w:val="20"/>
                <w:szCs w:val="20"/>
              </w:rPr>
              <w:t>2730418.40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09">
            <w:pPr>
              <w:ind w:firstLine="0"/>
              <w:jc w:val="center"/>
              <w:rPr>
                <w:rFonts w:ascii="Times New Roman" w:hAnsi="Times New Roman"/>
                <w:sz w:val="20"/>
                <w:szCs w:val="20"/>
              </w:rPr>
            </w:pPr>
            <w:r>
              <w:rPr>
                <w:rFonts w:ascii="Times New Roman" w:hAnsi="Times New Roman"/>
                <w:sz w:val="20"/>
                <w:szCs w:val="20"/>
              </w:rPr>
              <w:t>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0A">
            <w:pPr>
              <w:ind w:firstLine="0"/>
              <w:jc w:val="center"/>
              <w:rPr>
                <w:rFonts w:ascii="Times New Roman" w:hAnsi="Times New Roman"/>
                <w:sz w:val="20"/>
                <w:szCs w:val="20"/>
              </w:rPr>
            </w:pPr>
            <w:r>
              <w:rPr>
                <w:rFonts w:ascii="Times New Roman" w:hAnsi="Times New Roman"/>
                <w:sz w:val="20"/>
                <w:szCs w:val="20"/>
              </w:rPr>
              <w:t>994838.07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0B">
            <w:pPr>
              <w:ind w:firstLine="0"/>
              <w:jc w:val="center"/>
              <w:rPr>
                <w:rFonts w:ascii="Times New Roman" w:hAnsi="Times New Roman"/>
                <w:sz w:val="20"/>
                <w:szCs w:val="20"/>
              </w:rPr>
            </w:pPr>
            <w:r>
              <w:rPr>
                <w:rFonts w:ascii="Times New Roman" w:hAnsi="Times New Roman"/>
                <w:sz w:val="20"/>
                <w:szCs w:val="20"/>
              </w:rPr>
              <w:t>2730418.27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E0C">
            <w:pPr>
              <w:ind w:firstLine="0"/>
              <w:jc w:val="center"/>
              <w:rPr>
                <w:rFonts w:ascii="Times New Roman" w:hAnsi="Times New Roman"/>
                <w:b/>
                <w:bCs/>
                <w:sz w:val="20"/>
                <w:szCs w:val="20"/>
              </w:rPr>
            </w:pPr>
            <w:r>
              <w:rPr>
                <w:rFonts w:ascii="Times New Roman" w:hAnsi="Times New Roman"/>
                <w:b/>
                <w:bCs/>
                <w:sz w:val="20"/>
                <w:szCs w:val="20"/>
              </w:rPr>
              <w:t>Контур128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0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0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0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10">
            <w:pPr>
              <w:ind w:firstLine="0"/>
              <w:jc w:val="center"/>
              <w:rPr>
                <w:rFonts w:ascii="Times New Roman" w:hAnsi="Times New Roman"/>
                <w:sz w:val="20"/>
                <w:szCs w:val="20"/>
              </w:rPr>
            </w:pPr>
            <w:r>
              <w:rPr>
                <w:rFonts w:ascii="Times New Roman" w:hAnsi="Times New Roman"/>
                <w:sz w:val="20"/>
                <w:szCs w:val="20"/>
              </w:rPr>
              <w:t>565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11">
            <w:pPr>
              <w:ind w:firstLine="0"/>
              <w:jc w:val="center"/>
              <w:rPr>
                <w:rFonts w:ascii="Times New Roman" w:hAnsi="Times New Roman"/>
                <w:sz w:val="20"/>
                <w:szCs w:val="20"/>
              </w:rPr>
            </w:pPr>
            <w:r>
              <w:rPr>
                <w:rFonts w:ascii="Times New Roman" w:hAnsi="Times New Roman"/>
                <w:sz w:val="20"/>
                <w:szCs w:val="20"/>
              </w:rPr>
              <w:t>995222.72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12">
            <w:pPr>
              <w:ind w:firstLine="0"/>
              <w:jc w:val="center"/>
              <w:rPr>
                <w:rFonts w:ascii="Times New Roman" w:hAnsi="Times New Roman"/>
                <w:sz w:val="20"/>
                <w:szCs w:val="20"/>
              </w:rPr>
            </w:pPr>
            <w:r>
              <w:rPr>
                <w:rFonts w:ascii="Times New Roman" w:hAnsi="Times New Roman"/>
                <w:sz w:val="20"/>
                <w:szCs w:val="20"/>
              </w:rPr>
              <w:t>2730424.95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13">
            <w:pPr>
              <w:ind w:firstLine="0"/>
              <w:jc w:val="center"/>
              <w:rPr>
                <w:rFonts w:ascii="Times New Roman" w:hAnsi="Times New Roman"/>
                <w:sz w:val="20"/>
                <w:szCs w:val="20"/>
              </w:rPr>
            </w:pPr>
            <w:r>
              <w:rPr>
                <w:rFonts w:ascii="Times New Roman" w:hAnsi="Times New Roman"/>
                <w:sz w:val="20"/>
                <w:szCs w:val="20"/>
              </w:rPr>
              <w:t>566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14">
            <w:pPr>
              <w:ind w:firstLine="0"/>
              <w:jc w:val="center"/>
              <w:rPr>
                <w:rFonts w:ascii="Times New Roman" w:hAnsi="Times New Roman"/>
                <w:sz w:val="20"/>
                <w:szCs w:val="20"/>
              </w:rPr>
            </w:pPr>
            <w:r>
              <w:rPr>
                <w:rFonts w:ascii="Times New Roman" w:hAnsi="Times New Roman"/>
                <w:sz w:val="20"/>
                <w:szCs w:val="20"/>
              </w:rPr>
              <w:t>995222.41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15">
            <w:pPr>
              <w:ind w:firstLine="0"/>
              <w:jc w:val="center"/>
              <w:rPr>
                <w:rFonts w:ascii="Times New Roman" w:hAnsi="Times New Roman"/>
                <w:sz w:val="20"/>
                <w:szCs w:val="20"/>
              </w:rPr>
            </w:pPr>
            <w:r>
              <w:rPr>
                <w:rFonts w:ascii="Times New Roman" w:hAnsi="Times New Roman"/>
                <w:sz w:val="20"/>
                <w:szCs w:val="20"/>
              </w:rPr>
              <w:t>2730425.92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16">
            <w:pPr>
              <w:ind w:firstLine="0"/>
              <w:jc w:val="center"/>
              <w:rPr>
                <w:rFonts w:ascii="Times New Roman" w:hAnsi="Times New Roman"/>
                <w:sz w:val="20"/>
                <w:szCs w:val="20"/>
              </w:rPr>
            </w:pPr>
            <w:r>
              <w:rPr>
                <w:rFonts w:ascii="Times New Roman" w:hAnsi="Times New Roman"/>
                <w:sz w:val="20"/>
                <w:szCs w:val="20"/>
              </w:rPr>
              <w:t>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17">
            <w:pPr>
              <w:ind w:firstLine="0"/>
              <w:jc w:val="center"/>
              <w:rPr>
                <w:rFonts w:ascii="Times New Roman" w:hAnsi="Times New Roman"/>
                <w:sz w:val="20"/>
                <w:szCs w:val="20"/>
              </w:rPr>
            </w:pPr>
            <w:r>
              <w:rPr>
                <w:rFonts w:ascii="Times New Roman" w:hAnsi="Times New Roman"/>
                <w:sz w:val="20"/>
                <w:szCs w:val="20"/>
              </w:rPr>
              <w:t>995218.17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18">
            <w:pPr>
              <w:ind w:firstLine="0"/>
              <w:jc w:val="center"/>
              <w:rPr>
                <w:rFonts w:ascii="Times New Roman" w:hAnsi="Times New Roman"/>
                <w:sz w:val="20"/>
                <w:szCs w:val="20"/>
              </w:rPr>
            </w:pPr>
            <w:r>
              <w:rPr>
                <w:rFonts w:ascii="Times New Roman" w:hAnsi="Times New Roman"/>
                <w:sz w:val="20"/>
                <w:szCs w:val="20"/>
              </w:rPr>
              <w:t>2730424.52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19">
            <w:pPr>
              <w:ind w:firstLine="0"/>
              <w:jc w:val="center"/>
              <w:rPr>
                <w:rFonts w:ascii="Times New Roman" w:hAnsi="Times New Roman"/>
                <w:sz w:val="20"/>
                <w:szCs w:val="20"/>
              </w:rPr>
            </w:pPr>
            <w:r>
              <w:rPr>
                <w:rFonts w:ascii="Times New Roman" w:hAnsi="Times New Roman"/>
                <w:sz w:val="20"/>
                <w:szCs w:val="20"/>
              </w:rPr>
              <w:t>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1A">
            <w:pPr>
              <w:ind w:firstLine="0"/>
              <w:jc w:val="center"/>
              <w:rPr>
                <w:rFonts w:ascii="Times New Roman" w:hAnsi="Times New Roman"/>
                <w:sz w:val="20"/>
                <w:szCs w:val="20"/>
              </w:rPr>
            </w:pPr>
            <w:r>
              <w:rPr>
                <w:rFonts w:ascii="Times New Roman" w:hAnsi="Times New Roman"/>
                <w:sz w:val="20"/>
                <w:szCs w:val="20"/>
              </w:rPr>
              <w:t>995218.49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1B">
            <w:pPr>
              <w:ind w:firstLine="0"/>
              <w:jc w:val="center"/>
              <w:rPr>
                <w:rFonts w:ascii="Times New Roman" w:hAnsi="Times New Roman"/>
                <w:sz w:val="20"/>
                <w:szCs w:val="20"/>
              </w:rPr>
            </w:pPr>
            <w:r>
              <w:rPr>
                <w:rFonts w:ascii="Times New Roman" w:hAnsi="Times New Roman"/>
                <w:sz w:val="20"/>
                <w:szCs w:val="20"/>
              </w:rPr>
              <w:t>2730423.57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1C">
            <w:pPr>
              <w:ind w:firstLine="0"/>
              <w:jc w:val="center"/>
              <w:rPr>
                <w:rFonts w:ascii="Times New Roman" w:hAnsi="Times New Roman"/>
                <w:sz w:val="20"/>
                <w:szCs w:val="20"/>
              </w:rPr>
            </w:pPr>
            <w:r>
              <w:rPr>
                <w:rFonts w:ascii="Times New Roman" w:hAnsi="Times New Roman"/>
                <w:sz w:val="20"/>
                <w:szCs w:val="20"/>
              </w:rPr>
              <w:t>565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1D">
            <w:pPr>
              <w:ind w:firstLine="0"/>
              <w:jc w:val="center"/>
              <w:rPr>
                <w:rFonts w:ascii="Times New Roman" w:hAnsi="Times New Roman"/>
                <w:sz w:val="20"/>
                <w:szCs w:val="20"/>
              </w:rPr>
            </w:pPr>
            <w:r>
              <w:rPr>
                <w:rFonts w:ascii="Times New Roman" w:hAnsi="Times New Roman"/>
                <w:sz w:val="20"/>
                <w:szCs w:val="20"/>
              </w:rPr>
              <w:t>995222.72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1E">
            <w:pPr>
              <w:ind w:firstLine="0"/>
              <w:jc w:val="center"/>
              <w:rPr>
                <w:rFonts w:ascii="Times New Roman" w:hAnsi="Times New Roman"/>
                <w:sz w:val="20"/>
                <w:szCs w:val="20"/>
              </w:rPr>
            </w:pPr>
            <w:r>
              <w:rPr>
                <w:rFonts w:ascii="Times New Roman" w:hAnsi="Times New Roman"/>
                <w:sz w:val="20"/>
                <w:szCs w:val="20"/>
              </w:rPr>
              <w:t>2730424.95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E1F">
            <w:pPr>
              <w:ind w:firstLine="0"/>
              <w:jc w:val="center"/>
              <w:rPr>
                <w:rFonts w:ascii="Times New Roman" w:hAnsi="Times New Roman"/>
                <w:b/>
                <w:bCs/>
                <w:sz w:val="20"/>
                <w:szCs w:val="20"/>
              </w:rPr>
            </w:pPr>
            <w:r>
              <w:rPr>
                <w:rFonts w:ascii="Times New Roman" w:hAnsi="Times New Roman"/>
                <w:b/>
                <w:bCs/>
                <w:sz w:val="20"/>
                <w:szCs w:val="20"/>
              </w:rPr>
              <w:t>Контур129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2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2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2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23">
            <w:pPr>
              <w:ind w:firstLine="0"/>
              <w:jc w:val="center"/>
              <w:rPr>
                <w:rFonts w:ascii="Times New Roman" w:hAnsi="Times New Roman"/>
                <w:sz w:val="20"/>
                <w:szCs w:val="20"/>
              </w:rPr>
            </w:pPr>
            <w:r>
              <w:rPr>
                <w:rFonts w:ascii="Times New Roman" w:hAnsi="Times New Roman"/>
                <w:sz w:val="20"/>
                <w:szCs w:val="20"/>
              </w:rPr>
              <w:t>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24">
            <w:pPr>
              <w:ind w:firstLine="0"/>
              <w:jc w:val="center"/>
              <w:rPr>
                <w:rFonts w:ascii="Times New Roman" w:hAnsi="Times New Roman"/>
                <w:sz w:val="20"/>
                <w:szCs w:val="20"/>
              </w:rPr>
            </w:pPr>
            <w:r>
              <w:rPr>
                <w:rFonts w:ascii="Times New Roman" w:hAnsi="Times New Roman"/>
                <w:sz w:val="20"/>
                <w:szCs w:val="20"/>
              </w:rPr>
              <w:t>995088.14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25">
            <w:pPr>
              <w:ind w:firstLine="0"/>
              <w:jc w:val="center"/>
              <w:rPr>
                <w:rFonts w:ascii="Times New Roman" w:hAnsi="Times New Roman"/>
                <w:sz w:val="20"/>
                <w:szCs w:val="20"/>
              </w:rPr>
            </w:pPr>
            <w:r>
              <w:rPr>
                <w:rFonts w:ascii="Times New Roman" w:hAnsi="Times New Roman"/>
                <w:sz w:val="20"/>
                <w:szCs w:val="20"/>
              </w:rPr>
              <w:t>2730425.60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26">
            <w:pPr>
              <w:ind w:firstLine="0"/>
              <w:jc w:val="center"/>
              <w:rPr>
                <w:rFonts w:ascii="Times New Roman" w:hAnsi="Times New Roman"/>
                <w:sz w:val="20"/>
                <w:szCs w:val="20"/>
              </w:rPr>
            </w:pPr>
            <w:r>
              <w:rPr>
                <w:rFonts w:ascii="Times New Roman" w:hAnsi="Times New Roman"/>
                <w:sz w:val="20"/>
                <w:szCs w:val="20"/>
              </w:rPr>
              <w:t>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27">
            <w:pPr>
              <w:ind w:firstLine="0"/>
              <w:jc w:val="center"/>
              <w:rPr>
                <w:rFonts w:ascii="Times New Roman" w:hAnsi="Times New Roman"/>
                <w:sz w:val="20"/>
                <w:szCs w:val="20"/>
              </w:rPr>
            </w:pPr>
            <w:r>
              <w:rPr>
                <w:rFonts w:ascii="Times New Roman" w:hAnsi="Times New Roman"/>
                <w:sz w:val="20"/>
                <w:szCs w:val="20"/>
              </w:rPr>
              <w:t>995088.25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28">
            <w:pPr>
              <w:ind w:firstLine="0"/>
              <w:jc w:val="center"/>
              <w:rPr>
                <w:rFonts w:ascii="Times New Roman" w:hAnsi="Times New Roman"/>
                <w:sz w:val="20"/>
                <w:szCs w:val="20"/>
              </w:rPr>
            </w:pPr>
            <w:r>
              <w:rPr>
                <w:rFonts w:ascii="Times New Roman" w:hAnsi="Times New Roman"/>
                <w:sz w:val="20"/>
                <w:szCs w:val="20"/>
              </w:rPr>
              <w:t>2730427.10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29">
            <w:pPr>
              <w:ind w:firstLine="0"/>
              <w:jc w:val="center"/>
              <w:rPr>
                <w:rFonts w:ascii="Times New Roman" w:hAnsi="Times New Roman"/>
                <w:sz w:val="20"/>
                <w:szCs w:val="20"/>
              </w:rPr>
            </w:pPr>
            <w:r>
              <w:rPr>
                <w:rFonts w:ascii="Times New Roman" w:hAnsi="Times New Roman"/>
                <w:sz w:val="20"/>
                <w:szCs w:val="20"/>
              </w:rPr>
              <w:t>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2A">
            <w:pPr>
              <w:ind w:firstLine="0"/>
              <w:jc w:val="center"/>
              <w:rPr>
                <w:rFonts w:ascii="Times New Roman" w:hAnsi="Times New Roman"/>
                <w:sz w:val="20"/>
                <w:szCs w:val="20"/>
              </w:rPr>
            </w:pPr>
            <w:r>
              <w:rPr>
                <w:rFonts w:ascii="Times New Roman" w:hAnsi="Times New Roman"/>
                <w:sz w:val="20"/>
                <w:szCs w:val="20"/>
              </w:rPr>
              <w:t>995086.91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2B">
            <w:pPr>
              <w:ind w:firstLine="0"/>
              <w:jc w:val="center"/>
              <w:rPr>
                <w:rFonts w:ascii="Times New Roman" w:hAnsi="Times New Roman"/>
                <w:sz w:val="20"/>
                <w:szCs w:val="20"/>
              </w:rPr>
            </w:pPr>
            <w:r>
              <w:rPr>
                <w:rFonts w:ascii="Times New Roman" w:hAnsi="Times New Roman"/>
                <w:sz w:val="20"/>
                <w:szCs w:val="20"/>
              </w:rPr>
              <w:t>2730427.20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2C">
            <w:pPr>
              <w:ind w:firstLine="0"/>
              <w:jc w:val="center"/>
              <w:rPr>
                <w:rFonts w:ascii="Times New Roman" w:hAnsi="Times New Roman"/>
                <w:sz w:val="20"/>
                <w:szCs w:val="20"/>
              </w:rPr>
            </w:pPr>
            <w:r>
              <w:rPr>
                <w:rFonts w:ascii="Times New Roman" w:hAnsi="Times New Roman"/>
                <w:sz w:val="20"/>
                <w:szCs w:val="20"/>
              </w:rPr>
              <w:t>572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2D">
            <w:pPr>
              <w:ind w:firstLine="0"/>
              <w:jc w:val="center"/>
              <w:rPr>
                <w:rFonts w:ascii="Times New Roman" w:hAnsi="Times New Roman"/>
                <w:sz w:val="20"/>
                <w:szCs w:val="20"/>
              </w:rPr>
            </w:pPr>
            <w:r>
              <w:rPr>
                <w:rFonts w:ascii="Times New Roman" w:hAnsi="Times New Roman"/>
                <w:sz w:val="20"/>
                <w:szCs w:val="20"/>
              </w:rPr>
              <w:t>995086.81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2E">
            <w:pPr>
              <w:ind w:firstLine="0"/>
              <w:jc w:val="center"/>
              <w:rPr>
                <w:rFonts w:ascii="Times New Roman" w:hAnsi="Times New Roman"/>
                <w:sz w:val="20"/>
                <w:szCs w:val="20"/>
              </w:rPr>
            </w:pPr>
            <w:r>
              <w:rPr>
                <w:rFonts w:ascii="Times New Roman" w:hAnsi="Times New Roman"/>
                <w:sz w:val="20"/>
                <w:szCs w:val="20"/>
              </w:rPr>
              <w:t>2730425.69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2F">
            <w:pPr>
              <w:ind w:firstLine="0"/>
              <w:jc w:val="center"/>
              <w:rPr>
                <w:rFonts w:ascii="Times New Roman" w:hAnsi="Times New Roman"/>
                <w:sz w:val="20"/>
                <w:szCs w:val="20"/>
              </w:rPr>
            </w:pPr>
            <w:r>
              <w:rPr>
                <w:rFonts w:ascii="Times New Roman" w:hAnsi="Times New Roman"/>
                <w:sz w:val="20"/>
                <w:szCs w:val="20"/>
              </w:rPr>
              <w:t>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30">
            <w:pPr>
              <w:ind w:firstLine="0"/>
              <w:jc w:val="center"/>
              <w:rPr>
                <w:rFonts w:ascii="Times New Roman" w:hAnsi="Times New Roman"/>
                <w:sz w:val="20"/>
                <w:szCs w:val="20"/>
              </w:rPr>
            </w:pPr>
            <w:r>
              <w:rPr>
                <w:rFonts w:ascii="Times New Roman" w:hAnsi="Times New Roman"/>
                <w:sz w:val="20"/>
                <w:szCs w:val="20"/>
              </w:rPr>
              <w:t>995088.14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31">
            <w:pPr>
              <w:ind w:firstLine="0"/>
              <w:jc w:val="center"/>
              <w:rPr>
                <w:rFonts w:ascii="Times New Roman" w:hAnsi="Times New Roman"/>
                <w:sz w:val="20"/>
                <w:szCs w:val="20"/>
              </w:rPr>
            </w:pPr>
            <w:r>
              <w:rPr>
                <w:rFonts w:ascii="Times New Roman" w:hAnsi="Times New Roman"/>
                <w:sz w:val="20"/>
                <w:szCs w:val="20"/>
              </w:rPr>
              <w:t>2730425.60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E32">
            <w:pPr>
              <w:ind w:firstLine="0"/>
              <w:jc w:val="center"/>
              <w:rPr>
                <w:rFonts w:ascii="Times New Roman" w:hAnsi="Times New Roman"/>
                <w:b/>
                <w:bCs/>
                <w:sz w:val="20"/>
                <w:szCs w:val="20"/>
              </w:rPr>
            </w:pPr>
            <w:r>
              <w:rPr>
                <w:rFonts w:ascii="Times New Roman" w:hAnsi="Times New Roman"/>
                <w:b/>
                <w:bCs/>
                <w:sz w:val="20"/>
                <w:szCs w:val="20"/>
              </w:rPr>
              <w:t>Контур130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3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3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3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36">
            <w:pPr>
              <w:ind w:firstLine="0"/>
              <w:jc w:val="center"/>
              <w:rPr>
                <w:rFonts w:ascii="Times New Roman" w:hAnsi="Times New Roman"/>
                <w:sz w:val="20"/>
                <w:szCs w:val="20"/>
              </w:rPr>
            </w:pPr>
            <w:r>
              <w:rPr>
                <w:rFonts w:ascii="Times New Roman" w:hAnsi="Times New Roman"/>
                <w:sz w:val="20"/>
                <w:szCs w:val="20"/>
              </w:rPr>
              <w:t>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37">
            <w:pPr>
              <w:ind w:firstLine="0"/>
              <w:jc w:val="center"/>
              <w:rPr>
                <w:rFonts w:ascii="Times New Roman" w:hAnsi="Times New Roman"/>
                <w:sz w:val="20"/>
                <w:szCs w:val="20"/>
              </w:rPr>
            </w:pPr>
            <w:r>
              <w:rPr>
                <w:rFonts w:ascii="Times New Roman" w:hAnsi="Times New Roman"/>
                <w:sz w:val="20"/>
                <w:szCs w:val="20"/>
              </w:rPr>
              <w:t>995241.65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38">
            <w:pPr>
              <w:ind w:firstLine="0"/>
              <w:jc w:val="center"/>
              <w:rPr>
                <w:rFonts w:ascii="Times New Roman" w:hAnsi="Times New Roman"/>
                <w:sz w:val="20"/>
                <w:szCs w:val="20"/>
              </w:rPr>
            </w:pPr>
            <w:r>
              <w:rPr>
                <w:rFonts w:ascii="Times New Roman" w:hAnsi="Times New Roman"/>
                <w:sz w:val="20"/>
                <w:szCs w:val="20"/>
              </w:rPr>
              <w:t>2730428.43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39">
            <w:pPr>
              <w:ind w:firstLine="0"/>
              <w:jc w:val="center"/>
              <w:rPr>
                <w:rFonts w:ascii="Times New Roman" w:hAnsi="Times New Roman"/>
                <w:sz w:val="20"/>
                <w:szCs w:val="20"/>
              </w:rPr>
            </w:pPr>
            <w:r>
              <w:rPr>
                <w:rFonts w:ascii="Times New Roman" w:hAnsi="Times New Roman"/>
                <w:sz w:val="20"/>
                <w:szCs w:val="20"/>
              </w:rPr>
              <w:t>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3A">
            <w:pPr>
              <w:ind w:firstLine="0"/>
              <w:jc w:val="center"/>
              <w:rPr>
                <w:rFonts w:ascii="Times New Roman" w:hAnsi="Times New Roman"/>
                <w:sz w:val="20"/>
                <w:szCs w:val="20"/>
              </w:rPr>
            </w:pPr>
            <w:r>
              <w:rPr>
                <w:rFonts w:ascii="Times New Roman" w:hAnsi="Times New Roman"/>
                <w:sz w:val="20"/>
                <w:szCs w:val="20"/>
              </w:rPr>
              <w:t>995241.65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3B">
            <w:pPr>
              <w:ind w:firstLine="0"/>
              <w:jc w:val="center"/>
              <w:rPr>
                <w:rFonts w:ascii="Times New Roman" w:hAnsi="Times New Roman"/>
                <w:sz w:val="20"/>
                <w:szCs w:val="20"/>
              </w:rPr>
            </w:pPr>
            <w:r>
              <w:rPr>
                <w:rFonts w:ascii="Times New Roman" w:hAnsi="Times New Roman"/>
                <w:sz w:val="20"/>
                <w:szCs w:val="20"/>
              </w:rPr>
              <w:t>2730429.44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3C">
            <w:pPr>
              <w:ind w:firstLine="0"/>
              <w:jc w:val="center"/>
              <w:rPr>
                <w:rFonts w:ascii="Times New Roman" w:hAnsi="Times New Roman"/>
                <w:sz w:val="20"/>
                <w:szCs w:val="20"/>
              </w:rPr>
            </w:pPr>
            <w:r>
              <w:rPr>
                <w:rFonts w:ascii="Times New Roman" w:hAnsi="Times New Roman"/>
                <w:sz w:val="20"/>
                <w:szCs w:val="20"/>
              </w:rPr>
              <w:t>575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3D">
            <w:pPr>
              <w:ind w:firstLine="0"/>
              <w:jc w:val="center"/>
              <w:rPr>
                <w:rFonts w:ascii="Times New Roman" w:hAnsi="Times New Roman"/>
                <w:sz w:val="20"/>
                <w:szCs w:val="20"/>
              </w:rPr>
            </w:pPr>
            <w:r>
              <w:rPr>
                <w:rFonts w:ascii="Times New Roman" w:hAnsi="Times New Roman"/>
                <w:sz w:val="20"/>
                <w:szCs w:val="20"/>
              </w:rPr>
              <w:t>995240.63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3E">
            <w:pPr>
              <w:ind w:firstLine="0"/>
              <w:jc w:val="center"/>
              <w:rPr>
                <w:rFonts w:ascii="Times New Roman" w:hAnsi="Times New Roman"/>
                <w:sz w:val="20"/>
                <w:szCs w:val="20"/>
              </w:rPr>
            </w:pPr>
            <w:r>
              <w:rPr>
                <w:rFonts w:ascii="Times New Roman" w:hAnsi="Times New Roman"/>
                <w:sz w:val="20"/>
                <w:szCs w:val="20"/>
              </w:rPr>
              <w:t>2730429.44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3F">
            <w:pPr>
              <w:ind w:firstLine="0"/>
              <w:jc w:val="center"/>
              <w:rPr>
                <w:rFonts w:ascii="Times New Roman" w:hAnsi="Times New Roman"/>
                <w:sz w:val="20"/>
                <w:szCs w:val="20"/>
              </w:rPr>
            </w:pPr>
            <w:r>
              <w:rPr>
                <w:rFonts w:ascii="Times New Roman" w:hAnsi="Times New Roman"/>
                <w:sz w:val="20"/>
                <w:szCs w:val="20"/>
              </w:rPr>
              <w:t>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40">
            <w:pPr>
              <w:ind w:firstLine="0"/>
              <w:jc w:val="center"/>
              <w:rPr>
                <w:rFonts w:ascii="Times New Roman" w:hAnsi="Times New Roman"/>
                <w:sz w:val="20"/>
                <w:szCs w:val="20"/>
              </w:rPr>
            </w:pPr>
            <w:r>
              <w:rPr>
                <w:rFonts w:ascii="Times New Roman" w:hAnsi="Times New Roman"/>
                <w:sz w:val="20"/>
                <w:szCs w:val="20"/>
              </w:rPr>
              <w:t>995240.63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41">
            <w:pPr>
              <w:ind w:firstLine="0"/>
              <w:jc w:val="center"/>
              <w:rPr>
                <w:rFonts w:ascii="Times New Roman" w:hAnsi="Times New Roman"/>
                <w:sz w:val="20"/>
                <w:szCs w:val="20"/>
              </w:rPr>
            </w:pPr>
            <w:r>
              <w:rPr>
                <w:rFonts w:ascii="Times New Roman" w:hAnsi="Times New Roman"/>
                <w:sz w:val="20"/>
                <w:szCs w:val="20"/>
              </w:rPr>
              <w:t>2730428.43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42">
            <w:pPr>
              <w:ind w:firstLine="0"/>
              <w:jc w:val="center"/>
              <w:rPr>
                <w:rFonts w:ascii="Times New Roman" w:hAnsi="Times New Roman"/>
                <w:sz w:val="20"/>
                <w:szCs w:val="20"/>
              </w:rPr>
            </w:pPr>
            <w:r>
              <w:rPr>
                <w:rFonts w:ascii="Times New Roman" w:hAnsi="Times New Roman"/>
                <w:sz w:val="20"/>
                <w:szCs w:val="20"/>
              </w:rPr>
              <w:t>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43">
            <w:pPr>
              <w:ind w:firstLine="0"/>
              <w:jc w:val="center"/>
              <w:rPr>
                <w:rFonts w:ascii="Times New Roman" w:hAnsi="Times New Roman"/>
                <w:sz w:val="20"/>
                <w:szCs w:val="20"/>
              </w:rPr>
            </w:pPr>
            <w:r>
              <w:rPr>
                <w:rFonts w:ascii="Times New Roman" w:hAnsi="Times New Roman"/>
                <w:sz w:val="20"/>
                <w:szCs w:val="20"/>
              </w:rPr>
              <w:t>995241.65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44">
            <w:pPr>
              <w:ind w:firstLine="0"/>
              <w:jc w:val="center"/>
              <w:rPr>
                <w:rFonts w:ascii="Times New Roman" w:hAnsi="Times New Roman"/>
                <w:sz w:val="20"/>
                <w:szCs w:val="20"/>
              </w:rPr>
            </w:pPr>
            <w:r>
              <w:rPr>
                <w:rFonts w:ascii="Times New Roman" w:hAnsi="Times New Roman"/>
                <w:sz w:val="20"/>
                <w:szCs w:val="20"/>
              </w:rPr>
              <w:t>2730428.43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E45">
            <w:pPr>
              <w:ind w:firstLine="0"/>
              <w:jc w:val="center"/>
              <w:rPr>
                <w:rFonts w:ascii="Times New Roman" w:hAnsi="Times New Roman"/>
                <w:b/>
                <w:bCs/>
                <w:sz w:val="20"/>
                <w:szCs w:val="20"/>
              </w:rPr>
            </w:pPr>
            <w:r>
              <w:rPr>
                <w:rFonts w:ascii="Times New Roman" w:hAnsi="Times New Roman"/>
                <w:b/>
                <w:bCs/>
                <w:sz w:val="20"/>
                <w:szCs w:val="20"/>
              </w:rPr>
              <w:t>Контур131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4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4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4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49">
            <w:pPr>
              <w:ind w:firstLine="0"/>
              <w:jc w:val="center"/>
              <w:rPr>
                <w:rFonts w:ascii="Times New Roman" w:hAnsi="Times New Roman"/>
                <w:sz w:val="20"/>
                <w:szCs w:val="20"/>
              </w:rPr>
            </w:pPr>
            <w:r>
              <w:rPr>
                <w:rFonts w:ascii="Times New Roman" w:hAnsi="Times New Roman"/>
                <w:sz w:val="20"/>
                <w:szCs w:val="20"/>
              </w:rPr>
              <w:t>577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4A">
            <w:pPr>
              <w:ind w:firstLine="0"/>
              <w:jc w:val="center"/>
              <w:rPr>
                <w:rFonts w:ascii="Times New Roman" w:hAnsi="Times New Roman"/>
                <w:sz w:val="20"/>
                <w:szCs w:val="20"/>
              </w:rPr>
            </w:pPr>
            <w:r>
              <w:rPr>
                <w:rFonts w:ascii="Times New Roman" w:hAnsi="Times New Roman"/>
                <w:sz w:val="20"/>
                <w:szCs w:val="20"/>
              </w:rPr>
              <w:t>995190.33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4B">
            <w:pPr>
              <w:ind w:firstLine="0"/>
              <w:jc w:val="center"/>
              <w:rPr>
                <w:rFonts w:ascii="Times New Roman" w:hAnsi="Times New Roman"/>
                <w:sz w:val="20"/>
                <w:szCs w:val="20"/>
              </w:rPr>
            </w:pPr>
            <w:r>
              <w:rPr>
                <w:rFonts w:ascii="Times New Roman" w:hAnsi="Times New Roman"/>
                <w:sz w:val="20"/>
                <w:szCs w:val="20"/>
              </w:rPr>
              <w:t>2730429.48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4C">
            <w:pPr>
              <w:ind w:firstLine="0"/>
              <w:jc w:val="center"/>
              <w:rPr>
                <w:rFonts w:ascii="Times New Roman" w:hAnsi="Times New Roman"/>
                <w:sz w:val="20"/>
                <w:szCs w:val="20"/>
              </w:rPr>
            </w:pPr>
            <w:r>
              <w:rPr>
                <w:rFonts w:ascii="Times New Roman" w:hAnsi="Times New Roman"/>
                <w:sz w:val="20"/>
                <w:szCs w:val="20"/>
              </w:rPr>
              <w:t>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4D">
            <w:pPr>
              <w:ind w:firstLine="0"/>
              <w:jc w:val="center"/>
              <w:rPr>
                <w:rFonts w:ascii="Times New Roman" w:hAnsi="Times New Roman"/>
                <w:sz w:val="20"/>
                <w:szCs w:val="20"/>
              </w:rPr>
            </w:pPr>
            <w:r>
              <w:rPr>
                <w:rFonts w:ascii="Times New Roman" w:hAnsi="Times New Roman"/>
                <w:sz w:val="20"/>
                <w:szCs w:val="20"/>
              </w:rPr>
              <w:t>995190.33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4E">
            <w:pPr>
              <w:ind w:firstLine="0"/>
              <w:jc w:val="center"/>
              <w:rPr>
                <w:rFonts w:ascii="Times New Roman" w:hAnsi="Times New Roman"/>
                <w:sz w:val="20"/>
                <w:szCs w:val="20"/>
              </w:rPr>
            </w:pPr>
            <w:r>
              <w:rPr>
                <w:rFonts w:ascii="Times New Roman" w:hAnsi="Times New Roman"/>
                <w:sz w:val="20"/>
                <w:szCs w:val="20"/>
              </w:rPr>
              <w:t>2730430.98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4F">
            <w:pPr>
              <w:ind w:firstLine="0"/>
              <w:jc w:val="center"/>
              <w:rPr>
                <w:rFonts w:ascii="Times New Roman" w:hAnsi="Times New Roman"/>
                <w:sz w:val="20"/>
                <w:szCs w:val="20"/>
              </w:rPr>
            </w:pPr>
            <w:r>
              <w:rPr>
                <w:rFonts w:ascii="Times New Roman" w:hAnsi="Times New Roman"/>
                <w:sz w:val="20"/>
                <w:szCs w:val="20"/>
              </w:rPr>
              <w:t>579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50">
            <w:pPr>
              <w:ind w:firstLine="0"/>
              <w:jc w:val="center"/>
              <w:rPr>
                <w:rFonts w:ascii="Times New Roman" w:hAnsi="Times New Roman"/>
                <w:sz w:val="20"/>
                <w:szCs w:val="20"/>
              </w:rPr>
            </w:pPr>
            <w:r>
              <w:rPr>
                <w:rFonts w:ascii="Times New Roman" w:hAnsi="Times New Roman"/>
                <w:sz w:val="20"/>
                <w:szCs w:val="20"/>
              </w:rPr>
              <w:t>995188.83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51">
            <w:pPr>
              <w:ind w:firstLine="0"/>
              <w:jc w:val="center"/>
              <w:rPr>
                <w:rFonts w:ascii="Times New Roman" w:hAnsi="Times New Roman"/>
                <w:sz w:val="20"/>
                <w:szCs w:val="20"/>
              </w:rPr>
            </w:pPr>
            <w:r>
              <w:rPr>
                <w:rFonts w:ascii="Times New Roman" w:hAnsi="Times New Roman"/>
                <w:sz w:val="20"/>
                <w:szCs w:val="20"/>
              </w:rPr>
              <w:t>2730430.98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52">
            <w:pPr>
              <w:ind w:firstLine="0"/>
              <w:jc w:val="center"/>
              <w:rPr>
                <w:rFonts w:ascii="Times New Roman" w:hAnsi="Times New Roman"/>
                <w:sz w:val="20"/>
                <w:szCs w:val="20"/>
              </w:rPr>
            </w:pPr>
            <w:r>
              <w:rPr>
                <w:rFonts w:ascii="Times New Roman" w:hAnsi="Times New Roman"/>
                <w:sz w:val="20"/>
                <w:szCs w:val="20"/>
              </w:rPr>
              <w:t>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53">
            <w:pPr>
              <w:ind w:firstLine="0"/>
              <w:jc w:val="center"/>
              <w:rPr>
                <w:rFonts w:ascii="Times New Roman" w:hAnsi="Times New Roman"/>
                <w:sz w:val="20"/>
                <w:szCs w:val="20"/>
              </w:rPr>
            </w:pPr>
            <w:r>
              <w:rPr>
                <w:rFonts w:ascii="Times New Roman" w:hAnsi="Times New Roman"/>
                <w:sz w:val="20"/>
                <w:szCs w:val="20"/>
              </w:rPr>
              <w:t>995188.83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54">
            <w:pPr>
              <w:ind w:firstLine="0"/>
              <w:jc w:val="center"/>
              <w:rPr>
                <w:rFonts w:ascii="Times New Roman" w:hAnsi="Times New Roman"/>
                <w:sz w:val="20"/>
                <w:szCs w:val="20"/>
              </w:rPr>
            </w:pPr>
            <w:r>
              <w:rPr>
                <w:rFonts w:ascii="Times New Roman" w:hAnsi="Times New Roman"/>
                <w:sz w:val="20"/>
                <w:szCs w:val="20"/>
              </w:rPr>
              <w:t>2730429.48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55">
            <w:pPr>
              <w:ind w:firstLine="0"/>
              <w:jc w:val="center"/>
              <w:rPr>
                <w:rFonts w:ascii="Times New Roman" w:hAnsi="Times New Roman"/>
                <w:sz w:val="20"/>
                <w:szCs w:val="20"/>
              </w:rPr>
            </w:pPr>
            <w:r>
              <w:rPr>
                <w:rFonts w:ascii="Times New Roman" w:hAnsi="Times New Roman"/>
                <w:sz w:val="20"/>
                <w:szCs w:val="20"/>
              </w:rPr>
              <w:t>577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56">
            <w:pPr>
              <w:ind w:firstLine="0"/>
              <w:jc w:val="center"/>
              <w:rPr>
                <w:rFonts w:ascii="Times New Roman" w:hAnsi="Times New Roman"/>
                <w:sz w:val="20"/>
                <w:szCs w:val="20"/>
              </w:rPr>
            </w:pPr>
            <w:r>
              <w:rPr>
                <w:rFonts w:ascii="Times New Roman" w:hAnsi="Times New Roman"/>
                <w:sz w:val="20"/>
                <w:szCs w:val="20"/>
              </w:rPr>
              <w:t>995190.33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57">
            <w:pPr>
              <w:ind w:firstLine="0"/>
              <w:jc w:val="center"/>
              <w:rPr>
                <w:rFonts w:ascii="Times New Roman" w:hAnsi="Times New Roman"/>
                <w:sz w:val="20"/>
                <w:szCs w:val="20"/>
              </w:rPr>
            </w:pPr>
            <w:r>
              <w:rPr>
                <w:rFonts w:ascii="Times New Roman" w:hAnsi="Times New Roman"/>
                <w:sz w:val="20"/>
                <w:szCs w:val="20"/>
              </w:rPr>
              <w:t>2730429.48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E58">
            <w:pPr>
              <w:ind w:firstLine="0"/>
              <w:jc w:val="center"/>
              <w:rPr>
                <w:rFonts w:ascii="Times New Roman" w:hAnsi="Times New Roman"/>
                <w:b/>
                <w:bCs/>
                <w:sz w:val="20"/>
                <w:szCs w:val="20"/>
              </w:rPr>
            </w:pPr>
            <w:r>
              <w:rPr>
                <w:rFonts w:ascii="Times New Roman" w:hAnsi="Times New Roman"/>
                <w:b/>
                <w:bCs/>
                <w:sz w:val="20"/>
                <w:szCs w:val="20"/>
              </w:rPr>
              <w:t>Контур132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5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5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5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5C">
            <w:pPr>
              <w:ind w:firstLine="0"/>
              <w:jc w:val="center"/>
              <w:rPr>
                <w:rFonts w:ascii="Times New Roman" w:hAnsi="Times New Roman"/>
                <w:sz w:val="20"/>
                <w:szCs w:val="20"/>
              </w:rPr>
            </w:pPr>
            <w:r>
              <w:rPr>
                <w:rFonts w:ascii="Times New Roman" w:hAnsi="Times New Roman"/>
                <w:sz w:val="20"/>
                <w:szCs w:val="20"/>
              </w:rPr>
              <w:t>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5D">
            <w:pPr>
              <w:ind w:firstLine="0"/>
              <w:jc w:val="center"/>
              <w:rPr>
                <w:rFonts w:ascii="Times New Roman" w:hAnsi="Times New Roman"/>
                <w:sz w:val="20"/>
                <w:szCs w:val="20"/>
              </w:rPr>
            </w:pPr>
            <w:r>
              <w:rPr>
                <w:rFonts w:ascii="Times New Roman" w:hAnsi="Times New Roman"/>
                <w:sz w:val="20"/>
                <w:szCs w:val="20"/>
              </w:rPr>
              <w:t>995227.37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5E">
            <w:pPr>
              <w:ind w:firstLine="0"/>
              <w:jc w:val="center"/>
              <w:rPr>
                <w:rFonts w:ascii="Times New Roman" w:hAnsi="Times New Roman"/>
                <w:sz w:val="20"/>
                <w:szCs w:val="20"/>
              </w:rPr>
            </w:pPr>
            <w:r>
              <w:rPr>
                <w:rFonts w:ascii="Times New Roman" w:hAnsi="Times New Roman"/>
                <w:sz w:val="20"/>
                <w:szCs w:val="20"/>
              </w:rPr>
              <w:t>2730430.61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5F">
            <w:pPr>
              <w:ind w:firstLine="0"/>
              <w:jc w:val="center"/>
              <w:rPr>
                <w:rFonts w:ascii="Times New Roman" w:hAnsi="Times New Roman"/>
                <w:sz w:val="20"/>
                <w:szCs w:val="20"/>
              </w:rPr>
            </w:pPr>
            <w:r>
              <w:rPr>
                <w:rFonts w:ascii="Times New Roman" w:hAnsi="Times New Roman"/>
                <w:sz w:val="20"/>
                <w:szCs w:val="20"/>
              </w:rPr>
              <w:t>582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60">
            <w:pPr>
              <w:ind w:firstLine="0"/>
              <w:jc w:val="center"/>
              <w:rPr>
                <w:rFonts w:ascii="Times New Roman" w:hAnsi="Times New Roman"/>
                <w:sz w:val="20"/>
                <w:szCs w:val="20"/>
              </w:rPr>
            </w:pPr>
            <w:r>
              <w:rPr>
                <w:rFonts w:ascii="Times New Roman" w:hAnsi="Times New Roman"/>
                <w:sz w:val="20"/>
                <w:szCs w:val="20"/>
              </w:rPr>
              <w:t>995227.37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61">
            <w:pPr>
              <w:ind w:firstLine="0"/>
              <w:jc w:val="center"/>
              <w:rPr>
                <w:rFonts w:ascii="Times New Roman" w:hAnsi="Times New Roman"/>
                <w:sz w:val="20"/>
                <w:szCs w:val="20"/>
              </w:rPr>
            </w:pPr>
            <w:r>
              <w:rPr>
                <w:rFonts w:ascii="Times New Roman" w:hAnsi="Times New Roman"/>
                <w:sz w:val="20"/>
                <w:szCs w:val="20"/>
              </w:rPr>
              <w:t>2730432.11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62">
            <w:pPr>
              <w:ind w:firstLine="0"/>
              <w:jc w:val="center"/>
              <w:rPr>
                <w:rFonts w:ascii="Times New Roman" w:hAnsi="Times New Roman"/>
                <w:sz w:val="20"/>
                <w:szCs w:val="20"/>
              </w:rPr>
            </w:pPr>
            <w:r>
              <w:rPr>
                <w:rFonts w:ascii="Times New Roman" w:hAnsi="Times New Roman"/>
                <w:sz w:val="20"/>
                <w:szCs w:val="20"/>
              </w:rPr>
              <w:t>583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63">
            <w:pPr>
              <w:ind w:firstLine="0"/>
              <w:jc w:val="center"/>
              <w:rPr>
                <w:rFonts w:ascii="Times New Roman" w:hAnsi="Times New Roman"/>
                <w:sz w:val="20"/>
                <w:szCs w:val="20"/>
              </w:rPr>
            </w:pPr>
            <w:r>
              <w:rPr>
                <w:rFonts w:ascii="Times New Roman" w:hAnsi="Times New Roman"/>
                <w:sz w:val="20"/>
                <w:szCs w:val="20"/>
              </w:rPr>
              <w:t>995225.87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64">
            <w:pPr>
              <w:ind w:firstLine="0"/>
              <w:jc w:val="center"/>
              <w:rPr>
                <w:rFonts w:ascii="Times New Roman" w:hAnsi="Times New Roman"/>
                <w:sz w:val="20"/>
                <w:szCs w:val="20"/>
              </w:rPr>
            </w:pPr>
            <w:r>
              <w:rPr>
                <w:rFonts w:ascii="Times New Roman" w:hAnsi="Times New Roman"/>
                <w:sz w:val="20"/>
                <w:szCs w:val="20"/>
              </w:rPr>
              <w:t>2730432.11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65">
            <w:pPr>
              <w:ind w:firstLine="0"/>
              <w:jc w:val="center"/>
              <w:rPr>
                <w:rFonts w:ascii="Times New Roman" w:hAnsi="Times New Roman"/>
                <w:sz w:val="20"/>
                <w:szCs w:val="20"/>
              </w:rPr>
            </w:pPr>
            <w:r>
              <w:rPr>
                <w:rFonts w:ascii="Times New Roman" w:hAnsi="Times New Roman"/>
                <w:sz w:val="20"/>
                <w:szCs w:val="20"/>
              </w:rPr>
              <w:t>584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66">
            <w:pPr>
              <w:ind w:firstLine="0"/>
              <w:jc w:val="center"/>
              <w:rPr>
                <w:rFonts w:ascii="Times New Roman" w:hAnsi="Times New Roman"/>
                <w:sz w:val="20"/>
                <w:szCs w:val="20"/>
              </w:rPr>
            </w:pPr>
            <w:r>
              <w:rPr>
                <w:rFonts w:ascii="Times New Roman" w:hAnsi="Times New Roman"/>
                <w:sz w:val="20"/>
                <w:szCs w:val="20"/>
              </w:rPr>
              <w:t>995225.87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67">
            <w:pPr>
              <w:ind w:firstLine="0"/>
              <w:jc w:val="center"/>
              <w:rPr>
                <w:rFonts w:ascii="Times New Roman" w:hAnsi="Times New Roman"/>
                <w:sz w:val="20"/>
                <w:szCs w:val="20"/>
              </w:rPr>
            </w:pPr>
            <w:r>
              <w:rPr>
                <w:rFonts w:ascii="Times New Roman" w:hAnsi="Times New Roman"/>
                <w:sz w:val="20"/>
                <w:szCs w:val="20"/>
              </w:rPr>
              <w:t>2730430.61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68">
            <w:pPr>
              <w:ind w:firstLine="0"/>
              <w:jc w:val="center"/>
              <w:rPr>
                <w:rFonts w:ascii="Times New Roman" w:hAnsi="Times New Roman"/>
                <w:sz w:val="20"/>
                <w:szCs w:val="20"/>
              </w:rPr>
            </w:pPr>
            <w:r>
              <w:rPr>
                <w:rFonts w:ascii="Times New Roman" w:hAnsi="Times New Roman"/>
                <w:sz w:val="20"/>
                <w:szCs w:val="20"/>
              </w:rPr>
              <w:t>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69">
            <w:pPr>
              <w:ind w:firstLine="0"/>
              <w:jc w:val="center"/>
              <w:rPr>
                <w:rFonts w:ascii="Times New Roman" w:hAnsi="Times New Roman"/>
                <w:sz w:val="20"/>
                <w:szCs w:val="20"/>
              </w:rPr>
            </w:pPr>
            <w:r>
              <w:rPr>
                <w:rFonts w:ascii="Times New Roman" w:hAnsi="Times New Roman"/>
                <w:sz w:val="20"/>
                <w:szCs w:val="20"/>
              </w:rPr>
              <w:t>995227.37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6A">
            <w:pPr>
              <w:ind w:firstLine="0"/>
              <w:jc w:val="center"/>
              <w:rPr>
                <w:rFonts w:ascii="Times New Roman" w:hAnsi="Times New Roman"/>
                <w:sz w:val="20"/>
                <w:szCs w:val="20"/>
              </w:rPr>
            </w:pPr>
            <w:r>
              <w:rPr>
                <w:rFonts w:ascii="Times New Roman" w:hAnsi="Times New Roman"/>
                <w:sz w:val="20"/>
                <w:szCs w:val="20"/>
              </w:rPr>
              <w:t>2730430.61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E6B">
            <w:pPr>
              <w:ind w:firstLine="0"/>
              <w:jc w:val="center"/>
              <w:rPr>
                <w:rFonts w:ascii="Times New Roman" w:hAnsi="Times New Roman"/>
                <w:b/>
                <w:bCs/>
                <w:sz w:val="20"/>
                <w:szCs w:val="20"/>
              </w:rPr>
            </w:pPr>
            <w:r>
              <w:rPr>
                <w:rFonts w:ascii="Times New Roman" w:hAnsi="Times New Roman"/>
                <w:b/>
                <w:bCs/>
                <w:sz w:val="20"/>
                <w:szCs w:val="20"/>
              </w:rPr>
              <w:t>Контур133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6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6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6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6F">
            <w:pPr>
              <w:ind w:firstLine="0"/>
              <w:jc w:val="center"/>
              <w:rPr>
                <w:rFonts w:ascii="Times New Roman" w:hAnsi="Times New Roman"/>
                <w:sz w:val="20"/>
                <w:szCs w:val="20"/>
              </w:rPr>
            </w:pPr>
            <w:r>
              <w:rPr>
                <w:rFonts w:ascii="Times New Roman" w:hAnsi="Times New Roman"/>
                <w:sz w:val="20"/>
                <w:szCs w:val="20"/>
              </w:rPr>
              <w:t>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70">
            <w:pPr>
              <w:ind w:firstLine="0"/>
              <w:jc w:val="center"/>
              <w:rPr>
                <w:rFonts w:ascii="Times New Roman" w:hAnsi="Times New Roman"/>
                <w:sz w:val="20"/>
                <w:szCs w:val="20"/>
              </w:rPr>
            </w:pPr>
            <w:r>
              <w:rPr>
                <w:rFonts w:ascii="Times New Roman" w:hAnsi="Times New Roman"/>
                <w:sz w:val="20"/>
                <w:szCs w:val="20"/>
              </w:rPr>
              <w:t>994926.45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71">
            <w:pPr>
              <w:ind w:firstLine="0"/>
              <w:jc w:val="center"/>
              <w:rPr>
                <w:rFonts w:ascii="Times New Roman" w:hAnsi="Times New Roman"/>
                <w:sz w:val="20"/>
                <w:szCs w:val="20"/>
              </w:rPr>
            </w:pPr>
            <w:r>
              <w:rPr>
                <w:rFonts w:ascii="Times New Roman" w:hAnsi="Times New Roman"/>
                <w:sz w:val="20"/>
                <w:szCs w:val="20"/>
              </w:rPr>
              <w:t>2730431.42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72">
            <w:pPr>
              <w:ind w:firstLine="0"/>
              <w:jc w:val="center"/>
              <w:rPr>
                <w:rFonts w:ascii="Times New Roman" w:hAnsi="Times New Roman"/>
                <w:sz w:val="20"/>
                <w:szCs w:val="20"/>
              </w:rPr>
            </w:pPr>
            <w:r>
              <w:rPr>
                <w:rFonts w:ascii="Times New Roman" w:hAnsi="Times New Roman"/>
                <w:sz w:val="20"/>
                <w:szCs w:val="20"/>
              </w:rPr>
              <w:t>586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73">
            <w:pPr>
              <w:ind w:firstLine="0"/>
              <w:jc w:val="center"/>
              <w:rPr>
                <w:rFonts w:ascii="Times New Roman" w:hAnsi="Times New Roman"/>
                <w:sz w:val="20"/>
                <w:szCs w:val="20"/>
              </w:rPr>
            </w:pPr>
            <w:r>
              <w:rPr>
                <w:rFonts w:ascii="Times New Roman" w:hAnsi="Times New Roman"/>
                <w:sz w:val="20"/>
                <w:szCs w:val="20"/>
              </w:rPr>
              <w:t>994926.56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74">
            <w:pPr>
              <w:ind w:firstLine="0"/>
              <w:jc w:val="center"/>
              <w:rPr>
                <w:rFonts w:ascii="Times New Roman" w:hAnsi="Times New Roman"/>
                <w:sz w:val="20"/>
                <w:szCs w:val="20"/>
              </w:rPr>
            </w:pPr>
            <w:r>
              <w:rPr>
                <w:rFonts w:ascii="Times New Roman" w:hAnsi="Times New Roman"/>
                <w:sz w:val="20"/>
                <w:szCs w:val="20"/>
              </w:rPr>
              <w:t>2730432.97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75">
            <w:pPr>
              <w:ind w:firstLine="0"/>
              <w:jc w:val="center"/>
              <w:rPr>
                <w:rFonts w:ascii="Times New Roman" w:hAnsi="Times New Roman"/>
                <w:sz w:val="20"/>
                <w:szCs w:val="20"/>
              </w:rPr>
            </w:pPr>
            <w:r>
              <w:rPr>
                <w:rFonts w:ascii="Times New Roman" w:hAnsi="Times New Roman"/>
                <w:sz w:val="20"/>
                <w:szCs w:val="20"/>
              </w:rPr>
              <w:t>587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76">
            <w:pPr>
              <w:ind w:firstLine="0"/>
              <w:jc w:val="center"/>
              <w:rPr>
                <w:rFonts w:ascii="Times New Roman" w:hAnsi="Times New Roman"/>
                <w:sz w:val="20"/>
                <w:szCs w:val="20"/>
              </w:rPr>
            </w:pPr>
            <w:r>
              <w:rPr>
                <w:rFonts w:ascii="Times New Roman" w:hAnsi="Times New Roman"/>
                <w:sz w:val="20"/>
                <w:szCs w:val="20"/>
              </w:rPr>
              <w:t>994925.03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77">
            <w:pPr>
              <w:ind w:firstLine="0"/>
              <w:jc w:val="center"/>
              <w:rPr>
                <w:rFonts w:ascii="Times New Roman" w:hAnsi="Times New Roman"/>
                <w:sz w:val="20"/>
                <w:szCs w:val="20"/>
              </w:rPr>
            </w:pPr>
            <w:r>
              <w:rPr>
                <w:rFonts w:ascii="Times New Roman" w:hAnsi="Times New Roman"/>
                <w:sz w:val="20"/>
                <w:szCs w:val="20"/>
              </w:rPr>
              <w:t>2730433.08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78">
            <w:pPr>
              <w:ind w:firstLine="0"/>
              <w:jc w:val="center"/>
              <w:rPr>
                <w:rFonts w:ascii="Times New Roman" w:hAnsi="Times New Roman"/>
                <w:sz w:val="20"/>
                <w:szCs w:val="20"/>
              </w:rPr>
            </w:pPr>
            <w:r>
              <w:rPr>
                <w:rFonts w:ascii="Times New Roman" w:hAnsi="Times New Roman"/>
                <w:sz w:val="20"/>
                <w:szCs w:val="20"/>
              </w:rPr>
              <w:t>588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79">
            <w:pPr>
              <w:ind w:firstLine="0"/>
              <w:jc w:val="center"/>
              <w:rPr>
                <w:rFonts w:ascii="Times New Roman" w:hAnsi="Times New Roman"/>
                <w:sz w:val="20"/>
                <w:szCs w:val="20"/>
              </w:rPr>
            </w:pPr>
            <w:r>
              <w:rPr>
                <w:rFonts w:ascii="Times New Roman" w:hAnsi="Times New Roman"/>
                <w:sz w:val="20"/>
                <w:szCs w:val="20"/>
              </w:rPr>
              <w:t>994924.95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7A">
            <w:pPr>
              <w:ind w:firstLine="0"/>
              <w:jc w:val="center"/>
              <w:rPr>
                <w:rFonts w:ascii="Times New Roman" w:hAnsi="Times New Roman"/>
                <w:sz w:val="20"/>
                <w:szCs w:val="20"/>
              </w:rPr>
            </w:pPr>
            <w:r>
              <w:rPr>
                <w:rFonts w:ascii="Times New Roman" w:hAnsi="Times New Roman"/>
                <w:sz w:val="20"/>
                <w:szCs w:val="20"/>
              </w:rPr>
              <w:t>2730431.52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7B">
            <w:pPr>
              <w:ind w:firstLine="0"/>
              <w:jc w:val="center"/>
              <w:rPr>
                <w:rFonts w:ascii="Times New Roman" w:hAnsi="Times New Roman"/>
                <w:sz w:val="20"/>
                <w:szCs w:val="20"/>
              </w:rPr>
            </w:pPr>
            <w:r>
              <w:rPr>
                <w:rFonts w:ascii="Times New Roman" w:hAnsi="Times New Roman"/>
                <w:sz w:val="20"/>
                <w:szCs w:val="20"/>
              </w:rPr>
              <w:t>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7C">
            <w:pPr>
              <w:ind w:firstLine="0"/>
              <w:jc w:val="center"/>
              <w:rPr>
                <w:rFonts w:ascii="Times New Roman" w:hAnsi="Times New Roman"/>
                <w:sz w:val="20"/>
                <w:szCs w:val="20"/>
              </w:rPr>
            </w:pPr>
            <w:r>
              <w:rPr>
                <w:rFonts w:ascii="Times New Roman" w:hAnsi="Times New Roman"/>
                <w:sz w:val="20"/>
                <w:szCs w:val="20"/>
              </w:rPr>
              <w:t>994926.45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7D">
            <w:pPr>
              <w:ind w:firstLine="0"/>
              <w:jc w:val="center"/>
              <w:rPr>
                <w:rFonts w:ascii="Times New Roman" w:hAnsi="Times New Roman"/>
                <w:sz w:val="20"/>
                <w:szCs w:val="20"/>
              </w:rPr>
            </w:pPr>
            <w:r>
              <w:rPr>
                <w:rFonts w:ascii="Times New Roman" w:hAnsi="Times New Roman"/>
                <w:sz w:val="20"/>
                <w:szCs w:val="20"/>
              </w:rPr>
              <w:t>2730431.42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E7E">
            <w:pPr>
              <w:ind w:firstLine="0"/>
              <w:jc w:val="center"/>
              <w:rPr>
                <w:rFonts w:ascii="Times New Roman" w:hAnsi="Times New Roman"/>
                <w:b/>
                <w:bCs/>
                <w:sz w:val="20"/>
                <w:szCs w:val="20"/>
              </w:rPr>
            </w:pPr>
            <w:r>
              <w:rPr>
                <w:rFonts w:ascii="Times New Roman" w:hAnsi="Times New Roman"/>
                <w:b/>
                <w:bCs/>
                <w:sz w:val="20"/>
                <w:szCs w:val="20"/>
              </w:rPr>
              <w:t>Контур134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7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8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8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82">
            <w:pPr>
              <w:ind w:firstLine="0"/>
              <w:jc w:val="center"/>
              <w:rPr>
                <w:rFonts w:ascii="Times New Roman" w:hAnsi="Times New Roman"/>
                <w:sz w:val="20"/>
                <w:szCs w:val="20"/>
              </w:rPr>
            </w:pPr>
            <w:r>
              <w:rPr>
                <w:rFonts w:ascii="Times New Roman" w:hAnsi="Times New Roman"/>
                <w:sz w:val="20"/>
                <w:szCs w:val="20"/>
              </w:rPr>
              <w:t>589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83">
            <w:pPr>
              <w:ind w:firstLine="0"/>
              <w:jc w:val="center"/>
              <w:rPr>
                <w:rFonts w:ascii="Times New Roman" w:hAnsi="Times New Roman"/>
                <w:sz w:val="20"/>
                <w:szCs w:val="20"/>
              </w:rPr>
            </w:pPr>
            <w:r>
              <w:rPr>
                <w:rFonts w:ascii="Times New Roman" w:hAnsi="Times New Roman"/>
                <w:sz w:val="20"/>
                <w:szCs w:val="20"/>
              </w:rPr>
              <w:t>995234.75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84">
            <w:pPr>
              <w:ind w:firstLine="0"/>
              <w:jc w:val="center"/>
              <w:rPr>
                <w:rFonts w:ascii="Times New Roman" w:hAnsi="Times New Roman"/>
                <w:sz w:val="20"/>
                <w:szCs w:val="20"/>
              </w:rPr>
            </w:pPr>
            <w:r>
              <w:rPr>
                <w:rFonts w:ascii="Times New Roman" w:hAnsi="Times New Roman"/>
                <w:sz w:val="20"/>
                <w:szCs w:val="20"/>
              </w:rPr>
              <w:t>2730428.85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85">
            <w:pPr>
              <w:ind w:firstLine="0"/>
              <w:jc w:val="center"/>
              <w:rPr>
                <w:rFonts w:ascii="Times New Roman" w:hAnsi="Times New Roman"/>
                <w:sz w:val="20"/>
                <w:szCs w:val="20"/>
              </w:rPr>
            </w:pPr>
            <w:r>
              <w:rPr>
                <w:rFonts w:ascii="Times New Roman" w:hAnsi="Times New Roman"/>
                <w:sz w:val="20"/>
                <w:szCs w:val="20"/>
              </w:rPr>
              <w:t>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86">
            <w:pPr>
              <w:ind w:firstLine="0"/>
              <w:jc w:val="center"/>
              <w:rPr>
                <w:rFonts w:ascii="Times New Roman" w:hAnsi="Times New Roman"/>
                <w:sz w:val="20"/>
                <w:szCs w:val="20"/>
              </w:rPr>
            </w:pPr>
            <w:r>
              <w:rPr>
                <w:rFonts w:ascii="Times New Roman" w:hAnsi="Times New Roman"/>
                <w:sz w:val="20"/>
                <w:szCs w:val="20"/>
              </w:rPr>
              <w:t>995237.40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87">
            <w:pPr>
              <w:ind w:firstLine="0"/>
              <w:jc w:val="center"/>
              <w:rPr>
                <w:rFonts w:ascii="Times New Roman" w:hAnsi="Times New Roman"/>
                <w:sz w:val="20"/>
                <w:szCs w:val="20"/>
              </w:rPr>
            </w:pPr>
            <w:r>
              <w:rPr>
                <w:rFonts w:ascii="Times New Roman" w:hAnsi="Times New Roman"/>
                <w:sz w:val="20"/>
                <w:szCs w:val="20"/>
              </w:rPr>
              <w:t>2730432.55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88">
            <w:pPr>
              <w:ind w:firstLine="0"/>
              <w:jc w:val="center"/>
              <w:rPr>
                <w:rFonts w:ascii="Times New Roman" w:hAnsi="Times New Roman"/>
                <w:sz w:val="20"/>
                <w:szCs w:val="20"/>
              </w:rPr>
            </w:pPr>
            <w:r>
              <w:rPr>
                <w:rFonts w:ascii="Times New Roman" w:hAnsi="Times New Roman"/>
                <w:sz w:val="20"/>
                <w:szCs w:val="20"/>
              </w:rPr>
              <w:t>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89">
            <w:pPr>
              <w:ind w:firstLine="0"/>
              <w:jc w:val="center"/>
              <w:rPr>
                <w:rFonts w:ascii="Times New Roman" w:hAnsi="Times New Roman"/>
                <w:sz w:val="20"/>
                <w:szCs w:val="20"/>
              </w:rPr>
            </w:pPr>
            <w:r>
              <w:rPr>
                <w:rFonts w:ascii="Times New Roman" w:hAnsi="Times New Roman"/>
                <w:sz w:val="20"/>
                <w:szCs w:val="20"/>
              </w:rPr>
              <w:t>995236.19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8A">
            <w:pPr>
              <w:ind w:firstLine="0"/>
              <w:jc w:val="center"/>
              <w:rPr>
                <w:rFonts w:ascii="Times New Roman" w:hAnsi="Times New Roman"/>
                <w:sz w:val="20"/>
                <w:szCs w:val="20"/>
              </w:rPr>
            </w:pPr>
            <w:r>
              <w:rPr>
                <w:rFonts w:ascii="Times New Roman" w:hAnsi="Times New Roman"/>
                <w:sz w:val="20"/>
                <w:szCs w:val="20"/>
              </w:rPr>
              <w:t>2730433.40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8B">
            <w:pPr>
              <w:ind w:firstLine="0"/>
              <w:jc w:val="center"/>
              <w:rPr>
                <w:rFonts w:ascii="Times New Roman" w:hAnsi="Times New Roman"/>
                <w:sz w:val="20"/>
                <w:szCs w:val="20"/>
              </w:rPr>
            </w:pPr>
            <w:r>
              <w:rPr>
                <w:rFonts w:ascii="Times New Roman" w:hAnsi="Times New Roman"/>
                <w:sz w:val="20"/>
                <w:szCs w:val="20"/>
              </w:rPr>
              <w:t>592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8C">
            <w:pPr>
              <w:ind w:firstLine="0"/>
              <w:jc w:val="center"/>
              <w:rPr>
                <w:rFonts w:ascii="Times New Roman" w:hAnsi="Times New Roman"/>
                <w:sz w:val="20"/>
                <w:szCs w:val="20"/>
              </w:rPr>
            </w:pPr>
            <w:r>
              <w:rPr>
                <w:rFonts w:ascii="Times New Roman" w:hAnsi="Times New Roman"/>
                <w:sz w:val="20"/>
                <w:szCs w:val="20"/>
              </w:rPr>
              <w:t>995233.53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8D">
            <w:pPr>
              <w:ind w:firstLine="0"/>
              <w:jc w:val="center"/>
              <w:rPr>
                <w:rFonts w:ascii="Times New Roman" w:hAnsi="Times New Roman"/>
                <w:sz w:val="20"/>
                <w:szCs w:val="20"/>
              </w:rPr>
            </w:pPr>
            <w:r>
              <w:rPr>
                <w:rFonts w:ascii="Times New Roman" w:hAnsi="Times New Roman"/>
                <w:sz w:val="20"/>
                <w:szCs w:val="20"/>
              </w:rPr>
              <w:t>2730429.74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8E">
            <w:pPr>
              <w:ind w:firstLine="0"/>
              <w:jc w:val="center"/>
              <w:rPr>
                <w:rFonts w:ascii="Times New Roman" w:hAnsi="Times New Roman"/>
                <w:sz w:val="20"/>
                <w:szCs w:val="20"/>
              </w:rPr>
            </w:pPr>
            <w:r>
              <w:rPr>
                <w:rFonts w:ascii="Times New Roman" w:hAnsi="Times New Roman"/>
                <w:sz w:val="20"/>
                <w:szCs w:val="20"/>
              </w:rPr>
              <w:t>589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8F">
            <w:pPr>
              <w:ind w:firstLine="0"/>
              <w:jc w:val="center"/>
              <w:rPr>
                <w:rFonts w:ascii="Times New Roman" w:hAnsi="Times New Roman"/>
                <w:sz w:val="20"/>
                <w:szCs w:val="20"/>
              </w:rPr>
            </w:pPr>
            <w:r>
              <w:rPr>
                <w:rFonts w:ascii="Times New Roman" w:hAnsi="Times New Roman"/>
                <w:sz w:val="20"/>
                <w:szCs w:val="20"/>
              </w:rPr>
              <w:t>995234.75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90">
            <w:pPr>
              <w:ind w:firstLine="0"/>
              <w:jc w:val="center"/>
              <w:rPr>
                <w:rFonts w:ascii="Times New Roman" w:hAnsi="Times New Roman"/>
                <w:sz w:val="20"/>
                <w:szCs w:val="20"/>
              </w:rPr>
            </w:pPr>
            <w:r>
              <w:rPr>
                <w:rFonts w:ascii="Times New Roman" w:hAnsi="Times New Roman"/>
                <w:sz w:val="20"/>
                <w:szCs w:val="20"/>
              </w:rPr>
              <w:t>2730428.85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E91">
            <w:pPr>
              <w:ind w:firstLine="0"/>
              <w:jc w:val="center"/>
              <w:rPr>
                <w:rFonts w:ascii="Times New Roman" w:hAnsi="Times New Roman"/>
                <w:b/>
                <w:bCs/>
                <w:sz w:val="20"/>
                <w:szCs w:val="20"/>
              </w:rPr>
            </w:pPr>
            <w:r>
              <w:rPr>
                <w:rFonts w:ascii="Times New Roman" w:hAnsi="Times New Roman"/>
                <w:b/>
                <w:bCs/>
                <w:sz w:val="20"/>
                <w:szCs w:val="20"/>
              </w:rPr>
              <w:t>Контур135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9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9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9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95">
            <w:pPr>
              <w:ind w:firstLine="0"/>
              <w:jc w:val="center"/>
              <w:rPr>
                <w:rFonts w:ascii="Times New Roman" w:hAnsi="Times New Roman"/>
                <w:sz w:val="20"/>
                <w:szCs w:val="20"/>
              </w:rPr>
            </w:pPr>
            <w:r>
              <w:rPr>
                <w:rFonts w:ascii="Times New Roman" w:hAnsi="Times New Roman"/>
                <w:sz w:val="20"/>
                <w:szCs w:val="20"/>
              </w:rPr>
              <w:t>593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96">
            <w:pPr>
              <w:ind w:firstLine="0"/>
              <w:jc w:val="center"/>
              <w:rPr>
                <w:rFonts w:ascii="Times New Roman" w:hAnsi="Times New Roman"/>
                <w:sz w:val="20"/>
                <w:szCs w:val="20"/>
              </w:rPr>
            </w:pPr>
            <w:r>
              <w:rPr>
                <w:rFonts w:ascii="Times New Roman" w:hAnsi="Times New Roman"/>
                <w:sz w:val="20"/>
                <w:szCs w:val="20"/>
              </w:rPr>
              <w:t>994942.34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97">
            <w:pPr>
              <w:ind w:firstLine="0"/>
              <w:jc w:val="center"/>
              <w:rPr>
                <w:rFonts w:ascii="Times New Roman" w:hAnsi="Times New Roman"/>
                <w:sz w:val="20"/>
                <w:szCs w:val="20"/>
              </w:rPr>
            </w:pPr>
            <w:r>
              <w:rPr>
                <w:rFonts w:ascii="Times New Roman" w:hAnsi="Times New Roman"/>
                <w:sz w:val="20"/>
                <w:szCs w:val="20"/>
              </w:rPr>
              <w:t>2730435.89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98">
            <w:pPr>
              <w:ind w:firstLine="0"/>
              <w:jc w:val="center"/>
              <w:rPr>
                <w:rFonts w:ascii="Times New Roman" w:hAnsi="Times New Roman"/>
                <w:sz w:val="20"/>
                <w:szCs w:val="20"/>
              </w:rPr>
            </w:pPr>
            <w:r>
              <w:rPr>
                <w:rFonts w:ascii="Times New Roman" w:hAnsi="Times New Roman"/>
                <w:sz w:val="20"/>
                <w:szCs w:val="20"/>
              </w:rPr>
              <w:t>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99">
            <w:pPr>
              <w:ind w:firstLine="0"/>
              <w:jc w:val="center"/>
              <w:rPr>
                <w:rFonts w:ascii="Times New Roman" w:hAnsi="Times New Roman"/>
                <w:sz w:val="20"/>
                <w:szCs w:val="20"/>
              </w:rPr>
            </w:pPr>
            <w:r>
              <w:rPr>
                <w:rFonts w:ascii="Times New Roman" w:hAnsi="Times New Roman"/>
                <w:sz w:val="20"/>
                <w:szCs w:val="20"/>
              </w:rPr>
              <w:t>994942.48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9A">
            <w:pPr>
              <w:ind w:firstLine="0"/>
              <w:jc w:val="center"/>
              <w:rPr>
                <w:rFonts w:ascii="Times New Roman" w:hAnsi="Times New Roman"/>
                <w:sz w:val="20"/>
                <w:szCs w:val="20"/>
              </w:rPr>
            </w:pPr>
            <w:r>
              <w:rPr>
                <w:rFonts w:ascii="Times New Roman" w:hAnsi="Times New Roman"/>
                <w:sz w:val="20"/>
                <w:szCs w:val="20"/>
              </w:rPr>
              <w:t>2730437.44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9B">
            <w:pPr>
              <w:ind w:firstLine="0"/>
              <w:jc w:val="center"/>
              <w:rPr>
                <w:rFonts w:ascii="Times New Roman" w:hAnsi="Times New Roman"/>
                <w:sz w:val="20"/>
                <w:szCs w:val="20"/>
              </w:rPr>
            </w:pPr>
            <w:r>
              <w:rPr>
                <w:rFonts w:ascii="Times New Roman" w:hAnsi="Times New Roman"/>
                <w:sz w:val="20"/>
                <w:szCs w:val="20"/>
              </w:rPr>
              <w:t>595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9C">
            <w:pPr>
              <w:ind w:firstLine="0"/>
              <w:jc w:val="center"/>
              <w:rPr>
                <w:rFonts w:ascii="Times New Roman" w:hAnsi="Times New Roman"/>
                <w:sz w:val="20"/>
                <w:szCs w:val="20"/>
              </w:rPr>
            </w:pPr>
            <w:r>
              <w:rPr>
                <w:rFonts w:ascii="Times New Roman" w:hAnsi="Times New Roman"/>
                <w:sz w:val="20"/>
                <w:szCs w:val="20"/>
              </w:rPr>
              <w:t>994940.95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9D">
            <w:pPr>
              <w:ind w:firstLine="0"/>
              <w:jc w:val="center"/>
              <w:rPr>
                <w:rFonts w:ascii="Times New Roman" w:hAnsi="Times New Roman"/>
                <w:sz w:val="20"/>
                <w:szCs w:val="20"/>
              </w:rPr>
            </w:pPr>
            <w:r>
              <w:rPr>
                <w:rFonts w:ascii="Times New Roman" w:hAnsi="Times New Roman"/>
                <w:sz w:val="20"/>
                <w:szCs w:val="20"/>
              </w:rPr>
              <w:t>2730437.52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9E">
            <w:pPr>
              <w:ind w:firstLine="0"/>
              <w:jc w:val="center"/>
              <w:rPr>
                <w:rFonts w:ascii="Times New Roman" w:hAnsi="Times New Roman"/>
                <w:sz w:val="20"/>
                <w:szCs w:val="20"/>
              </w:rPr>
            </w:pPr>
            <w:r>
              <w:rPr>
                <w:rFonts w:ascii="Times New Roman" w:hAnsi="Times New Roman"/>
                <w:sz w:val="20"/>
                <w:szCs w:val="20"/>
              </w:rPr>
              <w:t>596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9F">
            <w:pPr>
              <w:ind w:firstLine="0"/>
              <w:jc w:val="center"/>
              <w:rPr>
                <w:rFonts w:ascii="Times New Roman" w:hAnsi="Times New Roman"/>
                <w:sz w:val="20"/>
                <w:szCs w:val="20"/>
              </w:rPr>
            </w:pPr>
            <w:r>
              <w:rPr>
                <w:rFonts w:ascii="Times New Roman" w:hAnsi="Times New Roman"/>
                <w:sz w:val="20"/>
                <w:szCs w:val="20"/>
              </w:rPr>
              <w:t>994940.85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A0">
            <w:pPr>
              <w:ind w:firstLine="0"/>
              <w:jc w:val="center"/>
              <w:rPr>
                <w:rFonts w:ascii="Times New Roman" w:hAnsi="Times New Roman"/>
                <w:sz w:val="20"/>
                <w:szCs w:val="20"/>
              </w:rPr>
            </w:pPr>
            <w:r>
              <w:rPr>
                <w:rFonts w:ascii="Times New Roman" w:hAnsi="Times New Roman"/>
                <w:sz w:val="20"/>
                <w:szCs w:val="20"/>
              </w:rPr>
              <w:t>2730436.05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A1">
            <w:pPr>
              <w:ind w:firstLine="0"/>
              <w:jc w:val="center"/>
              <w:rPr>
                <w:rFonts w:ascii="Times New Roman" w:hAnsi="Times New Roman"/>
                <w:sz w:val="20"/>
                <w:szCs w:val="20"/>
              </w:rPr>
            </w:pPr>
            <w:r>
              <w:rPr>
                <w:rFonts w:ascii="Times New Roman" w:hAnsi="Times New Roman"/>
                <w:sz w:val="20"/>
                <w:szCs w:val="20"/>
              </w:rPr>
              <w:t>593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A2">
            <w:pPr>
              <w:ind w:firstLine="0"/>
              <w:jc w:val="center"/>
              <w:rPr>
                <w:rFonts w:ascii="Times New Roman" w:hAnsi="Times New Roman"/>
                <w:sz w:val="20"/>
                <w:szCs w:val="20"/>
              </w:rPr>
            </w:pPr>
            <w:r>
              <w:rPr>
                <w:rFonts w:ascii="Times New Roman" w:hAnsi="Times New Roman"/>
                <w:sz w:val="20"/>
                <w:szCs w:val="20"/>
              </w:rPr>
              <w:t>994942.34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A3">
            <w:pPr>
              <w:ind w:firstLine="0"/>
              <w:jc w:val="center"/>
              <w:rPr>
                <w:rFonts w:ascii="Times New Roman" w:hAnsi="Times New Roman"/>
                <w:sz w:val="20"/>
                <w:szCs w:val="20"/>
              </w:rPr>
            </w:pPr>
            <w:r>
              <w:rPr>
                <w:rFonts w:ascii="Times New Roman" w:hAnsi="Times New Roman"/>
                <w:sz w:val="20"/>
                <w:szCs w:val="20"/>
              </w:rPr>
              <w:t>2730435.89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EA4">
            <w:pPr>
              <w:ind w:firstLine="0"/>
              <w:jc w:val="center"/>
              <w:rPr>
                <w:rFonts w:ascii="Times New Roman" w:hAnsi="Times New Roman"/>
                <w:b/>
                <w:bCs/>
                <w:sz w:val="20"/>
                <w:szCs w:val="20"/>
              </w:rPr>
            </w:pPr>
            <w:r>
              <w:rPr>
                <w:rFonts w:ascii="Times New Roman" w:hAnsi="Times New Roman"/>
                <w:b/>
                <w:bCs/>
                <w:sz w:val="20"/>
                <w:szCs w:val="20"/>
              </w:rPr>
              <w:t>Контур136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A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A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A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A8">
            <w:pPr>
              <w:ind w:firstLine="0"/>
              <w:jc w:val="center"/>
              <w:rPr>
                <w:rFonts w:ascii="Times New Roman" w:hAnsi="Times New Roman"/>
                <w:sz w:val="20"/>
                <w:szCs w:val="20"/>
              </w:rPr>
            </w:pPr>
            <w:r>
              <w:rPr>
                <w:rFonts w:ascii="Times New Roman" w:hAnsi="Times New Roman"/>
                <w:sz w:val="20"/>
                <w:szCs w:val="20"/>
              </w:rPr>
              <w:t>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A9">
            <w:pPr>
              <w:ind w:firstLine="0"/>
              <w:jc w:val="center"/>
              <w:rPr>
                <w:rFonts w:ascii="Times New Roman" w:hAnsi="Times New Roman"/>
                <w:sz w:val="20"/>
                <w:szCs w:val="20"/>
              </w:rPr>
            </w:pPr>
            <w:r>
              <w:rPr>
                <w:rFonts w:ascii="Times New Roman" w:hAnsi="Times New Roman"/>
                <w:sz w:val="20"/>
                <w:szCs w:val="20"/>
              </w:rPr>
              <w:t>994839.65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AA">
            <w:pPr>
              <w:ind w:firstLine="0"/>
              <w:jc w:val="center"/>
              <w:rPr>
                <w:rFonts w:ascii="Times New Roman" w:hAnsi="Times New Roman"/>
                <w:sz w:val="20"/>
                <w:szCs w:val="20"/>
              </w:rPr>
            </w:pPr>
            <w:r>
              <w:rPr>
                <w:rFonts w:ascii="Times New Roman" w:hAnsi="Times New Roman"/>
                <w:sz w:val="20"/>
                <w:szCs w:val="20"/>
              </w:rPr>
              <w:t>2730442.82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AB">
            <w:pPr>
              <w:ind w:firstLine="0"/>
              <w:jc w:val="center"/>
              <w:rPr>
                <w:rFonts w:ascii="Times New Roman" w:hAnsi="Times New Roman"/>
                <w:sz w:val="20"/>
                <w:szCs w:val="20"/>
              </w:rPr>
            </w:pPr>
            <w:r>
              <w:rPr>
                <w:rFonts w:ascii="Times New Roman" w:hAnsi="Times New Roman"/>
                <w:sz w:val="20"/>
                <w:szCs w:val="20"/>
              </w:rPr>
              <w:t>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AC">
            <w:pPr>
              <w:ind w:firstLine="0"/>
              <w:jc w:val="center"/>
              <w:rPr>
                <w:rFonts w:ascii="Times New Roman" w:hAnsi="Times New Roman"/>
                <w:sz w:val="20"/>
                <w:szCs w:val="20"/>
              </w:rPr>
            </w:pPr>
            <w:r>
              <w:rPr>
                <w:rFonts w:ascii="Times New Roman" w:hAnsi="Times New Roman"/>
                <w:sz w:val="20"/>
                <w:szCs w:val="20"/>
              </w:rPr>
              <w:t>994839.71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AD">
            <w:pPr>
              <w:ind w:firstLine="0"/>
              <w:jc w:val="center"/>
              <w:rPr>
                <w:rFonts w:ascii="Times New Roman" w:hAnsi="Times New Roman"/>
                <w:sz w:val="20"/>
                <w:szCs w:val="20"/>
              </w:rPr>
            </w:pPr>
            <w:r>
              <w:rPr>
                <w:rFonts w:ascii="Times New Roman" w:hAnsi="Times New Roman"/>
                <w:sz w:val="20"/>
                <w:szCs w:val="20"/>
              </w:rPr>
              <w:t>2730444.17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AE">
            <w:pPr>
              <w:ind w:firstLine="0"/>
              <w:jc w:val="center"/>
              <w:rPr>
                <w:rFonts w:ascii="Times New Roman" w:hAnsi="Times New Roman"/>
                <w:sz w:val="20"/>
                <w:szCs w:val="20"/>
              </w:rPr>
            </w:pPr>
            <w:r>
              <w:rPr>
                <w:rFonts w:ascii="Times New Roman" w:hAnsi="Times New Roman"/>
                <w:sz w:val="20"/>
                <w:szCs w:val="20"/>
              </w:rPr>
              <w:t>599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AF">
            <w:pPr>
              <w:ind w:firstLine="0"/>
              <w:jc w:val="center"/>
              <w:rPr>
                <w:rFonts w:ascii="Times New Roman" w:hAnsi="Times New Roman"/>
                <w:sz w:val="20"/>
                <w:szCs w:val="20"/>
              </w:rPr>
            </w:pPr>
            <w:r>
              <w:rPr>
                <w:rFonts w:ascii="Times New Roman" w:hAnsi="Times New Roman"/>
                <w:sz w:val="20"/>
                <w:szCs w:val="20"/>
              </w:rPr>
              <w:t>994838.32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B0">
            <w:pPr>
              <w:ind w:firstLine="0"/>
              <w:jc w:val="center"/>
              <w:rPr>
                <w:rFonts w:ascii="Times New Roman" w:hAnsi="Times New Roman"/>
                <w:sz w:val="20"/>
                <w:szCs w:val="20"/>
              </w:rPr>
            </w:pPr>
            <w:r>
              <w:rPr>
                <w:rFonts w:ascii="Times New Roman" w:hAnsi="Times New Roman"/>
                <w:sz w:val="20"/>
                <w:szCs w:val="20"/>
              </w:rPr>
              <w:t>2730444.25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B1">
            <w:pPr>
              <w:ind w:firstLine="0"/>
              <w:jc w:val="center"/>
              <w:rPr>
                <w:rFonts w:ascii="Times New Roman" w:hAnsi="Times New Roman"/>
                <w:sz w:val="20"/>
                <w:szCs w:val="20"/>
              </w:rPr>
            </w:pPr>
            <w:r>
              <w:rPr>
                <w:rFonts w:ascii="Times New Roman" w:hAnsi="Times New Roman"/>
                <w:sz w:val="20"/>
                <w:szCs w:val="20"/>
              </w:rPr>
              <w:t>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B2">
            <w:pPr>
              <w:ind w:firstLine="0"/>
              <w:jc w:val="center"/>
              <w:rPr>
                <w:rFonts w:ascii="Times New Roman" w:hAnsi="Times New Roman"/>
                <w:sz w:val="20"/>
                <w:szCs w:val="20"/>
              </w:rPr>
            </w:pPr>
            <w:r>
              <w:rPr>
                <w:rFonts w:ascii="Times New Roman" w:hAnsi="Times New Roman"/>
                <w:sz w:val="20"/>
                <w:szCs w:val="20"/>
              </w:rPr>
              <w:t>994838.24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B3">
            <w:pPr>
              <w:ind w:firstLine="0"/>
              <w:jc w:val="center"/>
              <w:rPr>
                <w:rFonts w:ascii="Times New Roman" w:hAnsi="Times New Roman"/>
                <w:sz w:val="20"/>
                <w:szCs w:val="20"/>
              </w:rPr>
            </w:pPr>
            <w:r>
              <w:rPr>
                <w:rFonts w:ascii="Times New Roman" w:hAnsi="Times New Roman"/>
                <w:sz w:val="20"/>
                <w:szCs w:val="20"/>
              </w:rPr>
              <w:t>2730442.89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B4">
            <w:pPr>
              <w:ind w:firstLine="0"/>
              <w:jc w:val="center"/>
              <w:rPr>
                <w:rFonts w:ascii="Times New Roman" w:hAnsi="Times New Roman"/>
                <w:sz w:val="20"/>
                <w:szCs w:val="20"/>
              </w:rPr>
            </w:pPr>
            <w:r>
              <w:rPr>
                <w:rFonts w:ascii="Times New Roman" w:hAnsi="Times New Roman"/>
                <w:sz w:val="20"/>
                <w:szCs w:val="20"/>
              </w:rPr>
              <w:t>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B5">
            <w:pPr>
              <w:ind w:firstLine="0"/>
              <w:jc w:val="center"/>
              <w:rPr>
                <w:rFonts w:ascii="Times New Roman" w:hAnsi="Times New Roman"/>
                <w:sz w:val="20"/>
                <w:szCs w:val="20"/>
              </w:rPr>
            </w:pPr>
            <w:r>
              <w:rPr>
                <w:rFonts w:ascii="Times New Roman" w:hAnsi="Times New Roman"/>
                <w:sz w:val="20"/>
                <w:szCs w:val="20"/>
              </w:rPr>
              <w:t>994839.65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B6">
            <w:pPr>
              <w:ind w:firstLine="0"/>
              <w:jc w:val="center"/>
              <w:rPr>
                <w:rFonts w:ascii="Times New Roman" w:hAnsi="Times New Roman"/>
                <w:sz w:val="20"/>
                <w:szCs w:val="20"/>
              </w:rPr>
            </w:pPr>
            <w:r>
              <w:rPr>
                <w:rFonts w:ascii="Times New Roman" w:hAnsi="Times New Roman"/>
                <w:sz w:val="20"/>
                <w:szCs w:val="20"/>
              </w:rPr>
              <w:t>2730442.82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EB7">
            <w:pPr>
              <w:ind w:firstLine="0"/>
              <w:jc w:val="center"/>
              <w:rPr>
                <w:rFonts w:ascii="Times New Roman" w:hAnsi="Times New Roman"/>
                <w:b/>
                <w:bCs/>
                <w:sz w:val="20"/>
                <w:szCs w:val="20"/>
              </w:rPr>
            </w:pPr>
            <w:r>
              <w:rPr>
                <w:rFonts w:ascii="Times New Roman" w:hAnsi="Times New Roman"/>
                <w:b/>
                <w:bCs/>
                <w:sz w:val="20"/>
                <w:szCs w:val="20"/>
              </w:rPr>
              <w:t>Контур137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B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B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B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BB">
            <w:pPr>
              <w:ind w:firstLine="0"/>
              <w:jc w:val="center"/>
              <w:rPr>
                <w:rFonts w:ascii="Times New Roman" w:hAnsi="Times New Roman"/>
                <w:sz w:val="20"/>
                <w:szCs w:val="20"/>
              </w:rPr>
            </w:pPr>
            <w:r>
              <w:rPr>
                <w:rFonts w:ascii="Times New Roman" w:hAnsi="Times New Roman"/>
                <w:sz w:val="20"/>
                <w:szCs w:val="20"/>
              </w:rPr>
              <w:t>601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BC">
            <w:pPr>
              <w:ind w:firstLine="0"/>
              <w:jc w:val="center"/>
              <w:rPr>
                <w:rFonts w:ascii="Times New Roman" w:hAnsi="Times New Roman"/>
                <w:sz w:val="20"/>
                <w:szCs w:val="20"/>
              </w:rPr>
            </w:pPr>
            <w:r>
              <w:rPr>
                <w:rFonts w:ascii="Times New Roman" w:hAnsi="Times New Roman"/>
                <w:sz w:val="20"/>
                <w:szCs w:val="20"/>
              </w:rPr>
              <w:t>995289.07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BD">
            <w:pPr>
              <w:ind w:firstLine="0"/>
              <w:jc w:val="center"/>
              <w:rPr>
                <w:rFonts w:ascii="Times New Roman" w:hAnsi="Times New Roman"/>
                <w:sz w:val="20"/>
                <w:szCs w:val="20"/>
              </w:rPr>
            </w:pPr>
            <w:r>
              <w:rPr>
                <w:rFonts w:ascii="Times New Roman" w:hAnsi="Times New Roman"/>
                <w:sz w:val="20"/>
                <w:szCs w:val="20"/>
              </w:rPr>
              <w:t>2730444.91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BE">
            <w:pPr>
              <w:ind w:firstLine="0"/>
              <w:jc w:val="center"/>
              <w:rPr>
                <w:rFonts w:ascii="Times New Roman" w:hAnsi="Times New Roman"/>
                <w:sz w:val="20"/>
                <w:szCs w:val="20"/>
              </w:rPr>
            </w:pPr>
            <w:r>
              <w:rPr>
                <w:rFonts w:ascii="Times New Roman" w:hAnsi="Times New Roman"/>
                <w:sz w:val="20"/>
                <w:szCs w:val="20"/>
              </w:rPr>
              <w:t>602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BF">
            <w:pPr>
              <w:ind w:firstLine="0"/>
              <w:jc w:val="center"/>
              <w:rPr>
                <w:rFonts w:ascii="Times New Roman" w:hAnsi="Times New Roman"/>
                <w:sz w:val="20"/>
                <w:szCs w:val="20"/>
              </w:rPr>
            </w:pPr>
            <w:r>
              <w:rPr>
                <w:rFonts w:ascii="Times New Roman" w:hAnsi="Times New Roman"/>
                <w:sz w:val="20"/>
                <w:szCs w:val="20"/>
              </w:rPr>
              <w:t>995288.57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C0">
            <w:pPr>
              <w:ind w:firstLine="0"/>
              <w:jc w:val="center"/>
              <w:rPr>
                <w:rFonts w:ascii="Times New Roman" w:hAnsi="Times New Roman"/>
                <w:sz w:val="20"/>
                <w:szCs w:val="20"/>
              </w:rPr>
            </w:pPr>
            <w:r>
              <w:rPr>
                <w:rFonts w:ascii="Times New Roman" w:hAnsi="Times New Roman"/>
                <w:sz w:val="20"/>
                <w:szCs w:val="20"/>
              </w:rPr>
              <w:t>2730446.32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C1">
            <w:pPr>
              <w:ind w:firstLine="0"/>
              <w:jc w:val="center"/>
              <w:rPr>
                <w:rFonts w:ascii="Times New Roman" w:hAnsi="Times New Roman"/>
                <w:sz w:val="20"/>
                <w:szCs w:val="20"/>
              </w:rPr>
            </w:pPr>
            <w:r>
              <w:rPr>
                <w:rFonts w:ascii="Times New Roman" w:hAnsi="Times New Roman"/>
                <w:sz w:val="20"/>
                <w:szCs w:val="20"/>
              </w:rPr>
              <w:t>603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C2">
            <w:pPr>
              <w:ind w:firstLine="0"/>
              <w:jc w:val="center"/>
              <w:rPr>
                <w:rFonts w:ascii="Times New Roman" w:hAnsi="Times New Roman"/>
                <w:sz w:val="20"/>
                <w:szCs w:val="20"/>
              </w:rPr>
            </w:pPr>
            <w:r>
              <w:rPr>
                <w:rFonts w:ascii="Times New Roman" w:hAnsi="Times New Roman"/>
                <w:sz w:val="20"/>
                <w:szCs w:val="20"/>
              </w:rPr>
              <w:t>995282.60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C3">
            <w:pPr>
              <w:ind w:firstLine="0"/>
              <w:jc w:val="center"/>
              <w:rPr>
                <w:rFonts w:ascii="Times New Roman" w:hAnsi="Times New Roman"/>
                <w:sz w:val="20"/>
                <w:szCs w:val="20"/>
              </w:rPr>
            </w:pPr>
            <w:r>
              <w:rPr>
                <w:rFonts w:ascii="Times New Roman" w:hAnsi="Times New Roman"/>
                <w:sz w:val="20"/>
                <w:szCs w:val="20"/>
              </w:rPr>
              <w:t>2730444.21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C4">
            <w:pPr>
              <w:ind w:firstLine="0"/>
              <w:jc w:val="center"/>
              <w:rPr>
                <w:rFonts w:ascii="Times New Roman" w:hAnsi="Times New Roman"/>
                <w:sz w:val="20"/>
                <w:szCs w:val="20"/>
              </w:rPr>
            </w:pPr>
            <w:r>
              <w:rPr>
                <w:rFonts w:ascii="Times New Roman" w:hAnsi="Times New Roman"/>
                <w:sz w:val="20"/>
                <w:szCs w:val="20"/>
              </w:rPr>
              <w:t>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C5">
            <w:pPr>
              <w:ind w:firstLine="0"/>
              <w:jc w:val="center"/>
              <w:rPr>
                <w:rFonts w:ascii="Times New Roman" w:hAnsi="Times New Roman"/>
                <w:sz w:val="20"/>
                <w:szCs w:val="20"/>
              </w:rPr>
            </w:pPr>
            <w:r>
              <w:rPr>
                <w:rFonts w:ascii="Times New Roman" w:hAnsi="Times New Roman"/>
                <w:sz w:val="20"/>
                <w:szCs w:val="20"/>
              </w:rPr>
              <w:t>995283.10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C6">
            <w:pPr>
              <w:ind w:firstLine="0"/>
              <w:jc w:val="center"/>
              <w:rPr>
                <w:rFonts w:ascii="Times New Roman" w:hAnsi="Times New Roman"/>
                <w:sz w:val="20"/>
                <w:szCs w:val="20"/>
              </w:rPr>
            </w:pPr>
            <w:r>
              <w:rPr>
                <w:rFonts w:ascii="Times New Roman" w:hAnsi="Times New Roman"/>
                <w:sz w:val="20"/>
                <w:szCs w:val="20"/>
              </w:rPr>
              <w:t>2730442.79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C7">
            <w:pPr>
              <w:ind w:firstLine="0"/>
              <w:jc w:val="center"/>
              <w:rPr>
                <w:rFonts w:ascii="Times New Roman" w:hAnsi="Times New Roman"/>
                <w:sz w:val="20"/>
                <w:szCs w:val="20"/>
              </w:rPr>
            </w:pPr>
            <w:r>
              <w:rPr>
                <w:rFonts w:ascii="Times New Roman" w:hAnsi="Times New Roman"/>
                <w:sz w:val="20"/>
                <w:szCs w:val="20"/>
              </w:rPr>
              <w:t>601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C8">
            <w:pPr>
              <w:ind w:firstLine="0"/>
              <w:jc w:val="center"/>
              <w:rPr>
                <w:rFonts w:ascii="Times New Roman" w:hAnsi="Times New Roman"/>
                <w:sz w:val="20"/>
                <w:szCs w:val="20"/>
              </w:rPr>
            </w:pPr>
            <w:r>
              <w:rPr>
                <w:rFonts w:ascii="Times New Roman" w:hAnsi="Times New Roman"/>
                <w:sz w:val="20"/>
                <w:szCs w:val="20"/>
              </w:rPr>
              <w:t>995289.07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C9">
            <w:pPr>
              <w:ind w:firstLine="0"/>
              <w:jc w:val="center"/>
              <w:rPr>
                <w:rFonts w:ascii="Times New Roman" w:hAnsi="Times New Roman"/>
                <w:sz w:val="20"/>
                <w:szCs w:val="20"/>
              </w:rPr>
            </w:pPr>
            <w:r>
              <w:rPr>
                <w:rFonts w:ascii="Times New Roman" w:hAnsi="Times New Roman"/>
                <w:sz w:val="20"/>
                <w:szCs w:val="20"/>
              </w:rPr>
              <w:t>2730444.91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ECA">
            <w:pPr>
              <w:ind w:firstLine="0"/>
              <w:jc w:val="center"/>
              <w:rPr>
                <w:rFonts w:ascii="Times New Roman" w:hAnsi="Times New Roman"/>
                <w:b/>
                <w:bCs/>
                <w:sz w:val="20"/>
                <w:szCs w:val="20"/>
              </w:rPr>
            </w:pPr>
            <w:r>
              <w:rPr>
                <w:rFonts w:ascii="Times New Roman" w:hAnsi="Times New Roman"/>
                <w:b/>
                <w:bCs/>
                <w:sz w:val="20"/>
                <w:szCs w:val="20"/>
              </w:rPr>
              <w:t>Контур138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C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C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C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CE">
            <w:pPr>
              <w:ind w:firstLine="0"/>
              <w:jc w:val="center"/>
              <w:rPr>
                <w:rFonts w:ascii="Times New Roman" w:hAnsi="Times New Roman"/>
                <w:sz w:val="20"/>
                <w:szCs w:val="20"/>
              </w:rPr>
            </w:pPr>
            <w:r>
              <w:rPr>
                <w:rFonts w:ascii="Times New Roman" w:hAnsi="Times New Roman"/>
                <w:sz w:val="20"/>
                <w:szCs w:val="20"/>
              </w:rPr>
              <w:t>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CF">
            <w:pPr>
              <w:ind w:firstLine="0"/>
              <w:jc w:val="center"/>
              <w:rPr>
                <w:rFonts w:ascii="Times New Roman" w:hAnsi="Times New Roman"/>
                <w:sz w:val="20"/>
                <w:szCs w:val="20"/>
              </w:rPr>
            </w:pPr>
            <w:r>
              <w:rPr>
                <w:rFonts w:ascii="Times New Roman" w:hAnsi="Times New Roman"/>
                <w:sz w:val="20"/>
                <w:szCs w:val="20"/>
              </w:rPr>
              <w:t>995310.34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D0">
            <w:pPr>
              <w:ind w:firstLine="0"/>
              <w:jc w:val="center"/>
              <w:rPr>
                <w:rFonts w:ascii="Times New Roman" w:hAnsi="Times New Roman"/>
                <w:sz w:val="20"/>
                <w:szCs w:val="20"/>
              </w:rPr>
            </w:pPr>
            <w:r>
              <w:rPr>
                <w:rFonts w:ascii="Times New Roman" w:hAnsi="Times New Roman"/>
                <w:sz w:val="20"/>
                <w:szCs w:val="20"/>
              </w:rPr>
              <w:t>2730439.67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D1">
            <w:pPr>
              <w:ind w:firstLine="0"/>
              <w:jc w:val="center"/>
              <w:rPr>
                <w:rFonts w:ascii="Times New Roman" w:hAnsi="Times New Roman"/>
                <w:sz w:val="20"/>
                <w:szCs w:val="20"/>
              </w:rPr>
            </w:pPr>
            <w:r>
              <w:rPr>
                <w:rFonts w:ascii="Times New Roman" w:hAnsi="Times New Roman"/>
                <w:sz w:val="20"/>
                <w:szCs w:val="20"/>
              </w:rPr>
              <w:t>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D2">
            <w:pPr>
              <w:ind w:firstLine="0"/>
              <w:jc w:val="center"/>
              <w:rPr>
                <w:rFonts w:ascii="Times New Roman" w:hAnsi="Times New Roman"/>
                <w:sz w:val="20"/>
                <w:szCs w:val="20"/>
              </w:rPr>
            </w:pPr>
            <w:r>
              <w:rPr>
                <w:rFonts w:ascii="Times New Roman" w:hAnsi="Times New Roman"/>
                <w:sz w:val="20"/>
                <w:szCs w:val="20"/>
              </w:rPr>
              <w:t>995308.90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D3">
            <w:pPr>
              <w:ind w:firstLine="0"/>
              <w:jc w:val="center"/>
              <w:rPr>
                <w:rFonts w:ascii="Times New Roman" w:hAnsi="Times New Roman"/>
                <w:sz w:val="20"/>
                <w:szCs w:val="20"/>
              </w:rPr>
            </w:pPr>
            <w:r>
              <w:rPr>
                <w:rFonts w:ascii="Times New Roman" w:hAnsi="Times New Roman"/>
                <w:sz w:val="20"/>
                <w:szCs w:val="20"/>
              </w:rPr>
              <w:t>2730445.21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D4">
            <w:pPr>
              <w:ind w:firstLine="0"/>
              <w:jc w:val="center"/>
              <w:rPr>
                <w:rFonts w:ascii="Times New Roman" w:hAnsi="Times New Roman"/>
                <w:sz w:val="20"/>
                <w:szCs w:val="20"/>
              </w:rPr>
            </w:pPr>
            <w:r>
              <w:rPr>
                <w:rFonts w:ascii="Times New Roman" w:hAnsi="Times New Roman"/>
                <w:sz w:val="20"/>
                <w:szCs w:val="20"/>
              </w:rPr>
              <w:t>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D5">
            <w:pPr>
              <w:ind w:firstLine="0"/>
              <w:jc w:val="center"/>
              <w:rPr>
                <w:rFonts w:ascii="Times New Roman" w:hAnsi="Times New Roman"/>
                <w:sz w:val="20"/>
                <w:szCs w:val="20"/>
              </w:rPr>
            </w:pPr>
            <w:r>
              <w:rPr>
                <w:rFonts w:ascii="Times New Roman" w:hAnsi="Times New Roman"/>
                <w:sz w:val="20"/>
                <w:szCs w:val="20"/>
              </w:rPr>
              <w:t>995312.18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D6">
            <w:pPr>
              <w:ind w:firstLine="0"/>
              <w:jc w:val="center"/>
              <w:rPr>
                <w:rFonts w:ascii="Times New Roman" w:hAnsi="Times New Roman"/>
                <w:sz w:val="20"/>
                <w:szCs w:val="20"/>
              </w:rPr>
            </w:pPr>
            <w:r>
              <w:rPr>
                <w:rFonts w:ascii="Times New Roman" w:hAnsi="Times New Roman"/>
                <w:sz w:val="20"/>
                <w:szCs w:val="20"/>
              </w:rPr>
              <w:t>2730443.98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D7">
            <w:pPr>
              <w:ind w:firstLine="0"/>
              <w:jc w:val="center"/>
              <w:rPr>
                <w:rFonts w:ascii="Times New Roman" w:hAnsi="Times New Roman"/>
                <w:sz w:val="20"/>
                <w:szCs w:val="20"/>
              </w:rPr>
            </w:pPr>
            <w:r>
              <w:rPr>
                <w:rFonts w:ascii="Times New Roman" w:hAnsi="Times New Roman"/>
                <w:sz w:val="20"/>
                <w:szCs w:val="20"/>
              </w:rPr>
              <w:t>608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D8">
            <w:pPr>
              <w:ind w:firstLine="0"/>
              <w:jc w:val="center"/>
              <w:rPr>
                <w:rFonts w:ascii="Times New Roman" w:hAnsi="Times New Roman"/>
                <w:sz w:val="20"/>
                <w:szCs w:val="20"/>
              </w:rPr>
            </w:pPr>
            <w:r>
              <w:rPr>
                <w:rFonts w:ascii="Times New Roman" w:hAnsi="Times New Roman"/>
                <w:sz w:val="20"/>
                <w:szCs w:val="20"/>
              </w:rPr>
              <w:t>995312.71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D9">
            <w:pPr>
              <w:ind w:firstLine="0"/>
              <w:jc w:val="center"/>
              <w:rPr>
                <w:rFonts w:ascii="Times New Roman" w:hAnsi="Times New Roman"/>
                <w:sz w:val="20"/>
                <w:szCs w:val="20"/>
              </w:rPr>
            </w:pPr>
            <w:r>
              <w:rPr>
                <w:rFonts w:ascii="Times New Roman" w:hAnsi="Times New Roman"/>
                <w:sz w:val="20"/>
                <w:szCs w:val="20"/>
              </w:rPr>
              <w:t>2730445.38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DA">
            <w:pPr>
              <w:ind w:firstLine="0"/>
              <w:jc w:val="center"/>
              <w:rPr>
                <w:rFonts w:ascii="Times New Roman" w:hAnsi="Times New Roman"/>
                <w:sz w:val="20"/>
                <w:szCs w:val="20"/>
              </w:rPr>
            </w:pPr>
            <w:r>
              <w:rPr>
                <w:rFonts w:ascii="Times New Roman" w:hAnsi="Times New Roman"/>
                <w:sz w:val="20"/>
                <w:szCs w:val="20"/>
              </w:rPr>
              <w:t>609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DB">
            <w:pPr>
              <w:ind w:firstLine="0"/>
              <w:jc w:val="center"/>
              <w:rPr>
                <w:rFonts w:ascii="Times New Roman" w:hAnsi="Times New Roman"/>
                <w:sz w:val="20"/>
                <w:szCs w:val="20"/>
              </w:rPr>
            </w:pPr>
            <w:r>
              <w:rPr>
                <w:rFonts w:ascii="Times New Roman" w:hAnsi="Times New Roman"/>
                <w:sz w:val="20"/>
                <w:szCs w:val="20"/>
              </w:rPr>
              <w:t>995307.72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DC">
            <w:pPr>
              <w:ind w:firstLine="0"/>
              <w:jc w:val="center"/>
              <w:rPr>
                <w:rFonts w:ascii="Times New Roman" w:hAnsi="Times New Roman"/>
                <w:sz w:val="20"/>
                <w:szCs w:val="20"/>
              </w:rPr>
            </w:pPr>
            <w:r>
              <w:rPr>
                <w:rFonts w:ascii="Times New Roman" w:hAnsi="Times New Roman"/>
                <w:sz w:val="20"/>
                <w:szCs w:val="20"/>
              </w:rPr>
              <w:t>2730447.26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DD">
            <w:pPr>
              <w:ind w:firstLine="0"/>
              <w:jc w:val="center"/>
              <w:rPr>
                <w:rFonts w:ascii="Times New Roman" w:hAnsi="Times New Roman"/>
                <w:sz w:val="20"/>
                <w:szCs w:val="20"/>
              </w:rPr>
            </w:pPr>
            <w:r>
              <w:rPr>
                <w:rFonts w:ascii="Times New Roman" w:hAnsi="Times New Roman"/>
                <w:sz w:val="20"/>
                <w:szCs w:val="20"/>
              </w:rPr>
              <w:t>610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DE">
            <w:pPr>
              <w:ind w:firstLine="0"/>
              <w:jc w:val="center"/>
              <w:rPr>
                <w:rFonts w:ascii="Times New Roman" w:hAnsi="Times New Roman"/>
                <w:sz w:val="20"/>
                <w:szCs w:val="20"/>
              </w:rPr>
            </w:pPr>
            <w:r>
              <w:rPr>
                <w:rFonts w:ascii="Times New Roman" w:hAnsi="Times New Roman"/>
                <w:sz w:val="20"/>
                <w:szCs w:val="20"/>
              </w:rPr>
              <w:t>995307.19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DF">
            <w:pPr>
              <w:ind w:firstLine="0"/>
              <w:jc w:val="center"/>
              <w:rPr>
                <w:rFonts w:ascii="Times New Roman" w:hAnsi="Times New Roman"/>
                <w:sz w:val="20"/>
                <w:szCs w:val="20"/>
              </w:rPr>
            </w:pPr>
            <w:r>
              <w:rPr>
                <w:rFonts w:ascii="Times New Roman" w:hAnsi="Times New Roman"/>
                <w:sz w:val="20"/>
                <w:szCs w:val="20"/>
              </w:rPr>
              <w:t>2730445.86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E0">
            <w:pPr>
              <w:ind w:firstLine="0"/>
              <w:jc w:val="center"/>
              <w:rPr>
                <w:rFonts w:ascii="Times New Roman" w:hAnsi="Times New Roman"/>
                <w:sz w:val="20"/>
                <w:szCs w:val="20"/>
              </w:rPr>
            </w:pPr>
            <w:r>
              <w:rPr>
                <w:rFonts w:ascii="Times New Roman" w:hAnsi="Times New Roman"/>
                <w:sz w:val="20"/>
                <w:szCs w:val="20"/>
              </w:rPr>
              <w:t>611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E1">
            <w:pPr>
              <w:ind w:firstLine="0"/>
              <w:jc w:val="center"/>
              <w:rPr>
                <w:rFonts w:ascii="Times New Roman" w:hAnsi="Times New Roman"/>
                <w:sz w:val="20"/>
                <w:szCs w:val="20"/>
              </w:rPr>
            </w:pPr>
            <w:r>
              <w:rPr>
                <w:rFonts w:ascii="Times New Roman" w:hAnsi="Times New Roman"/>
                <w:sz w:val="20"/>
                <w:szCs w:val="20"/>
              </w:rPr>
              <w:t>995308.88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E2">
            <w:pPr>
              <w:ind w:firstLine="0"/>
              <w:jc w:val="center"/>
              <w:rPr>
                <w:rFonts w:ascii="Times New Roman" w:hAnsi="Times New Roman"/>
                <w:sz w:val="20"/>
                <w:szCs w:val="20"/>
              </w:rPr>
            </w:pPr>
            <w:r>
              <w:rPr>
                <w:rFonts w:ascii="Times New Roman" w:hAnsi="Times New Roman"/>
                <w:sz w:val="20"/>
                <w:szCs w:val="20"/>
              </w:rPr>
              <w:t>2730439.30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E3">
            <w:pPr>
              <w:ind w:firstLine="0"/>
              <w:jc w:val="center"/>
              <w:rPr>
                <w:rFonts w:ascii="Times New Roman" w:hAnsi="Times New Roman"/>
                <w:sz w:val="20"/>
                <w:szCs w:val="20"/>
              </w:rPr>
            </w:pPr>
            <w:r>
              <w:rPr>
                <w:rFonts w:ascii="Times New Roman" w:hAnsi="Times New Roman"/>
                <w:sz w:val="20"/>
                <w:szCs w:val="20"/>
              </w:rPr>
              <w:t>605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E4">
            <w:pPr>
              <w:ind w:firstLine="0"/>
              <w:jc w:val="center"/>
              <w:rPr>
                <w:rFonts w:ascii="Times New Roman" w:hAnsi="Times New Roman"/>
                <w:sz w:val="20"/>
                <w:szCs w:val="20"/>
              </w:rPr>
            </w:pPr>
            <w:r>
              <w:rPr>
                <w:rFonts w:ascii="Times New Roman" w:hAnsi="Times New Roman"/>
                <w:sz w:val="20"/>
                <w:szCs w:val="20"/>
              </w:rPr>
              <w:t>995310.34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E5">
            <w:pPr>
              <w:ind w:firstLine="0"/>
              <w:jc w:val="center"/>
              <w:rPr>
                <w:rFonts w:ascii="Times New Roman" w:hAnsi="Times New Roman"/>
                <w:sz w:val="20"/>
                <w:szCs w:val="20"/>
              </w:rPr>
            </w:pPr>
            <w:r>
              <w:rPr>
                <w:rFonts w:ascii="Times New Roman" w:hAnsi="Times New Roman"/>
                <w:sz w:val="20"/>
                <w:szCs w:val="20"/>
              </w:rPr>
              <w:t>2730439.67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EE6">
            <w:pPr>
              <w:ind w:firstLine="0"/>
              <w:jc w:val="center"/>
              <w:rPr>
                <w:rFonts w:ascii="Times New Roman" w:hAnsi="Times New Roman"/>
                <w:b/>
                <w:bCs/>
                <w:sz w:val="20"/>
                <w:szCs w:val="20"/>
              </w:rPr>
            </w:pPr>
            <w:r>
              <w:rPr>
                <w:rFonts w:ascii="Times New Roman" w:hAnsi="Times New Roman"/>
                <w:b/>
                <w:bCs/>
                <w:sz w:val="20"/>
                <w:szCs w:val="20"/>
              </w:rPr>
              <w:t>Контур139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E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E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E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EA">
            <w:pPr>
              <w:ind w:firstLine="0"/>
              <w:jc w:val="center"/>
              <w:rPr>
                <w:rFonts w:ascii="Times New Roman" w:hAnsi="Times New Roman"/>
                <w:sz w:val="20"/>
                <w:szCs w:val="20"/>
              </w:rPr>
            </w:pPr>
            <w:r>
              <w:rPr>
                <w:rFonts w:ascii="Times New Roman" w:hAnsi="Times New Roman"/>
                <w:sz w:val="20"/>
                <w:szCs w:val="20"/>
              </w:rPr>
              <w:t>612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EB">
            <w:pPr>
              <w:ind w:firstLine="0"/>
              <w:jc w:val="center"/>
              <w:rPr>
                <w:rFonts w:ascii="Times New Roman" w:hAnsi="Times New Roman"/>
                <w:sz w:val="20"/>
                <w:szCs w:val="20"/>
              </w:rPr>
            </w:pPr>
            <w:r>
              <w:rPr>
                <w:rFonts w:ascii="Times New Roman" w:hAnsi="Times New Roman"/>
                <w:sz w:val="20"/>
                <w:szCs w:val="20"/>
              </w:rPr>
              <w:t>995089.22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EC">
            <w:pPr>
              <w:ind w:firstLine="0"/>
              <w:jc w:val="center"/>
              <w:rPr>
                <w:rFonts w:ascii="Times New Roman" w:hAnsi="Times New Roman"/>
                <w:sz w:val="20"/>
                <w:szCs w:val="20"/>
              </w:rPr>
            </w:pPr>
            <w:r>
              <w:rPr>
                <w:rFonts w:ascii="Times New Roman" w:hAnsi="Times New Roman"/>
                <w:sz w:val="20"/>
                <w:szCs w:val="20"/>
              </w:rPr>
              <w:t>2730447.15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ED">
            <w:pPr>
              <w:ind w:firstLine="0"/>
              <w:jc w:val="center"/>
              <w:rPr>
                <w:rFonts w:ascii="Times New Roman" w:hAnsi="Times New Roman"/>
                <w:sz w:val="20"/>
                <w:szCs w:val="20"/>
              </w:rPr>
            </w:pPr>
            <w:r>
              <w:rPr>
                <w:rFonts w:ascii="Times New Roman" w:hAnsi="Times New Roman"/>
                <w:sz w:val="20"/>
                <w:szCs w:val="20"/>
              </w:rPr>
              <w:t>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EE">
            <w:pPr>
              <w:ind w:firstLine="0"/>
              <w:jc w:val="center"/>
              <w:rPr>
                <w:rFonts w:ascii="Times New Roman" w:hAnsi="Times New Roman"/>
                <w:sz w:val="20"/>
                <w:szCs w:val="20"/>
              </w:rPr>
            </w:pPr>
            <w:r>
              <w:rPr>
                <w:rFonts w:ascii="Times New Roman" w:hAnsi="Times New Roman"/>
                <w:sz w:val="20"/>
                <w:szCs w:val="20"/>
              </w:rPr>
              <w:t>995089.28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EF">
            <w:pPr>
              <w:ind w:firstLine="0"/>
              <w:jc w:val="center"/>
              <w:rPr>
                <w:rFonts w:ascii="Times New Roman" w:hAnsi="Times New Roman"/>
                <w:sz w:val="20"/>
                <w:szCs w:val="20"/>
              </w:rPr>
            </w:pPr>
            <w:r>
              <w:rPr>
                <w:rFonts w:ascii="Times New Roman" w:hAnsi="Times New Roman"/>
                <w:sz w:val="20"/>
                <w:szCs w:val="20"/>
              </w:rPr>
              <w:t>2730448.61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F0">
            <w:pPr>
              <w:ind w:firstLine="0"/>
              <w:jc w:val="center"/>
              <w:rPr>
                <w:rFonts w:ascii="Times New Roman" w:hAnsi="Times New Roman"/>
                <w:sz w:val="20"/>
                <w:szCs w:val="20"/>
              </w:rPr>
            </w:pPr>
            <w:r>
              <w:rPr>
                <w:rFonts w:ascii="Times New Roman" w:hAnsi="Times New Roman"/>
                <w:sz w:val="20"/>
                <w:szCs w:val="20"/>
              </w:rPr>
              <w:t>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F1">
            <w:pPr>
              <w:ind w:firstLine="0"/>
              <w:jc w:val="center"/>
              <w:rPr>
                <w:rFonts w:ascii="Times New Roman" w:hAnsi="Times New Roman"/>
                <w:sz w:val="20"/>
                <w:szCs w:val="20"/>
              </w:rPr>
            </w:pPr>
            <w:r>
              <w:rPr>
                <w:rFonts w:ascii="Times New Roman" w:hAnsi="Times New Roman"/>
                <w:sz w:val="20"/>
                <w:szCs w:val="20"/>
              </w:rPr>
              <w:t>995088.07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F2">
            <w:pPr>
              <w:ind w:firstLine="0"/>
              <w:jc w:val="center"/>
              <w:rPr>
                <w:rFonts w:ascii="Times New Roman" w:hAnsi="Times New Roman"/>
                <w:sz w:val="20"/>
                <w:szCs w:val="20"/>
              </w:rPr>
            </w:pPr>
            <w:r>
              <w:rPr>
                <w:rFonts w:ascii="Times New Roman" w:hAnsi="Times New Roman"/>
                <w:sz w:val="20"/>
                <w:szCs w:val="20"/>
              </w:rPr>
              <w:t>2730448.64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F3">
            <w:pPr>
              <w:ind w:firstLine="0"/>
              <w:jc w:val="center"/>
              <w:rPr>
                <w:rFonts w:ascii="Times New Roman" w:hAnsi="Times New Roman"/>
                <w:sz w:val="20"/>
                <w:szCs w:val="20"/>
              </w:rPr>
            </w:pPr>
            <w:r>
              <w:rPr>
                <w:rFonts w:ascii="Times New Roman" w:hAnsi="Times New Roman"/>
                <w:sz w:val="20"/>
                <w:szCs w:val="20"/>
              </w:rPr>
              <w:t>615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F4">
            <w:pPr>
              <w:ind w:firstLine="0"/>
              <w:jc w:val="center"/>
              <w:rPr>
                <w:rFonts w:ascii="Times New Roman" w:hAnsi="Times New Roman"/>
                <w:sz w:val="20"/>
                <w:szCs w:val="20"/>
              </w:rPr>
            </w:pPr>
            <w:r>
              <w:rPr>
                <w:rFonts w:ascii="Times New Roman" w:hAnsi="Times New Roman"/>
                <w:sz w:val="20"/>
                <w:szCs w:val="20"/>
              </w:rPr>
              <w:t>995087.97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F5">
            <w:pPr>
              <w:ind w:firstLine="0"/>
              <w:jc w:val="center"/>
              <w:rPr>
                <w:rFonts w:ascii="Times New Roman" w:hAnsi="Times New Roman"/>
                <w:sz w:val="20"/>
                <w:szCs w:val="20"/>
              </w:rPr>
            </w:pPr>
            <w:r>
              <w:rPr>
                <w:rFonts w:ascii="Times New Roman" w:hAnsi="Times New Roman"/>
                <w:sz w:val="20"/>
                <w:szCs w:val="20"/>
              </w:rPr>
              <w:t>2730447.24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F6">
            <w:pPr>
              <w:ind w:firstLine="0"/>
              <w:jc w:val="center"/>
              <w:rPr>
                <w:rFonts w:ascii="Times New Roman" w:hAnsi="Times New Roman"/>
                <w:sz w:val="20"/>
                <w:szCs w:val="20"/>
              </w:rPr>
            </w:pPr>
            <w:r>
              <w:rPr>
                <w:rFonts w:ascii="Times New Roman" w:hAnsi="Times New Roman"/>
                <w:sz w:val="20"/>
                <w:szCs w:val="20"/>
              </w:rPr>
              <w:t>612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F7">
            <w:pPr>
              <w:ind w:firstLine="0"/>
              <w:jc w:val="center"/>
              <w:rPr>
                <w:rFonts w:ascii="Times New Roman" w:hAnsi="Times New Roman"/>
                <w:sz w:val="20"/>
                <w:szCs w:val="20"/>
              </w:rPr>
            </w:pPr>
            <w:r>
              <w:rPr>
                <w:rFonts w:ascii="Times New Roman" w:hAnsi="Times New Roman"/>
                <w:sz w:val="20"/>
                <w:szCs w:val="20"/>
              </w:rPr>
              <w:t>995089.22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F8">
            <w:pPr>
              <w:ind w:firstLine="0"/>
              <w:jc w:val="center"/>
              <w:rPr>
                <w:rFonts w:ascii="Times New Roman" w:hAnsi="Times New Roman"/>
                <w:sz w:val="20"/>
                <w:szCs w:val="20"/>
              </w:rPr>
            </w:pPr>
            <w:r>
              <w:rPr>
                <w:rFonts w:ascii="Times New Roman" w:hAnsi="Times New Roman"/>
                <w:sz w:val="20"/>
                <w:szCs w:val="20"/>
              </w:rPr>
              <w:t>2730447.15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EF9">
            <w:pPr>
              <w:ind w:firstLine="0"/>
              <w:jc w:val="center"/>
              <w:rPr>
                <w:rFonts w:ascii="Times New Roman" w:hAnsi="Times New Roman"/>
                <w:b/>
                <w:bCs/>
                <w:sz w:val="20"/>
                <w:szCs w:val="20"/>
              </w:rPr>
            </w:pPr>
            <w:r>
              <w:rPr>
                <w:rFonts w:ascii="Times New Roman" w:hAnsi="Times New Roman"/>
                <w:b/>
                <w:bCs/>
                <w:sz w:val="20"/>
                <w:szCs w:val="20"/>
              </w:rPr>
              <w:t>Контур140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F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F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F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FD">
            <w:pPr>
              <w:ind w:firstLine="0"/>
              <w:jc w:val="center"/>
              <w:rPr>
                <w:rFonts w:ascii="Times New Roman" w:hAnsi="Times New Roman"/>
                <w:sz w:val="20"/>
                <w:szCs w:val="20"/>
              </w:rPr>
            </w:pPr>
            <w:r>
              <w:rPr>
                <w:rFonts w:ascii="Times New Roman" w:hAnsi="Times New Roman"/>
                <w:sz w:val="20"/>
                <w:szCs w:val="20"/>
              </w:rPr>
              <w:t>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FE">
            <w:pPr>
              <w:ind w:firstLine="0"/>
              <w:jc w:val="center"/>
              <w:rPr>
                <w:rFonts w:ascii="Times New Roman" w:hAnsi="Times New Roman"/>
                <w:sz w:val="20"/>
                <w:szCs w:val="20"/>
              </w:rPr>
            </w:pPr>
            <w:r>
              <w:rPr>
                <w:rFonts w:ascii="Times New Roman" w:hAnsi="Times New Roman"/>
                <w:sz w:val="20"/>
                <w:szCs w:val="20"/>
              </w:rPr>
              <w:t>995251.19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FF">
            <w:pPr>
              <w:ind w:firstLine="0"/>
              <w:jc w:val="center"/>
              <w:rPr>
                <w:rFonts w:ascii="Times New Roman" w:hAnsi="Times New Roman"/>
                <w:sz w:val="20"/>
                <w:szCs w:val="20"/>
              </w:rPr>
            </w:pPr>
            <w:r>
              <w:rPr>
                <w:rFonts w:ascii="Times New Roman" w:hAnsi="Times New Roman"/>
                <w:sz w:val="20"/>
                <w:szCs w:val="20"/>
              </w:rPr>
              <w:t>2730451.88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00">
            <w:pPr>
              <w:ind w:firstLine="0"/>
              <w:jc w:val="center"/>
              <w:rPr>
                <w:rFonts w:ascii="Times New Roman" w:hAnsi="Times New Roman"/>
                <w:sz w:val="20"/>
                <w:szCs w:val="20"/>
              </w:rPr>
            </w:pPr>
            <w:r>
              <w:rPr>
                <w:rFonts w:ascii="Times New Roman" w:hAnsi="Times New Roman"/>
                <w:sz w:val="20"/>
                <w:szCs w:val="20"/>
              </w:rPr>
              <w:t>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01">
            <w:pPr>
              <w:ind w:firstLine="0"/>
              <w:jc w:val="center"/>
              <w:rPr>
                <w:rFonts w:ascii="Times New Roman" w:hAnsi="Times New Roman"/>
                <w:sz w:val="20"/>
                <w:szCs w:val="20"/>
              </w:rPr>
            </w:pPr>
            <w:r>
              <w:rPr>
                <w:rFonts w:ascii="Times New Roman" w:hAnsi="Times New Roman"/>
                <w:sz w:val="20"/>
                <w:szCs w:val="20"/>
              </w:rPr>
              <w:t>995251.19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02">
            <w:pPr>
              <w:ind w:firstLine="0"/>
              <w:jc w:val="center"/>
              <w:rPr>
                <w:rFonts w:ascii="Times New Roman" w:hAnsi="Times New Roman"/>
                <w:sz w:val="20"/>
                <w:szCs w:val="20"/>
              </w:rPr>
            </w:pPr>
            <w:r>
              <w:rPr>
                <w:rFonts w:ascii="Times New Roman" w:hAnsi="Times New Roman"/>
                <w:sz w:val="20"/>
                <w:szCs w:val="20"/>
              </w:rPr>
              <w:t>2730452.89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03">
            <w:pPr>
              <w:ind w:firstLine="0"/>
              <w:jc w:val="center"/>
              <w:rPr>
                <w:rFonts w:ascii="Times New Roman" w:hAnsi="Times New Roman"/>
                <w:sz w:val="20"/>
                <w:szCs w:val="20"/>
              </w:rPr>
            </w:pPr>
            <w:r>
              <w:rPr>
                <w:rFonts w:ascii="Times New Roman" w:hAnsi="Times New Roman"/>
                <w:sz w:val="20"/>
                <w:szCs w:val="20"/>
              </w:rPr>
              <w:t>618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04">
            <w:pPr>
              <w:ind w:firstLine="0"/>
              <w:jc w:val="center"/>
              <w:rPr>
                <w:rFonts w:ascii="Times New Roman" w:hAnsi="Times New Roman"/>
                <w:sz w:val="20"/>
                <w:szCs w:val="20"/>
              </w:rPr>
            </w:pPr>
            <w:r>
              <w:rPr>
                <w:rFonts w:ascii="Times New Roman" w:hAnsi="Times New Roman"/>
                <w:sz w:val="20"/>
                <w:szCs w:val="20"/>
              </w:rPr>
              <w:t>995250.17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05">
            <w:pPr>
              <w:ind w:firstLine="0"/>
              <w:jc w:val="center"/>
              <w:rPr>
                <w:rFonts w:ascii="Times New Roman" w:hAnsi="Times New Roman"/>
                <w:sz w:val="20"/>
                <w:szCs w:val="20"/>
              </w:rPr>
            </w:pPr>
            <w:r>
              <w:rPr>
                <w:rFonts w:ascii="Times New Roman" w:hAnsi="Times New Roman"/>
                <w:sz w:val="20"/>
                <w:szCs w:val="20"/>
              </w:rPr>
              <w:t>2730452.89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06">
            <w:pPr>
              <w:ind w:firstLine="0"/>
              <w:jc w:val="center"/>
              <w:rPr>
                <w:rFonts w:ascii="Times New Roman" w:hAnsi="Times New Roman"/>
                <w:sz w:val="20"/>
                <w:szCs w:val="20"/>
              </w:rPr>
            </w:pPr>
            <w:r>
              <w:rPr>
                <w:rFonts w:ascii="Times New Roman" w:hAnsi="Times New Roman"/>
                <w:sz w:val="20"/>
                <w:szCs w:val="20"/>
              </w:rPr>
              <w:t>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07">
            <w:pPr>
              <w:ind w:firstLine="0"/>
              <w:jc w:val="center"/>
              <w:rPr>
                <w:rFonts w:ascii="Times New Roman" w:hAnsi="Times New Roman"/>
                <w:sz w:val="20"/>
                <w:szCs w:val="20"/>
              </w:rPr>
            </w:pPr>
            <w:r>
              <w:rPr>
                <w:rFonts w:ascii="Times New Roman" w:hAnsi="Times New Roman"/>
                <w:sz w:val="20"/>
                <w:szCs w:val="20"/>
              </w:rPr>
              <w:t>995250.17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08">
            <w:pPr>
              <w:ind w:firstLine="0"/>
              <w:jc w:val="center"/>
              <w:rPr>
                <w:rFonts w:ascii="Times New Roman" w:hAnsi="Times New Roman"/>
                <w:sz w:val="20"/>
                <w:szCs w:val="20"/>
              </w:rPr>
            </w:pPr>
            <w:r>
              <w:rPr>
                <w:rFonts w:ascii="Times New Roman" w:hAnsi="Times New Roman"/>
                <w:sz w:val="20"/>
                <w:szCs w:val="20"/>
              </w:rPr>
              <w:t>2730451.88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09">
            <w:pPr>
              <w:ind w:firstLine="0"/>
              <w:jc w:val="center"/>
              <w:rPr>
                <w:rFonts w:ascii="Times New Roman" w:hAnsi="Times New Roman"/>
                <w:sz w:val="20"/>
                <w:szCs w:val="20"/>
              </w:rPr>
            </w:pPr>
            <w:r>
              <w:rPr>
                <w:rFonts w:ascii="Times New Roman" w:hAnsi="Times New Roman"/>
                <w:sz w:val="20"/>
                <w:szCs w:val="20"/>
              </w:rPr>
              <w:t>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0A">
            <w:pPr>
              <w:ind w:firstLine="0"/>
              <w:jc w:val="center"/>
              <w:rPr>
                <w:rFonts w:ascii="Times New Roman" w:hAnsi="Times New Roman"/>
                <w:sz w:val="20"/>
                <w:szCs w:val="20"/>
              </w:rPr>
            </w:pPr>
            <w:r>
              <w:rPr>
                <w:rFonts w:ascii="Times New Roman" w:hAnsi="Times New Roman"/>
                <w:sz w:val="20"/>
                <w:szCs w:val="20"/>
              </w:rPr>
              <w:t>995251.19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0B">
            <w:pPr>
              <w:ind w:firstLine="0"/>
              <w:jc w:val="center"/>
              <w:rPr>
                <w:rFonts w:ascii="Times New Roman" w:hAnsi="Times New Roman"/>
                <w:sz w:val="20"/>
                <w:szCs w:val="20"/>
              </w:rPr>
            </w:pPr>
            <w:r>
              <w:rPr>
                <w:rFonts w:ascii="Times New Roman" w:hAnsi="Times New Roman"/>
                <w:sz w:val="20"/>
                <w:szCs w:val="20"/>
              </w:rPr>
              <w:t>2730451.88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F0C">
            <w:pPr>
              <w:ind w:firstLine="0"/>
              <w:jc w:val="center"/>
              <w:rPr>
                <w:rFonts w:ascii="Times New Roman" w:hAnsi="Times New Roman"/>
                <w:b/>
                <w:bCs/>
                <w:sz w:val="20"/>
                <w:szCs w:val="20"/>
              </w:rPr>
            </w:pPr>
            <w:r>
              <w:rPr>
                <w:rFonts w:ascii="Times New Roman" w:hAnsi="Times New Roman"/>
                <w:b/>
                <w:bCs/>
                <w:sz w:val="20"/>
                <w:szCs w:val="20"/>
              </w:rPr>
              <w:t>Контур141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0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0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0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10">
            <w:pPr>
              <w:ind w:firstLine="0"/>
              <w:jc w:val="center"/>
              <w:rPr>
                <w:rFonts w:ascii="Times New Roman" w:hAnsi="Times New Roman"/>
                <w:sz w:val="20"/>
                <w:szCs w:val="20"/>
              </w:rPr>
            </w:pPr>
            <w:r>
              <w:rPr>
                <w:rFonts w:ascii="Times New Roman" w:hAnsi="Times New Roman"/>
                <w:sz w:val="20"/>
                <w:szCs w:val="20"/>
              </w:rPr>
              <w:t>620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11">
            <w:pPr>
              <w:ind w:firstLine="0"/>
              <w:jc w:val="center"/>
              <w:rPr>
                <w:rFonts w:ascii="Times New Roman" w:hAnsi="Times New Roman"/>
                <w:sz w:val="20"/>
                <w:szCs w:val="20"/>
              </w:rPr>
            </w:pPr>
            <w:r>
              <w:rPr>
                <w:rFonts w:ascii="Times New Roman" w:hAnsi="Times New Roman"/>
                <w:sz w:val="20"/>
                <w:szCs w:val="20"/>
              </w:rPr>
              <w:t>994927.73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12">
            <w:pPr>
              <w:ind w:firstLine="0"/>
              <w:jc w:val="center"/>
              <w:rPr>
                <w:rFonts w:ascii="Times New Roman" w:hAnsi="Times New Roman"/>
                <w:sz w:val="20"/>
                <w:szCs w:val="20"/>
              </w:rPr>
            </w:pPr>
            <w:r>
              <w:rPr>
                <w:rFonts w:ascii="Times New Roman" w:hAnsi="Times New Roman"/>
                <w:sz w:val="20"/>
                <w:szCs w:val="20"/>
              </w:rPr>
              <w:t>2730459.29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13">
            <w:pPr>
              <w:ind w:firstLine="0"/>
              <w:jc w:val="center"/>
              <w:rPr>
                <w:rFonts w:ascii="Times New Roman" w:hAnsi="Times New Roman"/>
                <w:sz w:val="20"/>
                <w:szCs w:val="20"/>
              </w:rPr>
            </w:pPr>
            <w:r>
              <w:rPr>
                <w:rFonts w:ascii="Times New Roman" w:hAnsi="Times New Roman"/>
                <w:sz w:val="20"/>
                <w:szCs w:val="20"/>
              </w:rPr>
              <w:t>621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14">
            <w:pPr>
              <w:ind w:firstLine="0"/>
              <w:jc w:val="center"/>
              <w:rPr>
                <w:rFonts w:ascii="Times New Roman" w:hAnsi="Times New Roman"/>
                <w:sz w:val="20"/>
                <w:szCs w:val="20"/>
              </w:rPr>
            </w:pPr>
            <w:r>
              <w:rPr>
                <w:rFonts w:ascii="Times New Roman" w:hAnsi="Times New Roman"/>
                <w:sz w:val="20"/>
                <w:szCs w:val="20"/>
              </w:rPr>
              <w:t>994927.84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15">
            <w:pPr>
              <w:ind w:firstLine="0"/>
              <w:jc w:val="center"/>
              <w:rPr>
                <w:rFonts w:ascii="Times New Roman" w:hAnsi="Times New Roman"/>
                <w:sz w:val="20"/>
                <w:szCs w:val="20"/>
              </w:rPr>
            </w:pPr>
            <w:r>
              <w:rPr>
                <w:rFonts w:ascii="Times New Roman" w:hAnsi="Times New Roman"/>
                <w:sz w:val="20"/>
                <w:szCs w:val="20"/>
              </w:rPr>
              <w:t>2730460.84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16">
            <w:pPr>
              <w:ind w:firstLine="0"/>
              <w:jc w:val="center"/>
              <w:rPr>
                <w:rFonts w:ascii="Times New Roman" w:hAnsi="Times New Roman"/>
                <w:sz w:val="20"/>
                <w:szCs w:val="20"/>
              </w:rPr>
            </w:pPr>
            <w:r>
              <w:rPr>
                <w:rFonts w:ascii="Times New Roman" w:hAnsi="Times New Roman"/>
                <w:sz w:val="20"/>
                <w:szCs w:val="20"/>
              </w:rPr>
              <w:t>622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17">
            <w:pPr>
              <w:ind w:firstLine="0"/>
              <w:jc w:val="center"/>
              <w:rPr>
                <w:rFonts w:ascii="Times New Roman" w:hAnsi="Times New Roman"/>
                <w:sz w:val="20"/>
                <w:szCs w:val="20"/>
              </w:rPr>
            </w:pPr>
            <w:r>
              <w:rPr>
                <w:rFonts w:ascii="Times New Roman" w:hAnsi="Times New Roman"/>
                <w:sz w:val="20"/>
                <w:szCs w:val="20"/>
              </w:rPr>
              <w:t>994926.30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18">
            <w:pPr>
              <w:ind w:firstLine="0"/>
              <w:jc w:val="center"/>
              <w:rPr>
                <w:rFonts w:ascii="Times New Roman" w:hAnsi="Times New Roman"/>
                <w:sz w:val="20"/>
                <w:szCs w:val="20"/>
              </w:rPr>
            </w:pPr>
            <w:r>
              <w:rPr>
                <w:rFonts w:ascii="Times New Roman" w:hAnsi="Times New Roman"/>
                <w:sz w:val="20"/>
                <w:szCs w:val="20"/>
              </w:rPr>
              <w:t>2730460.95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19">
            <w:pPr>
              <w:ind w:firstLine="0"/>
              <w:jc w:val="center"/>
              <w:rPr>
                <w:rFonts w:ascii="Times New Roman" w:hAnsi="Times New Roman"/>
                <w:sz w:val="20"/>
                <w:szCs w:val="20"/>
              </w:rPr>
            </w:pPr>
            <w:r>
              <w:rPr>
                <w:rFonts w:ascii="Times New Roman" w:hAnsi="Times New Roman"/>
                <w:sz w:val="20"/>
                <w:szCs w:val="20"/>
              </w:rPr>
              <w:t>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1A">
            <w:pPr>
              <w:ind w:firstLine="0"/>
              <w:jc w:val="center"/>
              <w:rPr>
                <w:rFonts w:ascii="Times New Roman" w:hAnsi="Times New Roman"/>
                <w:sz w:val="20"/>
                <w:szCs w:val="20"/>
              </w:rPr>
            </w:pPr>
            <w:r>
              <w:rPr>
                <w:rFonts w:ascii="Times New Roman" w:hAnsi="Times New Roman"/>
                <w:sz w:val="20"/>
                <w:szCs w:val="20"/>
              </w:rPr>
              <w:t>994926.23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1B">
            <w:pPr>
              <w:ind w:firstLine="0"/>
              <w:jc w:val="center"/>
              <w:rPr>
                <w:rFonts w:ascii="Times New Roman" w:hAnsi="Times New Roman"/>
                <w:sz w:val="20"/>
                <w:szCs w:val="20"/>
              </w:rPr>
            </w:pPr>
            <w:r>
              <w:rPr>
                <w:rFonts w:ascii="Times New Roman" w:hAnsi="Times New Roman"/>
                <w:sz w:val="20"/>
                <w:szCs w:val="20"/>
              </w:rPr>
              <w:t>2730459.40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1C">
            <w:pPr>
              <w:ind w:firstLine="0"/>
              <w:jc w:val="center"/>
              <w:rPr>
                <w:rFonts w:ascii="Times New Roman" w:hAnsi="Times New Roman"/>
                <w:sz w:val="20"/>
                <w:szCs w:val="20"/>
              </w:rPr>
            </w:pPr>
            <w:r>
              <w:rPr>
                <w:rFonts w:ascii="Times New Roman" w:hAnsi="Times New Roman"/>
                <w:sz w:val="20"/>
                <w:szCs w:val="20"/>
              </w:rPr>
              <w:t>620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1D">
            <w:pPr>
              <w:ind w:firstLine="0"/>
              <w:jc w:val="center"/>
              <w:rPr>
                <w:rFonts w:ascii="Times New Roman" w:hAnsi="Times New Roman"/>
                <w:sz w:val="20"/>
                <w:szCs w:val="20"/>
              </w:rPr>
            </w:pPr>
            <w:r>
              <w:rPr>
                <w:rFonts w:ascii="Times New Roman" w:hAnsi="Times New Roman"/>
                <w:sz w:val="20"/>
                <w:szCs w:val="20"/>
              </w:rPr>
              <w:t>994927.73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1E">
            <w:pPr>
              <w:ind w:firstLine="0"/>
              <w:jc w:val="center"/>
              <w:rPr>
                <w:rFonts w:ascii="Times New Roman" w:hAnsi="Times New Roman"/>
                <w:sz w:val="20"/>
                <w:szCs w:val="20"/>
              </w:rPr>
            </w:pPr>
            <w:r>
              <w:rPr>
                <w:rFonts w:ascii="Times New Roman" w:hAnsi="Times New Roman"/>
                <w:sz w:val="20"/>
                <w:szCs w:val="20"/>
              </w:rPr>
              <w:t>2730459.29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F1F">
            <w:pPr>
              <w:ind w:firstLine="0"/>
              <w:jc w:val="center"/>
              <w:rPr>
                <w:rFonts w:ascii="Times New Roman" w:hAnsi="Times New Roman"/>
                <w:b/>
                <w:bCs/>
                <w:sz w:val="20"/>
                <w:szCs w:val="20"/>
              </w:rPr>
            </w:pPr>
            <w:r>
              <w:rPr>
                <w:rFonts w:ascii="Times New Roman" w:hAnsi="Times New Roman"/>
                <w:b/>
                <w:bCs/>
                <w:sz w:val="20"/>
                <w:szCs w:val="20"/>
              </w:rPr>
              <w:t>Контур142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2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2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2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23">
            <w:pPr>
              <w:ind w:firstLine="0"/>
              <w:jc w:val="center"/>
              <w:rPr>
                <w:rFonts w:ascii="Times New Roman" w:hAnsi="Times New Roman"/>
                <w:sz w:val="20"/>
                <w:szCs w:val="20"/>
              </w:rPr>
            </w:pPr>
            <w:r>
              <w:rPr>
                <w:rFonts w:ascii="Times New Roman" w:hAnsi="Times New Roman"/>
                <w:sz w:val="20"/>
                <w:szCs w:val="20"/>
              </w:rPr>
              <w:t>624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24">
            <w:pPr>
              <w:ind w:firstLine="0"/>
              <w:jc w:val="center"/>
              <w:rPr>
                <w:rFonts w:ascii="Times New Roman" w:hAnsi="Times New Roman"/>
                <w:sz w:val="20"/>
                <w:szCs w:val="20"/>
              </w:rPr>
            </w:pPr>
            <w:r>
              <w:rPr>
                <w:rFonts w:ascii="Times New Roman" w:hAnsi="Times New Roman"/>
                <w:sz w:val="20"/>
                <w:szCs w:val="20"/>
              </w:rPr>
              <w:t>995227.28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25">
            <w:pPr>
              <w:ind w:firstLine="0"/>
              <w:jc w:val="center"/>
              <w:rPr>
                <w:rFonts w:ascii="Times New Roman" w:hAnsi="Times New Roman"/>
                <w:sz w:val="20"/>
                <w:szCs w:val="20"/>
              </w:rPr>
            </w:pPr>
            <w:r>
              <w:rPr>
                <w:rFonts w:ascii="Times New Roman" w:hAnsi="Times New Roman"/>
                <w:sz w:val="20"/>
                <w:szCs w:val="20"/>
              </w:rPr>
              <w:t>2730459.81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26">
            <w:pPr>
              <w:ind w:firstLine="0"/>
              <w:jc w:val="center"/>
              <w:rPr>
                <w:rFonts w:ascii="Times New Roman" w:hAnsi="Times New Roman"/>
                <w:sz w:val="20"/>
                <w:szCs w:val="20"/>
              </w:rPr>
            </w:pPr>
            <w:r>
              <w:rPr>
                <w:rFonts w:ascii="Times New Roman" w:hAnsi="Times New Roman"/>
                <w:sz w:val="20"/>
                <w:szCs w:val="20"/>
              </w:rPr>
              <w:t>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27">
            <w:pPr>
              <w:ind w:firstLine="0"/>
              <w:jc w:val="center"/>
              <w:rPr>
                <w:rFonts w:ascii="Times New Roman" w:hAnsi="Times New Roman"/>
                <w:sz w:val="20"/>
                <w:szCs w:val="20"/>
              </w:rPr>
            </w:pPr>
            <w:r>
              <w:rPr>
                <w:rFonts w:ascii="Times New Roman" w:hAnsi="Times New Roman"/>
                <w:sz w:val="20"/>
                <w:szCs w:val="20"/>
              </w:rPr>
              <w:t>995227.28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28">
            <w:pPr>
              <w:ind w:firstLine="0"/>
              <w:jc w:val="center"/>
              <w:rPr>
                <w:rFonts w:ascii="Times New Roman" w:hAnsi="Times New Roman"/>
                <w:sz w:val="20"/>
                <w:szCs w:val="20"/>
              </w:rPr>
            </w:pPr>
            <w:r>
              <w:rPr>
                <w:rFonts w:ascii="Times New Roman" w:hAnsi="Times New Roman"/>
                <w:sz w:val="20"/>
                <w:szCs w:val="20"/>
              </w:rPr>
              <w:t>2730461.31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29">
            <w:pPr>
              <w:ind w:firstLine="0"/>
              <w:jc w:val="center"/>
              <w:rPr>
                <w:rFonts w:ascii="Times New Roman" w:hAnsi="Times New Roman"/>
                <w:sz w:val="20"/>
                <w:szCs w:val="20"/>
              </w:rPr>
            </w:pPr>
            <w:r>
              <w:rPr>
                <w:rFonts w:ascii="Times New Roman" w:hAnsi="Times New Roman"/>
                <w:sz w:val="20"/>
                <w:szCs w:val="20"/>
              </w:rPr>
              <w:t>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2A">
            <w:pPr>
              <w:ind w:firstLine="0"/>
              <w:jc w:val="center"/>
              <w:rPr>
                <w:rFonts w:ascii="Times New Roman" w:hAnsi="Times New Roman"/>
                <w:sz w:val="20"/>
                <w:szCs w:val="20"/>
              </w:rPr>
            </w:pPr>
            <w:r>
              <w:rPr>
                <w:rFonts w:ascii="Times New Roman" w:hAnsi="Times New Roman"/>
                <w:sz w:val="20"/>
                <w:szCs w:val="20"/>
              </w:rPr>
              <w:t>995225.78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2B">
            <w:pPr>
              <w:ind w:firstLine="0"/>
              <w:jc w:val="center"/>
              <w:rPr>
                <w:rFonts w:ascii="Times New Roman" w:hAnsi="Times New Roman"/>
                <w:sz w:val="20"/>
                <w:szCs w:val="20"/>
              </w:rPr>
            </w:pPr>
            <w:r>
              <w:rPr>
                <w:rFonts w:ascii="Times New Roman" w:hAnsi="Times New Roman"/>
                <w:sz w:val="20"/>
                <w:szCs w:val="20"/>
              </w:rPr>
              <w:t>2730461.31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2C">
            <w:pPr>
              <w:ind w:firstLine="0"/>
              <w:jc w:val="center"/>
              <w:rPr>
                <w:rFonts w:ascii="Times New Roman" w:hAnsi="Times New Roman"/>
                <w:sz w:val="20"/>
                <w:szCs w:val="20"/>
              </w:rPr>
            </w:pPr>
            <w:r>
              <w:rPr>
                <w:rFonts w:ascii="Times New Roman" w:hAnsi="Times New Roman"/>
                <w:sz w:val="20"/>
                <w:szCs w:val="20"/>
              </w:rPr>
              <w:t>627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2D">
            <w:pPr>
              <w:ind w:firstLine="0"/>
              <w:jc w:val="center"/>
              <w:rPr>
                <w:rFonts w:ascii="Times New Roman" w:hAnsi="Times New Roman"/>
                <w:sz w:val="20"/>
                <w:szCs w:val="20"/>
              </w:rPr>
            </w:pPr>
            <w:r>
              <w:rPr>
                <w:rFonts w:ascii="Times New Roman" w:hAnsi="Times New Roman"/>
                <w:sz w:val="20"/>
                <w:szCs w:val="20"/>
              </w:rPr>
              <w:t>995225.78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2E">
            <w:pPr>
              <w:ind w:firstLine="0"/>
              <w:jc w:val="center"/>
              <w:rPr>
                <w:rFonts w:ascii="Times New Roman" w:hAnsi="Times New Roman"/>
                <w:sz w:val="20"/>
                <w:szCs w:val="20"/>
              </w:rPr>
            </w:pPr>
            <w:r>
              <w:rPr>
                <w:rFonts w:ascii="Times New Roman" w:hAnsi="Times New Roman"/>
                <w:sz w:val="20"/>
                <w:szCs w:val="20"/>
              </w:rPr>
              <w:t>2730459.81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2F">
            <w:pPr>
              <w:ind w:firstLine="0"/>
              <w:jc w:val="center"/>
              <w:rPr>
                <w:rFonts w:ascii="Times New Roman" w:hAnsi="Times New Roman"/>
                <w:sz w:val="20"/>
                <w:szCs w:val="20"/>
              </w:rPr>
            </w:pPr>
            <w:r>
              <w:rPr>
                <w:rFonts w:ascii="Times New Roman" w:hAnsi="Times New Roman"/>
                <w:sz w:val="20"/>
                <w:szCs w:val="20"/>
              </w:rPr>
              <w:t>624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30">
            <w:pPr>
              <w:ind w:firstLine="0"/>
              <w:jc w:val="center"/>
              <w:rPr>
                <w:rFonts w:ascii="Times New Roman" w:hAnsi="Times New Roman"/>
                <w:sz w:val="20"/>
                <w:szCs w:val="20"/>
              </w:rPr>
            </w:pPr>
            <w:r>
              <w:rPr>
                <w:rFonts w:ascii="Times New Roman" w:hAnsi="Times New Roman"/>
                <w:sz w:val="20"/>
                <w:szCs w:val="20"/>
              </w:rPr>
              <w:t>995227.28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31">
            <w:pPr>
              <w:ind w:firstLine="0"/>
              <w:jc w:val="center"/>
              <w:rPr>
                <w:rFonts w:ascii="Times New Roman" w:hAnsi="Times New Roman"/>
                <w:sz w:val="20"/>
                <w:szCs w:val="20"/>
              </w:rPr>
            </w:pPr>
            <w:r>
              <w:rPr>
                <w:rFonts w:ascii="Times New Roman" w:hAnsi="Times New Roman"/>
                <w:sz w:val="20"/>
                <w:szCs w:val="20"/>
              </w:rPr>
              <w:t>2730459.81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F32">
            <w:pPr>
              <w:ind w:firstLine="0"/>
              <w:jc w:val="center"/>
              <w:rPr>
                <w:rFonts w:ascii="Times New Roman" w:hAnsi="Times New Roman"/>
                <w:b/>
                <w:bCs/>
                <w:sz w:val="20"/>
                <w:szCs w:val="20"/>
              </w:rPr>
            </w:pPr>
            <w:r>
              <w:rPr>
                <w:rFonts w:ascii="Times New Roman" w:hAnsi="Times New Roman"/>
                <w:b/>
                <w:bCs/>
                <w:sz w:val="20"/>
                <w:szCs w:val="20"/>
              </w:rPr>
              <w:t>Контур143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3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3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3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36">
            <w:pPr>
              <w:ind w:firstLine="0"/>
              <w:jc w:val="center"/>
              <w:rPr>
                <w:rFonts w:ascii="Times New Roman" w:hAnsi="Times New Roman"/>
                <w:sz w:val="20"/>
                <w:szCs w:val="20"/>
              </w:rPr>
            </w:pPr>
            <w:r>
              <w:rPr>
                <w:rFonts w:ascii="Times New Roman" w:hAnsi="Times New Roman"/>
                <w:sz w:val="20"/>
                <w:szCs w:val="20"/>
              </w:rPr>
              <w:t>628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37">
            <w:pPr>
              <w:ind w:firstLine="0"/>
              <w:jc w:val="center"/>
              <w:rPr>
                <w:rFonts w:ascii="Times New Roman" w:hAnsi="Times New Roman"/>
                <w:sz w:val="20"/>
                <w:szCs w:val="20"/>
              </w:rPr>
            </w:pPr>
            <w:r>
              <w:rPr>
                <w:rFonts w:ascii="Times New Roman" w:hAnsi="Times New Roman"/>
                <w:sz w:val="20"/>
                <w:szCs w:val="20"/>
              </w:rPr>
              <w:t>994944.28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38">
            <w:pPr>
              <w:ind w:firstLine="0"/>
              <w:jc w:val="center"/>
              <w:rPr>
                <w:rFonts w:ascii="Times New Roman" w:hAnsi="Times New Roman"/>
                <w:sz w:val="20"/>
                <w:szCs w:val="20"/>
              </w:rPr>
            </w:pPr>
            <w:r>
              <w:rPr>
                <w:rFonts w:ascii="Times New Roman" w:hAnsi="Times New Roman"/>
                <w:sz w:val="20"/>
                <w:szCs w:val="20"/>
              </w:rPr>
              <w:t>2730462.38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39">
            <w:pPr>
              <w:ind w:firstLine="0"/>
              <w:jc w:val="center"/>
              <w:rPr>
                <w:rFonts w:ascii="Times New Roman" w:hAnsi="Times New Roman"/>
                <w:sz w:val="20"/>
                <w:szCs w:val="20"/>
              </w:rPr>
            </w:pPr>
            <w:r>
              <w:rPr>
                <w:rFonts w:ascii="Times New Roman" w:hAnsi="Times New Roman"/>
                <w:sz w:val="20"/>
                <w:szCs w:val="20"/>
              </w:rPr>
              <w:t>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3A">
            <w:pPr>
              <w:ind w:firstLine="0"/>
              <w:jc w:val="center"/>
              <w:rPr>
                <w:rFonts w:ascii="Times New Roman" w:hAnsi="Times New Roman"/>
                <w:sz w:val="20"/>
                <w:szCs w:val="20"/>
              </w:rPr>
            </w:pPr>
            <w:r>
              <w:rPr>
                <w:rFonts w:ascii="Times New Roman" w:hAnsi="Times New Roman"/>
                <w:sz w:val="20"/>
                <w:szCs w:val="20"/>
              </w:rPr>
              <w:t>994944.42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3B">
            <w:pPr>
              <w:ind w:firstLine="0"/>
              <w:jc w:val="center"/>
              <w:rPr>
                <w:rFonts w:ascii="Times New Roman" w:hAnsi="Times New Roman"/>
                <w:sz w:val="20"/>
                <w:szCs w:val="20"/>
              </w:rPr>
            </w:pPr>
            <w:r>
              <w:rPr>
                <w:rFonts w:ascii="Times New Roman" w:hAnsi="Times New Roman"/>
                <w:sz w:val="20"/>
                <w:szCs w:val="20"/>
              </w:rPr>
              <w:t>2730463.92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3C">
            <w:pPr>
              <w:ind w:firstLine="0"/>
              <w:jc w:val="center"/>
              <w:rPr>
                <w:rFonts w:ascii="Times New Roman" w:hAnsi="Times New Roman"/>
                <w:sz w:val="20"/>
                <w:szCs w:val="20"/>
              </w:rPr>
            </w:pPr>
            <w:r>
              <w:rPr>
                <w:rFonts w:ascii="Times New Roman" w:hAnsi="Times New Roman"/>
                <w:sz w:val="20"/>
                <w:szCs w:val="20"/>
              </w:rPr>
              <w:t>630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3D">
            <w:pPr>
              <w:ind w:firstLine="0"/>
              <w:jc w:val="center"/>
              <w:rPr>
                <w:rFonts w:ascii="Times New Roman" w:hAnsi="Times New Roman"/>
                <w:sz w:val="20"/>
                <w:szCs w:val="20"/>
              </w:rPr>
            </w:pPr>
            <w:r>
              <w:rPr>
                <w:rFonts w:ascii="Times New Roman" w:hAnsi="Times New Roman"/>
                <w:sz w:val="20"/>
                <w:szCs w:val="20"/>
              </w:rPr>
              <w:t>994942.90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3E">
            <w:pPr>
              <w:ind w:firstLine="0"/>
              <w:jc w:val="center"/>
              <w:rPr>
                <w:rFonts w:ascii="Times New Roman" w:hAnsi="Times New Roman"/>
                <w:sz w:val="20"/>
                <w:szCs w:val="20"/>
              </w:rPr>
            </w:pPr>
            <w:r>
              <w:rPr>
                <w:rFonts w:ascii="Times New Roman" w:hAnsi="Times New Roman"/>
                <w:sz w:val="20"/>
                <w:szCs w:val="20"/>
              </w:rPr>
              <w:t>2730464.01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3F">
            <w:pPr>
              <w:ind w:firstLine="0"/>
              <w:jc w:val="center"/>
              <w:rPr>
                <w:rFonts w:ascii="Times New Roman" w:hAnsi="Times New Roman"/>
                <w:sz w:val="20"/>
                <w:szCs w:val="20"/>
              </w:rPr>
            </w:pPr>
            <w:r>
              <w:rPr>
                <w:rFonts w:ascii="Times New Roman" w:hAnsi="Times New Roman"/>
                <w:sz w:val="20"/>
                <w:szCs w:val="20"/>
              </w:rPr>
              <w:t>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40">
            <w:pPr>
              <w:ind w:firstLine="0"/>
              <w:jc w:val="center"/>
              <w:rPr>
                <w:rFonts w:ascii="Times New Roman" w:hAnsi="Times New Roman"/>
                <w:sz w:val="20"/>
                <w:szCs w:val="20"/>
              </w:rPr>
            </w:pPr>
            <w:r>
              <w:rPr>
                <w:rFonts w:ascii="Times New Roman" w:hAnsi="Times New Roman"/>
                <w:sz w:val="20"/>
                <w:szCs w:val="20"/>
              </w:rPr>
              <w:t>994942.78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41">
            <w:pPr>
              <w:ind w:firstLine="0"/>
              <w:jc w:val="center"/>
              <w:rPr>
                <w:rFonts w:ascii="Times New Roman" w:hAnsi="Times New Roman"/>
                <w:sz w:val="20"/>
                <w:szCs w:val="20"/>
              </w:rPr>
            </w:pPr>
            <w:r>
              <w:rPr>
                <w:rFonts w:ascii="Times New Roman" w:hAnsi="Times New Roman"/>
                <w:sz w:val="20"/>
                <w:szCs w:val="20"/>
              </w:rPr>
              <w:t>2730462.53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42">
            <w:pPr>
              <w:ind w:firstLine="0"/>
              <w:jc w:val="center"/>
              <w:rPr>
                <w:rFonts w:ascii="Times New Roman" w:hAnsi="Times New Roman"/>
                <w:sz w:val="20"/>
                <w:szCs w:val="20"/>
              </w:rPr>
            </w:pPr>
            <w:r>
              <w:rPr>
                <w:rFonts w:ascii="Times New Roman" w:hAnsi="Times New Roman"/>
                <w:sz w:val="20"/>
                <w:szCs w:val="20"/>
              </w:rPr>
              <w:t>628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43">
            <w:pPr>
              <w:ind w:firstLine="0"/>
              <w:jc w:val="center"/>
              <w:rPr>
                <w:rFonts w:ascii="Times New Roman" w:hAnsi="Times New Roman"/>
                <w:sz w:val="20"/>
                <w:szCs w:val="20"/>
              </w:rPr>
            </w:pPr>
            <w:r>
              <w:rPr>
                <w:rFonts w:ascii="Times New Roman" w:hAnsi="Times New Roman"/>
                <w:sz w:val="20"/>
                <w:szCs w:val="20"/>
              </w:rPr>
              <w:t>994944.28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44">
            <w:pPr>
              <w:ind w:firstLine="0"/>
              <w:jc w:val="center"/>
              <w:rPr>
                <w:rFonts w:ascii="Times New Roman" w:hAnsi="Times New Roman"/>
                <w:sz w:val="20"/>
                <w:szCs w:val="20"/>
              </w:rPr>
            </w:pPr>
            <w:r>
              <w:rPr>
                <w:rFonts w:ascii="Times New Roman" w:hAnsi="Times New Roman"/>
                <w:sz w:val="20"/>
                <w:szCs w:val="20"/>
              </w:rPr>
              <w:t>2730462.38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F45">
            <w:pPr>
              <w:ind w:firstLine="0"/>
              <w:jc w:val="center"/>
              <w:rPr>
                <w:rFonts w:ascii="Times New Roman" w:hAnsi="Times New Roman"/>
                <w:b/>
                <w:bCs/>
                <w:sz w:val="20"/>
                <w:szCs w:val="20"/>
              </w:rPr>
            </w:pPr>
            <w:r>
              <w:rPr>
                <w:rFonts w:ascii="Times New Roman" w:hAnsi="Times New Roman"/>
                <w:b/>
                <w:bCs/>
                <w:sz w:val="20"/>
                <w:szCs w:val="20"/>
              </w:rPr>
              <w:t>Контур144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4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4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4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49">
            <w:pPr>
              <w:ind w:firstLine="0"/>
              <w:jc w:val="center"/>
              <w:rPr>
                <w:rFonts w:ascii="Times New Roman" w:hAnsi="Times New Roman"/>
                <w:sz w:val="20"/>
                <w:szCs w:val="20"/>
              </w:rPr>
            </w:pPr>
            <w:r>
              <w:rPr>
                <w:rFonts w:ascii="Times New Roman" w:hAnsi="Times New Roman"/>
                <w:sz w:val="20"/>
                <w:szCs w:val="20"/>
              </w:rPr>
              <w:t>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4A">
            <w:pPr>
              <w:ind w:firstLine="0"/>
              <w:jc w:val="center"/>
              <w:rPr>
                <w:rFonts w:ascii="Times New Roman" w:hAnsi="Times New Roman"/>
                <w:sz w:val="20"/>
                <w:szCs w:val="20"/>
              </w:rPr>
            </w:pPr>
            <w:r>
              <w:rPr>
                <w:rFonts w:ascii="Times New Roman" w:hAnsi="Times New Roman"/>
                <w:sz w:val="20"/>
                <w:szCs w:val="20"/>
              </w:rPr>
              <w:t>994841.21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4B">
            <w:pPr>
              <w:ind w:firstLine="0"/>
              <w:jc w:val="center"/>
              <w:rPr>
                <w:rFonts w:ascii="Times New Roman" w:hAnsi="Times New Roman"/>
                <w:sz w:val="20"/>
                <w:szCs w:val="20"/>
              </w:rPr>
            </w:pPr>
            <w:r>
              <w:rPr>
                <w:rFonts w:ascii="Times New Roman" w:hAnsi="Times New Roman"/>
                <w:sz w:val="20"/>
                <w:szCs w:val="20"/>
              </w:rPr>
              <w:t>2730470.61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4C">
            <w:pPr>
              <w:ind w:firstLine="0"/>
              <w:jc w:val="center"/>
              <w:rPr>
                <w:rFonts w:ascii="Times New Roman" w:hAnsi="Times New Roman"/>
                <w:sz w:val="20"/>
                <w:szCs w:val="20"/>
              </w:rPr>
            </w:pPr>
            <w:r>
              <w:rPr>
                <w:rFonts w:ascii="Times New Roman" w:hAnsi="Times New Roman"/>
                <w:sz w:val="20"/>
                <w:szCs w:val="20"/>
              </w:rPr>
              <w:t>633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4D">
            <w:pPr>
              <w:ind w:firstLine="0"/>
              <w:jc w:val="center"/>
              <w:rPr>
                <w:rFonts w:ascii="Times New Roman" w:hAnsi="Times New Roman"/>
                <w:sz w:val="20"/>
                <w:szCs w:val="20"/>
              </w:rPr>
            </w:pPr>
            <w:r>
              <w:rPr>
                <w:rFonts w:ascii="Times New Roman" w:hAnsi="Times New Roman"/>
                <w:sz w:val="20"/>
                <w:szCs w:val="20"/>
              </w:rPr>
              <w:t>994841.30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4E">
            <w:pPr>
              <w:ind w:firstLine="0"/>
              <w:jc w:val="center"/>
              <w:rPr>
                <w:rFonts w:ascii="Times New Roman" w:hAnsi="Times New Roman"/>
                <w:sz w:val="20"/>
                <w:szCs w:val="20"/>
              </w:rPr>
            </w:pPr>
            <w:r>
              <w:rPr>
                <w:rFonts w:ascii="Times New Roman" w:hAnsi="Times New Roman"/>
                <w:sz w:val="20"/>
                <w:szCs w:val="20"/>
              </w:rPr>
              <w:t>2730472.12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4F">
            <w:pPr>
              <w:ind w:firstLine="0"/>
              <w:jc w:val="center"/>
              <w:rPr>
                <w:rFonts w:ascii="Times New Roman" w:hAnsi="Times New Roman"/>
                <w:sz w:val="20"/>
                <w:szCs w:val="20"/>
              </w:rPr>
            </w:pPr>
            <w:r>
              <w:rPr>
                <w:rFonts w:ascii="Times New Roman" w:hAnsi="Times New Roman"/>
                <w:sz w:val="20"/>
                <w:szCs w:val="20"/>
              </w:rPr>
              <w:t>634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50">
            <w:pPr>
              <w:ind w:firstLine="0"/>
              <w:jc w:val="center"/>
              <w:rPr>
                <w:rFonts w:ascii="Times New Roman" w:hAnsi="Times New Roman"/>
                <w:sz w:val="20"/>
                <w:szCs w:val="20"/>
              </w:rPr>
            </w:pPr>
            <w:r>
              <w:rPr>
                <w:rFonts w:ascii="Times New Roman" w:hAnsi="Times New Roman"/>
                <w:sz w:val="20"/>
                <w:szCs w:val="20"/>
              </w:rPr>
              <w:t>994839.79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51">
            <w:pPr>
              <w:ind w:firstLine="0"/>
              <w:jc w:val="center"/>
              <w:rPr>
                <w:rFonts w:ascii="Times New Roman" w:hAnsi="Times New Roman"/>
                <w:sz w:val="20"/>
                <w:szCs w:val="20"/>
              </w:rPr>
            </w:pPr>
            <w:r>
              <w:rPr>
                <w:rFonts w:ascii="Times New Roman" w:hAnsi="Times New Roman"/>
                <w:sz w:val="20"/>
                <w:szCs w:val="20"/>
              </w:rPr>
              <w:t>2730472.21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52">
            <w:pPr>
              <w:ind w:firstLine="0"/>
              <w:jc w:val="center"/>
              <w:rPr>
                <w:rFonts w:ascii="Times New Roman" w:hAnsi="Times New Roman"/>
                <w:sz w:val="20"/>
                <w:szCs w:val="20"/>
              </w:rPr>
            </w:pPr>
            <w:r>
              <w:rPr>
                <w:rFonts w:ascii="Times New Roman" w:hAnsi="Times New Roman"/>
                <w:sz w:val="20"/>
                <w:szCs w:val="20"/>
              </w:rPr>
              <w:t>635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53">
            <w:pPr>
              <w:ind w:firstLine="0"/>
              <w:jc w:val="center"/>
              <w:rPr>
                <w:rFonts w:ascii="Times New Roman" w:hAnsi="Times New Roman"/>
                <w:sz w:val="20"/>
                <w:szCs w:val="20"/>
              </w:rPr>
            </w:pPr>
            <w:r>
              <w:rPr>
                <w:rFonts w:ascii="Times New Roman" w:hAnsi="Times New Roman"/>
                <w:sz w:val="20"/>
                <w:szCs w:val="20"/>
              </w:rPr>
              <w:t>994839.71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54">
            <w:pPr>
              <w:ind w:firstLine="0"/>
              <w:jc w:val="center"/>
              <w:rPr>
                <w:rFonts w:ascii="Times New Roman" w:hAnsi="Times New Roman"/>
                <w:sz w:val="20"/>
                <w:szCs w:val="20"/>
              </w:rPr>
            </w:pPr>
            <w:r>
              <w:rPr>
                <w:rFonts w:ascii="Times New Roman" w:hAnsi="Times New Roman"/>
                <w:sz w:val="20"/>
                <w:szCs w:val="20"/>
              </w:rPr>
              <w:t>2730470.75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55">
            <w:pPr>
              <w:ind w:firstLine="0"/>
              <w:jc w:val="center"/>
              <w:rPr>
                <w:rFonts w:ascii="Times New Roman" w:hAnsi="Times New Roman"/>
                <w:sz w:val="20"/>
                <w:szCs w:val="20"/>
              </w:rPr>
            </w:pPr>
            <w:r>
              <w:rPr>
                <w:rFonts w:ascii="Times New Roman" w:hAnsi="Times New Roman"/>
                <w:sz w:val="20"/>
                <w:szCs w:val="20"/>
              </w:rPr>
              <w:t>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56">
            <w:pPr>
              <w:ind w:firstLine="0"/>
              <w:jc w:val="center"/>
              <w:rPr>
                <w:rFonts w:ascii="Times New Roman" w:hAnsi="Times New Roman"/>
                <w:sz w:val="20"/>
                <w:szCs w:val="20"/>
              </w:rPr>
            </w:pPr>
            <w:r>
              <w:rPr>
                <w:rFonts w:ascii="Times New Roman" w:hAnsi="Times New Roman"/>
                <w:sz w:val="20"/>
                <w:szCs w:val="20"/>
              </w:rPr>
              <w:t>994841.21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57">
            <w:pPr>
              <w:ind w:firstLine="0"/>
              <w:jc w:val="center"/>
              <w:rPr>
                <w:rFonts w:ascii="Times New Roman" w:hAnsi="Times New Roman"/>
                <w:sz w:val="20"/>
                <w:szCs w:val="20"/>
              </w:rPr>
            </w:pPr>
            <w:r>
              <w:rPr>
                <w:rFonts w:ascii="Times New Roman" w:hAnsi="Times New Roman"/>
                <w:sz w:val="20"/>
                <w:szCs w:val="20"/>
              </w:rPr>
              <w:t>2730470.61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F58">
            <w:pPr>
              <w:ind w:firstLine="0"/>
              <w:jc w:val="center"/>
              <w:rPr>
                <w:rFonts w:ascii="Times New Roman" w:hAnsi="Times New Roman"/>
                <w:b/>
                <w:bCs/>
                <w:sz w:val="20"/>
                <w:szCs w:val="20"/>
              </w:rPr>
            </w:pPr>
            <w:r>
              <w:rPr>
                <w:rFonts w:ascii="Times New Roman" w:hAnsi="Times New Roman"/>
                <w:b/>
                <w:bCs/>
                <w:sz w:val="20"/>
                <w:szCs w:val="20"/>
              </w:rPr>
              <w:t>Контур145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5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5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5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5C">
            <w:pPr>
              <w:ind w:firstLine="0"/>
              <w:jc w:val="center"/>
              <w:rPr>
                <w:rFonts w:ascii="Times New Roman" w:hAnsi="Times New Roman"/>
                <w:sz w:val="20"/>
                <w:szCs w:val="20"/>
              </w:rPr>
            </w:pPr>
            <w:r>
              <w:rPr>
                <w:rFonts w:ascii="Times New Roman" w:hAnsi="Times New Roman"/>
                <w:sz w:val="20"/>
                <w:szCs w:val="20"/>
              </w:rPr>
              <w:t>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5D">
            <w:pPr>
              <w:ind w:firstLine="0"/>
              <w:jc w:val="center"/>
              <w:rPr>
                <w:rFonts w:ascii="Times New Roman" w:hAnsi="Times New Roman"/>
                <w:sz w:val="20"/>
                <w:szCs w:val="20"/>
              </w:rPr>
            </w:pPr>
            <w:r>
              <w:rPr>
                <w:rFonts w:ascii="Times New Roman" w:hAnsi="Times New Roman"/>
                <w:sz w:val="20"/>
                <w:szCs w:val="20"/>
              </w:rPr>
              <w:t>994828.68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5E">
            <w:pPr>
              <w:ind w:firstLine="0"/>
              <w:jc w:val="center"/>
              <w:rPr>
                <w:rFonts w:ascii="Times New Roman" w:hAnsi="Times New Roman"/>
                <w:sz w:val="20"/>
                <w:szCs w:val="20"/>
              </w:rPr>
            </w:pPr>
            <w:r>
              <w:rPr>
                <w:rFonts w:ascii="Times New Roman" w:hAnsi="Times New Roman"/>
                <w:sz w:val="20"/>
                <w:szCs w:val="20"/>
              </w:rPr>
              <w:t>2730467.74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5F">
            <w:pPr>
              <w:ind w:firstLine="0"/>
              <w:jc w:val="center"/>
              <w:rPr>
                <w:rFonts w:ascii="Times New Roman" w:hAnsi="Times New Roman"/>
                <w:sz w:val="20"/>
                <w:szCs w:val="20"/>
              </w:rPr>
            </w:pPr>
            <w:r>
              <w:rPr>
                <w:rFonts w:ascii="Times New Roman" w:hAnsi="Times New Roman"/>
                <w:sz w:val="20"/>
                <w:szCs w:val="20"/>
              </w:rPr>
              <w:t>637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60">
            <w:pPr>
              <w:ind w:firstLine="0"/>
              <w:jc w:val="center"/>
              <w:rPr>
                <w:rFonts w:ascii="Times New Roman" w:hAnsi="Times New Roman"/>
                <w:sz w:val="20"/>
                <w:szCs w:val="20"/>
              </w:rPr>
            </w:pPr>
            <w:r>
              <w:rPr>
                <w:rFonts w:ascii="Times New Roman" w:hAnsi="Times New Roman"/>
                <w:sz w:val="20"/>
                <w:szCs w:val="20"/>
              </w:rPr>
              <w:t>994829.07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61">
            <w:pPr>
              <w:ind w:firstLine="0"/>
              <w:jc w:val="center"/>
              <w:rPr>
                <w:rFonts w:ascii="Times New Roman" w:hAnsi="Times New Roman"/>
                <w:sz w:val="20"/>
                <w:szCs w:val="20"/>
              </w:rPr>
            </w:pPr>
            <w:r>
              <w:rPr>
                <w:rFonts w:ascii="Times New Roman" w:hAnsi="Times New Roman"/>
                <w:sz w:val="20"/>
                <w:szCs w:val="20"/>
              </w:rPr>
              <w:t>2730473.54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62">
            <w:pPr>
              <w:ind w:firstLine="0"/>
              <w:jc w:val="center"/>
              <w:rPr>
                <w:rFonts w:ascii="Times New Roman" w:hAnsi="Times New Roman"/>
                <w:sz w:val="20"/>
                <w:szCs w:val="20"/>
              </w:rPr>
            </w:pPr>
            <w:r>
              <w:rPr>
                <w:rFonts w:ascii="Times New Roman" w:hAnsi="Times New Roman"/>
                <w:sz w:val="20"/>
                <w:szCs w:val="20"/>
              </w:rPr>
              <w:t>638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63">
            <w:pPr>
              <w:ind w:firstLine="0"/>
              <w:jc w:val="center"/>
              <w:rPr>
                <w:rFonts w:ascii="Times New Roman" w:hAnsi="Times New Roman"/>
                <w:sz w:val="20"/>
                <w:szCs w:val="20"/>
              </w:rPr>
            </w:pPr>
            <w:r>
              <w:rPr>
                <w:rFonts w:ascii="Times New Roman" w:hAnsi="Times New Roman"/>
                <w:sz w:val="20"/>
                <w:szCs w:val="20"/>
              </w:rPr>
              <w:t>994827.56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64">
            <w:pPr>
              <w:ind w:firstLine="0"/>
              <w:jc w:val="center"/>
              <w:rPr>
                <w:rFonts w:ascii="Times New Roman" w:hAnsi="Times New Roman"/>
                <w:sz w:val="20"/>
                <w:szCs w:val="20"/>
              </w:rPr>
            </w:pPr>
            <w:r>
              <w:rPr>
                <w:rFonts w:ascii="Times New Roman" w:hAnsi="Times New Roman"/>
                <w:sz w:val="20"/>
                <w:szCs w:val="20"/>
              </w:rPr>
              <w:t>2730473.64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65">
            <w:pPr>
              <w:ind w:firstLine="0"/>
              <w:jc w:val="center"/>
              <w:rPr>
                <w:rFonts w:ascii="Times New Roman" w:hAnsi="Times New Roman"/>
                <w:sz w:val="20"/>
                <w:szCs w:val="20"/>
              </w:rPr>
            </w:pPr>
            <w:r>
              <w:rPr>
                <w:rFonts w:ascii="Times New Roman" w:hAnsi="Times New Roman"/>
                <w:sz w:val="20"/>
                <w:szCs w:val="20"/>
              </w:rPr>
              <w:t>639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66">
            <w:pPr>
              <w:ind w:firstLine="0"/>
              <w:jc w:val="center"/>
              <w:rPr>
                <w:rFonts w:ascii="Times New Roman" w:hAnsi="Times New Roman"/>
                <w:sz w:val="20"/>
                <w:szCs w:val="20"/>
              </w:rPr>
            </w:pPr>
            <w:r>
              <w:rPr>
                <w:rFonts w:ascii="Times New Roman" w:hAnsi="Times New Roman"/>
                <w:sz w:val="20"/>
                <w:szCs w:val="20"/>
              </w:rPr>
              <w:t>994827.18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67">
            <w:pPr>
              <w:ind w:firstLine="0"/>
              <w:jc w:val="center"/>
              <w:rPr>
                <w:rFonts w:ascii="Times New Roman" w:hAnsi="Times New Roman"/>
                <w:sz w:val="20"/>
                <w:szCs w:val="20"/>
              </w:rPr>
            </w:pPr>
            <w:r>
              <w:rPr>
                <w:rFonts w:ascii="Times New Roman" w:hAnsi="Times New Roman"/>
                <w:sz w:val="20"/>
                <w:szCs w:val="20"/>
              </w:rPr>
              <w:t>2730467.88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68">
            <w:pPr>
              <w:ind w:firstLine="0"/>
              <w:jc w:val="center"/>
              <w:rPr>
                <w:rFonts w:ascii="Times New Roman" w:hAnsi="Times New Roman"/>
                <w:sz w:val="20"/>
                <w:szCs w:val="20"/>
              </w:rPr>
            </w:pPr>
            <w:r>
              <w:rPr>
                <w:rFonts w:ascii="Times New Roman" w:hAnsi="Times New Roman"/>
                <w:sz w:val="20"/>
                <w:szCs w:val="20"/>
              </w:rPr>
              <w:t>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69">
            <w:pPr>
              <w:ind w:firstLine="0"/>
              <w:jc w:val="center"/>
              <w:rPr>
                <w:rFonts w:ascii="Times New Roman" w:hAnsi="Times New Roman"/>
                <w:sz w:val="20"/>
                <w:szCs w:val="20"/>
              </w:rPr>
            </w:pPr>
            <w:r>
              <w:rPr>
                <w:rFonts w:ascii="Times New Roman" w:hAnsi="Times New Roman"/>
                <w:sz w:val="20"/>
                <w:szCs w:val="20"/>
              </w:rPr>
              <w:t>994828.68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6A">
            <w:pPr>
              <w:ind w:firstLine="0"/>
              <w:jc w:val="center"/>
              <w:rPr>
                <w:rFonts w:ascii="Times New Roman" w:hAnsi="Times New Roman"/>
                <w:sz w:val="20"/>
                <w:szCs w:val="20"/>
              </w:rPr>
            </w:pPr>
            <w:r>
              <w:rPr>
                <w:rFonts w:ascii="Times New Roman" w:hAnsi="Times New Roman"/>
                <w:sz w:val="20"/>
                <w:szCs w:val="20"/>
              </w:rPr>
              <w:t>2730467.74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F6B">
            <w:pPr>
              <w:ind w:firstLine="0"/>
              <w:jc w:val="center"/>
              <w:rPr>
                <w:rFonts w:ascii="Times New Roman" w:hAnsi="Times New Roman"/>
                <w:b/>
                <w:bCs/>
                <w:sz w:val="20"/>
                <w:szCs w:val="20"/>
              </w:rPr>
            </w:pPr>
            <w:r>
              <w:rPr>
                <w:rFonts w:ascii="Times New Roman" w:hAnsi="Times New Roman"/>
                <w:b/>
                <w:bCs/>
                <w:sz w:val="20"/>
                <w:szCs w:val="20"/>
              </w:rPr>
              <w:t>Контур146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6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6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6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6F">
            <w:pPr>
              <w:ind w:firstLine="0"/>
              <w:jc w:val="center"/>
              <w:rPr>
                <w:rFonts w:ascii="Times New Roman" w:hAnsi="Times New Roman"/>
                <w:sz w:val="20"/>
                <w:szCs w:val="20"/>
              </w:rPr>
            </w:pPr>
            <w:r>
              <w:rPr>
                <w:rFonts w:ascii="Times New Roman" w:hAnsi="Times New Roman"/>
                <w:sz w:val="20"/>
                <w:szCs w:val="20"/>
              </w:rPr>
              <w:t>640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70">
            <w:pPr>
              <w:ind w:firstLine="0"/>
              <w:jc w:val="center"/>
              <w:rPr>
                <w:rFonts w:ascii="Times New Roman" w:hAnsi="Times New Roman"/>
                <w:sz w:val="20"/>
                <w:szCs w:val="20"/>
              </w:rPr>
            </w:pPr>
            <w:r>
              <w:rPr>
                <w:rFonts w:ascii="Times New Roman" w:hAnsi="Times New Roman"/>
                <w:sz w:val="20"/>
                <w:szCs w:val="20"/>
              </w:rPr>
              <w:t>995090.33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71">
            <w:pPr>
              <w:ind w:firstLine="0"/>
              <w:jc w:val="center"/>
              <w:rPr>
                <w:rFonts w:ascii="Times New Roman" w:hAnsi="Times New Roman"/>
                <w:sz w:val="20"/>
                <w:szCs w:val="20"/>
              </w:rPr>
            </w:pPr>
            <w:r>
              <w:rPr>
                <w:rFonts w:ascii="Times New Roman" w:hAnsi="Times New Roman"/>
                <w:sz w:val="20"/>
                <w:szCs w:val="20"/>
              </w:rPr>
              <w:t>2730472.40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72">
            <w:pPr>
              <w:ind w:firstLine="0"/>
              <w:jc w:val="center"/>
              <w:rPr>
                <w:rFonts w:ascii="Times New Roman" w:hAnsi="Times New Roman"/>
                <w:sz w:val="20"/>
                <w:szCs w:val="20"/>
              </w:rPr>
            </w:pPr>
            <w:r>
              <w:rPr>
                <w:rFonts w:ascii="Times New Roman" w:hAnsi="Times New Roman"/>
                <w:sz w:val="20"/>
                <w:szCs w:val="20"/>
              </w:rPr>
              <w:t>641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73">
            <w:pPr>
              <w:ind w:firstLine="0"/>
              <w:jc w:val="center"/>
              <w:rPr>
                <w:rFonts w:ascii="Times New Roman" w:hAnsi="Times New Roman"/>
                <w:sz w:val="20"/>
                <w:szCs w:val="20"/>
              </w:rPr>
            </w:pPr>
            <w:r>
              <w:rPr>
                <w:rFonts w:ascii="Times New Roman" w:hAnsi="Times New Roman"/>
                <w:sz w:val="20"/>
                <w:szCs w:val="20"/>
              </w:rPr>
              <w:t>995090.39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74">
            <w:pPr>
              <w:ind w:firstLine="0"/>
              <w:jc w:val="center"/>
              <w:rPr>
                <w:rFonts w:ascii="Times New Roman" w:hAnsi="Times New Roman"/>
                <w:sz w:val="20"/>
                <w:szCs w:val="20"/>
              </w:rPr>
            </w:pPr>
            <w:r>
              <w:rPr>
                <w:rFonts w:ascii="Times New Roman" w:hAnsi="Times New Roman"/>
                <w:sz w:val="20"/>
                <w:szCs w:val="20"/>
              </w:rPr>
              <w:t>2730473.89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75">
            <w:pPr>
              <w:ind w:firstLine="0"/>
              <w:jc w:val="center"/>
              <w:rPr>
                <w:rFonts w:ascii="Times New Roman" w:hAnsi="Times New Roman"/>
                <w:sz w:val="20"/>
                <w:szCs w:val="20"/>
              </w:rPr>
            </w:pPr>
            <w:r>
              <w:rPr>
                <w:rFonts w:ascii="Times New Roman" w:hAnsi="Times New Roman"/>
                <w:sz w:val="20"/>
                <w:szCs w:val="20"/>
              </w:rPr>
              <w:t>642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76">
            <w:pPr>
              <w:ind w:firstLine="0"/>
              <w:jc w:val="center"/>
              <w:rPr>
                <w:rFonts w:ascii="Times New Roman" w:hAnsi="Times New Roman"/>
                <w:sz w:val="20"/>
                <w:szCs w:val="20"/>
              </w:rPr>
            </w:pPr>
            <w:r>
              <w:rPr>
                <w:rFonts w:ascii="Times New Roman" w:hAnsi="Times New Roman"/>
                <w:sz w:val="20"/>
                <w:szCs w:val="20"/>
              </w:rPr>
              <w:t>995089.11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77">
            <w:pPr>
              <w:ind w:firstLine="0"/>
              <w:jc w:val="center"/>
              <w:rPr>
                <w:rFonts w:ascii="Times New Roman" w:hAnsi="Times New Roman"/>
                <w:sz w:val="20"/>
                <w:szCs w:val="20"/>
              </w:rPr>
            </w:pPr>
            <w:r>
              <w:rPr>
                <w:rFonts w:ascii="Times New Roman" w:hAnsi="Times New Roman"/>
                <w:sz w:val="20"/>
                <w:szCs w:val="20"/>
              </w:rPr>
              <w:t>2730473.87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78">
            <w:pPr>
              <w:ind w:firstLine="0"/>
              <w:jc w:val="center"/>
              <w:rPr>
                <w:rFonts w:ascii="Times New Roman" w:hAnsi="Times New Roman"/>
                <w:sz w:val="20"/>
                <w:szCs w:val="20"/>
              </w:rPr>
            </w:pPr>
            <w:r>
              <w:rPr>
                <w:rFonts w:ascii="Times New Roman" w:hAnsi="Times New Roman"/>
                <w:sz w:val="20"/>
                <w:szCs w:val="20"/>
              </w:rPr>
              <w:t>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79">
            <w:pPr>
              <w:ind w:firstLine="0"/>
              <w:jc w:val="center"/>
              <w:rPr>
                <w:rFonts w:ascii="Times New Roman" w:hAnsi="Times New Roman"/>
                <w:sz w:val="20"/>
                <w:szCs w:val="20"/>
              </w:rPr>
            </w:pPr>
            <w:r>
              <w:rPr>
                <w:rFonts w:ascii="Times New Roman" w:hAnsi="Times New Roman"/>
                <w:sz w:val="20"/>
                <w:szCs w:val="20"/>
              </w:rPr>
              <w:t>995089.09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7A">
            <w:pPr>
              <w:ind w:firstLine="0"/>
              <w:jc w:val="center"/>
              <w:rPr>
                <w:rFonts w:ascii="Times New Roman" w:hAnsi="Times New Roman"/>
                <w:sz w:val="20"/>
                <w:szCs w:val="20"/>
              </w:rPr>
            </w:pPr>
            <w:r>
              <w:rPr>
                <w:rFonts w:ascii="Times New Roman" w:hAnsi="Times New Roman"/>
                <w:sz w:val="20"/>
                <w:szCs w:val="20"/>
              </w:rPr>
              <w:t>2730472.43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7B">
            <w:pPr>
              <w:ind w:firstLine="0"/>
              <w:jc w:val="center"/>
              <w:rPr>
                <w:rFonts w:ascii="Times New Roman" w:hAnsi="Times New Roman"/>
                <w:sz w:val="20"/>
                <w:szCs w:val="20"/>
              </w:rPr>
            </w:pPr>
            <w:r>
              <w:rPr>
                <w:rFonts w:ascii="Times New Roman" w:hAnsi="Times New Roman"/>
                <w:sz w:val="20"/>
                <w:szCs w:val="20"/>
              </w:rPr>
              <w:t>640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7C">
            <w:pPr>
              <w:ind w:firstLine="0"/>
              <w:jc w:val="center"/>
              <w:rPr>
                <w:rFonts w:ascii="Times New Roman" w:hAnsi="Times New Roman"/>
                <w:sz w:val="20"/>
                <w:szCs w:val="20"/>
              </w:rPr>
            </w:pPr>
            <w:r>
              <w:rPr>
                <w:rFonts w:ascii="Times New Roman" w:hAnsi="Times New Roman"/>
                <w:sz w:val="20"/>
                <w:szCs w:val="20"/>
              </w:rPr>
              <w:t>995090.33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7D">
            <w:pPr>
              <w:ind w:firstLine="0"/>
              <w:jc w:val="center"/>
              <w:rPr>
                <w:rFonts w:ascii="Times New Roman" w:hAnsi="Times New Roman"/>
                <w:sz w:val="20"/>
                <w:szCs w:val="20"/>
              </w:rPr>
            </w:pPr>
            <w:r>
              <w:rPr>
                <w:rFonts w:ascii="Times New Roman" w:hAnsi="Times New Roman"/>
                <w:sz w:val="20"/>
                <w:szCs w:val="20"/>
              </w:rPr>
              <w:t>2730472.40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F7E">
            <w:pPr>
              <w:ind w:firstLine="0"/>
              <w:jc w:val="center"/>
              <w:rPr>
                <w:rFonts w:ascii="Times New Roman" w:hAnsi="Times New Roman"/>
                <w:b/>
                <w:bCs/>
                <w:sz w:val="20"/>
                <w:szCs w:val="20"/>
              </w:rPr>
            </w:pPr>
            <w:r>
              <w:rPr>
                <w:rFonts w:ascii="Times New Roman" w:hAnsi="Times New Roman"/>
                <w:b/>
                <w:bCs/>
                <w:sz w:val="20"/>
                <w:szCs w:val="20"/>
              </w:rPr>
              <w:t>Контур147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7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8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8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82">
            <w:pPr>
              <w:ind w:firstLine="0"/>
              <w:jc w:val="center"/>
              <w:rPr>
                <w:rFonts w:ascii="Times New Roman" w:hAnsi="Times New Roman"/>
                <w:sz w:val="20"/>
                <w:szCs w:val="20"/>
              </w:rPr>
            </w:pPr>
            <w:r>
              <w:rPr>
                <w:rFonts w:ascii="Times New Roman" w:hAnsi="Times New Roman"/>
                <w:sz w:val="20"/>
                <w:szCs w:val="20"/>
              </w:rPr>
              <w:t>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83">
            <w:pPr>
              <w:ind w:firstLine="0"/>
              <w:jc w:val="center"/>
              <w:rPr>
                <w:rFonts w:ascii="Times New Roman" w:hAnsi="Times New Roman"/>
                <w:sz w:val="20"/>
                <w:szCs w:val="20"/>
              </w:rPr>
            </w:pPr>
            <w:r>
              <w:rPr>
                <w:rFonts w:ascii="Times New Roman" w:hAnsi="Times New Roman"/>
                <w:sz w:val="20"/>
                <w:szCs w:val="20"/>
              </w:rPr>
              <w:t>995267.11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84">
            <w:pPr>
              <w:ind w:firstLine="0"/>
              <w:jc w:val="center"/>
              <w:rPr>
                <w:rFonts w:ascii="Times New Roman" w:hAnsi="Times New Roman"/>
                <w:sz w:val="20"/>
                <w:szCs w:val="20"/>
              </w:rPr>
            </w:pPr>
            <w:r>
              <w:rPr>
                <w:rFonts w:ascii="Times New Roman" w:hAnsi="Times New Roman"/>
                <w:sz w:val="20"/>
                <w:szCs w:val="20"/>
              </w:rPr>
              <w:t>2730474.65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85">
            <w:pPr>
              <w:ind w:firstLine="0"/>
              <w:jc w:val="center"/>
              <w:rPr>
                <w:rFonts w:ascii="Times New Roman" w:hAnsi="Times New Roman"/>
                <w:sz w:val="20"/>
                <w:szCs w:val="20"/>
              </w:rPr>
            </w:pPr>
            <w:r>
              <w:rPr>
                <w:rFonts w:ascii="Times New Roman" w:hAnsi="Times New Roman"/>
                <w:sz w:val="20"/>
                <w:szCs w:val="20"/>
              </w:rPr>
              <w:t>645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86">
            <w:pPr>
              <w:ind w:firstLine="0"/>
              <w:jc w:val="center"/>
              <w:rPr>
                <w:rFonts w:ascii="Times New Roman" w:hAnsi="Times New Roman"/>
                <w:sz w:val="20"/>
                <w:szCs w:val="20"/>
              </w:rPr>
            </w:pPr>
            <w:r>
              <w:rPr>
                <w:rFonts w:ascii="Times New Roman" w:hAnsi="Times New Roman"/>
                <w:sz w:val="20"/>
                <w:szCs w:val="20"/>
              </w:rPr>
              <w:t>995267.81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87">
            <w:pPr>
              <w:ind w:firstLine="0"/>
              <w:jc w:val="center"/>
              <w:rPr>
                <w:rFonts w:ascii="Times New Roman" w:hAnsi="Times New Roman"/>
                <w:sz w:val="20"/>
                <w:szCs w:val="20"/>
              </w:rPr>
            </w:pPr>
            <w:r>
              <w:rPr>
                <w:rFonts w:ascii="Times New Roman" w:hAnsi="Times New Roman"/>
                <w:sz w:val="20"/>
                <w:szCs w:val="20"/>
              </w:rPr>
              <w:t>2730475.96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88">
            <w:pPr>
              <w:ind w:firstLine="0"/>
              <w:jc w:val="center"/>
              <w:rPr>
                <w:rFonts w:ascii="Times New Roman" w:hAnsi="Times New Roman"/>
                <w:sz w:val="20"/>
                <w:szCs w:val="20"/>
              </w:rPr>
            </w:pPr>
            <w:r>
              <w:rPr>
                <w:rFonts w:ascii="Times New Roman" w:hAnsi="Times New Roman"/>
                <w:sz w:val="20"/>
                <w:szCs w:val="20"/>
              </w:rPr>
              <w:t>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89">
            <w:pPr>
              <w:ind w:firstLine="0"/>
              <w:jc w:val="center"/>
              <w:rPr>
                <w:rFonts w:ascii="Times New Roman" w:hAnsi="Times New Roman"/>
                <w:sz w:val="20"/>
                <w:szCs w:val="20"/>
              </w:rPr>
            </w:pPr>
            <w:r>
              <w:rPr>
                <w:rFonts w:ascii="Times New Roman" w:hAnsi="Times New Roman"/>
                <w:sz w:val="20"/>
                <w:szCs w:val="20"/>
              </w:rPr>
              <w:t>995263.84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8A">
            <w:pPr>
              <w:ind w:firstLine="0"/>
              <w:jc w:val="center"/>
              <w:rPr>
                <w:rFonts w:ascii="Times New Roman" w:hAnsi="Times New Roman"/>
                <w:sz w:val="20"/>
                <w:szCs w:val="20"/>
              </w:rPr>
            </w:pPr>
            <w:r>
              <w:rPr>
                <w:rFonts w:ascii="Times New Roman" w:hAnsi="Times New Roman"/>
                <w:sz w:val="20"/>
                <w:szCs w:val="20"/>
              </w:rPr>
              <w:t>2730478.14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8B">
            <w:pPr>
              <w:ind w:firstLine="0"/>
              <w:jc w:val="center"/>
              <w:rPr>
                <w:rFonts w:ascii="Times New Roman" w:hAnsi="Times New Roman"/>
                <w:sz w:val="20"/>
                <w:szCs w:val="20"/>
              </w:rPr>
            </w:pPr>
            <w:r>
              <w:rPr>
                <w:rFonts w:ascii="Times New Roman" w:hAnsi="Times New Roman"/>
                <w:sz w:val="20"/>
                <w:szCs w:val="20"/>
              </w:rPr>
              <w:t>647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8C">
            <w:pPr>
              <w:ind w:firstLine="0"/>
              <w:jc w:val="center"/>
              <w:rPr>
                <w:rFonts w:ascii="Times New Roman" w:hAnsi="Times New Roman"/>
                <w:sz w:val="20"/>
                <w:szCs w:val="20"/>
              </w:rPr>
            </w:pPr>
            <w:r>
              <w:rPr>
                <w:rFonts w:ascii="Times New Roman" w:hAnsi="Times New Roman"/>
                <w:sz w:val="20"/>
                <w:szCs w:val="20"/>
              </w:rPr>
              <w:t>995263.11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8D">
            <w:pPr>
              <w:ind w:firstLine="0"/>
              <w:jc w:val="center"/>
              <w:rPr>
                <w:rFonts w:ascii="Times New Roman" w:hAnsi="Times New Roman"/>
                <w:sz w:val="20"/>
                <w:szCs w:val="20"/>
              </w:rPr>
            </w:pPr>
            <w:r>
              <w:rPr>
                <w:rFonts w:ascii="Times New Roman" w:hAnsi="Times New Roman"/>
                <w:sz w:val="20"/>
                <w:szCs w:val="20"/>
              </w:rPr>
              <w:t>2730476.82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8E">
            <w:pPr>
              <w:ind w:firstLine="0"/>
              <w:jc w:val="center"/>
              <w:rPr>
                <w:rFonts w:ascii="Times New Roman" w:hAnsi="Times New Roman"/>
                <w:sz w:val="20"/>
                <w:szCs w:val="20"/>
              </w:rPr>
            </w:pPr>
            <w:r>
              <w:rPr>
                <w:rFonts w:ascii="Times New Roman" w:hAnsi="Times New Roman"/>
                <w:sz w:val="20"/>
                <w:szCs w:val="20"/>
              </w:rPr>
              <w:t>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8F">
            <w:pPr>
              <w:ind w:firstLine="0"/>
              <w:jc w:val="center"/>
              <w:rPr>
                <w:rFonts w:ascii="Times New Roman" w:hAnsi="Times New Roman"/>
                <w:sz w:val="20"/>
                <w:szCs w:val="20"/>
              </w:rPr>
            </w:pPr>
            <w:r>
              <w:rPr>
                <w:rFonts w:ascii="Times New Roman" w:hAnsi="Times New Roman"/>
                <w:sz w:val="20"/>
                <w:szCs w:val="20"/>
              </w:rPr>
              <w:t>995267.11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90">
            <w:pPr>
              <w:ind w:firstLine="0"/>
              <w:jc w:val="center"/>
              <w:rPr>
                <w:rFonts w:ascii="Times New Roman" w:hAnsi="Times New Roman"/>
                <w:sz w:val="20"/>
                <w:szCs w:val="20"/>
              </w:rPr>
            </w:pPr>
            <w:r>
              <w:rPr>
                <w:rFonts w:ascii="Times New Roman" w:hAnsi="Times New Roman"/>
                <w:sz w:val="20"/>
                <w:szCs w:val="20"/>
              </w:rPr>
              <w:t>2730474.65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F91">
            <w:pPr>
              <w:ind w:firstLine="0"/>
              <w:jc w:val="center"/>
              <w:rPr>
                <w:rFonts w:ascii="Times New Roman" w:hAnsi="Times New Roman"/>
                <w:b/>
                <w:bCs/>
                <w:sz w:val="20"/>
                <w:szCs w:val="20"/>
              </w:rPr>
            </w:pPr>
            <w:r>
              <w:rPr>
                <w:rFonts w:ascii="Times New Roman" w:hAnsi="Times New Roman"/>
                <w:b/>
                <w:bCs/>
                <w:sz w:val="20"/>
                <w:szCs w:val="20"/>
              </w:rPr>
              <w:t>Контур148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9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9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9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95">
            <w:pPr>
              <w:ind w:firstLine="0"/>
              <w:jc w:val="center"/>
              <w:rPr>
                <w:rFonts w:ascii="Times New Roman" w:hAnsi="Times New Roman"/>
                <w:sz w:val="20"/>
                <w:szCs w:val="20"/>
              </w:rPr>
            </w:pPr>
            <w:r>
              <w:rPr>
                <w:rFonts w:ascii="Times New Roman" w:hAnsi="Times New Roman"/>
                <w:sz w:val="20"/>
                <w:szCs w:val="20"/>
              </w:rPr>
              <w:t>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96">
            <w:pPr>
              <w:ind w:firstLine="0"/>
              <w:jc w:val="center"/>
              <w:rPr>
                <w:rFonts w:ascii="Times New Roman" w:hAnsi="Times New Roman"/>
                <w:sz w:val="20"/>
                <w:szCs w:val="20"/>
              </w:rPr>
            </w:pPr>
            <w:r>
              <w:rPr>
                <w:rFonts w:ascii="Times New Roman" w:hAnsi="Times New Roman"/>
                <w:sz w:val="20"/>
                <w:szCs w:val="20"/>
              </w:rPr>
              <w:t>995080.16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97">
            <w:pPr>
              <w:ind w:firstLine="0"/>
              <w:jc w:val="center"/>
              <w:rPr>
                <w:rFonts w:ascii="Times New Roman" w:hAnsi="Times New Roman"/>
                <w:sz w:val="20"/>
                <w:szCs w:val="20"/>
              </w:rPr>
            </w:pPr>
            <w:r>
              <w:rPr>
                <w:rFonts w:ascii="Times New Roman" w:hAnsi="Times New Roman"/>
                <w:sz w:val="20"/>
                <w:szCs w:val="20"/>
              </w:rPr>
              <w:t>2730484.16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98">
            <w:pPr>
              <w:ind w:firstLine="0"/>
              <w:jc w:val="center"/>
              <w:rPr>
                <w:rFonts w:ascii="Times New Roman" w:hAnsi="Times New Roman"/>
                <w:sz w:val="20"/>
                <w:szCs w:val="20"/>
              </w:rPr>
            </w:pPr>
            <w:r>
              <w:rPr>
                <w:rFonts w:ascii="Times New Roman" w:hAnsi="Times New Roman"/>
                <w:sz w:val="20"/>
                <w:szCs w:val="20"/>
              </w:rPr>
              <w:t>649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99">
            <w:pPr>
              <w:ind w:firstLine="0"/>
              <w:jc w:val="center"/>
              <w:rPr>
                <w:rFonts w:ascii="Times New Roman" w:hAnsi="Times New Roman"/>
                <w:sz w:val="20"/>
                <w:szCs w:val="20"/>
              </w:rPr>
            </w:pPr>
            <w:r>
              <w:rPr>
                <w:rFonts w:ascii="Times New Roman" w:hAnsi="Times New Roman"/>
                <w:sz w:val="20"/>
                <w:szCs w:val="20"/>
              </w:rPr>
              <w:t>995080.17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9A">
            <w:pPr>
              <w:ind w:firstLine="0"/>
              <w:jc w:val="center"/>
              <w:rPr>
                <w:rFonts w:ascii="Times New Roman" w:hAnsi="Times New Roman"/>
                <w:sz w:val="20"/>
                <w:szCs w:val="20"/>
              </w:rPr>
            </w:pPr>
            <w:r>
              <w:rPr>
                <w:rFonts w:ascii="Times New Roman" w:hAnsi="Times New Roman"/>
                <w:sz w:val="20"/>
                <w:szCs w:val="20"/>
              </w:rPr>
              <w:t>2730485.67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9B">
            <w:pPr>
              <w:ind w:firstLine="0"/>
              <w:jc w:val="center"/>
              <w:rPr>
                <w:rFonts w:ascii="Times New Roman" w:hAnsi="Times New Roman"/>
                <w:sz w:val="20"/>
                <w:szCs w:val="20"/>
              </w:rPr>
            </w:pPr>
            <w:r>
              <w:rPr>
                <w:rFonts w:ascii="Times New Roman" w:hAnsi="Times New Roman"/>
                <w:sz w:val="20"/>
                <w:szCs w:val="20"/>
              </w:rPr>
              <w:t>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9C">
            <w:pPr>
              <w:ind w:firstLine="0"/>
              <w:jc w:val="center"/>
              <w:rPr>
                <w:rFonts w:ascii="Times New Roman" w:hAnsi="Times New Roman"/>
                <w:sz w:val="20"/>
                <w:szCs w:val="20"/>
              </w:rPr>
            </w:pPr>
            <w:r>
              <w:rPr>
                <w:rFonts w:ascii="Times New Roman" w:hAnsi="Times New Roman"/>
                <w:sz w:val="20"/>
                <w:szCs w:val="20"/>
              </w:rPr>
              <w:t>995078.67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9D">
            <w:pPr>
              <w:ind w:firstLine="0"/>
              <w:jc w:val="center"/>
              <w:rPr>
                <w:rFonts w:ascii="Times New Roman" w:hAnsi="Times New Roman"/>
                <w:sz w:val="20"/>
                <w:szCs w:val="20"/>
              </w:rPr>
            </w:pPr>
            <w:r>
              <w:rPr>
                <w:rFonts w:ascii="Times New Roman" w:hAnsi="Times New Roman"/>
                <w:sz w:val="20"/>
                <w:szCs w:val="20"/>
              </w:rPr>
              <w:t>2730485.67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9E">
            <w:pPr>
              <w:ind w:firstLine="0"/>
              <w:jc w:val="center"/>
              <w:rPr>
                <w:rFonts w:ascii="Times New Roman" w:hAnsi="Times New Roman"/>
                <w:sz w:val="20"/>
                <w:szCs w:val="20"/>
              </w:rPr>
            </w:pPr>
            <w:r>
              <w:rPr>
                <w:rFonts w:ascii="Times New Roman" w:hAnsi="Times New Roman"/>
                <w:sz w:val="20"/>
                <w:szCs w:val="20"/>
              </w:rPr>
              <w:t>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9F">
            <w:pPr>
              <w:ind w:firstLine="0"/>
              <w:jc w:val="center"/>
              <w:rPr>
                <w:rFonts w:ascii="Times New Roman" w:hAnsi="Times New Roman"/>
                <w:sz w:val="20"/>
                <w:szCs w:val="20"/>
              </w:rPr>
            </w:pPr>
            <w:r>
              <w:rPr>
                <w:rFonts w:ascii="Times New Roman" w:hAnsi="Times New Roman"/>
                <w:sz w:val="20"/>
                <w:szCs w:val="20"/>
              </w:rPr>
              <w:t>995078.66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A0">
            <w:pPr>
              <w:ind w:firstLine="0"/>
              <w:jc w:val="center"/>
              <w:rPr>
                <w:rFonts w:ascii="Times New Roman" w:hAnsi="Times New Roman"/>
                <w:sz w:val="20"/>
                <w:szCs w:val="20"/>
              </w:rPr>
            </w:pPr>
            <w:r>
              <w:rPr>
                <w:rFonts w:ascii="Times New Roman" w:hAnsi="Times New Roman"/>
                <w:sz w:val="20"/>
                <w:szCs w:val="20"/>
              </w:rPr>
              <w:t>2730484.18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A1">
            <w:pPr>
              <w:ind w:firstLine="0"/>
              <w:jc w:val="center"/>
              <w:rPr>
                <w:rFonts w:ascii="Times New Roman" w:hAnsi="Times New Roman"/>
                <w:sz w:val="20"/>
                <w:szCs w:val="20"/>
              </w:rPr>
            </w:pPr>
            <w:r>
              <w:rPr>
                <w:rFonts w:ascii="Times New Roman" w:hAnsi="Times New Roman"/>
                <w:sz w:val="20"/>
                <w:szCs w:val="20"/>
              </w:rPr>
              <w:t>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A2">
            <w:pPr>
              <w:ind w:firstLine="0"/>
              <w:jc w:val="center"/>
              <w:rPr>
                <w:rFonts w:ascii="Times New Roman" w:hAnsi="Times New Roman"/>
                <w:sz w:val="20"/>
                <w:szCs w:val="20"/>
              </w:rPr>
            </w:pPr>
            <w:r>
              <w:rPr>
                <w:rFonts w:ascii="Times New Roman" w:hAnsi="Times New Roman"/>
                <w:sz w:val="20"/>
                <w:szCs w:val="20"/>
              </w:rPr>
              <w:t>995080.16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A3">
            <w:pPr>
              <w:ind w:firstLine="0"/>
              <w:jc w:val="center"/>
              <w:rPr>
                <w:rFonts w:ascii="Times New Roman" w:hAnsi="Times New Roman"/>
                <w:sz w:val="20"/>
                <w:szCs w:val="20"/>
              </w:rPr>
            </w:pPr>
            <w:r>
              <w:rPr>
                <w:rFonts w:ascii="Times New Roman" w:hAnsi="Times New Roman"/>
                <w:sz w:val="20"/>
                <w:szCs w:val="20"/>
              </w:rPr>
              <w:t>2730484.16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FA4">
            <w:pPr>
              <w:ind w:firstLine="0"/>
              <w:jc w:val="center"/>
              <w:rPr>
                <w:rFonts w:ascii="Times New Roman" w:hAnsi="Times New Roman"/>
                <w:b/>
                <w:bCs/>
                <w:sz w:val="20"/>
                <w:szCs w:val="20"/>
              </w:rPr>
            </w:pPr>
            <w:r>
              <w:rPr>
                <w:rFonts w:ascii="Times New Roman" w:hAnsi="Times New Roman"/>
                <w:b/>
                <w:bCs/>
                <w:sz w:val="20"/>
                <w:szCs w:val="20"/>
              </w:rPr>
              <w:t>Контур149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A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A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A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A8">
            <w:pPr>
              <w:ind w:firstLine="0"/>
              <w:jc w:val="center"/>
              <w:rPr>
                <w:rFonts w:ascii="Times New Roman" w:hAnsi="Times New Roman"/>
                <w:sz w:val="20"/>
                <w:szCs w:val="20"/>
              </w:rPr>
            </w:pPr>
            <w:r>
              <w:rPr>
                <w:rFonts w:ascii="Times New Roman" w:hAnsi="Times New Roman"/>
                <w:sz w:val="20"/>
                <w:szCs w:val="20"/>
              </w:rPr>
              <w:t>652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A9">
            <w:pPr>
              <w:ind w:firstLine="0"/>
              <w:jc w:val="center"/>
              <w:rPr>
                <w:rFonts w:ascii="Times New Roman" w:hAnsi="Times New Roman"/>
                <w:sz w:val="20"/>
                <w:szCs w:val="20"/>
              </w:rPr>
            </w:pPr>
            <w:r>
              <w:rPr>
                <w:rFonts w:ascii="Times New Roman" w:hAnsi="Times New Roman"/>
                <w:sz w:val="20"/>
                <w:szCs w:val="20"/>
              </w:rPr>
              <w:t>995227.40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AA">
            <w:pPr>
              <w:ind w:firstLine="0"/>
              <w:jc w:val="center"/>
              <w:rPr>
                <w:rFonts w:ascii="Times New Roman" w:hAnsi="Times New Roman"/>
                <w:sz w:val="20"/>
                <w:szCs w:val="20"/>
              </w:rPr>
            </w:pPr>
            <w:r>
              <w:rPr>
                <w:rFonts w:ascii="Times New Roman" w:hAnsi="Times New Roman"/>
                <w:sz w:val="20"/>
                <w:szCs w:val="20"/>
              </w:rPr>
              <w:t>2730488.33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AB">
            <w:pPr>
              <w:ind w:firstLine="0"/>
              <w:jc w:val="center"/>
              <w:rPr>
                <w:rFonts w:ascii="Times New Roman" w:hAnsi="Times New Roman"/>
                <w:sz w:val="20"/>
                <w:szCs w:val="20"/>
              </w:rPr>
            </w:pPr>
            <w:r>
              <w:rPr>
                <w:rFonts w:ascii="Times New Roman" w:hAnsi="Times New Roman"/>
                <w:sz w:val="20"/>
                <w:szCs w:val="20"/>
              </w:rPr>
              <w:t>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AC">
            <w:pPr>
              <w:ind w:firstLine="0"/>
              <w:jc w:val="center"/>
              <w:rPr>
                <w:rFonts w:ascii="Times New Roman" w:hAnsi="Times New Roman"/>
                <w:sz w:val="20"/>
                <w:szCs w:val="20"/>
              </w:rPr>
            </w:pPr>
            <w:r>
              <w:rPr>
                <w:rFonts w:ascii="Times New Roman" w:hAnsi="Times New Roman"/>
                <w:sz w:val="20"/>
                <w:szCs w:val="20"/>
              </w:rPr>
              <w:t>995227.40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AD">
            <w:pPr>
              <w:ind w:firstLine="0"/>
              <w:jc w:val="center"/>
              <w:rPr>
                <w:rFonts w:ascii="Times New Roman" w:hAnsi="Times New Roman"/>
                <w:sz w:val="20"/>
                <w:szCs w:val="20"/>
              </w:rPr>
            </w:pPr>
            <w:r>
              <w:rPr>
                <w:rFonts w:ascii="Times New Roman" w:hAnsi="Times New Roman"/>
                <w:sz w:val="20"/>
                <w:szCs w:val="20"/>
              </w:rPr>
              <w:t>2730489.83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AE">
            <w:pPr>
              <w:ind w:firstLine="0"/>
              <w:jc w:val="center"/>
              <w:rPr>
                <w:rFonts w:ascii="Times New Roman" w:hAnsi="Times New Roman"/>
                <w:sz w:val="20"/>
                <w:szCs w:val="20"/>
              </w:rPr>
            </w:pPr>
            <w:r>
              <w:rPr>
                <w:rFonts w:ascii="Times New Roman" w:hAnsi="Times New Roman"/>
                <w:sz w:val="20"/>
                <w:szCs w:val="20"/>
              </w:rPr>
              <w:t>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AF">
            <w:pPr>
              <w:ind w:firstLine="0"/>
              <w:jc w:val="center"/>
              <w:rPr>
                <w:rFonts w:ascii="Times New Roman" w:hAnsi="Times New Roman"/>
                <w:sz w:val="20"/>
                <w:szCs w:val="20"/>
              </w:rPr>
            </w:pPr>
            <w:r>
              <w:rPr>
                <w:rFonts w:ascii="Times New Roman" w:hAnsi="Times New Roman"/>
                <w:sz w:val="20"/>
                <w:szCs w:val="20"/>
              </w:rPr>
              <w:t>995225.90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B0">
            <w:pPr>
              <w:ind w:firstLine="0"/>
              <w:jc w:val="center"/>
              <w:rPr>
                <w:rFonts w:ascii="Times New Roman" w:hAnsi="Times New Roman"/>
                <w:sz w:val="20"/>
                <w:szCs w:val="20"/>
              </w:rPr>
            </w:pPr>
            <w:r>
              <w:rPr>
                <w:rFonts w:ascii="Times New Roman" w:hAnsi="Times New Roman"/>
                <w:sz w:val="20"/>
                <w:szCs w:val="20"/>
              </w:rPr>
              <w:t>2730489.83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B1">
            <w:pPr>
              <w:ind w:firstLine="0"/>
              <w:jc w:val="center"/>
              <w:rPr>
                <w:rFonts w:ascii="Times New Roman" w:hAnsi="Times New Roman"/>
                <w:sz w:val="20"/>
                <w:szCs w:val="20"/>
              </w:rPr>
            </w:pPr>
            <w:r>
              <w:rPr>
                <w:rFonts w:ascii="Times New Roman" w:hAnsi="Times New Roman"/>
                <w:sz w:val="20"/>
                <w:szCs w:val="20"/>
              </w:rPr>
              <w:t>655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B2">
            <w:pPr>
              <w:ind w:firstLine="0"/>
              <w:jc w:val="center"/>
              <w:rPr>
                <w:rFonts w:ascii="Times New Roman" w:hAnsi="Times New Roman"/>
                <w:sz w:val="20"/>
                <w:szCs w:val="20"/>
              </w:rPr>
            </w:pPr>
            <w:r>
              <w:rPr>
                <w:rFonts w:ascii="Times New Roman" w:hAnsi="Times New Roman"/>
                <w:sz w:val="20"/>
                <w:szCs w:val="20"/>
              </w:rPr>
              <w:t>995225.90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B3">
            <w:pPr>
              <w:ind w:firstLine="0"/>
              <w:jc w:val="center"/>
              <w:rPr>
                <w:rFonts w:ascii="Times New Roman" w:hAnsi="Times New Roman"/>
                <w:sz w:val="20"/>
                <w:szCs w:val="20"/>
              </w:rPr>
            </w:pPr>
            <w:r>
              <w:rPr>
                <w:rFonts w:ascii="Times New Roman" w:hAnsi="Times New Roman"/>
                <w:sz w:val="20"/>
                <w:szCs w:val="20"/>
              </w:rPr>
              <w:t>2730488.33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B4">
            <w:pPr>
              <w:ind w:firstLine="0"/>
              <w:jc w:val="center"/>
              <w:rPr>
                <w:rFonts w:ascii="Times New Roman" w:hAnsi="Times New Roman"/>
                <w:sz w:val="20"/>
                <w:szCs w:val="20"/>
              </w:rPr>
            </w:pPr>
            <w:r>
              <w:rPr>
                <w:rFonts w:ascii="Times New Roman" w:hAnsi="Times New Roman"/>
                <w:sz w:val="20"/>
                <w:szCs w:val="20"/>
              </w:rPr>
              <w:t>652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B5">
            <w:pPr>
              <w:ind w:firstLine="0"/>
              <w:jc w:val="center"/>
              <w:rPr>
                <w:rFonts w:ascii="Times New Roman" w:hAnsi="Times New Roman"/>
                <w:sz w:val="20"/>
                <w:szCs w:val="20"/>
              </w:rPr>
            </w:pPr>
            <w:r>
              <w:rPr>
                <w:rFonts w:ascii="Times New Roman" w:hAnsi="Times New Roman"/>
                <w:sz w:val="20"/>
                <w:szCs w:val="20"/>
              </w:rPr>
              <w:t>995227.40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B6">
            <w:pPr>
              <w:ind w:firstLine="0"/>
              <w:jc w:val="center"/>
              <w:rPr>
                <w:rFonts w:ascii="Times New Roman" w:hAnsi="Times New Roman"/>
                <w:sz w:val="20"/>
                <w:szCs w:val="20"/>
              </w:rPr>
            </w:pPr>
            <w:r>
              <w:rPr>
                <w:rFonts w:ascii="Times New Roman" w:hAnsi="Times New Roman"/>
                <w:sz w:val="20"/>
                <w:szCs w:val="20"/>
              </w:rPr>
              <w:t>2730488.33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FB7">
            <w:pPr>
              <w:ind w:firstLine="0"/>
              <w:jc w:val="center"/>
              <w:rPr>
                <w:rFonts w:ascii="Times New Roman" w:hAnsi="Times New Roman"/>
                <w:b/>
                <w:bCs/>
                <w:sz w:val="20"/>
                <w:szCs w:val="20"/>
              </w:rPr>
            </w:pPr>
            <w:r>
              <w:rPr>
                <w:rFonts w:ascii="Times New Roman" w:hAnsi="Times New Roman"/>
                <w:b/>
                <w:bCs/>
                <w:sz w:val="20"/>
                <w:szCs w:val="20"/>
              </w:rPr>
              <w:t>Контур150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B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B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B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BB">
            <w:pPr>
              <w:ind w:firstLine="0"/>
              <w:jc w:val="center"/>
              <w:rPr>
                <w:rFonts w:ascii="Times New Roman" w:hAnsi="Times New Roman"/>
                <w:sz w:val="20"/>
                <w:szCs w:val="20"/>
              </w:rPr>
            </w:pPr>
            <w:r>
              <w:rPr>
                <w:rFonts w:ascii="Times New Roman" w:hAnsi="Times New Roman"/>
                <w:sz w:val="20"/>
                <w:szCs w:val="20"/>
              </w:rPr>
              <w:t>656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BC">
            <w:pPr>
              <w:ind w:firstLine="0"/>
              <w:jc w:val="center"/>
              <w:rPr>
                <w:rFonts w:ascii="Times New Roman" w:hAnsi="Times New Roman"/>
                <w:sz w:val="20"/>
                <w:szCs w:val="20"/>
              </w:rPr>
            </w:pPr>
            <w:r>
              <w:rPr>
                <w:rFonts w:ascii="Times New Roman" w:hAnsi="Times New Roman"/>
                <w:sz w:val="20"/>
                <w:szCs w:val="20"/>
              </w:rPr>
              <w:t>994831.28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BD">
            <w:pPr>
              <w:ind w:firstLine="0"/>
              <w:jc w:val="center"/>
              <w:rPr>
                <w:rFonts w:ascii="Times New Roman" w:hAnsi="Times New Roman"/>
                <w:sz w:val="20"/>
                <w:szCs w:val="20"/>
              </w:rPr>
            </w:pPr>
            <w:r>
              <w:rPr>
                <w:rFonts w:ascii="Times New Roman" w:hAnsi="Times New Roman"/>
                <w:sz w:val="20"/>
                <w:szCs w:val="20"/>
              </w:rPr>
              <w:t>2730493.29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BE">
            <w:pPr>
              <w:ind w:firstLine="0"/>
              <w:jc w:val="center"/>
              <w:rPr>
                <w:rFonts w:ascii="Times New Roman" w:hAnsi="Times New Roman"/>
                <w:sz w:val="20"/>
                <w:szCs w:val="20"/>
              </w:rPr>
            </w:pPr>
            <w:r>
              <w:rPr>
                <w:rFonts w:ascii="Times New Roman" w:hAnsi="Times New Roman"/>
                <w:sz w:val="20"/>
                <w:szCs w:val="20"/>
              </w:rPr>
              <w:t>657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BF">
            <w:pPr>
              <w:ind w:firstLine="0"/>
              <w:jc w:val="center"/>
              <w:rPr>
                <w:rFonts w:ascii="Times New Roman" w:hAnsi="Times New Roman"/>
                <w:sz w:val="20"/>
                <w:szCs w:val="20"/>
              </w:rPr>
            </w:pPr>
            <w:r>
              <w:rPr>
                <w:rFonts w:ascii="Times New Roman" w:hAnsi="Times New Roman"/>
                <w:sz w:val="20"/>
                <w:szCs w:val="20"/>
              </w:rPr>
              <w:t>994831.37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C0">
            <w:pPr>
              <w:ind w:firstLine="0"/>
              <w:jc w:val="center"/>
              <w:rPr>
                <w:rFonts w:ascii="Times New Roman" w:hAnsi="Times New Roman"/>
                <w:sz w:val="20"/>
                <w:szCs w:val="20"/>
              </w:rPr>
            </w:pPr>
            <w:r>
              <w:rPr>
                <w:rFonts w:ascii="Times New Roman" w:hAnsi="Times New Roman"/>
                <w:sz w:val="20"/>
                <w:szCs w:val="20"/>
              </w:rPr>
              <w:t>2730494.78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C1">
            <w:pPr>
              <w:ind w:firstLine="0"/>
              <w:jc w:val="center"/>
              <w:rPr>
                <w:rFonts w:ascii="Times New Roman" w:hAnsi="Times New Roman"/>
                <w:sz w:val="20"/>
                <w:szCs w:val="20"/>
              </w:rPr>
            </w:pPr>
            <w:r>
              <w:rPr>
                <w:rFonts w:ascii="Times New Roman" w:hAnsi="Times New Roman"/>
                <w:sz w:val="20"/>
                <w:szCs w:val="20"/>
              </w:rPr>
              <w:t>658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C2">
            <w:pPr>
              <w:ind w:firstLine="0"/>
              <w:jc w:val="center"/>
              <w:rPr>
                <w:rFonts w:ascii="Times New Roman" w:hAnsi="Times New Roman"/>
                <w:sz w:val="20"/>
                <w:szCs w:val="20"/>
              </w:rPr>
            </w:pPr>
            <w:r>
              <w:rPr>
                <w:rFonts w:ascii="Times New Roman" w:hAnsi="Times New Roman"/>
                <w:sz w:val="20"/>
                <w:szCs w:val="20"/>
              </w:rPr>
              <w:t>994829.86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C3">
            <w:pPr>
              <w:ind w:firstLine="0"/>
              <w:jc w:val="center"/>
              <w:rPr>
                <w:rFonts w:ascii="Times New Roman" w:hAnsi="Times New Roman"/>
                <w:sz w:val="20"/>
                <w:szCs w:val="20"/>
              </w:rPr>
            </w:pPr>
            <w:r>
              <w:rPr>
                <w:rFonts w:ascii="Times New Roman" w:hAnsi="Times New Roman"/>
                <w:sz w:val="20"/>
                <w:szCs w:val="20"/>
              </w:rPr>
              <w:t>2730494.88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C4">
            <w:pPr>
              <w:ind w:firstLine="0"/>
              <w:jc w:val="center"/>
              <w:rPr>
                <w:rFonts w:ascii="Times New Roman" w:hAnsi="Times New Roman"/>
                <w:sz w:val="20"/>
                <w:szCs w:val="20"/>
              </w:rPr>
            </w:pPr>
            <w:r>
              <w:rPr>
                <w:rFonts w:ascii="Times New Roman" w:hAnsi="Times New Roman"/>
                <w:sz w:val="20"/>
                <w:szCs w:val="20"/>
              </w:rPr>
              <w:t>659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C5">
            <w:pPr>
              <w:ind w:firstLine="0"/>
              <w:jc w:val="center"/>
              <w:rPr>
                <w:rFonts w:ascii="Times New Roman" w:hAnsi="Times New Roman"/>
                <w:sz w:val="20"/>
                <w:szCs w:val="20"/>
              </w:rPr>
            </w:pPr>
            <w:r>
              <w:rPr>
                <w:rFonts w:ascii="Times New Roman" w:hAnsi="Times New Roman"/>
                <w:sz w:val="20"/>
                <w:szCs w:val="20"/>
              </w:rPr>
              <w:t>994829.78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C6">
            <w:pPr>
              <w:ind w:firstLine="0"/>
              <w:jc w:val="center"/>
              <w:rPr>
                <w:rFonts w:ascii="Times New Roman" w:hAnsi="Times New Roman"/>
                <w:sz w:val="20"/>
                <w:szCs w:val="20"/>
              </w:rPr>
            </w:pPr>
            <w:r>
              <w:rPr>
                <w:rFonts w:ascii="Times New Roman" w:hAnsi="Times New Roman"/>
                <w:sz w:val="20"/>
                <w:szCs w:val="20"/>
              </w:rPr>
              <w:t>2730493.42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C7">
            <w:pPr>
              <w:ind w:firstLine="0"/>
              <w:jc w:val="center"/>
              <w:rPr>
                <w:rFonts w:ascii="Times New Roman" w:hAnsi="Times New Roman"/>
                <w:sz w:val="20"/>
                <w:szCs w:val="20"/>
              </w:rPr>
            </w:pPr>
            <w:r>
              <w:rPr>
                <w:rFonts w:ascii="Times New Roman" w:hAnsi="Times New Roman"/>
                <w:sz w:val="20"/>
                <w:szCs w:val="20"/>
              </w:rPr>
              <w:t>656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C8">
            <w:pPr>
              <w:ind w:firstLine="0"/>
              <w:jc w:val="center"/>
              <w:rPr>
                <w:rFonts w:ascii="Times New Roman" w:hAnsi="Times New Roman"/>
                <w:sz w:val="20"/>
                <w:szCs w:val="20"/>
              </w:rPr>
            </w:pPr>
            <w:r>
              <w:rPr>
                <w:rFonts w:ascii="Times New Roman" w:hAnsi="Times New Roman"/>
                <w:sz w:val="20"/>
                <w:szCs w:val="20"/>
              </w:rPr>
              <w:t>994831.28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C9">
            <w:pPr>
              <w:ind w:firstLine="0"/>
              <w:jc w:val="center"/>
              <w:rPr>
                <w:rFonts w:ascii="Times New Roman" w:hAnsi="Times New Roman"/>
                <w:sz w:val="20"/>
                <w:szCs w:val="20"/>
              </w:rPr>
            </w:pPr>
            <w:r>
              <w:rPr>
                <w:rFonts w:ascii="Times New Roman" w:hAnsi="Times New Roman"/>
                <w:sz w:val="20"/>
                <w:szCs w:val="20"/>
              </w:rPr>
              <w:t>2730493.29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FCA">
            <w:pPr>
              <w:ind w:firstLine="0"/>
              <w:jc w:val="center"/>
              <w:rPr>
                <w:rFonts w:ascii="Times New Roman" w:hAnsi="Times New Roman"/>
                <w:b/>
                <w:bCs/>
                <w:sz w:val="20"/>
                <w:szCs w:val="20"/>
              </w:rPr>
            </w:pPr>
            <w:r>
              <w:rPr>
                <w:rFonts w:ascii="Times New Roman" w:hAnsi="Times New Roman"/>
                <w:b/>
                <w:bCs/>
                <w:sz w:val="20"/>
                <w:szCs w:val="20"/>
              </w:rPr>
              <w:t>Контур151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C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C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C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CE">
            <w:pPr>
              <w:ind w:firstLine="0"/>
              <w:jc w:val="center"/>
              <w:rPr>
                <w:rFonts w:ascii="Times New Roman" w:hAnsi="Times New Roman"/>
                <w:sz w:val="20"/>
                <w:szCs w:val="20"/>
              </w:rPr>
            </w:pPr>
            <w:r>
              <w:rPr>
                <w:rFonts w:ascii="Times New Roman" w:hAnsi="Times New Roman"/>
                <w:sz w:val="20"/>
                <w:szCs w:val="20"/>
              </w:rPr>
              <w:t>660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CF">
            <w:pPr>
              <w:ind w:firstLine="0"/>
              <w:jc w:val="center"/>
              <w:rPr>
                <w:rFonts w:ascii="Times New Roman" w:hAnsi="Times New Roman"/>
                <w:sz w:val="20"/>
                <w:szCs w:val="20"/>
              </w:rPr>
            </w:pPr>
            <w:r>
              <w:rPr>
                <w:rFonts w:ascii="Times New Roman" w:hAnsi="Times New Roman"/>
                <w:sz w:val="20"/>
                <w:szCs w:val="20"/>
              </w:rPr>
              <w:t>994929.14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D0">
            <w:pPr>
              <w:ind w:firstLine="0"/>
              <w:jc w:val="center"/>
              <w:rPr>
                <w:rFonts w:ascii="Times New Roman" w:hAnsi="Times New Roman"/>
                <w:sz w:val="20"/>
                <w:szCs w:val="20"/>
              </w:rPr>
            </w:pPr>
            <w:r>
              <w:rPr>
                <w:rFonts w:ascii="Times New Roman" w:hAnsi="Times New Roman"/>
                <w:sz w:val="20"/>
                <w:szCs w:val="20"/>
              </w:rPr>
              <w:t>2730492.63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D1">
            <w:pPr>
              <w:ind w:firstLine="0"/>
              <w:jc w:val="center"/>
              <w:rPr>
                <w:rFonts w:ascii="Times New Roman" w:hAnsi="Times New Roman"/>
                <w:sz w:val="20"/>
                <w:szCs w:val="20"/>
              </w:rPr>
            </w:pPr>
            <w:r>
              <w:rPr>
                <w:rFonts w:ascii="Times New Roman" w:hAnsi="Times New Roman"/>
                <w:sz w:val="20"/>
                <w:szCs w:val="20"/>
              </w:rPr>
              <w:t>661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D2">
            <w:pPr>
              <w:ind w:firstLine="0"/>
              <w:jc w:val="center"/>
              <w:rPr>
                <w:rFonts w:ascii="Times New Roman" w:hAnsi="Times New Roman"/>
                <w:sz w:val="20"/>
                <w:szCs w:val="20"/>
              </w:rPr>
            </w:pPr>
            <w:r>
              <w:rPr>
                <w:rFonts w:ascii="Times New Roman" w:hAnsi="Times New Roman"/>
                <w:sz w:val="20"/>
                <w:szCs w:val="20"/>
              </w:rPr>
              <w:t>994929.28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D3">
            <w:pPr>
              <w:ind w:firstLine="0"/>
              <w:jc w:val="center"/>
              <w:rPr>
                <w:rFonts w:ascii="Times New Roman" w:hAnsi="Times New Roman"/>
                <w:sz w:val="20"/>
                <w:szCs w:val="20"/>
              </w:rPr>
            </w:pPr>
            <w:r>
              <w:rPr>
                <w:rFonts w:ascii="Times New Roman" w:hAnsi="Times New Roman"/>
                <w:sz w:val="20"/>
                <w:szCs w:val="20"/>
              </w:rPr>
              <w:t>2730495.40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D4">
            <w:pPr>
              <w:ind w:firstLine="0"/>
              <w:jc w:val="center"/>
              <w:rPr>
                <w:rFonts w:ascii="Times New Roman" w:hAnsi="Times New Roman"/>
                <w:sz w:val="20"/>
                <w:szCs w:val="20"/>
              </w:rPr>
            </w:pPr>
            <w:r>
              <w:rPr>
                <w:rFonts w:ascii="Times New Roman" w:hAnsi="Times New Roman"/>
                <w:sz w:val="20"/>
                <w:szCs w:val="20"/>
              </w:rPr>
              <w:t>662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D5">
            <w:pPr>
              <w:ind w:firstLine="0"/>
              <w:jc w:val="center"/>
              <w:rPr>
                <w:rFonts w:ascii="Times New Roman" w:hAnsi="Times New Roman"/>
                <w:sz w:val="20"/>
                <w:szCs w:val="20"/>
              </w:rPr>
            </w:pPr>
            <w:r>
              <w:rPr>
                <w:rFonts w:ascii="Times New Roman" w:hAnsi="Times New Roman"/>
                <w:sz w:val="20"/>
                <w:szCs w:val="20"/>
              </w:rPr>
              <w:t>994927.79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D6">
            <w:pPr>
              <w:ind w:firstLine="0"/>
              <w:jc w:val="center"/>
              <w:rPr>
                <w:rFonts w:ascii="Times New Roman" w:hAnsi="Times New Roman"/>
                <w:sz w:val="20"/>
                <w:szCs w:val="20"/>
              </w:rPr>
            </w:pPr>
            <w:r>
              <w:rPr>
                <w:rFonts w:ascii="Times New Roman" w:hAnsi="Times New Roman"/>
                <w:sz w:val="20"/>
                <w:szCs w:val="20"/>
              </w:rPr>
              <w:t>2730495.47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D7">
            <w:pPr>
              <w:ind w:firstLine="0"/>
              <w:jc w:val="center"/>
              <w:rPr>
                <w:rFonts w:ascii="Times New Roman" w:hAnsi="Times New Roman"/>
                <w:sz w:val="20"/>
                <w:szCs w:val="20"/>
              </w:rPr>
            </w:pPr>
            <w:r>
              <w:rPr>
                <w:rFonts w:ascii="Times New Roman" w:hAnsi="Times New Roman"/>
                <w:sz w:val="20"/>
                <w:szCs w:val="20"/>
              </w:rPr>
              <w:t>663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D8">
            <w:pPr>
              <w:ind w:firstLine="0"/>
              <w:jc w:val="center"/>
              <w:rPr>
                <w:rFonts w:ascii="Times New Roman" w:hAnsi="Times New Roman"/>
                <w:sz w:val="20"/>
                <w:szCs w:val="20"/>
              </w:rPr>
            </w:pPr>
            <w:r>
              <w:rPr>
                <w:rFonts w:ascii="Times New Roman" w:hAnsi="Times New Roman"/>
                <w:sz w:val="20"/>
                <w:szCs w:val="20"/>
              </w:rPr>
              <w:t>994927.68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D9">
            <w:pPr>
              <w:ind w:firstLine="0"/>
              <w:jc w:val="center"/>
              <w:rPr>
                <w:rFonts w:ascii="Times New Roman" w:hAnsi="Times New Roman"/>
                <w:sz w:val="20"/>
                <w:szCs w:val="20"/>
              </w:rPr>
            </w:pPr>
            <w:r>
              <w:rPr>
                <w:rFonts w:ascii="Times New Roman" w:hAnsi="Times New Roman"/>
                <w:sz w:val="20"/>
                <w:szCs w:val="20"/>
              </w:rPr>
              <w:t>2730492.69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DA">
            <w:pPr>
              <w:ind w:firstLine="0"/>
              <w:jc w:val="center"/>
              <w:rPr>
                <w:rFonts w:ascii="Times New Roman" w:hAnsi="Times New Roman"/>
                <w:sz w:val="20"/>
                <w:szCs w:val="20"/>
              </w:rPr>
            </w:pPr>
            <w:r>
              <w:rPr>
                <w:rFonts w:ascii="Times New Roman" w:hAnsi="Times New Roman"/>
                <w:sz w:val="20"/>
                <w:szCs w:val="20"/>
              </w:rPr>
              <w:t>660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DB">
            <w:pPr>
              <w:ind w:firstLine="0"/>
              <w:jc w:val="center"/>
              <w:rPr>
                <w:rFonts w:ascii="Times New Roman" w:hAnsi="Times New Roman"/>
                <w:sz w:val="20"/>
                <w:szCs w:val="20"/>
              </w:rPr>
            </w:pPr>
            <w:r>
              <w:rPr>
                <w:rFonts w:ascii="Times New Roman" w:hAnsi="Times New Roman"/>
                <w:sz w:val="20"/>
                <w:szCs w:val="20"/>
              </w:rPr>
              <w:t>994929.14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DC">
            <w:pPr>
              <w:ind w:firstLine="0"/>
              <w:jc w:val="center"/>
              <w:rPr>
                <w:rFonts w:ascii="Times New Roman" w:hAnsi="Times New Roman"/>
                <w:sz w:val="20"/>
                <w:szCs w:val="20"/>
              </w:rPr>
            </w:pPr>
            <w:r>
              <w:rPr>
                <w:rFonts w:ascii="Times New Roman" w:hAnsi="Times New Roman"/>
                <w:sz w:val="20"/>
                <w:szCs w:val="20"/>
              </w:rPr>
              <w:t>2730492.63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FDD">
            <w:pPr>
              <w:ind w:firstLine="0"/>
              <w:jc w:val="center"/>
              <w:rPr>
                <w:rFonts w:ascii="Times New Roman" w:hAnsi="Times New Roman"/>
                <w:b/>
                <w:bCs/>
                <w:sz w:val="20"/>
                <w:szCs w:val="20"/>
              </w:rPr>
            </w:pPr>
            <w:r>
              <w:rPr>
                <w:rFonts w:ascii="Times New Roman" w:hAnsi="Times New Roman"/>
                <w:b/>
                <w:bCs/>
                <w:sz w:val="20"/>
                <w:szCs w:val="20"/>
              </w:rPr>
              <w:t>Контур152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D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D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E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E1">
            <w:pPr>
              <w:ind w:firstLine="0"/>
              <w:jc w:val="center"/>
              <w:rPr>
                <w:rFonts w:ascii="Times New Roman" w:hAnsi="Times New Roman"/>
                <w:sz w:val="20"/>
                <w:szCs w:val="20"/>
              </w:rPr>
            </w:pPr>
            <w:r>
              <w:rPr>
                <w:rFonts w:ascii="Times New Roman" w:hAnsi="Times New Roman"/>
                <w:sz w:val="20"/>
                <w:szCs w:val="20"/>
              </w:rPr>
              <w:t>664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E2">
            <w:pPr>
              <w:ind w:firstLine="0"/>
              <w:jc w:val="center"/>
              <w:rPr>
                <w:rFonts w:ascii="Times New Roman" w:hAnsi="Times New Roman"/>
                <w:sz w:val="20"/>
                <w:szCs w:val="20"/>
              </w:rPr>
            </w:pPr>
            <w:r>
              <w:rPr>
                <w:rFonts w:ascii="Times New Roman" w:hAnsi="Times New Roman"/>
                <w:sz w:val="20"/>
                <w:szCs w:val="20"/>
              </w:rPr>
              <w:t>994946.46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E3">
            <w:pPr>
              <w:ind w:firstLine="0"/>
              <w:jc w:val="center"/>
              <w:rPr>
                <w:rFonts w:ascii="Times New Roman" w:hAnsi="Times New Roman"/>
                <w:sz w:val="20"/>
                <w:szCs w:val="20"/>
              </w:rPr>
            </w:pPr>
            <w:r>
              <w:rPr>
                <w:rFonts w:ascii="Times New Roman" w:hAnsi="Times New Roman"/>
                <w:sz w:val="20"/>
                <w:szCs w:val="20"/>
              </w:rPr>
              <w:t>2730493.85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E4">
            <w:pPr>
              <w:ind w:firstLine="0"/>
              <w:jc w:val="center"/>
              <w:rPr>
                <w:rFonts w:ascii="Times New Roman" w:hAnsi="Times New Roman"/>
                <w:sz w:val="20"/>
                <w:szCs w:val="20"/>
              </w:rPr>
            </w:pPr>
            <w:r>
              <w:rPr>
                <w:rFonts w:ascii="Times New Roman" w:hAnsi="Times New Roman"/>
                <w:sz w:val="20"/>
                <w:szCs w:val="20"/>
              </w:rPr>
              <w:t>665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E5">
            <w:pPr>
              <w:ind w:firstLine="0"/>
              <w:jc w:val="center"/>
              <w:rPr>
                <w:rFonts w:ascii="Times New Roman" w:hAnsi="Times New Roman"/>
                <w:sz w:val="20"/>
                <w:szCs w:val="20"/>
              </w:rPr>
            </w:pPr>
            <w:r>
              <w:rPr>
                <w:rFonts w:ascii="Times New Roman" w:hAnsi="Times New Roman"/>
                <w:sz w:val="20"/>
                <w:szCs w:val="20"/>
              </w:rPr>
              <w:t>994946.55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E6">
            <w:pPr>
              <w:ind w:firstLine="0"/>
              <w:jc w:val="center"/>
              <w:rPr>
                <w:rFonts w:ascii="Times New Roman" w:hAnsi="Times New Roman"/>
                <w:sz w:val="20"/>
                <w:szCs w:val="20"/>
              </w:rPr>
            </w:pPr>
            <w:r>
              <w:rPr>
                <w:rFonts w:ascii="Times New Roman" w:hAnsi="Times New Roman"/>
                <w:sz w:val="20"/>
                <w:szCs w:val="20"/>
              </w:rPr>
              <w:t>2730495.39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E7">
            <w:pPr>
              <w:ind w:firstLine="0"/>
              <w:jc w:val="center"/>
              <w:rPr>
                <w:rFonts w:ascii="Times New Roman" w:hAnsi="Times New Roman"/>
                <w:sz w:val="20"/>
                <w:szCs w:val="20"/>
              </w:rPr>
            </w:pPr>
            <w:r>
              <w:rPr>
                <w:rFonts w:ascii="Times New Roman" w:hAnsi="Times New Roman"/>
                <w:sz w:val="20"/>
                <w:szCs w:val="20"/>
              </w:rPr>
              <w:t>666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E8">
            <w:pPr>
              <w:ind w:firstLine="0"/>
              <w:jc w:val="center"/>
              <w:rPr>
                <w:rFonts w:ascii="Times New Roman" w:hAnsi="Times New Roman"/>
                <w:sz w:val="20"/>
                <w:szCs w:val="20"/>
              </w:rPr>
            </w:pPr>
            <w:r>
              <w:rPr>
                <w:rFonts w:ascii="Times New Roman" w:hAnsi="Times New Roman"/>
                <w:sz w:val="20"/>
                <w:szCs w:val="20"/>
              </w:rPr>
              <w:t>994942.41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E9">
            <w:pPr>
              <w:ind w:firstLine="0"/>
              <w:jc w:val="center"/>
              <w:rPr>
                <w:rFonts w:ascii="Times New Roman" w:hAnsi="Times New Roman"/>
                <w:sz w:val="20"/>
                <w:szCs w:val="20"/>
              </w:rPr>
            </w:pPr>
            <w:r>
              <w:rPr>
                <w:rFonts w:ascii="Times New Roman" w:hAnsi="Times New Roman"/>
                <w:sz w:val="20"/>
                <w:szCs w:val="20"/>
              </w:rPr>
              <w:t>2730495.54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EA">
            <w:pPr>
              <w:ind w:firstLine="0"/>
              <w:jc w:val="center"/>
              <w:rPr>
                <w:rFonts w:ascii="Times New Roman" w:hAnsi="Times New Roman"/>
                <w:sz w:val="20"/>
                <w:szCs w:val="20"/>
              </w:rPr>
            </w:pPr>
            <w:r>
              <w:rPr>
                <w:rFonts w:ascii="Times New Roman" w:hAnsi="Times New Roman"/>
                <w:sz w:val="20"/>
                <w:szCs w:val="20"/>
              </w:rPr>
              <w:t>667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EB">
            <w:pPr>
              <w:ind w:firstLine="0"/>
              <w:jc w:val="center"/>
              <w:rPr>
                <w:rFonts w:ascii="Times New Roman" w:hAnsi="Times New Roman"/>
                <w:sz w:val="20"/>
                <w:szCs w:val="20"/>
              </w:rPr>
            </w:pPr>
            <w:r>
              <w:rPr>
                <w:rFonts w:ascii="Times New Roman" w:hAnsi="Times New Roman"/>
                <w:sz w:val="20"/>
                <w:szCs w:val="20"/>
              </w:rPr>
              <w:t>994942.34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EC">
            <w:pPr>
              <w:ind w:firstLine="0"/>
              <w:jc w:val="center"/>
              <w:rPr>
                <w:rFonts w:ascii="Times New Roman" w:hAnsi="Times New Roman"/>
                <w:sz w:val="20"/>
                <w:szCs w:val="20"/>
              </w:rPr>
            </w:pPr>
            <w:r>
              <w:rPr>
                <w:rFonts w:ascii="Times New Roman" w:hAnsi="Times New Roman"/>
                <w:sz w:val="20"/>
                <w:szCs w:val="20"/>
              </w:rPr>
              <w:t>2730494.04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ED">
            <w:pPr>
              <w:ind w:firstLine="0"/>
              <w:jc w:val="center"/>
              <w:rPr>
                <w:rFonts w:ascii="Times New Roman" w:hAnsi="Times New Roman"/>
                <w:sz w:val="20"/>
                <w:szCs w:val="20"/>
              </w:rPr>
            </w:pPr>
            <w:r>
              <w:rPr>
                <w:rFonts w:ascii="Times New Roman" w:hAnsi="Times New Roman"/>
                <w:sz w:val="20"/>
                <w:szCs w:val="20"/>
              </w:rPr>
              <w:t>664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EE">
            <w:pPr>
              <w:ind w:firstLine="0"/>
              <w:jc w:val="center"/>
              <w:rPr>
                <w:rFonts w:ascii="Times New Roman" w:hAnsi="Times New Roman"/>
                <w:sz w:val="20"/>
                <w:szCs w:val="20"/>
              </w:rPr>
            </w:pPr>
            <w:r>
              <w:rPr>
                <w:rFonts w:ascii="Times New Roman" w:hAnsi="Times New Roman"/>
                <w:sz w:val="20"/>
                <w:szCs w:val="20"/>
              </w:rPr>
              <w:t>994946.46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EF">
            <w:pPr>
              <w:ind w:firstLine="0"/>
              <w:jc w:val="center"/>
              <w:rPr>
                <w:rFonts w:ascii="Times New Roman" w:hAnsi="Times New Roman"/>
                <w:sz w:val="20"/>
                <w:szCs w:val="20"/>
              </w:rPr>
            </w:pPr>
            <w:r>
              <w:rPr>
                <w:rFonts w:ascii="Times New Roman" w:hAnsi="Times New Roman"/>
                <w:sz w:val="20"/>
                <w:szCs w:val="20"/>
              </w:rPr>
              <w:t>2730493.85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FF0">
            <w:pPr>
              <w:ind w:firstLine="0"/>
              <w:jc w:val="center"/>
              <w:rPr>
                <w:rFonts w:ascii="Times New Roman" w:hAnsi="Times New Roman"/>
                <w:b/>
                <w:bCs/>
                <w:sz w:val="20"/>
                <w:szCs w:val="20"/>
              </w:rPr>
            </w:pPr>
            <w:r>
              <w:rPr>
                <w:rFonts w:ascii="Times New Roman" w:hAnsi="Times New Roman"/>
                <w:b/>
                <w:bCs/>
                <w:sz w:val="20"/>
                <w:szCs w:val="20"/>
              </w:rPr>
              <w:t>Контур153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F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F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F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F4">
            <w:pPr>
              <w:ind w:firstLine="0"/>
              <w:jc w:val="center"/>
              <w:rPr>
                <w:rFonts w:ascii="Times New Roman" w:hAnsi="Times New Roman"/>
                <w:sz w:val="20"/>
                <w:szCs w:val="20"/>
              </w:rPr>
            </w:pPr>
            <w:r>
              <w:rPr>
                <w:rFonts w:ascii="Times New Roman" w:hAnsi="Times New Roman"/>
                <w:sz w:val="20"/>
                <w:szCs w:val="20"/>
              </w:rPr>
              <w:t>668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F5">
            <w:pPr>
              <w:ind w:firstLine="0"/>
              <w:jc w:val="center"/>
              <w:rPr>
                <w:rFonts w:ascii="Times New Roman" w:hAnsi="Times New Roman"/>
                <w:sz w:val="20"/>
                <w:szCs w:val="20"/>
              </w:rPr>
            </w:pPr>
            <w:r>
              <w:rPr>
                <w:rFonts w:ascii="Times New Roman" w:hAnsi="Times New Roman"/>
                <w:sz w:val="20"/>
                <w:szCs w:val="20"/>
              </w:rPr>
              <w:t>995305.73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F6">
            <w:pPr>
              <w:ind w:firstLine="0"/>
              <w:jc w:val="center"/>
              <w:rPr>
                <w:rFonts w:ascii="Times New Roman" w:hAnsi="Times New Roman"/>
                <w:sz w:val="20"/>
                <w:szCs w:val="20"/>
              </w:rPr>
            </w:pPr>
            <w:r>
              <w:rPr>
                <w:rFonts w:ascii="Times New Roman" w:hAnsi="Times New Roman"/>
                <w:sz w:val="20"/>
                <w:szCs w:val="20"/>
              </w:rPr>
              <w:t>2730502.63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F7">
            <w:pPr>
              <w:ind w:firstLine="0"/>
              <w:jc w:val="center"/>
              <w:rPr>
                <w:rFonts w:ascii="Times New Roman" w:hAnsi="Times New Roman"/>
                <w:sz w:val="20"/>
                <w:szCs w:val="20"/>
              </w:rPr>
            </w:pPr>
            <w:r>
              <w:rPr>
                <w:rFonts w:ascii="Times New Roman" w:hAnsi="Times New Roman"/>
                <w:sz w:val="20"/>
                <w:szCs w:val="20"/>
              </w:rPr>
              <w:t>669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F8">
            <w:pPr>
              <w:ind w:firstLine="0"/>
              <w:jc w:val="center"/>
              <w:rPr>
                <w:rFonts w:ascii="Times New Roman" w:hAnsi="Times New Roman"/>
                <w:sz w:val="20"/>
                <w:szCs w:val="20"/>
              </w:rPr>
            </w:pPr>
            <w:r>
              <w:rPr>
                <w:rFonts w:ascii="Times New Roman" w:hAnsi="Times New Roman"/>
                <w:sz w:val="20"/>
                <w:szCs w:val="20"/>
              </w:rPr>
              <w:t>995305.73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F9">
            <w:pPr>
              <w:ind w:firstLine="0"/>
              <w:jc w:val="center"/>
              <w:rPr>
                <w:rFonts w:ascii="Times New Roman" w:hAnsi="Times New Roman"/>
                <w:sz w:val="20"/>
                <w:szCs w:val="20"/>
              </w:rPr>
            </w:pPr>
            <w:r>
              <w:rPr>
                <w:rFonts w:ascii="Times New Roman" w:hAnsi="Times New Roman"/>
                <w:sz w:val="20"/>
                <w:szCs w:val="20"/>
              </w:rPr>
              <w:t>2730504.13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FA">
            <w:pPr>
              <w:ind w:firstLine="0"/>
              <w:jc w:val="center"/>
              <w:rPr>
                <w:rFonts w:ascii="Times New Roman" w:hAnsi="Times New Roman"/>
                <w:sz w:val="20"/>
                <w:szCs w:val="20"/>
              </w:rPr>
            </w:pPr>
            <w:r>
              <w:rPr>
                <w:rFonts w:ascii="Times New Roman" w:hAnsi="Times New Roman"/>
                <w:sz w:val="20"/>
                <w:szCs w:val="20"/>
              </w:rPr>
              <w:t>670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FB">
            <w:pPr>
              <w:ind w:firstLine="0"/>
              <w:jc w:val="center"/>
              <w:rPr>
                <w:rFonts w:ascii="Times New Roman" w:hAnsi="Times New Roman"/>
                <w:sz w:val="20"/>
                <w:szCs w:val="20"/>
              </w:rPr>
            </w:pPr>
            <w:r>
              <w:rPr>
                <w:rFonts w:ascii="Times New Roman" w:hAnsi="Times New Roman"/>
                <w:sz w:val="20"/>
                <w:szCs w:val="20"/>
              </w:rPr>
              <w:t>995304.23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FC">
            <w:pPr>
              <w:ind w:firstLine="0"/>
              <w:jc w:val="center"/>
              <w:rPr>
                <w:rFonts w:ascii="Times New Roman" w:hAnsi="Times New Roman"/>
                <w:sz w:val="20"/>
                <w:szCs w:val="20"/>
              </w:rPr>
            </w:pPr>
            <w:r>
              <w:rPr>
                <w:rFonts w:ascii="Times New Roman" w:hAnsi="Times New Roman"/>
                <w:sz w:val="20"/>
                <w:szCs w:val="20"/>
              </w:rPr>
              <w:t>2730504.13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FD">
            <w:pPr>
              <w:ind w:firstLine="0"/>
              <w:jc w:val="center"/>
              <w:rPr>
                <w:rFonts w:ascii="Times New Roman" w:hAnsi="Times New Roman"/>
                <w:sz w:val="20"/>
                <w:szCs w:val="20"/>
              </w:rPr>
            </w:pPr>
            <w:r>
              <w:rPr>
                <w:rFonts w:ascii="Times New Roman" w:hAnsi="Times New Roman"/>
                <w:sz w:val="20"/>
                <w:szCs w:val="20"/>
              </w:rPr>
              <w:t>671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FE">
            <w:pPr>
              <w:ind w:firstLine="0"/>
              <w:jc w:val="center"/>
              <w:rPr>
                <w:rFonts w:ascii="Times New Roman" w:hAnsi="Times New Roman"/>
                <w:sz w:val="20"/>
                <w:szCs w:val="20"/>
              </w:rPr>
            </w:pPr>
            <w:r>
              <w:rPr>
                <w:rFonts w:ascii="Times New Roman" w:hAnsi="Times New Roman"/>
                <w:sz w:val="20"/>
                <w:szCs w:val="20"/>
              </w:rPr>
              <w:t>995304.23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FF">
            <w:pPr>
              <w:ind w:firstLine="0"/>
              <w:jc w:val="center"/>
              <w:rPr>
                <w:rFonts w:ascii="Times New Roman" w:hAnsi="Times New Roman"/>
                <w:sz w:val="20"/>
                <w:szCs w:val="20"/>
              </w:rPr>
            </w:pPr>
            <w:r>
              <w:rPr>
                <w:rFonts w:ascii="Times New Roman" w:hAnsi="Times New Roman"/>
                <w:sz w:val="20"/>
                <w:szCs w:val="20"/>
              </w:rPr>
              <w:t>2730502.63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00">
            <w:pPr>
              <w:ind w:firstLine="0"/>
              <w:jc w:val="center"/>
              <w:rPr>
                <w:rFonts w:ascii="Times New Roman" w:hAnsi="Times New Roman"/>
                <w:sz w:val="20"/>
                <w:szCs w:val="20"/>
              </w:rPr>
            </w:pPr>
            <w:r>
              <w:rPr>
                <w:rFonts w:ascii="Times New Roman" w:hAnsi="Times New Roman"/>
                <w:sz w:val="20"/>
                <w:szCs w:val="20"/>
              </w:rPr>
              <w:t>668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01">
            <w:pPr>
              <w:ind w:firstLine="0"/>
              <w:jc w:val="center"/>
              <w:rPr>
                <w:rFonts w:ascii="Times New Roman" w:hAnsi="Times New Roman"/>
                <w:sz w:val="20"/>
                <w:szCs w:val="20"/>
              </w:rPr>
            </w:pPr>
            <w:r>
              <w:rPr>
                <w:rFonts w:ascii="Times New Roman" w:hAnsi="Times New Roman"/>
                <w:sz w:val="20"/>
                <w:szCs w:val="20"/>
              </w:rPr>
              <w:t>995305.73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02">
            <w:pPr>
              <w:ind w:firstLine="0"/>
              <w:jc w:val="center"/>
              <w:rPr>
                <w:rFonts w:ascii="Times New Roman" w:hAnsi="Times New Roman"/>
                <w:sz w:val="20"/>
                <w:szCs w:val="20"/>
              </w:rPr>
            </w:pPr>
            <w:r>
              <w:rPr>
                <w:rFonts w:ascii="Times New Roman" w:hAnsi="Times New Roman"/>
                <w:sz w:val="20"/>
                <w:szCs w:val="20"/>
              </w:rPr>
              <w:t>2730502.63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003">
            <w:pPr>
              <w:ind w:firstLine="0"/>
              <w:jc w:val="center"/>
              <w:rPr>
                <w:rFonts w:ascii="Times New Roman" w:hAnsi="Times New Roman"/>
                <w:b/>
                <w:bCs/>
                <w:sz w:val="20"/>
                <w:szCs w:val="20"/>
              </w:rPr>
            </w:pPr>
            <w:r>
              <w:rPr>
                <w:rFonts w:ascii="Times New Roman" w:hAnsi="Times New Roman"/>
                <w:b/>
                <w:bCs/>
                <w:sz w:val="20"/>
                <w:szCs w:val="20"/>
              </w:rPr>
              <w:t>Контур154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0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0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0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07">
            <w:pPr>
              <w:ind w:firstLine="0"/>
              <w:jc w:val="center"/>
              <w:rPr>
                <w:rFonts w:ascii="Times New Roman" w:hAnsi="Times New Roman"/>
                <w:sz w:val="20"/>
                <w:szCs w:val="20"/>
              </w:rPr>
            </w:pPr>
            <w:r>
              <w:rPr>
                <w:rFonts w:ascii="Times New Roman" w:hAnsi="Times New Roman"/>
                <w:sz w:val="20"/>
                <w:szCs w:val="20"/>
              </w:rPr>
              <w:t>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08">
            <w:pPr>
              <w:ind w:firstLine="0"/>
              <w:jc w:val="center"/>
              <w:rPr>
                <w:rFonts w:ascii="Times New Roman" w:hAnsi="Times New Roman"/>
                <w:sz w:val="20"/>
                <w:szCs w:val="20"/>
              </w:rPr>
            </w:pPr>
            <w:r>
              <w:rPr>
                <w:rFonts w:ascii="Times New Roman" w:hAnsi="Times New Roman"/>
                <w:sz w:val="20"/>
                <w:szCs w:val="20"/>
              </w:rPr>
              <w:t>994843.17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09">
            <w:pPr>
              <w:ind w:firstLine="0"/>
              <w:jc w:val="center"/>
              <w:rPr>
                <w:rFonts w:ascii="Times New Roman" w:hAnsi="Times New Roman"/>
                <w:sz w:val="20"/>
                <w:szCs w:val="20"/>
              </w:rPr>
            </w:pPr>
            <w:r>
              <w:rPr>
                <w:rFonts w:ascii="Times New Roman" w:hAnsi="Times New Roman"/>
                <w:sz w:val="20"/>
                <w:szCs w:val="20"/>
              </w:rPr>
              <w:t>2730504.28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0A">
            <w:pPr>
              <w:ind w:firstLine="0"/>
              <w:jc w:val="center"/>
              <w:rPr>
                <w:rFonts w:ascii="Times New Roman" w:hAnsi="Times New Roman"/>
                <w:sz w:val="20"/>
                <w:szCs w:val="20"/>
              </w:rPr>
            </w:pPr>
            <w:r>
              <w:rPr>
                <w:rFonts w:ascii="Times New Roman" w:hAnsi="Times New Roman"/>
                <w:sz w:val="20"/>
                <w:szCs w:val="20"/>
              </w:rPr>
              <w:t>673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0B">
            <w:pPr>
              <w:ind w:firstLine="0"/>
              <w:jc w:val="center"/>
              <w:rPr>
                <w:rFonts w:ascii="Times New Roman" w:hAnsi="Times New Roman"/>
                <w:sz w:val="20"/>
                <w:szCs w:val="20"/>
              </w:rPr>
            </w:pPr>
            <w:r>
              <w:rPr>
                <w:rFonts w:ascii="Times New Roman" w:hAnsi="Times New Roman"/>
                <w:sz w:val="20"/>
                <w:szCs w:val="20"/>
              </w:rPr>
              <w:t>994843.26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0C">
            <w:pPr>
              <w:ind w:firstLine="0"/>
              <w:jc w:val="center"/>
              <w:rPr>
                <w:rFonts w:ascii="Times New Roman" w:hAnsi="Times New Roman"/>
                <w:sz w:val="20"/>
                <w:szCs w:val="20"/>
              </w:rPr>
            </w:pPr>
            <w:r>
              <w:rPr>
                <w:rFonts w:ascii="Times New Roman" w:hAnsi="Times New Roman"/>
                <w:sz w:val="20"/>
                <w:szCs w:val="20"/>
              </w:rPr>
              <w:t>2730505.78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0D">
            <w:pPr>
              <w:ind w:firstLine="0"/>
              <w:jc w:val="center"/>
              <w:rPr>
                <w:rFonts w:ascii="Times New Roman" w:hAnsi="Times New Roman"/>
                <w:sz w:val="20"/>
                <w:szCs w:val="20"/>
              </w:rPr>
            </w:pPr>
            <w:r>
              <w:rPr>
                <w:rFonts w:ascii="Times New Roman" w:hAnsi="Times New Roman"/>
                <w:sz w:val="20"/>
                <w:szCs w:val="20"/>
              </w:rPr>
              <w:t>674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0E">
            <w:pPr>
              <w:ind w:firstLine="0"/>
              <w:jc w:val="center"/>
              <w:rPr>
                <w:rFonts w:ascii="Times New Roman" w:hAnsi="Times New Roman"/>
                <w:sz w:val="20"/>
                <w:szCs w:val="20"/>
              </w:rPr>
            </w:pPr>
            <w:r>
              <w:rPr>
                <w:rFonts w:ascii="Times New Roman" w:hAnsi="Times New Roman"/>
                <w:sz w:val="20"/>
                <w:szCs w:val="20"/>
              </w:rPr>
              <w:t>994841.75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0F">
            <w:pPr>
              <w:ind w:firstLine="0"/>
              <w:jc w:val="center"/>
              <w:rPr>
                <w:rFonts w:ascii="Times New Roman" w:hAnsi="Times New Roman"/>
                <w:sz w:val="20"/>
                <w:szCs w:val="20"/>
              </w:rPr>
            </w:pPr>
            <w:r>
              <w:rPr>
                <w:rFonts w:ascii="Times New Roman" w:hAnsi="Times New Roman"/>
                <w:sz w:val="20"/>
                <w:szCs w:val="20"/>
              </w:rPr>
              <w:t>2730505.88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10">
            <w:pPr>
              <w:ind w:firstLine="0"/>
              <w:jc w:val="center"/>
              <w:rPr>
                <w:rFonts w:ascii="Times New Roman" w:hAnsi="Times New Roman"/>
                <w:sz w:val="20"/>
                <w:szCs w:val="20"/>
              </w:rPr>
            </w:pPr>
            <w:r>
              <w:rPr>
                <w:rFonts w:ascii="Times New Roman" w:hAnsi="Times New Roman"/>
                <w:sz w:val="20"/>
                <w:szCs w:val="20"/>
              </w:rPr>
              <w:t>675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11">
            <w:pPr>
              <w:ind w:firstLine="0"/>
              <w:jc w:val="center"/>
              <w:rPr>
                <w:rFonts w:ascii="Times New Roman" w:hAnsi="Times New Roman"/>
                <w:sz w:val="20"/>
                <w:szCs w:val="20"/>
              </w:rPr>
            </w:pPr>
            <w:r>
              <w:rPr>
                <w:rFonts w:ascii="Times New Roman" w:hAnsi="Times New Roman"/>
                <w:sz w:val="20"/>
                <w:szCs w:val="20"/>
              </w:rPr>
              <w:t>994841.67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12">
            <w:pPr>
              <w:ind w:firstLine="0"/>
              <w:jc w:val="center"/>
              <w:rPr>
                <w:rFonts w:ascii="Times New Roman" w:hAnsi="Times New Roman"/>
                <w:sz w:val="20"/>
                <w:szCs w:val="20"/>
              </w:rPr>
            </w:pPr>
            <w:r>
              <w:rPr>
                <w:rFonts w:ascii="Times New Roman" w:hAnsi="Times New Roman"/>
                <w:sz w:val="20"/>
                <w:szCs w:val="20"/>
              </w:rPr>
              <w:t>2730504.42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13">
            <w:pPr>
              <w:ind w:firstLine="0"/>
              <w:jc w:val="center"/>
              <w:rPr>
                <w:rFonts w:ascii="Times New Roman" w:hAnsi="Times New Roman"/>
                <w:sz w:val="20"/>
                <w:szCs w:val="20"/>
              </w:rPr>
            </w:pPr>
            <w:r>
              <w:rPr>
                <w:rFonts w:ascii="Times New Roman" w:hAnsi="Times New Roman"/>
                <w:sz w:val="20"/>
                <w:szCs w:val="20"/>
              </w:rPr>
              <w:t>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14">
            <w:pPr>
              <w:ind w:firstLine="0"/>
              <w:jc w:val="center"/>
              <w:rPr>
                <w:rFonts w:ascii="Times New Roman" w:hAnsi="Times New Roman"/>
                <w:sz w:val="20"/>
                <w:szCs w:val="20"/>
              </w:rPr>
            </w:pPr>
            <w:r>
              <w:rPr>
                <w:rFonts w:ascii="Times New Roman" w:hAnsi="Times New Roman"/>
                <w:sz w:val="20"/>
                <w:szCs w:val="20"/>
              </w:rPr>
              <w:t>994843.17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15">
            <w:pPr>
              <w:ind w:firstLine="0"/>
              <w:jc w:val="center"/>
              <w:rPr>
                <w:rFonts w:ascii="Times New Roman" w:hAnsi="Times New Roman"/>
                <w:sz w:val="20"/>
                <w:szCs w:val="20"/>
              </w:rPr>
            </w:pPr>
            <w:r>
              <w:rPr>
                <w:rFonts w:ascii="Times New Roman" w:hAnsi="Times New Roman"/>
                <w:sz w:val="20"/>
                <w:szCs w:val="20"/>
              </w:rPr>
              <w:t>2730504.28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016">
            <w:pPr>
              <w:ind w:firstLine="0"/>
              <w:jc w:val="center"/>
              <w:rPr>
                <w:rFonts w:ascii="Times New Roman" w:hAnsi="Times New Roman"/>
                <w:b/>
                <w:bCs/>
                <w:sz w:val="20"/>
                <w:szCs w:val="20"/>
              </w:rPr>
            </w:pPr>
            <w:r>
              <w:rPr>
                <w:rFonts w:ascii="Times New Roman" w:hAnsi="Times New Roman"/>
                <w:b/>
                <w:bCs/>
                <w:sz w:val="20"/>
                <w:szCs w:val="20"/>
              </w:rPr>
              <w:t>Контур155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1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1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1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1A">
            <w:pPr>
              <w:ind w:firstLine="0"/>
              <w:jc w:val="center"/>
              <w:rPr>
                <w:rFonts w:ascii="Times New Roman" w:hAnsi="Times New Roman"/>
                <w:sz w:val="20"/>
                <w:szCs w:val="20"/>
              </w:rPr>
            </w:pPr>
            <w:r>
              <w:rPr>
                <w:rFonts w:ascii="Times New Roman" w:hAnsi="Times New Roman"/>
                <w:sz w:val="20"/>
                <w:szCs w:val="20"/>
              </w:rPr>
              <w:t>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1B">
            <w:pPr>
              <w:ind w:firstLine="0"/>
              <w:jc w:val="center"/>
              <w:rPr>
                <w:rFonts w:ascii="Times New Roman" w:hAnsi="Times New Roman"/>
                <w:sz w:val="20"/>
                <w:szCs w:val="20"/>
              </w:rPr>
            </w:pPr>
            <w:r>
              <w:rPr>
                <w:rFonts w:ascii="Times New Roman" w:hAnsi="Times New Roman"/>
                <w:sz w:val="20"/>
                <w:szCs w:val="20"/>
              </w:rPr>
              <w:t>995285.68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1C">
            <w:pPr>
              <w:ind w:firstLine="0"/>
              <w:jc w:val="center"/>
              <w:rPr>
                <w:rFonts w:ascii="Times New Roman" w:hAnsi="Times New Roman"/>
                <w:sz w:val="20"/>
                <w:szCs w:val="20"/>
              </w:rPr>
            </w:pPr>
            <w:r>
              <w:rPr>
                <w:rFonts w:ascii="Times New Roman" w:hAnsi="Times New Roman"/>
                <w:sz w:val="20"/>
                <w:szCs w:val="20"/>
              </w:rPr>
              <w:t>2730505.39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1D">
            <w:pPr>
              <w:ind w:firstLine="0"/>
              <w:jc w:val="center"/>
              <w:rPr>
                <w:rFonts w:ascii="Times New Roman" w:hAnsi="Times New Roman"/>
                <w:sz w:val="20"/>
                <w:szCs w:val="20"/>
              </w:rPr>
            </w:pPr>
            <w:r>
              <w:rPr>
                <w:rFonts w:ascii="Times New Roman" w:hAnsi="Times New Roman"/>
                <w:sz w:val="20"/>
                <w:szCs w:val="20"/>
              </w:rPr>
              <w:t>677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1E">
            <w:pPr>
              <w:ind w:firstLine="0"/>
              <w:jc w:val="center"/>
              <w:rPr>
                <w:rFonts w:ascii="Times New Roman" w:hAnsi="Times New Roman"/>
                <w:sz w:val="20"/>
                <w:szCs w:val="20"/>
              </w:rPr>
            </w:pPr>
            <w:r>
              <w:rPr>
                <w:rFonts w:ascii="Times New Roman" w:hAnsi="Times New Roman"/>
                <w:sz w:val="20"/>
                <w:szCs w:val="20"/>
              </w:rPr>
              <w:t>995285.68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1F">
            <w:pPr>
              <w:ind w:firstLine="0"/>
              <w:jc w:val="center"/>
              <w:rPr>
                <w:rFonts w:ascii="Times New Roman" w:hAnsi="Times New Roman"/>
                <w:sz w:val="20"/>
                <w:szCs w:val="20"/>
              </w:rPr>
            </w:pPr>
            <w:r>
              <w:rPr>
                <w:rFonts w:ascii="Times New Roman" w:hAnsi="Times New Roman"/>
                <w:sz w:val="20"/>
                <w:szCs w:val="20"/>
              </w:rPr>
              <w:t>2730506.88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20">
            <w:pPr>
              <w:ind w:firstLine="0"/>
              <w:jc w:val="center"/>
              <w:rPr>
                <w:rFonts w:ascii="Times New Roman" w:hAnsi="Times New Roman"/>
                <w:sz w:val="20"/>
                <w:szCs w:val="20"/>
              </w:rPr>
            </w:pPr>
            <w:r>
              <w:rPr>
                <w:rFonts w:ascii="Times New Roman" w:hAnsi="Times New Roman"/>
                <w:sz w:val="20"/>
                <w:szCs w:val="20"/>
              </w:rPr>
              <w:t>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21">
            <w:pPr>
              <w:ind w:firstLine="0"/>
              <w:jc w:val="center"/>
              <w:rPr>
                <w:rFonts w:ascii="Times New Roman" w:hAnsi="Times New Roman"/>
                <w:sz w:val="20"/>
                <w:szCs w:val="20"/>
              </w:rPr>
            </w:pPr>
            <w:r>
              <w:rPr>
                <w:rFonts w:ascii="Times New Roman" w:hAnsi="Times New Roman"/>
                <w:sz w:val="20"/>
                <w:szCs w:val="20"/>
              </w:rPr>
              <w:t>995284.18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22">
            <w:pPr>
              <w:ind w:firstLine="0"/>
              <w:jc w:val="center"/>
              <w:rPr>
                <w:rFonts w:ascii="Times New Roman" w:hAnsi="Times New Roman"/>
                <w:sz w:val="20"/>
                <w:szCs w:val="20"/>
              </w:rPr>
            </w:pPr>
            <w:r>
              <w:rPr>
                <w:rFonts w:ascii="Times New Roman" w:hAnsi="Times New Roman"/>
                <w:sz w:val="20"/>
                <w:szCs w:val="20"/>
              </w:rPr>
              <w:t>2730506.88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23">
            <w:pPr>
              <w:ind w:firstLine="0"/>
              <w:jc w:val="center"/>
              <w:rPr>
                <w:rFonts w:ascii="Times New Roman" w:hAnsi="Times New Roman"/>
                <w:sz w:val="20"/>
                <w:szCs w:val="20"/>
              </w:rPr>
            </w:pPr>
            <w:r>
              <w:rPr>
                <w:rFonts w:ascii="Times New Roman" w:hAnsi="Times New Roman"/>
                <w:sz w:val="20"/>
                <w:szCs w:val="20"/>
              </w:rPr>
              <w:t>679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24">
            <w:pPr>
              <w:ind w:firstLine="0"/>
              <w:jc w:val="center"/>
              <w:rPr>
                <w:rFonts w:ascii="Times New Roman" w:hAnsi="Times New Roman"/>
                <w:sz w:val="20"/>
                <w:szCs w:val="20"/>
              </w:rPr>
            </w:pPr>
            <w:r>
              <w:rPr>
                <w:rFonts w:ascii="Times New Roman" w:hAnsi="Times New Roman"/>
                <w:sz w:val="20"/>
                <w:szCs w:val="20"/>
              </w:rPr>
              <w:t>995284.17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25">
            <w:pPr>
              <w:ind w:firstLine="0"/>
              <w:jc w:val="center"/>
              <w:rPr>
                <w:rFonts w:ascii="Times New Roman" w:hAnsi="Times New Roman"/>
                <w:sz w:val="20"/>
                <w:szCs w:val="20"/>
              </w:rPr>
            </w:pPr>
            <w:r>
              <w:rPr>
                <w:rFonts w:ascii="Times New Roman" w:hAnsi="Times New Roman"/>
                <w:sz w:val="20"/>
                <w:szCs w:val="20"/>
              </w:rPr>
              <w:t>2730505.41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26">
            <w:pPr>
              <w:ind w:firstLine="0"/>
              <w:jc w:val="center"/>
              <w:rPr>
                <w:rFonts w:ascii="Times New Roman" w:hAnsi="Times New Roman"/>
                <w:sz w:val="20"/>
                <w:szCs w:val="20"/>
              </w:rPr>
            </w:pPr>
            <w:r>
              <w:rPr>
                <w:rFonts w:ascii="Times New Roman" w:hAnsi="Times New Roman"/>
                <w:sz w:val="20"/>
                <w:szCs w:val="20"/>
              </w:rPr>
              <w:t>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27">
            <w:pPr>
              <w:ind w:firstLine="0"/>
              <w:jc w:val="center"/>
              <w:rPr>
                <w:rFonts w:ascii="Times New Roman" w:hAnsi="Times New Roman"/>
                <w:sz w:val="20"/>
                <w:szCs w:val="20"/>
              </w:rPr>
            </w:pPr>
            <w:r>
              <w:rPr>
                <w:rFonts w:ascii="Times New Roman" w:hAnsi="Times New Roman"/>
                <w:sz w:val="20"/>
                <w:szCs w:val="20"/>
              </w:rPr>
              <w:t>995285.68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28">
            <w:pPr>
              <w:ind w:firstLine="0"/>
              <w:jc w:val="center"/>
              <w:rPr>
                <w:rFonts w:ascii="Times New Roman" w:hAnsi="Times New Roman"/>
                <w:sz w:val="20"/>
                <w:szCs w:val="20"/>
              </w:rPr>
            </w:pPr>
            <w:r>
              <w:rPr>
                <w:rFonts w:ascii="Times New Roman" w:hAnsi="Times New Roman"/>
                <w:sz w:val="20"/>
                <w:szCs w:val="20"/>
              </w:rPr>
              <w:t>2730505.39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029">
            <w:pPr>
              <w:ind w:firstLine="0"/>
              <w:jc w:val="center"/>
              <w:rPr>
                <w:rFonts w:ascii="Times New Roman" w:hAnsi="Times New Roman"/>
                <w:b/>
                <w:bCs/>
                <w:sz w:val="20"/>
                <w:szCs w:val="20"/>
              </w:rPr>
            </w:pPr>
            <w:r>
              <w:rPr>
                <w:rFonts w:ascii="Times New Roman" w:hAnsi="Times New Roman"/>
                <w:b/>
                <w:bCs/>
                <w:sz w:val="20"/>
                <w:szCs w:val="20"/>
              </w:rPr>
              <w:t>Контур156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2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2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2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2D">
            <w:pPr>
              <w:ind w:firstLine="0"/>
              <w:jc w:val="center"/>
              <w:rPr>
                <w:rFonts w:ascii="Times New Roman" w:hAnsi="Times New Roman"/>
                <w:sz w:val="20"/>
                <w:szCs w:val="20"/>
              </w:rPr>
            </w:pPr>
            <w:r>
              <w:rPr>
                <w:rFonts w:ascii="Times New Roman" w:hAnsi="Times New Roman"/>
                <w:sz w:val="20"/>
                <w:szCs w:val="20"/>
              </w:rPr>
              <w:t>680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2E">
            <w:pPr>
              <w:ind w:firstLine="0"/>
              <w:jc w:val="center"/>
              <w:rPr>
                <w:rFonts w:ascii="Times New Roman" w:hAnsi="Times New Roman"/>
                <w:sz w:val="20"/>
                <w:szCs w:val="20"/>
              </w:rPr>
            </w:pPr>
            <w:r>
              <w:rPr>
                <w:rFonts w:ascii="Times New Roman" w:hAnsi="Times New Roman"/>
                <w:sz w:val="20"/>
                <w:szCs w:val="20"/>
              </w:rPr>
              <w:t>995096.05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2F">
            <w:pPr>
              <w:ind w:firstLine="0"/>
              <w:jc w:val="center"/>
              <w:rPr>
                <w:rFonts w:ascii="Times New Roman" w:hAnsi="Times New Roman"/>
                <w:sz w:val="20"/>
                <w:szCs w:val="20"/>
              </w:rPr>
            </w:pPr>
            <w:r>
              <w:rPr>
                <w:rFonts w:ascii="Times New Roman" w:hAnsi="Times New Roman"/>
                <w:sz w:val="20"/>
                <w:szCs w:val="20"/>
              </w:rPr>
              <w:t>2730500.82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30">
            <w:pPr>
              <w:ind w:firstLine="0"/>
              <w:jc w:val="center"/>
              <w:rPr>
                <w:rFonts w:ascii="Times New Roman" w:hAnsi="Times New Roman"/>
                <w:sz w:val="20"/>
                <w:szCs w:val="20"/>
              </w:rPr>
            </w:pPr>
            <w:r>
              <w:rPr>
                <w:rFonts w:ascii="Times New Roman" w:hAnsi="Times New Roman"/>
                <w:sz w:val="20"/>
                <w:szCs w:val="20"/>
              </w:rPr>
              <w:t>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31">
            <w:pPr>
              <w:ind w:firstLine="0"/>
              <w:jc w:val="center"/>
              <w:rPr>
                <w:rFonts w:ascii="Times New Roman" w:hAnsi="Times New Roman"/>
                <w:sz w:val="20"/>
                <w:szCs w:val="20"/>
              </w:rPr>
            </w:pPr>
            <w:r>
              <w:rPr>
                <w:rFonts w:ascii="Times New Roman" w:hAnsi="Times New Roman"/>
                <w:sz w:val="20"/>
                <w:szCs w:val="20"/>
              </w:rPr>
              <w:t>995096.44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32">
            <w:pPr>
              <w:ind w:firstLine="0"/>
              <w:jc w:val="center"/>
              <w:rPr>
                <w:rFonts w:ascii="Times New Roman" w:hAnsi="Times New Roman"/>
                <w:sz w:val="20"/>
                <w:szCs w:val="20"/>
              </w:rPr>
            </w:pPr>
            <w:r>
              <w:rPr>
                <w:rFonts w:ascii="Times New Roman" w:hAnsi="Times New Roman"/>
                <w:sz w:val="20"/>
                <w:szCs w:val="20"/>
              </w:rPr>
              <w:t>2730509.16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33">
            <w:pPr>
              <w:ind w:firstLine="0"/>
              <w:jc w:val="center"/>
              <w:rPr>
                <w:rFonts w:ascii="Times New Roman" w:hAnsi="Times New Roman"/>
                <w:sz w:val="20"/>
                <w:szCs w:val="20"/>
              </w:rPr>
            </w:pPr>
            <w:r>
              <w:rPr>
                <w:rFonts w:ascii="Times New Roman" w:hAnsi="Times New Roman"/>
                <w:sz w:val="20"/>
                <w:szCs w:val="20"/>
              </w:rPr>
              <w:t>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34">
            <w:pPr>
              <w:ind w:firstLine="0"/>
              <w:jc w:val="center"/>
              <w:rPr>
                <w:rFonts w:ascii="Times New Roman" w:hAnsi="Times New Roman"/>
                <w:sz w:val="20"/>
                <w:szCs w:val="20"/>
              </w:rPr>
            </w:pPr>
            <w:r>
              <w:rPr>
                <w:rFonts w:ascii="Times New Roman" w:hAnsi="Times New Roman"/>
                <w:sz w:val="20"/>
                <w:szCs w:val="20"/>
              </w:rPr>
              <w:t>995092.22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35">
            <w:pPr>
              <w:ind w:firstLine="0"/>
              <w:jc w:val="center"/>
              <w:rPr>
                <w:rFonts w:ascii="Times New Roman" w:hAnsi="Times New Roman"/>
                <w:sz w:val="20"/>
                <w:szCs w:val="20"/>
              </w:rPr>
            </w:pPr>
            <w:r>
              <w:rPr>
                <w:rFonts w:ascii="Times New Roman" w:hAnsi="Times New Roman"/>
                <w:sz w:val="20"/>
                <w:szCs w:val="20"/>
              </w:rPr>
              <w:t>2730509.23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36">
            <w:pPr>
              <w:ind w:firstLine="0"/>
              <w:jc w:val="center"/>
              <w:rPr>
                <w:rFonts w:ascii="Times New Roman" w:hAnsi="Times New Roman"/>
                <w:sz w:val="20"/>
                <w:szCs w:val="20"/>
              </w:rPr>
            </w:pPr>
            <w:r>
              <w:rPr>
                <w:rFonts w:ascii="Times New Roman" w:hAnsi="Times New Roman"/>
                <w:sz w:val="20"/>
                <w:szCs w:val="20"/>
              </w:rPr>
              <w:t>683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37">
            <w:pPr>
              <w:ind w:firstLine="0"/>
              <w:jc w:val="center"/>
              <w:rPr>
                <w:rFonts w:ascii="Times New Roman" w:hAnsi="Times New Roman"/>
                <w:sz w:val="20"/>
                <w:szCs w:val="20"/>
              </w:rPr>
            </w:pPr>
            <w:r>
              <w:rPr>
                <w:rFonts w:ascii="Times New Roman" w:hAnsi="Times New Roman"/>
                <w:sz w:val="20"/>
                <w:szCs w:val="20"/>
              </w:rPr>
              <w:t>995090.75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38">
            <w:pPr>
              <w:ind w:firstLine="0"/>
              <w:jc w:val="center"/>
              <w:rPr>
                <w:rFonts w:ascii="Times New Roman" w:hAnsi="Times New Roman"/>
                <w:sz w:val="20"/>
                <w:szCs w:val="20"/>
              </w:rPr>
            </w:pPr>
            <w:r>
              <w:rPr>
                <w:rFonts w:ascii="Times New Roman" w:hAnsi="Times New Roman"/>
                <w:sz w:val="20"/>
                <w:szCs w:val="20"/>
              </w:rPr>
              <w:t>2730509.25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39">
            <w:pPr>
              <w:ind w:firstLine="0"/>
              <w:jc w:val="center"/>
              <w:rPr>
                <w:rFonts w:ascii="Times New Roman" w:hAnsi="Times New Roman"/>
                <w:sz w:val="20"/>
                <w:szCs w:val="20"/>
              </w:rPr>
            </w:pPr>
            <w:r>
              <w:rPr>
                <w:rFonts w:ascii="Times New Roman" w:hAnsi="Times New Roman"/>
                <w:sz w:val="20"/>
                <w:szCs w:val="20"/>
              </w:rPr>
              <w:t>684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3A">
            <w:pPr>
              <w:ind w:firstLine="0"/>
              <w:jc w:val="center"/>
              <w:rPr>
                <w:rFonts w:ascii="Times New Roman" w:hAnsi="Times New Roman"/>
                <w:sz w:val="20"/>
                <w:szCs w:val="20"/>
              </w:rPr>
            </w:pPr>
            <w:r>
              <w:rPr>
                <w:rFonts w:ascii="Times New Roman" w:hAnsi="Times New Roman"/>
                <w:sz w:val="20"/>
                <w:szCs w:val="20"/>
              </w:rPr>
              <w:t>995090.43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3B">
            <w:pPr>
              <w:ind w:firstLine="0"/>
              <w:jc w:val="center"/>
              <w:rPr>
                <w:rFonts w:ascii="Times New Roman" w:hAnsi="Times New Roman"/>
                <w:sz w:val="20"/>
                <w:szCs w:val="20"/>
              </w:rPr>
            </w:pPr>
            <w:r>
              <w:rPr>
                <w:rFonts w:ascii="Times New Roman" w:hAnsi="Times New Roman"/>
                <w:sz w:val="20"/>
                <w:szCs w:val="20"/>
              </w:rPr>
              <w:t>2730497.43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3C">
            <w:pPr>
              <w:ind w:firstLine="0"/>
              <w:jc w:val="center"/>
              <w:rPr>
                <w:rFonts w:ascii="Times New Roman" w:hAnsi="Times New Roman"/>
                <w:sz w:val="20"/>
                <w:szCs w:val="20"/>
              </w:rPr>
            </w:pPr>
            <w:r>
              <w:rPr>
                <w:rFonts w:ascii="Times New Roman" w:hAnsi="Times New Roman"/>
                <w:sz w:val="20"/>
                <w:szCs w:val="20"/>
              </w:rPr>
              <w:t>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3D">
            <w:pPr>
              <w:ind w:firstLine="0"/>
              <w:jc w:val="center"/>
              <w:rPr>
                <w:rFonts w:ascii="Times New Roman" w:hAnsi="Times New Roman"/>
                <w:sz w:val="20"/>
                <w:szCs w:val="20"/>
              </w:rPr>
            </w:pPr>
            <w:r>
              <w:rPr>
                <w:rFonts w:ascii="Times New Roman" w:hAnsi="Times New Roman"/>
                <w:sz w:val="20"/>
                <w:szCs w:val="20"/>
              </w:rPr>
              <w:t>995091.29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3E">
            <w:pPr>
              <w:ind w:firstLine="0"/>
              <w:jc w:val="center"/>
              <w:rPr>
                <w:rFonts w:ascii="Times New Roman" w:hAnsi="Times New Roman"/>
                <w:sz w:val="20"/>
                <w:szCs w:val="20"/>
              </w:rPr>
            </w:pPr>
            <w:r>
              <w:rPr>
                <w:rFonts w:ascii="Times New Roman" w:hAnsi="Times New Roman"/>
                <w:sz w:val="20"/>
                <w:szCs w:val="20"/>
              </w:rPr>
              <w:t>2730497.42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3F">
            <w:pPr>
              <w:ind w:firstLine="0"/>
              <w:jc w:val="center"/>
              <w:rPr>
                <w:rFonts w:ascii="Times New Roman" w:hAnsi="Times New Roman"/>
                <w:sz w:val="20"/>
                <w:szCs w:val="20"/>
              </w:rPr>
            </w:pPr>
            <w:r>
              <w:rPr>
                <w:rFonts w:ascii="Times New Roman" w:hAnsi="Times New Roman"/>
                <w:sz w:val="20"/>
                <w:szCs w:val="20"/>
              </w:rPr>
              <w:t>686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40">
            <w:pPr>
              <w:ind w:firstLine="0"/>
              <w:jc w:val="center"/>
              <w:rPr>
                <w:rFonts w:ascii="Times New Roman" w:hAnsi="Times New Roman"/>
                <w:sz w:val="20"/>
                <w:szCs w:val="20"/>
              </w:rPr>
            </w:pPr>
            <w:r>
              <w:rPr>
                <w:rFonts w:ascii="Times New Roman" w:hAnsi="Times New Roman"/>
                <w:sz w:val="20"/>
                <w:szCs w:val="20"/>
              </w:rPr>
              <w:t>995091.93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41">
            <w:pPr>
              <w:ind w:firstLine="0"/>
              <w:jc w:val="center"/>
              <w:rPr>
                <w:rFonts w:ascii="Times New Roman" w:hAnsi="Times New Roman"/>
                <w:sz w:val="20"/>
                <w:szCs w:val="20"/>
              </w:rPr>
            </w:pPr>
            <w:r>
              <w:rPr>
                <w:rFonts w:ascii="Times New Roman" w:hAnsi="Times New Roman"/>
                <w:sz w:val="20"/>
                <w:szCs w:val="20"/>
              </w:rPr>
              <w:t>2730497.40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42">
            <w:pPr>
              <w:ind w:firstLine="0"/>
              <w:jc w:val="center"/>
              <w:rPr>
                <w:rFonts w:ascii="Times New Roman" w:hAnsi="Times New Roman"/>
                <w:sz w:val="20"/>
                <w:szCs w:val="20"/>
              </w:rPr>
            </w:pPr>
            <w:r>
              <w:rPr>
                <w:rFonts w:ascii="Times New Roman" w:hAnsi="Times New Roman"/>
                <w:sz w:val="20"/>
                <w:szCs w:val="20"/>
              </w:rPr>
              <w:t>687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43">
            <w:pPr>
              <w:ind w:firstLine="0"/>
              <w:jc w:val="center"/>
              <w:rPr>
                <w:rFonts w:ascii="Times New Roman" w:hAnsi="Times New Roman"/>
                <w:sz w:val="20"/>
                <w:szCs w:val="20"/>
              </w:rPr>
            </w:pPr>
            <w:r>
              <w:rPr>
                <w:rFonts w:ascii="Times New Roman" w:hAnsi="Times New Roman"/>
                <w:sz w:val="20"/>
                <w:szCs w:val="20"/>
              </w:rPr>
              <w:t>995092.08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44">
            <w:pPr>
              <w:ind w:firstLine="0"/>
              <w:jc w:val="center"/>
              <w:rPr>
                <w:rFonts w:ascii="Times New Roman" w:hAnsi="Times New Roman"/>
                <w:sz w:val="20"/>
                <w:szCs w:val="20"/>
              </w:rPr>
            </w:pPr>
            <w:r>
              <w:rPr>
                <w:rFonts w:ascii="Times New Roman" w:hAnsi="Times New Roman"/>
                <w:sz w:val="20"/>
                <w:szCs w:val="20"/>
              </w:rPr>
              <w:t>2730501.03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45">
            <w:pPr>
              <w:ind w:firstLine="0"/>
              <w:jc w:val="center"/>
              <w:rPr>
                <w:rFonts w:ascii="Times New Roman" w:hAnsi="Times New Roman"/>
                <w:sz w:val="20"/>
                <w:szCs w:val="20"/>
              </w:rPr>
            </w:pPr>
            <w:r>
              <w:rPr>
                <w:rFonts w:ascii="Times New Roman" w:hAnsi="Times New Roman"/>
                <w:sz w:val="20"/>
                <w:szCs w:val="20"/>
              </w:rPr>
              <w:t>680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46">
            <w:pPr>
              <w:ind w:firstLine="0"/>
              <w:jc w:val="center"/>
              <w:rPr>
                <w:rFonts w:ascii="Times New Roman" w:hAnsi="Times New Roman"/>
                <w:sz w:val="20"/>
                <w:szCs w:val="20"/>
              </w:rPr>
            </w:pPr>
            <w:r>
              <w:rPr>
                <w:rFonts w:ascii="Times New Roman" w:hAnsi="Times New Roman"/>
                <w:sz w:val="20"/>
                <w:szCs w:val="20"/>
              </w:rPr>
              <w:t>995096.05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47">
            <w:pPr>
              <w:ind w:firstLine="0"/>
              <w:jc w:val="center"/>
              <w:rPr>
                <w:rFonts w:ascii="Times New Roman" w:hAnsi="Times New Roman"/>
                <w:sz w:val="20"/>
                <w:szCs w:val="20"/>
              </w:rPr>
            </w:pPr>
            <w:r>
              <w:rPr>
                <w:rFonts w:ascii="Times New Roman" w:hAnsi="Times New Roman"/>
                <w:sz w:val="20"/>
                <w:szCs w:val="20"/>
              </w:rPr>
              <w:t>2730500.82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048">
            <w:pPr>
              <w:ind w:firstLine="0"/>
              <w:jc w:val="center"/>
              <w:rPr>
                <w:rFonts w:ascii="Times New Roman" w:hAnsi="Times New Roman"/>
                <w:b/>
                <w:bCs/>
                <w:sz w:val="20"/>
                <w:szCs w:val="20"/>
              </w:rPr>
            </w:pPr>
            <w:r>
              <w:rPr>
                <w:rFonts w:ascii="Times New Roman" w:hAnsi="Times New Roman"/>
                <w:b/>
                <w:bCs/>
                <w:sz w:val="20"/>
                <w:szCs w:val="20"/>
              </w:rPr>
              <w:t>Контур157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4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4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4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4C">
            <w:pPr>
              <w:ind w:firstLine="0"/>
              <w:jc w:val="center"/>
              <w:rPr>
                <w:rFonts w:ascii="Times New Roman" w:hAnsi="Times New Roman"/>
                <w:sz w:val="20"/>
                <w:szCs w:val="20"/>
              </w:rPr>
            </w:pPr>
            <w:r>
              <w:rPr>
                <w:rFonts w:ascii="Times New Roman" w:hAnsi="Times New Roman"/>
                <w:sz w:val="20"/>
                <w:szCs w:val="20"/>
              </w:rPr>
              <w:t>688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4D">
            <w:pPr>
              <w:ind w:firstLine="0"/>
              <w:jc w:val="center"/>
              <w:rPr>
                <w:rFonts w:ascii="Times New Roman" w:hAnsi="Times New Roman"/>
                <w:sz w:val="20"/>
                <w:szCs w:val="20"/>
              </w:rPr>
            </w:pPr>
            <w:r>
              <w:rPr>
                <w:rFonts w:ascii="Times New Roman" w:hAnsi="Times New Roman"/>
                <w:sz w:val="20"/>
                <w:szCs w:val="20"/>
              </w:rPr>
              <w:t>995270.21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4E">
            <w:pPr>
              <w:ind w:firstLine="0"/>
              <w:jc w:val="center"/>
              <w:rPr>
                <w:rFonts w:ascii="Times New Roman" w:hAnsi="Times New Roman"/>
                <w:sz w:val="20"/>
                <w:szCs w:val="20"/>
              </w:rPr>
            </w:pPr>
            <w:r>
              <w:rPr>
                <w:rFonts w:ascii="Times New Roman" w:hAnsi="Times New Roman"/>
                <w:sz w:val="20"/>
                <w:szCs w:val="20"/>
              </w:rPr>
              <w:t>2730507.87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4F">
            <w:pPr>
              <w:ind w:firstLine="0"/>
              <w:jc w:val="center"/>
              <w:rPr>
                <w:rFonts w:ascii="Times New Roman" w:hAnsi="Times New Roman"/>
                <w:sz w:val="20"/>
                <w:szCs w:val="20"/>
              </w:rPr>
            </w:pPr>
            <w:r>
              <w:rPr>
                <w:rFonts w:ascii="Times New Roman" w:hAnsi="Times New Roman"/>
                <w:sz w:val="20"/>
                <w:szCs w:val="20"/>
              </w:rPr>
              <w:t>689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50">
            <w:pPr>
              <w:ind w:firstLine="0"/>
              <w:jc w:val="center"/>
              <w:rPr>
                <w:rFonts w:ascii="Times New Roman" w:hAnsi="Times New Roman"/>
                <w:sz w:val="20"/>
                <w:szCs w:val="20"/>
              </w:rPr>
            </w:pPr>
            <w:r>
              <w:rPr>
                <w:rFonts w:ascii="Times New Roman" w:hAnsi="Times New Roman"/>
                <w:sz w:val="20"/>
                <w:szCs w:val="20"/>
              </w:rPr>
              <w:t>995270.21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51">
            <w:pPr>
              <w:ind w:firstLine="0"/>
              <w:jc w:val="center"/>
              <w:rPr>
                <w:rFonts w:ascii="Times New Roman" w:hAnsi="Times New Roman"/>
                <w:sz w:val="20"/>
                <w:szCs w:val="20"/>
              </w:rPr>
            </w:pPr>
            <w:r>
              <w:rPr>
                <w:rFonts w:ascii="Times New Roman" w:hAnsi="Times New Roman"/>
                <w:sz w:val="20"/>
                <w:szCs w:val="20"/>
              </w:rPr>
              <w:t>2730509.37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52">
            <w:pPr>
              <w:ind w:firstLine="0"/>
              <w:jc w:val="center"/>
              <w:rPr>
                <w:rFonts w:ascii="Times New Roman" w:hAnsi="Times New Roman"/>
                <w:sz w:val="20"/>
                <w:szCs w:val="20"/>
              </w:rPr>
            </w:pPr>
            <w:r>
              <w:rPr>
                <w:rFonts w:ascii="Times New Roman" w:hAnsi="Times New Roman"/>
                <w:sz w:val="20"/>
                <w:szCs w:val="20"/>
              </w:rPr>
              <w:t>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53">
            <w:pPr>
              <w:ind w:firstLine="0"/>
              <w:jc w:val="center"/>
              <w:rPr>
                <w:rFonts w:ascii="Times New Roman" w:hAnsi="Times New Roman"/>
                <w:sz w:val="20"/>
                <w:szCs w:val="20"/>
              </w:rPr>
            </w:pPr>
            <w:r>
              <w:rPr>
                <w:rFonts w:ascii="Times New Roman" w:hAnsi="Times New Roman"/>
                <w:sz w:val="20"/>
                <w:szCs w:val="20"/>
              </w:rPr>
              <w:t>995268.71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54">
            <w:pPr>
              <w:ind w:firstLine="0"/>
              <w:jc w:val="center"/>
              <w:rPr>
                <w:rFonts w:ascii="Times New Roman" w:hAnsi="Times New Roman"/>
                <w:sz w:val="20"/>
                <w:szCs w:val="20"/>
              </w:rPr>
            </w:pPr>
            <w:r>
              <w:rPr>
                <w:rFonts w:ascii="Times New Roman" w:hAnsi="Times New Roman"/>
                <w:sz w:val="20"/>
                <w:szCs w:val="20"/>
              </w:rPr>
              <w:t>2730509.37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55">
            <w:pPr>
              <w:ind w:firstLine="0"/>
              <w:jc w:val="center"/>
              <w:rPr>
                <w:rFonts w:ascii="Times New Roman" w:hAnsi="Times New Roman"/>
                <w:sz w:val="20"/>
                <w:szCs w:val="20"/>
              </w:rPr>
            </w:pPr>
            <w:r>
              <w:rPr>
                <w:rFonts w:ascii="Times New Roman" w:hAnsi="Times New Roman"/>
                <w:sz w:val="20"/>
                <w:szCs w:val="20"/>
              </w:rPr>
              <w:t>691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56">
            <w:pPr>
              <w:ind w:firstLine="0"/>
              <w:jc w:val="center"/>
              <w:rPr>
                <w:rFonts w:ascii="Times New Roman" w:hAnsi="Times New Roman"/>
                <w:sz w:val="20"/>
                <w:szCs w:val="20"/>
              </w:rPr>
            </w:pPr>
            <w:r>
              <w:rPr>
                <w:rFonts w:ascii="Times New Roman" w:hAnsi="Times New Roman"/>
                <w:sz w:val="20"/>
                <w:szCs w:val="20"/>
              </w:rPr>
              <w:t>995268.71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57">
            <w:pPr>
              <w:ind w:firstLine="0"/>
              <w:jc w:val="center"/>
              <w:rPr>
                <w:rFonts w:ascii="Times New Roman" w:hAnsi="Times New Roman"/>
                <w:sz w:val="20"/>
                <w:szCs w:val="20"/>
              </w:rPr>
            </w:pPr>
            <w:r>
              <w:rPr>
                <w:rFonts w:ascii="Times New Roman" w:hAnsi="Times New Roman"/>
                <w:sz w:val="20"/>
                <w:szCs w:val="20"/>
              </w:rPr>
              <w:t>2730507.87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58">
            <w:pPr>
              <w:ind w:firstLine="0"/>
              <w:jc w:val="center"/>
              <w:rPr>
                <w:rFonts w:ascii="Times New Roman" w:hAnsi="Times New Roman"/>
                <w:sz w:val="20"/>
                <w:szCs w:val="20"/>
              </w:rPr>
            </w:pPr>
            <w:r>
              <w:rPr>
                <w:rFonts w:ascii="Times New Roman" w:hAnsi="Times New Roman"/>
                <w:sz w:val="20"/>
                <w:szCs w:val="20"/>
              </w:rPr>
              <w:t>688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59">
            <w:pPr>
              <w:ind w:firstLine="0"/>
              <w:jc w:val="center"/>
              <w:rPr>
                <w:rFonts w:ascii="Times New Roman" w:hAnsi="Times New Roman"/>
                <w:sz w:val="20"/>
                <w:szCs w:val="20"/>
              </w:rPr>
            </w:pPr>
            <w:r>
              <w:rPr>
                <w:rFonts w:ascii="Times New Roman" w:hAnsi="Times New Roman"/>
                <w:sz w:val="20"/>
                <w:szCs w:val="20"/>
              </w:rPr>
              <w:t>995270.21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5A">
            <w:pPr>
              <w:ind w:firstLine="0"/>
              <w:jc w:val="center"/>
              <w:rPr>
                <w:rFonts w:ascii="Times New Roman" w:hAnsi="Times New Roman"/>
                <w:sz w:val="20"/>
                <w:szCs w:val="20"/>
              </w:rPr>
            </w:pPr>
            <w:r>
              <w:rPr>
                <w:rFonts w:ascii="Times New Roman" w:hAnsi="Times New Roman"/>
                <w:sz w:val="20"/>
                <w:szCs w:val="20"/>
              </w:rPr>
              <w:t>2730507.87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05B">
            <w:pPr>
              <w:ind w:firstLine="0"/>
              <w:jc w:val="center"/>
              <w:rPr>
                <w:rFonts w:ascii="Times New Roman" w:hAnsi="Times New Roman"/>
                <w:b/>
                <w:bCs/>
                <w:sz w:val="20"/>
                <w:szCs w:val="20"/>
              </w:rPr>
            </w:pPr>
            <w:r>
              <w:rPr>
                <w:rFonts w:ascii="Times New Roman" w:hAnsi="Times New Roman"/>
                <w:b/>
                <w:bCs/>
                <w:sz w:val="20"/>
                <w:szCs w:val="20"/>
              </w:rPr>
              <w:t>Контур158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5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5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5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5F">
            <w:pPr>
              <w:ind w:firstLine="0"/>
              <w:jc w:val="center"/>
              <w:rPr>
                <w:rFonts w:ascii="Times New Roman" w:hAnsi="Times New Roman"/>
                <w:sz w:val="20"/>
                <w:szCs w:val="20"/>
              </w:rPr>
            </w:pPr>
            <w:r>
              <w:rPr>
                <w:rFonts w:ascii="Times New Roman" w:hAnsi="Times New Roman"/>
                <w:sz w:val="20"/>
                <w:szCs w:val="20"/>
              </w:rPr>
              <w:t>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60">
            <w:pPr>
              <w:ind w:firstLine="0"/>
              <w:jc w:val="center"/>
              <w:rPr>
                <w:rFonts w:ascii="Times New Roman" w:hAnsi="Times New Roman"/>
                <w:sz w:val="20"/>
                <w:szCs w:val="20"/>
              </w:rPr>
            </w:pPr>
            <w:r>
              <w:rPr>
                <w:rFonts w:ascii="Times New Roman" w:hAnsi="Times New Roman"/>
                <w:sz w:val="20"/>
                <w:szCs w:val="20"/>
              </w:rPr>
              <w:t>995080.67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61">
            <w:pPr>
              <w:ind w:firstLine="0"/>
              <w:jc w:val="center"/>
              <w:rPr>
                <w:rFonts w:ascii="Times New Roman" w:hAnsi="Times New Roman"/>
                <w:sz w:val="20"/>
                <w:szCs w:val="20"/>
              </w:rPr>
            </w:pPr>
            <w:r>
              <w:rPr>
                <w:rFonts w:ascii="Times New Roman" w:hAnsi="Times New Roman"/>
                <w:sz w:val="20"/>
                <w:szCs w:val="20"/>
              </w:rPr>
              <w:t>2730508.44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62">
            <w:pPr>
              <w:ind w:firstLine="0"/>
              <w:jc w:val="center"/>
              <w:rPr>
                <w:rFonts w:ascii="Times New Roman" w:hAnsi="Times New Roman"/>
                <w:sz w:val="20"/>
                <w:szCs w:val="20"/>
              </w:rPr>
            </w:pPr>
            <w:r>
              <w:rPr>
                <w:rFonts w:ascii="Times New Roman" w:hAnsi="Times New Roman"/>
                <w:sz w:val="20"/>
                <w:szCs w:val="20"/>
              </w:rPr>
              <w:t>693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63">
            <w:pPr>
              <w:ind w:firstLine="0"/>
              <w:jc w:val="center"/>
              <w:rPr>
                <w:rFonts w:ascii="Times New Roman" w:hAnsi="Times New Roman"/>
                <w:sz w:val="20"/>
                <w:szCs w:val="20"/>
              </w:rPr>
            </w:pPr>
            <w:r>
              <w:rPr>
                <w:rFonts w:ascii="Times New Roman" w:hAnsi="Times New Roman"/>
                <w:sz w:val="20"/>
                <w:szCs w:val="20"/>
              </w:rPr>
              <w:t>995080.68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64">
            <w:pPr>
              <w:ind w:firstLine="0"/>
              <w:jc w:val="center"/>
              <w:rPr>
                <w:rFonts w:ascii="Times New Roman" w:hAnsi="Times New Roman"/>
                <w:sz w:val="20"/>
                <w:szCs w:val="20"/>
              </w:rPr>
            </w:pPr>
            <w:r>
              <w:rPr>
                <w:rFonts w:ascii="Times New Roman" w:hAnsi="Times New Roman"/>
                <w:sz w:val="20"/>
                <w:szCs w:val="20"/>
              </w:rPr>
              <w:t>2730513.93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65">
            <w:pPr>
              <w:ind w:firstLine="0"/>
              <w:jc w:val="center"/>
              <w:rPr>
                <w:rFonts w:ascii="Times New Roman" w:hAnsi="Times New Roman"/>
                <w:sz w:val="20"/>
                <w:szCs w:val="20"/>
              </w:rPr>
            </w:pPr>
            <w:r>
              <w:rPr>
                <w:rFonts w:ascii="Times New Roman" w:hAnsi="Times New Roman"/>
                <w:sz w:val="20"/>
                <w:szCs w:val="20"/>
              </w:rPr>
              <w:t>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66">
            <w:pPr>
              <w:ind w:firstLine="0"/>
              <w:jc w:val="center"/>
              <w:rPr>
                <w:rFonts w:ascii="Times New Roman" w:hAnsi="Times New Roman"/>
                <w:sz w:val="20"/>
                <w:szCs w:val="20"/>
              </w:rPr>
            </w:pPr>
            <w:r>
              <w:rPr>
                <w:rFonts w:ascii="Times New Roman" w:hAnsi="Times New Roman"/>
                <w:sz w:val="20"/>
                <w:szCs w:val="20"/>
              </w:rPr>
              <w:t>995079.61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67">
            <w:pPr>
              <w:ind w:firstLine="0"/>
              <w:jc w:val="center"/>
              <w:rPr>
                <w:rFonts w:ascii="Times New Roman" w:hAnsi="Times New Roman"/>
                <w:sz w:val="20"/>
                <w:szCs w:val="20"/>
              </w:rPr>
            </w:pPr>
            <w:r>
              <w:rPr>
                <w:rFonts w:ascii="Times New Roman" w:hAnsi="Times New Roman"/>
                <w:sz w:val="20"/>
                <w:szCs w:val="20"/>
              </w:rPr>
              <w:t>2730513.93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68">
            <w:pPr>
              <w:ind w:firstLine="0"/>
              <w:jc w:val="center"/>
              <w:rPr>
                <w:rFonts w:ascii="Times New Roman" w:hAnsi="Times New Roman"/>
                <w:sz w:val="20"/>
                <w:szCs w:val="20"/>
              </w:rPr>
            </w:pPr>
            <w:r>
              <w:rPr>
                <w:rFonts w:ascii="Times New Roman" w:hAnsi="Times New Roman"/>
                <w:sz w:val="20"/>
                <w:szCs w:val="20"/>
              </w:rPr>
              <w:t>695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69">
            <w:pPr>
              <w:ind w:firstLine="0"/>
              <w:jc w:val="center"/>
              <w:rPr>
                <w:rFonts w:ascii="Times New Roman" w:hAnsi="Times New Roman"/>
                <w:sz w:val="20"/>
                <w:szCs w:val="20"/>
              </w:rPr>
            </w:pPr>
            <w:r>
              <w:rPr>
                <w:rFonts w:ascii="Times New Roman" w:hAnsi="Times New Roman"/>
                <w:sz w:val="20"/>
                <w:szCs w:val="20"/>
              </w:rPr>
              <w:t>995079.61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6A">
            <w:pPr>
              <w:ind w:firstLine="0"/>
              <w:jc w:val="center"/>
              <w:rPr>
                <w:rFonts w:ascii="Times New Roman" w:hAnsi="Times New Roman"/>
                <w:sz w:val="20"/>
                <w:szCs w:val="20"/>
              </w:rPr>
            </w:pPr>
            <w:r>
              <w:rPr>
                <w:rFonts w:ascii="Times New Roman" w:hAnsi="Times New Roman"/>
                <w:sz w:val="20"/>
                <w:szCs w:val="20"/>
              </w:rPr>
              <w:t>2730512.13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6B">
            <w:pPr>
              <w:ind w:firstLine="0"/>
              <w:jc w:val="center"/>
              <w:rPr>
                <w:rFonts w:ascii="Times New Roman" w:hAnsi="Times New Roman"/>
                <w:sz w:val="20"/>
                <w:szCs w:val="20"/>
              </w:rPr>
            </w:pPr>
            <w:r>
              <w:rPr>
                <w:rFonts w:ascii="Times New Roman" w:hAnsi="Times New Roman"/>
                <w:sz w:val="20"/>
                <w:szCs w:val="20"/>
              </w:rPr>
              <w:t>696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6C">
            <w:pPr>
              <w:ind w:firstLine="0"/>
              <w:jc w:val="center"/>
              <w:rPr>
                <w:rFonts w:ascii="Times New Roman" w:hAnsi="Times New Roman"/>
                <w:sz w:val="20"/>
                <w:szCs w:val="20"/>
              </w:rPr>
            </w:pPr>
            <w:r>
              <w:rPr>
                <w:rFonts w:ascii="Times New Roman" w:hAnsi="Times New Roman"/>
                <w:sz w:val="20"/>
                <w:szCs w:val="20"/>
              </w:rPr>
              <w:t>995079.44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6D">
            <w:pPr>
              <w:ind w:firstLine="0"/>
              <w:jc w:val="center"/>
              <w:rPr>
                <w:rFonts w:ascii="Times New Roman" w:hAnsi="Times New Roman"/>
                <w:sz w:val="20"/>
                <w:szCs w:val="20"/>
              </w:rPr>
            </w:pPr>
            <w:r>
              <w:rPr>
                <w:rFonts w:ascii="Times New Roman" w:hAnsi="Times New Roman"/>
                <w:sz w:val="20"/>
                <w:szCs w:val="20"/>
              </w:rPr>
              <w:t>2730509.74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6E">
            <w:pPr>
              <w:ind w:firstLine="0"/>
              <w:jc w:val="center"/>
              <w:rPr>
                <w:rFonts w:ascii="Times New Roman" w:hAnsi="Times New Roman"/>
                <w:sz w:val="20"/>
                <w:szCs w:val="20"/>
              </w:rPr>
            </w:pPr>
            <w:r>
              <w:rPr>
                <w:rFonts w:ascii="Times New Roman" w:hAnsi="Times New Roman"/>
                <w:sz w:val="20"/>
                <w:szCs w:val="20"/>
              </w:rPr>
              <w:t>697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6F">
            <w:pPr>
              <w:ind w:firstLine="0"/>
              <w:jc w:val="center"/>
              <w:rPr>
                <w:rFonts w:ascii="Times New Roman" w:hAnsi="Times New Roman"/>
                <w:sz w:val="20"/>
                <w:szCs w:val="20"/>
              </w:rPr>
            </w:pPr>
            <w:r>
              <w:rPr>
                <w:rFonts w:ascii="Times New Roman" w:hAnsi="Times New Roman"/>
                <w:sz w:val="20"/>
                <w:szCs w:val="20"/>
              </w:rPr>
              <w:t>995075.53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70">
            <w:pPr>
              <w:ind w:firstLine="0"/>
              <w:jc w:val="center"/>
              <w:rPr>
                <w:rFonts w:ascii="Times New Roman" w:hAnsi="Times New Roman"/>
                <w:sz w:val="20"/>
                <w:szCs w:val="20"/>
              </w:rPr>
            </w:pPr>
            <w:r>
              <w:rPr>
                <w:rFonts w:ascii="Times New Roman" w:hAnsi="Times New Roman"/>
                <w:sz w:val="20"/>
                <w:szCs w:val="20"/>
              </w:rPr>
              <w:t>2730509.27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71">
            <w:pPr>
              <w:ind w:firstLine="0"/>
              <w:jc w:val="center"/>
              <w:rPr>
                <w:rFonts w:ascii="Times New Roman" w:hAnsi="Times New Roman"/>
                <w:sz w:val="20"/>
                <w:szCs w:val="20"/>
              </w:rPr>
            </w:pPr>
            <w:r>
              <w:rPr>
                <w:rFonts w:ascii="Times New Roman" w:hAnsi="Times New Roman"/>
                <w:sz w:val="20"/>
                <w:szCs w:val="20"/>
              </w:rPr>
              <w:t>698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72">
            <w:pPr>
              <w:ind w:firstLine="0"/>
              <w:jc w:val="center"/>
              <w:rPr>
                <w:rFonts w:ascii="Times New Roman" w:hAnsi="Times New Roman"/>
                <w:sz w:val="20"/>
                <w:szCs w:val="20"/>
              </w:rPr>
            </w:pPr>
            <w:r>
              <w:rPr>
                <w:rFonts w:ascii="Times New Roman" w:hAnsi="Times New Roman"/>
                <w:sz w:val="20"/>
                <w:szCs w:val="20"/>
              </w:rPr>
              <w:t>995075.68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73">
            <w:pPr>
              <w:ind w:firstLine="0"/>
              <w:jc w:val="center"/>
              <w:rPr>
                <w:rFonts w:ascii="Times New Roman" w:hAnsi="Times New Roman"/>
                <w:sz w:val="20"/>
                <w:szCs w:val="20"/>
              </w:rPr>
            </w:pPr>
            <w:r>
              <w:rPr>
                <w:rFonts w:ascii="Times New Roman" w:hAnsi="Times New Roman"/>
                <w:sz w:val="20"/>
                <w:szCs w:val="20"/>
              </w:rPr>
              <w:t>2730508.08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74">
            <w:pPr>
              <w:ind w:firstLine="0"/>
              <w:jc w:val="center"/>
              <w:rPr>
                <w:rFonts w:ascii="Times New Roman" w:hAnsi="Times New Roman"/>
                <w:sz w:val="20"/>
                <w:szCs w:val="20"/>
              </w:rPr>
            </w:pPr>
            <w:r>
              <w:rPr>
                <w:rFonts w:ascii="Times New Roman" w:hAnsi="Times New Roman"/>
                <w:sz w:val="20"/>
                <w:szCs w:val="20"/>
              </w:rPr>
              <w:t>699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75">
            <w:pPr>
              <w:ind w:firstLine="0"/>
              <w:jc w:val="center"/>
              <w:rPr>
                <w:rFonts w:ascii="Times New Roman" w:hAnsi="Times New Roman"/>
                <w:sz w:val="20"/>
                <w:szCs w:val="20"/>
              </w:rPr>
            </w:pPr>
            <w:r>
              <w:rPr>
                <w:rFonts w:ascii="Times New Roman" w:hAnsi="Times New Roman"/>
                <w:sz w:val="20"/>
                <w:szCs w:val="20"/>
              </w:rPr>
              <w:t>995079.47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76">
            <w:pPr>
              <w:ind w:firstLine="0"/>
              <w:jc w:val="center"/>
              <w:rPr>
                <w:rFonts w:ascii="Times New Roman" w:hAnsi="Times New Roman"/>
                <w:sz w:val="20"/>
                <w:szCs w:val="20"/>
              </w:rPr>
            </w:pPr>
            <w:r>
              <w:rPr>
                <w:rFonts w:ascii="Times New Roman" w:hAnsi="Times New Roman"/>
                <w:sz w:val="20"/>
                <w:szCs w:val="20"/>
              </w:rPr>
              <w:t>2730508.35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77">
            <w:pPr>
              <w:ind w:firstLine="0"/>
              <w:jc w:val="center"/>
              <w:rPr>
                <w:rFonts w:ascii="Times New Roman" w:hAnsi="Times New Roman"/>
                <w:sz w:val="20"/>
                <w:szCs w:val="20"/>
              </w:rPr>
            </w:pPr>
            <w:r>
              <w:rPr>
                <w:rFonts w:ascii="Times New Roman" w:hAnsi="Times New Roman"/>
                <w:sz w:val="20"/>
                <w:szCs w:val="20"/>
              </w:rPr>
              <w:t>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78">
            <w:pPr>
              <w:ind w:firstLine="0"/>
              <w:jc w:val="center"/>
              <w:rPr>
                <w:rFonts w:ascii="Times New Roman" w:hAnsi="Times New Roman"/>
                <w:sz w:val="20"/>
                <w:szCs w:val="20"/>
              </w:rPr>
            </w:pPr>
            <w:r>
              <w:rPr>
                <w:rFonts w:ascii="Times New Roman" w:hAnsi="Times New Roman"/>
                <w:sz w:val="20"/>
                <w:szCs w:val="20"/>
              </w:rPr>
              <w:t>995080.67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79">
            <w:pPr>
              <w:ind w:firstLine="0"/>
              <w:jc w:val="center"/>
              <w:rPr>
                <w:rFonts w:ascii="Times New Roman" w:hAnsi="Times New Roman"/>
                <w:sz w:val="20"/>
                <w:szCs w:val="20"/>
              </w:rPr>
            </w:pPr>
            <w:r>
              <w:rPr>
                <w:rFonts w:ascii="Times New Roman" w:hAnsi="Times New Roman"/>
                <w:sz w:val="20"/>
                <w:szCs w:val="20"/>
              </w:rPr>
              <w:t>2730508.44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07A">
            <w:pPr>
              <w:ind w:firstLine="0"/>
              <w:jc w:val="center"/>
              <w:rPr>
                <w:rFonts w:ascii="Times New Roman" w:hAnsi="Times New Roman"/>
                <w:b/>
                <w:bCs/>
                <w:sz w:val="20"/>
                <w:szCs w:val="20"/>
              </w:rPr>
            </w:pPr>
            <w:r>
              <w:rPr>
                <w:rFonts w:ascii="Times New Roman" w:hAnsi="Times New Roman"/>
                <w:b/>
                <w:bCs/>
                <w:sz w:val="20"/>
                <w:szCs w:val="20"/>
              </w:rPr>
              <w:t>Контур159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7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7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7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7E">
            <w:pPr>
              <w:ind w:firstLine="0"/>
              <w:jc w:val="center"/>
              <w:rPr>
                <w:rFonts w:ascii="Times New Roman" w:hAnsi="Times New Roman"/>
                <w:sz w:val="20"/>
                <w:szCs w:val="20"/>
              </w:rPr>
            </w:pPr>
            <w:r>
              <w:rPr>
                <w:rFonts w:ascii="Times New Roman" w:hAnsi="Times New Roman"/>
                <w:sz w:val="20"/>
                <w:szCs w:val="20"/>
              </w:rPr>
              <w:t>700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7F">
            <w:pPr>
              <w:ind w:firstLine="0"/>
              <w:jc w:val="center"/>
              <w:rPr>
                <w:rFonts w:ascii="Times New Roman" w:hAnsi="Times New Roman"/>
                <w:sz w:val="20"/>
                <w:szCs w:val="20"/>
              </w:rPr>
            </w:pPr>
            <w:r>
              <w:rPr>
                <w:rFonts w:ascii="Times New Roman" w:hAnsi="Times New Roman"/>
                <w:sz w:val="20"/>
                <w:szCs w:val="20"/>
              </w:rPr>
              <w:t>994833.37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80">
            <w:pPr>
              <w:ind w:firstLine="0"/>
              <w:jc w:val="center"/>
              <w:rPr>
                <w:rFonts w:ascii="Times New Roman" w:hAnsi="Times New Roman"/>
                <w:sz w:val="20"/>
                <w:szCs w:val="20"/>
              </w:rPr>
            </w:pPr>
            <w:r>
              <w:rPr>
                <w:rFonts w:ascii="Times New Roman" w:hAnsi="Times New Roman"/>
                <w:sz w:val="20"/>
                <w:szCs w:val="20"/>
              </w:rPr>
              <w:t>2730513.20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81">
            <w:pPr>
              <w:ind w:firstLine="0"/>
              <w:jc w:val="center"/>
              <w:rPr>
                <w:rFonts w:ascii="Times New Roman" w:hAnsi="Times New Roman"/>
                <w:sz w:val="20"/>
                <w:szCs w:val="20"/>
              </w:rPr>
            </w:pPr>
            <w:r>
              <w:rPr>
                <w:rFonts w:ascii="Times New Roman" w:hAnsi="Times New Roman"/>
                <w:sz w:val="20"/>
                <w:szCs w:val="20"/>
              </w:rPr>
              <w:t>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82">
            <w:pPr>
              <w:ind w:firstLine="0"/>
              <w:jc w:val="center"/>
              <w:rPr>
                <w:rFonts w:ascii="Times New Roman" w:hAnsi="Times New Roman"/>
                <w:sz w:val="20"/>
                <w:szCs w:val="20"/>
              </w:rPr>
            </w:pPr>
            <w:r>
              <w:rPr>
                <w:rFonts w:ascii="Times New Roman" w:hAnsi="Times New Roman"/>
                <w:sz w:val="20"/>
                <w:szCs w:val="20"/>
              </w:rPr>
              <w:t>994833.55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83">
            <w:pPr>
              <w:ind w:firstLine="0"/>
              <w:jc w:val="center"/>
              <w:rPr>
                <w:rFonts w:ascii="Times New Roman" w:hAnsi="Times New Roman"/>
                <w:sz w:val="20"/>
                <w:szCs w:val="20"/>
              </w:rPr>
            </w:pPr>
            <w:r>
              <w:rPr>
                <w:rFonts w:ascii="Times New Roman" w:hAnsi="Times New Roman"/>
                <w:sz w:val="20"/>
                <w:szCs w:val="20"/>
              </w:rPr>
              <w:t>2730514.71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84">
            <w:pPr>
              <w:ind w:firstLine="0"/>
              <w:jc w:val="center"/>
              <w:rPr>
                <w:rFonts w:ascii="Times New Roman" w:hAnsi="Times New Roman"/>
                <w:sz w:val="20"/>
                <w:szCs w:val="20"/>
              </w:rPr>
            </w:pPr>
            <w:r>
              <w:rPr>
                <w:rFonts w:ascii="Times New Roman" w:hAnsi="Times New Roman"/>
                <w:sz w:val="20"/>
                <w:szCs w:val="20"/>
              </w:rPr>
              <w:t>702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85">
            <w:pPr>
              <w:ind w:firstLine="0"/>
              <w:jc w:val="center"/>
              <w:rPr>
                <w:rFonts w:ascii="Times New Roman" w:hAnsi="Times New Roman"/>
                <w:sz w:val="20"/>
                <w:szCs w:val="20"/>
              </w:rPr>
            </w:pPr>
            <w:r>
              <w:rPr>
                <w:rFonts w:ascii="Times New Roman" w:hAnsi="Times New Roman"/>
                <w:sz w:val="20"/>
                <w:szCs w:val="20"/>
              </w:rPr>
              <w:t>994832.04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86">
            <w:pPr>
              <w:ind w:firstLine="0"/>
              <w:jc w:val="center"/>
              <w:rPr>
                <w:rFonts w:ascii="Times New Roman" w:hAnsi="Times New Roman"/>
                <w:sz w:val="20"/>
                <w:szCs w:val="20"/>
              </w:rPr>
            </w:pPr>
            <w:r>
              <w:rPr>
                <w:rFonts w:ascii="Times New Roman" w:hAnsi="Times New Roman"/>
                <w:sz w:val="20"/>
                <w:szCs w:val="20"/>
              </w:rPr>
              <w:t>2730514.88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87">
            <w:pPr>
              <w:ind w:firstLine="0"/>
              <w:jc w:val="center"/>
              <w:rPr>
                <w:rFonts w:ascii="Times New Roman" w:hAnsi="Times New Roman"/>
                <w:sz w:val="20"/>
                <w:szCs w:val="20"/>
              </w:rPr>
            </w:pPr>
            <w:r>
              <w:rPr>
                <w:rFonts w:ascii="Times New Roman" w:hAnsi="Times New Roman"/>
                <w:sz w:val="20"/>
                <w:szCs w:val="20"/>
              </w:rPr>
              <w:t>703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88">
            <w:pPr>
              <w:ind w:firstLine="0"/>
              <w:jc w:val="center"/>
              <w:rPr>
                <w:rFonts w:ascii="Times New Roman" w:hAnsi="Times New Roman"/>
                <w:sz w:val="20"/>
                <w:szCs w:val="20"/>
              </w:rPr>
            </w:pPr>
            <w:r>
              <w:rPr>
                <w:rFonts w:ascii="Times New Roman" w:hAnsi="Times New Roman"/>
                <w:sz w:val="20"/>
                <w:szCs w:val="20"/>
              </w:rPr>
              <w:t>994831.88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89">
            <w:pPr>
              <w:ind w:firstLine="0"/>
              <w:jc w:val="center"/>
              <w:rPr>
                <w:rFonts w:ascii="Times New Roman" w:hAnsi="Times New Roman"/>
                <w:sz w:val="20"/>
                <w:szCs w:val="20"/>
              </w:rPr>
            </w:pPr>
            <w:r>
              <w:rPr>
                <w:rFonts w:ascii="Times New Roman" w:hAnsi="Times New Roman"/>
                <w:sz w:val="20"/>
                <w:szCs w:val="20"/>
              </w:rPr>
              <w:t>2730513.43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8A">
            <w:pPr>
              <w:ind w:firstLine="0"/>
              <w:jc w:val="center"/>
              <w:rPr>
                <w:rFonts w:ascii="Times New Roman" w:hAnsi="Times New Roman"/>
                <w:sz w:val="20"/>
                <w:szCs w:val="20"/>
              </w:rPr>
            </w:pPr>
            <w:r>
              <w:rPr>
                <w:rFonts w:ascii="Times New Roman" w:hAnsi="Times New Roman"/>
                <w:sz w:val="20"/>
                <w:szCs w:val="20"/>
              </w:rPr>
              <w:t>700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8B">
            <w:pPr>
              <w:ind w:firstLine="0"/>
              <w:jc w:val="center"/>
              <w:rPr>
                <w:rFonts w:ascii="Times New Roman" w:hAnsi="Times New Roman"/>
                <w:sz w:val="20"/>
                <w:szCs w:val="20"/>
              </w:rPr>
            </w:pPr>
            <w:r>
              <w:rPr>
                <w:rFonts w:ascii="Times New Roman" w:hAnsi="Times New Roman"/>
                <w:sz w:val="20"/>
                <w:szCs w:val="20"/>
              </w:rPr>
              <w:t>994833.37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8C">
            <w:pPr>
              <w:ind w:firstLine="0"/>
              <w:jc w:val="center"/>
              <w:rPr>
                <w:rFonts w:ascii="Times New Roman" w:hAnsi="Times New Roman"/>
                <w:sz w:val="20"/>
                <w:szCs w:val="20"/>
              </w:rPr>
            </w:pPr>
            <w:r>
              <w:rPr>
                <w:rFonts w:ascii="Times New Roman" w:hAnsi="Times New Roman"/>
                <w:sz w:val="20"/>
                <w:szCs w:val="20"/>
              </w:rPr>
              <w:t>2730513.20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08D">
            <w:pPr>
              <w:ind w:firstLine="0"/>
              <w:jc w:val="center"/>
              <w:rPr>
                <w:rFonts w:ascii="Times New Roman" w:hAnsi="Times New Roman"/>
                <w:b/>
                <w:bCs/>
                <w:sz w:val="20"/>
                <w:szCs w:val="20"/>
              </w:rPr>
            </w:pPr>
            <w:r>
              <w:rPr>
                <w:rFonts w:ascii="Times New Roman" w:hAnsi="Times New Roman"/>
                <w:b/>
                <w:bCs/>
                <w:sz w:val="20"/>
                <w:szCs w:val="20"/>
              </w:rPr>
              <w:t>Контур160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8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8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9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91">
            <w:pPr>
              <w:ind w:firstLine="0"/>
              <w:jc w:val="center"/>
              <w:rPr>
                <w:rFonts w:ascii="Times New Roman" w:hAnsi="Times New Roman"/>
                <w:sz w:val="20"/>
                <w:szCs w:val="20"/>
              </w:rPr>
            </w:pPr>
            <w:r>
              <w:rPr>
                <w:rFonts w:ascii="Times New Roman" w:hAnsi="Times New Roman"/>
                <w:sz w:val="20"/>
                <w:szCs w:val="20"/>
              </w:rPr>
              <w:t>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92">
            <w:pPr>
              <w:ind w:firstLine="0"/>
              <w:jc w:val="center"/>
              <w:rPr>
                <w:rFonts w:ascii="Times New Roman" w:hAnsi="Times New Roman"/>
                <w:sz w:val="20"/>
                <w:szCs w:val="20"/>
              </w:rPr>
            </w:pPr>
            <w:r>
              <w:rPr>
                <w:rFonts w:ascii="Times New Roman" w:hAnsi="Times New Roman"/>
                <w:sz w:val="20"/>
                <w:szCs w:val="20"/>
              </w:rPr>
              <w:t>995271.04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93">
            <w:pPr>
              <w:ind w:firstLine="0"/>
              <w:jc w:val="center"/>
              <w:rPr>
                <w:rFonts w:ascii="Times New Roman" w:hAnsi="Times New Roman"/>
                <w:sz w:val="20"/>
                <w:szCs w:val="20"/>
              </w:rPr>
            </w:pPr>
            <w:r>
              <w:rPr>
                <w:rFonts w:ascii="Times New Roman" w:hAnsi="Times New Roman"/>
                <w:sz w:val="20"/>
                <w:szCs w:val="20"/>
              </w:rPr>
              <w:t>2730519.62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94">
            <w:pPr>
              <w:ind w:firstLine="0"/>
              <w:jc w:val="center"/>
              <w:rPr>
                <w:rFonts w:ascii="Times New Roman" w:hAnsi="Times New Roman"/>
                <w:sz w:val="20"/>
                <w:szCs w:val="20"/>
              </w:rPr>
            </w:pPr>
            <w:r>
              <w:rPr>
                <w:rFonts w:ascii="Times New Roman" w:hAnsi="Times New Roman"/>
                <w:sz w:val="20"/>
                <w:szCs w:val="20"/>
              </w:rPr>
              <w:t>705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95">
            <w:pPr>
              <w:ind w:firstLine="0"/>
              <w:jc w:val="center"/>
              <w:rPr>
                <w:rFonts w:ascii="Times New Roman" w:hAnsi="Times New Roman"/>
                <w:sz w:val="20"/>
                <w:szCs w:val="20"/>
              </w:rPr>
            </w:pPr>
            <w:r>
              <w:rPr>
                <w:rFonts w:ascii="Times New Roman" w:hAnsi="Times New Roman"/>
                <w:sz w:val="20"/>
                <w:szCs w:val="20"/>
              </w:rPr>
              <w:t>995271.17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96">
            <w:pPr>
              <w:ind w:firstLine="0"/>
              <w:jc w:val="center"/>
              <w:rPr>
                <w:rFonts w:ascii="Times New Roman" w:hAnsi="Times New Roman"/>
                <w:sz w:val="20"/>
                <w:szCs w:val="20"/>
              </w:rPr>
            </w:pPr>
            <w:r>
              <w:rPr>
                <w:rFonts w:ascii="Times New Roman" w:hAnsi="Times New Roman"/>
                <w:sz w:val="20"/>
                <w:szCs w:val="20"/>
              </w:rPr>
              <w:t>2730524.60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97">
            <w:pPr>
              <w:ind w:firstLine="0"/>
              <w:jc w:val="center"/>
              <w:rPr>
                <w:rFonts w:ascii="Times New Roman" w:hAnsi="Times New Roman"/>
                <w:sz w:val="20"/>
                <w:szCs w:val="20"/>
              </w:rPr>
            </w:pPr>
            <w:r>
              <w:rPr>
                <w:rFonts w:ascii="Times New Roman" w:hAnsi="Times New Roman"/>
                <w:sz w:val="20"/>
                <w:szCs w:val="20"/>
              </w:rPr>
              <w:t>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98">
            <w:pPr>
              <w:ind w:firstLine="0"/>
              <w:jc w:val="center"/>
              <w:rPr>
                <w:rFonts w:ascii="Times New Roman" w:hAnsi="Times New Roman"/>
                <w:sz w:val="20"/>
                <w:szCs w:val="20"/>
              </w:rPr>
            </w:pPr>
            <w:r>
              <w:rPr>
                <w:rFonts w:ascii="Times New Roman" w:hAnsi="Times New Roman"/>
                <w:sz w:val="20"/>
                <w:szCs w:val="20"/>
              </w:rPr>
              <w:t>995269.67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99">
            <w:pPr>
              <w:ind w:firstLine="0"/>
              <w:jc w:val="center"/>
              <w:rPr>
                <w:rFonts w:ascii="Times New Roman" w:hAnsi="Times New Roman"/>
                <w:sz w:val="20"/>
                <w:szCs w:val="20"/>
              </w:rPr>
            </w:pPr>
            <w:r>
              <w:rPr>
                <w:rFonts w:ascii="Times New Roman" w:hAnsi="Times New Roman"/>
                <w:sz w:val="20"/>
                <w:szCs w:val="20"/>
              </w:rPr>
              <w:t>2730524.60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9A">
            <w:pPr>
              <w:ind w:firstLine="0"/>
              <w:jc w:val="center"/>
              <w:rPr>
                <w:rFonts w:ascii="Times New Roman" w:hAnsi="Times New Roman"/>
                <w:sz w:val="20"/>
                <w:szCs w:val="20"/>
              </w:rPr>
            </w:pPr>
            <w:r>
              <w:rPr>
                <w:rFonts w:ascii="Times New Roman" w:hAnsi="Times New Roman"/>
                <w:sz w:val="20"/>
                <w:szCs w:val="20"/>
              </w:rPr>
              <w:t>707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9B">
            <w:pPr>
              <w:ind w:firstLine="0"/>
              <w:jc w:val="center"/>
              <w:rPr>
                <w:rFonts w:ascii="Times New Roman" w:hAnsi="Times New Roman"/>
                <w:sz w:val="20"/>
                <w:szCs w:val="20"/>
              </w:rPr>
            </w:pPr>
            <w:r>
              <w:rPr>
                <w:rFonts w:ascii="Times New Roman" w:hAnsi="Times New Roman"/>
                <w:sz w:val="20"/>
                <w:szCs w:val="20"/>
              </w:rPr>
              <w:t>995269.53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9C">
            <w:pPr>
              <w:ind w:firstLine="0"/>
              <w:jc w:val="center"/>
              <w:rPr>
                <w:rFonts w:ascii="Times New Roman" w:hAnsi="Times New Roman"/>
                <w:sz w:val="20"/>
                <w:szCs w:val="20"/>
              </w:rPr>
            </w:pPr>
            <w:r>
              <w:rPr>
                <w:rFonts w:ascii="Times New Roman" w:hAnsi="Times New Roman"/>
                <w:sz w:val="20"/>
                <w:szCs w:val="20"/>
              </w:rPr>
              <w:t>2730519.65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9D">
            <w:pPr>
              <w:ind w:firstLine="0"/>
              <w:jc w:val="center"/>
              <w:rPr>
                <w:rFonts w:ascii="Times New Roman" w:hAnsi="Times New Roman"/>
                <w:sz w:val="20"/>
                <w:szCs w:val="20"/>
              </w:rPr>
            </w:pPr>
            <w:r>
              <w:rPr>
                <w:rFonts w:ascii="Times New Roman" w:hAnsi="Times New Roman"/>
                <w:sz w:val="20"/>
                <w:szCs w:val="20"/>
              </w:rPr>
              <w:t>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9E">
            <w:pPr>
              <w:ind w:firstLine="0"/>
              <w:jc w:val="center"/>
              <w:rPr>
                <w:rFonts w:ascii="Times New Roman" w:hAnsi="Times New Roman"/>
                <w:sz w:val="20"/>
                <w:szCs w:val="20"/>
              </w:rPr>
            </w:pPr>
            <w:r>
              <w:rPr>
                <w:rFonts w:ascii="Times New Roman" w:hAnsi="Times New Roman"/>
                <w:sz w:val="20"/>
                <w:szCs w:val="20"/>
              </w:rPr>
              <w:t>995271.04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9F">
            <w:pPr>
              <w:ind w:firstLine="0"/>
              <w:jc w:val="center"/>
              <w:rPr>
                <w:rFonts w:ascii="Times New Roman" w:hAnsi="Times New Roman"/>
                <w:sz w:val="20"/>
                <w:szCs w:val="20"/>
              </w:rPr>
            </w:pPr>
            <w:r>
              <w:rPr>
                <w:rFonts w:ascii="Times New Roman" w:hAnsi="Times New Roman"/>
                <w:sz w:val="20"/>
                <w:szCs w:val="20"/>
              </w:rPr>
              <w:t>2730519.62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0A0">
            <w:pPr>
              <w:ind w:firstLine="0"/>
              <w:jc w:val="center"/>
              <w:rPr>
                <w:rFonts w:ascii="Times New Roman" w:hAnsi="Times New Roman"/>
                <w:b/>
                <w:bCs/>
                <w:sz w:val="20"/>
                <w:szCs w:val="20"/>
              </w:rPr>
            </w:pPr>
            <w:r>
              <w:rPr>
                <w:rFonts w:ascii="Times New Roman" w:hAnsi="Times New Roman"/>
                <w:b/>
                <w:bCs/>
                <w:sz w:val="20"/>
                <w:szCs w:val="20"/>
              </w:rPr>
              <w:t>Контур161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A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A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A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A4">
            <w:pPr>
              <w:ind w:firstLine="0"/>
              <w:jc w:val="center"/>
              <w:rPr>
                <w:rFonts w:ascii="Times New Roman" w:hAnsi="Times New Roman"/>
                <w:sz w:val="20"/>
                <w:szCs w:val="20"/>
              </w:rPr>
            </w:pPr>
            <w:r>
              <w:rPr>
                <w:rFonts w:ascii="Times New Roman" w:hAnsi="Times New Roman"/>
                <w:sz w:val="20"/>
                <w:szCs w:val="20"/>
              </w:rPr>
              <w:t>708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A5">
            <w:pPr>
              <w:ind w:firstLine="0"/>
              <w:jc w:val="center"/>
              <w:rPr>
                <w:rFonts w:ascii="Times New Roman" w:hAnsi="Times New Roman"/>
                <w:sz w:val="20"/>
                <w:szCs w:val="20"/>
              </w:rPr>
            </w:pPr>
            <w:r>
              <w:rPr>
                <w:rFonts w:ascii="Times New Roman" w:hAnsi="Times New Roman"/>
                <w:sz w:val="20"/>
                <w:szCs w:val="20"/>
              </w:rPr>
              <w:t>994946.76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A6">
            <w:pPr>
              <w:ind w:firstLine="0"/>
              <w:jc w:val="center"/>
              <w:rPr>
                <w:rFonts w:ascii="Times New Roman" w:hAnsi="Times New Roman"/>
                <w:sz w:val="20"/>
                <w:szCs w:val="20"/>
              </w:rPr>
            </w:pPr>
            <w:r>
              <w:rPr>
                <w:rFonts w:ascii="Times New Roman" w:hAnsi="Times New Roman"/>
                <w:sz w:val="20"/>
                <w:szCs w:val="20"/>
              </w:rPr>
              <w:t>2730525.83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A7">
            <w:pPr>
              <w:ind w:firstLine="0"/>
              <w:jc w:val="center"/>
              <w:rPr>
                <w:rFonts w:ascii="Times New Roman" w:hAnsi="Times New Roman"/>
                <w:sz w:val="20"/>
                <w:szCs w:val="20"/>
              </w:rPr>
            </w:pPr>
            <w:r>
              <w:rPr>
                <w:rFonts w:ascii="Times New Roman" w:hAnsi="Times New Roman"/>
                <w:sz w:val="20"/>
                <w:szCs w:val="20"/>
              </w:rPr>
              <w:t>709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A8">
            <w:pPr>
              <w:ind w:firstLine="0"/>
              <w:jc w:val="center"/>
              <w:rPr>
                <w:rFonts w:ascii="Times New Roman" w:hAnsi="Times New Roman"/>
                <w:sz w:val="20"/>
                <w:szCs w:val="20"/>
              </w:rPr>
            </w:pPr>
            <w:r>
              <w:rPr>
                <w:rFonts w:ascii="Times New Roman" w:hAnsi="Times New Roman"/>
                <w:sz w:val="20"/>
                <w:szCs w:val="20"/>
              </w:rPr>
              <w:t>994946.76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A9">
            <w:pPr>
              <w:ind w:firstLine="0"/>
              <w:jc w:val="center"/>
              <w:rPr>
                <w:rFonts w:ascii="Times New Roman" w:hAnsi="Times New Roman"/>
                <w:sz w:val="20"/>
                <w:szCs w:val="20"/>
              </w:rPr>
            </w:pPr>
            <w:r>
              <w:rPr>
                <w:rFonts w:ascii="Times New Roman" w:hAnsi="Times New Roman"/>
                <w:sz w:val="20"/>
                <w:szCs w:val="20"/>
              </w:rPr>
              <w:t>2730527.23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AA">
            <w:pPr>
              <w:ind w:firstLine="0"/>
              <w:jc w:val="center"/>
              <w:rPr>
                <w:rFonts w:ascii="Times New Roman" w:hAnsi="Times New Roman"/>
                <w:sz w:val="20"/>
                <w:szCs w:val="20"/>
              </w:rPr>
            </w:pPr>
            <w:r>
              <w:rPr>
                <w:rFonts w:ascii="Times New Roman" w:hAnsi="Times New Roman"/>
                <w:sz w:val="20"/>
                <w:szCs w:val="20"/>
              </w:rPr>
              <w:t>710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AB">
            <w:pPr>
              <w:ind w:firstLine="0"/>
              <w:jc w:val="center"/>
              <w:rPr>
                <w:rFonts w:ascii="Times New Roman" w:hAnsi="Times New Roman"/>
                <w:sz w:val="20"/>
                <w:szCs w:val="20"/>
              </w:rPr>
            </w:pPr>
            <w:r>
              <w:rPr>
                <w:rFonts w:ascii="Times New Roman" w:hAnsi="Times New Roman"/>
                <w:sz w:val="20"/>
                <w:szCs w:val="20"/>
              </w:rPr>
              <w:t>994945.25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AC">
            <w:pPr>
              <w:ind w:firstLine="0"/>
              <w:jc w:val="center"/>
              <w:rPr>
                <w:rFonts w:ascii="Times New Roman" w:hAnsi="Times New Roman"/>
                <w:sz w:val="20"/>
                <w:szCs w:val="20"/>
              </w:rPr>
            </w:pPr>
            <w:r>
              <w:rPr>
                <w:rFonts w:ascii="Times New Roman" w:hAnsi="Times New Roman"/>
                <w:sz w:val="20"/>
                <w:szCs w:val="20"/>
              </w:rPr>
              <w:t>2730527.23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AD">
            <w:pPr>
              <w:ind w:firstLine="0"/>
              <w:jc w:val="center"/>
              <w:rPr>
                <w:rFonts w:ascii="Times New Roman" w:hAnsi="Times New Roman"/>
                <w:sz w:val="20"/>
                <w:szCs w:val="20"/>
              </w:rPr>
            </w:pPr>
            <w:r>
              <w:rPr>
                <w:rFonts w:ascii="Times New Roman" w:hAnsi="Times New Roman"/>
                <w:sz w:val="20"/>
                <w:szCs w:val="20"/>
              </w:rPr>
              <w:t>711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AE">
            <w:pPr>
              <w:ind w:firstLine="0"/>
              <w:jc w:val="center"/>
              <w:rPr>
                <w:rFonts w:ascii="Times New Roman" w:hAnsi="Times New Roman"/>
                <w:sz w:val="20"/>
                <w:szCs w:val="20"/>
              </w:rPr>
            </w:pPr>
            <w:r>
              <w:rPr>
                <w:rFonts w:ascii="Times New Roman" w:hAnsi="Times New Roman"/>
                <w:sz w:val="20"/>
                <w:szCs w:val="20"/>
              </w:rPr>
              <w:t>994945.25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AF">
            <w:pPr>
              <w:ind w:firstLine="0"/>
              <w:jc w:val="center"/>
              <w:rPr>
                <w:rFonts w:ascii="Times New Roman" w:hAnsi="Times New Roman"/>
                <w:sz w:val="20"/>
                <w:szCs w:val="20"/>
              </w:rPr>
            </w:pPr>
            <w:r>
              <w:rPr>
                <w:rFonts w:ascii="Times New Roman" w:hAnsi="Times New Roman"/>
                <w:sz w:val="20"/>
                <w:szCs w:val="20"/>
              </w:rPr>
              <w:t>2730525.83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B0">
            <w:pPr>
              <w:ind w:firstLine="0"/>
              <w:jc w:val="center"/>
              <w:rPr>
                <w:rFonts w:ascii="Times New Roman" w:hAnsi="Times New Roman"/>
                <w:sz w:val="20"/>
                <w:szCs w:val="20"/>
              </w:rPr>
            </w:pPr>
            <w:r>
              <w:rPr>
                <w:rFonts w:ascii="Times New Roman" w:hAnsi="Times New Roman"/>
                <w:sz w:val="20"/>
                <w:szCs w:val="20"/>
              </w:rPr>
              <w:t>708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B1">
            <w:pPr>
              <w:ind w:firstLine="0"/>
              <w:jc w:val="center"/>
              <w:rPr>
                <w:rFonts w:ascii="Times New Roman" w:hAnsi="Times New Roman"/>
                <w:sz w:val="20"/>
                <w:szCs w:val="20"/>
              </w:rPr>
            </w:pPr>
            <w:r>
              <w:rPr>
                <w:rFonts w:ascii="Times New Roman" w:hAnsi="Times New Roman"/>
                <w:sz w:val="20"/>
                <w:szCs w:val="20"/>
              </w:rPr>
              <w:t>994946.76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B2">
            <w:pPr>
              <w:ind w:firstLine="0"/>
              <w:jc w:val="center"/>
              <w:rPr>
                <w:rFonts w:ascii="Times New Roman" w:hAnsi="Times New Roman"/>
                <w:sz w:val="20"/>
                <w:szCs w:val="20"/>
              </w:rPr>
            </w:pPr>
            <w:r>
              <w:rPr>
                <w:rFonts w:ascii="Times New Roman" w:hAnsi="Times New Roman"/>
                <w:sz w:val="20"/>
                <w:szCs w:val="20"/>
              </w:rPr>
              <w:t>2730525.83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0B3">
            <w:pPr>
              <w:ind w:firstLine="0"/>
              <w:jc w:val="center"/>
              <w:rPr>
                <w:rFonts w:ascii="Times New Roman" w:hAnsi="Times New Roman"/>
                <w:b/>
                <w:bCs/>
                <w:sz w:val="20"/>
                <w:szCs w:val="20"/>
              </w:rPr>
            </w:pPr>
            <w:r>
              <w:rPr>
                <w:rFonts w:ascii="Times New Roman" w:hAnsi="Times New Roman"/>
                <w:b/>
                <w:bCs/>
                <w:sz w:val="20"/>
                <w:szCs w:val="20"/>
              </w:rPr>
              <w:t>Контур162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B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B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B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B7">
            <w:pPr>
              <w:ind w:firstLine="0"/>
              <w:jc w:val="center"/>
              <w:rPr>
                <w:rFonts w:ascii="Times New Roman" w:hAnsi="Times New Roman"/>
                <w:sz w:val="20"/>
                <w:szCs w:val="20"/>
              </w:rPr>
            </w:pPr>
            <w:r>
              <w:rPr>
                <w:rFonts w:ascii="Times New Roman" w:hAnsi="Times New Roman"/>
                <w:sz w:val="20"/>
                <w:szCs w:val="20"/>
              </w:rPr>
              <w:t>712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B8">
            <w:pPr>
              <w:ind w:firstLine="0"/>
              <w:jc w:val="center"/>
              <w:rPr>
                <w:rFonts w:ascii="Times New Roman" w:hAnsi="Times New Roman"/>
                <w:sz w:val="20"/>
                <w:szCs w:val="20"/>
              </w:rPr>
            </w:pPr>
            <w:r>
              <w:rPr>
                <w:rFonts w:ascii="Times New Roman" w:hAnsi="Times New Roman"/>
                <w:sz w:val="20"/>
                <w:szCs w:val="20"/>
              </w:rPr>
              <w:t>994843.97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B9">
            <w:pPr>
              <w:ind w:firstLine="0"/>
              <w:jc w:val="center"/>
              <w:rPr>
                <w:rFonts w:ascii="Times New Roman" w:hAnsi="Times New Roman"/>
                <w:sz w:val="20"/>
                <w:szCs w:val="20"/>
              </w:rPr>
            </w:pPr>
            <w:r>
              <w:rPr>
                <w:rFonts w:ascii="Times New Roman" w:hAnsi="Times New Roman"/>
                <w:sz w:val="20"/>
                <w:szCs w:val="20"/>
              </w:rPr>
              <w:t>2730525.14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BA">
            <w:pPr>
              <w:ind w:firstLine="0"/>
              <w:jc w:val="center"/>
              <w:rPr>
                <w:rFonts w:ascii="Times New Roman" w:hAnsi="Times New Roman"/>
                <w:sz w:val="20"/>
                <w:szCs w:val="20"/>
              </w:rPr>
            </w:pPr>
            <w:r>
              <w:rPr>
                <w:rFonts w:ascii="Times New Roman" w:hAnsi="Times New Roman"/>
                <w:sz w:val="20"/>
                <w:szCs w:val="20"/>
              </w:rPr>
              <w:t>713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BB">
            <w:pPr>
              <w:ind w:firstLine="0"/>
              <w:jc w:val="center"/>
              <w:rPr>
                <w:rFonts w:ascii="Times New Roman" w:hAnsi="Times New Roman"/>
                <w:sz w:val="20"/>
                <w:szCs w:val="20"/>
              </w:rPr>
            </w:pPr>
            <w:r>
              <w:rPr>
                <w:rFonts w:ascii="Times New Roman" w:hAnsi="Times New Roman"/>
                <w:sz w:val="20"/>
                <w:szCs w:val="20"/>
              </w:rPr>
              <w:t>994844.12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BC">
            <w:pPr>
              <w:ind w:firstLine="0"/>
              <w:jc w:val="center"/>
              <w:rPr>
                <w:rFonts w:ascii="Times New Roman" w:hAnsi="Times New Roman"/>
                <w:sz w:val="20"/>
                <w:szCs w:val="20"/>
              </w:rPr>
            </w:pPr>
            <w:r>
              <w:rPr>
                <w:rFonts w:ascii="Times New Roman" w:hAnsi="Times New Roman"/>
                <w:sz w:val="20"/>
                <w:szCs w:val="20"/>
              </w:rPr>
              <w:t>2730527.13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BD">
            <w:pPr>
              <w:ind w:firstLine="0"/>
              <w:jc w:val="center"/>
              <w:rPr>
                <w:rFonts w:ascii="Times New Roman" w:hAnsi="Times New Roman"/>
                <w:sz w:val="20"/>
                <w:szCs w:val="20"/>
              </w:rPr>
            </w:pPr>
            <w:r>
              <w:rPr>
                <w:rFonts w:ascii="Times New Roman" w:hAnsi="Times New Roman"/>
                <w:sz w:val="20"/>
                <w:szCs w:val="20"/>
              </w:rPr>
              <w:t>714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BE">
            <w:pPr>
              <w:ind w:firstLine="0"/>
              <w:jc w:val="center"/>
              <w:rPr>
                <w:rFonts w:ascii="Times New Roman" w:hAnsi="Times New Roman"/>
                <w:sz w:val="20"/>
                <w:szCs w:val="20"/>
              </w:rPr>
            </w:pPr>
            <w:r>
              <w:rPr>
                <w:rFonts w:ascii="Times New Roman" w:hAnsi="Times New Roman"/>
                <w:sz w:val="20"/>
                <w:szCs w:val="20"/>
              </w:rPr>
              <w:t>994842.13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BF">
            <w:pPr>
              <w:ind w:firstLine="0"/>
              <w:jc w:val="center"/>
              <w:rPr>
                <w:rFonts w:ascii="Times New Roman" w:hAnsi="Times New Roman"/>
                <w:sz w:val="20"/>
                <w:szCs w:val="20"/>
              </w:rPr>
            </w:pPr>
            <w:r>
              <w:rPr>
                <w:rFonts w:ascii="Times New Roman" w:hAnsi="Times New Roman"/>
                <w:sz w:val="20"/>
                <w:szCs w:val="20"/>
              </w:rPr>
              <w:t>2730527.29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C0">
            <w:pPr>
              <w:ind w:firstLine="0"/>
              <w:jc w:val="center"/>
              <w:rPr>
                <w:rFonts w:ascii="Times New Roman" w:hAnsi="Times New Roman"/>
                <w:sz w:val="20"/>
                <w:szCs w:val="20"/>
              </w:rPr>
            </w:pPr>
            <w:r>
              <w:rPr>
                <w:rFonts w:ascii="Times New Roman" w:hAnsi="Times New Roman"/>
                <w:sz w:val="20"/>
                <w:szCs w:val="20"/>
              </w:rPr>
              <w:t>715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C1">
            <w:pPr>
              <w:ind w:firstLine="0"/>
              <w:jc w:val="center"/>
              <w:rPr>
                <w:rFonts w:ascii="Times New Roman" w:hAnsi="Times New Roman"/>
                <w:sz w:val="20"/>
                <w:szCs w:val="20"/>
              </w:rPr>
            </w:pPr>
            <w:r>
              <w:rPr>
                <w:rFonts w:ascii="Times New Roman" w:hAnsi="Times New Roman"/>
                <w:sz w:val="20"/>
                <w:szCs w:val="20"/>
              </w:rPr>
              <w:t>994841.97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C2">
            <w:pPr>
              <w:ind w:firstLine="0"/>
              <w:jc w:val="center"/>
              <w:rPr>
                <w:rFonts w:ascii="Times New Roman" w:hAnsi="Times New Roman"/>
                <w:sz w:val="20"/>
                <w:szCs w:val="20"/>
              </w:rPr>
            </w:pPr>
            <w:r>
              <w:rPr>
                <w:rFonts w:ascii="Times New Roman" w:hAnsi="Times New Roman"/>
                <w:sz w:val="20"/>
                <w:szCs w:val="20"/>
              </w:rPr>
              <w:t>2730525.30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C3">
            <w:pPr>
              <w:ind w:firstLine="0"/>
              <w:jc w:val="center"/>
              <w:rPr>
                <w:rFonts w:ascii="Times New Roman" w:hAnsi="Times New Roman"/>
                <w:sz w:val="20"/>
                <w:szCs w:val="20"/>
              </w:rPr>
            </w:pPr>
            <w:r>
              <w:rPr>
                <w:rFonts w:ascii="Times New Roman" w:hAnsi="Times New Roman"/>
                <w:sz w:val="20"/>
                <w:szCs w:val="20"/>
              </w:rPr>
              <w:t>712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C4">
            <w:pPr>
              <w:ind w:firstLine="0"/>
              <w:jc w:val="center"/>
              <w:rPr>
                <w:rFonts w:ascii="Times New Roman" w:hAnsi="Times New Roman"/>
                <w:sz w:val="20"/>
                <w:szCs w:val="20"/>
              </w:rPr>
            </w:pPr>
            <w:r>
              <w:rPr>
                <w:rFonts w:ascii="Times New Roman" w:hAnsi="Times New Roman"/>
                <w:sz w:val="20"/>
                <w:szCs w:val="20"/>
              </w:rPr>
              <w:t>994843.97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C5">
            <w:pPr>
              <w:ind w:firstLine="0"/>
              <w:jc w:val="center"/>
              <w:rPr>
                <w:rFonts w:ascii="Times New Roman" w:hAnsi="Times New Roman"/>
                <w:sz w:val="20"/>
                <w:szCs w:val="20"/>
              </w:rPr>
            </w:pPr>
            <w:r>
              <w:rPr>
                <w:rFonts w:ascii="Times New Roman" w:hAnsi="Times New Roman"/>
                <w:sz w:val="20"/>
                <w:szCs w:val="20"/>
              </w:rPr>
              <w:t>2730525.14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0C6">
            <w:pPr>
              <w:ind w:firstLine="0"/>
              <w:jc w:val="center"/>
              <w:rPr>
                <w:rFonts w:ascii="Times New Roman" w:hAnsi="Times New Roman"/>
                <w:b/>
                <w:bCs/>
                <w:sz w:val="20"/>
                <w:szCs w:val="20"/>
              </w:rPr>
            </w:pPr>
            <w:r>
              <w:rPr>
                <w:rFonts w:ascii="Times New Roman" w:hAnsi="Times New Roman"/>
                <w:b/>
                <w:bCs/>
                <w:sz w:val="20"/>
                <w:szCs w:val="20"/>
              </w:rPr>
              <w:t>Контур163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C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C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C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CA">
            <w:pPr>
              <w:ind w:firstLine="0"/>
              <w:jc w:val="center"/>
              <w:rPr>
                <w:rFonts w:ascii="Times New Roman" w:hAnsi="Times New Roman"/>
                <w:sz w:val="20"/>
                <w:szCs w:val="20"/>
              </w:rPr>
            </w:pPr>
            <w:r>
              <w:rPr>
                <w:rFonts w:ascii="Times New Roman" w:hAnsi="Times New Roman"/>
                <w:sz w:val="20"/>
                <w:szCs w:val="20"/>
              </w:rPr>
              <w:t>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CB">
            <w:pPr>
              <w:ind w:firstLine="0"/>
              <w:jc w:val="center"/>
              <w:rPr>
                <w:rFonts w:ascii="Times New Roman" w:hAnsi="Times New Roman"/>
                <w:sz w:val="20"/>
                <w:szCs w:val="20"/>
              </w:rPr>
            </w:pPr>
            <w:r>
              <w:rPr>
                <w:rFonts w:ascii="Times New Roman" w:hAnsi="Times New Roman"/>
                <w:sz w:val="20"/>
                <w:szCs w:val="20"/>
              </w:rPr>
              <w:t>995095.76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CC">
            <w:pPr>
              <w:ind w:firstLine="0"/>
              <w:jc w:val="center"/>
              <w:rPr>
                <w:rFonts w:ascii="Times New Roman" w:hAnsi="Times New Roman"/>
                <w:sz w:val="20"/>
                <w:szCs w:val="20"/>
              </w:rPr>
            </w:pPr>
            <w:r>
              <w:rPr>
                <w:rFonts w:ascii="Times New Roman" w:hAnsi="Times New Roman"/>
                <w:sz w:val="20"/>
                <w:szCs w:val="20"/>
              </w:rPr>
              <w:t>2730528.19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CD">
            <w:pPr>
              <w:ind w:firstLine="0"/>
              <w:jc w:val="center"/>
              <w:rPr>
                <w:rFonts w:ascii="Times New Roman" w:hAnsi="Times New Roman"/>
                <w:sz w:val="20"/>
                <w:szCs w:val="20"/>
              </w:rPr>
            </w:pPr>
            <w:r>
              <w:rPr>
                <w:rFonts w:ascii="Times New Roman" w:hAnsi="Times New Roman"/>
                <w:sz w:val="20"/>
                <w:szCs w:val="20"/>
              </w:rPr>
              <w:t>717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CE">
            <w:pPr>
              <w:ind w:firstLine="0"/>
              <w:jc w:val="center"/>
              <w:rPr>
                <w:rFonts w:ascii="Times New Roman" w:hAnsi="Times New Roman"/>
                <w:sz w:val="20"/>
                <w:szCs w:val="20"/>
              </w:rPr>
            </w:pPr>
            <w:r>
              <w:rPr>
                <w:rFonts w:ascii="Times New Roman" w:hAnsi="Times New Roman"/>
                <w:sz w:val="20"/>
                <w:szCs w:val="20"/>
              </w:rPr>
              <w:t>995095.77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CF">
            <w:pPr>
              <w:ind w:firstLine="0"/>
              <w:jc w:val="center"/>
              <w:rPr>
                <w:rFonts w:ascii="Times New Roman" w:hAnsi="Times New Roman"/>
                <w:sz w:val="20"/>
                <w:szCs w:val="20"/>
              </w:rPr>
            </w:pPr>
            <w:r>
              <w:rPr>
                <w:rFonts w:ascii="Times New Roman" w:hAnsi="Times New Roman"/>
                <w:sz w:val="20"/>
                <w:szCs w:val="20"/>
              </w:rPr>
              <w:t>2730529.70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D0">
            <w:pPr>
              <w:ind w:firstLine="0"/>
              <w:jc w:val="center"/>
              <w:rPr>
                <w:rFonts w:ascii="Times New Roman" w:hAnsi="Times New Roman"/>
                <w:sz w:val="20"/>
                <w:szCs w:val="20"/>
              </w:rPr>
            </w:pPr>
            <w:r>
              <w:rPr>
                <w:rFonts w:ascii="Times New Roman" w:hAnsi="Times New Roman"/>
                <w:sz w:val="20"/>
                <w:szCs w:val="20"/>
              </w:rPr>
              <w:t>718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D1">
            <w:pPr>
              <w:ind w:firstLine="0"/>
              <w:jc w:val="center"/>
              <w:rPr>
                <w:rFonts w:ascii="Times New Roman" w:hAnsi="Times New Roman"/>
                <w:sz w:val="20"/>
                <w:szCs w:val="20"/>
              </w:rPr>
            </w:pPr>
            <w:r>
              <w:rPr>
                <w:rFonts w:ascii="Times New Roman" w:hAnsi="Times New Roman"/>
                <w:sz w:val="20"/>
                <w:szCs w:val="20"/>
              </w:rPr>
              <w:t>995094.27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D2">
            <w:pPr>
              <w:ind w:firstLine="0"/>
              <w:jc w:val="center"/>
              <w:rPr>
                <w:rFonts w:ascii="Times New Roman" w:hAnsi="Times New Roman"/>
                <w:sz w:val="20"/>
                <w:szCs w:val="20"/>
              </w:rPr>
            </w:pPr>
            <w:r>
              <w:rPr>
                <w:rFonts w:ascii="Times New Roman" w:hAnsi="Times New Roman"/>
                <w:sz w:val="20"/>
                <w:szCs w:val="20"/>
              </w:rPr>
              <w:t>2730529.70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D3">
            <w:pPr>
              <w:ind w:firstLine="0"/>
              <w:jc w:val="center"/>
              <w:rPr>
                <w:rFonts w:ascii="Times New Roman" w:hAnsi="Times New Roman"/>
                <w:sz w:val="20"/>
                <w:szCs w:val="20"/>
              </w:rPr>
            </w:pPr>
            <w:r>
              <w:rPr>
                <w:rFonts w:ascii="Times New Roman" w:hAnsi="Times New Roman"/>
                <w:sz w:val="20"/>
                <w:szCs w:val="20"/>
              </w:rPr>
              <w:t>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D4">
            <w:pPr>
              <w:ind w:firstLine="0"/>
              <w:jc w:val="center"/>
              <w:rPr>
                <w:rFonts w:ascii="Times New Roman" w:hAnsi="Times New Roman"/>
                <w:sz w:val="20"/>
                <w:szCs w:val="20"/>
              </w:rPr>
            </w:pPr>
            <w:r>
              <w:rPr>
                <w:rFonts w:ascii="Times New Roman" w:hAnsi="Times New Roman"/>
                <w:sz w:val="20"/>
                <w:szCs w:val="20"/>
              </w:rPr>
              <w:t>995094.26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D5">
            <w:pPr>
              <w:ind w:firstLine="0"/>
              <w:jc w:val="center"/>
              <w:rPr>
                <w:rFonts w:ascii="Times New Roman" w:hAnsi="Times New Roman"/>
                <w:sz w:val="20"/>
                <w:szCs w:val="20"/>
              </w:rPr>
            </w:pPr>
            <w:r>
              <w:rPr>
                <w:rFonts w:ascii="Times New Roman" w:hAnsi="Times New Roman"/>
                <w:sz w:val="20"/>
                <w:szCs w:val="20"/>
              </w:rPr>
              <w:t>2730528.22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D6">
            <w:pPr>
              <w:ind w:firstLine="0"/>
              <w:jc w:val="center"/>
              <w:rPr>
                <w:rFonts w:ascii="Times New Roman" w:hAnsi="Times New Roman"/>
                <w:sz w:val="20"/>
                <w:szCs w:val="20"/>
              </w:rPr>
            </w:pPr>
            <w:r>
              <w:rPr>
                <w:rFonts w:ascii="Times New Roman" w:hAnsi="Times New Roman"/>
                <w:sz w:val="20"/>
                <w:szCs w:val="20"/>
              </w:rPr>
              <w:t>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D7">
            <w:pPr>
              <w:ind w:firstLine="0"/>
              <w:jc w:val="center"/>
              <w:rPr>
                <w:rFonts w:ascii="Times New Roman" w:hAnsi="Times New Roman"/>
                <w:sz w:val="20"/>
                <w:szCs w:val="20"/>
              </w:rPr>
            </w:pPr>
            <w:r>
              <w:rPr>
                <w:rFonts w:ascii="Times New Roman" w:hAnsi="Times New Roman"/>
                <w:sz w:val="20"/>
                <w:szCs w:val="20"/>
              </w:rPr>
              <w:t>995095.76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D8">
            <w:pPr>
              <w:ind w:firstLine="0"/>
              <w:jc w:val="center"/>
              <w:rPr>
                <w:rFonts w:ascii="Times New Roman" w:hAnsi="Times New Roman"/>
                <w:sz w:val="20"/>
                <w:szCs w:val="20"/>
              </w:rPr>
            </w:pPr>
            <w:r>
              <w:rPr>
                <w:rFonts w:ascii="Times New Roman" w:hAnsi="Times New Roman"/>
                <w:sz w:val="20"/>
                <w:szCs w:val="20"/>
              </w:rPr>
              <w:t>2730528.19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0D9">
            <w:pPr>
              <w:ind w:firstLine="0"/>
              <w:jc w:val="center"/>
              <w:rPr>
                <w:rFonts w:ascii="Times New Roman" w:hAnsi="Times New Roman"/>
                <w:b/>
                <w:bCs/>
                <w:sz w:val="20"/>
                <w:szCs w:val="20"/>
              </w:rPr>
            </w:pPr>
            <w:r>
              <w:rPr>
                <w:rFonts w:ascii="Times New Roman" w:hAnsi="Times New Roman"/>
                <w:b/>
                <w:bCs/>
                <w:sz w:val="20"/>
                <w:szCs w:val="20"/>
              </w:rPr>
              <w:t>Контур164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D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D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D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DD">
            <w:pPr>
              <w:ind w:firstLine="0"/>
              <w:jc w:val="center"/>
              <w:rPr>
                <w:rFonts w:ascii="Times New Roman" w:hAnsi="Times New Roman"/>
                <w:sz w:val="20"/>
                <w:szCs w:val="20"/>
              </w:rPr>
            </w:pPr>
            <w:r>
              <w:rPr>
                <w:rFonts w:ascii="Times New Roman" w:hAnsi="Times New Roman"/>
                <w:sz w:val="20"/>
                <w:szCs w:val="20"/>
              </w:rPr>
              <w:t>720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DE">
            <w:pPr>
              <w:ind w:firstLine="0"/>
              <w:jc w:val="center"/>
              <w:rPr>
                <w:rFonts w:ascii="Times New Roman" w:hAnsi="Times New Roman"/>
                <w:sz w:val="20"/>
                <w:szCs w:val="20"/>
              </w:rPr>
            </w:pPr>
            <w:r>
              <w:rPr>
                <w:rFonts w:ascii="Times New Roman" w:hAnsi="Times New Roman"/>
                <w:sz w:val="20"/>
                <w:szCs w:val="20"/>
              </w:rPr>
              <w:t>994930.82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DF">
            <w:pPr>
              <w:ind w:firstLine="0"/>
              <w:jc w:val="center"/>
              <w:rPr>
                <w:rFonts w:ascii="Times New Roman" w:hAnsi="Times New Roman"/>
                <w:sz w:val="20"/>
                <w:szCs w:val="20"/>
              </w:rPr>
            </w:pPr>
            <w:r>
              <w:rPr>
                <w:rFonts w:ascii="Times New Roman" w:hAnsi="Times New Roman"/>
                <w:sz w:val="20"/>
                <w:szCs w:val="20"/>
              </w:rPr>
              <w:t>2730535.33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E0">
            <w:pPr>
              <w:ind w:firstLine="0"/>
              <w:jc w:val="center"/>
              <w:rPr>
                <w:rFonts w:ascii="Times New Roman" w:hAnsi="Times New Roman"/>
                <w:sz w:val="20"/>
                <w:szCs w:val="20"/>
              </w:rPr>
            </w:pPr>
            <w:r>
              <w:rPr>
                <w:rFonts w:ascii="Times New Roman" w:hAnsi="Times New Roman"/>
                <w:sz w:val="20"/>
                <w:szCs w:val="20"/>
              </w:rPr>
              <w:t>721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E1">
            <w:pPr>
              <w:ind w:firstLine="0"/>
              <w:jc w:val="center"/>
              <w:rPr>
                <w:rFonts w:ascii="Times New Roman" w:hAnsi="Times New Roman"/>
                <w:sz w:val="20"/>
                <w:szCs w:val="20"/>
              </w:rPr>
            </w:pPr>
            <w:r>
              <w:rPr>
                <w:rFonts w:ascii="Times New Roman" w:hAnsi="Times New Roman"/>
                <w:sz w:val="20"/>
                <w:szCs w:val="20"/>
              </w:rPr>
              <w:t>994931.06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E2">
            <w:pPr>
              <w:ind w:firstLine="0"/>
              <w:jc w:val="center"/>
              <w:rPr>
                <w:rFonts w:ascii="Times New Roman" w:hAnsi="Times New Roman"/>
                <w:sz w:val="20"/>
                <w:szCs w:val="20"/>
              </w:rPr>
            </w:pPr>
            <w:r>
              <w:rPr>
                <w:rFonts w:ascii="Times New Roman" w:hAnsi="Times New Roman"/>
                <w:sz w:val="20"/>
                <w:szCs w:val="20"/>
              </w:rPr>
              <w:t>2730536.86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E3">
            <w:pPr>
              <w:ind w:firstLine="0"/>
              <w:jc w:val="center"/>
              <w:rPr>
                <w:rFonts w:ascii="Times New Roman" w:hAnsi="Times New Roman"/>
                <w:sz w:val="20"/>
                <w:szCs w:val="20"/>
              </w:rPr>
            </w:pPr>
            <w:r>
              <w:rPr>
                <w:rFonts w:ascii="Times New Roman" w:hAnsi="Times New Roman"/>
                <w:sz w:val="20"/>
                <w:szCs w:val="20"/>
              </w:rPr>
              <w:t>722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E4">
            <w:pPr>
              <w:ind w:firstLine="0"/>
              <w:jc w:val="center"/>
              <w:rPr>
                <w:rFonts w:ascii="Times New Roman" w:hAnsi="Times New Roman"/>
                <w:sz w:val="20"/>
                <w:szCs w:val="20"/>
              </w:rPr>
            </w:pPr>
            <w:r>
              <w:rPr>
                <w:rFonts w:ascii="Times New Roman" w:hAnsi="Times New Roman"/>
                <w:sz w:val="20"/>
                <w:szCs w:val="20"/>
              </w:rPr>
              <w:t>994928.09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E5">
            <w:pPr>
              <w:ind w:firstLine="0"/>
              <w:jc w:val="center"/>
              <w:rPr>
                <w:rFonts w:ascii="Times New Roman" w:hAnsi="Times New Roman"/>
                <w:sz w:val="20"/>
                <w:szCs w:val="20"/>
              </w:rPr>
            </w:pPr>
            <w:r>
              <w:rPr>
                <w:rFonts w:ascii="Times New Roman" w:hAnsi="Times New Roman"/>
                <w:sz w:val="20"/>
                <w:szCs w:val="20"/>
              </w:rPr>
              <w:t>2730537.25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E6">
            <w:pPr>
              <w:ind w:firstLine="0"/>
              <w:jc w:val="center"/>
              <w:rPr>
                <w:rFonts w:ascii="Times New Roman" w:hAnsi="Times New Roman"/>
                <w:sz w:val="20"/>
                <w:szCs w:val="20"/>
              </w:rPr>
            </w:pPr>
            <w:r>
              <w:rPr>
                <w:rFonts w:ascii="Times New Roman" w:hAnsi="Times New Roman"/>
                <w:sz w:val="20"/>
                <w:szCs w:val="20"/>
              </w:rPr>
              <w:t>723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E7">
            <w:pPr>
              <w:ind w:firstLine="0"/>
              <w:jc w:val="center"/>
              <w:rPr>
                <w:rFonts w:ascii="Times New Roman" w:hAnsi="Times New Roman"/>
                <w:sz w:val="20"/>
                <w:szCs w:val="20"/>
              </w:rPr>
            </w:pPr>
            <w:r>
              <w:rPr>
                <w:rFonts w:ascii="Times New Roman" w:hAnsi="Times New Roman"/>
                <w:sz w:val="20"/>
                <w:szCs w:val="20"/>
              </w:rPr>
              <w:t>994928.08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E8">
            <w:pPr>
              <w:ind w:firstLine="0"/>
              <w:jc w:val="center"/>
              <w:rPr>
                <w:rFonts w:ascii="Times New Roman" w:hAnsi="Times New Roman"/>
                <w:sz w:val="20"/>
                <w:szCs w:val="20"/>
              </w:rPr>
            </w:pPr>
            <w:r>
              <w:rPr>
                <w:rFonts w:ascii="Times New Roman" w:hAnsi="Times New Roman"/>
                <w:sz w:val="20"/>
                <w:szCs w:val="20"/>
              </w:rPr>
              <w:t>2730536.15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E9">
            <w:pPr>
              <w:ind w:firstLine="0"/>
              <w:jc w:val="center"/>
              <w:rPr>
                <w:rFonts w:ascii="Times New Roman" w:hAnsi="Times New Roman"/>
                <w:sz w:val="20"/>
                <w:szCs w:val="20"/>
              </w:rPr>
            </w:pPr>
            <w:r>
              <w:rPr>
                <w:rFonts w:ascii="Times New Roman" w:hAnsi="Times New Roman"/>
                <w:sz w:val="20"/>
                <w:szCs w:val="20"/>
              </w:rPr>
              <w:t>724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EA">
            <w:pPr>
              <w:ind w:firstLine="0"/>
              <w:jc w:val="center"/>
              <w:rPr>
                <w:rFonts w:ascii="Times New Roman" w:hAnsi="Times New Roman"/>
                <w:sz w:val="20"/>
                <w:szCs w:val="20"/>
              </w:rPr>
            </w:pPr>
            <w:r>
              <w:rPr>
                <w:rFonts w:ascii="Times New Roman" w:hAnsi="Times New Roman"/>
                <w:sz w:val="20"/>
                <w:szCs w:val="20"/>
              </w:rPr>
              <w:t>994928.03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EB">
            <w:pPr>
              <w:ind w:firstLine="0"/>
              <w:jc w:val="center"/>
              <w:rPr>
                <w:rFonts w:ascii="Times New Roman" w:hAnsi="Times New Roman"/>
                <w:sz w:val="20"/>
                <w:szCs w:val="20"/>
              </w:rPr>
            </w:pPr>
            <w:r>
              <w:rPr>
                <w:rFonts w:ascii="Times New Roman" w:hAnsi="Times New Roman"/>
                <w:sz w:val="20"/>
                <w:szCs w:val="20"/>
              </w:rPr>
              <w:t>2730535.76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EC">
            <w:pPr>
              <w:ind w:firstLine="0"/>
              <w:jc w:val="center"/>
              <w:rPr>
                <w:rFonts w:ascii="Times New Roman" w:hAnsi="Times New Roman"/>
                <w:sz w:val="20"/>
                <w:szCs w:val="20"/>
              </w:rPr>
            </w:pPr>
            <w:r>
              <w:rPr>
                <w:rFonts w:ascii="Times New Roman" w:hAnsi="Times New Roman"/>
                <w:sz w:val="20"/>
                <w:szCs w:val="20"/>
              </w:rPr>
              <w:t>725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ED">
            <w:pPr>
              <w:ind w:firstLine="0"/>
              <w:jc w:val="center"/>
              <w:rPr>
                <w:rFonts w:ascii="Times New Roman" w:hAnsi="Times New Roman"/>
                <w:sz w:val="20"/>
                <w:szCs w:val="20"/>
              </w:rPr>
            </w:pPr>
            <w:r>
              <w:rPr>
                <w:rFonts w:ascii="Times New Roman" w:hAnsi="Times New Roman"/>
                <w:sz w:val="20"/>
                <w:szCs w:val="20"/>
              </w:rPr>
              <w:t>994929.41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EE">
            <w:pPr>
              <w:ind w:firstLine="0"/>
              <w:jc w:val="center"/>
              <w:rPr>
                <w:rFonts w:ascii="Times New Roman" w:hAnsi="Times New Roman"/>
                <w:sz w:val="20"/>
                <w:szCs w:val="20"/>
              </w:rPr>
            </w:pPr>
            <w:r>
              <w:rPr>
                <w:rFonts w:ascii="Times New Roman" w:hAnsi="Times New Roman"/>
                <w:sz w:val="20"/>
                <w:szCs w:val="20"/>
              </w:rPr>
              <w:t>2730535.55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EF">
            <w:pPr>
              <w:ind w:firstLine="0"/>
              <w:jc w:val="center"/>
              <w:rPr>
                <w:rFonts w:ascii="Times New Roman" w:hAnsi="Times New Roman"/>
                <w:sz w:val="20"/>
                <w:szCs w:val="20"/>
              </w:rPr>
            </w:pPr>
            <w:r>
              <w:rPr>
                <w:rFonts w:ascii="Times New Roman" w:hAnsi="Times New Roman"/>
                <w:sz w:val="20"/>
                <w:szCs w:val="20"/>
              </w:rPr>
              <w:t>720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F0">
            <w:pPr>
              <w:ind w:firstLine="0"/>
              <w:jc w:val="center"/>
              <w:rPr>
                <w:rFonts w:ascii="Times New Roman" w:hAnsi="Times New Roman"/>
                <w:sz w:val="20"/>
                <w:szCs w:val="20"/>
              </w:rPr>
            </w:pPr>
            <w:r>
              <w:rPr>
                <w:rFonts w:ascii="Times New Roman" w:hAnsi="Times New Roman"/>
                <w:sz w:val="20"/>
                <w:szCs w:val="20"/>
              </w:rPr>
              <w:t>994930.82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F1">
            <w:pPr>
              <w:ind w:firstLine="0"/>
              <w:jc w:val="center"/>
              <w:rPr>
                <w:rFonts w:ascii="Times New Roman" w:hAnsi="Times New Roman"/>
                <w:sz w:val="20"/>
                <w:szCs w:val="20"/>
              </w:rPr>
            </w:pPr>
            <w:r>
              <w:rPr>
                <w:rFonts w:ascii="Times New Roman" w:hAnsi="Times New Roman"/>
                <w:sz w:val="20"/>
                <w:szCs w:val="20"/>
              </w:rPr>
              <w:t>2730535.33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0F2">
            <w:pPr>
              <w:ind w:firstLine="0"/>
              <w:jc w:val="center"/>
              <w:rPr>
                <w:rFonts w:ascii="Times New Roman" w:hAnsi="Times New Roman"/>
                <w:b/>
                <w:bCs/>
                <w:sz w:val="20"/>
                <w:szCs w:val="20"/>
              </w:rPr>
            </w:pPr>
            <w:r>
              <w:rPr>
                <w:rFonts w:ascii="Times New Roman" w:hAnsi="Times New Roman"/>
                <w:b/>
                <w:bCs/>
                <w:sz w:val="20"/>
                <w:szCs w:val="20"/>
              </w:rPr>
              <w:t>Контур165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F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F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F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F6">
            <w:pPr>
              <w:ind w:firstLine="0"/>
              <w:jc w:val="center"/>
              <w:rPr>
                <w:rFonts w:ascii="Times New Roman" w:hAnsi="Times New Roman"/>
                <w:sz w:val="20"/>
                <w:szCs w:val="20"/>
              </w:rPr>
            </w:pPr>
            <w:r>
              <w:rPr>
                <w:rFonts w:ascii="Times New Roman" w:hAnsi="Times New Roman"/>
                <w:sz w:val="20"/>
                <w:szCs w:val="20"/>
              </w:rPr>
              <w:t>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F7">
            <w:pPr>
              <w:ind w:firstLine="0"/>
              <w:jc w:val="center"/>
              <w:rPr>
                <w:rFonts w:ascii="Times New Roman" w:hAnsi="Times New Roman"/>
                <w:sz w:val="20"/>
                <w:szCs w:val="20"/>
              </w:rPr>
            </w:pPr>
            <w:r>
              <w:rPr>
                <w:rFonts w:ascii="Times New Roman" w:hAnsi="Times New Roman"/>
                <w:sz w:val="20"/>
                <w:szCs w:val="20"/>
              </w:rPr>
              <w:t>995081.10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F8">
            <w:pPr>
              <w:ind w:firstLine="0"/>
              <w:jc w:val="center"/>
              <w:rPr>
                <w:rFonts w:ascii="Times New Roman" w:hAnsi="Times New Roman"/>
                <w:sz w:val="20"/>
                <w:szCs w:val="20"/>
              </w:rPr>
            </w:pPr>
            <w:r>
              <w:rPr>
                <w:rFonts w:ascii="Times New Roman" w:hAnsi="Times New Roman"/>
                <w:sz w:val="20"/>
                <w:szCs w:val="20"/>
              </w:rPr>
              <w:t>2730535.91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F9">
            <w:pPr>
              <w:ind w:firstLine="0"/>
              <w:jc w:val="center"/>
              <w:rPr>
                <w:rFonts w:ascii="Times New Roman" w:hAnsi="Times New Roman"/>
                <w:sz w:val="20"/>
                <w:szCs w:val="20"/>
              </w:rPr>
            </w:pPr>
            <w:r>
              <w:rPr>
                <w:rFonts w:ascii="Times New Roman" w:hAnsi="Times New Roman"/>
                <w:sz w:val="20"/>
                <w:szCs w:val="20"/>
              </w:rPr>
              <w:t>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FA">
            <w:pPr>
              <w:ind w:firstLine="0"/>
              <w:jc w:val="center"/>
              <w:rPr>
                <w:rFonts w:ascii="Times New Roman" w:hAnsi="Times New Roman"/>
                <w:sz w:val="20"/>
                <w:szCs w:val="20"/>
              </w:rPr>
            </w:pPr>
            <w:r>
              <w:rPr>
                <w:rFonts w:ascii="Times New Roman" w:hAnsi="Times New Roman"/>
                <w:sz w:val="20"/>
                <w:szCs w:val="20"/>
              </w:rPr>
              <w:t>995081.11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FB">
            <w:pPr>
              <w:ind w:firstLine="0"/>
              <w:jc w:val="center"/>
              <w:rPr>
                <w:rFonts w:ascii="Times New Roman" w:hAnsi="Times New Roman"/>
                <w:sz w:val="20"/>
                <w:szCs w:val="20"/>
              </w:rPr>
            </w:pPr>
            <w:r>
              <w:rPr>
                <w:rFonts w:ascii="Times New Roman" w:hAnsi="Times New Roman"/>
                <w:sz w:val="20"/>
                <w:szCs w:val="20"/>
              </w:rPr>
              <w:t>2730537.41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FC">
            <w:pPr>
              <w:ind w:firstLine="0"/>
              <w:jc w:val="center"/>
              <w:rPr>
                <w:rFonts w:ascii="Times New Roman" w:hAnsi="Times New Roman"/>
                <w:sz w:val="20"/>
                <w:szCs w:val="20"/>
              </w:rPr>
            </w:pPr>
            <w:r>
              <w:rPr>
                <w:rFonts w:ascii="Times New Roman" w:hAnsi="Times New Roman"/>
                <w:sz w:val="20"/>
                <w:szCs w:val="20"/>
              </w:rPr>
              <w:t>728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FD">
            <w:pPr>
              <w:ind w:firstLine="0"/>
              <w:jc w:val="center"/>
              <w:rPr>
                <w:rFonts w:ascii="Times New Roman" w:hAnsi="Times New Roman"/>
                <w:sz w:val="20"/>
                <w:szCs w:val="20"/>
              </w:rPr>
            </w:pPr>
            <w:r>
              <w:rPr>
                <w:rFonts w:ascii="Times New Roman" w:hAnsi="Times New Roman"/>
                <w:sz w:val="20"/>
                <w:szCs w:val="20"/>
              </w:rPr>
              <w:t>995079.62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FE">
            <w:pPr>
              <w:ind w:firstLine="0"/>
              <w:jc w:val="center"/>
              <w:rPr>
                <w:rFonts w:ascii="Times New Roman" w:hAnsi="Times New Roman"/>
                <w:sz w:val="20"/>
                <w:szCs w:val="20"/>
              </w:rPr>
            </w:pPr>
            <w:r>
              <w:rPr>
                <w:rFonts w:ascii="Times New Roman" w:hAnsi="Times New Roman"/>
                <w:sz w:val="20"/>
                <w:szCs w:val="20"/>
              </w:rPr>
              <w:t>2730537.41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FF">
            <w:pPr>
              <w:ind w:firstLine="0"/>
              <w:jc w:val="center"/>
              <w:rPr>
                <w:rFonts w:ascii="Times New Roman" w:hAnsi="Times New Roman"/>
                <w:sz w:val="20"/>
                <w:szCs w:val="20"/>
              </w:rPr>
            </w:pPr>
            <w:r>
              <w:rPr>
                <w:rFonts w:ascii="Times New Roman" w:hAnsi="Times New Roman"/>
                <w:sz w:val="20"/>
                <w:szCs w:val="20"/>
              </w:rPr>
              <w:t>729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00">
            <w:pPr>
              <w:ind w:firstLine="0"/>
              <w:jc w:val="center"/>
              <w:rPr>
                <w:rFonts w:ascii="Times New Roman" w:hAnsi="Times New Roman"/>
                <w:sz w:val="20"/>
                <w:szCs w:val="20"/>
              </w:rPr>
            </w:pPr>
            <w:r>
              <w:rPr>
                <w:rFonts w:ascii="Times New Roman" w:hAnsi="Times New Roman"/>
                <w:sz w:val="20"/>
                <w:szCs w:val="20"/>
              </w:rPr>
              <w:t>995079.61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01">
            <w:pPr>
              <w:ind w:firstLine="0"/>
              <w:jc w:val="center"/>
              <w:rPr>
                <w:rFonts w:ascii="Times New Roman" w:hAnsi="Times New Roman"/>
                <w:sz w:val="20"/>
                <w:szCs w:val="20"/>
              </w:rPr>
            </w:pPr>
            <w:r>
              <w:rPr>
                <w:rFonts w:ascii="Times New Roman" w:hAnsi="Times New Roman"/>
                <w:sz w:val="20"/>
                <w:szCs w:val="20"/>
              </w:rPr>
              <w:t>2730536.62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02">
            <w:pPr>
              <w:ind w:firstLine="0"/>
              <w:jc w:val="center"/>
              <w:rPr>
                <w:rFonts w:ascii="Times New Roman" w:hAnsi="Times New Roman"/>
                <w:sz w:val="20"/>
                <w:szCs w:val="20"/>
              </w:rPr>
            </w:pPr>
            <w:r>
              <w:rPr>
                <w:rFonts w:ascii="Times New Roman" w:hAnsi="Times New Roman"/>
                <w:sz w:val="20"/>
                <w:szCs w:val="20"/>
              </w:rPr>
              <w:t>730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03">
            <w:pPr>
              <w:ind w:firstLine="0"/>
              <w:jc w:val="center"/>
              <w:rPr>
                <w:rFonts w:ascii="Times New Roman" w:hAnsi="Times New Roman"/>
                <w:sz w:val="20"/>
                <w:szCs w:val="20"/>
              </w:rPr>
            </w:pPr>
            <w:r>
              <w:rPr>
                <w:rFonts w:ascii="Times New Roman" w:hAnsi="Times New Roman"/>
                <w:sz w:val="20"/>
                <w:szCs w:val="20"/>
              </w:rPr>
              <w:t>995079.60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04">
            <w:pPr>
              <w:ind w:firstLine="0"/>
              <w:jc w:val="center"/>
              <w:rPr>
                <w:rFonts w:ascii="Times New Roman" w:hAnsi="Times New Roman"/>
                <w:sz w:val="20"/>
                <w:szCs w:val="20"/>
              </w:rPr>
            </w:pPr>
            <w:r>
              <w:rPr>
                <w:rFonts w:ascii="Times New Roman" w:hAnsi="Times New Roman"/>
                <w:sz w:val="20"/>
                <w:szCs w:val="20"/>
              </w:rPr>
              <w:t>2730535.93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05">
            <w:pPr>
              <w:ind w:firstLine="0"/>
              <w:jc w:val="center"/>
              <w:rPr>
                <w:rFonts w:ascii="Times New Roman" w:hAnsi="Times New Roman"/>
                <w:sz w:val="20"/>
                <w:szCs w:val="20"/>
              </w:rPr>
            </w:pPr>
            <w:r>
              <w:rPr>
                <w:rFonts w:ascii="Times New Roman" w:hAnsi="Times New Roman"/>
                <w:sz w:val="20"/>
                <w:szCs w:val="20"/>
              </w:rPr>
              <w:t>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06">
            <w:pPr>
              <w:ind w:firstLine="0"/>
              <w:jc w:val="center"/>
              <w:rPr>
                <w:rFonts w:ascii="Times New Roman" w:hAnsi="Times New Roman"/>
                <w:sz w:val="20"/>
                <w:szCs w:val="20"/>
              </w:rPr>
            </w:pPr>
            <w:r>
              <w:rPr>
                <w:rFonts w:ascii="Times New Roman" w:hAnsi="Times New Roman"/>
                <w:sz w:val="20"/>
                <w:szCs w:val="20"/>
              </w:rPr>
              <w:t>995081.10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07">
            <w:pPr>
              <w:ind w:firstLine="0"/>
              <w:jc w:val="center"/>
              <w:rPr>
                <w:rFonts w:ascii="Times New Roman" w:hAnsi="Times New Roman"/>
                <w:sz w:val="20"/>
                <w:szCs w:val="20"/>
              </w:rPr>
            </w:pPr>
            <w:r>
              <w:rPr>
                <w:rFonts w:ascii="Times New Roman" w:hAnsi="Times New Roman"/>
                <w:sz w:val="20"/>
                <w:szCs w:val="20"/>
              </w:rPr>
              <w:t>2730535.91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108">
            <w:pPr>
              <w:ind w:firstLine="0"/>
              <w:jc w:val="center"/>
              <w:rPr>
                <w:rFonts w:ascii="Times New Roman" w:hAnsi="Times New Roman"/>
                <w:b/>
                <w:bCs/>
                <w:sz w:val="20"/>
                <w:szCs w:val="20"/>
              </w:rPr>
            </w:pPr>
            <w:r>
              <w:rPr>
                <w:rFonts w:ascii="Times New Roman" w:hAnsi="Times New Roman"/>
                <w:b/>
                <w:bCs/>
                <w:sz w:val="20"/>
                <w:szCs w:val="20"/>
              </w:rPr>
              <w:t>Контур166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0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0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0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0C">
            <w:pPr>
              <w:ind w:firstLine="0"/>
              <w:jc w:val="center"/>
              <w:rPr>
                <w:rFonts w:ascii="Times New Roman" w:hAnsi="Times New Roman"/>
                <w:sz w:val="20"/>
                <w:szCs w:val="20"/>
              </w:rPr>
            </w:pPr>
            <w:r>
              <w:rPr>
                <w:rFonts w:ascii="Times New Roman" w:hAnsi="Times New Roman"/>
                <w:sz w:val="20"/>
                <w:szCs w:val="20"/>
              </w:rPr>
              <w:t>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0D">
            <w:pPr>
              <w:ind w:firstLine="0"/>
              <w:jc w:val="center"/>
              <w:rPr>
                <w:rFonts w:ascii="Times New Roman" w:hAnsi="Times New Roman"/>
                <w:sz w:val="20"/>
                <w:szCs w:val="20"/>
              </w:rPr>
            </w:pPr>
            <w:r>
              <w:rPr>
                <w:rFonts w:ascii="Times New Roman" w:hAnsi="Times New Roman"/>
                <w:sz w:val="20"/>
                <w:szCs w:val="20"/>
              </w:rPr>
              <w:t>994835.63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0E">
            <w:pPr>
              <w:ind w:firstLine="0"/>
              <w:jc w:val="center"/>
              <w:rPr>
                <w:rFonts w:ascii="Times New Roman" w:hAnsi="Times New Roman"/>
                <w:sz w:val="20"/>
                <w:szCs w:val="20"/>
              </w:rPr>
            </w:pPr>
            <w:r>
              <w:rPr>
                <w:rFonts w:ascii="Times New Roman" w:hAnsi="Times New Roman"/>
                <w:sz w:val="20"/>
                <w:szCs w:val="20"/>
              </w:rPr>
              <w:t>2730538.36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0F">
            <w:pPr>
              <w:ind w:firstLine="0"/>
              <w:jc w:val="center"/>
              <w:rPr>
                <w:rFonts w:ascii="Times New Roman" w:hAnsi="Times New Roman"/>
                <w:sz w:val="20"/>
                <w:szCs w:val="20"/>
              </w:rPr>
            </w:pPr>
            <w:r>
              <w:rPr>
                <w:rFonts w:ascii="Times New Roman" w:hAnsi="Times New Roman"/>
                <w:sz w:val="20"/>
                <w:szCs w:val="20"/>
              </w:rPr>
              <w:t>732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10">
            <w:pPr>
              <w:ind w:firstLine="0"/>
              <w:jc w:val="center"/>
              <w:rPr>
                <w:rFonts w:ascii="Times New Roman" w:hAnsi="Times New Roman"/>
                <w:sz w:val="20"/>
                <w:szCs w:val="20"/>
              </w:rPr>
            </w:pPr>
            <w:r>
              <w:rPr>
                <w:rFonts w:ascii="Times New Roman" w:hAnsi="Times New Roman"/>
                <w:sz w:val="20"/>
                <w:szCs w:val="20"/>
              </w:rPr>
              <w:t>994835.81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11">
            <w:pPr>
              <w:ind w:firstLine="0"/>
              <w:jc w:val="center"/>
              <w:rPr>
                <w:rFonts w:ascii="Times New Roman" w:hAnsi="Times New Roman"/>
                <w:sz w:val="20"/>
                <w:szCs w:val="20"/>
              </w:rPr>
            </w:pPr>
            <w:r>
              <w:rPr>
                <w:rFonts w:ascii="Times New Roman" w:hAnsi="Times New Roman"/>
                <w:sz w:val="20"/>
                <w:szCs w:val="20"/>
              </w:rPr>
              <w:t>2730539.80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12">
            <w:pPr>
              <w:ind w:firstLine="0"/>
              <w:jc w:val="center"/>
              <w:rPr>
                <w:rFonts w:ascii="Times New Roman" w:hAnsi="Times New Roman"/>
                <w:sz w:val="20"/>
                <w:szCs w:val="20"/>
              </w:rPr>
            </w:pPr>
            <w:r>
              <w:rPr>
                <w:rFonts w:ascii="Times New Roman" w:hAnsi="Times New Roman"/>
                <w:sz w:val="20"/>
                <w:szCs w:val="20"/>
              </w:rPr>
              <w:t>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13">
            <w:pPr>
              <w:ind w:firstLine="0"/>
              <w:jc w:val="center"/>
              <w:rPr>
                <w:rFonts w:ascii="Times New Roman" w:hAnsi="Times New Roman"/>
                <w:sz w:val="20"/>
                <w:szCs w:val="20"/>
              </w:rPr>
            </w:pPr>
            <w:r>
              <w:rPr>
                <w:rFonts w:ascii="Times New Roman" w:hAnsi="Times New Roman"/>
                <w:sz w:val="20"/>
                <w:szCs w:val="20"/>
              </w:rPr>
              <w:t>994834.27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14">
            <w:pPr>
              <w:ind w:firstLine="0"/>
              <w:jc w:val="center"/>
              <w:rPr>
                <w:rFonts w:ascii="Times New Roman" w:hAnsi="Times New Roman"/>
                <w:sz w:val="20"/>
                <w:szCs w:val="20"/>
              </w:rPr>
            </w:pPr>
            <w:r>
              <w:rPr>
                <w:rFonts w:ascii="Times New Roman" w:hAnsi="Times New Roman"/>
                <w:sz w:val="20"/>
                <w:szCs w:val="20"/>
              </w:rPr>
              <w:t>2730539.99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15">
            <w:pPr>
              <w:ind w:firstLine="0"/>
              <w:jc w:val="center"/>
              <w:rPr>
                <w:rFonts w:ascii="Times New Roman" w:hAnsi="Times New Roman"/>
                <w:sz w:val="20"/>
                <w:szCs w:val="20"/>
              </w:rPr>
            </w:pPr>
            <w:r>
              <w:rPr>
                <w:rFonts w:ascii="Times New Roman" w:hAnsi="Times New Roman"/>
                <w:sz w:val="20"/>
                <w:szCs w:val="20"/>
              </w:rPr>
              <w:t>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16">
            <w:pPr>
              <w:ind w:firstLine="0"/>
              <w:jc w:val="center"/>
              <w:rPr>
                <w:rFonts w:ascii="Times New Roman" w:hAnsi="Times New Roman"/>
                <w:sz w:val="20"/>
                <w:szCs w:val="20"/>
              </w:rPr>
            </w:pPr>
            <w:r>
              <w:rPr>
                <w:rFonts w:ascii="Times New Roman" w:hAnsi="Times New Roman"/>
                <w:sz w:val="20"/>
                <w:szCs w:val="20"/>
              </w:rPr>
              <w:t>994834.17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17">
            <w:pPr>
              <w:ind w:firstLine="0"/>
              <w:jc w:val="center"/>
              <w:rPr>
                <w:rFonts w:ascii="Times New Roman" w:hAnsi="Times New Roman"/>
                <w:sz w:val="20"/>
                <w:szCs w:val="20"/>
              </w:rPr>
            </w:pPr>
            <w:r>
              <w:rPr>
                <w:rFonts w:ascii="Times New Roman" w:hAnsi="Times New Roman"/>
                <w:sz w:val="20"/>
                <w:szCs w:val="20"/>
              </w:rPr>
              <w:t>2730538.84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18">
            <w:pPr>
              <w:ind w:firstLine="0"/>
              <w:jc w:val="center"/>
              <w:rPr>
                <w:rFonts w:ascii="Times New Roman" w:hAnsi="Times New Roman"/>
                <w:sz w:val="20"/>
                <w:szCs w:val="20"/>
              </w:rPr>
            </w:pPr>
            <w:r>
              <w:rPr>
                <w:rFonts w:ascii="Times New Roman" w:hAnsi="Times New Roman"/>
                <w:sz w:val="20"/>
                <w:szCs w:val="20"/>
              </w:rPr>
              <w:t>735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19">
            <w:pPr>
              <w:ind w:firstLine="0"/>
              <w:jc w:val="center"/>
              <w:rPr>
                <w:rFonts w:ascii="Times New Roman" w:hAnsi="Times New Roman"/>
                <w:sz w:val="20"/>
                <w:szCs w:val="20"/>
              </w:rPr>
            </w:pPr>
            <w:r>
              <w:rPr>
                <w:rFonts w:ascii="Times New Roman" w:hAnsi="Times New Roman"/>
                <w:sz w:val="20"/>
                <w:szCs w:val="20"/>
              </w:rPr>
              <w:t>994834.13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1A">
            <w:pPr>
              <w:ind w:firstLine="0"/>
              <w:jc w:val="center"/>
              <w:rPr>
                <w:rFonts w:ascii="Times New Roman" w:hAnsi="Times New Roman"/>
                <w:sz w:val="20"/>
                <w:szCs w:val="20"/>
              </w:rPr>
            </w:pPr>
            <w:r>
              <w:rPr>
                <w:rFonts w:ascii="Times New Roman" w:hAnsi="Times New Roman"/>
                <w:sz w:val="20"/>
                <w:szCs w:val="20"/>
              </w:rPr>
              <w:t>2730538.54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1B">
            <w:pPr>
              <w:ind w:firstLine="0"/>
              <w:jc w:val="center"/>
              <w:rPr>
                <w:rFonts w:ascii="Times New Roman" w:hAnsi="Times New Roman"/>
                <w:sz w:val="20"/>
                <w:szCs w:val="20"/>
              </w:rPr>
            </w:pPr>
            <w:r>
              <w:rPr>
                <w:rFonts w:ascii="Times New Roman" w:hAnsi="Times New Roman"/>
                <w:sz w:val="20"/>
                <w:szCs w:val="20"/>
              </w:rPr>
              <w:t>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1C">
            <w:pPr>
              <w:ind w:firstLine="0"/>
              <w:jc w:val="center"/>
              <w:rPr>
                <w:rFonts w:ascii="Times New Roman" w:hAnsi="Times New Roman"/>
                <w:sz w:val="20"/>
                <w:szCs w:val="20"/>
              </w:rPr>
            </w:pPr>
            <w:r>
              <w:rPr>
                <w:rFonts w:ascii="Times New Roman" w:hAnsi="Times New Roman"/>
                <w:sz w:val="20"/>
                <w:szCs w:val="20"/>
              </w:rPr>
              <w:t>994835.63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1D">
            <w:pPr>
              <w:ind w:firstLine="0"/>
              <w:jc w:val="center"/>
              <w:rPr>
                <w:rFonts w:ascii="Times New Roman" w:hAnsi="Times New Roman"/>
                <w:sz w:val="20"/>
                <w:szCs w:val="20"/>
              </w:rPr>
            </w:pPr>
            <w:r>
              <w:rPr>
                <w:rFonts w:ascii="Times New Roman" w:hAnsi="Times New Roman"/>
                <w:sz w:val="20"/>
                <w:szCs w:val="20"/>
              </w:rPr>
              <w:t>2730538.36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11E">
            <w:pPr>
              <w:ind w:firstLine="0"/>
              <w:jc w:val="center"/>
              <w:rPr>
                <w:rFonts w:ascii="Times New Roman" w:hAnsi="Times New Roman"/>
                <w:b/>
                <w:bCs/>
                <w:sz w:val="20"/>
                <w:szCs w:val="20"/>
              </w:rPr>
            </w:pPr>
            <w:r>
              <w:rPr>
                <w:rFonts w:ascii="Times New Roman" w:hAnsi="Times New Roman"/>
                <w:b/>
                <w:bCs/>
                <w:sz w:val="20"/>
                <w:szCs w:val="20"/>
              </w:rPr>
              <w:t>Контур167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1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2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2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22">
            <w:pPr>
              <w:ind w:firstLine="0"/>
              <w:jc w:val="center"/>
              <w:rPr>
                <w:rFonts w:ascii="Times New Roman" w:hAnsi="Times New Roman"/>
                <w:sz w:val="20"/>
                <w:szCs w:val="20"/>
              </w:rPr>
            </w:pPr>
            <w:r>
              <w:rPr>
                <w:rFonts w:ascii="Times New Roman" w:hAnsi="Times New Roman"/>
                <w:sz w:val="20"/>
                <w:szCs w:val="20"/>
              </w:rPr>
              <w:t>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23">
            <w:pPr>
              <w:ind w:firstLine="0"/>
              <w:jc w:val="center"/>
              <w:rPr>
                <w:rFonts w:ascii="Times New Roman" w:hAnsi="Times New Roman"/>
                <w:sz w:val="20"/>
                <w:szCs w:val="20"/>
              </w:rPr>
            </w:pPr>
            <w:r>
              <w:rPr>
                <w:rFonts w:ascii="Times New Roman" w:hAnsi="Times New Roman"/>
                <w:sz w:val="20"/>
                <w:szCs w:val="20"/>
              </w:rPr>
              <w:t>994946.39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24">
            <w:pPr>
              <w:ind w:firstLine="0"/>
              <w:jc w:val="center"/>
              <w:rPr>
                <w:rFonts w:ascii="Times New Roman" w:hAnsi="Times New Roman"/>
                <w:sz w:val="20"/>
                <w:szCs w:val="20"/>
              </w:rPr>
            </w:pPr>
            <w:r>
              <w:rPr>
                <w:rFonts w:ascii="Times New Roman" w:hAnsi="Times New Roman"/>
                <w:sz w:val="20"/>
                <w:szCs w:val="20"/>
              </w:rPr>
              <w:t>2730551.65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25">
            <w:pPr>
              <w:ind w:firstLine="0"/>
              <w:jc w:val="center"/>
              <w:rPr>
                <w:rFonts w:ascii="Times New Roman" w:hAnsi="Times New Roman"/>
                <w:sz w:val="20"/>
                <w:szCs w:val="20"/>
              </w:rPr>
            </w:pPr>
            <w:r>
              <w:rPr>
                <w:rFonts w:ascii="Times New Roman" w:hAnsi="Times New Roman"/>
                <w:sz w:val="20"/>
                <w:szCs w:val="20"/>
              </w:rPr>
              <w:t>737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26">
            <w:pPr>
              <w:ind w:firstLine="0"/>
              <w:jc w:val="center"/>
              <w:rPr>
                <w:rFonts w:ascii="Times New Roman" w:hAnsi="Times New Roman"/>
                <w:sz w:val="20"/>
                <w:szCs w:val="20"/>
              </w:rPr>
            </w:pPr>
            <w:r>
              <w:rPr>
                <w:rFonts w:ascii="Times New Roman" w:hAnsi="Times New Roman"/>
                <w:sz w:val="20"/>
                <w:szCs w:val="20"/>
              </w:rPr>
              <w:t>994946.79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27">
            <w:pPr>
              <w:ind w:firstLine="0"/>
              <w:jc w:val="center"/>
              <w:rPr>
                <w:rFonts w:ascii="Times New Roman" w:hAnsi="Times New Roman"/>
                <w:sz w:val="20"/>
                <w:szCs w:val="20"/>
              </w:rPr>
            </w:pPr>
            <w:r>
              <w:rPr>
                <w:rFonts w:ascii="Times New Roman" w:hAnsi="Times New Roman"/>
                <w:sz w:val="20"/>
                <w:szCs w:val="20"/>
              </w:rPr>
              <w:t>2730553.09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28">
            <w:pPr>
              <w:ind w:firstLine="0"/>
              <w:jc w:val="center"/>
              <w:rPr>
                <w:rFonts w:ascii="Times New Roman" w:hAnsi="Times New Roman"/>
                <w:sz w:val="20"/>
                <w:szCs w:val="20"/>
              </w:rPr>
            </w:pPr>
            <w:r>
              <w:rPr>
                <w:rFonts w:ascii="Times New Roman" w:hAnsi="Times New Roman"/>
                <w:sz w:val="20"/>
                <w:szCs w:val="20"/>
              </w:rPr>
              <w:t>738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29">
            <w:pPr>
              <w:ind w:firstLine="0"/>
              <w:jc w:val="center"/>
              <w:rPr>
                <w:rFonts w:ascii="Times New Roman" w:hAnsi="Times New Roman"/>
                <w:sz w:val="20"/>
                <w:szCs w:val="20"/>
              </w:rPr>
            </w:pPr>
            <w:r>
              <w:rPr>
                <w:rFonts w:ascii="Times New Roman" w:hAnsi="Times New Roman"/>
                <w:sz w:val="20"/>
                <w:szCs w:val="20"/>
              </w:rPr>
              <w:t>994942.94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2A">
            <w:pPr>
              <w:ind w:firstLine="0"/>
              <w:jc w:val="center"/>
              <w:rPr>
                <w:rFonts w:ascii="Times New Roman" w:hAnsi="Times New Roman"/>
                <w:sz w:val="20"/>
                <w:szCs w:val="20"/>
              </w:rPr>
            </w:pPr>
            <w:r>
              <w:rPr>
                <w:rFonts w:ascii="Times New Roman" w:hAnsi="Times New Roman"/>
                <w:sz w:val="20"/>
                <w:szCs w:val="20"/>
              </w:rPr>
              <w:t>2730554.16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2B">
            <w:pPr>
              <w:ind w:firstLine="0"/>
              <w:jc w:val="center"/>
              <w:rPr>
                <w:rFonts w:ascii="Times New Roman" w:hAnsi="Times New Roman"/>
                <w:sz w:val="20"/>
                <w:szCs w:val="20"/>
              </w:rPr>
            </w:pPr>
            <w:r>
              <w:rPr>
                <w:rFonts w:ascii="Times New Roman" w:hAnsi="Times New Roman"/>
                <w:sz w:val="20"/>
                <w:szCs w:val="20"/>
              </w:rPr>
              <w:t>739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2C">
            <w:pPr>
              <w:ind w:firstLine="0"/>
              <w:jc w:val="center"/>
              <w:rPr>
                <w:rFonts w:ascii="Times New Roman" w:hAnsi="Times New Roman"/>
                <w:sz w:val="20"/>
                <w:szCs w:val="20"/>
              </w:rPr>
            </w:pPr>
            <w:r>
              <w:rPr>
                <w:rFonts w:ascii="Times New Roman" w:hAnsi="Times New Roman"/>
                <w:sz w:val="20"/>
                <w:szCs w:val="20"/>
              </w:rPr>
              <w:t>994942.54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2D">
            <w:pPr>
              <w:ind w:firstLine="0"/>
              <w:jc w:val="center"/>
              <w:rPr>
                <w:rFonts w:ascii="Times New Roman" w:hAnsi="Times New Roman"/>
                <w:sz w:val="20"/>
                <w:szCs w:val="20"/>
              </w:rPr>
            </w:pPr>
            <w:r>
              <w:rPr>
                <w:rFonts w:ascii="Times New Roman" w:hAnsi="Times New Roman"/>
                <w:sz w:val="20"/>
                <w:szCs w:val="20"/>
              </w:rPr>
              <w:t>2730552.71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2E">
            <w:pPr>
              <w:ind w:firstLine="0"/>
              <w:jc w:val="center"/>
              <w:rPr>
                <w:rFonts w:ascii="Times New Roman" w:hAnsi="Times New Roman"/>
                <w:sz w:val="20"/>
                <w:szCs w:val="20"/>
              </w:rPr>
            </w:pPr>
            <w:r>
              <w:rPr>
                <w:rFonts w:ascii="Times New Roman" w:hAnsi="Times New Roman"/>
                <w:sz w:val="20"/>
                <w:szCs w:val="20"/>
              </w:rPr>
              <w:t>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2F">
            <w:pPr>
              <w:ind w:firstLine="0"/>
              <w:jc w:val="center"/>
              <w:rPr>
                <w:rFonts w:ascii="Times New Roman" w:hAnsi="Times New Roman"/>
                <w:sz w:val="20"/>
                <w:szCs w:val="20"/>
              </w:rPr>
            </w:pPr>
            <w:r>
              <w:rPr>
                <w:rFonts w:ascii="Times New Roman" w:hAnsi="Times New Roman"/>
                <w:sz w:val="20"/>
                <w:szCs w:val="20"/>
              </w:rPr>
              <w:t>994946.39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30">
            <w:pPr>
              <w:ind w:firstLine="0"/>
              <w:jc w:val="center"/>
              <w:rPr>
                <w:rFonts w:ascii="Times New Roman" w:hAnsi="Times New Roman"/>
                <w:sz w:val="20"/>
                <w:szCs w:val="20"/>
              </w:rPr>
            </w:pPr>
            <w:r>
              <w:rPr>
                <w:rFonts w:ascii="Times New Roman" w:hAnsi="Times New Roman"/>
                <w:sz w:val="20"/>
                <w:szCs w:val="20"/>
              </w:rPr>
              <w:t>2730551.65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131">
            <w:pPr>
              <w:ind w:firstLine="0"/>
              <w:jc w:val="center"/>
              <w:rPr>
                <w:rFonts w:ascii="Times New Roman" w:hAnsi="Times New Roman"/>
                <w:b/>
                <w:bCs/>
                <w:sz w:val="20"/>
                <w:szCs w:val="20"/>
              </w:rPr>
            </w:pPr>
            <w:r>
              <w:rPr>
                <w:rFonts w:ascii="Times New Roman" w:hAnsi="Times New Roman"/>
                <w:b/>
                <w:bCs/>
                <w:sz w:val="20"/>
                <w:szCs w:val="20"/>
              </w:rPr>
              <w:t>Контур168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3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3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3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35">
            <w:pPr>
              <w:ind w:firstLine="0"/>
              <w:jc w:val="center"/>
              <w:rPr>
                <w:rFonts w:ascii="Times New Roman" w:hAnsi="Times New Roman"/>
                <w:sz w:val="20"/>
                <w:szCs w:val="20"/>
              </w:rPr>
            </w:pPr>
            <w:r>
              <w:rPr>
                <w:rFonts w:ascii="Times New Roman" w:hAnsi="Times New Roman"/>
                <w:sz w:val="20"/>
                <w:szCs w:val="20"/>
              </w:rPr>
              <w:t>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36">
            <w:pPr>
              <w:ind w:firstLine="0"/>
              <w:jc w:val="center"/>
              <w:rPr>
                <w:rFonts w:ascii="Times New Roman" w:hAnsi="Times New Roman"/>
                <w:sz w:val="20"/>
                <w:szCs w:val="20"/>
              </w:rPr>
            </w:pPr>
            <w:r>
              <w:rPr>
                <w:rFonts w:ascii="Times New Roman" w:hAnsi="Times New Roman"/>
                <w:sz w:val="20"/>
                <w:szCs w:val="20"/>
              </w:rPr>
              <w:t>994845.98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37">
            <w:pPr>
              <w:ind w:firstLine="0"/>
              <w:jc w:val="center"/>
              <w:rPr>
                <w:rFonts w:ascii="Times New Roman" w:hAnsi="Times New Roman"/>
                <w:sz w:val="20"/>
                <w:szCs w:val="20"/>
              </w:rPr>
            </w:pPr>
            <w:r>
              <w:rPr>
                <w:rFonts w:ascii="Times New Roman" w:hAnsi="Times New Roman"/>
                <w:sz w:val="20"/>
                <w:szCs w:val="20"/>
              </w:rPr>
              <w:t>2730554.89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38">
            <w:pPr>
              <w:ind w:firstLine="0"/>
              <w:jc w:val="center"/>
              <w:rPr>
                <w:rFonts w:ascii="Times New Roman" w:hAnsi="Times New Roman"/>
                <w:sz w:val="20"/>
                <w:szCs w:val="20"/>
              </w:rPr>
            </w:pPr>
            <w:r>
              <w:rPr>
                <w:rFonts w:ascii="Times New Roman" w:hAnsi="Times New Roman"/>
                <w:sz w:val="20"/>
                <w:szCs w:val="20"/>
              </w:rPr>
              <w:t>741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39">
            <w:pPr>
              <w:ind w:firstLine="0"/>
              <w:jc w:val="center"/>
              <w:rPr>
                <w:rFonts w:ascii="Times New Roman" w:hAnsi="Times New Roman"/>
                <w:sz w:val="20"/>
                <w:szCs w:val="20"/>
              </w:rPr>
            </w:pPr>
            <w:r>
              <w:rPr>
                <w:rFonts w:ascii="Times New Roman" w:hAnsi="Times New Roman"/>
                <w:sz w:val="20"/>
                <w:szCs w:val="20"/>
              </w:rPr>
              <w:t>994846.08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3A">
            <w:pPr>
              <w:ind w:firstLine="0"/>
              <w:jc w:val="center"/>
              <w:rPr>
                <w:rFonts w:ascii="Times New Roman" w:hAnsi="Times New Roman"/>
                <w:sz w:val="20"/>
                <w:szCs w:val="20"/>
              </w:rPr>
            </w:pPr>
            <w:r>
              <w:rPr>
                <w:rFonts w:ascii="Times New Roman" w:hAnsi="Times New Roman"/>
                <w:sz w:val="20"/>
                <w:szCs w:val="20"/>
              </w:rPr>
              <w:t>2730556.10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3B">
            <w:pPr>
              <w:ind w:firstLine="0"/>
              <w:jc w:val="center"/>
              <w:rPr>
                <w:rFonts w:ascii="Times New Roman" w:hAnsi="Times New Roman"/>
                <w:sz w:val="20"/>
                <w:szCs w:val="20"/>
              </w:rPr>
            </w:pPr>
            <w:r>
              <w:rPr>
                <w:rFonts w:ascii="Times New Roman" w:hAnsi="Times New Roman"/>
                <w:sz w:val="20"/>
                <w:szCs w:val="20"/>
              </w:rPr>
              <w:t>742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3C">
            <w:pPr>
              <w:ind w:firstLine="0"/>
              <w:jc w:val="center"/>
              <w:rPr>
                <w:rFonts w:ascii="Times New Roman" w:hAnsi="Times New Roman"/>
                <w:sz w:val="20"/>
                <w:szCs w:val="20"/>
              </w:rPr>
            </w:pPr>
            <w:r>
              <w:rPr>
                <w:rFonts w:ascii="Times New Roman" w:hAnsi="Times New Roman"/>
                <w:sz w:val="20"/>
                <w:szCs w:val="20"/>
              </w:rPr>
              <w:t>994845.00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3D">
            <w:pPr>
              <w:ind w:firstLine="0"/>
              <w:jc w:val="center"/>
              <w:rPr>
                <w:rFonts w:ascii="Times New Roman" w:hAnsi="Times New Roman"/>
                <w:sz w:val="20"/>
                <w:szCs w:val="20"/>
              </w:rPr>
            </w:pPr>
            <w:r>
              <w:rPr>
                <w:rFonts w:ascii="Times New Roman" w:hAnsi="Times New Roman"/>
                <w:sz w:val="20"/>
                <w:szCs w:val="20"/>
              </w:rPr>
              <w:t>2730556.19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3E">
            <w:pPr>
              <w:ind w:firstLine="0"/>
              <w:jc w:val="center"/>
              <w:rPr>
                <w:rFonts w:ascii="Times New Roman" w:hAnsi="Times New Roman"/>
                <w:sz w:val="20"/>
                <w:szCs w:val="20"/>
              </w:rPr>
            </w:pPr>
            <w:r>
              <w:rPr>
                <w:rFonts w:ascii="Times New Roman" w:hAnsi="Times New Roman"/>
                <w:sz w:val="20"/>
                <w:szCs w:val="20"/>
              </w:rPr>
              <w:t>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3F">
            <w:pPr>
              <w:ind w:firstLine="0"/>
              <w:jc w:val="center"/>
              <w:rPr>
                <w:rFonts w:ascii="Times New Roman" w:hAnsi="Times New Roman"/>
                <w:sz w:val="20"/>
                <w:szCs w:val="20"/>
              </w:rPr>
            </w:pPr>
            <w:r>
              <w:rPr>
                <w:rFonts w:ascii="Times New Roman" w:hAnsi="Times New Roman"/>
                <w:sz w:val="20"/>
                <w:szCs w:val="20"/>
              </w:rPr>
              <w:t>994844.92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40">
            <w:pPr>
              <w:ind w:firstLine="0"/>
              <w:jc w:val="center"/>
              <w:rPr>
                <w:rFonts w:ascii="Times New Roman" w:hAnsi="Times New Roman"/>
                <w:sz w:val="20"/>
                <w:szCs w:val="20"/>
              </w:rPr>
            </w:pPr>
            <w:r>
              <w:rPr>
                <w:rFonts w:ascii="Times New Roman" w:hAnsi="Times New Roman"/>
                <w:sz w:val="20"/>
                <w:szCs w:val="20"/>
              </w:rPr>
              <w:t>2730554.96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41">
            <w:pPr>
              <w:ind w:firstLine="0"/>
              <w:jc w:val="center"/>
              <w:rPr>
                <w:rFonts w:ascii="Times New Roman" w:hAnsi="Times New Roman"/>
                <w:sz w:val="20"/>
                <w:szCs w:val="20"/>
              </w:rPr>
            </w:pPr>
            <w:r>
              <w:rPr>
                <w:rFonts w:ascii="Times New Roman" w:hAnsi="Times New Roman"/>
                <w:sz w:val="20"/>
                <w:szCs w:val="20"/>
              </w:rPr>
              <w:t>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42">
            <w:pPr>
              <w:ind w:firstLine="0"/>
              <w:jc w:val="center"/>
              <w:rPr>
                <w:rFonts w:ascii="Times New Roman" w:hAnsi="Times New Roman"/>
                <w:sz w:val="20"/>
                <w:szCs w:val="20"/>
              </w:rPr>
            </w:pPr>
            <w:r>
              <w:rPr>
                <w:rFonts w:ascii="Times New Roman" w:hAnsi="Times New Roman"/>
                <w:sz w:val="20"/>
                <w:szCs w:val="20"/>
              </w:rPr>
              <w:t>994845.98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43">
            <w:pPr>
              <w:ind w:firstLine="0"/>
              <w:jc w:val="center"/>
              <w:rPr>
                <w:rFonts w:ascii="Times New Roman" w:hAnsi="Times New Roman"/>
                <w:sz w:val="20"/>
                <w:szCs w:val="20"/>
              </w:rPr>
            </w:pPr>
            <w:r>
              <w:rPr>
                <w:rFonts w:ascii="Times New Roman" w:hAnsi="Times New Roman"/>
                <w:sz w:val="20"/>
                <w:szCs w:val="20"/>
              </w:rPr>
              <w:t>2730554.89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144">
            <w:pPr>
              <w:ind w:firstLine="0"/>
              <w:jc w:val="center"/>
              <w:rPr>
                <w:rFonts w:ascii="Times New Roman" w:hAnsi="Times New Roman"/>
                <w:b/>
                <w:bCs/>
                <w:sz w:val="20"/>
                <w:szCs w:val="20"/>
              </w:rPr>
            </w:pPr>
            <w:r>
              <w:rPr>
                <w:rFonts w:ascii="Times New Roman" w:hAnsi="Times New Roman"/>
                <w:b/>
                <w:bCs/>
                <w:sz w:val="20"/>
                <w:szCs w:val="20"/>
              </w:rPr>
              <w:t>Контур169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4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4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4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48">
            <w:pPr>
              <w:ind w:firstLine="0"/>
              <w:jc w:val="center"/>
              <w:rPr>
                <w:rFonts w:ascii="Times New Roman" w:hAnsi="Times New Roman"/>
                <w:sz w:val="20"/>
                <w:szCs w:val="20"/>
              </w:rPr>
            </w:pPr>
            <w:r>
              <w:rPr>
                <w:rFonts w:ascii="Times New Roman" w:hAnsi="Times New Roman"/>
                <w:sz w:val="20"/>
                <w:szCs w:val="20"/>
              </w:rPr>
              <w:t>744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49">
            <w:pPr>
              <w:ind w:firstLine="0"/>
              <w:jc w:val="center"/>
              <w:rPr>
                <w:rFonts w:ascii="Times New Roman" w:hAnsi="Times New Roman"/>
                <w:sz w:val="20"/>
                <w:szCs w:val="20"/>
              </w:rPr>
            </w:pPr>
            <w:r>
              <w:rPr>
                <w:rFonts w:ascii="Times New Roman" w:hAnsi="Times New Roman"/>
                <w:sz w:val="20"/>
                <w:szCs w:val="20"/>
              </w:rPr>
              <w:t>994837.27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4A">
            <w:pPr>
              <w:ind w:firstLine="0"/>
              <w:jc w:val="center"/>
              <w:rPr>
                <w:rFonts w:ascii="Times New Roman" w:hAnsi="Times New Roman"/>
                <w:sz w:val="20"/>
                <w:szCs w:val="20"/>
              </w:rPr>
            </w:pPr>
            <w:r>
              <w:rPr>
                <w:rFonts w:ascii="Times New Roman" w:hAnsi="Times New Roman"/>
                <w:sz w:val="20"/>
                <w:szCs w:val="20"/>
              </w:rPr>
              <w:t>2730555.63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4B">
            <w:pPr>
              <w:ind w:firstLine="0"/>
              <w:jc w:val="center"/>
              <w:rPr>
                <w:rFonts w:ascii="Times New Roman" w:hAnsi="Times New Roman"/>
                <w:sz w:val="20"/>
                <w:szCs w:val="20"/>
              </w:rPr>
            </w:pPr>
            <w:r>
              <w:rPr>
                <w:rFonts w:ascii="Times New Roman" w:hAnsi="Times New Roman"/>
                <w:sz w:val="20"/>
                <w:szCs w:val="20"/>
              </w:rPr>
              <w:t>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4C">
            <w:pPr>
              <w:ind w:firstLine="0"/>
              <w:jc w:val="center"/>
              <w:rPr>
                <w:rFonts w:ascii="Times New Roman" w:hAnsi="Times New Roman"/>
                <w:sz w:val="20"/>
                <w:szCs w:val="20"/>
              </w:rPr>
            </w:pPr>
            <w:r>
              <w:rPr>
                <w:rFonts w:ascii="Times New Roman" w:hAnsi="Times New Roman"/>
                <w:sz w:val="20"/>
                <w:szCs w:val="20"/>
              </w:rPr>
              <w:t>994837.37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4D">
            <w:pPr>
              <w:ind w:firstLine="0"/>
              <w:jc w:val="center"/>
              <w:rPr>
                <w:rFonts w:ascii="Times New Roman" w:hAnsi="Times New Roman"/>
                <w:sz w:val="20"/>
                <w:szCs w:val="20"/>
              </w:rPr>
            </w:pPr>
            <w:r>
              <w:rPr>
                <w:rFonts w:ascii="Times New Roman" w:hAnsi="Times New Roman"/>
                <w:sz w:val="20"/>
                <w:szCs w:val="20"/>
              </w:rPr>
              <w:t>2730556.79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4E">
            <w:pPr>
              <w:ind w:firstLine="0"/>
              <w:jc w:val="center"/>
              <w:rPr>
                <w:rFonts w:ascii="Times New Roman" w:hAnsi="Times New Roman"/>
                <w:sz w:val="20"/>
                <w:szCs w:val="20"/>
              </w:rPr>
            </w:pPr>
            <w:r>
              <w:rPr>
                <w:rFonts w:ascii="Times New Roman" w:hAnsi="Times New Roman"/>
                <w:sz w:val="20"/>
                <w:szCs w:val="20"/>
              </w:rPr>
              <w:t>746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4F">
            <w:pPr>
              <w:ind w:firstLine="0"/>
              <w:jc w:val="center"/>
              <w:rPr>
                <w:rFonts w:ascii="Times New Roman" w:hAnsi="Times New Roman"/>
                <w:sz w:val="20"/>
                <w:szCs w:val="20"/>
              </w:rPr>
            </w:pPr>
            <w:r>
              <w:rPr>
                <w:rFonts w:ascii="Times New Roman" w:hAnsi="Times New Roman"/>
                <w:sz w:val="20"/>
                <w:szCs w:val="20"/>
              </w:rPr>
              <w:t>994836.24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50">
            <w:pPr>
              <w:ind w:firstLine="0"/>
              <w:jc w:val="center"/>
              <w:rPr>
                <w:rFonts w:ascii="Times New Roman" w:hAnsi="Times New Roman"/>
                <w:sz w:val="20"/>
                <w:szCs w:val="20"/>
              </w:rPr>
            </w:pPr>
            <w:r>
              <w:rPr>
                <w:rFonts w:ascii="Times New Roman" w:hAnsi="Times New Roman"/>
                <w:sz w:val="20"/>
                <w:szCs w:val="20"/>
              </w:rPr>
              <w:t>2730556.89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51">
            <w:pPr>
              <w:ind w:firstLine="0"/>
              <w:jc w:val="center"/>
              <w:rPr>
                <w:rFonts w:ascii="Times New Roman" w:hAnsi="Times New Roman"/>
                <w:sz w:val="20"/>
                <w:szCs w:val="20"/>
              </w:rPr>
            </w:pPr>
            <w:r>
              <w:rPr>
                <w:rFonts w:ascii="Times New Roman" w:hAnsi="Times New Roman"/>
                <w:sz w:val="20"/>
                <w:szCs w:val="20"/>
              </w:rPr>
              <w:t>747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52">
            <w:pPr>
              <w:ind w:firstLine="0"/>
              <w:jc w:val="center"/>
              <w:rPr>
                <w:rFonts w:ascii="Times New Roman" w:hAnsi="Times New Roman"/>
                <w:sz w:val="20"/>
                <w:szCs w:val="20"/>
              </w:rPr>
            </w:pPr>
            <w:r>
              <w:rPr>
                <w:rFonts w:ascii="Times New Roman" w:hAnsi="Times New Roman"/>
                <w:sz w:val="20"/>
                <w:szCs w:val="20"/>
              </w:rPr>
              <w:t>994836.14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53">
            <w:pPr>
              <w:ind w:firstLine="0"/>
              <w:jc w:val="center"/>
              <w:rPr>
                <w:rFonts w:ascii="Times New Roman" w:hAnsi="Times New Roman"/>
                <w:sz w:val="20"/>
                <w:szCs w:val="20"/>
              </w:rPr>
            </w:pPr>
            <w:r>
              <w:rPr>
                <w:rFonts w:ascii="Times New Roman" w:hAnsi="Times New Roman"/>
                <w:sz w:val="20"/>
                <w:szCs w:val="20"/>
              </w:rPr>
              <w:t>2730555.73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54">
            <w:pPr>
              <w:ind w:firstLine="0"/>
              <w:jc w:val="center"/>
              <w:rPr>
                <w:rFonts w:ascii="Times New Roman" w:hAnsi="Times New Roman"/>
                <w:sz w:val="20"/>
                <w:szCs w:val="20"/>
              </w:rPr>
            </w:pPr>
            <w:r>
              <w:rPr>
                <w:rFonts w:ascii="Times New Roman" w:hAnsi="Times New Roman"/>
                <w:sz w:val="20"/>
                <w:szCs w:val="20"/>
              </w:rPr>
              <w:t>744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55">
            <w:pPr>
              <w:ind w:firstLine="0"/>
              <w:jc w:val="center"/>
              <w:rPr>
                <w:rFonts w:ascii="Times New Roman" w:hAnsi="Times New Roman"/>
                <w:sz w:val="20"/>
                <w:szCs w:val="20"/>
              </w:rPr>
            </w:pPr>
            <w:r>
              <w:rPr>
                <w:rFonts w:ascii="Times New Roman" w:hAnsi="Times New Roman"/>
                <w:sz w:val="20"/>
                <w:szCs w:val="20"/>
              </w:rPr>
              <w:t>994837.27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56">
            <w:pPr>
              <w:ind w:firstLine="0"/>
              <w:jc w:val="center"/>
              <w:rPr>
                <w:rFonts w:ascii="Times New Roman" w:hAnsi="Times New Roman"/>
                <w:sz w:val="20"/>
                <w:szCs w:val="20"/>
              </w:rPr>
            </w:pPr>
            <w:r>
              <w:rPr>
                <w:rFonts w:ascii="Times New Roman" w:hAnsi="Times New Roman"/>
                <w:sz w:val="20"/>
                <w:szCs w:val="20"/>
              </w:rPr>
              <w:t>2730555.63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157">
            <w:pPr>
              <w:ind w:firstLine="0"/>
              <w:jc w:val="center"/>
              <w:rPr>
                <w:rFonts w:ascii="Times New Roman" w:hAnsi="Times New Roman"/>
                <w:b/>
                <w:bCs/>
                <w:sz w:val="20"/>
                <w:szCs w:val="20"/>
              </w:rPr>
            </w:pPr>
            <w:r>
              <w:rPr>
                <w:rFonts w:ascii="Times New Roman" w:hAnsi="Times New Roman"/>
                <w:b/>
                <w:bCs/>
                <w:sz w:val="20"/>
                <w:szCs w:val="20"/>
              </w:rPr>
              <w:t>Контур170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5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5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5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5B">
            <w:pPr>
              <w:ind w:firstLine="0"/>
              <w:jc w:val="center"/>
              <w:rPr>
                <w:rFonts w:ascii="Times New Roman" w:hAnsi="Times New Roman"/>
                <w:sz w:val="20"/>
                <w:szCs w:val="20"/>
              </w:rPr>
            </w:pPr>
            <w:r>
              <w:rPr>
                <w:rFonts w:ascii="Times New Roman" w:hAnsi="Times New Roman"/>
                <w:sz w:val="20"/>
                <w:szCs w:val="20"/>
              </w:rPr>
              <w:t>748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5C">
            <w:pPr>
              <w:ind w:firstLine="0"/>
              <w:jc w:val="center"/>
              <w:rPr>
                <w:rFonts w:ascii="Times New Roman" w:hAnsi="Times New Roman"/>
                <w:sz w:val="20"/>
                <w:szCs w:val="20"/>
              </w:rPr>
            </w:pPr>
            <w:r>
              <w:rPr>
                <w:rFonts w:ascii="Times New Roman" w:hAnsi="Times New Roman"/>
                <w:sz w:val="20"/>
                <w:szCs w:val="20"/>
              </w:rPr>
              <w:t>995081.38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5D">
            <w:pPr>
              <w:ind w:firstLine="0"/>
              <w:jc w:val="center"/>
              <w:rPr>
                <w:rFonts w:ascii="Times New Roman" w:hAnsi="Times New Roman"/>
                <w:sz w:val="20"/>
                <w:szCs w:val="20"/>
              </w:rPr>
            </w:pPr>
            <w:r>
              <w:rPr>
                <w:rFonts w:ascii="Times New Roman" w:hAnsi="Times New Roman"/>
                <w:sz w:val="20"/>
                <w:szCs w:val="20"/>
              </w:rPr>
              <w:t>2730556.02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5E">
            <w:pPr>
              <w:ind w:firstLine="0"/>
              <w:jc w:val="center"/>
              <w:rPr>
                <w:rFonts w:ascii="Times New Roman" w:hAnsi="Times New Roman"/>
                <w:sz w:val="20"/>
                <w:szCs w:val="20"/>
              </w:rPr>
            </w:pPr>
            <w:r>
              <w:rPr>
                <w:rFonts w:ascii="Times New Roman" w:hAnsi="Times New Roman"/>
                <w:sz w:val="20"/>
                <w:szCs w:val="20"/>
              </w:rPr>
              <w:t>749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5F">
            <w:pPr>
              <w:ind w:firstLine="0"/>
              <w:jc w:val="center"/>
              <w:rPr>
                <w:rFonts w:ascii="Times New Roman" w:hAnsi="Times New Roman"/>
                <w:sz w:val="20"/>
                <w:szCs w:val="20"/>
              </w:rPr>
            </w:pPr>
            <w:r>
              <w:rPr>
                <w:rFonts w:ascii="Times New Roman" w:hAnsi="Times New Roman"/>
                <w:sz w:val="20"/>
                <w:szCs w:val="20"/>
              </w:rPr>
              <w:t>995081.39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60">
            <w:pPr>
              <w:ind w:firstLine="0"/>
              <w:jc w:val="center"/>
              <w:rPr>
                <w:rFonts w:ascii="Times New Roman" w:hAnsi="Times New Roman"/>
                <w:sz w:val="20"/>
                <w:szCs w:val="20"/>
              </w:rPr>
            </w:pPr>
            <w:r>
              <w:rPr>
                <w:rFonts w:ascii="Times New Roman" w:hAnsi="Times New Roman"/>
                <w:sz w:val="20"/>
                <w:szCs w:val="20"/>
              </w:rPr>
              <w:t>2730557.54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61">
            <w:pPr>
              <w:ind w:firstLine="0"/>
              <w:jc w:val="center"/>
              <w:rPr>
                <w:rFonts w:ascii="Times New Roman" w:hAnsi="Times New Roman"/>
                <w:sz w:val="20"/>
                <w:szCs w:val="20"/>
              </w:rPr>
            </w:pPr>
            <w:r>
              <w:rPr>
                <w:rFonts w:ascii="Times New Roman" w:hAnsi="Times New Roman"/>
                <w:sz w:val="20"/>
                <w:szCs w:val="20"/>
              </w:rPr>
              <w:t>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62">
            <w:pPr>
              <w:ind w:firstLine="0"/>
              <w:jc w:val="center"/>
              <w:rPr>
                <w:rFonts w:ascii="Times New Roman" w:hAnsi="Times New Roman"/>
                <w:sz w:val="20"/>
                <w:szCs w:val="20"/>
              </w:rPr>
            </w:pPr>
            <w:r>
              <w:rPr>
                <w:rFonts w:ascii="Times New Roman" w:hAnsi="Times New Roman"/>
                <w:sz w:val="20"/>
                <w:szCs w:val="20"/>
              </w:rPr>
              <w:t>995079.89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63">
            <w:pPr>
              <w:ind w:firstLine="0"/>
              <w:jc w:val="center"/>
              <w:rPr>
                <w:rFonts w:ascii="Times New Roman" w:hAnsi="Times New Roman"/>
                <w:sz w:val="20"/>
                <w:szCs w:val="20"/>
              </w:rPr>
            </w:pPr>
            <w:r>
              <w:rPr>
                <w:rFonts w:ascii="Times New Roman" w:hAnsi="Times New Roman"/>
                <w:sz w:val="20"/>
                <w:szCs w:val="20"/>
              </w:rPr>
              <w:t>2730557.54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64">
            <w:pPr>
              <w:ind w:firstLine="0"/>
              <w:jc w:val="center"/>
              <w:rPr>
                <w:rFonts w:ascii="Times New Roman" w:hAnsi="Times New Roman"/>
                <w:sz w:val="20"/>
                <w:szCs w:val="20"/>
              </w:rPr>
            </w:pPr>
            <w:r>
              <w:rPr>
                <w:rFonts w:ascii="Times New Roman" w:hAnsi="Times New Roman"/>
                <w:sz w:val="20"/>
                <w:szCs w:val="20"/>
              </w:rPr>
              <w:t>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65">
            <w:pPr>
              <w:ind w:firstLine="0"/>
              <w:jc w:val="center"/>
              <w:rPr>
                <w:rFonts w:ascii="Times New Roman" w:hAnsi="Times New Roman"/>
                <w:sz w:val="20"/>
                <w:szCs w:val="20"/>
              </w:rPr>
            </w:pPr>
            <w:r>
              <w:rPr>
                <w:rFonts w:ascii="Times New Roman" w:hAnsi="Times New Roman"/>
                <w:sz w:val="20"/>
                <w:szCs w:val="20"/>
              </w:rPr>
              <w:t>995079.89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66">
            <w:pPr>
              <w:ind w:firstLine="0"/>
              <w:jc w:val="center"/>
              <w:rPr>
                <w:rFonts w:ascii="Times New Roman" w:hAnsi="Times New Roman"/>
                <w:sz w:val="20"/>
                <w:szCs w:val="20"/>
              </w:rPr>
            </w:pPr>
            <w:r>
              <w:rPr>
                <w:rFonts w:ascii="Times New Roman" w:hAnsi="Times New Roman"/>
                <w:sz w:val="20"/>
                <w:szCs w:val="20"/>
              </w:rPr>
              <w:t>2730556.05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67">
            <w:pPr>
              <w:ind w:firstLine="0"/>
              <w:jc w:val="center"/>
              <w:rPr>
                <w:rFonts w:ascii="Times New Roman" w:hAnsi="Times New Roman"/>
                <w:sz w:val="20"/>
                <w:szCs w:val="20"/>
              </w:rPr>
            </w:pPr>
            <w:r>
              <w:rPr>
                <w:rFonts w:ascii="Times New Roman" w:hAnsi="Times New Roman"/>
                <w:sz w:val="20"/>
                <w:szCs w:val="20"/>
              </w:rPr>
              <w:t>748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68">
            <w:pPr>
              <w:ind w:firstLine="0"/>
              <w:jc w:val="center"/>
              <w:rPr>
                <w:rFonts w:ascii="Times New Roman" w:hAnsi="Times New Roman"/>
                <w:sz w:val="20"/>
                <w:szCs w:val="20"/>
              </w:rPr>
            </w:pPr>
            <w:r>
              <w:rPr>
                <w:rFonts w:ascii="Times New Roman" w:hAnsi="Times New Roman"/>
                <w:sz w:val="20"/>
                <w:szCs w:val="20"/>
              </w:rPr>
              <w:t>995081.38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69">
            <w:pPr>
              <w:ind w:firstLine="0"/>
              <w:jc w:val="center"/>
              <w:rPr>
                <w:rFonts w:ascii="Times New Roman" w:hAnsi="Times New Roman"/>
                <w:sz w:val="20"/>
                <w:szCs w:val="20"/>
              </w:rPr>
            </w:pPr>
            <w:r>
              <w:rPr>
                <w:rFonts w:ascii="Times New Roman" w:hAnsi="Times New Roman"/>
                <w:sz w:val="20"/>
                <w:szCs w:val="20"/>
              </w:rPr>
              <w:t>2730556.02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16A">
            <w:pPr>
              <w:ind w:firstLine="0"/>
              <w:jc w:val="center"/>
              <w:rPr>
                <w:rFonts w:ascii="Times New Roman" w:hAnsi="Times New Roman"/>
                <w:b/>
                <w:bCs/>
                <w:sz w:val="20"/>
                <w:szCs w:val="20"/>
              </w:rPr>
            </w:pPr>
            <w:r>
              <w:rPr>
                <w:rFonts w:ascii="Times New Roman" w:hAnsi="Times New Roman"/>
                <w:b/>
                <w:bCs/>
                <w:sz w:val="20"/>
                <w:szCs w:val="20"/>
              </w:rPr>
              <w:t>Контур171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6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6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6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6E">
            <w:pPr>
              <w:ind w:firstLine="0"/>
              <w:jc w:val="center"/>
              <w:rPr>
                <w:rFonts w:ascii="Times New Roman" w:hAnsi="Times New Roman"/>
                <w:sz w:val="20"/>
                <w:szCs w:val="20"/>
              </w:rPr>
            </w:pPr>
            <w:r>
              <w:rPr>
                <w:rFonts w:ascii="Times New Roman" w:hAnsi="Times New Roman"/>
                <w:sz w:val="20"/>
                <w:szCs w:val="20"/>
              </w:rPr>
              <w:t>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6F">
            <w:pPr>
              <w:ind w:firstLine="0"/>
              <w:jc w:val="center"/>
              <w:rPr>
                <w:rFonts w:ascii="Times New Roman" w:hAnsi="Times New Roman"/>
                <w:sz w:val="20"/>
                <w:szCs w:val="20"/>
              </w:rPr>
            </w:pPr>
            <w:r>
              <w:rPr>
                <w:rFonts w:ascii="Times New Roman" w:hAnsi="Times New Roman"/>
                <w:sz w:val="20"/>
                <w:szCs w:val="20"/>
              </w:rPr>
              <w:t>995270.73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70">
            <w:pPr>
              <w:ind w:firstLine="0"/>
              <w:jc w:val="center"/>
              <w:rPr>
                <w:rFonts w:ascii="Times New Roman" w:hAnsi="Times New Roman"/>
                <w:sz w:val="20"/>
                <w:szCs w:val="20"/>
              </w:rPr>
            </w:pPr>
            <w:r>
              <w:rPr>
                <w:rFonts w:ascii="Times New Roman" w:hAnsi="Times New Roman"/>
                <w:sz w:val="20"/>
                <w:szCs w:val="20"/>
              </w:rPr>
              <w:t>2730556.14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71">
            <w:pPr>
              <w:ind w:firstLine="0"/>
              <w:jc w:val="center"/>
              <w:rPr>
                <w:rFonts w:ascii="Times New Roman" w:hAnsi="Times New Roman"/>
                <w:sz w:val="20"/>
                <w:szCs w:val="20"/>
              </w:rPr>
            </w:pPr>
            <w:r>
              <w:rPr>
                <w:rFonts w:ascii="Times New Roman" w:hAnsi="Times New Roman"/>
                <w:sz w:val="20"/>
                <w:szCs w:val="20"/>
              </w:rPr>
              <w:t>753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72">
            <w:pPr>
              <w:ind w:firstLine="0"/>
              <w:jc w:val="center"/>
              <w:rPr>
                <w:rFonts w:ascii="Times New Roman" w:hAnsi="Times New Roman"/>
                <w:sz w:val="20"/>
                <w:szCs w:val="20"/>
              </w:rPr>
            </w:pPr>
            <w:r>
              <w:rPr>
                <w:rFonts w:ascii="Times New Roman" w:hAnsi="Times New Roman"/>
                <w:sz w:val="20"/>
                <w:szCs w:val="20"/>
              </w:rPr>
              <w:t>995270.73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73">
            <w:pPr>
              <w:ind w:firstLine="0"/>
              <w:jc w:val="center"/>
              <w:rPr>
                <w:rFonts w:ascii="Times New Roman" w:hAnsi="Times New Roman"/>
                <w:sz w:val="20"/>
                <w:szCs w:val="20"/>
              </w:rPr>
            </w:pPr>
            <w:r>
              <w:rPr>
                <w:rFonts w:ascii="Times New Roman" w:hAnsi="Times New Roman"/>
                <w:sz w:val="20"/>
                <w:szCs w:val="20"/>
              </w:rPr>
              <w:t>2730557.58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74">
            <w:pPr>
              <w:ind w:firstLine="0"/>
              <w:jc w:val="center"/>
              <w:rPr>
                <w:rFonts w:ascii="Times New Roman" w:hAnsi="Times New Roman"/>
                <w:sz w:val="20"/>
                <w:szCs w:val="20"/>
              </w:rPr>
            </w:pPr>
            <w:r>
              <w:rPr>
                <w:rFonts w:ascii="Times New Roman" w:hAnsi="Times New Roman"/>
                <w:sz w:val="20"/>
                <w:szCs w:val="20"/>
              </w:rPr>
              <w:t>754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75">
            <w:pPr>
              <w:ind w:firstLine="0"/>
              <w:jc w:val="center"/>
              <w:rPr>
                <w:rFonts w:ascii="Times New Roman" w:hAnsi="Times New Roman"/>
                <w:sz w:val="20"/>
                <w:szCs w:val="20"/>
              </w:rPr>
            </w:pPr>
            <w:r>
              <w:rPr>
                <w:rFonts w:ascii="Times New Roman" w:hAnsi="Times New Roman"/>
                <w:sz w:val="20"/>
                <w:szCs w:val="20"/>
              </w:rPr>
              <w:t>995269.23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76">
            <w:pPr>
              <w:ind w:firstLine="0"/>
              <w:jc w:val="center"/>
              <w:rPr>
                <w:rFonts w:ascii="Times New Roman" w:hAnsi="Times New Roman"/>
                <w:sz w:val="20"/>
                <w:szCs w:val="20"/>
              </w:rPr>
            </w:pPr>
            <w:r>
              <w:rPr>
                <w:rFonts w:ascii="Times New Roman" w:hAnsi="Times New Roman"/>
                <w:sz w:val="20"/>
                <w:szCs w:val="20"/>
              </w:rPr>
              <w:t>2730557.58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77">
            <w:pPr>
              <w:ind w:firstLine="0"/>
              <w:jc w:val="center"/>
              <w:rPr>
                <w:rFonts w:ascii="Times New Roman" w:hAnsi="Times New Roman"/>
                <w:sz w:val="20"/>
                <w:szCs w:val="20"/>
              </w:rPr>
            </w:pPr>
            <w:r>
              <w:rPr>
                <w:rFonts w:ascii="Times New Roman" w:hAnsi="Times New Roman"/>
                <w:sz w:val="20"/>
                <w:szCs w:val="20"/>
              </w:rPr>
              <w:t>755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78">
            <w:pPr>
              <w:ind w:firstLine="0"/>
              <w:jc w:val="center"/>
              <w:rPr>
                <w:rFonts w:ascii="Times New Roman" w:hAnsi="Times New Roman"/>
                <w:sz w:val="20"/>
                <w:szCs w:val="20"/>
              </w:rPr>
            </w:pPr>
            <w:r>
              <w:rPr>
                <w:rFonts w:ascii="Times New Roman" w:hAnsi="Times New Roman"/>
                <w:sz w:val="20"/>
                <w:szCs w:val="20"/>
              </w:rPr>
              <w:t>995269.23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79">
            <w:pPr>
              <w:ind w:firstLine="0"/>
              <w:jc w:val="center"/>
              <w:rPr>
                <w:rFonts w:ascii="Times New Roman" w:hAnsi="Times New Roman"/>
                <w:sz w:val="20"/>
                <w:szCs w:val="20"/>
              </w:rPr>
            </w:pPr>
            <w:r>
              <w:rPr>
                <w:rFonts w:ascii="Times New Roman" w:hAnsi="Times New Roman"/>
                <w:sz w:val="20"/>
                <w:szCs w:val="20"/>
              </w:rPr>
              <w:t>2730557.48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7A">
            <w:pPr>
              <w:ind w:firstLine="0"/>
              <w:jc w:val="center"/>
              <w:rPr>
                <w:rFonts w:ascii="Times New Roman" w:hAnsi="Times New Roman"/>
                <w:sz w:val="20"/>
                <w:szCs w:val="20"/>
              </w:rPr>
            </w:pPr>
            <w:r>
              <w:rPr>
                <w:rFonts w:ascii="Times New Roman" w:hAnsi="Times New Roman"/>
                <w:sz w:val="20"/>
                <w:szCs w:val="20"/>
              </w:rPr>
              <w:t>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7B">
            <w:pPr>
              <w:ind w:firstLine="0"/>
              <w:jc w:val="center"/>
              <w:rPr>
                <w:rFonts w:ascii="Times New Roman" w:hAnsi="Times New Roman"/>
                <w:sz w:val="20"/>
                <w:szCs w:val="20"/>
              </w:rPr>
            </w:pPr>
            <w:r>
              <w:rPr>
                <w:rFonts w:ascii="Times New Roman" w:hAnsi="Times New Roman"/>
                <w:sz w:val="20"/>
                <w:szCs w:val="20"/>
              </w:rPr>
              <w:t>995269.25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7C">
            <w:pPr>
              <w:ind w:firstLine="0"/>
              <w:jc w:val="center"/>
              <w:rPr>
                <w:rFonts w:ascii="Times New Roman" w:hAnsi="Times New Roman"/>
                <w:sz w:val="20"/>
                <w:szCs w:val="20"/>
              </w:rPr>
            </w:pPr>
            <w:r>
              <w:rPr>
                <w:rFonts w:ascii="Times New Roman" w:hAnsi="Times New Roman"/>
                <w:sz w:val="20"/>
                <w:szCs w:val="20"/>
              </w:rPr>
              <w:t>2730556.11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7D">
            <w:pPr>
              <w:ind w:firstLine="0"/>
              <w:jc w:val="center"/>
              <w:rPr>
                <w:rFonts w:ascii="Times New Roman" w:hAnsi="Times New Roman"/>
                <w:sz w:val="20"/>
                <w:szCs w:val="20"/>
              </w:rPr>
            </w:pPr>
            <w:r>
              <w:rPr>
                <w:rFonts w:ascii="Times New Roman" w:hAnsi="Times New Roman"/>
                <w:sz w:val="20"/>
                <w:szCs w:val="20"/>
              </w:rPr>
              <w:t>757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7E">
            <w:pPr>
              <w:ind w:firstLine="0"/>
              <w:jc w:val="center"/>
              <w:rPr>
                <w:rFonts w:ascii="Times New Roman" w:hAnsi="Times New Roman"/>
                <w:sz w:val="20"/>
                <w:szCs w:val="20"/>
              </w:rPr>
            </w:pPr>
            <w:r>
              <w:rPr>
                <w:rFonts w:ascii="Times New Roman" w:hAnsi="Times New Roman"/>
                <w:sz w:val="20"/>
                <w:szCs w:val="20"/>
              </w:rPr>
              <w:t>995269.77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7F">
            <w:pPr>
              <w:ind w:firstLine="0"/>
              <w:jc w:val="center"/>
              <w:rPr>
                <w:rFonts w:ascii="Times New Roman" w:hAnsi="Times New Roman"/>
                <w:sz w:val="20"/>
                <w:szCs w:val="20"/>
              </w:rPr>
            </w:pPr>
            <w:r>
              <w:rPr>
                <w:rFonts w:ascii="Times New Roman" w:hAnsi="Times New Roman"/>
                <w:sz w:val="20"/>
                <w:szCs w:val="20"/>
              </w:rPr>
              <w:t>2730556.12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80">
            <w:pPr>
              <w:ind w:firstLine="0"/>
              <w:jc w:val="center"/>
              <w:rPr>
                <w:rFonts w:ascii="Times New Roman" w:hAnsi="Times New Roman"/>
                <w:sz w:val="20"/>
                <w:szCs w:val="20"/>
              </w:rPr>
            </w:pPr>
            <w:r>
              <w:rPr>
                <w:rFonts w:ascii="Times New Roman" w:hAnsi="Times New Roman"/>
                <w:sz w:val="20"/>
                <w:szCs w:val="20"/>
              </w:rPr>
              <w:t>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81">
            <w:pPr>
              <w:ind w:firstLine="0"/>
              <w:jc w:val="center"/>
              <w:rPr>
                <w:rFonts w:ascii="Times New Roman" w:hAnsi="Times New Roman"/>
                <w:sz w:val="20"/>
                <w:szCs w:val="20"/>
              </w:rPr>
            </w:pPr>
            <w:r>
              <w:rPr>
                <w:rFonts w:ascii="Times New Roman" w:hAnsi="Times New Roman"/>
                <w:sz w:val="20"/>
                <w:szCs w:val="20"/>
              </w:rPr>
              <w:t>995270.73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82">
            <w:pPr>
              <w:ind w:firstLine="0"/>
              <w:jc w:val="center"/>
              <w:rPr>
                <w:rFonts w:ascii="Times New Roman" w:hAnsi="Times New Roman"/>
                <w:sz w:val="20"/>
                <w:szCs w:val="20"/>
              </w:rPr>
            </w:pPr>
            <w:r>
              <w:rPr>
                <w:rFonts w:ascii="Times New Roman" w:hAnsi="Times New Roman"/>
                <w:sz w:val="20"/>
                <w:szCs w:val="20"/>
              </w:rPr>
              <w:t>2730556.14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183">
            <w:pPr>
              <w:ind w:firstLine="0"/>
              <w:jc w:val="center"/>
              <w:rPr>
                <w:rFonts w:ascii="Times New Roman" w:hAnsi="Times New Roman"/>
                <w:b/>
                <w:bCs/>
                <w:sz w:val="20"/>
                <w:szCs w:val="20"/>
              </w:rPr>
            </w:pPr>
            <w:r>
              <w:rPr>
                <w:rFonts w:ascii="Times New Roman" w:hAnsi="Times New Roman"/>
                <w:b/>
                <w:bCs/>
                <w:sz w:val="20"/>
                <w:szCs w:val="20"/>
              </w:rPr>
              <w:t>Контур172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8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8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8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87">
            <w:pPr>
              <w:ind w:firstLine="0"/>
              <w:jc w:val="center"/>
              <w:rPr>
                <w:rFonts w:ascii="Times New Roman" w:hAnsi="Times New Roman"/>
                <w:sz w:val="20"/>
                <w:szCs w:val="20"/>
              </w:rPr>
            </w:pPr>
            <w:r>
              <w:rPr>
                <w:rFonts w:ascii="Times New Roman" w:hAnsi="Times New Roman"/>
                <w:sz w:val="20"/>
                <w:szCs w:val="20"/>
              </w:rPr>
              <w:t>758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88">
            <w:pPr>
              <w:ind w:firstLine="0"/>
              <w:jc w:val="center"/>
              <w:rPr>
                <w:rFonts w:ascii="Times New Roman" w:hAnsi="Times New Roman"/>
                <w:sz w:val="20"/>
                <w:szCs w:val="20"/>
              </w:rPr>
            </w:pPr>
            <w:r>
              <w:rPr>
                <w:rFonts w:ascii="Times New Roman" w:hAnsi="Times New Roman"/>
                <w:sz w:val="20"/>
                <w:szCs w:val="20"/>
              </w:rPr>
              <w:t>994929.36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89">
            <w:pPr>
              <w:ind w:firstLine="0"/>
              <w:jc w:val="center"/>
              <w:rPr>
                <w:rFonts w:ascii="Times New Roman" w:hAnsi="Times New Roman"/>
                <w:sz w:val="20"/>
                <w:szCs w:val="20"/>
              </w:rPr>
            </w:pPr>
            <w:r>
              <w:rPr>
                <w:rFonts w:ascii="Times New Roman" w:hAnsi="Times New Roman"/>
                <w:sz w:val="20"/>
                <w:szCs w:val="20"/>
              </w:rPr>
              <w:t>2730560.73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8A">
            <w:pPr>
              <w:ind w:firstLine="0"/>
              <w:jc w:val="center"/>
              <w:rPr>
                <w:rFonts w:ascii="Times New Roman" w:hAnsi="Times New Roman"/>
                <w:sz w:val="20"/>
                <w:szCs w:val="20"/>
              </w:rPr>
            </w:pPr>
            <w:r>
              <w:rPr>
                <w:rFonts w:ascii="Times New Roman" w:hAnsi="Times New Roman"/>
                <w:sz w:val="20"/>
                <w:szCs w:val="20"/>
              </w:rPr>
              <w:t>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8B">
            <w:pPr>
              <w:ind w:firstLine="0"/>
              <w:jc w:val="center"/>
              <w:rPr>
                <w:rFonts w:ascii="Times New Roman" w:hAnsi="Times New Roman"/>
                <w:sz w:val="20"/>
                <w:szCs w:val="20"/>
              </w:rPr>
            </w:pPr>
            <w:r>
              <w:rPr>
                <w:rFonts w:ascii="Times New Roman" w:hAnsi="Times New Roman"/>
                <w:sz w:val="20"/>
                <w:szCs w:val="20"/>
              </w:rPr>
              <w:t>994929.33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8C">
            <w:pPr>
              <w:ind w:firstLine="0"/>
              <w:jc w:val="center"/>
              <w:rPr>
                <w:rFonts w:ascii="Times New Roman" w:hAnsi="Times New Roman"/>
                <w:sz w:val="20"/>
                <w:szCs w:val="20"/>
              </w:rPr>
            </w:pPr>
            <w:r>
              <w:rPr>
                <w:rFonts w:ascii="Times New Roman" w:hAnsi="Times New Roman"/>
                <w:sz w:val="20"/>
                <w:szCs w:val="20"/>
              </w:rPr>
              <w:t>2730562.26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8D">
            <w:pPr>
              <w:ind w:firstLine="0"/>
              <w:jc w:val="center"/>
              <w:rPr>
                <w:rFonts w:ascii="Times New Roman" w:hAnsi="Times New Roman"/>
                <w:sz w:val="20"/>
                <w:szCs w:val="20"/>
              </w:rPr>
            </w:pPr>
            <w:r>
              <w:rPr>
                <w:rFonts w:ascii="Times New Roman" w:hAnsi="Times New Roman"/>
                <w:sz w:val="20"/>
                <w:szCs w:val="20"/>
              </w:rPr>
              <w:t>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8E">
            <w:pPr>
              <w:ind w:firstLine="0"/>
              <w:jc w:val="center"/>
              <w:rPr>
                <w:rFonts w:ascii="Times New Roman" w:hAnsi="Times New Roman"/>
                <w:sz w:val="20"/>
                <w:szCs w:val="20"/>
              </w:rPr>
            </w:pPr>
            <w:r>
              <w:rPr>
                <w:rFonts w:ascii="Times New Roman" w:hAnsi="Times New Roman"/>
                <w:sz w:val="20"/>
                <w:szCs w:val="20"/>
              </w:rPr>
              <w:t>994927.81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8F">
            <w:pPr>
              <w:ind w:firstLine="0"/>
              <w:jc w:val="center"/>
              <w:rPr>
                <w:rFonts w:ascii="Times New Roman" w:hAnsi="Times New Roman"/>
                <w:sz w:val="20"/>
                <w:szCs w:val="20"/>
              </w:rPr>
            </w:pPr>
            <w:r>
              <w:rPr>
                <w:rFonts w:ascii="Times New Roman" w:hAnsi="Times New Roman"/>
                <w:sz w:val="20"/>
                <w:szCs w:val="20"/>
              </w:rPr>
              <w:t>2730562.20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90">
            <w:pPr>
              <w:ind w:firstLine="0"/>
              <w:jc w:val="center"/>
              <w:rPr>
                <w:rFonts w:ascii="Times New Roman" w:hAnsi="Times New Roman"/>
                <w:sz w:val="20"/>
                <w:szCs w:val="20"/>
              </w:rPr>
            </w:pPr>
            <w:r>
              <w:rPr>
                <w:rFonts w:ascii="Times New Roman" w:hAnsi="Times New Roman"/>
                <w:sz w:val="20"/>
                <w:szCs w:val="20"/>
              </w:rPr>
              <w:t>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91">
            <w:pPr>
              <w:ind w:firstLine="0"/>
              <w:jc w:val="center"/>
              <w:rPr>
                <w:rFonts w:ascii="Times New Roman" w:hAnsi="Times New Roman"/>
                <w:sz w:val="20"/>
                <w:szCs w:val="20"/>
              </w:rPr>
            </w:pPr>
            <w:r>
              <w:rPr>
                <w:rFonts w:ascii="Times New Roman" w:hAnsi="Times New Roman"/>
                <w:sz w:val="20"/>
                <w:szCs w:val="20"/>
              </w:rPr>
              <w:t>994927.86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92">
            <w:pPr>
              <w:ind w:firstLine="0"/>
              <w:jc w:val="center"/>
              <w:rPr>
                <w:rFonts w:ascii="Times New Roman" w:hAnsi="Times New Roman"/>
                <w:sz w:val="20"/>
                <w:szCs w:val="20"/>
              </w:rPr>
            </w:pPr>
            <w:r>
              <w:rPr>
                <w:rFonts w:ascii="Times New Roman" w:hAnsi="Times New Roman"/>
                <w:sz w:val="20"/>
                <w:szCs w:val="20"/>
              </w:rPr>
              <w:t>2730560.70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93">
            <w:pPr>
              <w:ind w:firstLine="0"/>
              <w:jc w:val="center"/>
              <w:rPr>
                <w:rFonts w:ascii="Times New Roman" w:hAnsi="Times New Roman"/>
                <w:sz w:val="20"/>
                <w:szCs w:val="20"/>
              </w:rPr>
            </w:pPr>
            <w:r>
              <w:rPr>
                <w:rFonts w:ascii="Times New Roman" w:hAnsi="Times New Roman"/>
                <w:sz w:val="20"/>
                <w:szCs w:val="20"/>
              </w:rPr>
              <w:t>758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94">
            <w:pPr>
              <w:ind w:firstLine="0"/>
              <w:jc w:val="center"/>
              <w:rPr>
                <w:rFonts w:ascii="Times New Roman" w:hAnsi="Times New Roman"/>
                <w:sz w:val="20"/>
                <w:szCs w:val="20"/>
              </w:rPr>
            </w:pPr>
            <w:r>
              <w:rPr>
                <w:rFonts w:ascii="Times New Roman" w:hAnsi="Times New Roman"/>
                <w:sz w:val="20"/>
                <w:szCs w:val="20"/>
              </w:rPr>
              <w:t>994929.36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95">
            <w:pPr>
              <w:ind w:firstLine="0"/>
              <w:jc w:val="center"/>
              <w:rPr>
                <w:rFonts w:ascii="Times New Roman" w:hAnsi="Times New Roman"/>
                <w:sz w:val="20"/>
                <w:szCs w:val="20"/>
              </w:rPr>
            </w:pPr>
            <w:r>
              <w:rPr>
                <w:rFonts w:ascii="Times New Roman" w:hAnsi="Times New Roman"/>
                <w:sz w:val="20"/>
                <w:szCs w:val="20"/>
              </w:rPr>
              <w:t>2730560.73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196">
            <w:pPr>
              <w:ind w:firstLine="0"/>
              <w:jc w:val="center"/>
              <w:rPr>
                <w:rFonts w:ascii="Times New Roman" w:hAnsi="Times New Roman"/>
                <w:b/>
                <w:bCs/>
                <w:sz w:val="20"/>
                <w:szCs w:val="20"/>
              </w:rPr>
            </w:pPr>
            <w:r>
              <w:rPr>
                <w:rFonts w:ascii="Times New Roman" w:hAnsi="Times New Roman"/>
                <w:b/>
                <w:bCs/>
                <w:sz w:val="20"/>
                <w:szCs w:val="20"/>
              </w:rPr>
              <w:t>Контур173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9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9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9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9A">
            <w:pPr>
              <w:ind w:firstLine="0"/>
              <w:jc w:val="center"/>
              <w:rPr>
                <w:rFonts w:ascii="Times New Roman" w:hAnsi="Times New Roman"/>
                <w:sz w:val="20"/>
                <w:szCs w:val="20"/>
              </w:rPr>
            </w:pPr>
            <w:r>
              <w:rPr>
                <w:rFonts w:ascii="Times New Roman" w:hAnsi="Times New Roman"/>
                <w:sz w:val="20"/>
                <w:szCs w:val="20"/>
              </w:rPr>
              <w:t>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9B">
            <w:pPr>
              <w:ind w:firstLine="0"/>
              <w:jc w:val="center"/>
              <w:rPr>
                <w:rFonts w:ascii="Times New Roman" w:hAnsi="Times New Roman"/>
                <w:sz w:val="20"/>
                <w:szCs w:val="20"/>
              </w:rPr>
            </w:pPr>
            <w:r>
              <w:rPr>
                <w:rFonts w:ascii="Times New Roman" w:hAnsi="Times New Roman"/>
                <w:sz w:val="20"/>
                <w:szCs w:val="20"/>
              </w:rPr>
              <w:t>995282.27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9C">
            <w:pPr>
              <w:ind w:firstLine="0"/>
              <w:jc w:val="center"/>
              <w:rPr>
                <w:rFonts w:ascii="Times New Roman" w:hAnsi="Times New Roman"/>
                <w:sz w:val="20"/>
                <w:szCs w:val="20"/>
              </w:rPr>
            </w:pPr>
            <w:r>
              <w:rPr>
                <w:rFonts w:ascii="Times New Roman" w:hAnsi="Times New Roman"/>
                <w:sz w:val="20"/>
                <w:szCs w:val="20"/>
              </w:rPr>
              <w:t>2730564.08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9D">
            <w:pPr>
              <w:ind w:firstLine="0"/>
              <w:jc w:val="center"/>
              <w:rPr>
                <w:rFonts w:ascii="Times New Roman" w:hAnsi="Times New Roman"/>
                <w:sz w:val="20"/>
                <w:szCs w:val="20"/>
              </w:rPr>
            </w:pPr>
            <w:r>
              <w:rPr>
                <w:rFonts w:ascii="Times New Roman" w:hAnsi="Times New Roman"/>
                <w:sz w:val="20"/>
                <w:szCs w:val="20"/>
              </w:rPr>
              <w:t>763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9E">
            <w:pPr>
              <w:ind w:firstLine="0"/>
              <w:jc w:val="center"/>
              <w:rPr>
                <w:rFonts w:ascii="Times New Roman" w:hAnsi="Times New Roman"/>
                <w:sz w:val="20"/>
                <w:szCs w:val="20"/>
              </w:rPr>
            </w:pPr>
            <w:r>
              <w:rPr>
                <w:rFonts w:ascii="Times New Roman" w:hAnsi="Times New Roman"/>
                <w:sz w:val="20"/>
                <w:szCs w:val="20"/>
              </w:rPr>
              <w:t>995282.21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9F">
            <w:pPr>
              <w:ind w:firstLine="0"/>
              <w:jc w:val="center"/>
              <w:rPr>
                <w:rFonts w:ascii="Times New Roman" w:hAnsi="Times New Roman"/>
                <w:sz w:val="20"/>
                <w:szCs w:val="20"/>
              </w:rPr>
            </w:pPr>
            <w:r>
              <w:rPr>
                <w:rFonts w:ascii="Times New Roman" w:hAnsi="Times New Roman"/>
                <w:sz w:val="20"/>
                <w:szCs w:val="20"/>
              </w:rPr>
              <w:t>2730565.58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A0">
            <w:pPr>
              <w:ind w:firstLine="0"/>
              <w:jc w:val="center"/>
              <w:rPr>
                <w:rFonts w:ascii="Times New Roman" w:hAnsi="Times New Roman"/>
                <w:sz w:val="20"/>
                <w:szCs w:val="20"/>
              </w:rPr>
            </w:pPr>
            <w:r>
              <w:rPr>
                <w:rFonts w:ascii="Times New Roman" w:hAnsi="Times New Roman"/>
                <w:sz w:val="20"/>
                <w:szCs w:val="20"/>
              </w:rPr>
              <w:t>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A1">
            <w:pPr>
              <w:ind w:firstLine="0"/>
              <w:jc w:val="center"/>
              <w:rPr>
                <w:rFonts w:ascii="Times New Roman" w:hAnsi="Times New Roman"/>
                <w:sz w:val="20"/>
                <w:szCs w:val="20"/>
              </w:rPr>
            </w:pPr>
            <w:r>
              <w:rPr>
                <w:rFonts w:ascii="Times New Roman" w:hAnsi="Times New Roman"/>
                <w:sz w:val="20"/>
                <w:szCs w:val="20"/>
              </w:rPr>
              <w:t>995280.71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A2">
            <w:pPr>
              <w:ind w:firstLine="0"/>
              <w:jc w:val="center"/>
              <w:rPr>
                <w:rFonts w:ascii="Times New Roman" w:hAnsi="Times New Roman"/>
                <w:sz w:val="20"/>
                <w:szCs w:val="20"/>
              </w:rPr>
            </w:pPr>
            <w:r>
              <w:rPr>
                <w:rFonts w:ascii="Times New Roman" w:hAnsi="Times New Roman"/>
                <w:sz w:val="20"/>
                <w:szCs w:val="20"/>
              </w:rPr>
              <w:t>2730565.52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A3">
            <w:pPr>
              <w:ind w:firstLine="0"/>
              <w:jc w:val="center"/>
              <w:rPr>
                <w:rFonts w:ascii="Times New Roman" w:hAnsi="Times New Roman"/>
                <w:sz w:val="20"/>
                <w:szCs w:val="20"/>
              </w:rPr>
            </w:pPr>
            <w:r>
              <w:rPr>
                <w:rFonts w:ascii="Times New Roman" w:hAnsi="Times New Roman"/>
                <w:sz w:val="20"/>
                <w:szCs w:val="20"/>
              </w:rPr>
              <w:t>765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A4">
            <w:pPr>
              <w:ind w:firstLine="0"/>
              <w:jc w:val="center"/>
              <w:rPr>
                <w:rFonts w:ascii="Times New Roman" w:hAnsi="Times New Roman"/>
                <w:sz w:val="20"/>
                <w:szCs w:val="20"/>
              </w:rPr>
            </w:pPr>
            <w:r>
              <w:rPr>
                <w:rFonts w:ascii="Times New Roman" w:hAnsi="Times New Roman"/>
                <w:sz w:val="20"/>
                <w:szCs w:val="20"/>
              </w:rPr>
              <w:t>995280.76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A5">
            <w:pPr>
              <w:ind w:firstLine="0"/>
              <w:jc w:val="center"/>
              <w:rPr>
                <w:rFonts w:ascii="Times New Roman" w:hAnsi="Times New Roman"/>
                <w:sz w:val="20"/>
                <w:szCs w:val="20"/>
              </w:rPr>
            </w:pPr>
            <w:r>
              <w:rPr>
                <w:rFonts w:ascii="Times New Roman" w:hAnsi="Times New Roman"/>
                <w:sz w:val="20"/>
                <w:szCs w:val="20"/>
              </w:rPr>
              <w:t>2730564.04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A6">
            <w:pPr>
              <w:ind w:firstLine="0"/>
              <w:jc w:val="center"/>
              <w:rPr>
                <w:rFonts w:ascii="Times New Roman" w:hAnsi="Times New Roman"/>
                <w:sz w:val="20"/>
                <w:szCs w:val="20"/>
              </w:rPr>
            </w:pPr>
            <w:r>
              <w:rPr>
                <w:rFonts w:ascii="Times New Roman" w:hAnsi="Times New Roman"/>
                <w:sz w:val="20"/>
                <w:szCs w:val="20"/>
              </w:rPr>
              <w:t>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A7">
            <w:pPr>
              <w:ind w:firstLine="0"/>
              <w:jc w:val="center"/>
              <w:rPr>
                <w:rFonts w:ascii="Times New Roman" w:hAnsi="Times New Roman"/>
                <w:sz w:val="20"/>
                <w:szCs w:val="20"/>
              </w:rPr>
            </w:pPr>
            <w:r>
              <w:rPr>
                <w:rFonts w:ascii="Times New Roman" w:hAnsi="Times New Roman"/>
                <w:sz w:val="20"/>
                <w:szCs w:val="20"/>
              </w:rPr>
              <w:t>995282.27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A8">
            <w:pPr>
              <w:ind w:firstLine="0"/>
              <w:jc w:val="center"/>
              <w:rPr>
                <w:rFonts w:ascii="Times New Roman" w:hAnsi="Times New Roman"/>
                <w:sz w:val="20"/>
                <w:szCs w:val="20"/>
              </w:rPr>
            </w:pPr>
            <w:r>
              <w:rPr>
                <w:rFonts w:ascii="Times New Roman" w:hAnsi="Times New Roman"/>
                <w:sz w:val="20"/>
                <w:szCs w:val="20"/>
              </w:rPr>
              <w:t>2730564.08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1A9">
            <w:pPr>
              <w:ind w:firstLine="0"/>
              <w:jc w:val="center"/>
              <w:rPr>
                <w:rFonts w:ascii="Times New Roman" w:hAnsi="Times New Roman"/>
                <w:b/>
                <w:bCs/>
                <w:sz w:val="20"/>
                <w:szCs w:val="20"/>
              </w:rPr>
            </w:pPr>
            <w:r>
              <w:rPr>
                <w:rFonts w:ascii="Times New Roman" w:hAnsi="Times New Roman"/>
                <w:b/>
                <w:bCs/>
                <w:sz w:val="20"/>
                <w:szCs w:val="20"/>
              </w:rPr>
              <w:t>Контур174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A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A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A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AD">
            <w:pPr>
              <w:ind w:firstLine="0"/>
              <w:jc w:val="center"/>
              <w:rPr>
                <w:rFonts w:ascii="Times New Roman" w:hAnsi="Times New Roman"/>
                <w:sz w:val="20"/>
                <w:szCs w:val="20"/>
              </w:rPr>
            </w:pPr>
            <w:r>
              <w:rPr>
                <w:rFonts w:ascii="Times New Roman" w:hAnsi="Times New Roman"/>
                <w:sz w:val="20"/>
                <w:szCs w:val="20"/>
              </w:rPr>
              <w:t>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AE">
            <w:pPr>
              <w:ind w:firstLine="0"/>
              <w:jc w:val="center"/>
              <w:rPr>
                <w:rFonts w:ascii="Times New Roman" w:hAnsi="Times New Roman"/>
                <w:sz w:val="20"/>
                <w:szCs w:val="20"/>
              </w:rPr>
            </w:pPr>
            <w:r>
              <w:rPr>
                <w:rFonts w:ascii="Times New Roman" w:hAnsi="Times New Roman"/>
                <w:sz w:val="20"/>
                <w:szCs w:val="20"/>
              </w:rPr>
              <w:t>995302.13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AF">
            <w:pPr>
              <w:ind w:firstLine="0"/>
              <w:jc w:val="center"/>
              <w:rPr>
                <w:rFonts w:ascii="Times New Roman" w:hAnsi="Times New Roman"/>
                <w:sz w:val="20"/>
                <w:szCs w:val="20"/>
              </w:rPr>
            </w:pPr>
            <w:r>
              <w:rPr>
                <w:rFonts w:ascii="Times New Roman" w:hAnsi="Times New Roman"/>
                <w:sz w:val="20"/>
                <w:szCs w:val="20"/>
              </w:rPr>
              <w:t>2730565.84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B0">
            <w:pPr>
              <w:ind w:firstLine="0"/>
              <w:jc w:val="center"/>
              <w:rPr>
                <w:rFonts w:ascii="Times New Roman" w:hAnsi="Times New Roman"/>
                <w:sz w:val="20"/>
                <w:szCs w:val="20"/>
              </w:rPr>
            </w:pPr>
            <w:r>
              <w:rPr>
                <w:rFonts w:ascii="Times New Roman" w:hAnsi="Times New Roman"/>
                <w:sz w:val="20"/>
                <w:szCs w:val="20"/>
              </w:rPr>
              <w:t>767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B1">
            <w:pPr>
              <w:ind w:firstLine="0"/>
              <w:jc w:val="center"/>
              <w:rPr>
                <w:rFonts w:ascii="Times New Roman" w:hAnsi="Times New Roman"/>
                <w:sz w:val="20"/>
                <w:szCs w:val="20"/>
              </w:rPr>
            </w:pPr>
            <w:r>
              <w:rPr>
                <w:rFonts w:ascii="Times New Roman" w:hAnsi="Times New Roman"/>
                <w:sz w:val="20"/>
                <w:szCs w:val="20"/>
              </w:rPr>
              <w:t>995302.13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B2">
            <w:pPr>
              <w:ind w:firstLine="0"/>
              <w:jc w:val="center"/>
              <w:rPr>
                <w:rFonts w:ascii="Times New Roman" w:hAnsi="Times New Roman"/>
                <w:sz w:val="20"/>
                <w:szCs w:val="20"/>
              </w:rPr>
            </w:pPr>
            <w:r>
              <w:rPr>
                <w:rFonts w:ascii="Times New Roman" w:hAnsi="Times New Roman"/>
                <w:sz w:val="20"/>
                <w:szCs w:val="20"/>
              </w:rPr>
              <w:t>2730567.34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B3">
            <w:pPr>
              <w:ind w:firstLine="0"/>
              <w:jc w:val="center"/>
              <w:rPr>
                <w:rFonts w:ascii="Times New Roman" w:hAnsi="Times New Roman"/>
                <w:sz w:val="20"/>
                <w:szCs w:val="20"/>
              </w:rPr>
            </w:pPr>
            <w:r>
              <w:rPr>
                <w:rFonts w:ascii="Times New Roman" w:hAnsi="Times New Roman"/>
                <w:sz w:val="20"/>
                <w:szCs w:val="20"/>
              </w:rPr>
              <w:t>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B4">
            <w:pPr>
              <w:ind w:firstLine="0"/>
              <w:jc w:val="center"/>
              <w:rPr>
                <w:rFonts w:ascii="Times New Roman" w:hAnsi="Times New Roman"/>
                <w:sz w:val="20"/>
                <w:szCs w:val="20"/>
              </w:rPr>
            </w:pPr>
            <w:r>
              <w:rPr>
                <w:rFonts w:ascii="Times New Roman" w:hAnsi="Times New Roman"/>
                <w:sz w:val="20"/>
                <w:szCs w:val="20"/>
              </w:rPr>
              <w:t>995300.63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B5">
            <w:pPr>
              <w:ind w:firstLine="0"/>
              <w:jc w:val="center"/>
              <w:rPr>
                <w:rFonts w:ascii="Times New Roman" w:hAnsi="Times New Roman"/>
                <w:sz w:val="20"/>
                <w:szCs w:val="20"/>
              </w:rPr>
            </w:pPr>
            <w:r>
              <w:rPr>
                <w:rFonts w:ascii="Times New Roman" w:hAnsi="Times New Roman"/>
                <w:sz w:val="20"/>
                <w:szCs w:val="20"/>
              </w:rPr>
              <w:t>2730567.34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B6">
            <w:pPr>
              <w:ind w:firstLine="0"/>
              <w:jc w:val="center"/>
              <w:rPr>
                <w:rFonts w:ascii="Times New Roman" w:hAnsi="Times New Roman"/>
                <w:sz w:val="20"/>
                <w:szCs w:val="20"/>
              </w:rPr>
            </w:pPr>
            <w:r>
              <w:rPr>
                <w:rFonts w:ascii="Times New Roman" w:hAnsi="Times New Roman"/>
                <w:sz w:val="20"/>
                <w:szCs w:val="20"/>
              </w:rPr>
              <w:t>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B7">
            <w:pPr>
              <w:ind w:firstLine="0"/>
              <w:jc w:val="center"/>
              <w:rPr>
                <w:rFonts w:ascii="Times New Roman" w:hAnsi="Times New Roman"/>
                <w:sz w:val="20"/>
                <w:szCs w:val="20"/>
              </w:rPr>
            </w:pPr>
            <w:r>
              <w:rPr>
                <w:rFonts w:ascii="Times New Roman" w:hAnsi="Times New Roman"/>
                <w:sz w:val="20"/>
                <w:szCs w:val="20"/>
              </w:rPr>
              <w:t>995300.63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B8">
            <w:pPr>
              <w:ind w:firstLine="0"/>
              <w:jc w:val="center"/>
              <w:rPr>
                <w:rFonts w:ascii="Times New Roman" w:hAnsi="Times New Roman"/>
                <w:sz w:val="20"/>
                <w:szCs w:val="20"/>
              </w:rPr>
            </w:pPr>
            <w:r>
              <w:rPr>
                <w:rFonts w:ascii="Times New Roman" w:hAnsi="Times New Roman"/>
                <w:sz w:val="20"/>
                <w:szCs w:val="20"/>
              </w:rPr>
              <w:t>2730565.84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B9">
            <w:pPr>
              <w:ind w:firstLine="0"/>
              <w:jc w:val="center"/>
              <w:rPr>
                <w:rFonts w:ascii="Times New Roman" w:hAnsi="Times New Roman"/>
                <w:sz w:val="20"/>
                <w:szCs w:val="20"/>
              </w:rPr>
            </w:pPr>
            <w:r>
              <w:rPr>
                <w:rFonts w:ascii="Times New Roman" w:hAnsi="Times New Roman"/>
                <w:sz w:val="20"/>
                <w:szCs w:val="20"/>
              </w:rPr>
              <w:t>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BA">
            <w:pPr>
              <w:ind w:firstLine="0"/>
              <w:jc w:val="center"/>
              <w:rPr>
                <w:rFonts w:ascii="Times New Roman" w:hAnsi="Times New Roman"/>
                <w:sz w:val="20"/>
                <w:szCs w:val="20"/>
              </w:rPr>
            </w:pPr>
            <w:r>
              <w:rPr>
                <w:rFonts w:ascii="Times New Roman" w:hAnsi="Times New Roman"/>
                <w:sz w:val="20"/>
                <w:szCs w:val="20"/>
              </w:rPr>
              <w:t>995302.13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BB">
            <w:pPr>
              <w:ind w:firstLine="0"/>
              <w:jc w:val="center"/>
              <w:rPr>
                <w:rFonts w:ascii="Times New Roman" w:hAnsi="Times New Roman"/>
                <w:sz w:val="20"/>
                <w:szCs w:val="20"/>
              </w:rPr>
            </w:pPr>
            <w:r>
              <w:rPr>
                <w:rFonts w:ascii="Times New Roman" w:hAnsi="Times New Roman"/>
                <w:sz w:val="20"/>
                <w:szCs w:val="20"/>
              </w:rPr>
              <w:t>2730565.84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1BC">
            <w:pPr>
              <w:ind w:firstLine="0"/>
              <w:jc w:val="center"/>
              <w:rPr>
                <w:rFonts w:ascii="Times New Roman" w:hAnsi="Times New Roman"/>
                <w:b/>
                <w:bCs/>
                <w:sz w:val="20"/>
                <w:szCs w:val="20"/>
              </w:rPr>
            </w:pPr>
            <w:r>
              <w:rPr>
                <w:rFonts w:ascii="Times New Roman" w:hAnsi="Times New Roman"/>
                <w:b/>
                <w:bCs/>
                <w:sz w:val="20"/>
                <w:szCs w:val="20"/>
              </w:rPr>
              <w:t>Контур175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B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B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B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C0">
            <w:pPr>
              <w:ind w:firstLine="0"/>
              <w:jc w:val="center"/>
              <w:rPr>
                <w:rFonts w:ascii="Times New Roman" w:hAnsi="Times New Roman"/>
                <w:sz w:val="20"/>
                <w:szCs w:val="20"/>
              </w:rPr>
            </w:pPr>
            <w:r>
              <w:rPr>
                <w:rFonts w:ascii="Times New Roman" w:hAnsi="Times New Roman"/>
                <w:sz w:val="20"/>
                <w:szCs w:val="20"/>
              </w:rPr>
              <w:t>770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C1">
            <w:pPr>
              <w:ind w:firstLine="0"/>
              <w:jc w:val="center"/>
              <w:rPr>
                <w:rFonts w:ascii="Times New Roman" w:hAnsi="Times New Roman"/>
                <w:sz w:val="20"/>
                <w:szCs w:val="20"/>
              </w:rPr>
            </w:pPr>
            <w:r>
              <w:rPr>
                <w:rFonts w:ascii="Times New Roman" w:hAnsi="Times New Roman"/>
                <w:sz w:val="20"/>
                <w:szCs w:val="20"/>
              </w:rPr>
              <w:t>994838.72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C2">
            <w:pPr>
              <w:ind w:firstLine="0"/>
              <w:jc w:val="center"/>
              <w:rPr>
                <w:rFonts w:ascii="Times New Roman" w:hAnsi="Times New Roman"/>
                <w:sz w:val="20"/>
                <w:szCs w:val="20"/>
              </w:rPr>
            </w:pPr>
            <w:r>
              <w:rPr>
                <w:rFonts w:ascii="Times New Roman" w:hAnsi="Times New Roman"/>
                <w:sz w:val="20"/>
                <w:szCs w:val="20"/>
              </w:rPr>
              <w:t>2730565.59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C3">
            <w:pPr>
              <w:ind w:firstLine="0"/>
              <w:jc w:val="center"/>
              <w:rPr>
                <w:rFonts w:ascii="Times New Roman" w:hAnsi="Times New Roman"/>
                <w:sz w:val="20"/>
                <w:szCs w:val="20"/>
              </w:rPr>
            </w:pPr>
            <w:r>
              <w:rPr>
                <w:rFonts w:ascii="Times New Roman" w:hAnsi="Times New Roman"/>
                <w:sz w:val="20"/>
                <w:szCs w:val="20"/>
              </w:rPr>
              <w:t>771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C4">
            <w:pPr>
              <w:ind w:firstLine="0"/>
              <w:jc w:val="center"/>
              <w:rPr>
                <w:rFonts w:ascii="Times New Roman" w:hAnsi="Times New Roman"/>
                <w:sz w:val="20"/>
                <w:szCs w:val="20"/>
              </w:rPr>
            </w:pPr>
            <w:r>
              <w:rPr>
                <w:rFonts w:ascii="Times New Roman" w:hAnsi="Times New Roman"/>
                <w:sz w:val="20"/>
                <w:szCs w:val="20"/>
              </w:rPr>
              <w:t>994839.37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C5">
            <w:pPr>
              <w:ind w:firstLine="0"/>
              <w:jc w:val="center"/>
              <w:rPr>
                <w:rFonts w:ascii="Times New Roman" w:hAnsi="Times New Roman"/>
                <w:sz w:val="20"/>
                <w:szCs w:val="20"/>
              </w:rPr>
            </w:pPr>
            <w:r>
              <w:rPr>
                <w:rFonts w:ascii="Times New Roman" w:hAnsi="Times New Roman"/>
                <w:sz w:val="20"/>
                <w:szCs w:val="20"/>
              </w:rPr>
              <w:t>2730571.31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C6">
            <w:pPr>
              <w:ind w:firstLine="0"/>
              <w:jc w:val="center"/>
              <w:rPr>
                <w:rFonts w:ascii="Times New Roman" w:hAnsi="Times New Roman"/>
                <w:sz w:val="20"/>
                <w:szCs w:val="20"/>
              </w:rPr>
            </w:pPr>
            <w:r>
              <w:rPr>
                <w:rFonts w:ascii="Times New Roman" w:hAnsi="Times New Roman"/>
                <w:sz w:val="20"/>
                <w:szCs w:val="20"/>
              </w:rPr>
              <w:t>772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C7">
            <w:pPr>
              <w:ind w:firstLine="0"/>
              <w:jc w:val="center"/>
              <w:rPr>
                <w:rFonts w:ascii="Times New Roman" w:hAnsi="Times New Roman"/>
                <w:sz w:val="20"/>
                <w:szCs w:val="20"/>
              </w:rPr>
            </w:pPr>
            <w:r>
              <w:rPr>
                <w:rFonts w:ascii="Times New Roman" w:hAnsi="Times New Roman"/>
                <w:sz w:val="20"/>
                <w:szCs w:val="20"/>
              </w:rPr>
              <w:t>994838.46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C8">
            <w:pPr>
              <w:ind w:firstLine="0"/>
              <w:jc w:val="center"/>
              <w:rPr>
                <w:rFonts w:ascii="Times New Roman" w:hAnsi="Times New Roman"/>
                <w:sz w:val="20"/>
                <w:szCs w:val="20"/>
              </w:rPr>
            </w:pPr>
            <w:r>
              <w:rPr>
                <w:rFonts w:ascii="Times New Roman" w:hAnsi="Times New Roman"/>
                <w:sz w:val="20"/>
                <w:szCs w:val="20"/>
              </w:rPr>
              <w:t>2730571.42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C9">
            <w:pPr>
              <w:ind w:firstLine="0"/>
              <w:jc w:val="center"/>
              <w:rPr>
                <w:rFonts w:ascii="Times New Roman" w:hAnsi="Times New Roman"/>
                <w:sz w:val="20"/>
                <w:szCs w:val="20"/>
              </w:rPr>
            </w:pPr>
            <w:r>
              <w:rPr>
                <w:rFonts w:ascii="Times New Roman" w:hAnsi="Times New Roman"/>
                <w:sz w:val="20"/>
                <w:szCs w:val="20"/>
              </w:rPr>
              <w:t>773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CA">
            <w:pPr>
              <w:ind w:firstLine="0"/>
              <w:jc w:val="center"/>
              <w:rPr>
                <w:rFonts w:ascii="Times New Roman" w:hAnsi="Times New Roman"/>
                <w:sz w:val="20"/>
                <w:szCs w:val="20"/>
              </w:rPr>
            </w:pPr>
            <w:r>
              <w:rPr>
                <w:rFonts w:ascii="Times New Roman" w:hAnsi="Times New Roman"/>
                <w:sz w:val="20"/>
                <w:szCs w:val="20"/>
              </w:rPr>
              <w:t>994837.79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CB">
            <w:pPr>
              <w:ind w:firstLine="0"/>
              <w:jc w:val="center"/>
              <w:rPr>
                <w:rFonts w:ascii="Times New Roman" w:hAnsi="Times New Roman"/>
                <w:sz w:val="20"/>
                <w:szCs w:val="20"/>
              </w:rPr>
            </w:pPr>
            <w:r>
              <w:rPr>
                <w:rFonts w:ascii="Times New Roman" w:hAnsi="Times New Roman"/>
                <w:sz w:val="20"/>
                <w:szCs w:val="20"/>
              </w:rPr>
              <w:t>2730565.71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CC">
            <w:pPr>
              <w:ind w:firstLine="0"/>
              <w:jc w:val="center"/>
              <w:rPr>
                <w:rFonts w:ascii="Times New Roman" w:hAnsi="Times New Roman"/>
                <w:sz w:val="20"/>
                <w:szCs w:val="20"/>
              </w:rPr>
            </w:pPr>
            <w:r>
              <w:rPr>
                <w:rFonts w:ascii="Times New Roman" w:hAnsi="Times New Roman"/>
                <w:sz w:val="20"/>
                <w:szCs w:val="20"/>
              </w:rPr>
              <w:t>770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CD">
            <w:pPr>
              <w:ind w:firstLine="0"/>
              <w:jc w:val="center"/>
              <w:rPr>
                <w:rFonts w:ascii="Times New Roman" w:hAnsi="Times New Roman"/>
                <w:sz w:val="20"/>
                <w:szCs w:val="20"/>
              </w:rPr>
            </w:pPr>
            <w:r>
              <w:rPr>
                <w:rFonts w:ascii="Times New Roman" w:hAnsi="Times New Roman"/>
                <w:sz w:val="20"/>
                <w:szCs w:val="20"/>
              </w:rPr>
              <w:t>994838.72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CE">
            <w:pPr>
              <w:ind w:firstLine="0"/>
              <w:jc w:val="center"/>
              <w:rPr>
                <w:rFonts w:ascii="Times New Roman" w:hAnsi="Times New Roman"/>
                <w:sz w:val="20"/>
                <w:szCs w:val="20"/>
              </w:rPr>
            </w:pPr>
            <w:r>
              <w:rPr>
                <w:rFonts w:ascii="Times New Roman" w:hAnsi="Times New Roman"/>
                <w:sz w:val="20"/>
                <w:szCs w:val="20"/>
              </w:rPr>
              <w:t>2730565.59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1CF">
            <w:pPr>
              <w:ind w:firstLine="0"/>
              <w:jc w:val="center"/>
              <w:rPr>
                <w:rFonts w:ascii="Times New Roman" w:hAnsi="Times New Roman"/>
                <w:b/>
                <w:bCs/>
                <w:sz w:val="20"/>
                <w:szCs w:val="20"/>
              </w:rPr>
            </w:pPr>
            <w:r>
              <w:rPr>
                <w:rFonts w:ascii="Times New Roman" w:hAnsi="Times New Roman"/>
                <w:b/>
                <w:bCs/>
                <w:sz w:val="20"/>
                <w:szCs w:val="20"/>
              </w:rPr>
              <w:t>Контур176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D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D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D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D3">
            <w:pPr>
              <w:ind w:firstLine="0"/>
              <w:jc w:val="center"/>
              <w:rPr>
                <w:rFonts w:ascii="Times New Roman" w:hAnsi="Times New Roman"/>
                <w:sz w:val="20"/>
                <w:szCs w:val="20"/>
              </w:rPr>
            </w:pPr>
            <w:r>
              <w:rPr>
                <w:rFonts w:ascii="Times New Roman" w:hAnsi="Times New Roman"/>
                <w:sz w:val="20"/>
                <w:szCs w:val="20"/>
              </w:rPr>
              <w:t>774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D4">
            <w:pPr>
              <w:ind w:firstLine="0"/>
              <w:jc w:val="center"/>
              <w:rPr>
                <w:rFonts w:ascii="Times New Roman" w:hAnsi="Times New Roman"/>
                <w:sz w:val="20"/>
                <w:szCs w:val="20"/>
              </w:rPr>
            </w:pPr>
            <w:r>
              <w:rPr>
                <w:rFonts w:ascii="Times New Roman" w:hAnsi="Times New Roman"/>
                <w:sz w:val="20"/>
                <w:szCs w:val="20"/>
              </w:rPr>
              <w:t>994877.23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D5">
            <w:pPr>
              <w:ind w:firstLine="0"/>
              <w:jc w:val="center"/>
              <w:rPr>
                <w:rFonts w:ascii="Times New Roman" w:hAnsi="Times New Roman"/>
                <w:sz w:val="20"/>
                <w:szCs w:val="20"/>
              </w:rPr>
            </w:pPr>
            <w:r>
              <w:rPr>
                <w:rFonts w:ascii="Times New Roman" w:hAnsi="Times New Roman"/>
                <w:sz w:val="20"/>
                <w:szCs w:val="20"/>
              </w:rPr>
              <w:t>2730567.86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D6">
            <w:pPr>
              <w:ind w:firstLine="0"/>
              <w:jc w:val="center"/>
              <w:rPr>
                <w:rFonts w:ascii="Times New Roman" w:hAnsi="Times New Roman"/>
                <w:sz w:val="20"/>
                <w:szCs w:val="20"/>
              </w:rPr>
            </w:pPr>
            <w:r>
              <w:rPr>
                <w:rFonts w:ascii="Times New Roman" w:hAnsi="Times New Roman"/>
                <w:sz w:val="20"/>
                <w:szCs w:val="20"/>
              </w:rPr>
              <w:t>775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D7">
            <w:pPr>
              <w:ind w:firstLine="0"/>
              <w:jc w:val="center"/>
              <w:rPr>
                <w:rFonts w:ascii="Times New Roman" w:hAnsi="Times New Roman"/>
                <w:sz w:val="20"/>
                <w:szCs w:val="20"/>
              </w:rPr>
            </w:pPr>
            <w:r>
              <w:rPr>
                <w:rFonts w:ascii="Times New Roman" w:hAnsi="Times New Roman"/>
                <w:sz w:val="20"/>
                <w:szCs w:val="20"/>
              </w:rPr>
              <w:t>994878.90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D8">
            <w:pPr>
              <w:ind w:firstLine="0"/>
              <w:jc w:val="center"/>
              <w:rPr>
                <w:rFonts w:ascii="Times New Roman" w:hAnsi="Times New Roman"/>
                <w:sz w:val="20"/>
                <w:szCs w:val="20"/>
              </w:rPr>
            </w:pPr>
            <w:r>
              <w:rPr>
                <w:rFonts w:ascii="Times New Roman" w:hAnsi="Times New Roman"/>
                <w:sz w:val="20"/>
                <w:szCs w:val="20"/>
              </w:rPr>
              <w:t>2730572.40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D9">
            <w:pPr>
              <w:ind w:firstLine="0"/>
              <w:jc w:val="center"/>
              <w:rPr>
                <w:rFonts w:ascii="Times New Roman" w:hAnsi="Times New Roman"/>
                <w:sz w:val="20"/>
                <w:szCs w:val="20"/>
              </w:rPr>
            </w:pPr>
            <w:r>
              <w:rPr>
                <w:rFonts w:ascii="Times New Roman" w:hAnsi="Times New Roman"/>
                <w:sz w:val="20"/>
                <w:szCs w:val="20"/>
              </w:rPr>
              <w:t>776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DA">
            <w:pPr>
              <w:ind w:firstLine="0"/>
              <w:jc w:val="center"/>
              <w:rPr>
                <w:rFonts w:ascii="Times New Roman" w:hAnsi="Times New Roman"/>
                <w:sz w:val="20"/>
                <w:szCs w:val="20"/>
              </w:rPr>
            </w:pPr>
            <w:r>
              <w:rPr>
                <w:rFonts w:ascii="Times New Roman" w:hAnsi="Times New Roman"/>
                <w:sz w:val="20"/>
                <w:szCs w:val="20"/>
              </w:rPr>
              <w:t>994877.45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DB">
            <w:pPr>
              <w:ind w:firstLine="0"/>
              <w:jc w:val="center"/>
              <w:rPr>
                <w:rFonts w:ascii="Times New Roman" w:hAnsi="Times New Roman"/>
                <w:sz w:val="20"/>
                <w:szCs w:val="20"/>
              </w:rPr>
            </w:pPr>
            <w:r>
              <w:rPr>
                <w:rFonts w:ascii="Times New Roman" w:hAnsi="Times New Roman"/>
                <w:sz w:val="20"/>
                <w:szCs w:val="20"/>
              </w:rPr>
              <w:t>2730572.87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DC">
            <w:pPr>
              <w:ind w:firstLine="0"/>
              <w:jc w:val="center"/>
              <w:rPr>
                <w:rFonts w:ascii="Times New Roman" w:hAnsi="Times New Roman"/>
                <w:sz w:val="20"/>
                <w:szCs w:val="20"/>
              </w:rPr>
            </w:pPr>
            <w:r>
              <w:rPr>
                <w:rFonts w:ascii="Times New Roman" w:hAnsi="Times New Roman"/>
                <w:sz w:val="20"/>
                <w:szCs w:val="20"/>
              </w:rPr>
              <w:t>777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DD">
            <w:pPr>
              <w:ind w:firstLine="0"/>
              <w:jc w:val="center"/>
              <w:rPr>
                <w:rFonts w:ascii="Times New Roman" w:hAnsi="Times New Roman"/>
                <w:sz w:val="20"/>
                <w:szCs w:val="20"/>
              </w:rPr>
            </w:pPr>
            <w:r>
              <w:rPr>
                <w:rFonts w:ascii="Times New Roman" w:hAnsi="Times New Roman"/>
                <w:sz w:val="20"/>
                <w:szCs w:val="20"/>
              </w:rPr>
              <w:t>994875.85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DE">
            <w:pPr>
              <w:ind w:firstLine="0"/>
              <w:jc w:val="center"/>
              <w:rPr>
                <w:rFonts w:ascii="Times New Roman" w:hAnsi="Times New Roman"/>
                <w:sz w:val="20"/>
                <w:szCs w:val="20"/>
              </w:rPr>
            </w:pPr>
            <w:r>
              <w:rPr>
                <w:rFonts w:ascii="Times New Roman" w:hAnsi="Times New Roman"/>
                <w:sz w:val="20"/>
                <w:szCs w:val="20"/>
              </w:rPr>
              <w:t>2730568.38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DF">
            <w:pPr>
              <w:ind w:firstLine="0"/>
              <w:jc w:val="center"/>
              <w:rPr>
                <w:rFonts w:ascii="Times New Roman" w:hAnsi="Times New Roman"/>
                <w:sz w:val="20"/>
                <w:szCs w:val="20"/>
              </w:rPr>
            </w:pPr>
            <w:r>
              <w:rPr>
                <w:rFonts w:ascii="Times New Roman" w:hAnsi="Times New Roman"/>
                <w:sz w:val="20"/>
                <w:szCs w:val="20"/>
              </w:rPr>
              <w:t>774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E0">
            <w:pPr>
              <w:ind w:firstLine="0"/>
              <w:jc w:val="center"/>
              <w:rPr>
                <w:rFonts w:ascii="Times New Roman" w:hAnsi="Times New Roman"/>
                <w:sz w:val="20"/>
                <w:szCs w:val="20"/>
              </w:rPr>
            </w:pPr>
            <w:r>
              <w:rPr>
                <w:rFonts w:ascii="Times New Roman" w:hAnsi="Times New Roman"/>
                <w:sz w:val="20"/>
                <w:szCs w:val="20"/>
              </w:rPr>
              <w:t>994877.23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E1">
            <w:pPr>
              <w:ind w:firstLine="0"/>
              <w:jc w:val="center"/>
              <w:rPr>
                <w:rFonts w:ascii="Times New Roman" w:hAnsi="Times New Roman"/>
                <w:sz w:val="20"/>
                <w:szCs w:val="20"/>
              </w:rPr>
            </w:pPr>
            <w:r>
              <w:rPr>
                <w:rFonts w:ascii="Times New Roman" w:hAnsi="Times New Roman"/>
                <w:sz w:val="20"/>
                <w:szCs w:val="20"/>
              </w:rPr>
              <w:t>2730567.86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1E2">
            <w:pPr>
              <w:ind w:firstLine="0"/>
              <w:jc w:val="center"/>
              <w:rPr>
                <w:rFonts w:ascii="Times New Roman" w:hAnsi="Times New Roman"/>
                <w:b/>
                <w:bCs/>
                <w:sz w:val="20"/>
                <w:szCs w:val="20"/>
              </w:rPr>
            </w:pPr>
            <w:r>
              <w:rPr>
                <w:rFonts w:ascii="Times New Roman" w:hAnsi="Times New Roman"/>
                <w:b/>
                <w:bCs/>
                <w:sz w:val="20"/>
                <w:szCs w:val="20"/>
              </w:rPr>
              <w:t>Контур177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E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E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E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E6">
            <w:pPr>
              <w:ind w:firstLine="0"/>
              <w:jc w:val="center"/>
              <w:rPr>
                <w:rFonts w:ascii="Times New Roman" w:hAnsi="Times New Roman"/>
                <w:sz w:val="20"/>
                <w:szCs w:val="20"/>
              </w:rPr>
            </w:pPr>
            <w:r>
              <w:rPr>
                <w:rFonts w:ascii="Times New Roman" w:hAnsi="Times New Roman"/>
                <w:sz w:val="20"/>
                <w:szCs w:val="20"/>
              </w:rPr>
              <w:t>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E7">
            <w:pPr>
              <w:ind w:firstLine="0"/>
              <w:jc w:val="center"/>
              <w:rPr>
                <w:rFonts w:ascii="Times New Roman" w:hAnsi="Times New Roman"/>
                <w:sz w:val="20"/>
                <w:szCs w:val="20"/>
              </w:rPr>
            </w:pPr>
            <w:r>
              <w:rPr>
                <w:rFonts w:ascii="Times New Roman" w:hAnsi="Times New Roman"/>
                <w:sz w:val="20"/>
                <w:szCs w:val="20"/>
              </w:rPr>
              <w:t>995270.70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E8">
            <w:pPr>
              <w:ind w:firstLine="0"/>
              <w:jc w:val="center"/>
              <w:rPr>
                <w:rFonts w:ascii="Times New Roman" w:hAnsi="Times New Roman"/>
                <w:sz w:val="20"/>
                <w:szCs w:val="20"/>
              </w:rPr>
            </w:pPr>
            <w:r>
              <w:rPr>
                <w:rFonts w:ascii="Times New Roman" w:hAnsi="Times New Roman"/>
                <w:sz w:val="20"/>
                <w:szCs w:val="20"/>
              </w:rPr>
              <w:t>2730573.53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E9">
            <w:pPr>
              <w:ind w:firstLine="0"/>
              <w:jc w:val="center"/>
              <w:rPr>
                <w:rFonts w:ascii="Times New Roman" w:hAnsi="Times New Roman"/>
                <w:sz w:val="20"/>
                <w:szCs w:val="20"/>
              </w:rPr>
            </w:pPr>
            <w:r>
              <w:rPr>
                <w:rFonts w:ascii="Times New Roman" w:hAnsi="Times New Roman"/>
                <w:sz w:val="20"/>
                <w:szCs w:val="20"/>
              </w:rPr>
              <w:t>779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EA">
            <w:pPr>
              <w:ind w:firstLine="0"/>
              <w:jc w:val="center"/>
              <w:rPr>
                <w:rFonts w:ascii="Times New Roman" w:hAnsi="Times New Roman"/>
                <w:sz w:val="20"/>
                <w:szCs w:val="20"/>
              </w:rPr>
            </w:pPr>
            <w:r>
              <w:rPr>
                <w:rFonts w:ascii="Times New Roman" w:hAnsi="Times New Roman"/>
                <w:sz w:val="20"/>
                <w:szCs w:val="20"/>
              </w:rPr>
              <w:t>995270.64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EB">
            <w:pPr>
              <w:ind w:firstLine="0"/>
              <w:jc w:val="center"/>
              <w:rPr>
                <w:rFonts w:ascii="Times New Roman" w:hAnsi="Times New Roman"/>
                <w:sz w:val="20"/>
                <w:szCs w:val="20"/>
              </w:rPr>
            </w:pPr>
            <w:r>
              <w:rPr>
                <w:rFonts w:ascii="Times New Roman" w:hAnsi="Times New Roman"/>
                <w:sz w:val="20"/>
                <w:szCs w:val="20"/>
              </w:rPr>
              <w:t>2730575.02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EC">
            <w:pPr>
              <w:ind w:firstLine="0"/>
              <w:jc w:val="center"/>
              <w:rPr>
                <w:rFonts w:ascii="Times New Roman" w:hAnsi="Times New Roman"/>
                <w:sz w:val="20"/>
                <w:szCs w:val="20"/>
              </w:rPr>
            </w:pPr>
            <w:r>
              <w:rPr>
                <w:rFonts w:ascii="Times New Roman" w:hAnsi="Times New Roman"/>
                <w:sz w:val="20"/>
                <w:szCs w:val="20"/>
              </w:rPr>
              <w:t>780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ED">
            <w:pPr>
              <w:ind w:firstLine="0"/>
              <w:jc w:val="center"/>
              <w:rPr>
                <w:rFonts w:ascii="Times New Roman" w:hAnsi="Times New Roman"/>
                <w:sz w:val="20"/>
                <w:szCs w:val="20"/>
              </w:rPr>
            </w:pPr>
            <w:r>
              <w:rPr>
                <w:rFonts w:ascii="Times New Roman" w:hAnsi="Times New Roman"/>
                <w:sz w:val="20"/>
                <w:szCs w:val="20"/>
              </w:rPr>
              <w:t>995269.14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EE">
            <w:pPr>
              <w:ind w:firstLine="0"/>
              <w:jc w:val="center"/>
              <w:rPr>
                <w:rFonts w:ascii="Times New Roman" w:hAnsi="Times New Roman"/>
                <w:sz w:val="20"/>
                <w:szCs w:val="20"/>
              </w:rPr>
            </w:pPr>
            <w:r>
              <w:rPr>
                <w:rFonts w:ascii="Times New Roman" w:hAnsi="Times New Roman"/>
                <w:sz w:val="20"/>
                <w:szCs w:val="20"/>
              </w:rPr>
              <w:t>2730574.94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EF">
            <w:pPr>
              <w:ind w:firstLine="0"/>
              <w:jc w:val="center"/>
              <w:rPr>
                <w:rFonts w:ascii="Times New Roman" w:hAnsi="Times New Roman"/>
                <w:sz w:val="20"/>
                <w:szCs w:val="20"/>
              </w:rPr>
            </w:pPr>
            <w:r>
              <w:rPr>
                <w:rFonts w:ascii="Times New Roman" w:hAnsi="Times New Roman"/>
                <w:sz w:val="20"/>
                <w:szCs w:val="20"/>
              </w:rPr>
              <w:t>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F0">
            <w:pPr>
              <w:ind w:firstLine="0"/>
              <w:jc w:val="center"/>
              <w:rPr>
                <w:rFonts w:ascii="Times New Roman" w:hAnsi="Times New Roman"/>
                <w:sz w:val="20"/>
                <w:szCs w:val="20"/>
              </w:rPr>
            </w:pPr>
            <w:r>
              <w:rPr>
                <w:rFonts w:ascii="Times New Roman" w:hAnsi="Times New Roman"/>
                <w:sz w:val="20"/>
                <w:szCs w:val="20"/>
              </w:rPr>
              <w:t>995269.19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F1">
            <w:pPr>
              <w:ind w:firstLine="0"/>
              <w:jc w:val="center"/>
              <w:rPr>
                <w:rFonts w:ascii="Times New Roman" w:hAnsi="Times New Roman"/>
                <w:sz w:val="20"/>
                <w:szCs w:val="20"/>
              </w:rPr>
            </w:pPr>
            <w:r>
              <w:rPr>
                <w:rFonts w:ascii="Times New Roman" w:hAnsi="Times New Roman"/>
                <w:sz w:val="20"/>
                <w:szCs w:val="20"/>
              </w:rPr>
              <w:t>2730573.48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F2">
            <w:pPr>
              <w:ind w:firstLine="0"/>
              <w:jc w:val="center"/>
              <w:rPr>
                <w:rFonts w:ascii="Times New Roman" w:hAnsi="Times New Roman"/>
                <w:sz w:val="20"/>
                <w:szCs w:val="20"/>
              </w:rPr>
            </w:pPr>
            <w:r>
              <w:rPr>
                <w:rFonts w:ascii="Times New Roman" w:hAnsi="Times New Roman"/>
                <w:sz w:val="20"/>
                <w:szCs w:val="20"/>
              </w:rPr>
              <w:t>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F3">
            <w:pPr>
              <w:ind w:firstLine="0"/>
              <w:jc w:val="center"/>
              <w:rPr>
                <w:rFonts w:ascii="Times New Roman" w:hAnsi="Times New Roman"/>
                <w:sz w:val="20"/>
                <w:szCs w:val="20"/>
              </w:rPr>
            </w:pPr>
            <w:r>
              <w:rPr>
                <w:rFonts w:ascii="Times New Roman" w:hAnsi="Times New Roman"/>
                <w:sz w:val="20"/>
                <w:szCs w:val="20"/>
              </w:rPr>
              <w:t>995270.70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F4">
            <w:pPr>
              <w:ind w:firstLine="0"/>
              <w:jc w:val="center"/>
              <w:rPr>
                <w:rFonts w:ascii="Times New Roman" w:hAnsi="Times New Roman"/>
                <w:sz w:val="20"/>
                <w:szCs w:val="20"/>
              </w:rPr>
            </w:pPr>
            <w:r>
              <w:rPr>
                <w:rFonts w:ascii="Times New Roman" w:hAnsi="Times New Roman"/>
                <w:sz w:val="20"/>
                <w:szCs w:val="20"/>
              </w:rPr>
              <w:t>2730573.53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1F5">
            <w:pPr>
              <w:ind w:firstLine="0"/>
              <w:jc w:val="center"/>
              <w:rPr>
                <w:rFonts w:ascii="Times New Roman" w:hAnsi="Times New Roman"/>
                <w:b/>
                <w:bCs/>
                <w:sz w:val="20"/>
                <w:szCs w:val="20"/>
              </w:rPr>
            </w:pPr>
            <w:r>
              <w:rPr>
                <w:rFonts w:ascii="Times New Roman" w:hAnsi="Times New Roman"/>
                <w:b/>
                <w:bCs/>
                <w:sz w:val="20"/>
                <w:szCs w:val="20"/>
              </w:rPr>
              <w:t>Контур178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F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F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F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F9">
            <w:pPr>
              <w:ind w:firstLine="0"/>
              <w:jc w:val="center"/>
              <w:rPr>
                <w:rFonts w:ascii="Times New Roman" w:hAnsi="Times New Roman"/>
                <w:sz w:val="20"/>
                <w:szCs w:val="20"/>
              </w:rPr>
            </w:pPr>
            <w:r>
              <w:rPr>
                <w:rFonts w:ascii="Times New Roman" w:hAnsi="Times New Roman"/>
                <w:sz w:val="20"/>
                <w:szCs w:val="20"/>
              </w:rPr>
              <w:t>782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FA">
            <w:pPr>
              <w:ind w:firstLine="0"/>
              <w:jc w:val="center"/>
              <w:rPr>
                <w:rFonts w:ascii="Times New Roman" w:hAnsi="Times New Roman"/>
                <w:sz w:val="20"/>
                <w:szCs w:val="20"/>
              </w:rPr>
            </w:pPr>
            <w:r>
              <w:rPr>
                <w:rFonts w:ascii="Times New Roman" w:hAnsi="Times New Roman"/>
                <w:sz w:val="20"/>
                <w:szCs w:val="20"/>
              </w:rPr>
              <w:t>995081.54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FB">
            <w:pPr>
              <w:ind w:firstLine="0"/>
              <w:jc w:val="center"/>
              <w:rPr>
                <w:rFonts w:ascii="Times New Roman" w:hAnsi="Times New Roman"/>
                <w:sz w:val="20"/>
                <w:szCs w:val="20"/>
              </w:rPr>
            </w:pPr>
            <w:r>
              <w:rPr>
                <w:rFonts w:ascii="Times New Roman" w:hAnsi="Times New Roman"/>
                <w:sz w:val="20"/>
                <w:szCs w:val="20"/>
              </w:rPr>
              <w:t>2730576.11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FC">
            <w:pPr>
              <w:ind w:firstLine="0"/>
              <w:jc w:val="center"/>
              <w:rPr>
                <w:rFonts w:ascii="Times New Roman" w:hAnsi="Times New Roman"/>
                <w:sz w:val="20"/>
                <w:szCs w:val="20"/>
              </w:rPr>
            </w:pPr>
            <w:r>
              <w:rPr>
                <w:rFonts w:ascii="Times New Roman" w:hAnsi="Times New Roman"/>
                <w:sz w:val="20"/>
                <w:szCs w:val="20"/>
              </w:rPr>
              <w:t>783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FD">
            <w:pPr>
              <w:ind w:firstLine="0"/>
              <w:jc w:val="center"/>
              <w:rPr>
                <w:rFonts w:ascii="Times New Roman" w:hAnsi="Times New Roman"/>
                <w:sz w:val="20"/>
                <w:szCs w:val="20"/>
              </w:rPr>
            </w:pPr>
            <w:r>
              <w:rPr>
                <w:rFonts w:ascii="Times New Roman" w:hAnsi="Times New Roman"/>
                <w:sz w:val="20"/>
                <w:szCs w:val="20"/>
              </w:rPr>
              <w:t>995081.56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FE">
            <w:pPr>
              <w:ind w:firstLine="0"/>
              <w:jc w:val="center"/>
              <w:rPr>
                <w:rFonts w:ascii="Times New Roman" w:hAnsi="Times New Roman"/>
                <w:sz w:val="20"/>
                <w:szCs w:val="20"/>
              </w:rPr>
            </w:pPr>
            <w:r>
              <w:rPr>
                <w:rFonts w:ascii="Times New Roman" w:hAnsi="Times New Roman"/>
                <w:sz w:val="20"/>
                <w:szCs w:val="20"/>
              </w:rPr>
              <w:t>2730577.62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FF">
            <w:pPr>
              <w:ind w:firstLine="0"/>
              <w:jc w:val="center"/>
              <w:rPr>
                <w:rFonts w:ascii="Times New Roman" w:hAnsi="Times New Roman"/>
                <w:sz w:val="20"/>
                <w:szCs w:val="20"/>
              </w:rPr>
            </w:pPr>
            <w:r>
              <w:rPr>
                <w:rFonts w:ascii="Times New Roman" w:hAnsi="Times New Roman"/>
                <w:sz w:val="20"/>
                <w:szCs w:val="20"/>
              </w:rPr>
              <w:t>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00">
            <w:pPr>
              <w:ind w:firstLine="0"/>
              <w:jc w:val="center"/>
              <w:rPr>
                <w:rFonts w:ascii="Times New Roman" w:hAnsi="Times New Roman"/>
                <w:sz w:val="20"/>
                <w:szCs w:val="20"/>
              </w:rPr>
            </w:pPr>
            <w:r>
              <w:rPr>
                <w:rFonts w:ascii="Times New Roman" w:hAnsi="Times New Roman"/>
                <w:sz w:val="20"/>
                <w:szCs w:val="20"/>
              </w:rPr>
              <w:t>995080.07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01">
            <w:pPr>
              <w:ind w:firstLine="0"/>
              <w:jc w:val="center"/>
              <w:rPr>
                <w:rFonts w:ascii="Times New Roman" w:hAnsi="Times New Roman"/>
                <w:sz w:val="20"/>
                <w:szCs w:val="20"/>
              </w:rPr>
            </w:pPr>
            <w:r>
              <w:rPr>
                <w:rFonts w:ascii="Times New Roman" w:hAnsi="Times New Roman"/>
                <w:sz w:val="20"/>
                <w:szCs w:val="20"/>
              </w:rPr>
              <w:t>2730577.62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02">
            <w:pPr>
              <w:ind w:firstLine="0"/>
              <w:jc w:val="center"/>
              <w:rPr>
                <w:rFonts w:ascii="Times New Roman" w:hAnsi="Times New Roman"/>
                <w:sz w:val="20"/>
                <w:szCs w:val="20"/>
              </w:rPr>
            </w:pPr>
            <w:r>
              <w:rPr>
                <w:rFonts w:ascii="Times New Roman" w:hAnsi="Times New Roman"/>
                <w:sz w:val="20"/>
                <w:szCs w:val="20"/>
              </w:rPr>
              <w:t>785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03">
            <w:pPr>
              <w:ind w:firstLine="0"/>
              <w:jc w:val="center"/>
              <w:rPr>
                <w:rFonts w:ascii="Times New Roman" w:hAnsi="Times New Roman"/>
                <w:sz w:val="20"/>
                <w:szCs w:val="20"/>
              </w:rPr>
            </w:pPr>
            <w:r>
              <w:rPr>
                <w:rFonts w:ascii="Times New Roman" w:hAnsi="Times New Roman"/>
                <w:sz w:val="20"/>
                <w:szCs w:val="20"/>
              </w:rPr>
              <w:t>995080.06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04">
            <w:pPr>
              <w:ind w:firstLine="0"/>
              <w:jc w:val="center"/>
              <w:rPr>
                <w:rFonts w:ascii="Times New Roman" w:hAnsi="Times New Roman"/>
                <w:sz w:val="20"/>
                <w:szCs w:val="20"/>
              </w:rPr>
            </w:pPr>
            <w:r>
              <w:rPr>
                <w:rFonts w:ascii="Times New Roman" w:hAnsi="Times New Roman"/>
                <w:sz w:val="20"/>
                <w:szCs w:val="20"/>
              </w:rPr>
              <w:t>2730576.91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05">
            <w:pPr>
              <w:ind w:firstLine="0"/>
              <w:jc w:val="center"/>
              <w:rPr>
                <w:rFonts w:ascii="Times New Roman" w:hAnsi="Times New Roman"/>
                <w:sz w:val="20"/>
                <w:szCs w:val="20"/>
              </w:rPr>
            </w:pPr>
            <w:r>
              <w:rPr>
                <w:rFonts w:ascii="Times New Roman" w:hAnsi="Times New Roman"/>
                <w:sz w:val="20"/>
                <w:szCs w:val="20"/>
              </w:rPr>
              <w:t>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06">
            <w:pPr>
              <w:ind w:firstLine="0"/>
              <w:jc w:val="center"/>
              <w:rPr>
                <w:rFonts w:ascii="Times New Roman" w:hAnsi="Times New Roman"/>
                <w:sz w:val="20"/>
                <w:szCs w:val="20"/>
              </w:rPr>
            </w:pPr>
            <w:r>
              <w:rPr>
                <w:rFonts w:ascii="Times New Roman" w:hAnsi="Times New Roman"/>
                <w:sz w:val="20"/>
                <w:szCs w:val="20"/>
              </w:rPr>
              <w:t>995080.05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07">
            <w:pPr>
              <w:ind w:firstLine="0"/>
              <w:jc w:val="center"/>
              <w:rPr>
                <w:rFonts w:ascii="Times New Roman" w:hAnsi="Times New Roman"/>
                <w:sz w:val="20"/>
                <w:szCs w:val="20"/>
              </w:rPr>
            </w:pPr>
            <w:r>
              <w:rPr>
                <w:rFonts w:ascii="Times New Roman" w:hAnsi="Times New Roman"/>
                <w:sz w:val="20"/>
                <w:szCs w:val="20"/>
              </w:rPr>
              <w:t>2730576.15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08">
            <w:pPr>
              <w:ind w:firstLine="0"/>
              <w:jc w:val="center"/>
              <w:rPr>
                <w:rFonts w:ascii="Times New Roman" w:hAnsi="Times New Roman"/>
                <w:sz w:val="20"/>
                <w:szCs w:val="20"/>
              </w:rPr>
            </w:pPr>
            <w:r>
              <w:rPr>
                <w:rFonts w:ascii="Times New Roman" w:hAnsi="Times New Roman"/>
                <w:sz w:val="20"/>
                <w:szCs w:val="20"/>
              </w:rPr>
              <w:t>782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09">
            <w:pPr>
              <w:ind w:firstLine="0"/>
              <w:jc w:val="center"/>
              <w:rPr>
                <w:rFonts w:ascii="Times New Roman" w:hAnsi="Times New Roman"/>
                <w:sz w:val="20"/>
                <w:szCs w:val="20"/>
              </w:rPr>
            </w:pPr>
            <w:r>
              <w:rPr>
                <w:rFonts w:ascii="Times New Roman" w:hAnsi="Times New Roman"/>
                <w:sz w:val="20"/>
                <w:szCs w:val="20"/>
              </w:rPr>
              <w:t>995081.54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0A">
            <w:pPr>
              <w:ind w:firstLine="0"/>
              <w:jc w:val="center"/>
              <w:rPr>
                <w:rFonts w:ascii="Times New Roman" w:hAnsi="Times New Roman"/>
                <w:sz w:val="20"/>
                <w:szCs w:val="20"/>
              </w:rPr>
            </w:pPr>
            <w:r>
              <w:rPr>
                <w:rFonts w:ascii="Times New Roman" w:hAnsi="Times New Roman"/>
                <w:sz w:val="20"/>
                <w:szCs w:val="20"/>
              </w:rPr>
              <w:t>2730576.11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20B">
            <w:pPr>
              <w:ind w:firstLine="0"/>
              <w:jc w:val="center"/>
              <w:rPr>
                <w:rFonts w:ascii="Times New Roman" w:hAnsi="Times New Roman"/>
                <w:b/>
                <w:bCs/>
                <w:sz w:val="20"/>
                <w:szCs w:val="20"/>
              </w:rPr>
            </w:pPr>
            <w:r>
              <w:rPr>
                <w:rFonts w:ascii="Times New Roman" w:hAnsi="Times New Roman"/>
                <w:b/>
                <w:bCs/>
                <w:sz w:val="20"/>
                <w:szCs w:val="20"/>
              </w:rPr>
              <w:t>Контур179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0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0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0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0F">
            <w:pPr>
              <w:ind w:firstLine="0"/>
              <w:jc w:val="center"/>
              <w:rPr>
                <w:rFonts w:ascii="Times New Roman" w:hAnsi="Times New Roman"/>
                <w:sz w:val="20"/>
                <w:szCs w:val="20"/>
              </w:rPr>
            </w:pPr>
            <w:r>
              <w:rPr>
                <w:rFonts w:ascii="Times New Roman" w:hAnsi="Times New Roman"/>
                <w:sz w:val="20"/>
                <w:szCs w:val="20"/>
              </w:rPr>
              <w:t>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10">
            <w:pPr>
              <w:ind w:firstLine="0"/>
              <w:jc w:val="center"/>
              <w:rPr>
                <w:rFonts w:ascii="Times New Roman" w:hAnsi="Times New Roman"/>
                <w:sz w:val="20"/>
                <w:szCs w:val="20"/>
              </w:rPr>
            </w:pPr>
            <w:r>
              <w:rPr>
                <w:rFonts w:ascii="Times New Roman" w:hAnsi="Times New Roman"/>
                <w:sz w:val="20"/>
                <w:szCs w:val="20"/>
              </w:rPr>
              <w:t>994943.77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11">
            <w:pPr>
              <w:ind w:firstLine="0"/>
              <w:jc w:val="center"/>
              <w:rPr>
                <w:rFonts w:ascii="Times New Roman" w:hAnsi="Times New Roman"/>
                <w:sz w:val="20"/>
                <w:szCs w:val="20"/>
              </w:rPr>
            </w:pPr>
            <w:r>
              <w:rPr>
                <w:rFonts w:ascii="Times New Roman" w:hAnsi="Times New Roman"/>
                <w:sz w:val="20"/>
                <w:szCs w:val="20"/>
              </w:rPr>
              <w:t>2730577.01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12">
            <w:pPr>
              <w:ind w:firstLine="0"/>
              <w:jc w:val="center"/>
              <w:rPr>
                <w:rFonts w:ascii="Times New Roman" w:hAnsi="Times New Roman"/>
                <w:sz w:val="20"/>
                <w:szCs w:val="20"/>
              </w:rPr>
            </w:pPr>
            <w:r>
              <w:rPr>
                <w:rFonts w:ascii="Times New Roman" w:hAnsi="Times New Roman"/>
                <w:sz w:val="20"/>
                <w:szCs w:val="20"/>
              </w:rPr>
              <w:t>788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13">
            <w:pPr>
              <w:ind w:firstLine="0"/>
              <w:jc w:val="center"/>
              <w:rPr>
                <w:rFonts w:ascii="Times New Roman" w:hAnsi="Times New Roman"/>
                <w:sz w:val="20"/>
                <w:szCs w:val="20"/>
              </w:rPr>
            </w:pPr>
            <w:r>
              <w:rPr>
                <w:rFonts w:ascii="Times New Roman" w:hAnsi="Times New Roman"/>
                <w:sz w:val="20"/>
                <w:szCs w:val="20"/>
              </w:rPr>
              <w:t>994943.54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14">
            <w:pPr>
              <w:ind w:firstLine="0"/>
              <w:jc w:val="center"/>
              <w:rPr>
                <w:rFonts w:ascii="Times New Roman" w:hAnsi="Times New Roman"/>
                <w:sz w:val="20"/>
                <w:szCs w:val="20"/>
              </w:rPr>
            </w:pPr>
            <w:r>
              <w:rPr>
                <w:rFonts w:ascii="Times New Roman" w:hAnsi="Times New Roman"/>
                <w:sz w:val="20"/>
                <w:szCs w:val="20"/>
              </w:rPr>
              <w:t>2730578.49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15">
            <w:pPr>
              <w:ind w:firstLine="0"/>
              <w:jc w:val="center"/>
              <w:rPr>
                <w:rFonts w:ascii="Times New Roman" w:hAnsi="Times New Roman"/>
                <w:sz w:val="20"/>
                <w:szCs w:val="20"/>
              </w:rPr>
            </w:pPr>
            <w:r>
              <w:rPr>
                <w:rFonts w:ascii="Times New Roman" w:hAnsi="Times New Roman"/>
                <w:sz w:val="20"/>
                <w:szCs w:val="20"/>
              </w:rPr>
              <w:t>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16">
            <w:pPr>
              <w:ind w:firstLine="0"/>
              <w:jc w:val="center"/>
              <w:rPr>
                <w:rFonts w:ascii="Times New Roman" w:hAnsi="Times New Roman"/>
                <w:sz w:val="20"/>
                <w:szCs w:val="20"/>
              </w:rPr>
            </w:pPr>
            <w:r>
              <w:rPr>
                <w:rFonts w:ascii="Times New Roman" w:hAnsi="Times New Roman"/>
                <w:sz w:val="20"/>
                <w:szCs w:val="20"/>
              </w:rPr>
              <w:t>994942.06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17">
            <w:pPr>
              <w:ind w:firstLine="0"/>
              <w:jc w:val="center"/>
              <w:rPr>
                <w:rFonts w:ascii="Times New Roman" w:hAnsi="Times New Roman"/>
                <w:sz w:val="20"/>
                <w:szCs w:val="20"/>
              </w:rPr>
            </w:pPr>
            <w:r>
              <w:rPr>
                <w:rFonts w:ascii="Times New Roman" w:hAnsi="Times New Roman"/>
                <w:sz w:val="20"/>
                <w:szCs w:val="20"/>
              </w:rPr>
              <w:t>2730578.26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18">
            <w:pPr>
              <w:ind w:firstLine="0"/>
              <w:jc w:val="center"/>
              <w:rPr>
                <w:rFonts w:ascii="Times New Roman" w:hAnsi="Times New Roman"/>
                <w:sz w:val="20"/>
                <w:szCs w:val="20"/>
              </w:rPr>
            </w:pPr>
            <w:r>
              <w:rPr>
                <w:rFonts w:ascii="Times New Roman" w:hAnsi="Times New Roman"/>
                <w:sz w:val="20"/>
                <w:szCs w:val="20"/>
              </w:rPr>
              <w:t>790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19">
            <w:pPr>
              <w:ind w:firstLine="0"/>
              <w:jc w:val="center"/>
              <w:rPr>
                <w:rFonts w:ascii="Times New Roman" w:hAnsi="Times New Roman"/>
                <w:sz w:val="20"/>
                <w:szCs w:val="20"/>
              </w:rPr>
            </w:pPr>
            <w:r>
              <w:rPr>
                <w:rFonts w:ascii="Times New Roman" w:hAnsi="Times New Roman"/>
                <w:sz w:val="20"/>
                <w:szCs w:val="20"/>
              </w:rPr>
              <w:t>994942.29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1A">
            <w:pPr>
              <w:ind w:firstLine="0"/>
              <w:jc w:val="center"/>
              <w:rPr>
                <w:rFonts w:ascii="Times New Roman" w:hAnsi="Times New Roman"/>
                <w:sz w:val="20"/>
                <w:szCs w:val="20"/>
              </w:rPr>
            </w:pPr>
            <w:r>
              <w:rPr>
                <w:rFonts w:ascii="Times New Roman" w:hAnsi="Times New Roman"/>
                <w:sz w:val="20"/>
                <w:szCs w:val="20"/>
              </w:rPr>
              <w:t>2730576.78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1B">
            <w:pPr>
              <w:ind w:firstLine="0"/>
              <w:jc w:val="center"/>
              <w:rPr>
                <w:rFonts w:ascii="Times New Roman" w:hAnsi="Times New Roman"/>
                <w:sz w:val="20"/>
                <w:szCs w:val="20"/>
              </w:rPr>
            </w:pPr>
            <w:r>
              <w:rPr>
                <w:rFonts w:ascii="Times New Roman" w:hAnsi="Times New Roman"/>
                <w:sz w:val="20"/>
                <w:szCs w:val="20"/>
              </w:rPr>
              <w:t>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1C">
            <w:pPr>
              <w:ind w:firstLine="0"/>
              <w:jc w:val="center"/>
              <w:rPr>
                <w:rFonts w:ascii="Times New Roman" w:hAnsi="Times New Roman"/>
                <w:sz w:val="20"/>
                <w:szCs w:val="20"/>
              </w:rPr>
            </w:pPr>
            <w:r>
              <w:rPr>
                <w:rFonts w:ascii="Times New Roman" w:hAnsi="Times New Roman"/>
                <w:sz w:val="20"/>
                <w:szCs w:val="20"/>
              </w:rPr>
              <w:t>994943.77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1D">
            <w:pPr>
              <w:ind w:firstLine="0"/>
              <w:jc w:val="center"/>
              <w:rPr>
                <w:rFonts w:ascii="Times New Roman" w:hAnsi="Times New Roman"/>
                <w:sz w:val="20"/>
                <w:szCs w:val="20"/>
              </w:rPr>
            </w:pPr>
            <w:r>
              <w:rPr>
                <w:rFonts w:ascii="Times New Roman" w:hAnsi="Times New Roman"/>
                <w:sz w:val="20"/>
                <w:szCs w:val="20"/>
              </w:rPr>
              <w:t>2730577.01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21E">
            <w:pPr>
              <w:ind w:firstLine="0"/>
              <w:jc w:val="center"/>
              <w:rPr>
                <w:rFonts w:ascii="Times New Roman" w:hAnsi="Times New Roman"/>
                <w:b/>
                <w:bCs/>
                <w:sz w:val="20"/>
                <w:szCs w:val="20"/>
              </w:rPr>
            </w:pPr>
            <w:r>
              <w:rPr>
                <w:rFonts w:ascii="Times New Roman" w:hAnsi="Times New Roman"/>
                <w:b/>
                <w:bCs/>
                <w:sz w:val="20"/>
                <w:szCs w:val="20"/>
              </w:rPr>
              <w:t>Контур180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1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2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2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22">
            <w:pPr>
              <w:ind w:firstLine="0"/>
              <w:jc w:val="center"/>
              <w:rPr>
                <w:rFonts w:ascii="Times New Roman" w:hAnsi="Times New Roman"/>
                <w:sz w:val="20"/>
                <w:szCs w:val="20"/>
              </w:rPr>
            </w:pPr>
            <w:r>
              <w:rPr>
                <w:rFonts w:ascii="Times New Roman" w:hAnsi="Times New Roman"/>
                <w:sz w:val="20"/>
                <w:szCs w:val="20"/>
              </w:rPr>
              <w:t>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23">
            <w:pPr>
              <w:ind w:firstLine="0"/>
              <w:jc w:val="center"/>
              <w:rPr>
                <w:rFonts w:ascii="Times New Roman" w:hAnsi="Times New Roman"/>
                <w:sz w:val="20"/>
                <w:szCs w:val="20"/>
              </w:rPr>
            </w:pPr>
            <w:r>
              <w:rPr>
                <w:rFonts w:ascii="Times New Roman" w:hAnsi="Times New Roman"/>
                <w:sz w:val="20"/>
                <w:szCs w:val="20"/>
              </w:rPr>
              <w:t>995092.94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24">
            <w:pPr>
              <w:ind w:firstLine="0"/>
              <w:jc w:val="center"/>
              <w:rPr>
                <w:rFonts w:ascii="Times New Roman" w:hAnsi="Times New Roman"/>
                <w:sz w:val="20"/>
                <w:szCs w:val="20"/>
              </w:rPr>
            </w:pPr>
            <w:r>
              <w:rPr>
                <w:rFonts w:ascii="Times New Roman" w:hAnsi="Times New Roman"/>
                <w:sz w:val="20"/>
                <w:szCs w:val="20"/>
              </w:rPr>
              <w:t>2730578.80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25">
            <w:pPr>
              <w:ind w:firstLine="0"/>
              <w:jc w:val="center"/>
              <w:rPr>
                <w:rFonts w:ascii="Times New Roman" w:hAnsi="Times New Roman"/>
                <w:sz w:val="20"/>
                <w:szCs w:val="20"/>
              </w:rPr>
            </w:pPr>
            <w:r>
              <w:rPr>
                <w:rFonts w:ascii="Times New Roman" w:hAnsi="Times New Roman"/>
                <w:sz w:val="20"/>
                <w:szCs w:val="20"/>
              </w:rPr>
              <w:t>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26">
            <w:pPr>
              <w:ind w:firstLine="0"/>
              <w:jc w:val="center"/>
              <w:rPr>
                <w:rFonts w:ascii="Times New Roman" w:hAnsi="Times New Roman"/>
                <w:sz w:val="20"/>
                <w:szCs w:val="20"/>
              </w:rPr>
            </w:pPr>
            <w:r>
              <w:rPr>
                <w:rFonts w:ascii="Times New Roman" w:hAnsi="Times New Roman"/>
                <w:sz w:val="20"/>
                <w:szCs w:val="20"/>
              </w:rPr>
              <w:t>995092.95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27">
            <w:pPr>
              <w:ind w:firstLine="0"/>
              <w:jc w:val="center"/>
              <w:rPr>
                <w:rFonts w:ascii="Times New Roman" w:hAnsi="Times New Roman"/>
                <w:sz w:val="20"/>
                <w:szCs w:val="20"/>
              </w:rPr>
            </w:pPr>
            <w:r>
              <w:rPr>
                <w:rFonts w:ascii="Times New Roman" w:hAnsi="Times New Roman"/>
                <w:sz w:val="20"/>
                <w:szCs w:val="20"/>
              </w:rPr>
              <w:t>2730580.30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28">
            <w:pPr>
              <w:ind w:firstLine="0"/>
              <w:jc w:val="center"/>
              <w:rPr>
                <w:rFonts w:ascii="Times New Roman" w:hAnsi="Times New Roman"/>
                <w:sz w:val="20"/>
                <w:szCs w:val="20"/>
              </w:rPr>
            </w:pPr>
            <w:r>
              <w:rPr>
                <w:rFonts w:ascii="Times New Roman" w:hAnsi="Times New Roman"/>
                <w:sz w:val="20"/>
                <w:szCs w:val="20"/>
              </w:rPr>
              <w:t>793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29">
            <w:pPr>
              <w:ind w:firstLine="0"/>
              <w:jc w:val="center"/>
              <w:rPr>
                <w:rFonts w:ascii="Times New Roman" w:hAnsi="Times New Roman"/>
                <w:sz w:val="20"/>
                <w:szCs w:val="20"/>
              </w:rPr>
            </w:pPr>
            <w:r>
              <w:rPr>
                <w:rFonts w:ascii="Times New Roman" w:hAnsi="Times New Roman"/>
                <w:sz w:val="20"/>
                <w:szCs w:val="20"/>
              </w:rPr>
              <w:t>995091.66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2A">
            <w:pPr>
              <w:ind w:firstLine="0"/>
              <w:jc w:val="center"/>
              <w:rPr>
                <w:rFonts w:ascii="Times New Roman" w:hAnsi="Times New Roman"/>
                <w:sz w:val="20"/>
                <w:szCs w:val="20"/>
              </w:rPr>
            </w:pPr>
            <w:r>
              <w:rPr>
                <w:rFonts w:ascii="Times New Roman" w:hAnsi="Times New Roman"/>
                <w:sz w:val="20"/>
                <w:szCs w:val="20"/>
              </w:rPr>
              <w:t>2730580.31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2B">
            <w:pPr>
              <w:ind w:firstLine="0"/>
              <w:jc w:val="center"/>
              <w:rPr>
                <w:rFonts w:ascii="Times New Roman" w:hAnsi="Times New Roman"/>
                <w:sz w:val="20"/>
                <w:szCs w:val="20"/>
              </w:rPr>
            </w:pPr>
            <w:r>
              <w:rPr>
                <w:rFonts w:ascii="Times New Roman" w:hAnsi="Times New Roman"/>
                <w:sz w:val="20"/>
                <w:szCs w:val="20"/>
              </w:rPr>
              <w:t>794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2C">
            <w:pPr>
              <w:ind w:firstLine="0"/>
              <w:jc w:val="center"/>
              <w:rPr>
                <w:rFonts w:ascii="Times New Roman" w:hAnsi="Times New Roman"/>
                <w:sz w:val="20"/>
                <w:szCs w:val="20"/>
              </w:rPr>
            </w:pPr>
            <w:r>
              <w:rPr>
                <w:rFonts w:ascii="Times New Roman" w:hAnsi="Times New Roman"/>
                <w:sz w:val="20"/>
                <w:szCs w:val="20"/>
              </w:rPr>
              <w:t>995091.68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2D">
            <w:pPr>
              <w:ind w:firstLine="0"/>
              <w:jc w:val="center"/>
              <w:rPr>
                <w:rFonts w:ascii="Times New Roman" w:hAnsi="Times New Roman"/>
                <w:sz w:val="20"/>
                <w:szCs w:val="20"/>
              </w:rPr>
            </w:pPr>
            <w:r>
              <w:rPr>
                <w:rFonts w:ascii="Times New Roman" w:hAnsi="Times New Roman"/>
                <w:sz w:val="20"/>
                <w:szCs w:val="20"/>
              </w:rPr>
              <w:t>2730578.84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2E">
            <w:pPr>
              <w:ind w:firstLine="0"/>
              <w:jc w:val="center"/>
              <w:rPr>
                <w:rFonts w:ascii="Times New Roman" w:hAnsi="Times New Roman"/>
                <w:sz w:val="20"/>
                <w:szCs w:val="20"/>
              </w:rPr>
            </w:pPr>
            <w:r>
              <w:rPr>
                <w:rFonts w:ascii="Times New Roman" w:hAnsi="Times New Roman"/>
                <w:sz w:val="20"/>
                <w:szCs w:val="20"/>
              </w:rPr>
              <w:t>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2F">
            <w:pPr>
              <w:ind w:firstLine="0"/>
              <w:jc w:val="center"/>
              <w:rPr>
                <w:rFonts w:ascii="Times New Roman" w:hAnsi="Times New Roman"/>
                <w:sz w:val="20"/>
                <w:szCs w:val="20"/>
              </w:rPr>
            </w:pPr>
            <w:r>
              <w:rPr>
                <w:rFonts w:ascii="Times New Roman" w:hAnsi="Times New Roman"/>
                <w:sz w:val="20"/>
                <w:szCs w:val="20"/>
              </w:rPr>
              <w:t>995092.94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30">
            <w:pPr>
              <w:ind w:firstLine="0"/>
              <w:jc w:val="center"/>
              <w:rPr>
                <w:rFonts w:ascii="Times New Roman" w:hAnsi="Times New Roman"/>
                <w:sz w:val="20"/>
                <w:szCs w:val="20"/>
              </w:rPr>
            </w:pPr>
            <w:r>
              <w:rPr>
                <w:rFonts w:ascii="Times New Roman" w:hAnsi="Times New Roman"/>
                <w:sz w:val="20"/>
                <w:szCs w:val="20"/>
              </w:rPr>
              <w:t>2730578.80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231">
            <w:pPr>
              <w:ind w:firstLine="0"/>
              <w:jc w:val="center"/>
              <w:rPr>
                <w:rFonts w:ascii="Times New Roman" w:hAnsi="Times New Roman"/>
                <w:b/>
                <w:bCs/>
                <w:sz w:val="20"/>
                <w:szCs w:val="20"/>
              </w:rPr>
            </w:pPr>
            <w:r>
              <w:rPr>
                <w:rFonts w:ascii="Times New Roman" w:hAnsi="Times New Roman"/>
                <w:b/>
                <w:bCs/>
                <w:sz w:val="20"/>
                <w:szCs w:val="20"/>
              </w:rPr>
              <w:t>Контур181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3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3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3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35">
            <w:pPr>
              <w:ind w:firstLine="0"/>
              <w:jc w:val="center"/>
              <w:rPr>
                <w:rFonts w:ascii="Times New Roman" w:hAnsi="Times New Roman"/>
                <w:sz w:val="20"/>
                <w:szCs w:val="20"/>
              </w:rPr>
            </w:pPr>
            <w:r>
              <w:rPr>
                <w:rFonts w:ascii="Times New Roman" w:hAnsi="Times New Roman"/>
                <w:sz w:val="20"/>
                <w:szCs w:val="20"/>
              </w:rPr>
              <w:t>795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36">
            <w:pPr>
              <w:ind w:firstLine="0"/>
              <w:jc w:val="center"/>
              <w:rPr>
                <w:rFonts w:ascii="Times New Roman" w:hAnsi="Times New Roman"/>
                <w:sz w:val="20"/>
                <w:szCs w:val="20"/>
              </w:rPr>
            </w:pPr>
            <w:r>
              <w:rPr>
                <w:rFonts w:ascii="Times New Roman" w:hAnsi="Times New Roman"/>
                <w:sz w:val="20"/>
                <w:szCs w:val="20"/>
              </w:rPr>
              <w:t>994884.74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37">
            <w:pPr>
              <w:ind w:firstLine="0"/>
              <w:jc w:val="center"/>
              <w:rPr>
                <w:rFonts w:ascii="Times New Roman" w:hAnsi="Times New Roman"/>
                <w:sz w:val="20"/>
                <w:szCs w:val="20"/>
              </w:rPr>
            </w:pPr>
            <w:r>
              <w:rPr>
                <w:rFonts w:ascii="Times New Roman" w:hAnsi="Times New Roman"/>
                <w:sz w:val="20"/>
                <w:szCs w:val="20"/>
              </w:rPr>
              <w:t>2730586.80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38">
            <w:pPr>
              <w:ind w:firstLine="0"/>
              <w:jc w:val="center"/>
              <w:rPr>
                <w:rFonts w:ascii="Times New Roman" w:hAnsi="Times New Roman"/>
                <w:sz w:val="20"/>
                <w:szCs w:val="20"/>
              </w:rPr>
            </w:pPr>
            <w:r>
              <w:rPr>
                <w:rFonts w:ascii="Times New Roman" w:hAnsi="Times New Roman"/>
                <w:sz w:val="20"/>
                <w:szCs w:val="20"/>
              </w:rPr>
              <w:t>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39">
            <w:pPr>
              <w:ind w:firstLine="0"/>
              <w:jc w:val="center"/>
              <w:rPr>
                <w:rFonts w:ascii="Times New Roman" w:hAnsi="Times New Roman"/>
                <w:sz w:val="20"/>
                <w:szCs w:val="20"/>
              </w:rPr>
            </w:pPr>
            <w:r>
              <w:rPr>
                <w:rFonts w:ascii="Times New Roman" w:hAnsi="Times New Roman"/>
                <w:sz w:val="20"/>
                <w:szCs w:val="20"/>
              </w:rPr>
              <w:t>994885.03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3A">
            <w:pPr>
              <w:ind w:firstLine="0"/>
              <w:jc w:val="center"/>
              <w:rPr>
                <w:rFonts w:ascii="Times New Roman" w:hAnsi="Times New Roman"/>
                <w:sz w:val="20"/>
                <w:szCs w:val="20"/>
              </w:rPr>
            </w:pPr>
            <w:r>
              <w:rPr>
                <w:rFonts w:ascii="Times New Roman" w:hAnsi="Times New Roman"/>
                <w:sz w:val="20"/>
                <w:szCs w:val="20"/>
              </w:rPr>
              <w:t>2730588.31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3B">
            <w:pPr>
              <w:ind w:firstLine="0"/>
              <w:jc w:val="center"/>
              <w:rPr>
                <w:rFonts w:ascii="Times New Roman" w:hAnsi="Times New Roman"/>
                <w:sz w:val="20"/>
                <w:szCs w:val="20"/>
              </w:rPr>
            </w:pPr>
            <w:r>
              <w:rPr>
                <w:rFonts w:ascii="Times New Roman" w:hAnsi="Times New Roman"/>
                <w:sz w:val="20"/>
                <w:szCs w:val="20"/>
              </w:rPr>
              <w:t>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3C">
            <w:pPr>
              <w:ind w:firstLine="0"/>
              <w:jc w:val="center"/>
              <w:rPr>
                <w:rFonts w:ascii="Times New Roman" w:hAnsi="Times New Roman"/>
                <w:sz w:val="20"/>
                <w:szCs w:val="20"/>
              </w:rPr>
            </w:pPr>
            <w:r>
              <w:rPr>
                <w:rFonts w:ascii="Times New Roman" w:hAnsi="Times New Roman"/>
                <w:sz w:val="20"/>
                <w:szCs w:val="20"/>
              </w:rPr>
              <w:t>994883.55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3D">
            <w:pPr>
              <w:ind w:firstLine="0"/>
              <w:jc w:val="center"/>
              <w:rPr>
                <w:rFonts w:ascii="Times New Roman" w:hAnsi="Times New Roman"/>
                <w:sz w:val="20"/>
                <w:szCs w:val="20"/>
              </w:rPr>
            </w:pPr>
            <w:r>
              <w:rPr>
                <w:rFonts w:ascii="Times New Roman" w:hAnsi="Times New Roman"/>
                <w:sz w:val="20"/>
                <w:szCs w:val="20"/>
              </w:rPr>
              <w:t>2730588.55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3E">
            <w:pPr>
              <w:ind w:firstLine="0"/>
              <w:jc w:val="center"/>
              <w:rPr>
                <w:rFonts w:ascii="Times New Roman" w:hAnsi="Times New Roman"/>
                <w:sz w:val="20"/>
                <w:szCs w:val="20"/>
              </w:rPr>
            </w:pPr>
            <w:r>
              <w:rPr>
                <w:rFonts w:ascii="Times New Roman" w:hAnsi="Times New Roman"/>
                <w:sz w:val="20"/>
                <w:szCs w:val="20"/>
              </w:rPr>
              <w:t>798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3F">
            <w:pPr>
              <w:ind w:firstLine="0"/>
              <w:jc w:val="center"/>
              <w:rPr>
                <w:rFonts w:ascii="Times New Roman" w:hAnsi="Times New Roman"/>
                <w:sz w:val="20"/>
                <w:szCs w:val="20"/>
              </w:rPr>
            </w:pPr>
            <w:r>
              <w:rPr>
                <w:rFonts w:ascii="Times New Roman" w:hAnsi="Times New Roman"/>
                <w:sz w:val="20"/>
                <w:szCs w:val="20"/>
              </w:rPr>
              <w:t>994883.30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40">
            <w:pPr>
              <w:ind w:firstLine="0"/>
              <w:jc w:val="center"/>
              <w:rPr>
                <w:rFonts w:ascii="Times New Roman" w:hAnsi="Times New Roman"/>
                <w:sz w:val="20"/>
                <w:szCs w:val="20"/>
              </w:rPr>
            </w:pPr>
            <w:r>
              <w:rPr>
                <w:rFonts w:ascii="Times New Roman" w:hAnsi="Times New Roman"/>
                <w:sz w:val="20"/>
                <w:szCs w:val="20"/>
              </w:rPr>
              <w:t>2730587.10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41">
            <w:pPr>
              <w:ind w:firstLine="0"/>
              <w:jc w:val="center"/>
              <w:rPr>
                <w:rFonts w:ascii="Times New Roman" w:hAnsi="Times New Roman"/>
                <w:sz w:val="20"/>
                <w:szCs w:val="20"/>
              </w:rPr>
            </w:pPr>
            <w:r>
              <w:rPr>
                <w:rFonts w:ascii="Times New Roman" w:hAnsi="Times New Roman"/>
                <w:sz w:val="20"/>
                <w:szCs w:val="20"/>
              </w:rPr>
              <w:t>795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42">
            <w:pPr>
              <w:ind w:firstLine="0"/>
              <w:jc w:val="center"/>
              <w:rPr>
                <w:rFonts w:ascii="Times New Roman" w:hAnsi="Times New Roman"/>
                <w:sz w:val="20"/>
                <w:szCs w:val="20"/>
              </w:rPr>
            </w:pPr>
            <w:r>
              <w:rPr>
                <w:rFonts w:ascii="Times New Roman" w:hAnsi="Times New Roman"/>
                <w:sz w:val="20"/>
                <w:szCs w:val="20"/>
              </w:rPr>
              <w:t>994884.74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43">
            <w:pPr>
              <w:ind w:firstLine="0"/>
              <w:jc w:val="center"/>
              <w:rPr>
                <w:rFonts w:ascii="Times New Roman" w:hAnsi="Times New Roman"/>
                <w:sz w:val="20"/>
                <w:szCs w:val="20"/>
              </w:rPr>
            </w:pPr>
            <w:r>
              <w:rPr>
                <w:rFonts w:ascii="Times New Roman" w:hAnsi="Times New Roman"/>
                <w:sz w:val="20"/>
                <w:szCs w:val="20"/>
              </w:rPr>
              <w:t>2730586.80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244">
            <w:pPr>
              <w:ind w:firstLine="0"/>
              <w:jc w:val="center"/>
              <w:rPr>
                <w:rFonts w:ascii="Times New Roman" w:hAnsi="Times New Roman"/>
                <w:b/>
                <w:bCs/>
                <w:sz w:val="20"/>
                <w:szCs w:val="20"/>
              </w:rPr>
            </w:pPr>
            <w:r>
              <w:rPr>
                <w:rFonts w:ascii="Times New Roman" w:hAnsi="Times New Roman"/>
                <w:b/>
                <w:bCs/>
                <w:sz w:val="20"/>
                <w:szCs w:val="20"/>
              </w:rPr>
              <w:t>Контур182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4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4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4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48">
            <w:pPr>
              <w:ind w:firstLine="0"/>
              <w:jc w:val="center"/>
              <w:rPr>
                <w:rFonts w:ascii="Times New Roman" w:hAnsi="Times New Roman"/>
                <w:sz w:val="20"/>
                <w:szCs w:val="20"/>
              </w:rPr>
            </w:pPr>
            <w:r>
              <w:rPr>
                <w:rFonts w:ascii="Times New Roman" w:hAnsi="Times New Roman"/>
                <w:sz w:val="20"/>
                <w:szCs w:val="20"/>
              </w:rPr>
              <w:t>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49">
            <w:pPr>
              <w:ind w:firstLine="0"/>
              <w:jc w:val="center"/>
              <w:rPr>
                <w:rFonts w:ascii="Times New Roman" w:hAnsi="Times New Roman"/>
                <w:sz w:val="20"/>
                <w:szCs w:val="20"/>
              </w:rPr>
            </w:pPr>
            <w:r>
              <w:rPr>
                <w:rFonts w:ascii="Times New Roman" w:hAnsi="Times New Roman"/>
                <w:sz w:val="20"/>
                <w:szCs w:val="20"/>
              </w:rPr>
              <w:t>994842.94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4A">
            <w:pPr>
              <w:ind w:firstLine="0"/>
              <w:jc w:val="center"/>
              <w:rPr>
                <w:rFonts w:ascii="Times New Roman" w:hAnsi="Times New Roman"/>
                <w:sz w:val="20"/>
                <w:szCs w:val="20"/>
              </w:rPr>
            </w:pPr>
            <w:r>
              <w:rPr>
                <w:rFonts w:ascii="Times New Roman" w:hAnsi="Times New Roman"/>
                <w:sz w:val="20"/>
                <w:szCs w:val="20"/>
              </w:rPr>
              <w:t>2730594.50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4B">
            <w:pPr>
              <w:ind w:firstLine="0"/>
              <w:jc w:val="center"/>
              <w:rPr>
                <w:rFonts w:ascii="Times New Roman" w:hAnsi="Times New Roman"/>
                <w:sz w:val="20"/>
                <w:szCs w:val="20"/>
              </w:rPr>
            </w:pPr>
            <w:r>
              <w:rPr>
                <w:rFonts w:ascii="Times New Roman" w:hAnsi="Times New Roman"/>
                <w:sz w:val="20"/>
                <w:szCs w:val="20"/>
              </w:rPr>
              <w:t>800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4C">
            <w:pPr>
              <w:ind w:firstLine="0"/>
              <w:jc w:val="center"/>
              <w:rPr>
                <w:rFonts w:ascii="Times New Roman" w:hAnsi="Times New Roman"/>
                <w:sz w:val="20"/>
                <w:szCs w:val="20"/>
              </w:rPr>
            </w:pPr>
            <w:r>
              <w:rPr>
                <w:rFonts w:ascii="Times New Roman" w:hAnsi="Times New Roman"/>
                <w:sz w:val="20"/>
                <w:szCs w:val="20"/>
              </w:rPr>
              <w:t>994843.25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4D">
            <w:pPr>
              <w:ind w:firstLine="0"/>
              <w:jc w:val="center"/>
              <w:rPr>
                <w:rFonts w:ascii="Times New Roman" w:hAnsi="Times New Roman"/>
                <w:sz w:val="20"/>
                <w:szCs w:val="20"/>
              </w:rPr>
            </w:pPr>
            <w:r>
              <w:rPr>
                <w:rFonts w:ascii="Times New Roman" w:hAnsi="Times New Roman"/>
                <w:sz w:val="20"/>
                <w:szCs w:val="20"/>
              </w:rPr>
              <w:t>2730596.00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4E">
            <w:pPr>
              <w:ind w:firstLine="0"/>
              <w:jc w:val="center"/>
              <w:rPr>
                <w:rFonts w:ascii="Times New Roman" w:hAnsi="Times New Roman"/>
                <w:sz w:val="20"/>
                <w:szCs w:val="20"/>
              </w:rPr>
            </w:pPr>
            <w:r>
              <w:rPr>
                <w:rFonts w:ascii="Times New Roman" w:hAnsi="Times New Roman"/>
                <w:sz w:val="20"/>
                <w:szCs w:val="20"/>
              </w:rPr>
              <w:t>801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4F">
            <w:pPr>
              <w:ind w:firstLine="0"/>
              <w:jc w:val="center"/>
              <w:rPr>
                <w:rFonts w:ascii="Times New Roman" w:hAnsi="Times New Roman"/>
                <w:sz w:val="20"/>
                <w:szCs w:val="20"/>
              </w:rPr>
            </w:pPr>
            <w:r>
              <w:rPr>
                <w:rFonts w:ascii="Times New Roman" w:hAnsi="Times New Roman"/>
                <w:sz w:val="20"/>
                <w:szCs w:val="20"/>
              </w:rPr>
              <w:t>994841.81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50">
            <w:pPr>
              <w:ind w:firstLine="0"/>
              <w:jc w:val="center"/>
              <w:rPr>
                <w:rFonts w:ascii="Times New Roman" w:hAnsi="Times New Roman"/>
                <w:sz w:val="20"/>
                <w:szCs w:val="20"/>
              </w:rPr>
            </w:pPr>
            <w:r>
              <w:rPr>
                <w:rFonts w:ascii="Times New Roman" w:hAnsi="Times New Roman"/>
                <w:sz w:val="20"/>
                <w:szCs w:val="20"/>
              </w:rPr>
              <w:t>2730596.27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51">
            <w:pPr>
              <w:ind w:firstLine="0"/>
              <w:jc w:val="center"/>
              <w:rPr>
                <w:rFonts w:ascii="Times New Roman" w:hAnsi="Times New Roman"/>
                <w:sz w:val="20"/>
                <w:szCs w:val="20"/>
              </w:rPr>
            </w:pPr>
            <w:r>
              <w:rPr>
                <w:rFonts w:ascii="Times New Roman" w:hAnsi="Times New Roman"/>
                <w:sz w:val="20"/>
                <w:szCs w:val="20"/>
              </w:rPr>
              <w:t>802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52">
            <w:pPr>
              <w:ind w:firstLine="0"/>
              <w:jc w:val="center"/>
              <w:rPr>
                <w:rFonts w:ascii="Times New Roman" w:hAnsi="Times New Roman"/>
                <w:sz w:val="20"/>
                <w:szCs w:val="20"/>
              </w:rPr>
            </w:pPr>
            <w:r>
              <w:rPr>
                <w:rFonts w:ascii="Times New Roman" w:hAnsi="Times New Roman"/>
                <w:sz w:val="20"/>
                <w:szCs w:val="20"/>
              </w:rPr>
              <w:t>994841.49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53">
            <w:pPr>
              <w:ind w:firstLine="0"/>
              <w:jc w:val="center"/>
              <w:rPr>
                <w:rFonts w:ascii="Times New Roman" w:hAnsi="Times New Roman"/>
                <w:sz w:val="20"/>
                <w:szCs w:val="20"/>
              </w:rPr>
            </w:pPr>
            <w:r>
              <w:rPr>
                <w:rFonts w:ascii="Times New Roman" w:hAnsi="Times New Roman"/>
                <w:sz w:val="20"/>
                <w:szCs w:val="20"/>
              </w:rPr>
              <w:t>2730594.82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54">
            <w:pPr>
              <w:ind w:firstLine="0"/>
              <w:jc w:val="center"/>
              <w:rPr>
                <w:rFonts w:ascii="Times New Roman" w:hAnsi="Times New Roman"/>
                <w:sz w:val="20"/>
                <w:szCs w:val="20"/>
              </w:rPr>
            </w:pPr>
            <w:r>
              <w:rPr>
                <w:rFonts w:ascii="Times New Roman" w:hAnsi="Times New Roman"/>
                <w:sz w:val="20"/>
                <w:szCs w:val="20"/>
              </w:rPr>
              <w:t>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55">
            <w:pPr>
              <w:ind w:firstLine="0"/>
              <w:jc w:val="center"/>
              <w:rPr>
                <w:rFonts w:ascii="Times New Roman" w:hAnsi="Times New Roman"/>
                <w:sz w:val="20"/>
                <w:szCs w:val="20"/>
              </w:rPr>
            </w:pPr>
            <w:r>
              <w:rPr>
                <w:rFonts w:ascii="Times New Roman" w:hAnsi="Times New Roman"/>
                <w:sz w:val="20"/>
                <w:szCs w:val="20"/>
              </w:rPr>
              <w:t>994842.94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56">
            <w:pPr>
              <w:ind w:firstLine="0"/>
              <w:jc w:val="center"/>
              <w:rPr>
                <w:rFonts w:ascii="Times New Roman" w:hAnsi="Times New Roman"/>
                <w:sz w:val="20"/>
                <w:szCs w:val="20"/>
              </w:rPr>
            </w:pPr>
            <w:r>
              <w:rPr>
                <w:rFonts w:ascii="Times New Roman" w:hAnsi="Times New Roman"/>
                <w:sz w:val="20"/>
                <w:szCs w:val="20"/>
              </w:rPr>
              <w:t>2730594.50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257">
            <w:pPr>
              <w:ind w:firstLine="0"/>
              <w:jc w:val="center"/>
              <w:rPr>
                <w:rFonts w:ascii="Times New Roman" w:hAnsi="Times New Roman"/>
                <w:b/>
                <w:bCs/>
                <w:sz w:val="20"/>
                <w:szCs w:val="20"/>
              </w:rPr>
            </w:pPr>
            <w:r>
              <w:rPr>
                <w:rFonts w:ascii="Times New Roman" w:hAnsi="Times New Roman"/>
                <w:b/>
                <w:bCs/>
                <w:sz w:val="20"/>
                <w:szCs w:val="20"/>
              </w:rPr>
              <w:t>Контур183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5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5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5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5B">
            <w:pPr>
              <w:ind w:firstLine="0"/>
              <w:jc w:val="center"/>
              <w:rPr>
                <w:rFonts w:ascii="Times New Roman" w:hAnsi="Times New Roman"/>
                <w:sz w:val="20"/>
                <w:szCs w:val="20"/>
              </w:rPr>
            </w:pPr>
            <w:r>
              <w:rPr>
                <w:rFonts w:ascii="Times New Roman" w:hAnsi="Times New Roman"/>
                <w:sz w:val="20"/>
                <w:szCs w:val="20"/>
              </w:rPr>
              <w:t>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5C">
            <w:pPr>
              <w:ind w:firstLine="0"/>
              <w:jc w:val="center"/>
              <w:rPr>
                <w:rFonts w:ascii="Times New Roman" w:hAnsi="Times New Roman"/>
                <w:sz w:val="20"/>
                <w:szCs w:val="20"/>
              </w:rPr>
            </w:pPr>
            <w:r>
              <w:rPr>
                <w:rFonts w:ascii="Times New Roman" w:hAnsi="Times New Roman"/>
                <w:sz w:val="20"/>
                <w:szCs w:val="20"/>
              </w:rPr>
              <w:t>994926.93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5D">
            <w:pPr>
              <w:ind w:firstLine="0"/>
              <w:jc w:val="center"/>
              <w:rPr>
                <w:rFonts w:ascii="Times New Roman" w:hAnsi="Times New Roman"/>
                <w:sz w:val="20"/>
                <w:szCs w:val="20"/>
              </w:rPr>
            </w:pPr>
            <w:r>
              <w:rPr>
                <w:rFonts w:ascii="Times New Roman" w:hAnsi="Times New Roman"/>
                <w:sz w:val="20"/>
                <w:szCs w:val="20"/>
              </w:rPr>
              <w:t>2730594.90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5E">
            <w:pPr>
              <w:ind w:firstLine="0"/>
              <w:jc w:val="center"/>
              <w:rPr>
                <w:rFonts w:ascii="Times New Roman" w:hAnsi="Times New Roman"/>
                <w:sz w:val="20"/>
                <w:szCs w:val="20"/>
              </w:rPr>
            </w:pPr>
            <w:r>
              <w:rPr>
                <w:rFonts w:ascii="Times New Roman" w:hAnsi="Times New Roman"/>
                <w:sz w:val="20"/>
                <w:szCs w:val="20"/>
              </w:rPr>
              <w:t>804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5F">
            <w:pPr>
              <w:ind w:firstLine="0"/>
              <w:jc w:val="center"/>
              <w:rPr>
                <w:rFonts w:ascii="Times New Roman" w:hAnsi="Times New Roman"/>
                <w:sz w:val="20"/>
                <w:szCs w:val="20"/>
              </w:rPr>
            </w:pPr>
            <w:r>
              <w:rPr>
                <w:rFonts w:ascii="Times New Roman" w:hAnsi="Times New Roman"/>
                <w:sz w:val="20"/>
                <w:szCs w:val="20"/>
              </w:rPr>
              <w:t>994926.79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60">
            <w:pPr>
              <w:ind w:firstLine="0"/>
              <w:jc w:val="center"/>
              <w:rPr>
                <w:rFonts w:ascii="Times New Roman" w:hAnsi="Times New Roman"/>
                <w:sz w:val="20"/>
                <w:szCs w:val="20"/>
              </w:rPr>
            </w:pPr>
            <w:r>
              <w:rPr>
                <w:rFonts w:ascii="Times New Roman" w:hAnsi="Times New Roman"/>
                <w:sz w:val="20"/>
                <w:szCs w:val="20"/>
              </w:rPr>
              <w:t>2730596.43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61">
            <w:pPr>
              <w:ind w:firstLine="0"/>
              <w:jc w:val="center"/>
              <w:rPr>
                <w:rFonts w:ascii="Times New Roman" w:hAnsi="Times New Roman"/>
                <w:sz w:val="20"/>
                <w:szCs w:val="20"/>
              </w:rPr>
            </w:pPr>
            <w:r>
              <w:rPr>
                <w:rFonts w:ascii="Times New Roman" w:hAnsi="Times New Roman"/>
                <w:sz w:val="20"/>
                <w:szCs w:val="20"/>
              </w:rPr>
              <w:t>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62">
            <w:pPr>
              <w:ind w:firstLine="0"/>
              <w:jc w:val="center"/>
              <w:rPr>
                <w:rFonts w:ascii="Times New Roman" w:hAnsi="Times New Roman"/>
                <w:sz w:val="20"/>
                <w:szCs w:val="20"/>
              </w:rPr>
            </w:pPr>
            <w:r>
              <w:rPr>
                <w:rFonts w:ascii="Times New Roman" w:hAnsi="Times New Roman"/>
                <w:sz w:val="20"/>
                <w:szCs w:val="20"/>
              </w:rPr>
              <w:t>994925.27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63">
            <w:pPr>
              <w:ind w:firstLine="0"/>
              <w:jc w:val="center"/>
              <w:rPr>
                <w:rFonts w:ascii="Times New Roman" w:hAnsi="Times New Roman"/>
                <w:sz w:val="20"/>
                <w:szCs w:val="20"/>
              </w:rPr>
            </w:pPr>
            <w:r>
              <w:rPr>
                <w:rFonts w:ascii="Times New Roman" w:hAnsi="Times New Roman"/>
                <w:sz w:val="20"/>
                <w:szCs w:val="20"/>
              </w:rPr>
              <w:t>2730596.25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64">
            <w:pPr>
              <w:ind w:firstLine="0"/>
              <w:jc w:val="center"/>
              <w:rPr>
                <w:rFonts w:ascii="Times New Roman" w:hAnsi="Times New Roman"/>
                <w:sz w:val="20"/>
                <w:szCs w:val="20"/>
              </w:rPr>
            </w:pPr>
            <w:r>
              <w:rPr>
                <w:rFonts w:ascii="Times New Roman" w:hAnsi="Times New Roman"/>
                <w:sz w:val="20"/>
                <w:szCs w:val="20"/>
              </w:rPr>
              <w:t>806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65">
            <w:pPr>
              <w:ind w:firstLine="0"/>
              <w:jc w:val="center"/>
              <w:rPr>
                <w:rFonts w:ascii="Times New Roman" w:hAnsi="Times New Roman"/>
                <w:sz w:val="20"/>
                <w:szCs w:val="20"/>
              </w:rPr>
            </w:pPr>
            <w:r>
              <w:rPr>
                <w:rFonts w:ascii="Times New Roman" w:hAnsi="Times New Roman"/>
                <w:sz w:val="20"/>
                <w:szCs w:val="20"/>
              </w:rPr>
              <w:t>994925.44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66">
            <w:pPr>
              <w:ind w:firstLine="0"/>
              <w:jc w:val="center"/>
              <w:rPr>
                <w:rFonts w:ascii="Times New Roman" w:hAnsi="Times New Roman"/>
                <w:sz w:val="20"/>
                <w:szCs w:val="20"/>
              </w:rPr>
            </w:pPr>
            <w:r>
              <w:rPr>
                <w:rFonts w:ascii="Times New Roman" w:hAnsi="Times New Roman"/>
                <w:sz w:val="20"/>
                <w:szCs w:val="20"/>
              </w:rPr>
              <w:t>2730594.78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67">
            <w:pPr>
              <w:ind w:firstLine="0"/>
              <w:jc w:val="center"/>
              <w:rPr>
                <w:rFonts w:ascii="Times New Roman" w:hAnsi="Times New Roman"/>
                <w:sz w:val="20"/>
                <w:szCs w:val="20"/>
              </w:rPr>
            </w:pPr>
            <w:r>
              <w:rPr>
                <w:rFonts w:ascii="Times New Roman" w:hAnsi="Times New Roman"/>
                <w:sz w:val="20"/>
                <w:szCs w:val="20"/>
              </w:rPr>
              <w:t>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68">
            <w:pPr>
              <w:ind w:firstLine="0"/>
              <w:jc w:val="center"/>
              <w:rPr>
                <w:rFonts w:ascii="Times New Roman" w:hAnsi="Times New Roman"/>
                <w:sz w:val="20"/>
                <w:szCs w:val="20"/>
              </w:rPr>
            </w:pPr>
            <w:r>
              <w:rPr>
                <w:rFonts w:ascii="Times New Roman" w:hAnsi="Times New Roman"/>
                <w:sz w:val="20"/>
                <w:szCs w:val="20"/>
              </w:rPr>
              <w:t>994926.93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69">
            <w:pPr>
              <w:ind w:firstLine="0"/>
              <w:jc w:val="center"/>
              <w:rPr>
                <w:rFonts w:ascii="Times New Roman" w:hAnsi="Times New Roman"/>
                <w:sz w:val="20"/>
                <w:szCs w:val="20"/>
              </w:rPr>
            </w:pPr>
            <w:r>
              <w:rPr>
                <w:rFonts w:ascii="Times New Roman" w:hAnsi="Times New Roman"/>
                <w:sz w:val="20"/>
                <w:szCs w:val="20"/>
              </w:rPr>
              <w:t>2730594.90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26A">
            <w:pPr>
              <w:ind w:firstLine="0"/>
              <w:jc w:val="center"/>
              <w:rPr>
                <w:rFonts w:ascii="Times New Roman" w:hAnsi="Times New Roman"/>
                <w:b/>
                <w:bCs/>
                <w:sz w:val="20"/>
                <w:szCs w:val="20"/>
              </w:rPr>
            </w:pPr>
            <w:r>
              <w:rPr>
                <w:rFonts w:ascii="Times New Roman" w:hAnsi="Times New Roman"/>
                <w:b/>
                <w:bCs/>
                <w:sz w:val="20"/>
                <w:szCs w:val="20"/>
              </w:rPr>
              <w:t>Контур184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6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6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6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6E">
            <w:pPr>
              <w:ind w:firstLine="0"/>
              <w:jc w:val="center"/>
              <w:rPr>
                <w:rFonts w:ascii="Times New Roman" w:hAnsi="Times New Roman"/>
                <w:sz w:val="20"/>
                <w:szCs w:val="20"/>
              </w:rPr>
            </w:pPr>
            <w:r>
              <w:rPr>
                <w:rFonts w:ascii="Times New Roman" w:hAnsi="Times New Roman"/>
                <w:sz w:val="20"/>
                <w:szCs w:val="20"/>
              </w:rPr>
              <w:t>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6F">
            <w:pPr>
              <w:ind w:firstLine="0"/>
              <w:jc w:val="center"/>
              <w:rPr>
                <w:rFonts w:ascii="Times New Roman" w:hAnsi="Times New Roman"/>
                <w:sz w:val="20"/>
                <w:szCs w:val="20"/>
              </w:rPr>
            </w:pPr>
            <w:r>
              <w:rPr>
                <w:rFonts w:ascii="Times New Roman" w:hAnsi="Times New Roman"/>
                <w:sz w:val="20"/>
                <w:szCs w:val="20"/>
              </w:rPr>
              <w:t>994894.63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70">
            <w:pPr>
              <w:ind w:firstLine="0"/>
              <w:jc w:val="center"/>
              <w:rPr>
                <w:rFonts w:ascii="Times New Roman" w:hAnsi="Times New Roman"/>
                <w:sz w:val="20"/>
                <w:szCs w:val="20"/>
              </w:rPr>
            </w:pPr>
            <w:r>
              <w:rPr>
                <w:rFonts w:ascii="Times New Roman" w:hAnsi="Times New Roman"/>
                <w:sz w:val="20"/>
                <w:szCs w:val="20"/>
              </w:rPr>
              <w:t>2730596.89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71">
            <w:pPr>
              <w:ind w:firstLine="0"/>
              <w:jc w:val="center"/>
              <w:rPr>
                <w:rFonts w:ascii="Times New Roman" w:hAnsi="Times New Roman"/>
                <w:sz w:val="20"/>
                <w:szCs w:val="20"/>
              </w:rPr>
            </w:pPr>
            <w:r>
              <w:rPr>
                <w:rFonts w:ascii="Times New Roman" w:hAnsi="Times New Roman"/>
                <w:sz w:val="20"/>
                <w:szCs w:val="20"/>
              </w:rPr>
              <w:t>808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72">
            <w:pPr>
              <w:ind w:firstLine="0"/>
              <w:jc w:val="center"/>
              <w:rPr>
                <w:rFonts w:ascii="Times New Roman" w:hAnsi="Times New Roman"/>
                <w:sz w:val="20"/>
                <w:szCs w:val="20"/>
              </w:rPr>
            </w:pPr>
            <w:r>
              <w:rPr>
                <w:rFonts w:ascii="Times New Roman" w:hAnsi="Times New Roman"/>
                <w:sz w:val="20"/>
                <w:szCs w:val="20"/>
              </w:rPr>
              <w:t>994894.92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73">
            <w:pPr>
              <w:ind w:firstLine="0"/>
              <w:jc w:val="center"/>
              <w:rPr>
                <w:rFonts w:ascii="Times New Roman" w:hAnsi="Times New Roman"/>
                <w:sz w:val="20"/>
                <w:szCs w:val="20"/>
              </w:rPr>
            </w:pPr>
            <w:r>
              <w:rPr>
                <w:rFonts w:ascii="Times New Roman" w:hAnsi="Times New Roman"/>
                <w:sz w:val="20"/>
                <w:szCs w:val="20"/>
              </w:rPr>
              <w:t>2730598.40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74">
            <w:pPr>
              <w:ind w:firstLine="0"/>
              <w:jc w:val="center"/>
              <w:rPr>
                <w:rFonts w:ascii="Times New Roman" w:hAnsi="Times New Roman"/>
                <w:sz w:val="20"/>
                <w:szCs w:val="20"/>
              </w:rPr>
            </w:pPr>
            <w:r>
              <w:rPr>
                <w:rFonts w:ascii="Times New Roman" w:hAnsi="Times New Roman"/>
                <w:sz w:val="20"/>
                <w:szCs w:val="20"/>
              </w:rPr>
              <w:t>809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75">
            <w:pPr>
              <w:ind w:firstLine="0"/>
              <w:jc w:val="center"/>
              <w:rPr>
                <w:rFonts w:ascii="Times New Roman" w:hAnsi="Times New Roman"/>
                <w:sz w:val="20"/>
                <w:szCs w:val="20"/>
              </w:rPr>
            </w:pPr>
            <w:r>
              <w:rPr>
                <w:rFonts w:ascii="Times New Roman" w:hAnsi="Times New Roman"/>
                <w:sz w:val="20"/>
                <w:szCs w:val="20"/>
              </w:rPr>
              <w:t>994893.41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76">
            <w:pPr>
              <w:ind w:firstLine="0"/>
              <w:jc w:val="center"/>
              <w:rPr>
                <w:rFonts w:ascii="Times New Roman" w:hAnsi="Times New Roman"/>
                <w:sz w:val="20"/>
                <w:szCs w:val="20"/>
              </w:rPr>
            </w:pPr>
            <w:r>
              <w:rPr>
                <w:rFonts w:ascii="Times New Roman" w:hAnsi="Times New Roman"/>
                <w:sz w:val="20"/>
                <w:szCs w:val="20"/>
              </w:rPr>
              <w:t>2730598.65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77">
            <w:pPr>
              <w:ind w:firstLine="0"/>
              <w:jc w:val="center"/>
              <w:rPr>
                <w:rFonts w:ascii="Times New Roman" w:hAnsi="Times New Roman"/>
                <w:sz w:val="20"/>
                <w:szCs w:val="20"/>
              </w:rPr>
            </w:pPr>
            <w:r>
              <w:rPr>
                <w:rFonts w:ascii="Times New Roman" w:hAnsi="Times New Roman"/>
                <w:sz w:val="20"/>
                <w:szCs w:val="20"/>
              </w:rPr>
              <w:t>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78">
            <w:pPr>
              <w:ind w:firstLine="0"/>
              <w:jc w:val="center"/>
              <w:rPr>
                <w:rFonts w:ascii="Times New Roman" w:hAnsi="Times New Roman"/>
                <w:sz w:val="20"/>
                <w:szCs w:val="20"/>
              </w:rPr>
            </w:pPr>
            <w:r>
              <w:rPr>
                <w:rFonts w:ascii="Times New Roman" w:hAnsi="Times New Roman"/>
                <w:sz w:val="20"/>
                <w:szCs w:val="20"/>
              </w:rPr>
              <w:t>994893.19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79">
            <w:pPr>
              <w:ind w:firstLine="0"/>
              <w:jc w:val="center"/>
              <w:rPr>
                <w:rFonts w:ascii="Times New Roman" w:hAnsi="Times New Roman"/>
                <w:sz w:val="20"/>
                <w:szCs w:val="20"/>
              </w:rPr>
            </w:pPr>
            <w:r>
              <w:rPr>
                <w:rFonts w:ascii="Times New Roman" w:hAnsi="Times New Roman"/>
                <w:sz w:val="20"/>
                <w:szCs w:val="20"/>
              </w:rPr>
              <w:t>2730597.19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7A">
            <w:pPr>
              <w:ind w:firstLine="0"/>
              <w:jc w:val="center"/>
              <w:rPr>
                <w:rFonts w:ascii="Times New Roman" w:hAnsi="Times New Roman"/>
                <w:sz w:val="20"/>
                <w:szCs w:val="20"/>
              </w:rPr>
            </w:pPr>
            <w:r>
              <w:rPr>
                <w:rFonts w:ascii="Times New Roman" w:hAnsi="Times New Roman"/>
                <w:sz w:val="20"/>
                <w:szCs w:val="20"/>
              </w:rPr>
              <w:t>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7B">
            <w:pPr>
              <w:ind w:firstLine="0"/>
              <w:jc w:val="center"/>
              <w:rPr>
                <w:rFonts w:ascii="Times New Roman" w:hAnsi="Times New Roman"/>
                <w:sz w:val="20"/>
                <w:szCs w:val="20"/>
              </w:rPr>
            </w:pPr>
            <w:r>
              <w:rPr>
                <w:rFonts w:ascii="Times New Roman" w:hAnsi="Times New Roman"/>
                <w:sz w:val="20"/>
                <w:szCs w:val="20"/>
              </w:rPr>
              <w:t>994894.63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7C">
            <w:pPr>
              <w:ind w:firstLine="0"/>
              <w:jc w:val="center"/>
              <w:rPr>
                <w:rFonts w:ascii="Times New Roman" w:hAnsi="Times New Roman"/>
                <w:sz w:val="20"/>
                <w:szCs w:val="20"/>
              </w:rPr>
            </w:pPr>
            <w:r>
              <w:rPr>
                <w:rFonts w:ascii="Times New Roman" w:hAnsi="Times New Roman"/>
                <w:sz w:val="20"/>
                <w:szCs w:val="20"/>
              </w:rPr>
              <w:t>2730596.89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27D">
            <w:pPr>
              <w:ind w:firstLine="0"/>
              <w:jc w:val="center"/>
              <w:rPr>
                <w:rFonts w:ascii="Times New Roman" w:hAnsi="Times New Roman"/>
                <w:b/>
                <w:bCs/>
                <w:sz w:val="20"/>
                <w:szCs w:val="20"/>
              </w:rPr>
            </w:pPr>
            <w:r>
              <w:rPr>
                <w:rFonts w:ascii="Times New Roman" w:hAnsi="Times New Roman"/>
                <w:b/>
                <w:bCs/>
                <w:sz w:val="20"/>
                <w:szCs w:val="20"/>
              </w:rPr>
              <w:t>Контур185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7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7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8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81">
            <w:pPr>
              <w:ind w:firstLine="0"/>
              <w:jc w:val="center"/>
              <w:rPr>
                <w:rFonts w:ascii="Times New Roman" w:hAnsi="Times New Roman"/>
                <w:sz w:val="20"/>
                <w:szCs w:val="20"/>
              </w:rPr>
            </w:pPr>
            <w:r>
              <w:rPr>
                <w:rFonts w:ascii="Times New Roman" w:hAnsi="Times New Roman"/>
                <w:sz w:val="20"/>
                <w:szCs w:val="20"/>
              </w:rPr>
              <w:t>811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82">
            <w:pPr>
              <w:ind w:firstLine="0"/>
              <w:jc w:val="center"/>
              <w:rPr>
                <w:rFonts w:ascii="Times New Roman" w:hAnsi="Times New Roman"/>
                <w:sz w:val="20"/>
                <w:szCs w:val="20"/>
              </w:rPr>
            </w:pPr>
            <w:r>
              <w:rPr>
                <w:rFonts w:ascii="Times New Roman" w:hAnsi="Times New Roman"/>
                <w:sz w:val="20"/>
                <w:szCs w:val="20"/>
              </w:rPr>
              <w:t>994919.96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83">
            <w:pPr>
              <w:ind w:firstLine="0"/>
              <w:jc w:val="center"/>
              <w:rPr>
                <w:rFonts w:ascii="Times New Roman" w:hAnsi="Times New Roman"/>
                <w:sz w:val="20"/>
                <w:szCs w:val="20"/>
              </w:rPr>
            </w:pPr>
            <w:r>
              <w:rPr>
                <w:rFonts w:ascii="Times New Roman" w:hAnsi="Times New Roman"/>
                <w:sz w:val="20"/>
                <w:szCs w:val="20"/>
              </w:rPr>
              <w:t>2730602.11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84">
            <w:pPr>
              <w:ind w:firstLine="0"/>
              <w:jc w:val="center"/>
              <w:rPr>
                <w:rFonts w:ascii="Times New Roman" w:hAnsi="Times New Roman"/>
                <w:sz w:val="20"/>
                <w:szCs w:val="20"/>
              </w:rPr>
            </w:pPr>
            <w:r>
              <w:rPr>
                <w:rFonts w:ascii="Times New Roman" w:hAnsi="Times New Roman"/>
                <w:sz w:val="20"/>
                <w:szCs w:val="20"/>
              </w:rPr>
              <w:t>812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85">
            <w:pPr>
              <w:ind w:firstLine="0"/>
              <w:jc w:val="center"/>
              <w:rPr>
                <w:rFonts w:ascii="Times New Roman" w:hAnsi="Times New Roman"/>
                <w:sz w:val="20"/>
                <w:szCs w:val="20"/>
              </w:rPr>
            </w:pPr>
            <w:r>
              <w:rPr>
                <w:rFonts w:ascii="Times New Roman" w:hAnsi="Times New Roman"/>
                <w:sz w:val="20"/>
                <w:szCs w:val="20"/>
              </w:rPr>
              <w:t>994920.25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86">
            <w:pPr>
              <w:ind w:firstLine="0"/>
              <w:jc w:val="center"/>
              <w:rPr>
                <w:rFonts w:ascii="Times New Roman" w:hAnsi="Times New Roman"/>
                <w:sz w:val="20"/>
                <w:szCs w:val="20"/>
              </w:rPr>
            </w:pPr>
            <w:r>
              <w:rPr>
                <w:rFonts w:ascii="Times New Roman" w:hAnsi="Times New Roman"/>
                <w:sz w:val="20"/>
                <w:szCs w:val="20"/>
              </w:rPr>
              <w:t>2730603.62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87">
            <w:pPr>
              <w:ind w:firstLine="0"/>
              <w:jc w:val="center"/>
              <w:rPr>
                <w:rFonts w:ascii="Times New Roman" w:hAnsi="Times New Roman"/>
                <w:sz w:val="20"/>
                <w:szCs w:val="20"/>
              </w:rPr>
            </w:pPr>
            <w:r>
              <w:rPr>
                <w:rFonts w:ascii="Times New Roman" w:hAnsi="Times New Roman"/>
                <w:sz w:val="20"/>
                <w:szCs w:val="20"/>
              </w:rPr>
              <w:t>813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88">
            <w:pPr>
              <w:ind w:firstLine="0"/>
              <w:jc w:val="center"/>
              <w:rPr>
                <w:rFonts w:ascii="Times New Roman" w:hAnsi="Times New Roman"/>
                <w:sz w:val="20"/>
                <w:szCs w:val="20"/>
              </w:rPr>
            </w:pPr>
            <w:r>
              <w:rPr>
                <w:rFonts w:ascii="Times New Roman" w:hAnsi="Times New Roman"/>
                <w:sz w:val="20"/>
                <w:szCs w:val="20"/>
              </w:rPr>
              <w:t>994918.74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89">
            <w:pPr>
              <w:ind w:firstLine="0"/>
              <w:jc w:val="center"/>
              <w:rPr>
                <w:rFonts w:ascii="Times New Roman" w:hAnsi="Times New Roman"/>
                <w:sz w:val="20"/>
                <w:szCs w:val="20"/>
              </w:rPr>
            </w:pPr>
            <w:r>
              <w:rPr>
                <w:rFonts w:ascii="Times New Roman" w:hAnsi="Times New Roman"/>
                <w:sz w:val="20"/>
                <w:szCs w:val="20"/>
              </w:rPr>
              <w:t>2730603.87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8A">
            <w:pPr>
              <w:ind w:firstLine="0"/>
              <w:jc w:val="center"/>
              <w:rPr>
                <w:rFonts w:ascii="Times New Roman" w:hAnsi="Times New Roman"/>
                <w:sz w:val="20"/>
                <w:szCs w:val="20"/>
              </w:rPr>
            </w:pPr>
            <w:r>
              <w:rPr>
                <w:rFonts w:ascii="Times New Roman" w:hAnsi="Times New Roman"/>
                <w:sz w:val="20"/>
                <w:szCs w:val="20"/>
              </w:rPr>
              <w:t>814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8B">
            <w:pPr>
              <w:ind w:firstLine="0"/>
              <w:jc w:val="center"/>
              <w:rPr>
                <w:rFonts w:ascii="Times New Roman" w:hAnsi="Times New Roman"/>
                <w:sz w:val="20"/>
                <w:szCs w:val="20"/>
              </w:rPr>
            </w:pPr>
            <w:r>
              <w:rPr>
                <w:rFonts w:ascii="Times New Roman" w:hAnsi="Times New Roman"/>
                <w:sz w:val="20"/>
                <w:szCs w:val="20"/>
              </w:rPr>
              <w:t>994918.49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8C">
            <w:pPr>
              <w:ind w:firstLine="0"/>
              <w:jc w:val="center"/>
              <w:rPr>
                <w:rFonts w:ascii="Times New Roman" w:hAnsi="Times New Roman"/>
                <w:sz w:val="20"/>
                <w:szCs w:val="20"/>
              </w:rPr>
            </w:pPr>
            <w:r>
              <w:rPr>
                <w:rFonts w:ascii="Times New Roman" w:hAnsi="Times New Roman"/>
                <w:sz w:val="20"/>
                <w:szCs w:val="20"/>
              </w:rPr>
              <w:t>2730602.39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8D">
            <w:pPr>
              <w:ind w:firstLine="0"/>
              <w:jc w:val="center"/>
              <w:rPr>
                <w:rFonts w:ascii="Times New Roman" w:hAnsi="Times New Roman"/>
                <w:sz w:val="20"/>
                <w:szCs w:val="20"/>
              </w:rPr>
            </w:pPr>
            <w:r>
              <w:rPr>
                <w:rFonts w:ascii="Times New Roman" w:hAnsi="Times New Roman"/>
                <w:sz w:val="20"/>
                <w:szCs w:val="20"/>
              </w:rPr>
              <w:t>811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8E">
            <w:pPr>
              <w:ind w:firstLine="0"/>
              <w:jc w:val="center"/>
              <w:rPr>
                <w:rFonts w:ascii="Times New Roman" w:hAnsi="Times New Roman"/>
                <w:sz w:val="20"/>
                <w:szCs w:val="20"/>
              </w:rPr>
            </w:pPr>
            <w:r>
              <w:rPr>
                <w:rFonts w:ascii="Times New Roman" w:hAnsi="Times New Roman"/>
                <w:sz w:val="20"/>
                <w:szCs w:val="20"/>
              </w:rPr>
              <w:t>994919.96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8F">
            <w:pPr>
              <w:ind w:firstLine="0"/>
              <w:jc w:val="center"/>
              <w:rPr>
                <w:rFonts w:ascii="Times New Roman" w:hAnsi="Times New Roman"/>
                <w:sz w:val="20"/>
                <w:szCs w:val="20"/>
              </w:rPr>
            </w:pPr>
            <w:r>
              <w:rPr>
                <w:rFonts w:ascii="Times New Roman" w:hAnsi="Times New Roman"/>
                <w:sz w:val="20"/>
                <w:szCs w:val="20"/>
              </w:rPr>
              <w:t>2730602.11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290">
            <w:pPr>
              <w:ind w:firstLine="0"/>
              <w:jc w:val="center"/>
              <w:rPr>
                <w:rFonts w:ascii="Times New Roman" w:hAnsi="Times New Roman"/>
                <w:b/>
                <w:bCs/>
                <w:sz w:val="20"/>
                <w:szCs w:val="20"/>
              </w:rPr>
            </w:pPr>
            <w:r>
              <w:rPr>
                <w:rFonts w:ascii="Times New Roman" w:hAnsi="Times New Roman"/>
                <w:b/>
                <w:bCs/>
                <w:sz w:val="20"/>
                <w:szCs w:val="20"/>
              </w:rPr>
              <w:t>Контур186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9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9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9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94">
            <w:pPr>
              <w:ind w:firstLine="0"/>
              <w:jc w:val="center"/>
              <w:rPr>
                <w:rFonts w:ascii="Times New Roman" w:hAnsi="Times New Roman"/>
                <w:sz w:val="20"/>
                <w:szCs w:val="20"/>
              </w:rPr>
            </w:pPr>
            <w:r>
              <w:rPr>
                <w:rFonts w:ascii="Times New Roman" w:hAnsi="Times New Roman"/>
                <w:sz w:val="20"/>
                <w:szCs w:val="20"/>
              </w:rPr>
              <w:t>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95">
            <w:pPr>
              <w:ind w:firstLine="0"/>
              <w:jc w:val="center"/>
              <w:rPr>
                <w:rFonts w:ascii="Times New Roman" w:hAnsi="Times New Roman"/>
                <w:sz w:val="20"/>
                <w:szCs w:val="20"/>
              </w:rPr>
            </w:pPr>
            <w:r>
              <w:rPr>
                <w:rFonts w:ascii="Times New Roman" w:hAnsi="Times New Roman"/>
                <w:sz w:val="20"/>
                <w:szCs w:val="20"/>
              </w:rPr>
              <w:t>995270.07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96">
            <w:pPr>
              <w:ind w:firstLine="0"/>
              <w:jc w:val="center"/>
              <w:rPr>
                <w:rFonts w:ascii="Times New Roman" w:hAnsi="Times New Roman"/>
                <w:sz w:val="20"/>
                <w:szCs w:val="20"/>
              </w:rPr>
            </w:pPr>
            <w:r>
              <w:rPr>
                <w:rFonts w:ascii="Times New Roman" w:hAnsi="Times New Roman"/>
                <w:sz w:val="20"/>
                <w:szCs w:val="20"/>
              </w:rPr>
              <w:t>2730602.58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97">
            <w:pPr>
              <w:ind w:firstLine="0"/>
              <w:jc w:val="center"/>
              <w:rPr>
                <w:rFonts w:ascii="Times New Roman" w:hAnsi="Times New Roman"/>
                <w:sz w:val="20"/>
                <w:szCs w:val="20"/>
              </w:rPr>
            </w:pPr>
            <w:r>
              <w:rPr>
                <w:rFonts w:ascii="Times New Roman" w:hAnsi="Times New Roman"/>
                <w:sz w:val="20"/>
                <w:szCs w:val="20"/>
              </w:rPr>
              <w:t>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98">
            <w:pPr>
              <w:ind w:firstLine="0"/>
              <w:jc w:val="center"/>
              <w:rPr>
                <w:rFonts w:ascii="Times New Roman" w:hAnsi="Times New Roman"/>
                <w:sz w:val="20"/>
                <w:szCs w:val="20"/>
              </w:rPr>
            </w:pPr>
            <w:r>
              <w:rPr>
                <w:rFonts w:ascii="Times New Roman" w:hAnsi="Times New Roman"/>
                <w:sz w:val="20"/>
                <w:szCs w:val="20"/>
              </w:rPr>
              <w:t>995270.01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99">
            <w:pPr>
              <w:ind w:firstLine="0"/>
              <w:jc w:val="center"/>
              <w:rPr>
                <w:rFonts w:ascii="Times New Roman" w:hAnsi="Times New Roman"/>
                <w:sz w:val="20"/>
                <w:szCs w:val="20"/>
              </w:rPr>
            </w:pPr>
            <w:r>
              <w:rPr>
                <w:rFonts w:ascii="Times New Roman" w:hAnsi="Times New Roman"/>
                <w:sz w:val="20"/>
                <w:szCs w:val="20"/>
              </w:rPr>
              <w:t>2730604.08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9A">
            <w:pPr>
              <w:ind w:firstLine="0"/>
              <w:jc w:val="center"/>
              <w:rPr>
                <w:rFonts w:ascii="Times New Roman" w:hAnsi="Times New Roman"/>
                <w:sz w:val="20"/>
                <w:szCs w:val="20"/>
              </w:rPr>
            </w:pPr>
            <w:r>
              <w:rPr>
                <w:rFonts w:ascii="Times New Roman" w:hAnsi="Times New Roman"/>
                <w:sz w:val="20"/>
                <w:szCs w:val="20"/>
              </w:rPr>
              <w:t>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9B">
            <w:pPr>
              <w:ind w:firstLine="0"/>
              <w:jc w:val="center"/>
              <w:rPr>
                <w:rFonts w:ascii="Times New Roman" w:hAnsi="Times New Roman"/>
                <w:sz w:val="20"/>
                <w:szCs w:val="20"/>
              </w:rPr>
            </w:pPr>
            <w:r>
              <w:rPr>
                <w:rFonts w:ascii="Times New Roman" w:hAnsi="Times New Roman"/>
                <w:sz w:val="20"/>
                <w:szCs w:val="20"/>
              </w:rPr>
              <w:t>995268.51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9C">
            <w:pPr>
              <w:ind w:firstLine="0"/>
              <w:jc w:val="center"/>
              <w:rPr>
                <w:rFonts w:ascii="Times New Roman" w:hAnsi="Times New Roman"/>
                <w:sz w:val="20"/>
                <w:szCs w:val="20"/>
              </w:rPr>
            </w:pPr>
            <w:r>
              <w:rPr>
                <w:rFonts w:ascii="Times New Roman" w:hAnsi="Times New Roman"/>
                <w:sz w:val="20"/>
                <w:szCs w:val="20"/>
              </w:rPr>
              <w:t>2730604.02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9D">
            <w:pPr>
              <w:ind w:firstLine="0"/>
              <w:jc w:val="center"/>
              <w:rPr>
                <w:rFonts w:ascii="Times New Roman" w:hAnsi="Times New Roman"/>
                <w:sz w:val="20"/>
                <w:szCs w:val="20"/>
              </w:rPr>
            </w:pPr>
            <w:r>
              <w:rPr>
                <w:rFonts w:ascii="Times New Roman" w:hAnsi="Times New Roman"/>
                <w:sz w:val="20"/>
                <w:szCs w:val="20"/>
              </w:rPr>
              <w:t>818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9E">
            <w:pPr>
              <w:ind w:firstLine="0"/>
              <w:jc w:val="center"/>
              <w:rPr>
                <w:rFonts w:ascii="Times New Roman" w:hAnsi="Times New Roman"/>
                <w:sz w:val="20"/>
                <w:szCs w:val="20"/>
              </w:rPr>
            </w:pPr>
            <w:r>
              <w:rPr>
                <w:rFonts w:ascii="Times New Roman" w:hAnsi="Times New Roman"/>
                <w:sz w:val="20"/>
                <w:szCs w:val="20"/>
              </w:rPr>
              <w:t>995268.55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9F">
            <w:pPr>
              <w:ind w:firstLine="0"/>
              <w:jc w:val="center"/>
              <w:rPr>
                <w:rFonts w:ascii="Times New Roman" w:hAnsi="Times New Roman"/>
                <w:sz w:val="20"/>
                <w:szCs w:val="20"/>
              </w:rPr>
            </w:pPr>
            <w:r>
              <w:rPr>
                <w:rFonts w:ascii="Times New Roman" w:hAnsi="Times New Roman"/>
                <w:sz w:val="20"/>
                <w:szCs w:val="20"/>
              </w:rPr>
              <w:t>2730602.54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A0">
            <w:pPr>
              <w:ind w:firstLine="0"/>
              <w:jc w:val="center"/>
              <w:rPr>
                <w:rFonts w:ascii="Times New Roman" w:hAnsi="Times New Roman"/>
                <w:sz w:val="20"/>
                <w:szCs w:val="20"/>
              </w:rPr>
            </w:pPr>
            <w:r>
              <w:rPr>
                <w:rFonts w:ascii="Times New Roman" w:hAnsi="Times New Roman"/>
                <w:sz w:val="20"/>
                <w:szCs w:val="20"/>
              </w:rPr>
              <w:t>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A1">
            <w:pPr>
              <w:ind w:firstLine="0"/>
              <w:jc w:val="center"/>
              <w:rPr>
                <w:rFonts w:ascii="Times New Roman" w:hAnsi="Times New Roman"/>
                <w:sz w:val="20"/>
                <w:szCs w:val="20"/>
              </w:rPr>
            </w:pPr>
            <w:r>
              <w:rPr>
                <w:rFonts w:ascii="Times New Roman" w:hAnsi="Times New Roman"/>
                <w:sz w:val="20"/>
                <w:szCs w:val="20"/>
              </w:rPr>
              <w:t>995270.07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A2">
            <w:pPr>
              <w:ind w:firstLine="0"/>
              <w:jc w:val="center"/>
              <w:rPr>
                <w:rFonts w:ascii="Times New Roman" w:hAnsi="Times New Roman"/>
                <w:sz w:val="20"/>
                <w:szCs w:val="20"/>
              </w:rPr>
            </w:pPr>
            <w:r>
              <w:rPr>
                <w:rFonts w:ascii="Times New Roman" w:hAnsi="Times New Roman"/>
                <w:sz w:val="20"/>
                <w:szCs w:val="20"/>
              </w:rPr>
              <w:t>2730602.58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2A3">
            <w:pPr>
              <w:ind w:firstLine="0"/>
              <w:jc w:val="center"/>
              <w:rPr>
                <w:rFonts w:ascii="Times New Roman" w:hAnsi="Times New Roman"/>
                <w:b/>
                <w:bCs/>
                <w:sz w:val="20"/>
                <w:szCs w:val="20"/>
              </w:rPr>
            </w:pPr>
            <w:r>
              <w:rPr>
                <w:rFonts w:ascii="Times New Roman" w:hAnsi="Times New Roman"/>
                <w:b/>
                <w:bCs/>
                <w:sz w:val="20"/>
                <w:szCs w:val="20"/>
              </w:rPr>
              <w:t>Контур187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A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A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A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A7">
            <w:pPr>
              <w:ind w:firstLine="0"/>
              <w:jc w:val="center"/>
              <w:rPr>
                <w:rFonts w:ascii="Times New Roman" w:hAnsi="Times New Roman"/>
                <w:sz w:val="20"/>
                <w:szCs w:val="20"/>
              </w:rPr>
            </w:pPr>
            <w:r>
              <w:rPr>
                <w:rFonts w:ascii="Times New Roman" w:hAnsi="Times New Roman"/>
                <w:sz w:val="20"/>
                <w:szCs w:val="20"/>
              </w:rPr>
              <w:t>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A8">
            <w:pPr>
              <w:ind w:firstLine="0"/>
              <w:jc w:val="center"/>
              <w:rPr>
                <w:rFonts w:ascii="Times New Roman" w:hAnsi="Times New Roman"/>
                <w:sz w:val="20"/>
                <w:szCs w:val="20"/>
              </w:rPr>
            </w:pPr>
            <w:r>
              <w:rPr>
                <w:rFonts w:ascii="Times New Roman" w:hAnsi="Times New Roman"/>
                <w:sz w:val="20"/>
                <w:szCs w:val="20"/>
              </w:rPr>
              <w:t>995083.84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A9">
            <w:pPr>
              <w:ind w:firstLine="0"/>
              <w:jc w:val="center"/>
              <w:rPr>
                <w:rFonts w:ascii="Times New Roman" w:hAnsi="Times New Roman"/>
                <w:sz w:val="20"/>
                <w:szCs w:val="20"/>
              </w:rPr>
            </w:pPr>
            <w:r>
              <w:rPr>
                <w:rFonts w:ascii="Times New Roman" w:hAnsi="Times New Roman"/>
                <w:sz w:val="20"/>
                <w:szCs w:val="20"/>
              </w:rPr>
              <w:t>2730604.45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AA">
            <w:pPr>
              <w:ind w:firstLine="0"/>
              <w:jc w:val="center"/>
              <w:rPr>
                <w:rFonts w:ascii="Times New Roman" w:hAnsi="Times New Roman"/>
                <w:sz w:val="20"/>
                <w:szCs w:val="20"/>
              </w:rPr>
            </w:pPr>
            <w:r>
              <w:rPr>
                <w:rFonts w:ascii="Times New Roman" w:hAnsi="Times New Roman"/>
                <w:sz w:val="20"/>
                <w:szCs w:val="20"/>
              </w:rPr>
              <w:t>820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AB">
            <w:pPr>
              <w:ind w:firstLine="0"/>
              <w:jc w:val="center"/>
              <w:rPr>
                <w:rFonts w:ascii="Times New Roman" w:hAnsi="Times New Roman"/>
                <w:sz w:val="20"/>
                <w:szCs w:val="20"/>
              </w:rPr>
            </w:pPr>
            <w:r>
              <w:rPr>
                <w:rFonts w:ascii="Times New Roman" w:hAnsi="Times New Roman"/>
                <w:sz w:val="20"/>
                <w:szCs w:val="20"/>
              </w:rPr>
              <w:t>995083.86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AC">
            <w:pPr>
              <w:ind w:firstLine="0"/>
              <w:jc w:val="center"/>
              <w:rPr>
                <w:rFonts w:ascii="Times New Roman" w:hAnsi="Times New Roman"/>
                <w:sz w:val="20"/>
                <w:szCs w:val="20"/>
              </w:rPr>
            </w:pPr>
            <w:r>
              <w:rPr>
                <w:rFonts w:ascii="Times New Roman" w:hAnsi="Times New Roman"/>
                <w:sz w:val="20"/>
                <w:szCs w:val="20"/>
              </w:rPr>
              <w:t>2730605.87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AD">
            <w:pPr>
              <w:ind w:firstLine="0"/>
              <w:jc w:val="center"/>
              <w:rPr>
                <w:rFonts w:ascii="Times New Roman" w:hAnsi="Times New Roman"/>
                <w:sz w:val="20"/>
                <w:szCs w:val="20"/>
              </w:rPr>
            </w:pPr>
            <w:r>
              <w:rPr>
                <w:rFonts w:ascii="Times New Roman" w:hAnsi="Times New Roman"/>
                <w:sz w:val="20"/>
                <w:szCs w:val="20"/>
              </w:rPr>
              <w:t>821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AE">
            <w:pPr>
              <w:ind w:firstLine="0"/>
              <w:jc w:val="center"/>
              <w:rPr>
                <w:rFonts w:ascii="Times New Roman" w:hAnsi="Times New Roman"/>
                <w:sz w:val="20"/>
                <w:szCs w:val="20"/>
              </w:rPr>
            </w:pPr>
            <w:r>
              <w:rPr>
                <w:rFonts w:ascii="Times New Roman" w:hAnsi="Times New Roman"/>
                <w:sz w:val="20"/>
                <w:szCs w:val="20"/>
              </w:rPr>
              <w:t>995080.41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AF">
            <w:pPr>
              <w:ind w:firstLine="0"/>
              <w:jc w:val="center"/>
              <w:rPr>
                <w:rFonts w:ascii="Times New Roman" w:hAnsi="Times New Roman"/>
                <w:sz w:val="20"/>
                <w:szCs w:val="20"/>
              </w:rPr>
            </w:pPr>
            <w:r>
              <w:rPr>
                <w:rFonts w:ascii="Times New Roman" w:hAnsi="Times New Roman"/>
                <w:sz w:val="20"/>
                <w:szCs w:val="20"/>
              </w:rPr>
              <w:t>2730605.90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B0">
            <w:pPr>
              <w:ind w:firstLine="0"/>
              <w:jc w:val="center"/>
              <w:rPr>
                <w:rFonts w:ascii="Times New Roman" w:hAnsi="Times New Roman"/>
                <w:sz w:val="20"/>
                <w:szCs w:val="20"/>
              </w:rPr>
            </w:pPr>
            <w:r>
              <w:rPr>
                <w:rFonts w:ascii="Times New Roman" w:hAnsi="Times New Roman"/>
                <w:sz w:val="20"/>
                <w:szCs w:val="20"/>
              </w:rPr>
              <w:t>822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B1">
            <w:pPr>
              <w:ind w:firstLine="0"/>
              <w:jc w:val="center"/>
              <w:rPr>
                <w:rFonts w:ascii="Times New Roman" w:hAnsi="Times New Roman"/>
                <w:sz w:val="20"/>
                <w:szCs w:val="20"/>
              </w:rPr>
            </w:pPr>
            <w:r>
              <w:rPr>
                <w:rFonts w:ascii="Times New Roman" w:hAnsi="Times New Roman"/>
                <w:sz w:val="20"/>
                <w:szCs w:val="20"/>
              </w:rPr>
              <w:t>995080.39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B2">
            <w:pPr>
              <w:ind w:firstLine="0"/>
              <w:jc w:val="center"/>
              <w:rPr>
                <w:rFonts w:ascii="Times New Roman" w:hAnsi="Times New Roman"/>
                <w:sz w:val="20"/>
                <w:szCs w:val="20"/>
              </w:rPr>
            </w:pPr>
            <w:r>
              <w:rPr>
                <w:rFonts w:ascii="Times New Roman" w:hAnsi="Times New Roman"/>
                <w:sz w:val="20"/>
                <w:szCs w:val="20"/>
              </w:rPr>
              <w:t>2730604.40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B3">
            <w:pPr>
              <w:ind w:firstLine="0"/>
              <w:jc w:val="center"/>
              <w:rPr>
                <w:rFonts w:ascii="Times New Roman" w:hAnsi="Times New Roman"/>
                <w:sz w:val="20"/>
                <w:szCs w:val="20"/>
              </w:rPr>
            </w:pPr>
            <w:r>
              <w:rPr>
                <w:rFonts w:ascii="Times New Roman" w:hAnsi="Times New Roman"/>
                <w:sz w:val="20"/>
                <w:szCs w:val="20"/>
              </w:rPr>
              <w:t>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B4">
            <w:pPr>
              <w:ind w:firstLine="0"/>
              <w:jc w:val="center"/>
              <w:rPr>
                <w:rFonts w:ascii="Times New Roman" w:hAnsi="Times New Roman"/>
                <w:sz w:val="20"/>
                <w:szCs w:val="20"/>
              </w:rPr>
            </w:pPr>
            <w:r>
              <w:rPr>
                <w:rFonts w:ascii="Times New Roman" w:hAnsi="Times New Roman"/>
                <w:sz w:val="20"/>
                <w:szCs w:val="20"/>
              </w:rPr>
              <w:t>995083.84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B5">
            <w:pPr>
              <w:ind w:firstLine="0"/>
              <w:jc w:val="center"/>
              <w:rPr>
                <w:rFonts w:ascii="Times New Roman" w:hAnsi="Times New Roman"/>
                <w:sz w:val="20"/>
                <w:szCs w:val="20"/>
              </w:rPr>
            </w:pPr>
            <w:r>
              <w:rPr>
                <w:rFonts w:ascii="Times New Roman" w:hAnsi="Times New Roman"/>
                <w:sz w:val="20"/>
                <w:szCs w:val="20"/>
              </w:rPr>
              <w:t>2730604.45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2B6">
            <w:pPr>
              <w:ind w:firstLine="0"/>
              <w:jc w:val="center"/>
              <w:rPr>
                <w:rFonts w:ascii="Times New Roman" w:hAnsi="Times New Roman"/>
                <w:b/>
                <w:bCs/>
                <w:sz w:val="20"/>
                <w:szCs w:val="20"/>
              </w:rPr>
            </w:pPr>
            <w:r>
              <w:rPr>
                <w:rFonts w:ascii="Times New Roman" w:hAnsi="Times New Roman"/>
                <w:b/>
                <w:bCs/>
                <w:sz w:val="20"/>
                <w:szCs w:val="20"/>
              </w:rPr>
              <w:t>Контур188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B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B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B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BA">
            <w:pPr>
              <w:ind w:firstLine="0"/>
              <w:jc w:val="center"/>
              <w:rPr>
                <w:rFonts w:ascii="Times New Roman" w:hAnsi="Times New Roman"/>
                <w:sz w:val="20"/>
                <w:szCs w:val="20"/>
              </w:rPr>
            </w:pPr>
            <w:r>
              <w:rPr>
                <w:rFonts w:ascii="Times New Roman" w:hAnsi="Times New Roman"/>
                <w:sz w:val="20"/>
                <w:szCs w:val="20"/>
              </w:rPr>
              <w:t>823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BB">
            <w:pPr>
              <w:ind w:firstLine="0"/>
              <w:jc w:val="center"/>
              <w:rPr>
                <w:rFonts w:ascii="Times New Roman" w:hAnsi="Times New Roman"/>
                <w:sz w:val="20"/>
                <w:szCs w:val="20"/>
              </w:rPr>
            </w:pPr>
            <w:r>
              <w:rPr>
                <w:rFonts w:ascii="Times New Roman" w:hAnsi="Times New Roman"/>
                <w:sz w:val="20"/>
                <w:szCs w:val="20"/>
              </w:rPr>
              <w:t>994940.40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BC">
            <w:pPr>
              <w:ind w:firstLine="0"/>
              <w:jc w:val="center"/>
              <w:rPr>
                <w:rFonts w:ascii="Times New Roman" w:hAnsi="Times New Roman"/>
                <w:sz w:val="20"/>
                <w:szCs w:val="20"/>
              </w:rPr>
            </w:pPr>
            <w:r>
              <w:rPr>
                <w:rFonts w:ascii="Times New Roman" w:hAnsi="Times New Roman"/>
                <w:sz w:val="20"/>
                <w:szCs w:val="20"/>
              </w:rPr>
              <w:t>2730601.19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BD">
            <w:pPr>
              <w:ind w:firstLine="0"/>
              <w:jc w:val="center"/>
              <w:rPr>
                <w:rFonts w:ascii="Times New Roman" w:hAnsi="Times New Roman"/>
                <w:sz w:val="20"/>
                <w:szCs w:val="20"/>
              </w:rPr>
            </w:pPr>
            <w:r>
              <w:rPr>
                <w:rFonts w:ascii="Times New Roman" w:hAnsi="Times New Roman"/>
                <w:sz w:val="20"/>
                <w:szCs w:val="20"/>
              </w:rPr>
              <w:t>824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BE">
            <w:pPr>
              <w:ind w:firstLine="0"/>
              <w:jc w:val="center"/>
              <w:rPr>
                <w:rFonts w:ascii="Times New Roman" w:hAnsi="Times New Roman"/>
                <w:sz w:val="20"/>
                <w:szCs w:val="20"/>
              </w:rPr>
            </w:pPr>
            <w:r>
              <w:rPr>
                <w:rFonts w:ascii="Times New Roman" w:hAnsi="Times New Roman"/>
                <w:sz w:val="20"/>
                <w:szCs w:val="20"/>
              </w:rPr>
              <w:t>994939.42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BF">
            <w:pPr>
              <w:ind w:firstLine="0"/>
              <w:jc w:val="center"/>
              <w:rPr>
                <w:rFonts w:ascii="Times New Roman" w:hAnsi="Times New Roman"/>
                <w:sz w:val="20"/>
                <w:szCs w:val="20"/>
              </w:rPr>
            </w:pPr>
            <w:r>
              <w:rPr>
                <w:rFonts w:ascii="Times New Roman" w:hAnsi="Times New Roman"/>
                <w:sz w:val="20"/>
                <w:szCs w:val="20"/>
              </w:rPr>
              <w:t>2730606.09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C0">
            <w:pPr>
              <w:ind w:firstLine="0"/>
              <w:jc w:val="center"/>
              <w:rPr>
                <w:rFonts w:ascii="Times New Roman" w:hAnsi="Times New Roman"/>
                <w:sz w:val="20"/>
                <w:szCs w:val="20"/>
              </w:rPr>
            </w:pPr>
            <w:r>
              <w:rPr>
                <w:rFonts w:ascii="Times New Roman" w:hAnsi="Times New Roman"/>
                <w:sz w:val="20"/>
                <w:szCs w:val="20"/>
              </w:rPr>
              <w:t>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C1">
            <w:pPr>
              <w:ind w:firstLine="0"/>
              <w:jc w:val="center"/>
              <w:rPr>
                <w:rFonts w:ascii="Times New Roman" w:hAnsi="Times New Roman"/>
                <w:sz w:val="20"/>
                <w:szCs w:val="20"/>
              </w:rPr>
            </w:pPr>
            <w:r>
              <w:rPr>
                <w:rFonts w:ascii="Times New Roman" w:hAnsi="Times New Roman"/>
                <w:sz w:val="20"/>
                <w:szCs w:val="20"/>
              </w:rPr>
              <w:t>994937.94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C2">
            <w:pPr>
              <w:ind w:firstLine="0"/>
              <w:jc w:val="center"/>
              <w:rPr>
                <w:rFonts w:ascii="Times New Roman" w:hAnsi="Times New Roman"/>
                <w:sz w:val="20"/>
                <w:szCs w:val="20"/>
              </w:rPr>
            </w:pPr>
            <w:r>
              <w:rPr>
                <w:rFonts w:ascii="Times New Roman" w:hAnsi="Times New Roman"/>
                <w:sz w:val="20"/>
                <w:szCs w:val="20"/>
              </w:rPr>
              <w:t>2730605.75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C3">
            <w:pPr>
              <w:ind w:firstLine="0"/>
              <w:jc w:val="center"/>
              <w:rPr>
                <w:rFonts w:ascii="Times New Roman" w:hAnsi="Times New Roman"/>
                <w:sz w:val="20"/>
                <w:szCs w:val="20"/>
              </w:rPr>
            </w:pPr>
            <w:r>
              <w:rPr>
                <w:rFonts w:ascii="Times New Roman" w:hAnsi="Times New Roman"/>
                <w:sz w:val="20"/>
                <w:szCs w:val="20"/>
              </w:rPr>
              <w:t>826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C4">
            <w:pPr>
              <w:ind w:firstLine="0"/>
              <w:jc w:val="center"/>
              <w:rPr>
                <w:rFonts w:ascii="Times New Roman" w:hAnsi="Times New Roman"/>
                <w:sz w:val="20"/>
                <w:szCs w:val="20"/>
              </w:rPr>
            </w:pPr>
            <w:r>
              <w:rPr>
                <w:rFonts w:ascii="Times New Roman" w:hAnsi="Times New Roman"/>
                <w:sz w:val="20"/>
                <w:szCs w:val="20"/>
              </w:rPr>
              <w:t>994938.94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C5">
            <w:pPr>
              <w:ind w:firstLine="0"/>
              <w:jc w:val="center"/>
              <w:rPr>
                <w:rFonts w:ascii="Times New Roman" w:hAnsi="Times New Roman"/>
                <w:sz w:val="20"/>
                <w:szCs w:val="20"/>
              </w:rPr>
            </w:pPr>
            <w:r>
              <w:rPr>
                <w:rFonts w:ascii="Times New Roman" w:hAnsi="Times New Roman"/>
                <w:sz w:val="20"/>
                <w:szCs w:val="20"/>
              </w:rPr>
              <w:t>2730600.90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C6">
            <w:pPr>
              <w:ind w:firstLine="0"/>
              <w:jc w:val="center"/>
              <w:rPr>
                <w:rFonts w:ascii="Times New Roman" w:hAnsi="Times New Roman"/>
                <w:sz w:val="20"/>
                <w:szCs w:val="20"/>
              </w:rPr>
            </w:pPr>
            <w:r>
              <w:rPr>
                <w:rFonts w:ascii="Times New Roman" w:hAnsi="Times New Roman"/>
                <w:sz w:val="20"/>
                <w:szCs w:val="20"/>
              </w:rPr>
              <w:t>823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C7">
            <w:pPr>
              <w:ind w:firstLine="0"/>
              <w:jc w:val="center"/>
              <w:rPr>
                <w:rFonts w:ascii="Times New Roman" w:hAnsi="Times New Roman"/>
                <w:sz w:val="20"/>
                <w:szCs w:val="20"/>
              </w:rPr>
            </w:pPr>
            <w:r>
              <w:rPr>
                <w:rFonts w:ascii="Times New Roman" w:hAnsi="Times New Roman"/>
                <w:sz w:val="20"/>
                <w:szCs w:val="20"/>
              </w:rPr>
              <w:t>994940.40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C8">
            <w:pPr>
              <w:ind w:firstLine="0"/>
              <w:jc w:val="center"/>
              <w:rPr>
                <w:rFonts w:ascii="Times New Roman" w:hAnsi="Times New Roman"/>
                <w:sz w:val="20"/>
                <w:szCs w:val="20"/>
              </w:rPr>
            </w:pPr>
            <w:r>
              <w:rPr>
                <w:rFonts w:ascii="Times New Roman" w:hAnsi="Times New Roman"/>
                <w:sz w:val="20"/>
                <w:szCs w:val="20"/>
              </w:rPr>
              <w:t>2730601.19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2C9">
            <w:pPr>
              <w:ind w:firstLine="0"/>
              <w:jc w:val="center"/>
              <w:rPr>
                <w:rFonts w:ascii="Times New Roman" w:hAnsi="Times New Roman"/>
                <w:b/>
                <w:bCs/>
                <w:sz w:val="20"/>
                <w:szCs w:val="20"/>
              </w:rPr>
            </w:pPr>
            <w:r>
              <w:rPr>
                <w:rFonts w:ascii="Times New Roman" w:hAnsi="Times New Roman"/>
                <w:b/>
                <w:bCs/>
                <w:sz w:val="20"/>
                <w:szCs w:val="20"/>
              </w:rPr>
              <w:t>Контур189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C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C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C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CD">
            <w:pPr>
              <w:ind w:firstLine="0"/>
              <w:jc w:val="center"/>
              <w:rPr>
                <w:rFonts w:ascii="Times New Roman" w:hAnsi="Times New Roman"/>
                <w:sz w:val="20"/>
                <w:szCs w:val="20"/>
              </w:rPr>
            </w:pPr>
            <w:r>
              <w:rPr>
                <w:rFonts w:ascii="Times New Roman" w:hAnsi="Times New Roman"/>
                <w:sz w:val="20"/>
                <w:szCs w:val="20"/>
              </w:rPr>
              <w:t>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CE">
            <w:pPr>
              <w:ind w:firstLine="0"/>
              <w:jc w:val="center"/>
              <w:rPr>
                <w:rFonts w:ascii="Times New Roman" w:hAnsi="Times New Roman"/>
                <w:sz w:val="20"/>
                <w:szCs w:val="20"/>
              </w:rPr>
            </w:pPr>
            <w:r>
              <w:rPr>
                <w:rFonts w:ascii="Times New Roman" w:hAnsi="Times New Roman"/>
                <w:sz w:val="20"/>
                <w:szCs w:val="20"/>
              </w:rPr>
              <w:t>995093.09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CF">
            <w:pPr>
              <w:ind w:firstLine="0"/>
              <w:jc w:val="center"/>
              <w:rPr>
                <w:rFonts w:ascii="Times New Roman" w:hAnsi="Times New Roman"/>
                <w:sz w:val="20"/>
                <w:szCs w:val="20"/>
              </w:rPr>
            </w:pPr>
            <w:r>
              <w:rPr>
                <w:rFonts w:ascii="Times New Roman" w:hAnsi="Times New Roman"/>
                <w:sz w:val="20"/>
                <w:szCs w:val="20"/>
              </w:rPr>
              <w:t>2730607.52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D0">
            <w:pPr>
              <w:ind w:firstLine="0"/>
              <w:jc w:val="center"/>
              <w:rPr>
                <w:rFonts w:ascii="Times New Roman" w:hAnsi="Times New Roman"/>
                <w:sz w:val="20"/>
                <w:szCs w:val="20"/>
              </w:rPr>
            </w:pPr>
            <w:r>
              <w:rPr>
                <w:rFonts w:ascii="Times New Roman" w:hAnsi="Times New Roman"/>
                <w:sz w:val="20"/>
                <w:szCs w:val="20"/>
              </w:rPr>
              <w:t>828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D1">
            <w:pPr>
              <w:ind w:firstLine="0"/>
              <w:jc w:val="center"/>
              <w:rPr>
                <w:rFonts w:ascii="Times New Roman" w:hAnsi="Times New Roman"/>
                <w:sz w:val="20"/>
                <w:szCs w:val="20"/>
              </w:rPr>
            </w:pPr>
            <w:r>
              <w:rPr>
                <w:rFonts w:ascii="Times New Roman" w:hAnsi="Times New Roman"/>
                <w:sz w:val="20"/>
                <w:szCs w:val="20"/>
              </w:rPr>
              <w:t>995093.09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D2">
            <w:pPr>
              <w:ind w:firstLine="0"/>
              <w:jc w:val="center"/>
              <w:rPr>
                <w:rFonts w:ascii="Times New Roman" w:hAnsi="Times New Roman"/>
                <w:sz w:val="20"/>
                <w:szCs w:val="20"/>
              </w:rPr>
            </w:pPr>
            <w:r>
              <w:rPr>
                <w:rFonts w:ascii="Times New Roman" w:hAnsi="Times New Roman"/>
                <w:sz w:val="20"/>
                <w:szCs w:val="20"/>
              </w:rPr>
              <w:t>2730608.52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D3">
            <w:pPr>
              <w:ind w:firstLine="0"/>
              <w:jc w:val="center"/>
              <w:rPr>
                <w:rFonts w:ascii="Times New Roman" w:hAnsi="Times New Roman"/>
                <w:sz w:val="20"/>
                <w:szCs w:val="20"/>
              </w:rPr>
            </w:pPr>
            <w:r>
              <w:rPr>
                <w:rFonts w:ascii="Times New Roman" w:hAnsi="Times New Roman"/>
                <w:sz w:val="20"/>
                <w:szCs w:val="20"/>
              </w:rPr>
              <w:t>829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D4">
            <w:pPr>
              <w:ind w:firstLine="0"/>
              <w:jc w:val="center"/>
              <w:rPr>
                <w:rFonts w:ascii="Times New Roman" w:hAnsi="Times New Roman"/>
                <w:sz w:val="20"/>
                <w:szCs w:val="20"/>
              </w:rPr>
            </w:pPr>
            <w:r>
              <w:rPr>
                <w:rFonts w:ascii="Times New Roman" w:hAnsi="Times New Roman"/>
                <w:sz w:val="20"/>
                <w:szCs w:val="20"/>
              </w:rPr>
              <w:t>995092.16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D5">
            <w:pPr>
              <w:ind w:firstLine="0"/>
              <w:jc w:val="center"/>
              <w:rPr>
                <w:rFonts w:ascii="Times New Roman" w:hAnsi="Times New Roman"/>
                <w:sz w:val="20"/>
                <w:szCs w:val="20"/>
              </w:rPr>
            </w:pPr>
            <w:r>
              <w:rPr>
                <w:rFonts w:ascii="Times New Roman" w:hAnsi="Times New Roman"/>
                <w:sz w:val="20"/>
                <w:szCs w:val="20"/>
              </w:rPr>
              <w:t>2730608.55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D6">
            <w:pPr>
              <w:ind w:firstLine="0"/>
              <w:jc w:val="center"/>
              <w:rPr>
                <w:rFonts w:ascii="Times New Roman" w:hAnsi="Times New Roman"/>
                <w:sz w:val="20"/>
                <w:szCs w:val="20"/>
              </w:rPr>
            </w:pPr>
            <w:r>
              <w:rPr>
                <w:rFonts w:ascii="Times New Roman" w:hAnsi="Times New Roman"/>
                <w:sz w:val="20"/>
                <w:szCs w:val="20"/>
              </w:rPr>
              <w:t>830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D7">
            <w:pPr>
              <w:ind w:firstLine="0"/>
              <w:jc w:val="center"/>
              <w:rPr>
                <w:rFonts w:ascii="Times New Roman" w:hAnsi="Times New Roman"/>
                <w:sz w:val="20"/>
                <w:szCs w:val="20"/>
              </w:rPr>
            </w:pPr>
            <w:r>
              <w:rPr>
                <w:rFonts w:ascii="Times New Roman" w:hAnsi="Times New Roman"/>
                <w:sz w:val="20"/>
                <w:szCs w:val="20"/>
              </w:rPr>
              <w:t>995092.13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D8">
            <w:pPr>
              <w:ind w:firstLine="0"/>
              <w:jc w:val="center"/>
              <w:rPr>
                <w:rFonts w:ascii="Times New Roman" w:hAnsi="Times New Roman"/>
                <w:sz w:val="20"/>
                <w:szCs w:val="20"/>
              </w:rPr>
            </w:pPr>
            <w:r>
              <w:rPr>
                <w:rFonts w:ascii="Times New Roman" w:hAnsi="Times New Roman"/>
                <w:sz w:val="20"/>
                <w:szCs w:val="20"/>
              </w:rPr>
              <w:t>2730607.53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D9">
            <w:pPr>
              <w:ind w:firstLine="0"/>
              <w:jc w:val="center"/>
              <w:rPr>
                <w:rFonts w:ascii="Times New Roman" w:hAnsi="Times New Roman"/>
                <w:sz w:val="20"/>
                <w:szCs w:val="20"/>
              </w:rPr>
            </w:pPr>
            <w:r>
              <w:rPr>
                <w:rFonts w:ascii="Times New Roman" w:hAnsi="Times New Roman"/>
                <w:sz w:val="20"/>
                <w:szCs w:val="20"/>
              </w:rPr>
              <w:t>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DA">
            <w:pPr>
              <w:ind w:firstLine="0"/>
              <w:jc w:val="center"/>
              <w:rPr>
                <w:rFonts w:ascii="Times New Roman" w:hAnsi="Times New Roman"/>
                <w:sz w:val="20"/>
                <w:szCs w:val="20"/>
              </w:rPr>
            </w:pPr>
            <w:r>
              <w:rPr>
                <w:rFonts w:ascii="Times New Roman" w:hAnsi="Times New Roman"/>
                <w:sz w:val="20"/>
                <w:szCs w:val="20"/>
              </w:rPr>
              <w:t>995093.09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DB">
            <w:pPr>
              <w:ind w:firstLine="0"/>
              <w:jc w:val="center"/>
              <w:rPr>
                <w:rFonts w:ascii="Times New Roman" w:hAnsi="Times New Roman"/>
                <w:sz w:val="20"/>
                <w:szCs w:val="20"/>
              </w:rPr>
            </w:pPr>
            <w:r>
              <w:rPr>
                <w:rFonts w:ascii="Times New Roman" w:hAnsi="Times New Roman"/>
                <w:sz w:val="20"/>
                <w:szCs w:val="20"/>
              </w:rPr>
              <w:t>2730607.52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2DC">
            <w:pPr>
              <w:ind w:firstLine="0"/>
              <w:jc w:val="center"/>
              <w:rPr>
                <w:rFonts w:ascii="Times New Roman" w:hAnsi="Times New Roman"/>
                <w:b/>
                <w:bCs/>
                <w:sz w:val="20"/>
                <w:szCs w:val="20"/>
              </w:rPr>
            </w:pPr>
            <w:r>
              <w:rPr>
                <w:rFonts w:ascii="Times New Roman" w:hAnsi="Times New Roman"/>
                <w:b/>
                <w:bCs/>
                <w:sz w:val="20"/>
                <w:szCs w:val="20"/>
              </w:rPr>
              <w:t>Контур190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D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D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D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E0">
            <w:pPr>
              <w:ind w:firstLine="0"/>
              <w:jc w:val="center"/>
              <w:rPr>
                <w:rFonts w:ascii="Times New Roman" w:hAnsi="Times New Roman"/>
                <w:sz w:val="20"/>
                <w:szCs w:val="20"/>
              </w:rPr>
            </w:pPr>
            <w:r>
              <w:rPr>
                <w:rFonts w:ascii="Times New Roman" w:hAnsi="Times New Roman"/>
                <w:sz w:val="20"/>
                <w:szCs w:val="20"/>
              </w:rPr>
              <w:t>831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E1">
            <w:pPr>
              <w:ind w:firstLine="0"/>
              <w:jc w:val="center"/>
              <w:rPr>
                <w:rFonts w:ascii="Times New Roman" w:hAnsi="Times New Roman"/>
                <w:sz w:val="20"/>
                <w:szCs w:val="20"/>
              </w:rPr>
            </w:pPr>
            <w:r>
              <w:rPr>
                <w:rFonts w:ascii="Times New Roman" w:hAnsi="Times New Roman"/>
                <w:sz w:val="20"/>
                <w:szCs w:val="20"/>
              </w:rPr>
              <w:t>994848.46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E2">
            <w:pPr>
              <w:ind w:firstLine="0"/>
              <w:jc w:val="center"/>
              <w:rPr>
                <w:rFonts w:ascii="Times New Roman" w:hAnsi="Times New Roman"/>
                <w:sz w:val="20"/>
                <w:szCs w:val="20"/>
              </w:rPr>
            </w:pPr>
            <w:r>
              <w:rPr>
                <w:rFonts w:ascii="Times New Roman" w:hAnsi="Times New Roman"/>
                <w:sz w:val="20"/>
                <w:szCs w:val="20"/>
              </w:rPr>
              <w:t>2730614.36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E3">
            <w:pPr>
              <w:ind w:firstLine="0"/>
              <w:jc w:val="center"/>
              <w:rPr>
                <w:rFonts w:ascii="Times New Roman" w:hAnsi="Times New Roman"/>
                <w:sz w:val="20"/>
                <w:szCs w:val="20"/>
              </w:rPr>
            </w:pPr>
            <w:r>
              <w:rPr>
                <w:rFonts w:ascii="Times New Roman" w:hAnsi="Times New Roman"/>
                <w:sz w:val="20"/>
                <w:szCs w:val="20"/>
              </w:rPr>
              <w:t>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E4">
            <w:pPr>
              <w:ind w:firstLine="0"/>
              <w:jc w:val="center"/>
              <w:rPr>
                <w:rFonts w:ascii="Times New Roman" w:hAnsi="Times New Roman"/>
                <w:sz w:val="20"/>
                <w:szCs w:val="20"/>
              </w:rPr>
            </w:pPr>
            <w:r>
              <w:rPr>
                <w:rFonts w:ascii="Times New Roman" w:hAnsi="Times New Roman"/>
                <w:sz w:val="20"/>
                <w:szCs w:val="20"/>
              </w:rPr>
              <w:t>994848.86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E5">
            <w:pPr>
              <w:ind w:firstLine="0"/>
              <w:jc w:val="center"/>
              <w:rPr>
                <w:rFonts w:ascii="Times New Roman" w:hAnsi="Times New Roman"/>
                <w:sz w:val="20"/>
                <w:szCs w:val="20"/>
              </w:rPr>
            </w:pPr>
            <w:r>
              <w:rPr>
                <w:rFonts w:ascii="Times New Roman" w:hAnsi="Times New Roman"/>
                <w:sz w:val="20"/>
                <w:szCs w:val="20"/>
              </w:rPr>
              <w:t>2730615.78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E6">
            <w:pPr>
              <w:ind w:firstLine="0"/>
              <w:jc w:val="center"/>
              <w:rPr>
                <w:rFonts w:ascii="Times New Roman" w:hAnsi="Times New Roman"/>
                <w:sz w:val="20"/>
                <w:szCs w:val="20"/>
              </w:rPr>
            </w:pPr>
            <w:r>
              <w:rPr>
                <w:rFonts w:ascii="Times New Roman" w:hAnsi="Times New Roman"/>
                <w:sz w:val="20"/>
                <w:szCs w:val="20"/>
              </w:rPr>
              <w:t>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E7">
            <w:pPr>
              <w:ind w:firstLine="0"/>
              <w:jc w:val="center"/>
              <w:rPr>
                <w:rFonts w:ascii="Times New Roman" w:hAnsi="Times New Roman"/>
                <w:sz w:val="20"/>
                <w:szCs w:val="20"/>
              </w:rPr>
            </w:pPr>
            <w:r>
              <w:rPr>
                <w:rFonts w:ascii="Times New Roman" w:hAnsi="Times New Roman"/>
                <w:sz w:val="20"/>
                <w:szCs w:val="20"/>
              </w:rPr>
              <w:t>994845.62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E8">
            <w:pPr>
              <w:ind w:firstLine="0"/>
              <w:jc w:val="center"/>
              <w:rPr>
                <w:rFonts w:ascii="Times New Roman" w:hAnsi="Times New Roman"/>
                <w:sz w:val="20"/>
                <w:szCs w:val="20"/>
              </w:rPr>
            </w:pPr>
            <w:r>
              <w:rPr>
                <w:rFonts w:ascii="Times New Roman" w:hAnsi="Times New Roman"/>
                <w:sz w:val="20"/>
                <w:szCs w:val="20"/>
              </w:rPr>
              <w:t>2730616.45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E9">
            <w:pPr>
              <w:ind w:firstLine="0"/>
              <w:jc w:val="center"/>
              <w:rPr>
                <w:rFonts w:ascii="Times New Roman" w:hAnsi="Times New Roman"/>
                <w:sz w:val="20"/>
                <w:szCs w:val="20"/>
              </w:rPr>
            </w:pPr>
            <w:r>
              <w:rPr>
                <w:rFonts w:ascii="Times New Roman" w:hAnsi="Times New Roman"/>
                <w:sz w:val="20"/>
                <w:szCs w:val="20"/>
              </w:rPr>
              <w:t>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EA">
            <w:pPr>
              <w:ind w:firstLine="0"/>
              <w:jc w:val="center"/>
              <w:rPr>
                <w:rFonts w:ascii="Times New Roman" w:hAnsi="Times New Roman"/>
                <w:sz w:val="20"/>
                <w:szCs w:val="20"/>
              </w:rPr>
            </w:pPr>
            <w:r>
              <w:rPr>
                <w:rFonts w:ascii="Times New Roman" w:hAnsi="Times New Roman"/>
                <w:sz w:val="20"/>
                <w:szCs w:val="20"/>
              </w:rPr>
              <w:t>994845.21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EB">
            <w:pPr>
              <w:ind w:firstLine="0"/>
              <w:jc w:val="center"/>
              <w:rPr>
                <w:rFonts w:ascii="Times New Roman" w:hAnsi="Times New Roman"/>
                <w:sz w:val="20"/>
                <w:szCs w:val="20"/>
              </w:rPr>
            </w:pPr>
            <w:r>
              <w:rPr>
                <w:rFonts w:ascii="Times New Roman" w:hAnsi="Times New Roman"/>
                <w:sz w:val="20"/>
                <w:szCs w:val="20"/>
              </w:rPr>
              <w:t>2730614.99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EC">
            <w:pPr>
              <w:ind w:firstLine="0"/>
              <w:jc w:val="center"/>
              <w:rPr>
                <w:rFonts w:ascii="Times New Roman" w:hAnsi="Times New Roman"/>
                <w:sz w:val="20"/>
                <w:szCs w:val="20"/>
              </w:rPr>
            </w:pPr>
            <w:r>
              <w:rPr>
                <w:rFonts w:ascii="Times New Roman" w:hAnsi="Times New Roman"/>
                <w:sz w:val="20"/>
                <w:szCs w:val="20"/>
              </w:rPr>
              <w:t>831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ED">
            <w:pPr>
              <w:ind w:firstLine="0"/>
              <w:jc w:val="center"/>
              <w:rPr>
                <w:rFonts w:ascii="Times New Roman" w:hAnsi="Times New Roman"/>
                <w:sz w:val="20"/>
                <w:szCs w:val="20"/>
              </w:rPr>
            </w:pPr>
            <w:r>
              <w:rPr>
                <w:rFonts w:ascii="Times New Roman" w:hAnsi="Times New Roman"/>
                <w:sz w:val="20"/>
                <w:szCs w:val="20"/>
              </w:rPr>
              <w:t>994848.46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EE">
            <w:pPr>
              <w:ind w:firstLine="0"/>
              <w:jc w:val="center"/>
              <w:rPr>
                <w:rFonts w:ascii="Times New Roman" w:hAnsi="Times New Roman"/>
                <w:sz w:val="20"/>
                <w:szCs w:val="20"/>
              </w:rPr>
            </w:pPr>
            <w:r>
              <w:rPr>
                <w:rFonts w:ascii="Times New Roman" w:hAnsi="Times New Roman"/>
                <w:sz w:val="20"/>
                <w:szCs w:val="20"/>
              </w:rPr>
              <w:t>2730614.36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2EF">
            <w:pPr>
              <w:ind w:firstLine="0"/>
              <w:jc w:val="center"/>
              <w:rPr>
                <w:rFonts w:ascii="Times New Roman" w:hAnsi="Times New Roman"/>
                <w:b/>
                <w:bCs/>
                <w:sz w:val="20"/>
                <w:szCs w:val="20"/>
              </w:rPr>
            </w:pPr>
            <w:r>
              <w:rPr>
                <w:rFonts w:ascii="Times New Roman" w:hAnsi="Times New Roman"/>
                <w:b/>
                <w:bCs/>
                <w:sz w:val="20"/>
                <w:szCs w:val="20"/>
              </w:rPr>
              <w:t>Контур191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F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F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F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F3">
            <w:pPr>
              <w:ind w:firstLine="0"/>
              <w:jc w:val="center"/>
              <w:rPr>
                <w:rFonts w:ascii="Times New Roman" w:hAnsi="Times New Roman"/>
                <w:sz w:val="20"/>
                <w:szCs w:val="20"/>
              </w:rPr>
            </w:pPr>
            <w:r>
              <w:rPr>
                <w:rFonts w:ascii="Times New Roman" w:hAnsi="Times New Roman"/>
                <w:sz w:val="20"/>
                <w:szCs w:val="20"/>
              </w:rPr>
              <w:t>835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F4">
            <w:pPr>
              <w:ind w:firstLine="0"/>
              <w:jc w:val="center"/>
              <w:rPr>
                <w:rFonts w:ascii="Times New Roman" w:hAnsi="Times New Roman"/>
                <w:sz w:val="20"/>
                <w:szCs w:val="20"/>
              </w:rPr>
            </w:pPr>
            <w:r>
              <w:rPr>
                <w:rFonts w:ascii="Times New Roman" w:hAnsi="Times New Roman"/>
                <w:sz w:val="20"/>
                <w:szCs w:val="20"/>
              </w:rPr>
              <w:t>995278.94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F5">
            <w:pPr>
              <w:ind w:firstLine="0"/>
              <w:jc w:val="center"/>
              <w:rPr>
                <w:rFonts w:ascii="Times New Roman" w:hAnsi="Times New Roman"/>
                <w:sz w:val="20"/>
                <w:szCs w:val="20"/>
              </w:rPr>
            </w:pPr>
            <w:r>
              <w:rPr>
                <w:rFonts w:ascii="Times New Roman" w:hAnsi="Times New Roman"/>
                <w:sz w:val="20"/>
                <w:szCs w:val="20"/>
              </w:rPr>
              <w:t>2730621.76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F6">
            <w:pPr>
              <w:ind w:firstLine="0"/>
              <w:jc w:val="center"/>
              <w:rPr>
                <w:rFonts w:ascii="Times New Roman" w:hAnsi="Times New Roman"/>
                <w:sz w:val="20"/>
                <w:szCs w:val="20"/>
              </w:rPr>
            </w:pPr>
            <w:r>
              <w:rPr>
                <w:rFonts w:ascii="Times New Roman" w:hAnsi="Times New Roman"/>
                <w:sz w:val="20"/>
                <w:szCs w:val="20"/>
              </w:rPr>
              <w:t>836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F7">
            <w:pPr>
              <w:ind w:firstLine="0"/>
              <w:jc w:val="center"/>
              <w:rPr>
                <w:rFonts w:ascii="Times New Roman" w:hAnsi="Times New Roman"/>
                <w:sz w:val="20"/>
                <w:szCs w:val="20"/>
              </w:rPr>
            </w:pPr>
            <w:r>
              <w:rPr>
                <w:rFonts w:ascii="Times New Roman" w:hAnsi="Times New Roman"/>
                <w:sz w:val="20"/>
                <w:szCs w:val="20"/>
              </w:rPr>
              <w:t>995278.84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F8">
            <w:pPr>
              <w:ind w:firstLine="0"/>
              <w:jc w:val="center"/>
              <w:rPr>
                <w:rFonts w:ascii="Times New Roman" w:hAnsi="Times New Roman"/>
                <w:sz w:val="20"/>
                <w:szCs w:val="20"/>
              </w:rPr>
            </w:pPr>
            <w:r>
              <w:rPr>
                <w:rFonts w:ascii="Times New Roman" w:hAnsi="Times New Roman"/>
                <w:sz w:val="20"/>
                <w:szCs w:val="20"/>
              </w:rPr>
              <w:t>2730623.25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F9">
            <w:pPr>
              <w:ind w:firstLine="0"/>
              <w:jc w:val="center"/>
              <w:rPr>
                <w:rFonts w:ascii="Times New Roman" w:hAnsi="Times New Roman"/>
                <w:sz w:val="20"/>
                <w:szCs w:val="20"/>
              </w:rPr>
            </w:pPr>
            <w:r>
              <w:rPr>
                <w:rFonts w:ascii="Times New Roman" w:hAnsi="Times New Roman"/>
                <w:sz w:val="20"/>
                <w:szCs w:val="20"/>
              </w:rPr>
              <w:t>837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FA">
            <w:pPr>
              <w:ind w:firstLine="0"/>
              <w:jc w:val="center"/>
              <w:rPr>
                <w:rFonts w:ascii="Times New Roman" w:hAnsi="Times New Roman"/>
                <w:sz w:val="20"/>
                <w:szCs w:val="20"/>
              </w:rPr>
            </w:pPr>
            <w:r>
              <w:rPr>
                <w:rFonts w:ascii="Times New Roman" w:hAnsi="Times New Roman"/>
                <w:sz w:val="20"/>
                <w:szCs w:val="20"/>
              </w:rPr>
              <w:t>995274.00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FB">
            <w:pPr>
              <w:ind w:firstLine="0"/>
              <w:jc w:val="center"/>
              <w:rPr>
                <w:rFonts w:ascii="Times New Roman" w:hAnsi="Times New Roman"/>
                <w:sz w:val="20"/>
                <w:szCs w:val="20"/>
              </w:rPr>
            </w:pPr>
            <w:r>
              <w:rPr>
                <w:rFonts w:ascii="Times New Roman" w:hAnsi="Times New Roman"/>
                <w:sz w:val="20"/>
                <w:szCs w:val="20"/>
              </w:rPr>
              <w:t>2730622.91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FC">
            <w:pPr>
              <w:ind w:firstLine="0"/>
              <w:jc w:val="center"/>
              <w:rPr>
                <w:rFonts w:ascii="Times New Roman" w:hAnsi="Times New Roman"/>
                <w:sz w:val="20"/>
                <w:szCs w:val="20"/>
              </w:rPr>
            </w:pPr>
            <w:r>
              <w:rPr>
                <w:rFonts w:ascii="Times New Roman" w:hAnsi="Times New Roman"/>
                <w:sz w:val="20"/>
                <w:szCs w:val="20"/>
              </w:rPr>
              <w:t>838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FD">
            <w:pPr>
              <w:ind w:firstLine="0"/>
              <w:jc w:val="center"/>
              <w:rPr>
                <w:rFonts w:ascii="Times New Roman" w:hAnsi="Times New Roman"/>
                <w:sz w:val="20"/>
                <w:szCs w:val="20"/>
              </w:rPr>
            </w:pPr>
            <w:r>
              <w:rPr>
                <w:rFonts w:ascii="Times New Roman" w:hAnsi="Times New Roman"/>
                <w:sz w:val="20"/>
                <w:szCs w:val="20"/>
              </w:rPr>
              <w:t>995274.11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FE">
            <w:pPr>
              <w:ind w:firstLine="0"/>
              <w:jc w:val="center"/>
              <w:rPr>
                <w:rFonts w:ascii="Times New Roman" w:hAnsi="Times New Roman"/>
                <w:sz w:val="20"/>
                <w:szCs w:val="20"/>
              </w:rPr>
            </w:pPr>
            <w:r>
              <w:rPr>
                <w:rFonts w:ascii="Times New Roman" w:hAnsi="Times New Roman"/>
                <w:sz w:val="20"/>
                <w:szCs w:val="20"/>
              </w:rPr>
              <w:t>2730621.42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FF">
            <w:pPr>
              <w:ind w:firstLine="0"/>
              <w:jc w:val="center"/>
              <w:rPr>
                <w:rFonts w:ascii="Times New Roman" w:hAnsi="Times New Roman"/>
                <w:sz w:val="20"/>
                <w:szCs w:val="20"/>
              </w:rPr>
            </w:pPr>
            <w:r>
              <w:rPr>
                <w:rFonts w:ascii="Times New Roman" w:hAnsi="Times New Roman"/>
                <w:sz w:val="20"/>
                <w:szCs w:val="20"/>
              </w:rPr>
              <w:t>835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00">
            <w:pPr>
              <w:ind w:firstLine="0"/>
              <w:jc w:val="center"/>
              <w:rPr>
                <w:rFonts w:ascii="Times New Roman" w:hAnsi="Times New Roman"/>
                <w:sz w:val="20"/>
                <w:szCs w:val="20"/>
              </w:rPr>
            </w:pPr>
            <w:r>
              <w:rPr>
                <w:rFonts w:ascii="Times New Roman" w:hAnsi="Times New Roman"/>
                <w:sz w:val="20"/>
                <w:szCs w:val="20"/>
              </w:rPr>
              <w:t>995278.94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01">
            <w:pPr>
              <w:ind w:firstLine="0"/>
              <w:jc w:val="center"/>
              <w:rPr>
                <w:rFonts w:ascii="Times New Roman" w:hAnsi="Times New Roman"/>
                <w:sz w:val="20"/>
                <w:szCs w:val="20"/>
              </w:rPr>
            </w:pPr>
            <w:r>
              <w:rPr>
                <w:rFonts w:ascii="Times New Roman" w:hAnsi="Times New Roman"/>
                <w:sz w:val="20"/>
                <w:szCs w:val="20"/>
              </w:rPr>
              <w:t>2730621.76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302">
            <w:pPr>
              <w:ind w:firstLine="0"/>
              <w:jc w:val="center"/>
              <w:rPr>
                <w:rFonts w:ascii="Times New Roman" w:hAnsi="Times New Roman"/>
                <w:b/>
                <w:bCs/>
                <w:sz w:val="20"/>
                <w:szCs w:val="20"/>
              </w:rPr>
            </w:pPr>
            <w:r>
              <w:rPr>
                <w:rFonts w:ascii="Times New Roman" w:hAnsi="Times New Roman"/>
                <w:b/>
                <w:bCs/>
                <w:sz w:val="20"/>
                <w:szCs w:val="20"/>
              </w:rPr>
              <w:t>Контур192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0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0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0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06">
            <w:pPr>
              <w:ind w:firstLine="0"/>
              <w:jc w:val="center"/>
              <w:rPr>
                <w:rFonts w:ascii="Times New Roman" w:hAnsi="Times New Roman"/>
                <w:sz w:val="20"/>
                <w:szCs w:val="20"/>
              </w:rPr>
            </w:pPr>
            <w:r>
              <w:rPr>
                <w:rFonts w:ascii="Times New Roman" w:hAnsi="Times New Roman"/>
                <w:sz w:val="20"/>
                <w:szCs w:val="20"/>
              </w:rPr>
              <w:t>839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07">
            <w:pPr>
              <w:ind w:firstLine="0"/>
              <w:jc w:val="center"/>
              <w:rPr>
                <w:rFonts w:ascii="Times New Roman" w:hAnsi="Times New Roman"/>
                <w:sz w:val="20"/>
                <w:szCs w:val="20"/>
              </w:rPr>
            </w:pPr>
            <w:r>
              <w:rPr>
                <w:rFonts w:ascii="Times New Roman" w:hAnsi="Times New Roman"/>
                <w:sz w:val="20"/>
                <w:szCs w:val="20"/>
              </w:rPr>
              <w:t>995298.78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08">
            <w:pPr>
              <w:ind w:firstLine="0"/>
              <w:jc w:val="center"/>
              <w:rPr>
                <w:rFonts w:ascii="Times New Roman" w:hAnsi="Times New Roman"/>
                <w:sz w:val="20"/>
                <w:szCs w:val="20"/>
              </w:rPr>
            </w:pPr>
            <w:r>
              <w:rPr>
                <w:rFonts w:ascii="Times New Roman" w:hAnsi="Times New Roman"/>
                <w:sz w:val="20"/>
                <w:szCs w:val="20"/>
              </w:rPr>
              <w:t>2730622.97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09">
            <w:pPr>
              <w:ind w:firstLine="0"/>
              <w:jc w:val="center"/>
              <w:rPr>
                <w:rFonts w:ascii="Times New Roman" w:hAnsi="Times New Roman"/>
                <w:sz w:val="20"/>
                <w:szCs w:val="20"/>
              </w:rPr>
            </w:pPr>
            <w:r>
              <w:rPr>
                <w:rFonts w:ascii="Times New Roman" w:hAnsi="Times New Roman"/>
                <w:sz w:val="20"/>
                <w:szCs w:val="20"/>
              </w:rPr>
              <w:t>840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0A">
            <w:pPr>
              <w:ind w:firstLine="0"/>
              <w:jc w:val="center"/>
              <w:rPr>
                <w:rFonts w:ascii="Times New Roman" w:hAnsi="Times New Roman"/>
                <w:sz w:val="20"/>
                <w:szCs w:val="20"/>
              </w:rPr>
            </w:pPr>
            <w:r>
              <w:rPr>
                <w:rFonts w:ascii="Times New Roman" w:hAnsi="Times New Roman"/>
                <w:sz w:val="20"/>
                <w:szCs w:val="20"/>
              </w:rPr>
              <w:t>995298.78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0B">
            <w:pPr>
              <w:ind w:firstLine="0"/>
              <w:jc w:val="center"/>
              <w:rPr>
                <w:rFonts w:ascii="Times New Roman" w:hAnsi="Times New Roman"/>
                <w:sz w:val="20"/>
                <w:szCs w:val="20"/>
              </w:rPr>
            </w:pPr>
            <w:r>
              <w:rPr>
                <w:rFonts w:ascii="Times New Roman" w:hAnsi="Times New Roman"/>
                <w:sz w:val="20"/>
                <w:szCs w:val="20"/>
              </w:rPr>
              <w:t>2730624.47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0C">
            <w:pPr>
              <w:ind w:firstLine="0"/>
              <w:jc w:val="center"/>
              <w:rPr>
                <w:rFonts w:ascii="Times New Roman" w:hAnsi="Times New Roman"/>
                <w:sz w:val="20"/>
                <w:szCs w:val="20"/>
              </w:rPr>
            </w:pPr>
            <w:r>
              <w:rPr>
                <w:rFonts w:ascii="Times New Roman" w:hAnsi="Times New Roman"/>
                <w:sz w:val="20"/>
                <w:szCs w:val="20"/>
              </w:rPr>
              <w:t>841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0D">
            <w:pPr>
              <w:ind w:firstLine="0"/>
              <w:jc w:val="center"/>
              <w:rPr>
                <w:rFonts w:ascii="Times New Roman" w:hAnsi="Times New Roman"/>
                <w:sz w:val="20"/>
                <w:szCs w:val="20"/>
              </w:rPr>
            </w:pPr>
            <w:r>
              <w:rPr>
                <w:rFonts w:ascii="Times New Roman" w:hAnsi="Times New Roman"/>
                <w:sz w:val="20"/>
                <w:szCs w:val="20"/>
              </w:rPr>
              <w:t>995297.29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0E">
            <w:pPr>
              <w:ind w:firstLine="0"/>
              <w:jc w:val="center"/>
              <w:rPr>
                <w:rFonts w:ascii="Times New Roman" w:hAnsi="Times New Roman"/>
                <w:sz w:val="20"/>
                <w:szCs w:val="20"/>
              </w:rPr>
            </w:pPr>
            <w:r>
              <w:rPr>
                <w:rFonts w:ascii="Times New Roman" w:hAnsi="Times New Roman"/>
                <w:sz w:val="20"/>
                <w:szCs w:val="20"/>
              </w:rPr>
              <w:t>2730624.47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0F">
            <w:pPr>
              <w:ind w:firstLine="0"/>
              <w:jc w:val="center"/>
              <w:rPr>
                <w:rFonts w:ascii="Times New Roman" w:hAnsi="Times New Roman"/>
                <w:sz w:val="20"/>
                <w:szCs w:val="20"/>
              </w:rPr>
            </w:pPr>
            <w:r>
              <w:rPr>
                <w:rFonts w:ascii="Times New Roman" w:hAnsi="Times New Roman"/>
                <w:sz w:val="20"/>
                <w:szCs w:val="20"/>
              </w:rPr>
              <w:t>842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10">
            <w:pPr>
              <w:ind w:firstLine="0"/>
              <w:jc w:val="center"/>
              <w:rPr>
                <w:rFonts w:ascii="Times New Roman" w:hAnsi="Times New Roman"/>
                <w:sz w:val="20"/>
                <w:szCs w:val="20"/>
              </w:rPr>
            </w:pPr>
            <w:r>
              <w:rPr>
                <w:rFonts w:ascii="Times New Roman" w:hAnsi="Times New Roman"/>
                <w:sz w:val="20"/>
                <w:szCs w:val="20"/>
              </w:rPr>
              <w:t>995297.29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11">
            <w:pPr>
              <w:ind w:firstLine="0"/>
              <w:jc w:val="center"/>
              <w:rPr>
                <w:rFonts w:ascii="Times New Roman" w:hAnsi="Times New Roman"/>
                <w:sz w:val="20"/>
                <w:szCs w:val="20"/>
              </w:rPr>
            </w:pPr>
            <w:r>
              <w:rPr>
                <w:rFonts w:ascii="Times New Roman" w:hAnsi="Times New Roman"/>
                <w:sz w:val="20"/>
                <w:szCs w:val="20"/>
              </w:rPr>
              <w:t>2730622.97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12">
            <w:pPr>
              <w:ind w:firstLine="0"/>
              <w:jc w:val="center"/>
              <w:rPr>
                <w:rFonts w:ascii="Times New Roman" w:hAnsi="Times New Roman"/>
                <w:sz w:val="20"/>
                <w:szCs w:val="20"/>
              </w:rPr>
            </w:pPr>
            <w:r>
              <w:rPr>
                <w:rFonts w:ascii="Times New Roman" w:hAnsi="Times New Roman"/>
                <w:sz w:val="20"/>
                <w:szCs w:val="20"/>
              </w:rPr>
              <w:t>839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13">
            <w:pPr>
              <w:ind w:firstLine="0"/>
              <w:jc w:val="center"/>
              <w:rPr>
                <w:rFonts w:ascii="Times New Roman" w:hAnsi="Times New Roman"/>
                <w:sz w:val="20"/>
                <w:szCs w:val="20"/>
              </w:rPr>
            </w:pPr>
            <w:r>
              <w:rPr>
                <w:rFonts w:ascii="Times New Roman" w:hAnsi="Times New Roman"/>
                <w:sz w:val="20"/>
                <w:szCs w:val="20"/>
              </w:rPr>
              <w:t>995298.78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14">
            <w:pPr>
              <w:ind w:firstLine="0"/>
              <w:jc w:val="center"/>
              <w:rPr>
                <w:rFonts w:ascii="Times New Roman" w:hAnsi="Times New Roman"/>
                <w:sz w:val="20"/>
                <w:szCs w:val="20"/>
              </w:rPr>
            </w:pPr>
            <w:r>
              <w:rPr>
                <w:rFonts w:ascii="Times New Roman" w:hAnsi="Times New Roman"/>
                <w:sz w:val="20"/>
                <w:szCs w:val="20"/>
              </w:rPr>
              <w:t>2730622.97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315">
            <w:pPr>
              <w:ind w:firstLine="0"/>
              <w:jc w:val="center"/>
              <w:rPr>
                <w:rFonts w:ascii="Times New Roman" w:hAnsi="Times New Roman"/>
                <w:b/>
                <w:bCs/>
                <w:sz w:val="20"/>
                <w:szCs w:val="20"/>
              </w:rPr>
            </w:pPr>
            <w:r>
              <w:rPr>
                <w:rFonts w:ascii="Times New Roman" w:hAnsi="Times New Roman"/>
                <w:b/>
                <w:bCs/>
                <w:sz w:val="20"/>
                <w:szCs w:val="20"/>
              </w:rPr>
              <w:t>Контур193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1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1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1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19">
            <w:pPr>
              <w:ind w:firstLine="0"/>
              <w:jc w:val="center"/>
              <w:rPr>
                <w:rFonts w:ascii="Times New Roman" w:hAnsi="Times New Roman"/>
                <w:sz w:val="20"/>
                <w:szCs w:val="20"/>
              </w:rPr>
            </w:pPr>
            <w:r>
              <w:rPr>
                <w:rFonts w:ascii="Times New Roman" w:hAnsi="Times New Roman"/>
                <w:sz w:val="20"/>
                <w:szCs w:val="20"/>
              </w:rPr>
              <w:t>843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1A">
            <w:pPr>
              <w:ind w:firstLine="0"/>
              <w:jc w:val="center"/>
              <w:rPr>
                <w:rFonts w:ascii="Times New Roman" w:hAnsi="Times New Roman"/>
                <w:sz w:val="20"/>
                <w:szCs w:val="20"/>
              </w:rPr>
            </w:pPr>
            <w:r>
              <w:rPr>
                <w:rFonts w:ascii="Times New Roman" w:hAnsi="Times New Roman"/>
                <w:sz w:val="20"/>
                <w:szCs w:val="20"/>
              </w:rPr>
              <w:t>995217.97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1B">
            <w:pPr>
              <w:ind w:firstLine="0"/>
              <w:jc w:val="center"/>
              <w:rPr>
                <w:rFonts w:ascii="Times New Roman" w:hAnsi="Times New Roman"/>
                <w:sz w:val="20"/>
                <w:szCs w:val="20"/>
              </w:rPr>
            </w:pPr>
            <w:r>
              <w:rPr>
                <w:rFonts w:ascii="Times New Roman" w:hAnsi="Times New Roman"/>
                <w:sz w:val="20"/>
                <w:szCs w:val="20"/>
              </w:rPr>
              <w:t>2730624.54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1C">
            <w:pPr>
              <w:ind w:firstLine="0"/>
              <w:jc w:val="center"/>
              <w:rPr>
                <w:rFonts w:ascii="Times New Roman" w:hAnsi="Times New Roman"/>
                <w:sz w:val="20"/>
                <w:szCs w:val="20"/>
              </w:rPr>
            </w:pPr>
            <w:r>
              <w:rPr>
                <w:rFonts w:ascii="Times New Roman" w:hAnsi="Times New Roman"/>
                <w:sz w:val="20"/>
                <w:szCs w:val="20"/>
              </w:rPr>
              <w:t>844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1D">
            <w:pPr>
              <w:ind w:firstLine="0"/>
              <w:jc w:val="center"/>
              <w:rPr>
                <w:rFonts w:ascii="Times New Roman" w:hAnsi="Times New Roman"/>
                <w:sz w:val="20"/>
                <w:szCs w:val="20"/>
              </w:rPr>
            </w:pPr>
            <w:r>
              <w:rPr>
                <w:rFonts w:ascii="Times New Roman" w:hAnsi="Times New Roman"/>
                <w:sz w:val="20"/>
                <w:szCs w:val="20"/>
              </w:rPr>
              <w:t>995217.91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1E">
            <w:pPr>
              <w:ind w:firstLine="0"/>
              <w:jc w:val="center"/>
              <w:rPr>
                <w:rFonts w:ascii="Times New Roman" w:hAnsi="Times New Roman"/>
                <w:sz w:val="20"/>
                <w:szCs w:val="20"/>
              </w:rPr>
            </w:pPr>
            <w:r>
              <w:rPr>
                <w:rFonts w:ascii="Times New Roman" w:hAnsi="Times New Roman"/>
                <w:sz w:val="20"/>
                <w:szCs w:val="20"/>
              </w:rPr>
              <w:t>2730626.04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1F">
            <w:pPr>
              <w:ind w:firstLine="0"/>
              <w:jc w:val="center"/>
              <w:rPr>
                <w:rFonts w:ascii="Times New Roman" w:hAnsi="Times New Roman"/>
                <w:sz w:val="20"/>
                <w:szCs w:val="20"/>
              </w:rPr>
            </w:pPr>
            <w:r>
              <w:rPr>
                <w:rFonts w:ascii="Times New Roman" w:hAnsi="Times New Roman"/>
                <w:sz w:val="20"/>
                <w:szCs w:val="20"/>
              </w:rPr>
              <w:t>845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20">
            <w:pPr>
              <w:ind w:firstLine="0"/>
              <w:jc w:val="center"/>
              <w:rPr>
                <w:rFonts w:ascii="Times New Roman" w:hAnsi="Times New Roman"/>
                <w:sz w:val="20"/>
                <w:szCs w:val="20"/>
              </w:rPr>
            </w:pPr>
            <w:r>
              <w:rPr>
                <w:rFonts w:ascii="Times New Roman" w:hAnsi="Times New Roman"/>
                <w:sz w:val="20"/>
                <w:szCs w:val="20"/>
              </w:rPr>
              <w:t>995216.40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21">
            <w:pPr>
              <w:ind w:firstLine="0"/>
              <w:jc w:val="center"/>
              <w:rPr>
                <w:rFonts w:ascii="Times New Roman" w:hAnsi="Times New Roman"/>
                <w:sz w:val="20"/>
                <w:szCs w:val="20"/>
              </w:rPr>
            </w:pPr>
            <w:r>
              <w:rPr>
                <w:rFonts w:ascii="Times New Roman" w:hAnsi="Times New Roman"/>
                <w:sz w:val="20"/>
                <w:szCs w:val="20"/>
              </w:rPr>
              <w:t>2730625.98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22">
            <w:pPr>
              <w:ind w:firstLine="0"/>
              <w:jc w:val="center"/>
              <w:rPr>
                <w:rFonts w:ascii="Times New Roman" w:hAnsi="Times New Roman"/>
                <w:sz w:val="20"/>
                <w:szCs w:val="20"/>
              </w:rPr>
            </w:pPr>
            <w:r>
              <w:rPr>
                <w:rFonts w:ascii="Times New Roman" w:hAnsi="Times New Roman"/>
                <w:sz w:val="20"/>
                <w:szCs w:val="20"/>
              </w:rPr>
              <w:t>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23">
            <w:pPr>
              <w:ind w:firstLine="0"/>
              <w:jc w:val="center"/>
              <w:rPr>
                <w:rFonts w:ascii="Times New Roman" w:hAnsi="Times New Roman"/>
                <w:sz w:val="20"/>
                <w:szCs w:val="20"/>
              </w:rPr>
            </w:pPr>
            <w:r>
              <w:rPr>
                <w:rFonts w:ascii="Times New Roman" w:hAnsi="Times New Roman"/>
                <w:sz w:val="20"/>
                <w:szCs w:val="20"/>
              </w:rPr>
              <w:t>995216.45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24">
            <w:pPr>
              <w:ind w:firstLine="0"/>
              <w:jc w:val="center"/>
              <w:rPr>
                <w:rFonts w:ascii="Times New Roman" w:hAnsi="Times New Roman"/>
                <w:sz w:val="20"/>
                <w:szCs w:val="20"/>
              </w:rPr>
            </w:pPr>
            <w:r>
              <w:rPr>
                <w:rFonts w:ascii="Times New Roman" w:hAnsi="Times New Roman"/>
                <w:sz w:val="20"/>
                <w:szCs w:val="20"/>
              </w:rPr>
              <w:t>2730624.49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25">
            <w:pPr>
              <w:ind w:firstLine="0"/>
              <w:jc w:val="center"/>
              <w:rPr>
                <w:rFonts w:ascii="Times New Roman" w:hAnsi="Times New Roman"/>
                <w:sz w:val="20"/>
                <w:szCs w:val="20"/>
              </w:rPr>
            </w:pPr>
            <w:r>
              <w:rPr>
                <w:rFonts w:ascii="Times New Roman" w:hAnsi="Times New Roman"/>
                <w:sz w:val="20"/>
                <w:szCs w:val="20"/>
              </w:rPr>
              <w:t>843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26">
            <w:pPr>
              <w:ind w:firstLine="0"/>
              <w:jc w:val="center"/>
              <w:rPr>
                <w:rFonts w:ascii="Times New Roman" w:hAnsi="Times New Roman"/>
                <w:sz w:val="20"/>
                <w:szCs w:val="20"/>
              </w:rPr>
            </w:pPr>
            <w:r>
              <w:rPr>
                <w:rFonts w:ascii="Times New Roman" w:hAnsi="Times New Roman"/>
                <w:sz w:val="20"/>
                <w:szCs w:val="20"/>
              </w:rPr>
              <w:t>995217.97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27">
            <w:pPr>
              <w:ind w:firstLine="0"/>
              <w:jc w:val="center"/>
              <w:rPr>
                <w:rFonts w:ascii="Times New Roman" w:hAnsi="Times New Roman"/>
                <w:sz w:val="20"/>
                <w:szCs w:val="20"/>
              </w:rPr>
            </w:pPr>
            <w:r>
              <w:rPr>
                <w:rFonts w:ascii="Times New Roman" w:hAnsi="Times New Roman"/>
                <w:sz w:val="20"/>
                <w:szCs w:val="20"/>
              </w:rPr>
              <w:t>2730624.54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328">
            <w:pPr>
              <w:ind w:firstLine="0"/>
              <w:jc w:val="center"/>
              <w:rPr>
                <w:rFonts w:ascii="Times New Roman" w:hAnsi="Times New Roman"/>
                <w:b/>
                <w:bCs/>
                <w:sz w:val="20"/>
                <w:szCs w:val="20"/>
              </w:rPr>
            </w:pPr>
            <w:r>
              <w:rPr>
                <w:rFonts w:ascii="Times New Roman" w:hAnsi="Times New Roman"/>
                <w:b/>
                <w:bCs/>
                <w:sz w:val="20"/>
                <w:szCs w:val="20"/>
              </w:rPr>
              <w:t>Контур194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2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2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2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2C">
            <w:pPr>
              <w:ind w:firstLine="0"/>
              <w:jc w:val="center"/>
              <w:rPr>
                <w:rFonts w:ascii="Times New Roman" w:hAnsi="Times New Roman"/>
                <w:sz w:val="20"/>
                <w:szCs w:val="20"/>
              </w:rPr>
            </w:pPr>
            <w:r>
              <w:rPr>
                <w:rFonts w:ascii="Times New Roman" w:hAnsi="Times New Roman"/>
                <w:sz w:val="20"/>
                <w:szCs w:val="20"/>
              </w:rPr>
              <w:t>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2D">
            <w:pPr>
              <w:ind w:firstLine="0"/>
              <w:jc w:val="center"/>
              <w:rPr>
                <w:rFonts w:ascii="Times New Roman" w:hAnsi="Times New Roman"/>
                <w:sz w:val="20"/>
                <w:szCs w:val="20"/>
              </w:rPr>
            </w:pPr>
            <w:r>
              <w:rPr>
                <w:rFonts w:ascii="Times New Roman" w:hAnsi="Times New Roman"/>
                <w:sz w:val="20"/>
                <w:szCs w:val="20"/>
              </w:rPr>
              <w:t>995156.82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2E">
            <w:pPr>
              <w:ind w:firstLine="0"/>
              <w:jc w:val="center"/>
              <w:rPr>
                <w:rFonts w:ascii="Times New Roman" w:hAnsi="Times New Roman"/>
                <w:sz w:val="20"/>
                <w:szCs w:val="20"/>
              </w:rPr>
            </w:pPr>
            <w:r>
              <w:rPr>
                <w:rFonts w:ascii="Times New Roman" w:hAnsi="Times New Roman"/>
                <w:sz w:val="20"/>
                <w:szCs w:val="20"/>
              </w:rPr>
              <w:t>2730624.29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2F">
            <w:pPr>
              <w:ind w:firstLine="0"/>
              <w:jc w:val="center"/>
              <w:rPr>
                <w:rFonts w:ascii="Times New Roman" w:hAnsi="Times New Roman"/>
                <w:sz w:val="20"/>
                <w:szCs w:val="20"/>
              </w:rPr>
            </w:pPr>
            <w:r>
              <w:rPr>
                <w:rFonts w:ascii="Times New Roman" w:hAnsi="Times New Roman"/>
                <w:sz w:val="20"/>
                <w:szCs w:val="20"/>
              </w:rPr>
              <w:t>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30">
            <w:pPr>
              <w:ind w:firstLine="0"/>
              <w:jc w:val="center"/>
              <w:rPr>
                <w:rFonts w:ascii="Times New Roman" w:hAnsi="Times New Roman"/>
                <w:sz w:val="20"/>
                <w:szCs w:val="20"/>
              </w:rPr>
            </w:pPr>
            <w:r>
              <w:rPr>
                <w:rFonts w:ascii="Times New Roman" w:hAnsi="Times New Roman"/>
                <w:sz w:val="20"/>
                <w:szCs w:val="20"/>
              </w:rPr>
              <w:t>995157.52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31">
            <w:pPr>
              <w:ind w:firstLine="0"/>
              <w:jc w:val="center"/>
              <w:rPr>
                <w:rFonts w:ascii="Times New Roman" w:hAnsi="Times New Roman"/>
                <w:sz w:val="20"/>
                <w:szCs w:val="20"/>
              </w:rPr>
            </w:pPr>
            <w:r>
              <w:rPr>
                <w:rFonts w:ascii="Times New Roman" w:hAnsi="Times New Roman"/>
                <w:sz w:val="20"/>
                <w:szCs w:val="20"/>
              </w:rPr>
              <w:t>2730628.86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32">
            <w:pPr>
              <w:ind w:firstLine="0"/>
              <w:jc w:val="center"/>
              <w:rPr>
                <w:rFonts w:ascii="Times New Roman" w:hAnsi="Times New Roman"/>
                <w:sz w:val="20"/>
                <w:szCs w:val="20"/>
              </w:rPr>
            </w:pPr>
            <w:r>
              <w:rPr>
                <w:rFonts w:ascii="Times New Roman" w:hAnsi="Times New Roman"/>
                <w:sz w:val="20"/>
                <w:szCs w:val="20"/>
              </w:rPr>
              <w:t>849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33">
            <w:pPr>
              <w:ind w:firstLine="0"/>
              <w:jc w:val="center"/>
              <w:rPr>
                <w:rFonts w:ascii="Times New Roman" w:hAnsi="Times New Roman"/>
                <w:sz w:val="20"/>
                <w:szCs w:val="20"/>
              </w:rPr>
            </w:pPr>
            <w:r>
              <w:rPr>
                <w:rFonts w:ascii="Times New Roman" w:hAnsi="Times New Roman"/>
                <w:sz w:val="20"/>
                <w:szCs w:val="20"/>
              </w:rPr>
              <w:t>995156.06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34">
            <w:pPr>
              <w:ind w:firstLine="0"/>
              <w:jc w:val="center"/>
              <w:rPr>
                <w:rFonts w:ascii="Times New Roman" w:hAnsi="Times New Roman"/>
                <w:sz w:val="20"/>
                <w:szCs w:val="20"/>
              </w:rPr>
            </w:pPr>
            <w:r>
              <w:rPr>
                <w:rFonts w:ascii="Times New Roman" w:hAnsi="Times New Roman"/>
                <w:sz w:val="20"/>
                <w:szCs w:val="20"/>
              </w:rPr>
              <w:t>2730629.09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35">
            <w:pPr>
              <w:ind w:firstLine="0"/>
              <w:jc w:val="center"/>
              <w:rPr>
                <w:rFonts w:ascii="Times New Roman" w:hAnsi="Times New Roman"/>
                <w:sz w:val="20"/>
                <w:szCs w:val="20"/>
              </w:rPr>
            </w:pPr>
            <w:r>
              <w:rPr>
                <w:rFonts w:ascii="Times New Roman" w:hAnsi="Times New Roman"/>
                <w:sz w:val="20"/>
                <w:szCs w:val="20"/>
              </w:rPr>
              <w:t>850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36">
            <w:pPr>
              <w:ind w:firstLine="0"/>
              <w:jc w:val="center"/>
              <w:rPr>
                <w:rFonts w:ascii="Times New Roman" w:hAnsi="Times New Roman"/>
                <w:sz w:val="20"/>
                <w:szCs w:val="20"/>
              </w:rPr>
            </w:pPr>
            <w:r>
              <w:rPr>
                <w:rFonts w:ascii="Times New Roman" w:hAnsi="Times New Roman"/>
                <w:sz w:val="20"/>
                <w:szCs w:val="20"/>
              </w:rPr>
              <w:t>995155.34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37">
            <w:pPr>
              <w:ind w:firstLine="0"/>
              <w:jc w:val="center"/>
              <w:rPr>
                <w:rFonts w:ascii="Times New Roman" w:hAnsi="Times New Roman"/>
                <w:sz w:val="20"/>
                <w:szCs w:val="20"/>
              </w:rPr>
            </w:pPr>
            <w:r>
              <w:rPr>
                <w:rFonts w:ascii="Times New Roman" w:hAnsi="Times New Roman"/>
                <w:sz w:val="20"/>
                <w:szCs w:val="20"/>
              </w:rPr>
              <w:t>2730624.51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38">
            <w:pPr>
              <w:ind w:firstLine="0"/>
              <w:jc w:val="center"/>
              <w:rPr>
                <w:rFonts w:ascii="Times New Roman" w:hAnsi="Times New Roman"/>
                <w:sz w:val="20"/>
                <w:szCs w:val="20"/>
              </w:rPr>
            </w:pPr>
            <w:r>
              <w:rPr>
                <w:rFonts w:ascii="Times New Roman" w:hAnsi="Times New Roman"/>
                <w:sz w:val="20"/>
                <w:szCs w:val="20"/>
              </w:rPr>
              <w:t>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39">
            <w:pPr>
              <w:ind w:firstLine="0"/>
              <w:jc w:val="center"/>
              <w:rPr>
                <w:rFonts w:ascii="Times New Roman" w:hAnsi="Times New Roman"/>
                <w:sz w:val="20"/>
                <w:szCs w:val="20"/>
              </w:rPr>
            </w:pPr>
            <w:r>
              <w:rPr>
                <w:rFonts w:ascii="Times New Roman" w:hAnsi="Times New Roman"/>
                <w:sz w:val="20"/>
                <w:szCs w:val="20"/>
              </w:rPr>
              <w:t>995156.82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3A">
            <w:pPr>
              <w:ind w:firstLine="0"/>
              <w:jc w:val="center"/>
              <w:rPr>
                <w:rFonts w:ascii="Times New Roman" w:hAnsi="Times New Roman"/>
                <w:sz w:val="20"/>
                <w:szCs w:val="20"/>
              </w:rPr>
            </w:pPr>
            <w:r>
              <w:rPr>
                <w:rFonts w:ascii="Times New Roman" w:hAnsi="Times New Roman"/>
                <w:sz w:val="20"/>
                <w:szCs w:val="20"/>
              </w:rPr>
              <w:t>2730624.29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33B">
            <w:pPr>
              <w:ind w:firstLine="0"/>
              <w:jc w:val="center"/>
              <w:rPr>
                <w:rFonts w:ascii="Times New Roman" w:hAnsi="Times New Roman"/>
                <w:b/>
                <w:bCs/>
                <w:sz w:val="20"/>
                <w:szCs w:val="20"/>
              </w:rPr>
            </w:pPr>
            <w:r>
              <w:rPr>
                <w:rFonts w:ascii="Times New Roman" w:hAnsi="Times New Roman"/>
                <w:b/>
                <w:bCs/>
                <w:sz w:val="20"/>
                <w:szCs w:val="20"/>
              </w:rPr>
              <w:t>Контур195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3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3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3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3F">
            <w:pPr>
              <w:ind w:firstLine="0"/>
              <w:jc w:val="center"/>
              <w:rPr>
                <w:rFonts w:ascii="Times New Roman" w:hAnsi="Times New Roman"/>
                <w:sz w:val="20"/>
                <w:szCs w:val="20"/>
              </w:rPr>
            </w:pPr>
            <w:r>
              <w:rPr>
                <w:rFonts w:ascii="Times New Roman" w:hAnsi="Times New Roman"/>
                <w:sz w:val="20"/>
                <w:szCs w:val="20"/>
              </w:rPr>
              <w:t>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40">
            <w:pPr>
              <w:ind w:firstLine="0"/>
              <w:jc w:val="center"/>
              <w:rPr>
                <w:rFonts w:ascii="Times New Roman" w:hAnsi="Times New Roman"/>
                <w:sz w:val="20"/>
                <w:szCs w:val="20"/>
              </w:rPr>
            </w:pPr>
            <w:r>
              <w:rPr>
                <w:rFonts w:ascii="Times New Roman" w:hAnsi="Times New Roman"/>
                <w:sz w:val="20"/>
                <w:szCs w:val="20"/>
              </w:rPr>
              <w:t>995215.43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41">
            <w:pPr>
              <w:ind w:firstLine="0"/>
              <w:jc w:val="center"/>
              <w:rPr>
                <w:rFonts w:ascii="Times New Roman" w:hAnsi="Times New Roman"/>
                <w:sz w:val="20"/>
                <w:szCs w:val="20"/>
              </w:rPr>
            </w:pPr>
            <w:r>
              <w:rPr>
                <w:rFonts w:ascii="Times New Roman" w:hAnsi="Times New Roman"/>
                <w:sz w:val="20"/>
                <w:szCs w:val="20"/>
              </w:rPr>
              <w:t>2730633.10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42">
            <w:pPr>
              <w:ind w:firstLine="0"/>
              <w:jc w:val="center"/>
              <w:rPr>
                <w:rFonts w:ascii="Times New Roman" w:hAnsi="Times New Roman"/>
                <w:sz w:val="20"/>
                <w:szCs w:val="20"/>
              </w:rPr>
            </w:pPr>
            <w:r>
              <w:rPr>
                <w:rFonts w:ascii="Times New Roman" w:hAnsi="Times New Roman"/>
                <w:sz w:val="20"/>
                <w:szCs w:val="20"/>
              </w:rPr>
              <w:t>852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43">
            <w:pPr>
              <w:ind w:firstLine="0"/>
              <w:jc w:val="center"/>
              <w:rPr>
                <w:rFonts w:ascii="Times New Roman" w:hAnsi="Times New Roman"/>
                <w:sz w:val="20"/>
                <w:szCs w:val="20"/>
              </w:rPr>
            </w:pPr>
            <w:r>
              <w:rPr>
                <w:rFonts w:ascii="Times New Roman" w:hAnsi="Times New Roman"/>
                <w:sz w:val="20"/>
                <w:szCs w:val="20"/>
              </w:rPr>
              <w:t>995215.37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44">
            <w:pPr>
              <w:ind w:firstLine="0"/>
              <w:jc w:val="center"/>
              <w:rPr>
                <w:rFonts w:ascii="Times New Roman" w:hAnsi="Times New Roman"/>
                <w:sz w:val="20"/>
                <w:szCs w:val="20"/>
              </w:rPr>
            </w:pPr>
            <w:r>
              <w:rPr>
                <w:rFonts w:ascii="Times New Roman" w:hAnsi="Times New Roman"/>
                <w:sz w:val="20"/>
                <w:szCs w:val="20"/>
              </w:rPr>
              <w:t>2730634.60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45">
            <w:pPr>
              <w:ind w:firstLine="0"/>
              <w:jc w:val="center"/>
              <w:rPr>
                <w:rFonts w:ascii="Times New Roman" w:hAnsi="Times New Roman"/>
                <w:sz w:val="20"/>
                <w:szCs w:val="20"/>
              </w:rPr>
            </w:pPr>
            <w:r>
              <w:rPr>
                <w:rFonts w:ascii="Times New Roman" w:hAnsi="Times New Roman"/>
                <w:sz w:val="20"/>
                <w:szCs w:val="20"/>
              </w:rPr>
              <w:t>853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46">
            <w:pPr>
              <w:ind w:firstLine="0"/>
              <w:jc w:val="center"/>
              <w:rPr>
                <w:rFonts w:ascii="Times New Roman" w:hAnsi="Times New Roman"/>
                <w:sz w:val="20"/>
                <w:szCs w:val="20"/>
              </w:rPr>
            </w:pPr>
            <w:r>
              <w:rPr>
                <w:rFonts w:ascii="Times New Roman" w:hAnsi="Times New Roman"/>
                <w:sz w:val="20"/>
                <w:szCs w:val="20"/>
              </w:rPr>
              <w:t>995213.86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47">
            <w:pPr>
              <w:ind w:firstLine="0"/>
              <w:jc w:val="center"/>
              <w:rPr>
                <w:rFonts w:ascii="Times New Roman" w:hAnsi="Times New Roman"/>
                <w:sz w:val="20"/>
                <w:szCs w:val="20"/>
              </w:rPr>
            </w:pPr>
            <w:r>
              <w:rPr>
                <w:rFonts w:ascii="Times New Roman" w:hAnsi="Times New Roman"/>
                <w:sz w:val="20"/>
                <w:szCs w:val="20"/>
              </w:rPr>
              <w:t>2730634.54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48">
            <w:pPr>
              <w:ind w:firstLine="0"/>
              <w:jc w:val="center"/>
              <w:rPr>
                <w:rFonts w:ascii="Times New Roman" w:hAnsi="Times New Roman"/>
                <w:sz w:val="20"/>
                <w:szCs w:val="20"/>
              </w:rPr>
            </w:pPr>
            <w:r>
              <w:rPr>
                <w:rFonts w:ascii="Times New Roman" w:hAnsi="Times New Roman"/>
                <w:sz w:val="20"/>
                <w:szCs w:val="20"/>
              </w:rPr>
              <w:t>854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49">
            <w:pPr>
              <w:ind w:firstLine="0"/>
              <w:jc w:val="center"/>
              <w:rPr>
                <w:rFonts w:ascii="Times New Roman" w:hAnsi="Times New Roman"/>
                <w:sz w:val="20"/>
                <w:szCs w:val="20"/>
              </w:rPr>
            </w:pPr>
            <w:r>
              <w:rPr>
                <w:rFonts w:ascii="Times New Roman" w:hAnsi="Times New Roman"/>
                <w:sz w:val="20"/>
                <w:szCs w:val="20"/>
              </w:rPr>
              <w:t>995213.92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4A">
            <w:pPr>
              <w:ind w:firstLine="0"/>
              <w:jc w:val="center"/>
              <w:rPr>
                <w:rFonts w:ascii="Times New Roman" w:hAnsi="Times New Roman"/>
                <w:sz w:val="20"/>
                <w:szCs w:val="20"/>
              </w:rPr>
            </w:pPr>
            <w:r>
              <w:rPr>
                <w:rFonts w:ascii="Times New Roman" w:hAnsi="Times New Roman"/>
                <w:sz w:val="20"/>
                <w:szCs w:val="20"/>
              </w:rPr>
              <w:t>2730633.06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4B">
            <w:pPr>
              <w:ind w:firstLine="0"/>
              <w:jc w:val="center"/>
              <w:rPr>
                <w:rFonts w:ascii="Times New Roman" w:hAnsi="Times New Roman"/>
                <w:sz w:val="20"/>
                <w:szCs w:val="20"/>
              </w:rPr>
            </w:pPr>
            <w:r>
              <w:rPr>
                <w:rFonts w:ascii="Times New Roman" w:hAnsi="Times New Roman"/>
                <w:sz w:val="20"/>
                <w:szCs w:val="20"/>
              </w:rPr>
              <w:t>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4C">
            <w:pPr>
              <w:ind w:firstLine="0"/>
              <w:jc w:val="center"/>
              <w:rPr>
                <w:rFonts w:ascii="Times New Roman" w:hAnsi="Times New Roman"/>
                <w:sz w:val="20"/>
                <w:szCs w:val="20"/>
              </w:rPr>
            </w:pPr>
            <w:r>
              <w:rPr>
                <w:rFonts w:ascii="Times New Roman" w:hAnsi="Times New Roman"/>
                <w:sz w:val="20"/>
                <w:szCs w:val="20"/>
              </w:rPr>
              <w:t>995215.43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4D">
            <w:pPr>
              <w:ind w:firstLine="0"/>
              <w:jc w:val="center"/>
              <w:rPr>
                <w:rFonts w:ascii="Times New Roman" w:hAnsi="Times New Roman"/>
                <w:sz w:val="20"/>
                <w:szCs w:val="20"/>
              </w:rPr>
            </w:pPr>
            <w:r>
              <w:rPr>
                <w:rFonts w:ascii="Times New Roman" w:hAnsi="Times New Roman"/>
                <w:sz w:val="20"/>
                <w:szCs w:val="20"/>
              </w:rPr>
              <w:t>2730633.10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34E">
            <w:pPr>
              <w:ind w:firstLine="0"/>
              <w:jc w:val="center"/>
              <w:rPr>
                <w:rFonts w:ascii="Times New Roman" w:hAnsi="Times New Roman"/>
                <w:b/>
                <w:bCs/>
                <w:sz w:val="20"/>
                <w:szCs w:val="20"/>
              </w:rPr>
            </w:pPr>
            <w:r>
              <w:rPr>
                <w:rFonts w:ascii="Times New Roman" w:hAnsi="Times New Roman"/>
                <w:b/>
                <w:bCs/>
                <w:sz w:val="20"/>
                <w:szCs w:val="20"/>
              </w:rPr>
              <w:t>Контур196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4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5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5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52">
            <w:pPr>
              <w:ind w:firstLine="0"/>
              <w:jc w:val="center"/>
              <w:rPr>
                <w:rFonts w:ascii="Times New Roman" w:hAnsi="Times New Roman"/>
                <w:sz w:val="20"/>
                <w:szCs w:val="20"/>
              </w:rPr>
            </w:pPr>
            <w:r>
              <w:rPr>
                <w:rFonts w:ascii="Times New Roman" w:hAnsi="Times New Roman"/>
                <w:sz w:val="20"/>
                <w:szCs w:val="20"/>
              </w:rPr>
              <w:t>855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53">
            <w:pPr>
              <w:ind w:firstLine="0"/>
              <w:jc w:val="center"/>
              <w:rPr>
                <w:rFonts w:ascii="Times New Roman" w:hAnsi="Times New Roman"/>
                <w:sz w:val="20"/>
                <w:szCs w:val="20"/>
              </w:rPr>
            </w:pPr>
            <w:r>
              <w:rPr>
                <w:rFonts w:ascii="Times New Roman" w:hAnsi="Times New Roman"/>
                <w:sz w:val="20"/>
                <w:szCs w:val="20"/>
              </w:rPr>
              <w:t>995081.59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54">
            <w:pPr>
              <w:ind w:firstLine="0"/>
              <w:jc w:val="center"/>
              <w:rPr>
                <w:rFonts w:ascii="Times New Roman" w:hAnsi="Times New Roman"/>
                <w:sz w:val="20"/>
                <w:szCs w:val="20"/>
              </w:rPr>
            </w:pPr>
            <w:r>
              <w:rPr>
                <w:rFonts w:ascii="Times New Roman" w:hAnsi="Times New Roman"/>
                <w:sz w:val="20"/>
                <w:szCs w:val="20"/>
              </w:rPr>
              <w:t>2730632.33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55">
            <w:pPr>
              <w:ind w:firstLine="0"/>
              <w:jc w:val="center"/>
              <w:rPr>
                <w:rFonts w:ascii="Times New Roman" w:hAnsi="Times New Roman"/>
                <w:sz w:val="20"/>
                <w:szCs w:val="20"/>
              </w:rPr>
            </w:pPr>
            <w:r>
              <w:rPr>
                <w:rFonts w:ascii="Times New Roman" w:hAnsi="Times New Roman"/>
                <w:sz w:val="20"/>
                <w:szCs w:val="20"/>
              </w:rPr>
              <w:t>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56">
            <w:pPr>
              <w:ind w:firstLine="0"/>
              <w:jc w:val="center"/>
              <w:rPr>
                <w:rFonts w:ascii="Times New Roman" w:hAnsi="Times New Roman"/>
                <w:sz w:val="20"/>
                <w:szCs w:val="20"/>
              </w:rPr>
            </w:pPr>
            <w:r>
              <w:rPr>
                <w:rFonts w:ascii="Times New Roman" w:hAnsi="Times New Roman"/>
                <w:sz w:val="20"/>
                <w:szCs w:val="20"/>
              </w:rPr>
              <w:t>995082.07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57">
            <w:pPr>
              <w:ind w:firstLine="0"/>
              <w:jc w:val="center"/>
              <w:rPr>
                <w:rFonts w:ascii="Times New Roman" w:hAnsi="Times New Roman"/>
                <w:sz w:val="20"/>
                <w:szCs w:val="20"/>
              </w:rPr>
            </w:pPr>
            <w:r>
              <w:rPr>
                <w:rFonts w:ascii="Times New Roman" w:hAnsi="Times New Roman"/>
                <w:sz w:val="20"/>
                <w:szCs w:val="20"/>
              </w:rPr>
              <w:t>2730633.77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58">
            <w:pPr>
              <w:ind w:firstLine="0"/>
              <w:jc w:val="center"/>
              <w:rPr>
                <w:rFonts w:ascii="Times New Roman" w:hAnsi="Times New Roman"/>
                <w:sz w:val="20"/>
                <w:szCs w:val="20"/>
              </w:rPr>
            </w:pPr>
            <w:r>
              <w:rPr>
                <w:rFonts w:ascii="Times New Roman" w:hAnsi="Times New Roman"/>
                <w:sz w:val="20"/>
                <w:szCs w:val="20"/>
              </w:rPr>
              <w:t>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59">
            <w:pPr>
              <w:ind w:firstLine="0"/>
              <w:jc w:val="center"/>
              <w:rPr>
                <w:rFonts w:ascii="Times New Roman" w:hAnsi="Times New Roman"/>
                <w:sz w:val="20"/>
                <w:szCs w:val="20"/>
              </w:rPr>
            </w:pPr>
            <w:r>
              <w:rPr>
                <w:rFonts w:ascii="Times New Roman" w:hAnsi="Times New Roman"/>
                <w:sz w:val="20"/>
                <w:szCs w:val="20"/>
              </w:rPr>
              <w:t>995076.78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5A">
            <w:pPr>
              <w:ind w:firstLine="0"/>
              <w:jc w:val="center"/>
              <w:rPr>
                <w:rFonts w:ascii="Times New Roman" w:hAnsi="Times New Roman"/>
                <w:sz w:val="20"/>
                <w:szCs w:val="20"/>
              </w:rPr>
            </w:pPr>
            <w:r>
              <w:rPr>
                <w:rFonts w:ascii="Times New Roman" w:hAnsi="Times New Roman"/>
                <w:sz w:val="20"/>
                <w:szCs w:val="20"/>
              </w:rPr>
              <w:t>2730635.33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5B">
            <w:pPr>
              <w:ind w:firstLine="0"/>
              <w:jc w:val="center"/>
              <w:rPr>
                <w:rFonts w:ascii="Times New Roman" w:hAnsi="Times New Roman"/>
                <w:sz w:val="20"/>
                <w:szCs w:val="20"/>
              </w:rPr>
            </w:pPr>
            <w:r>
              <w:rPr>
                <w:rFonts w:ascii="Times New Roman" w:hAnsi="Times New Roman"/>
                <w:sz w:val="20"/>
                <w:szCs w:val="20"/>
              </w:rPr>
              <w:t>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5C">
            <w:pPr>
              <w:ind w:firstLine="0"/>
              <w:jc w:val="center"/>
              <w:rPr>
                <w:rFonts w:ascii="Times New Roman" w:hAnsi="Times New Roman"/>
                <w:sz w:val="20"/>
                <w:szCs w:val="20"/>
              </w:rPr>
            </w:pPr>
            <w:r>
              <w:rPr>
                <w:rFonts w:ascii="Times New Roman" w:hAnsi="Times New Roman"/>
                <w:sz w:val="20"/>
                <w:szCs w:val="20"/>
              </w:rPr>
              <w:t>995076.44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5D">
            <w:pPr>
              <w:ind w:firstLine="0"/>
              <w:jc w:val="center"/>
              <w:rPr>
                <w:rFonts w:ascii="Times New Roman" w:hAnsi="Times New Roman"/>
                <w:sz w:val="20"/>
                <w:szCs w:val="20"/>
              </w:rPr>
            </w:pPr>
            <w:r>
              <w:rPr>
                <w:rFonts w:ascii="Times New Roman" w:hAnsi="Times New Roman"/>
                <w:sz w:val="20"/>
                <w:szCs w:val="20"/>
              </w:rPr>
              <w:t>2730634.26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5E">
            <w:pPr>
              <w:ind w:firstLine="0"/>
              <w:jc w:val="center"/>
              <w:rPr>
                <w:rFonts w:ascii="Times New Roman" w:hAnsi="Times New Roman"/>
                <w:sz w:val="20"/>
                <w:szCs w:val="20"/>
              </w:rPr>
            </w:pPr>
            <w:r>
              <w:rPr>
                <w:rFonts w:ascii="Times New Roman" w:hAnsi="Times New Roman"/>
                <w:sz w:val="20"/>
                <w:szCs w:val="20"/>
              </w:rPr>
              <w:t>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5F">
            <w:pPr>
              <w:ind w:firstLine="0"/>
              <w:jc w:val="center"/>
              <w:rPr>
                <w:rFonts w:ascii="Times New Roman" w:hAnsi="Times New Roman"/>
                <w:sz w:val="20"/>
                <w:szCs w:val="20"/>
              </w:rPr>
            </w:pPr>
            <w:r>
              <w:rPr>
                <w:rFonts w:ascii="Times New Roman" w:hAnsi="Times New Roman"/>
                <w:sz w:val="20"/>
                <w:szCs w:val="20"/>
              </w:rPr>
              <w:t>995076.32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60">
            <w:pPr>
              <w:ind w:firstLine="0"/>
              <w:jc w:val="center"/>
              <w:rPr>
                <w:rFonts w:ascii="Times New Roman" w:hAnsi="Times New Roman"/>
                <w:sz w:val="20"/>
                <w:szCs w:val="20"/>
              </w:rPr>
            </w:pPr>
            <w:r>
              <w:rPr>
                <w:rFonts w:ascii="Times New Roman" w:hAnsi="Times New Roman"/>
                <w:sz w:val="20"/>
                <w:szCs w:val="20"/>
              </w:rPr>
              <w:t>2730633.91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61">
            <w:pPr>
              <w:ind w:firstLine="0"/>
              <w:jc w:val="center"/>
              <w:rPr>
                <w:rFonts w:ascii="Times New Roman" w:hAnsi="Times New Roman"/>
                <w:sz w:val="20"/>
                <w:szCs w:val="20"/>
              </w:rPr>
            </w:pPr>
            <w:r>
              <w:rPr>
                <w:rFonts w:ascii="Times New Roman" w:hAnsi="Times New Roman"/>
                <w:sz w:val="20"/>
                <w:szCs w:val="20"/>
              </w:rPr>
              <w:t>860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62">
            <w:pPr>
              <w:ind w:firstLine="0"/>
              <w:jc w:val="center"/>
              <w:rPr>
                <w:rFonts w:ascii="Times New Roman" w:hAnsi="Times New Roman"/>
                <w:sz w:val="20"/>
                <w:szCs w:val="20"/>
              </w:rPr>
            </w:pPr>
            <w:r>
              <w:rPr>
                <w:rFonts w:ascii="Times New Roman" w:hAnsi="Times New Roman"/>
                <w:sz w:val="20"/>
                <w:szCs w:val="20"/>
              </w:rPr>
              <w:t>995080.72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63">
            <w:pPr>
              <w:ind w:firstLine="0"/>
              <w:jc w:val="center"/>
              <w:rPr>
                <w:rFonts w:ascii="Times New Roman" w:hAnsi="Times New Roman"/>
                <w:sz w:val="20"/>
                <w:szCs w:val="20"/>
              </w:rPr>
            </w:pPr>
            <w:r>
              <w:rPr>
                <w:rFonts w:ascii="Times New Roman" w:hAnsi="Times New Roman"/>
                <w:sz w:val="20"/>
                <w:szCs w:val="20"/>
              </w:rPr>
              <w:t>2730632.59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64">
            <w:pPr>
              <w:ind w:firstLine="0"/>
              <w:jc w:val="center"/>
              <w:rPr>
                <w:rFonts w:ascii="Times New Roman" w:hAnsi="Times New Roman"/>
                <w:sz w:val="20"/>
                <w:szCs w:val="20"/>
              </w:rPr>
            </w:pPr>
            <w:r>
              <w:rPr>
                <w:rFonts w:ascii="Times New Roman" w:hAnsi="Times New Roman"/>
                <w:sz w:val="20"/>
                <w:szCs w:val="20"/>
              </w:rPr>
              <w:t>855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65">
            <w:pPr>
              <w:ind w:firstLine="0"/>
              <w:jc w:val="center"/>
              <w:rPr>
                <w:rFonts w:ascii="Times New Roman" w:hAnsi="Times New Roman"/>
                <w:sz w:val="20"/>
                <w:szCs w:val="20"/>
              </w:rPr>
            </w:pPr>
            <w:r>
              <w:rPr>
                <w:rFonts w:ascii="Times New Roman" w:hAnsi="Times New Roman"/>
                <w:sz w:val="20"/>
                <w:szCs w:val="20"/>
              </w:rPr>
              <w:t>995081.59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66">
            <w:pPr>
              <w:ind w:firstLine="0"/>
              <w:jc w:val="center"/>
              <w:rPr>
                <w:rFonts w:ascii="Times New Roman" w:hAnsi="Times New Roman"/>
                <w:sz w:val="20"/>
                <w:szCs w:val="20"/>
              </w:rPr>
            </w:pPr>
            <w:r>
              <w:rPr>
                <w:rFonts w:ascii="Times New Roman" w:hAnsi="Times New Roman"/>
                <w:sz w:val="20"/>
                <w:szCs w:val="20"/>
              </w:rPr>
              <w:t>2730632.33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367">
            <w:pPr>
              <w:ind w:firstLine="0"/>
              <w:jc w:val="center"/>
              <w:rPr>
                <w:rFonts w:ascii="Times New Roman" w:hAnsi="Times New Roman"/>
                <w:b/>
                <w:bCs/>
                <w:sz w:val="20"/>
                <w:szCs w:val="20"/>
              </w:rPr>
            </w:pPr>
            <w:r>
              <w:rPr>
                <w:rFonts w:ascii="Times New Roman" w:hAnsi="Times New Roman"/>
                <w:b/>
                <w:bCs/>
                <w:sz w:val="20"/>
                <w:szCs w:val="20"/>
              </w:rPr>
              <w:t>Контур197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6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6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6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6B">
            <w:pPr>
              <w:ind w:firstLine="0"/>
              <w:jc w:val="center"/>
              <w:rPr>
                <w:rFonts w:ascii="Times New Roman" w:hAnsi="Times New Roman"/>
                <w:sz w:val="20"/>
                <w:szCs w:val="20"/>
              </w:rPr>
            </w:pPr>
            <w:r>
              <w:rPr>
                <w:rFonts w:ascii="Times New Roman" w:hAnsi="Times New Roman"/>
                <w:sz w:val="20"/>
                <w:szCs w:val="20"/>
              </w:rPr>
              <w:t>861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6C">
            <w:pPr>
              <w:ind w:firstLine="0"/>
              <w:jc w:val="center"/>
              <w:rPr>
                <w:rFonts w:ascii="Times New Roman" w:hAnsi="Times New Roman"/>
                <w:sz w:val="20"/>
                <w:szCs w:val="20"/>
              </w:rPr>
            </w:pPr>
            <w:r>
              <w:rPr>
                <w:rFonts w:ascii="Times New Roman" w:hAnsi="Times New Roman"/>
                <w:sz w:val="20"/>
                <w:szCs w:val="20"/>
              </w:rPr>
              <w:t>994852.21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6D">
            <w:pPr>
              <w:ind w:firstLine="0"/>
              <w:jc w:val="center"/>
              <w:rPr>
                <w:rFonts w:ascii="Times New Roman" w:hAnsi="Times New Roman"/>
                <w:sz w:val="20"/>
                <w:szCs w:val="20"/>
              </w:rPr>
            </w:pPr>
            <w:r>
              <w:rPr>
                <w:rFonts w:ascii="Times New Roman" w:hAnsi="Times New Roman"/>
                <w:sz w:val="20"/>
                <w:szCs w:val="20"/>
              </w:rPr>
              <w:t>2730634.43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6E">
            <w:pPr>
              <w:ind w:firstLine="0"/>
              <w:jc w:val="center"/>
              <w:rPr>
                <w:rFonts w:ascii="Times New Roman" w:hAnsi="Times New Roman"/>
                <w:sz w:val="20"/>
                <w:szCs w:val="20"/>
              </w:rPr>
            </w:pPr>
            <w:r>
              <w:rPr>
                <w:rFonts w:ascii="Times New Roman" w:hAnsi="Times New Roman"/>
                <w:sz w:val="20"/>
                <w:szCs w:val="20"/>
              </w:rPr>
              <w:t>862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6F">
            <w:pPr>
              <w:ind w:firstLine="0"/>
              <w:jc w:val="center"/>
              <w:rPr>
                <w:rFonts w:ascii="Times New Roman" w:hAnsi="Times New Roman"/>
                <w:sz w:val="20"/>
                <w:szCs w:val="20"/>
              </w:rPr>
            </w:pPr>
            <w:r>
              <w:rPr>
                <w:rFonts w:ascii="Times New Roman" w:hAnsi="Times New Roman"/>
                <w:sz w:val="20"/>
                <w:szCs w:val="20"/>
              </w:rPr>
              <w:t>994852.69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70">
            <w:pPr>
              <w:ind w:firstLine="0"/>
              <w:jc w:val="center"/>
              <w:rPr>
                <w:rFonts w:ascii="Times New Roman" w:hAnsi="Times New Roman"/>
                <w:sz w:val="20"/>
                <w:szCs w:val="20"/>
              </w:rPr>
            </w:pPr>
            <w:r>
              <w:rPr>
                <w:rFonts w:ascii="Times New Roman" w:hAnsi="Times New Roman"/>
                <w:sz w:val="20"/>
                <w:szCs w:val="20"/>
              </w:rPr>
              <w:t>2730635.86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71">
            <w:pPr>
              <w:ind w:firstLine="0"/>
              <w:jc w:val="center"/>
              <w:rPr>
                <w:rFonts w:ascii="Times New Roman" w:hAnsi="Times New Roman"/>
                <w:sz w:val="20"/>
                <w:szCs w:val="20"/>
              </w:rPr>
            </w:pPr>
            <w:r>
              <w:rPr>
                <w:rFonts w:ascii="Times New Roman" w:hAnsi="Times New Roman"/>
                <w:sz w:val="20"/>
                <w:szCs w:val="20"/>
              </w:rPr>
              <w:t>863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72">
            <w:pPr>
              <w:ind w:firstLine="0"/>
              <w:jc w:val="center"/>
              <w:rPr>
                <w:rFonts w:ascii="Times New Roman" w:hAnsi="Times New Roman"/>
                <w:sz w:val="20"/>
                <w:szCs w:val="20"/>
              </w:rPr>
            </w:pPr>
            <w:r>
              <w:rPr>
                <w:rFonts w:ascii="Times New Roman" w:hAnsi="Times New Roman"/>
                <w:sz w:val="20"/>
                <w:szCs w:val="20"/>
              </w:rPr>
              <w:t>994851.22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73">
            <w:pPr>
              <w:ind w:firstLine="0"/>
              <w:jc w:val="center"/>
              <w:rPr>
                <w:rFonts w:ascii="Times New Roman" w:hAnsi="Times New Roman"/>
                <w:sz w:val="20"/>
                <w:szCs w:val="20"/>
              </w:rPr>
            </w:pPr>
            <w:r>
              <w:rPr>
                <w:rFonts w:ascii="Times New Roman" w:hAnsi="Times New Roman"/>
                <w:sz w:val="20"/>
                <w:szCs w:val="20"/>
              </w:rPr>
              <w:t>2730636.31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74">
            <w:pPr>
              <w:ind w:firstLine="0"/>
              <w:jc w:val="center"/>
              <w:rPr>
                <w:rFonts w:ascii="Times New Roman" w:hAnsi="Times New Roman"/>
                <w:sz w:val="20"/>
                <w:szCs w:val="20"/>
              </w:rPr>
            </w:pPr>
            <w:r>
              <w:rPr>
                <w:rFonts w:ascii="Times New Roman" w:hAnsi="Times New Roman"/>
                <w:sz w:val="20"/>
                <w:szCs w:val="20"/>
              </w:rPr>
              <w:t>864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75">
            <w:pPr>
              <w:ind w:firstLine="0"/>
              <w:jc w:val="center"/>
              <w:rPr>
                <w:rFonts w:ascii="Times New Roman" w:hAnsi="Times New Roman"/>
                <w:sz w:val="20"/>
                <w:szCs w:val="20"/>
              </w:rPr>
            </w:pPr>
            <w:r>
              <w:rPr>
                <w:rFonts w:ascii="Times New Roman" w:hAnsi="Times New Roman"/>
                <w:sz w:val="20"/>
                <w:szCs w:val="20"/>
              </w:rPr>
              <w:t>994850.82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76">
            <w:pPr>
              <w:ind w:firstLine="0"/>
              <w:jc w:val="center"/>
              <w:rPr>
                <w:rFonts w:ascii="Times New Roman" w:hAnsi="Times New Roman"/>
                <w:sz w:val="20"/>
                <w:szCs w:val="20"/>
              </w:rPr>
            </w:pPr>
            <w:r>
              <w:rPr>
                <w:rFonts w:ascii="Times New Roman" w:hAnsi="Times New Roman"/>
                <w:sz w:val="20"/>
                <w:szCs w:val="20"/>
              </w:rPr>
              <w:t>2730634.90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77">
            <w:pPr>
              <w:ind w:firstLine="0"/>
              <w:jc w:val="center"/>
              <w:rPr>
                <w:rFonts w:ascii="Times New Roman" w:hAnsi="Times New Roman"/>
                <w:sz w:val="20"/>
                <w:szCs w:val="20"/>
              </w:rPr>
            </w:pPr>
            <w:r>
              <w:rPr>
                <w:rFonts w:ascii="Times New Roman" w:hAnsi="Times New Roman"/>
                <w:sz w:val="20"/>
                <w:szCs w:val="20"/>
              </w:rPr>
              <w:t>861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78">
            <w:pPr>
              <w:ind w:firstLine="0"/>
              <w:jc w:val="center"/>
              <w:rPr>
                <w:rFonts w:ascii="Times New Roman" w:hAnsi="Times New Roman"/>
                <w:sz w:val="20"/>
                <w:szCs w:val="20"/>
              </w:rPr>
            </w:pPr>
            <w:r>
              <w:rPr>
                <w:rFonts w:ascii="Times New Roman" w:hAnsi="Times New Roman"/>
                <w:sz w:val="20"/>
                <w:szCs w:val="20"/>
              </w:rPr>
              <w:t>994852.21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79">
            <w:pPr>
              <w:ind w:firstLine="0"/>
              <w:jc w:val="center"/>
              <w:rPr>
                <w:rFonts w:ascii="Times New Roman" w:hAnsi="Times New Roman"/>
                <w:sz w:val="20"/>
                <w:szCs w:val="20"/>
              </w:rPr>
            </w:pPr>
            <w:r>
              <w:rPr>
                <w:rFonts w:ascii="Times New Roman" w:hAnsi="Times New Roman"/>
                <w:sz w:val="20"/>
                <w:szCs w:val="20"/>
              </w:rPr>
              <w:t>2730634.43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37A">
            <w:pPr>
              <w:ind w:firstLine="0"/>
              <w:jc w:val="center"/>
              <w:rPr>
                <w:rFonts w:ascii="Times New Roman" w:hAnsi="Times New Roman"/>
                <w:b/>
                <w:bCs/>
                <w:sz w:val="20"/>
                <w:szCs w:val="20"/>
              </w:rPr>
            </w:pPr>
            <w:r>
              <w:rPr>
                <w:rFonts w:ascii="Times New Roman" w:hAnsi="Times New Roman"/>
                <w:b/>
                <w:bCs/>
                <w:sz w:val="20"/>
                <w:szCs w:val="20"/>
              </w:rPr>
              <w:t>Контур198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7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7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7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7E">
            <w:pPr>
              <w:ind w:firstLine="0"/>
              <w:jc w:val="center"/>
              <w:rPr>
                <w:rFonts w:ascii="Times New Roman" w:hAnsi="Times New Roman"/>
                <w:sz w:val="20"/>
                <w:szCs w:val="20"/>
              </w:rPr>
            </w:pPr>
            <w:r>
              <w:rPr>
                <w:rFonts w:ascii="Times New Roman" w:hAnsi="Times New Roman"/>
                <w:sz w:val="20"/>
                <w:szCs w:val="20"/>
              </w:rPr>
              <w:t>865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7F">
            <w:pPr>
              <w:ind w:firstLine="0"/>
              <w:jc w:val="center"/>
              <w:rPr>
                <w:rFonts w:ascii="Times New Roman" w:hAnsi="Times New Roman"/>
                <w:sz w:val="20"/>
                <w:szCs w:val="20"/>
              </w:rPr>
            </w:pPr>
            <w:r>
              <w:rPr>
                <w:rFonts w:ascii="Times New Roman" w:hAnsi="Times New Roman"/>
                <w:sz w:val="20"/>
                <w:szCs w:val="20"/>
              </w:rPr>
              <w:t>995187.96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80">
            <w:pPr>
              <w:ind w:firstLine="0"/>
              <w:jc w:val="center"/>
              <w:rPr>
                <w:rFonts w:ascii="Times New Roman" w:hAnsi="Times New Roman"/>
                <w:sz w:val="20"/>
                <w:szCs w:val="20"/>
              </w:rPr>
            </w:pPr>
            <w:r>
              <w:rPr>
                <w:rFonts w:ascii="Times New Roman" w:hAnsi="Times New Roman"/>
                <w:sz w:val="20"/>
                <w:szCs w:val="20"/>
              </w:rPr>
              <w:t>2730631.61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81">
            <w:pPr>
              <w:ind w:firstLine="0"/>
              <w:jc w:val="center"/>
              <w:rPr>
                <w:rFonts w:ascii="Times New Roman" w:hAnsi="Times New Roman"/>
                <w:sz w:val="20"/>
                <w:szCs w:val="20"/>
              </w:rPr>
            </w:pPr>
            <w:r>
              <w:rPr>
                <w:rFonts w:ascii="Times New Roman" w:hAnsi="Times New Roman"/>
                <w:sz w:val="20"/>
                <w:szCs w:val="20"/>
              </w:rPr>
              <w:t>866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82">
            <w:pPr>
              <w:ind w:firstLine="0"/>
              <w:jc w:val="center"/>
              <w:rPr>
                <w:rFonts w:ascii="Times New Roman" w:hAnsi="Times New Roman"/>
                <w:sz w:val="20"/>
                <w:szCs w:val="20"/>
              </w:rPr>
            </w:pPr>
            <w:r>
              <w:rPr>
                <w:rFonts w:ascii="Times New Roman" w:hAnsi="Times New Roman"/>
                <w:sz w:val="20"/>
                <w:szCs w:val="20"/>
              </w:rPr>
              <w:t>995188.83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83">
            <w:pPr>
              <w:ind w:firstLine="0"/>
              <w:jc w:val="center"/>
              <w:rPr>
                <w:rFonts w:ascii="Times New Roman" w:hAnsi="Times New Roman"/>
                <w:sz w:val="20"/>
                <w:szCs w:val="20"/>
              </w:rPr>
            </w:pPr>
            <w:r>
              <w:rPr>
                <w:rFonts w:ascii="Times New Roman" w:hAnsi="Times New Roman"/>
                <w:sz w:val="20"/>
                <w:szCs w:val="20"/>
              </w:rPr>
              <w:t>2730636.47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84">
            <w:pPr>
              <w:ind w:firstLine="0"/>
              <w:jc w:val="center"/>
              <w:rPr>
                <w:rFonts w:ascii="Times New Roman" w:hAnsi="Times New Roman"/>
                <w:sz w:val="20"/>
                <w:szCs w:val="20"/>
              </w:rPr>
            </w:pPr>
            <w:r>
              <w:rPr>
                <w:rFonts w:ascii="Times New Roman" w:hAnsi="Times New Roman"/>
                <w:sz w:val="20"/>
                <w:szCs w:val="20"/>
              </w:rPr>
              <w:t>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85">
            <w:pPr>
              <w:ind w:firstLine="0"/>
              <w:jc w:val="center"/>
              <w:rPr>
                <w:rFonts w:ascii="Times New Roman" w:hAnsi="Times New Roman"/>
                <w:sz w:val="20"/>
                <w:szCs w:val="20"/>
              </w:rPr>
            </w:pPr>
            <w:r>
              <w:rPr>
                <w:rFonts w:ascii="Times New Roman" w:hAnsi="Times New Roman"/>
                <w:sz w:val="20"/>
                <w:szCs w:val="20"/>
              </w:rPr>
              <w:t>995187.34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86">
            <w:pPr>
              <w:ind w:firstLine="0"/>
              <w:jc w:val="center"/>
              <w:rPr>
                <w:rFonts w:ascii="Times New Roman" w:hAnsi="Times New Roman"/>
                <w:sz w:val="20"/>
                <w:szCs w:val="20"/>
              </w:rPr>
            </w:pPr>
            <w:r>
              <w:rPr>
                <w:rFonts w:ascii="Times New Roman" w:hAnsi="Times New Roman"/>
                <w:sz w:val="20"/>
                <w:szCs w:val="20"/>
              </w:rPr>
              <w:t>2730636.75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87">
            <w:pPr>
              <w:ind w:firstLine="0"/>
              <w:jc w:val="center"/>
              <w:rPr>
                <w:rFonts w:ascii="Times New Roman" w:hAnsi="Times New Roman"/>
                <w:sz w:val="20"/>
                <w:szCs w:val="20"/>
              </w:rPr>
            </w:pPr>
            <w:r>
              <w:rPr>
                <w:rFonts w:ascii="Times New Roman" w:hAnsi="Times New Roman"/>
                <w:sz w:val="20"/>
                <w:szCs w:val="20"/>
              </w:rPr>
              <w:t>868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88">
            <w:pPr>
              <w:ind w:firstLine="0"/>
              <w:jc w:val="center"/>
              <w:rPr>
                <w:rFonts w:ascii="Times New Roman" w:hAnsi="Times New Roman"/>
                <w:sz w:val="20"/>
                <w:szCs w:val="20"/>
              </w:rPr>
            </w:pPr>
            <w:r>
              <w:rPr>
                <w:rFonts w:ascii="Times New Roman" w:hAnsi="Times New Roman"/>
                <w:sz w:val="20"/>
                <w:szCs w:val="20"/>
              </w:rPr>
              <w:t>995186.48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89">
            <w:pPr>
              <w:ind w:firstLine="0"/>
              <w:jc w:val="center"/>
              <w:rPr>
                <w:rFonts w:ascii="Times New Roman" w:hAnsi="Times New Roman"/>
                <w:sz w:val="20"/>
                <w:szCs w:val="20"/>
              </w:rPr>
            </w:pPr>
            <w:r>
              <w:rPr>
                <w:rFonts w:ascii="Times New Roman" w:hAnsi="Times New Roman"/>
                <w:sz w:val="20"/>
                <w:szCs w:val="20"/>
              </w:rPr>
              <w:t>2730631.90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8A">
            <w:pPr>
              <w:ind w:firstLine="0"/>
              <w:jc w:val="center"/>
              <w:rPr>
                <w:rFonts w:ascii="Times New Roman" w:hAnsi="Times New Roman"/>
                <w:sz w:val="20"/>
                <w:szCs w:val="20"/>
              </w:rPr>
            </w:pPr>
            <w:r>
              <w:rPr>
                <w:rFonts w:ascii="Times New Roman" w:hAnsi="Times New Roman"/>
                <w:sz w:val="20"/>
                <w:szCs w:val="20"/>
              </w:rPr>
              <w:t>865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8B">
            <w:pPr>
              <w:ind w:firstLine="0"/>
              <w:jc w:val="center"/>
              <w:rPr>
                <w:rFonts w:ascii="Times New Roman" w:hAnsi="Times New Roman"/>
                <w:sz w:val="20"/>
                <w:szCs w:val="20"/>
              </w:rPr>
            </w:pPr>
            <w:r>
              <w:rPr>
                <w:rFonts w:ascii="Times New Roman" w:hAnsi="Times New Roman"/>
                <w:sz w:val="20"/>
                <w:szCs w:val="20"/>
              </w:rPr>
              <w:t>995187.96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8C">
            <w:pPr>
              <w:ind w:firstLine="0"/>
              <w:jc w:val="center"/>
              <w:rPr>
                <w:rFonts w:ascii="Times New Roman" w:hAnsi="Times New Roman"/>
                <w:sz w:val="20"/>
                <w:szCs w:val="20"/>
              </w:rPr>
            </w:pPr>
            <w:r>
              <w:rPr>
                <w:rFonts w:ascii="Times New Roman" w:hAnsi="Times New Roman"/>
                <w:sz w:val="20"/>
                <w:szCs w:val="20"/>
              </w:rPr>
              <w:t>2730631.61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38D">
            <w:pPr>
              <w:ind w:firstLine="0"/>
              <w:jc w:val="center"/>
              <w:rPr>
                <w:rFonts w:ascii="Times New Roman" w:hAnsi="Times New Roman"/>
                <w:b/>
                <w:bCs/>
                <w:sz w:val="20"/>
                <w:szCs w:val="20"/>
              </w:rPr>
            </w:pPr>
            <w:r>
              <w:rPr>
                <w:rFonts w:ascii="Times New Roman" w:hAnsi="Times New Roman"/>
                <w:b/>
                <w:bCs/>
                <w:sz w:val="20"/>
                <w:szCs w:val="20"/>
              </w:rPr>
              <w:t>Контур199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8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8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9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91">
            <w:pPr>
              <w:ind w:firstLine="0"/>
              <w:jc w:val="center"/>
              <w:rPr>
                <w:rFonts w:ascii="Times New Roman" w:hAnsi="Times New Roman"/>
                <w:sz w:val="20"/>
                <w:szCs w:val="20"/>
              </w:rPr>
            </w:pPr>
            <w:r>
              <w:rPr>
                <w:rFonts w:ascii="Times New Roman" w:hAnsi="Times New Roman"/>
                <w:sz w:val="20"/>
                <w:szCs w:val="20"/>
              </w:rPr>
              <w:t>869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92">
            <w:pPr>
              <w:ind w:firstLine="0"/>
              <w:jc w:val="center"/>
              <w:rPr>
                <w:rFonts w:ascii="Times New Roman" w:hAnsi="Times New Roman"/>
                <w:sz w:val="20"/>
                <w:szCs w:val="20"/>
              </w:rPr>
            </w:pPr>
            <w:r>
              <w:rPr>
                <w:rFonts w:ascii="Times New Roman" w:hAnsi="Times New Roman"/>
                <w:sz w:val="20"/>
                <w:szCs w:val="20"/>
              </w:rPr>
              <w:t>995098.34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93">
            <w:pPr>
              <w:ind w:firstLine="0"/>
              <w:jc w:val="center"/>
              <w:rPr>
                <w:rFonts w:ascii="Times New Roman" w:hAnsi="Times New Roman"/>
                <w:sz w:val="20"/>
                <w:szCs w:val="20"/>
              </w:rPr>
            </w:pPr>
            <w:r>
              <w:rPr>
                <w:rFonts w:ascii="Times New Roman" w:hAnsi="Times New Roman"/>
                <w:sz w:val="20"/>
                <w:szCs w:val="20"/>
              </w:rPr>
              <w:t>2730638.21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94">
            <w:pPr>
              <w:ind w:firstLine="0"/>
              <w:jc w:val="center"/>
              <w:rPr>
                <w:rFonts w:ascii="Times New Roman" w:hAnsi="Times New Roman"/>
                <w:sz w:val="20"/>
                <w:szCs w:val="20"/>
              </w:rPr>
            </w:pPr>
            <w:r>
              <w:rPr>
                <w:rFonts w:ascii="Times New Roman" w:hAnsi="Times New Roman"/>
                <w:sz w:val="20"/>
                <w:szCs w:val="20"/>
              </w:rPr>
              <w:t>870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95">
            <w:pPr>
              <w:ind w:firstLine="0"/>
              <w:jc w:val="center"/>
              <w:rPr>
                <w:rFonts w:ascii="Times New Roman" w:hAnsi="Times New Roman"/>
                <w:sz w:val="20"/>
                <w:szCs w:val="20"/>
              </w:rPr>
            </w:pPr>
            <w:r>
              <w:rPr>
                <w:rFonts w:ascii="Times New Roman" w:hAnsi="Times New Roman"/>
                <w:sz w:val="20"/>
                <w:szCs w:val="20"/>
              </w:rPr>
              <w:t>995098.37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96">
            <w:pPr>
              <w:ind w:firstLine="0"/>
              <w:jc w:val="center"/>
              <w:rPr>
                <w:rFonts w:ascii="Times New Roman" w:hAnsi="Times New Roman"/>
                <w:sz w:val="20"/>
                <w:szCs w:val="20"/>
              </w:rPr>
            </w:pPr>
            <w:r>
              <w:rPr>
                <w:rFonts w:ascii="Times New Roman" w:hAnsi="Times New Roman"/>
                <w:sz w:val="20"/>
                <w:szCs w:val="20"/>
              </w:rPr>
              <w:t>2730639.01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97">
            <w:pPr>
              <w:ind w:firstLine="0"/>
              <w:jc w:val="center"/>
              <w:rPr>
                <w:rFonts w:ascii="Times New Roman" w:hAnsi="Times New Roman"/>
                <w:sz w:val="20"/>
                <w:szCs w:val="20"/>
              </w:rPr>
            </w:pPr>
            <w:r>
              <w:rPr>
                <w:rFonts w:ascii="Times New Roman" w:hAnsi="Times New Roman"/>
                <w:sz w:val="20"/>
                <w:szCs w:val="20"/>
              </w:rPr>
              <w:t>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98">
            <w:pPr>
              <w:ind w:firstLine="0"/>
              <w:jc w:val="center"/>
              <w:rPr>
                <w:rFonts w:ascii="Times New Roman" w:hAnsi="Times New Roman"/>
                <w:sz w:val="20"/>
                <w:szCs w:val="20"/>
              </w:rPr>
            </w:pPr>
            <w:r>
              <w:rPr>
                <w:rFonts w:ascii="Times New Roman" w:hAnsi="Times New Roman"/>
                <w:sz w:val="20"/>
                <w:szCs w:val="20"/>
              </w:rPr>
              <w:t>995098.38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99">
            <w:pPr>
              <w:ind w:firstLine="0"/>
              <w:jc w:val="center"/>
              <w:rPr>
                <w:rFonts w:ascii="Times New Roman" w:hAnsi="Times New Roman"/>
                <w:sz w:val="20"/>
                <w:szCs w:val="20"/>
              </w:rPr>
            </w:pPr>
            <w:r>
              <w:rPr>
                <w:rFonts w:ascii="Times New Roman" w:hAnsi="Times New Roman"/>
                <w:sz w:val="20"/>
                <w:szCs w:val="20"/>
              </w:rPr>
              <w:t>2730639.24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9A">
            <w:pPr>
              <w:ind w:firstLine="0"/>
              <w:jc w:val="center"/>
              <w:rPr>
                <w:rFonts w:ascii="Times New Roman" w:hAnsi="Times New Roman"/>
                <w:sz w:val="20"/>
                <w:szCs w:val="20"/>
              </w:rPr>
            </w:pPr>
            <w:r>
              <w:rPr>
                <w:rFonts w:ascii="Times New Roman" w:hAnsi="Times New Roman"/>
                <w:sz w:val="20"/>
                <w:szCs w:val="20"/>
              </w:rPr>
              <w:t>872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9B">
            <w:pPr>
              <w:ind w:firstLine="0"/>
              <w:jc w:val="center"/>
              <w:rPr>
                <w:rFonts w:ascii="Times New Roman" w:hAnsi="Times New Roman"/>
                <w:sz w:val="20"/>
                <w:szCs w:val="20"/>
              </w:rPr>
            </w:pPr>
            <w:r>
              <w:rPr>
                <w:rFonts w:ascii="Times New Roman" w:hAnsi="Times New Roman"/>
                <w:sz w:val="20"/>
                <w:szCs w:val="20"/>
              </w:rPr>
              <w:t>995092.89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9C">
            <w:pPr>
              <w:ind w:firstLine="0"/>
              <w:jc w:val="center"/>
              <w:rPr>
                <w:rFonts w:ascii="Times New Roman" w:hAnsi="Times New Roman"/>
                <w:sz w:val="20"/>
                <w:szCs w:val="20"/>
              </w:rPr>
            </w:pPr>
            <w:r>
              <w:rPr>
                <w:rFonts w:ascii="Times New Roman" w:hAnsi="Times New Roman"/>
                <w:sz w:val="20"/>
                <w:szCs w:val="20"/>
              </w:rPr>
              <w:t>2730639.48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9D">
            <w:pPr>
              <w:ind w:firstLine="0"/>
              <w:jc w:val="center"/>
              <w:rPr>
                <w:rFonts w:ascii="Times New Roman" w:hAnsi="Times New Roman"/>
                <w:sz w:val="20"/>
                <w:szCs w:val="20"/>
              </w:rPr>
            </w:pPr>
            <w:r>
              <w:rPr>
                <w:rFonts w:ascii="Times New Roman" w:hAnsi="Times New Roman"/>
                <w:sz w:val="20"/>
                <w:szCs w:val="20"/>
              </w:rPr>
              <w:t>873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9E">
            <w:pPr>
              <w:ind w:firstLine="0"/>
              <w:jc w:val="center"/>
              <w:rPr>
                <w:rFonts w:ascii="Times New Roman" w:hAnsi="Times New Roman"/>
                <w:sz w:val="20"/>
                <w:szCs w:val="20"/>
              </w:rPr>
            </w:pPr>
            <w:r>
              <w:rPr>
                <w:rFonts w:ascii="Times New Roman" w:hAnsi="Times New Roman"/>
                <w:sz w:val="20"/>
                <w:szCs w:val="20"/>
              </w:rPr>
              <w:t>995092.82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9F">
            <w:pPr>
              <w:ind w:firstLine="0"/>
              <w:jc w:val="center"/>
              <w:rPr>
                <w:rFonts w:ascii="Times New Roman" w:hAnsi="Times New Roman"/>
                <w:sz w:val="20"/>
                <w:szCs w:val="20"/>
              </w:rPr>
            </w:pPr>
            <w:r>
              <w:rPr>
                <w:rFonts w:ascii="Times New Roman" w:hAnsi="Times New Roman"/>
                <w:sz w:val="20"/>
                <w:szCs w:val="20"/>
              </w:rPr>
              <w:t>2730638.40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A0">
            <w:pPr>
              <w:ind w:firstLine="0"/>
              <w:jc w:val="center"/>
              <w:rPr>
                <w:rFonts w:ascii="Times New Roman" w:hAnsi="Times New Roman"/>
                <w:sz w:val="20"/>
                <w:szCs w:val="20"/>
              </w:rPr>
            </w:pPr>
            <w:r>
              <w:rPr>
                <w:rFonts w:ascii="Times New Roman" w:hAnsi="Times New Roman"/>
                <w:sz w:val="20"/>
                <w:szCs w:val="20"/>
              </w:rPr>
              <w:t>874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A1">
            <w:pPr>
              <w:ind w:firstLine="0"/>
              <w:jc w:val="center"/>
              <w:rPr>
                <w:rFonts w:ascii="Times New Roman" w:hAnsi="Times New Roman"/>
                <w:sz w:val="20"/>
                <w:szCs w:val="20"/>
              </w:rPr>
            </w:pPr>
            <w:r>
              <w:rPr>
                <w:rFonts w:ascii="Times New Roman" w:hAnsi="Times New Roman"/>
                <w:sz w:val="20"/>
                <w:szCs w:val="20"/>
              </w:rPr>
              <w:t>995093.83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A2">
            <w:pPr>
              <w:ind w:firstLine="0"/>
              <w:jc w:val="center"/>
              <w:rPr>
                <w:rFonts w:ascii="Times New Roman" w:hAnsi="Times New Roman"/>
                <w:sz w:val="20"/>
                <w:szCs w:val="20"/>
              </w:rPr>
            </w:pPr>
            <w:r>
              <w:rPr>
                <w:rFonts w:ascii="Times New Roman" w:hAnsi="Times New Roman"/>
                <w:sz w:val="20"/>
                <w:szCs w:val="20"/>
              </w:rPr>
              <w:t>2730638.33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A3">
            <w:pPr>
              <w:ind w:firstLine="0"/>
              <w:jc w:val="center"/>
              <w:rPr>
                <w:rFonts w:ascii="Times New Roman" w:hAnsi="Times New Roman"/>
                <w:sz w:val="20"/>
                <w:szCs w:val="20"/>
              </w:rPr>
            </w:pPr>
            <w:r>
              <w:rPr>
                <w:rFonts w:ascii="Times New Roman" w:hAnsi="Times New Roman"/>
                <w:sz w:val="20"/>
                <w:szCs w:val="20"/>
              </w:rPr>
              <w:t>875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A4">
            <w:pPr>
              <w:ind w:firstLine="0"/>
              <w:jc w:val="center"/>
              <w:rPr>
                <w:rFonts w:ascii="Times New Roman" w:hAnsi="Times New Roman"/>
                <w:sz w:val="20"/>
                <w:szCs w:val="20"/>
              </w:rPr>
            </w:pPr>
            <w:r>
              <w:rPr>
                <w:rFonts w:ascii="Times New Roman" w:hAnsi="Times New Roman"/>
                <w:sz w:val="20"/>
                <w:szCs w:val="20"/>
              </w:rPr>
              <w:t>995093.75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A5">
            <w:pPr>
              <w:ind w:firstLine="0"/>
              <w:jc w:val="center"/>
              <w:rPr>
                <w:rFonts w:ascii="Times New Roman" w:hAnsi="Times New Roman"/>
                <w:sz w:val="20"/>
                <w:szCs w:val="20"/>
              </w:rPr>
            </w:pPr>
            <w:r>
              <w:rPr>
                <w:rFonts w:ascii="Times New Roman" w:hAnsi="Times New Roman"/>
                <w:sz w:val="20"/>
                <w:szCs w:val="20"/>
              </w:rPr>
              <w:t>2730635.86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A6">
            <w:pPr>
              <w:ind w:firstLine="0"/>
              <w:jc w:val="center"/>
              <w:rPr>
                <w:rFonts w:ascii="Times New Roman" w:hAnsi="Times New Roman"/>
                <w:sz w:val="20"/>
                <w:szCs w:val="20"/>
              </w:rPr>
            </w:pPr>
            <w:r>
              <w:rPr>
                <w:rFonts w:ascii="Times New Roman" w:hAnsi="Times New Roman"/>
                <w:sz w:val="20"/>
                <w:szCs w:val="20"/>
              </w:rPr>
              <w:t>876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A7">
            <w:pPr>
              <w:ind w:firstLine="0"/>
              <w:jc w:val="center"/>
              <w:rPr>
                <w:rFonts w:ascii="Times New Roman" w:hAnsi="Times New Roman"/>
                <w:sz w:val="20"/>
                <w:szCs w:val="20"/>
              </w:rPr>
            </w:pPr>
            <w:r>
              <w:rPr>
                <w:rFonts w:ascii="Times New Roman" w:hAnsi="Times New Roman"/>
                <w:sz w:val="20"/>
                <w:szCs w:val="20"/>
              </w:rPr>
              <w:t>995094.74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A8">
            <w:pPr>
              <w:ind w:firstLine="0"/>
              <w:jc w:val="center"/>
              <w:rPr>
                <w:rFonts w:ascii="Times New Roman" w:hAnsi="Times New Roman"/>
                <w:sz w:val="20"/>
                <w:szCs w:val="20"/>
              </w:rPr>
            </w:pPr>
            <w:r>
              <w:rPr>
                <w:rFonts w:ascii="Times New Roman" w:hAnsi="Times New Roman"/>
                <w:sz w:val="20"/>
                <w:szCs w:val="20"/>
              </w:rPr>
              <w:t>2730635.80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A9">
            <w:pPr>
              <w:ind w:firstLine="0"/>
              <w:jc w:val="center"/>
              <w:rPr>
                <w:rFonts w:ascii="Times New Roman" w:hAnsi="Times New Roman"/>
                <w:sz w:val="20"/>
                <w:szCs w:val="20"/>
              </w:rPr>
            </w:pPr>
            <w:r>
              <w:rPr>
                <w:rFonts w:ascii="Times New Roman" w:hAnsi="Times New Roman"/>
                <w:sz w:val="20"/>
                <w:szCs w:val="20"/>
              </w:rPr>
              <w:t>877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AA">
            <w:pPr>
              <w:ind w:firstLine="0"/>
              <w:jc w:val="center"/>
              <w:rPr>
                <w:rFonts w:ascii="Times New Roman" w:hAnsi="Times New Roman"/>
                <w:sz w:val="20"/>
                <w:szCs w:val="20"/>
              </w:rPr>
            </w:pPr>
            <w:r>
              <w:rPr>
                <w:rFonts w:ascii="Times New Roman" w:hAnsi="Times New Roman"/>
                <w:sz w:val="20"/>
                <w:szCs w:val="20"/>
              </w:rPr>
              <w:t>995094.89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AB">
            <w:pPr>
              <w:ind w:firstLine="0"/>
              <w:jc w:val="center"/>
              <w:rPr>
                <w:rFonts w:ascii="Times New Roman" w:hAnsi="Times New Roman"/>
                <w:sz w:val="20"/>
                <w:szCs w:val="20"/>
              </w:rPr>
            </w:pPr>
            <w:r>
              <w:rPr>
                <w:rFonts w:ascii="Times New Roman" w:hAnsi="Times New Roman"/>
                <w:sz w:val="20"/>
                <w:szCs w:val="20"/>
              </w:rPr>
              <w:t>2730638.36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AC">
            <w:pPr>
              <w:ind w:firstLine="0"/>
              <w:jc w:val="center"/>
              <w:rPr>
                <w:rFonts w:ascii="Times New Roman" w:hAnsi="Times New Roman"/>
                <w:sz w:val="20"/>
                <w:szCs w:val="20"/>
              </w:rPr>
            </w:pPr>
            <w:r>
              <w:rPr>
                <w:rFonts w:ascii="Times New Roman" w:hAnsi="Times New Roman"/>
                <w:sz w:val="20"/>
                <w:szCs w:val="20"/>
              </w:rPr>
              <w:t>869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AD">
            <w:pPr>
              <w:ind w:firstLine="0"/>
              <w:jc w:val="center"/>
              <w:rPr>
                <w:rFonts w:ascii="Times New Roman" w:hAnsi="Times New Roman"/>
                <w:sz w:val="20"/>
                <w:szCs w:val="20"/>
              </w:rPr>
            </w:pPr>
            <w:r>
              <w:rPr>
                <w:rFonts w:ascii="Times New Roman" w:hAnsi="Times New Roman"/>
                <w:sz w:val="20"/>
                <w:szCs w:val="20"/>
              </w:rPr>
              <w:t>995098.34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AE">
            <w:pPr>
              <w:ind w:firstLine="0"/>
              <w:jc w:val="center"/>
              <w:rPr>
                <w:rFonts w:ascii="Times New Roman" w:hAnsi="Times New Roman"/>
                <w:sz w:val="20"/>
                <w:szCs w:val="20"/>
              </w:rPr>
            </w:pPr>
            <w:r>
              <w:rPr>
                <w:rFonts w:ascii="Times New Roman" w:hAnsi="Times New Roman"/>
                <w:sz w:val="20"/>
                <w:szCs w:val="20"/>
              </w:rPr>
              <w:t>2730638.21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3AF">
            <w:pPr>
              <w:ind w:firstLine="0"/>
              <w:jc w:val="center"/>
              <w:rPr>
                <w:rFonts w:ascii="Times New Roman" w:hAnsi="Times New Roman"/>
                <w:b/>
                <w:bCs/>
                <w:sz w:val="20"/>
                <w:szCs w:val="20"/>
              </w:rPr>
            </w:pPr>
            <w:r>
              <w:rPr>
                <w:rFonts w:ascii="Times New Roman" w:hAnsi="Times New Roman"/>
                <w:b/>
                <w:bCs/>
                <w:sz w:val="20"/>
                <w:szCs w:val="20"/>
              </w:rPr>
              <w:t>Контур200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B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B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B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B3">
            <w:pPr>
              <w:ind w:firstLine="0"/>
              <w:jc w:val="center"/>
              <w:rPr>
                <w:rFonts w:ascii="Times New Roman" w:hAnsi="Times New Roman"/>
                <w:sz w:val="20"/>
                <w:szCs w:val="20"/>
              </w:rPr>
            </w:pPr>
            <w:r>
              <w:rPr>
                <w:rFonts w:ascii="Times New Roman" w:hAnsi="Times New Roman"/>
                <w:sz w:val="20"/>
                <w:szCs w:val="20"/>
              </w:rPr>
              <w:t>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B4">
            <w:pPr>
              <w:ind w:firstLine="0"/>
              <w:jc w:val="center"/>
              <w:rPr>
                <w:rFonts w:ascii="Times New Roman" w:hAnsi="Times New Roman"/>
                <w:sz w:val="20"/>
                <w:szCs w:val="20"/>
              </w:rPr>
            </w:pPr>
            <w:r>
              <w:rPr>
                <w:rFonts w:ascii="Times New Roman" w:hAnsi="Times New Roman"/>
                <w:sz w:val="20"/>
                <w:szCs w:val="20"/>
              </w:rPr>
              <w:t>995062.42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B5">
            <w:pPr>
              <w:ind w:firstLine="0"/>
              <w:jc w:val="center"/>
              <w:rPr>
                <w:rFonts w:ascii="Times New Roman" w:hAnsi="Times New Roman"/>
                <w:sz w:val="20"/>
                <w:szCs w:val="20"/>
              </w:rPr>
            </w:pPr>
            <w:r>
              <w:rPr>
                <w:rFonts w:ascii="Times New Roman" w:hAnsi="Times New Roman"/>
                <w:sz w:val="20"/>
                <w:szCs w:val="20"/>
              </w:rPr>
              <w:t>2730638.11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B6">
            <w:pPr>
              <w:ind w:firstLine="0"/>
              <w:jc w:val="center"/>
              <w:rPr>
                <w:rFonts w:ascii="Times New Roman" w:hAnsi="Times New Roman"/>
                <w:sz w:val="20"/>
                <w:szCs w:val="20"/>
              </w:rPr>
            </w:pPr>
            <w:r>
              <w:rPr>
                <w:rFonts w:ascii="Times New Roman" w:hAnsi="Times New Roman"/>
                <w:sz w:val="20"/>
                <w:szCs w:val="20"/>
              </w:rPr>
              <w:t>879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B7">
            <w:pPr>
              <w:ind w:firstLine="0"/>
              <w:jc w:val="center"/>
              <w:rPr>
                <w:rFonts w:ascii="Times New Roman" w:hAnsi="Times New Roman"/>
                <w:sz w:val="20"/>
                <w:szCs w:val="20"/>
              </w:rPr>
            </w:pPr>
            <w:r>
              <w:rPr>
                <w:rFonts w:ascii="Times New Roman" w:hAnsi="Times New Roman"/>
                <w:sz w:val="20"/>
                <w:szCs w:val="20"/>
              </w:rPr>
              <w:t>995062.89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B8">
            <w:pPr>
              <w:ind w:firstLine="0"/>
              <w:jc w:val="center"/>
              <w:rPr>
                <w:rFonts w:ascii="Times New Roman" w:hAnsi="Times New Roman"/>
                <w:sz w:val="20"/>
                <w:szCs w:val="20"/>
              </w:rPr>
            </w:pPr>
            <w:r>
              <w:rPr>
                <w:rFonts w:ascii="Times New Roman" w:hAnsi="Times New Roman"/>
                <w:sz w:val="20"/>
                <w:szCs w:val="20"/>
              </w:rPr>
              <w:t>2730639.54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B9">
            <w:pPr>
              <w:ind w:firstLine="0"/>
              <w:jc w:val="center"/>
              <w:rPr>
                <w:rFonts w:ascii="Times New Roman" w:hAnsi="Times New Roman"/>
                <w:sz w:val="20"/>
                <w:szCs w:val="20"/>
              </w:rPr>
            </w:pPr>
            <w:r>
              <w:rPr>
                <w:rFonts w:ascii="Times New Roman" w:hAnsi="Times New Roman"/>
                <w:sz w:val="20"/>
                <w:szCs w:val="20"/>
              </w:rPr>
              <w:t>880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BA">
            <w:pPr>
              <w:ind w:firstLine="0"/>
              <w:jc w:val="center"/>
              <w:rPr>
                <w:rFonts w:ascii="Times New Roman" w:hAnsi="Times New Roman"/>
                <w:sz w:val="20"/>
                <w:szCs w:val="20"/>
              </w:rPr>
            </w:pPr>
            <w:r>
              <w:rPr>
                <w:rFonts w:ascii="Times New Roman" w:hAnsi="Times New Roman"/>
                <w:sz w:val="20"/>
                <w:szCs w:val="20"/>
              </w:rPr>
              <w:t>995061.46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BB">
            <w:pPr>
              <w:ind w:firstLine="0"/>
              <w:jc w:val="center"/>
              <w:rPr>
                <w:rFonts w:ascii="Times New Roman" w:hAnsi="Times New Roman"/>
                <w:sz w:val="20"/>
                <w:szCs w:val="20"/>
              </w:rPr>
            </w:pPr>
            <w:r>
              <w:rPr>
                <w:rFonts w:ascii="Times New Roman" w:hAnsi="Times New Roman"/>
                <w:sz w:val="20"/>
                <w:szCs w:val="20"/>
              </w:rPr>
              <w:t>2730640.00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BC">
            <w:pPr>
              <w:ind w:firstLine="0"/>
              <w:jc w:val="center"/>
              <w:rPr>
                <w:rFonts w:ascii="Times New Roman" w:hAnsi="Times New Roman"/>
                <w:sz w:val="20"/>
                <w:szCs w:val="20"/>
              </w:rPr>
            </w:pPr>
            <w:r>
              <w:rPr>
                <w:rFonts w:ascii="Times New Roman" w:hAnsi="Times New Roman"/>
                <w:sz w:val="20"/>
                <w:szCs w:val="20"/>
              </w:rPr>
              <w:t>881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BD">
            <w:pPr>
              <w:ind w:firstLine="0"/>
              <w:jc w:val="center"/>
              <w:rPr>
                <w:rFonts w:ascii="Times New Roman" w:hAnsi="Times New Roman"/>
                <w:sz w:val="20"/>
                <w:szCs w:val="20"/>
              </w:rPr>
            </w:pPr>
            <w:r>
              <w:rPr>
                <w:rFonts w:ascii="Times New Roman" w:hAnsi="Times New Roman"/>
                <w:sz w:val="20"/>
                <w:szCs w:val="20"/>
              </w:rPr>
              <w:t>995061.00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BE">
            <w:pPr>
              <w:ind w:firstLine="0"/>
              <w:jc w:val="center"/>
              <w:rPr>
                <w:rFonts w:ascii="Times New Roman" w:hAnsi="Times New Roman"/>
                <w:sz w:val="20"/>
                <w:szCs w:val="20"/>
              </w:rPr>
            </w:pPr>
            <w:r>
              <w:rPr>
                <w:rFonts w:ascii="Times New Roman" w:hAnsi="Times New Roman"/>
                <w:sz w:val="20"/>
                <w:szCs w:val="20"/>
              </w:rPr>
              <w:t>2730638.59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BF">
            <w:pPr>
              <w:ind w:firstLine="0"/>
              <w:jc w:val="center"/>
              <w:rPr>
                <w:rFonts w:ascii="Times New Roman" w:hAnsi="Times New Roman"/>
                <w:sz w:val="20"/>
                <w:szCs w:val="20"/>
              </w:rPr>
            </w:pPr>
            <w:r>
              <w:rPr>
                <w:rFonts w:ascii="Times New Roman" w:hAnsi="Times New Roman"/>
                <w:sz w:val="20"/>
                <w:szCs w:val="20"/>
              </w:rPr>
              <w:t>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C0">
            <w:pPr>
              <w:ind w:firstLine="0"/>
              <w:jc w:val="center"/>
              <w:rPr>
                <w:rFonts w:ascii="Times New Roman" w:hAnsi="Times New Roman"/>
                <w:sz w:val="20"/>
                <w:szCs w:val="20"/>
              </w:rPr>
            </w:pPr>
            <w:r>
              <w:rPr>
                <w:rFonts w:ascii="Times New Roman" w:hAnsi="Times New Roman"/>
                <w:sz w:val="20"/>
                <w:szCs w:val="20"/>
              </w:rPr>
              <w:t>995062.42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C1">
            <w:pPr>
              <w:ind w:firstLine="0"/>
              <w:jc w:val="center"/>
              <w:rPr>
                <w:rFonts w:ascii="Times New Roman" w:hAnsi="Times New Roman"/>
                <w:sz w:val="20"/>
                <w:szCs w:val="20"/>
              </w:rPr>
            </w:pPr>
            <w:r>
              <w:rPr>
                <w:rFonts w:ascii="Times New Roman" w:hAnsi="Times New Roman"/>
                <w:sz w:val="20"/>
                <w:szCs w:val="20"/>
              </w:rPr>
              <w:t>2730638.11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3C2">
            <w:pPr>
              <w:ind w:firstLine="0"/>
              <w:jc w:val="center"/>
              <w:rPr>
                <w:rFonts w:ascii="Times New Roman" w:hAnsi="Times New Roman"/>
                <w:b/>
                <w:bCs/>
                <w:sz w:val="20"/>
                <w:szCs w:val="20"/>
              </w:rPr>
            </w:pPr>
            <w:r>
              <w:rPr>
                <w:rFonts w:ascii="Times New Roman" w:hAnsi="Times New Roman"/>
                <w:b/>
                <w:bCs/>
                <w:sz w:val="20"/>
                <w:szCs w:val="20"/>
              </w:rPr>
              <w:t>Контур201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C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C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C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C6">
            <w:pPr>
              <w:ind w:firstLine="0"/>
              <w:jc w:val="center"/>
              <w:rPr>
                <w:rFonts w:ascii="Times New Roman" w:hAnsi="Times New Roman"/>
                <w:sz w:val="20"/>
                <w:szCs w:val="20"/>
              </w:rPr>
            </w:pPr>
            <w:r>
              <w:rPr>
                <w:rFonts w:ascii="Times New Roman" w:hAnsi="Times New Roman"/>
                <w:sz w:val="20"/>
                <w:szCs w:val="20"/>
              </w:rPr>
              <w:t>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C7">
            <w:pPr>
              <w:ind w:firstLine="0"/>
              <w:jc w:val="center"/>
              <w:rPr>
                <w:rFonts w:ascii="Times New Roman" w:hAnsi="Times New Roman"/>
                <w:sz w:val="20"/>
                <w:szCs w:val="20"/>
              </w:rPr>
            </w:pPr>
            <w:r>
              <w:rPr>
                <w:rFonts w:ascii="Times New Roman" w:hAnsi="Times New Roman"/>
                <w:sz w:val="20"/>
                <w:szCs w:val="20"/>
              </w:rPr>
              <w:t>995270.47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C8">
            <w:pPr>
              <w:ind w:firstLine="0"/>
              <w:jc w:val="center"/>
              <w:rPr>
                <w:rFonts w:ascii="Times New Roman" w:hAnsi="Times New Roman"/>
                <w:sz w:val="20"/>
                <w:szCs w:val="20"/>
              </w:rPr>
            </w:pPr>
            <w:r>
              <w:rPr>
                <w:rFonts w:ascii="Times New Roman" w:hAnsi="Times New Roman"/>
                <w:sz w:val="20"/>
                <w:szCs w:val="20"/>
              </w:rPr>
              <w:t>2730635.93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C9">
            <w:pPr>
              <w:ind w:firstLine="0"/>
              <w:jc w:val="center"/>
              <w:rPr>
                <w:rFonts w:ascii="Times New Roman" w:hAnsi="Times New Roman"/>
                <w:sz w:val="20"/>
                <w:szCs w:val="20"/>
              </w:rPr>
            </w:pPr>
            <w:r>
              <w:rPr>
                <w:rFonts w:ascii="Times New Roman" w:hAnsi="Times New Roman"/>
                <w:sz w:val="20"/>
                <w:szCs w:val="20"/>
              </w:rPr>
              <w:t>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CA">
            <w:pPr>
              <w:ind w:firstLine="0"/>
              <w:jc w:val="center"/>
              <w:rPr>
                <w:rFonts w:ascii="Times New Roman" w:hAnsi="Times New Roman"/>
                <w:sz w:val="20"/>
                <w:szCs w:val="20"/>
              </w:rPr>
            </w:pPr>
            <w:r>
              <w:rPr>
                <w:rFonts w:ascii="Times New Roman" w:hAnsi="Times New Roman"/>
                <w:sz w:val="20"/>
                <w:szCs w:val="20"/>
              </w:rPr>
              <w:t>995270.18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CB">
            <w:pPr>
              <w:ind w:firstLine="0"/>
              <w:jc w:val="center"/>
              <w:rPr>
                <w:rFonts w:ascii="Times New Roman" w:hAnsi="Times New Roman"/>
                <w:sz w:val="20"/>
                <w:szCs w:val="20"/>
              </w:rPr>
            </w:pPr>
            <w:r>
              <w:rPr>
                <w:rFonts w:ascii="Times New Roman" w:hAnsi="Times New Roman"/>
                <w:sz w:val="20"/>
                <w:szCs w:val="20"/>
              </w:rPr>
              <w:t>2730641.13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CC">
            <w:pPr>
              <w:ind w:firstLine="0"/>
              <w:jc w:val="center"/>
              <w:rPr>
                <w:rFonts w:ascii="Times New Roman" w:hAnsi="Times New Roman"/>
                <w:sz w:val="20"/>
                <w:szCs w:val="20"/>
              </w:rPr>
            </w:pPr>
            <w:r>
              <w:rPr>
                <w:rFonts w:ascii="Times New Roman" w:hAnsi="Times New Roman"/>
                <w:sz w:val="20"/>
                <w:szCs w:val="20"/>
              </w:rPr>
              <w:t>884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CD">
            <w:pPr>
              <w:ind w:firstLine="0"/>
              <w:jc w:val="center"/>
              <w:rPr>
                <w:rFonts w:ascii="Times New Roman" w:hAnsi="Times New Roman"/>
                <w:sz w:val="20"/>
                <w:szCs w:val="20"/>
              </w:rPr>
            </w:pPr>
            <w:r>
              <w:rPr>
                <w:rFonts w:ascii="Times New Roman" w:hAnsi="Times New Roman"/>
                <w:sz w:val="20"/>
                <w:szCs w:val="20"/>
              </w:rPr>
              <w:t>995268.67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CE">
            <w:pPr>
              <w:ind w:firstLine="0"/>
              <w:jc w:val="center"/>
              <w:rPr>
                <w:rFonts w:ascii="Times New Roman" w:hAnsi="Times New Roman"/>
                <w:sz w:val="20"/>
                <w:szCs w:val="20"/>
              </w:rPr>
            </w:pPr>
            <w:r>
              <w:rPr>
                <w:rFonts w:ascii="Times New Roman" w:hAnsi="Times New Roman"/>
                <w:sz w:val="20"/>
                <w:szCs w:val="20"/>
              </w:rPr>
              <w:t>2730641.06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CF">
            <w:pPr>
              <w:ind w:firstLine="0"/>
              <w:jc w:val="center"/>
              <w:rPr>
                <w:rFonts w:ascii="Times New Roman" w:hAnsi="Times New Roman"/>
                <w:sz w:val="20"/>
                <w:szCs w:val="20"/>
              </w:rPr>
            </w:pPr>
            <w:r>
              <w:rPr>
                <w:rFonts w:ascii="Times New Roman" w:hAnsi="Times New Roman"/>
                <w:sz w:val="20"/>
                <w:szCs w:val="20"/>
              </w:rPr>
              <w:t>885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D0">
            <w:pPr>
              <w:ind w:firstLine="0"/>
              <w:jc w:val="center"/>
              <w:rPr>
                <w:rFonts w:ascii="Times New Roman" w:hAnsi="Times New Roman"/>
                <w:sz w:val="20"/>
                <w:szCs w:val="20"/>
              </w:rPr>
            </w:pPr>
            <w:r>
              <w:rPr>
                <w:rFonts w:ascii="Times New Roman" w:hAnsi="Times New Roman"/>
                <w:sz w:val="20"/>
                <w:szCs w:val="20"/>
              </w:rPr>
              <w:t>995268.90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D1">
            <w:pPr>
              <w:ind w:firstLine="0"/>
              <w:jc w:val="center"/>
              <w:rPr>
                <w:rFonts w:ascii="Times New Roman" w:hAnsi="Times New Roman"/>
                <w:sz w:val="20"/>
                <w:szCs w:val="20"/>
              </w:rPr>
            </w:pPr>
            <w:r>
              <w:rPr>
                <w:rFonts w:ascii="Times New Roman" w:hAnsi="Times New Roman"/>
                <w:sz w:val="20"/>
                <w:szCs w:val="20"/>
              </w:rPr>
              <w:t>2730637.35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D2">
            <w:pPr>
              <w:ind w:firstLine="0"/>
              <w:jc w:val="center"/>
              <w:rPr>
                <w:rFonts w:ascii="Times New Roman" w:hAnsi="Times New Roman"/>
                <w:sz w:val="20"/>
                <w:szCs w:val="20"/>
              </w:rPr>
            </w:pPr>
            <w:r>
              <w:rPr>
                <w:rFonts w:ascii="Times New Roman" w:hAnsi="Times New Roman"/>
                <w:sz w:val="20"/>
                <w:szCs w:val="20"/>
              </w:rPr>
              <w:t>886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D3">
            <w:pPr>
              <w:ind w:firstLine="0"/>
              <w:jc w:val="center"/>
              <w:rPr>
                <w:rFonts w:ascii="Times New Roman" w:hAnsi="Times New Roman"/>
                <w:sz w:val="20"/>
                <w:szCs w:val="20"/>
              </w:rPr>
            </w:pPr>
            <w:r>
              <w:rPr>
                <w:rFonts w:ascii="Times New Roman" w:hAnsi="Times New Roman"/>
                <w:sz w:val="20"/>
                <w:szCs w:val="20"/>
              </w:rPr>
              <w:t>995265.15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D4">
            <w:pPr>
              <w:ind w:firstLine="0"/>
              <w:jc w:val="center"/>
              <w:rPr>
                <w:rFonts w:ascii="Times New Roman" w:hAnsi="Times New Roman"/>
                <w:sz w:val="20"/>
                <w:szCs w:val="20"/>
              </w:rPr>
            </w:pPr>
            <w:r>
              <w:rPr>
                <w:rFonts w:ascii="Times New Roman" w:hAnsi="Times New Roman"/>
                <w:sz w:val="20"/>
                <w:szCs w:val="20"/>
              </w:rPr>
              <w:t>2730637.22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D5">
            <w:pPr>
              <w:ind w:firstLine="0"/>
              <w:jc w:val="center"/>
              <w:rPr>
                <w:rFonts w:ascii="Times New Roman" w:hAnsi="Times New Roman"/>
                <w:sz w:val="20"/>
                <w:szCs w:val="20"/>
              </w:rPr>
            </w:pPr>
            <w:r>
              <w:rPr>
                <w:rFonts w:ascii="Times New Roman" w:hAnsi="Times New Roman"/>
                <w:sz w:val="20"/>
                <w:szCs w:val="20"/>
              </w:rPr>
              <w:t>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D6">
            <w:pPr>
              <w:ind w:firstLine="0"/>
              <w:jc w:val="center"/>
              <w:rPr>
                <w:rFonts w:ascii="Times New Roman" w:hAnsi="Times New Roman"/>
                <w:sz w:val="20"/>
                <w:szCs w:val="20"/>
              </w:rPr>
            </w:pPr>
            <w:r>
              <w:rPr>
                <w:rFonts w:ascii="Times New Roman" w:hAnsi="Times New Roman"/>
                <w:sz w:val="20"/>
                <w:szCs w:val="20"/>
              </w:rPr>
              <w:t>995265.20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D7">
            <w:pPr>
              <w:ind w:firstLine="0"/>
              <w:jc w:val="center"/>
              <w:rPr>
                <w:rFonts w:ascii="Times New Roman" w:hAnsi="Times New Roman"/>
                <w:sz w:val="20"/>
                <w:szCs w:val="20"/>
              </w:rPr>
            </w:pPr>
            <w:r>
              <w:rPr>
                <w:rFonts w:ascii="Times New Roman" w:hAnsi="Times New Roman"/>
                <w:sz w:val="20"/>
                <w:szCs w:val="20"/>
              </w:rPr>
              <w:t>2730635.75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D8">
            <w:pPr>
              <w:ind w:firstLine="0"/>
              <w:jc w:val="center"/>
              <w:rPr>
                <w:rFonts w:ascii="Times New Roman" w:hAnsi="Times New Roman"/>
                <w:sz w:val="20"/>
                <w:szCs w:val="20"/>
              </w:rPr>
            </w:pPr>
            <w:r>
              <w:rPr>
                <w:rFonts w:ascii="Times New Roman" w:hAnsi="Times New Roman"/>
                <w:sz w:val="20"/>
                <w:szCs w:val="20"/>
              </w:rPr>
              <w:t>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D9">
            <w:pPr>
              <w:ind w:firstLine="0"/>
              <w:jc w:val="center"/>
              <w:rPr>
                <w:rFonts w:ascii="Times New Roman" w:hAnsi="Times New Roman"/>
                <w:sz w:val="20"/>
                <w:szCs w:val="20"/>
              </w:rPr>
            </w:pPr>
            <w:r>
              <w:rPr>
                <w:rFonts w:ascii="Times New Roman" w:hAnsi="Times New Roman"/>
                <w:sz w:val="20"/>
                <w:szCs w:val="20"/>
              </w:rPr>
              <w:t>995270.47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DA">
            <w:pPr>
              <w:ind w:firstLine="0"/>
              <w:jc w:val="center"/>
              <w:rPr>
                <w:rFonts w:ascii="Times New Roman" w:hAnsi="Times New Roman"/>
                <w:sz w:val="20"/>
                <w:szCs w:val="20"/>
              </w:rPr>
            </w:pPr>
            <w:r>
              <w:rPr>
                <w:rFonts w:ascii="Times New Roman" w:hAnsi="Times New Roman"/>
                <w:sz w:val="20"/>
                <w:szCs w:val="20"/>
              </w:rPr>
              <w:t>2730635.93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3DB">
            <w:pPr>
              <w:ind w:firstLine="0"/>
              <w:jc w:val="center"/>
              <w:rPr>
                <w:rFonts w:ascii="Times New Roman" w:hAnsi="Times New Roman"/>
                <w:b/>
                <w:bCs/>
                <w:sz w:val="20"/>
                <w:szCs w:val="20"/>
              </w:rPr>
            </w:pPr>
            <w:r>
              <w:rPr>
                <w:rFonts w:ascii="Times New Roman" w:hAnsi="Times New Roman"/>
                <w:b/>
                <w:bCs/>
                <w:sz w:val="20"/>
                <w:szCs w:val="20"/>
              </w:rPr>
              <w:t>Контур202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D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D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D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DF">
            <w:pPr>
              <w:ind w:firstLine="0"/>
              <w:jc w:val="center"/>
              <w:rPr>
                <w:rFonts w:ascii="Times New Roman" w:hAnsi="Times New Roman"/>
                <w:sz w:val="20"/>
                <w:szCs w:val="20"/>
              </w:rPr>
            </w:pPr>
            <w:r>
              <w:rPr>
                <w:rFonts w:ascii="Times New Roman" w:hAnsi="Times New Roman"/>
                <w:sz w:val="20"/>
                <w:szCs w:val="20"/>
              </w:rPr>
              <w:t>888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E0">
            <w:pPr>
              <w:ind w:firstLine="0"/>
              <w:jc w:val="center"/>
              <w:rPr>
                <w:rFonts w:ascii="Times New Roman" w:hAnsi="Times New Roman"/>
                <w:sz w:val="20"/>
                <w:szCs w:val="20"/>
              </w:rPr>
            </w:pPr>
            <w:r>
              <w:rPr>
                <w:rFonts w:ascii="Times New Roman" w:hAnsi="Times New Roman"/>
                <w:sz w:val="20"/>
                <w:szCs w:val="20"/>
              </w:rPr>
              <w:t>994924.46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E1">
            <w:pPr>
              <w:ind w:firstLine="0"/>
              <w:jc w:val="center"/>
              <w:rPr>
                <w:rFonts w:ascii="Times New Roman" w:hAnsi="Times New Roman"/>
                <w:sz w:val="20"/>
                <w:szCs w:val="20"/>
              </w:rPr>
            </w:pPr>
            <w:r>
              <w:rPr>
                <w:rFonts w:ascii="Times New Roman" w:hAnsi="Times New Roman"/>
                <w:sz w:val="20"/>
                <w:szCs w:val="20"/>
              </w:rPr>
              <w:t>2730630.62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E2">
            <w:pPr>
              <w:ind w:firstLine="0"/>
              <w:jc w:val="center"/>
              <w:rPr>
                <w:rFonts w:ascii="Times New Roman" w:hAnsi="Times New Roman"/>
                <w:sz w:val="20"/>
                <w:szCs w:val="20"/>
              </w:rPr>
            </w:pPr>
            <w:r>
              <w:rPr>
                <w:rFonts w:ascii="Times New Roman" w:hAnsi="Times New Roman"/>
                <w:sz w:val="20"/>
                <w:szCs w:val="20"/>
              </w:rPr>
              <w:t>889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E3">
            <w:pPr>
              <w:ind w:firstLine="0"/>
              <w:jc w:val="center"/>
              <w:rPr>
                <w:rFonts w:ascii="Times New Roman" w:hAnsi="Times New Roman"/>
                <w:sz w:val="20"/>
                <w:szCs w:val="20"/>
              </w:rPr>
            </w:pPr>
            <w:r>
              <w:rPr>
                <w:rFonts w:ascii="Times New Roman" w:hAnsi="Times New Roman"/>
                <w:sz w:val="20"/>
                <w:szCs w:val="20"/>
              </w:rPr>
              <w:t>994924.33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E4">
            <w:pPr>
              <w:ind w:firstLine="0"/>
              <w:jc w:val="center"/>
              <w:rPr>
                <w:rFonts w:ascii="Times New Roman" w:hAnsi="Times New Roman"/>
                <w:sz w:val="20"/>
                <w:szCs w:val="20"/>
              </w:rPr>
            </w:pPr>
            <w:r>
              <w:rPr>
                <w:rFonts w:ascii="Times New Roman" w:hAnsi="Times New Roman"/>
                <w:sz w:val="20"/>
                <w:szCs w:val="20"/>
              </w:rPr>
              <w:t>2730637.46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E5">
            <w:pPr>
              <w:ind w:firstLine="0"/>
              <w:jc w:val="center"/>
              <w:rPr>
                <w:rFonts w:ascii="Times New Roman" w:hAnsi="Times New Roman"/>
                <w:sz w:val="20"/>
                <w:szCs w:val="20"/>
              </w:rPr>
            </w:pPr>
            <w:r>
              <w:rPr>
                <w:rFonts w:ascii="Times New Roman" w:hAnsi="Times New Roman"/>
                <w:sz w:val="20"/>
                <w:szCs w:val="20"/>
              </w:rPr>
              <w:t>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E6">
            <w:pPr>
              <w:ind w:firstLine="0"/>
              <w:jc w:val="center"/>
              <w:rPr>
                <w:rFonts w:ascii="Times New Roman" w:hAnsi="Times New Roman"/>
                <w:sz w:val="20"/>
                <w:szCs w:val="20"/>
              </w:rPr>
            </w:pPr>
            <w:r>
              <w:rPr>
                <w:rFonts w:ascii="Times New Roman" w:hAnsi="Times New Roman"/>
                <w:sz w:val="20"/>
                <w:szCs w:val="20"/>
              </w:rPr>
              <w:t>994924.73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E7">
            <w:pPr>
              <w:ind w:firstLine="0"/>
              <w:jc w:val="center"/>
              <w:rPr>
                <w:rFonts w:ascii="Times New Roman" w:hAnsi="Times New Roman"/>
                <w:sz w:val="20"/>
                <w:szCs w:val="20"/>
              </w:rPr>
            </w:pPr>
            <w:r>
              <w:rPr>
                <w:rFonts w:ascii="Times New Roman" w:hAnsi="Times New Roman"/>
                <w:sz w:val="20"/>
                <w:szCs w:val="20"/>
              </w:rPr>
              <w:t>2730637.39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E8">
            <w:pPr>
              <w:ind w:firstLine="0"/>
              <w:jc w:val="center"/>
              <w:rPr>
                <w:rFonts w:ascii="Times New Roman" w:hAnsi="Times New Roman"/>
                <w:sz w:val="20"/>
                <w:szCs w:val="20"/>
              </w:rPr>
            </w:pPr>
            <w:r>
              <w:rPr>
                <w:rFonts w:ascii="Times New Roman" w:hAnsi="Times New Roman"/>
                <w:sz w:val="20"/>
                <w:szCs w:val="20"/>
              </w:rPr>
              <w:t>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E9">
            <w:pPr>
              <w:ind w:firstLine="0"/>
              <w:jc w:val="center"/>
              <w:rPr>
                <w:rFonts w:ascii="Times New Roman" w:hAnsi="Times New Roman"/>
                <w:sz w:val="20"/>
                <w:szCs w:val="20"/>
              </w:rPr>
            </w:pPr>
            <w:r>
              <w:rPr>
                <w:rFonts w:ascii="Times New Roman" w:hAnsi="Times New Roman"/>
                <w:sz w:val="20"/>
                <w:szCs w:val="20"/>
              </w:rPr>
              <w:t>994926.16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EA">
            <w:pPr>
              <w:ind w:firstLine="0"/>
              <w:jc w:val="center"/>
              <w:rPr>
                <w:rFonts w:ascii="Times New Roman" w:hAnsi="Times New Roman"/>
                <w:sz w:val="20"/>
                <w:szCs w:val="20"/>
              </w:rPr>
            </w:pPr>
            <w:r>
              <w:rPr>
                <w:rFonts w:ascii="Times New Roman" w:hAnsi="Times New Roman"/>
                <w:sz w:val="20"/>
                <w:szCs w:val="20"/>
              </w:rPr>
              <w:t>2730644.85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EB">
            <w:pPr>
              <w:ind w:firstLine="0"/>
              <w:jc w:val="center"/>
              <w:rPr>
                <w:rFonts w:ascii="Times New Roman" w:hAnsi="Times New Roman"/>
                <w:sz w:val="20"/>
                <w:szCs w:val="20"/>
              </w:rPr>
            </w:pPr>
            <w:r>
              <w:rPr>
                <w:rFonts w:ascii="Times New Roman" w:hAnsi="Times New Roman"/>
                <w:sz w:val="20"/>
                <w:szCs w:val="20"/>
              </w:rPr>
              <w:t>892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EC">
            <w:pPr>
              <w:ind w:firstLine="0"/>
              <w:jc w:val="center"/>
              <w:rPr>
                <w:rFonts w:ascii="Times New Roman" w:hAnsi="Times New Roman"/>
                <w:sz w:val="20"/>
                <w:szCs w:val="20"/>
              </w:rPr>
            </w:pPr>
            <w:r>
              <w:rPr>
                <w:rFonts w:ascii="Times New Roman" w:hAnsi="Times New Roman"/>
                <w:sz w:val="20"/>
                <w:szCs w:val="20"/>
              </w:rPr>
              <w:t>994920.67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ED">
            <w:pPr>
              <w:ind w:firstLine="0"/>
              <w:jc w:val="center"/>
              <w:rPr>
                <w:rFonts w:ascii="Times New Roman" w:hAnsi="Times New Roman"/>
                <w:sz w:val="20"/>
                <w:szCs w:val="20"/>
              </w:rPr>
            </w:pPr>
            <w:r>
              <w:rPr>
                <w:rFonts w:ascii="Times New Roman" w:hAnsi="Times New Roman"/>
                <w:sz w:val="20"/>
                <w:szCs w:val="20"/>
              </w:rPr>
              <w:t>2730645.96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EE">
            <w:pPr>
              <w:ind w:firstLine="0"/>
              <w:jc w:val="center"/>
              <w:rPr>
                <w:rFonts w:ascii="Times New Roman" w:hAnsi="Times New Roman"/>
                <w:sz w:val="20"/>
                <w:szCs w:val="20"/>
              </w:rPr>
            </w:pPr>
            <w:r>
              <w:rPr>
                <w:rFonts w:ascii="Times New Roman" w:hAnsi="Times New Roman"/>
                <w:sz w:val="20"/>
                <w:szCs w:val="20"/>
              </w:rPr>
              <w:t>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EF">
            <w:pPr>
              <w:ind w:firstLine="0"/>
              <w:jc w:val="center"/>
              <w:rPr>
                <w:rFonts w:ascii="Times New Roman" w:hAnsi="Times New Roman"/>
                <w:sz w:val="20"/>
                <w:szCs w:val="20"/>
              </w:rPr>
            </w:pPr>
            <w:r>
              <w:rPr>
                <w:rFonts w:ascii="Times New Roman" w:hAnsi="Times New Roman"/>
                <w:sz w:val="20"/>
                <w:szCs w:val="20"/>
              </w:rPr>
              <w:t>994917.51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F0">
            <w:pPr>
              <w:ind w:firstLine="0"/>
              <w:jc w:val="center"/>
              <w:rPr>
                <w:rFonts w:ascii="Times New Roman" w:hAnsi="Times New Roman"/>
                <w:sz w:val="20"/>
                <w:szCs w:val="20"/>
              </w:rPr>
            </w:pPr>
            <w:r>
              <w:rPr>
                <w:rFonts w:ascii="Times New Roman" w:hAnsi="Times New Roman"/>
                <w:sz w:val="20"/>
                <w:szCs w:val="20"/>
              </w:rPr>
              <w:t>2730646.69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F1">
            <w:pPr>
              <w:ind w:firstLine="0"/>
              <w:jc w:val="center"/>
              <w:rPr>
                <w:rFonts w:ascii="Times New Roman" w:hAnsi="Times New Roman"/>
                <w:sz w:val="20"/>
                <w:szCs w:val="20"/>
              </w:rPr>
            </w:pPr>
            <w:r>
              <w:rPr>
                <w:rFonts w:ascii="Times New Roman" w:hAnsi="Times New Roman"/>
                <w:sz w:val="20"/>
                <w:szCs w:val="20"/>
              </w:rPr>
              <w:t>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F2">
            <w:pPr>
              <w:ind w:firstLine="0"/>
              <w:jc w:val="center"/>
              <w:rPr>
                <w:rFonts w:ascii="Times New Roman" w:hAnsi="Times New Roman"/>
                <w:sz w:val="20"/>
                <w:szCs w:val="20"/>
              </w:rPr>
            </w:pPr>
            <w:r>
              <w:rPr>
                <w:rFonts w:ascii="Times New Roman" w:hAnsi="Times New Roman"/>
                <w:sz w:val="20"/>
                <w:szCs w:val="20"/>
              </w:rPr>
              <w:t>994915.69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F3">
            <w:pPr>
              <w:ind w:firstLine="0"/>
              <w:jc w:val="center"/>
              <w:rPr>
                <w:rFonts w:ascii="Times New Roman" w:hAnsi="Times New Roman"/>
                <w:sz w:val="20"/>
                <w:szCs w:val="20"/>
              </w:rPr>
            </w:pPr>
            <w:r>
              <w:rPr>
                <w:rFonts w:ascii="Times New Roman" w:hAnsi="Times New Roman"/>
                <w:sz w:val="20"/>
                <w:szCs w:val="20"/>
              </w:rPr>
              <w:t>2730637.78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F4">
            <w:pPr>
              <w:ind w:firstLine="0"/>
              <w:jc w:val="center"/>
              <w:rPr>
                <w:rFonts w:ascii="Times New Roman" w:hAnsi="Times New Roman"/>
                <w:sz w:val="20"/>
                <w:szCs w:val="20"/>
              </w:rPr>
            </w:pPr>
            <w:r>
              <w:rPr>
                <w:rFonts w:ascii="Times New Roman" w:hAnsi="Times New Roman"/>
                <w:sz w:val="20"/>
                <w:szCs w:val="20"/>
              </w:rPr>
              <w:t>895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F5">
            <w:pPr>
              <w:ind w:firstLine="0"/>
              <w:jc w:val="center"/>
              <w:rPr>
                <w:rFonts w:ascii="Times New Roman" w:hAnsi="Times New Roman"/>
                <w:sz w:val="20"/>
                <w:szCs w:val="20"/>
              </w:rPr>
            </w:pPr>
            <w:r>
              <w:rPr>
                <w:rFonts w:ascii="Times New Roman" w:hAnsi="Times New Roman"/>
                <w:sz w:val="20"/>
                <w:szCs w:val="20"/>
              </w:rPr>
              <w:t>994918.84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F6">
            <w:pPr>
              <w:ind w:firstLine="0"/>
              <w:jc w:val="center"/>
              <w:rPr>
                <w:rFonts w:ascii="Times New Roman" w:hAnsi="Times New Roman"/>
                <w:sz w:val="20"/>
                <w:szCs w:val="20"/>
              </w:rPr>
            </w:pPr>
            <w:r>
              <w:rPr>
                <w:rFonts w:ascii="Times New Roman" w:hAnsi="Times New Roman"/>
                <w:sz w:val="20"/>
                <w:szCs w:val="20"/>
              </w:rPr>
              <w:t>2730637.21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F7">
            <w:pPr>
              <w:ind w:firstLine="0"/>
              <w:jc w:val="center"/>
              <w:rPr>
                <w:rFonts w:ascii="Times New Roman" w:hAnsi="Times New Roman"/>
                <w:sz w:val="20"/>
                <w:szCs w:val="20"/>
              </w:rPr>
            </w:pPr>
            <w:r>
              <w:rPr>
                <w:rFonts w:ascii="Times New Roman" w:hAnsi="Times New Roman"/>
                <w:sz w:val="20"/>
                <w:szCs w:val="20"/>
              </w:rPr>
              <w:t>896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F8">
            <w:pPr>
              <w:ind w:firstLine="0"/>
              <w:jc w:val="center"/>
              <w:rPr>
                <w:rFonts w:ascii="Times New Roman" w:hAnsi="Times New Roman"/>
                <w:sz w:val="20"/>
                <w:szCs w:val="20"/>
              </w:rPr>
            </w:pPr>
            <w:r>
              <w:rPr>
                <w:rFonts w:ascii="Times New Roman" w:hAnsi="Times New Roman"/>
                <w:sz w:val="20"/>
                <w:szCs w:val="20"/>
              </w:rPr>
              <w:t>994918.31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F9">
            <w:pPr>
              <w:ind w:firstLine="0"/>
              <w:jc w:val="center"/>
              <w:rPr>
                <w:rFonts w:ascii="Times New Roman" w:hAnsi="Times New Roman"/>
                <w:sz w:val="20"/>
                <w:szCs w:val="20"/>
              </w:rPr>
            </w:pPr>
            <w:r>
              <w:rPr>
                <w:rFonts w:ascii="Times New Roman" w:hAnsi="Times New Roman"/>
                <w:sz w:val="20"/>
                <w:szCs w:val="20"/>
              </w:rPr>
              <w:t>2730633.40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FA">
            <w:pPr>
              <w:ind w:firstLine="0"/>
              <w:jc w:val="center"/>
              <w:rPr>
                <w:rFonts w:ascii="Times New Roman" w:hAnsi="Times New Roman"/>
                <w:sz w:val="20"/>
                <w:szCs w:val="20"/>
              </w:rPr>
            </w:pPr>
            <w:r>
              <w:rPr>
                <w:rFonts w:ascii="Times New Roman" w:hAnsi="Times New Roman"/>
                <w:sz w:val="20"/>
                <w:szCs w:val="20"/>
              </w:rPr>
              <w:t>897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FB">
            <w:pPr>
              <w:ind w:firstLine="0"/>
              <w:jc w:val="center"/>
              <w:rPr>
                <w:rFonts w:ascii="Times New Roman" w:hAnsi="Times New Roman"/>
                <w:sz w:val="20"/>
                <w:szCs w:val="20"/>
              </w:rPr>
            </w:pPr>
            <w:r>
              <w:rPr>
                <w:rFonts w:ascii="Times New Roman" w:hAnsi="Times New Roman"/>
                <w:sz w:val="20"/>
                <w:szCs w:val="20"/>
              </w:rPr>
              <w:t>994919.10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FC">
            <w:pPr>
              <w:ind w:firstLine="0"/>
              <w:jc w:val="center"/>
              <w:rPr>
                <w:rFonts w:ascii="Times New Roman" w:hAnsi="Times New Roman"/>
                <w:sz w:val="20"/>
                <w:szCs w:val="20"/>
              </w:rPr>
            </w:pPr>
            <w:r>
              <w:rPr>
                <w:rFonts w:ascii="Times New Roman" w:hAnsi="Times New Roman"/>
                <w:sz w:val="20"/>
                <w:szCs w:val="20"/>
              </w:rPr>
              <w:t>2730633.26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FD">
            <w:pPr>
              <w:ind w:firstLine="0"/>
              <w:jc w:val="center"/>
              <w:rPr>
                <w:rFonts w:ascii="Times New Roman" w:hAnsi="Times New Roman"/>
                <w:sz w:val="20"/>
                <w:szCs w:val="20"/>
              </w:rPr>
            </w:pPr>
            <w:r>
              <w:rPr>
                <w:rFonts w:ascii="Times New Roman" w:hAnsi="Times New Roman"/>
                <w:sz w:val="20"/>
                <w:szCs w:val="20"/>
              </w:rPr>
              <w:t>898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FE">
            <w:pPr>
              <w:ind w:firstLine="0"/>
              <w:jc w:val="center"/>
              <w:rPr>
                <w:rFonts w:ascii="Times New Roman" w:hAnsi="Times New Roman"/>
                <w:sz w:val="20"/>
                <w:szCs w:val="20"/>
              </w:rPr>
            </w:pPr>
            <w:r>
              <w:rPr>
                <w:rFonts w:ascii="Times New Roman" w:hAnsi="Times New Roman"/>
                <w:sz w:val="20"/>
                <w:szCs w:val="20"/>
              </w:rPr>
              <w:t>994918.94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FF">
            <w:pPr>
              <w:ind w:firstLine="0"/>
              <w:jc w:val="center"/>
              <w:rPr>
                <w:rFonts w:ascii="Times New Roman" w:hAnsi="Times New Roman"/>
                <w:sz w:val="20"/>
                <w:szCs w:val="20"/>
              </w:rPr>
            </w:pPr>
            <w:r>
              <w:rPr>
                <w:rFonts w:ascii="Times New Roman" w:hAnsi="Times New Roman"/>
                <w:sz w:val="20"/>
                <w:szCs w:val="20"/>
              </w:rPr>
              <w:t>2730632.42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00">
            <w:pPr>
              <w:ind w:firstLine="0"/>
              <w:jc w:val="center"/>
              <w:rPr>
                <w:rFonts w:ascii="Times New Roman" w:hAnsi="Times New Roman"/>
                <w:sz w:val="20"/>
                <w:szCs w:val="20"/>
              </w:rPr>
            </w:pPr>
            <w:r>
              <w:rPr>
                <w:rFonts w:ascii="Times New Roman" w:hAnsi="Times New Roman"/>
                <w:sz w:val="20"/>
                <w:szCs w:val="20"/>
              </w:rPr>
              <w:t>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01">
            <w:pPr>
              <w:ind w:firstLine="0"/>
              <w:jc w:val="center"/>
              <w:rPr>
                <w:rFonts w:ascii="Times New Roman" w:hAnsi="Times New Roman"/>
                <w:sz w:val="20"/>
                <w:szCs w:val="20"/>
              </w:rPr>
            </w:pPr>
            <w:r>
              <w:rPr>
                <w:rFonts w:ascii="Times New Roman" w:hAnsi="Times New Roman"/>
                <w:sz w:val="20"/>
                <w:szCs w:val="20"/>
              </w:rPr>
              <w:t>994919.65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02">
            <w:pPr>
              <w:ind w:firstLine="0"/>
              <w:jc w:val="center"/>
              <w:rPr>
                <w:rFonts w:ascii="Times New Roman" w:hAnsi="Times New Roman"/>
                <w:sz w:val="20"/>
                <w:szCs w:val="20"/>
              </w:rPr>
            </w:pPr>
            <w:r>
              <w:rPr>
                <w:rFonts w:ascii="Times New Roman" w:hAnsi="Times New Roman"/>
                <w:sz w:val="20"/>
                <w:szCs w:val="20"/>
              </w:rPr>
              <w:t>2730632.32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03">
            <w:pPr>
              <w:ind w:firstLine="0"/>
              <w:jc w:val="center"/>
              <w:rPr>
                <w:rFonts w:ascii="Times New Roman" w:hAnsi="Times New Roman"/>
                <w:sz w:val="20"/>
                <w:szCs w:val="20"/>
              </w:rPr>
            </w:pPr>
            <w:r>
              <w:rPr>
                <w:rFonts w:ascii="Times New Roman" w:hAnsi="Times New Roman"/>
                <w:sz w:val="20"/>
                <w:szCs w:val="20"/>
              </w:rPr>
              <w:t>900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04">
            <w:pPr>
              <w:ind w:firstLine="0"/>
              <w:jc w:val="center"/>
              <w:rPr>
                <w:rFonts w:ascii="Times New Roman" w:hAnsi="Times New Roman"/>
                <w:sz w:val="20"/>
                <w:szCs w:val="20"/>
              </w:rPr>
            </w:pPr>
            <w:r>
              <w:rPr>
                <w:rFonts w:ascii="Times New Roman" w:hAnsi="Times New Roman"/>
                <w:sz w:val="20"/>
                <w:szCs w:val="20"/>
              </w:rPr>
              <w:t>994920.47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05">
            <w:pPr>
              <w:ind w:firstLine="0"/>
              <w:jc w:val="center"/>
              <w:rPr>
                <w:rFonts w:ascii="Times New Roman" w:hAnsi="Times New Roman"/>
                <w:sz w:val="20"/>
                <w:szCs w:val="20"/>
              </w:rPr>
            </w:pPr>
            <w:r>
              <w:rPr>
                <w:rFonts w:ascii="Times New Roman" w:hAnsi="Times New Roman"/>
                <w:sz w:val="20"/>
                <w:szCs w:val="20"/>
              </w:rPr>
              <w:t>2730638.09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06">
            <w:pPr>
              <w:ind w:firstLine="0"/>
              <w:jc w:val="center"/>
              <w:rPr>
                <w:rFonts w:ascii="Times New Roman" w:hAnsi="Times New Roman"/>
                <w:sz w:val="20"/>
                <w:szCs w:val="20"/>
              </w:rPr>
            </w:pPr>
            <w:r>
              <w:rPr>
                <w:rFonts w:ascii="Times New Roman" w:hAnsi="Times New Roman"/>
                <w:sz w:val="20"/>
                <w:szCs w:val="20"/>
              </w:rPr>
              <w:t>901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07">
            <w:pPr>
              <w:ind w:firstLine="0"/>
              <w:jc w:val="center"/>
              <w:rPr>
                <w:rFonts w:ascii="Times New Roman" w:hAnsi="Times New Roman"/>
                <w:sz w:val="20"/>
                <w:szCs w:val="20"/>
              </w:rPr>
            </w:pPr>
            <w:r>
              <w:rPr>
                <w:rFonts w:ascii="Times New Roman" w:hAnsi="Times New Roman"/>
                <w:sz w:val="20"/>
                <w:szCs w:val="20"/>
              </w:rPr>
              <w:t>994922.76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08">
            <w:pPr>
              <w:ind w:firstLine="0"/>
              <w:jc w:val="center"/>
              <w:rPr>
                <w:rFonts w:ascii="Times New Roman" w:hAnsi="Times New Roman"/>
                <w:sz w:val="20"/>
                <w:szCs w:val="20"/>
              </w:rPr>
            </w:pPr>
            <w:r>
              <w:rPr>
                <w:rFonts w:ascii="Times New Roman" w:hAnsi="Times New Roman"/>
                <w:sz w:val="20"/>
                <w:szCs w:val="20"/>
              </w:rPr>
              <w:t>2730637.70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09">
            <w:pPr>
              <w:ind w:firstLine="0"/>
              <w:jc w:val="center"/>
              <w:rPr>
                <w:rFonts w:ascii="Times New Roman" w:hAnsi="Times New Roman"/>
                <w:sz w:val="20"/>
                <w:szCs w:val="20"/>
              </w:rPr>
            </w:pPr>
            <w:r>
              <w:rPr>
                <w:rFonts w:ascii="Times New Roman" w:hAnsi="Times New Roman"/>
                <w:sz w:val="20"/>
                <w:szCs w:val="20"/>
              </w:rPr>
              <w:t>902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0A">
            <w:pPr>
              <w:ind w:firstLine="0"/>
              <w:jc w:val="center"/>
              <w:rPr>
                <w:rFonts w:ascii="Times New Roman" w:hAnsi="Times New Roman"/>
                <w:sz w:val="20"/>
                <w:szCs w:val="20"/>
              </w:rPr>
            </w:pPr>
            <w:r>
              <w:rPr>
                <w:rFonts w:ascii="Times New Roman" w:hAnsi="Times New Roman"/>
                <w:sz w:val="20"/>
                <w:szCs w:val="20"/>
              </w:rPr>
              <w:t>994922.98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0B">
            <w:pPr>
              <w:ind w:firstLine="0"/>
              <w:jc w:val="center"/>
              <w:rPr>
                <w:rFonts w:ascii="Times New Roman" w:hAnsi="Times New Roman"/>
                <w:sz w:val="20"/>
                <w:szCs w:val="20"/>
              </w:rPr>
            </w:pPr>
            <w:r>
              <w:rPr>
                <w:rFonts w:ascii="Times New Roman" w:hAnsi="Times New Roman"/>
                <w:sz w:val="20"/>
                <w:szCs w:val="20"/>
              </w:rPr>
              <w:t>2730630.51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0C">
            <w:pPr>
              <w:ind w:firstLine="0"/>
              <w:jc w:val="center"/>
              <w:rPr>
                <w:rFonts w:ascii="Times New Roman" w:hAnsi="Times New Roman"/>
                <w:sz w:val="20"/>
                <w:szCs w:val="20"/>
              </w:rPr>
            </w:pPr>
            <w:r>
              <w:rPr>
                <w:rFonts w:ascii="Times New Roman" w:hAnsi="Times New Roman"/>
                <w:sz w:val="20"/>
                <w:szCs w:val="20"/>
              </w:rPr>
              <w:t>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0D">
            <w:pPr>
              <w:ind w:firstLine="0"/>
              <w:jc w:val="center"/>
              <w:rPr>
                <w:rFonts w:ascii="Times New Roman" w:hAnsi="Times New Roman"/>
                <w:sz w:val="20"/>
                <w:szCs w:val="20"/>
              </w:rPr>
            </w:pPr>
            <w:r>
              <w:rPr>
                <w:rFonts w:ascii="Times New Roman" w:hAnsi="Times New Roman"/>
                <w:sz w:val="20"/>
                <w:szCs w:val="20"/>
              </w:rPr>
              <w:t>994924.46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0E">
            <w:pPr>
              <w:ind w:firstLine="0"/>
              <w:jc w:val="center"/>
              <w:rPr>
                <w:rFonts w:ascii="Times New Roman" w:hAnsi="Times New Roman"/>
                <w:sz w:val="20"/>
                <w:szCs w:val="20"/>
              </w:rPr>
            </w:pPr>
            <w:r>
              <w:rPr>
                <w:rFonts w:ascii="Times New Roman" w:hAnsi="Times New Roman"/>
                <w:sz w:val="20"/>
                <w:szCs w:val="20"/>
              </w:rPr>
              <w:t>2730630.62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40F">
            <w:pPr>
              <w:ind w:firstLine="0"/>
              <w:jc w:val="center"/>
              <w:rPr>
                <w:rFonts w:ascii="Times New Roman" w:hAnsi="Times New Roman"/>
                <w:b/>
                <w:bCs/>
                <w:sz w:val="20"/>
                <w:szCs w:val="20"/>
              </w:rPr>
            </w:pPr>
            <w:r>
              <w:rPr>
                <w:rFonts w:ascii="Times New Roman" w:hAnsi="Times New Roman"/>
                <w:b/>
                <w:bCs/>
                <w:sz w:val="20"/>
                <w:szCs w:val="20"/>
              </w:rPr>
              <w:t>Контур203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1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1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1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13">
            <w:pPr>
              <w:ind w:firstLine="0"/>
              <w:jc w:val="center"/>
              <w:rPr>
                <w:rFonts w:ascii="Times New Roman" w:hAnsi="Times New Roman"/>
                <w:sz w:val="20"/>
                <w:szCs w:val="20"/>
              </w:rPr>
            </w:pPr>
            <w:r>
              <w:rPr>
                <w:rFonts w:ascii="Times New Roman" w:hAnsi="Times New Roman"/>
                <w:sz w:val="20"/>
                <w:szCs w:val="20"/>
              </w:rPr>
              <w:t>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14">
            <w:pPr>
              <w:ind w:firstLine="0"/>
              <w:jc w:val="center"/>
              <w:rPr>
                <w:rFonts w:ascii="Times New Roman" w:hAnsi="Times New Roman"/>
                <w:sz w:val="20"/>
                <w:szCs w:val="20"/>
              </w:rPr>
            </w:pPr>
            <w:r>
              <w:rPr>
                <w:rFonts w:ascii="Times New Roman" w:hAnsi="Times New Roman"/>
                <w:sz w:val="20"/>
                <w:szCs w:val="20"/>
              </w:rPr>
              <w:t>994944.06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15">
            <w:pPr>
              <w:ind w:firstLine="0"/>
              <w:jc w:val="center"/>
              <w:rPr>
                <w:rFonts w:ascii="Times New Roman" w:hAnsi="Times New Roman"/>
                <w:sz w:val="20"/>
                <w:szCs w:val="20"/>
              </w:rPr>
            </w:pPr>
            <w:r>
              <w:rPr>
                <w:rFonts w:ascii="Times New Roman" w:hAnsi="Times New Roman"/>
                <w:sz w:val="20"/>
                <w:szCs w:val="20"/>
              </w:rPr>
              <w:t>2730645.25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16">
            <w:pPr>
              <w:ind w:firstLine="0"/>
              <w:jc w:val="center"/>
              <w:rPr>
                <w:rFonts w:ascii="Times New Roman" w:hAnsi="Times New Roman"/>
                <w:sz w:val="20"/>
                <w:szCs w:val="20"/>
              </w:rPr>
            </w:pPr>
            <w:r>
              <w:rPr>
                <w:rFonts w:ascii="Times New Roman" w:hAnsi="Times New Roman"/>
                <w:sz w:val="20"/>
                <w:szCs w:val="20"/>
              </w:rPr>
              <w:t>904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17">
            <w:pPr>
              <w:ind w:firstLine="0"/>
              <w:jc w:val="center"/>
              <w:rPr>
                <w:rFonts w:ascii="Times New Roman" w:hAnsi="Times New Roman"/>
                <w:sz w:val="20"/>
                <w:szCs w:val="20"/>
              </w:rPr>
            </w:pPr>
            <w:r>
              <w:rPr>
                <w:rFonts w:ascii="Times New Roman" w:hAnsi="Times New Roman"/>
                <w:sz w:val="20"/>
                <w:szCs w:val="20"/>
              </w:rPr>
              <w:t>994944.22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18">
            <w:pPr>
              <w:ind w:firstLine="0"/>
              <w:jc w:val="center"/>
              <w:rPr>
                <w:rFonts w:ascii="Times New Roman" w:hAnsi="Times New Roman"/>
                <w:sz w:val="20"/>
                <w:szCs w:val="20"/>
              </w:rPr>
            </w:pPr>
            <w:r>
              <w:rPr>
                <w:rFonts w:ascii="Times New Roman" w:hAnsi="Times New Roman"/>
                <w:sz w:val="20"/>
                <w:szCs w:val="20"/>
              </w:rPr>
              <w:t>2730646.77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19">
            <w:pPr>
              <w:ind w:firstLine="0"/>
              <w:jc w:val="center"/>
              <w:rPr>
                <w:rFonts w:ascii="Times New Roman" w:hAnsi="Times New Roman"/>
                <w:sz w:val="20"/>
                <w:szCs w:val="20"/>
              </w:rPr>
            </w:pPr>
            <w:r>
              <w:rPr>
                <w:rFonts w:ascii="Times New Roman" w:hAnsi="Times New Roman"/>
                <w:sz w:val="20"/>
                <w:szCs w:val="20"/>
              </w:rPr>
              <w:t>905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1A">
            <w:pPr>
              <w:ind w:firstLine="0"/>
              <w:jc w:val="center"/>
              <w:rPr>
                <w:rFonts w:ascii="Times New Roman" w:hAnsi="Times New Roman"/>
                <w:sz w:val="20"/>
                <w:szCs w:val="20"/>
              </w:rPr>
            </w:pPr>
            <w:r>
              <w:rPr>
                <w:rFonts w:ascii="Times New Roman" w:hAnsi="Times New Roman"/>
                <w:sz w:val="20"/>
                <w:szCs w:val="20"/>
              </w:rPr>
              <w:t>994942.71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1B">
            <w:pPr>
              <w:ind w:firstLine="0"/>
              <w:jc w:val="center"/>
              <w:rPr>
                <w:rFonts w:ascii="Times New Roman" w:hAnsi="Times New Roman"/>
                <w:sz w:val="20"/>
                <w:szCs w:val="20"/>
              </w:rPr>
            </w:pPr>
            <w:r>
              <w:rPr>
                <w:rFonts w:ascii="Times New Roman" w:hAnsi="Times New Roman"/>
                <w:sz w:val="20"/>
                <w:szCs w:val="20"/>
              </w:rPr>
              <w:t>2730646.90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1C">
            <w:pPr>
              <w:ind w:firstLine="0"/>
              <w:jc w:val="center"/>
              <w:rPr>
                <w:rFonts w:ascii="Times New Roman" w:hAnsi="Times New Roman"/>
                <w:sz w:val="20"/>
                <w:szCs w:val="20"/>
              </w:rPr>
            </w:pPr>
            <w:r>
              <w:rPr>
                <w:rFonts w:ascii="Times New Roman" w:hAnsi="Times New Roman"/>
                <w:sz w:val="20"/>
                <w:szCs w:val="20"/>
              </w:rPr>
              <w:t>906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1D">
            <w:pPr>
              <w:ind w:firstLine="0"/>
              <w:jc w:val="center"/>
              <w:rPr>
                <w:rFonts w:ascii="Times New Roman" w:hAnsi="Times New Roman"/>
                <w:sz w:val="20"/>
                <w:szCs w:val="20"/>
              </w:rPr>
            </w:pPr>
            <w:r>
              <w:rPr>
                <w:rFonts w:ascii="Times New Roman" w:hAnsi="Times New Roman"/>
                <w:sz w:val="20"/>
                <w:szCs w:val="20"/>
              </w:rPr>
              <w:t>994942.54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1E">
            <w:pPr>
              <w:ind w:firstLine="0"/>
              <w:jc w:val="center"/>
              <w:rPr>
                <w:rFonts w:ascii="Times New Roman" w:hAnsi="Times New Roman"/>
                <w:sz w:val="20"/>
                <w:szCs w:val="20"/>
              </w:rPr>
            </w:pPr>
            <w:r>
              <w:rPr>
                <w:rFonts w:ascii="Times New Roman" w:hAnsi="Times New Roman"/>
                <w:sz w:val="20"/>
                <w:szCs w:val="20"/>
              </w:rPr>
              <w:t>2730645.43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1F">
            <w:pPr>
              <w:ind w:firstLine="0"/>
              <w:jc w:val="center"/>
              <w:rPr>
                <w:rFonts w:ascii="Times New Roman" w:hAnsi="Times New Roman"/>
                <w:sz w:val="20"/>
                <w:szCs w:val="20"/>
              </w:rPr>
            </w:pPr>
            <w:r>
              <w:rPr>
                <w:rFonts w:ascii="Times New Roman" w:hAnsi="Times New Roman"/>
                <w:sz w:val="20"/>
                <w:szCs w:val="20"/>
              </w:rPr>
              <w:t>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20">
            <w:pPr>
              <w:ind w:firstLine="0"/>
              <w:jc w:val="center"/>
              <w:rPr>
                <w:rFonts w:ascii="Times New Roman" w:hAnsi="Times New Roman"/>
                <w:sz w:val="20"/>
                <w:szCs w:val="20"/>
              </w:rPr>
            </w:pPr>
            <w:r>
              <w:rPr>
                <w:rFonts w:ascii="Times New Roman" w:hAnsi="Times New Roman"/>
                <w:sz w:val="20"/>
                <w:szCs w:val="20"/>
              </w:rPr>
              <w:t>994944.06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21">
            <w:pPr>
              <w:ind w:firstLine="0"/>
              <w:jc w:val="center"/>
              <w:rPr>
                <w:rFonts w:ascii="Times New Roman" w:hAnsi="Times New Roman"/>
                <w:sz w:val="20"/>
                <w:szCs w:val="20"/>
              </w:rPr>
            </w:pPr>
            <w:r>
              <w:rPr>
                <w:rFonts w:ascii="Times New Roman" w:hAnsi="Times New Roman"/>
                <w:sz w:val="20"/>
                <w:szCs w:val="20"/>
              </w:rPr>
              <w:t>2730645.25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22">
            <w:pPr>
              <w:ind w:firstLine="0"/>
              <w:jc w:val="center"/>
              <w:rPr>
                <w:rFonts w:ascii="Times New Roman" w:hAnsi="Times New Roman"/>
                <w:b/>
                <w:bCs/>
                <w:sz w:val="20"/>
                <w:szCs w:val="20"/>
              </w:rPr>
            </w:pPr>
            <w:r>
              <w:rPr>
                <w:rFonts w:ascii="Times New Roman" w:hAnsi="Times New Roman"/>
                <w:b/>
                <w:bCs/>
                <w:sz w:val="20"/>
                <w:szCs w:val="20"/>
              </w:rPr>
              <w:t>Контур204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2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2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2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26">
            <w:pPr>
              <w:ind w:firstLine="0"/>
              <w:jc w:val="center"/>
              <w:rPr>
                <w:rFonts w:ascii="Times New Roman" w:hAnsi="Times New Roman"/>
                <w:sz w:val="20"/>
                <w:szCs w:val="20"/>
              </w:rPr>
            </w:pPr>
            <w:r>
              <w:rPr>
                <w:rFonts w:ascii="Times New Roman" w:hAnsi="Times New Roman"/>
                <w:sz w:val="20"/>
                <w:szCs w:val="20"/>
              </w:rPr>
              <w:t>907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27">
            <w:pPr>
              <w:ind w:firstLine="0"/>
              <w:jc w:val="center"/>
              <w:rPr>
                <w:rFonts w:ascii="Times New Roman" w:hAnsi="Times New Roman"/>
                <w:sz w:val="20"/>
                <w:szCs w:val="20"/>
              </w:rPr>
            </w:pPr>
            <w:r>
              <w:rPr>
                <w:rFonts w:ascii="Times New Roman" w:hAnsi="Times New Roman"/>
                <w:sz w:val="20"/>
                <w:szCs w:val="20"/>
              </w:rPr>
              <w:t>995129.27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28">
            <w:pPr>
              <w:ind w:firstLine="0"/>
              <w:jc w:val="center"/>
              <w:rPr>
                <w:rFonts w:ascii="Times New Roman" w:hAnsi="Times New Roman"/>
                <w:sz w:val="20"/>
                <w:szCs w:val="20"/>
              </w:rPr>
            </w:pPr>
            <w:r>
              <w:rPr>
                <w:rFonts w:ascii="Times New Roman" w:hAnsi="Times New Roman"/>
                <w:sz w:val="20"/>
                <w:szCs w:val="20"/>
              </w:rPr>
              <w:t>2730645.11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29">
            <w:pPr>
              <w:ind w:firstLine="0"/>
              <w:jc w:val="center"/>
              <w:rPr>
                <w:rFonts w:ascii="Times New Roman" w:hAnsi="Times New Roman"/>
                <w:sz w:val="20"/>
                <w:szCs w:val="20"/>
              </w:rPr>
            </w:pPr>
            <w:r>
              <w:rPr>
                <w:rFonts w:ascii="Times New Roman" w:hAnsi="Times New Roman"/>
                <w:sz w:val="20"/>
                <w:szCs w:val="20"/>
              </w:rPr>
              <w:t>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2A">
            <w:pPr>
              <w:ind w:firstLine="0"/>
              <w:jc w:val="center"/>
              <w:rPr>
                <w:rFonts w:ascii="Times New Roman" w:hAnsi="Times New Roman"/>
                <w:sz w:val="20"/>
                <w:szCs w:val="20"/>
              </w:rPr>
            </w:pPr>
            <w:r>
              <w:rPr>
                <w:rFonts w:ascii="Times New Roman" w:hAnsi="Times New Roman"/>
                <w:sz w:val="20"/>
                <w:szCs w:val="20"/>
              </w:rPr>
              <w:t>995129.30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2B">
            <w:pPr>
              <w:ind w:firstLine="0"/>
              <w:jc w:val="center"/>
              <w:rPr>
                <w:rFonts w:ascii="Times New Roman" w:hAnsi="Times New Roman"/>
                <w:sz w:val="20"/>
                <w:szCs w:val="20"/>
              </w:rPr>
            </w:pPr>
            <w:r>
              <w:rPr>
                <w:rFonts w:ascii="Times New Roman" w:hAnsi="Times New Roman"/>
                <w:sz w:val="20"/>
                <w:szCs w:val="20"/>
              </w:rPr>
              <w:t>2730647.18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2C">
            <w:pPr>
              <w:ind w:firstLine="0"/>
              <w:jc w:val="center"/>
              <w:rPr>
                <w:rFonts w:ascii="Times New Roman" w:hAnsi="Times New Roman"/>
                <w:sz w:val="20"/>
                <w:szCs w:val="20"/>
              </w:rPr>
            </w:pPr>
            <w:r>
              <w:rPr>
                <w:rFonts w:ascii="Times New Roman" w:hAnsi="Times New Roman"/>
                <w:sz w:val="20"/>
                <w:szCs w:val="20"/>
              </w:rPr>
              <w:t>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2D">
            <w:pPr>
              <w:ind w:firstLine="0"/>
              <w:jc w:val="center"/>
              <w:rPr>
                <w:rFonts w:ascii="Times New Roman" w:hAnsi="Times New Roman"/>
                <w:sz w:val="20"/>
                <w:szCs w:val="20"/>
              </w:rPr>
            </w:pPr>
            <w:r>
              <w:rPr>
                <w:rFonts w:ascii="Times New Roman" w:hAnsi="Times New Roman"/>
                <w:sz w:val="20"/>
                <w:szCs w:val="20"/>
              </w:rPr>
              <w:t>995127.83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2E">
            <w:pPr>
              <w:ind w:firstLine="0"/>
              <w:jc w:val="center"/>
              <w:rPr>
                <w:rFonts w:ascii="Times New Roman" w:hAnsi="Times New Roman"/>
                <w:sz w:val="20"/>
                <w:szCs w:val="20"/>
              </w:rPr>
            </w:pPr>
            <w:r>
              <w:rPr>
                <w:rFonts w:ascii="Times New Roman" w:hAnsi="Times New Roman"/>
                <w:sz w:val="20"/>
                <w:szCs w:val="20"/>
              </w:rPr>
              <w:t>2730647.25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2F">
            <w:pPr>
              <w:ind w:firstLine="0"/>
              <w:jc w:val="center"/>
              <w:rPr>
                <w:rFonts w:ascii="Times New Roman" w:hAnsi="Times New Roman"/>
                <w:sz w:val="20"/>
                <w:szCs w:val="20"/>
              </w:rPr>
            </w:pPr>
            <w:r>
              <w:rPr>
                <w:rFonts w:ascii="Times New Roman" w:hAnsi="Times New Roman"/>
                <w:sz w:val="20"/>
                <w:szCs w:val="20"/>
              </w:rPr>
              <w:t>910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30">
            <w:pPr>
              <w:ind w:firstLine="0"/>
              <w:jc w:val="center"/>
              <w:rPr>
                <w:rFonts w:ascii="Times New Roman" w:hAnsi="Times New Roman"/>
                <w:sz w:val="20"/>
                <w:szCs w:val="20"/>
              </w:rPr>
            </w:pPr>
            <w:r>
              <w:rPr>
                <w:rFonts w:ascii="Times New Roman" w:hAnsi="Times New Roman"/>
                <w:sz w:val="20"/>
                <w:szCs w:val="20"/>
              </w:rPr>
              <w:t>995127.76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31">
            <w:pPr>
              <w:ind w:firstLine="0"/>
              <w:jc w:val="center"/>
              <w:rPr>
                <w:rFonts w:ascii="Times New Roman" w:hAnsi="Times New Roman"/>
                <w:sz w:val="20"/>
                <w:szCs w:val="20"/>
              </w:rPr>
            </w:pPr>
            <w:r>
              <w:rPr>
                <w:rFonts w:ascii="Times New Roman" w:hAnsi="Times New Roman"/>
                <w:sz w:val="20"/>
                <w:szCs w:val="20"/>
              </w:rPr>
              <w:t>2730645.12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32">
            <w:pPr>
              <w:ind w:firstLine="0"/>
              <w:jc w:val="center"/>
              <w:rPr>
                <w:rFonts w:ascii="Times New Roman" w:hAnsi="Times New Roman"/>
                <w:sz w:val="20"/>
                <w:szCs w:val="20"/>
              </w:rPr>
            </w:pPr>
            <w:r>
              <w:rPr>
                <w:rFonts w:ascii="Times New Roman" w:hAnsi="Times New Roman"/>
                <w:sz w:val="20"/>
                <w:szCs w:val="20"/>
              </w:rPr>
              <w:t>907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33">
            <w:pPr>
              <w:ind w:firstLine="0"/>
              <w:jc w:val="center"/>
              <w:rPr>
                <w:rFonts w:ascii="Times New Roman" w:hAnsi="Times New Roman"/>
                <w:sz w:val="20"/>
                <w:szCs w:val="20"/>
              </w:rPr>
            </w:pPr>
            <w:r>
              <w:rPr>
                <w:rFonts w:ascii="Times New Roman" w:hAnsi="Times New Roman"/>
                <w:sz w:val="20"/>
                <w:szCs w:val="20"/>
              </w:rPr>
              <w:t>995129.27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34">
            <w:pPr>
              <w:ind w:firstLine="0"/>
              <w:jc w:val="center"/>
              <w:rPr>
                <w:rFonts w:ascii="Times New Roman" w:hAnsi="Times New Roman"/>
                <w:sz w:val="20"/>
                <w:szCs w:val="20"/>
              </w:rPr>
            </w:pPr>
            <w:r>
              <w:rPr>
                <w:rFonts w:ascii="Times New Roman" w:hAnsi="Times New Roman"/>
                <w:sz w:val="20"/>
                <w:szCs w:val="20"/>
              </w:rPr>
              <w:t>2730645.11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435">
            <w:pPr>
              <w:ind w:firstLine="0"/>
              <w:jc w:val="center"/>
              <w:rPr>
                <w:rFonts w:ascii="Times New Roman" w:hAnsi="Times New Roman"/>
                <w:b/>
                <w:bCs/>
                <w:sz w:val="20"/>
                <w:szCs w:val="20"/>
              </w:rPr>
            </w:pPr>
            <w:r>
              <w:rPr>
                <w:rFonts w:ascii="Times New Roman" w:hAnsi="Times New Roman"/>
                <w:b/>
                <w:bCs/>
                <w:sz w:val="20"/>
                <w:szCs w:val="20"/>
              </w:rPr>
              <w:t>Контур205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3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3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3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39">
            <w:pPr>
              <w:ind w:firstLine="0"/>
              <w:jc w:val="center"/>
              <w:rPr>
                <w:rFonts w:ascii="Times New Roman" w:hAnsi="Times New Roman"/>
                <w:sz w:val="20"/>
                <w:szCs w:val="20"/>
              </w:rPr>
            </w:pPr>
            <w:r>
              <w:rPr>
                <w:rFonts w:ascii="Times New Roman" w:hAnsi="Times New Roman"/>
                <w:sz w:val="20"/>
                <w:szCs w:val="20"/>
              </w:rPr>
              <w:t>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3A">
            <w:pPr>
              <w:ind w:firstLine="0"/>
              <w:jc w:val="center"/>
              <w:rPr>
                <w:rFonts w:ascii="Times New Roman" w:hAnsi="Times New Roman"/>
                <w:sz w:val="20"/>
                <w:szCs w:val="20"/>
              </w:rPr>
            </w:pPr>
            <w:r>
              <w:rPr>
                <w:rFonts w:ascii="Times New Roman" w:hAnsi="Times New Roman"/>
                <w:sz w:val="20"/>
                <w:szCs w:val="20"/>
              </w:rPr>
              <w:t>995033.58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3B">
            <w:pPr>
              <w:ind w:firstLine="0"/>
              <w:jc w:val="center"/>
              <w:rPr>
                <w:rFonts w:ascii="Times New Roman" w:hAnsi="Times New Roman"/>
                <w:sz w:val="20"/>
                <w:szCs w:val="20"/>
              </w:rPr>
            </w:pPr>
            <w:r>
              <w:rPr>
                <w:rFonts w:ascii="Times New Roman" w:hAnsi="Times New Roman"/>
                <w:sz w:val="20"/>
                <w:szCs w:val="20"/>
              </w:rPr>
              <w:t>2730650.70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3C">
            <w:pPr>
              <w:ind w:firstLine="0"/>
              <w:jc w:val="center"/>
              <w:rPr>
                <w:rFonts w:ascii="Times New Roman" w:hAnsi="Times New Roman"/>
                <w:sz w:val="20"/>
                <w:szCs w:val="20"/>
              </w:rPr>
            </w:pPr>
            <w:r>
              <w:rPr>
                <w:rFonts w:ascii="Times New Roman" w:hAnsi="Times New Roman"/>
                <w:sz w:val="20"/>
                <w:szCs w:val="20"/>
              </w:rPr>
              <w:t>912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3D">
            <w:pPr>
              <w:ind w:firstLine="0"/>
              <w:jc w:val="center"/>
              <w:rPr>
                <w:rFonts w:ascii="Times New Roman" w:hAnsi="Times New Roman"/>
                <w:sz w:val="20"/>
                <w:szCs w:val="20"/>
              </w:rPr>
            </w:pPr>
            <w:r>
              <w:rPr>
                <w:rFonts w:ascii="Times New Roman" w:hAnsi="Times New Roman"/>
                <w:sz w:val="20"/>
                <w:szCs w:val="20"/>
              </w:rPr>
              <w:t>995034.01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3E">
            <w:pPr>
              <w:ind w:firstLine="0"/>
              <w:jc w:val="center"/>
              <w:rPr>
                <w:rFonts w:ascii="Times New Roman" w:hAnsi="Times New Roman"/>
                <w:sz w:val="20"/>
                <w:szCs w:val="20"/>
              </w:rPr>
            </w:pPr>
            <w:r>
              <w:rPr>
                <w:rFonts w:ascii="Times New Roman" w:hAnsi="Times New Roman"/>
                <w:sz w:val="20"/>
                <w:szCs w:val="20"/>
              </w:rPr>
              <w:t>2730652.17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3F">
            <w:pPr>
              <w:ind w:firstLine="0"/>
              <w:jc w:val="center"/>
              <w:rPr>
                <w:rFonts w:ascii="Times New Roman" w:hAnsi="Times New Roman"/>
                <w:sz w:val="20"/>
                <w:szCs w:val="20"/>
              </w:rPr>
            </w:pPr>
            <w:r>
              <w:rPr>
                <w:rFonts w:ascii="Times New Roman" w:hAnsi="Times New Roman"/>
                <w:sz w:val="20"/>
                <w:szCs w:val="20"/>
              </w:rPr>
              <w:t>913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40">
            <w:pPr>
              <w:ind w:firstLine="0"/>
              <w:jc w:val="center"/>
              <w:rPr>
                <w:rFonts w:ascii="Times New Roman" w:hAnsi="Times New Roman"/>
                <w:sz w:val="20"/>
                <w:szCs w:val="20"/>
              </w:rPr>
            </w:pPr>
            <w:r>
              <w:rPr>
                <w:rFonts w:ascii="Times New Roman" w:hAnsi="Times New Roman"/>
                <w:sz w:val="20"/>
                <w:szCs w:val="20"/>
              </w:rPr>
              <w:t>995032.54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41">
            <w:pPr>
              <w:ind w:firstLine="0"/>
              <w:jc w:val="center"/>
              <w:rPr>
                <w:rFonts w:ascii="Times New Roman" w:hAnsi="Times New Roman"/>
                <w:sz w:val="20"/>
                <w:szCs w:val="20"/>
              </w:rPr>
            </w:pPr>
            <w:r>
              <w:rPr>
                <w:rFonts w:ascii="Times New Roman" w:hAnsi="Times New Roman"/>
                <w:sz w:val="20"/>
                <w:szCs w:val="20"/>
              </w:rPr>
              <w:t>2730652.57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42">
            <w:pPr>
              <w:ind w:firstLine="0"/>
              <w:jc w:val="center"/>
              <w:rPr>
                <w:rFonts w:ascii="Times New Roman" w:hAnsi="Times New Roman"/>
                <w:sz w:val="20"/>
                <w:szCs w:val="20"/>
              </w:rPr>
            </w:pPr>
            <w:r>
              <w:rPr>
                <w:rFonts w:ascii="Times New Roman" w:hAnsi="Times New Roman"/>
                <w:sz w:val="20"/>
                <w:szCs w:val="20"/>
              </w:rPr>
              <w:t>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43">
            <w:pPr>
              <w:ind w:firstLine="0"/>
              <w:jc w:val="center"/>
              <w:rPr>
                <w:rFonts w:ascii="Times New Roman" w:hAnsi="Times New Roman"/>
                <w:sz w:val="20"/>
                <w:szCs w:val="20"/>
              </w:rPr>
            </w:pPr>
            <w:r>
              <w:rPr>
                <w:rFonts w:ascii="Times New Roman" w:hAnsi="Times New Roman"/>
                <w:sz w:val="20"/>
                <w:szCs w:val="20"/>
              </w:rPr>
              <w:t>995032.16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44">
            <w:pPr>
              <w:ind w:firstLine="0"/>
              <w:jc w:val="center"/>
              <w:rPr>
                <w:rFonts w:ascii="Times New Roman" w:hAnsi="Times New Roman"/>
                <w:sz w:val="20"/>
                <w:szCs w:val="20"/>
              </w:rPr>
            </w:pPr>
            <w:r>
              <w:rPr>
                <w:rFonts w:ascii="Times New Roman" w:hAnsi="Times New Roman"/>
                <w:sz w:val="20"/>
                <w:szCs w:val="20"/>
              </w:rPr>
              <w:t>2730651.14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45">
            <w:pPr>
              <w:ind w:firstLine="0"/>
              <w:jc w:val="center"/>
              <w:rPr>
                <w:rFonts w:ascii="Times New Roman" w:hAnsi="Times New Roman"/>
                <w:sz w:val="20"/>
                <w:szCs w:val="20"/>
              </w:rPr>
            </w:pPr>
            <w:r>
              <w:rPr>
                <w:rFonts w:ascii="Times New Roman" w:hAnsi="Times New Roman"/>
                <w:sz w:val="20"/>
                <w:szCs w:val="20"/>
              </w:rPr>
              <w:t>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46">
            <w:pPr>
              <w:ind w:firstLine="0"/>
              <w:jc w:val="center"/>
              <w:rPr>
                <w:rFonts w:ascii="Times New Roman" w:hAnsi="Times New Roman"/>
                <w:sz w:val="20"/>
                <w:szCs w:val="20"/>
              </w:rPr>
            </w:pPr>
            <w:r>
              <w:rPr>
                <w:rFonts w:ascii="Times New Roman" w:hAnsi="Times New Roman"/>
                <w:sz w:val="20"/>
                <w:szCs w:val="20"/>
              </w:rPr>
              <w:t>995033.58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47">
            <w:pPr>
              <w:ind w:firstLine="0"/>
              <w:jc w:val="center"/>
              <w:rPr>
                <w:rFonts w:ascii="Times New Roman" w:hAnsi="Times New Roman"/>
                <w:sz w:val="20"/>
                <w:szCs w:val="20"/>
              </w:rPr>
            </w:pPr>
            <w:r>
              <w:rPr>
                <w:rFonts w:ascii="Times New Roman" w:hAnsi="Times New Roman"/>
                <w:sz w:val="20"/>
                <w:szCs w:val="20"/>
              </w:rPr>
              <w:t>2730650.70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48">
            <w:pPr>
              <w:ind w:firstLine="0"/>
              <w:jc w:val="center"/>
              <w:rPr>
                <w:rFonts w:ascii="Times New Roman" w:hAnsi="Times New Roman"/>
                <w:b/>
                <w:bCs/>
                <w:sz w:val="20"/>
                <w:szCs w:val="20"/>
              </w:rPr>
            </w:pPr>
            <w:r>
              <w:rPr>
                <w:rFonts w:ascii="Times New Roman" w:hAnsi="Times New Roman"/>
                <w:b/>
                <w:bCs/>
                <w:sz w:val="20"/>
                <w:szCs w:val="20"/>
              </w:rPr>
              <w:t>Контур206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4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4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4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4C">
            <w:pPr>
              <w:ind w:firstLine="0"/>
              <w:jc w:val="center"/>
              <w:rPr>
                <w:rFonts w:ascii="Times New Roman" w:hAnsi="Times New Roman"/>
                <w:sz w:val="20"/>
                <w:szCs w:val="20"/>
              </w:rPr>
            </w:pPr>
            <w:r>
              <w:rPr>
                <w:rFonts w:ascii="Times New Roman" w:hAnsi="Times New Roman"/>
                <w:sz w:val="20"/>
                <w:szCs w:val="20"/>
              </w:rPr>
              <w:t>915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4D">
            <w:pPr>
              <w:ind w:firstLine="0"/>
              <w:jc w:val="center"/>
              <w:rPr>
                <w:rFonts w:ascii="Times New Roman" w:hAnsi="Times New Roman"/>
                <w:sz w:val="20"/>
                <w:szCs w:val="20"/>
              </w:rPr>
            </w:pPr>
            <w:r>
              <w:rPr>
                <w:rFonts w:ascii="Times New Roman" w:hAnsi="Times New Roman"/>
                <w:sz w:val="20"/>
                <w:szCs w:val="20"/>
              </w:rPr>
              <w:t>995100.54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4E">
            <w:pPr>
              <w:ind w:firstLine="0"/>
              <w:jc w:val="center"/>
              <w:rPr>
                <w:rFonts w:ascii="Times New Roman" w:hAnsi="Times New Roman"/>
                <w:sz w:val="20"/>
                <w:szCs w:val="20"/>
              </w:rPr>
            </w:pPr>
            <w:r>
              <w:rPr>
                <w:rFonts w:ascii="Times New Roman" w:hAnsi="Times New Roman"/>
                <w:sz w:val="20"/>
                <w:szCs w:val="20"/>
              </w:rPr>
              <w:t>2730647.94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4F">
            <w:pPr>
              <w:ind w:firstLine="0"/>
              <w:jc w:val="center"/>
              <w:rPr>
                <w:rFonts w:ascii="Times New Roman" w:hAnsi="Times New Roman"/>
                <w:sz w:val="20"/>
                <w:szCs w:val="20"/>
              </w:rPr>
            </w:pPr>
            <w:r>
              <w:rPr>
                <w:rFonts w:ascii="Times New Roman" w:hAnsi="Times New Roman"/>
                <w:sz w:val="20"/>
                <w:szCs w:val="20"/>
              </w:rPr>
              <w:t>916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50">
            <w:pPr>
              <w:ind w:firstLine="0"/>
              <w:jc w:val="center"/>
              <w:rPr>
                <w:rFonts w:ascii="Times New Roman" w:hAnsi="Times New Roman"/>
                <w:sz w:val="20"/>
                <w:szCs w:val="20"/>
              </w:rPr>
            </w:pPr>
            <w:r>
              <w:rPr>
                <w:rFonts w:ascii="Times New Roman" w:hAnsi="Times New Roman"/>
                <w:sz w:val="20"/>
                <w:szCs w:val="20"/>
              </w:rPr>
              <w:t>995100.52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51">
            <w:pPr>
              <w:ind w:firstLine="0"/>
              <w:jc w:val="center"/>
              <w:rPr>
                <w:rFonts w:ascii="Times New Roman" w:hAnsi="Times New Roman"/>
                <w:sz w:val="20"/>
                <w:szCs w:val="20"/>
              </w:rPr>
            </w:pPr>
            <w:r>
              <w:rPr>
                <w:rFonts w:ascii="Times New Roman" w:hAnsi="Times New Roman"/>
                <w:sz w:val="20"/>
                <w:szCs w:val="20"/>
              </w:rPr>
              <w:t>2730648.74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52">
            <w:pPr>
              <w:ind w:firstLine="0"/>
              <w:jc w:val="center"/>
              <w:rPr>
                <w:rFonts w:ascii="Times New Roman" w:hAnsi="Times New Roman"/>
                <w:sz w:val="20"/>
                <w:szCs w:val="20"/>
              </w:rPr>
            </w:pPr>
            <w:r>
              <w:rPr>
                <w:rFonts w:ascii="Times New Roman" w:hAnsi="Times New Roman"/>
                <w:sz w:val="20"/>
                <w:szCs w:val="20"/>
              </w:rPr>
              <w:t>917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53">
            <w:pPr>
              <w:ind w:firstLine="0"/>
              <w:jc w:val="center"/>
              <w:rPr>
                <w:rFonts w:ascii="Times New Roman" w:hAnsi="Times New Roman"/>
                <w:sz w:val="20"/>
                <w:szCs w:val="20"/>
              </w:rPr>
            </w:pPr>
            <w:r>
              <w:rPr>
                <w:rFonts w:ascii="Times New Roman" w:hAnsi="Times New Roman"/>
                <w:sz w:val="20"/>
                <w:szCs w:val="20"/>
              </w:rPr>
              <w:t>995100.69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54">
            <w:pPr>
              <w:ind w:firstLine="0"/>
              <w:jc w:val="center"/>
              <w:rPr>
                <w:rFonts w:ascii="Times New Roman" w:hAnsi="Times New Roman"/>
                <w:sz w:val="20"/>
                <w:szCs w:val="20"/>
              </w:rPr>
            </w:pPr>
            <w:r>
              <w:rPr>
                <w:rFonts w:ascii="Times New Roman" w:hAnsi="Times New Roman"/>
                <w:sz w:val="20"/>
                <w:szCs w:val="20"/>
              </w:rPr>
              <w:t>2730653.18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55">
            <w:pPr>
              <w:ind w:firstLine="0"/>
              <w:jc w:val="center"/>
              <w:rPr>
                <w:rFonts w:ascii="Times New Roman" w:hAnsi="Times New Roman"/>
                <w:sz w:val="20"/>
                <w:szCs w:val="20"/>
              </w:rPr>
            </w:pPr>
            <w:r>
              <w:rPr>
                <w:rFonts w:ascii="Times New Roman" w:hAnsi="Times New Roman"/>
                <w:sz w:val="20"/>
                <w:szCs w:val="20"/>
              </w:rPr>
              <w:t>918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56">
            <w:pPr>
              <w:ind w:firstLine="0"/>
              <w:jc w:val="center"/>
              <w:rPr>
                <w:rFonts w:ascii="Times New Roman" w:hAnsi="Times New Roman"/>
                <w:sz w:val="20"/>
                <w:szCs w:val="20"/>
              </w:rPr>
            </w:pPr>
            <w:r>
              <w:rPr>
                <w:rFonts w:ascii="Times New Roman" w:hAnsi="Times New Roman"/>
                <w:sz w:val="20"/>
                <w:szCs w:val="20"/>
              </w:rPr>
              <w:t>995099.02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57">
            <w:pPr>
              <w:ind w:firstLine="0"/>
              <w:jc w:val="center"/>
              <w:rPr>
                <w:rFonts w:ascii="Times New Roman" w:hAnsi="Times New Roman"/>
                <w:sz w:val="20"/>
                <w:szCs w:val="20"/>
              </w:rPr>
            </w:pPr>
            <w:r>
              <w:rPr>
                <w:rFonts w:ascii="Times New Roman" w:hAnsi="Times New Roman"/>
                <w:sz w:val="20"/>
                <w:szCs w:val="20"/>
              </w:rPr>
              <w:t>2730649.38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58">
            <w:pPr>
              <w:ind w:firstLine="0"/>
              <w:jc w:val="center"/>
              <w:rPr>
                <w:rFonts w:ascii="Times New Roman" w:hAnsi="Times New Roman"/>
                <w:sz w:val="20"/>
                <w:szCs w:val="20"/>
              </w:rPr>
            </w:pPr>
            <w:r>
              <w:rPr>
                <w:rFonts w:ascii="Times New Roman" w:hAnsi="Times New Roman"/>
                <w:sz w:val="20"/>
                <w:szCs w:val="20"/>
              </w:rPr>
              <w:t>919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59">
            <w:pPr>
              <w:ind w:firstLine="0"/>
              <w:jc w:val="center"/>
              <w:rPr>
                <w:rFonts w:ascii="Times New Roman" w:hAnsi="Times New Roman"/>
                <w:sz w:val="20"/>
                <w:szCs w:val="20"/>
              </w:rPr>
            </w:pPr>
            <w:r>
              <w:rPr>
                <w:rFonts w:ascii="Times New Roman" w:hAnsi="Times New Roman"/>
                <w:sz w:val="20"/>
                <w:szCs w:val="20"/>
              </w:rPr>
              <w:t>995099.05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5A">
            <w:pPr>
              <w:ind w:firstLine="0"/>
              <w:jc w:val="center"/>
              <w:rPr>
                <w:rFonts w:ascii="Times New Roman" w:hAnsi="Times New Roman"/>
                <w:sz w:val="20"/>
                <w:szCs w:val="20"/>
              </w:rPr>
            </w:pPr>
            <w:r>
              <w:rPr>
                <w:rFonts w:ascii="Times New Roman" w:hAnsi="Times New Roman"/>
                <w:sz w:val="20"/>
                <w:szCs w:val="20"/>
              </w:rPr>
              <w:t>2730647.92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5B">
            <w:pPr>
              <w:ind w:firstLine="0"/>
              <w:jc w:val="center"/>
              <w:rPr>
                <w:rFonts w:ascii="Times New Roman" w:hAnsi="Times New Roman"/>
                <w:sz w:val="20"/>
                <w:szCs w:val="20"/>
              </w:rPr>
            </w:pPr>
            <w:r>
              <w:rPr>
                <w:rFonts w:ascii="Times New Roman" w:hAnsi="Times New Roman"/>
                <w:sz w:val="20"/>
                <w:szCs w:val="20"/>
              </w:rPr>
              <w:t>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5C">
            <w:pPr>
              <w:ind w:firstLine="0"/>
              <w:jc w:val="center"/>
              <w:rPr>
                <w:rFonts w:ascii="Times New Roman" w:hAnsi="Times New Roman"/>
                <w:sz w:val="20"/>
                <w:szCs w:val="20"/>
              </w:rPr>
            </w:pPr>
            <w:r>
              <w:rPr>
                <w:rFonts w:ascii="Times New Roman" w:hAnsi="Times New Roman"/>
                <w:sz w:val="20"/>
                <w:szCs w:val="20"/>
              </w:rPr>
              <w:t>995100.54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5D">
            <w:pPr>
              <w:ind w:firstLine="0"/>
              <w:jc w:val="center"/>
              <w:rPr>
                <w:rFonts w:ascii="Times New Roman" w:hAnsi="Times New Roman"/>
                <w:sz w:val="20"/>
                <w:szCs w:val="20"/>
              </w:rPr>
            </w:pPr>
            <w:r>
              <w:rPr>
                <w:rFonts w:ascii="Times New Roman" w:hAnsi="Times New Roman"/>
                <w:sz w:val="20"/>
                <w:szCs w:val="20"/>
              </w:rPr>
              <w:t>2730647.94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5E">
            <w:pPr>
              <w:ind w:firstLine="0"/>
              <w:jc w:val="center"/>
              <w:rPr>
                <w:rFonts w:ascii="Times New Roman" w:hAnsi="Times New Roman"/>
                <w:b/>
                <w:bCs/>
                <w:sz w:val="20"/>
                <w:szCs w:val="20"/>
              </w:rPr>
            </w:pPr>
            <w:r>
              <w:rPr>
                <w:rFonts w:ascii="Times New Roman" w:hAnsi="Times New Roman"/>
                <w:b/>
                <w:bCs/>
                <w:sz w:val="20"/>
                <w:szCs w:val="20"/>
              </w:rPr>
              <w:t>Контур207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5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6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6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62">
            <w:pPr>
              <w:ind w:firstLine="0"/>
              <w:jc w:val="center"/>
              <w:rPr>
                <w:rFonts w:ascii="Times New Roman" w:hAnsi="Times New Roman"/>
                <w:sz w:val="20"/>
                <w:szCs w:val="20"/>
              </w:rPr>
            </w:pPr>
            <w:r>
              <w:rPr>
                <w:rFonts w:ascii="Times New Roman" w:hAnsi="Times New Roman"/>
                <w:sz w:val="20"/>
                <w:szCs w:val="20"/>
              </w:rPr>
              <w:t>920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63">
            <w:pPr>
              <w:ind w:firstLine="0"/>
              <w:jc w:val="center"/>
              <w:rPr>
                <w:rFonts w:ascii="Times New Roman" w:hAnsi="Times New Roman"/>
                <w:sz w:val="20"/>
                <w:szCs w:val="20"/>
              </w:rPr>
            </w:pPr>
            <w:r>
              <w:rPr>
                <w:rFonts w:ascii="Times New Roman" w:hAnsi="Times New Roman"/>
                <w:sz w:val="20"/>
                <w:szCs w:val="20"/>
              </w:rPr>
              <w:t>994856.59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64">
            <w:pPr>
              <w:ind w:firstLine="0"/>
              <w:jc w:val="center"/>
              <w:rPr>
                <w:rFonts w:ascii="Times New Roman" w:hAnsi="Times New Roman"/>
                <w:sz w:val="20"/>
                <w:szCs w:val="20"/>
              </w:rPr>
            </w:pPr>
            <w:r>
              <w:rPr>
                <w:rFonts w:ascii="Times New Roman" w:hAnsi="Times New Roman"/>
                <w:sz w:val="20"/>
                <w:szCs w:val="20"/>
              </w:rPr>
              <w:t>2730650.48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65">
            <w:pPr>
              <w:ind w:firstLine="0"/>
              <w:jc w:val="center"/>
              <w:rPr>
                <w:rFonts w:ascii="Times New Roman" w:hAnsi="Times New Roman"/>
                <w:sz w:val="20"/>
                <w:szCs w:val="20"/>
              </w:rPr>
            </w:pPr>
            <w:r>
              <w:rPr>
                <w:rFonts w:ascii="Times New Roman" w:hAnsi="Times New Roman"/>
                <w:sz w:val="20"/>
                <w:szCs w:val="20"/>
              </w:rPr>
              <w:t>921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66">
            <w:pPr>
              <w:ind w:firstLine="0"/>
              <w:jc w:val="center"/>
              <w:rPr>
                <w:rFonts w:ascii="Times New Roman" w:hAnsi="Times New Roman"/>
                <w:sz w:val="20"/>
                <w:szCs w:val="20"/>
              </w:rPr>
            </w:pPr>
            <w:r>
              <w:rPr>
                <w:rFonts w:ascii="Times New Roman" w:hAnsi="Times New Roman"/>
                <w:sz w:val="20"/>
                <w:szCs w:val="20"/>
              </w:rPr>
              <w:t>994858.01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67">
            <w:pPr>
              <w:ind w:firstLine="0"/>
              <w:jc w:val="center"/>
              <w:rPr>
                <w:rFonts w:ascii="Times New Roman" w:hAnsi="Times New Roman"/>
                <w:sz w:val="20"/>
                <w:szCs w:val="20"/>
              </w:rPr>
            </w:pPr>
            <w:r>
              <w:rPr>
                <w:rFonts w:ascii="Times New Roman" w:hAnsi="Times New Roman"/>
                <w:sz w:val="20"/>
                <w:szCs w:val="20"/>
              </w:rPr>
              <w:t>2730655.57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68">
            <w:pPr>
              <w:ind w:firstLine="0"/>
              <w:jc w:val="center"/>
              <w:rPr>
                <w:rFonts w:ascii="Times New Roman" w:hAnsi="Times New Roman"/>
                <w:sz w:val="20"/>
                <w:szCs w:val="20"/>
              </w:rPr>
            </w:pPr>
            <w:r>
              <w:rPr>
                <w:rFonts w:ascii="Times New Roman" w:hAnsi="Times New Roman"/>
                <w:sz w:val="20"/>
                <w:szCs w:val="20"/>
              </w:rPr>
              <w:t>922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69">
            <w:pPr>
              <w:ind w:firstLine="0"/>
              <w:jc w:val="center"/>
              <w:rPr>
                <w:rFonts w:ascii="Times New Roman" w:hAnsi="Times New Roman"/>
                <w:sz w:val="20"/>
                <w:szCs w:val="20"/>
              </w:rPr>
            </w:pPr>
            <w:r>
              <w:rPr>
                <w:rFonts w:ascii="Times New Roman" w:hAnsi="Times New Roman"/>
                <w:sz w:val="20"/>
                <w:szCs w:val="20"/>
              </w:rPr>
              <w:t>994856.84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6A">
            <w:pPr>
              <w:ind w:firstLine="0"/>
              <w:jc w:val="center"/>
              <w:rPr>
                <w:rFonts w:ascii="Times New Roman" w:hAnsi="Times New Roman"/>
                <w:sz w:val="20"/>
                <w:szCs w:val="20"/>
              </w:rPr>
            </w:pPr>
            <w:r>
              <w:rPr>
                <w:rFonts w:ascii="Times New Roman" w:hAnsi="Times New Roman"/>
                <w:sz w:val="20"/>
                <w:szCs w:val="20"/>
              </w:rPr>
              <w:t>2730655.92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6B">
            <w:pPr>
              <w:ind w:firstLine="0"/>
              <w:jc w:val="center"/>
              <w:rPr>
                <w:rFonts w:ascii="Times New Roman" w:hAnsi="Times New Roman"/>
                <w:sz w:val="20"/>
                <w:szCs w:val="20"/>
              </w:rPr>
            </w:pPr>
            <w:r>
              <w:rPr>
                <w:rFonts w:ascii="Times New Roman" w:hAnsi="Times New Roman"/>
                <w:sz w:val="20"/>
                <w:szCs w:val="20"/>
              </w:rPr>
              <w:t>923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6C">
            <w:pPr>
              <w:ind w:firstLine="0"/>
              <w:jc w:val="center"/>
              <w:rPr>
                <w:rFonts w:ascii="Times New Roman" w:hAnsi="Times New Roman"/>
                <w:sz w:val="20"/>
                <w:szCs w:val="20"/>
              </w:rPr>
            </w:pPr>
            <w:r>
              <w:rPr>
                <w:rFonts w:ascii="Times New Roman" w:hAnsi="Times New Roman"/>
                <w:sz w:val="20"/>
                <w:szCs w:val="20"/>
              </w:rPr>
              <w:t>994855.52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6D">
            <w:pPr>
              <w:ind w:firstLine="0"/>
              <w:jc w:val="center"/>
              <w:rPr>
                <w:rFonts w:ascii="Times New Roman" w:hAnsi="Times New Roman"/>
                <w:sz w:val="20"/>
                <w:szCs w:val="20"/>
              </w:rPr>
            </w:pPr>
            <w:r>
              <w:rPr>
                <w:rFonts w:ascii="Times New Roman" w:hAnsi="Times New Roman"/>
                <w:sz w:val="20"/>
                <w:szCs w:val="20"/>
              </w:rPr>
              <w:t>2730651.37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6E">
            <w:pPr>
              <w:ind w:firstLine="0"/>
              <w:jc w:val="center"/>
              <w:rPr>
                <w:rFonts w:ascii="Times New Roman" w:hAnsi="Times New Roman"/>
                <w:sz w:val="20"/>
                <w:szCs w:val="20"/>
              </w:rPr>
            </w:pPr>
            <w:r>
              <w:rPr>
                <w:rFonts w:ascii="Times New Roman" w:hAnsi="Times New Roman"/>
                <w:sz w:val="20"/>
                <w:szCs w:val="20"/>
              </w:rPr>
              <w:t>924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6F">
            <w:pPr>
              <w:ind w:firstLine="0"/>
              <w:jc w:val="center"/>
              <w:rPr>
                <w:rFonts w:ascii="Times New Roman" w:hAnsi="Times New Roman"/>
                <w:sz w:val="20"/>
                <w:szCs w:val="20"/>
              </w:rPr>
            </w:pPr>
            <w:r>
              <w:rPr>
                <w:rFonts w:ascii="Times New Roman" w:hAnsi="Times New Roman"/>
                <w:sz w:val="20"/>
                <w:szCs w:val="20"/>
              </w:rPr>
              <w:t>994855.34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70">
            <w:pPr>
              <w:ind w:firstLine="0"/>
              <w:jc w:val="center"/>
              <w:rPr>
                <w:rFonts w:ascii="Times New Roman" w:hAnsi="Times New Roman"/>
                <w:sz w:val="20"/>
                <w:szCs w:val="20"/>
              </w:rPr>
            </w:pPr>
            <w:r>
              <w:rPr>
                <w:rFonts w:ascii="Times New Roman" w:hAnsi="Times New Roman"/>
                <w:sz w:val="20"/>
                <w:szCs w:val="20"/>
              </w:rPr>
              <w:t>2730650.78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71">
            <w:pPr>
              <w:ind w:firstLine="0"/>
              <w:jc w:val="center"/>
              <w:rPr>
                <w:rFonts w:ascii="Times New Roman" w:hAnsi="Times New Roman"/>
                <w:sz w:val="20"/>
                <w:szCs w:val="20"/>
              </w:rPr>
            </w:pPr>
            <w:r>
              <w:rPr>
                <w:rFonts w:ascii="Times New Roman" w:hAnsi="Times New Roman"/>
                <w:sz w:val="20"/>
                <w:szCs w:val="20"/>
              </w:rPr>
              <w:t>920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72">
            <w:pPr>
              <w:ind w:firstLine="0"/>
              <w:jc w:val="center"/>
              <w:rPr>
                <w:rFonts w:ascii="Times New Roman" w:hAnsi="Times New Roman"/>
                <w:sz w:val="20"/>
                <w:szCs w:val="20"/>
              </w:rPr>
            </w:pPr>
            <w:r>
              <w:rPr>
                <w:rFonts w:ascii="Times New Roman" w:hAnsi="Times New Roman"/>
                <w:sz w:val="20"/>
                <w:szCs w:val="20"/>
              </w:rPr>
              <w:t>994856.59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73">
            <w:pPr>
              <w:ind w:firstLine="0"/>
              <w:jc w:val="center"/>
              <w:rPr>
                <w:rFonts w:ascii="Times New Roman" w:hAnsi="Times New Roman"/>
                <w:sz w:val="20"/>
                <w:szCs w:val="20"/>
              </w:rPr>
            </w:pPr>
            <w:r>
              <w:rPr>
                <w:rFonts w:ascii="Times New Roman" w:hAnsi="Times New Roman"/>
                <w:sz w:val="20"/>
                <w:szCs w:val="20"/>
              </w:rPr>
              <w:t>2730650.48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74">
            <w:pPr>
              <w:ind w:firstLine="0"/>
              <w:jc w:val="center"/>
              <w:rPr>
                <w:rFonts w:ascii="Times New Roman" w:hAnsi="Times New Roman"/>
                <w:b/>
                <w:bCs/>
                <w:sz w:val="20"/>
                <w:szCs w:val="20"/>
              </w:rPr>
            </w:pPr>
            <w:r>
              <w:rPr>
                <w:rFonts w:ascii="Times New Roman" w:hAnsi="Times New Roman"/>
                <w:b/>
                <w:bCs/>
                <w:sz w:val="20"/>
                <w:szCs w:val="20"/>
              </w:rPr>
              <w:t>Контур208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7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7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7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78">
            <w:pPr>
              <w:ind w:firstLine="0"/>
              <w:jc w:val="center"/>
              <w:rPr>
                <w:rFonts w:ascii="Times New Roman" w:hAnsi="Times New Roman"/>
                <w:sz w:val="20"/>
                <w:szCs w:val="20"/>
              </w:rPr>
            </w:pPr>
            <w:r>
              <w:rPr>
                <w:rFonts w:ascii="Times New Roman" w:hAnsi="Times New Roman"/>
                <w:sz w:val="20"/>
                <w:szCs w:val="20"/>
              </w:rPr>
              <w:t>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79">
            <w:pPr>
              <w:ind w:firstLine="0"/>
              <w:jc w:val="center"/>
              <w:rPr>
                <w:rFonts w:ascii="Times New Roman" w:hAnsi="Times New Roman"/>
                <w:sz w:val="20"/>
                <w:szCs w:val="20"/>
              </w:rPr>
            </w:pPr>
            <w:r>
              <w:rPr>
                <w:rFonts w:ascii="Times New Roman" w:hAnsi="Times New Roman"/>
                <w:sz w:val="20"/>
                <w:szCs w:val="20"/>
              </w:rPr>
              <w:t>994869.05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7A">
            <w:pPr>
              <w:ind w:firstLine="0"/>
              <w:jc w:val="center"/>
              <w:rPr>
                <w:rFonts w:ascii="Times New Roman" w:hAnsi="Times New Roman"/>
                <w:sz w:val="20"/>
                <w:szCs w:val="20"/>
              </w:rPr>
            </w:pPr>
            <w:r>
              <w:rPr>
                <w:rFonts w:ascii="Times New Roman" w:hAnsi="Times New Roman"/>
                <w:sz w:val="20"/>
                <w:szCs w:val="20"/>
              </w:rPr>
              <w:t>2730651.21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7B">
            <w:pPr>
              <w:ind w:firstLine="0"/>
              <w:jc w:val="center"/>
              <w:rPr>
                <w:rFonts w:ascii="Times New Roman" w:hAnsi="Times New Roman"/>
                <w:sz w:val="20"/>
                <w:szCs w:val="20"/>
              </w:rPr>
            </w:pPr>
            <w:r>
              <w:rPr>
                <w:rFonts w:ascii="Times New Roman" w:hAnsi="Times New Roman"/>
                <w:sz w:val="20"/>
                <w:szCs w:val="20"/>
              </w:rPr>
              <w:t>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7C">
            <w:pPr>
              <w:ind w:firstLine="0"/>
              <w:jc w:val="center"/>
              <w:rPr>
                <w:rFonts w:ascii="Times New Roman" w:hAnsi="Times New Roman"/>
                <w:sz w:val="20"/>
                <w:szCs w:val="20"/>
              </w:rPr>
            </w:pPr>
            <w:r>
              <w:rPr>
                <w:rFonts w:ascii="Times New Roman" w:hAnsi="Times New Roman"/>
                <w:sz w:val="20"/>
                <w:szCs w:val="20"/>
              </w:rPr>
              <w:t>994870.78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7D">
            <w:pPr>
              <w:ind w:firstLine="0"/>
              <w:jc w:val="center"/>
              <w:rPr>
                <w:rFonts w:ascii="Times New Roman" w:hAnsi="Times New Roman"/>
                <w:sz w:val="20"/>
                <w:szCs w:val="20"/>
              </w:rPr>
            </w:pPr>
            <w:r>
              <w:rPr>
                <w:rFonts w:ascii="Times New Roman" w:hAnsi="Times New Roman"/>
                <w:sz w:val="20"/>
                <w:szCs w:val="20"/>
              </w:rPr>
              <w:t>2730656.23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7E">
            <w:pPr>
              <w:ind w:firstLine="0"/>
              <w:jc w:val="center"/>
              <w:rPr>
                <w:rFonts w:ascii="Times New Roman" w:hAnsi="Times New Roman"/>
                <w:sz w:val="20"/>
                <w:szCs w:val="20"/>
              </w:rPr>
            </w:pPr>
            <w:r>
              <w:rPr>
                <w:rFonts w:ascii="Times New Roman" w:hAnsi="Times New Roman"/>
                <w:sz w:val="20"/>
                <w:szCs w:val="20"/>
              </w:rPr>
              <w:t>927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7F">
            <w:pPr>
              <w:ind w:firstLine="0"/>
              <w:jc w:val="center"/>
              <w:rPr>
                <w:rFonts w:ascii="Times New Roman" w:hAnsi="Times New Roman"/>
                <w:sz w:val="20"/>
                <w:szCs w:val="20"/>
              </w:rPr>
            </w:pPr>
            <w:r>
              <w:rPr>
                <w:rFonts w:ascii="Times New Roman" w:hAnsi="Times New Roman"/>
                <w:sz w:val="20"/>
                <w:szCs w:val="20"/>
              </w:rPr>
              <w:t>994869.33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80">
            <w:pPr>
              <w:ind w:firstLine="0"/>
              <w:jc w:val="center"/>
              <w:rPr>
                <w:rFonts w:ascii="Times New Roman" w:hAnsi="Times New Roman"/>
                <w:sz w:val="20"/>
                <w:szCs w:val="20"/>
              </w:rPr>
            </w:pPr>
            <w:r>
              <w:rPr>
                <w:rFonts w:ascii="Times New Roman" w:hAnsi="Times New Roman"/>
                <w:sz w:val="20"/>
                <w:szCs w:val="20"/>
              </w:rPr>
              <w:t>2730656.71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81">
            <w:pPr>
              <w:ind w:firstLine="0"/>
              <w:jc w:val="center"/>
              <w:rPr>
                <w:rFonts w:ascii="Times New Roman" w:hAnsi="Times New Roman"/>
                <w:sz w:val="20"/>
                <w:szCs w:val="20"/>
              </w:rPr>
            </w:pPr>
            <w:r>
              <w:rPr>
                <w:rFonts w:ascii="Times New Roman" w:hAnsi="Times New Roman"/>
                <w:sz w:val="20"/>
                <w:szCs w:val="20"/>
              </w:rPr>
              <w:t>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82">
            <w:pPr>
              <w:ind w:firstLine="0"/>
              <w:jc w:val="center"/>
              <w:rPr>
                <w:rFonts w:ascii="Times New Roman" w:hAnsi="Times New Roman"/>
                <w:sz w:val="20"/>
                <w:szCs w:val="20"/>
              </w:rPr>
            </w:pPr>
            <w:r>
              <w:rPr>
                <w:rFonts w:ascii="Times New Roman" w:hAnsi="Times New Roman"/>
                <w:sz w:val="20"/>
                <w:szCs w:val="20"/>
              </w:rPr>
              <w:t>994867.66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83">
            <w:pPr>
              <w:ind w:firstLine="0"/>
              <w:jc w:val="center"/>
              <w:rPr>
                <w:rFonts w:ascii="Times New Roman" w:hAnsi="Times New Roman"/>
                <w:sz w:val="20"/>
                <w:szCs w:val="20"/>
              </w:rPr>
            </w:pPr>
            <w:r>
              <w:rPr>
                <w:rFonts w:ascii="Times New Roman" w:hAnsi="Times New Roman"/>
                <w:sz w:val="20"/>
                <w:szCs w:val="20"/>
              </w:rPr>
              <w:t>2730651.69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84">
            <w:pPr>
              <w:ind w:firstLine="0"/>
              <w:jc w:val="center"/>
              <w:rPr>
                <w:rFonts w:ascii="Times New Roman" w:hAnsi="Times New Roman"/>
                <w:sz w:val="20"/>
                <w:szCs w:val="20"/>
              </w:rPr>
            </w:pPr>
            <w:r>
              <w:rPr>
                <w:rFonts w:ascii="Times New Roman" w:hAnsi="Times New Roman"/>
                <w:sz w:val="20"/>
                <w:szCs w:val="20"/>
              </w:rPr>
              <w:t>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85">
            <w:pPr>
              <w:ind w:firstLine="0"/>
              <w:jc w:val="center"/>
              <w:rPr>
                <w:rFonts w:ascii="Times New Roman" w:hAnsi="Times New Roman"/>
                <w:sz w:val="20"/>
                <w:szCs w:val="20"/>
              </w:rPr>
            </w:pPr>
            <w:r>
              <w:rPr>
                <w:rFonts w:ascii="Times New Roman" w:hAnsi="Times New Roman"/>
                <w:sz w:val="20"/>
                <w:szCs w:val="20"/>
              </w:rPr>
              <w:t>994869.05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86">
            <w:pPr>
              <w:ind w:firstLine="0"/>
              <w:jc w:val="center"/>
              <w:rPr>
                <w:rFonts w:ascii="Times New Roman" w:hAnsi="Times New Roman"/>
                <w:sz w:val="20"/>
                <w:szCs w:val="20"/>
              </w:rPr>
            </w:pPr>
            <w:r>
              <w:rPr>
                <w:rFonts w:ascii="Times New Roman" w:hAnsi="Times New Roman"/>
                <w:sz w:val="20"/>
                <w:szCs w:val="20"/>
              </w:rPr>
              <w:t>2730651.21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487">
            <w:pPr>
              <w:ind w:firstLine="0"/>
              <w:jc w:val="center"/>
              <w:rPr>
                <w:rFonts w:ascii="Times New Roman" w:hAnsi="Times New Roman"/>
                <w:b/>
                <w:bCs/>
                <w:sz w:val="20"/>
                <w:szCs w:val="20"/>
              </w:rPr>
            </w:pPr>
            <w:r>
              <w:rPr>
                <w:rFonts w:ascii="Times New Roman" w:hAnsi="Times New Roman"/>
                <w:b/>
                <w:bCs/>
                <w:sz w:val="20"/>
                <w:szCs w:val="20"/>
              </w:rPr>
              <w:t>Контур209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8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8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8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8B">
            <w:pPr>
              <w:ind w:firstLine="0"/>
              <w:jc w:val="center"/>
              <w:rPr>
                <w:rFonts w:ascii="Times New Roman" w:hAnsi="Times New Roman"/>
                <w:sz w:val="20"/>
                <w:szCs w:val="20"/>
              </w:rPr>
            </w:pPr>
            <w:r>
              <w:rPr>
                <w:rFonts w:ascii="Times New Roman" w:hAnsi="Times New Roman"/>
                <w:sz w:val="20"/>
                <w:szCs w:val="20"/>
              </w:rPr>
              <w:t>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8C">
            <w:pPr>
              <w:ind w:firstLine="0"/>
              <w:jc w:val="center"/>
              <w:rPr>
                <w:rFonts w:ascii="Times New Roman" w:hAnsi="Times New Roman"/>
                <w:sz w:val="20"/>
                <w:szCs w:val="20"/>
              </w:rPr>
            </w:pPr>
            <w:r>
              <w:rPr>
                <w:rFonts w:ascii="Times New Roman" w:hAnsi="Times New Roman"/>
                <w:sz w:val="20"/>
                <w:szCs w:val="20"/>
              </w:rPr>
              <w:t>995071.92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8D">
            <w:pPr>
              <w:ind w:firstLine="0"/>
              <w:jc w:val="center"/>
              <w:rPr>
                <w:rFonts w:ascii="Times New Roman" w:hAnsi="Times New Roman"/>
                <w:sz w:val="20"/>
                <w:szCs w:val="20"/>
              </w:rPr>
            </w:pPr>
            <w:r>
              <w:rPr>
                <w:rFonts w:ascii="Times New Roman" w:hAnsi="Times New Roman"/>
                <w:sz w:val="20"/>
                <w:szCs w:val="20"/>
              </w:rPr>
              <w:t>2730655.23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8E">
            <w:pPr>
              <w:ind w:firstLine="0"/>
              <w:jc w:val="center"/>
              <w:rPr>
                <w:rFonts w:ascii="Times New Roman" w:hAnsi="Times New Roman"/>
                <w:sz w:val="20"/>
                <w:szCs w:val="20"/>
              </w:rPr>
            </w:pPr>
            <w:r>
              <w:rPr>
                <w:rFonts w:ascii="Times New Roman" w:hAnsi="Times New Roman"/>
                <w:sz w:val="20"/>
                <w:szCs w:val="20"/>
              </w:rPr>
              <w:t>930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8F">
            <w:pPr>
              <w:ind w:firstLine="0"/>
              <w:jc w:val="center"/>
              <w:rPr>
                <w:rFonts w:ascii="Times New Roman" w:hAnsi="Times New Roman"/>
                <w:sz w:val="20"/>
                <w:szCs w:val="20"/>
              </w:rPr>
            </w:pPr>
            <w:r>
              <w:rPr>
                <w:rFonts w:ascii="Times New Roman" w:hAnsi="Times New Roman"/>
                <w:sz w:val="20"/>
                <w:szCs w:val="20"/>
              </w:rPr>
              <w:t>995072.25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90">
            <w:pPr>
              <w:ind w:firstLine="0"/>
              <w:jc w:val="center"/>
              <w:rPr>
                <w:rFonts w:ascii="Times New Roman" w:hAnsi="Times New Roman"/>
                <w:sz w:val="20"/>
                <w:szCs w:val="20"/>
              </w:rPr>
            </w:pPr>
            <w:r>
              <w:rPr>
                <w:rFonts w:ascii="Times New Roman" w:hAnsi="Times New Roman"/>
                <w:sz w:val="20"/>
                <w:szCs w:val="20"/>
              </w:rPr>
              <w:t>2730656.71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91">
            <w:pPr>
              <w:ind w:firstLine="0"/>
              <w:jc w:val="center"/>
              <w:rPr>
                <w:rFonts w:ascii="Times New Roman" w:hAnsi="Times New Roman"/>
                <w:sz w:val="20"/>
                <w:szCs w:val="20"/>
              </w:rPr>
            </w:pPr>
            <w:r>
              <w:rPr>
                <w:rFonts w:ascii="Times New Roman" w:hAnsi="Times New Roman"/>
                <w:sz w:val="20"/>
                <w:szCs w:val="20"/>
              </w:rPr>
              <w:t>931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92">
            <w:pPr>
              <w:ind w:firstLine="0"/>
              <w:jc w:val="center"/>
              <w:rPr>
                <w:rFonts w:ascii="Times New Roman" w:hAnsi="Times New Roman"/>
                <w:sz w:val="20"/>
                <w:szCs w:val="20"/>
              </w:rPr>
            </w:pPr>
            <w:r>
              <w:rPr>
                <w:rFonts w:ascii="Times New Roman" w:hAnsi="Times New Roman"/>
                <w:sz w:val="20"/>
                <w:szCs w:val="20"/>
              </w:rPr>
              <w:t>995066.83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93">
            <w:pPr>
              <w:ind w:firstLine="0"/>
              <w:jc w:val="center"/>
              <w:rPr>
                <w:rFonts w:ascii="Times New Roman" w:hAnsi="Times New Roman"/>
                <w:sz w:val="20"/>
                <w:szCs w:val="20"/>
              </w:rPr>
            </w:pPr>
            <w:r>
              <w:rPr>
                <w:rFonts w:ascii="Times New Roman" w:hAnsi="Times New Roman"/>
                <w:sz w:val="20"/>
                <w:szCs w:val="20"/>
              </w:rPr>
              <w:t>2730657.72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94">
            <w:pPr>
              <w:ind w:firstLine="0"/>
              <w:jc w:val="center"/>
              <w:rPr>
                <w:rFonts w:ascii="Times New Roman" w:hAnsi="Times New Roman"/>
                <w:sz w:val="20"/>
                <w:szCs w:val="20"/>
              </w:rPr>
            </w:pPr>
            <w:r>
              <w:rPr>
                <w:rFonts w:ascii="Times New Roman" w:hAnsi="Times New Roman"/>
                <w:sz w:val="20"/>
                <w:szCs w:val="20"/>
              </w:rPr>
              <w:t>932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95">
            <w:pPr>
              <w:ind w:firstLine="0"/>
              <w:jc w:val="center"/>
              <w:rPr>
                <w:rFonts w:ascii="Times New Roman" w:hAnsi="Times New Roman"/>
                <w:sz w:val="20"/>
                <w:szCs w:val="20"/>
              </w:rPr>
            </w:pPr>
            <w:r>
              <w:rPr>
                <w:rFonts w:ascii="Times New Roman" w:hAnsi="Times New Roman"/>
                <w:sz w:val="20"/>
                <w:szCs w:val="20"/>
              </w:rPr>
              <w:t>995066.51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96">
            <w:pPr>
              <w:ind w:firstLine="0"/>
              <w:jc w:val="center"/>
              <w:rPr>
                <w:rFonts w:ascii="Times New Roman" w:hAnsi="Times New Roman"/>
                <w:sz w:val="20"/>
                <w:szCs w:val="20"/>
              </w:rPr>
            </w:pPr>
            <w:r>
              <w:rPr>
                <w:rFonts w:ascii="Times New Roman" w:hAnsi="Times New Roman"/>
                <w:sz w:val="20"/>
                <w:szCs w:val="20"/>
              </w:rPr>
              <w:t>2730656.26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97">
            <w:pPr>
              <w:ind w:firstLine="0"/>
              <w:jc w:val="center"/>
              <w:rPr>
                <w:rFonts w:ascii="Times New Roman" w:hAnsi="Times New Roman"/>
                <w:sz w:val="20"/>
                <w:szCs w:val="20"/>
              </w:rPr>
            </w:pPr>
            <w:r>
              <w:rPr>
                <w:rFonts w:ascii="Times New Roman" w:hAnsi="Times New Roman"/>
                <w:sz w:val="20"/>
                <w:szCs w:val="20"/>
              </w:rPr>
              <w:t>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98">
            <w:pPr>
              <w:ind w:firstLine="0"/>
              <w:jc w:val="center"/>
              <w:rPr>
                <w:rFonts w:ascii="Times New Roman" w:hAnsi="Times New Roman"/>
                <w:sz w:val="20"/>
                <w:szCs w:val="20"/>
              </w:rPr>
            </w:pPr>
            <w:r>
              <w:rPr>
                <w:rFonts w:ascii="Times New Roman" w:hAnsi="Times New Roman"/>
                <w:sz w:val="20"/>
                <w:szCs w:val="20"/>
              </w:rPr>
              <w:t>995071.92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99">
            <w:pPr>
              <w:ind w:firstLine="0"/>
              <w:jc w:val="center"/>
              <w:rPr>
                <w:rFonts w:ascii="Times New Roman" w:hAnsi="Times New Roman"/>
                <w:sz w:val="20"/>
                <w:szCs w:val="20"/>
              </w:rPr>
            </w:pPr>
            <w:r>
              <w:rPr>
                <w:rFonts w:ascii="Times New Roman" w:hAnsi="Times New Roman"/>
                <w:sz w:val="20"/>
                <w:szCs w:val="20"/>
              </w:rPr>
              <w:t>2730655.23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9A">
            <w:pPr>
              <w:ind w:firstLine="0"/>
              <w:jc w:val="center"/>
              <w:rPr>
                <w:rFonts w:ascii="Times New Roman" w:hAnsi="Times New Roman"/>
                <w:b/>
                <w:bCs/>
                <w:sz w:val="20"/>
                <w:szCs w:val="20"/>
              </w:rPr>
            </w:pPr>
            <w:r>
              <w:rPr>
                <w:rFonts w:ascii="Times New Roman" w:hAnsi="Times New Roman"/>
                <w:b/>
                <w:bCs/>
                <w:sz w:val="20"/>
                <w:szCs w:val="20"/>
              </w:rPr>
              <w:t>Контур210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9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9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9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9E">
            <w:pPr>
              <w:ind w:firstLine="0"/>
              <w:jc w:val="center"/>
              <w:rPr>
                <w:rFonts w:ascii="Times New Roman" w:hAnsi="Times New Roman"/>
                <w:sz w:val="20"/>
                <w:szCs w:val="20"/>
              </w:rPr>
            </w:pPr>
            <w:r>
              <w:rPr>
                <w:rFonts w:ascii="Times New Roman" w:hAnsi="Times New Roman"/>
                <w:sz w:val="20"/>
                <w:szCs w:val="20"/>
              </w:rPr>
              <w:t>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9F">
            <w:pPr>
              <w:ind w:firstLine="0"/>
              <w:jc w:val="center"/>
              <w:rPr>
                <w:rFonts w:ascii="Times New Roman" w:hAnsi="Times New Roman"/>
                <w:sz w:val="20"/>
                <w:szCs w:val="20"/>
              </w:rPr>
            </w:pPr>
            <w:r>
              <w:rPr>
                <w:rFonts w:ascii="Times New Roman" w:hAnsi="Times New Roman"/>
                <w:sz w:val="20"/>
                <w:szCs w:val="20"/>
              </w:rPr>
              <w:t>995082.03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A0">
            <w:pPr>
              <w:ind w:firstLine="0"/>
              <w:jc w:val="center"/>
              <w:rPr>
                <w:rFonts w:ascii="Times New Roman" w:hAnsi="Times New Roman"/>
                <w:sz w:val="20"/>
                <w:szCs w:val="20"/>
              </w:rPr>
            </w:pPr>
            <w:r>
              <w:rPr>
                <w:rFonts w:ascii="Times New Roman" w:hAnsi="Times New Roman"/>
                <w:sz w:val="20"/>
                <w:szCs w:val="20"/>
              </w:rPr>
              <w:t>2730653.51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A1">
            <w:pPr>
              <w:ind w:firstLine="0"/>
              <w:jc w:val="center"/>
              <w:rPr>
                <w:rFonts w:ascii="Times New Roman" w:hAnsi="Times New Roman"/>
                <w:sz w:val="20"/>
                <w:szCs w:val="20"/>
              </w:rPr>
            </w:pPr>
            <w:r>
              <w:rPr>
                <w:rFonts w:ascii="Times New Roman" w:hAnsi="Times New Roman"/>
                <w:sz w:val="20"/>
                <w:szCs w:val="20"/>
              </w:rPr>
              <w:t>934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A2">
            <w:pPr>
              <w:ind w:firstLine="0"/>
              <w:jc w:val="center"/>
              <w:rPr>
                <w:rFonts w:ascii="Times New Roman" w:hAnsi="Times New Roman"/>
                <w:sz w:val="20"/>
                <w:szCs w:val="20"/>
              </w:rPr>
            </w:pPr>
            <w:r>
              <w:rPr>
                <w:rFonts w:ascii="Times New Roman" w:hAnsi="Times New Roman"/>
                <w:sz w:val="20"/>
                <w:szCs w:val="20"/>
              </w:rPr>
              <w:t>995082.24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A3">
            <w:pPr>
              <w:ind w:firstLine="0"/>
              <w:jc w:val="center"/>
              <w:rPr>
                <w:rFonts w:ascii="Times New Roman" w:hAnsi="Times New Roman"/>
                <w:sz w:val="20"/>
                <w:szCs w:val="20"/>
              </w:rPr>
            </w:pPr>
            <w:r>
              <w:rPr>
                <w:rFonts w:ascii="Times New Roman" w:hAnsi="Times New Roman"/>
                <w:sz w:val="20"/>
                <w:szCs w:val="20"/>
              </w:rPr>
              <w:t>2730658.02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A4">
            <w:pPr>
              <w:ind w:firstLine="0"/>
              <w:jc w:val="center"/>
              <w:rPr>
                <w:rFonts w:ascii="Times New Roman" w:hAnsi="Times New Roman"/>
                <w:sz w:val="20"/>
                <w:szCs w:val="20"/>
              </w:rPr>
            </w:pPr>
            <w:r>
              <w:rPr>
                <w:rFonts w:ascii="Times New Roman" w:hAnsi="Times New Roman"/>
                <w:sz w:val="20"/>
                <w:szCs w:val="20"/>
              </w:rPr>
              <w:t>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A5">
            <w:pPr>
              <w:ind w:firstLine="0"/>
              <w:jc w:val="center"/>
              <w:rPr>
                <w:rFonts w:ascii="Times New Roman" w:hAnsi="Times New Roman"/>
                <w:sz w:val="20"/>
                <w:szCs w:val="20"/>
              </w:rPr>
            </w:pPr>
            <w:r>
              <w:rPr>
                <w:rFonts w:ascii="Times New Roman" w:hAnsi="Times New Roman"/>
                <w:sz w:val="20"/>
                <w:szCs w:val="20"/>
              </w:rPr>
              <w:t>995080.69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A6">
            <w:pPr>
              <w:ind w:firstLine="0"/>
              <w:jc w:val="center"/>
              <w:rPr>
                <w:rFonts w:ascii="Times New Roman" w:hAnsi="Times New Roman"/>
                <w:sz w:val="20"/>
                <w:szCs w:val="20"/>
              </w:rPr>
            </w:pPr>
            <w:r>
              <w:rPr>
                <w:rFonts w:ascii="Times New Roman" w:hAnsi="Times New Roman"/>
                <w:sz w:val="20"/>
                <w:szCs w:val="20"/>
              </w:rPr>
              <w:t>2730658.09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A7">
            <w:pPr>
              <w:ind w:firstLine="0"/>
              <w:jc w:val="center"/>
              <w:rPr>
                <w:rFonts w:ascii="Times New Roman" w:hAnsi="Times New Roman"/>
                <w:sz w:val="20"/>
                <w:szCs w:val="20"/>
              </w:rPr>
            </w:pPr>
            <w:r>
              <w:rPr>
                <w:rFonts w:ascii="Times New Roman" w:hAnsi="Times New Roman"/>
                <w:sz w:val="20"/>
                <w:szCs w:val="20"/>
              </w:rPr>
              <w:t>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A8">
            <w:pPr>
              <w:ind w:firstLine="0"/>
              <w:jc w:val="center"/>
              <w:rPr>
                <w:rFonts w:ascii="Times New Roman" w:hAnsi="Times New Roman"/>
                <w:sz w:val="20"/>
                <w:szCs w:val="20"/>
              </w:rPr>
            </w:pPr>
            <w:r>
              <w:rPr>
                <w:rFonts w:ascii="Times New Roman" w:hAnsi="Times New Roman"/>
                <w:sz w:val="20"/>
                <w:szCs w:val="20"/>
              </w:rPr>
              <w:t>995080.69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A9">
            <w:pPr>
              <w:ind w:firstLine="0"/>
              <w:jc w:val="center"/>
              <w:rPr>
                <w:rFonts w:ascii="Times New Roman" w:hAnsi="Times New Roman"/>
                <w:sz w:val="20"/>
                <w:szCs w:val="20"/>
              </w:rPr>
            </w:pPr>
            <w:r>
              <w:rPr>
                <w:rFonts w:ascii="Times New Roman" w:hAnsi="Times New Roman"/>
                <w:sz w:val="20"/>
                <w:szCs w:val="20"/>
              </w:rPr>
              <w:t>2730656.92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AA">
            <w:pPr>
              <w:ind w:firstLine="0"/>
              <w:jc w:val="center"/>
              <w:rPr>
                <w:rFonts w:ascii="Times New Roman" w:hAnsi="Times New Roman"/>
                <w:sz w:val="20"/>
                <w:szCs w:val="20"/>
              </w:rPr>
            </w:pPr>
            <w:r>
              <w:rPr>
                <w:rFonts w:ascii="Times New Roman" w:hAnsi="Times New Roman"/>
                <w:sz w:val="20"/>
                <w:szCs w:val="20"/>
              </w:rPr>
              <w:t>937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AB">
            <w:pPr>
              <w:ind w:firstLine="0"/>
              <w:jc w:val="center"/>
              <w:rPr>
                <w:rFonts w:ascii="Times New Roman" w:hAnsi="Times New Roman"/>
                <w:sz w:val="20"/>
                <w:szCs w:val="20"/>
              </w:rPr>
            </w:pPr>
            <w:r>
              <w:rPr>
                <w:rFonts w:ascii="Times New Roman" w:hAnsi="Times New Roman"/>
                <w:sz w:val="20"/>
                <w:szCs w:val="20"/>
              </w:rPr>
              <w:t>995078.00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AC">
            <w:pPr>
              <w:ind w:firstLine="0"/>
              <w:jc w:val="center"/>
              <w:rPr>
                <w:rFonts w:ascii="Times New Roman" w:hAnsi="Times New Roman"/>
                <w:sz w:val="20"/>
                <w:szCs w:val="20"/>
              </w:rPr>
            </w:pPr>
            <w:r>
              <w:rPr>
                <w:rFonts w:ascii="Times New Roman" w:hAnsi="Times New Roman"/>
                <w:sz w:val="20"/>
                <w:szCs w:val="20"/>
              </w:rPr>
              <w:t>2730657.25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AD">
            <w:pPr>
              <w:ind w:firstLine="0"/>
              <w:jc w:val="center"/>
              <w:rPr>
                <w:rFonts w:ascii="Times New Roman" w:hAnsi="Times New Roman"/>
                <w:sz w:val="20"/>
                <w:szCs w:val="20"/>
              </w:rPr>
            </w:pPr>
            <w:r>
              <w:rPr>
                <w:rFonts w:ascii="Times New Roman" w:hAnsi="Times New Roman"/>
                <w:sz w:val="20"/>
                <w:szCs w:val="20"/>
              </w:rPr>
              <w:t>938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AE">
            <w:pPr>
              <w:ind w:firstLine="0"/>
              <w:jc w:val="center"/>
              <w:rPr>
                <w:rFonts w:ascii="Times New Roman" w:hAnsi="Times New Roman"/>
                <w:sz w:val="20"/>
                <w:szCs w:val="20"/>
              </w:rPr>
            </w:pPr>
            <w:r>
              <w:rPr>
                <w:rFonts w:ascii="Times New Roman" w:hAnsi="Times New Roman"/>
                <w:sz w:val="20"/>
                <w:szCs w:val="20"/>
              </w:rPr>
              <w:t>995077.95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AF">
            <w:pPr>
              <w:ind w:firstLine="0"/>
              <w:jc w:val="center"/>
              <w:rPr>
                <w:rFonts w:ascii="Times New Roman" w:hAnsi="Times New Roman"/>
                <w:sz w:val="20"/>
                <w:szCs w:val="20"/>
              </w:rPr>
            </w:pPr>
            <w:r>
              <w:rPr>
                <w:rFonts w:ascii="Times New Roman" w:hAnsi="Times New Roman"/>
                <w:sz w:val="20"/>
                <w:szCs w:val="20"/>
              </w:rPr>
              <w:t>2730655.88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B0">
            <w:pPr>
              <w:ind w:firstLine="0"/>
              <w:jc w:val="center"/>
              <w:rPr>
                <w:rFonts w:ascii="Times New Roman" w:hAnsi="Times New Roman"/>
                <w:sz w:val="20"/>
                <w:szCs w:val="20"/>
              </w:rPr>
            </w:pPr>
            <w:r>
              <w:rPr>
                <w:rFonts w:ascii="Times New Roman" w:hAnsi="Times New Roman"/>
                <w:sz w:val="20"/>
                <w:szCs w:val="20"/>
              </w:rPr>
              <w:t>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B1">
            <w:pPr>
              <w:ind w:firstLine="0"/>
              <w:jc w:val="center"/>
              <w:rPr>
                <w:rFonts w:ascii="Times New Roman" w:hAnsi="Times New Roman"/>
                <w:sz w:val="20"/>
                <w:szCs w:val="20"/>
              </w:rPr>
            </w:pPr>
            <w:r>
              <w:rPr>
                <w:rFonts w:ascii="Times New Roman" w:hAnsi="Times New Roman"/>
                <w:sz w:val="20"/>
                <w:szCs w:val="20"/>
              </w:rPr>
              <w:t>995080.53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B2">
            <w:pPr>
              <w:ind w:firstLine="0"/>
              <w:jc w:val="center"/>
              <w:rPr>
                <w:rFonts w:ascii="Times New Roman" w:hAnsi="Times New Roman"/>
                <w:sz w:val="20"/>
                <w:szCs w:val="20"/>
              </w:rPr>
            </w:pPr>
            <w:r>
              <w:rPr>
                <w:rFonts w:ascii="Times New Roman" w:hAnsi="Times New Roman"/>
                <w:sz w:val="20"/>
                <w:szCs w:val="20"/>
              </w:rPr>
              <w:t>2730653.57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B3">
            <w:pPr>
              <w:ind w:firstLine="0"/>
              <w:jc w:val="center"/>
              <w:rPr>
                <w:rFonts w:ascii="Times New Roman" w:hAnsi="Times New Roman"/>
                <w:sz w:val="20"/>
                <w:szCs w:val="20"/>
              </w:rPr>
            </w:pPr>
            <w:r>
              <w:rPr>
                <w:rFonts w:ascii="Times New Roman" w:hAnsi="Times New Roman"/>
                <w:sz w:val="20"/>
                <w:szCs w:val="20"/>
              </w:rPr>
              <w:t>933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B4">
            <w:pPr>
              <w:ind w:firstLine="0"/>
              <w:jc w:val="center"/>
              <w:rPr>
                <w:rFonts w:ascii="Times New Roman" w:hAnsi="Times New Roman"/>
                <w:sz w:val="20"/>
                <w:szCs w:val="20"/>
              </w:rPr>
            </w:pPr>
            <w:r>
              <w:rPr>
                <w:rFonts w:ascii="Times New Roman" w:hAnsi="Times New Roman"/>
                <w:sz w:val="20"/>
                <w:szCs w:val="20"/>
              </w:rPr>
              <w:t>995082.03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B5">
            <w:pPr>
              <w:ind w:firstLine="0"/>
              <w:jc w:val="center"/>
              <w:rPr>
                <w:rFonts w:ascii="Times New Roman" w:hAnsi="Times New Roman"/>
                <w:sz w:val="20"/>
                <w:szCs w:val="20"/>
              </w:rPr>
            </w:pPr>
            <w:r>
              <w:rPr>
                <w:rFonts w:ascii="Times New Roman" w:hAnsi="Times New Roman"/>
                <w:sz w:val="20"/>
                <w:szCs w:val="20"/>
              </w:rPr>
              <w:t>2730653.51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B6">
            <w:pPr>
              <w:ind w:firstLine="0"/>
              <w:jc w:val="center"/>
              <w:rPr>
                <w:rFonts w:ascii="Times New Roman" w:hAnsi="Times New Roman"/>
                <w:b/>
                <w:bCs/>
                <w:sz w:val="20"/>
                <w:szCs w:val="20"/>
              </w:rPr>
            </w:pPr>
            <w:r>
              <w:rPr>
                <w:rFonts w:ascii="Times New Roman" w:hAnsi="Times New Roman"/>
                <w:b/>
                <w:bCs/>
                <w:sz w:val="20"/>
                <w:szCs w:val="20"/>
              </w:rPr>
              <w:t>Контур211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B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B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B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BA">
            <w:pPr>
              <w:ind w:firstLine="0"/>
              <w:jc w:val="center"/>
              <w:rPr>
                <w:rFonts w:ascii="Times New Roman" w:hAnsi="Times New Roman"/>
                <w:sz w:val="20"/>
                <w:szCs w:val="20"/>
              </w:rPr>
            </w:pPr>
            <w:r>
              <w:rPr>
                <w:rFonts w:ascii="Times New Roman" w:hAnsi="Times New Roman"/>
                <w:sz w:val="20"/>
                <w:szCs w:val="20"/>
              </w:rPr>
              <w:t>940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BB">
            <w:pPr>
              <w:ind w:firstLine="0"/>
              <w:jc w:val="center"/>
              <w:rPr>
                <w:rFonts w:ascii="Times New Roman" w:hAnsi="Times New Roman"/>
                <w:sz w:val="20"/>
                <w:szCs w:val="20"/>
              </w:rPr>
            </w:pPr>
            <w:r>
              <w:rPr>
                <w:rFonts w:ascii="Times New Roman" w:hAnsi="Times New Roman"/>
                <w:sz w:val="20"/>
                <w:szCs w:val="20"/>
              </w:rPr>
              <w:t>995040.16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BC">
            <w:pPr>
              <w:ind w:firstLine="0"/>
              <w:jc w:val="center"/>
              <w:rPr>
                <w:rFonts w:ascii="Times New Roman" w:hAnsi="Times New Roman"/>
                <w:sz w:val="20"/>
                <w:szCs w:val="20"/>
              </w:rPr>
            </w:pPr>
            <w:r>
              <w:rPr>
                <w:rFonts w:ascii="Times New Roman" w:hAnsi="Times New Roman"/>
                <w:sz w:val="20"/>
                <w:szCs w:val="20"/>
              </w:rPr>
              <w:t>2730660.48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BD">
            <w:pPr>
              <w:ind w:firstLine="0"/>
              <w:jc w:val="center"/>
              <w:rPr>
                <w:rFonts w:ascii="Times New Roman" w:hAnsi="Times New Roman"/>
                <w:sz w:val="20"/>
                <w:szCs w:val="20"/>
              </w:rPr>
            </w:pPr>
            <w:r>
              <w:rPr>
                <w:rFonts w:ascii="Times New Roman" w:hAnsi="Times New Roman"/>
                <w:sz w:val="20"/>
                <w:szCs w:val="20"/>
              </w:rPr>
              <w:t>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BE">
            <w:pPr>
              <w:ind w:firstLine="0"/>
              <w:jc w:val="center"/>
              <w:rPr>
                <w:rFonts w:ascii="Times New Roman" w:hAnsi="Times New Roman"/>
                <w:sz w:val="20"/>
                <w:szCs w:val="20"/>
              </w:rPr>
            </w:pPr>
            <w:r>
              <w:rPr>
                <w:rFonts w:ascii="Times New Roman" w:hAnsi="Times New Roman"/>
                <w:sz w:val="20"/>
                <w:szCs w:val="20"/>
              </w:rPr>
              <w:t>995040.49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BF">
            <w:pPr>
              <w:ind w:firstLine="0"/>
              <w:jc w:val="center"/>
              <w:rPr>
                <w:rFonts w:ascii="Times New Roman" w:hAnsi="Times New Roman"/>
                <w:sz w:val="20"/>
                <w:szCs w:val="20"/>
              </w:rPr>
            </w:pPr>
            <w:r>
              <w:rPr>
                <w:rFonts w:ascii="Times New Roman" w:hAnsi="Times New Roman"/>
                <w:sz w:val="20"/>
                <w:szCs w:val="20"/>
              </w:rPr>
              <w:t>2730661.97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C0">
            <w:pPr>
              <w:ind w:firstLine="0"/>
              <w:jc w:val="center"/>
              <w:rPr>
                <w:rFonts w:ascii="Times New Roman" w:hAnsi="Times New Roman"/>
                <w:sz w:val="20"/>
                <w:szCs w:val="20"/>
              </w:rPr>
            </w:pPr>
            <w:r>
              <w:rPr>
                <w:rFonts w:ascii="Times New Roman" w:hAnsi="Times New Roman"/>
                <w:sz w:val="20"/>
                <w:szCs w:val="20"/>
              </w:rPr>
              <w:t>942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C1">
            <w:pPr>
              <w:ind w:firstLine="0"/>
              <w:jc w:val="center"/>
              <w:rPr>
                <w:rFonts w:ascii="Times New Roman" w:hAnsi="Times New Roman"/>
                <w:sz w:val="20"/>
                <w:szCs w:val="20"/>
              </w:rPr>
            </w:pPr>
            <w:r>
              <w:rPr>
                <w:rFonts w:ascii="Times New Roman" w:hAnsi="Times New Roman"/>
                <w:sz w:val="20"/>
                <w:szCs w:val="20"/>
              </w:rPr>
              <w:t>995038.99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C2">
            <w:pPr>
              <w:ind w:firstLine="0"/>
              <w:jc w:val="center"/>
              <w:rPr>
                <w:rFonts w:ascii="Times New Roman" w:hAnsi="Times New Roman"/>
                <w:sz w:val="20"/>
                <w:szCs w:val="20"/>
              </w:rPr>
            </w:pPr>
            <w:r>
              <w:rPr>
                <w:rFonts w:ascii="Times New Roman" w:hAnsi="Times New Roman"/>
                <w:sz w:val="20"/>
                <w:szCs w:val="20"/>
              </w:rPr>
              <w:t>2730662.27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C3">
            <w:pPr>
              <w:ind w:firstLine="0"/>
              <w:jc w:val="center"/>
              <w:rPr>
                <w:rFonts w:ascii="Times New Roman" w:hAnsi="Times New Roman"/>
                <w:sz w:val="20"/>
                <w:szCs w:val="20"/>
              </w:rPr>
            </w:pPr>
            <w:r>
              <w:rPr>
                <w:rFonts w:ascii="Times New Roman" w:hAnsi="Times New Roman"/>
                <w:sz w:val="20"/>
                <w:szCs w:val="20"/>
              </w:rPr>
              <w:t>943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C4">
            <w:pPr>
              <w:ind w:firstLine="0"/>
              <w:jc w:val="center"/>
              <w:rPr>
                <w:rFonts w:ascii="Times New Roman" w:hAnsi="Times New Roman"/>
                <w:sz w:val="20"/>
                <w:szCs w:val="20"/>
              </w:rPr>
            </w:pPr>
            <w:r>
              <w:rPr>
                <w:rFonts w:ascii="Times New Roman" w:hAnsi="Times New Roman"/>
                <w:sz w:val="20"/>
                <w:szCs w:val="20"/>
              </w:rPr>
              <w:t>995038.71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C5">
            <w:pPr>
              <w:ind w:firstLine="0"/>
              <w:jc w:val="center"/>
              <w:rPr>
                <w:rFonts w:ascii="Times New Roman" w:hAnsi="Times New Roman"/>
                <w:sz w:val="20"/>
                <w:szCs w:val="20"/>
              </w:rPr>
            </w:pPr>
            <w:r>
              <w:rPr>
                <w:rFonts w:ascii="Times New Roman" w:hAnsi="Times New Roman"/>
                <w:sz w:val="20"/>
                <w:szCs w:val="20"/>
              </w:rPr>
              <w:t>2730660.82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C6">
            <w:pPr>
              <w:ind w:firstLine="0"/>
              <w:jc w:val="center"/>
              <w:rPr>
                <w:rFonts w:ascii="Times New Roman" w:hAnsi="Times New Roman"/>
                <w:sz w:val="20"/>
                <w:szCs w:val="20"/>
              </w:rPr>
            </w:pPr>
            <w:r>
              <w:rPr>
                <w:rFonts w:ascii="Times New Roman" w:hAnsi="Times New Roman"/>
                <w:sz w:val="20"/>
                <w:szCs w:val="20"/>
              </w:rPr>
              <w:t>940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C7">
            <w:pPr>
              <w:ind w:firstLine="0"/>
              <w:jc w:val="center"/>
              <w:rPr>
                <w:rFonts w:ascii="Times New Roman" w:hAnsi="Times New Roman"/>
                <w:sz w:val="20"/>
                <w:szCs w:val="20"/>
              </w:rPr>
            </w:pPr>
            <w:r>
              <w:rPr>
                <w:rFonts w:ascii="Times New Roman" w:hAnsi="Times New Roman"/>
                <w:sz w:val="20"/>
                <w:szCs w:val="20"/>
              </w:rPr>
              <w:t>995040.16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C8">
            <w:pPr>
              <w:ind w:firstLine="0"/>
              <w:jc w:val="center"/>
              <w:rPr>
                <w:rFonts w:ascii="Times New Roman" w:hAnsi="Times New Roman"/>
                <w:sz w:val="20"/>
                <w:szCs w:val="20"/>
              </w:rPr>
            </w:pPr>
            <w:r>
              <w:rPr>
                <w:rFonts w:ascii="Times New Roman" w:hAnsi="Times New Roman"/>
                <w:sz w:val="20"/>
                <w:szCs w:val="20"/>
              </w:rPr>
              <w:t>2730660.48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4C9">
            <w:pPr>
              <w:ind w:firstLine="0"/>
              <w:jc w:val="center"/>
              <w:rPr>
                <w:rFonts w:ascii="Times New Roman" w:hAnsi="Times New Roman"/>
                <w:b/>
                <w:bCs/>
                <w:sz w:val="20"/>
                <w:szCs w:val="20"/>
              </w:rPr>
            </w:pPr>
            <w:r>
              <w:rPr>
                <w:rFonts w:ascii="Times New Roman" w:hAnsi="Times New Roman"/>
                <w:b/>
                <w:bCs/>
                <w:sz w:val="20"/>
                <w:szCs w:val="20"/>
              </w:rPr>
              <w:t>Контур212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C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C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C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CD">
            <w:pPr>
              <w:ind w:firstLine="0"/>
              <w:jc w:val="center"/>
              <w:rPr>
                <w:rFonts w:ascii="Times New Roman" w:hAnsi="Times New Roman"/>
                <w:sz w:val="20"/>
                <w:szCs w:val="20"/>
              </w:rPr>
            </w:pPr>
            <w:r>
              <w:rPr>
                <w:rFonts w:ascii="Times New Roman" w:hAnsi="Times New Roman"/>
                <w:sz w:val="20"/>
                <w:szCs w:val="20"/>
              </w:rPr>
              <w:t>944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CE">
            <w:pPr>
              <w:ind w:firstLine="0"/>
              <w:jc w:val="center"/>
              <w:rPr>
                <w:rFonts w:ascii="Times New Roman" w:hAnsi="Times New Roman"/>
                <w:sz w:val="20"/>
                <w:szCs w:val="20"/>
              </w:rPr>
            </w:pPr>
            <w:r>
              <w:rPr>
                <w:rFonts w:ascii="Times New Roman" w:hAnsi="Times New Roman"/>
                <w:sz w:val="20"/>
                <w:szCs w:val="20"/>
              </w:rPr>
              <w:t>995100.17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CF">
            <w:pPr>
              <w:ind w:firstLine="0"/>
              <w:jc w:val="center"/>
              <w:rPr>
                <w:rFonts w:ascii="Times New Roman" w:hAnsi="Times New Roman"/>
                <w:sz w:val="20"/>
                <w:szCs w:val="20"/>
              </w:rPr>
            </w:pPr>
            <w:r>
              <w:rPr>
                <w:rFonts w:ascii="Times New Roman" w:hAnsi="Times New Roman"/>
                <w:sz w:val="20"/>
                <w:szCs w:val="20"/>
              </w:rPr>
              <w:t>2730659.55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D0">
            <w:pPr>
              <w:ind w:firstLine="0"/>
              <w:jc w:val="center"/>
              <w:rPr>
                <w:rFonts w:ascii="Times New Roman" w:hAnsi="Times New Roman"/>
                <w:sz w:val="20"/>
                <w:szCs w:val="20"/>
              </w:rPr>
            </w:pPr>
            <w:r>
              <w:rPr>
                <w:rFonts w:ascii="Times New Roman" w:hAnsi="Times New Roman"/>
                <w:sz w:val="20"/>
                <w:szCs w:val="20"/>
              </w:rPr>
              <w:t>945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D1">
            <w:pPr>
              <w:ind w:firstLine="0"/>
              <w:jc w:val="center"/>
              <w:rPr>
                <w:rFonts w:ascii="Times New Roman" w:hAnsi="Times New Roman"/>
                <w:sz w:val="20"/>
                <w:szCs w:val="20"/>
              </w:rPr>
            </w:pPr>
            <w:r>
              <w:rPr>
                <w:rFonts w:ascii="Times New Roman" w:hAnsi="Times New Roman"/>
                <w:sz w:val="20"/>
                <w:szCs w:val="20"/>
              </w:rPr>
              <w:t>995099.84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D2">
            <w:pPr>
              <w:ind w:firstLine="0"/>
              <w:jc w:val="center"/>
              <w:rPr>
                <w:rFonts w:ascii="Times New Roman" w:hAnsi="Times New Roman"/>
                <w:sz w:val="20"/>
                <w:szCs w:val="20"/>
              </w:rPr>
            </w:pPr>
            <w:r>
              <w:rPr>
                <w:rFonts w:ascii="Times New Roman" w:hAnsi="Times New Roman"/>
                <w:sz w:val="20"/>
                <w:szCs w:val="20"/>
              </w:rPr>
              <w:t>2730664.71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D3">
            <w:pPr>
              <w:ind w:firstLine="0"/>
              <w:jc w:val="center"/>
              <w:rPr>
                <w:rFonts w:ascii="Times New Roman" w:hAnsi="Times New Roman"/>
                <w:sz w:val="20"/>
                <w:szCs w:val="20"/>
              </w:rPr>
            </w:pPr>
            <w:r>
              <w:rPr>
                <w:rFonts w:ascii="Times New Roman" w:hAnsi="Times New Roman"/>
                <w:sz w:val="20"/>
                <w:szCs w:val="20"/>
              </w:rPr>
              <w:t>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D4">
            <w:pPr>
              <w:ind w:firstLine="0"/>
              <w:jc w:val="center"/>
              <w:rPr>
                <w:rFonts w:ascii="Times New Roman" w:hAnsi="Times New Roman"/>
                <w:sz w:val="20"/>
                <w:szCs w:val="20"/>
              </w:rPr>
            </w:pPr>
            <w:r>
              <w:rPr>
                <w:rFonts w:ascii="Times New Roman" w:hAnsi="Times New Roman"/>
                <w:sz w:val="20"/>
                <w:szCs w:val="20"/>
              </w:rPr>
              <w:t>995098.34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D5">
            <w:pPr>
              <w:ind w:firstLine="0"/>
              <w:jc w:val="center"/>
              <w:rPr>
                <w:rFonts w:ascii="Times New Roman" w:hAnsi="Times New Roman"/>
                <w:sz w:val="20"/>
                <w:szCs w:val="20"/>
              </w:rPr>
            </w:pPr>
            <w:r>
              <w:rPr>
                <w:rFonts w:ascii="Times New Roman" w:hAnsi="Times New Roman"/>
                <w:sz w:val="20"/>
                <w:szCs w:val="20"/>
              </w:rPr>
              <w:t>2730664.63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D6">
            <w:pPr>
              <w:ind w:firstLine="0"/>
              <w:jc w:val="center"/>
              <w:rPr>
                <w:rFonts w:ascii="Times New Roman" w:hAnsi="Times New Roman"/>
                <w:sz w:val="20"/>
                <w:szCs w:val="20"/>
              </w:rPr>
            </w:pPr>
            <w:r>
              <w:rPr>
                <w:rFonts w:ascii="Times New Roman" w:hAnsi="Times New Roman"/>
                <w:sz w:val="20"/>
                <w:szCs w:val="20"/>
              </w:rPr>
              <w:t>947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D7">
            <w:pPr>
              <w:ind w:firstLine="0"/>
              <w:jc w:val="center"/>
              <w:rPr>
                <w:rFonts w:ascii="Times New Roman" w:hAnsi="Times New Roman"/>
                <w:sz w:val="20"/>
                <w:szCs w:val="20"/>
              </w:rPr>
            </w:pPr>
            <w:r>
              <w:rPr>
                <w:rFonts w:ascii="Times New Roman" w:hAnsi="Times New Roman"/>
                <w:sz w:val="20"/>
                <w:szCs w:val="20"/>
              </w:rPr>
              <w:t>995098.67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D8">
            <w:pPr>
              <w:ind w:firstLine="0"/>
              <w:jc w:val="center"/>
              <w:rPr>
                <w:rFonts w:ascii="Times New Roman" w:hAnsi="Times New Roman"/>
                <w:sz w:val="20"/>
                <w:szCs w:val="20"/>
              </w:rPr>
            </w:pPr>
            <w:r>
              <w:rPr>
                <w:rFonts w:ascii="Times New Roman" w:hAnsi="Times New Roman"/>
                <w:sz w:val="20"/>
                <w:szCs w:val="20"/>
              </w:rPr>
              <w:t>2730659.51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D9">
            <w:pPr>
              <w:ind w:firstLine="0"/>
              <w:jc w:val="center"/>
              <w:rPr>
                <w:rFonts w:ascii="Times New Roman" w:hAnsi="Times New Roman"/>
                <w:sz w:val="20"/>
                <w:szCs w:val="20"/>
              </w:rPr>
            </w:pPr>
            <w:r>
              <w:rPr>
                <w:rFonts w:ascii="Times New Roman" w:hAnsi="Times New Roman"/>
                <w:sz w:val="20"/>
                <w:szCs w:val="20"/>
              </w:rPr>
              <w:t>944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DA">
            <w:pPr>
              <w:ind w:firstLine="0"/>
              <w:jc w:val="center"/>
              <w:rPr>
                <w:rFonts w:ascii="Times New Roman" w:hAnsi="Times New Roman"/>
                <w:sz w:val="20"/>
                <w:szCs w:val="20"/>
              </w:rPr>
            </w:pPr>
            <w:r>
              <w:rPr>
                <w:rFonts w:ascii="Times New Roman" w:hAnsi="Times New Roman"/>
                <w:sz w:val="20"/>
                <w:szCs w:val="20"/>
              </w:rPr>
              <w:t>995100.17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DB">
            <w:pPr>
              <w:ind w:firstLine="0"/>
              <w:jc w:val="center"/>
              <w:rPr>
                <w:rFonts w:ascii="Times New Roman" w:hAnsi="Times New Roman"/>
                <w:sz w:val="20"/>
                <w:szCs w:val="20"/>
              </w:rPr>
            </w:pPr>
            <w:r>
              <w:rPr>
                <w:rFonts w:ascii="Times New Roman" w:hAnsi="Times New Roman"/>
                <w:sz w:val="20"/>
                <w:szCs w:val="20"/>
              </w:rPr>
              <w:t>2730659.55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DC">
            <w:pPr>
              <w:ind w:firstLine="0"/>
              <w:jc w:val="center"/>
              <w:rPr>
                <w:rFonts w:ascii="Times New Roman" w:hAnsi="Times New Roman"/>
                <w:b/>
                <w:bCs/>
                <w:sz w:val="20"/>
                <w:szCs w:val="20"/>
              </w:rPr>
            </w:pPr>
            <w:r>
              <w:rPr>
                <w:rFonts w:ascii="Times New Roman" w:hAnsi="Times New Roman"/>
                <w:b/>
                <w:bCs/>
                <w:sz w:val="20"/>
                <w:szCs w:val="20"/>
              </w:rPr>
              <w:t>Контур213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D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D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D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E0">
            <w:pPr>
              <w:ind w:firstLine="0"/>
              <w:jc w:val="center"/>
              <w:rPr>
                <w:rFonts w:ascii="Times New Roman" w:hAnsi="Times New Roman"/>
                <w:sz w:val="20"/>
                <w:szCs w:val="20"/>
              </w:rPr>
            </w:pPr>
            <w:r>
              <w:rPr>
                <w:rFonts w:ascii="Times New Roman" w:hAnsi="Times New Roman"/>
                <w:sz w:val="20"/>
                <w:szCs w:val="20"/>
              </w:rPr>
              <w:t>948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E1">
            <w:pPr>
              <w:ind w:firstLine="0"/>
              <w:jc w:val="center"/>
              <w:rPr>
                <w:rFonts w:ascii="Times New Roman" w:hAnsi="Times New Roman"/>
                <w:sz w:val="20"/>
                <w:szCs w:val="20"/>
              </w:rPr>
            </w:pPr>
            <w:r>
              <w:rPr>
                <w:rFonts w:ascii="Times New Roman" w:hAnsi="Times New Roman"/>
                <w:sz w:val="20"/>
                <w:szCs w:val="20"/>
              </w:rPr>
              <w:t>995009.84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E2">
            <w:pPr>
              <w:ind w:firstLine="0"/>
              <w:jc w:val="center"/>
              <w:rPr>
                <w:rFonts w:ascii="Times New Roman" w:hAnsi="Times New Roman"/>
                <w:sz w:val="20"/>
                <w:szCs w:val="20"/>
              </w:rPr>
            </w:pPr>
            <w:r>
              <w:rPr>
                <w:rFonts w:ascii="Times New Roman" w:hAnsi="Times New Roman"/>
                <w:sz w:val="20"/>
                <w:szCs w:val="20"/>
              </w:rPr>
              <w:t>2730666.69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E3">
            <w:pPr>
              <w:ind w:firstLine="0"/>
              <w:jc w:val="center"/>
              <w:rPr>
                <w:rFonts w:ascii="Times New Roman" w:hAnsi="Times New Roman"/>
                <w:sz w:val="20"/>
                <w:szCs w:val="20"/>
              </w:rPr>
            </w:pPr>
            <w:r>
              <w:rPr>
                <w:rFonts w:ascii="Times New Roman" w:hAnsi="Times New Roman"/>
                <w:sz w:val="20"/>
                <w:szCs w:val="20"/>
              </w:rPr>
              <w:t>949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E4">
            <w:pPr>
              <w:ind w:firstLine="0"/>
              <w:jc w:val="center"/>
              <w:rPr>
                <w:rFonts w:ascii="Times New Roman" w:hAnsi="Times New Roman"/>
                <w:sz w:val="20"/>
                <w:szCs w:val="20"/>
              </w:rPr>
            </w:pPr>
            <w:r>
              <w:rPr>
                <w:rFonts w:ascii="Times New Roman" w:hAnsi="Times New Roman"/>
                <w:sz w:val="20"/>
                <w:szCs w:val="20"/>
              </w:rPr>
              <w:t>995010.14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E5">
            <w:pPr>
              <w:ind w:firstLine="0"/>
              <w:jc w:val="center"/>
              <w:rPr>
                <w:rFonts w:ascii="Times New Roman" w:hAnsi="Times New Roman"/>
                <w:sz w:val="20"/>
                <w:szCs w:val="20"/>
              </w:rPr>
            </w:pPr>
            <w:r>
              <w:rPr>
                <w:rFonts w:ascii="Times New Roman" w:hAnsi="Times New Roman"/>
                <w:sz w:val="20"/>
                <w:szCs w:val="20"/>
              </w:rPr>
              <w:t>2730668.02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E6">
            <w:pPr>
              <w:ind w:firstLine="0"/>
              <w:jc w:val="center"/>
              <w:rPr>
                <w:rFonts w:ascii="Times New Roman" w:hAnsi="Times New Roman"/>
                <w:sz w:val="20"/>
                <w:szCs w:val="20"/>
              </w:rPr>
            </w:pPr>
            <w:r>
              <w:rPr>
                <w:rFonts w:ascii="Times New Roman" w:hAnsi="Times New Roman"/>
                <w:sz w:val="20"/>
                <w:szCs w:val="20"/>
              </w:rPr>
              <w:t>950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E7">
            <w:pPr>
              <w:ind w:firstLine="0"/>
              <w:jc w:val="center"/>
              <w:rPr>
                <w:rFonts w:ascii="Times New Roman" w:hAnsi="Times New Roman"/>
                <w:sz w:val="20"/>
                <w:szCs w:val="20"/>
              </w:rPr>
            </w:pPr>
            <w:r>
              <w:rPr>
                <w:rFonts w:ascii="Times New Roman" w:hAnsi="Times New Roman"/>
                <w:sz w:val="20"/>
                <w:szCs w:val="20"/>
              </w:rPr>
              <w:t>995009.68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E8">
            <w:pPr>
              <w:ind w:firstLine="0"/>
              <w:jc w:val="center"/>
              <w:rPr>
                <w:rFonts w:ascii="Times New Roman" w:hAnsi="Times New Roman"/>
                <w:sz w:val="20"/>
                <w:szCs w:val="20"/>
              </w:rPr>
            </w:pPr>
            <w:r>
              <w:rPr>
                <w:rFonts w:ascii="Times New Roman" w:hAnsi="Times New Roman"/>
                <w:sz w:val="20"/>
                <w:szCs w:val="20"/>
              </w:rPr>
              <w:t>2730668.12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E9">
            <w:pPr>
              <w:ind w:firstLine="0"/>
              <w:jc w:val="center"/>
              <w:rPr>
                <w:rFonts w:ascii="Times New Roman" w:hAnsi="Times New Roman"/>
                <w:sz w:val="20"/>
                <w:szCs w:val="20"/>
              </w:rPr>
            </w:pPr>
            <w:r>
              <w:rPr>
                <w:rFonts w:ascii="Times New Roman" w:hAnsi="Times New Roman"/>
                <w:sz w:val="20"/>
                <w:szCs w:val="20"/>
              </w:rPr>
              <w:t>951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EA">
            <w:pPr>
              <w:ind w:firstLine="0"/>
              <w:jc w:val="center"/>
              <w:rPr>
                <w:rFonts w:ascii="Times New Roman" w:hAnsi="Times New Roman"/>
                <w:sz w:val="20"/>
                <w:szCs w:val="20"/>
              </w:rPr>
            </w:pPr>
            <w:r>
              <w:rPr>
                <w:rFonts w:ascii="Times New Roman" w:hAnsi="Times New Roman"/>
                <w:sz w:val="20"/>
                <w:szCs w:val="20"/>
              </w:rPr>
              <w:t>995006.06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EB">
            <w:pPr>
              <w:ind w:firstLine="0"/>
              <w:jc w:val="center"/>
              <w:rPr>
                <w:rFonts w:ascii="Times New Roman" w:hAnsi="Times New Roman"/>
                <w:sz w:val="20"/>
                <w:szCs w:val="20"/>
              </w:rPr>
            </w:pPr>
            <w:r>
              <w:rPr>
                <w:rFonts w:ascii="Times New Roman" w:hAnsi="Times New Roman"/>
                <w:sz w:val="20"/>
                <w:szCs w:val="20"/>
              </w:rPr>
              <w:t>2730668.84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EC">
            <w:pPr>
              <w:ind w:firstLine="0"/>
              <w:jc w:val="center"/>
              <w:rPr>
                <w:rFonts w:ascii="Times New Roman" w:hAnsi="Times New Roman"/>
                <w:sz w:val="20"/>
                <w:szCs w:val="20"/>
              </w:rPr>
            </w:pPr>
            <w:r>
              <w:rPr>
                <w:rFonts w:ascii="Times New Roman" w:hAnsi="Times New Roman"/>
                <w:sz w:val="20"/>
                <w:szCs w:val="20"/>
              </w:rPr>
              <w:t>952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ED">
            <w:pPr>
              <w:ind w:firstLine="0"/>
              <w:jc w:val="center"/>
              <w:rPr>
                <w:rFonts w:ascii="Times New Roman" w:hAnsi="Times New Roman"/>
                <w:sz w:val="20"/>
                <w:szCs w:val="20"/>
              </w:rPr>
            </w:pPr>
            <w:r>
              <w:rPr>
                <w:rFonts w:ascii="Times New Roman" w:hAnsi="Times New Roman"/>
                <w:sz w:val="20"/>
                <w:szCs w:val="20"/>
              </w:rPr>
              <w:t>995005.80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EE">
            <w:pPr>
              <w:ind w:firstLine="0"/>
              <w:jc w:val="center"/>
              <w:rPr>
                <w:rFonts w:ascii="Times New Roman" w:hAnsi="Times New Roman"/>
                <w:sz w:val="20"/>
                <w:szCs w:val="20"/>
              </w:rPr>
            </w:pPr>
            <w:r>
              <w:rPr>
                <w:rFonts w:ascii="Times New Roman" w:hAnsi="Times New Roman"/>
                <w:sz w:val="20"/>
                <w:szCs w:val="20"/>
              </w:rPr>
              <w:t>2730667.48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EF">
            <w:pPr>
              <w:ind w:firstLine="0"/>
              <w:jc w:val="center"/>
              <w:rPr>
                <w:rFonts w:ascii="Times New Roman" w:hAnsi="Times New Roman"/>
                <w:sz w:val="20"/>
                <w:szCs w:val="20"/>
              </w:rPr>
            </w:pPr>
            <w:r>
              <w:rPr>
                <w:rFonts w:ascii="Times New Roman" w:hAnsi="Times New Roman"/>
                <w:sz w:val="20"/>
                <w:szCs w:val="20"/>
              </w:rPr>
              <w:t>948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F0">
            <w:pPr>
              <w:ind w:firstLine="0"/>
              <w:jc w:val="center"/>
              <w:rPr>
                <w:rFonts w:ascii="Times New Roman" w:hAnsi="Times New Roman"/>
                <w:sz w:val="20"/>
                <w:szCs w:val="20"/>
              </w:rPr>
            </w:pPr>
            <w:r>
              <w:rPr>
                <w:rFonts w:ascii="Times New Roman" w:hAnsi="Times New Roman"/>
                <w:sz w:val="20"/>
                <w:szCs w:val="20"/>
              </w:rPr>
              <w:t>995009.84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F1">
            <w:pPr>
              <w:ind w:firstLine="0"/>
              <w:jc w:val="center"/>
              <w:rPr>
                <w:rFonts w:ascii="Times New Roman" w:hAnsi="Times New Roman"/>
                <w:sz w:val="20"/>
                <w:szCs w:val="20"/>
              </w:rPr>
            </w:pPr>
            <w:r>
              <w:rPr>
                <w:rFonts w:ascii="Times New Roman" w:hAnsi="Times New Roman"/>
                <w:sz w:val="20"/>
                <w:szCs w:val="20"/>
              </w:rPr>
              <w:t>2730666.69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F2">
            <w:pPr>
              <w:ind w:firstLine="0"/>
              <w:jc w:val="center"/>
              <w:rPr>
                <w:rFonts w:ascii="Times New Roman" w:hAnsi="Times New Roman"/>
                <w:b/>
                <w:bCs/>
                <w:sz w:val="20"/>
                <w:szCs w:val="20"/>
              </w:rPr>
            </w:pPr>
            <w:r>
              <w:rPr>
                <w:rFonts w:ascii="Times New Roman" w:hAnsi="Times New Roman"/>
                <w:b/>
                <w:bCs/>
                <w:sz w:val="20"/>
                <w:szCs w:val="20"/>
              </w:rPr>
              <w:t>Контур214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F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F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F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F6">
            <w:pPr>
              <w:ind w:firstLine="0"/>
              <w:jc w:val="center"/>
              <w:rPr>
                <w:rFonts w:ascii="Times New Roman" w:hAnsi="Times New Roman"/>
                <w:sz w:val="20"/>
                <w:szCs w:val="20"/>
              </w:rPr>
            </w:pPr>
            <w:r>
              <w:rPr>
                <w:rFonts w:ascii="Times New Roman" w:hAnsi="Times New Roman"/>
                <w:sz w:val="20"/>
                <w:szCs w:val="20"/>
              </w:rPr>
              <w:t>953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F7">
            <w:pPr>
              <w:ind w:firstLine="0"/>
              <w:jc w:val="center"/>
              <w:rPr>
                <w:rFonts w:ascii="Times New Roman" w:hAnsi="Times New Roman"/>
                <w:sz w:val="20"/>
                <w:szCs w:val="20"/>
              </w:rPr>
            </w:pPr>
            <w:r>
              <w:rPr>
                <w:rFonts w:ascii="Times New Roman" w:hAnsi="Times New Roman"/>
                <w:sz w:val="20"/>
                <w:szCs w:val="20"/>
              </w:rPr>
              <w:t>995268.47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F8">
            <w:pPr>
              <w:ind w:firstLine="0"/>
              <w:jc w:val="center"/>
              <w:rPr>
                <w:rFonts w:ascii="Times New Roman" w:hAnsi="Times New Roman"/>
                <w:sz w:val="20"/>
                <w:szCs w:val="20"/>
              </w:rPr>
            </w:pPr>
            <w:r>
              <w:rPr>
                <w:rFonts w:ascii="Times New Roman" w:hAnsi="Times New Roman"/>
                <w:sz w:val="20"/>
                <w:szCs w:val="20"/>
              </w:rPr>
              <w:t>2730673.87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F9">
            <w:pPr>
              <w:ind w:firstLine="0"/>
              <w:jc w:val="center"/>
              <w:rPr>
                <w:rFonts w:ascii="Times New Roman" w:hAnsi="Times New Roman"/>
                <w:sz w:val="20"/>
                <w:szCs w:val="20"/>
              </w:rPr>
            </w:pPr>
            <w:r>
              <w:rPr>
                <w:rFonts w:ascii="Times New Roman" w:hAnsi="Times New Roman"/>
                <w:sz w:val="20"/>
                <w:szCs w:val="20"/>
              </w:rPr>
              <w:t>954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FA">
            <w:pPr>
              <w:ind w:firstLine="0"/>
              <w:jc w:val="center"/>
              <w:rPr>
                <w:rFonts w:ascii="Times New Roman" w:hAnsi="Times New Roman"/>
                <w:sz w:val="20"/>
                <w:szCs w:val="20"/>
              </w:rPr>
            </w:pPr>
            <w:r>
              <w:rPr>
                <w:rFonts w:ascii="Times New Roman" w:hAnsi="Times New Roman"/>
                <w:sz w:val="20"/>
                <w:szCs w:val="20"/>
              </w:rPr>
              <w:t>995268.41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FB">
            <w:pPr>
              <w:ind w:firstLine="0"/>
              <w:jc w:val="center"/>
              <w:rPr>
                <w:rFonts w:ascii="Times New Roman" w:hAnsi="Times New Roman"/>
                <w:sz w:val="20"/>
                <w:szCs w:val="20"/>
              </w:rPr>
            </w:pPr>
            <w:r>
              <w:rPr>
                <w:rFonts w:ascii="Times New Roman" w:hAnsi="Times New Roman"/>
                <w:sz w:val="20"/>
                <w:szCs w:val="20"/>
              </w:rPr>
              <w:t>2730675.37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FC">
            <w:pPr>
              <w:ind w:firstLine="0"/>
              <w:jc w:val="center"/>
              <w:rPr>
                <w:rFonts w:ascii="Times New Roman" w:hAnsi="Times New Roman"/>
                <w:sz w:val="20"/>
                <w:szCs w:val="20"/>
              </w:rPr>
            </w:pPr>
            <w:r>
              <w:rPr>
                <w:rFonts w:ascii="Times New Roman" w:hAnsi="Times New Roman"/>
                <w:sz w:val="20"/>
                <w:szCs w:val="20"/>
              </w:rPr>
              <w:t>955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FD">
            <w:pPr>
              <w:ind w:firstLine="0"/>
              <w:jc w:val="center"/>
              <w:rPr>
                <w:rFonts w:ascii="Times New Roman" w:hAnsi="Times New Roman"/>
                <w:sz w:val="20"/>
                <w:szCs w:val="20"/>
              </w:rPr>
            </w:pPr>
            <w:r>
              <w:rPr>
                <w:rFonts w:ascii="Times New Roman" w:hAnsi="Times New Roman"/>
                <w:sz w:val="20"/>
                <w:szCs w:val="20"/>
              </w:rPr>
              <w:t>995266.91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FE">
            <w:pPr>
              <w:ind w:firstLine="0"/>
              <w:jc w:val="center"/>
              <w:rPr>
                <w:rFonts w:ascii="Times New Roman" w:hAnsi="Times New Roman"/>
                <w:sz w:val="20"/>
                <w:szCs w:val="20"/>
              </w:rPr>
            </w:pPr>
            <w:r>
              <w:rPr>
                <w:rFonts w:ascii="Times New Roman" w:hAnsi="Times New Roman"/>
                <w:sz w:val="20"/>
                <w:szCs w:val="20"/>
              </w:rPr>
              <w:t>2730675.31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FF">
            <w:pPr>
              <w:ind w:firstLine="0"/>
              <w:jc w:val="center"/>
              <w:rPr>
                <w:rFonts w:ascii="Times New Roman" w:hAnsi="Times New Roman"/>
                <w:sz w:val="20"/>
                <w:szCs w:val="20"/>
              </w:rPr>
            </w:pPr>
            <w:r>
              <w:rPr>
                <w:rFonts w:ascii="Times New Roman" w:hAnsi="Times New Roman"/>
                <w:sz w:val="20"/>
                <w:szCs w:val="20"/>
              </w:rPr>
              <w:t>956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00">
            <w:pPr>
              <w:ind w:firstLine="0"/>
              <w:jc w:val="center"/>
              <w:rPr>
                <w:rFonts w:ascii="Times New Roman" w:hAnsi="Times New Roman"/>
                <w:sz w:val="20"/>
                <w:szCs w:val="20"/>
              </w:rPr>
            </w:pPr>
            <w:r>
              <w:rPr>
                <w:rFonts w:ascii="Times New Roman" w:hAnsi="Times New Roman"/>
                <w:sz w:val="20"/>
                <w:szCs w:val="20"/>
              </w:rPr>
              <w:t>995266.96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01">
            <w:pPr>
              <w:ind w:firstLine="0"/>
              <w:jc w:val="center"/>
              <w:rPr>
                <w:rFonts w:ascii="Times New Roman" w:hAnsi="Times New Roman"/>
                <w:sz w:val="20"/>
                <w:szCs w:val="20"/>
              </w:rPr>
            </w:pPr>
            <w:r>
              <w:rPr>
                <w:rFonts w:ascii="Times New Roman" w:hAnsi="Times New Roman"/>
                <w:sz w:val="20"/>
                <w:szCs w:val="20"/>
              </w:rPr>
              <w:t>2730674.03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02">
            <w:pPr>
              <w:ind w:firstLine="0"/>
              <w:jc w:val="center"/>
              <w:rPr>
                <w:rFonts w:ascii="Times New Roman" w:hAnsi="Times New Roman"/>
                <w:sz w:val="20"/>
                <w:szCs w:val="20"/>
              </w:rPr>
            </w:pPr>
            <w:r>
              <w:rPr>
                <w:rFonts w:ascii="Times New Roman" w:hAnsi="Times New Roman"/>
                <w:sz w:val="20"/>
                <w:szCs w:val="20"/>
              </w:rPr>
              <w:t>957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03">
            <w:pPr>
              <w:ind w:firstLine="0"/>
              <w:jc w:val="center"/>
              <w:rPr>
                <w:rFonts w:ascii="Times New Roman" w:hAnsi="Times New Roman"/>
                <w:sz w:val="20"/>
                <w:szCs w:val="20"/>
              </w:rPr>
            </w:pPr>
            <w:r>
              <w:rPr>
                <w:rFonts w:ascii="Times New Roman" w:hAnsi="Times New Roman"/>
                <w:sz w:val="20"/>
                <w:szCs w:val="20"/>
              </w:rPr>
              <w:t>995266.97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04">
            <w:pPr>
              <w:ind w:firstLine="0"/>
              <w:jc w:val="center"/>
              <w:rPr>
                <w:rFonts w:ascii="Times New Roman" w:hAnsi="Times New Roman"/>
                <w:sz w:val="20"/>
                <w:szCs w:val="20"/>
              </w:rPr>
            </w:pPr>
            <w:r>
              <w:rPr>
                <w:rFonts w:ascii="Times New Roman" w:hAnsi="Times New Roman"/>
                <w:sz w:val="20"/>
                <w:szCs w:val="20"/>
              </w:rPr>
              <w:t>2730673.81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05">
            <w:pPr>
              <w:ind w:firstLine="0"/>
              <w:jc w:val="center"/>
              <w:rPr>
                <w:rFonts w:ascii="Times New Roman" w:hAnsi="Times New Roman"/>
                <w:sz w:val="20"/>
                <w:szCs w:val="20"/>
              </w:rPr>
            </w:pPr>
            <w:r>
              <w:rPr>
                <w:rFonts w:ascii="Times New Roman" w:hAnsi="Times New Roman"/>
                <w:sz w:val="20"/>
                <w:szCs w:val="20"/>
              </w:rPr>
              <w:t>953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06">
            <w:pPr>
              <w:ind w:firstLine="0"/>
              <w:jc w:val="center"/>
              <w:rPr>
                <w:rFonts w:ascii="Times New Roman" w:hAnsi="Times New Roman"/>
                <w:sz w:val="20"/>
                <w:szCs w:val="20"/>
              </w:rPr>
            </w:pPr>
            <w:r>
              <w:rPr>
                <w:rFonts w:ascii="Times New Roman" w:hAnsi="Times New Roman"/>
                <w:sz w:val="20"/>
                <w:szCs w:val="20"/>
              </w:rPr>
              <w:t>995268.47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07">
            <w:pPr>
              <w:ind w:firstLine="0"/>
              <w:jc w:val="center"/>
              <w:rPr>
                <w:rFonts w:ascii="Times New Roman" w:hAnsi="Times New Roman"/>
                <w:sz w:val="20"/>
                <w:szCs w:val="20"/>
              </w:rPr>
            </w:pPr>
            <w:r>
              <w:rPr>
                <w:rFonts w:ascii="Times New Roman" w:hAnsi="Times New Roman"/>
                <w:sz w:val="20"/>
                <w:szCs w:val="20"/>
              </w:rPr>
              <w:t>2730673.87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508">
            <w:pPr>
              <w:ind w:firstLine="0"/>
              <w:jc w:val="center"/>
              <w:rPr>
                <w:rFonts w:ascii="Times New Roman" w:hAnsi="Times New Roman"/>
                <w:b/>
                <w:bCs/>
                <w:sz w:val="20"/>
                <w:szCs w:val="20"/>
              </w:rPr>
            </w:pPr>
            <w:r>
              <w:rPr>
                <w:rFonts w:ascii="Times New Roman" w:hAnsi="Times New Roman"/>
                <w:b/>
                <w:bCs/>
                <w:sz w:val="20"/>
                <w:szCs w:val="20"/>
              </w:rPr>
              <w:t>Контур215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0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0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0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0C">
            <w:pPr>
              <w:ind w:firstLine="0"/>
              <w:jc w:val="center"/>
              <w:rPr>
                <w:rFonts w:ascii="Times New Roman" w:hAnsi="Times New Roman"/>
                <w:sz w:val="20"/>
                <w:szCs w:val="20"/>
              </w:rPr>
            </w:pPr>
            <w:r>
              <w:rPr>
                <w:rFonts w:ascii="Times New Roman" w:hAnsi="Times New Roman"/>
                <w:sz w:val="20"/>
                <w:szCs w:val="20"/>
              </w:rPr>
              <w:t>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0D">
            <w:pPr>
              <w:ind w:firstLine="0"/>
              <w:jc w:val="center"/>
              <w:rPr>
                <w:rFonts w:ascii="Times New Roman" w:hAnsi="Times New Roman"/>
                <w:sz w:val="20"/>
                <w:szCs w:val="20"/>
              </w:rPr>
            </w:pPr>
            <w:r>
              <w:rPr>
                <w:rFonts w:ascii="Times New Roman" w:hAnsi="Times New Roman"/>
                <w:sz w:val="20"/>
                <w:szCs w:val="20"/>
              </w:rPr>
              <w:t>994877.34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0E">
            <w:pPr>
              <w:ind w:firstLine="0"/>
              <w:jc w:val="center"/>
              <w:rPr>
                <w:rFonts w:ascii="Times New Roman" w:hAnsi="Times New Roman"/>
                <w:sz w:val="20"/>
                <w:szCs w:val="20"/>
              </w:rPr>
            </w:pPr>
            <w:r>
              <w:rPr>
                <w:rFonts w:ascii="Times New Roman" w:hAnsi="Times New Roman"/>
                <w:sz w:val="20"/>
                <w:szCs w:val="20"/>
              </w:rPr>
              <w:t>2730674.84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0F">
            <w:pPr>
              <w:ind w:firstLine="0"/>
              <w:jc w:val="center"/>
              <w:rPr>
                <w:rFonts w:ascii="Times New Roman" w:hAnsi="Times New Roman"/>
                <w:sz w:val="20"/>
                <w:szCs w:val="20"/>
              </w:rPr>
            </w:pPr>
            <w:r>
              <w:rPr>
                <w:rFonts w:ascii="Times New Roman" w:hAnsi="Times New Roman"/>
                <w:sz w:val="20"/>
                <w:szCs w:val="20"/>
              </w:rPr>
              <w:t>959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10">
            <w:pPr>
              <w:ind w:firstLine="0"/>
              <w:jc w:val="center"/>
              <w:rPr>
                <w:rFonts w:ascii="Times New Roman" w:hAnsi="Times New Roman"/>
                <w:sz w:val="20"/>
                <w:szCs w:val="20"/>
              </w:rPr>
            </w:pPr>
            <w:r>
              <w:rPr>
                <w:rFonts w:ascii="Times New Roman" w:hAnsi="Times New Roman"/>
                <w:sz w:val="20"/>
                <w:szCs w:val="20"/>
              </w:rPr>
              <w:t>994877.84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11">
            <w:pPr>
              <w:ind w:firstLine="0"/>
              <w:jc w:val="center"/>
              <w:rPr>
                <w:rFonts w:ascii="Times New Roman" w:hAnsi="Times New Roman"/>
                <w:sz w:val="20"/>
                <w:szCs w:val="20"/>
              </w:rPr>
            </w:pPr>
            <w:r>
              <w:rPr>
                <w:rFonts w:ascii="Times New Roman" w:hAnsi="Times New Roman"/>
                <w:sz w:val="20"/>
                <w:szCs w:val="20"/>
              </w:rPr>
              <w:t>2730676.27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12">
            <w:pPr>
              <w:ind w:firstLine="0"/>
              <w:jc w:val="center"/>
              <w:rPr>
                <w:rFonts w:ascii="Times New Roman" w:hAnsi="Times New Roman"/>
                <w:sz w:val="20"/>
                <w:szCs w:val="20"/>
              </w:rPr>
            </w:pPr>
            <w:r>
              <w:rPr>
                <w:rFonts w:ascii="Times New Roman" w:hAnsi="Times New Roman"/>
                <w:sz w:val="20"/>
                <w:szCs w:val="20"/>
              </w:rPr>
              <w:t>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13">
            <w:pPr>
              <w:ind w:firstLine="0"/>
              <w:jc w:val="center"/>
              <w:rPr>
                <w:rFonts w:ascii="Times New Roman" w:hAnsi="Times New Roman"/>
                <w:sz w:val="20"/>
                <w:szCs w:val="20"/>
              </w:rPr>
            </w:pPr>
            <w:r>
              <w:rPr>
                <w:rFonts w:ascii="Times New Roman" w:hAnsi="Times New Roman"/>
                <w:sz w:val="20"/>
                <w:szCs w:val="20"/>
              </w:rPr>
              <w:t>994876.39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14">
            <w:pPr>
              <w:ind w:firstLine="0"/>
              <w:jc w:val="center"/>
              <w:rPr>
                <w:rFonts w:ascii="Times New Roman" w:hAnsi="Times New Roman"/>
                <w:sz w:val="20"/>
                <w:szCs w:val="20"/>
              </w:rPr>
            </w:pPr>
            <w:r>
              <w:rPr>
                <w:rFonts w:ascii="Times New Roman" w:hAnsi="Times New Roman"/>
                <w:sz w:val="20"/>
                <w:szCs w:val="20"/>
              </w:rPr>
              <w:t>2730676.75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15">
            <w:pPr>
              <w:ind w:firstLine="0"/>
              <w:jc w:val="center"/>
              <w:rPr>
                <w:rFonts w:ascii="Times New Roman" w:hAnsi="Times New Roman"/>
                <w:sz w:val="20"/>
                <w:szCs w:val="20"/>
              </w:rPr>
            </w:pPr>
            <w:r>
              <w:rPr>
                <w:rFonts w:ascii="Times New Roman" w:hAnsi="Times New Roman"/>
                <w:sz w:val="20"/>
                <w:szCs w:val="20"/>
              </w:rPr>
              <w:t>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16">
            <w:pPr>
              <w:ind w:firstLine="0"/>
              <w:jc w:val="center"/>
              <w:rPr>
                <w:rFonts w:ascii="Times New Roman" w:hAnsi="Times New Roman"/>
                <w:sz w:val="20"/>
                <w:szCs w:val="20"/>
              </w:rPr>
            </w:pPr>
            <w:r>
              <w:rPr>
                <w:rFonts w:ascii="Times New Roman" w:hAnsi="Times New Roman"/>
                <w:sz w:val="20"/>
                <w:szCs w:val="20"/>
              </w:rPr>
              <w:t>994875.95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17">
            <w:pPr>
              <w:ind w:firstLine="0"/>
              <w:jc w:val="center"/>
              <w:rPr>
                <w:rFonts w:ascii="Times New Roman" w:hAnsi="Times New Roman"/>
                <w:sz w:val="20"/>
                <w:szCs w:val="20"/>
              </w:rPr>
            </w:pPr>
            <w:r>
              <w:rPr>
                <w:rFonts w:ascii="Times New Roman" w:hAnsi="Times New Roman"/>
                <w:sz w:val="20"/>
                <w:szCs w:val="20"/>
              </w:rPr>
              <w:t>2730675.34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18">
            <w:pPr>
              <w:ind w:firstLine="0"/>
              <w:jc w:val="center"/>
              <w:rPr>
                <w:rFonts w:ascii="Times New Roman" w:hAnsi="Times New Roman"/>
                <w:sz w:val="20"/>
                <w:szCs w:val="20"/>
              </w:rPr>
            </w:pPr>
            <w:r>
              <w:rPr>
                <w:rFonts w:ascii="Times New Roman" w:hAnsi="Times New Roman"/>
                <w:sz w:val="20"/>
                <w:szCs w:val="20"/>
              </w:rPr>
              <w:t>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19">
            <w:pPr>
              <w:ind w:firstLine="0"/>
              <w:jc w:val="center"/>
              <w:rPr>
                <w:rFonts w:ascii="Times New Roman" w:hAnsi="Times New Roman"/>
                <w:sz w:val="20"/>
                <w:szCs w:val="20"/>
              </w:rPr>
            </w:pPr>
            <w:r>
              <w:rPr>
                <w:rFonts w:ascii="Times New Roman" w:hAnsi="Times New Roman"/>
                <w:sz w:val="20"/>
                <w:szCs w:val="20"/>
              </w:rPr>
              <w:t>994877.34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1A">
            <w:pPr>
              <w:ind w:firstLine="0"/>
              <w:jc w:val="center"/>
              <w:rPr>
                <w:rFonts w:ascii="Times New Roman" w:hAnsi="Times New Roman"/>
                <w:sz w:val="20"/>
                <w:szCs w:val="20"/>
              </w:rPr>
            </w:pPr>
            <w:r>
              <w:rPr>
                <w:rFonts w:ascii="Times New Roman" w:hAnsi="Times New Roman"/>
                <w:sz w:val="20"/>
                <w:szCs w:val="20"/>
              </w:rPr>
              <w:t>2730674.84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51B">
            <w:pPr>
              <w:ind w:firstLine="0"/>
              <w:jc w:val="center"/>
              <w:rPr>
                <w:rFonts w:ascii="Times New Roman" w:hAnsi="Times New Roman"/>
                <w:b/>
                <w:bCs/>
                <w:sz w:val="20"/>
                <w:szCs w:val="20"/>
              </w:rPr>
            </w:pPr>
            <w:r>
              <w:rPr>
                <w:rFonts w:ascii="Times New Roman" w:hAnsi="Times New Roman"/>
                <w:b/>
                <w:bCs/>
                <w:sz w:val="20"/>
                <w:szCs w:val="20"/>
              </w:rPr>
              <w:t>Контур216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1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1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1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1F">
            <w:pPr>
              <w:ind w:firstLine="0"/>
              <w:jc w:val="center"/>
              <w:rPr>
                <w:rFonts w:ascii="Times New Roman" w:hAnsi="Times New Roman"/>
                <w:sz w:val="20"/>
                <w:szCs w:val="20"/>
              </w:rPr>
            </w:pPr>
            <w:r>
              <w:rPr>
                <w:rFonts w:ascii="Times New Roman" w:hAnsi="Times New Roman"/>
                <w:sz w:val="20"/>
                <w:szCs w:val="20"/>
              </w:rPr>
              <w:t>962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20">
            <w:pPr>
              <w:ind w:firstLine="0"/>
              <w:jc w:val="center"/>
              <w:rPr>
                <w:rFonts w:ascii="Times New Roman" w:hAnsi="Times New Roman"/>
                <w:sz w:val="20"/>
                <w:szCs w:val="20"/>
              </w:rPr>
            </w:pPr>
            <w:r>
              <w:rPr>
                <w:rFonts w:ascii="Times New Roman" w:hAnsi="Times New Roman"/>
                <w:sz w:val="20"/>
                <w:szCs w:val="20"/>
              </w:rPr>
              <w:t>995295.67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21">
            <w:pPr>
              <w:ind w:firstLine="0"/>
              <w:jc w:val="center"/>
              <w:rPr>
                <w:rFonts w:ascii="Times New Roman" w:hAnsi="Times New Roman"/>
                <w:sz w:val="20"/>
                <w:szCs w:val="20"/>
              </w:rPr>
            </w:pPr>
            <w:r>
              <w:rPr>
                <w:rFonts w:ascii="Times New Roman" w:hAnsi="Times New Roman"/>
                <w:sz w:val="20"/>
                <w:szCs w:val="20"/>
              </w:rPr>
              <w:t>2730679.89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22">
            <w:pPr>
              <w:ind w:firstLine="0"/>
              <w:jc w:val="center"/>
              <w:rPr>
                <w:rFonts w:ascii="Times New Roman" w:hAnsi="Times New Roman"/>
                <w:sz w:val="20"/>
                <w:szCs w:val="20"/>
              </w:rPr>
            </w:pPr>
            <w:r>
              <w:rPr>
                <w:rFonts w:ascii="Times New Roman" w:hAnsi="Times New Roman"/>
                <w:sz w:val="20"/>
                <w:szCs w:val="20"/>
              </w:rPr>
              <w:t>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23">
            <w:pPr>
              <w:ind w:firstLine="0"/>
              <w:jc w:val="center"/>
              <w:rPr>
                <w:rFonts w:ascii="Times New Roman" w:hAnsi="Times New Roman"/>
                <w:sz w:val="20"/>
                <w:szCs w:val="20"/>
              </w:rPr>
            </w:pPr>
            <w:r>
              <w:rPr>
                <w:rFonts w:ascii="Times New Roman" w:hAnsi="Times New Roman"/>
                <w:sz w:val="20"/>
                <w:szCs w:val="20"/>
              </w:rPr>
              <w:t>995295.67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24">
            <w:pPr>
              <w:ind w:firstLine="0"/>
              <w:jc w:val="center"/>
              <w:rPr>
                <w:rFonts w:ascii="Times New Roman" w:hAnsi="Times New Roman"/>
                <w:sz w:val="20"/>
                <w:szCs w:val="20"/>
              </w:rPr>
            </w:pPr>
            <w:r>
              <w:rPr>
                <w:rFonts w:ascii="Times New Roman" w:hAnsi="Times New Roman"/>
                <w:sz w:val="20"/>
                <w:szCs w:val="20"/>
              </w:rPr>
              <w:t>2730681.39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25">
            <w:pPr>
              <w:ind w:firstLine="0"/>
              <w:jc w:val="center"/>
              <w:rPr>
                <w:rFonts w:ascii="Times New Roman" w:hAnsi="Times New Roman"/>
                <w:sz w:val="20"/>
                <w:szCs w:val="20"/>
              </w:rPr>
            </w:pPr>
            <w:r>
              <w:rPr>
                <w:rFonts w:ascii="Times New Roman" w:hAnsi="Times New Roman"/>
                <w:sz w:val="20"/>
                <w:szCs w:val="20"/>
              </w:rPr>
              <w:t>964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26">
            <w:pPr>
              <w:ind w:firstLine="0"/>
              <w:jc w:val="center"/>
              <w:rPr>
                <w:rFonts w:ascii="Times New Roman" w:hAnsi="Times New Roman"/>
                <w:sz w:val="20"/>
                <w:szCs w:val="20"/>
              </w:rPr>
            </w:pPr>
            <w:r>
              <w:rPr>
                <w:rFonts w:ascii="Times New Roman" w:hAnsi="Times New Roman"/>
                <w:sz w:val="20"/>
                <w:szCs w:val="20"/>
              </w:rPr>
              <w:t>995294.17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27">
            <w:pPr>
              <w:ind w:firstLine="0"/>
              <w:jc w:val="center"/>
              <w:rPr>
                <w:rFonts w:ascii="Times New Roman" w:hAnsi="Times New Roman"/>
                <w:sz w:val="20"/>
                <w:szCs w:val="20"/>
              </w:rPr>
            </w:pPr>
            <w:r>
              <w:rPr>
                <w:rFonts w:ascii="Times New Roman" w:hAnsi="Times New Roman"/>
                <w:sz w:val="20"/>
                <w:szCs w:val="20"/>
              </w:rPr>
              <w:t>2730681.39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28">
            <w:pPr>
              <w:ind w:firstLine="0"/>
              <w:jc w:val="center"/>
              <w:rPr>
                <w:rFonts w:ascii="Times New Roman" w:hAnsi="Times New Roman"/>
                <w:sz w:val="20"/>
                <w:szCs w:val="20"/>
              </w:rPr>
            </w:pPr>
            <w:r>
              <w:rPr>
                <w:rFonts w:ascii="Times New Roman" w:hAnsi="Times New Roman"/>
                <w:sz w:val="20"/>
                <w:szCs w:val="20"/>
              </w:rPr>
              <w:t>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29">
            <w:pPr>
              <w:ind w:firstLine="0"/>
              <w:jc w:val="center"/>
              <w:rPr>
                <w:rFonts w:ascii="Times New Roman" w:hAnsi="Times New Roman"/>
                <w:sz w:val="20"/>
                <w:szCs w:val="20"/>
              </w:rPr>
            </w:pPr>
            <w:r>
              <w:rPr>
                <w:rFonts w:ascii="Times New Roman" w:hAnsi="Times New Roman"/>
                <w:sz w:val="20"/>
                <w:szCs w:val="20"/>
              </w:rPr>
              <w:t>995294.17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2A">
            <w:pPr>
              <w:ind w:firstLine="0"/>
              <w:jc w:val="center"/>
              <w:rPr>
                <w:rFonts w:ascii="Times New Roman" w:hAnsi="Times New Roman"/>
                <w:sz w:val="20"/>
                <w:szCs w:val="20"/>
              </w:rPr>
            </w:pPr>
            <w:r>
              <w:rPr>
                <w:rFonts w:ascii="Times New Roman" w:hAnsi="Times New Roman"/>
                <w:sz w:val="20"/>
                <w:szCs w:val="20"/>
              </w:rPr>
              <w:t>2730679.89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2B">
            <w:pPr>
              <w:ind w:firstLine="0"/>
              <w:jc w:val="center"/>
              <w:rPr>
                <w:rFonts w:ascii="Times New Roman" w:hAnsi="Times New Roman"/>
                <w:sz w:val="20"/>
                <w:szCs w:val="20"/>
              </w:rPr>
            </w:pPr>
            <w:r>
              <w:rPr>
                <w:rFonts w:ascii="Times New Roman" w:hAnsi="Times New Roman"/>
                <w:sz w:val="20"/>
                <w:szCs w:val="20"/>
              </w:rPr>
              <w:t>962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2C">
            <w:pPr>
              <w:ind w:firstLine="0"/>
              <w:jc w:val="center"/>
              <w:rPr>
                <w:rFonts w:ascii="Times New Roman" w:hAnsi="Times New Roman"/>
                <w:sz w:val="20"/>
                <w:szCs w:val="20"/>
              </w:rPr>
            </w:pPr>
            <w:r>
              <w:rPr>
                <w:rFonts w:ascii="Times New Roman" w:hAnsi="Times New Roman"/>
                <w:sz w:val="20"/>
                <w:szCs w:val="20"/>
              </w:rPr>
              <w:t>995295.67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2D">
            <w:pPr>
              <w:ind w:firstLine="0"/>
              <w:jc w:val="center"/>
              <w:rPr>
                <w:rFonts w:ascii="Times New Roman" w:hAnsi="Times New Roman"/>
                <w:sz w:val="20"/>
                <w:szCs w:val="20"/>
              </w:rPr>
            </w:pPr>
            <w:r>
              <w:rPr>
                <w:rFonts w:ascii="Times New Roman" w:hAnsi="Times New Roman"/>
                <w:sz w:val="20"/>
                <w:szCs w:val="20"/>
              </w:rPr>
              <w:t>2730679.89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52E">
            <w:pPr>
              <w:ind w:firstLine="0"/>
              <w:jc w:val="center"/>
              <w:rPr>
                <w:rFonts w:ascii="Times New Roman" w:hAnsi="Times New Roman"/>
                <w:b/>
                <w:bCs/>
                <w:sz w:val="20"/>
                <w:szCs w:val="20"/>
              </w:rPr>
            </w:pPr>
            <w:r>
              <w:rPr>
                <w:rFonts w:ascii="Times New Roman" w:hAnsi="Times New Roman"/>
                <w:b/>
                <w:bCs/>
                <w:sz w:val="20"/>
                <w:szCs w:val="20"/>
              </w:rPr>
              <w:t>Контур217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2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3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3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32">
            <w:pPr>
              <w:ind w:firstLine="0"/>
              <w:jc w:val="center"/>
              <w:rPr>
                <w:rFonts w:ascii="Times New Roman" w:hAnsi="Times New Roman"/>
                <w:sz w:val="20"/>
                <w:szCs w:val="20"/>
              </w:rPr>
            </w:pPr>
            <w:r>
              <w:rPr>
                <w:rFonts w:ascii="Times New Roman" w:hAnsi="Times New Roman"/>
                <w:sz w:val="20"/>
                <w:szCs w:val="20"/>
              </w:rPr>
              <w:t>966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33">
            <w:pPr>
              <w:ind w:firstLine="0"/>
              <w:jc w:val="center"/>
              <w:rPr>
                <w:rFonts w:ascii="Times New Roman" w:hAnsi="Times New Roman"/>
                <w:sz w:val="20"/>
                <w:szCs w:val="20"/>
              </w:rPr>
            </w:pPr>
            <w:r>
              <w:rPr>
                <w:rFonts w:ascii="Times New Roman" w:hAnsi="Times New Roman"/>
                <w:sz w:val="20"/>
                <w:szCs w:val="20"/>
              </w:rPr>
              <w:t>995275.55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34">
            <w:pPr>
              <w:ind w:firstLine="0"/>
              <w:jc w:val="center"/>
              <w:rPr>
                <w:rFonts w:ascii="Times New Roman" w:hAnsi="Times New Roman"/>
                <w:sz w:val="20"/>
                <w:szCs w:val="20"/>
              </w:rPr>
            </w:pPr>
            <w:r>
              <w:rPr>
                <w:rFonts w:ascii="Times New Roman" w:hAnsi="Times New Roman"/>
                <w:sz w:val="20"/>
                <w:szCs w:val="20"/>
              </w:rPr>
              <w:t>2730680.19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35">
            <w:pPr>
              <w:ind w:firstLine="0"/>
              <w:jc w:val="center"/>
              <w:rPr>
                <w:rFonts w:ascii="Times New Roman" w:hAnsi="Times New Roman"/>
                <w:sz w:val="20"/>
                <w:szCs w:val="20"/>
              </w:rPr>
            </w:pPr>
            <w:r>
              <w:rPr>
                <w:rFonts w:ascii="Times New Roman" w:hAnsi="Times New Roman"/>
                <w:sz w:val="20"/>
                <w:szCs w:val="20"/>
              </w:rPr>
              <w:t>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36">
            <w:pPr>
              <w:ind w:firstLine="0"/>
              <w:jc w:val="center"/>
              <w:rPr>
                <w:rFonts w:ascii="Times New Roman" w:hAnsi="Times New Roman"/>
                <w:sz w:val="20"/>
                <w:szCs w:val="20"/>
              </w:rPr>
            </w:pPr>
            <w:r>
              <w:rPr>
                <w:rFonts w:ascii="Times New Roman" w:hAnsi="Times New Roman"/>
                <w:sz w:val="20"/>
                <w:szCs w:val="20"/>
              </w:rPr>
              <w:t>995275.49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37">
            <w:pPr>
              <w:ind w:firstLine="0"/>
              <w:jc w:val="center"/>
              <w:rPr>
                <w:rFonts w:ascii="Times New Roman" w:hAnsi="Times New Roman"/>
                <w:sz w:val="20"/>
                <w:szCs w:val="20"/>
              </w:rPr>
            </w:pPr>
            <w:r>
              <w:rPr>
                <w:rFonts w:ascii="Times New Roman" w:hAnsi="Times New Roman"/>
                <w:sz w:val="20"/>
                <w:szCs w:val="20"/>
              </w:rPr>
              <w:t>2730681.68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38">
            <w:pPr>
              <w:ind w:firstLine="0"/>
              <w:jc w:val="center"/>
              <w:rPr>
                <w:rFonts w:ascii="Times New Roman" w:hAnsi="Times New Roman"/>
                <w:sz w:val="20"/>
                <w:szCs w:val="20"/>
              </w:rPr>
            </w:pPr>
            <w:r>
              <w:rPr>
                <w:rFonts w:ascii="Times New Roman" w:hAnsi="Times New Roman"/>
                <w:sz w:val="20"/>
                <w:szCs w:val="20"/>
              </w:rPr>
              <w:t>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39">
            <w:pPr>
              <w:ind w:firstLine="0"/>
              <w:jc w:val="center"/>
              <w:rPr>
                <w:rFonts w:ascii="Times New Roman" w:hAnsi="Times New Roman"/>
                <w:sz w:val="20"/>
                <w:szCs w:val="20"/>
              </w:rPr>
            </w:pPr>
            <w:r>
              <w:rPr>
                <w:rFonts w:ascii="Times New Roman" w:hAnsi="Times New Roman"/>
                <w:sz w:val="20"/>
                <w:szCs w:val="20"/>
              </w:rPr>
              <w:t>995273.98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3A">
            <w:pPr>
              <w:ind w:firstLine="0"/>
              <w:jc w:val="center"/>
              <w:rPr>
                <w:rFonts w:ascii="Times New Roman" w:hAnsi="Times New Roman"/>
                <w:sz w:val="20"/>
                <w:szCs w:val="20"/>
              </w:rPr>
            </w:pPr>
            <w:r>
              <w:rPr>
                <w:rFonts w:ascii="Times New Roman" w:hAnsi="Times New Roman"/>
                <w:sz w:val="20"/>
                <w:szCs w:val="20"/>
              </w:rPr>
              <w:t>2730681.64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3B">
            <w:pPr>
              <w:ind w:firstLine="0"/>
              <w:jc w:val="center"/>
              <w:rPr>
                <w:rFonts w:ascii="Times New Roman" w:hAnsi="Times New Roman"/>
                <w:sz w:val="20"/>
                <w:szCs w:val="20"/>
              </w:rPr>
            </w:pPr>
            <w:r>
              <w:rPr>
                <w:rFonts w:ascii="Times New Roman" w:hAnsi="Times New Roman"/>
                <w:sz w:val="20"/>
                <w:szCs w:val="20"/>
              </w:rPr>
              <w:t>969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3C">
            <w:pPr>
              <w:ind w:firstLine="0"/>
              <w:jc w:val="center"/>
              <w:rPr>
                <w:rFonts w:ascii="Times New Roman" w:hAnsi="Times New Roman"/>
                <w:sz w:val="20"/>
                <w:szCs w:val="20"/>
              </w:rPr>
            </w:pPr>
            <w:r>
              <w:rPr>
                <w:rFonts w:ascii="Times New Roman" w:hAnsi="Times New Roman"/>
                <w:sz w:val="20"/>
                <w:szCs w:val="20"/>
              </w:rPr>
              <w:t>995274.03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3D">
            <w:pPr>
              <w:ind w:firstLine="0"/>
              <w:jc w:val="center"/>
              <w:rPr>
                <w:rFonts w:ascii="Times New Roman" w:hAnsi="Times New Roman"/>
                <w:sz w:val="20"/>
                <w:szCs w:val="20"/>
              </w:rPr>
            </w:pPr>
            <w:r>
              <w:rPr>
                <w:rFonts w:ascii="Times New Roman" w:hAnsi="Times New Roman"/>
                <w:sz w:val="20"/>
                <w:szCs w:val="20"/>
              </w:rPr>
              <w:t>2730680.14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3E">
            <w:pPr>
              <w:ind w:firstLine="0"/>
              <w:jc w:val="center"/>
              <w:rPr>
                <w:rFonts w:ascii="Times New Roman" w:hAnsi="Times New Roman"/>
                <w:sz w:val="20"/>
                <w:szCs w:val="20"/>
              </w:rPr>
            </w:pPr>
            <w:r>
              <w:rPr>
                <w:rFonts w:ascii="Times New Roman" w:hAnsi="Times New Roman"/>
                <w:sz w:val="20"/>
                <w:szCs w:val="20"/>
              </w:rPr>
              <w:t>966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3F">
            <w:pPr>
              <w:ind w:firstLine="0"/>
              <w:jc w:val="center"/>
              <w:rPr>
                <w:rFonts w:ascii="Times New Roman" w:hAnsi="Times New Roman"/>
                <w:sz w:val="20"/>
                <w:szCs w:val="20"/>
              </w:rPr>
            </w:pPr>
            <w:r>
              <w:rPr>
                <w:rFonts w:ascii="Times New Roman" w:hAnsi="Times New Roman"/>
                <w:sz w:val="20"/>
                <w:szCs w:val="20"/>
              </w:rPr>
              <w:t>995275.55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40">
            <w:pPr>
              <w:ind w:firstLine="0"/>
              <w:jc w:val="center"/>
              <w:rPr>
                <w:rFonts w:ascii="Times New Roman" w:hAnsi="Times New Roman"/>
                <w:sz w:val="20"/>
                <w:szCs w:val="20"/>
              </w:rPr>
            </w:pPr>
            <w:r>
              <w:rPr>
                <w:rFonts w:ascii="Times New Roman" w:hAnsi="Times New Roman"/>
                <w:sz w:val="20"/>
                <w:szCs w:val="20"/>
              </w:rPr>
              <w:t>2730680.19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541">
            <w:pPr>
              <w:ind w:firstLine="0"/>
              <w:jc w:val="center"/>
              <w:rPr>
                <w:rFonts w:ascii="Times New Roman" w:hAnsi="Times New Roman"/>
                <w:b/>
                <w:bCs/>
                <w:sz w:val="20"/>
                <w:szCs w:val="20"/>
              </w:rPr>
            </w:pPr>
            <w:r>
              <w:rPr>
                <w:rFonts w:ascii="Times New Roman" w:hAnsi="Times New Roman"/>
                <w:b/>
                <w:bCs/>
                <w:sz w:val="20"/>
                <w:szCs w:val="20"/>
              </w:rPr>
              <w:t>Контур218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4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4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4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45">
            <w:pPr>
              <w:ind w:firstLine="0"/>
              <w:jc w:val="center"/>
              <w:rPr>
                <w:rFonts w:ascii="Times New Roman" w:hAnsi="Times New Roman"/>
                <w:sz w:val="20"/>
                <w:szCs w:val="20"/>
              </w:rPr>
            </w:pPr>
            <w:r>
              <w:rPr>
                <w:rFonts w:ascii="Times New Roman" w:hAnsi="Times New Roman"/>
                <w:sz w:val="20"/>
                <w:szCs w:val="20"/>
              </w:rPr>
              <w:t>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46">
            <w:pPr>
              <w:ind w:firstLine="0"/>
              <w:jc w:val="center"/>
              <w:rPr>
                <w:rFonts w:ascii="Times New Roman" w:hAnsi="Times New Roman"/>
                <w:sz w:val="20"/>
                <w:szCs w:val="20"/>
              </w:rPr>
            </w:pPr>
            <w:r>
              <w:rPr>
                <w:rFonts w:ascii="Times New Roman" w:hAnsi="Times New Roman"/>
                <w:sz w:val="20"/>
                <w:szCs w:val="20"/>
              </w:rPr>
              <w:t>995101.82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47">
            <w:pPr>
              <w:ind w:firstLine="0"/>
              <w:jc w:val="center"/>
              <w:rPr>
                <w:rFonts w:ascii="Times New Roman" w:hAnsi="Times New Roman"/>
                <w:sz w:val="20"/>
                <w:szCs w:val="20"/>
              </w:rPr>
            </w:pPr>
            <w:r>
              <w:rPr>
                <w:rFonts w:ascii="Times New Roman" w:hAnsi="Times New Roman"/>
                <w:sz w:val="20"/>
                <w:szCs w:val="20"/>
              </w:rPr>
              <w:t>2730681.74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48">
            <w:pPr>
              <w:ind w:firstLine="0"/>
              <w:jc w:val="center"/>
              <w:rPr>
                <w:rFonts w:ascii="Times New Roman" w:hAnsi="Times New Roman"/>
                <w:sz w:val="20"/>
                <w:szCs w:val="20"/>
              </w:rPr>
            </w:pPr>
            <w:r>
              <w:rPr>
                <w:rFonts w:ascii="Times New Roman" w:hAnsi="Times New Roman"/>
                <w:sz w:val="20"/>
                <w:szCs w:val="20"/>
              </w:rPr>
              <w:t>971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49">
            <w:pPr>
              <w:ind w:firstLine="0"/>
              <w:jc w:val="center"/>
              <w:rPr>
                <w:rFonts w:ascii="Times New Roman" w:hAnsi="Times New Roman"/>
                <w:sz w:val="20"/>
                <w:szCs w:val="20"/>
              </w:rPr>
            </w:pPr>
            <w:r>
              <w:rPr>
                <w:rFonts w:ascii="Times New Roman" w:hAnsi="Times New Roman"/>
                <w:sz w:val="20"/>
                <w:szCs w:val="20"/>
              </w:rPr>
              <w:t>995101.76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4A">
            <w:pPr>
              <w:ind w:firstLine="0"/>
              <w:jc w:val="center"/>
              <w:rPr>
                <w:rFonts w:ascii="Times New Roman" w:hAnsi="Times New Roman"/>
                <w:sz w:val="20"/>
                <w:szCs w:val="20"/>
              </w:rPr>
            </w:pPr>
            <w:r>
              <w:rPr>
                <w:rFonts w:ascii="Times New Roman" w:hAnsi="Times New Roman"/>
                <w:sz w:val="20"/>
                <w:szCs w:val="20"/>
              </w:rPr>
              <w:t>2730683.41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4B">
            <w:pPr>
              <w:ind w:firstLine="0"/>
              <w:jc w:val="center"/>
              <w:rPr>
                <w:rFonts w:ascii="Times New Roman" w:hAnsi="Times New Roman"/>
                <w:sz w:val="20"/>
                <w:szCs w:val="20"/>
              </w:rPr>
            </w:pPr>
            <w:r>
              <w:rPr>
                <w:rFonts w:ascii="Times New Roman" w:hAnsi="Times New Roman"/>
                <w:sz w:val="20"/>
                <w:szCs w:val="20"/>
              </w:rPr>
              <w:t>972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4C">
            <w:pPr>
              <w:ind w:firstLine="0"/>
              <w:jc w:val="center"/>
              <w:rPr>
                <w:rFonts w:ascii="Times New Roman" w:hAnsi="Times New Roman"/>
                <w:sz w:val="20"/>
                <w:szCs w:val="20"/>
              </w:rPr>
            </w:pPr>
            <w:r>
              <w:rPr>
                <w:rFonts w:ascii="Times New Roman" w:hAnsi="Times New Roman"/>
                <w:sz w:val="20"/>
                <w:szCs w:val="20"/>
              </w:rPr>
              <w:t>995097.64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4D">
            <w:pPr>
              <w:ind w:firstLine="0"/>
              <w:jc w:val="center"/>
              <w:rPr>
                <w:rFonts w:ascii="Times New Roman" w:hAnsi="Times New Roman"/>
                <w:sz w:val="20"/>
                <w:szCs w:val="20"/>
              </w:rPr>
            </w:pPr>
            <w:r>
              <w:rPr>
                <w:rFonts w:ascii="Times New Roman" w:hAnsi="Times New Roman"/>
                <w:sz w:val="20"/>
                <w:szCs w:val="20"/>
              </w:rPr>
              <w:t>2730684.61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4E">
            <w:pPr>
              <w:ind w:firstLine="0"/>
              <w:jc w:val="center"/>
              <w:rPr>
                <w:rFonts w:ascii="Times New Roman" w:hAnsi="Times New Roman"/>
                <w:sz w:val="20"/>
                <w:szCs w:val="20"/>
              </w:rPr>
            </w:pPr>
            <w:r>
              <w:rPr>
                <w:rFonts w:ascii="Times New Roman" w:hAnsi="Times New Roman"/>
                <w:sz w:val="20"/>
                <w:szCs w:val="20"/>
              </w:rPr>
              <w:t>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4F">
            <w:pPr>
              <w:ind w:firstLine="0"/>
              <w:jc w:val="center"/>
              <w:rPr>
                <w:rFonts w:ascii="Times New Roman" w:hAnsi="Times New Roman"/>
                <w:sz w:val="20"/>
                <w:szCs w:val="20"/>
              </w:rPr>
            </w:pPr>
            <w:r>
              <w:rPr>
                <w:rFonts w:ascii="Times New Roman" w:hAnsi="Times New Roman"/>
                <w:sz w:val="20"/>
                <w:szCs w:val="20"/>
              </w:rPr>
              <w:t>995097.26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50">
            <w:pPr>
              <w:ind w:firstLine="0"/>
              <w:jc w:val="center"/>
              <w:rPr>
                <w:rFonts w:ascii="Times New Roman" w:hAnsi="Times New Roman"/>
                <w:sz w:val="20"/>
                <w:szCs w:val="20"/>
              </w:rPr>
            </w:pPr>
            <w:r>
              <w:rPr>
                <w:rFonts w:ascii="Times New Roman" w:hAnsi="Times New Roman"/>
                <w:sz w:val="20"/>
                <w:szCs w:val="20"/>
              </w:rPr>
              <w:t>2730683.14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51">
            <w:pPr>
              <w:ind w:firstLine="0"/>
              <w:jc w:val="center"/>
              <w:rPr>
                <w:rFonts w:ascii="Times New Roman" w:hAnsi="Times New Roman"/>
                <w:sz w:val="20"/>
                <w:szCs w:val="20"/>
              </w:rPr>
            </w:pPr>
            <w:r>
              <w:rPr>
                <w:rFonts w:ascii="Times New Roman" w:hAnsi="Times New Roman"/>
                <w:sz w:val="20"/>
                <w:szCs w:val="20"/>
              </w:rPr>
              <w:t>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52">
            <w:pPr>
              <w:ind w:firstLine="0"/>
              <w:jc w:val="center"/>
              <w:rPr>
                <w:rFonts w:ascii="Times New Roman" w:hAnsi="Times New Roman"/>
                <w:sz w:val="20"/>
                <w:szCs w:val="20"/>
              </w:rPr>
            </w:pPr>
            <w:r>
              <w:rPr>
                <w:rFonts w:ascii="Times New Roman" w:hAnsi="Times New Roman"/>
                <w:sz w:val="20"/>
                <w:szCs w:val="20"/>
              </w:rPr>
              <w:t>995101.82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53">
            <w:pPr>
              <w:ind w:firstLine="0"/>
              <w:jc w:val="center"/>
              <w:rPr>
                <w:rFonts w:ascii="Times New Roman" w:hAnsi="Times New Roman"/>
                <w:sz w:val="20"/>
                <w:szCs w:val="20"/>
              </w:rPr>
            </w:pPr>
            <w:r>
              <w:rPr>
                <w:rFonts w:ascii="Times New Roman" w:hAnsi="Times New Roman"/>
                <w:sz w:val="20"/>
                <w:szCs w:val="20"/>
              </w:rPr>
              <w:t>2730681.74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554">
            <w:pPr>
              <w:ind w:firstLine="0"/>
              <w:jc w:val="center"/>
              <w:rPr>
                <w:rFonts w:ascii="Times New Roman" w:hAnsi="Times New Roman"/>
                <w:b/>
                <w:bCs/>
                <w:sz w:val="20"/>
                <w:szCs w:val="20"/>
              </w:rPr>
            </w:pPr>
            <w:r>
              <w:rPr>
                <w:rFonts w:ascii="Times New Roman" w:hAnsi="Times New Roman"/>
                <w:b/>
                <w:bCs/>
                <w:sz w:val="20"/>
                <w:szCs w:val="20"/>
              </w:rPr>
              <w:t>Контур219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5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5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5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58">
            <w:pPr>
              <w:ind w:firstLine="0"/>
              <w:jc w:val="center"/>
              <w:rPr>
                <w:rFonts w:ascii="Times New Roman" w:hAnsi="Times New Roman"/>
                <w:sz w:val="20"/>
                <w:szCs w:val="20"/>
              </w:rPr>
            </w:pPr>
            <w:r>
              <w:rPr>
                <w:rFonts w:ascii="Times New Roman" w:hAnsi="Times New Roman"/>
                <w:sz w:val="20"/>
                <w:szCs w:val="20"/>
              </w:rPr>
              <w:t>974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59">
            <w:pPr>
              <w:ind w:firstLine="0"/>
              <w:jc w:val="center"/>
              <w:rPr>
                <w:rFonts w:ascii="Times New Roman" w:hAnsi="Times New Roman"/>
                <w:sz w:val="20"/>
                <w:szCs w:val="20"/>
              </w:rPr>
            </w:pPr>
            <w:r>
              <w:rPr>
                <w:rFonts w:ascii="Times New Roman" w:hAnsi="Times New Roman"/>
                <w:sz w:val="20"/>
                <w:szCs w:val="20"/>
              </w:rPr>
              <w:t>994954.02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5A">
            <w:pPr>
              <w:ind w:firstLine="0"/>
              <w:jc w:val="center"/>
              <w:rPr>
                <w:rFonts w:ascii="Times New Roman" w:hAnsi="Times New Roman"/>
                <w:sz w:val="20"/>
                <w:szCs w:val="20"/>
              </w:rPr>
            </w:pPr>
            <w:r>
              <w:rPr>
                <w:rFonts w:ascii="Times New Roman" w:hAnsi="Times New Roman"/>
                <w:sz w:val="20"/>
                <w:szCs w:val="20"/>
              </w:rPr>
              <w:t>2730684.78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5B">
            <w:pPr>
              <w:ind w:firstLine="0"/>
              <w:jc w:val="center"/>
              <w:rPr>
                <w:rFonts w:ascii="Times New Roman" w:hAnsi="Times New Roman"/>
                <w:sz w:val="20"/>
                <w:szCs w:val="20"/>
              </w:rPr>
            </w:pPr>
            <w:r>
              <w:rPr>
                <w:rFonts w:ascii="Times New Roman" w:hAnsi="Times New Roman"/>
                <w:sz w:val="20"/>
                <w:szCs w:val="20"/>
              </w:rPr>
              <w:t>975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5C">
            <w:pPr>
              <w:ind w:firstLine="0"/>
              <w:jc w:val="center"/>
              <w:rPr>
                <w:rFonts w:ascii="Times New Roman" w:hAnsi="Times New Roman"/>
                <w:sz w:val="20"/>
                <w:szCs w:val="20"/>
              </w:rPr>
            </w:pPr>
            <w:r>
              <w:rPr>
                <w:rFonts w:ascii="Times New Roman" w:hAnsi="Times New Roman"/>
                <w:sz w:val="20"/>
                <w:szCs w:val="20"/>
              </w:rPr>
              <w:t>994955.02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5D">
            <w:pPr>
              <w:ind w:firstLine="0"/>
              <w:jc w:val="center"/>
              <w:rPr>
                <w:rFonts w:ascii="Times New Roman" w:hAnsi="Times New Roman"/>
                <w:sz w:val="20"/>
                <w:szCs w:val="20"/>
              </w:rPr>
            </w:pPr>
            <w:r>
              <w:rPr>
                <w:rFonts w:ascii="Times New Roman" w:hAnsi="Times New Roman"/>
                <w:sz w:val="20"/>
                <w:szCs w:val="20"/>
              </w:rPr>
              <w:t>2730685.88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5E">
            <w:pPr>
              <w:ind w:firstLine="0"/>
              <w:jc w:val="center"/>
              <w:rPr>
                <w:rFonts w:ascii="Times New Roman" w:hAnsi="Times New Roman"/>
                <w:sz w:val="20"/>
                <w:szCs w:val="20"/>
              </w:rPr>
            </w:pPr>
            <w:r>
              <w:rPr>
                <w:rFonts w:ascii="Times New Roman" w:hAnsi="Times New Roman"/>
                <w:sz w:val="20"/>
                <w:szCs w:val="20"/>
              </w:rPr>
              <w:t>976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5F">
            <w:pPr>
              <w:ind w:firstLine="0"/>
              <w:jc w:val="center"/>
              <w:rPr>
                <w:rFonts w:ascii="Times New Roman" w:hAnsi="Times New Roman"/>
                <w:sz w:val="20"/>
                <w:szCs w:val="20"/>
              </w:rPr>
            </w:pPr>
            <w:r>
              <w:rPr>
                <w:rFonts w:ascii="Times New Roman" w:hAnsi="Times New Roman"/>
                <w:sz w:val="20"/>
                <w:szCs w:val="20"/>
              </w:rPr>
              <w:t>994951.25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60">
            <w:pPr>
              <w:ind w:firstLine="0"/>
              <w:jc w:val="center"/>
              <w:rPr>
                <w:rFonts w:ascii="Times New Roman" w:hAnsi="Times New Roman"/>
                <w:sz w:val="20"/>
                <w:szCs w:val="20"/>
              </w:rPr>
            </w:pPr>
            <w:r>
              <w:rPr>
                <w:rFonts w:ascii="Times New Roman" w:hAnsi="Times New Roman"/>
                <w:sz w:val="20"/>
                <w:szCs w:val="20"/>
              </w:rPr>
              <w:t>2730689.01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61">
            <w:pPr>
              <w:ind w:firstLine="0"/>
              <w:jc w:val="center"/>
              <w:rPr>
                <w:rFonts w:ascii="Times New Roman" w:hAnsi="Times New Roman"/>
                <w:sz w:val="20"/>
                <w:szCs w:val="20"/>
              </w:rPr>
            </w:pPr>
            <w:r>
              <w:rPr>
                <w:rFonts w:ascii="Times New Roman" w:hAnsi="Times New Roman"/>
                <w:sz w:val="20"/>
                <w:szCs w:val="20"/>
              </w:rPr>
              <w:t>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62">
            <w:pPr>
              <w:ind w:firstLine="0"/>
              <w:jc w:val="center"/>
              <w:rPr>
                <w:rFonts w:ascii="Times New Roman" w:hAnsi="Times New Roman"/>
                <w:sz w:val="20"/>
                <w:szCs w:val="20"/>
              </w:rPr>
            </w:pPr>
            <w:r>
              <w:rPr>
                <w:rFonts w:ascii="Times New Roman" w:hAnsi="Times New Roman"/>
                <w:sz w:val="20"/>
                <w:szCs w:val="20"/>
              </w:rPr>
              <w:t>994950.25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63">
            <w:pPr>
              <w:ind w:firstLine="0"/>
              <w:jc w:val="center"/>
              <w:rPr>
                <w:rFonts w:ascii="Times New Roman" w:hAnsi="Times New Roman"/>
                <w:sz w:val="20"/>
                <w:szCs w:val="20"/>
              </w:rPr>
            </w:pPr>
            <w:r>
              <w:rPr>
                <w:rFonts w:ascii="Times New Roman" w:hAnsi="Times New Roman"/>
                <w:sz w:val="20"/>
                <w:szCs w:val="20"/>
              </w:rPr>
              <w:t>2730687.87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64">
            <w:pPr>
              <w:ind w:firstLine="0"/>
              <w:jc w:val="center"/>
              <w:rPr>
                <w:rFonts w:ascii="Times New Roman" w:hAnsi="Times New Roman"/>
                <w:sz w:val="20"/>
                <w:szCs w:val="20"/>
              </w:rPr>
            </w:pPr>
            <w:r>
              <w:rPr>
                <w:rFonts w:ascii="Times New Roman" w:hAnsi="Times New Roman"/>
                <w:sz w:val="20"/>
                <w:szCs w:val="20"/>
              </w:rPr>
              <w:t>974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65">
            <w:pPr>
              <w:ind w:firstLine="0"/>
              <w:jc w:val="center"/>
              <w:rPr>
                <w:rFonts w:ascii="Times New Roman" w:hAnsi="Times New Roman"/>
                <w:sz w:val="20"/>
                <w:szCs w:val="20"/>
              </w:rPr>
            </w:pPr>
            <w:r>
              <w:rPr>
                <w:rFonts w:ascii="Times New Roman" w:hAnsi="Times New Roman"/>
                <w:sz w:val="20"/>
                <w:szCs w:val="20"/>
              </w:rPr>
              <w:t>994954.02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66">
            <w:pPr>
              <w:ind w:firstLine="0"/>
              <w:jc w:val="center"/>
              <w:rPr>
                <w:rFonts w:ascii="Times New Roman" w:hAnsi="Times New Roman"/>
                <w:sz w:val="20"/>
                <w:szCs w:val="20"/>
              </w:rPr>
            </w:pPr>
            <w:r>
              <w:rPr>
                <w:rFonts w:ascii="Times New Roman" w:hAnsi="Times New Roman"/>
                <w:sz w:val="20"/>
                <w:szCs w:val="20"/>
              </w:rPr>
              <w:t>2730684.78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567">
            <w:pPr>
              <w:ind w:firstLine="0"/>
              <w:jc w:val="center"/>
              <w:rPr>
                <w:rFonts w:ascii="Times New Roman" w:hAnsi="Times New Roman"/>
                <w:b/>
                <w:bCs/>
                <w:sz w:val="20"/>
                <w:szCs w:val="20"/>
              </w:rPr>
            </w:pPr>
            <w:r>
              <w:rPr>
                <w:rFonts w:ascii="Times New Roman" w:hAnsi="Times New Roman"/>
                <w:b/>
                <w:bCs/>
                <w:sz w:val="20"/>
                <w:szCs w:val="20"/>
              </w:rPr>
              <w:t>Контур220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6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6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6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6B">
            <w:pPr>
              <w:ind w:firstLine="0"/>
              <w:jc w:val="center"/>
              <w:rPr>
                <w:rFonts w:ascii="Times New Roman" w:hAnsi="Times New Roman"/>
                <w:sz w:val="20"/>
                <w:szCs w:val="20"/>
              </w:rPr>
            </w:pPr>
            <w:r>
              <w:rPr>
                <w:rFonts w:ascii="Times New Roman" w:hAnsi="Times New Roman"/>
                <w:sz w:val="20"/>
                <w:szCs w:val="20"/>
              </w:rPr>
              <w:t>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6C">
            <w:pPr>
              <w:ind w:firstLine="0"/>
              <w:jc w:val="center"/>
              <w:rPr>
                <w:rFonts w:ascii="Times New Roman" w:hAnsi="Times New Roman"/>
                <w:sz w:val="20"/>
                <w:szCs w:val="20"/>
              </w:rPr>
            </w:pPr>
            <w:r>
              <w:rPr>
                <w:rFonts w:ascii="Times New Roman" w:hAnsi="Times New Roman"/>
                <w:sz w:val="20"/>
                <w:szCs w:val="20"/>
              </w:rPr>
              <w:t>994884.28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6D">
            <w:pPr>
              <w:ind w:firstLine="0"/>
              <w:jc w:val="center"/>
              <w:rPr>
                <w:rFonts w:ascii="Times New Roman" w:hAnsi="Times New Roman"/>
                <w:sz w:val="20"/>
                <w:szCs w:val="20"/>
              </w:rPr>
            </w:pPr>
            <w:r>
              <w:rPr>
                <w:rFonts w:ascii="Times New Roman" w:hAnsi="Times New Roman"/>
                <w:sz w:val="20"/>
                <w:szCs w:val="20"/>
              </w:rPr>
              <w:t>2730693.50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6E">
            <w:pPr>
              <w:ind w:firstLine="0"/>
              <w:jc w:val="center"/>
              <w:rPr>
                <w:rFonts w:ascii="Times New Roman" w:hAnsi="Times New Roman"/>
                <w:sz w:val="20"/>
                <w:szCs w:val="20"/>
              </w:rPr>
            </w:pPr>
            <w:r>
              <w:rPr>
                <w:rFonts w:ascii="Times New Roman" w:hAnsi="Times New Roman"/>
                <w:sz w:val="20"/>
                <w:szCs w:val="20"/>
              </w:rPr>
              <w:t>979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6F">
            <w:pPr>
              <w:ind w:firstLine="0"/>
              <w:jc w:val="center"/>
              <w:rPr>
                <w:rFonts w:ascii="Times New Roman" w:hAnsi="Times New Roman"/>
                <w:sz w:val="20"/>
                <w:szCs w:val="20"/>
              </w:rPr>
            </w:pPr>
            <w:r>
              <w:rPr>
                <w:rFonts w:ascii="Times New Roman" w:hAnsi="Times New Roman"/>
                <w:sz w:val="20"/>
                <w:szCs w:val="20"/>
              </w:rPr>
              <w:t>994886.18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70">
            <w:pPr>
              <w:ind w:firstLine="0"/>
              <w:jc w:val="center"/>
              <w:rPr>
                <w:rFonts w:ascii="Times New Roman" w:hAnsi="Times New Roman"/>
                <w:sz w:val="20"/>
                <w:szCs w:val="20"/>
              </w:rPr>
            </w:pPr>
            <w:r>
              <w:rPr>
                <w:rFonts w:ascii="Times New Roman" w:hAnsi="Times New Roman"/>
                <w:sz w:val="20"/>
                <w:szCs w:val="20"/>
              </w:rPr>
              <w:t>2730698.52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71">
            <w:pPr>
              <w:ind w:firstLine="0"/>
              <w:jc w:val="center"/>
              <w:rPr>
                <w:rFonts w:ascii="Times New Roman" w:hAnsi="Times New Roman"/>
                <w:sz w:val="20"/>
                <w:szCs w:val="20"/>
              </w:rPr>
            </w:pPr>
            <w:r>
              <w:rPr>
                <w:rFonts w:ascii="Times New Roman" w:hAnsi="Times New Roman"/>
                <w:sz w:val="20"/>
                <w:szCs w:val="20"/>
              </w:rPr>
              <w:t>980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72">
            <w:pPr>
              <w:ind w:firstLine="0"/>
              <w:jc w:val="center"/>
              <w:rPr>
                <w:rFonts w:ascii="Times New Roman" w:hAnsi="Times New Roman"/>
                <w:sz w:val="20"/>
                <w:szCs w:val="20"/>
              </w:rPr>
            </w:pPr>
            <w:r>
              <w:rPr>
                <w:rFonts w:ascii="Times New Roman" w:hAnsi="Times New Roman"/>
                <w:sz w:val="20"/>
                <w:szCs w:val="20"/>
              </w:rPr>
              <w:t>994884.75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73">
            <w:pPr>
              <w:ind w:firstLine="0"/>
              <w:jc w:val="center"/>
              <w:rPr>
                <w:rFonts w:ascii="Times New Roman" w:hAnsi="Times New Roman"/>
                <w:sz w:val="20"/>
                <w:szCs w:val="20"/>
              </w:rPr>
            </w:pPr>
            <w:r>
              <w:rPr>
                <w:rFonts w:ascii="Times New Roman" w:hAnsi="Times New Roman"/>
                <w:sz w:val="20"/>
                <w:szCs w:val="20"/>
              </w:rPr>
              <w:t>2730699.05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74">
            <w:pPr>
              <w:ind w:firstLine="0"/>
              <w:jc w:val="center"/>
              <w:rPr>
                <w:rFonts w:ascii="Times New Roman" w:hAnsi="Times New Roman"/>
                <w:sz w:val="20"/>
                <w:szCs w:val="20"/>
              </w:rPr>
            </w:pPr>
            <w:r>
              <w:rPr>
                <w:rFonts w:ascii="Times New Roman" w:hAnsi="Times New Roman"/>
                <w:sz w:val="20"/>
                <w:szCs w:val="20"/>
              </w:rPr>
              <w:t>981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75">
            <w:pPr>
              <w:ind w:firstLine="0"/>
              <w:jc w:val="center"/>
              <w:rPr>
                <w:rFonts w:ascii="Times New Roman" w:hAnsi="Times New Roman"/>
                <w:sz w:val="20"/>
                <w:szCs w:val="20"/>
              </w:rPr>
            </w:pPr>
            <w:r>
              <w:rPr>
                <w:rFonts w:ascii="Times New Roman" w:hAnsi="Times New Roman"/>
                <w:sz w:val="20"/>
                <w:szCs w:val="20"/>
              </w:rPr>
              <w:t>994882.91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76">
            <w:pPr>
              <w:ind w:firstLine="0"/>
              <w:jc w:val="center"/>
              <w:rPr>
                <w:rFonts w:ascii="Times New Roman" w:hAnsi="Times New Roman"/>
                <w:sz w:val="20"/>
                <w:szCs w:val="20"/>
              </w:rPr>
            </w:pPr>
            <w:r>
              <w:rPr>
                <w:rFonts w:ascii="Times New Roman" w:hAnsi="Times New Roman"/>
                <w:sz w:val="20"/>
                <w:szCs w:val="20"/>
              </w:rPr>
              <w:t>2730694.05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77">
            <w:pPr>
              <w:ind w:firstLine="0"/>
              <w:jc w:val="center"/>
              <w:rPr>
                <w:rFonts w:ascii="Times New Roman" w:hAnsi="Times New Roman"/>
                <w:sz w:val="20"/>
                <w:szCs w:val="20"/>
              </w:rPr>
            </w:pPr>
            <w:r>
              <w:rPr>
                <w:rFonts w:ascii="Times New Roman" w:hAnsi="Times New Roman"/>
                <w:sz w:val="20"/>
                <w:szCs w:val="20"/>
              </w:rPr>
              <w:t>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78">
            <w:pPr>
              <w:ind w:firstLine="0"/>
              <w:jc w:val="center"/>
              <w:rPr>
                <w:rFonts w:ascii="Times New Roman" w:hAnsi="Times New Roman"/>
                <w:sz w:val="20"/>
                <w:szCs w:val="20"/>
              </w:rPr>
            </w:pPr>
            <w:r>
              <w:rPr>
                <w:rFonts w:ascii="Times New Roman" w:hAnsi="Times New Roman"/>
                <w:sz w:val="20"/>
                <w:szCs w:val="20"/>
              </w:rPr>
              <w:t>994884.28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79">
            <w:pPr>
              <w:ind w:firstLine="0"/>
              <w:jc w:val="center"/>
              <w:rPr>
                <w:rFonts w:ascii="Times New Roman" w:hAnsi="Times New Roman"/>
                <w:sz w:val="20"/>
                <w:szCs w:val="20"/>
              </w:rPr>
            </w:pPr>
            <w:r>
              <w:rPr>
                <w:rFonts w:ascii="Times New Roman" w:hAnsi="Times New Roman"/>
                <w:sz w:val="20"/>
                <w:szCs w:val="20"/>
              </w:rPr>
              <w:t>2730693.50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57A">
            <w:pPr>
              <w:ind w:firstLine="0"/>
              <w:jc w:val="center"/>
              <w:rPr>
                <w:rFonts w:ascii="Times New Roman" w:hAnsi="Times New Roman"/>
                <w:b/>
                <w:bCs/>
                <w:sz w:val="20"/>
                <w:szCs w:val="20"/>
              </w:rPr>
            </w:pPr>
            <w:r>
              <w:rPr>
                <w:rFonts w:ascii="Times New Roman" w:hAnsi="Times New Roman"/>
                <w:b/>
                <w:bCs/>
                <w:sz w:val="20"/>
                <w:szCs w:val="20"/>
              </w:rPr>
              <w:t>Контур221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7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7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7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7E">
            <w:pPr>
              <w:ind w:firstLine="0"/>
              <w:jc w:val="center"/>
              <w:rPr>
                <w:rFonts w:ascii="Times New Roman" w:hAnsi="Times New Roman"/>
                <w:sz w:val="20"/>
                <w:szCs w:val="20"/>
              </w:rPr>
            </w:pPr>
            <w:r>
              <w:rPr>
                <w:rFonts w:ascii="Times New Roman" w:hAnsi="Times New Roman"/>
                <w:sz w:val="20"/>
                <w:szCs w:val="20"/>
              </w:rPr>
              <w:t>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7F">
            <w:pPr>
              <w:ind w:firstLine="0"/>
              <w:jc w:val="center"/>
              <w:rPr>
                <w:rFonts w:ascii="Times New Roman" w:hAnsi="Times New Roman"/>
                <w:sz w:val="20"/>
                <w:szCs w:val="20"/>
              </w:rPr>
            </w:pPr>
            <w:r>
              <w:rPr>
                <w:rFonts w:ascii="Times New Roman" w:hAnsi="Times New Roman"/>
                <w:sz w:val="20"/>
                <w:szCs w:val="20"/>
              </w:rPr>
              <w:t>995267.38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80">
            <w:pPr>
              <w:ind w:firstLine="0"/>
              <w:jc w:val="center"/>
              <w:rPr>
                <w:rFonts w:ascii="Times New Roman" w:hAnsi="Times New Roman"/>
                <w:sz w:val="20"/>
                <w:szCs w:val="20"/>
              </w:rPr>
            </w:pPr>
            <w:r>
              <w:rPr>
                <w:rFonts w:ascii="Times New Roman" w:hAnsi="Times New Roman"/>
                <w:sz w:val="20"/>
                <w:szCs w:val="20"/>
              </w:rPr>
              <w:t>2730699.67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81">
            <w:pPr>
              <w:ind w:firstLine="0"/>
              <w:jc w:val="center"/>
              <w:rPr>
                <w:rFonts w:ascii="Times New Roman" w:hAnsi="Times New Roman"/>
                <w:sz w:val="20"/>
                <w:szCs w:val="20"/>
              </w:rPr>
            </w:pPr>
            <w:r>
              <w:rPr>
                <w:rFonts w:ascii="Times New Roman" w:hAnsi="Times New Roman"/>
                <w:sz w:val="20"/>
                <w:szCs w:val="20"/>
              </w:rPr>
              <w:t>983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82">
            <w:pPr>
              <w:ind w:firstLine="0"/>
              <w:jc w:val="center"/>
              <w:rPr>
                <w:rFonts w:ascii="Times New Roman" w:hAnsi="Times New Roman"/>
                <w:sz w:val="20"/>
                <w:szCs w:val="20"/>
              </w:rPr>
            </w:pPr>
            <w:r>
              <w:rPr>
                <w:rFonts w:ascii="Times New Roman" w:hAnsi="Times New Roman"/>
                <w:sz w:val="20"/>
                <w:szCs w:val="20"/>
              </w:rPr>
              <w:t>995267.32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83">
            <w:pPr>
              <w:ind w:firstLine="0"/>
              <w:jc w:val="center"/>
              <w:rPr>
                <w:rFonts w:ascii="Times New Roman" w:hAnsi="Times New Roman"/>
                <w:sz w:val="20"/>
                <w:szCs w:val="20"/>
              </w:rPr>
            </w:pPr>
            <w:r>
              <w:rPr>
                <w:rFonts w:ascii="Times New Roman" w:hAnsi="Times New Roman"/>
                <w:sz w:val="20"/>
                <w:szCs w:val="20"/>
              </w:rPr>
              <w:t>2730701.16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84">
            <w:pPr>
              <w:ind w:firstLine="0"/>
              <w:jc w:val="center"/>
              <w:rPr>
                <w:rFonts w:ascii="Times New Roman" w:hAnsi="Times New Roman"/>
                <w:sz w:val="20"/>
                <w:szCs w:val="20"/>
              </w:rPr>
            </w:pPr>
            <w:r>
              <w:rPr>
                <w:rFonts w:ascii="Times New Roman" w:hAnsi="Times New Roman"/>
                <w:sz w:val="20"/>
                <w:szCs w:val="20"/>
              </w:rPr>
              <w:t>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85">
            <w:pPr>
              <w:ind w:firstLine="0"/>
              <w:jc w:val="center"/>
              <w:rPr>
                <w:rFonts w:ascii="Times New Roman" w:hAnsi="Times New Roman"/>
                <w:sz w:val="20"/>
                <w:szCs w:val="20"/>
              </w:rPr>
            </w:pPr>
            <w:r>
              <w:rPr>
                <w:rFonts w:ascii="Times New Roman" w:hAnsi="Times New Roman"/>
                <w:sz w:val="20"/>
                <w:szCs w:val="20"/>
              </w:rPr>
              <w:t>995265.87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86">
            <w:pPr>
              <w:ind w:firstLine="0"/>
              <w:jc w:val="center"/>
              <w:rPr>
                <w:rFonts w:ascii="Times New Roman" w:hAnsi="Times New Roman"/>
                <w:sz w:val="20"/>
                <w:szCs w:val="20"/>
              </w:rPr>
            </w:pPr>
            <w:r>
              <w:rPr>
                <w:rFonts w:ascii="Times New Roman" w:hAnsi="Times New Roman"/>
                <w:sz w:val="20"/>
                <w:szCs w:val="20"/>
              </w:rPr>
              <w:t>2730701.11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87">
            <w:pPr>
              <w:ind w:firstLine="0"/>
              <w:jc w:val="center"/>
              <w:rPr>
                <w:rFonts w:ascii="Times New Roman" w:hAnsi="Times New Roman"/>
                <w:sz w:val="20"/>
                <w:szCs w:val="20"/>
              </w:rPr>
            </w:pPr>
            <w:r>
              <w:rPr>
                <w:rFonts w:ascii="Times New Roman" w:hAnsi="Times New Roman"/>
                <w:sz w:val="20"/>
                <w:szCs w:val="20"/>
              </w:rPr>
              <w:t>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88">
            <w:pPr>
              <w:ind w:firstLine="0"/>
              <w:jc w:val="center"/>
              <w:rPr>
                <w:rFonts w:ascii="Times New Roman" w:hAnsi="Times New Roman"/>
                <w:sz w:val="20"/>
                <w:szCs w:val="20"/>
              </w:rPr>
            </w:pPr>
            <w:r>
              <w:rPr>
                <w:rFonts w:ascii="Times New Roman" w:hAnsi="Times New Roman"/>
                <w:sz w:val="20"/>
                <w:szCs w:val="20"/>
              </w:rPr>
              <w:t>995265.93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89">
            <w:pPr>
              <w:ind w:firstLine="0"/>
              <w:jc w:val="center"/>
              <w:rPr>
                <w:rFonts w:ascii="Times New Roman" w:hAnsi="Times New Roman"/>
                <w:sz w:val="20"/>
                <w:szCs w:val="20"/>
              </w:rPr>
            </w:pPr>
            <w:r>
              <w:rPr>
                <w:rFonts w:ascii="Times New Roman" w:hAnsi="Times New Roman"/>
                <w:sz w:val="20"/>
                <w:szCs w:val="20"/>
              </w:rPr>
              <w:t>2730699.61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8A">
            <w:pPr>
              <w:ind w:firstLine="0"/>
              <w:jc w:val="center"/>
              <w:rPr>
                <w:rFonts w:ascii="Times New Roman" w:hAnsi="Times New Roman"/>
                <w:sz w:val="20"/>
                <w:szCs w:val="20"/>
              </w:rPr>
            </w:pPr>
            <w:r>
              <w:rPr>
                <w:rFonts w:ascii="Times New Roman" w:hAnsi="Times New Roman"/>
                <w:sz w:val="20"/>
                <w:szCs w:val="20"/>
              </w:rPr>
              <w:t>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8B">
            <w:pPr>
              <w:ind w:firstLine="0"/>
              <w:jc w:val="center"/>
              <w:rPr>
                <w:rFonts w:ascii="Times New Roman" w:hAnsi="Times New Roman"/>
                <w:sz w:val="20"/>
                <w:szCs w:val="20"/>
              </w:rPr>
            </w:pPr>
            <w:r>
              <w:rPr>
                <w:rFonts w:ascii="Times New Roman" w:hAnsi="Times New Roman"/>
                <w:sz w:val="20"/>
                <w:szCs w:val="20"/>
              </w:rPr>
              <w:t>995267.38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8C">
            <w:pPr>
              <w:ind w:firstLine="0"/>
              <w:jc w:val="center"/>
              <w:rPr>
                <w:rFonts w:ascii="Times New Roman" w:hAnsi="Times New Roman"/>
                <w:sz w:val="20"/>
                <w:szCs w:val="20"/>
              </w:rPr>
            </w:pPr>
            <w:r>
              <w:rPr>
                <w:rFonts w:ascii="Times New Roman" w:hAnsi="Times New Roman"/>
                <w:sz w:val="20"/>
                <w:szCs w:val="20"/>
              </w:rPr>
              <w:t>2730699.67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58D">
            <w:pPr>
              <w:ind w:firstLine="0"/>
              <w:jc w:val="center"/>
              <w:rPr>
                <w:rFonts w:ascii="Times New Roman" w:hAnsi="Times New Roman"/>
                <w:b/>
                <w:bCs/>
                <w:sz w:val="20"/>
                <w:szCs w:val="20"/>
              </w:rPr>
            </w:pPr>
            <w:r>
              <w:rPr>
                <w:rFonts w:ascii="Times New Roman" w:hAnsi="Times New Roman"/>
                <w:b/>
                <w:bCs/>
                <w:sz w:val="20"/>
                <w:szCs w:val="20"/>
              </w:rPr>
              <w:t>Контур222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8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8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9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91">
            <w:pPr>
              <w:ind w:firstLine="0"/>
              <w:jc w:val="center"/>
              <w:rPr>
                <w:rFonts w:ascii="Times New Roman" w:hAnsi="Times New Roman"/>
                <w:sz w:val="20"/>
                <w:szCs w:val="20"/>
              </w:rPr>
            </w:pPr>
            <w:r>
              <w:rPr>
                <w:rFonts w:ascii="Times New Roman" w:hAnsi="Times New Roman"/>
                <w:sz w:val="20"/>
                <w:szCs w:val="20"/>
              </w:rPr>
              <w:t>986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92">
            <w:pPr>
              <w:ind w:firstLine="0"/>
              <w:jc w:val="center"/>
              <w:rPr>
                <w:rFonts w:ascii="Times New Roman" w:hAnsi="Times New Roman"/>
                <w:sz w:val="20"/>
                <w:szCs w:val="20"/>
              </w:rPr>
            </w:pPr>
            <w:r>
              <w:rPr>
                <w:rFonts w:ascii="Times New Roman" w:hAnsi="Times New Roman"/>
                <w:sz w:val="20"/>
                <w:szCs w:val="20"/>
              </w:rPr>
              <w:t>995097.96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93">
            <w:pPr>
              <w:ind w:firstLine="0"/>
              <w:jc w:val="center"/>
              <w:rPr>
                <w:rFonts w:ascii="Times New Roman" w:hAnsi="Times New Roman"/>
                <w:sz w:val="20"/>
                <w:szCs w:val="20"/>
              </w:rPr>
            </w:pPr>
            <w:r>
              <w:rPr>
                <w:rFonts w:ascii="Times New Roman" w:hAnsi="Times New Roman"/>
                <w:sz w:val="20"/>
                <w:szCs w:val="20"/>
              </w:rPr>
              <w:t>2730707.70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94">
            <w:pPr>
              <w:ind w:firstLine="0"/>
              <w:jc w:val="center"/>
              <w:rPr>
                <w:rFonts w:ascii="Times New Roman" w:hAnsi="Times New Roman"/>
                <w:sz w:val="20"/>
                <w:szCs w:val="20"/>
              </w:rPr>
            </w:pPr>
            <w:r>
              <w:rPr>
                <w:rFonts w:ascii="Times New Roman" w:hAnsi="Times New Roman"/>
                <w:sz w:val="20"/>
                <w:szCs w:val="20"/>
              </w:rPr>
              <w:t>987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95">
            <w:pPr>
              <w:ind w:firstLine="0"/>
              <w:jc w:val="center"/>
              <w:rPr>
                <w:rFonts w:ascii="Times New Roman" w:hAnsi="Times New Roman"/>
                <w:sz w:val="20"/>
                <w:szCs w:val="20"/>
              </w:rPr>
            </w:pPr>
            <w:r>
              <w:rPr>
                <w:rFonts w:ascii="Times New Roman" w:hAnsi="Times New Roman"/>
                <w:sz w:val="20"/>
                <w:szCs w:val="20"/>
              </w:rPr>
              <w:t>995098.00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96">
            <w:pPr>
              <w:ind w:firstLine="0"/>
              <w:jc w:val="center"/>
              <w:rPr>
                <w:rFonts w:ascii="Times New Roman" w:hAnsi="Times New Roman"/>
                <w:sz w:val="20"/>
                <w:szCs w:val="20"/>
              </w:rPr>
            </w:pPr>
            <w:r>
              <w:rPr>
                <w:rFonts w:ascii="Times New Roman" w:hAnsi="Times New Roman"/>
                <w:sz w:val="20"/>
                <w:szCs w:val="20"/>
              </w:rPr>
              <w:t>2730709.21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97">
            <w:pPr>
              <w:ind w:firstLine="0"/>
              <w:jc w:val="center"/>
              <w:rPr>
                <w:rFonts w:ascii="Times New Roman" w:hAnsi="Times New Roman"/>
                <w:sz w:val="20"/>
                <w:szCs w:val="20"/>
              </w:rPr>
            </w:pPr>
            <w:r>
              <w:rPr>
                <w:rFonts w:ascii="Times New Roman" w:hAnsi="Times New Roman"/>
                <w:sz w:val="20"/>
                <w:szCs w:val="20"/>
              </w:rPr>
              <w:t>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98">
            <w:pPr>
              <w:ind w:firstLine="0"/>
              <w:jc w:val="center"/>
              <w:rPr>
                <w:rFonts w:ascii="Times New Roman" w:hAnsi="Times New Roman"/>
                <w:sz w:val="20"/>
                <w:szCs w:val="20"/>
              </w:rPr>
            </w:pPr>
            <w:r>
              <w:rPr>
                <w:rFonts w:ascii="Times New Roman" w:hAnsi="Times New Roman"/>
                <w:sz w:val="20"/>
                <w:szCs w:val="20"/>
              </w:rPr>
              <w:t>995096.50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99">
            <w:pPr>
              <w:ind w:firstLine="0"/>
              <w:jc w:val="center"/>
              <w:rPr>
                <w:rFonts w:ascii="Times New Roman" w:hAnsi="Times New Roman"/>
                <w:sz w:val="20"/>
                <w:szCs w:val="20"/>
              </w:rPr>
            </w:pPr>
            <w:r>
              <w:rPr>
                <w:rFonts w:ascii="Times New Roman" w:hAnsi="Times New Roman"/>
                <w:sz w:val="20"/>
                <w:szCs w:val="20"/>
              </w:rPr>
              <w:t>2730709.24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9A">
            <w:pPr>
              <w:ind w:firstLine="0"/>
              <w:jc w:val="center"/>
              <w:rPr>
                <w:rFonts w:ascii="Times New Roman" w:hAnsi="Times New Roman"/>
                <w:sz w:val="20"/>
                <w:szCs w:val="20"/>
              </w:rPr>
            </w:pPr>
            <w:r>
              <w:rPr>
                <w:rFonts w:ascii="Times New Roman" w:hAnsi="Times New Roman"/>
                <w:sz w:val="20"/>
                <w:szCs w:val="20"/>
              </w:rPr>
              <w:t>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9B">
            <w:pPr>
              <w:ind w:firstLine="0"/>
              <w:jc w:val="center"/>
              <w:rPr>
                <w:rFonts w:ascii="Times New Roman" w:hAnsi="Times New Roman"/>
                <w:sz w:val="20"/>
                <w:szCs w:val="20"/>
              </w:rPr>
            </w:pPr>
            <w:r>
              <w:rPr>
                <w:rFonts w:ascii="Times New Roman" w:hAnsi="Times New Roman"/>
                <w:sz w:val="20"/>
                <w:szCs w:val="20"/>
              </w:rPr>
              <w:t>995096.46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9C">
            <w:pPr>
              <w:ind w:firstLine="0"/>
              <w:jc w:val="center"/>
              <w:rPr>
                <w:rFonts w:ascii="Times New Roman" w:hAnsi="Times New Roman"/>
                <w:sz w:val="20"/>
                <w:szCs w:val="20"/>
              </w:rPr>
            </w:pPr>
            <w:r>
              <w:rPr>
                <w:rFonts w:ascii="Times New Roman" w:hAnsi="Times New Roman"/>
                <w:sz w:val="20"/>
                <w:szCs w:val="20"/>
              </w:rPr>
              <w:t>2730707.76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9D">
            <w:pPr>
              <w:ind w:firstLine="0"/>
              <w:jc w:val="center"/>
              <w:rPr>
                <w:rFonts w:ascii="Times New Roman" w:hAnsi="Times New Roman"/>
                <w:sz w:val="20"/>
                <w:szCs w:val="20"/>
              </w:rPr>
            </w:pPr>
            <w:r>
              <w:rPr>
                <w:rFonts w:ascii="Times New Roman" w:hAnsi="Times New Roman"/>
                <w:sz w:val="20"/>
                <w:szCs w:val="20"/>
              </w:rPr>
              <w:t>986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9E">
            <w:pPr>
              <w:ind w:firstLine="0"/>
              <w:jc w:val="center"/>
              <w:rPr>
                <w:rFonts w:ascii="Times New Roman" w:hAnsi="Times New Roman"/>
                <w:sz w:val="20"/>
                <w:szCs w:val="20"/>
              </w:rPr>
            </w:pPr>
            <w:r>
              <w:rPr>
                <w:rFonts w:ascii="Times New Roman" w:hAnsi="Times New Roman"/>
                <w:sz w:val="20"/>
                <w:szCs w:val="20"/>
              </w:rPr>
              <w:t>995097.96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9F">
            <w:pPr>
              <w:ind w:firstLine="0"/>
              <w:jc w:val="center"/>
              <w:rPr>
                <w:rFonts w:ascii="Times New Roman" w:hAnsi="Times New Roman"/>
                <w:sz w:val="20"/>
                <w:szCs w:val="20"/>
              </w:rPr>
            </w:pPr>
            <w:r>
              <w:rPr>
                <w:rFonts w:ascii="Times New Roman" w:hAnsi="Times New Roman"/>
                <w:sz w:val="20"/>
                <w:szCs w:val="20"/>
              </w:rPr>
              <w:t>2730707.70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5A0">
            <w:pPr>
              <w:ind w:firstLine="0"/>
              <w:jc w:val="center"/>
              <w:rPr>
                <w:rFonts w:ascii="Times New Roman" w:hAnsi="Times New Roman"/>
                <w:b/>
                <w:bCs/>
                <w:sz w:val="20"/>
                <w:szCs w:val="20"/>
              </w:rPr>
            </w:pPr>
            <w:r>
              <w:rPr>
                <w:rFonts w:ascii="Times New Roman" w:hAnsi="Times New Roman"/>
                <w:b/>
                <w:bCs/>
                <w:sz w:val="20"/>
                <w:szCs w:val="20"/>
              </w:rPr>
              <w:t>Контур223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A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A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A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A4">
            <w:pPr>
              <w:ind w:firstLine="0"/>
              <w:jc w:val="center"/>
              <w:rPr>
                <w:rFonts w:ascii="Times New Roman" w:hAnsi="Times New Roman"/>
                <w:sz w:val="20"/>
                <w:szCs w:val="20"/>
              </w:rPr>
            </w:pPr>
            <w:r>
              <w:rPr>
                <w:rFonts w:ascii="Times New Roman" w:hAnsi="Times New Roman"/>
                <w:sz w:val="20"/>
                <w:szCs w:val="20"/>
              </w:rPr>
              <w:t>990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A5">
            <w:pPr>
              <w:ind w:firstLine="0"/>
              <w:jc w:val="center"/>
              <w:rPr>
                <w:rFonts w:ascii="Times New Roman" w:hAnsi="Times New Roman"/>
                <w:sz w:val="20"/>
                <w:szCs w:val="20"/>
              </w:rPr>
            </w:pPr>
            <w:r>
              <w:rPr>
                <w:rFonts w:ascii="Times New Roman" w:hAnsi="Times New Roman"/>
                <w:sz w:val="20"/>
                <w:szCs w:val="20"/>
              </w:rPr>
              <w:t>994955.21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A6">
            <w:pPr>
              <w:ind w:firstLine="0"/>
              <w:jc w:val="center"/>
              <w:rPr>
                <w:rFonts w:ascii="Times New Roman" w:hAnsi="Times New Roman"/>
                <w:sz w:val="20"/>
                <w:szCs w:val="20"/>
              </w:rPr>
            </w:pPr>
            <w:r>
              <w:rPr>
                <w:rFonts w:ascii="Times New Roman" w:hAnsi="Times New Roman"/>
                <w:sz w:val="20"/>
                <w:szCs w:val="20"/>
              </w:rPr>
              <w:t>2730707.79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A7">
            <w:pPr>
              <w:ind w:firstLine="0"/>
              <w:jc w:val="center"/>
              <w:rPr>
                <w:rFonts w:ascii="Times New Roman" w:hAnsi="Times New Roman"/>
                <w:sz w:val="20"/>
                <w:szCs w:val="20"/>
              </w:rPr>
            </w:pPr>
            <w:r>
              <w:rPr>
                <w:rFonts w:ascii="Times New Roman" w:hAnsi="Times New Roman"/>
                <w:sz w:val="20"/>
                <w:szCs w:val="20"/>
              </w:rPr>
              <w:t>991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A8">
            <w:pPr>
              <w:ind w:firstLine="0"/>
              <w:jc w:val="center"/>
              <w:rPr>
                <w:rFonts w:ascii="Times New Roman" w:hAnsi="Times New Roman"/>
                <w:sz w:val="20"/>
                <w:szCs w:val="20"/>
              </w:rPr>
            </w:pPr>
            <w:r>
              <w:rPr>
                <w:rFonts w:ascii="Times New Roman" w:hAnsi="Times New Roman"/>
                <w:sz w:val="20"/>
                <w:szCs w:val="20"/>
              </w:rPr>
              <w:t>994955.24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A9">
            <w:pPr>
              <w:ind w:firstLine="0"/>
              <w:jc w:val="center"/>
              <w:rPr>
                <w:rFonts w:ascii="Times New Roman" w:hAnsi="Times New Roman"/>
                <w:sz w:val="20"/>
                <w:szCs w:val="20"/>
              </w:rPr>
            </w:pPr>
            <w:r>
              <w:rPr>
                <w:rFonts w:ascii="Times New Roman" w:hAnsi="Times New Roman"/>
                <w:sz w:val="20"/>
                <w:szCs w:val="20"/>
              </w:rPr>
              <w:t>2730709.30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AA">
            <w:pPr>
              <w:ind w:firstLine="0"/>
              <w:jc w:val="center"/>
              <w:rPr>
                <w:rFonts w:ascii="Times New Roman" w:hAnsi="Times New Roman"/>
                <w:sz w:val="20"/>
                <w:szCs w:val="20"/>
              </w:rPr>
            </w:pPr>
            <w:r>
              <w:rPr>
                <w:rFonts w:ascii="Times New Roman" w:hAnsi="Times New Roman"/>
                <w:sz w:val="20"/>
                <w:szCs w:val="20"/>
              </w:rPr>
              <w:t>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AB">
            <w:pPr>
              <w:ind w:firstLine="0"/>
              <w:jc w:val="center"/>
              <w:rPr>
                <w:rFonts w:ascii="Times New Roman" w:hAnsi="Times New Roman"/>
                <w:sz w:val="20"/>
                <w:szCs w:val="20"/>
              </w:rPr>
            </w:pPr>
            <w:r>
              <w:rPr>
                <w:rFonts w:ascii="Times New Roman" w:hAnsi="Times New Roman"/>
                <w:sz w:val="20"/>
                <w:szCs w:val="20"/>
              </w:rPr>
              <w:t>994953.72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AC">
            <w:pPr>
              <w:ind w:firstLine="0"/>
              <w:jc w:val="center"/>
              <w:rPr>
                <w:rFonts w:ascii="Times New Roman" w:hAnsi="Times New Roman"/>
                <w:sz w:val="20"/>
                <w:szCs w:val="20"/>
              </w:rPr>
            </w:pPr>
            <w:r>
              <w:rPr>
                <w:rFonts w:ascii="Times New Roman" w:hAnsi="Times New Roman"/>
                <w:sz w:val="20"/>
                <w:szCs w:val="20"/>
              </w:rPr>
              <w:t>2730709.32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AD">
            <w:pPr>
              <w:ind w:firstLine="0"/>
              <w:jc w:val="center"/>
              <w:rPr>
                <w:rFonts w:ascii="Times New Roman" w:hAnsi="Times New Roman"/>
                <w:sz w:val="20"/>
                <w:szCs w:val="20"/>
              </w:rPr>
            </w:pPr>
            <w:r>
              <w:rPr>
                <w:rFonts w:ascii="Times New Roman" w:hAnsi="Times New Roman"/>
                <w:sz w:val="20"/>
                <w:szCs w:val="20"/>
              </w:rPr>
              <w:t>993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AE">
            <w:pPr>
              <w:ind w:firstLine="0"/>
              <w:jc w:val="center"/>
              <w:rPr>
                <w:rFonts w:ascii="Times New Roman" w:hAnsi="Times New Roman"/>
                <w:sz w:val="20"/>
                <w:szCs w:val="20"/>
              </w:rPr>
            </w:pPr>
            <w:r>
              <w:rPr>
                <w:rFonts w:ascii="Times New Roman" w:hAnsi="Times New Roman"/>
                <w:sz w:val="20"/>
                <w:szCs w:val="20"/>
              </w:rPr>
              <w:t>994953.72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AF">
            <w:pPr>
              <w:ind w:firstLine="0"/>
              <w:jc w:val="center"/>
              <w:rPr>
                <w:rFonts w:ascii="Times New Roman" w:hAnsi="Times New Roman"/>
                <w:sz w:val="20"/>
                <w:szCs w:val="20"/>
              </w:rPr>
            </w:pPr>
            <w:r>
              <w:rPr>
                <w:rFonts w:ascii="Times New Roman" w:hAnsi="Times New Roman"/>
                <w:sz w:val="20"/>
                <w:szCs w:val="20"/>
              </w:rPr>
              <w:t>2730707.84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B0">
            <w:pPr>
              <w:ind w:firstLine="0"/>
              <w:jc w:val="center"/>
              <w:rPr>
                <w:rFonts w:ascii="Times New Roman" w:hAnsi="Times New Roman"/>
                <w:sz w:val="20"/>
                <w:szCs w:val="20"/>
              </w:rPr>
            </w:pPr>
            <w:r>
              <w:rPr>
                <w:rFonts w:ascii="Times New Roman" w:hAnsi="Times New Roman"/>
                <w:sz w:val="20"/>
                <w:szCs w:val="20"/>
              </w:rPr>
              <w:t>990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B1">
            <w:pPr>
              <w:ind w:firstLine="0"/>
              <w:jc w:val="center"/>
              <w:rPr>
                <w:rFonts w:ascii="Times New Roman" w:hAnsi="Times New Roman"/>
                <w:sz w:val="20"/>
                <w:szCs w:val="20"/>
              </w:rPr>
            </w:pPr>
            <w:r>
              <w:rPr>
                <w:rFonts w:ascii="Times New Roman" w:hAnsi="Times New Roman"/>
                <w:sz w:val="20"/>
                <w:szCs w:val="20"/>
              </w:rPr>
              <w:t>994955.21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B2">
            <w:pPr>
              <w:ind w:firstLine="0"/>
              <w:jc w:val="center"/>
              <w:rPr>
                <w:rFonts w:ascii="Times New Roman" w:hAnsi="Times New Roman"/>
                <w:sz w:val="20"/>
                <w:szCs w:val="20"/>
              </w:rPr>
            </w:pPr>
            <w:r>
              <w:rPr>
                <w:rFonts w:ascii="Times New Roman" w:hAnsi="Times New Roman"/>
                <w:sz w:val="20"/>
                <w:szCs w:val="20"/>
              </w:rPr>
              <w:t>2730707.79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5B3">
            <w:pPr>
              <w:ind w:firstLine="0"/>
              <w:jc w:val="center"/>
              <w:rPr>
                <w:rFonts w:ascii="Times New Roman" w:hAnsi="Times New Roman"/>
                <w:b/>
                <w:bCs/>
                <w:sz w:val="20"/>
                <w:szCs w:val="20"/>
              </w:rPr>
            </w:pPr>
            <w:r>
              <w:rPr>
                <w:rFonts w:ascii="Times New Roman" w:hAnsi="Times New Roman"/>
                <w:b/>
                <w:bCs/>
                <w:sz w:val="20"/>
                <w:szCs w:val="20"/>
              </w:rPr>
              <w:t>Контур224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B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B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B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B7">
            <w:pPr>
              <w:ind w:firstLine="0"/>
              <w:jc w:val="center"/>
              <w:rPr>
                <w:rFonts w:ascii="Times New Roman" w:hAnsi="Times New Roman"/>
                <w:sz w:val="20"/>
                <w:szCs w:val="20"/>
              </w:rPr>
            </w:pPr>
            <w:r>
              <w:rPr>
                <w:rFonts w:ascii="Times New Roman" w:hAnsi="Times New Roman"/>
                <w:sz w:val="20"/>
                <w:szCs w:val="20"/>
              </w:rPr>
              <w:t>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B8">
            <w:pPr>
              <w:ind w:firstLine="0"/>
              <w:jc w:val="center"/>
              <w:rPr>
                <w:rFonts w:ascii="Times New Roman" w:hAnsi="Times New Roman"/>
                <w:sz w:val="20"/>
                <w:szCs w:val="20"/>
              </w:rPr>
            </w:pPr>
            <w:r>
              <w:rPr>
                <w:rFonts w:ascii="Times New Roman" w:hAnsi="Times New Roman"/>
                <w:sz w:val="20"/>
                <w:szCs w:val="20"/>
              </w:rPr>
              <w:t>995128.19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B9">
            <w:pPr>
              <w:ind w:firstLine="0"/>
              <w:jc w:val="center"/>
              <w:rPr>
                <w:rFonts w:ascii="Times New Roman" w:hAnsi="Times New Roman"/>
                <w:sz w:val="20"/>
                <w:szCs w:val="20"/>
              </w:rPr>
            </w:pPr>
            <w:r>
              <w:rPr>
                <w:rFonts w:ascii="Times New Roman" w:hAnsi="Times New Roman"/>
                <w:sz w:val="20"/>
                <w:szCs w:val="20"/>
              </w:rPr>
              <w:t>2730709.48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BA">
            <w:pPr>
              <w:ind w:firstLine="0"/>
              <w:jc w:val="center"/>
              <w:rPr>
                <w:rFonts w:ascii="Times New Roman" w:hAnsi="Times New Roman"/>
                <w:sz w:val="20"/>
                <w:szCs w:val="20"/>
              </w:rPr>
            </w:pPr>
            <w:r>
              <w:rPr>
                <w:rFonts w:ascii="Times New Roman" w:hAnsi="Times New Roman"/>
                <w:sz w:val="20"/>
                <w:szCs w:val="20"/>
              </w:rPr>
              <w:t>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BB">
            <w:pPr>
              <w:ind w:firstLine="0"/>
              <w:jc w:val="center"/>
              <w:rPr>
                <w:rFonts w:ascii="Times New Roman" w:hAnsi="Times New Roman"/>
                <w:sz w:val="20"/>
                <w:szCs w:val="20"/>
              </w:rPr>
            </w:pPr>
            <w:r>
              <w:rPr>
                <w:rFonts w:ascii="Times New Roman" w:hAnsi="Times New Roman"/>
                <w:sz w:val="20"/>
                <w:szCs w:val="20"/>
              </w:rPr>
              <w:t>995128.13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BC">
            <w:pPr>
              <w:ind w:firstLine="0"/>
              <w:jc w:val="center"/>
              <w:rPr>
                <w:rFonts w:ascii="Times New Roman" w:hAnsi="Times New Roman"/>
                <w:sz w:val="20"/>
                <w:szCs w:val="20"/>
              </w:rPr>
            </w:pPr>
            <w:r>
              <w:rPr>
                <w:rFonts w:ascii="Times New Roman" w:hAnsi="Times New Roman"/>
                <w:sz w:val="20"/>
                <w:szCs w:val="20"/>
              </w:rPr>
              <w:t>2730710.98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BD">
            <w:pPr>
              <w:ind w:firstLine="0"/>
              <w:jc w:val="center"/>
              <w:rPr>
                <w:rFonts w:ascii="Times New Roman" w:hAnsi="Times New Roman"/>
                <w:sz w:val="20"/>
                <w:szCs w:val="20"/>
              </w:rPr>
            </w:pPr>
            <w:r>
              <w:rPr>
                <w:rFonts w:ascii="Times New Roman" w:hAnsi="Times New Roman"/>
                <w:sz w:val="20"/>
                <w:szCs w:val="20"/>
              </w:rPr>
              <w:t>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BE">
            <w:pPr>
              <w:ind w:firstLine="0"/>
              <w:jc w:val="center"/>
              <w:rPr>
                <w:rFonts w:ascii="Times New Roman" w:hAnsi="Times New Roman"/>
                <w:sz w:val="20"/>
                <w:szCs w:val="20"/>
              </w:rPr>
            </w:pPr>
            <w:r>
              <w:rPr>
                <w:rFonts w:ascii="Times New Roman" w:hAnsi="Times New Roman"/>
                <w:sz w:val="20"/>
                <w:szCs w:val="20"/>
              </w:rPr>
              <w:t>995126.64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BF">
            <w:pPr>
              <w:ind w:firstLine="0"/>
              <w:jc w:val="center"/>
              <w:rPr>
                <w:rFonts w:ascii="Times New Roman" w:hAnsi="Times New Roman"/>
                <w:sz w:val="20"/>
                <w:szCs w:val="20"/>
              </w:rPr>
            </w:pPr>
            <w:r>
              <w:rPr>
                <w:rFonts w:ascii="Times New Roman" w:hAnsi="Times New Roman"/>
                <w:sz w:val="20"/>
                <w:szCs w:val="20"/>
              </w:rPr>
              <w:t>2730710.92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C0">
            <w:pPr>
              <w:ind w:firstLine="0"/>
              <w:jc w:val="center"/>
              <w:rPr>
                <w:rFonts w:ascii="Times New Roman" w:hAnsi="Times New Roman"/>
                <w:sz w:val="20"/>
                <w:szCs w:val="20"/>
              </w:rPr>
            </w:pPr>
            <w:r>
              <w:rPr>
                <w:rFonts w:ascii="Times New Roman" w:hAnsi="Times New Roman"/>
                <w:sz w:val="20"/>
                <w:szCs w:val="20"/>
              </w:rPr>
              <w:t>997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C1">
            <w:pPr>
              <w:ind w:firstLine="0"/>
              <w:jc w:val="center"/>
              <w:rPr>
                <w:rFonts w:ascii="Times New Roman" w:hAnsi="Times New Roman"/>
                <w:sz w:val="20"/>
                <w:szCs w:val="20"/>
              </w:rPr>
            </w:pPr>
            <w:r>
              <w:rPr>
                <w:rFonts w:ascii="Times New Roman" w:hAnsi="Times New Roman"/>
                <w:sz w:val="20"/>
                <w:szCs w:val="20"/>
              </w:rPr>
              <w:t>995126.70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C2">
            <w:pPr>
              <w:ind w:firstLine="0"/>
              <w:jc w:val="center"/>
              <w:rPr>
                <w:rFonts w:ascii="Times New Roman" w:hAnsi="Times New Roman"/>
                <w:sz w:val="20"/>
                <w:szCs w:val="20"/>
              </w:rPr>
            </w:pPr>
            <w:r>
              <w:rPr>
                <w:rFonts w:ascii="Times New Roman" w:hAnsi="Times New Roman"/>
                <w:sz w:val="20"/>
                <w:szCs w:val="20"/>
              </w:rPr>
              <w:t>2730709.42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C3">
            <w:pPr>
              <w:ind w:firstLine="0"/>
              <w:jc w:val="center"/>
              <w:rPr>
                <w:rFonts w:ascii="Times New Roman" w:hAnsi="Times New Roman"/>
                <w:sz w:val="20"/>
                <w:szCs w:val="20"/>
              </w:rPr>
            </w:pPr>
            <w:r>
              <w:rPr>
                <w:rFonts w:ascii="Times New Roman" w:hAnsi="Times New Roman"/>
                <w:sz w:val="20"/>
                <w:szCs w:val="20"/>
              </w:rPr>
              <w:t>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C4">
            <w:pPr>
              <w:ind w:firstLine="0"/>
              <w:jc w:val="center"/>
              <w:rPr>
                <w:rFonts w:ascii="Times New Roman" w:hAnsi="Times New Roman"/>
                <w:sz w:val="20"/>
                <w:szCs w:val="20"/>
              </w:rPr>
            </w:pPr>
            <w:r>
              <w:rPr>
                <w:rFonts w:ascii="Times New Roman" w:hAnsi="Times New Roman"/>
                <w:sz w:val="20"/>
                <w:szCs w:val="20"/>
              </w:rPr>
              <w:t>995128.19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C5">
            <w:pPr>
              <w:ind w:firstLine="0"/>
              <w:jc w:val="center"/>
              <w:rPr>
                <w:rFonts w:ascii="Times New Roman" w:hAnsi="Times New Roman"/>
                <w:sz w:val="20"/>
                <w:szCs w:val="20"/>
              </w:rPr>
            </w:pPr>
            <w:r>
              <w:rPr>
                <w:rFonts w:ascii="Times New Roman" w:hAnsi="Times New Roman"/>
                <w:sz w:val="20"/>
                <w:szCs w:val="20"/>
              </w:rPr>
              <w:t>2730709.48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5C6">
            <w:pPr>
              <w:ind w:firstLine="0"/>
              <w:jc w:val="center"/>
              <w:rPr>
                <w:rFonts w:ascii="Times New Roman" w:hAnsi="Times New Roman"/>
                <w:b/>
                <w:bCs/>
                <w:sz w:val="20"/>
                <w:szCs w:val="20"/>
              </w:rPr>
            </w:pPr>
            <w:r>
              <w:rPr>
                <w:rFonts w:ascii="Times New Roman" w:hAnsi="Times New Roman"/>
                <w:b/>
                <w:bCs/>
                <w:sz w:val="20"/>
                <w:szCs w:val="20"/>
              </w:rPr>
              <w:t>Контур225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C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C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C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CA">
            <w:pPr>
              <w:ind w:firstLine="0"/>
              <w:jc w:val="center"/>
              <w:rPr>
                <w:rFonts w:ascii="Times New Roman" w:hAnsi="Times New Roman"/>
                <w:sz w:val="20"/>
                <w:szCs w:val="20"/>
              </w:rPr>
            </w:pPr>
            <w:r>
              <w:rPr>
                <w:rFonts w:ascii="Times New Roman" w:hAnsi="Times New Roman"/>
                <w:sz w:val="20"/>
                <w:szCs w:val="20"/>
              </w:rPr>
              <w:t>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CB">
            <w:pPr>
              <w:ind w:firstLine="0"/>
              <w:jc w:val="center"/>
              <w:rPr>
                <w:rFonts w:ascii="Times New Roman" w:hAnsi="Times New Roman"/>
                <w:sz w:val="20"/>
                <w:szCs w:val="20"/>
              </w:rPr>
            </w:pPr>
            <w:r>
              <w:rPr>
                <w:rFonts w:ascii="Times New Roman" w:hAnsi="Times New Roman"/>
                <w:sz w:val="20"/>
                <w:szCs w:val="20"/>
              </w:rPr>
              <w:t>994941.25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CC">
            <w:pPr>
              <w:ind w:firstLine="0"/>
              <w:jc w:val="center"/>
              <w:rPr>
                <w:rFonts w:ascii="Times New Roman" w:hAnsi="Times New Roman"/>
                <w:sz w:val="20"/>
                <w:szCs w:val="20"/>
              </w:rPr>
            </w:pPr>
            <w:r>
              <w:rPr>
                <w:rFonts w:ascii="Times New Roman" w:hAnsi="Times New Roman"/>
                <w:sz w:val="20"/>
                <w:szCs w:val="20"/>
              </w:rPr>
              <w:t>2730707.90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CD">
            <w:pPr>
              <w:ind w:firstLine="0"/>
              <w:jc w:val="center"/>
              <w:rPr>
                <w:rFonts w:ascii="Times New Roman" w:hAnsi="Times New Roman"/>
                <w:sz w:val="20"/>
                <w:szCs w:val="20"/>
              </w:rPr>
            </w:pPr>
            <w:r>
              <w:rPr>
                <w:rFonts w:ascii="Times New Roman" w:hAnsi="Times New Roman"/>
                <w:sz w:val="20"/>
                <w:szCs w:val="20"/>
              </w:rPr>
              <w:t>999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CE">
            <w:pPr>
              <w:ind w:firstLine="0"/>
              <w:jc w:val="center"/>
              <w:rPr>
                <w:rFonts w:ascii="Times New Roman" w:hAnsi="Times New Roman"/>
                <w:sz w:val="20"/>
                <w:szCs w:val="20"/>
              </w:rPr>
            </w:pPr>
            <w:r>
              <w:rPr>
                <w:rFonts w:ascii="Times New Roman" w:hAnsi="Times New Roman"/>
                <w:sz w:val="20"/>
                <w:szCs w:val="20"/>
              </w:rPr>
              <w:t>994941.25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CF">
            <w:pPr>
              <w:ind w:firstLine="0"/>
              <w:jc w:val="center"/>
              <w:rPr>
                <w:rFonts w:ascii="Times New Roman" w:hAnsi="Times New Roman"/>
                <w:sz w:val="20"/>
                <w:szCs w:val="20"/>
              </w:rPr>
            </w:pPr>
            <w:r>
              <w:rPr>
                <w:rFonts w:ascii="Times New Roman" w:hAnsi="Times New Roman"/>
                <w:sz w:val="20"/>
                <w:szCs w:val="20"/>
              </w:rPr>
              <w:t>2730712.70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D0">
            <w:pPr>
              <w:ind w:firstLine="0"/>
              <w:jc w:val="center"/>
              <w:rPr>
                <w:rFonts w:ascii="Times New Roman" w:hAnsi="Times New Roman"/>
                <w:sz w:val="20"/>
                <w:szCs w:val="20"/>
              </w:rPr>
            </w:pPr>
            <w:r>
              <w:rPr>
                <w:rFonts w:ascii="Times New Roman" w:hAnsi="Times New Roman"/>
                <w:sz w:val="20"/>
                <w:szCs w:val="20"/>
              </w:rPr>
              <w:t>1000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D1">
            <w:pPr>
              <w:ind w:firstLine="0"/>
              <w:jc w:val="center"/>
              <w:rPr>
                <w:rFonts w:ascii="Times New Roman" w:hAnsi="Times New Roman"/>
                <w:sz w:val="20"/>
                <w:szCs w:val="20"/>
              </w:rPr>
            </w:pPr>
            <w:r>
              <w:rPr>
                <w:rFonts w:ascii="Times New Roman" w:hAnsi="Times New Roman"/>
                <w:sz w:val="20"/>
                <w:szCs w:val="20"/>
              </w:rPr>
              <w:t>994939.75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D2">
            <w:pPr>
              <w:ind w:firstLine="0"/>
              <w:jc w:val="center"/>
              <w:rPr>
                <w:rFonts w:ascii="Times New Roman" w:hAnsi="Times New Roman"/>
                <w:sz w:val="20"/>
                <w:szCs w:val="20"/>
              </w:rPr>
            </w:pPr>
            <w:r>
              <w:rPr>
                <w:rFonts w:ascii="Times New Roman" w:hAnsi="Times New Roman"/>
                <w:sz w:val="20"/>
                <w:szCs w:val="20"/>
              </w:rPr>
              <w:t>2730712.70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D3">
            <w:pPr>
              <w:ind w:firstLine="0"/>
              <w:jc w:val="center"/>
              <w:rPr>
                <w:rFonts w:ascii="Times New Roman" w:hAnsi="Times New Roman"/>
                <w:sz w:val="20"/>
                <w:szCs w:val="20"/>
              </w:rPr>
            </w:pPr>
            <w:r>
              <w:rPr>
                <w:rFonts w:ascii="Times New Roman" w:hAnsi="Times New Roman"/>
                <w:sz w:val="20"/>
                <w:szCs w:val="20"/>
              </w:rPr>
              <w:t>1001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D4">
            <w:pPr>
              <w:ind w:firstLine="0"/>
              <w:jc w:val="center"/>
              <w:rPr>
                <w:rFonts w:ascii="Times New Roman" w:hAnsi="Times New Roman"/>
                <w:sz w:val="20"/>
                <w:szCs w:val="20"/>
              </w:rPr>
            </w:pPr>
            <w:r>
              <w:rPr>
                <w:rFonts w:ascii="Times New Roman" w:hAnsi="Times New Roman"/>
                <w:sz w:val="20"/>
                <w:szCs w:val="20"/>
              </w:rPr>
              <w:t>994939.75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D5">
            <w:pPr>
              <w:ind w:firstLine="0"/>
              <w:jc w:val="center"/>
              <w:rPr>
                <w:rFonts w:ascii="Times New Roman" w:hAnsi="Times New Roman"/>
                <w:sz w:val="20"/>
                <w:szCs w:val="20"/>
              </w:rPr>
            </w:pPr>
            <w:r>
              <w:rPr>
                <w:rFonts w:ascii="Times New Roman" w:hAnsi="Times New Roman"/>
                <w:sz w:val="20"/>
                <w:szCs w:val="20"/>
              </w:rPr>
              <w:t>2730707.90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D6">
            <w:pPr>
              <w:ind w:firstLine="0"/>
              <w:jc w:val="center"/>
              <w:rPr>
                <w:rFonts w:ascii="Times New Roman" w:hAnsi="Times New Roman"/>
                <w:sz w:val="20"/>
                <w:szCs w:val="20"/>
              </w:rPr>
            </w:pPr>
            <w:r>
              <w:rPr>
                <w:rFonts w:ascii="Times New Roman" w:hAnsi="Times New Roman"/>
                <w:sz w:val="20"/>
                <w:szCs w:val="20"/>
              </w:rPr>
              <w:t>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D7">
            <w:pPr>
              <w:ind w:firstLine="0"/>
              <w:jc w:val="center"/>
              <w:rPr>
                <w:rFonts w:ascii="Times New Roman" w:hAnsi="Times New Roman"/>
                <w:sz w:val="20"/>
                <w:szCs w:val="20"/>
              </w:rPr>
            </w:pPr>
            <w:r>
              <w:rPr>
                <w:rFonts w:ascii="Times New Roman" w:hAnsi="Times New Roman"/>
                <w:sz w:val="20"/>
                <w:szCs w:val="20"/>
              </w:rPr>
              <w:t>994941.25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D8">
            <w:pPr>
              <w:ind w:firstLine="0"/>
              <w:jc w:val="center"/>
              <w:rPr>
                <w:rFonts w:ascii="Times New Roman" w:hAnsi="Times New Roman"/>
                <w:sz w:val="20"/>
                <w:szCs w:val="20"/>
              </w:rPr>
            </w:pPr>
            <w:r>
              <w:rPr>
                <w:rFonts w:ascii="Times New Roman" w:hAnsi="Times New Roman"/>
                <w:sz w:val="20"/>
                <w:szCs w:val="20"/>
              </w:rPr>
              <w:t>2730707.90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5D9">
            <w:pPr>
              <w:ind w:firstLine="0"/>
              <w:jc w:val="center"/>
              <w:rPr>
                <w:rFonts w:ascii="Times New Roman" w:hAnsi="Times New Roman"/>
                <w:b/>
                <w:bCs/>
                <w:sz w:val="20"/>
                <w:szCs w:val="20"/>
              </w:rPr>
            </w:pPr>
            <w:r>
              <w:rPr>
                <w:rFonts w:ascii="Times New Roman" w:hAnsi="Times New Roman"/>
                <w:b/>
                <w:bCs/>
                <w:sz w:val="20"/>
                <w:szCs w:val="20"/>
              </w:rPr>
              <w:t>Контур226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D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D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D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DD">
            <w:pPr>
              <w:ind w:firstLine="0"/>
              <w:jc w:val="center"/>
              <w:rPr>
                <w:rFonts w:ascii="Times New Roman" w:hAnsi="Times New Roman"/>
                <w:sz w:val="20"/>
                <w:szCs w:val="20"/>
              </w:rPr>
            </w:pPr>
            <w:r>
              <w:rPr>
                <w:rFonts w:ascii="Times New Roman" w:hAnsi="Times New Roman"/>
                <w:sz w:val="20"/>
                <w:szCs w:val="20"/>
              </w:rPr>
              <w:t>1002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DE">
            <w:pPr>
              <w:ind w:firstLine="0"/>
              <w:jc w:val="center"/>
              <w:rPr>
                <w:rFonts w:ascii="Times New Roman" w:hAnsi="Times New Roman"/>
                <w:sz w:val="20"/>
                <w:szCs w:val="20"/>
              </w:rPr>
            </w:pPr>
            <w:r>
              <w:rPr>
                <w:rFonts w:ascii="Times New Roman" w:hAnsi="Times New Roman"/>
                <w:sz w:val="20"/>
                <w:szCs w:val="20"/>
              </w:rPr>
              <w:t>995147.33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DF">
            <w:pPr>
              <w:ind w:firstLine="0"/>
              <w:jc w:val="center"/>
              <w:rPr>
                <w:rFonts w:ascii="Times New Roman" w:hAnsi="Times New Roman"/>
                <w:sz w:val="20"/>
                <w:szCs w:val="20"/>
              </w:rPr>
            </w:pPr>
            <w:r>
              <w:rPr>
                <w:rFonts w:ascii="Times New Roman" w:hAnsi="Times New Roman"/>
                <w:sz w:val="20"/>
                <w:szCs w:val="20"/>
              </w:rPr>
              <w:t>2730712.63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E0">
            <w:pPr>
              <w:ind w:firstLine="0"/>
              <w:jc w:val="center"/>
              <w:rPr>
                <w:rFonts w:ascii="Times New Roman" w:hAnsi="Times New Roman"/>
                <w:sz w:val="20"/>
                <w:szCs w:val="20"/>
              </w:rPr>
            </w:pPr>
            <w:r>
              <w:rPr>
                <w:rFonts w:ascii="Times New Roman" w:hAnsi="Times New Roman"/>
                <w:sz w:val="20"/>
                <w:szCs w:val="20"/>
              </w:rPr>
              <w:t>1003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E1">
            <w:pPr>
              <w:ind w:firstLine="0"/>
              <w:jc w:val="center"/>
              <w:rPr>
                <w:rFonts w:ascii="Times New Roman" w:hAnsi="Times New Roman"/>
                <w:sz w:val="20"/>
                <w:szCs w:val="20"/>
              </w:rPr>
            </w:pPr>
            <w:r>
              <w:rPr>
                <w:rFonts w:ascii="Times New Roman" w:hAnsi="Times New Roman"/>
                <w:sz w:val="20"/>
                <w:szCs w:val="20"/>
              </w:rPr>
              <w:t>995147.27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E2">
            <w:pPr>
              <w:ind w:firstLine="0"/>
              <w:jc w:val="center"/>
              <w:rPr>
                <w:rFonts w:ascii="Times New Roman" w:hAnsi="Times New Roman"/>
                <w:sz w:val="20"/>
                <w:szCs w:val="20"/>
              </w:rPr>
            </w:pPr>
            <w:r>
              <w:rPr>
                <w:rFonts w:ascii="Times New Roman" w:hAnsi="Times New Roman"/>
                <w:sz w:val="20"/>
                <w:szCs w:val="20"/>
              </w:rPr>
              <w:t>2730714.13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E3">
            <w:pPr>
              <w:ind w:firstLine="0"/>
              <w:jc w:val="center"/>
              <w:rPr>
                <w:rFonts w:ascii="Times New Roman" w:hAnsi="Times New Roman"/>
                <w:sz w:val="20"/>
                <w:szCs w:val="20"/>
              </w:rPr>
            </w:pPr>
            <w:r>
              <w:rPr>
                <w:rFonts w:ascii="Times New Roman" w:hAnsi="Times New Roman"/>
                <w:sz w:val="20"/>
                <w:szCs w:val="20"/>
              </w:rPr>
              <w:t>1004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E4">
            <w:pPr>
              <w:ind w:firstLine="0"/>
              <w:jc w:val="center"/>
              <w:rPr>
                <w:rFonts w:ascii="Times New Roman" w:hAnsi="Times New Roman"/>
                <w:sz w:val="20"/>
                <w:szCs w:val="20"/>
              </w:rPr>
            </w:pPr>
            <w:r>
              <w:rPr>
                <w:rFonts w:ascii="Times New Roman" w:hAnsi="Times New Roman"/>
                <w:sz w:val="20"/>
                <w:szCs w:val="20"/>
              </w:rPr>
              <w:t>995145.77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E5">
            <w:pPr>
              <w:ind w:firstLine="0"/>
              <w:jc w:val="center"/>
              <w:rPr>
                <w:rFonts w:ascii="Times New Roman" w:hAnsi="Times New Roman"/>
                <w:sz w:val="20"/>
                <w:szCs w:val="20"/>
              </w:rPr>
            </w:pPr>
            <w:r>
              <w:rPr>
                <w:rFonts w:ascii="Times New Roman" w:hAnsi="Times New Roman"/>
                <w:sz w:val="20"/>
                <w:szCs w:val="20"/>
              </w:rPr>
              <w:t>2730714.07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E6">
            <w:pPr>
              <w:ind w:firstLine="0"/>
              <w:jc w:val="center"/>
              <w:rPr>
                <w:rFonts w:ascii="Times New Roman" w:hAnsi="Times New Roman"/>
                <w:sz w:val="20"/>
                <w:szCs w:val="20"/>
              </w:rPr>
            </w:pPr>
            <w:r>
              <w:rPr>
                <w:rFonts w:ascii="Times New Roman" w:hAnsi="Times New Roman"/>
                <w:sz w:val="20"/>
                <w:szCs w:val="20"/>
              </w:rPr>
              <w:t>1005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E7">
            <w:pPr>
              <w:ind w:firstLine="0"/>
              <w:jc w:val="center"/>
              <w:rPr>
                <w:rFonts w:ascii="Times New Roman" w:hAnsi="Times New Roman"/>
                <w:sz w:val="20"/>
                <w:szCs w:val="20"/>
              </w:rPr>
            </w:pPr>
            <w:r>
              <w:rPr>
                <w:rFonts w:ascii="Times New Roman" w:hAnsi="Times New Roman"/>
                <w:sz w:val="20"/>
                <w:szCs w:val="20"/>
              </w:rPr>
              <w:t>995145.83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E8">
            <w:pPr>
              <w:ind w:firstLine="0"/>
              <w:jc w:val="center"/>
              <w:rPr>
                <w:rFonts w:ascii="Times New Roman" w:hAnsi="Times New Roman"/>
                <w:sz w:val="20"/>
                <w:szCs w:val="20"/>
              </w:rPr>
            </w:pPr>
            <w:r>
              <w:rPr>
                <w:rFonts w:ascii="Times New Roman" w:hAnsi="Times New Roman"/>
                <w:sz w:val="20"/>
                <w:szCs w:val="20"/>
              </w:rPr>
              <w:t>2730712.57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E9">
            <w:pPr>
              <w:ind w:firstLine="0"/>
              <w:jc w:val="center"/>
              <w:rPr>
                <w:rFonts w:ascii="Times New Roman" w:hAnsi="Times New Roman"/>
                <w:sz w:val="20"/>
                <w:szCs w:val="20"/>
              </w:rPr>
            </w:pPr>
            <w:r>
              <w:rPr>
                <w:rFonts w:ascii="Times New Roman" w:hAnsi="Times New Roman"/>
                <w:sz w:val="20"/>
                <w:szCs w:val="20"/>
              </w:rPr>
              <w:t>1002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EA">
            <w:pPr>
              <w:ind w:firstLine="0"/>
              <w:jc w:val="center"/>
              <w:rPr>
                <w:rFonts w:ascii="Times New Roman" w:hAnsi="Times New Roman"/>
                <w:sz w:val="20"/>
                <w:szCs w:val="20"/>
              </w:rPr>
            </w:pPr>
            <w:r>
              <w:rPr>
                <w:rFonts w:ascii="Times New Roman" w:hAnsi="Times New Roman"/>
                <w:sz w:val="20"/>
                <w:szCs w:val="20"/>
              </w:rPr>
              <w:t>995147.33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EB">
            <w:pPr>
              <w:ind w:firstLine="0"/>
              <w:jc w:val="center"/>
              <w:rPr>
                <w:rFonts w:ascii="Times New Roman" w:hAnsi="Times New Roman"/>
                <w:sz w:val="20"/>
                <w:szCs w:val="20"/>
              </w:rPr>
            </w:pPr>
            <w:r>
              <w:rPr>
                <w:rFonts w:ascii="Times New Roman" w:hAnsi="Times New Roman"/>
                <w:sz w:val="20"/>
                <w:szCs w:val="20"/>
              </w:rPr>
              <w:t>2730712.63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5EC">
            <w:pPr>
              <w:ind w:firstLine="0"/>
              <w:jc w:val="center"/>
              <w:rPr>
                <w:rFonts w:ascii="Times New Roman" w:hAnsi="Times New Roman"/>
                <w:b/>
                <w:bCs/>
                <w:sz w:val="20"/>
                <w:szCs w:val="20"/>
              </w:rPr>
            </w:pPr>
            <w:r>
              <w:rPr>
                <w:rFonts w:ascii="Times New Roman" w:hAnsi="Times New Roman"/>
                <w:b/>
                <w:bCs/>
                <w:sz w:val="20"/>
                <w:szCs w:val="20"/>
              </w:rPr>
              <w:t>Контур227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E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E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E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F0">
            <w:pPr>
              <w:ind w:firstLine="0"/>
              <w:jc w:val="center"/>
              <w:rPr>
                <w:rFonts w:ascii="Times New Roman" w:hAnsi="Times New Roman"/>
                <w:sz w:val="20"/>
                <w:szCs w:val="20"/>
              </w:rPr>
            </w:pPr>
            <w:r>
              <w:rPr>
                <w:rFonts w:ascii="Times New Roman" w:hAnsi="Times New Roman"/>
                <w:sz w:val="20"/>
                <w:szCs w:val="20"/>
              </w:rPr>
              <w:t>1006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F1">
            <w:pPr>
              <w:ind w:firstLine="0"/>
              <w:jc w:val="center"/>
              <w:rPr>
                <w:rFonts w:ascii="Times New Roman" w:hAnsi="Times New Roman"/>
                <w:sz w:val="20"/>
                <w:szCs w:val="20"/>
              </w:rPr>
            </w:pPr>
            <w:r>
              <w:rPr>
                <w:rFonts w:ascii="Times New Roman" w:hAnsi="Times New Roman"/>
                <w:sz w:val="20"/>
                <w:szCs w:val="20"/>
              </w:rPr>
              <w:t>994879.73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F2">
            <w:pPr>
              <w:ind w:firstLine="0"/>
              <w:jc w:val="center"/>
              <w:rPr>
                <w:rFonts w:ascii="Times New Roman" w:hAnsi="Times New Roman"/>
                <w:sz w:val="20"/>
                <w:szCs w:val="20"/>
              </w:rPr>
            </w:pPr>
            <w:r>
              <w:rPr>
                <w:rFonts w:ascii="Times New Roman" w:hAnsi="Times New Roman"/>
                <w:sz w:val="20"/>
                <w:szCs w:val="20"/>
              </w:rPr>
              <w:t>2730710.70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F3">
            <w:pPr>
              <w:ind w:firstLine="0"/>
              <w:jc w:val="center"/>
              <w:rPr>
                <w:rFonts w:ascii="Times New Roman" w:hAnsi="Times New Roman"/>
                <w:sz w:val="20"/>
                <w:szCs w:val="20"/>
              </w:rPr>
            </w:pPr>
            <w:r>
              <w:rPr>
                <w:rFonts w:ascii="Times New Roman" w:hAnsi="Times New Roman"/>
                <w:sz w:val="20"/>
                <w:szCs w:val="20"/>
              </w:rPr>
              <w:t>1007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F4">
            <w:pPr>
              <w:ind w:firstLine="0"/>
              <w:jc w:val="center"/>
              <w:rPr>
                <w:rFonts w:ascii="Times New Roman" w:hAnsi="Times New Roman"/>
                <w:sz w:val="20"/>
                <w:szCs w:val="20"/>
              </w:rPr>
            </w:pPr>
            <w:r>
              <w:rPr>
                <w:rFonts w:ascii="Times New Roman" w:hAnsi="Times New Roman"/>
                <w:sz w:val="20"/>
                <w:szCs w:val="20"/>
              </w:rPr>
              <w:t>994881.58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F5">
            <w:pPr>
              <w:ind w:firstLine="0"/>
              <w:jc w:val="center"/>
              <w:rPr>
                <w:rFonts w:ascii="Times New Roman" w:hAnsi="Times New Roman"/>
                <w:sz w:val="20"/>
                <w:szCs w:val="20"/>
              </w:rPr>
            </w:pPr>
            <w:r>
              <w:rPr>
                <w:rFonts w:ascii="Times New Roman" w:hAnsi="Times New Roman"/>
                <w:sz w:val="20"/>
                <w:szCs w:val="20"/>
              </w:rPr>
              <w:t>2730714.82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F6">
            <w:pPr>
              <w:ind w:firstLine="0"/>
              <w:jc w:val="center"/>
              <w:rPr>
                <w:rFonts w:ascii="Times New Roman" w:hAnsi="Times New Roman"/>
                <w:sz w:val="20"/>
                <w:szCs w:val="20"/>
              </w:rPr>
            </w:pPr>
            <w:r>
              <w:rPr>
                <w:rFonts w:ascii="Times New Roman" w:hAnsi="Times New Roman"/>
                <w:sz w:val="20"/>
                <w:szCs w:val="20"/>
              </w:rPr>
              <w:t>1008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F7">
            <w:pPr>
              <w:ind w:firstLine="0"/>
              <w:jc w:val="center"/>
              <w:rPr>
                <w:rFonts w:ascii="Times New Roman" w:hAnsi="Times New Roman"/>
                <w:sz w:val="20"/>
                <w:szCs w:val="20"/>
              </w:rPr>
            </w:pPr>
            <w:r>
              <w:rPr>
                <w:rFonts w:ascii="Times New Roman" w:hAnsi="Times New Roman"/>
                <w:sz w:val="20"/>
                <w:szCs w:val="20"/>
              </w:rPr>
              <w:t>994880.21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F8">
            <w:pPr>
              <w:ind w:firstLine="0"/>
              <w:jc w:val="center"/>
              <w:rPr>
                <w:rFonts w:ascii="Times New Roman" w:hAnsi="Times New Roman"/>
                <w:sz w:val="20"/>
                <w:szCs w:val="20"/>
              </w:rPr>
            </w:pPr>
            <w:r>
              <w:rPr>
                <w:rFonts w:ascii="Times New Roman" w:hAnsi="Times New Roman"/>
                <w:sz w:val="20"/>
                <w:szCs w:val="20"/>
              </w:rPr>
              <w:t>2730715.43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F9">
            <w:pPr>
              <w:ind w:firstLine="0"/>
              <w:jc w:val="center"/>
              <w:rPr>
                <w:rFonts w:ascii="Times New Roman" w:hAnsi="Times New Roman"/>
                <w:sz w:val="20"/>
                <w:szCs w:val="20"/>
              </w:rPr>
            </w:pPr>
            <w:r>
              <w:rPr>
                <w:rFonts w:ascii="Times New Roman" w:hAnsi="Times New Roman"/>
                <w:sz w:val="20"/>
                <w:szCs w:val="20"/>
              </w:rPr>
              <w:t>1009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FA">
            <w:pPr>
              <w:ind w:firstLine="0"/>
              <w:jc w:val="center"/>
              <w:rPr>
                <w:rFonts w:ascii="Times New Roman" w:hAnsi="Times New Roman"/>
                <w:sz w:val="20"/>
                <w:szCs w:val="20"/>
              </w:rPr>
            </w:pPr>
            <w:r>
              <w:rPr>
                <w:rFonts w:ascii="Times New Roman" w:hAnsi="Times New Roman"/>
                <w:sz w:val="20"/>
                <w:szCs w:val="20"/>
              </w:rPr>
              <w:t>994878.27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FB">
            <w:pPr>
              <w:ind w:firstLine="0"/>
              <w:jc w:val="center"/>
              <w:rPr>
                <w:rFonts w:ascii="Times New Roman" w:hAnsi="Times New Roman"/>
                <w:sz w:val="20"/>
                <w:szCs w:val="20"/>
              </w:rPr>
            </w:pPr>
            <w:r>
              <w:rPr>
                <w:rFonts w:ascii="Times New Roman" w:hAnsi="Times New Roman"/>
                <w:sz w:val="20"/>
                <w:szCs w:val="20"/>
              </w:rPr>
              <w:t>2730711.36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FC">
            <w:pPr>
              <w:ind w:firstLine="0"/>
              <w:jc w:val="center"/>
              <w:rPr>
                <w:rFonts w:ascii="Times New Roman" w:hAnsi="Times New Roman"/>
                <w:sz w:val="20"/>
                <w:szCs w:val="20"/>
              </w:rPr>
            </w:pPr>
            <w:r>
              <w:rPr>
                <w:rFonts w:ascii="Times New Roman" w:hAnsi="Times New Roman"/>
                <w:sz w:val="20"/>
                <w:szCs w:val="20"/>
              </w:rPr>
              <w:t>1006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FD">
            <w:pPr>
              <w:ind w:firstLine="0"/>
              <w:jc w:val="center"/>
              <w:rPr>
                <w:rFonts w:ascii="Times New Roman" w:hAnsi="Times New Roman"/>
                <w:sz w:val="20"/>
                <w:szCs w:val="20"/>
              </w:rPr>
            </w:pPr>
            <w:r>
              <w:rPr>
                <w:rFonts w:ascii="Times New Roman" w:hAnsi="Times New Roman"/>
                <w:sz w:val="20"/>
                <w:szCs w:val="20"/>
              </w:rPr>
              <w:t>994879.73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FE">
            <w:pPr>
              <w:ind w:firstLine="0"/>
              <w:jc w:val="center"/>
              <w:rPr>
                <w:rFonts w:ascii="Times New Roman" w:hAnsi="Times New Roman"/>
                <w:sz w:val="20"/>
                <w:szCs w:val="20"/>
              </w:rPr>
            </w:pPr>
            <w:r>
              <w:rPr>
                <w:rFonts w:ascii="Times New Roman" w:hAnsi="Times New Roman"/>
                <w:sz w:val="20"/>
                <w:szCs w:val="20"/>
              </w:rPr>
              <w:t>2730710.70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5FF">
            <w:pPr>
              <w:ind w:firstLine="0"/>
              <w:jc w:val="center"/>
              <w:rPr>
                <w:rFonts w:ascii="Times New Roman" w:hAnsi="Times New Roman"/>
                <w:b/>
                <w:bCs/>
                <w:sz w:val="20"/>
                <w:szCs w:val="20"/>
              </w:rPr>
            </w:pPr>
            <w:r>
              <w:rPr>
                <w:rFonts w:ascii="Times New Roman" w:hAnsi="Times New Roman"/>
                <w:b/>
                <w:bCs/>
                <w:sz w:val="20"/>
                <w:szCs w:val="20"/>
              </w:rPr>
              <w:t>Контур228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0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0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0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03">
            <w:pPr>
              <w:ind w:firstLine="0"/>
              <w:jc w:val="center"/>
              <w:rPr>
                <w:rFonts w:ascii="Times New Roman" w:hAnsi="Times New Roman"/>
                <w:sz w:val="20"/>
                <w:szCs w:val="20"/>
              </w:rPr>
            </w:pPr>
            <w:r>
              <w:rPr>
                <w:rFonts w:ascii="Times New Roman" w:hAnsi="Times New Roman"/>
                <w:sz w:val="20"/>
                <w:szCs w:val="20"/>
              </w:rPr>
              <w:t>1010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04">
            <w:pPr>
              <w:ind w:firstLine="0"/>
              <w:jc w:val="center"/>
              <w:rPr>
                <w:rFonts w:ascii="Times New Roman" w:hAnsi="Times New Roman"/>
                <w:sz w:val="20"/>
                <w:szCs w:val="20"/>
              </w:rPr>
            </w:pPr>
            <w:r>
              <w:rPr>
                <w:rFonts w:ascii="Times New Roman" w:hAnsi="Times New Roman"/>
                <w:sz w:val="20"/>
                <w:szCs w:val="20"/>
              </w:rPr>
              <w:t>995122.25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05">
            <w:pPr>
              <w:ind w:firstLine="0"/>
              <w:jc w:val="center"/>
              <w:rPr>
                <w:rFonts w:ascii="Times New Roman" w:hAnsi="Times New Roman"/>
                <w:sz w:val="20"/>
                <w:szCs w:val="20"/>
              </w:rPr>
            </w:pPr>
            <w:r>
              <w:rPr>
                <w:rFonts w:ascii="Times New Roman" w:hAnsi="Times New Roman"/>
                <w:sz w:val="20"/>
                <w:szCs w:val="20"/>
              </w:rPr>
              <w:t>2730724.92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06">
            <w:pPr>
              <w:ind w:firstLine="0"/>
              <w:jc w:val="center"/>
              <w:rPr>
                <w:rFonts w:ascii="Times New Roman" w:hAnsi="Times New Roman"/>
                <w:sz w:val="20"/>
                <w:szCs w:val="20"/>
              </w:rPr>
            </w:pPr>
            <w:r>
              <w:rPr>
                <w:rFonts w:ascii="Times New Roman" w:hAnsi="Times New Roman"/>
                <w:sz w:val="20"/>
                <w:szCs w:val="20"/>
              </w:rPr>
              <w:t>1011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07">
            <w:pPr>
              <w:ind w:firstLine="0"/>
              <w:jc w:val="center"/>
              <w:rPr>
                <w:rFonts w:ascii="Times New Roman" w:hAnsi="Times New Roman"/>
                <w:sz w:val="20"/>
                <w:szCs w:val="20"/>
              </w:rPr>
            </w:pPr>
            <w:r>
              <w:rPr>
                <w:rFonts w:ascii="Times New Roman" w:hAnsi="Times New Roman"/>
                <w:sz w:val="20"/>
                <w:szCs w:val="20"/>
              </w:rPr>
              <w:t>995122.25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08">
            <w:pPr>
              <w:ind w:firstLine="0"/>
              <w:jc w:val="center"/>
              <w:rPr>
                <w:rFonts w:ascii="Times New Roman" w:hAnsi="Times New Roman"/>
                <w:sz w:val="20"/>
                <w:szCs w:val="20"/>
              </w:rPr>
            </w:pPr>
            <w:r>
              <w:rPr>
                <w:rFonts w:ascii="Times New Roman" w:hAnsi="Times New Roman"/>
                <w:sz w:val="20"/>
                <w:szCs w:val="20"/>
              </w:rPr>
              <w:t>2730726.42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09">
            <w:pPr>
              <w:ind w:firstLine="0"/>
              <w:jc w:val="center"/>
              <w:rPr>
                <w:rFonts w:ascii="Times New Roman" w:hAnsi="Times New Roman"/>
                <w:sz w:val="20"/>
                <w:szCs w:val="20"/>
              </w:rPr>
            </w:pPr>
            <w:r>
              <w:rPr>
                <w:rFonts w:ascii="Times New Roman" w:hAnsi="Times New Roman"/>
                <w:sz w:val="20"/>
                <w:szCs w:val="20"/>
              </w:rPr>
              <w:t>1012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0A">
            <w:pPr>
              <w:ind w:firstLine="0"/>
              <w:jc w:val="center"/>
              <w:rPr>
                <w:rFonts w:ascii="Times New Roman" w:hAnsi="Times New Roman"/>
                <w:sz w:val="20"/>
                <w:szCs w:val="20"/>
              </w:rPr>
            </w:pPr>
            <w:r>
              <w:rPr>
                <w:rFonts w:ascii="Times New Roman" w:hAnsi="Times New Roman"/>
                <w:sz w:val="20"/>
                <w:szCs w:val="20"/>
              </w:rPr>
              <w:t>995120.81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0B">
            <w:pPr>
              <w:ind w:firstLine="0"/>
              <w:jc w:val="center"/>
              <w:rPr>
                <w:rFonts w:ascii="Times New Roman" w:hAnsi="Times New Roman"/>
                <w:sz w:val="20"/>
                <w:szCs w:val="20"/>
              </w:rPr>
            </w:pPr>
            <w:r>
              <w:rPr>
                <w:rFonts w:ascii="Times New Roman" w:hAnsi="Times New Roman"/>
                <w:sz w:val="20"/>
                <w:szCs w:val="20"/>
              </w:rPr>
              <w:t>2730726.38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0C">
            <w:pPr>
              <w:ind w:firstLine="0"/>
              <w:jc w:val="center"/>
              <w:rPr>
                <w:rFonts w:ascii="Times New Roman" w:hAnsi="Times New Roman"/>
                <w:sz w:val="20"/>
                <w:szCs w:val="20"/>
              </w:rPr>
            </w:pPr>
            <w:r>
              <w:rPr>
                <w:rFonts w:ascii="Times New Roman" w:hAnsi="Times New Roman"/>
                <w:sz w:val="20"/>
                <w:szCs w:val="20"/>
              </w:rPr>
              <w:t>1013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0D">
            <w:pPr>
              <w:ind w:firstLine="0"/>
              <w:jc w:val="center"/>
              <w:rPr>
                <w:rFonts w:ascii="Times New Roman" w:hAnsi="Times New Roman"/>
                <w:sz w:val="20"/>
                <w:szCs w:val="20"/>
              </w:rPr>
            </w:pPr>
            <w:r>
              <w:rPr>
                <w:rFonts w:ascii="Times New Roman" w:hAnsi="Times New Roman"/>
                <w:sz w:val="20"/>
                <w:szCs w:val="20"/>
              </w:rPr>
              <w:t>995120.75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0E">
            <w:pPr>
              <w:ind w:firstLine="0"/>
              <w:jc w:val="center"/>
              <w:rPr>
                <w:rFonts w:ascii="Times New Roman" w:hAnsi="Times New Roman"/>
                <w:sz w:val="20"/>
                <w:szCs w:val="20"/>
              </w:rPr>
            </w:pPr>
            <w:r>
              <w:rPr>
                <w:rFonts w:ascii="Times New Roman" w:hAnsi="Times New Roman"/>
                <w:sz w:val="20"/>
                <w:szCs w:val="20"/>
              </w:rPr>
              <w:t>2730724.92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0F">
            <w:pPr>
              <w:ind w:firstLine="0"/>
              <w:jc w:val="center"/>
              <w:rPr>
                <w:rFonts w:ascii="Times New Roman" w:hAnsi="Times New Roman"/>
                <w:sz w:val="20"/>
                <w:szCs w:val="20"/>
              </w:rPr>
            </w:pPr>
            <w:r>
              <w:rPr>
                <w:rFonts w:ascii="Times New Roman" w:hAnsi="Times New Roman"/>
                <w:sz w:val="20"/>
                <w:szCs w:val="20"/>
              </w:rPr>
              <w:t>1010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10">
            <w:pPr>
              <w:ind w:firstLine="0"/>
              <w:jc w:val="center"/>
              <w:rPr>
                <w:rFonts w:ascii="Times New Roman" w:hAnsi="Times New Roman"/>
                <w:sz w:val="20"/>
                <w:szCs w:val="20"/>
              </w:rPr>
            </w:pPr>
            <w:r>
              <w:rPr>
                <w:rFonts w:ascii="Times New Roman" w:hAnsi="Times New Roman"/>
                <w:sz w:val="20"/>
                <w:szCs w:val="20"/>
              </w:rPr>
              <w:t>995122.25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11">
            <w:pPr>
              <w:ind w:firstLine="0"/>
              <w:jc w:val="center"/>
              <w:rPr>
                <w:rFonts w:ascii="Times New Roman" w:hAnsi="Times New Roman"/>
                <w:sz w:val="20"/>
                <w:szCs w:val="20"/>
              </w:rPr>
            </w:pPr>
            <w:r>
              <w:rPr>
                <w:rFonts w:ascii="Times New Roman" w:hAnsi="Times New Roman"/>
                <w:sz w:val="20"/>
                <w:szCs w:val="20"/>
              </w:rPr>
              <w:t>2730724.92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612">
            <w:pPr>
              <w:ind w:firstLine="0"/>
              <w:jc w:val="center"/>
              <w:rPr>
                <w:rFonts w:ascii="Times New Roman" w:hAnsi="Times New Roman"/>
                <w:b/>
                <w:bCs/>
                <w:sz w:val="20"/>
                <w:szCs w:val="20"/>
              </w:rPr>
            </w:pPr>
            <w:r>
              <w:rPr>
                <w:rFonts w:ascii="Times New Roman" w:hAnsi="Times New Roman"/>
                <w:b/>
                <w:bCs/>
                <w:sz w:val="20"/>
                <w:szCs w:val="20"/>
              </w:rPr>
              <w:t>Контур229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1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1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1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16">
            <w:pPr>
              <w:ind w:firstLine="0"/>
              <w:jc w:val="center"/>
              <w:rPr>
                <w:rFonts w:ascii="Times New Roman" w:hAnsi="Times New Roman"/>
                <w:sz w:val="20"/>
                <w:szCs w:val="20"/>
              </w:rPr>
            </w:pPr>
            <w:r>
              <w:rPr>
                <w:rFonts w:ascii="Times New Roman" w:hAnsi="Times New Roman"/>
                <w:sz w:val="20"/>
                <w:szCs w:val="20"/>
              </w:rPr>
              <w:t>1014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17">
            <w:pPr>
              <w:ind w:firstLine="0"/>
              <w:jc w:val="center"/>
              <w:rPr>
                <w:rFonts w:ascii="Times New Roman" w:hAnsi="Times New Roman"/>
                <w:sz w:val="20"/>
                <w:szCs w:val="20"/>
              </w:rPr>
            </w:pPr>
            <w:r>
              <w:rPr>
                <w:rFonts w:ascii="Times New Roman" w:hAnsi="Times New Roman"/>
                <w:sz w:val="20"/>
                <w:szCs w:val="20"/>
              </w:rPr>
              <w:t>995082.75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18">
            <w:pPr>
              <w:ind w:firstLine="0"/>
              <w:jc w:val="center"/>
              <w:rPr>
                <w:rFonts w:ascii="Times New Roman" w:hAnsi="Times New Roman"/>
                <w:sz w:val="20"/>
                <w:szCs w:val="20"/>
              </w:rPr>
            </w:pPr>
            <w:r>
              <w:rPr>
                <w:rFonts w:ascii="Times New Roman" w:hAnsi="Times New Roman"/>
                <w:sz w:val="20"/>
                <w:szCs w:val="20"/>
              </w:rPr>
              <w:t>2730722.21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19">
            <w:pPr>
              <w:ind w:firstLine="0"/>
              <w:jc w:val="center"/>
              <w:rPr>
                <w:rFonts w:ascii="Times New Roman" w:hAnsi="Times New Roman"/>
                <w:sz w:val="20"/>
                <w:szCs w:val="20"/>
              </w:rPr>
            </w:pPr>
            <w:r>
              <w:rPr>
                <w:rFonts w:ascii="Times New Roman" w:hAnsi="Times New Roman"/>
                <w:sz w:val="20"/>
                <w:szCs w:val="20"/>
              </w:rPr>
              <w:t>1015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1A">
            <w:pPr>
              <w:ind w:firstLine="0"/>
              <w:jc w:val="center"/>
              <w:rPr>
                <w:rFonts w:ascii="Times New Roman" w:hAnsi="Times New Roman"/>
                <w:sz w:val="20"/>
                <w:szCs w:val="20"/>
              </w:rPr>
            </w:pPr>
            <w:r>
              <w:rPr>
                <w:rFonts w:ascii="Times New Roman" w:hAnsi="Times New Roman"/>
                <w:sz w:val="20"/>
                <w:szCs w:val="20"/>
              </w:rPr>
              <w:t>995081.33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1B">
            <w:pPr>
              <w:ind w:firstLine="0"/>
              <w:jc w:val="center"/>
              <w:rPr>
                <w:rFonts w:ascii="Times New Roman" w:hAnsi="Times New Roman"/>
                <w:sz w:val="20"/>
                <w:szCs w:val="20"/>
              </w:rPr>
            </w:pPr>
            <w:r>
              <w:rPr>
                <w:rFonts w:ascii="Times New Roman" w:hAnsi="Times New Roman"/>
                <w:sz w:val="20"/>
                <w:szCs w:val="20"/>
              </w:rPr>
              <w:t>2730723.90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1C">
            <w:pPr>
              <w:ind w:firstLine="0"/>
              <w:jc w:val="center"/>
              <w:rPr>
                <w:rFonts w:ascii="Times New Roman" w:hAnsi="Times New Roman"/>
                <w:sz w:val="20"/>
                <w:szCs w:val="20"/>
              </w:rPr>
            </w:pPr>
            <w:r>
              <w:rPr>
                <w:rFonts w:ascii="Times New Roman" w:hAnsi="Times New Roman"/>
                <w:sz w:val="20"/>
                <w:szCs w:val="20"/>
              </w:rPr>
              <w:t>1016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1D">
            <w:pPr>
              <w:ind w:firstLine="0"/>
              <w:jc w:val="center"/>
              <w:rPr>
                <w:rFonts w:ascii="Times New Roman" w:hAnsi="Times New Roman"/>
                <w:sz w:val="20"/>
                <w:szCs w:val="20"/>
              </w:rPr>
            </w:pPr>
            <w:r>
              <w:rPr>
                <w:rFonts w:ascii="Times New Roman" w:hAnsi="Times New Roman"/>
                <w:sz w:val="20"/>
                <w:szCs w:val="20"/>
              </w:rPr>
              <w:t>995081.77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1E">
            <w:pPr>
              <w:ind w:firstLine="0"/>
              <w:jc w:val="center"/>
              <w:rPr>
                <w:rFonts w:ascii="Times New Roman" w:hAnsi="Times New Roman"/>
                <w:sz w:val="20"/>
                <w:szCs w:val="20"/>
              </w:rPr>
            </w:pPr>
            <w:r>
              <w:rPr>
                <w:rFonts w:ascii="Times New Roman" w:hAnsi="Times New Roman"/>
                <w:sz w:val="20"/>
                <w:szCs w:val="20"/>
              </w:rPr>
              <w:t>2730727.16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1F">
            <w:pPr>
              <w:ind w:firstLine="0"/>
              <w:jc w:val="center"/>
              <w:rPr>
                <w:rFonts w:ascii="Times New Roman" w:hAnsi="Times New Roman"/>
                <w:sz w:val="20"/>
                <w:szCs w:val="20"/>
              </w:rPr>
            </w:pPr>
            <w:r>
              <w:rPr>
                <w:rFonts w:ascii="Times New Roman" w:hAnsi="Times New Roman"/>
                <w:sz w:val="20"/>
                <w:szCs w:val="20"/>
              </w:rPr>
              <w:t>1017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20">
            <w:pPr>
              <w:ind w:firstLine="0"/>
              <w:jc w:val="center"/>
              <w:rPr>
                <w:rFonts w:ascii="Times New Roman" w:hAnsi="Times New Roman"/>
                <w:sz w:val="20"/>
                <w:szCs w:val="20"/>
              </w:rPr>
            </w:pPr>
            <w:r>
              <w:rPr>
                <w:rFonts w:ascii="Times New Roman" w:hAnsi="Times New Roman"/>
                <w:sz w:val="20"/>
                <w:szCs w:val="20"/>
              </w:rPr>
              <w:t>995080.28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21">
            <w:pPr>
              <w:ind w:firstLine="0"/>
              <w:jc w:val="center"/>
              <w:rPr>
                <w:rFonts w:ascii="Times New Roman" w:hAnsi="Times New Roman"/>
                <w:sz w:val="20"/>
                <w:szCs w:val="20"/>
              </w:rPr>
            </w:pPr>
            <w:r>
              <w:rPr>
                <w:rFonts w:ascii="Times New Roman" w:hAnsi="Times New Roman"/>
                <w:sz w:val="20"/>
                <w:szCs w:val="20"/>
              </w:rPr>
              <w:t>2730727.35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22">
            <w:pPr>
              <w:ind w:firstLine="0"/>
              <w:jc w:val="center"/>
              <w:rPr>
                <w:rFonts w:ascii="Times New Roman" w:hAnsi="Times New Roman"/>
                <w:sz w:val="20"/>
                <w:szCs w:val="20"/>
              </w:rPr>
            </w:pPr>
            <w:r>
              <w:rPr>
                <w:rFonts w:ascii="Times New Roman" w:hAnsi="Times New Roman"/>
                <w:sz w:val="20"/>
                <w:szCs w:val="20"/>
              </w:rPr>
              <w:t>1018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23">
            <w:pPr>
              <w:ind w:firstLine="0"/>
              <w:jc w:val="center"/>
              <w:rPr>
                <w:rFonts w:ascii="Times New Roman" w:hAnsi="Times New Roman"/>
                <w:sz w:val="20"/>
                <w:szCs w:val="20"/>
              </w:rPr>
            </w:pPr>
            <w:r>
              <w:rPr>
                <w:rFonts w:ascii="Times New Roman" w:hAnsi="Times New Roman"/>
                <w:sz w:val="20"/>
                <w:szCs w:val="20"/>
              </w:rPr>
              <w:t>995080.35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24">
            <w:pPr>
              <w:ind w:firstLine="0"/>
              <w:jc w:val="center"/>
              <w:rPr>
                <w:rFonts w:ascii="Times New Roman" w:hAnsi="Times New Roman"/>
                <w:sz w:val="20"/>
                <w:szCs w:val="20"/>
              </w:rPr>
            </w:pPr>
            <w:r>
              <w:rPr>
                <w:rFonts w:ascii="Times New Roman" w:hAnsi="Times New Roman"/>
                <w:sz w:val="20"/>
                <w:szCs w:val="20"/>
              </w:rPr>
              <w:t>2730725.92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25">
            <w:pPr>
              <w:ind w:firstLine="0"/>
              <w:jc w:val="center"/>
              <w:rPr>
                <w:rFonts w:ascii="Times New Roman" w:hAnsi="Times New Roman"/>
                <w:sz w:val="20"/>
                <w:szCs w:val="20"/>
              </w:rPr>
            </w:pPr>
            <w:r>
              <w:rPr>
                <w:rFonts w:ascii="Times New Roman" w:hAnsi="Times New Roman"/>
                <w:sz w:val="20"/>
                <w:szCs w:val="20"/>
              </w:rPr>
              <w:t>1019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26">
            <w:pPr>
              <w:ind w:firstLine="0"/>
              <w:jc w:val="center"/>
              <w:rPr>
                <w:rFonts w:ascii="Times New Roman" w:hAnsi="Times New Roman"/>
                <w:sz w:val="20"/>
                <w:szCs w:val="20"/>
              </w:rPr>
            </w:pPr>
            <w:r>
              <w:rPr>
                <w:rFonts w:ascii="Times New Roman" w:hAnsi="Times New Roman"/>
                <w:sz w:val="20"/>
                <w:szCs w:val="20"/>
              </w:rPr>
              <w:t>995080.37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27">
            <w:pPr>
              <w:ind w:firstLine="0"/>
              <w:jc w:val="center"/>
              <w:rPr>
                <w:rFonts w:ascii="Times New Roman" w:hAnsi="Times New Roman"/>
                <w:sz w:val="20"/>
                <w:szCs w:val="20"/>
              </w:rPr>
            </w:pPr>
            <w:r>
              <w:rPr>
                <w:rFonts w:ascii="Times New Roman" w:hAnsi="Times New Roman"/>
                <w:sz w:val="20"/>
                <w:szCs w:val="20"/>
              </w:rPr>
              <w:t>2730722.71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28">
            <w:pPr>
              <w:ind w:firstLine="0"/>
              <w:jc w:val="center"/>
              <w:rPr>
                <w:rFonts w:ascii="Times New Roman" w:hAnsi="Times New Roman"/>
                <w:sz w:val="20"/>
                <w:szCs w:val="20"/>
              </w:rPr>
            </w:pPr>
            <w:r>
              <w:rPr>
                <w:rFonts w:ascii="Times New Roman" w:hAnsi="Times New Roman"/>
                <w:sz w:val="20"/>
                <w:szCs w:val="20"/>
              </w:rPr>
              <w:t>1020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29">
            <w:pPr>
              <w:ind w:firstLine="0"/>
              <w:jc w:val="center"/>
              <w:rPr>
                <w:rFonts w:ascii="Times New Roman" w:hAnsi="Times New Roman"/>
                <w:sz w:val="20"/>
                <w:szCs w:val="20"/>
              </w:rPr>
            </w:pPr>
            <w:r>
              <w:rPr>
                <w:rFonts w:ascii="Times New Roman" w:hAnsi="Times New Roman"/>
                <w:sz w:val="20"/>
                <w:szCs w:val="20"/>
              </w:rPr>
              <w:t>995081.60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2A">
            <w:pPr>
              <w:ind w:firstLine="0"/>
              <w:jc w:val="center"/>
              <w:rPr>
                <w:rFonts w:ascii="Times New Roman" w:hAnsi="Times New Roman"/>
                <w:sz w:val="20"/>
                <w:szCs w:val="20"/>
              </w:rPr>
            </w:pPr>
            <w:r>
              <w:rPr>
                <w:rFonts w:ascii="Times New Roman" w:hAnsi="Times New Roman"/>
                <w:sz w:val="20"/>
                <w:szCs w:val="20"/>
              </w:rPr>
              <w:t>2730721.26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2B">
            <w:pPr>
              <w:ind w:firstLine="0"/>
              <w:jc w:val="center"/>
              <w:rPr>
                <w:rFonts w:ascii="Times New Roman" w:hAnsi="Times New Roman"/>
                <w:sz w:val="20"/>
                <w:szCs w:val="20"/>
              </w:rPr>
            </w:pPr>
            <w:r>
              <w:rPr>
                <w:rFonts w:ascii="Times New Roman" w:hAnsi="Times New Roman"/>
                <w:sz w:val="20"/>
                <w:szCs w:val="20"/>
              </w:rPr>
              <w:t>1014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2C">
            <w:pPr>
              <w:ind w:firstLine="0"/>
              <w:jc w:val="center"/>
              <w:rPr>
                <w:rFonts w:ascii="Times New Roman" w:hAnsi="Times New Roman"/>
                <w:sz w:val="20"/>
                <w:szCs w:val="20"/>
              </w:rPr>
            </w:pPr>
            <w:r>
              <w:rPr>
                <w:rFonts w:ascii="Times New Roman" w:hAnsi="Times New Roman"/>
                <w:sz w:val="20"/>
                <w:szCs w:val="20"/>
              </w:rPr>
              <w:t>995082.75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2D">
            <w:pPr>
              <w:ind w:firstLine="0"/>
              <w:jc w:val="center"/>
              <w:rPr>
                <w:rFonts w:ascii="Times New Roman" w:hAnsi="Times New Roman"/>
                <w:sz w:val="20"/>
                <w:szCs w:val="20"/>
              </w:rPr>
            </w:pPr>
            <w:r>
              <w:rPr>
                <w:rFonts w:ascii="Times New Roman" w:hAnsi="Times New Roman"/>
                <w:sz w:val="20"/>
                <w:szCs w:val="20"/>
              </w:rPr>
              <w:t>2730722.21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62E">
            <w:pPr>
              <w:ind w:firstLine="0"/>
              <w:jc w:val="center"/>
              <w:rPr>
                <w:rFonts w:ascii="Times New Roman" w:hAnsi="Times New Roman"/>
                <w:b/>
                <w:bCs/>
                <w:sz w:val="20"/>
                <w:szCs w:val="20"/>
              </w:rPr>
            </w:pPr>
            <w:r>
              <w:rPr>
                <w:rFonts w:ascii="Times New Roman" w:hAnsi="Times New Roman"/>
                <w:b/>
                <w:bCs/>
                <w:sz w:val="20"/>
                <w:szCs w:val="20"/>
              </w:rPr>
              <w:t>Контур230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2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3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3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32">
            <w:pPr>
              <w:ind w:firstLine="0"/>
              <w:jc w:val="center"/>
              <w:rPr>
                <w:rFonts w:ascii="Times New Roman" w:hAnsi="Times New Roman"/>
                <w:sz w:val="20"/>
                <w:szCs w:val="20"/>
              </w:rPr>
            </w:pPr>
            <w:r>
              <w:rPr>
                <w:rFonts w:ascii="Times New Roman" w:hAnsi="Times New Roman"/>
                <w:sz w:val="20"/>
                <w:szCs w:val="20"/>
              </w:rPr>
              <w:t>1021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33">
            <w:pPr>
              <w:ind w:firstLine="0"/>
              <w:jc w:val="center"/>
              <w:rPr>
                <w:rFonts w:ascii="Times New Roman" w:hAnsi="Times New Roman"/>
                <w:sz w:val="20"/>
                <w:szCs w:val="20"/>
              </w:rPr>
            </w:pPr>
            <w:r>
              <w:rPr>
                <w:rFonts w:ascii="Times New Roman" w:hAnsi="Times New Roman"/>
                <w:sz w:val="20"/>
                <w:szCs w:val="20"/>
              </w:rPr>
              <w:t>994956.15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34">
            <w:pPr>
              <w:ind w:firstLine="0"/>
              <w:jc w:val="center"/>
              <w:rPr>
                <w:rFonts w:ascii="Times New Roman" w:hAnsi="Times New Roman"/>
                <w:sz w:val="20"/>
                <w:szCs w:val="20"/>
              </w:rPr>
            </w:pPr>
            <w:r>
              <w:rPr>
                <w:rFonts w:ascii="Times New Roman" w:hAnsi="Times New Roman"/>
                <w:sz w:val="20"/>
                <w:szCs w:val="20"/>
              </w:rPr>
              <w:t>2730727.25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35">
            <w:pPr>
              <w:ind w:firstLine="0"/>
              <w:jc w:val="center"/>
              <w:rPr>
                <w:rFonts w:ascii="Times New Roman" w:hAnsi="Times New Roman"/>
                <w:sz w:val="20"/>
                <w:szCs w:val="20"/>
              </w:rPr>
            </w:pPr>
            <w:r>
              <w:rPr>
                <w:rFonts w:ascii="Times New Roman" w:hAnsi="Times New Roman"/>
                <w:sz w:val="20"/>
                <w:szCs w:val="20"/>
              </w:rPr>
              <w:t>1022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36">
            <w:pPr>
              <w:ind w:firstLine="0"/>
              <w:jc w:val="center"/>
              <w:rPr>
                <w:rFonts w:ascii="Times New Roman" w:hAnsi="Times New Roman"/>
                <w:sz w:val="20"/>
                <w:szCs w:val="20"/>
              </w:rPr>
            </w:pPr>
            <w:r>
              <w:rPr>
                <w:rFonts w:ascii="Times New Roman" w:hAnsi="Times New Roman"/>
                <w:sz w:val="20"/>
                <w:szCs w:val="20"/>
              </w:rPr>
              <w:t>994956.19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37">
            <w:pPr>
              <w:ind w:firstLine="0"/>
              <w:jc w:val="center"/>
              <w:rPr>
                <w:rFonts w:ascii="Times New Roman" w:hAnsi="Times New Roman"/>
                <w:sz w:val="20"/>
                <w:szCs w:val="20"/>
              </w:rPr>
            </w:pPr>
            <w:r>
              <w:rPr>
                <w:rFonts w:ascii="Times New Roman" w:hAnsi="Times New Roman"/>
                <w:sz w:val="20"/>
                <w:szCs w:val="20"/>
              </w:rPr>
              <w:t>2730728.76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38">
            <w:pPr>
              <w:ind w:firstLine="0"/>
              <w:jc w:val="center"/>
              <w:rPr>
                <w:rFonts w:ascii="Times New Roman" w:hAnsi="Times New Roman"/>
                <w:sz w:val="20"/>
                <w:szCs w:val="20"/>
              </w:rPr>
            </w:pPr>
            <w:r>
              <w:rPr>
                <w:rFonts w:ascii="Times New Roman" w:hAnsi="Times New Roman"/>
                <w:sz w:val="20"/>
                <w:szCs w:val="20"/>
              </w:rPr>
              <w:t>1023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39">
            <w:pPr>
              <w:ind w:firstLine="0"/>
              <w:jc w:val="center"/>
              <w:rPr>
                <w:rFonts w:ascii="Times New Roman" w:hAnsi="Times New Roman"/>
                <w:sz w:val="20"/>
                <w:szCs w:val="20"/>
              </w:rPr>
            </w:pPr>
            <w:r>
              <w:rPr>
                <w:rFonts w:ascii="Times New Roman" w:hAnsi="Times New Roman"/>
                <w:sz w:val="20"/>
                <w:szCs w:val="20"/>
              </w:rPr>
              <w:t>994954.67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3A">
            <w:pPr>
              <w:ind w:firstLine="0"/>
              <w:jc w:val="center"/>
              <w:rPr>
                <w:rFonts w:ascii="Times New Roman" w:hAnsi="Times New Roman"/>
                <w:sz w:val="20"/>
                <w:szCs w:val="20"/>
              </w:rPr>
            </w:pPr>
            <w:r>
              <w:rPr>
                <w:rFonts w:ascii="Times New Roman" w:hAnsi="Times New Roman"/>
                <w:sz w:val="20"/>
                <w:szCs w:val="20"/>
              </w:rPr>
              <w:t>2730728.77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3B">
            <w:pPr>
              <w:ind w:firstLine="0"/>
              <w:jc w:val="center"/>
              <w:rPr>
                <w:rFonts w:ascii="Times New Roman" w:hAnsi="Times New Roman"/>
                <w:sz w:val="20"/>
                <w:szCs w:val="20"/>
              </w:rPr>
            </w:pPr>
            <w:r>
              <w:rPr>
                <w:rFonts w:ascii="Times New Roman" w:hAnsi="Times New Roman"/>
                <w:sz w:val="20"/>
                <w:szCs w:val="20"/>
              </w:rPr>
              <w:t>1024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3C">
            <w:pPr>
              <w:ind w:firstLine="0"/>
              <w:jc w:val="center"/>
              <w:rPr>
                <w:rFonts w:ascii="Times New Roman" w:hAnsi="Times New Roman"/>
                <w:sz w:val="20"/>
                <w:szCs w:val="20"/>
              </w:rPr>
            </w:pPr>
            <w:r>
              <w:rPr>
                <w:rFonts w:ascii="Times New Roman" w:hAnsi="Times New Roman"/>
                <w:sz w:val="20"/>
                <w:szCs w:val="20"/>
              </w:rPr>
              <w:t>994954.65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3D">
            <w:pPr>
              <w:ind w:firstLine="0"/>
              <w:jc w:val="center"/>
              <w:rPr>
                <w:rFonts w:ascii="Times New Roman" w:hAnsi="Times New Roman"/>
                <w:sz w:val="20"/>
                <w:szCs w:val="20"/>
              </w:rPr>
            </w:pPr>
            <w:r>
              <w:rPr>
                <w:rFonts w:ascii="Times New Roman" w:hAnsi="Times New Roman"/>
                <w:sz w:val="20"/>
                <w:szCs w:val="20"/>
              </w:rPr>
              <w:t>2730727.30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3E">
            <w:pPr>
              <w:ind w:firstLine="0"/>
              <w:jc w:val="center"/>
              <w:rPr>
                <w:rFonts w:ascii="Times New Roman" w:hAnsi="Times New Roman"/>
                <w:sz w:val="20"/>
                <w:szCs w:val="20"/>
              </w:rPr>
            </w:pPr>
            <w:r>
              <w:rPr>
                <w:rFonts w:ascii="Times New Roman" w:hAnsi="Times New Roman"/>
                <w:sz w:val="20"/>
                <w:szCs w:val="20"/>
              </w:rPr>
              <w:t>1021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3F">
            <w:pPr>
              <w:ind w:firstLine="0"/>
              <w:jc w:val="center"/>
              <w:rPr>
                <w:rFonts w:ascii="Times New Roman" w:hAnsi="Times New Roman"/>
                <w:sz w:val="20"/>
                <w:szCs w:val="20"/>
              </w:rPr>
            </w:pPr>
            <w:r>
              <w:rPr>
                <w:rFonts w:ascii="Times New Roman" w:hAnsi="Times New Roman"/>
                <w:sz w:val="20"/>
                <w:szCs w:val="20"/>
              </w:rPr>
              <w:t>994956.15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40">
            <w:pPr>
              <w:ind w:firstLine="0"/>
              <w:jc w:val="center"/>
              <w:rPr>
                <w:rFonts w:ascii="Times New Roman" w:hAnsi="Times New Roman"/>
                <w:sz w:val="20"/>
                <w:szCs w:val="20"/>
              </w:rPr>
            </w:pPr>
            <w:r>
              <w:rPr>
                <w:rFonts w:ascii="Times New Roman" w:hAnsi="Times New Roman"/>
                <w:sz w:val="20"/>
                <w:szCs w:val="20"/>
              </w:rPr>
              <w:t>2730727.25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641">
            <w:pPr>
              <w:ind w:firstLine="0"/>
              <w:jc w:val="center"/>
              <w:rPr>
                <w:rFonts w:ascii="Times New Roman" w:hAnsi="Times New Roman"/>
                <w:b/>
                <w:bCs/>
                <w:sz w:val="20"/>
                <w:szCs w:val="20"/>
              </w:rPr>
            </w:pPr>
            <w:r>
              <w:rPr>
                <w:rFonts w:ascii="Times New Roman" w:hAnsi="Times New Roman"/>
                <w:b/>
                <w:bCs/>
                <w:sz w:val="20"/>
                <w:szCs w:val="20"/>
              </w:rPr>
              <w:t>Контур231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4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4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4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45">
            <w:pPr>
              <w:ind w:firstLine="0"/>
              <w:jc w:val="center"/>
              <w:rPr>
                <w:rFonts w:ascii="Times New Roman" w:hAnsi="Times New Roman"/>
                <w:sz w:val="20"/>
                <w:szCs w:val="20"/>
              </w:rPr>
            </w:pPr>
            <w:r>
              <w:rPr>
                <w:rFonts w:ascii="Times New Roman" w:hAnsi="Times New Roman"/>
                <w:sz w:val="20"/>
                <w:szCs w:val="20"/>
              </w:rPr>
              <w:t>1025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46">
            <w:pPr>
              <w:ind w:firstLine="0"/>
              <w:jc w:val="center"/>
              <w:rPr>
                <w:rFonts w:ascii="Times New Roman" w:hAnsi="Times New Roman"/>
                <w:sz w:val="20"/>
                <w:szCs w:val="20"/>
              </w:rPr>
            </w:pPr>
            <w:r>
              <w:rPr>
                <w:rFonts w:ascii="Times New Roman" w:hAnsi="Times New Roman"/>
                <w:sz w:val="20"/>
                <w:szCs w:val="20"/>
              </w:rPr>
              <w:t>994888.59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47">
            <w:pPr>
              <w:ind w:firstLine="0"/>
              <w:jc w:val="center"/>
              <w:rPr>
                <w:rFonts w:ascii="Times New Roman" w:hAnsi="Times New Roman"/>
                <w:sz w:val="20"/>
                <w:szCs w:val="20"/>
              </w:rPr>
            </w:pPr>
            <w:r>
              <w:rPr>
                <w:rFonts w:ascii="Times New Roman" w:hAnsi="Times New Roman"/>
                <w:sz w:val="20"/>
                <w:szCs w:val="20"/>
              </w:rPr>
              <w:t>2730729.36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48">
            <w:pPr>
              <w:ind w:firstLine="0"/>
              <w:jc w:val="center"/>
              <w:rPr>
                <w:rFonts w:ascii="Times New Roman" w:hAnsi="Times New Roman"/>
                <w:sz w:val="20"/>
                <w:szCs w:val="20"/>
              </w:rPr>
            </w:pPr>
            <w:r>
              <w:rPr>
                <w:rFonts w:ascii="Times New Roman" w:hAnsi="Times New Roman"/>
                <w:sz w:val="20"/>
                <w:szCs w:val="20"/>
              </w:rPr>
              <w:t>1026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49">
            <w:pPr>
              <w:ind w:firstLine="0"/>
              <w:jc w:val="center"/>
              <w:rPr>
                <w:rFonts w:ascii="Times New Roman" w:hAnsi="Times New Roman"/>
                <w:sz w:val="20"/>
                <w:szCs w:val="20"/>
              </w:rPr>
            </w:pPr>
            <w:r>
              <w:rPr>
                <w:rFonts w:ascii="Times New Roman" w:hAnsi="Times New Roman"/>
                <w:sz w:val="20"/>
                <w:szCs w:val="20"/>
              </w:rPr>
              <w:t>994889.30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4A">
            <w:pPr>
              <w:ind w:firstLine="0"/>
              <w:jc w:val="center"/>
              <w:rPr>
                <w:rFonts w:ascii="Times New Roman" w:hAnsi="Times New Roman"/>
                <w:sz w:val="20"/>
                <w:szCs w:val="20"/>
              </w:rPr>
            </w:pPr>
            <w:r>
              <w:rPr>
                <w:rFonts w:ascii="Times New Roman" w:hAnsi="Times New Roman"/>
                <w:sz w:val="20"/>
                <w:szCs w:val="20"/>
              </w:rPr>
              <w:t>2730730.69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4B">
            <w:pPr>
              <w:ind w:firstLine="0"/>
              <w:jc w:val="center"/>
              <w:rPr>
                <w:rFonts w:ascii="Times New Roman" w:hAnsi="Times New Roman"/>
                <w:sz w:val="20"/>
                <w:szCs w:val="20"/>
              </w:rPr>
            </w:pPr>
            <w:r>
              <w:rPr>
                <w:rFonts w:ascii="Times New Roman" w:hAnsi="Times New Roman"/>
                <w:sz w:val="20"/>
                <w:szCs w:val="20"/>
              </w:rPr>
              <w:t>1027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4C">
            <w:pPr>
              <w:ind w:firstLine="0"/>
              <w:jc w:val="center"/>
              <w:rPr>
                <w:rFonts w:ascii="Times New Roman" w:hAnsi="Times New Roman"/>
                <w:sz w:val="20"/>
                <w:szCs w:val="20"/>
              </w:rPr>
            </w:pPr>
            <w:r>
              <w:rPr>
                <w:rFonts w:ascii="Times New Roman" w:hAnsi="Times New Roman"/>
                <w:sz w:val="20"/>
                <w:szCs w:val="20"/>
              </w:rPr>
              <w:t>994887.92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4D">
            <w:pPr>
              <w:ind w:firstLine="0"/>
              <w:jc w:val="center"/>
              <w:rPr>
                <w:rFonts w:ascii="Times New Roman" w:hAnsi="Times New Roman"/>
                <w:sz w:val="20"/>
                <w:szCs w:val="20"/>
              </w:rPr>
            </w:pPr>
            <w:r>
              <w:rPr>
                <w:rFonts w:ascii="Times New Roman" w:hAnsi="Times New Roman"/>
                <w:sz w:val="20"/>
                <w:szCs w:val="20"/>
              </w:rPr>
              <w:t>2730731.38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4E">
            <w:pPr>
              <w:ind w:firstLine="0"/>
              <w:jc w:val="center"/>
              <w:rPr>
                <w:rFonts w:ascii="Times New Roman" w:hAnsi="Times New Roman"/>
                <w:sz w:val="20"/>
                <w:szCs w:val="20"/>
              </w:rPr>
            </w:pPr>
            <w:r>
              <w:rPr>
                <w:rFonts w:ascii="Times New Roman" w:hAnsi="Times New Roman"/>
                <w:sz w:val="20"/>
                <w:szCs w:val="20"/>
              </w:rPr>
              <w:t>1028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4F">
            <w:pPr>
              <w:ind w:firstLine="0"/>
              <w:jc w:val="center"/>
              <w:rPr>
                <w:rFonts w:ascii="Times New Roman" w:hAnsi="Times New Roman"/>
                <w:sz w:val="20"/>
                <w:szCs w:val="20"/>
              </w:rPr>
            </w:pPr>
            <w:r>
              <w:rPr>
                <w:rFonts w:ascii="Times New Roman" w:hAnsi="Times New Roman"/>
                <w:sz w:val="20"/>
                <w:szCs w:val="20"/>
              </w:rPr>
              <w:t>994887.30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50">
            <w:pPr>
              <w:ind w:firstLine="0"/>
              <w:jc w:val="center"/>
              <w:rPr>
                <w:rFonts w:ascii="Times New Roman" w:hAnsi="Times New Roman"/>
                <w:sz w:val="20"/>
                <w:szCs w:val="20"/>
              </w:rPr>
            </w:pPr>
            <w:r>
              <w:rPr>
                <w:rFonts w:ascii="Times New Roman" w:hAnsi="Times New Roman"/>
                <w:sz w:val="20"/>
                <w:szCs w:val="20"/>
              </w:rPr>
              <w:t>2730730.06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51">
            <w:pPr>
              <w:ind w:firstLine="0"/>
              <w:jc w:val="center"/>
              <w:rPr>
                <w:rFonts w:ascii="Times New Roman" w:hAnsi="Times New Roman"/>
                <w:sz w:val="20"/>
                <w:szCs w:val="20"/>
              </w:rPr>
            </w:pPr>
            <w:r>
              <w:rPr>
                <w:rFonts w:ascii="Times New Roman" w:hAnsi="Times New Roman"/>
                <w:sz w:val="20"/>
                <w:szCs w:val="20"/>
              </w:rPr>
              <w:t>1025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52">
            <w:pPr>
              <w:ind w:firstLine="0"/>
              <w:jc w:val="center"/>
              <w:rPr>
                <w:rFonts w:ascii="Times New Roman" w:hAnsi="Times New Roman"/>
                <w:sz w:val="20"/>
                <w:szCs w:val="20"/>
              </w:rPr>
            </w:pPr>
            <w:r>
              <w:rPr>
                <w:rFonts w:ascii="Times New Roman" w:hAnsi="Times New Roman"/>
                <w:sz w:val="20"/>
                <w:szCs w:val="20"/>
              </w:rPr>
              <w:t>994888.59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53">
            <w:pPr>
              <w:ind w:firstLine="0"/>
              <w:jc w:val="center"/>
              <w:rPr>
                <w:rFonts w:ascii="Times New Roman" w:hAnsi="Times New Roman"/>
                <w:sz w:val="20"/>
                <w:szCs w:val="20"/>
              </w:rPr>
            </w:pPr>
            <w:r>
              <w:rPr>
                <w:rFonts w:ascii="Times New Roman" w:hAnsi="Times New Roman"/>
                <w:sz w:val="20"/>
                <w:szCs w:val="20"/>
              </w:rPr>
              <w:t>2730729.36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654">
            <w:pPr>
              <w:ind w:firstLine="0"/>
              <w:jc w:val="center"/>
              <w:rPr>
                <w:rFonts w:ascii="Times New Roman" w:hAnsi="Times New Roman"/>
                <w:b/>
                <w:bCs/>
                <w:sz w:val="20"/>
                <w:szCs w:val="20"/>
              </w:rPr>
            </w:pPr>
            <w:r>
              <w:rPr>
                <w:rFonts w:ascii="Times New Roman" w:hAnsi="Times New Roman"/>
                <w:b/>
                <w:bCs/>
                <w:sz w:val="20"/>
                <w:szCs w:val="20"/>
              </w:rPr>
              <w:t>Контур232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5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5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5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58">
            <w:pPr>
              <w:ind w:firstLine="0"/>
              <w:jc w:val="center"/>
              <w:rPr>
                <w:rFonts w:ascii="Times New Roman" w:hAnsi="Times New Roman"/>
                <w:sz w:val="20"/>
                <w:szCs w:val="20"/>
              </w:rPr>
            </w:pPr>
            <w:r>
              <w:rPr>
                <w:rFonts w:ascii="Times New Roman" w:hAnsi="Times New Roman"/>
                <w:sz w:val="20"/>
                <w:szCs w:val="20"/>
              </w:rPr>
              <w:t>1029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59">
            <w:pPr>
              <w:ind w:firstLine="0"/>
              <w:jc w:val="center"/>
              <w:rPr>
                <w:rFonts w:ascii="Times New Roman" w:hAnsi="Times New Roman"/>
                <w:sz w:val="20"/>
                <w:szCs w:val="20"/>
              </w:rPr>
            </w:pPr>
            <w:r>
              <w:rPr>
                <w:rFonts w:ascii="Times New Roman" w:hAnsi="Times New Roman"/>
                <w:sz w:val="20"/>
                <w:szCs w:val="20"/>
              </w:rPr>
              <w:t>995143.85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5A">
            <w:pPr>
              <w:ind w:firstLine="0"/>
              <w:jc w:val="center"/>
              <w:rPr>
                <w:rFonts w:ascii="Times New Roman" w:hAnsi="Times New Roman"/>
                <w:sz w:val="20"/>
                <w:szCs w:val="20"/>
              </w:rPr>
            </w:pPr>
            <w:r>
              <w:rPr>
                <w:rFonts w:ascii="Times New Roman" w:hAnsi="Times New Roman"/>
                <w:sz w:val="20"/>
                <w:szCs w:val="20"/>
              </w:rPr>
              <w:t>2730736.19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5B">
            <w:pPr>
              <w:ind w:firstLine="0"/>
              <w:jc w:val="center"/>
              <w:rPr>
                <w:rFonts w:ascii="Times New Roman" w:hAnsi="Times New Roman"/>
                <w:sz w:val="20"/>
                <w:szCs w:val="20"/>
              </w:rPr>
            </w:pPr>
            <w:r>
              <w:rPr>
                <w:rFonts w:ascii="Times New Roman" w:hAnsi="Times New Roman"/>
                <w:sz w:val="20"/>
                <w:szCs w:val="20"/>
              </w:rPr>
              <w:t>1030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5C">
            <w:pPr>
              <w:ind w:firstLine="0"/>
              <w:jc w:val="center"/>
              <w:rPr>
                <w:rFonts w:ascii="Times New Roman" w:hAnsi="Times New Roman"/>
                <w:sz w:val="20"/>
                <w:szCs w:val="20"/>
              </w:rPr>
            </w:pPr>
            <w:r>
              <w:rPr>
                <w:rFonts w:ascii="Times New Roman" w:hAnsi="Times New Roman"/>
                <w:sz w:val="20"/>
                <w:szCs w:val="20"/>
              </w:rPr>
              <w:t>995143.78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5D">
            <w:pPr>
              <w:ind w:firstLine="0"/>
              <w:jc w:val="center"/>
              <w:rPr>
                <w:rFonts w:ascii="Times New Roman" w:hAnsi="Times New Roman"/>
                <w:sz w:val="20"/>
                <w:szCs w:val="20"/>
              </w:rPr>
            </w:pPr>
            <w:r>
              <w:rPr>
                <w:rFonts w:ascii="Times New Roman" w:hAnsi="Times New Roman"/>
                <w:sz w:val="20"/>
                <w:szCs w:val="20"/>
              </w:rPr>
              <w:t>2730739.84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5E">
            <w:pPr>
              <w:ind w:firstLine="0"/>
              <w:jc w:val="center"/>
              <w:rPr>
                <w:rFonts w:ascii="Times New Roman" w:hAnsi="Times New Roman"/>
                <w:sz w:val="20"/>
                <w:szCs w:val="20"/>
              </w:rPr>
            </w:pPr>
            <w:r>
              <w:rPr>
                <w:rFonts w:ascii="Times New Roman" w:hAnsi="Times New Roman"/>
                <w:sz w:val="20"/>
                <w:szCs w:val="20"/>
              </w:rPr>
              <w:t>1031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5F">
            <w:pPr>
              <w:ind w:firstLine="0"/>
              <w:jc w:val="center"/>
              <w:rPr>
                <w:rFonts w:ascii="Times New Roman" w:hAnsi="Times New Roman"/>
                <w:sz w:val="20"/>
                <w:szCs w:val="20"/>
              </w:rPr>
            </w:pPr>
            <w:r>
              <w:rPr>
                <w:rFonts w:ascii="Times New Roman" w:hAnsi="Times New Roman"/>
                <w:sz w:val="20"/>
                <w:szCs w:val="20"/>
              </w:rPr>
              <w:t>995142.29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60">
            <w:pPr>
              <w:ind w:firstLine="0"/>
              <w:jc w:val="center"/>
              <w:rPr>
                <w:rFonts w:ascii="Times New Roman" w:hAnsi="Times New Roman"/>
                <w:sz w:val="20"/>
                <w:szCs w:val="20"/>
              </w:rPr>
            </w:pPr>
            <w:r>
              <w:rPr>
                <w:rFonts w:ascii="Times New Roman" w:hAnsi="Times New Roman"/>
                <w:sz w:val="20"/>
                <w:szCs w:val="20"/>
              </w:rPr>
              <w:t>2730739.78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61">
            <w:pPr>
              <w:ind w:firstLine="0"/>
              <w:jc w:val="center"/>
              <w:rPr>
                <w:rFonts w:ascii="Times New Roman" w:hAnsi="Times New Roman"/>
                <w:sz w:val="20"/>
                <w:szCs w:val="20"/>
              </w:rPr>
            </w:pPr>
            <w:r>
              <w:rPr>
                <w:rFonts w:ascii="Times New Roman" w:hAnsi="Times New Roman"/>
                <w:sz w:val="20"/>
                <w:szCs w:val="20"/>
              </w:rPr>
              <w:t>1032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62">
            <w:pPr>
              <w:ind w:firstLine="0"/>
              <w:jc w:val="center"/>
              <w:rPr>
                <w:rFonts w:ascii="Times New Roman" w:hAnsi="Times New Roman"/>
                <w:sz w:val="20"/>
                <w:szCs w:val="20"/>
              </w:rPr>
            </w:pPr>
            <w:r>
              <w:rPr>
                <w:rFonts w:ascii="Times New Roman" w:hAnsi="Times New Roman"/>
                <w:sz w:val="20"/>
                <w:szCs w:val="20"/>
              </w:rPr>
              <w:t>995142.38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63">
            <w:pPr>
              <w:ind w:firstLine="0"/>
              <w:jc w:val="center"/>
              <w:rPr>
                <w:rFonts w:ascii="Times New Roman" w:hAnsi="Times New Roman"/>
                <w:sz w:val="20"/>
                <w:szCs w:val="20"/>
              </w:rPr>
            </w:pPr>
            <w:r>
              <w:rPr>
                <w:rFonts w:ascii="Times New Roman" w:hAnsi="Times New Roman"/>
                <w:sz w:val="20"/>
                <w:szCs w:val="20"/>
              </w:rPr>
              <w:t>2730736.14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64">
            <w:pPr>
              <w:ind w:firstLine="0"/>
              <w:jc w:val="center"/>
              <w:rPr>
                <w:rFonts w:ascii="Times New Roman" w:hAnsi="Times New Roman"/>
                <w:sz w:val="20"/>
                <w:szCs w:val="20"/>
              </w:rPr>
            </w:pPr>
            <w:r>
              <w:rPr>
                <w:rFonts w:ascii="Times New Roman" w:hAnsi="Times New Roman"/>
                <w:sz w:val="20"/>
                <w:szCs w:val="20"/>
              </w:rPr>
              <w:t>1029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65">
            <w:pPr>
              <w:ind w:firstLine="0"/>
              <w:jc w:val="center"/>
              <w:rPr>
                <w:rFonts w:ascii="Times New Roman" w:hAnsi="Times New Roman"/>
                <w:sz w:val="20"/>
                <w:szCs w:val="20"/>
              </w:rPr>
            </w:pPr>
            <w:r>
              <w:rPr>
                <w:rFonts w:ascii="Times New Roman" w:hAnsi="Times New Roman"/>
                <w:sz w:val="20"/>
                <w:szCs w:val="20"/>
              </w:rPr>
              <w:t>995143.85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66">
            <w:pPr>
              <w:ind w:firstLine="0"/>
              <w:jc w:val="center"/>
              <w:rPr>
                <w:rFonts w:ascii="Times New Roman" w:hAnsi="Times New Roman"/>
                <w:sz w:val="20"/>
                <w:szCs w:val="20"/>
              </w:rPr>
            </w:pPr>
            <w:r>
              <w:rPr>
                <w:rFonts w:ascii="Times New Roman" w:hAnsi="Times New Roman"/>
                <w:sz w:val="20"/>
                <w:szCs w:val="20"/>
              </w:rPr>
              <w:t>2730736.19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667">
            <w:pPr>
              <w:ind w:firstLine="0"/>
              <w:jc w:val="center"/>
              <w:rPr>
                <w:rFonts w:ascii="Times New Roman" w:hAnsi="Times New Roman"/>
                <w:b/>
                <w:bCs/>
                <w:sz w:val="20"/>
                <w:szCs w:val="20"/>
              </w:rPr>
            </w:pPr>
            <w:r>
              <w:rPr>
                <w:rFonts w:ascii="Times New Roman" w:hAnsi="Times New Roman"/>
                <w:b/>
                <w:bCs/>
                <w:sz w:val="20"/>
                <w:szCs w:val="20"/>
              </w:rPr>
              <w:t>Контур233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6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6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6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6B">
            <w:pPr>
              <w:ind w:firstLine="0"/>
              <w:jc w:val="center"/>
              <w:rPr>
                <w:rFonts w:ascii="Times New Roman" w:hAnsi="Times New Roman"/>
                <w:sz w:val="20"/>
                <w:szCs w:val="20"/>
              </w:rPr>
            </w:pPr>
            <w:r>
              <w:rPr>
                <w:rFonts w:ascii="Times New Roman" w:hAnsi="Times New Roman"/>
                <w:sz w:val="20"/>
                <w:szCs w:val="20"/>
              </w:rPr>
              <w:t>1033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6C">
            <w:pPr>
              <w:ind w:firstLine="0"/>
              <w:jc w:val="center"/>
              <w:rPr>
                <w:rFonts w:ascii="Times New Roman" w:hAnsi="Times New Roman"/>
                <w:sz w:val="20"/>
                <w:szCs w:val="20"/>
              </w:rPr>
            </w:pPr>
            <w:r>
              <w:rPr>
                <w:rFonts w:ascii="Times New Roman" w:hAnsi="Times New Roman"/>
                <w:sz w:val="20"/>
                <w:szCs w:val="20"/>
              </w:rPr>
              <w:t>995292.36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6D">
            <w:pPr>
              <w:ind w:firstLine="0"/>
              <w:jc w:val="center"/>
              <w:rPr>
                <w:rFonts w:ascii="Times New Roman" w:hAnsi="Times New Roman"/>
                <w:sz w:val="20"/>
                <w:szCs w:val="20"/>
              </w:rPr>
            </w:pPr>
            <w:r>
              <w:rPr>
                <w:rFonts w:ascii="Times New Roman" w:hAnsi="Times New Roman"/>
                <w:sz w:val="20"/>
                <w:szCs w:val="20"/>
              </w:rPr>
              <w:t>2730741.82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6E">
            <w:pPr>
              <w:ind w:firstLine="0"/>
              <w:jc w:val="center"/>
              <w:rPr>
                <w:rFonts w:ascii="Times New Roman" w:hAnsi="Times New Roman"/>
                <w:sz w:val="20"/>
                <w:szCs w:val="20"/>
              </w:rPr>
            </w:pPr>
            <w:r>
              <w:rPr>
                <w:rFonts w:ascii="Times New Roman" w:hAnsi="Times New Roman"/>
                <w:sz w:val="20"/>
                <w:szCs w:val="20"/>
              </w:rPr>
              <w:t>1034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6F">
            <w:pPr>
              <w:ind w:firstLine="0"/>
              <w:jc w:val="center"/>
              <w:rPr>
                <w:rFonts w:ascii="Times New Roman" w:hAnsi="Times New Roman"/>
                <w:sz w:val="20"/>
                <w:szCs w:val="20"/>
              </w:rPr>
            </w:pPr>
            <w:r>
              <w:rPr>
                <w:rFonts w:ascii="Times New Roman" w:hAnsi="Times New Roman"/>
                <w:sz w:val="20"/>
                <w:szCs w:val="20"/>
              </w:rPr>
              <w:t>995292.36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70">
            <w:pPr>
              <w:ind w:firstLine="0"/>
              <w:jc w:val="center"/>
              <w:rPr>
                <w:rFonts w:ascii="Times New Roman" w:hAnsi="Times New Roman"/>
                <w:sz w:val="20"/>
                <w:szCs w:val="20"/>
              </w:rPr>
            </w:pPr>
            <w:r>
              <w:rPr>
                <w:rFonts w:ascii="Times New Roman" w:hAnsi="Times New Roman"/>
                <w:sz w:val="20"/>
                <w:szCs w:val="20"/>
              </w:rPr>
              <w:t>2730743.32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71">
            <w:pPr>
              <w:ind w:firstLine="0"/>
              <w:jc w:val="center"/>
              <w:rPr>
                <w:rFonts w:ascii="Times New Roman" w:hAnsi="Times New Roman"/>
                <w:sz w:val="20"/>
                <w:szCs w:val="20"/>
              </w:rPr>
            </w:pPr>
            <w:r>
              <w:rPr>
                <w:rFonts w:ascii="Times New Roman" w:hAnsi="Times New Roman"/>
                <w:sz w:val="20"/>
                <w:szCs w:val="20"/>
              </w:rPr>
              <w:t>1035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72">
            <w:pPr>
              <w:ind w:firstLine="0"/>
              <w:jc w:val="center"/>
              <w:rPr>
                <w:rFonts w:ascii="Times New Roman" w:hAnsi="Times New Roman"/>
                <w:sz w:val="20"/>
                <w:szCs w:val="20"/>
              </w:rPr>
            </w:pPr>
            <w:r>
              <w:rPr>
                <w:rFonts w:ascii="Times New Roman" w:hAnsi="Times New Roman"/>
                <w:sz w:val="20"/>
                <w:szCs w:val="20"/>
              </w:rPr>
              <w:t>995290.86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73">
            <w:pPr>
              <w:ind w:firstLine="0"/>
              <w:jc w:val="center"/>
              <w:rPr>
                <w:rFonts w:ascii="Times New Roman" w:hAnsi="Times New Roman"/>
                <w:sz w:val="20"/>
                <w:szCs w:val="20"/>
              </w:rPr>
            </w:pPr>
            <w:r>
              <w:rPr>
                <w:rFonts w:ascii="Times New Roman" w:hAnsi="Times New Roman"/>
                <w:sz w:val="20"/>
                <w:szCs w:val="20"/>
              </w:rPr>
              <w:t>2730743.32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74">
            <w:pPr>
              <w:ind w:firstLine="0"/>
              <w:jc w:val="center"/>
              <w:rPr>
                <w:rFonts w:ascii="Times New Roman" w:hAnsi="Times New Roman"/>
                <w:sz w:val="20"/>
                <w:szCs w:val="20"/>
              </w:rPr>
            </w:pPr>
            <w:r>
              <w:rPr>
                <w:rFonts w:ascii="Times New Roman" w:hAnsi="Times New Roman"/>
                <w:sz w:val="20"/>
                <w:szCs w:val="20"/>
              </w:rPr>
              <w:t>1036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75">
            <w:pPr>
              <w:ind w:firstLine="0"/>
              <w:jc w:val="center"/>
              <w:rPr>
                <w:rFonts w:ascii="Times New Roman" w:hAnsi="Times New Roman"/>
                <w:sz w:val="20"/>
                <w:szCs w:val="20"/>
              </w:rPr>
            </w:pPr>
            <w:r>
              <w:rPr>
                <w:rFonts w:ascii="Times New Roman" w:hAnsi="Times New Roman"/>
                <w:sz w:val="20"/>
                <w:szCs w:val="20"/>
              </w:rPr>
              <w:t>995290.86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76">
            <w:pPr>
              <w:ind w:firstLine="0"/>
              <w:jc w:val="center"/>
              <w:rPr>
                <w:rFonts w:ascii="Times New Roman" w:hAnsi="Times New Roman"/>
                <w:sz w:val="20"/>
                <w:szCs w:val="20"/>
              </w:rPr>
            </w:pPr>
            <w:r>
              <w:rPr>
                <w:rFonts w:ascii="Times New Roman" w:hAnsi="Times New Roman"/>
                <w:sz w:val="20"/>
                <w:szCs w:val="20"/>
              </w:rPr>
              <w:t>2730741.82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77">
            <w:pPr>
              <w:ind w:firstLine="0"/>
              <w:jc w:val="center"/>
              <w:rPr>
                <w:rFonts w:ascii="Times New Roman" w:hAnsi="Times New Roman"/>
                <w:sz w:val="20"/>
                <w:szCs w:val="20"/>
              </w:rPr>
            </w:pPr>
            <w:r>
              <w:rPr>
                <w:rFonts w:ascii="Times New Roman" w:hAnsi="Times New Roman"/>
                <w:sz w:val="20"/>
                <w:szCs w:val="20"/>
              </w:rPr>
              <w:t>1033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78">
            <w:pPr>
              <w:ind w:firstLine="0"/>
              <w:jc w:val="center"/>
              <w:rPr>
                <w:rFonts w:ascii="Times New Roman" w:hAnsi="Times New Roman"/>
                <w:sz w:val="20"/>
                <w:szCs w:val="20"/>
              </w:rPr>
            </w:pPr>
            <w:r>
              <w:rPr>
                <w:rFonts w:ascii="Times New Roman" w:hAnsi="Times New Roman"/>
                <w:sz w:val="20"/>
                <w:szCs w:val="20"/>
              </w:rPr>
              <w:t>995292.36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79">
            <w:pPr>
              <w:ind w:firstLine="0"/>
              <w:jc w:val="center"/>
              <w:rPr>
                <w:rFonts w:ascii="Times New Roman" w:hAnsi="Times New Roman"/>
                <w:sz w:val="20"/>
                <w:szCs w:val="20"/>
              </w:rPr>
            </w:pPr>
            <w:r>
              <w:rPr>
                <w:rFonts w:ascii="Times New Roman" w:hAnsi="Times New Roman"/>
                <w:sz w:val="20"/>
                <w:szCs w:val="20"/>
              </w:rPr>
              <w:t>2730741.82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67A">
            <w:pPr>
              <w:ind w:firstLine="0"/>
              <w:jc w:val="center"/>
              <w:rPr>
                <w:rFonts w:ascii="Times New Roman" w:hAnsi="Times New Roman"/>
                <w:b/>
                <w:bCs/>
                <w:sz w:val="20"/>
                <w:szCs w:val="20"/>
              </w:rPr>
            </w:pPr>
            <w:r>
              <w:rPr>
                <w:rFonts w:ascii="Times New Roman" w:hAnsi="Times New Roman"/>
                <w:b/>
                <w:bCs/>
                <w:sz w:val="20"/>
                <w:szCs w:val="20"/>
              </w:rPr>
              <w:t>Контур234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7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7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7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7E">
            <w:pPr>
              <w:ind w:firstLine="0"/>
              <w:jc w:val="center"/>
              <w:rPr>
                <w:rFonts w:ascii="Times New Roman" w:hAnsi="Times New Roman"/>
                <w:sz w:val="20"/>
                <w:szCs w:val="20"/>
              </w:rPr>
            </w:pPr>
            <w:r>
              <w:rPr>
                <w:rFonts w:ascii="Times New Roman" w:hAnsi="Times New Roman"/>
                <w:sz w:val="20"/>
                <w:szCs w:val="20"/>
              </w:rPr>
              <w:t>1037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7F">
            <w:pPr>
              <w:ind w:firstLine="0"/>
              <w:jc w:val="center"/>
              <w:rPr>
                <w:rFonts w:ascii="Times New Roman" w:hAnsi="Times New Roman"/>
                <w:sz w:val="20"/>
                <w:szCs w:val="20"/>
              </w:rPr>
            </w:pPr>
            <w:r>
              <w:rPr>
                <w:rFonts w:ascii="Times New Roman" w:hAnsi="Times New Roman"/>
                <w:sz w:val="20"/>
                <w:szCs w:val="20"/>
              </w:rPr>
              <w:t>995095.76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80">
            <w:pPr>
              <w:ind w:firstLine="0"/>
              <w:jc w:val="center"/>
              <w:rPr>
                <w:rFonts w:ascii="Times New Roman" w:hAnsi="Times New Roman"/>
                <w:sz w:val="20"/>
                <w:szCs w:val="20"/>
              </w:rPr>
            </w:pPr>
            <w:r>
              <w:rPr>
                <w:rFonts w:ascii="Times New Roman" w:hAnsi="Times New Roman"/>
                <w:sz w:val="20"/>
                <w:szCs w:val="20"/>
              </w:rPr>
              <w:t>2730742.11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81">
            <w:pPr>
              <w:ind w:firstLine="0"/>
              <w:jc w:val="center"/>
              <w:rPr>
                <w:rFonts w:ascii="Times New Roman" w:hAnsi="Times New Roman"/>
                <w:sz w:val="20"/>
                <w:szCs w:val="20"/>
              </w:rPr>
            </w:pPr>
            <w:r>
              <w:rPr>
                <w:rFonts w:ascii="Times New Roman" w:hAnsi="Times New Roman"/>
                <w:sz w:val="20"/>
                <w:szCs w:val="20"/>
              </w:rPr>
              <w:t>1038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82">
            <w:pPr>
              <w:ind w:firstLine="0"/>
              <w:jc w:val="center"/>
              <w:rPr>
                <w:rFonts w:ascii="Times New Roman" w:hAnsi="Times New Roman"/>
                <w:sz w:val="20"/>
                <w:szCs w:val="20"/>
              </w:rPr>
            </w:pPr>
            <w:r>
              <w:rPr>
                <w:rFonts w:ascii="Times New Roman" w:hAnsi="Times New Roman"/>
                <w:sz w:val="20"/>
                <w:szCs w:val="20"/>
              </w:rPr>
              <w:t>995095.46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83">
            <w:pPr>
              <w:ind w:firstLine="0"/>
              <w:jc w:val="center"/>
              <w:rPr>
                <w:rFonts w:ascii="Times New Roman" w:hAnsi="Times New Roman"/>
                <w:sz w:val="20"/>
                <w:szCs w:val="20"/>
              </w:rPr>
            </w:pPr>
            <w:r>
              <w:rPr>
                <w:rFonts w:ascii="Times New Roman" w:hAnsi="Times New Roman"/>
                <w:sz w:val="20"/>
                <w:szCs w:val="20"/>
              </w:rPr>
              <w:t>2730743.57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84">
            <w:pPr>
              <w:ind w:firstLine="0"/>
              <w:jc w:val="center"/>
              <w:rPr>
                <w:rFonts w:ascii="Times New Roman" w:hAnsi="Times New Roman"/>
                <w:sz w:val="20"/>
                <w:szCs w:val="20"/>
              </w:rPr>
            </w:pPr>
            <w:r>
              <w:rPr>
                <w:rFonts w:ascii="Times New Roman" w:hAnsi="Times New Roman"/>
                <w:sz w:val="20"/>
                <w:szCs w:val="20"/>
              </w:rPr>
              <w:t>1039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85">
            <w:pPr>
              <w:ind w:firstLine="0"/>
              <w:jc w:val="center"/>
              <w:rPr>
                <w:rFonts w:ascii="Times New Roman" w:hAnsi="Times New Roman"/>
                <w:sz w:val="20"/>
                <w:szCs w:val="20"/>
              </w:rPr>
            </w:pPr>
            <w:r>
              <w:rPr>
                <w:rFonts w:ascii="Times New Roman" w:hAnsi="Times New Roman"/>
                <w:sz w:val="20"/>
                <w:szCs w:val="20"/>
              </w:rPr>
              <w:t>995093.98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86">
            <w:pPr>
              <w:ind w:firstLine="0"/>
              <w:jc w:val="center"/>
              <w:rPr>
                <w:rFonts w:ascii="Times New Roman" w:hAnsi="Times New Roman"/>
                <w:sz w:val="20"/>
                <w:szCs w:val="20"/>
              </w:rPr>
            </w:pPr>
            <w:r>
              <w:rPr>
                <w:rFonts w:ascii="Times New Roman" w:hAnsi="Times New Roman"/>
                <w:sz w:val="20"/>
                <w:szCs w:val="20"/>
              </w:rPr>
              <w:t>2730743.36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87">
            <w:pPr>
              <w:ind w:firstLine="0"/>
              <w:jc w:val="center"/>
              <w:rPr>
                <w:rFonts w:ascii="Times New Roman" w:hAnsi="Times New Roman"/>
                <w:sz w:val="20"/>
                <w:szCs w:val="20"/>
              </w:rPr>
            </w:pPr>
            <w:r>
              <w:rPr>
                <w:rFonts w:ascii="Times New Roman" w:hAnsi="Times New Roman"/>
                <w:sz w:val="20"/>
                <w:szCs w:val="20"/>
              </w:rPr>
              <w:t>1040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88">
            <w:pPr>
              <w:ind w:firstLine="0"/>
              <w:jc w:val="center"/>
              <w:rPr>
                <w:rFonts w:ascii="Times New Roman" w:hAnsi="Times New Roman"/>
                <w:sz w:val="20"/>
                <w:szCs w:val="20"/>
              </w:rPr>
            </w:pPr>
            <w:r>
              <w:rPr>
                <w:rFonts w:ascii="Times New Roman" w:hAnsi="Times New Roman"/>
                <w:sz w:val="20"/>
                <w:szCs w:val="20"/>
              </w:rPr>
              <w:t>995094.20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89">
            <w:pPr>
              <w:ind w:firstLine="0"/>
              <w:jc w:val="center"/>
              <w:rPr>
                <w:rFonts w:ascii="Times New Roman" w:hAnsi="Times New Roman"/>
                <w:sz w:val="20"/>
                <w:szCs w:val="20"/>
              </w:rPr>
            </w:pPr>
            <w:r>
              <w:rPr>
                <w:rFonts w:ascii="Times New Roman" w:hAnsi="Times New Roman"/>
                <w:sz w:val="20"/>
                <w:szCs w:val="20"/>
              </w:rPr>
              <w:t>2730741.88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8A">
            <w:pPr>
              <w:ind w:firstLine="0"/>
              <w:jc w:val="center"/>
              <w:rPr>
                <w:rFonts w:ascii="Times New Roman" w:hAnsi="Times New Roman"/>
                <w:sz w:val="20"/>
                <w:szCs w:val="20"/>
              </w:rPr>
            </w:pPr>
            <w:r>
              <w:rPr>
                <w:rFonts w:ascii="Times New Roman" w:hAnsi="Times New Roman"/>
                <w:sz w:val="20"/>
                <w:szCs w:val="20"/>
              </w:rPr>
              <w:t>1037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8B">
            <w:pPr>
              <w:ind w:firstLine="0"/>
              <w:jc w:val="center"/>
              <w:rPr>
                <w:rFonts w:ascii="Times New Roman" w:hAnsi="Times New Roman"/>
                <w:sz w:val="20"/>
                <w:szCs w:val="20"/>
              </w:rPr>
            </w:pPr>
            <w:r>
              <w:rPr>
                <w:rFonts w:ascii="Times New Roman" w:hAnsi="Times New Roman"/>
                <w:sz w:val="20"/>
                <w:szCs w:val="20"/>
              </w:rPr>
              <w:t>995095.76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8C">
            <w:pPr>
              <w:ind w:firstLine="0"/>
              <w:jc w:val="center"/>
              <w:rPr>
                <w:rFonts w:ascii="Times New Roman" w:hAnsi="Times New Roman"/>
                <w:sz w:val="20"/>
                <w:szCs w:val="20"/>
              </w:rPr>
            </w:pPr>
            <w:r>
              <w:rPr>
                <w:rFonts w:ascii="Times New Roman" w:hAnsi="Times New Roman"/>
                <w:sz w:val="20"/>
                <w:szCs w:val="20"/>
              </w:rPr>
              <w:t>2730742.11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68D">
            <w:pPr>
              <w:ind w:firstLine="0"/>
              <w:jc w:val="center"/>
              <w:rPr>
                <w:rFonts w:ascii="Times New Roman" w:hAnsi="Times New Roman"/>
                <w:b/>
                <w:bCs/>
                <w:sz w:val="20"/>
                <w:szCs w:val="20"/>
              </w:rPr>
            </w:pPr>
            <w:r>
              <w:rPr>
                <w:rFonts w:ascii="Times New Roman" w:hAnsi="Times New Roman"/>
                <w:b/>
                <w:bCs/>
                <w:sz w:val="20"/>
                <w:szCs w:val="20"/>
              </w:rPr>
              <w:t>Контур235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8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8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9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91">
            <w:pPr>
              <w:ind w:firstLine="0"/>
              <w:jc w:val="center"/>
              <w:rPr>
                <w:rFonts w:ascii="Times New Roman" w:hAnsi="Times New Roman"/>
                <w:sz w:val="20"/>
                <w:szCs w:val="20"/>
              </w:rPr>
            </w:pPr>
            <w:r>
              <w:rPr>
                <w:rFonts w:ascii="Times New Roman" w:hAnsi="Times New Roman"/>
                <w:sz w:val="20"/>
                <w:szCs w:val="20"/>
              </w:rPr>
              <w:t>1041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92">
            <w:pPr>
              <w:ind w:firstLine="0"/>
              <w:jc w:val="center"/>
              <w:rPr>
                <w:rFonts w:ascii="Times New Roman" w:hAnsi="Times New Roman"/>
                <w:sz w:val="20"/>
                <w:szCs w:val="20"/>
              </w:rPr>
            </w:pPr>
            <w:r>
              <w:rPr>
                <w:rFonts w:ascii="Times New Roman" w:hAnsi="Times New Roman"/>
                <w:sz w:val="20"/>
                <w:szCs w:val="20"/>
              </w:rPr>
              <w:t>995271.68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93">
            <w:pPr>
              <w:ind w:firstLine="0"/>
              <w:jc w:val="center"/>
              <w:rPr>
                <w:rFonts w:ascii="Times New Roman" w:hAnsi="Times New Roman"/>
                <w:sz w:val="20"/>
                <w:szCs w:val="20"/>
              </w:rPr>
            </w:pPr>
            <w:r>
              <w:rPr>
                <w:rFonts w:ascii="Times New Roman" w:hAnsi="Times New Roman"/>
                <w:sz w:val="20"/>
                <w:szCs w:val="20"/>
              </w:rPr>
              <w:t>2730739.97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94">
            <w:pPr>
              <w:ind w:firstLine="0"/>
              <w:jc w:val="center"/>
              <w:rPr>
                <w:rFonts w:ascii="Times New Roman" w:hAnsi="Times New Roman"/>
                <w:sz w:val="20"/>
                <w:szCs w:val="20"/>
              </w:rPr>
            </w:pPr>
            <w:r>
              <w:rPr>
                <w:rFonts w:ascii="Times New Roman" w:hAnsi="Times New Roman"/>
                <w:sz w:val="20"/>
                <w:szCs w:val="20"/>
              </w:rPr>
              <w:t>1042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95">
            <w:pPr>
              <w:ind w:firstLine="0"/>
              <w:jc w:val="center"/>
              <w:rPr>
                <w:rFonts w:ascii="Times New Roman" w:hAnsi="Times New Roman"/>
                <w:sz w:val="20"/>
                <w:szCs w:val="20"/>
              </w:rPr>
            </w:pPr>
            <w:r>
              <w:rPr>
                <w:rFonts w:ascii="Times New Roman" w:hAnsi="Times New Roman"/>
                <w:sz w:val="20"/>
                <w:szCs w:val="20"/>
              </w:rPr>
              <w:t>995272.73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96">
            <w:pPr>
              <w:ind w:firstLine="0"/>
              <w:jc w:val="center"/>
              <w:rPr>
                <w:rFonts w:ascii="Times New Roman" w:hAnsi="Times New Roman"/>
                <w:sz w:val="20"/>
                <w:szCs w:val="20"/>
              </w:rPr>
            </w:pPr>
            <w:r>
              <w:rPr>
                <w:rFonts w:ascii="Times New Roman" w:hAnsi="Times New Roman"/>
                <w:sz w:val="20"/>
                <w:szCs w:val="20"/>
              </w:rPr>
              <w:t>2730741.03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97">
            <w:pPr>
              <w:ind w:firstLine="0"/>
              <w:jc w:val="center"/>
              <w:rPr>
                <w:rFonts w:ascii="Times New Roman" w:hAnsi="Times New Roman"/>
                <w:sz w:val="20"/>
                <w:szCs w:val="20"/>
              </w:rPr>
            </w:pPr>
            <w:r>
              <w:rPr>
                <w:rFonts w:ascii="Times New Roman" w:hAnsi="Times New Roman"/>
                <w:sz w:val="20"/>
                <w:szCs w:val="20"/>
              </w:rPr>
              <w:t>1043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98">
            <w:pPr>
              <w:ind w:firstLine="0"/>
              <w:jc w:val="center"/>
              <w:rPr>
                <w:rFonts w:ascii="Times New Roman" w:hAnsi="Times New Roman"/>
                <w:sz w:val="20"/>
                <w:szCs w:val="20"/>
              </w:rPr>
            </w:pPr>
            <w:r>
              <w:rPr>
                <w:rFonts w:ascii="Times New Roman" w:hAnsi="Times New Roman"/>
                <w:sz w:val="20"/>
                <w:szCs w:val="20"/>
              </w:rPr>
              <w:t>995268.01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99">
            <w:pPr>
              <w:ind w:firstLine="0"/>
              <w:jc w:val="center"/>
              <w:rPr>
                <w:rFonts w:ascii="Times New Roman" w:hAnsi="Times New Roman"/>
                <w:sz w:val="20"/>
                <w:szCs w:val="20"/>
              </w:rPr>
            </w:pPr>
            <w:r>
              <w:rPr>
                <w:rFonts w:ascii="Times New Roman" w:hAnsi="Times New Roman"/>
                <w:sz w:val="20"/>
                <w:szCs w:val="20"/>
              </w:rPr>
              <w:t>2730745.68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9A">
            <w:pPr>
              <w:ind w:firstLine="0"/>
              <w:jc w:val="center"/>
              <w:rPr>
                <w:rFonts w:ascii="Times New Roman" w:hAnsi="Times New Roman"/>
                <w:sz w:val="20"/>
                <w:szCs w:val="20"/>
              </w:rPr>
            </w:pPr>
            <w:r>
              <w:rPr>
                <w:rFonts w:ascii="Times New Roman" w:hAnsi="Times New Roman"/>
                <w:sz w:val="20"/>
                <w:szCs w:val="20"/>
              </w:rPr>
              <w:t>1044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9B">
            <w:pPr>
              <w:ind w:firstLine="0"/>
              <w:jc w:val="center"/>
              <w:rPr>
                <w:rFonts w:ascii="Times New Roman" w:hAnsi="Times New Roman"/>
                <w:sz w:val="20"/>
                <w:szCs w:val="20"/>
              </w:rPr>
            </w:pPr>
            <w:r>
              <w:rPr>
                <w:rFonts w:ascii="Times New Roman" w:hAnsi="Times New Roman"/>
                <w:sz w:val="20"/>
                <w:szCs w:val="20"/>
              </w:rPr>
              <w:t>995267.00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9C">
            <w:pPr>
              <w:ind w:firstLine="0"/>
              <w:jc w:val="center"/>
              <w:rPr>
                <w:rFonts w:ascii="Times New Roman" w:hAnsi="Times New Roman"/>
                <w:sz w:val="20"/>
                <w:szCs w:val="20"/>
              </w:rPr>
            </w:pPr>
            <w:r>
              <w:rPr>
                <w:rFonts w:ascii="Times New Roman" w:hAnsi="Times New Roman"/>
                <w:sz w:val="20"/>
                <w:szCs w:val="20"/>
              </w:rPr>
              <w:t>2730744.64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9D">
            <w:pPr>
              <w:ind w:firstLine="0"/>
              <w:jc w:val="center"/>
              <w:rPr>
                <w:rFonts w:ascii="Times New Roman" w:hAnsi="Times New Roman"/>
                <w:sz w:val="20"/>
                <w:szCs w:val="20"/>
              </w:rPr>
            </w:pPr>
            <w:r>
              <w:rPr>
                <w:rFonts w:ascii="Times New Roman" w:hAnsi="Times New Roman"/>
                <w:sz w:val="20"/>
                <w:szCs w:val="20"/>
              </w:rPr>
              <w:t>1041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9E">
            <w:pPr>
              <w:ind w:firstLine="0"/>
              <w:jc w:val="center"/>
              <w:rPr>
                <w:rFonts w:ascii="Times New Roman" w:hAnsi="Times New Roman"/>
                <w:sz w:val="20"/>
                <w:szCs w:val="20"/>
              </w:rPr>
            </w:pPr>
            <w:r>
              <w:rPr>
                <w:rFonts w:ascii="Times New Roman" w:hAnsi="Times New Roman"/>
                <w:sz w:val="20"/>
                <w:szCs w:val="20"/>
              </w:rPr>
              <w:t>995271.68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9F">
            <w:pPr>
              <w:ind w:firstLine="0"/>
              <w:jc w:val="center"/>
              <w:rPr>
                <w:rFonts w:ascii="Times New Roman" w:hAnsi="Times New Roman"/>
                <w:sz w:val="20"/>
                <w:szCs w:val="20"/>
              </w:rPr>
            </w:pPr>
            <w:r>
              <w:rPr>
                <w:rFonts w:ascii="Times New Roman" w:hAnsi="Times New Roman"/>
                <w:sz w:val="20"/>
                <w:szCs w:val="20"/>
              </w:rPr>
              <w:t>2730739.97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6A0">
            <w:pPr>
              <w:ind w:firstLine="0"/>
              <w:jc w:val="center"/>
              <w:rPr>
                <w:rFonts w:ascii="Times New Roman" w:hAnsi="Times New Roman"/>
                <w:b/>
                <w:bCs/>
                <w:sz w:val="20"/>
                <w:szCs w:val="20"/>
              </w:rPr>
            </w:pPr>
            <w:r>
              <w:rPr>
                <w:rFonts w:ascii="Times New Roman" w:hAnsi="Times New Roman"/>
                <w:b/>
                <w:bCs/>
                <w:sz w:val="20"/>
                <w:szCs w:val="20"/>
              </w:rPr>
              <w:t>Контур236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A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A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A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A4">
            <w:pPr>
              <w:ind w:firstLine="0"/>
              <w:jc w:val="center"/>
              <w:rPr>
                <w:rFonts w:ascii="Times New Roman" w:hAnsi="Times New Roman"/>
                <w:sz w:val="20"/>
                <w:szCs w:val="20"/>
              </w:rPr>
            </w:pPr>
            <w:r>
              <w:rPr>
                <w:rFonts w:ascii="Times New Roman" w:hAnsi="Times New Roman"/>
                <w:sz w:val="20"/>
                <w:szCs w:val="20"/>
              </w:rPr>
              <w:t>1045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A5">
            <w:pPr>
              <w:ind w:firstLine="0"/>
              <w:jc w:val="center"/>
              <w:rPr>
                <w:rFonts w:ascii="Times New Roman" w:hAnsi="Times New Roman"/>
                <w:sz w:val="20"/>
                <w:szCs w:val="20"/>
              </w:rPr>
            </w:pPr>
            <w:r>
              <w:rPr>
                <w:rFonts w:ascii="Times New Roman" w:hAnsi="Times New Roman"/>
                <w:sz w:val="20"/>
                <w:szCs w:val="20"/>
              </w:rPr>
              <w:t>995080.77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A6">
            <w:pPr>
              <w:ind w:firstLine="0"/>
              <w:jc w:val="center"/>
              <w:rPr>
                <w:rFonts w:ascii="Times New Roman" w:hAnsi="Times New Roman"/>
                <w:sz w:val="20"/>
                <w:szCs w:val="20"/>
              </w:rPr>
            </w:pPr>
            <w:r>
              <w:rPr>
                <w:rFonts w:ascii="Times New Roman" w:hAnsi="Times New Roman"/>
                <w:sz w:val="20"/>
                <w:szCs w:val="20"/>
              </w:rPr>
              <w:t>2730747.58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A7">
            <w:pPr>
              <w:ind w:firstLine="0"/>
              <w:jc w:val="center"/>
              <w:rPr>
                <w:rFonts w:ascii="Times New Roman" w:hAnsi="Times New Roman"/>
                <w:sz w:val="20"/>
                <w:szCs w:val="20"/>
              </w:rPr>
            </w:pPr>
            <w:r>
              <w:rPr>
                <w:rFonts w:ascii="Times New Roman" w:hAnsi="Times New Roman"/>
                <w:sz w:val="20"/>
                <w:szCs w:val="20"/>
              </w:rPr>
              <w:t>1046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A8">
            <w:pPr>
              <w:ind w:firstLine="0"/>
              <w:jc w:val="center"/>
              <w:rPr>
                <w:rFonts w:ascii="Times New Roman" w:hAnsi="Times New Roman"/>
                <w:sz w:val="20"/>
                <w:szCs w:val="20"/>
              </w:rPr>
            </w:pPr>
            <w:r>
              <w:rPr>
                <w:rFonts w:ascii="Times New Roman" w:hAnsi="Times New Roman"/>
                <w:sz w:val="20"/>
                <w:szCs w:val="20"/>
              </w:rPr>
              <w:t>995080.69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A9">
            <w:pPr>
              <w:ind w:firstLine="0"/>
              <w:jc w:val="center"/>
              <w:rPr>
                <w:rFonts w:ascii="Times New Roman" w:hAnsi="Times New Roman"/>
                <w:sz w:val="20"/>
                <w:szCs w:val="20"/>
              </w:rPr>
            </w:pPr>
            <w:r>
              <w:rPr>
                <w:rFonts w:ascii="Times New Roman" w:hAnsi="Times New Roman"/>
                <w:sz w:val="20"/>
                <w:szCs w:val="20"/>
              </w:rPr>
              <w:t>2730749.06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AA">
            <w:pPr>
              <w:ind w:firstLine="0"/>
              <w:jc w:val="center"/>
              <w:rPr>
                <w:rFonts w:ascii="Times New Roman" w:hAnsi="Times New Roman"/>
                <w:sz w:val="20"/>
                <w:szCs w:val="20"/>
              </w:rPr>
            </w:pPr>
            <w:r>
              <w:rPr>
                <w:rFonts w:ascii="Times New Roman" w:hAnsi="Times New Roman"/>
                <w:sz w:val="20"/>
                <w:szCs w:val="20"/>
              </w:rPr>
              <w:t>1047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AB">
            <w:pPr>
              <w:ind w:firstLine="0"/>
              <w:jc w:val="center"/>
              <w:rPr>
                <w:rFonts w:ascii="Times New Roman" w:hAnsi="Times New Roman"/>
                <w:sz w:val="20"/>
                <w:szCs w:val="20"/>
              </w:rPr>
            </w:pPr>
            <w:r>
              <w:rPr>
                <w:rFonts w:ascii="Times New Roman" w:hAnsi="Times New Roman"/>
                <w:sz w:val="20"/>
                <w:szCs w:val="20"/>
              </w:rPr>
              <w:t>995079.20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AC">
            <w:pPr>
              <w:ind w:firstLine="0"/>
              <w:jc w:val="center"/>
              <w:rPr>
                <w:rFonts w:ascii="Times New Roman" w:hAnsi="Times New Roman"/>
                <w:sz w:val="20"/>
                <w:szCs w:val="20"/>
              </w:rPr>
            </w:pPr>
            <w:r>
              <w:rPr>
                <w:rFonts w:ascii="Times New Roman" w:hAnsi="Times New Roman"/>
                <w:sz w:val="20"/>
                <w:szCs w:val="20"/>
              </w:rPr>
              <w:t>2730748.98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AD">
            <w:pPr>
              <w:ind w:firstLine="0"/>
              <w:jc w:val="center"/>
              <w:rPr>
                <w:rFonts w:ascii="Times New Roman" w:hAnsi="Times New Roman"/>
                <w:sz w:val="20"/>
                <w:szCs w:val="20"/>
              </w:rPr>
            </w:pPr>
            <w:r>
              <w:rPr>
                <w:rFonts w:ascii="Times New Roman" w:hAnsi="Times New Roman"/>
                <w:sz w:val="20"/>
                <w:szCs w:val="20"/>
              </w:rPr>
              <w:t>1048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AE">
            <w:pPr>
              <w:ind w:firstLine="0"/>
              <w:jc w:val="center"/>
              <w:rPr>
                <w:rFonts w:ascii="Times New Roman" w:hAnsi="Times New Roman"/>
                <w:sz w:val="20"/>
                <w:szCs w:val="20"/>
              </w:rPr>
            </w:pPr>
            <w:r>
              <w:rPr>
                <w:rFonts w:ascii="Times New Roman" w:hAnsi="Times New Roman"/>
                <w:sz w:val="20"/>
                <w:szCs w:val="20"/>
              </w:rPr>
              <w:t>995079.28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AF">
            <w:pPr>
              <w:ind w:firstLine="0"/>
              <w:jc w:val="center"/>
              <w:rPr>
                <w:rFonts w:ascii="Times New Roman" w:hAnsi="Times New Roman"/>
                <w:sz w:val="20"/>
                <w:szCs w:val="20"/>
              </w:rPr>
            </w:pPr>
            <w:r>
              <w:rPr>
                <w:rFonts w:ascii="Times New Roman" w:hAnsi="Times New Roman"/>
                <w:sz w:val="20"/>
                <w:szCs w:val="20"/>
              </w:rPr>
              <w:t>2730747.49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B0">
            <w:pPr>
              <w:ind w:firstLine="0"/>
              <w:jc w:val="center"/>
              <w:rPr>
                <w:rFonts w:ascii="Times New Roman" w:hAnsi="Times New Roman"/>
                <w:sz w:val="20"/>
                <w:szCs w:val="20"/>
              </w:rPr>
            </w:pPr>
            <w:r>
              <w:rPr>
                <w:rFonts w:ascii="Times New Roman" w:hAnsi="Times New Roman"/>
                <w:sz w:val="20"/>
                <w:szCs w:val="20"/>
              </w:rPr>
              <w:t>1045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B1">
            <w:pPr>
              <w:ind w:firstLine="0"/>
              <w:jc w:val="center"/>
              <w:rPr>
                <w:rFonts w:ascii="Times New Roman" w:hAnsi="Times New Roman"/>
                <w:sz w:val="20"/>
                <w:szCs w:val="20"/>
              </w:rPr>
            </w:pPr>
            <w:r>
              <w:rPr>
                <w:rFonts w:ascii="Times New Roman" w:hAnsi="Times New Roman"/>
                <w:sz w:val="20"/>
                <w:szCs w:val="20"/>
              </w:rPr>
              <w:t>995080.77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B2">
            <w:pPr>
              <w:ind w:firstLine="0"/>
              <w:jc w:val="center"/>
              <w:rPr>
                <w:rFonts w:ascii="Times New Roman" w:hAnsi="Times New Roman"/>
                <w:sz w:val="20"/>
                <w:szCs w:val="20"/>
              </w:rPr>
            </w:pPr>
            <w:r>
              <w:rPr>
                <w:rFonts w:ascii="Times New Roman" w:hAnsi="Times New Roman"/>
                <w:sz w:val="20"/>
                <w:szCs w:val="20"/>
              </w:rPr>
              <w:t>2730747.58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6B3">
            <w:pPr>
              <w:ind w:firstLine="0"/>
              <w:jc w:val="center"/>
              <w:rPr>
                <w:rFonts w:ascii="Times New Roman" w:hAnsi="Times New Roman"/>
                <w:b/>
                <w:bCs/>
                <w:sz w:val="20"/>
                <w:szCs w:val="20"/>
              </w:rPr>
            </w:pPr>
            <w:r>
              <w:rPr>
                <w:rFonts w:ascii="Times New Roman" w:hAnsi="Times New Roman"/>
                <w:b/>
                <w:bCs/>
                <w:sz w:val="20"/>
                <w:szCs w:val="20"/>
              </w:rPr>
              <w:t>Контур237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B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B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B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B7">
            <w:pPr>
              <w:ind w:firstLine="0"/>
              <w:jc w:val="center"/>
              <w:rPr>
                <w:rFonts w:ascii="Times New Roman" w:hAnsi="Times New Roman"/>
                <w:sz w:val="20"/>
                <w:szCs w:val="20"/>
              </w:rPr>
            </w:pPr>
            <w:r>
              <w:rPr>
                <w:rFonts w:ascii="Times New Roman" w:hAnsi="Times New Roman"/>
                <w:sz w:val="20"/>
                <w:szCs w:val="20"/>
              </w:rPr>
              <w:t>1049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B8">
            <w:pPr>
              <w:ind w:firstLine="0"/>
              <w:jc w:val="center"/>
              <w:rPr>
                <w:rFonts w:ascii="Times New Roman" w:hAnsi="Times New Roman"/>
                <w:sz w:val="20"/>
                <w:szCs w:val="20"/>
              </w:rPr>
            </w:pPr>
            <w:r>
              <w:rPr>
                <w:rFonts w:ascii="Times New Roman" w:hAnsi="Times New Roman"/>
                <w:sz w:val="20"/>
                <w:szCs w:val="20"/>
              </w:rPr>
              <w:t>994957.80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B9">
            <w:pPr>
              <w:ind w:firstLine="0"/>
              <w:jc w:val="center"/>
              <w:rPr>
                <w:rFonts w:ascii="Times New Roman" w:hAnsi="Times New Roman"/>
                <w:sz w:val="20"/>
                <w:szCs w:val="20"/>
              </w:rPr>
            </w:pPr>
            <w:r>
              <w:rPr>
                <w:rFonts w:ascii="Times New Roman" w:hAnsi="Times New Roman"/>
                <w:sz w:val="20"/>
                <w:szCs w:val="20"/>
              </w:rPr>
              <w:t>2730756.84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BA">
            <w:pPr>
              <w:ind w:firstLine="0"/>
              <w:jc w:val="center"/>
              <w:rPr>
                <w:rFonts w:ascii="Times New Roman" w:hAnsi="Times New Roman"/>
                <w:sz w:val="20"/>
                <w:szCs w:val="20"/>
              </w:rPr>
            </w:pPr>
            <w:r>
              <w:rPr>
                <w:rFonts w:ascii="Times New Roman" w:hAnsi="Times New Roman"/>
                <w:sz w:val="20"/>
                <w:szCs w:val="20"/>
              </w:rPr>
              <w:t>1050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BB">
            <w:pPr>
              <w:ind w:firstLine="0"/>
              <w:jc w:val="center"/>
              <w:rPr>
                <w:rFonts w:ascii="Times New Roman" w:hAnsi="Times New Roman"/>
                <w:sz w:val="20"/>
                <w:szCs w:val="20"/>
              </w:rPr>
            </w:pPr>
            <w:r>
              <w:rPr>
                <w:rFonts w:ascii="Times New Roman" w:hAnsi="Times New Roman"/>
                <w:sz w:val="20"/>
                <w:szCs w:val="20"/>
              </w:rPr>
              <w:t>994957.80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BC">
            <w:pPr>
              <w:ind w:firstLine="0"/>
              <w:jc w:val="center"/>
              <w:rPr>
                <w:rFonts w:ascii="Times New Roman" w:hAnsi="Times New Roman"/>
                <w:sz w:val="20"/>
                <w:szCs w:val="20"/>
              </w:rPr>
            </w:pPr>
            <w:r>
              <w:rPr>
                <w:rFonts w:ascii="Times New Roman" w:hAnsi="Times New Roman"/>
                <w:sz w:val="20"/>
                <w:szCs w:val="20"/>
              </w:rPr>
              <w:t>2730758.34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BD">
            <w:pPr>
              <w:ind w:firstLine="0"/>
              <w:jc w:val="center"/>
              <w:rPr>
                <w:rFonts w:ascii="Times New Roman" w:hAnsi="Times New Roman"/>
                <w:sz w:val="20"/>
                <w:szCs w:val="20"/>
              </w:rPr>
            </w:pPr>
            <w:r>
              <w:rPr>
                <w:rFonts w:ascii="Times New Roman" w:hAnsi="Times New Roman"/>
                <w:sz w:val="20"/>
                <w:szCs w:val="20"/>
              </w:rPr>
              <w:t>1051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BE">
            <w:pPr>
              <w:ind w:firstLine="0"/>
              <w:jc w:val="center"/>
              <w:rPr>
                <w:rFonts w:ascii="Times New Roman" w:hAnsi="Times New Roman"/>
                <w:sz w:val="20"/>
                <w:szCs w:val="20"/>
              </w:rPr>
            </w:pPr>
            <w:r>
              <w:rPr>
                <w:rFonts w:ascii="Times New Roman" w:hAnsi="Times New Roman"/>
                <w:sz w:val="20"/>
                <w:szCs w:val="20"/>
              </w:rPr>
              <w:t>994956.30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BF">
            <w:pPr>
              <w:ind w:firstLine="0"/>
              <w:jc w:val="center"/>
              <w:rPr>
                <w:rFonts w:ascii="Times New Roman" w:hAnsi="Times New Roman"/>
                <w:sz w:val="20"/>
                <w:szCs w:val="20"/>
              </w:rPr>
            </w:pPr>
            <w:r>
              <w:rPr>
                <w:rFonts w:ascii="Times New Roman" w:hAnsi="Times New Roman"/>
                <w:sz w:val="20"/>
                <w:szCs w:val="20"/>
              </w:rPr>
              <w:t>2730758.34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C0">
            <w:pPr>
              <w:ind w:firstLine="0"/>
              <w:jc w:val="center"/>
              <w:rPr>
                <w:rFonts w:ascii="Times New Roman" w:hAnsi="Times New Roman"/>
                <w:sz w:val="20"/>
                <w:szCs w:val="20"/>
              </w:rPr>
            </w:pPr>
            <w:r>
              <w:rPr>
                <w:rFonts w:ascii="Times New Roman" w:hAnsi="Times New Roman"/>
                <w:sz w:val="20"/>
                <w:szCs w:val="20"/>
              </w:rPr>
              <w:t>1052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C1">
            <w:pPr>
              <w:ind w:firstLine="0"/>
              <w:jc w:val="center"/>
              <w:rPr>
                <w:rFonts w:ascii="Times New Roman" w:hAnsi="Times New Roman"/>
                <w:sz w:val="20"/>
                <w:szCs w:val="20"/>
              </w:rPr>
            </w:pPr>
            <w:r>
              <w:rPr>
                <w:rFonts w:ascii="Times New Roman" w:hAnsi="Times New Roman"/>
                <w:sz w:val="20"/>
                <w:szCs w:val="20"/>
              </w:rPr>
              <w:t>994956.30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C2">
            <w:pPr>
              <w:ind w:firstLine="0"/>
              <w:jc w:val="center"/>
              <w:rPr>
                <w:rFonts w:ascii="Times New Roman" w:hAnsi="Times New Roman"/>
                <w:sz w:val="20"/>
                <w:szCs w:val="20"/>
              </w:rPr>
            </w:pPr>
            <w:r>
              <w:rPr>
                <w:rFonts w:ascii="Times New Roman" w:hAnsi="Times New Roman"/>
                <w:sz w:val="20"/>
                <w:szCs w:val="20"/>
              </w:rPr>
              <w:t>2730756.84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C3">
            <w:pPr>
              <w:ind w:firstLine="0"/>
              <w:jc w:val="center"/>
              <w:rPr>
                <w:rFonts w:ascii="Times New Roman" w:hAnsi="Times New Roman"/>
                <w:sz w:val="20"/>
                <w:szCs w:val="20"/>
              </w:rPr>
            </w:pPr>
            <w:r>
              <w:rPr>
                <w:rFonts w:ascii="Times New Roman" w:hAnsi="Times New Roman"/>
                <w:sz w:val="20"/>
                <w:szCs w:val="20"/>
              </w:rPr>
              <w:t>1049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C4">
            <w:pPr>
              <w:ind w:firstLine="0"/>
              <w:jc w:val="center"/>
              <w:rPr>
                <w:rFonts w:ascii="Times New Roman" w:hAnsi="Times New Roman"/>
                <w:sz w:val="20"/>
                <w:szCs w:val="20"/>
              </w:rPr>
            </w:pPr>
            <w:r>
              <w:rPr>
                <w:rFonts w:ascii="Times New Roman" w:hAnsi="Times New Roman"/>
                <w:sz w:val="20"/>
                <w:szCs w:val="20"/>
              </w:rPr>
              <w:t>994957.80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C5">
            <w:pPr>
              <w:ind w:firstLine="0"/>
              <w:jc w:val="center"/>
              <w:rPr>
                <w:rFonts w:ascii="Times New Roman" w:hAnsi="Times New Roman"/>
                <w:sz w:val="20"/>
                <w:szCs w:val="20"/>
              </w:rPr>
            </w:pPr>
            <w:r>
              <w:rPr>
                <w:rFonts w:ascii="Times New Roman" w:hAnsi="Times New Roman"/>
                <w:sz w:val="20"/>
                <w:szCs w:val="20"/>
              </w:rPr>
              <w:t>2730756.84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6C6">
            <w:pPr>
              <w:ind w:firstLine="0"/>
              <w:jc w:val="center"/>
              <w:rPr>
                <w:rFonts w:ascii="Times New Roman" w:hAnsi="Times New Roman"/>
                <w:b/>
                <w:bCs/>
                <w:sz w:val="20"/>
                <w:szCs w:val="20"/>
              </w:rPr>
            </w:pPr>
            <w:r>
              <w:rPr>
                <w:rFonts w:ascii="Times New Roman" w:hAnsi="Times New Roman"/>
                <w:b/>
                <w:bCs/>
                <w:sz w:val="20"/>
                <w:szCs w:val="20"/>
              </w:rPr>
              <w:t>Контур238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C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C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C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CA">
            <w:pPr>
              <w:ind w:firstLine="0"/>
              <w:jc w:val="center"/>
              <w:rPr>
                <w:rFonts w:ascii="Times New Roman" w:hAnsi="Times New Roman"/>
                <w:sz w:val="20"/>
                <w:szCs w:val="20"/>
              </w:rPr>
            </w:pPr>
            <w:r>
              <w:rPr>
                <w:rFonts w:ascii="Times New Roman" w:hAnsi="Times New Roman"/>
                <w:sz w:val="20"/>
                <w:szCs w:val="20"/>
              </w:rPr>
              <w:t>1053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CB">
            <w:pPr>
              <w:ind w:firstLine="0"/>
              <w:jc w:val="center"/>
              <w:rPr>
                <w:rFonts w:ascii="Times New Roman" w:hAnsi="Times New Roman"/>
                <w:sz w:val="20"/>
                <w:szCs w:val="20"/>
              </w:rPr>
            </w:pPr>
            <w:r>
              <w:rPr>
                <w:rFonts w:ascii="Times New Roman" w:hAnsi="Times New Roman"/>
                <w:sz w:val="20"/>
                <w:szCs w:val="20"/>
              </w:rPr>
              <w:t>994902.86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CC">
            <w:pPr>
              <w:ind w:firstLine="0"/>
              <w:jc w:val="center"/>
              <w:rPr>
                <w:rFonts w:ascii="Times New Roman" w:hAnsi="Times New Roman"/>
                <w:sz w:val="20"/>
                <w:szCs w:val="20"/>
              </w:rPr>
            </w:pPr>
            <w:r>
              <w:rPr>
                <w:rFonts w:ascii="Times New Roman" w:hAnsi="Times New Roman"/>
                <w:sz w:val="20"/>
                <w:szCs w:val="20"/>
              </w:rPr>
              <w:t>2730757.75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CD">
            <w:pPr>
              <w:ind w:firstLine="0"/>
              <w:jc w:val="center"/>
              <w:rPr>
                <w:rFonts w:ascii="Times New Roman" w:hAnsi="Times New Roman"/>
                <w:sz w:val="20"/>
                <w:szCs w:val="20"/>
              </w:rPr>
            </w:pPr>
            <w:r>
              <w:rPr>
                <w:rFonts w:ascii="Times New Roman" w:hAnsi="Times New Roman"/>
                <w:sz w:val="20"/>
                <w:szCs w:val="20"/>
              </w:rPr>
              <w:t>1054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CE">
            <w:pPr>
              <w:ind w:firstLine="0"/>
              <w:jc w:val="center"/>
              <w:rPr>
                <w:rFonts w:ascii="Times New Roman" w:hAnsi="Times New Roman"/>
                <w:sz w:val="20"/>
                <w:szCs w:val="20"/>
              </w:rPr>
            </w:pPr>
            <w:r>
              <w:rPr>
                <w:rFonts w:ascii="Times New Roman" w:hAnsi="Times New Roman"/>
                <w:sz w:val="20"/>
                <w:szCs w:val="20"/>
              </w:rPr>
              <w:t>994903.56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CF">
            <w:pPr>
              <w:ind w:firstLine="0"/>
              <w:jc w:val="center"/>
              <w:rPr>
                <w:rFonts w:ascii="Times New Roman" w:hAnsi="Times New Roman"/>
                <w:sz w:val="20"/>
                <w:szCs w:val="20"/>
              </w:rPr>
            </w:pPr>
            <w:r>
              <w:rPr>
                <w:rFonts w:ascii="Times New Roman" w:hAnsi="Times New Roman"/>
                <w:sz w:val="20"/>
                <w:szCs w:val="20"/>
              </w:rPr>
              <w:t>2730759.08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D0">
            <w:pPr>
              <w:ind w:firstLine="0"/>
              <w:jc w:val="center"/>
              <w:rPr>
                <w:rFonts w:ascii="Times New Roman" w:hAnsi="Times New Roman"/>
                <w:sz w:val="20"/>
                <w:szCs w:val="20"/>
              </w:rPr>
            </w:pPr>
            <w:r>
              <w:rPr>
                <w:rFonts w:ascii="Times New Roman" w:hAnsi="Times New Roman"/>
                <w:sz w:val="20"/>
                <w:szCs w:val="20"/>
              </w:rPr>
              <w:t>1055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D1">
            <w:pPr>
              <w:ind w:firstLine="0"/>
              <w:jc w:val="center"/>
              <w:rPr>
                <w:rFonts w:ascii="Times New Roman" w:hAnsi="Times New Roman"/>
                <w:sz w:val="20"/>
                <w:szCs w:val="20"/>
              </w:rPr>
            </w:pPr>
            <w:r>
              <w:rPr>
                <w:rFonts w:ascii="Times New Roman" w:hAnsi="Times New Roman"/>
                <w:sz w:val="20"/>
                <w:szCs w:val="20"/>
              </w:rPr>
              <w:t>994900.45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D2">
            <w:pPr>
              <w:ind w:firstLine="0"/>
              <w:jc w:val="center"/>
              <w:rPr>
                <w:rFonts w:ascii="Times New Roman" w:hAnsi="Times New Roman"/>
                <w:sz w:val="20"/>
                <w:szCs w:val="20"/>
              </w:rPr>
            </w:pPr>
            <w:r>
              <w:rPr>
                <w:rFonts w:ascii="Times New Roman" w:hAnsi="Times New Roman"/>
                <w:sz w:val="20"/>
                <w:szCs w:val="20"/>
              </w:rPr>
              <w:t>2730760.67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D3">
            <w:pPr>
              <w:ind w:firstLine="0"/>
              <w:jc w:val="center"/>
              <w:rPr>
                <w:rFonts w:ascii="Times New Roman" w:hAnsi="Times New Roman"/>
                <w:sz w:val="20"/>
                <w:szCs w:val="20"/>
              </w:rPr>
            </w:pPr>
            <w:r>
              <w:rPr>
                <w:rFonts w:ascii="Times New Roman" w:hAnsi="Times New Roman"/>
                <w:sz w:val="20"/>
                <w:szCs w:val="20"/>
              </w:rPr>
              <w:t>1056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D4">
            <w:pPr>
              <w:ind w:firstLine="0"/>
              <w:jc w:val="center"/>
              <w:rPr>
                <w:rFonts w:ascii="Times New Roman" w:hAnsi="Times New Roman"/>
                <w:sz w:val="20"/>
                <w:szCs w:val="20"/>
              </w:rPr>
            </w:pPr>
            <w:r>
              <w:rPr>
                <w:rFonts w:ascii="Times New Roman" w:hAnsi="Times New Roman"/>
                <w:sz w:val="20"/>
                <w:szCs w:val="20"/>
              </w:rPr>
              <w:t>994899.82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D5">
            <w:pPr>
              <w:ind w:firstLine="0"/>
              <w:jc w:val="center"/>
              <w:rPr>
                <w:rFonts w:ascii="Times New Roman" w:hAnsi="Times New Roman"/>
                <w:sz w:val="20"/>
                <w:szCs w:val="20"/>
              </w:rPr>
            </w:pPr>
            <w:r>
              <w:rPr>
                <w:rFonts w:ascii="Times New Roman" w:hAnsi="Times New Roman"/>
                <w:sz w:val="20"/>
                <w:szCs w:val="20"/>
              </w:rPr>
              <w:t>2730759.36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D6">
            <w:pPr>
              <w:ind w:firstLine="0"/>
              <w:jc w:val="center"/>
              <w:rPr>
                <w:rFonts w:ascii="Times New Roman" w:hAnsi="Times New Roman"/>
                <w:sz w:val="20"/>
                <w:szCs w:val="20"/>
              </w:rPr>
            </w:pPr>
            <w:r>
              <w:rPr>
                <w:rFonts w:ascii="Times New Roman" w:hAnsi="Times New Roman"/>
                <w:sz w:val="20"/>
                <w:szCs w:val="20"/>
              </w:rPr>
              <w:t>1053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D7">
            <w:pPr>
              <w:ind w:firstLine="0"/>
              <w:jc w:val="center"/>
              <w:rPr>
                <w:rFonts w:ascii="Times New Roman" w:hAnsi="Times New Roman"/>
                <w:sz w:val="20"/>
                <w:szCs w:val="20"/>
              </w:rPr>
            </w:pPr>
            <w:r>
              <w:rPr>
                <w:rFonts w:ascii="Times New Roman" w:hAnsi="Times New Roman"/>
                <w:sz w:val="20"/>
                <w:szCs w:val="20"/>
              </w:rPr>
              <w:t>994902.86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D8">
            <w:pPr>
              <w:ind w:firstLine="0"/>
              <w:jc w:val="center"/>
              <w:rPr>
                <w:rFonts w:ascii="Times New Roman" w:hAnsi="Times New Roman"/>
                <w:sz w:val="20"/>
                <w:szCs w:val="20"/>
              </w:rPr>
            </w:pPr>
            <w:r>
              <w:rPr>
                <w:rFonts w:ascii="Times New Roman" w:hAnsi="Times New Roman"/>
                <w:sz w:val="20"/>
                <w:szCs w:val="20"/>
              </w:rPr>
              <w:t>2730757.75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6D9">
            <w:pPr>
              <w:ind w:firstLine="0"/>
              <w:jc w:val="center"/>
              <w:rPr>
                <w:rFonts w:ascii="Times New Roman" w:hAnsi="Times New Roman"/>
                <w:b/>
                <w:bCs/>
                <w:sz w:val="20"/>
                <w:szCs w:val="20"/>
              </w:rPr>
            </w:pPr>
            <w:r>
              <w:rPr>
                <w:rFonts w:ascii="Times New Roman" w:hAnsi="Times New Roman"/>
                <w:b/>
                <w:bCs/>
                <w:sz w:val="20"/>
                <w:szCs w:val="20"/>
              </w:rPr>
              <w:t>Контур239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D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D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D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DD">
            <w:pPr>
              <w:ind w:firstLine="0"/>
              <w:jc w:val="center"/>
              <w:rPr>
                <w:rFonts w:ascii="Times New Roman" w:hAnsi="Times New Roman"/>
                <w:sz w:val="20"/>
                <w:szCs w:val="20"/>
              </w:rPr>
            </w:pPr>
            <w:r>
              <w:rPr>
                <w:rFonts w:ascii="Times New Roman" w:hAnsi="Times New Roman"/>
                <w:sz w:val="20"/>
                <w:szCs w:val="20"/>
              </w:rPr>
              <w:t>1057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DE">
            <w:pPr>
              <w:ind w:firstLine="0"/>
              <w:jc w:val="center"/>
              <w:rPr>
                <w:rFonts w:ascii="Times New Roman" w:hAnsi="Times New Roman"/>
                <w:sz w:val="20"/>
                <w:szCs w:val="20"/>
              </w:rPr>
            </w:pPr>
            <w:r>
              <w:rPr>
                <w:rFonts w:ascii="Times New Roman" w:hAnsi="Times New Roman"/>
                <w:sz w:val="20"/>
                <w:szCs w:val="20"/>
              </w:rPr>
              <w:t>995090.83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DF">
            <w:pPr>
              <w:ind w:firstLine="0"/>
              <w:jc w:val="center"/>
              <w:rPr>
                <w:rFonts w:ascii="Times New Roman" w:hAnsi="Times New Roman"/>
                <w:sz w:val="20"/>
                <w:szCs w:val="20"/>
              </w:rPr>
            </w:pPr>
            <w:r>
              <w:rPr>
                <w:rFonts w:ascii="Times New Roman" w:hAnsi="Times New Roman"/>
                <w:sz w:val="20"/>
                <w:szCs w:val="20"/>
              </w:rPr>
              <w:t>2730772.37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E0">
            <w:pPr>
              <w:ind w:firstLine="0"/>
              <w:jc w:val="center"/>
              <w:rPr>
                <w:rFonts w:ascii="Times New Roman" w:hAnsi="Times New Roman"/>
                <w:sz w:val="20"/>
                <w:szCs w:val="20"/>
              </w:rPr>
            </w:pPr>
            <w:r>
              <w:rPr>
                <w:rFonts w:ascii="Times New Roman" w:hAnsi="Times New Roman"/>
                <w:sz w:val="20"/>
                <w:szCs w:val="20"/>
              </w:rPr>
              <w:t>1058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E1">
            <w:pPr>
              <w:ind w:firstLine="0"/>
              <w:jc w:val="center"/>
              <w:rPr>
                <w:rFonts w:ascii="Times New Roman" w:hAnsi="Times New Roman"/>
                <w:sz w:val="20"/>
                <w:szCs w:val="20"/>
              </w:rPr>
            </w:pPr>
            <w:r>
              <w:rPr>
                <w:rFonts w:ascii="Times New Roman" w:hAnsi="Times New Roman"/>
                <w:sz w:val="20"/>
                <w:szCs w:val="20"/>
              </w:rPr>
              <w:t>995090.57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E2">
            <w:pPr>
              <w:ind w:firstLine="0"/>
              <w:jc w:val="center"/>
              <w:rPr>
                <w:rFonts w:ascii="Times New Roman" w:hAnsi="Times New Roman"/>
                <w:sz w:val="20"/>
                <w:szCs w:val="20"/>
              </w:rPr>
            </w:pPr>
            <w:r>
              <w:rPr>
                <w:rFonts w:ascii="Times New Roman" w:hAnsi="Times New Roman"/>
                <w:sz w:val="20"/>
                <w:szCs w:val="20"/>
              </w:rPr>
              <w:t>2730773.85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E3">
            <w:pPr>
              <w:ind w:firstLine="0"/>
              <w:jc w:val="center"/>
              <w:rPr>
                <w:rFonts w:ascii="Times New Roman" w:hAnsi="Times New Roman"/>
                <w:sz w:val="20"/>
                <w:szCs w:val="20"/>
              </w:rPr>
            </w:pPr>
            <w:r>
              <w:rPr>
                <w:rFonts w:ascii="Times New Roman" w:hAnsi="Times New Roman"/>
                <w:sz w:val="20"/>
                <w:szCs w:val="20"/>
              </w:rPr>
              <w:t>1059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E4">
            <w:pPr>
              <w:ind w:firstLine="0"/>
              <w:jc w:val="center"/>
              <w:rPr>
                <w:rFonts w:ascii="Times New Roman" w:hAnsi="Times New Roman"/>
                <w:sz w:val="20"/>
                <w:szCs w:val="20"/>
              </w:rPr>
            </w:pPr>
            <w:r>
              <w:rPr>
                <w:rFonts w:ascii="Times New Roman" w:hAnsi="Times New Roman"/>
                <w:sz w:val="20"/>
                <w:szCs w:val="20"/>
              </w:rPr>
              <w:t>995089.25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E5">
            <w:pPr>
              <w:ind w:firstLine="0"/>
              <w:jc w:val="center"/>
              <w:rPr>
                <w:rFonts w:ascii="Times New Roman" w:hAnsi="Times New Roman"/>
                <w:sz w:val="20"/>
                <w:szCs w:val="20"/>
              </w:rPr>
            </w:pPr>
            <w:r>
              <w:rPr>
                <w:rFonts w:ascii="Times New Roman" w:hAnsi="Times New Roman"/>
                <w:sz w:val="20"/>
                <w:szCs w:val="20"/>
              </w:rPr>
              <w:t>2730773.58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E6">
            <w:pPr>
              <w:ind w:firstLine="0"/>
              <w:jc w:val="center"/>
              <w:rPr>
                <w:rFonts w:ascii="Times New Roman" w:hAnsi="Times New Roman"/>
                <w:sz w:val="20"/>
                <w:szCs w:val="20"/>
              </w:rPr>
            </w:pPr>
            <w:r>
              <w:rPr>
                <w:rFonts w:ascii="Times New Roman" w:hAnsi="Times New Roman"/>
                <w:sz w:val="20"/>
                <w:szCs w:val="20"/>
              </w:rPr>
              <w:t>1060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E7">
            <w:pPr>
              <w:ind w:firstLine="0"/>
              <w:jc w:val="center"/>
              <w:rPr>
                <w:rFonts w:ascii="Times New Roman" w:hAnsi="Times New Roman"/>
                <w:sz w:val="20"/>
                <w:szCs w:val="20"/>
              </w:rPr>
            </w:pPr>
            <w:r>
              <w:rPr>
                <w:rFonts w:ascii="Times New Roman" w:hAnsi="Times New Roman"/>
                <w:sz w:val="20"/>
                <w:szCs w:val="20"/>
              </w:rPr>
              <w:t>995089.51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E8">
            <w:pPr>
              <w:ind w:firstLine="0"/>
              <w:jc w:val="center"/>
              <w:rPr>
                <w:rFonts w:ascii="Times New Roman" w:hAnsi="Times New Roman"/>
                <w:sz w:val="20"/>
                <w:szCs w:val="20"/>
              </w:rPr>
            </w:pPr>
            <w:r>
              <w:rPr>
                <w:rFonts w:ascii="Times New Roman" w:hAnsi="Times New Roman"/>
                <w:sz w:val="20"/>
                <w:szCs w:val="20"/>
              </w:rPr>
              <w:t>2730772.11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E9">
            <w:pPr>
              <w:ind w:firstLine="0"/>
              <w:jc w:val="center"/>
              <w:rPr>
                <w:rFonts w:ascii="Times New Roman" w:hAnsi="Times New Roman"/>
                <w:sz w:val="20"/>
                <w:szCs w:val="20"/>
              </w:rPr>
            </w:pPr>
            <w:r>
              <w:rPr>
                <w:rFonts w:ascii="Times New Roman" w:hAnsi="Times New Roman"/>
                <w:sz w:val="20"/>
                <w:szCs w:val="20"/>
              </w:rPr>
              <w:t>1057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EA">
            <w:pPr>
              <w:ind w:firstLine="0"/>
              <w:jc w:val="center"/>
              <w:rPr>
                <w:rFonts w:ascii="Times New Roman" w:hAnsi="Times New Roman"/>
                <w:sz w:val="20"/>
                <w:szCs w:val="20"/>
              </w:rPr>
            </w:pPr>
            <w:r>
              <w:rPr>
                <w:rFonts w:ascii="Times New Roman" w:hAnsi="Times New Roman"/>
                <w:sz w:val="20"/>
                <w:szCs w:val="20"/>
              </w:rPr>
              <w:t>995090.83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EB">
            <w:pPr>
              <w:ind w:firstLine="0"/>
              <w:jc w:val="center"/>
              <w:rPr>
                <w:rFonts w:ascii="Times New Roman" w:hAnsi="Times New Roman"/>
                <w:sz w:val="20"/>
                <w:szCs w:val="20"/>
              </w:rPr>
            </w:pPr>
            <w:r>
              <w:rPr>
                <w:rFonts w:ascii="Times New Roman" w:hAnsi="Times New Roman"/>
                <w:sz w:val="20"/>
                <w:szCs w:val="20"/>
              </w:rPr>
              <w:t>2730772.37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6EC">
            <w:pPr>
              <w:ind w:firstLine="0"/>
              <w:jc w:val="center"/>
              <w:rPr>
                <w:rFonts w:ascii="Times New Roman" w:hAnsi="Times New Roman"/>
                <w:b/>
                <w:bCs/>
                <w:sz w:val="20"/>
                <w:szCs w:val="20"/>
              </w:rPr>
            </w:pPr>
            <w:r>
              <w:rPr>
                <w:rFonts w:ascii="Times New Roman" w:hAnsi="Times New Roman"/>
                <w:b/>
                <w:bCs/>
                <w:sz w:val="20"/>
                <w:szCs w:val="20"/>
              </w:rPr>
              <w:t>Контур240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E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E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E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F0">
            <w:pPr>
              <w:ind w:firstLine="0"/>
              <w:jc w:val="center"/>
              <w:rPr>
                <w:rFonts w:ascii="Times New Roman" w:hAnsi="Times New Roman"/>
                <w:sz w:val="20"/>
                <w:szCs w:val="20"/>
              </w:rPr>
            </w:pPr>
            <w:r>
              <w:rPr>
                <w:rFonts w:ascii="Times New Roman" w:hAnsi="Times New Roman"/>
                <w:sz w:val="20"/>
                <w:szCs w:val="20"/>
              </w:rPr>
              <w:t>1061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F1">
            <w:pPr>
              <w:ind w:firstLine="0"/>
              <w:jc w:val="center"/>
              <w:rPr>
                <w:rFonts w:ascii="Times New Roman" w:hAnsi="Times New Roman"/>
                <w:sz w:val="20"/>
                <w:szCs w:val="20"/>
              </w:rPr>
            </w:pPr>
            <w:r>
              <w:rPr>
                <w:rFonts w:ascii="Times New Roman" w:hAnsi="Times New Roman"/>
                <w:sz w:val="20"/>
                <w:szCs w:val="20"/>
              </w:rPr>
              <w:t>995075.27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F2">
            <w:pPr>
              <w:ind w:firstLine="0"/>
              <w:jc w:val="center"/>
              <w:rPr>
                <w:rFonts w:ascii="Times New Roman" w:hAnsi="Times New Roman"/>
                <w:sz w:val="20"/>
                <w:szCs w:val="20"/>
              </w:rPr>
            </w:pPr>
            <w:r>
              <w:rPr>
                <w:rFonts w:ascii="Times New Roman" w:hAnsi="Times New Roman"/>
                <w:sz w:val="20"/>
                <w:szCs w:val="20"/>
              </w:rPr>
              <w:t>2730776.31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F3">
            <w:pPr>
              <w:ind w:firstLine="0"/>
              <w:jc w:val="center"/>
              <w:rPr>
                <w:rFonts w:ascii="Times New Roman" w:hAnsi="Times New Roman"/>
                <w:sz w:val="20"/>
                <w:szCs w:val="20"/>
              </w:rPr>
            </w:pPr>
            <w:r>
              <w:rPr>
                <w:rFonts w:ascii="Times New Roman" w:hAnsi="Times New Roman"/>
                <w:sz w:val="20"/>
                <w:szCs w:val="20"/>
              </w:rPr>
              <w:t>1062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F4">
            <w:pPr>
              <w:ind w:firstLine="0"/>
              <w:jc w:val="center"/>
              <w:rPr>
                <w:rFonts w:ascii="Times New Roman" w:hAnsi="Times New Roman"/>
                <w:sz w:val="20"/>
                <w:szCs w:val="20"/>
              </w:rPr>
            </w:pPr>
            <w:r>
              <w:rPr>
                <w:rFonts w:ascii="Times New Roman" w:hAnsi="Times New Roman"/>
                <w:sz w:val="20"/>
                <w:szCs w:val="20"/>
              </w:rPr>
              <w:t>995075.09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F5">
            <w:pPr>
              <w:ind w:firstLine="0"/>
              <w:jc w:val="center"/>
              <w:rPr>
                <w:rFonts w:ascii="Times New Roman" w:hAnsi="Times New Roman"/>
                <w:sz w:val="20"/>
                <w:szCs w:val="20"/>
              </w:rPr>
            </w:pPr>
            <w:r>
              <w:rPr>
                <w:rFonts w:ascii="Times New Roman" w:hAnsi="Times New Roman"/>
                <w:sz w:val="20"/>
                <w:szCs w:val="20"/>
              </w:rPr>
              <w:t>2730777.79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F6">
            <w:pPr>
              <w:ind w:firstLine="0"/>
              <w:jc w:val="center"/>
              <w:rPr>
                <w:rFonts w:ascii="Times New Roman" w:hAnsi="Times New Roman"/>
                <w:sz w:val="20"/>
                <w:szCs w:val="20"/>
              </w:rPr>
            </w:pPr>
            <w:r>
              <w:rPr>
                <w:rFonts w:ascii="Times New Roman" w:hAnsi="Times New Roman"/>
                <w:sz w:val="20"/>
                <w:szCs w:val="20"/>
              </w:rPr>
              <w:t>1063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F7">
            <w:pPr>
              <w:ind w:firstLine="0"/>
              <w:jc w:val="center"/>
              <w:rPr>
                <w:rFonts w:ascii="Times New Roman" w:hAnsi="Times New Roman"/>
                <w:sz w:val="20"/>
                <w:szCs w:val="20"/>
              </w:rPr>
            </w:pPr>
            <w:r>
              <w:rPr>
                <w:rFonts w:ascii="Times New Roman" w:hAnsi="Times New Roman"/>
                <w:sz w:val="20"/>
                <w:szCs w:val="20"/>
              </w:rPr>
              <w:t>995073.59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F8">
            <w:pPr>
              <w:ind w:firstLine="0"/>
              <w:jc w:val="center"/>
              <w:rPr>
                <w:rFonts w:ascii="Times New Roman" w:hAnsi="Times New Roman"/>
                <w:sz w:val="20"/>
                <w:szCs w:val="20"/>
              </w:rPr>
            </w:pPr>
            <w:r>
              <w:rPr>
                <w:rFonts w:ascii="Times New Roman" w:hAnsi="Times New Roman"/>
                <w:sz w:val="20"/>
                <w:szCs w:val="20"/>
              </w:rPr>
              <w:t>2730777.61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F9">
            <w:pPr>
              <w:ind w:firstLine="0"/>
              <w:jc w:val="center"/>
              <w:rPr>
                <w:rFonts w:ascii="Times New Roman" w:hAnsi="Times New Roman"/>
                <w:sz w:val="20"/>
                <w:szCs w:val="20"/>
              </w:rPr>
            </w:pPr>
            <w:r>
              <w:rPr>
                <w:rFonts w:ascii="Times New Roman" w:hAnsi="Times New Roman"/>
                <w:sz w:val="20"/>
                <w:szCs w:val="20"/>
              </w:rPr>
              <w:t>1064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FA">
            <w:pPr>
              <w:ind w:firstLine="0"/>
              <w:jc w:val="center"/>
              <w:rPr>
                <w:rFonts w:ascii="Times New Roman" w:hAnsi="Times New Roman"/>
                <w:sz w:val="20"/>
                <w:szCs w:val="20"/>
              </w:rPr>
            </w:pPr>
            <w:r>
              <w:rPr>
                <w:rFonts w:ascii="Times New Roman" w:hAnsi="Times New Roman"/>
                <w:sz w:val="20"/>
                <w:szCs w:val="20"/>
              </w:rPr>
              <w:t>995073.79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FB">
            <w:pPr>
              <w:ind w:firstLine="0"/>
              <w:jc w:val="center"/>
              <w:rPr>
                <w:rFonts w:ascii="Times New Roman" w:hAnsi="Times New Roman"/>
                <w:sz w:val="20"/>
                <w:szCs w:val="20"/>
              </w:rPr>
            </w:pPr>
            <w:r>
              <w:rPr>
                <w:rFonts w:ascii="Times New Roman" w:hAnsi="Times New Roman"/>
                <w:sz w:val="20"/>
                <w:szCs w:val="20"/>
              </w:rPr>
              <w:t>2730776.12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FC">
            <w:pPr>
              <w:ind w:firstLine="0"/>
              <w:jc w:val="center"/>
              <w:rPr>
                <w:rFonts w:ascii="Times New Roman" w:hAnsi="Times New Roman"/>
                <w:sz w:val="20"/>
                <w:szCs w:val="20"/>
              </w:rPr>
            </w:pPr>
            <w:r>
              <w:rPr>
                <w:rFonts w:ascii="Times New Roman" w:hAnsi="Times New Roman"/>
                <w:sz w:val="20"/>
                <w:szCs w:val="20"/>
              </w:rPr>
              <w:t>1061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FD">
            <w:pPr>
              <w:ind w:firstLine="0"/>
              <w:jc w:val="center"/>
              <w:rPr>
                <w:rFonts w:ascii="Times New Roman" w:hAnsi="Times New Roman"/>
                <w:sz w:val="20"/>
                <w:szCs w:val="20"/>
              </w:rPr>
            </w:pPr>
            <w:r>
              <w:rPr>
                <w:rFonts w:ascii="Times New Roman" w:hAnsi="Times New Roman"/>
                <w:sz w:val="20"/>
                <w:szCs w:val="20"/>
              </w:rPr>
              <w:t>995075.27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FE">
            <w:pPr>
              <w:ind w:firstLine="0"/>
              <w:jc w:val="center"/>
              <w:rPr>
                <w:rFonts w:ascii="Times New Roman" w:hAnsi="Times New Roman"/>
                <w:sz w:val="20"/>
                <w:szCs w:val="20"/>
              </w:rPr>
            </w:pPr>
            <w:r>
              <w:rPr>
                <w:rFonts w:ascii="Times New Roman" w:hAnsi="Times New Roman"/>
                <w:sz w:val="20"/>
                <w:szCs w:val="20"/>
              </w:rPr>
              <w:t>2730776.31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6FF">
            <w:pPr>
              <w:ind w:firstLine="0"/>
              <w:jc w:val="center"/>
              <w:rPr>
                <w:rFonts w:ascii="Times New Roman" w:hAnsi="Times New Roman"/>
                <w:b/>
                <w:bCs/>
                <w:sz w:val="20"/>
                <w:szCs w:val="20"/>
              </w:rPr>
            </w:pPr>
            <w:r>
              <w:rPr>
                <w:rFonts w:ascii="Times New Roman" w:hAnsi="Times New Roman"/>
                <w:b/>
                <w:bCs/>
                <w:sz w:val="20"/>
                <w:szCs w:val="20"/>
              </w:rPr>
              <w:t>Контур241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0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0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0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03">
            <w:pPr>
              <w:ind w:firstLine="0"/>
              <w:jc w:val="center"/>
              <w:rPr>
                <w:rFonts w:ascii="Times New Roman" w:hAnsi="Times New Roman"/>
                <w:sz w:val="20"/>
                <w:szCs w:val="20"/>
              </w:rPr>
            </w:pPr>
            <w:r>
              <w:rPr>
                <w:rFonts w:ascii="Times New Roman" w:hAnsi="Times New Roman"/>
                <w:sz w:val="20"/>
                <w:szCs w:val="20"/>
              </w:rPr>
              <w:t>1065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04">
            <w:pPr>
              <w:ind w:firstLine="0"/>
              <w:jc w:val="center"/>
              <w:rPr>
                <w:rFonts w:ascii="Times New Roman" w:hAnsi="Times New Roman"/>
                <w:sz w:val="20"/>
                <w:szCs w:val="20"/>
              </w:rPr>
            </w:pPr>
            <w:r>
              <w:rPr>
                <w:rFonts w:ascii="Times New Roman" w:hAnsi="Times New Roman"/>
                <w:sz w:val="20"/>
                <w:szCs w:val="20"/>
              </w:rPr>
              <w:t>995136.59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05">
            <w:pPr>
              <w:ind w:firstLine="0"/>
              <w:jc w:val="center"/>
              <w:rPr>
                <w:rFonts w:ascii="Times New Roman" w:hAnsi="Times New Roman"/>
                <w:sz w:val="20"/>
                <w:szCs w:val="20"/>
              </w:rPr>
            </w:pPr>
            <w:r>
              <w:rPr>
                <w:rFonts w:ascii="Times New Roman" w:hAnsi="Times New Roman"/>
                <w:sz w:val="20"/>
                <w:szCs w:val="20"/>
              </w:rPr>
              <w:t>2730777.81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06">
            <w:pPr>
              <w:ind w:firstLine="0"/>
              <w:jc w:val="center"/>
              <w:rPr>
                <w:rFonts w:ascii="Times New Roman" w:hAnsi="Times New Roman"/>
                <w:sz w:val="20"/>
                <w:szCs w:val="20"/>
              </w:rPr>
            </w:pPr>
            <w:r>
              <w:rPr>
                <w:rFonts w:ascii="Times New Roman" w:hAnsi="Times New Roman"/>
                <w:sz w:val="20"/>
                <w:szCs w:val="20"/>
              </w:rPr>
              <w:t>1066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07">
            <w:pPr>
              <w:ind w:firstLine="0"/>
              <w:jc w:val="center"/>
              <w:rPr>
                <w:rFonts w:ascii="Times New Roman" w:hAnsi="Times New Roman"/>
                <w:sz w:val="20"/>
                <w:szCs w:val="20"/>
              </w:rPr>
            </w:pPr>
            <w:r>
              <w:rPr>
                <w:rFonts w:ascii="Times New Roman" w:hAnsi="Times New Roman"/>
                <w:sz w:val="20"/>
                <w:szCs w:val="20"/>
              </w:rPr>
              <w:t>995136.53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08">
            <w:pPr>
              <w:ind w:firstLine="0"/>
              <w:jc w:val="center"/>
              <w:rPr>
                <w:rFonts w:ascii="Times New Roman" w:hAnsi="Times New Roman"/>
                <w:sz w:val="20"/>
                <w:szCs w:val="20"/>
              </w:rPr>
            </w:pPr>
            <w:r>
              <w:rPr>
                <w:rFonts w:ascii="Times New Roman" w:hAnsi="Times New Roman"/>
                <w:sz w:val="20"/>
                <w:szCs w:val="20"/>
              </w:rPr>
              <w:t>2730779.30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09">
            <w:pPr>
              <w:ind w:firstLine="0"/>
              <w:jc w:val="center"/>
              <w:rPr>
                <w:rFonts w:ascii="Times New Roman" w:hAnsi="Times New Roman"/>
                <w:sz w:val="20"/>
                <w:szCs w:val="20"/>
              </w:rPr>
            </w:pPr>
            <w:r>
              <w:rPr>
                <w:rFonts w:ascii="Times New Roman" w:hAnsi="Times New Roman"/>
                <w:sz w:val="20"/>
                <w:szCs w:val="20"/>
              </w:rPr>
              <w:t>1067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0A">
            <w:pPr>
              <w:ind w:firstLine="0"/>
              <w:jc w:val="center"/>
              <w:rPr>
                <w:rFonts w:ascii="Times New Roman" w:hAnsi="Times New Roman"/>
                <w:sz w:val="20"/>
                <w:szCs w:val="20"/>
              </w:rPr>
            </w:pPr>
            <w:r>
              <w:rPr>
                <w:rFonts w:ascii="Times New Roman" w:hAnsi="Times New Roman"/>
                <w:sz w:val="20"/>
                <w:szCs w:val="20"/>
              </w:rPr>
              <w:t>995135.03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0B">
            <w:pPr>
              <w:ind w:firstLine="0"/>
              <w:jc w:val="center"/>
              <w:rPr>
                <w:rFonts w:ascii="Times New Roman" w:hAnsi="Times New Roman"/>
                <w:sz w:val="20"/>
                <w:szCs w:val="20"/>
              </w:rPr>
            </w:pPr>
            <w:r>
              <w:rPr>
                <w:rFonts w:ascii="Times New Roman" w:hAnsi="Times New Roman"/>
                <w:sz w:val="20"/>
                <w:szCs w:val="20"/>
              </w:rPr>
              <w:t>2730779.24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0C">
            <w:pPr>
              <w:ind w:firstLine="0"/>
              <w:jc w:val="center"/>
              <w:rPr>
                <w:rFonts w:ascii="Times New Roman" w:hAnsi="Times New Roman"/>
                <w:sz w:val="20"/>
                <w:szCs w:val="20"/>
              </w:rPr>
            </w:pPr>
            <w:r>
              <w:rPr>
                <w:rFonts w:ascii="Times New Roman" w:hAnsi="Times New Roman"/>
                <w:sz w:val="20"/>
                <w:szCs w:val="20"/>
              </w:rPr>
              <w:t>1068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0D">
            <w:pPr>
              <w:ind w:firstLine="0"/>
              <w:jc w:val="center"/>
              <w:rPr>
                <w:rFonts w:ascii="Times New Roman" w:hAnsi="Times New Roman"/>
                <w:sz w:val="20"/>
                <w:szCs w:val="20"/>
              </w:rPr>
            </w:pPr>
            <w:r>
              <w:rPr>
                <w:rFonts w:ascii="Times New Roman" w:hAnsi="Times New Roman"/>
                <w:sz w:val="20"/>
                <w:szCs w:val="20"/>
              </w:rPr>
              <w:t>995135.09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0E">
            <w:pPr>
              <w:ind w:firstLine="0"/>
              <w:jc w:val="center"/>
              <w:rPr>
                <w:rFonts w:ascii="Times New Roman" w:hAnsi="Times New Roman"/>
                <w:sz w:val="20"/>
                <w:szCs w:val="20"/>
              </w:rPr>
            </w:pPr>
            <w:r>
              <w:rPr>
                <w:rFonts w:ascii="Times New Roman" w:hAnsi="Times New Roman"/>
                <w:sz w:val="20"/>
                <w:szCs w:val="20"/>
              </w:rPr>
              <w:t>2730777.75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0F">
            <w:pPr>
              <w:ind w:firstLine="0"/>
              <w:jc w:val="center"/>
              <w:rPr>
                <w:rFonts w:ascii="Times New Roman" w:hAnsi="Times New Roman"/>
                <w:sz w:val="20"/>
                <w:szCs w:val="20"/>
              </w:rPr>
            </w:pPr>
            <w:r>
              <w:rPr>
                <w:rFonts w:ascii="Times New Roman" w:hAnsi="Times New Roman"/>
                <w:sz w:val="20"/>
                <w:szCs w:val="20"/>
              </w:rPr>
              <w:t>1065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10">
            <w:pPr>
              <w:ind w:firstLine="0"/>
              <w:jc w:val="center"/>
              <w:rPr>
                <w:rFonts w:ascii="Times New Roman" w:hAnsi="Times New Roman"/>
                <w:sz w:val="20"/>
                <w:szCs w:val="20"/>
              </w:rPr>
            </w:pPr>
            <w:r>
              <w:rPr>
                <w:rFonts w:ascii="Times New Roman" w:hAnsi="Times New Roman"/>
                <w:sz w:val="20"/>
                <w:szCs w:val="20"/>
              </w:rPr>
              <w:t>995136.59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11">
            <w:pPr>
              <w:ind w:firstLine="0"/>
              <w:jc w:val="center"/>
              <w:rPr>
                <w:rFonts w:ascii="Times New Roman" w:hAnsi="Times New Roman"/>
                <w:sz w:val="20"/>
                <w:szCs w:val="20"/>
              </w:rPr>
            </w:pPr>
            <w:r>
              <w:rPr>
                <w:rFonts w:ascii="Times New Roman" w:hAnsi="Times New Roman"/>
                <w:sz w:val="20"/>
                <w:szCs w:val="20"/>
              </w:rPr>
              <w:t>2730777.81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712">
            <w:pPr>
              <w:ind w:firstLine="0"/>
              <w:jc w:val="center"/>
              <w:rPr>
                <w:rFonts w:ascii="Times New Roman" w:hAnsi="Times New Roman"/>
                <w:b/>
                <w:bCs/>
                <w:sz w:val="20"/>
                <w:szCs w:val="20"/>
              </w:rPr>
            </w:pPr>
            <w:r>
              <w:rPr>
                <w:rFonts w:ascii="Times New Roman" w:hAnsi="Times New Roman"/>
                <w:b/>
                <w:bCs/>
                <w:sz w:val="20"/>
                <w:szCs w:val="20"/>
              </w:rPr>
              <w:t>Контур242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1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1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1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16">
            <w:pPr>
              <w:ind w:firstLine="0"/>
              <w:jc w:val="center"/>
              <w:rPr>
                <w:rFonts w:ascii="Times New Roman" w:hAnsi="Times New Roman"/>
                <w:sz w:val="20"/>
                <w:szCs w:val="20"/>
              </w:rPr>
            </w:pPr>
            <w:r>
              <w:rPr>
                <w:rFonts w:ascii="Times New Roman" w:hAnsi="Times New Roman"/>
                <w:sz w:val="20"/>
                <w:szCs w:val="20"/>
              </w:rPr>
              <w:t>1069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17">
            <w:pPr>
              <w:ind w:firstLine="0"/>
              <w:jc w:val="center"/>
              <w:rPr>
                <w:rFonts w:ascii="Times New Roman" w:hAnsi="Times New Roman"/>
                <w:sz w:val="20"/>
                <w:szCs w:val="20"/>
              </w:rPr>
            </w:pPr>
            <w:r>
              <w:rPr>
                <w:rFonts w:ascii="Times New Roman" w:hAnsi="Times New Roman"/>
                <w:sz w:val="20"/>
                <w:szCs w:val="20"/>
              </w:rPr>
              <w:t>994905.84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18">
            <w:pPr>
              <w:ind w:firstLine="0"/>
              <w:jc w:val="center"/>
              <w:rPr>
                <w:rFonts w:ascii="Times New Roman" w:hAnsi="Times New Roman"/>
                <w:sz w:val="20"/>
                <w:szCs w:val="20"/>
              </w:rPr>
            </w:pPr>
            <w:r>
              <w:rPr>
                <w:rFonts w:ascii="Times New Roman" w:hAnsi="Times New Roman"/>
                <w:sz w:val="20"/>
                <w:szCs w:val="20"/>
              </w:rPr>
              <w:t>2730777.68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19">
            <w:pPr>
              <w:ind w:firstLine="0"/>
              <w:jc w:val="center"/>
              <w:rPr>
                <w:rFonts w:ascii="Times New Roman" w:hAnsi="Times New Roman"/>
                <w:sz w:val="20"/>
                <w:szCs w:val="20"/>
              </w:rPr>
            </w:pPr>
            <w:r>
              <w:rPr>
                <w:rFonts w:ascii="Times New Roman" w:hAnsi="Times New Roman"/>
                <w:sz w:val="20"/>
                <w:szCs w:val="20"/>
              </w:rPr>
              <w:t>1070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1A">
            <w:pPr>
              <w:ind w:firstLine="0"/>
              <w:jc w:val="center"/>
              <w:rPr>
                <w:rFonts w:ascii="Times New Roman" w:hAnsi="Times New Roman"/>
                <w:sz w:val="20"/>
                <w:szCs w:val="20"/>
              </w:rPr>
            </w:pPr>
            <w:r>
              <w:rPr>
                <w:rFonts w:ascii="Times New Roman" w:hAnsi="Times New Roman"/>
                <w:sz w:val="20"/>
                <w:szCs w:val="20"/>
              </w:rPr>
              <w:t>994906.09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1B">
            <w:pPr>
              <w:ind w:firstLine="0"/>
              <w:jc w:val="center"/>
              <w:rPr>
                <w:rFonts w:ascii="Times New Roman" w:hAnsi="Times New Roman"/>
                <w:sz w:val="20"/>
                <w:szCs w:val="20"/>
              </w:rPr>
            </w:pPr>
            <w:r>
              <w:rPr>
                <w:rFonts w:ascii="Times New Roman" w:hAnsi="Times New Roman"/>
                <w:sz w:val="20"/>
                <w:szCs w:val="20"/>
              </w:rPr>
              <w:t>2730779.18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1C">
            <w:pPr>
              <w:ind w:firstLine="0"/>
              <w:jc w:val="center"/>
              <w:rPr>
                <w:rFonts w:ascii="Times New Roman" w:hAnsi="Times New Roman"/>
                <w:sz w:val="20"/>
                <w:szCs w:val="20"/>
              </w:rPr>
            </w:pPr>
            <w:r>
              <w:rPr>
                <w:rFonts w:ascii="Times New Roman" w:hAnsi="Times New Roman"/>
                <w:sz w:val="20"/>
                <w:szCs w:val="20"/>
              </w:rPr>
              <w:t>1071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1D">
            <w:pPr>
              <w:ind w:firstLine="0"/>
              <w:jc w:val="center"/>
              <w:rPr>
                <w:rFonts w:ascii="Times New Roman" w:hAnsi="Times New Roman"/>
                <w:sz w:val="20"/>
                <w:szCs w:val="20"/>
              </w:rPr>
            </w:pPr>
            <w:r>
              <w:rPr>
                <w:rFonts w:ascii="Times New Roman" w:hAnsi="Times New Roman"/>
                <w:sz w:val="20"/>
                <w:szCs w:val="20"/>
              </w:rPr>
              <w:t>994904.64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1E">
            <w:pPr>
              <w:ind w:firstLine="0"/>
              <w:jc w:val="center"/>
              <w:rPr>
                <w:rFonts w:ascii="Times New Roman" w:hAnsi="Times New Roman"/>
                <w:sz w:val="20"/>
                <w:szCs w:val="20"/>
              </w:rPr>
            </w:pPr>
            <w:r>
              <w:rPr>
                <w:rFonts w:ascii="Times New Roman" w:hAnsi="Times New Roman"/>
                <w:sz w:val="20"/>
                <w:szCs w:val="20"/>
              </w:rPr>
              <w:t>2730779.42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1F">
            <w:pPr>
              <w:ind w:firstLine="0"/>
              <w:jc w:val="center"/>
              <w:rPr>
                <w:rFonts w:ascii="Times New Roman" w:hAnsi="Times New Roman"/>
                <w:sz w:val="20"/>
                <w:szCs w:val="20"/>
              </w:rPr>
            </w:pPr>
            <w:r>
              <w:rPr>
                <w:rFonts w:ascii="Times New Roman" w:hAnsi="Times New Roman"/>
                <w:sz w:val="20"/>
                <w:szCs w:val="20"/>
              </w:rPr>
              <w:t>1072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20">
            <w:pPr>
              <w:ind w:firstLine="0"/>
              <w:jc w:val="center"/>
              <w:rPr>
                <w:rFonts w:ascii="Times New Roman" w:hAnsi="Times New Roman"/>
                <w:sz w:val="20"/>
                <w:szCs w:val="20"/>
              </w:rPr>
            </w:pPr>
            <w:r>
              <w:rPr>
                <w:rFonts w:ascii="Times New Roman" w:hAnsi="Times New Roman"/>
                <w:sz w:val="20"/>
                <w:szCs w:val="20"/>
              </w:rPr>
              <w:t>994904.38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21">
            <w:pPr>
              <w:ind w:firstLine="0"/>
              <w:jc w:val="center"/>
              <w:rPr>
                <w:rFonts w:ascii="Times New Roman" w:hAnsi="Times New Roman"/>
                <w:sz w:val="20"/>
                <w:szCs w:val="20"/>
              </w:rPr>
            </w:pPr>
            <w:r>
              <w:rPr>
                <w:rFonts w:ascii="Times New Roman" w:hAnsi="Times New Roman"/>
                <w:sz w:val="20"/>
                <w:szCs w:val="20"/>
              </w:rPr>
              <w:t>2730777.92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22">
            <w:pPr>
              <w:ind w:firstLine="0"/>
              <w:jc w:val="center"/>
              <w:rPr>
                <w:rFonts w:ascii="Times New Roman" w:hAnsi="Times New Roman"/>
                <w:sz w:val="20"/>
                <w:szCs w:val="20"/>
              </w:rPr>
            </w:pPr>
            <w:r>
              <w:rPr>
                <w:rFonts w:ascii="Times New Roman" w:hAnsi="Times New Roman"/>
                <w:sz w:val="20"/>
                <w:szCs w:val="20"/>
              </w:rPr>
              <w:t>1069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23">
            <w:pPr>
              <w:ind w:firstLine="0"/>
              <w:jc w:val="center"/>
              <w:rPr>
                <w:rFonts w:ascii="Times New Roman" w:hAnsi="Times New Roman"/>
                <w:sz w:val="20"/>
                <w:szCs w:val="20"/>
              </w:rPr>
            </w:pPr>
            <w:r>
              <w:rPr>
                <w:rFonts w:ascii="Times New Roman" w:hAnsi="Times New Roman"/>
                <w:sz w:val="20"/>
                <w:szCs w:val="20"/>
              </w:rPr>
              <w:t>994905.84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24">
            <w:pPr>
              <w:ind w:firstLine="0"/>
              <w:jc w:val="center"/>
              <w:rPr>
                <w:rFonts w:ascii="Times New Roman" w:hAnsi="Times New Roman"/>
                <w:sz w:val="20"/>
                <w:szCs w:val="20"/>
              </w:rPr>
            </w:pPr>
            <w:r>
              <w:rPr>
                <w:rFonts w:ascii="Times New Roman" w:hAnsi="Times New Roman"/>
                <w:sz w:val="20"/>
                <w:szCs w:val="20"/>
              </w:rPr>
              <w:t>2730777.68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725">
            <w:pPr>
              <w:ind w:firstLine="0"/>
              <w:jc w:val="center"/>
              <w:rPr>
                <w:rFonts w:ascii="Times New Roman" w:hAnsi="Times New Roman"/>
                <w:b/>
                <w:bCs/>
                <w:sz w:val="20"/>
                <w:szCs w:val="20"/>
              </w:rPr>
            </w:pPr>
            <w:r>
              <w:rPr>
                <w:rFonts w:ascii="Times New Roman" w:hAnsi="Times New Roman"/>
                <w:b/>
                <w:bCs/>
                <w:sz w:val="20"/>
                <w:szCs w:val="20"/>
              </w:rPr>
              <w:t>Контур243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2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2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2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29">
            <w:pPr>
              <w:ind w:firstLine="0"/>
              <w:jc w:val="center"/>
              <w:rPr>
                <w:rFonts w:ascii="Times New Roman" w:hAnsi="Times New Roman"/>
                <w:sz w:val="20"/>
                <w:szCs w:val="20"/>
              </w:rPr>
            </w:pPr>
            <w:r>
              <w:rPr>
                <w:rFonts w:ascii="Times New Roman" w:hAnsi="Times New Roman"/>
                <w:sz w:val="20"/>
                <w:szCs w:val="20"/>
              </w:rPr>
              <w:t>1073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2A">
            <w:pPr>
              <w:ind w:firstLine="0"/>
              <w:jc w:val="center"/>
              <w:rPr>
                <w:rFonts w:ascii="Times New Roman" w:hAnsi="Times New Roman"/>
                <w:sz w:val="20"/>
                <w:szCs w:val="20"/>
              </w:rPr>
            </w:pPr>
            <w:r>
              <w:rPr>
                <w:rFonts w:ascii="Times New Roman" w:hAnsi="Times New Roman"/>
                <w:sz w:val="20"/>
                <w:szCs w:val="20"/>
              </w:rPr>
              <w:t>995165.42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2B">
            <w:pPr>
              <w:ind w:firstLine="0"/>
              <w:jc w:val="center"/>
              <w:rPr>
                <w:rFonts w:ascii="Times New Roman" w:hAnsi="Times New Roman"/>
                <w:sz w:val="20"/>
                <w:szCs w:val="20"/>
              </w:rPr>
            </w:pPr>
            <w:r>
              <w:rPr>
                <w:rFonts w:ascii="Times New Roman" w:hAnsi="Times New Roman"/>
                <w:sz w:val="20"/>
                <w:szCs w:val="20"/>
              </w:rPr>
              <w:t>2730781.31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2C">
            <w:pPr>
              <w:ind w:firstLine="0"/>
              <w:jc w:val="center"/>
              <w:rPr>
                <w:rFonts w:ascii="Times New Roman" w:hAnsi="Times New Roman"/>
                <w:sz w:val="20"/>
                <w:szCs w:val="20"/>
              </w:rPr>
            </w:pPr>
            <w:r>
              <w:rPr>
                <w:rFonts w:ascii="Times New Roman" w:hAnsi="Times New Roman"/>
                <w:sz w:val="20"/>
                <w:szCs w:val="20"/>
              </w:rPr>
              <w:t>1074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2D">
            <w:pPr>
              <w:ind w:firstLine="0"/>
              <w:jc w:val="center"/>
              <w:rPr>
                <w:rFonts w:ascii="Times New Roman" w:hAnsi="Times New Roman"/>
                <w:sz w:val="20"/>
                <w:szCs w:val="20"/>
              </w:rPr>
            </w:pPr>
            <w:r>
              <w:rPr>
                <w:rFonts w:ascii="Times New Roman" w:hAnsi="Times New Roman"/>
                <w:sz w:val="20"/>
                <w:szCs w:val="20"/>
              </w:rPr>
              <w:t>995165.36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2E">
            <w:pPr>
              <w:ind w:firstLine="0"/>
              <w:jc w:val="center"/>
              <w:rPr>
                <w:rFonts w:ascii="Times New Roman" w:hAnsi="Times New Roman"/>
                <w:sz w:val="20"/>
                <w:szCs w:val="20"/>
              </w:rPr>
            </w:pPr>
            <w:r>
              <w:rPr>
                <w:rFonts w:ascii="Times New Roman" w:hAnsi="Times New Roman"/>
                <w:sz w:val="20"/>
                <w:szCs w:val="20"/>
              </w:rPr>
              <w:t>2730782.82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2F">
            <w:pPr>
              <w:ind w:firstLine="0"/>
              <w:jc w:val="center"/>
              <w:rPr>
                <w:rFonts w:ascii="Times New Roman" w:hAnsi="Times New Roman"/>
                <w:sz w:val="20"/>
                <w:szCs w:val="20"/>
              </w:rPr>
            </w:pPr>
            <w:r>
              <w:rPr>
                <w:rFonts w:ascii="Times New Roman" w:hAnsi="Times New Roman"/>
                <w:sz w:val="20"/>
                <w:szCs w:val="20"/>
              </w:rPr>
              <w:t>1075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30">
            <w:pPr>
              <w:ind w:firstLine="0"/>
              <w:jc w:val="center"/>
              <w:rPr>
                <w:rFonts w:ascii="Times New Roman" w:hAnsi="Times New Roman"/>
                <w:sz w:val="20"/>
                <w:szCs w:val="20"/>
              </w:rPr>
            </w:pPr>
            <w:r>
              <w:rPr>
                <w:rFonts w:ascii="Times New Roman" w:hAnsi="Times New Roman"/>
                <w:sz w:val="20"/>
                <w:szCs w:val="20"/>
              </w:rPr>
              <w:t>995163.86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31">
            <w:pPr>
              <w:ind w:firstLine="0"/>
              <w:jc w:val="center"/>
              <w:rPr>
                <w:rFonts w:ascii="Times New Roman" w:hAnsi="Times New Roman"/>
                <w:sz w:val="20"/>
                <w:szCs w:val="20"/>
              </w:rPr>
            </w:pPr>
            <w:r>
              <w:rPr>
                <w:rFonts w:ascii="Times New Roman" w:hAnsi="Times New Roman"/>
                <w:sz w:val="20"/>
                <w:szCs w:val="20"/>
              </w:rPr>
              <w:t>2730782.76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32">
            <w:pPr>
              <w:ind w:firstLine="0"/>
              <w:jc w:val="center"/>
              <w:rPr>
                <w:rFonts w:ascii="Times New Roman" w:hAnsi="Times New Roman"/>
                <w:sz w:val="20"/>
                <w:szCs w:val="20"/>
              </w:rPr>
            </w:pPr>
            <w:r>
              <w:rPr>
                <w:rFonts w:ascii="Times New Roman" w:hAnsi="Times New Roman"/>
                <w:sz w:val="20"/>
                <w:szCs w:val="20"/>
              </w:rPr>
              <w:t>1076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33">
            <w:pPr>
              <w:ind w:firstLine="0"/>
              <w:jc w:val="center"/>
              <w:rPr>
                <w:rFonts w:ascii="Times New Roman" w:hAnsi="Times New Roman"/>
                <w:sz w:val="20"/>
                <w:szCs w:val="20"/>
              </w:rPr>
            </w:pPr>
            <w:r>
              <w:rPr>
                <w:rFonts w:ascii="Times New Roman" w:hAnsi="Times New Roman"/>
                <w:sz w:val="20"/>
                <w:szCs w:val="20"/>
              </w:rPr>
              <w:t>995163.89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34">
            <w:pPr>
              <w:ind w:firstLine="0"/>
              <w:jc w:val="center"/>
              <w:rPr>
                <w:rFonts w:ascii="Times New Roman" w:hAnsi="Times New Roman"/>
                <w:sz w:val="20"/>
                <w:szCs w:val="20"/>
              </w:rPr>
            </w:pPr>
            <w:r>
              <w:rPr>
                <w:rFonts w:ascii="Times New Roman" w:hAnsi="Times New Roman"/>
                <w:sz w:val="20"/>
                <w:szCs w:val="20"/>
              </w:rPr>
              <w:t>2730781.88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35">
            <w:pPr>
              <w:ind w:firstLine="0"/>
              <w:jc w:val="center"/>
              <w:rPr>
                <w:rFonts w:ascii="Times New Roman" w:hAnsi="Times New Roman"/>
                <w:sz w:val="20"/>
                <w:szCs w:val="20"/>
              </w:rPr>
            </w:pPr>
            <w:r>
              <w:rPr>
                <w:rFonts w:ascii="Times New Roman" w:hAnsi="Times New Roman"/>
                <w:sz w:val="20"/>
                <w:szCs w:val="20"/>
              </w:rPr>
              <w:t>1077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36">
            <w:pPr>
              <w:ind w:firstLine="0"/>
              <w:jc w:val="center"/>
              <w:rPr>
                <w:rFonts w:ascii="Times New Roman" w:hAnsi="Times New Roman"/>
                <w:sz w:val="20"/>
                <w:szCs w:val="20"/>
              </w:rPr>
            </w:pPr>
            <w:r>
              <w:rPr>
                <w:rFonts w:ascii="Times New Roman" w:hAnsi="Times New Roman"/>
                <w:sz w:val="20"/>
                <w:szCs w:val="20"/>
              </w:rPr>
              <w:t>995162.39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37">
            <w:pPr>
              <w:ind w:firstLine="0"/>
              <w:jc w:val="center"/>
              <w:rPr>
                <w:rFonts w:ascii="Times New Roman" w:hAnsi="Times New Roman"/>
                <w:sz w:val="20"/>
                <w:szCs w:val="20"/>
              </w:rPr>
            </w:pPr>
            <w:r>
              <w:rPr>
                <w:rFonts w:ascii="Times New Roman" w:hAnsi="Times New Roman"/>
                <w:sz w:val="20"/>
                <w:szCs w:val="20"/>
              </w:rPr>
              <w:t>2730781.82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38">
            <w:pPr>
              <w:ind w:firstLine="0"/>
              <w:jc w:val="center"/>
              <w:rPr>
                <w:rFonts w:ascii="Times New Roman" w:hAnsi="Times New Roman"/>
                <w:sz w:val="20"/>
                <w:szCs w:val="20"/>
              </w:rPr>
            </w:pPr>
            <w:r>
              <w:rPr>
                <w:rFonts w:ascii="Times New Roman" w:hAnsi="Times New Roman"/>
                <w:sz w:val="20"/>
                <w:szCs w:val="20"/>
              </w:rPr>
              <w:t>1078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39">
            <w:pPr>
              <w:ind w:firstLine="0"/>
              <w:jc w:val="center"/>
              <w:rPr>
                <w:rFonts w:ascii="Times New Roman" w:hAnsi="Times New Roman"/>
                <w:sz w:val="20"/>
                <w:szCs w:val="20"/>
              </w:rPr>
            </w:pPr>
            <w:r>
              <w:rPr>
                <w:rFonts w:ascii="Times New Roman" w:hAnsi="Times New Roman"/>
                <w:sz w:val="20"/>
                <w:szCs w:val="20"/>
              </w:rPr>
              <w:t>995162.45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3A">
            <w:pPr>
              <w:ind w:firstLine="0"/>
              <w:jc w:val="center"/>
              <w:rPr>
                <w:rFonts w:ascii="Times New Roman" w:hAnsi="Times New Roman"/>
                <w:sz w:val="20"/>
                <w:szCs w:val="20"/>
              </w:rPr>
            </w:pPr>
            <w:r>
              <w:rPr>
                <w:rFonts w:ascii="Times New Roman" w:hAnsi="Times New Roman"/>
                <w:sz w:val="20"/>
                <w:szCs w:val="20"/>
              </w:rPr>
              <w:t>2730780.32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3B">
            <w:pPr>
              <w:ind w:firstLine="0"/>
              <w:jc w:val="center"/>
              <w:rPr>
                <w:rFonts w:ascii="Times New Roman" w:hAnsi="Times New Roman"/>
                <w:sz w:val="20"/>
                <w:szCs w:val="20"/>
              </w:rPr>
            </w:pPr>
            <w:r>
              <w:rPr>
                <w:rFonts w:ascii="Times New Roman" w:hAnsi="Times New Roman"/>
                <w:sz w:val="20"/>
                <w:szCs w:val="20"/>
              </w:rPr>
              <w:t>1079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3C">
            <w:pPr>
              <w:ind w:firstLine="0"/>
              <w:jc w:val="center"/>
              <w:rPr>
                <w:rFonts w:ascii="Times New Roman" w:hAnsi="Times New Roman"/>
                <w:sz w:val="20"/>
                <w:szCs w:val="20"/>
              </w:rPr>
            </w:pPr>
            <w:r>
              <w:rPr>
                <w:rFonts w:ascii="Times New Roman" w:hAnsi="Times New Roman"/>
                <w:sz w:val="20"/>
                <w:szCs w:val="20"/>
              </w:rPr>
              <w:t>995163.95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3D">
            <w:pPr>
              <w:ind w:firstLine="0"/>
              <w:jc w:val="center"/>
              <w:rPr>
                <w:rFonts w:ascii="Times New Roman" w:hAnsi="Times New Roman"/>
                <w:sz w:val="20"/>
                <w:szCs w:val="20"/>
              </w:rPr>
            </w:pPr>
            <w:r>
              <w:rPr>
                <w:rFonts w:ascii="Times New Roman" w:hAnsi="Times New Roman"/>
                <w:sz w:val="20"/>
                <w:szCs w:val="20"/>
              </w:rPr>
              <w:t>2730780.38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3E">
            <w:pPr>
              <w:ind w:firstLine="0"/>
              <w:jc w:val="center"/>
              <w:rPr>
                <w:rFonts w:ascii="Times New Roman" w:hAnsi="Times New Roman"/>
                <w:sz w:val="20"/>
                <w:szCs w:val="20"/>
              </w:rPr>
            </w:pPr>
            <w:r>
              <w:rPr>
                <w:rFonts w:ascii="Times New Roman" w:hAnsi="Times New Roman"/>
                <w:sz w:val="20"/>
                <w:szCs w:val="20"/>
              </w:rPr>
              <w:t>1080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3F">
            <w:pPr>
              <w:ind w:firstLine="0"/>
              <w:jc w:val="center"/>
              <w:rPr>
                <w:rFonts w:ascii="Times New Roman" w:hAnsi="Times New Roman"/>
                <w:sz w:val="20"/>
                <w:szCs w:val="20"/>
              </w:rPr>
            </w:pPr>
            <w:r>
              <w:rPr>
                <w:rFonts w:ascii="Times New Roman" w:hAnsi="Times New Roman"/>
                <w:sz w:val="20"/>
                <w:szCs w:val="20"/>
              </w:rPr>
              <w:t>995163.92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40">
            <w:pPr>
              <w:ind w:firstLine="0"/>
              <w:jc w:val="center"/>
              <w:rPr>
                <w:rFonts w:ascii="Times New Roman" w:hAnsi="Times New Roman"/>
                <w:sz w:val="20"/>
                <w:szCs w:val="20"/>
              </w:rPr>
            </w:pPr>
            <w:r>
              <w:rPr>
                <w:rFonts w:ascii="Times New Roman" w:hAnsi="Times New Roman"/>
                <w:sz w:val="20"/>
                <w:szCs w:val="20"/>
              </w:rPr>
              <w:t>2730781.25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41">
            <w:pPr>
              <w:ind w:firstLine="0"/>
              <w:jc w:val="center"/>
              <w:rPr>
                <w:rFonts w:ascii="Times New Roman" w:hAnsi="Times New Roman"/>
                <w:sz w:val="20"/>
                <w:szCs w:val="20"/>
              </w:rPr>
            </w:pPr>
            <w:r>
              <w:rPr>
                <w:rFonts w:ascii="Times New Roman" w:hAnsi="Times New Roman"/>
                <w:sz w:val="20"/>
                <w:szCs w:val="20"/>
              </w:rPr>
              <w:t>1073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42">
            <w:pPr>
              <w:ind w:firstLine="0"/>
              <w:jc w:val="center"/>
              <w:rPr>
                <w:rFonts w:ascii="Times New Roman" w:hAnsi="Times New Roman"/>
                <w:sz w:val="20"/>
                <w:szCs w:val="20"/>
              </w:rPr>
            </w:pPr>
            <w:r>
              <w:rPr>
                <w:rFonts w:ascii="Times New Roman" w:hAnsi="Times New Roman"/>
                <w:sz w:val="20"/>
                <w:szCs w:val="20"/>
              </w:rPr>
              <w:t>995165.42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43">
            <w:pPr>
              <w:ind w:firstLine="0"/>
              <w:jc w:val="center"/>
              <w:rPr>
                <w:rFonts w:ascii="Times New Roman" w:hAnsi="Times New Roman"/>
                <w:sz w:val="20"/>
                <w:szCs w:val="20"/>
              </w:rPr>
            </w:pPr>
            <w:r>
              <w:rPr>
                <w:rFonts w:ascii="Times New Roman" w:hAnsi="Times New Roman"/>
                <w:sz w:val="20"/>
                <w:szCs w:val="20"/>
              </w:rPr>
              <w:t>2730781.31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744">
            <w:pPr>
              <w:ind w:firstLine="0"/>
              <w:jc w:val="center"/>
              <w:rPr>
                <w:rFonts w:ascii="Times New Roman" w:hAnsi="Times New Roman"/>
                <w:b/>
                <w:bCs/>
                <w:sz w:val="20"/>
                <w:szCs w:val="20"/>
              </w:rPr>
            </w:pPr>
            <w:r>
              <w:rPr>
                <w:rFonts w:ascii="Times New Roman" w:hAnsi="Times New Roman"/>
                <w:b/>
                <w:bCs/>
                <w:sz w:val="20"/>
                <w:szCs w:val="20"/>
              </w:rPr>
              <w:t>Контур244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4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4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4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48">
            <w:pPr>
              <w:ind w:firstLine="0"/>
              <w:jc w:val="center"/>
              <w:rPr>
                <w:rFonts w:ascii="Times New Roman" w:hAnsi="Times New Roman"/>
                <w:sz w:val="20"/>
                <w:szCs w:val="20"/>
              </w:rPr>
            </w:pPr>
            <w:r>
              <w:rPr>
                <w:rFonts w:ascii="Times New Roman" w:hAnsi="Times New Roman"/>
                <w:sz w:val="20"/>
                <w:szCs w:val="20"/>
              </w:rPr>
              <w:t>1081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49">
            <w:pPr>
              <w:ind w:firstLine="0"/>
              <w:jc w:val="center"/>
              <w:rPr>
                <w:rFonts w:ascii="Times New Roman" w:hAnsi="Times New Roman"/>
                <w:sz w:val="20"/>
                <w:szCs w:val="20"/>
              </w:rPr>
            </w:pPr>
            <w:r>
              <w:rPr>
                <w:rFonts w:ascii="Times New Roman" w:hAnsi="Times New Roman"/>
                <w:sz w:val="20"/>
                <w:szCs w:val="20"/>
              </w:rPr>
              <w:t>995255.58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4A">
            <w:pPr>
              <w:ind w:firstLine="0"/>
              <w:jc w:val="center"/>
              <w:rPr>
                <w:rFonts w:ascii="Times New Roman" w:hAnsi="Times New Roman"/>
                <w:sz w:val="20"/>
                <w:szCs w:val="20"/>
              </w:rPr>
            </w:pPr>
            <w:r>
              <w:rPr>
                <w:rFonts w:ascii="Times New Roman" w:hAnsi="Times New Roman"/>
                <w:sz w:val="20"/>
                <w:szCs w:val="20"/>
              </w:rPr>
              <w:t>2730783.89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4B">
            <w:pPr>
              <w:ind w:firstLine="0"/>
              <w:jc w:val="center"/>
              <w:rPr>
                <w:rFonts w:ascii="Times New Roman" w:hAnsi="Times New Roman"/>
                <w:sz w:val="20"/>
                <w:szCs w:val="20"/>
              </w:rPr>
            </w:pPr>
            <w:r>
              <w:rPr>
                <w:rFonts w:ascii="Times New Roman" w:hAnsi="Times New Roman"/>
                <w:sz w:val="20"/>
                <w:szCs w:val="20"/>
              </w:rPr>
              <w:t>1082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4C">
            <w:pPr>
              <w:ind w:firstLine="0"/>
              <w:jc w:val="center"/>
              <w:rPr>
                <w:rFonts w:ascii="Times New Roman" w:hAnsi="Times New Roman"/>
                <w:sz w:val="20"/>
                <w:szCs w:val="20"/>
              </w:rPr>
            </w:pPr>
            <w:r>
              <w:rPr>
                <w:rFonts w:ascii="Times New Roman" w:hAnsi="Times New Roman"/>
                <w:sz w:val="20"/>
                <w:szCs w:val="20"/>
              </w:rPr>
              <w:t>995255.58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4D">
            <w:pPr>
              <w:ind w:firstLine="0"/>
              <w:jc w:val="center"/>
              <w:rPr>
                <w:rFonts w:ascii="Times New Roman" w:hAnsi="Times New Roman"/>
                <w:sz w:val="20"/>
                <w:szCs w:val="20"/>
              </w:rPr>
            </w:pPr>
            <w:r>
              <w:rPr>
                <w:rFonts w:ascii="Times New Roman" w:hAnsi="Times New Roman"/>
                <w:sz w:val="20"/>
                <w:szCs w:val="20"/>
              </w:rPr>
              <w:t>2730788.69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4E">
            <w:pPr>
              <w:ind w:firstLine="0"/>
              <w:jc w:val="center"/>
              <w:rPr>
                <w:rFonts w:ascii="Times New Roman" w:hAnsi="Times New Roman"/>
                <w:sz w:val="20"/>
                <w:szCs w:val="20"/>
              </w:rPr>
            </w:pPr>
            <w:r>
              <w:rPr>
                <w:rFonts w:ascii="Times New Roman" w:hAnsi="Times New Roman"/>
                <w:sz w:val="20"/>
                <w:szCs w:val="20"/>
              </w:rPr>
              <w:t>1083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4F">
            <w:pPr>
              <w:ind w:firstLine="0"/>
              <w:jc w:val="center"/>
              <w:rPr>
                <w:rFonts w:ascii="Times New Roman" w:hAnsi="Times New Roman"/>
                <w:sz w:val="20"/>
                <w:szCs w:val="20"/>
              </w:rPr>
            </w:pPr>
            <w:r>
              <w:rPr>
                <w:rFonts w:ascii="Times New Roman" w:hAnsi="Times New Roman"/>
                <w:sz w:val="20"/>
                <w:szCs w:val="20"/>
              </w:rPr>
              <w:t>995255.07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50">
            <w:pPr>
              <w:ind w:firstLine="0"/>
              <w:jc w:val="center"/>
              <w:rPr>
                <w:rFonts w:ascii="Times New Roman" w:hAnsi="Times New Roman"/>
                <w:sz w:val="20"/>
                <w:szCs w:val="20"/>
              </w:rPr>
            </w:pPr>
            <w:r>
              <w:rPr>
                <w:rFonts w:ascii="Times New Roman" w:hAnsi="Times New Roman"/>
                <w:sz w:val="20"/>
                <w:szCs w:val="20"/>
              </w:rPr>
              <w:t>2730788.69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51">
            <w:pPr>
              <w:ind w:firstLine="0"/>
              <w:jc w:val="center"/>
              <w:rPr>
                <w:rFonts w:ascii="Times New Roman" w:hAnsi="Times New Roman"/>
                <w:sz w:val="20"/>
                <w:szCs w:val="20"/>
              </w:rPr>
            </w:pPr>
            <w:r>
              <w:rPr>
                <w:rFonts w:ascii="Times New Roman" w:hAnsi="Times New Roman"/>
                <w:sz w:val="20"/>
                <w:szCs w:val="20"/>
              </w:rPr>
              <w:t>1084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52">
            <w:pPr>
              <w:ind w:firstLine="0"/>
              <w:jc w:val="center"/>
              <w:rPr>
                <w:rFonts w:ascii="Times New Roman" w:hAnsi="Times New Roman"/>
                <w:sz w:val="20"/>
                <w:szCs w:val="20"/>
              </w:rPr>
            </w:pPr>
            <w:r>
              <w:rPr>
                <w:rFonts w:ascii="Times New Roman" w:hAnsi="Times New Roman"/>
                <w:sz w:val="20"/>
                <w:szCs w:val="20"/>
              </w:rPr>
              <w:t>995254.08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53">
            <w:pPr>
              <w:ind w:firstLine="0"/>
              <w:jc w:val="center"/>
              <w:rPr>
                <w:rFonts w:ascii="Times New Roman" w:hAnsi="Times New Roman"/>
                <w:sz w:val="20"/>
                <w:szCs w:val="20"/>
              </w:rPr>
            </w:pPr>
            <w:r>
              <w:rPr>
                <w:rFonts w:ascii="Times New Roman" w:hAnsi="Times New Roman"/>
                <w:sz w:val="20"/>
                <w:szCs w:val="20"/>
              </w:rPr>
              <w:t>2730788.69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54">
            <w:pPr>
              <w:ind w:firstLine="0"/>
              <w:jc w:val="center"/>
              <w:rPr>
                <w:rFonts w:ascii="Times New Roman" w:hAnsi="Times New Roman"/>
                <w:sz w:val="20"/>
                <w:szCs w:val="20"/>
              </w:rPr>
            </w:pPr>
            <w:r>
              <w:rPr>
                <w:rFonts w:ascii="Times New Roman" w:hAnsi="Times New Roman"/>
                <w:sz w:val="20"/>
                <w:szCs w:val="20"/>
              </w:rPr>
              <w:t>1085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55">
            <w:pPr>
              <w:ind w:firstLine="0"/>
              <w:jc w:val="center"/>
              <w:rPr>
                <w:rFonts w:ascii="Times New Roman" w:hAnsi="Times New Roman"/>
                <w:sz w:val="20"/>
                <w:szCs w:val="20"/>
              </w:rPr>
            </w:pPr>
            <w:r>
              <w:rPr>
                <w:rFonts w:ascii="Times New Roman" w:hAnsi="Times New Roman"/>
                <w:sz w:val="20"/>
                <w:szCs w:val="20"/>
              </w:rPr>
              <w:t>995254.08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56">
            <w:pPr>
              <w:ind w:firstLine="0"/>
              <w:jc w:val="center"/>
              <w:rPr>
                <w:rFonts w:ascii="Times New Roman" w:hAnsi="Times New Roman"/>
                <w:sz w:val="20"/>
                <w:szCs w:val="20"/>
              </w:rPr>
            </w:pPr>
            <w:r>
              <w:rPr>
                <w:rFonts w:ascii="Times New Roman" w:hAnsi="Times New Roman"/>
                <w:sz w:val="20"/>
                <w:szCs w:val="20"/>
              </w:rPr>
              <w:t>2730784.68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57">
            <w:pPr>
              <w:ind w:firstLine="0"/>
              <w:jc w:val="center"/>
              <w:rPr>
                <w:rFonts w:ascii="Times New Roman" w:hAnsi="Times New Roman"/>
                <w:sz w:val="20"/>
                <w:szCs w:val="20"/>
              </w:rPr>
            </w:pPr>
            <w:r>
              <w:rPr>
                <w:rFonts w:ascii="Times New Roman" w:hAnsi="Times New Roman"/>
                <w:sz w:val="20"/>
                <w:szCs w:val="20"/>
              </w:rPr>
              <w:t>1086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58">
            <w:pPr>
              <w:ind w:firstLine="0"/>
              <w:jc w:val="center"/>
              <w:rPr>
                <w:rFonts w:ascii="Times New Roman" w:hAnsi="Times New Roman"/>
                <w:sz w:val="20"/>
                <w:szCs w:val="20"/>
              </w:rPr>
            </w:pPr>
            <w:r>
              <w:rPr>
                <w:rFonts w:ascii="Times New Roman" w:hAnsi="Times New Roman"/>
                <w:sz w:val="20"/>
                <w:szCs w:val="20"/>
              </w:rPr>
              <w:t>995251.50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59">
            <w:pPr>
              <w:ind w:firstLine="0"/>
              <w:jc w:val="center"/>
              <w:rPr>
                <w:rFonts w:ascii="Times New Roman" w:hAnsi="Times New Roman"/>
                <w:sz w:val="20"/>
                <w:szCs w:val="20"/>
              </w:rPr>
            </w:pPr>
            <w:r>
              <w:rPr>
                <w:rFonts w:ascii="Times New Roman" w:hAnsi="Times New Roman"/>
                <w:sz w:val="20"/>
                <w:szCs w:val="20"/>
              </w:rPr>
              <w:t>2730782.91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5A">
            <w:pPr>
              <w:ind w:firstLine="0"/>
              <w:jc w:val="center"/>
              <w:rPr>
                <w:rFonts w:ascii="Times New Roman" w:hAnsi="Times New Roman"/>
                <w:sz w:val="20"/>
                <w:szCs w:val="20"/>
              </w:rPr>
            </w:pPr>
            <w:r>
              <w:rPr>
                <w:rFonts w:ascii="Times New Roman" w:hAnsi="Times New Roman"/>
                <w:sz w:val="20"/>
                <w:szCs w:val="20"/>
              </w:rPr>
              <w:t>1087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5B">
            <w:pPr>
              <w:ind w:firstLine="0"/>
              <w:jc w:val="center"/>
              <w:rPr>
                <w:rFonts w:ascii="Times New Roman" w:hAnsi="Times New Roman"/>
                <w:sz w:val="20"/>
                <w:szCs w:val="20"/>
              </w:rPr>
            </w:pPr>
            <w:r>
              <w:rPr>
                <w:rFonts w:ascii="Times New Roman" w:hAnsi="Times New Roman"/>
                <w:sz w:val="20"/>
                <w:szCs w:val="20"/>
              </w:rPr>
              <w:t>995252.35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5C">
            <w:pPr>
              <w:ind w:firstLine="0"/>
              <w:jc w:val="center"/>
              <w:rPr>
                <w:rFonts w:ascii="Times New Roman" w:hAnsi="Times New Roman"/>
                <w:sz w:val="20"/>
                <w:szCs w:val="20"/>
              </w:rPr>
            </w:pPr>
            <w:r>
              <w:rPr>
                <w:rFonts w:ascii="Times New Roman" w:hAnsi="Times New Roman"/>
                <w:sz w:val="20"/>
                <w:szCs w:val="20"/>
              </w:rPr>
              <w:t>2730781.67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5D">
            <w:pPr>
              <w:ind w:firstLine="0"/>
              <w:jc w:val="center"/>
              <w:rPr>
                <w:rFonts w:ascii="Times New Roman" w:hAnsi="Times New Roman"/>
                <w:sz w:val="20"/>
                <w:szCs w:val="20"/>
              </w:rPr>
            </w:pPr>
            <w:r>
              <w:rPr>
                <w:rFonts w:ascii="Times New Roman" w:hAnsi="Times New Roman"/>
                <w:sz w:val="20"/>
                <w:szCs w:val="20"/>
              </w:rPr>
              <w:t>1088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5E">
            <w:pPr>
              <w:ind w:firstLine="0"/>
              <w:jc w:val="center"/>
              <w:rPr>
                <w:rFonts w:ascii="Times New Roman" w:hAnsi="Times New Roman"/>
                <w:sz w:val="20"/>
                <w:szCs w:val="20"/>
              </w:rPr>
            </w:pPr>
            <w:r>
              <w:rPr>
                <w:rFonts w:ascii="Times New Roman" w:hAnsi="Times New Roman"/>
                <w:sz w:val="20"/>
                <w:szCs w:val="20"/>
              </w:rPr>
              <w:t>995255.09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5F">
            <w:pPr>
              <w:ind w:firstLine="0"/>
              <w:jc w:val="center"/>
              <w:rPr>
                <w:rFonts w:ascii="Times New Roman" w:hAnsi="Times New Roman"/>
                <w:sz w:val="20"/>
                <w:szCs w:val="20"/>
              </w:rPr>
            </w:pPr>
            <w:r>
              <w:rPr>
                <w:rFonts w:ascii="Times New Roman" w:hAnsi="Times New Roman"/>
                <w:sz w:val="20"/>
                <w:szCs w:val="20"/>
              </w:rPr>
              <w:t>2730783.56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60">
            <w:pPr>
              <w:ind w:firstLine="0"/>
              <w:jc w:val="center"/>
              <w:rPr>
                <w:rFonts w:ascii="Times New Roman" w:hAnsi="Times New Roman"/>
                <w:sz w:val="20"/>
                <w:szCs w:val="20"/>
              </w:rPr>
            </w:pPr>
            <w:r>
              <w:rPr>
                <w:rFonts w:ascii="Times New Roman" w:hAnsi="Times New Roman"/>
                <w:sz w:val="20"/>
                <w:szCs w:val="20"/>
              </w:rPr>
              <w:t>1081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61">
            <w:pPr>
              <w:ind w:firstLine="0"/>
              <w:jc w:val="center"/>
              <w:rPr>
                <w:rFonts w:ascii="Times New Roman" w:hAnsi="Times New Roman"/>
                <w:sz w:val="20"/>
                <w:szCs w:val="20"/>
              </w:rPr>
            </w:pPr>
            <w:r>
              <w:rPr>
                <w:rFonts w:ascii="Times New Roman" w:hAnsi="Times New Roman"/>
                <w:sz w:val="20"/>
                <w:szCs w:val="20"/>
              </w:rPr>
              <w:t>995255.58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62">
            <w:pPr>
              <w:ind w:firstLine="0"/>
              <w:jc w:val="center"/>
              <w:rPr>
                <w:rFonts w:ascii="Times New Roman" w:hAnsi="Times New Roman"/>
                <w:sz w:val="20"/>
                <w:szCs w:val="20"/>
              </w:rPr>
            </w:pPr>
            <w:r>
              <w:rPr>
                <w:rFonts w:ascii="Times New Roman" w:hAnsi="Times New Roman"/>
                <w:sz w:val="20"/>
                <w:szCs w:val="20"/>
              </w:rPr>
              <w:t>2730783.89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763">
            <w:pPr>
              <w:ind w:firstLine="0"/>
              <w:jc w:val="center"/>
              <w:rPr>
                <w:rFonts w:ascii="Times New Roman" w:hAnsi="Times New Roman"/>
                <w:b/>
                <w:bCs/>
                <w:sz w:val="20"/>
                <w:szCs w:val="20"/>
              </w:rPr>
            </w:pPr>
            <w:r>
              <w:rPr>
                <w:rFonts w:ascii="Times New Roman" w:hAnsi="Times New Roman"/>
                <w:b/>
                <w:bCs/>
                <w:sz w:val="20"/>
                <w:szCs w:val="20"/>
              </w:rPr>
              <w:t>Контур245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6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6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6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67">
            <w:pPr>
              <w:ind w:firstLine="0"/>
              <w:jc w:val="center"/>
              <w:rPr>
                <w:rFonts w:ascii="Times New Roman" w:hAnsi="Times New Roman"/>
                <w:sz w:val="20"/>
                <w:szCs w:val="20"/>
              </w:rPr>
            </w:pPr>
            <w:r>
              <w:rPr>
                <w:rFonts w:ascii="Times New Roman" w:hAnsi="Times New Roman"/>
                <w:sz w:val="20"/>
                <w:szCs w:val="20"/>
              </w:rPr>
              <w:t>1089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68">
            <w:pPr>
              <w:ind w:firstLine="0"/>
              <w:jc w:val="center"/>
              <w:rPr>
                <w:rFonts w:ascii="Times New Roman" w:hAnsi="Times New Roman"/>
                <w:sz w:val="20"/>
                <w:szCs w:val="20"/>
              </w:rPr>
            </w:pPr>
            <w:r>
              <w:rPr>
                <w:rFonts w:ascii="Times New Roman" w:hAnsi="Times New Roman"/>
                <w:sz w:val="20"/>
                <w:szCs w:val="20"/>
              </w:rPr>
              <w:t>994928.34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69">
            <w:pPr>
              <w:ind w:firstLine="0"/>
              <w:jc w:val="center"/>
              <w:rPr>
                <w:rFonts w:ascii="Times New Roman" w:hAnsi="Times New Roman"/>
                <w:sz w:val="20"/>
                <w:szCs w:val="20"/>
              </w:rPr>
            </w:pPr>
            <w:r>
              <w:rPr>
                <w:rFonts w:ascii="Times New Roman" w:hAnsi="Times New Roman"/>
                <w:sz w:val="20"/>
                <w:szCs w:val="20"/>
              </w:rPr>
              <w:t>2730794.68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6A">
            <w:pPr>
              <w:ind w:firstLine="0"/>
              <w:jc w:val="center"/>
              <w:rPr>
                <w:rFonts w:ascii="Times New Roman" w:hAnsi="Times New Roman"/>
                <w:sz w:val="20"/>
                <w:szCs w:val="20"/>
              </w:rPr>
            </w:pPr>
            <w:r>
              <w:rPr>
                <w:rFonts w:ascii="Times New Roman" w:hAnsi="Times New Roman"/>
                <w:sz w:val="20"/>
                <w:szCs w:val="20"/>
              </w:rPr>
              <w:t>1090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6B">
            <w:pPr>
              <w:ind w:firstLine="0"/>
              <w:jc w:val="center"/>
              <w:rPr>
                <w:rFonts w:ascii="Times New Roman" w:hAnsi="Times New Roman"/>
                <w:sz w:val="20"/>
                <w:szCs w:val="20"/>
              </w:rPr>
            </w:pPr>
            <w:r>
              <w:rPr>
                <w:rFonts w:ascii="Times New Roman" w:hAnsi="Times New Roman"/>
                <w:sz w:val="20"/>
                <w:szCs w:val="20"/>
              </w:rPr>
              <w:t>994928.75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6C">
            <w:pPr>
              <w:ind w:firstLine="0"/>
              <w:jc w:val="center"/>
              <w:rPr>
                <w:rFonts w:ascii="Times New Roman" w:hAnsi="Times New Roman"/>
                <w:sz w:val="20"/>
                <w:szCs w:val="20"/>
              </w:rPr>
            </w:pPr>
            <w:r>
              <w:rPr>
                <w:rFonts w:ascii="Times New Roman" w:hAnsi="Times New Roman"/>
                <w:sz w:val="20"/>
                <w:szCs w:val="20"/>
              </w:rPr>
              <w:t>2730796.12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6D">
            <w:pPr>
              <w:ind w:firstLine="0"/>
              <w:jc w:val="center"/>
              <w:rPr>
                <w:rFonts w:ascii="Times New Roman" w:hAnsi="Times New Roman"/>
                <w:sz w:val="20"/>
                <w:szCs w:val="20"/>
              </w:rPr>
            </w:pPr>
            <w:r>
              <w:rPr>
                <w:rFonts w:ascii="Times New Roman" w:hAnsi="Times New Roman"/>
                <w:sz w:val="20"/>
                <w:szCs w:val="20"/>
              </w:rPr>
              <w:t>1091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6E">
            <w:pPr>
              <w:ind w:firstLine="0"/>
              <w:jc w:val="center"/>
              <w:rPr>
                <w:rFonts w:ascii="Times New Roman" w:hAnsi="Times New Roman"/>
                <w:sz w:val="20"/>
                <w:szCs w:val="20"/>
              </w:rPr>
            </w:pPr>
            <w:r>
              <w:rPr>
                <w:rFonts w:ascii="Times New Roman" w:hAnsi="Times New Roman"/>
                <w:sz w:val="20"/>
                <w:szCs w:val="20"/>
              </w:rPr>
              <w:t>994927.28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6F">
            <w:pPr>
              <w:ind w:firstLine="0"/>
              <w:jc w:val="center"/>
              <w:rPr>
                <w:rFonts w:ascii="Times New Roman" w:hAnsi="Times New Roman"/>
                <w:sz w:val="20"/>
                <w:szCs w:val="20"/>
              </w:rPr>
            </w:pPr>
            <w:r>
              <w:rPr>
                <w:rFonts w:ascii="Times New Roman" w:hAnsi="Times New Roman"/>
                <w:sz w:val="20"/>
                <w:szCs w:val="20"/>
              </w:rPr>
              <w:t>2730796.53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70">
            <w:pPr>
              <w:ind w:firstLine="0"/>
              <w:jc w:val="center"/>
              <w:rPr>
                <w:rFonts w:ascii="Times New Roman" w:hAnsi="Times New Roman"/>
                <w:sz w:val="20"/>
                <w:szCs w:val="20"/>
              </w:rPr>
            </w:pPr>
            <w:r>
              <w:rPr>
                <w:rFonts w:ascii="Times New Roman" w:hAnsi="Times New Roman"/>
                <w:sz w:val="20"/>
                <w:szCs w:val="20"/>
              </w:rPr>
              <w:t>1092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71">
            <w:pPr>
              <w:ind w:firstLine="0"/>
              <w:jc w:val="center"/>
              <w:rPr>
                <w:rFonts w:ascii="Times New Roman" w:hAnsi="Times New Roman"/>
                <w:sz w:val="20"/>
                <w:szCs w:val="20"/>
              </w:rPr>
            </w:pPr>
            <w:r>
              <w:rPr>
                <w:rFonts w:ascii="Times New Roman" w:hAnsi="Times New Roman"/>
                <w:sz w:val="20"/>
                <w:szCs w:val="20"/>
              </w:rPr>
              <w:t>994926.91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72">
            <w:pPr>
              <w:ind w:firstLine="0"/>
              <w:jc w:val="center"/>
              <w:rPr>
                <w:rFonts w:ascii="Times New Roman" w:hAnsi="Times New Roman"/>
                <w:sz w:val="20"/>
                <w:szCs w:val="20"/>
              </w:rPr>
            </w:pPr>
            <w:r>
              <w:rPr>
                <w:rFonts w:ascii="Times New Roman" w:hAnsi="Times New Roman"/>
                <w:sz w:val="20"/>
                <w:szCs w:val="20"/>
              </w:rPr>
              <w:t>2730795.10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73">
            <w:pPr>
              <w:ind w:firstLine="0"/>
              <w:jc w:val="center"/>
              <w:rPr>
                <w:rFonts w:ascii="Times New Roman" w:hAnsi="Times New Roman"/>
                <w:sz w:val="20"/>
                <w:szCs w:val="20"/>
              </w:rPr>
            </w:pPr>
            <w:r>
              <w:rPr>
                <w:rFonts w:ascii="Times New Roman" w:hAnsi="Times New Roman"/>
                <w:sz w:val="20"/>
                <w:szCs w:val="20"/>
              </w:rPr>
              <w:t>1089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74">
            <w:pPr>
              <w:ind w:firstLine="0"/>
              <w:jc w:val="center"/>
              <w:rPr>
                <w:rFonts w:ascii="Times New Roman" w:hAnsi="Times New Roman"/>
                <w:sz w:val="20"/>
                <w:szCs w:val="20"/>
              </w:rPr>
            </w:pPr>
            <w:r>
              <w:rPr>
                <w:rFonts w:ascii="Times New Roman" w:hAnsi="Times New Roman"/>
                <w:sz w:val="20"/>
                <w:szCs w:val="20"/>
              </w:rPr>
              <w:t>994928.34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75">
            <w:pPr>
              <w:ind w:firstLine="0"/>
              <w:jc w:val="center"/>
              <w:rPr>
                <w:rFonts w:ascii="Times New Roman" w:hAnsi="Times New Roman"/>
                <w:sz w:val="20"/>
                <w:szCs w:val="20"/>
              </w:rPr>
            </w:pPr>
            <w:r>
              <w:rPr>
                <w:rFonts w:ascii="Times New Roman" w:hAnsi="Times New Roman"/>
                <w:sz w:val="20"/>
                <w:szCs w:val="20"/>
              </w:rPr>
              <w:t>2730794.68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776">
            <w:pPr>
              <w:ind w:firstLine="0"/>
              <w:jc w:val="center"/>
              <w:rPr>
                <w:rFonts w:ascii="Times New Roman" w:hAnsi="Times New Roman"/>
                <w:b/>
                <w:bCs/>
                <w:sz w:val="20"/>
                <w:szCs w:val="20"/>
              </w:rPr>
            </w:pPr>
            <w:r>
              <w:rPr>
                <w:rFonts w:ascii="Times New Roman" w:hAnsi="Times New Roman"/>
                <w:b/>
                <w:bCs/>
                <w:sz w:val="20"/>
                <w:szCs w:val="20"/>
              </w:rPr>
              <w:t>Контур246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7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7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7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7A">
            <w:pPr>
              <w:ind w:firstLine="0"/>
              <w:jc w:val="center"/>
              <w:rPr>
                <w:rFonts w:ascii="Times New Roman" w:hAnsi="Times New Roman"/>
                <w:sz w:val="20"/>
                <w:szCs w:val="20"/>
              </w:rPr>
            </w:pPr>
            <w:r>
              <w:rPr>
                <w:rFonts w:ascii="Times New Roman" w:hAnsi="Times New Roman"/>
                <w:sz w:val="20"/>
                <w:szCs w:val="20"/>
              </w:rPr>
              <w:t>1093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7B">
            <w:pPr>
              <w:ind w:firstLine="0"/>
              <w:jc w:val="center"/>
              <w:rPr>
                <w:rFonts w:ascii="Times New Roman" w:hAnsi="Times New Roman"/>
                <w:sz w:val="20"/>
                <w:szCs w:val="20"/>
              </w:rPr>
            </w:pPr>
            <w:r>
              <w:rPr>
                <w:rFonts w:ascii="Times New Roman" w:hAnsi="Times New Roman"/>
                <w:sz w:val="20"/>
                <w:szCs w:val="20"/>
              </w:rPr>
              <w:t>994908.62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7C">
            <w:pPr>
              <w:ind w:firstLine="0"/>
              <w:jc w:val="center"/>
              <w:rPr>
                <w:rFonts w:ascii="Times New Roman" w:hAnsi="Times New Roman"/>
                <w:sz w:val="20"/>
                <w:szCs w:val="20"/>
              </w:rPr>
            </w:pPr>
            <w:r>
              <w:rPr>
                <w:rFonts w:ascii="Times New Roman" w:hAnsi="Times New Roman"/>
                <w:sz w:val="20"/>
                <w:szCs w:val="20"/>
              </w:rPr>
              <w:t>2730795.41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7D">
            <w:pPr>
              <w:ind w:firstLine="0"/>
              <w:jc w:val="center"/>
              <w:rPr>
                <w:rFonts w:ascii="Times New Roman" w:hAnsi="Times New Roman"/>
                <w:sz w:val="20"/>
                <w:szCs w:val="20"/>
              </w:rPr>
            </w:pPr>
            <w:r>
              <w:rPr>
                <w:rFonts w:ascii="Times New Roman" w:hAnsi="Times New Roman"/>
                <w:sz w:val="20"/>
                <w:szCs w:val="20"/>
              </w:rPr>
              <w:t>1094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7E">
            <w:pPr>
              <w:ind w:firstLine="0"/>
              <w:jc w:val="center"/>
              <w:rPr>
                <w:rFonts w:ascii="Times New Roman" w:hAnsi="Times New Roman"/>
                <w:sz w:val="20"/>
                <w:szCs w:val="20"/>
              </w:rPr>
            </w:pPr>
            <w:r>
              <w:rPr>
                <w:rFonts w:ascii="Times New Roman" w:hAnsi="Times New Roman"/>
                <w:sz w:val="20"/>
                <w:szCs w:val="20"/>
              </w:rPr>
              <w:t>994908.85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7F">
            <w:pPr>
              <w:ind w:firstLine="0"/>
              <w:jc w:val="center"/>
              <w:rPr>
                <w:rFonts w:ascii="Times New Roman" w:hAnsi="Times New Roman"/>
                <w:sz w:val="20"/>
                <w:szCs w:val="20"/>
              </w:rPr>
            </w:pPr>
            <w:r>
              <w:rPr>
                <w:rFonts w:ascii="Times New Roman" w:hAnsi="Times New Roman"/>
                <w:sz w:val="20"/>
                <w:szCs w:val="20"/>
              </w:rPr>
              <w:t>2730796.90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80">
            <w:pPr>
              <w:ind w:firstLine="0"/>
              <w:jc w:val="center"/>
              <w:rPr>
                <w:rFonts w:ascii="Times New Roman" w:hAnsi="Times New Roman"/>
                <w:sz w:val="20"/>
                <w:szCs w:val="20"/>
              </w:rPr>
            </w:pPr>
            <w:r>
              <w:rPr>
                <w:rFonts w:ascii="Times New Roman" w:hAnsi="Times New Roman"/>
                <w:sz w:val="20"/>
                <w:szCs w:val="20"/>
              </w:rPr>
              <w:t>1095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81">
            <w:pPr>
              <w:ind w:firstLine="0"/>
              <w:jc w:val="center"/>
              <w:rPr>
                <w:rFonts w:ascii="Times New Roman" w:hAnsi="Times New Roman"/>
                <w:sz w:val="20"/>
                <w:szCs w:val="20"/>
              </w:rPr>
            </w:pPr>
            <w:r>
              <w:rPr>
                <w:rFonts w:ascii="Times New Roman" w:hAnsi="Times New Roman"/>
                <w:sz w:val="20"/>
                <w:szCs w:val="20"/>
              </w:rPr>
              <w:t>994907.34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82">
            <w:pPr>
              <w:ind w:firstLine="0"/>
              <w:jc w:val="center"/>
              <w:rPr>
                <w:rFonts w:ascii="Times New Roman" w:hAnsi="Times New Roman"/>
                <w:sz w:val="20"/>
                <w:szCs w:val="20"/>
              </w:rPr>
            </w:pPr>
            <w:r>
              <w:rPr>
                <w:rFonts w:ascii="Times New Roman" w:hAnsi="Times New Roman"/>
                <w:sz w:val="20"/>
                <w:szCs w:val="20"/>
              </w:rPr>
              <w:t>2730797.12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83">
            <w:pPr>
              <w:ind w:firstLine="0"/>
              <w:jc w:val="center"/>
              <w:rPr>
                <w:rFonts w:ascii="Times New Roman" w:hAnsi="Times New Roman"/>
                <w:sz w:val="20"/>
                <w:szCs w:val="20"/>
              </w:rPr>
            </w:pPr>
            <w:r>
              <w:rPr>
                <w:rFonts w:ascii="Times New Roman" w:hAnsi="Times New Roman"/>
                <w:sz w:val="20"/>
                <w:szCs w:val="20"/>
              </w:rPr>
              <w:t>1096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84">
            <w:pPr>
              <w:ind w:firstLine="0"/>
              <w:jc w:val="center"/>
              <w:rPr>
                <w:rFonts w:ascii="Times New Roman" w:hAnsi="Times New Roman"/>
                <w:sz w:val="20"/>
                <w:szCs w:val="20"/>
              </w:rPr>
            </w:pPr>
            <w:r>
              <w:rPr>
                <w:rFonts w:ascii="Times New Roman" w:hAnsi="Times New Roman"/>
                <w:sz w:val="20"/>
                <w:szCs w:val="20"/>
              </w:rPr>
              <w:t>994907.16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85">
            <w:pPr>
              <w:ind w:firstLine="0"/>
              <w:jc w:val="center"/>
              <w:rPr>
                <w:rFonts w:ascii="Times New Roman" w:hAnsi="Times New Roman"/>
                <w:sz w:val="20"/>
                <w:szCs w:val="20"/>
              </w:rPr>
            </w:pPr>
            <w:r>
              <w:rPr>
                <w:rFonts w:ascii="Times New Roman" w:hAnsi="Times New Roman"/>
                <w:sz w:val="20"/>
                <w:szCs w:val="20"/>
              </w:rPr>
              <w:t>2730795.66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86">
            <w:pPr>
              <w:ind w:firstLine="0"/>
              <w:jc w:val="center"/>
              <w:rPr>
                <w:rFonts w:ascii="Times New Roman" w:hAnsi="Times New Roman"/>
                <w:sz w:val="20"/>
                <w:szCs w:val="20"/>
              </w:rPr>
            </w:pPr>
            <w:r>
              <w:rPr>
                <w:rFonts w:ascii="Times New Roman" w:hAnsi="Times New Roman"/>
                <w:sz w:val="20"/>
                <w:szCs w:val="20"/>
              </w:rPr>
              <w:t>1093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87">
            <w:pPr>
              <w:ind w:firstLine="0"/>
              <w:jc w:val="center"/>
              <w:rPr>
                <w:rFonts w:ascii="Times New Roman" w:hAnsi="Times New Roman"/>
                <w:sz w:val="20"/>
                <w:szCs w:val="20"/>
              </w:rPr>
            </w:pPr>
            <w:r>
              <w:rPr>
                <w:rFonts w:ascii="Times New Roman" w:hAnsi="Times New Roman"/>
                <w:sz w:val="20"/>
                <w:szCs w:val="20"/>
              </w:rPr>
              <w:t>994908.62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88">
            <w:pPr>
              <w:ind w:firstLine="0"/>
              <w:jc w:val="center"/>
              <w:rPr>
                <w:rFonts w:ascii="Times New Roman" w:hAnsi="Times New Roman"/>
                <w:sz w:val="20"/>
                <w:szCs w:val="20"/>
              </w:rPr>
            </w:pPr>
            <w:r>
              <w:rPr>
                <w:rFonts w:ascii="Times New Roman" w:hAnsi="Times New Roman"/>
                <w:sz w:val="20"/>
                <w:szCs w:val="20"/>
              </w:rPr>
              <w:t>2730795.41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789">
            <w:pPr>
              <w:ind w:firstLine="0"/>
              <w:jc w:val="center"/>
              <w:rPr>
                <w:rFonts w:ascii="Times New Roman" w:hAnsi="Times New Roman"/>
                <w:b/>
                <w:bCs/>
                <w:sz w:val="20"/>
                <w:szCs w:val="20"/>
              </w:rPr>
            </w:pPr>
            <w:r>
              <w:rPr>
                <w:rFonts w:ascii="Times New Roman" w:hAnsi="Times New Roman"/>
                <w:b/>
                <w:bCs/>
                <w:sz w:val="20"/>
                <w:szCs w:val="20"/>
              </w:rPr>
              <w:t>Контур247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8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8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8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8D">
            <w:pPr>
              <w:ind w:firstLine="0"/>
              <w:jc w:val="center"/>
              <w:rPr>
                <w:rFonts w:ascii="Times New Roman" w:hAnsi="Times New Roman"/>
                <w:sz w:val="20"/>
                <w:szCs w:val="20"/>
              </w:rPr>
            </w:pPr>
            <w:r>
              <w:rPr>
                <w:rFonts w:ascii="Times New Roman" w:hAnsi="Times New Roman"/>
                <w:sz w:val="20"/>
                <w:szCs w:val="20"/>
              </w:rPr>
              <w:t>1097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8E">
            <w:pPr>
              <w:ind w:firstLine="0"/>
              <w:jc w:val="center"/>
              <w:rPr>
                <w:rFonts w:ascii="Times New Roman" w:hAnsi="Times New Roman"/>
                <w:sz w:val="20"/>
                <w:szCs w:val="20"/>
              </w:rPr>
            </w:pPr>
            <w:r>
              <w:rPr>
                <w:rFonts w:ascii="Times New Roman" w:hAnsi="Times New Roman"/>
                <w:sz w:val="20"/>
                <w:szCs w:val="20"/>
              </w:rPr>
              <w:t>995086.23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8F">
            <w:pPr>
              <w:ind w:firstLine="0"/>
              <w:jc w:val="center"/>
              <w:rPr>
                <w:rFonts w:ascii="Times New Roman" w:hAnsi="Times New Roman"/>
                <w:sz w:val="20"/>
                <w:szCs w:val="20"/>
              </w:rPr>
            </w:pPr>
            <w:r>
              <w:rPr>
                <w:rFonts w:ascii="Times New Roman" w:hAnsi="Times New Roman"/>
                <w:sz w:val="20"/>
                <w:szCs w:val="20"/>
              </w:rPr>
              <w:t>2730797.99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90">
            <w:pPr>
              <w:ind w:firstLine="0"/>
              <w:jc w:val="center"/>
              <w:rPr>
                <w:rFonts w:ascii="Times New Roman" w:hAnsi="Times New Roman"/>
                <w:sz w:val="20"/>
                <w:szCs w:val="20"/>
              </w:rPr>
            </w:pPr>
            <w:r>
              <w:rPr>
                <w:rFonts w:ascii="Times New Roman" w:hAnsi="Times New Roman"/>
                <w:sz w:val="20"/>
                <w:szCs w:val="20"/>
              </w:rPr>
              <w:t>1098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91">
            <w:pPr>
              <w:ind w:firstLine="0"/>
              <w:jc w:val="center"/>
              <w:rPr>
                <w:rFonts w:ascii="Times New Roman" w:hAnsi="Times New Roman"/>
                <w:sz w:val="20"/>
                <w:szCs w:val="20"/>
              </w:rPr>
            </w:pPr>
            <w:r>
              <w:rPr>
                <w:rFonts w:ascii="Times New Roman" w:hAnsi="Times New Roman"/>
                <w:sz w:val="20"/>
                <w:szCs w:val="20"/>
              </w:rPr>
              <w:t>995086.04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92">
            <w:pPr>
              <w:ind w:firstLine="0"/>
              <w:jc w:val="center"/>
              <w:rPr>
                <w:rFonts w:ascii="Times New Roman" w:hAnsi="Times New Roman"/>
                <w:sz w:val="20"/>
                <w:szCs w:val="20"/>
              </w:rPr>
            </w:pPr>
            <w:r>
              <w:rPr>
                <w:rFonts w:ascii="Times New Roman" w:hAnsi="Times New Roman"/>
                <w:sz w:val="20"/>
                <w:szCs w:val="20"/>
              </w:rPr>
              <w:t>2730799.50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93">
            <w:pPr>
              <w:ind w:firstLine="0"/>
              <w:jc w:val="center"/>
              <w:rPr>
                <w:rFonts w:ascii="Times New Roman" w:hAnsi="Times New Roman"/>
                <w:sz w:val="20"/>
                <w:szCs w:val="20"/>
              </w:rPr>
            </w:pPr>
            <w:r>
              <w:rPr>
                <w:rFonts w:ascii="Times New Roman" w:hAnsi="Times New Roman"/>
                <w:sz w:val="20"/>
                <w:szCs w:val="20"/>
              </w:rPr>
              <w:t>1099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94">
            <w:pPr>
              <w:ind w:firstLine="0"/>
              <w:jc w:val="center"/>
              <w:rPr>
                <w:rFonts w:ascii="Times New Roman" w:hAnsi="Times New Roman"/>
                <w:sz w:val="20"/>
                <w:szCs w:val="20"/>
              </w:rPr>
            </w:pPr>
            <w:r>
              <w:rPr>
                <w:rFonts w:ascii="Times New Roman" w:hAnsi="Times New Roman"/>
                <w:sz w:val="20"/>
                <w:szCs w:val="20"/>
              </w:rPr>
              <w:t>995084.55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95">
            <w:pPr>
              <w:ind w:firstLine="0"/>
              <w:jc w:val="center"/>
              <w:rPr>
                <w:rFonts w:ascii="Times New Roman" w:hAnsi="Times New Roman"/>
                <w:sz w:val="20"/>
                <w:szCs w:val="20"/>
              </w:rPr>
            </w:pPr>
            <w:r>
              <w:rPr>
                <w:rFonts w:ascii="Times New Roman" w:hAnsi="Times New Roman"/>
                <w:sz w:val="20"/>
                <w:szCs w:val="20"/>
              </w:rPr>
              <w:t>2730799.30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96">
            <w:pPr>
              <w:ind w:firstLine="0"/>
              <w:jc w:val="center"/>
              <w:rPr>
                <w:rFonts w:ascii="Times New Roman" w:hAnsi="Times New Roman"/>
                <w:sz w:val="20"/>
                <w:szCs w:val="20"/>
              </w:rPr>
            </w:pPr>
            <w:r>
              <w:rPr>
                <w:rFonts w:ascii="Times New Roman" w:hAnsi="Times New Roman"/>
                <w:sz w:val="20"/>
                <w:szCs w:val="20"/>
              </w:rPr>
              <w:t>1100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97">
            <w:pPr>
              <w:ind w:firstLine="0"/>
              <w:jc w:val="center"/>
              <w:rPr>
                <w:rFonts w:ascii="Times New Roman" w:hAnsi="Times New Roman"/>
                <w:sz w:val="20"/>
                <w:szCs w:val="20"/>
              </w:rPr>
            </w:pPr>
            <w:r>
              <w:rPr>
                <w:rFonts w:ascii="Times New Roman" w:hAnsi="Times New Roman"/>
                <w:sz w:val="20"/>
                <w:szCs w:val="20"/>
              </w:rPr>
              <w:t>995084.74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98">
            <w:pPr>
              <w:ind w:firstLine="0"/>
              <w:jc w:val="center"/>
              <w:rPr>
                <w:rFonts w:ascii="Times New Roman" w:hAnsi="Times New Roman"/>
                <w:sz w:val="20"/>
                <w:szCs w:val="20"/>
              </w:rPr>
            </w:pPr>
            <w:r>
              <w:rPr>
                <w:rFonts w:ascii="Times New Roman" w:hAnsi="Times New Roman"/>
                <w:sz w:val="20"/>
                <w:szCs w:val="20"/>
              </w:rPr>
              <w:t>2730797.82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99">
            <w:pPr>
              <w:ind w:firstLine="0"/>
              <w:jc w:val="center"/>
              <w:rPr>
                <w:rFonts w:ascii="Times New Roman" w:hAnsi="Times New Roman"/>
                <w:sz w:val="20"/>
                <w:szCs w:val="20"/>
              </w:rPr>
            </w:pPr>
            <w:r>
              <w:rPr>
                <w:rFonts w:ascii="Times New Roman" w:hAnsi="Times New Roman"/>
                <w:sz w:val="20"/>
                <w:szCs w:val="20"/>
              </w:rPr>
              <w:t>1097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9A">
            <w:pPr>
              <w:ind w:firstLine="0"/>
              <w:jc w:val="center"/>
              <w:rPr>
                <w:rFonts w:ascii="Times New Roman" w:hAnsi="Times New Roman"/>
                <w:sz w:val="20"/>
                <w:szCs w:val="20"/>
              </w:rPr>
            </w:pPr>
            <w:r>
              <w:rPr>
                <w:rFonts w:ascii="Times New Roman" w:hAnsi="Times New Roman"/>
                <w:sz w:val="20"/>
                <w:szCs w:val="20"/>
              </w:rPr>
              <w:t>995086.23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9B">
            <w:pPr>
              <w:ind w:firstLine="0"/>
              <w:jc w:val="center"/>
              <w:rPr>
                <w:rFonts w:ascii="Times New Roman" w:hAnsi="Times New Roman"/>
                <w:sz w:val="20"/>
                <w:szCs w:val="20"/>
              </w:rPr>
            </w:pPr>
            <w:r>
              <w:rPr>
                <w:rFonts w:ascii="Times New Roman" w:hAnsi="Times New Roman"/>
                <w:sz w:val="20"/>
                <w:szCs w:val="20"/>
              </w:rPr>
              <w:t>2730797.99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79C">
            <w:pPr>
              <w:ind w:firstLine="0"/>
              <w:jc w:val="center"/>
              <w:rPr>
                <w:rFonts w:ascii="Times New Roman" w:hAnsi="Times New Roman"/>
                <w:b/>
                <w:bCs/>
                <w:sz w:val="20"/>
                <w:szCs w:val="20"/>
              </w:rPr>
            </w:pPr>
            <w:r>
              <w:rPr>
                <w:rFonts w:ascii="Times New Roman" w:hAnsi="Times New Roman"/>
                <w:b/>
                <w:bCs/>
                <w:sz w:val="20"/>
                <w:szCs w:val="20"/>
              </w:rPr>
              <w:t>Контур248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9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9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9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A0">
            <w:pPr>
              <w:ind w:firstLine="0"/>
              <w:jc w:val="center"/>
              <w:rPr>
                <w:rFonts w:ascii="Times New Roman" w:hAnsi="Times New Roman"/>
                <w:sz w:val="20"/>
                <w:szCs w:val="20"/>
              </w:rPr>
            </w:pPr>
            <w:r>
              <w:rPr>
                <w:rFonts w:ascii="Times New Roman" w:hAnsi="Times New Roman"/>
                <w:sz w:val="20"/>
                <w:szCs w:val="20"/>
              </w:rPr>
              <w:t>1101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A1">
            <w:pPr>
              <w:ind w:firstLine="0"/>
              <w:jc w:val="center"/>
              <w:rPr>
                <w:rFonts w:ascii="Times New Roman" w:hAnsi="Times New Roman"/>
                <w:sz w:val="20"/>
                <w:szCs w:val="20"/>
              </w:rPr>
            </w:pPr>
            <w:r>
              <w:rPr>
                <w:rFonts w:ascii="Times New Roman" w:hAnsi="Times New Roman"/>
                <w:sz w:val="20"/>
                <w:szCs w:val="20"/>
              </w:rPr>
              <w:t>995269.02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A2">
            <w:pPr>
              <w:ind w:firstLine="0"/>
              <w:jc w:val="center"/>
              <w:rPr>
                <w:rFonts w:ascii="Times New Roman" w:hAnsi="Times New Roman"/>
                <w:sz w:val="20"/>
                <w:szCs w:val="20"/>
              </w:rPr>
            </w:pPr>
            <w:r>
              <w:rPr>
                <w:rFonts w:ascii="Times New Roman" w:hAnsi="Times New Roman"/>
                <w:sz w:val="20"/>
                <w:szCs w:val="20"/>
              </w:rPr>
              <w:t>2730799.70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A3">
            <w:pPr>
              <w:ind w:firstLine="0"/>
              <w:jc w:val="center"/>
              <w:rPr>
                <w:rFonts w:ascii="Times New Roman" w:hAnsi="Times New Roman"/>
                <w:sz w:val="20"/>
                <w:szCs w:val="20"/>
              </w:rPr>
            </w:pPr>
            <w:r>
              <w:rPr>
                <w:rFonts w:ascii="Times New Roman" w:hAnsi="Times New Roman"/>
                <w:sz w:val="20"/>
                <w:szCs w:val="20"/>
              </w:rPr>
              <w:t>1102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A4">
            <w:pPr>
              <w:ind w:firstLine="0"/>
              <w:jc w:val="center"/>
              <w:rPr>
                <w:rFonts w:ascii="Times New Roman" w:hAnsi="Times New Roman"/>
                <w:sz w:val="20"/>
                <w:szCs w:val="20"/>
              </w:rPr>
            </w:pPr>
            <w:r>
              <w:rPr>
                <w:rFonts w:ascii="Times New Roman" w:hAnsi="Times New Roman"/>
                <w:sz w:val="20"/>
                <w:szCs w:val="20"/>
              </w:rPr>
              <w:t>995268.96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A5">
            <w:pPr>
              <w:ind w:firstLine="0"/>
              <w:jc w:val="center"/>
              <w:rPr>
                <w:rFonts w:ascii="Times New Roman" w:hAnsi="Times New Roman"/>
                <w:sz w:val="20"/>
                <w:szCs w:val="20"/>
              </w:rPr>
            </w:pPr>
            <w:r>
              <w:rPr>
                <w:rFonts w:ascii="Times New Roman" w:hAnsi="Times New Roman"/>
                <w:sz w:val="20"/>
                <w:szCs w:val="20"/>
              </w:rPr>
              <w:t>2730801.19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A6">
            <w:pPr>
              <w:ind w:firstLine="0"/>
              <w:jc w:val="center"/>
              <w:rPr>
                <w:rFonts w:ascii="Times New Roman" w:hAnsi="Times New Roman"/>
                <w:sz w:val="20"/>
                <w:szCs w:val="20"/>
              </w:rPr>
            </w:pPr>
            <w:r>
              <w:rPr>
                <w:rFonts w:ascii="Times New Roman" w:hAnsi="Times New Roman"/>
                <w:sz w:val="20"/>
                <w:szCs w:val="20"/>
              </w:rPr>
              <w:t>1103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A7">
            <w:pPr>
              <w:ind w:firstLine="0"/>
              <w:jc w:val="center"/>
              <w:rPr>
                <w:rFonts w:ascii="Times New Roman" w:hAnsi="Times New Roman"/>
                <w:sz w:val="20"/>
                <w:szCs w:val="20"/>
              </w:rPr>
            </w:pPr>
            <w:r>
              <w:rPr>
                <w:rFonts w:ascii="Times New Roman" w:hAnsi="Times New Roman"/>
                <w:sz w:val="20"/>
                <w:szCs w:val="20"/>
              </w:rPr>
              <w:t>995267.45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A8">
            <w:pPr>
              <w:ind w:firstLine="0"/>
              <w:jc w:val="center"/>
              <w:rPr>
                <w:rFonts w:ascii="Times New Roman" w:hAnsi="Times New Roman"/>
                <w:sz w:val="20"/>
                <w:szCs w:val="20"/>
              </w:rPr>
            </w:pPr>
            <w:r>
              <w:rPr>
                <w:rFonts w:ascii="Times New Roman" w:hAnsi="Times New Roman"/>
                <w:sz w:val="20"/>
                <w:szCs w:val="20"/>
              </w:rPr>
              <w:t>2730801.13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A9">
            <w:pPr>
              <w:ind w:firstLine="0"/>
              <w:jc w:val="center"/>
              <w:rPr>
                <w:rFonts w:ascii="Times New Roman" w:hAnsi="Times New Roman"/>
                <w:sz w:val="20"/>
                <w:szCs w:val="20"/>
              </w:rPr>
            </w:pPr>
            <w:r>
              <w:rPr>
                <w:rFonts w:ascii="Times New Roman" w:hAnsi="Times New Roman"/>
                <w:sz w:val="20"/>
                <w:szCs w:val="20"/>
              </w:rPr>
              <w:t>1104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AA">
            <w:pPr>
              <w:ind w:firstLine="0"/>
              <w:jc w:val="center"/>
              <w:rPr>
                <w:rFonts w:ascii="Times New Roman" w:hAnsi="Times New Roman"/>
                <w:sz w:val="20"/>
                <w:szCs w:val="20"/>
              </w:rPr>
            </w:pPr>
            <w:r>
              <w:rPr>
                <w:rFonts w:ascii="Times New Roman" w:hAnsi="Times New Roman"/>
                <w:sz w:val="20"/>
                <w:szCs w:val="20"/>
              </w:rPr>
              <w:t>995267.51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AB">
            <w:pPr>
              <w:ind w:firstLine="0"/>
              <w:jc w:val="center"/>
              <w:rPr>
                <w:rFonts w:ascii="Times New Roman" w:hAnsi="Times New Roman"/>
                <w:sz w:val="20"/>
                <w:szCs w:val="20"/>
              </w:rPr>
            </w:pPr>
            <w:r>
              <w:rPr>
                <w:rFonts w:ascii="Times New Roman" w:hAnsi="Times New Roman"/>
                <w:sz w:val="20"/>
                <w:szCs w:val="20"/>
              </w:rPr>
              <w:t>2730799.66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AC">
            <w:pPr>
              <w:ind w:firstLine="0"/>
              <w:jc w:val="center"/>
              <w:rPr>
                <w:rFonts w:ascii="Times New Roman" w:hAnsi="Times New Roman"/>
                <w:sz w:val="20"/>
                <w:szCs w:val="20"/>
              </w:rPr>
            </w:pPr>
            <w:r>
              <w:rPr>
                <w:rFonts w:ascii="Times New Roman" w:hAnsi="Times New Roman"/>
                <w:sz w:val="20"/>
                <w:szCs w:val="20"/>
              </w:rPr>
              <w:t>1101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AD">
            <w:pPr>
              <w:ind w:firstLine="0"/>
              <w:jc w:val="center"/>
              <w:rPr>
                <w:rFonts w:ascii="Times New Roman" w:hAnsi="Times New Roman"/>
                <w:sz w:val="20"/>
                <w:szCs w:val="20"/>
              </w:rPr>
            </w:pPr>
            <w:r>
              <w:rPr>
                <w:rFonts w:ascii="Times New Roman" w:hAnsi="Times New Roman"/>
                <w:sz w:val="20"/>
                <w:szCs w:val="20"/>
              </w:rPr>
              <w:t>995269.02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AE">
            <w:pPr>
              <w:ind w:firstLine="0"/>
              <w:jc w:val="center"/>
              <w:rPr>
                <w:rFonts w:ascii="Times New Roman" w:hAnsi="Times New Roman"/>
                <w:sz w:val="20"/>
                <w:szCs w:val="20"/>
              </w:rPr>
            </w:pPr>
            <w:r>
              <w:rPr>
                <w:rFonts w:ascii="Times New Roman" w:hAnsi="Times New Roman"/>
                <w:sz w:val="20"/>
                <w:szCs w:val="20"/>
              </w:rPr>
              <w:t>2730799.70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7AF">
            <w:pPr>
              <w:ind w:firstLine="0"/>
              <w:jc w:val="center"/>
              <w:rPr>
                <w:rFonts w:ascii="Times New Roman" w:hAnsi="Times New Roman"/>
                <w:b/>
                <w:bCs/>
                <w:sz w:val="20"/>
                <w:szCs w:val="20"/>
              </w:rPr>
            </w:pPr>
            <w:r>
              <w:rPr>
                <w:rFonts w:ascii="Times New Roman" w:hAnsi="Times New Roman"/>
                <w:b/>
                <w:bCs/>
                <w:sz w:val="20"/>
                <w:szCs w:val="20"/>
              </w:rPr>
              <w:t>Контур249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B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B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B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B3">
            <w:pPr>
              <w:ind w:firstLine="0"/>
              <w:jc w:val="center"/>
              <w:rPr>
                <w:rFonts w:ascii="Times New Roman" w:hAnsi="Times New Roman"/>
                <w:sz w:val="20"/>
                <w:szCs w:val="20"/>
              </w:rPr>
            </w:pPr>
            <w:r>
              <w:rPr>
                <w:rFonts w:ascii="Times New Roman" w:hAnsi="Times New Roman"/>
                <w:sz w:val="20"/>
                <w:szCs w:val="20"/>
              </w:rPr>
              <w:t>1105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B4">
            <w:pPr>
              <w:ind w:firstLine="0"/>
              <w:jc w:val="center"/>
              <w:rPr>
                <w:rFonts w:ascii="Times New Roman" w:hAnsi="Times New Roman"/>
                <w:sz w:val="20"/>
                <w:szCs w:val="20"/>
              </w:rPr>
            </w:pPr>
            <w:r>
              <w:rPr>
                <w:rFonts w:ascii="Times New Roman" w:hAnsi="Times New Roman"/>
                <w:sz w:val="20"/>
                <w:szCs w:val="20"/>
              </w:rPr>
              <w:t>995288.96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B5">
            <w:pPr>
              <w:ind w:firstLine="0"/>
              <w:jc w:val="center"/>
              <w:rPr>
                <w:rFonts w:ascii="Times New Roman" w:hAnsi="Times New Roman"/>
                <w:sz w:val="20"/>
                <w:szCs w:val="20"/>
              </w:rPr>
            </w:pPr>
            <w:r>
              <w:rPr>
                <w:rFonts w:ascii="Times New Roman" w:hAnsi="Times New Roman"/>
                <w:sz w:val="20"/>
                <w:szCs w:val="20"/>
              </w:rPr>
              <w:t>2730799.95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B6">
            <w:pPr>
              <w:ind w:firstLine="0"/>
              <w:jc w:val="center"/>
              <w:rPr>
                <w:rFonts w:ascii="Times New Roman" w:hAnsi="Times New Roman"/>
                <w:sz w:val="20"/>
                <w:szCs w:val="20"/>
              </w:rPr>
            </w:pPr>
            <w:r>
              <w:rPr>
                <w:rFonts w:ascii="Times New Roman" w:hAnsi="Times New Roman"/>
                <w:sz w:val="20"/>
                <w:szCs w:val="20"/>
              </w:rPr>
              <w:t>1106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B7">
            <w:pPr>
              <w:ind w:firstLine="0"/>
              <w:jc w:val="center"/>
              <w:rPr>
                <w:rFonts w:ascii="Times New Roman" w:hAnsi="Times New Roman"/>
                <w:sz w:val="20"/>
                <w:szCs w:val="20"/>
              </w:rPr>
            </w:pPr>
            <w:r>
              <w:rPr>
                <w:rFonts w:ascii="Times New Roman" w:hAnsi="Times New Roman"/>
                <w:sz w:val="20"/>
                <w:szCs w:val="20"/>
              </w:rPr>
              <w:t>995288.96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B8">
            <w:pPr>
              <w:ind w:firstLine="0"/>
              <w:jc w:val="center"/>
              <w:rPr>
                <w:rFonts w:ascii="Times New Roman" w:hAnsi="Times New Roman"/>
                <w:sz w:val="20"/>
                <w:szCs w:val="20"/>
              </w:rPr>
            </w:pPr>
            <w:r>
              <w:rPr>
                <w:rFonts w:ascii="Times New Roman" w:hAnsi="Times New Roman"/>
                <w:sz w:val="20"/>
                <w:szCs w:val="20"/>
              </w:rPr>
              <w:t>2730801.45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B9">
            <w:pPr>
              <w:ind w:firstLine="0"/>
              <w:jc w:val="center"/>
              <w:rPr>
                <w:rFonts w:ascii="Times New Roman" w:hAnsi="Times New Roman"/>
                <w:sz w:val="20"/>
                <w:szCs w:val="20"/>
              </w:rPr>
            </w:pPr>
            <w:r>
              <w:rPr>
                <w:rFonts w:ascii="Times New Roman" w:hAnsi="Times New Roman"/>
                <w:sz w:val="20"/>
                <w:szCs w:val="20"/>
              </w:rPr>
              <w:t>1107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BA">
            <w:pPr>
              <w:ind w:firstLine="0"/>
              <w:jc w:val="center"/>
              <w:rPr>
                <w:rFonts w:ascii="Times New Roman" w:hAnsi="Times New Roman"/>
                <w:sz w:val="20"/>
                <w:szCs w:val="20"/>
              </w:rPr>
            </w:pPr>
            <w:r>
              <w:rPr>
                <w:rFonts w:ascii="Times New Roman" w:hAnsi="Times New Roman"/>
                <w:sz w:val="20"/>
                <w:szCs w:val="20"/>
              </w:rPr>
              <w:t>995287.45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BB">
            <w:pPr>
              <w:ind w:firstLine="0"/>
              <w:jc w:val="center"/>
              <w:rPr>
                <w:rFonts w:ascii="Times New Roman" w:hAnsi="Times New Roman"/>
                <w:sz w:val="20"/>
                <w:szCs w:val="20"/>
              </w:rPr>
            </w:pPr>
            <w:r>
              <w:rPr>
                <w:rFonts w:ascii="Times New Roman" w:hAnsi="Times New Roman"/>
                <w:sz w:val="20"/>
                <w:szCs w:val="20"/>
              </w:rPr>
              <w:t>2730801.45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BC">
            <w:pPr>
              <w:ind w:firstLine="0"/>
              <w:jc w:val="center"/>
              <w:rPr>
                <w:rFonts w:ascii="Times New Roman" w:hAnsi="Times New Roman"/>
                <w:sz w:val="20"/>
                <w:szCs w:val="20"/>
              </w:rPr>
            </w:pPr>
            <w:r>
              <w:rPr>
                <w:rFonts w:ascii="Times New Roman" w:hAnsi="Times New Roman"/>
                <w:sz w:val="20"/>
                <w:szCs w:val="20"/>
              </w:rPr>
              <w:t>1108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BD">
            <w:pPr>
              <w:ind w:firstLine="0"/>
              <w:jc w:val="center"/>
              <w:rPr>
                <w:rFonts w:ascii="Times New Roman" w:hAnsi="Times New Roman"/>
                <w:sz w:val="20"/>
                <w:szCs w:val="20"/>
              </w:rPr>
            </w:pPr>
            <w:r>
              <w:rPr>
                <w:rFonts w:ascii="Times New Roman" w:hAnsi="Times New Roman"/>
                <w:sz w:val="20"/>
                <w:szCs w:val="20"/>
              </w:rPr>
              <w:t>995287.45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BE">
            <w:pPr>
              <w:ind w:firstLine="0"/>
              <w:jc w:val="center"/>
              <w:rPr>
                <w:rFonts w:ascii="Times New Roman" w:hAnsi="Times New Roman"/>
                <w:sz w:val="20"/>
                <w:szCs w:val="20"/>
              </w:rPr>
            </w:pPr>
            <w:r>
              <w:rPr>
                <w:rFonts w:ascii="Times New Roman" w:hAnsi="Times New Roman"/>
                <w:sz w:val="20"/>
                <w:szCs w:val="20"/>
              </w:rPr>
              <w:t>2730799.95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BF">
            <w:pPr>
              <w:ind w:firstLine="0"/>
              <w:jc w:val="center"/>
              <w:rPr>
                <w:rFonts w:ascii="Times New Roman" w:hAnsi="Times New Roman"/>
                <w:sz w:val="20"/>
                <w:szCs w:val="20"/>
              </w:rPr>
            </w:pPr>
            <w:r>
              <w:rPr>
                <w:rFonts w:ascii="Times New Roman" w:hAnsi="Times New Roman"/>
                <w:sz w:val="20"/>
                <w:szCs w:val="20"/>
              </w:rPr>
              <w:t>1105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C0">
            <w:pPr>
              <w:ind w:firstLine="0"/>
              <w:jc w:val="center"/>
              <w:rPr>
                <w:rFonts w:ascii="Times New Roman" w:hAnsi="Times New Roman"/>
                <w:sz w:val="20"/>
                <w:szCs w:val="20"/>
              </w:rPr>
            </w:pPr>
            <w:r>
              <w:rPr>
                <w:rFonts w:ascii="Times New Roman" w:hAnsi="Times New Roman"/>
                <w:sz w:val="20"/>
                <w:szCs w:val="20"/>
              </w:rPr>
              <w:t>995288.96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C1">
            <w:pPr>
              <w:ind w:firstLine="0"/>
              <w:jc w:val="center"/>
              <w:rPr>
                <w:rFonts w:ascii="Times New Roman" w:hAnsi="Times New Roman"/>
                <w:sz w:val="20"/>
                <w:szCs w:val="20"/>
              </w:rPr>
            </w:pPr>
            <w:r>
              <w:rPr>
                <w:rFonts w:ascii="Times New Roman" w:hAnsi="Times New Roman"/>
                <w:sz w:val="20"/>
                <w:szCs w:val="20"/>
              </w:rPr>
              <w:t>2730799.95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7C2">
            <w:pPr>
              <w:ind w:firstLine="0"/>
              <w:jc w:val="center"/>
              <w:rPr>
                <w:rFonts w:ascii="Times New Roman" w:hAnsi="Times New Roman"/>
                <w:b/>
                <w:bCs/>
                <w:sz w:val="20"/>
                <w:szCs w:val="20"/>
              </w:rPr>
            </w:pPr>
            <w:r>
              <w:rPr>
                <w:rFonts w:ascii="Times New Roman" w:hAnsi="Times New Roman"/>
                <w:b/>
                <w:bCs/>
                <w:sz w:val="20"/>
                <w:szCs w:val="20"/>
              </w:rPr>
              <w:t>Контур250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C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C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C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C6">
            <w:pPr>
              <w:ind w:firstLine="0"/>
              <w:jc w:val="center"/>
              <w:rPr>
                <w:rFonts w:ascii="Times New Roman" w:hAnsi="Times New Roman"/>
                <w:sz w:val="20"/>
                <w:szCs w:val="20"/>
              </w:rPr>
            </w:pPr>
            <w:r>
              <w:rPr>
                <w:rFonts w:ascii="Times New Roman" w:hAnsi="Times New Roman"/>
                <w:sz w:val="20"/>
                <w:szCs w:val="20"/>
              </w:rPr>
              <w:t>1109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C7">
            <w:pPr>
              <w:ind w:firstLine="0"/>
              <w:jc w:val="center"/>
              <w:rPr>
                <w:rFonts w:ascii="Times New Roman" w:hAnsi="Times New Roman"/>
                <w:sz w:val="20"/>
                <w:szCs w:val="20"/>
              </w:rPr>
            </w:pPr>
            <w:r>
              <w:rPr>
                <w:rFonts w:ascii="Times New Roman" w:hAnsi="Times New Roman"/>
                <w:sz w:val="20"/>
                <w:szCs w:val="20"/>
              </w:rPr>
              <w:t>995070.61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C8">
            <w:pPr>
              <w:ind w:firstLine="0"/>
              <w:jc w:val="center"/>
              <w:rPr>
                <w:rFonts w:ascii="Times New Roman" w:hAnsi="Times New Roman"/>
                <w:sz w:val="20"/>
                <w:szCs w:val="20"/>
              </w:rPr>
            </w:pPr>
            <w:r>
              <w:rPr>
                <w:rFonts w:ascii="Times New Roman" w:hAnsi="Times New Roman"/>
                <w:sz w:val="20"/>
                <w:szCs w:val="20"/>
              </w:rPr>
              <w:t>2730803.36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C9">
            <w:pPr>
              <w:ind w:firstLine="0"/>
              <w:jc w:val="center"/>
              <w:rPr>
                <w:rFonts w:ascii="Times New Roman" w:hAnsi="Times New Roman"/>
                <w:sz w:val="20"/>
                <w:szCs w:val="20"/>
              </w:rPr>
            </w:pPr>
            <w:r>
              <w:rPr>
                <w:rFonts w:ascii="Times New Roman" w:hAnsi="Times New Roman"/>
                <w:sz w:val="20"/>
                <w:szCs w:val="20"/>
              </w:rPr>
              <w:t>1110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CA">
            <w:pPr>
              <w:ind w:firstLine="0"/>
              <w:jc w:val="center"/>
              <w:rPr>
                <w:rFonts w:ascii="Times New Roman" w:hAnsi="Times New Roman"/>
                <w:sz w:val="20"/>
                <w:szCs w:val="20"/>
              </w:rPr>
            </w:pPr>
            <w:r>
              <w:rPr>
                <w:rFonts w:ascii="Times New Roman" w:hAnsi="Times New Roman"/>
                <w:sz w:val="20"/>
                <w:szCs w:val="20"/>
              </w:rPr>
              <w:t>995070.42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CB">
            <w:pPr>
              <w:ind w:firstLine="0"/>
              <w:jc w:val="center"/>
              <w:rPr>
                <w:rFonts w:ascii="Times New Roman" w:hAnsi="Times New Roman"/>
                <w:sz w:val="20"/>
                <w:szCs w:val="20"/>
              </w:rPr>
            </w:pPr>
            <w:r>
              <w:rPr>
                <w:rFonts w:ascii="Times New Roman" w:hAnsi="Times New Roman"/>
                <w:sz w:val="20"/>
                <w:szCs w:val="20"/>
              </w:rPr>
              <w:t>2730804.85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CC">
            <w:pPr>
              <w:ind w:firstLine="0"/>
              <w:jc w:val="center"/>
              <w:rPr>
                <w:rFonts w:ascii="Times New Roman" w:hAnsi="Times New Roman"/>
                <w:sz w:val="20"/>
                <w:szCs w:val="20"/>
              </w:rPr>
            </w:pPr>
            <w:r>
              <w:rPr>
                <w:rFonts w:ascii="Times New Roman" w:hAnsi="Times New Roman"/>
                <w:sz w:val="20"/>
                <w:szCs w:val="20"/>
              </w:rPr>
              <w:t>1111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CD">
            <w:pPr>
              <w:ind w:firstLine="0"/>
              <w:jc w:val="center"/>
              <w:rPr>
                <w:rFonts w:ascii="Times New Roman" w:hAnsi="Times New Roman"/>
                <w:sz w:val="20"/>
                <w:szCs w:val="20"/>
              </w:rPr>
            </w:pPr>
            <w:r>
              <w:rPr>
                <w:rFonts w:ascii="Times New Roman" w:hAnsi="Times New Roman"/>
                <w:sz w:val="20"/>
                <w:szCs w:val="20"/>
              </w:rPr>
              <w:t>995068.93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CE">
            <w:pPr>
              <w:ind w:firstLine="0"/>
              <w:jc w:val="center"/>
              <w:rPr>
                <w:rFonts w:ascii="Times New Roman" w:hAnsi="Times New Roman"/>
                <w:sz w:val="20"/>
                <w:szCs w:val="20"/>
              </w:rPr>
            </w:pPr>
            <w:r>
              <w:rPr>
                <w:rFonts w:ascii="Times New Roman" w:hAnsi="Times New Roman"/>
                <w:sz w:val="20"/>
                <w:szCs w:val="20"/>
              </w:rPr>
              <w:t>2730804.66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CF">
            <w:pPr>
              <w:ind w:firstLine="0"/>
              <w:jc w:val="center"/>
              <w:rPr>
                <w:rFonts w:ascii="Times New Roman" w:hAnsi="Times New Roman"/>
                <w:sz w:val="20"/>
                <w:szCs w:val="20"/>
              </w:rPr>
            </w:pPr>
            <w:r>
              <w:rPr>
                <w:rFonts w:ascii="Times New Roman" w:hAnsi="Times New Roman"/>
                <w:sz w:val="20"/>
                <w:szCs w:val="20"/>
              </w:rPr>
              <w:t>1112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D0">
            <w:pPr>
              <w:ind w:firstLine="0"/>
              <w:jc w:val="center"/>
              <w:rPr>
                <w:rFonts w:ascii="Times New Roman" w:hAnsi="Times New Roman"/>
                <w:sz w:val="20"/>
                <w:szCs w:val="20"/>
              </w:rPr>
            </w:pPr>
            <w:r>
              <w:rPr>
                <w:rFonts w:ascii="Times New Roman" w:hAnsi="Times New Roman"/>
                <w:sz w:val="20"/>
                <w:szCs w:val="20"/>
              </w:rPr>
              <w:t>995069.12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D1">
            <w:pPr>
              <w:ind w:firstLine="0"/>
              <w:jc w:val="center"/>
              <w:rPr>
                <w:rFonts w:ascii="Times New Roman" w:hAnsi="Times New Roman"/>
                <w:sz w:val="20"/>
                <w:szCs w:val="20"/>
              </w:rPr>
            </w:pPr>
            <w:r>
              <w:rPr>
                <w:rFonts w:ascii="Times New Roman" w:hAnsi="Times New Roman"/>
                <w:sz w:val="20"/>
                <w:szCs w:val="20"/>
              </w:rPr>
              <w:t>2730803.18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D2">
            <w:pPr>
              <w:ind w:firstLine="0"/>
              <w:jc w:val="center"/>
              <w:rPr>
                <w:rFonts w:ascii="Times New Roman" w:hAnsi="Times New Roman"/>
                <w:sz w:val="20"/>
                <w:szCs w:val="20"/>
              </w:rPr>
            </w:pPr>
            <w:r>
              <w:rPr>
                <w:rFonts w:ascii="Times New Roman" w:hAnsi="Times New Roman"/>
                <w:sz w:val="20"/>
                <w:szCs w:val="20"/>
              </w:rPr>
              <w:t>1109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D3">
            <w:pPr>
              <w:ind w:firstLine="0"/>
              <w:jc w:val="center"/>
              <w:rPr>
                <w:rFonts w:ascii="Times New Roman" w:hAnsi="Times New Roman"/>
                <w:sz w:val="20"/>
                <w:szCs w:val="20"/>
              </w:rPr>
            </w:pPr>
            <w:r>
              <w:rPr>
                <w:rFonts w:ascii="Times New Roman" w:hAnsi="Times New Roman"/>
                <w:sz w:val="20"/>
                <w:szCs w:val="20"/>
              </w:rPr>
              <w:t>995070.61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D4">
            <w:pPr>
              <w:ind w:firstLine="0"/>
              <w:jc w:val="center"/>
              <w:rPr>
                <w:rFonts w:ascii="Times New Roman" w:hAnsi="Times New Roman"/>
                <w:sz w:val="20"/>
                <w:szCs w:val="20"/>
              </w:rPr>
            </w:pPr>
            <w:r>
              <w:rPr>
                <w:rFonts w:ascii="Times New Roman" w:hAnsi="Times New Roman"/>
                <w:sz w:val="20"/>
                <w:szCs w:val="20"/>
              </w:rPr>
              <w:t>2730803.36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7D5">
            <w:pPr>
              <w:ind w:firstLine="0"/>
              <w:jc w:val="center"/>
              <w:rPr>
                <w:rFonts w:ascii="Times New Roman" w:hAnsi="Times New Roman"/>
                <w:b/>
                <w:bCs/>
                <w:sz w:val="20"/>
                <w:szCs w:val="20"/>
              </w:rPr>
            </w:pPr>
            <w:r>
              <w:rPr>
                <w:rFonts w:ascii="Times New Roman" w:hAnsi="Times New Roman"/>
                <w:b/>
                <w:bCs/>
                <w:sz w:val="20"/>
                <w:szCs w:val="20"/>
              </w:rPr>
              <w:t>Контур251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D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D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D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D9">
            <w:pPr>
              <w:ind w:firstLine="0"/>
              <w:jc w:val="center"/>
              <w:rPr>
                <w:rFonts w:ascii="Times New Roman" w:hAnsi="Times New Roman"/>
                <w:sz w:val="20"/>
                <w:szCs w:val="20"/>
              </w:rPr>
            </w:pPr>
            <w:r>
              <w:rPr>
                <w:rFonts w:ascii="Times New Roman" w:hAnsi="Times New Roman"/>
                <w:sz w:val="20"/>
                <w:szCs w:val="20"/>
              </w:rPr>
              <w:t>1113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DA">
            <w:pPr>
              <w:ind w:firstLine="0"/>
              <w:jc w:val="center"/>
              <w:rPr>
                <w:rFonts w:ascii="Times New Roman" w:hAnsi="Times New Roman"/>
                <w:sz w:val="20"/>
                <w:szCs w:val="20"/>
              </w:rPr>
            </w:pPr>
            <w:r>
              <w:rPr>
                <w:rFonts w:ascii="Times New Roman" w:hAnsi="Times New Roman"/>
                <w:sz w:val="20"/>
                <w:szCs w:val="20"/>
              </w:rPr>
              <w:t>994954.10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DB">
            <w:pPr>
              <w:ind w:firstLine="0"/>
              <w:jc w:val="center"/>
              <w:rPr>
                <w:rFonts w:ascii="Times New Roman" w:hAnsi="Times New Roman"/>
                <w:sz w:val="20"/>
                <w:szCs w:val="20"/>
              </w:rPr>
            </w:pPr>
            <w:r>
              <w:rPr>
                <w:rFonts w:ascii="Times New Roman" w:hAnsi="Times New Roman"/>
                <w:sz w:val="20"/>
                <w:szCs w:val="20"/>
              </w:rPr>
              <w:t>2730807.34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DC">
            <w:pPr>
              <w:ind w:firstLine="0"/>
              <w:jc w:val="center"/>
              <w:rPr>
                <w:rFonts w:ascii="Times New Roman" w:hAnsi="Times New Roman"/>
                <w:sz w:val="20"/>
                <w:szCs w:val="20"/>
              </w:rPr>
            </w:pPr>
            <w:r>
              <w:rPr>
                <w:rFonts w:ascii="Times New Roman" w:hAnsi="Times New Roman"/>
                <w:sz w:val="20"/>
                <w:szCs w:val="20"/>
              </w:rPr>
              <w:t>1114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DD">
            <w:pPr>
              <w:ind w:firstLine="0"/>
              <w:jc w:val="center"/>
              <w:rPr>
                <w:rFonts w:ascii="Times New Roman" w:hAnsi="Times New Roman"/>
                <w:sz w:val="20"/>
                <w:szCs w:val="20"/>
              </w:rPr>
            </w:pPr>
            <w:r>
              <w:rPr>
                <w:rFonts w:ascii="Times New Roman" w:hAnsi="Times New Roman"/>
                <w:sz w:val="20"/>
                <w:szCs w:val="20"/>
              </w:rPr>
              <w:t>994954.11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DE">
            <w:pPr>
              <w:ind w:firstLine="0"/>
              <w:jc w:val="center"/>
              <w:rPr>
                <w:rFonts w:ascii="Times New Roman" w:hAnsi="Times New Roman"/>
                <w:sz w:val="20"/>
                <w:szCs w:val="20"/>
              </w:rPr>
            </w:pPr>
            <w:r>
              <w:rPr>
                <w:rFonts w:ascii="Times New Roman" w:hAnsi="Times New Roman"/>
                <w:sz w:val="20"/>
                <w:szCs w:val="20"/>
              </w:rPr>
              <w:t>2730808.84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DF">
            <w:pPr>
              <w:ind w:firstLine="0"/>
              <w:jc w:val="center"/>
              <w:rPr>
                <w:rFonts w:ascii="Times New Roman" w:hAnsi="Times New Roman"/>
                <w:sz w:val="20"/>
                <w:szCs w:val="20"/>
              </w:rPr>
            </w:pPr>
            <w:r>
              <w:rPr>
                <w:rFonts w:ascii="Times New Roman" w:hAnsi="Times New Roman"/>
                <w:sz w:val="20"/>
                <w:szCs w:val="20"/>
              </w:rPr>
              <w:t>1115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E0">
            <w:pPr>
              <w:ind w:firstLine="0"/>
              <w:jc w:val="center"/>
              <w:rPr>
                <w:rFonts w:ascii="Times New Roman" w:hAnsi="Times New Roman"/>
                <w:sz w:val="20"/>
                <w:szCs w:val="20"/>
              </w:rPr>
            </w:pPr>
            <w:r>
              <w:rPr>
                <w:rFonts w:ascii="Times New Roman" w:hAnsi="Times New Roman"/>
                <w:sz w:val="20"/>
                <w:szCs w:val="20"/>
              </w:rPr>
              <w:t>994952.61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E1">
            <w:pPr>
              <w:ind w:firstLine="0"/>
              <w:jc w:val="center"/>
              <w:rPr>
                <w:rFonts w:ascii="Times New Roman" w:hAnsi="Times New Roman"/>
                <w:sz w:val="20"/>
                <w:szCs w:val="20"/>
              </w:rPr>
            </w:pPr>
            <w:r>
              <w:rPr>
                <w:rFonts w:ascii="Times New Roman" w:hAnsi="Times New Roman"/>
                <w:sz w:val="20"/>
                <w:szCs w:val="20"/>
              </w:rPr>
              <w:t>2730808.84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E2">
            <w:pPr>
              <w:ind w:firstLine="0"/>
              <w:jc w:val="center"/>
              <w:rPr>
                <w:rFonts w:ascii="Times New Roman" w:hAnsi="Times New Roman"/>
                <w:sz w:val="20"/>
                <w:szCs w:val="20"/>
              </w:rPr>
            </w:pPr>
            <w:r>
              <w:rPr>
                <w:rFonts w:ascii="Times New Roman" w:hAnsi="Times New Roman"/>
                <w:sz w:val="20"/>
                <w:szCs w:val="20"/>
              </w:rPr>
              <w:t>1116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E3">
            <w:pPr>
              <w:ind w:firstLine="0"/>
              <w:jc w:val="center"/>
              <w:rPr>
                <w:rFonts w:ascii="Times New Roman" w:hAnsi="Times New Roman"/>
                <w:sz w:val="20"/>
                <w:szCs w:val="20"/>
              </w:rPr>
            </w:pPr>
            <w:r>
              <w:rPr>
                <w:rFonts w:ascii="Times New Roman" w:hAnsi="Times New Roman"/>
                <w:sz w:val="20"/>
                <w:szCs w:val="20"/>
              </w:rPr>
              <w:t>994952.61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E4">
            <w:pPr>
              <w:ind w:firstLine="0"/>
              <w:jc w:val="center"/>
              <w:rPr>
                <w:rFonts w:ascii="Times New Roman" w:hAnsi="Times New Roman"/>
                <w:sz w:val="20"/>
                <w:szCs w:val="20"/>
              </w:rPr>
            </w:pPr>
            <w:r>
              <w:rPr>
                <w:rFonts w:ascii="Times New Roman" w:hAnsi="Times New Roman"/>
                <w:sz w:val="20"/>
                <w:szCs w:val="20"/>
              </w:rPr>
              <w:t>2730807.34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E5">
            <w:pPr>
              <w:ind w:firstLine="0"/>
              <w:jc w:val="center"/>
              <w:rPr>
                <w:rFonts w:ascii="Times New Roman" w:hAnsi="Times New Roman"/>
                <w:sz w:val="20"/>
                <w:szCs w:val="20"/>
              </w:rPr>
            </w:pPr>
            <w:r>
              <w:rPr>
                <w:rFonts w:ascii="Times New Roman" w:hAnsi="Times New Roman"/>
                <w:sz w:val="20"/>
                <w:szCs w:val="20"/>
              </w:rPr>
              <w:t>1113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E6">
            <w:pPr>
              <w:ind w:firstLine="0"/>
              <w:jc w:val="center"/>
              <w:rPr>
                <w:rFonts w:ascii="Times New Roman" w:hAnsi="Times New Roman"/>
                <w:sz w:val="20"/>
                <w:szCs w:val="20"/>
              </w:rPr>
            </w:pPr>
            <w:r>
              <w:rPr>
                <w:rFonts w:ascii="Times New Roman" w:hAnsi="Times New Roman"/>
                <w:sz w:val="20"/>
                <w:szCs w:val="20"/>
              </w:rPr>
              <w:t>994954.10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E7">
            <w:pPr>
              <w:ind w:firstLine="0"/>
              <w:jc w:val="center"/>
              <w:rPr>
                <w:rFonts w:ascii="Times New Roman" w:hAnsi="Times New Roman"/>
                <w:sz w:val="20"/>
                <w:szCs w:val="20"/>
              </w:rPr>
            </w:pPr>
            <w:r>
              <w:rPr>
                <w:rFonts w:ascii="Times New Roman" w:hAnsi="Times New Roman"/>
                <w:sz w:val="20"/>
                <w:szCs w:val="20"/>
              </w:rPr>
              <w:t>2730807.34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7E8">
            <w:pPr>
              <w:ind w:firstLine="0"/>
              <w:jc w:val="center"/>
              <w:rPr>
                <w:rFonts w:ascii="Times New Roman" w:hAnsi="Times New Roman"/>
                <w:b/>
                <w:bCs/>
                <w:sz w:val="20"/>
                <w:szCs w:val="20"/>
              </w:rPr>
            </w:pPr>
            <w:r>
              <w:rPr>
                <w:rFonts w:ascii="Times New Roman" w:hAnsi="Times New Roman"/>
                <w:b/>
                <w:bCs/>
                <w:sz w:val="20"/>
                <w:szCs w:val="20"/>
              </w:rPr>
              <w:t>Контур252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E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E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E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EC">
            <w:pPr>
              <w:ind w:firstLine="0"/>
              <w:jc w:val="center"/>
              <w:rPr>
                <w:rFonts w:ascii="Times New Roman" w:hAnsi="Times New Roman"/>
                <w:sz w:val="20"/>
                <w:szCs w:val="20"/>
              </w:rPr>
            </w:pPr>
            <w:r>
              <w:rPr>
                <w:rFonts w:ascii="Times New Roman" w:hAnsi="Times New Roman"/>
                <w:sz w:val="20"/>
                <w:szCs w:val="20"/>
              </w:rPr>
              <w:t>1117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ED">
            <w:pPr>
              <w:ind w:firstLine="0"/>
              <w:jc w:val="center"/>
              <w:rPr>
                <w:rFonts w:ascii="Times New Roman" w:hAnsi="Times New Roman"/>
                <w:sz w:val="20"/>
                <w:szCs w:val="20"/>
              </w:rPr>
            </w:pPr>
            <w:r>
              <w:rPr>
                <w:rFonts w:ascii="Times New Roman" w:hAnsi="Times New Roman"/>
                <w:sz w:val="20"/>
                <w:szCs w:val="20"/>
              </w:rPr>
              <w:t>995256.36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EE">
            <w:pPr>
              <w:ind w:firstLine="0"/>
              <w:jc w:val="center"/>
              <w:rPr>
                <w:rFonts w:ascii="Times New Roman" w:hAnsi="Times New Roman"/>
                <w:sz w:val="20"/>
                <w:szCs w:val="20"/>
              </w:rPr>
            </w:pPr>
            <w:r>
              <w:rPr>
                <w:rFonts w:ascii="Times New Roman" w:hAnsi="Times New Roman"/>
                <w:sz w:val="20"/>
                <w:szCs w:val="20"/>
              </w:rPr>
              <w:t>2730807.90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EF">
            <w:pPr>
              <w:ind w:firstLine="0"/>
              <w:jc w:val="center"/>
              <w:rPr>
                <w:rFonts w:ascii="Times New Roman" w:hAnsi="Times New Roman"/>
                <w:sz w:val="20"/>
                <w:szCs w:val="20"/>
              </w:rPr>
            </w:pPr>
            <w:r>
              <w:rPr>
                <w:rFonts w:ascii="Times New Roman" w:hAnsi="Times New Roman"/>
                <w:sz w:val="20"/>
                <w:szCs w:val="20"/>
              </w:rPr>
              <w:t>1118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F0">
            <w:pPr>
              <w:ind w:firstLine="0"/>
              <w:jc w:val="center"/>
              <w:rPr>
                <w:rFonts w:ascii="Times New Roman" w:hAnsi="Times New Roman"/>
                <w:sz w:val="20"/>
                <w:szCs w:val="20"/>
              </w:rPr>
            </w:pPr>
            <w:r>
              <w:rPr>
                <w:rFonts w:ascii="Times New Roman" w:hAnsi="Times New Roman"/>
                <w:sz w:val="20"/>
                <w:szCs w:val="20"/>
              </w:rPr>
              <w:t>995256.36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F1">
            <w:pPr>
              <w:ind w:firstLine="0"/>
              <w:jc w:val="center"/>
              <w:rPr>
                <w:rFonts w:ascii="Times New Roman" w:hAnsi="Times New Roman"/>
                <w:sz w:val="20"/>
                <w:szCs w:val="20"/>
              </w:rPr>
            </w:pPr>
            <w:r>
              <w:rPr>
                <w:rFonts w:ascii="Times New Roman" w:hAnsi="Times New Roman"/>
                <w:sz w:val="20"/>
                <w:szCs w:val="20"/>
              </w:rPr>
              <w:t>2730809.40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F2">
            <w:pPr>
              <w:ind w:firstLine="0"/>
              <w:jc w:val="center"/>
              <w:rPr>
                <w:rFonts w:ascii="Times New Roman" w:hAnsi="Times New Roman"/>
                <w:sz w:val="20"/>
                <w:szCs w:val="20"/>
              </w:rPr>
            </w:pPr>
            <w:r>
              <w:rPr>
                <w:rFonts w:ascii="Times New Roman" w:hAnsi="Times New Roman"/>
                <w:sz w:val="20"/>
                <w:szCs w:val="20"/>
              </w:rPr>
              <w:t>1119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F3">
            <w:pPr>
              <w:ind w:firstLine="0"/>
              <w:jc w:val="center"/>
              <w:rPr>
                <w:rFonts w:ascii="Times New Roman" w:hAnsi="Times New Roman"/>
                <w:sz w:val="20"/>
                <w:szCs w:val="20"/>
              </w:rPr>
            </w:pPr>
            <w:r>
              <w:rPr>
                <w:rFonts w:ascii="Times New Roman" w:hAnsi="Times New Roman"/>
                <w:sz w:val="20"/>
                <w:szCs w:val="20"/>
              </w:rPr>
              <w:t>995254.86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F4">
            <w:pPr>
              <w:ind w:firstLine="0"/>
              <w:jc w:val="center"/>
              <w:rPr>
                <w:rFonts w:ascii="Times New Roman" w:hAnsi="Times New Roman"/>
                <w:sz w:val="20"/>
                <w:szCs w:val="20"/>
              </w:rPr>
            </w:pPr>
            <w:r>
              <w:rPr>
                <w:rFonts w:ascii="Times New Roman" w:hAnsi="Times New Roman"/>
                <w:sz w:val="20"/>
                <w:szCs w:val="20"/>
              </w:rPr>
              <w:t>2730809.40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F5">
            <w:pPr>
              <w:ind w:firstLine="0"/>
              <w:jc w:val="center"/>
              <w:rPr>
                <w:rFonts w:ascii="Times New Roman" w:hAnsi="Times New Roman"/>
                <w:sz w:val="20"/>
                <w:szCs w:val="20"/>
              </w:rPr>
            </w:pPr>
            <w:r>
              <w:rPr>
                <w:rFonts w:ascii="Times New Roman" w:hAnsi="Times New Roman"/>
                <w:sz w:val="20"/>
                <w:szCs w:val="20"/>
              </w:rPr>
              <w:t>1120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F6">
            <w:pPr>
              <w:ind w:firstLine="0"/>
              <w:jc w:val="center"/>
              <w:rPr>
                <w:rFonts w:ascii="Times New Roman" w:hAnsi="Times New Roman"/>
                <w:sz w:val="20"/>
                <w:szCs w:val="20"/>
              </w:rPr>
            </w:pPr>
            <w:r>
              <w:rPr>
                <w:rFonts w:ascii="Times New Roman" w:hAnsi="Times New Roman"/>
                <w:sz w:val="20"/>
                <w:szCs w:val="20"/>
              </w:rPr>
              <w:t>995254.86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F7">
            <w:pPr>
              <w:ind w:firstLine="0"/>
              <w:jc w:val="center"/>
              <w:rPr>
                <w:rFonts w:ascii="Times New Roman" w:hAnsi="Times New Roman"/>
                <w:sz w:val="20"/>
                <w:szCs w:val="20"/>
              </w:rPr>
            </w:pPr>
            <w:r>
              <w:rPr>
                <w:rFonts w:ascii="Times New Roman" w:hAnsi="Times New Roman"/>
                <w:sz w:val="20"/>
                <w:szCs w:val="20"/>
              </w:rPr>
              <w:t>2730807.90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F8">
            <w:pPr>
              <w:ind w:firstLine="0"/>
              <w:jc w:val="center"/>
              <w:rPr>
                <w:rFonts w:ascii="Times New Roman" w:hAnsi="Times New Roman"/>
                <w:sz w:val="20"/>
                <w:szCs w:val="20"/>
              </w:rPr>
            </w:pPr>
            <w:r>
              <w:rPr>
                <w:rFonts w:ascii="Times New Roman" w:hAnsi="Times New Roman"/>
                <w:sz w:val="20"/>
                <w:szCs w:val="20"/>
              </w:rPr>
              <w:t>1117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F9">
            <w:pPr>
              <w:ind w:firstLine="0"/>
              <w:jc w:val="center"/>
              <w:rPr>
                <w:rFonts w:ascii="Times New Roman" w:hAnsi="Times New Roman"/>
                <w:sz w:val="20"/>
                <w:szCs w:val="20"/>
              </w:rPr>
            </w:pPr>
            <w:r>
              <w:rPr>
                <w:rFonts w:ascii="Times New Roman" w:hAnsi="Times New Roman"/>
                <w:sz w:val="20"/>
                <w:szCs w:val="20"/>
              </w:rPr>
              <w:t>995256.36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FA">
            <w:pPr>
              <w:ind w:firstLine="0"/>
              <w:jc w:val="center"/>
              <w:rPr>
                <w:rFonts w:ascii="Times New Roman" w:hAnsi="Times New Roman"/>
                <w:sz w:val="20"/>
                <w:szCs w:val="20"/>
              </w:rPr>
            </w:pPr>
            <w:r>
              <w:rPr>
                <w:rFonts w:ascii="Times New Roman" w:hAnsi="Times New Roman"/>
                <w:sz w:val="20"/>
                <w:szCs w:val="20"/>
              </w:rPr>
              <w:t>2730807.90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7FB">
            <w:pPr>
              <w:ind w:firstLine="0"/>
              <w:jc w:val="center"/>
              <w:rPr>
                <w:rFonts w:ascii="Times New Roman" w:hAnsi="Times New Roman"/>
                <w:b/>
                <w:bCs/>
                <w:sz w:val="20"/>
                <w:szCs w:val="20"/>
              </w:rPr>
            </w:pPr>
            <w:r>
              <w:rPr>
                <w:rFonts w:ascii="Times New Roman" w:hAnsi="Times New Roman"/>
                <w:b/>
                <w:bCs/>
                <w:sz w:val="20"/>
                <w:szCs w:val="20"/>
              </w:rPr>
              <w:t>Контур253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F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F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F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FF">
            <w:pPr>
              <w:ind w:firstLine="0"/>
              <w:jc w:val="center"/>
              <w:rPr>
                <w:rFonts w:ascii="Times New Roman" w:hAnsi="Times New Roman"/>
                <w:sz w:val="20"/>
                <w:szCs w:val="20"/>
              </w:rPr>
            </w:pPr>
            <w:r>
              <w:rPr>
                <w:rFonts w:ascii="Times New Roman" w:hAnsi="Times New Roman"/>
                <w:sz w:val="20"/>
                <w:szCs w:val="20"/>
              </w:rPr>
              <w:t>1121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00">
            <w:pPr>
              <w:ind w:firstLine="0"/>
              <w:jc w:val="center"/>
              <w:rPr>
                <w:rFonts w:ascii="Times New Roman" w:hAnsi="Times New Roman"/>
                <w:sz w:val="20"/>
                <w:szCs w:val="20"/>
              </w:rPr>
            </w:pPr>
            <w:r>
              <w:rPr>
                <w:rFonts w:ascii="Times New Roman" w:hAnsi="Times New Roman"/>
                <w:sz w:val="20"/>
                <w:szCs w:val="20"/>
              </w:rPr>
              <w:t>995029.49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01">
            <w:pPr>
              <w:ind w:firstLine="0"/>
              <w:jc w:val="center"/>
              <w:rPr>
                <w:rFonts w:ascii="Times New Roman" w:hAnsi="Times New Roman"/>
                <w:sz w:val="20"/>
                <w:szCs w:val="20"/>
              </w:rPr>
            </w:pPr>
            <w:r>
              <w:rPr>
                <w:rFonts w:ascii="Times New Roman" w:hAnsi="Times New Roman"/>
                <w:sz w:val="20"/>
                <w:szCs w:val="20"/>
              </w:rPr>
              <w:t>2730813.11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02">
            <w:pPr>
              <w:ind w:firstLine="0"/>
              <w:jc w:val="center"/>
              <w:rPr>
                <w:rFonts w:ascii="Times New Roman" w:hAnsi="Times New Roman"/>
                <w:sz w:val="20"/>
                <w:szCs w:val="20"/>
              </w:rPr>
            </w:pPr>
            <w:r>
              <w:rPr>
                <w:rFonts w:ascii="Times New Roman" w:hAnsi="Times New Roman"/>
                <w:sz w:val="20"/>
                <w:szCs w:val="20"/>
              </w:rPr>
              <w:t>1122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03">
            <w:pPr>
              <w:ind w:firstLine="0"/>
              <w:jc w:val="center"/>
              <w:rPr>
                <w:rFonts w:ascii="Times New Roman" w:hAnsi="Times New Roman"/>
                <w:sz w:val="20"/>
                <w:szCs w:val="20"/>
              </w:rPr>
            </w:pPr>
            <w:r>
              <w:rPr>
                <w:rFonts w:ascii="Times New Roman" w:hAnsi="Times New Roman"/>
                <w:sz w:val="20"/>
                <w:szCs w:val="20"/>
              </w:rPr>
              <w:t>995029.43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04">
            <w:pPr>
              <w:ind w:firstLine="0"/>
              <w:jc w:val="center"/>
              <w:rPr>
                <w:rFonts w:ascii="Times New Roman" w:hAnsi="Times New Roman"/>
                <w:sz w:val="20"/>
                <w:szCs w:val="20"/>
              </w:rPr>
            </w:pPr>
            <w:r>
              <w:rPr>
                <w:rFonts w:ascii="Times New Roman" w:hAnsi="Times New Roman"/>
                <w:sz w:val="20"/>
                <w:szCs w:val="20"/>
              </w:rPr>
              <w:t>2730814.61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05">
            <w:pPr>
              <w:ind w:firstLine="0"/>
              <w:jc w:val="center"/>
              <w:rPr>
                <w:rFonts w:ascii="Times New Roman" w:hAnsi="Times New Roman"/>
                <w:sz w:val="20"/>
                <w:szCs w:val="20"/>
              </w:rPr>
            </w:pPr>
            <w:r>
              <w:rPr>
                <w:rFonts w:ascii="Times New Roman" w:hAnsi="Times New Roman"/>
                <w:sz w:val="20"/>
                <w:szCs w:val="20"/>
              </w:rPr>
              <w:t>1123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06">
            <w:pPr>
              <w:ind w:firstLine="0"/>
              <w:jc w:val="center"/>
              <w:rPr>
                <w:rFonts w:ascii="Times New Roman" w:hAnsi="Times New Roman"/>
                <w:sz w:val="20"/>
                <w:szCs w:val="20"/>
              </w:rPr>
            </w:pPr>
            <w:r>
              <w:rPr>
                <w:rFonts w:ascii="Times New Roman" w:hAnsi="Times New Roman"/>
                <w:sz w:val="20"/>
                <w:szCs w:val="20"/>
              </w:rPr>
              <w:t>995027.93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07">
            <w:pPr>
              <w:ind w:firstLine="0"/>
              <w:jc w:val="center"/>
              <w:rPr>
                <w:rFonts w:ascii="Times New Roman" w:hAnsi="Times New Roman"/>
                <w:sz w:val="20"/>
                <w:szCs w:val="20"/>
              </w:rPr>
            </w:pPr>
            <w:r>
              <w:rPr>
                <w:rFonts w:ascii="Times New Roman" w:hAnsi="Times New Roman"/>
                <w:sz w:val="20"/>
                <w:szCs w:val="20"/>
              </w:rPr>
              <w:t>2730814.55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08">
            <w:pPr>
              <w:ind w:firstLine="0"/>
              <w:jc w:val="center"/>
              <w:rPr>
                <w:rFonts w:ascii="Times New Roman" w:hAnsi="Times New Roman"/>
                <w:sz w:val="20"/>
                <w:szCs w:val="20"/>
              </w:rPr>
            </w:pPr>
            <w:r>
              <w:rPr>
                <w:rFonts w:ascii="Times New Roman" w:hAnsi="Times New Roman"/>
                <w:sz w:val="20"/>
                <w:szCs w:val="20"/>
              </w:rPr>
              <w:t>1124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09">
            <w:pPr>
              <w:ind w:firstLine="0"/>
              <w:jc w:val="center"/>
              <w:rPr>
                <w:rFonts w:ascii="Times New Roman" w:hAnsi="Times New Roman"/>
                <w:sz w:val="20"/>
                <w:szCs w:val="20"/>
              </w:rPr>
            </w:pPr>
            <w:r>
              <w:rPr>
                <w:rFonts w:ascii="Times New Roman" w:hAnsi="Times New Roman"/>
                <w:sz w:val="20"/>
                <w:szCs w:val="20"/>
              </w:rPr>
              <w:t>995027.99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0A">
            <w:pPr>
              <w:ind w:firstLine="0"/>
              <w:jc w:val="center"/>
              <w:rPr>
                <w:rFonts w:ascii="Times New Roman" w:hAnsi="Times New Roman"/>
                <w:sz w:val="20"/>
                <w:szCs w:val="20"/>
              </w:rPr>
            </w:pPr>
            <w:r>
              <w:rPr>
                <w:rFonts w:ascii="Times New Roman" w:hAnsi="Times New Roman"/>
                <w:sz w:val="20"/>
                <w:szCs w:val="20"/>
              </w:rPr>
              <w:t>2730813.05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0B">
            <w:pPr>
              <w:ind w:firstLine="0"/>
              <w:jc w:val="center"/>
              <w:rPr>
                <w:rFonts w:ascii="Times New Roman" w:hAnsi="Times New Roman"/>
                <w:sz w:val="20"/>
                <w:szCs w:val="20"/>
              </w:rPr>
            </w:pPr>
            <w:r>
              <w:rPr>
                <w:rFonts w:ascii="Times New Roman" w:hAnsi="Times New Roman"/>
                <w:sz w:val="20"/>
                <w:szCs w:val="20"/>
              </w:rPr>
              <w:t>1121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0C">
            <w:pPr>
              <w:ind w:firstLine="0"/>
              <w:jc w:val="center"/>
              <w:rPr>
                <w:rFonts w:ascii="Times New Roman" w:hAnsi="Times New Roman"/>
                <w:sz w:val="20"/>
                <w:szCs w:val="20"/>
              </w:rPr>
            </w:pPr>
            <w:r>
              <w:rPr>
                <w:rFonts w:ascii="Times New Roman" w:hAnsi="Times New Roman"/>
                <w:sz w:val="20"/>
                <w:szCs w:val="20"/>
              </w:rPr>
              <w:t>995029.49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0D">
            <w:pPr>
              <w:ind w:firstLine="0"/>
              <w:jc w:val="center"/>
              <w:rPr>
                <w:rFonts w:ascii="Times New Roman" w:hAnsi="Times New Roman"/>
                <w:sz w:val="20"/>
                <w:szCs w:val="20"/>
              </w:rPr>
            </w:pPr>
            <w:r>
              <w:rPr>
                <w:rFonts w:ascii="Times New Roman" w:hAnsi="Times New Roman"/>
                <w:sz w:val="20"/>
                <w:szCs w:val="20"/>
              </w:rPr>
              <w:t>2730813.11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80E">
            <w:pPr>
              <w:ind w:firstLine="0"/>
              <w:jc w:val="center"/>
              <w:rPr>
                <w:rFonts w:ascii="Times New Roman" w:hAnsi="Times New Roman"/>
                <w:b/>
                <w:bCs/>
                <w:sz w:val="20"/>
                <w:szCs w:val="20"/>
              </w:rPr>
            </w:pPr>
            <w:r>
              <w:rPr>
                <w:rFonts w:ascii="Times New Roman" w:hAnsi="Times New Roman"/>
                <w:b/>
                <w:bCs/>
                <w:sz w:val="20"/>
                <w:szCs w:val="20"/>
              </w:rPr>
              <w:t>Контур254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0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1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1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12">
            <w:pPr>
              <w:ind w:firstLine="0"/>
              <w:jc w:val="center"/>
              <w:rPr>
                <w:rFonts w:ascii="Times New Roman" w:hAnsi="Times New Roman"/>
                <w:sz w:val="20"/>
                <w:szCs w:val="20"/>
              </w:rPr>
            </w:pPr>
            <w:r>
              <w:rPr>
                <w:rFonts w:ascii="Times New Roman" w:hAnsi="Times New Roman"/>
                <w:sz w:val="20"/>
                <w:szCs w:val="20"/>
              </w:rPr>
              <w:t>1125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13">
            <w:pPr>
              <w:ind w:firstLine="0"/>
              <w:jc w:val="center"/>
              <w:rPr>
                <w:rFonts w:ascii="Times New Roman" w:hAnsi="Times New Roman"/>
                <w:sz w:val="20"/>
                <w:szCs w:val="20"/>
              </w:rPr>
            </w:pPr>
            <w:r>
              <w:rPr>
                <w:rFonts w:ascii="Times New Roman" w:hAnsi="Times New Roman"/>
                <w:sz w:val="20"/>
                <w:szCs w:val="20"/>
              </w:rPr>
              <w:t>994911.38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14">
            <w:pPr>
              <w:ind w:firstLine="0"/>
              <w:jc w:val="center"/>
              <w:rPr>
                <w:rFonts w:ascii="Times New Roman" w:hAnsi="Times New Roman"/>
                <w:sz w:val="20"/>
                <w:szCs w:val="20"/>
              </w:rPr>
            </w:pPr>
            <w:r>
              <w:rPr>
                <w:rFonts w:ascii="Times New Roman" w:hAnsi="Times New Roman"/>
                <w:sz w:val="20"/>
                <w:szCs w:val="20"/>
              </w:rPr>
              <w:t>2730817.22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15">
            <w:pPr>
              <w:ind w:firstLine="0"/>
              <w:jc w:val="center"/>
              <w:rPr>
                <w:rFonts w:ascii="Times New Roman" w:hAnsi="Times New Roman"/>
                <w:sz w:val="20"/>
                <w:szCs w:val="20"/>
              </w:rPr>
            </w:pPr>
            <w:r>
              <w:rPr>
                <w:rFonts w:ascii="Times New Roman" w:hAnsi="Times New Roman"/>
                <w:sz w:val="20"/>
                <w:szCs w:val="20"/>
              </w:rPr>
              <w:t>1126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16">
            <w:pPr>
              <w:ind w:firstLine="0"/>
              <w:jc w:val="center"/>
              <w:rPr>
                <w:rFonts w:ascii="Times New Roman" w:hAnsi="Times New Roman"/>
                <w:sz w:val="20"/>
                <w:szCs w:val="20"/>
              </w:rPr>
            </w:pPr>
            <w:r>
              <w:rPr>
                <w:rFonts w:ascii="Times New Roman" w:hAnsi="Times New Roman"/>
                <w:sz w:val="20"/>
                <w:szCs w:val="20"/>
              </w:rPr>
              <w:t>994911.61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17">
            <w:pPr>
              <w:ind w:firstLine="0"/>
              <w:jc w:val="center"/>
              <w:rPr>
                <w:rFonts w:ascii="Times New Roman" w:hAnsi="Times New Roman"/>
                <w:sz w:val="20"/>
                <w:szCs w:val="20"/>
              </w:rPr>
            </w:pPr>
            <w:r>
              <w:rPr>
                <w:rFonts w:ascii="Times New Roman" w:hAnsi="Times New Roman"/>
                <w:sz w:val="20"/>
                <w:szCs w:val="20"/>
              </w:rPr>
              <w:t>2730818.71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18">
            <w:pPr>
              <w:ind w:firstLine="0"/>
              <w:jc w:val="center"/>
              <w:rPr>
                <w:rFonts w:ascii="Times New Roman" w:hAnsi="Times New Roman"/>
                <w:sz w:val="20"/>
                <w:szCs w:val="20"/>
              </w:rPr>
            </w:pPr>
            <w:r>
              <w:rPr>
                <w:rFonts w:ascii="Times New Roman" w:hAnsi="Times New Roman"/>
                <w:sz w:val="20"/>
                <w:szCs w:val="20"/>
              </w:rPr>
              <w:t>1127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19">
            <w:pPr>
              <w:ind w:firstLine="0"/>
              <w:jc w:val="center"/>
              <w:rPr>
                <w:rFonts w:ascii="Times New Roman" w:hAnsi="Times New Roman"/>
                <w:sz w:val="20"/>
                <w:szCs w:val="20"/>
              </w:rPr>
            </w:pPr>
            <w:r>
              <w:rPr>
                <w:rFonts w:ascii="Times New Roman" w:hAnsi="Times New Roman"/>
                <w:sz w:val="20"/>
                <w:szCs w:val="20"/>
              </w:rPr>
              <w:t>994910.10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1A">
            <w:pPr>
              <w:ind w:firstLine="0"/>
              <w:jc w:val="center"/>
              <w:rPr>
                <w:rFonts w:ascii="Times New Roman" w:hAnsi="Times New Roman"/>
                <w:sz w:val="20"/>
                <w:szCs w:val="20"/>
              </w:rPr>
            </w:pPr>
            <w:r>
              <w:rPr>
                <w:rFonts w:ascii="Times New Roman" w:hAnsi="Times New Roman"/>
                <w:sz w:val="20"/>
                <w:szCs w:val="20"/>
              </w:rPr>
              <w:t>2730818.92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1B">
            <w:pPr>
              <w:ind w:firstLine="0"/>
              <w:jc w:val="center"/>
              <w:rPr>
                <w:rFonts w:ascii="Times New Roman" w:hAnsi="Times New Roman"/>
                <w:sz w:val="20"/>
                <w:szCs w:val="20"/>
              </w:rPr>
            </w:pPr>
            <w:r>
              <w:rPr>
                <w:rFonts w:ascii="Times New Roman" w:hAnsi="Times New Roman"/>
                <w:sz w:val="20"/>
                <w:szCs w:val="20"/>
              </w:rPr>
              <w:t>1128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1C">
            <w:pPr>
              <w:ind w:firstLine="0"/>
              <w:jc w:val="center"/>
              <w:rPr>
                <w:rFonts w:ascii="Times New Roman" w:hAnsi="Times New Roman"/>
                <w:sz w:val="20"/>
                <w:szCs w:val="20"/>
              </w:rPr>
            </w:pPr>
            <w:r>
              <w:rPr>
                <w:rFonts w:ascii="Times New Roman" w:hAnsi="Times New Roman"/>
                <w:sz w:val="20"/>
                <w:szCs w:val="20"/>
              </w:rPr>
              <w:t>994909.91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1D">
            <w:pPr>
              <w:ind w:firstLine="0"/>
              <w:jc w:val="center"/>
              <w:rPr>
                <w:rFonts w:ascii="Times New Roman" w:hAnsi="Times New Roman"/>
                <w:sz w:val="20"/>
                <w:szCs w:val="20"/>
              </w:rPr>
            </w:pPr>
            <w:r>
              <w:rPr>
                <w:rFonts w:ascii="Times New Roman" w:hAnsi="Times New Roman"/>
                <w:sz w:val="20"/>
                <w:szCs w:val="20"/>
              </w:rPr>
              <w:t>2730817.47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1E">
            <w:pPr>
              <w:ind w:firstLine="0"/>
              <w:jc w:val="center"/>
              <w:rPr>
                <w:rFonts w:ascii="Times New Roman" w:hAnsi="Times New Roman"/>
                <w:sz w:val="20"/>
                <w:szCs w:val="20"/>
              </w:rPr>
            </w:pPr>
            <w:r>
              <w:rPr>
                <w:rFonts w:ascii="Times New Roman" w:hAnsi="Times New Roman"/>
                <w:sz w:val="20"/>
                <w:szCs w:val="20"/>
              </w:rPr>
              <w:t>1125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1F">
            <w:pPr>
              <w:ind w:firstLine="0"/>
              <w:jc w:val="center"/>
              <w:rPr>
                <w:rFonts w:ascii="Times New Roman" w:hAnsi="Times New Roman"/>
                <w:sz w:val="20"/>
                <w:szCs w:val="20"/>
              </w:rPr>
            </w:pPr>
            <w:r>
              <w:rPr>
                <w:rFonts w:ascii="Times New Roman" w:hAnsi="Times New Roman"/>
                <w:sz w:val="20"/>
                <w:szCs w:val="20"/>
              </w:rPr>
              <w:t>994911.38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20">
            <w:pPr>
              <w:ind w:firstLine="0"/>
              <w:jc w:val="center"/>
              <w:rPr>
                <w:rFonts w:ascii="Times New Roman" w:hAnsi="Times New Roman"/>
                <w:sz w:val="20"/>
                <w:szCs w:val="20"/>
              </w:rPr>
            </w:pPr>
            <w:r>
              <w:rPr>
                <w:rFonts w:ascii="Times New Roman" w:hAnsi="Times New Roman"/>
                <w:sz w:val="20"/>
                <w:szCs w:val="20"/>
              </w:rPr>
              <w:t>2730817.22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821">
            <w:pPr>
              <w:ind w:firstLine="0"/>
              <w:jc w:val="center"/>
              <w:rPr>
                <w:rFonts w:ascii="Times New Roman" w:hAnsi="Times New Roman"/>
                <w:b/>
                <w:bCs/>
                <w:sz w:val="20"/>
                <w:szCs w:val="20"/>
              </w:rPr>
            </w:pPr>
            <w:r>
              <w:rPr>
                <w:rFonts w:ascii="Times New Roman" w:hAnsi="Times New Roman"/>
                <w:b/>
                <w:bCs/>
                <w:sz w:val="20"/>
                <w:szCs w:val="20"/>
              </w:rPr>
              <w:t>Контур255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2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2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2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25">
            <w:pPr>
              <w:ind w:firstLine="0"/>
              <w:jc w:val="center"/>
              <w:rPr>
                <w:rFonts w:ascii="Times New Roman" w:hAnsi="Times New Roman"/>
                <w:sz w:val="20"/>
                <w:szCs w:val="20"/>
              </w:rPr>
            </w:pPr>
            <w:r>
              <w:rPr>
                <w:rFonts w:ascii="Times New Roman" w:hAnsi="Times New Roman"/>
                <w:sz w:val="20"/>
                <w:szCs w:val="20"/>
              </w:rPr>
              <w:t>1129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26">
            <w:pPr>
              <w:ind w:firstLine="0"/>
              <w:jc w:val="center"/>
              <w:rPr>
                <w:rFonts w:ascii="Times New Roman" w:hAnsi="Times New Roman"/>
                <w:sz w:val="20"/>
                <w:szCs w:val="20"/>
              </w:rPr>
            </w:pPr>
            <w:r>
              <w:rPr>
                <w:rFonts w:ascii="Times New Roman" w:hAnsi="Times New Roman"/>
                <w:sz w:val="20"/>
                <w:szCs w:val="20"/>
              </w:rPr>
              <w:t>994931.32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27">
            <w:pPr>
              <w:ind w:firstLine="0"/>
              <w:jc w:val="center"/>
              <w:rPr>
                <w:rFonts w:ascii="Times New Roman" w:hAnsi="Times New Roman"/>
                <w:sz w:val="20"/>
                <w:szCs w:val="20"/>
              </w:rPr>
            </w:pPr>
            <w:r>
              <w:rPr>
                <w:rFonts w:ascii="Times New Roman" w:hAnsi="Times New Roman"/>
                <w:sz w:val="20"/>
                <w:szCs w:val="20"/>
              </w:rPr>
              <w:t>2730818.40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28">
            <w:pPr>
              <w:ind w:firstLine="0"/>
              <w:jc w:val="center"/>
              <w:rPr>
                <w:rFonts w:ascii="Times New Roman" w:hAnsi="Times New Roman"/>
                <w:sz w:val="20"/>
                <w:szCs w:val="20"/>
              </w:rPr>
            </w:pPr>
            <w:r>
              <w:rPr>
                <w:rFonts w:ascii="Times New Roman" w:hAnsi="Times New Roman"/>
                <w:sz w:val="20"/>
                <w:szCs w:val="20"/>
              </w:rPr>
              <w:t>1130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29">
            <w:pPr>
              <w:ind w:firstLine="0"/>
              <w:jc w:val="center"/>
              <w:rPr>
                <w:rFonts w:ascii="Times New Roman" w:hAnsi="Times New Roman"/>
                <w:sz w:val="20"/>
                <w:szCs w:val="20"/>
              </w:rPr>
            </w:pPr>
            <w:r>
              <w:rPr>
                <w:rFonts w:ascii="Times New Roman" w:hAnsi="Times New Roman"/>
                <w:sz w:val="20"/>
                <w:szCs w:val="20"/>
              </w:rPr>
              <w:t>994931.48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2A">
            <w:pPr>
              <w:ind w:firstLine="0"/>
              <w:jc w:val="center"/>
              <w:rPr>
                <w:rFonts w:ascii="Times New Roman" w:hAnsi="Times New Roman"/>
                <w:sz w:val="20"/>
                <w:szCs w:val="20"/>
              </w:rPr>
            </w:pPr>
            <w:r>
              <w:rPr>
                <w:rFonts w:ascii="Times New Roman" w:hAnsi="Times New Roman"/>
                <w:sz w:val="20"/>
                <w:szCs w:val="20"/>
              </w:rPr>
              <w:t>2730819.90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2B">
            <w:pPr>
              <w:ind w:firstLine="0"/>
              <w:jc w:val="center"/>
              <w:rPr>
                <w:rFonts w:ascii="Times New Roman" w:hAnsi="Times New Roman"/>
                <w:sz w:val="20"/>
                <w:szCs w:val="20"/>
              </w:rPr>
            </w:pPr>
            <w:r>
              <w:rPr>
                <w:rFonts w:ascii="Times New Roman" w:hAnsi="Times New Roman"/>
                <w:sz w:val="20"/>
                <w:szCs w:val="20"/>
              </w:rPr>
              <w:t>1131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2C">
            <w:pPr>
              <w:ind w:firstLine="0"/>
              <w:jc w:val="center"/>
              <w:rPr>
                <w:rFonts w:ascii="Times New Roman" w:hAnsi="Times New Roman"/>
                <w:sz w:val="20"/>
                <w:szCs w:val="20"/>
              </w:rPr>
            </w:pPr>
            <w:r>
              <w:rPr>
                <w:rFonts w:ascii="Times New Roman" w:hAnsi="Times New Roman"/>
                <w:sz w:val="20"/>
                <w:szCs w:val="20"/>
              </w:rPr>
              <w:t>994929.95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2D">
            <w:pPr>
              <w:ind w:firstLine="0"/>
              <w:jc w:val="center"/>
              <w:rPr>
                <w:rFonts w:ascii="Times New Roman" w:hAnsi="Times New Roman"/>
                <w:sz w:val="20"/>
                <w:szCs w:val="20"/>
              </w:rPr>
            </w:pPr>
            <w:r>
              <w:rPr>
                <w:rFonts w:ascii="Times New Roman" w:hAnsi="Times New Roman"/>
                <w:sz w:val="20"/>
                <w:szCs w:val="20"/>
              </w:rPr>
              <w:t>2730820.05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2E">
            <w:pPr>
              <w:ind w:firstLine="0"/>
              <w:jc w:val="center"/>
              <w:rPr>
                <w:rFonts w:ascii="Times New Roman" w:hAnsi="Times New Roman"/>
                <w:sz w:val="20"/>
                <w:szCs w:val="20"/>
              </w:rPr>
            </w:pPr>
            <w:r>
              <w:rPr>
                <w:rFonts w:ascii="Times New Roman" w:hAnsi="Times New Roman"/>
                <w:sz w:val="20"/>
                <w:szCs w:val="20"/>
              </w:rPr>
              <w:t>1132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2F">
            <w:pPr>
              <w:ind w:firstLine="0"/>
              <w:jc w:val="center"/>
              <w:rPr>
                <w:rFonts w:ascii="Times New Roman" w:hAnsi="Times New Roman"/>
                <w:sz w:val="20"/>
                <w:szCs w:val="20"/>
              </w:rPr>
            </w:pPr>
            <w:r>
              <w:rPr>
                <w:rFonts w:ascii="Times New Roman" w:hAnsi="Times New Roman"/>
                <w:sz w:val="20"/>
                <w:szCs w:val="20"/>
              </w:rPr>
              <w:t>994929.83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30">
            <w:pPr>
              <w:ind w:firstLine="0"/>
              <w:jc w:val="center"/>
              <w:rPr>
                <w:rFonts w:ascii="Times New Roman" w:hAnsi="Times New Roman"/>
                <w:sz w:val="20"/>
                <w:szCs w:val="20"/>
              </w:rPr>
            </w:pPr>
            <w:r>
              <w:rPr>
                <w:rFonts w:ascii="Times New Roman" w:hAnsi="Times New Roman"/>
                <w:sz w:val="20"/>
                <w:szCs w:val="20"/>
              </w:rPr>
              <w:t>2730818.55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31">
            <w:pPr>
              <w:ind w:firstLine="0"/>
              <w:jc w:val="center"/>
              <w:rPr>
                <w:rFonts w:ascii="Times New Roman" w:hAnsi="Times New Roman"/>
                <w:sz w:val="20"/>
                <w:szCs w:val="20"/>
              </w:rPr>
            </w:pPr>
            <w:r>
              <w:rPr>
                <w:rFonts w:ascii="Times New Roman" w:hAnsi="Times New Roman"/>
                <w:sz w:val="20"/>
                <w:szCs w:val="20"/>
              </w:rPr>
              <w:t>1129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32">
            <w:pPr>
              <w:ind w:firstLine="0"/>
              <w:jc w:val="center"/>
              <w:rPr>
                <w:rFonts w:ascii="Times New Roman" w:hAnsi="Times New Roman"/>
                <w:sz w:val="20"/>
                <w:szCs w:val="20"/>
              </w:rPr>
            </w:pPr>
            <w:r>
              <w:rPr>
                <w:rFonts w:ascii="Times New Roman" w:hAnsi="Times New Roman"/>
                <w:sz w:val="20"/>
                <w:szCs w:val="20"/>
              </w:rPr>
              <w:t>994931.32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33">
            <w:pPr>
              <w:ind w:firstLine="0"/>
              <w:jc w:val="center"/>
              <w:rPr>
                <w:rFonts w:ascii="Times New Roman" w:hAnsi="Times New Roman"/>
                <w:sz w:val="20"/>
                <w:szCs w:val="20"/>
              </w:rPr>
            </w:pPr>
            <w:r>
              <w:rPr>
                <w:rFonts w:ascii="Times New Roman" w:hAnsi="Times New Roman"/>
                <w:sz w:val="20"/>
                <w:szCs w:val="20"/>
              </w:rPr>
              <w:t>2730818.40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834">
            <w:pPr>
              <w:ind w:firstLine="0"/>
              <w:jc w:val="center"/>
              <w:rPr>
                <w:rFonts w:ascii="Times New Roman" w:hAnsi="Times New Roman"/>
                <w:b/>
                <w:bCs/>
                <w:sz w:val="20"/>
                <w:szCs w:val="20"/>
              </w:rPr>
            </w:pPr>
            <w:r>
              <w:rPr>
                <w:rFonts w:ascii="Times New Roman" w:hAnsi="Times New Roman"/>
                <w:b/>
                <w:bCs/>
                <w:sz w:val="20"/>
                <w:szCs w:val="20"/>
              </w:rPr>
              <w:t>Контур256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3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3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3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38">
            <w:pPr>
              <w:ind w:firstLine="0"/>
              <w:jc w:val="center"/>
              <w:rPr>
                <w:rFonts w:ascii="Times New Roman" w:hAnsi="Times New Roman"/>
                <w:sz w:val="20"/>
                <w:szCs w:val="20"/>
              </w:rPr>
            </w:pPr>
            <w:r>
              <w:rPr>
                <w:rFonts w:ascii="Times New Roman" w:hAnsi="Times New Roman"/>
                <w:sz w:val="20"/>
                <w:szCs w:val="20"/>
              </w:rPr>
              <w:t>1133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39">
            <w:pPr>
              <w:ind w:firstLine="0"/>
              <w:jc w:val="center"/>
              <w:rPr>
                <w:rFonts w:ascii="Times New Roman" w:hAnsi="Times New Roman"/>
                <w:sz w:val="20"/>
                <w:szCs w:val="20"/>
              </w:rPr>
            </w:pPr>
            <w:r>
              <w:rPr>
                <w:rFonts w:ascii="Times New Roman" w:hAnsi="Times New Roman"/>
                <w:sz w:val="20"/>
                <w:szCs w:val="20"/>
              </w:rPr>
              <w:t>995081.01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3A">
            <w:pPr>
              <w:ind w:firstLine="0"/>
              <w:jc w:val="center"/>
              <w:rPr>
                <w:rFonts w:ascii="Times New Roman" w:hAnsi="Times New Roman"/>
                <w:sz w:val="20"/>
                <w:szCs w:val="20"/>
              </w:rPr>
            </w:pPr>
            <w:r>
              <w:rPr>
                <w:rFonts w:ascii="Times New Roman" w:hAnsi="Times New Roman"/>
                <w:sz w:val="20"/>
                <w:szCs w:val="20"/>
              </w:rPr>
              <w:t>2730824.98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3B">
            <w:pPr>
              <w:ind w:firstLine="0"/>
              <w:jc w:val="center"/>
              <w:rPr>
                <w:rFonts w:ascii="Times New Roman" w:hAnsi="Times New Roman"/>
                <w:sz w:val="20"/>
                <w:szCs w:val="20"/>
              </w:rPr>
            </w:pPr>
            <w:r>
              <w:rPr>
                <w:rFonts w:ascii="Times New Roman" w:hAnsi="Times New Roman"/>
                <w:sz w:val="20"/>
                <w:szCs w:val="20"/>
              </w:rPr>
              <w:t>1134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3C">
            <w:pPr>
              <w:ind w:firstLine="0"/>
              <w:jc w:val="center"/>
              <w:rPr>
                <w:rFonts w:ascii="Times New Roman" w:hAnsi="Times New Roman"/>
                <w:sz w:val="20"/>
                <w:szCs w:val="20"/>
              </w:rPr>
            </w:pPr>
            <w:r>
              <w:rPr>
                <w:rFonts w:ascii="Times New Roman" w:hAnsi="Times New Roman"/>
                <w:sz w:val="20"/>
                <w:szCs w:val="20"/>
              </w:rPr>
              <w:t>995080.64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3D">
            <w:pPr>
              <w:ind w:firstLine="0"/>
              <w:jc w:val="center"/>
              <w:rPr>
                <w:rFonts w:ascii="Times New Roman" w:hAnsi="Times New Roman"/>
                <w:sz w:val="20"/>
                <w:szCs w:val="20"/>
              </w:rPr>
            </w:pPr>
            <w:r>
              <w:rPr>
                <w:rFonts w:ascii="Times New Roman" w:hAnsi="Times New Roman"/>
                <w:sz w:val="20"/>
                <w:szCs w:val="20"/>
              </w:rPr>
              <w:t>2730826.43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3E">
            <w:pPr>
              <w:ind w:firstLine="0"/>
              <w:jc w:val="center"/>
              <w:rPr>
                <w:rFonts w:ascii="Times New Roman" w:hAnsi="Times New Roman"/>
                <w:sz w:val="20"/>
                <w:szCs w:val="20"/>
              </w:rPr>
            </w:pPr>
            <w:r>
              <w:rPr>
                <w:rFonts w:ascii="Times New Roman" w:hAnsi="Times New Roman"/>
                <w:sz w:val="20"/>
                <w:szCs w:val="20"/>
              </w:rPr>
              <w:t>1135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3F">
            <w:pPr>
              <w:ind w:firstLine="0"/>
              <w:jc w:val="center"/>
              <w:rPr>
                <w:rFonts w:ascii="Times New Roman" w:hAnsi="Times New Roman"/>
                <w:sz w:val="20"/>
                <w:szCs w:val="20"/>
              </w:rPr>
            </w:pPr>
            <w:r>
              <w:rPr>
                <w:rFonts w:ascii="Times New Roman" w:hAnsi="Times New Roman"/>
                <w:sz w:val="20"/>
                <w:szCs w:val="20"/>
              </w:rPr>
              <w:t>995079.18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40">
            <w:pPr>
              <w:ind w:firstLine="0"/>
              <w:jc w:val="center"/>
              <w:rPr>
                <w:rFonts w:ascii="Times New Roman" w:hAnsi="Times New Roman"/>
                <w:sz w:val="20"/>
                <w:szCs w:val="20"/>
              </w:rPr>
            </w:pPr>
            <w:r>
              <w:rPr>
                <w:rFonts w:ascii="Times New Roman" w:hAnsi="Times New Roman"/>
                <w:sz w:val="20"/>
                <w:szCs w:val="20"/>
              </w:rPr>
              <w:t>2730826.05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41">
            <w:pPr>
              <w:ind w:firstLine="0"/>
              <w:jc w:val="center"/>
              <w:rPr>
                <w:rFonts w:ascii="Times New Roman" w:hAnsi="Times New Roman"/>
                <w:sz w:val="20"/>
                <w:szCs w:val="20"/>
              </w:rPr>
            </w:pPr>
            <w:r>
              <w:rPr>
                <w:rFonts w:ascii="Times New Roman" w:hAnsi="Times New Roman"/>
                <w:sz w:val="20"/>
                <w:szCs w:val="20"/>
              </w:rPr>
              <w:t>1136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42">
            <w:pPr>
              <w:ind w:firstLine="0"/>
              <w:jc w:val="center"/>
              <w:rPr>
                <w:rFonts w:ascii="Times New Roman" w:hAnsi="Times New Roman"/>
                <w:sz w:val="20"/>
                <w:szCs w:val="20"/>
              </w:rPr>
            </w:pPr>
            <w:r>
              <w:rPr>
                <w:rFonts w:ascii="Times New Roman" w:hAnsi="Times New Roman"/>
                <w:sz w:val="20"/>
                <w:szCs w:val="20"/>
              </w:rPr>
              <w:t>995079.56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43">
            <w:pPr>
              <w:ind w:firstLine="0"/>
              <w:jc w:val="center"/>
              <w:rPr>
                <w:rFonts w:ascii="Times New Roman" w:hAnsi="Times New Roman"/>
                <w:sz w:val="20"/>
                <w:szCs w:val="20"/>
              </w:rPr>
            </w:pPr>
            <w:r>
              <w:rPr>
                <w:rFonts w:ascii="Times New Roman" w:hAnsi="Times New Roman"/>
                <w:sz w:val="20"/>
                <w:szCs w:val="20"/>
              </w:rPr>
              <w:t>2730824.61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44">
            <w:pPr>
              <w:ind w:firstLine="0"/>
              <w:jc w:val="center"/>
              <w:rPr>
                <w:rFonts w:ascii="Times New Roman" w:hAnsi="Times New Roman"/>
                <w:sz w:val="20"/>
                <w:szCs w:val="20"/>
              </w:rPr>
            </w:pPr>
            <w:r>
              <w:rPr>
                <w:rFonts w:ascii="Times New Roman" w:hAnsi="Times New Roman"/>
                <w:sz w:val="20"/>
                <w:szCs w:val="20"/>
              </w:rPr>
              <w:t>1133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45">
            <w:pPr>
              <w:ind w:firstLine="0"/>
              <w:jc w:val="center"/>
              <w:rPr>
                <w:rFonts w:ascii="Times New Roman" w:hAnsi="Times New Roman"/>
                <w:sz w:val="20"/>
                <w:szCs w:val="20"/>
              </w:rPr>
            </w:pPr>
            <w:r>
              <w:rPr>
                <w:rFonts w:ascii="Times New Roman" w:hAnsi="Times New Roman"/>
                <w:sz w:val="20"/>
                <w:szCs w:val="20"/>
              </w:rPr>
              <w:t>995081.01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46">
            <w:pPr>
              <w:ind w:firstLine="0"/>
              <w:jc w:val="center"/>
              <w:rPr>
                <w:rFonts w:ascii="Times New Roman" w:hAnsi="Times New Roman"/>
                <w:sz w:val="20"/>
                <w:szCs w:val="20"/>
              </w:rPr>
            </w:pPr>
            <w:r>
              <w:rPr>
                <w:rFonts w:ascii="Times New Roman" w:hAnsi="Times New Roman"/>
                <w:sz w:val="20"/>
                <w:szCs w:val="20"/>
              </w:rPr>
              <w:t>2730824.98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847">
            <w:pPr>
              <w:ind w:firstLine="0"/>
              <w:jc w:val="center"/>
              <w:rPr>
                <w:rFonts w:ascii="Times New Roman" w:hAnsi="Times New Roman"/>
                <w:b/>
                <w:bCs/>
                <w:sz w:val="20"/>
                <w:szCs w:val="20"/>
              </w:rPr>
            </w:pPr>
            <w:r>
              <w:rPr>
                <w:rFonts w:ascii="Times New Roman" w:hAnsi="Times New Roman"/>
                <w:b/>
                <w:bCs/>
                <w:sz w:val="20"/>
                <w:szCs w:val="20"/>
              </w:rPr>
              <w:t>Контур257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4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4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4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4B">
            <w:pPr>
              <w:ind w:firstLine="0"/>
              <w:jc w:val="center"/>
              <w:rPr>
                <w:rFonts w:ascii="Times New Roman" w:hAnsi="Times New Roman"/>
                <w:sz w:val="20"/>
                <w:szCs w:val="20"/>
              </w:rPr>
            </w:pPr>
            <w:r>
              <w:rPr>
                <w:rFonts w:ascii="Times New Roman" w:hAnsi="Times New Roman"/>
                <w:sz w:val="20"/>
                <w:szCs w:val="20"/>
              </w:rPr>
              <w:t>1137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4C">
            <w:pPr>
              <w:ind w:firstLine="0"/>
              <w:jc w:val="center"/>
              <w:rPr>
                <w:rFonts w:ascii="Times New Roman" w:hAnsi="Times New Roman"/>
                <w:sz w:val="20"/>
                <w:szCs w:val="20"/>
              </w:rPr>
            </w:pPr>
            <w:r>
              <w:rPr>
                <w:rFonts w:ascii="Times New Roman" w:hAnsi="Times New Roman"/>
                <w:sz w:val="20"/>
                <w:szCs w:val="20"/>
              </w:rPr>
              <w:t>995257.46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4D">
            <w:pPr>
              <w:ind w:firstLine="0"/>
              <w:jc w:val="center"/>
              <w:rPr>
                <w:rFonts w:ascii="Times New Roman" w:hAnsi="Times New Roman"/>
                <w:sz w:val="20"/>
                <w:szCs w:val="20"/>
              </w:rPr>
            </w:pPr>
            <w:r>
              <w:rPr>
                <w:rFonts w:ascii="Times New Roman" w:hAnsi="Times New Roman"/>
                <w:sz w:val="20"/>
                <w:szCs w:val="20"/>
              </w:rPr>
              <w:t>2730829.11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4E">
            <w:pPr>
              <w:ind w:firstLine="0"/>
              <w:jc w:val="center"/>
              <w:rPr>
                <w:rFonts w:ascii="Times New Roman" w:hAnsi="Times New Roman"/>
                <w:sz w:val="20"/>
                <w:szCs w:val="20"/>
              </w:rPr>
            </w:pPr>
            <w:r>
              <w:rPr>
                <w:rFonts w:ascii="Times New Roman" w:hAnsi="Times New Roman"/>
                <w:sz w:val="20"/>
                <w:szCs w:val="20"/>
              </w:rPr>
              <w:t>1138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4F">
            <w:pPr>
              <w:ind w:firstLine="0"/>
              <w:jc w:val="center"/>
              <w:rPr>
                <w:rFonts w:ascii="Times New Roman" w:hAnsi="Times New Roman"/>
                <w:sz w:val="20"/>
                <w:szCs w:val="20"/>
              </w:rPr>
            </w:pPr>
            <w:r>
              <w:rPr>
                <w:rFonts w:ascii="Times New Roman" w:hAnsi="Times New Roman"/>
                <w:sz w:val="20"/>
                <w:szCs w:val="20"/>
              </w:rPr>
              <w:t>995257.46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50">
            <w:pPr>
              <w:ind w:firstLine="0"/>
              <w:jc w:val="center"/>
              <w:rPr>
                <w:rFonts w:ascii="Times New Roman" w:hAnsi="Times New Roman"/>
                <w:sz w:val="20"/>
                <w:szCs w:val="20"/>
              </w:rPr>
            </w:pPr>
            <w:r>
              <w:rPr>
                <w:rFonts w:ascii="Times New Roman" w:hAnsi="Times New Roman"/>
                <w:sz w:val="20"/>
                <w:szCs w:val="20"/>
              </w:rPr>
              <w:t>2730830.61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51">
            <w:pPr>
              <w:ind w:firstLine="0"/>
              <w:jc w:val="center"/>
              <w:rPr>
                <w:rFonts w:ascii="Times New Roman" w:hAnsi="Times New Roman"/>
                <w:sz w:val="20"/>
                <w:szCs w:val="20"/>
              </w:rPr>
            </w:pPr>
            <w:r>
              <w:rPr>
                <w:rFonts w:ascii="Times New Roman" w:hAnsi="Times New Roman"/>
                <w:sz w:val="20"/>
                <w:szCs w:val="20"/>
              </w:rPr>
              <w:t>1139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52">
            <w:pPr>
              <w:ind w:firstLine="0"/>
              <w:jc w:val="center"/>
              <w:rPr>
                <w:rFonts w:ascii="Times New Roman" w:hAnsi="Times New Roman"/>
                <w:sz w:val="20"/>
                <w:szCs w:val="20"/>
              </w:rPr>
            </w:pPr>
            <w:r>
              <w:rPr>
                <w:rFonts w:ascii="Times New Roman" w:hAnsi="Times New Roman"/>
                <w:sz w:val="20"/>
                <w:szCs w:val="20"/>
              </w:rPr>
              <w:t>995255.96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53">
            <w:pPr>
              <w:ind w:firstLine="0"/>
              <w:jc w:val="center"/>
              <w:rPr>
                <w:rFonts w:ascii="Times New Roman" w:hAnsi="Times New Roman"/>
                <w:sz w:val="20"/>
                <w:szCs w:val="20"/>
              </w:rPr>
            </w:pPr>
            <w:r>
              <w:rPr>
                <w:rFonts w:ascii="Times New Roman" w:hAnsi="Times New Roman"/>
                <w:sz w:val="20"/>
                <w:szCs w:val="20"/>
              </w:rPr>
              <w:t>2730830.61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54">
            <w:pPr>
              <w:ind w:firstLine="0"/>
              <w:jc w:val="center"/>
              <w:rPr>
                <w:rFonts w:ascii="Times New Roman" w:hAnsi="Times New Roman"/>
                <w:sz w:val="20"/>
                <w:szCs w:val="20"/>
              </w:rPr>
            </w:pPr>
            <w:r>
              <w:rPr>
                <w:rFonts w:ascii="Times New Roman" w:hAnsi="Times New Roman"/>
                <w:sz w:val="20"/>
                <w:szCs w:val="20"/>
              </w:rPr>
              <w:t>1140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55">
            <w:pPr>
              <w:ind w:firstLine="0"/>
              <w:jc w:val="center"/>
              <w:rPr>
                <w:rFonts w:ascii="Times New Roman" w:hAnsi="Times New Roman"/>
                <w:sz w:val="20"/>
                <w:szCs w:val="20"/>
              </w:rPr>
            </w:pPr>
            <w:r>
              <w:rPr>
                <w:rFonts w:ascii="Times New Roman" w:hAnsi="Times New Roman"/>
                <w:sz w:val="20"/>
                <w:szCs w:val="20"/>
              </w:rPr>
              <w:t>995255.96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56">
            <w:pPr>
              <w:ind w:firstLine="0"/>
              <w:jc w:val="center"/>
              <w:rPr>
                <w:rFonts w:ascii="Times New Roman" w:hAnsi="Times New Roman"/>
                <w:sz w:val="20"/>
                <w:szCs w:val="20"/>
              </w:rPr>
            </w:pPr>
            <w:r>
              <w:rPr>
                <w:rFonts w:ascii="Times New Roman" w:hAnsi="Times New Roman"/>
                <w:sz w:val="20"/>
                <w:szCs w:val="20"/>
              </w:rPr>
              <w:t>2730829.11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57">
            <w:pPr>
              <w:ind w:firstLine="0"/>
              <w:jc w:val="center"/>
              <w:rPr>
                <w:rFonts w:ascii="Times New Roman" w:hAnsi="Times New Roman"/>
                <w:sz w:val="20"/>
                <w:szCs w:val="20"/>
              </w:rPr>
            </w:pPr>
            <w:r>
              <w:rPr>
                <w:rFonts w:ascii="Times New Roman" w:hAnsi="Times New Roman"/>
                <w:sz w:val="20"/>
                <w:szCs w:val="20"/>
              </w:rPr>
              <w:t>1137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58">
            <w:pPr>
              <w:ind w:firstLine="0"/>
              <w:jc w:val="center"/>
              <w:rPr>
                <w:rFonts w:ascii="Times New Roman" w:hAnsi="Times New Roman"/>
                <w:sz w:val="20"/>
                <w:szCs w:val="20"/>
              </w:rPr>
            </w:pPr>
            <w:r>
              <w:rPr>
                <w:rFonts w:ascii="Times New Roman" w:hAnsi="Times New Roman"/>
                <w:sz w:val="20"/>
                <w:szCs w:val="20"/>
              </w:rPr>
              <w:t>995257.46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59">
            <w:pPr>
              <w:ind w:firstLine="0"/>
              <w:jc w:val="center"/>
              <w:rPr>
                <w:rFonts w:ascii="Times New Roman" w:hAnsi="Times New Roman"/>
                <w:sz w:val="20"/>
                <w:szCs w:val="20"/>
              </w:rPr>
            </w:pPr>
            <w:r>
              <w:rPr>
                <w:rFonts w:ascii="Times New Roman" w:hAnsi="Times New Roman"/>
                <w:sz w:val="20"/>
                <w:szCs w:val="20"/>
              </w:rPr>
              <w:t>2730829.11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85A">
            <w:pPr>
              <w:ind w:firstLine="0"/>
              <w:jc w:val="center"/>
              <w:rPr>
                <w:rFonts w:ascii="Times New Roman" w:hAnsi="Times New Roman"/>
                <w:b/>
                <w:bCs/>
                <w:sz w:val="20"/>
                <w:szCs w:val="20"/>
              </w:rPr>
            </w:pPr>
            <w:r>
              <w:rPr>
                <w:rFonts w:ascii="Times New Roman" w:hAnsi="Times New Roman"/>
                <w:b/>
                <w:bCs/>
                <w:sz w:val="20"/>
                <w:szCs w:val="20"/>
              </w:rPr>
              <w:t>Контур258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5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5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5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5E">
            <w:pPr>
              <w:ind w:firstLine="0"/>
              <w:jc w:val="center"/>
              <w:rPr>
                <w:rFonts w:ascii="Times New Roman" w:hAnsi="Times New Roman"/>
                <w:sz w:val="20"/>
                <w:szCs w:val="20"/>
              </w:rPr>
            </w:pPr>
            <w:r>
              <w:rPr>
                <w:rFonts w:ascii="Times New Roman" w:hAnsi="Times New Roman"/>
                <w:sz w:val="20"/>
                <w:szCs w:val="20"/>
              </w:rPr>
              <w:t>1141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5F">
            <w:pPr>
              <w:ind w:firstLine="0"/>
              <w:jc w:val="center"/>
              <w:rPr>
                <w:rFonts w:ascii="Times New Roman" w:hAnsi="Times New Roman"/>
                <w:sz w:val="20"/>
                <w:szCs w:val="20"/>
              </w:rPr>
            </w:pPr>
            <w:r>
              <w:rPr>
                <w:rFonts w:ascii="Times New Roman" w:hAnsi="Times New Roman"/>
                <w:sz w:val="20"/>
                <w:szCs w:val="20"/>
              </w:rPr>
              <w:t>995067.69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60">
            <w:pPr>
              <w:ind w:firstLine="0"/>
              <w:jc w:val="center"/>
              <w:rPr>
                <w:rFonts w:ascii="Times New Roman" w:hAnsi="Times New Roman"/>
                <w:sz w:val="20"/>
                <w:szCs w:val="20"/>
              </w:rPr>
            </w:pPr>
            <w:r>
              <w:rPr>
                <w:rFonts w:ascii="Times New Roman" w:hAnsi="Times New Roman"/>
                <w:sz w:val="20"/>
                <w:szCs w:val="20"/>
              </w:rPr>
              <w:t>2730832.07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61">
            <w:pPr>
              <w:ind w:firstLine="0"/>
              <w:jc w:val="center"/>
              <w:rPr>
                <w:rFonts w:ascii="Times New Roman" w:hAnsi="Times New Roman"/>
                <w:sz w:val="20"/>
                <w:szCs w:val="20"/>
              </w:rPr>
            </w:pPr>
            <w:r>
              <w:rPr>
                <w:rFonts w:ascii="Times New Roman" w:hAnsi="Times New Roman"/>
                <w:sz w:val="20"/>
                <w:szCs w:val="20"/>
              </w:rPr>
              <w:t>1142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62">
            <w:pPr>
              <w:ind w:firstLine="0"/>
              <w:jc w:val="center"/>
              <w:rPr>
                <w:rFonts w:ascii="Times New Roman" w:hAnsi="Times New Roman"/>
                <w:sz w:val="20"/>
                <w:szCs w:val="20"/>
              </w:rPr>
            </w:pPr>
            <w:r>
              <w:rPr>
                <w:rFonts w:ascii="Times New Roman" w:hAnsi="Times New Roman"/>
                <w:sz w:val="20"/>
                <w:szCs w:val="20"/>
              </w:rPr>
              <w:t>995068.24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63">
            <w:pPr>
              <w:ind w:firstLine="0"/>
              <w:jc w:val="center"/>
              <w:rPr>
                <w:rFonts w:ascii="Times New Roman" w:hAnsi="Times New Roman"/>
                <w:sz w:val="20"/>
                <w:szCs w:val="20"/>
              </w:rPr>
            </w:pPr>
            <w:r>
              <w:rPr>
                <w:rFonts w:ascii="Times New Roman" w:hAnsi="Times New Roman"/>
                <w:sz w:val="20"/>
                <w:szCs w:val="20"/>
              </w:rPr>
              <w:t>2730833.41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64">
            <w:pPr>
              <w:ind w:firstLine="0"/>
              <w:jc w:val="center"/>
              <w:rPr>
                <w:rFonts w:ascii="Times New Roman" w:hAnsi="Times New Roman"/>
                <w:sz w:val="20"/>
                <w:szCs w:val="20"/>
              </w:rPr>
            </w:pPr>
            <w:r>
              <w:rPr>
                <w:rFonts w:ascii="Times New Roman" w:hAnsi="Times New Roman"/>
                <w:sz w:val="20"/>
                <w:szCs w:val="20"/>
              </w:rPr>
              <w:t>1143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65">
            <w:pPr>
              <w:ind w:firstLine="0"/>
              <w:jc w:val="center"/>
              <w:rPr>
                <w:rFonts w:ascii="Times New Roman" w:hAnsi="Times New Roman"/>
                <w:sz w:val="20"/>
                <w:szCs w:val="20"/>
              </w:rPr>
            </w:pPr>
            <w:r>
              <w:rPr>
                <w:rFonts w:ascii="Times New Roman" w:hAnsi="Times New Roman"/>
                <w:sz w:val="20"/>
                <w:szCs w:val="20"/>
              </w:rPr>
              <w:t>995063.77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66">
            <w:pPr>
              <w:ind w:firstLine="0"/>
              <w:jc w:val="center"/>
              <w:rPr>
                <w:rFonts w:ascii="Times New Roman" w:hAnsi="Times New Roman"/>
                <w:sz w:val="20"/>
                <w:szCs w:val="20"/>
              </w:rPr>
            </w:pPr>
            <w:r>
              <w:rPr>
                <w:rFonts w:ascii="Times New Roman" w:hAnsi="Times New Roman"/>
                <w:sz w:val="20"/>
                <w:szCs w:val="20"/>
              </w:rPr>
              <w:t>2730835.25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67">
            <w:pPr>
              <w:ind w:firstLine="0"/>
              <w:jc w:val="center"/>
              <w:rPr>
                <w:rFonts w:ascii="Times New Roman" w:hAnsi="Times New Roman"/>
                <w:sz w:val="20"/>
                <w:szCs w:val="20"/>
              </w:rPr>
            </w:pPr>
            <w:r>
              <w:rPr>
                <w:rFonts w:ascii="Times New Roman" w:hAnsi="Times New Roman"/>
                <w:sz w:val="20"/>
                <w:szCs w:val="20"/>
              </w:rPr>
              <w:t>1144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68">
            <w:pPr>
              <w:ind w:firstLine="0"/>
              <w:jc w:val="center"/>
              <w:rPr>
                <w:rFonts w:ascii="Times New Roman" w:hAnsi="Times New Roman"/>
                <w:sz w:val="20"/>
                <w:szCs w:val="20"/>
              </w:rPr>
            </w:pPr>
            <w:r>
              <w:rPr>
                <w:rFonts w:ascii="Times New Roman" w:hAnsi="Times New Roman"/>
                <w:sz w:val="20"/>
                <w:szCs w:val="20"/>
              </w:rPr>
              <w:t>995063.23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69">
            <w:pPr>
              <w:ind w:firstLine="0"/>
              <w:jc w:val="center"/>
              <w:rPr>
                <w:rFonts w:ascii="Times New Roman" w:hAnsi="Times New Roman"/>
                <w:sz w:val="20"/>
                <w:szCs w:val="20"/>
              </w:rPr>
            </w:pPr>
            <w:r>
              <w:rPr>
                <w:rFonts w:ascii="Times New Roman" w:hAnsi="Times New Roman"/>
                <w:sz w:val="20"/>
                <w:szCs w:val="20"/>
              </w:rPr>
              <w:t>2730833.97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6A">
            <w:pPr>
              <w:ind w:firstLine="0"/>
              <w:jc w:val="center"/>
              <w:rPr>
                <w:rFonts w:ascii="Times New Roman" w:hAnsi="Times New Roman"/>
                <w:sz w:val="20"/>
                <w:szCs w:val="20"/>
              </w:rPr>
            </w:pPr>
            <w:r>
              <w:rPr>
                <w:rFonts w:ascii="Times New Roman" w:hAnsi="Times New Roman"/>
                <w:sz w:val="20"/>
                <w:szCs w:val="20"/>
              </w:rPr>
              <w:t>1141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6B">
            <w:pPr>
              <w:ind w:firstLine="0"/>
              <w:jc w:val="center"/>
              <w:rPr>
                <w:rFonts w:ascii="Times New Roman" w:hAnsi="Times New Roman"/>
                <w:sz w:val="20"/>
                <w:szCs w:val="20"/>
              </w:rPr>
            </w:pPr>
            <w:r>
              <w:rPr>
                <w:rFonts w:ascii="Times New Roman" w:hAnsi="Times New Roman"/>
                <w:sz w:val="20"/>
                <w:szCs w:val="20"/>
              </w:rPr>
              <w:t>995067.69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6C">
            <w:pPr>
              <w:ind w:firstLine="0"/>
              <w:jc w:val="center"/>
              <w:rPr>
                <w:rFonts w:ascii="Times New Roman" w:hAnsi="Times New Roman"/>
                <w:sz w:val="20"/>
                <w:szCs w:val="20"/>
              </w:rPr>
            </w:pPr>
            <w:r>
              <w:rPr>
                <w:rFonts w:ascii="Times New Roman" w:hAnsi="Times New Roman"/>
                <w:sz w:val="20"/>
                <w:szCs w:val="20"/>
              </w:rPr>
              <w:t>2730832.07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86D">
            <w:pPr>
              <w:ind w:firstLine="0"/>
              <w:jc w:val="center"/>
              <w:rPr>
                <w:rFonts w:ascii="Times New Roman" w:hAnsi="Times New Roman"/>
                <w:b/>
                <w:bCs/>
                <w:sz w:val="20"/>
                <w:szCs w:val="20"/>
              </w:rPr>
            </w:pPr>
            <w:r>
              <w:rPr>
                <w:rFonts w:ascii="Times New Roman" w:hAnsi="Times New Roman"/>
                <w:b/>
                <w:bCs/>
                <w:sz w:val="20"/>
                <w:szCs w:val="20"/>
              </w:rPr>
              <w:t>Контур259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6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6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7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71">
            <w:pPr>
              <w:ind w:firstLine="0"/>
              <w:jc w:val="center"/>
              <w:rPr>
                <w:rFonts w:ascii="Times New Roman" w:hAnsi="Times New Roman"/>
                <w:sz w:val="20"/>
                <w:szCs w:val="20"/>
              </w:rPr>
            </w:pPr>
            <w:r>
              <w:rPr>
                <w:rFonts w:ascii="Times New Roman" w:hAnsi="Times New Roman"/>
                <w:sz w:val="20"/>
                <w:szCs w:val="20"/>
              </w:rPr>
              <w:t>1145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72">
            <w:pPr>
              <w:ind w:firstLine="0"/>
              <w:jc w:val="center"/>
              <w:rPr>
                <w:rFonts w:ascii="Times New Roman" w:hAnsi="Times New Roman"/>
                <w:sz w:val="20"/>
                <w:szCs w:val="20"/>
              </w:rPr>
            </w:pPr>
            <w:r>
              <w:rPr>
                <w:rFonts w:ascii="Times New Roman" w:hAnsi="Times New Roman"/>
                <w:sz w:val="20"/>
                <w:szCs w:val="20"/>
              </w:rPr>
              <w:t>994933.10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73">
            <w:pPr>
              <w:ind w:firstLine="0"/>
              <w:jc w:val="center"/>
              <w:rPr>
                <w:rFonts w:ascii="Times New Roman" w:hAnsi="Times New Roman"/>
                <w:sz w:val="20"/>
                <w:szCs w:val="20"/>
              </w:rPr>
            </w:pPr>
            <w:r>
              <w:rPr>
                <w:rFonts w:ascii="Times New Roman" w:hAnsi="Times New Roman"/>
                <w:sz w:val="20"/>
                <w:szCs w:val="20"/>
              </w:rPr>
              <w:t>2730839.23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74">
            <w:pPr>
              <w:ind w:firstLine="0"/>
              <w:jc w:val="center"/>
              <w:rPr>
                <w:rFonts w:ascii="Times New Roman" w:hAnsi="Times New Roman"/>
                <w:sz w:val="20"/>
                <w:szCs w:val="20"/>
              </w:rPr>
            </w:pPr>
            <w:r>
              <w:rPr>
                <w:rFonts w:ascii="Times New Roman" w:hAnsi="Times New Roman"/>
                <w:sz w:val="20"/>
                <w:szCs w:val="20"/>
              </w:rPr>
              <w:t>1146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75">
            <w:pPr>
              <w:ind w:firstLine="0"/>
              <w:jc w:val="center"/>
              <w:rPr>
                <w:rFonts w:ascii="Times New Roman" w:hAnsi="Times New Roman"/>
                <w:sz w:val="20"/>
                <w:szCs w:val="20"/>
              </w:rPr>
            </w:pPr>
            <w:r>
              <w:rPr>
                <w:rFonts w:ascii="Times New Roman" w:hAnsi="Times New Roman"/>
                <w:sz w:val="20"/>
                <w:szCs w:val="20"/>
              </w:rPr>
              <w:t>994933.77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76">
            <w:pPr>
              <w:ind w:firstLine="0"/>
              <w:jc w:val="center"/>
              <w:rPr>
                <w:rFonts w:ascii="Times New Roman" w:hAnsi="Times New Roman"/>
                <w:sz w:val="20"/>
                <w:szCs w:val="20"/>
              </w:rPr>
            </w:pPr>
            <w:r>
              <w:rPr>
                <w:rFonts w:ascii="Times New Roman" w:hAnsi="Times New Roman"/>
                <w:sz w:val="20"/>
                <w:szCs w:val="20"/>
              </w:rPr>
              <w:t>2730844.27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77">
            <w:pPr>
              <w:ind w:firstLine="0"/>
              <w:jc w:val="center"/>
              <w:rPr>
                <w:rFonts w:ascii="Times New Roman" w:hAnsi="Times New Roman"/>
                <w:sz w:val="20"/>
                <w:szCs w:val="20"/>
              </w:rPr>
            </w:pPr>
            <w:r>
              <w:rPr>
                <w:rFonts w:ascii="Times New Roman" w:hAnsi="Times New Roman"/>
                <w:sz w:val="20"/>
                <w:szCs w:val="20"/>
              </w:rPr>
              <w:t>1147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78">
            <w:pPr>
              <w:ind w:firstLine="0"/>
              <w:jc w:val="center"/>
              <w:rPr>
                <w:rFonts w:ascii="Times New Roman" w:hAnsi="Times New Roman"/>
                <w:sz w:val="20"/>
                <w:szCs w:val="20"/>
              </w:rPr>
            </w:pPr>
            <w:r>
              <w:rPr>
                <w:rFonts w:ascii="Times New Roman" w:hAnsi="Times New Roman"/>
                <w:sz w:val="20"/>
                <w:szCs w:val="20"/>
              </w:rPr>
              <w:t>994932.50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79">
            <w:pPr>
              <w:ind w:firstLine="0"/>
              <w:jc w:val="center"/>
              <w:rPr>
                <w:rFonts w:ascii="Times New Roman" w:hAnsi="Times New Roman"/>
                <w:sz w:val="20"/>
                <w:szCs w:val="20"/>
              </w:rPr>
            </w:pPr>
            <w:r>
              <w:rPr>
                <w:rFonts w:ascii="Times New Roman" w:hAnsi="Times New Roman"/>
                <w:sz w:val="20"/>
                <w:szCs w:val="20"/>
              </w:rPr>
              <w:t>2730844.44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7A">
            <w:pPr>
              <w:ind w:firstLine="0"/>
              <w:jc w:val="center"/>
              <w:rPr>
                <w:rFonts w:ascii="Times New Roman" w:hAnsi="Times New Roman"/>
                <w:sz w:val="20"/>
                <w:szCs w:val="20"/>
              </w:rPr>
            </w:pPr>
            <w:r>
              <w:rPr>
                <w:rFonts w:ascii="Times New Roman" w:hAnsi="Times New Roman"/>
                <w:sz w:val="20"/>
                <w:szCs w:val="20"/>
              </w:rPr>
              <w:t>1148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7B">
            <w:pPr>
              <w:ind w:firstLine="0"/>
              <w:jc w:val="center"/>
              <w:rPr>
                <w:rFonts w:ascii="Times New Roman" w:hAnsi="Times New Roman"/>
                <w:sz w:val="20"/>
                <w:szCs w:val="20"/>
              </w:rPr>
            </w:pPr>
            <w:r>
              <w:rPr>
                <w:rFonts w:ascii="Times New Roman" w:hAnsi="Times New Roman"/>
                <w:sz w:val="20"/>
                <w:szCs w:val="20"/>
              </w:rPr>
              <w:t>994931.83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7C">
            <w:pPr>
              <w:ind w:firstLine="0"/>
              <w:jc w:val="center"/>
              <w:rPr>
                <w:rFonts w:ascii="Times New Roman" w:hAnsi="Times New Roman"/>
                <w:sz w:val="20"/>
                <w:szCs w:val="20"/>
              </w:rPr>
            </w:pPr>
            <w:r>
              <w:rPr>
                <w:rFonts w:ascii="Times New Roman" w:hAnsi="Times New Roman"/>
                <w:sz w:val="20"/>
                <w:szCs w:val="20"/>
              </w:rPr>
              <w:t>2730839.44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7D">
            <w:pPr>
              <w:ind w:firstLine="0"/>
              <w:jc w:val="center"/>
              <w:rPr>
                <w:rFonts w:ascii="Times New Roman" w:hAnsi="Times New Roman"/>
                <w:sz w:val="20"/>
                <w:szCs w:val="20"/>
              </w:rPr>
            </w:pPr>
            <w:r>
              <w:rPr>
                <w:rFonts w:ascii="Times New Roman" w:hAnsi="Times New Roman"/>
                <w:sz w:val="20"/>
                <w:szCs w:val="20"/>
              </w:rPr>
              <w:t>1145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7E">
            <w:pPr>
              <w:ind w:firstLine="0"/>
              <w:jc w:val="center"/>
              <w:rPr>
                <w:rFonts w:ascii="Times New Roman" w:hAnsi="Times New Roman"/>
                <w:sz w:val="20"/>
                <w:szCs w:val="20"/>
              </w:rPr>
            </w:pPr>
            <w:r>
              <w:rPr>
                <w:rFonts w:ascii="Times New Roman" w:hAnsi="Times New Roman"/>
                <w:sz w:val="20"/>
                <w:szCs w:val="20"/>
              </w:rPr>
              <w:t>994933.10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7F">
            <w:pPr>
              <w:ind w:firstLine="0"/>
              <w:jc w:val="center"/>
              <w:rPr>
                <w:rFonts w:ascii="Times New Roman" w:hAnsi="Times New Roman"/>
                <w:sz w:val="20"/>
                <w:szCs w:val="20"/>
              </w:rPr>
            </w:pPr>
            <w:r>
              <w:rPr>
                <w:rFonts w:ascii="Times New Roman" w:hAnsi="Times New Roman"/>
                <w:sz w:val="20"/>
                <w:szCs w:val="20"/>
              </w:rPr>
              <w:t>2730839.23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880">
            <w:pPr>
              <w:ind w:firstLine="0"/>
              <w:jc w:val="center"/>
              <w:rPr>
                <w:rFonts w:ascii="Times New Roman" w:hAnsi="Times New Roman"/>
                <w:b/>
                <w:bCs/>
                <w:sz w:val="20"/>
                <w:szCs w:val="20"/>
              </w:rPr>
            </w:pPr>
            <w:r>
              <w:rPr>
                <w:rFonts w:ascii="Times New Roman" w:hAnsi="Times New Roman"/>
                <w:b/>
                <w:bCs/>
                <w:sz w:val="20"/>
                <w:szCs w:val="20"/>
              </w:rPr>
              <w:t>Контур260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8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8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8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84">
            <w:pPr>
              <w:ind w:firstLine="0"/>
              <w:jc w:val="center"/>
              <w:rPr>
                <w:rFonts w:ascii="Times New Roman" w:hAnsi="Times New Roman"/>
                <w:sz w:val="20"/>
                <w:szCs w:val="20"/>
              </w:rPr>
            </w:pPr>
            <w:r>
              <w:rPr>
                <w:rFonts w:ascii="Times New Roman" w:hAnsi="Times New Roman"/>
                <w:sz w:val="20"/>
                <w:szCs w:val="20"/>
              </w:rPr>
              <w:t>1149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85">
            <w:pPr>
              <w:ind w:firstLine="0"/>
              <w:jc w:val="center"/>
              <w:rPr>
                <w:rFonts w:ascii="Times New Roman" w:hAnsi="Times New Roman"/>
                <w:sz w:val="20"/>
                <w:szCs w:val="20"/>
              </w:rPr>
            </w:pPr>
            <w:r>
              <w:rPr>
                <w:rFonts w:ascii="Times New Roman" w:hAnsi="Times New Roman"/>
                <w:sz w:val="20"/>
                <w:szCs w:val="20"/>
              </w:rPr>
              <w:t>994914.66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86">
            <w:pPr>
              <w:ind w:firstLine="0"/>
              <w:jc w:val="center"/>
              <w:rPr>
                <w:rFonts w:ascii="Times New Roman" w:hAnsi="Times New Roman"/>
                <w:sz w:val="20"/>
                <w:szCs w:val="20"/>
              </w:rPr>
            </w:pPr>
            <w:r>
              <w:rPr>
                <w:rFonts w:ascii="Times New Roman" w:hAnsi="Times New Roman"/>
                <w:sz w:val="20"/>
                <w:szCs w:val="20"/>
              </w:rPr>
              <w:t>2730842.29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87">
            <w:pPr>
              <w:ind w:firstLine="0"/>
              <w:jc w:val="center"/>
              <w:rPr>
                <w:rFonts w:ascii="Times New Roman" w:hAnsi="Times New Roman"/>
                <w:sz w:val="20"/>
                <w:szCs w:val="20"/>
              </w:rPr>
            </w:pPr>
            <w:r>
              <w:rPr>
                <w:rFonts w:ascii="Times New Roman" w:hAnsi="Times New Roman"/>
                <w:sz w:val="20"/>
                <w:szCs w:val="20"/>
              </w:rPr>
              <w:t>1150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88">
            <w:pPr>
              <w:ind w:firstLine="0"/>
              <w:jc w:val="center"/>
              <w:rPr>
                <w:rFonts w:ascii="Times New Roman" w:hAnsi="Times New Roman"/>
                <w:sz w:val="20"/>
                <w:szCs w:val="20"/>
              </w:rPr>
            </w:pPr>
            <w:r>
              <w:rPr>
                <w:rFonts w:ascii="Times New Roman" w:hAnsi="Times New Roman"/>
                <w:sz w:val="20"/>
                <w:szCs w:val="20"/>
              </w:rPr>
              <w:t>994915.27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89">
            <w:pPr>
              <w:ind w:firstLine="0"/>
              <w:jc w:val="center"/>
              <w:rPr>
                <w:rFonts w:ascii="Times New Roman" w:hAnsi="Times New Roman"/>
                <w:sz w:val="20"/>
                <w:szCs w:val="20"/>
              </w:rPr>
            </w:pPr>
            <w:r>
              <w:rPr>
                <w:rFonts w:ascii="Times New Roman" w:hAnsi="Times New Roman"/>
                <w:sz w:val="20"/>
                <w:szCs w:val="20"/>
              </w:rPr>
              <w:t>2730846.71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8A">
            <w:pPr>
              <w:ind w:firstLine="0"/>
              <w:jc w:val="center"/>
              <w:rPr>
                <w:rFonts w:ascii="Times New Roman" w:hAnsi="Times New Roman"/>
                <w:sz w:val="20"/>
                <w:szCs w:val="20"/>
              </w:rPr>
            </w:pPr>
            <w:r>
              <w:rPr>
                <w:rFonts w:ascii="Times New Roman" w:hAnsi="Times New Roman"/>
                <w:sz w:val="20"/>
                <w:szCs w:val="20"/>
              </w:rPr>
              <w:t>1151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8B">
            <w:pPr>
              <w:ind w:firstLine="0"/>
              <w:jc w:val="center"/>
              <w:rPr>
                <w:rFonts w:ascii="Times New Roman" w:hAnsi="Times New Roman"/>
                <w:sz w:val="20"/>
                <w:szCs w:val="20"/>
              </w:rPr>
            </w:pPr>
            <w:r>
              <w:rPr>
                <w:rFonts w:ascii="Times New Roman" w:hAnsi="Times New Roman"/>
                <w:sz w:val="20"/>
                <w:szCs w:val="20"/>
              </w:rPr>
              <w:t>994913.78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8C">
            <w:pPr>
              <w:ind w:firstLine="0"/>
              <w:jc w:val="center"/>
              <w:rPr>
                <w:rFonts w:ascii="Times New Roman" w:hAnsi="Times New Roman"/>
                <w:sz w:val="20"/>
                <w:szCs w:val="20"/>
              </w:rPr>
            </w:pPr>
            <w:r>
              <w:rPr>
                <w:rFonts w:ascii="Times New Roman" w:hAnsi="Times New Roman"/>
                <w:sz w:val="20"/>
                <w:szCs w:val="20"/>
              </w:rPr>
              <w:t>2730846.93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8D">
            <w:pPr>
              <w:ind w:firstLine="0"/>
              <w:jc w:val="center"/>
              <w:rPr>
                <w:rFonts w:ascii="Times New Roman" w:hAnsi="Times New Roman"/>
                <w:sz w:val="20"/>
                <w:szCs w:val="20"/>
              </w:rPr>
            </w:pPr>
            <w:r>
              <w:rPr>
                <w:rFonts w:ascii="Times New Roman" w:hAnsi="Times New Roman"/>
                <w:sz w:val="20"/>
                <w:szCs w:val="20"/>
              </w:rPr>
              <w:t>1152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8E">
            <w:pPr>
              <w:ind w:firstLine="0"/>
              <w:jc w:val="center"/>
              <w:rPr>
                <w:rFonts w:ascii="Times New Roman" w:hAnsi="Times New Roman"/>
                <w:sz w:val="20"/>
                <w:szCs w:val="20"/>
              </w:rPr>
            </w:pPr>
            <w:r>
              <w:rPr>
                <w:rFonts w:ascii="Times New Roman" w:hAnsi="Times New Roman"/>
                <w:sz w:val="20"/>
                <w:szCs w:val="20"/>
              </w:rPr>
              <w:t>994913.22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8F">
            <w:pPr>
              <w:ind w:firstLine="0"/>
              <w:jc w:val="center"/>
              <w:rPr>
                <w:rFonts w:ascii="Times New Roman" w:hAnsi="Times New Roman"/>
                <w:sz w:val="20"/>
                <w:szCs w:val="20"/>
              </w:rPr>
            </w:pPr>
            <w:r>
              <w:rPr>
                <w:rFonts w:ascii="Times New Roman" w:hAnsi="Times New Roman"/>
                <w:sz w:val="20"/>
                <w:szCs w:val="20"/>
              </w:rPr>
              <w:t>2730842.47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90">
            <w:pPr>
              <w:ind w:firstLine="0"/>
              <w:jc w:val="center"/>
              <w:rPr>
                <w:rFonts w:ascii="Times New Roman" w:hAnsi="Times New Roman"/>
                <w:sz w:val="20"/>
                <w:szCs w:val="20"/>
              </w:rPr>
            </w:pPr>
            <w:r>
              <w:rPr>
                <w:rFonts w:ascii="Times New Roman" w:hAnsi="Times New Roman"/>
                <w:sz w:val="20"/>
                <w:szCs w:val="20"/>
              </w:rPr>
              <w:t>1149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91">
            <w:pPr>
              <w:ind w:firstLine="0"/>
              <w:jc w:val="center"/>
              <w:rPr>
                <w:rFonts w:ascii="Times New Roman" w:hAnsi="Times New Roman"/>
                <w:sz w:val="20"/>
                <w:szCs w:val="20"/>
              </w:rPr>
            </w:pPr>
            <w:r>
              <w:rPr>
                <w:rFonts w:ascii="Times New Roman" w:hAnsi="Times New Roman"/>
                <w:sz w:val="20"/>
                <w:szCs w:val="20"/>
              </w:rPr>
              <w:t>994914.66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92">
            <w:pPr>
              <w:ind w:firstLine="0"/>
              <w:jc w:val="center"/>
              <w:rPr>
                <w:rFonts w:ascii="Times New Roman" w:hAnsi="Times New Roman"/>
                <w:sz w:val="20"/>
                <w:szCs w:val="20"/>
              </w:rPr>
            </w:pPr>
            <w:r>
              <w:rPr>
                <w:rFonts w:ascii="Times New Roman" w:hAnsi="Times New Roman"/>
                <w:sz w:val="20"/>
                <w:szCs w:val="20"/>
              </w:rPr>
              <w:t>2730842.29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893">
            <w:pPr>
              <w:ind w:firstLine="0"/>
              <w:jc w:val="center"/>
              <w:rPr>
                <w:rFonts w:ascii="Times New Roman" w:hAnsi="Times New Roman"/>
                <w:b/>
                <w:bCs/>
                <w:sz w:val="20"/>
                <w:szCs w:val="20"/>
              </w:rPr>
            </w:pPr>
            <w:r>
              <w:rPr>
                <w:rFonts w:ascii="Times New Roman" w:hAnsi="Times New Roman"/>
                <w:b/>
                <w:bCs/>
                <w:sz w:val="20"/>
                <w:szCs w:val="20"/>
              </w:rPr>
              <w:t>Контур261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9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9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9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97">
            <w:pPr>
              <w:ind w:firstLine="0"/>
              <w:jc w:val="center"/>
              <w:rPr>
                <w:rFonts w:ascii="Times New Roman" w:hAnsi="Times New Roman"/>
                <w:sz w:val="20"/>
                <w:szCs w:val="20"/>
              </w:rPr>
            </w:pPr>
            <w:r>
              <w:rPr>
                <w:rFonts w:ascii="Times New Roman" w:hAnsi="Times New Roman"/>
                <w:sz w:val="20"/>
                <w:szCs w:val="20"/>
              </w:rPr>
              <w:t>1153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98">
            <w:pPr>
              <w:ind w:firstLine="0"/>
              <w:jc w:val="center"/>
              <w:rPr>
                <w:rFonts w:ascii="Times New Roman" w:hAnsi="Times New Roman"/>
                <w:sz w:val="20"/>
                <w:szCs w:val="20"/>
              </w:rPr>
            </w:pPr>
            <w:r>
              <w:rPr>
                <w:rFonts w:ascii="Times New Roman" w:hAnsi="Times New Roman"/>
                <w:sz w:val="20"/>
                <w:szCs w:val="20"/>
              </w:rPr>
              <w:t>994955.23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99">
            <w:pPr>
              <w:ind w:firstLine="0"/>
              <w:jc w:val="center"/>
              <w:rPr>
                <w:rFonts w:ascii="Times New Roman" w:hAnsi="Times New Roman"/>
                <w:sz w:val="20"/>
                <w:szCs w:val="20"/>
              </w:rPr>
            </w:pPr>
            <w:r>
              <w:rPr>
                <w:rFonts w:ascii="Times New Roman" w:hAnsi="Times New Roman"/>
                <w:sz w:val="20"/>
                <w:szCs w:val="20"/>
              </w:rPr>
              <w:t>2730843.47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9A">
            <w:pPr>
              <w:ind w:firstLine="0"/>
              <w:jc w:val="center"/>
              <w:rPr>
                <w:rFonts w:ascii="Times New Roman" w:hAnsi="Times New Roman"/>
                <w:sz w:val="20"/>
                <w:szCs w:val="20"/>
              </w:rPr>
            </w:pPr>
            <w:r>
              <w:rPr>
                <w:rFonts w:ascii="Times New Roman" w:hAnsi="Times New Roman"/>
                <w:sz w:val="20"/>
                <w:szCs w:val="20"/>
              </w:rPr>
              <w:t>1154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9B">
            <w:pPr>
              <w:ind w:firstLine="0"/>
              <w:jc w:val="center"/>
              <w:rPr>
                <w:rFonts w:ascii="Times New Roman" w:hAnsi="Times New Roman"/>
                <w:sz w:val="20"/>
                <w:szCs w:val="20"/>
              </w:rPr>
            </w:pPr>
            <w:r>
              <w:rPr>
                <w:rFonts w:ascii="Times New Roman" w:hAnsi="Times New Roman"/>
                <w:sz w:val="20"/>
                <w:szCs w:val="20"/>
              </w:rPr>
              <w:t>994956.27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9C">
            <w:pPr>
              <w:ind w:firstLine="0"/>
              <w:jc w:val="center"/>
              <w:rPr>
                <w:rFonts w:ascii="Times New Roman" w:hAnsi="Times New Roman"/>
                <w:sz w:val="20"/>
                <w:szCs w:val="20"/>
              </w:rPr>
            </w:pPr>
            <w:r>
              <w:rPr>
                <w:rFonts w:ascii="Times New Roman" w:hAnsi="Times New Roman"/>
                <w:sz w:val="20"/>
                <w:szCs w:val="20"/>
              </w:rPr>
              <w:t>2730844.55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9D">
            <w:pPr>
              <w:ind w:firstLine="0"/>
              <w:jc w:val="center"/>
              <w:rPr>
                <w:rFonts w:ascii="Times New Roman" w:hAnsi="Times New Roman"/>
                <w:sz w:val="20"/>
                <w:szCs w:val="20"/>
              </w:rPr>
            </w:pPr>
            <w:r>
              <w:rPr>
                <w:rFonts w:ascii="Times New Roman" w:hAnsi="Times New Roman"/>
                <w:sz w:val="20"/>
                <w:szCs w:val="20"/>
              </w:rPr>
              <w:t>1155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9E">
            <w:pPr>
              <w:ind w:firstLine="0"/>
              <w:jc w:val="center"/>
              <w:rPr>
                <w:rFonts w:ascii="Times New Roman" w:hAnsi="Times New Roman"/>
                <w:sz w:val="20"/>
                <w:szCs w:val="20"/>
              </w:rPr>
            </w:pPr>
            <w:r>
              <w:rPr>
                <w:rFonts w:ascii="Times New Roman" w:hAnsi="Times New Roman"/>
                <w:sz w:val="20"/>
                <w:szCs w:val="20"/>
              </w:rPr>
              <w:t>994952.40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9F">
            <w:pPr>
              <w:ind w:firstLine="0"/>
              <w:jc w:val="center"/>
              <w:rPr>
                <w:rFonts w:ascii="Times New Roman" w:hAnsi="Times New Roman"/>
                <w:sz w:val="20"/>
                <w:szCs w:val="20"/>
              </w:rPr>
            </w:pPr>
            <w:r>
              <w:rPr>
                <w:rFonts w:ascii="Times New Roman" w:hAnsi="Times New Roman"/>
                <w:sz w:val="20"/>
                <w:szCs w:val="20"/>
              </w:rPr>
              <w:t>2730848.66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A0">
            <w:pPr>
              <w:ind w:firstLine="0"/>
              <w:jc w:val="center"/>
              <w:rPr>
                <w:rFonts w:ascii="Times New Roman" w:hAnsi="Times New Roman"/>
                <w:sz w:val="20"/>
                <w:szCs w:val="20"/>
              </w:rPr>
            </w:pPr>
            <w:r>
              <w:rPr>
                <w:rFonts w:ascii="Times New Roman" w:hAnsi="Times New Roman"/>
                <w:sz w:val="20"/>
                <w:szCs w:val="20"/>
              </w:rPr>
              <w:t>1156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A1">
            <w:pPr>
              <w:ind w:firstLine="0"/>
              <w:jc w:val="center"/>
              <w:rPr>
                <w:rFonts w:ascii="Times New Roman" w:hAnsi="Times New Roman"/>
                <w:sz w:val="20"/>
                <w:szCs w:val="20"/>
              </w:rPr>
            </w:pPr>
            <w:r>
              <w:rPr>
                <w:rFonts w:ascii="Times New Roman" w:hAnsi="Times New Roman"/>
                <w:sz w:val="20"/>
                <w:szCs w:val="20"/>
              </w:rPr>
              <w:t>994951.33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A2">
            <w:pPr>
              <w:ind w:firstLine="0"/>
              <w:jc w:val="center"/>
              <w:rPr>
                <w:rFonts w:ascii="Times New Roman" w:hAnsi="Times New Roman"/>
                <w:sz w:val="20"/>
                <w:szCs w:val="20"/>
              </w:rPr>
            </w:pPr>
            <w:r>
              <w:rPr>
                <w:rFonts w:ascii="Times New Roman" w:hAnsi="Times New Roman"/>
                <w:sz w:val="20"/>
                <w:szCs w:val="20"/>
              </w:rPr>
              <w:t>2730847.67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A3">
            <w:pPr>
              <w:ind w:firstLine="0"/>
              <w:jc w:val="center"/>
              <w:rPr>
                <w:rFonts w:ascii="Times New Roman" w:hAnsi="Times New Roman"/>
                <w:sz w:val="20"/>
                <w:szCs w:val="20"/>
              </w:rPr>
            </w:pPr>
            <w:r>
              <w:rPr>
                <w:rFonts w:ascii="Times New Roman" w:hAnsi="Times New Roman"/>
                <w:sz w:val="20"/>
                <w:szCs w:val="20"/>
              </w:rPr>
              <w:t>1153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A4">
            <w:pPr>
              <w:ind w:firstLine="0"/>
              <w:jc w:val="center"/>
              <w:rPr>
                <w:rFonts w:ascii="Times New Roman" w:hAnsi="Times New Roman"/>
                <w:sz w:val="20"/>
                <w:szCs w:val="20"/>
              </w:rPr>
            </w:pPr>
            <w:r>
              <w:rPr>
                <w:rFonts w:ascii="Times New Roman" w:hAnsi="Times New Roman"/>
                <w:sz w:val="20"/>
                <w:szCs w:val="20"/>
              </w:rPr>
              <w:t>994955.23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A5">
            <w:pPr>
              <w:ind w:firstLine="0"/>
              <w:jc w:val="center"/>
              <w:rPr>
                <w:rFonts w:ascii="Times New Roman" w:hAnsi="Times New Roman"/>
                <w:sz w:val="20"/>
                <w:szCs w:val="20"/>
              </w:rPr>
            </w:pPr>
            <w:r>
              <w:rPr>
                <w:rFonts w:ascii="Times New Roman" w:hAnsi="Times New Roman"/>
                <w:sz w:val="20"/>
                <w:szCs w:val="20"/>
              </w:rPr>
              <w:t>2730843.47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8A6">
            <w:pPr>
              <w:ind w:firstLine="0"/>
              <w:jc w:val="center"/>
              <w:rPr>
                <w:rFonts w:ascii="Times New Roman" w:hAnsi="Times New Roman"/>
                <w:b/>
                <w:bCs/>
                <w:sz w:val="20"/>
                <w:szCs w:val="20"/>
              </w:rPr>
            </w:pPr>
            <w:r>
              <w:rPr>
                <w:rFonts w:ascii="Times New Roman" w:hAnsi="Times New Roman"/>
                <w:b/>
                <w:bCs/>
                <w:sz w:val="20"/>
                <w:szCs w:val="20"/>
              </w:rPr>
              <w:t>Контур262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A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A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A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AA">
            <w:pPr>
              <w:ind w:firstLine="0"/>
              <w:jc w:val="center"/>
              <w:rPr>
                <w:rFonts w:ascii="Times New Roman" w:hAnsi="Times New Roman"/>
                <w:sz w:val="20"/>
                <w:szCs w:val="20"/>
              </w:rPr>
            </w:pPr>
            <w:r>
              <w:rPr>
                <w:rFonts w:ascii="Times New Roman" w:hAnsi="Times New Roman"/>
                <w:sz w:val="20"/>
                <w:szCs w:val="20"/>
              </w:rPr>
              <w:t>1157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AB">
            <w:pPr>
              <w:ind w:firstLine="0"/>
              <w:jc w:val="center"/>
              <w:rPr>
                <w:rFonts w:ascii="Times New Roman" w:hAnsi="Times New Roman"/>
                <w:sz w:val="20"/>
                <w:szCs w:val="20"/>
              </w:rPr>
            </w:pPr>
            <w:r>
              <w:rPr>
                <w:rFonts w:ascii="Times New Roman" w:hAnsi="Times New Roman"/>
                <w:sz w:val="20"/>
                <w:szCs w:val="20"/>
              </w:rPr>
              <w:t>995258.39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AC">
            <w:pPr>
              <w:ind w:firstLine="0"/>
              <w:jc w:val="center"/>
              <w:rPr>
                <w:rFonts w:ascii="Times New Roman" w:hAnsi="Times New Roman"/>
                <w:sz w:val="20"/>
                <w:szCs w:val="20"/>
              </w:rPr>
            </w:pPr>
            <w:r>
              <w:rPr>
                <w:rFonts w:ascii="Times New Roman" w:hAnsi="Times New Roman"/>
                <w:sz w:val="20"/>
                <w:szCs w:val="20"/>
              </w:rPr>
              <w:t>2730848.23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AD">
            <w:pPr>
              <w:ind w:firstLine="0"/>
              <w:jc w:val="center"/>
              <w:rPr>
                <w:rFonts w:ascii="Times New Roman" w:hAnsi="Times New Roman"/>
                <w:sz w:val="20"/>
                <w:szCs w:val="20"/>
              </w:rPr>
            </w:pPr>
            <w:r>
              <w:rPr>
                <w:rFonts w:ascii="Times New Roman" w:hAnsi="Times New Roman"/>
                <w:sz w:val="20"/>
                <w:szCs w:val="20"/>
              </w:rPr>
              <w:t>1158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AE">
            <w:pPr>
              <w:ind w:firstLine="0"/>
              <w:jc w:val="center"/>
              <w:rPr>
                <w:rFonts w:ascii="Times New Roman" w:hAnsi="Times New Roman"/>
                <w:sz w:val="20"/>
                <w:szCs w:val="20"/>
              </w:rPr>
            </w:pPr>
            <w:r>
              <w:rPr>
                <w:rFonts w:ascii="Times New Roman" w:hAnsi="Times New Roman"/>
                <w:sz w:val="20"/>
                <w:szCs w:val="20"/>
              </w:rPr>
              <w:t>995258.39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AF">
            <w:pPr>
              <w:ind w:firstLine="0"/>
              <w:jc w:val="center"/>
              <w:rPr>
                <w:rFonts w:ascii="Times New Roman" w:hAnsi="Times New Roman"/>
                <w:sz w:val="20"/>
                <w:szCs w:val="20"/>
              </w:rPr>
            </w:pPr>
            <w:r>
              <w:rPr>
                <w:rFonts w:ascii="Times New Roman" w:hAnsi="Times New Roman"/>
                <w:sz w:val="20"/>
                <w:szCs w:val="20"/>
              </w:rPr>
              <w:t>2730849.73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B0">
            <w:pPr>
              <w:ind w:firstLine="0"/>
              <w:jc w:val="center"/>
              <w:rPr>
                <w:rFonts w:ascii="Times New Roman" w:hAnsi="Times New Roman"/>
                <w:sz w:val="20"/>
                <w:szCs w:val="20"/>
              </w:rPr>
            </w:pPr>
            <w:r>
              <w:rPr>
                <w:rFonts w:ascii="Times New Roman" w:hAnsi="Times New Roman"/>
                <w:sz w:val="20"/>
                <w:szCs w:val="20"/>
              </w:rPr>
              <w:t>1159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B1">
            <w:pPr>
              <w:ind w:firstLine="0"/>
              <w:jc w:val="center"/>
              <w:rPr>
                <w:rFonts w:ascii="Times New Roman" w:hAnsi="Times New Roman"/>
                <w:sz w:val="20"/>
                <w:szCs w:val="20"/>
              </w:rPr>
            </w:pPr>
            <w:r>
              <w:rPr>
                <w:rFonts w:ascii="Times New Roman" w:hAnsi="Times New Roman"/>
                <w:sz w:val="20"/>
                <w:szCs w:val="20"/>
              </w:rPr>
              <w:t>995256.89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B2">
            <w:pPr>
              <w:ind w:firstLine="0"/>
              <w:jc w:val="center"/>
              <w:rPr>
                <w:rFonts w:ascii="Times New Roman" w:hAnsi="Times New Roman"/>
                <w:sz w:val="20"/>
                <w:szCs w:val="20"/>
              </w:rPr>
            </w:pPr>
            <w:r>
              <w:rPr>
                <w:rFonts w:ascii="Times New Roman" w:hAnsi="Times New Roman"/>
                <w:sz w:val="20"/>
                <w:szCs w:val="20"/>
              </w:rPr>
              <w:t>2730849.73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B3">
            <w:pPr>
              <w:ind w:firstLine="0"/>
              <w:jc w:val="center"/>
              <w:rPr>
                <w:rFonts w:ascii="Times New Roman" w:hAnsi="Times New Roman"/>
                <w:sz w:val="20"/>
                <w:szCs w:val="20"/>
              </w:rPr>
            </w:pPr>
            <w:r>
              <w:rPr>
                <w:rFonts w:ascii="Times New Roman" w:hAnsi="Times New Roman"/>
                <w:sz w:val="20"/>
                <w:szCs w:val="20"/>
              </w:rPr>
              <w:t>1160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B4">
            <w:pPr>
              <w:ind w:firstLine="0"/>
              <w:jc w:val="center"/>
              <w:rPr>
                <w:rFonts w:ascii="Times New Roman" w:hAnsi="Times New Roman"/>
                <w:sz w:val="20"/>
                <w:szCs w:val="20"/>
              </w:rPr>
            </w:pPr>
            <w:r>
              <w:rPr>
                <w:rFonts w:ascii="Times New Roman" w:hAnsi="Times New Roman"/>
                <w:sz w:val="20"/>
                <w:szCs w:val="20"/>
              </w:rPr>
              <w:t>995256.89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B5">
            <w:pPr>
              <w:ind w:firstLine="0"/>
              <w:jc w:val="center"/>
              <w:rPr>
                <w:rFonts w:ascii="Times New Roman" w:hAnsi="Times New Roman"/>
                <w:sz w:val="20"/>
                <w:szCs w:val="20"/>
              </w:rPr>
            </w:pPr>
            <w:r>
              <w:rPr>
                <w:rFonts w:ascii="Times New Roman" w:hAnsi="Times New Roman"/>
                <w:sz w:val="20"/>
                <w:szCs w:val="20"/>
              </w:rPr>
              <w:t>2730848.23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B6">
            <w:pPr>
              <w:ind w:firstLine="0"/>
              <w:jc w:val="center"/>
              <w:rPr>
                <w:rFonts w:ascii="Times New Roman" w:hAnsi="Times New Roman"/>
                <w:sz w:val="20"/>
                <w:szCs w:val="20"/>
              </w:rPr>
            </w:pPr>
            <w:r>
              <w:rPr>
                <w:rFonts w:ascii="Times New Roman" w:hAnsi="Times New Roman"/>
                <w:sz w:val="20"/>
                <w:szCs w:val="20"/>
              </w:rPr>
              <w:t>1157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B7">
            <w:pPr>
              <w:ind w:firstLine="0"/>
              <w:jc w:val="center"/>
              <w:rPr>
                <w:rFonts w:ascii="Times New Roman" w:hAnsi="Times New Roman"/>
                <w:sz w:val="20"/>
                <w:szCs w:val="20"/>
              </w:rPr>
            </w:pPr>
            <w:r>
              <w:rPr>
                <w:rFonts w:ascii="Times New Roman" w:hAnsi="Times New Roman"/>
                <w:sz w:val="20"/>
                <w:szCs w:val="20"/>
              </w:rPr>
              <w:t>995258.39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B8">
            <w:pPr>
              <w:ind w:firstLine="0"/>
              <w:jc w:val="center"/>
              <w:rPr>
                <w:rFonts w:ascii="Times New Roman" w:hAnsi="Times New Roman"/>
                <w:sz w:val="20"/>
                <w:szCs w:val="20"/>
              </w:rPr>
            </w:pPr>
            <w:r>
              <w:rPr>
                <w:rFonts w:ascii="Times New Roman" w:hAnsi="Times New Roman"/>
                <w:sz w:val="20"/>
                <w:szCs w:val="20"/>
              </w:rPr>
              <w:t>2730848.23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8B9">
            <w:pPr>
              <w:ind w:firstLine="0"/>
              <w:jc w:val="center"/>
              <w:rPr>
                <w:rFonts w:ascii="Times New Roman" w:hAnsi="Times New Roman"/>
                <w:b/>
                <w:bCs/>
                <w:sz w:val="20"/>
                <w:szCs w:val="20"/>
              </w:rPr>
            </w:pPr>
            <w:r>
              <w:rPr>
                <w:rFonts w:ascii="Times New Roman" w:hAnsi="Times New Roman"/>
                <w:b/>
                <w:bCs/>
                <w:sz w:val="20"/>
                <w:szCs w:val="20"/>
              </w:rPr>
              <w:t>Контур263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B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B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B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BD">
            <w:pPr>
              <w:ind w:firstLine="0"/>
              <w:jc w:val="center"/>
              <w:rPr>
                <w:rFonts w:ascii="Times New Roman" w:hAnsi="Times New Roman"/>
                <w:sz w:val="20"/>
                <w:szCs w:val="20"/>
              </w:rPr>
            </w:pPr>
            <w:r>
              <w:rPr>
                <w:rFonts w:ascii="Times New Roman" w:hAnsi="Times New Roman"/>
                <w:sz w:val="20"/>
                <w:szCs w:val="20"/>
              </w:rPr>
              <w:t>1161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BE">
            <w:pPr>
              <w:ind w:firstLine="0"/>
              <w:jc w:val="center"/>
              <w:rPr>
                <w:rFonts w:ascii="Times New Roman" w:hAnsi="Times New Roman"/>
                <w:sz w:val="20"/>
                <w:szCs w:val="20"/>
              </w:rPr>
            </w:pPr>
            <w:r>
              <w:rPr>
                <w:rFonts w:ascii="Times New Roman" w:hAnsi="Times New Roman"/>
                <w:sz w:val="20"/>
                <w:szCs w:val="20"/>
              </w:rPr>
              <w:t>995077.89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BF">
            <w:pPr>
              <w:ind w:firstLine="0"/>
              <w:jc w:val="center"/>
              <w:rPr>
                <w:rFonts w:ascii="Times New Roman" w:hAnsi="Times New Roman"/>
                <w:sz w:val="20"/>
                <w:szCs w:val="20"/>
              </w:rPr>
            </w:pPr>
            <w:r>
              <w:rPr>
                <w:rFonts w:ascii="Times New Roman" w:hAnsi="Times New Roman"/>
                <w:sz w:val="20"/>
                <w:szCs w:val="20"/>
              </w:rPr>
              <w:t>2730853.73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C0">
            <w:pPr>
              <w:ind w:firstLine="0"/>
              <w:jc w:val="center"/>
              <w:rPr>
                <w:rFonts w:ascii="Times New Roman" w:hAnsi="Times New Roman"/>
                <w:sz w:val="20"/>
                <w:szCs w:val="20"/>
              </w:rPr>
            </w:pPr>
            <w:r>
              <w:rPr>
                <w:rFonts w:ascii="Times New Roman" w:hAnsi="Times New Roman"/>
                <w:sz w:val="20"/>
                <w:szCs w:val="20"/>
              </w:rPr>
              <w:t>1162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C1">
            <w:pPr>
              <w:ind w:firstLine="0"/>
              <w:jc w:val="center"/>
              <w:rPr>
                <w:rFonts w:ascii="Times New Roman" w:hAnsi="Times New Roman"/>
                <w:sz w:val="20"/>
                <w:szCs w:val="20"/>
              </w:rPr>
            </w:pPr>
            <w:r>
              <w:rPr>
                <w:rFonts w:ascii="Times New Roman" w:hAnsi="Times New Roman"/>
                <w:sz w:val="20"/>
                <w:szCs w:val="20"/>
              </w:rPr>
              <w:t>995077.86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C2">
            <w:pPr>
              <w:ind w:firstLine="0"/>
              <w:jc w:val="center"/>
              <w:rPr>
                <w:rFonts w:ascii="Times New Roman" w:hAnsi="Times New Roman"/>
                <w:sz w:val="20"/>
                <w:szCs w:val="20"/>
              </w:rPr>
            </w:pPr>
            <w:r>
              <w:rPr>
                <w:rFonts w:ascii="Times New Roman" w:hAnsi="Times New Roman"/>
                <w:sz w:val="20"/>
                <w:szCs w:val="20"/>
              </w:rPr>
              <w:t>2730854.68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C3">
            <w:pPr>
              <w:ind w:firstLine="0"/>
              <w:jc w:val="center"/>
              <w:rPr>
                <w:rFonts w:ascii="Times New Roman" w:hAnsi="Times New Roman"/>
                <w:sz w:val="20"/>
                <w:szCs w:val="20"/>
              </w:rPr>
            </w:pPr>
            <w:r>
              <w:rPr>
                <w:rFonts w:ascii="Times New Roman" w:hAnsi="Times New Roman"/>
                <w:sz w:val="20"/>
                <w:szCs w:val="20"/>
              </w:rPr>
              <w:t>1163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C4">
            <w:pPr>
              <w:ind w:firstLine="0"/>
              <w:jc w:val="center"/>
              <w:rPr>
                <w:rFonts w:ascii="Times New Roman" w:hAnsi="Times New Roman"/>
                <w:sz w:val="20"/>
                <w:szCs w:val="20"/>
              </w:rPr>
            </w:pPr>
            <w:r>
              <w:rPr>
                <w:rFonts w:ascii="Times New Roman" w:hAnsi="Times New Roman"/>
                <w:sz w:val="20"/>
                <w:szCs w:val="20"/>
              </w:rPr>
              <w:t>995075.98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C5">
            <w:pPr>
              <w:ind w:firstLine="0"/>
              <w:jc w:val="center"/>
              <w:rPr>
                <w:rFonts w:ascii="Times New Roman" w:hAnsi="Times New Roman"/>
                <w:sz w:val="20"/>
                <w:szCs w:val="20"/>
              </w:rPr>
            </w:pPr>
            <w:r>
              <w:rPr>
                <w:rFonts w:ascii="Times New Roman" w:hAnsi="Times New Roman"/>
                <w:sz w:val="20"/>
                <w:szCs w:val="20"/>
              </w:rPr>
              <w:t>2730855.05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C6">
            <w:pPr>
              <w:ind w:firstLine="0"/>
              <w:jc w:val="center"/>
              <w:rPr>
                <w:rFonts w:ascii="Times New Roman" w:hAnsi="Times New Roman"/>
                <w:sz w:val="20"/>
                <w:szCs w:val="20"/>
              </w:rPr>
            </w:pPr>
            <w:r>
              <w:rPr>
                <w:rFonts w:ascii="Times New Roman" w:hAnsi="Times New Roman"/>
                <w:sz w:val="20"/>
                <w:szCs w:val="20"/>
              </w:rPr>
              <w:t>1164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C7">
            <w:pPr>
              <w:ind w:firstLine="0"/>
              <w:jc w:val="center"/>
              <w:rPr>
                <w:rFonts w:ascii="Times New Roman" w:hAnsi="Times New Roman"/>
                <w:sz w:val="20"/>
                <w:szCs w:val="20"/>
              </w:rPr>
            </w:pPr>
            <w:r>
              <w:rPr>
                <w:rFonts w:ascii="Times New Roman" w:hAnsi="Times New Roman"/>
                <w:sz w:val="20"/>
                <w:szCs w:val="20"/>
              </w:rPr>
              <w:t>995073.96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C8">
            <w:pPr>
              <w:ind w:firstLine="0"/>
              <w:jc w:val="center"/>
              <w:rPr>
                <w:rFonts w:ascii="Times New Roman" w:hAnsi="Times New Roman"/>
                <w:sz w:val="20"/>
                <w:szCs w:val="20"/>
              </w:rPr>
            </w:pPr>
            <w:r>
              <w:rPr>
                <w:rFonts w:ascii="Times New Roman" w:hAnsi="Times New Roman"/>
                <w:sz w:val="20"/>
                <w:szCs w:val="20"/>
              </w:rPr>
              <w:t>2730855.19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C9">
            <w:pPr>
              <w:ind w:firstLine="0"/>
              <w:jc w:val="center"/>
              <w:rPr>
                <w:rFonts w:ascii="Times New Roman" w:hAnsi="Times New Roman"/>
                <w:sz w:val="20"/>
                <w:szCs w:val="20"/>
              </w:rPr>
            </w:pPr>
            <w:r>
              <w:rPr>
                <w:rFonts w:ascii="Times New Roman" w:hAnsi="Times New Roman"/>
                <w:sz w:val="20"/>
                <w:szCs w:val="20"/>
              </w:rPr>
              <w:t>1165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CA">
            <w:pPr>
              <w:ind w:firstLine="0"/>
              <w:jc w:val="center"/>
              <w:rPr>
                <w:rFonts w:ascii="Times New Roman" w:hAnsi="Times New Roman"/>
                <w:sz w:val="20"/>
                <w:szCs w:val="20"/>
              </w:rPr>
            </w:pPr>
            <w:r>
              <w:rPr>
                <w:rFonts w:ascii="Times New Roman" w:hAnsi="Times New Roman"/>
                <w:sz w:val="20"/>
                <w:szCs w:val="20"/>
              </w:rPr>
              <w:t>995073.94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CB">
            <w:pPr>
              <w:ind w:firstLine="0"/>
              <w:jc w:val="center"/>
              <w:rPr>
                <w:rFonts w:ascii="Times New Roman" w:hAnsi="Times New Roman"/>
                <w:sz w:val="20"/>
                <w:szCs w:val="20"/>
              </w:rPr>
            </w:pPr>
            <w:r>
              <w:rPr>
                <w:rFonts w:ascii="Times New Roman" w:hAnsi="Times New Roman"/>
                <w:sz w:val="20"/>
                <w:szCs w:val="20"/>
              </w:rPr>
              <w:t>2730853.77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CC">
            <w:pPr>
              <w:ind w:firstLine="0"/>
              <w:jc w:val="center"/>
              <w:rPr>
                <w:rFonts w:ascii="Times New Roman" w:hAnsi="Times New Roman"/>
                <w:sz w:val="20"/>
                <w:szCs w:val="20"/>
              </w:rPr>
            </w:pPr>
            <w:r>
              <w:rPr>
                <w:rFonts w:ascii="Times New Roman" w:hAnsi="Times New Roman"/>
                <w:sz w:val="20"/>
                <w:szCs w:val="20"/>
              </w:rPr>
              <w:t>1161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CD">
            <w:pPr>
              <w:ind w:firstLine="0"/>
              <w:jc w:val="center"/>
              <w:rPr>
                <w:rFonts w:ascii="Times New Roman" w:hAnsi="Times New Roman"/>
                <w:sz w:val="20"/>
                <w:szCs w:val="20"/>
              </w:rPr>
            </w:pPr>
            <w:r>
              <w:rPr>
                <w:rFonts w:ascii="Times New Roman" w:hAnsi="Times New Roman"/>
                <w:sz w:val="20"/>
                <w:szCs w:val="20"/>
              </w:rPr>
              <w:t>995077.89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CE">
            <w:pPr>
              <w:ind w:firstLine="0"/>
              <w:jc w:val="center"/>
              <w:rPr>
                <w:rFonts w:ascii="Times New Roman" w:hAnsi="Times New Roman"/>
                <w:sz w:val="20"/>
                <w:szCs w:val="20"/>
              </w:rPr>
            </w:pPr>
            <w:r>
              <w:rPr>
                <w:rFonts w:ascii="Times New Roman" w:hAnsi="Times New Roman"/>
                <w:sz w:val="20"/>
                <w:szCs w:val="20"/>
              </w:rPr>
              <w:t>2730853.73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8CF">
            <w:pPr>
              <w:ind w:firstLine="0"/>
              <w:jc w:val="center"/>
              <w:rPr>
                <w:rFonts w:ascii="Times New Roman" w:hAnsi="Times New Roman"/>
                <w:b/>
                <w:bCs/>
                <w:sz w:val="20"/>
                <w:szCs w:val="20"/>
              </w:rPr>
            </w:pPr>
            <w:r>
              <w:rPr>
                <w:rFonts w:ascii="Times New Roman" w:hAnsi="Times New Roman"/>
                <w:b/>
                <w:bCs/>
                <w:sz w:val="20"/>
                <w:szCs w:val="20"/>
              </w:rPr>
              <w:t>Контур264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D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D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D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D3">
            <w:pPr>
              <w:ind w:firstLine="0"/>
              <w:jc w:val="center"/>
              <w:rPr>
                <w:rFonts w:ascii="Times New Roman" w:hAnsi="Times New Roman"/>
                <w:sz w:val="20"/>
                <w:szCs w:val="20"/>
              </w:rPr>
            </w:pPr>
            <w:r>
              <w:rPr>
                <w:rFonts w:ascii="Times New Roman" w:hAnsi="Times New Roman"/>
                <w:sz w:val="20"/>
                <w:szCs w:val="20"/>
              </w:rPr>
              <w:t>1166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D4">
            <w:pPr>
              <w:ind w:firstLine="0"/>
              <w:jc w:val="center"/>
              <w:rPr>
                <w:rFonts w:ascii="Times New Roman" w:hAnsi="Times New Roman"/>
                <w:sz w:val="20"/>
                <w:szCs w:val="20"/>
              </w:rPr>
            </w:pPr>
            <w:r>
              <w:rPr>
                <w:rFonts w:ascii="Times New Roman" w:hAnsi="Times New Roman"/>
                <w:sz w:val="20"/>
                <w:szCs w:val="20"/>
              </w:rPr>
              <w:t>995285.57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D5">
            <w:pPr>
              <w:ind w:firstLine="0"/>
              <w:jc w:val="center"/>
              <w:rPr>
                <w:rFonts w:ascii="Times New Roman" w:hAnsi="Times New Roman"/>
                <w:sz w:val="20"/>
                <w:szCs w:val="20"/>
              </w:rPr>
            </w:pPr>
            <w:r>
              <w:rPr>
                <w:rFonts w:ascii="Times New Roman" w:hAnsi="Times New Roman"/>
                <w:sz w:val="20"/>
                <w:szCs w:val="20"/>
              </w:rPr>
              <w:t>2730858.47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D6">
            <w:pPr>
              <w:ind w:firstLine="0"/>
              <w:jc w:val="center"/>
              <w:rPr>
                <w:rFonts w:ascii="Times New Roman" w:hAnsi="Times New Roman"/>
                <w:sz w:val="20"/>
                <w:szCs w:val="20"/>
              </w:rPr>
            </w:pPr>
            <w:r>
              <w:rPr>
                <w:rFonts w:ascii="Times New Roman" w:hAnsi="Times New Roman"/>
                <w:sz w:val="20"/>
                <w:szCs w:val="20"/>
              </w:rPr>
              <w:t>1167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D7">
            <w:pPr>
              <w:ind w:firstLine="0"/>
              <w:jc w:val="center"/>
              <w:rPr>
                <w:rFonts w:ascii="Times New Roman" w:hAnsi="Times New Roman"/>
                <w:sz w:val="20"/>
                <w:szCs w:val="20"/>
              </w:rPr>
            </w:pPr>
            <w:r>
              <w:rPr>
                <w:rFonts w:ascii="Times New Roman" w:hAnsi="Times New Roman"/>
                <w:sz w:val="20"/>
                <w:szCs w:val="20"/>
              </w:rPr>
              <w:t>995285.57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D8">
            <w:pPr>
              <w:ind w:firstLine="0"/>
              <w:jc w:val="center"/>
              <w:rPr>
                <w:rFonts w:ascii="Times New Roman" w:hAnsi="Times New Roman"/>
                <w:sz w:val="20"/>
                <w:szCs w:val="20"/>
              </w:rPr>
            </w:pPr>
            <w:r>
              <w:rPr>
                <w:rFonts w:ascii="Times New Roman" w:hAnsi="Times New Roman"/>
                <w:sz w:val="20"/>
                <w:szCs w:val="20"/>
              </w:rPr>
              <w:t>2730859.96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D9">
            <w:pPr>
              <w:ind w:firstLine="0"/>
              <w:jc w:val="center"/>
              <w:rPr>
                <w:rFonts w:ascii="Times New Roman" w:hAnsi="Times New Roman"/>
                <w:sz w:val="20"/>
                <w:szCs w:val="20"/>
              </w:rPr>
            </w:pPr>
            <w:r>
              <w:rPr>
                <w:rFonts w:ascii="Times New Roman" w:hAnsi="Times New Roman"/>
                <w:sz w:val="20"/>
                <w:szCs w:val="20"/>
              </w:rPr>
              <w:t>1168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DA">
            <w:pPr>
              <w:ind w:firstLine="0"/>
              <w:jc w:val="center"/>
              <w:rPr>
                <w:rFonts w:ascii="Times New Roman" w:hAnsi="Times New Roman"/>
                <w:sz w:val="20"/>
                <w:szCs w:val="20"/>
              </w:rPr>
            </w:pPr>
            <w:r>
              <w:rPr>
                <w:rFonts w:ascii="Times New Roman" w:hAnsi="Times New Roman"/>
                <w:sz w:val="20"/>
                <w:szCs w:val="20"/>
              </w:rPr>
              <w:t>995284.07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DB">
            <w:pPr>
              <w:ind w:firstLine="0"/>
              <w:jc w:val="center"/>
              <w:rPr>
                <w:rFonts w:ascii="Times New Roman" w:hAnsi="Times New Roman"/>
                <w:sz w:val="20"/>
                <w:szCs w:val="20"/>
              </w:rPr>
            </w:pPr>
            <w:r>
              <w:rPr>
                <w:rFonts w:ascii="Times New Roman" w:hAnsi="Times New Roman"/>
                <w:sz w:val="20"/>
                <w:szCs w:val="20"/>
              </w:rPr>
              <w:t>2730859.96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DC">
            <w:pPr>
              <w:ind w:firstLine="0"/>
              <w:jc w:val="center"/>
              <w:rPr>
                <w:rFonts w:ascii="Times New Roman" w:hAnsi="Times New Roman"/>
                <w:sz w:val="20"/>
                <w:szCs w:val="20"/>
              </w:rPr>
            </w:pPr>
            <w:r>
              <w:rPr>
                <w:rFonts w:ascii="Times New Roman" w:hAnsi="Times New Roman"/>
                <w:sz w:val="20"/>
                <w:szCs w:val="20"/>
              </w:rPr>
              <w:t>1169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DD">
            <w:pPr>
              <w:ind w:firstLine="0"/>
              <w:jc w:val="center"/>
              <w:rPr>
                <w:rFonts w:ascii="Times New Roman" w:hAnsi="Times New Roman"/>
                <w:sz w:val="20"/>
                <w:szCs w:val="20"/>
              </w:rPr>
            </w:pPr>
            <w:r>
              <w:rPr>
                <w:rFonts w:ascii="Times New Roman" w:hAnsi="Times New Roman"/>
                <w:sz w:val="20"/>
                <w:szCs w:val="20"/>
              </w:rPr>
              <w:t>995284.07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DE">
            <w:pPr>
              <w:ind w:firstLine="0"/>
              <w:jc w:val="center"/>
              <w:rPr>
                <w:rFonts w:ascii="Times New Roman" w:hAnsi="Times New Roman"/>
                <w:sz w:val="20"/>
                <w:szCs w:val="20"/>
              </w:rPr>
            </w:pPr>
            <w:r>
              <w:rPr>
                <w:rFonts w:ascii="Times New Roman" w:hAnsi="Times New Roman"/>
                <w:sz w:val="20"/>
                <w:szCs w:val="20"/>
              </w:rPr>
              <w:t>2730858.47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DF">
            <w:pPr>
              <w:ind w:firstLine="0"/>
              <w:jc w:val="center"/>
              <w:rPr>
                <w:rFonts w:ascii="Times New Roman" w:hAnsi="Times New Roman"/>
                <w:sz w:val="20"/>
                <w:szCs w:val="20"/>
              </w:rPr>
            </w:pPr>
            <w:r>
              <w:rPr>
                <w:rFonts w:ascii="Times New Roman" w:hAnsi="Times New Roman"/>
                <w:sz w:val="20"/>
                <w:szCs w:val="20"/>
              </w:rPr>
              <w:t>1166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E0">
            <w:pPr>
              <w:ind w:firstLine="0"/>
              <w:jc w:val="center"/>
              <w:rPr>
                <w:rFonts w:ascii="Times New Roman" w:hAnsi="Times New Roman"/>
                <w:sz w:val="20"/>
                <w:szCs w:val="20"/>
              </w:rPr>
            </w:pPr>
            <w:r>
              <w:rPr>
                <w:rFonts w:ascii="Times New Roman" w:hAnsi="Times New Roman"/>
                <w:sz w:val="20"/>
                <w:szCs w:val="20"/>
              </w:rPr>
              <w:t>995285.57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E1">
            <w:pPr>
              <w:ind w:firstLine="0"/>
              <w:jc w:val="center"/>
              <w:rPr>
                <w:rFonts w:ascii="Times New Roman" w:hAnsi="Times New Roman"/>
                <w:sz w:val="20"/>
                <w:szCs w:val="20"/>
              </w:rPr>
            </w:pPr>
            <w:r>
              <w:rPr>
                <w:rFonts w:ascii="Times New Roman" w:hAnsi="Times New Roman"/>
                <w:sz w:val="20"/>
                <w:szCs w:val="20"/>
              </w:rPr>
              <w:t>2730858.47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8E2">
            <w:pPr>
              <w:ind w:firstLine="0"/>
              <w:jc w:val="center"/>
              <w:rPr>
                <w:rFonts w:ascii="Times New Roman" w:hAnsi="Times New Roman"/>
                <w:b/>
                <w:bCs/>
                <w:sz w:val="20"/>
                <w:szCs w:val="20"/>
              </w:rPr>
            </w:pPr>
            <w:r>
              <w:rPr>
                <w:rFonts w:ascii="Times New Roman" w:hAnsi="Times New Roman"/>
                <w:b/>
                <w:bCs/>
                <w:sz w:val="20"/>
                <w:szCs w:val="20"/>
              </w:rPr>
              <w:t>Контур265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E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E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E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E6">
            <w:pPr>
              <w:ind w:firstLine="0"/>
              <w:jc w:val="center"/>
              <w:rPr>
                <w:rFonts w:ascii="Times New Roman" w:hAnsi="Times New Roman"/>
                <w:sz w:val="20"/>
                <w:szCs w:val="20"/>
              </w:rPr>
            </w:pPr>
            <w:r>
              <w:rPr>
                <w:rFonts w:ascii="Times New Roman" w:hAnsi="Times New Roman"/>
                <w:sz w:val="20"/>
                <w:szCs w:val="20"/>
              </w:rPr>
              <w:t>1170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E7">
            <w:pPr>
              <w:ind w:firstLine="0"/>
              <w:jc w:val="center"/>
              <w:rPr>
                <w:rFonts w:ascii="Times New Roman" w:hAnsi="Times New Roman"/>
                <w:sz w:val="20"/>
                <w:szCs w:val="20"/>
              </w:rPr>
            </w:pPr>
            <w:r>
              <w:rPr>
                <w:rFonts w:ascii="Times New Roman" w:hAnsi="Times New Roman"/>
                <w:sz w:val="20"/>
                <w:szCs w:val="20"/>
              </w:rPr>
              <w:t>995270.59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E8">
            <w:pPr>
              <w:ind w:firstLine="0"/>
              <w:jc w:val="center"/>
              <w:rPr>
                <w:rFonts w:ascii="Times New Roman" w:hAnsi="Times New Roman"/>
                <w:sz w:val="20"/>
                <w:szCs w:val="20"/>
              </w:rPr>
            </w:pPr>
            <w:r>
              <w:rPr>
                <w:rFonts w:ascii="Times New Roman" w:hAnsi="Times New Roman"/>
                <w:sz w:val="20"/>
                <w:szCs w:val="20"/>
              </w:rPr>
              <w:t>2730858.84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E9">
            <w:pPr>
              <w:ind w:firstLine="0"/>
              <w:jc w:val="center"/>
              <w:rPr>
                <w:rFonts w:ascii="Times New Roman" w:hAnsi="Times New Roman"/>
                <w:sz w:val="20"/>
                <w:szCs w:val="20"/>
              </w:rPr>
            </w:pPr>
            <w:r>
              <w:rPr>
                <w:rFonts w:ascii="Times New Roman" w:hAnsi="Times New Roman"/>
                <w:sz w:val="20"/>
                <w:szCs w:val="20"/>
              </w:rPr>
              <w:t>1171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EA">
            <w:pPr>
              <w:ind w:firstLine="0"/>
              <w:jc w:val="center"/>
              <w:rPr>
                <w:rFonts w:ascii="Times New Roman" w:hAnsi="Times New Roman"/>
                <w:sz w:val="20"/>
                <w:szCs w:val="20"/>
              </w:rPr>
            </w:pPr>
            <w:r>
              <w:rPr>
                <w:rFonts w:ascii="Times New Roman" w:hAnsi="Times New Roman"/>
                <w:sz w:val="20"/>
                <w:szCs w:val="20"/>
              </w:rPr>
              <w:t>995270.53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EB">
            <w:pPr>
              <w:ind w:firstLine="0"/>
              <w:jc w:val="center"/>
              <w:rPr>
                <w:rFonts w:ascii="Times New Roman" w:hAnsi="Times New Roman"/>
                <w:sz w:val="20"/>
                <w:szCs w:val="20"/>
              </w:rPr>
            </w:pPr>
            <w:r>
              <w:rPr>
                <w:rFonts w:ascii="Times New Roman" w:hAnsi="Times New Roman"/>
                <w:sz w:val="20"/>
                <w:szCs w:val="20"/>
              </w:rPr>
              <w:t>2730860.33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EC">
            <w:pPr>
              <w:ind w:firstLine="0"/>
              <w:jc w:val="center"/>
              <w:rPr>
                <w:rFonts w:ascii="Times New Roman" w:hAnsi="Times New Roman"/>
                <w:sz w:val="20"/>
                <w:szCs w:val="20"/>
              </w:rPr>
            </w:pPr>
            <w:r>
              <w:rPr>
                <w:rFonts w:ascii="Times New Roman" w:hAnsi="Times New Roman"/>
                <w:sz w:val="20"/>
                <w:szCs w:val="20"/>
              </w:rPr>
              <w:t>1172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ED">
            <w:pPr>
              <w:ind w:firstLine="0"/>
              <w:jc w:val="center"/>
              <w:rPr>
                <w:rFonts w:ascii="Times New Roman" w:hAnsi="Times New Roman"/>
                <w:sz w:val="20"/>
                <w:szCs w:val="20"/>
              </w:rPr>
            </w:pPr>
            <w:r>
              <w:rPr>
                <w:rFonts w:ascii="Times New Roman" w:hAnsi="Times New Roman"/>
                <w:sz w:val="20"/>
                <w:szCs w:val="20"/>
              </w:rPr>
              <w:t>995264.02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EE">
            <w:pPr>
              <w:ind w:firstLine="0"/>
              <w:jc w:val="center"/>
              <w:rPr>
                <w:rFonts w:ascii="Times New Roman" w:hAnsi="Times New Roman"/>
                <w:sz w:val="20"/>
                <w:szCs w:val="20"/>
              </w:rPr>
            </w:pPr>
            <w:r>
              <w:rPr>
                <w:rFonts w:ascii="Times New Roman" w:hAnsi="Times New Roman"/>
                <w:sz w:val="20"/>
                <w:szCs w:val="20"/>
              </w:rPr>
              <w:t>2730860.20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EF">
            <w:pPr>
              <w:ind w:firstLine="0"/>
              <w:jc w:val="center"/>
              <w:rPr>
                <w:rFonts w:ascii="Times New Roman" w:hAnsi="Times New Roman"/>
                <w:sz w:val="20"/>
                <w:szCs w:val="20"/>
              </w:rPr>
            </w:pPr>
            <w:r>
              <w:rPr>
                <w:rFonts w:ascii="Times New Roman" w:hAnsi="Times New Roman"/>
                <w:sz w:val="20"/>
                <w:szCs w:val="20"/>
              </w:rPr>
              <w:t>1173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F0">
            <w:pPr>
              <w:ind w:firstLine="0"/>
              <w:jc w:val="center"/>
              <w:rPr>
                <w:rFonts w:ascii="Times New Roman" w:hAnsi="Times New Roman"/>
                <w:sz w:val="20"/>
                <w:szCs w:val="20"/>
              </w:rPr>
            </w:pPr>
            <w:r>
              <w:rPr>
                <w:rFonts w:ascii="Times New Roman" w:hAnsi="Times New Roman"/>
                <w:sz w:val="20"/>
                <w:szCs w:val="20"/>
              </w:rPr>
              <w:t>995264.07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F1">
            <w:pPr>
              <w:ind w:firstLine="0"/>
              <w:jc w:val="center"/>
              <w:rPr>
                <w:rFonts w:ascii="Times New Roman" w:hAnsi="Times New Roman"/>
                <w:sz w:val="20"/>
                <w:szCs w:val="20"/>
              </w:rPr>
            </w:pPr>
            <w:r>
              <w:rPr>
                <w:rFonts w:ascii="Times New Roman" w:hAnsi="Times New Roman"/>
                <w:sz w:val="20"/>
                <w:szCs w:val="20"/>
              </w:rPr>
              <w:t>2730858.72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F2">
            <w:pPr>
              <w:ind w:firstLine="0"/>
              <w:jc w:val="center"/>
              <w:rPr>
                <w:rFonts w:ascii="Times New Roman" w:hAnsi="Times New Roman"/>
                <w:sz w:val="20"/>
                <w:szCs w:val="20"/>
              </w:rPr>
            </w:pPr>
            <w:r>
              <w:rPr>
                <w:rFonts w:ascii="Times New Roman" w:hAnsi="Times New Roman"/>
                <w:sz w:val="20"/>
                <w:szCs w:val="20"/>
              </w:rPr>
              <w:t>1170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F3">
            <w:pPr>
              <w:ind w:firstLine="0"/>
              <w:jc w:val="center"/>
              <w:rPr>
                <w:rFonts w:ascii="Times New Roman" w:hAnsi="Times New Roman"/>
                <w:sz w:val="20"/>
                <w:szCs w:val="20"/>
              </w:rPr>
            </w:pPr>
            <w:r>
              <w:rPr>
                <w:rFonts w:ascii="Times New Roman" w:hAnsi="Times New Roman"/>
                <w:sz w:val="20"/>
                <w:szCs w:val="20"/>
              </w:rPr>
              <w:t>995270.59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F4">
            <w:pPr>
              <w:ind w:firstLine="0"/>
              <w:jc w:val="center"/>
              <w:rPr>
                <w:rFonts w:ascii="Times New Roman" w:hAnsi="Times New Roman"/>
                <w:sz w:val="20"/>
                <w:szCs w:val="20"/>
              </w:rPr>
            </w:pPr>
            <w:r>
              <w:rPr>
                <w:rFonts w:ascii="Times New Roman" w:hAnsi="Times New Roman"/>
                <w:sz w:val="20"/>
                <w:szCs w:val="20"/>
              </w:rPr>
              <w:t>2730858.84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8F5">
            <w:pPr>
              <w:ind w:firstLine="0"/>
              <w:jc w:val="center"/>
              <w:rPr>
                <w:rFonts w:ascii="Times New Roman" w:hAnsi="Times New Roman"/>
                <w:b/>
                <w:bCs/>
                <w:sz w:val="20"/>
                <w:szCs w:val="20"/>
              </w:rPr>
            </w:pPr>
            <w:r>
              <w:rPr>
                <w:rFonts w:ascii="Times New Roman" w:hAnsi="Times New Roman"/>
                <w:b/>
                <w:bCs/>
                <w:sz w:val="20"/>
                <w:szCs w:val="20"/>
              </w:rPr>
              <w:t>Контур266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F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F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F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F9">
            <w:pPr>
              <w:ind w:firstLine="0"/>
              <w:jc w:val="center"/>
              <w:rPr>
                <w:rFonts w:ascii="Times New Roman" w:hAnsi="Times New Roman"/>
                <w:sz w:val="20"/>
                <w:szCs w:val="20"/>
              </w:rPr>
            </w:pPr>
            <w:r>
              <w:rPr>
                <w:rFonts w:ascii="Times New Roman" w:hAnsi="Times New Roman"/>
                <w:sz w:val="20"/>
                <w:szCs w:val="20"/>
              </w:rPr>
              <w:t>1174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FA">
            <w:pPr>
              <w:ind w:firstLine="0"/>
              <w:jc w:val="center"/>
              <w:rPr>
                <w:rFonts w:ascii="Times New Roman" w:hAnsi="Times New Roman"/>
                <w:sz w:val="20"/>
                <w:szCs w:val="20"/>
              </w:rPr>
            </w:pPr>
            <w:r>
              <w:rPr>
                <w:rFonts w:ascii="Times New Roman" w:hAnsi="Times New Roman"/>
                <w:sz w:val="20"/>
                <w:szCs w:val="20"/>
              </w:rPr>
              <w:t>995262.20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FB">
            <w:pPr>
              <w:ind w:firstLine="0"/>
              <w:jc w:val="center"/>
              <w:rPr>
                <w:rFonts w:ascii="Times New Roman" w:hAnsi="Times New Roman"/>
                <w:sz w:val="20"/>
                <w:szCs w:val="20"/>
              </w:rPr>
            </w:pPr>
            <w:r>
              <w:rPr>
                <w:rFonts w:ascii="Times New Roman" w:hAnsi="Times New Roman"/>
                <w:sz w:val="20"/>
                <w:szCs w:val="20"/>
              </w:rPr>
              <w:t>2730859.01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FC">
            <w:pPr>
              <w:ind w:firstLine="0"/>
              <w:jc w:val="center"/>
              <w:rPr>
                <w:rFonts w:ascii="Times New Roman" w:hAnsi="Times New Roman"/>
                <w:sz w:val="20"/>
                <w:szCs w:val="20"/>
              </w:rPr>
            </w:pPr>
            <w:r>
              <w:rPr>
                <w:rFonts w:ascii="Times New Roman" w:hAnsi="Times New Roman"/>
                <w:sz w:val="20"/>
                <w:szCs w:val="20"/>
              </w:rPr>
              <w:t>1175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FD">
            <w:pPr>
              <w:ind w:firstLine="0"/>
              <w:jc w:val="center"/>
              <w:rPr>
                <w:rFonts w:ascii="Times New Roman" w:hAnsi="Times New Roman"/>
                <w:sz w:val="20"/>
                <w:szCs w:val="20"/>
              </w:rPr>
            </w:pPr>
            <w:r>
              <w:rPr>
                <w:rFonts w:ascii="Times New Roman" w:hAnsi="Times New Roman"/>
                <w:sz w:val="20"/>
                <w:szCs w:val="20"/>
              </w:rPr>
              <w:t>995262.14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FE">
            <w:pPr>
              <w:ind w:firstLine="0"/>
              <w:jc w:val="center"/>
              <w:rPr>
                <w:rFonts w:ascii="Times New Roman" w:hAnsi="Times New Roman"/>
                <w:sz w:val="20"/>
                <w:szCs w:val="20"/>
              </w:rPr>
            </w:pPr>
            <w:r>
              <w:rPr>
                <w:rFonts w:ascii="Times New Roman" w:hAnsi="Times New Roman"/>
                <w:sz w:val="20"/>
                <w:szCs w:val="20"/>
              </w:rPr>
              <w:t>2730860.56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FF">
            <w:pPr>
              <w:ind w:firstLine="0"/>
              <w:jc w:val="center"/>
              <w:rPr>
                <w:rFonts w:ascii="Times New Roman" w:hAnsi="Times New Roman"/>
                <w:sz w:val="20"/>
                <w:szCs w:val="20"/>
              </w:rPr>
            </w:pPr>
            <w:r>
              <w:rPr>
                <w:rFonts w:ascii="Times New Roman" w:hAnsi="Times New Roman"/>
                <w:sz w:val="20"/>
                <w:szCs w:val="20"/>
              </w:rPr>
              <w:t>1176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00">
            <w:pPr>
              <w:ind w:firstLine="0"/>
              <w:jc w:val="center"/>
              <w:rPr>
                <w:rFonts w:ascii="Times New Roman" w:hAnsi="Times New Roman"/>
                <w:sz w:val="20"/>
                <w:szCs w:val="20"/>
              </w:rPr>
            </w:pPr>
            <w:r>
              <w:rPr>
                <w:rFonts w:ascii="Times New Roman" w:hAnsi="Times New Roman"/>
                <w:sz w:val="20"/>
                <w:szCs w:val="20"/>
              </w:rPr>
              <w:t>995256.92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01">
            <w:pPr>
              <w:ind w:firstLine="0"/>
              <w:jc w:val="center"/>
              <w:rPr>
                <w:rFonts w:ascii="Times New Roman" w:hAnsi="Times New Roman"/>
                <w:sz w:val="20"/>
                <w:szCs w:val="20"/>
              </w:rPr>
            </w:pPr>
            <w:r>
              <w:rPr>
                <w:rFonts w:ascii="Times New Roman" w:hAnsi="Times New Roman"/>
                <w:sz w:val="20"/>
                <w:szCs w:val="20"/>
              </w:rPr>
              <w:t>2730860.45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02">
            <w:pPr>
              <w:ind w:firstLine="0"/>
              <w:jc w:val="center"/>
              <w:rPr>
                <w:rFonts w:ascii="Times New Roman" w:hAnsi="Times New Roman"/>
                <w:sz w:val="20"/>
                <w:szCs w:val="20"/>
              </w:rPr>
            </w:pPr>
            <w:r>
              <w:rPr>
                <w:rFonts w:ascii="Times New Roman" w:hAnsi="Times New Roman"/>
                <w:sz w:val="20"/>
                <w:szCs w:val="20"/>
              </w:rPr>
              <w:t>1177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03">
            <w:pPr>
              <w:ind w:firstLine="0"/>
              <w:jc w:val="center"/>
              <w:rPr>
                <w:rFonts w:ascii="Times New Roman" w:hAnsi="Times New Roman"/>
                <w:sz w:val="20"/>
                <w:szCs w:val="20"/>
              </w:rPr>
            </w:pPr>
            <w:r>
              <w:rPr>
                <w:rFonts w:ascii="Times New Roman" w:hAnsi="Times New Roman"/>
                <w:sz w:val="20"/>
                <w:szCs w:val="20"/>
              </w:rPr>
              <w:t>995256.97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04">
            <w:pPr>
              <w:ind w:firstLine="0"/>
              <w:jc w:val="center"/>
              <w:rPr>
                <w:rFonts w:ascii="Times New Roman" w:hAnsi="Times New Roman"/>
                <w:sz w:val="20"/>
                <w:szCs w:val="20"/>
              </w:rPr>
            </w:pPr>
            <w:r>
              <w:rPr>
                <w:rFonts w:ascii="Times New Roman" w:hAnsi="Times New Roman"/>
                <w:sz w:val="20"/>
                <w:szCs w:val="20"/>
              </w:rPr>
              <w:t>2730858.91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05">
            <w:pPr>
              <w:ind w:firstLine="0"/>
              <w:jc w:val="center"/>
              <w:rPr>
                <w:rFonts w:ascii="Times New Roman" w:hAnsi="Times New Roman"/>
                <w:sz w:val="20"/>
                <w:szCs w:val="20"/>
              </w:rPr>
            </w:pPr>
            <w:r>
              <w:rPr>
                <w:rFonts w:ascii="Times New Roman" w:hAnsi="Times New Roman"/>
                <w:sz w:val="20"/>
                <w:szCs w:val="20"/>
              </w:rPr>
              <w:t>1174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06">
            <w:pPr>
              <w:ind w:firstLine="0"/>
              <w:jc w:val="center"/>
              <w:rPr>
                <w:rFonts w:ascii="Times New Roman" w:hAnsi="Times New Roman"/>
                <w:sz w:val="20"/>
                <w:szCs w:val="20"/>
              </w:rPr>
            </w:pPr>
            <w:r>
              <w:rPr>
                <w:rFonts w:ascii="Times New Roman" w:hAnsi="Times New Roman"/>
                <w:sz w:val="20"/>
                <w:szCs w:val="20"/>
              </w:rPr>
              <w:t>995262.20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07">
            <w:pPr>
              <w:ind w:firstLine="0"/>
              <w:jc w:val="center"/>
              <w:rPr>
                <w:rFonts w:ascii="Times New Roman" w:hAnsi="Times New Roman"/>
                <w:sz w:val="20"/>
                <w:szCs w:val="20"/>
              </w:rPr>
            </w:pPr>
            <w:r>
              <w:rPr>
                <w:rFonts w:ascii="Times New Roman" w:hAnsi="Times New Roman"/>
                <w:sz w:val="20"/>
                <w:szCs w:val="20"/>
              </w:rPr>
              <w:t>2730859.01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908">
            <w:pPr>
              <w:ind w:firstLine="0"/>
              <w:jc w:val="center"/>
              <w:rPr>
                <w:rFonts w:ascii="Times New Roman" w:hAnsi="Times New Roman"/>
                <w:b/>
                <w:bCs/>
                <w:sz w:val="20"/>
                <w:szCs w:val="20"/>
              </w:rPr>
            </w:pPr>
            <w:r>
              <w:rPr>
                <w:rFonts w:ascii="Times New Roman" w:hAnsi="Times New Roman"/>
                <w:b/>
                <w:bCs/>
                <w:sz w:val="20"/>
                <w:szCs w:val="20"/>
              </w:rPr>
              <w:t>Контур267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0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0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0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0C">
            <w:pPr>
              <w:ind w:firstLine="0"/>
              <w:jc w:val="center"/>
              <w:rPr>
                <w:rFonts w:ascii="Times New Roman" w:hAnsi="Times New Roman"/>
                <w:sz w:val="20"/>
                <w:szCs w:val="20"/>
              </w:rPr>
            </w:pPr>
            <w:r>
              <w:rPr>
                <w:rFonts w:ascii="Times New Roman" w:hAnsi="Times New Roman"/>
                <w:sz w:val="20"/>
                <w:szCs w:val="20"/>
              </w:rPr>
              <w:t>1178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0D">
            <w:pPr>
              <w:ind w:firstLine="0"/>
              <w:jc w:val="center"/>
              <w:rPr>
                <w:rFonts w:ascii="Times New Roman" w:hAnsi="Times New Roman"/>
                <w:sz w:val="20"/>
                <w:szCs w:val="20"/>
              </w:rPr>
            </w:pPr>
            <w:r>
              <w:rPr>
                <w:rFonts w:ascii="Times New Roman" w:hAnsi="Times New Roman"/>
                <w:sz w:val="20"/>
                <w:szCs w:val="20"/>
              </w:rPr>
              <w:t>994916.02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0E">
            <w:pPr>
              <w:ind w:firstLine="0"/>
              <w:jc w:val="center"/>
              <w:rPr>
                <w:rFonts w:ascii="Times New Roman" w:hAnsi="Times New Roman"/>
                <w:sz w:val="20"/>
                <w:szCs w:val="20"/>
              </w:rPr>
            </w:pPr>
            <w:r>
              <w:rPr>
                <w:rFonts w:ascii="Times New Roman" w:hAnsi="Times New Roman"/>
                <w:sz w:val="20"/>
                <w:szCs w:val="20"/>
              </w:rPr>
              <w:t>2730856.40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0F">
            <w:pPr>
              <w:ind w:firstLine="0"/>
              <w:jc w:val="center"/>
              <w:rPr>
                <w:rFonts w:ascii="Times New Roman" w:hAnsi="Times New Roman"/>
                <w:sz w:val="20"/>
                <w:szCs w:val="20"/>
              </w:rPr>
            </w:pPr>
            <w:r>
              <w:rPr>
                <w:rFonts w:ascii="Times New Roman" w:hAnsi="Times New Roman"/>
                <w:sz w:val="20"/>
                <w:szCs w:val="20"/>
              </w:rPr>
              <w:t>1179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10">
            <w:pPr>
              <w:ind w:firstLine="0"/>
              <w:jc w:val="center"/>
              <w:rPr>
                <w:rFonts w:ascii="Times New Roman" w:hAnsi="Times New Roman"/>
                <w:sz w:val="20"/>
                <w:szCs w:val="20"/>
              </w:rPr>
            </w:pPr>
            <w:r>
              <w:rPr>
                <w:rFonts w:ascii="Times New Roman" w:hAnsi="Times New Roman"/>
                <w:sz w:val="20"/>
                <w:szCs w:val="20"/>
              </w:rPr>
              <w:t>994918.13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11">
            <w:pPr>
              <w:ind w:firstLine="0"/>
              <w:jc w:val="center"/>
              <w:rPr>
                <w:rFonts w:ascii="Times New Roman" w:hAnsi="Times New Roman"/>
                <w:sz w:val="20"/>
                <w:szCs w:val="20"/>
              </w:rPr>
            </w:pPr>
            <w:r>
              <w:rPr>
                <w:rFonts w:ascii="Times New Roman" w:hAnsi="Times New Roman"/>
                <w:sz w:val="20"/>
                <w:szCs w:val="20"/>
              </w:rPr>
              <w:t>2730862.16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12">
            <w:pPr>
              <w:ind w:firstLine="0"/>
              <w:jc w:val="center"/>
              <w:rPr>
                <w:rFonts w:ascii="Times New Roman" w:hAnsi="Times New Roman"/>
                <w:sz w:val="20"/>
                <w:szCs w:val="20"/>
              </w:rPr>
            </w:pPr>
            <w:r>
              <w:rPr>
                <w:rFonts w:ascii="Times New Roman" w:hAnsi="Times New Roman"/>
                <w:sz w:val="20"/>
                <w:szCs w:val="20"/>
              </w:rPr>
              <w:t>1180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13">
            <w:pPr>
              <w:ind w:firstLine="0"/>
              <w:jc w:val="center"/>
              <w:rPr>
                <w:rFonts w:ascii="Times New Roman" w:hAnsi="Times New Roman"/>
                <w:sz w:val="20"/>
                <w:szCs w:val="20"/>
              </w:rPr>
            </w:pPr>
            <w:r>
              <w:rPr>
                <w:rFonts w:ascii="Times New Roman" w:hAnsi="Times New Roman"/>
                <w:sz w:val="20"/>
                <w:szCs w:val="20"/>
              </w:rPr>
              <w:t>994916.74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14">
            <w:pPr>
              <w:ind w:firstLine="0"/>
              <w:jc w:val="center"/>
              <w:rPr>
                <w:rFonts w:ascii="Times New Roman" w:hAnsi="Times New Roman"/>
                <w:sz w:val="20"/>
                <w:szCs w:val="20"/>
              </w:rPr>
            </w:pPr>
            <w:r>
              <w:rPr>
                <w:rFonts w:ascii="Times New Roman" w:hAnsi="Times New Roman"/>
                <w:sz w:val="20"/>
                <w:szCs w:val="20"/>
              </w:rPr>
              <w:t>2730862.76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15">
            <w:pPr>
              <w:ind w:firstLine="0"/>
              <w:jc w:val="center"/>
              <w:rPr>
                <w:rFonts w:ascii="Times New Roman" w:hAnsi="Times New Roman"/>
                <w:sz w:val="20"/>
                <w:szCs w:val="20"/>
              </w:rPr>
            </w:pPr>
            <w:r>
              <w:rPr>
                <w:rFonts w:ascii="Times New Roman" w:hAnsi="Times New Roman"/>
                <w:sz w:val="20"/>
                <w:szCs w:val="20"/>
              </w:rPr>
              <w:t>1181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16">
            <w:pPr>
              <w:ind w:firstLine="0"/>
              <w:jc w:val="center"/>
              <w:rPr>
                <w:rFonts w:ascii="Times New Roman" w:hAnsi="Times New Roman"/>
                <w:sz w:val="20"/>
                <w:szCs w:val="20"/>
              </w:rPr>
            </w:pPr>
            <w:r>
              <w:rPr>
                <w:rFonts w:ascii="Times New Roman" w:hAnsi="Times New Roman"/>
                <w:sz w:val="20"/>
                <w:szCs w:val="20"/>
              </w:rPr>
              <w:t>994915.14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17">
            <w:pPr>
              <w:ind w:firstLine="0"/>
              <w:jc w:val="center"/>
              <w:rPr>
                <w:rFonts w:ascii="Times New Roman" w:hAnsi="Times New Roman"/>
                <w:sz w:val="20"/>
                <w:szCs w:val="20"/>
              </w:rPr>
            </w:pPr>
            <w:r>
              <w:rPr>
                <w:rFonts w:ascii="Times New Roman" w:hAnsi="Times New Roman"/>
                <w:sz w:val="20"/>
                <w:szCs w:val="20"/>
              </w:rPr>
              <w:t>2730858.34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18">
            <w:pPr>
              <w:ind w:firstLine="0"/>
              <w:jc w:val="center"/>
              <w:rPr>
                <w:rFonts w:ascii="Times New Roman" w:hAnsi="Times New Roman"/>
                <w:sz w:val="20"/>
                <w:szCs w:val="20"/>
              </w:rPr>
            </w:pPr>
            <w:r>
              <w:rPr>
                <w:rFonts w:ascii="Times New Roman" w:hAnsi="Times New Roman"/>
                <w:sz w:val="20"/>
                <w:szCs w:val="20"/>
              </w:rPr>
              <w:t>1182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19">
            <w:pPr>
              <w:ind w:firstLine="0"/>
              <w:jc w:val="center"/>
              <w:rPr>
                <w:rFonts w:ascii="Times New Roman" w:hAnsi="Times New Roman"/>
                <w:sz w:val="20"/>
                <w:szCs w:val="20"/>
              </w:rPr>
            </w:pPr>
            <w:r>
              <w:rPr>
                <w:rFonts w:ascii="Times New Roman" w:hAnsi="Times New Roman"/>
                <w:sz w:val="20"/>
                <w:szCs w:val="20"/>
              </w:rPr>
              <w:t>994914.95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1A">
            <w:pPr>
              <w:ind w:firstLine="0"/>
              <w:jc w:val="center"/>
              <w:rPr>
                <w:rFonts w:ascii="Times New Roman" w:hAnsi="Times New Roman"/>
                <w:sz w:val="20"/>
                <w:szCs w:val="20"/>
              </w:rPr>
            </w:pPr>
            <w:r>
              <w:rPr>
                <w:rFonts w:ascii="Times New Roman" w:hAnsi="Times New Roman"/>
                <w:sz w:val="20"/>
                <w:szCs w:val="20"/>
              </w:rPr>
              <w:t>2730856.91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1B">
            <w:pPr>
              <w:ind w:firstLine="0"/>
              <w:jc w:val="center"/>
              <w:rPr>
                <w:rFonts w:ascii="Times New Roman" w:hAnsi="Times New Roman"/>
                <w:sz w:val="20"/>
                <w:szCs w:val="20"/>
              </w:rPr>
            </w:pPr>
            <w:r>
              <w:rPr>
                <w:rFonts w:ascii="Times New Roman" w:hAnsi="Times New Roman"/>
                <w:sz w:val="20"/>
                <w:szCs w:val="20"/>
              </w:rPr>
              <w:t>1178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1C">
            <w:pPr>
              <w:ind w:firstLine="0"/>
              <w:jc w:val="center"/>
              <w:rPr>
                <w:rFonts w:ascii="Times New Roman" w:hAnsi="Times New Roman"/>
                <w:sz w:val="20"/>
                <w:szCs w:val="20"/>
              </w:rPr>
            </w:pPr>
            <w:r>
              <w:rPr>
                <w:rFonts w:ascii="Times New Roman" w:hAnsi="Times New Roman"/>
                <w:sz w:val="20"/>
                <w:szCs w:val="20"/>
              </w:rPr>
              <w:t>994916.02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1D">
            <w:pPr>
              <w:ind w:firstLine="0"/>
              <w:jc w:val="center"/>
              <w:rPr>
                <w:rFonts w:ascii="Times New Roman" w:hAnsi="Times New Roman"/>
                <w:sz w:val="20"/>
                <w:szCs w:val="20"/>
              </w:rPr>
            </w:pPr>
            <w:r>
              <w:rPr>
                <w:rFonts w:ascii="Times New Roman" w:hAnsi="Times New Roman"/>
                <w:sz w:val="20"/>
                <w:szCs w:val="20"/>
              </w:rPr>
              <w:t>2730856.40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91E">
            <w:pPr>
              <w:ind w:firstLine="0"/>
              <w:jc w:val="center"/>
              <w:rPr>
                <w:rFonts w:ascii="Times New Roman" w:hAnsi="Times New Roman"/>
                <w:b/>
                <w:bCs/>
                <w:sz w:val="20"/>
                <w:szCs w:val="20"/>
              </w:rPr>
            </w:pPr>
            <w:r>
              <w:rPr>
                <w:rFonts w:ascii="Times New Roman" w:hAnsi="Times New Roman"/>
                <w:b/>
                <w:bCs/>
                <w:sz w:val="20"/>
                <w:szCs w:val="20"/>
              </w:rPr>
              <w:t>Контур268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1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2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2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22">
            <w:pPr>
              <w:ind w:firstLine="0"/>
              <w:jc w:val="center"/>
              <w:rPr>
                <w:rFonts w:ascii="Times New Roman" w:hAnsi="Times New Roman"/>
                <w:sz w:val="20"/>
                <w:szCs w:val="20"/>
              </w:rPr>
            </w:pPr>
            <w:r>
              <w:rPr>
                <w:rFonts w:ascii="Times New Roman" w:hAnsi="Times New Roman"/>
                <w:sz w:val="20"/>
                <w:szCs w:val="20"/>
              </w:rPr>
              <w:t>1183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23">
            <w:pPr>
              <w:ind w:firstLine="0"/>
              <w:jc w:val="center"/>
              <w:rPr>
                <w:rFonts w:ascii="Times New Roman" w:hAnsi="Times New Roman"/>
                <w:sz w:val="20"/>
                <w:szCs w:val="20"/>
              </w:rPr>
            </w:pPr>
            <w:r>
              <w:rPr>
                <w:rFonts w:ascii="Times New Roman" w:hAnsi="Times New Roman"/>
                <w:sz w:val="20"/>
                <w:szCs w:val="20"/>
              </w:rPr>
              <w:t>994957.43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24">
            <w:pPr>
              <w:ind w:firstLine="0"/>
              <w:jc w:val="center"/>
              <w:rPr>
                <w:rFonts w:ascii="Times New Roman" w:hAnsi="Times New Roman"/>
                <w:sz w:val="20"/>
                <w:szCs w:val="20"/>
              </w:rPr>
            </w:pPr>
            <w:r>
              <w:rPr>
                <w:rFonts w:ascii="Times New Roman" w:hAnsi="Times New Roman"/>
                <w:sz w:val="20"/>
                <w:szCs w:val="20"/>
              </w:rPr>
              <w:t>2730875.05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25">
            <w:pPr>
              <w:ind w:firstLine="0"/>
              <w:jc w:val="center"/>
              <w:rPr>
                <w:rFonts w:ascii="Times New Roman" w:hAnsi="Times New Roman"/>
                <w:sz w:val="20"/>
                <w:szCs w:val="20"/>
              </w:rPr>
            </w:pPr>
            <w:r>
              <w:rPr>
                <w:rFonts w:ascii="Times New Roman" w:hAnsi="Times New Roman"/>
                <w:sz w:val="20"/>
                <w:szCs w:val="20"/>
              </w:rPr>
              <w:t>1184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26">
            <w:pPr>
              <w:ind w:firstLine="0"/>
              <w:jc w:val="center"/>
              <w:rPr>
                <w:rFonts w:ascii="Times New Roman" w:hAnsi="Times New Roman"/>
                <w:sz w:val="20"/>
                <w:szCs w:val="20"/>
              </w:rPr>
            </w:pPr>
            <w:r>
              <w:rPr>
                <w:rFonts w:ascii="Times New Roman" w:hAnsi="Times New Roman"/>
                <w:sz w:val="20"/>
                <w:szCs w:val="20"/>
              </w:rPr>
              <w:t>994956.44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27">
            <w:pPr>
              <w:ind w:firstLine="0"/>
              <w:jc w:val="center"/>
              <w:rPr>
                <w:rFonts w:ascii="Times New Roman" w:hAnsi="Times New Roman"/>
                <w:sz w:val="20"/>
                <w:szCs w:val="20"/>
              </w:rPr>
            </w:pPr>
            <w:r>
              <w:rPr>
                <w:rFonts w:ascii="Times New Roman" w:hAnsi="Times New Roman"/>
                <w:sz w:val="20"/>
                <w:szCs w:val="20"/>
              </w:rPr>
              <w:t>2730876.18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28">
            <w:pPr>
              <w:ind w:firstLine="0"/>
              <w:jc w:val="center"/>
              <w:rPr>
                <w:rFonts w:ascii="Times New Roman" w:hAnsi="Times New Roman"/>
                <w:sz w:val="20"/>
                <w:szCs w:val="20"/>
              </w:rPr>
            </w:pPr>
            <w:r>
              <w:rPr>
                <w:rFonts w:ascii="Times New Roman" w:hAnsi="Times New Roman"/>
                <w:sz w:val="20"/>
                <w:szCs w:val="20"/>
              </w:rPr>
              <w:t>1185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29">
            <w:pPr>
              <w:ind w:firstLine="0"/>
              <w:jc w:val="center"/>
              <w:rPr>
                <w:rFonts w:ascii="Times New Roman" w:hAnsi="Times New Roman"/>
                <w:sz w:val="20"/>
                <w:szCs w:val="20"/>
              </w:rPr>
            </w:pPr>
            <w:r>
              <w:rPr>
                <w:rFonts w:ascii="Times New Roman" w:hAnsi="Times New Roman"/>
                <w:sz w:val="20"/>
                <w:szCs w:val="20"/>
              </w:rPr>
              <w:t>994953.86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2A">
            <w:pPr>
              <w:ind w:firstLine="0"/>
              <w:jc w:val="center"/>
              <w:rPr>
                <w:rFonts w:ascii="Times New Roman" w:hAnsi="Times New Roman"/>
                <w:sz w:val="20"/>
                <w:szCs w:val="20"/>
              </w:rPr>
            </w:pPr>
            <w:r>
              <w:rPr>
                <w:rFonts w:ascii="Times New Roman" w:hAnsi="Times New Roman"/>
                <w:sz w:val="20"/>
                <w:szCs w:val="20"/>
              </w:rPr>
              <w:t>2730874.13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2B">
            <w:pPr>
              <w:ind w:firstLine="0"/>
              <w:jc w:val="center"/>
              <w:rPr>
                <w:rFonts w:ascii="Times New Roman" w:hAnsi="Times New Roman"/>
                <w:sz w:val="20"/>
                <w:szCs w:val="20"/>
              </w:rPr>
            </w:pPr>
            <w:r>
              <w:rPr>
                <w:rFonts w:ascii="Times New Roman" w:hAnsi="Times New Roman"/>
                <w:sz w:val="20"/>
                <w:szCs w:val="20"/>
              </w:rPr>
              <w:t>1186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2C">
            <w:pPr>
              <w:ind w:firstLine="0"/>
              <w:jc w:val="center"/>
              <w:rPr>
                <w:rFonts w:ascii="Times New Roman" w:hAnsi="Times New Roman"/>
                <w:sz w:val="20"/>
                <w:szCs w:val="20"/>
              </w:rPr>
            </w:pPr>
            <w:r>
              <w:rPr>
                <w:rFonts w:ascii="Times New Roman" w:hAnsi="Times New Roman"/>
                <w:sz w:val="20"/>
                <w:szCs w:val="20"/>
              </w:rPr>
              <w:t>994953.96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2D">
            <w:pPr>
              <w:ind w:firstLine="0"/>
              <w:jc w:val="center"/>
              <w:rPr>
                <w:rFonts w:ascii="Times New Roman" w:hAnsi="Times New Roman"/>
                <w:sz w:val="20"/>
                <w:szCs w:val="20"/>
              </w:rPr>
            </w:pPr>
            <w:r>
              <w:rPr>
                <w:rFonts w:ascii="Times New Roman" w:hAnsi="Times New Roman"/>
                <w:sz w:val="20"/>
                <w:szCs w:val="20"/>
              </w:rPr>
              <w:t>2730872.33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2E">
            <w:pPr>
              <w:ind w:firstLine="0"/>
              <w:jc w:val="center"/>
              <w:rPr>
                <w:rFonts w:ascii="Times New Roman" w:hAnsi="Times New Roman"/>
                <w:sz w:val="20"/>
                <w:szCs w:val="20"/>
              </w:rPr>
            </w:pPr>
            <w:r>
              <w:rPr>
                <w:rFonts w:ascii="Times New Roman" w:hAnsi="Times New Roman"/>
                <w:sz w:val="20"/>
                <w:szCs w:val="20"/>
              </w:rPr>
              <w:t>1183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2F">
            <w:pPr>
              <w:ind w:firstLine="0"/>
              <w:jc w:val="center"/>
              <w:rPr>
                <w:rFonts w:ascii="Times New Roman" w:hAnsi="Times New Roman"/>
                <w:sz w:val="20"/>
                <w:szCs w:val="20"/>
              </w:rPr>
            </w:pPr>
            <w:r>
              <w:rPr>
                <w:rFonts w:ascii="Times New Roman" w:hAnsi="Times New Roman"/>
                <w:sz w:val="20"/>
                <w:szCs w:val="20"/>
              </w:rPr>
              <w:t>994957.43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30">
            <w:pPr>
              <w:ind w:firstLine="0"/>
              <w:jc w:val="center"/>
              <w:rPr>
                <w:rFonts w:ascii="Times New Roman" w:hAnsi="Times New Roman"/>
                <w:sz w:val="20"/>
                <w:szCs w:val="20"/>
              </w:rPr>
            </w:pPr>
            <w:r>
              <w:rPr>
                <w:rFonts w:ascii="Times New Roman" w:hAnsi="Times New Roman"/>
                <w:sz w:val="20"/>
                <w:szCs w:val="20"/>
              </w:rPr>
              <w:t>2730875.05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931">
            <w:pPr>
              <w:ind w:firstLine="0"/>
              <w:jc w:val="center"/>
              <w:rPr>
                <w:rFonts w:ascii="Times New Roman" w:hAnsi="Times New Roman"/>
                <w:b/>
                <w:bCs/>
                <w:sz w:val="20"/>
                <w:szCs w:val="20"/>
              </w:rPr>
            </w:pPr>
            <w:r>
              <w:rPr>
                <w:rFonts w:ascii="Times New Roman" w:hAnsi="Times New Roman"/>
                <w:b/>
                <w:bCs/>
                <w:sz w:val="20"/>
                <w:szCs w:val="20"/>
              </w:rPr>
              <w:t>Контур269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3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3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3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35">
            <w:pPr>
              <w:ind w:firstLine="0"/>
              <w:jc w:val="center"/>
              <w:rPr>
                <w:rFonts w:ascii="Times New Roman" w:hAnsi="Times New Roman"/>
                <w:sz w:val="20"/>
                <w:szCs w:val="20"/>
              </w:rPr>
            </w:pPr>
            <w:r>
              <w:rPr>
                <w:rFonts w:ascii="Times New Roman" w:hAnsi="Times New Roman"/>
                <w:sz w:val="20"/>
                <w:szCs w:val="20"/>
              </w:rPr>
              <w:t>1187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36">
            <w:pPr>
              <w:ind w:firstLine="0"/>
              <w:jc w:val="center"/>
              <w:rPr>
                <w:rFonts w:ascii="Times New Roman" w:hAnsi="Times New Roman"/>
                <w:sz w:val="20"/>
                <w:szCs w:val="20"/>
              </w:rPr>
            </w:pPr>
            <w:r>
              <w:rPr>
                <w:rFonts w:ascii="Times New Roman" w:hAnsi="Times New Roman"/>
                <w:sz w:val="20"/>
                <w:szCs w:val="20"/>
              </w:rPr>
              <w:t>995071.14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37">
            <w:pPr>
              <w:ind w:firstLine="0"/>
              <w:jc w:val="center"/>
              <w:rPr>
                <w:rFonts w:ascii="Times New Roman" w:hAnsi="Times New Roman"/>
                <w:sz w:val="20"/>
                <w:szCs w:val="20"/>
              </w:rPr>
            </w:pPr>
            <w:r>
              <w:rPr>
                <w:rFonts w:ascii="Times New Roman" w:hAnsi="Times New Roman"/>
                <w:sz w:val="20"/>
                <w:szCs w:val="20"/>
              </w:rPr>
              <w:t>2730886.31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38">
            <w:pPr>
              <w:ind w:firstLine="0"/>
              <w:jc w:val="center"/>
              <w:rPr>
                <w:rFonts w:ascii="Times New Roman" w:hAnsi="Times New Roman"/>
                <w:sz w:val="20"/>
                <w:szCs w:val="20"/>
              </w:rPr>
            </w:pPr>
            <w:r>
              <w:rPr>
                <w:rFonts w:ascii="Times New Roman" w:hAnsi="Times New Roman"/>
                <w:sz w:val="20"/>
                <w:szCs w:val="20"/>
              </w:rPr>
              <w:t>1188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39">
            <w:pPr>
              <w:ind w:firstLine="0"/>
              <w:jc w:val="center"/>
              <w:rPr>
                <w:rFonts w:ascii="Times New Roman" w:hAnsi="Times New Roman"/>
                <w:sz w:val="20"/>
                <w:szCs w:val="20"/>
              </w:rPr>
            </w:pPr>
            <w:r>
              <w:rPr>
                <w:rFonts w:ascii="Times New Roman" w:hAnsi="Times New Roman"/>
                <w:sz w:val="20"/>
                <w:szCs w:val="20"/>
              </w:rPr>
              <w:t>995070.98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3A">
            <w:pPr>
              <w:ind w:firstLine="0"/>
              <w:jc w:val="center"/>
              <w:rPr>
                <w:rFonts w:ascii="Times New Roman" w:hAnsi="Times New Roman"/>
                <w:sz w:val="20"/>
                <w:szCs w:val="20"/>
              </w:rPr>
            </w:pPr>
            <w:r>
              <w:rPr>
                <w:rFonts w:ascii="Times New Roman" w:hAnsi="Times New Roman"/>
                <w:sz w:val="20"/>
                <w:szCs w:val="20"/>
              </w:rPr>
              <w:t>2730887.81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3B">
            <w:pPr>
              <w:ind w:firstLine="0"/>
              <w:jc w:val="center"/>
              <w:rPr>
                <w:rFonts w:ascii="Times New Roman" w:hAnsi="Times New Roman"/>
                <w:sz w:val="20"/>
                <w:szCs w:val="20"/>
              </w:rPr>
            </w:pPr>
            <w:r>
              <w:rPr>
                <w:rFonts w:ascii="Times New Roman" w:hAnsi="Times New Roman"/>
                <w:sz w:val="20"/>
                <w:szCs w:val="20"/>
              </w:rPr>
              <w:t>1189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3C">
            <w:pPr>
              <w:ind w:firstLine="0"/>
              <w:jc w:val="center"/>
              <w:rPr>
                <w:rFonts w:ascii="Times New Roman" w:hAnsi="Times New Roman"/>
                <w:sz w:val="20"/>
                <w:szCs w:val="20"/>
              </w:rPr>
            </w:pPr>
            <w:r>
              <w:rPr>
                <w:rFonts w:ascii="Times New Roman" w:hAnsi="Times New Roman"/>
                <w:sz w:val="20"/>
                <w:szCs w:val="20"/>
              </w:rPr>
              <w:t>995069.48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3D">
            <w:pPr>
              <w:ind w:firstLine="0"/>
              <w:jc w:val="center"/>
              <w:rPr>
                <w:rFonts w:ascii="Times New Roman" w:hAnsi="Times New Roman"/>
                <w:sz w:val="20"/>
                <w:szCs w:val="20"/>
              </w:rPr>
            </w:pPr>
            <w:r>
              <w:rPr>
                <w:rFonts w:ascii="Times New Roman" w:hAnsi="Times New Roman"/>
                <w:sz w:val="20"/>
                <w:szCs w:val="20"/>
              </w:rPr>
              <w:t>2730887.66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3E">
            <w:pPr>
              <w:ind w:firstLine="0"/>
              <w:jc w:val="center"/>
              <w:rPr>
                <w:rFonts w:ascii="Times New Roman" w:hAnsi="Times New Roman"/>
                <w:sz w:val="20"/>
                <w:szCs w:val="20"/>
              </w:rPr>
            </w:pPr>
            <w:r>
              <w:rPr>
                <w:rFonts w:ascii="Times New Roman" w:hAnsi="Times New Roman"/>
                <w:sz w:val="20"/>
                <w:szCs w:val="20"/>
              </w:rPr>
              <w:t>1190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3F">
            <w:pPr>
              <w:ind w:firstLine="0"/>
              <w:jc w:val="center"/>
              <w:rPr>
                <w:rFonts w:ascii="Times New Roman" w:hAnsi="Times New Roman"/>
                <w:sz w:val="20"/>
                <w:szCs w:val="20"/>
              </w:rPr>
            </w:pPr>
            <w:r>
              <w:rPr>
                <w:rFonts w:ascii="Times New Roman" w:hAnsi="Times New Roman"/>
                <w:sz w:val="20"/>
                <w:szCs w:val="20"/>
              </w:rPr>
              <w:t>995069.64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40">
            <w:pPr>
              <w:ind w:firstLine="0"/>
              <w:jc w:val="center"/>
              <w:rPr>
                <w:rFonts w:ascii="Times New Roman" w:hAnsi="Times New Roman"/>
                <w:sz w:val="20"/>
                <w:szCs w:val="20"/>
              </w:rPr>
            </w:pPr>
            <w:r>
              <w:rPr>
                <w:rFonts w:ascii="Times New Roman" w:hAnsi="Times New Roman"/>
                <w:sz w:val="20"/>
                <w:szCs w:val="20"/>
              </w:rPr>
              <w:t>2730886.18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41">
            <w:pPr>
              <w:ind w:firstLine="0"/>
              <w:jc w:val="center"/>
              <w:rPr>
                <w:rFonts w:ascii="Times New Roman" w:hAnsi="Times New Roman"/>
                <w:sz w:val="20"/>
                <w:szCs w:val="20"/>
              </w:rPr>
            </w:pPr>
            <w:r>
              <w:rPr>
                <w:rFonts w:ascii="Times New Roman" w:hAnsi="Times New Roman"/>
                <w:sz w:val="20"/>
                <w:szCs w:val="20"/>
              </w:rPr>
              <w:t>1187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42">
            <w:pPr>
              <w:ind w:firstLine="0"/>
              <w:jc w:val="center"/>
              <w:rPr>
                <w:rFonts w:ascii="Times New Roman" w:hAnsi="Times New Roman"/>
                <w:sz w:val="20"/>
                <w:szCs w:val="20"/>
              </w:rPr>
            </w:pPr>
            <w:r>
              <w:rPr>
                <w:rFonts w:ascii="Times New Roman" w:hAnsi="Times New Roman"/>
                <w:sz w:val="20"/>
                <w:szCs w:val="20"/>
              </w:rPr>
              <w:t>995071.14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43">
            <w:pPr>
              <w:ind w:firstLine="0"/>
              <w:jc w:val="center"/>
              <w:rPr>
                <w:rFonts w:ascii="Times New Roman" w:hAnsi="Times New Roman"/>
                <w:sz w:val="20"/>
                <w:szCs w:val="20"/>
              </w:rPr>
            </w:pPr>
            <w:r>
              <w:rPr>
                <w:rFonts w:ascii="Times New Roman" w:hAnsi="Times New Roman"/>
                <w:sz w:val="20"/>
                <w:szCs w:val="20"/>
              </w:rPr>
              <w:t>2730886.31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944">
            <w:pPr>
              <w:ind w:firstLine="0"/>
              <w:jc w:val="center"/>
              <w:rPr>
                <w:rFonts w:ascii="Times New Roman" w:hAnsi="Times New Roman"/>
                <w:b/>
                <w:bCs/>
                <w:sz w:val="20"/>
                <w:szCs w:val="20"/>
              </w:rPr>
            </w:pPr>
            <w:r>
              <w:rPr>
                <w:rFonts w:ascii="Times New Roman" w:hAnsi="Times New Roman"/>
                <w:b/>
                <w:bCs/>
                <w:sz w:val="20"/>
                <w:szCs w:val="20"/>
              </w:rPr>
              <w:t>Контур270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4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4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4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48">
            <w:pPr>
              <w:ind w:firstLine="0"/>
              <w:jc w:val="center"/>
              <w:rPr>
                <w:rFonts w:ascii="Times New Roman" w:hAnsi="Times New Roman"/>
                <w:sz w:val="20"/>
                <w:szCs w:val="20"/>
              </w:rPr>
            </w:pPr>
            <w:r>
              <w:rPr>
                <w:rFonts w:ascii="Times New Roman" w:hAnsi="Times New Roman"/>
                <w:sz w:val="20"/>
                <w:szCs w:val="20"/>
              </w:rPr>
              <w:t>1191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49">
            <w:pPr>
              <w:ind w:firstLine="0"/>
              <w:jc w:val="center"/>
              <w:rPr>
                <w:rFonts w:ascii="Times New Roman" w:hAnsi="Times New Roman"/>
                <w:sz w:val="20"/>
                <w:szCs w:val="20"/>
              </w:rPr>
            </w:pPr>
            <w:r>
              <w:rPr>
                <w:rFonts w:ascii="Times New Roman" w:hAnsi="Times New Roman"/>
                <w:sz w:val="20"/>
                <w:szCs w:val="20"/>
              </w:rPr>
              <w:t>994924.41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4A">
            <w:pPr>
              <w:ind w:firstLine="0"/>
              <w:jc w:val="center"/>
              <w:rPr>
                <w:rFonts w:ascii="Times New Roman" w:hAnsi="Times New Roman"/>
                <w:sz w:val="20"/>
                <w:szCs w:val="20"/>
              </w:rPr>
            </w:pPr>
            <w:r>
              <w:rPr>
                <w:rFonts w:ascii="Times New Roman" w:hAnsi="Times New Roman"/>
                <w:sz w:val="20"/>
                <w:szCs w:val="20"/>
              </w:rPr>
              <w:t>2730888.98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4B">
            <w:pPr>
              <w:ind w:firstLine="0"/>
              <w:jc w:val="center"/>
              <w:rPr>
                <w:rFonts w:ascii="Times New Roman" w:hAnsi="Times New Roman"/>
                <w:sz w:val="20"/>
                <w:szCs w:val="20"/>
              </w:rPr>
            </w:pPr>
            <w:r>
              <w:rPr>
                <w:rFonts w:ascii="Times New Roman" w:hAnsi="Times New Roman"/>
                <w:sz w:val="20"/>
                <w:szCs w:val="20"/>
              </w:rPr>
              <w:t>1192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4C">
            <w:pPr>
              <w:ind w:firstLine="0"/>
              <w:jc w:val="center"/>
              <w:rPr>
                <w:rFonts w:ascii="Times New Roman" w:hAnsi="Times New Roman"/>
                <w:sz w:val="20"/>
                <w:szCs w:val="20"/>
              </w:rPr>
            </w:pPr>
            <w:r>
              <w:rPr>
                <w:rFonts w:ascii="Times New Roman" w:hAnsi="Times New Roman"/>
                <w:sz w:val="20"/>
                <w:szCs w:val="20"/>
              </w:rPr>
              <w:t>994924.06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4D">
            <w:pPr>
              <w:ind w:firstLine="0"/>
              <w:jc w:val="center"/>
              <w:rPr>
                <w:rFonts w:ascii="Times New Roman" w:hAnsi="Times New Roman"/>
                <w:sz w:val="20"/>
                <w:szCs w:val="20"/>
              </w:rPr>
            </w:pPr>
            <w:r>
              <w:rPr>
                <w:rFonts w:ascii="Times New Roman" w:hAnsi="Times New Roman"/>
                <w:sz w:val="20"/>
                <w:szCs w:val="20"/>
              </w:rPr>
              <w:t>2730890.34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4E">
            <w:pPr>
              <w:ind w:firstLine="0"/>
              <w:jc w:val="center"/>
              <w:rPr>
                <w:rFonts w:ascii="Times New Roman" w:hAnsi="Times New Roman"/>
                <w:sz w:val="20"/>
                <w:szCs w:val="20"/>
              </w:rPr>
            </w:pPr>
            <w:r>
              <w:rPr>
                <w:rFonts w:ascii="Times New Roman" w:hAnsi="Times New Roman"/>
                <w:sz w:val="20"/>
                <w:szCs w:val="20"/>
              </w:rPr>
              <w:t>1193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4F">
            <w:pPr>
              <w:ind w:firstLine="0"/>
              <w:jc w:val="center"/>
              <w:rPr>
                <w:rFonts w:ascii="Times New Roman" w:hAnsi="Times New Roman"/>
                <w:sz w:val="20"/>
                <w:szCs w:val="20"/>
              </w:rPr>
            </w:pPr>
            <w:r>
              <w:rPr>
                <w:rFonts w:ascii="Times New Roman" w:hAnsi="Times New Roman"/>
                <w:sz w:val="20"/>
                <w:szCs w:val="20"/>
              </w:rPr>
              <w:t>994920.67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50">
            <w:pPr>
              <w:ind w:firstLine="0"/>
              <w:jc w:val="center"/>
              <w:rPr>
                <w:rFonts w:ascii="Times New Roman" w:hAnsi="Times New Roman"/>
                <w:sz w:val="20"/>
                <w:szCs w:val="20"/>
              </w:rPr>
            </w:pPr>
            <w:r>
              <w:rPr>
                <w:rFonts w:ascii="Times New Roman" w:hAnsi="Times New Roman"/>
                <w:sz w:val="20"/>
                <w:szCs w:val="20"/>
              </w:rPr>
              <w:t>2730889.45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51">
            <w:pPr>
              <w:ind w:firstLine="0"/>
              <w:jc w:val="center"/>
              <w:rPr>
                <w:rFonts w:ascii="Times New Roman" w:hAnsi="Times New Roman"/>
                <w:sz w:val="20"/>
                <w:szCs w:val="20"/>
              </w:rPr>
            </w:pPr>
            <w:r>
              <w:rPr>
                <w:rFonts w:ascii="Times New Roman" w:hAnsi="Times New Roman"/>
                <w:sz w:val="20"/>
                <w:szCs w:val="20"/>
              </w:rPr>
              <w:t>1194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52">
            <w:pPr>
              <w:ind w:firstLine="0"/>
              <w:jc w:val="center"/>
              <w:rPr>
                <w:rFonts w:ascii="Times New Roman" w:hAnsi="Times New Roman"/>
                <w:sz w:val="20"/>
                <w:szCs w:val="20"/>
              </w:rPr>
            </w:pPr>
            <w:r>
              <w:rPr>
                <w:rFonts w:ascii="Times New Roman" w:hAnsi="Times New Roman"/>
                <w:sz w:val="20"/>
                <w:szCs w:val="20"/>
              </w:rPr>
              <w:t>994921.02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53">
            <w:pPr>
              <w:ind w:firstLine="0"/>
              <w:jc w:val="center"/>
              <w:rPr>
                <w:rFonts w:ascii="Times New Roman" w:hAnsi="Times New Roman"/>
                <w:sz w:val="20"/>
                <w:szCs w:val="20"/>
              </w:rPr>
            </w:pPr>
            <w:r>
              <w:rPr>
                <w:rFonts w:ascii="Times New Roman" w:hAnsi="Times New Roman"/>
                <w:sz w:val="20"/>
                <w:szCs w:val="20"/>
              </w:rPr>
              <w:t>2730888.11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54">
            <w:pPr>
              <w:ind w:firstLine="0"/>
              <w:jc w:val="center"/>
              <w:rPr>
                <w:rFonts w:ascii="Times New Roman" w:hAnsi="Times New Roman"/>
                <w:sz w:val="20"/>
                <w:szCs w:val="20"/>
              </w:rPr>
            </w:pPr>
            <w:r>
              <w:rPr>
                <w:rFonts w:ascii="Times New Roman" w:hAnsi="Times New Roman"/>
                <w:sz w:val="20"/>
                <w:szCs w:val="20"/>
              </w:rPr>
              <w:t>1191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55">
            <w:pPr>
              <w:ind w:firstLine="0"/>
              <w:jc w:val="center"/>
              <w:rPr>
                <w:rFonts w:ascii="Times New Roman" w:hAnsi="Times New Roman"/>
                <w:sz w:val="20"/>
                <w:szCs w:val="20"/>
              </w:rPr>
            </w:pPr>
            <w:r>
              <w:rPr>
                <w:rFonts w:ascii="Times New Roman" w:hAnsi="Times New Roman"/>
                <w:sz w:val="20"/>
                <w:szCs w:val="20"/>
              </w:rPr>
              <w:t>994924.41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56">
            <w:pPr>
              <w:ind w:firstLine="0"/>
              <w:jc w:val="center"/>
              <w:rPr>
                <w:rFonts w:ascii="Times New Roman" w:hAnsi="Times New Roman"/>
                <w:sz w:val="20"/>
                <w:szCs w:val="20"/>
              </w:rPr>
            </w:pPr>
            <w:r>
              <w:rPr>
                <w:rFonts w:ascii="Times New Roman" w:hAnsi="Times New Roman"/>
                <w:sz w:val="20"/>
                <w:szCs w:val="20"/>
              </w:rPr>
              <w:t>2730888.98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957">
            <w:pPr>
              <w:ind w:firstLine="0"/>
              <w:jc w:val="center"/>
              <w:rPr>
                <w:rFonts w:ascii="Times New Roman" w:hAnsi="Times New Roman"/>
                <w:b/>
                <w:bCs/>
                <w:sz w:val="20"/>
                <w:szCs w:val="20"/>
              </w:rPr>
            </w:pPr>
            <w:r>
              <w:rPr>
                <w:rFonts w:ascii="Times New Roman" w:hAnsi="Times New Roman"/>
                <w:b/>
                <w:bCs/>
                <w:sz w:val="20"/>
                <w:szCs w:val="20"/>
              </w:rPr>
              <w:t>Контур271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5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5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5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5B">
            <w:pPr>
              <w:ind w:firstLine="0"/>
              <w:jc w:val="center"/>
              <w:rPr>
                <w:rFonts w:ascii="Times New Roman" w:hAnsi="Times New Roman"/>
                <w:sz w:val="20"/>
                <w:szCs w:val="20"/>
              </w:rPr>
            </w:pPr>
            <w:r>
              <w:rPr>
                <w:rFonts w:ascii="Times New Roman" w:hAnsi="Times New Roman"/>
                <w:sz w:val="20"/>
                <w:szCs w:val="20"/>
              </w:rPr>
              <w:t>1195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5C">
            <w:pPr>
              <w:ind w:firstLine="0"/>
              <w:jc w:val="center"/>
              <w:rPr>
                <w:rFonts w:ascii="Times New Roman" w:hAnsi="Times New Roman"/>
                <w:sz w:val="20"/>
                <w:szCs w:val="20"/>
              </w:rPr>
            </w:pPr>
            <w:r>
              <w:rPr>
                <w:rFonts w:ascii="Times New Roman" w:hAnsi="Times New Roman"/>
                <w:sz w:val="20"/>
                <w:szCs w:val="20"/>
              </w:rPr>
              <w:t>995057.33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5D">
            <w:pPr>
              <w:ind w:firstLine="0"/>
              <w:jc w:val="center"/>
              <w:rPr>
                <w:rFonts w:ascii="Times New Roman" w:hAnsi="Times New Roman"/>
                <w:sz w:val="20"/>
                <w:szCs w:val="20"/>
              </w:rPr>
            </w:pPr>
            <w:r>
              <w:rPr>
                <w:rFonts w:ascii="Times New Roman" w:hAnsi="Times New Roman"/>
                <w:sz w:val="20"/>
                <w:szCs w:val="20"/>
              </w:rPr>
              <w:t>2730905.60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5E">
            <w:pPr>
              <w:ind w:firstLine="0"/>
              <w:jc w:val="center"/>
              <w:rPr>
                <w:rFonts w:ascii="Times New Roman" w:hAnsi="Times New Roman"/>
                <w:sz w:val="20"/>
                <w:szCs w:val="20"/>
              </w:rPr>
            </w:pPr>
            <w:r>
              <w:rPr>
                <w:rFonts w:ascii="Times New Roman" w:hAnsi="Times New Roman"/>
                <w:sz w:val="20"/>
                <w:szCs w:val="20"/>
              </w:rPr>
              <w:t>1196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5F">
            <w:pPr>
              <w:ind w:firstLine="0"/>
              <w:jc w:val="center"/>
              <w:rPr>
                <w:rFonts w:ascii="Times New Roman" w:hAnsi="Times New Roman"/>
                <w:sz w:val="20"/>
                <w:szCs w:val="20"/>
              </w:rPr>
            </w:pPr>
            <w:r>
              <w:rPr>
                <w:rFonts w:ascii="Times New Roman" w:hAnsi="Times New Roman"/>
                <w:sz w:val="20"/>
                <w:szCs w:val="20"/>
              </w:rPr>
              <w:t>995057.18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60">
            <w:pPr>
              <w:ind w:firstLine="0"/>
              <w:jc w:val="center"/>
              <w:rPr>
                <w:rFonts w:ascii="Times New Roman" w:hAnsi="Times New Roman"/>
                <w:sz w:val="20"/>
                <w:szCs w:val="20"/>
              </w:rPr>
            </w:pPr>
            <w:r>
              <w:rPr>
                <w:rFonts w:ascii="Times New Roman" w:hAnsi="Times New Roman"/>
                <w:sz w:val="20"/>
                <w:szCs w:val="20"/>
              </w:rPr>
              <w:t>2730907.09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61">
            <w:pPr>
              <w:ind w:firstLine="0"/>
              <w:jc w:val="center"/>
              <w:rPr>
                <w:rFonts w:ascii="Times New Roman" w:hAnsi="Times New Roman"/>
                <w:sz w:val="20"/>
                <w:szCs w:val="20"/>
              </w:rPr>
            </w:pPr>
            <w:r>
              <w:rPr>
                <w:rFonts w:ascii="Times New Roman" w:hAnsi="Times New Roman"/>
                <w:sz w:val="20"/>
                <w:szCs w:val="20"/>
              </w:rPr>
              <w:t>1197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62">
            <w:pPr>
              <w:ind w:firstLine="0"/>
              <w:jc w:val="center"/>
              <w:rPr>
                <w:rFonts w:ascii="Times New Roman" w:hAnsi="Times New Roman"/>
                <w:sz w:val="20"/>
                <w:szCs w:val="20"/>
              </w:rPr>
            </w:pPr>
            <w:r>
              <w:rPr>
                <w:rFonts w:ascii="Times New Roman" w:hAnsi="Times New Roman"/>
                <w:sz w:val="20"/>
                <w:szCs w:val="20"/>
              </w:rPr>
              <w:t>995055.68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63">
            <w:pPr>
              <w:ind w:firstLine="0"/>
              <w:jc w:val="center"/>
              <w:rPr>
                <w:rFonts w:ascii="Times New Roman" w:hAnsi="Times New Roman"/>
                <w:sz w:val="20"/>
                <w:szCs w:val="20"/>
              </w:rPr>
            </w:pPr>
            <w:r>
              <w:rPr>
                <w:rFonts w:ascii="Times New Roman" w:hAnsi="Times New Roman"/>
                <w:sz w:val="20"/>
                <w:szCs w:val="20"/>
              </w:rPr>
              <w:t>2730906.94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64">
            <w:pPr>
              <w:ind w:firstLine="0"/>
              <w:jc w:val="center"/>
              <w:rPr>
                <w:rFonts w:ascii="Times New Roman" w:hAnsi="Times New Roman"/>
                <w:sz w:val="20"/>
                <w:szCs w:val="20"/>
              </w:rPr>
            </w:pPr>
            <w:r>
              <w:rPr>
                <w:rFonts w:ascii="Times New Roman" w:hAnsi="Times New Roman"/>
                <w:sz w:val="20"/>
                <w:szCs w:val="20"/>
              </w:rPr>
              <w:t>1198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65">
            <w:pPr>
              <w:ind w:firstLine="0"/>
              <w:jc w:val="center"/>
              <w:rPr>
                <w:rFonts w:ascii="Times New Roman" w:hAnsi="Times New Roman"/>
                <w:sz w:val="20"/>
                <w:szCs w:val="20"/>
              </w:rPr>
            </w:pPr>
            <w:r>
              <w:rPr>
                <w:rFonts w:ascii="Times New Roman" w:hAnsi="Times New Roman"/>
                <w:sz w:val="20"/>
                <w:szCs w:val="20"/>
              </w:rPr>
              <w:t>995055.84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66">
            <w:pPr>
              <w:ind w:firstLine="0"/>
              <w:jc w:val="center"/>
              <w:rPr>
                <w:rFonts w:ascii="Times New Roman" w:hAnsi="Times New Roman"/>
                <w:sz w:val="20"/>
                <w:szCs w:val="20"/>
              </w:rPr>
            </w:pPr>
            <w:r>
              <w:rPr>
                <w:rFonts w:ascii="Times New Roman" w:hAnsi="Times New Roman"/>
                <w:sz w:val="20"/>
                <w:szCs w:val="20"/>
              </w:rPr>
              <w:t>2730905.46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67">
            <w:pPr>
              <w:ind w:firstLine="0"/>
              <w:jc w:val="center"/>
              <w:rPr>
                <w:rFonts w:ascii="Times New Roman" w:hAnsi="Times New Roman"/>
                <w:sz w:val="20"/>
                <w:szCs w:val="20"/>
              </w:rPr>
            </w:pPr>
            <w:r>
              <w:rPr>
                <w:rFonts w:ascii="Times New Roman" w:hAnsi="Times New Roman"/>
                <w:sz w:val="20"/>
                <w:szCs w:val="20"/>
              </w:rPr>
              <w:t>1195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68">
            <w:pPr>
              <w:ind w:firstLine="0"/>
              <w:jc w:val="center"/>
              <w:rPr>
                <w:rFonts w:ascii="Times New Roman" w:hAnsi="Times New Roman"/>
                <w:sz w:val="20"/>
                <w:szCs w:val="20"/>
              </w:rPr>
            </w:pPr>
            <w:r>
              <w:rPr>
                <w:rFonts w:ascii="Times New Roman" w:hAnsi="Times New Roman"/>
                <w:sz w:val="20"/>
                <w:szCs w:val="20"/>
              </w:rPr>
              <w:t>995057.33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69">
            <w:pPr>
              <w:ind w:firstLine="0"/>
              <w:jc w:val="center"/>
              <w:rPr>
                <w:rFonts w:ascii="Times New Roman" w:hAnsi="Times New Roman"/>
                <w:sz w:val="20"/>
                <w:szCs w:val="20"/>
              </w:rPr>
            </w:pPr>
            <w:r>
              <w:rPr>
                <w:rFonts w:ascii="Times New Roman" w:hAnsi="Times New Roman"/>
                <w:sz w:val="20"/>
                <w:szCs w:val="20"/>
              </w:rPr>
              <w:t>2730905.60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96A">
            <w:pPr>
              <w:ind w:firstLine="0"/>
              <w:jc w:val="center"/>
              <w:rPr>
                <w:rFonts w:ascii="Times New Roman" w:hAnsi="Times New Roman"/>
                <w:b/>
                <w:bCs/>
                <w:sz w:val="20"/>
                <w:szCs w:val="20"/>
              </w:rPr>
            </w:pPr>
            <w:r>
              <w:rPr>
                <w:rFonts w:ascii="Times New Roman" w:hAnsi="Times New Roman"/>
                <w:b/>
                <w:bCs/>
                <w:sz w:val="20"/>
                <w:szCs w:val="20"/>
              </w:rPr>
              <w:t>Контур272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6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6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6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6E">
            <w:pPr>
              <w:ind w:firstLine="0"/>
              <w:jc w:val="center"/>
              <w:rPr>
                <w:rFonts w:ascii="Times New Roman" w:hAnsi="Times New Roman"/>
                <w:sz w:val="20"/>
                <w:szCs w:val="20"/>
              </w:rPr>
            </w:pPr>
            <w:r>
              <w:rPr>
                <w:rFonts w:ascii="Times New Roman" w:hAnsi="Times New Roman"/>
                <w:sz w:val="20"/>
                <w:szCs w:val="20"/>
              </w:rPr>
              <w:t>1199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6F">
            <w:pPr>
              <w:ind w:firstLine="0"/>
              <w:jc w:val="center"/>
              <w:rPr>
                <w:rFonts w:ascii="Times New Roman" w:hAnsi="Times New Roman"/>
                <w:sz w:val="20"/>
                <w:szCs w:val="20"/>
              </w:rPr>
            </w:pPr>
            <w:r>
              <w:rPr>
                <w:rFonts w:ascii="Times New Roman" w:hAnsi="Times New Roman"/>
                <w:sz w:val="20"/>
                <w:szCs w:val="20"/>
              </w:rPr>
              <w:t>994920.73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70">
            <w:pPr>
              <w:ind w:firstLine="0"/>
              <w:jc w:val="center"/>
              <w:rPr>
                <w:rFonts w:ascii="Times New Roman" w:hAnsi="Times New Roman"/>
                <w:sz w:val="20"/>
                <w:szCs w:val="20"/>
              </w:rPr>
            </w:pPr>
            <w:r>
              <w:rPr>
                <w:rFonts w:ascii="Times New Roman" w:hAnsi="Times New Roman"/>
                <w:sz w:val="20"/>
                <w:szCs w:val="20"/>
              </w:rPr>
              <w:t>2730908.11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71">
            <w:pPr>
              <w:ind w:firstLine="0"/>
              <w:jc w:val="center"/>
              <w:rPr>
                <w:rFonts w:ascii="Times New Roman" w:hAnsi="Times New Roman"/>
                <w:sz w:val="20"/>
                <w:szCs w:val="20"/>
              </w:rPr>
            </w:pPr>
            <w:r>
              <w:rPr>
                <w:rFonts w:ascii="Times New Roman" w:hAnsi="Times New Roman"/>
                <w:sz w:val="20"/>
                <w:szCs w:val="20"/>
              </w:rPr>
              <w:t>1200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72">
            <w:pPr>
              <w:ind w:firstLine="0"/>
              <w:jc w:val="center"/>
              <w:rPr>
                <w:rFonts w:ascii="Times New Roman" w:hAnsi="Times New Roman"/>
                <w:sz w:val="20"/>
                <w:szCs w:val="20"/>
              </w:rPr>
            </w:pPr>
            <w:r>
              <w:rPr>
                <w:rFonts w:ascii="Times New Roman" w:hAnsi="Times New Roman"/>
                <w:sz w:val="20"/>
                <w:szCs w:val="20"/>
              </w:rPr>
              <w:t>994920.43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73">
            <w:pPr>
              <w:ind w:firstLine="0"/>
              <w:jc w:val="center"/>
              <w:rPr>
                <w:rFonts w:ascii="Times New Roman" w:hAnsi="Times New Roman"/>
                <w:sz w:val="20"/>
                <w:szCs w:val="20"/>
              </w:rPr>
            </w:pPr>
            <w:r>
              <w:rPr>
                <w:rFonts w:ascii="Times New Roman" w:hAnsi="Times New Roman"/>
                <w:sz w:val="20"/>
                <w:szCs w:val="20"/>
              </w:rPr>
              <w:t>2730909.59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74">
            <w:pPr>
              <w:ind w:firstLine="0"/>
              <w:jc w:val="center"/>
              <w:rPr>
                <w:rFonts w:ascii="Times New Roman" w:hAnsi="Times New Roman"/>
                <w:sz w:val="20"/>
                <w:szCs w:val="20"/>
              </w:rPr>
            </w:pPr>
            <w:r>
              <w:rPr>
                <w:rFonts w:ascii="Times New Roman" w:hAnsi="Times New Roman"/>
                <w:sz w:val="20"/>
                <w:szCs w:val="20"/>
              </w:rPr>
              <w:t>1201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75">
            <w:pPr>
              <w:ind w:firstLine="0"/>
              <w:jc w:val="center"/>
              <w:rPr>
                <w:rFonts w:ascii="Times New Roman" w:hAnsi="Times New Roman"/>
                <w:sz w:val="20"/>
                <w:szCs w:val="20"/>
              </w:rPr>
            </w:pPr>
            <w:r>
              <w:rPr>
                <w:rFonts w:ascii="Times New Roman" w:hAnsi="Times New Roman"/>
                <w:sz w:val="20"/>
                <w:szCs w:val="20"/>
              </w:rPr>
              <w:t>994918.94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76">
            <w:pPr>
              <w:ind w:firstLine="0"/>
              <w:jc w:val="center"/>
              <w:rPr>
                <w:rFonts w:ascii="Times New Roman" w:hAnsi="Times New Roman"/>
                <w:sz w:val="20"/>
                <w:szCs w:val="20"/>
              </w:rPr>
            </w:pPr>
            <w:r>
              <w:rPr>
                <w:rFonts w:ascii="Times New Roman" w:hAnsi="Times New Roman"/>
                <w:sz w:val="20"/>
                <w:szCs w:val="20"/>
              </w:rPr>
              <w:t>2730909.27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77">
            <w:pPr>
              <w:ind w:firstLine="0"/>
              <w:jc w:val="center"/>
              <w:rPr>
                <w:rFonts w:ascii="Times New Roman" w:hAnsi="Times New Roman"/>
                <w:sz w:val="20"/>
                <w:szCs w:val="20"/>
              </w:rPr>
            </w:pPr>
            <w:r>
              <w:rPr>
                <w:rFonts w:ascii="Times New Roman" w:hAnsi="Times New Roman"/>
                <w:sz w:val="20"/>
                <w:szCs w:val="20"/>
              </w:rPr>
              <w:t>1202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78">
            <w:pPr>
              <w:ind w:firstLine="0"/>
              <w:jc w:val="center"/>
              <w:rPr>
                <w:rFonts w:ascii="Times New Roman" w:hAnsi="Times New Roman"/>
                <w:sz w:val="20"/>
                <w:szCs w:val="20"/>
              </w:rPr>
            </w:pPr>
            <w:r>
              <w:rPr>
                <w:rFonts w:ascii="Times New Roman" w:hAnsi="Times New Roman"/>
                <w:sz w:val="20"/>
                <w:szCs w:val="20"/>
              </w:rPr>
              <w:t>994919.26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79">
            <w:pPr>
              <w:ind w:firstLine="0"/>
              <w:jc w:val="center"/>
              <w:rPr>
                <w:rFonts w:ascii="Times New Roman" w:hAnsi="Times New Roman"/>
                <w:sz w:val="20"/>
                <w:szCs w:val="20"/>
              </w:rPr>
            </w:pPr>
            <w:r>
              <w:rPr>
                <w:rFonts w:ascii="Times New Roman" w:hAnsi="Times New Roman"/>
                <w:sz w:val="20"/>
                <w:szCs w:val="20"/>
              </w:rPr>
              <w:t>2730907.82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7A">
            <w:pPr>
              <w:ind w:firstLine="0"/>
              <w:jc w:val="center"/>
              <w:rPr>
                <w:rFonts w:ascii="Times New Roman" w:hAnsi="Times New Roman"/>
                <w:sz w:val="20"/>
                <w:szCs w:val="20"/>
              </w:rPr>
            </w:pPr>
            <w:r>
              <w:rPr>
                <w:rFonts w:ascii="Times New Roman" w:hAnsi="Times New Roman"/>
                <w:sz w:val="20"/>
                <w:szCs w:val="20"/>
              </w:rPr>
              <w:t>1199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7B">
            <w:pPr>
              <w:ind w:firstLine="0"/>
              <w:jc w:val="center"/>
              <w:rPr>
                <w:rFonts w:ascii="Times New Roman" w:hAnsi="Times New Roman"/>
                <w:sz w:val="20"/>
                <w:szCs w:val="20"/>
              </w:rPr>
            </w:pPr>
            <w:r>
              <w:rPr>
                <w:rFonts w:ascii="Times New Roman" w:hAnsi="Times New Roman"/>
                <w:sz w:val="20"/>
                <w:szCs w:val="20"/>
              </w:rPr>
              <w:t>994920.73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7C">
            <w:pPr>
              <w:ind w:firstLine="0"/>
              <w:jc w:val="center"/>
              <w:rPr>
                <w:rFonts w:ascii="Times New Roman" w:hAnsi="Times New Roman"/>
                <w:sz w:val="20"/>
                <w:szCs w:val="20"/>
              </w:rPr>
            </w:pPr>
            <w:r>
              <w:rPr>
                <w:rFonts w:ascii="Times New Roman" w:hAnsi="Times New Roman"/>
                <w:sz w:val="20"/>
                <w:szCs w:val="20"/>
              </w:rPr>
              <w:t>2730908.11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97D">
            <w:pPr>
              <w:ind w:firstLine="0"/>
              <w:jc w:val="center"/>
              <w:rPr>
                <w:rFonts w:ascii="Times New Roman" w:hAnsi="Times New Roman"/>
                <w:b/>
                <w:bCs/>
                <w:sz w:val="20"/>
                <w:szCs w:val="20"/>
              </w:rPr>
            </w:pPr>
            <w:r>
              <w:rPr>
                <w:rFonts w:ascii="Times New Roman" w:hAnsi="Times New Roman"/>
                <w:b/>
                <w:bCs/>
                <w:sz w:val="20"/>
                <w:szCs w:val="20"/>
              </w:rPr>
              <w:t>Контур273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7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7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8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81">
            <w:pPr>
              <w:ind w:firstLine="0"/>
              <w:jc w:val="center"/>
              <w:rPr>
                <w:rFonts w:ascii="Times New Roman" w:hAnsi="Times New Roman"/>
                <w:sz w:val="20"/>
                <w:szCs w:val="20"/>
              </w:rPr>
            </w:pPr>
            <w:r>
              <w:rPr>
                <w:rFonts w:ascii="Times New Roman" w:hAnsi="Times New Roman"/>
                <w:sz w:val="20"/>
                <w:szCs w:val="20"/>
              </w:rPr>
              <w:t>1203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82">
            <w:pPr>
              <w:ind w:firstLine="0"/>
              <w:jc w:val="center"/>
              <w:rPr>
                <w:rFonts w:ascii="Times New Roman" w:hAnsi="Times New Roman"/>
                <w:sz w:val="20"/>
                <w:szCs w:val="20"/>
              </w:rPr>
            </w:pPr>
            <w:r>
              <w:rPr>
                <w:rFonts w:ascii="Times New Roman" w:hAnsi="Times New Roman"/>
                <w:sz w:val="20"/>
                <w:szCs w:val="20"/>
              </w:rPr>
              <w:t>995265.56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83">
            <w:pPr>
              <w:ind w:firstLine="0"/>
              <w:jc w:val="center"/>
              <w:rPr>
                <w:rFonts w:ascii="Times New Roman" w:hAnsi="Times New Roman"/>
                <w:sz w:val="20"/>
                <w:szCs w:val="20"/>
              </w:rPr>
            </w:pPr>
            <w:r>
              <w:rPr>
                <w:rFonts w:ascii="Times New Roman" w:hAnsi="Times New Roman"/>
                <w:sz w:val="20"/>
                <w:szCs w:val="20"/>
              </w:rPr>
              <w:t>2730913.31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84">
            <w:pPr>
              <w:ind w:firstLine="0"/>
              <w:jc w:val="center"/>
              <w:rPr>
                <w:rFonts w:ascii="Times New Roman" w:hAnsi="Times New Roman"/>
                <w:sz w:val="20"/>
                <w:szCs w:val="20"/>
              </w:rPr>
            </w:pPr>
            <w:r>
              <w:rPr>
                <w:rFonts w:ascii="Times New Roman" w:hAnsi="Times New Roman"/>
                <w:sz w:val="20"/>
                <w:szCs w:val="20"/>
              </w:rPr>
              <w:t>1204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85">
            <w:pPr>
              <w:ind w:firstLine="0"/>
              <w:jc w:val="center"/>
              <w:rPr>
                <w:rFonts w:ascii="Times New Roman" w:hAnsi="Times New Roman"/>
                <w:sz w:val="20"/>
                <w:szCs w:val="20"/>
              </w:rPr>
            </w:pPr>
            <w:r>
              <w:rPr>
                <w:rFonts w:ascii="Times New Roman" w:hAnsi="Times New Roman"/>
                <w:sz w:val="20"/>
                <w:szCs w:val="20"/>
              </w:rPr>
              <w:t>995265.67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86">
            <w:pPr>
              <w:ind w:firstLine="0"/>
              <w:jc w:val="center"/>
              <w:rPr>
                <w:rFonts w:ascii="Times New Roman" w:hAnsi="Times New Roman"/>
                <w:sz w:val="20"/>
                <w:szCs w:val="20"/>
              </w:rPr>
            </w:pPr>
            <w:r>
              <w:rPr>
                <w:rFonts w:ascii="Times New Roman" w:hAnsi="Times New Roman"/>
                <w:sz w:val="20"/>
                <w:szCs w:val="20"/>
              </w:rPr>
              <w:t>2730914.79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87">
            <w:pPr>
              <w:ind w:firstLine="0"/>
              <w:jc w:val="center"/>
              <w:rPr>
                <w:rFonts w:ascii="Times New Roman" w:hAnsi="Times New Roman"/>
                <w:sz w:val="20"/>
                <w:szCs w:val="20"/>
              </w:rPr>
            </w:pPr>
            <w:r>
              <w:rPr>
                <w:rFonts w:ascii="Times New Roman" w:hAnsi="Times New Roman"/>
                <w:sz w:val="20"/>
                <w:szCs w:val="20"/>
              </w:rPr>
              <w:t>1205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88">
            <w:pPr>
              <w:ind w:firstLine="0"/>
              <w:jc w:val="center"/>
              <w:rPr>
                <w:rFonts w:ascii="Times New Roman" w:hAnsi="Times New Roman"/>
                <w:sz w:val="20"/>
                <w:szCs w:val="20"/>
              </w:rPr>
            </w:pPr>
            <w:r>
              <w:rPr>
                <w:rFonts w:ascii="Times New Roman" w:hAnsi="Times New Roman"/>
                <w:sz w:val="20"/>
                <w:szCs w:val="20"/>
              </w:rPr>
              <w:t>995264.16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89">
            <w:pPr>
              <w:ind w:firstLine="0"/>
              <w:jc w:val="center"/>
              <w:rPr>
                <w:rFonts w:ascii="Times New Roman" w:hAnsi="Times New Roman"/>
                <w:sz w:val="20"/>
                <w:szCs w:val="20"/>
              </w:rPr>
            </w:pPr>
            <w:r>
              <w:rPr>
                <w:rFonts w:ascii="Times New Roman" w:hAnsi="Times New Roman"/>
                <w:sz w:val="20"/>
                <w:szCs w:val="20"/>
              </w:rPr>
              <w:t>2730914.91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8A">
            <w:pPr>
              <w:ind w:firstLine="0"/>
              <w:jc w:val="center"/>
              <w:rPr>
                <w:rFonts w:ascii="Times New Roman" w:hAnsi="Times New Roman"/>
                <w:sz w:val="20"/>
                <w:szCs w:val="20"/>
              </w:rPr>
            </w:pPr>
            <w:r>
              <w:rPr>
                <w:rFonts w:ascii="Times New Roman" w:hAnsi="Times New Roman"/>
                <w:sz w:val="20"/>
                <w:szCs w:val="20"/>
              </w:rPr>
              <w:t>1206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8B">
            <w:pPr>
              <w:ind w:firstLine="0"/>
              <w:jc w:val="center"/>
              <w:rPr>
                <w:rFonts w:ascii="Times New Roman" w:hAnsi="Times New Roman"/>
                <w:sz w:val="20"/>
                <w:szCs w:val="20"/>
              </w:rPr>
            </w:pPr>
            <w:r>
              <w:rPr>
                <w:rFonts w:ascii="Times New Roman" w:hAnsi="Times New Roman"/>
                <w:sz w:val="20"/>
                <w:szCs w:val="20"/>
              </w:rPr>
              <w:t>995264.05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8C">
            <w:pPr>
              <w:ind w:firstLine="0"/>
              <w:jc w:val="center"/>
              <w:rPr>
                <w:rFonts w:ascii="Times New Roman" w:hAnsi="Times New Roman"/>
                <w:sz w:val="20"/>
                <w:szCs w:val="20"/>
              </w:rPr>
            </w:pPr>
            <w:r>
              <w:rPr>
                <w:rFonts w:ascii="Times New Roman" w:hAnsi="Times New Roman"/>
                <w:sz w:val="20"/>
                <w:szCs w:val="20"/>
              </w:rPr>
              <w:t>2730913.43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8D">
            <w:pPr>
              <w:ind w:firstLine="0"/>
              <w:jc w:val="center"/>
              <w:rPr>
                <w:rFonts w:ascii="Times New Roman" w:hAnsi="Times New Roman"/>
                <w:sz w:val="20"/>
                <w:szCs w:val="20"/>
              </w:rPr>
            </w:pPr>
            <w:r>
              <w:rPr>
                <w:rFonts w:ascii="Times New Roman" w:hAnsi="Times New Roman"/>
                <w:sz w:val="20"/>
                <w:szCs w:val="20"/>
              </w:rPr>
              <w:t>1203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8E">
            <w:pPr>
              <w:ind w:firstLine="0"/>
              <w:jc w:val="center"/>
              <w:rPr>
                <w:rFonts w:ascii="Times New Roman" w:hAnsi="Times New Roman"/>
                <w:sz w:val="20"/>
                <w:szCs w:val="20"/>
              </w:rPr>
            </w:pPr>
            <w:r>
              <w:rPr>
                <w:rFonts w:ascii="Times New Roman" w:hAnsi="Times New Roman"/>
                <w:sz w:val="20"/>
                <w:szCs w:val="20"/>
              </w:rPr>
              <w:t>995265.56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8F">
            <w:pPr>
              <w:ind w:firstLine="0"/>
              <w:jc w:val="center"/>
              <w:rPr>
                <w:rFonts w:ascii="Times New Roman" w:hAnsi="Times New Roman"/>
                <w:sz w:val="20"/>
                <w:szCs w:val="20"/>
              </w:rPr>
            </w:pPr>
            <w:r>
              <w:rPr>
                <w:rFonts w:ascii="Times New Roman" w:hAnsi="Times New Roman"/>
                <w:sz w:val="20"/>
                <w:szCs w:val="20"/>
              </w:rPr>
              <w:t>2730913.31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990">
            <w:pPr>
              <w:ind w:firstLine="0"/>
              <w:jc w:val="center"/>
              <w:rPr>
                <w:rFonts w:ascii="Times New Roman" w:hAnsi="Times New Roman"/>
                <w:b/>
                <w:bCs/>
                <w:sz w:val="20"/>
                <w:szCs w:val="20"/>
              </w:rPr>
            </w:pPr>
            <w:r>
              <w:rPr>
                <w:rFonts w:ascii="Times New Roman" w:hAnsi="Times New Roman"/>
                <w:b/>
                <w:bCs/>
                <w:sz w:val="20"/>
                <w:szCs w:val="20"/>
              </w:rPr>
              <w:t>Контур274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9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9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9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94">
            <w:pPr>
              <w:ind w:firstLine="0"/>
              <w:jc w:val="center"/>
              <w:rPr>
                <w:rFonts w:ascii="Times New Roman" w:hAnsi="Times New Roman"/>
                <w:sz w:val="20"/>
                <w:szCs w:val="20"/>
              </w:rPr>
            </w:pPr>
            <w:r>
              <w:rPr>
                <w:rFonts w:ascii="Times New Roman" w:hAnsi="Times New Roman"/>
                <w:sz w:val="20"/>
                <w:szCs w:val="20"/>
              </w:rPr>
              <w:t>1207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95">
            <w:pPr>
              <w:ind w:firstLine="0"/>
              <w:jc w:val="center"/>
              <w:rPr>
                <w:rFonts w:ascii="Times New Roman" w:hAnsi="Times New Roman"/>
                <w:sz w:val="20"/>
                <w:szCs w:val="20"/>
              </w:rPr>
            </w:pPr>
            <w:r>
              <w:rPr>
                <w:rFonts w:ascii="Times New Roman" w:hAnsi="Times New Roman"/>
                <w:sz w:val="20"/>
                <w:szCs w:val="20"/>
              </w:rPr>
              <w:t>995135.71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96">
            <w:pPr>
              <w:ind w:firstLine="0"/>
              <w:jc w:val="center"/>
              <w:rPr>
                <w:rFonts w:ascii="Times New Roman" w:hAnsi="Times New Roman"/>
                <w:sz w:val="20"/>
                <w:szCs w:val="20"/>
              </w:rPr>
            </w:pPr>
            <w:r>
              <w:rPr>
                <w:rFonts w:ascii="Times New Roman" w:hAnsi="Times New Roman"/>
                <w:sz w:val="20"/>
                <w:szCs w:val="20"/>
              </w:rPr>
              <w:t>2730916.64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97">
            <w:pPr>
              <w:ind w:firstLine="0"/>
              <w:jc w:val="center"/>
              <w:rPr>
                <w:rFonts w:ascii="Times New Roman" w:hAnsi="Times New Roman"/>
                <w:sz w:val="20"/>
                <w:szCs w:val="20"/>
              </w:rPr>
            </w:pPr>
            <w:r>
              <w:rPr>
                <w:rFonts w:ascii="Times New Roman" w:hAnsi="Times New Roman"/>
                <w:sz w:val="20"/>
                <w:szCs w:val="20"/>
              </w:rPr>
              <w:t>1208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98">
            <w:pPr>
              <w:ind w:firstLine="0"/>
              <w:jc w:val="center"/>
              <w:rPr>
                <w:rFonts w:ascii="Times New Roman" w:hAnsi="Times New Roman"/>
                <w:sz w:val="20"/>
                <w:szCs w:val="20"/>
              </w:rPr>
            </w:pPr>
            <w:r>
              <w:rPr>
                <w:rFonts w:ascii="Times New Roman" w:hAnsi="Times New Roman"/>
                <w:sz w:val="20"/>
                <w:szCs w:val="20"/>
              </w:rPr>
              <w:t>995135.71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99">
            <w:pPr>
              <w:ind w:firstLine="0"/>
              <w:jc w:val="center"/>
              <w:rPr>
                <w:rFonts w:ascii="Times New Roman" w:hAnsi="Times New Roman"/>
                <w:sz w:val="20"/>
                <w:szCs w:val="20"/>
              </w:rPr>
            </w:pPr>
            <w:r>
              <w:rPr>
                <w:rFonts w:ascii="Times New Roman" w:hAnsi="Times New Roman"/>
                <w:sz w:val="20"/>
                <w:szCs w:val="20"/>
              </w:rPr>
              <w:t>2730918.14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9A">
            <w:pPr>
              <w:ind w:firstLine="0"/>
              <w:jc w:val="center"/>
              <w:rPr>
                <w:rFonts w:ascii="Times New Roman" w:hAnsi="Times New Roman"/>
                <w:sz w:val="20"/>
                <w:szCs w:val="20"/>
              </w:rPr>
            </w:pPr>
            <w:r>
              <w:rPr>
                <w:rFonts w:ascii="Times New Roman" w:hAnsi="Times New Roman"/>
                <w:sz w:val="20"/>
                <w:szCs w:val="20"/>
              </w:rPr>
              <w:t>1209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9B">
            <w:pPr>
              <w:ind w:firstLine="0"/>
              <w:jc w:val="center"/>
              <w:rPr>
                <w:rFonts w:ascii="Times New Roman" w:hAnsi="Times New Roman"/>
                <w:sz w:val="20"/>
                <w:szCs w:val="20"/>
              </w:rPr>
            </w:pPr>
            <w:r>
              <w:rPr>
                <w:rFonts w:ascii="Times New Roman" w:hAnsi="Times New Roman"/>
                <w:sz w:val="20"/>
                <w:szCs w:val="20"/>
              </w:rPr>
              <w:t>995134.20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9C">
            <w:pPr>
              <w:ind w:firstLine="0"/>
              <w:jc w:val="center"/>
              <w:rPr>
                <w:rFonts w:ascii="Times New Roman" w:hAnsi="Times New Roman"/>
                <w:sz w:val="20"/>
                <w:szCs w:val="20"/>
              </w:rPr>
            </w:pPr>
            <w:r>
              <w:rPr>
                <w:rFonts w:ascii="Times New Roman" w:hAnsi="Times New Roman"/>
                <w:sz w:val="20"/>
                <w:szCs w:val="20"/>
              </w:rPr>
              <w:t>2730918.14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9D">
            <w:pPr>
              <w:ind w:firstLine="0"/>
              <w:jc w:val="center"/>
              <w:rPr>
                <w:rFonts w:ascii="Times New Roman" w:hAnsi="Times New Roman"/>
                <w:sz w:val="20"/>
                <w:szCs w:val="20"/>
              </w:rPr>
            </w:pPr>
            <w:r>
              <w:rPr>
                <w:rFonts w:ascii="Times New Roman" w:hAnsi="Times New Roman"/>
                <w:sz w:val="20"/>
                <w:szCs w:val="20"/>
              </w:rPr>
              <w:t>1210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9E">
            <w:pPr>
              <w:ind w:firstLine="0"/>
              <w:jc w:val="center"/>
              <w:rPr>
                <w:rFonts w:ascii="Times New Roman" w:hAnsi="Times New Roman"/>
                <w:sz w:val="20"/>
                <w:szCs w:val="20"/>
              </w:rPr>
            </w:pPr>
            <w:r>
              <w:rPr>
                <w:rFonts w:ascii="Times New Roman" w:hAnsi="Times New Roman"/>
                <w:sz w:val="20"/>
                <w:szCs w:val="20"/>
              </w:rPr>
              <w:t>995134.20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9F">
            <w:pPr>
              <w:ind w:firstLine="0"/>
              <w:jc w:val="center"/>
              <w:rPr>
                <w:rFonts w:ascii="Times New Roman" w:hAnsi="Times New Roman"/>
                <w:sz w:val="20"/>
                <w:szCs w:val="20"/>
              </w:rPr>
            </w:pPr>
            <w:r>
              <w:rPr>
                <w:rFonts w:ascii="Times New Roman" w:hAnsi="Times New Roman"/>
                <w:sz w:val="20"/>
                <w:szCs w:val="20"/>
              </w:rPr>
              <w:t>2730916.64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A0">
            <w:pPr>
              <w:ind w:firstLine="0"/>
              <w:jc w:val="center"/>
              <w:rPr>
                <w:rFonts w:ascii="Times New Roman" w:hAnsi="Times New Roman"/>
                <w:sz w:val="20"/>
                <w:szCs w:val="20"/>
              </w:rPr>
            </w:pPr>
            <w:r>
              <w:rPr>
                <w:rFonts w:ascii="Times New Roman" w:hAnsi="Times New Roman"/>
                <w:sz w:val="20"/>
                <w:szCs w:val="20"/>
              </w:rPr>
              <w:t>1207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A1">
            <w:pPr>
              <w:ind w:firstLine="0"/>
              <w:jc w:val="center"/>
              <w:rPr>
                <w:rFonts w:ascii="Times New Roman" w:hAnsi="Times New Roman"/>
                <w:sz w:val="20"/>
                <w:szCs w:val="20"/>
              </w:rPr>
            </w:pPr>
            <w:r>
              <w:rPr>
                <w:rFonts w:ascii="Times New Roman" w:hAnsi="Times New Roman"/>
                <w:sz w:val="20"/>
                <w:szCs w:val="20"/>
              </w:rPr>
              <w:t>995135.71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A2">
            <w:pPr>
              <w:ind w:firstLine="0"/>
              <w:jc w:val="center"/>
              <w:rPr>
                <w:rFonts w:ascii="Times New Roman" w:hAnsi="Times New Roman"/>
                <w:sz w:val="20"/>
                <w:szCs w:val="20"/>
              </w:rPr>
            </w:pPr>
            <w:r>
              <w:rPr>
                <w:rFonts w:ascii="Times New Roman" w:hAnsi="Times New Roman"/>
                <w:sz w:val="20"/>
                <w:szCs w:val="20"/>
              </w:rPr>
              <w:t>2730916.64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9A3">
            <w:pPr>
              <w:ind w:firstLine="0"/>
              <w:jc w:val="center"/>
              <w:rPr>
                <w:rFonts w:ascii="Times New Roman" w:hAnsi="Times New Roman"/>
                <w:b/>
                <w:bCs/>
                <w:sz w:val="20"/>
                <w:szCs w:val="20"/>
              </w:rPr>
            </w:pPr>
            <w:r>
              <w:rPr>
                <w:rFonts w:ascii="Times New Roman" w:hAnsi="Times New Roman"/>
                <w:b/>
                <w:bCs/>
                <w:sz w:val="20"/>
                <w:szCs w:val="20"/>
              </w:rPr>
              <w:t>Контур275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A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A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A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A7">
            <w:pPr>
              <w:ind w:firstLine="0"/>
              <w:jc w:val="center"/>
              <w:rPr>
                <w:rFonts w:ascii="Times New Roman" w:hAnsi="Times New Roman"/>
                <w:sz w:val="20"/>
                <w:szCs w:val="20"/>
              </w:rPr>
            </w:pPr>
            <w:r>
              <w:rPr>
                <w:rFonts w:ascii="Times New Roman" w:hAnsi="Times New Roman"/>
                <w:sz w:val="20"/>
                <w:szCs w:val="20"/>
              </w:rPr>
              <w:t>1211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A8">
            <w:pPr>
              <w:ind w:firstLine="0"/>
              <w:jc w:val="center"/>
              <w:rPr>
                <w:rFonts w:ascii="Times New Roman" w:hAnsi="Times New Roman"/>
                <w:sz w:val="20"/>
                <w:szCs w:val="20"/>
              </w:rPr>
            </w:pPr>
            <w:r>
              <w:rPr>
                <w:rFonts w:ascii="Times New Roman" w:hAnsi="Times New Roman"/>
                <w:sz w:val="20"/>
                <w:szCs w:val="20"/>
              </w:rPr>
              <w:t>995136.02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A9">
            <w:pPr>
              <w:ind w:firstLine="0"/>
              <w:jc w:val="center"/>
              <w:rPr>
                <w:rFonts w:ascii="Times New Roman" w:hAnsi="Times New Roman"/>
                <w:sz w:val="20"/>
                <w:szCs w:val="20"/>
              </w:rPr>
            </w:pPr>
            <w:r>
              <w:rPr>
                <w:rFonts w:ascii="Times New Roman" w:hAnsi="Times New Roman"/>
                <w:sz w:val="20"/>
                <w:szCs w:val="20"/>
              </w:rPr>
              <w:t>2730918.91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AA">
            <w:pPr>
              <w:ind w:firstLine="0"/>
              <w:jc w:val="center"/>
              <w:rPr>
                <w:rFonts w:ascii="Times New Roman" w:hAnsi="Times New Roman"/>
                <w:sz w:val="20"/>
                <w:szCs w:val="20"/>
              </w:rPr>
            </w:pPr>
            <w:r>
              <w:rPr>
                <w:rFonts w:ascii="Times New Roman" w:hAnsi="Times New Roman"/>
                <w:sz w:val="20"/>
                <w:szCs w:val="20"/>
              </w:rPr>
              <w:t>1212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AB">
            <w:pPr>
              <w:ind w:firstLine="0"/>
              <w:jc w:val="center"/>
              <w:rPr>
                <w:rFonts w:ascii="Times New Roman" w:hAnsi="Times New Roman"/>
                <w:sz w:val="20"/>
                <w:szCs w:val="20"/>
              </w:rPr>
            </w:pPr>
            <w:r>
              <w:rPr>
                <w:rFonts w:ascii="Times New Roman" w:hAnsi="Times New Roman"/>
                <w:sz w:val="20"/>
                <w:szCs w:val="20"/>
              </w:rPr>
              <w:t>995136.02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AC">
            <w:pPr>
              <w:ind w:firstLine="0"/>
              <w:jc w:val="center"/>
              <w:rPr>
                <w:rFonts w:ascii="Times New Roman" w:hAnsi="Times New Roman"/>
                <w:sz w:val="20"/>
                <w:szCs w:val="20"/>
              </w:rPr>
            </w:pPr>
            <w:r>
              <w:rPr>
                <w:rFonts w:ascii="Times New Roman" w:hAnsi="Times New Roman"/>
                <w:sz w:val="20"/>
                <w:szCs w:val="20"/>
              </w:rPr>
              <w:t>2730920.41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AD">
            <w:pPr>
              <w:ind w:firstLine="0"/>
              <w:jc w:val="center"/>
              <w:rPr>
                <w:rFonts w:ascii="Times New Roman" w:hAnsi="Times New Roman"/>
                <w:sz w:val="20"/>
                <w:szCs w:val="20"/>
              </w:rPr>
            </w:pPr>
            <w:r>
              <w:rPr>
                <w:rFonts w:ascii="Times New Roman" w:hAnsi="Times New Roman"/>
                <w:sz w:val="20"/>
                <w:szCs w:val="20"/>
              </w:rPr>
              <w:t>1213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AE">
            <w:pPr>
              <w:ind w:firstLine="0"/>
              <w:jc w:val="center"/>
              <w:rPr>
                <w:rFonts w:ascii="Times New Roman" w:hAnsi="Times New Roman"/>
                <w:sz w:val="20"/>
                <w:szCs w:val="20"/>
              </w:rPr>
            </w:pPr>
            <w:r>
              <w:rPr>
                <w:rFonts w:ascii="Times New Roman" w:hAnsi="Times New Roman"/>
                <w:sz w:val="20"/>
                <w:szCs w:val="20"/>
              </w:rPr>
              <w:t>995134.52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AF">
            <w:pPr>
              <w:ind w:firstLine="0"/>
              <w:jc w:val="center"/>
              <w:rPr>
                <w:rFonts w:ascii="Times New Roman" w:hAnsi="Times New Roman"/>
                <w:sz w:val="20"/>
                <w:szCs w:val="20"/>
              </w:rPr>
            </w:pPr>
            <w:r>
              <w:rPr>
                <w:rFonts w:ascii="Times New Roman" w:hAnsi="Times New Roman"/>
                <w:sz w:val="20"/>
                <w:szCs w:val="20"/>
              </w:rPr>
              <w:t>2730920.41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B0">
            <w:pPr>
              <w:ind w:firstLine="0"/>
              <w:jc w:val="center"/>
              <w:rPr>
                <w:rFonts w:ascii="Times New Roman" w:hAnsi="Times New Roman"/>
                <w:sz w:val="20"/>
                <w:szCs w:val="20"/>
              </w:rPr>
            </w:pPr>
            <w:r>
              <w:rPr>
                <w:rFonts w:ascii="Times New Roman" w:hAnsi="Times New Roman"/>
                <w:sz w:val="20"/>
                <w:szCs w:val="20"/>
              </w:rPr>
              <w:t>1214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B1">
            <w:pPr>
              <w:ind w:firstLine="0"/>
              <w:jc w:val="center"/>
              <w:rPr>
                <w:rFonts w:ascii="Times New Roman" w:hAnsi="Times New Roman"/>
                <w:sz w:val="20"/>
                <w:szCs w:val="20"/>
              </w:rPr>
            </w:pPr>
            <w:r>
              <w:rPr>
                <w:rFonts w:ascii="Times New Roman" w:hAnsi="Times New Roman"/>
                <w:sz w:val="20"/>
                <w:szCs w:val="20"/>
              </w:rPr>
              <w:t>995134.52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B2">
            <w:pPr>
              <w:ind w:firstLine="0"/>
              <w:jc w:val="center"/>
              <w:rPr>
                <w:rFonts w:ascii="Times New Roman" w:hAnsi="Times New Roman"/>
                <w:sz w:val="20"/>
                <w:szCs w:val="20"/>
              </w:rPr>
            </w:pPr>
            <w:r>
              <w:rPr>
                <w:rFonts w:ascii="Times New Roman" w:hAnsi="Times New Roman"/>
                <w:sz w:val="20"/>
                <w:szCs w:val="20"/>
              </w:rPr>
              <w:t>2730918.91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B3">
            <w:pPr>
              <w:ind w:firstLine="0"/>
              <w:jc w:val="center"/>
              <w:rPr>
                <w:rFonts w:ascii="Times New Roman" w:hAnsi="Times New Roman"/>
                <w:sz w:val="20"/>
                <w:szCs w:val="20"/>
              </w:rPr>
            </w:pPr>
            <w:r>
              <w:rPr>
                <w:rFonts w:ascii="Times New Roman" w:hAnsi="Times New Roman"/>
                <w:sz w:val="20"/>
                <w:szCs w:val="20"/>
              </w:rPr>
              <w:t>1211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B4">
            <w:pPr>
              <w:ind w:firstLine="0"/>
              <w:jc w:val="center"/>
              <w:rPr>
                <w:rFonts w:ascii="Times New Roman" w:hAnsi="Times New Roman"/>
                <w:sz w:val="20"/>
                <w:szCs w:val="20"/>
              </w:rPr>
            </w:pPr>
            <w:r>
              <w:rPr>
                <w:rFonts w:ascii="Times New Roman" w:hAnsi="Times New Roman"/>
                <w:sz w:val="20"/>
                <w:szCs w:val="20"/>
              </w:rPr>
              <w:t>995136.02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B5">
            <w:pPr>
              <w:ind w:firstLine="0"/>
              <w:jc w:val="center"/>
              <w:rPr>
                <w:rFonts w:ascii="Times New Roman" w:hAnsi="Times New Roman"/>
                <w:sz w:val="20"/>
                <w:szCs w:val="20"/>
              </w:rPr>
            </w:pPr>
            <w:r>
              <w:rPr>
                <w:rFonts w:ascii="Times New Roman" w:hAnsi="Times New Roman"/>
                <w:sz w:val="20"/>
                <w:szCs w:val="20"/>
              </w:rPr>
              <w:t>2730918.91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9B6">
            <w:pPr>
              <w:ind w:firstLine="0"/>
              <w:jc w:val="center"/>
              <w:rPr>
                <w:rFonts w:ascii="Times New Roman" w:hAnsi="Times New Roman"/>
                <w:b/>
                <w:bCs/>
                <w:sz w:val="20"/>
                <w:szCs w:val="20"/>
              </w:rPr>
            </w:pPr>
            <w:r>
              <w:rPr>
                <w:rFonts w:ascii="Times New Roman" w:hAnsi="Times New Roman"/>
                <w:b/>
                <w:bCs/>
                <w:sz w:val="20"/>
                <w:szCs w:val="20"/>
              </w:rPr>
              <w:t>Контур276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B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B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B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BA">
            <w:pPr>
              <w:ind w:firstLine="0"/>
              <w:jc w:val="center"/>
              <w:rPr>
                <w:rFonts w:ascii="Times New Roman" w:hAnsi="Times New Roman"/>
                <w:sz w:val="20"/>
                <w:szCs w:val="20"/>
              </w:rPr>
            </w:pPr>
            <w:r>
              <w:rPr>
                <w:rFonts w:ascii="Times New Roman" w:hAnsi="Times New Roman"/>
                <w:sz w:val="20"/>
                <w:szCs w:val="20"/>
              </w:rPr>
              <w:t>1215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BB">
            <w:pPr>
              <w:ind w:firstLine="0"/>
              <w:jc w:val="center"/>
              <w:rPr>
                <w:rFonts w:ascii="Times New Roman" w:hAnsi="Times New Roman"/>
                <w:sz w:val="20"/>
                <w:szCs w:val="20"/>
              </w:rPr>
            </w:pPr>
            <w:r>
              <w:rPr>
                <w:rFonts w:ascii="Times New Roman" w:hAnsi="Times New Roman"/>
                <w:sz w:val="20"/>
                <w:szCs w:val="20"/>
              </w:rPr>
              <w:t>995087.66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BC">
            <w:pPr>
              <w:ind w:firstLine="0"/>
              <w:jc w:val="center"/>
              <w:rPr>
                <w:rFonts w:ascii="Times New Roman" w:hAnsi="Times New Roman"/>
                <w:sz w:val="20"/>
                <w:szCs w:val="20"/>
              </w:rPr>
            </w:pPr>
            <w:r>
              <w:rPr>
                <w:rFonts w:ascii="Times New Roman" w:hAnsi="Times New Roman"/>
                <w:sz w:val="20"/>
                <w:szCs w:val="20"/>
              </w:rPr>
              <w:t>2730919.26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BD">
            <w:pPr>
              <w:ind w:firstLine="0"/>
              <w:jc w:val="center"/>
              <w:rPr>
                <w:rFonts w:ascii="Times New Roman" w:hAnsi="Times New Roman"/>
                <w:sz w:val="20"/>
                <w:szCs w:val="20"/>
              </w:rPr>
            </w:pPr>
            <w:r>
              <w:rPr>
                <w:rFonts w:ascii="Times New Roman" w:hAnsi="Times New Roman"/>
                <w:sz w:val="20"/>
                <w:szCs w:val="20"/>
              </w:rPr>
              <w:t>1216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BE">
            <w:pPr>
              <w:ind w:firstLine="0"/>
              <w:jc w:val="center"/>
              <w:rPr>
                <w:rFonts w:ascii="Times New Roman" w:hAnsi="Times New Roman"/>
                <w:sz w:val="20"/>
                <w:szCs w:val="20"/>
              </w:rPr>
            </w:pPr>
            <w:r>
              <w:rPr>
                <w:rFonts w:ascii="Times New Roman" w:hAnsi="Times New Roman"/>
                <w:sz w:val="20"/>
                <w:szCs w:val="20"/>
              </w:rPr>
              <w:t>995087.50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BF">
            <w:pPr>
              <w:ind w:firstLine="0"/>
              <w:jc w:val="center"/>
              <w:rPr>
                <w:rFonts w:ascii="Times New Roman" w:hAnsi="Times New Roman"/>
                <w:sz w:val="20"/>
                <w:szCs w:val="20"/>
              </w:rPr>
            </w:pPr>
            <w:r>
              <w:rPr>
                <w:rFonts w:ascii="Times New Roman" w:hAnsi="Times New Roman"/>
                <w:sz w:val="20"/>
                <w:szCs w:val="20"/>
              </w:rPr>
              <w:t>2730920.75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C0">
            <w:pPr>
              <w:ind w:firstLine="0"/>
              <w:jc w:val="center"/>
              <w:rPr>
                <w:rFonts w:ascii="Times New Roman" w:hAnsi="Times New Roman"/>
                <w:sz w:val="20"/>
                <w:szCs w:val="20"/>
              </w:rPr>
            </w:pPr>
            <w:r>
              <w:rPr>
                <w:rFonts w:ascii="Times New Roman" w:hAnsi="Times New Roman"/>
                <w:sz w:val="20"/>
                <w:szCs w:val="20"/>
              </w:rPr>
              <w:t>1217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C1">
            <w:pPr>
              <w:ind w:firstLine="0"/>
              <w:jc w:val="center"/>
              <w:rPr>
                <w:rFonts w:ascii="Times New Roman" w:hAnsi="Times New Roman"/>
                <w:sz w:val="20"/>
                <w:szCs w:val="20"/>
              </w:rPr>
            </w:pPr>
            <w:r>
              <w:rPr>
                <w:rFonts w:ascii="Times New Roman" w:hAnsi="Times New Roman"/>
                <w:sz w:val="20"/>
                <w:szCs w:val="20"/>
              </w:rPr>
              <w:t>995086.01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C2">
            <w:pPr>
              <w:ind w:firstLine="0"/>
              <w:jc w:val="center"/>
              <w:rPr>
                <w:rFonts w:ascii="Times New Roman" w:hAnsi="Times New Roman"/>
                <w:sz w:val="20"/>
                <w:szCs w:val="20"/>
              </w:rPr>
            </w:pPr>
            <w:r>
              <w:rPr>
                <w:rFonts w:ascii="Times New Roman" w:hAnsi="Times New Roman"/>
                <w:sz w:val="20"/>
                <w:szCs w:val="20"/>
              </w:rPr>
              <w:t>2730920.60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C3">
            <w:pPr>
              <w:ind w:firstLine="0"/>
              <w:jc w:val="center"/>
              <w:rPr>
                <w:rFonts w:ascii="Times New Roman" w:hAnsi="Times New Roman"/>
                <w:sz w:val="20"/>
                <w:szCs w:val="20"/>
              </w:rPr>
            </w:pPr>
            <w:r>
              <w:rPr>
                <w:rFonts w:ascii="Times New Roman" w:hAnsi="Times New Roman"/>
                <w:sz w:val="20"/>
                <w:szCs w:val="20"/>
              </w:rPr>
              <w:t>1218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C4">
            <w:pPr>
              <w:ind w:firstLine="0"/>
              <w:jc w:val="center"/>
              <w:rPr>
                <w:rFonts w:ascii="Times New Roman" w:hAnsi="Times New Roman"/>
                <w:sz w:val="20"/>
                <w:szCs w:val="20"/>
              </w:rPr>
            </w:pPr>
            <w:r>
              <w:rPr>
                <w:rFonts w:ascii="Times New Roman" w:hAnsi="Times New Roman"/>
                <w:sz w:val="20"/>
                <w:szCs w:val="20"/>
              </w:rPr>
              <w:t>995086.17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C5">
            <w:pPr>
              <w:ind w:firstLine="0"/>
              <w:jc w:val="center"/>
              <w:rPr>
                <w:rFonts w:ascii="Times New Roman" w:hAnsi="Times New Roman"/>
                <w:sz w:val="20"/>
                <w:szCs w:val="20"/>
              </w:rPr>
            </w:pPr>
            <w:r>
              <w:rPr>
                <w:rFonts w:ascii="Times New Roman" w:hAnsi="Times New Roman"/>
                <w:sz w:val="20"/>
                <w:szCs w:val="20"/>
              </w:rPr>
              <w:t>2730919.11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C6">
            <w:pPr>
              <w:ind w:firstLine="0"/>
              <w:jc w:val="center"/>
              <w:rPr>
                <w:rFonts w:ascii="Times New Roman" w:hAnsi="Times New Roman"/>
                <w:sz w:val="20"/>
                <w:szCs w:val="20"/>
              </w:rPr>
            </w:pPr>
            <w:r>
              <w:rPr>
                <w:rFonts w:ascii="Times New Roman" w:hAnsi="Times New Roman"/>
                <w:sz w:val="20"/>
                <w:szCs w:val="20"/>
              </w:rPr>
              <w:t>1215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C7">
            <w:pPr>
              <w:ind w:firstLine="0"/>
              <w:jc w:val="center"/>
              <w:rPr>
                <w:rFonts w:ascii="Times New Roman" w:hAnsi="Times New Roman"/>
                <w:sz w:val="20"/>
                <w:szCs w:val="20"/>
              </w:rPr>
            </w:pPr>
            <w:r>
              <w:rPr>
                <w:rFonts w:ascii="Times New Roman" w:hAnsi="Times New Roman"/>
                <w:sz w:val="20"/>
                <w:szCs w:val="20"/>
              </w:rPr>
              <w:t>995087.66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C8">
            <w:pPr>
              <w:ind w:firstLine="0"/>
              <w:jc w:val="center"/>
              <w:rPr>
                <w:rFonts w:ascii="Times New Roman" w:hAnsi="Times New Roman"/>
                <w:sz w:val="20"/>
                <w:szCs w:val="20"/>
              </w:rPr>
            </w:pPr>
            <w:r>
              <w:rPr>
                <w:rFonts w:ascii="Times New Roman" w:hAnsi="Times New Roman"/>
                <w:sz w:val="20"/>
                <w:szCs w:val="20"/>
              </w:rPr>
              <w:t>2730919.26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9C9">
            <w:pPr>
              <w:ind w:firstLine="0"/>
              <w:jc w:val="center"/>
              <w:rPr>
                <w:rFonts w:ascii="Times New Roman" w:hAnsi="Times New Roman"/>
                <w:b/>
                <w:bCs/>
                <w:sz w:val="20"/>
                <w:szCs w:val="20"/>
              </w:rPr>
            </w:pPr>
            <w:r>
              <w:rPr>
                <w:rFonts w:ascii="Times New Roman" w:hAnsi="Times New Roman"/>
                <w:b/>
                <w:bCs/>
                <w:sz w:val="20"/>
                <w:szCs w:val="20"/>
              </w:rPr>
              <w:t>Контур277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C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C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C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CD">
            <w:pPr>
              <w:ind w:firstLine="0"/>
              <w:jc w:val="center"/>
              <w:rPr>
                <w:rFonts w:ascii="Times New Roman" w:hAnsi="Times New Roman"/>
                <w:sz w:val="20"/>
                <w:szCs w:val="20"/>
              </w:rPr>
            </w:pPr>
            <w:r>
              <w:rPr>
                <w:rFonts w:ascii="Times New Roman" w:hAnsi="Times New Roman"/>
                <w:sz w:val="20"/>
                <w:szCs w:val="20"/>
              </w:rPr>
              <w:t>1219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CE">
            <w:pPr>
              <w:ind w:firstLine="0"/>
              <w:jc w:val="center"/>
              <w:rPr>
                <w:rFonts w:ascii="Times New Roman" w:hAnsi="Times New Roman"/>
                <w:sz w:val="20"/>
                <w:szCs w:val="20"/>
              </w:rPr>
            </w:pPr>
            <w:r>
              <w:rPr>
                <w:rFonts w:ascii="Times New Roman" w:hAnsi="Times New Roman"/>
                <w:sz w:val="20"/>
                <w:szCs w:val="20"/>
              </w:rPr>
              <w:t>995067.61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CF">
            <w:pPr>
              <w:ind w:firstLine="0"/>
              <w:jc w:val="center"/>
              <w:rPr>
                <w:rFonts w:ascii="Times New Roman" w:hAnsi="Times New Roman"/>
                <w:sz w:val="20"/>
                <w:szCs w:val="20"/>
              </w:rPr>
            </w:pPr>
            <w:r>
              <w:rPr>
                <w:rFonts w:ascii="Times New Roman" w:hAnsi="Times New Roman"/>
                <w:sz w:val="20"/>
                <w:szCs w:val="20"/>
              </w:rPr>
              <w:t>2730917.83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D0">
            <w:pPr>
              <w:ind w:firstLine="0"/>
              <w:jc w:val="center"/>
              <w:rPr>
                <w:rFonts w:ascii="Times New Roman" w:hAnsi="Times New Roman"/>
                <w:sz w:val="20"/>
                <w:szCs w:val="20"/>
              </w:rPr>
            </w:pPr>
            <w:r>
              <w:rPr>
                <w:rFonts w:ascii="Times New Roman" w:hAnsi="Times New Roman"/>
                <w:sz w:val="20"/>
                <w:szCs w:val="20"/>
              </w:rPr>
              <w:t>1220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D1">
            <w:pPr>
              <w:ind w:firstLine="0"/>
              <w:jc w:val="center"/>
              <w:rPr>
                <w:rFonts w:ascii="Times New Roman" w:hAnsi="Times New Roman"/>
                <w:sz w:val="20"/>
                <w:szCs w:val="20"/>
              </w:rPr>
            </w:pPr>
            <w:r>
              <w:rPr>
                <w:rFonts w:ascii="Times New Roman" w:hAnsi="Times New Roman"/>
                <w:sz w:val="20"/>
                <w:szCs w:val="20"/>
              </w:rPr>
              <w:t>995070.03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D2">
            <w:pPr>
              <w:ind w:firstLine="0"/>
              <w:jc w:val="center"/>
              <w:rPr>
                <w:rFonts w:ascii="Times New Roman" w:hAnsi="Times New Roman"/>
                <w:sz w:val="20"/>
                <w:szCs w:val="20"/>
              </w:rPr>
            </w:pPr>
            <w:r>
              <w:rPr>
                <w:rFonts w:ascii="Times New Roman" w:hAnsi="Times New Roman"/>
                <w:sz w:val="20"/>
                <w:szCs w:val="20"/>
              </w:rPr>
              <w:t>2730921.17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D3">
            <w:pPr>
              <w:ind w:firstLine="0"/>
              <w:jc w:val="center"/>
              <w:rPr>
                <w:rFonts w:ascii="Times New Roman" w:hAnsi="Times New Roman"/>
                <w:sz w:val="20"/>
                <w:szCs w:val="20"/>
              </w:rPr>
            </w:pPr>
            <w:r>
              <w:rPr>
                <w:rFonts w:ascii="Times New Roman" w:hAnsi="Times New Roman"/>
                <w:sz w:val="20"/>
                <w:szCs w:val="20"/>
              </w:rPr>
              <w:t>1221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D4">
            <w:pPr>
              <w:ind w:firstLine="0"/>
              <w:jc w:val="center"/>
              <w:rPr>
                <w:rFonts w:ascii="Times New Roman" w:hAnsi="Times New Roman"/>
                <w:sz w:val="20"/>
                <w:szCs w:val="20"/>
              </w:rPr>
            </w:pPr>
            <w:r>
              <w:rPr>
                <w:rFonts w:ascii="Times New Roman" w:hAnsi="Times New Roman"/>
                <w:sz w:val="20"/>
                <w:szCs w:val="20"/>
              </w:rPr>
              <w:t>995068.85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D5">
            <w:pPr>
              <w:ind w:firstLine="0"/>
              <w:jc w:val="center"/>
              <w:rPr>
                <w:rFonts w:ascii="Times New Roman" w:hAnsi="Times New Roman"/>
                <w:sz w:val="20"/>
                <w:szCs w:val="20"/>
              </w:rPr>
            </w:pPr>
            <w:r>
              <w:rPr>
                <w:rFonts w:ascii="Times New Roman" w:hAnsi="Times New Roman"/>
                <w:sz w:val="20"/>
                <w:szCs w:val="20"/>
              </w:rPr>
              <w:t>2730922.03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D6">
            <w:pPr>
              <w:ind w:firstLine="0"/>
              <w:jc w:val="center"/>
              <w:rPr>
                <w:rFonts w:ascii="Times New Roman" w:hAnsi="Times New Roman"/>
                <w:sz w:val="20"/>
                <w:szCs w:val="20"/>
              </w:rPr>
            </w:pPr>
            <w:r>
              <w:rPr>
                <w:rFonts w:ascii="Times New Roman" w:hAnsi="Times New Roman"/>
                <w:sz w:val="20"/>
                <w:szCs w:val="20"/>
              </w:rPr>
              <w:t>1222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D7">
            <w:pPr>
              <w:ind w:firstLine="0"/>
              <w:jc w:val="center"/>
              <w:rPr>
                <w:rFonts w:ascii="Times New Roman" w:hAnsi="Times New Roman"/>
                <w:sz w:val="20"/>
                <w:szCs w:val="20"/>
              </w:rPr>
            </w:pPr>
            <w:r>
              <w:rPr>
                <w:rFonts w:ascii="Times New Roman" w:hAnsi="Times New Roman"/>
                <w:sz w:val="20"/>
                <w:szCs w:val="20"/>
              </w:rPr>
              <w:t>995067.44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D8">
            <w:pPr>
              <w:ind w:firstLine="0"/>
              <w:jc w:val="center"/>
              <w:rPr>
                <w:rFonts w:ascii="Times New Roman" w:hAnsi="Times New Roman"/>
                <w:sz w:val="20"/>
                <w:szCs w:val="20"/>
              </w:rPr>
            </w:pPr>
            <w:r>
              <w:rPr>
                <w:rFonts w:ascii="Times New Roman" w:hAnsi="Times New Roman"/>
                <w:sz w:val="20"/>
                <w:szCs w:val="20"/>
              </w:rPr>
              <w:t>2730919.65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D9">
            <w:pPr>
              <w:ind w:firstLine="0"/>
              <w:jc w:val="center"/>
              <w:rPr>
                <w:rFonts w:ascii="Times New Roman" w:hAnsi="Times New Roman"/>
                <w:sz w:val="20"/>
                <w:szCs w:val="20"/>
              </w:rPr>
            </w:pPr>
            <w:r>
              <w:rPr>
                <w:rFonts w:ascii="Times New Roman" w:hAnsi="Times New Roman"/>
                <w:sz w:val="20"/>
                <w:szCs w:val="20"/>
              </w:rPr>
              <w:t>1223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DA">
            <w:pPr>
              <w:ind w:firstLine="0"/>
              <w:jc w:val="center"/>
              <w:rPr>
                <w:rFonts w:ascii="Times New Roman" w:hAnsi="Times New Roman"/>
                <w:sz w:val="20"/>
                <w:szCs w:val="20"/>
              </w:rPr>
            </w:pPr>
            <w:r>
              <w:rPr>
                <w:rFonts w:ascii="Times New Roman" w:hAnsi="Times New Roman"/>
                <w:sz w:val="20"/>
                <w:szCs w:val="20"/>
              </w:rPr>
              <w:t>995067.17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DB">
            <w:pPr>
              <w:ind w:firstLine="0"/>
              <w:jc w:val="center"/>
              <w:rPr>
                <w:rFonts w:ascii="Times New Roman" w:hAnsi="Times New Roman"/>
                <w:sz w:val="20"/>
                <w:szCs w:val="20"/>
              </w:rPr>
            </w:pPr>
            <w:r>
              <w:rPr>
                <w:rFonts w:ascii="Times New Roman" w:hAnsi="Times New Roman"/>
                <w:sz w:val="20"/>
                <w:szCs w:val="20"/>
              </w:rPr>
              <w:t>2730922.35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DC">
            <w:pPr>
              <w:ind w:firstLine="0"/>
              <w:jc w:val="center"/>
              <w:rPr>
                <w:rFonts w:ascii="Times New Roman" w:hAnsi="Times New Roman"/>
                <w:sz w:val="20"/>
                <w:szCs w:val="20"/>
              </w:rPr>
            </w:pPr>
            <w:r>
              <w:rPr>
                <w:rFonts w:ascii="Times New Roman" w:hAnsi="Times New Roman"/>
                <w:sz w:val="20"/>
                <w:szCs w:val="20"/>
              </w:rPr>
              <w:t>1224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DD">
            <w:pPr>
              <w:ind w:firstLine="0"/>
              <w:jc w:val="center"/>
              <w:rPr>
                <w:rFonts w:ascii="Times New Roman" w:hAnsi="Times New Roman"/>
                <w:sz w:val="20"/>
                <w:szCs w:val="20"/>
              </w:rPr>
            </w:pPr>
            <w:r>
              <w:rPr>
                <w:rFonts w:ascii="Times New Roman" w:hAnsi="Times New Roman"/>
                <w:sz w:val="20"/>
                <w:szCs w:val="20"/>
              </w:rPr>
              <w:t>995065.67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DE">
            <w:pPr>
              <w:ind w:firstLine="0"/>
              <w:jc w:val="center"/>
              <w:rPr>
                <w:rFonts w:ascii="Times New Roman" w:hAnsi="Times New Roman"/>
                <w:sz w:val="20"/>
                <w:szCs w:val="20"/>
              </w:rPr>
            </w:pPr>
            <w:r>
              <w:rPr>
                <w:rFonts w:ascii="Times New Roman" w:hAnsi="Times New Roman"/>
                <w:sz w:val="20"/>
                <w:szCs w:val="20"/>
              </w:rPr>
              <w:t>2730922.20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DF">
            <w:pPr>
              <w:ind w:firstLine="0"/>
              <w:jc w:val="center"/>
              <w:rPr>
                <w:rFonts w:ascii="Times New Roman" w:hAnsi="Times New Roman"/>
                <w:sz w:val="20"/>
                <w:szCs w:val="20"/>
              </w:rPr>
            </w:pPr>
            <w:r>
              <w:rPr>
                <w:rFonts w:ascii="Times New Roman" w:hAnsi="Times New Roman"/>
                <w:sz w:val="20"/>
                <w:szCs w:val="20"/>
              </w:rPr>
              <w:t>1225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E0">
            <w:pPr>
              <w:ind w:firstLine="0"/>
              <w:jc w:val="center"/>
              <w:rPr>
                <w:rFonts w:ascii="Times New Roman" w:hAnsi="Times New Roman"/>
                <w:sz w:val="20"/>
                <w:szCs w:val="20"/>
              </w:rPr>
            </w:pPr>
            <w:r>
              <w:rPr>
                <w:rFonts w:ascii="Times New Roman" w:hAnsi="Times New Roman"/>
                <w:sz w:val="20"/>
                <w:szCs w:val="20"/>
              </w:rPr>
              <w:t>995066.11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E1">
            <w:pPr>
              <w:ind w:firstLine="0"/>
              <w:jc w:val="center"/>
              <w:rPr>
                <w:rFonts w:ascii="Times New Roman" w:hAnsi="Times New Roman"/>
                <w:sz w:val="20"/>
                <w:szCs w:val="20"/>
              </w:rPr>
            </w:pPr>
            <w:r>
              <w:rPr>
                <w:rFonts w:ascii="Times New Roman" w:hAnsi="Times New Roman"/>
                <w:sz w:val="20"/>
                <w:szCs w:val="20"/>
              </w:rPr>
              <w:t>2730917.70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E2">
            <w:pPr>
              <w:ind w:firstLine="0"/>
              <w:jc w:val="center"/>
              <w:rPr>
                <w:rFonts w:ascii="Times New Roman" w:hAnsi="Times New Roman"/>
                <w:sz w:val="20"/>
                <w:szCs w:val="20"/>
              </w:rPr>
            </w:pPr>
            <w:r>
              <w:rPr>
                <w:rFonts w:ascii="Times New Roman" w:hAnsi="Times New Roman"/>
                <w:sz w:val="20"/>
                <w:szCs w:val="20"/>
              </w:rPr>
              <w:t>1219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E3">
            <w:pPr>
              <w:ind w:firstLine="0"/>
              <w:jc w:val="center"/>
              <w:rPr>
                <w:rFonts w:ascii="Times New Roman" w:hAnsi="Times New Roman"/>
                <w:sz w:val="20"/>
                <w:szCs w:val="20"/>
              </w:rPr>
            </w:pPr>
            <w:r>
              <w:rPr>
                <w:rFonts w:ascii="Times New Roman" w:hAnsi="Times New Roman"/>
                <w:sz w:val="20"/>
                <w:szCs w:val="20"/>
              </w:rPr>
              <w:t>995067.61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E4">
            <w:pPr>
              <w:ind w:firstLine="0"/>
              <w:jc w:val="center"/>
              <w:rPr>
                <w:rFonts w:ascii="Times New Roman" w:hAnsi="Times New Roman"/>
                <w:sz w:val="20"/>
                <w:szCs w:val="20"/>
              </w:rPr>
            </w:pPr>
            <w:r>
              <w:rPr>
                <w:rFonts w:ascii="Times New Roman" w:hAnsi="Times New Roman"/>
                <w:sz w:val="20"/>
                <w:szCs w:val="20"/>
              </w:rPr>
              <w:t>2730917.83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9E5">
            <w:pPr>
              <w:ind w:firstLine="0"/>
              <w:jc w:val="center"/>
              <w:rPr>
                <w:rFonts w:ascii="Times New Roman" w:hAnsi="Times New Roman"/>
                <w:b/>
                <w:bCs/>
                <w:sz w:val="20"/>
                <w:szCs w:val="20"/>
              </w:rPr>
            </w:pPr>
            <w:r>
              <w:rPr>
                <w:rFonts w:ascii="Times New Roman" w:hAnsi="Times New Roman"/>
                <w:b/>
                <w:bCs/>
                <w:sz w:val="20"/>
                <w:szCs w:val="20"/>
              </w:rPr>
              <w:t>Контур278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E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E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E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E9">
            <w:pPr>
              <w:ind w:firstLine="0"/>
              <w:jc w:val="center"/>
              <w:rPr>
                <w:rFonts w:ascii="Times New Roman" w:hAnsi="Times New Roman"/>
                <w:sz w:val="20"/>
                <w:szCs w:val="20"/>
              </w:rPr>
            </w:pPr>
            <w:r>
              <w:rPr>
                <w:rFonts w:ascii="Times New Roman" w:hAnsi="Times New Roman"/>
                <w:sz w:val="20"/>
                <w:szCs w:val="20"/>
              </w:rPr>
              <w:t>1226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EA">
            <w:pPr>
              <w:ind w:firstLine="0"/>
              <w:jc w:val="center"/>
              <w:rPr>
                <w:rFonts w:ascii="Times New Roman" w:hAnsi="Times New Roman"/>
                <w:sz w:val="20"/>
                <w:szCs w:val="20"/>
              </w:rPr>
            </w:pPr>
            <w:r>
              <w:rPr>
                <w:rFonts w:ascii="Times New Roman" w:hAnsi="Times New Roman"/>
                <w:sz w:val="20"/>
                <w:szCs w:val="20"/>
              </w:rPr>
              <w:t>995116.24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EB">
            <w:pPr>
              <w:ind w:firstLine="0"/>
              <w:jc w:val="center"/>
              <w:rPr>
                <w:rFonts w:ascii="Times New Roman" w:hAnsi="Times New Roman"/>
                <w:sz w:val="20"/>
                <w:szCs w:val="20"/>
              </w:rPr>
            </w:pPr>
            <w:r>
              <w:rPr>
                <w:rFonts w:ascii="Times New Roman" w:hAnsi="Times New Roman"/>
                <w:sz w:val="20"/>
                <w:szCs w:val="20"/>
              </w:rPr>
              <w:t>2730918.01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EC">
            <w:pPr>
              <w:ind w:firstLine="0"/>
              <w:jc w:val="center"/>
              <w:rPr>
                <w:rFonts w:ascii="Times New Roman" w:hAnsi="Times New Roman"/>
                <w:sz w:val="20"/>
                <w:szCs w:val="20"/>
              </w:rPr>
            </w:pPr>
            <w:r>
              <w:rPr>
                <w:rFonts w:ascii="Times New Roman" w:hAnsi="Times New Roman"/>
                <w:sz w:val="20"/>
                <w:szCs w:val="20"/>
              </w:rPr>
              <w:t>1227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ED">
            <w:pPr>
              <w:ind w:firstLine="0"/>
              <w:jc w:val="center"/>
              <w:rPr>
                <w:rFonts w:ascii="Times New Roman" w:hAnsi="Times New Roman"/>
                <w:sz w:val="20"/>
                <w:szCs w:val="20"/>
              </w:rPr>
            </w:pPr>
            <w:r>
              <w:rPr>
                <w:rFonts w:ascii="Times New Roman" w:hAnsi="Times New Roman"/>
                <w:sz w:val="20"/>
                <w:szCs w:val="20"/>
              </w:rPr>
              <w:t>995116.17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EE">
            <w:pPr>
              <w:ind w:firstLine="0"/>
              <w:jc w:val="center"/>
              <w:rPr>
                <w:rFonts w:ascii="Times New Roman" w:hAnsi="Times New Roman"/>
                <w:sz w:val="20"/>
                <w:szCs w:val="20"/>
              </w:rPr>
            </w:pPr>
            <w:r>
              <w:rPr>
                <w:rFonts w:ascii="Times New Roman" w:hAnsi="Times New Roman"/>
                <w:sz w:val="20"/>
                <w:szCs w:val="20"/>
              </w:rPr>
              <w:t>2730924.41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EF">
            <w:pPr>
              <w:ind w:firstLine="0"/>
              <w:jc w:val="center"/>
              <w:rPr>
                <w:rFonts w:ascii="Times New Roman" w:hAnsi="Times New Roman"/>
                <w:sz w:val="20"/>
                <w:szCs w:val="20"/>
              </w:rPr>
            </w:pPr>
            <w:r>
              <w:rPr>
                <w:rFonts w:ascii="Times New Roman" w:hAnsi="Times New Roman"/>
                <w:sz w:val="20"/>
                <w:szCs w:val="20"/>
              </w:rPr>
              <w:t>1228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F0">
            <w:pPr>
              <w:ind w:firstLine="0"/>
              <w:jc w:val="center"/>
              <w:rPr>
                <w:rFonts w:ascii="Times New Roman" w:hAnsi="Times New Roman"/>
                <w:sz w:val="20"/>
                <w:szCs w:val="20"/>
              </w:rPr>
            </w:pPr>
            <w:r>
              <w:rPr>
                <w:rFonts w:ascii="Times New Roman" w:hAnsi="Times New Roman"/>
                <w:sz w:val="20"/>
                <w:szCs w:val="20"/>
              </w:rPr>
              <w:t>995107.84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F1">
            <w:pPr>
              <w:ind w:firstLine="0"/>
              <w:jc w:val="center"/>
              <w:rPr>
                <w:rFonts w:ascii="Times New Roman" w:hAnsi="Times New Roman"/>
                <w:sz w:val="20"/>
                <w:szCs w:val="20"/>
              </w:rPr>
            </w:pPr>
            <w:r>
              <w:rPr>
                <w:rFonts w:ascii="Times New Roman" w:hAnsi="Times New Roman"/>
                <w:sz w:val="20"/>
                <w:szCs w:val="20"/>
              </w:rPr>
              <w:t>2730924.24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F2">
            <w:pPr>
              <w:ind w:firstLine="0"/>
              <w:jc w:val="center"/>
              <w:rPr>
                <w:rFonts w:ascii="Times New Roman" w:hAnsi="Times New Roman"/>
                <w:sz w:val="20"/>
                <w:szCs w:val="20"/>
              </w:rPr>
            </w:pPr>
            <w:r>
              <w:rPr>
                <w:rFonts w:ascii="Times New Roman" w:hAnsi="Times New Roman"/>
                <w:sz w:val="20"/>
                <w:szCs w:val="20"/>
              </w:rPr>
              <w:t>1229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F3">
            <w:pPr>
              <w:ind w:firstLine="0"/>
              <w:jc w:val="center"/>
              <w:rPr>
                <w:rFonts w:ascii="Times New Roman" w:hAnsi="Times New Roman"/>
                <w:sz w:val="20"/>
                <w:szCs w:val="20"/>
              </w:rPr>
            </w:pPr>
            <w:r>
              <w:rPr>
                <w:rFonts w:ascii="Times New Roman" w:hAnsi="Times New Roman"/>
                <w:sz w:val="20"/>
                <w:szCs w:val="20"/>
              </w:rPr>
              <w:t>995107.98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F4">
            <w:pPr>
              <w:ind w:firstLine="0"/>
              <w:jc w:val="center"/>
              <w:rPr>
                <w:rFonts w:ascii="Times New Roman" w:hAnsi="Times New Roman"/>
                <w:sz w:val="20"/>
                <w:szCs w:val="20"/>
              </w:rPr>
            </w:pPr>
            <w:r>
              <w:rPr>
                <w:rFonts w:ascii="Times New Roman" w:hAnsi="Times New Roman"/>
                <w:sz w:val="20"/>
                <w:szCs w:val="20"/>
              </w:rPr>
              <w:t>2730921.93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F5">
            <w:pPr>
              <w:ind w:firstLine="0"/>
              <w:jc w:val="center"/>
              <w:rPr>
                <w:rFonts w:ascii="Times New Roman" w:hAnsi="Times New Roman"/>
                <w:sz w:val="20"/>
                <w:szCs w:val="20"/>
              </w:rPr>
            </w:pPr>
            <w:r>
              <w:rPr>
                <w:rFonts w:ascii="Times New Roman" w:hAnsi="Times New Roman"/>
                <w:sz w:val="20"/>
                <w:szCs w:val="20"/>
              </w:rPr>
              <w:t>1230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F6">
            <w:pPr>
              <w:ind w:firstLine="0"/>
              <w:jc w:val="center"/>
              <w:rPr>
                <w:rFonts w:ascii="Times New Roman" w:hAnsi="Times New Roman"/>
                <w:sz w:val="20"/>
                <w:szCs w:val="20"/>
              </w:rPr>
            </w:pPr>
            <w:r>
              <w:rPr>
                <w:rFonts w:ascii="Times New Roman" w:hAnsi="Times New Roman"/>
                <w:sz w:val="20"/>
                <w:szCs w:val="20"/>
              </w:rPr>
              <w:t>995103.34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F7">
            <w:pPr>
              <w:ind w:firstLine="0"/>
              <w:jc w:val="center"/>
              <w:rPr>
                <w:rFonts w:ascii="Times New Roman" w:hAnsi="Times New Roman"/>
                <w:sz w:val="20"/>
                <w:szCs w:val="20"/>
              </w:rPr>
            </w:pPr>
            <w:r>
              <w:rPr>
                <w:rFonts w:ascii="Times New Roman" w:hAnsi="Times New Roman"/>
                <w:sz w:val="20"/>
                <w:szCs w:val="20"/>
              </w:rPr>
              <w:t>2730921.63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F8">
            <w:pPr>
              <w:ind w:firstLine="0"/>
              <w:jc w:val="center"/>
              <w:rPr>
                <w:rFonts w:ascii="Times New Roman" w:hAnsi="Times New Roman"/>
                <w:sz w:val="20"/>
                <w:szCs w:val="20"/>
              </w:rPr>
            </w:pPr>
            <w:r>
              <w:rPr>
                <w:rFonts w:ascii="Times New Roman" w:hAnsi="Times New Roman"/>
                <w:sz w:val="20"/>
                <w:szCs w:val="20"/>
              </w:rPr>
              <w:t>1231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F9">
            <w:pPr>
              <w:ind w:firstLine="0"/>
              <w:jc w:val="center"/>
              <w:rPr>
                <w:rFonts w:ascii="Times New Roman" w:hAnsi="Times New Roman"/>
                <w:sz w:val="20"/>
                <w:szCs w:val="20"/>
              </w:rPr>
            </w:pPr>
            <w:r>
              <w:rPr>
                <w:rFonts w:ascii="Times New Roman" w:hAnsi="Times New Roman"/>
                <w:sz w:val="20"/>
                <w:szCs w:val="20"/>
              </w:rPr>
              <w:t>995103.44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FA">
            <w:pPr>
              <w:ind w:firstLine="0"/>
              <w:jc w:val="center"/>
              <w:rPr>
                <w:rFonts w:ascii="Times New Roman" w:hAnsi="Times New Roman"/>
                <w:sz w:val="20"/>
                <w:szCs w:val="20"/>
              </w:rPr>
            </w:pPr>
            <w:r>
              <w:rPr>
                <w:rFonts w:ascii="Times New Roman" w:hAnsi="Times New Roman"/>
                <w:sz w:val="20"/>
                <w:szCs w:val="20"/>
              </w:rPr>
              <w:t>2730920.67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FB">
            <w:pPr>
              <w:ind w:firstLine="0"/>
              <w:jc w:val="center"/>
              <w:rPr>
                <w:rFonts w:ascii="Times New Roman" w:hAnsi="Times New Roman"/>
                <w:sz w:val="20"/>
                <w:szCs w:val="20"/>
              </w:rPr>
            </w:pPr>
            <w:r>
              <w:rPr>
                <w:rFonts w:ascii="Times New Roman" w:hAnsi="Times New Roman"/>
                <w:sz w:val="20"/>
                <w:szCs w:val="20"/>
              </w:rPr>
              <w:t>1232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FC">
            <w:pPr>
              <w:ind w:firstLine="0"/>
              <w:jc w:val="center"/>
              <w:rPr>
                <w:rFonts w:ascii="Times New Roman" w:hAnsi="Times New Roman"/>
                <w:sz w:val="20"/>
                <w:szCs w:val="20"/>
              </w:rPr>
            </w:pPr>
            <w:r>
              <w:rPr>
                <w:rFonts w:ascii="Times New Roman" w:hAnsi="Times New Roman"/>
                <w:sz w:val="20"/>
                <w:szCs w:val="20"/>
              </w:rPr>
              <w:t>995103.50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FD">
            <w:pPr>
              <w:ind w:firstLine="0"/>
              <w:jc w:val="center"/>
              <w:rPr>
                <w:rFonts w:ascii="Times New Roman" w:hAnsi="Times New Roman"/>
                <w:sz w:val="20"/>
                <w:szCs w:val="20"/>
              </w:rPr>
            </w:pPr>
            <w:r>
              <w:rPr>
                <w:rFonts w:ascii="Times New Roman" w:hAnsi="Times New Roman"/>
                <w:sz w:val="20"/>
                <w:szCs w:val="20"/>
              </w:rPr>
              <w:t>2730920.16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FE">
            <w:pPr>
              <w:ind w:firstLine="0"/>
              <w:jc w:val="center"/>
              <w:rPr>
                <w:rFonts w:ascii="Times New Roman" w:hAnsi="Times New Roman"/>
                <w:sz w:val="20"/>
                <w:szCs w:val="20"/>
              </w:rPr>
            </w:pPr>
            <w:r>
              <w:rPr>
                <w:rFonts w:ascii="Times New Roman" w:hAnsi="Times New Roman"/>
                <w:sz w:val="20"/>
                <w:szCs w:val="20"/>
              </w:rPr>
              <w:t>1233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FF">
            <w:pPr>
              <w:ind w:firstLine="0"/>
              <w:jc w:val="center"/>
              <w:rPr>
                <w:rFonts w:ascii="Times New Roman" w:hAnsi="Times New Roman"/>
                <w:sz w:val="20"/>
                <w:szCs w:val="20"/>
              </w:rPr>
            </w:pPr>
            <w:r>
              <w:rPr>
                <w:rFonts w:ascii="Times New Roman" w:hAnsi="Times New Roman"/>
                <w:sz w:val="20"/>
                <w:szCs w:val="20"/>
              </w:rPr>
              <w:t>995106.69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00">
            <w:pPr>
              <w:ind w:firstLine="0"/>
              <w:jc w:val="center"/>
              <w:rPr>
                <w:rFonts w:ascii="Times New Roman" w:hAnsi="Times New Roman"/>
                <w:sz w:val="20"/>
                <w:szCs w:val="20"/>
              </w:rPr>
            </w:pPr>
            <w:r>
              <w:rPr>
                <w:rFonts w:ascii="Times New Roman" w:hAnsi="Times New Roman"/>
                <w:sz w:val="20"/>
                <w:szCs w:val="20"/>
              </w:rPr>
              <w:t>2730920.35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01">
            <w:pPr>
              <w:ind w:firstLine="0"/>
              <w:jc w:val="center"/>
              <w:rPr>
                <w:rFonts w:ascii="Times New Roman" w:hAnsi="Times New Roman"/>
                <w:sz w:val="20"/>
                <w:szCs w:val="20"/>
              </w:rPr>
            </w:pPr>
            <w:r>
              <w:rPr>
                <w:rFonts w:ascii="Times New Roman" w:hAnsi="Times New Roman"/>
                <w:sz w:val="20"/>
                <w:szCs w:val="20"/>
              </w:rPr>
              <w:t>1234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02">
            <w:pPr>
              <w:ind w:firstLine="0"/>
              <w:jc w:val="center"/>
              <w:rPr>
                <w:rFonts w:ascii="Times New Roman" w:hAnsi="Times New Roman"/>
                <w:sz w:val="20"/>
                <w:szCs w:val="20"/>
              </w:rPr>
            </w:pPr>
            <w:r>
              <w:rPr>
                <w:rFonts w:ascii="Times New Roman" w:hAnsi="Times New Roman"/>
                <w:sz w:val="20"/>
                <w:szCs w:val="20"/>
              </w:rPr>
              <w:t>995108.02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03">
            <w:pPr>
              <w:ind w:firstLine="0"/>
              <w:jc w:val="center"/>
              <w:rPr>
                <w:rFonts w:ascii="Times New Roman" w:hAnsi="Times New Roman"/>
                <w:sz w:val="20"/>
                <w:szCs w:val="20"/>
              </w:rPr>
            </w:pPr>
            <w:r>
              <w:rPr>
                <w:rFonts w:ascii="Times New Roman" w:hAnsi="Times New Roman"/>
                <w:sz w:val="20"/>
                <w:szCs w:val="20"/>
              </w:rPr>
              <w:t>2730920.43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04">
            <w:pPr>
              <w:ind w:firstLine="0"/>
              <w:jc w:val="center"/>
              <w:rPr>
                <w:rFonts w:ascii="Times New Roman" w:hAnsi="Times New Roman"/>
                <w:sz w:val="20"/>
                <w:szCs w:val="20"/>
              </w:rPr>
            </w:pPr>
            <w:r>
              <w:rPr>
                <w:rFonts w:ascii="Times New Roman" w:hAnsi="Times New Roman"/>
                <w:sz w:val="20"/>
                <w:szCs w:val="20"/>
              </w:rPr>
              <w:t>1235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05">
            <w:pPr>
              <w:ind w:firstLine="0"/>
              <w:jc w:val="center"/>
              <w:rPr>
                <w:rFonts w:ascii="Times New Roman" w:hAnsi="Times New Roman"/>
                <w:sz w:val="20"/>
                <w:szCs w:val="20"/>
              </w:rPr>
            </w:pPr>
            <w:r>
              <w:rPr>
                <w:rFonts w:ascii="Times New Roman" w:hAnsi="Times New Roman"/>
                <w:sz w:val="20"/>
                <w:szCs w:val="20"/>
              </w:rPr>
              <w:t>995108.18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06">
            <w:pPr>
              <w:ind w:firstLine="0"/>
              <w:jc w:val="center"/>
              <w:rPr>
                <w:rFonts w:ascii="Times New Roman" w:hAnsi="Times New Roman"/>
                <w:sz w:val="20"/>
                <w:szCs w:val="20"/>
              </w:rPr>
            </w:pPr>
            <w:r>
              <w:rPr>
                <w:rFonts w:ascii="Times New Roman" w:hAnsi="Times New Roman"/>
                <w:sz w:val="20"/>
                <w:szCs w:val="20"/>
              </w:rPr>
              <w:t>2730917.57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07">
            <w:pPr>
              <w:ind w:firstLine="0"/>
              <w:jc w:val="center"/>
              <w:rPr>
                <w:rFonts w:ascii="Times New Roman" w:hAnsi="Times New Roman"/>
                <w:sz w:val="20"/>
                <w:szCs w:val="20"/>
              </w:rPr>
            </w:pPr>
            <w:r>
              <w:rPr>
                <w:rFonts w:ascii="Times New Roman" w:hAnsi="Times New Roman"/>
                <w:sz w:val="20"/>
                <w:szCs w:val="20"/>
              </w:rPr>
              <w:t>1226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08">
            <w:pPr>
              <w:ind w:firstLine="0"/>
              <w:jc w:val="center"/>
              <w:rPr>
                <w:rFonts w:ascii="Times New Roman" w:hAnsi="Times New Roman"/>
                <w:sz w:val="20"/>
                <w:szCs w:val="20"/>
              </w:rPr>
            </w:pPr>
            <w:r>
              <w:rPr>
                <w:rFonts w:ascii="Times New Roman" w:hAnsi="Times New Roman"/>
                <w:sz w:val="20"/>
                <w:szCs w:val="20"/>
              </w:rPr>
              <w:t>995116.24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09">
            <w:pPr>
              <w:ind w:firstLine="0"/>
              <w:jc w:val="center"/>
              <w:rPr>
                <w:rFonts w:ascii="Times New Roman" w:hAnsi="Times New Roman"/>
                <w:sz w:val="20"/>
                <w:szCs w:val="20"/>
              </w:rPr>
            </w:pPr>
            <w:r>
              <w:rPr>
                <w:rFonts w:ascii="Times New Roman" w:hAnsi="Times New Roman"/>
                <w:sz w:val="20"/>
                <w:szCs w:val="20"/>
              </w:rPr>
              <w:t>2730918.01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A0A">
            <w:pPr>
              <w:ind w:firstLine="0"/>
              <w:jc w:val="center"/>
              <w:rPr>
                <w:rFonts w:ascii="Times New Roman" w:hAnsi="Times New Roman"/>
                <w:b/>
                <w:bCs/>
                <w:sz w:val="20"/>
                <w:szCs w:val="20"/>
              </w:rPr>
            </w:pPr>
            <w:r>
              <w:rPr>
                <w:rFonts w:ascii="Times New Roman" w:hAnsi="Times New Roman"/>
                <w:b/>
                <w:bCs/>
                <w:sz w:val="20"/>
                <w:szCs w:val="20"/>
              </w:rPr>
              <w:t>Контур279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0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0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0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0E">
            <w:pPr>
              <w:ind w:firstLine="0"/>
              <w:jc w:val="center"/>
              <w:rPr>
                <w:rFonts w:ascii="Times New Roman" w:hAnsi="Times New Roman"/>
                <w:sz w:val="20"/>
                <w:szCs w:val="20"/>
              </w:rPr>
            </w:pPr>
            <w:r>
              <w:rPr>
                <w:rFonts w:ascii="Times New Roman" w:hAnsi="Times New Roman"/>
                <w:sz w:val="20"/>
                <w:szCs w:val="20"/>
              </w:rPr>
              <w:t>1236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0F">
            <w:pPr>
              <w:ind w:firstLine="0"/>
              <w:jc w:val="center"/>
              <w:rPr>
                <w:rFonts w:ascii="Times New Roman" w:hAnsi="Times New Roman"/>
                <w:sz w:val="20"/>
                <w:szCs w:val="20"/>
              </w:rPr>
            </w:pPr>
            <w:r>
              <w:rPr>
                <w:rFonts w:ascii="Times New Roman" w:hAnsi="Times New Roman"/>
                <w:sz w:val="20"/>
                <w:szCs w:val="20"/>
              </w:rPr>
              <w:t>995123.55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10">
            <w:pPr>
              <w:ind w:firstLine="0"/>
              <w:jc w:val="center"/>
              <w:rPr>
                <w:rFonts w:ascii="Times New Roman" w:hAnsi="Times New Roman"/>
                <w:sz w:val="20"/>
                <w:szCs w:val="20"/>
              </w:rPr>
            </w:pPr>
            <w:r>
              <w:rPr>
                <w:rFonts w:ascii="Times New Roman" w:hAnsi="Times New Roman"/>
                <w:sz w:val="20"/>
                <w:szCs w:val="20"/>
              </w:rPr>
              <w:t>2730923.31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11">
            <w:pPr>
              <w:ind w:firstLine="0"/>
              <w:jc w:val="center"/>
              <w:rPr>
                <w:rFonts w:ascii="Times New Roman" w:hAnsi="Times New Roman"/>
                <w:sz w:val="20"/>
                <w:szCs w:val="20"/>
              </w:rPr>
            </w:pPr>
            <w:r>
              <w:rPr>
                <w:rFonts w:ascii="Times New Roman" w:hAnsi="Times New Roman"/>
                <w:sz w:val="20"/>
                <w:szCs w:val="20"/>
              </w:rPr>
              <w:t>1237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12">
            <w:pPr>
              <w:ind w:firstLine="0"/>
              <w:jc w:val="center"/>
              <w:rPr>
                <w:rFonts w:ascii="Times New Roman" w:hAnsi="Times New Roman"/>
                <w:sz w:val="20"/>
                <w:szCs w:val="20"/>
              </w:rPr>
            </w:pPr>
            <w:r>
              <w:rPr>
                <w:rFonts w:ascii="Times New Roman" w:hAnsi="Times New Roman"/>
                <w:sz w:val="20"/>
                <w:szCs w:val="20"/>
              </w:rPr>
              <w:t>995123.07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13">
            <w:pPr>
              <w:ind w:firstLine="0"/>
              <w:jc w:val="center"/>
              <w:rPr>
                <w:rFonts w:ascii="Times New Roman" w:hAnsi="Times New Roman"/>
                <w:sz w:val="20"/>
                <w:szCs w:val="20"/>
              </w:rPr>
            </w:pPr>
            <w:r>
              <w:rPr>
                <w:rFonts w:ascii="Times New Roman" w:hAnsi="Times New Roman"/>
                <w:sz w:val="20"/>
                <w:szCs w:val="20"/>
              </w:rPr>
              <w:t>2730924.72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14">
            <w:pPr>
              <w:ind w:firstLine="0"/>
              <w:jc w:val="center"/>
              <w:rPr>
                <w:rFonts w:ascii="Times New Roman" w:hAnsi="Times New Roman"/>
                <w:sz w:val="20"/>
                <w:szCs w:val="20"/>
              </w:rPr>
            </w:pPr>
            <w:r>
              <w:rPr>
                <w:rFonts w:ascii="Times New Roman" w:hAnsi="Times New Roman"/>
                <w:sz w:val="20"/>
                <w:szCs w:val="20"/>
              </w:rPr>
              <w:t>1238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15">
            <w:pPr>
              <w:ind w:firstLine="0"/>
              <w:jc w:val="center"/>
              <w:rPr>
                <w:rFonts w:ascii="Times New Roman" w:hAnsi="Times New Roman"/>
                <w:sz w:val="20"/>
                <w:szCs w:val="20"/>
              </w:rPr>
            </w:pPr>
            <w:r>
              <w:rPr>
                <w:rFonts w:ascii="Times New Roman" w:hAnsi="Times New Roman"/>
                <w:sz w:val="20"/>
                <w:szCs w:val="20"/>
              </w:rPr>
              <w:t>995118.93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16">
            <w:pPr>
              <w:ind w:firstLine="0"/>
              <w:jc w:val="center"/>
              <w:rPr>
                <w:rFonts w:ascii="Times New Roman" w:hAnsi="Times New Roman"/>
                <w:sz w:val="20"/>
                <w:szCs w:val="20"/>
              </w:rPr>
            </w:pPr>
            <w:r>
              <w:rPr>
                <w:rFonts w:ascii="Times New Roman" w:hAnsi="Times New Roman"/>
                <w:sz w:val="20"/>
                <w:szCs w:val="20"/>
              </w:rPr>
              <w:t>2730923.49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17">
            <w:pPr>
              <w:ind w:firstLine="0"/>
              <w:jc w:val="center"/>
              <w:rPr>
                <w:rFonts w:ascii="Times New Roman" w:hAnsi="Times New Roman"/>
                <w:sz w:val="20"/>
                <w:szCs w:val="20"/>
              </w:rPr>
            </w:pPr>
            <w:r>
              <w:rPr>
                <w:rFonts w:ascii="Times New Roman" w:hAnsi="Times New Roman"/>
                <w:sz w:val="20"/>
                <w:szCs w:val="20"/>
              </w:rPr>
              <w:t>1239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18">
            <w:pPr>
              <w:ind w:firstLine="0"/>
              <w:jc w:val="center"/>
              <w:rPr>
                <w:rFonts w:ascii="Times New Roman" w:hAnsi="Times New Roman"/>
                <w:sz w:val="20"/>
                <w:szCs w:val="20"/>
              </w:rPr>
            </w:pPr>
            <w:r>
              <w:rPr>
                <w:rFonts w:ascii="Times New Roman" w:hAnsi="Times New Roman"/>
                <w:sz w:val="20"/>
                <w:szCs w:val="20"/>
              </w:rPr>
              <w:t>995119.03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19">
            <w:pPr>
              <w:ind w:firstLine="0"/>
              <w:jc w:val="center"/>
              <w:rPr>
                <w:rFonts w:ascii="Times New Roman" w:hAnsi="Times New Roman"/>
                <w:sz w:val="20"/>
                <w:szCs w:val="20"/>
              </w:rPr>
            </w:pPr>
            <w:r>
              <w:rPr>
                <w:rFonts w:ascii="Times New Roman" w:hAnsi="Times New Roman"/>
                <w:sz w:val="20"/>
                <w:szCs w:val="20"/>
              </w:rPr>
              <w:t>2730926.16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1A">
            <w:pPr>
              <w:ind w:firstLine="0"/>
              <w:jc w:val="center"/>
              <w:rPr>
                <w:rFonts w:ascii="Times New Roman" w:hAnsi="Times New Roman"/>
                <w:sz w:val="20"/>
                <w:szCs w:val="20"/>
              </w:rPr>
            </w:pPr>
            <w:r>
              <w:rPr>
                <w:rFonts w:ascii="Times New Roman" w:hAnsi="Times New Roman"/>
                <w:sz w:val="20"/>
                <w:szCs w:val="20"/>
              </w:rPr>
              <w:t>1240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1B">
            <w:pPr>
              <w:ind w:firstLine="0"/>
              <w:jc w:val="center"/>
              <w:rPr>
                <w:rFonts w:ascii="Times New Roman" w:hAnsi="Times New Roman"/>
                <w:sz w:val="20"/>
                <w:szCs w:val="20"/>
              </w:rPr>
            </w:pPr>
            <w:r>
              <w:rPr>
                <w:rFonts w:ascii="Times New Roman" w:hAnsi="Times New Roman"/>
                <w:sz w:val="20"/>
                <w:szCs w:val="20"/>
              </w:rPr>
              <w:t>995117.54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1C">
            <w:pPr>
              <w:ind w:firstLine="0"/>
              <w:jc w:val="center"/>
              <w:rPr>
                <w:rFonts w:ascii="Times New Roman" w:hAnsi="Times New Roman"/>
                <w:sz w:val="20"/>
                <w:szCs w:val="20"/>
              </w:rPr>
            </w:pPr>
            <w:r>
              <w:rPr>
                <w:rFonts w:ascii="Times New Roman" w:hAnsi="Times New Roman"/>
                <w:sz w:val="20"/>
                <w:szCs w:val="20"/>
              </w:rPr>
              <w:t>2730926.13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1D">
            <w:pPr>
              <w:ind w:firstLine="0"/>
              <w:jc w:val="center"/>
              <w:rPr>
                <w:rFonts w:ascii="Times New Roman" w:hAnsi="Times New Roman"/>
                <w:sz w:val="20"/>
                <w:szCs w:val="20"/>
              </w:rPr>
            </w:pPr>
            <w:r>
              <w:rPr>
                <w:rFonts w:ascii="Times New Roman" w:hAnsi="Times New Roman"/>
                <w:sz w:val="20"/>
                <w:szCs w:val="20"/>
              </w:rPr>
              <w:t>1241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1E">
            <w:pPr>
              <w:ind w:firstLine="0"/>
              <w:jc w:val="center"/>
              <w:rPr>
                <w:rFonts w:ascii="Times New Roman" w:hAnsi="Times New Roman"/>
                <w:sz w:val="20"/>
                <w:szCs w:val="20"/>
              </w:rPr>
            </w:pPr>
            <w:r>
              <w:rPr>
                <w:rFonts w:ascii="Times New Roman" w:hAnsi="Times New Roman"/>
                <w:sz w:val="20"/>
                <w:szCs w:val="20"/>
              </w:rPr>
              <w:t>995117.54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1F">
            <w:pPr>
              <w:ind w:firstLine="0"/>
              <w:jc w:val="center"/>
              <w:rPr>
                <w:rFonts w:ascii="Times New Roman" w:hAnsi="Times New Roman"/>
                <w:sz w:val="20"/>
                <w:szCs w:val="20"/>
              </w:rPr>
            </w:pPr>
            <w:r>
              <w:rPr>
                <w:rFonts w:ascii="Times New Roman" w:hAnsi="Times New Roman"/>
                <w:sz w:val="20"/>
                <w:szCs w:val="20"/>
              </w:rPr>
              <w:t>2730921.54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20">
            <w:pPr>
              <w:ind w:firstLine="0"/>
              <w:jc w:val="center"/>
              <w:rPr>
                <w:rFonts w:ascii="Times New Roman" w:hAnsi="Times New Roman"/>
                <w:sz w:val="20"/>
                <w:szCs w:val="20"/>
              </w:rPr>
            </w:pPr>
            <w:r>
              <w:rPr>
                <w:rFonts w:ascii="Times New Roman" w:hAnsi="Times New Roman"/>
                <w:sz w:val="20"/>
                <w:szCs w:val="20"/>
              </w:rPr>
              <w:t>1236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21">
            <w:pPr>
              <w:ind w:firstLine="0"/>
              <w:jc w:val="center"/>
              <w:rPr>
                <w:rFonts w:ascii="Times New Roman" w:hAnsi="Times New Roman"/>
                <w:sz w:val="20"/>
                <w:szCs w:val="20"/>
              </w:rPr>
            </w:pPr>
            <w:r>
              <w:rPr>
                <w:rFonts w:ascii="Times New Roman" w:hAnsi="Times New Roman"/>
                <w:sz w:val="20"/>
                <w:szCs w:val="20"/>
              </w:rPr>
              <w:t>995123.55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22">
            <w:pPr>
              <w:ind w:firstLine="0"/>
              <w:jc w:val="center"/>
              <w:rPr>
                <w:rFonts w:ascii="Times New Roman" w:hAnsi="Times New Roman"/>
                <w:sz w:val="20"/>
                <w:szCs w:val="20"/>
              </w:rPr>
            </w:pPr>
            <w:r>
              <w:rPr>
                <w:rFonts w:ascii="Times New Roman" w:hAnsi="Times New Roman"/>
                <w:sz w:val="20"/>
                <w:szCs w:val="20"/>
              </w:rPr>
              <w:t>2730923.31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A23">
            <w:pPr>
              <w:ind w:firstLine="0"/>
              <w:jc w:val="center"/>
              <w:rPr>
                <w:rFonts w:ascii="Times New Roman" w:hAnsi="Times New Roman"/>
                <w:b/>
                <w:bCs/>
                <w:sz w:val="20"/>
                <w:szCs w:val="20"/>
              </w:rPr>
            </w:pPr>
            <w:r>
              <w:rPr>
                <w:rFonts w:ascii="Times New Roman" w:hAnsi="Times New Roman"/>
                <w:b/>
                <w:bCs/>
                <w:sz w:val="20"/>
                <w:szCs w:val="20"/>
              </w:rPr>
              <w:t>Контур280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2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2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2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27">
            <w:pPr>
              <w:ind w:firstLine="0"/>
              <w:jc w:val="center"/>
              <w:rPr>
                <w:rFonts w:ascii="Times New Roman" w:hAnsi="Times New Roman"/>
                <w:sz w:val="20"/>
                <w:szCs w:val="20"/>
              </w:rPr>
            </w:pPr>
            <w:r>
              <w:rPr>
                <w:rFonts w:ascii="Times New Roman" w:hAnsi="Times New Roman"/>
                <w:sz w:val="20"/>
                <w:szCs w:val="20"/>
              </w:rPr>
              <w:t>1242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28">
            <w:pPr>
              <w:ind w:firstLine="0"/>
              <w:jc w:val="center"/>
              <w:rPr>
                <w:rFonts w:ascii="Times New Roman" w:hAnsi="Times New Roman"/>
                <w:sz w:val="20"/>
                <w:szCs w:val="20"/>
              </w:rPr>
            </w:pPr>
            <w:r>
              <w:rPr>
                <w:rFonts w:ascii="Times New Roman" w:hAnsi="Times New Roman"/>
                <w:sz w:val="20"/>
                <w:szCs w:val="20"/>
              </w:rPr>
              <w:t>994916.98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29">
            <w:pPr>
              <w:ind w:firstLine="0"/>
              <w:jc w:val="center"/>
              <w:rPr>
                <w:rFonts w:ascii="Times New Roman" w:hAnsi="Times New Roman"/>
                <w:sz w:val="20"/>
                <w:szCs w:val="20"/>
              </w:rPr>
            </w:pPr>
            <w:r>
              <w:rPr>
                <w:rFonts w:ascii="Times New Roman" w:hAnsi="Times New Roman"/>
                <w:sz w:val="20"/>
                <w:szCs w:val="20"/>
              </w:rPr>
              <w:t>2730924.12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2A">
            <w:pPr>
              <w:ind w:firstLine="0"/>
              <w:jc w:val="center"/>
              <w:rPr>
                <w:rFonts w:ascii="Times New Roman" w:hAnsi="Times New Roman"/>
                <w:sz w:val="20"/>
                <w:szCs w:val="20"/>
              </w:rPr>
            </w:pPr>
            <w:r>
              <w:rPr>
                <w:rFonts w:ascii="Times New Roman" w:hAnsi="Times New Roman"/>
                <w:sz w:val="20"/>
                <w:szCs w:val="20"/>
              </w:rPr>
              <w:t>1243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2B">
            <w:pPr>
              <w:ind w:firstLine="0"/>
              <w:jc w:val="center"/>
              <w:rPr>
                <w:rFonts w:ascii="Times New Roman" w:hAnsi="Times New Roman"/>
                <w:sz w:val="20"/>
                <w:szCs w:val="20"/>
              </w:rPr>
            </w:pPr>
            <w:r>
              <w:rPr>
                <w:rFonts w:ascii="Times New Roman" w:hAnsi="Times New Roman"/>
                <w:sz w:val="20"/>
                <w:szCs w:val="20"/>
              </w:rPr>
              <w:t>994915.94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2C">
            <w:pPr>
              <w:ind w:firstLine="0"/>
              <w:jc w:val="center"/>
              <w:rPr>
                <w:rFonts w:ascii="Times New Roman" w:hAnsi="Times New Roman"/>
                <w:sz w:val="20"/>
                <w:szCs w:val="20"/>
              </w:rPr>
            </w:pPr>
            <w:r>
              <w:rPr>
                <w:rFonts w:ascii="Times New Roman" w:hAnsi="Times New Roman"/>
                <w:sz w:val="20"/>
                <w:szCs w:val="20"/>
              </w:rPr>
              <w:t>2730930.03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2D">
            <w:pPr>
              <w:ind w:firstLine="0"/>
              <w:jc w:val="center"/>
              <w:rPr>
                <w:rFonts w:ascii="Times New Roman" w:hAnsi="Times New Roman"/>
                <w:sz w:val="20"/>
                <w:szCs w:val="20"/>
              </w:rPr>
            </w:pPr>
            <w:r>
              <w:rPr>
                <w:rFonts w:ascii="Times New Roman" w:hAnsi="Times New Roman"/>
                <w:sz w:val="20"/>
                <w:szCs w:val="20"/>
              </w:rPr>
              <w:t>1244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2E">
            <w:pPr>
              <w:ind w:firstLine="0"/>
              <w:jc w:val="center"/>
              <w:rPr>
                <w:rFonts w:ascii="Times New Roman" w:hAnsi="Times New Roman"/>
                <w:sz w:val="20"/>
                <w:szCs w:val="20"/>
              </w:rPr>
            </w:pPr>
            <w:r>
              <w:rPr>
                <w:rFonts w:ascii="Times New Roman" w:hAnsi="Times New Roman"/>
                <w:sz w:val="20"/>
                <w:szCs w:val="20"/>
              </w:rPr>
              <w:t>994914.47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2F">
            <w:pPr>
              <w:ind w:firstLine="0"/>
              <w:jc w:val="center"/>
              <w:rPr>
                <w:rFonts w:ascii="Times New Roman" w:hAnsi="Times New Roman"/>
                <w:sz w:val="20"/>
                <w:szCs w:val="20"/>
              </w:rPr>
            </w:pPr>
            <w:r>
              <w:rPr>
                <w:rFonts w:ascii="Times New Roman" w:hAnsi="Times New Roman"/>
                <w:sz w:val="20"/>
                <w:szCs w:val="20"/>
              </w:rPr>
              <w:t>2730929.78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30">
            <w:pPr>
              <w:ind w:firstLine="0"/>
              <w:jc w:val="center"/>
              <w:rPr>
                <w:rFonts w:ascii="Times New Roman" w:hAnsi="Times New Roman"/>
                <w:sz w:val="20"/>
                <w:szCs w:val="20"/>
              </w:rPr>
            </w:pPr>
            <w:r>
              <w:rPr>
                <w:rFonts w:ascii="Times New Roman" w:hAnsi="Times New Roman"/>
                <w:sz w:val="20"/>
                <w:szCs w:val="20"/>
              </w:rPr>
              <w:t>1245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31">
            <w:pPr>
              <w:ind w:firstLine="0"/>
              <w:jc w:val="center"/>
              <w:rPr>
                <w:rFonts w:ascii="Times New Roman" w:hAnsi="Times New Roman"/>
                <w:sz w:val="20"/>
                <w:szCs w:val="20"/>
              </w:rPr>
            </w:pPr>
            <w:r>
              <w:rPr>
                <w:rFonts w:ascii="Times New Roman" w:hAnsi="Times New Roman"/>
                <w:sz w:val="20"/>
                <w:szCs w:val="20"/>
              </w:rPr>
              <w:t>994915.51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32">
            <w:pPr>
              <w:ind w:firstLine="0"/>
              <w:jc w:val="center"/>
              <w:rPr>
                <w:rFonts w:ascii="Times New Roman" w:hAnsi="Times New Roman"/>
                <w:sz w:val="20"/>
                <w:szCs w:val="20"/>
              </w:rPr>
            </w:pPr>
            <w:r>
              <w:rPr>
                <w:rFonts w:ascii="Times New Roman" w:hAnsi="Times New Roman"/>
                <w:sz w:val="20"/>
                <w:szCs w:val="20"/>
              </w:rPr>
              <w:t>2730923.86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33">
            <w:pPr>
              <w:ind w:firstLine="0"/>
              <w:jc w:val="center"/>
              <w:rPr>
                <w:rFonts w:ascii="Times New Roman" w:hAnsi="Times New Roman"/>
                <w:sz w:val="20"/>
                <w:szCs w:val="20"/>
              </w:rPr>
            </w:pPr>
            <w:r>
              <w:rPr>
                <w:rFonts w:ascii="Times New Roman" w:hAnsi="Times New Roman"/>
                <w:sz w:val="20"/>
                <w:szCs w:val="20"/>
              </w:rPr>
              <w:t>1242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34">
            <w:pPr>
              <w:ind w:firstLine="0"/>
              <w:jc w:val="center"/>
              <w:rPr>
                <w:rFonts w:ascii="Times New Roman" w:hAnsi="Times New Roman"/>
                <w:sz w:val="20"/>
                <w:szCs w:val="20"/>
              </w:rPr>
            </w:pPr>
            <w:r>
              <w:rPr>
                <w:rFonts w:ascii="Times New Roman" w:hAnsi="Times New Roman"/>
                <w:sz w:val="20"/>
                <w:szCs w:val="20"/>
              </w:rPr>
              <w:t>994916.98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35">
            <w:pPr>
              <w:ind w:firstLine="0"/>
              <w:jc w:val="center"/>
              <w:rPr>
                <w:rFonts w:ascii="Times New Roman" w:hAnsi="Times New Roman"/>
                <w:sz w:val="20"/>
                <w:szCs w:val="20"/>
              </w:rPr>
            </w:pPr>
            <w:r>
              <w:rPr>
                <w:rFonts w:ascii="Times New Roman" w:hAnsi="Times New Roman"/>
                <w:sz w:val="20"/>
                <w:szCs w:val="20"/>
              </w:rPr>
              <w:t>2730924.12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A36">
            <w:pPr>
              <w:ind w:firstLine="0"/>
              <w:jc w:val="center"/>
              <w:rPr>
                <w:rFonts w:ascii="Times New Roman" w:hAnsi="Times New Roman"/>
                <w:b/>
                <w:bCs/>
                <w:sz w:val="20"/>
                <w:szCs w:val="20"/>
              </w:rPr>
            </w:pPr>
            <w:r>
              <w:rPr>
                <w:rFonts w:ascii="Times New Roman" w:hAnsi="Times New Roman"/>
                <w:b/>
                <w:bCs/>
                <w:sz w:val="20"/>
                <w:szCs w:val="20"/>
              </w:rPr>
              <w:t>Контур281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3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3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3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3A">
            <w:pPr>
              <w:ind w:firstLine="0"/>
              <w:jc w:val="center"/>
              <w:rPr>
                <w:rFonts w:ascii="Times New Roman" w:hAnsi="Times New Roman"/>
                <w:sz w:val="20"/>
                <w:szCs w:val="20"/>
              </w:rPr>
            </w:pPr>
            <w:r>
              <w:rPr>
                <w:rFonts w:ascii="Times New Roman" w:hAnsi="Times New Roman"/>
                <w:sz w:val="20"/>
                <w:szCs w:val="20"/>
              </w:rPr>
              <w:t>1246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3B">
            <w:pPr>
              <w:ind w:firstLine="0"/>
              <w:jc w:val="center"/>
              <w:rPr>
                <w:rFonts w:ascii="Times New Roman" w:hAnsi="Times New Roman"/>
                <w:sz w:val="20"/>
                <w:szCs w:val="20"/>
              </w:rPr>
            </w:pPr>
            <w:r>
              <w:rPr>
                <w:rFonts w:ascii="Times New Roman" w:hAnsi="Times New Roman"/>
                <w:sz w:val="20"/>
                <w:szCs w:val="20"/>
              </w:rPr>
              <w:t>994926.26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3C">
            <w:pPr>
              <w:ind w:firstLine="0"/>
              <w:jc w:val="center"/>
              <w:rPr>
                <w:rFonts w:ascii="Times New Roman" w:hAnsi="Times New Roman"/>
                <w:sz w:val="20"/>
                <w:szCs w:val="20"/>
              </w:rPr>
            </w:pPr>
            <w:r>
              <w:rPr>
                <w:rFonts w:ascii="Times New Roman" w:hAnsi="Times New Roman"/>
                <w:sz w:val="20"/>
                <w:szCs w:val="20"/>
              </w:rPr>
              <w:t>2730928.02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3D">
            <w:pPr>
              <w:ind w:firstLine="0"/>
              <w:jc w:val="center"/>
              <w:rPr>
                <w:rFonts w:ascii="Times New Roman" w:hAnsi="Times New Roman"/>
                <w:sz w:val="20"/>
                <w:szCs w:val="20"/>
              </w:rPr>
            </w:pPr>
            <w:r>
              <w:rPr>
                <w:rFonts w:ascii="Times New Roman" w:hAnsi="Times New Roman"/>
                <w:sz w:val="20"/>
                <w:szCs w:val="20"/>
              </w:rPr>
              <w:t>1247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3E">
            <w:pPr>
              <w:ind w:firstLine="0"/>
              <w:jc w:val="center"/>
              <w:rPr>
                <w:rFonts w:ascii="Times New Roman" w:hAnsi="Times New Roman"/>
                <w:sz w:val="20"/>
                <w:szCs w:val="20"/>
              </w:rPr>
            </w:pPr>
            <w:r>
              <w:rPr>
                <w:rFonts w:ascii="Times New Roman" w:hAnsi="Times New Roman"/>
                <w:sz w:val="20"/>
                <w:szCs w:val="20"/>
              </w:rPr>
              <w:t>994925.70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3F">
            <w:pPr>
              <w:ind w:firstLine="0"/>
              <w:jc w:val="center"/>
              <w:rPr>
                <w:rFonts w:ascii="Times New Roman" w:hAnsi="Times New Roman"/>
                <w:sz w:val="20"/>
                <w:szCs w:val="20"/>
              </w:rPr>
            </w:pPr>
            <w:r>
              <w:rPr>
                <w:rFonts w:ascii="Times New Roman" w:hAnsi="Times New Roman"/>
                <w:sz w:val="20"/>
                <w:szCs w:val="20"/>
              </w:rPr>
              <w:t>2730933.48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40">
            <w:pPr>
              <w:ind w:firstLine="0"/>
              <w:jc w:val="center"/>
              <w:rPr>
                <w:rFonts w:ascii="Times New Roman" w:hAnsi="Times New Roman"/>
                <w:sz w:val="20"/>
                <w:szCs w:val="20"/>
              </w:rPr>
            </w:pPr>
            <w:r>
              <w:rPr>
                <w:rFonts w:ascii="Times New Roman" w:hAnsi="Times New Roman"/>
                <w:sz w:val="20"/>
                <w:szCs w:val="20"/>
              </w:rPr>
              <w:t>1248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41">
            <w:pPr>
              <w:ind w:firstLine="0"/>
              <w:jc w:val="center"/>
              <w:rPr>
                <w:rFonts w:ascii="Times New Roman" w:hAnsi="Times New Roman"/>
                <w:sz w:val="20"/>
                <w:szCs w:val="20"/>
              </w:rPr>
            </w:pPr>
            <w:r>
              <w:rPr>
                <w:rFonts w:ascii="Times New Roman" w:hAnsi="Times New Roman"/>
                <w:sz w:val="20"/>
                <w:szCs w:val="20"/>
              </w:rPr>
              <w:t>994924.18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42">
            <w:pPr>
              <w:ind w:firstLine="0"/>
              <w:jc w:val="center"/>
              <w:rPr>
                <w:rFonts w:ascii="Times New Roman" w:hAnsi="Times New Roman"/>
                <w:sz w:val="20"/>
                <w:szCs w:val="20"/>
              </w:rPr>
            </w:pPr>
            <w:r>
              <w:rPr>
                <w:rFonts w:ascii="Times New Roman" w:hAnsi="Times New Roman"/>
                <w:sz w:val="20"/>
                <w:szCs w:val="20"/>
              </w:rPr>
              <w:t>2730933.45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43">
            <w:pPr>
              <w:ind w:firstLine="0"/>
              <w:jc w:val="center"/>
              <w:rPr>
                <w:rFonts w:ascii="Times New Roman" w:hAnsi="Times New Roman"/>
                <w:sz w:val="20"/>
                <w:szCs w:val="20"/>
              </w:rPr>
            </w:pPr>
            <w:r>
              <w:rPr>
                <w:rFonts w:ascii="Times New Roman" w:hAnsi="Times New Roman"/>
                <w:sz w:val="20"/>
                <w:szCs w:val="20"/>
              </w:rPr>
              <w:t>1249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44">
            <w:pPr>
              <w:ind w:firstLine="0"/>
              <w:jc w:val="center"/>
              <w:rPr>
                <w:rFonts w:ascii="Times New Roman" w:hAnsi="Times New Roman"/>
                <w:sz w:val="20"/>
                <w:szCs w:val="20"/>
              </w:rPr>
            </w:pPr>
            <w:r>
              <w:rPr>
                <w:rFonts w:ascii="Times New Roman" w:hAnsi="Times New Roman"/>
                <w:sz w:val="20"/>
                <w:szCs w:val="20"/>
              </w:rPr>
              <w:t>994924.76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45">
            <w:pPr>
              <w:ind w:firstLine="0"/>
              <w:jc w:val="center"/>
              <w:rPr>
                <w:rFonts w:ascii="Times New Roman" w:hAnsi="Times New Roman"/>
                <w:sz w:val="20"/>
                <w:szCs w:val="20"/>
              </w:rPr>
            </w:pPr>
            <w:r>
              <w:rPr>
                <w:rFonts w:ascii="Times New Roman" w:hAnsi="Times New Roman"/>
                <w:sz w:val="20"/>
                <w:szCs w:val="20"/>
              </w:rPr>
              <w:t>2730927.99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46">
            <w:pPr>
              <w:ind w:firstLine="0"/>
              <w:jc w:val="center"/>
              <w:rPr>
                <w:rFonts w:ascii="Times New Roman" w:hAnsi="Times New Roman"/>
                <w:sz w:val="20"/>
                <w:szCs w:val="20"/>
              </w:rPr>
            </w:pPr>
            <w:r>
              <w:rPr>
                <w:rFonts w:ascii="Times New Roman" w:hAnsi="Times New Roman"/>
                <w:sz w:val="20"/>
                <w:szCs w:val="20"/>
              </w:rPr>
              <w:t>1246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47">
            <w:pPr>
              <w:ind w:firstLine="0"/>
              <w:jc w:val="center"/>
              <w:rPr>
                <w:rFonts w:ascii="Times New Roman" w:hAnsi="Times New Roman"/>
                <w:sz w:val="20"/>
                <w:szCs w:val="20"/>
              </w:rPr>
            </w:pPr>
            <w:r>
              <w:rPr>
                <w:rFonts w:ascii="Times New Roman" w:hAnsi="Times New Roman"/>
                <w:sz w:val="20"/>
                <w:szCs w:val="20"/>
              </w:rPr>
              <w:t>994926.26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48">
            <w:pPr>
              <w:ind w:firstLine="0"/>
              <w:jc w:val="center"/>
              <w:rPr>
                <w:rFonts w:ascii="Times New Roman" w:hAnsi="Times New Roman"/>
                <w:sz w:val="20"/>
                <w:szCs w:val="20"/>
              </w:rPr>
            </w:pPr>
            <w:r>
              <w:rPr>
                <w:rFonts w:ascii="Times New Roman" w:hAnsi="Times New Roman"/>
                <w:sz w:val="20"/>
                <w:szCs w:val="20"/>
              </w:rPr>
              <w:t>2730928.02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A49">
            <w:pPr>
              <w:ind w:firstLine="0"/>
              <w:jc w:val="center"/>
              <w:rPr>
                <w:rFonts w:ascii="Times New Roman" w:hAnsi="Times New Roman"/>
                <w:b/>
                <w:bCs/>
                <w:sz w:val="20"/>
                <w:szCs w:val="20"/>
              </w:rPr>
            </w:pPr>
            <w:r>
              <w:rPr>
                <w:rFonts w:ascii="Times New Roman" w:hAnsi="Times New Roman"/>
                <w:b/>
                <w:bCs/>
                <w:sz w:val="20"/>
                <w:szCs w:val="20"/>
              </w:rPr>
              <w:t>Контур282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4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4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4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4D">
            <w:pPr>
              <w:ind w:firstLine="0"/>
              <w:jc w:val="center"/>
              <w:rPr>
                <w:rFonts w:ascii="Times New Roman" w:hAnsi="Times New Roman"/>
                <w:sz w:val="20"/>
                <w:szCs w:val="20"/>
              </w:rPr>
            </w:pPr>
            <w:r>
              <w:rPr>
                <w:rFonts w:ascii="Times New Roman" w:hAnsi="Times New Roman"/>
                <w:sz w:val="20"/>
                <w:szCs w:val="20"/>
              </w:rPr>
              <w:t>1250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4E">
            <w:pPr>
              <w:ind w:firstLine="0"/>
              <w:jc w:val="center"/>
              <w:rPr>
                <w:rFonts w:ascii="Times New Roman" w:hAnsi="Times New Roman"/>
                <w:sz w:val="20"/>
                <w:szCs w:val="20"/>
              </w:rPr>
            </w:pPr>
            <w:r>
              <w:rPr>
                <w:rFonts w:ascii="Times New Roman" w:hAnsi="Times New Roman"/>
                <w:sz w:val="20"/>
                <w:szCs w:val="20"/>
              </w:rPr>
              <w:t>995052.72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4F">
            <w:pPr>
              <w:ind w:firstLine="0"/>
              <w:jc w:val="center"/>
              <w:rPr>
                <w:rFonts w:ascii="Times New Roman" w:hAnsi="Times New Roman"/>
                <w:sz w:val="20"/>
                <w:szCs w:val="20"/>
              </w:rPr>
            </w:pPr>
            <w:r>
              <w:rPr>
                <w:rFonts w:ascii="Times New Roman" w:hAnsi="Times New Roman"/>
                <w:sz w:val="20"/>
                <w:szCs w:val="20"/>
              </w:rPr>
              <w:t>2730941.77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50">
            <w:pPr>
              <w:ind w:firstLine="0"/>
              <w:jc w:val="center"/>
              <w:rPr>
                <w:rFonts w:ascii="Times New Roman" w:hAnsi="Times New Roman"/>
                <w:sz w:val="20"/>
                <w:szCs w:val="20"/>
              </w:rPr>
            </w:pPr>
            <w:r>
              <w:rPr>
                <w:rFonts w:ascii="Times New Roman" w:hAnsi="Times New Roman"/>
                <w:sz w:val="20"/>
                <w:szCs w:val="20"/>
              </w:rPr>
              <w:t>1251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51">
            <w:pPr>
              <w:ind w:firstLine="0"/>
              <w:jc w:val="center"/>
              <w:rPr>
                <w:rFonts w:ascii="Times New Roman" w:hAnsi="Times New Roman"/>
                <w:sz w:val="20"/>
                <w:szCs w:val="20"/>
              </w:rPr>
            </w:pPr>
            <w:r>
              <w:rPr>
                <w:rFonts w:ascii="Times New Roman" w:hAnsi="Times New Roman"/>
                <w:sz w:val="20"/>
                <w:szCs w:val="20"/>
              </w:rPr>
              <w:t>995052.57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52">
            <w:pPr>
              <w:ind w:firstLine="0"/>
              <w:jc w:val="center"/>
              <w:rPr>
                <w:rFonts w:ascii="Times New Roman" w:hAnsi="Times New Roman"/>
                <w:sz w:val="20"/>
                <w:szCs w:val="20"/>
              </w:rPr>
            </w:pPr>
            <w:r>
              <w:rPr>
                <w:rFonts w:ascii="Times New Roman" w:hAnsi="Times New Roman"/>
                <w:sz w:val="20"/>
                <w:szCs w:val="20"/>
              </w:rPr>
              <w:t>2730943.27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53">
            <w:pPr>
              <w:ind w:firstLine="0"/>
              <w:jc w:val="center"/>
              <w:rPr>
                <w:rFonts w:ascii="Times New Roman" w:hAnsi="Times New Roman"/>
                <w:sz w:val="20"/>
                <w:szCs w:val="20"/>
              </w:rPr>
            </w:pPr>
            <w:r>
              <w:rPr>
                <w:rFonts w:ascii="Times New Roman" w:hAnsi="Times New Roman"/>
                <w:sz w:val="20"/>
                <w:szCs w:val="20"/>
              </w:rPr>
              <w:t>1252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54">
            <w:pPr>
              <w:ind w:firstLine="0"/>
              <w:jc w:val="center"/>
              <w:rPr>
                <w:rFonts w:ascii="Times New Roman" w:hAnsi="Times New Roman"/>
                <w:sz w:val="20"/>
                <w:szCs w:val="20"/>
              </w:rPr>
            </w:pPr>
            <w:r>
              <w:rPr>
                <w:rFonts w:ascii="Times New Roman" w:hAnsi="Times New Roman"/>
                <w:sz w:val="20"/>
                <w:szCs w:val="20"/>
              </w:rPr>
              <w:t>995052.16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55">
            <w:pPr>
              <w:ind w:firstLine="0"/>
              <w:jc w:val="center"/>
              <w:rPr>
                <w:rFonts w:ascii="Times New Roman" w:hAnsi="Times New Roman"/>
                <w:sz w:val="20"/>
                <w:szCs w:val="20"/>
              </w:rPr>
            </w:pPr>
            <w:r>
              <w:rPr>
                <w:rFonts w:ascii="Times New Roman" w:hAnsi="Times New Roman"/>
                <w:sz w:val="20"/>
                <w:szCs w:val="20"/>
              </w:rPr>
              <w:t>2730943.22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56">
            <w:pPr>
              <w:ind w:firstLine="0"/>
              <w:jc w:val="center"/>
              <w:rPr>
                <w:rFonts w:ascii="Times New Roman" w:hAnsi="Times New Roman"/>
                <w:sz w:val="20"/>
                <w:szCs w:val="20"/>
              </w:rPr>
            </w:pPr>
            <w:r>
              <w:rPr>
                <w:rFonts w:ascii="Times New Roman" w:hAnsi="Times New Roman"/>
                <w:sz w:val="20"/>
                <w:szCs w:val="20"/>
              </w:rPr>
              <w:t>1253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57">
            <w:pPr>
              <w:ind w:firstLine="0"/>
              <w:jc w:val="center"/>
              <w:rPr>
                <w:rFonts w:ascii="Times New Roman" w:hAnsi="Times New Roman"/>
                <w:sz w:val="20"/>
                <w:szCs w:val="20"/>
              </w:rPr>
            </w:pPr>
            <w:r>
              <w:rPr>
                <w:rFonts w:ascii="Times New Roman" w:hAnsi="Times New Roman"/>
                <w:sz w:val="20"/>
                <w:szCs w:val="20"/>
              </w:rPr>
              <w:t>995051.07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58">
            <w:pPr>
              <w:ind w:firstLine="0"/>
              <w:jc w:val="center"/>
              <w:rPr>
                <w:rFonts w:ascii="Times New Roman" w:hAnsi="Times New Roman"/>
                <w:sz w:val="20"/>
                <w:szCs w:val="20"/>
              </w:rPr>
            </w:pPr>
            <w:r>
              <w:rPr>
                <w:rFonts w:ascii="Times New Roman" w:hAnsi="Times New Roman"/>
                <w:sz w:val="20"/>
                <w:szCs w:val="20"/>
              </w:rPr>
              <w:t>2730943.11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59">
            <w:pPr>
              <w:ind w:firstLine="0"/>
              <w:jc w:val="center"/>
              <w:rPr>
                <w:rFonts w:ascii="Times New Roman" w:hAnsi="Times New Roman"/>
                <w:sz w:val="20"/>
                <w:szCs w:val="20"/>
              </w:rPr>
            </w:pPr>
            <w:r>
              <w:rPr>
                <w:rFonts w:ascii="Times New Roman" w:hAnsi="Times New Roman"/>
                <w:sz w:val="20"/>
                <w:szCs w:val="20"/>
              </w:rPr>
              <w:t>1254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5A">
            <w:pPr>
              <w:ind w:firstLine="0"/>
              <w:jc w:val="center"/>
              <w:rPr>
                <w:rFonts w:ascii="Times New Roman" w:hAnsi="Times New Roman"/>
                <w:sz w:val="20"/>
                <w:szCs w:val="20"/>
              </w:rPr>
            </w:pPr>
            <w:r>
              <w:rPr>
                <w:rFonts w:ascii="Times New Roman" w:hAnsi="Times New Roman"/>
                <w:sz w:val="20"/>
                <w:szCs w:val="20"/>
              </w:rPr>
              <w:t>995051.23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5B">
            <w:pPr>
              <w:ind w:firstLine="0"/>
              <w:jc w:val="center"/>
              <w:rPr>
                <w:rFonts w:ascii="Times New Roman" w:hAnsi="Times New Roman"/>
                <w:sz w:val="20"/>
                <w:szCs w:val="20"/>
              </w:rPr>
            </w:pPr>
            <w:r>
              <w:rPr>
                <w:rFonts w:ascii="Times New Roman" w:hAnsi="Times New Roman"/>
                <w:sz w:val="20"/>
                <w:szCs w:val="20"/>
              </w:rPr>
              <w:t>2730941.63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5C">
            <w:pPr>
              <w:ind w:firstLine="0"/>
              <w:jc w:val="center"/>
              <w:rPr>
                <w:rFonts w:ascii="Times New Roman" w:hAnsi="Times New Roman"/>
                <w:sz w:val="20"/>
                <w:szCs w:val="20"/>
              </w:rPr>
            </w:pPr>
            <w:r>
              <w:rPr>
                <w:rFonts w:ascii="Times New Roman" w:hAnsi="Times New Roman"/>
                <w:sz w:val="20"/>
                <w:szCs w:val="20"/>
              </w:rPr>
              <w:t>1255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5D">
            <w:pPr>
              <w:ind w:firstLine="0"/>
              <w:jc w:val="center"/>
              <w:rPr>
                <w:rFonts w:ascii="Times New Roman" w:hAnsi="Times New Roman"/>
                <w:sz w:val="20"/>
                <w:szCs w:val="20"/>
              </w:rPr>
            </w:pPr>
            <w:r>
              <w:rPr>
                <w:rFonts w:ascii="Times New Roman" w:hAnsi="Times New Roman"/>
                <w:sz w:val="20"/>
                <w:szCs w:val="20"/>
              </w:rPr>
              <w:t>995052.32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5E">
            <w:pPr>
              <w:ind w:firstLine="0"/>
              <w:jc w:val="center"/>
              <w:rPr>
                <w:rFonts w:ascii="Times New Roman" w:hAnsi="Times New Roman"/>
                <w:sz w:val="20"/>
                <w:szCs w:val="20"/>
              </w:rPr>
            </w:pPr>
            <w:r>
              <w:rPr>
                <w:rFonts w:ascii="Times New Roman" w:hAnsi="Times New Roman"/>
                <w:sz w:val="20"/>
                <w:szCs w:val="20"/>
              </w:rPr>
              <w:t>2730941.73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5F">
            <w:pPr>
              <w:ind w:firstLine="0"/>
              <w:jc w:val="center"/>
              <w:rPr>
                <w:rFonts w:ascii="Times New Roman" w:hAnsi="Times New Roman"/>
                <w:sz w:val="20"/>
                <w:szCs w:val="20"/>
              </w:rPr>
            </w:pPr>
            <w:r>
              <w:rPr>
                <w:rFonts w:ascii="Times New Roman" w:hAnsi="Times New Roman"/>
                <w:sz w:val="20"/>
                <w:szCs w:val="20"/>
              </w:rPr>
              <w:t>1250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60">
            <w:pPr>
              <w:ind w:firstLine="0"/>
              <w:jc w:val="center"/>
              <w:rPr>
                <w:rFonts w:ascii="Times New Roman" w:hAnsi="Times New Roman"/>
                <w:sz w:val="20"/>
                <w:szCs w:val="20"/>
              </w:rPr>
            </w:pPr>
            <w:r>
              <w:rPr>
                <w:rFonts w:ascii="Times New Roman" w:hAnsi="Times New Roman"/>
                <w:sz w:val="20"/>
                <w:szCs w:val="20"/>
              </w:rPr>
              <w:t>995052.72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61">
            <w:pPr>
              <w:ind w:firstLine="0"/>
              <w:jc w:val="center"/>
              <w:rPr>
                <w:rFonts w:ascii="Times New Roman" w:hAnsi="Times New Roman"/>
                <w:sz w:val="20"/>
                <w:szCs w:val="20"/>
              </w:rPr>
            </w:pPr>
            <w:r>
              <w:rPr>
                <w:rFonts w:ascii="Times New Roman" w:hAnsi="Times New Roman"/>
                <w:sz w:val="20"/>
                <w:szCs w:val="20"/>
              </w:rPr>
              <w:t>2730941.77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A62">
            <w:pPr>
              <w:ind w:firstLine="0"/>
              <w:jc w:val="center"/>
              <w:rPr>
                <w:rFonts w:ascii="Times New Roman" w:hAnsi="Times New Roman"/>
                <w:b/>
                <w:bCs/>
                <w:sz w:val="20"/>
                <w:szCs w:val="20"/>
              </w:rPr>
            </w:pPr>
            <w:r>
              <w:rPr>
                <w:rFonts w:ascii="Times New Roman" w:hAnsi="Times New Roman"/>
                <w:b/>
                <w:bCs/>
                <w:sz w:val="20"/>
                <w:szCs w:val="20"/>
              </w:rPr>
              <w:t>Контур283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6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6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6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66">
            <w:pPr>
              <w:ind w:firstLine="0"/>
              <w:jc w:val="center"/>
              <w:rPr>
                <w:rFonts w:ascii="Times New Roman" w:hAnsi="Times New Roman"/>
                <w:sz w:val="20"/>
                <w:szCs w:val="20"/>
              </w:rPr>
            </w:pPr>
            <w:r>
              <w:rPr>
                <w:rFonts w:ascii="Times New Roman" w:hAnsi="Times New Roman"/>
                <w:sz w:val="20"/>
                <w:szCs w:val="20"/>
              </w:rPr>
              <w:t>1256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67">
            <w:pPr>
              <w:ind w:firstLine="0"/>
              <w:jc w:val="center"/>
              <w:rPr>
                <w:rFonts w:ascii="Times New Roman" w:hAnsi="Times New Roman"/>
                <w:sz w:val="20"/>
                <w:szCs w:val="20"/>
              </w:rPr>
            </w:pPr>
            <w:r>
              <w:rPr>
                <w:rFonts w:ascii="Times New Roman" w:hAnsi="Times New Roman"/>
                <w:sz w:val="20"/>
                <w:szCs w:val="20"/>
              </w:rPr>
              <w:t>995063.76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68">
            <w:pPr>
              <w:ind w:firstLine="0"/>
              <w:jc w:val="center"/>
              <w:rPr>
                <w:rFonts w:ascii="Times New Roman" w:hAnsi="Times New Roman"/>
                <w:sz w:val="20"/>
                <w:szCs w:val="20"/>
              </w:rPr>
            </w:pPr>
            <w:r>
              <w:rPr>
                <w:rFonts w:ascii="Times New Roman" w:hAnsi="Times New Roman"/>
                <w:sz w:val="20"/>
                <w:szCs w:val="20"/>
              </w:rPr>
              <w:t>2730948.33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69">
            <w:pPr>
              <w:ind w:firstLine="0"/>
              <w:jc w:val="center"/>
              <w:rPr>
                <w:rFonts w:ascii="Times New Roman" w:hAnsi="Times New Roman"/>
                <w:sz w:val="20"/>
                <w:szCs w:val="20"/>
              </w:rPr>
            </w:pPr>
            <w:r>
              <w:rPr>
                <w:rFonts w:ascii="Times New Roman" w:hAnsi="Times New Roman"/>
                <w:sz w:val="20"/>
                <w:szCs w:val="20"/>
              </w:rPr>
              <w:t>1257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6A">
            <w:pPr>
              <w:ind w:firstLine="0"/>
              <w:jc w:val="center"/>
              <w:rPr>
                <w:rFonts w:ascii="Times New Roman" w:hAnsi="Times New Roman"/>
                <w:sz w:val="20"/>
                <w:szCs w:val="20"/>
              </w:rPr>
            </w:pPr>
            <w:r>
              <w:rPr>
                <w:rFonts w:ascii="Times New Roman" w:hAnsi="Times New Roman"/>
                <w:sz w:val="20"/>
                <w:szCs w:val="20"/>
              </w:rPr>
              <w:t>995063.59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6B">
            <w:pPr>
              <w:ind w:firstLine="0"/>
              <w:jc w:val="center"/>
              <w:rPr>
                <w:rFonts w:ascii="Times New Roman" w:hAnsi="Times New Roman"/>
                <w:sz w:val="20"/>
                <w:szCs w:val="20"/>
              </w:rPr>
            </w:pPr>
            <w:r>
              <w:rPr>
                <w:rFonts w:ascii="Times New Roman" w:hAnsi="Times New Roman"/>
                <w:sz w:val="20"/>
                <w:szCs w:val="20"/>
              </w:rPr>
              <w:t>2730949.82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6C">
            <w:pPr>
              <w:ind w:firstLine="0"/>
              <w:jc w:val="center"/>
              <w:rPr>
                <w:rFonts w:ascii="Times New Roman" w:hAnsi="Times New Roman"/>
                <w:sz w:val="20"/>
                <w:szCs w:val="20"/>
              </w:rPr>
            </w:pPr>
            <w:r>
              <w:rPr>
                <w:rFonts w:ascii="Times New Roman" w:hAnsi="Times New Roman"/>
                <w:sz w:val="20"/>
                <w:szCs w:val="20"/>
              </w:rPr>
              <w:t>1258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6D">
            <w:pPr>
              <w:ind w:firstLine="0"/>
              <w:jc w:val="center"/>
              <w:rPr>
                <w:rFonts w:ascii="Times New Roman" w:hAnsi="Times New Roman"/>
                <w:sz w:val="20"/>
                <w:szCs w:val="20"/>
              </w:rPr>
            </w:pPr>
            <w:r>
              <w:rPr>
                <w:rFonts w:ascii="Times New Roman" w:hAnsi="Times New Roman"/>
                <w:sz w:val="20"/>
                <w:szCs w:val="20"/>
              </w:rPr>
              <w:t>995062.12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6E">
            <w:pPr>
              <w:ind w:firstLine="0"/>
              <w:jc w:val="center"/>
              <w:rPr>
                <w:rFonts w:ascii="Times New Roman" w:hAnsi="Times New Roman"/>
                <w:sz w:val="20"/>
                <w:szCs w:val="20"/>
              </w:rPr>
            </w:pPr>
            <w:r>
              <w:rPr>
                <w:rFonts w:ascii="Times New Roman" w:hAnsi="Times New Roman"/>
                <w:sz w:val="20"/>
                <w:szCs w:val="20"/>
              </w:rPr>
              <w:t>2730949.66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6F">
            <w:pPr>
              <w:ind w:firstLine="0"/>
              <w:jc w:val="center"/>
              <w:rPr>
                <w:rFonts w:ascii="Times New Roman" w:hAnsi="Times New Roman"/>
                <w:sz w:val="20"/>
                <w:szCs w:val="20"/>
              </w:rPr>
            </w:pPr>
            <w:r>
              <w:rPr>
                <w:rFonts w:ascii="Times New Roman" w:hAnsi="Times New Roman"/>
                <w:sz w:val="20"/>
                <w:szCs w:val="20"/>
              </w:rPr>
              <w:t>1259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70">
            <w:pPr>
              <w:ind w:firstLine="0"/>
              <w:jc w:val="center"/>
              <w:rPr>
                <w:rFonts w:ascii="Times New Roman" w:hAnsi="Times New Roman"/>
                <w:sz w:val="20"/>
                <w:szCs w:val="20"/>
              </w:rPr>
            </w:pPr>
            <w:r>
              <w:rPr>
                <w:rFonts w:ascii="Times New Roman" w:hAnsi="Times New Roman"/>
                <w:sz w:val="20"/>
                <w:szCs w:val="20"/>
              </w:rPr>
              <w:t>995062.29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71">
            <w:pPr>
              <w:ind w:firstLine="0"/>
              <w:jc w:val="center"/>
              <w:rPr>
                <w:rFonts w:ascii="Times New Roman" w:hAnsi="Times New Roman"/>
                <w:sz w:val="20"/>
                <w:szCs w:val="20"/>
              </w:rPr>
            </w:pPr>
            <w:r>
              <w:rPr>
                <w:rFonts w:ascii="Times New Roman" w:hAnsi="Times New Roman"/>
                <w:sz w:val="20"/>
                <w:szCs w:val="20"/>
              </w:rPr>
              <w:t>2730948.19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72">
            <w:pPr>
              <w:ind w:firstLine="0"/>
              <w:jc w:val="center"/>
              <w:rPr>
                <w:rFonts w:ascii="Times New Roman" w:hAnsi="Times New Roman"/>
                <w:sz w:val="20"/>
                <w:szCs w:val="20"/>
              </w:rPr>
            </w:pPr>
            <w:r>
              <w:rPr>
                <w:rFonts w:ascii="Times New Roman" w:hAnsi="Times New Roman"/>
                <w:sz w:val="20"/>
                <w:szCs w:val="20"/>
              </w:rPr>
              <w:t>1256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73">
            <w:pPr>
              <w:ind w:firstLine="0"/>
              <w:jc w:val="center"/>
              <w:rPr>
                <w:rFonts w:ascii="Times New Roman" w:hAnsi="Times New Roman"/>
                <w:sz w:val="20"/>
                <w:szCs w:val="20"/>
              </w:rPr>
            </w:pPr>
            <w:r>
              <w:rPr>
                <w:rFonts w:ascii="Times New Roman" w:hAnsi="Times New Roman"/>
                <w:sz w:val="20"/>
                <w:szCs w:val="20"/>
              </w:rPr>
              <w:t>995063.76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74">
            <w:pPr>
              <w:ind w:firstLine="0"/>
              <w:jc w:val="center"/>
              <w:rPr>
                <w:rFonts w:ascii="Times New Roman" w:hAnsi="Times New Roman"/>
                <w:sz w:val="20"/>
                <w:szCs w:val="20"/>
              </w:rPr>
            </w:pPr>
            <w:r>
              <w:rPr>
                <w:rFonts w:ascii="Times New Roman" w:hAnsi="Times New Roman"/>
                <w:sz w:val="20"/>
                <w:szCs w:val="20"/>
              </w:rPr>
              <w:t>2730948.33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A75">
            <w:pPr>
              <w:ind w:firstLine="0"/>
              <w:jc w:val="center"/>
              <w:rPr>
                <w:rFonts w:ascii="Times New Roman" w:hAnsi="Times New Roman"/>
                <w:b/>
                <w:bCs/>
                <w:sz w:val="20"/>
                <w:szCs w:val="20"/>
              </w:rPr>
            </w:pPr>
            <w:r>
              <w:rPr>
                <w:rFonts w:ascii="Times New Roman" w:hAnsi="Times New Roman"/>
                <w:b/>
                <w:bCs/>
                <w:sz w:val="20"/>
                <w:szCs w:val="20"/>
              </w:rPr>
              <w:t>Контур284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7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7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7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79">
            <w:pPr>
              <w:ind w:firstLine="0"/>
              <w:jc w:val="center"/>
              <w:rPr>
                <w:rFonts w:ascii="Times New Roman" w:hAnsi="Times New Roman"/>
                <w:sz w:val="20"/>
                <w:szCs w:val="20"/>
              </w:rPr>
            </w:pPr>
            <w:r>
              <w:rPr>
                <w:rFonts w:ascii="Times New Roman" w:hAnsi="Times New Roman"/>
                <w:sz w:val="20"/>
                <w:szCs w:val="20"/>
              </w:rPr>
              <w:t>1260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7A">
            <w:pPr>
              <w:ind w:firstLine="0"/>
              <w:jc w:val="center"/>
              <w:rPr>
                <w:rFonts w:ascii="Times New Roman" w:hAnsi="Times New Roman"/>
                <w:sz w:val="20"/>
                <w:szCs w:val="20"/>
              </w:rPr>
            </w:pPr>
            <w:r>
              <w:rPr>
                <w:rFonts w:ascii="Times New Roman" w:hAnsi="Times New Roman"/>
                <w:sz w:val="20"/>
                <w:szCs w:val="20"/>
              </w:rPr>
              <w:t>994924.49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7B">
            <w:pPr>
              <w:ind w:firstLine="0"/>
              <w:jc w:val="center"/>
              <w:rPr>
                <w:rFonts w:ascii="Times New Roman" w:hAnsi="Times New Roman"/>
                <w:sz w:val="20"/>
                <w:szCs w:val="20"/>
              </w:rPr>
            </w:pPr>
            <w:r>
              <w:rPr>
                <w:rFonts w:ascii="Times New Roman" w:hAnsi="Times New Roman"/>
                <w:sz w:val="20"/>
                <w:szCs w:val="20"/>
              </w:rPr>
              <w:t>2730954.75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7C">
            <w:pPr>
              <w:ind w:firstLine="0"/>
              <w:jc w:val="center"/>
              <w:rPr>
                <w:rFonts w:ascii="Times New Roman" w:hAnsi="Times New Roman"/>
                <w:sz w:val="20"/>
                <w:szCs w:val="20"/>
              </w:rPr>
            </w:pPr>
            <w:r>
              <w:rPr>
                <w:rFonts w:ascii="Times New Roman" w:hAnsi="Times New Roman"/>
                <w:sz w:val="20"/>
                <w:szCs w:val="20"/>
              </w:rPr>
              <w:t>1261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7D">
            <w:pPr>
              <w:ind w:firstLine="0"/>
              <w:jc w:val="center"/>
              <w:rPr>
                <w:rFonts w:ascii="Times New Roman" w:hAnsi="Times New Roman"/>
                <w:sz w:val="20"/>
                <w:szCs w:val="20"/>
              </w:rPr>
            </w:pPr>
            <w:r>
              <w:rPr>
                <w:rFonts w:ascii="Times New Roman" w:hAnsi="Times New Roman"/>
                <w:sz w:val="20"/>
                <w:szCs w:val="20"/>
              </w:rPr>
              <w:t>994924.46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7E">
            <w:pPr>
              <w:ind w:firstLine="0"/>
              <w:jc w:val="center"/>
              <w:rPr>
                <w:rFonts w:ascii="Times New Roman" w:hAnsi="Times New Roman"/>
                <w:sz w:val="20"/>
                <w:szCs w:val="20"/>
              </w:rPr>
            </w:pPr>
            <w:r>
              <w:rPr>
                <w:rFonts w:ascii="Times New Roman" w:hAnsi="Times New Roman"/>
                <w:sz w:val="20"/>
                <w:szCs w:val="20"/>
              </w:rPr>
              <w:t>2730956.26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7F">
            <w:pPr>
              <w:ind w:firstLine="0"/>
              <w:jc w:val="center"/>
              <w:rPr>
                <w:rFonts w:ascii="Times New Roman" w:hAnsi="Times New Roman"/>
                <w:sz w:val="20"/>
                <w:szCs w:val="20"/>
              </w:rPr>
            </w:pPr>
            <w:r>
              <w:rPr>
                <w:rFonts w:ascii="Times New Roman" w:hAnsi="Times New Roman"/>
                <w:sz w:val="20"/>
                <w:szCs w:val="20"/>
              </w:rPr>
              <w:t>1262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80">
            <w:pPr>
              <w:ind w:firstLine="0"/>
              <w:jc w:val="center"/>
              <w:rPr>
                <w:rFonts w:ascii="Times New Roman" w:hAnsi="Times New Roman"/>
                <w:sz w:val="20"/>
                <w:szCs w:val="20"/>
              </w:rPr>
            </w:pPr>
            <w:r>
              <w:rPr>
                <w:rFonts w:ascii="Times New Roman" w:hAnsi="Times New Roman"/>
                <w:sz w:val="20"/>
                <w:szCs w:val="20"/>
              </w:rPr>
              <w:t>994922.93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81">
            <w:pPr>
              <w:ind w:firstLine="0"/>
              <w:jc w:val="center"/>
              <w:rPr>
                <w:rFonts w:ascii="Times New Roman" w:hAnsi="Times New Roman"/>
                <w:sz w:val="20"/>
                <w:szCs w:val="20"/>
              </w:rPr>
            </w:pPr>
            <w:r>
              <w:rPr>
                <w:rFonts w:ascii="Times New Roman" w:hAnsi="Times New Roman"/>
                <w:sz w:val="20"/>
                <w:szCs w:val="20"/>
              </w:rPr>
              <w:t>2730956.21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82">
            <w:pPr>
              <w:ind w:firstLine="0"/>
              <w:jc w:val="center"/>
              <w:rPr>
                <w:rFonts w:ascii="Times New Roman" w:hAnsi="Times New Roman"/>
                <w:sz w:val="20"/>
                <w:szCs w:val="20"/>
              </w:rPr>
            </w:pPr>
            <w:r>
              <w:rPr>
                <w:rFonts w:ascii="Times New Roman" w:hAnsi="Times New Roman"/>
                <w:sz w:val="20"/>
                <w:szCs w:val="20"/>
              </w:rPr>
              <w:t>1263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83">
            <w:pPr>
              <w:ind w:firstLine="0"/>
              <w:jc w:val="center"/>
              <w:rPr>
                <w:rFonts w:ascii="Times New Roman" w:hAnsi="Times New Roman"/>
                <w:sz w:val="20"/>
                <w:szCs w:val="20"/>
              </w:rPr>
            </w:pPr>
            <w:r>
              <w:rPr>
                <w:rFonts w:ascii="Times New Roman" w:hAnsi="Times New Roman"/>
                <w:sz w:val="20"/>
                <w:szCs w:val="20"/>
              </w:rPr>
              <w:t>994922.99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84">
            <w:pPr>
              <w:ind w:firstLine="0"/>
              <w:jc w:val="center"/>
              <w:rPr>
                <w:rFonts w:ascii="Times New Roman" w:hAnsi="Times New Roman"/>
                <w:sz w:val="20"/>
                <w:szCs w:val="20"/>
              </w:rPr>
            </w:pPr>
            <w:r>
              <w:rPr>
                <w:rFonts w:ascii="Times New Roman" w:hAnsi="Times New Roman"/>
                <w:sz w:val="20"/>
                <w:szCs w:val="20"/>
              </w:rPr>
              <w:t>2730954.74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85">
            <w:pPr>
              <w:ind w:firstLine="0"/>
              <w:jc w:val="center"/>
              <w:rPr>
                <w:rFonts w:ascii="Times New Roman" w:hAnsi="Times New Roman"/>
                <w:sz w:val="20"/>
                <w:szCs w:val="20"/>
              </w:rPr>
            </w:pPr>
            <w:r>
              <w:rPr>
                <w:rFonts w:ascii="Times New Roman" w:hAnsi="Times New Roman"/>
                <w:sz w:val="20"/>
                <w:szCs w:val="20"/>
              </w:rPr>
              <w:t>1260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86">
            <w:pPr>
              <w:ind w:firstLine="0"/>
              <w:jc w:val="center"/>
              <w:rPr>
                <w:rFonts w:ascii="Times New Roman" w:hAnsi="Times New Roman"/>
                <w:sz w:val="20"/>
                <w:szCs w:val="20"/>
              </w:rPr>
            </w:pPr>
            <w:r>
              <w:rPr>
                <w:rFonts w:ascii="Times New Roman" w:hAnsi="Times New Roman"/>
                <w:sz w:val="20"/>
                <w:szCs w:val="20"/>
              </w:rPr>
              <w:t>994924.49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87">
            <w:pPr>
              <w:ind w:firstLine="0"/>
              <w:jc w:val="center"/>
              <w:rPr>
                <w:rFonts w:ascii="Times New Roman" w:hAnsi="Times New Roman"/>
                <w:sz w:val="20"/>
                <w:szCs w:val="20"/>
              </w:rPr>
            </w:pPr>
            <w:r>
              <w:rPr>
                <w:rFonts w:ascii="Times New Roman" w:hAnsi="Times New Roman"/>
                <w:sz w:val="20"/>
                <w:szCs w:val="20"/>
              </w:rPr>
              <w:t>2730954.75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A88">
            <w:pPr>
              <w:ind w:firstLine="0"/>
              <w:jc w:val="center"/>
              <w:rPr>
                <w:rFonts w:ascii="Times New Roman" w:hAnsi="Times New Roman"/>
                <w:b/>
                <w:bCs/>
                <w:sz w:val="20"/>
                <w:szCs w:val="20"/>
              </w:rPr>
            </w:pPr>
            <w:r>
              <w:rPr>
                <w:rFonts w:ascii="Times New Roman" w:hAnsi="Times New Roman"/>
                <w:b/>
                <w:bCs/>
                <w:sz w:val="20"/>
                <w:szCs w:val="20"/>
              </w:rPr>
              <w:t>Контур285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8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8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8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8C">
            <w:pPr>
              <w:ind w:firstLine="0"/>
              <w:jc w:val="center"/>
              <w:rPr>
                <w:rFonts w:ascii="Times New Roman" w:hAnsi="Times New Roman"/>
                <w:sz w:val="20"/>
                <w:szCs w:val="20"/>
              </w:rPr>
            </w:pPr>
            <w:r>
              <w:rPr>
                <w:rFonts w:ascii="Times New Roman" w:hAnsi="Times New Roman"/>
                <w:sz w:val="20"/>
                <w:szCs w:val="20"/>
              </w:rPr>
              <w:t>1264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8D">
            <w:pPr>
              <w:ind w:firstLine="0"/>
              <w:jc w:val="center"/>
              <w:rPr>
                <w:rFonts w:ascii="Times New Roman" w:hAnsi="Times New Roman"/>
                <w:sz w:val="20"/>
                <w:szCs w:val="20"/>
              </w:rPr>
            </w:pPr>
            <w:r>
              <w:rPr>
                <w:rFonts w:ascii="Times New Roman" w:hAnsi="Times New Roman"/>
                <w:sz w:val="20"/>
                <w:szCs w:val="20"/>
              </w:rPr>
              <w:t>995265.54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8E">
            <w:pPr>
              <w:ind w:firstLine="0"/>
              <w:jc w:val="center"/>
              <w:rPr>
                <w:rFonts w:ascii="Times New Roman" w:hAnsi="Times New Roman"/>
                <w:sz w:val="20"/>
                <w:szCs w:val="20"/>
              </w:rPr>
            </w:pPr>
            <w:r>
              <w:rPr>
                <w:rFonts w:ascii="Times New Roman" w:hAnsi="Times New Roman"/>
                <w:sz w:val="20"/>
                <w:szCs w:val="20"/>
              </w:rPr>
              <w:t>2730952.92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8F">
            <w:pPr>
              <w:ind w:firstLine="0"/>
              <w:jc w:val="center"/>
              <w:rPr>
                <w:rFonts w:ascii="Times New Roman" w:hAnsi="Times New Roman"/>
                <w:sz w:val="20"/>
                <w:szCs w:val="20"/>
              </w:rPr>
            </w:pPr>
            <w:r>
              <w:rPr>
                <w:rFonts w:ascii="Times New Roman" w:hAnsi="Times New Roman"/>
                <w:sz w:val="20"/>
                <w:szCs w:val="20"/>
              </w:rPr>
              <w:t>1265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90">
            <w:pPr>
              <w:ind w:firstLine="0"/>
              <w:jc w:val="center"/>
              <w:rPr>
                <w:rFonts w:ascii="Times New Roman" w:hAnsi="Times New Roman"/>
                <w:sz w:val="20"/>
                <w:szCs w:val="20"/>
              </w:rPr>
            </w:pPr>
            <w:r>
              <w:rPr>
                <w:rFonts w:ascii="Times New Roman" w:hAnsi="Times New Roman"/>
                <w:sz w:val="20"/>
                <w:szCs w:val="20"/>
              </w:rPr>
              <w:t>995266.41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91">
            <w:pPr>
              <w:ind w:firstLine="0"/>
              <w:jc w:val="center"/>
              <w:rPr>
                <w:rFonts w:ascii="Times New Roman" w:hAnsi="Times New Roman"/>
                <w:sz w:val="20"/>
                <w:szCs w:val="20"/>
              </w:rPr>
            </w:pPr>
            <w:r>
              <w:rPr>
                <w:rFonts w:ascii="Times New Roman" w:hAnsi="Times New Roman"/>
                <w:sz w:val="20"/>
                <w:szCs w:val="20"/>
              </w:rPr>
              <w:t>2730958.71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92">
            <w:pPr>
              <w:ind w:firstLine="0"/>
              <w:jc w:val="center"/>
              <w:rPr>
                <w:rFonts w:ascii="Times New Roman" w:hAnsi="Times New Roman"/>
                <w:sz w:val="20"/>
                <w:szCs w:val="20"/>
              </w:rPr>
            </w:pPr>
            <w:r>
              <w:rPr>
                <w:rFonts w:ascii="Times New Roman" w:hAnsi="Times New Roman"/>
                <w:sz w:val="20"/>
                <w:szCs w:val="20"/>
              </w:rPr>
              <w:t>1266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93">
            <w:pPr>
              <w:ind w:firstLine="0"/>
              <w:jc w:val="center"/>
              <w:rPr>
                <w:rFonts w:ascii="Times New Roman" w:hAnsi="Times New Roman"/>
                <w:sz w:val="20"/>
                <w:szCs w:val="20"/>
              </w:rPr>
            </w:pPr>
            <w:r>
              <w:rPr>
                <w:rFonts w:ascii="Times New Roman" w:hAnsi="Times New Roman"/>
                <w:sz w:val="20"/>
                <w:szCs w:val="20"/>
              </w:rPr>
              <w:t>995265.30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94">
            <w:pPr>
              <w:ind w:firstLine="0"/>
              <w:jc w:val="center"/>
              <w:rPr>
                <w:rFonts w:ascii="Times New Roman" w:hAnsi="Times New Roman"/>
                <w:sz w:val="20"/>
                <w:szCs w:val="20"/>
              </w:rPr>
            </w:pPr>
            <w:r>
              <w:rPr>
                <w:rFonts w:ascii="Times New Roman" w:hAnsi="Times New Roman"/>
                <w:sz w:val="20"/>
                <w:szCs w:val="20"/>
              </w:rPr>
              <w:t>2730958.80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95">
            <w:pPr>
              <w:ind w:firstLine="0"/>
              <w:jc w:val="center"/>
              <w:rPr>
                <w:rFonts w:ascii="Times New Roman" w:hAnsi="Times New Roman"/>
                <w:sz w:val="20"/>
                <w:szCs w:val="20"/>
              </w:rPr>
            </w:pPr>
            <w:r>
              <w:rPr>
                <w:rFonts w:ascii="Times New Roman" w:hAnsi="Times New Roman"/>
                <w:sz w:val="20"/>
                <w:szCs w:val="20"/>
              </w:rPr>
              <w:t>1267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96">
            <w:pPr>
              <w:ind w:firstLine="0"/>
              <w:jc w:val="center"/>
              <w:rPr>
                <w:rFonts w:ascii="Times New Roman" w:hAnsi="Times New Roman"/>
                <w:sz w:val="20"/>
                <w:szCs w:val="20"/>
              </w:rPr>
            </w:pPr>
            <w:r>
              <w:rPr>
                <w:rFonts w:ascii="Times New Roman" w:hAnsi="Times New Roman"/>
                <w:sz w:val="20"/>
                <w:szCs w:val="20"/>
              </w:rPr>
              <w:t>995260.84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97">
            <w:pPr>
              <w:ind w:firstLine="0"/>
              <w:jc w:val="center"/>
              <w:rPr>
                <w:rFonts w:ascii="Times New Roman" w:hAnsi="Times New Roman"/>
                <w:sz w:val="20"/>
                <w:szCs w:val="20"/>
              </w:rPr>
            </w:pPr>
            <w:r>
              <w:rPr>
                <w:rFonts w:ascii="Times New Roman" w:hAnsi="Times New Roman"/>
                <w:sz w:val="20"/>
                <w:szCs w:val="20"/>
              </w:rPr>
              <w:t>2730956.31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98">
            <w:pPr>
              <w:ind w:firstLine="0"/>
              <w:jc w:val="center"/>
              <w:rPr>
                <w:rFonts w:ascii="Times New Roman" w:hAnsi="Times New Roman"/>
                <w:sz w:val="20"/>
                <w:szCs w:val="20"/>
              </w:rPr>
            </w:pPr>
            <w:r>
              <w:rPr>
                <w:rFonts w:ascii="Times New Roman" w:hAnsi="Times New Roman"/>
                <w:sz w:val="20"/>
                <w:szCs w:val="20"/>
              </w:rPr>
              <w:t>1268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99">
            <w:pPr>
              <w:ind w:firstLine="0"/>
              <w:jc w:val="center"/>
              <w:rPr>
                <w:rFonts w:ascii="Times New Roman" w:hAnsi="Times New Roman"/>
                <w:sz w:val="20"/>
                <w:szCs w:val="20"/>
              </w:rPr>
            </w:pPr>
            <w:r>
              <w:rPr>
                <w:rFonts w:ascii="Times New Roman" w:hAnsi="Times New Roman"/>
                <w:sz w:val="20"/>
                <w:szCs w:val="20"/>
              </w:rPr>
              <w:t>995261.43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9A">
            <w:pPr>
              <w:ind w:firstLine="0"/>
              <w:jc w:val="center"/>
              <w:rPr>
                <w:rFonts w:ascii="Times New Roman" w:hAnsi="Times New Roman"/>
                <w:sz w:val="20"/>
                <w:szCs w:val="20"/>
              </w:rPr>
            </w:pPr>
            <w:r>
              <w:rPr>
                <w:rFonts w:ascii="Times New Roman" w:hAnsi="Times New Roman"/>
                <w:sz w:val="20"/>
                <w:szCs w:val="20"/>
              </w:rPr>
              <w:t>2730954.93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9B">
            <w:pPr>
              <w:ind w:firstLine="0"/>
              <w:jc w:val="center"/>
              <w:rPr>
                <w:rFonts w:ascii="Times New Roman" w:hAnsi="Times New Roman"/>
                <w:sz w:val="20"/>
                <w:szCs w:val="20"/>
              </w:rPr>
            </w:pPr>
            <w:r>
              <w:rPr>
                <w:rFonts w:ascii="Times New Roman" w:hAnsi="Times New Roman"/>
                <w:sz w:val="20"/>
                <w:szCs w:val="20"/>
              </w:rPr>
              <w:t>1269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9C">
            <w:pPr>
              <w:ind w:firstLine="0"/>
              <w:jc w:val="center"/>
              <w:rPr>
                <w:rFonts w:ascii="Times New Roman" w:hAnsi="Times New Roman"/>
                <w:sz w:val="20"/>
                <w:szCs w:val="20"/>
              </w:rPr>
            </w:pPr>
            <w:r>
              <w:rPr>
                <w:rFonts w:ascii="Times New Roman" w:hAnsi="Times New Roman"/>
                <w:sz w:val="20"/>
                <w:szCs w:val="20"/>
              </w:rPr>
              <w:t>995264.47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9D">
            <w:pPr>
              <w:ind w:firstLine="0"/>
              <w:jc w:val="center"/>
              <w:rPr>
                <w:rFonts w:ascii="Times New Roman" w:hAnsi="Times New Roman"/>
                <w:sz w:val="20"/>
                <w:szCs w:val="20"/>
              </w:rPr>
            </w:pPr>
            <w:r>
              <w:rPr>
                <w:rFonts w:ascii="Times New Roman" w:hAnsi="Times New Roman"/>
                <w:sz w:val="20"/>
                <w:szCs w:val="20"/>
              </w:rPr>
              <w:t>2730956.41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9E">
            <w:pPr>
              <w:ind w:firstLine="0"/>
              <w:jc w:val="center"/>
              <w:rPr>
                <w:rFonts w:ascii="Times New Roman" w:hAnsi="Times New Roman"/>
                <w:sz w:val="20"/>
                <w:szCs w:val="20"/>
              </w:rPr>
            </w:pPr>
            <w:r>
              <w:rPr>
                <w:rFonts w:ascii="Times New Roman" w:hAnsi="Times New Roman"/>
                <w:sz w:val="20"/>
                <w:szCs w:val="20"/>
              </w:rPr>
              <w:t>1270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9F">
            <w:pPr>
              <w:ind w:firstLine="0"/>
              <w:jc w:val="center"/>
              <w:rPr>
                <w:rFonts w:ascii="Times New Roman" w:hAnsi="Times New Roman"/>
                <w:sz w:val="20"/>
                <w:szCs w:val="20"/>
              </w:rPr>
            </w:pPr>
            <w:r>
              <w:rPr>
                <w:rFonts w:ascii="Times New Roman" w:hAnsi="Times New Roman"/>
                <w:sz w:val="20"/>
                <w:szCs w:val="20"/>
              </w:rPr>
              <w:t>995264.06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A0">
            <w:pPr>
              <w:ind w:firstLine="0"/>
              <w:jc w:val="center"/>
              <w:rPr>
                <w:rFonts w:ascii="Times New Roman" w:hAnsi="Times New Roman"/>
                <w:sz w:val="20"/>
                <w:szCs w:val="20"/>
              </w:rPr>
            </w:pPr>
            <w:r>
              <w:rPr>
                <w:rFonts w:ascii="Times New Roman" w:hAnsi="Times New Roman"/>
                <w:sz w:val="20"/>
                <w:szCs w:val="20"/>
              </w:rPr>
              <w:t>2730953.14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A1">
            <w:pPr>
              <w:ind w:firstLine="0"/>
              <w:jc w:val="center"/>
              <w:rPr>
                <w:rFonts w:ascii="Times New Roman" w:hAnsi="Times New Roman"/>
                <w:sz w:val="20"/>
                <w:szCs w:val="20"/>
              </w:rPr>
            </w:pPr>
            <w:r>
              <w:rPr>
                <w:rFonts w:ascii="Times New Roman" w:hAnsi="Times New Roman"/>
                <w:sz w:val="20"/>
                <w:szCs w:val="20"/>
              </w:rPr>
              <w:t>1264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A2">
            <w:pPr>
              <w:ind w:firstLine="0"/>
              <w:jc w:val="center"/>
              <w:rPr>
                <w:rFonts w:ascii="Times New Roman" w:hAnsi="Times New Roman"/>
                <w:sz w:val="20"/>
                <w:szCs w:val="20"/>
              </w:rPr>
            </w:pPr>
            <w:r>
              <w:rPr>
                <w:rFonts w:ascii="Times New Roman" w:hAnsi="Times New Roman"/>
                <w:sz w:val="20"/>
                <w:szCs w:val="20"/>
              </w:rPr>
              <w:t>995265.54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A3">
            <w:pPr>
              <w:ind w:firstLine="0"/>
              <w:jc w:val="center"/>
              <w:rPr>
                <w:rFonts w:ascii="Times New Roman" w:hAnsi="Times New Roman"/>
                <w:sz w:val="20"/>
                <w:szCs w:val="20"/>
              </w:rPr>
            </w:pPr>
            <w:r>
              <w:rPr>
                <w:rFonts w:ascii="Times New Roman" w:hAnsi="Times New Roman"/>
                <w:sz w:val="20"/>
                <w:szCs w:val="20"/>
              </w:rPr>
              <w:t>2730952.92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AA4">
            <w:pPr>
              <w:ind w:firstLine="0"/>
              <w:jc w:val="center"/>
              <w:rPr>
                <w:rFonts w:ascii="Times New Roman" w:hAnsi="Times New Roman"/>
                <w:b/>
                <w:bCs/>
                <w:sz w:val="20"/>
                <w:szCs w:val="20"/>
              </w:rPr>
            </w:pPr>
            <w:r>
              <w:rPr>
                <w:rFonts w:ascii="Times New Roman" w:hAnsi="Times New Roman"/>
                <w:b/>
                <w:bCs/>
                <w:sz w:val="20"/>
                <w:szCs w:val="20"/>
              </w:rPr>
              <w:t>Контур286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A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A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A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A8">
            <w:pPr>
              <w:ind w:firstLine="0"/>
              <w:jc w:val="center"/>
              <w:rPr>
                <w:rFonts w:ascii="Times New Roman" w:hAnsi="Times New Roman"/>
                <w:sz w:val="20"/>
                <w:szCs w:val="20"/>
              </w:rPr>
            </w:pPr>
            <w:r>
              <w:rPr>
                <w:rFonts w:ascii="Times New Roman" w:hAnsi="Times New Roman"/>
                <w:sz w:val="20"/>
                <w:szCs w:val="20"/>
              </w:rPr>
              <w:t>1271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A9">
            <w:pPr>
              <w:ind w:firstLine="0"/>
              <w:jc w:val="center"/>
              <w:rPr>
                <w:rFonts w:ascii="Times New Roman" w:hAnsi="Times New Roman"/>
                <w:sz w:val="20"/>
                <w:szCs w:val="20"/>
              </w:rPr>
            </w:pPr>
            <w:r>
              <w:rPr>
                <w:rFonts w:ascii="Times New Roman" w:hAnsi="Times New Roman"/>
                <w:sz w:val="20"/>
                <w:szCs w:val="20"/>
              </w:rPr>
              <w:t>995146.09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AA">
            <w:pPr>
              <w:ind w:firstLine="0"/>
              <w:jc w:val="center"/>
              <w:rPr>
                <w:rFonts w:ascii="Times New Roman" w:hAnsi="Times New Roman"/>
                <w:sz w:val="20"/>
                <w:szCs w:val="20"/>
              </w:rPr>
            </w:pPr>
            <w:r>
              <w:rPr>
                <w:rFonts w:ascii="Times New Roman" w:hAnsi="Times New Roman"/>
                <w:sz w:val="20"/>
                <w:szCs w:val="20"/>
              </w:rPr>
              <w:t>2730962.60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AB">
            <w:pPr>
              <w:ind w:firstLine="0"/>
              <w:jc w:val="center"/>
              <w:rPr>
                <w:rFonts w:ascii="Times New Roman" w:hAnsi="Times New Roman"/>
                <w:sz w:val="20"/>
                <w:szCs w:val="20"/>
              </w:rPr>
            </w:pPr>
            <w:r>
              <w:rPr>
                <w:rFonts w:ascii="Times New Roman" w:hAnsi="Times New Roman"/>
                <w:sz w:val="20"/>
                <w:szCs w:val="20"/>
              </w:rPr>
              <w:t>1272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AC">
            <w:pPr>
              <w:ind w:firstLine="0"/>
              <w:jc w:val="center"/>
              <w:rPr>
                <w:rFonts w:ascii="Times New Roman" w:hAnsi="Times New Roman"/>
                <w:sz w:val="20"/>
                <w:szCs w:val="20"/>
              </w:rPr>
            </w:pPr>
            <w:r>
              <w:rPr>
                <w:rFonts w:ascii="Times New Roman" w:hAnsi="Times New Roman"/>
                <w:sz w:val="20"/>
                <w:szCs w:val="20"/>
              </w:rPr>
              <w:t>995146.09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AD">
            <w:pPr>
              <w:ind w:firstLine="0"/>
              <w:jc w:val="center"/>
              <w:rPr>
                <w:rFonts w:ascii="Times New Roman" w:hAnsi="Times New Roman"/>
                <w:sz w:val="20"/>
                <w:szCs w:val="20"/>
              </w:rPr>
            </w:pPr>
            <w:r>
              <w:rPr>
                <w:rFonts w:ascii="Times New Roman" w:hAnsi="Times New Roman"/>
                <w:sz w:val="20"/>
                <w:szCs w:val="20"/>
              </w:rPr>
              <w:t>2730964.10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AE">
            <w:pPr>
              <w:ind w:firstLine="0"/>
              <w:jc w:val="center"/>
              <w:rPr>
                <w:rFonts w:ascii="Times New Roman" w:hAnsi="Times New Roman"/>
                <w:sz w:val="20"/>
                <w:szCs w:val="20"/>
              </w:rPr>
            </w:pPr>
            <w:r>
              <w:rPr>
                <w:rFonts w:ascii="Times New Roman" w:hAnsi="Times New Roman"/>
                <w:sz w:val="20"/>
                <w:szCs w:val="20"/>
              </w:rPr>
              <w:t>1273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AF">
            <w:pPr>
              <w:ind w:firstLine="0"/>
              <w:jc w:val="center"/>
              <w:rPr>
                <w:rFonts w:ascii="Times New Roman" w:hAnsi="Times New Roman"/>
                <w:sz w:val="20"/>
                <w:szCs w:val="20"/>
              </w:rPr>
            </w:pPr>
            <w:r>
              <w:rPr>
                <w:rFonts w:ascii="Times New Roman" w:hAnsi="Times New Roman"/>
                <w:sz w:val="20"/>
                <w:szCs w:val="20"/>
              </w:rPr>
              <w:t>995144.59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B0">
            <w:pPr>
              <w:ind w:firstLine="0"/>
              <w:jc w:val="center"/>
              <w:rPr>
                <w:rFonts w:ascii="Times New Roman" w:hAnsi="Times New Roman"/>
                <w:sz w:val="20"/>
                <w:szCs w:val="20"/>
              </w:rPr>
            </w:pPr>
            <w:r>
              <w:rPr>
                <w:rFonts w:ascii="Times New Roman" w:hAnsi="Times New Roman"/>
                <w:sz w:val="20"/>
                <w:szCs w:val="20"/>
              </w:rPr>
              <w:t>2730964.10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B1">
            <w:pPr>
              <w:ind w:firstLine="0"/>
              <w:jc w:val="center"/>
              <w:rPr>
                <w:rFonts w:ascii="Times New Roman" w:hAnsi="Times New Roman"/>
                <w:sz w:val="20"/>
                <w:szCs w:val="20"/>
              </w:rPr>
            </w:pPr>
            <w:r>
              <w:rPr>
                <w:rFonts w:ascii="Times New Roman" w:hAnsi="Times New Roman"/>
                <w:sz w:val="20"/>
                <w:szCs w:val="20"/>
              </w:rPr>
              <w:t>1274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B2">
            <w:pPr>
              <w:ind w:firstLine="0"/>
              <w:jc w:val="center"/>
              <w:rPr>
                <w:rFonts w:ascii="Times New Roman" w:hAnsi="Times New Roman"/>
                <w:sz w:val="20"/>
                <w:szCs w:val="20"/>
              </w:rPr>
            </w:pPr>
            <w:r>
              <w:rPr>
                <w:rFonts w:ascii="Times New Roman" w:hAnsi="Times New Roman"/>
                <w:sz w:val="20"/>
                <w:szCs w:val="20"/>
              </w:rPr>
              <w:t>995144.59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B3">
            <w:pPr>
              <w:ind w:firstLine="0"/>
              <w:jc w:val="center"/>
              <w:rPr>
                <w:rFonts w:ascii="Times New Roman" w:hAnsi="Times New Roman"/>
                <w:sz w:val="20"/>
                <w:szCs w:val="20"/>
              </w:rPr>
            </w:pPr>
            <w:r>
              <w:rPr>
                <w:rFonts w:ascii="Times New Roman" w:hAnsi="Times New Roman"/>
                <w:sz w:val="20"/>
                <w:szCs w:val="20"/>
              </w:rPr>
              <w:t>2730962.60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B4">
            <w:pPr>
              <w:ind w:firstLine="0"/>
              <w:jc w:val="center"/>
              <w:rPr>
                <w:rFonts w:ascii="Times New Roman" w:hAnsi="Times New Roman"/>
                <w:sz w:val="20"/>
                <w:szCs w:val="20"/>
              </w:rPr>
            </w:pPr>
            <w:r>
              <w:rPr>
                <w:rFonts w:ascii="Times New Roman" w:hAnsi="Times New Roman"/>
                <w:sz w:val="20"/>
                <w:szCs w:val="20"/>
              </w:rPr>
              <w:t>1271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B5">
            <w:pPr>
              <w:ind w:firstLine="0"/>
              <w:jc w:val="center"/>
              <w:rPr>
                <w:rFonts w:ascii="Times New Roman" w:hAnsi="Times New Roman"/>
                <w:sz w:val="20"/>
                <w:szCs w:val="20"/>
              </w:rPr>
            </w:pPr>
            <w:r>
              <w:rPr>
                <w:rFonts w:ascii="Times New Roman" w:hAnsi="Times New Roman"/>
                <w:sz w:val="20"/>
                <w:szCs w:val="20"/>
              </w:rPr>
              <w:t>995146.09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B6">
            <w:pPr>
              <w:ind w:firstLine="0"/>
              <w:jc w:val="center"/>
              <w:rPr>
                <w:rFonts w:ascii="Times New Roman" w:hAnsi="Times New Roman"/>
                <w:sz w:val="20"/>
                <w:szCs w:val="20"/>
              </w:rPr>
            </w:pPr>
            <w:r>
              <w:rPr>
                <w:rFonts w:ascii="Times New Roman" w:hAnsi="Times New Roman"/>
                <w:sz w:val="20"/>
                <w:szCs w:val="20"/>
              </w:rPr>
              <w:t>2730962.60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AB7">
            <w:pPr>
              <w:ind w:firstLine="0"/>
              <w:jc w:val="center"/>
              <w:rPr>
                <w:rFonts w:ascii="Times New Roman" w:hAnsi="Times New Roman"/>
                <w:b/>
                <w:bCs/>
                <w:sz w:val="20"/>
                <w:szCs w:val="20"/>
              </w:rPr>
            </w:pPr>
            <w:r>
              <w:rPr>
                <w:rFonts w:ascii="Times New Roman" w:hAnsi="Times New Roman"/>
                <w:b/>
                <w:bCs/>
                <w:sz w:val="20"/>
                <w:szCs w:val="20"/>
              </w:rPr>
              <w:t>Контур287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B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B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B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BB">
            <w:pPr>
              <w:ind w:firstLine="0"/>
              <w:jc w:val="center"/>
              <w:rPr>
                <w:rFonts w:ascii="Times New Roman" w:hAnsi="Times New Roman"/>
                <w:sz w:val="20"/>
                <w:szCs w:val="20"/>
              </w:rPr>
            </w:pPr>
            <w:r>
              <w:rPr>
                <w:rFonts w:ascii="Times New Roman" w:hAnsi="Times New Roman"/>
                <w:sz w:val="20"/>
                <w:szCs w:val="20"/>
              </w:rPr>
              <w:t>1275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BC">
            <w:pPr>
              <w:ind w:firstLine="0"/>
              <w:jc w:val="center"/>
              <w:rPr>
                <w:rFonts w:ascii="Times New Roman" w:hAnsi="Times New Roman"/>
                <w:sz w:val="20"/>
                <w:szCs w:val="20"/>
              </w:rPr>
            </w:pPr>
            <w:r>
              <w:rPr>
                <w:rFonts w:ascii="Times New Roman" w:hAnsi="Times New Roman"/>
                <w:sz w:val="20"/>
                <w:szCs w:val="20"/>
              </w:rPr>
              <w:t>995060.08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BD">
            <w:pPr>
              <w:ind w:firstLine="0"/>
              <w:jc w:val="center"/>
              <w:rPr>
                <w:rFonts w:ascii="Times New Roman" w:hAnsi="Times New Roman"/>
                <w:sz w:val="20"/>
                <w:szCs w:val="20"/>
              </w:rPr>
            </w:pPr>
            <w:r>
              <w:rPr>
                <w:rFonts w:ascii="Times New Roman" w:hAnsi="Times New Roman"/>
                <w:sz w:val="20"/>
                <w:szCs w:val="20"/>
              </w:rPr>
              <w:t>2730979.19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BE">
            <w:pPr>
              <w:ind w:firstLine="0"/>
              <w:jc w:val="center"/>
              <w:rPr>
                <w:rFonts w:ascii="Times New Roman" w:hAnsi="Times New Roman"/>
                <w:sz w:val="20"/>
                <w:szCs w:val="20"/>
              </w:rPr>
            </w:pPr>
            <w:r>
              <w:rPr>
                <w:rFonts w:ascii="Times New Roman" w:hAnsi="Times New Roman"/>
                <w:sz w:val="20"/>
                <w:szCs w:val="20"/>
              </w:rPr>
              <w:t>1276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BF">
            <w:pPr>
              <w:ind w:firstLine="0"/>
              <w:jc w:val="center"/>
              <w:rPr>
                <w:rFonts w:ascii="Times New Roman" w:hAnsi="Times New Roman"/>
                <w:sz w:val="20"/>
                <w:szCs w:val="20"/>
              </w:rPr>
            </w:pPr>
            <w:r>
              <w:rPr>
                <w:rFonts w:ascii="Times New Roman" w:hAnsi="Times New Roman"/>
                <w:sz w:val="20"/>
                <w:szCs w:val="20"/>
              </w:rPr>
              <w:t>995059.93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C0">
            <w:pPr>
              <w:ind w:firstLine="0"/>
              <w:jc w:val="center"/>
              <w:rPr>
                <w:rFonts w:ascii="Times New Roman" w:hAnsi="Times New Roman"/>
                <w:sz w:val="20"/>
                <w:szCs w:val="20"/>
              </w:rPr>
            </w:pPr>
            <w:r>
              <w:rPr>
                <w:rFonts w:ascii="Times New Roman" w:hAnsi="Times New Roman"/>
                <w:sz w:val="20"/>
                <w:szCs w:val="20"/>
              </w:rPr>
              <w:t>2730980.68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C1">
            <w:pPr>
              <w:ind w:firstLine="0"/>
              <w:jc w:val="center"/>
              <w:rPr>
                <w:rFonts w:ascii="Times New Roman" w:hAnsi="Times New Roman"/>
                <w:sz w:val="20"/>
                <w:szCs w:val="20"/>
              </w:rPr>
            </w:pPr>
            <w:r>
              <w:rPr>
                <w:rFonts w:ascii="Times New Roman" w:hAnsi="Times New Roman"/>
                <w:sz w:val="20"/>
                <w:szCs w:val="20"/>
              </w:rPr>
              <w:t>1277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C2">
            <w:pPr>
              <w:ind w:firstLine="0"/>
              <w:jc w:val="center"/>
              <w:rPr>
                <w:rFonts w:ascii="Times New Roman" w:hAnsi="Times New Roman"/>
                <w:sz w:val="20"/>
                <w:szCs w:val="20"/>
              </w:rPr>
            </w:pPr>
            <w:r>
              <w:rPr>
                <w:rFonts w:ascii="Times New Roman" w:hAnsi="Times New Roman"/>
                <w:sz w:val="20"/>
                <w:szCs w:val="20"/>
              </w:rPr>
              <w:t>995058.42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C3">
            <w:pPr>
              <w:ind w:firstLine="0"/>
              <w:jc w:val="center"/>
              <w:rPr>
                <w:rFonts w:ascii="Times New Roman" w:hAnsi="Times New Roman"/>
                <w:sz w:val="20"/>
                <w:szCs w:val="20"/>
              </w:rPr>
            </w:pPr>
            <w:r>
              <w:rPr>
                <w:rFonts w:ascii="Times New Roman" w:hAnsi="Times New Roman"/>
                <w:sz w:val="20"/>
                <w:szCs w:val="20"/>
              </w:rPr>
              <w:t>2730980.53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C4">
            <w:pPr>
              <w:ind w:firstLine="0"/>
              <w:jc w:val="center"/>
              <w:rPr>
                <w:rFonts w:ascii="Times New Roman" w:hAnsi="Times New Roman"/>
                <w:sz w:val="20"/>
                <w:szCs w:val="20"/>
              </w:rPr>
            </w:pPr>
            <w:r>
              <w:rPr>
                <w:rFonts w:ascii="Times New Roman" w:hAnsi="Times New Roman"/>
                <w:sz w:val="20"/>
                <w:szCs w:val="20"/>
              </w:rPr>
              <w:t>1278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C5">
            <w:pPr>
              <w:ind w:firstLine="0"/>
              <w:jc w:val="center"/>
              <w:rPr>
                <w:rFonts w:ascii="Times New Roman" w:hAnsi="Times New Roman"/>
                <w:sz w:val="20"/>
                <w:szCs w:val="20"/>
              </w:rPr>
            </w:pPr>
            <w:r>
              <w:rPr>
                <w:rFonts w:ascii="Times New Roman" w:hAnsi="Times New Roman"/>
                <w:sz w:val="20"/>
                <w:szCs w:val="20"/>
              </w:rPr>
              <w:t>995058.58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C6">
            <w:pPr>
              <w:ind w:firstLine="0"/>
              <w:jc w:val="center"/>
              <w:rPr>
                <w:rFonts w:ascii="Times New Roman" w:hAnsi="Times New Roman"/>
                <w:sz w:val="20"/>
                <w:szCs w:val="20"/>
              </w:rPr>
            </w:pPr>
            <w:r>
              <w:rPr>
                <w:rFonts w:ascii="Times New Roman" w:hAnsi="Times New Roman"/>
                <w:sz w:val="20"/>
                <w:szCs w:val="20"/>
              </w:rPr>
              <w:t>2730979.05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C7">
            <w:pPr>
              <w:ind w:firstLine="0"/>
              <w:jc w:val="center"/>
              <w:rPr>
                <w:rFonts w:ascii="Times New Roman" w:hAnsi="Times New Roman"/>
                <w:sz w:val="20"/>
                <w:szCs w:val="20"/>
              </w:rPr>
            </w:pPr>
            <w:r>
              <w:rPr>
                <w:rFonts w:ascii="Times New Roman" w:hAnsi="Times New Roman"/>
                <w:sz w:val="20"/>
                <w:szCs w:val="20"/>
              </w:rPr>
              <w:t>1275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C8">
            <w:pPr>
              <w:ind w:firstLine="0"/>
              <w:jc w:val="center"/>
              <w:rPr>
                <w:rFonts w:ascii="Times New Roman" w:hAnsi="Times New Roman"/>
                <w:sz w:val="20"/>
                <w:szCs w:val="20"/>
              </w:rPr>
            </w:pPr>
            <w:r>
              <w:rPr>
                <w:rFonts w:ascii="Times New Roman" w:hAnsi="Times New Roman"/>
                <w:sz w:val="20"/>
                <w:szCs w:val="20"/>
              </w:rPr>
              <w:t>995060.08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C9">
            <w:pPr>
              <w:ind w:firstLine="0"/>
              <w:jc w:val="center"/>
              <w:rPr>
                <w:rFonts w:ascii="Times New Roman" w:hAnsi="Times New Roman"/>
                <w:sz w:val="20"/>
                <w:szCs w:val="20"/>
              </w:rPr>
            </w:pPr>
            <w:r>
              <w:rPr>
                <w:rFonts w:ascii="Times New Roman" w:hAnsi="Times New Roman"/>
                <w:sz w:val="20"/>
                <w:szCs w:val="20"/>
              </w:rPr>
              <w:t>2730979.19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ACA">
            <w:pPr>
              <w:ind w:firstLine="0"/>
              <w:jc w:val="center"/>
              <w:rPr>
                <w:rFonts w:ascii="Times New Roman" w:hAnsi="Times New Roman"/>
                <w:b/>
                <w:bCs/>
                <w:sz w:val="20"/>
                <w:szCs w:val="20"/>
              </w:rPr>
            </w:pPr>
            <w:r>
              <w:rPr>
                <w:rFonts w:ascii="Times New Roman" w:hAnsi="Times New Roman"/>
                <w:b/>
                <w:bCs/>
                <w:sz w:val="20"/>
                <w:szCs w:val="20"/>
              </w:rPr>
              <w:t>Контур288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C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C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C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CE">
            <w:pPr>
              <w:ind w:firstLine="0"/>
              <w:jc w:val="center"/>
              <w:rPr>
                <w:rFonts w:ascii="Times New Roman" w:hAnsi="Times New Roman"/>
                <w:sz w:val="20"/>
                <w:szCs w:val="20"/>
              </w:rPr>
            </w:pPr>
            <w:r>
              <w:rPr>
                <w:rFonts w:ascii="Times New Roman" w:hAnsi="Times New Roman"/>
                <w:sz w:val="20"/>
                <w:szCs w:val="20"/>
              </w:rPr>
              <w:t>1279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CF">
            <w:pPr>
              <w:ind w:firstLine="0"/>
              <w:jc w:val="center"/>
              <w:rPr>
                <w:rFonts w:ascii="Times New Roman" w:hAnsi="Times New Roman"/>
                <w:sz w:val="20"/>
                <w:szCs w:val="20"/>
              </w:rPr>
            </w:pPr>
            <w:r>
              <w:rPr>
                <w:rFonts w:ascii="Times New Roman" w:hAnsi="Times New Roman"/>
                <w:sz w:val="20"/>
                <w:szCs w:val="20"/>
              </w:rPr>
              <w:t>995049.46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D0">
            <w:pPr>
              <w:ind w:firstLine="0"/>
              <w:jc w:val="center"/>
              <w:rPr>
                <w:rFonts w:ascii="Times New Roman" w:hAnsi="Times New Roman"/>
                <w:sz w:val="20"/>
                <w:szCs w:val="20"/>
              </w:rPr>
            </w:pPr>
            <w:r>
              <w:rPr>
                <w:rFonts w:ascii="Times New Roman" w:hAnsi="Times New Roman"/>
                <w:sz w:val="20"/>
                <w:szCs w:val="20"/>
              </w:rPr>
              <w:t>2730982.69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D1">
            <w:pPr>
              <w:ind w:firstLine="0"/>
              <w:jc w:val="center"/>
              <w:rPr>
                <w:rFonts w:ascii="Times New Roman" w:hAnsi="Times New Roman"/>
                <w:sz w:val="20"/>
                <w:szCs w:val="20"/>
              </w:rPr>
            </w:pPr>
            <w:r>
              <w:rPr>
                <w:rFonts w:ascii="Times New Roman" w:hAnsi="Times New Roman"/>
                <w:sz w:val="20"/>
                <w:szCs w:val="20"/>
              </w:rPr>
              <w:t>1280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D2">
            <w:pPr>
              <w:ind w:firstLine="0"/>
              <w:jc w:val="center"/>
              <w:rPr>
                <w:rFonts w:ascii="Times New Roman" w:hAnsi="Times New Roman"/>
                <w:sz w:val="20"/>
                <w:szCs w:val="20"/>
              </w:rPr>
            </w:pPr>
            <w:r>
              <w:rPr>
                <w:rFonts w:ascii="Times New Roman" w:hAnsi="Times New Roman"/>
                <w:sz w:val="20"/>
                <w:szCs w:val="20"/>
              </w:rPr>
              <w:t>995049.31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D3">
            <w:pPr>
              <w:ind w:firstLine="0"/>
              <w:jc w:val="center"/>
              <w:rPr>
                <w:rFonts w:ascii="Times New Roman" w:hAnsi="Times New Roman"/>
                <w:sz w:val="20"/>
                <w:szCs w:val="20"/>
              </w:rPr>
            </w:pPr>
            <w:r>
              <w:rPr>
                <w:rFonts w:ascii="Times New Roman" w:hAnsi="Times New Roman"/>
                <w:sz w:val="20"/>
                <w:szCs w:val="20"/>
              </w:rPr>
              <w:t>2730984.19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D4">
            <w:pPr>
              <w:ind w:firstLine="0"/>
              <w:jc w:val="center"/>
              <w:rPr>
                <w:rFonts w:ascii="Times New Roman" w:hAnsi="Times New Roman"/>
                <w:sz w:val="20"/>
                <w:szCs w:val="20"/>
              </w:rPr>
            </w:pPr>
            <w:r>
              <w:rPr>
                <w:rFonts w:ascii="Times New Roman" w:hAnsi="Times New Roman"/>
                <w:sz w:val="20"/>
                <w:szCs w:val="20"/>
              </w:rPr>
              <w:t>1281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D5">
            <w:pPr>
              <w:ind w:firstLine="0"/>
              <w:jc w:val="center"/>
              <w:rPr>
                <w:rFonts w:ascii="Times New Roman" w:hAnsi="Times New Roman"/>
                <w:sz w:val="20"/>
                <w:szCs w:val="20"/>
              </w:rPr>
            </w:pPr>
            <w:r>
              <w:rPr>
                <w:rFonts w:ascii="Times New Roman" w:hAnsi="Times New Roman"/>
                <w:sz w:val="20"/>
                <w:szCs w:val="20"/>
              </w:rPr>
              <w:t>995047.81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D6">
            <w:pPr>
              <w:ind w:firstLine="0"/>
              <w:jc w:val="center"/>
              <w:rPr>
                <w:rFonts w:ascii="Times New Roman" w:hAnsi="Times New Roman"/>
                <w:sz w:val="20"/>
                <w:szCs w:val="20"/>
              </w:rPr>
            </w:pPr>
            <w:r>
              <w:rPr>
                <w:rFonts w:ascii="Times New Roman" w:hAnsi="Times New Roman"/>
                <w:sz w:val="20"/>
                <w:szCs w:val="20"/>
              </w:rPr>
              <w:t>2730984.03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D7">
            <w:pPr>
              <w:ind w:firstLine="0"/>
              <w:jc w:val="center"/>
              <w:rPr>
                <w:rFonts w:ascii="Times New Roman" w:hAnsi="Times New Roman"/>
                <w:sz w:val="20"/>
                <w:szCs w:val="20"/>
              </w:rPr>
            </w:pPr>
            <w:r>
              <w:rPr>
                <w:rFonts w:ascii="Times New Roman" w:hAnsi="Times New Roman"/>
                <w:sz w:val="20"/>
                <w:szCs w:val="20"/>
              </w:rPr>
              <w:t>1282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D8">
            <w:pPr>
              <w:ind w:firstLine="0"/>
              <w:jc w:val="center"/>
              <w:rPr>
                <w:rFonts w:ascii="Times New Roman" w:hAnsi="Times New Roman"/>
                <w:sz w:val="20"/>
                <w:szCs w:val="20"/>
              </w:rPr>
            </w:pPr>
            <w:r>
              <w:rPr>
                <w:rFonts w:ascii="Times New Roman" w:hAnsi="Times New Roman"/>
                <w:sz w:val="20"/>
                <w:szCs w:val="20"/>
              </w:rPr>
              <w:t>995047.97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D9">
            <w:pPr>
              <w:ind w:firstLine="0"/>
              <w:jc w:val="center"/>
              <w:rPr>
                <w:rFonts w:ascii="Times New Roman" w:hAnsi="Times New Roman"/>
                <w:sz w:val="20"/>
                <w:szCs w:val="20"/>
              </w:rPr>
            </w:pPr>
            <w:r>
              <w:rPr>
                <w:rFonts w:ascii="Times New Roman" w:hAnsi="Times New Roman"/>
                <w:sz w:val="20"/>
                <w:szCs w:val="20"/>
              </w:rPr>
              <w:t>2730982.55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DA">
            <w:pPr>
              <w:ind w:firstLine="0"/>
              <w:jc w:val="center"/>
              <w:rPr>
                <w:rFonts w:ascii="Times New Roman" w:hAnsi="Times New Roman"/>
                <w:sz w:val="20"/>
                <w:szCs w:val="20"/>
              </w:rPr>
            </w:pPr>
            <w:r>
              <w:rPr>
                <w:rFonts w:ascii="Times New Roman" w:hAnsi="Times New Roman"/>
                <w:sz w:val="20"/>
                <w:szCs w:val="20"/>
              </w:rPr>
              <w:t>1279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DB">
            <w:pPr>
              <w:ind w:firstLine="0"/>
              <w:jc w:val="center"/>
              <w:rPr>
                <w:rFonts w:ascii="Times New Roman" w:hAnsi="Times New Roman"/>
                <w:sz w:val="20"/>
                <w:szCs w:val="20"/>
              </w:rPr>
            </w:pPr>
            <w:r>
              <w:rPr>
                <w:rFonts w:ascii="Times New Roman" w:hAnsi="Times New Roman"/>
                <w:sz w:val="20"/>
                <w:szCs w:val="20"/>
              </w:rPr>
              <w:t>995049.46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DC">
            <w:pPr>
              <w:ind w:firstLine="0"/>
              <w:jc w:val="center"/>
              <w:rPr>
                <w:rFonts w:ascii="Times New Roman" w:hAnsi="Times New Roman"/>
                <w:sz w:val="20"/>
                <w:szCs w:val="20"/>
              </w:rPr>
            </w:pPr>
            <w:r>
              <w:rPr>
                <w:rFonts w:ascii="Times New Roman" w:hAnsi="Times New Roman"/>
                <w:sz w:val="20"/>
                <w:szCs w:val="20"/>
              </w:rPr>
              <w:t>2730982.69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ADD">
            <w:pPr>
              <w:ind w:firstLine="0"/>
              <w:jc w:val="center"/>
              <w:rPr>
                <w:rFonts w:ascii="Times New Roman" w:hAnsi="Times New Roman"/>
                <w:b/>
                <w:bCs/>
                <w:sz w:val="20"/>
                <w:szCs w:val="20"/>
              </w:rPr>
            </w:pPr>
            <w:r>
              <w:rPr>
                <w:rFonts w:ascii="Times New Roman" w:hAnsi="Times New Roman"/>
                <w:b/>
                <w:bCs/>
                <w:sz w:val="20"/>
                <w:szCs w:val="20"/>
              </w:rPr>
              <w:t>Контур289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D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D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E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E1">
            <w:pPr>
              <w:ind w:firstLine="0"/>
              <w:jc w:val="center"/>
              <w:rPr>
                <w:rFonts w:ascii="Times New Roman" w:hAnsi="Times New Roman"/>
                <w:sz w:val="20"/>
                <w:szCs w:val="20"/>
              </w:rPr>
            </w:pPr>
            <w:r>
              <w:rPr>
                <w:rFonts w:ascii="Times New Roman" w:hAnsi="Times New Roman"/>
                <w:sz w:val="20"/>
                <w:szCs w:val="20"/>
              </w:rPr>
              <w:t>1283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E2">
            <w:pPr>
              <w:ind w:firstLine="0"/>
              <w:jc w:val="center"/>
              <w:rPr>
                <w:rFonts w:ascii="Times New Roman" w:hAnsi="Times New Roman"/>
                <w:sz w:val="20"/>
                <w:szCs w:val="20"/>
              </w:rPr>
            </w:pPr>
            <w:r>
              <w:rPr>
                <w:rFonts w:ascii="Times New Roman" w:hAnsi="Times New Roman"/>
                <w:sz w:val="20"/>
                <w:szCs w:val="20"/>
              </w:rPr>
              <w:t>994923.25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E3">
            <w:pPr>
              <w:ind w:firstLine="0"/>
              <w:jc w:val="center"/>
              <w:rPr>
                <w:rFonts w:ascii="Times New Roman" w:hAnsi="Times New Roman"/>
                <w:sz w:val="20"/>
                <w:szCs w:val="20"/>
              </w:rPr>
            </w:pPr>
            <w:r>
              <w:rPr>
                <w:rFonts w:ascii="Times New Roman" w:hAnsi="Times New Roman"/>
                <w:sz w:val="20"/>
                <w:szCs w:val="20"/>
              </w:rPr>
              <w:t>2730988.73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E4">
            <w:pPr>
              <w:ind w:firstLine="0"/>
              <w:jc w:val="center"/>
              <w:rPr>
                <w:rFonts w:ascii="Times New Roman" w:hAnsi="Times New Roman"/>
                <w:sz w:val="20"/>
                <w:szCs w:val="20"/>
              </w:rPr>
            </w:pPr>
            <w:r>
              <w:rPr>
                <w:rFonts w:ascii="Times New Roman" w:hAnsi="Times New Roman"/>
                <w:sz w:val="20"/>
                <w:szCs w:val="20"/>
              </w:rPr>
              <w:t>1284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E5">
            <w:pPr>
              <w:ind w:firstLine="0"/>
              <w:jc w:val="center"/>
              <w:rPr>
                <w:rFonts w:ascii="Times New Roman" w:hAnsi="Times New Roman"/>
                <w:sz w:val="20"/>
                <w:szCs w:val="20"/>
              </w:rPr>
            </w:pPr>
            <w:r>
              <w:rPr>
                <w:rFonts w:ascii="Times New Roman" w:hAnsi="Times New Roman"/>
                <w:sz w:val="20"/>
                <w:szCs w:val="20"/>
              </w:rPr>
              <w:t>994923.47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E6">
            <w:pPr>
              <w:ind w:firstLine="0"/>
              <w:jc w:val="center"/>
              <w:rPr>
                <w:rFonts w:ascii="Times New Roman" w:hAnsi="Times New Roman"/>
                <w:sz w:val="20"/>
                <w:szCs w:val="20"/>
              </w:rPr>
            </w:pPr>
            <w:r>
              <w:rPr>
                <w:rFonts w:ascii="Times New Roman" w:hAnsi="Times New Roman"/>
                <w:sz w:val="20"/>
                <w:szCs w:val="20"/>
              </w:rPr>
              <w:t>2730990.21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E7">
            <w:pPr>
              <w:ind w:firstLine="0"/>
              <w:jc w:val="center"/>
              <w:rPr>
                <w:rFonts w:ascii="Times New Roman" w:hAnsi="Times New Roman"/>
                <w:sz w:val="20"/>
                <w:szCs w:val="20"/>
              </w:rPr>
            </w:pPr>
            <w:r>
              <w:rPr>
                <w:rFonts w:ascii="Times New Roman" w:hAnsi="Times New Roman"/>
                <w:sz w:val="20"/>
                <w:szCs w:val="20"/>
              </w:rPr>
              <w:t>1285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E8">
            <w:pPr>
              <w:ind w:firstLine="0"/>
              <w:jc w:val="center"/>
              <w:rPr>
                <w:rFonts w:ascii="Times New Roman" w:hAnsi="Times New Roman"/>
                <w:sz w:val="20"/>
                <w:szCs w:val="20"/>
              </w:rPr>
            </w:pPr>
            <w:r>
              <w:rPr>
                <w:rFonts w:ascii="Times New Roman" w:hAnsi="Times New Roman"/>
                <w:sz w:val="20"/>
                <w:szCs w:val="20"/>
              </w:rPr>
              <w:t>994921.96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E9">
            <w:pPr>
              <w:ind w:firstLine="0"/>
              <w:jc w:val="center"/>
              <w:rPr>
                <w:rFonts w:ascii="Times New Roman" w:hAnsi="Times New Roman"/>
                <w:sz w:val="20"/>
                <w:szCs w:val="20"/>
              </w:rPr>
            </w:pPr>
            <w:r>
              <w:rPr>
                <w:rFonts w:ascii="Times New Roman" w:hAnsi="Times New Roman"/>
                <w:sz w:val="20"/>
                <w:szCs w:val="20"/>
              </w:rPr>
              <w:t>2730990.42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EA">
            <w:pPr>
              <w:ind w:firstLine="0"/>
              <w:jc w:val="center"/>
              <w:rPr>
                <w:rFonts w:ascii="Times New Roman" w:hAnsi="Times New Roman"/>
                <w:sz w:val="20"/>
                <w:szCs w:val="20"/>
              </w:rPr>
            </w:pPr>
            <w:r>
              <w:rPr>
                <w:rFonts w:ascii="Times New Roman" w:hAnsi="Times New Roman"/>
                <w:sz w:val="20"/>
                <w:szCs w:val="20"/>
              </w:rPr>
              <w:t>1286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EB">
            <w:pPr>
              <w:ind w:firstLine="0"/>
              <w:jc w:val="center"/>
              <w:rPr>
                <w:rFonts w:ascii="Times New Roman" w:hAnsi="Times New Roman"/>
                <w:sz w:val="20"/>
                <w:szCs w:val="20"/>
              </w:rPr>
            </w:pPr>
            <w:r>
              <w:rPr>
                <w:rFonts w:ascii="Times New Roman" w:hAnsi="Times New Roman"/>
                <w:sz w:val="20"/>
                <w:szCs w:val="20"/>
              </w:rPr>
              <w:t>994921.77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EC">
            <w:pPr>
              <w:ind w:firstLine="0"/>
              <w:jc w:val="center"/>
              <w:rPr>
                <w:rFonts w:ascii="Times New Roman" w:hAnsi="Times New Roman"/>
                <w:sz w:val="20"/>
                <w:szCs w:val="20"/>
              </w:rPr>
            </w:pPr>
            <w:r>
              <w:rPr>
                <w:rFonts w:ascii="Times New Roman" w:hAnsi="Times New Roman"/>
                <w:sz w:val="20"/>
                <w:szCs w:val="20"/>
              </w:rPr>
              <w:t>2730988.95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ED">
            <w:pPr>
              <w:ind w:firstLine="0"/>
              <w:jc w:val="center"/>
              <w:rPr>
                <w:rFonts w:ascii="Times New Roman" w:hAnsi="Times New Roman"/>
                <w:sz w:val="20"/>
                <w:szCs w:val="20"/>
              </w:rPr>
            </w:pPr>
            <w:r>
              <w:rPr>
                <w:rFonts w:ascii="Times New Roman" w:hAnsi="Times New Roman"/>
                <w:sz w:val="20"/>
                <w:szCs w:val="20"/>
              </w:rPr>
              <w:t>1283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EE">
            <w:pPr>
              <w:ind w:firstLine="0"/>
              <w:jc w:val="center"/>
              <w:rPr>
                <w:rFonts w:ascii="Times New Roman" w:hAnsi="Times New Roman"/>
                <w:sz w:val="20"/>
                <w:szCs w:val="20"/>
              </w:rPr>
            </w:pPr>
            <w:r>
              <w:rPr>
                <w:rFonts w:ascii="Times New Roman" w:hAnsi="Times New Roman"/>
                <w:sz w:val="20"/>
                <w:szCs w:val="20"/>
              </w:rPr>
              <w:t>994923.25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EF">
            <w:pPr>
              <w:ind w:firstLine="0"/>
              <w:jc w:val="center"/>
              <w:rPr>
                <w:rFonts w:ascii="Times New Roman" w:hAnsi="Times New Roman"/>
                <w:sz w:val="20"/>
                <w:szCs w:val="20"/>
              </w:rPr>
            </w:pPr>
            <w:r>
              <w:rPr>
                <w:rFonts w:ascii="Times New Roman" w:hAnsi="Times New Roman"/>
                <w:sz w:val="20"/>
                <w:szCs w:val="20"/>
              </w:rPr>
              <w:t>2730988.73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AF0">
            <w:pPr>
              <w:ind w:firstLine="0"/>
              <w:jc w:val="center"/>
              <w:rPr>
                <w:rFonts w:ascii="Times New Roman" w:hAnsi="Times New Roman"/>
                <w:b/>
                <w:bCs/>
                <w:sz w:val="20"/>
                <w:szCs w:val="20"/>
              </w:rPr>
            </w:pPr>
            <w:r>
              <w:rPr>
                <w:rFonts w:ascii="Times New Roman" w:hAnsi="Times New Roman"/>
                <w:b/>
                <w:bCs/>
                <w:sz w:val="20"/>
                <w:szCs w:val="20"/>
              </w:rPr>
              <w:t>Контур290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F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F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F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F4">
            <w:pPr>
              <w:ind w:firstLine="0"/>
              <w:jc w:val="center"/>
              <w:rPr>
                <w:rFonts w:ascii="Times New Roman" w:hAnsi="Times New Roman"/>
                <w:sz w:val="20"/>
                <w:szCs w:val="20"/>
              </w:rPr>
            </w:pPr>
            <w:r>
              <w:rPr>
                <w:rFonts w:ascii="Times New Roman" w:hAnsi="Times New Roman"/>
                <w:sz w:val="20"/>
                <w:szCs w:val="20"/>
              </w:rPr>
              <w:t>1287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F5">
            <w:pPr>
              <w:ind w:firstLine="0"/>
              <w:jc w:val="center"/>
              <w:rPr>
                <w:rFonts w:ascii="Times New Roman" w:hAnsi="Times New Roman"/>
                <w:sz w:val="20"/>
                <w:szCs w:val="20"/>
              </w:rPr>
            </w:pPr>
            <w:r>
              <w:rPr>
                <w:rFonts w:ascii="Times New Roman" w:hAnsi="Times New Roman"/>
                <w:sz w:val="20"/>
                <w:szCs w:val="20"/>
              </w:rPr>
              <w:t>995154.62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F6">
            <w:pPr>
              <w:ind w:firstLine="0"/>
              <w:jc w:val="center"/>
              <w:rPr>
                <w:rFonts w:ascii="Times New Roman" w:hAnsi="Times New Roman"/>
                <w:sz w:val="20"/>
                <w:szCs w:val="20"/>
              </w:rPr>
            </w:pPr>
            <w:r>
              <w:rPr>
                <w:rFonts w:ascii="Times New Roman" w:hAnsi="Times New Roman"/>
                <w:sz w:val="20"/>
                <w:szCs w:val="20"/>
              </w:rPr>
              <w:t>2730999.75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F7">
            <w:pPr>
              <w:ind w:firstLine="0"/>
              <w:jc w:val="center"/>
              <w:rPr>
                <w:rFonts w:ascii="Times New Roman" w:hAnsi="Times New Roman"/>
                <w:sz w:val="20"/>
                <w:szCs w:val="20"/>
              </w:rPr>
            </w:pPr>
            <w:r>
              <w:rPr>
                <w:rFonts w:ascii="Times New Roman" w:hAnsi="Times New Roman"/>
                <w:sz w:val="20"/>
                <w:szCs w:val="20"/>
              </w:rPr>
              <w:t>1288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F8">
            <w:pPr>
              <w:ind w:firstLine="0"/>
              <w:jc w:val="center"/>
              <w:rPr>
                <w:rFonts w:ascii="Times New Roman" w:hAnsi="Times New Roman"/>
                <w:sz w:val="20"/>
                <w:szCs w:val="20"/>
              </w:rPr>
            </w:pPr>
            <w:r>
              <w:rPr>
                <w:rFonts w:ascii="Times New Roman" w:hAnsi="Times New Roman"/>
                <w:sz w:val="20"/>
                <w:szCs w:val="20"/>
              </w:rPr>
              <w:t>995154.62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F9">
            <w:pPr>
              <w:ind w:firstLine="0"/>
              <w:jc w:val="center"/>
              <w:rPr>
                <w:rFonts w:ascii="Times New Roman" w:hAnsi="Times New Roman"/>
                <w:sz w:val="20"/>
                <w:szCs w:val="20"/>
              </w:rPr>
            </w:pPr>
            <w:r>
              <w:rPr>
                <w:rFonts w:ascii="Times New Roman" w:hAnsi="Times New Roman"/>
                <w:sz w:val="20"/>
                <w:szCs w:val="20"/>
              </w:rPr>
              <w:t>2731001.25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FA">
            <w:pPr>
              <w:ind w:firstLine="0"/>
              <w:jc w:val="center"/>
              <w:rPr>
                <w:rFonts w:ascii="Times New Roman" w:hAnsi="Times New Roman"/>
                <w:sz w:val="20"/>
                <w:szCs w:val="20"/>
              </w:rPr>
            </w:pPr>
            <w:r>
              <w:rPr>
                <w:rFonts w:ascii="Times New Roman" w:hAnsi="Times New Roman"/>
                <w:sz w:val="20"/>
                <w:szCs w:val="20"/>
              </w:rPr>
              <w:t>1289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FB">
            <w:pPr>
              <w:ind w:firstLine="0"/>
              <w:jc w:val="center"/>
              <w:rPr>
                <w:rFonts w:ascii="Times New Roman" w:hAnsi="Times New Roman"/>
                <w:sz w:val="20"/>
                <w:szCs w:val="20"/>
              </w:rPr>
            </w:pPr>
            <w:r>
              <w:rPr>
                <w:rFonts w:ascii="Times New Roman" w:hAnsi="Times New Roman"/>
                <w:sz w:val="20"/>
                <w:szCs w:val="20"/>
              </w:rPr>
              <w:t>995153.12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FC">
            <w:pPr>
              <w:ind w:firstLine="0"/>
              <w:jc w:val="center"/>
              <w:rPr>
                <w:rFonts w:ascii="Times New Roman" w:hAnsi="Times New Roman"/>
                <w:sz w:val="20"/>
                <w:szCs w:val="20"/>
              </w:rPr>
            </w:pPr>
            <w:r>
              <w:rPr>
                <w:rFonts w:ascii="Times New Roman" w:hAnsi="Times New Roman"/>
                <w:sz w:val="20"/>
                <w:szCs w:val="20"/>
              </w:rPr>
              <w:t>2731001.25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FD">
            <w:pPr>
              <w:ind w:firstLine="0"/>
              <w:jc w:val="center"/>
              <w:rPr>
                <w:rFonts w:ascii="Times New Roman" w:hAnsi="Times New Roman"/>
                <w:sz w:val="20"/>
                <w:szCs w:val="20"/>
              </w:rPr>
            </w:pPr>
            <w:r>
              <w:rPr>
                <w:rFonts w:ascii="Times New Roman" w:hAnsi="Times New Roman"/>
                <w:sz w:val="20"/>
                <w:szCs w:val="20"/>
              </w:rPr>
              <w:t>1290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FE">
            <w:pPr>
              <w:ind w:firstLine="0"/>
              <w:jc w:val="center"/>
              <w:rPr>
                <w:rFonts w:ascii="Times New Roman" w:hAnsi="Times New Roman"/>
                <w:sz w:val="20"/>
                <w:szCs w:val="20"/>
              </w:rPr>
            </w:pPr>
            <w:r>
              <w:rPr>
                <w:rFonts w:ascii="Times New Roman" w:hAnsi="Times New Roman"/>
                <w:sz w:val="20"/>
                <w:szCs w:val="20"/>
              </w:rPr>
              <w:t>995153.12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FF">
            <w:pPr>
              <w:ind w:firstLine="0"/>
              <w:jc w:val="center"/>
              <w:rPr>
                <w:rFonts w:ascii="Times New Roman" w:hAnsi="Times New Roman"/>
                <w:sz w:val="20"/>
                <w:szCs w:val="20"/>
              </w:rPr>
            </w:pPr>
            <w:r>
              <w:rPr>
                <w:rFonts w:ascii="Times New Roman" w:hAnsi="Times New Roman"/>
                <w:sz w:val="20"/>
                <w:szCs w:val="20"/>
              </w:rPr>
              <w:t>2730999.75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00">
            <w:pPr>
              <w:ind w:firstLine="0"/>
              <w:jc w:val="center"/>
              <w:rPr>
                <w:rFonts w:ascii="Times New Roman" w:hAnsi="Times New Roman"/>
                <w:sz w:val="20"/>
                <w:szCs w:val="20"/>
              </w:rPr>
            </w:pPr>
            <w:r>
              <w:rPr>
                <w:rFonts w:ascii="Times New Roman" w:hAnsi="Times New Roman"/>
                <w:sz w:val="20"/>
                <w:szCs w:val="20"/>
              </w:rPr>
              <w:t>1287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01">
            <w:pPr>
              <w:ind w:firstLine="0"/>
              <w:jc w:val="center"/>
              <w:rPr>
                <w:rFonts w:ascii="Times New Roman" w:hAnsi="Times New Roman"/>
                <w:sz w:val="20"/>
                <w:szCs w:val="20"/>
              </w:rPr>
            </w:pPr>
            <w:r>
              <w:rPr>
                <w:rFonts w:ascii="Times New Roman" w:hAnsi="Times New Roman"/>
                <w:sz w:val="20"/>
                <w:szCs w:val="20"/>
              </w:rPr>
              <w:t>995154.62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02">
            <w:pPr>
              <w:ind w:firstLine="0"/>
              <w:jc w:val="center"/>
              <w:rPr>
                <w:rFonts w:ascii="Times New Roman" w:hAnsi="Times New Roman"/>
                <w:sz w:val="20"/>
                <w:szCs w:val="20"/>
              </w:rPr>
            </w:pPr>
            <w:r>
              <w:rPr>
                <w:rFonts w:ascii="Times New Roman" w:hAnsi="Times New Roman"/>
                <w:sz w:val="20"/>
                <w:szCs w:val="20"/>
              </w:rPr>
              <w:t>2730999.75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B03">
            <w:pPr>
              <w:ind w:firstLine="0"/>
              <w:jc w:val="center"/>
              <w:rPr>
                <w:rFonts w:ascii="Times New Roman" w:hAnsi="Times New Roman"/>
                <w:b/>
                <w:bCs/>
                <w:sz w:val="20"/>
                <w:szCs w:val="20"/>
              </w:rPr>
            </w:pPr>
            <w:r>
              <w:rPr>
                <w:rFonts w:ascii="Times New Roman" w:hAnsi="Times New Roman"/>
                <w:b/>
                <w:bCs/>
                <w:sz w:val="20"/>
                <w:szCs w:val="20"/>
              </w:rPr>
              <w:t>Контур291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0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0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0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07">
            <w:pPr>
              <w:ind w:firstLine="0"/>
              <w:jc w:val="center"/>
              <w:rPr>
                <w:rFonts w:ascii="Times New Roman" w:hAnsi="Times New Roman"/>
                <w:sz w:val="20"/>
                <w:szCs w:val="20"/>
              </w:rPr>
            </w:pPr>
            <w:r>
              <w:rPr>
                <w:rFonts w:ascii="Times New Roman" w:hAnsi="Times New Roman"/>
                <w:sz w:val="20"/>
                <w:szCs w:val="20"/>
              </w:rPr>
              <w:t>1291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08">
            <w:pPr>
              <w:ind w:firstLine="0"/>
              <w:jc w:val="center"/>
              <w:rPr>
                <w:rFonts w:ascii="Times New Roman" w:hAnsi="Times New Roman"/>
                <w:sz w:val="20"/>
                <w:szCs w:val="20"/>
              </w:rPr>
            </w:pPr>
            <w:r>
              <w:rPr>
                <w:rFonts w:ascii="Times New Roman" w:hAnsi="Times New Roman"/>
                <w:sz w:val="20"/>
                <w:szCs w:val="20"/>
              </w:rPr>
              <w:t>995151.77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09">
            <w:pPr>
              <w:ind w:firstLine="0"/>
              <w:jc w:val="center"/>
              <w:rPr>
                <w:rFonts w:ascii="Times New Roman" w:hAnsi="Times New Roman"/>
                <w:sz w:val="20"/>
                <w:szCs w:val="20"/>
              </w:rPr>
            </w:pPr>
            <w:r>
              <w:rPr>
                <w:rFonts w:ascii="Times New Roman" w:hAnsi="Times New Roman"/>
                <w:sz w:val="20"/>
                <w:szCs w:val="20"/>
              </w:rPr>
              <w:t>2731002.68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0A">
            <w:pPr>
              <w:ind w:firstLine="0"/>
              <w:jc w:val="center"/>
              <w:rPr>
                <w:rFonts w:ascii="Times New Roman" w:hAnsi="Times New Roman"/>
                <w:sz w:val="20"/>
                <w:szCs w:val="20"/>
              </w:rPr>
            </w:pPr>
            <w:r>
              <w:rPr>
                <w:rFonts w:ascii="Times New Roman" w:hAnsi="Times New Roman"/>
                <w:sz w:val="20"/>
                <w:szCs w:val="20"/>
              </w:rPr>
              <w:t>1292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0B">
            <w:pPr>
              <w:ind w:firstLine="0"/>
              <w:jc w:val="center"/>
              <w:rPr>
                <w:rFonts w:ascii="Times New Roman" w:hAnsi="Times New Roman"/>
                <w:sz w:val="20"/>
                <w:szCs w:val="20"/>
              </w:rPr>
            </w:pPr>
            <w:r>
              <w:rPr>
                <w:rFonts w:ascii="Times New Roman" w:hAnsi="Times New Roman"/>
                <w:sz w:val="20"/>
                <w:szCs w:val="20"/>
              </w:rPr>
              <w:t>995151.77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0C">
            <w:pPr>
              <w:ind w:firstLine="0"/>
              <w:jc w:val="center"/>
              <w:rPr>
                <w:rFonts w:ascii="Times New Roman" w:hAnsi="Times New Roman"/>
                <w:sz w:val="20"/>
                <w:szCs w:val="20"/>
              </w:rPr>
            </w:pPr>
            <w:r>
              <w:rPr>
                <w:rFonts w:ascii="Times New Roman" w:hAnsi="Times New Roman"/>
                <w:sz w:val="20"/>
                <w:szCs w:val="20"/>
              </w:rPr>
              <w:t>2731004.18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0D">
            <w:pPr>
              <w:ind w:firstLine="0"/>
              <w:jc w:val="center"/>
              <w:rPr>
                <w:rFonts w:ascii="Times New Roman" w:hAnsi="Times New Roman"/>
                <w:sz w:val="20"/>
                <w:szCs w:val="20"/>
              </w:rPr>
            </w:pPr>
            <w:r>
              <w:rPr>
                <w:rFonts w:ascii="Times New Roman" w:hAnsi="Times New Roman"/>
                <w:sz w:val="20"/>
                <w:szCs w:val="20"/>
              </w:rPr>
              <w:t>1293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0E">
            <w:pPr>
              <w:ind w:firstLine="0"/>
              <w:jc w:val="center"/>
              <w:rPr>
                <w:rFonts w:ascii="Times New Roman" w:hAnsi="Times New Roman"/>
                <w:sz w:val="20"/>
                <w:szCs w:val="20"/>
              </w:rPr>
            </w:pPr>
            <w:r>
              <w:rPr>
                <w:rFonts w:ascii="Times New Roman" w:hAnsi="Times New Roman"/>
                <w:sz w:val="20"/>
                <w:szCs w:val="20"/>
              </w:rPr>
              <w:t>995150.27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0F">
            <w:pPr>
              <w:ind w:firstLine="0"/>
              <w:jc w:val="center"/>
              <w:rPr>
                <w:rFonts w:ascii="Times New Roman" w:hAnsi="Times New Roman"/>
                <w:sz w:val="20"/>
                <w:szCs w:val="20"/>
              </w:rPr>
            </w:pPr>
            <w:r>
              <w:rPr>
                <w:rFonts w:ascii="Times New Roman" w:hAnsi="Times New Roman"/>
                <w:sz w:val="20"/>
                <w:szCs w:val="20"/>
              </w:rPr>
              <w:t>2731004.18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10">
            <w:pPr>
              <w:ind w:firstLine="0"/>
              <w:jc w:val="center"/>
              <w:rPr>
                <w:rFonts w:ascii="Times New Roman" w:hAnsi="Times New Roman"/>
                <w:sz w:val="20"/>
                <w:szCs w:val="20"/>
              </w:rPr>
            </w:pPr>
            <w:r>
              <w:rPr>
                <w:rFonts w:ascii="Times New Roman" w:hAnsi="Times New Roman"/>
                <w:sz w:val="20"/>
                <w:szCs w:val="20"/>
              </w:rPr>
              <w:t>1294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11">
            <w:pPr>
              <w:ind w:firstLine="0"/>
              <w:jc w:val="center"/>
              <w:rPr>
                <w:rFonts w:ascii="Times New Roman" w:hAnsi="Times New Roman"/>
                <w:sz w:val="20"/>
                <w:szCs w:val="20"/>
              </w:rPr>
            </w:pPr>
            <w:r>
              <w:rPr>
                <w:rFonts w:ascii="Times New Roman" w:hAnsi="Times New Roman"/>
                <w:sz w:val="20"/>
                <w:szCs w:val="20"/>
              </w:rPr>
              <w:t>995150.27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12">
            <w:pPr>
              <w:ind w:firstLine="0"/>
              <w:jc w:val="center"/>
              <w:rPr>
                <w:rFonts w:ascii="Times New Roman" w:hAnsi="Times New Roman"/>
                <w:sz w:val="20"/>
                <w:szCs w:val="20"/>
              </w:rPr>
            </w:pPr>
            <w:r>
              <w:rPr>
                <w:rFonts w:ascii="Times New Roman" w:hAnsi="Times New Roman"/>
                <w:sz w:val="20"/>
                <w:szCs w:val="20"/>
              </w:rPr>
              <w:t>2731002.68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13">
            <w:pPr>
              <w:ind w:firstLine="0"/>
              <w:jc w:val="center"/>
              <w:rPr>
                <w:rFonts w:ascii="Times New Roman" w:hAnsi="Times New Roman"/>
                <w:sz w:val="20"/>
                <w:szCs w:val="20"/>
              </w:rPr>
            </w:pPr>
            <w:r>
              <w:rPr>
                <w:rFonts w:ascii="Times New Roman" w:hAnsi="Times New Roman"/>
                <w:sz w:val="20"/>
                <w:szCs w:val="20"/>
              </w:rPr>
              <w:t>1291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14">
            <w:pPr>
              <w:ind w:firstLine="0"/>
              <w:jc w:val="center"/>
              <w:rPr>
                <w:rFonts w:ascii="Times New Roman" w:hAnsi="Times New Roman"/>
                <w:sz w:val="20"/>
                <w:szCs w:val="20"/>
              </w:rPr>
            </w:pPr>
            <w:r>
              <w:rPr>
                <w:rFonts w:ascii="Times New Roman" w:hAnsi="Times New Roman"/>
                <w:sz w:val="20"/>
                <w:szCs w:val="20"/>
              </w:rPr>
              <w:t>995151.77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15">
            <w:pPr>
              <w:ind w:firstLine="0"/>
              <w:jc w:val="center"/>
              <w:rPr>
                <w:rFonts w:ascii="Times New Roman" w:hAnsi="Times New Roman"/>
                <w:sz w:val="20"/>
                <w:szCs w:val="20"/>
              </w:rPr>
            </w:pPr>
            <w:r>
              <w:rPr>
                <w:rFonts w:ascii="Times New Roman" w:hAnsi="Times New Roman"/>
                <w:sz w:val="20"/>
                <w:szCs w:val="20"/>
              </w:rPr>
              <w:t>2731002.68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B16">
            <w:pPr>
              <w:ind w:firstLine="0"/>
              <w:jc w:val="center"/>
              <w:rPr>
                <w:rFonts w:ascii="Times New Roman" w:hAnsi="Times New Roman"/>
                <w:b/>
                <w:bCs/>
                <w:sz w:val="20"/>
                <w:szCs w:val="20"/>
              </w:rPr>
            </w:pPr>
            <w:r>
              <w:rPr>
                <w:rFonts w:ascii="Times New Roman" w:hAnsi="Times New Roman"/>
                <w:b/>
                <w:bCs/>
                <w:sz w:val="20"/>
                <w:szCs w:val="20"/>
              </w:rPr>
              <w:t>Контур292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1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1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1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1A">
            <w:pPr>
              <w:ind w:firstLine="0"/>
              <w:jc w:val="center"/>
              <w:rPr>
                <w:rFonts w:ascii="Times New Roman" w:hAnsi="Times New Roman"/>
                <w:sz w:val="20"/>
                <w:szCs w:val="20"/>
              </w:rPr>
            </w:pPr>
            <w:r>
              <w:rPr>
                <w:rFonts w:ascii="Times New Roman" w:hAnsi="Times New Roman"/>
                <w:sz w:val="20"/>
                <w:szCs w:val="20"/>
              </w:rPr>
              <w:t>1295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1B">
            <w:pPr>
              <w:ind w:firstLine="0"/>
              <w:jc w:val="center"/>
              <w:rPr>
                <w:rFonts w:ascii="Times New Roman" w:hAnsi="Times New Roman"/>
                <w:sz w:val="20"/>
                <w:szCs w:val="20"/>
              </w:rPr>
            </w:pPr>
            <w:r>
              <w:rPr>
                <w:rFonts w:ascii="Times New Roman" w:hAnsi="Times New Roman"/>
                <w:sz w:val="20"/>
                <w:szCs w:val="20"/>
              </w:rPr>
              <w:t>995056.04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1C">
            <w:pPr>
              <w:ind w:firstLine="0"/>
              <w:jc w:val="center"/>
              <w:rPr>
                <w:rFonts w:ascii="Times New Roman" w:hAnsi="Times New Roman"/>
                <w:sz w:val="20"/>
                <w:szCs w:val="20"/>
              </w:rPr>
            </w:pPr>
            <w:r>
              <w:rPr>
                <w:rFonts w:ascii="Times New Roman" w:hAnsi="Times New Roman"/>
                <w:sz w:val="20"/>
                <w:szCs w:val="20"/>
              </w:rPr>
              <w:t>2731010.36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1D">
            <w:pPr>
              <w:ind w:firstLine="0"/>
              <w:jc w:val="center"/>
              <w:rPr>
                <w:rFonts w:ascii="Times New Roman" w:hAnsi="Times New Roman"/>
                <w:sz w:val="20"/>
                <w:szCs w:val="20"/>
              </w:rPr>
            </w:pPr>
            <w:r>
              <w:rPr>
                <w:rFonts w:ascii="Times New Roman" w:hAnsi="Times New Roman"/>
                <w:sz w:val="20"/>
                <w:szCs w:val="20"/>
              </w:rPr>
              <w:t>1296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1E">
            <w:pPr>
              <w:ind w:firstLine="0"/>
              <w:jc w:val="center"/>
              <w:rPr>
                <w:rFonts w:ascii="Times New Roman" w:hAnsi="Times New Roman"/>
                <w:sz w:val="20"/>
                <w:szCs w:val="20"/>
              </w:rPr>
            </w:pPr>
            <w:r>
              <w:rPr>
                <w:rFonts w:ascii="Times New Roman" w:hAnsi="Times New Roman"/>
                <w:sz w:val="20"/>
                <w:szCs w:val="20"/>
              </w:rPr>
              <w:t>995055.89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1F">
            <w:pPr>
              <w:ind w:firstLine="0"/>
              <w:jc w:val="center"/>
              <w:rPr>
                <w:rFonts w:ascii="Times New Roman" w:hAnsi="Times New Roman"/>
                <w:sz w:val="20"/>
                <w:szCs w:val="20"/>
              </w:rPr>
            </w:pPr>
            <w:r>
              <w:rPr>
                <w:rFonts w:ascii="Times New Roman" w:hAnsi="Times New Roman"/>
                <w:sz w:val="20"/>
                <w:szCs w:val="20"/>
              </w:rPr>
              <w:t>2731011.86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20">
            <w:pPr>
              <w:ind w:firstLine="0"/>
              <w:jc w:val="center"/>
              <w:rPr>
                <w:rFonts w:ascii="Times New Roman" w:hAnsi="Times New Roman"/>
                <w:sz w:val="20"/>
                <w:szCs w:val="20"/>
              </w:rPr>
            </w:pPr>
            <w:r>
              <w:rPr>
                <w:rFonts w:ascii="Times New Roman" w:hAnsi="Times New Roman"/>
                <w:sz w:val="20"/>
                <w:szCs w:val="20"/>
              </w:rPr>
              <w:t>1297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21">
            <w:pPr>
              <w:ind w:firstLine="0"/>
              <w:jc w:val="center"/>
              <w:rPr>
                <w:rFonts w:ascii="Times New Roman" w:hAnsi="Times New Roman"/>
                <w:sz w:val="20"/>
                <w:szCs w:val="20"/>
              </w:rPr>
            </w:pPr>
            <w:r>
              <w:rPr>
                <w:rFonts w:ascii="Times New Roman" w:hAnsi="Times New Roman"/>
                <w:sz w:val="20"/>
                <w:szCs w:val="20"/>
              </w:rPr>
              <w:t>995054.39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22">
            <w:pPr>
              <w:ind w:firstLine="0"/>
              <w:jc w:val="center"/>
              <w:rPr>
                <w:rFonts w:ascii="Times New Roman" w:hAnsi="Times New Roman"/>
                <w:sz w:val="20"/>
                <w:szCs w:val="20"/>
              </w:rPr>
            </w:pPr>
            <w:r>
              <w:rPr>
                <w:rFonts w:ascii="Times New Roman" w:hAnsi="Times New Roman"/>
                <w:sz w:val="20"/>
                <w:szCs w:val="20"/>
              </w:rPr>
              <w:t>2731011.70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23">
            <w:pPr>
              <w:ind w:firstLine="0"/>
              <w:jc w:val="center"/>
              <w:rPr>
                <w:rFonts w:ascii="Times New Roman" w:hAnsi="Times New Roman"/>
                <w:sz w:val="20"/>
                <w:szCs w:val="20"/>
              </w:rPr>
            </w:pPr>
            <w:r>
              <w:rPr>
                <w:rFonts w:ascii="Times New Roman" w:hAnsi="Times New Roman"/>
                <w:sz w:val="20"/>
                <w:szCs w:val="20"/>
              </w:rPr>
              <w:t>1298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24">
            <w:pPr>
              <w:ind w:firstLine="0"/>
              <w:jc w:val="center"/>
              <w:rPr>
                <w:rFonts w:ascii="Times New Roman" w:hAnsi="Times New Roman"/>
                <w:sz w:val="20"/>
                <w:szCs w:val="20"/>
              </w:rPr>
            </w:pPr>
            <w:r>
              <w:rPr>
                <w:rFonts w:ascii="Times New Roman" w:hAnsi="Times New Roman"/>
                <w:sz w:val="20"/>
                <w:szCs w:val="20"/>
              </w:rPr>
              <w:t>995054.57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25">
            <w:pPr>
              <w:ind w:firstLine="0"/>
              <w:jc w:val="center"/>
              <w:rPr>
                <w:rFonts w:ascii="Times New Roman" w:hAnsi="Times New Roman"/>
                <w:sz w:val="20"/>
                <w:szCs w:val="20"/>
              </w:rPr>
            </w:pPr>
            <w:r>
              <w:rPr>
                <w:rFonts w:ascii="Times New Roman" w:hAnsi="Times New Roman"/>
                <w:sz w:val="20"/>
                <w:szCs w:val="20"/>
              </w:rPr>
              <w:t>2731010.23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26">
            <w:pPr>
              <w:ind w:firstLine="0"/>
              <w:jc w:val="center"/>
              <w:rPr>
                <w:rFonts w:ascii="Times New Roman" w:hAnsi="Times New Roman"/>
                <w:sz w:val="20"/>
                <w:szCs w:val="20"/>
              </w:rPr>
            </w:pPr>
            <w:r>
              <w:rPr>
                <w:rFonts w:ascii="Times New Roman" w:hAnsi="Times New Roman"/>
                <w:sz w:val="20"/>
                <w:szCs w:val="20"/>
              </w:rPr>
              <w:t>1295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27">
            <w:pPr>
              <w:ind w:firstLine="0"/>
              <w:jc w:val="center"/>
              <w:rPr>
                <w:rFonts w:ascii="Times New Roman" w:hAnsi="Times New Roman"/>
                <w:sz w:val="20"/>
                <w:szCs w:val="20"/>
              </w:rPr>
            </w:pPr>
            <w:r>
              <w:rPr>
                <w:rFonts w:ascii="Times New Roman" w:hAnsi="Times New Roman"/>
                <w:sz w:val="20"/>
                <w:szCs w:val="20"/>
              </w:rPr>
              <w:t>995056.04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28">
            <w:pPr>
              <w:ind w:firstLine="0"/>
              <w:jc w:val="center"/>
              <w:rPr>
                <w:rFonts w:ascii="Times New Roman" w:hAnsi="Times New Roman"/>
                <w:sz w:val="20"/>
                <w:szCs w:val="20"/>
              </w:rPr>
            </w:pPr>
            <w:r>
              <w:rPr>
                <w:rFonts w:ascii="Times New Roman" w:hAnsi="Times New Roman"/>
                <w:sz w:val="20"/>
                <w:szCs w:val="20"/>
              </w:rPr>
              <w:t>2731010.36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B29">
            <w:pPr>
              <w:ind w:firstLine="0"/>
              <w:jc w:val="center"/>
              <w:rPr>
                <w:rFonts w:ascii="Times New Roman" w:hAnsi="Times New Roman"/>
                <w:b/>
                <w:bCs/>
                <w:sz w:val="20"/>
                <w:szCs w:val="20"/>
              </w:rPr>
            </w:pPr>
            <w:r>
              <w:rPr>
                <w:rFonts w:ascii="Times New Roman" w:hAnsi="Times New Roman"/>
                <w:b/>
                <w:bCs/>
                <w:sz w:val="20"/>
                <w:szCs w:val="20"/>
              </w:rPr>
              <w:t>Контур293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2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2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2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2D">
            <w:pPr>
              <w:ind w:firstLine="0"/>
              <w:jc w:val="center"/>
              <w:rPr>
                <w:rFonts w:ascii="Times New Roman" w:hAnsi="Times New Roman"/>
                <w:sz w:val="20"/>
                <w:szCs w:val="20"/>
              </w:rPr>
            </w:pPr>
            <w:r>
              <w:rPr>
                <w:rFonts w:ascii="Times New Roman" w:hAnsi="Times New Roman"/>
                <w:sz w:val="20"/>
                <w:szCs w:val="20"/>
              </w:rPr>
              <w:t>1299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2E">
            <w:pPr>
              <w:ind w:firstLine="0"/>
              <w:jc w:val="center"/>
              <w:rPr>
                <w:rFonts w:ascii="Times New Roman" w:hAnsi="Times New Roman"/>
                <w:sz w:val="20"/>
                <w:szCs w:val="20"/>
              </w:rPr>
            </w:pPr>
            <w:r>
              <w:rPr>
                <w:rFonts w:ascii="Times New Roman" w:hAnsi="Times New Roman"/>
                <w:sz w:val="20"/>
                <w:szCs w:val="20"/>
              </w:rPr>
              <w:t>995209.36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2F">
            <w:pPr>
              <w:ind w:firstLine="0"/>
              <w:jc w:val="center"/>
              <w:rPr>
                <w:rFonts w:ascii="Times New Roman" w:hAnsi="Times New Roman"/>
                <w:sz w:val="20"/>
                <w:szCs w:val="20"/>
              </w:rPr>
            </w:pPr>
            <w:r>
              <w:rPr>
                <w:rFonts w:ascii="Times New Roman" w:hAnsi="Times New Roman"/>
                <w:sz w:val="20"/>
                <w:szCs w:val="20"/>
              </w:rPr>
              <w:t>2731012.60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30">
            <w:pPr>
              <w:ind w:firstLine="0"/>
              <w:jc w:val="center"/>
              <w:rPr>
                <w:rFonts w:ascii="Times New Roman" w:hAnsi="Times New Roman"/>
                <w:sz w:val="20"/>
                <w:szCs w:val="20"/>
              </w:rPr>
            </w:pPr>
            <w:r>
              <w:rPr>
                <w:rFonts w:ascii="Times New Roman" w:hAnsi="Times New Roman"/>
                <w:sz w:val="20"/>
                <w:szCs w:val="20"/>
              </w:rPr>
              <w:t>1300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31">
            <w:pPr>
              <w:ind w:firstLine="0"/>
              <w:jc w:val="center"/>
              <w:rPr>
                <w:rFonts w:ascii="Times New Roman" w:hAnsi="Times New Roman"/>
                <w:sz w:val="20"/>
                <w:szCs w:val="20"/>
              </w:rPr>
            </w:pPr>
            <w:r>
              <w:rPr>
                <w:rFonts w:ascii="Times New Roman" w:hAnsi="Times New Roman"/>
                <w:sz w:val="20"/>
                <w:szCs w:val="20"/>
              </w:rPr>
              <w:t>995209.36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32">
            <w:pPr>
              <w:ind w:firstLine="0"/>
              <w:jc w:val="center"/>
              <w:rPr>
                <w:rFonts w:ascii="Times New Roman" w:hAnsi="Times New Roman"/>
                <w:sz w:val="20"/>
                <w:szCs w:val="20"/>
              </w:rPr>
            </w:pPr>
            <w:r>
              <w:rPr>
                <w:rFonts w:ascii="Times New Roman" w:hAnsi="Times New Roman"/>
                <w:sz w:val="20"/>
                <w:szCs w:val="20"/>
              </w:rPr>
              <w:t>2731014.10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33">
            <w:pPr>
              <w:ind w:firstLine="0"/>
              <w:jc w:val="center"/>
              <w:rPr>
                <w:rFonts w:ascii="Times New Roman" w:hAnsi="Times New Roman"/>
                <w:sz w:val="20"/>
                <w:szCs w:val="20"/>
              </w:rPr>
            </w:pPr>
            <w:r>
              <w:rPr>
                <w:rFonts w:ascii="Times New Roman" w:hAnsi="Times New Roman"/>
                <w:sz w:val="20"/>
                <w:szCs w:val="20"/>
              </w:rPr>
              <w:t>1301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34">
            <w:pPr>
              <w:ind w:firstLine="0"/>
              <w:jc w:val="center"/>
              <w:rPr>
                <w:rFonts w:ascii="Times New Roman" w:hAnsi="Times New Roman"/>
                <w:sz w:val="20"/>
                <w:szCs w:val="20"/>
              </w:rPr>
            </w:pPr>
            <w:r>
              <w:rPr>
                <w:rFonts w:ascii="Times New Roman" w:hAnsi="Times New Roman"/>
                <w:sz w:val="20"/>
                <w:szCs w:val="20"/>
              </w:rPr>
              <w:t>995207.86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35">
            <w:pPr>
              <w:ind w:firstLine="0"/>
              <w:jc w:val="center"/>
              <w:rPr>
                <w:rFonts w:ascii="Times New Roman" w:hAnsi="Times New Roman"/>
                <w:sz w:val="20"/>
                <w:szCs w:val="20"/>
              </w:rPr>
            </w:pPr>
            <w:r>
              <w:rPr>
                <w:rFonts w:ascii="Times New Roman" w:hAnsi="Times New Roman"/>
                <w:sz w:val="20"/>
                <w:szCs w:val="20"/>
              </w:rPr>
              <w:t>2731014.10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36">
            <w:pPr>
              <w:ind w:firstLine="0"/>
              <w:jc w:val="center"/>
              <w:rPr>
                <w:rFonts w:ascii="Times New Roman" w:hAnsi="Times New Roman"/>
                <w:sz w:val="20"/>
                <w:szCs w:val="20"/>
              </w:rPr>
            </w:pPr>
            <w:r>
              <w:rPr>
                <w:rFonts w:ascii="Times New Roman" w:hAnsi="Times New Roman"/>
                <w:sz w:val="20"/>
                <w:szCs w:val="20"/>
              </w:rPr>
              <w:t>1302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37">
            <w:pPr>
              <w:ind w:firstLine="0"/>
              <w:jc w:val="center"/>
              <w:rPr>
                <w:rFonts w:ascii="Times New Roman" w:hAnsi="Times New Roman"/>
                <w:sz w:val="20"/>
                <w:szCs w:val="20"/>
              </w:rPr>
            </w:pPr>
            <w:r>
              <w:rPr>
                <w:rFonts w:ascii="Times New Roman" w:hAnsi="Times New Roman"/>
                <w:sz w:val="20"/>
                <w:szCs w:val="20"/>
              </w:rPr>
              <w:t>995207.86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38">
            <w:pPr>
              <w:ind w:firstLine="0"/>
              <w:jc w:val="center"/>
              <w:rPr>
                <w:rFonts w:ascii="Times New Roman" w:hAnsi="Times New Roman"/>
                <w:sz w:val="20"/>
                <w:szCs w:val="20"/>
              </w:rPr>
            </w:pPr>
            <w:r>
              <w:rPr>
                <w:rFonts w:ascii="Times New Roman" w:hAnsi="Times New Roman"/>
                <w:sz w:val="20"/>
                <w:szCs w:val="20"/>
              </w:rPr>
              <w:t>2731012.60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39">
            <w:pPr>
              <w:ind w:firstLine="0"/>
              <w:jc w:val="center"/>
              <w:rPr>
                <w:rFonts w:ascii="Times New Roman" w:hAnsi="Times New Roman"/>
                <w:sz w:val="20"/>
                <w:szCs w:val="20"/>
              </w:rPr>
            </w:pPr>
            <w:r>
              <w:rPr>
                <w:rFonts w:ascii="Times New Roman" w:hAnsi="Times New Roman"/>
                <w:sz w:val="20"/>
                <w:szCs w:val="20"/>
              </w:rPr>
              <w:t>1299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3A">
            <w:pPr>
              <w:ind w:firstLine="0"/>
              <w:jc w:val="center"/>
              <w:rPr>
                <w:rFonts w:ascii="Times New Roman" w:hAnsi="Times New Roman"/>
                <w:sz w:val="20"/>
                <w:szCs w:val="20"/>
              </w:rPr>
            </w:pPr>
            <w:r>
              <w:rPr>
                <w:rFonts w:ascii="Times New Roman" w:hAnsi="Times New Roman"/>
                <w:sz w:val="20"/>
                <w:szCs w:val="20"/>
              </w:rPr>
              <w:t>995209.36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3B">
            <w:pPr>
              <w:ind w:firstLine="0"/>
              <w:jc w:val="center"/>
              <w:rPr>
                <w:rFonts w:ascii="Times New Roman" w:hAnsi="Times New Roman"/>
                <w:sz w:val="20"/>
                <w:szCs w:val="20"/>
              </w:rPr>
            </w:pPr>
            <w:r>
              <w:rPr>
                <w:rFonts w:ascii="Times New Roman" w:hAnsi="Times New Roman"/>
                <w:sz w:val="20"/>
                <w:szCs w:val="20"/>
              </w:rPr>
              <w:t>2731012.60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B3C">
            <w:pPr>
              <w:ind w:firstLine="0"/>
              <w:jc w:val="center"/>
              <w:rPr>
                <w:rFonts w:ascii="Times New Roman" w:hAnsi="Times New Roman"/>
                <w:b/>
                <w:bCs/>
                <w:sz w:val="20"/>
                <w:szCs w:val="20"/>
              </w:rPr>
            </w:pPr>
            <w:r>
              <w:rPr>
                <w:rFonts w:ascii="Times New Roman" w:hAnsi="Times New Roman"/>
                <w:b/>
                <w:bCs/>
                <w:sz w:val="20"/>
                <w:szCs w:val="20"/>
              </w:rPr>
              <w:t>Контур294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3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3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3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40">
            <w:pPr>
              <w:ind w:firstLine="0"/>
              <w:jc w:val="center"/>
              <w:rPr>
                <w:rFonts w:ascii="Times New Roman" w:hAnsi="Times New Roman"/>
                <w:sz w:val="20"/>
                <w:szCs w:val="20"/>
              </w:rPr>
            </w:pPr>
            <w:r>
              <w:rPr>
                <w:rFonts w:ascii="Times New Roman" w:hAnsi="Times New Roman"/>
                <w:sz w:val="20"/>
                <w:szCs w:val="20"/>
              </w:rPr>
              <w:t>1303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41">
            <w:pPr>
              <w:ind w:firstLine="0"/>
              <w:jc w:val="center"/>
              <w:rPr>
                <w:rFonts w:ascii="Times New Roman" w:hAnsi="Times New Roman"/>
                <w:sz w:val="20"/>
                <w:szCs w:val="20"/>
              </w:rPr>
            </w:pPr>
            <w:r>
              <w:rPr>
                <w:rFonts w:ascii="Times New Roman" w:hAnsi="Times New Roman"/>
                <w:sz w:val="20"/>
                <w:szCs w:val="20"/>
              </w:rPr>
              <w:t>994921.98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42">
            <w:pPr>
              <w:ind w:firstLine="0"/>
              <w:jc w:val="center"/>
              <w:rPr>
                <w:rFonts w:ascii="Times New Roman" w:hAnsi="Times New Roman"/>
                <w:sz w:val="20"/>
                <w:szCs w:val="20"/>
              </w:rPr>
            </w:pPr>
            <w:r>
              <w:rPr>
                <w:rFonts w:ascii="Times New Roman" w:hAnsi="Times New Roman"/>
                <w:sz w:val="20"/>
                <w:szCs w:val="20"/>
              </w:rPr>
              <w:t>2731021.72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43">
            <w:pPr>
              <w:ind w:firstLine="0"/>
              <w:jc w:val="center"/>
              <w:rPr>
                <w:rFonts w:ascii="Times New Roman" w:hAnsi="Times New Roman"/>
                <w:sz w:val="20"/>
                <w:szCs w:val="20"/>
              </w:rPr>
            </w:pPr>
            <w:r>
              <w:rPr>
                <w:rFonts w:ascii="Times New Roman" w:hAnsi="Times New Roman"/>
                <w:sz w:val="20"/>
                <w:szCs w:val="20"/>
              </w:rPr>
              <w:t>1304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44">
            <w:pPr>
              <w:ind w:firstLine="0"/>
              <w:jc w:val="center"/>
              <w:rPr>
                <w:rFonts w:ascii="Times New Roman" w:hAnsi="Times New Roman"/>
                <w:sz w:val="20"/>
                <w:szCs w:val="20"/>
              </w:rPr>
            </w:pPr>
            <w:r>
              <w:rPr>
                <w:rFonts w:ascii="Times New Roman" w:hAnsi="Times New Roman"/>
                <w:sz w:val="20"/>
                <w:szCs w:val="20"/>
              </w:rPr>
              <w:t>994921.96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45">
            <w:pPr>
              <w:ind w:firstLine="0"/>
              <w:jc w:val="center"/>
              <w:rPr>
                <w:rFonts w:ascii="Times New Roman" w:hAnsi="Times New Roman"/>
                <w:sz w:val="20"/>
                <w:szCs w:val="20"/>
              </w:rPr>
            </w:pPr>
            <w:r>
              <w:rPr>
                <w:rFonts w:ascii="Times New Roman" w:hAnsi="Times New Roman"/>
                <w:sz w:val="20"/>
                <w:szCs w:val="20"/>
              </w:rPr>
              <w:t>2731023.21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46">
            <w:pPr>
              <w:ind w:firstLine="0"/>
              <w:jc w:val="center"/>
              <w:rPr>
                <w:rFonts w:ascii="Times New Roman" w:hAnsi="Times New Roman"/>
                <w:sz w:val="20"/>
                <w:szCs w:val="20"/>
              </w:rPr>
            </w:pPr>
            <w:r>
              <w:rPr>
                <w:rFonts w:ascii="Times New Roman" w:hAnsi="Times New Roman"/>
                <w:sz w:val="20"/>
                <w:szCs w:val="20"/>
              </w:rPr>
              <w:t>1305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47">
            <w:pPr>
              <w:ind w:firstLine="0"/>
              <w:jc w:val="center"/>
              <w:rPr>
                <w:rFonts w:ascii="Times New Roman" w:hAnsi="Times New Roman"/>
                <w:sz w:val="20"/>
                <w:szCs w:val="20"/>
              </w:rPr>
            </w:pPr>
            <w:r>
              <w:rPr>
                <w:rFonts w:ascii="Times New Roman" w:hAnsi="Times New Roman"/>
                <w:sz w:val="20"/>
                <w:szCs w:val="20"/>
              </w:rPr>
              <w:t>994920.45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48">
            <w:pPr>
              <w:ind w:firstLine="0"/>
              <w:jc w:val="center"/>
              <w:rPr>
                <w:rFonts w:ascii="Times New Roman" w:hAnsi="Times New Roman"/>
                <w:sz w:val="20"/>
                <w:szCs w:val="20"/>
              </w:rPr>
            </w:pPr>
            <w:r>
              <w:rPr>
                <w:rFonts w:ascii="Times New Roman" w:hAnsi="Times New Roman"/>
                <w:sz w:val="20"/>
                <w:szCs w:val="20"/>
              </w:rPr>
              <w:t>2731023.19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49">
            <w:pPr>
              <w:ind w:firstLine="0"/>
              <w:jc w:val="center"/>
              <w:rPr>
                <w:rFonts w:ascii="Times New Roman" w:hAnsi="Times New Roman"/>
                <w:sz w:val="20"/>
                <w:szCs w:val="20"/>
              </w:rPr>
            </w:pPr>
            <w:r>
              <w:rPr>
                <w:rFonts w:ascii="Times New Roman" w:hAnsi="Times New Roman"/>
                <w:sz w:val="20"/>
                <w:szCs w:val="20"/>
              </w:rPr>
              <w:t>1306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4A">
            <w:pPr>
              <w:ind w:firstLine="0"/>
              <w:jc w:val="center"/>
              <w:rPr>
                <w:rFonts w:ascii="Times New Roman" w:hAnsi="Times New Roman"/>
                <w:sz w:val="20"/>
                <w:szCs w:val="20"/>
              </w:rPr>
            </w:pPr>
            <w:r>
              <w:rPr>
                <w:rFonts w:ascii="Times New Roman" w:hAnsi="Times New Roman"/>
                <w:sz w:val="20"/>
                <w:szCs w:val="20"/>
              </w:rPr>
              <w:t>994920.48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4B">
            <w:pPr>
              <w:ind w:firstLine="0"/>
              <w:jc w:val="center"/>
              <w:rPr>
                <w:rFonts w:ascii="Times New Roman" w:hAnsi="Times New Roman"/>
                <w:sz w:val="20"/>
                <w:szCs w:val="20"/>
              </w:rPr>
            </w:pPr>
            <w:r>
              <w:rPr>
                <w:rFonts w:ascii="Times New Roman" w:hAnsi="Times New Roman"/>
                <w:sz w:val="20"/>
                <w:szCs w:val="20"/>
              </w:rPr>
              <w:t>2731021.71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4C">
            <w:pPr>
              <w:ind w:firstLine="0"/>
              <w:jc w:val="center"/>
              <w:rPr>
                <w:rFonts w:ascii="Times New Roman" w:hAnsi="Times New Roman"/>
                <w:sz w:val="20"/>
                <w:szCs w:val="20"/>
              </w:rPr>
            </w:pPr>
            <w:r>
              <w:rPr>
                <w:rFonts w:ascii="Times New Roman" w:hAnsi="Times New Roman"/>
                <w:sz w:val="20"/>
                <w:szCs w:val="20"/>
              </w:rPr>
              <w:t>1303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4D">
            <w:pPr>
              <w:ind w:firstLine="0"/>
              <w:jc w:val="center"/>
              <w:rPr>
                <w:rFonts w:ascii="Times New Roman" w:hAnsi="Times New Roman"/>
                <w:sz w:val="20"/>
                <w:szCs w:val="20"/>
              </w:rPr>
            </w:pPr>
            <w:r>
              <w:rPr>
                <w:rFonts w:ascii="Times New Roman" w:hAnsi="Times New Roman"/>
                <w:sz w:val="20"/>
                <w:szCs w:val="20"/>
              </w:rPr>
              <w:t>994921.98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4E">
            <w:pPr>
              <w:ind w:firstLine="0"/>
              <w:jc w:val="center"/>
              <w:rPr>
                <w:rFonts w:ascii="Times New Roman" w:hAnsi="Times New Roman"/>
                <w:sz w:val="20"/>
                <w:szCs w:val="20"/>
              </w:rPr>
            </w:pPr>
            <w:r>
              <w:rPr>
                <w:rFonts w:ascii="Times New Roman" w:hAnsi="Times New Roman"/>
                <w:sz w:val="20"/>
                <w:szCs w:val="20"/>
              </w:rPr>
              <w:t>2731021.72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B4F">
            <w:pPr>
              <w:ind w:firstLine="0"/>
              <w:jc w:val="center"/>
              <w:rPr>
                <w:rFonts w:ascii="Times New Roman" w:hAnsi="Times New Roman"/>
                <w:b/>
                <w:bCs/>
                <w:sz w:val="20"/>
                <w:szCs w:val="20"/>
              </w:rPr>
            </w:pPr>
            <w:r>
              <w:rPr>
                <w:rFonts w:ascii="Times New Roman" w:hAnsi="Times New Roman"/>
                <w:b/>
                <w:bCs/>
                <w:sz w:val="20"/>
                <w:szCs w:val="20"/>
              </w:rPr>
              <w:t>Контур295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5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5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5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53">
            <w:pPr>
              <w:ind w:firstLine="0"/>
              <w:jc w:val="center"/>
              <w:rPr>
                <w:rFonts w:ascii="Times New Roman" w:hAnsi="Times New Roman"/>
                <w:sz w:val="20"/>
                <w:szCs w:val="20"/>
              </w:rPr>
            </w:pPr>
            <w:r>
              <w:rPr>
                <w:rFonts w:ascii="Times New Roman" w:hAnsi="Times New Roman"/>
                <w:sz w:val="20"/>
                <w:szCs w:val="20"/>
              </w:rPr>
              <w:t>1307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54">
            <w:pPr>
              <w:ind w:firstLine="0"/>
              <w:jc w:val="center"/>
              <w:rPr>
                <w:rFonts w:ascii="Times New Roman" w:hAnsi="Times New Roman"/>
                <w:sz w:val="20"/>
                <w:szCs w:val="20"/>
              </w:rPr>
            </w:pPr>
            <w:r>
              <w:rPr>
                <w:rFonts w:ascii="Times New Roman" w:hAnsi="Times New Roman"/>
                <w:sz w:val="20"/>
                <w:szCs w:val="20"/>
              </w:rPr>
              <w:t>995004.60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55">
            <w:pPr>
              <w:ind w:firstLine="0"/>
              <w:jc w:val="center"/>
              <w:rPr>
                <w:rFonts w:ascii="Times New Roman" w:hAnsi="Times New Roman"/>
                <w:sz w:val="20"/>
                <w:szCs w:val="20"/>
              </w:rPr>
            </w:pPr>
            <w:r>
              <w:rPr>
                <w:rFonts w:ascii="Times New Roman" w:hAnsi="Times New Roman"/>
                <w:sz w:val="20"/>
                <w:szCs w:val="20"/>
              </w:rPr>
              <w:t>2731022.55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56">
            <w:pPr>
              <w:ind w:firstLine="0"/>
              <w:jc w:val="center"/>
              <w:rPr>
                <w:rFonts w:ascii="Times New Roman" w:hAnsi="Times New Roman"/>
                <w:sz w:val="20"/>
                <w:szCs w:val="20"/>
              </w:rPr>
            </w:pPr>
            <w:r>
              <w:rPr>
                <w:rFonts w:ascii="Times New Roman" w:hAnsi="Times New Roman"/>
                <w:sz w:val="20"/>
                <w:szCs w:val="20"/>
              </w:rPr>
              <w:t>1308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57">
            <w:pPr>
              <w:ind w:firstLine="0"/>
              <w:jc w:val="center"/>
              <w:rPr>
                <w:rFonts w:ascii="Times New Roman" w:hAnsi="Times New Roman"/>
                <w:sz w:val="20"/>
                <w:szCs w:val="20"/>
              </w:rPr>
            </w:pPr>
            <w:r>
              <w:rPr>
                <w:rFonts w:ascii="Times New Roman" w:hAnsi="Times New Roman"/>
                <w:sz w:val="20"/>
                <w:szCs w:val="20"/>
              </w:rPr>
              <w:t>995004.75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58">
            <w:pPr>
              <w:ind w:firstLine="0"/>
              <w:jc w:val="center"/>
              <w:rPr>
                <w:rFonts w:ascii="Times New Roman" w:hAnsi="Times New Roman"/>
                <w:sz w:val="20"/>
                <w:szCs w:val="20"/>
              </w:rPr>
            </w:pPr>
            <w:r>
              <w:rPr>
                <w:rFonts w:ascii="Times New Roman" w:hAnsi="Times New Roman"/>
                <w:sz w:val="20"/>
                <w:szCs w:val="20"/>
              </w:rPr>
              <w:t>2731024.04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59">
            <w:pPr>
              <w:ind w:firstLine="0"/>
              <w:jc w:val="center"/>
              <w:rPr>
                <w:rFonts w:ascii="Times New Roman" w:hAnsi="Times New Roman"/>
                <w:sz w:val="20"/>
                <w:szCs w:val="20"/>
              </w:rPr>
            </w:pPr>
            <w:r>
              <w:rPr>
                <w:rFonts w:ascii="Times New Roman" w:hAnsi="Times New Roman"/>
                <w:sz w:val="20"/>
                <w:szCs w:val="20"/>
              </w:rPr>
              <w:t>1309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5A">
            <w:pPr>
              <w:ind w:firstLine="0"/>
              <w:jc w:val="center"/>
              <w:rPr>
                <w:rFonts w:ascii="Times New Roman" w:hAnsi="Times New Roman"/>
                <w:sz w:val="20"/>
                <w:szCs w:val="20"/>
              </w:rPr>
            </w:pPr>
            <w:r>
              <w:rPr>
                <w:rFonts w:ascii="Times New Roman" w:hAnsi="Times New Roman"/>
                <w:sz w:val="20"/>
                <w:szCs w:val="20"/>
              </w:rPr>
              <w:t>995003.24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5B">
            <w:pPr>
              <w:ind w:firstLine="0"/>
              <w:jc w:val="center"/>
              <w:rPr>
                <w:rFonts w:ascii="Times New Roman" w:hAnsi="Times New Roman"/>
                <w:sz w:val="20"/>
                <w:szCs w:val="20"/>
              </w:rPr>
            </w:pPr>
            <w:r>
              <w:rPr>
                <w:rFonts w:ascii="Times New Roman" w:hAnsi="Times New Roman"/>
                <w:sz w:val="20"/>
                <w:szCs w:val="20"/>
              </w:rPr>
              <w:t>2731024.18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5C">
            <w:pPr>
              <w:ind w:firstLine="0"/>
              <w:jc w:val="center"/>
              <w:rPr>
                <w:rFonts w:ascii="Times New Roman" w:hAnsi="Times New Roman"/>
                <w:sz w:val="20"/>
                <w:szCs w:val="20"/>
              </w:rPr>
            </w:pPr>
            <w:r>
              <w:rPr>
                <w:rFonts w:ascii="Times New Roman" w:hAnsi="Times New Roman"/>
                <w:sz w:val="20"/>
                <w:szCs w:val="20"/>
              </w:rPr>
              <w:t>1310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5D">
            <w:pPr>
              <w:ind w:firstLine="0"/>
              <w:jc w:val="center"/>
              <w:rPr>
                <w:rFonts w:ascii="Times New Roman" w:hAnsi="Times New Roman"/>
                <w:sz w:val="20"/>
                <w:szCs w:val="20"/>
              </w:rPr>
            </w:pPr>
            <w:r>
              <w:rPr>
                <w:rFonts w:ascii="Times New Roman" w:hAnsi="Times New Roman"/>
                <w:sz w:val="20"/>
                <w:szCs w:val="20"/>
              </w:rPr>
              <w:t>995003.11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5E">
            <w:pPr>
              <w:ind w:firstLine="0"/>
              <w:jc w:val="center"/>
              <w:rPr>
                <w:rFonts w:ascii="Times New Roman" w:hAnsi="Times New Roman"/>
                <w:sz w:val="20"/>
                <w:szCs w:val="20"/>
              </w:rPr>
            </w:pPr>
            <w:r>
              <w:rPr>
                <w:rFonts w:ascii="Times New Roman" w:hAnsi="Times New Roman"/>
                <w:sz w:val="20"/>
                <w:szCs w:val="20"/>
              </w:rPr>
              <w:t>2731022.71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5F">
            <w:pPr>
              <w:ind w:firstLine="0"/>
              <w:jc w:val="center"/>
              <w:rPr>
                <w:rFonts w:ascii="Times New Roman" w:hAnsi="Times New Roman"/>
                <w:sz w:val="20"/>
                <w:szCs w:val="20"/>
              </w:rPr>
            </w:pPr>
            <w:r>
              <w:rPr>
                <w:rFonts w:ascii="Times New Roman" w:hAnsi="Times New Roman"/>
                <w:sz w:val="20"/>
                <w:szCs w:val="20"/>
              </w:rPr>
              <w:t>1307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60">
            <w:pPr>
              <w:ind w:firstLine="0"/>
              <w:jc w:val="center"/>
              <w:rPr>
                <w:rFonts w:ascii="Times New Roman" w:hAnsi="Times New Roman"/>
                <w:sz w:val="20"/>
                <w:szCs w:val="20"/>
              </w:rPr>
            </w:pPr>
            <w:r>
              <w:rPr>
                <w:rFonts w:ascii="Times New Roman" w:hAnsi="Times New Roman"/>
                <w:sz w:val="20"/>
                <w:szCs w:val="20"/>
              </w:rPr>
              <w:t>995004.60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61">
            <w:pPr>
              <w:ind w:firstLine="0"/>
              <w:jc w:val="center"/>
              <w:rPr>
                <w:rFonts w:ascii="Times New Roman" w:hAnsi="Times New Roman"/>
                <w:sz w:val="20"/>
                <w:szCs w:val="20"/>
              </w:rPr>
            </w:pPr>
            <w:r>
              <w:rPr>
                <w:rFonts w:ascii="Times New Roman" w:hAnsi="Times New Roman"/>
                <w:sz w:val="20"/>
                <w:szCs w:val="20"/>
              </w:rPr>
              <w:t>2731022.55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B62">
            <w:pPr>
              <w:ind w:firstLine="0"/>
              <w:jc w:val="center"/>
              <w:rPr>
                <w:rFonts w:ascii="Times New Roman" w:hAnsi="Times New Roman"/>
                <w:b/>
                <w:bCs/>
                <w:sz w:val="20"/>
                <w:szCs w:val="20"/>
              </w:rPr>
            </w:pPr>
            <w:r>
              <w:rPr>
                <w:rFonts w:ascii="Times New Roman" w:hAnsi="Times New Roman"/>
                <w:b/>
                <w:bCs/>
                <w:sz w:val="20"/>
                <w:szCs w:val="20"/>
              </w:rPr>
              <w:t>Контур296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6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6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6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66">
            <w:pPr>
              <w:ind w:firstLine="0"/>
              <w:jc w:val="center"/>
              <w:rPr>
                <w:rFonts w:ascii="Times New Roman" w:hAnsi="Times New Roman"/>
                <w:sz w:val="20"/>
                <w:szCs w:val="20"/>
              </w:rPr>
            </w:pPr>
            <w:r>
              <w:rPr>
                <w:rFonts w:ascii="Times New Roman" w:hAnsi="Times New Roman"/>
                <w:sz w:val="20"/>
                <w:szCs w:val="20"/>
              </w:rPr>
              <w:t>1311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67">
            <w:pPr>
              <w:ind w:firstLine="0"/>
              <w:jc w:val="center"/>
              <w:rPr>
                <w:rFonts w:ascii="Times New Roman" w:hAnsi="Times New Roman"/>
                <w:sz w:val="20"/>
                <w:szCs w:val="20"/>
              </w:rPr>
            </w:pPr>
            <w:r>
              <w:rPr>
                <w:rFonts w:ascii="Times New Roman" w:hAnsi="Times New Roman"/>
                <w:sz w:val="20"/>
                <w:szCs w:val="20"/>
              </w:rPr>
              <w:t>995262.25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68">
            <w:pPr>
              <w:ind w:firstLine="0"/>
              <w:jc w:val="center"/>
              <w:rPr>
                <w:rFonts w:ascii="Times New Roman" w:hAnsi="Times New Roman"/>
                <w:sz w:val="20"/>
                <w:szCs w:val="20"/>
              </w:rPr>
            </w:pPr>
            <w:r>
              <w:rPr>
                <w:rFonts w:ascii="Times New Roman" w:hAnsi="Times New Roman"/>
                <w:sz w:val="20"/>
                <w:szCs w:val="20"/>
              </w:rPr>
              <w:t>2731024.15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69">
            <w:pPr>
              <w:ind w:firstLine="0"/>
              <w:jc w:val="center"/>
              <w:rPr>
                <w:rFonts w:ascii="Times New Roman" w:hAnsi="Times New Roman"/>
                <w:sz w:val="20"/>
                <w:szCs w:val="20"/>
              </w:rPr>
            </w:pPr>
            <w:r>
              <w:rPr>
                <w:rFonts w:ascii="Times New Roman" w:hAnsi="Times New Roman"/>
                <w:sz w:val="20"/>
                <w:szCs w:val="20"/>
              </w:rPr>
              <w:t>1312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6A">
            <w:pPr>
              <w:ind w:firstLine="0"/>
              <w:jc w:val="center"/>
              <w:rPr>
                <w:rFonts w:ascii="Times New Roman" w:hAnsi="Times New Roman"/>
                <w:sz w:val="20"/>
                <w:szCs w:val="20"/>
              </w:rPr>
            </w:pPr>
            <w:r>
              <w:rPr>
                <w:rFonts w:ascii="Times New Roman" w:hAnsi="Times New Roman"/>
                <w:sz w:val="20"/>
                <w:szCs w:val="20"/>
              </w:rPr>
              <w:t>995262.25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6B">
            <w:pPr>
              <w:ind w:firstLine="0"/>
              <w:jc w:val="center"/>
              <w:rPr>
                <w:rFonts w:ascii="Times New Roman" w:hAnsi="Times New Roman"/>
                <w:sz w:val="20"/>
                <w:szCs w:val="20"/>
              </w:rPr>
            </w:pPr>
            <w:r>
              <w:rPr>
                <w:rFonts w:ascii="Times New Roman" w:hAnsi="Times New Roman"/>
                <w:sz w:val="20"/>
                <w:szCs w:val="20"/>
              </w:rPr>
              <w:t>2731025.65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6C">
            <w:pPr>
              <w:ind w:firstLine="0"/>
              <w:jc w:val="center"/>
              <w:rPr>
                <w:rFonts w:ascii="Times New Roman" w:hAnsi="Times New Roman"/>
                <w:sz w:val="20"/>
                <w:szCs w:val="20"/>
              </w:rPr>
            </w:pPr>
            <w:r>
              <w:rPr>
                <w:rFonts w:ascii="Times New Roman" w:hAnsi="Times New Roman"/>
                <w:sz w:val="20"/>
                <w:szCs w:val="20"/>
              </w:rPr>
              <w:t>1313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6D">
            <w:pPr>
              <w:ind w:firstLine="0"/>
              <w:jc w:val="center"/>
              <w:rPr>
                <w:rFonts w:ascii="Times New Roman" w:hAnsi="Times New Roman"/>
                <w:sz w:val="20"/>
                <w:szCs w:val="20"/>
              </w:rPr>
            </w:pPr>
            <w:r>
              <w:rPr>
                <w:rFonts w:ascii="Times New Roman" w:hAnsi="Times New Roman"/>
                <w:sz w:val="20"/>
                <w:szCs w:val="20"/>
              </w:rPr>
              <w:t>995260.75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6E">
            <w:pPr>
              <w:ind w:firstLine="0"/>
              <w:jc w:val="center"/>
              <w:rPr>
                <w:rFonts w:ascii="Times New Roman" w:hAnsi="Times New Roman"/>
                <w:sz w:val="20"/>
                <w:szCs w:val="20"/>
              </w:rPr>
            </w:pPr>
            <w:r>
              <w:rPr>
                <w:rFonts w:ascii="Times New Roman" w:hAnsi="Times New Roman"/>
                <w:sz w:val="20"/>
                <w:szCs w:val="20"/>
              </w:rPr>
              <w:t>2731025.65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6F">
            <w:pPr>
              <w:ind w:firstLine="0"/>
              <w:jc w:val="center"/>
              <w:rPr>
                <w:rFonts w:ascii="Times New Roman" w:hAnsi="Times New Roman"/>
                <w:sz w:val="20"/>
                <w:szCs w:val="20"/>
              </w:rPr>
            </w:pPr>
            <w:r>
              <w:rPr>
                <w:rFonts w:ascii="Times New Roman" w:hAnsi="Times New Roman"/>
                <w:sz w:val="20"/>
                <w:szCs w:val="20"/>
              </w:rPr>
              <w:t>1314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70">
            <w:pPr>
              <w:ind w:firstLine="0"/>
              <w:jc w:val="center"/>
              <w:rPr>
                <w:rFonts w:ascii="Times New Roman" w:hAnsi="Times New Roman"/>
                <w:sz w:val="20"/>
                <w:szCs w:val="20"/>
              </w:rPr>
            </w:pPr>
            <w:r>
              <w:rPr>
                <w:rFonts w:ascii="Times New Roman" w:hAnsi="Times New Roman"/>
                <w:sz w:val="20"/>
                <w:szCs w:val="20"/>
              </w:rPr>
              <w:t>995260.75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71">
            <w:pPr>
              <w:ind w:firstLine="0"/>
              <w:jc w:val="center"/>
              <w:rPr>
                <w:rFonts w:ascii="Times New Roman" w:hAnsi="Times New Roman"/>
                <w:sz w:val="20"/>
                <w:szCs w:val="20"/>
              </w:rPr>
            </w:pPr>
            <w:r>
              <w:rPr>
                <w:rFonts w:ascii="Times New Roman" w:hAnsi="Times New Roman"/>
                <w:sz w:val="20"/>
                <w:szCs w:val="20"/>
              </w:rPr>
              <w:t>2731024.15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72">
            <w:pPr>
              <w:ind w:firstLine="0"/>
              <w:jc w:val="center"/>
              <w:rPr>
                <w:rFonts w:ascii="Times New Roman" w:hAnsi="Times New Roman"/>
                <w:sz w:val="20"/>
                <w:szCs w:val="20"/>
              </w:rPr>
            </w:pPr>
            <w:r>
              <w:rPr>
                <w:rFonts w:ascii="Times New Roman" w:hAnsi="Times New Roman"/>
                <w:sz w:val="20"/>
                <w:szCs w:val="20"/>
              </w:rPr>
              <w:t>1311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73">
            <w:pPr>
              <w:ind w:firstLine="0"/>
              <w:jc w:val="center"/>
              <w:rPr>
                <w:rFonts w:ascii="Times New Roman" w:hAnsi="Times New Roman"/>
                <w:sz w:val="20"/>
                <w:szCs w:val="20"/>
              </w:rPr>
            </w:pPr>
            <w:r>
              <w:rPr>
                <w:rFonts w:ascii="Times New Roman" w:hAnsi="Times New Roman"/>
                <w:sz w:val="20"/>
                <w:szCs w:val="20"/>
              </w:rPr>
              <w:t>995262.25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74">
            <w:pPr>
              <w:ind w:firstLine="0"/>
              <w:jc w:val="center"/>
              <w:rPr>
                <w:rFonts w:ascii="Times New Roman" w:hAnsi="Times New Roman"/>
                <w:sz w:val="20"/>
                <w:szCs w:val="20"/>
              </w:rPr>
            </w:pPr>
            <w:r>
              <w:rPr>
                <w:rFonts w:ascii="Times New Roman" w:hAnsi="Times New Roman"/>
                <w:sz w:val="20"/>
                <w:szCs w:val="20"/>
              </w:rPr>
              <w:t>2731024.15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B75">
            <w:pPr>
              <w:ind w:firstLine="0"/>
              <w:jc w:val="center"/>
              <w:rPr>
                <w:rFonts w:ascii="Times New Roman" w:hAnsi="Times New Roman"/>
                <w:b/>
                <w:bCs/>
                <w:sz w:val="20"/>
                <w:szCs w:val="20"/>
              </w:rPr>
            </w:pPr>
            <w:r>
              <w:rPr>
                <w:rFonts w:ascii="Times New Roman" w:hAnsi="Times New Roman"/>
                <w:b/>
                <w:bCs/>
                <w:sz w:val="20"/>
                <w:szCs w:val="20"/>
              </w:rPr>
              <w:t>Контур297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7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7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7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79">
            <w:pPr>
              <w:ind w:firstLine="0"/>
              <w:jc w:val="center"/>
              <w:rPr>
                <w:rFonts w:ascii="Times New Roman" w:hAnsi="Times New Roman"/>
                <w:sz w:val="20"/>
                <w:szCs w:val="20"/>
              </w:rPr>
            </w:pPr>
            <w:r>
              <w:rPr>
                <w:rFonts w:ascii="Times New Roman" w:hAnsi="Times New Roman"/>
                <w:sz w:val="20"/>
                <w:szCs w:val="20"/>
              </w:rPr>
              <w:t>1315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7A">
            <w:pPr>
              <w:ind w:firstLine="0"/>
              <w:jc w:val="center"/>
              <w:rPr>
                <w:rFonts w:ascii="Times New Roman" w:hAnsi="Times New Roman"/>
                <w:sz w:val="20"/>
                <w:szCs w:val="20"/>
              </w:rPr>
            </w:pPr>
            <w:r>
              <w:rPr>
                <w:rFonts w:ascii="Times New Roman" w:hAnsi="Times New Roman"/>
                <w:sz w:val="20"/>
                <w:szCs w:val="20"/>
              </w:rPr>
              <w:t>995266.03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7B">
            <w:pPr>
              <w:ind w:firstLine="0"/>
              <w:jc w:val="center"/>
              <w:rPr>
                <w:rFonts w:ascii="Times New Roman" w:hAnsi="Times New Roman"/>
                <w:sz w:val="20"/>
                <w:szCs w:val="20"/>
              </w:rPr>
            </w:pPr>
            <w:r>
              <w:rPr>
                <w:rFonts w:ascii="Times New Roman" w:hAnsi="Times New Roman"/>
                <w:sz w:val="20"/>
                <w:szCs w:val="20"/>
              </w:rPr>
              <w:t>2731025.69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7C">
            <w:pPr>
              <w:ind w:firstLine="0"/>
              <w:jc w:val="center"/>
              <w:rPr>
                <w:rFonts w:ascii="Times New Roman" w:hAnsi="Times New Roman"/>
                <w:sz w:val="20"/>
                <w:szCs w:val="20"/>
              </w:rPr>
            </w:pPr>
            <w:r>
              <w:rPr>
                <w:rFonts w:ascii="Times New Roman" w:hAnsi="Times New Roman"/>
                <w:sz w:val="20"/>
                <w:szCs w:val="20"/>
              </w:rPr>
              <w:t>1316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7D">
            <w:pPr>
              <w:ind w:firstLine="0"/>
              <w:jc w:val="center"/>
              <w:rPr>
                <w:rFonts w:ascii="Times New Roman" w:hAnsi="Times New Roman"/>
                <w:sz w:val="20"/>
                <w:szCs w:val="20"/>
              </w:rPr>
            </w:pPr>
            <w:r>
              <w:rPr>
                <w:rFonts w:ascii="Times New Roman" w:hAnsi="Times New Roman"/>
                <w:sz w:val="20"/>
                <w:szCs w:val="20"/>
              </w:rPr>
              <w:t>995266.03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7E">
            <w:pPr>
              <w:ind w:firstLine="0"/>
              <w:jc w:val="center"/>
              <w:rPr>
                <w:rFonts w:ascii="Times New Roman" w:hAnsi="Times New Roman"/>
                <w:sz w:val="20"/>
                <w:szCs w:val="20"/>
              </w:rPr>
            </w:pPr>
            <w:r>
              <w:rPr>
                <w:rFonts w:ascii="Times New Roman" w:hAnsi="Times New Roman"/>
                <w:sz w:val="20"/>
                <w:szCs w:val="20"/>
              </w:rPr>
              <w:t>2731027.19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7F">
            <w:pPr>
              <w:ind w:firstLine="0"/>
              <w:jc w:val="center"/>
              <w:rPr>
                <w:rFonts w:ascii="Times New Roman" w:hAnsi="Times New Roman"/>
                <w:sz w:val="20"/>
                <w:szCs w:val="20"/>
              </w:rPr>
            </w:pPr>
            <w:r>
              <w:rPr>
                <w:rFonts w:ascii="Times New Roman" w:hAnsi="Times New Roman"/>
                <w:sz w:val="20"/>
                <w:szCs w:val="20"/>
              </w:rPr>
              <w:t>1317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80">
            <w:pPr>
              <w:ind w:firstLine="0"/>
              <w:jc w:val="center"/>
              <w:rPr>
                <w:rFonts w:ascii="Times New Roman" w:hAnsi="Times New Roman"/>
                <w:sz w:val="20"/>
                <w:szCs w:val="20"/>
              </w:rPr>
            </w:pPr>
            <w:r>
              <w:rPr>
                <w:rFonts w:ascii="Times New Roman" w:hAnsi="Times New Roman"/>
                <w:sz w:val="20"/>
                <w:szCs w:val="20"/>
              </w:rPr>
              <w:t>995264.53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81">
            <w:pPr>
              <w:ind w:firstLine="0"/>
              <w:jc w:val="center"/>
              <w:rPr>
                <w:rFonts w:ascii="Times New Roman" w:hAnsi="Times New Roman"/>
                <w:sz w:val="20"/>
                <w:szCs w:val="20"/>
              </w:rPr>
            </w:pPr>
            <w:r>
              <w:rPr>
                <w:rFonts w:ascii="Times New Roman" w:hAnsi="Times New Roman"/>
                <w:sz w:val="20"/>
                <w:szCs w:val="20"/>
              </w:rPr>
              <w:t>2731027.19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82">
            <w:pPr>
              <w:ind w:firstLine="0"/>
              <w:jc w:val="center"/>
              <w:rPr>
                <w:rFonts w:ascii="Times New Roman" w:hAnsi="Times New Roman"/>
                <w:sz w:val="20"/>
                <w:szCs w:val="20"/>
              </w:rPr>
            </w:pPr>
            <w:r>
              <w:rPr>
                <w:rFonts w:ascii="Times New Roman" w:hAnsi="Times New Roman"/>
                <w:sz w:val="20"/>
                <w:szCs w:val="20"/>
              </w:rPr>
              <w:t>1318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83">
            <w:pPr>
              <w:ind w:firstLine="0"/>
              <w:jc w:val="center"/>
              <w:rPr>
                <w:rFonts w:ascii="Times New Roman" w:hAnsi="Times New Roman"/>
                <w:sz w:val="20"/>
                <w:szCs w:val="20"/>
              </w:rPr>
            </w:pPr>
            <w:r>
              <w:rPr>
                <w:rFonts w:ascii="Times New Roman" w:hAnsi="Times New Roman"/>
                <w:sz w:val="20"/>
                <w:szCs w:val="20"/>
              </w:rPr>
              <w:t>995264.53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84">
            <w:pPr>
              <w:ind w:firstLine="0"/>
              <w:jc w:val="center"/>
              <w:rPr>
                <w:rFonts w:ascii="Times New Roman" w:hAnsi="Times New Roman"/>
                <w:sz w:val="20"/>
                <w:szCs w:val="20"/>
              </w:rPr>
            </w:pPr>
            <w:r>
              <w:rPr>
                <w:rFonts w:ascii="Times New Roman" w:hAnsi="Times New Roman"/>
                <w:sz w:val="20"/>
                <w:szCs w:val="20"/>
              </w:rPr>
              <w:t>2731025.69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85">
            <w:pPr>
              <w:ind w:firstLine="0"/>
              <w:jc w:val="center"/>
              <w:rPr>
                <w:rFonts w:ascii="Times New Roman" w:hAnsi="Times New Roman"/>
                <w:sz w:val="20"/>
                <w:szCs w:val="20"/>
              </w:rPr>
            </w:pPr>
            <w:r>
              <w:rPr>
                <w:rFonts w:ascii="Times New Roman" w:hAnsi="Times New Roman"/>
                <w:sz w:val="20"/>
                <w:szCs w:val="20"/>
              </w:rPr>
              <w:t>1315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86">
            <w:pPr>
              <w:ind w:firstLine="0"/>
              <w:jc w:val="center"/>
              <w:rPr>
                <w:rFonts w:ascii="Times New Roman" w:hAnsi="Times New Roman"/>
                <w:sz w:val="20"/>
                <w:szCs w:val="20"/>
              </w:rPr>
            </w:pPr>
            <w:r>
              <w:rPr>
                <w:rFonts w:ascii="Times New Roman" w:hAnsi="Times New Roman"/>
                <w:sz w:val="20"/>
                <w:szCs w:val="20"/>
              </w:rPr>
              <w:t>995266.03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87">
            <w:pPr>
              <w:ind w:firstLine="0"/>
              <w:jc w:val="center"/>
              <w:rPr>
                <w:rFonts w:ascii="Times New Roman" w:hAnsi="Times New Roman"/>
                <w:sz w:val="20"/>
                <w:szCs w:val="20"/>
              </w:rPr>
            </w:pPr>
            <w:r>
              <w:rPr>
                <w:rFonts w:ascii="Times New Roman" w:hAnsi="Times New Roman"/>
                <w:sz w:val="20"/>
                <w:szCs w:val="20"/>
              </w:rPr>
              <w:t>2731025.69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B88">
            <w:pPr>
              <w:ind w:firstLine="0"/>
              <w:jc w:val="center"/>
              <w:rPr>
                <w:rFonts w:ascii="Times New Roman" w:hAnsi="Times New Roman"/>
                <w:b/>
                <w:bCs/>
                <w:sz w:val="20"/>
                <w:szCs w:val="20"/>
              </w:rPr>
            </w:pPr>
            <w:r>
              <w:rPr>
                <w:rFonts w:ascii="Times New Roman" w:hAnsi="Times New Roman"/>
                <w:b/>
                <w:bCs/>
                <w:sz w:val="20"/>
                <w:szCs w:val="20"/>
              </w:rPr>
              <w:t>Контур298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8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8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8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8C">
            <w:pPr>
              <w:ind w:firstLine="0"/>
              <w:jc w:val="center"/>
              <w:rPr>
                <w:rFonts w:ascii="Times New Roman" w:hAnsi="Times New Roman"/>
                <w:sz w:val="20"/>
                <w:szCs w:val="20"/>
              </w:rPr>
            </w:pPr>
            <w:r>
              <w:rPr>
                <w:rFonts w:ascii="Times New Roman" w:hAnsi="Times New Roman"/>
                <w:sz w:val="20"/>
                <w:szCs w:val="20"/>
              </w:rPr>
              <w:t>1319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8D">
            <w:pPr>
              <w:ind w:firstLine="0"/>
              <w:jc w:val="center"/>
              <w:rPr>
                <w:rFonts w:ascii="Times New Roman" w:hAnsi="Times New Roman"/>
                <w:sz w:val="20"/>
                <w:szCs w:val="20"/>
              </w:rPr>
            </w:pPr>
            <w:r>
              <w:rPr>
                <w:rFonts w:ascii="Times New Roman" w:hAnsi="Times New Roman"/>
                <w:sz w:val="20"/>
                <w:szCs w:val="20"/>
              </w:rPr>
              <w:t>995053.47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8E">
            <w:pPr>
              <w:ind w:firstLine="0"/>
              <w:jc w:val="center"/>
              <w:rPr>
                <w:rFonts w:ascii="Times New Roman" w:hAnsi="Times New Roman"/>
                <w:sz w:val="20"/>
                <w:szCs w:val="20"/>
              </w:rPr>
            </w:pPr>
            <w:r>
              <w:rPr>
                <w:rFonts w:ascii="Times New Roman" w:hAnsi="Times New Roman"/>
                <w:sz w:val="20"/>
                <w:szCs w:val="20"/>
              </w:rPr>
              <w:t>2731031.02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8F">
            <w:pPr>
              <w:ind w:firstLine="0"/>
              <w:jc w:val="center"/>
              <w:rPr>
                <w:rFonts w:ascii="Times New Roman" w:hAnsi="Times New Roman"/>
                <w:sz w:val="20"/>
                <w:szCs w:val="20"/>
              </w:rPr>
            </w:pPr>
            <w:r>
              <w:rPr>
                <w:rFonts w:ascii="Times New Roman" w:hAnsi="Times New Roman"/>
                <w:sz w:val="20"/>
                <w:szCs w:val="20"/>
              </w:rPr>
              <w:t>1320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90">
            <w:pPr>
              <w:ind w:firstLine="0"/>
              <w:jc w:val="center"/>
              <w:rPr>
                <w:rFonts w:ascii="Times New Roman" w:hAnsi="Times New Roman"/>
                <w:sz w:val="20"/>
                <w:szCs w:val="20"/>
              </w:rPr>
            </w:pPr>
            <w:r>
              <w:rPr>
                <w:rFonts w:ascii="Times New Roman" w:hAnsi="Times New Roman"/>
                <w:sz w:val="20"/>
                <w:szCs w:val="20"/>
              </w:rPr>
              <w:t>995053.33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91">
            <w:pPr>
              <w:ind w:firstLine="0"/>
              <w:jc w:val="center"/>
              <w:rPr>
                <w:rFonts w:ascii="Times New Roman" w:hAnsi="Times New Roman"/>
                <w:sz w:val="20"/>
                <w:szCs w:val="20"/>
              </w:rPr>
            </w:pPr>
            <w:r>
              <w:rPr>
                <w:rFonts w:ascii="Times New Roman" w:hAnsi="Times New Roman"/>
                <w:sz w:val="20"/>
                <w:szCs w:val="20"/>
              </w:rPr>
              <w:t>2731032.52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92">
            <w:pPr>
              <w:ind w:firstLine="0"/>
              <w:jc w:val="center"/>
              <w:rPr>
                <w:rFonts w:ascii="Times New Roman" w:hAnsi="Times New Roman"/>
                <w:sz w:val="20"/>
                <w:szCs w:val="20"/>
              </w:rPr>
            </w:pPr>
            <w:r>
              <w:rPr>
                <w:rFonts w:ascii="Times New Roman" w:hAnsi="Times New Roman"/>
                <w:sz w:val="20"/>
                <w:szCs w:val="20"/>
              </w:rPr>
              <w:t>1321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93">
            <w:pPr>
              <w:ind w:firstLine="0"/>
              <w:jc w:val="center"/>
              <w:rPr>
                <w:rFonts w:ascii="Times New Roman" w:hAnsi="Times New Roman"/>
                <w:sz w:val="20"/>
                <w:szCs w:val="20"/>
              </w:rPr>
            </w:pPr>
            <w:r>
              <w:rPr>
                <w:rFonts w:ascii="Times New Roman" w:hAnsi="Times New Roman"/>
                <w:sz w:val="20"/>
                <w:szCs w:val="20"/>
              </w:rPr>
              <w:t>995048.98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94">
            <w:pPr>
              <w:ind w:firstLine="0"/>
              <w:jc w:val="center"/>
              <w:rPr>
                <w:rFonts w:ascii="Times New Roman" w:hAnsi="Times New Roman"/>
                <w:sz w:val="20"/>
                <w:szCs w:val="20"/>
              </w:rPr>
            </w:pPr>
            <w:r>
              <w:rPr>
                <w:rFonts w:ascii="Times New Roman" w:hAnsi="Times New Roman"/>
                <w:sz w:val="20"/>
                <w:szCs w:val="20"/>
              </w:rPr>
              <w:t>2731033.07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95">
            <w:pPr>
              <w:ind w:firstLine="0"/>
              <w:jc w:val="center"/>
              <w:rPr>
                <w:rFonts w:ascii="Times New Roman" w:hAnsi="Times New Roman"/>
                <w:sz w:val="20"/>
                <w:szCs w:val="20"/>
              </w:rPr>
            </w:pPr>
            <w:r>
              <w:rPr>
                <w:rFonts w:ascii="Times New Roman" w:hAnsi="Times New Roman"/>
                <w:sz w:val="20"/>
                <w:szCs w:val="20"/>
              </w:rPr>
              <w:t>1322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96">
            <w:pPr>
              <w:ind w:firstLine="0"/>
              <w:jc w:val="center"/>
              <w:rPr>
                <w:rFonts w:ascii="Times New Roman" w:hAnsi="Times New Roman"/>
                <w:sz w:val="20"/>
                <w:szCs w:val="20"/>
              </w:rPr>
            </w:pPr>
            <w:r>
              <w:rPr>
                <w:rFonts w:ascii="Times New Roman" w:hAnsi="Times New Roman"/>
                <w:sz w:val="20"/>
                <w:szCs w:val="20"/>
              </w:rPr>
              <w:t>995048.82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97">
            <w:pPr>
              <w:ind w:firstLine="0"/>
              <w:jc w:val="center"/>
              <w:rPr>
                <w:rFonts w:ascii="Times New Roman" w:hAnsi="Times New Roman"/>
                <w:sz w:val="20"/>
                <w:szCs w:val="20"/>
              </w:rPr>
            </w:pPr>
            <w:r>
              <w:rPr>
                <w:rFonts w:ascii="Times New Roman" w:hAnsi="Times New Roman"/>
                <w:sz w:val="20"/>
                <w:szCs w:val="20"/>
              </w:rPr>
              <w:t>2731031.60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98">
            <w:pPr>
              <w:ind w:firstLine="0"/>
              <w:jc w:val="center"/>
              <w:rPr>
                <w:rFonts w:ascii="Times New Roman" w:hAnsi="Times New Roman"/>
                <w:sz w:val="20"/>
                <w:szCs w:val="20"/>
              </w:rPr>
            </w:pPr>
            <w:r>
              <w:rPr>
                <w:rFonts w:ascii="Times New Roman" w:hAnsi="Times New Roman"/>
                <w:sz w:val="20"/>
                <w:szCs w:val="20"/>
              </w:rPr>
              <w:t>1323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99">
            <w:pPr>
              <w:ind w:firstLine="0"/>
              <w:jc w:val="center"/>
              <w:rPr>
                <w:rFonts w:ascii="Times New Roman" w:hAnsi="Times New Roman"/>
                <w:sz w:val="20"/>
                <w:szCs w:val="20"/>
              </w:rPr>
            </w:pPr>
            <w:r>
              <w:rPr>
                <w:rFonts w:ascii="Times New Roman" w:hAnsi="Times New Roman"/>
                <w:sz w:val="20"/>
                <w:szCs w:val="20"/>
              </w:rPr>
              <w:t>995051.47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9A">
            <w:pPr>
              <w:ind w:firstLine="0"/>
              <w:jc w:val="center"/>
              <w:rPr>
                <w:rFonts w:ascii="Times New Roman" w:hAnsi="Times New Roman"/>
                <w:sz w:val="20"/>
                <w:szCs w:val="20"/>
              </w:rPr>
            </w:pPr>
            <w:r>
              <w:rPr>
                <w:rFonts w:ascii="Times New Roman" w:hAnsi="Times New Roman"/>
                <w:sz w:val="20"/>
                <w:szCs w:val="20"/>
              </w:rPr>
              <w:t>2731031.38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9B">
            <w:pPr>
              <w:ind w:firstLine="0"/>
              <w:jc w:val="center"/>
              <w:rPr>
                <w:rFonts w:ascii="Times New Roman" w:hAnsi="Times New Roman"/>
                <w:sz w:val="20"/>
                <w:szCs w:val="20"/>
              </w:rPr>
            </w:pPr>
            <w:r>
              <w:rPr>
                <w:rFonts w:ascii="Times New Roman" w:hAnsi="Times New Roman"/>
                <w:sz w:val="20"/>
                <w:szCs w:val="20"/>
              </w:rPr>
              <w:t>1324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9C">
            <w:pPr>
              <w:ind w:firstLine="0"/>
              <w:jc w:val="center"/>
              <w:rPr>
                <w:rFonts w:ascii="Times New Roman" w:hAnsi="Times New Roman"/>
                <w:sz w:val="20"/>
                <w:szCs w:val="20"/>
              </w:rPr>
            </w:pPr>
            <w:r>
              <w:rPr>
                <w:rFonts w:ascii="Times New Roman" w:hAnsi="Times New Roman"/>
                <w:sz w:val="20"/>
                <w:szCs w:val="20"/>
              </w:rPr>
              <w:t>995049.03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9D">
            <w:pPr>
              <w:ind w:firstLine="0"/>
              <w:jc w:val="center"/>
              <w:rPr>
                <w:rFonts w:ascii="Times New Roman" w:hAnsi="Times New Roman"/>
                <w:sz w:val="20"/>
                <w:szCs w:val="20"/>
              </w:rPr>
            </w:pPr>
            <w:r>
              <w:rPr>
                <w:rFonts w:ascii="Times New Roman" w:hAnsi="Times New Roman"/>
                <w:sz w:val="20"/>
                <w:szCs w:val="20"/>
              </w:rPr>
              <w:t>2731029.40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9E">
            <w:pPr>
              <w:ind w:firstLine="0"/>
              <w:jc w:val="center"/>
              <w:rPr>
                <w:rFonts w:ascii="Times New Roman" w:hAnsi="Times New Roman"/>
                <w:sz w:val="20"/>
                <w:szCs w:val="20"/>
              </w:rPr>
            </w:pPr>
            <w:r>
              <w:rPr>
                <w:rFonts w:ascii="Times New Roman" w:hAnsi="Times New Roman"/>
                <w:sz w:val="20"/>
                <w:szCs w:val="20"/>
              </w:rPr>
              <w:t>1325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9F">
            <w:pPr>
              <w:ind w:firstLine="0"/>
              <w:jc w:val="center"/>
              <w:rPr>
                <w:rFonts w:ascii="Times New Roman" w:hAnsi="Times New Roman"/>
                <w:sz w:val="20"/>
                <w:szCs w:val="20"/>
              </w:rPr>
            </w:pPr>
            <w:r>
              <w:rPr>
                <w:rFonts w:ascii="Times New Roman" w:hAnsi="Times New Roman"/>
                <w:sz w:val="20"/>
                <w:szCs w:val="20"/>
              </w:rPr>
              <w:t>995049.91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A0">
            <w:pPr>
              <w:ind w:firstLine="0"/>
              <w:jc w:val="center"/>
              <w:rPr>
                <w:rFonts w:ascii="Times New Roman" w:hAnsi="Times New Roman"/>
                <w:sz w:val="20"/>
                <w:szCs w:val="20"/>
              </w:rPr>
            </w:pPr>
            <w:r>
              <w:rPr>
                <w:rFonts w:ascii="Times New Roman" w:hAnsi="Times New Roman"/>
                <w:sz w:val="20"/>
                <w:szCs w:val="20"/>
              </w:rPr>
              <w:t>2731028.16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A1">
            <w:pPr>
              <w:ind w:firstLine="0"/>
              <w:jc w:val="center"/>
              <w:rPr>
                <w:rFonts w:ascii="Times New Roman" w:hAnsi="Times New Roman"/>
                <w:sz w:val="20"/>
                <w:szCs w:val="20"/>
              </w:rPr>
            </w:pPr>
            <w:r>
              <w:rPr>
                <w:rFonts w:ascii="Times New Roman" w:hAnsi="Times New Roman"/>
                <w:sz w:val="20"/>
                <w:szCs w:val="20"/>
              </w:rPr>
              <w:t>1319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A2">
            <w:pPr>
              <w:ind w:firstLine="0"/>
              <w:jc w:val="center"/>
              <w:rPr>
                <w:rFonts w:ascii="Times New Roman" w:hAnsi="Times New Roman"/>
                <w:sz w:val="20"/>
                <w:szCs w:val="20"/>
              </w:rPr>
            </w:pPr>
            <w:r>
              <w:rPr>
                <w:rFonts w:ascii="Times New Roman" w:hAnsi="Times New Roman"/>
                <w:sz w:val="20"/>
                <w:szCs w:val="20"/>
              </w:rPr>
              <w:t>995053.47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A3">
            <w:pPr>
              <w:ind w:firstLine="0"/>
              <w:jc w:val="center"/>
              <w:rPr>
                <w:rFonts w:ascii="Times New Roman" w:hAnsi="Times New Roman"/>
                <w:sz w:val="20"/>
                <w:szCs w:val="20"/>
              </w:rPr>
            </w:pPr>
            <w:r>
              <w:rPr>
                <w:rFonts w:ascii="Times New Roman" w:hAnsi="Times New Roman"/>
                <w:sz w:val="20"/>
                <w:szCs w:val="20"/>
              </w:rPr>
              <w:t>2731031.02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BA4">
            <w:pPr>
              <w:ind w:firstLine="0"/>
              <w:jc w:val="center"/>
              <w:rPr>
                <w:rFonts w:ascii="Times New Roman" w:hAnsi="Times New Roman"/>
                <w:b/>
                <w:bCs/>
                <w:sz w:val="20"/>
                <w:szCs w:val="20"/>
              </w:rPr>
            </w:pPr>
            <w:r>
              <w:rPr>
                <w:rFonts w:ascii="Times New Roman" w:hAnsi="Times New Roman"/>
                <w:b/>
                <w:bCs/>
                <w:sz w:val="20"/>
                <w:szCs w:val="20"/>
              </w:rPr>
              <w:t>Контур299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A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A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A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A8">
            <w:pPr>
              <w:ind w:firstLine="0"/>
              <w:jc w:val="center"/>
              <w:rPr>
                <w:rFonts w:ascii="Times New Roman" w:hAnsi="Times New Roman"/>
                <w:sz w:val="20"/>
                <w:szCs w:val="20"/>
              </w:rPr>
            </w:pPr>
            <w:r>
              <w:rPr>
                <w:rFonts w:ascii="Times New Roman" w:hAnsi="Times New Roman"/>
                <w:sz w:val="20"/>
                <w:szCs w:val="20"/>
              </w:rPr>
              <w:t>1326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A9">
            <w:pPr>
              <w:ind w:firstLine="0"/>
              <w:jc w:val="center"/>
              <w:rPr>
                <w:rFonts w:ascii="Times New Roman" w:hAnsi="Times New Roman"/>
                <w:sz w:val="20"/>
                <w:szCs w:val="20"/>
              </w:rPr>
            </w:pPr>
            <w:r>
              <w:rPr>
                <w:rFonts w:ascii="Times New Roman" w:hAnsi="Times New Roman"/>
                <w:sz w:val="20"/>
                <w:szCs w:val="20"/>
              </w:rPr>
              <w:t>995026.51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AA">
            <w:pPr>
              <w:ind w:firstLine="0"/>
              <w:jc w:val="center"/>
              <w:rPr>
                <w:rFonts w:ascii="Times New Roman" w:hAnsi="Times New Roman"/>
                <w:sz w:val="20"/>
                <w:szCs w:val="20"/>
              </w:rPr>
            </w:pPr>
            <w:r>
              <w:rPr>
                <w:rFonts w:ascii="Times New Roman" w:hAnsi="Times New Roman"/>
                <w:sz w:val="20"/>
                <w:szCs w:val="20"/>
              </w:rPr>
              <w:t>2731034.99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AB">
            <w:pPr>
              <w:ind w:firstLine="0"/>
              <w:jc w:val="center"/>
              <w:rPr>
                <w:rFonts w:ascii="Times New Roman" w:hAnsi="Times New Roman"/>
                <w:sz w:val="20"/>
                <w:szCs w:val="20"/>
              </w:rPr>
            </w:pPr>
            <w:r>
              <w:rPr>
                <w:rFonts w:ascii="Times New Roman" w:hAnsi="Times New Roman"/>
                <w:sz w:val="20"/>
                <w:szCs w:val="20"/>
              </w:rPr>
              <w:t>1327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AC">
            <w:pPr>
              <w:ind w:firstLine="0"/>
              <w:jc w:val="center"/>
              <w:rPr>
                <w:rFonts w:ascii="Times New Roman" w:hAnsi="Times New Roman"/>
                <w:sz w:val="20"/>
                <w:szCs w:val="20"/>
              </w:rPr>
            </w:pPr>
            <w:r>
              <w:rPr>
                <w:rFonts w:ascii="Times New Roman" w:hAnsi="Times New Roman"/>
                <w:sz w:val="20"/>
                <w:szCs w:val="20"/>
              </w:rPr>
              <w:t>995026.72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AD">
            <w:pPr>
              <w:ind w:firstLine="0"/>
              <w:jc w:val="center"/>
              <w:rPr>
                <w:rFonts w:ascii="Times New Roman" w:hAnsi="Times New Roman"/>
                <w:sz w:val="20"/>
                <w:szCs w:val="20"/>
              </w:rPr>
            </w:pPr>
            <w:r>
              <w:rPr>
                <w:rFonts w:ascii="Times New Roman" w:hAnsi="Times New Roman"/>
                <w:sz w:val="20"/>
                <w:szCs w:val="20"/>
              </w:rPr>
              <w:t>2731036.49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AE">
            <w:pPr>
              <w:ind w:firstLine="0"/>
              <w:jc w:val="center"/>
              <w:rPr>
                <w:rFonts w:ascii="Times New Roman" w:hAnsi="Times New Roman"/>
                <w:sz w:val="20"/>
                <w:szCs w:val="20"/>
              </w:rPr>
            </w:pPr>
            <w:r>
              <w:rPr>
                <w:rFonts w:ascii="Times New Roman" w:hAnsi="Times New Roman"/>
                <w:sz w:val="20"/>
                <w:szCs w:val="20"/>
              </w:rPr>
              <w:t>1328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AF">
            <w:pPr>
              <w:ind w:firstLine="0"/>
              <w:jc w:val="center"/>
              <w:rPr>
                <w:rFonts w:ascii="Times New Roman" w:hAnsi="Times New Roman"/>
                <w:sz w:val="20"/>
                <w:szCs w:val="20"/>
              </w:rPr>
            </w:pPr>
            <w:r>
              <w:rPr>
                <w:rFonts w:ascii="Times New Roman" w:hAnsi="Times New Roman"/>
                <w:sz w:val="20"/>
                <w:szCs w:val="20"/>
              </w:rPr>
              <w:t>995025.20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B0">
            <w:pPr>
              <w:ind w:firstLine="0"/>
              <w:jc w:val="center"/>
              <w:rPr>
                <w:rFonts w:ascii="Times New Roman" w:hAnsi="Times New Roman"/>
                <w:sz w:val="20"/>
                <w:szCs w:val="20"/>
              </w:rPr>
            </w:pPr>
            <w:r>
              <w:rPr>
                <w:rFonts w:ascii="Times New Roman" w:hAnsi="Times New Roman"/>
                <w:sz w:val="20"/>
                <w:szCs w:val="20"/>
              </w:rPr>
              <w:t>2731036.70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B1">
            <w:pPr>
              <w:ind w:firstLine="0"/>
              <w:jc w:val="center"/>
              <w:rPr>
                <w:rFonts w:ascii="Times New Roman" w:hAnsi="Times New Roman"/>
                <w:sz w:val="20"/>
                <w:szCs w:val="20"/>
              </w:rPr>
            </w:pPr>
            <w:r>
              <w:rPr>
                <w:rFonts w:ascii="Times New Roman" w:hAnsi="Times New Roman"/>
                <w:sz w:val="20"/>
                <w:szCs w:val="20"/>
              </w:rPr>
              <w:t>1329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B2">
            <w:pPr>
              <w:ind w:firstLine="0"/>
              <w:jc w:val="center"/>
              <w:rPr>
                <w:rFonts w:ascii="Times New Roman" w:hAnsi="Times New Roman"/>
                <w:sz w:val="20"/>
                <w:szCs w:val="20"/>
              </w:rPr>
            </w:pPr>
            <w:r>
              <w:rPr>
                <w:rFonts w:ascii="Times New Roman" w:hAnsi="Times New Roman"/>
                <w:sz w:val="20"/>
                <w:szCs w:val="20"/>
              </w:rPr>
              <w:t>995025.02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B3">
            <w:pPr>
              <w:ind w:firstLine="0"/>
              <w:jc w:val="center"/>
              <w:rPr>
                <w:rFonts w:ascii="Times New Roman" w:hAnsi="Times New Roman"/>
                <w:sz w:val="20"/>
                <w:szCs w:val="20"/>
              </w:rPr>
            </w:pPr>
            <w:r>
              <w:rPr>
                <w:rFonts w:ascii="Times New Roman" w:hAnsi="Times New Roman"/>
                <w:sz w:val="20"/>
                <w:szCs w:val="20"/>
              </w:rPr>
              <w:t>2731035.23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B4">
            <w:pPr>
              <w:ind w:firstLine="0"/>
              <w:jc w:val="center"/>
              <w:rPr>
                <w:rFonts w:ascii="Times New Roman" w:hAnsi="Times New Roman"/>
                <w:sz w:val="20"/>
                <w:szCs w:val="20"/>
              </w:rPr>
            </w:pPr>
            <w:r>
              <w:rPr>
                <w:rFonts w:ascii="Times New Roman" w:hAnsi="Times New Roman"/>
                <w:sz w:val="20"/>
                <w:szCs w:val="20"/>
              </w:rPr>
              <w:t>1326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B5">
            <w:pPr>
              <w:ind w:firstLine="0"/>
              <w:jc w:val="center"/>
              <w:rPr>
                <w:rFonts w:ascii="Times New Roman" w:hAnsi="Times New Roman"/>
                <w:sz w:val="20"/>
                <w:szCs w:val="20"/>
              </w:rPr>
            </w:pPr>
            <w:r>
              <w:rPr>
                <w:rFonts w:ascii="Times New Roman" w:hAnsi="Times New Roman"/>
                <w:sz w:val="20"/>
                <w:szCs w:val="20"/>
              </w:rPr>
              <w:t>995026.51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B6">
            <w:pPr>
              <w:ind w:firstLine="0"/>
              <w:jc w:val="center"/>
              <w:rPr>
                <w:rFonts w:ascii="Times New Roman" w:hAnsi="Times New Roman"/>
                <w:sz w:val="20"/>
                <w:szCs w:val="20"/>
              </w:rPr>
            </w:pPr>
            <w:r>
              <w:rPr>
                <w:rFonts w:ascii="Times New Roman" w:hAnsi="Times New Roman"/>
                <w:sz w:val="20"/>
                <w:szCs w:val="20"/>
              </w:rPr>
              <w:t>2731034.99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BB7">
            <w:pPr>
              <w:ind w:firstLine="0"/>
              <w:jc w:val="center"/>
              <w:rPr>
                <w:rFonts w:ascii="Times New Roman" w:hAnsi="Times New Roman"/>
                <w:b/>
                <w:bCs/>
                <w:sz w:val="20"/>
                <w:szCs w:val="20"/>
              </w:rPr>
            </w:pPr>
            <w:r>
              <w:rPr>
                <w:rFonts w:ascii="Times New Roman" w:hAnsi="Times New Roman"/>
                <w:b/>
                <w:bCs/>
                <w:sz w:val="20"/>
                <w:szCs w:val="20"/>
              </w:rPr>
              <w:t>Контур300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B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B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B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BB">
            <w:pPr>
              <w:ind w:firstLine="0"/>
              <w:jc w:val="center"/>
              <w:rPr>
                <w:rFonts w:ascii="Times New Roman" w:hAnsi="Times New Roman"/>
                <w:sz w:val="20"/>
                <w:szCs w:val="20"/>
              </w:rPr>
            </w:pPr>
            <w:r>
              <w:rPr>
                <w:rFonts w:ascii="Times New Roman" w:hAnsi="Times New Roman"/>
                <w:sz w:val="20"/>
                <w:szCs w:val="20"/>
              </w:rPr>
              <w:t>1330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BC">
            <w:pPr>
              <w:ind w:firstLine="0"/>
              <w:jc w:val="center"/>
              <w:rPr>
                <w:rFonts w:ascii="Times New Roman" w:hAnsi="Times New Roman"/>
                <w:sz w:val="20"/>
                <w:szCs w:val="20"/>
              </w:rPr>
            </w:pPr>
            <w:r>
              <w:rPr>
                <w:rFonts w:ascii="Times New Roman" w:hAnsi="Times New Roman"/>
                <w:sz w:val="20"/>
                <w:szCs w:val="20"/>
              </w:rPr>
              <w:t>995004.26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BD">
            <w:pPr>
              <w:ind w:firstLine="0"/>
              <w:jc w:val="center"/>
              <w:rPr>
                <w:rFonts w:ascii="Times New Roman" w:hAnsi="Times New Roman"/>
                <w:sz w:val="20"/>
                <w:szCs w:val="20"/>
              </w:rPr>
            </w:pPr>
            <w:r>
              <w:rPr>
                <w:rFonts w:ascii="Times New Roman" w:hAnsi="Times New Roman"/>
                <w:sz w:val="20"/>
                <w:szCs w:val="20"/>
              </w:rPr>
              <w:t>2731038.48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BE">
            <w:pPr>
              <w:ind w:firstLine="0"/>
              <w:jc w:val="center"/>
              <w:rPr>
                <w:rFonts w:ascii="Times New Roman" w:hAnsi="Times New Roman"/>
                <w:sz w:val="20"/>
                <w:szCs w:val="20"/>
              </w:rPr>
            </w:pPr>
            <w:r>
              <w:rPr>
                <w:rFonts w:ascii="Times New Roman" w:hAnsi="Times New Roman"/>
                <w:sz w:val="20"/>
                <w:szCs w:val="20"/>
              </w:rPr>
              <w:t>1331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BF">
            <w:pPr>
              <w:ind w:firstLine="0"/>
              <w:jc w:val="center"/>
              <w:rPr>
                <w:rFonts w:ascii="Times New Roman" w:hAnsi="Times New Roman"/>
                <w:sz w:val="20"/>
                <w:szCs w:val="20"/>
              </w:rPr>
            </w:pPr>
            <w:r>
              <w:rPr>
                <w:rFonts w:ascii="Times New Roman" w:hAnsi="Times New Roman"/>
                <w:sz w:val="20"/>
                <w:szCs w:val="20"/>
              </w:rPr>
              <w:t>995004.47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C0">
            <w:pPr>
              <w:ind w:firstLine="0"/>
              <w:jc w:val="center"/>
              <w:rPr>
                <w:rFonts w:ascii="Times New Roman" w:hAnsi="Times New Roman"/>
                <w:sz w:val="20"/>
                <w:szCs w:val="20"/>
              </w:rPr>
            </w:pPr>
            <w:r>
              <w:rPr>
                <w:rFonts w:ascii="Times New Roman" w:hAnsi="Times New Roman"/>
                <w:sz w:val="20"/>
                <w:szCs w:val="20"/>
              </w:rPr>
              <w:t>2731039.98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C1">
            <w:pPr>
              <w:ind w:firstLine="0"/>
              <w:jc w:val="center"/>
              <w:rPr>
                <w:rFonts w:ascii="Times New Roman" w:hAnsi="Times New Roman"/>
                <w:sz w:val="20"/>
                <w:szCs w:val="20"/>
              </w:rPr>
            </w:pPr>
            <w:r>
              <w:rPr>
                <w:rFonts w:ascii="Times New Roman" w:hAnsi="Times New Roman"/>
                <w:sz w:val="20"/>
                <w:szCs w:val="20"/>
              </w:rPr>
              <w:t>1332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C2">
            <w:pPr>
              <w:ind w:firstLine="0"/>
              <w:jc w:val="center"/>
              <w:rPr>
                <w:rFonts w:ascii="Times New Roman" w:hAnsi="Times New Roman"/>
                <w:sz w:val="20"/>
                <w:szCs w:val="20"/>
              </w:rPr>
            </w:pPr>
            <w:r>
              <w:rPr>
                <w:rFonts w:ascii="Times New Roman" w:hAnsi="Times New Roman"/>
                <w:sz w:val="20"/>
                <w:szCs w:val="20"/>
              </w:rPr>
              <w:t>995002.97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C3">
            <w:pPr>
              <w:ind w:firstLine="0"/>
              <w:jc w:val="center"/>
              <w:rPr>
                <w:rFonts w:ascii="Times New Roman" w:hAnsi="Times New Roman"/>
                <w:sz w:val="20"/>
                <w:szCs w:val="20"/>
              </w:rPr>
            </w:pPr>
            <w:r>
              <w:rPr>
                <w:rFonts w:ascii="Times New Roman" w:hAnsi="Times New Roman"/>
                <w:sz w:val="20"/>
                <w:szCs w:val="20"/>
              </w:rPr>
              <w:t>2731040.18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C4">
            <w:pPr>
              <w:ind w:firstLine="0"/>
              <w:jc w:val="center"/>
              <w:rPr>
                <w:rFonts w:ascii="Times New Roman" w:hAnsi="Times New Roman"/>
                <w:sz w:val="20"/>
                <w:szCs w:val="20"/>
              </w:rPr>
            </w:pPr>
            <w:r>
              <w:rPr>
                <w:rFonts w:ascii="Times New Roman" w:hAnsi="Times New Roman"/>
                <w:sz w:val="20"/>
                <w:szCs w:val="20"/>
              </w:rPr>
              <w:t>1333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C5">
            <w:pPr>
              <w:ind w:firstLine="0"/>
              <w:jc w:val="center"/>
              <w:rPr>
                <w:rFonts w:ascii="Times New Roman" w:hAnsi="Times New Roman"/>
                <w:sz w:val="20"/>
                <w:szCs w:val="20"/>
              </w:rPr>
            </w:pPr>
            <w:r>
              <w:rPr>
                <w:rFonts w:ascii="Times New Roman" w:hAnsi="Times New Roman"/>
                <w:sz w:val="20"/>
                <w:szCs w:val="20"/>
              </w:rPr>
              <w:t>995002.78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C6">
            <w:pPr>
              <w:ind w:firstLine="0"/>
              <w:jc w:val="center"/>
              <w:rPr>
                <w:rFonts w:ascii="Times New Roman" w:hAnsi="Times New Roman"/>
                <w:sz w:val="20"/>
                <w:szCs w:val="20"/>
              </w:rPr>
            </w:pPr>
            <w:r>
              <w:rPr>
                <w:rFonts w:ascii="Times New Roman" w:hAnsi="Times New Roman"/>
                <w:sz w:val="20"/>
                <w:szCs w:val="20"/>
              </w:rPr>
              <w:t>2731038.71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C7">
            <w:pPr>
              <w:ind w:firstLine="0"/>
              <w:jc w:val="center"/>
              <w:rPr>
                <w:rFonts w:ascii="Times New Roman" w:hAnsi="Times New Roman"/>
                <w:sz w:val="20"/>
                <w:szCs w:val="20"/>
              </w:rPr>
            </w:pPr>
            <w:r>
              <w:rPr>
                <w:rFonts w:ascii="Times New Roman" w:hAnsi="Times New Roman"/>
                <w:sz w:val="20"/>
                <w:szCs w:val="20"/>
              </w:rPr>
              <w:t>1330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C8">
            <w:pPr>
              <w:ind w:firstLine="0"/>
              <w:jc w:val="center"/>
              <w:rPr>
                <w:rFonts w:ascii="Times New Roman" w:hAnsi="Times New Roman"/>
                <w:sz w:val="20"/>
                <w:szCs w:val="20"/>
              </w:rPr>
            </w:pPr>
            <w:r>
              <w:rPr>
                <w:rFonts w:ascii="Times New Roman" w:hAnsi="Times New Roman"/>
                <w:sz w:val="20"/>
                <w:szCs w:val="20"/>
              </w:rPr>
              <w:t>995004.26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C9">
            <w:pPr>
              <w:ind w:firstLine="0"/>
              <w:jc w:val="center"/>
              <w:rPr>
                <w:rFonts w:ascii="Times New Roman" w:hAnsi="Times New Roman"/>
                <w:sz w:val="20"/>
                <w:szCs w:val="20"/>
              </w:rPr>
            </w:pPr>
            <w:r>
              <w:rPr>
                <w:rFonts w:ascii="Times New Roman" w:hAnsi="Times New Roman"/>
                <w:sz w:val="20"/>
                <w:szCs w:val="20"/>
              </w:rPr>
              <w:t>2731038.48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BCA">
            <w:pPr>
              <w:ind w:firstLine="0"/>
              <w:jc w:val="center"/>
              <w:rPr>
                <w:rFonts w:ascii="Times New Roman" w:hAnsi="Times New Roman"/>
                <w:b/>
                <w:bCs/>
                <w:sz w:val="20"/>
                <w:szCs w:val="20"/>
              </w:rPr>
            </w:pPr>
            <w:r>
              <w:rPr>
                <w:rFonts w:ascii="Times New Roman" w:hAnsi="Times New Roman"/>
                <w:b/>
                <w:bCs/>
                <w:sz w:val="20"/>
                <w:szCs w:val="20"/>
              </w:rPr>
              <w:t>Контур301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C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C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C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CE">
            <w:pPr>
              <w:ind w:firstLine="0"/>
              <w:jc w:val="center"/>
              <w:rPr>
                <w:rFonts w:ascii="Times New Roman" w:hAnsi="Times New Roman"/>
                <w:sz w:val="20"/>
                <w:szCs w:val="20"/>
              </w:rPr>
            </w:pPr>
            <w:r>
              <w:rPr>
                <w:rFonts w:ascii="Times New Roman" w:hAnsi="Times New Roman"/>
                <w:sz w:val="20"/>
                <w:szCs w:val="20"/>
              </w:rPr>
              <w:t>1334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CF">
            <w:pPr>
              <w:ind w:firstLine="0"/>
              <w:jc w:val="center"/>
              <w:rPr>
                <w:rFonts w:ascii="Times New Roman" w:hAnsi="Times New Roman"/>
                <w:sz w:val="20"/>
                <w:szCs w:val="20"/>
              </w:rPr>
            </w:pPr>
            <w:r>
              <w:rPr>
                <w:rFonts w:ascii="Times New Roman" w:hAnsi="Times New Roman"/>
                <w:sz w:val="20"/>
                <w:szCs w:val="20"/>
              </w:rPr>
              <w:t>994974.89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D0">
            <w:pPr>
              <w:ind w:firstLine="0"/>
              <w:jc w:val="center"/>
              <w:rPr>
                <w:rFonts w:ascii="Times New Roman" w:hAnsi="Times New Roman"/>
                <w:sz w:val="20"/>
                <w:szCs w:val="20"/>
              </w:rPr>
            </w:pPr>
            <w:r>
              <w:rPr>
                <w:rFonts w:ascii="Times New Roman" w:hAnsi="Times New Roman"/>
                <w:sz w:val="20"/>
                <w:szCs w:val="20"/>
              </w:rPr>
              <w:t>2731043.10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D1">
            <w:pPr>
              <w:ind w:firstLine="0"/>
              <w:jc w:val="center"/>
              <w:rPr>
                <w:rFonts w:ascii="Times New Roman" w:hAnsi="Times New Roman"/>
                <w:sz w:val="20"/>
                <w:szCs w:val="20"/>
              </w:rPr>
            </w:pPr>
            <w:r>
              <w:rPr>
                <w:rFonts w:ascii="Times New Roman" w:hAnsi="Times New Roman"/>
                <w:sz w:val="20"/>
                <w:szCs w:val="20"/>
              </w:rPr>
              <w:t>1335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D2">
            <w:pPr>
              <w:ind w:firstLine="0"/>
              <w:jc w:val="center"/>
              <w:rPr>
                <w:rFonts w:ascii="Times New Roman" w:hAnsi="Times New Roman"/>
                <w:sz w:val="20"/>
                <w:szCs w:val="20"/>
              </w:rPr>
            </w:pPr>
            <w:r>
              <w:rPr>
                <w:rFonts w:ascii="Times New Roman" w:hAnsi="Times New Roman"/>
                <w:sz w:val="20"/>
                <w:szCs w:val="20"/>
              </w:rPr>
              <w:t>994975.10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D3">
            <w:pPr>
              <w:ind w:firstLine="0"/>
              <w:jc w:val="center"/>
              <w:rPr>
                <w:rFonts w:ascii="Times New Roman" w:hAnsi="Times New Roman"/>
                <w:sz w:val="20"/>
                <w:szCs w:val="20"/>
              </w:rPr>
            </w:pPr>
            <w:r>
              <w:rPr>
                <w:rFonts w:ascii="Times New Roman" w:hAnsi="Times New Roman"/>
                <w:sz w:val="20"/>
                <w:szCs w:val="20"/>
              </w:rPr>
              <w:t>2731044.56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D4">
            <w:pPr>
              <w:ind w:firstLine="0"/>
              <w:jc w:val="center"/>
              <w:rPr>
                <w:rFonts w:ascii="Times New Roman" w:hAnsi="Times New Roman"/>
                <w:sz w:val="20"/>
                <w:szCs w:val="20"/>
              </w:rPr>
            </w:pPr>
            <w:r>
              <w:rPr>
                <w:rFonts w:ascii="Times New Roman" w:hAnsi="Times New Roman"/>
                <w:sz w:val="20"/>
                <w:szCs w:val="20"/>
              </w:rPr>
              <w:t>1336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D5">
            <w:pPr>
              <w:ind w:firstLine="0"/>
              <w:jc w:val="center"/>
              <w:rPr>
                <w:rFonts w:ascii="Times New Roman" w:hAnsi="Times New Roman"/>
                <w:sz w:val="20"/>
                <w:szCs w:val="20"/>
              </w:rPr>
            </w:pPr>
            <w:r>
              <w:rPr>
                <w:rFonts w:ascii="Times New Roman" w:hAnsi="Times New Roman"/>
                <w:sz w:val="20"/>
                <w:szCs w:val="20"/>
              </w:rPr>
              <w:t>994973.60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D6">
            <w:pPr>
              <w:ind w:firstLine="0"/>
              <w:jc w:val="center"/>
              <w:rPr>
                <w:rFonts w:ascii="Times New Roman" w:hAnsi="Times New Roman"/>
                <w:sz w:val="20"/>
                <w:szCs w:val="20"/>
              </w:rPr>
            </w:pPr>
            <w:r>
              <w:rPr>
                <w:rFonts w:ascii="Times New Roman" w:hAnsi="Times New Roman"/>
                <w:sz w:val="20"/>
                <w:szCs w:val="20"/>
              </w:rPr>
              <w:t>2731044.79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D7">
            <w:pPr>
              <w:ind w:firstLine="0"/>
              <w:jc w:val="center"/>
              <w:rPr>
                <w:rFonts w:ascii="Times New Roman" w:hAnsi="Times New Roman"/>
                <w:sz w:val="20"/>
                <w:szCs w:val="20"/>
              </w:rPr>
            </w:pPr>
            <w:r>
              <w:rPr>
                <w:rFonts w:ascii="Times New Roman" w:hAnsi="Times New Roman"/>
                <w:sz w:val="20"/>
                <w:szCs w:val="20"/>
              </w:rPr>
              <w:t>1337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D8">
            <w:pPr>
              <w:ind w:firstLine="0"/>
              <w:jc w:val="center"/>
              <w:rPr>
                <w:rFonts w:ascii="Times New Roman" w:hAnsi="Times New Roman"/>
                <w:sz w:val="20"/>
                <w:szCs w:val="20"/>
              </w:rPr>
            </w:pPr>
            <w:r>
              <w:rPr>
                <w:rFonts w:ascii="Times New Roman" w:hAnsi="Times New Roman"/>
                <w:sz w:val="20"/>
                <w:szCs w:val="20"/>
              </w:rPr>
              <w:t>994973.41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D9">
            <w:pPr>
              <w:ind w:firstLine="0"/>
              <w:jc w:val="center"/>
              <w:rPr>
                <w:rFonts w:ascii="Times New Roman" w:hAnsi="Times New Roman"/>
                <w:sz w:val="20"/>
                <w:szCs w:val="20"/>
              </w:rPr>
            </w:pPr>
            <w:r>
              <w:rPr>
                <w:rFonts w:ascii="Times New Roman" w:hAnsi="Times New Roman"/>
                <w:sz w:val="20"/>
                <w:szCs w:val="20"/>
              </w:rPr>
              <w:t>2731043.30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DA">
            <w:pPr>
              <w:ind w:firstLine="0"/>
              <w:jc w:val="center"/>
              <w:rPr>
                <w:rFonts w:ascii="Times New Roman" w:hAnsi="Times New Roman"/>
                <w:sz w:val="20"/>
                <w:szCs w:val="20"/>
              </w:rPr>
            </w:pPr>
            <w:r>
              <w:rPr>
                <w:rFonts w:ascii="Times New Roman" w:hAnsi="Times New Roman"/>
                <w:sz w:val="20"/>
                <w:szCs w:val="20"/>
              </w:rPr>
              <w:t>1334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DB">
            <w:pPr>
              <w:ind w:firstLine="0"/>
              <w:jc w:val="center"/>
              <w:rPr>
                <w:rFonts w:ascii="Times New Roman" w:hAnsi="Times New Roman"/>
                <w:sz w:val="20"/>
                <w:szCs w:val="20"/>
              </w:rPr>
            </w:pPr>
            <w:r>
              <w:rPr>
                <w:rFonts w:ascii="Times New Roman" w:hAnsi="Times New Roman"/>
                <w:sz w:val="20"/>
                <w:szCs w:val="20"/>
              </w:rPr>
              <w:t>994974.89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DC">
            <w:pPr>
              <w:ind w:firstLine="0"/>
              <w:jc w:val="center"/>
              <w:rPr>
                <w:rFonts w:ascii="Times New Roman" w:hAnsi="Times New Roman"/>
                <w:sz w:val="20"/>
                <w:szCs w:val="20"/>
              </w:rPr>
            </w:pPr>
            <w:r>
              <w:rPr>
                <w:rFonts w:ascii="Times New Roman" w:hAnsi="Times New Roman"/>
                <w:sz w:val="20"/>
                <w:szCs w:val="20"/>
              </w:rPr>
              <w:t>2731043.10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BDD">
            <w:pPr>
              <w:ind w:firstLine="0"/>
              <w:jc w:val="center"/>
              <w:rPr>
                <w:rFonts w:ascii="Times New Roman" w:hAnsi="Times New Roman"/>
                <w:b/>
                <w:bCs/>
                <w:sz w:val="20"/>
                <w:szCs w:val="20"/>
              </w:rPr>
            </w:pPr>
            <w:r>
              <w:rPr>
                <w:rFonts w:ascii="Times New Roman" w:hAnsi="Times New Roman"/>
                <w:b/>
                <w:bCs/>
                <w:sz w:val="20"/>
                <w:szCs w:val="20"/>
              </w:rPr>
              <w:t>Контур302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D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D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E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E1">
            <w:pPr>
              <w:ind w:firstLine="0"/>
              <w:jc w:val="center"/>
              <w:rPr>
                <w:rFonts w:ascii="Times New Roman" w:hAnsi="Times New Roman"/>
                <w:sz w:val="20"/>
                <w:szCs w:val="20"/>
              </w:rPr>
            </w:pPr>
            <w:r>
              <w:rPr>
                <w:rFonts w:ascii="Times New Roman" w:hAnsi="Times New Roman"/>
                <w:sz w:val="20"/>
                <w:szCs w:val="20"/>
              </w:rPr>
              <w:t>1338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E2">
            <w:pPr>
              <w:ind w:firstLine="0"/>
              <w:jc w:val="center"/>
              <w:rPr>
                <w:rFonts w:ascii="Times New Roman" w:hAnsi="Times New Roman"/>
                <w:sz w:val="20"/>
                <w:szCs w:val="20"/>
              </w:rPr>
            </w:pPr>
            <w:r>
              <w:rPr>
                <w:rFonts w:ascii="Times New Roman" w:hAnsi="Times New Roman"/>
                <w:sz w:val="20"/>
                <w:szCs w:val="20"/>
              </w:rPr>
              <w:t>994947.91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E3">
            <w:pPr>
              <w:ind w:firstLine="0"/>
              <w:jc w:val="center"/>
              <w:rPr>
                <w:rFonts w:ascii="Times New Roman" w:hAnsi="Times New Roman"/>
                <w:sz w:val="20"/>
                <w:szCs w:val="20"/>
              </w:rPr>
            </w:pPr>
            <w:r>
              <w:rPr>
                <w:rFonts w:ascii="Times New Roman" w:hAnsi="Times New Roman"/>
                <w:sz w:val="20"/>
                <w:szCs w:val="20"/>
              </w:rPr>
              <w:t>2731047.21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E4">
            <w:pPr>
              <w:ind w:firstLine="0"/>
              <w:jc w:val="center"/>
              <w:rPr>
                <w:rFonts w:ascii="Times New Roman" w:hAnsi="Times New Roman"/>
                <w:sz w:val="20"/>
                <w:szCs w:val="20"/>
              </w:rPr>
            </w:pPr>
            <w:r>
              <w:rPr>
                <w:rFonts w:ascii="Times New Roman" w:hAnsi="Times New Roman"/>
                <w:sz w:val="20"/>
                <w:szCs w:val="20"/>
              </w:rPr>
              <w:t>1339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E5">
            <w:pPr>
              <w:ind w:firstLine="0"/>
              <w:jc w:val="center"/>
              <w:rPr>
                <w:rFonts w:ascii="Times New Roman" w:hAnsi="Times New Roman"/>
                <w:sz w:val="20"/>
                <w:szCs w:val="20"/>
              </w:rPr>
            </w:pPr>
            <w:r>
              <w:rPr>
                <w:rFonts w:ascii="Times New Roman" w:hAnsi="Times New Roman"/>
                <w:sz w:val="20"/>
                <w:szCs w:val="20"/>
              </w:rPr>
              <w:t>994948.12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E6">
            <w:pPr>
              <w:ind w:firstLine="0"/>
              <w:jc w:val="center"/>
              <w:rPr>
                <w:rFonts w:ascii="Times New Roman" w:hAnsi="Times New Roman"/>
                <w:sz w:val="20"/>
                <w:szCs w:val="20"/>
              </w:rPr>
            </w:pPr>
            <w:r>
              <w:rPr>
                <w:rFonts w:ascii="Times New Roman" w:hAnsi="Times New Roman"/>
                <w:sz w:val="20"/>
                <w:szCs w:val="20"/>
              </w:rPr>
              <w:t>2731048.69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E7">
            <w:pPr>
              <w:ind w:firstLine="0"/>
              <w:jc w:val="center"/>
              <w:rPr>
                <w:rFonts w:ascii="Times New Roman" w:hAnsi="Times New Roman"/>
                <w:sz w:val="20"/>
                <w:szCs w:val="20"/>
              </w:rPr>
            </w:pPr>
            <w:r>
              <w:rPr>
                <w:rFonts w:ascii="Times New Roman" w:hAnsi="Times New Roman"/>
                <w:sz w:val="20"/>
                <w:szCs w:val="20"/>
              </w:rPr>
              <w:t>1340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E8">
            <w:pPr>
              <w:ind w:firstLine="0"/>
              <w:jc w:val="center"/>
              <w:rPr>
                <w:rFonts w:ascii="Times New Roman" w:hAnsi="Times New Roman"/>
                <w:sz w:val="20"/>
                <w:szCs w:val="20"/>
              </w:rPr>
            </w:pPr>
            <w:r>
              <w:rPr>
                <w:rFonts w:ascii="Times New Roman" w:hAnsi="Times New Roman"/>
                <w:sz w:val="20"/>
                <w:szCs w:val="20"/>
              </w:rPr>
              <w:t>994946.62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E9">
            <w:pPr>
              <w:ind w:firstLine="0"/>
              <w:jc w:val="center"/>
              <w:rPr>
                <w:rFonts w:ascii="Times New Roman" w:hAnsi="Times New Roman"/>
                <w:sz w:val="20"/>
                <w:szCs w:val="20"/>
              </w:rPr>
            </w:pPr>
            <w:r>
              <w:rPr>
                <w:rFonts w:ascii="Times New Roman" w:hAnsi="Times New Roman"/>
                <w:sz w:val="20"/>
                <w:szCs w:val="20"/>
              </w:rPr>
              <w:t>2731048.90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EA">
            <w:pPr>
              <w:ind w:firstLine="0"/>
              <w:jc w:val="center"/>
              <w:rPr>
                <w:rFonts w:ascii="Times New Roman" w:hAnsi="Times New Roman"/>
                <w:sz w:val="20"/>
                <w:szCs w:val="20"/>
              </w:rPr>
            </w:pPr>
            <w:r>
              <w:rPr>
                <w:rFonts w:ascii="Times New Roman" w:hAnsi="Times New Roman"/>
                <w:sz w:val="20"/>
                <w:szCs w:val="20"/>
              </w:rPr>
              <w:t>1341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EB">
            <w:pPr>
              <w:ind w:firstLine="0"/>
              <w:jc w:val="center"/>
              <w:rPr>
                <w:rFonts w:ascii="Times New Roman" w:hAnsi="Times New Roman"/>
                <w:sz w:val="20"/>
                <w:szCs w:val="20"/>
              </w:rPr>
            </w:pPr>
            <w:r>
              <w:rPr>
                <w:rFonts w:ascii="Times New Roman" w:hAnsi="Times New Roman"/>
                <w:sz w:val="20"/>
                <w:szCs w:val="20"/>
              </w:rPr>
              <w:t>994946.43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EC">
            <w:pPr>
              <w:ind w:firstLine="0"/>
              <w:jc w:val="center"/>
              <w:rPr>
                <w:rFonts w:ascii="Times New Roman" w:hAnsi="Times New Roman"/>
                <w:sz w:val="20"/>
                <w:szCs w:val="20"/>
              </w:rPr>
            </w:pPr>
            <w:r>
              <w:rPr>
                <w:rFonts w:ascii="Times New Roman" w:hAnsi="Times New Roman"/>
                <w:sz w:val="20"/>
                <w:szCs w:val="20"/>
              </w:rPr>
              <w:t>2731047.43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ED">
            <w:pPr>
              <w:ind w:firstLine="0"/>
              <w:jc w:val="center"/>
              <w:rPr>
                <w:rFonts w:ascii="Times New Roman" w:hAnsi="Times New Roman"/>
                <w:sz w:val="20"/>
                <w:szCs w:val="20"/>
              </w:rPr>
            </w:pPr>
            <w:r>
              <w:rPr>
                <w:rFonts w:ascii="Times New Roman" w:hAnsi="Times New Roman"/>
                <w:sz w:val="20"/>
                <w:szCs w:val="20"/>
              </w:rPr>
              <w:t>1338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EE">
            <w:pPr>
              <w:ind w:firstLine="0"/>
              <w:jc w:val="center"/>
              <w:rPr>
                <w:rFonts w:ascii="Times New Roman" w:hAnsi="Times New Roman"/>
                <w:sz w:val="20"/>
                <w:szCs w:val="20"/>
              </w:rPr>
            </w:pPr>
            <w:r>
              <w:rPr>
                <w:rFonts w:ascii="Times New Roman" w:hAnsi="Times New Roman"/>
                <w:sz w:val="20"/>
                <w:szCs w:val="20"/>
              </w:rPr>
              <w:t>994947.91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EF">
            <w:pPr>
              <w:ind w:firstLine="0"/>
              <w:jc w:val="center"/>
              <w:rPr>
                <w:rFonts w:ascii="Times New Roman" w:hAnsi="Times New Roman"/>
                <w:sz w:val="20"/>
                <w:szCs w:val="20"/>
              </w:rPr>
            </w:pPr>
            <w:r>
              <w:rPr>
                <w:rFonts w:ascii="Times New Roman" w:hAnsi="Times New Roman"/>
                <w:sz w:val="20"/>
                <w:szCs w:val="20"/>
              </w:rPr>
              <w:t>2731047.21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BF0">
            <w:pPr>
              <w:ind w:firstLine="0"/>
              <w:jc w:val="center"/>
              <w:rPr>
                <w:rFonts w:ascii="Times New Roman" w:hAnsi="Times New Roman"/>
                <w:b/>
                <w:bCs/>
                <w:sz w:val="20"/>
                <w:szCs w:val="20"/>
              </w:rPr>
            </w:pPr>
            <w:r>
              <w:rPr>
                <w:rFonts w:ascii="Times New Roman" w:hAnsi="Times New Roman"/>
                <w:b/>
                <w:bCs/>
                <w:sz w:val="20"/>
                <w:szCs w:val="20"/>
              </w:rPr>
              <w:t>Контур303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F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F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F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F4">
            <w:pPr>
              <w:ind w:firstLine="0"/>
              <w:jc w:val="center"/>
              <w:rPr>
                <w:rFonts w:ascii="Times New Roman" w:hAnsi="Times New Roman"/>
                <w:sz w:val="20"/>
                <w:szCs w:val="20"/>
              </w:rPr>
            </w:pPr>
            <w:r>
              <w:rPr>
                <w:rFonts w:ascii="Times New Roman" w:hAnsi="Times New Roman"/>
                <w:sz w:val="20"/>
                <w:szCs w:val="20"/>
              </w:rPr>
              <w:t>1342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F5">
            <w:pPr>
              <w:ind w:firstLine="0"/>
              <w:jc w:val="center"/>
              <w:rPr>
                <w:rFonts w:ascii="Times New Roman" w:hAnsi="Times New Roman"/>
                <w:sz w:val="20"/>
                <w:szCs w:val="20"/>
              </w:rPr>
            </w:pPr>
            <w:r>
              <w:rPr>
                <w:rFonts w:ascii="Times New Roman" w:hAnsi="Times New Roman"/>
                <w:sz w:val="20"/>
                <w:szCs w:val="20"/>
              </w:rPr>
              <w:t>994924.37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F6">
            <w:pPr>
              <w:ind w:firstLine="0"/>
              <w:jc w:val="center"/>
              <w:rPr>
                <w:rFonts w:ascii="Times New Roman" w:hAnsi="Times New Roman"/>
                <w:sz w:val="20"/>
                <w:szCs w:val="20"/>
              </w:rPr>
            </w:pPr>
            <w:r>
              <w:rPr>
                <w:rFonts w:ascii="Times New Roman" w:hAnsi="Times New Roman"/>
                <w:sz w:val="20"/>
                <w:szCs w:val="20"/>
              </w:rPr>
              <w:t>2731048.53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F7">
            <w:pPr>
              <w:ind w:firstLine="0"/>
              <w:jc w:val="center"/>
              <w:rPr>
                <w:rFonts w:ascii="Times New Roman" w:hAnsi="Times New Roman"/>
                <w:sz w:val="20"/>
                <w:szCs w:val="20"/>
              </w:rPr>
            </w:pPr>
            <w:r>
              <w:rPr>
                <w:rFonts w:ascii="Times New Roman" w:hAnsi="Times New Roman"/>
                <w:sz w:val="20"/>
                <w:szCs w:val="20"/>
              </w:rPr>
              <w:t>1343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F8">
            <w:pPr>
              <w:ind w:firstLine="0"/>
              <w:jc w:val="center"/>
              <w:rPr>
                <w:rFonts w:ascii="Times New Roman" w:hAnsi="Times New Roman"/>
                <w:sz w:val="20"/>
                <w:szCs w:val="20"/>
              </w:rPr>
            </w:pPr>
            <w:r>
              <w:rPr>
                <w:rFonts w:ascii="Times New Roman" w:hAnsi="Times New Roman"/>
                <w:sz w:val="20"/>
                <w:szCs w:val="20"/>
              </w:rPr>
              <w:t>994922.64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F9">
            <w:pPr>
              <w:ind w:firstLine="0"/>
              <w:jc w:val="center"/>
              <w:rPr>
                <w:rFonts w:ascii="Times New Roman" w:hAnsi="Times New Roman"/>
                <w:sz w:val="20"/>
                <w:szCs w:val="20"/>
              </w:rPr>
            </w:pPr>
            <w:r>
              <w:rPr>
                <w:rFonts w:ascii="Times New Roman" w:hAnsi="Times New Roman"/>
                <w:sz w:val="20"/>
                <w:szCs w:val="20"/>
              </w:rPr>
              <w:t>2731051.03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FA">
            <w:pPr>
              <w:ind w:firstLine="0"/>
              <w:jc w:val="center"/>
              <w:rPr>
                <w:rFonts w:ascii="Times New Roman" w:hAnsi="Times New Roman"/>
                <w:sz w:val="20"/>
                <w:szCs w:val="20"/>
              </w:rPr>
            </w:pPr>
            <w:r>
              <w:rPr>
                <w:rFonts w:ascii="Times New Roman" w:hAnsi="Times New Roman"/>
                <w:sz w:val="20"/>
                <w:szCs w:val="20"/>
              </w:rPr>
              <w:t>1344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FB">
            <w:pPr>
              <w:ind w:firstLine="0"/>
              <w:jc w:val="center"/>
              <w:rPr>
                <w:rFonts w:ascii="Times New Roman" w:hAnsi="Times New Roman"/>
                <w:sz w:val="20"/>
                <w:szCs w:val="20"/>
              </w:rPr>
            </w:pPr>
            <w:r>
              <w:rPr>
                <w:rFonts w:ascii="Times New Roman" w:hAnsi="Times New Roman"/>
                <w:sz w:val="20"/>
                <w:szCs w:val="20"/>
              </w:rPr>
              <w:t>994926.07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FC">
            <w:pPr>
              <w:ind w:firstLine="0"/>
              <w:jc w:val="center"/>
              <w:rPr>
                <w:rFonts w:ascii="Times New Roman" w:hAnsi="Times New Roman"/>
                <w:sz w:val="20"/>
                <w:szCs w:val="20"/>
              </w:rPr>
            </w:pPr>
            <w:r>
              <w:rPr>
                <w:rFonts w:ascii="Times New Roman" w:hAnsi="Times New Roman"/>
                <w:sz w:val="20"/>
                <w:szCs w:val="20"/>
              </w:rPr>
              <w:t>2731050.51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FD">
            <w:pPr>
              <w:ind w:firstLine="0"/>
              <w:jc w:val="center"/>
              <w:rPr>
                <w:rFonts w:ascii="Times New Roman" w:hAnsi="Times New Roman"/>
                <w:sz w:val="20"/>
                <w:szCs w:val="20"/>
              </w:rPr>
            </w:pPr>
            <w:r>
              <w:rPr>
                <w:rFonts w:ascii="Times New Roman" w:hAnsi="Times New Roman"/>
                <w:sz w:val="20"/>
                <w:szCs w:val="20"/>
              </w:rPr>
              <w:t>1345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FE">
            <w:pPr>
              <w:ind w:firstLine="0"/>
              <w:jc w:val="center"/>
              <w:rPr>
                <w:rFonts w:ascii="Times New Roman" w:hAnsi="Times New Roman"/>
                <w:sz w:val="20"/>
                <w:szCs w:val="20"/>
              </w:rPr>
            </w:pPr>
            <w:r>
              <w:rPr>
                <w:rFonts w:ascii="Times New Roman" w:hAnsi="Times New Roman"/>
                <w:sz w:val="20"/>
                <w:szCs w:val="20"/>
              </w:rPr>
              <w:t>994926.30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FF">
            <w:pPr>
              <w:ind w:firstLine="0"/>
              <w:jc w:val="center"/>
              <w:rPr>
                <w:rFonts w:ascii="Times New Roman" w:hAnsi="Times New Roman"/>
                <w:sz w:val="20"/>
                <w:szCs w:val="20"/>
              </w:rPr>
            </w:pPr>
            <w:r>
              <w:rPr>
                <w:rFonts w:ascii="Times New Roman" w:hAnsi="Times New Roman"/>
                <w:sz w:val="20"/>
                <w:szCs w:val="20"/>
              </w:rPr>
              <w:t>2731051.99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00">
            <w:pPr>
              <w:ind w:firstLine="0"/>
              <w:jc w:val="center"/>
              <w:rPr>
                <w:rFonts w:ascii="Times New Roman" w:hAnsi="Times New Roman"/>
                <w:sz w:val="20"/>
                <w:szCs w:val="20"/>
              </w:rPr>
            </w:pPr>
            <w:r>
              <w:rPr>
                <w:rFonts w:ascii="Times New Roman" w:hAnsi="Times New Roman"/>
                <w:sz w:val="20"/>
                <w:szCs w:val="20"/>
              </w:rPr>
              <w:t>1346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01">
            <w:pPr>
              <w:ind w:firstLine="0"/>
              <w:jc w:val="center"/>
              <w:rPr>
                <w:rFonts w:ascii="Times New Roman" w:hAnsi="Times New Roman"/>
                <w:sz w:val="20"/>
                <w:szCs w:val="20"/>
              </w:rPr>
            </w:pPr>
            <w:r>
              <w:rPr>
                <w:rFonts w:ascii="Times New Roman" w:hAnsi="Times New Roman"/>
                <w:sz w:val="20"/>
                <w:szCs w:val="20"/>
              </w:rPr>
              <w:t>994920.06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02">
            <w:pPr>
              <w:ind w:firstLine="0"/>
              <w:jc w:val="center"/>
              <w:rPr>
                <w:rFonts w:ascii="Times New Roman" w:hAnsi="Times New Roman"/>
                <w:sz w:val="20"/>
                <w:szCs w:val="20"/>
              </w:rPr>
            </w:pPr>
            <w:r>
              <w:rPr>
                <w:rFonts w:ascii="Times New Roman" w:hAnsi="Times New Roman"/>
                <w:sz w:val="20"/>
                <w:szCs w:val="20"/>
              </w:rPr>
              <w:t>2731052.94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03">
            <w:pPr>
              <w:ind w:firstLine="0"/>
              <w:jc w:val="center"/>
              <w:rPr>
                <w:rFonts w:ascii="Times New Roman" w:hAnsi="Times New Roman"/>
                <w:sz w:val="20"/>
                <w:szCs w:val="20"/>
              </w:rPr>
            </w:pPr>
            <w:r>
              <w:rPr>
                <w:rFonts w:ascii="Times New Roman" w:hAnsi="Times New Roman"/>
                <w:sz w:val="20"/>
                <w:szCs w:val="20"/>
              </w:rPr>
              <w:t>1347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04">
            <w:pPr>
              <w:ind w:firstLine="0"/>
              <w:jc w:val="center"/>
              <w:rPr>
                <w:rFonts w:ascii="Times New Roman" w:hAnsi="Times New Roman"/>
                <w:sz w:val="20"/>
                <w:szCs w:val="20"/>
              </w:rPr>
            </w:pPr>
            <w:r>
              <w:rPr>
                <w:rFonts w:ascii="Times New Roman" w:hAnsi="Times New Roman"/>
                <w:sz w:val="20"/>
                <w:szCs w:val="20"/>
              </w:rPr>
              <w:t>994919.84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05">
            <w:pPr>
              <w:ind w:firstLine="0"/>
              <w:jc w:val="center"/>
              <w:rPr>
                <w:rFonts w:ascii="Times New Roman" w:hAnsi="Times New Roman"/>
                <w:sz w:val="20"/>
                <w:szCs w:val="20"/>
              </w:rPr>
            </w:pPr>
            <w:r>
              <w:rPr>
                <w:rFonts w:ascii="Times New Roman" w:hAnsi="Times New Roman"/>
                <w:sz w:val="20"/>
                <w:szCs w:val="20"/>
              </w:rPr>
              <w:t>2731051.45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06">
            <w:pPr>
              <w:ind w:firstLine="0"/>
              <w:jc w:val="center"/>
              <w:rPr>
                <w:rFonts w:ascii="Times New Roman" w:hAnsi="Times New Roman"/>
                <w:sz w:val="20"/>
                <w:szCs w:val="20"/>
              </w:rPr>
            </w:pPr>
            <w:r>
              <w:rPr>
                <w:rFonts w:ascii="Times New Roman" w:hAnsi="Times New Roman"/>
                <w:sz w:val="20"/>
                <w:szCs w:val="20"/>
              </w:rPr>
              <w:t>1348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07">
            <w:pPr>
              <w:ind w:firstLine="0"/>
              <w:jc w:val="center"/>
              <w:rPr>
                <w:rFonts w:ascii="Times New Roman" w:hAnsi="Times New Roman"/>
                <w:sz w:val="20"/>
                <w:szCs w:val="20"/>
              </w:rPr>
            </w:pPr>
            <w:r>
              <w:rPr>
                <w:rFonts w:ascii="Times New Roman" w:hAnsi="Times New Roman"/>
                <w:sz w:val="20"/>
                <w:szCs w:val="20"/>
              </w:rPr>
              <w:t>994920.58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08">
            <w:pPr>
              <w:ind w:firstLine="0"/>
              <w:jc w:val="center"/>
              <w:rPr>
                <w:rFonts w:ascii="Times New Roman" w:hAnsi="Times New Roman"/>
                <w:sz w:val="20"/>
                <w:szCs w:val="20"/>
              </w:rPr>
            </w:pPr>
            <w:r>
              <w:rPr>
                <w:rFonts w:ascii="Times New Roman" w:hAnsi="Times New Roman"/>
                <w:sz w:val="20"/>
                <w:szCs w:val="20"/>
              </w:rPr>
              <w:t>2731051.34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09">
            <w:pPr>
              <w:ind w:firstLine="0"/>
              <w:jc w:val="center"/>
              <w:rPr>
                <w:rFonts w:ascii="Times New Roman" w:hAnsi="Times New Roman"/>
                <w:sz w:val="20"/>
                <w:szCs w:val="20"/>
              </w:rPr>
            </w:pPr>
            <w:r>
              <w:rPr>
                <w:rFonts w:ascii="Times New Roman" w:hAnsi="Times New Roman"/>
                <w:sz w:val="20"/>
                <w:szCs w:val="20"/>
              </w:rPr>
              <w:t>1349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0A">
            <w:pPr>
              <w:ind w:firstLine="0"/>
              <w:jc w:val="center"/>
              <w:rPr>
                <w:rFonts w:ascii="Times New Roman" w:hAnsi="Times New Roman"/>
                <w:sz w:val="20"/>
                <w:szCs w:val="20"/>
              </w:rPr>
            </w:pPr>
            <w:r>
              <w:rPr>
                <w:rFonts w:ascii="Times New Roman" w:hAnsi="Times New Roman"/>
                <w:sz w:val="20"/>
                <w:szCs w:val="20"/>
              </w:rPr>
              <w:t>994923.12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0B">
            <w:pPr>
              <w:ind w:firstLine="0"/>
              <w:jc w:val="center"/>
              <w:rPr>
                <w:rFonts w:ascii="Times New Roman" w:hAnsi="Times New Roman"/>
                <w:sz w:val="20"/>
                <w:szCs w:val="20"/>
              </w:rPr>
            </w:pPr>
            <w:r>
              <w:rPr>
                <w:rFonts w:ascii="Times New Roman" w:hAnsi="Times New Roman"/>
                <w:sz w:val="20"/>
                <w:szCs w:val="20"/>
              </w:rPr>
              <w:t>2731047.68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0C">
            <w:pPr>
              <w:ind w:firstLine="0"/>
              <w:jc w:val="center"/>
              <w:rPr>
                <w:rFonts w:ascii="Times New Roman" w:hAnsi="Times New Roman"/>
                <w:sz w:val="20"/>
                <w:szCs w:val="20"/>
              </w:rPr>
            </w:pPr>
            <w:r>
              <w:rPr>
                <w:rFonts w:ascii="Times New Roman" w:hAnsi="Times New Roman"/>
                <w:sz w:val="20"/>
                <w:szCs w:val="20"/>
              </w:rPr>
              <w:t>1342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0D">
            <w:pPr>
              <w:ind w:firstLine="0"/>
              <w:jc w:val="center"/>
              <w:rPr>
                <w:rFonts w:ascii="Times New Roman" w:hAnsi="Times New Roman"/>
                <w:sz w:val="20"/>
                <w:szCs w:val="20"/>
              </w:rPr>
            </w:pPr>
            <w:r>
              <w:rPr>
                <w:rFonts w:ascii="Times New Roman" w:hAnsi="Times New Roman"/>
                <w:sz w:val="20"/>
                <w:szCs w:val="20"/>
              </w:rPr>
              <w:t>994924.37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0E">
            <w:pPr>
              <w:ind w:firstLine="0"/>
              <w:jc w:val="center"/>
              <w:rPr>
                <w:rFonts w:ascii="Times New Roman" w:hAnsi="Times New Roman"/>
                <w:sz w:val="20"/>
                <w:szCs w:val="20"/>
              </w:rPr>
            </w:pPr>
            <w:r>
              <w:rPr>
                <w:rFonts w:ascii="Times New Roman" w:hAnsi="Times New Roman"/>
                <w:sz w:val="20"/>
                <w:szCs w:val="20"/>
              </w:rPr>
              <w:t>2731048.53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C0F">
            <w:pPr>
              <w:ind w:firstLine="0"/>
              <w:jc w:val="center"/>
              <w:rPr>
                <w:rFonts w:ascii="Times New Roman" w:hAnsi="Times New Roman"/>
                <w:b/>
                <w:bCs/>
                <w:sz w:val="20"/>
                <w:szCs w:val="20"/>
              </w:rPr>
            </w:pPr>
            <w:r>
              <w:rPr>
                <w:rFonts w:ascii="Times New Roman" w:hAnsi="Times New Roman"/>
                <w:b/>
                <w:bCs/>
                <w:sz w:val="20"/>
                <w:szCs w:val="20"/>
              </w:rPr>
              <w:t>Контур304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1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1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1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13">
            <w:pPr>
              <w:ind w:firstLine="0"/>
              <w:jc w:val="center"/>
              <w:rPr>
                <w:rFonts w:ascii="Times New Roman" w:hAnsi="Times New Roman"/>
                <w:sz w:val="20"/>
                <w:szCs w:val="20"/>
              </w:rPr>
            </w:pPr>
            <w:r>
              <w:rPr>
                <w:rFonts w:ascii="Times New Roman" w:hAnsi="Times New Roman"/>
                <w:sz w:val="20"/>
                <w:szCs w:val="20"/>
              </w:rPr>
              <w:t>1350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14">
            <w:pPr>
              <w:ind w:firstLine="0"/>
              <w:jc w:val="center"/>
              <w:rPr>
                <w:rFonts w:ascii="Times New Roman" w:hAnsi="Times New Roman"/>
                <w:sz w:val="20"/>
                <w:szCs w:val="20"/>
              </w:rPr>
            </w:pPr>
            <w:r>
              <w:rPr>
                <w:rFonts w:ascii="Times New Roman" w:hAnsi="Times New Roman"/>
                <w:sz w:val="20"/>
                <w:szCs w:val="20"/>
              </w:rPr>
              <w:t>994920.36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15">
            <w:pPr>
              <w:ind w:firstLine="0"/>
              <w:jc w:val="center"/>
              <w:rPr>
                <w:rFonts w:ascii="Times New Roman" w:hAnsi="Times New Roman"/>
                <w:sz w:val="20"/>
                <w:szCs w:val="20"/>
              </w:rPr>
            </w:pPr>
            <w:r>
              <w:rPr>
                <w:rFonts w:ascii="Times New Roman" w:hAnsi="Times New Roman"/>
                <w:sz w:val="20"/>
                <w:szCs w:val="20"/>
              </w:rPr>
              <w:t>2731077.74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16">
            <w:pPr>
              <w:ind w:firstLine="0"/>
              <w:jc w:val="center"/>
              <w:rPr>
                <w:rFonts w:ascii="Times New Roman" w:hAnsi="Times New Roman"/>
                <w:sz w:val="20"/>
                <w:szCs w:val="20"/>
              </w:rPr>
            </w:pPr>
            <w:r>
              <w:rPr>
                <w:rFonts w:ascii="Times New Roman" w:hAnsi="Times New Roman"/>
                <w:sz w:val="20"/>
                <w:szCs w:val="20"/>
              </w:rPr>
              <w:t>1351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17">
            <w:pPr>
              <w:ind w:firstLine="0"/>
              <w:jc w:val="center"/>
              <w:rPr>
                <w:rFonts w:ascii="Times New Roman" w:hAnsi="Times New Roman"/>
                <w:sz w:val="20"/>
                <w:szCs w:val="20"/>
              </w:rPr>
            </w:pPr>
            <w:r>
              <w:rPr>
                <w:rFonts w:ascii="Times New Roman" w:hAnsi="Times New Roman"/>
                <w:sz w:val="20"/>
                <w:szCs w:val="20"/>
              </w:rPr>
              <w:t>994920.35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18">
            <w:pPr>
              <w:ind w:firstLine="0"/>
              <w:jc w:val="center"/>
              <w:rPr>
                <w:rFonts w:ascii="Times New Roman" w:hAnsi="Times New Roman"/>
                <w:sz w:val="20"/>
                <w:szCs w:val="20"/>
              </w:rPr>
            </w:pPr>
            <w:r>
              <w:rPr>
                <w:rFonts w:ascii="Times New Roman" w:hAnsi="Times New Roman"/>
                <w:sz w:val="20"/>
                <w:szCs w:val="20"/>
              </w:rPr>
              <w:t>2731083.74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19">
            <w:pPr>
              <w:ind w:firstLine="0"/>
              <w:jc w:val="center"/>
              <w:rPr>
                <w:rFonts w:ascii="Times New Roman" w:hAnsi="Times New Roman"/>
                <w:sz w:val="20"/>
                <w:szCs w:val="20"/>
              </w:rPr>
            </w:pPr>
            <w:r>
              <w:rPr>
                <w:rFonts w:ascii="Times New Roman" w:hAnsi="Times New Roman"/>
                <w:sz w:val="20"/>
                <w:szCs w:val="20"/>
              </w:rPr>
              <w:t>1352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1A">
            <w:pPr>
              <w:ind w:firstLine="0"/>
              <w:jc w:val="center"/>
              <w:rPr>
                <w:rFonts w:ascii="Times New Roman" w:hAnsi="Times New Roman"/>
                <w:sz w:val="20"/>
                <w:szCs w:val="20"/>
              </w:rPr>
            </w:pPr>
            <w:r>
              <w:rPr>
                <w:rFonts w:ascii="Times New Roman" w:hAnsi="Times New Roman"/>
                <w:sz w:val="20"/>
                <w:szCs w:val="20"/>
              </w:rPr>
              <w:t>994918.84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1B">
            <w:pPr>
              <w:ind w:firstLine="0"/>
              <w:jc w:val="center"/>
              <w:rPr>
                <w:rFonts w:ascii="Times New Roman" w:hAnsi="Times New Roman"/>
                <w:sz w:val="20"/>
                <w:szCs w:val="20"/>
              </w:rPr>
            </w:pPr>
            <w:r>
              <w:rPr>
                <w:rFonts w:ascii="Times New Roman" w:hAnsi="Times New Roman"/>
                <w:sz w:val="20"/>
                <w:szCs w:val="20"/>
              </w:rPr>
              <w:t>2731083.84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1C">
            <w:pPr>
              <w:ind w:firstLine="0"/>
              <w:jc w:val="center"/>
              <w:rPr>
                <w:rFonts w:ascii="Times New Roman" w:hAnsi="Times New Roman"/>
                <w:sz w:val="20"/>
                <w:szCs w:val="20"/>
              </w:rPr>
            </w:pPr>
            <w:r>
              <w:rPr>
                <w:rFonts w:ascii="Times New Roman" w:hAnsi="Times New Roman"/>
                <w:sz w:val="20"/>
                <w:szCs w:val="20"/>
              </w:rPr>
              <w:t>1353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1D">
            <w:pPr>
              <w:ind w:firstLine="0"/>
              <w:jc w:val="center"/>
              <w:rPr>
                <w:rFonts w:ascii="Times New Roman" w:hAnsi="Times New Roman"/>
                <w:sz w:val="20"/>
                <w:szCs w:val="20"/>
              </w:rPr>
            </w:pPr>
            <w:r>
              <w:rPr>
                <w:rFonts w:ascii="Times New Roman" w:hAnsi="Times New Roman"/>
                <w:sz w:val="20"/>
                <w:szCs w:val="20"/>
              </w:rPr>
              <w:t>994918.85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1E">
            <w:pPr>
              <w:ind w:firstLine="0"/>
              <w:jc w:val="center"/>
              <w:rPr>
                <w:rFonts w:ascii="Times New Roman" w:hAnsi="Times New Roman"/>
                <w:sz w:val="20"/>
                <w:szCs w:val="20"/>
              </w:rPr>
            </w:pPr>
            <w:r>
              <w:rPr>
                <w:rFonts w:ascii="Times New Roman" w:hAnsi="Times New Roman"/>
                <w:sz w:val="20"/>
                <w:szCs w:val="20"/>
              </w:rPr>
              <w:t>2731077.80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1F">
            <w:pPr>
              <w:ind w:firstLine="0"/>
              <w:jc w:val="center"/>
              <w:rPr>
                <w:rFonts w:ascii="Times New Roman" w:hAnsi="Times New Roman"/>
                <w:sz w:val="20"/>
                <w:szCs w:val="20"/>
              </w:rPr>
            </w:pPr>
            <w:r>
              <w:rPr>
                <w:rFonts w:ascii="Times New Roman" w:hAnsi="Times New Roman"/>
                <w:sz w:val="20"/>
                <w:szCs w:val="20"/>
              </w:rPr>
              <w:t>1350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20">
            <w:pPr>
              <w:ind w:firstLine="0"/>
              <w:jc w:val="center"/>
              <w:rPr>
                <w:rFonts w:ascii="Times New Roman" w:hAnsi="Times New Roman"/>
                <w:sz w:val="20"/>
                <w:szCs w:val="20"/>
              </w:rPr>
            </w:pPr>
            <w:r>
              <w:rPr>
                <w:rFonts w:ascii="Times New Roman" w:hAnsi="Times New Roman"/>
                <w:sz w:val="20"/>
                <w:szCs w:val="20"/>
              </w:rPr>
              <w:t>994920.36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21">
            <w:pPr>
              <w:ind w:firstLine="0"/>
              <w:jc w:val="center"/>
              <w:rPr>
                <w:rFonts w:ascii="Times New Roman" w:hAnsi="Times New Roman"/>
                <w:sz w:val="20"/>
                <w:szCs w:val="20"/>
              </w:rPr>
            </w:pPr>
            <w:r>
              <w:rPr>
                <w:rFonts w:ascii="Times New Roman" w:hAnsi="Times New Roman"/>
                <w:sz w:val="20"/>
                <w:szCs w:val="20"/>
              </w:rPr>
              <w:t>2731077.74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C22">
            <w:pPr>
              <w:ind w:firstLine="0"/>
              <w:jc w:val="center"/>
              <w:rPr>
                <w:rFonts w:ascii="Times New Roman" w:hAnsi="Times New Roman"/>
                <w:b/>
                <w:bCs/>
                <w:sz w:val="20"/>
                <w:szCs w:val="20"/>
              </w:rPr>
            </w:pPr>
            <w:r>
              <w:rPr>
                <w:rFonts w:ascii="Times New Roman" w:hAnsi="Times New Roman"/>
                <w:b/>
                <w:bCs/>
                <w:sz w:val="20"/>
                <w:szCs w:val="20"/>
              </w:rPr>
              <w:t>Контур305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2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2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2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26">
            <w:pPr>
              <w:ind w:firstLine="0"/>
              <w:jc w:val="center"/>
              <w:rPr>
                <w:rFonts w:ascii="Times New Roman" w:hAnsi="Times New Roman"/>
                <w:sz w:val="20"/>
                <w:szCs w:val="20"/>
              </w:rPr>
            </w:pPr>
            <w:r>
              <w:rPr>
                <w:rFonts w:ascii="Times New Roman" w:hAnsi="Times New Roman"/>
                <w:sz w:val="20"/>
                <w:szCs w:val="20"/>
              </w:rPr>
              <w:t>1354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27">
            <w:pPr>
              <w:ind w:firstLine="0"/>
              <w:jc w:val="center"/>
              <w:rPr>
                <w:rFonts w:ascii="Times New Roman" w:hAnsi="Times New Roman"/>
                <w:sz w:val="20"/>
                <w:szCs w:val="20"/>
              </w:rPr>
            </w:pPr>
            <w:r>
              <w:rPr>
                <w:rFonts w:ascii="Times New Roman" w:hAnsi="Times New Roman"/>
                <w:sz w:val="20"/>
                <w:szCs w:val="20"/>
              </w:rPr>
              <w:t>995265.69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28">
            <w:pPr>
              <w:ind w:firstLine="0"/>
              <w:jc w:val="center"/>
              <w:rPr>
                <w:rFonts w:ascii="Times New Roman" w:hAnsi="Times New Roman"/>
                <w:sz w:val="20"/>
                <w:szCs w:val="20"/>
              </w:rPr>
            </w:pPr>
            <w:r>
              <w:rPr>
                <w:rFonts w:ascii="Times New Roman" w:hAnsi="Times New Roman"/>
                <w:sz w:val="20"/>
                <w:szCs w:val="20"/>
              </w:rPr>
              <w:t>2731085.56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29">
            <w:pPr>
              <w:ind w:firstLine="0"/>
              <w:jc w:val="center"/>
              <w:rPr>
                <w:rFonts w:ascii="Times New Roman" w:hAnsi="Times New Roman"/>
                <w:sz w:val="20"/>
                <w:szCs w:val="20"/>
              </w:rPr>
            </w:pPr>
            <w:r>
              <w:rPr>
                <w:rFonts w:ascii="Times New Roman" w:hAnsi="Times New Roman"/>
                <w:sz w:val="20"/>
                <w:szCs w:val="20"/>
              </w:rPr>
              <w:t>1355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2A">
            <w:pPr>
              <w:ind w:firstLine="0"/>
              <w:jc w:val="center"/>
              <w:rPr>
                <w:rFonts w:ascii="Times New Roman" w:hAnsi="Times New Roman"/>
                <w:sz w:val="20"/>
                <w:szCs w:val="20"/>
              </w:rPr>
            </w:pPr>
            <w:r>
              <w:rPr>
                <w:rFonts w:ascii="Times New Roman" w:hAnsi="Times New Roman"/>
                <w:sz w:val="20"/>
                <w:szCs w:val="20"/>
              </w:rPr>
              <w:t>995265.69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2B">
            <w:pPr>
              <w:ind w:firstLine="0"/>
              <w:jc w:val="center"/>
              <w:rPr>
                <w:rFonts w:ascii="Times New Roman" w:hAnsi="Times New Roman"/>
                <w:sz w:val="20"/>
                <w:szCs w:val="20"/>
              </w:rPr>
            </w:pPr>
            <w:r>
              <w:rPr>
                <w:rFonts w:ascii="Times New Roman" w:hAnsi="Times New Roman"/>
                <w:sz w:val="20"/>
                <w:szCs w:val="20"/>
              </w:rPr>
              <w:t>2731087.06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2C">
            <w:pPr>
              <w:ind w:firstLine="0"/>
              <w:jc w:val="center"/>
              <w:rPr>
                <w:rFonts w:ascii="Times New Roman" w:hAnsi="Times New Roman"/>
                <w:sz w:val="20"/>
                <w:szCs w:val="20"/>
              </w:rPr>
            </w:pPr>
            <w:r>
              <w:rPr>
                <w:rFonts w:ascii="Times New Roman" w:hAnsi="Times New Roman"/>
                <w:sz w:val="20"/>
                <w:szCs w:val="20"/>
              </w:rPr>
              <w:t>1356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2D">
            <w:pPr>
              <w:ind w:firstLine="0"/>
              <w:jc w:val="center"/>
              <w:rPr>
                <w:rFonts w:ascii="Times New Roman" w:hAnsi="Times New Roman"/>
                <w:sz w:val="20"/>
                <w:szCs w:val="20"/>
              </w:rPr>
            </w:pPr>
            <w:r>
              <w:rPr>
                <w:rFonts w:ascii="Times New Roman" w:hAnsi="Times New Roman"/>
                <w:sz w:val="20"/>
                <w:szCs w:val="20"/>
              </w:rPr>
              <w:t>995264.18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2E">
            <w:pPr>
              <w:ind w:firstLine="0"/>
              <w:jc w:val="center"/>
              <w:rPr>
                <w:rFonts w:ascii="Times New Roman" w:hAnsi="Times New Roman"/>
                <w:sz w:val="20"/>
                <w:szCs w:val="20"/>
              </w:rPr>
            </w:pPr>
            <w:r>
              <w:rPr>
                <w:rFonts w:ascii="Times New Roman" w:hAnsi="Times New Roman"/>
                <w:sz w:val="20"/>
                <w:szCs w:val="20"/>
              </w:rPr>
              <w:t>2731087.06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2F">
            <w:pPr>
              <w:ind w:firstLine="0"/>
              <w:jc w:val="center"/>
              <w:rPr>
                <w:rFonts w:ascii="Times New Roman" w:hAnsi="Times New Roman"/>
                <w:sz w:val="20"/>
                <w:szCs w:val="20"/>
              </w:rPr>
            </w:pPr>
            <w:r>
              <w:rPr>
                <w:rFonts w:ascii="Times New Roman" w:hAnsi="Times New Roman"/>
                <w:sz w:val="20"/>
                <w:szCs w:val="20"/>
              </w:rPr>
              <w:t>1357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30">
            <w:pPr>
              <w:ind w:firstLine="0"/>
              <w:jc w:val="center"/>
              <w:rPr>
                <w:rFonts w:ascii="Times New Roman" w:hAnsi="Times New Roman"/>
                <w:sz w:val="20"/>
                <w:szCs w:val="20"/>
              </w:rPr>
            </w:pPr>
            <w:r>
              <w:rPr>
                <w:rFonts w:ascii="Times New Roman" w:hAnsi="Times New Roman"/>
                <w:sz w:val="20"/>
                <w:szCs w:val="20"/>
              </w:rPr>
              <w:t>995264.19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31">
            <w:pPr>
              <w:ind w:firstLine="0"/>
              <w:jc w:val="center"/>
              <w:rPr>
                <w:rFonts w:ascii="Times New Roman" w:hAnsi="Times New Roman"/>
                <w:sz w:val="20"/>
                <w:szCs w:val="20"/>
              </w:rPr>
            </w:pPr>
            <w:r>
              <w:rPr>
                <w:rFonts w:ascii="Times New Roman" w:hAnsi="Times New Roman"/>
                <w:sz w:val="20"/>
                <w:szCs w:val="20"/>
              </w:rPr>
              <w:t>2731085.57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32">
            <w:pPr>
              <w:ind w:firstLine="0"/>
              <w:jc w:val="center"/>
              <w:rPr>
                <w:rFonts w:ascii="Times New Roman" w:hAnsi="Times New Roman"/>
                <w:sz w:val="20"/>
                <w:szCs w:val="20"/>
              </w:rPr>
            </w:pPr>
            <w:r>
              <w:rPr>
                <w:rFonts w:ascii="Times New Roman" w:hAnsi="Times New Roman"/>
                <w:sz w:val="20"/>
                <w:szCs w:val="20"/>
              </w:rPr>
              <w:t>1354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33">
            <w:pPr>
              <w:ind w:firstLine="0"/>
              <w:jc w:val="center"/>
              <w:rPr>
                <w:rFonts w:ascii="Times New Roman" w:hAnsi="Times New Roman"/>
                <w:sz w:val="20"/>
                <w:szCs w:val="20"/>
              </w:rPr>
            </w:pPr>
            <w:r>
              <w:rPr>
                <w:rFonts w:ascii="Times New Roman" w:hAnsi="Times New Roman"/>
                <w:sz w:val="20"/>
                <w:szCs w:val="20"/>
              </w:rPr>
              <w:t>995265.69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34">
            <w:pPr>
              <w:ind w:firstLine="0"/>
              <w:jc w:val="center"/>
              <w:rPr>
                <w:rFonts w:ascii="Times New Roman" w:hAnsi="Times New Roman"/>
                <w:sz w:val="20"/>
                <w:szCs w:val="20"/>
              </w:rPr>
            </w:pPr>
            <w:r>
              <w:rPr>
                <w:rFonts w:ascii="Times New Roman" w:hAnsi="Times New Roman"/>
                <w:sz w:val="20"/>
                <w:szCs w:val="20"/>
              </w:rPr>
              <w:t>2731085.56</w:t>
            </w:r>
          </w:p>
        </w:tc>
      </w:tr>
    </w:tbl>
    <w:p w14:paraId="00005C35">
      <w:pPr>
        <w:ind w:firstLine="0"/>
        <w:jc w:val="left"/>
        <w:rPr>
          <w:rFonts w:ascii="Times New Roman" w:hAnsi="Times New Roman"/>
          <w:sz w:val="20"/>
          <w:szCs w:val="20"/>
        </w:rPr>
      </w:pPr>
    </w:p>
    <w:p w14:paraId="00005C36">
      <w:pPr>
        <w:ind w:firstLine="0"/>
        <w:jc w:val="center"/>
        <w:rPr>
          <w:rFonts w:ascii="Times New Roman" w:hAnsi="Times New Roman"/>
          <w:sz w:val="20"/>
          <w:szCs w:val="20"/>
        </w:rPr>
      </w:pPr>
      <w:r>
        <w:rPr>
          <w:rFonts w:ascii="Times New Roman" w:hAnsi="Times New Roman"/>
          <w:sz w:val="20"/>
          <w:szCs w:val="20"/>
        </w:rPr>
        <w:t>ЗУ:228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5C37">
            <w:pPr>
              <w:ind w:firstLine="0"/>
              <w:jc w:val="center"/>
              <w:rPr>
                <w:rFonts w:ascii="Times New Roman" w:hAnsi="Times New Roman"/>
                <w:b/>
                <w:bCs/>
                <w:sz w:val="20"/>
                <w:szCs w:val="20"/>
              </w:rPr>
            </w:pPr>
            <w:r>
              <w:rPr>
                <w:rFonts w:ascii="Times New Roman" w:hAnsi="Times New Roman"/>
                <w:b/>
                <w:bCs/>
                <w:sz w:val="20"/>
                <w:szCs w:val="20"/>
              </w:rPr>
              <w:t>Площадь 536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C3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3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3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3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3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3D">
            <w:pPr>
              <w:ind w:firstLine="0"/>
              <w:jc w:val="center"/>
              <w:rPr>
                <w:rFonts w:ascii="Times New Roman" w:hAnsi="Times New Roman"/>
                <w:sz w:val="20"/>
                <w:szCs w:val="20"/>
              </w:rPr>
            </w:pPr>
            <w:r>
              <w:rPr>
                <w:rFonts w:ascii="Times New Roman" w:hAnsi="Times New Roman"/>
                <w:sz w:val="20"/>
                <w:szCs w:val="20"/>
              </w:rPr>
              <w:t>995024.83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3E">
            <w:pPr>
              <w:ind w:firstLine="0"/>
              <w:jc w:val="center"/>
              <w:rPr>
                <w:rFonts w:ascii="Times New Roman" w:hAnsi="Times New Roman"/>
                <w:sz w:val="20"/>
                <w:szCs w:val="20"/>
              </w:rPr>
            </w:pPr>
            <w:r>
              <w:rPr>
                <w:rFonts w:ascii="Times New Roman" w:hAnsi="Times New Roman"/>
                <w:sz w:val="20"/>
                <w:szCs w:val="20"/>
              </w:rPr>
              <w:t>2731659.14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3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40">
            <w:pPr>
              <w:ind w:firstLine="0"/>
              <w:jc w:val="center"/>
              <w:rPr>
                <w:rFonts w:ascii="Times New Roman" w:hAnsi="Times New Roman"/>
                <w:sz w:val="20"/>
                <w:szCs w:val="20"/>
              </w:rPr>
            </w:pPr>
            <w:r>
              <w:rPr>
                <w:rFonts w:ascii="Times New Roman" w:hAnsi="Times New Roman"/>
                <w:sz w:val="20"/>
                <w:szCs w:val="20"/>
              </w:rPr>
              <w:t>995025.14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41">
            <w:pPr>
              <w:ind w:firstLine="0"/>
              <w:jc w:val="center"/>
              <w:rPr>
                <w:rFonts w:ascii="Times New Roman" w:hAnsi="Times New Roman"/>
                <w:sz w:val="20"/>
                <w:szCs w:val="20"/>
              </w:rPr>
            </w:pPr>
            <w:r>
              <w:rPr>
                <w:rFonts w:ascii="Times New Roman" w:hAnsi="Times New Roman"/>
                <w:sz w:val="20"/>
                <w:szCs w:val="20"/>
              </w:rPr>
              <w:t>2731660.56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4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43">
            <w:pPr>
              <w:ind w:firstLine="0"/>
              <w:jc w:val="center"/>
              <w:rPr>
                <w:rFonts w:ascii="Times New Roman" w:hAnsi="Times New Roman"/>
                <w:sz w:val="20"/>
                <w:szCs w:val="20"/>
              </w:rPr>
            </w:pPr>
            <w:r>
              <w:rPr>
                <w:rFonts w:ascii="Times New Roman" w:hAnsi="Times New Roman"/>
                <w:sz w:val="20"/>
                <w:szCs w:val="20"/>
              </w:rPr>
              <w:t>995020.59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44">
            <w:pPr>
              <w:ind w:firstLine="0"/>
              <w:jc w:val="center"/>
              <w:rPr>
                <w:rFonts w:ascii="Times New Roman" w:hAnsi="Times New Roman"/>
                <w:sz w:val="20"/>
                <w:szCs w:val="20"/>
              </w:rPr>
            </w:pPr>
            <w:r>
              <w:rPr>
                <w:rFonts w:ascii="Times New Roman" w:hAnsi="Times New Roman"/>
                <w:sz w:val="20"/>
                <w:szCs w:val="20"/>
              </w:rPr>
              <w:t>2731661.19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4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46">
            <w:pPr>
              <w:ind w:firstLine="0"/>
              <w:jc w:val="center"/>
              <w:rPr>
                <w:rFonts w:ascii="Times New Roman" w:hAnsi="Times New Roman"/>
                <w:sz w:val="20"/>
                <w:szCs w:val="20"/>
              </w:rPr>
            </w:pPr>
            <w:r>
              <w:rPr>
                <w:rFonts w:ascii="Times New Roman" w:hAnsi="Times New Roman"/>
                <w:sz w:val="20"/>
                <w:szCs w:val="20"/>
              </w:rPr>
              <w:t>995019.34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47">
            <w:pPr>
              <w:ind w:firstLine="0"/>
              <w:jc w:val="center"/>
              <w:rPr>
                <w:rFonts w:ascii="Times New Roman" w:hAnsi="Times New Roman"/>
                <w:sz w:val="20"/>
                <w:szCs w:val="20"/>
              </w:rPr>
            </w:pPr>
            <w:r>
              <w:rPr>
                <w:rFonts w:ascii="Times New Roman" w:hAnsi="Times New Roman"/>
                <w:sz w:val="20"/>
                <w:szCs w:val="20"/>
              </w:rPr>
              <w:t>2731656.41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4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49">
            <w:pPr>
              <w:ind w:firstLine="0"/>
              <w:jc w:val="center"/>
              <w:rPr>
                <w:rFonts w:ascii="Times New Roman" w:hAnsi="Times New Roman"/>
                <w:sz w:val="20"/>
                <w:szCs w:val="20"/>
              </w:rPr>
            </w:pPr>
            <w:r>
              <w:rPr>
                <w:rFonts w:ascii="Times New Roman" w:hAnsi="Times New Roman"/>
                <w:sz w:val="20"/>
                <w:szCs w:val="20"/>
              </w:rPr>
              <w:t>995021.46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4A">
            <w:pPr>
              <w:ind w:firstLine="0"/>
              <w:jc w:val="center"/>
              <w:rPr>
                <w:rFonts w:ascii="Times New Roman" w:hAnsi="Times New Roman"/>
                <w:sz w:val="20"/>
                <w:szCs w:val="20"/>
              </w:rPr>
            </w:pPr>
            <w:r>
              <w:rPr>
                <w:rFonts w:ascii="Times New Roman" w:hAnsi="Times New Roman"/>
                <w:sz w:val="20"/>
                <w:szCs w:val="20"/>
              </w:rPr>
              <w:t>2731655.96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4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4C">
            <w:pPr>
              <w:ind w:firstLine="0"/>
              <w:jc w:val="center"/>
              <w:rPr>
                <w:rFonts w:ascii="Times New Roman" w:hAnsi="Times New Roman"/>
                <w:sz w:val="20"/>
                <w:szCs w:val="20"/>
              </w:rPr>
            </w:pPr>
            <w:r>
              <w:rPr>
                <w:rFonts w:ascii="Times New Roman" w:hAnsi="Times New Roman"/>
                <w:sz w:val="20"/>
                <w:szCs w:val="20"/>
              </w:rPr>
              <w:t>995022.33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4D">
            <w:pPr>
              <w:ind w:firstLine="0"/>
              <w:jc w:val="center"/>
              <w:rPr>
                <w:rFonts w:ascii="Times New Roman" w:hAnsi="Times New Roman"/>
                <w:sz w:val="20"/>
                <w:szCs w:val="20"/>
              </w:rPr>
            </w:pPr>
            <w:r>
              <w:rPr>
                <w:rFonts w:ascii="Times New Roman" w:hAnsi="Times New Roman"/>
                <w:sz w:val="20"/>
                <w:szCs w:val="20"/>
              </w:rPr>
              <w:t>2731659.46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4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4F">
            <w:pPr>
              <w:ind w:firstLine="0"/>
              <w:jc w:val="center"/>
              <w:rPr>
                <w:rFonts w:ascii="Times New Roman" w:hAnsi="Times New Roman"/>
                <w:sz w:val="20"/>
                <w:szCs w:val="20"/>
              </w:rPr>
            </w:pPr>
            <w:r>
              <w:rPr>
                <w:rFonts w:ascii="Times New Roman" w:hAnsi="Times New Roman"/>
                <w:sz w:val="20"/>
                <w:szCs w:val="20"/>
              </w:rPr>
              <w:t>995024.83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50">
            <w:pPr>
              <w:ind w:firstLine="0"/>
              <w:jc w:val="center"/>
              <w:rPr>
                <w:rFonts w:ascii="Times New Roman" w:hAnsi="Times New Roman"/>
                <w:sz w:val="20"/>
                <w:szCs w:val="20"/>
              </w:rPr>
            </w:pPr>
            <w:r>
              <w:rPr>
                <w:rFonts w:ascii="Times New Roman" w:hAnsi="Times New Roman"/>
                <w:sz w:val="20"/>
                <w:szCs w:val="20"/>
              </w:rPr>
              <w:t>2731659.14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C51">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5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5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5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55">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56">
            <w:pPr>
              <w:ind w:firstLine="0"/>
              <w:jc w:val="center"/>
              <w:rPr>
                <w:rFonts w:ascii="Times New Roman" w:hAnsi="Times New Roman"/>
                <w:sz w:val="20"/>
                <w:szCs w:val="20"/>
              </w:rPr>
            </w:pPr>
            <w:r>
              <w:rPr>
                <w:rFonts w:ascii="Times New Roman" w:hAnsi="Times New Roman"/>
                <w:sz w:val="20"/>
                <w:szCs w:val="20"/>
              </w:rPr>
              <w:t>995188.82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57">
            <w:pPr>
              <w:ind w:firstLine="0"/>
              <w:jc w:val="center"/>
              <w:rPr>
                <w:rFonts w:ascii="Times New Roman" w:hAnsi="Times New Roman"/>
                <w:sz w:val="20"/>
                <w:szCs w:val="20"/>
              </w:rPr>
            </w:pPr>
            <w:r>
              <w:rPr>
                <w:rFonts w:ascii="Times New Roman" w:hAnsi="Times New Roman"/>
                <w:sz w:val="20"/>
                <w:szCs w:val="20"/>
              </w:rPr>
              <w:t>2731659.99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58">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59">
            <w:pPr>
              <w:ind w:firstLine="0"/>
              <w:jc w:val="center"/>
              <w:rPr>
                <w:rFonts w:ascii="Times New Roman" w:hAnsi="Times New Roman"/>
                <w:sz w:val="20"/>
                <w:szCs w:val="20"/>
              </w:rPr>
            </w:pPr>
            <w:r>
              <w:rPr>
                <w:rFonts w:ascii="Times New Roman" w:hAnsi="Times New Roman"/>
                <w:sz w:val="20"/>
                <w:szCs w:val="20"/>
              </w:rPr>
              <w:t>995189.01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5A">
            <w:pPr>
              <w:ind w:firstLine="0"/>
              <w:jc w:val="center"/>
              <w:rPr>
                <w:rFonts w:ascii="Times New Roman" w:hAnsi="Times New Roman"/>
                <w:sz w:val="20"/>
                <w:szCs w:val="20"/>
              </w:rPr>
            </w:pPr>
            <w:r>
              <w:rPr>
                <w:rFonts w:ascii="Times New Roman" w:hAnsi="Times New Roman"/>
                <w:sz w:val="20"/>
                <w:szCs w:val="20"/>
              </w:rPr>
              <w:t>2731661.96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5B">
            <w:pPr>
              <w:ind w:firstLine="0"/>
              <w:jc w:val="center"/>
              <w:rPr>
                <w:rFonts w:ascii="Times New Roman" w:hAnsi="Times New Roman"/>
                <w:sz w:val="20"/>
                <w:szCs w:val="20"/>
              </w:rPr>
            </w:pPr>
            <w:r>
              <w:rPr>
                <w:rFonts w:ascii="Times New Roman" w:hAnsi="Times New Roman"/>
                <w:sz w:val="20"/>
                <w:szCs w:val="20"/>
              </w:rPr>
              <w:t>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5C">
            <w:pPr>
              <w:ind w:firstLine="0"/>
              <w:jc w:val="center"/>
              <w:rPr>
                <w:rFonts w:ascii="Times New Roman" w:hAnsi="Times New Roman"/>
                <w:sz w:val="20"/>
                <w:szCs w:val="20"/>
              </w:rPr>
            </w:pPr>
            <w:r>
              <w:rPr>
                <w:rFonts w:ascii="Times New Roman" w:hAnsi="Times New Roman"/>
                <w:sz w:val="20"/>
                <w:szCs w:val="20"/>
              </w:rPr>
              <w:t>995185.10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5D">
            <w:pPr>
              <w:ind w:firstLine="0"/>
              <w:jc w:val="center"/>
              <w:rPr>
                <w:rFonts w:ascii="Times New Roman" w:hAnsi="Times New Roman"/>
                <w:sz w:val="20"/>
                <w:szCs w:val="20"/>
              </w:rPr>
            </w:pPr>
            <w:r>
              <w:rPr>
                <w:rFonts w:ascii="Times New Roman" w:hAnsi="Times New Roman"/>
                <w:sz w:val="20"/>
                <w:szCs w:val="20"/>
              </w:rPr>
              <w:t>2731662.24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5E">
            <w:pPr>
              <w:ind w:firstLine="0"/>
              <w:jc w:val="center"/>
              <w:rPr>
                <w:rFonts w:ascii="Times New Roman" w:hAnsi="Times New Roman"/>
                <w:sz w:val="20"/>
                <w:szCs w:val="20"/>
              </w:rPr>
            </w:pPr>
            <w:r>
              <w:rPr>
                <w:rFonts w:ascii="Times New Roman" w:hAnsi="Times New Roman"/>
                <w:sz w:val="20"/>
                <w:szCs w:val="20"/>
              </w:rPr>
              <w:t>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5F">
            <w:pPr>
              <w:ind w:firstLine="0"/>
              <w:jc w:val="center"/>
              <w:rPr>
                <w:rFonts w:ascii="Times New Roman" w:hAnsi="Times New Roman"/>
                <w:sz w:val="20"/>
                <w:szCs w:val="20"/>
              </w:rPr>
            </w:pPr>
            <w:r>
              <w:rPr>
                <w:rFonts w:ascii="Times New Roman" w:hAnsi="Times New Roman"/>
                <w:sz w:val="20"/>
                <w:szCs w:val="20"/>
              </w:rPr>
              <w:t>995183.39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60">
            <w:pPr>
              <w:ind w:firstLine="0"/>
              <w:jc w:val="center"/>
              <w:rPr>
                <w:rFonts w:ascii="Times New Roman" w:hAnsi="Times New Roman"/>
                <w:sz w:val="20"/>
                <w:szCs w:val="20"/>
              </w:rPr>
            </w:pPr>
            <w:r>
              <w:rPr>
                <w:rFonts w:ascii="Times New Roman" w:hAnsi="Times New Roman"/>
                <w:sz w:val="20"/>
                <w:szCs w:val="20"/>
              </w:rPr>
              <w:t>2731664.22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61">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62">
            <w:pPr>
              <w:ind w:firstLine="0"/>
              <w:jc w:val="center"/>
              <w:rPr>
                <w:rFonts w:ascii="Times New Roman" w:hAnsi="Times New Roman"/>
                <w:sz w:val="20"/>
                <w:szCs w:val="20"/>
              </w:rPr>
            </w:pPr>
            <w:r>
              <w:rPr>
                <w:rFonts w:ascii="Times New Roman" w:hAnsi="Times New Roman"/>
                <w:sz w:val="20"/>
                <w:szCs w:val="20"/>
              </w:rPr>
              <w:t>995182.13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63">
            <w:pPr>
              <w:ind w:firstLine="0"/>
              <w:jc w:val="center"/>
              <w:rPr>
                <w:rFonts w:ascii="Times New Roman" w:hAnsi="Times New Roman"/>
                <w:sz w:val="20"/>
                <w:szCs w:val="20"/>
              </w:rPr>
            </w:pPr>
            <w:r>
              <w:rPr>
                <w:rFonts w:ascii="Times New Roman" w:hAnsi="Times New Roman"/>
                <w:sz w:val="20"/>
                <w:szCs w:val="20"/>
              </w:rPr>
              <w:t>2731663.09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64">
            <w:pPr>
              <w:ind w:firstLine="0"/>
              <w:jc w:val="center"/>
              <w:rPr>
                <w:rFonts w:ascii="Times New Roman" w:hAnsi="Times New Roman"/>
                <w:sz w:val="20"/>
                <w:szCs w:val="20"/>
              </w:rPr>
            </w:pPr>
            <w:r>
              <w:rPr>
                <w:rFonts w:ascii="Times New Roman" w:hAnsi="Times New Roman"/>
                <w:sz w:val="20"/>
                <w:szCs w:val="20"/>
              </w:rPr>
              <w:t>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65">
            <w:pPr>
              <w:ind w:firstLine="0"/>
              <w:jc w:val="center"/>
              <w:rPr>
                <w:rFonts w:ascii="Times New Roman" w:hAnsi="Times New Roman"/>
                <w:sz w:val="20"/>
                <w:szCs w:val="20"/>
              </w:rPr>
            </w:pPr>
            <w:r>
              <w:rPr>
                <w:rFonts w:ascii="Times New Roman" w:hAnsi="Times New Roman"/>
                <w:sz w:val="20"/>
                <w:szCs w:val="20"/>
              </w:rPr>
              <w:t>995184.03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66">
            <w:pPr>
              <w:ind w:firstLine="0"/>
              <w:jc w:val="center"/>
              <w:rPr>
                <w:rFonts w:ascii="Times New Roman" w:hAnsi="Times New Roman"/>
                <w:sz w:val="20"/>
                <w:szCs w:val="20"/>
              </w:rPr>
            </w:pPr>
            <w:r>
              <w:rPr>
                <w:rFonts w:ascii="Times New Roman" w:hAnsi="Times New Roman"/>
                <w:sz w:val="20"/>
                <w:szCs w:val="20"/>
              </w:rPr>
              <w:t>2731660.41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67">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68">
            <w:pPr>
              <w:ind w:firstLine="0"/>
              <w:jc w:val="center"/>
              <w:rPr>
                <w:rFonts w:ascii="Times New Roman" w:hAnsi="Times New Roman"/>
                <w:sz w:val="20"/>
                <w:szCs w:val="20"/>
              </w:rPr>
            </w:pPr>
            <w:r>
              <w:rPr>
                <w:rFonts w:ascii="Times New Roman" w:hAnsi="Times New Roman"/>
                <w:sz w:val="20"/>
                <w:szCs w:val="20"/>
              </w:rPr>
              <w:t>995188.82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69">
            <w:pPr>
              <w:ind w:firstLine="0"/>
              <w:jc w:val="center"/>
              <w:rPr>
                <w:rFonts w:ascii="Times New Roman" w:hAnsi="Times New Roman"/>
                <w:sz w:val="20"/>
                <w:szCs w:val="20"/>
              </w:rPr>
            </w:pPr>
            <w:r>
              <w:rPr>
                <w:rFonts w:ascii="Times New Roman" w:hAnsi="Times New Roman"/>
                <w:sz w:val="20"/>
                <w:szCs w:val="20"/>
              </w:rPr>
              <w:t>2731659.99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C6A">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6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6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6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6E">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6F">
            <w:pPr>
              <w:ind w:firstLine="0"/>
              <w:jc w:val="center"/>
              <w:rPr>
                <w:rFonts w:ascii="Times New Roman" w:hAnsi="Times New Roman"/>
                <w:sz w:val="20"/>
                <w:szCs w:val="20"/>
              </w:rPr>
            </w:pPr>
            <w:r>
              <w:rPr>
                <w:rFonts w:ascii="Times New Roman" w:hAnsi="Times New Roman"/>
                <w:sz w:val="20"/>
                <w:szCs w:val="20"/>
              </w:rPr>
              <w:t>995266.74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70">
            <w:pPr>
              <w:ind w:firstLine="0"/>
              <w:jc w:val="center"/>
              <w:rPr>
                <w:rFonts w:ascii="Times New Roman" w:hAnsi="Times New Roman"/>
                <w:sz w:val="20"/>
                <w:szCs w:val="20"/>
              </w:rPr>
            </w:pPr>
            <w:r>
              <w:rPr>
                <w:rFonts w:ascii="Times New Roman" w:hAnsi="Times New Roman"/>
                <w:sz w:val="20"/>
                <w:szCs w:val="20"/>
              </w:rPr>
              <w:t>2731593.89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71">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72">
            <w:pPr>
              <w:ind w:firstLine="0"/>
              <w:jc w:val="center"/>
              <w:rPr>
                <w:rFonts w:ascii="Times New Roman" w:hAnsi="Times New Roman"/>
                <w:sz w:val="20"/>
                <w:szCs w:val="20"/>
              </w:rPr>
            </w:pPr>
            <w:r>
              <w:rPr>
                <w:rFonts w:ascii="Times New Roman" w:hAnsi="Times New Roman"/>
                <w:sz w:val="20"/>
                <w:szCs w:val="20"/>
              </w:rPr>
              <w:t>995266.94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73">
            <w:pPr>
              <w:ind w:firstLine="0"/>
              <w:jc w:val="center"/>
              <w:rPr>
                <w:rFonts w:ascii="Times New Roman" w:hAnsi="Times New Roman"/>
                <w:sz w:val="20"/>
                <w:szCs w:val="20"/>
              </w:rPr>
            </w:pPr>
            <w:r>
              <w:rPr>
                <w:rFonts w:ascii="Times New Roman" w:hAnsi="Times New Roman"/>
                <w:sz w:val="20"/>
                <w:szCs w:val="20"/>
              </w:rPr>
              <w:t>2731597.82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74">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75">
            <w:pPr>
              <w:ind w:firstLine="0"/>
              <w:jc w:val="center"/>
              <w:rPr>
                <w:rFonts w:ascii="Times New Roman" w:hAnsi="Times New Roman"/>
                <w:sz w:val="20"/>
                <w:szCs w:val="20"/>
              </w:rPr>
            </w:pPr>
            <w:r>
              <w:rPr>
                <w:rFonts w:ascii="Times New Roman" w:hAnsi="Times New Roman"/>
                <w:sz w:val="20"/>
                <w:szCs w:val="20"/>
              </w:rPr>
              <w:t>995266.36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76">
            <w:pPr>
              <w:ind w:firstLine="0"/>
              <w:jc w:val="center"/>
              <w:rPr>
                <w:rFonts w:ascii="Times New Roman" w:hAnsi="Times New Roman"/>
                <w:sz w:val="20"/>
                <w:szCs w:val="20"/>
              </w:rPr>
            </w:pPr>
            <w:r>
              <w:rPr>
                <w:rFonts w:ascii="Times New Roman" w:hAnsi="Times New Roman"/>
                <w:sz w:val="20"/>
                <w:szCs w:val="20"/>
              </w:rPr>
              <w:t>2731598.65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77">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78">
            <w:pPr>
              <w:ind w:firstLine="0"/>
              <w:jc w:val="center"/>
              <w:rPr>
                <w:rFonts w:ascii="Times New Roman" w:hAnsi="Times New Roman"/>
                <w:sz w:val="20"/>
                <w:szCs w:val="20"/>
              </w:rPr>
            </w:pPr>
            <w:r>
              <w:rPr>
                <w:rFonts w:ascii="Times New Roman" w:hAnsi="Times New Roman"/>
                <w:sz w:val="20"/>
                <w:szCs w:val="20"/>
              </w:rPr>
              <w:t>995261.00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79">
            <w:pPr>
              <w:ind w:firstLine="0"/>
              <w:jc w:val="center"/>
              <w:rPr>
                <w:rFonts w:ascii="Times New Roman" w:hAnsi="Times New Roman"/>
                <w:sz w:val="20"/>
                <w:szCs w:val="20"/>
              </w:rPr>
            </w:pPr>
            <w:r>
              <w:rPr>
                <w:rFonts w:ascii="Times New Roman" w:hAnsi="Times New Roman"/>
                <w:sz w:val="20"/>
                <w:szCs w:val="20"/>
              </w:rPr>
              <w:t>2731595.00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7A">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7B">
            <w:pPr>
              <w:ind w:firstLine="0"/>
              <w:jc w:val="center"/>
              <w:rPr>
                <w:rFonts w:ascii="Times New Roman" w:hAnsi="Times New Roman"/>
                <w:sz w:val="20"/>
                <w:szCs w:val="20"/>
              </w:rPr>
            </w:pPr>
            <w:r>
              <w:rPr>
                <w:rFonts w:ascii="Times New Roman" w:hAnsi="Times New Roman"/>
                <w:sz w:val="20"/>
                <w:szCs w:val="20"/>
              </w:rPr>
              <w:t>995261.84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7C">
            <w:pPr>
              <w:ind w:firstLine="0"/>
              <w:jc w:val="center"/>
              <w:rPr>
                <w:rFonts w:ascii="Times New Roman" w:hAnsi="Times New Roman"/>
                <w:sz w:val="20"/>
                <w:szCs w:val="20"/>
              </w:rPr>
            </w:pPr>
            <w:r>
              <w:rPr>
                <w:rFonts w:ascii="Times New Roman" w:hAnsi="Times New Roman"/>
                <w:sz w:val="20"/>
                <w:szCs w:val="20"/>
              </w:rPr>
              <w:t>2731593.76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7D">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7E">
            <w:pPr>
              <w:ind w:firstLine="0"/>
              <w:jc w:val="center"/>
              <w:rPr>
                <w:rFonts w:ascii="Times New Roman" w:hAnsi="Times New Roman"/>
                <w:sz w:val="20"/>
                <w:szCs w:val="20"/>
              </w:rPr>
            </w:pPr>
            <w:r>
              <w:rPr>
                <w:rFonts w:ascii="Times New Roman" w:hAnsi="Times New Roman"/>
                <w:sz w:val="20"/>
                <w:szCs w:val="20"/>
              </w:rPr>
              <w:t>995265.43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7F">
            <w:pPr>
              <w:ind w:firstLine="0"/>
              <w:jc w:val="center"/>
              <w:rPr>
                <w:rFonts w:ascii="Times New Roman" w:hAnsi="Times New Roman"/>
                <w:sz w:val="20"/>
                <w:szCs w:val="20"/>
              </w:rPr>
            </w:pPr>
            <w:r>
              <w:rPr>
                <w:rFonts w:ascii="Times New Roman" w:hAnsi="Times New Roman"/>
                <w:sz w:val="20"/>
                <w:szCs w:val="20"/>
              </w:rPr>
              <w:t>2731596.24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80">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81">
            <w:pPr>
              <w:ind w:firstLine="0"/>
              <w:jc w:val="center"/>
              <w:rPr>
                <w:rFonts w:ascii="Times New Roman" w:hAnsi="Times New Roman"/>
                <w:sz w:val="20"/>
                <w:szCs w:val="20"/>
              </w:rPr>
            </w:pPr>
            <w:r>
              <w:rPr>
                <w:rFonts w:ascii="Times New Roman" w:hAnsi="Times New Roman"/>
                <w:sz w:val="20"/>
                <w:szCs w:val="20"/>
              </w:rPr>
              <w:t>995265.28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82">
            <w:pPr>
              <w:ind w:firstLine="0"/>
              <w:jc w:val="center"/>
              <w:rPr>
                <w:rFonts w:ascii="Times New Roman" w:hAnsi="Times New Roman"/>
                <w:sz w:val="20"/>
                <w:szCs w:val="20"/>
              </w:rPr>
            </w:pPr>
            <w:r>
              <w:rPr>
                <w:rFonts w:ascii="Times New Roman" w:hAnsi="Times New Roman"/>
                <w:sz w:val="20"/>
                <w:szCs w:val="20"/>
              </w:rPr>
              <w:t>2731593.98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83">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84">
            <w:pPr>
              <w:ind w:firstLine="0"/>
              <w:jc w:val="center"/>
              <w:rPr>
                <w:rFonts w:ascii="Times New Roman" w:hAnsi="Times New Roman"/>
                <w:sz w:val="20"/>
                <w:szCs w:val="20"/>
              </w:rPr>
            </w:pPr>
            <w:r>
              <w:rPr>
                <w:rFonts w:ascii="Times New Roman" w:hAnsi="Times New Roman"/>
                <w:sz w:val="20"/>
                <w:szCs w:val="20"/>
              </w:rPr>
              <w:t>995266.74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85">
            <w:pPr>
              <w:ind w:firstLine="0"/>
              <w:jc w:val="center"/>
              <w:rPr>
                <w:rFonts w:ascii="Times New Roman" w:hAnsi="Times New Roman"/>
                <w:sz w:val="20"/>
                <w:szCs w:val="20"/>
              </w:rPr>
            </w:pPr>
            <w:r>
              <w:rPr>
                <w:rFonts w:ascii="Times New Roman" w:hAnsi="Times New Roman"/>
                <w:sz w:val="20"/>
                <w:szCs w:val="20"/>
              </w:rPr>
              <w:t>2731593.89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C86">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8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8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8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8A">
            <w:pPr>
              <w:ind w:firstLine="0"/>
              <w:jc w:val="center"/>
              <w:rPr>
                <w:rFonts w:ascii="Times New Roman" w:hAnsi="Times New Roman"/>
                <w:sz w:val="20"/>
                <w:szCs w:val="20"/>
              </w:rPr>
            </w:pPr>
            <w:r>
              <w:rPr>
                <w:rFonts w:ascii="Times New Roman" w:hAnsi="Times New Roman"/>
                <w:sz w:val="20"/>
                <w:szCs w:val="20"/>
              </w:rPr>
              <w:t>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8B">
            <w:pPr>
              <w:ind w:firstLine="0"/>
              <w:jc w:val="center"/>
              <w:rPr>
                <w:rFonts w:ascii="Times New Roman" w:hAnsi="Times New Roman"/>
                <w:sz w:val="20"/>
                <w:szCs w:val="20"/>
              </w:rPr>
            </w:pPr>
            <w:r>
              <w:rPr>
                <w:rFonts w:ascii="Times New Roman" w:hAnsi="Times New Roman"/>
                <w:sz w:val="20"/>
                <w:szCs w:val="20"/>
              </w:rPr>
              <w:t>995013.86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8C">
            <w:pPr>
              <w:ind w:firstLine="0"/>
              <w:jc w:val="center"/>
              <w:rPr>
                <w:rFonts w:ascii="Times New Roman" w:hAnsi="Times New Roman"/>
                <w:sz w:val="20"/>
                <w:szCs w:val="20"/>
              </w:rPr>
            </w:pPr>
            <w:r>
              <w:rPr>
                <w:rFonts w:ascii="Times New Roman" w:hAnsi="Times New Roman"/>
                <w:sz w:val="20"/>
                <w:szCs w:val="20"/>
              </w:rPr>
              <w:t>2731675.37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8D">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8E">
            <w:pPr>
              <w:ind w:firstLine="0"/>
              <w:jc w:val="center"/>
              <w:rPr>
                <w:rFonts w:ascii="Times New Roman" w:hAnsi="Times New Roman"/>
                <w:sz w:val="20"/>
                <w:szCs w:val="20"/>
              </w:rPr>
            </w:pPr>
            <w:r>
              <w:rPr>
                <w:rFonts w:ascii="Times New Roman" w:hAnsi="Times New Roman"/>
                <w:sz w:val="20"/>
                <w:szCs w:val="20"/>
              </w:rPr>
              <w:t>995015.18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8F">
            <w:pPr>
              <w:ind w:firstLine="0"/>
              <w:jc w:val="center"/>
              <w:rPr>
                <w:rFonts w:ascii="Times New Roman" w:hAnsi="Times New Roman"/>
                <w:sz w:val="20"/>
                <w:szCs w:val="20"/>
              </w:rPr>
            </w:pPr>
            <w:r>
              <w:rPr>
                <w:rFonts w:ascii="Times New Roman" w:hAnsi="Times New Roman"/>
                <w:sz w:val="20"/>
                <w:szCs w:val="20"/>
              </w:rPr>
              <w:t>2731680.85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90">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91">
            <w:pPr>
              <w:ind w:firstLine="0"/>
              <w:jc w:val="center"/>
              <w:rPr>
                <w:rFonts w:ascii="Times New Roman" w:hAnsi="Times New Roman"/>
                <w:sz w:val="20"/>
                <w:szCs w:val="20"/>
              </w:rPr>
            </w:pPr>
            <w:r>
              <w:rPr>
                <w:rFonts w:ascii="Times New Roman" w:hAnsi="Times New Roman"/>
                <w:sz w:val="20"/>
                <w:szCs w:val="20"/>
              </w:rPr>
              <w:t>995014.01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92">
            <w:pPr>
              <w:ind w:firstLine="0"/>
              <w:jc w:val="center"/>
              <w:rPr>
                <w:rFonts w:ascii="Times New Roman" w:hAnsi="Times New Roman"/>
                <w:sz w:val="20"/>
                <w:szCs w:val="20"/>
              </w:rPr>
            </w:pPr>
            <w:r>
              <w:rPr>
                <w:rFonts w:ascii="Times New Roman" w:hAnsi="Times New Roman"/>
                <w:sz w:val="20"/>
                <w:szCs w:val="20"/>
              </w:rPr>
              <w:t>2731681.13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93">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94">
            <w:pPr>
              <w:ind w:firstLine="0"/>
              <w:jc w:val="center"/>
              <w:rPr>
                <w:rFonts w:ascii="Times New Roman" w:hAnsi="Times New Roman"/>
                <w:sz w:val="20"/>
                <w:szCs w:val="20"/>
              </w:rPr>
            </w:pPr>
            <w:r>
              <w:rPr>
                <w:rFonts w:ascii="Times New Roman" w:hAnsi="Times New Roman"/>
                <w:sz w:val="20"/>
                <w:szCs w:val="20"/>
              </w:rPr>
              <w:t>995013.70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95">
            <w:pPr>
              <w:ind w:firstLine="0"/>
              <w:jc w:val="center"/>
              <w:rPr>
                <w:rFonts w:ascii="Times New Roman" w:hAnsi="Times New Roman"/>
                <w:sz w:val="20"/>
                <w:szCs w:val="20"/>
              </w:rPr>
            </w:pPr>
            <w:r>
              <w:rPr>
                <w:rFonts w:ascii="Times New Roman" w:hAnsi="Times New Roman"/>
                <w:sz w:val="20"/>
                <w:szCs w:val="20"/>
              </w:rPr>
              <w:t>2731681.20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96">
            <w:pPr>
              <w:ind w:firstLine="0"/>
              <w:jc w:val="center"/>
              <w:rPr>
                <w:rFonts w:ascii="Times New Roman" w:hAnsi="Times New Roman"/>
                <w:sz w:val="20"/>
                <w:szCs w:val="20"/>
              </w:rPr>
            </w:pPr>
            <w:r>
              <w:rPr>
                <w:rFonts w:ascii="Times New Roman" w:hAnsi="Times New Roman"/>
                <w:sz w:val="20"/>
                <w:szCs w:val="20"/>
              </w:rPr>
              <w:t>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97">
            <w:pPr>
              <w:ind w:firstLine="0"/>
              <w:jc w:val="center"/>
              <w:rPr>
                <w:rFonts w:ascii="Times New Roman" w:hAnsi="Times New Roman"/>
                <w:sz w:val="20"/>
                <w:szCs w:val="20"/>
              </w:rPr>
            </w:pPr>
            <w:r>
              <w:rPr>
                <w:rFonts w:ascii="Times New Roman" w:hAnsi="Times New Roman"/>
                <w:sz w:val="20"/>
                <w:szCs w:val="20"/>
              </w:rPr>
              <w:t>995012.61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98">
            <w:pPr>
              <w:ind w:firstLine="0"/>
              <w:jc w:val="center"/>
              <w:rPr>
                <w:rFonts w:ascii="Times New Roman" w:hAnsi="Times New Roman"/>
                <w:sz w:val="20"/>
                <w:szCs w:val="20"/>
              </w:rPr>
            </w:pPr>
            <w:r>
              <w:rPr>
                <w:rFonts w:ascii="Times New Roman" w:hAnsi="Times New Roman"/>
                <w:sz w:val="20"/>
                <w:szCs w:val="20"/>
              </w:rPr>
              <w:t>2731677.09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99">
            <w:pPr>
              <w:ind w:firstLine="0"/>
              <w:jc w:val="center"/>
              <w:rPr>
                <w:rFonts w:ascii="Times New Roman" w:hAnsi="Times New Roman"/>
                <w:sz w:val="20"/>
                <w:szCs w:val="20"/>
              </w:rPr>
            </w:pPr>
            <w:r>
              <w:rPr>
                <w:rFonts w:ascii="Times New Roman" w:hAnsi="Times New Roman"/>
                <w:sz w:val="20"/>
                <w:szCs w:val="20"/>
              </w:rPr>
              <w:t>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9A">
            <w:pPr>
              <w:ind w:firstLine="0"/>
              <w:jc w:val="center"/>
              <w:rPr>
                <w:rFonts w:ascii="Times New Roman" w:hAnsi="Times New Roman"/>
                <w:sz w:val="20"/>
                <w:szCs w:val="20"/>
              </w:rPr>
            </w:pPr>
            <w:r>
              <w:rPr>
                <w:rFonts w:ascii="Times New Roman" w:hAnsi="Times New Roman"/>
                <w:sz w:val="20"/>
                <w:szCs w:val="20"/>
              </w:rPr>
              <w:t>995009.62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9B">
            <w:pPr>
              <w:ind w:firstLine="0"/>
              <w:jc w:val="center"/>
              <w:rPr>
                <w:rFonts w:ascii="Times New Roman" w:hAnsi="Times New Roman"/>
                <w:sz w:val="20"/>
                <w:szCs w:val="20"/>
              </w:rPr>
            </w:pPr>
            <w:r>
              <w:rPr>
                <w:rFonts w:ascii="Times New Roman" w:hAnsi="Times New Roman"/>
                <w:sz w:val="20"/>
                <w:szCs w:val="20"/>
              </w:rPr>
              <w:t>2731677.43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9C">
            <w:pPr>
              <w:ind w:firstLine="0"/>
              <w:jc w:val="center"/>
              <w:rPr>
                <w:rFonts w:ascii="Times New Roman" w:hAnsi="Times New Roman"/>
                <w:sz w:val="20"/>
                <w:szCs w:val="20"/>
              </w:rPr>
            </w:pPr>
            <w:r>
              <w:rPr>
                <w:rFonts w:ascii="Times New Roman" w:hAnsi="Times New Roman"/>
                <w:sz w:val="20"/>
                <w:szCs w:val="20"/>
              </w:rPr>
              <w:t>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9D">
            <w:pPr>
              <w:ind w:firstLine="0"/>
              <w:jc w:val="center"/>
              <w:rPr>
                <w:rFonts w:ascii="Times New Roman" w:hAnsi="Times New Roman"/>
                <w:sz w:val="20"/>
                <w:szCs w:val="20"/>
              </w:rPr>
            </w:pPr>
            <w:r>
              <w:rPr>
                <w:rFonts w:ascii="Times New Roman" w:hAnsi="Times New Roman"/>
                <w:sz w:val="20"/>
                <w:szCs w:val="20"/>
              </w:rPr>
              <w:t>995009.39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9E">
            <w:pPr>
              <w:ind w:firstLine="0"/>
              <w:jc w:val="center"/>
              <w:rPr>
                <w:rFonts w:ascii="Times New Roman" w:hAnsi="Times New Roman"/>
                <w:sz w:val="20"/>
                <w:szCs w:val="20"/>
              </w:rPr>
            </w:pPr>
            <w:r>
              <w:rPr>
                <w:rFonts w:ascii="Times New Roman" w:hAnsi="Times New Roman"/>
                <w:sz w:val="20"/>
                <w:szCs w:val="20"/>
              </w:rPr>
              <w:t>2731675.94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9F">
            <w:pPr>
              <w:ind w:firstLine="0"/>
              <w:jc w:val="center"/>
              <w:rPr>
                <w:rFonts w:ascii="Times New Roman" w:hAnsi="Times New Roman"/>
                <w:sz w:val="20"/>
                <w:szCs w:val="20"/>
              </w:rPr>
            </w:pPr>
            <w:r>
              <w:rPr>
                <w:rFonts w:ascii="Times New Roman" w:hAnsi="Times New Roman"/>
                <w:sz w:val="20"/>
                <w:szCs w:val="20"/>
              </w:rPr>
              <w:t>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A0">
            <w:pPr>
              <w:ind w:firstLine="0"/>
              <w:jc w:val="center"/>
              <w:rPr>
                <w:rFonts w:ascii="Times New Roman" w:hAnsi="Times New Roman"/>
                <w:sz w:val="20"/>
                <w:szCs w:val="20"/>
              </w:rPr>
            </w:pPr>
            <w:r>
              <w:rPr>
                <w:rFonts w:ascii="Times New Roman" w:hAnsi="Times New Roman"/>
                <w:sz w:val="20"/>
                <w:szCs w:val="20"/>
              </w:rPr>
              <w:t>995012.61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A1">
            <w:pPr>
              <w:ind w:firstLine="0"/>
              <w:jc w:val="center"/>
              <w:rPr>
                <w:rFonts w:ascii="Times New Roman" w:hAnsi="Times New Roman"/>
                <w:sz w:val="20"/>
                <w:szCs w:val="20"/>
              </w:rPr>
            </w:pPr>
            <w:r>
              <w:rPr>
                <w:rFonts w:ascii="Times New Roman" w:hAnsi="Times New Roman"/>
                <w:sz w:val="20"/>
                <w:szCs w:val="20"/>
              </w:rPr>
              <w:t>2731675.53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A2">
            <w:pPr>
              <w:ind w:firstLine="0"/>
              <w:jc w:val="center"/>
              <w:rPr>
                <w:rFonts w:ascii="Times New Roman" w:hAnsi="Times New Roman"/>
                <w:sz w:val="20"/>
                <w:szCs w:val="20"/>
              </w:rPr>
            </w:pPr>
            <w:r>
              <w:rPr>
                <w:rFonts w:ascii="Times New Roman" w:hAnsi="Times New Roman"/>
                <w:sz w:val="20"/>
                <w:szCs w:val="20"/>
              </w:rPr>
              <w:t>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A3">
            <w:pPr>
              <w:ind w:firstLine="0"/>
              <w:jc w:val="center"/>
              <w:rPr>
                <w:rFonts w:ascii="Times New Roman" w:hAnsi="Times New Roman"/>
                <w:sz w:val="20"/>
                <w:szCs w:val="20"/>
              </w:rPr>
            </w:pPr>
            <w:r>
              <w:rPr>
                <w:rFonts w:ascii="Times New Roman" w:hAnsi="Times New Roman"/>
                <w:sz w:val="20"/>
                <w:szCs w:val="20"/>
              </w:rPr>
              <w:t>995013.86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A4">
            <w:pPr>
              <w:ind w:firstLine="0"/>
              <w:jc w:val="center"/>
              <w:rPr>
                <w:rFonts w:ascii="Times New Roman" w:hAnsi="Times New Roman"/>
                <w:sz w:val="20"/>
                <w:szCs w:val="20"/>
              </w:rPr>
            </w:pPr>
            <w:r>
              <w:rPr>
                <w:rFonts w:ascii="Times New Roman" w:hAnsi="Times New Roman"/>
                <w:sz w:val="20"/>
                <w:szCs w:val="20"/>
              </w:rPr>
              <w:t>2731675.37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CA5">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A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A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A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A9">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AA">
            <w:pPr>
              <w:ind w:firstLine="0"/>
              <w:jc w:val="center"/>
              <w:rPr>
                <w:rFonts w:ascii="Times New Roman" w:hAnsi="Times New Roman"/>
                <w:sz w:val="20"/>
                <w:szCs w:val="20"/>
              </w:rPr>
            </w:pPr>
            <w:r>
              <w:rPr>
                <w:rFonts w:ascii="Times New Roman" w:hAnsi="Times New Roman"/>
                <w:sz w:val="20"/>
                <w:szCs w:val="20"/>
              </w:rPr>
              <w:t>995284.16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AB">
            <w:pPr>
              <w:ind w:firstLine="0"/>
              <w:jc w:val="center"/>
              <w:rPr>
                <w:rFonts w:ascii="Times New Roman" w:hAnsi="Times New Roman"/>
                <w:sz w:val="20"/>
                <w:szCs w:val="20"/>
              </w:rPr>
            </w:pPr>
            <w:r>
              <w:rPr>
                <w:rFonts w:ascii="Times New Roman" w:hAnsi="Times New Roman"/>
                <w:sz w:val="20"/>
                <w:szCs w:val="20"/>
              </w:rPr>
              <w:t>2731651.73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AC">
            <w:pPr>
              <w:ind w:firstLine="0"/>
              <w:jc w:val="center"/>
              <w:rPr>
                <w:rFonts w:ascii="Times New Roman" w:hAnsi="Times New Roman"/>
                <w:sz w:val="20"/>
                <w:szCs w:val="20"/>
              </w:rPr>
            </w:pPr>
            <w:r>
              <w:rPr>
                <w:rFonts w:ascii="Times New Roman" w:hAnsi="Times New Roman"/>
                <w:sz w:val="20"/>
                <w:szCs w:val="20"/>
              </w:rPr>
              <w:t>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AD">
            <w:pPr>
              <w:ind w:firstLine="0"/>
              <w:jc w:val="center"/>
              <w:rPr>
                <w:rFonts w:ascii="Times New Roman" w:hAnsi="Times New Roman"/>
                <w:sz w:val="20"/>
                <w:szCs w:val="20"/>
              </w:rPr>
            </w:pPr>
            <w:r>
              <w:rPr>
                <w:rFonts w:ascii="Times New Roman" w:hAnsi="Times New Roman"/>
                <w:sz w:val="20"/>
                <w:szCs w:val="20"/>
              </w:rPr>
              <w:t>995284.36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AE">
            <w:pPr>
              <w:ind w:firstLine="0"/>
              <w:jc w:val="center"/>
              <w:rPr>
                <w:rFonts w:ascii="Times New Roman" w:hAnsi="Times New Roman"/>
                <w:sz w:val="20"/>
                <w:szCs w:val="20"/>
              </w:rPr>
            </w:pPr>
            <w:r>
              <w:rPr>
                <w:rFonts w:ascii="Times New Roman" w:hAnsi="Times New Roman"/>
                <w:sz w:val="20"/>
                <w:szCs w:val="20"/>
              </w:rPr>
              <w:t>2731656.56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AF">
            <w:pPr>
              <w:ind w:firstLine="0"/>
              <w:jc w:val="center"/>
              <w:rPr>
                <w:rFonts w:ascii="Times New Roman" w:hAnsi="Times New Roman"/>
                <w:sz w:val="20"/>
                <w:szCs w:val="20"/>
              </w:rPr>
            </w:pPr>
            <w:r>
              <w:rPr>
                <w:rFonts w:ascii="Times New Roman" w:hAnsi="Times New Roman"/>
                <w:sz w:val="20"/>
                <w:szCs w:val="20"/>
              </w:rPr>
              <w:t>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B0">
            <w:pPr>
              <w:ind w:firstLine="0"/>
              <w:jc w:val="center"/>
              <w:rPr>
                <w:rFonts w:ascii="Times New Roman" w:hAnsi="Times New Roman"/>
                <w:sz w:val="20"/>
                <w:szCs w:val="20"/>
              </w:rPr>
            </w:pPr>
            <w:r>
              <w:rPr>
                <w:rFonts w:ascii="Times New Roman" w:hAnsi="Times New Roman"/>
                <w:sz w:val="20"/>
                <w:szCs w:val="20"/>
              </w:rPr>
              <w:t>995282.87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B1">
            <w:pPr>
              <w:ind w:firstLine="0"/>
              <w:jc w:val="center"/>
              <w:rPr>
                <w:rFonts w:ascii="Times New Roman" w:hAnsi="Times New Roman"/>
                <w:sz w:val="20"/>
                <w:szCs w:val="20"/>
              </w:rPr>
            </w:pPr>
            <w:r>
              <w:rPr>
                <w:rFonts w:ascii="Times New Roman" w:hAnsi="Times New Roman"/>
                <w:sz w:val="20"/>
                <w:szCs w:val="20"/>
              </w:rPr>
              <w:t>2731656.62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B2">
            <w:pPr>
              <w:ind w:firstLine="0"/>
              <w:jc w:val="center"/>
              <w:rPr>
                <w:rFonts w:ascii="Times New Roman" w:hAnsi="Times New Roman"/>
                <w:sz w:val="20"/>
                <w:szCs w:val="20"/>
              </w:rPr>
            </w:pPr>
            <w:r>
              <w:rPr>
                <w:rFonts w:ascii="Times New Roman" w:hAnsi="Times New Roman"/>
                <w:sz w:val="20"/>
                <w:szCs w:val="20"/>
              </w:rPr>
              <w:t>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B3">
            <w:pPr>
              <w:ind w:firstLine="0"/>
              <w:jc w:val="center"/>
              <w:rPr>
                <w:rFonts w:ascii="Times New Roman" w:hAnsi="Times New Roman"/>
                <w:sz w:val="20"/>
                <w:szCs w:val="20"/>
              </w:rPr>
            </w:pPr>
            <w:r>
              <w:rPr>
                <w:rFonts w:ascii="Times New Roman" w:hAnsi="Times New Roman"/>
                <w:sz w:val="20"/>
                <w:szCs w:val="20"/>
              </w:rPr>
              <w:t>995282.74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B4">
            <w:pPr>
              <w:ind w:firstLine="0"/>
              <w:jc w:val="center"/>
              <w:rPr>
                <w:rFonts w:ascii="Times New Roman" w:hAnsi="Times New Roman"/>
                <w:sz w:val="20"/>
                <w:szCs w:val="20"/>
              </w:rPr>
            </w:pPr>
            <w:r>
              <w:rPr>
                <w:rFonts w:ascii="Times New Roman" w:hAnsi="Times New Roman"/>
                <w:sz w:val="20"/>
                <w:szCs w:val="20"/>
              </w:rPr>
              <w:t>2731653.37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B5">
            <w:pPr>
              <w:ind w:firstLine="0"/>
              <w:jc w:val="center"/>
              <w:rPr>
                <w:rFonts w:ascii="Times New Roman" w:hAnsi="Times New Roman"/>
                <w:sz w:val="20"/>
                <w:szCs w:val="20"/>
              </w:rPr>
            </w:pPr>
            <w:r>
              <w:rPr>
                <w:rFonts w:ascii="Times New Roman" w:hAnsi="Times New Roman"/>
                <w:sz w:val="20"/>
                <w:szCs w:val="20"/>
              </w:rPr>
              <w:t>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B6">
            <w:pPr>
              <w:ind w:firstLine="0"/>
              <w:jc w:val="center"/>
              <w:rPr>
                <w:rFonts w:ascii="Times New Roman" w:hAnsi="Times New Roman"/>
                <w:sz w:val="20"/>
                <w:szCs w:val="20"/>
              </w:rPr>
            </w:pPr>
            <w:r>
              <w:rPr>
                <w:rFonts w:ascii="Times New Roman" w:hAnsi="Times New Roman"/>
                <w:sz w:val="20"/>
                <w:szCs w:val="20"/>
              </w:rPr>
              <w:t>995278.88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B7">
            <w:pPr>
              <w:ind w:firstLine="0"/>
              <w:jc w:val="center"/>
              <w:rPr>
                <w:rFonts w:ascii="Times New Roman" w:hAnsi="Times New Roman"/>
                <w:sz w:val="20"/>
                <w:szCs w:val="20"/>
              </w:rPr>
            </w:pPr>
            <w:r>
              <w:rPr>
                <w:rFonts w:ascii="Times New Roman" w:hAnsi="Times New Roman"/>
                <w:sz w:val="20"/>
                <w:szCs w:val="20"/>
              </w:rPr>
              <w:t>2731653.76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B8">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B9">
            <w:pPr>
              <w:ind w:firstLine="0"/>
              <w:jc w:val="center"/>
              <w:rPr>
                <w:rFonts w:ascii="Times New Roman" w:hAnsi="Times New Roman"/>
                <w:sz w:val="20"/>
                <w:szCs w:val="20"/>
              </w:rPr>
            </w:pPr>
            <w:r>
              <w:rPr>
                <w:rFonts w:ascii="Times New Roman" w:hAnsi="Times New Roman"/>
                <w:sz w:val="20"/>
                <w:szCs w:val="20"/>
              </w:rPr>
              <w:t>995278.73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BA">
            <w:pPr>
              <w:ind w:firstLine="0"/>
              <w:jc w:val="center"/>
              <w:rPr>
                <w:rFonts w:ascii="Times New Roman" w:hAnsi="Times New Roman"/>
                <w:sz w:val="20"/>
                <w:szCs w:val="20"/>
              </w:rPr>
            </w:pPr>
            <w:r>
              <w:rPr>
                <w:rFonts w:ascii="Times New Roman" w:hAnsi="Times New Roman"/>
                <w:sz w:val="20"/>
                <w:szCs w:val="20"/>
              </w:rPr>
              <w:t>2731652.28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BB">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BC">
            <w:pPr>
              <w:ind w:firstLine="0"/>
              <w:jc w:val="center"/>
              <w:rPr>
                <w:rFonts w:ascii="Times New Roman" w:hAnsi="Times New Roman"/>
                <w:sz w:val="20"/>
                <w:szCs w:val="20"/>
              </w:rPr>
            </w:pPr>
            <w:r>
              <w:rPr>
                <w:rFonts w:ascii="Times New Roman" w:hAnsi="Times New Roman"/>
                <w:sz w:val="20"/>
                <w:szCs w:val="20"/>
              </w:rPr>
              <w:t>995284.16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BD">
            <w:pPr>
              <w:ind w:firstLine="0"/>
              <w:jc w:val="center"/>
              <w:rPr>
                <w:rFonts w:ascii="Times New Roman" w:hAnsi="Times New Roman"/>
                <w:sz w:val="20"/>
                <w:szCs w:val="20"/>
              </w:rPr>
            </w:pPr>
            <w:r>
              <w:rPr>
                <w:rFonts w:ascii="Times New Roman" w:hAnsi="Times New Roman"/>
                <w:sz w:val="20"/>
                <w:szCs w:val="20"/>
              </w:rPr>
              <w:t>2731651.73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CBE">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B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C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C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C2">
            <w:pPr>
              <w:ind w:firstLine="0"/>
              <w:jc w:val="center"/>
              <w:rPr>
                <w:rFonts w:ascii="Times New Roman" w:hAnsi="Times New Roman"/>
                <w:sz w:val="20"/>
                <w:szCs w:val="20"/>
              </w:rPr>
            </w:pPr>
            <w:r>
              <w:rPr>
                <w:rFonts w:ascii="Times New Roman" w:hAnsi="Times New Roman"/>
                <w:sz w:val="20"/>
                <w:szCs w:val="20"/>
              </w:rPr>
              <w:t>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C3">
            <w:pPr>
              <w:ind w:firstLine="0"/>
              <w:jc w:val="center"/>
              <w:rPr>
                <w:rFonts w:ascii="Times New Roman" w:hAnsi="Times New Roman"/>
                <w:sz w:val="20"/>
                <w:szCs w:val="20"/>
              </w:rPr>
            </w:pPr>
            <w:r>
              <w:rPr>
                <w:rFonts w:ascii="Times New Roman" w:hAnsi="Times New Roman"/>
                <w:sz w:val="20"/>
                <w:szCs w:val="20"/>
              </w:rPr>
              <w:t>995158.27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C4">
            <w:pPr>
              <w:ind w:firstLine="0"/>
              <w:jc w:val="center"/>
              <w:rPr>
                <w:rFonts w:ascii="Times New Roman" w:hAnsi="Times New Roman"/>
                <w:sz w:val="20"/>
                <w:szCs w:val="20"/>
              </w:rPr>
            </w:pPr>
            <w:r>
              <w:rPr>
                <w:rFonts w:ascii="Times New Roman" w:hAnsi="Times New Roman"/>
                <w:sz w:val="20"/>
                <w:szCs w:val="20"/>
              </w:rPr>
              <w:t>2731916.46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C5">
            <w:pPr>
              <w:ind w:firstLine="0"/>
              <w:jc w:val="center"/>
              <w:rPr>
                <w:rFonts w:ascii="Times New Roman" w:hAnsi="Times New Roman"/>
                <w:sz w:val="20"/>
                <w:szCs w:val="20"/>
              </w:rPr>
            </w:pPr>
            <w:r>
              <w:rPr>
                <w:rFonts w:ascii="Times New Roman" w:hAnsi="Times New Roman"/>
                <w:sz w:val="20"/>
                <w:szCs w:val="20"/>
              </w:rPr>
              <w:t>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C6">
            <w:pPr>
              <w:ind w:firstLine="0"/>
              <w:jc w:val="center"/>
              <w:rPr>
                <w:rFonts w:ascii="Times New Roman" w:hAnsi="Times New Roman"/>
                <w:sz w:val="20"/>
                <w:szCs w:val="20"/>
              </w:rPr>
            </w:pPr>
            <w:r>
              <w:rPr>
                <w:rFonts w:ascii="Times New Roman" w:hAnsi="Times New Roman"/>
                <w:sz w:val="20"/>
                <w:szCs w:val="20"/>
              </w:rPr>
              <w:t>995159.27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C7">
            <w:pPr>
              <w:ind w:firstLine="0"/>
              <w:jc w:val="center"/>
              <w:rPr>
                <w:rFonts w:ascii="Times New Roman" w:hAnsi="Times New Roman"/>
                <w:sz w:val="20"/>
                <w:szCs w:val="20"/>
              </w:rPr>
            </w:pPr>
            <w:r>
              <w:rPr>
                <w:rFonts w:ascii="Times New Roman" w:hAnsi="Times New Roman"/>
                <w:sz w:val="20"/>
                <w:szCs w:val="20"/>
              </w:rPr>
              <w:t>2731921.33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C8">
            <w:pPr>
              <w:ind w:firstLine="0"/>
              <w:jc w:val="center"/>
              <w:rPr>
                <w:rFonts w:ascii="Times New Roman" w:hAnsi="Times New Roman"/>
                <w:sz w:val="20"/>
                <w:szCs w:val="20"/>
              </w:rPr>
            </w:pPr>
            <w:r>
              <w:rPr>
                <w:rFonts w:ascii="Times New Roman" w:hAnsi="Times New Roman"/>
                <w:sz w:val="20"/>
                <w:szCs w:val="20"/>
              </w:rPr>
              <w:t>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C9">
            <w:pPr>
              <w:ind w:firstLine="0"/>
              <w:jc w:val="center"/>
              <w:rPr>
                <w:rFonts w:ascii="Times New Roman" w:hAnsi="Times New Roman"/>
                <w:sz w:val="20"/>
                <w:szCs w:val="20"/>
              </w:rPr>
            </w:pPr>
            <w:r>
              <w:rPr>
                <w:rFonts w:ascii="Times New Roman" w:hAnsi="Times New Roman"/>
                <w:sz w:val="20"/>
                <w:szCs w:val="20"/>
              </w:rPr>
              <w:t>995156.92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CA">
            <w:pPr>
              <w:ind w:firstLine="0"/>
              <w:jc w:val="center"/>
              <w:rPr>
                <w:rFonts w:ascii="Times New Roman" w:hAnsi="Times New Roman"/>
                <w:sz w:val="20"/>
                <w:szCs w:val="20"/>
              </w:rPr>
            </w:pPr>
            <w:r>
              <w:rPr>
                <w:rFonts w:ascii="Times New Roman" w:hAnsi="Times New Roman"/>
                <w:sz w:val="20"/>
                <w:szCs w:val="20"/>
              </w:rPr>
              <w:t>2731921.74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CB">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CC">
            <w:pPr>
              <w:ind w:firstLine="0"/>
              <w:jc w:val="center"/>
              <w:rPr>
                <w:rFonts w:ascii="Times New Roman" w:hAnsi="Times New Roman"/>
                <w:sz w:val="20"/>
                <w:szCs w:val="20"/>
              </w:rPr>
            </w:pPr>
            <w:r>
              <w:rPr>
                <w:rFonts w:ascii="Times New Roman" w:hAnsi="Times New Roman"/>
                <w:sz w:val="20"/>
                <w:szCs w:val="20"/>
              </w:rPr>
              <w:t>995154.52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CD">
            <w:pPr>
              <w:ind w:firstLine="0"/>
              <w:jc w:val="center"/>
              <w:rPr>
                <w:rFonts w:ascii="Times New Roman" w:hAnsi="Times New Roman"/>
                <w:sz w:val="20"/>
                <w:szCs w:val="20"/>
              </w:rPr>
            </w:pPr>
            <w:r>
              <w:rPr>
                <w:rFonts w:ascii="Times New Roman" w:hAnsi="Times New Roman"/>
                <w:sz w:val="20"/>
                <w:szCs w:val="20"/>
              </w:rPr>
              <w:t>2731922.13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CE">
            <w:pPr>
              <w:ind w:firstLine="0"/>
              <w:jc w:val="center"/>
              <w:rPr>
                <w:rFonts w:ascii="Times New Roman" w:hAnsi="Times New Roman"/>
                <w:sz w:val="20"/>
                <w:szCs w:val="20"/>
              </w:rPr>
            </w:pPr>
            <w:r>
              <w:rPr>
                <w:rFonts w:ascii="Times New Roman" w:hAnsi="Times New Roman"/>
                <w:sz w:val="20"/>
                <w:szCs w:val="20"/>
              </w:rPr>
              <w:t>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CF">
            <w:pPr>
              <w:ind w:firstLine="0"/>
              <w:jc w:val="center"/>
              <w:rPr>
                <w:rFonts w:ascii="Times New Roman" w:hAnsi="Times New Roman"/>
                <w:sz w:val="20"/>
                <w:szCs w:val="20"/>
              </w:rPr>
            </w:pPr>
            <w:r>
              <w:rPr>
                <w:rFonts w:ascii="Times New Roman" w:hAnsi="Times New Roman"/>
                <w:sz w:val="20"/>
                <w:szCs w:val="20"/>
              </w:rPr>
              <w:t>995154.30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D0">
            <w:pPr>
              <w:ind w:firstLine="0"/>
              <w:jc w:val="center"/>
              <w:rPr>
                <w:rFonts w:ascii="Times New Roman" w:hAnsi="Times New Roman"/>
                <w:sz w:val="20"/>
                <w:szCs w:val="20"/>
              </w:rPr>
            </w:pPr>
            <w:r>
              <w:rPr>
                <w:rFonts w:ascii="Times New Roman" w:hAnsi="Times New Roman"/>
                <w:sz w:val="20"/>
                <w:szCs w:val="20"/>
              </w:rPr>
              <w:t>2731920.73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D1">
            <w:pPr>
              <w:ind w:firstLine="0"/>
              <w:jc w:val="center"/>
              <w:rPr>
                <w:rFonts w:ascii="Times New Roman" w:hAnsi="Times New Roman"/>
                <w:sz w:val="20"/>
                <w:szCs w:val="20"/>
              </w:rPr>
            </w:pPr>
            <w:r>
              <w:rPr>
                <w:rFonts w:ascii="Times New Roman" w:hAnsi="Times New Roman"/>
                <w:sz w:val="20"/>
                <w:szCs w:val="20"/>
              </w:rPr>
              <w:t>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D2">
            <w:pPr>
              <w:ind w:firstLine="0"/>
              <w:jc w:val="center"/>
              <w:rPr>
                <w:rFonts w:ascii="Times New Roman" w:hAnsi="Times New Roman"/>
                <w:sz w:val="20"/>
                <w:szCs w:val="20"/>
              </w:rPr>
            </w:pPr>
            <w:r>
              <w:rPr>
                <w:rFonts w:ascii="Times New Roman" w:hAnsi="Times New Roman"/>
                <w:sz w:val="20"/>
                <w:szCs w:val="20"/>
              </w:rPr>
              <w:t>995157.32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D3">
            <w:pPr>
              <w:ind w:firstLine="0"/>
              <w:jc w:val="center"/>
              <w:rPr>
                <w:rFonts w:ascii="Times New Roman" w:hAnsi="Times New Roman"/>
                <w:sz w:val="20"/>
                <w:szCs w:val="20"/>
              </w:rPr>
            </w:pPr>
            <w:r>
              <w:rPr>
                <w:rFonts w:ascii="Times New Roman" w:hAnsi="Times New Roman"/>
                <w:sz w:val="20"/>
                <w:szCs w:val="20"/>
              </w:rPr>
              <w:t>2731920.19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D4">
            <w:pPr>
              <w:ind w:firstLine="0"/>
              <w:jc w:val="center"/>
              <w:rPr>
                <w:rFonts w:ascii="Times New Roman" w:hAnsi="Times New Roman"/>
                <w:sz w:val="20"/>
                <w:szCs w:val="20"/>
              </w:rPr>
            </w:pPr>
            <w:r>
              <w:rPr>
                <w:rFonts w:ascii="Times New Roman" w:hAnsi="Times New Roman"/>
                <w:sz w:val="20"/>
                <w:szCs w:val="20"/>
              </w:rPr>
              <w:t>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D5">
            <w:pPr>
              <w:ind w:firstLine="0"/>
              <w:jc w:val="center"/>
              <w:rPr>
                <w:rFonts w:ascii="Times New Roman" w:hAnsi="Times New Roman"/>
                <w:sz w:val="20"/>
                <w:szCs w:val="20"/>
              </w:rPr>
            </w:pPr>
            <w:r>
              <w:rPr>
                <w:rFonts w:ascii="Times New Roman" w:hAnsi="Times New Roman"/>
                <w:sz w:val="20"/>
                <w:szCs w:val="20"/>
              </w:rPr>
              <w:t>995156.77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D6">
            <w:pPr>
              <w:ind w:firstLine="0"/>
              <w:jc w:val="center"/>
              <w:rPr>
                <w:rFonts w:ascii="Times New Roman" w:hAnsi="Times New Roman"/>
                <w:sz w:val="20"/>
                <w:szCs w:val="20"/>
              </w:rPr>
            </w:pPr>
            <w:r>
              <w:rPr>
                <w:rFonts w:ascii="Times New Roman" w:hAnsi="Times New Roman"/>
                <w:sz w:val="20"/>
                <w:szCs w:val="20"/>
              </w:rPr>
              <w:t>2731916.70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D7">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D8">
            <w:pPr>
              <w:ind w:firstLine="0"/>
              <w:jc w:val="center"/>
              <w:rPr>
                <w:rFonts w:ascii="Times New Roman" w:hAnsi="Times New Roman"/>
                <w:sz w:val="20"/>
                <w:szCs w:val="20"/>
              </w:rPr>
            </w:pPr>
            <w:r>
              <w:rPr>
                <w:rFonts w:ascii="Times New Roman" w:hAnsi="Times New Roman"/>
                <w:sz w:val="20"/>
                <w:szCs w:val="20"/>
              </w:rPr>
              <w:t>995158.27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D9">
            <w:pPr>
              <w:ind w:firstLine="0"/>
              <w:jc w:val="center"/>
              <w:rPr>
                <w:rFonts w:ascii="Times New Roman" w:hAnsi="Times New Roman"/>
                <w:sz w:val="20"/>
                <w:szCs w:val="20"/>
              </w:rPr>
            </w:pPr>
            <w:r>
              <w:rPr>
                <w:rFonts w:ascii="Times New Roman" w:hAnsi="Times New Roman"/>
                <w:sz w:val="20"/>
                <w:szCs w:val="20"/>
              </w:rPr>
              <w:t>2731916.46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CDA">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D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D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D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DE">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DF">
            <w:pPr>
              <w:ind w:firstLine="0"/>
              <w:jc w:val="center"/>
              <w:rPr>
                <w:rFonts w:ascii="Times New Roman" w:hAnsi="Times New Roman"/>
                <w:sz w:val="20"/>
                <w:szCs w:val="20"/>
              </w:rPr>
            </w:pPr>
            <w:r>
              <w:rPr>
                <w:rFonts w:ascii="Times New Roman" w:hAnsi="Times New Roman"/>
                <w:sz w:val="20"/>
                <w:szCs w:val="20"/>
              </w:rPr>
              <w:t>995192.66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E0">
            <w:pPr>
              <w:ind w:firstLine="0"/>
              <w:jc w:val="center"/>
              <w:rPr>
                <w:rFonts w:ascii="Times New Roman" w:hAnsi="Times New Roman"/>
                <w:sz w:val="20"/>
                <w:szCs w:val="20"/>
              </w:rPr>
            </w:pPr>
            <w:r>
              <w:rPr>
                <w:rFonts w:ascii="Times New Roman" w:hAnsi="Times New Roman"/>
                <w:sz w:val="20"/>
                <w:szCs w:val="20"/>
              </w:rPr>
              <w:t>2731797.88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E1">
            <w:pPr>
              <w:ind w:firstLine="0"/>
              <w:jc w:val="center"/>
              <w:rPr>
                <w:rFonts w:ascii="Times New Roman" w:hAnsi="Times New Roman"/>
                <w:sz w:val="20"/>
                <w:szCs w:val="20"/>
              </w:rPr>
            </w:pPr>
            <w:r>
              <w:rPr>
                <w:rFonts w:ascii="Times New Roman" w:hAnsi="Times New Roman"/>
                <w:sz w:val="20"/>
                <w:szCs w:val="20"/>
              </w:rPr>
              <w:t>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E2">
            <w:pPr>
              <w:ind w:firstLine="0"/>
              <w:jc w:val="center"/>
              <w:rPr>
                <w:rFonts w:ascii="Times New Roman" w:hAnsi="Times New Roman"/>
                <w:sz w:val="20"/>
                <w:szCs w:val="20"/>
              </w:rPr>
            </w:pPr>
            <w:r>
              <w:rPr>
                <w:rFonts w:ascii="Times New Roman" w:hAnsi="Times New Roman"/>
                <w:sz w:val="20"/>
                <w:szCs w:val="20"/>
              </w:rPr>
              <w:t>995193.23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E3">
            <w:pPr>
              <w:ind w:firstLine="0"/>
              <w:jc w:val="center"/>
              <w:rPr>
                <w:rFonts w:ascii="Times New Roman" w:hAnsi="Times New Roman"/>
                <w:sz w:val="20"/>
                <w:szCs w:val="20"/>
              </w:rPr>
            </w:pPr>
            <w:r>
              <w:rPr>
                <w:rFonts w:ascii="Times New Roman" w:hAnsi="Times New Roman"/>
                <w:sz w:val="20"/>
                <w:szCs w:val="20"/>
              </w:rPr>
              <w:t>2731802.06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E4">
            <w:pPr>
              <w:ind w:firstLine="0"/>
              <w:jc w:val="center"/>
              <w:rPr>
                <w:rFonts w:ascii="Times New Roman" w:hAnsi="Times New Roman"/>
                <w:sz w:val="20"/>
                <w:szCs w:val="20"/>
              </w:rPr>
            </w:pPr>
            <w:r>
              <w:rPr>
                <w:rFonts w:ascii="Times New Roman" w:hAnsi="Times New Roman"/>
                <w:sz w:val="20"/>
                <w:szCs w:val="20"/>
              </w:rPr>
              <w:t>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E5">
            <w:pPr>
              <w:ind w:firstLine="0"/>
              <w:jc w:val="center"/>
              <w:rPr>
                <w:rFonts w:ascii="Times New Roman" w:hAnsi="Times New Roman"/>
                <w:sz w:val="20"/>
                <w:szCs w:val="20"/>
              </w:rPr>
            </w:pPr>
            <w:r>
              <w:rPr>
                <w:rFonts w:ascii="Times New Roman" w:hAnsi="Times New Roman"/>
                <w:sz w:val="20"/>
                <w:szCs w:val="20"/>
              </w:rPr>
              <w:t>995187.86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E6">
            <w:pPr>
              <w:ind w:firstLine="0"/>
              <w:jc w:val="center"/>
              <w:rPr>
                <w:rFonts w:ascii="Times New Roman" w:hAnsi="Times New Roman"/>
                <w:sz w:val="20"/>
                <w:szCs w:val="20"/>
              </w:rPr>
            </w:pPr>
            <w:r>
              <w:rPr>
                <w:rFonts w:ascii="Times New Roman" w:hAnsi="Times New Roman"/>
                <w:sz w:val="20"/>
                <w:szCs w:val="20"/>
              </w:rPr>
              <w:t>2731802.81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E7">
            <w:pPr>
              <w:ind w:firstLine="0"/>
              <w:jc w:val="center"/>
              <w:rPr>
                <w:rFonts w:ascii="Times New Roman" w:hAnsi="Times New Roman"/>
                <w:sz w:val="20"/>
                <w:szCs w:val="20"/>
              </w:rPr>
            </w:pPr>
            <w:r>
              <w:rPr>
                <w:rFonts w:ascii="Times New Roman" w:hAnsi="Times New Roman"/>
                <w:sz w:val="20"/>
                <w:szCs w:val="20"/>
              </w:rPr>
              <w:t>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E8">
            <w:pPr>
              <w:ind w:firstLine="0"/>
              <w:jc w:val="center"/>
              <w:rPr>
                <w:rFonts w:ascii="Times New Roman" w:hAnsi="Times New Roman"/>
                <w:sz w:val="20"/>
                <w:szCs w:val="20"/>
              </w:rPr>
            </w:pPr>
            <w:r>
              <w:rPr>
                <w:rFonts w:ascii="Times New Roman" w:hAnsi="Times New Roman"/>
                <w:sz w:val="20"/>
                <w:szCs w:val="20"/>
              </w:rPr>
              <w:t>995187.64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E9">
            <w:pPr>
              <w:ind w:firstLine="0"/>
              <w:jc w:val="center"/>
              <w:rPr>
                <w:rFonts w:ascii="Times New Roman" w:hAnsi="Times New Roman"/>
                <w:sz w:val="20"/>
                <w:szCs w:val="20"/>
              </w:rPr>
            </w:pPr>
            <w:r>
              <w:rPr>
                <w:rFonts w:ascii="Times New Roman" w:hAnsi="Times New Roman"/>
                <w:sz w:val="20"/>
                <w:szCs w:val="20"/>
              </w:rPr>
              <w:t>2731801.31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EA">
            <w:pPr>
              <w:ind w:firstLine="0"/>
              <w:jc w:val="center"/>
              <w:rPr>
                <w:rFonts w:ascii="Times New Roman" w:hAnsi="Times New Roman"/>
                <w:sz w:val="20"/>
                <w:szCs w:val="20"/>
              </w:rPr>
            </w:pPr>
            <w:r>
              <w:rPr>
                <w:rFonts w:ascii="Times New Roman" w:hAnsi="Times New Roman"/>
                <w:sz w:val="20"/>
                <w:szCs w:val="20"/>
              </w:rPr>
              <w:t>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EB">
            <w:pPr>
              <w:ind w:firstLine="0"/>
              <w:jc w:val="center"/>
              <w:rPr>
                <w:rFonts w:ascii="Times New Roman" w:hAnsi="Times New Roman"/>
                <w:sz w:val="20"/>
                <w:szCs w:val="20"/>
              </w:rPr>
            </w:pPr>
            <w:r>
              <w:rPr>
                <w:rFonts w:ascii="Times New Roman" w:hAnsi="Times New Roman"/>
                <w:sz w:val="20"/>
                <w:szCs w:val="20"/>
              </w:rPr>
              <w:t>995191.51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EC">
            <w:pPr>
              <w:ind w:firstLine="0"/>
              <w:jc w:val="center"/>
              <w:rPr>
                <w:rFonts w:ascii="Times New Roman" w:hAnsi="Times New Roman"/>
                <w:sz w:val="20"/>
                <w:szCs w:val="20"/>
              </w:rPr>
            </w:pPr>
            <w:r>
              <w:rPr>
                <w:rFonts w:ascii="Times New Roman" w:hAnsi="Times New Roman"/>
                <w:sz w:val="20"/>
                <w:szCs w:val="20"/>
              </w:rPr>
              <w:t>2731800.78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ED">
            <w:pPr>
              <w:ind w:firstLine="0"/>
              <w:jc w:val="center"/>
              <w:rPr>
                <w:rFonts w:ascii="Times New Roman" w:hAnsi="Times New Roman"/>
                <w:sz w:val="20"/>
                <w:szCs w:val="20"/>
              </w:rPr>
            </w:pPr>
            <w:r>
              <w:rPr>
                <w:rFonts w:ascii="Times New Roman" w:hAnsi="Times New Roman"/>
                <w:sz w:val="20"/>
                <w:szCs w:val="20"/>
              </w:rPr>
              <w:t>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EE">
            <w:pPr>
              <w:ind w:firstLine="0"/>
              <w:jc w:val="center"/>
              <w:rPr>
                <w:rFonts w:ascii="Times New Roman" w:hAnsi="Times New Roman"/>
                <w:sz w:val="20"/>
                <w:szCs w:val="20"/>
              </w:rPr>
            </w:pPr>
            <w:r>
              <w:rPr>
                <w:rFonts w:ascii="Times New Roman" w:hAnsi="Times New Roman"/>
                <w:sz w:val="20"/>
                <w:szCs w:val="20"/>
              </w:rPr>
              <w:t>995191.17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EF">
            <w:pPr>
              <w:ind w:firstLine="0"/>
              <w:jc w:val="center"/>
              <w:rPr>
                <w:rFonts w:ascii="Times New Roman" w:hAnsi="Times New Roman"/>
                <w:sz w:val="20"/>
                <w:szCs w:val="20"/>
              </w:rPr>
            </w:pPr>
            <w:r>
              <w:rPr>
                <w:rFonts w:ascii="Times New Roman" w:hAnsi="Times New Roman"/>
                <w:sz w:val="20"/>
                <w:szCs w:val="20"/>
              </w:rPr>
              <w:t>2731798.09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F0">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F1">
            <w:pPr>
              <w:ind w:firstLine="0"/>
              <w:jc w:val="center"/>
              <w:rPr>
                <w:rFonts w:ascii="Times New Roman" w:hAnsi="Times New Roman"/>
                <w:sz w:val="20"/>
                <w:szCs w:val="20"/>
              </w:rPr>
            </w:pPr>
            <w:r>
              <w:rPr>
                <w:rFonts w:ascii="Times New Roman" w:hAnsi="Times New Roman"/>
                <w:sz w:val="20"/>
                <w:szCs w:val="20"/>
              </w:rPr>
              <w:t>995192.66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F2">
            <w:pPr>
              <w:ind w:firstLine="0"/>
              <w:jc w:val="center"/>
              <w:rPr>
                <w:rFonts w:ascii="Times New Roman" w:hAnsi="Times New Roman"/>
                <w:sz w:val="20"/>
                <w:szCs w:val="20"/>
              </w:rPr>
            </w:pPr>
            <w:r>
              <w:rPr>
                <w:rFonts w:ascii="Times New Roman" w:hAnsi="Times New Roman"/>
                <w:sz w:val="20"/>
                <w:szCs w:val="20"/>
              </w:rPr>
              <w:t>2731797.88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CF3">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F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F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F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F7">
            <w:pPr>
              <w:ind w:firstLine="0"/>
              <w:jc w:val="center"/>
              <w:rPr>
                <w:rFonts w:ascii="Times New Roman" w:hAnsi="Times New Roman"/>
                <w:sz w:val="20"/>
                <w:szCs w:val="20"/>
              </w:rPr>
            </w:pPr>
            <w:r>
              <w:rPr>
                <w:rFonts w:ascii="Times New Roman" w:hAnsi="Times New Roman"/>
                <w:sz w:val="20"/>
                <w:szCs w:val="20"/>
              </w:rPr>
              <w:t>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F8">
            <w:pPr>
              <w:ind w:firstLine="0"/>
              <w:jc w:val="center"/>
              <w:rPr>
                <w:rFonts w:ascii="Times New Roman" w:hAnsi="Times New Roman"/>
                <w:sz w:val="20"/>
                <w:szCs w:val="20"/>
              </w:rPr>
            </w:pPr>
            <w:r>
              <w:rPr>
                <w:rFonts w:ascii="Times New Roman" w:hAnsi="Times New Roman"/>
                <w:sz w:val="20"/>
                <w:szCs w:val="20"/>
              </w:rPr>
              <w:t>995249.70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F9">
            <w:pPr>
              <w:ind w:firstLine="0"/>
              <w:jc w:val="center"/>
              <w:rPr>
                <w:rFonts w:ascii="Times New Roman" w:hAnsi="Times New Roman"/>
                <w:sz w:val="20"/>
                <w:szCs w:val="20"/>
              </w:rPr>
            </w:pPr>
            <w:r>
              <w:rPr>
                <w:rFonts w:ascii="Times New Roman" w:hAnsi="Times New Roman"/>
                <w:sz w:val="20"/>
                <w:szCs w:val="20"/>
              </w:rPr>
              <w:t>2731651.68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FA">
            <w:pPr>
              <w:ind w:firstLine="0"/>
              <w:jc w:val="center"/>
              <w:rPr>
                <w:rFonts w:ascii="Times New Roman" w:hAnsi="Times New Roman"/>
                <w:sz w:val="20"/>
                <w:szCs w:val="20"/>
              </w:rPr>
            </w:pPr>
            <w:r>
              <w:rPr>
                <w:rFonts w:ascii="Times New Roman" w:hAnsi="Times New Roman"/>
                <w:sz w:val="20"/>
                <w:szCs w:val="20"/>
              </w:rPr>
              <w:t>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FB">
            <w:pPr>
              <w:ind w:firstLine="0"/>
              <w:jc w:val="center"/>
              <w:rPr>
                <w:rFonts w:ascii="Times New Roman" w:hAnsi="Times New Roman"/>
                <w:sz w:val="20"/>
                <w:szCs w:val="20"/>
              </w:rPr>
            </w:pPr>
            <w:r>
              <w:rPr>
                <w:rFonts w:ascii="Times New Roman" w:hAnsi="Times New Roman"/>
                <w:sz w:val="20"/>
                <w:szCs w:val="20"/>
              </w:rPr>
              <w:t>995249.73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FC">
            <w:pPr>
              <w:ind w:firstLine="0"/>
              <w:jc w:val="center"/>
              <w:rPr>
                <w:rFonts w:ascii="Times New Roman" w:hAnsi="Times New Roman"/>
                <w:sz w:val="20"/>
                <w:szCs w:val="20"/>
              </w:rPr>
            </w:pPr>
            <w:r>
              <w:rPr>
                <w:rFonts w:ascii="Times New Roman" w:hAnsi="Times New Roman"/>
                <w:sz w:val="20"/>
                <w:szCs w:val="20"/>
              </w:rPr>
              <w:t>2731656.21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FD">
            <w:pPr>
              <w:ind w:firstLine="0"/>
              <w:jc w:val="center"/>
              <w:rPr>
                <w:rFonts w:ascii="Times New Roman" w:hAnsi="Times New Roman"/>
                <w:sz w:val="20"/>
                <w:szCs w:val="20"/>
              </w:rPr>
            </w:pPr>
            <w:r>
              <w:rPr>
                <w:rFonts w:ascii="Times New Roman" w:hAnsi="Times New Roman"/>
                <w:sz w:val="20"/>
                <w:szCs w:val="20"/>
              </w:rPr>
              <w:t>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FE">
            <w:pPr>
              <w:ind w:firstLine="0"/>
              <w:jc w:val="center"/>
              <w:rPr>
                <w:rFonts w:ascii="Times New Roman" w:hAnsi="Times New Roman"/>
                <w:sz w:val="20"/>
                <w:szCs w:val="20"/>
              </w:rPr>
            </w:pPr>
            <w:r>
              <w:rPr>
                <w:rFonts w:ascii="Times New Roman" w:hAnsi="Times New Roman"/>
                <w:sz w:val="20"/>
                <w:szCs w:val="20"/>
              </w:rPr>
              <w:t>995245.06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FF">
            <w:pPr>
              <w:ind w:firstLine="0"/>
              <w:jc w:val="center"/>
              <w:rPr>
                <w:rFonts w:ascii="Times New Roman" w:hAnsi="Times New Roman"/>
                <w:sz w:val="20"/>
                <w:szCs w:val="20"/>
              </w:rPr>
            </w:pPr>
            <w:r>
              <w:rPr>
                <w:rFonts w:ascii="Times New Roman" w:hAnsi="Times New Roman"/>
                <w:sz w:val="20"/>
                <w:szCs w:val="20"/>
              </w:rPr>
              <w:t>2731656.59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00">
            <w:pPr>
              <w:ind w:firstLine="0"/>
              <w:jc w:val="center"/>
              <w:rPr>
                <w:rFonts w:ascii="Times New Roman" w:hAnsi="Times New Roman"/>
                <w:sz w:val="20"/>
                <w:szCs w:val="20"/>
              </w:rPr>
            </w:pPr>
            <w:r>
              <w:rPr>
                <w:rFonts w:ascii="Times New Roman" w:hAnsi="Times New Roman"/>
                <w:sz w:val="20"/>
                <w:szCs w:val="20"/>
              </w:rPr>
              <w:t>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01">
            <w:pPr>
              <w:ind w:firstLine="0"/>
              <w:jc w:val="center"/>
              <w:rPr>
                <w:rFonts w:ascii="Times New Roman" w:hAnsi="Times New Roman"/>
                <w:sz w:val="20"/>
                <w:szCs w:val="20"/>
              </w:rPr>
            </w:pPr>
            <w:r>
              <w:rPr>
                <w:rFonts w:ascii="Times New Roman" w:hAnsi="Times New Roman"/>
                <w:sz w:val="20"/>
                <w:szCs w:val="20"/>
              </w:rPr>
              <w:t>995244.94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02">
            <w:pPr>
              <w:ind w:firstLine="0"/>
              <w:jc w:val="center"/>
              <w:rPr>
                <w:rFonts w:ascii="Times New Roman" w:hAnsi="Times New Roman"/>
                <w:sz w:val="20"/>
                <w:szCs w:val="20"/>
              </w:rPr>
            </w:pPr>
            <w:r>
              <w:rPr>
                <w:rFonts w:ascii="Times New Roman" w:hAnsi="Times New Roman"/>
                <w:sz w:val="20"/>
                <w:szCs w:val="20"/>
              </w:rPr>
              <w:t>2731655.10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03">
            <w:pPr>
              <w:ind w:firstLine="0"/>
              <w:jc w:val="center"/>
              <w:rPr>
                <w:rFonts w:ascii="Times New Roman" w:hAnsi="Times New Roman"/>
                <w:sz w:val="20"/>
                <w:szCs w:val="20"/>
              </w:rPr>
            </w:pPr>
            <w:r>
              <w:rPr>
                <w:rFonts w:ascii="Times New Roman" w:hAnsi="Times New Roman"/>
                <w:sz w:val="20"/>
                <w:szCs w:val="20"/>
              </w:rPr>
              <w:t>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04">
            <w:pPr>
              <w:ind w:firstLine="0"/>
              <w:jc w:val="center"/>
              <w:rPr>
                <w:rFonts w:ascii="Times New Roman" w:hAnsi="Times New Roman"/>
                <w:sz w:val="20"/>
                <w:szCs w:val="20"/>
              </w:rPr>
            </w:pPr>
            <w:r>
              <w:rPr>
                <w:rFonts w:ascii="Times New Roman" w:hAnsi="Times New Roman"/>
                <w:sz w:val="20"/>
                <w:szCs w:val="20"/>
              </w:rPr>
              <w:t>995248.15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05">
            <w:pPr>
              <w:ind w:firstLine="0"/>
              <w:jc w:val="center"/>
              <w:rPr>
                <w:rFonts w:ascii="Times New Roman" w:hAnsi="Times New Roman"/>
                <w:sz w:val="20"/>
                <w:szCs w:val="20"/>
              </w:rPr>
            </w:pPr>
            <w:r>
              <w:rPr>
                <w:rFonts w:ascii="Times New Roman" w:hAnsi="Times New Roman"/>
                <w:sz w:val="20"/>
                <w:szCs w:val="20"/>
              </w:rPr>
              <w:t>2731654.84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06">
            <w:pPr>
              <w:ind w:firstLine="0"/>
              <w:jc w:val="center"/>
              <w:rPr>
                <w:rFonts w:ascii="Times New Roman" w:hAnsi="Times New Roman"/>
                <w:sz w:val="20"/>
                <w:szCs w:val="20"/>
              </w:rPr>
            </w:pPr>
            <w:r>
              <w:rPr>
                <w:rFonts w:ascii="Times New Roman" w:hAnsi="Times New Roman"/>
                <w:sz w:val="20"/>
                <w:szCs w:val="20"/>
              </w:rPr>
              <w:t>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07">
            <w:pPr>
              <w:ind w:firstLine="0"/>
              <w:jc w:val="center"/>
              <w:rPr>
                <w:rFonts w:ascii="Times New Roman" w:hAnsi="Times New Roman"/>
                <w:sz w:val="20"/>
                <w:szCs w:val="20"/>
              </w:rPr>
            </w:pPr>
            <w:r>
              <w:rPr>
                <w:rFonts w:ascii="Times New Roman" w:hAnsi="Times New Roman"/>
                <w:sz w:val="20"/>
                <w:szCs w:val="20"/>
              </w:rPr>
              <w:t>995248.21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08">
            <w:pPr>
              <w:ind w:firstLine="0"/>
              <w:jc w:val="center"/>
              <w:rPr>
                <w:rFonts w:ascii="Times New Roman" w:hAnsi="Times New Roman"/>
                <w:sz w:val="20"/>
                <w:szCs w:val="20"/>
              </w:rPr>
            </w:pPr>
            <w:r>
              <w:rPr>
                <w:rFonts w:ascii="Times New Roman" w:hAnsi="Times New Roman"/>
                <w:sz w:val="20"/>
                <w:szCs w:val="20"/>
              </w:rPr>
              <w:t>2731651.71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09">
            <w:pPr>
              <w:ind w:firstLine="0"/>
              <w:jc w:val="center"/>
              <w:rPr>
                <w:rFonts w:ascii="Times New Roman" w:hAnsi="Times New Roman"/>
                <w:sz w:val="20"/>
                <w:szCs w:val="20"/>
              </w:rPr>
            </w:pPr>
            <w:r>
              <w:rPr>
                <w:rFonts w:ascii="Times New Roman" w:hAnsi="Times New Roman"/>
                <w:sz w:val="20"/>
                <w:szCs w:val="20"/>
              </w:rPr>
              <w:t>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0A">
            <w:pPr>
              <w:ind w:firstLine="0"/>
              <w:jc w:val="center"/>
              <w:rPr>
                <w:rFonts w:ascii="Times New Roman" w:hAnsi="Times New Roman"/>
                <w:sz w:val="20"/>
                <w:szCs w:val="20"/>
              </w:rPr>
            </w:pPr>
            <w:r>
              <w:rPr>
                <w:rFonts w:ascii="Times New Roman" w:hAnsi="Times New Roman"/>
                <w:sz w:val="20"/>
                <w:szCs w:val="20"/>
              </w:rPr>
              <w:t>995249.70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0B">
            <w:pPr>
              <w:ind w:firstLine="0"/>
              <w:jc w:val="center"/>
              <w:rPr>
                <w:rFonts w:ascii="Times New Roman" w:hAnsi="Times New Roman"/>
                <w:sz w:val="20"/>
                <w:szCs w:val="20"/>
              </w:rPr>
            </w:pPr>
            <w:r>
              <w:rPr>
                <w:rFonts w:ascii="Times New Roman" w:hAnsi="Times New Roman"/>
                <w:sz w:val="20"/>
                <w:szCs w:val="20"/>
              </w:rPr>
              <w:t>2731651.68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D0C">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0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0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0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10">
            <w:pPr>
              <w:ind w:firstLine="0"/>
              <w:jc w:val="center"/>
              <w:rPr>
                <w:rFonts w:ascii="Times New Roman" w:hAnsi="Times New Roman"/>
                <w:sz w:val="20"/>
                <w:szCs w:val="20"/>
              </w:rPr>
            </w:pPr>
            <w:r>
              <w:rPr>
                <w:rFonts w:ascii="Times New Roman" w:hAnsi="Times New Roman"/>
                <w:sz w:val="20"/>
                <w:szCs w:val="20"/>
              </w:rPr>
              <w:t>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11">
            <w:pPr>
              <w:ind w:firstLine="0"/>
              <w:jc w:val="center"/>
              <w:rPr>
                <w:rFonts w:ascii="Times New Roman" w:hAnsi="Times New Roman"/>
                <w:sz w:val="20"/>
                <w:szCs w:val="20"/>
              </w:rPr>
            </w:pPr>
            <w:r>
              <w:rPr>
                <w:rFonts w:ascii="Times New Roman" w:hAnsi="Times New Roman"/>
                <w:sz w:val="20"/>
                <w:szCs w:val="20"/>
              </w:rPr>
              <w:t>995069.15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12">
            <w:pPr>
              <w:ind w:firstLine="0"/>
              <w:jc w:val="center"/>
              <w:rPr>
                <w:rFonts w:ascii="Times New Roman" w:hAnsi="Times New Roman"/>
                <w:sz w:val="20"/>
                <w:szCs w:val="20"/>
              </w:rPr>
            </w:pPr>
            <w:r>
              <w:rPr>
                <w:rFonts w:ascii="Times New Roman" w:hAnsi="Times New Roman"/>
                <w:sz w:val="20"/>
                <w:szCs w:val="20"/>
              </w:rPr>
              <w:t>2731654.81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13">
            <w:pPr>
              <w:ind w:firstLine="0"/>
              <w:jc w:val="center"/>
              <w:rPr>
                <w:rFonts w:ascii="Times New Roman" w:hAnsi="Times New Roman"/>
                <w:sz w:val="20"/>
                <w:szCs w:val="20"/>
              </w:rPr>
            </w:pPr>
            <w:r>
              <w:rPr>
                <w:rFonts w:ascii="Times New Roman" w:hAnsi="Times New Roman"/>
                <w:sz w:val="20"/>
                <w:szCs w:val="20"/>
              </w:rPr>
              <w:t>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14">
            <w:pPr>
              <w:ind w:firstLine="0"/>
              <w:jc w:val="center"/>
              <w:rPr>
                <w:rFonts w:ascii="Times New Roman" w:hAnsi="Times New Roman"/>
                <w:sz w:val="20"/>
                <w:szCs w:val="20"/>
              </w:rPr>
            </w:pPr>
            <w:r>
              <w:rPr>
                <w:rFonts w:ascii="Times New Roman" w:hAnsi="Times New Roman"/>
                <w:sz w:val="20"/>
                <w:szCs w:val="20"/>
              </w:rPr>
              <w:t>995069.33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15">
            <w:pPr>
              <w:ind w:firstLine="0"/>
              <w:jc w:val="center"/>
              <w:rPr>
                <w:rFonts w:ascii="Times New Roman" w:hAnsi="Times New Roman"/>
                <w:sz w:val="20"/>
                <w:szCs w:val="20"/>
              </w:rPr>
            </w:pPr>
            <w:r>
              <w:rPr>
                <w:rFonts w:ascii="Times New Roman" w:hAnsi="Times New Roman"/>
                <w:sz w:val="20"/>
                <w:szCs w:val="20"/>
              </w:rPr>
              <w:t>2731656.16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16">
            <w:pPr>
              <w:ind w:firstLine="0"/>
              <w:jc w:val="center"/>
              <w:rPr>
                <w:rFonts w:ascii="Times New Roman" w:hAnsi="Times New Roman"/>
                <w:sz w:val="20"/>
                <w:szCs w:val="20"/>
              </w:rPr>
            </w:pPr>
            <w:r>
              <w:rPr>
                <w:rFonts w:ascii="Times New Roman" w:hAnsi="Times New Roman"/>
                <w:sz w:val="20"/>
                <w:szCs w:val="20"/>
              </w:rPr>
              <w:t>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17">
            <w:pPr>
              <w:ind w:firstLine="0"/>
              <w:jc w:val="center"/>
              <w:rPr>
                <w:rFonts w:ascii="Times New Roman" w:hAnsi="Times New Roman"/>
                <w:sz w:val="20"/>
                <w:szCs w:val="20"/>
              </w:rPr>
            </w:pPr>
            <w:r>
              <w:rPr>
                <w:rFonts w:ascii="Times New Roman" w:hAnsi="Times New Roman"/>
                <w:sz w:val="20"/>
                <w:szCs w:val="20"/>
              </w:rPr>
              <w:t>995065.34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18">
            <w:pPr>
              <w:ind w:firstLine="0"/>
              <w:jc w:val="center"/>
              <w:rPr>
                <w:rFonts w:ascii="Times New Roman" w:hAnsi="Times New Roman"/>
                <w:sz w:val="20"/>
                <w:szCs w:val="20"/>
              </w:rPr>
            </w:pPr>
            <w:r>
              <w:rPr>
                <w:rFonts w:ascii="Times New Roman" w:hAnsi="Times New Roman"/>
                <w:sz w:val="20"/>
                <w:szCs w:val="20"/>
              </w:rPr>
              <w:t>2731656.50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19">
            <w:pPr>
              <w:ind w:firstLine="0"/>
              <w:jc w:val="center"/>
              <w:rPr>
                <w:rFonts w:ascii="Times New Roman" w:hAnsi="Times New Roman"/>
                <w:sz w:val="20"/>
                <w:szCs w:val="20"/>
              </w:rPr>
            </w:pPr>
            <w:r>
              <w:rPr>
                <w:rFonts w:ascii="Times New Roman" w:hAnsi="Times New Roman"/>
                <w:sz w:val="20"/>
                <w:szCs w:val="20"/>
              </w:rPr>
              <w:t>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1A">
            <w:pPr>
              <w:ind w:firstLine="0"/>
              <w:jc w:val="center"/>
              <w:rPr>
                <w:rFonts w:ascii="Times New Roman" w:hAnsi="Times New Roman"/>
                <w:sz w:val="20"/>
                <w:szCs w:val="20"/>
              </w:rPr>
            </w:pPr>
            <w:r>
              <w:rPr>
                <w:rFonts w:ascii="Times New Roman" w:hAnsi="Times New Roman"/>
                <w:sz w:val="20"/>
                <w:szCs w:val="20"/>
              </w:rPr>
              <w:t>995064.85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1B">
            <w:pPr>
              <w:ind w:firstLine="0"/>
              <w:jc w:val="center"/>
              <w:rPr>
                <w:rFonts w:ascii="Times New Roman" w:hAnsi="Times New Roman"/>
                <w:sz w:val="20"/>
                <w:szCs w:val="20"/>
              </w:rPr>
            </w:pPr>
            <w:r>
              <w:rPr>
                <w:rFonts w:ascii="Times New Roman" w:hAnsi="Times New Roman"/>
                <w:sz w:val="20"/>
                <w:szCs w:val="20"/>
              </w:rPr>
              <w:t>2731653.00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1C">
            <w:pPr>
              <w:ind w:firstLine="0"/>
              <w:jc w:val="center"/>
              <w:rPr>
                <w:rFonts w:ascii="Times New Roman" w:hAnsi="Times New Roman"/>
                <w:sz w:val="20"/>
                <w:szCs w:val="20"/>
              </w:rPr>
            </w:pPr>
            <w:r>
              <w:rPr>
                <w:rFonts w:ascii="Times New Roman" w:hAnsi="Times New Roman"/>
                <w:sz w:val="20"/>
                <w:szCs w:val="20"/>
              </w:rPr>
              <w:t>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1D">
            <w:pPr>
              <w:ind w:firstLine="0"/>
              <w:jc w:val="center"/>
              <w:rPr>
                <w:rFonts w:ascii="Times New Roman" w:hAnsi="Times New Roman"/>
                <w:sz w:val="20"/>
                <w:szCs w:val="20"/>
              </w:rPr>
            </w:pPr>
            <w:r>
              <w:rPr>
                <w:rFonts w:ascii="Times New Roman" w:hAnsi="Times New Roman"/>
                <w:sz w:val="20"/>
                <w:szCs w:val="20"/>
              </w:rPr>
              <w:t>995066.74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1E">
            <w:pPr>
              <w:ind w:firstLine="0"/>
              <w:jc w:val="center"/>
              <w:rPr>
                <w:rFonts w:ascii="Times New Roman" w:hAnsi="Times New Roman"/>
                <w:sz w:val="20"/>
                <w:szCs w:val="20"/>
              </w:rPr>
            </w:pPr>
            <w:r>
              <w:rPr>
                <w:rFonts w:ascii="Times New Roman" w:hAnsi="Times New Roman"/>
                <w:sz w:val="20"/>
                <w:szCs w:val="20"/>
              </w:rPr>
              <w:t>2731652.67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1F">
            <w:pPr>
              <w:ind w:firstLine="0"/>
              <w:jc w:val="center"/>
              <w:rPr>
                <w:rFonts w:ascii="Times New Roman" w:hAnsi="Times New Roman"/>
                <w:sz w:val="20"/>
                <w:szCs w:val="20"/>
              </w:rPr>
            </w:pPr>
            <w:r>
              <w:rPr>
                <w:rFonts w:ascii="Times New Roman" w:hAnsi="Times New Roman"/>
                <w:sz w:val="20"/>
                <w:szCs w:val="20"/>
              </w:rPr>
              <w:t>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20">
            <w:pPr>
              <w:ind w:firstLine="0"/>
              <w:jc w:val="center"/>
              <w:rPr>
                <w:rFonts w:ascii="Times New Roman" w:hAnsi="Times New Roman"/>
                <w:sz w:val="20"/>
                <w:szCs w:val="20"/>
              </w:rPr>
            </w:pPr>
            <w:r>
              <w:rPr>
                <w:rFonts w:ascii="Times New Roman" w:hAnsi="Times New Roman"/>
                <w:sz w:val="20"/>
                <w:szCs w:val="20"/>
              </w:rPr>
              <w:t>995067.08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21">
            <w:pPr>
              <w:ind w:firstLine="0"/>
              <w:jc w:val="center"/>
              <w:rPr>
                <w:rFonts w:ascii="Times New Roman" w:hAnsi="Times New Roman"/>
                <w:sz w:val="20"/>
                <w:szCs w:val="20"/>
              </w:rPr>
            </w:pPr>
            <w:r>
              <w:rPr>
                <w:rFonts w:ascii="Times New Roman" w:hAnsi="Times New Roman"/>
                <w:sz w:val="20"/>
                <w:szCs w:val="20"/>
              </w:rPr>
              <w:t>2731655.03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22">
            <w:pPr>
              <w:ind w:firstLine="0"/>
              <w:jc w:val="center"/>
              <w:rPr>
                <w:rFonts w:ascii="Times New Roman" w:hAnsi="Times New Roman"/>
                <w:sz w:val="20"/>
                <w:szCs w:val="20"/>
              </w:rPr>
            </w:pPr>
            <w:r>
              <w:rPr>
                <w:rFonts w:ascii="Times New Roman" w:hAnsi="Times New Roman"/>
                <w:sz w:val="20"/>
                <w:szCs w:val="20"/>
              </w:rPr>
              <w:t>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23">
            <w:pPr>
              <w:ind w:firstLine="0"/>
              <w:jc w:val="center"/>
              <w:rPr>
                <w:rFonts w:ascii="Times New Roman" w:hAnsi="Times New Roman"/>
                <w:sz w:val="20"/>
                <w:szCs w:val="20"/>
              </w:rPr>
            </w:pPr>
            <w:r>
              <w:rPr>
                <w:rFonts w:ascii="Times New Roman" w:hAnsi="Times New Roman"/>
                <w:sz w:val="20"/>
                <w:szCs w:val="20"/>
              </w:rPr>
              <w:t>995069.15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24">
            <w:pPr>
              <w:ind w:firstLine="0"/>
              <w:jc w:val="center"/>
              <w:rPr>
                <w:rFonts w:ascii="Times New Roman" w:hAnsi="Times New Roman"/>
                <w:sz w:val="20"/>
                <w:szCs w:val="20"/>
              </w:rPr>
            </w:pPr>
            <w:r>
              <w:rPr>
                <w:rFonts w:ascii="Times New Roman" w:hAnsi="Times New Roman"/>
                <w:sz w:val="20"/>
                <w:szCs w:val="20"/>
              </w:rPr>
              <w:t>2731654.81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D25">
            <w:pPr>
              <w:ind w:firstLine="0"/>
              <w:jc w:val="center"/>
              <w:rPr>
                <w:rFonts w:ascii="Times New Roman" w:hAnsi="Times New Roman"/>
                <w:b/>
                <w:bCs/>
                <w:sz w:val="20"/>
                <w:szCs w:val="20"/>
              </w:rPr>
            </w:pPr>
            <w:r>
              <w:rPr>
                <w:rFonts w:ascii="Times New Roman" w:hAnsi="Times New Roman"/>
                <w:b/>
                <w:bCs/>
                <w:sz w:val="20"/>
                <w:szCs w:val="20"/>
              </w:rPr>
              <w:t>Контур10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2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2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2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29">
            <w:pPr>
              <w:ind w:firstLine="0"/>
              <w:jc w:val="center"/>
              <w:rPr>
                <w:rFonts w:ascii="Times New Roman" w:hAnsi="Times New Roman"/>
                <w:sz w:val="20"/>
                <w:szCs w:val="20"/>
              </w:rPr>
            </w:pPr>
            <w:r>
              <w:rPr>
                <w:rFonts w:ascii="Times New Roman" w:hAnsi="Times New Roman"/>
                <w:sz w:val="20"/>
                <w:szCs w:val="20"/>
              </w:rPr>
              <w:t>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2A">
            <w:pPr>
              <w:ind w:firstLine="0"/>
              <w:jc w:val="center"/>
              <w:rPr>
                <w:rFonts w:ascii="Times New Roman" w:hAnsi="Times New Roman"/>
                <w:sz w:val="20"/>
                <w:szCs w:val="20"/>
              </w:rPr>
            </w:pPr>
            <w:r>
              <w:rPr>
                <w:rFonts w:ascii="Times New Roman" w:hAnsi="Times New Roman"/>
                <w:sz w:val="20"/>
                <w:szCs w:val="20"/>
              </w:rPr>
              <w:t>995266.86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2B">
            <w:pPr>
              <w:ind w:firstLine="0"/>
              <w:jc w:val="center"/>
              <w:rPr>
                <w:rFonts w:ascii="Times New Roman" w:hAnsi="Times New Roman"/>
                <w:sz w:val="20"/>
                <w:szCs w:val="20"/>
              </w:rPr>
            </w:pPr>
            <w:r>
              <w:rPr>
                <w:rFonts w:ascii="Times New Roman" w:hAnsi="Times New Roman"/>
                <w:sz w:val="20"/>
                <w:szCs w:val="20"/>
              </w:rPr>
              <w:t>2731144.51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2C">
            <w:pPr>
              <w:ind w:firstLine="0"/>
              <w:jc w:val="center"/>
              <w:rPr>
                <w:rFonts w:ascii="Times New Roman" w:hAnsi="Times New Roman"/>
                <w:sz w:val="20"/>
                <w:szCs w:val="20"/>
              </w:rPr>
            </w:pPr>
            <w:r>
              <w:rPr>
                <w:rFonts w:ascii="Times New Roman" w:hAnsi="Times New Roman"/>
                <w:sz w:val="20"/>
                <w:szCs w:val="20"/>
              </w:rPr>
              <w:t>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2D">
            <w:pPr>
              <w:ind w:firstLine="0"/>
              <w:jc w:val="center"/>
              <w:rPr>
                <w:rFonts w:ascii="Times New Roman" w:hAnsi="Times New Roman"/>
                <w:sz w:val="20"/>
                <w:szCs w:val="20"/>
              </w:rPr>
            </w:pPr>
            <w:r>
              <w:rPr>
                <w:rFonts w:ascii="Times New Roman" w:hAnsi="Times New Roman"/>
                <w:sz w:val="20"/>
                <w:szCs w:val="20"/>
              </w:rPr>
              <w:t>995266.77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2E">
            <w:pPr>
              <w:ind w:firstLine="0"/>
              <w:jc w:val="center"/>
              <w:rPr>
                <w:rFonts w:ascii="Times New Roman" w:hAnsi="Times New Roman"/>
                <w:sz w:val="20"/>
                <w:szCs w:val="20"/>
              </w:rPr>
            </w:pPr>
            <w:r>
              <w:rPr>
                <w:rFonts w:ascii="Times New Roman" w:hAnsi="Times New Roman"/>
                <w:sz w:val="20"/>
                <w:szCs w:val="20"/>
              </w:rPr>
              <w:t>2731146.02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2F">
            <w:pPr>
              <w:ind w:firstLine="0"/>
              <w:jc w:val="center"/>
              <w:rPr>
                <w:rFonts w:ascii="Times New Roman" w:hAnsi="Times New Roman"/>
                <w:sz w:val="20"/>
                <w:szCs w:val="20"/>
              </w:rPr>
            </w:pPr>
            <w:r>
              <w:rPr>
                <w:rFonts w:ascii="Times New Roman" w:hAnsi="Times New Roman"/>
                <w:sz w:val="20"/>
                <w:szCs w:val="20"/>
              </w:rPr>
              <w:t>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30">
            <w:pPr>
              <w:ind w:firstLine="0"/>
              <w:jc w:val="center"/>
              <w:rPr>
                <w:rFonts w:ascii="Times New Roman" w:hAnsi="Times New Roman"/>
                <w:sz w:val="20"/>
                <w:szCs w:val="20"/>
              </w:rPr>
            </w:pPr>
            <w:r>
              <w:rPr>
                <w:rFonts w:ascii="Times New Roman" w:hAnsi="Times New Roman"/>
                <w:sz w:val="20"/>
                <w:szCs w:val="20"/>
              </w:rPr>
              <w:t>995260.62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31">
            <w:pPr>
              <w:ind w:firstLine="0"/>
              <w:jc w:val="center"/>
              <w:rPr>
                <w:rFonts w:ascii="Times New Roman" w:hAnsi="Times New Roman"/>
                <w:sz w:val="20"/>
                <w:szCs w:val="20"/>
              </w:rPr>
            </w:pPr>
            <w:r>
              <w:rPr>
                <w:rFonts w:ascii="Times New Roman" w:hAnsi="Times New Roman"/>
                <w:sz w:val="20"/>
                <w:szCs w:val="20"/>
              </w:rPr>
              <w:t>2731145.62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32">
            <w:pPr>
              <w:ind w:firstLine="0"/>
              <w:jc w:val="center"/>
              <w:rPr>
                <w:rFonts w:ascii="Times New Roman" w:hAnsi="Times New Roman"/>
                <w:sz w:val="20"/>
                <w:szCs w:val="20"/>
              </w:rPr>
            </w:pPr>
            <w:r>
              <w:rPr>
                <w:rFonts w:ascii="Times New Roman" w:hAnsi="Times New Roman"/>
                <w:sz w:val="20"/>
                <w:szCs w:val="20"/>
              </w:rPr>
              <w:t>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33">
            <w:pPr>
              <w:ind w:firstLine="0"/>
              <w:jc w:val="center"/>
              <w:rPr>
                <w:rFonts w:ascii="Times New Roman" w:hAnsi="Times New Roman"/>
                <w:sz w:val="20"/>
                <w:szCs w:val="20"/>
              </w:rPr>
            </w:pPr>
            <w:r>
              <w:rPr>
                <w:rFonts w:ascii="Times New Roman" w:hAnsi="Times New Roman"/>
                <w:sz w:val="20"/>
                <w:szCs w:val="20"/>
              </w:rPr>
              <w:t>995260.71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34">
            <w:pPr>
              <w:ind w:firstLine="0"/>
              <w:jc w:val="center"/>
              <w:rPr>
                <w:rFonts w:ascii="Times New Roman" w:hAnsi="Times New Roman"/>
                <w:sz w:val="20"/>
                <w:szCs w:val="20"/>
              </w:rPr>
            </w:pPr>
            <w:r>
              <w:rPr>
                <w:rFonts w:ascii="Times New Roman" w:hAnsi="Times New Roman"/>
                <w:sz w:val="20"/>
                <w:szCs w:val="20"/>
              </w:rPr>
              <w:t>2731144.12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35">
            <w:pPr>
              <w:ind w:firstLine="0"/>
              <w:jc w:val="center"/>
              <w:rPr>
                <w:rFonts w:ascii="Times New Roman" w:hAnsi="Times New Roman"/>
                <w:sz w:val="20"/>
                <w:szCs w:val="20"/>
              </w:rPr>
            </w:pPr>
            <w:r>
              <w:rPr>
                <w:rFonts w:ascii="Times New Roman" w:hAnsi="Times New Roman"/>
                <w:sz w:val="20"/>
                <w:szCs w:val="20"/>
              </w:rPr>
              <w:t>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36">
            <w:pPr>
              <w:ind w:firstLine="0"/>
              <w:jc w:val="center"/>
              <w:rPr>
                <w:rFonts w:ascii="Times New Roman" w:hAnsi="Times New Roman"/>
                <w:sz w:val="20"/>
                <w:szCs w:val="20"/>
              </w:rPr>
            </w:pPr>
            <w:r>
              <w:rPr>
                <w:rFonts w:ascii="Times New Roman" w:hAnsi="Times New Roman"/>
                <w:sz w:val="20"/>
                <w:szCs w:val="20"/>
              </w:rPr>
              <w:t>995266.86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37">
            <w:pPr>
              <w:ind w:firstLine="0"/>
              <w:jc w:val="center"/>
              <w:rPr>
                <w:rFonts w:ascii="Times New Roman" w:hAnsi="Times New Roman"/>
                <w:sz w:val="20"/>
                <w:szCs w:val="20"/>
              </w:rPr>
            </w:pPr>
            <w:r>
              <w:rPr>
                <w:rFonts w:ascii="Times New Roman" w:hAnsi="Times New Roman"/>
                <w:sz w:val="20"/>
                <w:szCs w:val="20"/>
              </w:rPr>
              <w:t>2731144.51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D38">
            <w:pPr>
              <w:ind w:firstLine="0"/>
              <w:jc w:val="center"/>
              <w:rPr>
                <w:rFonts w:ascii="Times New Roman" w:hAnsi="Times New Roman"/>
                <w:b/>
                <w:bCs/>
                <w:sz w:val="20"/>
                <w:szCs w:val="20"/>
              </w:rPr>
            </w:pPr>
            <w:r>
              <w:rPr>
                <w:rFonts w:ascii="Times New Roman" w:hAnsi="Times New Roman"/>
                <w:b/>
                <w:bCs/>
                <w:sz w:val="20"/>
                <w:szCs w:val="20"/>
              </w:rPr>
              <w:t>Контур11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3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3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3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3C">
            <w:pPr>
              <w:ind w:firstLine="0"/>
              <w:jc w:val="center"/>
              <w:rPr>
                <w:rFonts w:ascii="Times New Roman" w:hAnsi="Times New Roman"/>
                <w:sz w:val="20"/>
                <w:szCs w:val="20"/>
              </w:rPr>
            </w:pPr>
            <w:r>
              <w:rPr>
                <w:rFonts w:ascii="Times New Roman" w:hAnsi="Times New Roman"/>
                <w:sz w:val="20"/>
                <w:szCs w:val="20"/>
              </w:rPr>
              <w:t>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3D">
            <w:pPr>
              <w:ind w:firstLine="0"/>
              <w:jc w:val="center"/>
              <w:rPr>
                <w:rFonts w:ascii="Times New Roman" w:hAnsi="Times New Roman"/>
                <w:sz w:val="20"/>
                <w:szCs w:val="20"/>
              </w:rPr>
            </w:pPr>
            <w:r>
              <w:rPr>
                <w:rFonts w:ascii="Times New Roman" w:hAnsi="Times New Roman"/>
                <w:sz w:val="20"/>
                <w:szCs w:val="20"/>
              </w:rPr>
              <w:t>995267.60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3E">
            <w:pPr>
              <w:ind w:firstLine="0"/>
              <w:jc w:val="center"/>
              <w:rPr>
                <w:rFonts w:ascii="Times New Roman" w:hAnsi="Times New Roman"/>
                <w:sz w:val="20"/>
                <w:szCs w:val="20"/>
              </w:rPr>
            </w:pPr>
            <w:r>
              <w:rPr>
                <w:rFonts w:ascii="Times New Roman" w:hAnsi="Times New Roman"/>
                <w:sz w:val="20"/>
                <w:szCs w:val="20"/>
              </w:rPr>
              <w:t>2731653.39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3F">
            <w:pPr>
              <w:ind w:firstLine="0"/>
              <w:jc w:val="center"/>
              <w:rPr>
                <w:rFonts w:ascii="Times New Roman" w:hAnsi="Times New Roman"/>
                <w:sz w:val="20"/>
                <w:szCs w:val="20"/>
              </w:rPr>
            </w:pPr>
            <w:r>
              <w:rPr>
                <w:rFonts w:ascii="Times New Roman" w:hAnsi="Times New Roman"/>
                <w:sz w:val="20"/>
                <w:szCs w:val="20"/>
              </w:rPr>
              <w:t>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40">
            <w:pPr>
              <w:ind w:firstLine="0"/>
              <w:jc w:val="center"/>
              <w:rPr>
                <w:rFonts w:ascii="Times New Roman" w:hAnsi="Times New Roman"/>
                <w:sz w:val="20"/>
                <w:szCs w:val="20"/>
              </w:rPr>
            </w:pPr>
            <w:r>
              <w:rPr>
                <w:rFonts w:ascii="Times New Roman" w:hAnsi="Times New Roman"/>
                <w:sz w:val="20"/>
                <w:szCs w:val="20"/>
              </w:rPr>
              <w:t>995267.58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41">
            <w:pPr>
              <w:ind w:firstLine="0"/>
              <w:jc w:val="center"/>
              <w:rPr>
                <w:rFonts w:ascii="Times New Roman" w:hAnsi="Times New Roman"/>
                <w:sz w:val="20"/>
                <w:szCs w:val="20"/>
              </w:rPr>
            </w:pPr>
            <w:r>
              <w:rPr>
                <w:rFonts w:ascii="Times New Roman" w:hAnsi="Times New Roman"/>
                <w:sz w:val="20"/>
                <w:szCs w:val="20"/>
              </w:rPr>
              <w:t>2731655.96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42">
            <w:pPr>
              <w:ind w:firstLine="0"/>
              <w:jc w:val="center"/>
              <w:rPr>
                <w:rFonts w:ascii="Times New Roman" w:hAnsi="Times New Roman"/>
                <w:sz w:val="20"/>
                <w:szCs w:val="20"/>
              </w:rPr>
            </w:pPr>
            <w:r>
              <w:rPr>
                <w:rFonts w:ascii="Times New Roman" w:hAnsi="Times New Roman"/>
                <w:sz w:val="20"/>
                <w:szCs w:val="20"/>
              </w:rPr>
              <w:t>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43">
            <w:pPr>
              <w:ind w:firstLine="0"/>
              <w:jc w:val="center"/>
              <w:rPr>
                <w:rFonts w:ascii="Times New Roman" w:hAnsi="Times New Roman"/>
                <w:sz w:val="20"/>
                <w:szCs w:val="20"/>
              </w:rPr>
            </w:pPr>
            <w:r>
              <w:rPr>
                <w:rFonts w:ascii="Times New Roman" w:hAnsi="Times New Roman"/>
                <w:sz w:val="20"/>
                <w:szCs w:val="20"/>
              </w:rPr>
              <w:t>995266.09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44">
            <w:pPr>
              <w:ind w:firstLine="0"/>
              <w:jc w:val="center"/>
              <w:rPr>
                <w:rFonts w:ascii="Times New Roman" w:hAnsi="Times New Roman"/>
                <w:sz w:val="20"/>
                <w:szCs w:val="20"/>
              </w:rPr>
            </w:pPr>
            <w:r>
              <w:rPr>
                <w:rFonts w:ascii="Times New Roman" w:hAnsi="Times New Roman"/>
                <w:sz w:val="20"/>
                <w:szCs w:val="20"/>
              </w:rPr>
              <w:t>2731656.08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45">
            <w:pPr>
              <w:ind w:firstLine="0"/>
              <w:jc w:val="center"/>
              <w:rPr>
                <w:rFonts w:ascii="Times New Roman" w:hAnsi="Times New Roman"/>
                <w:sz w:val="20"/>
                <w:szCs w:val="20"/>
              </w:rPr>
            </w:pPr>
            <w:r>
              <w:rPr>
                <w:rFonts w:ascii="Times New Roman" w:hAnsi="Times New Roman"/>
                <w:sz w:val="20"/>
                <w:szCs w:val="20"/>
              </w:rPr>
              <w:t>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46">
            <w:pPr>
              <w:ind w:firstLine="0"/>
              <w:jc w:val="center"/>
              <w:rPr>
                <w:rFonts w:ascii="Times New Roman" w:hAnsi="Times New Roman"/>
                <w:sz w:val="20"/>
                <w:szCs w:val="20"/>
              </w:rPr>
            </w:pPr>
            <w:r>
              <w:rPr>
                <w:rFonts w:ascii="Times New Roman" w:hAnsi="Times New Roman"/>
                <w:sz w:val="20"/>
                <w:szCs w:val="20"/>
              </w:rPr>
              <w:t>995266.10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47">
            <w:pPr>
              <w:ind w:firstLine="0"/>
              <w:jc w:val="center"/>
              <w:rPr>
                <w:rFonts w:ascii="Times New Roman" w:hAnsi="Times New Roman"/>
                <w:sz w:val="20"/>
                <w:szCs w:val="20"/>
              </w:rPr>
            </w:pPr>
            <w:r>
              <w:rPr>
                <w:rFonts w:ascii="Times New Roman" w:hAnsi="Times New Roman"/>
                <w:sz w:val="20"/>
                <w:szCs w:val="20"/>
              </w:rPr>
              <w:t>2731654.88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48">
            <w:pPr>
              <w:ind w:firstLine="0"/>
              <w:jc w:val="center"/>
              <w:rPr>
                <w:rFonts w:ascii="Times New Roman" w:hAnsi="Times New Roman"/>
                <w:sz w:val="20"/>
                <w:szCs w:val="20"/>
              </w:rPr>
            </w:pPr>
            <w:r>
              <w:rPr>
                <w:rFonts w:ascii="Times New Roman" w:hAnsi="Times New Roman"/>
                <w:sz w:val="20"/>
                <w:szCs w:val="20"/>
              </w:rPr>
              <w:t>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49">
            <w:pPr>
              <w:ind w:firstLine="0"/>
              <w:jc w:val="center"/>
              <w:rPr>
                <w:rFonts w:ascii="Times New Roman" w:hAnsi="Times New Roman"/>
                <w:sz w:val="20"/>
                <w:szCs w:val="20"/>
              </w:rPr>
            </w:pPr>
            <w:r>
              <w:rPr>
                <w:rFonts w:ascii="Times New Roman" w:hAnsi="Times New Roman"/>
                <w:sz w:val="20"/>
                <w:szCs w:val="20"/>
              </w:rPr>
              <w:t>995262.58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4A">
            <w:pPr>
              <w:ind w:firstLine="0"/>
              <w:jc w:val="center"/>
              <w:rPr>
                <w:rFonts w:ascii="Times New Roman" w:hAnsi="Times New Roman"/>
                <w:sz w:val="20"/>
                <w:szCs w:val="20"/>
              </w:rPr>
            </w:pPr>
            <w:r>
              <w:rPr>
                <w:rFonts w:ascii="Times New Roman" w:hAnsi="Times New Roman"/>
                <w:sz w:val="20"/>
                <w:szCs w:val="20"/>
              </w:rPr>
              <w:t>2731654.86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4B">
            <w:pPr>
              <w:ind w:firstLine="0"/>
              <w:jc w:val="center"/>
              <w:rPr>
                <w:rFonts w:ascii="Times New Roman" w:hAnsi="Times New Roman"/>
                <w:sz w:val="20"/>
                <w:szCs w:val="20"/>
              </w:rPr>
            </w:pPr>
            <w:r>
              <w:rPr>
                <w:rFonts w:ascii="Times New Roman" w:hAnsi="Times New Roman"/>
                <w:sz w:val="20"/>
                <w:szCs w:val="20"/>
              </w:rPr>
              <w:t>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4C">
            <w:pPr>
              <w:ind w:firstLine="0"/>
              <w:jc w:val="center"/>
              <w:rPr>
                <w:rFonts w:ascii="Times New Roman" w:hAnsi="Times New Roman"/>
                <w:sz w:val="20"/>
                <w:szCs w:val="20"/>
              </w:rPr>
            </w:pPr>
            <w:r>
              <w:rPr>
                <w:rFonts w:ascii="Times New Roman" w:hAnsi="Times New Roman"/>
                <w:sz w:val="20"/>
                <w:szCs w:val="20"/>
              </w:rPr>
              <w:t>995262.59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4D">
            <w:pPr>
              <w:ind w:firstLine="0"/>
              <w:jc w:val="center"/>
              <w:rPr>
                <w:rFonts w:ascii="Times New Roman" w:hAnsi="Times New Roman"/>
                <w:sz w:val="20"/>
                <w:szCs w:val="20"/>
              </w:rPr>
            </w:pPr>
            <w:r>
              <w:rPr>
                <w:rFonts w:ascii="Times New Roman" w:hAnsi="Times New Roman"/>
                <w:sz w:val="20"/>
                <w:szCs w:val="20"/>
              </w:rPr>
              <w:t>2731653.37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4E">
            <w:pPr>
              <w:ind w:firstLine="0"/>
              <w:jc w:val="center"/>
              <w:rPr>
                <w:rFonts w:ascii="Times New Roman" w:hAnsi="Times New Roman"/>
                <w:sz w:val="20"/>
                <w:szCs w:val="20"/>
              </w:rPr>
            </w:pPr>
            <w:r>
              <w:rPr>
                <w:rFonts w:ascii="Times New Roman" w:hAnsi="Times New Roman"/>
                <w:sz w:val="20"/>
                <w:szCs w:val="20"/>
              </w:rPr>
              <w:t>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4F">
            <w:pPr>
              <w:ind w:firstLine="0"/>
              <w:jc w:val="center"/>
              <w:rPr>
                <w:rFonts w:ascii="Times New Roman" w:hAnsi="Times New Roman"/>
                <w:sz w:val="20"/>
                <w:szCs w:val="20"/>
              </w:rPr>
            </w:pPr>
            <w:r>
              <w:rPr>
                <w:rFonts w:ascii="Times New Roman" w:hAnsi="Times New Roman"/>
                <w:sz w:val="20"/>
                <w:szCs w:val="20"/>
              </w:rPr>
              <w:t>995267.60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50">
            <w:pPr>
              <w:ind w:firstLine="0"/>
              <w:jc w:val="center"/>
              <w:rPr>
                <w:rFonts w:ascii="Times New Roman" w:hAnsi="Times New Roman"/>
                <w:sz w:val="20"/>
                <w:szCs w:val="20"/>
              </w:rPr>
            </w:pPr>
            <w:r>
              <w:rPr>
                <w:rFonts w:ascii="Times New Roman" w:hAnsi="Times New Roman"/>
                <w:sz w:val="20"/>
                <w:szCs w:val="20"/>
              </w:rPr>
              <w:t>2731653.39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D51">
            <w:pPr>
              <w:ind w:firstLine="0"/>
              <w:jc w:val="center"/>
              <w:rPr>
                <w:rFonts w:ascii="Times New Roman" w:hAnsi="Times New Roman"/>
                <w:b/>
                <w:bCs/>
                <w:sz w:val="20"/>
                <w:szCs w:val="20"/>
              </w:rPr>
            </w:pPr>
            <w:r>
              <w:rPr>
                <w:rFonts w:ascii="Times New Roman" w:hAnsi="Times New Roman"/>
                <w:b/>
                <w:bCs/>
                <w:sz w:val="20"/>
                <w:szCs w:val="20"/>
              </w:rPr>
              <w:t>Контур12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5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5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5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55">
            <w:pPr>
              <w:ind w:firstLine="0"/>
              <w:jc w:val="center"/>
              <w:rPr>
                <w:rFonts w:ascii="Times New Roman" w:hAnsi="Times New Roman"/>
                <w:sz w:val="20"/>
                <w:szCs w:val="20"/>
              </w:rPr>
            </w:pPr>
            <w:r>
              <w:rPr>
                <w:rFonts w:ascii="Times New Roman" w:hAnsi="Times New Roman"/>
                <w:sz w:val="20"/>
                <w:szCs w:val="20"/>
              </w:rPr>
              <w:t>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56">
            <w:pPr>
              <w:ind w:firstLine="0"/>
              <w:jc w:val="center"/>
              <w:rPr>
                <w:rFonts w:ascii="Times New Roman" w:hAnsi="Times New Roman"/>
                <w:sz w:val="20"/>
                <w:szCs w:val="20"/>
              </w:rPr>
            </w:pPr>
            <w:r>
              <w:rPr>
                <w:rFonts w:ascii="Times New Roman" w:hAnsi="Times New Roman"/>
                <w:sz w:val="20"/>
                <w:szCs w:val="20"/>
              </w:rPr>
              <w:t>995287.86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57">
            <w:pPr>
              <w:ind w:firstLine="0"/>
              <w:jc w:val="center"/>
              <w:rPr>
                <w:rFonts w:ascii="Times New Roman" w:hAnsi="Times New Roman"/>
                <w:sz w:val="20"/>
                <w:szCs w:val="20"/>
              </w:rPr>
            </w:pPr>
            <w:r>
              <w:rPr>
                <w:rFonts w:ascii="Times New Roman" w:hAnsi="Times New Roman"/>
                <w:sz w:val="20"/>
                <w:szCs w:val="20"/>
              </w:rPr>
              <w:t>2731738.56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58">
            <w:pPr>
              <w:ind w:firstLine="0"/>
              <w:jc w:val="center"/>
              <w:rPr>
                <w:rFonts w:ascii="Times New Roman" w:hAnsi="Times New Roman"/>
                <w:sz w:val="20"/>
                <w:szCs w:val="20"/>
              </w:rPr>
            </w:pPr>
            <w:r>
              <w:rPr>
                <w:rFonts w:ascii="Times New Roman" w:hAnsi="Times New Roman"/>
                <w:sz w:val="20"/>
                <w:szCs w:val="20"/>
              </w:rPr>
              <w:t>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59">
            <w:pPr>
              <w:ind w:firstLine="0"/>
              <w:jc w:val="center"/>
              <w:rPr>
                <w:rFonts w:ascii="Times New Roman" w:hAnsi="Times New Roman"/>
                <w:sz w:val="20"/>
                <w:szCs w:val="20"/>
              </w:rPr>
            </w:pPr>
            <w:r>
              <w:rPr>
                <w:rFonts w:ascii="Times New Roman" w:hAnsi="Times New Roman"/>
                <w:sz w:val="20"/>
                <w:szCs w:val="20"/>
              </w:rPr>
              <w:t>995287.93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5A">
            <w:pPr>
              <w:ind w:firstLine="0"/>
              <w:jc w:val="center"/>
              <w:rPr>
                <w:rFonts w:ascii="Times New Roman" w:hAnsi="Times New Roman"/>
                <w:sz w:val="20"/>
                <w:szCs w:val="20"/>
              </w:rPr>
            </w:pPr>
            <w:r>
              <w:rPr>
                <w:rFonts w:ascii="Times New Roman" w:hAnsi="Times New Roman"/>
                <w:sz w:val="20"/>
                <w:szCs w:val="20"/>
              </w:rPr>
              <w:t>2731743.91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5B">
            <w:pPr>
              <w:ind w:firstLine="0"/>
              <w:jc w:val="center"/>
              <w:rPr>
                <w:rFonts w:ascii="Times New Roman" w:hAnsi="Times New Roman"/>
                <w:sz w:val="20"/>
                <w:szCs w:val="20"/>
              </w:rPr>
            </w:pPr>
            <w:r>
              <w:rPr>
                <w:rFonts w:ascii="Times New Roman" w:hAnsi="Times New Roman"/>
                <w:sz w:val="20"/>
                <w:szCs w:val="20"/>
              </w:rPr>
              <w:t>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5C">
            <w:pPr>
              <w:ind w:firstLine="0"/>
              <w:jc w:val="center"/>
              <w:rPr>
                <w:rFonts w:ascii="Times New Roman" w:hAnsi="Times New Roman"/>
                <w:sz w:val="20"/>
                <w:szCs w:val="20"/>
              </w:rPr>
            </w:pPr>
            <w:r>
              <w:rPr>
                <w:rFonts w:ascii="Times New Roman" w:hAnsi="Times New Roman"/>
                <w:sz w:val="20"/>
                <w:szCs w:val="20"/>
              </w:rPr>
              <w:t>995287.94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5D">
            <w:pPr>
              <w:ind w:firstLine="0"/>
              <w:jc w:val="center"/>
              <w:rPr>
                <w:rFonts w:ascii="Times New Roman" w:hAnsi="Times New Roman"/>
                <w:sz w:val="20"/>
                <w:szCs w:val="20"/>
              </w:rPr>
            </w:pPr>
            <w:r>
              <w:rPr>
                <w:rFonts w:ascii="Times New Roman" w:hAnsi="Times New Roman"/>
                <w:sz w:val="20"/>
                <w:szCs w:val="20"/>
              </w:rPr>
              <w:t>2731744.80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5E">
            <w:pPr>
              <w:ind w:firstLine="0"/>
              <w:jc w:val="center"/>
              <w:rPr>
                <w:rFonts w:ascii="Times New Roman" w:hAnsi="Times New Roman"/>
                <w:sz w:val="20"/>
                <w:szCs w:val="20"/>
              </w:rPr>
            </w:pPr>
            <w:r>
              <w:rPr>
                <w:rFonts w:ascii="Times New Roman" w:hAnsi="Times New Roman"/>
                <w:sz w:val="20"/>
                <w:szCs w:val="20"/>
              </w:rPr>
              <w:t>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5F">
            <w:pPr>
              <w:ind w:firstLine="0"/>
              <w:jc w:val="center"/>
              <w:rPr>
                <w:rFonts w:ascii="Times New Roman" w:hAnsi="Times New Roman"/>
                <w:sz w:val="20"/>
                <w:szCs w:val="20"/>
              </w:rPr>
            </w:pPr>
            <w:r>
              <w:rPr>
                <w:rFonts w:ascii="Times New Roman" w:hAnsi="Times New Roman"/>
                <w:sz w:val="20"/>
                <w:szCs w:val="20"/>
              </w:rPr>
              <w:t>995286.44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60">
            <w:pPr>
              <w:ind w:firstLine="0"/>
              <w:jc w:val="center"/>
              <w:rPr>
                <w:rFonts w:ascii="Times New Roman" w:hAnsi="Times New Roman"/>
                <w:sz w:val="20"/>
                <w:szCs w:val="20"/>
              </w:rPr>
            </w:pPr>
            <w:r>
              <w:rPr>
                <w:rFonts w:ascii="Times New Roman" w:hAnsi="Times New Roman"/>
                <w:sz w:val="20"/>
                <w:szCs w:val="20"/>
              </w:rPr>
              <w:t>2731744.82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61">
            <w:pPr>
              <w:ind w:firstLine="0"/>
              <w:jc w:val="center"/>
              <w:rPr>
                <w:rFonts w:ascii="Times New Roman" w:hAnsi="Times New Roman"/>
                <w:sz w:val="20"/>
                <w:szCs w:val="20"/>
              </w:rPr>
            </w:pPr>
            <w:r>
              <w:rPr>
                <w:rFonts w:ascii="Times New Roman" w:hAnsi="Times New Roman"/>
                <w:sz w:val="20"/>
                <w:szCs w:val="20"/>
              </w:rPr>
              <w:t>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62">
            <w:pPr>
              <w:ind w:firstLine="0"/>
              <w:jc w:val="center"/>
              <w:rPr>
                <w:rFonts w:ascii="Times New Roman" w:hAnsi="Times New Roman"/>
                <w:sz w:val="20"/>
                <w:szCs w:val="20"/>
              </w:rPr>
            </w:pPr>
            <w:r>
              <w:rPr>
                <w:rFonts w:ascii="Times New Roman" w:hAnsi="Times New Roman"/>
                <w:sz w:val="20"/>
                <w:szCs w:val="20"/>
              </w:rPr>
              <w:t>995286.44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63">
            <w:pPr>
              <w:ind w:firstLine="0"/>
              <w:jc w:val="center"/>
              <w:rPr>
                <w:rFonts w:ascii="Times New Roman" w:hAnsi="Times New Roman"/>
                <w:sz w:val="20"/>
                <w:szCs w:val="20"/>
              </w:rPr>
            </w:pPr>
            <w:r>
              <w:rPr>
                <w:rFonts w:ascii="Times New Roman" w:hAnsi="Times New Roman"/>
                <w:sz w:val="20"/>
                <w:szCs w:val="20"/>
              </w:rPr>
              <w:t>2731743.96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64">
            <w:pPr>
              <w:ind w:firstLine="0"/>
              <w:jc w:val="center"/>
              <w:rPr>
                <w:rFonts w:ascii="Times New Roman" w:hAnsi="Times New Roman"/>
                <w:sz w:val="20"/>
                <w:szCs w:val="20"/>
              </w:rPr>
            </w:pPr>
            <w:r>
              <w:rPr>
                <w:rFonts w:ascii="Times New Roman" w:hAnsi="Times New Roman"/>
                <w:sz w:val="20"/>
                <w:szCs w:val="20"/>
              </w:rPr>
              <w:t>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65">
            <w:pPr>
              <w:ind w:firstLine="0"/>
              <w:jc w:val="center"/>
              <w:rPr>
                <w:rFonts w:ascii="Times New Roman" w:hAnsi="Times New Roman"/>
                <w:sz w:val="20"/>
                <w:szCs w:val="20"/>
              </w:rPr>
            </w:pPr>
            <w:r>
              <w:rPr>
                <w:rFonts w:ascii="Times New Roman" w:hAnsi="Times New Roman"/>
                <w:sz w:val="20"/>
                <w:szCs w:val="20"/>
              </w:rPr>
              <w:t>995286.44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66">
            <w:pPr>
              <w:ind w:firstLine="0"/>
              <w:jc w:val="center"/>
              <w:rPr>
                <w:rFonts w:ascii="Times New Roman" w:hAnsi="Times New Roman"/>
                <w:sz w:val="20"/>
                <w:szCs w:val="20"/>
              </w:rPr>
            </w:pPr>
            <w:r>
              <w:rPr>
                <w:rFonts w:ascii="Times New Roman" w:hAnsi="Times New Roman"/>
                <w:sz w:val="20"/>
                <w:szCs w:val="20"/>
              </w:rPr>
              <w:t>2731738.58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67">
            <w:pPr>
              <w:ind w:firstLine="0"/>
              <w:jc w:val="center"/>
              <w:rPr>
                <w:rFonts w:ascii="Times New Roman" w:hAnsi="Times New Roman"/>
                <w:sz w:val="20"/>
                <w:szCs w:val="20"/>
              </w:rPr>
            </w:pPr>
            <w:r>
              <w:rPr>
                <w:rFonts w:ascii="Times New Roman" w:hAnsi="Times New Roman"/>
                <w:sz w:val="20"/>
                <w:szCs w:val="20"/>
              </w:rPr>
              <w:t>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68">
            <w:pPr>
              <w:ind w:firstLine="0"/>
              <w:jc w:val="center"/>
              <w:rPr>
                <w:rFonts w:ascii="Times New Roman" w:hAnsi="Times New Roman"/>
                <w:sz w:val="20"/>
                <w:szCs w:val="20"/>
              </w:rPr>
            </w:pPr>
            <w:r>
              <w:rPr>
                <w:rFonts w:ascii="Times New Roman" w:hAnsi="Times New Roman"/>
                <w:sz w:val="20"/>
                <w:szCs w:val="20"/>
              </w:rPr>
              <w:t>995287.86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69">
            <w:pPr>
              <w:ind w:firstLine="0"/>
              <w:jc w:val="center"/>
              <w:rPr>
                <w:rFonts w:ascii="Times New Roman" w:hAnsi="Times New Roman"/>
                <w:sz w:val="20"/>
                <w:szCs w:val="20"/>
              </w:rPr>
            </w:pPr>
            <w:r>
              <w:rPr>
                <w:rFonts w:ascii="Times New Roman" w:hAnsi="Times New Roman"/>
                <w:sz w:val="20"/>
                <w:szCs w:val="20"/>
              </w:rPr>
              <w:t>2731738.56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D6A">
            <w:pPr>
              <w:ind w:firstLine="0"/>
              <w:jc w:val="center"/>
              <w:rPr>
                <w:rFonts w:ascii="Times New Roman" w:hAnsi="Times New Roman"/>
                <w:b/>
                <w:bCs/>
                <w:sz w:val="20"/>
                <w:szCs w:val="20"/>
              </w:rPr>
            </w:pPr>
            <w:r>
              <w:rPr>
                <w:rFonts w:ascii="Times New Roman" w:hAnsi="Times New Roman"/>
                <w:b/>
                <w:bCs/>
                <w:sz w:val="20"/>
                <w:szCs w:val="20"/>
              </w:rPr>
              <w:t>Контур13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6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6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6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6E">
            <w:pPr>
              <w:ind w:firstLine="0"/>
              <w:jc w:val="center"/>
              <w:rPr>
                <w:rFonts w:ascii="Times New Roman" w:hAnsi="Times New Roman"/>
                <w:sz w:val="20"/>
                <w:szCs w:val="20"/>
              </w:rPr>
            </w:pPr>
            <w:r>
              <w:rPr>
                <w:rFonts w:ascii="Times New Roman" w:hAnsi="Times New Roman"/>
                <w:sz w:val="20"/>
                <w:szCs w:val="20"/>
              </w:rPr>
              <w:t>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6F">
            <w:pPr>
              <w:ind w:firstLine="0"/>
              <w:jc w:val="center"/>
              <w:rPr>
                <w:rFonts w:ascii="Times New Roman" w:hAnsi="Times New Roman"/>
                <w:sz w:val="20"/>
                <w:szCs w:val="20"/>
              </w:rPr>
            </w:pPr>
            <w:r>
              <w:rPr>
                <w:rFonts w:ascii="Times New Roman" w:hAnsi="Times New Roman"/>
                <w:sz w:val="20"/>
                <w:szCs w:val="20"/>
              </w:rPr>
              <w:t>995299.02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70">
            <w:pPr>
              <w:ind w:firstLine="0"/>
              <w:jc w:val="center"/>
              <w:rPr>
                <w:rFonts w:ascii="Times New Roman" w:hAnsi="Times New Roman"/>
                <w:sz w:val="20"/>
                <w:szCs w:val="20"/>
              </w:rPr>
            </w:pPr>
            <w:r>
              <w:rPr>
                <w:rFonts w:ascii="Times New Roman" w:hAnsi="Times New Roman"/>
                <w:sz w:val="20"/>
                <w:szCs w:val="20"/>
              </w:rPr>
              <w:t>2731828.99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71">
            <w:pPr>
              <w:ind w:firstLine="0"/>
              <w:jc w:val="center"/>
              <w:rPr>
                <w:rFonts w:ascii="Times New Roman" w:hAnsi="Times New Roman"/>
                <w:sz w:val="20"/>
                <w:szCs w:val="20"/>
              </w:rPr>
            </w:pPr>
            <w:r>
              <w:rPr>
                <w:rFonts w:ascii="Times New Roman" w:hAnsi="Times New Roman"/>
                <w:sz w:val="20"/>
                <w:szCs w:val="20"/>
              </w:rPr>
              <w:t>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72">
            <w:pPr>
              <w:ind w:firstLine="0"/>
              <w:jc w:val="center"/>
              <w:rPr>
                <w:rFonts w:ascii="Times New Roman" w:hAnsi="Times New Roman"/>
                <w:sz w:val="20"/>
                <w:szCs w:val="20"/>
              </w:rPr>
            </w:pPr>
            <w:r>
              <w:rPr>
                <w:rFonts w:ascii="Times New Roman" w:hAnsi="Times New Roman"/>
                <w:sz w:val="20"/>
                <w:szCs w:val="20"/>
              </w:rPr>
              <w:t>995298.93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73">
            <w:pPr>
              <w:ind w:firstLine="0"/>
              <w:jc w:val="center"/>
              <w:rPr>
                <w:rFonts w:ascii="Times New Roman" w:hAnsi="Times New Roman"/>
                <w:sz w:val="20"/>
                <w:szCs w:val="20"/>
              </w:rPr>
            </w:pPr>
            <w:r>
              <w:rPr>
                <w:rFonts w:ascii="Times New Roman" w:hAnsi="Times New Roman"/>
                <w:sz w:val="20"/>
                <w:szCs w:val="20"/>
              </w:rPr>
              <w:t>2731835.06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74">
            <w:pPr>
              <w:ind w:firstLine="0"/>
              <w:jc w:val="center"/>
              <w:rPr>
                <w:rFonts w:ascii="Times New Roman" w:hAnsi="Times New Roman"/>
                <w:sz w:val="20"/>
                <w:szCs w:val="20"/>
              </w:rPr>
            </w:pPr>
            <w:r>
              <w:rPr>
                <w:rFonts w:ascii="Times New Roman" w:hAnsi="Times New Roman"/>
                <w:sz w:val="20"/>
                <w:szCs w:val="20"/>
              </w:rPr>
              <w:t>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75">
            <w:pPr>
              <w:ind w:firstLine="0"/>
              <w:jc w:val="center"/>
              <w:rPr>
                <w:rFonts w:ascii="Times New Roman" w:hAnsi="Times New Roman"/>
                <w:sz w:val="20"/>
                <w:szCs w:val="20"/>
              </w:rPr>
            </w:pPr>
            <w:r>
              <w:rPr>
                <w:rFonts w:ascii="Times New Roman" w:hAnsi="Times New Roman"/>
                <w:sz w:val="20"/>
                <w:szCs w:val="20"/>
              </w:rPr>
              <w:t>995297.43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76">
            <w:pPr>
              <w:ind w:firstLine="0"/>
              <w:jc w:val="center"/>
              <w:rPr>
                <w:rFonts w:ascii="Times New Roman" w:hAnsi="Times New Roman"/>
                <w:sz w:val="20"/>
                <w:szCs w:val="20"/>
              </w:rPr>
            </w:pPr>
            <w:r>
              <w:rPr>
                <w:rFonts w:ascii="Times New Roman" w:hAnsi="Times New Roman"/>
                <w:sz w:val="20"/>
                <w:szCs w:val="20"/>
              </w:rPr>
              <w:t>2731835.04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77">
            <w:pPr>
              <w:ind w:firstLine="0"/>
              <w:jc w:val="center"/>
              <w:rPr>
                <w:rFonts w:ascii="Times New Roman" w:hAnsi="Times New Roman"/>
                <w:sz w:val="20"/>
                <w:szCs w:val="20"/>
              </w:rPr>
            </w:pPr>
            <w:r>
              <w:rPr>
                <w:rFonts w:ascii="Times New Roman" w:hAnsi="Times New Roman"/>
                <w:sz w:val="20"/>
                <w:szCs w:val="20"/>
              </w:rPr>
              <w:t>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78">
            <w:pPr>
              <w:ind w:firstLine="0"/>
              <w:jc w:val="center"/>
              <w:rPr>
                <w:rFonts w:ascii="Times New Roman" w:hAnsi="Times New Roman"/>
                <w:sz w:val="20"/>
                <w:szCs w:val="20"/>
              </w:rPr>
            </w:pPr>
            <w:r>
              <w:rPr>
                <w:rFonts w:ascii="Times New Roman" w:hAnsi="Times New Roman"/>
                <w:sz w:val="20"/>
                <w:szCs w:val="20"/>
              </w:rPr>
              <w:t>995297.52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79">
            <w:pPr>
              <w:ind w:firstLine="0"/>
              <w:jc w:val="center"/>
              <w:rPr>
                <w:rFonts w:ascii="Times New Roman" w:hAnsi="Times New Roman"/>
                <w:sz w:val="20"/>
                <w:szCs w:val="20"/>
              </w:rPr>
            </w:pPr>
            <w:r>
              <w:rPr>
                <w:rFonts w:ascii="Times New Roman" w:hAnsi="Times New Roman"/>
                <w:sz w:val="20"/>
                <w:szCs w:val="20"/>
              </w:rPr>
              <w:t>2731828.97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7A">
            <w:pPr>
              <w:ind w:firstLine="0"/>
              <w:jc w:val="center"/>
              <w:rPr>
                <w:rFonts w:ascii="Times New Roman" w:hAnsi="Times New Roman"/>
                <w:sz w:val="20"/>
                <w:szCs w:val="20"/>
              </w:rPr>
            </w:pPr>
            <w:r>
              <w:rPr>
                <w:rFonts w:ascii="Times New Roman" w:hAnsi="Times New Roman"/>
                <w:sz w:val="20"/>
                <w:szCs w:val="20"/>
              </w:rPr>
              <w:t>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7B">
            <w:pPr>
              <w:ind w:firstLine="0"/>
              <w:jc w:val="center"/>
              <w:rPr>
                <w:rFonts w:ascii="Times New Roman" w:hAnsi="Times New Roman"/>
                <w:sz w:val="20"/>
                <w:szCs w:val="20"/>
              </w:rPr>
            </w:pPr>
            <w:r>
              <w:rPr>
                <w:rFonts w:ascii="Times New Roman" w:hAnsi="Times New Roman"/>
                <w:sz w:val="20"/>
                <w:szCs w:val="20"/>
              </w:rPr>
              <w:t>995299.02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7C">
            <w:pPr>
              <w:ind w:firstLine="0"/>
              <w:jc w:val="center"/>
              <w:rPr>
                <w:rFonts w:ascii="Times New Roman" w:hAnsi="Times New Roman"/>
                <w:sz w:val="20"/>
                <w:szCs w:val="20"/>
              </w:rPr>
            </w:pPr>
            <w:r>
              <w:rPr>
                <w:rFonts w:ascii="Times New Roman" w:hAnsi="Times New Roman"/>
                <w:sz w:val="20"/>
                <w:szCs w:val="20"/>
              </w:rPr>
              <w:t>2731828.99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D7D">
            <w:pPr>
              <w:ind w:firstLine="0"/>
              <w:jc w:val="center"/>
              <w:rPr>
                <w:rFonts w:ascii="Times New Roman" w:hAnsi="Times New Roman"/>
                <w:b/>
                <w:bCs/>
                <w:sz w:val="20"/>
                <w:szCs w:val="20"/>
              </w:rPr>
            </w:pPr>
            <w:r>
              <w:rPr>
                <w:rFonts w:ascii="Times New Roman" w:hAnsi="Times New Roman"/>
                <w:b/>
                <w:bCs/>
                <w:sz w:val="20"/>
                <w:szCs w:val="20"/>
              </w:rPr>
              <w:t>Контур14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7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7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8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81">
            <w:pPr>
              <w:ind w:firstLine="0"/>
              <w:jc w:val="center"/>
              <w:rPr>
                <w:rFonts w:ascii="Times New Roman" w:hAnsi="Times New Roman"/>
                <w:sz w:val="20"/>
                <w:szCs w:val="20"/>
              </w:rPr>
            </w:pPr>
            <w:r>
              <w:rPr>
                <w:rFonts w:ascii="Times New Roman" w:hAnsi="Times New Roman"/>
                <w:sz w:val="20"/>
                <w:szCs w:val="20"/>
              </w:rPr>
              <w:t>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82">
            <w:pPr>
              <w:ind w:firstLine="0"/>
              <w:jc w:val="center"/>
              <w:rPr>
                <w:rFonts w:ascii="Times New Roman" w:hAnsi="Times New Roman"/>
                <w:sz w:val="20"/>
                <w:szCs w:val="20"/>
              </w:rPr>
            </w:pPr>
            <w:r>
              <w:rPr>
                <w:rFonts w:ascii="Times New Roman" w:hAnsi="Times New Roman"/>
                <w:sz w:val="20"/>
                <w:szCs w:val="20"/>
              </w:rPr>
              <w:t>995251.79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83">
            <w:pPr>
              <w:ind w:firstLine="0"/>
              <w:jc w:val="center"/>
              <w:rPr>
                <w:rFonts w:ascii="Times New Roman" w:hAnsi="Times New Roman"/>
                <w:sz w:val="20"/>
                <w:szCs w:val="20"/>
              </w:rPr>
            </w:pPr>
            <w:r>
              <w:rPr>
                <w:rFonts w:ascii="Times New Roman" w:hAnsi="Times New Roman"/>
                <w:sz w:val="20"/>
                <w:szCs w:val="20"/>
              </w:rPr>
              <w:t>2731594.11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84">
            <w:pPr>
              <w:ind w:firstLine="0"/>
              <w:jc w:val="center"/>
              <w:rPr>
                <w:rFonts w:ascii="Times New Roman" w:hAnsi="Times New Roman"/>
                <w:sz w:val="20"/>
                <w:szCs w:val="20"/>
              </w:rPr>
            </w:pPr>
            <w:r>
              <w:rPr>
                <w:rFonts w:ascii="Times New Roman" w:hAnsi="Times New Roman"/>
                <w:sz w:val="20"/>
                <w:szCs w:val="20"/>
              </w:rPr>
              <w:t>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85">
            <w:pPr>
              <w:ind w:firstLine="0"/>
              <w:jc w:val="center"/>
              <w:rPr>
                <w:rFonts w:ascii="Times New Roman" w:hAnsi="Times New Roman"/>
                <w:sz w:val="20"/>
                <w:szCs w:val="20"/>
              </w:rPr>
            </w:pPr>
            <w:r>
              <w:rPr>
                <w:rFonts w:ascii="Times New Roman" w:hAnsi="Times New Roman"/>
                <w:sz w:val="20"/>
                <w:szCs w:val="20"/>
              </w:rPr>
              <w:t>995251.82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86">
            <w:pPr>
              <w:ind w:firstLine="0"/>
              <w:jc w:val="center"/>
              <w:rPr>
                <w:rFonts w:ascii="Times New Roman" w:hAnsi="Times New Roman"/>
                <w:sz w:val="20"/>
                <w:szCs w:val="20"/>
              </w:rPr>
            </w:pPr>
            <w:r>
              <w:rPr>
                <w:rFonts w:ascii="Times New Roman" w:hAnsi="Times New Roman"/>
                <w:sz w:val="20"/>
                <w:szCs w:val="20"/>
              </w:rPr>
              <w:t>2731595.60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87">
            <w:pPr>
              <w:ind w:firstLine="0"/>
              <w:jc w:val="center"/>
              <w:rPr>
                <w:rFonts w:ascii="Times New Roman" w:hAnsi="Times New Roman"/>
                <w:sz w:val="20"/>
                <w:szCs w:val="20"/>
              </w:rPr>
            </w:pPr>
            <w:r>
              <w:rPr>
                <w:rFonts w:ascii="Times New Roman" w:hAnsi="Times New Roman"/>
                <w:sz w:val="20"/>
                <w:szCs w:val="20"/>
              </w:rPr>
              <w:t>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88">
            <w:pPr>
              <w:ind w:firstLine="0"/>
              <w:jc w:val="center"/>
              <w:rPr>
                <w:rFonts w:ascii="Times New Roman" w:hAnsi="Times New Roman"/>
                <w:sz w:val="20"/>
                <w:szCs w:val="20"/>
              </w:rPr>
            </w:pPr>
            <w:r>
              <w:rPr>
                <w:rFonts w:ascii="Times New Roman" w:hAnsi="Times New Roman"/>
                <w:sz w:val="20"/>
                <w:szCs w:val="20"/>
              </w:rPr>
              <w:t>995249.61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89">
            <w:pPr>
              <w:ind w:firstLine="0"/>
              <w:jc w:val="center"/>
              <w:rPr>
                <w:rFonts w:ascii="Times New Roman" w:hAnsi="Times New Roman"/>
                <w:sz w:val="20"/>
                <w:szCs w:val="20"/>
              </w:rPr>
            </w:pPr>
            <w:r>
              <w:rPr>
                <w:rFonts w:ascii="Times New Roman" w:hAnsi="Times New Roman"/>
                <w:sz w:val="20"/>
                <w:szCs w:val="20"/>
              </w:rPr>
              <w:t>2731595.63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8A">
            <w:pPr>
              <w:ind w:firstLine="0"/>
              <w:jc w:val="center"/>
              <w:rPr>
                <w:rFonts w:ascii="Times New Roman" w:hAnsi="Times New Roman"/>
                <w:sz w:val="20"/>
                <w:szCs w:val="20"/>
              </w:rPr>
            </w:pPr>
            <w:r>
              <w:rPr>
                <w:rFonts w:ascii="Times New Roman" w:hAnsi="Times New Roman"/>
                <w:sz w:val="20"/>
                <w:szCs w:val="20"/>
              </w:rPr>
              <w:t>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8B">
            <w:pPr>
              <w:ind w:firstLine="0"/>
              <w:jc w:val="center"/>
              <w:rPr>
                <w:rFonts w:ascii="Times New Roman" w:hAnsi="Times New Roman"/>
                <w:sz w:val="20"/>
                <w:szCs w:val="20"/>
              </w:rPr>
            </w:pPr>
            <w:r>
              <w:rPr>
                <w:rFonts w:ascii="Times New Roman" w:hAnsi="Times New Roman"/>
                <w:sz w:val="20"/>
                <w:szCs w:val="20"/>
              </w:rPr>
              <w:t>995249.63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8C">
            <w:pPr>
              <w:ind w:firstLine="0"/>
              <w:jc w:val="center"/>
              <w:rPr>
                <w:rFonts w:ascii="Times New Roman" w:hAnsi="Times New Roman"/>
                <w:sz w:val="20"/>
                <w:szCs w:val="20"/>
              </w:rPr>
            </w:pPr>
            <w:r>
              <w:rPr>
                <w:rFonts w:ascii="Times New Roman" w:hAnsi="Times New Roman"/>
                <w:sz w:val="20"/>
                <w:szCs w:val="20"/>
              </w:rPr>
              <w:t>2731597.63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8D">
            <w:pPr>
              <w:ind w:firstLine="0"/>
              <w:jc w:val="center"/>
              <w:rPr>
                <w:rFonts w:ascii="Times New Roman" w:hAnsi="Times New Roman"/>
                <w:sz w:val="20"/>
                <w:szCs w:val="20"/>
              </w:rPr>
            </w:pPr>
            <w:r>
              <w:rPr>
                <w:rFonts w:ascii="Times New Roman" w:hAnsi="Times New Roman"/>
                <w:sz w:val="20"/>
                <w:szCs w:val="20"/>
              </w:rPr>
              <w:t>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8E">
            <w:pPr>
              <w:ind w:firstLine="0"/>
              <w:jc w:val="center"/>
              <w:rPr>
                <w:rFonts w:ascii="Times New Roman" w:hAnsi="Times New Roman"/>
                <w:sz w:val="20"/>
                <w:szCs w:val="20"/>
              </w:rPr>
            </w:pPr>
            <w:r>
              <w:rPr>
                <w:rFonts w:ascii="Times New Roman" w:hAnsi="Times New Roman"/>
                <w:sz w:val="20"/>
                <w:szCs w:val="20"/>
              </w:rPr>
              <w:t>995248.10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8F">
            <w:pPr>
              <w:ind w:firstLine="0"/>
              <w:jc w:val="center"/>
              <w:rPr>
                <w:rFonts w:ascii="Times New Roman" w:hAnsi="Times New Roman"/>
                <w:sz w:val="20"/>
                <w:szCs w:val="20"/>
              </w:rPr>
            </w:pPr>
            <w:r>
              <w:rPr>
                <w:rFonts w:ascii="Times New Roman" w:hAnsi="Times New Roman"/>
                <w:sz w:val="20"/>
                <w:szCs w:val="20"/>
              </w:rPr>
              <w:t>2731597.65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90">
            <w:pPr>
              <w:ind w:firstLine="0"/>
              <w:jc w:val="center"/>
              <w:rPr>
                <w:rFonts w:ascii="Times New Roman" w:hAnsi="Times New Roman"/>
                <w:sz w:val="20"/>
                <w:szCs w:val="20"/>
              </w:rPr>
            </w:pPr>
            <w:r>
              <w:rPr>
                <w:rFonts w:ascii="Times New Roman" w:hAnsi="Times New Roman"/>
                <w:sz w:val="20"/>
                <w:szCs w:val="20"/>
              </w:rPr>
              <w:t>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91">
            <w:pPr>
              <w:ind w:firstLine="0"/>
              <w:jc w:val="center"/>
              <w:rPr>
                <w:rFonts w:ascii="Times New Roman" w:hAnsi="Times New Roman"/>
                <w:sz w:val="20"/>
                <w:szCs w:val="20"/>
              </w:rPr>
            </w:pPr>
            <w:r>
              <w:rPr>
                <w:rFonts w:ascii="Times New Roman" w:hAnsi="Times New Roman"/>
                <w:sz w:val="20"/>
                <w:szCs w:val="20"/>
              </w:rPr>
              <w:t>995248.10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92">
            <w:pPr>
              <w:ind w:firstLine="0"/>
              <w:jc w:val="center"/>
              <w:rPr>
                <w:rFonts w:ascii="Times New Roman" w:hAnsi="Times New Roman"/>
                <w:sz w:val="20"/>
                <w:szCs w:val="20"/>
              </w:rPr>
            </w:pPr>
            <w:r>
              <w:rPr>
                <w:rFonts w:ascii="Times New Roman" w:hAnsi="Times New Roman"/>
                <w:sz w:val="20"/>
                <w:szCs w:val="20"/>
              </w:rPr>
              <w:t>2731594.16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93">
            <w:pPr>
              <w:ind w:firstLine="0"/>
              <w:jc w:val="center"/>
              <w:rPr>
                <w:rFonts w:ascii="Times New Roman" w:hAnsi="Times New Roman"/>
                <w:sz w:val="20"/>
                <w:szCs w:val="20"/>
              </w:rPr>
            </w:pPr>
            <w:r>
              <w:rPr>
                <w:rFonts w:ascii="Times New Roman" w:hAnsi="Times New Roman"/>
                <w:sz w:val="20"/>
                <w:szCs w:val="20"/>
              </w:rPr>
              <w:t>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94">
            <w:pPr>
              <w:ind w:firstLine="0"/>
              <w:jc w:val="center"/>
              <w:rPr>
                <w:rFonts w:ascii="Times New Roman" w:hAnsi="Times New Roman"/>
                <w:sz w:val="20"/>
                <w:szCs w:val="20"/>
              </w:rPr>
            </w:pPr>
            <w:r>
              <w:rPr>
                <w:rFonts w:ascii="Times New Roman" w:hAnsi="Times New Roman"/>
                <w:sz w:val="20"/>
                <w:szCs w:val="20"/>
              </w:rPr>
              <w:t>995251.79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95">
            <w:pPr>
              <w:ind w:firstLine="0"/>
              <w:jc w:val="center"/>
              <w:rPr>
                <w:rFonts w:ascii="Times New Roman" w:hAnsi="Times New Roman"/>
                <w:sz w:val="20"/>
                <w:szCs w:val="20"/>
              </w:rPr>
            </w:pPr>
            <w:r>
              <w:rPr>
                <w:rFonts w:ascii="Times New Roman" w:hAnsi="Times New Roman"/>
                <w:sz w:val="20"/>
                <w:szCs w:val="20"/>
              </w:rPr>
              <w:t>2731594.11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D96">
            <w:pPr>
              <w:ind w:firstLine="0"/>
              <w:jc w:val="center"/>
              <w:rPr>
                <w:rFonts w:ascii="Times New Roman" w:hAnsi="Times New Roman"/>
                <w:b/>
                <w:bCs/>
                <w:sz w:val="20"/>
                <w:szCs w:val="20"/>
              </w:rPr>
            </w:pPr>
            <w:r>
              <w:rPr>
                <w:rFonts w:ascii="Times New Roman" w:hAnsi="Times New Roman"/>
                <w:b/>
                <w:bCs/>
                <w:sz w:val="20"/>
                <w:szCs w:val="20"/>
              </w:rPr>
              <w:t>Контур15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9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9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9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9A">
            <w:pPr>
              <w:ind w:firstLine="0"/>
              <w:jc w:val="center"/>
              <w:rPr>
                <w:rFonts w:ascii="Times New Roman" w:hAnsi="Times New Roman"/>
                <w:sz w:val="20"/>
                <w:szCs w:val="20"/>
              </w:rPr>
            </w:pPr>
            <w:r>
              <w:rPr>
                <w:rFonts w:ascii="Times New Roman" w:hAnsi="Times New Roman"/>
                <w:sz w:val="20"/>
                <w:szCs w:val="20"/>
              </w:rPr>
              <w:t>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9B">
            <w:pPr>
              <w:ind w:firstLine="0"/>
              <w:jc w:val="center"/>
              <w:rPr>
                <w:rFonts w:ascii="Times New Roman" w:hAnsi="Times New Roman"/>
                <w:sz w:val="20"/>
                <w:szCs w:val="20"/>
              </w:rPr>
            </w:pPr>
            <w:r>
              <w:rPr>
                <w:rFonts w:ascii="Times New Roman" w:hAnsi="Times New Roman"/>
                <w:sz w:val="20"/>
                <w:szCs w:val="20"/>
              </w:rPr>
              <w:t>995171.76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9C">
            <w:pPr>
              <w:ind w:firstLine="0"/>
              <w:jc w:val="center"/>
              <w:rPr>
                <w:rFonts w:ascii="Times New Roman" w:hAnsi="Times New Roman"/>
                <w:sz w:val="20"/>
                <w:szCs w:val="20"/>
              </w:rPr>
            </w:pPr>
            <w:r>
              <w:rPr>
                <w:rFonts w:ascii="Times New Roman" w:hAnsi="Times New Roman"/>
                <w:sz w:val="20"/>
                <w:szCs w:val="20"/>
              </w:rPr>
              <w:t>2731642.76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9D">
            <w:pPr>
              <w:ind w:firstLine="0"/>
              <w:jc w:val="center"/>
              <w:rPr>
                <w:rFonts w:ascii="Times New Roman" w:hAnsi="Times New Roman"/>
                <w:sz w:val="20"/>
                <w:szCs w:val="20"/>
              </w:rPr>
            </w:pPr>
            <w:r>
              <w:rPr>
                <w:rFonts w:ascii="Times New Roman" w:hAnsi="Times New Roman"/>
                <w:sz w:val="20"/>
                <w:szCs w:val="20"/>
              </w:rPr>
              <w:t>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9E">
            <w:pPr>
              <w:ind w:firstLine="0"/>
              <w:jc w:val="center"/>
              <w:rPr>
                <w:rFonts w:ascii="Times New Roman" w:hAnsi="Times New Roman"/>
                <w:sz w:val="20"/>
                <w:szCs w:val="20"/>
              </w:rPr>
            </w:pPr>
            <w:r>
              <w:rPr>
                <w:rFonts w:ascii="Times New Roman" w:hAnsi="Times New Roman"/>
                <w:sz w:val="20"/>
                <w:szCs w:val="20"/>
              </w:rPr>
              <w:t>995171.96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9F">
            <w:pPr>
              <w:ind w:firstLine="0"/>
              <w:jc w:val="center"/>
              <w:rPr>
                <w:rFonts w:ascii="Times New Roman" w:hAnsi="Times New Roman"/>
                <w:sz w:val="20"/>
                <w:szCs w:val="20"/>
              </w:rPr>
            </w:pPr>
            <w:r>
              <w:rPr>
                <w:rFonts w:ascii="Times New Roman" w:hAnsi="Times New Roman"/>
                <w:sz w:val="20"/>
                <w:szCs w:val="20"/>
              </w:rPr>
              <w:t>2731645.96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A0">
            <w:pPr>
              <w:ind w:firstLine="0"/>
              <w:jc w:val="center"/>
              <w:rPr>
                <w:rFonts w:ascii="Times New Roman" w:hAnsi="Times New Roman"/>
                <w:sz w:val="20"/>
                <w:szCs w:val="20"/>
              </w:rPr>
            </w:pPr>
            <w:r>
              <w:rPr>
                <w:rFonts w:ascii="Times New Roman" w:hAnsi="Times New Roman"/>
                <w:sz w:val="20"/>
                <w:szCs w:val="20"/>
              </w:rPr>
              <w:t>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A1">
            <w:pPr>
              <w:ind w:firstLine="0"/>
              <w:jc w:val="center"/>
              <w:rPr>
                <w:rFonts w:ascii="Times New Roman" w:hAnsi="Times New Roman"/>
                <w:sz w:val="20"/>
                <w:szCs w:val="20"/>
              </w:rPr>
            </w:pPr>
            <w:r>
              <w:rPr>
                <w:rFonts w:ascii="Times New Roman" w:hAnsi="Times New Roman"/>
                <w:sz w:val="20"/>
                <w:szCs w:val="20"/>
              </w:rPr>
              <w:t>995168.33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A2">
            <w:pPr>
              <w:ind w:firstLine="0"/>
              <w:jc w:val="center"/>
              <w:rPr>
                <w:rFonts w:ascii="Times New Roman" w:hAnsi="Times New Roman"/>
                <w:sz w:val="20"/>
                <w:szCs w:val="20"/>
              </w:rPr>
            </w:pPr>
            <w:r>
              <w:rPr>
                <w:rFonts w:ascii="Times New Roman" w:hAnsi="Times New Roman"/>
                <w:sz w:val="20"/>
                <w:szCs w:val="20"/>
              </w:rPr>
              <w:t>2731646.28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A3">
            <w:pPr>
              <w:ind w:firstLine="0"/>
              <w:jc w:val="center"/>
              <w:rPr>
                <w:rFonts w:ascii="Times New Roman" w:hAnsi="Times New Roman"/>
                <w:sz w:val="20"/>
                <w:szCs w:val="20"/>
              </w:rPr>
            </w:pPr>
            <w:r>
              <w:rPr>
                <w:rFonts w:ascii="Times New Roman" w:hAnsi="Times New Roman"/>
                <w:sz w:val="20"/>
                <w:szCs w:val="20"/>
              </w:rPr>
              <w:t>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A4">
            <w:pPr>
              <w:ind w:firstLine="0"/>
              <w:jc w:val="center"/>
              <w:rPr>
                <w:rFonts w:ascii="Times New Roman" w:hAnsi="Times New Roman"/>
                <w:sz w:val="20"/>
                <w:szCs w:val="20"/>
              </w:rPr>
            </w:pPr>
            <w:r>
              <w:rPr>
                <w:rFonts w:ascii="Times New Roman" w:hAnsi="Times New Roman"/>
                <w:sz w:val="20"/>
                <w:szCs w:val="20"/>
              </w:rPr>
              <w:t>995168.17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A5">
            <w:pPr>
              <w:ind w:firstLine="0"/>
              <w:jc w:val="center"/>
              <w:rPr>
                <w:rFonts w:ascii="Times New Roman" w:hAnsi="Times New Roman"/>
                <w:sz w:val="20"/>
                <w:szCs w:val="20"/>
              </w:rPr>
            </w:pPr>
            <w:r>
              <w:rPr>
                <w:rFonts w:ascii="Times New Roman" w:hAnsi="Times New Roman"/>
                <w:sz w:val="20"/>
                <w:szCs w:val="20"/>
              </w:rPr>
              <w:t>2731645.13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A6">
            <w:pPr>
              <w:ind w:firstLine="0"/>
              <w:jc w:val="center"/>
              <w:rPr>
                <w:rFonts w:ascii="Times New Roman" w:hAnsi="Times New Roman"/>
                <w:sz w:val="20"/>
                <w:szCs w:val="20"/>
              </w:rPr>
            </w:pPr>
            <w:r>
              <w:rPr>
                <w:rFonts w:ascii="Times New Roman" w:hAnsi="Times New Roman"/>
                <w:sz w:val="20"/>
                <w:szCs w:val="20"/>
              </w:rPr>
              <w:t>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A7">
            <w:pPr>
              <w:ind w:firstLine="0"/>
              <w:jc w:val="center"/>
              <w:rPr>
                <w:rFonts w:ascii="Times New Roman" w:hAnsi="Times New Roman"/>
                <w:sz w:val="20"/>
                <w:szCs w:val="20"/>
              </w:rPr>
            </w:pPr>
            <w:r>
              <w:rPr>
                <w:rFonts w:ascii="Times New Roman" w:hAnsi="Times New Roman"/>
                <w:sz w:val="20"/>
                <w:szCs w:val="20"/>
              </w:rPr>
              <w:t>995169.94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A8">
            <w:pPr>
              <w:ind w:firstLine="0"/>
              <w:jc w:val="center"/>
              <w:rPr>
                <w:rFonts w:ascii="Times New Roman" w:hAnsi="Times New Roman"/>
                <w:sz w:val="20"/>
                <w:szCs w:val="20"/>
              </w:rPr>
            </w:pPr>
            <w:r>
              <w:rPr>
                <w:rFonts w:ascii="Times New Roman" w:hAnsi="Times New Roman"/>
                <w:sz w:val="20"/>
                <w:szCs w:val="20"/>
              </w:rPr>
              <w:t>2731644.92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A9">
            <w:pPr>
              <w:ind w:firstLine="0"/>
              <w:jc w:val="center"/>
              <w:rPr>
                <w:rFonts w:ascii="Times New Roman" w:hAnsi="Times New Roman"/>
                <w:sz w:val="20"/>
                <w:szCs w:val="20"/>
              </w:rPr>
            </w:pPr>
            <w:r>
              <w:rPr>
                <w:rFonts w:ascii="Times New Roman" w:hAnsi="Times New Roman"/>
                <w:sz w:val="20"/>
                <w:szCs w:val="20"/>
              </w:rPr>
              <w:t>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AA">
            <w:pPr>
              <w:ind w:firstLine="0"/>
              <w:jc w:val="center"/>
              <w:rPr>
                <w:rFonts w:ascii="Times New Roman" w:hAnsi="Times New Roman"/>
                <w:sz w:val="20"/>
                <w:szCs w:val="20"/>
              </w:rPr>
            </w:pPr>
            <w:r>
              <w:rPr>
                <w:rFonts w:ascii="Times New Roman" w:hAnsi="Times New Roman"/>
                <w:sz w:val="20"/>
                <w:szCs w:val="20"/>
              </w:rPr>
              <w:t>995169.75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AB">
            <w:pPr>
              <w:ind w:firstLine="0"/>
              <w:jc w:val="center"/>
              <w:rPr>
                <w:rFonts w:ascii="Times New Roman" w:hAnsi="Times New Roman"/>
                <w:sz w:val="20"/>
                <w:szCs w:val="20"/>
              </w:rPr>
            </w:pPr>
            <w:r>
              <w:rPr>
                <w:rFonts w:ascii="Times New Roman" w:hAnsi="Times New Roman"/>
                <w:sz w:val="20"/>
                <w:szCs w:val="20"/>
              </w:rPr>
              <w:t>2731642.85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AC">
            <w:pPr>
              <w:ind w:firstLine="0"/>
              <w:jc w:val="center"/>
              <w:rPr>
                <w:rFonts w:ascii="Times New Roman" w:hAnsi="Times New Roman"/>
                <w:sz w:val="20"/>
                <w:szCs w:val="20"/>
              </w:rPr>
            </w:pPr>
            <w:r>
              <w:rPr>
                <w:rFonts w:ascii="Times New Roman" w:hAnsi="Times New Roman"/>
                <w:sz w:val="20"/>
                <w:szCs w:val="20"/>
              </w:rPr>
              <w:t>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AD">
            <w:pPr>
              <w:ind w:firstLine="0"/>
              <w:jc w:val="center"/>
              <w:rPr>
                <w:rFonts w:ascii="Times New Roman" w:hAnsi="Times New Roman"/>
                <w:sz w:val="20"/>
                <w:szCs w:val="20"/>
              </w:rPr>
            </w:pPr>
            <w:r>
              <w:rPr>
                <w:rFonts w:ascii="Times New Roman" w:hAnsi="Times New Roman"/>
                <w:sz w:val="20"/>
                <w:szCs w:val="20"/>
              </w:rPr>
              <w:t>995171.76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AE">
            <w:pPr>
              <w:ind w:firstLine="0"/>
              <w:jc w:val="center"/>
              <w:rPr>
                <w:rFonts w:ascii="Times New Roman" w:hAnsi="Times New Roman"/>
                <w:sz w:val="20"/>
                <w:szCs w:val="20"/>
              </w:rPr>
            </w:pPr>
            <w:r>
              <w:rPr>
                <w:rFonts w:ascii="Times New Roman" w:hAnsi="Times New Roman"/>
                <w:sz w:val="20"/>
                <w:szCs w:val="20"/>
              </w:rPr>
              <w:t>2731642.76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DAF">
            <w:pPr>
              <w:ind w:firstLine="0"/>
              <w:jc w:val="center"/>
              <w:rPr>
                <w:rFonts w:ascii="Times New Roman" w:hAnsi="Times New Roman"/>
                <w:b/>
                <w:bCs/>
                <w:sz w:val="20"/>
                <w:szCs w:val="20"/>
              </w:rPr>
            </w:pPr>
            <w:r>
              <w:rPr>
                <w:rFonts w:ascii="Times New Roman" w:hAnsi="Times New Roman"/>
                <w:b/>
                <w:bCs/>
                <w:sz w:val="20"/>
                <w:szCs w:val="20"/>
              </w:rPr>
              <w:t>Контур16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B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B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B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B3">
            <w:pPr>
              <w:ind w:firstLine="0"/>
              <w:jc w:val="center"/>
              <w:rPr>
                <w:rFonts w:ascii="Times New Roman" w:hAnsi="Times New Roman"/>
                <w:sz w:val="20"/>
                <w:szCs w:val="20"/>
              </w:rPr>
            </w:pPr>
            <w:r>
              <w:rPr>
                <w:rFonts w:ascii="Times New Roman" w:hAnsi="Times New Roman"/>
                <w:sz w:val="20"/>
                <w:szCs w:val="20"/>
              </w:rPr>
              <w:t>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B4">
            <w:pPr>
              <w:ind w:firstLine="0"/>
              <w:jc w:val="center"/>
              <w:rPr>
                <w:rFonts w:ascii="Times New Roman" w:hAnsi="Times New Roman"/>
                <w:sz w:val="20"/>
                <w:szCs w:val="20"/>
              </w:rPr>
            </w:pPr>
            <w:r>
              <w:rPr>
                <w:rFonts w:ascii="Times New Roman" w:hAnsi="Times New Roman"/>
                <w:sz w:val="20"/>
                <w:szCs w:val="20"/>
              </w:rPr>
              <w:t>995185.78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B5">
            <w:pPr>
              <w:ind w:firstLine="0"/>
              <w:jc w:val="center"/>
              <w:rPr>
                <w:rFonts w:ascii="Times New Roman" w:hAnsi="Times New Roman"/>
                <w:sz w:val="20"/>
                <w:szCs w:val="20"/>
              </w:rPr>
            </w:pPr>
            <w:r>
              <w:rPr>
                <w:rFonts w:ascii="Times New Roman" w:hAnsi="Times New Roman"/>
                <w:sz w:val="20"/>
                <w:szCs w:val="20"/>
              </w:rPr>
              <w:t>2731135.13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B6">
            <w:pPr>
              <w:ind w:firstLine="0"/>
              <w:jc w:val="center"/>
              <w:rPr>
                <w:rFonts w:ascii="Times New Roman" w:hAnsi="Times New Roman"/>
                <w:sz w:val="20"/>
                <w:szCs w:val="20"/>
              </w:rPr>
            </w:pPr>
            <w:r>
              <w:rPr>
                <w:rFonts w:ascii="Times New Roman" w:hAnsi="Times New Roman"/>
                <w:sz w:val="20"/>
                <w:szCs w:val="20"/>
              </w:rPr>
              <w:t>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B7">
            <w:pPr>
              <w:ind w:firstLine="0"/>
              <w:jc w:val="center"/>
              <w:rPr>
                <w:rFonts w:ascii="Times New Roman" w:hAnsi="Times New Roman"/>
                <w:sz w:val="20"/>
                <w:szCs w:val="20"/>
              </w:rPr>
            </w:pPr>
            <w:r>
              <w:rPr>
                <w:rFonts w:ascii="Times New Roman" w:hAnsi="Times New Roman"/>
                <w:sz w:val="20"/>
                <w:szCs w:val="20"/>
              </w:rPr>
              <w:t>995186.87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B8">
            <w:pPr>
              <w:ind w:firstLine="0"/>
              <w:jc w:val="center"/>
              <w:rPr>
                <w:rFonts w:ascii="Times New Roman" w:hAnsi="Times New Roman"/>
                <w:sz w:val="20"/>
                <w:szCs w:val="20"/>
              </w:rPr>
            </w:pPr>
            <w:r>
              <w:rPr>
                <w:rFonts w:ascii="Times New Roman" w:hAnsi="Times New Roman"/>
                <w:sz w:val="20"/>
                <w:szCs w:val="20"/>
              </w:rPr>
              <w:t>2731140.52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B9">
            <w:pPr>
              <w:ind w:firstLine="0"/>
              <w:jc w:val="center"/>
              <w:rPr>
                <w:rFonts w:ascii="Times New Roman" w:hAnsi="Times New Roman"/>
                <w:sz w:val="20"/>
                <w:szCs w:val="20"/>
              </w:rPr>
            </w:pPr>
            <w:r>
              <w:rPr>
                <w:rFonts w:ascii="Times New Roman" w:hAnsi="Times New Roman"/>
                <w:sz w:val="20"/>
                <w:szCs w:val="20"/>
              </w:rPr>
              <w:t>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BA">
            <w:pPr>
              <w:ind w:firstLine="0"/>
              <w:jc w:val="center"/>
              <w:rPr>
                <w:rFonts w:ascii="Times New Roman" w:hAnsi="Times New Roman"/>
                <w:sz w:val="20"/>
                <w:szCs w:val="20"/>
              </w:rPr>
            </w:pPr>
            <w:r>
              <w:rPr>
                <w:rFonts w:ascii="Times New Roman" w:hAnsi="Times New Roman"/>
                <w:sz w:val="20"/>
                <w:szCs w:val="20"/>
              </w:rPr>
              <w:t>995185.40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BB">
            <w:pPr>
              <w:ind w:firstLine="0"/>
              <w:jc w:val="center"/>
              <w:rPr>
                <w:rFonts w:ascii="Times New Roman" w:hAnsi="Times New Roman"/>
                <w:sz w:val="20"/>
                <w:szCs w:val="20"/>
              </w:rPr>
            </w:pPr>
            <w:r>
              <w:rPr>
                <w:rFonts w:ascii="Times New Roman" w:hAnsi="Times New Roman"/>
                <w:sz w:val="20"/>
                <w:szCs w:val="20"/>
              </w:rPr>
              <w:t>2731140.81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BC">
            <w:pPr>
              <w:ind w:firstLine="0"/>
              <w:jc w:val="center"/>
              <w:rPr>
                <w:rFonts w:ascii="Times New Roman" w:hAnsi="Times New Roman"/>
                <w:sz w:val="20"/>
                <w:szCs w:val="20"/>
              </w:rPr>
            </w:pPr>
            <w:r>
              <w:rPr>
                <w:rFonts w:ascii="Times New Roman" w:hAnsi="Times New Roman"/>
                <w:sz w:val="20"/>
                <w:szCs w:val="20"/>
              </w:rPr>
              <w:t>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BD">
            <w:pPr>
              <w:ind w:firstLine="0"/>
              <w:jc w:val="center"/>
              <w:rPr>
                <w:rFonts w:ascii="Times New Roman" w:hAnsi="Times New Roman"/>
                <w:sz w:val="20"/>
                <w:szCs w:val="20"/>
              </w:rPr>
            </w:pPr>
            <w:r>
              <w:rPr>
                <w:rFonts w:ascii="Times New Roman" w:hAnsi="Times New Roman"/>
                <w:sz w:val="20"/>
                <w:szCs w:val="20"/>
              </w:rPr>
              <w:t>995184.33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BE">
            <w:pPr>
              <w:ind w:firstLine="0"/>
              <w:jc w:val="center"/>
              <w:rPr>
                <w:rFonts w:ascii="Times New Roman" w:hAnsi="Times New Roman"/>
                <w:sz w:val="20"/>
                <w:szCs w:val="20"/>
              </w:rPr>
            </w:pPr>
            <w:r>
              <w:rPr>
                <w:rFonts w:ascii="Times New Roman" w:hAnsi="Times New Roman"/>
                <w:sz w:val="20"/>
                <w:szCs w:val="20"/>
              </w:rPr>
              <w:t>2731135.42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BF">
            <w:pPr>
              <w:ind w:firstLine="0"/>
              <w:jc w:val="center"/>
              <w:rPr>
                <w:rFonts w:ascii="Times New Roman" w:hAnsi="Times New Roman"/>
                <w:sz w:val="20"/>
                <w:szCs w:val="20"/>
              </w:rPr>
            </w:pPr>
            <w:r>
              <w:rPr>
                <w:rFonts w:ascii="Times New Roman" w:hAnsi="Times New Roman"/>
                <w:sz w:val="20"/>
                <w:szCs w:val="20"/>
              </w:rPr>
              <w:t>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C0">
            <w:pPr>
              <w:ind w:firstLine="0"/>
              <w:jc w:val="center"/>
              <w:rPr>
                <w:rFonts w:ascii="Times New Roman" w:hAnsi="Times New Roman"/>
                <w:sz w:val="20"/>
                <w:szCs w:val="20"/>
              </w:rPr>
            </w:pPr>
            <w:r>
              <w:rPr>
                <w:rFonts w:ascii="Times New Roman" w:hAnsi="Times New Roman"/>
                <w:sz w:val="20"/>
                <w:szCs w:val="20"/>
              </w:rPr>
              <w:t>995185.78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C1">
            <w:pPr>
              <w:ind w:firstLine="0"/>
              <w:jc w:val="center"/>
              <w:rPr>
                <w:rFonts w:ascii="Times New Roman" w:hAnsi="Times New Roman"/>
                <w:sz w:val="20"/>
                <w:szCs w:val="20"/>
              </w:rPr>
            </w:pPr>
            <w:r>
              <w:rPr>
                <w:rFonts w:ascii="Times New Roman" w:hAnsi="Times New Roman"/>
                <w:sz w:val="20"/>
                <w:szCs w:val="20"/>
              </w:rPr>
              <w:t>2731135.13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DC2">
            <w:pPr>
              <w:ind w:firstLine="0"/>
              <w:jc w:val="center"/>
              <w:rPr>
                <w:rFonts w:ascii="Times New Roman" w:hAnsi="Times New Roman"/>
                <w:b/>
                <w:bCs/>
                <w:sz w:val="20"/>
                <w:szCs w:val="20"/>
              </w:rPr>
            </w:pPr>
            <w:r>
              <w:rPr>
                <w:rFonts w:ascii="Times New Roman" w:hAnsi="Times New Roman"/>
                <w:b/>
                <w:bCs/>
                <w:sz w:val="20"/>
                <w:szCs w:val="20"/>
              </w:rPr>
              <w:t>Контур17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C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C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C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C6">
            <w:pPr>
              <w:ind w:firstLine="0"/>
              <w:jc w:val="center"/>
              <w:rPr>
                <w:rFonts w:ascii="Times New Roman" w:hAnsi="Times New Roman"/>
                <w:sz w:val="20"/>
                <w:szCs w:val="20"/>
              </w:rPr>
            </w:pPr>
            <w:r>
              <w:rPr>
                <w:rFonts w:ascii="Times New Roman" w:hAnsi="Times New Roman"/>
                <w:sz w:val="20"/>
                <w:szCs w:val="20"/>
              </w:rPr>
              <w:t>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C7">
            <w:pPr>
              <w:ind w:firstLine="0"/>
              <w:jc w:val="center"/>
              <w:rPr>
                <w:rFonts w:ascii="Times New Roman" w:hAnsi="Times New Roman"/>
                <w:sz w:val="20"/>
                <w:szCs w:val="20"/>
              </w:rPr>
            </w:pPr>
            <w:r>
              <w:rPr>
                <w:rFonts w:ascii="Times New Roman" w:hAnsi="Times New Roman"/>
                <w:sz w:val="20"/>
                <w:szCs w:val="20"/>
              </w:rPr>
              <w:t>995194.97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C8">
            <w:pPr>
              <w:ind w:firstLine="0"/>
              <w:jc w:val="center"/>
              <w:rPr>
                <w:rFonts w:ascii="Times New Roman" w:hAnsi="Times New Roman"/>
                <w:sz w:val="20"/>
                <w:szCs w:val="20"/>
              </w:rPr>
            </w:pPr>
            <w:r>
              <w:rPr>
                <w:rFonts w:ascii="Times New Roman" w:hAnsi="Times New Roman"/>
                <w:sz w:val="20"/>
                <w:szCs w:val="20"/>
              </w:rPr>
              <w:t>2731165.10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C9">
            <w:pPr>
              <w:ind w:firstLine="0"/>
              <w:jc w:val="center"/>
              <w:rPr>
                <w:rFonts w:ascii="Times New Roman" w:hAnsi="Times New Roman"/>
                <w:sz w:val="20"/>
                <w:szCs w:val="20"/>
              </w:rPr>
            </w:pPr>
            <w:r>
              <w:rPr>
                <w:rFonts w:ascii="Times New Roman" w:hAnsi="Times New Roman"/>
                <w:sz w:val="20"/>
                <w:szCs w:val="20"/>
              </w:rPr>
              <w:t>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CA">
            <w:pPr>
              <w:ind w:firstLine="0"/>
              <w:jc w:val="center"/>
              <w:rPr>
                <w:rFonts w:ascii="Times New Roman" w:hAnsi="Times New Roman"/>
                <w:sz w:val="20"/>
                <w:szCs w:val="20"/>
              </w:rPr>
            </w:pPr>
            <w:r>
              <w:rPr>
                <w:rFonts w:ascii="Times New Roman" w:hAnsi="Times New Roman"/>
                <w:sz w:val="20"/>
                <w:szCs w:val="20"/>
              </w:rPr>
              <w:t>995195.26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CB">
            <w:pPr>
              <w:ind w:firstLine="0"/>
              <w:jc w:val="center"/>
              <w:rPr>
                <w:rFonts w:ascii="Times New Roman" w:hAnsi="Times New Roman"/>
                <w:sz w:val="20"/>
                <w:szCs w:val="20"/>
              </w:rPr>
            </w:pPr>
            <w:r>
              <w:rPr>
                <w:rFonts w:ascii="Times New Roman" w:hAnsi="Times New Roman"/>
                <w:sz w:val="20"/>
                <w:szCs w:val="20"/>
              </w:rPr>
              <w:t>2731166.57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CC">
            <w:pPr>
              <w:ind w:firstLine="0"/>
              <w:jc w:val="center"/>
              <w:rPr>
                <w:rFonts w:ascii="Times New Roman" w:hAnsi="Times New Roman"/>
                <w:sz w:val="20"/>
                <w:szCs w:val="20"/>
              </w:rPr>
            </w:pPr>
            <w:r>
              <w:rPr>
                <w:rFonts w:ascii="Times New Roman" w:hAnsi="Times New Roman"/>
                <w:sz w:val="20"/>
                <w:szCs w:val="20"/>
              </w:rPr>
              <w:t>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CD">
            <w:pPr>
              <w:ind w:firstLine="0"/>
              <w:jc w:val="center"/>
              <w:rPr>
                <w:rFonts w:ascii="Times New Roman" w:hAnsi="Times New Roman"/>
                <w:sz w:val="20"/>
                <w:szCs w:val="20"/>
              </w:rPr>
            </w:pPr>
            <w:r>
              <w:rPr>
                <w:rFonts w:ascii="Times New Roman" w:hAnsi="Times New Roman"/>
                <w:sz w:val="20"/>
                <w:szCs w:val="20"/>
              </w:rPr>
              <w:t>995189.87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CE">
            <w:pPr>
              <w:ind w:firstLine="0"/>
              <w:jc w:val="center"/>
              <w:rPr>
                <w:rFonts w:ascii="Times New Roman" w:hAnsi="Times New Roman"/>
                <w:sz w:val="20"/>
                <w:szCs w:val="20"/>
              </w:rPr>
            </w:pPr>
            <w:r>
              <w:rPr>
                <w:rFonts w:ascii="Times New Roman" w:hAnsi="Times New Roman"/>
                <w:sz w:val="20"/>
                <w:szCs w:val="20"/>
              </w:rPr>
              <w:t>2731167.64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CF">
            <w:pPr>
              <w:ind w:firstLine="0"/>
              <w:jc w:val="center"/>
              <w:rPr>
                <w:rFonts w:ascii="Times New Roman" w:hAnsi="Times New Roman"/>
                <w:sz w:val="20"/>
                <w:szCs w:val="20"/>
              </w:rPr>
            </w:pPr>
            <w:r>
              <w:rPr>
                <w:rFonts w:ascii="Times New Roman" w:hAnsi="Times New Roman"/>
                <w:sz w:val="20"/>
                <w:szCs w:val="20"/>
              </w:rPr>
              <w:t>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D0">
            <w:pPr>
              <w:ind w:firstLine="0"/>
              <w:jc w:val="center"/>
              <w:rPr>
                <w:rFonts w:ascii="Times New Roman" w:hAnsi="Times New Roman"/>
                <w:sz w:val="20"/>
                <w:szCs w:val="20"/>
              </w:rPr>
            </w:pPr>
            <w:r>
              <w:rPr>
                <w:rFonts w:ascii="Times New Roman" w:hAnsi="Times New Roman"/>
                <w:sz w:val="20"/>
                <w:szCs w:val="20"/>
              </w:rPr>
              <w:t>995189.58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D1">
            <w:pPr>
              <w:ind w:firstLine="0"/>
              <w:jc w:val="center"/>
              <w:rPr>
                <w:rFonts w:ascii="Times New Roman" w:hAnsi="Times New Roman"/>
                <w:sz w:val="20"/>
                <w:szCs w:val="20"/>
              </w:rPr>
            </w:pPr>
            <w:r>
              <w:rPr>
                <w:rFonts w:ascii="Times New Roman" w:hAnsi="Times New Roman"/>
                <w:sz w:val="20"/>
                <w:szCs w:val="20"/>
              </w:rPr>
              <w:t>2731166.19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D2">
            <w:pPr>
              <w:ind w:firstLine="0"/>
              <w:jc w:val="center"/>
              <w:rPr>
                <w:rFonts w:ascii="Times New Roman" w:hAnsi="Times New Roman"/>
                <w:sz w:val="20"/>
                <w:szCs w:val="20"/>
              </w:rPr>
            </w:pPr>
            <w:r>
              <w:rPr>
                <w:rFonts w:ascii="Times New Roman" w:hAnsi="Times New Roman"/>
                <w:sz w:val="20"/>
                <w:szCs w:val="20"/>
              </w:rPr>
              <w:t>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D3">
            <w:pPr>
              <w:ind w:firstLine="0"/>
              <w:jc w:val="center"/>
              <w:rPr>
                <w:rFonts w:ascii="Times New Roman" w:hAnsi="Times New Roman"/>
                <w:sz w:val="20"/>
                <w:szCs w:val="20"/>
              </w:rPr>
            </w:pPr>
            <w:r>
              <w:rPr>
                <w:rFonts w:ascii="Times New Roman" w:hAnsi="Times New Roman"/>
                <w:sz w:val="20"/>
                <w:szCs w:val="20"/>
              </w:rPr>
              <w:t>995194.97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D4">
            <w:pPr>
              <w:ind w:firstLine="0"/>
              <w:jc w:val="center"/>
              <w:rPr>
                <w:rFonts w:ascii="Times New Roman" w:hAnsi="Times New Roman"/>
                <w:sz w:val="20"/>
                <w:szCs w:val="20"/>
              </w:rPr>
            </w:pPr>
            <w:r>
              <w:rPr>
                <w:rFonts w:ascii="Times New Roman" w:hAnsi="Times New Roman"/>
                <w:sz w:val="20"/>
                <w:szCs w:val="20"/>
              </w:rPr>
              <w:t>2731165.10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DD5">
            <w:pPr>
              <w:ind w:firstLine="0"/>
              <w:jc w:val="center"/>
              <w:rPr>
                <w:rFonts w:ascii="Times New Roman" w:hAnsi="Times New Roman"/>
                <w:b/>
                <w:bCs/>
                <w:sz w:val="20"/>
                <w:szCs w:val="20"/>
              </w:rPr>
            </w:pPr>
            <w:r>
              <w:rPr>
                <w:rFonts w:ascii="Times New Roman" w:hAnsi="Times New Roman"/>
                <w:b/>
                <w:bCs/>
                <w:sz w:val="20"/>
                <w:szCs w:val="20"/>
              </w:rPr>
              <w:t>Контур18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D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D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D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D9">
            <w:pPr>
              <w:ind w:firstLine="0"/>
              <w:jc w:val="center"/>
              <w:rPr>
                <w:rFonts w:ascii="Times New Roman" w:hAnsi="Times New Roman"/>
                <w:sz w:val="20"/>
                <w:szCs w:val="20"/>
              </w:rPr>
            </w:pPr>
            <w:r>
              <w:rPr>
                <w:rFonts w:ascii="Times New Roman" w:hAnsi="Times New Roman"/>
                <w:sz w:val="20"/>
                <w:szCs w:val="20"/>
              </w:rPr>
              <w:t>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DA">
            <w:pPr>
              <w:ind w:firstLine="0"/>
              <w:jc w:val="center"/>
              <w:rPr>
                <w:rFonts w:ascii="Times New Roman" w:hAnsi="Times New Roman"/>
                <w:sz w:val="20"/>
                <w:szCs w:val="20"/>
              </w:rPr>
            </w:pPr>
            <w:r>
              <w:rPr>
                <w:rFonts w:ascii="Times New Roman" w:hAnsi="Times New Roman"/>
                <w:sz w:val="20"/>
                <w:szCs w:val="20"/>
              </w:rPr>
              <w:t>995065.03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DB">
            <w:pPr>
              <w:ind w:firstLine="0"/>
              <w:jc w:val="center"/>
              <w:rPr>
                <w:rFonts w:ascii="Times New Roman" w:hAnsi="Times New Roman"/>
                <w:sz w:val="20"/>
                <w:szCs w:val="20"/>
              </w:rPr>
            </w:pPr>
            <w:r>
              <w:rPr>
                <w:rFonts w:ascii="Times New Roman" w:hAnsi="Times New Roman"/>
                <w:sz w:val="20"/>
                <w:szCs w:val="20"/>
              </w:rPr>
              <w:t>2731935.48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DC">
            <w:pPr>
              <w:ind w:firstLine="0"/>
              <w:jc w:val="center"/>
              <w:rPr>
                <w:rFonts w:ascii="Times New Roman" w:hAnsi="Times New Roman"/>
                <w:sz w:val="20"/>
                <w:szCs w:val="20"/>
              </w:rPr>
            </w:pPr>
            <w:r>
              <w:rPr>
                <w:rFonts w:ascii="Times New Roman" w:hAnsi="Times New Roman"/>
                <w:sz w:val="20"/>
                <w:szCs w:val="20"/>
              </w:rPr>
              <w:t>100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DD">
            <w:pPr>
              <w:ind w:firstLine="0"/>
              <w:jc w:val="center"/>
              <w:rPr>
                <w:rFonts w:ascii="Times New Roman" w:hAnsi="Times New Roman"/>
                <w:sz w:val="20"/>
                <w:szCs w:val="20"/>
              </w:rPr>
            </w:pPr>
            <w:r>
              <w:rPr>
                <w:rFonts w:ascii="Times New Roman" w:hAnsi="Times New Roman"/>
                <w:sz w:val="20"/>
                <w:szCs w:val="20"/>
              </w:rPr>
              <w:t>995065.94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DE">
            <w:pPr>
              <w:ind w:firstLine="0"/>
              <w:jc w:val="center"/>
              <w:rPr>
                <w:rFonts w:ascii="Times New Roman" w:hAnsi="Times New Roman"/>
                <w:sz w:val="20"/>
                <w:szCs w:val="20"/>
              </w:rPr>
            </w:pPr>
            <w:r>
              <w:rPr>
                <w:rFonts w:ascii="Times New Roman" w:hAnsi="Times New Roman"/>
                <w:sz w:val="20"/>
                <w:szCs w:val="20"/>
              </w:rPr>
              <w:t>2731940.72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DF">
            <w:pPr>
              <w:ind w:firstLine="0"/>
              <w:jc w:val="center"/>
              <w:rPr>
                <w:rFonts w:ascii="Times New Roman" w:hAnsi="Times New Roman"/>
                <w:sz w:val="20"/>
                <w:szCs w:val="20"/>
              </w:rPr>
            </w:pPr>
            <w:r>
              <w:rPr>
                <w:rFonts w:ascii="Times New Roman" w:hAnsi="Times New Roman"/>
                <w:sz w:val="20"/>
                <w:szCs w:val="20"/>
              </w:rPr>
              <w:t>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E0">
            <w:pPr>
              <w:ind w:firstLine="0"/>
              <w:jc w:val="center"/>
              <w:rPr>
                <w:rFonts w:ascii="Times New Roman" w:hAnsi="Times New Roman"/>
                <w:sz w:val="20"/>
                <w:szCs w:val="20"/>
              </w:rPr>
            </w:pPr>
            <w:r>
              <w:rPr>
                <w:rFonts w:ascii="Times New Roman" w:hAnsi="Times New Roman"/>
                <w:sz w:val="20"/>
                <w:szCs w:val="20"/>
              </w:rPr>
              <w:t>995064.85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E1">
            <w:pPr>
              <w:ind w:firstLine="0"/>
              <w:jc w:val="center"/>
              <w:rPr>
                <w:rFonts w:ascii="Times New Roman" w:hAnsi="Times New Roman"/>
                <w:sz w:val="20"/>
                <w:szCs w:val="20"/>
              </w:rPr>
            </w:pPr>
            <w:r>
              <w:rPr>
                <w:rFonts w:ascii="Times New Roman" w:hAnsi="Times New Roman"/>
                <w:sz w:val="20"/>
                <w:szCs w:val="20"/>
              </w:rPr>
              <w:t>2731940.91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E2">
            <w:pPr>
              <w:ind w:firstLine="0"/>
              <w:jc w:val="center"/>
              <w:rPr>
                <w:rFonts w:ascii="Times New Roman" w:hAnsi="Times New Roman"/>
                <w:sz w:val="20"/>
                <w:szCs w:val="20"/>
              </w:rPr>
            </w:pPr>
            <w:r>
              <w:rPr>
                <w:rFonts w:ascii="Times New Roman" w:hAnsi="Times New Roman"/>
                <w:sz w:val="20"/>
                <w:szCs w:val="20"/>
              </w:rPr>
              <w:t>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E3">
            <w:pPr>
              <w:ind w:firstLine="0"/>
              <w:jc w:val="center"/>
              <w:rPr>
                <w:rFonts w:ascii="Times New Roman" w:hAnsi="Times New Roman"/>
                <w:sz w:val="20"/>
                <w:szCs w:val="20"/>
              </w:rPr>
            </w:pPr>
            <w:r>
              <w:rPr>
                <w:rFonts w:ascii="Times New Roman" w:hAnsi="Times New Roman"/>
                <w:sz w:val="20"/>
                <w:szCs w:val="20"/>
              </w:rPr>
              <w:t>995064.44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E4">
            <w:pPr>
              <w:ind w:firstLine="0"/>
              <w:jc w:val="center"/>
              <w:rPr>
                <w:rFonts w:ascii="Times New Roman" w:hAnsi="Times New Roman"/>
                <w:sz w:val="20"/>
                <w:szCs w:val="20"/>
              </w:rPr>
            </w:pPr>
            <w:r>
              <w:rPr>
                <w:rFonts w:ascii="Times New Roman" w:hAnsi="Times New Roman"/>
                <w:sz w:val="20"/>
                <w:szCs w:val="20"/>
              </w:rPr>
              <w:t>2731940.98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E5">
            <w:pPr>
              <w:ind w:firstLine="0"/>
              <w:jc w:val="center"/>
              <w:rPr>
                <w:rFonts w:ascii="Times New Roman" w:hAnsi="Times New Roman"/>
                <w:sz w:val="20"/>
                <w:szCs w:val="20"/>
              </w:rPr>
            </w:pPr>
            <w:r>
              <w:rPr>
                <w:rFonts w:ascii="Times New Roman" w:hAnsi="Times New Roman"/>
                <w:sz w:val="20"/>
                <w:szCs w:val="20"/>
              </w:rPr>
              <w:t>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E6">
            <w:pPr>
              <w:ind w:firstLine="0"/>
              <w:jc w:val="center"/>
              <w:rPr>
                <w:rFonts w:ascii="Times New Roman" w:hAnsi="Times New Roman"/>
                <w:sz w:val="20"/>
                <w:szCs w:val="20"/>
              </w:rPr>
            </w:pPr>
            <w:r>
              <w:rPr>
                <w:rFonts w:ascii="Times New Roman" w:hAnsi="Times New Roman"/>
                <w:sz w:val="20"/>
                <w:szCs w:val="20"/>
              </w:rPr>
              <w:t>995063.54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E7">
            <w:pPr>
              <w:ind w:firstLine="0"/>
              <w:jc w:val="center"/>
              <w:rPr>
                <w:rFonts w:ascii="Times New Roman" w:hAnsi="Times New Roman"/>
                <w:sz w:val="20"/>
                <w:szCs w:val="20"/>
              </w:rPr>
            </w:pPr>
            <w:r>
              <w:rPr>
                <w:rFonts w:ascii="Times New Roman" w:hAnsi="Times New Roman"/>
                <w:sz w:val="20"/>
                <w:szCs w:val="20"/>
              </w:rPr>
              <w:t>2731935.72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E8">
            <w:pPr>
              <w:ind w:firstLine="0"/>
              <w:jc w:val="center"/>
              <w:rPr>
                <w:rFonts w:ascii="Times New Roman" w:hAnsi="Times New Roman"/>
                <w:sz w:val="20"/>
                <w:szCs w:val="20"/>
              </w:rPr>
            </w:pPr>
            <w:r>
              <w:rPr>
                <w:rFonts w:ascii="Times New Roman" w:hAnsi="Times New Roman"/>
                <w:sz w:val="20"/>
                <w:szCs w:val="20"/>
              </w:rPr>
              <w:t>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E9">
            <w:pPr>
              <w:ind w:firstLine="0"/>
              <w:jc w:val="center"/>
              <w:rPr>
                <w:rFonts w:ascii="Times New Roman" w:hAnsi="Times New Roman"/>
                <w:sz w:val="20"/>
                <w:szCs w:val="20"/>
              </w:rPr>
            </w:pPr>
            <w:r>
              <w:rPr>
                <w:rFonts w:ascii="Times New Roman" w:hAnsi="Times New Roman"/>
                <w:sz w:val="20"/>
                <w:szCs w:val="20"/>
              </w:rPr>
              <w:t>995063.96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EA">
            <w:pPr>
              <w:ind w:firstLine="0"/>
              <w:jc w:val="center"/>
              <w:rPr>
                <w:rFonts w:ascii="Times New Roman" w:hAnsi="Times New Roman"/>
                <w:sz w:val="20"/>
                <w:szCs w:val="20"/>
              </w:rPr>
            </w:pPr>
            <w:r>
              <w:rPr>
                <w:rFonts w:ascii="Times New Roman" w:hAnsi="Times New Roman"/>
                <w:sz w:val="20"/>
                <w:szCs w:val="20"/>
              </w:rPr>
              <w:t>2731935.65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EB">
            <w:pPr>
              <w:ind w:firstLine="0"/>
              <w:jc w:val="center"/>
              <w:rPr>
                <w:rFonts w:ascii="Times New Roman" w:hAnsi="Times New Roman"/>
                <w:sz w:val="20"/>
                <w:szCs w:val="20"/>
              </w:rPr>
            </w:pPr>
            <w:r>
              <w:rPr>
                <w:rFonts w:ascii="Times New Roman" w:hAnsi="Times New Roman"/>
                <w:sz w:val="20"/>
                <w:szCs w:val="20"/>
              </w:rPr>
              <w:t>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EC">
            <w:pPr>
              <w:ind w:firstLine="0"/>
              <w:jc w:val="center"/>
              <w:rPr>
                <w:rFonts w:ascii="Times New Roman" w:hAnsi="Times New Roman"/>
                <w:sz w:val="20"/>
                <w:szCs w:val="20"/>
              </w:rPr>
            </w:pPr>
            <w:r>
              <w:rPr>
                <w:rFonts w:ascii="Times New Roman" w:hAnsi="Times New Roman"/>
                <w:sz w:val="20"/>
                <w:szCs w:val="20"/>
              </w:rPr>
              <w:t>995065.03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ED">
            <w:pPr>
              <w:ind w:firstLine="0"/>
              <w:jc w:val="center"/>
              <w:rPr>
                <w:rFonts w:ascii="Times New Roman" w:hAnsi="Times New Roman"/>
                <w:sz w:val="20"/>
                <w:szCs w:val="20"/>
              </w:rPr>
            </w:pPr>
            <w:r>
              <w:rPr>
                <w:rFonts w:ascii="Times New Roman" w:hAnsi="Times New Roman"/>
                <w:sz w:val="20"/>
                <w:szCs w:val="20"/>
              </w:rPr>
              <w:t>2731935.48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DEE">
            <w:pPr>
              <w:ind w:firstLine="0"/>
              <w:jc w:val="center"/>
              <w:rPr>
                <w:rFonts w:ascii="Times New Roman" w:hAnsi="Times New Roman"/>
                <w:b/>
                <w:bCs/>
                <w:sz w:val="20"/>
                <w:szCs w:val="20"/>
              </w:rPr>
            </w:pPr>
            <w:r>
              <w:rPr>
                <w:rFonts w:ascii="Times New Roman" w:hAnsi="Times New Roman"/>
                <w:b/>
                <w:bCs/>
                <w:sz w:val="20"/>
                <w:szCs w:val="20"/>
              </w:rPr>
              <w:t>Контур19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E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F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F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F2">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F3">
            <w:pPr>
              <w:ind w:firstLine="0"/>
              <w:jc w:val="center"/>
              <w:rPr>
                <w:rFonts w:ascii="Times New Roman" w:hAnsi="Times New Roman"/>
                <w:sz w:val="20"/>
                <w:szCs w:val="20"/>
              </w:rPr>
            </w:pPr>
            <w:r>
              <w:rPr>
                <w:rFonts w:ascii="Times New Roman" w:hAnsi="Times New Roman"/>
                <w:sz w:val="20"/>
                <w:szCs w:val="20"/>
              </w:rPr>
              <w:t>995017.01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F4">
            <w:pPr>
              <w:ind w:firstLine="0"/>
              <w:jc w:val="center"/>
              <w:rPr>
                <w:rFonts w:ascii="Times New Roman" w:hAnsi="Times New Roman"/>
                <w:sz w:val="20"/>
                <w:szCs w:val="20"/>
              </w:rPr>
            </w:pPr>
            <w:r>
              <w:rPr>
                <w:rFonts w:ascii="Times New Roman" w:hAnsi="Times New Roman"/>
                <w:sz w:val="20"/>
                <w:szCs w:val="20"/>
              </w:rPr>
              <w:t>2731399.18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F5">
            <w:pPr>
              <w:ind w:firstLine="0"/>
              <w:jc w:val="center"/>
              <w:rPr>
                <w:rFonts w:ascii="Times New Roman" w:hAnsi="Times New Roman"/>
                <w:sz w:val="20"/>
                <w:szCs w:val="20"/>
              </w:rPr>
            </w:pPr>
            <w:r>
              <w:rPr>
                <w:rFonts w:ascii="Times New Roman" w:hAnsi="Times New Roman"/>
                <w:sz w:val="20"/>
                <w:szCs w:val="20"/>
              </w:rPr>
              <w:t>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F6">
            <w:pPr>
              <w:ind w:firstLine="0"/>
              <w:jc w:val="center"/>
              <w:rPr>
                <w:rFonts w:ascii="Times New Roman" w:hAnsi="Times New Roman"/>
                <w:sz w:val="20"/>
                <w:szCs w:val="20"/>
              </w:rPr>
            </w:pPr>
            <w:r>
              <w:rPr>
                <w:rFonts w:ascii="Times New Roman" w:hAnsi="Times New Roman"/>
                <w:sz w:val="20"/>
                <w:szCs w:val="20"/>
              </w:rPr>
              <w:t>995017.25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F7">
            <w:pPr>
              <w:ind w:firstLine="0"/>
              <w:jc w:val="center"/>
              <w:rPr>
                <w:rFonts w:ascii="Times New Roman" w:hAnsi="Times New Roman"/>
                <w:sz w:val="20"/>
                <w:szCs w:val="20"/>
              </w:rPr>
            </w:pPr>
            <w:r>
              <w:rPr>
                <w:rFonts w:ascii="Times New Roman" w:hAnsi="Times New Roman"/>
                <w:sz w:val="20"/>
                <w:szCs w:val="20"/>
              </w:rPr>
              <w:t>2731400.66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F8">
            <w:pPr>
              <w:ind w:firstLine="0"/>
              <w:jc w:val="center"/>
              <w:rPr>
                <w:rFonts w:ascii="Times New Roman" w:hAnsi="Times New Roman"/>
                <w:sz w:val="20"/>
                <w:szCs w:val="20"/>
              </w:rPr>
            </w:pPr>
            <w:r>
              <w:rPr>
                <w:rFonts w:ascii="Times New Roman" w:hAnsi="Times New Roman"/>
                <w:sz w:val="20"/>
                <w:szCs w:val="20"/>
              </w:rPr>
              <w:t>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F9">
            <w:pPr>
              <w:ind w:firstLine="0"/>
              <w:jc w:val="center"/>
              <w:rPr>
                <w:rFonts w:ascii="Times New Roman" w:hAnsi="Times New Roman"/>
                <w:sz w:val="20"/>
                <w:szCs w:val="20"/>
              </w:rPr>
            </w:pPr>
            <w:r>
              <w:rPr>
                <w:rFonts w:ascii="Times New Roman" w:hAnsi="Times New Roman"/>
                <w:sz w:val="20"/>
                <w:szCs w:val="20"/>
              </w:rPr>
              <w:t>995011.94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FA">
            <w:pPr>
              <w:ind w:firstLine="0"/>
              <w:jc w:val="center"/>
              <w:rPr>
                <w:rFonts w:ascii="Times New Roman" w:hAnsi="Times New Roman"/>
                <w:sz w:val="20"/>
                <w:szCs w:val="20"/>
              </w:rPr>
            </w:pPr>
            <w:r>
              <w:rPr>
                <w:rFonts w:ascii="Times New Roman" w:hAnsi="Times New Roman"/>
                <w:sz w:val="20"/>
                <w:szCs w:val="20"/>
              </w:rPr>
              <w:t>2731401.33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FB">
            <w:pPr>
              <w:ind w:firstLine="0"/>
              <w:jc w:val="center"/>
              <w:rPr>
                <w:rFonts w:ascii="Times New Roman" w:hAnsi="Times New Roman"/>
                <w:sz w:val="20"/>
                <w:szCs w:val="20"/>
              </w:rPr>
            </w:pPr>
            <w:r>
              <w:rPr>
                <w:rFonts w:ascii="Times New Roman" w:hAnsi="Times New Roman"/>
                <w:sz w:val="20"/>
                <w:szCs w:val="20"/>
              </w:rPr>
              <w:t>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FC">
            <w:pPr>
              <w:ind w:firstLine="0"/>
              <w:jc w:val="center"/>
              <w:rPr>
                <w:rFonts w:ascii="Times New Roman" w:hAnsi="Times New Roman"/>
                <w:sz w:val="20"/>
                <w:szCs w:val="20"/>
              </w:rPr>
            </w:pPr>
            <w:r>
              <w:rPr>
                <w:rFonts w:ascii="Times New Roman" w:hAnsi="Times New Roman"/>
                <w:sz w:val="20"/>
                <w:szCs w:val="20"/>
              </w:rPr>
              <w:t>995011.73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FD">
            <w:pPr>
              <w:ind w:firstLine="0"/>
              <w:jc w:val="center"/>
              <w:rPr>
                <w:rFonts w:ascii="Times New Roman" w:hAnsi="Times New Roman"/>
                <w:sz w:val="20"/>
                <w:szCs w:val="20"/>
              </w:rPr>
            </w:pPr>
            <w:r>
              <w:rPr>
                <w:rFonts w:ascii="Times New Roman" w:hAnsi="Times New Roman"/>
                <w:sz w:val="20"/>
                <w:szCs w:val="20"/>
              </w:rPr>
              <w:t>2731399.84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FE">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FF">
            <w:pPr>
              <w:ind w:firstLine="0"/>
              <w:jc w:val="center"/>
              <w:rPr>
                <w:rFonts w:ascii="Times New Roman" w:hAnsi="Times New Roman"/>
                <w:sz w:val="20"/>
                <w:szCs w:val="20"/>
              </w:rPr>
            </w:pPr>
            <w:r>
              <w:rPr>
                <w:rFonts w:ascii="Times New Roman" w:hAnsi="Times New Roman"/>
                <w:sz w:val="20"/>
                <w:szCs w:val="20"/>
              </w:rPr>
              <w:t>995017.01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00">
            <w:pPr>
              <w:ind w:firstLine="0"/>
              <w:jc w:val="center"/>
              <w:rPr>
                <w:rFonts w:ascii="Times New Roman" w:hAnsi="Times New Roman"/>
                <w:sz w:val="20"/>
                <w:szCs w:val="20"/>
              </w:rPr>
            </w:pPr>
            <w:r>
              <w:rPr>
                <w:rFonts w:ascii="Times New Roman" w:hAnsi="Times New Roman"/>
                <w:sz w:val="20"/>
                <w:szCs w:val="20"/>
              </w:rPr>
              <w:t>2731399.18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01">
            <w:pPr>
              <w:ind w:firstLine="0"/>
              <w:jc w:val="center"/>
              <w:rPr>
                <w:rFonts w:ascii="Times New Roman" w:hAnsi="Times New Roman"/>
                <w:b/>
                <w:bCs/>
                <w:sz w:val="20"/>
                <w:szCs w:val="20"/>
              </w:rPr>
            </w:pPr>
            <w:r>
              <w:rPr>
                <w:rFonts w:ascii="Times New Roman" w:hAnsi="Times New Roman"/>
                <w:b/>
                <w:bCs/>
                <w:sz w:val="20"/>
                <w:szCs w:val="20"/>
              </w:rPr>
              <w:t>Контур20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0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0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0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05">
            <w:pPr>
              <w:ind w:firstLine="0"/>
              <w:jc w:val="center"/>
              <w:rPr>
                <w:rFonts w:ascii="Times New Roman" w:hAnsi="Times New Roman"/>
                <w:sz w:val="20"/>
                <w:szCs w:val="20"/>
              </w:rPr>
            </w:pPr>
            <w:r>
              <w:rPr>
                <w:rFonts w:ascii="Times New Roman" w:hAnsi="Times New Roman"/>
                <w:sz w:val="20"/>
                <w:szCs w:val="20"/>
              </w:rPr>
              <w:t>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06">
            <w:pPr>
              <w:ind w:firstLine="0"/>
              <w:jc w:val="center"/>
              <w:rPr>
                <w:rFonts w:ascii="Times New Roman" w:hAnsi="Times New Roman"/>
                <w:sz w:val="20"/>
                <w:szCs w:val="20"/>
              </w:rPr>
            </w:pPr>
            <w:r>
              <w:rPr>
                <w:rFonts w:ascii="Times New Roman" w:hAnsi="Times New Roman"/>
                <w:sz w:val="20"/>
                <w:szCs w:val="20"/>
              </w:rPr>
              <w:t>994967.40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07">
            <w:pPr>
              <w:ind w:firstLine="0"/>
              <w:jc w:val="center"/>
              <w:rPr>
                <w:rFonts w:ascii="Times New Roman" w:hAnsi="Times New Roman"/>
                <w:sz w:val="20"/>
                <w:szCs w:val="20"/>
              </w:rPr>
            </w:pPr>
            <w:r>
              <w:rPr>
                <w:rFonts w:ascii="Times New Roman" w:hAnsi="Times New Roman"/>
                <w:sz w:val="20"/>
                <w:szCs w:val="20"/>
              </w:rPr>
              <w:t>2731405.06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08">
            <w:pPr>
              <w:ind w:firstLine="0"/>
              <w:jc w:val="center"/>
              <w:rPr>
                <w:rFonts w:ascii="Times New Roman" w:hAnsi="Times New Roman"/>
                <w:sz w:val="20"/>
                <w:szCs w:val="20"/>
              </w:rPr>
            </w:pPr>
            <w:r>
              <w:rPr>
                <w:rFonts w:ascii="Times New Roman" w:hAnsi="Times New Roman"/>
                <w:sz w:val="20"/>
                <w:szCs w:val="20"/>
              </w:rPr>
              <w:t>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09">
            <w:pPr>
              <w:ind w:firstLine="0"/>
              <w:jc w:val="center"/>
              <w:rPr>
                <w:rFonts w:ascii="Times New Roman" w:hAnsi="Times New Roman"/>
                <w:sz w:val="20"/>
                <w:szCs w:val="20"/>
              </w:rPr>
            </w:pPr>
            <w:r>
              <w:rPr>
                <w:rFonts w:ascii="Times New Roman" w:hAnsi="Times New Roman"/>
                <w:sz w:val="20"/>
                <w:szCs w:val="20"/>
              </w:rPr>
              <w:t>994967.60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0A">
            <w:pPr>
              <w:ind w:firstLine="0"/>
              <w:jc w:val="center"/>
              <w:rPr>
                <w:rFonts w:ascii="Times New Roman" w:hAnsi="Times New Roman"/>
                <w:sz w:val="20"/>
                <w:szCs w:val="20"/>
              </w:rPr>
            </w:pPr>
            <w:r>
              <w:rPr>
                <w:rFonts w:ascii="Times New Roman" w:hAnsi="Times New Roman"/>
                <w:sz w:val="20"/>
                <w:szCs w:val="20"/>
              </w:rPr>
              <w:t>2731406.57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0B">
            <w:pPr>
              <w:ind w:firstLine="0"/>
              <w:jc w:val="center"/>
              <w:rPr>
                <w:rFonts w:ascii="Times New Roman" w:hAnsi="Times New Roman"/>
                <w:sz w:val="20"/>
                <w:szCs w:val="20"/>
              </w:rPr>
            </w:pPr>
            <w:r>
              <w:rPr>
                <w:rFonts w:ascii="Times New Roman" w:hAnsi="Times New Roman"/>
                <w:sz w:val="20"/>
                <w:szCs w:val="20"/>
              </w:rPr>
              <w:t>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0C">
            <w:pPr>
              <w:ind w:firstLine="0"/>
              <w:jc w:val="center"/>
              <w:rPr>
                <w:rFonts w:ascii="Times New Roman" w:hAnsi="Times New Roman"/>
                <w:sz w:val="20"/>
                <w:szCs w:val="20"/>
              </w:rPr>
            </w:pPr>
            <w:r>
              <w:rPr>
                <w:rFonts w:ascii="Times New Roman" w:hAnsi="Times New Roman"/>
                <w:sz w:val="20"/>
                <w:szCs w:val="20"/>
              </w:rPr>
              <w:t>994962.36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0D">
            <w:pPr>
              <w:ind w:firstLine="0"/>
              <w:jc w:val="center"/>
              <w:rPr>
                <w:rFonts w:ascii="Times New Roman" w:hAnsi="Times New Roman"/>
                <w:sz w:val="20"/>
                <w:szCs w:val="20"/>
              </w:rPr>
            </w:pPr>
            <w:r>
              <w:rPr>
                <w:rFonts w:ascii="Times New Roman" w:hAnsi="Times New Roman"/>
                <w:sz w:val="20"/>
                <w:szCs w:val="20"/>
              </w:rPr>
              <w:t>2731407.09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0E">
            <w:pPr>
              <w:ind w:firstLine="0"/>
              <w:jc w:val="center"/>
              <w:rPr>
                <w:rFonts w:ascii="Times New Roman" w:hAnsi="Times New Roman"/>
                <w:sz w:val="20"/>
                <w:szCs w:val="20"/>
              </w:rPr>
            </w:pPr>
            <w:r>
              <w:rPr>
                <w:rFonts w:ascii="Times New Roman" w:hAnsi="Times New Roman"/>
                <w:sz w:val="20"/>
                <w:szCs w:val="20"/>
              </w:rPr>
              <w:t>112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0F">
            <w:pPr>
              <w:ind w:firstLine="0"/>
              <w:jc w:val="center"/>
              <w:rPr>
                <w:rFonts w:ascii="Times New Roman" w:hAnsi="Times New Roman"/>
                <w:sz w:val="20"/>
                <w:szCs w:val="20"/>
              </w:rPr>
            </w:pPr>
            <w:r>
              <w:rPr>
                <w:rFonts w:ascii="Times New Roman" w:hAnsi="Times New Roman"/>
                <w:sz w:val="20"/>
                <w:szCs w:val="20"/>
              </w:rPr>
              <w:t>994962.18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10">
            <w:pPr>
              <w:ind w:firstLine="0"/>
              <w:jc w:val="center"/>
              <w:rPr>
                <w:rFonts w:ascii="Times New Roman" w:hAnsi="Times New Roman"/>
                <w:sz w:val="20"/>
                <w:szCs w:val="20"/>
              </w:rPr>
            </w:pPr>
            <w:r>
              <w:rPr>
                <w:rFonts w:ascii="Times New Roman" w:hAnsi="Times New Roman"/>
                <w:sz w:val="20"/>
                <w:szCs w:val="20"/>
              </w:rPr>
              <w:t>2731405.61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11">
            <w:pPr>
              <w:ind w:firstLine="0"/>
              <w:jc w:val="center"/>
              <w:rPr>
                <w:rFonts w:ascii="Times New Roman" w:hAnsi="Times New Roman"/>
                <w:sz w:val="20"/>
                <w:szCs w:val="20"/>
              </w:rPr>
            </w:pPr>
            <w:r>
              <w:rPr>
                <w:rFonts w:ascii="Times New Roman" w:hAnsi="Times New Roman"/>
                <w:sz w:val="20"/>
                <w:szCs w:val="20"/>
              </w:rPr>
              <w:t>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12">
            <w:pPr>
              <w:ind w:firstLine="0"/>
              <w:jc w:val="center"/>
              <w:rPr>
                <w:rFonts w:ascii="Times New Roman" w:hAnsi="Times New Roman"/>
                <w:sz w:val="20"/>
                <w:szCs w:val="20"/>
              </w:rPr>
            </w:pPr>
            <w:r>
              <w:rPr>
                <w:rFonts w:ascii="Times New Roman" w:hAnsi="Times New Roman"/>
                <w:sz w:val="20"/>
                <w:szCs w:val="20"/>
              </w:rPr>
              <w:t>994967.40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13">
            <w:pPr>
              <w:ind w:firstLine="0"/>
              <w:jc w:val="center"/>
              <w:rPr>
                <w:rFonts w:ascii="Times New Roman" w:hAnsi="Times New Roman"/>
                <w:sz w:val="20"/>
                <w:szCs w:val="20"/>
              </w:rPr>
            </w:pPr>
            <w:r>
              <w:rPr>
                <w:rFonts w:ascii="Times New Roman" w:hAnsi="Times New Roman"/>
                <w:sz w:val="20"/>
                <w:szCs w:val="20"/>
              </w:rPr>
              <w:t>2731405.06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E14">
            <w:pPr>
              <w:ind w:firstLine="0"/>
              <w:jc w:val="center"/>
              <w:rPr>
                <w:rFonts w:ascii="Times New Roman" w:hAnsi="Times New Roman"/>
                <w:b/>
                <w:bCs/>
                <w:sz w:val="20"/>
                <w:szCs w:val="20"/>
              </w:rPr>
            </w:pPr>
            <w:r>
              <w:rPr>
                <w:rFonts w:ascii="Times New Roman" w:hAnsi="Times New Roman"/>
                <w:b/>
                <w:bCs/>
                <w:sz w:val="20"/>
                <w:szCs w:val="20"/>
              </w:rPr>
              <w:t>Контур21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1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1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1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18">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19">
            <w:pPr>
              <w:ind w:firstLine="0"/>
              <w:jc w:val="center"/>
              <w:rPr>
                <w:rFonts w:ascii="Times New Roman" w:hAnsi="Times New Roman"/>
                <w:sz w:val="20"/>
                <w:szCs w:val="20"/>
              </w:rPr>
            </w:pPr>
            <w:r>
              <w:rPr>
                <w:rFonts w:ascii="Times New Roman" w:hAnsi="Times New Roman"/>
                <w:sz w:val="20"/>
                <w:szCs w:val="20"/>
              </w:rPr>
              <w:t>995164.58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1A">
            <w:pPr>
              <w:ind w:firstLine="0"/>
              <w:jc w:val="center"/>
              <w:rPr>
                <w:rFonts w:ascii="Times New Roman" w:hAnsi="Times New Roman"/>
                <w:sz w:val="20"/>
                <w:szCs w:val="20"/>
              </w:rPr>
            </w:pPr>
            <w:r>
              <w:rPr>
                <w:rFonts w:ascii="Times New Roman" w:hAnsi="Times New Roman"/>
                <w:sz w:val="20"/>
                <w:szCs w:val="20"/>
              </w:rPr>
              <w:t>2731558.12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1B">
            <w:pPr>
              <w:ind w:firstLine="0"/>
              <w:jc w:val="center"/>
              <w:rPr>
                <w:rFonts w:ascii="Times New Roman" w:hAnsi="Times New Roman"/>
                <w:sz w:val="20"/>
                <w:szCs w:val="20"/>
              </w:rPr>
            </w:pPr>
            <w:r>
              <w:rPr>
                <w:rFonts w:ascii="Times New Roman" w:hAnsi="Times New Roman"/>
                <w:sz w:val="20"/>
                <w:szCs w:val="20"/>
              </w:rPr>
              <w:t>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1C">
            <w:pPr>
              <w:ind w:firstLine="0"/>
              <w:jc w:val="center"/>
              <w:rPr>
                <w:rFonts w:ascii="Times New Roman" w:hAnsi="Times New Roman"/>
                <w:sz w:val="20"/>
                <w:szCs w:val="20"/>
              </w:rPr>
            </w:pPr>
            <w:r>
              <w:rPr>
                <w:rFonts w:ascii="Times New Roman" w:hAnsi="Times New Roman"/>
                <w:sz w:val="20"/>
                <w:szCs w:val="20"/>
              </w:rPr>
              <w:t>995165.04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1D">
            <w:pPr>
              <w:ind w:firstLine="0"/>
              <w:jc w:val="center"/>
              <w:rPr>
                <w:rFonts w:ascii="Times New Roman" w:hAnsi="Times New Roman"/>
                <w:sz w:val="20"/>
                <w:szCs w:val="20"/>
              </w:rPr>
            </w:pPr>
            <w:r>
              <w:rPr>
                <w:rFonts w:ascii="Times New Roman" w:hAnsi="Times New Roman"/>
                <w:sz w:val="20"/>
                <w:szCs w:val="20"/>
              </w:rPr>
              <w:t>2731563.32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1E">
            <w:pPr>
              <w:ind w:firstLine="0"/>
              <w:jc w:val="center"/>
              <w:rPr>
                <w:rFonts w:ascii="Times New Roman" w:hAnsi="Times New Roman"/>
                <w:sz w:val="20"/>
                <w:szCs w:val="20"/>
              </w:rPr>
            </w:pPr>
            <w:r>
              <w:rPr>
                <w:rFonts w:ascii="Times New Roman" w:hAnsi="Times New Roman"/>
                <w:sz w:val="20"/>
                <w:szCs w:val="20"/>
              </w:rPr>
              <w:t>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1F">
            <w:pPr>
              <w:ind w:firstLine="0"/>
              <w:jc w:val="center"/>
              <w:rPr>
                <w:rFonts w:ascii="Times New Roman" w:hAnsi="Times New Roman"/>
                <w:sz w:val="20"/>
                <w:szCs w:val="20"/>
              </w:rPr>
            </w:pPr>
            <w:r>
              <w:rPr>
                <w:rFonts w:ascii="Times New Roman" w:hAnsi="Times New Roman"/>
                <w:sz w:val="20"/>
                <w:szCs w:val="20"/>
              </w:rPr>
              <w:t>995163.55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20">
            <w:pPr>
              <w:ind w:firstLine="0"/>
              <w:jc w:val="center"/>
              <w:rPr>
                <w:rFonts w:ascii="Times New Roman" w:hAnsi="Times New Roman"/>
                <w:sz w:val="20"/>
                <w:szCs w:val="20"/>
              </w:rPr>
            </w:pPr>
            <w:r>
              <w:rPr>
                <w:rFonts w:ascii="Times New Roman" w:hAnsi="Times New Roman"/>
                <w:sz w:val="20"/>
                <w:szCs w:val="20"/>
              </w:rPr>
              <w:t>2731563.53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21">
            <w:pPr>
              <w:ind w:firstLine="0"/>
              <w:jc w:val="center"/>
              <w:rPr>
                <w:rFonts w:ascii="Times New Roman" w:hAnsi="Times New Roman"/>
                <w:sz w:val="20"/>
                <w:szCs w:val="20"/>
              </w:rPr>
            </w:pPr>
            <w:r>
              <w:rPr>
                <w:rFonts w:ascii="Times New Roman" w:hAnsi="Times New Roman"/>
                <w:sz w:val="20"/>
                <w:szCs w:val="20"/>
              </w:rPr>
              <w:t>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22">
            <w:pPr>
              <w:ind w:firstLine="0"/>
              <w:jc w:val="center"/>
              <w:rPr>
                <w:rFonts w:ascii="Times New Roman" w:hAnsi="Times New Roman"/>
                <w:sz w:val="20"/>
                <w:szCs w:val="20"/>
              </w:rPr>
            </w:pPr>
            <w:r>
              <w:rPr>
                <w:rFonts w:ascii="Times New Roman" w:hAnsi="Times New Roman"/>
                <w:sz w:val="20"/>
                <w:szCs w:val="20"/>
              </w:rPr>
              <w:t>995163.10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23">
            <w:pPr>
              <w:ind w:firstLine="0"/>
              <w:jc w:val="center"/>
              <w:rPr>
                <w:rFonts w:ascii="Times New Roman" w:hAnsi="Times New Roman"/>
                <w:sz w:val="20"/>
                <w:szCs w:val="20"/>
              </w:rPr>
            </w:pPr>
            <w:r>
              <w:rPr>
                <w:rFonts w:ascii="Times New Roman" w:hAnsi="Times New Roman"/>
                <w:sz w:val="20"/>
                <w:szCs w:val="20"/>
              </w:rPr>
              <w:t>2731558.31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24">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25">
            <w:pPr>
              <w:ind w:firstLine="0"/>
              <w:jc w:val="center"/>
              <w:rPr>
                <w:rFonts w:ascii="Times New Roman" w:hAnsi="Times New Roman"/>
                <w:sz w:val="20"/>
                <w:szCs w:val="20"/>
              </w:rPr>
            </w:pPr>
            <w:r>
              <w:rPr>
                <w:rFonts w:ascii="Times New Roman" w:hAnsi="Times New Roman"/>
                <w:sz w:val="20"/>
                <w:szCs w:val="20"/>
              </w:rPr>
              <w:t>995164.58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26">
            <w:pPr>
              <w:ind w:firstLine="0"/>
              <w:jc w:val="center"/>
              <w:rPr>
                <w:rFonts w:ascii="Times New Roman" w:hAnsi="Times New Roman"/>
                <w:sz w:val="20"/>
                <w:szCs w:val="20"/>
              </w:rPr>
            </w:pPr>
            <w:r>
              <w:rPr>
                <w:rFonts w:ascii="Times New Roman" w:hAnsi="Times New Roman"/>
                <w:sz w:val="20"/>
                <w:szCs w:val="20"/>
              </w:rPr>
              <w:t>2731558.12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27">
            <w:pPr>
              <w:ind w:firstLine="0"/>
              <w:jc w:val="center"/>
              <w:rPr>
                <w:rFonts w:ascii="Times New Roman" w:hAnsi="Times New Roman"/>
                <w:b/>
                <w:bCs/>
                <w:sz w:val="20"/>
                <w:szCs w:val="20"/>
              </w:rPr>
            </w:pPr>
            <w:r>
              <w:rPr>
                <w:rFonts w:ascii="Times New Roman" w:hAnsi="Times New Roman"/>
                <w:b/>
                <w:bCs/>
                <w:sz w:val="20"/>
                <w:szCs w:val="20"/>
              </w:rPr>
              <w:t>Контур22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2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2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2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2B">
            <w:pPr>
              <w:ind w:firstLine="0"/>
              <w:jc w:val="center"/>
              <w:rPr>
                <w:rFonts w:ascii="Times New Roman" w:hAnsi="Times New Roman"/>
                <w:sz w:val="20"/>
                <w:szCs w:val="20"/>
              </w:rPr>
            </w:pPr>
            <w:r>
              <w:rPr>
                <w:rFonts w:ascii="Times New Roman" w:hAnsi="Times New Roman"/>
                <w:sz w:val="20"/>
                <w:szCs w:val="20"/>
              </w:rPr>
              <w:t>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2C">
            <w:pPr>
              <w:ind w:firstLine="0"/>
              <w:jc w:val="center"/>
              <w:rPr>
                <w:rFonts w:ascii="Times New Roman" w:hAnsi="Times New Roman"/>
                <w:sz w:val="20"/>
                <w:szCs w:val="20"/>
              </w:rPr>
            </w:pPr>
            <w:r>
              <w:rPr>
                <w:rFonts w:ascii="Times New Roman" w:hAnsi="Times New Roman"/>
                <w:sz w:val="20"/>
                <w:szCs w:val="20"/>
              </w:rPr>
              <w:t>995281.20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2D">
            <w:pPr>
              <w:ind w:firstLine="0"/>
              <w:jc w:val="center"/>
              <w:rPr>
                <w:rFonts w:ascii="Times New Roman" w:hAnsi="Times New Roman"/>
                <w:sz w:val="20"/>
                <w:szCs w:val="20"/>
              </w:rPr>
            </w:pPr>
            <w:r>
              <w:rPr>
                <w:rFonts w:ascii="Times New Roman" w:hAnsi="Times New Roman"/>
                <w:sz w:val="20"/>
                <w:szCs w:val="20"/>
              </w:rPr>
              <w:t>2731788.00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2E">
            <w:pPr>
              <w:ind w:firstLine="0"/>
              <w:jc w:val="center"/>
              <w:rPr>
                <w:rFonts w:ascii="Times New Roman" w:hAnsi="Times New Roman"/>
                <w:sz w:val="20"/>
                <w:szCs w:val="20"/>
              </w:rPr>
            </w:pPr>
            <w:r>
              <w:rPr>
                <w:rFonts w:ascii="Times New Roman" w:hAnsi="Times New Roman"/>
                <w:sz w:val="20"/>
                <w:szCs w:val="20"/>
              </w:rPr>
              <w:t>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2F">
            <w:pPr>
              <w:ind w:firstLine="0"/>
              <w:jc w:val="center"/>
              <w:rPr>
                <w:rFonts w:ascii="Times New Roman" w:hAnsi="Times New Roman"/>
                <w:sz w:val="20"/>
                <w:szCs w:val="20"/>
              </w:rPr>
            </w:pPr>
            <w:r>
              <w:rPr>
                <w:rFonts w:ascii="Times New Roman" w:hAnsi="Times New Roman"/>
                <w:sz w:val="20"/>
                <w:szCs w:val="20"/>
              </w:rPr>
              <w:t>995281.29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30">
            <w:pPr>
              <w:ind w:firstLine="0"/>
              <w:jc w:val="center"/>
              <w:rPr>
                <w:rFonts w:ascii="Times New Roman" w:hAnsi="Times New Roman"/>
                <w:sz w:val="20"/>
                <w:szCs w:val="20"/>
              </w:rPr>
            </w:pPr>
            <w:r>
              <w:rPr>
                <w:rFonts w:ascii="Times New Roman" w:hAnsi="Times New Roman"/>
                <w:sz w:val="20"/>
                <w:szCs w:val="20"/>
              </w:rPr>
              <w:t>2731789.50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31">
            <w:pPr>
              <w:ind w:firstLine="0"/>
              <w:jc w:val="center"/>
              <w:rPr>
                <w:rFonts w:ascii="Times New Roman" w:hAnsi="Times New Roman"/>
                <w:sz w:val="20"/>
                <w:szCs w:val="20"/>
              </w:rPr>
            </w:pPr>
            <w:r>
              <w:rPr>
                <w:rFonts w:ascii="Times New Roman" w:hAnsi="Times New Roman"/>
                <w:sz w:val="20"/>
                <w:szCs w:val="20"/>
              </w:rPr>
              <w:t>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32">
            <w:pPr>
              <w:ind w:firstLine="0"/>
              <w:jc w:val="center"/>
              <w:rPr>
                <w:rFonts w:ascii="Times New Roman" w:hAnsi="Times New Roman"/>
                <w:sz w:val="20"/>
                <w:szCs w:val="20"/>
              </w:rPr>
            </w:pPr>
            <w:r>
              <w:rPr>
                <w:rFonts w:ascii="Times New Roman" w:hAnsi="Times New Roman"/>
                <w:sz w:val="20"/>
                <w:szCs w:val="20"/>
              </w:rPr>
              <w:t>995276.13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33">
            <w:pPr>
              <w:ind w:firstLine="0"/>
              <w:jc w:val="center"/>
              <w:rPr>
                <w:rFonts w:ascii="Times New Roman" w:hAnsi="Times New Roman"/>
                <w:sz w:val="20"/>
                <w:szCs w:val="20"/>
              </w:rPr>
            </w:pPr>
            <w:r>
              <w:rPr>
                <w:rFonts w:ascii="Times New Roman" w:hAnsi="Times New Roman"/>
                <w:sz w:val="20"/>
                <w:szCs w:val="20"/>
              </w:rPr>
              <w:t>2731789.76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34">
            <w:pPr>
              <w:ind w:firstLine="0"/>
              <w:jc w:val="center"/>
              <w:rPr>
                <w:rFonts w:ascii="Times New Roman" w:hAnsi="Times New Roman"/>
                <w:sz w:val="20"/>
                <w:szCs w:val="20"/>
              </w:rPr>
            </w:pPr>
            <w:r>
              <w:rPr>
                <w:rFonts w:ascii="Times New Roman" w:hAnsi="Times New Roman"/>
                <w:sz w:val="20"/>
                <w:szCs w:val="20"/>
              </w:rPr>
              <w:t>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35">
            <w:pPr>
              <w:ind w:firstLine="0"/>
              <w:jc w:val="center"/>
              <w:rPr>
                <w:rFonts w:ascii="Times New Roman" w:hAnsi="Times New Roman"/>
                <w:sz w:val="20"/>
                <w:szCs w:val="20"/>
              </w:rPr>
            </w:pPr>
            <w:r>
              <w:rPr>
                <w:rFonts w:ascii="Times New Roman" w:hAnsi="Times New Roman"/>
                <w:sz w:val="20"/>
                <w:szCs w:val="20"/>
              </w:rPr>
              <w:t>995276.06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36">
            <w:pPr>
              <w:ind w:firstLine="0"/>
              <w:jc w:val="center"/>
              <w:rPr>
                <w:rFonts w:ascii="Times New Roman" w:hAnsi="Times New Roman"/>
                <w:sz w:val="20"/>
                <w:szCs w:val="20"/>
              </w:rPr>
            </w:pPr>
            <w:r>
              <w:rPr>
                <w:rFonts w:ascii="Times New Roman" w:hAnsi="Times New Roman"/>
                <w:sz w:val="20"/>
                <w:szCs w:val="20"/>
              </w:rPr>
              <w:t>2731788.23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37">
            <w:pPr>
              <w:ind w:firstLine="0"/>
              <w:jc w:val="center"/>
              <w:rPr>
                <w:rFonts w:ascii="Times New Roman" w:hAnsi="Times New Roman"/>
                <w:sz w:val="20"/>
                <w:szCs w:val="20"/>
              </w:rPr>
            </w:pPr>
            <w:r>
              <w:rPr>
                <w:rFonts w:ascii="Times New Roman" w:hAnsi="Times New Roman"/>
                <w:sz w:val="20"/>
                <w:szCs w:val="20"/>
              </w:rPr>
              <w:t>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38">
            <w:pPr>
              <w:ind w:firstLine="0"/>
              <w:jc w:val="center"/>
              <w:rPr>
                <w:rFonts w:ascii="Times New Roman" w:hAnsi="Times New Roman"/>
                <w:sz w:val="20"/>
                <w:szCs w:val="20"/>
              </w:rPr>
            </w:pPr>
            <w:r>
              <w:rPr>
                <w:rFonts w:ascii="Times New Roman" w:hAnsi="Times New Roman"/>
                <w:sz w:val="20"/>
                <w:szCs w:val="20"/>
              </w:rPr>
              <w:t>995281.20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39">
            <w:pPr>
              <w:ind w:firstLine="0"/>
              <w:jc w:val="center"/>
              <w:rPr>
                <w:rFonts w:ascii="Times New Roman" w:hAnsi="Times New Roman"/>
                <w:sz w:val="20"/>
                <w:szCs w:val="20"/>
              </w:rPr>
            </w:pPr>
            <w:r>
              <w:rPr>
                <w:rFonts w:ascii="Times New Roman" w:hAnsi="Times New Roman"/>
                <w:sz w:val="20"/>
                <w:szCs w:val="20"/>
              </w:rPr>
              <w:t>2731788.00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E3A">
            <w:pPr>
              <w:ind w:firstLine="0"/>
              <w:jc w:val="center"/>
              <w:rPr>
                <w:rFonts w:ascii="Times New Roman" w:hAnsi="Times New Roman"/>
                <w:b/>
                <w:bCs/>
                <w:sz w:val="20"/>
                <w:szCs w:val="20"/>
              </w:rPr>
            </w:pPr>
            <w:r>
              <w:rPr>
                <w:rFonts w:ascii="Times New Roman" w:hAnsi="Times New Roman"/>
                <w:b/>
                <w:bCs/>
                <w:sz w:val="20"/>
                <w:szCs w:val="20"/>
              </w:rPr>
              <w:t>Контур23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3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3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3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3E">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3F">
            <w:pPr>
              <w:ind w:firstLine="0"/>
              <w:jc w:val="center"/>
              <w:rPr>
                <w:rFonts w:ascii="Times New Roman" w:hAnsi="Times New Roman"/>
                <w:sz w:val="20"/>
                <w:szCs w:val="20"/>
              </w:rPr>
            </w:pPr>
            <w:r>
              <w:rPr>
                <w:rFonts w:ascii="Times New Roman" w:hAnsi="Times New Roman"/>
                <w:sz w:val="20"/>
                <w:szCs w:val="20"/>
              </w:rPr>
              <w:t>995160.10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40">
            <w:pPr>
              <w:ind w:firstLine="0"/>
              <w:jc w:val="center"/>
              <w:rPr>
                <w:rFonts w:ascii="Times New Roman" w:hAnsi="Times New Roman"/>
                <w:sz w:val="20"/>
                <w:szCs w:val="20"/>
              </w:rPr>
            </w:pPr>
            <w:r>
              <w:rPr>
                <w:rFonts w:ascii="Times New Roman" w:hAnsi="Times New Roman"/>
                <w:sz w:val="20"/>
                <w:szCs w:val="20"/>
              </w:rPr>
              <w:t>2731553.98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41">
            <w:pPr>
              <w:ind w:firstLine="0"/>
              <w:jc w:val="center"/>
              <w:rPr>
                <w:rFonts w:ascii="Times New Roman" w:hAnsi="Times New Roman"/>
                <w:sz w:val="20"/>
                <w:szCs w:val="20"/>
              </w:rPr>
            </w:pPr>
            <w:r>
              <w:rPr>
                <w:rFonts w:ascii="Times New Roman" w:hAnsi="Times New Roman"/>
                <w:sz w:val="20"/>
                <w:szCs w:val="20"/>
              </w:rPr>
              <w:t>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42">
            <w:pPr>
              <w:ind w:firstLine="0"/>
              <w:jc w:val="center"/>
              <w:rPr>
                <w:rFonts w:ascii="Times New Roman" w:hAnsi="Times New Roman"/>
                <w:sz w:val="20"/>
                <w:szCs w:val="20"/>
              </w:rPr>
            </w:pPr>
            <w:r>
              <w:rPr>
                <w:rFonts w:ascii="Times New Roman" w:hAnsi="Times New Roman"/>
                <w:sz w:val="20"/>
                <w:szCs w:val="20"/>
              </w:rPr>
              <w:t>995160.28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43">
            <w:pPr>
              <w:ind w:firstLine="0"/>
              <w:jc w:val="center"/>
              <w:rPr>
                <w:rFonts w:ascii="Times New Roman" w:hAnsi="Times New Roman"/>
                <w:sz w:val="20"/>
                <w:szCs w:val="20"/>
              </w:rPr>
            </w:pPr>
            <w:r>
              <w:rPr>
                <w:rFonts w:ascii="Times New Roman" w:hAnsi="Times New Roman"/>
                <w:sz w:val="20"/>
                <w:szCs w:val="20"/>
              </w:rPr>
              <w:t>2731555.48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44">
            <w:pPr>
              <w:ind w:firstLine="0"/>
              <w:jc w:val="center"/>
              <w:rPr>
                <w:rFonts w:ascii="Times New Roman" w:hAnsi="Times New Roman"/>
                <w:sz w:val="20"/>
                <w:szCs w:val="20"/>
              </w:rPr>
            </w:pPr>
            <w:r>
              <w:rPr>
                <w:rFonts w:ascii="Times New Roman" w:hAnsi="Times New Roman"/>
                <w:sz w:val="20"/>
                <w:szCs w:val="20"/>
              </w:rPr>
              <w:t>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45">
            <w:pPr>
              <w:ind w:firstLine="0"/>
              <w:jc w:val="center"/>
              <w:rPr>
                <w:rFonts w:ascii="Times New Roman" w:hAnsi="Times New Roman"/>
                <w:sz w:val="20"/>
                <w:szCs w:val="20"/>
              </w:rPr>
            </w:pPr>
            <w:r>
              <w:rPr>
                <w:rFonts w:ascii="Times New Roman" w:hAnsi="Times New Roman"/>
                <w:sz w:val="20"/>
                <w:szCs w:val="20"/>
              </w:rPr>
              <w:t>995155.19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46">
            <w:pPr>
              <w:ind w:firstLine="0"/>
              <w:jc w:val="center"/>
              <w:rPr>
                <w:rFonts w:ascii="Times New Roman" w:hAnsi="Times New Roman"/>
                <w:sz w:val="20"/>
                <w:szCs w:val="20"/>
              </w:rPr>
            </w:pPr>
            <w:r>
              <w:rPr>
                <w:rFonts w:ascii="Times New Roman" w:hAnsi="Times New Roman"/>
                <w:sz w:val="20"/>
                <w:szCs w:val="20"/>
              </w:rPr>
              <w:t>2731555.99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47">
            <w:pPr>
              <w:ind w:firstLine="0"/>
              <w:jc w:val="center"/>
              <w:rPr>
                <w:rFonts w:ascii="Times New Roman" w:hAnsi="Times New Roman"/>
                <w:sz w:val="20"/>
                <w:szCs w:val="20"/>
              </w:rPr>
            </w:pPr>
            <w:r>
              <w:rPr>
                <w:rFonts w:ascii="Times New Roman" w:hAnsi="Times New Roman"/>
                <w:sz w:val="20"/>
                <w:szCs w:val="20"/>
              </w:rPr>
              <w:t>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48">
            <w:pPr>
              <w:ind w:firstLine="0"/>
              <w:jc w:val="center"/>
              <w:rPr>
                <w:rFonts w:ascii="Times New Roman" w:hAnsi="Times New Roman"/>
                <w:sz w:val="20"/>
                <w:szCs w:val="20"/>
              </w:rPr>
            </w:pPr>
            <w:r>
              <w:rPr>
                <w:rFonts w:ascii="Times New Roman" w:hAnsi="Times New Roman"/>
                <w:sz w:val="20"/>
                <w:szCs w:val="20"/>
              </w:rPr>
              <w:t>995155.03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49">
            <w:pPr>
              <w:ind w:firstLine="0"/>
              <w:jc w:val="center"/>
              <w:rPr>
                <w:rFonts w:ascii="Times New Roman" w:hAnsi="Times New Roman"/>
                <w:sz w:val="20"/>
                <w:szCs w:val="20"/>
              </w:rPr>
            </w:pPr>
            <w:r>
              <w:rPr>
                <w:rFonts w:ascii="Times New Roman" w:hAnsi="Times New Roman"/>
                <w:sz w:val="20"/>
                <w:szCs w:val="20"/>
              </w:rPr>
              <w:t>2731554.49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4A">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4B">
            <w:pPr>
              <w:ind w:firstLine="0"/>
              <w:jc w:val="center"/>
              <w:rPr>
                <w:rFonts w:ascii="Times New Roman" w:hAnsi="Times New Roman"/>
                <w:sz w:val="20"/>
                <w:szCs w:val="20"/>
              </w:rPr>
            </w:pPr>
            <w:r>
              <w:rPr>
                <w:rFonts w:ascii="Times New Roman" w:hAnsi="Times New Roman"/>
                <w:sz w:val="20"/>
                <w:szCs w:val="20"/>
              </w:rPr>
              <w:t>995160.10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4C">
            <w:pPr>
              <w:ind w:firstLine="0"/>
              <w:jc w:val="center"/>
              <w:rPr>
                <w:rFonts w:ascii="Times New Roman" w:hAnsi="Times New Roman"/>
                <w:sz w:val="20"/>
                <w:szCs w:val="20"/>
              </w:rPr>
            </w:pPr>
            <w:r>
              <w:rPr>
                <w:rFonts w:ascii="Times New Roman" w:hAnsi="Times New Roman"/>
                <w:sz w:val="20"/>
                <w:szCs w:val="20"/>
              </w:rPr>
              <w:t>2731553.98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4D">
            <w:pPr>
              <w:ind w:firstLine="0"/>
              <w:jc w:val="center"/>
              <w:rPr>
                <w:rFonts w:ascii="Times New Roman" w:hAnsi="Times New Roman"/>
                <w:b/>
                <w:bCs/>
                <w:sz w:val="20"/>
                <w:szCs w:val="20"/>
              </w:rPr>
            </w:pPr>
            <w:r>
              <w:rPr>
                <w:rFonts w:ascii="Times New Roman" w:hAnsi="Times New Roman"/>
                <w:b/>
                <w:bCs/>
                <w:sz w:val="20"/>
                <w:szCs w:val="20"/>
              </w:rPr>
              <w:t>Контур24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4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4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5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51">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52">
            <w:pPr>
              <w:ind w:firstLine="0"/>
              <w:jc w:val="center"/>
              <w:rPr>
                <w:rFonts w:ascii="Times New Roman" w:hAnsi="Times New Roman"/>
                <w:sz w:val="20"/>
                <w:szCs w:val="20"/>
              </w:rPr>
            </w:pPr>
            <w:r>
              <w:rPr>
                <w:rFonts w:ascii="Times New Roman" w:hAnsi="Times New Roman"/>
                <w:sz w:val="20"/>
                <w:szCs w:val="20"/>
              </w:rPr>
              <w:t>995100.97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53">
            <w:pPr>
              <w:ind w:firstLine="0"/>
              <w:jc w:val="center"/>
              <w:rPr>
                <w:rFonts w:ascii="Times New Roman" w:hAnsi="Times New Roman"/>
                <w:sz w:val="20"/>
                <w:szCs w:val="20"/>
              </w:rPr>
            </w:pPr>
            <w:r>
              <w:rPr>
                <w:rFonts w:ascii="Times New Roman" w:hAnsi="Times New Roman"/>
                <w:sz w:val="20"/>
                <w:szCs w:val="20"/>
              </w:rPr>
              <w:t>2731929.42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54">
            <w:pPr>
              <w:ind w:firstLine="0"/>
              <w:jc w:val="center"/>
              <w:rPr>
                <w:rFonts w:ascii="Times New Roman" w:hAnsi="Times New Roman"/>
                <w:sz w:val="20"/>
                <w:szCs w:val="20"/>
              </w:rPr>
            </w:pPr>
            <w:r>
              <w:rPr>
                <w:rFonts w:ascii="Times New Roman" w:hAnsi="Times New Roman"/>
                <w:sz w:val="20"/>
                <w:szCs w:val="20"/>
              </w:rPr>
              <w:t>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55">
            <w:pPr>
              <w:ind w:firstLine="0"/>
              <w:jc w:val="center"/>
              <w:rPr>
                <w:rFonts w:ascii="Times New Roman" w:hAnsi="Times New Roman"/>
                <w:sz w:val="20"/>
                <w:szCs w:val="20"/>
              </w:rPr>
            </w:pPr>
            <w:r>
              <w:rPr>
                <w:rFonts w:ascii="Times New Roman" w:hAnsi="Times New Roman"/>
                <w:sz w:val="20"/>
                <w:szCs w:val="20"/>
              </w:rPr>
              <w:t>995101.25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56">
            <w:pPr>
              <w:ind w:firstLine="0"/>
              <w:jc w:val="center"/>
              <w:rPr>
                <w:rFonts w:ascii="Times New Roman" w:hAnsi="Times New Roman"/>
                <w:sz w:val="20"/>
                <w:szCs w:val="20"/>
              </w:rPr>
            </w:pPr>
            <w:r>
              <w:rPr>
                <w:rFonts w:ascii="Times New Roman" w:hAnsi="Times New Roman"/>
                <w:sz w:val="20"/>
                <w:szCs w:val="20"/>
              </w:rPr>
              <w:t>2731930.90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57">
            <w:pPr>
              <w:ind w:firstLine="0"/>
              <w:jc w:val="center"/>
              <w:rPr>
                <w:rFonts w:ascii="Times New Roman" w:hAnsi="Times New Roman"/>
                <w:sz w:val="20"/>
                <w:szCs w:val="20"/>
              </w:rPr>
            </w:pPr>
            <w:r>
              <w:rPr>
                <w:rFonts w:ascii="Times New Roman" w:hAnsi="Times New Roman"/>
                <w:sz w:val="20"/>
                <w:szCs w:val="20"/>
              </w:rPr>
              <w:t>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58">
            <w:pPr>
              <w:ind w:firstLine="0"/>
              <w:jc w:val="center"/>
              <w:rPr>
                <w:rFonts w:ascii="Times New Roman" w:hAnsi="Times New Roman"/>
                <w:sz w:val="20"/>
                <w:szCs w:val="20"/>
              </w:rPr>
            </w:pPr>
            <w:r>
              <w:rPr>
                <w:rFonts w:ascii="Times New Roman" w:hAnsi="Times New Roman"/>
                <w:sz w:val="20"/>
                <w:szCs w:val="20"/>
              </w:rPr>
              <w:t>995096.21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59">
            <w:pPr>
              <w:ind w:firstLine="0"/>
              <w:jc w:val="center"/>
              <w:rPr>
                <w:rFonts w:ascii="Times New Roman" w:hAnsi="Times New Roman"/>
                <w:sz w:val="20"/>
                <w:szCs w:val="20"/>
              </w:rPr>
            </w:pPr>
            <w:r>
              <w:rPr>
                <w:rFonts w:ascii="Times New Roman" w:hAnsi="Times New Roman"/>
                <w:sz w:val="20"/>
                <w:szCs w:val="20"/>
              </w:rPr>
              <w:t>2731931.78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5A">
            <w:pPr>
              <w:ind w:firstLine="0"/>
              <w:jc w:val="center"/>
              <w:rPr>
                <w:rFonts w:ascii="Times New Roman" w:hAnsi="Times New Roman"/>
                <w:sz w:val="20"/>
                <w:szCs w:val="20"/>
              </w:rPr>
            </w:pPr>
            <w:r>
              <w:rPr>
                <w:rFonts w:ascii="Times New Roman" w:hAnsi="Times New Roman"/>
                <w:sz w:val="20"/>
                <w:szCs w:val="20"/>
              </w:rPr>
              <w:t>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5B">
            <w:pPr>
              <w:ind w:firstLine="0"/>
              <w:jc w:val="center"/>
              <w:rPr>
                <w:rFonts w:ascii="Times New Roman" w:hAnsi="Times New Roman"/>
                <w:sz w:val="20"/>
                <w:szCs w:val="20"/>
              </w:rPr>
            </w:pPr>
            <w:r>
              <w:rPr>
                <w:rFonts w:ascii="Times New Roman" w:hAnsi="Times New Roman"/>
                <w:sz w:val="20"/>
                <w:szCs w:val="20"/>
              </w:rPr>
              <w:t>995095.95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5C">
            <w:pPr>
              <w:ind w:firstLine="0"/>
              <w:jc w:val="center"/>
              <w:rPr>
                <w:rFonts w:ascii="Times New Roman" w:hAnsi="Times New Roman"/>
                <w:sz w:val="20"/>
                <w:szCs w:val="20"/>
              </w:rPr>
            </w:pPr>
            <w:r>
              <w:rPr>
                <w:rFonts w:ascii="Times New Roman" w:hAnsi="Times New Roman"/>
                <w:sz w:val="20"/>
                <w:szCs w:val="20"/>
              </w:rPr>
              <w:t>2731930.29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5D">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5E">
            <w:pPr>
              <w:ind w:firstLine="0"/>
              <w:jc w:val="center"/>
              <w:rPr>
                <w:rFonts w:ascii="Times New Roman" w:hAnsi="Times New Roman"/>
                <w:sz w:val="20"/>
                <w:szCs w:val="20"/>
              </w:rPr>
            </w:pPr>
            <w:r>
              <w:rPr>
                <w:rFonts w:ascii="Times New Roman" w:hAnsi="Times New Roman"/>
                <w:sz w:val="20"/>
                <w:szCs w:val="20"/>
              </w:rPr>
              <w:t>995100.97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5F">
            <w:pPr>
              <w:ind w:firstLine="0"/>
              <w:jc w:val="center"/>
              <w:rPr>
                <w:rFonts w:ascii="Times New Roman" w:hAnsi="Times New Roman"/>
                <w:sz w:val="20"/>
                <w:szCs w:val="20"/>
              </w:rPr>
            </w:pPr>
            <w:r>
              <w:rPr>
                <w:rFonts w:ascii="Times New Roman" w:hAnsi="Times New Roman"/>
                <w:sz w:val="20"/>
                <w:szCs w:val="20"/>
              </w:rPr>
              <w:t>2731929.42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E60">
            <w:pPr>
              <w:ind w:firstLine="0"/>
              <w:jc w:val="center"/>
              <w:rPr>
                <w:rFonts w:ascii="Times New Roman" w:hAnsi="Times New Roman"/>
                <w:b/>
                <w:bCs/>
                <w:sz w:val="20"/>
                <w:szCs w:val="20"/>
              </w:rPr>
            </w:pPr>
            <w:r>
              <w:rPr>
                <w:rFonts w:ascii="Times New Roman" w:hAnsi="Times New Roman"/>
                <w:b/>
                <w:bCs/>
                <w:sz w:val="20"/>
                <w:szCs w:val="20"/>
              </w:rPr>
              <w:t>Контур25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6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6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6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64">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65">
            <w:pPr>
              <w:ind w:firstLine="0"/>
              <w:jc w:val="center"/>
              <w:rPr>
                <w:rFonts w:ascii="Times New Roman" w:hAnsi="Times New Roman"/>
                <w:sz w:val="20"/>
                <w:szCs w:val="20"/>
              </w:rPr>
            </w:pPr>
            <w:r>
              <w:rPr>
                <w:rFonts w:ascii="Times New Roman" w:hAnsi="Times New Roman"/>
                <w:sz w:val="20"/>
                <w:szCs w:val="20"/>
              </w:rPr>
              <w:t>995257.78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66">
            <w:pPr>
              <w:ind w:firstLine="0"/>
              <w:jc w:val="center"/>
              <w:rPr>
                <w:rFonts w:ascii="Times New Roman" w:hAnsi="Times New Roman"/>
                <w:sz w:val="20"/>
                <w:szCs w:val="20"/>
              </w:rPr>
            </w:pPr>
            <w:r>
              <w:rPr>
                <w:rFonts w:ascii="Times New Roman" w:hAnsi="Times New Roman"/>
                <w:sz w:val="20"/>
                <w:szCs w:val="20"/>
              </w:rPr>
              <w:t>2731640.24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67">
            <w:pPr>
              <w:ind w:firstLine="0"/>
              <w:jc w:val="center"/>
              <w:rPr>
                <w:rFonts w:ascii="Times New Roman" w:hAnsi="Times New Roman"/>
                <w:sz w:val="20"/>
                <w:szCs w:val="20"/>
              </w:rPr>
            </w:pPr>
            <w:r>
              <w:rPr>
                <w:rFonts w:ascii="Times New Roman" w:hAnsi="Times New Roman"/>
                <w:sz w:val="20"/>
                <w:szCs w:val="20"/>
              </w:rPr>
              <w:t>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68">
            <w:pPr>
              <w:ind w:firstLine="0"/>
              <w:jc w:val="center"/>
              <w:rPr>
                <w:rFonts w:ascii="Times New Roman" w:hAnsi="Times New Roman"/>
                <w:sz w:val="20"/>
                <w:szCs w:val="20"/>
              </w:rPr>
            </w:pPr>
            <w:r>
              <w:rPr>
                <w:rFonts w:ascii="Times New Roman" w:hAnsi="Times New Roman"/>
                <w:sz w:val="20"/>
                <w:szCs w:val="20"/>
              </w:rPr>
              <w:t>995256.65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69">
            <w:pPr>
              <w:ind w:firstLine="0"/>
              <w:jc w:val="center"/>
              <w:rPr>
                <w:rFonts w:ascii="Times New Roman" w:hAnsi="Times New Roman"/>
                <w:sz w:val="20"/>
                <w:szCs w:val="20"/>
              </w:rPr>
            </w:pPr>
            <w:r>
              <w:rPr>
                <w:rFonts w:ascii="Times New Roman" w:hAnsi="Times New Roman"/>
                <w:sz w:val="20"/>
                <w:szCs w:val="20"/>
              </w:rPr>
              <w:t>2731645.21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6A">
            <w:pPr>
              <w:ind w:firstLine="0"/>
              <w:jc w:val="center"/>
              <w:rPr>
                <w:rFonts w:ascii="Times New Roman" w:hAnsi="Times New Roman"/>
                <w:sz w:val="20"/>
                <w:szCs w:val="20"/>
              </w:rPr>
            </w:pPr>
            <w:r>
              <w:rPr>
                <w:rFonts w:ascii="Times New Roman" w:hAnsi="Times New Roman"/>
                <w:sz w:val="20"/>
                <w:szCs w:val="20"/>
              </w:rPr>
              <w:t>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6B">
            <w:pPr>
              <w:ind w:firstLine="0"/>
              <w:jc w:val="center"/>
              <w:rPr>
                <w:rFonts w:ascii="Times New Roman" w:hAnsi="Times New Roman"/>
                <w:sz w:val="20"/>
                <w:szCs w:val="20"/>
              </w:rPr>
            </w:pPr>
            <w:r>
              <w:rPr>
                <w:rFonts w:ascii="Times New Roman" w:hAnsi="Times New Roman"/>
                <w:sz w:val="20"/>
                <w:szCs w:val="20"/>
              </w:rPr>
              <w:t>995255.18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6C">
            <w:pPr>
              <w:ind w:firstLine="0"/>
              <w:jc w:val="center"/>
              <w:rPr>
                <w:rFonts w:ascii="Times New Roman" w:hAnsi="Times New Roman"/>
                <w:sz w:val="20"/>
                <w:szCs w:val="20"/>
              </w:rPr>
            </w:pPr>
            <w:r>
              <w:rPr>
                <w:rFonts w:ascii="Times New Roman" w:hAnsi="Times New Roman"/>
                <w:sz w:val="20"/>
                <w:szCs w:val="20"/>
              </w:rPr>
              <w:t>2731644.88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6D">
            <w:pPr>
              <w:ind w:firstLine="0"/>
              <w:jc w:val="center"/>
              <w:rPr>
                <w:rFonts w:ascii="Times New Roman" w:hAnsi="Times New Roman"/>
                <w:sz w:val="20"/>
                <w:szCs w:val="20"/>
              </w:rPr>
            </w:pPr>
            <w:r>
              <w:rPr>
                <w:rFonts w:ascii="Times New Roman" w:hAnsi="Times New Roman"/>
                <w:sz w:val="20"/>
                <w:szCs w:val="20"/>
              </w:rPr>
              <w:t>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6E">
            <w:pPr>
              <w:ind w:firstLine="0"/>
              <w:jc w:val="center"/>
              <w:rPr>
                <w:rFonts w:ascii="Times New Roman" w:hAnsi="Times New Roman"/>
                <w:sz w:val="20"/>
                <w:szCs w:val="20"/>
              </w:rPr>
            </w:pPr>
            <w:r>
              <w:rPr>
                <w:rFonts w:ascii="Times New Roman" w:hAnsi="Times New Roman"/>
                <w:sz w:val="20"/>
                <w:szCs w:val="20"/>
              </w:rPr>
              <w:t>995256.32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6F">
            <w:pPr>
              <w:ind w:firstLine="0"/>
              <w:jc w:val="center"/>
              <w:rPr>
                <w:rFonts w:ascii="Times New Roman" w:hAnsi="Times New Roman"/>
                <w:sz w:val="20"/>
                <w:szCs w:val="20"/>
              </w:rPr>
            </w:pPr>
            <w:r>
              <w:rPr>
                <w:rFonts w:ascii="Times New Roman" w:hAnsi="Times New Roman"/>
                <w:sz w:val="20"/>
                <w:szCs w:val="20"/>
              </w:rPr>
              <w:t>2731639.90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70">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71">
            <w:pPr>
              <w:ind w:firstLine="0"/>
              <w:jc w:val="center"/>
              <w:rPr>
                <w:rFonts w:ascii="Times New Roman" w:hAnsi="Times New Roman"/>
                <w:sz w:val="20"/>
                <w:szCs w:val="20"/>
              </w:rPr>
            </w:pPr>
            <w:r>
              <w:rPr>
                <w:rFonts w:ascii="Times New Roman" w:hAnsi="Times New Roman"/>
                <w:sz w:val="20"/>
                <w:szCs w:val="20"/>
              </w:rPr>
              <w:t>995257.78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72">
            <w:pPr>
              <w:ind w:firstLine="0"/>
              <w:jc w:val="center"/>
              <w:rPr>
                <w:rFonts w:ascii="Times New Roman" w:hAnsi="Times New Roman"/>
                <w:sz w:val="20"/>
                <w:szCs w:val="20"/>
              </w:rPr>
            </w:pPr>
            <w:r>
              <w:rPr>
                <w:rFonts w:ascii="Times New Roman" w:hAnsi="Times New Roman"/>
                <w:sz w:val="20"/>
                <w:szCs w:val="20"/>
              </w:rPr>
              <w:t>2731640.24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73">
            <w:pPr>
              <w:ind w:firstLine="0"/>
              <w:jc w:val="center"/>
              <w:rPr>
                <w:rFonts w:ascii="Times New Roman" w:hAnsi="Times New Roman"/>
                <w:b/>
                <w:bCs/>
                <w:sz w:val="20"/>
                <w:szCs w:val="20"/>
              </w:rPr>
            </w:pPr>
            <w:r>
              <w:rPr>
                <w:rFonts w:ascii="Times New Roman" w:hAnsi="Times New Roman"/>
                <w:b/>
                <w:bCs/>
                <w:sz w:val="20"/>
                <w:szCs w:val="20"/>
              </w:rPr>
              <w:t>Контур26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7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7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7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77">
            <w:pPr>
              <w:ind w:firstLine="0"/>
              <w:jc w:val="center"/>
              <w:rPr>
                <w:rFonts w:ascii="Times New Roman" w:hAnsi="Times New Roman"/>
                <w:sz w:val="20"/>
                <w:szCs w:val="20"/>
              </w:rPr>
            </w:pPr>
            <w:r>
              <w:rPr>
                <w:rFonts w:ascii="Times New Roman" w:hAnsi="Times New Roman"/>
                <w:sz w:val="20"/>
                <w:szCs w:val="20"/>
              </w:rPr>
              <w:t>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78">
            <w:pPr>
              <w:ind w:firstLine="0"/>
              <w:jc w:val="center"/>
              <w:rPr>
                <w:rFonts w:ascii="Times New Roman" w:hAnsi="Times New Roman"/>
                <w:sz w:val="20"/>
                <w:szCs w:val="20"/>
              </w:rPr>
            </w:pPr>
            <w:r>
              <w:rPr>
                <w:rFonts w:ascii="Times New Roman" w:hAnsi="Times New Roman"/>
                <w:sz w:val="20"/>
                <w:szCs w:val="20"/>
              </w:rPr>
              <w:t>995086.44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79">
            <w:pPr>
              <w:ind w:firstLine="0"/>
              <w:jc w:val="center"/>
              <w:rPr>
                <w:rFonts w:ascii="Times New Roman" w:hAnsi="Times New Roman"/>
                <w:sz w:val="20"/>
                <w:szCs w:val="20"/>
              </w:rPr>
            </w:pPr>
            <w:r>
              <w:rPr>
                <w:rFonts w:ascii="Times New Roman" w:hAnsi="Times New Roman"/>
                <w:sz w:val="20"/>
                <w:szCs w:val="20"/>
              </w:rPr>
              <w:t>2731815.76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7A">
            <w:pPr>
              <w:ind w:firstLine="0"/>
              <w:jc w:val="center"/>
              <w:rPr>
                <w:rFonts w:ascii="Times New Roman" w:hAnsi="Times New Roman"/>
                <w:sz w:val="20"/>
                <w:szCs w:val="20"/>
              </w:rPr>
            </w:pPr>
            <w:r>
              <w:rPr>
                <w:rFonts w:ascii="Times New Roman" w:hAnsi="Times New Roman"/>
                <w:sz w:val="20"/>
                <w:szCs w:val="20"/>
              </w:rPr>
              <w:t>134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7B">
            <w:pPr>
              <w:ind w:firstLine="0"/>
              <w:jc w:val="center"/>
              <w:rPr>
                <w:rFonts w:ascii="Times New Roman" w:hAnsi="Times New Roman"/>
                <w:sz w:val="20"/>
                <w:szCs w:val="20"/>
              </w:rPr>
            </w:pPr>
            <w:r>
              <w:rPr>
                <w:rFonts w:ascii="Times New Roman" w:hAnsi="Times New Roman"/>
                <w:sz w:val="20"/>
                <w:szCs w:val="20"/>
              </w:rPr>
              <w:t>995086.66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7C">
            <w:pPr>
              <w:ind w:firstLine="0"/>
              <w:jc w:val="center"/>
              <w:rPr>
                <w:rFonts w:ascii="Times New Roman" w:hAnsi="Times New Roman"/>
                <w:sz w:val="20"/>
                <w:szCs w:val="20"/>
              </w:rPr>
            </w:pPr>
            <w:r>
              <w:rPr>
                <w:rFonts w:ascii="Times New Roman" w:hAnsi="Times New Roman"/>
                <w:sz w:val="20"/>
                <w:szCs w:val="20"/>
              </w:rPr>
              <w:t>2731816.97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7D">
            <w:pPr>
              <w:ind w:firstLine="0"/>
              <w:jc w:val="center"/>
              <w:rPr>
                <w:rFonts w:ascii="Times New Roman" w:hAnsi="Times New Roman"/>
                <w:sz w:val="20"/>
                <w:szCs w:val="20"/>
              </w:rPr>
            </w:pPr>
            <w:r>
              <w:rPr>
                <w:rFonts w:ascii="Times New Roman" w:hAnsi="Times New Roman"/>
                <w:sz w:val="20"/>
                <w:szCs w:val="20"/>
              </w:rPr>
              <w:t>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7E">
            <w:pPr>
              <w:ind w:firstLine="0"/>
              <w:jc w:val="center"/>
              <w:rPr>
                <w:rFonts w:ascii="Times New Roman" w:hAnsi="Times New Roman"/>
                <w:sz w:val="20"/>
                <w:szCs w:val="20"/>
              </w:rPr>
            </w:pPr>
            <w:r>
              <w:rPr>
                <w:rFonts w:ascii="Times New Roman" w:hAnsi="Times New Roman"/>
                <w:sz w:val="20"/>
                <w:szCs w:val="20"/>
              </w:rPr>
              <w:t>995086.71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7F">
            <w:pPr>
              <w:ind w:firstLine="0"/>
              <w:jc w:val="center"/>
              <w:rPr>
                <w:rFonts w:ascii="Times New Roman" w:hAnsi="Times New Roman"/>
                <w:sz w:val="20"/>
                <w:szCs w:val="20"/>
              </w:rPr>
            </w:pPr>
            <w:r>
              <w:rPr>
                <w:rFonts w:ascii="Times New Roman" w:hAnsi="Times New Roman"/>
                <w:sz w:val="20"/>
                <w:szCs w:val="20"/>
              </w:rPr>
              <w:t>2731817.23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80">
            <w:pPr>
              <w:ind w:firstLine="0"/>
              <w:jc w:val="center"/>
              <w:rPr>
                <w:rFonts w:ascii="Times New Roman" w:hAnsi="Times New Roman"/>
                <w:sz w:val="20"/>
                <w:szCs w:val="20"/>
              </w:rPr>
            </w:pPr>
            <w:r>
              <w:rPr>
                <w:rFonts w:ascii="Times New Roman" w:hAnsi="Times New Roman"/>
                <w:sz w:val="20"/>
                <w:szCs w:val="20"/>
              </w:rPr>
              <w:t>136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81">
            <w:pPr>
              <w:ind w:firstLine="0"/>
              <w:jc w:val="center"/>
              <w:rPr>
                <w:rFonts w:ascii="Times New Roman" w:hAnsi="Times New Roman"/>
                <w:sz w:val="20"/>
                <w:szCs w:val="20"/>
              </w:rPr>
            </w:pPr>
            <w:r>
              <w:rPr>
                <w:rFonts w:ascii="Times New Roman" w:hAnsi="Times New Roman"/>
                <w:sz w:val="20"/>
                <w:szCs w:val="20"/>
              </w:rPr>
              <w:t>995082.33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82">
            <w:pPr>
              <w:ind w:firstLine="0"/>
              <w:jc w:val="center"/>
              <w:rPr>
                <w:rFonts w:ascii="Times New Roman" w:hAnsi="Times New Roman"/>
                <w:sz w:val="20"/>
                <w:szCs w:val="20"/>
              </w:rPr>
            </w:pPr>
            <w:r>
              <w:rPr>
                <w:rFonts w:ascii="Times New Roman" w:hAnsi="Times New Roman"/>
                <w:sz w:val="20"/>
                <w:szCs w:val="20"/>
              </w:rPr>
              <w:t>2731818.04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83">
            <w:pPr>
              <w:ind w:firstLine="0"/>
              <w:jc w:val="center"/>
              <w:rPr>
                <w:rFonts w:ascii="Times New Roman" w:hAnsi="Times New Roman"/>
                <w:sz w:val="20"/>
                <w:szCs w:val="20"/>
              </w:rPr>
            </w:pPr>
            <w:r>
              <w:rPr>
                <w:rFonts w:ascii="Times New Roman" w:hAnsi="Times New Roman"/>
                <w:sz w:val="20"/>
                <w:szCs w:val="20"/>
              </w:rPr>
              <w:t>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84">
            <w:pPr>
              <w:ind w:firstLine="0"/>
              <w:jc w:val="center"/>
              <w:rPr>
                <w:rFonts w:ascii="Times New Roman" w:hAnsi="Times New Roman"/>
                <w:sz w:val="20"/>
                <w:szCs w:val="20"/>
              </w:rPr>
            </w:pPr>
            <w:r>
              <w:rPr>
                <w:rFonts w:ascii="Times New Roman" w:hAnsi="Times New Roman"/>
                <w:sz w:val="20"/>
                <w:szCs w:val="20"/>
              </w:rPr>
              <w:t>995081.74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85">
            <w:pPr>
              <w:ind w:firstLine="0"/>
              <w:jc w:val="center"/>
              <w:rPr>
                <w:rFonts w:ascii="Times New Roman" w:hAnsi="Times New Roman"/>
                <w:sz w:val="20"/>
                <w:szCs w:val="20"/>
              </w:rPr>
            </w:pPr>
            <w:r>
              <w:rPr>
                <w:rFonts w:ascii="Times New Roman" w:hAnsi="Times New Roman"/>
                <w:sz w:val="20"/>
                <w:szCs w:val="20"/>
              </w:rPr>
              <w:t>2731818.15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86">
            <w:pPr>
              <w:ind w:firstLine="0"/>
              <w:jc w:val="center"/>
              <w:rPr>
                <w:rFonts w:ascii="Times New Roman" w:hAnsi="Times New Roman"/>
                <w:sz w:val="20"/>
                <w:szCs w:val="20"/>
              </w:rPr>
            </w:pPr>
            <w:r>
              <w:rPr>
                <w:rFonts w:ascii="Times New Roman" w:hAnsi="Times New Roman"/>
                <w:sz w:val="20"/>
                <w:szCs w:val="20"/>
              </w:rPr>
              <w:t>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87">
            <w:pPr>
              <w:ind w:firstLine="0"/>
              <w:jc w:val="center"/>
              <w:rPr>
                <w:rFonts w:ascii="Times New Roman" w:hAnsi="Times New Roman"/>
                <w:sz w:val="20"/>
                <w:szCs w:val="20"/>
              </w:rPr>
            </w:pPr>
            <w:r>
              <w:rPr>
                <w:rFonts w:ascii="Times New Roman" w:hAnsi="Times New Roman"/>
                <w:sz w:val="20"/>
                <w:szCs w:val="20"/>
              </w:rPr>
              <w:t>995081.65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88">
            <w:pPr>
              <w:ind w:firstLine="0"/>
              <w:jc w:val="center"/>
              <w:rPr>
                <w:rFonts w:ascii="Times New Roman" w:hAnsi="Times New Roman"/>
                <w:sz w:val="20"/>
                <w:szCs w:val="20"/>
              </w:rPr>
            </w:pPr>
            <w:r>
              <w:rPr>
                <w:rFonts w:ascii="Times New Roman" w:hAnsi="Times New Roman"/>
                <w:sz w:val="20"/>
                <w:szCs w:val="20"/>
              </w:rPr>
              <w:t>2731817.63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89">
            <w:pPr>
              <w:ind w:firstLine="0"/>
              <w:jc w:val="center"/>
              <w:rPr>
                <w:rFonts w:ascii="Times New Roman" w:hAnsi="Times New Roman"/>
                <w:sz w:val="20"/>
                <w:szCs w:val="20"/>
              </w:rPr>
            </w:pPr>
            <w:r>
              <w:rPr>
                <w:rFonts w:ascii="Times New Roman" w:hAnsi="Times New Roman"/>
                <w:sz w:val="20"/>
                <w:szCs w:val="20"/>
              </w:rPr>
              <w:t>139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8A">
            <w:pPr>
              <w:ind w:firstLine="0"/>
              <w:jc w:val="center"/>
              <w:rPr>
                <w:rFonts w:ascii="Times New Roman" w:hAnsi="Times New Roman"/>
                <w:sz w:val="20"/>
                <w:szCs w:val="20"/>
              </w:rPr>
            </w:pPr>
            <w:r>
              <w:rPr>
                <w:rFonts w:ascii="Times New Roman" w:hAnsi="Times New Roman"/>
                <w:sz w:val="20"/>
                <w:szCs w:val="20"/>
              </w:rPr>
              <w:t>995081.48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8B">
            <w:pPr>
              <w:ind w:firstLine="0"/>
              <w:jc w:val="center"/>
              <w:rPr>
                <w:rFonts w:ascii="Times New Roman" w:hAnsi="Times New Roman"/>
                <w:sz w:val="20"/>
                <w:szCs w:val="20"/>
              </w:rPr>
            </w:pPr>
            <w:r>
              <w:rPr>
                <w:rFonts w:ascii="Times New Roman" w:hAnsi="Times New Roman"/>
                <w:sz w:val="20"/>
                <w:szCs w:val="20"/>
              </w:rPr>
              <w:t>2731816.67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8C">
            <w:pPr>
              <w:ind w:firstLine="0"/>
              <w:jc w:val="center"/>
              <w:rPr>
                <w:rFonts w:ascii="Times New Roman" w:hAnsi="Times New Roman"/>
                <w:sz w:val="20"/>
                <w:szCs w:val="20"/>
              </w:rPr>
            </w:pPr>
            <w:r>
              <w:rPr>
                <w:rFonts w:ascii="Times New Roman" w:hAnsi="Times New Roman"/>
                <w:sz w:val="20"/>
                <w:szCs w:val="20"/>
              </w:rPr>
              <w:t>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8D">
            <w:pPr>
              <w:ind w:firstLine="0"/>
              <w:jc w:val="center"/>
              <w:rPr>
                <w:rFonts w:ascii="Times New Roman" w:hAnsi="Times New Roman"/>
                <w:sz w:val="20"/>
                <w:szCs w:val="20"/>
              </w:rPr>
            </w:pPr>
            <w:r>
              <w:rPr>
                <w:rFonts w:ascii="Times New Roman" w:hAnsi="Times New Roman"/>
                <w:sz w:val="20"/>
                <w:szCs w:val="20"/>
              </w:rPr>
              <w:t>995086.44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8E">
            <w:pPr>
              <w:ind w:firstLine="0"/>
              <w:jc w:val="center"/>
              <w:rPr>
                <w:rFonts w:ascii="Times New Roman" w:hAnsi="Times New Roman"/>
                <w:sz w:val="20"/>
                <w:szCs w:val="20"/>
              </w:rPr>
            </w:pPr>
            <w:r>
              <w:rPr>
                <w:rFonts w:ascii="Times New Roman" w:hAnsi="Times New Roman"/>
                <w:sz w:val="20"/>
                <w:szCs w:val="20"/>
              </w:rPr>
              <w:t>2731815.76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8F">
            <w:pPr>
              <w:ind w:firstLine="0"/>
              <w:jc w:val="center"/>
              <w:rPr>
                <w:rFonts w:ascii="Times New Roman" w:hAnsi="Times New Roman"/>
                <w:b/>
                <w:bCs/>
                <w:sz w:val="20"/>
                <w:szCs w:val="20"/>
              </w:rPr>
            </w:pPr>
            <w:r>
              <w:rPr>
                <w:rFonts w:ascii="Times New Roman" w:hAnsi="Times New Roman"/>
                <w:b/>
                <w:bCs/>
                <w:sz w:val="20"/>
                <w:szCs w:val="20"/>
              </w:rPr>
              <w:t>Контур27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9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9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9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93">
            <w:pPr>
              <w:ind w:firstLine="0"/>
              <w:jc w:val="center"/>
              <w:rPr>
                <w:rFonts w:ascii="Times New Roman" w:hAnsi="Times New Roman"/>
                <w:sz w:val="20"/>
                <w:szCs w:val="20"/>
              </w:rPr>
            </w:pPr>
            <w:r>
              <w:rPr>
                <w:rFonts w:ascii="Times New Roman" w:hAnsi="Times New Roman"/>
                <w:sz w:val="20"/>
                <w:szCs w:val="20"/>
              </w:rPr>
              <w:t>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94">
            <w:pPr>
              <w:ind w:firstLine="0"/>
              <w:jc w:val="center"/>
              <w:rPr>
                <w:rFonts w:ascii="Times New Roman" w:hAnsi="Times New Roman"/>
                <w:sz w:val="20"/>
                <w:szCs w:val="20"/>
              </w:rPr>
            </w:pPr>
            <w:r>
              <w:rPr>
                <w:rFonts w:ascii="Times New Roman" w:hAnsi="Times New Roman"/>
                <w:sz w:val="20"/>
                <w:szCs w:val="20"/>
              </w:rPr>
              <w:t>995042.01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95">
            <w:pPr>
              <w:ind w:firstLine="0"/>
              <w:jc w:val="center"/>
              <w:rPr>
                <w:rFonts w:ascii="Times New Roman" w:hAnsi="Times New Roman"/>
                <w:sz w:val="20"/>
                <w:szCs w:val="20"/>
              </w:rPr>
            </w:pPr>
            <w:r>
              <w:rPr>
                <w:rFonts w:ascii="Times New Roman" w:hAnsi="Times New Roman"/>
                <w:sz w:val="20"/>
                <w:szCs w:val="20"/>
              </w:rPr>
              <w:t>2731809.40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96">
            <w:pPr>
              <w:ind w:firstLine="0"/>
              <w:jc w:val="center"/>
              <w:rPr>
                <w:rFonts w:ascii="Times New Roman" w:hAnsi="Times New Roman"/>
                <w:sz w:val="20"/>
                <w:szCs w:val="20"/>
              </w:rPr>
            </w:pPr>
            <w:r>
              <w:rPr>
                <w:rFonts w:ascii="Times New Roman" w:hAnsi="Times New Roman"/>
                <w:sz w:val="20"/>
                <w:szCs w:val="20"/>
              </w:rPr>
              <w:t>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97">
            <w:pPr>
              <w:ind w:firstLine="0"/>
              <w:jc w:val="center"/>
              <w:rPr>
                <w:rFonts w:ascii="Times New Roman" w:hAnsi="Times New Roman"/>
                <w:sz w:val="20"/>
                <w:szCs w:val="20"/>
              </w:rPr>
            </w:pPr>
            <w:r>
              <w:rPr>
                <w:rFonts w:ascii="Times New Roman" w:hAnsi="Times New Roman"/>
                <w:sz w:val="20"/>
                <w:szCs w:val="20"/>
              </w:rPr>
              <w:t>995042.32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98">
            <w:pPr>
              <w:ind w:firstLine="0"/>
              <w:jc w:val="center"/>
              <w:rPr>
                <w:rFonts w:ascii="Times New Roman" w:hAnsi="Times New Roman"/>
                <w:sz w:val="20"/>
                <w:szCs w:val="20"/>
              </w:rPr>
            </w:pPr>
            <w:r>
              <w:rPr>
                <w:rFonts w:ascii="Times New Roman" w:hAnsi="Times New Roman"/>
                <w:sz w:val="20"/>
                <w:szCs w:val="20"/>
              </w:rPr>
              <w:t>2731810.88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99">
            <w:pPr>
              <w:ind w:firstLine="0"/>
              <w:jc w:val="center"/>
              <w:rPr>
                <w:rFonts w:ascii="Times New Roman" w:hAnsi="Times New Roman"/>
                <w:sz w:val="20"/>
                <w:szCs w:val="20"/>
              </w:rPr>
            </w:pPr>
            <w:r>
              <w:rPr>
                <w:rFonts w:ascii="Times New Roman" w:hAnsi="Times New Roman"/>
                <w:sz w:val="20"/>
                <w:szCs w:val="20"/>
              </w:rPr>
              <w:t>142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9A">
            <w:pPr>
              <w:ind w:firstLine="0"/>
              <w:jc w:val="center"/>
              <w:rPr>
                <w:rFonts w:ascii="Times New Roman" w:hAnsi="Times New Roman"/>
                <w:sz w:val="20"/>
                <w:szCs w:val="20"/>
              </w:rPr>
            </w:pPr>
            <w:r>
              <w:rPr>
                <w:rFonts w:ascii="Times New Roman" w:hAnsi="Times New Roman"/>
                <w:sz w:val="20"/>
                <w:szCs w:val="20"/>
              </w:rPr>
              <w:t>995037.68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9B">
            <w:pPr>
              <w:ind w:firstLine="0"/>
              <w:jc w:val="center"/>
              <w:rPr>
                <w:rFonts w:ascii="Times New Roman" w:hAnsi="Times New Roman"/>
                <w:sz w:val="20"/>
                <w:szCs w:val="20"/>
              </w:rPr>
            </w:pPr>
            <w:r>
              <w:rPr>
                <w:rFonts w:ascii="Times New Roman" w:hAnsi="Times New Roman"/>
                <w:sz w:val="20"/>
                <w:szCs w:val="20"/>
              </w:rPr>
              <w:t>2731811.81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9C">
            <w:pPr>
              <w:ind w:firstLine="0"/>
              <w:jc w:val="center"/>
              <w:rPr>
                <w:rFonts w:ascii="Times New Roman" w:hAnsi="Times New Roman"/>
                <w:sz w:val="20"/>
                <w:szCs w:val="20"/>
              </w:rPr>
            </w:pPr>
            <w:r>
              <w:rPr>
                <w:rFonts w:ascii="Times New Roman" w:hAnsi="Times New Roman"/>
                <w:sz w:val="20"/>
                <w:szCs w:val="20"/>
              </w:rPr>
              <w:t>143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9D">
            <w:pPr>
              <w:ind w:firstLine="0"/>
              <w:jc w:val="center"/>
              <w:rPr>
                <w:rFonts w:ascii="Times New Roman" w:hAnsi="Times New Roman"/>
                <w:sz w:val="20"/>
                <w:szCs w:val="20"/>
              </w:rPr>
            </w:pPr>
            <w:r>
              <w:rPr>
                <w:rFonts w:ascii="Times New Roman" w:hAnsi="Times New Roman"/>
                <w:sz w:val="20"/>
                <w:szCs w:val="20"/>
              </w:rPr>
              <w:t>995037.39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9E">
            <w:pPr>
              <w:ind w:firstLine="0"/>
              <w:jc w:val="center"/>
              <w:rPr>
                <w:rFonts w:ascii="Times New Roman" w:hAnsi="Times New Roman"/>
                <w:sz w:val="20"/>
                <w:szCs w:val="20"/>
              </w:rPr>
            </w:pPr>
            <w:r>
              <w:rPr>
                <w:rFonts w:ascii="Times New Roman" w:hAnsi="Times New Roman"/>
                <w:sz w:val="20"/>
                <w:szCs w:val="20"/>
              </w:rPr>
              <w:t>2731810.22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9F">
            <w:pPr>
              <w:ind w:firstLine="0"/>
              <w:jc w:val="center"/>
              <w:rPr>
                <w:rFonts w:ascii="Times New Roman" w:hAnsi="Times New Roman"/>
                <w:sz w:val="20"/>
                <w:szCs w:val="20"/>
              </w:rPr>
            </w:pPr>
            <w:r>
              <w:rPr>
                <w:rFonts w:ascii="Times New Roman" w:hAnsi="Times New Roman"/>
                <w:sz w:val="20"/>
                <w:szCs w:val="20"/>
              </w:rPr>
              <w:t>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A0">
            <w:pPr>
              <w:ind w:firstLine="0"/>
              <w:jc w:val="center"/>
              <w:rPr>
                <w:rFonts w:ascii="Times New Roman" w:hAnsi="Times New Roman"/>
                <w:sz w:val="20"/>
                <w:szCs w:val="20"/>
              </w:rPr>
            </w:pPr>
            <w:r>
              <w:rPr>
                <w:rFonts w:ascii="Times New Roman" w:hAnsi="Times New Roman"/>
                <w:sz w:val="20"/>
                <w:szCs w:val="20"/>
              </w:rPr>
              <w:t>995042.01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A1">
            <w:pPr>
              <w:ind w:firstLine="0"/>
              <w:jc w:val="center"/>
              <w:rPr>
                <w:rFonts w:ascii="Times New Roman" w:hAnsi="Times New Roman"/>
                <w:sz w:val="20"/>
                <w:szCs w:val="20"/>
              </w:rPr>
            </w:pPr>
            <w:r>
              <w:rPr>
                <w:rFonts w:ascii="Times New Roman" w:hAnsi="Times New Roman"/>
                <w:sz w:val="20"/>
                <w:szCs w:val="20"/>
              </w:rPr>
              <w:t>2731809.40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EA2">
            <w:pPr>
              <w:ind w:firstLine="0"/>
              <w:jc w:val="center"/>
              <w:rPr>
                <w:rFonts w:ascii="Times New Roman" w:hAnsi="Times New Roman"/>
                <w:b/>
                <w:bCs/>
                <w:sz w:val="20"/>
                <w:szCs w:val="20"/>
              </w:rPr>
            </w:pPr>
            <w:r>
              <w:rPr>
                <w:rFonts w:ascii="Times New Roman" w:hAnsi="Times New Roman"/>
                <w:b/>
                <w:bCs/>
                <w:sz w:val="20"/>
                <w:szCs w:val="20"/>
              </w:rPr>
              <w:t>Контур28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A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A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A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A6">
            <w:pPr>
              <w:ind w:firstLine="0"/>
              <w:jc w:val="center"/>
              <w:rPr>
                <w:rFonts w:ascii="Times New Roman" w:hAnsi="Times New Roman"/>
                <w:sz w:val="20"/>
                <w:szCs w:val="20"/>
              </w:rPr>
            </w:pPr>
            <w:r>
              <w:rPr>
                <w:rFonts w:ascii="Times New Roman" w:hAnsi="Times New Roman"/>
                <w:sz w:val="20"/>
                <w:szCs w:val="20"/>
              </w:rPr>
              <w:t>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A7">
            <w:pPr>
              <w:ind w:firstLine="0"/>
              <w:jc w:val="center"/>
              <w:rPr>
                <w:rFonts w:ascii="Times New Roman" w:hAnsi="Times New Roman"/>
                <w:sz w:val="20"/>
                <w:szCs w:val="20"/>
              </w:rPr>
            </w:pPr>
            <w:r>
              <w:rPr>
                <w:rFonts w:ascii="Times New Roman" w:hAnsi="Times New Roman"/>
                <w:sz w:val="20"/>
                <w:szCs w:val="20"/>
              </w:rPr>
              <w:t>995069.26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A8">
            <w:pPr>
              <w:ind w:firstLine="0"/>
              <w:jc w:val="center"/>
              <w:rPr>
                <w:rFonts w:ascii="Times New Roman" w:hAnsi="Times New Roman"/>
                <w:sz w:val="20"/>
                <w:szCs w:val="20"/>
              </w:rPr>
            </w:pPr>
            <w:r>
              <w:rPr>
                <w:rFonts w:ascii="Times New Roman" w:hAnsi="Times New Roman"/>
                <w:sz w:val="20"/>
                <w:szCs w:val="20"/>
              </w:rPr>
              <w:t>2731479.25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A9">
            <w:pPr>
              <w:ind w:firstLine="0"/>
              <w:jc w:val="center"/>
              <w:rPr>
                <w:rFonts w:ascii="Times New Roman" w:hAnsi="Times New Roman"/>
                <w:sz w:val="20"/>
                <w:szCs w:val="20"/>
              </w:rPr>
            </w:pPr>
            <w:r>
              <w:rPr>
                <w:rFonts w:ascii="Times New Roman" w:hAnsi="Times New Roman"/>
                <w:sz w:val="20"/>
                <w:szCs w:val="20"/>
              </w:rPr>
              <w:t>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AA">
            <w:pPr>
              <w:ind w:firstLine="0"/>
              <w:jc w:val="center"/>
              <w:rPr>
                <w:rFonts w:ascii="Times New Roman" w:hAnsi="Times New Roman"/>
                <w:sz w:val="20"/>
                <w:szCs w:val="20"/>
              </w:rPr>
            </w:pPr>
            <w:r>
              <w:rPr>
                <w:rFonts w:ascii="Times New Roman" w:hAnsi="Times New Roman"/>
                <w:sz w:val="20"/>
                <w:szCs w:val="20"/>
              </w:rPr>
              <w:t>995071.39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AB">
            <w:pPr>
              <w:ind w:firstLine="0"/>
              <w:jc w:val="center"/>
              <w:rPr>
                <w:rFonts w:ascii="Times New Roman" w:hAnsi="Times New Roman"/>
                <w:sz w:val="20"/>
                <w:szCs w:val="20"/>
              </w:rPr>
            </w:pPr>
            <w:r>
              <w:rPr>
                <w:rFonts w:ascii="Times New Roman" w:hAnsi="Times New Roman"/>
                <w:sz w:val="20"/>
                <w:szCs w:val="20"/>
              </w:rPr>
              <w:t>2731483.51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AC">
            <w:pPr>
              <w:ind w:firstLine="0"/>
              <w:jc w:val="center"/>
              <w:rPr>
                <w:rFonts w:ascii="Times New Roman" w:hAnsi="Times New Roman"/>
                <w:sz w:val="20"/>
                <w:szCs w:val="20"/>
              </w:rPr>
            </w:pPr>
            <w:r>
              <w:rPr>
                <w:rFonts w:ascii="Times New Roman" w:hAnsi="Times New Roman"/>
                <w:sz w:val="20"/>
                <w:szCs w:val="20"/>
              </w:rPr>
              <w:t>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AD">
            <w:pPr>
              <w:ind w:firstLine="0"/>
              <w:jc w:val="center"/>
              <w:rPr>
                <w:rFonts w:ascii="Times New Roman" w:hAnsi="Times New Roman"/>
                <w:sz w:val="20"/>
                <w:szCs w:val="20"/>
              </w:rPr>
            </w:pPr>
            <w:r>
              <w:rPr>
                <w:rFonts w:ascii="Times New Roman" w:hAnsi="Times New Roman"/>
                <w:sz w:val="20"/>
                <w:szCs w:val="20"/>
              </w:rPr>
              <w:t>995070.92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AE">
            <w:pPr>
              <w:ind w:firstLine="0"/>
              <w:jc w:val="center"/>
              <w:rPr>
                <w:rFonts w:ascii="Times New Roman" w:hAnsi="Times New Roman"/>
                <w:sz w:val="20"/>
                <w:szCs w:val="20"/>
              </w:rPr>
            </w:pPr>
            <w:r>
              <w:rPr>
                <w:rFonts w:ascii="Times New Roman" w:hAnsi="Times New Roman"/>
                <w:sz w:val="20"/>
                <w:szCs w:val="20"/>
              </w:rPr>
              <w:t>2731483.74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AF">
            <w:pPr>
              <w:ind w:firstLine="0"/>
              <w:jc w:val="center"/>
              <w:rPr>
                <w:rFonts w:ascii="Times New Roman" w:hAnsi="Times New Roman"/>
                <w:sz w:val="20"/>
                <w:szCs w:val="20"/>
              </w:rPr>
            </w:pPr>
            <w:r>
              <w:rPr>
                <w:rFonts w:ascii="Times New Roman" w:hAnsi="Times New Roman"/>
                <w:sz w:val="20"/>
                <w:szCs w:val="20"/>
              </w:rPr>
              <w:t>147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B0">
            <w:pPr>
              <w:ind w:firstLine="0"/>
              <w:jc w:val="center"/>
              <w:rPr>
                <w:rFonts w:ascii="Times New Roman" w:hAnsi="Times New Roman"/>
                <w:sz w:val="20"/>
                <w:szCs w:val="20"/>
              </w:rPr>
            </w:pPr>
            <w:r>
              <w:rPr>
                <w:rFonts w:ascii="Times New Roman" w:hAnsi="Times New Roman"/>
                <w:sz w:val="20"/>
                <w:szCs w:val="20"/>
              </w:rPr>
              <w:t>995069.98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B1">
            <w:pPr>
              <w:ind w:firstLine="0"/>
              <w:jc w:val="center"/>
              <w:rPr>
                <w:rFonts w:ascii="Times New Roman" w:hAnsi="Times New Roman"/>
                <w:sz w:val="20"/>
                <w:szCs w:val="20"/>
              </w:rPr>
            </w:pPr>
            <w:r>
              <w:rPr>
                <w:rFonts w:ascii="Times New Roman" w:hAnsi="Times New Roman"/>
                <w:sz w:val="20"/>
                <w:szCs w:val="20"/>
              </w:rPr>
              <w:t>2731484.21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B2">
            <w:pPr>
              <w:ind w:firstLine="0"/>
              <w:jc w:val="center"/>
              <w:rPr>
                <w:rFonts w:ascii="Times New Roman" w:hAnsi="Times New Roman"/>
                <w:sz w:val="20"/>
                <w:szCs w:val="20"/>
              </w:rPr>
            </w:pPr>
            <w:r>
              <w:rPr>
                <w:rFonts w:ascii="Times New Roman" w:hAnsi="Times New Roman"/>
                <w:sz w:val="20"/>
                <w:szCs w:val="20"/>
              </w:rPr>
              <w:t>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B3">
            <w:pPr>
              <w:ind w:firstLine="0"/>
              <w:jc w:val="center"/>
              <w:rPr>
                <w:rFonts w:ascii="Times New Roman" w:hAnsi="Times New Roman"/>
                <w:sz w:val="20"/>
                <w:szCs w:val="20"/>
              </w:rPr>
            </w:pPr>
            <w:r>
              <w:rPr>
                <w:rFonts w:ascii="Times New Roman" w:hAnsi="Times New Roman"/>
                <w:sz w:val="20"/>
                <w:szCs w:val="20"/>
              </w:rPr>
              <w:t>995067.92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B4">
            <w:pPr>
              <w:ind w:firstLine="0"/>
              <w:jc w:val="center"/>
              <w:rPr>
                <w:rFonts w:ascii="Times New Roman" w:hAnsi="Times New Roman"/>
                <w:sz w:val="20"/>
                <w:szCs w:val="20"/>
              </w:rPr>
            </w:pPr>
            <w:r>
              <w:rPr>
                <w:rFonts w:ascii="Times New Roman" w:hAnsi="Times New Roman"/>
                <w:sz w:val="20"/>
                <w:szCs w:val="20"/>
              </w:rPr>
              <w:t>2731479.90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B5">
            <w:pPr>
              <w:ind w:firstLine="0"/>
              <w:jc w:val="center"/>
              <w:rPr>
                <w:rFonts w:ascii="Times New Roman" w:hAnsi="Times New Roman"/>
                <w:sz w:val="20"/>
                <w:szCs w:val="20"/>
              </w:rPr>
            </w:pPr>
            <w:r>
              <w:rPr>
                <w:rFonts w:ascii="Times New Roman" w:hAnsi="Times New Roman"/>
                <w:sz w:val="20"/>
                <w:szCs w:val="20"/>
              </w:rPr>
              <w:t>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B6">
            <w:pPr>
              <w:ind w:firstLine="0"/>
              <w:jc w:val="center"/>
              <w:rPr>
                <w:rFonts w:ascii="Times New Roman" w:hAnsi="Times New Roman"/>
                <w:sz w:val="20"/>
                <w:szCs w:val="20"/>
              </w:rPr>
            </w:pPr>
            <w:r>
              <w:rPr>
                <w:rFonts w:ascii="Times New Roman" w:hAnsi="Times New Roman"/>
                <w:sz w:val="20"/>
                <w:szCs w:val="20"/>
              </w:rPr>
              <w:t>995069.08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B7">
            <w:pPr>
              <w:ind w:firstLine="0"/>
              <w:jc w:val="center"/>
              <w:rPr>
                <w:rFonts w:ascii="Times New Roman" w:hAnsi="Times New Roman"/>
                <w:sz w:val="20"/>
                <w:szCs w:val="20"/>
              </w:rPr>
            </w:pPr>
            <w:r>
              <w:rPr>
                <w:rFonts w:ascii="Times New Roman" w:hAnsi="Times New Roman"/>
                <w:sz w:val="20"/>
                <w:szCs w:val="20"/>
              </w:rPr>
              <w:t>2731479.34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B8">
            <w:pPr>
              <w:ind w:firstLine="0"/>
              <w:jc w:val="center"/>
              <w:rPr>
                <w:rFonts w:ascii="Times New Roman" w:hAnsi="Times New Roman"/>
                <w:sz w:val="20"/>
                <w:szCs w:val="20"/>
              </w:rPr>
            </w:pPr>
            <w:r>
              <w:rPr>
                <w:rFonts w:ascii="Times New Roman" w:hAnsi="Times New Roman"/>
                <w:sz w:val="20"/>
                <w:szCs w:val="20"/>
              </w:rPr>
              <w:t>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B9">
            <w:pPr>
              <w:ind w:firstLine="0"/>
              <w:jc w:val="center"/>
              <w:rPr>
                <w:rFonts w:ascii="Times New Roman" w:hAnsi="Times New Roman"/>
                <w:sz w:val="20"/>
                <w:szCs w:val="20"/>
              </w:rPr>
            </w:pPr>
            <w:r>
              <w:rPr>
                <w:rFonts w:ascii="Times New Roman" w:hAnsi="Times New Roman"/>
                <w:sz w:val="20"/>
                <w:szCs w:val="20"/>
              </w:rPr>
              <w:t>995069.26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BA">
            <w:pPr>
              <w:ind w:firstLine="0"/>
              <w:jc w:val="center"/>
              <w:rPr>
                <w:rFonts w:ascii="Times New Roman" w:hAnsi="Times New Roman"/>
                <w:sz w:val="20"/>
                <w:szCs w:val="20"/>
              </w:rPr>
            </w:pPr>
            <w:r>
              <w:rPr>
                <w:rFonts w:ascii="Times New Roman" w:hAnsi="Times New Roman"/>
                <w:sz w:val="20"/>
                <w:szCs w:val="20"/>
              </w:rPr>
              <w:t>2731479.25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BB">
            <w:pPr>
              <w:ind w:firstLine="0"/>
              <w:jc w:val="center"/>
              <w:rPr>
                <w:rFonts w:ascii="Times New Roman" w:hAnsi="Times New Roman"/>
                <w:b/>
                <w:bCs/>
                <w:sz w:val="20"/>
                <w:szCs w:val="20"/>
              </w:rPr>
            </w:pPr>
            <w:r>
              <w:rPr>
                <w:rFonts w:ascii="Times New Roman" w:hAnsi="Times New Roman"/>
                <w:b/>
                <w:bCs/>
                <w:sz w:val="20"/>
                <w:szCs w:val="20"/>
              </w:rPr>
              <w:t>Контур29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B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B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B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BF">
            <w:pPr>
              <w:ind w:firstLine="0"/>
              <w:jc w:val="center"/>
              <w:rPr>
                <w:rFonts w:ascii="Times New Roman" w:hAnsi="Times New Roman"/>
                <w:sz w:val="20"/>
                <w:szCs w:val="20"/>
              </w:rPr>
            </w:pPr>
            <w:r>
              <w:rPr>
                <w:rFonts w:ascii="Times New Roman" w:hAnsi="Times New Roman"/>
                <w:sz w:val="20"/>
                <w:szCs w:val="20"/>
              </w:rPr>
              <w:t>150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C0">
            <w:pPr>
              <w:ind w:firstLine="0"/>
              <w:jc w:val="center"/>
              <w:rPr>
                <w:rFonts w:ascii="Times New Roman" w:hAnsi="Times New Roman"/>
                <w:sz w:val="20"/>
                <w:szCs w:val="20"/>
              </w:rPr>
            </w:pPr>
            <w:r>
              <w:rPr>
                <w:rFonts w:ascii="Times New Roman" w:hAnsi="Times New Roman"/>
                <w:sz w:val="20"/>
                <w:szCs w:val="20"/>
              </w:rPr>
              <w:t>995112.06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C1">
            <w:pPr>
              <w:ind w:firstLine="0"/>
              <w:jc w:val="center"/>
              <w:rPr>
                <w:rFonts w:ascii="Times New Roman" w:hAnsi="Times New Roman"/>
                <w:sz w:val="20"/>
                <w:szCs w:val="20"/>
              </w:rPr>
            </w:pPr>
            <w:r>
              <w:rPr>
                <w:rFonts w:ascii="Times New Roman" w:hAnsi="Times New Roman"/>
                <w:sz w:val="20"/>
                <w:szCs w:val="20"/>
              </w:rPr>
              <w:t>2731558.50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C2">
            <w:pPr>
              <w:ind w:firstLine="0"/>
              <w:jc w:val="center"/>
              <w:rPr>
                <w:rFonts w:ascii="Times New Roman" w:hAnsi="Times New Roman"/>
                <w:sz w:val="20"/>
                <w:szCs w:val="20"/>
              </w:rPr>
            </w:pPr>
            <w:r>
              <w:rPr>
                <w:rFonts w:ascii="Times New Roman" w:hAnsi="Times New Roman"/>
                <w:sz w:val="20"/>
                <w:szCs w:val="20"/>
              </w:rPr>
              <w:t>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C3">
            <w:pPr>
              <w:ind w:firstLine="0"/>
              <w:jc w:val="center"/>
              <w:rPr>
                <w:rFonts w:ascii="Times New Roman" w:hAnsi="Times New Roman"/>
                <w:sz w:val="20"/>
                <w:szCs w:val="20"/>
              </w:rPr>
            </w:pPr>
            <w:r>
              <w:rPr>
                <w:rFonts w:ascii="Times New Roman" w:hAnsi="Times New Roman"/>
                <w:sz w:val="20"/>
                <w:szCs w:val="20"/>
              </w:rPr>
              <w:t>995112.29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C4">
            <w:pPr>
              <w:ind w:firstLine="0"/>
              <w:jc w:val="center"/>
              <w:rPr>
                <w:rFonts w:ascii="Times New Roman" w:hAnsi="Times New Roman"/>
                <w:sz w:val="20"/>
                <w:szCs w:val="20"/>
              </w:rPr>
            </w:pPr>
            <w:r>
              <w:rPr>
                <w:rFonts w:ascii="Times New Roman" w:hAnsi="Times New Roman"/>
                <w:sz w:val="20"/>
                <w:szCs w:val="20"/>
              </w:rPr>
              <w:t>2731559.98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C5">
            <w:pPr>
              <w:ind w:firstLine="0"/>
              <w:jc w:val="center"/>
              <w:rPr>
                <w:rFonts w:ascii="Times New Roman" w:hAnsi="Times New Roman"/>
                <w:sz w:val="20"/>
                <w:szCs w:val="20"/>
              </w:rPr>
            </w:pPr>
            <w:r>
              <w:rPr>
                <w:rFonts w:ascii="Times New Roman" w:hAnsi="Times New Roman"/>
                <w:sz w:val="20"/>
                <w:szCs w:val="20"/>
              </w:rPr>
              <w:t>152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C6">
            <w:pPr>
              <w:ind w:firstLine="0"/>
              <w:jc w:val="center"/>
              <w:rPr>
                <w:rFonts w:ascii="Times New Roman" w:hAnsi="Times New Roman"/>
                <w:sz w:val="20"/>
                <w:szCs w:val="20"/>
              </w:rPr>
            </w:pPr>
            <w:r>
              <w:rPr>
                <w:rFonts w:ascii="Times New Roman" w:hAnsi="Times New Roman"/>
                <w:sz w:val="20"/>
                <w:szCs w:val="20"/>
              </w:rPr>
              <w:t>995107.48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C7">
            <w:pPr>
              <w:ind w:firstLine="0"/>
              <w:jc w:val="center"/>
              <w:rPr>
                <w:rFonts w:ascii="Times New Roman" w:hAnsi="Times New Roman"/>
                <w:sz w:val="20"/>
                <w:szCs w:val="20"/>
              </w:rPr>
            </w:pPr>
            <w:r>
              <w:rPr>
                <w:rFonts w:ascii="Times New Roman" w:hAnsi="Times New Roman"/>
                <w:sz w:val="20"/>
                <w:szCs w:val="20"/>
              </w:rPr>
              <w:t>2731560.57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C8">
            <w:pPr>
              <w:ind w:firstLine="0"/>
              <w:jc w:val="center"/>
              <w:rPr>
                <w:rFonts w:ascii="Times New Roman" w:hAnsi="Times New Roman"/>
                <w:sz w:val="20"/>
                <w:szCs w:val="20"/>
              </w:rPr>
            </w:pPr>
            <w:r>
              <w:rPr>
                <w:rFonts w:ascii="Times New Roman" w:hAnsi="Times New Roman"/>
                <w:sz w:val="20"/>
                <w:szCs w:val="20"/>
              </w:rPr>
              <w:t>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C9">
            <w:pPr>
              <w:ind w:firstLine="0"/>
              <w:jc w:val="center"/>
              <w:rPr>
                <w:rFonts w:ascii="Times New Roman" w:hAnsi="Times New Roman"/>
                <w:sz w:val="20"/>
                <w:szCs w:val="20"/>
              </w:rPr>
            </w:pPr>
            <w:r>
              <w:rPr>
                <w:rFonts w:ascii="Times New Roman" w:hAnsi="Times New Roman"/>
                <w:sz w:val="20"/>
                <w:szCs w:val="20"/>
              </w:rPr>
              <w:t>995107.36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CA">
            <w:pPr>
              <w:ind w:firstLine="0"/>
              <w:jc w:val="center"/>
              <w:rPr>
                <w:rFonts w:ascii="Times New Roman" w:hAnsi="Times New Roman"/>
                <w:sz w:val="20"/>
                <w:szCs w:val="20"/>
              </w:rPr>
            </w:pPr>
            <w:r>
              <w:rPr>
                <w:rFonts w:ascii="Times New Roman" w:hAnsi="Times New Roman"/>
                <w:sz w:val="20"/>
                <w:szCs w:val="20"/>
              </w:rPr>
              <w:t>2731559.08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CB">
            <w:pPr>
              <w:ind w:firstLine="0"/>
              <w:jc w:val="center"/>
              <w:rPr>
                <w:rFonts w:ascii="Times New Roman" w:hAnsi="Times New Roman"/>
                <w:sz w:val="20"/>
                <w:szCs w:val="20"/>
              </w:rPr>
            </w:pPr>
            <w:r>
              <w:rPr>
                <w:rFonts w:ascii="Times New Roman" w:hAnsi="Times New Roman"/>
                <w:sz w:val="20"/>
                <w:szCs w:val="20"/>
              </w:rPr>
              <w:t>150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CC">
            <w:pPr>
              <w:ind w:firstLine="0"/>
              <w:jc w:val="center"/>
              <w:rPr>
                <w:rFonts w:ascii="Times New Roman" w:hAnsi="Times New Roman"/>
                <w:sz w:val="20"/>
                <w:szCs w:val="20"/>
              </w:rPr>
            </w:pPr>
            <w:r>
              <w:rPr>
                <w:rFonts w:ascii="Times New Roman" w:hAnsi="Times New Roman"/>
                <w:sz w:val="20"/>
                <w:szCs w:val="20"/>
              </w:rPr>
              <w:t>995112.06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CD">
            <w:pPr>
              <w:ind w:firstLine="0"/>
              <w:jc w:val="center"/>
              <w:rPr>
                <w:rFonts w:ascii="Times New Roman" w:hAnsi="Times New Roman"/>
                <w:sz w:val="20"/>
                <w:szCs w:val="20"/>
              </w:rPr>
            </w:pPr>
            <w:r>
              <w:rPr>
                <w:rFonts w:ascii="Times New Roman" w:hAnsi="Times New Roman"/>
                <w:sz w:val="20"/>
                <w:szCs w:val="20"/>
              </w:rPr>
              <w:t>2731558.50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ECE">
            <w:pPr>
              <w:ind w:firstLine="0"/>
              <w:jc w:val="center"/>
              <w:rPr>
                <w:rFonts w:ascii="Times New Roman" w:hAnsi="Times New Roman"/>
                <w:b/>
                <w:bCs/>
                <w:sz w:val="20"/>
                <w:szCs w:val="20"/>
              </w:rPr>
            </w:pPr>
            <w:r>
              <w:rPr>
                <w:rFonts w:ascii="Times New Roman" w:hAnsi="Times New Roman"/>
                <w:b/>
                <w:bCs/>
                <w:sz w:val="20"/>
                <w:szCs w:val="20"/>
              </w:rPr>
              <w:t>Контур30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C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D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D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D2">
            <w:pPr>
              <w:ind w:firstLine="0"/>
              <w:jc w:val="center"/>
              <w:rPr>
                <w:rFonts w:ascii="Times New Roman" w:hAnsi="Times New Roman"/>
                <w:sz w:val="20"/>
                <w:szCs w:val="20"/>
              </w:rPr>
            </w:pPr>
            <w:r>
              <w:rPr>
                <w:rFonts w:ascii="Times New Roman" w:hAnsi="Times New Roman"/>
                <w:sz w:val="20"/>
                <w:szCs w:val="20"/>
              </w:rPr>
              <w:t>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D3">
            <w:pPr>
              <w:ind w:firstLine="0"/>
              <w:jc w:val="center"/>
              <w:rPr>
                <w:rFonts w:ascii="Times New Roman" w:hAnsi="Times New Roman"/>
                <w:sz w:val="20"/>
                <w:szCs w:val="20"/>
              </w:rPr>
            </w:pPr>
            <w:r>
              <w:rPr>
                <w:rFonts w:ascii="Times New Roman" w:hAnsi="Times New Roman"/>
                <w:sz w:val="20"/>
                <w:szCs w:val="20"/>
              </w:rPr>
              <w:t>995093.67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D4">
            <w:pPr>
              <w:ind w:firstLine="0"/>
              <w:jc w:val="center"/>
              <w:rPr>
                <w:rFonts w:ascii="Times New Roman" w:hAnsi="Times New Roman"/>
                <w:sz w:val="20"/>
                <w:szCs w:val="20"/>
              </w:rPr>
            </w:pPr>
            <w:r>
              <w:rPr>
                <w:rFonts w:ascii="Times New Roman" w:hAnsi="Times New Roman"/>
                <w:sz w:val="20"/>
                <w:szCs w:val="20"/>
              </w:rPr>
              <w:t>2731737.29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D5">
            <w:pPr>
              <w:ind w:firstLine="0"/>
              <w:jc w:val="center"/>
              <w:rPr>
                <w:rFonts w:ascii="Times New Roman" w:hAnsi="Times New Roman"/>
                <w:sz w:val="20"/>
                <w:szCs w:val="20"/>
              </w:rPr>
            </w:pPr>
            <w:r>
              <w:rPr>
                <w:rFonts w:ascii="Times New Roman" w:hAnsi="Times New Roman"/>
                <w:sz w:val="20"/>
                <w:szCs w:val="20"/>
              </w:rPr>
              <w:t>155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D6">
            <w:pPr>
              <w:ind w:firstLine="0"/>
              <w:jc w:val="center"/>
              <w:rPr>
                <w:rFonts w:ascii="Times New Roman" w:hAnsi="Times New Roman"/>
                <w:sz w:val="20"/>
                <w:szCs w:val="20"/>
              </w:rPr>
            </w:pPr>
            <w:r>
              <w:rPr>
                <w:rFonts w:ascii="Times New Roman" w:hAnsi="Times New Roman"/>
                <w:sz w:val="20"/>
                <w:szCs w:val="20"/>
              </w:rPr>
              <w:t>995094.40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D7">
            <w:pPr>
              <w:ind w:firstLine="0"/>
              <w:jc w:val="center"/>
              <w:rPr>
                <w:rFonts w:ascii="Times New Roman" w:hAnsi="Times New Roman"/>
                <w:sz w:val="20"/>
                <w:szCs w:val="20"/>
              </w:rPr>
            </w:pPr>
            <w:r>
              <w:rPr>
                <w:rFonts w:ascii="Times New Roman" w:hAnsi="Times New Roman"/>
                <w:sz w:val="20"/>
                <w:szCs w:val="20"/>
              </w:rPr>
              <w:t>2731741.63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D8">
            <w:pPr>
              <w:ind w:firstLine="0"/>
              <w:jc w:val="center"/>
              <w:rPr>
                <w:rFonts w:ascii="Times New Roman" w:hAnsi="Times New Roman"/>
                <w:sz w:val="20"/>
                <w:szCs w:val="20"/>
              </w:rPr>
            </w:pPr>
            <w:r>
              <w:rPr>
                <w:rFonts w:ascii="Times New Roman" w:hAnsi="Times New Roman"/>
                <w:sz w:val="20"/>
                <w:szCs w:val="20"/>
              </w:rPr>
              <w:t>156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D9">
            <w:pPr>
              <w:ind w:firstLine="0"/>
              <w:jc w:val="center"/>
              <w:rPr>
                <w:rFonts w:ascii="Times New Roman" w:hAnsi="Times New Roman"/>
                <w:sz w:val="20"/>
                <w:szCs w:val="20"/>
              </w:rPr>
            </w:pPr>
            <w:r>
              <w:rPr>
                <w:rFonts w:ascii="Times New Roman" w:hAnsi="Times New Roman"/>
                <w:sz w:val="20"/>
                <w:szCs w:val="20"/>
              </w:rPr>
              <w:t>995092.96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DA">
            <w:pPr>
              <w:ind w:firstLine="0"/>
              <w:jc w:val="center"/>
              <w:rPr>
                <w:rFonts w:ascii="Times New Roman" w:hAnsi="Times New Roman"/>
                <w:sz w:val="20"/>
                <w:szCs w:val="20"/>
              </w:rPr>
            </w:pPr>
            <w:r>
              <w:rPr>
                <w:rFonts w:ascii="Times New Roman" w:hAnsi="Times New Roman"/>
                <w:sz w:val="20"/>
                <w:szCs w:val="20"/>
              </w:rPr>
              <w:t>2731741.90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DB">
            <w:pPr>
              <w:ind w:firstLine="0"/>
              <w:jc w:val="center"/>
              <w:rPr>
                <w:rFonts w:ascii="Times New Roman" w:hAnsi="Times New Roman"/>
                <w:sz w:val="20"/>
                <w:szCs w:val="20"/>
              </w:rPr>
            </w:pPr>
            <w:r>
              <w:rPr>
                <w:rFonts w:ascii="Times New Roman" w:hAnsi="Times New Roman"/>
                <w:sz w:val="20"/>
                <w:szCs w:val="20"/>
              </w:rPr>
              <w:t>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DC">
            <w:pPr>
              <w:ind w:firstLine="0"/>
              <w:jc w:val="center"/>
              <w:rPr>
                <w:rFonts w:ascii="Times New Roman" w:hAnsi="Times New Roman"/>
                <w:sz w:val="20"/>
                <w:szCs w:val="20"/>
              </w:rPr>
            </w:pPr>
            <w:r>
              <w:rPr>
                <w:rFonts w:ascii="Times New Roman" w:hAnsi="Times New Roman"/>
                <w:sz w:val="20"/>
                <w:szCs w:val="20"/>
              </w:rPr>
              <w:t>995092.18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DD">
            <w:pPr>
              <w:ind w:firstLine="0"/>
              <w:jc w:val="center"/>
              <w:rPr>
                <w:rFonts w:ascii="Times New Roman" w:hAnsi="Times New Roman"/>
                <w:sz w:val="20"/>
                <w:szCs w:val="20"/>
              </w:rPr>
            </w:pPr>
            <w:r>
              <w:rPr>
                <w:rFonts w:ascii="Times New Roman" w:hAnsi="Times New Roman"/>
                <w:sz w:val="20"/>
                <w:szCs w:val="20"/>
              </w:rPr>
              <w:t>2731737.51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DE">
            <w:pPr>
              <w:ind w:firstLine="0"/>
              <w:jc w:val="center"/>
              <w:rPr>
                <w:rFonts w:ascii="Times New Roman" w:hAnsi="Times New Roman"/>
                <w:sz w:val="20"/>
                <w:szCs w:val="20"/>
              </w:rPr>
            </w:pPr>
            <w:r>
              <w:rPr>
                <w:rFonts w:ascii="Times New Roman" w:hAnsi="Times New Roman"/>
                <w:sz w:val="20"/>
                <w:szCs w:val="20"/>
              </w:rPr>
              <w:t>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DF">
            <w:pPr>
              <w:ind w:firstLine="0"/>
              <w:jc w:val="center"/>
              <w:rPr>
                <w:rFonts w:ascii="Times New Roman" w:hAnsi="Times New Roman"/>
                <w:sz w:val="20"/>
                <w:szCs w:val="20"/>
              </w:rPr>
            </w:pPr>
            <w:r>
              <w:rPr>
                <w:rFonts w:ascii="Times New Roman" w:hAnsi="Times New Roman"/>
                <w:sz w:val="20"/>
                <w:szCs w:val="20"/>
              </w:rPr>
              <w:t>995093.67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E0">
            <w:pPr>
              <w:ind w:firstLine="0"/>
              <w:jc w:val="center"/>
              <w:rPr>
                <w:rFonts w:ascii="Times New Roman" w:hAnsi="Times New Roman"/>
                <w:sz w:val="20"/>
                <w:szCs w:val="20"/>
              </w:rPr>
            </w:pPr>
            <w:r>
              <w:rPr>
                <w:rFonts w:ascii="Times New Roman" w:hAnsi="Times New Roman"/>
                <w:sz w:val="20"/>
                <w:szCs w:val="20"/>
              </w:rPr>
              <w:t>2731737.29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E1">
            <w:pPr>
              <w:ind w:firstLine="0"/>
              <w:jc w:val="center"/>
              <w:rPr>
                <w:rFonts w:ascii="Times New Roman" w:hAnsi="Times New Roman"/>
                <w:b/>
                <w:bCs/>
                <w:sz w:val="20"/>
                <w:szCs w:val="20"/>
              </w:rPr>
            </w:pPr>
            <w:r>
              <w:rPr>
                <w:rFonts w:ascii="Times New Roman" w:hAnsi="Times New Roman"/>
                <w:b/>
                <w:bCs/>
                <w:sz w:val="20"/>
                <w:szCs w:val="20"/>
              </w:rPr>
              <w:t>Контур31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E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E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E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E5">
            <w:pPr>
              <w:ind w:firstLine="0"/>
              <w:jc w:val="center"/>
              <w:rPr>
                <w:rFonts w:ascii="Times New Roman" w:hAnsi="Times New Roman"/>
                <w:sz w:val="20"/>
                <w:szCs w:val="20"/>
              </w:rPr>
            </w:pPr>
            <w:r>
              <w:rPr>
                <w:rFonts w:ascii="Times New Roman" w:hAnsi="Times New Roman"/>
                <w:sz w:val="20"/>
                <w:szCs w:val="20"/>
              </w:rPr>
              <w:t>158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E6">
            <w:pPr>
              <w:ind w:firstLine="0"/>
              <w:jc w:val="center"/>
              <w:rPr>
                <w:rFonts w:ascii="Times New Roman" w:hAnsi="Times New Roman"/>
                <w:sz w:val="20"/>
                <w:szCs w:val="20"/>
              </w:rPr>
            </w:pPr>
            <w:r>
              <w:rPr>
                <w:rFonts w:ascii="Times New Roman" w:hAnsi="Times New Roman"/>
                <w:sz w:val="20"/>
                <w:szCs w:val="20"/>
              </w:rPr>
              <w:t>995298.91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E7">
            <w:pPr>
              <w:ind w:firstLine="0"/>
              <w:jc w:val="center"/>
              <w:rPr>
                <w:rFonts w:ascii="Times New Roman" w:hAnsi="Times New Roman"/>
                <w:sz w:val="20"/>
                <w:szCs w:val="20"/>
              </w:rPr>
            </w:pPr>
            <w:r>
              <w:rPr>
                <w:rFonts w:ascii="Times New Roman" w:hAnsi="Times New Roman"/>
                <w:sz w:val="20"/>
                <w:szCs w:val="20"/>
              </w:rPr>
              <w:t>2731786.99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E8">
            <w:pPr>
              <w:ind w:firstLine="0"/>
              <w:jc w:val="center"/>
              <w:rPr>
                <w:rFonts w:ascii="Times New Roman" w:hAnsi="Times New Roman"/>
                <w:sz w:val="20"/>
                <w:szCs w:val="20"/>
              </w:rPr>
            </w:pPr>
            <w:r>
              <w:rPr>
                <w:rFonts w:ascii="Times New Roman" w:hAnsi="Times New Roman"/>
                <w:sz w:val="20"/>
                <w:szCs w:val="20"/>
              </w:rPr>
              <w:t>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E9">
            <w:pPr>
              <w:ind w:firstLine="0"/>
              <w:jc w:val="center"/>
              <w:rPr>
                <w:rFonts w:ascii="Times New Roman" w:hAnsi="Times New Roman"/>
                <w:sz w:val="20"/>
                <w:szCs w:val="20"/>
              </w:rPr>
            </w:pPr>
            <w:r>
              <w:rPr>
                <w:rFonts w:ascii="Times New Roman" w:hAnsi="Times New Roman"/>
                <w:sz w:val="20"/>
                <w:szCs w:val="20"/>
              </w:rPr>
              <w:t>995298.93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EA">
            <w:pPr>
              <w:ind w:firstLine="0"/>
              <w:jc w:val="center"/>
              <w:rPr>
                <w:rFonts w:ascii="Times New Roman" w:hAnsi="Times New Roman"/>
                <w:sz w:val="20"/>
                <w:szCs w:val="20"/>
              </w:rPr>
            </w:pPr>
            <w:r>
              <w:rPr>
                <w:rFonts w:ascii="Times New Roman" w:hAnsi="Times New Roman"/>
                <w:sz w:val="20"/>
                <w:szCs w:val="20"/>
              </w:rPr>
              <w:t>2731788.55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EB">
            <w:pPr>
              <w:ind w:firstLine="0"/>
              <w:jc w:val="center"/>
              <w:rPr>
                <w:rFonts w:ascii="Times New Roman" w:hAnsi="Times New Roman"/>
                <w:sz w:val="20"/>
                <w:szCs w:val="20"/>
              </w:rPr>
            </w:pPr>
            <w:r>
              <w:rPr>
                <w:rFonts w:ascii="Times New Roman" w:hAnsi="Times New Roman"/>
                <w:sz w:val="20"/>
                <w:szCs w:val="20"/>
              </w:rPr>
              <w:t>160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EC">
            <w:pPr>
              <w:ind w:firstLine="0"/>
              <w:jc w:val="center"/>
              <w:rPr>
                <w:rFonts w:ascii="Times New Roman" w:hAnsi="Times New Roman"/>
                <w:sz w:val="20"/>
                <w:szCs w:val="20"/>
              </w:rPr>
            </w:pPr>
            <w:r>
              <w:rPr>
                <w:rFonts w:ascii="Times New Roman" w:hAnsi="Times New Roman"/>
                <w:sz w:val="20"/>
                <w:szCs w:val="20"/>
              </w:rPr>
              <w:t>995298.99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ED">
            <w:pPr>
              <w:ind w:firstLine="0"/>
              <w:jc w:val="center"/>
              <w:rPr>
                <w:rFonts w:ascii="Times New Roman" w:hAnsi="Times New Roman"/>
                <w:sz w:val="20"/>
                <w:szCs w:val="20"/>
              </w:rPr>
            </w:pPr>
            <w:r>
              <w:rPr>
                <w:rFonts w:ascii="Times New Roman" w:hAnsi="Times New Roman"/>
                <w:sz w:val="20"/>
                <w:szCs w:val="20"/>
              </w:rPr>
              <w:t>2731793.23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EE">
            <w:pPr>
              <w:ind w:firstLine="0"/>
              <w:jc w:val="center"/>
              <w:rPr>
                <w:rFonts w:ascii="Times New Roman" w:hAnsi="Times New Roman"/>
                <w:sz w:val="20"/>
                <w:szCs w:val="20"/>
              </w:rPr>
            </w:pPr>
            <w:r>
              <w:rPr>
                <w:rFonts w:ascii="Times New Roman" w:hAnsi="Times New Roman"/>
                <w:sz w:val="20"/>
                <w:szCs w:val="20"/>
              </w:rPr>
              <w:t>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EF">
            <w:pPr>
              <w:ind w:firstLine="0"/>
              <w:jc w:val="center"/>
              <w:rPr>
                <w:rFonts w:ascii="Times New Roman" w:hAnsi="Times New Roman"/>
                <w:sz w:val="20"/>
                <w:szCs w:val="20"/>
              </w:rPr>
            </w:pPr>
            <w:r>
              <w:rPr>
                <w:rFonts w:ascii="Times New Roman" w:hAnsi="Times New Roman"/>
                <w:sz w:val="20"/>
                <w:szCs w:val="20"/>
              </w:rPr>
              <w:t>995298.04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F0">
            <w:pPr>
              <w:ind w:firstLine="0"/>
              <w:jc w:val="center"/>
              <w:rPr>
                <w:rFonts w:ascii="Times New Roman" w:hAnsi="Times New Roman"/>
                <w:sz w:val="20"/>
                <w:szCs w:val="20"/>
              </w:rPr>
            </w:pPr>
            <w:r>
              <w:rPr>
                <w:rFonts w:ascii="Times New Roman" w:hAnsi="Times New Roman"/>
                <w:sz w:val="20"/>
                <w:szCs w:val="20"/>
              </w:rPr>
              <w:t>2731793.24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F1">
            <w:pPr>
              <w:ind w:firstLine="0"/>
              <w:jc w:val="center"/>
              <w:rPr>
                <w:rFonts w:ascii="Times New Roman" w:hAnsi="Times New Roman"/>
                <w:sz w:val="20"/>
                <w:szCs w:val="20"/>
              </w:rPr>
            </w:pPr>
            <w:r>
              <w:rPr>
                <w:rFonts w:ascii="Times New Roman" w:hAnsi="Times New Roman"/>
                <w:sz w:val="20"/>
                <w:szCs w:val="20"/>
              </w:rPr>
              <w:t>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F2">
            <w:pPr>
              <w:ind w:firstLine="0"/>
              <w:jc w:val="center"/>
              <w:rPr>
                <w:rFonts w:ascii="Times New Roman" w:hAnsi="Times New Roman"/>
                <w:sz w:val="20"/>
                <w:szCs w:val="20"/>
              </w:rPr>
            </w:pPr>
            <w:r>
              <w:rPr>
                <w:rFonts w:ascii="Times New Roman" w:hAnsi="Times New Roman"/>
                <w:sz w:val="20"/>
                <w:szCs w:val="20"/>
              </w:rPr>
              <w:t>995298.10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F3">
            <w:pPr>
              <w:ind w:firstLine="0"/>
              <w:jc w:val="center"/>
              <w:rPr>
                <w:rFonts w:ascii="Times New Roman" w:hAnsi="Times New Roman"/>
                <w:sz w:val="20"/>
                <w:szCs w:val="20"/>
              </w:rPr>
            </w:pPr>
            <w:r>
              <w:rPr>
                <w:rFonts w:ascii="Times New Roman" w:hAnsi="Times New Roman"/>
                <w:sz w:val="20"/>
                <w:szCs w:val="20"/>
              </w:rPr>
              <w:t>2731788.60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F4">
            <w:pPr>
              <w:ind w:firstLine="0"/>
              <w:jc w:val="center"/>
              <w:rPr>
                <w:rFonts w:ascii="Times New Roman" w:hAnsi="Times New Roman"/>
                <w:sz w:val="20"/>
                <w:szCs w:val="20"/>
              </w:rPr>
            </w:pPr>
            <w:r>
              <w:rPr>
                <w:rFonts w:ascii="Times New Roman" w:hAnsi="Times New Roman"/>
                <w:sz w:val="20"/>
                <w:szCs w:val="20"/>
              </w:rPr>
              <w:t>163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F5">
            <w:pPr>
              <w:ind w:firstLine="0"/>
              <w:jc w:val="center"/>
              <w:rPr>
                <w:rFonts w:ascii="Times New Roman" w:hAnsi="Times New Roman"/>
                <w:sz w:val="20"/>
                <w:szCs w:val="20"/>
              </w:rPr>
            </w:pPr>
            <w:r>
              <w:rPr>
                <w:rFonts w:ascii="Times New Roman" w:hAnsi="Times New Roman"/>
                <w:sz w:val="20"/>
                <w:szCs w:val="20"/>
              </w:rPr>
              <w:t>995297.42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F6">
            <w:pPr>
              <w:ind w:firstLine="0"/>
              <w:jc w:val="center"/>
              <w:rPr>
                <w:rFonts w:ascii="Times New Roman" w:hAnsi="Times New Roman"/>
                <w:sz w:val="20"/>
                <w:szCs w:val="20"/>
              </w:rPr>
            </w:pPr>
            <w:r>
              <w:rPr>
                <w:rFonts w:ascii="Times New Roman" w:hAnsi="Times New Roman"/>
                <w:sz w:val="20"/>
                <w:szCs w:val="20"/>
              </w:rPr>
              <w:t>2731788.64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F7">
            <w:pPr>
              <w:ind w:firstLine="0"/>
              <w:jc w:val="center"/>
              <w:rPr>
                <w:rFonts w:ascii="Times New Roman" w:hAnsi="Times New Roman"/>
                <w:sz w:val="20"/>
                <w:szCs w:val="20"/>
              </w:rPr>
            </w:pPr>
            <w:r>
              <w:rPr>
                <w:rFonts w:ascii="Times New Roman" w:hAnsi="Times New Roman"/>
                <w:sz w:val="20"/>
                <w:szCs w:val="20"/>
              </w:rPr>
              <w:t>164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F8">
            <w:pPr>
              <w:ind w:firstLine="0"/>
              <w:jc w:val="center"/>
              <w:rPr>
                <w:rFonts w:ascii="Times New Roman" w:hAnsi="Times New Roman"/>
                <w:sz w:val="20"/>
                <w:szCs w:val="20"/>
              </w:rPr>
            </w:pPr>
            <w:r>
              <w:rPr>
                <w:rFonts w:ascii="Times New Roman" w:hAnsi="Times New Roman"/>
                <w:sz w:val="20"/>
                <w:szCs w:val="20"/>
              </w:rPr>
              <w:t>995297.42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F9">
            <w:pPr>
              <w:ind w:firstLine="0"/>
              <w:jc w:val="center"/>
              <w:rPr>
                <w:rFonts w:ascii="Times New Roman" w:hAnsi="Times New Roman"/>
                <w:sz w:val="20"/>
                <w:szCs w:val="20"/>
              </w:rPr>
            </w:pPr>
            <w:r>
              <w:rPr>
                <w:rFonts w:ascii="Times New Roman" w:hAnsi="Times New Roman"/>
                <w:sz w:val="20"/>
                <w:szCs w:val="20"/>
              </w:rPr>
              <w:t>2731787.01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FA">
            <w:pPr>
              <w:ind w:firstLine="0"/>
              <w:jc w:val="center"/>
              <w:rPr>
                <w:rFonts w:ascii="Times New Roman" w:hAnsi="Times New Roman"/>
                <w:sz w:val="20"/>
                <w:szCs w:val="20"/>
              </w:rPr>
            </w:pPr>
            <w:r>
              <w:rPr>
                <w:rFonts w:ascii="Times New Roman" w:hAnsi="Times New Roman"/>
                <w:sz w:val="20"/>
                <w:szCs w:val="20"/>
              </w:rPr>
              <w:t>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FB">
            <w:pPr>
              <w:ind w:firstLine="0"/>
              <w:jc w:val="center"/>
              <w:rPr>
                <w:rFonts w:ascii="Times New Roman" w:hAnsi="Times New Roman"/>
                <w:sz w:val="20"/>
                <w:szCs w:val="20"/>
              </w:rPr>
            </w:pPr>
            <w:r>
              <w:rPr>
                <w:rFonts w:ascii="Times New Roman" w:hAnsi="Times New Roman"/>
                <w:sz w:val="20"/>
                <w:szCs w:val="20"/>
              </w:rPr>
              <w:t>995298.91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FC">
            <w:pPr>
              <w:ind w:firstLine="0"/>
              <w:jc w:val="center"/>
              <w:rPr>
                <w:rFonts w:ascii="Times New Roman" w:hAnsi="Times New Roman"/>
                <w:sz w:val="20"/>
                <w:szCs w:val="20"/>
              </w:rPr>
            </w:pPr>
            <w:r>
              <w:rPr>
                <w:rFonts w:ascii="Times New Roman" w:hAnsi="Times New Roman"/>
                <w:sz w:val="20"/>
                <w:szCs w:val="20"/>
              </w:rPr>
              <w:t>2731786.99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FD">
            <w:pPr>
              <w:ind w:firstLine="0"/>
              <w:jc w:val="center"/>
              <w:rPr>
                <w:rFonts w:ascii="Times New Roman" w:hAnsi="Times New Roman"/>
                <w:b/>
                <w:bCs/>
                <w:sz w:val="20"/>
                <w:szCs w:val="20"/>
              </w:rPr>
            </w:pPr>
            <w:r>
              <w:rPr>
                <w:rFonts w:ascii="Times New Roman" w:hAnsi="Times New Roman"/>
                <w:b/>
                <w:bCs/>
                <w:sz w:val="20"/>
                <w:szCs w:val="20"/>
              </w:rPr>
              <w:t>Контур32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F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F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0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01">
            <w:pPr>
              <w:ind w:firstLine="0"/>
              <w:jc w:val="center"/>
              <w:rPr>
                <w:rFonts w:ascii="Times New Roman" w:hAnsi="Times New Roman"/>
                <w:sz w:val="20"/>
                <w:szCs w:val="20"/>
              </w:rPr>
            </w:pPr>
            <w:r>
              <w:rPr>
                <w:rFonts w:ascii="Times New Roman" w:hAnsi="Times New Roman"/>
                <w:sz w:val="20"/>
                <w:szCs w:val="20"/>
              </w:rPr>
              <w:t>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02">
            <w:pPr>
              <w:ind w:firstLine="0"/>
              <w:jc w:val="center"/>
              <w:rPr>
                <w:rFonts w:ascii="Times New Roman" w:hAnsi="Times New Roman"/>
                <w:sz w:val="20"/>
                <w:szCs w:val="20"/>
              </w:rPr>
            </w:pPr>
            <w:r>
              <w:rPr>
                <w:rFonts w:ascii="Times New Roman" w:hAnsi="Times New Roman"/>
                <w:sz w:val="20"/>
                <w:szCs w:val="20"/>
              </w:rPr>
              <w:t>994961.66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03">
            <w:pPr>
              <w:ind w:firstLine="0"/>
              <w:jc w:val="center"/>
              <w:rPr>
                <w:rFonts w:ascii="Times New Roman" w:hAnsi="Times New Roman"/>
                <w:sz w:val="20"/>
                <w:szCs w:val="20"/>
              </w:rPr>
            </w:pPr>
            <w:r>
              <w:rPr>
                <w:rFonts w:ascii="Times New Roman" w:hAnsi="Times New Roman"/>
                <w:sz w:val="20"/>
                <w:szCs w:val="20"/>
              </w:rPr>
              <w:t>2731409.76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04">
            <w:pPr>
              <w:ind w:firstLine="0"/>
              <w:jc w:val="center"/>
              <w:rPr>
                <w:rFonts w:ascii="Times New Roman" w:hAnsi="Times New Roman"/>
                <w:sz w:val="20"/>
                <w:szCs w:val="20"/>
              </w:rPr>
            </w:pPr>
            <w:r>
              <w:rPr>
                <w:rFonts w:ascii="Times New Roman" w:hAnsi="Times New Roman"/>
                <w:sz w:val="20"/>
                <w:szCs w:val="20"/>
              </w:rPr>
              <w:t>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05">
            <w:pPr>
              <w:ind w:firstLine="0"/>
              <w:jc w:val="center"/>
              <w:rPr>
                <w:rFonts w:ascii="Times New Roman" w:hAnsi="Times New Roman"/>
                <w:sz w:val="20"/>
                <w:szCs w:val="20"/>
              </w:rPr>
            </w:pPr>
            <w:r>
              <w:rPr>
                <w:rFonts w:ascii="Times New Roman" w:hAnsi="Times New Roman"/>
                <w:sz w:val="20"/>
                <w:szCs w:val="20"/>
              </w:rPr>
              <w:t>994962.54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06">
            <w:pPr>
              <w:ind w:firstLine="0"/>
              <w:jc w:val="center"/>
              <w:rPr>
                <w:rFonts w:ascii="Times New Roman" w:hAnsi="Times New Roman"/>
                <w:sz w:val="20"/>
                <w:szCs w:val="20"/>
              </w:rPr>
            </w:pPr>
            <w:r>
              <w:rPr>
                <w:rFonts w:ascii="Times New Roman" w:hAnsi="Times New Roman"/>
                <w:sz w:val="20"/>
                <w:szCs w:val="20"/>
              </w:rPr>
              <w:t>2731413.73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07">
            <w:pPr>
              <w:ind w:firstLine="0"/>
              <w:jc w:val="center"/>
              <w:rPr>
                <w:rFonts w:ascii="Times New Roman" w:hAnsi="Times New Roman"/>
                <w:sz w:val="20"/>
                <w:szCs w:val="20"/>
              </w:rPr>
            </w:pPr>
            <w:r>
              <w:rPr>
                <w:rFonts w:ascii="Times New Roman" w:hAnsi="Times New Roman"/>
                <w:sz w:val="20"/>
                <w:szCs w:val="20"/>
              </w:rPr>
              <w:t>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08">
            <w:pPr>
              <w:ind w:firstLine="0"/>
              <w:jc w:val="center"/>
              <w:rPr>
                <w:rFonts w:ascii="Times New Roman" w:hAnsi="Times New Roman"/>
                <w:sz w:val="20"/>
                <w:szCs w:val="20"/>
              </w:rPr>
            </w:pPr>
            <w:r>
              <w:rPr>
                <w:rFonts w:ascii="Times New Roman" w:hAnsi="Times New Roman"/>
                <w:sz w:val="20"/>
                <w:szCs w:val="20"/>
              </w:rPr>
              <w:t>994961.09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09">
            <w:pPr>
              <w:ind w:firstLine="0"/>
              <w:jc w:val="center"/>
              <w:rPr>
                <w:rFonts w:ascii="Times New Roman" w:hAnsi="Times New Roman"/>
                <w:sz w:val="20"/>
                <w:szCs w:val="20"/>
              </w:rPr>
            </w:pPr>
            <w:r>
              <w:rPr>
                <w:rFonts w:ascii="Times New Roman" w:hAnsi="Times New Roman"/>
                <w:sz w:val="20"/>
                <w:szCs w:val="20"/>
              </w:rPr>
              <w:t>2731414.10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0A">
            <w:pPr>
              <w:ind w:firstLine="0"/>
              <w:jc w:val="center"/>
              <w:rPr>
                <w:rFonts w:ascii="Times New Roman" w:hAnsi="Times New Roman"/>
                <w:sz w:val="20"/>
                <w:szCs w:val="20"/>
              </w:rPr>
            </w:pPr>
            <w:r>
              <w:rPr>
                <w:rFonts w:ascii="Times New Roman" w:hAnsi="Times New Roman"/>
                <w:sz w:val="20"/>
                <w:szCs w:val="20"/>
              </w:rPr>
              <w:t>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0B">
            <w:pPr>
              <w:ind w:firstLine="0"/>
              <w:jc w:val="center"/>
              <w:rPr>
                <w:rFonts w:ascii="Times New Roman" w:hAnsi="Times New Roman"/>
                <w:sz w:val="20"/>
                <w:szCs w:val="20"/>
              </w:rPr>
            </w:pPr>
            <w:r>
              <w:rPr>
                <w:rFonts w:ascii="Times New Roman" w:hAnsi="Times New Roman"/>
                <w:sz w:val="20"/>
                <w:szCs w:val="20"/>
              </w:rPr>
              <w:t>994960.20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0C">
            <w:pPr>
              <w:ind w:firstLine="0"/>
              <w:jc w:val="center"/>
              <w:rPr>
                <w:rFonts w:ascii="Times New Roman" w:hAnsi="Times New Roman"/>
                <w:sz w:val="20"/>
                <w:szCs w:val="20"/>
              </w:rPr>
            </w:pPr>
            <w:r>
              <w:rPr>
                <w:rFonts w:ascii="Times New Roman" w:hAnsi="Times New Roman"/>
                <w:sz w:val="20"/>
                <w:szCs w:val="20"/>
              </w:rPr>
              <w:t>2731410.10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0D">
            <w:pPr>
              <w:ind w:firstLine="0"/>
              <w:jc w:val="center"/>
              <w:rPr>
                <w:rFonts w:ascii="Times New Roman" w:hAnsi="Times New Roman"/>
                <w:sz w:val="20"/>
                <w:szCs w:val="20"/>
              </w:rPr>
            </w:pPr>
            <w:r>
              <w:rPr>
                <w:rFonts w:ascii="Times New Roman" w:hAnsi="Times New Roman"/>
                <w:sz w:val="20"/>
                <w:szCs w:val="20"/>
              </w:rPr>
              <w:t>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0E">
            <w:pPr>
              <w:ind w:firstLine="0"/>
              <w:jc w:val="center"/>
              <w:rPr>
                <w:rFonts w:ascii="Times New Roman" w:hAnsi="Times New Roman"/>
                <w:sz w:val="20"/>
                <w:szCs w:val="20"/>
              </w:rPr>
            </w:pPr>
            <w:r>
              <w:rPr>
                <w:rFonts w:ascii="Times New Roman" w:hAnsi="Times New Roman"/>
                <w:sz w:val="20"/>
                <w:szCs w:val="20"/>
              </w:rPr>
              <w:t>994961.66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0F">
            <w:pPr>
              <w:ind w:firstLine="0"/>
              <w:jc w:val="center"/>
              <w:rPr>
                <w:rFonts w:ascii="Times New Roman" w:hAnsi="Times New Roman"/>
                <w:sz w:val="20"/>
                <w:szCs w:val="20"/>
              </w:rPr>
            </w:pPr>
            <w:r>
              <w:rPr>
                <w:rFonts w:ascii="Times New Roman" w:hAnsi="Times New Roman"/>
                <w:sz w:val="20"/>
                <w:szCs w:val="20"/>
              </w:rPr>
              <w:t>2731409.76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F10">
            <w:pPr>
              <w:ind w:firstLine="0"/>
              <w:jc w:val="center"/>
              <w:rPr>
                <w:rFonts w:ascii="Times New Roman" w:hAnsi="Times New Roman"/>
                <w:b/>
                <w:bCs/>
                <w:sz w:val="20"/>
                <w:szCs w:val="20"/>
              </w:rPr>
            </w:pPr>
            <w:r>
              <w:rPr>
                <w:rFonts w:ascii="Times New Roman" w:hAnsi="Times New Roman"/>
                <w:b/>
                <w:bCs/>
                <w:sz w:val="20"/>
                <w:szCs w:val="20"/>
              </w:rPr>
              <w:t>Контур33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1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1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1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14">
            <w:pPr>
              <w:ind w:firstLine="0"/>
              <w:jc w:val="center"/>
              <w:rPr>
                <w:rFonts w:ascii="Times New Roman" w:hAnsi="Times New Roman"/>
                <w:sz w:val="20"/>
                <w:szCs w:val="20"/>
              </w:rPr>
            </w:pPr>
            <w:r>
              <w:rPr>
                <w:rFonts w:ascii="Times New Roman" w:hAnsi="Times New Roman"/>
                <w:sz w:val="20"/>
                <w:szCs w:val="20"/>
              </w:rPr>
              <w:t>169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15">
            <w:pPr>
              <w:ind w:firstLine="0"/>
              <w:jc w:val="center"/>
              <w:rPr>
                <w:rFonts w:ascii="Times New Roman" w:hAnsi="Times New Roman"/>
                <w:sz w:val="20"/>
                <w:szCs w:val="20"/>
              </w:rPr>
            </w:pPr>
            <w:r>
              <w:rPr>
                <w:rFonts w:ascii="Times New Roman" w:hAnsi="Times New Roman"/>
                <w:sz w:val="20"/>
                <w:szCs w:val="20"/>
              </w:rPr>
              <w:t>995178.87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16">
            <w:pPr>
              <w:ind w:firstLine="0"/>
              <w:jc w:val="center"/>
              <w:rPr>
                <w:rFonts w:ascii="Times New Roman" w:hAnsi="Times New Roman"/>
                <w:sz w:val="20"/>
                <w:szCs w:val="20"/>
              </w:rPr>
            </w:pPr>
            <w:r>
              <w:rPr>
                <w:rFonts w:ascii="Times New Roman" w:hAnsi="Times New Roman"/>
                <w:sz w:val="20"/>
                <w:szCs w:val="20"/>
              </w:rPr>
              <w:t>2731673.90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17">
            <w:pPr>
              <w:ind w:firstLine="0"/>
              <w:jc w:val="center"/>
              <w:rPr>
                <w:rFonts w:ascii="Times New Roman" w:hAnsi="Times New Roman"/>
                <w:sz w:val="20"/>
                <w:szCs w:val="20"/>
              </w:rPr>
            </w:pPr>
            <w:r>
              <w:rPr>
                <w:rFonts w:ascii="Times New Roman" w:hAnsi="Times New Roman"/>
                <w:sz w:val="20"/>
                <w:szCs w:val="20"/>
              </w:rPr>
              <w:t>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18">
            <w:pPr>
              <w:ind w:firstLine="0"/>
              <w:jc w:val="center"/>
              <w:rPr>
                <w:rFonts w:ascii="Times New Roman" w:hAnsi="Times New Roman"/>
                <w:sz w:val="20"/>
                <w:szCs w:val="20"/>
              </w:rPr>
            </w:pPr>
            <w:r>
              <w:rPr>
                <w:rFonts w:ascii="Times New Roman" w:hAnsi="Times New Roman"/>
                <w:sz w:val="20"/>
                <w:szCs w:val="20"/>
              </w:rPr>
              <w:t>995178.29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19">
            <w:pPr>
              <w:ind w:firstLine="0"/>
              <w:jc w:val="center"/>
              <w:rPr>
                <w:rFonts w:ascii="Times New Roman" w:hAnsi="Times New Roman"/>
                <w:sz w:val="20"/>
                <w:szCs w:val="20"/>
              </w:rPr>
            </w:pPr>
            <w:r>
              <w:rPr>
                <w:rFonts w:ascii="Times New Roman" w:hAnsi="Times New Roman"/>
                <w:sz w:val="20"/>
                <w:szCs w:val="20"/>
              </w:rPr>
              <w:t>2731675.29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1A">
            <w:pPr>
              <w:ind w:firstLine="0"/>
              <w:jc w:val="center"/>
              <w:rPr>
                <w:rFonts w:ascii="Times New Roman" w:hAnsi="Times New Roman"/>
                <w:sz w:val="20"/>
                <w:szCs w:val="20"/>
              </w:rPr>
            </w:pPr>
            <w:r>
              <w:rPr>
                <w:rFonts w:ascii="Times New Roman" w:hAnsi="Times New Roman"/>
                <w:sz w:val="20"/>
                <w:szCs w:val="20"/>
              </w:rPr>
              <w:t>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1B">
            <w:pPr>
              <w:ind w:firstLine="0"/>
              <w:jc w:val="center"/>
              <w:rPr>
                <w:rFonts w:ascii="Times New Roman" w:hAnsi="Times New Roman"/>
                <w:sz w:val="20"/>
                <w:szCs w:val="20"/>
              </w:rPr>
            </w:pPr>
            <w:r>
              <w:rPr>
                <w:rFonts w:ascii="Times New Roman" w:hAnsi="Times New Roman"/>
                <w:sz w:val="20"/>
                <w:szCs w:val="20"/>
              </w:rPr>
              <w:t>995174.62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1C">
            <w:pPr>
              <w:ind w:firstLine="0"/>
              <w:jc w:val="center"/>
              <w:rPr>
                <w:rFonts w:ascii="Times New Roman" w:hAnsi="Times New Roman"/>
                <w:sz w:val="20"/>
                <w:szCs w:val="20"/>
              </w:rPr>
            </w:pPr>
            <w:r>
              <w:rPr>
                <w:rFonts w:ascii="Times New Roman" w:hAnsi="Times New Roman"/>
                <w:sz w:val="20"/>
                <w:szCs w:val="20"/>
              </w:rPr>
              <w:t>2731673.64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1D">
            <w:pPr>
              <w:ind w:firstLine="0"/>
              <w:jc w:val="center"/>
              <w:rPr>
                <w:rFonts w:ascii="Times New Roman" w:hAnsi="Times New Roman"/>
                <w:sz w:val="20"/>
                <w:szCs w:val="20"/>
              </w:rPr>
            </w:pPr>
            <w:r>
              <w:rPr>
                <w:rFonts w:ascii="Times New Roman" w:hAnsi="Times New Roman"/>
                <w:sz w:val="20"/>
                <w:szCs w:val="20"/>
              </w:rPr>
              <w:t>172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1E">
            <w:pPr>
              <w:ind w:firstLine="0"/>
              <w:jc w:val="center"/>
              <w:rPr>
                <w:rFonts w:ascii="Times New Roman" w:hAnsi="Times New Roman"/>
                <w:sz w:val="20"/>
                <w:szCs w:val="20"/>
              </w:rPr>
            </w:pPr>
            <w:r>
              <w:rPr>
                <w:rFonts w:ascii="Times New Roman" w:hAnsi="Times New Roman"/>
                <w:sz w:val="20"/>
                <w:szCs w:val="20"/>
              </w:rPr>
              <w:t>995175.22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1F">
            <w:pPr>
              <w:ind w:firstLine="0"/>
              <w:jc w:val="center"/>
              <w:rPr>
                <w:rFonts w:ascii="Times New Roman" w:hAnsi="Times New Roman"/>
                <w:sz w:val="20"/>
                <w:szCs w:val="20"/>
              </w:rPr>
            </w:pPr>
            <w:r>
              <w:rPr>
                <w:rFonts w:ascii="Times New Roman" w:hAnsi="Times New Roman"/>
                <w:sz w:val="20"/>
                <w:szCs w:val="20"/>
              </w:rPr>
              <w:t>2731672.26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20">
            <w:pPr>
              <w:ind w:firstLine="0"/>
              <w:jc w:val="center"/>
              <w:rPr>
                <w:rFonts w:ascii="Times New Roman" w:hAnsi="Times New Roman"/>
                <w:sz w:val="20"/>
                <w:szCs w:val="20"/>
              </w:rPr>
            </w:pPr>
            <w:r>
              <w:rPr>
                <w:rFonts w:ascii="Times New Roman" w:hAnsi="Times New Roman"/>
                <w:sz w:val="20"/>
                <w:szCs w:val="20"/>
              </w:rPr>
              <w:t>169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21">
            <w:pPr>
              <w:ind w:firstLine="0"/>
              <w:jc w:val="center"/>
              <w:rPr>
                <w:rFonts w:ascii="Times New Roman" w:hAnsi="Times New Roman"/>
                <w:sz w:val="20"/>
                <w:szCs w:val="20"/>
              </w:rPr>
            </w:pPr>
            <w:r>
              <w:rPr>
                <w:rFonts w:ascii="Times New Roman" w:hAnsi="Times New Roman"/>
                <w:sz w:val="20"/>
                <w:szCs w:val="20"/>
              </w:rPr>
              <w:t>995178.87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22">
            <w:pPr>
              <w:ind w:firstLine="0"/>
              <w:jc w:val="center"/>
              <w:rPr>
                <w:rFonts w:ascii="Times New Roman" w:hAnsi="Times New Roman"/>
                <w:sz w:val="20"/>
                <w:szCs w:val="20"/>
              </w:rPr>
            </w:pPr>
            <w:r>
              <w:rPr>
                <w:rFonts w:ascii="Times New Roman" w:hAnsi="Times New Roman"/>
                <w:sz w:val="20"/>
                <w:szCs w:val="20"/>
              </w:rPr>
              <w:t>2731673.90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F23">
            <w:pPr>
              <w:ind w:firstLine="0"/>
              <w:jc w:val="center"/>
              <w:rPr>
                <w:rFonts w:ascii="Times New Roman" w:hAnsi="Times New Roman"/>
                <w:b/>
                <w:bCs/>
                <w:sz w:val="20"/>
                <w:szCs w:val="20"/>
              </w:rPr>
            </w:pPr>
            <w:r>
              <w:rPr>
                <w:rFonts w:ascii="Times New Roman" w:hAnsi="Times New Roman"/>
                <w:b/>
                <w:bCs/>
                <w:sz w:val="20"/>
                <w:szCs w:val="20"/>
              </w:rPr>
              <w:t>Контур34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2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2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2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27">
            <w:pPr>
              <w:ind w:firstLine="0"/>
              <w:jc w:val="center"/>
              <w:rPr>
                <w:rFonts w:ascii="Times New Roman" w:hAnsi="Times New Roman"/>
                <w:sz w:val="20"/>
                <w:szCs w:val="20"/>
              </w:rPr>
            </w:pPr>
            <w:r>
              <w:rPr>
                <w:rFonts w:ascii="Times New Roman" w:hAnsi="Times New Roman"/>
                <w:sz w:val="20"/>
                <w:szCs w:val="20"/>
              </w:rPr>
              <w:t>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28">
            <w:pPr>
              <w:ind w:firstLine="0"/>
              <w:jc w:val="center"/>
              <w:rPr>
                <w:rFonts w:ascii="Times New Roman" w:hAnsi="Times New Roman"/>
                <w:sz w:val="20"/>
                <w:szCs w:val="20"/>
              </w:rPr>
            </w:pPr>
            <w:r>
              <w:rPr>
                <w:rFonts w:ascii="Times New Roman" w:hAnsi="Times New Roman"/>
                <w:sz w:val="20"/>
                <w:szCs w:val="20"/>
              </w:rPr>
              <w:t>995259.35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29">
            <w:pPr>
              <w:ind w:firstLine="0"/>
              <w:jc w:val="center"/>
              <w:rPr>
                <w:rFonts w:ascii="Times New Roman" w:hAnsi="Times New Roman"/>
                <w:sz w:val="20"/>
                <w:szCs w:val="20"/>
              </w:rPr>
            </w:pPr>
            <w:r>
              <w:rPr>
                <w:rFonts w:ascii="Times New Roman" w:hAnsi="Times New Roman"/>
                <w:sz w:val="20"/>
                <w:szCs w:val="20"/>
              </w:rPr>
              <w:t>2731501.70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2A">
            <w:pPr>
              <w:ind w:firstLine="0"/>
              <w:jc w:val="center"/>
              <w:rPr>
                <w:rFonts w:ascii="Times New Roman" w:hAnsi="Times New Roman"/>
                <w:sz w:val="20"/>
                <w:szCs w:val="20"/>
              </w:rPr>
            </w:pPr>
            <w:r>
              <w:rPr>
                <w:rFonts w:ascii="Times New Roman" w:hAnsi="Times New Roman"/>
                <w:sz w:val="20"/>
                <w:szCs w:val="20"/>
              </w:rPr>
              <w:t>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2B">
            <w:pPr>
              <w:ind w:firstLine="0"/>
              <w:jc w:val="center"/>
              <w:rPr>
                <w:rFonts w:ascii="Times New Roman" w:hAnsi="Times New Roman"/>
                <w:sz w:val="20"/>
                <w:szCs w:val="20"/>
              </w:rPr>
            </w:pPr>
            <w:r>
              <w:rPr>
                <w:rFonts w:ascii="Times New Roman" w:hAnsi="Times New Roman"/>
                <w:sz w:val="20"/>
                <w:szCs w:val="20"/>
              </w:rPr>
              <w:t>995259.32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2C">
            <w:pPr>
              <w:ind w:firstLine="0"/>
              <w:jc w:val="center"/>
              <w:rPr>
                <w:rFonts w:ascii="Times New Roman" w:hAnsi="Times New Roman"/>
                <w:sz w:val="20"/>
                <w:szCs w:val="20"/>
              </w:rPr>
            </w:pPr>
            <w:r>
              <w:rPr>
                <w:rFonts w:ascii="Times New Roman" w:hAnsi="Times New Roman"/>
                <w:sz w:val="20"/>
                <w:szCs w:val="20"/>
              </w:rPr>
              <w:t>2731503.19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2D">
            <w:pPr>
              <w:ind w:firstLine="0"/>
              <w:jc w:val="center"/>
              <w:rPr>
                <w:rFonts w:ascii="Times New Roman" w:hAnsi="Times New Roman"/>
                <w:sz w:val="20"/>
                <w:szCs w:val="20"/>
              </w:rPr>
            </w:pPr>
            <w:r>
              <w:rPr>
                <w:rFonts w:ascii="Times New Roman" w:hAnsi="Times New Roman"/>
                <w:sz w:val="20"/>
                <w:szCs w:val="20"/>
              </w:rPr>
              <w:t>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2E">
            <w:pPr>
              <w:ind w:firstLine="0"/>
              <w:jc w:val="center"/>
              <w:rPr>
                <w:rFonts w:ascii="Times New Roman" w:hAnsi="Times New Roman"/>
                <w:sz w:val="20"/>
                <w:szCs w:val="20"/>
              </w:rPr>
            </w:pPr>
            <w:r>
              <w:rPr>
                <w:rFonts w:ascii="Times New Roman" w:hAnsi="Times New Roman"/>
                <w:sz w:val="20"/>
                <w:szCs w:val="20"/>
              </w:rPr>
              <w:t>995255.30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2F">
            <w:pPr>
              <w:ind w:firstLine="0"/>
              <w:jc w:val="center"/>
              <w:rPr>
                <w:rFonts w:ascii="Times New Roman" w:hAnsi="Times New Roman"/>
                <w:sz w:val="20"/>
                <w:szCs w:val="20"/>
              </w:rPr>
            </w:pPr>
            <w:r>
              <w:rPr>
                <w:rFonts w:ascii="Times New Roman" w:hAnsi="Times New Roman"/>
                <w:sz w:val="20"/>
                <w:szCs w:val="20"/>
              </w:rPr>
              <w:t>2731503.16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30">
            <w:pPr>
              <w:ind w:firstLine="0"/>
              <w:jc w:val="center"/>
              <w:rPr>
                <w:rFonts w:ascii="Times New Roman" w:hAnsi="Times New Roman"/>
                <w:sz w:val="20"/>
                <w:szCs w:val="20"/>
              </w:rPr>
            </w:pPr>
            <w:r>
              <w:rPr>
                <w:rFonts w:ascii="Times New Roman" w:hAnsi="Times New Roman"/>
                <w:sz w:val="20"/>
                <w:szCs w:val="20"/>
              </w:rPr>
              <w:t>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31">
            <w:pPr>
              <w:ind w:firstLine="0"/>
              <w:jc w:val="center"/>
              <w:rPr>
                <w:rFonts w:ascii="Times New Roman" w:hAnsi="Times New Roman"/>
                <w:sz w:val="20"/>
                <w:szCs w:val="20"/>
              </w:rPr>
            </w:pPr>
            <w:r>
              <w:rPr>
                <w:rFonts w:ascii="Times New Roman" w:hAnsi="Times New Roman"/>
                <w:sz w:val="20"/>
                <w:szCs w:val="20"/>
              </w:rPr>
              <w:t>995255.35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32">
            <w:pPr>
              <w:ind w:firstLine="0"/>
              <w:jc w:val="center"/>
              <w:rPr>
                <w:rFonts w:ascii="Times New Roman" w:hAnsi="Times New Roman"/>
                <w:sz w:val="20"/>
                <w:szCs w:val="20"/>
              </w:rPr>
            </w:pPr>
            <w:r>
              <w:rPr>
                <w:rFonts w:ascii="Times New Roman" w:hAnsi="Times New Roman"/>
                <w:sz w:val="20"/>
                <w:szCs w:val="20"/>
              </w:rPr>
              <w:t>2731501.65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33">
            <w:pPr>
              <w:ind w:firstLine="0"/>
              <w:jc w:val="center"/>
              <w:rPr>
                <w:rFonts w:ascii="Times New Roman" w:hAnsi="Times New Roman"/>
                <w:sz w:val="20"/>
                <w:szCs w:val="20"/>
              </w:rPr>
            </w:pPr>
            <w:r>
              <w:rPr>
                <w:rFonts w:ascii="Times New Roman" w:hAnsi="Times New Roman"/>
                <w:sz w:val="20"/>
                <w:szCs w:val="20"/>
              </w:rPr>
              <w:t>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34">
            <w:pPr>
              <w:ind w:firstLine="0"/>
              <w:jc w:val="center"/>
              <w:rPr>
                <w:rFonts w:ascii="Times New Roman" w:hAnsi="Times New Roman"/>
                <w:sz w:val="20"/>
                <w:szCs w:val="20"/>
              </w:rPr>
            </w:pPr>
            <w:r>
              <w:rPr>
                <w:rFonts w:ascii="Times New Roman" w:hAnsi="Times New Roman"/>
                <w:sz w:val="20"/>
                <w:szCs w:val="20"/>
              </w:rPr>
              <w:t>995259.35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35">
            <w:pPr>
              <w:ind w:firstLine="0"/>
              <w:jc w:val="center"/>
              <w:rPr>
                <w:rFonts w:ascii="Times New Roman" w:hAnsi="Times New Roman"/>
                <w:sz w:val="20"/>
                <w:szCs w:val="20"/>
              </w:rPr>
            </w:pPr>
            <w:r>
              <w:rPr>
                <w:rFonts w:ascii="Times New Roman" w:hAnsi="Times New Roman"/>
                <w:sz w:val="20"/>
                <w:szCs w:val="20"/>
              </w:rPr>
              <w:t>2731501.70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F36">
            <w:pPr>
              <w:ind w:firstLine="0"/>
              <w:jc w:val="center"/>
              <w:rPr>
                <w:rFonts w:ascii="Times New Roman" w:hAnsi="Times New Roman"/>
                <w:b/>
                <w:bCs/>
                <w:sz w:val="20"/>
                <w:szCs w:val="20"/>
              </w:rPr>
            </w:pPr>
            <w:r>
              <w:rPr>
                <w:rFonts w:ascii="Times New Roman" w:hAnsi="Times New Roman"/>
                <w:b/>
                <w:bCs/>
                <w:sz w:val="20"/>
                <w:szCs w:val="20"/>
              </w:rPr>
              <w:t>Контур35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3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3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3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3A">
            <w:pPr>
              <w:ind w:firstLine="0"/>
              <w:jc w:val="center"/>
              <w:rPr>
                <w:rFonts w:ascii="Times New Roman" w:hAnsi="Times New Roman"/>
                <w:sz w:val="20"/>
                <w:szCs w:val="20"/>
              </w:rPr>
            </w:pPr>
            <w:r>
              <w:rPr>
                <w:rFonts w:ascii="Times New Roman" w:hAnsi="Times New Roman"/>
                <w:sz w:val="20"/>
                <w:szCs w:val="20"/>
              </w:rPr>
              <w:t>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3B">
            <w:pPr>
              <w:ind w:firstLine="0"/>
              <w:jc w:val="center"/>
              <w:rPr>
                <w:rFonts w:ascii="Times New Roman" w:hAnsi="Times New Roman"/>
                <w:sz w:val="20"/>
                <w:szCs w:val="20"/>
              </w:rPr>
            </w:pPr>
            <w:r>
              <w:rPr>
                <w:rFonts w:ascii="Times New Roman" w:hAnsi="Times New Roman"/>
                <w:sz w:val="20"/>
                <w:szCs w:val="20"/>
              </w:rPr>
              <w:t>995140.22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3C">
            <w:pPr>
              <w:ind w:firstLine="0"/>
              <w:jc w:val="center"/>
              <w:rPr>
                <w:rFonts w:ascii="Times New Roman" w:hAnsi="Times New Roman"/>
                <w:sz w:val="20"/>
                <w:szCs w:val="20"/>
              </w:rPr>
            </w:pPr>
            <w:r>
              <w:rPr>
                <w:rFonts w:ascii="Times New Roman" w:hAnsi="Times New Roman"/>
                <w:sz w:val="20"/>
                <w:szCs w:val="20"/>
              </w:rPr>
              <w:t>2731808.76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3D">
            <w:pPr>
              <w:ind w:firstLine="0"/>
              <w:jc w:val="center"/>
              <w:rPr>
                <w:rFonts w:ascii="Times New Roman" w:hAnsi="Times New Roman"/>
                <w:sz w:val="20"/>
                <w:szCs w:val="20"/>
              </w:rPr>
            </w:pPr>
            <w:r>
              <w:rPr>
                <w:rFonts w:ascii="Times New Roman" w:hAnsi="Times New Roman"/>
                <w:sz w:val="20"/>
                <w:szCs w:val="20"/>
              </w:rPr>
              <w:t>178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3E">
            <w:pPr>
              <w:ind w:firstLine="0"/>
              <w:jc w:val="center"/>
              <w:rPr>
                <w:rFonts w:ascii="Times New Roman" w:hAnsi="Times New Roman"/>
                <w:sz w:val="20"/>
                <w:szCs w:val="20"/>
              </w:rPr>
            </w:pPr>
            <w:r>
              <w:rPr>
                <w:rFonts w:ascii="Times New Roman" w:hAnsi="Times New Roman"/>
                <w:sz w:val="20"/>
                <w:szCs w:val="20"/>
              </w:rPr>
              <w:t>995140.90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3F">
            <w:pPr>
              <w:ind w:firstLine="0"/>
              <w:jc w:val="center"/>
              <w:rPr>
                <w:rFonts w:ascii="Times New Roman" w:hAnsi="Times New Roman"/>
                <w:sz w:val="20"/>
                <w:szCs w:val="20"/>
              </w:rPr>
            </w:pPr>
            <w:r>
              <w:rPr>
                <w:rFonts w:ascii="Times New Roman" w:hAnsi="Times New Roman"/>
                <w:sz w:val="20"/>
                <w:szCs w:val="20"/>
              </w:rPr>
              <w:t>2731812.62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40">
            <w:pPr>
              <w:ind w:firstLine="0"/>
              <w:jc w:val="center"/>
              <w:rPr>
                <w:rFonts w:ascii="Times New Roman" w:hAnsi="Times New Roman"/>
                <w:sz w:val="20"/>
                <w:szCs w:val="20"/>
              </w:rPr>
            </w:pPr>
            <w:r>
              <w:rPr>
                <w:rFonts w:ascii="Times New Roman" w:hAnsi="Times New Roman"/>
                <w:sz w:val="20"/>
                <w:szCs w:val="20"/>
              </w:rPr>
              <w:t>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41">
            <w:pPr>
              <w:ind w:firstLine="0"/>
              <w:jc w:val="center"/>
              <w:rPr>
                <w:rFonts w:ascii="Times New Roman" w:hAnsi="Times New Roman"/>
                <w:sz w:val="20"/>
                <w:szCs w:val="20"/>
              </w:rPr>
            </w:pPr>
            <w:r>
              <w:rPr>
                <w:rFonts w:ascii="Times New Roman" w:hAnsi="Times New Roman"/>
                <w:sz w:val="20"/>
                <w:szCs w:val="20"/>
              </w:rPr>
              <w:t>995139.90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42">
            <w:pPr>
              <w:ind w:firstLine="0"/>
              <w:jc w:val="center"/>
              <w:rPr>
                <w:rFonts w:ascii="Times New Roman" w:hAnsi="Times New Roman"/>
                <w:sz w:val="20"/>
                <w:szCs w:val="20"/>
              </w:rPr>
            </w:pPr>
            <w:r>
              <w:rPr>
                <w:rFonts w:ascii="Times New Roman" w:hAnsi="Times New Roman"/>
                <w:sz w:val="20"/>
                <w:szCs w:val="20"/>
              </w:rPr>
              <w:t>2731812.77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43">
            <w:pPr>
              <w:ind w:firstLine="0"/>
              <w:jc w:val="center"/>
              <w:rPr>
                <w:rFonts w:ascii="Times New Roman" w:hAnsi="Times New Roman"/>
                <w:sz w:val="20"/>
                <w:szCs w:val="20"/>
              </w:rPr>
            </w:pPr>
            <w:r>
              <w:rPr>
                <w:rFonts w:ascii="Times New Roman" w:hAnsi="Times New Roman"/>
                <w:sz w:val="20"/>
                <w:szCs w:val="20"/>
              </w:rPr>
              <w:t>180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44">
            <w:pPr>
              <w:ind w:firstLine="0"/>
              <w:jc w:val="center"/>
              <w:rPr>
                <w:rFonts w:ascii="Times New Roman" w:hAnsi="Times New Roman"/>
                <w:sz w:val="20"/>
                <w:szCs w:val="20"/>
              </w:rPr>
            </w:pPr>
            <w:r>
              <w:rPr>
                <w:rFonts w:ascii="Times New Roman" w:hAnsi="Times New Roman"/>
                <w:sz w:val="20"/>
                <w:szCs w:val="20"/>
              </w:rPr>
              <w:t>995139.39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45">
            <w:pPr>
              <w:ind w:firstLine="0"/>
              <w:jc w:val="center"/>
              <w:rPr>
                <w:rFonts w:ascii="Times New Roman" w:hAnsi="Times New Roman"/>
                <w:sz w:val="20"/>
                <w:szCs w:val="20"/>
              </w:rPr>
            </w:pPr>
            <w:r>
              <w:rPr>
                <w:rFonts w:ascii="Times New Roman" w:hAnsi="Times New Roman"/>
                <w:sz w:val="20"/>
                <w:szCs w:val="20"/>
              </w:rPr>
              <w:t>2731812.84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46">
            <w:pPr>
              <w:ind w:firstLine="0"/>
              <w:jc w:val="center"/>
              <w:rPr>
                <w:rFonts w:ascii="Times New Roman" w:hAnsi="Times New Roman"/>
                <w:sz w:val="20"/>
                <w:szCs w:val="20"/>
              </w:rPr>
            </w:pPr>
            <w:r>
              <w:rPr>
                <w:rFonts w:ascii="Times New Roman" w:hAnsi="Times New Roman"/>
                <w:sz w:val="20"/>
                <w:szCs w:val="20"/>
              </w:rPr>
              <w:t>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47">
            <w:pPr>
              <w:ind w:firstLine="0"/>
              <w:jc w:val="center"/>
              <w:rPr>
                <w:rFonts w:ascii="Times New Roman" w:hAnsi="Times New Roman"/>
                <w:sz w:val="20"/>
                <w:szCs w:val="20"/>
              </w:rPr>
            </w:pPr>
            <w:r>
              <w:rPr>
                <w:rFonts w:ascii="Times New Roman" w:hAnsi="Times New Roman"/>
                <w:sz w:val="20"/>
                <w:szCs w:val="20"/>
              </w:rPr>
              <w:t>995138.90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48">
            <w:pPr>
              <w:ind w:firstLine="0"/>
              <w:jc w:val="center"/>
              <w:rPr>
                <w:rFonts w:ascii="Times New Roman" w:hAnsi="Times New Roman"/>
                <w:sz w:val="20"/>
                <w:szCs w:val="20"/>
              </w:rPr>
            </w:pPr>
            <w:r>
              <w:rPr>
                <w:rFonts w:ascii="Times New Roman" w:hAnsi="Times New Roman"/>
                <w:sz w:val="20"/>
                <w:szCs w:val="20"/>
              </w:rPr>
              <w:t>2731809.93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49">
            <w:pPr>
              <w:ind w:firstLine="0"/>
              <w:jc w:val="center"/>
              <w:rPr>
                <w:rFonts w:ascii="Times New Roman" w:hAnsi="Times New Roman"/>
                <w:sz w:val="20"/>
                <w:szCs w:val="20"/>
              </w:rPr>
            </w:pPr>
            <w:r>
              <w:rPr>
                <w:rFonts w:ascii="Times New Roman" w:hAnsi="Times New Roman"/>
                <w:sz w:val="20"/>
                <w:szCs w:val="20"/>
              </w:rPr>
              <w:t>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4A">
            <w:pPr>
              <w:ind w:firstLine="0"/>
              <w:jc w:val="center"/>
              <w:rPr>
                <w:rFonts w:ascii="Times New Roman" w:hAnsi="Times New Roman"/>
                <w:sz w:val="20"/>
                <w:szCs w:val="20"/>
              </w:rPr>
            </w:pPr>
            <w:r>
              <w:rPr>
                <w:rFonts w:ascii="Times New Roman" w:hAnsi="Times New Roman"/>
                <w:sz w:val="20"/>
                <w:szCs w:val="20"/>
              </w:rPr>
              <w:t>995138.73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4B">
            <w:pPr>
              <w:ind w:firstLine="0"/>
              <w:jc w:val="center"/>
              <w:rPr>
                <w:rFonts w:ascii="Times New Roman" w:hAnsi="Times New Roman"/>
                <w:sz w:val="20"/>
                <w:szCs w:val="20"/>
              </w:rPr>
            </w:pPr>
            <w:r>
              <w:rPr>
                <w:rFonts w:ascii="Times New Roman" w:hAnsi="Times New Roman"/>
                <w:sz w:val="20"/>
                <w:szCs w:val="20"/>
              </w:rPr>
              <w:t>2731808.97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4C">
            <w:pPr>
              <w:ind w:firstLine="0"/>
              <w:jc w:val="center"/>
              <w:rPr>
                <w:rFonts w:ascii="Times New Roman" w:hAnsi="Times New Roman"/>
                <w:sz w:val="20"/>
                <w:szCs w:val="20"/>
              </w:rPr>
            </w:pPr>
            <w:r>
              <w:rPr>
                <w:rFonts w:ascii="Times New Roman" w:hAnsi="Times New Roman"/>
                <w:sz w:val="20"/>
                <w:szCs w:val="20"/>
              </w:rPr>
              <w:t>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4D">
            <w:pPr>
              <w:ind w:firstLine="0"/>
              <w:jc w:val="center"/>
              <w:rPr>
                <w:rFonts w:ascii="Times New Roman" w:hAnsi="Times New Roman"/>
                <w:sz w:val="20"/>
                <w:szCs w:val="20"/>
              </w:rPr>
            </w:pPr>
            <w:r>
              <w:rPr>
                <w:rFonts w:ascii="Times New Roman" w:hAnsi="Times New Roman"/>
                <w:sz w:val="20"/>
                <w:szCs w:val="20"/>
              </w:rPr>
              <w:t>995140.22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4E">
            <w:pPr>
              <w:ind w:firstLine="0"/>
              <w:jc w:val="center"/>
              <w:rPr>
                <w:rFonts w:ascii="Times New Roman" w:hAnsi="Times New Roman"/>
                <w:sz w:val="20"/>
                <w:szCs w:val="20"/>
              </w:rPr>
            </w:pPr>
            <w:r>
              <w:rPr>
                <w:rFonts w:ascii="Times New Roman" w:hAnsi="Times New Roman"/>
                <w:sz w:val="20"/>
                <w:szCs w:val="20"/>
              </w:rPr>
              <w:t>2731808.76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F4F">
            <w:pPr>
              <w:ind w:firstLine="0"/>
              <w:jc w:val="center"/>
              <w:rPr>
                <w:rFonts w:ascii="Times New Roman" w:hAnsi="Times New Roman"/>
                <w:b/>
                <w:bCs/>
                <w:sz w:val="20"/>
                <w:szCs w:val="20"/>
              </w:rPr>
            </w:pPr>
            <w:r>
              <w:rPr>
                <w:rFonts w:ascii="Times New Roman" w:hAnsi="Times New Roman"/>
                <w:b/>
                <w:bCs/>
                <w:sz w:val="20"/>
                <w:szCs w:val="20"/>
              </w:rPr>
              <w:t>Контур36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5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5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5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53">
            <w:pPr>
              <w:ind w:firstLine="0"/>
              <w:jc w:val="center"/>
              <w:rPr>
                <w:rFonts w:ascii="Times New Roman" w:hAnsi="Times New Roman"/>
                <w:sz w:val="20"/>
                <w:szCs w:val="20"/>
              </w:rPr>
            </w:pPr>
            <w:r>
              <w:rPr>
                <w:rFonts w:ascii="Times New Roman" w:hAnsi="Times New Roman"/>
                <w:sz w:val="20"/>
                <w:szCs w:val="20"/>
              </w:rPr>
              <w:t>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54">
            <w:pPr>
              <w:ind w:firstLine="0"/>
              <w:jc w:val="center"/>
              <w:rPr>
                <w:rFonts w:ascii="Times New Roman" w:hAnsi="Times New Roman"/>
                <w:sz w:val="20"/>
                <w:szCs w:val="20"/>
              </w:rPr>
            </w:pPr>
            <w:r>
              <w:rPr>
                <w:rFonts w:ascii="Times New Roman" w:hAnsi="Times New Roman"/>
                <w:sz w:val="20"/>
                <w:szCs w:val="20"/>
              </w:rPr>
              <w:t>995105.35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55">
            <w:pPr>
              <w:ind w:firstLine="0"/>
              <w:jc w:val="center"/>
              <w:rPr>
                <w:rFonts w:ascii="Times New Roman" w:hAnsi="Times New Roman"/>
                <w:sz w:val="20"/>
                <w:szCs w:val="20"/>
              </w:rPr>
            </w:pPr>
            <w:r>
              <w:rPr>
                <w:rFonts w:ascii="Times New Roman" w:hAnsi="Times New Roman"/>
                <w:sz w:val="20"/>
                <w:szCs w:val="20"/>
              </w:rPr>
              <w:t>2731810.39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56">
            <w:pPr>
              <w:ind w:firstLine="0"/>
              <w:jc w:val="center"/>
              <w:rPr>
                <w:rFonts w:ascii="Times New Roman" w:hAnsi="Times New Roman"/>
                <w:sz w:val="20"/>
                <w:szCs w:val="20"/>
              </w:rPr>
            </w:pPr>
            <w:r>
              <w:rPr>
                <w:rFonts w:ascii="Times New Roman" w:hAnsi="Times New Roman"/>
                <w:sz w:val="20"/>
                <w:szCs w:val="20"/>
              </w:rPr>
              <w:t>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57">
            <w:pPr>
              <w:ind w:firstLine="0"/>
              <w:jc w:val="center"/>
              <w:rPr>
                <w:rFonts w:ascii="Times New Roman" w:hAnsi="Times New Roman"/>
                <w:sz w:val="20"/>
                <w:szCs w:val="20"/>
              </w:rPr>
            </w:pPr>
            <w:r>
              <w:rPr>
                <w:rFonts w:ascii="Times New Roman" w:hAnsi="Times New Roman"/>
                <w:sz w:val="20"/>
                <w:szCs w:val="20"/>
              </w:rPr>
              <w:t>995105.96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58">
            <w:pPr>
              <w:ind w:firstLine="0"/>
              <w:jc w:val="center"/>
              <w:rPr>
                <w:rFonts w:ascii="Times New Roman" w:hAnsi="Times New Roman"/>
                <w:sz w:val="20"/>
                <w:szCs w:val="20"/>
              </w:rPr>
            </w:pPr>
            <w:r>
              <w:rPr>
                <w:rFonts w:ascii="Times New Roman" w:hAnsi="Times New Roman"/>
                <w:sz w:val="20"/>
                <w:szCs w:val="20"/>
              </w:rPr>
              <w:t>2731813.98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59">
            <w:pPr>
              <w:ind w:firstLine="0"/>
              <w:jc w:val="center"/>
              <w:rPr>
                <w:rFonts w:ascii="Times New Roman" w:hAnsi="Times New Roman"/>
                <w:sz w:val="20"/>
                <w:szCs w:val="20"/>
              </w:rPr>
            </w:pPr>
            <w:r>
              <w:rPr>
                <w:rFonts w:ascii="Times New Roman" w:hAnsi="Times New Roman"/>
                <w:sz w:val="20"/>
                <w:szCs w:val="20"/>
              </w:rPr>
              <w:t>185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5A">
            <w:pPr>
              <w:ind w:firstLine="0"/>
              <w:jc w:val="center"/>
              <w:rPr>
                <w:rFonts w:ascii="Times New Roman" w:hAnsi="Times New Roman"/>
                <w:sz w:val="20"/>
                <w:szCs w:val="20"/>
              </w:rPr>
            </w:pPr>
            <w:r>
              <w:rPr>
                <w:rFonts w:ascii="Times New Roman" w:hAnsi="Times New Roman"/>
                <w:sz w:val="20"/>
                <w:szCs w:val="20"/>
              </w:rPr>
              <w:t>995106.05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5B">
            <w:pPr>
              <w:ind w:firstLine="0"/>
              <w:jc w:val="center"/>
              <w:rPr>
                <w:rFonts w:ascii="Times New Roman" w:hAnsi="Times New Roman"/>
                <w:sz w:val="20"/>
                <w:szCs w:val="20"/>
              </w:rPr>
            </w:pPr>
            <w:r>
              <w:rPr>
                <w:rFonts w:ascii="Times New Roman" w:hAnsi="Times New Roman"/>
                <w:sz w:val="20"/>
                <w:szCs w:val="20"/>
              </w:rPr>
              <w:t>2731814.41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5C">
            <w:pPr>
              <w:ind w:firstLine="0"/>
              <w:jc w:val="center"/>
              <w:rPr>
                <w:rFonts w:ascii="Times New Roman" w:hAnsi="Times New Roman"/>
                <w:sz w:val="20"/>
                <w:szCs w:val="20"/>
              </w:rPr>
            </w:pPr>
            <w:r>
              <w:rPr>
                <w:rFonts w:ascii="Times New Roman" w:hAnsi="Times New Roman"/>
                <w:sz w:val="20"/>
                <w:szCs w:val="20"/>
              </w:rPr>
              <w:t>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5D">
            <w:pPr>
              <w:ind w:firstLine="0"/>
              <w:jc w:val="center"/>
              <w:rPr>
                <w:rFonts w:ascii="Times New Roman" w:hAnsi="Times New Roman"/>
                <w:sz w:val="20"/>
                <w:szCs w:val="20"/>
              </w:rPr>
            </w:pPr>
            <w:r>
              <w:rPr>
                <w:rFonts w:ascii="Times New Roman" w:hAnsi="Times New Roman"/>
                <w:sz w:val="20"/>
                <w:szCs w:val="20"/>
              </w:rPr>
              <w:t>995104.55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5E">
            <w:pPr>
              <w:ind w:firstLine="0"/>
              <w:jc w:val="center"/>
              <w:rPr>
                <w:rFonts w:ascii="Times New Roman" w:hAnsi="Times New Roman"/>
                <w:sz w:val="20"/>
                <w:szCs w:val="20"/>
              </w:rPr>
            </w:pPr>
            <w:r>
              <w:rPr>
                <w:rFonts w:ascii="Times New Roman" w:hAnsi="Times New Roman"/>
                <w:sz w:val="20"/>
                <w:szCs w:val="20"/>
              </w:rPr>
              <w:t>2731814.64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5F">
            <w:pPr>
              <w:ind w:firstLine="0"/>
              <w:jc w:val="center"/>
              <w:rPr>
                <w:rFonts w:ascii="Times New Roman" w:hAnsi="Times New Roman"/>
                <w:sz w:val="20"/>
                <w:szCs w:val="20"/>
              </w:rPr>
            </w:pPr>
            <w:r>
              <w:rPr>
                <w:rFonts w:ascii="Times New Roman" w:hAnsi="Times New Roman"/>
                <w:sz w:val="20"/>
                <w:szCs w:val="20"/>
              </w:rPr>
              <w:t>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60">
            <w:pPr>
              <w:ind w:firstLine="0"/>
              <w:jc w:val="center"/>
              <w:rPr>
                <w:rFonts w:ascii="Times New Roman" w:hAnsi="Times New Roman"/>
                <w:sz w:val="20"/>
                <w:szCs w:val="20"/>
              </w:rPr>
            </w:pPr>
            <w:r>
              <w:rPr>
                <w:rFonts w:ascii="Times New Roman" w:hAnsi="Times New Roman"/>
                <w:sz w:val="20"/>
                <w:szCs w:val="20"/>
              </w:rPr>
              <w:t>995103.99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61">
            <w:pPr>
              <w:ind w:firstLine="0"/>
              <w:jc w:val="center"/>
              <w:rPr>
                <w:rFonts w:ascii="Times New Roman" w:hAnsi="Times New Roman"/>
                <w:sz w:val="20"/>
                <w:szCs w:val="20"/>
              </w:rPr>
            </w:pPr>
            <w:r>
              <w:rPr>
                <w:rFonts w:ascii="Times New Roman" w:hAnsi="Times New Roman"/>
                <w:sz w:val="20"/>
                <w:szCs w:val="20"/>
              </w:rPr>
              <w:t>2731810.62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62">
            <w:pPr>
              <w:ind w:firstLine="0"/>
              <w:jc w:val="center"/>
              <w:rPr>
                <w:rFonts w:ascii="Times New Roman" w:hAnsi="Times New Roman"/>
                <w:sz w:val="20"/>
                <w:szCs w:val="20"/>
              </w:rPr>
            </w:pPr>
            <w:r>
              <w:rPr>
                <w:rFonts w:ascii="Times New Roman" w:hAnsi="Times New Roman"/>
                <w:sz w:val="20"/>
                <w:szCs w:val="20"/>
              </w:rPr>
              <w:t>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63">
            <w:pPr>
              <w:ind w:firstLine="0"/>
              <w:jc w:val="center"/>
              <w:rPr>
                <w:rFonts w:ascii="Times New Roman" w:hAnsi="Times New Roman"/>
                <w:sz w:val="20"/>
                <w:szCs w:val="20"/>
              </w:rPr>
            </w:pPr>
            <w:r>
              <w:rPr>
                <w:rFonts w:ascii="Times New Roman" w:hAnsi="Times New Roman"/>
                <w:sz w:val="20"/>
                <w:szCs w:val="20"/>
              </w:rPr>
              <w:t>995105.35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64">
            <w:pPr>
              <w:ind w:firstLine="0"/>
              <w:jc w:val="center"/>
              <w:rPr>
                <w:rFonts w:ascii="Times New Roman" w:hAnsi="Times New Roman"/>
                <w:sz w:val="20"/>
                <w:szCs w:val="20"/>
              </w:rPr>
            </w:pPr>
            <w:r>
              <w:rPr>
                <w:rFonts w:ascii="Times New Roman" w:hAnsi="Times New Roman"/>
                <w:sz w:val="20"/>
                <w:szCs w:val="20"/>
              </w:rPr>
              <w:t>2731810.39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F65">
            <w:pPr>
              <w:ind w:firstLine="0"/>
              <w:jc w:val="center"/>
              <w:rPr>
                <w:rFonts w:ascii="Times New Roman" w:hAnsi="Times New Roman"/>
                <w:b/>
                <w:bCs/>
                <w:sz w:val="20"/>
                <w:szCs w:val="20"/>
              </w:rPr>
            </w:pPr>
            <w:r>
              <w:rPr>
                <w:rFonts w:ascii="Times New Roman" w:hAnsi="Times New Roman"/>
                <w:b/>
                <w:bCs/>
                <w:sz w:val="20"/>
                <w:szCs w:val="20"/>
              </w:rPr>
              <w:t>Контур37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6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6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6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69">
            <w:pPr>
              <w:ind w:firstLine="0"/>
              <w:jc w:val="center"/>
              <w:rPr>
                <w:rFonts w:ascii="Times New Roman" w:hAnsi="Times New Roman"/>
                <w:sz w:val="20"/>
                <w:szCs w:val="20"/>
              </w:rPr>
            </w:pPr>
            <w:r>
              <w:rPr>
                <w:rFonts w:ascii="Times New Roman" w:hAnsi="Times New Roman"/>
                <w:sz w:val="20"/>
                <w:szCs w:val="20"/>
              </w:rPr>
              <w:t>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6A">
            <w:pPr>
              <w:ind w:firstLine="0"/>
              <w:jc w:val="center"/>
              <w:rPr>
                <w:rFonts w:ascii="Times New Roman" w:hAnsi="Times New Roman"/>
                <w:sz w:val="20"/>
                <w:szCs w:val="20"/>
              </w:rPr>
            </w:pPr>
            <w:r>
              <w:rPr>
                <w:rFonts w:ascii="Times New Roman" w:hAnsi="Times New Roman"/>
                <w:sz w:val="20"/>
                <w:szCs w:val="20"/>
              </w:rPr>
              <w:t>995060.27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6B">
            <w:pPr>
              <w:ind w:firstLine="0"/>
              <w:jc w:val="center"/>
              <w:rPr>
                <w:rFonts w:ascii="Times New Roman" w:hAnsi="Times New Roman"/>
                <w:sz w:val="20"/>
                <w:szCs w:val="20"/>
              </w:rPr>
            </w:pPr>
            <w:r>
              <w:rPr>
                <w:rFonts w:ascii="Times New Roman" w:hAnsi="Times New Roman"/>
                <w:sz w:val="20"/>
                <w:szCs w:val="20"/>
              </w:rPr>
              <w:t>2731613.02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6C">
            <w:pPr>
              <w:ind w:firstLine="0"/>
              <w:jc w:val="center"/>
              <w:rPr>
                <w:rFonts w:ascii="Times New Roman" w:hAnsi="Times New Roman"/>
                <w:sz w:val="20"/>
                <w:szCs w:val="20"/>
              </w:rPr>
            </w:pPr>
            <w:r>
              <w:rPr>
                <w:rFonts w:ascii="Times New Roman" w:hAnsi="Times New Roman"/>
                <w:sz w:val="20"/>
                <w:szCs w:val="20"/>
              </w:rPr>
              <w:t>189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6D">
            <w:pPr>
              <w:ind w:firstLine="0"/>
              <w:jc w:val="center"/>
              <w:rPr>
                <w:rFonts w:ascii="Times New Roman" w:hAnsi="Times New Roman"/>
                <w:sz w:val="20"/>
                <w:szCs w:val="20"/>
              </w:rPr>
            </w:pPr>
            <w:r>
              <w:rPr>
                <w:rFonts w:ascii="Times New Roman" w:hAnsi="Times New Roman"/>
                <w:sz w:val="20"/>
                <w:szCs w:val="20"/>
              </w:rPr>
              <w:t>995060.83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6E">
            <w:pPr>
              <w:ind w:firstLine="0"/>
              <w:jc w:val="center"/>
              <w:rPr>
                <w:rFonts w:ascii="Times New Roman" w:hAnsi="Times New Roman"/>
                <w:sz w:val="20"/>
                <w:szCs w:val="20"/>
              </w:rPr>
            </w:pPr>
            <w:r>
              <w:rPr>
                <w:rFonts w:ascii="Times New Roman" w:hAnsi="Times New Roman"/>
                <w:sz w:val="20"/>
                <w:szCs w:val="20"/>
              </w:rPr>
              <w:t>2731616.79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6F">
            <w:pPr>
              <w:ind w:firstLine="0"/>
              <w:jc w:val="center"/>
              <w:rPr>
                <w:rFonts w:ascii="Times New Roman" w:hAnsi="Times New Roman"/>
                <w:sz w:val="20"/>
                <w:szCs w:val="20"/>
              </w:rPr>
            </w:pPr>
            <w:r>
              <w:rPr>
                <w:rFonts w:ascii="Times New Roman" w:hAnsi="Times New Roman"/>
                <w:sz w:val="20"/>
                <w:szCs w:val="20"/>
              </w:rPr>
              <w:t>190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70">
            <w:pPr>
              <w:ind w:firstLine="0"/>
              <w:jc w:val="center"/>
              <w:rPr>
                <w:rFonts w:ascii="Times New Roman" w:hAnsi="Times New Roman"/>
                <w:sz w:val="20"/>
                <w:szCs w:val="20"/>
              </w:rPr>
            </w:pPr>
            <w:r>
              <w:rPr>
                <w:rFonts w:ascii="Times New Roman" w:hAnsi="Times New Roman"/>
                <w:sz w:val="20"/>
                <w:szCs w:val="20"/>
              </w:rPr>
              <w:t>995059.33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71">
            <w:pPr>
              <w:ind w:firstLine="0"/>
              <w:jc w:val="center"/>
              <w:rPr>
                <w:rFonts w:ascii="Times New Roman" w:hAnsi="Times New Roman"/>
                <w:sz w:val="20"/>
                <w:szCs w:val="20"/>
              </w:rPr>
            </w:pPr>
            <w:r>
              <w:rPr>
                <w:rFonts w:ascii="Times New Roman" w:hAnsi="Times New Roman"/>
                <w:sz w:val="20"/>
                <w:szCs w:val="20"/>
              </w:rPr>
              <w:t>2731616.97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72">
            <w:pPr>
              <w:ind w:firstLine="0"/>
              <w:jc w:val="center"/>
              <w:rPr>
                <w:rFonts w:ascii="Times New Roman" w:hAnsi="Times New Roman"/>
                <w:sz w:val="20"/>
                <w:szCs w:val="20"/>
              </w:rPr>
            </w:pPr>
            <w:r>
              <w:rPr>
                <w:rFonts w:ascii="Times New Roman" w:hAnsi="Times New Roman"/>
                <w:sz w:val="20"/>
                <w:szCs w:val="20"/>
              </w:rPr>
              <w:t>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73">
            <w:pPr>
              <w:ind w:firstLine="0"/>
              <w:jc w:val="center"/>
              <w:rPr>
                <w:rFonts w:ascii="Times New Roman" w:hAnsi="Times New Roman"/>
                <w:sz w:val="20"/>
                <w:szCs w:val="20"/>
              </w:rPr>
            </w:pPr>
            <w:r>
              <w:rPr>
                <w:rFonts w:ascii="Times New Roman" w:hAnsi="Times New Roman"/>
                <w:sz w:val="20"/>
                <w:szCs w:val="20"/>
              </w:rPr>
              <w:t>995058.78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74">
            <w:pPr>
              <w:ind w:firstLine="0"/>
              <w:jc w:val="center"/>
              <w:rPr>
                <w:rFonts w:ascii="Times New Roman" w:hAnsi="Times New Roman"/>
                <w:sz w:val="20"/>
                <w:szCs w:val="20"/>
              </w:rPr>
            </w:pPr>
            <w:r>
              <w:rPr>
                <w:rFonts w:ascii="Times New Roman" w:hAnsi="Times New Roman"/>
                <w:sz w:val="20"/>
                <w:szCs w:val="20"/>
              </w:rPr>
              <w:t>2731613.22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75">
            <w:pPr>
              <w:ind w:firstLine="0"/>
              <w:jc w:val="center"/>
              <w:rPr>
                <w:rFonts w:ascii="Times New Roman" w:hAnsi="Times New Roman"/>
                <w:sz w:val="20"/>
                <w:szCs w:val="20"/>
              </w:rPr>
            </w:pPr>
            <w:r>
              <w:rPr>
                <w:rFonts w:ascii="Times New Roman" w:hAnsi="Times New Roman"/>
                <w:sz w:val="20"/>
                <w:szCs w:val="20"/>
              </w:rPr>
              <w:t>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76">
            <w:pPr>
              <w:ind w:firstLine="0"/>
              <w:jc w:val="center"/>
              <w:rPr>
                <w:rFonts w:ascii="Times New Roman" w:hAnsi="Times New Roman"/>
                <w:sz w:val="20"/>
                <w:szCs w:val="20"/>
              </w:rPr>
            </w:pPr>
            <w:r>
              <w:rPr>
                <w:rFonts w:ascii="Times New Roman" w:hAnsi="Times New Roman"/>
                <w:sz w:val="20"/>
                <w:szCs w:val="20"/>
              </w:rPr>
              <w:t>995060.27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77">
            <w:pPr>
              <w:ind w:firstLine="0"/>
              <w:jc w:val="center"/>
              <w:rPr>
                <w:rFonts w:ascii="Times New Roman" w:hAnsi="Times New Roman"/>
                <w:sz w:val="20"/>
                <w:szCs w:val="20"/>
              </w:rPr>
            </w:pPr>
            <w:r>
              <w:rPr>
                <w:rFonts w:ascii="Times New Roman" w:hAnsi="Times New Roman"/>
                <w:sz w:val="20"/>
                <w:szCs w:val="20"/>
              </w:rPr>
              <w:t>2731613.02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F78">
            <w:pPr>
              <w:ind w:firstLine="0"/>
              <w:jc w:val="center"/>
              <w:rPr>
                <w:rFonts w:ascii="Times New Roman" w:hAnsi="Times New Roman"/>
                <w:b/>
                <w:bCs/>
                <w:sz w:val="20"/>
                <w:szCs w:val="20"/>
              </w:rPr>
            </w:pPr>
            <w:r>
              <w:rPr>
                <w:rFonts w:ascii="Times New Roman" w:hAnsi="Times New Roman"/>
                <w:b/>
                <w:bCs/>
                <w:sz w:val="20"/>
                <w:szCs w:val="20"/>
              </w:rPr>
              <w:t>Контур38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7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7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7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7C">
            <w:pPr>
              <w:ind w:firstLine="0"/>
              <w:jc w:val="center"/>
              <w:rPr>
                <w:rFonts w:ascii="Times New Roman" w:hAnsi="Times New Roman"/>
                <w:sz w:val="20"/>
                <w:szCs w:val="20"/>
              </w:rPr>
            </w:pPr>
            <w:r>
              <w:rPr>
                <w:rFonts w:ascii="Times New Roman" w:hAnsi="Times New Roman"/>
                <w:sz w:val="20"/>
                <w:szCs w:val="20"/>
              </w:rPr>
              <w:t>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7D">
            <w:pPr>
              <w:ind w:firstLine="0"/>
              <w:jc w:val="center"/>
              <w:rPr>
                <w:rFonts w:ascii="Times New Roman" w:hAnsi="Times New Roman"/>
                <w:sz w:val="20"/>
                <w:szCs w:val="20"/>
              </w:rPr>
            </w:pPr>
            <w:r>
              <w:rPr>
                <w:rFonts w:ascii="Times New Roman" w:hAnsi="Times New Roman"/>
                <w:sz w:val="20"/>
                <w:szCs w:val="20"/>
              </w:rPr>
              <w:t>995187.49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7E">
            <w:pPr>
              <w:ind w:firstLine="0"/>
              <w:jc w:val="center"/>
              <w:rPr>
                <w:rFonts w:ascii="Times New Roman" w:hAnsi="Times New Roman"/>
                <w:sz w:val="20"/>
                <w:szCs w:val="20"/>
              </w:rPr>
            </w:pPr>
            <w:r>
              <w:rPr>
                <w:rFonts w:ascii="Times New Roman" w:hAnsi="Times New Roman"/>
                <w:sz w:val="20"/>
                <w:szCs w:val="20"/>
              </w:rPr>
              <w:t>2731761.86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7F">
            <w:pPr>
              <w:ind w:firstLine="0"/>
              <w:jc w:val="center"/>
              <w:rPr>
                <w:rFonts w:ascii="Times New Roman" w:hAnsi="Times New Roman"/>
                <w:sz w:val="20"/>
                <w:szCs w:val="20"/>
              </w:rPr>
            </w:pPr>
            <w:r>
              <w:rPr>
                <w:rFonts w:ascii="Times New Roman" w:hAnsi="Times New Roman"/>
                <w:sz w:val="20"/>
                <w:szCs w:val="20"/>
              </w:rPr>
              <w:t>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80">
            <w:pPr>
              <w:ind w:firstLine="0"/>
              <w:jc w:val="center"/>
              <w:rPr>
                <w:rFonts w:ascii="Times New Roman" w:hAnsi="Times New Roman"/>
                <w:sz w:val="20"/>
                <w:szCs w:val="20"/>
              </w:rPr>
            </w:pPr>
            <w:r>
              <w:rPr>
                <w:rFonts w:ascii="Times New Roman" w:hAnsi="Times New Roman"/>
                <w:sz w:val="20"/>
                <w:szCs w:val="20"/>
              </w:rPr>
              <w:t>995188.03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81">
            <w:pPr>
              <w:ind w:firstLine="0"/>
              <w:jc w:val="center"/>
              <w:rPr>
                <w:rFonts w:ascii="Times New Roman" w:hAnsi="Times New Roman"/>
                <w:sz w:val="20"/>
                <w:szCs w:val="20"/>
              </w:rPr>
            </w:pPr>
            <w:r>
              <w:rPr>
                <w:rFonts w:ascii="Times New Roman" w:hAnsi="Times New Roman"/>
                <w:sz w:val="20"/>
                <w:szCs w:val="20"/>
              </w:rPr>
              <w:t>2731765.74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82">
            <w:pPr>
              <w:ind w:firstLine="0"/>
              <w:jc w:val="center"/>
              <w:rPr>
                <w:rFonts w:ascii="Times New Roman" w:hAnsi="Times New Roman"/>
                <w:sz w:val="20"/>
                <w:szCs w:val="20"/>
              </w:rPr>
            </w:pPr>
            <w:r>
              <w:rPr>
                <w:rFonts w:ascii="Times New Roman" w:hAnsi="Times New Roman"/>
                <w:sz w:val="20"/>
                <w:szCs w:val="20"/>
              </w:rPr>
              <w:t>194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83">
            <w:pPr>
              <w:ind w:firstLine="0"/>
              <w:jc w:val="center"/>
              <w:rPr>
                <w:rFonts w:ascii="Times New Roman" w:hAnsi="Times New Roman"/>
                <w:sz w:val="20"/>
                <w:szCs w:val="20"/>
              </w:rPr>
            </w:pPr>
            <w:r>
              <w:rPr>
                <w:rFonts w:ascii="Times New Roman" w:hAnsi="Times New Roman"/>
                <w:sz w:val="20"/>
                <w:szCs w:val="20"/>
              </w:rPr>
              <w:t>995186.59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84">
            <w:pPr>
              <w:ind w:firstLine="0"/>
              <w:jc w:val="center"/>
              <w:rPr>
                <w:rFonts w:ascii="Times New Roman" w:hAnsi="Times New Roman"/>
                <w:sz w:val="20"/>
                <w:szCs w:val="20"/>
              </w:rPr>
            </w:pPr>
            <w:r>
              <w:rPr>
                <w:rFonts w:ascii="Times New Roman" w:hAnsi="Times New Roman"/>
                <w:sz w:val="20"/>
                <w:szCs w:val="20"/>
              </w:rPr>
              <w:t>2731765.96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85">
            <w:pPr>
              <w:ind w:firstLine="0"/>
              <w:jc w:val="center"/>
              <w:rPr>
                <w:rFonts w:ascii="Times New Roman" w:hAnsi="Times New Roman"/>
                <w:sz w:val="20"/>
                <w:szCs w:val="20"/>
              </w:rPr>
            </w:pPr>
            <w:r>
              <w:rPr>
                <w:rFonts w:ascii="Times New Roman" w:hAnsi="Times New Roman"/>
                <w:sz w:val="20"/>
                <w:szCs w:val="20"/>
              </w:rPr>
              <w:t>195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86">
            <w:pPr>
              <w:ind w:firstLine="0"/>
              <w:jc w:val="center"/>
              <w:rPr>
                <w:rFonts w:ascii="Times New Roman" w:hAnsi="Times New Roman"/>
                <w:sz w:val="20"/>
                <w:szCs w:val="20"/>
              </w:rPr>
            </w:pPr>
            <w:r>
              <w:rPr>
                <w:rFonts w:ascii="Times New Roman" w:hAnsi="Times New Roman"/>
                <w:sz w:val="20"/>
                <w:szCs w:val="20"/>
              </w:rPr>
              <w:t>995186.18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87">
            <w:pPr>
              <w:ind w:firstLine="0"/>
              <w:jc w:val="center"/>
              <w:rPr>
                <w:rFonts w:ascii="Times New Roman" w:hAnsi="Times New Roman"/>
                <w:sz w:val="20"/>
                <w:szCs w:val="20"/>
              </w:rPr>
            </w:pPr>
            <w:r>
              <w:rPr>
                <w:rFonts w:ascii="Times New Roman" w:hAnsi="Times New Roman"/>
                <w:sz w:val="20"/>
                <w:szCs w:val="20"/>
              </w:rPr>
              <w:t>2731762.02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88">
            <w:pPr>
              <w:ind w:firstLine="0"/>
              <w:jc w:val="center"/>
              <w:rPr>
                <w:rFonts w:ascii="Times New Roman" w:hAnsi="Times New Roman"/>
                <w:sz w:val="20"/>
                <w:szCs w:val="20"/>
              </w:rPr>
            </w:pPr>
            <w:r>
              <w:rPr>
                <w:rFonts w:ascii="Times New Roman" w:hAnsi="Times New Roman"/>
                <w:sz w:val="20"/>
                <w:szCs w:val="20"/>
              </w:rPr>
              <w:t>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89">
            <w:pPr>
              <w:ind w:firstLine="0"/>
              <w:jc w:val="center"/>
              <w:rPr>
                <w:rFonts w:ascii="Times New Roman" w:hAnsi="Times New Roman"/>
                <w:sz w:val="20"/>
                <w:szCs w:val="20"/>
              </w:rPr>
            </w:pPr>
            <w:r>
              <w:rPr>
                <w:rFonts w:ascii="Times New Roman" w:hAnsi="Times New Roman"/>
                <w:sz w:val="20"/>
                <w:szCs w:val="20"/>
              </w:rPr>
              <w:t>995187.49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8A">
            <w:pPr>
              <w:ind w:firstLine="0"/>
              <w:jc w:val="center"/>
              <w:rPr>
                <w:rFonts w:ascii="Times New Roman" w:hAnsi="Times New Roman"/>
                <w:sz w:val="20"/>
                <w:szCs w:val="20"/>
              </w:rPr>
            </w:pPr>
            <w:r>
              <w:rPr>
                <w:rFonts w:ascii="Times New Roman" w:hAnsi="Times New Roman"/>
                <w:sz w:val="20"/>
                <w:szCs w:val="20"/>
              </w:rPr>
              <w:t>2731761.86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F8B">
            <w:pPr>
              <w:ind w:firstLine="0"/>
              <w:jc w:val="center"/>
              <w:rPr>
                <w:rFonts w:ascii="Times New Roman" w:hAnsi="Times New Roman"/>
                <w:b/>
                <w:bCs/>
                <w:sz w:val="20"/>
                <w:szCs w:val="20"/>
              </w:rPr>
            </w:pPr>
            <w:r>
              <w:rPr>
                <w:rFonts w:ascii="Times New Roman" w:hAnsi="Times New Roman"/>
                <w:b/>
                <w:bCs/>
                <w:sz w:val="20"/>
                <w:szCs w:val="20"/>
              </w:rPr>
              <w:t>Контур39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8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8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8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8F">
            <w:pPr>
              <w:ind w:firstLine="0"/>
              <w:jc w:val="center"/>
              <w:rPr>
                <w:rFonts w:ascii="Times New Roman" w:hAnsi="Times New Roman"/>
                <w:sz w:val="20"/>
                <w:szCs w:val="20"/>
              </w:rPr>
            </w:pPr>
            <w:r>
              <w:rPr>
                <w:rFonts w:ascii="Times New Roman" w:hAnsi="Times New Roman"/>
                <w:sz w:val="20"/>
                <w:szCs w:val="20"/>
              </w:rPr>
              <w:t>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90">
            <w:pPr>
              <w:ind w:firstLine="0"/>
              <w:jc w:val="center"/>
              <w:rPr>
                <w:rFonts w:ascii="Times New Roman" w:hAnsi="Times New Roman"/>
                <w:sz w:val="20"/>
                <w:szCs w:val="20"/>
              </w:rPr>
            </w:pPr>
            <w:r>
              <w:rPr>
                <w:rFonts w:ascii="Times New Roman" w:hAnsi="Times New Roman"/>
                <w:sz w:val="20"/>
                <w:szCs w:val="20"/>
              </w:rPr>
              <w:t>995266.43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91">
            <w:pPr>
              <w:ind w:firstLine="0"/>
              <w:jc w:val="center"/>
              <w:rPr>
                <w:rFonts w:ascii="Times New Roman" w:hAnsi="Times New Roman"/>
                <w:sz w:val="20"/>
                <w:szCs w:val="20"/>
              </w:rPr>
            </w:pPr>
            <w:r>
              <w:rPr>
                <w:rFonts w:ascii="Times New Roman" w:hAnsi="Times New Roman"/>
                <w:sz w:val="20"/>
                <w:szCs w:val="20"/>
              </w:rPr>
              <w:t>2731199.15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92">
            <w:pPr>
              <w:ind w:firstLine="0"/>
              <w:jc w:val="center"/>
              <w:rPr>
                <w:rFonts w:ascii="Times New Roman" w:hAnsi="Times New Roman"/>
                <w:sz w:val="20"/>
                <w:szCs w:val="20"/>
              </w:rPr>
            </w:pPr>
            <w:r>
              <w:rPr>
                <w:rFonts w:ascii="Times New Roman" w:hAnsi="Times New Roman"/>
                <w:sz w:val="20"/>
                <w:szCs w:val="20"/>
              </w:rPr>
              <w:t>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93">
            <w:pPr>
              <w:ind w:firstLine="0"/>
              <w:jc w:val="center"/>
              <w:rPr>
                <w:rFonts w:ascii="Times New Roman" w:hAnsi="Times New Roman"/>
                <w:sz w:val="20"/>
                <w:szCs w:val="20"/>
              </w:rPr>
            </w:pPr>
            <w:r>
              <w:rPr>
                <w:rFonts w:ascii="Times New Roman" w:hAnsi="Times New Roman"/>
                <w:sz w:val="20"/>
                <w:szCs w:val="20"/>
              </w:rPr>
              <w:t>995266.27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94">
            <w:pPr>
              <w:ind w:firstLine="0"/>
              <w:jc w:val="center"/>
              <w:rPr>
                <w:rFonts w:ascii="Times New Roman" w:hAnsi="Times New Roman"/>
                <w:sz w:val="20"/>
                <w:szCs w:val="20"/>
              </w:rPr>
            </w:pPr>
            <w:r>
              <w:rPr>
                <w:rFonts w:ascii="Times New Roman" w:hAnsi="Times New Roman"/>
                <w:sz w:val="20"/>
                <w:szCs w:val="20"/>
              </w:rPr>
              <w:t>2731202.59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95">
            <w:pPr>
              <w:ind w:firstLine="0"/>
              <w:jc w:val="center"/>
              <w:rPr>
                <w:rFonts w:ascii="Times New Roman" w:hAnsi="Times New Roman"/>
                <w:sz w:val="20"/>
                <w:szCs w:val="20"/>
              </w:rPr>
            </w:pPr>
            <w:r>
              <w:rPr>
                <w:rFonts w:ascii="Times New Roman" w:hAnsi="Times New Roman"/>
                <w:sz w:val="20"/>
                <w:szCs w:val="20"/>
              </w:rPr>
              <w:t>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96">
            <w:pPr>
              <w:ind w:firstLine="0"/>
              <w:jc w:val="center"/>
              <w:rPr>
                <w:rFonts w:ascii="Times New Roman" w:hAnsi="Times New Roman"/>
                <w:sz w:val="20"/>
                <w:szCs w:val="20"/>
              </w:rPr>
            </w:pPr>
            <w:r>
              <w:rPr>
                <w:rFonts w:ascii="Times New Roman" w:hAnsi="Times New Roman"/>
                <w:sz w:val="20"/>
                <w:szCs w:val="20"/>
              </w:rPr>
              <w:t>995264.79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97">
            <w:pPr>
              <w:ind w:firstLine="0"/>
              <w:jc w:val="center"/>
              <w:rPr>
                <w:rFonts w:ascii="Times New Roman" w:hAnsi="Times New Roman"/>
                <w:sz w:val="20"/>
                <w:szCs w:val="20"/>
              </w:rPr>
            </w:pPr>
            <w:r>
              <w:rPr>
                <w:rFonts w:ascii="Times New Roman" w:hAnsi="Times New Roman"/>
                <w:sz w:val="20"/>
                <w:szCs w:val="20"/>
              </w:rPr>
              <w:t>2731202.51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98">
            <w:pPr>
              <w:ind w:firstLine="0"/>
              <w:jc w:val="center"/>
              <w:rPr>
                <w:rFonts w:ascii="Times New Roman" w:hAnsi="Times New Roman"/>
                <w:sz w:val="20"/>
                <w:szCs w:val="20"/>
              </w:rPr>
            </w:pPr>
            <w:r>
              <w:rPr>
                <w:rFonts w:ascii="Times New Roman" w:hAnsi="Times New Roman"/>
                <w:sz w:val="20"/>
                <w:szCs w:val="20"/>
              </w:rPr>
              <w:t>199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99">
            <w:pPr>
              <w:ind w:firstLine="0"/>
              <w:jc w:val="center"/>
              <w:rPr>
                <w:rFonts w:ascii="Times New Roman" w:hAnsi="Times New Roman"/>
                <w:sz w:val="20"/>
                <w:szCs w:val="20"/>
              </w:rPr>
            </w:pPr>
            <w:r>
              <w:rPr>
                <w:rFonts w:ascii="Times New Roman" w:hAnsi="Times New Roman"/>
                <w:sz w:val="20"/>
                <w:szCs w:val="20"/>
              </w:rPr>
              <w:t>995264.96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9A">
            <w:pPr>
              <w:ind w:firstLine="0"/>
              <w:jc w:val="center"/>
              <w:rPr>
                <w:rFonts w:ascii="Times New Roman" w:hAnsi="Times New Roman"/>
                <w:sz w:val="20"/>
                <w:szCs w:val="20"/>
              </w:rPr>
            </w:pPr>
            <w:r>
              <w:rPr>
                <w:rFonts w:ascii="Times New Roman" w:hAnsi="Times New Roman"/>
                <w:sz w:val="20"/>
                <w:szCs w:val="20"/>
              </w:rPr>
              <w:t>2731199.08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9B">
            <w:pPr>
              <w:ind w:firstLine="0"/>
              <w:jc w:val="center"/>
              <w:rPr>
                <w:rFonts w:ascii="Times New Roman" w:hAnsi="Times New Roman"/>
                <w:sz w:val="20"/>
                <w:szCs w:val="20"/>
              </w:rPr>
            </w:pPr>
            <w:r>
              <w:rPr>
                <w:rFonts w:ascii="Times New Roman" w:hAnsi="Times New Roman"/>
                <w:sz w:val="20"/>
                <w:szCs w:val="20"/>
              </w:rPr>
              <w:t>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9C">
            <w:pPr>
              <w:ind w:firstLine="0"/>
              <w:jc w:val="center"/>
              <w:rPr>
                <w:rFonts w:ascii="Times New Roman" w:hAnsi="Times New Roman"/>
                <w:sz w:val="20"/>
                <w:szCs w:val="20"/>
              </w:rPr>
            </w:pPr>
            <w:r>
              <w:rPr>
                <w:rFonts w:ascii="Times New Roman" w:hAnsi="Times New Roman"/>
                <w:sz w:val="20"/>
                <w:szCs w:val="20"/>
              </w:rPr>
              <w:t>995266.43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9D">
            <w:pPr>
              <w:ind w:firstLine="0"/>
              <w:jc w:val="center"/>
              <w:rPr>
                <w:rFonts w:ascii="Times New Roman" w:hAnsi="Times New Roman"/>
                <w:sz w:val="20"/>
                <w:szCs w:val="20"/>
              </w:rPr>
            </w:pPr>
            <w:r>
              <w:rPr>
                <w:rFonts w:ascii="Times New Roman" w:hAnsi="Times New Roman"/>
                <w:sz w:val="20"/>
                <w:szCs w:val="20"/>
              </w:rPr>
              <w:t>2731199.15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F9E">
            <w:pPr>
              <w:ind w:firstLine="0"/>
              <w:jc w:val="center"/>
              <w:rPr>
                <w:rFonts w:ascii="Times New Roman" w:hAnsi="Times New Roman"/>
                <w:b/>
                <w:bCs/>
                <w:sz w:val="20"/>
                <w:szCs w:val="20"/>
              </w:rPr>
            </w:pPr>
            <w:r>
              <w:rPr>
                <w:rFonts w:ascii="Times New Roman" w:hAnsi="Times New Roman"/>
                <w:b/>
                <w:bCs/>
                <w:sz w:val="20"/>
                <w:szCs w:val="20"/>
              </w:rPr>
              <w:t>Контур40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9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A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A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A2">
            <w:pPr>
              <w:ind w:firstLine="0"/>
              <w:jc w:val="center"/>
              <w:rPr>
                <w:rFonts w:ascii="Times New Roman" w:hAnsi="Times New Roman"/>
                <w:sz w:val="20"/>
                <w:szCs w:val="20"/>
              </w:rPr>
            </w:pPr>
            <w:r>
              <w:rPr>
                <w:rFonts w:ascii="Times New Roman" w:hAnsi="Times New Roman"/>
                <w:sz w:val="20"/>
                <w:szCs w:val="20"/>
              </w:rPr>
              <w:t>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A3">
            <w:pPr>
              <w:ind w:firstLine="0"/>
              <w:jc w:val="center"/>
              <w:rPr>
                <w:rFonts w:ascii="Times New Roman" w:hAnsi="Times New Roman"/>
                <w:sz w:val="20"/>
                <w:szCs w:val="20"/>
              </w:rPr>
            </w:pPr>
            <w:r>
              <w:rPr>
                <w:rFonts w:ascii="Times New Roman" w:hAnsi="Times New Roman"/>
                <w:sz w:val="20"/>
                <w:szCs w:val="20"/>
              </w:rPr>
              <w:t>995118.42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A4">
            <w:pPr>
              <w:ind w:firstLine="0"/>
              <w:jc w:val="center"/>
              <w:rPr>
                <w:rFonts w:ascii="Times New Roman" w:hAnsi="Times New Roman"/>
                <w:sz w:val="20"/>
                <w:szCs w:val="20"/>
              </w:rPr>
            </w:pPr>
            <w:r>
              <w:rPr>
                <w:rFonts w:ascii="Times New Roman" w:hAnsi="Times New Roman"/>
                <w:sz w:val="20"/>
                <w:szCs w:val="20"/>
              </w:rPr>
              <w:t>2731666.32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A5">
            <w:pPr>
              <w:ind w:firstLine="0"/>
              <w:jc w:val="center"/>
              <w:rPr>
                <w:rFonts w:ascii="Times New Roman" w:hAnsi="Times New Roman"/>
                <w:sz w:val="20"/>
                <w:szCs w:val="20"/>
              </w:rPr>
            </w:pPr>
            <w:r>
              <w:rPr>
                <w:rFonts w:ascii="Times New Roman" w:hAnsi="Times New Roman"/>
                <w:sz w:val="20"/>
                <w:szCs w:val="20"/>
              </w:rPr>
              <w:t>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A6">
            <w:pPr>
              <w:ind w:firstLine="0"/>
              <w:jc w:val="center"/>
              <w:rPr>
                <w:rFonts w:ascii="Times New Roman" w:hAnsi="Times New Roman"/>
                <w:sz w:val="20"/>
                <w:szCs w:val="20"/>
              </w:rPr>
            </w:pPr>
            <w:r>
              <w:rPr>
                <w:rFonts w:ascii="Times New Roman" w:hAnsi="Times New Roman"/>
                <w:sz w:val="20"/>
                <w:szCs w:val="20"/>
              </w:rPr>
              <w:t>995119.37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A7">
            <w:pPr>
              <w:ind w:firstLine="0"/>
              <w:jc w:val="center"/>
              <w:rPr>
                <w:rFonts w:ascii="Times New Roman" w:hAnsi="Times New Roman"/>
                <w:sz w:val="20"/>
                <w:szCs w:val="20"/>
              </w:rPr>
            </w:pPr>
            <w:r>
              <w:rPr>
                <w:rFonts w:ascii="Times New Roman" w:hAnsi="Times New Roman"/>
                <w:sz w:val="20"/>
                <w:szCs w:val="20"/>
              </w:rPr>
              <w:t>2731668.14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A8">
            <w:pPr>
              <w:ind w:firstLine="0"/>
              <w:jc w:val="center"/>
              <w:rPr>
                <w:rFonts w:ascii="Times New Roman" w:hAnsi="Times New Roman"/>
                <w:sz w:val="20"/>
                <w:szCs w:val="20"/>
              </w:rPr>
            </w:pPr>
            <w:r>
              <w:rPr>
                <w:rFonts w:ascii="Times New Roman" w:hAnsi="Times New Roman"/>
                <w:sz w:val="20"/>
                <w:szCs w:val="20"/>
              </w:rPr>
              <w:t>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A9">
            <w:pPr>
              <w:ind w:firstLine="0"/>
              <w:jc w:val="center"/>
              <w:rPr>
                <w:rFonts w:ascii="Times New Roman" w:hAnsi="Times New Roman"/>
                <w:sz w:val="20"/>
                <w:szCs w:val="20"/>
              </w:rPr>
            </w:pPr>
            <w:r>
              <w:rPr>
                <w:rFonts w:ascii="Times New Roman" w:hAnsi="Times New Roman"/>
                <w:sz w:val="20"/>
                <w:szCs w:val="20"/>
              </w:rPr>
              <w:t>995119.79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AA">
            <w:pPr>
              <w:ind w:firstLine="0"/>
              <w:jc w:val="center"/>
              <w:rPr>
                <w:rFonts w:ascii="Times New Roman" w:hAnsi="Times New Roman"/>
                <w:sz w:val="20"/>
                <w:szCs w:val="20"/>
              </w:rPr>
            </w:pPr>
            <w:r>
              <w:rPr>
                <w:rFonts w:ascii="Times New Roman" w:hAnsi="Times New Roman"/>
                <w:sz w:val="20"/>
                <w:szCs w:val="20"/>
              </w:rPr>
              <w:t>2731668.95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AB">
            <w:pPr>
              <w:ind w:firstLine="0"/>
              <w:jc w:val="center"/>
              <w:rPr>
                <w:rFonts w:ascii="Times New Roman" w:hAnsi="Times New Roman"/>
                <w:sz w:val="20"/>
                <w:szCs w:val="20"/>
              </w:rPr>
            </w:pPr>
            <w:r>
              <w:rPr>
                <w:rFonts w:ascii="Times New Roman" w:hAnsi="Times New Roman"/>
                <w:sz w:val="20"/>
                <w:szCs w:val="20"/>
              </w:rPr>
              <w:t>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AC">
            <w:pPr>
              <w:ind w:firstLine="0"/>
              <w:jc w:val="center"/>
              <w:rPr>
                <w:rFonts w:ascii="Times New Roman" w:hAnsi="Times New Roman"/>
                <w:sz w:val="20"/>
                <w:szCs w:val="20"/>
              </w:rPr>
            </w:pPr>
            <w:r>
              <w:rPr>
                <w:rFonts w:ascii="Times New Roman" w:hAnsi="Times New Roman"/>
                <w:sz w:val="20"/>
                <w:szCs w:val="20"/>
              </w:rPr>
              <w:t>995118.16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AD">
            <w:pPr>
              <w:ind w:firstLine="0"/>
              <w:jc w:val="center"/>
              <w:rPr>
                <w:rFonts w:ascii="Times New Roman" w:hAnsi="Times New Roman"/>
                <w:sz w:val="20"/>
                <w:szCs w:val="20"/>
              </w:rPr>
            </w:pPr>
            <w:r>
              <w:rPr>
                <w:rFonts w:ascii="Times New Roman" w:hAnsi="Times New Roman"/>
                <w:sz w:val="20"/>
                <w:szCs w:val="20"/>
              </w:rPr>
              <w:t>2731669.18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AE">
            <w:pPr>
              <w:ind w:firstLine="0"/>
              <w:jc w:val="center"/>
              <w:rPr>
                <w:rFonts w:ascii="Times New Roman" w:hAnsi="Times New Roman"/>
                <w:sz w:val="20"/>
                <w:szCs w:val="20"/>
              </w:rPr>
            </w:pPr>
            <w:r>
              <w:rPr>
                <w:rFonts w:ascii="Times New Roman" w:hAnsi="Times New Roman"/>
                <w:sz w:val="20"/>
                <w:szCs w:val="20"/>
              </w:rPr>
              <w:t>204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AF">
            <w:pPr>
              <w:ind w:firstLine="0"/>
              <w:jc w:val="center"/>
              <w:rPr>
                <w:rFonts w:ascii="Times New Roman" w:hAnsi="Times New Roman"/>
                <w:sz w:val="20"/>
                <w:szCs w:val="20"/>
              </w:rPr>
            </w:pPr>
            <w:r>
              <w:rPr>
                <w:rFonts w:ascii="Times New Roman" w:hAnsi="Times New Roman"/>
                <w:sz w:val="20"/>
                <w:szCs w:val="20"/>
              </w:rPr>
              <w:t>995117.72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B0">
            <w:pPr>
              <w:ind w:firstLine="0"/>
              <w:jc w:val="center"/>
              <w:rPr>
                <w:rFonts w:ascii="Times New Roman" w:hAnsi="Times New Roman"/>
                <w:sz w:val="20"/>
                <w:szCs w:val="20"/>
              </w:rPr>
            </w:pPr>
            <w:r>
              <w:rPr>
                <w:rFonts w:ascii="Times New Roman" w:hAnsi="Times New Roman"/>
                <w:sz w:val="20"/>
                <w:szCs w:val="20"/>
              </w:rPr>
              <w:t>2731668.29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B1">
            <w:pPr>
              <w:ind w:firstLine="0"/>
              <w:jc w:val="center"/>
              <w:rPr>
                <w:rFonts w:ascii="Times New Roman" w:hAnsi="Times New Roman"/>
                <w:sz w:val="20"/>
                <w:szCs w:val="20"/>
              </w:rPr>
            </w:pPr>
            <w:r>
              <w:rPr>
                <w:rFonts w:ascii="Times New Roman" w:hAnsi="Times New Roman"/>
                <w:sz w:val="20"/>
                <w:szCs w:val="20"/>
              </w:rPr>
              <w:t>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B2">
            <w:pPr>
              <w:ind w:firstLine="0"/>
              <w:jc w:val="center"/>
              <w:rPr>
                <w:rFonts w:ascii="Times New Roman" w:hAnsi="Times New Roman"/>
                <w:sz w:val="20"/>
                <w:szCs w:val="20"/>
              </w:rPr>
            </w:pPr>
            <w:r>
              <w:rPr>
                <w:rFonts w:ascii="Times New Roman" w:hAnsi="Times New Roman"/>
                <w:sz w:val="20"/>
                <w:szCs w:val="20"/>
              </w:rPr>
              <w:t>995117.09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B3">
            <w:pPr>
              <w:ind w:firstLine="0"/>
              <w:jc w:val="center"/>
              <w:rPr>
                <w:rFonts w:ascii="Times New Roman" w:hAnsi="Times New Roman"/>
                <w:sz w:val="20"/>
                <w:szCs w:val="20"/>
              </w:rPr>
            </w:pPr>
            <w:r>
              <w:rPr>
                <w:rFonts w:ascii="Times New Roman" w:hAnsi="Times New Roman"/>
                <w:sz w:val="20"/>
                <w:szCs w:val="20"/>
              </w:rPr>
              <w:t>2731667.01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B4">
            <w:pPr>
              <w:ind w:firstLine="0"/>
              <w:jc w:val="center"/>
              <w:rPr>
                <w:rFonts w:ascii="Times New Roman" w:hAnsi="Times New Roman"/>
                <w:sz w:val="20"/>
                <w:szCs w:val="20"/>
              </w:rPr>
            </w:pPr>
            <w:r>
              <w:rPr>
                <w:rFonts w:ascii="Times New Roman" w:hAnsi="Times New Roman"/>
                <w:sz w:val="20"/>
                <w:szCs w:val="20"/>
              </w:rPr>
              <w:t>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B5">
            <w:pPr>
              <w:ind w:firstLine="0"/>
              <w:jc w:val="center"/>
              <w:rPr>
                <w:rFonts w:ascii="Times New Roman" w:hAnsi="Times New Roman"/>
                <w:sz w:val="20"/>
                <w:szCs w:val="20"/>
              </w:rPr>
            </w:pPr>
            <w:r>
              <w:rPr>
                <w:rFonts w:ascii="Times New Roman" w:hAnsi="Times New Roman"/>
                <w:sz w:val="20"/>
                <w:szCs w:val="20"/>
              </w:rPr>
              <w:t>995118.42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B6">
            <w:pPr>
              <w:ind w:firstLine="0"/>
              <w:jc w:val="center"/>
              <w:rPr>
                <w:rFonts w:ascii="Times New Roman" w:hAnsi="Times New Roman"/>
                <w:sz w:val="20"/>
                <w:szCs w:val="20"/>
              </w:rPr>
            </w:pPr>
            <w:r>
              <w:rPr>
                <w:rFonts w:ascii="Times New Roman" w:hAnsi="Times New Roman"/>
                <w:sz w:val="20"/>
                <w:szCs w:val="20"/>
              </w:rPr>
              <w:t>2731666.32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FB7">
            <w:pPr>
              <w:ind w:firstLine="0"/>
              <w:jc w:val="center"/>
              <w:rPr>
                <w:rFonts w:ascii="Times New Roman" w:hAnsi="Times New Roman"/>
                <w:b/>
                <w:bCs/>
                <w:sz w:val="20"/>
                <w:szCs w:val="20"/>
              </w:rPr>
            </w:pPr>
            <w:r>
              <w:rPr>
                <w:rFonts w:ascii="Times New Roman" w:hAnsi="Times New Roman"/>
                <w:b/>
                <w:bCs/>
                <w:sz w:val="20"/>
                <w:szCs w:val="20"/>
              </w:rPr>
              <w:t>Контур41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B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B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B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BB">
            <w:pPr>
              <w:ind w:firstLine="0"/>
              <w:jc w:val="center"/>
              <w:rPr>
                <w:rFonts w:ascii="Times New Roman" w:hAnsi="Times New Roman"/>
                <w:sz w:val="20"/>
                <w:szCs w:val="20"/>
              </w:rPr>
            </w:pPr>
            <w:r>
              <w:rPr>
                <w:rFonts w:ascii="Times New Roman" w:hAnsi="Times New Roman"/>
                <w:sz w:val="20"/>
                <w:szCs w:val="20"/>
              </w:rPr>
              <w:t>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BC">
            <w:pPr>
              <w:ind w:firstLine="0"/>
              <w:jc w:val="center"/>
              <w:rPr>
                <w:rFonts w:ascii="Times New Roman" w:hAnsi="Times New Roman"/>
                <w:sz w:val="20"/>
                <w:szCs w:val="20"/>
              </w:rPr>
            </w:pPr>
            <w:r>
              <w:rPr>
                <w:rFonts w:ascii="Times New Roman" w:hAnsi="Times New Roman"/>
                <w:sz w:val="20"/>
                <w:szCs w:val="20"/>
              </w:rPr>
              <w:t>994981.62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BD">
            <w:pPr>
              <w:ind w:firstLine="0"/>
              <w:jc w:val="center"/>
              <w:rPr>
                <w:rFonts w:ascii="Times New Roman" w:hAnsi="Times New Roman"/>
                <w:sz w:val="20"/>
                <w:szCs w:val="20"/>
              </w:rPr>
            </w:pPr>
            <w:r>
              <w:rPr>
                <w:rFonts w:ascii="Times New Roman" w:hAnsi="Times New Roman"/>
                <w:sz w:val="20"/>
                <w:szCs w:val="20"/>
              </w:rPr>
              <w:t>2731498.47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BE">
            <w:pPr>
              <w:ind w:firstLine="0"/>
              <w:jc w:val="center"/>
              <w:rPr>
                <w:rFonts w:ascii="Times New Roman" w:hAnsi="Times New Roman"/>
                <w:sz w:val="20"/>
                <w:szCs w:val="20"/>
              </w:rPr>
            </w:pPr>
            <w:r>
              <w:rPr>
                <w:rFonts w:ascii="Times New Roman" w:hAnsi="Times New Roman"/>
                <w:sz w:val="20"/>
                <w:szCs w:val="20"/>
              </w:rPr>
              <w:t>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BF">
            <w:pPr>
              <w:ind w:firstLine="0"/>
              <w:jc w:val="center"/>
              <w:rPr>
                <w:rFonts w:ascii="Times New Roman" w:hAnsi="Times New Roman"/>
                <w:sz w:val="20"/>
                <w:szCs w:val="20"/>
              </w:rPr>
            </w:pPr>
            <w:r>
              <w:rPr>
                <w:rFonts w:ascii="Times New Roman" w:hAnsi="Times New Roman"/>
                <w:sz w:val="20"/>
                <w:szCs w:val="20"/>
              </w:rPr>
              <w:t>994981.95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C0">
            <w:pPr>
              <w:ind w:firstLine="0"/>
              <w:jc w:val="center"/>
              <w:rPr>
                <w:rFonts w:ascii="Times New Roman" w:hAnsi="Times New Roman"/>
                <w:sz w:val="20"/>
                <w:szCs w:val="20"/>
              </w:rPr>
            </w:pPr>
            <w:r>
              <w:rPr>
                <w:rFonts w:ascii="Times New Roman" w:hAnsi="Times New Roman"/>
                <w:sz w:val="20"/>
                <w:szCs w:val="20"/>
              </w:rPr>
              <w:t>2731499.92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C1">
            <w:pPr>
              <w:ind w:firstLine="0"/>
              <w:jc w:val="center"/>
              <w:rPr>
                <w:rFonts w:ascii="Times New Roman" w:hAnsi="Times New Roman"/>
                <w:sz w:val="20"/>
                <w:szCs w:val="20"/>
              </w:rPr>
            </w:pPr>
            <w:r>
              <w:rPr>
                <w:rFonts w:ascii="Times New Roman" w:hAnsi="Times New Roman"/>
                <w:sz w:val="20"/>
                <w:szCs w:val="20"/>
              </w:rPr>
              <w:t>208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C2">
            <w:pPr>
              <w:ind w:firstLine="0"/>
              <w:jc w:val="center"/>
              <w:rPr>
                <w:rFonts w:ascii="Times New Roman" w:hAnsi="Times New Roman"/>
                <w:sz w:val="20"/>
                <w:szCs w:val="20"/>
              </w:rPr>
            </w:pPr>
            <w:r>
              <w:rPr>
                <w:rFonts w:ascii="Times New Roman" w:hAnsi="Times New Roman"/>
                <w:sz w:val="20"/>
                <w:szCs w:val="20"/>
              </w:rPr>
              <w:t>994979.72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C3">
            <w:pPr>
              <w:ind w:firstLine="0"/>
              <w:jc w:val="center"/>
              <w:rPr>
                <w:rFonts w:ascii="Times New Roman" w:hAnsi="Times New Roman"/>
                <w:sz w:val="20"/>
                <w:szCs w:val="20"/>
              </w:rPr>
            </w:pPr>
            <w:r>
              <w:rPr>
                <w:rFonts w:ascii="Times New Roman" w:hAnsi="Times New Roman"/>
                <w:sz w:val="20"/>
                <w:szCs w:val="20"/>
              </w:rPr>
              <w:t>2731500.42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C4">
            <w:pPr>
              <w:ind w:firstLine="0"/>
              <w:jc w:val="center"/>
              <w:rPr>
                <w:rFonts w:ascii="Times New Roman" w:hAnsi="Times New Roman"/>
                <w:sz w:val="20"/>
                <w:szCs w:val="20"/>
              </w:rPr>
            </w:pPr>
            <w:r>
              <w:rPr>
                <w:rFonts w:ascii="Times New Roman" w:hAnsi="Times New Roman"/>
                <w:sz w:val="20"/>
                <w:szCs w:val="20"/>
              </w:rPr>
              <w:t>209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C5">
            <w:pPr>
              <w:ind w:firstLine="0"/>
              <w:jc w:val="center"/>
              <w:rPr>
                <w:rFonts w:ascii="Times New Roman" w:hAnsi="Times New Roman"/>
                <w:sz w:val="20"/>
                <w:szCs w:val="20"/>
              </w:rPr>
            </w:pPr>
            <w:r>
              <w:rPr>
                <w:rFonts w:ascii="Times New Roman" w:hAnsi="Times New Roman"/>
                <w:sz w:val="20"/>
                <w:szCs w:val="20"/>
              </w:rPr>
              <w:t>994979.40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C6">
            <w:pPr>
              <w:ind w:firstLine="0"/>
              <w:jc w:val="center"/>
              <w:rPr>
                <w:rFonts w:ascii="Times New Roman" w:hAnsi="Times New Roman"/>
                <w:sz w:val="20"/>
                <w:szCs w:val="20"/>
              </w:rPr>
            </w:pPr>
            <w:r>
              <w:rPr>
                <w:rFonts w:ascii="Times New Roman" w:hAnsi="Times New Roman"/>
                <w:sz w:val="20"/>
                <w:szCs w:val="20"/>
              </w:rPr>
              <w:t>2731498.95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C7">
            <w:pPr>
              <w:ind w:firstLine="0"/>
              <w:jc w:val="center"/>
              <w:rPr>
                <w:rFonts w:ascii="Times New Roman" w:hAnsi="Times New Roman"/>
                <w:sz w:val="20"/>
                <w:szCs w:val="20"/>
              </w:rPr>
            </w:pPr>
            <w:r>
              <w:rPr>
                <w:rFonts w:ascii="Times New Roman" w:hAnsi="Times New Roman"/>
                <w:sz w:val="20"/>
                <w:szCs w:val="20"/>
              </w:rPr>
              <w:t>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C8">
            <w:pPr>
              <w:ind w:firstLine="0"/>
              <w:jc w:val="center"/>
              <w:rPr>
                <w:rFonts w:ascii="Times New Roman" w:hAnsi="Times New Roman"/>
                <w:sz w:val="20"/>
                <w:szCs w:val="20"/>
              </w:rPr>
            </w:pPr>
            <w:r>
              <w:rPr>
                <w:rFonts w:ascii="Times New Roman" w:hAnsi="Times New Roman"/>
                <w:sz w:val="20"/>
                <w:szCs w:val="20"/>
              </w:rPr>
              <w:t>994981.62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C9">
            <w:pPr>
              <w:ind w:firstLine="0"/>
              <w:jc w:val="center"/>
              <w:rPr>
                <w:rFonts w:ascii="Times New Roman" w:hAnsi="Times New Roman"/>
                <w:sz w:val="20"/>
                <w:szCs w:val="20"/>
              </w:rPr>
            </w:pPr>
            <w:r>
              <w:rPr>
                <w:rFonts w:ascii="Times New Roman" w:hAnsi="Times New Roman"/>
                <w:sz w:val="20"/>
                <w:szCs w:val="20"/>
              </w:rPr>
              <w:t>2731498.47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FCA">
            <w:pPr>
              <w:ind w:firstLine="0"/>
              <w:jc w:val="center"/>
              <w:rPr>
                <w:rFonts w:ascii="Times New Roman" w:hAnsi="Times New Roman"/>
                <w:b/>
                <w:bCs/>
                <w:sz w:val="20"/>
                <w:szCs w:val="20"/>
              </w:rPr>
            </w:pPr>
            <w:r>
              <w:rPr>
                <w:rFonts w:ascii="Times New Roman" w:hAnsi="Times New Roman"/>
                <w:b/>
                <w:bCs/>
                <w:sz w:val="20"/>
                <w:szCs w:val="20"/>
              </w:rPr>
              <w:t>Контур42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C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C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C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CE">
            <w:pPr>
              <w:ind w:firstLine="0"/>
              <w:jc w:val="center"/>
              <w:rPr>
                <w:rFonts w:ascii="Times New Roman" w:hAnsi="Times New Roman"/>
                <w:sz w:val="20"/>
                <w:szCs w:val="20"/>
              </w:rPr>
            </w:pPr>
            <w:r>
              <w:rPr>
                <w:rFonts w:ascii="Times New Roman" w:hAnsi="Times New Roman"/>
                <w:sz w:val="20"/>
                <w:szCs w:val="20"/>
              </w:rPr>
              <w:t>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CF">
            <w:pPr>
              <w:ind w:firstLine="0"/>
              <w:jc w:val="center"/>
              <w:rPr>
                <w:rFonts w:ascii="Times New Roman" w:hAnsi="Times New Roman"/>
                <w:sz w:val="20"/>
                <w:szCs w:val="20"/>
              </w:rPr>
            </w:pPr>
            <w:r>
              <w:rPr>
                <w:rFonts w:ascii="Times New Roman" w:hAnsi="Times New Roman"/>
                <w:sz w:val="20"/>
                <w:szCs w:val="20"/>
              </w:rPr>
              <w:t>995080.40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D0">
            <w:pPr>
              <w:ind w:firstLine="0"/>
              <w:jc w:val="center"/>
              <w:rPr>
                <w:rFonts w:ascii="Times New Roman" w:hAnsi="Times New Roman"/>
                <w:sz w:val="20"/>
                <w:szCs w:val="20"/>
              </w:rPr>
            </w:pPr>
            <w:r>
              <w:rPr>
                <w:rFonts w:ascii="Times New Roman" w:hAnsi="Times New Roman"/>
                <w:sz w:val="20"/>
                <w:szCs w:val="20"/>
              </w:rPr>
              <w:t>2731713.11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D1">
            <w:pPr>
              <w:ind w:firstLine="0"/>
              <w:jc w:val="center"/>
              <w:rPr>
                <w:rFonts w:ascii="Times New Roman" w:hAnsi="Times New Roman"/>
                <w:sz w:val="20"/>
                <w:szCs w:val="20"/>
              </w:rPr>
            </w:pPr>
            <w:r>
              <w:rPr>
                <w:rFonts w:ascii="Times New Roman" w:hAnsi="Times New Roman"/>
                <w:sz w:val="20"/>
                <w:szCs w:val="20"/>
              </w:rPr>
              <w:t>211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D2">
            <w:pPr>
              <w:ind w:firstLine="0"/>
              <w:jc w:val="center"/>
              <w:rPr>
                <w:rFonts w:ascii="Times New Roman" w:hAnsi="Times New Roman"/>
                <w:sz w:val="20"/>
                <w:szCs w:val="20"/>
              </w:rPr>
            </w:pPr>
            <w:r>
              <w:rPr>
                <w:rFonts w:ascii="Times New Roman" w:hAnsi="Times New Roman"/>
                <w:sz w:val="20"/>
                <w:szCs w:val="20"/>
              </w:rPr>
              <w:t>995080.68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D3">
            <w:pPr>
              <w:ind w:firstLine="0"/>
              <w:jc w:val="center"/>
              <w:rPr>
                <w:rFonts w:ascii="Times New Roman" w:hAnsi="Times New Roman"/>
                <w:sz w:val="20"/>
                <w:szCs w:val="20"/>
              </w:rPr>
            </w:pPr>
            <w:r>
              <w:rPr>
                <w:rFonts w:ascii="Times New Roman" w:hAnsi="Times New Roman"/>
                <w:sz w:val="20"/>
                <w:szCs w:val="20"/>
              </w:rPr>
              <w:t>2731714.68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D4">
            <w:pPr>
              <w:ind w:firstLine="0"/>
              <w:jc w:val="center"/>
              <w:rPr>
                <w:rFonts w:ascii="Times New Roman" w:hAnsi="Times New Roman"/>
                <w:sz w:val="20"/>
                <w:szCs w:val="20"/>
              </w:rPr>
            </w:pPr>
            <w:r>
              <w:rPr>
                <w:rFonts w:ascii="Times New Roman" w:hAnsi="Times New Roman"/>
                <w:sz w:val="20"/>
                <w:szCs w:val="20"/>
              </w:rPr>
              <w:t>212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D5">
            <w:pPr>
              <w:ind w:firstLine="0"/>
              <w:jc w:val="center"/>
              <w:rPr>
                <w:rFonts w:ascii="Times New Roman" w:hAnsi="Times New Roman"/>
                <w:sz w:val="20"/>
                <w:szCs w:val="20"/>
              </w:rPr>
            </w:pPr>
            <w:r>
              <w:rPr>
                <w:rFonts w:ascii="Times New Roman" w:hAnsi="Times New Roman"/>
                <w:sz w:val="20"/>
                <w:szCs w:val="20"/>
              </w:rPr>
              <w:t>995079.09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D6">
            <w:pPr>
              <w:ind w:firstLine="0"/>
              <w:jc w:val="center"/>
              <w:rPr>
                <w:rFonts w:ascii="Times New Roman" w:hAnsi="Times New Roman"/>
                <w:sz w:val="20"/>
                <w:szCs w:val="20"/>
              </w:rPr>
            </w:pPr>
            <w:r>
              <w:rPr>
                <w:rFonts w:ascii="Times New Roman" w:hAnsi="Times New Roman"/>
                <w:sz w:val="20"/>
                <w:szCs w:val="20"/>
              </w:rPr>
              <w:t>2731714.88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D7">
            <w:pPr>
              <w:ind w:firstLine="0"/>
              <w:jc w:val="center"/>
              <w:rPr>
                <w:rFonts w:ascii="Times New Roman" w:hAnsi="Times New Roman"/>
                <w:sz w:val="20"/>
                <w:szCs w:val="20"/>
              </w:rPr>
            </w:pPr>
            <w:r>
              <w:rPr>
                <w:rFonts w:ascii="Times New Roman" w:hAnsi="Times New Roman"/>
                <w:sz w:val="20"/>
                <w:szCs w:val="20"/>
              </w:rPr>
              <w:t>213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D8">
            <w:pPr>
              <w:ind w:firstLine="0"/>
              <w:jc w:val="center"/>
              <w:rPr>
                <w:rFonts w:ascii="Times New Roman" w:hAnsi="Times New Roman"/>
                <w:sz w:val="20"/>
                <w:szCs w:val="20"/>
              </w:rPr>
            </w:pPr>
            <w:r>
              <w:rPr>
                <w:rFonts w:ascii="Times New Roman" w:hAnsi="Times New Roman"/>
                <w:sz w:val="20"/>
                <w:szCs w:val="20"/>
              </w:rPr>
              <w:t>995078.87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D9">
            <w:pPr>
              <w:ind w:firstLine="0"/>
              <w:jc w:val="center"/>
              <w:rPr>
                <w:rFonts w:ascii="Times New Roman" w:hAnsi="Times New Roman"/>
                <w:sz w:val="20"/>
                <w:szCs w:val="20"/>
              </w:rPr>
            </w:pPr>
            <w:r>
              <w:rPr>
                <w:rFonts w:ascii="Times New Roman" w:hAnsi="Times New Roman"/>
                <w:sz w:val="20"/>
                <w:szCs w:val="20"/>
              </w:rPr>
              <w:t>2731713.30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DA">
            <w:pPr>
              <w:ind w:firstLine="0"/>
              <w:jc w:val="center"/>
              <w:rPr>
                <w:rFonts w:ascii="Times New Roman" w:hAnsi="Times New Roman"/>
                <w:sz w:val="20"/>
                <w:szCs w:val="20"/>
              </w:rPr>
            </w:pPr>
            <w:r>
              <w:rPr>
                <w:rFonts w:ascii="Times New Roman" w:hAnsi="Times New Roman"/>
                <w:sz w:val="20"/>
                <w:szCs w:val="20"/>
              </w:rPr>
              <w:t>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DB">
            <w:pPr>
              <w:ind w:firstLine="0"/>
              <w:jc w:val="center"/>
              <w:rPr>
                <w:rFonts w:ascii="Times New Roman" w:hAnsi="Times New Roman"/>
                <w:sz w:val="20"/>
                <w:szCs w:val="20"/>
              </w:rPr>
            </w:pPr>
            <w:r>
              <w:rPr>
                <w:rFonts w:ascii="Times New Roman" w:hAnsi="Times New Roman"/>
                <w:sz w:val="20"/>
                <w:szCs w:val="20"/>
              </w:rPr>
              <w:t>995080.40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DC">
            <w:pPr>
              <w:ind w:firstLine="0"/>
              <w:jc w:val="center"/>
              <w:rPr>
                <w:rFonts w:ascii="Times New Roman" w:hAnsi="Times New Roman"/>
                <w:sz w:val="20"/>
                <w:szCs w:val="20"/>
              </w:rPr>
            </w:pPr>
            <w:r>
              <w:rPr>
                <w:rFonts w:ascii="Times New Roman" w:hAnsi="Times New Roman"/>
                <w:sz w:val="20"/>
                <w:szCs w:val="20"/>
              </w:rPr>
              <w:t>2731713.11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FDD">
            <w:pPr>
              <w:ind w:firstLine="0"/>
              <w:jc w:val="center"/>
              <w:rPr>
                <w:rFonts w:ascii="Times New Roman" w:hAnsi="Times New Roman"/>
                <w:b/>
                <w:bCs/>
                <w:sz w:val="20"/>
                <w:szCs w:val="20"/>
              </w:rPr>
            </w:pPr>
            <w:r>
              <w:rPr>
                <w:rFonts w:ascii="Times New Roman" w:hAnsi="Times New Roman"/>
                <w:b/>
                <w:bCs/>
                <w:sz w:val="20"/>
                <w:szCs w:val="20"/>
              </w:rPr>
              <w:t>Контур43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D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D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E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E1">
            <w:pPr>
              <w:ind w:firstLine="0"/>
              <w:jc w:val="center"/>
              <w:rPr>
                <w:rFonts w:ascii="Times New Roman" w:hAnsi="Times New Roman"/>
                <w:sz w:val="20"/>
                <w:szCs w:val="20"/>
              </w:rPr>
            </w:pPr>
            <w:r>
              <w:rPr>
                <w:rFonts w:ascii="Times New Roman" w:hAnsi="Times New Roman"/>
                <w:sz w:val="20"/>
                <w:szCs w:val="20"/>
              </w:rPr>
              <w:t>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E2">
            <w:pPr>
              <w:ind w:firstLine="0"/>
              <w:jc w:val="center"/>
              <w:rPr>
                <w:rFonts w:ascii="Times New Roman" w:hAnsi="Times New Roman"/>
                <w:sz w:val="20"/>
                <w:szCs w:val="20"/>
              </w:rPr>
            </w:pPr>
            <w:r>
              <w:rPr>
                <w:rFonts w:ascii="Times New Roman" w:hAnsi="Times New Roman"/>
                <w:sz w:val="20"/>
                <w:szCs w:val="20"/>
              </w:rPr>
              <w:t>995050.02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E3">
            <w:pPr>
              <w:ind w:firstLine="0"/>
              <w:jc w:val="center"/>
              <w:rPr>
                <w:rFonts w:ascii="Times New Roman" w:hAnsi="Times New Roman"/>
                <w:sz w:val="20"/>
                <w:szCs w:val="20"/>
              </w:rPr>
            </w:pPr>
            <w:r>
              <w:rPr>
                <w:rFonts w:ascii="Times New Roman" w:hAnsi="Times New Roman"/>
                <w:sz w:val="20"/>
                <w:szCs w:val="20"/>
              </w:rPr>
              <w:t>2731791.49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E4">
            <w:pPr>
              <w:ind w:firstLine="0"/>
              <w:jc w:val="center"/>
              <w:rPr>
                <w:rFonts w:ascii="Times New Roman" w:hAnsi="Times New Roman"/>
                <w:sz w:val="20"/>
                <w:szCs w:val="20"/>
              </w:rPr>
            </w:pPr>
            <w:r>
              <w:rPr>
                <w:rFonts w:ascii="Times New Roman" w:hAnsi="Times New Roman"/>
                <w:sz w:val="20"/>
                <w:szCs w:val="20"/>
              </w:rPr>
              <w:t>215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E5">
            <w:pPr>
              <w:ind w:firstLine="0"/>
              <w:jc w:val="center"/>
              <w:rPr>
                <w:rFonts w:ascii="Times New Roman" w:hAnsi="Times New Roman"/>
                <w:sz w:val="20"/>
                <w:szCs w:val="20"/>
              </w:rPr>
            </w:pPr>
            <w:r>
              <w:rPr>
                <w:rFonts w:ascii="Times New Roman" w:hAnsi="Times New Roman"/>
                <w:sz w:val="20"/>
                <w:szCs w:val="20"/>
              </w:rPr>
              <w:t>995050.33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E6">
            <w:pPr>
              <w:ind w:firstLine="0"/>
              <w:jc w:val="center"/>
              <w:rPr>
                <w:rFonts w:ascii="Times New Roman" w:hAnsi="Times New Roman"/>
                <w:sz w:val="20"/>
                <w:szCs w:val="20"/>
              </w:rPr>
            </w:pPr>
            <w:r>
              <w:rPr>
                <w:rFonts w:ascii="Times New Roman" w:hAnsi="Times New Roman"/>
                <w:sz w:val="20"/>
                <w:szCs w:val="20"/>
              </w:rPr>
              <w:t>2731792.95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E7">
            <w:pPr>
              <w:ind w:firstLine="0"/>
              <w:jc w:val="center"/>
              <w:rPr>
                <w:rFonts w:ascii="Times New Roman" w:hAnsi="Times New Roman"/>
                <w:sz w:val="20"/>
                <w:szCs w:val="20"/>
              </w:rPr>
            </w:pPr>
            <w:r>
              <w:rPr>
                <w:rFonts w:ascii="Times New Roman" w:hAnsi="Times New Roman"/>
                <w:sz w:val="20"/>
                <w:szCs w:val="20"/>
              </w:rPr>
              <w:t>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E8">
            <w:pPr>
              <w:ind w:firstLine="0"/>
              <w:jc w:val="center"/>
              <w:rPr>
                <w:rFonts w:ascii="Times New Roman" w:hAnsi="Times New Roman"/>
                <w:sz w:val="20"/>
                <w:szCs w:val="20"/>
              </w:rPr>
            </w:pPr>
            <w:r>
              <w:rPr>
                <w:rFonts w:ascii="Times New Roman" w:hAnsi="Times New Roman"/>
                <w:sz w:val="20"/>
                <w:szCs w:val="20"/>
              </w:rPr>
              <w:t>995048.81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E9">
            <w:pPr>
              <w:ind w:firstLine="0"/>
              <w:jc w:val="center"/>
              <w:rPr>
                <w:rFonts w:ascii="Times New Roman" w:hAnsi="Times New Roman"/>
                <w:sz w:val="20"/>
                <w:szCs w:val="20"/>
              </w:rPr>
            </w:pPr>
            <w:r>
              <w:rPr>
                <w:rFonts w:ascii="Times New Roman" w:hAnsi="Times New Roman"/>
                <w:sz w:val="20"/>
                <w:szCs w:val="20"/>
              </w:rPr>
              <w:t>2731793.28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EA">
            <w:pPr>
              <w:ind w:firstLine="0"/>
              <w:jc w:val="center"/>
              <w:rPr>
                <w:rFonts w:ascii="Times New Roman" w:hAnsi="Times New Roman"/>
                <w:sz w:val="20"/>
                <w:szCs w:val="20"/>
              </w:rPr>
            </w:pPr>
            <w:r>
              <w:rPr>
                <w:rFonts w:ascii="Times New Roman" w:hAnsi="Times New Roman"/>
                <w:sz w:val="20"/>
                <w:szCs w:val="20"/>
              </w:rPr>
              <w:t>217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EB">
            <w:pPr>
              <w:ind w:firstLine="0"/>
              <w:jc w:val="center"/>
              <w:rPr>
                <w:rFonts w:ascii="Times New Roman" w:hAnsi="Times New Roman"/>
                <w:sz w:val="20"/>
                <w:szCs w:val="20"/>
              </w:rPr>
            </w:pPr>
            <w:r>
              <w:rPr>
                <w:rFonts w:ascii="Times New Roman" w:hAnsi="Times New Roman"/>
                <w:sz w:val="20"/>
                <w:szCs w:val="20"/>
              </w:rPr>
              <w:t>995048.49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EC">
            <w:pPr>
              <w:ind w:firstLine="0"/>
              <w:jc w:val="center"/>
              <w:rPr>
                <w:rFonts w:ascii="Times New Roman" w:hAnsi="Times New Roman"/>
                <w:sz w:val="20"/>
                <w:szCs w:val="20"/>
              </w:rPr>
            </w:pPr>
            <w:r>
              <w:rPr>
                <w:rFonts w:ascii="Times New Roman" w:hAnsi="Times New Roman"/>
                <w:sz w:val="20"/>
                <w:szCs w:val="20"/>
              </w:rPr>
              <w:t>2731791.83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ED">
            <w:pPr>
              <w:ind w:firstLine="0"/>
              <w:jc w:val="center"/>
              <w:rPr>
                <w:rFonts w:ascii="Times New Roman" w:hAnsi="Times New Roman"/>
                <w:sz w:val="20"/>
                <w:szCs w:val="20"/>
              </w:rPr>
            </w:pPr>
            <w:r>
              <w:rPr>
                <w:rFonts w:ascii="Times New Roman" w:hAnsi="Times New Roman"/>
                <w:sz w:val="20"/>
                <w:szCs w:val="20"/>
              </w:rPr>
              <w:t>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EE">
            <w:pPr>
              <w:ind w:firstLine="0"/>
              <w:jc w:val="center"/>
              <w:rPr>
                <w:rFonts w:ascii="Times New Roman" w:hAnsi="Times New Roman"/>
                <w:sz w:val="20"/>
                <w:szCs w:val="20"/>
              </w:rPr>
            </w:pPr>
            <w:r>
              <w:rPr>
                <w:rFonts w:ascii="Times New Roman" w:hAnsi="Times New Roman"/>
                <w:sz w:val="20"/>
                <w:szCs w:val="20"/>
              </w:rPr>
              <w:t>995050.02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EF">
            <w:pPr>
              <w:ind w:firstLine="0"/>
              <w:jc w:val="center"/>
              <w:rPr>
                <w:rFonts w:ascii="Times New Roman" w:hAnsi="Times New Roman"/>
                <w:sz w:val="20"/>
                <w:szCs w:val="20"/>
              </w:rPr>
            </w:pPr>
            <w:r>
              <w:rPr>
                <w:rFonts w:ascii="Times New Roman" w:hAnsi="Times New Roman"/>
                <w:sz w:val="20"/>
                <w:szCs w:val="20"/>
              </w:rPr>
              <w:t>2731791.49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FF0">
            <w:pPr>
              <w:ind w:firstLine="0"/>
              <w:jc w:val="center"/>
              <w:rPr>
                <w:rFonts w:ascii="Times New Roman" w:hAnsi="Times New Roman"/>
                <w:b/>
                <w:bCs/>
                <w:sz w:val="20"/>
                <w:szCs w:val="20"/>
              </w:rPr>
            </w:pPr>
            <w:r>
              <w:rPr>
                <w:rFonts w:ascii="Times New Roman" w:hAnsi="Times New Roman"/>
                <w:b/>
                <w:bCs/>
                <w:sz w:val="20"/>
                <w:szCs w:val="20"/>
              </w:rPr>
              <w:t>Контур44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F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F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F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F4">
            <w:pPr>
              <w:ind w:firstLine="0"/>
              <w:jc w:val="center"/>
              <w:rPr>
                <w:rFonts w:ascii="Times New Roman" w:hAnsi="Times New Roman"/>
                <w:sz w:val="20"/>
                <w:szCs w:val="20"/>
              </w:rPr>
            </w:pPr>
            <w:r>
              <w:rPr>
                <w:rFonts w:ascii="Times New Roman" w:hAnsi="Times New Roman"/>
                <w:sz w:val="20"/>
                <w:szCs w:val="20"/>
              </w:rPr>
              <w:t>218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F5">
            <w:pPr>
              <w:ind w:firstLine="0"/>
              <w:jc w:val="center"/>
              <w:rPr>
                <w:rFonts w:ascii="Times New Roman" w:hAnsi="Times New Roman"/>
                <w:sz w:val="20"/>
                <w:szCs w:val="20"/>
              </w:rPr>
            </w:pPr>
            <w:r>
              <w:rPr>
                <w:rFonts w:ascii="Times New Roman" w:hAnsi="Times New Roman"/>
                <w:sz w:val="20"/>
                <w:szCs w:val="20"/>
              </w:rPr>
              <w:t>995134.79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F6">
            <w:pPr>
              <w:ind w:firstLine="0"/>
              <w:jc w:val="center"/>
              <w:rPr>
                <w:rFonts w:ascii="Times New Roman" w:hAnsi="Times New Roman"/>
                <w:sz w:val="20"/>
                <w:szCs w:val="20"/>
              </w:rPr>
            </w:pPr>
            <w:r>
              <w:rPr>
                <w:rFonts w:ascii="Times New Roman" w:hAnsi="Times New Roman"/>
                <w:sz w:val="20"/>
                <w:szCs w:val="20"/>
              </w:rPr>
              <w:t>2731556.58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F7">
            <w:pPr>
              <w:ind w:firstLine="0"/>
              <w:jc w:val="center"/>
              <w:rPr>
                <w:rFonts w:ascii="Times New Roman" w:hAnsi="Times New Roman"/>
                <w:sz w:val="20"/>
                <w:szCs w:val="20"/>
              </w:rPr>
            </w:pPr>
            <w:r>
              <w:rPr>
                <w:rFonts w:ascii="Times New Roman" w:hAnsi="Times New Roman"/>
                <w:sz w:val="20"/>
                <w:szCs w:val="20"/>
              </w:rPr>
              <w:t>219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F8">
            <w:pPr>
              <w:ind w:firstLine="0"/>
              <w:jc w:val="center"/>
              <w:rPr>
                <w:rFonts w:ascii="Times New Roman" w:hAnsi="Times New Roman"/>
                <w:sz w:val="20"/>
                <w:szCs w:val="20"/>
              </w:rPr>
            </w:pPr>
            <w:r>
              <w:rPr>
                <w:rFonts w:ascii="Times New Roman" w:hAnsi="Times New Roman"/>
                <w:sz w:val="20"/>
                <w:szCs w:val="20"/>
              </w:rPr>
              <w:t>995135.03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F9">
            <w:pPr>
              <w:ind w:firstLine="0"/>
              <w:jc w:val="center"/>
              <w:rPr>
                <w:rFonts w:ascii="Times New Roman" w:hAnsi="Times New Roman"/>
                <w:sz w:val="20"/>
                <w:szCs w:val="20"/>
              </w:rPr>
            </w:pPr>
            <w:r>
              <w:rPr>
                <w:rFonts w:ascii="Times New Roman" w:hAnsi="Times New Roman"/>
                <w:sz w:val="20"/>
                <w:szCs w:val="20"/>
              </w:rPr>
              <w:t>2731558.13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FA">
            <w:pPr>
              <w:ind w:firstLine="0"/>
              <w:jc w:val="center"/>
              <w:rPr>
                <w:rFonts w:ascii="Times New Roman" w:hAnsi="Times New Roman"/>
                <w:sz w:val="20"/>
                <w:szCs w:val="20"/>
              </w:rPr>
            </w:pPr>
            <w:r>
              <w:rPr>
                <w:rFonts w:ascii="Times New Roman" w:hAnsi="Times New Roman"/>
                <w:sz w:val="20"/>
                <w:szCs w:val="20"/>
              </w:rPr>
              <w:t>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FB">
            <w:pPr>
              <w:ind w:firstLine="0"/>
              <w:jc w:val="center"/>
              <w:rPr>
                <w:rFonts w:ascii="Times New Roman" w:hAnsi="Times New Roman"/>
                <w:sz w:val="20"/>
                <w:szCs w:val="20"/>
              </w:rPr>
            </w:pPr>
            <w:r>
              <w:rPr>
                <w:rFonts w:ascii="Times New Roman" w:hAnsi="Times New Roman"/>
                <w:sz w:val="20"/>
                <w:szCs w:val="20"/>
              </w:rPr>
              <w:t>995133.67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FC">
            <w:pPr>
              <w:ind w:firstLine="0"/>
              <w:jc w:val="center"/>
              <w:rPr>
                <w:rFonts w:ascii="Times New Roman" w:hAnsi="Times New Roman"/>
                <w:sz w:val="20"/>
                <w:szCs w:val="20"/>
              </w:rPr>
            </w:pPr>
            <w:r>
              <w:rPr>
                <w:rFonts w:ascii="Times New Roman" w:hAnsi="Times New Roman"/>
                <w:sz w:val="20"/>
                <w:szCs w:val="20"/>
              </w:rPr>
              <w:t>2731558.27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FD">
            <w:pPr>
              <w:ind w:firstLine="0"/>
              <w:jc w:val="center"/>
              <w:rPr>
                <w:rFonts w:ascii="Times New Roman" w:hAnsi="Times New Roman"/>
                <w:sz w:val="20"/>
                <w:szCs w:val="20"/>
              </w:rPr>
            </w:pPr>
            <w:r>
              <w:rPr>
                <w:rFonts w:ascii="Times New Roman" w:hAnsi="Times New Roman"/>
                <w:sz w:val="20"/>
                <w:szCs w:val="20"/>
              </w:rPr>
              <w:t>221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FE">
            <w:pPr>
              <w:ind w:firstLine="0"/>
              <w:jc w:val="center"/>
              <w:rPr>
                <w:rFonts w:ascii="Times New Roman" w:hAnsi="Times New Roman"/>
                <w:sz w:val="20"/>
                <w:szCs w:val="20"/>
              </w:rPr>
            </w:pPr>
            <w:r>
              <w:rPr>
                <w:rFonts w:ascii="Times New Roman" w:hAnsi="Times New Roman"/>
                <w:sz w:val="20"/>
                <w:szCs w:val="20"/>
              </w:rPr>
              <w:t>995133.52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FF">
            <w:pPr>
              <w:ind w:firstLine="0"/>
              <w:jc w:val="center"/>
              <w:rPr>
                <w:rFonts w:ascii="Times New Roman" w:hAnsi="Times New Roman"/>
                <w:sz w:val="20"/>
                <w:szCs w:val="20"/>
              </w:rPr>
            </w:pPr>
            <w:r>
              <w:rPr>
                <w:rFonts w:ascii="Times New Roman" w:hAnsi="Times New Roman"/>
                <w:sz w:val="20"/>
                <w:szCs w:val="20"/>
              </w:rPr>
              <w:t>2731558.28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00">
            <w:pPr>
              <w:ind w:firstLine="0"/>
              <w:jc w:val="center"/>
              <w:rPr>
                <w:rFonts w:ascii="Times New Roman" w:hAnsi="Times New Roman"/>
                <w:sz w:val="20"/>
                <w:szCs w:val="20"/>
              </w:rPr>
            </w:pPr>
            <w:r>
              <w:rPr>
                <w:rFonts w:ascii="Times New Roman" w:hAnsi="Times New Roman"/>
                <w:sz w:val="20"/>
                <w:szCs w:val="20"/>
              </w:rPr>
              <w:t>222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01">
            <w:pPr>
              <w:ind w:firstLine="0"/>
              <w:jc w:val="center"/>
              <w:rPr>
                <w:rFonts w:ascii="Times New Roman" w:hAnsi="Times New Roman"/>
                <w:sz w:val="20"/>
                <w:szCs w:val="20"/>
              </w:rPr>
            </w:pPr>
            <w:r>
              <w:rPr>
                <w:rFonts w:ascii="Times New Roman" w:hAnsi="Times New Roman"/>
                <w:sz w:val="20"/>
                <w:szCs w:val="20"/>
              </w:rPr>
              <w:t>995133.50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02">
            <w:pPr>
              <w:ind w:firstLine="0"/>
              <w:jc w:val="center"/>
              <w:rPr>
                <w:rFonts w:ascii="Times New Roman" w:hAnsi="Times New Roman"/>
                <w:sz w:val="20"/>
                <w:szCs w:val="20"/>
              </w:rPr>
            </w:pPr>
            <w:r>
              <w:rPr>
                <w:rFonts w:ascii="Times New Roman" w:hAnsi="Times New Roman"/>
                <w:sz w:val="20"/>
                <w:szCs w:val="20"/>
              </w:rPr>
              <w:t>2731558.15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03">
            <w:pPr>
              <w:ind w:firstLine="0"/>
              <w:jc w:val="center"/>
              <w:rPr>
                <w:rFonts w:ascii="Times New Roman" w:hAnsi="Times New Roman"/>
                <w:sz w:val="20"/>
                <w:szCs w:val="20"/>
              </w:rPr>
            </w:pPr>
            <w:r>
              <w:rPr>
                <w:rFonts w:ascii="Times New Roman" w:hAnsi="Times New Roman"/>
                <w:sz w:val="20"/>
                <w:szCs w:val="20"/>
              </w:rPr>
              <w:t>223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04">
            <w:pPr>
              <w:ind w:firstLine="0"/>
              <w:jc w:val="center"/>
              <w:rPr>
                <w:rFonts w:ascii="Times New Roman" w:hAnsi="Times New Roman"/>
                <w:sz w:val="20"/>
                <w:szCs w:val="20"/>
              </w:rPr>
            </w:pPr>
            <w:r>
              <w:rPr>
                <w:rFonts w:ascii="Times New Roman" w:hAnsi="Times New Roman"/>
                <w:sz w:val="20"/>
                <w:szCs w:val="20"/>
              </w:rPr>
              <w:t>995133.31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05">
            <w:pPr>
              <w:ind w:firstLine="0"/>
              <w:jc w:val="center"/>
              <w:rPr>
                <w:rFonts w:ascii="Times New Roman" w:hAnsi="Times New Roman"/>
                <w:sz w:val="20"/>
                <w:szCs w:val="20"/>
              </w:rPr>
            </w:pPr>
            <w:r>
              <w:rPr>
                <w:rFonts w:ascii="Times New Roman" w:hAnsi="Times New Roman"/>
                <w:sz w:val="20"/>
                <w:szCs w:val="20"/>
              </w:rPr>
              <w:t>2731556.79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06">
            <w:pPr>
              <w:ind w:firstLine="0"/>
              <w:jc w:val="center"/>
              <w:rPr>
                <w:rFonts w:ascii="Times New Roman" w:hAnsi="Times New Roman"/>
                <w:sz w:val="20"/>
                <w:szCs w:val="20"/>
              </w:rPr>
            </w:pPr>
            <w:r>
              <w:rPr>
                <w:rFonts w:ascii="Times New Roman" w:hAnsi="Times New Roman"/>
                <w:sz w:val="20"/>
                <w:szCs w:val="20"/>
              </w:rPr>
              <w:t>218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07">
            <w:pPr>
              <w:ind w:firstLine="0"/>
              <w:jc w:val="center"/>
              <w:rPr>
                <w:rFonts w:ascii="Times New Roman" w:hAnsi="Times New Roman"/>
                <w:sz w:val="20"/>
                <w:szCs w:val="20"/>
              </w:rPr>
            </w:pPr>
            <w:r>
              <w:rPr>
                <w:rFonts w:ascii="Times New Roman" w:hAnsi="Times New Roman"/>
                <w:sz w:val="20"/>
                <w:szCs w:val="20"/>
              </w:rPr>
              <w:t>995134.79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08">
            <w:pPr>
              <w:ind w:firstLine="0"/>
              <w:jc w:val="center"/>
              <w:rPr>
                <w:rFonts w:ascii="Times New Roman" w:hAnsi="Times New Roman"/>
                <w:sz w:val="20"/>
                <w:szCs w:val="20"/>
              </w:rPr>
            </w:pPr>
            <w:r>
              <w:rPr>
                <w:rFonts w:ascii="Times New Roman" w:hAnsi="Times New Roman"/>
                <w:sz w:val="20"/>
                <w:szCs w:val="20"/>
              </w:rPr>
              <w:t>2731556.58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009">
            <w:pPr>
              <w:ind w:firstLine="0"/>
              <w:jc w:val="center"/>
              <w:rPr>
                <w:rFonts w:ascii="Times New Roman" w:hAnsi="Times New Roman"/>
                <w:b/>
                <w:bCs/>
                <w:sz w:val="20"/>
                <w:szCs w:val="20"/>
              </w:rPr>
            </w:pPr>
            <w:r>
              <w:rPr>
                <w:rFonts w:ascii="Times New Roman" w:hAnsi="Times New Roman"/>
                <w:b/>
                <w:bCs/>
                <w:sz w:val="20"/>
                <w:szCs w:val="20"/>
              </w:rPr>
              <w:t>Контур45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0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0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0D">
            <w:pPr>
              <w:ind w:firstLine="0"/>
              <w:jc w:val="center"/>
              <w:rPr>
                <w:rFonts w:ascii="Times New Roman" w:hAnsi="Times New Roman"/>
                <w:sz w:val="20"/>
                <w:szCs w:val="20"/>
              </w:rPr>
            </w:pPr>
            <w:r>
              <w:rPr>
                <w:rFonts w:ascii="Times New Roman" w:hAnsi="Times New Roman"/>
                <w:sz w:val="20"/>
                <w:szCs w:val="20"/>
              </w:rPr>
              <w:t>224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0E">
            <w:pPr>
              <w:ind w:firstLine="0"/>
              <w:jc w:val="center"/>
              <w:rPr>
                <w:rFonts w:ascii="Times New Roman" w:hAnsi="Times New Roman"/>
                <w:sz w:val="20"/>
                <w:szCs w:val="20"/>
              </w:rPr>
            </w:pPr>
            <w:r>
              <w:rPr>
                <w:rFonts w:ascii="Times New Roman" w:hAnsi="Times New Roman"/>
                <w:sz w:val="20"/>
                <w:szCs w:val="20"/>
              </w:rPr>
              <w:t>995138.04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0F">
            <w:pPr>
              <w:ind w:firstLine="0"/>
              <w:jc w:val="center"/>
              <w:rPr>
                <w:rFonts w:ascii="Times New Roman" w:hAnsi="Times New Roman"/>
                <w:sz w:val="20"/>
                <w:szCs w:val="20"/>
              </w:rPr>
            </w:pPr>
            <w:r>
              <w:rPr>
                <w:rFonts w:ascii="Times New Roman" w:hAnsi="Times New Roman"/>
                <w:sz w:val="20"/>
                <w:szCs w:val="20"/>
              </w:rPr>
              <w:t>2731792.75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10">
            <w:pPr>
              <w:ind w:firstLine="0"/>
              <w:jc w:val="center"/>
              <w:rPr>
                <w:rFonts w:ascii="Times New Roman" w:hAnsi="Times New Roman"/>
                <w:sz w:val="20"/>
                <w:szCs w:val="20"/>
              </w:rPr>
            </w:pPr>
            <w:r>
              <w:rPr>
                <w:rFonts w:ascii="Times New Roman" w:hAnsi="Times New Roman"/>
                <w:sz w:val="20"/>
                <w:szCs w:val="20"/>
              </w:rPr>
              <w:t>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11">
            <w:pPr>
              <w:ind w:firstLine="0"/>
              <w:jc w:val="center"/>
              <w:rPr>
                <w:rFonts w:ascii="Times New Roman" w:hAnsi="Times New Roman"/>
                <w:sz w:val="20"/>
                <w:szCs w:val="20"/>
              </w:rPr>
            </w:pPr>
            <w:r>
              <w:rPr>
                <w:rFonts w:ascii="Times New Roman" w:hAnsi="Times New Roman"/>
                <w:sz w:val="20"/>
                <w:szCs w:val="20"/>
              </w:rPr>
              <w:t>995138.33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12">
            <w:pPr>
              <w:ind w:firstLine="0"/>
              <w:jc w:val="center"/>
              <w:rPr>
                <w:rFonts w:ascii="Times New Roman" w:hAnsi="Times New Roman"/>
                <w:sz w:val="20"/>
                <w:szCs w:val="20"/>
              </w:rPr>
            </w:pPr>
            <w:r>
              <w:rPr>
                <w:rFonts w:ascii="Times New Roman" w:hAnsi="Times New Roman"/>
                <w:sz w:val="20"/>
                <w:szCs w:val="20"/>
              </w:rPr>
              <w:t>2731794.22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13">
            <w:pPr>
              <w:ind w:firstLine="0"/>
              <w:jc w:val="center"/>
              <w:rPr>
                <w:rFonts w:ascii="Times New Roman" w:hAnsi="Times New Roman"/>
                <w:sz w:val="20"/>
                <w:szCs w:val="20"/>
              </w:rPr>
            </w:pPr>
            <w:r>
              <w:rPr>
                <w:rFonts w:ascii="Times New Roman" w:hAnsi="Times New Roman"/>
                <w:sz w:val="20"/>
                <w:szCs w:val="20"/>
              </w:rPr>
              <w:t>226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14">
            <w:pPr>
              <w:ind w:firstLine="0"/>
              <w:jc w:val="center"/>
              <w:rPr>
                <w:rFonts w:ascii="Times New Roman" w:hAnsi="Times New Roman"/>
                <w:sz w:val="20"/>
                <w:szCs w:val="20"/>
              </w:rPr>
            </w:pPr>
            <w:r>
              <w:rPr>
                <w:rFonts w:ascii="Times New Roman" w:hAnsi="Times New Roman"/>
                <w:sz w:val="20"/>
                <w:szCs w:val="20"/>
              </w:rPr>
              <w:t>995136.83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15">
            <w:pPr>
              <w:ind w:firstLine="0"/>
              <w:jc w:val="center"/>
              <w:rPr>
                <w:rFonts w:ascii="Times New Roman" w:hAnsi="Times New Roman"/>
                <w:sz w:val="20"/>
                <w:szCs w:val="20"/>
              </w:rPr>
            </w:pPr>
            <w:r>
              <w:rPr>
                <w:rFonts w:ascii="Times New Roman" w:hAnsi="Times New Roman"/>
                <w:sz w:val="20"/>
                <w:szCs w:val="20"/>
              </w:rPr>
              <w:t>2731794.52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16">
            <w:pPr>
              <w:ind w:firstLine="0"/>
              <w:jc w:val="center"/>
              <w:rPr>
                <w:rFonts w:ascii="Times New Roman" w:hAnsi="Times New Roman"/>
                <w:sz w:val="20"/>
                <w:szCs w:val="20"/>
              </w:rPr>
            </w:pPr>
            <w:r>
              <w:rPr>
                <w:rFonts w:ascii="Times New Roman" w:hAnsi="Times New Roman"/>
                <w:sz w:val="20"/>
                <w:szCs w:val="20"/>
              </w:rPr>
              <w:t>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17">
            <w:pPr>
              <w:ind w:firstLine="0"/>
              <w:jc w:val="center"/>
              <w:rPr>
                <w:rFonts w:ascii="Times New Roman" w:hAnsi="Times New Roman"/>
                <w:sz w:val="20"/>
                <w:szCs w:val="20"/>
              </w:rPr>
            </w:pPr>
            <w:r>
              <w:rPr>
                <w:rFonts w:ascii="Times New Roman" w:hAnsi="Times New Roman"/>
                <w:sz w:val="20"/>
                <w:szCs w:val="20"/>
              </w:rPr>
              <w:t>995136.54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18">
            <w:pPr>
              <w:ind w:firstLine="0"/>
              <w:jc w:val="center"/>
              <w:rPr>
                <w:rFonts w:ascii="Times New Roman" w:hAnsi="Times New Roman"/>
                <w:sz w:val="20"/>
                <w:szCs w:val="20"/>
              </w:rPr>
            </w:pPr>
            <w:r>
              <w:rPr>
                <w:rFonts w:ascii="Times New Roman" w:hAnsi="Times New Roman"/>
                <w:sz w:val="20"/>
                <w:szCs w:val="20"/>
              </w:rPr>
              <w:t>2731793.03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19">
            <w:pPr>
              <w:ind w:firstLine="0"/>
              <w:jc w:val="center"/>
              <w:rPr>
                <w:rFonts w:ascii="Times New Roman" w:hAnsi="Times New Roman"/>
                <w:sz w:val="20"/>
                <w:szCs w:val="20"/>
              </w:rPr>
            </w:pPr>
            <w:r>
              <w:rPr>
                <w:rFonts w:ascii="Times New Roman" w:hAnsi="Times New Roman"/>
                <w:sz w:val="20"/>
                <w:szCs w:val="20"/>
              </w:rPr>
              <w:t>224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1A">
            <w:pPr>
              <w:ind w:firstLine="0"/>
              <w:jc w:val="center"/>
              <w:rPr>
                <w:rFonts w:ascii="Times New Roman" w:hAnsi="Times New Roman"/>
                <w:sz w:val="20"/>
                <w:szCs w:val="20"/>
              </w:rPr>
            </w:pPr>
            <w:r>
              <w:rPr>
                <w:rFonts w:ascii="Times New Roman" w:hAnsi="Times New Roman"/>
                <w:sz w:val="20"/>
                <w:szCs w:val="20"/>
              </w:rPr>
              <w:t>995138.04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1B">
            <w:pPr>
              <w:ind w:firstLine="0"/>
              <w:jc w:val="center"/>
              <w:rPr>
                <w:rFonts w:ascii="Times New Roman" w:hAnsi="Times New Roman"/>
                <w:sz w:val="20"/>
                <w:szCs w:val="20"/>
              </w:rPr>
            </w:pPr>
            <w:r>
              <w:rPr>
                <w:rFonts w:ascii="Times New Roman" w:hAnsi="Times New Roman"/>
                <w:sz w:val="20"/>
                <w:szCs w:val="20"/>
              </w:rPr>
              <w:t>2731792.75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01C">
            <w:pPr>
              <w:ind w:firstLine="0"/>
              <w:jc w:val="center"/>
              <w:rPr>
                <w:rFonts w:ascii="Times New Roman" w:hAnsi="Times New Roman"/>
                <w:b/>
                <w:bCs/>
                <w:sz w:val="20"/>
                <w:szCs w:val="20"/>
              </w:rPr>
            </w:pPr>
            <w:r>
              <w:rPr>
                <w:rFonts w:ascii="Times New Roman" w:hAnsi="Times New Roman"/>
                <w:b/>
                <w:bCs/>
                <w:sz w:val="20"/>
                <w:szCs w:val="20"/>
              </w:rPr>
              <w:t>Контур46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1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1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1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20">
            <w:pPr>
              <w:ind w:firstLine="0"/>
              <w:jc w:val="center"/>
              <w:rPr>
                <w:rFonts w:ascii="Times New Roman" w:hAnsi="Times New Roman"/>
                <w:sz w:val="20"/>
                <w:szCs w:val="20"/>
              </w:rPr>
            </w:pPr>
            <w:r>
              <w:rPr>
                <w:rFonts w:ascii="Times New Roman" w:hAnsi="Times New Roman"/>
                <w:sz w:val="20"/>
                <w:szCs w:val="20"/>
              </w:rPr>
              <w:t>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21">
            <w:pPr>
              <w:ind w:firstLine="0"/>
              <w:jc w:val="center"/>
              <w:rPr>
                <w:rFonts w:ascii="Times New Roman" w:hAnsi="Times New Roman"/>
                <w:sz w:val="20"/>
                <w:szCs w:val="20"/>
              </w:rPr>
            </w:pPr>
            <w:r>
              <w:rPr>
                <w:rFonts w:ascii="Times New Roman" w:hAnsi="Times New Roman"/>
                <w:sz w:val="20"/>
                <w:szCs w:val="20"/>
              </w:rPr>
              <w:t>994994.89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22">
            <w:pPr>
              <w:ind w:firstLine="0"/>
              <w:jc w:val="center"/>
              <w:rPr>
                <w:rFonts w:ascii="Times New Roman" w:hAnsi="Times New Roman"/>
                <w:sz w:val="20"/>
                <w:szCs w:val="20"/>
              </w:rPr>
            </w:pPr>
            <w:r>
              <w:rPr>
                <w:rFonts w:ascii="Times New Roman" w:hAnsi="Times New Roman"/>
                <w:sz w:val="20"/>
                <w:szCs w:val="20"/>
              </w:rPr>
              <w:t>2731555.05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23">
            <w:pPr>
              <w:ind w:firstLine="0"/>
              <w:jc w:val="center"/>
              <w:rPr>
                <w:rFonts w:ascii="Times New Roman" w:hAnsi="Times New Roman"/>
                <w:sz w:val="20"/>
                <w:szCs w:val="20"/>
              </w:rPr>
            </w:pPr>
            <w:r>
              <w:rPr>
                <w:rFonts w:ascii="Times New Roman" w:hAnsi="Times New Roman"/>
                <w:sz w:val="20"/>
                <w:szCs w:val="20"/>
              </w:rPr>
              <w:t>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24">
            <w:pPr>
              <w:ind w:firstLine="0"/>
              <w:jc w:val="center"/>
              <w:rPr>
                <w:rFonts w:ascii="Times New Roman" w:hAnsi="Times New Roman"/>
                <w:sz w:val="20"/>
                <w:szCs w:val="20"/>
              </w:rPr>
            </w:pPr>
            <w:r>
              <w:rPr>
                <w:rFonts w:ascii="Times New Roman" w:hAnsi="Times New Roman"/>
                <w:sz w:val="20"/>
                <w:szCs w:val="20"/>
              </w:rPr>
              <w:t>994995.24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25">
            <w:pPr>
              <w:ind w:firstLine="0"/>
              <w:jc w:val="center"/>
              <w:rPr>
                <w:rFonts w:ascii="Times New Roman" w:hAnsi="Times New Roman"/>
                <w:sz w:val="20"/>
                <w:szCs w:val="20"/>
              </w:rPr>
            </w:pPr>
            <w:r>
              <w:rPr>
                <w:rFonts w:ascii="Times New Roman" w:hAnsi="Times New Roman"/>
                <w:sz w:val="20"/>
                <w:szCs w:val="20"/>
              </w:rPr>
              <w:t>2731556.51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26">
            <w:pPr>
              <w:ind w:firstLine="0"/>
              <w:jc w:val="center"/>
              <w:rPr>
                <w:rFonts w:ascii="Times New Roman" w:hAnsi="Times New Roman"/>
                <w:sz w:val="20"/>
                <w:szCs w:val="20"/>
              </w:rPr>
            </w:pPr>
            <w:r>
              <w:rPr>
                <w:rFonts w:ascii="Times New Roman" w:hAnsi="Times New Roman"/>
                <w:sz w:val="20"/>
                <w:szCs w:val="20"/>
              </w:rPr>
              <w:t>230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27">
            <w:pPr>
              <w:ind w:firstLine="0"/>
              <w:jc w:val="center"/>
              <w:rPr>
                <w:rFonts w:ascii="Times New Roman" w:hAnsi="Times New Roman"/>
                <w:sz w:val="20"/>
                <w:szCs w:val="20"/>
              </w:rPr>
            </w:pPr>
            <w:r>
              <w:rPr>
                <w:rFonts w:ascii="Times New Roman" w:hAnsi="Times New Roman"/>
                <w:sz w:val="20"/>
                <w:szCs w:val="20"/>
              </w:rPr>
              <w:t>994993.78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28">
            <w:pPr>
              <w:ind w:firstLine="0"/>
              <w:jc w:val="center"/>
              <w:rPr>
                <w:rFonts w:ascii="Times New Roman" w:hAnsi="Times New Roman"/>
                <w:sz w:val="20"/>
                <w:szCs w:val="20"/>
              </w:rPr>
            </w:pPr>
            <w:r>
              <w:rPr>
                <w:rFonts w:ascii="Times New Roman" w:hAnsi="Times New Roman"/>
                <w:sz w:val="20"/>
                <w:szCs w:val="20"/>
              </w:rPr>
              <w:t>2731556.90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29">
            <w:pPr>
              <w:ind w:firstLine="0"/>
              <w:jc w:val="center"/>
              <w:rPr>
                <w:rFonts w:ascii="Times New Roman" w:hAnsi="Times New Roman"/>
                <w:sz w:val="20"/>
                <w:szCs w:val="20"/>
              </w:rPr>
            </w:pPr>
            <w:r>
              <w:rPr>
                <w:rFonts w:ascii="Times New Roman" w:hAnsi="Times New Roman"/>
                <w:sz w:val="20"/>
                <w:szCs w:val="20"/>
              </w:rPr>
              <w:t>231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2A">
            <w:pPr>
              <w:ind w:firstLine="0"/>
              <w:jc w:val="center"/>
              <w:rPr>
                <w:rFonts w:ascii="Times New Roman" w:hAnsi="Times New Roman"/>
                <w:sz w:val="20"/>
                <w:szCs w:val="20"/>
              </w:rPr>
            </w:pPr>
            <w:r>
              <w:rPr>
                <w:rFonts w:ascii="Times New Roman" w:hAnsi="Times New Roman"/>
                <w:sz w:val="20"/>
                <w:szCs w:val="20"/>
              </w:rPr>
              <w:t>994993.40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2B">
            <w:pPr>
              <w:ind w:firstLine="0"/>
              <w:jc w:val="center"/>
              <w:rPr>
                <w:rFonts w:ascii="Times New Roman" w:hAnsi="Times New Roman"/>
                <w:sz w:val="20"/>
                <w:szCs w:val="20"/>
              </w:rPr>
            </w:pPr>
            <w:r>
              <w:rPr>
                <w:rFonts w:ascii="Times New Roman" w:hAnsi="Times New Roman"/>
                <w:sz w:val="20"/>
                <w:szCs w:val="20"/>
              </w:rPr>
              <w:t>2731555.43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2C">
            <w:pPr>
              <w:ind w:firstLine="0"/>
              <w:jc w:val="center"/>
              <w:rPr>
                <w:rFonts w:ascii="Times New Roman" w:hAnsi="Times New Roman"/>
                <w:sz w:val="20"/>
                <w:szCs w:val="20"/>
              </w:rPr>
            </w:pPr>
            <w:r>
              <w:rPr>
                <w:rFonts w:ascii="Times New Roman" w:hAnsi="Times New Roman"/>
                <w:sz w:val="20"/>
                <w:szCs w:val="20"/>
              </w:rPr>
              <w:t>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2D">
            <w:pPr>
              <w:ind w:firstLine="0"/>
              <w:jc w:val="center"/>
              <w:rPr>
                <w:rFonts w:ascii="Times New Roman" w:hAnsi="Times New Roman"/>
                <w:sz w:val="20"/>
                <w:szCs w:val="20"/>
              </w:rPr>
            </w:pPr>
            <w:r>
              <w:rPr>
                <w:rFonts w:ascii="Times New Roman" w:hAnsi="Times New Roman"/>
                <w:sz w:val="20"/>
                <w:szCs w:val="20"/>
              </w:rPr>
              <w:t>994994.89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2E">
            <w:pPr>
              <w:ind w:firstLine="0"/>
              <w:jc w:val="center"/>
              <w:rPr>
                <w:rFonts w:ascii="Times New Roman" w:hAnsi="Times New Roman"/>
                <w:sz w:val="20"/>
                <w:szCs w:val="20"/>
              </w:rPr>
            </w:pPr>
            <w:r>
              <w:rPr>
                <w:rFonts w:ascii="Times New Roman" w:hAnsi="Times New Roman"/>
                <w:sz w:val="20"/>
                <w:szCs w:val="20"/>
              </w:rPr>
              <w:t>2731555.05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02F">
            <w:pPr>
              <w:ind w:firstLine="0"/>
              <w:jc w:val="center"/>
              <w:rPr>
                <w:rFonts w:ascii="Times New Roman" w:hAnsi="Times New Roman"/>
                <w:b/>
                <w:bCs/>
                <w:sz w:val="20"/>
                <w:szCs w:val="20"/>
              </w:rPr>
            </w:pPr>
            <w:r>
              <w:rPr>
                <w:rFonts w:ascii="Times New Roman" w:hAnsi="Times New Roman"/>
                <w:b/>
                <w:bCs/>
                <w:sz w:val="20"/>
                <w:szCs w:val="20"/>
              </w:rPr>
              <w:t>Контур47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3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3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3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33">
            <w:pPr>
              <w:ind w:firstLine="0"/>
              <w:jc w:val="center"/>
              <w:rPr>
                <w:rFonts w:ascii="Times New Roman" w:hAnsi="Times New Roman"/>
                <w:sz w:val="20"/>
                <w:szCs w:val="20"/>
              </w:rPr>
            </w:pPr>
            <w:r>
              <w:rPr>
                <w:rFonts w:ascii="Times New Roman" w:hAnsi="Times New Roman"/>
                <w:sz w:val="20"/>
                <w:szCs w:val="20"/>
              </w:rPr>
              <w:t>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34">
            <w:pPr>
              <w:ind w:firstLine="0"/>
              <w:jc w:val="center"/>
              <w:rPr>
                <w:rFonts w:ascii="Times New Roman" w:hAnsi="Times New Roman"/>
                <w:sz w:val="20"/>
                <w:szCs w:val="20"/>
              </w:rPr>
            </w:pPr>
            <w:r>
              <w:rPr>
                <w:rFonts w:ascii="Times New Roman" w:hAnsi="Times New Roman"/>
                <w:sz w:val="20"/>
                <w:szCs w:val="20"/>
              </w:rPr>
              <w:t>995192.45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35">
            <w:pPr>
              <w:ind w:firstLine="0"/>
              <w:jc w:val="center"/>
              <w:rPr>
                <w:rFonts w:ascii="Times New Roman" w:hAnsi="Times New Roman"/>
                <w:sz w:val="20"/>
                <w:szCs w:val="20"/>
              </w:rPr>
            </w:pPr>
            <w:r>
              <w:rPr>
                <w:rFonts w:ascii="Times New Roman" w:hAnsi="Times New Roman"/>
                <w:sz w:val="20"/>
                <w:szCs w:val="20"/>
              </w:rPr>
              <w:t>2731704.71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36">
            <w:pPr>
              <w:ind w:firstLine="0"/>
              <w:jc w:val="center"/>
              <w:rPr>
                <w:rFonts w:ascii="Times New Roman" w:hAnsi="Times New Roman"/>
                <w:sz w:val="20"/>
                <w:szCs w:val="20"/>
              </w:rPr>
            </w:pPr>
            <w:r>
              <w:rPr>
                <w:rFonts w:ascii="Times New Roman" w:hAnsi="Times New Roman"/>
                <w:sz w:val="20"/>
                <w:szCs w:val="20"/>
              </w:rPr>
              <w:t>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37">
            <w:pPr>
              <w:ind w:firstLine="0"/>
              <w:jc w:val="center"/>
              <w:rPr>
                <w:rFonts w:ascii="Times New Roman" w:hAnsi="Times New Roman"/>
                <w:sz w:val="20"/>
                <w:szCs w:val="20"/>
              </w:rPr>
            </w:pPr>
            <w:r>
              <w:rPr>
                <w:rFonts w:ascii="Times New Roman" w:hAnsi="Times New Roman"/>
                <w:sz w:val="20"/>
                <w:szCs w:val="20"/>
              </w:rPr>
              <w:t>995192.66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38">
            <w:pPr>
              <w:ind w:firstLine="0"/>
              <w:jc w:val="center"/>
              <w:rPr>
                <w:rFonts w:ascii="Times New Roman" w:hAnsi="Times New Roman"/>
                <w:sz w:val="20"/>
                <w:szCs w:val="20"/>
              </w:rPr>
            </w:pPr>
            <w:r>
              <w:rPr>
                <w:rFonts w:ascii="Times New Roman" w:hAnsi="Times New Roman"/>
                <w:sz w:val="20"/>
                <w:szCs w:val="20"/>
              </w:rPr>
              <w:t>2731706.34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39">
            <w:pPr>
              <w:ind w:firstLine="0"/>
              <w:jc w:val="center"/>
              <w:rPr>
                <w:rFonts w:ascii="Times New Roman" w:hAnsi="Times New Roman"/>
                <w:sz w:val="20"/>
                <w:szCs w:val="20"/>
              </w:rPr>
            </w:pPr>
            <w:r>
              <w:rPr>
                <w:rFonts w:ascii="Times New Roman" w:hAnsi="Times New Roman"/>
                <w:sz w:val="20"/>
                <w:szCs w:val="20"/>
              </w:rPr>
              <w:t>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3A">
            <w:pPr>
              <w:ind w:firstLine="0"/>
              <w:jc w:val="center"/>
              <w:rPr>
                <w:rFonts w:ascii="Times New Roman" w:hAnsi="Times New Roman"/>
                <w:sz w:val="20"/>
                <w:szCs w:val="20"/>
              </w:rPr>
            </w:pPr>
            <w:r>
              <w:rPr>
                <w:rFonts w:ascii="Times New Roman" w:hAnsi="Times New Roman"/>
                <w:sz w:val="20"/>
                <w:szCs w:val="20"/>
              </w:rPr>
              <w:t>995191.25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3B">
            <w:pPr>
              <w:ind w:firstLine="0"/>
              <w:jc w:val="center"/>
              <w:rPr>
                <w:rFonts w:ascii="Times New Roman" w:hAnsi="Times New Roman"/>
                <w:sz w:val="20"/>
                <w:szCs w:val="20"/>
              </w:rPr>
            </w:pPr>
            <w:r>
              <w:rPr>
                <w:rFonts w:ascii="Times New Roman" w:hAnsi="Times New Roman"/>
                <w:sz w:val="20"/>
                <w:szCs w:val="20"/>
              </w:rPr>
              <w:t>2731706.52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3C">
            <w:pPr>
              <w:ind w:firstLine="0"/>
              <w:jc w:val="center"/>
              <w:rPr>
                <w:rFonts w:ascii="Times New Roman" w:hAnsi="Times New Roman"/>
                <w:sz w:val="20"/>
                <w:szCs w:val="20"/>
              </w:rPr>
            </w:pPr>
            <w:r>
              <w:rPr>
                <w:rFonts w:ascii="Times New Roman" w:hAnsi="Times New Roman"/>
                <w:sz w:val="20"/>
                <w:szCs w:val="20"/>
              </w:rPr>
              <w:t>235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3D">
            <w:pPr>
              <w:ind w:firstLine="0"/>
              <w:jc w:val="center"/>
              <w:rPr>
                <w:rFonts w:ascii="Times New Roman" w:hAnsi="Times New Roman"/>
                <w:sz w:val="20"/>
                <w:szCs w:val="20"/>
              </w:rPr>
            </w:pPr>
            <w:r>
              <w:rPr>
                <w:rFonts w:ascii="Times New Roman" w:hAnsi="Times New Roman"/>
                <w:sz w:val="20"/>
                <w:szCs w:val="20"/>
              </w:rPr>
              <w:t>995191.05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3E">
            <w:pPr>
              <w:ind w:firstLine="0"/>
              <w:jc w:val="center"/>
              <w:rPr>
                <w:rFonts w:ascii="Times New Roman" w:hAnsi="Times New Roman"/>
                <w:sz w:val="20"/>
                <w:szCs w:val="20"/>
              </w:rPr>
            </w:pPr>
            <w:r>
              <w:rPr>
                <w:rFonts w:ascii="Times New Roman" w:hAnsi="Times New Roman"/>
                <w:sz w:val="20"/>
                <w:szCs w:val="20"/>
              </w:rPr>
              <w:t>2731704.96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3F">
            <w:pPr>
              <w:ind w:firstLine="0"/>
              <w:jc w:val="center"/>
              <w:rPr>
                <w:rFonts w:ascii="Times New Roman" w:hAnsi="Times New Roman"/>
                <w:sz w:val="20"/>
                <w:szCs w:val="20"/>
              </w:rPr>
            </w:pPr>
            <w:r>
              <w:rPr>
                <w:rFonts w:ascii="Times New Roman" w:hAnsi="Times New Roman"/>
                <w:sz w:val="20"/>
                <w:szCs w:val="20"/>
              </w:rPr>
              <w:t>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40">
            <w:pPr>
              <w:ind w:firstLine="0"/>
              <w:jc w:val="center"/>
              <w:rPr>
                <w:rFonts w:ascii="Times New Roman" w:hAnsi="Times New Roman"/>
                <w:sz w:val="20"/>
                <w:szCs w:val="20"/>
              </w:rPr>
            </w:pPr>
            <w:r>
              <w:rPr>
                <w:rFonts w:ascii="Times New Roman" w:hAnsi="Times New Roman"/>
                <w:sz w:val="20"/>
                <w:szCs w:val="20"/>
              </w:rPr>
              <w:t>995192.45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41">
            <w:pPr>
              <w:ind w:firstLine="0"/>
              <w:jc w:val="center"/>
              <w:rPr>
                <w:rFonts w:ascii="Times New Roman" w:hAnsi="Times New Roman"/>
                <w:sz w:val="20"/>
                <w:szCs w:val="20"/>
              </w:rPr>
            </w:pPr>
            <w:r>
              <w:rPr>
                <w:rFonts w:ascii="Times New Roman" w:hAnsi="Times New Roman"/>
                <w:sz w:val="20"/>
                <w:szCs w:val="20"/>
              </w:rPr>
              <w:t>2731704.71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042">
            <w:pPr>
              <w:ind w:firstLine="0"/>
              <w:jc w:val="center"/>
              <w:rPr>
                <w:rFonts w:ascii="Times New Roman" w:hAnsi="Times New Roman"/>
                <w:b/>
                <w:bCs/>
                <w:sz w:val="20"/>
                <w:szCs w:val="20"/>
              </w:rPr>
            </w:pPr>
            <w:r>
              <w:rPr>
                <w:rFonts w:ascii="Times New Roman" w:hAnsi="Times New Roman"/>
                <w:b/>
                <w:bCs/>
                <w:sz w:val="20"/>
                <w:szCs w:val="20"/>
              </w:rPr>
              <w:t>Контур48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4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4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4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46">
            <w:pPr>
              <w:ind w:firstLine="0"/>
              <w:jc w:val="center"/>
              <w:rPr>
                <w:rFonts w:ascii="Times New Roman" w:hAnsi="Times New Roman"/>
                <w:sz w:val="20"/>
                <w:szCs w:val="20"/>
              </w:rPr>
            </w:pPr>
            <w:r>
              <w:rPr>
                <w:rFonts w:ascii="Times New Roman" w:hAnsi="Times New Roman"/>
                <w:sz w:val="20"/>
                <w:szCs w:val="20"/>
              </w:rPr>
              <w:t>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47">
            <w:pPr>
              <w:ind w:firstLine="0"/>
              <w:jc w:val="center"/>
              <w:rPr>
                <w:rFonts w:ascii="Times New Roman" w:hAnsi="Times New Roman"/>
                <w:sz w:val="20"/>
                <w:szCs w:val="20"/>
              </w:rPr>
            </w:pPr>
            <w:r>
              <w:rPr>
                <w:rFonts w:ascii="Times New Roman" w:hAnsi="Times New Roman"/>
                <w:sz w:val="20"/>
                <w:szCs w:val="20"/>
              </w:rPr>
              <w:t>995101.17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48">
            <w:pPr>
              <w:ind w:firstLine="0"/>
              <w:jc w:val="center"/>
              <w:rPr>
                <w:rFonts w:ascii="Times New Roman" w:hAnsi="Times New Roman"/>
                <w:sz w:val="20"/>
                <w:szCs w:val="20"/>
              </w:rPr>
            </w:pPr>
            <w:r>
              <w:rPr>
                <w:rFonts w:ascii="Times New Roman" w:hAnsi="Times New Roman"/>
                <w:sz w:val="20"/>
                <w:szCs w:val="20"/>
              </w:rPr>
              <w:t>2731785.57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49">
            <w:pPr>
              <w:ind w:firstLine="0"/>
              <w:jc w:val="center"/>
              <w:rPr>
                <w:rFonts w:ascii="Times New Roman" w:hAnsi="Times New Roman"/>
                <w:sz w:val="20"/>
                <w:szCs w:val="20"/>
              </w:rPr>
            </w:pPr>
            <w:r>
              <w:rPr>
                <w:rFonts w:ascii="Times New Roman" w:hAnsi="Times New Roman"/>
                <w:sz w:val="20"/>
                <w:szCs w:val="20"/>
              </w:rPr>
              <w:t>237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4A">
            <w:pPr>
              <w:ind w:firstLine="0"/>
              <w:jc w:val="center"/>
              <w:rPr>
                <w:rFonts w:ascii="Times New Roman" w:hAnsi="Times New Roman"/>
                <w:sz w:val="20"/>
                <w:szCs w:val="20"/>
              </w:rPr>
            </w:pPr>
            <w:r>
              <w:rPr>
                <w:rFonts w:ascii="Times New Roman" w:hAnsi="Times New Roman"/>
                <w:sz w:val="20"/>
                <w:szCs w:val="20"/>
              </w:rPr>
              <w:t>995101.44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4B">
            <w:pPr>
              <w:ind w:firstLine="0"/>
              <w:jc w:val="center"/>
              <w:rPr>
                <w:rFonts w:ascii="Times New Roman" w:hAnsi="Times New Roman"/>
                <w:sz w:val="20"/>
                <w:szCs w:val="20"/>
              </w:rPr>
            </w:pPr>
            <w:r>
              <w:rPr>
                <w:rFonts w:ascii="Times New Roman" w:hAnsi="Times New Roman"/>
                <w:sz w:val="20"/>
                <w:szCs w:val="20"/>
              </w:rPr>
              <w:t>2731787.05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4C">
            <w:pPr>
              <w:ind w:firstLine="0"/>
              <w:jc w:val="center"/>
              <w:rPr>
                <w:rFonts w:ascii="Times New Roman" w:hAnsi="Times New Roman"/>
                <w:sz w:val="20"/>
                <w:szCs w:val="20"/>
              </w:rPr>
            </w:pPr>
            <w:r>
              <w:rPr>
                <w:rFonts w:ascii="Times New Roman" w:hAnsi="Times New Roman"/>
                <w:sz w:val="20"/>
                <w:szCs w:val="20"/>
              </w:rPr>
              <w:t>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4D">
            <w:pPr>
              <w:ind w:firstLine="0"/>
              <w:jc w:val="center"/>
              <w:rPr>
                <w:rFonts w:ascii="Times New Roman" w:hAnsi="Times New Roman"/>
                <w:sz w:val="20"/>
                <w:szCs w:val="20"/>
              </w:rPr>
            </w:pPr>
            <w:r>
              <w:rPr>
                <w:rFonts w:ascii="Times New Roman" w:hAnsi="Times New Roman"/>
                <w:sz w:val="20"/>
                <w:szCs w:val="20"/>
              </w:rPr>
              <w:t>995099.94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4E">
            <w:pPr>
              <w:ind w:firstLine="0"/>
              <w:jc w:val="center"/>
              <w:rPr>
                <w:rFonts w:ascii="Times New Roman" w:hAnsi="Times New Roman"/>
                <w:sz w:val="20"/>
                <w:szCs w:val="20"/>
              </w:rPr>
            </w:pPr>
            <w:r>
              <w:rPr>
                <w:rFonts w:ascii="Times New Roman" w:hAnsi="Times New Roman"/>
                <w:sz w:val="20"/>
                <w:szCs w:val="20"/>
              </w:rPr>
              <w:t>2731787.31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4F">
            <w:pPr>
              <w:ind w:firstLine="0"/>
              <w:jc w:val="center"/>
              <w:rPr>
                <w:rFonts w:ascii="Times New Roman" w:hAnsi="Times New Roman"/>
                <w:sz w:val="20"/>
                <w:szCs w:val="20"/>
              </w:rPr>
            </w:pPr>
            <w:r>
              <w:rPr>
                <w:rFonts w:ascii="Times New Roman" w:hAnsi="Times New Roman"/>
                <w:sz w:val="20"/>
                <w:szCs w:val="20"/>
              </w:rPr>
              <w:t>239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50">
            <w:pPr>
              <w:ind w:firstLine="0"/>
              <w:jc w:val="center"/>
              <w:rPr>
                <w:rFonts w:ascii="Times New Roman" w:hAnsi="Times New Roman"/>
                <w:sz w:val="20"/>
                <w:szCs w:val="20"/>
              </w:rPr>
            </w:pPr>
            <w:r>
              <w:rPr>
                <w:rFonts w:ascii="Times New Roman" w:hAnsi="Times New Roman"/>
                <w:sz w:val="20"/>
                <w:szCs w:val="20"/>
              </w:rPr>
              <w:t>995099.68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51">
            <w:pPr>
              <w:ind w:firstLine="0"/>
              <w:jc w:val="center"/>
              <w:rPr>
                <w:rFonts w:ascii="Times New Roman" w:hAnsi="Times New Roman"/>
                <w:sz w:val="20"/>
                <w:szCs w:val="20"/>
              </w:rPr>
            </w:pPr>
            <w:r>
              <w:rPr>
                <w:rFonts w:ascii="Times New Roman" w:hAnsi="Times New Roman"/>
                <w:sz w:val="20"/>
                <w:szCs w:val="20"/>
              </w:rPr>
              <w:t>2731785.82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52">
            <w:pPr>
              <w:ind w:firstLine="0"/>
              <w:jc w:val="center"/>
              <w:rPr>
                <w:rFonts w:ascii="Times New Roman" w:hAnsi="Times New Roman"/>
                <w:sz w:val="20"/>
                <w:szCs w:val="20"/>
              </w:rPr>
            </w:pPr>
            <w:r>
              <w:rPr>
                <w:rFonts w:ascii="Times New Roman" w:hAnsi="Times New Roman"/>
                <w:sz w:val="20"/>
                <w:szCs w:val="20"/>
              </w:rPr>
              <w:t>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53">
            <w:pPr>
              <w:ind w:firstLine="0"/>
              <w:jc w:val="center"/>
              <w:rPr>
                <w:rFonts w:ascii="Times New Roman" w:hAnsi="Times New Roman"/>
                <w:sz w:val="20"/>
                <w:szCs w:val="20"/>
              </w:rPr>
            </w:pPr>
            <w:r>
              <w:rPr>
                <w:rFonts w:ascii="Times New Roman" w:hAnsi="Times New Roman"/>
                <w:sz w:val="20"/>
                <w:szCs w:val="20"/>
              </w:rPr>
              <w:t>995101.17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54">
            <w:pPr>
              <w:ind w:firstLine="0"/>
              <w:jc w:val="center"/>
              <w:rPr>
                <w:rFonts w:ascii="Times New Roman" w:hAnsi="Times New Roman"/>
                <w:sz w:val="20"/>
                <w:szCs w:val="20"/>
              </w:rPr>
            </w:pPr>
            <w:r>
              <w:rPr>
                <w:rFonts w:ascii="Times New Roman" w:hAnsi="Times New Roman"/>
                <w:sz w:val="20"/>
                <w:szCs w:val="20"/>
              </w:rPr>
              <w:t>2731785.57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055">
            <w:pPr>
              <w:ind w:firstLine="0"/>
              <w:jc w:val="center"/>
              <w:rPr>
                <w:rFonts w:ascii="Times New Roman" w:hAnsi="Times New Roman"/>
                <w:b/>
                <w:bCs/>
                <w:sz w:val="20"/>
                <w:szCs w:val="20"/>
              </w:rPr>
            </w:pPr>
            <w:r>
              <w:rPr>
                <w:rFonts w:ascii="Times New Roman" w:hAnsi="Times New Roman"/>
                <w:b/>
                <w:bCs/>
                <w:sz w:val="20"/>
                <w:szCs w:val="20"/>
              </w:rPr>
              <w:t>Контур49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5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5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5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59">
            <w:pPr>
              <w:ind w:firstLine="0"/>
              <w:jc w:val="center"/>
              <w:rPr>
                <w:rFonts w:ascii="Times New Roman" w:hAnsi="Times New Roman"/>
                <w:sz w:val="20"/>
                <w:szCs w:val="20"/>
              </w:rPr>
            </w:pPr>
            <w:r>
              <w:rPr>
                <w:rFonts w:ascii="Times New Roman" w:hAnsi="Times New Roman"/>
                <w:sz w:val="20"/>
                <w:szCs w:val="20"/>
              </w:rPr>
              <w:t>240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5A">
            <w:pPr>
              <w:ind w:firstLine="0"/>
              <w:jc w:val="center"/>
              <w:rPr>
                <w:rFonts w:ascii="Times New Roman" w:hAnsi="Times New Roman"/>
                <w:sz w:val="20"/>
                <w:szCs w:val="20"/>
              </w:rPr>
            </w:pPr>
            <w:r>
              <w:rPr>
                <w:rFonts w:ascii="Times New Roman" w:hAnsi="Times New Roman"/>
                <w:sz w:val="20"/>
                <w:szCs w:val="20"/>
              </w:rPr>
              <w:t>995054.84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5B">
            <w:pPr>
              <w:ind w:firstLine="0"/>
              <w:jc w:val="center"/>
              <w:rPr>
                <w:rFonts w:ascii="Times New Roman" w:hAnsi="Times New Roman"/>
                <w:sz w:val="20"/>
                <w:szCs w:val="20"/>
              </w:rPr>
            </w:pPr>
            <w:r>
              <w:rPr>
                <w:rFonts w:ascii="Times New Roman" w:hAnsi="Times New Roman"/>
                <w:sz w:val="20"/>
                <w:szCs w:val="20"/>
              </w:rPr>
              <w:t>2731877.88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5C">
            <w:pPr>
              <w:ind w:firstLine="0"/>
              <w:jc w:val="center"/>
              <w:rPr>
                <w:rFonts w:ascii="Times New Roman" w:hAnsi="Times New Roman"/>
                <w:sz w:val="20"/>
                <w:szCs w:val="20"/>
              </w:rPr>
            </w:pPr>
            <w:r>
              <w:rPr>
                <w:rFonts w:ascii="Times New Roman" w:hAnsi="Times New Roman"/>
                <w:sz w:val="20"/>
                <w:szCs w:val="20"/>
              </w:rPr>
              <w:t>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5D">
            <w:pPr>
              <w:ind w:firstLine="0"/>
              <w:jc w:val="center"/>
              <w:rPr>
                <w:rFonts w:ascii="Times New Roman" w:hAnsi="Times New Roman"/>
                <w:sz w:val="20"/>
                <w:szCs w:val="20"/>
              </w:rPr>
            </w:pPr>
            <w:r>
              <w:rPr>
                <w:rFonts w:ascii="Times New Roman" w:hAnsi="Times New Roman"/>
                <w:sz w:val="20"/>
                <w:szCs w:val="20"/>
              </w:rPr>
              <w:t>995055.05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5E">
            <w:pPr>
              <w:ind w:firstLine="0"/>
              <w:jc w:val="center"/>
              <w:rPr>
                <w:rFonts w:ascii="Times New Roman" w:hAnsi="Times New Roman"/>
                <w:sz w:val="20"/>
                <w:szCs w:val="20"/>
              </w:rPr>
            </w:pPr>
            <w:r>
              <w:rPr>
                <w:rFonts w:ascii="Times New Roman" w:hAnsi="Times New Roman"/>
                <w:sz w:val="20"/>
                <w:szCs w:val="20"/>
              </w:rPr>
              <w:t>2731879.40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5F">
            <w:pPr>
              <w:ind w:firstLine="0"/>
              <w:jc w:val="center"/>
              <w:rPr>
                <w:rFonts w:ascii="Times New Roman" w:hAnsi="Times New Roman"/>
                <w:sz w:val="20"/>
                <w:szCs w:val="20"/>
              </w:rPr>
            </w:pPr>
            <w:r>
              <w:rPr>
                <w:rFonts w:ascii="Times New Roman" w:hAnsi="Times New Roman"/>
                <w:sz w:val="20"/>
                <w:szCs w:val="20"/>
              </w:rPr>
              <w:t>242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60">
            <w:pPr>
              <w:ind w:firstLine="0"/>
              <w:jc w:val="center"/>
              <w:rPr>
                <w:rFonts w:ascii="Times New Roman" w:hAnsi="Times New Roman"/>
                <w:sz w:val="20"/>
                <w:szCs w:val="20"/>
              </w:rPr>
            </w:pPr>
            <w:r>
              <w:rPr>
                <w:rFonts w:ascii="Times New Roman" w:hAnsi="Times New Roman"/>
                <w:sz w:val="20"/>
                <w:szCs w:val="20"/>
              </w:rPr>
              <w:t>995054.45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61">
            <w:pPr>
              <w:ind w:firstLine="0"/>
              <w:jc w:val="center"/>
              <w:rPr>
                <w:rFonts w:ascii="Times New Roman" w:hAnsi="Times New Roman"/>
                <w:sz w:val="20"/>
                <w:szCs w:val="20"/>
              </w:rPr>
            </w:pPr>
            <w:r>
              <w:rPr>
                <w:rFonts w:ascii="Times New Roman" w:hAnsi="Times New Roman"/>
                <w:sz w:val="20"/>
                <w:szCs w:val="20"/>
              </w:rPr>
              <w:t>2731879.47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62">
            <w:pPr>
              <w:ind w:firstLine="0"/>
              <w:jc w:val="center"/>
              <w:rPr>
                <w:rFonts w:ascii="Times New Roman" w:hAnsi="Times New Roman"/>
                <w:sz w:val="20"/>
                <w:szCs w:val="20"/>
              </w:rPr>
            </w:pPr>
            <w:r>
              <w:rPr>
                <w:rFonts w:ascii="Times New Roman" w:hAnsi="Times New Roman"/>
                <w:sz w:val="20"/>
                <w:szCs w:val="20"/>
              </w:rPr>
              <w:t>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63">
            <w:pPr>
              <w:ind w:firstLine="0"/>
              <w:jc w:val="center"/>
              <w:rPr>
                <w:rFonts w:ascii="Times New Roman" w:hAnsi="Times New Roman"/>
                <w:sz w:val="20"/>
                <w:szCs w:val="20"/>
              </w:rPr>
            </w:pPr>
            <w:r>
              <w:rPr>
                <w:rFonts w:ascii="Times New Roman" w:hAnsi="Times New Roman"/>
                <w:sz w:val="20"/>
                <w:szCs w:val="20"/>
              </w:rPr>
              <w:t>995053.56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64">
            <w:pPr>
              <w:ind w:firstLine="0"/>
              <w:jc w:val="center"/>
              <w:rPr>
                <w:rFonts w:ascii="Times New Roman" w:hAnsi="Times New Roman"/>
                <w:sz w:val="20"/>
                <w:szCs w:val="20"/>
              </w:rPr>
            </w:pPr>
            <w:r>
              <w:rPr>
                <w:rFonts w:ascii="Times New Roman" w:hAnsi="Times New Roman"/>
                <w:sz w:val="20"/>
                <w:szCs w:val="20"/>
              </w:rPr>
              <w:t>2731879.59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65">
            <w:pPr>
              <w:ind w:firstLine="0"/>
              <w:jc w:val="center"/>
              <w:rPr>
                <w:rFonts w:ascii="Times New Roman" w:hAnsi="Times New Roman"/>
                <w:sz w:val="20"/>
                <w:szCs w:val="20"/>
              </w:rPr>
            </w:pPr>
            <w:r>
              <w:rPr>
                <w:rFonts w:ascii="Times New Roman" w:hAnsi="Times New Roman"/>
                <w:sz w:val="20"/>
                <w:szCs w:val="20"/>
              </w:rPr>
              <w:t>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66">
            <w:pPr>
              <w:ind w:firstLine="0"/>
              <w:jc w:val="center"/>
              <w:rPr>
                <w:rFonts w:ascii="Times New Roman" w:hAnsi="Times New Roman"/>
                <w:sz w:val="20"/>
                <w:szCs w:val="20"/>
              </w:rPr>
            </w:pPr>
            <w:r>
              <w:rPr>
                <w:rFonts w:ascii="Times New Roman" w:hAnsi="Times New Roman"/>
                <w:sz w:val="20"/>
                <w:szCs w:val="20"/>
              </w:rPr>
              <w:t>995053.36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67">
            <w:pPr>
              <w:ind w:firstLine="0"/>
              <w:jc w:val="center"/>
              <w:rPr>
                <w:rFonts w:ascii="Times New Roman" w:hAnsi="Times New Roman"/>
                <w:sz w:val="20"/>
                <w:szCs w:val="20"/>
              </w:rPr>
            </w:pPr>
            <w:r>
              <w:rPr>
                <w:rFonts w:ascii="Times New Roman" w:hAnsi="Times New Roman"/>
                <w:sz w:val="20"/>
                <w:szCs w:val="20"/>
              </w:rPr>
              <w:t>2731878.08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68">
            <w:pPr>
              <w:ind w:firstLine="0"/>
              <w:jc w:val="center"/>
              <w:rPr>
                <w:rFonts w:ascii="Times New Roman" w:hAnsi="Times New Roman"/>
                <w:sz w:val="20"/>
                <w:szCs w:val="20"/>
              </w:rPr>
            </w:pPr>
            <w:r>
              <w:rPr>
                <w:rFonts w:ascii="Times New Roman" w:hAnsi="Times New Roman"/>
                <w:sz w:val="20"/>
                <w:szCs w:val="20"/>
              </w:rPr>
              <w:t>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69">
            <w:pPr>
              <w:ind w:firstLine="0"/>
              <w:jc w:val="center"/>
              <w:rPr>
                <w:rFonts w:ascii="Times New Roman" w:hAnsi="Times New Roman"/>
                <w:sz w:val="20"/>
                <w:szCs w:val="20"/>
              </w:rPr>
            </w:pPr>
            <w:r>
              <w:rPr>
                <w:rFonts w:ascii="Times New Roman" w:hAnsi="Times New Roman"/>
                <w:sz w:val="20"/>
                <w:szCs w:val="20"/>
              </w:rPr>
              <w:t>995054.19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6A">
            <w:pPr>
              <w:ind w:firstLine="0"/>
              <w:jc w:val="center"/>
              <w:rPr>
                <w:rFonts w:ascii="Times New Roman" w:hAnsi="Times New Roman"/>
                <w:sz w:val="20"/>
                <w:szCs w:val="20"/>
              </w:rPr>
            </w:pPr>
            <w:r>
              <w:rPr>
                <w:rFonts w:ascii="Times New Roman" w:hAnsi="Times New Roman"/>
                <w:sz w:val="20"/>
                <w:szCs w:val="20"/>
              </w:rPr>
              <w:t>2731877.97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6B">
            <w:pPr>
              <w:ind w:firstLine="0"/>
              <w:jc w:val="center"/>
              <w:rPr>
                <w:rFonts w:ascii="Times New Roman" w:hAnsi="Times New Roman"/>
                <w:sz w:val="20"/>
                <w:szCs w:val="20"/>
              </w:rPr>
            </w:pPr>
            <w:r>
              <w:rPr>
                <w:rFonts w:ascii="Times New Roman" w:hAnsi="Times New Roman"/>
                <w:sz w:val="20"/>
                <w:szCs w:val="20"/>
              </w:rPr>
              <w:t>240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6C">
            <w:pPr>
              <w:ind w:firstLine="0"/>
              <w:jc w:val="center"/>
              <w:rPr>
                <w:rFonts w:ascii="Times New Roman" w:hAnsi="Times New Roman"/>
                <w:sz w:val="20"/>
                <w:szCs w:val="20"/>
              </w:rPr>
            </w:pPr>
            <w:r>
              <w:rPr>
                <w:rFonts w:ascii="Times New Roman" w:hAnsi="Times New Roman"/>
                <w:sz w:val="20"/>
                <w:szCs w:val="20"/>
              </w:rPr>
              <w:t>995054.84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6D">
            <w:pPr>
              <w:ind w:firstLine="0"/>
              <w:jc w:val="center"/>
              <w:rPr>
                <w:rFonts w:ascii="Times New Roman" w:hAnsi="Times New Roman"/>
                <w:sz w:val="20"/>
                <w:szCs w:val="20"/>
              </w:rPr>
            </w:pPr>
            <w:r>
              <w:rPr>
                <w:rFonts w:ascii="Times New Roman" w:hAnsi="Times New Roman"/>
                <w:sz w:val="20"/>
                <w:szCs w:val="20"/>
              </w:rPr>
              <w:t>2731877.88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06E">
            <w:pPr>
              <w:ind w:firstLine="0"/>
              <w:jc w:val="center"/>
              <w:rPr>
                <w:rFonts w:ascii="Times New Roman" w:hAnsi="Times New Roman"/>
                <w:b/>
                <w:bCs/>
                <w:sz w:val="20"/>
                <w:szCs w:val="20"/>
              </w:rPr>
            </w:pPr>
            <w:r>
              <w:rPr>
                <w:rFonts w:ascii="Times New Roman" w:hAnsi="Times New Roman"/>
                <w:b/>
                <w:bCs/>
                <w:sz w:val="20"/>
                <w:szCs w:val="20"/>
              </w:rPr>
              <w:t>Контур50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6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7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7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72">
            <w:pPr>
              <w:ind w:firstLine="0"/>
              <w:jc w:val="center"/>
              <w:rPr>
                <w:rFonts w:ascii="Times New Roman" w:hAnsi="Times New Roman"/>
                <w:sz w:val="20"/>
                <w:szCs w:val="20"/>
              </w:rPr>
            </w:pPr>
            <w:r>
              <w:rPr>
                <w:rFonts w:ascii="Times New Roman" w:hAnsi="Times New Roman"/>
                <w:sz w:val="20"/>
                <w:szCs w:val="20"/>
              </w:rPr>
              <w:t>246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73">
            <w:pPr>
              <w:ind w:firstLine="0"/>
              <w:jc w:val="center"/>
              <w:rPr>
                <w:rFonts w:ascii="Times New Roman" w:hAnsi="Times New Roman"/>
                <w:sz w:val="20"/>
                <w:szCs w:val="20"/>
              </w:rPr>
            </w:pPr>
            <w:r>
              <w:rPr>
                <w:rFonts w:ascii="Times New Roman" w:hAnsi="Times New Roman"/>
                <w:sz w:val="20"/>
                <w:szCs w:val="20"/>
              </w:rPr>
              <w:t>995059.50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74">
            <w:pPr>
              <w:ind w:firstLine="0"/>
              <w:jc w:val="center"/>
              <w:rPr>
                <w:rFonts w:ascii="Times New Roman" w:hAnsi="Times New Roman"/>
                <w:sz w:val="20"/>
                <w:szCs w:val="20"/>
              </w:rPr>
            </w:pPr>
            <w:r>
              <w:rPr>
                <w:rFonts w:ascii="Times New Roman" w:hAnsi="Times New Roman"/>
                <w:sz w:val="20"/>
                <w:szCs w:val="20"/>
              </w:rPr>
              <w:t>2731904.46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75">
            <w:pPr>
              <w:ind w:firstLine="0"/>
              <w:jc w:val="center"/>
              <w:rPr>
                <w:rFonts w:ascii="Times New Roman" w:hAnsi="Times New Roman"/>
                <w:sz w:val="20"/>
                <w:szCs w:val="20"/>
              </w:rPr>
            </w:pPr>
            <w:r>
              <w:rPr>
                <w:rFonts w:ascii="Times New Roman" w:hAnsi="Times New Roman"/>
                <w:sz w:val="20"/>
                <w:szCs w:val="20"/>
              </w:rPr>
              <w:t>247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76">
            <w:pPr>
              <w:ind w:firstLine="0"/>
              <w:jc w:val="center"/>
              <w:rPr>
                <w:rFonts w:ascii="Times New Roman" w:hAnsi="Times New Roman"/>
                <w:sz w:val="20"/>
                <w:szCs w:val="20"/>
              </w:rPr>
            </w:pPr>
            <w:r>
              <w:rPr>
                <w:rFonts w:ascii="Times New Roman" w:hAnsi="Times New Roman"/>
                <w:sz w:val="20"/>
                <w:szCs w:val="20"/>
              </w:rPr>
              <w:t>995059.77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77">
            <w:pPr>
              <w:ind w:firstLine="0"/>
              <w:jc w:val="center"/>
              <w:rPr>
                <w:rFonts w:ascii="Times New Roman" w:hAnsi="Times New Roman"/>
                <w:sz w:val="20"/>
                <w:szCs w:val="20"/>
              </w:rPr>
            </w:pPr>
            <w:r>
              <w:rPr>
                <w:rFonts w:ascii="Times New Roman" w:hAnsi="Times New Roman"/>
                <w:sz w:val="20"/>
                <w:szCs w:val="20"/>
              </w:rPr>
              <w:t>2731905.94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78">
            <w:pPr>
              <w:ind w:firstLine="0"/>
              <w:jc w:val="center"/>
              <w:rPr>
                <w:rFonts w:ascii="Times New Roman" w:hAnsi="Times New Roman"/>
                <w:sz w:val="20"/>
                <w:szCs w:val="20"/>
              </w:rPr>
            </w:pPr>
            <w:r>
              <w:rPr>
                <w:rFonts w:ascii="Times New Roman" w:hAnsi="Times New Roman"/>
                <w:sz w:val="20"/>
                <w:szCs w:val="20"/>
              </w:rPr>
              <w:t>248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79">
            <w:pPr>
              <w:ind w:firstLine="0"/>
              <w:jc w:val="center"/>
              <w:rPr>
                <w:rFonts w:ascii="Times New Roman" w:hAnsi="Times New Roman"/>
                <w:sz w:val="20"/>
                <w:szCs w:val="20"/>
              </w:rPr>
            </w:pPr>
            <w:r>
              <w:rPr>
                <w:rFonts w:ascii="Times New Roman" w:hAnsi="Times New Roman"/>
                <w:sz w:val="20"/>
                <w:szCs w:val="20"/>
              </w:rPr>
              <w:t>995058.96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7A">
            <w:pPr>
              <w:ind w:firstLine="0"/>
              <w:jc w:val="center"/>
              <w:rPr>
                <w:rFonts w:ascii="Times New Roman" w:hAnsi="Times New Roman"/>
                <w:sz w:val="20"/>
                <w:szCs w:val="20"/>
              </w:rPr>
            </w:pPr>
            <w:r>
              <w:rPr>
                <w:rFonts w:ascii="Times New Roman" w:hAnsi="Times New Roman"/>
                <w:sz w:val="20"/>
                <w:szCs w:val="20"/>
              </w:rPr>
              <w:t>2731906.08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7B">
            <w:pPr>
              <w:ind w:firstLine="0"/>
              <w:jc w:val="center"/>
              <w:rPr>
                <w:rFonts w:ascii="Times New Roman" w:hAnsi="Times New Roman"/>
                <w:sz w:val="20"/>
                <w:szCs w:val="20"/>
              </w:rPr>
            </w:pPr>
            <w:r>
              <w:rPr>
                <w:rFonts w:ascii="Times New Roman" w:hAnsi="Times New Roman"/>
                <w:sz w:val="20"/>
                <w:szCs w:val="20"/>
              </w:rPr>
              <w:t>249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7C">
            <w:pPr>
              <w:ind w:firstLine="0"/>
              <w:jc w:val="center"/>
              <w:rPr>
                <w:rFonts w:ascii="Times New Roman" w:hAnsi="Times New Roman"/>
                <w:sz w:val="20"/>
                <w:szCs w:val="20"/>
              </w:rPr>
            </w:pPr>
            <w:r>
              <w:rPr>
                <w:rFonts w:ascii="Times New Roman" w:hAnsi="Times New Roman"/>
                <w:sz w:val="20"/>
                <w:szCs w:val="20"/>
              </w:rPr>
              <w:t>995058.27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7D">
            <w:pPr>
              <w:ind w:firstLine="0"/>
              <w:jc w:val="center"/>
              <w:rPr>
                <w:rFonts w:ascii="Times New Roman" w:hAnsi="Times New Roman"/>
                <w:sz w:val="20"/>
                <w:szCs w:val="20"/>
              </w:rPr>
            </w:pPr>
            <w:r>
              <w:rPr>
                <w:rFonts w:ascii="Times New Roman" w:hAnsi="Times New Roman"/>
                <w:sz w:val="20"/>
                <w:szCs w:val="20"/>
              </w:rPr>
              <w:t>2731906.20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7E">
            <w:pPr>
              <w:ind w:firstLine="0"/>
              <w:jc w:val="center"/>
              <w:rPr>
                <w:rFonts w:ascii="Times New Roman" w:hAnsi="Times New Roman"/>
                <w:sz w:val="20"/>
                <w:szCs w:val="20"/>
              </w:rPr>
            </w:pPr>
            <w:r>
              <w:rPr>
                <w:rFonts w:ascii="Times New Roman" w:hAnsi="Times New Roman"/>
                <w:sz w:val="20"/>
                <w:szCs w:val="20"/>
              </w:rPr>
              <w:t>250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7F">
            <w:pPr>
              <w:ind w:firstLine="0"/>
              <w:jc w:val="center"/>
              <w:rPr>
                <w:rFonts w:ascii="Times New Roman" w:hAnsi="Times New Roman"/>
                <w:sz w:val="20"/>
                <w:szCs w:val="20"/>
              </w:rPr>
            </w:pPr>
            <w:r>
              <w:rPr>
                <w:rFonts w:ascii="Times New Roman" w:hAnsi="Times New Roman"/>
                <w:sz w:val="20"/>
                <w:szCs w:val="20"/>
              </w:rPr>
              <w:t>995058.01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80">
            <w:pPr>
              <w:ind w:firstLine="0"/>
              <w:jc w:val="center"/>
              <w:rPr>
                <w:rFonts w:ascii="Times New Roman" w:hAnsi="Times New Roman"/>
                <w:sz w:val="20"/>
                <w:szCs w:val="20"/>
              </w:rPr>
            </w:pPr>
            <w:r>
              <w:rPr>
                <w:rFonts w:ascii="Times New Roman" w:hAnsi="Times New Roman"/>
                <w:sz w:val="20"/>
                <w:szCs w:val="20"/>
              </w:rPr>
              <w:t>2731904.71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81">
            <w:pPr>
              <w:ind w:firstLine="0"/>
              <w:jc w:val="center"/>
              <w:rPr>
                <w:rFonts w:ascii="Times New Roman" w:hAnsi="Times New Roman"/>
                <w:sz w:val="20"/>
                <w:szCs w:val="20"/>
              </w:rPr>
            </w:pPr>
            <w:r>
              <w:rPr>
                <w:rFonts w:ascii="Times New Roman" w:hAnsi="Times New Roman"/>
                <w:sz w:val="20"/>
                <w:szCs w:val="20"/>
              </w:rPr>
              <w:t>251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82">
            <w:pPr>
              <w:ind w:firstLine="0"/>
              <w:jc w:val="center"/>
              <w:rPr>
                <w:rFonts w:ascii="Times New Roman" w:hAnsi="Times New Roman"/>
                <w:sz w:val="20"/>
                <w:szCs w:val="20"/>
              </w:rPr>
            </w:pPr>
            <w:r>
              <w:rPr>
                <w:rFonts w:ascii="Times New Roman" w:hAnsi="Times New Roman"/>
                <w:sz w:val="20"/>
                <w:szCs w:val="20"/>
              </w:rPr>
              <w:t>995058.71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83">
            <w:pPr>
              <w:ind w:firstLine="0"/>
              <w:jc w:val="center"/>
              <w:rPr>
                <w:rFonts w:ascii="Times New Roman" w:hAnsi="Times New Roman"/>
                <w:sz w:val="20"/>
                <w:szCs w:val="20"/>
              </w:rPr>
            </w:pPr>
            <w:r>
              <w:rPr>
                <w:rFonts w:ascii="Times New Roman" w:hAnsi="Times New Roman"/>
                <w:sz w:val="20"/>
                <w:szCs w:val="20"/>
              </w:rPr>
              <w:t>2731904.59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84">
            <w:pPr>
              <w:ind w:firstLine="0"/>
              <w:jc w:val="center"/>
              <w:rPr>
                <w:rFonts w:ascii="Times New Roman" w:hAnsi="Times New Roman"/>
                <w:sz w:val="20"/>
                <w:szCs w:val="20"/>
              </w:rPr>
            </w:pPr>
            <w:r>
              <w:rPr>
                <w:rFonts w:ascii="Times New Roman" w:hAnsi="Times New Roman"/>
                <w:sz w:val="20"/>
                <w:szCs w:val="20"/>
              </w:rPr>
              <w:t>246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85">
            <w:pPr>
              <w:ind w:firstLine="0"/>
              <w:jc w:val="center"/>
              <w:rPr>
                <w:rFonts w:ascii="Times New Roman" w:hAnsi="Times New Roman"/>
                <w:sz w:val="20"/>
                <w:szCs w:val="20"/>
              </w:rPr>
            </w:pPr>
            <w:r>
              <w:rPr>
                <w:rFonts w:ascii="Times New Roman" w:hAnsi="Times New Roman"/>
                <w:sz w:val="20"/>
                <w:szCs w:val="20"/>
              </w:rPr>
              <w:t>995059.50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86">
            <w:pPr>
              <w:ind w:firstLine="0"/>
              <w:jc w:val="center"/>
              <w:rPr>
                <w:rFonts w:ascii="Times New Roman" w:hAnsi="Times New Roman"/>
                <w:sz w:val="20"/>
                <w:szCs w:val="20"/>
              </w:rPr>
            </w:pPr>
            <w:r>
              <w:rPr>
                <w:rFonts w:ascii="Times New Roman" w:hAnsi="Times New Roman"/>
                <w:sz w:val="20"/>
                <w:szCs w:val="20"/>
              </w:rPr>
              <w:t>2731904.46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087">
            <w:pPr>
              <w:ind w:firstLine="0"/>
              <w:jc w:val="center"/>
              <w:rPr>
                <w:rFonts w:ascii="Times New Roman" w:hAnsi="Times New Roman"/>
                <w:b/>
                <w:bCs/>
                <w:sz w:val="20"/>
                <w:szCs w:val="20"/>
              </w:rPr>
            </w:pPr>
            <w:r>
              <w:rPr>
                <w:rFonts w:ascii="Times New Roman" w:hAnsi="Times New Roman"/>
                <w:b/>
                <w:bCs/>
                <w:sz w:val="20"/>
                <w:szCs w:val="20"/>
              </w:rPr>
              <w:t>Контур51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8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8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8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8B">
            <w:pPr>
              <w:ind w:firstLine="0"/>
              <w:jc w:val="center"/>
              <w:rPr>
                <w:rFonts w:ascii="Times New Roman" w:hAnsi="Times New Roman"/>
                <w:sz w:val="20"/>
                <w:szCs w:val="20"/>
              </w:rPr>
            </w:pPr>
            <w:r>
              <w:rPr>
                <w:rFonts w:ascii="Times New Roman" w:hAnsi="Times New Roman"/>
                <w:sz w:val="20"/>
                <w:szCs w:val="20"/>
              </w:rPr>
              <w:t>252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8C">
            <w:pPr>
              <w:ind w:firstLine="0"/>
              <w:jc w:val="center"/>
              <w:rPr>
                <w:rFonts w:ascii="Times New Roman" w:hAnsi="Times New Roman"/>
                <w:sz w:val="20"/>
                <w:szCs w:val="20"/>
              </w:rPr>
            </w:pPr>
            <w:r>
              <w:rPr>
                <w:rFonts w:ascii="Times New Roman" w:hAnsi="Times New Roman"/>
                <w:sz w:val="20"/>
                <w:szCs w:val="20"/>
              </w:rPr>
              <w:t>995233.11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8D">
            <w:pPr>
              <w:ind w:firstLine="0"/>
              <w:jc w:val="center"/>
              <w:rPr>
                <w:rFonts w:ascii="Times New Roman" w:hAnsi="Times New Roman"/>
                <w:sz w:val="20"/>
                <w:szCs w:val="20"/>
              </w:rPr>
            </w:pPr>
            <w:r>
              <w:rPr>
                <w:rFonts w:ascii="Times New Roman" w:hAnsi="Times New Roman"/>
                <w:sz w:val="20"/>
                <w:szCs w:val="20"/>
              </w:rPr>
              <w:t>2731795.37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8E">
            <w:pPr>
              <w:ind w:firstLine="0"/>
              <w:jc w:val="center"/>
              <w:rPr>
                <w:rFonts w:ascii="Times New Roman" w:hAnsi="Times New Roman"/>
                <w:sz w:val="20"/>
                <w:szCs w:val="20"/>
              </w:rPr>
            </w:pPr>
            <w:r>
              <w:rPr>
                <w:rFonts w:ascii="Times New Roman" w:hAnsi="Times New Roman"/>
                <w:sz w:val="20"/>
                <w:szCs w:val="20"/>
              </w:rPr>
              <w:t>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8F">
            <w:pPr>
              <w:ind w:firstLine="0"/>
              <w:jc w:val="center"/>
              <w:rPr>
                <w:rFonts w:ascii="Times New Roman" w:hAnsi="Times New Roman"/>
                <w:sz w:val="20"/>
                <w:szCs w:val="20"/>
              </w:rPr>
            </w:pPr>
            <w:r>
              <w:rPr>
                <w:rFonts w:ascii="Times New Roman" w:hAnsi="Times New Roman"/>
                <w:sz w:val="20"/>
                <w:szCs w:val="20"/>
              </w:rPr>
              <w:t>995233.38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90">
            <w:pPr>
              <w:ind w:firstLine="0"/>
              <w:jc w:val="center"/>
              <w:rPr>
                <w:rFonts w:ascii="Times New Roman" w:hAnsi="Times New Roman"/>
                <w:sz w:val="20"/>
                <w:szCs w:val="20"/>
              </w:rPr>
            </w:pPr>
            <w:r>
              <w:rPr>
                <w:rFonts w:ascii="Times New Roman" w:hAnsi="Times New Roman"/>
                <w:sz w:val="20"/>
                <w:szCs w:val="20"/>
              </w:rPr>
              <w:t>2731796.85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91">
            <w:pPr>
              <w:ind w:firstLine="0"/>
              <w:jc w:val="center"/>
              <w:rPr>
                <w:rFonts w:ascii="Times New Roman" w:hAnsi="Times New Roman"/>
                <w:sz w:val="20"/>
                <w:szCs w:val="20"/>
              </w:rPr>
            </w:pPr>
            <w:r>
              <w:rPr>
                <w:rFonts w:ascii="Times New Roman" w:hAnsi="Times New Roman"/>
                <w:sz w:val="20"/>
                <w:szCs w:val="20"/>
              </w:rPr>
              <w:t>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92">
            <w:pPr>
              <w:ind w:firstLine="0"/>
              <w:jc w:val="center"/>
              <w:rPr>
                <w:rFonts w:ascii="Times New Roman" w:hAnsi="Times New Roman"/>
                <w:sz w:val="20"/>
                <w:szCs w:val="20"/>
              </w:rPr>
            </w:pPr>
            <w:r>
              <w:rPr>
                <w:rFonts w:ascii="Times New Roman" w:hAnsi="Times New Roman"/>
                <w:sz w:val="20"/>
                <w:szCs w:val="20"/>
              </w:rPr>
              <w:t>995231.88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93">
            <w:pPr>
              <w:ind w:firstLine="0"/>
              <w:jc w:val="center"/>
              <w:rPr>
                <w:rFonts w:ascii="Times New Roman" w:hAnsi="Times New Roman"/>
                <w:sz w:val="20"/>
                <w:szCs w:val="20"/>
              </w:rPr>
            </w:pPr>
            <w:r>
              <w:rPr>
                <w:rFonts w:ascii="Times New Roman" w:hAnsi="Times New Roman"/>
                <w:sz w:val="20"/>
                <w:szCs w:val="20"/>
              </w:rPr>
              <w:t>2731797.11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94">
            <w:pPr>
              <w:ind w:firstLine="0"/>
              <w:jc w:val="center"/>
              <w:rPr>
                <w:rFonts w:ascii="Times New Roman" w:hAnsi="Times New Roman"/>
                <w:sz w:val="20"/>
                <w:szCs w:val="20"/>
              </w:rPr>
            </w:pPr>
            <w:r>
              <w:rPr>
                <w:rFonts w:ascii="Times New Roman" w:hAnsi="Times New Roman"/>
                <w:sz w:val="20"/>
                <w:szCs w:val="20"/>
              </w:rPr>
              <w:t>255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95">
            <w:pPr>
              <w:ind w:firstLine="0"/>
              <w:jc w:val="center"/>
              <w:rPr>
                <w:rFonts w:ascii="Times New Roman" w:hAnsi="Times New Roman"/>
                <w:sz w:val="20"/>
                <w:szCs w:val="20"/>
              </w:rPr>
            </w:pPr>
            <w:r>
              <w:rPr>
                <w:rFonts w:ascii="Times New Roman" w:hAnsi="Times New Roman"/>
                <w:sz w:val="20"/>
                <w:szCs w:val="20"/>
              </w:rPr>
              <w:t>995231.62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96">
            <w:pPr>
              <w:ind w:firstLine="0"/>
              <w:jc w:val="center"/>
              <w:rPr>
                <w:rFonts w:ascii="Times New Roman" w:hAnsi="Times New Roman"/>
                <w:sz w:val="20"/>
                <w:szCs w:val="20"/>
              </w:rPr>
            </w:pPr>
            <w:r>
              <w:rPr>
                <w:rFonts w:ascii="Times New Roman" w:hAnsi="Times New Roman"/>
                <w:sz w:val="20"/>
                <w:szCs w:val="20"/>
              </w:rPr>
              <w:t>2731795.62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97">
            <w:pPr>
              <w:ind w:firstLine="0"/>
              <w:jc w:val="center"/>
              <w:rPr>
                <w:rFonts w:ascii="Times New Roman" w:hAnsi="Times New Roman"/>
                <w:sz w:val="20"/>
                <w:szCs w:val="20"/>
              </w:rPr>
            </w:pPr>
            <w:r>
              <w:rPr>
                <w:rFonts w:ascii="Times New Roman" w:hAnsi="Times New Roman"/>
                <w:sz w:val="20"/>
                <w:szCs w:val="20"/>
              </w:rPr>
              <w:t>252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98">
            <w:pPr>
              <w:ind w:firstLine="0"/>
              <w:jc w:val="center"/>
              <w:rPr>
                <w:rFonts w:ascii="Times New Roman" w:hAnsi="Times New Roman"/>
                <w:sz w:val="20"/>
                <w:szCs w:val="20"/>
              </w:rPr>
            </w:pPr>
            <w:r>
              <w:rPr>
                <w:rFonts w:ascii="Times New Roman" w:hAnsi="Times New Roman"/>
                <w:sz w:val="20"/>
                <w:szCs w:val="20"/>
              </w:rPr>
              <w:t>995233.11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99">
            <w:pPr>
              <w:ind w:firstLine="0"/>
              <w:jc w:val="center"/>
              <w:rPr>
                <w:rFonts w:ascii="Times New Roman" w:hAnsi="Times New Roman"/>
                <w:sz w:val="20"/>
                <w:szCs w:val="20"/>
              </w:rPr>
            </w:pPr>
            <w:r>
              <w:rPr>
                <w:rFonts w:ascii="Times New Roman" w:hAnsi="Times New Roman"/>
                <w:sz w:val="20"/>
                <w:szCs w:val="20"/>
              </w:rPr>
              <w:t>2731795.37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09A">
            <w:pPr>
              <w:ind w:firstLine="0"/>
              <w:jc w:val="center"/>
              <w:rPr>
                <w:rFonts w:ascii="Times New Roman" w:hAnsi="Times New Roman"/>
                <w:b/>
                <w:bCs/>
                <w:sz w:val="20"/>
                <w:szCs w:val="20"/>
              </w:rPr>
            </w:pPr>
            <w:r>
              <w:rPr>
                <w:rFonts w:ascii="Times New Roman" w:hAnsi="Times New Roman"/>
                <w:b/>
                <w:bCs/>
                <w:sz w:val="20"/>
                <w:szCs w:val="20"/>
              </w:rPr>
              <w:t>Контур52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9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9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9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9E">
            <w:pPr>
              <w:ind w:firstLine="0"/>
              <w:jc w:val="center"/>
              <w:rPr>
                <w:rFonts w:ascii="Times New Roman" w:hAnsi="Times New Roman"/>
                <w:sz w:val="20"/>
                <w:szCs w:val="20"/>
              </w:rPr>
            </w:pPr>
            <w:r>
              <w:rPr>
                <w:rFonts w:ascii="Times New Roman" w:hAnsi="Times New Roman"/>
                <w:sz w:val="20"/>
                <w:szCs w:val="20"/>
              </w:rPr>
              <w:t>256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9F">
            <w:pPr>
              <w:ind w:firstLine="0"/>
              <w:jc w:val="center"/>
              <w:rPr>
                <w:rFonts w:ascii="Times New Roman" w:hAnsi="Times New Roman"/>
                <w:sz w:val="20"/>
                <w:szCs w:val="20"/>
              </w:rPr>
            </w:pPr>
            <w:r>
              <w:rPr>
                <w:rFonts w:ascii="Times New Roman" w:hAnsi="Times New Roman"/>
                <w:sz w:val="20"/>
                <w:szCs w:val="20"/>
              </w:rPr>
              <w:t>995154.79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A0">
            <w:pPr>
              <w:ind w:firstLine="0"/>
              <w:jc w:val="center"/>
              <w:rPr>
                <w:rFonts w:ascii="Times New Roman" w:hAnsi="Times New Roman"/>
                <w:sz w:val="20"/>
                <w:szCs w:val="20"/>
              </w:rPr>
            </w:pPr>
            <w:r>
              <w:rPr>
                <w:rFonts w:ascii="Times New Roman" w:hAnsi="Times New Roman"/>
                <w:sz w:val="20"/>
                <w:szCs w:val="20"/>
              </w:rPr>
              <w:t>2731892.38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A1">
            <w:pPr>
              <w:ind w:firstLine="0"/>
              <w:jc w:val="center"/>
              <w:rPr>
                <w:rFonts w:ascii="Times New Roman" w:hAnsi="Times New Roman"/>
                <w:sz w:val="20"/>
                <w:szCs w:val="20"/>
              </w:rPr>
            </w:pPr>
            <w:r>
              <w:rPr>
                <w:rFonts w:ascii="Times New Roman" w:hAnsi="Times New Roman"/>
                <w:sz w:val="20"/>
                <w:szCs w:val="20"/>
              </w:rPr>
              <w:t>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A2">
            <w:pPr>
              <w:ind w:firstLine="0"/>
              <w:jc w:val="center"/>
              <w:rPr>
                <w:rFonts w:ascii="Times New Roman" w:hAnsi="Times New Roman"/>
                <w:sz w:val="20"/>
                <w:szCs w:val="20"/>
              </w:rPr>
            </w:pPr>
            <w:r>
              <w:rPr>
                <w:rFonts w:ascii="Times New Roman" w:hAnsi="Times New Roman"/>
                <w:sz w:val="20"/>
                <w:szCs w:val="20"/>
              </w:rPr>
              <w:t>995155.06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A3">
            <w:pPr>
              <w:ind w:firstLine="0"/>
              <w:jc w:val="center"/>
              <w:rPr>
                <w:rFonts w:ascii="Times New Roman" w:hAnsi="Times New Roman"/>
                <w:sz w:val="20"/>
                <w:szCs w:val="20"/>
              </w:rPr>
            </w:pPr>
            <w:r>
              <w:rPr>
                <w:rFonts w:ascii="Times New Roman" w:hAnsi="Times New Roman"/>
                <w:sz w:val="20"/>
                <w:szCs w:val="20"/>
              </w:rPr>
              <w:t>2731893.86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A4">
            <w:pPr>
              <w:ind w:firstLine="0"/>
              <w:jc w:val="center"/>
              <w:rPr>
                <w:rFonts w:ascii="Times New Roman" w:hAnsi="Times New Roman"/>
                <w:sz w:val="20"/>
                <w:szCs w:val="20"/>
              </w:rPr>
            </w:pPr>
            <w:r>
              <w:rPr>
                <w:rFonts w:ascii="Times New Roman" w:hAnsi="Times New Roman"/>
                <w:sz w:val="20"/>
                <w:szCs w:val="20"/>
              </w:rPr>
              <w:t>258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A5">
            <w:pPr>
              <w:ind w:firstLine="0"/>
              <w:jc w:val="center"/>
              <w:rPr>
                <w:rFonts w:ascii="Times New Roman" w:hAnsi="Times New Roman"/>
                <w:sz w:val="20"/>
                <w:szCs w:val="20"/>
              </w:rPr>
            </w:pPr>
            <w:r>
              <w:rPr>
                <w:rFonts w:ascii="Times New Roman" w:hAnsi="Times New Roman"/>
                <w:sz w:val="20"/>
                <w:szCs w:val="20"/>
              </w:rPr>
              <w:t>995153.56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A6">
            <w:pPr>
              <w:ind w:firstLine="0"/>
              <w:jc w:val="center"/>
              <w:rPr>
                <w:rFonts w:ascii="Times New Roman" w:hAnsi="Times New Roman"/>
                <w:sz w:val="20"/>
                <w:szCs w:val="20"/>
              </w:rPr>
            </w:pPr>
            <w:r>
              <w:rPr>
                <w:rFonts w:ascii="Times New Roman" w:hAnsi="Times New Roman"/>
                <w:sz w:val="20"/>
                <w:szCs w:val="20"/>
              </w:rPr>
              <w:t>2731894.12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A7">
            <w:pPr>
              <w:ind w:firstLine="0"/>
              <w:jc w:val="center"/>
              <w:rPr>
                <w:rFonts w:ascii="Times New Roman" w:hAnsi="Times New Roman"/>
                <w:sz w:val="20"/>
                <w:szCs w:val="20"/>
              </w:rPr>
            </w:pPr>
            <w:r>
              <w:rPr>
                <w:rFonts w:ascii="Times New Roman" w:hAnsi="Times New Roman"/>
                <w:sz w:val="20"/>
                <w:szCs w:val="20"/>
              </w:rPr>
              <w:t>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A8">
            <w:pPr>
              <w:ind w:firstLine="0"/>
              <w:jc w:val="center"/>
              <w:rPr>
                <w:rFonts w:ascii="Times New Roman" w:hAnsi="Times New Roman"/>
                <w:sz w:val="20"/>
                <w:szCs w:val="20"/>
              </w:rPr>
            </w:pPr>
            <w:r>
              <w:rPr>
                <w:rFonts w:ascii="Times New Roman" w:hAnsi="Times New Roman"/>
                <w:sz w:val="20"/>
                <w:szCs w:val="20"/>
              </w:rPr>
              <w:t>995153.30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A9">
            <w:pPr>
              <w:ind w:firstLine="0"/>
              <w:jc w:val="center"/>
              <w:rPr>
                <w:rFonts w:ascii="Times New Roman" w:hAnsi="Times New Roman"/>
                <w:sz w:val="20"/>
                <w:szCs w:val="20"/>
              </w:rPr>
            </w:pPr>
            <w:r>
              <w:rPr>
                <w:rFonts w:ascii="Times New Roman" w:hAnsi="Times New Roman"/>
                <w:sz w:val="20"/>
                <w:szCs w:val="20"/>
              </w:rPr>
              <w:t>2731892.63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AA">
            <w:pPr>
              <w:ind w:firstLine="0"/>
              <w:jc w:val="center"/>
              <w:rPr>
                <w:rFonts w:ascii="Times New Roman" w:hAnsi="Times New Roman"/>
                <w:sz w:val="20"/>
                <w:szCs w:val="20"/>
              </w:rPr>
            </w:pPr>
            <w:r>
              <w:rPr>
                <w:rFonts w:ascii="Times New Roman" w:hAnsi="Times New Roman"/>
                <w:sz w:val="20"/>
                <w:szCs w:val="20"/>
              </w:rPr>
              <w:t>256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AB">
            <w:pPr>
              <w:ind w:firstLine="0"/>
              <w:jc w:val="center"/>
              <w:rPr>
                <w:rFonts w:ascii="Times New Roman" w:hAnsi="Times New Roman"/>
                <w:sz w:val="20"/>
                <w:szCs w:val="20"/>
              </w:rPr>
            </w:pPr>
            <w:r>
              <w:rPr>
                <w:rFonts w:ascii="Times New Roman" w:hAnsi="Times New Roman"/>
                <w:sz w:val="20"/>
                <w:szCs w:val="20"/>
              </w:rPr>
              <w:t>995154.79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AC">
            <w:pPr>
              <w:ind w:firstLine="0"/>
              <w:jc w:val="center"/>
              <w:rPr>
                <w:rFonts w:ascii="Times New Roman" w:hAnsi="Times New Roman"/>
                <w:sz w:val="20"/>
                <w:szCs w:val="20"/>
              </w:rPr>
            </w:pPr>
            <w:r>
              <w:rPr>
                <w:rFonts w:ascii="Times New Roman" w:hAnsi="Times New Roman"/>
                <w:sz w:val="20"/>
                <w:szCs w:val="20"/>
              </w:rPr>
              <w:t>2731892.38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0AD">
            <w:pPr>
              <w:ind w:firstLine="0"/>
              <w:jc w:val="center"/>
              <w:rPr>
                <w:rFonts w:ascii="Times New Roman" w:hAnsi="Times New Roman"/>
                <w:b/>
                <w:bCs/>
                <w:sz w:val="20"/>
                <w:szCs w:val="20"/>
              </w:rPr>
            </w:pPr>
            <w:r>
              <w:rPr>
                <w:rFonts w:ascii="Times New Roman" w:hAnsi="Times New Roman"/>
                <w:b/>
                <w:bCs/>
                <w:sz w:val="20"/>
                <w:szCs w:val="20"/>
              </w:rPr>
              <w:t>Контур53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A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A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B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B1">
            <w:pPr>
              <w:ind w:firstLine="0"/>
              <w:jc w:val="center"/>
              <w:rPr>
                <w:rFonts w:ascii="Times New Roman" w:hAnsi="Times New Roman"/>
                <w:sz w:val="20"/>
                <w:szCs w:val="20"/>
              </w:rPr>
            </w:pPr>
            <w:r>
              <w:rPr>
                <w:rFonts w:ascii="Times New Roman" w:hAnsi="Times New Roman"/>
                <w:sz w:val="20"/>
                <w:szCs w:val="20"/>
              </w:rPr>
              <w:t>260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B2">
            <w:pPr>
              <w:ind w:firstLine="0"/>
              <w:jc w:val="center"/>
              <w:rPr>
                <w:rFonts w:ascii="Times New Roman" w:hAnsi="Times New Roman"/>
                <w:sz w:val="20"/>
                <w:szCs w:val="20"/>
              </w:rPr>
            </w:pPr>
            <w:r>
              <w:rPr>
                <w:rFonts w:ascii="Times New Roman" w:hAnsi="Times New Roman"/>
                <w:sz w:val="20"/>
                <w:szCs w:val="20"/>
              </w:rPr>
              <w:t>995251.24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B3">
            <w:pPr>
              <w:ind w:firstLine="0"/>
              <w:jc w:val="center"/>
              <w:rPr>
                <w:rFonts w:ascii="Times New Roman" w:hAnsi="Times New Roman"/>
                <w:sz w:val="20"/>
                <w:szCs w:val="20"/>
              </w:rPr>
            </w:pPr>
            <w:r>
              <w:rPr>
                <w:rFonts w:ascii="Times New Roman" w:hAnsi="Times New Roman"/>
                <w:sz w:val="20"/>
                <w:szCs w:val="20"/>
              </w:rPr>
              <w:t>2731792.05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B4">
            <w:pPr>
              <w:ind w:firstLine="0"/>
              <w:jc w:val="center"/>
              <w:rPr>
                <w:rFonts w:ascii="Times New Roman" w:hAnsi="Times New Roman"/>
                <w:sz w:val="20"/>
                <w:szCs w:val="20"/>
              </w:rPr>
            </w:pPr>
            <w:r>
              <w:rPr>
                <w:rFonts w:ascii="Times New Roman" w:hAnsi="Times New Roman"/>
                <w:sz w:val="20"/>
                <w:szCs w:val="20"/>
              </w:rPr>
              <w:t>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B5">
            <w:pPr>
              <w:ind w:firstLine="0"/>
              <w:jc w:val="center"/>
              <w:rPr>
                <w:rFonts w:ascii="Times New Roman" w:hAnsi="Times New Roman"/>
                <w:sz w:val="20"/>
                <w:szCs w:val="20"/>
              </w:rPr>
            </w:pPr>
            <w:r>
              <w:rPr>
                <w:rFonts w:ascii="Times New Roman" w:hAnsi="Times New Roman"/>
                <w:sz w:val="20"/>
                <w:szCs w:val="20"/>
              </w:rPr>
              <w:t>995251.50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B6">
            <w:pPr>
              <w:ind w:firstLine="0"/>
              <w:jc w:val="center"/>
              <w:rPr>
                <w:rFonts w:ascii="Times New Roman" w:hAnsi="Times New Roman"/>
                <w:sz w:val="20"/>
                <w:szCs w:val="20"/>
              </w:rPr>
            </w:pPr>
            <w:r>
              <w:rPr>
                <w:rFonts w:ascii="Times New Roman" w:hAnsi="Times New Roman"/>
                <w:sz w:val="20"/>
                <w:szCs w:val="20"/>
              </w:rPr>
              <w:t>2731793.53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B7">
            <w:pPr>
              <w:ind w:firstLine="0"/>
              <w:jc w:val="center"/>
              <w:rPr>
                <w:rFonts w:ascii="Times New Roman" w:hAnsi="Times New Roman"/>
                <w:sz w:val="20"/>
                <w:szCs w:val="20"/>
              </w:rPr>
            </w:pPr>
            <w:r>
              <w:rPr>
                <w:rFonts w:ascii="Times New Roman" w:hAnsi="Times New Roman"/>
                <w:sz w:val="20"/>
                <w:szCs w:val="20"/>
              </w:rPr>
              <w:t>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B8">
            <w:pPr>
              <w:ind w:firstLine="0"/>
              <w:jc w:val="center"/>
              <w:rPr>
                <w:rFonts w:ascii="Times New Roman" w:hAnsi="Times New Roman"/>
                <w:sz w:val="20"/>
                <w:szCs w:val="20"/>
              </w:rPr>
            </w:pPr>
            <w:r>
              <w:rPr>
                <w:rFonts w:ascii="Times New Roman" w:hAnsi="Times New Roman"/>
                <w:sz w:val="20"/>
                <w:szCs w:val="20"/>
              </w:rPr>
              <w:t>995250.01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B9">
            <w:pPr>
              <w:ind w:firstLine="0"/>
              <w:jc w:val="center"/>
              <w:rPr>
                <w:rFonts w:ascii="Times New Roman" w:hAnsi="Times New Roman"/>
                <w:sz w:val="20"/>
                <w:szCs w:val="20"/>
              </w:rPr>
            </w:pPr>
            <w:r>
              <w:rPr>
                <w:rFonts w:ascii="Times New Roman" w:hAnsi="Times New Roman"/>
                <w:sz w:val="20"/>
                <w:szCs w:val="20"/>
              </w:rPr>
              <w:t>2731793.79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BA">
            <w:pPr>
              <w:ind w:firstLine="0"/>
              <w:jc w:val="center"/>
              <w:rPr>
                <w:rFonts w:ascii="Times New Roman" w:hAnsi="Times New Roman"/>
                <w:sz w:val="20"/>
                <w:szCs w:val="20"/>
              </w:rPr>
            </w:pPr>
            <w:r>
              <w:rPr>
                <w:rFonts w:ascii="Times New Roman" w:hAnsi="Times New Roman"/>
                <w:sz w:val="20"/>
                <w:szCs w:val="20"/>
              </w:rPr>
              <w:t>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BB">
            <w:pPr>
              <w:ind w:firstLine="0"/>
              <w:jc w:val="center"/>
              <w:rPr>
                <w:rFonts w:ascii="Times New Roman" w:hAnsi="Times New Roman"/>
                <w:sz w:val="20"/>
                <w:szCs w:val="20"/>
              </w:rPr>
            </w:pPr>
            <w:r>
              <w:rPr>
                <w:rFonts w:ascii="Times New Roman" w:hAnsi="Times New Roman"/>
                <w:sz w:val="20"/>
                <w:szCs w:val="20"/>
              </w:rPr>
              <w:t>995249.75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BC">
            <w:pPr>
              <w:ind w:firstLine="0"/>
              <w:jc w:val="center"/>
              <w:rPr>
                <w:rFonts w:ascii="Times New Roman" w:hAnsi="Times New Roman"/>
                <w:sz w:val="20"/>
                <w:szCs w:val="20"/>
              </w:rPr>
            </w:pPr>
            <w:r>
              <w:rPr>
                <w:rFonts w:ascii="Times New Roman" w:hAnsi="Times New Roman"/>
                <w:sz w:val="20"/>
                <w:szCs w:val="20"/>
              </w:rPr>
              <w:t>2731792.30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BD">
            <w:pPr>
              <w:ind w:firstLine="0"/>
              <w:jc w:val="center"/>
              <w:rPr>
                <w:rFonts w:ascii="Times New Roman" w:hAnsi="Times New Roman"/>
                <w:sz w:val="20"/>
                <w:szCs w:val="20"/>
              </w:rPr>
            </w:pPr>
            <w:r>
              <w:rPr>
                <w:rFonts w:ascii="Times New Roman" w:hAnsi="Times New Roman"/>
                <w:sz w:val="20"/>
                <w:szCs w:val="20"/>
              </w:rPr>
              <w:t>260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BE">
            <w:pPr>
              <w:ind w:firstLine="0"/>
              <w:jc w:val="center"/>
              <w:rPr>
                <w:rFonts w:ascii="Times New Roman" w:hAnsi="Times New Roman"/>
                <w:sz w:val="20"/>
                <w:szCs w:val="20"/>
              </w:rPr>
            </w:pPr>
            <w:r>
              <w:rPr>
                <w:rFonts w:ascii="Times New Roman" w:hAnsi="Times New Roman"/>
                <w:sz w:val="20"/>
                <w:szCs w:val="20"/>
              </w:rPr>
              <w:t>995251.24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BF">
            <w:pPr>
              <w:ind w:firstLine="0"/>
              <w:jc w:val="center"/>
              <w:rPr>
                <w:rFonts w:ascii="Times New Roman" w:hAnsi="Times New Roman"/>
                <w:sz w:val="20"/>
                <w:szCs w:val="20"/>
              </w:rPr>
            </w:pPr>
            <w:r>
              <w:rPr>
                <w:rFonts w:ascii="Times New Roman" w:hAnsi="Times New Roman"/>
                <w:sz w:val="20"/>
                <w:szCs w:val="20"/>
              </w:rPr>
              <w:t>2731792.05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0C0">
            <w:pPr>
              <w:ind w:firstLine="0"/>
              <w:jc w:val="center"/>
              <w:rPr>
                <w:rFonts w:ascii="Times New Roman" w:hAnsi="Times New Roman"/>
                <w:b/>
                <w:bCs/>
                <w:sz w:val="20"/>
                <w:szCs w:val="20"/>
              </w:rPr>
            </w:pPr>
            <w:r>
              <w:rPr>
                <w:rFonts w:ascii="Times New Roman" w:hAnsi="Times New Roman"/>
                <w:b/>
                <w:bCs/>
                <w:sz w:val="20"/>
                <w:szCs w:val="20"/>
              </w:rPr>
              <w:t>Контур54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C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C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C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C4">
            <w:pPr>
              <w:ind w:firstLine="0"/>
              <w:jc w:val="center"/>
              <w:rPr>
                <w:rFonts w:ascii="Times New Roman" w:hAnsi="Times New Roman"/>
                <w:sz w:val="20"/>
                <w:szCs w:val="20"/>
              </w:rPr>
            </w:pPr>
            <w:r>
              <w:rPr>
                <w:rFonts w:ascii="Times New Roman" w:hAnsi="Times New Roman"/>
                <w:sz w:val="20"/>
                <w:szCs w:val="20"/>
              </w:rPr>
              <w:t>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C5">
            <w:pPr>
              <w:ind w:firstLine="0"/>
              <w:jc w:val="center"/>
              <w:rPr>
                <w:rFonts w:ascii="Times New Roman" w:hAnsi="Times New Roman"/>
                <w:sz w:val="20"/>
                <w:szCs w:val="20"/>
              </w:rPr>
            </w:pPr>
            <w:r>
              <w:rPr>
                <w:rFonts w:ascii="Times New Roman" w:hAnsi="Times New Roman"/>
                <w:sz w:val="20"/>
                <w:szCs w:val="20"/>
              </w:rPr>
              <w:t>995145.38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C6">
            <w:pPr>
              <w:ind w:firstLine="0"/>
              <w:jc w:val="center"/>
              <w:rPr>
                <w:rFonts w:ascii="Times New Roman" w:hAnsi="Times New Roman"/>
                <w:sz w:val="20"/>
                <w:szCs w:val="20"/>
              </w:rPr>
            </w:pPr>
            <w:r>
              <w:rPr>
                <w:rFonts w:ascii="Times New Roman" w:hAnsi="Times New Roman"/>
                <w:sz w:val="20"/>
                <w:szCs w:val="20"/>
              </w:rPr>
              <w:t>2731836.43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C7">
            <w:pPr>
              <w:ind w:firstLine="0"/>
              <w:jc w:val="center"/>
              <w:rPr>
                <w:rFonts w:ascii="Times New Roman" w:hAnsi="Times New Roman"/>
                <w:sz w:val="20"/>
                <w:szCs w:val="20"/>
              </w:rPr>
            </w:pPr>
            <w:r>
              <w:rPr>
                <w:rFonts w:ascii="Times New Roman" w:hAnsi="Times New Roman"/>
                <w:sz w:val="20"/>
                <w:szCs w:val="20"/>
              </w:rPr>
              <w:t>265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C8">
            <w:pPr>
              <w:ind w:firstLine="0"/>
              <w:jc w:val="center"/>
              <w:rPr>
                <w:rFonts w:ascii="Times New Roman" w:hAnsi="Times New Roman"/>
                <w:sz w:val="20"/>
                <w:szCs w:val="20"/>
              </w:rPr>
            </w:pPr>
            <w:r>
              <w:rPr>
                <w:rFonts w:ascii="Times New Roman" w:hAnsi="Times New Roman"/>
                <w:sz w:val="20"/>
                <w:szCs w:val="20"/>
              </w:rPr>
              <w:t>995145.64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C9">
            <w:pPr>
              <w:ind w:firstLine="0"/>
              <w:jc w:val="center"/>
              <w:rPr>
                <w:rFonts w:ascii="Times New Roman" w:hAnsi="Times New Roman"/>
                <w:sz w:val="20"/>
                <w:szCs w:val="20"/>
              </w:rPr>
            </w:pPr>
            <w:r>
              <w:rPr>
                <w:rFonts w:ascii="Times New Roman" w:hAnsi="Times New Roman"/>
                <w:sz w:val="20"/>
                <w:szCs w:val="20"/>
              </w:rPr>
              <w:t>2731837.90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CA">
            <w:pPr>
              <w:ind w:firstLine="0"/>
              <w:jc w:val="center"/>
              <w:rPr>
                <w:rFonts w:ascii="Times New Roman" w:hAnsi="Times New Roman"/>
                <w:sz w:val="20"/>
                <w:szCs w:val="20"/>
              </w:rPr>
            </w:pPr>
            <w:r>
              <w:rPr>
                <w:rFonts w:ascii="Times New Roman" w:hAnsi="Times New Roman"/>
                <w:sz w:val="20"/>
                <w:szCs w:val="20"/>
              </w:rPr>
              <w:t>266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CB">
            <w:pPr>
              <w:ind w:firstLine="0"/>
              <w:jc w:val="center"/>
              <w:rPr>
                <w:rFonts w:ascii="Times New Roman" w:hAnsi="Times New Roman"/>
                <w:sz w:val="20"/>
                <w:szCs w:val="20"/>
              </w:rPr>
            </w:pPr>
            <w:r>
              <w:rPr>
                <w:rFonts w:ascii="Times New Roman" w:hAnsi="Times New Roman"/>
                <w:sz w:val="20"/>
                <w:szCs w:val="20"/>
              </w:rPr>
              <w:t>995144.14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CC">
            <w:pPr>
              <w:ind w:firstLine="0"/>
              <w:jc w:val="center"/>
              <w:rPr>
                <w:rFonts w:ascii="Times New Roman" w:hAnsi="Times New Roman"/>
                <w:sz w:val="20"/>
                <w:szCs w:val="20"/>
              </w:rPr>
            </w:pPr>
            <w:r>
              <w:rPr>
                <w:rFonts w:ascii="Times New Roman" w:hAnsi="Times New Roman"/>
                <w:sz w:val="20"/>
                <w:szCs w:val="20"/>
              </w:rPr>
              <w:t>2731838.17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CD">
            <w:pPr>
              <w:ind w:firstLine="0"/>
              <w:jc w:val="center"/>
              <w:rPr>
                <w:rFonts w:ascii="Times New Roman" w:hAnsi="Times New Roman"/>
                <w:sz w:val="20"/>
                <w:szCs w:val="20"/>
              </w:rPr>
            </w:pPr>
            <w:r>
              <w:rPr>
                <w:rFonts w:ascii="Times New Roman" w:hAnsi="Times New Roman"/>
                <w:sz w:val="20"/>
                <w:szCs w:val="20"/>
              </w:rPr>
              <w:t>267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CE">
            <w:pPr>
              <w:ind w:firstLine="0"/>
              <w:jc w:val="center"/>
              <w:rPr>
                <w:rFonts w:ascii="Times New Roman" w:hAnsi="Times New Roman"/>
                <w:sz w:val="20"/>
                <w:szCs w:val="20"/>
              </w:rPr>
            </w:pPr>
            <w:r>
              <w:rPr>
                <w:rFonts w:ascii="Times New Roman" w:hAnsi="Times New Roman"/>
                <w:sz w:val="20"/>
                <w:szCs w:val="20"/>
              </w:rPr>
              <w:t>995143.89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CF">
            <w:pPr>
              <w:ind w:firstLine="0"/>
              <w:jc w:val="center"/>
              <w:rPr>
                <w:rFonts w:ascii="Times New Roman" w:hAnsi="Times New Roman"/>
                <w:sz w:val="20"/>
                <w:szCs w:val="20"/>
              </w:rPr>
            </w:pPr>
            <w:r>
              <w:rPr>
                <w:rFonts w:ascii="Times New Roman" w:hAnsi="Times New Roman"/>
                <w:sz w:val="20"/>
                <w:szCs w:val="20"/>
              </w:rPr>
              <w:t>2731836.67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D0">
            <w:pPr>
              <w:ind w:firstLine="0"/>
              <w:jc w:val="center"/>
              <w:rPr>
                <w:rFonts w:ascii="Times New Roman" w:hAnsi="Times New Roman"/>
                <w:sz w:val="20"/>
                <w:szCs w:val="20"/>
              </w:rPr>
            </w:pPr>
            <w:r>
              <w:rPr>
                <w:rFonts w:ascii="Times New Roman" w:hAnsi="Times New Roman"/>
                <w:sz w:val="20"/>
                <w:szCs w:val="20"/>
              </w:rPr>
              <w:t>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D1">
            <w:pPr>
              <w:ind w:firstLine="0"/>
              <w:jc w:val="center"/>
              <w:rPr>
                <w:rFonts w:ascii="Times New Roman" w:hAnsi="Times New Roman"/>
                <w:sz w:val="20"/>
                <w:szCs w:val="20"/>
              </w:rPr>
            </w:pPr>
            <w:r>
              <w:rPr>
                <w:rFonts w:ascii="Times New Roman" w:hAnsi="Times New Roman"/>
                <w:sz w:val="20"/>
                <w:szCs w:val="20"/>
              </w:rPr>
              <w:t>995145.38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D2">
            <w:pPr>
              <w:ind w:firstLine="0"/>
              <w:jc w:val="center"/>
              <w:rPr>
                <w:rFonts w:ascii="Times New Roman" w:hAnsi="Times New Roman"/>
                <w:sz w:val="20"/>
                <w:szCs w:val="20"/>
              </w:rPr>
            </w:pPr>
            <w:r>
              <w:rPr>
                <w:rFonts w:ascii="Times New Roman" w:hAnsi="Times New Roman"/>
                <w:sz w:val="20"/>
                <w:szCs w:val="20"/>
              </w:rPr>
              <w:t>2731836.43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0D3">
            <w:pPr>
              <w:ind w:firstLine="0"/>
              <w:jc w:val="center"/>
              <w:rPr>
                <w:rFonts w:ascii="Times New Roman" w:hAnsi="Times New Roman"/>
                <w:b/>
                <w:bCs/>
                <w:sz w:val="20"/>
                <w:szCs w:val="20"/>
              </w:rPr>
            </w:pPr>
            <w:r>
              <w:rPr>
                <w:rFonts w:ascii="Times New Roman" w:hAnsi="Times New Roman"/>
                <w:b/>
                <w:bCs/>
                <w:sz w:val="20"/>
                <w:szCs w:val="20"/>
              </w:rPr>
              <w:t>Контур55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D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D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D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D7">
            <w:pPr>
              <w:ind w:firstLine="0"/>
              <w:jc w:val="center"/>
              <w:rPr>
                <w:rFonts w:ascii="Times New Roman" w:hAnsi="Times New Roman"/>
                <w:sz w:val="20"/>
                <w:szCs w:val="20"/>
              </w:rPr>
            </w:pPr>
            <w:r>
              <w:rPr>
                <w:rFonts w:ascii="Times New Roman" w:hAnsi="Times New Roman"/>
                <w:sz w:val="20"/>
                <w:szCs w:val="20"/>
              </w:rPr>
              <w:t>268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D8">
            <w:pPr>
              <w:ind w:firstLine="0"/>
              <w:jc w:val="center"/>
              <w:rPr>
                <w:rFonts w:ascii="Times New Roman" w:hAnsi="Times New Roman"/>
                <w:sz w:val="20"/>
                <w:szCs w:val="20"/>
              </w:rPr>
            </w:pPr>
            <w:r>
              <w:rPr>
                <w:rFonts w:ascii="Times New Roman" w:hAnsi="Times New Roman"/>
                <w:sz w:val="20"/>
                <w:szCs w:val="20"/>
              </w:rPr>
              <w:t>995150.07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D9">
            <w:pPr>
              <w:ind w:firstLine="0"/>
              <w:jc w:val="center"/>
              <w:rPr>
                <w:rFonts w:ascii="Times New Roman" w:hAnsi="Times New Roman"/>
                <w:sz w:val="20"/>
                <w:szCs w:val="20"/>
              </w:rPr>
            </w:pPr>
            <w:r>
              <w:rPr>
                <w:rFonts w:ascii="Times New Roman" w:hAnsi="Times New Roman"/>
                <w:sz w:val="20"/>
                <w:szCs w:val="20"/>
              </w:rPr>
              <w:t>2731864.58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DA">
            <w:pPr>
              <w:ind w:firstLine="0"/>
              <w:jc w:val="center"/>
              <w:rPr>
                <w:rFonts w:ascii="Times New Roman" w:hAnsi="Times New Roman"/>
                <w:sz w:val="20"/>
                <w:szCs w:val="20"/>
              </w:rPr>
            </w:pPr>
            <w:r>
              <w:rPr>
                <w:rFonts w:ascii="Times New Roman" w:hAnsi="Times New Roman"/>
                <w:sz w:val="20"/>
                <w:szCs w:val="20"/>
              </w:rPr>
              <w:t>269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DB">
            <w:pPr>
              <w:ind w:firstLine="0"/>
              <w:jc w:val="center"/>
              <w:rPr>
                <w:rFonts w:ascii="Times New Roman" w:hAnsi="Times New Roman"/>
                <w:sz w:val="20"/>
                <w:szCs w:val="20"/>
              </w:rPr>
            </w:pPr>
            <w:r>
              <w:rPr>
                <w:rFonts w:ascii="Times New Roman" w:hAnsi="Times New Roman"/>
                <w:sz w:val="20"/>
                <w:szCs w:val="20"/>
              </w:rPr>
              <w:t>995150.33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DC">
            <w:pPr>
              <w:ind w:firstLine="0"/>
              <w:jc w:val="center"/>
              <w:rPr>
                <w:rFonts w:ascii="Times New Roman" w:hAnsi="Times New Roman"/>
                <w:sz w:val="20"/>
                <w:szCs w:val="20"/>
              </w:rPr>
            </w:pPr>
            <w:r>
              <w:rPr>
                <w:rFonts w:ascii="Times New Roman" w:hAnsi="Times New Roman"/>
                <w:sz w:val="20"/>
                <w:szCs w:val="20"/>
              </w:rPr>
              <w:t>2731866.06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DD">
            <w:pPr>
              <w:ind w:firstLine="0"/>
              <w:jc w:val="center"/>
              <w:rPr>
                <w:rFonts w:ascii="Times New Roman" w:hAnsi="Times New Roman"/>
                <w:sz w:val="20"/>
                <w:szCs w:val="20"/>
              </w:rPr>
            </w:pPr>
            <w:r>
              <w:rPr>
                <w:rFonts w:ascii="Times New Roman" w:hAnsi="Times New Roman"/>
                <w:sz w:val="20"/>
                <w:szCs w:val="20"/>
              </w:rPr>
              <w:t>270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DE">
            <w:pPr>
              <w:ind w:firstLine="0"/>
              <w:jc w:val="center"/>
              <w:rPr>
                <w:rFonts w:ascii="Times New Roman" w:hAnsi="Times New Roman"/>
                <w:sz w:val="20"/>
                <w:szCs w:val="20"/>
              </w:rPr>
            </w:pPr>
            <w:r>
              <w:rPr>
                <w:rFonts w:ascii="Times New Roman" w:hAnsi="Times New Roman"/>
                <w:sz w:val="20"/>
                <w:szCs w:val="20"/>
              </w:rPr>
              <w:t>995148.83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DF">
            <w:pPr>
              <w:ind w:firstLine="0"/>
              <w:jc w:val="center"/>
              <w:rPr>
                <w:rFonts w:ascii="Times New Roman" w:hAnsi="Times New Roman"/>
                <w:sz w:val="20"/>
                <w:szCs w:val="20"/>
              </w:rPr>
            </w:pPr>
            <w:r>
              <w:rPr>
                <w:rFonts w:ascii="Times New Roman" w:hAnsi="Times New Roman"/>
                <w:sz w:val="20"/>
                <w:szCs w:val="20"/>
              </w:rPr>
              <w:t>2731866.32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E0">
            <w:pPr>
              <w:ind w:firstLine="0"/>
              <w:jc w:val="center"/>
              <w:rPr>
                <w:rFonts w:ascii="Times New Roman" w:hAnsi="Times New Roman"/>
                <w:sz w:val="20"/>
                <w:szCs w:val="20"/>
              </w:rPr>
            </w:pPr>
            <w:r>
              <w:rPr>
                <w:rFonts w:ascii="Times New Roman" w:hAnsi="Times New Roman"/>
                <w:sz w:val="20"/>
                <w:szCs w:val="20"/>
              </w:rPr>
              <w:t>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E1">
            <w:pPr>
              <w:ind w:firstLine="0"/>
              <w:jc w:val="center"/>
              <w:rPr>
                <w:rFonts w:ascii="Times New Roman" w:hAnsi="Times New Roman"/>
                <w:sz w:val="20"/>
                <w:szCs w:val="20"/>
              </w:rPr>
            </w:pPr>
            <w:r>
              <w:rPr>
                <w:rFonts w:ascii="Times New Roman" w:hAnsi="Times New Roman"/>
                <w:sz w:val="20"/>
                <w:szCs w:val="20"/>
              </w:rPr>
              <w:t>995148.59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E2">
            <w:pPr>
              <w:ind w:firstLine="0"/>
              <w:jc w:val="center"/>
              <w:rPr>
                <w:rFonts w:ascii="Times New Roman" w:hAnsi="Times New Roman"/>
                <w:sz w:val="20"/>
                <w:szCs w:val="20"/>
              </w:rPr>
            </w:pPr>
            <w:r>
              <w:rPr>
                <w:rFonts w:ascii="Times New Roman" w:hAnsi="Times New Roman"/>
                <w:sz w:val="20"/>
                <w:szCs w:val="20"/>
              </w:rPr>
              <w:t>2731864.83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E3">
            <w:pPr>
              <w:ind w:firstLine="0"/>
              <w:jc w:val="center"/>
              <w:rPr>
                <w:rFonts w:ascii="Times New Roman" w:hAnsi="Times New Roman"/>
                <w:sz w:val="20"/>
                <w:szCs w:val="20"/>
              </w:rPr>
            </w:pPr>
            <w:r>
              <w:rPr>
                <w:rFonts w:ascii="Times New Roman" w:hAnsi="Times New Roman"/>
                <w:sz w:val="20"/>
                <w:szCs w:val="20"/>
              </w:rPr>
              <w:t>268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E4">
            <w:pPr>
              <w:ind w:firstLine="0"/>
              <w:jc w:val="center"/>
              <w:rPr>
                <w:rFonts w:ascii="Times New Roman" w:hAnsi="Times New Roman"/>
                <w:sz w:val="20"/>
                <w:szCs w:val="20"/>
              </w:rPr>
            </w:pPr>
            <w:r>
              <w:rPr>
                <w:rFonts w:ascii="Times New Roman" w:hAnsi="Times New Roman"/>
                <w:sz w:val="20"/>
                <w:szCs w:val="20"/>
              </w:rPr>
              <w:t>995150.07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E5">
            <w:pPr>
              <w:ind w:firstLine="0"/>
              <w:jc w:val="center"/>
              <w:rPr>
                <w:rFonts w:ascii="Times New Roman" w:hAnsi="Times New Roman"/>
                <w:sz w:val="20"/>
                <w:szCs w:val="20"/>
              </w:rPr>
            </w:pPr>
            <w:r>
              <w:rPr>
                <w:rFonts w:ascii="Times New Roman" w:hAnsi="Times New Roman"/>
                <w:sz w:val="20"/>
                <w:szCs w:val="20"/>
              </w:rPr>
              <w:t>2731864.58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0E6">
            <w:pPr>
              <w:ind w:firstLine="0"/>
              <w:jc w:val="center"/>
              <w:rPr>
                <w:rFonts w:ascii="Times New Roman" w:hAnsi="Times New Roman"/>
                <w:b/>
                <w:bCs/>
                <w:sz w:val="20"/>
                <w:szCs w:val="20"/>
              </w:rPr>
            </w:pPr>
            <w:r>
              <w:rPr>
                <w:rFonts w:ascii="Times New Roman" w:hAnsi="Times New Roman"/>
                <w:b/>
                <w:bCs/>
                <w:sz w:val="20"/>
                <w:szCs w:val="20"/>
              </w:rPr>
              <w:t>Контур56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E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E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E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EA">
            <w:pPr>
              <w:ind w:firstLine="0"/>
              <w:jc w:val="center"/>
              <w:rPr>
                <w:rFonts w:ascii="Times New Roman" w:hAnsi="Times New Roman"/>
                <w:sz w:val="20"/>
                <w:szCs w:val="20"/>
              </w:rPr>
            </w:pPr>
            <w:r>
              <w:rPr>
                <w:rFonts w:ascii="Times New Roman" w:hAnsi="Times New Roman"/>
                <w:sz w:val="20"/>
                <w:szCs w:val="20"/>
              </w:rPr>
              <w:t>272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EB">
            <w:pPr>
              <w:ind w:firstLine="0"/>
              <w:jc w:val="center"/>
              <w:rPr>
                <w:rFonts w:ascii="Times New Roman" w:hAnsi="Times New Roman"/>
                <w:sz w:val="20"/>
                <w:szCs w:val="20"/>
              </w:rPr>
            </w:pPr>
            <w:r>
              <w:rPr>
                <w:rFonts w:ascii="Times New Roman" w:hAnsi="Times New Roman"/>
                <w:sz w:val="20"/>
                <w:szCs w:val="20"/>
              </w:rPr>
              <w:t>995120.84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EC">
            <w:pPr>
              <w:ind w:firstLine="0"/>
              <w:jc w:val="center"/>
              <w:rPr>
                <w:rFonts w:ascii="Times New Roman" w:hAnsi="Times New Roman"/>
                <w:sz w:val="20"/>
                <w:szCs w:val="20"/>
              </w:rPr>
            </w:pPr>
            <w:r>
              <w:rPr>
                <w:rFonts w:ascii="Times New Roman" w:hAnsi="Times New Roman"/>
                <w:sz w:val="20"/>
                <w:szCs w:val="20"/>
              </w:rPr>
              <w:t>2731912.31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ED">
            <w:pPr>
              <w:ind w:firstLine="0"/>
              <w:jc w:val="center"/>
              <w:rPr>
                <w:rFonts w:ascii="Times New Roman" w:hAnsi="Times New Roman"/>
                <w:sz w:val="20"/>
                <w:szCs w:val="20"/>
              </w:rPr>
            </w:pPr>
            <w:r>
              <w:rPr>
                <w:rFonts w:ascii="Times New Roman" w:hAnsi="Times New Roman"/>
                <w:sz w:val="20"/>
                <w:szCs w:val="20"/>
              </w:rPr>
              <w:t>273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EE">
            <w:pPr>
              <w:ind w:firstLine="0"/>
              <w:jc w:val="center"/>
              <w:rPr>
                <w:rFonts w:ascii="Times New Roman" w:hAnsi="Times New Roman"/>
                <w:sz w:val="20"/>
                <w:szCs w:val="20"/>
              </w:rPr>
            </w:pPr>
            <w:r>
              <w:rPr>
                <w:rFonts w:ascii="Times New Roman" w:hAnsi="Times New Roman"/>
                <w:sz w:val="20"/>
                <w:szCs w:val="20"/>
              </w:rPr>
              <w:t>995121.11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EF">
            <w:pPr>
              <w:ind w:firstLine="0"/>
              <w:jc w:val="center"/>
              <w:rPr>
                <w:rFonts w:ascii="Times New Roman" w:hAnsi="Times New Roman"/>
                <w:sz w:val="20"/>
                <w:szCs w:val="20"/>
              </w:rPr>
            </w:pPr>
            <w:r>
              <w:rPr>
                <w:rFonts w:ascii="Times New Roman" w:hAnsi="Times New Roman"/>
                <w:sz w:val="20"/>
                <w:szCs w:val="20"/>
              </w:rPr>
              <w:t>2731913.78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F0">
            <w:pPr>
              <w:ind w:firstLine="0"/>
              <w:jc w:val="center"/>
              <w:rPr>
                <w:rFonts w:ascii="Times New Roman" w:hAnsi="Times New Roman"/>
                <w:sz w:val="20"/>
                <w:szCs w:val="20"/>
              </w:rPr>
            </w:pPr>
            <w:r>
              <w:rPr>
                <w:rFonts w:ascii="Times New Roman" w:hAnsi="Times New Roman"/>
                <w:sz w:val="20"/>
                <w:szCs w:val="20"/>
              </w:rPr>
              <w:t>274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F1">
            <w:pPr>
              <w:ind w:firstLine="0"/>
              <w:jc w:val="center"/>
              <w:rPr>
                <w:rFonts w:ascii="Times New Roman" w:hAnsi="Times New Roman"/>
                <w:sz w:val="20"/>
                <w:szCs w:val="20"/>
              </w:rPr>
            </w:pPr>
            <w:r>
              <w:rPr>
                <w:rFonts w:ascii="Times New Roman" w:hAnsi="Times New Roman"/>
                <w:sz w:val="20"/>
                <w:szCs w:val="20"/>
              </w:rPr>
              <w:t>995119.61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F2">
            <w:pPr>
              <w:ind w:firstLine="0"/>
              <w:jc w:val="center"/>
              <w:rPr>
                <w:rFonts w:ascii="Times New Roman" w:hAnsi="Times New Roman"/>
                <w:sz w:val="20"/>
                <w:szCs w:val="20"/>
              </w:rPr>
            </w:pPr>
            <w:r>
              <w:rPr>
                <w:rFonts w:ascii="Times New Roman" w:hAnsi="Times New Roman"/>
                <w:sz w:val="20"/>
                <w:szCs w:val="20"/>
              </w:rPr>
              <w:t>2731914.06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F3">
            <w:pPr>
              <w:ind w:firstLine="0"/>
              <w:jc w:val="center"/>
              <w:rPr>
                <w:rFonts w:ascii="Times New Roman" w:hAnsi="Times New Roman"/>
                <w:sz w:val="20"/>
                <w:szCs w:val="20"/>
              </w:rPr>
            </w:pPr>
            <w:r>
              <w:rPr>
                <w:rFonts w:ascii="Times New Roman" w:hAnsi="Times New Roman"/>
                <w:sz w:val="20"/>
                <w:szCs w:val="20"/>
              </w:rPr>
              <w:t>275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F4">
            <w:pPr>
              <w:ind w:firstLine="0"/>
              <w:jc w:val="center"/>
              <w:rPr>
                <w:rFonts w:ascii="Times New Roman" w:hAnsi="Times New Roman"/>
                <w:sz w:val="20"/>
                <w:szCs w:val="20"/>
              </w:rPr>
            </w:pPr>
            <w:r>
              <w:rPr>
                <w:rFonts w:ascii="Times New Roman" w:hAnsi="Times New Roman"/>
                <w:sz w:val="20"/>
                <w:szCs w:val="20"/>
              </w:rPr>
              <w:t>995119.35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F5">
            <w:pPr>
              <w:ind w:firstLine="0"/>
              <w:jc w:val="center"/>
              <w:rPr>
                <w:rFonts w:ascii="Times New Roman" w:hAnsi="Times New Roman"/>
                <w:sz w:val="20"/>
                <w:szCs w:val="20"/>
              </w:rPr>
            </w:pPr>
            <w:r>
              <w:rPr>
                <w:rFonts w:ascii="Times New Roman" w:hAnsi="Times New Roman"/>
                <w:sz w:val="20"/>
                <w:szCs w:val="20"/>
              </w:rPr>
              <w:t>2731912.57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F6">
            <w:pPr>
              <w:ind w:firstLine="0"/>
              <w:jc w:val="center"/>
              <w:rPr>
                <w:rFonts w:ascii="Times New Roman" w:hAnsi="Times New Roman"/>
                <w:sz w:val="20"/>
                <w:szCs w:val="20"/>
              </w:rPr>
            </w:pPr>
            <w:r>
              <w:rPr>
                <w:rFonts w:ascii="Times New Roman" w:hAnsi="Times New Roman"/>
                <w:sz w:val="20"/>
                <w:szCs w:val="20"/>
              </w:rPr>
              <w:t>272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F7">
            <w:pPr>
              <w:ind w:firstLine="0"/>
              <w:jc w:val="center"/>
              <w:rPr>
                <w:rFonts w:ascii="Times New Roman" w:hAnsi="Times New Roman"/>
                <w:sz w:val="20"/>
                <w:szCs w:val="20"/>
              </w:rPr>
            </w:pPr>
            <w:r>
              <w:rPr>
                <w:rFonts w:ascii="Times New Roman" w:hAnsi="Times New Roman"/>
                <w:sz w:val="20"/>
                <w:szCs w:val="20"/>
              </w:rPr>
              <w:t>995120.84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F8">
            <w:pPr>
              <w:ind w:firstLine="0"/>
              <w:jc w:val="center"/>
              <w:rPr>
                <w:rFonts w:ascii="Times New Roman" w:hAnsi="Times New Roman"/>
                <w:sz w:val="20"/>
                <w:szCs w:val="20"/>
              </w:rPr>
            </w:pPr>
            <w:r>
              <w:rPr>
                <w:rFonts w:ascii="Times New Roman" w:hAnsi="Times New Roman"/>
                <w:sz w:val="20"/>
                <w:szCs w:val="20"/>
              </w:rPr>
              <w:t>2731912.31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0F9">
            <w:pPr>
              <w:ind w:firstLine="0"/>
              <w:jc w:val="center"/>
              <w:rPr>
                <w:rFonts w:ascii="Times New Roman" w:hAnsi="Times New Roman"/>
                <w:b/>
                <w:bCs/>
                <w:sz w:val="20"/>
                <w:szCs w:val="20"/>
              </w:rPr>
            </w:pPr>
            <w:r>
              <w:rPr>
                <w:rFonts w:ascii="Times New Roman" w:hAnsi="Times New Roman"/>
                <w:b/>
                <w:bCs/>
                <w:sz w:val="20"/>
                <w:szCs w:val="20"/>
              </w:rPr>
              <w:t>Контур57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F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F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F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FD">
            <w:pPr>
              <w:ind w:firstLine="0"/>
              <w:jc w:val="center"/>
              <w:rPr>
                <w:rFonts w:ascii="Times New Roman" w:hAnsi="Times New Roman"/>
                <w:sz w:val="20"/>
                <w:szCs w:val="20"/>
              </w:rPr>
            </w:pPr>
            <w:r>
              <w:rPr>
                <w:rFonts w:ascii="Times New Roman" w:hAnsi="Times New Roman"/>
                <w:sz w:val="20"/>
                <w:szCs w:val="20"/>
              </w:rPr>
              <w:t>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FE">
            <w:pPr>
              <w:ind w:firstLine="0"/>
              <w:jc w:val="center"/>
              <w:rPr>
                <w:rFonts w:ascii="Times New Roman" w:hAnsi="Times New Roman"/>
                <w:sz w:val="20"/>
                <w:szCs w:val="20"/>
              </w:rPr>
            </w:pPr>
            <w:r>
              <w:rPr>
                <w:rFonts w:ascii="Times New Roman" w:hAnsi="Times New Roman"/>
                <w:sz w:val="20"/>
                <w:szCs w:val="20"/>
              </w:rPr>
              <w:t>995095.15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FF">
            <w:pPr>
              <w:ind w:firstLine="0"/>
              <w:jc w:val="center"/>
              <w:rPr>
                <w:rFonts w:ascii="Times New Roman" w:hAnsi="Times New Roman"/>
                <w:sz w:val="20"/>
                <w:szCs w:val="20"/>
              </w:rPr>
            </w:pPr>
            <w:r>
              <w:rPr>
                <w:rFonts w:ascii="Times New Roman" w:hAnsi="Times New Roman"/>
                <w:sz w:val="20"/>
                <w:szCs w:val="20"/>
              </w:rPr>
              <w:t>2731916.78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00">
            <w:pPr>
              <w:ind w:firstLine="0"/>
              <w:jc w:val="center"/>
              <w:rPr>
                <w:rFonts w:ascii="Times New Roman" w:hAnsi="Times New Roman"/>
                <w:sz w:val="20"/>
                <w:szCs w:val="20"/>
              </w:rPr>
            </w:pPr>
            <w:r>
              <w:rPr>
                <w:rFonts w:ascii="Times New Roman" w:hAnsi="Times New Roman"/>
                <w:sz w:val="20"/>
                <w:szCs w:val="20"/>
              </w:rPr>
              <w:t>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01">
            <w:pPr>
              <w:ind w:firstLine="0"/>
              <w:jc w:val="center"/>
              <w:rPr>
                <w:rFonts w:ascii="Times New Roman" w:hAnsi="Times New Roman"/>
                <w:sz w:val="20"/>
                <w:szCs w:val="20"/>
              </w:rPr>
            </w:pPr>
            <w:r>
              <w:rPr>
                <w:rFonts w:ascii="Times New Roman" w:hAnsi="Times New Roman"/>
                <w:sz w:val="20"/>
                <w:szCs w:val="20"/>
              </w:rPr>
              <w:t>995095.43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02">
            <w:pPr>
              <w:ind w:firstLine="0"/>
              <w:jc w:val="center"/>
              <w:rPr>
                <w:rFonts w:ascii="Times New Roman" w:hAnsi="Times New Roman"/>
                <w:sz w:val="20"/>
                <w:szCs w:val="20"/>
              </w:rPr>
            </w:pPr>
            <w:r>
              <w:rPr>
                <w:rFonts w:ascii="Times New Roman" w:hAnsi="Times New Roman"/>
                <w:sz w:val="20"/>
                <w:szCs w:val="20"/>
              </w:rPr>
              <w:t>2731918.25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03">
            <w:pPr>
              <w:ind w:firstLine="0"/>
              <w:jc w:val="center"/>
              <w:rPr>
                <w:rFonts w:ascii="Times New Roman" w:hAnsi="Times New Roman"/>
                <w:sz w:val="20"/>
                <w:szCs w:val="20"/>
              </w:rPr>
            </w:pPr>
            <w:r>
              <w:rPr>
                <w:rFonts w:ascii="Times New Roman" w:hAnsi="Times New Roman"/>
                <w:sz w:val="20"/>
                <w:szCs w:val="20"/>
              </w:rPr>
              <w:t>278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04">
            <w:pPr>
              <w:ind w:firstLine="0"/>
              <w:jc w:val="center"/>
              <w:rPr>
                <w:rFonts w:ascii="Times New Roman" w:hAnsi="Times New Roman"/>
                <w:sz w:val="20"/>
                <w:szCs w:val="20"/>
              </w:rPr>
            </w:pPr>
            <w:r>
              <w:rPr>
                <w:rFonts w:ascii="Times New Roman" w:hAnsi="Times New Roman"/>
                <w:sz w:val="20"/>
                <w:szCs w:val="20"/>
              </w:rPr>
              <w:t>995093.93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05">
            <w:pPr>
              <w:ind w:firstLine="0"/>
              <w:jc w:val="center"/>
              <w:rPr>
                <w:rFonts w:ascii="Times New Roman" w:hAnsi="Times New Roman"/>
                <w:sz w:val="20"/>
                <w:szCs w:val="20"/>
              </w:rPr>
            </w:pPr>
            <w:r>
              <w:rPr>
                <w:rFonts w:ascii="Times New Roman" w:hAnsi="Times New Roman"/>
                <w:sz w:val="20"/>
                <w:szCs w:val="20"/>
              </w:rPr>
              <w:t>2731918.52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06">
            <w:pPr>
              <w:ind w:firstLine="0"/>
              <w:jc w:val="center"/>
              <w:rPr>
                <w:rFonts w:ascii="Times New Roman" w:hAnsi="Times New Roman"/>
                <w:sz w:val="20"/>
                <w:szCs w:val="20"/>
              </w:rPr>
            </w:pPr>
            <w:r>
              <w:rPr>
                <w:rFonts w:ascii="Times New Roman" w:hAnsi="Times New Roman"/>
                <w:sz w:val="20"/>
                <w:szCs w:val="20"/>
              </w:rPr>
              <w:t>279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07">
            <w:pPr>
              <w:ind w:firstLine="0"/>
              <w:jc w:val="center"/>
              <w:rPr>
                <w:rFonts w:ascii="Times New Roman" w:hAnsi="Times New Roman"/>
                <w:sz w:val="20"/>
                <w:szCs w:val="20"/>
              </w:rPr>
            </w:pPr>
            <w:r>
              <w:rPr>
                <w:rFonts w:ascii="Times New Roman" w:hAnsi="Times New Roman"/>
                <w:sz w:val="20"/>
                <w:szCs w:val="20"/>
              </w:rPr>
              <w:t>995093.66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08">
            <w:pPr>
              <w:ind w:firstLine="0"/>
              <w:jc w:val="center"/>
              <w:rPr>
                <w:rFonts w:ascii="Times New Roman" w:hAnsi="Times New Roman"/>
                <w:sz w:val="20"/>
                <w:szCs w:val="20"/>
              </w:rPr>
            </w:pPr>
            <w:r>
              <w:rPr>
                <w:rFonts w:ascii="Times New Roman" w:hAnsi="Times New Roman"/>
                <w:sz w:val="20"/>
                <w:szCs w:val="20"/>
              </w:rPr>
              <w:t>2731917.04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09">
            <w:pPr>
              <w:ind w:firstLine="0"/>
              <w:jc w:val="center"/>
              <w:rPr>
                <w:rFonts w:ascii="Times New Roman" w:hAnsi="Times New Roman"/>
                <w:sz w:val="20"/>
                <w:szCs w:val="20"/>
              </w:rPr>
            </w:pPr>
            <w:r>
              <w:rPr>
                <w:rFonts w:ascii="Times New Roman" w:hAnsi="Times New Roman"/>
                <w:sz w:val="20"/>
                <w:szCs w:val="20"/>
              </w:rPr>
              <w:t>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0A">
            <w:pPr>
              <w:ind w:firstLine="0"/>
              <w:jc w:val="center"/>
              <w:rPr>
                <w:rFonts w:ascii="Times New Roman" w:hAnsi="Times New Roman"/>
                <w:sz w:val="20"/>
                <w:szCs w:val="20"/>
              </w:rPr>
            </w:pPr>
            <w:r>
              <w:rPr>
                <w:rFonts w:ascii="Times New Roman" w:hAnsi="Times New Roman"/>
                <w:sz w:val="20"/>
                <w:szCs w:val="20"/>
              </w:rPr>
              <w:t>995095.15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0B">
            <w:pPr>
              <w:ind w:firstLine="0"/>
              <w:jc w:val="center"/>
              <w:rPr>
                <w:rFonts w:ascii="Times New Roman" w:hAnsi="Times New Roman"/>
                <w:sz w:val="20"/>
                <w:szCs w:val="20"/>
              </w:rPr>
            </w:pPr>
            <w:r>
              <w:rPr>
                <w:rFonts w:ascii="Times New Roman" w:hAnsi="Times New Roman"/>
                <w:sz w:val="20"/>
                <w:szCs w:val="20"/>
              </w:rPr>
              <w:t>2731916.78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10C">
            <w:pPr>
              <w:ind w:firstLine="0"/>
              <w:jc w:val="center"/>
              <w:rPr>
                <w:rFonts w:ascii="Times New Roman" w:hAnsi="Times New Roman"/>
                <w:b/>
                <w:bCs/>
                <w:sz w:val="20"/>
                <w:szCs w:val="20"/>
              </w:rPr>
            </w:pPr>
            <w:r>
              <w:rPr>
                <w:rFonts w:ascii="Times New Roman" w:hAnsi="Times New Roman"/>
                <w:b/>
                <w:bCs/>
                <w:sz w:val="20"/>
                <w:szCs w:val="20"/>
              </w:rPr>
              <w:t>Контур58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0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0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0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10">
            <w:pPr>
              <w:ind w:firstLine="0"/>
              <w:jc w:val="center"/>
              <w:rPr>
                <w:rFonts w:ascii="Times New Roman" w:hAnsi="Times New Roman"/>
                <w:sz w:val="20"/>
                <w:szCs w:val="20"/>
              </w:rPr>
            </w:pPr>
            <w:r>
              <w:rPr>
                <w:rFonts w:ascii="Times New Roman" w:hAnsi="Times New Roman"/>
                <w:sz w:val="20"/>
                <w:szCs w:val="20"/>
              </w:rPr>
              <w:t>280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11">
            <w:pPr>
              <w:ind w:firstLine="0"/>
              <w:jc w:val="center"/>
              <w:rPr>
                <w:rFonts w:ascii="Times New Roman" w:hAnsi="Times New Roman"/>
                <w:sz w:val="20"/>
                <w:szCs w:val="20"/>
              </w:rPr>
            </w:pPr>
            <w:r>
              <w:rPr>
                <w:rFonts w:ascii="Times New Roman" w:hAnsi="Times New Roman"/>
                <w:sz w:val="20"/>
                <w:szCs w:val="20"/>
              </w:rPr>
              <w:t>995032.83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12">
            <w:pPr>
              <w:ind w:firstLine="0"/>
              <w:jc w:val="center"/>
              <w:rPr>
                <w:rFonts w:ascii="Times New Roman" w:hAnsi="Times New Roman"/>
                <w:sz w:val="20"/>
                <w:szCs w:val="20"/>
              </w:rPr>
            </w:pPr>
            <w:r>
              <w:rPr>
                <w:rFonts w:ascii="Times New Roman" w:hAnsi="Times New Roman"/>
                <w:sz w:val="20"/>
                <w:szCs w:val="20"/>
              </w:rPr>
              <w:t>2731759.88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13">
            <w:pPr>
              <w:ind w:firstLine="0"/>
              <w:jc w:val="center"/>
              <w:rPr>
                <w:rFonts w:ascii="Times New Roman" w:hAnsi="Times New Roman"/>
                <w:sz w:val="20"/>
                <w:szCs w:val="20"/>
              </w:rPr>
            </w:pPr>
            <w:r>
              <w:rPr>
                <w:rFonts w:ascii="Times New Roman" w:hAnsi="Times New Roman"/>
                <w:sz w:val="20"/>
                <w:szCs w:val="20"/>
              </w:rPr>
              <w:t>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14">
            <w:pPr>
              <w:ind w:firstLine="0"/>
              <w:jc w:val="center"/>
              <w:rPr>
                <w:rFonts w:ascii="Times New Roman" w:hAnsi="Times New Roman"/>
                <w:sz w:val="20"/>
                <w:szCs w:val="20"/>
              </w:rPr>
            </w:pPr>
            <w:r>
              <w:rPr>
                <w:rFonts w:ascii="Times New Roman" w:hAnsi="Times New Roman"/>
                <w:sz w:val="20"/>
                <w:szCs w:val="20"/>
              </w:rPr>
              <w:t>995033.15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15">
            <w:pPr>
              <w:ind w:firstLine="0"/>
              <w:jc w:val="center"/>
              <w:rPr>
                <w:rFonts w:ascii="Times New Roman" w:hAnsi="Times New Roman"/>
                <w:sz w:val="20"/>
                <w:szCs w:val="20"/>
              </w:rPr>
            </w:pPr>
            <w:r>
              <w:rPr>
                <w:rFonts w:ascii="Times New Roman" w:hAnsi="Times New Roman"/>
                <w:sz w:val="20"/>
                <w:szCs w:val="20"/>
              </w:rPr>
              <w:t>2731761.35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16">
            <w:pPr>
              <w:ind w:firstLine="0"/>
              <w:jc w:val="center"/>
              <w:rPr>
                <w:rFonts w:ascii="Times New Roman" w:hAnsi="Times New Roman"/>
                <w:sz w:val="20"/>
                <w:szCs w:val="20"/>
              </w:rPr>
            </w:pPr>
            <w:r>
              <w:rPr>
                <w:rFonts w:ascii="Times New Roman" w:hAnsi="Times New Roman"/>
                <w:sz w:val="20"/>
                <w:szCs w:val="20"/>
              </w:rPr>
              <w:t>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17">
            <w:pPr>
              <w:ind w:firstLine="0"/>
              <w:jc w:val="center"/>
              <w:rPr>
                <w:rFonts w:ascii="Times New Roman" w:hAnsi="Times New Roman"/>
                <w:sz w:val="20"/>
                <w:szCs w:val="20"/>
              </w:rPr>
            </w:pPr>
            <w:r>
              <w:rPr>
                <w:rFonts w:ascii="Times New Roman" w:hAnsi="Times New Roman"/>
                <w:sz w:val="20"/>
                <w:szCs w:val="20"/>
              </w:rPr>
              <w:t>995031.67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18">
            <w:pPr>
              <w:ind w:firstLine="0"/>
              <w:jc w:val="center"/>
              <w:rPr>
                <w:rFonts w:ascii="Times New Roman" w:hAnsi="Times New Roman"/>
                <w:sz w:val="20"/>
                <w:szCs w:val="20"/>
              </w:rPr>
            </w:pPr>
            <w:r>
              <w:rPr>
                <w:rFonts w:ascii="Times New Roman" w:hAnsi="Times New Roman"/>
                <w:sz w:val="20"/>
                <w:szCs w:val="20"/>
              </w:rPr>
              <w:t>2731761.66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19">
            <w:pPr>
              <w:ind w:firstLine="0"/>
              <w:jc w:val="center"/>
              <w:rPr>
                <w:rFonts w:ascii="Times New Roman" w:hAnsi="Times New Roman"/>
                <w:sz w:val="20"/>
                <w:szCs w:val="20"/>
              </w:rPr>
            </w:pPr>
            <w:r>
              <w:rPr>
                <w:rFonts w:ascii="Times New Roman" w:hAnsi="Times New Roman"/>
                <w:sz w:val="20"/>
                <w:szCs w:val="20"/>
              </w:rPr>
              <w:t>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1A">
            <w:pPr>
              <w:ind w:firstLine="0"/>
              <w:jc w:val="center"/>
              <w:rPr>
                <w:rFonts w:ascii="Times New Roman" w:hAnsi="Times New Roman"/>
                <w:sz w:val="20"/>
                <w:szCs w:val="20"/>
              </w:rPr>
            </w:pPr>
            <w:r>
              <w:rPr>
                <w:rFonts w:ascii="Times New Roman" w:hAnsi="Times New Roman"/>
                <w:sz w:val="20"/>
                <w:szCs w:val="20"/>
              </w:rPr>
              <w:t>995031.35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1B">
            <w:pPr>
              <w:ind w:firstLine="0"/>
              <w:jc w:val="center"/>
              <w:rPr>
                <w:rFonts w:ascii="Times New Roman" w:hAnsi="Times New Roman"/>
                <w:sz w:val="20"/>
                <w:szCs w:val="20"/>
              </w:rPr>
            </w:pPr>
            <w:r>
              <w:rPr>
                <w:rFonts w:ascii="Times New Roman" w:hAnsi="Times New Roman"/>
                <w:sz w:val="20"/>
                <w:szCs w:val="20"/>
              </w:rPr>
              <w:t>2731760.18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1C">
            <w:pPr>
              <w:ind w:firstLine="0"/>
              <w:jc w:val="center"/>
              <w:rPr>
                <w:rFonts w:ascii="Times New Roman" w:hAnsi="Times New Roman"/>
                <w:sz w:val="20"/>
                <w:szCs w:val="20"/>
              </w:rPr>
            </w:pPr>
            <w:r>
              <w:rPr>
                <w:rFonts w:ascii="Times New Roman" w:hAnsi="Times New Roman"/>
                <w:sz w:val="20"/>
                <w:szCs w:val="20"/>
              </w:rPr>
              <w:t>280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1D">
            <w:pPr>
              <w:ind w:firstLine="0"/>
              <w:jc w:val="center"/>
              <w:rPr>
                <w:rFonts w:ascii="Times New Roman" w:hAnsi="Times New Roman"/>
                <w:sz w:val="20"/>
                <w:szCs w:val="20"/>
              </w:rPr>
            </w:pPr>
            <w:r>
              <w:rPr>
                <w:rFonts w:ascii="Times New Roman" w:hAnsi="Times New Roman"/>
                <w:sz w:val="20"/>
                <w:szCs w:val="20"/>
              </w:rPr>
              <w:t>995032.83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1E">
            <w:pPr>
              <w:ind w:firstLine="0"/>
              <w:jc w:val="center"/>
              <w:rPr>
                <w:rFonts w:ascii="Times New Roman" w:hAnsi="Times New Roman"/>
                <w:sz w:val="20"/>
                <w:szCs w:val="20"/>
              </w:rPr>
            </w:pPr>
            <w:r>
              <w:rPr>
                <w:rFonts w:ascii="Times New Roman" w:hAnsi="Times New Roman"/>
                <w:sz w:val="20"/>
                <w:szCs w:val="20"/>
              </w:rPr>
              <w:t>2731759.88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11F">
            <w:pPr>
              <w:ind w:firstLine="0"/>
              <w:jc w:val="center"/>
              <w:rPr>
                <w:rFonts w:ascii="Times New Roman" w:hAnsi="Times New Roman"/>
                <w:b/>
                <w:bCs/>
                <w:sz w:val="20"/>
                <w:szCs w:val="20"/>
              </w:rPr>
            </w:pPr>
            <w:r>
              <w:rPr>
                <w:rFonts w:ascii="Times New Roman" w:hAnsi="Times New Roman"/>
                <w:b/>
                <w:bCs/>
                <w:sz w:val="20"/>
                <w:szCs w:val="20"/>
              </w:rPr>
              <w:t>Контур59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2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2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2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23">
            <w:pPr>
              <w:ind w:firstLine="0"/>
              <w:jc w:val="center"/>
              <w:rPr>
                <w:rFonts w:ascii="Times New Roman" w:hAnsi="Times New Roman"/>
                <w:sz w:val="20"/>
                <w:szCs w:val="20"/>
              </w:rPr>
            </w:pPr>
            <w:r>
              <w:rPr>
                <w:rFonts w:ascii="Times New Roman" w:hAnsi="Times New Roman"/>
                <w:sz w:val="20"/>
                <w:szCs w:val="20"/>
              </w:rPr>
              <w:t>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24">
            <w:pPr>
              <w:ind w:firstLine="0"/>
              <w:jc w:val="center"/>
              <w:rPr>
                <w:rFonts w:ascii="Times New Roman" w:hAnsi="Times New Roman"/>
                <w:sz w:val="20"/>
                <w:szCs w:val="20"/>
              </w:rPr>
            </w:pPr>
            <w:r>
              <w:rPr>
                <w:rFonts w:ascii="Times New Roman" w:hAnsi="Times New Roman"/>
                <w:sz w:val="20"/>
                <w:szCs w:val="20"/>
              </w:rPr>
              <w:t>995128.02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25">
            <w:pPr>
              <w:ind w:firstLine="0"/>
              <w:jc w:val="center"/>
              <w:rPr>
                <w:rFonts w:ascii="Times New Roman" w:hAnsi="Times New Roman"/>
                <w:sz w:val="20"/>
                <w:szCs w:val="20"/>
              </w:rPr>
            </w:pPr>
            <w:r>
              <w:rPr>
                <w:rFonts w:ascii="Times New Roman" w:hAnsi="Times New Roman"/>
                <w:sz w:val="20"/>
                <w:szCs w:val="20"/>
              </w:rPr>
              <w:t>2731924.94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26">
            <w:pPr>
              <w:ind w:firstLine="0"/>
              <w:jc w:val="center"/>
              <w:rPr>
                <w:rFonts w:ascii="Times New Roman" w:hAnsi="Times New Roman"/>
                <w:sz w:val="20"/>
                <w:szCs w:val="20"/>
              </w:rPr>
            </w:pPr>
            <w:r>
              <w:rPr>
                <w:rFonts w:ascii="Times New Roman" w:hAnsi="Times New Roman"/>
                <w:sz w:val="20"/>
                <w:szCs w:val="20"/>
              </w:rPr>
              <w:t>285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27">
            <w:pPr>
              <w:ind w:firstLine="0"/>
              <w:jc w:val="center"/>
              <w:rPr>
                <w:rFonts w:ascii="Times New Roman" w:hAnsi="Times New Roman"/>
                <w:sz w:val="20"/>
                <w:szCs w:val="20"/>
              </w:rPr>
            </w:pPr>
            <w:r>
              <w:rPr>
                <w:rFonts w:ascii="Times New Roman" w:hAnsi="Times New Roman"/>
                <w:sz w:val="20"/>
                <w:szCs w:val="20"/>
              </w:rPr>
              <w:t>995128.28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28">
            <w:pPr>
              <w:ind w:firstLine="0"/>
              <w:jc w:val="center"/>
              <w:rPr>
                <w:rFonts w:ascii="Times New Roman" w:hAnsi="Times New Roman"/>
                <w:sz w:val="20"/>
                <w:szCs w:val="20"/>
              </w:rPr>
            </w:pPr>
            <w:r>
              <w:rPr>
                <w:rFonts w:ascii="Times New Roman" w:hAnsi="Times New Roman"/>
                <w:sz w:val="20"/>
                <w:szCs w:val="20"/>
              </w:rPr>
              <w:t>2731926.43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29">
            <w:pPr>
              <w:ind w:firstLine="0"/>
              <w:jc w:val="center"/>
              <w:rPr>
                <w:rFonts w:ascii="Times New Roman" w:hAnsi="Times New Roman"/>
                <w:sz w:val="20"/>
                <w:szCs w:val="20"/>
              </w:rPr>
            </w:pPr>
            <w:r>
              <w:rPr>
                <w:rFonts w:ascii="Times New Roman" w:hAnsi="Times New Roman"/>
                <w:sz w:val="20"/>
                <w:szCs w:val="20"/>
              </w:rPr>
              <w:t>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2A">
            <w:pPr>
              <w:ind w:firstLine="0"/>
              <w:jc w:val="center"/>
              <w:rPr>
                <w:rFonts w:ascii="Times New Roman" w:hAnsi="Times New Roman"/>
                <w:sz w:val="20"/>
                <w:szCs w:val="20"/>
              </w:rPr>
            </w:pPr>
            <w:r>
              <w:rPr>
                <w:rFonts w:ascii="Times New Roman" w:hAnsi="Times New Roman"/>
                <w:sz w:val="20"/>
                <w:szCs w:val="20"/>
              </w:rPr>
              <w:t>995126.79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2B">
            <w:pPr>
              <w:ind w:firstLine="0"/>
              <w:jc w:val="center"/>
              <w:rPr>
                <w:rFonts w:ascii="Times New Roman" w:hAnsi="Times New Roman"/>
                <w:sz w:val="20"/>
                <w:szCs w:val="20"/>
              </w:rPr>
            </w:pPr>
            <w:r>
              <w:rPr>
                <w:rFonts w:ascii="Times New Roman" w:hAnsi="Times New Roman"/>
                <w:sz w:val="20"/>
                <w:szCs w:val="20"/>
              </w:rPr>
              <w:t>2731926.68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2C">
            <w:pPr>
              <w:ind w:firstLine="0"/>
              <w:jc w:val="center"/>
              <w:rPr>
                <w:rFonts w:ascii="Times New Roman" w:hAnsi="Times New Roman"/>
                <w:sz w:val="20"/>
                <w:szCs w:val="20"/>
              </w:rPr>
            </w:pPr>
            <w:r>
              <w:rPr>
                <w:rFonts w:ascii="Times New Roman" w:hAnsi="Times New Roman"/>
                <w:sz w:val="20"/>
                <w:szCs w:val="20"/>
              </w:rPr>
              <w:t>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2D">
            <w:pPr>
              <w:ind w:firstLine="0"/>
              <w:jc w:val="center"/>
              <w:rPr>
                <w:rFonts w:ascii="Times New Roman" w:hAnsi="Times New Roman"/>
                <w:sz w:val="20"/>
                <w:szCs w:val="20"/>
              </w:rPr>
            </w:pPr>
            <w:r>
              <w:rPr>
                <w:rFonts w:ascii="Times New Roman" w:hAnsi="Times New Roman"/>
                <w:sz w:val="20"/>
                <w:szCs w:val="20"/>
              </w:rPr>
              <w:t>995126.53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2E">
            <w:pPr>
              <w:ind w:firstLine="0"/>
              <w:jc w:val="center"/>
              <w:rPr>
                <w:rFonts w:ascii="Times New Roman" w:hAnsi="Times New Roman"/>
                <w:sz w:val="20"/>
                <w:szCs w:val="20"/>
              </w:rPr>
            </w:pPr>
            <w:r>
              <w:rPr>
                <w:rFonts w:ascii="Times New Roman" w:hAnsi="Times New Roman"/>
                <w:sz w:val="20"/>
                <w:szCs w:val="20"/>
              </w:rPr>
              <w:t>2731925.19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2F">
            <w:pPr>
              <w:ind w:firstLine="0"/>
              <w:jc w:val="center"/>
              <w:rPr>
                <w:rFonts w:ascii="Times New Roman" w:hAnsi="Times New Roman"/>
                <w:sz w:val="20"/>
                <w:szCs w:val="20"/>
              </w:rPr>
            </w:pPr>
            <w:r>
              <w:rPr>
                <w:rFonts w:ascii="Times New Roman" w:hAnsi="Times New Roman"/>
                <w:sz w:val="20"/>
                <w:szCs w:val="20"/>
              </w:rPr>
              <w:t>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30">
            <w:pPr>
              <w:ind w:firstLine="0"/>
              <w:jc w:val="center"/>
              <w:rPr>
                <w:rFonts w:ascii="Times New Roman" w:hAnsi="Times New Roman"/>
                <w:sz w:val="20"/>
                <w:szCs w:val="20"/>
              </w:rPr>
            </w:pPr>
            <w:r>
              <w:rPr>
                <w:rFonts w:ascii="Times New Roman" w:hAnsi="Times New Roman"/>
                <w:sz w:val="20"/>
                <w:szCs w:val="20"/>
              </w:rPr>
              <w:t>995128.02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31">
            <w:pPr>
              <w:ind w:firstLine="0"/>
              <w:jc w:val="center"/>
              <w:rPr>
                <w:rFonts w:ascii="Times New Roman" w:hAnsi="Times New Roman"/>
                <w:sz w:val="20"/>
                <w:szCs w:val="20"/>
              </w:rPr>
            </w:pPr>
            <w:r>
              <w:rPr>
                <w:rFonts w:ascii="Times New Roman" w:hAnsi="Times New Roman"/>
                <w:sz w:val="20"/>
                <w:szCs w:val="20"/>
              </w:rPr>
              <w:t>2731924.94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132">
            <w:pPr>
              <w:ind w:firstLine="0"/>
              <w:jc w:val="center"/>
              <w:rPr>
                <w:rFonts w:ascii="Times New Roman" w:hAnsi="Times New Roman"/>
                <w:b/>
                <w:bCs/>
                <w:sz w:val="20"/>
                <w:szCs w:val="20"/>
              </w:rPr>
            </w:pPr>
            <w:r>
              <w:rPr>
                <w:rFonts w:ascii="Times New Roman" w:hAnsi="Times New Roman"/>
                <w:b/>
                <w:bCs/>
                <w:sz w:val="20"/>
                <w:szCs w:val="20"/>
              </w:rPr>
              <w:t>Контур60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3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3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3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36">
            <w:pPr>
              <w:ind w:firstLine="0"/>
              <w:jc w:val="center"/>
              <w:rPr>
                <w:rFonts w:ascii="Times New Roman" w:hAnsi="Times New Roman"/>
                <w:sz w:val="20"/>
                <w:szCs w:val="20"/>
              </w:rPr>
            </w:pPr>
            <w:r>
              <w:rPr>
                <w:rFonts w:ascii="Times New Roman" w:hAnsi="Times New Roman"/>
                <w:sz w:val="20"/>
                <w:szCs w:val="20"/>
              </w:rPr>
              <w:t>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37">
            <w:pPr>
              <w:ind w:firstLine="0"/>
              <w:jc w:val="center"/>
              <w:rPr>
                <w:rFonts w:ascii="Times New Roman" w:hAnsi="Times New Roman"/>
                <w:sz w:val="20"/>
                <w:szCs w:val="20"/>
              </w:rPr>
            </w:pPr>
            <w:r>
              <w:rPr>
                <w:rFonts w:ascii="Times New Roman" w:hAnsi="Times New Roman"/>
                <w:sz w:val="20"/>
                <w:szCs w:val="20"/>
              </w:rPr>
              <w:t>995031.51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38">
            <w:pPr>
              <w:ind w:firstLine="0"/>
              <w:jc w:val="center"/>
              <w:rPr>
                <w:rFonts w:ascii="Times New Roman" w:hAnsi="Times New Roman"/>
                <w:sz w:val="20"/>
                <w:szCs w:val="20"/>
              </w:rPr>
            </w:pPr>
            <w:r>
              <w:rPr>
                <w:rFonts w:ascii="Times New Roman" w:hAnsi="Times New Roman"/>
                <w:sz w:val="20"/>
                <w:szCs w:val="20"/>
              </w:rPr>
              <w:t>2731700.13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39">
            <w:pPr>
              <w:ind w:firstLine="0"/>
              <w:jc w:val="center"/>
              <w:rPr>
                <w:rFonts w:ascii="Times New Roman" w:hAnsi="Times New Roman"/>
                <w:sz w:val="20"/>
                <w:szCs w:val="20"/>
              </w:rPr>
            </w:pPr>
            <w:r>
              <w:rPr>
                <w:rFonts w:ascii="Times New Roman" w:hAnsi="Times New Roman"/>
                <w:sz w:val="20"/>
                <w:szCs w:val="20"/>
              </w:rPr>
              <w:t>289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3A">
            <w:pPr>
              <w:ind w:firstLine="0"/>
              <w:jc w:val="center"/>
              <w:rPr>
                <w:rFonts w:ascii="Times New Roman" w:hAnsi="Times New Roman"/>
                <w:sz w:val="20"/>
                <w:szCs w:val="20"/>
              </w:rPr>
            </w:pPr>
            <w:r>
              <w:rPr>
                <w:rFonts w:ascii="Times New Roman" w:hAnsi="Times New Roman"/>
                <w:sz w:val="20"/>
                <w:szCs w:val="20"/>
              </w:rPr>
              <w:t>995031.86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3B">
            <w:pPr>
              <w:ind w:firstLine="0"/>
              <w:jc w:val="center"/>
              <w:rPr>
                <w:rFonts w:ascii="Times New Roman" w:hAnsi="Times New Roman"/>
                <w:sz w:val="20"/>
                <w:szCs w:val="20"/>
              </w:rPr>
            </w:pPr>
            <w:r>
              <w:rPr>
                <w:rFonts w:ascii="Times New Roman" w:hAnsi="Times New Roman"/>
                <w:sz w:val="20"/>
                <w:szCs w:val="20"/>
              </w:rPr>
              <w:t>2731701.61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3C">
            <w:pPr>
              <w:ind w:firstLine="0"/>
              <w:jc w:val="center"/>
              <w:rPr>
                <w:rFonts w:ascii="Times New Roman" w:hAnsi="Times New Roman"/>
                <w:sz w:val="20"/>
                <w:szCs w:val="20"/>
              </w:rPr>
            </w:pPr>
            <w:r>
              <w:rPr>
                <w:rFonts w:ascii="Times New Roman" w:hAnsi="Times New Roman"/>
                <w:sz w:val="20"/>
                <w:szCs w:val="20"/>
              </w:rPr>
              <w:t>290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3D">
            <w:pPr>
              <w:ind w:firstLine="0"/>
              <w:jc w:val="center"/>
              <w:rPr>
                <w:rFonts w:ascii="Times New Roman" w:hAnsi="Times New Roman"/>
                <w:sz w:val="20"/>
                <w:szCs w:val="20"/>
              </w:rPr>
            </w:pPr>
            <w:r>
              <w:rPr>
                <w:rFonts w:ascii="Times New Roman" w:hAnsi="Times New Roman"/>
                <w:sz w:val="20"/>
                <w:szCs w:val="20"/>
              </w:rPr>
              <w:t>995030.39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3E">
            <w:pPr>
              <w:ind w:firstLine="0"/>
              <w:jc w:val="center"/>
              <w:rPr>
                <w:rFonts w:ascii="Times New Roman" w:hAnsi="Times New Roman"/>
                <w:sz w:val="20"/>
                <w:szCs w:val="20"/>
              </w:rPr>
            </w:pPr>
            <w:r>
              <w:rPr>
                <w:rFonts w:ascii="Times New Roman" w:hAnsi="Times New Roman"/>
                <w:sz w:val="20"/>
                <w:szCs w:val="20"/>
              </w:rPr>
              <w:t>2731701.94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3F">
            <w:pPr>
              <w:ind w:firstLine="0"/>
              <w:jc w:val="center"/>
              <w:rPr>
                <w:rFonts w:ascii="Times New Roman" w:hAnsi="Times New Roman"/>
                <w:sz w:val="20"/>
                <w:szCs w:val="20"/>
              </w:rPr>
            </w:pPr>
            <w:r>
              <w:rPr>
                <w:rFonts w:ascii="Times New Roman" w:hAnsi="Times New Roman"/>
                <w:sz w:val="20"/>
                <w:szCs w:val="20"/>
              </w:rPr>
              <w:t>291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40">
            <w:pPr>
              <w:ind w:firstLine="0"/>
              <w:jc w:val="center"/>
              <w:rPr>
                <w:rFonts w:ascii="Times New Roman" w:hAnsi="Times New Roman"/>
                <w:sz w:val="20"/>
                <w:szCs w:val="20"/>
              </w:rPr>
            </w:pPr>
            <w:r>
              <w:rPr>
                <w:rFonts w:ascii="Times New Roman" w:hAnsi="Times New Roman"/>
                <w:sz w:val="20"/>
                <w:szCs w:val="20"/>
              </w:rPr>
              <w:t>995030.06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41">
            <w:pPr>
              <w:ind w:firstLine="0"/>
              <w:jc w:val="center"/>
              <w:rPr>
                <w:rFonts w:ascii="Times New Roman" w:hAnsi="Times New Roman"/>
                <w:sz w:val="20"/>
                <w:szCs w:val="20"/>
              </w:rPr>
            </w:pPr>
            <w:r>
              <w:rPr>
                <w:rFonts w:ascii="Times New Roman" w:hAnsi="Times New Roman"/>
                <w:sz w:val="20"/>
                <w:szCs w:val="20"/>
              </w:rPr>
              <w:t>2731700.47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42">
            <w:pPr>
              <w:ind w:firstLine="0"/>
              <w:jc w:val="center"/>
              <w:rPr>
                <w:rFonts w:ascii="Times New Roman" w:hAnsi="Times New Roman"/>
                <w:sz w:val="20"/>
                <w:szCs w:val="20"/>
              </w:rPr>
            </w:pPr>
            <w:r>
              <w:rPr>
                <w:rFonts w:ascii="Times New Roman" w:hAnsi="Times New Roman"/>
                <w:sz w:val="20"/>
                <w:szCs w:val="20"/>
              </w:rPr>
              <w:t>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43">
            <w:pPr>
              <w:ind w:firstLine="0"/>
              <w:jc w:val="center"/>
              <w:rPr>
                <w:rFonts w:ascii="Times New Roman" w:hAnsi="Times New Roman"/>
                <w:sz w:val="20"/>
                <w:szCs w:val="20"/>
              </w:rPr>
            </w:pPr>
            <w:r>
              <w:rPr>
                <w:rFonts w:ascii="Times New Roman" w:hAnsi="Times New Roman"/>
                <w:sz w:val="20"/>
                <w:szCs w:val="20"/>
              </w:rPr>
              <w:t>995031.51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44">
            <w:pPr>
              <w:ind w:firstLine="0"/>
              <w:jc w:val="center"/>
              <w:rPr>
                <w:rFonts w:ascii="Times New Roman" w:hAnsi="Times New Roman"/>
                <w:sz w:val="20"/>
                <w:szCs w:val="20"/>
              </w:rPr>
            </w:pPr>
            <w:r>
              <w:rPr>
                <w:rFonts w:ascii="Times New Roman" w:hAnsi="Times New Roman"/>
                <w:sz w:val="20"/>
                <w:szCs w:val="20"/>
              </w:rPr>
              <w:t>2731700.13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145">
            <w:pPr>
              <w:ind w:firstLine="0"/>
              <w:jc w:val="center"/>
              <w:rPr>
                <w:rFonts w:ascii="Times New Roman" w:hAnsi="Times New Roman"/>
                <w:b/>
                <w:bCs/>
                <w:sz w:val="20"/>
                <w:szCs w:val="20"/>
              </w:rPr>
            </w:pPr>
            <w:r>
              <w:rPr>
                <w:rFonts w:ascii="Times New Roman" w:hAnsi="Times New Roman"/>
                <w:b/>
                <w:bCs/>
                <w:sz w:val="20"/>
                <w:szCs w:val="20"/>
              </w:rPr>
              <w:t>Контур61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4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4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4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49">
            <w:pPr>
              <w:ind w:firstLine="0"/>
              <w:jc w:val="center"/>
              <w:rPr>
                <w:rFonts w:ascii="Times New Roman" w:hAnsi="Times New Roman"/>
                <w:sz w:val="20"/>
                <w:szCs w:val="20"/>
              </w:rPr>
            </w:pPr>
            <w:r>
              <w:rPr>
                <w:rFonts w:ascii="Times New Roman" w:hAnsi="Times New Roman"/>
                <w:sz w:val="20"/>
                <w:szCs w:val="20"/>
              </w:rPr>
              <w:t>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4A">
            <w:pPr>
              <w:ind w:firstLine="0"/>
              <w:jc w:val="center"/>
              <w:rPr>
                <w:rFonts w:ascii="Times New Roman" w:hAnsi="Times New Roman"/>
                <w:sz w:val="20"/>
                <w:szCs w:val="20"/>
              </w:rPr>
            </w:pPr>
            <w:r>
              <w:rPr>
                <w:rFonts w:ascii="Times New Roman" w:hAnsi="Times New Roman"/>
                <w:sz w:val="20"/>
                <w:szCs w:val="20"/>
              </w:rPr>
              <w:t>995133.11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4B">
            <w:pPr>
              <w:ind w:firstLine="0"/>
              <w:jc w:val="center"/>
              <w:rPr>
                <w:rFonts w:ascii="Times New Roman" w:hAnsi="Times New Roman"/>
                <w:sz w:val="20"/>
                <w:szCs w:val="20"/>
              </w:rPr>
            </w:pPr>
            <w:r>
              <w:rPr>
                <w:rFonts w:ascii="Times New Roman" w:hAnsi="Times New Roman"/>
                <w:sz w:val="20"/>
                <w:szCs w:val="20"/>
              </w:rPr>
              <w:t>2731648.89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4C">
            <w:pPr>
              <w:ind w:firstLine="0"/>
              <w:jc w:val="center"/>
              <w:rPr>
                <w:rFonts w:ascii="Times New Roman" w:hAnsi="Times New Roman"/>
                <w:sz w:val="20"/>
                <w:szCs w:val="20"/>
              </w:rPr>
            </w:pPr>
            <w:r>
              <w:rPr>
                <w:rFonts w:ascii="Times New Roman" w:hAnsi="Times New Roman"/>
                <w:sz w:val="20"/>
                <w:szCs w:val="20"/>
              </w:rPr>
              <w:t>293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4D">
            <w:pPr>
              <w:ind w:firstLine="0"/>
              <w:jc w:val="center"/>
              <w:rPr>
                <w:rFonts w:ascii="Times New Roman" w:hAnsi="Times New Roman"/>
                <w:sz w:val="20"/>
                <w:szCs w:val="20"/>
              </w:rPr>
            </w:pPr>
            <w:r>
              <w:rPr>
                <w:rFonts w:ascii="Times New Roman" w:hAnsi="Times New Roman"/>
                <w:sz w:val="20"/>
                <w:szCs w:val="20"/>
              </w:rPr>
              <w:t>995133.34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4E">
            <w:pPr>
              <w:ind w:firstLine="0"/>
              <w:jc w:val="center"/>
              <w:rPr>
                <w:rFonts w:ascii="Times New Roman" w:hAnsi="Times New Roman"/>
                <w:sz w:val="20"/>
                <w:szCs w:val="20"/>
              </w:rPr>
            </w:pPr>
            <w:r>
              <w:rPr>
                <w:rFonts w:ascii="Times New Roman" w:hAnsi="Times New Roman"/>
                <w:sz w:val="20"/>
                <w:szCs w:val="20"/>
              </w:rPr>
              <w:t>2731650.38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4F">
            <w:pPr>
              <w:ind w:firstLine="0"/>
              <w:jc w:val="center"/>
              <w:rPr>
                <w:rFonts w:ascii="Times New Roman" w:hAnsi="Times New Roman"/>
                <w:sz w:val="20"/>
                <w:szCs w:val="20"/>
              </w:rPr>
            </w:pPr>
            <w:r>
              <w:rPr>
                <w:rFonts w:ascii="Times New Roman" w:hAnsi="Times New Roman"/>
                <w:sz w:val="20"/>
                <w:szCs w:val="20"/>
              </w:rPr>
              <w:t>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50">
            <w:pPr>
              <w:ind w:firstLine="0"/>
              <w:jc w:val="center"/>
              <w:rPr>
                <w:rFonts w:ascii="Times New Roman" w:hAnsi="Times New Roman"/>
                <w:sz w:val="20"/>
                <w:szCs w:val="20"/>
              </w:rPr>
            </w:pPr>
            <w:r>
              <w:rPr>
                <w:rFonts w:ascii="Times New Roman" w:hAnsi="Times New Roman"/>
                <w:sz w:val="20"/>
                <w:szCs w:val="20"/>
              </w:rPr>
              <w:t>995131.84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51">
            <w:pPr>
              <w:ind w:firstLine="0"/>
              <w:jc w:val="center"/>
              <w:rPr>
                <w:rFonts w:ascii="Times New Roman" w:hAnsi="Times New Roman"/>
                <w:sz w:val="20"/>
                <w:szCs w:val="20"/>
              </w:rPr>
            </w:pPr>
            <w:r>
              <w:rPr>
                <w:rFonts w:ascii="Times New Roman" w:hAnsi="Times New Roman"/>
                <w:sz w:val="20"/>
                <w:szCs w:val="20"/>
              </w:rPr>
              <w:t>2731650.60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52">
            <w:pPr>
              <w:ind w:firstLine="0"/>
              <w:jc w:val="center"/>
              <w:rPr>
                <w:rFonts w:ascii="Times New Roman" w:hAnsi="Times New Roman"/>
                <w:sz w:val="20"/>
                <w:szCs w:val="20"/>
              </w:rPr>
            </w:pPr>
            <w:r>
              <w:rPr>
                <w:rFonts w:ascii="Times New Roman" w:hAnsi="Times New Roman"/>
                <w:sz w:val="20"/>
                <w:szCs w:val="20"/>
              </w:rPr>
              <w:t>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53">
            <w:pPr>
              <w:ind w:firstLine="0"/>
              <w:jc w:val="center"/>
              <w:rPr>
                <w:rFonts w:ascii="Times New Roman" w:hAnsi="Times New Roman"/>
                <w:sz w:val="20"/>
                <w:szCs w:val="20"/>
              </w:rPr>
            </w:pPr>
            <w:r>
              <w:rPr>
                <w:rFonts w:ascii="Times New Roman" w:hAnsi="Times New Roman"/>
                <w:sz w:val="20"/>
                <w:szCs w:val="20"/>
              </w:rPr>
              <w:t>995131.63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54">
            <w:pPr>
              <w:ind w:firstLine="0"/>
              <w:jc w:val="center"/>
              <w:rPr>
                <w:rFonts w:ascii="Times New Roman" w:hAnsi="Times New Roman"/>
                <w:sz w:val="20"/>
                <w:szCs w:val="20"/>
              </w:rPr>
            </w:pPr>
            <w:r>
              <w:rPr>
                <w:rFonts w:ascii="Times New Roman" w:hAnsi="Times New Roman"/>
                <w:sz w:val="20"/>
                <w:szCs w:val="20"/>
              </w:rPr>
              <w:t>2731649.10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55">
            <w:pPr>
              <w:ind w:firstLine="0"/>
              <w:jc w:val="center"/>
              <w:rPr>
                <w:rFonts w:ascii="Times New Roman" w:hAnsi="Times New Roman"/>
                <w:sz w:val="20"/>
                <w:szCs w:val="20"/>
              </w:rPr>
            </w:pPr>
            <w:r>
              <w:rPr>
                <w:rFonts w:ascii="Times New Roman" w:hAnsi="Times New Roman"/>
                <w:sz w:val="20"/>
                <w:szCs w:val="20"/>
              </w:rPr>
              <w:t>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56">
            <w:pPr>
              <w:ind w:firstLine="0"/>
              <w:jc w:val="center"/>
              <w:rPr>
                <w:rFonts w:ascii="Times New Roman" w:hAnsi="Times New Roman"/>
                <w:sz w:val="20"/>
                <w:szCs w:val="20"/>
              </w:rPr>
            </w:pPr>
            <w:r>
              <w:rPr>
                <w:rFonts w:ascii="Times New Roman" w:hAnsi="Times New Roman"/>
                <w:sz w:val="20"/>
                <w:szCs w:val="20"/>
              </w:rPr>
              <w:t>995133.11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57">
            <w:pPr>
              <w:ind w:firstLine="0"/>
              <w:jc w:val="center"/>
              <w:rPr>
                <w:rFonts w:ascii="Times New Roman" w:hAnsi="Times New Roman"/>
                <w:sz w:val="20"/>
                <w:szCs w:val="20"/>
              </w:rPr>
            </w:pPr>
            <w:r>
              <w:rPr>
                <w:rFonts w:ascii="Times New Roman" w:hAnsi="Times New Roman"/>
                <w:sz w:val="20"/>
                <w:szCs w:val="20"/>
              </w:rPr>
              <w:t>2731648.89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158">
            <w:pPr>
              <w:ind w:firstLine="0"/>
              <w:jc w:val="center"/>
              <w:rPr>
                <w:rFonts w:ascii="Times New Roman" w:hAnsi="Times New Roman"/>
                <w:b/>
                <w:bCs/>
                <w:sz w:val="20"/>
                <w:szCs w:val="20"/>
              </w:rPr>
            </w:pPr>
            <w:r>
              <w:rPr>
                <w:rFonts w:ascii="Times New Roman" w:hAnsi="Times New Roman"/>
                <w:b/>
                <w:bCs/>
                <w:sz w:val="20"/>
                <w:szCs w:val="20"/>
              </w:rPr>
              <w:t>Контур62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5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5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5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5C">
            <w:pPr>
              <w:ind w:firstLine="0"/>
              <w:jc w:val="center"/>
              <w:rPr>
                <w:rFonts w:ascii="Times New Roman" w:hAnsi="Times New Roman"/>
                <w:sz w:val="20"/>
                <w:szCs w:val="20"/>
              </w:rPr>
            </w:pPr>
            <w:r>
              <w:rPr>
                <w:rFonts w:ascii="Times New Roman" w:hAnsi="Times New Roman"/>
                <w:sz w:val="20"/>
                <w:szCs w:val="20"/>
              </w:rPr>
              <w:t>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5D">
            <w:pPr>
              <w:ind w:firstLine="0"/>
              <w:jc w:val="center"/>
              <w:rPr>
                <w:rFonts w:ascii="Times New Roman" w:hAnsi="Times New Roman"/>
                <w:sz w:val="20"/>
                <w:szCs w:val="20"/>
              </w:rPr>
            </w:pPr>
            <w:r>
              <w:rPr>
                <w:rFonts w:ascii="Times New Roman" w:hAnsi="Times New Roman"/>
                <w:sz w:val="20"/>
                <w:szCs w:val="20"/>
              </w:rPr>
              <w:t>995099.96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5E">
            <w:pPr>
              <w:ind w:firstLine="0"/>
              <w:jc w:val="center"/>
              <w:rPr>
                <w:rFonts w:ascii="Times New Roman" w:hAnsi="Times New Roman"/>
                <w:sz w:val="20"/>
                <w:szCs w:val="20"/>
              </w:rPr>
            </w:pPr>
            <w:r>
              <w:rPr>
                <w:rFonts w:ascii="Times New Roman" w:hAnsi="Times New Roman"/>
                <w:sz w:val="20"/>
                <w:szCs w:val="20"/>
              </w:rPr>
              <w:t>2731651.74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5F">
            <w:pPr>
              <w:ind w:firstLine="0"/>
              <w:jc w:val="center"/>
              <w:rPr>
                <w:rFonts w:ascii="Times New Roman" w:hAnsi="Times New Roman"/>
                <w:sz w:val="20"/>
                <w:szCs w:val="20"/>
              </w:rPr>
            </w:pPr>
            <w:r>
              <w:rPr>
                <w:rFonts w:ascii="Times New Roman" w:hAnsi="Times New Roman"/>
                <w:sz w:val="20"/>
                <w:szCs w:val="20"/>
              </w:rPr>
              <w:t>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60">
            <w:pPr>
              <w:ind w:firstLine="0"/>
              <w:jc w:val="center"/>
              <w:rPr>
                <w:rFonts w:ascii="Times New Roman" w:hAnsi="Times New Roman"/>
                <w:sz w:val="20"/>
                <w:szCs w:val="20"/>
              </w:rPr>
            </w:pPr>
            <w:r>
              <w:rPr>
                <w:rFonts w:ascii="Times New Roman" w:hAnsi="Times New Roman"/>
                <w:sz w:val="20"/>
                <w:szCs w:val="20"/>
              </w:rPr>
              <w:t>995100.19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61">
            <w:pPr>
              <w:ind w:firstLine="0"/>
              <w:jc w:val="center"/>
              <w:rPr>
                <w:rFonts w:ascii="Times New Roman" w:hAnsi="Times New Roman"/>
                <w:sz w:val="20"/>
                <w:szCs w:val="20"/>
              </w:rPr>
            </w:pPr>
            <w:r>
              <w:rPr>
                <w:rFonts w:ascii="Times New Roman" w:hAnsi="Times New Roman"/>
                <w:sz w:val="20"/>
                <w:szCs w:val="20"/>
              </w:rPr>
              <w:t>2731653.23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62">
            <w:pPr>
              <w:ind w:firstLine="0"/>
              <w:jc w:val="center"/>
              <w:rPr>
                <w:rFonts w:ascii="Times New Roman" w:hAnsi="Times New Roman"/>
                <w:sz w:val="20"/>
                <w:szCs w:val="20"/>
              </w:rPr>
            </w:pPr>
            <w:r>
              <w:rPr>
                <w:rFonts w:ascii="Times New Roman" w:hAnsi="Times New Roman"/>
                <w:sz w:val="20"/>
                <w:szCs w:val="20"/>
              </w:rPr>
              <w:t>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63">
            <w:pPr>
              <w:ind w:firstLine="0"/>
              <w:jc w:val="center"/>
              <w:rPr>
                <w:rFonts w:ascii="Times New Roman" w:hAnsi="Times New Roman"/>
                <w:sz w:val="20"/>
                <w:szCs w:val="20"/>
              </w:rPr>
            </w:pPr>
            <w:r>
              <w:rPr>
                <w:rFonts w:ascii="Times New Roman" w:hAnsi="Times New Roman"/>
                <w:sz w:val="20"/>
                <w:szCs w:val="20"/>
              </w:rPr>
              <w:t>995098.68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64">
            <w:pPr>
              <w:ind w:firstLine="0"/>
              <w:jc w:val="center"/>
              <w:rPr>
                <w:rFonts w:ascii="Times New Roman" w:hAnsi="Times New Roman"/>
                <w:sz w:val="20"/>
                <w:szCs w:val="20"/>
              </w:rPr>
            </w:pPr>
            <w:r>
              <w:rPr>
                <w:rFonts w:ascii="Times New Roman" w:hAnsi="Times New Roman"/>
                <w:sz w:val="20"/>
                <w:szCs w:val="20"/>
              </w:rPr>
              <w:t>2731653.44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65">
            <w:pPr>
              <w:ind w:firstLine="0"/>
              <w:jc w:val="center"/>
              <w:rPr>
                <w:rFonts w:ascii="Times New Roman" w:hAnsi="Times New Roman"/>
                <w:sz w:val="20"/>
                <w:szCs w:val="20"/>
              </w:rPr>
            </w:pPr>
            <w:r>
              <w:rPr>
                <w:rFonts w:ascii="Times New Roman" w:hAnsi="Times New Roman"/>
                <w:sz w:val="20"/>
                <w:szCs w:val="20"/>
              </w:rPr>
              <w:t>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66">
            <w:pPr>
              <w:ind w:firstLine="0"/>
              <w:jc w:val="center"/>
              <w:rPr>
                <w:rFonts w:ascii="Times New Roman" w:hAnsi="Times New Roman"/>
                <w:sz w:val="20"/>
                <w:szCs w:val="20"/>
              </w:rPr>
            </w:pPr>
            <w:r>
              <w:rPr>
                <w:rFonts w:ascii="Times New Roman" w:hAnsi="Times New Roman"/>
                <w:sz w:val="20"/>
                <w:szCs w:val="20"/>
              </w:rPr>
              <w:t>995098.47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67">
            <w:pPr>
              <w:ind w:firstLine="0"/>
              <w:jc w:val="center"/>
              <w:rPr>
                <w:rFonts w:ascii="Times New Roman" w:hAnsi="Times New Roman"/>
                <w:sz w:val="20"/>
                <w:szCs w:val="20"/>
              </w:rPr>
            </w:pPr>
            <w:r>
              <w:rPr>
                <w:rFonts w:ascii="Times New Roman" w:hAnsi="Times New Roman"/>
                <w:sz w:val="20"/>
                <w:szCs w:val="20"/>
              </w:rPr>
              <w:t>2731651.95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68">
            <w:pPr>
              <w:ind w:firstLine="0"/>
              <w:jc w:val="center"/>
              <w:rPr>
                <w:rFonts w:ascii="Times New Roman" w:hAnsi="Times New Roman"/>
                <w:sz w:val="20"/>
                <w:szCs w:val="20"/>
              </w:rPr>
            </w:pPr>
            <w:r>
              <w:rPr>
                <w:rFonts w:ascii="Times New Roman" w:hAnsi="Times New Roman"/>
                <w:sz w:val="20"/>
                <w:szCs w:val="20"/>
              </w:rPr>
              <w:t>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69">
            <w:pPr>
              <w:ind w:firstLine="0"/>
              <w:jc w:val="center"/>
              <w:rPr>
                <w:rFonts w:ascii="Times New Roman" w:hAnsi="Times New Roman"/>
                <w:sz w:val="20"/>
                <w:szCs w:val="20"/>
              </w:rPr>
            </w:pPr>
            <w:r>
              <w:rPr>
                <w:rFonts w:ascii="Times New Roman" w:hAnsi="Times New Roman"/>
                <w:sz w:val="20"/>
                <w:szCs w:val="20"/>
              </w:rPr>
              <w:t>995099.96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6A">
            <w:pPr>
              <w:ind w:firstLine="0"/>
              <w:jc w:val="center"/>
              <w:rPr>
                <w:rFonts w:ascii="Times New Roman" w:hAnsi="Times New Roman"/>
                <w:sz w:val="20"/>
                <w:szCs w:val="20"/>
              </w:rPr>
            </w:pPr>
            <w:r>
              <w:rPr>
                <w:rFonts w:ascii="Times New Roman" w:hAnsi="Times New Roman"/>
                <w:sz w:val="20"/>
                <w:szCs w:val="20"/>
              </w:rPr>
              <w:t>2731651.74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16B">
            <w:pPr>
              <w:ind w:firstLine="0"/>
              <w:jc w:val="center"/>
              <w:rPr>
                <w:rFonts w:ascii="Times New Roman" w:hAnsi="Times New Roman"/>
                <w:b/>
                <w:bCs/>
                <w:sz w:val="20"/>
                <w:szCs w:val="20"/>
              </w:rPr>
            </w:pPr>
            <w:r>
              <w:rPr>
                <w:rFonts w:ascii="Times New Roman" w:hAnsi="Times New Roman"/>
                <w:b/>
                <w:bCs/>
                <w:sz w:val="20"/>
                <w:szCs w:val="20"/>
              </w:rPr>
              <w:t>Контур63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6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6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6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6F">
            <w:pPr>
              <w:ind w:firstLine="0"/>
              <w:jc w:val="center"/>
              <w:rPr>
                <w:rFonts w:ascii="Times New Roman" w:hAnsi="Times New Roman"/>
                <w:sz w:val="20"/>
                <w:szCs w:val="20"/>
              </w:rPr>
            </w:pPr>
            <w:r>
              <w:rPr>
                <w:rFonts w:ascii="Times New Roman" w:hAnsi="Times New Roman"/>
                <w:sz w:val="20"/>
                <w:szCs w:val="20"/>
              </w:rPr>
              <w:t>300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70">
            <w:pPr>
              <w:ind w:firstLine="0"/>
              <w:jc w:val="center"/>
              <w:rPr>
                <w:rFonts w:ascii="Times New Roman" w:hAnsi="Times New Roman"/>
                <w:sz w:val="20"/>
                <w:szCs w:val="20"/>
              </w:rPr>
            </w:pPr>
            <w:r>
              <w:rPr>
                <w:rFonts w:ascii="Times New Roman" w:hAnsi="Times New Roman"/>
                <w:sz w:val="20"/>
                <w:szCs w:val="20"/>
              </w:rPr>
              <w:t>995066.54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71">
            <w:pPr>
              <w:ind w:firstLine="0"/>
              <w:jc w:val="center"/>
              <w:rPr>
                <w:rFonts w:ascii="Times New Roman" w:hAnsi="Times New Roman"/>
                <w:sz w:val="20"/>
                <w:szCs w:val="20"/>
              </w:rPr>
            </w:pPr>
            <w:r>
              <w:rPr>
                <w:rFonts w:ascii="Times New Roman" w:hAnsi="Times New Roman"/>
                <w:sz w:val="20"/>
                <w:szCs w:val="20"/>
              </w:rPr>
              <w:t>2731874.23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72">
            <w:pPr>
              <w:ind w:firstLine="0"/>
              <w:jc w:val="center"/>
              <w:rPr>
                <w:rFonts w:ascii="Times New Roman" w:hAnsi="Times New Roman"/>
                <w:sz w:val="20"/>
                <w:szCs w:val="20"/>
              </w:rPr>
            </w:pPr>
            <w:r>
              <w:rPr>
                <w:rFonts w:ascii="Times New Roman" w:hAnsi="Times New Roman"/>
                <w:sz w:val="20"/>
                <w:szCs w:val="20"/>
              </w:rPr>
              <w:t>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73">
            <w:pPr>
              <w:ind w:firstLine="0"/>
              <w:jc w:val="center"/>
              <w:rPr>
                <w:rFonts w:ascii="Times New Roman" w:hAnsi="Times New Roman"/>
                <w:sz w:val="20"/>
                <w:szCs w:val="20"/>
              </w:rPr>
            </w:pPr>
            <w:r>
              <w:rPr>
                <w:rFonts w:ascii="Times New Roman" w:hAnsi="Times New Roman"/>
                <w:sz w:val="20"/>
                <w:szCs w:val="20"/>
              </w:rPr>
              <w:t>995066.81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74">
            <w:pPr>
              <w:ind w:firstLine="0"/>
              <w:jc w:val="center"/>
              <w:rPr>
                <w:rFonts w:ascii="Times New Roman" w:hAnsi="Times New Roman"/>
                <w:sz w:val="20"/>
                <w:szCs w:val="20"/>
              </w:rPr>
            </w:pPr>
            <w:r>
              <w:rPr>
                <w:rFonts w:ascii="Times New Roman" w:hAnsi="Times New Roman"/>
                <w:sz w:val="20"/>
                <w:szCs w:val="20"/>
              </w:rPr>
              <w:t>2731875.71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75">
            <w:pPr>
              <w:ind w:firstLine="0"/>
              <w:jc w:val="center"/>
              <w:rPr>
                <w:rFonts w:ascii="Times New Roman" w:hAnsi="Times New Roman"/>
                <w:sz w:val="20"/>
                <w:szCs w:val="20"/>
              </w:rPr>
            </w:pPr>
            <w:r>
              <w:rPr>
                <w:rFonts w:ascii="Times New Roman" w:hAnsi="Times New Roman"/>
                <w:sz w:val="20"/>
                <w:szCs w:val="20"/>
              </w:rPr>
              <w:t>302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76">
            <w:pPr>
              <w:ind w:firstLine="0"/>
              <w:jc w:val="center"/>
              <w:rPr>
                <w:rFonts w:ascii="Times New Roman" w:hAnsi="Times New Roman"/>
                <w:sz w:val="20"/>
                <w:szCs w:val="20"/>
              </w:rPr>
            </w:pPr>
            <w:r>
              <w:rPr>
                <w:rFonts w:ascii="Times New Roman" w:hAnsi="Times New Roman"/>
                <w:sz w:val="20"/>
                <w:szCs w:val="20"/>
              </w:rPr>
              <w:t>995065.31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77">
            <w:pPr>
              <w:ind w:firstLine="0"/>
              <w:jc w:val="center"/>
              <w:rPr>
                <w:rFonts w:ascii="Times New Roman" w:hAnsi="Times New Roman"/>
                <w:sz w:val="20"/>
                <w:szCs w:val="20"/>
              </w:rPr>
            </w:pPr>
            <w:r>
              <w:rPr>
                <w:rFonts w:ascii="Times New Roman" w:hAnsi="Times New Roman"/>
                <w:sz w:val="20"/>
                <w:szCs w:val="20"/>
              </w:rPr>
              <w:t>2731875.96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78">
            <w:pPr>
              <w:ind w:firstLine="0"/>
              <w:jc w:val="center"/>
              <w:rPr>
                <w:rFonts w:ascii="Times New Roman" w:hAnsi="Times New Roman"/>
                <w:sz w:val="20"/>
                <w:szCs w:val="20"/>
              </w:rPr>
            </w:pPr>
            <w:r>
              <w:rPr>
                <w:rFonts w:ascii="Times New Roman" w:hAnsi="Times New Roman"/>
                <w:sz w:val="20"/>
                <w:szCs w:val="20"/>
              </w:rPr>
              <w:t>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79">
            <w:pPr>
              <w:ind w:firstLine="0"/>
              <w:jc w:val="center"/>
              <w:rPr>
                <w:rFonts w:ascii="Times New Roman" w:hAnsi="Times New Roman"/>
                <w:sz w:val="20"/>
                <w:szCs w:val="20"/>
              </w:rPr>
            </w:pPr>
            <w:r>
              <w:rPr>
                <w:rFonts w:ascii="Times New Roman" w:hAnsi="Times New Roman"/>
                <w:sz w:val="20"/>
                <w:szCs w:val="20"/>
              </w:rPr>
              <w:t>995065.05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7A">
            <w:pPr>
              <w:ind w:firstLine="0"/>
              <w:jc w:val="center"/>
              <w:rPr>
                <w:rFonts w:ascii="Times New Roman" w:hAnsi="Times New Roman"/>
                <w:sz w:val="20"/>
                <w:szCs w:val="20"/>
              </w:rPr>
            </w:pPr>
            <w:r>
              <w:rPr>
                <w:rFonts w:ascii="Times New Roman" w:hAnsi="Times New Roman"/>
                <w:sz w:val="20"/>
                <w:szCs w:val="20"/>
              </w:rPr>
              <w:t>2731874.49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7B">
            <w:pPr>
              <w:ind w:firstLine="0"/>
              <w:jc w:val="center"/>
              <w:rPr>
                <w:rFonts w:ascii="Times New Roman" w:hAnsi="Times New Roman"/>
                <w:sz w:val="20"/>
                <w:szCs w:val="20"/>
              </w:rPr>
            </w:pPr>
            <w:r>
              <w:rPr>
                <w:rFonts w:ascii="Times New Roman" w:hAnsi="Times New Roman"/>
                <w:sz w:val="20"/>
                <w:szCs w:val="20"/>
              </w:rPr>
              <w:t>300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7C">
            <w:pPr>
              <w:ind w:firstLine="0"/>
              <w:jc w:val="center"/>
              <w:rPr>
                <w:rFonts w:ascii="Times New Roman" w:hAnsi="Times New Roman"/>
                <w:sz w:val="20"/>
                <w:szCs w:val="20"/>
              </w:rPr>
            </w:pPr>
            <w:r>
              <w:rPr>
                <w:rFonts w:ascii="Times New Roman" w:hAnsi="Times New Roman"/>
                <w:sz w:val="20"/>
                <w:szCs w:val="20"/>
              </w:rPr>
              <w:t>995066.54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7D">
            <w:pPr>
              <w:ind w:firstLine="0"/>
              <w:jc w:val="center"/>
              <w:rPr>
                <w:rFonts w:ascii="Times New Roman" w:hAnsi="Times New Roman"/>
                <w:sz w:val="20"/>
                <w:szCs w:val="20"/>
              </w:rPr>
            </w:pPr>
            <w:r>
              <w:rPr>
                <w:rFonts w:ascii="Times New Roman" w:hAnsi="Times New Roman"/>
                <w:sz w:val="20"/>
                <w:szCs w:val="20"/>
              </w:rPr>
              <w:t>2731874.23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17E">
            <w:pPr>
              <w:ind w:firstLine="0"/>
              <w:jc w:val="center"/>
              <w:rPr>
                <w:rFonts w:ascii="Times New Roman" w:hAnsi="Times New Roman"/>
                <w:b/>
                <w:bCs/>
                <w:sz w:val="20"/>
                <w:szCs w:val="20"/>
              </w:rPr>
            </w:pPr>
            <w:r>
              <w:rPr>
                <w:rFonts w:ascii="Times New Roman" w:hAnsi="Times New Roman"/>
                <w:b/>
                <w:bCs/>
                <w:sz w:val="20"/>
                <w:szCs w:val="20"/>
              </w:rPr>
              <w:t>Контур64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7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8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8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82">
            <w:pPr>
              <w:ind w:firstLine="0"/>
              <w:jc w:val="center"/>
              <w:rPr>
                <w:rFonts w:ascii="Times New Roman" w:hAnsi="Times New Roman"/>
                <w:sz w:val="20"/>
                <w:szCs w:val="20"/>
              </w:rPr>
            </w:pPr>
            <w:r>
              <w:rPr>
                <w:rFonts w:ascii="Times New Roman" w:hAnsi="Times New Roman"/>
                <w:sz w:val="20"/>
                <w:szCs w:val="20"/>
              </w:rPr>
              <w:t>304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83">
            <w:pPr>
              <w:ind w:firstLine="0"/>
              <w:jc w:val="center"/>
              <w:rPr>
                <w:rFonts w:ascii="Times New Roman" w:hAnsi="Times New Roman"/>
                <w:sz w:val="20"/>
                <w:szCs w:val="20"/>
              </w:rPr>
            </w:pPr>
            <w:r>
              <w:rPr>
                <w:rFonts w:ascii="Times New Roman" w:hAnsi="Times New Roman"/>
                <w:sz w:val="20"/>
                <w:szCs w:val="20"/>
              </w:rPr>
              <w:t>995038.05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84">
            <w:pPr>
              <w:ind w:firstLine="0"/>
              <w:jc w:val="center"/>
              <w:rPr>
                <w:rFonts w:ascii="Times New Roman" w:hAnsi="Times New Roman"/>
                <w:sz w:val="20"/>
                <w:szCs w:val="20"/>
              </w:rPr>
            </w:pPr>
            <w:r>
              <w:rPr>
                <w:rFonts w:ascii="Times New Roman" w:hAnsi="Times New Roman"/>
                <w:sz w:val="20"/>
                <w:szCs w:val="20"/>
              </w:rPr>
              <w:t>2731783.98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85">
            <w:pPr>
              <w:ind w:firstLine="0"/>
              <w:jc w:val="center"/>
              <w:rPr>
                <w:rFonts w:ascii="Times New Roman" w:hAnsi="Times New Roman"/>
                <w:sz w:val="20"/>
                <w:szCs w:val="20"/>
              </w:rPr>
            </w:pPr>
            <w:r>
              <w:rPr>
                <w:rFonts w:ascii="Times New Roman" w:hAnsi="Times New Roman"/>
                <w:sz w:val="20"/>
                <w:szCs w:val="20"/>
              </w:rPr>
              <w:t>305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86">
            <w:pPr>
              <w:ind w:firstLine="0"/>
              <w:jc w:val="center"/>
              <w:rPr>
                <w:rFonts w:ascii="Times New Roman" w:hAnsi="Times New Roman"/>
                <w:sz w:val="20"/>
                <w:szCs w:val="20"/>
              </w:rPr>
            </w:pPr>
            <w:r>
              <w:rPr>
                <w:rFonts w:ascii="Times New Roman" w:hAnsi="Times New Roman"/>
                <w:sz w:val="20"/>
                <w:szCs w:val="20"/>
              </w:rPr>
              <w:t>995038.39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87">
            <w:pPr>
              <w:ind w:firstLine="0"/>
              <w:jc w:val="center"/>
              <w:rPr>
                <w:rFonts w:ascii="Times New Roman" w:hAnsi="Times New Roman"/>
                <w:sz w:val="20"/>
                <w:szCs w:val="20"/>
              </w:rPr>
            </w:pPr>
            <w:r>
              <w:rPr>
                <w:rFonts w:ascii="Times New Roman" w:hAnsi="Times New Roman"/>
                <w:sz w:val="20"/>
                <w:szCs w:val="20"/>
              </w:rPr>
              <w:t>2731785.44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88">
            <w:pPr>
              <w:ind w:firstLine="0"/>
              <w:jc w:val="center"/>
              <w:rPr>
                <w:rFonts w:ascii="Times New Roman" w:hAnsi="Times New Roman"/>
                <w:sz w:val="20"/>
                <w:szCs w:val="20"/>
              </w:rPr>
            </w:pPr>
            <w:r>
              <w:rPr>
                <w:rFonts w:ascii="Times New Roman" w:hAnsi="Times New Roman"/>
                <w:sz w:val="20"/>
                <w:szCs w:val="20"/>
              </w:rPr>
              <w:t>306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89">
            <w:pPr>
              <w:ind w:firstLine="0"/>
              <w:jc w:val="center"/>
              <w:rPr>
                <w:rFonts w:ascii="Times New Roman" w:hAnsi="Times New Roman"/>
                <w:sz w:val="20"/>
                <w:szCs w:val="20"/>
              </w:rPr>
            </w:pPr>
            <w:r>
              <w:rPr>
                <w:rFonts w:ascii="Times New Roman" w:hAnsi="Times New Roman"/>
                <w:sz w:val="20"/>
                <w:szCs w:val="20"/>
              </w:rPr>
              <w:t>995036.89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8A">
            <w:pPr>
              <w:ind w:firstLine="0"/>
              <w:jc w:val="center"/>
              <w:rPr>
                <w:rFonts w:ascii="Times New Roman" w:hAnsi="Times New Roman"/>
                <w:sz w:val="20"/>
                <w:szCs w:val="20"/>
              </w:rPr>
            </w:pPr>
            <w:r>
              <w:rPr>
                <w:rFonts w:ascii="Times New Roman" w:hAnsi="Times New Roman"/>
                <w:sz w:val="20"/>
                <w:szCs w:val="20"/>
              </w:rPr>
              <w:t>2731785.76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8B">
            <w:pPr>
              <w:ind w:firstLine="0"/>
              <w:jc w:val="center"/>
              <w:rPr>
                <w:rFonts w:ascii="Times New Roman" w:hAnsi="Times New Roman"/>
                <w:sz w:val="20"/>
                <w:szCs w:val="20"/>
              </w:rPr>
            </w:pPr>
            <w:r>
              <w:rPr>
                <w:rFonts w:ascii="Times New Roman" w:hAnsi="Times New Roman"/>
                <w:sz w:val="20"/>
                <w:szCs w:val="20"/>
              </w:rPr>
              <w:t>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8C">
            <w:pPr>
              <w:ind w:firstLine="0"/>
              <w:jc w:val="center"/>
              <w:rPr>
                <w:rFonts w:ascii="Times New Roman" w:hAnsi="Times New Roman"/>
                <w:sz w:val="20"/>
                <w:szCs w:val="20"/>
              </w:rPr>
            </w:pPr>
            <w:r>
              <w:rPr>
                <w:rFonts w:ascii="Times New Roman" w:hAnsi="Times New Roman"/>
                <w:sz w:val="20"/>
                <w:szCs w:val="20"/>
              </w:rPr>
              <w:t>995036.63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8D">
            <w:pPr>
              <w:ind w:firstLine="0"/>
              <w:jc w:val="center"/>
              <w:rPr>
                <w:rFonts w:ascii="Times New Roman" w:hAnsi="Times New Roman"/>
                <w:sz w:val="20"/>
                <w:szCs w:val="20"/>
              </w:rPr>
            </w:pPr>
            <w:r>
              <w:rPr>
                <w:rFonts w:ascii="Times New Roman" w:hAnsi="Times New Roman"/>
                <w:sz w:val="20"/>
                <w:szCs w:val="20"/>
              </w:rPr>
              <w:t>2731784.54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8E">
            <w:pPr>
              <w:ind w:firstLine="0"/>
              <w:jc w:val="center"/>
              <w:rPr>
                <w:rFonts w:ascii="Times New Roman" w:hAnsi="Times New Roman"/>
                <w:sz w:val="20"/>
                <w:szCs w:val="20"/>
              </w:rPr>
            </w:pPr>
            <w:r>
              <w:rPr>
                <w:rFonts w:ascii="Times New Roman" w:hAnsi="Times New Roman"/>
                <w:sz w:val="20"/>
                <w:szCs w:val="20"/>
              </w:rPr>
              <w:t>308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8F">
            <w:pPr>
              <w:ind w:firstLine="0"/>
              <w:jc w:val="center"/>
              <w:rPr>
                <w:rFonts w:ascii="Times New Roman" w:hAnsi="Times New Roman"/>
                <w:sz w:val="20"/>
                <w:szCs w:val="20"/>
              </w:rPr>
            </w:pPr>
            <w:r>
              <w:rPr>
                <w:rFonts w:ascii="Times New Roman" w:hAnsi="Times New Roman"/>
                <w:sz w:val="20"/>
                <w:szCs w:val="20"/>
              </w:rPr>
              <w:t>995036.57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90">
            <w:pPr>
              <w:ind w:firstLine="0"/>
              <w:jc w:val="center"/>
              <w:rPr>
                <w:rFonts w:ascii="Times New Roman" w:hAnsi="Times New Roman"/>
                <w:sz w:val="20"/>
                <w:szCs w:val="20"/>
              </w:rPr>
            </w:pPr>
            <w:r>
              <w:rPr>
                <w:rFonts w:ascii="Times New Roman" w:hAnsi="Times New Roman"/>
                <w:sz w:val="20"/>
                <w:szCs w:val="20"/>
              </w:rPr>
              <w:t>2731784.31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91">
            <w:pPr>
              <w:ind w:firstLine="0"/>
              <w:jc w:val="center"/>
              <w:rPr>
                <w:rFonts w:ascii="Times New Roman" w:hAnsi="Times New Roman"/>
                <w:sz w:val="20"/>
                <w:szCs w:val="20"/>
              </w:rPr>
            </w:pPr>
            <w:r>
              <w:rPr>
                <w:rFonts w:ascii="Times New Roman" w:hAnsi="Times New Roman"/>
                <w:sz w:val="20"/>
                <w:szCs w:val="20"/>
              </w:rPr>
              <w:t>304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92">
            <w:pPr>
              <w:ind w:firstLine="0"/>
              <w:jc w:val="center"/>
              <w:rPr>
                <w:rFonts w:ascii="Times New Roman" w:hAnsi="Times New Roman"/>
                <w:sz w:val="20"/>
                <w:szCs w:val="20"/>
              </w:rPr>
            </w:pPr>
            <w:r>
              <w:rPr>
                <w:rFonts w:ascii="Times New Roman" w:hAnsi="Times New Roman"/>
                <w:sz w:val="20"/>
                <w:szCs w:val="20"/>
              </w:rPr>
              <w:t>995038.05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93">
            <w:pPr>
              <w:ind w:firstLine="0"/>
              <w:jc w:val="center"/>
              <w:rPr>
                <w:rFonts w:ascii="Times New Roman" w:hAnsi="Times New Roman"/>
                <w:sz w:val="20"/>
                <w:szCs w:val="20"/>
              </w:rPr>
            </w:pPr>
            <w:r>
              <w:rPr>
                <w:rFonts w:ascii="Times New Roman" w:hAnsi="Times New Roman"/>
                <w:sz w:val="20"/>
                <w:szCs w:val="20"/>
              </w:rPr>
              <w:t>2731783.98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194">
            <w:pPr>
              <w:ind w:firstLine="0"/>
              <w:jc w:val="center"/>
              <w:rPr>
                <w:rFonts w:ascii="Times New Roman" w:hAnsi="Times New Roman"/>
                <w:b/>
                <w:bCs/>
                <w:sz w:val="20"/>
                <w:szCs w:val="20"/>
              </w:rPr>
            </w:pPr>
            <w:r>
              <w:rPr>
                <w:rFonts w:ascii="Times New Roman" w:hAnsi="Times New Roman"/>
                <w:b/>
                <w:bCs/>
                <w:sz w:val="20"/>
                <w:szCs w:val="20"/>
              </w:rPr>
              <w:t>Контур65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9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9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9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98">
            <w:pPr>
              <w:ind w:firstLine="0"/>
              <w:jc w:val="center"/>
              <w:rPr>
                <w:rFonts w:ascii="Times New Roman" w:hAnsi="Times New Roman"/>
                <w:sz w:val="20"/>
                <w:szCs w:val="20"/>
              </w:rPr>
            </w:pPr>
            <w:r>
              <w:rPr>
                <w:rFonts w:ascii="Times New Roman" w:hAnsi="Times New Roman"/>
                <w:sz w:val="20"/>
                <w:szCs w:val="20"/>
              </w:rPr>
              <w:t>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99">
            <w:pPr>
              <w:ind w:firstLine="0"/>
              <w:jc w:val="center"/>
              <w:rPr>
                <w:rFonts w:ascii="Times New Roman" w:hAnsi="Times New Roman"/>
                <w:sz w:val="20"/>
                <w:szCs w:val="20"/>
              </w:rPr>
            </w:pPr>
            <w:r>
              <w:rPr>
                <w:rFonts w:ascii="Times New Roman" w:hAnsi="Times New Roman"/>
                <w:sz w:val="20"/>
                <w:szCs w:val="20"/>
              </w:rPr>
              <w:t>995152.38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9A">
            <w:pPr>
              <w:ind w:firstLine="0"/>
              <w:jc w:val="center"/>
              <w:rPr>
                <w:rFonts w:ascii="Times New Roman" w:hAnsi="Times New Roman"/>
                <w:sz w:val="20"/>
                <w:szCs w:val="20"/>
              </w:rPr>
            </w:pPr>
            <w:r>
              <w:rPr>
                <w:rFonts w:ascii="Times New Roman" w:hAnsi="Times New Roman"/>
                <w:sz w:val="20"/>
                <w:szCs w:val="20"/>
              </w:rPr>
              <w:t>2731663.65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9B">
            <w:pPr>
              <w:ind w:firstLine="0"/>
              <w:jc w:val="center"/>
              <w:rPr>
                <w:rFonts w:ascii="Times New Roman" w:hAnsi="Times New Roman"/>
                <w:sz w:val="20"/>
                <w:szCs w:val="20"/>
              </w:rPr>
            </w:pPr>
            <w:r>
              <w:rPr>
                <w:rFonts w:ascii="Times New Roman" w:hAnsi="Times New Roman"/>
                <w:sz w:val="20"/>
                <w:szCs w:val="20"/>
              </w:rPr>
              <w:t>310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9C">
            <w:pPr>
              <w:ind w:firstLine="0"/>
              <w:jc w:val="center"/>
              <w:rPr>
                <w:rFonts w:ascii="Times New Roman" w:hAnsi="Times New Roman"/>
                <w:sz w:val="20"/>
                <w:szCs w:val="20"/>
              </w:rPr>
            </w:pPr>
            <w:r>
              <w:rPr>
                <w:rFonts w:ascii="Times New Roman" w:hAnsi="Times New Roman"/>
                <w:sz w:val="20"/>
                <w:szCs w:val="20"/>
              </w:rPr>
              <w:t>995152.61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9D">
            <w:pPr>
              <w:ind w:firstLine="0"/>
              <w:jc w:val="center"/>
              <w:rPr>
                <w:rFonts w:ascii="Times New Roman" w:hAnsi="Times New Roman"/>
                <w:sz w:val="20"/>
                <w:szCs w:val="20"/>
              </w:rPr>
            </w:pPr>
            <w:r>
              <w:rPr>
                <w:rFonts w:ascii="Times New Roman" w:hAnsi="Times New Roman"/>
                <w:sz w:val="20"/>
                <w:szCs w:val="20"/>
              </w:rPr>
              <w:t>2731665.14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9E">
            <w:pPr>
              <w:ind w:firstLine="0"/>
              <w:jc w:val="center"/>
              <w:rPr>
                <w:rFonts w:ascii="Times New Roman" w:hAnsi="Times New Roman"/>
                <w:sz w:val="20"/>
                <w:szCs w:val="20"/>
              </w:rPr>
            </w:pPr>
            <w:r>
              <w:rPr>
                <w:rFonts w:ascii="Times New Roman" w:hAnsi="Times New Roman"/>
                <w:sz w:val="20"/>
                <w:szCs w:val="20"/>
              </w:rPr>
              <w:t>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9F">
            <w:pPr>
              <w:ind w:firstLine="0"/>
              <w:jc w:val="center"/>
              <w:rPr>
                <w:rFonts w:ascii="Times New Roman" w:hAnsi="Times New Roman"/>
                <w:sz w:val="20"/>
                <w:szCs w:val="20"/>
              </w:rPr>
            </w:pPr>
            <w:r>
              <w:rPr>
                <w:rFonts w:ascii="Times New Roman" w:hAnsi="Times New Roman"/>
                <w:sz w:val="20"/>
                <w:szCs w:val="20"/>
              </w:rPr>
              <w:t>995151.11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A0">
            <w:pPr>
              <w:ind w:firstLine="0"/>
              <w:jc w:val="center"/>
              <w:rPr>
                <w:rFonts w:ascii="Times New Roman" w:hAnsi="Times New Roman"/>
                <w:sz w:val="20"/>
                <w:szCs w:val="20"/>
              </w:rPr>
            </w:pPr>
            <w:r>
              <w:rPr>
                <w:rFonts w:ascii="Times New Roman" w:hAnsi="Times New Roman"/>
                <w:sz w:val="20"/>
                <w:szCs w:val="20"/>
              </w:rPr>
              <w:t>2731665.36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A1">
            <w:pPr>
              <w:ind w:firstLine="0"/>
              <w:jc w:val="center"/>
              <w:rPr>
                <w:rFonts w:ascii="Times New Roman" w:hAnsi="Times New Roman"/>
                <w:sz w:val="20"/>
                <w:szCs w:val="20"/>
              </w:rPr>
            </w:pPr>
            <w:r>
              <w:rPr>
                <w:rFonts w:ascii="Times New Roman" w:hAnsi="Times New Roman"/>
                <w:sz w:val="20"/>
                <w:szCs w:val="20"/>
              </w:rPr>
              <w:t>312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A2">
            <w:pPr>
              <w:ind w:firstLine="0"/>
              <w:jc w:val="center"/>
              <w:rPr>
                <w:rFonts w:ascii="Times New Roman" w:hAnsi="Times New Roman"/>
                <w:sz w:val="20"/>
                <w:szCs w:val="20"/>
              </w:rPr>
            </w:pPr>
            <w:r>
              <w:rPr>
                <w:rFonts w:ascii="Times New Roman" w:hAnsi="Times New Roman"/>
                <w:sz w:val="20"/>
                <w:szCs w:val="20"/>
              </w:rPr>
              <w:t>995150.90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A3">
            <w:pPr>
              <w:ind w:firstLine="0"/>
              <w:jc w:val="center"/>
              <w:rPr>
                <w:rFonts w:ascii="Times New Roman" w:hAnsi="Times New Roman"/>
                <w:sz w:val="20"/>
                <w:szCs w:val="20"/>
              </w:rPr>
            </w:pPr>
            <w:r>
              <w:rPr>
                <w:rFonts w:ascii="Times New Roman" w:hAnsi="Times New Roman"/>
                <w:sz w:val="20"/>
                <w:szCs w:val="20"/>
              </w:rPr>
              <w:t>2731663.86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A4">
            <w:pPr>
              <w:ind w:firstLine="0"/>
              <w:jc w:val="center"/>
              <w:rPr>
                <w:rFonts w:ascii="Times New Roman" w:hAnsi="Times New Roman"/>
                <w:sz w:val="20"/>
                <w:szCs w:val="20"/>
              </w:rPr>
            </w:pPr>
            <w:r>
              <w:rPr>
                <w:rFonts w:ascii="Times New Roman" w:hAnsi="Times New Roman"/>
                <w:sz w:val="20"/>
                <w:szCs w:val="20"/>
              </w:rPr>
              <w:t>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A5">
            <w:pPr>
              <w:ind w:firstLine="0"/>
              <w:jc w:val="center"/>
              <w:rPr>
                <w:rFonts w:ascii="Times New Roman" w:hAnsi="Times New Roman"/>
                <w:sz w:val="20"/>
                <w:szCs w:val="20"/>
              </w:rPr>
            </w:pPr>
            <w:r>
              <w:rPr>
                <w:rFonts w:ascii="Times New Roman" w:hAnsi="Times New Roman"/>
                <w:sz w:val="20"/>
                <w:szCs w:val="20"/>
              </w:rPr>
              <w:t>995152.38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A6">
            <w:pPr>
              <w:ind w:firstLine="0"/>
              <w:jc w:val="center"/>
              <w:rPr>
                <w:rFonts w:ascii="Times New Roman" w:hAnsi="Times New Roman"/>
                <w:sz w:val="20"/>
                <w:szCs w:val="20"/>
              </w:rPr>
            </w:pPr>
            <w:r>
              <w:rPr>
                <w:rFonts w:ascii="Times New Roman" w:hAnsi="Times New Roman"/>
                <w:sz w:val="20"/>
                <w:szCs w:val="20"/>
              </w:rPr>
              <w:t>2731663.65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1A7">
            <w:pPr>
              <w:ind w:firstLine="0"/>
              <w:jc w:val="center"/>
              <w:rPr>
                <w:rFonts w:ascii="Times New Roman" w:hAnsi="Times New Roman"/>
                <w:b/>
                <w:bCs/>
                <w:sz w:val="20"/>
                <w:szCs w:val="20"/>
              </w:rPr>
            </w:pPr>
            <w:r>
              <w:rPr>
                <w:rFonts w:ascii="Times New Roman" w:hAnsi="Times New Roman"/>
                <w:b/>
                <w:bCs/>
                <w:sz w:val="20"/>
                <w:szCs w:val="20"/>
              </w:rPr>
              <w:t>Контур66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A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A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A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AB">
            <w:pPr>
              <w:ind w:firstLine="0"/>
              <w:jc w:val="center"/>
              <w:rPr>
                <w:rFonts w:ascii="Times New Roman" w:hAnsi="Times New Roman"/>
                <w:sz w:val="20"/>
                <w:szCs w:val="20"/>
              </w:rPr>
            </w:pPr>
            <w:r>
              <w:rPr>
                <w:rFonts w:ascii="Times New Roman" w:hAnsi="Times New Roman"/>
                <w:sz w:val="20"/>
                <w:szCs w:val="20"/>
              </w:rPr>
              <w:t>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AC">
            <w:pPr>
              <w:ind w:firstLine="0"/>
              <w:jc w:val="center"/>
              <w:rPr>
                <w:rFonts w:ascii="Times New Roman" w:hAnsi="Times New Roman"/>
                <w:sz w:val="20"/>
                <w:szCs w:val="20"/>
              </w:rPr>
            </w:pPr>
            <w:r>
              <w:rPr>
                <w:rFonts w:ascii="Times New Roman" w:hAnsi="Times New Roman"/>
                <w:sz w:val="20"/>
                <w:szCs w:val="20"/>
              </w:rPr>
              <w:t>995082.36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AD">
            <w:pPr>
              <w:ind w:firstLine="0"/>
              <w:jc w:val="center"/>
              <w:rPr>
                <w:rFonts w:ascii="Times New Roman" w:hAnsi="Times New Roman"/>
                <w:sz w:val="20"/>
                <w:szCs w:val="20"/>
              </w:rPr>
            </w:pPr>
            <w:r>
              <w:rPr>
                <w:rFonts w:ascii="Times New Roman" w:hAnsi="Times New Roman"/>
                <w:sz w:val="20"/>
                <w:szCs w:val="20"/>
              </w:rPr>
              <w:t>2731505.22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AE">
            <w:pPr>
              <w:ind w:firstLine="0"/>
              <w:jc w:val="center"/>
              <w:rPr>
                <w:rFonts w:ascii="Times New Roman" w:hAnsi="Times New Roman"/>
                <w:sz w:val="20"/>
                <w:szCs w:val="20"/>
              </w:rPr>
            </w:pPr>
            <w:r>
              <w:rPr>
                <w:rFonts w:ascii="Times New Roman" w:hAnsi="Times New Roman"/>
                <w:sz w:val="20"/>
                <w:szCs w:val="20"/>
              </w:rPr>
              <w:t>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AF">
            <w:pPr>
              <w:ind w:firstLine="0"/>
              <w:jc w:val="center"/>
              <w:rPr>
                <w:rFonts w:ascii="Times New Roman" w:hAnsi="Times New Roman"/>
                <w:sz w:val="20"/>
                <w:szCs w:val="20"/>
              </w:rPr>
            </w:pPr>
            <w:r>
              <w:rPr>
                <w:rFonts w:ascii="Times New Roman" w:hAnsi="Times New Roman"/>
                <w:sz w:val="20"/>
                <w:szCs w:val="20"/>
              </w:rPr>
              <w:t>995083.03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B0">
            <w:pPr>
              <w:ind w:firstLine="0"/>
              <w:jc w:val="center"/>
              <w:rPr>
                <w:rFonts w:ascii="Times New Roman" w:hAnsi="Times New Roman"/>
                <w:sz w:val="20"/>
                <w:szCs w:val="20"/>
              </w:rPr>
            </w:pPr>
            <w:r>
              <w:rPr>
                <w:rFonts w:ascii="Times New Roman" w:hAnsi="Times New Roman"/>
                <w:sz w:val="20"/>
                <w:szCs w:val="20"/>
              </w:rPr>
              <w:t>2731506.57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B1">
            <w:pPr>
              <w:ind w:firstLine="0"/>
              <w:jc w:val="center"/>
              <w:rPr>
                <w:rFonts w:ascii="Times New Roman" w:hAnsi="Times New Roman"/>
                <w:sz w:val="20"/>
                <w:szCs w:val="20"/>
              </w:rPr>
            </w:pPr>
            <w:r>
              <w:rPr>
                <w:rFonts w:ascii="Times New Roman" w:hAnsi="Times New Roman"/>
                <w:sz w:val="20"/>
                <w:szCs w:val="20"/>
              </w:rPr>
              <w:t>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B2">
            <w:pPr>
              <w:ind w:firstLine="0"/>
              <w:jc w:val="center"/>
              <w:rPr>
                <w:rFonts w:ascii="Times New Roman" w:hAnsi="Times New Roman"/>
                <w:sz w:val="20"/>
                <w:szCs w:val="20"/>
              </w:rPr>
            </w:pPr>
            <w:r>
              <w:rPr>
                <w:rFonts w:ascii="Times New Roman" w:hAnsi="Times New Roman"/>
                <w:sz w:val="20"/>
                <w:szCs w:val="20"/>
              </w:rPr>
              <w:t>995081.67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B3">
            <w:pPr>
              <w:ind w:firstLine="0"/>
              <w:jc w:val="center"/>
              <w:rPr>
                <w:rFonts w:ascii="Times New Roman" w:hAnsi="Times New Roman"/>
                <w:sz w:val="20"/>
                <w:szCs w:val="20"/>
              </w:rPr>
            </w:pPr>
            <w:r>
              <w:rPr>
                <w:rFonts w:ascii="Times New Roman" w:hAnsi="Times New Roman"/>
                <w:sz w:val="20"/>
                <w:szCs w:val="20"/>
              </w:rPr>
              <w:t>2731507.23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B4">
            <w:pPr>
              <w:ind w:firstLine="0"/>
              <w:jc w:val="center"/>
              <w:rPr>
                <w:rFonts w:ascii="Times New Roman" w:hAnsi="Times New Roman"/>
                <w:sz w:val="20"/>
                <w:szCs w:val="20"/>
              </w:rPr>
            </w:pPr>
            <w:r>
              <w:rPr>
                <w:rFonts w:ascii="Times New Roman" w:hAnsi="Times New Roman"/>
                <w:sz w:val="20"/>
                <w:szCs w:val="20"/>
              </w:rPr>
              <w:t>316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B5">
            <w:pPr>
              <w:ind w:firstLine="0"/>
              <w:jc w:val="center"/>
              <w:rPr>
                <w:rFonts w:ascii="Times New Roman" w:hAnsi="Times New Roman"/>
                <w:sz w:val="20"/>
                <w:szCs w:val="20"/>
              </w:rPr>
            </w:pPr>
            <w:r>
              <w:rPr>
                <w:rFonts w:ascii="Times New Roman" w:hAnsi="Times New Roman"/>
                <w:sz w:val="20"/>
                <w:szCs w:val="20"/>
              </w:rPr>
              <w:t>995081.01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B6">
            <w:pPr>
              <w:ind w:firstLine="0"/>
              <w:jc w:val="center"/>
              <w:rPr>
                <w:rFonts w:ascii="Times New Roman" w:hAnsi="Times New Roman"/>
                <w:sz w:val="20"/>
                <w:szCs w:val="20"/>
              </w:rPr>
            </w:pPr>
            <w:r>
              <w:rPr>
                <w:rFonts w:ascii="Times New Roman" w:hAnsi="Times New Roman"/>
                <w:sz w:val="20"/>
                <w:szCs w:val="20"/>
              </w:rPr>
              <w:t>2731505.88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B7">
            <w:pPr>
              <w:ind w:firstLine="0"/>
              <w:jc w:val="center"/>
              <w:rPr>
                <w:rFonts w:ascii="Times New Roman" w:hAnsi="Times New Roman"/>
                <w:sz w:val="20"/>
                <w:szCs w:val="20"/>
              </w:rPr>
            </w:pPr>
            <w:r>
              <w:rPr>
                <w:rFonts w:ascii="Times New Roman" w:hAnsi="Times New Roman"/>
                <w:sz w:val="20"/>
                <w:szCs w:val="20"/>
              </w:rPr>
              <w:t>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B8">
            <w:pPr>
              <w:ind w:firstLine="0"/>
              <w:jc w:val="center"/>
              <w:rPr>
                <w:rFonts w:ascii="Times New Roman" w:hAnsi="Times New Roman"/>
                <w:sz w:val="20"/>
                <w:szCs w:val="20"/>
              </w:rPr>
            </w:pPr>
            <w:r>
              <w:rPr>
                <w:rFonts w:ascii="Times New Roman" w:hAnsi="Times New Roman"/>
                <w:sz w:val="20"/>
                <w:szCs w:val="20"/>
              </w:rPr>
              <w:t>995082.36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B9">
            <w:pPr>
              <w:ind w:firstLine="0"/>
              <w:jc w:val="center"/>
              <w:rPr>
                <w:rFonts w:ascii="Times New Roman" w:hAnsi="Times New Roman"/>
                <w:sz w:val="20"/>
                <w:szCs w:val="20"/>
              </w:rPr>
            </w:pPr>
            <w:r>
              <w:rPr>
                <w:rFonts w:ascii="Times New Roman" w:hAnsi="Times New Roman"/>
                <w:sz w:val="20"/>
                <w:szCs w:val="20"/>
              </w:rPr>
              <w:t>2731505.22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1BA">
            <w:pPr>
              <w:ind w:firstLine="0"/>
              <w:jc w:val="center"/>
              <w:rPr>
                <w:rFonts w:ascii="Times New Roman" w:hAnsi="Times New Roman"/>
                <w:b/>
                <w:bCs/>
                <w:sz w:val="20"/>
                <w:szCs w:val="20"/>
              </w:rPr>
            </w:pPr>
            <w:r>
              <w:rPr>
                <w:rFonts w:ascii="Times New Roman" w:hAnsi="Times New Roman"/>
                <w:b/>
                <w:bCs/>
                <w:sz w:val="20"/>
                <w:szCs w:val="20"/>
              </w:rPr>
              <w:t>Контур67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B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B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B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BE">
            <w:pPr>
              <w:ind w:firstLine="0"/>
              <w:jc w:val="center"/>
              <w:rPr>
                <w:rFonts w:ascii="Times New Roman" w:hAnsi="Times New Roman"/>
                <w:sz w:val="20"/>
                <w:szCs w:val="20"/>
              </w:rPr>
            </w:pPr>
            <w:r>
              <w:rPr>
                <w:rFonts w:ascii="Times New Roman" w:hAnsi="Times New Roman"/>
                <w:sz w:val="20"/>
                <w:szCs w:val="20"/>
              </w:rPr>
              <w:t>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BF">
            <w:pPr>
              <w:ind w:firstLine="0"/>
              <w:jc w:val="center"/>
              <w:rPr>
                <w:rFonts w:ascii="Times New Roman" w:hAnsi="Times New Roman"/>
                <w:sz w:val="20"/>
                <w:szCs w:val="20"/>
              </w:rPr>
            </w:pPr>
            <w:r>
              <w:rPr>
                <w:rFonts w:ascii="Times New Roman" w:hAnsi="Times New Roman"/>
                <w:sz w:val="20"/>
                <w:szCs w:val="20"/>
              </w:rPr>
              <w:t>994978.01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C0">
            <w:pPr>
              <w:ind w:firstLine="0"/>
              <w:jc w:val="center"/>
              <w:rPr>
                <w:rFonts w:ascii="Times New Roman" w:hAnsi="Times New Roman"/>
                <w:sz w:val="20"/>
                <w:szCs w:val="20"/>
              </w:rPr>
            </w:pPr>
            <w:r>
              <w:rPr>
                <w:rFonts w:ascii="Times New Roman" w:hAnsi="Times New Roman"/>
                <w:sz w:val="20"/>
                <w:szCs w:val="20"/>
              </w:rPr>
              <w:t>2731559.24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C1">
            <w:pPr>
              <w:ind w:firstLine="0"/>
              <w:jc w:val="center"/>
              <w:rPr>
                <w:rFonts w:ascii="Times New Roman" w:hAnsi="Times New Roman"/>
                <w:sz w:val="20"/>
                <w:szCs w:val="20"/>
              </w:rPr>
            </w:pPr>
            <w:r>
              <w:rPr>
                <w:rFonts w:ascii="Times New Roman" w:hAnsi="Times New Roman"/>
                <w:sz w:val="20"/>
                <w:szCs w:val="20"/>
              </w:rPr>
              <w:t>318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C2">
            <w:pPr>
              <w:ind w:firstLine="0"/>
              <w:jc w:val="center"/>
              <w:rPr>
                <w:rFonts w:ascii="Times New Roman" w:hAnsi="Times New Roman"/>
                <w:sz w:val="20"/>
                <w:szCs w:val="20"/>
              </w:rPr>
            </w:pPr>
            <w:r>
              <w:rPr>
                <w:rFonts w:ascii="Times New Roman" w:hAnsi="Times New Roman"/>
                <w:sz w:val="20"/>
                <w:szCs w:val="20"/>
              </w:rPr>
              <w:t>994978.40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C3">
            <w:pPr>
              <w:ind w:firstLine="0"/>
              <w:jc w:val="center"/>
              <w:rPr>
                <w:rFonts w:ascii="Times New Roman" w:hAnsi="Times New Roman"/>
                <w:sz w:val="20"/>
                <w:szCs w:val="20"/>
              </w:rPr>
            </w:pPr>
            <w:r>
              <w:rPr>
                <w:rFonts w:ascii="Times New Roman" w:hAnsi="Times New Roman"/>
                <w:sz w:val="20"/>
                <w:szCs w:val="20"/>
              </w:rPr>
              <w:t>2731560.69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C4">
            <w:pPr>
              <w:ind w:firstLine="0"/>
              <w:jc w:val="center"/>
              <w:rPr>
                <w:rFonts w:ascii="Times New Roman" w:hAnsi="Times New Roman"/>
                <w:sz w:val="20"/>
                <w:szCs w:val="20"/>
              </w:rPr>
            </w:pPr>
            <w:r>
              <w:rPr>
                <w:rFonts w:ascii="Times New Roman" w:hAnsi="Times New Roman"/>
                <w:sz w:val="20"/>
                <w:szCs w:val="20"/>
              </w:rPr>
              <w:t>319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C5">
            <w:pPr>
              <w:ind w:firstLine="0"/>
              <w:jc w:val="center"/>
              <w:rPr>
                <w:rFonts w:ascii="Times New Roman" w:hAnsi="Times New Roman"/>
                <w:sz w:val="20"/>
                <w:szCs w:val="20"/>
              </w:rPr>
            </w:pPr>
            <w:r>
              <w:rPr>
                <w:rFonts w:ascii="Times New Roman" w:hAnsi="Times New Roman"/>
                <w:sz w:val="20"/>
                <w:szCs w:val="20"/>
              </w:rPr>
              <w:t>994976.94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C6">
            <w:pPr>
              <w:ind w:firstLine="0"/>
              <w:jc w:val="center"/>
              <w:rPr>
                <w:rFonts w:ascii="Times New Roman" w:hAnsi="Times New Roman"/>
                <w:sz w:val="20"/>
                <w:szCs w:val="20"/>
              </w:rPr>
            </w:pPr>
            <w:r>
              <w:rPr>
                <w:rFonts w:ascii="Times New Roman" w:hAnsi="Times New Roman"/>
                <w:sz w:val="20"/>
                <w:szCs w:val="20"/>
              </w:rPr>
              <w:t>2731561.08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C7">
            <w:pPr>
              <w:ind w:firstLine="0"/>
              <w:jc w:val="center"/>
              <w:rPr>
                <w:rFonts w:ascii="Times New Roman" w:hAnsi="Times New Roman"/>
                <w:sz w:val="20"/>
                <w:szCs w:val="20"/>
              </w:rPr>
            </w:pPr>
            <w:r>
              <w:rPr>
                <w:rFonts w:ascii="Times New Roman" w:hAnsi="Times New Roman"/>
                <w:sz w:val="20"/>
                <w:szCs w:val="20"/>
              </w:rPr>
              <w:t>320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C8">
            <w:pPr>
              <w:ind w:firstLine="0"/>
              <w:jc w:val="center"/>
              <w:rPr>
                <w:rFonts w:ascii="Times New Roman" w:hAnsi="Times New Roman"/>
                <w:sz w:val="20"/>
                <w:szCs w:val="20"/>
              </w:rPr>
            </w:pPr>
            <w:r>
              <w:rPr>
                <w:rFonts w:ascii="Times New Roman" w:hAnsi="Times New Roman"/>
                <w:sz w:val="20"/>
                <w:szCs w:val="20"/>
              </w:rPr>
              <w:t>994976.56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C9">
            <w:pPr>
              <w:ind w:firstLine="0"/>
              <w:jc w:val="center"/>
              <w:rPr>
                <w:rFonts w:ascii="Times New Roman" w:hAnsi="Times New Roman"/>
                <w:sz w:val="20"/>
                <w:szCs w:val="20"/>
              </w:rPr>
            </w:pPr>
            <w:r>
              <w:rPr>
                <w:rFonts w:ascii="Times New Roman" w:hAnsi="Times New Roman"/>
                <w:sz w:val="20"/>
                <w:szCs w:val="20"/>
              </w:rPr>
              <w:t>2731559.62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CA">
            <w:pPr>
              <w:ind w:firstLine="0"/>
              <w:jc w:val="center"/>
              <w:rPr>
                <w:rFonts w:ascii="Times New Roman" w:hAnsi="Times New Roman"/>
                <w:sz w:val="20"/>
                <w:szCs w:val="20"/>
              </w:rPr>
            </w:pPr>
            <w:r>
              <w:rPr>
                <w:rFonts w:ascii="Times New Roman" w:hAnsi="Times New Roman"/>
                <w:sz w:val="20"/>
                <w:szCs w:val="20"/>
              </w:rPr>
              <w:t>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CB">
            <w:pPr>
              <w:ind w:firstLine="0"/>
              <w:jc w:val="center"/>
              <w:rPr>
                <w:rFonts w:ascii="Times New Roman" w:hAnsi="Times New Roman"/>
                <w:sz w:val="20"/>
                <w:szCs w:val="20"/>
              </w:rPr>
            </w:pPr>
            <w:r>
              <w:rPr>
                <w:rFonts w:ascii="Times New Roman" w:hAnsi="Times New Roman"/>
                <w:sz w:val="20"/>
                <w:szCs w:val="20"/>
              </w:rPr>
              <w:t>994978.01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CC">
            <w:pPr>
              <w:ind w:firstLine="0"/>
              <w:jc w:val="center"/>
              <w:rPr>
                <w:rFonts w:ascii="Times New Roman" w:hAnsi="Times New Roman"/>
                <w:sz w:val="20"/>
                <w:szCs w:val="20"/>
              </w:rPr>
            </w:pPr>
            <w:r>
              <w:rPr>
                <w:rFonts w:ascii="Times New Roman" w:hAnsi="Times New Roman"/>
                <w:sz w:val="20"/>
                <w:szCs w:val="20"/>
              </w:rPr>
              <w:t>2731559.24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1CD">
            <w:pPr>
              <w:ind w:firstLine="0"/>
              <w:jc w:val="center"/>
              <w:rPr>
                <w:rFonts w:ascii="Times New Roman" w:hAnsi="Times New Roman"/>
                <w:b/>
                <w:bCs/>
                <w:sz w:val="20"/>
                <w:szCs w:val="20"/>
              </w:rPr>
            </w:pPr>
            <w:r>
              <w:rPr>
                <w:rFonts w:ascii="Times New Roman" w:hAnsi="Times New Roman"/>
                <w:b/>
                <w:bCs/>
                <w:sz w:val="20"/>
                <w:szCs w:val="20"/>
              </w:rPr>
              <w:t>Контур68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C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C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D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D1">
            <w:pPr>
              <w:ind w:firstLine="0"/>
              <w:jc w:val="center"/>
              <w:rPr>
                <w:rFonts w:ascii="Times New Roman" w:hAnsi="Times New Roman"/>
                <w:sz w:val="20"/>
                <w:szCs w:val="20"/>
              </w:rPr>
            </w:pPr>
            <w:r>
              <w:rPr>
                <w:rFonts w:ascii="Times New Roman" w:hAnsi="Times New Roman"/>
                <w:sz w:val="20"/>
                <w:szCs w:val="20"/>
              </w:rPr>
              <w:t>321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D2">
            <w:pPr>
              <w:ind w:firstLine="0"/>
              <w:jc w:val="center"/>
              <w:rPr>
                <w:rFonts w:ascii="Times New Roman" w:hAnsi="Times New Roman"/>
                <w:sz w:val="20"/>
                <w:szCs w:val="20"/>
              </w:rPr>
            </w:pPr>
            <w:r>
              <w:rPr>
                <w:rFonts w:ascii="Times New Roman" w:hAnsi="Times New Roman"/>
                <w:sz w:val="20"/>
                <w:szCs w:val="20"/>
              </w:rPr>
              <w:t>995250.63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D3">
            <w:pPr>
              <w:ind w:firstLine="0"/>
              <w:jc w:val="center"/>
              <w:rPr>
                <w:rFonts w:ascii="Times New Roman" w:hAnsi="Times New Roman"/>
                <w:sz w:val="20"/>
                <w:szCs w:val="20"/>
              </w:rPr>
            </w:pPr>
            <w:r>
              <w:rPr>
                <w:rFonts w:ascii="Times New Roman" w:hAnsi="Times New Roman"/>
                <w:sz w:val="20"/>
                <w:szCs w:val="20"/>
              </w:rPr>
              <w:t>2731470.15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D4">
            <w:pPr>
              <w:ind w:firstLine="0"/>
              <w:jc w:val="center"/>
              <w:rPr>
                <w:rFonts w:ascii="Times New Roman" w:hAnsi="Times New Roman"/>
                <w:sz w:val="20"/>
                <w:szCs w:val="20"/>
              </w:rPr>
            </w:pPr>
            <w:r>
              <w:rPr>
                <w:rFonts w:ascii="Times New Roman" w:hAnsi="Times New Roman"/>
                <w:sz w:val="20"/>
                <w:szCs w:val="20"/>
              </w:rPr>
              <w:t>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D5">
            <w:pPr>
              <w:ind w:firstLine="0"/>
              <w:jc w:val="center"/>
              <w:rPr>
                <w:rFonts w:ascii="Times New Roman" w:hAnsi="Times New Roman"/>
                <w:sz w:val="20"/>
                <w:szCs w:val="20"/>
              </w:rPr>
            </w:pPr>
            <w:r>
              <w:rPr>
                <w:rFonts w:ascii="Times New Roman" w:hAnsi="Times New Roman"/>
                <w:sz w:val="20"/>
                <w:szCs w:val="20"/>
              </w:rPr>
              <w:t>995250.99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D6">
            <w:pPr>
              <w:ind w:firstLine="0"/>
              <w:jc w:val="center"/>
              <w:rPr>
                <w:rFonts w:ascii="Times New Roman" w:hAnsi="Times New Roman"/>
                <w:sz w:val="20"/>
                <w:szCs w:val="20"/>
              </w:rPr>
            </w:pPr>
            <w:r>
              <w:rPr>
                <w:rFonts w:ascii="Times New Roman" w:hAnsi="Times New Roman"/>
                <w:sz w:val="20"/>
                <w:szCs w:val="20"/>
              </w:rPr>
              <w:t>2731471.61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D7">
            <w:pPr>
              <w:ind w:firstLine="0"/>
              <w:jc w:val="center"/>
              <w:rPr>
                <w:rFonts w:ascii="Times New Roman" w:hAnsi="Times New Roman"/>
                <w:sz w:val="20"/>
                <w:szCs w:val="20"/>
              </w:rPr>
            </w:pPr>
            <w:r>
              <w:rPr>
                <w:rFonts w:ascii="Times New Roman" w:hAnsi="Times New Roman"/>
                <w:sz w:val="20"/>
                <w:szCs w:val="20"/>
              </w:rPr>
              <w:t>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D8">
            <w:pPr>
              <w:ind w:firstLine="0"/>
              <w:jc w:val="center"/>
              <w:rPr>
                <w:rFonts w:ascii="Times New Roman" w:hAnsi="Times New Roman"/>
                <w:sz w:val="20"/>
                <w:szCs w:val="20"/>
              </w:rPr>
            </w:pPr>
            <w:r>
              <w:rPr>
                <w:rFonts w:ascii="Times New Roman" w:hAnsi="Times New Roman"/>
                <w:sz w:val="20"/>
                <w:szCs w:val="20"/>
              </w:rPr>
              <w:t>995249.51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D9">
            <w:pPr>
              <w:ind w:firstLine="0"/>
              <w:jc w:val="center"/>
              <w:rPr>
                <w:rFonts w:ascii="Times New Roman" w:hAnsi="Times New Roman"/>
                <w:sz w:val="20"/>
                <w:szCs w:val="20"/>
              </w:rPr>
            </w:pPr>
            <w:r>
              <w:rPr>
                <w:rFonts w:ascii="Times New Roman" w:hAnsi="Times New Roman"/>
                <w:sz w:val="20"/>
                <w:szCs w:val="20"/>
              </w:rPr>
              <w:t>2731471.98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DA">
            <w:pPr>
              <w:ind w:firstLine="0"/>
              <w:jc w:val="center"/>
              <w:rPr>
                <w:rFonts w:ascii="Times New Roman" w:hAnsi="Times New Roman"/>
                <w:sz w:val="20"/>
                <w:szCs w:val="20"/>
              </w:rPr>
            </w:pPr>
            <w:r>
              <w:rPr>
                <w:rFonts w:ascii="Times New Roman" w:hAnsi="Times New Roman"/>
                <w:sz w:val="20"/>
                <w:szCs w:val="20"/>
              </w:rPr>
              <w:t>324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DB">
            <w:pPr>
              <w:ind w:firstLine="0"/>
              <w:jc w:val="center"/>
              <w:rPr>
                <w:rFonts w:ascii="Times New Roman" w:hAnsi="Times New Roman"/>
                <w:sz w:val="20"/>
                <w:szCs w:val="20"/>
              </w:rPr>
            </w:pPr>
            <w:r>
              <w:rPr>
                <w:rFonts w:ascii="Times New Roman" w:hAnsi="Times New Roman"/>
                <w:sz w:val="20"/>
                <w:szCs w:val="20"/>
              </w:rPr>
              <w:t>995249.18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DC">
            <w:pPr>
              <w:ind w:firstLine="0"/>
              <w:jc w:val="center"/>
              <w:rPr>
                <w:rFonts w:ascii="Times New Roman" w:hAnsi="Times New Roman"/>
                <w:sz w:val="20"/>
                <w:szCs w:val="20"/>
              </w:rPr>
            </w:pPr>
            <w:r>
              <w:rPr>
                <w:rFonts w:ascii="Times New Roman" w:hAnsi="Times New Roman"/>
                <w:sz w:val="20"/>
                <w:szCs w:val="20"/>
              </w:rPr>
              <w:t>2731470.50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DD">
            <w:pPr>
              <w:ind w:firstLine="0"/>
              <w:jc w:val="center"/>
              <w:rPr>
                <w:rFonts w:ascii="Times New Roman" w:hAnsi="Times New Roman"/>
                <w:sz w:val="20"/>
                <w:szCs w:val="20"/>
              </w:rPr>
            </w:pPr>
            <w:r>
              <w:rPr>
                <w:rFonts w:ascii="Times New Roman" w:hAnsi="Times New Roman"/>
                <w:sz w:val="20"/>
                <w:szCs w:val="20"/>
              </w:rPr>
              <w:t>321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DE">
            <w:pPr>
              <w:ind w:firstLine="0"/>
              <w:jc w:val="center"/>
              <w:rPr>
                <w:rFonts w:ascii="Times New Roman" w:hAnsi="Times New Roman"/>
                <w:sz w:val="20"/>
                <w:szCs w:val="20"/>
              </w:rPr>
            </w:pPr>
            <w:r>
              <w:rPr>
                <w:rFonts w:ascii="Times New Roman" w:hAnsi="Times New Roman"/>
                <w:sz w:val="20"/>
                <w:szCs w:val="20"/>
              </w:rPr>
              <w:t>995250.63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DF">
            <w:pPr>
              <w:ind w:firstLine="0"/>
              <w:jc w:val="center"/>
              <w:rPr>
                <w:rFonts w:ascii="Times New Roman" w:hAnsi="Times New Roman"/>
                <w:sz w:val="20"/>
                <w:szCs w:val="20"/>
              </w:rPr>
            </w:pPr>
            <w:r>
              <w:rPr>
                <w:rFonts w:ascii="Times New Roman" w:hAnsi="Times New Roman"/>
                <w:sz w:val="20"/>
                <w:szCs w:val="20"/>
              </w:rPr>
              <w:t>2731470.15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1E0">
            <w:pPr>
              <w:ind w:firstLine="0"/>
              <w:jc w:val="center"/>
              <w:rPr>
                <w:rFonts w:ascii="Times New Roman" w:hAnsi="Times New Roman"/>
                <w:b/>
                <w:bCs/>
                <w:sz w:val="20"/>
                <w:szCs w:val="20"/>
              </w:rPr>
            </w:pPr>
            <w:r>
              <w:rPr>
                <w:rFonts w:ascii="Times New Roman" w:hAnsi="Times New Roman"/>
                <w:b/>
                <w:bCs/>
                <w:sz w:val="20"/>
                <w:szCs w:val="20"/>
              </w:rPr>
              <w:t>Контур69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E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E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E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E4">
            <w:pPr>
              <w:ind w:firstLine="0"/>
              <w:jc w:val="center"/>
              <w:rPr>
                <w:rFonts w:ascii="Times New Roman" w:hAnsi="Times New Roman"/>
                <w:sz w:val="20"/>
                <w:szCs w:val="20"/>
              </w:rPr>
            </w:pPr>
            <w:r>
              <w:rPr>
                <w:rFonts w:ascii="Times New Roman" w:hAnsi="Times New Roman"/>
                <w:sz w:val="20"/>
                <w:szCs w:val="20"/>
              </w:rPr>
              <w:t>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E5">
            <w:pPr>
              <w:ind w:firstLine="0"/>
              <w:jc w:val="center"/>
              <w:rPr>
                <w:rFonts w:ascii="Times New Roman" w:hAnsi="Times New Roman"/>
                <w:sz w:val="20"/>
                <w:szCs w:val="20"/>
              </w:rPr>
            </w:pPr>
            <w:r>
              <w:rPr>
                <w:rFonts w:ascii="Times New Roman" w:hAnsi="Times New Roman"/>
                <w:sz w:val="20"/>
                <w:szCs w:val="20"/>
              </w:rPr>
              <w:t>995169.11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E6">
            <w:pPr>
              <w:ind w:firstLine="0"/>
              <w:jc w:val="center"/>
              <w:rPr>
                <w:rFonts w:ascii="Times New Roman" w:hAnsi="Times New Roman"/>
                <w:sz w:val="20"/>
                <w:szCs w:val="20"/>
              </w:rPr>
            </w:pPr>
            <w:r>
              <w:rPr>
                <w:rFonts w:ascii="Times New Roman" w:hAnsi="Times New Roman"/>
                <w:sz w:val="20"/>
                <w:szCs w:val="20"/>
              </w:rPr>
              <w:t>2731803.13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E7">
            <w:pPr>
              <w:ind w:firstLine="0"/>
              <w:jc w:val="center"/>
              <w:rPr>
                <w:rFonts w:ascii="Times New Roman" w:hAnsi="Times New Roman"/>
                <w:sz w:val="20"/>
                <w:szCs w:val="20"/>
              </w:rPr>
            </w:pPr>
            <w:r>
              <w:rPr>
                <w:rFonts w:ascii="Times New Roman" w:hAnsi="Times New Roman"/>
                <w:sz w:val="20"/>
                <w:szCs w:val="20"/>
              </w:rPr>
              <w:t>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E8">
            <w:pPr>
              <w:ind w:firstLine="0"/>
              <w:jc w:val="center"/>
              <w:rPr>
                <w:rFonts w:ascii="Times New Roman" w:hAnsi="Times New Roman"/>
                <w:sz w:val="20"/>
                <w:szCs w:val="20"/>
              </w:rPr>
            </w:pPr>
            <w:r>
              <w:rPr>
                <w:rFonts w:ascii="Times New Roman" w:hAnsi="Times New Roman"/>
                <w:sz w:val="20"/>
                <w:szCs w:val="20"/>
              </w:rPr>
              <w:t>995169.34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E9">
            <w:pPr>
              <w:ind w:firstLine="0"/>
              <w:jc w:val="center"/>
              <w:rPr>
                <w:rFonts w:ascii="Times New Roman" w:hAnsi="Times New Roman"/>
                <w:sz w:val="20"/>
                <w:szCs w:val="20"/>
              </w:rPr>
            </w:pPr>
            <w:r>
              <w:rPr>
                <w:rFonts w:ascii="Times New Roman" w:hAnsi="Times New Roman"/>
                <w:sz w:val="20"/>
                <w:szCs w:val="20"/>
              </w:rPr>
              <w:t>2731804.62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EA">
            <w:pPr>
              <w:ind w:firstLine="0"/>
              <w:jc w:val="center"/>
              <w:rPr>
                <w:rFonts w:ascii="Times New Roman" w:hAnsi="Times New Roman"/>
                <w:sz w:val="20"/>
                <w:szCs w:val="20"/>
              </w:rPr>
            </w:pPr>
            <w:r>
              <w:rPr>
                <w:rFonts w:ascii="Times New Roman" w:hAnsi="Times New Roman"/>
                <w:sz w:val="20"/>
                <w:szCs w:val="20"/>
              </w:rPr>
              <w:t>327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EB">
            <w:pPr>
              <w:ind w:firstLine="0"/>
              <w:jc w:val="center"/>
              <w:rPr>
                <w:rFonts w:ascii="Times New Roman" w:hAnsi="Times New Roman"/>
                <w:sz w:val="20"/>
                <w:szCs w:val="20"/>
              </w:rPr>
            </w:pPr>
            <w:r>
              <w:rPr>
                <w:rFonts w:ascii="Times New Roman" w:hAnsi="Times New Roman"/>
                <w:sz w:val="20"/>
                <w:szCs w:val="20"/>
              </w:rPr>
              <w:t>995167.84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EC">
            <w:pPr>
              <w:ind w:firstLine="0"/>
              <w:jc w:val="center"/>
              <w:rPr>
                <w:rFonts w:ascii="Times New Roman" w:hAnsi="Times New Roman"/>
                <w:sz w:val="20"/>
                <w:szCs w:val="20"/>
              </w:rPr>
            </w:pPr>
            <w:r>
              <w:rPr>
                <w:rFonts w:ascii="Times New Roman" w:hAnsi="Times New Roman"/>
                <w:sz w:val="20"/>
                <w:szCs w:val="20"/>
              </w:rPr>
              <w:t>2731804.83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ED">
            <w:pPr>
              <w:ind w:firstLine="0"/>
              <w:jc w:val="center"/>
              <w:rPr>
                <w:rFonts w:ascii="Times New Roman" w:hAnsi="Times New Roman"/>
                <w:sz w:val="20"/>
                <w:szCs w:val="20"/>
              </w:rPr>
            </w:pPr>
            <w:r>
              <w:rPr>
                <w:rFonts w:ascii="Times New Roman" w:hAnsi="Times New Roman"/>
                <w:sz w:val="20"/>
                <w:szCs w:val="20"/>
              </w:rPr>
              <w:t>328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EE">
            <w:pPr>
              <w:ind w:firstLine="0"/>
              <w:jc w:val="center"/>
              <w:rPr>
                <w:rFonts w:ascii="Times New Roman" w:hAnsi="Times New Roman"/>
                <w:sz w:val="20"/>
                <w:szCs w:val="20"/>
              </w:rPr>
            </w:pPr>
            <w:r>
              <w:rPr>
                <w:rFonts w:ascii="Times New Roman" w:hAnsi="Times New Roman"/>
                <w:sz w:val="20"/>
                <w:szCs w:val="20"/>
              </w:rPr>
              <w:t>995167.62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EF">
            <w:pPr>
              <w:ind w:firstLine="0"/>
              <w:jc w:val="center"/>
              <w:rPr>
                <w:rFonts w:ascii="Times New Roman" w:hAnsi="Times New Roman"/>
                <w:sz w:val="20"/>
                <w:szCs w:val="20"/>
              </w:rPr>
            </w:pPr>
            <w:r>
              <w:rPr>
                <w:rFonts w:ascii="Times New Roman" w:hAnsi="Times New Roman"/>
                <w:sz w:val="20"/>
                <w:szCs w:val="20"/>
              </w:rPr>
              <w:t>2731803.35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F0">
            <w:pPr>
              <w:ind w:firstLine="0"/>
              <w:jc w:val="center"/>
              <w:rPr>
                <w:rFonts w:ascii="Times New Roman" w:hAnsi="Times New Roman"/>
                <w:sz w:val="20"/>
                <w:szCs w:val="20"/>
              </w:rPr>
            </w:pPr>
            <w:r>
              <w:rPr>
                <w:rFonts w:ascii="Times New Roman" w:hAnsi="Times New Roman"/>
                <w:sz w:val="20"/>
                <w:szCs w:val="20"/>
              </w:rPr>
              <w:t>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F1">
            <w:pPr>
              <w:ind w:firstLine="0"/>
              <w:jc w:val="center"/>
              <w:rPr>
                <w:rFonts w:ascii="Times New Roman" w:hAnsi="Times New Roman"/>
                <w:sz w:val="20"/>
                <w:szCs w:val="20"/>
              </w:rPr>
            </w:pPr>
            <w:r>
              <w:rPr>
                <w:rFonts w:ascii="Times New Roman" w:hAnsi="Times New Roman"/>
                <w:sz w:val="20"/>
                <w:szCs w:val="20"/>
              </w:rPr>
              <w:t>995169.11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F2">
            <w:pPr>
              <w:ind w:firstLine="0"/>
              <w:jc w:val="center"/>
              <w:rPr>
                <w:rFonts w:ascii="Times New Roman" w:hAnsi="Times New Roman"/>
                <w:sz w:val="20"/>
                <w:szCs w:val="20"/>
              </w:rPr>
            </w:pPr>
            <w:r>
              <w:rPr>
                <w:rFonts w:ascii="Times New Roman" w:hAnsi="Times New Roman"/>
                <w:sz w:val="20"/>
                <w:szCs w:val="20"/>
              </w:rPr>
              <w:t>2731803.13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1F3">
            <w:pPr>
              <w:ind w:firstLine="0"/>
              <w:jc w:val="center"/>
              <w:rPr>
                <w:rFonts w:ascii="Times New Roman" w:hAnsi="Times New Roman"/>
                <w:b/>
                <w:bCs/>
                <w:sz w:val="20"/>
                <w:szCs w:val="20"/>
              </w:rPr>
            </w:pPr>
            <w:r>
              <w:rPr>
                <w:rFonts w:ascii="Times New Roman" w:hAnsi="Times New Roman"/>
                <w:b/>
                <w:bCs/>
                <w:sz w:val="20"/>
                <w:szCs w:val="20"/>
              </w:rPr>
              <w:t>Контур70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F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F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F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F7">
            <w:pPr>
              <w:ind w:firstLine="0"/>
              <w:jc w:val="center"/>
              <w:rPr>
                <w:rFonts w:ascii="Times New Roman" w:hAnsi="Times New Roman"/>
                <w:sz w:val="20"/>
                <w:szCs w:val="20"/>
              </w:rPr>
            </w:pPr>
            <w:r>
              <w:rPr>
                <w:rFonts w:ascii="Times New Roman" w:hAnsi="Times New Roman"/>
                <w:sz w:val="20"/>
                <w:szCs w:val="20"/>
              </w:rPr>
              <w:t>329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F8">
            <w:pPr>
              <w:ind w:firstLine="0"/>
              <w:jc w:val="center"/>
              <w:rPr>
                <w:rFonts w:ascii="Times New Roman" w:hAnsi="Times New Roman"/>
                <w:sz w:val="20"/>
                <w:szCs w:val="20"/>
              </w:rPr>
            </w:pPr>
            <w:r>
              <w:rPr>
                <w:rFonts w:ascii="Times New Roman" w:hAnsi="Times New Roman"/>
                <w:sz w:val="20"/>
                <w:szCs w:val="20"/>
              </w:rPr>
              <w:t>995266.81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F9">
            <w:pPr>
              <w:ind w:firstLine="0"/>
              <w:jc w:val="center"/>
              <w:rPr>
                <w:rFonts w:ascii="Times New Roman" w:hAnsi="Times New Roman"/>
                <w:sz w:val="20"/>
                <w:szCs w:val="20"/>
              </w:rPr>
            </w:pPr>
            <w:r>
              <w:rPr>
                <w:rFonts w:ascii="Times New Roman" w:hAnsi="Times New Roman"/>
                <w:sz w:val="20"/>
                <w:szCs w:val="20"/>
              </w:rPr>
              <w:t>2731390.44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FA">
            <w:pPr>
              <w:ind w:firstLine="0"/>
              <w:jc w:val="center"/>
              <w:rPr>
                <w:rFonts w:ascii="Times New Roman" w:hAnsi="Times New Roman"/>
                <w:sz w:val="20"/>
                <w:szCs w:val="20"/>
              </w:rPr>
            </w:pPr>
            <w:r>
              <w:rPr>
                <w:rFonts w:ascii="Times New Roman" w:hAnsi="Times New Roman"/>
                <w:sz w:val="20"/>
                <w:szCs w:val="20"/>
              </w:rPr>
              <w:t>330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FB">
            <w:pPr>
              <w:ind w:firstLine="0"/>
              <w:jc w:val="center"/>
              <w:rPr>
                <w:rFonts w:ascii="Times New Roman" w:hAnsi="Times New Roman"/>
                <w:sz w:val="20"/>
                <w:szCs w:val="20"/>
              </w:rPr>
            </w:pPr>
            <w:r>
              <w:rPr>
                <w:rFonts w:ascii="Times New Roman" w:hAnsi="Times New Roman"/>
                <w:sz w:val="20"/>
                <w:szCs w:val="20"/>
              </w:rPr>
              <w:t>995266.94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FC">
            <w:pPr>
              <w:ind w:firstLine="0"/>
              <w:jc w:val="center"/>
              <w:rPr>
                <w:rFonts w:ascii="Times New Roman" w:hAnsi="Times New Roman"/>
                <w:sz w:val="20"/>
                <w:szCs w:val="20"/>
              </w:rPr>
            </w:pPr>
            <w:r>
              <w:rPr>
                <w:rFonts w:ascii="Times New Roman" w:hAnsi="Times New Roman"/>
                <w:sz w:val="20"/>
                <w:szCs w:val="20"/>
              </w:rPr>
              <w:t>2731391.93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FD">
            <w:pPr>
              <w:ind w:firstLine="0"/>
              <w:jc w:val="center"/>
              <w:rPr>
                <w:rFonts w:ascii="Times New Roman" w:hAnsi="Times New Roman"/>
                <w:sz w:val="20"/>
                <w:szCs w:val="20"/>
              </w:rPr>
            </w:pPr>
            <w:r>
              <w:rPr>
                <w:rFonts w:ascii="Times New Roman" w:hAnsi="Times New Roman"/>
                <w:sz w:val="20"/>
                <w:szCs w:val="20"/>
              </w:rPr>
              <w:t>331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FE">
            <w:pPr>
              <w:ind w:firstLine="0"/>
              <w:jc w:val="center"/>
              <w:rPr>
                <w:rFonts w:ascii="Times New Roman" w:hAnsi="Times New Roman"/>
                <w:sz w:val="20"/>
                <w:szCs w:val="20"/>
              </w:rPr>
            </w:pPr>
            <w:r>
              <w:rPr>
                <w:rFonts w:ascii="Times New Roman" w:hAnsi="Times New Roman"/>
                <w:sz w:val="20"/>
                <w:szCs w:val="20"/>
              </w:rPr>
              <w:t>995265.42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FF">
            <w:pPr>
              <w:ind w:firstLine="0"/>
              <w:jc w:val="center"/>
              <w:rPr>
                <w:rFonts w:ascii="Times New Roman" w:hAnsi="Times New Roman"/>
                <w:sz w:val="20"/>
                <w:szCs w:val="20"/>
              </w:rPr>
            </w:pPr>
            <w:r>
              <w:rPr>
                <w:rFonts w:ascii="Times New Roman" w:hAnsi="Times New Roman"/>
                <w:sz w:val="20"/>
                <w:szCs w:val="20"/>
              </w:rPr>
              <w:t>2731392.05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00">
            <w:pPr>
              <w:ind w:firstLine="0"/>
              <w:jc w:val="center"/>
              <w:rPr>
                <w:rFonts w:ascii="Times New Roman" w:hAnsi="Times New Roman"/>
                <w:sz w:val="20"/>
                <w:szCs w:val="20"/>
              </w:rPr>
            </w:pPr>
            <w:r>
              <w:rPr>
                <w:rFonts w:ascii="Times New Roman" w:hAnsi="Times New Roman"/>
                <w:sz w:val="20"/>
                <w:szCs w:val="20"/>
              </w:rPr>
              <w:t>332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01">
            <w:pPr>
              <w:ind w:firstLine="0"/>
              <w:jc w:val="center"/>
              <w:rPr>
                <w:rFonts w:ascii="Times New Roman" w:hAnsi="Times New Roman"/>
                <w:sz w:val="20"/>
                <w:szCs w:val="20"/>
              </w:rPr>
            </w:pPr>
            <w:r>
              <w:rPr>
                <w:rFonts w:ascii="Times New Roman" w:hAnsi="Times New Roman"/>
                <w:sz w:val="20"/>
                <w:szCs w:val="20"/>
              </w:rPr>
              <w:t>995265.31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02">
            <w:pPr>
              <w:ind w:firstLine="0"/>
              <w:jc w:val="center"/>
              <w:rPr>
                <w:rFonts w:ascii="Times New Roman" w:hAnsi="Times New Roman"/>
                <w:sz w:val="20"/>
                <w:szCs w:val="20"/>
              </w:rPr>
            </w:pPr>
            <w:r>
              <w:rPr>
                <w:rFonts w:ascii="Times New Roman" w:hAnsi="Times New Roman"/>
                <w:sz w:val="20"/>
                <w:szCs w:val="20"/>
              </w:rPr>
              <w:t>2731390.56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03">
            <w:pPr>
              <w:ind w:firstLine="0"/>
              <w:jc w:val="center"/>
              <w:rPr>
                <w:rFonts w:ascii="Times New Roman" w:hAnsi="Times New Roman"/>
                <w:sz w:val="20"/>
                <w:szCs w:val="20"/>
              </w:rPr>
            </w:pPr>
            <w:r>
              <w:rPr>
                <w:rFonts w:ascii="Times New Roman" w:hAnsi="Times New Roman"/>
                <w:sz w:val="20"/>
                <w:szCs w:val="20"/>
              </w:rPr>
              <w:t>329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04">
            <w:pPr>
              <w:ind w:firstLine="0"/>
              <w:jc w:val="center"/>
              <w:rPr>
                <w:rFonts w:ascii="Times New Roman" w:hAnsi="Times New Roman"/>
                <w:sz w:val="20"/>
                <w:szCs w:val="20"/>
              </w:rPr>
            </w:pPr>
            <w:r>
              <w:rPr>
                <w:rFonts w:ascii="Times New Roman" w:hAnsi="Times New Roman"/>
                <w:sz w:val="20"/>
                <w:szCs w:val="20"/>
              </w:rPr>
              <w:t>995266.81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05">
            <w:pPr>
              <w:ind w:firstLine="0"/>
              <w:jc w:val="center"/>
              <w:rPr>
                <w:rFonts w:ascii="Times New Roman" w:hAnsi="Times New Roman"/>
                <w:sz w:val="20"/>
                <w:szCs w:val="20"/>
              </w:rPr>
            </w:pPr>
            <w:r>
              <w:rPr>
                <w:rFonts w:ascii="Times New Roman" w:hAnsi="Times New Roman"/>
                <w:sz w:val="20"/>
                <w:szCs w:val="20"/>
              </w:rPr>
              <w:t>2731390.44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206">
            <w:pPr>
              <w:ind w:firstLine="0"/>
              <w:jc w:val="center"/>
              <w:rPr>
                <w:rFonts w:ascii="Times New Roman" w:hAnsi="Times New Roman"/>
                <w:b/>
                <w:bCs/>
                <w:sz w:val="20"/>
                <w:szCs w:val="20"/>
              </w:rPr>
            </w:pPr>
            <w:r>
              <w:rPr>
                <w:rFonts w:ascii="Times New Roman" w:hAnsi="Times New Roman"/>
                <w:b/>
                <w:bCs/>
                <w:sz w:val="20"/>
                <w:szCs w:val="20"/>
              </w:rPr>
              <w:t>Контур71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0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0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0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0A">
            <w:pPr>
              <w:ind w:firstLine="0"/>
              <w:jc w:val="center"/>
              <w:rPr>
                <w:rFonts w:ascii="Times New Roman" w:hAnsi="Times New Roman"/>
                <w:sz w:val="20"/>
                <w:szCs w:val="20"/>
              </w:rPr>
            </w:pPr>
            <w:r>
              <w:rPr>
                <w:rFonts w:ascii="Times New Roman" w:hAnsi="Times New Roman"/>
                <w:sz w:val="20"/>
                <w:szCs w:val="20"/>
              </w:rPr>
              <w:t>333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0B">
            <w:pPr>
              <w:ind w:firstLine="0"/>
              <w:jc w:val="center"/>
              <w:rPr>
                <w:rFonts w:ascii="Times New Roman" w:hAnsi="Times New Roman"/>
                <w:sz w:val="20"/>
                <w:szCs w:val="20"/>
              </w:rPr>
            </w:pPr>
            <w:r>
              <w:rPr>
                <w:rFonts w:ascii="Times New Roman" w:hAnsi="Times New Roman"/>
                <w:sz w:val="20"/>
                <w:szCs w:val="20"/>
              </w:rPr>
              <w:t>994935.57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0C">
            <w:pPr>
              <w:ind w:firstLine="0"/>
              <w:jc w:val="center"/>
              <w:rPr>
                <w:rFonts w:ascii="Times New Roman" w:hAnsi="Times New Roman"/>
                <w:sz w:val="20"/>
                <w:szCs w:val="20"/>
              </w:rPr>
            </w:pPr>
            <w:r>
              <w:rPr>
                <w:rFonts w:ascii="Times New Roman" w:hAnsi="Times New Roman"/>
                <w:sz w:val="20"/>
                <w:szCs w:val="20"/>
              </w:rPr>
              <w:t>2731313.98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0D">
            <w:pPr>
              <w:ind w:firstLine="0"/>
              <w:jc w:val="center"/>
              <w:rPr>
                <w:rFonts w:ascii="Times New Roman" w:hAnsi="Times New Roman"/>
                <w:sz w:val="20"/>
                <w:szCs w:val="20"/>
              </w:rPr>
            </w:pPr>
            <w:r>
              <w:rPr>
                <w:rFonts w:ascii="Times New Roman" w:hAnsi="Times New Roman"/>
                <w:sz w:val="20"/>
                <w:szCs w:val="20"/>
              </w:rPr>
              <w:t>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0E">
            <w:pPr>
              <w:ind w:firstLine="0"/>
              <w:jc w:val="center"/>
              <w:rPr>
                <w:rFonts w:ascii="Times New Roman" w:hAnsi="Times New Roman"/>
                <w:sz w:val="20"/>
                <w:szCs w:val="20"/>
              </w:rPr>
            </w:pPr>
            <w:r>
              <w:rPr>
                <w:rFonts w:ascii="Times New Roman" w:hAnsi="Times New Roman"/>
                <w:sz w:val="20"/>
                <w:szCs w:val="20"/>
              </w:rPr>
              <w:t>994935.82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0F">
            <w:pPr>
              <w:ind w:firstLine="0"/>
              <w:jc w:val="center"/>
              <w:rPr>
                <w:rFonts w:ascii="Times New Roman" w:hAnsi="Times New Roman"/>
                <w:sz w:val="20"/>
                <w:szCs w:val="20"/>
              </w:rPr>
            </w:pPr>
            <w:r>
              <w:rPr>
                <w:rFonts w:ascii="Times New Roman" w:hAnsi="Times New Roman"/>
                <w:sz w:val="20"/>
                <w:szCs w:val="20"/>
              </w:rPr>
              <w:t>2731315.46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10">
            <w:pPr>
              <w:ind w:firstLine="0"/>
              <w:jc w:val="center"/>
              <w:rPr>
                <w:rFonts w:ascii="Times New Roman" w:hAnsi="Times New Roman"/>
                <w:sz w:val="20"/>
                <w:szCs w:val="20"/>
              </w:rPr>
            </w:pPr>
            <w:r>
              <w:rPr>
                <w:rFonts w:ascii="Times New Roman" w:hAnsi="Times New Roman"/>
                <w:sz w:val="20"/>
                <w:szCs w:val="20"/>
              </w:rPr>
              <w:t>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11">
            <w:pPr>
              <w:ind w:firstLine="0"/>
              <w:jc w:val="center"/>
              <w:rPr>
                <w:rFonts w:ascii="Times New Roman" w:hAnsi="Times New Roman"/>
                <w:sz w:val="20"/>
                <w:szCs w:val="20"/>
              </w:rPr>
            </w:pPr>
            <w:r>
              <w:rPr>
                <w:rFonts w:ascii="Times New Roman" w:hAnsi="Times New Roman"/>
                <w:sz w:val="20"/>
                <w:szCs w:val="20"/>
              </w:rPr>
              <w:t>994934.32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12">
            <w:pPr>
              <w:ind w:firstLine="0"/>
              <w:jc w:val="center"/>
              <w:rPr>
                <w:rFonts w:ascii="Times New Roman" w:hAnsi="Times New Roman"/>
                <w:sz w:val="20"/>
                <w:szCs w:val="20"/>
              </w:rPr>
            </w:pPr>
            <w:r>
              <w:rPr>
                <w:rFonts w:ascii="Times New Roman" w:hAnsi="Times New Roman"/>
                <w:sz w:val="20"/>
                <w:szCs w:val="20"/>
              </w:rPr>
              <w:t>2731315.69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13">
            <w:pPr>
              <w:ind w:firstLine="0"/>
              <w:jc w:val="center"/>
              <w:rPr>
                <w:rFonts w:ascii="Times New Roman" w:hAnsi="Times New Roman"/>
                <w:sz w:val="20"/>
                <w:szCs w:val="20"/>
              </w:rPr>
            </w:pPr>
            <w:r>
              <w:rPr>
                <w:rFonts w:ascii="Times New Roman" w:hAnsi="Times New Roman"/>
                <w:sz w:val="20"/>
                <w:szCs w:val="20"/>
              </w:rPr>
              <w:t>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14">
            <w:pPr>
              <w:ind w:firstLine="0"/>
              <w:jc w:val="center"/>
              <w:rPr>
                <w:rFonts w:ascii="Times New Roman" w:hAnsi="Times New Roman"/>
                <w:sz w:val="20"/>
                <w:szCs w:val="20"/>
              </w:rPr>
            </w:pPr>
            <w:r>
              <w:rPr>
                <w:rFonts w:ascii="Times New Roman" w:hAnsi="Times New Roman"/>
                <w:sz w:val="20"/>
                <w:szCs w:val="20"/>
              </w:rPr>
              <w:t>994934.09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15">
            <w:pPr>
              <w:ind w:firstLine="0"/>
              <w:jc w:val="center"/>
              <w:rPr>
                <w:rFonts w:ascii="Times New Roman" w:hAnsi="Times New Roman"/>
                <w:sz w:val="20"/>
                <w:szCs w:val="20"/>
              </w:rPr>
            </w:pPr>
            <w:r>
              <w:rPr>
                <w:rFonts w:ascii="Times New Roman" w:hAnsi="Times New Roman"/>
                <w:sz w:val="20"/>
                <w:szCs w:val="20"/>
              </w:rPr>
              <w:t>2731314.21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16">
            <w:pPr>
              <w:ind w:firstLine="0"/>
              <w:jc w:val="center"/>
              <w:rPr>
                <w:rFonts w:ascii="Times New Roman" w:hAnsi="Times New Roman"/>
                <w:sz w:val="20"/>
                <w:szCs w:val="20"/>
              </w:rPr>
            </w:pPr>
            <w:r>
              <w:rPr>
                <w:rFonts w:ascii="Times New Roman" w:hAnsi="Times New Roman"/>
                <w:sz w:val="20"/>
                <w:szCs w:val="20"/>
              </w:rPr>
              <w:t>333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17">
            <w:pPr>
              <w:ind w:firstLine="0"/>
              <w:jc w:val="center"/>
              <w:rPr>
                <w:rFonts w:ascii="Times New Roman" w:hAnsi="Times New Roman"/>
                <w:sz w:val="20"/>
                <w:szCs w:val="20"/>
              </w:rPr>
            </w:pPr>
            <w:r>
              <w:rPr>
                <w:rFonts w:ascii="Times New Roman" w:hAnsi="Times New Roman"/>
                <w:sz w:val="20"/>
                <w:szCs w:val="20"/>
              </w:rPr>
              <w:t>994935.57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18">
            <w:pPr>
              <w:ind w:firstLine="0"/>
              <w:jc w:val="center"/>
              <w:rPr>
                <w:rFonts w:ascii="Times New Roman" w:hAnsi="Times New Roman"/>
                <w:sz w:val="20"/>
                <w:szCs w:val="20"/>
              </w:rPr>
            </w:pPr>
            <w:r>
              <w:rPr>
                <w:rFonts w:ascii="Times New Roman" w:hAnsi="Times New Roman"/>
                <w:sz w:val="20"/>
                <w:szCs w:val="20"/>
              </w:rPr>
              <w:t>2731313.98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219">
            <w:pPr>
              <w:ind w:firstLine="0"/>
              <w:jc w:val="center"/>
              <w:rPr>
                <w:rFonts w:ascii="Times New Roman" w:hAnsi="Times New Roman"/>
                <w:b/>
                <w:bCs/>
                <w:sz w:val="20"/>
                <w:szCs w:val="20"/>
              </w:rPr>
            </w:pPr>
            <w:r>
              <w:rPr>
                <w:rFonts w:ascii="Times New Roman" w:hAnsi="Times New Roman"/>
                <w:b/>
                <w:bCs/>
                <w:sz w:val="20"/>
                <w:szCs w:val="20"/>
              </w:rPr>
              <w:t>Контур72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1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1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1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1D">
            <w:pPr>
              <w:ind w:firstLine="0"/>
              <w:jc w:val="center"/>
              <w:rPr>
                <w:rFonts w:ascii="Times New Roman" w:hAnsi="Times New Roman"/>
                <w:sz w:val="20"/>
                <w:szCs w:val="20"/>
              </w:rPr>
            </w:pPr>
            <w:r>
              <w:rPr>
                <w:rFonts w:ascii="Times New Roman" w:hAnsi="Times New Roman"/>
                <w:sz w:val="20"/>
                <w:szCs w:val="20"/>
              </w:rPr>
              <w:t>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1E">
            <w:pPr>
              <w:ind w:firstLine="0"/>
              <w:jc w:val="center"/>
              <w:rPr>
                <w:rFonts w:ascii="Times New Roman" w:hAnsi="Times New Roman"/>
                <w:sz w:val="20"/>
                <w:szCs w:val="20"/>
              </w:rPr>
            </w:pPr>
            <w:r>
              <w:rPr>
                <w:rFonts w:ascii="Times New Roman" w:hAnsi="Times New Roman"/>
                <w:sz w:val="20"/>
                <w:szCs w:val="20"/>
              </w:rPr>
              <w:t>994999.79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1F">
            <w:pPr>
              <w:ind w:firstLine="0"/>
              <w:jc w:val="center"/>
              <w:rPr>
                <w:rFonts w:ascii="Times New Roman" w:hAnsi="Times New Roman"/>
                <w:sz w:val="20"/>
                <w:szCs w:val="20"/>
              </w:rPr>
            </w:pPr>
            <w:r>
              <w:rPr>
                <w:rFonts w:ascii="Times New Roman" w:hAnsi="Times New Roman"/>
                <w:sz w:val="20"/>
                <w:szCs w:val="20"/>
              </w:rPr>
              <w:t>2731574.78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20">
            <w:pPr>
              <w:ind w:firstLine="0"/>
              <w:jc w:val="center"/>
              <w:rPr>
                <w:rFonts w:ascii="Times New Roman" w:hAnsi="Times New Roman"/>
                <w:sz w:val="20"/>
                <w:szCs w:val="20"/>
              </w:rPr>
            </w:pPr>
            <w:r>
              <w:rPr>
                <w:rFonts w:ascii="Times New Roman" w:hAnsi="Times New Roman"/>
                <w:sz w:val="20"/>
                <w:szCs w:val="20"/>
              </w:rPr>
              <w:t>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21">
            <w:pPr>
              <w:ind w:firstLine="0"/>
              <w:jc w:val="center"/>
              <w:rPr>
                <w:rFonts w:ascii="Times New Roman" w:hAnsi="Times New Roman"/>
                <w:sz w:val="20"/>
                <w:szCs w:val="20"/>
              </w:rPr>
            </w:pPr>
            <w:r>
              <w:rPr>
                <w:rFonts w:ascii="Times New Roman" w:hAnsi="Times New Roman"/>
                <w:sz w:val="20"/>
                <w:szCs w:val="20"/>
              </w:rPr>
              <w:t>995000.18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22">
            <w:pPr>
              <w:ind w:firstLine="0"/>
              <w:jc w:val="center"/>
              <w:rPr>
                <w:rFonts w:ascii="Times New Roman" w:hAnsi="Times New Roman"/>
                <w:sz w:val="20"/>
                <w:szCs w:val="20"/>
              </w:rPr>
            </w:pPr>
            <w:r>
              <w:rPr>
                <w:rFonts w:ascii="Times New Roman" w:hAnsi="Times New Roman"/>
                <w:sz w:val="20"/>
                <w:szCs w:val="20"/>
              </w:rPr>
              <w:t>2731576.25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23">
            <w:pPr>
              <w:ind w:firstLine="0"/>
              <w:jc w:val="center"/>
              <w:rPr>
                <w:rFonts w:ascii="Times New Roman" w:hAnsi="Times New Roman"/>
                <w:sz w:val="20"/>
                <w:szCs w:val="20"/>
              </w:rPr>
            </w:pPr>
            <w:r>
              <w:rPr>
                <w:rFonts w:ascii="Times New Roman" w:hAnsi="Times New Roman"/>
                <w:sz w:val="20"/>
                <w:szCs w:val="20"/>
              </w:rPr>
              <w:t>339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24">
            <w:pPr>
              <w:ind w:firstLine="0"/>
              <w:jc w:val="center"/>
              <w:rPr>
                <w:rFonts w:ascii="Times New Roman" w:hAnsi="Times New Roman"/>
                <w:sz w:val="20"/>
                <w:szCs w:val="20"/>
              </w:rPr>
            </w:pPr>
            <w:r>
              <w:rPr>
                <w:rFonts w:ascii="Times New Roman" w:hAnsi="Times New Roman"/>
                <w:sz w:val="20"/>
                <w:szCs w:val="20"/>
              </w:rPr>
              <w:t>994998.72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25">
            <w:pPr>
              <w:ind w:firstLine="0"/>
              <w:jc w:val="center"/>
              <w:rPr>
                <w:rFonts w:ascii="Times New Roman" w:hAnsi="Times New Roman"/>
                <w:sz w:val="20"/>
                <w:szCs w:val="20"/>
              </w:rPr>
            </w:pPr>
            <w:r>
              <w:rPr>
                <w:rFonts w:ascii="Times New Roman" w:hAnsi="Times New Roman"/>
                <w:sz w:val="20"/>
                <w:szCs w:val="20"/>
              </w:rPr>
              <w:t>2731576.62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26">
            <w:pPr>
              <w:ind w:firstLine="0"/>
              <w:jc w:val="center"/>
              <w:rPr>
                <w:rFonts w:ascii="Times New Roman" w:hAnsi="Times New Roman"/>
                <w:sz w:val="20"/>
                <w:szCs w:val="20"/>
              </w:rPr>
            </w:pPr>
            <w:r>
              <w:rPr>
                <w:rFonts w:ascii="Times New Roman" w:hAnsi="Times New Roman"/>
                <w:sz w:val="20"/>
                <w:szCs w:val="20"/>
              </w:rPr>
              <w:t>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27">
            <w:pPr>
              <w:ind w:firstLine="0"/>
              <w:jc w:val="center"/>
              <w:rPr>
                <w:rFonts w:ascii="Times New Roman" w:hAnsi="Times New Roman"/>
                <w:sz w:val="20"/>
                <w:szCs w:val="20"/>
              </w:rPr>
            </w:pPr>
            <w:r>
              <w:rPr>
                <w:rFonts w:ascii="Times New Roman" w:hAnsi="Times New Roman"/>
                <w:sz w:val="20"/>
                <w:szCs w:val="20"/>
              </w:rPr>
              <w:t>994998.34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28">
            <w:pPr>
              <w:ind w:firstLine="0"/>
              <w:jc w:val="center"/>
              <w:rPr>
                <w:rFonts w:ascii="Times New Roman" w:hAnsi="Times New Roman"/>
                <w:sz w:val="20"/>
                <w:szCs w:val="20"/>
              </w:rPr>
            </w:pPr>
            <w:r>
              <w:rPr>
                <w:rFonts w:ascii="Times New Roman" w:hAnsi="Times New Roman"/>
                <w:sz w:val="20"/>
                <w:szCs w:val="20"/>
              </w:rPr>
              <w:t>2731575.17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29">
            <w:pPr>
              <w:ind w:firstLine="0"/>
              <w:jc w:val="center"/>
              <w:rPr>
                <w:rFonts w:ascii="Times New Roman" w:hAnsi="Times New Roman"/>
                <w:sz w:val="20"/>
                <w:szCs w:val="20"/>
              </w:rPr>
            </w:pPr>
            <w:r>
              <w:rPr>
                <w:rFonts w:ascii="Times New Roman" w:hAnsi="Times New Roman"/>
                <w:sz w:val="20"/>
                <w:szCs w:val="20"/>
              </w:rPr>
              <w:t>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2A">
            <w:pPr>
              <w:ind w:firstLine="0"/>
              <w:jc w:val="center"/>
              <w:rPr>
                <w:rFonts w:ascii="Times New Roman" w:hAnsi="Times New Roman"/>
                <w:sz w:val="20"/>
                <w:szCs w:val="20"/>
              </w:rPr>
            </w:pPr>
            <w:r>
              <w:rPr>
                <w:rFonts w:ascii="Times New Roman" w:hAnsi="Times New Roman"/>
                <w:sz w:val="20"/>
                <w:szCs w:val="20"/>
              </w:rPr>
              <w:t>994999.79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2B">
            <w:pPr>
              <w:ind w:firstLine="0"/>
              <w:jc w:val="center"/>
              <w:rPr>
                <w:rFonts w:ascii="Times New Roman" w:hAnsi="Times New Roman"/>
                <w:sz w:val="20"/>
                <w:szCs w:val="20"/>
              </w:rPr>
            </w:pPr>
            <w:r>
              <w:rPr>
                <w:rFonts w:ascii="Times New Roman" w:hAnsi="Times New Roman"/>
                <w:sz w:val="20"/>
                <w:szCs w:val="20"/>
              </w:rPr>
              <w:t>2731574.78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22C">
            <w:pPr>
              <w:ind w:firstLine="0"/>
              <w:jc w:val="center"/>
              <w:rPr>
                <w:rFonts w:ascii="Times New Roman" w:hAnsi="Times New Roman"/>
                <w:b/>
                <w:bCs/>
                <w:sz w:val="20"/>
                <w:szCs w:val="20"/>
              </w:rPr>
            </w:pPr>
            <w:r>
              <w:rPr>
                <w:rFonts w:ascii="Times New Roman" w:hAnsi="Times New Roman"/>
                <w:b/>
                <w:bCs/>
                <w:sz w:val="20"/>
                <w:szCs w:val="20"/>
              </w:rPr>
              <w:t>Контур73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2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2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2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30">
            <w:pPr>
              <w:ind w:firstLine="0"/>
              <w:jc w:val="center"/>
              <w:rPr>
                <w:rFonts w:ascii="Times New Roman" w:hAnsi="Times New Roman"/>
                <w:sz w:val="20"/>
                <w:szCs w:val="20"/>
              </w:rPr>
            </w:pPr>
            <w:r>
              <w:rPr>
                <w:rFonts w:ascii="Times New Roman" w:hAnsi="Times New Roman"/>
                <w:sz w:val="20"/>
                <w:szCs w:val="20"/>
              </w:rPr>
              <w:t>341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31">
            <w:pPr>
              <w:ind w:firstLine="0"/>
              <w:jc w:val="center"/>
              <w:rPr>
                <w:rFonts w:ascii="Times New Roman" w:hAnsi="Times New Roman"/>
                <w:sz w:val="20"/>
                <w:szCs w:val="20"/>
              </w:rPr>
            </w:pPr>
            <w:r>
              <w:rPr>
                <w:rFonts w:ascii="Times New Roman" w:hAnsi="Times New Roman"/>
                <w:sz w:val="20"/>
                <w:szCs w:val="20"/>
              </w:rPr>
              <w:t>995244.68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32">
            <w:pPr>
              <w:ind w:firstLine="0"/>
              <w:jc w:val="center"/>
              <w:rPr>
                <w:rFonts w:ascii="Times New Roman" w:hAnsi="Times New Roman"/>
                <w:sz w:val="20"/>
                <w:szCs w:val="20"/>
              </w:rPr>
            </w:pPr>
            <w:r>
              <w:rPr>
                <w:rFonts w:ascii="Times New Roman" w:hAnsi="Times New Roman"/>
                <w:sz w:val="20"/>
                <w:szCs w:val="20"/>
              </w:rPr>
              <w:t>2731439.57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33">
            <w:pPr>
              <w:ind w:firstLine="0"/>
              <w:jc w:val="center"/>
              <w:rPr>
                <w:rFonts w:ascii="Times New Roman" w:hAnsi="Times New Roman"/>
                <w:sz w:val="20"/>
                <w:szCs w:val="20"/>
              </w:rPr>
            </w:pPr>
            <w:r>
              <w:rPr>
                <w:rFonts w:ascii="Times New Roman" w:hAnsi="Times New Roman"/>
                <w:sz w:val="20"/>
                <w:szCs w:val="20"/>
              </w:rPr>
              <w:t>342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34">
            <w:pPr>
              <w:ind w:firstLine="0"/>
              <w:jc w:val="center"/>
              <w:rPr>
                <w:rFonts w:ascii="Times New Roman" w:hAnsi="Times New Roman"/>
                <w:sz w:val="20"/>
                <w:szCs w:val="20"/>
              </w:rPr>
            </w:pPr>
            <w:r>
              <w:rPr>
                <w:rFonts w:ascii="Times New Roman" w:hAnsi="Times New Roman"/>
                <w:sz w:val="20"/>
                <w:szCs w:val="20"/>
              </w:rPr>
              <w:t>995245.03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35">
            <w:pPr>
              <w:ind w:firstLine="0"/>
              <w:jc w:val="center"/>
              <w:rPr>
                <w:rFonts w:ascii="Times New Roman" w:hAnsi="Times New Roman"/>
                <w:sz w:val="20"/>
                <w:szCs w:val="20"/>
              </w:rPr>
            </w:pPr>
            <w:r>
              <w:rPr>
                <w:rFonts w:ascii="Times New Roman" w:hAnsi="Times New Roman"/>
                <w:sz w:val="20"/>
                <w:szCs w:val="20"/>
              </w:rPr>
              <w:t>2731441.04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36">
            <w:pPr>
              <w:ind w:firstLine="0"/>
              <w:jc w:val="center"/>
              <w:rPr>
                <w:rFonts w:ascii="Times New Roman" w:hAnsi="Times New Roman"/>
                <w:sz w:val="20"/>
                <w:szCs w:val="20"/>
              </w:rPr>
            </w:pPr>
            <w:r>
              <w:rPr>
                <w:rFonts w:ascii="Times New Roman" w:hAnsi="Times New Roman"/>
                <w:sz w:val="20"/>
                <w:szCs w:val="20"/>
              </w:rPr>
              <w:t>343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37">
            <w:pPr>
              <w:ind w:firstLine="0"/>
              <w:jc w:val="center"/>
              <w:rPr>
                <w:rFonts w:ascii="Times New Roman" w:hAnsi="Times New Roman"/>
                <w:sz w:val="20"/>
                <w:szCs w:val="20"/>
              </w:rPr>
            </w:pPr>
            <w:r>
              <w:rPr>
                <w:rFonts w:ascii="Times New Roman" w:hAnsi="Times New Roman"/>
                <w:sz w:val="20"/>
                <w:szCs w:val="20"/>
              </w:rPr>
              <w:t>995243.56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38">
            <w:pPr>
              <w:ind w:firstLine="0"/>
              <w:jc w:val="center"/>
              <w:rPr>
                <w:rFonts w:ascii="Times New Roman" w:hAnsi="Times New Roman"/>
                <w:sz w:val="20"/>
                <w:szCs w:val="20"/>
              </w:rPr>
            </w:pPr>
            <w:r>
              <w:rPr>
                <w:rFonts w:ascii="Times New Roman" w:hAnsi="Times New Roman"/>
                <w:sz w:val="20"/>
                <w:szCs w:val="20"/>
              </w:rPr>
              <w:t>2731441.40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39">
            <w:pPr>
              <w:ind w:firstLine="0"/>
              <w:jc w:val="center"/>
              <w:rPr>
                <w:rFonts w:ascii="Times New Roman" w:hAnsi="Times New Roman"/>
                <w:sz w:val="20"/>
                <w:szCs w:val="20"/>
              </w:rPr>
            </w:pPr>
            <w:r>
              <w:rPr>
                <w:rFonts w:ascii="Times New Roman" w:hAnsi="Times New Roman"/>
                <w:sz w:val="20"/>
                <w:szCs w:val="20"/>
              </w:rPr>
              <w:t>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3A">
            <w:pPr>
              <w:ind w:firstLine="0"/>
              <w:jc w:val="center"/>
              <w:rPr>
                <w:rFonts w:ascii="Times New Roman" w:hAnsi="Times New Roman"/>
                <w:sz w:val="20"/>
                <w:szCs w:val="20"/>
              </w:rPr>
            </w:pPr>
            <w:r>
              <w:rPr>
                <w:rFonts w:ascii="Times New Roman" w:hAnsi="Times New Roman"/>
                <w:sz w:val="20"/>
                <w:szCs w:val="20"/>
              </w:rPr>
              <w:t>995243.23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3B">
            <w:pPr>
              <w:ind w:firstLine="0"/>
              <w:jc w:val="center"/>
              <w:rPr>
                <w:rFonts w:ascii="Times New Roman" w:hAnsi="Times New Roman"/>
                <w:sz w:val="20"/>
                <w:szCs w:val="20"/>
              </w:rPr>
            </w:pPr>
            <w:r>
              <w:rPr>
                <w:rFonts w:ascii="Times New Roman" w:hAnsi="Times New Roman"/>
                <w:sz w:val="20"/>
                <w:szCs w:val="20"/>
              </w:rPr>
              <w:t>2731439.94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3C">
            <w:pPr>
              <w:ind w:firstLine="0"/>
              <w:jc w:val="center"/>
              <w:rPr>
                <w:rFonts w:ascii="Times New Roman" w:hAnsi="Times New Roman"/>
                <w:sz w:val="20"/>
                <w:szCs w:val="20"/>
              </w:rPr>
            </w:pPr>
            <w:r>
              <w:rPr>
                <w:rFonts w:ascii="Times New Roman" w:hAnsi="Times New Roman"/>
                <w:sz w:val="20"/>
                <w:szCs w:val="20"/>
              </w:rPr>
              <w:t>341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3D">
            <w:pPr>
              <w:ind w:firstLine="0"/>
              <w:jc w:val="center"/>
              <w:rPr>
                <w:rFonts w:ascii="Times New Roman" w:hAnsi="Times New Roman"/>
                <w:sz w:val="20"/>
                <w:szCs w:val="20"/>
              </w:rPr>
            </w:pPr>
            <w:r>
              <w:rPr>
                <w:rFonts w:ascii="Times New Roman" w:hAnsi="Times New Roman"/>
                <w:sz w:val="20"/>
                <w:szCs w:val="20"/>
              </w:rPr>
              <w:t>995244.68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3E">
            <w:pPr>
              <w:ind w:firstLine="0"/>
              <w:jc w:val="center"/>
              <w:rPr>
                <w:rFonts w:ascii="Times New Roman" w:hAnsi="Times New Roman"/>
                <w:sz w:val="20"/>
                <w:szCs w:val="20"/>
              </w:rPr>
            </w:pPr>
            <w:r>
              <w:rPr>
                <w:rFonts w:ascii="Times New Roman" w:hAnsi="Times New Roman"/>
                <w:sz w:val="20"/>
                <w:szCs w:val="20"/>
              </w:rPr>
              <w:t>2731439.57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23F">
            <w:pPr>
              <w:ind w:firstLine="0"/>
              <w:jc w:val="center"/>
              <w:rPr>
                <w:rFonts w:ascii="Times New Roman" w:hAnsi="Times New Roman"/>
                <w:b/>
                <w:bCs/>
                <w:sz w:val="20"/>
                <w:szCs w:val="20"/>
              </w:rPr>
            </w:pPr>
            <w:r>
              <w:rPr>
                <w:rFonts w:ascii="Times New Roman" w:hAnsi="Times New Roman"/>
                <w:b/>
                <w:bCs/>
                <w:sz w:val="20"/>
                <w:szCs w:val="20"/>
              </w:rPr>
              <w:t>Контур74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4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4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4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43">
            <w:pPr>
              <w:ind w:firstLine="0"/>
              <w:jc w:val="center"/>
              <w:rPr>
                <w:rFonts w:ascii="Times New Roman" w:hAnsi="Times New Roman"/>
                <w:sz w:val="20"/>
                <w:szCs w:val="20"/>
              </w:rPr>
            </w:pPr>
            <w:r>
              <w:rPr>
                <w:rFonts w:ascii="Times New Roman" w:hAnsi="Times New Roman"/>
                <w:sz w:val="20"/>
                <w:szCs w:val="20"/>
              </w:rPr>
              <w:t>345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44">
            <w:pPr>
              <w:ind w:firstLine="0"/>
              <w:jc w:val="center"/>
              <w:rPr>
                <w:rFonts w:ascii="Times New Roman" w:hAnsi="Times New Roman"/>
                <w:sz w:val="20"/>
                <w:szCs w:val="20"/>
              </w:rPr>
            </w:pPr>
            <w:r>
              <w:rPr>
                <w:rFonts w:ascii="Times New Roman" w:hAnsi="Times New Roman"/>
                <w:sz w:val="20"/>
                <w:szCs w:val="20"/>
              </w:rPr>
              <w:t>995177.19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45">
            <w:pPr>
              <w:ind w:firstLine="0"/>
              <w:jc w:val="center"/>
              <w:rPr>
                <w:rFonts w:ascii="Times New Roman" w:hAnsi="Times New Roman"/>
                <w:sz w:val="20"/>
                <w:szCs w:val="20"/>
              </w:rPr>
            </w:pPr>
            <w:r>
              <w:rPr>
                <w:rFonts w:ascii="Times New Roman" w:hAnsi="Times New Roman"/>
                <w:sz w:val="20"/>
                <w:szCs w:val="20"/>
              </w:rPr>
              <w:t>2731582.15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46">
            <w:pPr>
              <w:ind w:firstLine="0"/>
              <w:jc w:val="center"/>
              <w:rPr>
                <w:rFonts w:ascii="Times New Roman" w:hAnsi="Times New Roman"/>
                <w:sz w:val="20"/>
                <w:szCs w:val="20"/>
              </w:rPr>
            </w:pPr>
            <w:r>
              <w:rPr>
                <w:rFonts w:ascii="Times New Roman" w:hAnsi="Times New Roman"/>
                <w:sz w:val="20"/>
                <w:szCs w:val="20"/>
              </w:rPr>
              <w:t>346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47">
            <w:pPr>
              <w:ind w:firstLine="0"/>
              <w:jc w:val="center"/>
              <w:rPr>
                <w:rFonts w:ascii="Times New Roman" w:hAnsi="Times New Roman"/>
                <w:sz w:val="20"/>
                <w:szCs w:val="20"/>
              </w:rPr>
            </w:pPr>
            <w:r>
              <w:rPr>
                <w:rFonts w:ascii="Times New Roman" w:hAnsi="Times New Roman"/>
                <w:sz w:val="20"/>
                <w:szCs w:val="20"/>
              </w:rPr>
              <w:t>995177.26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48">
            <w:pPr>
              <w:ind w:firstLine="0"/>
              <w:jc w:val="center"/>
              <w:rPr>
                <w:rFonts w:ascii="Times New Roman" w:hAnsi="Times New Roman"/>
                <w:sz w:val="20"/>
                <w:szCs w:val="20"/>
              </w:rPr>
            </w:pPr>
            <w:r>
              <w:rPr>
                <w:rFonts w:ascii="Times New Roman" w:hAnsi="Times New Roman"/>
                <w:sz w:val="20"/>
                <w:szCs w:val="20"/>
              </w:rPr>
              <w:t>2731583.65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49">
            <w:pPr>
              <w:ind w:firstLine="0"/>
              <w:jc w:val="center"/>
              <w:rPr>
                <w:rFonts w:ascii="Times New Roman" w:hAnsi="Times New Roman"/>
                <w:sz w:val="20"/>
                <w:szCs w:val="20"/>
              </w:rPr>
            </w:pPr>
            <w:r>
              <w:rPr>
                <w:rFonts w:ascii="Times New Roman" w:hAnsi="Times New Roman"/>
                <w:sz w:val="20"/>
                <w:szCs w:val="20"/>
              </w:rPr>
              <w:t>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4A">
            <w:pPr>
              <w:ind w:firstLine="0"/>
              <w:jc w:val="center"/>
              <w:rPr>
                <w:rFonts w:ascii="Times New Roman" w:hAnsi="Times New Roman"/>
                <w:sz w:val="20"/>
                <w:szCs w:val="20"/>
              </w:rPr>
            </w:pPr>
            <w:r>
              <w:rPr>
                <w:rFonts w:ascii="Times New Roman" w:hAnsi="Times New Roman"/>
                <w:sz w:val="20"/>
                <w:szCs w:val="20"/>
              </w:rPr>
              <w:t>995175.74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4B">
            <w:pPr>
              <w:ind w:firstLine="0"/>
              <w:jc w:val="center"/>
              <w:rPr>
                <w:rFonts w:ascii="Times New Roman" w:hAnsi="Times New Roman"/>
                <w:sz w:val="20"/>
                <w:szCs w:val="20"/>
              </w:rPr>
            </w:pPr>
            <w:r>
              <w:rPr>
                <w:rFonts w:ascii="Times New Roman" w:hAnsi="Times New Roman"/>
                <w:sz w:val="20"/>
                <w:szCs w:val="20"/>
              </w:rPr>
              <w:t>2731583.71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4C">
            <w:pPr>
              <w:ind w:firstLine="0"/>
              <w:jc w:val="center"/>
              <w:rPr>
                <w:rFonts w:ascii="Times New Roman" w:hAnsi="Times New Roman"/>
                <w:sz w:val="20"/>
                <w:szCs w:val="20"/>
              </w:rPr>
            </w:pPr>
            <w:r>
              <w:rPr>
                <w:rFonts w:ascii="Times New Roman" w:hAnsi="Times New Roman"/>
                <w:sz w:val="20"/>
                <w:szCs w:val="20"/>
              </w:rPr>
              <w:t>348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4D">
            <w:pPr>
              <w:ind w:firstLine="0"/>
              <w:jc w:val="center"/>
              <w:rPr>
                <w:rFonts w:ascii="Times New Roman" w:hAnsi="Times New Roman"/>
                <w:sz w:val="20"/>
                <w:szCs w:val="20"/>
              </w:rPr>
            </w:pPr>
            <w:r>
              <w:rPr>
                <w:rFonts w:ascii="Times New Roman" w:hAnsi="Times New Roman"/>
                <w:sz w:val="20"/>
                <w:szCs w:val="20"/>
              </w:rPr>
              <w:t>995175.69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4E">
            <w:pPr>
              <w:ind w:firstLine="0"/>
              <w:jc w:val="center"/>
              <w:rPr>
                <w:rFonts w:ascii="Times New Roman" w:hAnsi="Times New Roman"/>
                <w:sz w:val="20"/>
                <w:szCs w:val="20"/>
              </w:rPr>
            </w:pPr>
            <w:r>
              <w:rPr>
                <w:rFonts w:ascii="Times New Roman" w:hAnsi="Times New Roman"/>
                <w:sz w:val="20"/>
                <w:szCs w:val="20"/>
              </w:rPr>
              <w:t>2731582.20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4F">
            <w:pPr>
              <w:ind w:firstLine="0"/>
              <w:jc w:val="center"/>
              <w:rPr>
                <w:rFonts w:ascii="Times New Roman" w:hAnsi="Times New Roman"/>
                <w:sz w:val="20"/>
                <w:szCs w:val="20"/>
              </w:rPr>
            </w:pPr>
            <w:r>
              <w:rPr>
                <w:rFonts w:ascii="Times New Roman" w:hAnsi="Times New Roman"/>
                <w:sz w:val="20"/>
                <w:szCs w:val="20"/>
              </w:rPr>
              <w:t>345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50">
            <w:pPr>
              <w:ind w:firstLine="0"/>
              <w:jc w:val="center"/>
              <w:rPr>
                <w:rFonts w:ascii="Times New Roman" w:hAnsi="Times New Roman"/>
                <w:sz w:val="20"/>
                <w:szCs w:val="20"/>
              </w:rPr>
            </w:pPr>
            <w:r>
              <w:rPr>
                <w:rFonts w:ascii="Times New Roman" w:hAnsi="Times New Roman"/>
                <w:sz w:val="20"/>
                <w:szCs w:val="20"/>
              </w:rPr>
              <w:t>995177.19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51">
            <w:pPr>
              <w:ind w:firstLine="0"/>
              <w:jc w:val="center"/>
              <w:rPr>
                <w:rFonts w:ascii="Times New Roman" w:hAnsi="Times New Roman"/>
                <w:sz w:val="20"/>
                <w:szCs w:val="20"/>
              </w:rPr>
            </w:pPr>
            <w:r>
              <w:rPr>
                <w:rFonts w:ascii="Times New Roman" w:hAnsi="Times New Roman"/>
                <w:sz w:val="20"/>
                <w:szCs w:val="20"/>
              </w:rPr>
              <w:t>2731582.15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252">
            <w:pPr>
              <w:ind w:firstLine="0"/>
              <w:jc w:val="center"/>
              <w:rPr>
                <w:rFonts w:ascii="Times New Roman" w:hAnsi="Times New Roman"/>
                <w:b/>
                <w:bCs/>
                <w:sz w:val="20"/>
                <w:szCs w:val="20"/>
              </w:rPr>
            </w:pPr>
            <w:r>
              <w:rPr>
                <w:rFonts w:ascii="Times New Roman" w:hAnsi="Times New Roman"/>
                <w:b/>
                <w:bCs/>
                <w:sz w:val="20"/>
                <w:szCs w:val="20"/>
              </w:rPr>
              <w:t>Контур75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5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5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5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56">
            <w:pPr>
              <w:ind w:firstLine="0"/>
              <w:jc w:val="center"/>
              <w:rPr>
                <w:rFonts w:ascii="Times New Roman" w:hAnsi="Times New Roman"/>
                <w:sz w:val="20"/>
                <w:szCs w:val="20"/>
              </w:rPr>
            </w:pPr>
            <w:r>
              <w:rPr>
                <w:rFonts w:ascii="Times New Roman" w:hAnsi="Times New Roman"/>
                <w:sz w:val="20"/>
                <w:szCs w:val="20"/>
              </w:rPr>
              <w:t>349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57">
            <w:pPr>
              <w:ind w:firstLine="0"/>
              <w:jc w:val="center"/>
              <w:rPr>
                <w:rFonts w:ascii="Times New Roman" w:hAnsi="Times New Roman"/>
                <w:sz w:val="20"/>
                <w:szCs w:val="20"/>
              </w:rPr>
            </w:pPr>
            <w:r>
              <w:rPr>
                <w:rFonts w:ascii="Times New Roman" w:hAnsi="Times New Roman"/>
                <w:sz w:val="20"/>
                <w:szCs w:val="20"/>
              </w:rPr>
              <w:t>995179.85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58">
            <w:pPr>
              <w:ind w:firstLine="0"/>
              <w:jc w:val="center"/>
              <w:rPr>
                <w:rFonts w:ascii="Times New Roman" w:hAnsi="Times New Roman"/>
                <w:sz w:val="20"/>
                <w:szCs w:val="20"/>
              </w:rPr>
            </w:pPr>
            <w:r>
              <w:rPr>
                <w:rFonts w:ascii="Times New Roman" w:hAnsi="Times New Roman"/>
                <w:sz w:val="20"/>
                <w:szCs w:val="20"/>
              </w:rPr>
              <w:t>2731611.30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59">
            <w:pPr>
              <w:ind w:firstLine="0"/>
              <w:jc w:val="center"/>
              <w:rPr>
                <w:rFonts w:ascii="Times New Roman" w:hAnsi="Times New Roman"/>
                <w:sz w:val="20"/>
                <w:szCs w:val="20"/>
              </w:rPr>
            </w:pPr>
            <w:r>
              <w:rPr>
                <w:rFonts w:ascii="Times New Roman" w:hAnsi="Times New Roman"/>
                <w:sz w:val="20"/>
                <w:szCs w:val="20"/>
              </w:rPr>
              <w:t>350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5A">
            <w:pPr>
              <w:ind w:firstLine="0"/>
              <w:jc w:val="center"/>
              <w:rPr>
                <w:rFonts w:ascii="Times New Roman" w:hAnsi="Times New Roman"/>
                <w:sz w:val="20"/>
                <w:szCs w:val="20"/>
              </w:rPr>
            </w:pPr>
            <w:r>
              <w:rPr>
                <w:rFonts w:ascii="Times New Roman" w:hAnsi="Times New Roman"/>
                <w:sz w:val="20"/>
                <w:szCs w:val="20"/>
              </w:rPr>
              <w:t>995180.01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5B">
            <w:pPr>
              <w:ind w:firstLine="0"/>
              <w:jc w:val="center"/>
              <w:rPr>
                <w:rFonts w:ascii="Times New Roman" w:hAnsi="Times New Roman"/>
                <w:sz w:val="20"/>
                <w:szCs w:val="20"/>
              </w:rPr>
            </w:pPr>
            <w:r>
              <w:rPr>
                <w:rFonts w:ascii="Times New Roman" w:hAnsi="Times New Roman"/>
                <w:sz w:val="20"/>
                <w:szCs w:val="20"/>
              </w:rPr>
              <w:t>2731612.79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5C">
            <w:pPr>
              <w:ind w:firstLine="0"/>
              <w:jc w:val="center"/>
              <w:rPr>
                <w:rFonts w:ascii="Times New Roman" w:hAnsi="Times New Roman"/>
                <w:sz w:val="20"/>
                <w:szCs w:val="20"/>
              </w:rPr>
            </w:pPr>
            <w:r>
              <w:rPr>
                <w:rFonts w:ascii="Times New Roman" w:hAnsi="Times New Roman"/>
                <w:sz w:val="20"/>
                <w:szCs w:val="20"/>
              </w:rPr>
              <w:t>351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5D">
            <w:pPr>
              <w:ind w:firstLine="0"/>
              <w:jc w:val="center"/>
              <w:rPr>
                <w:rFonts w:ascii="Times New Roman" w:hAnsi="Times New Roman"/>
                <w:sz w:val="20"/>
                <w:szCs w:val="20"/>
              </w:rPr>
            </w:pPr>
            <w:r>
              <w:rPr>
                <w:rFonts w:ascii="Times New Roman" w:hAnsi="Times New Roman"/>
                <w:sz w:val="20"/>
                <w:szCs w:val="20"/>
              </w:rPr>
              <w:t>995178.50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5E">
            <w:pPr>
              <w:ind w:firstLine="0"/>
              <w:jc w:val="center"/>
              <w:rPr>
                <w:rFonts w:ascii="Times New Roman" w:hAnsi="Times New Roman"/>
                <w:sz w:val="20"/>
                <w:szCs w:val="20"/>
              </w:rPr>
            </w:pPr>
            <w:r>
              <w:rPr>
                <w:rFonts w:ascii="Times New Roman" w:hAnsi="Times New Roman"/>
                <w:sz w:val="20"/>
                <w:szCs w:val="20"/>
              </w:rPr>
              <w:t>2731612.95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5F">
            <w:pPr>
              <w:ind w:firstLine="0"/>
              <w:jc w:val="center"/>
              <w:rPr>
                <w:rFonts w:ascii="Times New Roman" w:hAnsi="Times New Roman"/>
                <w:sz w:val="20"/>
                <w:szCs w:val="20"/>
              </w:rPr>
            </w:pPr>
            <w:r>
              <w:rPr>
                <w:rFonts w:ascii="Times New Roman" w:hAnsi="Times New Roman"/>
                <w:sz w:val="20"/>
                <w:szCs w:val="20"/>
              </w:rPr>
              <w:t>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60">
            <w:pPr>
              <w:ind w:firstLine="0"/>
              <w:jc w:val="center"/>
              <w:rPr>
                <w:rFonts w:ascii="Times New Roman" w:hAnsi="Times New Roman"/>
                <w:sz w:val="20"/>
                <w:szCs w:val="20"/>
              </w:rPr>
            </w:pPr>
            <w:r>
              <w:rPr>
                <w:rFonts w:ascii="Times New Roman" w:hAnsi="Times New Roman"/>
                <w:sz w:val="20"/>
                <w:szCs w:val="20"/>
              </w:rPr>
              <w:t>995178.36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61">
            <w:pPr>
              <w:ind w:firstLine="0"/>
              <w:jc w:val="center"/>
              <w:rPr>
                <w:rFonts w:ascii="Times New Roman" w:hAnsi="Times New Roman"/>
                <w:sz w:val="20"/>
                <w:szCs w:val="20"/>
              </w:rPr>
            </w:pPr>
            <w:r>
              <w:rPr>
                <w:rFonts w:ascii="Times New Roman" w:hAnsi="Times New Roman"/>
                <w:sz w:val="20"/>
                <w:szCs w:val="20"/>
              </w:rPr>
              <w:t>2731611.45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62">
            <w:pPr>
              <w:ind w:firstLine="0"/>
              <w:jc w:val="center"/>
              <w:rPr>
                <w:rFonts w:ascii="Times New Roman" w:hAnsi="Times New Roman"/>
                <w:sz w:val="20"/>
                <w:szCs w:val="20"/>
              </w:rPr>
            </w:pPr>
            <w:r>
              <w:rPr>
                <w:rFonts w:ascii="Times New Roman" w:hAnsi="Times New Roman"/>
                <w:sz w:val="20"/>
                <w:szCs w:val="20"/>
              </w:rPr>
              <w:t>349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63">
            <w:pPr>
              <w:ind w:firstLine="0"/>
              <w:jc w:val="center"/>
              <w:rPr>
                <w:rFonts w:ascii="Times New Roman" w:hAnsi="Times New Roman"/>
                <w:sz w:val="20"/>
                <w:szCs w:val="20"/>
              </w:rPr>
            </w:pPr>
            <w:r>
              <w:rPr>
                <w:rFonts w:ascii="Times New Roman" w:hAnsi="Times New Roman"/>
                <w:sz w:val="20"/>
                <w:szCs w:val="20"/>
              </w:rPr>
              <w:t>995179.85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64">
            <w:pPr>
              <w:ind w:firstLine="0"/>
              <w:jc w:val="center"/>
              <w:rPr>
                <w:rFonts w:ascii="Times New Roman" w:hAnsi="Times New Roman"/>
                <w:sz w:val="20"/>
                <w:szCs w:val="20"/>
              </w:rPr>
            </w:pPr>
            <w:r>
              <w:rPr>
                <w:rFonts w:ascii="Times New Roman" w:hAnsi="Times New Roman"/>
                <w:sz w:val="20"/>
                <w:szCs w:val="20"/>
              </w:rPr>
              <w:t>2731611.30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265">
            <w:pPr>
              <w:ind w:firstLine="0"/>
              <w:jc w:val="center"/>
              <w:rPr>
                <w:rFonts w:ascii="Times New Roman" w:hAnsi="Times New Roman"/>
                <w:b/>
                <w:bCs/>
                <w:sz w:val="20"/>
                <w:szCs w:val="20"/>
              </w:rPr>
            </w:pPr>
            <w:r>
              <w:rPr>
                <w:rFonts w:ascii="Times New Roman" w:hAnsi="Times New Roman"/>
                <w:b/>
                <w:bCs/>
                <w:sz w:val="20"/>
                <w:szCs w:val="20"/>
              </w:rPr>
              <w:t>Контур76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6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6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6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69">
            <w:pPr>
              <w:ind w:firstLine="0"/>
              <w:jc w:val="center"/>
              <w:rPr>
                <w:rFonts w:ascii="Times New Roman" w:hAnsi="Times New Roman"/>
                <w:sz w:val="20"/>
                <w:szCs w:val="20"/>
              </w:rPr>
            </w:pPr>
            <w:r>
              <w:rPr>
                <w:rFonts w:ascii="Times New Roman" w:hAnsi="Times New Roman"/>
                <w:sz w:val="20"/>
                <w:szCs w:val="20"/>
              </w:rPr>
              <w:t>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6A">
            <w:pPr>
              <w:ind w:firstLine="0"/>
              <w:jc w:val="center"/>
              <w:rPr>
                <w:rFonts w:ascii="Times New Roman" w:hAnsi="Times New Roman"/>
                <w:sz w:val="20"/>
                <w:szCs w:val="20"/>
              </w:rPr>
            </w:pPr>
            <w:r>
              <w:rPr>
                <w:rFonts w:ascii="Times New Roman" w:hAnsi="Times New Roman"/>
                <w:sz w:val="20"/>
                <w:szCs w:val="20"/>
              </w:rPr>
              <w:t>995095.01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6B">
            <w:pPr>
              <w:ind w:firstLine="0"/>
              <w:jc w:val="center"/>
              <w:rPr>
                <w:rFonts w:ascii="Times New Roman" w:hAnsi="Times New Roman"/>
                <w:sz w:val="20"/>
                <w:szCs w:val="20"/>
              </w:rPr>
            </w:pPr>
            <w:r>
              <w:rPr>
                <w:rFonts w:ascii="Times New Roman" w:hAnsi="Times New Roman"/>
                <w:sz w:val="20"/>
                <w:szCs w:val="20"/>
              </w:rPr>
              <w:t>2731532.02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6C">
            <w:pPr>
              <w:ind w:firstLine="0"/>
              <w:jc w:val="center"/>
              <w:rPr>
                <w:rFonts w:ascii="Times New Roman" w:hAnsi="Times New Roman"/>
                <w:sz w:val="20"/>
                <w:szCs w:val="20"/>
              </w:rPr>
            </w:pPr>
            <w:r>
              <w:rPr>
                <w:rFonts w:ascii="Times New Roman" w:hAnsi="Times New Roman"/>
                <w:sz w:val="20"/>
                <w:szCs w:val="20"/>
              </w:rPr>
              <w:t>354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6D">
            <w:pPr>
              <w:ind w:firstLine="0"/>
              <w:jc w:val="center"/>
              <w:rPr>
                <w:rFonts w:ascii="Times New Roman" w:hAnsi="Times New Roman"/>
                <w:sz w:val="20"/>
                <w:szCs w:val="20"/>
              </w:rPr>
            </w:pPr>
            <w:r>
              <w:rPr>
                <w:rFonts w:ascii="Times New Roman" w:hAnsi="Times New Roman"/>
                <w:sz w:val="20"/>
                <w:szCs w:val="20"/>
              </w:rPr>
              <w:t>995095.68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6E">
            <w:pPr>
              <w:ind w:firstLine="0"/>
              <w:jc w:val="center"/>
              <w:rPr>
                <w:rFonts w:ascii="Times New Roman" w:hAnsi="Times New Roman"/>
                <w:sz w:val="20"/>
                <w:szCs w:val="20"/>
              </w:rPr>
            </w:pPr>
            <w:r>
              <w:rPr>
                <w:rFonts w:ascii="Times New Roman" w:hAnsi="Times New Roman"/>
                <w:sz w:val="20"/>
                <w:szCs w:val="20"/>
              </w:rPr>
              <w:t>2731533.37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6F">
            <w:pPr>
              <w:ind w:firstLine="0"/>
              <w:jc w:val="center"/>
              <w:rPr>
                <w:rFonts w:ascii="Times New Roman" w:hAnsi="Times New Roman"/>
                <w:sz w:val="20"/>
                <w:szCs w:val="20"/>
              </w:rPr>
            </w:pPr>
            <w:r>
              <w:rPr>
                <w:rFonts w:ascii="Times New Roman" w:hAnsi="Times New Roman"/>
                <w:sz w:val="20"/>
                <w:szCs w:val="20"/>
              </w:rPr>
              <w:t>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70">
            <w:pPr>
              <w:ind w:firstLine="0"/>
              <w:jc w:val="center"/>
              <w:rPr>
                <w:rFonts w:ascii="Times New Roman" w:hAnsi="Times New Roman"/>
                <w:sz w:val="20"/>
                <w:szCs w:val="20"/>
              </w:rPr>
            </w:pPr>
            <w:r>
              <w:rPr>
                <w:rFonts w:ascii="Times New Roman" w:hAnsi="Times New Roman"/>
                <w:sz w:val="20"/>
                <w:szCs w:val="20"/>
              </w:rPr>
              <w:t>995094.32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71">
            <w:pPr>
              <w:ind w:firstLine="0"/>
              <w:jc w:val="center"/>
              <w:rPr>
                <w:rFonts w:ascii="Times New Roman" w:hAnsi="Times New Roman"/>
                <w:sz w:val="20"/>
                <w:szCs w:val="20"/>
              </w:rPr>
            </w:pPr>
            <w:r>
              <w:rPr>
                <w:rFonts w:ascii="Times New Roman" w:hAnsi="Times New Roman"/>
                <w:sz w:val="20"/>
                <w:szCs w:val="20"/>
              </w:rPr>
              <w:t>2731534.03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72">
            <w:pPr>
              <w:ind w:firstLine="0"/>
              <w:jc w:val="center"/>
              <w:rPr>
                <w:rFonts w:ascii="Times New Roman" w:hAnsi="Times New Roman"/>
                <w:sz w:val="20"/>
                <w:szCs w:val="20"/>
              </w:rPr>
            </w:pPr>
            <w:r>
              <w:rPr>
                <w:rFonts w:ascii="Times New Roman" w:hAnsi="Times New Roman"/>
                <w:sz w:val="20"/>
                <w:szCs w:val="20"/>
              </w:rPr>
              <w:t>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73">
            <w:pPr>
              <w:ind w:firstLine="0"/>
              <w:jc w:val="center"/>
              <w:rPr>
                <w:rFonts w:ascii="Times New Roman" w:hAnsi="Times New Roman"/>
                <w:sz w:val="20"/>
                <w:szCs w:val="20"/>
              </w:rPr>
            </w:pPr>
            <w:r>
              <w:rPr>
                <w:rFonts w:ascii="Times New Roman" w:hAnsi="Times New Roman"/>
                <w:sz w:val="20"/>
                <w:szCs w:val="20"/>
              </w:rPr>
              <w:t>995093.66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74">
            <w:pPr>
              <w:ind w:firstLine="0"/>
              <w:jc w:val="center"/>
              <w:rPr>
                <w:rFonts w:ascii="Times New Roman" w:hAnsi="Times New Roman"/>
                <w:sz w:val="20"/>
                <w:szCs w:val="20"/>
              </w:rPr>
            </w:pPr>
            <w:r>
              <w:rPr>
                <w:rFonts w:ascii="Times New Roman" w:hAnsi="Times New Roman"/>
                <w:sz w:val="20"/>
                <w:szCs w:val="20"/>
              </w:rPr>
              <w:t>2731532.69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75">
            <w:pPr>
              <w:ind w:firstLine="0"/>
              <w:jc w:val="center"/>
              <w:rPr>
                <w:rFonts w:ascii="Times New Roman" w:hAnsi="Times New Roman"/>
                <w:sz w:val="20"/>
                <w:szCs w:val="20"/>
              </w:rPr>
            </w:pPr>
            <w:r>
              <w:rPr>
                <w:rFonts w:ascii="Times New Roman" w:hAnsi="Times New Roman"/>
                <w:sz w:val="20"/>
                <w:szCs w:val="20"/>
              </w:rPr>
              <w:t>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76">
            <w:pPr>
              <w:ind w:firstLine="0"/>
              <w:jc w:val="center"/>
              <w:rPr>
                <w:rFonts w:ascii="Times New Roman" w:hAnsi="Times New Roman"/>
                <w:sz w:val="20"/>
                <w:szCs w:val="20"/>
              </w:rPr>
            </w:pPr>
            <w:r>
              <w:rPr>
                <w:rFonts w:ascii="Times New Roman" w:hAnsi="Times New Roman"/>
                <w:sz w:val="20"/>
                <w:szCs w:val="20"/>
              </w:rPr>
              <w:t>995095.01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77">
            <w:pPr>
              <w:ind w:firstLine="0"/>
              <w:jc w:val="center"/>
              <w:rPr>
                <w:rFonts w:ascii="Times New Roman" w:hAnsi="Times New Roman"/>
                <w:sz w:val="20"/>
                <w:szCs w:val="20"/>
              </w:rPr>
            </w:pPr>
            <w:r>
              <w:rPr>
                <w:rFonts w:ascii="Times New Roman" w:hAnsi="Times New Roman"/>
                <w:sz w:val="20"/>
                <w:szCs w:val="20"/>
              </w:rPr>
              <w:t>2731532.02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278">
            <w:pPr>
              <w:ind w:firstLine="0"/>
              <w:jc w:val="center"/>
              <w:rPr>
                <w:rFonts w:ascii="Times New Roman" w:hAnsi="Times New Roman"/>
                <w:b/>
                <w:bCs/>
                <w:sz w:val="20"/>
                <w:szCs w:val="20"/>
              </w:rPr>
            </w:pPr>
            <w:r>
              <w:rPr>
                <w:rFonts w:ascii="Times New Roman" w:hAnsi="Times New Roman"/>
                <w:b/>
                <w:bCs/>
                <w:sz w:val="20"/>
                <w:szCs w:val="20"/>
              </w:rPr>
              <w:t>Контур77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7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7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7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7C">
            <w:pPr>
              <w:ind w:firstLine="0"/>
              <w:jc w:val="center"/>
              <w:rPr>
                <w:rFonts w:ascii="Times New Roman" w:hAnsi="Times New Roman"/>
                <w:sz w:val="20"/>
                <w:szCs w:val="20"/>
              </w:rPr>
            </w:pPr>
            <w:r>
              <w:rPr>
                <w:rFonts w:ascii="Times New Roman" w:hAnsi="Times New Roman"/>
                <w:sz w:val="20"/>
                <w:szCs w:val="20"/>
              </w:rPr>
              <w:t>357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7D">
            <w:pPr>
              <w:ind w:firstLine="0"/>
              <w:jc w:val="center"/>
              <w:rPr>
                <w:rFonts w:ascii="Times New Roman" w:hAnsi="Times New Roman"/>
                <w:sz w:val="20"/>
                <w:szCs w:val="20"/>
              </w:rPr>
            </w:pPr>
            <w:r>
              <w:rPr>
                <w:rFonts w:ascii="Times New Roman" w:hAnsi="Times New Roman"/>
                <w:sz w:val="20"/>
                <w:szCs w:val="20"/>
              </w:rPr>
              <w:t>995007.24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7E">
            <w:pPr>
              <w:ind w:firstLine="0"/>
              <w:jc w:val="center"/>
              <w:rPr>
                <w:rFonts w:ascii="Times New Roman" w:hAnsi="Times New Roman"/>
                <w:sz w:val="20"/>
                <w:szCs w:val="20"/>
              </w:rPr>
            </w:pPr>
            <w:r>
              <w:rPr>
                <w:rFonts w:ascii="Times New Roman" w:hAnsi="Times New Roman"/>
                <w:sz w:val="20"/>
                <w:szCs w:val="20"/>
              </w:rPr>
              <w:t>2731602.95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7F">
            <w:pPr>
              <w:ind w:firstLine="0"/>
              <w:jc w:val="center"/>
              <w:rPr>
                <w:rFonts w:ascii="Times New Roman" w:hAnsi="Times New Roman"/>
                <w:sz w:val="20"/>
                <w:szCs w:val="20"/>
              </w:rPr>
            </w:pPr>
            <w:r>
              <w:rPr>
                <w:rFonts w:ascii="Times New Roman" w:hAnsi="Times New Roman"/>
                <w:sz w:val="20"/>
                <w:szCs w:val="20"/>
              </w:rPr>
              <w:t>358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80">
            <w:pPr>
              <w:ind w:firstLine="0"/>
              <w:jc w:val="center"/>
              <w:rPr>
                <w:rFonts w:ascii="Times New Roman" w:hAnsi="Times New Roman"/>
                <w:sz w:val="20"/>
                <w:szCs w:val="20"/>
              </w:rPr>
            </w:pPr>
            <w:r>
              <w:rPr>
                <w:rFonts w:ascii="Times New Roman" w:hAnsi="Times New Roman"/>
                <w:sz w:val="20"/>
                <w:szCs w:val="20"/>
              </w:rPr>
              <w:t>995007.63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81">
            <w:pPr>
              <w:ind w:firstLine="0"/>
              <w:jc w:val="center"/>
              <w:rPr>
                <w:rFonts w:ascii="Times New Roman" w:hAnsi="Times New Roman"/>
                <w:sz w:val="20"/>
                <w:szCs w:val="20"/>
              </w:rPr>
            </w:pPr>
            <w:r>
              <w:rPr>
                <w:rFonts w:ascii="Times New Roman" w:hAnsi="Times New Roman"/>
                <w:sz w:val="20"/>
                <w:szCs w:val="20"/>
              </w:rPr>
              <w:t>2731604.40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82">
            <w:pPr>
              <w:ind w:firstLine="0"/>
              <w:jc w:val="center"/>
              <w:rPr>
                <w:rFonts w:ascii="Times New Roman" w:hAnsi="Times New Roman"/>
                <w:sz w:val="20"/>
                <w:szCs w:val="20"/>
              </w:rPr>
            </w:pPr>
            <w:r>
              <w:rPr>
                <w:rFonts w:ascii="Times New Roman" w:hAnsi="Times New Roman"/>
                <w:sz w:val="20"/>
                <w:szCs w:val="20"/>
              </w:rPr>
              <w:t>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83">
            <w:pPr>
              <w:ind w:firstLine="0"/>
              <w:jc w:val="center"/>
              <w:rPr>
                <w:rFonts w:ascii="Times New Roman" w:hAnsi="Times New Roman"/>
                <w:sz w:val="20"/>
                <w:szCs w:val="20"/>
              </w:rPr>
            </w:pPr>
            <w:r>
              <w:rPr>
                <w:rFonts w:ascii="Times New Roman" w:hAnsi="Times New Roman"/>
                <w:sz w:val="20"/>
                <w:szCs w:val="20"/>
              </w:rPr>
              <w:t>995006.17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84">
            <w:pPr>
              <w:ind w:firstLine="0"/>
              <w:jc w:val="center"/>
              <w:rPr>
                <w:rFonts w:ascii="Times New Roman" w:hAnsi="Times New Roman"/>
                <w:sz w:val="20"/>
                <w:szCs w:val="20"/>
              </w:rPr>
            </w:pPr>
            <w:r>
              <w:rPr>
                <w:rFonts w:ascii="Times New Roman" w:hAnsi="Times New Roman"/>
                <w:sz w:val="20"/>
                <w:szCs w:val="20"/>
              </w:rPr>
              <w:t>2731604.78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85">
            <w:pPr>
              <w:ind w:firstLine="0"/>
              <w:jc w:val="center"/>
              <w:rPr>
                <w:rFonts w:ascii="Times New Roman" w:hAnsi="Times New Roman"/>
                <w:sz w:val="20"/>
                <w:szCs w:val="20"/>
              </w:rPr>
            </w:pPr>
            <w:r>
              <w:rPr>
                <w:rFonts w:ascii="Times New Roman" w:hAnsi="Times New Roman"/>
                <w:sz w:val="20"/>
                <w:szCs w:val="20"/>
              </w:rPr>
              <w:t>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86">
            <w:pPr>
              <w:ind w:firstLine="0"/>
              <w:jc w:val="center"/>
              <w:rPr>
                <w:rFonts w:ascii="Times New Roman" w:hAnsi="Times New Roman"/>
                <w:sz w:val="20"/>
                <w:szCs w:val="20"/>
              </w:rPr>
            </w:pPr>
            <w:r>
              <w:rPr>
                <w:rFonts w:ascii="Times New Roman" w:hAnsi="Times New Roman"/>
                <w:sz w:val="20"/>
                <w:szCs w:val="20"/>
              </w:rPr>
              <w:t>995005.79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87">
            <w:pPr>
              <w:ind w:firstLine="0"/>
              <w:jc w:val="center"/>
              <w:rPr>
                <w:rFonts w:ascii="Times New Roman" w:hAnsi="Times New Roman"/>
                <w:sz w:val="20"/>
                <w:szCs w:val="20"/>
              </w:rPr>
            </w:pPr>
            <w:r>
              <w:rPr>
                <w:rFonts w:ascii="Times New Roman" w:hAnsi="Times New Roman"/>
                <w:sz w:val="20"/>
                <w:szCs w:val="20"/>
              </w:rPr>
              <w:t>2731603.32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88">
            <w:pPr>
              <w:ind w:firstLine="0"/>
              <w:jc w:val="center"/>
              <w:rPr>
                <w:rFonts w:ascii="Times New Roman" w:hAnsi="Times New Roman"/>
                <w:sz w:val="20"/>
                <w:szCs w:val="20"/>
              </w:rPr>
            </w:pPr>
            <w:r>
              <w:rPr>
                <w:rFonts w:ascii="Times New Roman" w:hAnsi="Times New Roman"/>
                <w:sz w:val="20"/>
                <w:szCs w:val="20"/>
              </w:rPr>
              <w:t>357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89">
            <w:pPr>
              <w:ind w:firstLine="0"/>
              <w:jc w:val="center"/>
              <w:rPr>
                <w:rFonts w:ascii="Times New Roman" w:hAnsi="Times New Roman"/>
                <w:sz w:val="20"/>
                <w:szCs w:val="20"/>
              </w:rPr>
            </w:pPr>
            <w:r>
              <w:rPr>
                <w:rFonts w:ascii="Times New Roman" w:hAnsi="Times New Roman"/>
                <w:sz w:val="20"/>
                <w:szCs w:val="20"/>
              </w:rPr>
              <w:t>995007.24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8A">
            <w:pPr>
              <w:ind w:firstLine="0"/>
              <w:jc w:val="center"/>
              <w:rPr>
                <w:rFonts w:ascii="Times New Roman" w:hAnsi="Times New Roman"/>
                <w:sz w:val="20"/>
                <w:szCs w:val="20"/>
              </w:rPr>
            </w:pPr>
            <w:r>
              <w:rPr>
                <w:rFonts w:ascii="Times New Roman" w:hAnsi="Times New Roman"/>
                <w:sz w:val="20"/>
                <w:szCs w:val="20"/>
              </w:rPr>
              <w:t>2731602.95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28B">
            <w:pPr>
              <w:ind w:firstLine="0"/>
              <w:jc w:val="center"/>
              <w:rPr>
                <w:rFonts w:ascii="Times New Roman" w:hAnsi="Times New Roman"/>
                <w:b/>
                <w:bCs/>
                <w:sz w:val="20"/>
                <w:szCs w:val="20"/>
              </w:rPr>
            </w:pPr>
            <w:r>
              <w:rPr>
                <w:rFonts w:ascii="Times New Roman" w:hAnsi="Times New Roman"/>
                <w:b/>
                <w:bCs/>
                <w:sz w:val="20"/>
                <w:szCs w:val="20"/>
              </w:rPr>
              <w:t>Контур78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8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8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8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8F">
            <w:pPr>
              <w:ind w:firstLine="0"/>
              <w:jc w:val="center"/>
              <w:rPr>
                <w:rFonts w:ascii="Times New Roman" w:hAnsi="Times New Roman"/>
                <w:sz w:val="20"/>
                <w:szCs w:val="20"/>
              </w:rPr>
            </w:pPr>
            <w:r>
              <w:rPr>
                <w:rFonts w:ascii="Times New Roman" w:hAnsi="Times New Roman"/>
                <w:sz w:val="20"/>
                <w:szCs w:val="20"/>
              </w:rPr>
              <w:t>361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90">
            <w:pPr>
              <w:ind w:firstLine="0"/>
              <w:jc w:val="center"/>
              <w:rPr>
                <w:rFonts w:ascii="Times New Roman" w:hAnsi="Times New Roman"/>
                <w:sz w:val="20"/>
                <w:szCs w:val="20"/>
              </w:rPr>
            </w:pPr>
            <w:r>
              <w:rPr>
                <w:rFonts w:ascii="Times New Roman" w:hAnsi="Times New Roman"/>
                <w:sz w:val="20"/>
                <w:szCs w:val="20"/>
              </w:rPr>
              <w:t>995214.75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91">
            <w:pPr>
              <w:ind w:firstLine="0"/>
              <w:jc w:val="center"/>
              <w:rPr>
                <w:rFonts w:ascii="Times New Roman" w:hAnsi="Times New Roman"/>
                <w:sz w:val="20"/>
                <w:szCs w:val="20"/>
              </w:rPr>
            </w:pPr>
            <w:r>
              <w:rPr>
                <w:rFonts w:ascii="Times New Roman" w:hAnsi="Times New Roman"/>
                <w:sz w:val="20"/>
                <w:szCs w:val="20"/>
              </w:rPr>
              <w:t>2731285.55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92">
            <w:pPr>
              <w:ind w:firstLine="0"/>
              <w:jc w:val="center"/>
              <w:rPr>
                <w:rFonts w:ascii="Times New Roman" w:hAnsi="Times New Roman"/>
                <w:sz w:val="20"/>
                <w:szCs w:val="20"/>
              </w:rPr>
            </w:pPr>
            <w:r>
              <w:rPr>
                <w:rFonts w:ascii="Times New Roman" w:hAnsi="Times New Roman"/>
                <w:sz w:val="20"/>
                <w:szCs w:val="20"/>
              </w:rPr>
              <w:t>362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93">
            <w:pPr>
              <w:ind w:firstLine="0"/>
              <w:jc w:val="center"/>
              <w:rPr>
                <w:rFonts w:ascii="Times New Roman" w:hAnsi="Times New Roman"/>
                <w:sz w:val="20"/>
                <w:szCs w:val="20"/>
              </w:rPr>
            </w:pPr>
            <w:r>
              <w:rPr>
                <w:rFonts w:ascii="Times New Roman" w:hAnsi="Times New Roman"/>
                <w:sz w:val="20"/>
                <w:szCs w:val="20"/>
              </w:rPr>
              <w:t>995215.10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94">
            <w:pPr>
              <w:ind w:firstLine="0"/>
              <w:jc w:val="center"/>
              <w:rPr>
                <w:rFonts w:ascii="Times New Roman" w:hAnsi="Times New Roman"/>
                <w:sz w:val="20"/>
                <w:szCs w:val="20"/>
              </w:rPr>
            </w:pPr>
            <w:r>
              <w:rPr>
                <w:rFonts w:ascii="Times New Roman" w:hAnsi="Times New Roman"/>
                <w:sz w:val="20"/>
                <w:szCs w:val="20"/>
              </w:rPr>
              <w:t>2731287.01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95">
            <w:pPr>
              <w:ind w:firstLine="0"/>
              <w:jc w:val="center"/>
              <w:rPr>
                <w:rFonts w:ascii="Times New Roman" w:hAnsi="Times New Roman"/>
                <w:sz w:val="20"/>
                <w:szCs w:val="20"/>
              </w:rPr>
            </w:pPr>
            <w:r>
              <w:rPr>
                <w:rFonts w:ascii="Times New Roman" w:hAnsi="Times New Roman"/>
                <w:sz w:val="20"/>
                <w:szCs w:val="20"/>
              </w:rPr>
              <w:t>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96">
            <w:pPr>
              <w:ind w:firstLine="0"/>
              <w:jc w:val="center"/>
              <w:rPr>
                <w:rFonts w:ascii="Times New Roman" w:hAnsi="Times New Roman"/>
                <w:sz w:val="20"/>
                <w:szCs w:val="20"/>
              </w:rPr>
            </w:pPr>
            <w:r>
              <w:rPr>
                <w:rFonts w:ascii="Times New Roman" w:hAnsi="Times New Roman"/>
                <w:sz w:val="20"/>
                <w:szCs w:val="20"/>
              </w:rPr>
              <w:t>995213.63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97">
            <w:pPr>
              <w:ind w:firstLine="0"/>
              <w:jc w:val="center"/>
              <w:rPr>
                <w:rFonts w:ascii="Times New Roman" w:hAnsi="Times New Roman"/>
                <w:sz w:val="20"/>
                <w:szCs w:val="20"/>
              </w:rPr>
            </w:pPr>
            <w:r>
              <w:rPr>
                <w:rFonts w:ascii="Times New Roman" w:hAnsi="Times New Roman"/>
                <w:sz w:val="20"/>
                <w:szCs w:val="20"/>
              </w:rPr>
              <w:t>2731287.37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98">
            <w:pPr>
              <w:ind w:firstLine="0"/>
              <w:jc w:val="center"/>
              <w:rPr>
                <w:rFonts w:ascii="Times New Roman" w:hAnsi="Times New Roman"/>
                <w:sz w:val="20"/>
                <w:szCs w:val="20"/>
              </w:rPr>
            </w:pPr>
            <w:r>
              <w:rPr>
                <w:rFonts w:ascii="Times New Roman" w:hAnsi="Times New Roman"/>
                <w:sz w:val="20"/>
                <w:szCs w:val="20"/>
              </w:rPr>
              <w:t>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99">
            <w:pPr>
              <w:ind w:firstLine="0"/>
              <w:jc w:val="center"/>
              <w:rPr>
                <w:rFonts w:ascii="Times New Roman" w:hAnsi="Times New Roman"/>
                <w:sz w:val="20"/>
                <w:szCs w:val="20"/>
              </w:rPr>
            </w:pPr>
            <w:r>
              <w:rPr>
                <w:rFonts w:ascii="Times New Roman" w:hAnsi="Times New Roman"/>
                <w:sz w:val="20"/>
                <w:szCs w:val="20"/>
              </w:rPr>
              <w:t>995213.30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9A">
            <w:pPr>
              <w:ind w:firstLine="0"/>
              <w:jc w:val="center"/>
              <w:rPr>
                <w:rFonts w:ascii="Times New Roman" w:hAnsi="Times New Roman"/>
                <w:sz w:val="20"/>
                <w:szCs w:val="20"/>
              </w:rPr>
            </w:pPr>
            <w:r>
              <w:rPr>
                <w:rFonts w:ascii="Times New Roman" w:hAnsi="Times New Roman"/>
                <w:sz w:val="20"/>
                <w:szCs w:val="20"/>
              </w:rPr>
              <w:t>2731285.91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9B">
            <w:pPr>
              <w:ind w:firstLine="0"/>
              <w:jc w:val="center"/>
              <w:rPr>
                <w:rFonts w:ascii="Times New Roman" w:hAnsi="Times New Roman"/>
                <w:sz w:val="20"/>
                <w:szCs w:val="20"/>
              </w:rPr>
            </w:pPr>
            <w:r>
              <w:rPr>
                <w:rFonts w:ascii="Times New Roman" w:hAnsi="Times New Roman"/>
                <w:sz w:val="20"/>
                <w:szCs w:val="20"/>
              </w:rPr>
              <w:t>361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9C">
            <w:pPr>
              <w:ind w:firstLine="0"/>
              <w:jc w:val="center"/>
              <w:rPr>
                <w:rFonts w:ascii="Times New Roman" w:hAnsi="Times New Roman"/>
                <w:sz w:val="20"/>
                <w:szCs w:val="20"/>
              </w:rPr>
            </w:pPr>
            <w:r>
              <w:rPr>
                <w:rFonts w:ascii="Times New Roman" w:hAnsi="Times New Roman"/>
                <w:sz w:val="20"/>
                <w:szCs w:val="20"/>
              </w:rPr>
              <w:t>995214.75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9D">
            <w:pPr>
              <w:ind w:firstLine="0"/>
              <w:jc w:val="center"/>
              <w:rPr>
                <w:rFonts w:ascii="Times New Roman" w:hAnsi="Times New Roman"/>
                <w:sz w:val="20"/>
                <w:szCs w:val="20"/>
              </w:rPr>
            </w:pPr>
            <w:r>
              <w:rPr>
                <w:rFonts w:ascii="Times New Roman" w:hAnsi="Times New Roman"/>
                <w:sz w:val="20"/>
                <w:szCs w:val="20"/>
              </w:rPr>
              <w:t>2731285.55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29E">
            <w:pPr>
              <w:ind w:firstLine="0"/>
              <w:jc w:val="center"/>
              <w:rPr>
                <w:rFonts w:ascii="Times New Roman" w:hAnsi="Times New Roman"/>
                <w:b/>
                <w:bCs/>
                <w:sz w:val="20"/>
                <w:szCs w:val="20"/>
              </w:rPr>
            </w:pPr>
            <w:r>
              <w:rPr>
                <w:rFonts w:ascii="Times New Roman" w:hAnsi="Times New Roman"/>
                <w:b/>
                <w:bCs/>
                <w:sz w:val="20"/>
                <w:szCs w:val="20"/>
              </w:rPr>
              <w:t>Контур79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9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A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A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A2">
            <w:pPr>
              <w:ind w:firstLine="0"/>
              <w:jc w:val="center"/>
              <w:rPr>
                <w:rFonts w:ascii="Times New Roman" w:hAnsi="Times New Roman"/>
                <w:sz w:val="20"/>
                <w:szCs w:val="20"/>
              </w:rPr>
            </w:pPr>
            <w:r>
              <w:rPr>
                <w:rFonts w:ascii="Times New Roman" w:hAnsi="Times New Roman"/>
                <w:sz w:val="20"/>
                <w:szCs w:val="20"/>
              </w:rPr>
              <w:t>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A3">
            <w:pPr>
              <w:ind w:firstLine="0"/>
              <w:jc w:val="center"/>
              <w:rPr>
                <w:rFonts w:ascii="Times New Roman" w:hAnsi="Times New Roman"/>
                <w:sz w:val="20"/>
                <w:szCs w:val="20"/>
              </w:rPr>
            </w:pPr>
            <w:r>
              <w:rPr>
                <w:rFonts w:ascii="Times New Roman" w:hAnsi="Times New Roman"/>
                <w:sz w:val="20"/>
                <w:szCs w:val="20"/>
              </w:rPr>
              <w:t>994987.01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A4">
            <w:pPr>
              <w:ind w:firstLine="0"/>
              <w:jc w:val="center"/>
              <w:rPr>
                <w:rFonts w:ascii="Times New Roman" w:hAnsi="Times New Roman"/>
                <w:sz w:val="20"/>
                <w:szCs w:val="20"/>
              </w:rPr>
            </w:pPr>
            <w:r>
              <w:rPr>
                <w:rFonts w:ascii="Times New Roman" w:hAnsi="Times New Roman"/>
                <w:sz w:val="20"/>
                <w:szCs w:val="20"/>
              </w:rPr>
              <w:t>2731402.84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A5">
            <w:pPr>
              <w:ind w:firstLine="0"/>
              <w:jc w:val="center"/>
              <w:rPr>
                <w:rFonts w:ascii="Times New Roman" w:hAnsi="Times New Roman"/>
                <w:sz w:val="20"/>
                <w:szCs w:val="20"/>
              </w:rPr>
            </w:pPr>
            <w:r>
              <w:rPr>
                <w:rFonts w:ascii="Times New Roman" w:hAnsi="Times New Roman"/>
                <w:sz w:val="20"/>
                <w:szCs w:val="20"/>
              </w:rPr>
              <w:t>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A6">
            <w:pPr>
              <w:ind w:firstLine="0"/>
              <w:jc w:val="center"/>
              <w:rPr>
                <w:rFonts w:ascii="Times New Roman" w:hAnsi="Times New Roman"/>
                <w:sz w:val="20"/>
                <w:szCs w:val="20"/>
              </w:rPr>
            </w:pPr>
            <w:r>
              <w:rPr>
                <w:rFonts w:ascii="Times New Roman" w:hAnsi="Times New Roman"/>
                <w:sz w:val="20"/>
                <w:szCs w:val="20"/>
              </w:rPr>
              <w:t>994987.26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A7">
            <w:pPr>
              <w:ind w:firstLine="0"/>
              <w:jc w:val="center"/>
              <w:rPr>
                <w:rFonts w:ascii="Times New Roman" w:hAnsi="Times New Roman"/>
                <w:sz w:val="20"/>
                <w:szCs w:val="20"/>
              </w:rPr>
            </w:pPr>
            <w:r>
              <w:rPr>
                <w:rFonts w:ascii="Times New Roman" w:hAnsi="Times New Roman"/>
                <w:sz w:val="20"/>
                <w:szCs w:val="20"/>
              </w:rPr>
              <w:t>2731404.32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A8">
            <w:pPr>
              <w:ind w:firstLine="0"/>
              <w:jc w:val="center"/>
              <w:rPr>
                <w:rFonts w:ascii="Times New Roman" w:hAnsi="Times New Roman"/>
                <w:sz w:val="20"/>
                <w:szCs w:val="20"/>
              </w:rPr>
            </w:pPr>
            <w:r>
              <w:rPr>
                <w:rFonts w:ascii="Times New Roman" w:hAnsi="Times New Roman"/>
                <w:sz w:val="20"/>
                <w:szCs w:val="20"/>
              </w:rPr>
              <w:t>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A9">
            <w:pPr>
              <w:ind w:firstLine="0"/>
              <w:jc w:val="center"/>
              <w:rPr>
                <w:rFonts w:ascii="Times New Roman" w:hAnsi="Times New Roman"/>
                <w:sz w:val="20"/>
                <w:szCs w:val="20"/>
              </w:rPr>
            </w:pPr>
            <w:r>
              <w:rPr>
                <w:rFonts w:ascii="Times New Roman" w:hAnsi="Times New Roman"/>
                <w:sz w:val="20"/>
                <w:szCs w:val="20"/>
              </w:rPr>
              <w:t>994985.76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AA">
            <w:pPr>
              <w:ind w:firstLine="0"/>
              <w:jc w:val="center"/>
              <w:rPr>
                <w:rFonts w:ascii="Times New Roman" w:hAnsi="Times New Roman"/>
                <w:sz w:val="20"/>
                <w:szCs w:val="20"/>
              </w:rPr>
            </w:pPr>
            <w:r>
              <w:rPr>
                <w:rFonts w:ascii="Times New Roman" w:hAnsi="Times New Roman"/>
                <w:sz w:val="20"/>
                <w:szCs w:val="20"/>
              </w:rPr>
              <w:t>2731404.55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AB">
            <w:pPr>
              <w:ind w:firstLine="0"/>
              <w:jc w:val="center"/>
              <w:rPr>
                <w:rFonts w:ascii="Times New Roman" w:hAnsi="Times New Roman"/>
                <w:sz w:val="20"/>
                <w:szCs w:val="20"/>
              </w:rPr>
            </w:pPr>
            <w:r>
              <w:rPr>
                <w:rFonts w:ascii="Times New Roman" w:hAnsi="Times New Roman"/>
                <w:sz w:val="20"/>
                <w:szCs w:val="20"/>
              </w:rPr>
              <w:t>368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AC">
            <w:pPr>
              <w:ind w:firstLine="0"/>
              <w:jc w:val="center"/>
              <w:rPr>
                <w:rFonts w:ascii="Times New Roman" w:hAnsi="Times New Roman"/>
                <w:sz w:val="20"/>
                <w:szCs w:val="20"/>
              </w:rPr>
            </w:pPr>
            <w:r>
              <w:rPr>
                <w:rFonts w:ascii="Times New Roman" w:hAnsi="Times New Roman"/>
                <w:sz w:val="20"/>
                <w:szCs w:val="20"/>
              </w:rPr>
              <w:t>994985.53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AD">
            <w:pPr>
              <w:ind w:firstLine="0"/>
              <w:jc w:val="center"/>
              <w:rPr>
                <w:rFonts w:ascii="Times New Roman" w:hAnsi="Times New Roman"/>
                <w:sz w:val="20"/>
                <w:szCs w:val="20"/>
              </w:rPr>
            </w:pPr>
            <w:r>
              <w:rPr>
                <w:rFonts w:ascii="Times New Roman" w:hAnsi="Times New Roman"/>
                <w:sz w:val="20"/>
                <w:szCs w:val="20"/>
              </w:rPr>
              <w:t>2731403.07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AE">
            <w:pPr>
              <w:ind w:firstLine="0"/>
              <w:jc w:val="center"/>
              <w:rPr>
                <w:rFonts w:ascii="Times New Roman" w:hAnsi="Times New Roman"/>
                <w:sz w:val="20"/>
                <w:szCs w:val="20"/>
              </w:rPr>
            </w:pPr>
            <w:r>
              <w:rPr>
                <w:rFonts w:ascii="Times New Roman" w:hAnsi="Times New Roman"/>
                <w:sz w:val="20"/>
                <w:szCs w:val="20"/>
              </w:rPr>
              <w:t>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AF">
            <w:pPr>
              <w:ind w:firstLine="0"/>
              <w:jc w:val="center"/>
              <w:rPr>
                <w:rFonts w:ascii="Times New Roman" w:hAnsi="Times New Roman"/>
                <w:sz w:val="20"/>
                <w:szCs w:val="20"/>
              </w:rPr>
            </w:pPr>
            <w:r>
              <w:rPr>
                <w:rFonts w:ascii="Times New Roman" w:hAnsi="Times New Roman"/>
                <w:sz w:val="20"/>
                <w:szCs w:val="20"/>
              </w:rPr>
              <w:t>994987.01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B0">
            <w:pPr>
              <w:ind w:firstLine="0"/>
              <w:jc w:val="center"/>
              <w:rPr>
                <w:rFonts w:ascii="Times New Roman" w:hAnsi="Times New Roman"/>
                <w:sz w:val="20"/>
                <w:szCs w:val="20"/>
              </w:rPr>
            </w:pPr>
            <w:r>
              <w:rPr>
                <w:rFonts w:ascii="Times New Roman" w:hAnsi="Times New Roman"/>
                <w:sz w:val="20"/>
                <w:szCs w:val="20"/>
              </w:rPr>
              <w:t>2731402.84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2B1">
            <w:pPr>
              <w:ind w:firstLine="0"/>
              <w:jc w:val="center"/>
              <w:rPr>
                <w:rFonts w:ascii="Times New Roman" w:hAnsi="Times New Roman"/>
                <w:b/>
                <w:bCs/>
                <w:sz w:val="20"/>
                <w:szCs w:val="20"/>
              </w:rPr>
            </w:pPr>
            <w:r>
              <w:rPr>
                <w:rFonts w:ascii="Times New Roman" w:hAnsi="Times New Roman"/>
                <w:b/>
                <w:bCs/>
                <w:sz w:val="20"/>
                <w:szCs w:val="20"/>
              </w:rPr>
              <w:t>Контур80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B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B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B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B5">
            <w:pPr>
              <w:ind w:firstLine="0"/>
              <w:jc w:val="center"/>
              <w:rPr>
                <w:rFonts w:ascii="Times New Roman" w:hAnsi="Times New Roman"/>
                <w:sz w:val="20"/>
                <w:szCs w:val="20"/>
              </w:rPr>
            </w:pPr>
            <w:r>
              <w:rPr>
                <w:rFonts w:ascii="Times New Roman" w:hAnsi="Times New Roman"/>
                <w:sz w:val="20"/>
                <w:szCs w:val="20"/>
              </w:rPr>
              <w:t>369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B6">
            <w:pPr>
              <w:ind w:firstLine="0"/>
              <w:jc w:val="center"/>
              <w:rPr>
                <w:rFonts w:ascii="Times New Roman" w:hAnsi="Times New Roman"/>
                <w:sz w:val="20"/>
                <w:szCs w:val="20"/>
              </w:rPr>
            </w:pPr>
            <w:r>
              <w:rPr>
                <w:rFonts w:ascii="Times New Roman" w:hAnsi="Times New Roman"/>
                <w:sz w:val="20"/>
                <w:szCs w:val="20"/>
              </w:rPr>
              <w:t>995042.07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B7">
            <w:pPr>
              <w:ind w:firstLine="0"/>
              <w:jc w:val="center"/>
              <w:rPr>
                <w:rFonts w:ascii="Times New Roman" w:hAnsi="Times New Roman"/>
                <w:sz w:val="20"/>
                <w:szCs w:val="20"/>
              </w:rPr>
            </w:pPr>
            <w:r>
              <w:rPr>
                <w:rFonts w:ascii="Times New Roman" w:hAnsi="Times New Roman"/>
                <w:sz w:val="20"/>
                <w:szCs w:val="20"/>
              </w:rPr>
              <w:t>2731753.58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B8">
            <w:pPr>
              <w:ind w:firstLine="0"/>
              <w:jc w:val="center"/>
              <w:rPr>
                <w:rFonts w:ascii="Times New Roman" w:hAnsi="Times New Roman"/>
                <w:sz w:val="20"/>
                <w:szCs w:val="20"/>
              </w:rPr>
            </w:pPr>
            <w:r>
              <w:rPr>
                <w:rFonts w:ascii="Times New Roman" w:hAnsi="Times New Roman"/>
                <w:sz w:val="20"/>
                <w:szCs w:val="20"/>
              </w:rPr>
              <w:t>370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B9">
            <w:pPr>
              <w:ind w:firstLine="0"/>
              <w:jc w:val="center"/>
              <w:rPr>
                <w:rFonts w:ascii="Times New Roman" w:hAnsi="Times New Roman"/>
                <w:sz w:val="20"/>
                <w:szCs w:val="20"/>
              </w:rPr>
            </w:pPr>
            <w:r>
              <w:rPr>
                <w:rFonts w:ascii="Times New Roman" w:hAnsi="Times New Roman"/>
                <w:sz w:val="20"/>
                <w:szCs w:val="20"/>
              </w:rPr>
              <w:t>995042.27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BA">
            <w:pPr>
              <w:ind w:firstLine="0"/>
              <w:jc w:val="center"/>
              <w:rPr>
                <w:rFonts w:ascii="Times New Roman" w:hAnsi="Times New Roman"/>
                <w:sz w:val="20"/>
                <w:szCs w:val="20"/>
              </w:rPr>
            </w:pPr>
            <w:r>
              <w:rPr>
                <w:rFonts w:ascii="Times New Roman" w:hAnsi="Times New Roman"/>
                <w:sz w:val="20"/>
                <w:szCs w:val="20"/>
              </w:rPr>
              <w:t>2731755.18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BB">
            <w:pPr>
              <w:ind w:firstLine="0"/>
              <w:jc w:val="center"/>
              <w:rPr>
                <w:rFonts w:ascii="Times New Roman" w:hAnsi="Times New Roman"/>
                <w:sz w:val="20"/>
                <w:szCs w:val="20"/>
              </w:rPr>
            </w:pPr>
            <w:r>
              <w:rPr>
                <w:rFonts w:ascii="Times New Roman" w:hAnsi="Times New Roman"/>
                <w:sz w:val="20"/>
                <w:szCs w:val="20"/>
              </w:rPr>
              <w:t>371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BC">
            <w:pPr>
              <w:ind w:firstLine="0"/>
              <w:jc w:val="center"/>
              <w:rPr>
                <w:rFonts w:ascii="Times New Roman" w:hAnsi="Times New Roman"/>
                <w:sz w:val="20"/>
                <w:szCs w:val="20"/>
              </w:rPr>
            </w:pPr>
            <w:r>
              <w:rPr>
                <w:rFonts w:ascii="Times New Roman" w:hAnsi="Times New Roman"/>
                <w:sz w:val="20"/>
                <w:szCs w:val="20"/>
              </w:rPr>
              <w:t>995040.87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BD">
            <w:pPr>
              <w:ind w:firstLine="0"/>
              <w:jc w:val="center"/>
              <w:rPr>
                <w:rFonts w:ascii="Times New Roman" w:hAnsi="Times New Roman"/>
                <w:sz w:val="20"/>
                <w:szCs w:val="20"/>
              </w:rPr>
            </w:pPr>
            <w:r>
              <w:rPr>
                <w:rFonts w:ascii="Times New Roman" w:hAnsi="Times New Roman"/>
                <w:sz w:val="20"/>
                <w:szCs w:val="20"/>
              </w:rPr>
              <w:t>2731755.32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BE">
            <w:pPr>
              <w:ind w:firstLine="0"/>
              <w:jc w:val="center"/>
              <w:rPr>
                <w:rFonts w:ascii="Times New Roman" w:hAnsi="Times New Roman"/>
                <w:sz w:val="20"/>
                <w:szCs w:val="20"/>
              </w:rPr>
            </w:pPr>
            <w:r>
              <w:rPr>
                <w:rFonts w:ascii="Times New Roman" w:hAnsi="Times New Roman"/>
                <w:sz w:val="20"/>
                <w:szCs w:val="20"/>
              </w:rPr>
              <w:t>372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BF">
            <w:pPr>
              <w:ind w:firstLine="0"/>
              <w:jc w:val="center"/>
              <w:rPr>
                <w:rFonts w:ascii="Times New Roman" w:hAnsi="Times New Roman"/>
                <w:sz w:val="20"/>
                <w:szCs w:val="20"/>
              </w:rPr>
            </w:pPr>
            <w:r>
              <w:rPr>
                <w:rFonts w:ascii="Times New Roman" w:hAnsi="Times New Roman"/>
                <w:sz w:val="20"/>
                <w:szCs w:val="20"/>
              </w:rPr>
              <w:t>995040.65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C0">
            <w:pPr>
              <w:ind w:firstLine="0"/>
              <w:jc w:val="center"/>
              <w:rPr>
                <w:rFonts w:ascii="Times New Roman" w:hAnsi="Times New Roman"/>
                <w:sz w:val="20"/>
                <w:szCs w:val="20"/>
              </w:rPr>
            </w:pPr>
            <w:r>
              <w:rPr>
                <w:rFonts w:ascii="Times New Roman" w:hAnsi="Times New Roman"/>
                <w:sz w:val="20"/>
                <w:szCs w:val="20"/>
              </w:rPr>
              <w:t>2731753.77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C1">
            <w:pPr>
              <w:ind w:firstLine="0"/>
              <w:jc w:val="center"/>
              <w:rPr>
                <w:rFonts w:ascii="Times New Roman" w:hAnsi="Times New Roman"/>
                <w:sz w:val="20"/>
                <w:szCs w:val="20"/>
              </w:rPr>
            </w:pPr>
            <w:r>
              <w:rPr>
                <w:rFonts w:ascii="Times New Roman" w:hAnsi="Times New Roman"/>
                <w:sz w:val="20"/>
                <w:szCs w:val="20"/>
              </w:rPr>
              <w:t>369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C2">
            <w:pPr>
              <w:ind w:firstLine="0"/>
              <w:jc w:val="center"/>
              <w:rPr>
                <w:rFonts w:ascii="Times New Roman" w:hAnsi="Times New Roman"/>
                <w:sz w:val="20"/>
                <w:szCs w:val="20"/>
              </w:rPr>
            </w:pPr>
            <w:r>
              <w:rPr>
                <w:rFonts w:ascii="Times New Roman" w:hAnsi="Times New Roman"/>
                <w:sz w:val="20"/>
                <w:szCs w:val="20"/>
              </w:rPr>
              <w:t>995042.07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C3">
            <w:pPr>
              <w:ind w:firstLine="0"/>
              <w:jc w:val="center"/>
              <w:rPr>
                <w:rFonts w:ascii="Times New Roman" w:hAnsi="Times New Roman"/>
                <w:sz w:val="20"/>
                <w:szCs w:val="20"/>
              </w:rPr>
            </w:pPr>
            <w:r>
              <w:rPr>
                <w:rFonts w:ascii="Times New Roman" w:hAnsi="Times New Roman"/>
                <w:sz w:val="20"/>
                <w:szCs w:val="20"/>
              </w:rPr>
              <w:t>2731753.58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2C4">
            <w:pPr>
              <w:ind w:firstLine="0"/>
              <w:jc w:val="center"/>
              <w:rPr>
                <w:rFonts w:ascii="Times New Roman" w:hAnsi="Times New Roman"/>
                <w:b/>
                <w:bCs/>
                <w:sz w:val="20"/>
                <w:szCs w:val="20"/>
              </w:rPr>
            </w:pPr>
            <w:r>
              <w:rPr>
                <w:rFonts w:ascii="Times New Roman" w:hAnsi="Times New Roman"/>
                <w:b/>
                <w:bCs/>
                <w:sz w:val="20"/>
                <w:szCs w:val="20"/>
              </w:rPr>
              <w:t>Контур81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C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C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C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C8">
            <w:pPr>
              <w:ind w:firstLine="0"/>
              <w:jc w:val="center"/>
              <w:rPr>
                <w:rFonts w:ascii="Times New Roman" w:hAnsi="Times New Roman"/>
                <w:sz w:val="20"/>
                <w:szCs w:val="20"/>
              </w:rPr>
            </w:pPr>
            <w:r>
              <w:rPr>
                <w:rFonts w:ascii="Times New Roman" w:hAnsi="Times New Roman"/>
                <w:sz w:val="20"/>
                <w:szCs w:val="20"/>
              </w:rPr>
              <w:t>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C9">
            <w:pPr>
              <w:ind w:firstLine="0"/>
              <w:jc w:val="center"/>
              <w:rPr>
                <w:rFonts w:ascii="Times New Roman" w:hAnsi="Times New Roman"/>
                <w:sz w:val="20"/>
                <w:szCs w:val="20"/>
              </w:rPr>
            </w:pPr>
            <w:r>
              <w:rPr>
                <w:rFonts w:ascii="Times New Roman" w:hAnsi="Times New Roman"/>
                <w:sz w:val="20"/>
                <w:szCs w:val="20"/>
              </w:rPr>
              <w:t>995166.53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CA">
            <w:pPr>
              <w:ind w:firstLine="0"/>
              <w:jc w:val="center"/>
              <w:rPr>
                <w:rFonts w:ascii="Times New Roman" w:hAnsi="Times New Roman"/>
                <w:sz w:val="20"/>
                <w:szCs w:val="20"/>
              </w:rPr>
            </w:pPr>
            <w:r>
              <w:rPr>
                <w:rFonts w:ascii="Times New Roman" w:hAnsi="Times New Roman"/>
                <w:sz w:val="20"/>
                <w:szCs w:val="20"/>
              </w:rPr>
              <w:t>2731581.63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CB">
            <w:pPr>
              <w:ind w:firstLine="0"/>
              <w:jc w:val="center"/>
              <w:rPr>
                <w:rFonts w:ascii="Times New Roman" w:hAnsi="Times New Roman"/>
                <w:sz w:val="20"/>
                <w:szCs w:val="20"/>
              </w:rPr>
            </w:pPr>
            <w:r>
              <w:rPr>
                <w:rFonts w:ascii="Times New Roman" w:hAnsi="Times New Roman"/>
                <w:sz w:val="20"/>
                <w:szCs w:val="20"/>
              </w:rPr>
              <w:t>374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CC">
            <w:pPr>
              <w:ind w:firstLine="0"/>
              <w:jc w:val="center"/>
              <w:rPr>
                <w:rFonts w:ascii="Times New Roman" w:hAnsi="Times New Roman"/>
                <w:sz w:val="20"/>
                <w:szCs w:val="20"/>
              </w:rPr>
            </w:pPr>
            <w:r>
              <w:rPr>
                <w:rFonts w:ascii="Times New Roman" w:hAnsi="Times New Roman"/>
                <w:sz w:val="20"/>
                <w:szCs w:val="20"/>
              </w:rPr>
              <w:t>995166.77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CD">
            <w:pPr>
              <w:ind w:firstLine="0"/>
              <w:jc w:val="center"/>
              <w:rPr>
                <w:rFonts w:ascii="Times New Roman" w:hAnsi="Times New Roman"/>
                <w:sz w:val="20"/>
                <w:szCs w:val="20"/>
              </w:rPr>
            </w:pPr>
            <w:r>
              <w:rPr>
                <w:rFonts w:ascii="Times New Roman" w:hAnsi="Times New Roman"/>
                <w:sz w:val="20"/>
                <w:szCs w:val="20"/>
              </w:rPr>
              <w:t>2731583.11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CE">
            <w:pPr>
              <w:ind w:firstLine="0"/>
              <w:jc w:val="center"/>
              <w:rPr>
                <w:rFonts w:ascii="Times New Roman" w:hAnsi="Times New Roman"/>
                <w:sz w:val="20"/>
                <w:szCs w:val="20"/>
              </w:rPr>
            </w:pPr>
            <w:r>
              <w:rPr>
                <w:rFonts w:ascii="Times New Roman" w:hAnsi="Times New Roman"/>
                <w:sz w:val="20"/>
                <w:szCs w:val="20"/>
              </w:rPr>
              <w:t>375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CF">
            <w:pPr>
              <w:ind w:firstLine="0"/>
              <w:jc w:val="center"/>
              <w:rPr>
                <w:rFonts w:ascii="Times New Roman" w:hAnsi="Times New Roman"/>
                <w:sz w:val="20"/>
                <w:szCs w:val="20"/>
              </w:rPr>
            </w:pPr>
            <w:r>
              <w:rPr>
                <w:rFonts w:ascii="Times New Roman" w:hAnsi="Times New Roman"/>
                <w:sz w:val="20"/>
                <w:szCs w:val="20"/>
              </w:rPr>
              <w:t>995165.27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D0">
            <w:pPr>
              <w:ind w:firstLine="0"/>
              <w:jc w:val="center"/>
              <w:rPr>
                <w:rFonts w:ascii="Times New Roman" w:hAnsi="Times New Roman"/>
                <w:sz w:val="20"/>
                <w:szCs w:val="20"/>
              </w:rPr>
            </w:pPr>
            <w:r>
              <w:rPr>
                <w:rFonts w:ascii="Times New Roman" w:hAnsi="Times New Roman"/>
                <w:sz w:val="20"/>
                <w:szCs w:val="20"/>
              </w:rPr>
              <w:t>2731583.33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D1">
            <w:pPr>
              <w:ind w:firstLine="0"/>
              <w:jc w:val="center"/>
              <w:rPr>
                <w:rFonts w:ascii="Times New Roman" w:hAnsi="Times New Roman"/>
                <w:sz w:val="20"/>
                <w:szCs w:val="20"/>
              </w:rPr>
            </w:pPr>
            <w:r>
              <w:rPr>
                <w:rFonts w:ascii="Times New Roman" w:hAnsi="Times New Roman"/>
                <w:sz w:val="20"/>
                <w:szCs w:val="20"/>
              </w:rPr>
              <w:t>376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D2">
            <w:pPr>
              <w:ind w:firstLine="0"/>
              <w:jc w:val="center"/>
              <w:rPr>
                <w:rFonts w:ascii="Times New Roman" w:hAnsi="Times New Roman"/>
                <w:sz w:val="20"/>
                <w:szCs w:val="20"/>
              </w:rPr>
            </w:pPr>
            <w:r>
              <w:rPr>
                <w:rFonts w:ascii="Times New Roman" w:hAnsi="Times New Roman"/>
                <w:sz w:val="20"/>
                <w:szCs w:val="20"/>
              </w:rPr>
              <w:t>995165.06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D3">
            <w:pPr>
              <w:ind w:firstLine="0"/>
              <w:jc w:val="center"/>
              <w:rPr>
                <w:rFonts w:ascii="Times New Roman" w:hAnsi="Times New Roman"/>
                <w:sz w:val="20"/>
                <w:szCs w:val="20"/>
              </w:rPr>
            </w:pPr>
            <w:r>
              <w:rPr>
                <w:rFonts w:ascii="Times New Roman" w:hAnsi="Times New Roman"/>
                <w:sz w:val="20"/>
                <w:szCs w:val="20"/>
              </w:rPr>
              <w:t>2731581.84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D4">
            <w:pPr>
              <w:ind w:firstLine="0"/>
              <w:jc w:val="center"/>
              <w:rPr>
                <w:rFonts w:ascii="Times New Roman" w:hAnsi="Times New Roman"/>
                <w:sz w:val="20"/>
                <w:szCs w:val="20"/>
              </w:rPr>
            </w:pPr>
            <w:r>
              <w:rPr>
                <w:rFonts w:ascii="Times New Roman" w:hAnsi="Times New Roman"/>
                <w:sz w:val="20"/>
                <w:szCs w:val="20"/>
              </w:rPr>
              <w:t>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D5">
            <w:pPr>
              <w:ind w:firstLine="0"/>
              <w:jc w:val="center"/>
              <w:rPr>
                <w:rFonts w:ascii="Times New Roman" w:hAnsi="Times New Roman"/>
                <w:sz w:val="20"/>
                <w:szCs w:val="20"/>
              </w:rPr>
            </w:pPr>
            <w:r>
              <w:rPr>
                <w:rFonts w:ascii="Times New Roman" w:hAnsi="Times New Roman"/>
                <w:sz w:val="20"/>
                <w:szCs w:val="20"/>
              </w:rPr>
              <w:t>995166.53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D6">
            <w:pPr>
              <w:ind w:firstLine="0"/>
              <w:jc w:val="center"/>
              <w:rPr>
                <w:rFonts w:ascii="Times New Roman" w:hAnsi="Times New Roman"/>
                <w:sz w:val="20"/>
                <w:szCs w:val="20"/>
              </w:rPr>
            </w:pPr>
            <w:r>
              <w:rPr>
                <w:rFonts w:ascii="Times New Roman" w:hAnsi="Times New Roman"/>
                <w:sz w:val="20"/>
                <w:szCs w:val="20"/>
              </w:rPr>
              <w:t>2731581.63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2D7">
            <w:pPr>
              <w:ind w:firstLine="0"/>
              <w:jc w:val="center"/>
              <w:rPr>
                <w:rFonts w:ascii="Times New Roman" w:hAnsi="Times New Roman"/>
                <w:b/>
                <w:bCs/>
                <w:sz w:val="20"/>
                <w:szCs w:val="20"/>
              </w:rPr>
            </w:pPr>
            <w:r>
              <w:rPr>
                <w:rFonts w:ascii="Times New Roman" w:hAnsi="Times New Roman"/>
                <w:b/>
                <w:bCs/>
                <w:sz w:val="20"/>
                <w:szCs w:val="20"/>
              </w:rPr>
              <w:t>Контур82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D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D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D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DB">
            <w:pPr>
              <w:ind w:firstLine="0"/>
              <w:jc w:val="center"/>
              <w:rPr>
                <w:rFonts w:ascii="Times New Roman" w:hAnsi="Times New Roman"/>
                <w:sz w:val="20"/>
                <w:szCs w:val="20"/>
              </w:rPr>
            </w:pPr>
            <w:r>
              <w:rPr>
                <w:rFonts w:ascii="Times New Roman" w:hAnsi="Times New Roman"/>
                <w:sz w:val="20"/>
                <w:szCs w:val="20"/>
              </w:rPr>
              <w:t>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DC">
            <w:pPr>
              <w:ind w:firstLine="0"/>
              <w:jc w:val="center"/>
              <w:rPr>
                <w:rFonts w:ascii="Times New Roman" w:hAnsi="Times New Roman"/>
                <w:sz w:val="20"/>
                <w:szCs w:val="20"/>
              </w:rPr>
            </w:pPr>
            <w:r>
              <w:rPr>
                <w:rFonts w:ascii="Times New Roman" w:hAnsi="Times New Roman"/>
                <w:sz w:val="20"/>
                <w:szCs w:val="20"/>
              </w:rPr>
              <w:t>995212.32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DD">
            <w:pPr>
              <w:ind w:firstLine="0"/>
              <w:jc w:val="center"/>
              <w:rPr>
                <w:rFonts w:ascii="Times New Roman" w:hAnsi="Times New Roman"/>
                <w:sz w:val="20"/>
                <w:szCs w:val="20"/>
              </w:rPr>
            </w:pPr>
            <w:r>
              <w:rPr>
                <w:rFonts w:ascii="Times New Roman" w:hAnsi="Times New Roman"/>
                <w:sz w:val="20"/>
                <w:szCs w:val="20"/>
              </w:rPr>
              <w:t>2731798.07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DE">
            <w:pPr>
              <w:ind w:firstLine="0"/>
              <w:jc w:val="center"/>
              <w:rPr>
                <w:rFonts w:ascii="Times New Roman" w:hAnsi="Times New Roman"/>
                <w:sz w:val="20"/>
                <w:szCs w:val="20"/>
              </w:rPr>
            </w:pPr>
            <w:r>
              <w:rPr>
                <w:rFonts w:ascii="Times New Roman" w:hAnsi="Times New Roman"/>
                <w:sz w:val="20"/>
                <w:szCs w:val="20"/>
              </w:rPr>
              <w:t>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DF">
            <w:pPr>
              <w:ind w:firstLine="0"/>
              <w:jc w:val="center"/>
              <w:rPr>
                <w:rFonts w:ascii="Times New Roman" w:hAnsi="Times New Roman"/>
                <w:sz w:val="20"/>
                <w:szCs w:val="20"/>
              </w:rPr>
            </w:pPr>
            <w:r>
              <w:rPr>
                <w:rFonts w:ascii="Times New Roman" w:hAnsi="Times New Roman"/>
                <w:sz w:val="20"/>
                <w:szCs w:val="20"/>
              </w:rPr>
              <w:t>995212.58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E0">
            <w:pPr>
              <w:ind w:firstLine="0"/>
              <w:jc w:val="center"/>
              <w:rPr>
                <w:rFonts w:ascii="Times New Roman" w:hAnsi="Times New Roman"/>
                <w:sz w:val="20"/>
                <w:szCs w:val="20"/>
              </w:rPr>
            </w:pPr>
            <w:r>
              <w:rPr>
                <w:rFonts w:ascii="Times New Roman" w:hAnsi="Times New Roman"/>
                <w:sz w:val="20"/>
                <w:szCs w:val="20"/>
              </w:rPr>
              <w:t>2731799.56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E1">
            <w:pPr>
              <w:ind w:firstLine="0"/>
              <w:jc w:val="center"/>
              <w:rPr>
                <w:rFonts w:ascii="Times New Roman" w:hAnsi="Times New Roman"/>
                <w:sz w:val="20"/>
                <w:szCs w:val="20"/>
              </w:rPr>
            </w:pPr>
            <w:r>
              <w:rPr>
                <w:rFonts w:ascii="Times New Roman" w:hAnsi="Times New Roman"/>
                <w:sz w:val="20"/>
                <w:szCs w:val="20"/>
              </w:rPr>
              <w:t>379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E2">
            <w:pPr>
              <w:ind w:firstLine="0"/>
              <w:jc w:val="center"/>
              <w:rPr>
                <w:rFonts w:ascii="Times New Roman" w:hAnsi="Times New Roman"/>
                <w:sz w:val="20"/>
                <w:szCs w:val="20"/>
              </w:rPr>
            </w:pPr>
            <w:r>
              <w:rPr>
                <w:rFonts w:ascii="Times New Roman" w:hAnsi="Times New Roman"/>
                <w:sz w:val="20"/>
                <w:szCs w:val="20"/>
              </w:rPr>
              <w:t>995211.10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E3">
            <w:pPr>
              <w:ind w:firstLine="0"/>
              <w:jc w:val="center"/>
              <w:rPr>
                <w:rFonts w:ascii="Times New Roman" w:hAnsi="Times New Roman"/>
                <w:sz w:val="20"/>
                <w:szCs w:val="20"/>
              </w:rPr>
            </w:pPr>
            <w:r>
              <w:rPr>
                <w:rFonts w:ascii="Times New Roman" w:hAnsi="Times New Roman"/>
                <w:sz w:val="20"/>
                <w:szCs w:val="20"/>
              </w:rPr>
              <w:t>2731799.81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E4">
            <w:pPr>
              <w:ind w:firstLine="0"/>
              <w:jc w:val="center"/>
              <w:rPr>
                <w:rFonts w:ascii="Times New Roman" w:hAnsi="Times New Roman"/>
                <w:sz w:val="20"/>
                <w:szCs w:val="20"/>
              </w:rPr>
            </w:pPr>
            <w:r>
              <w:rPr>
                <w:rFonts w:ascii="Times New Roman" w:hAnsi="Times New Roman"/>
                <w:sz w:val="20"/>
                <w:szCs w:val="20"/>
              </w:rPr>
              <w:t>380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E5">
            <w:pPr>
              <w:ind w:firstLine="0"/>
              <w:jc w:val="center"/>
              <w:rPr>
                <w:rFonts w:ascii="Times New Roman" w:hAnsi="Times New Roman"/>
                <w:sz w:val="20"/>
                <w:szCs w:val="20"/>
              </w:rPr>
            </w:pPr>
            <w:r>
              <w:rPr>
                <w:rFonts w:ascii="Times New Roman" w:hAnsi="Times New Roman"/>
                <w:sz w:val="20"/>
                <w:szCs w:val="20"/>
              </w:rPr>
              <w:t>995210.85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E6">
            <w:pPr>
              <w:ind w:firstLine="0"/>
              <w:jc w:val="center"/>
              <w:rPr>
                <w:rFonts w:ascii="Times New Roman" w:hAnsi="Times New Roman"/>
                <w:sz w:val="20"/>
                <w:szCs w:val="20"/>
              </w:rPr>
            </w:pPr>
            <w:r>
              <w:rPr>
                <w:rFonts w:ascii="Times New Roman" w:hAnsi="Times New Roman"/>
                <w:sz w:val="20"/>
                <w:szCs w:val="20"/>
              </w:rPr>
              <w:t>2731798.32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E7">
            <w:pPr>
              <w:ind w:firstLine="0"/>
              <w:jc w:val="center"/>
              <w:rPr>
                <w:rFonts w:ascii="Times New Roman" w:hAnsi="Times New Roman"/>
                <w:sz w:val="20"/>
                <w:szCs w:val="20"/>
              </w:rPr>
            </w:pPr>
            <w:r>
              <w:rPr>
                <w:rFonts w:ascii="Times New Roman" w:hAnsi="Times New Roman"/>
                <w:sz w:val="20"/>
                <w:szCs w:val="20"/>
              </w:rPr>
              <w:t>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E8">
            <w:pPr>
              <w:ind w:firstLine="0"/>
              <w:jc w:val="center"/>
              <w:rPr>
                <w:rFonts w:ascii="Times New Roman" w:hAnsi="Times New Roman"/>
                <w:sz w:val="20"/>
                <w:szCs w:val="20"/>
              </w:rPr>
            </w:pPr>
            <w:r>
              <w:rPr>
                <w:rFonts w:ascii="Times New Roman" w:hAnsi="Times New Roman"/>
                <w:sz w:val="20"/>
                <w:szCs w:val="20"/>
              </w:rPr>
              <w:t>995212.32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E9">
            <w:pPr>
              <w:ind w:firstLine="0"/>
              <w:jc w:val="center"/>
              <w:rPr>
                <w:rFonts w:ascii="Times New Roman" w:hAnsi="Times New Roman"/>
                <w:sz w:val="20"/>
                <w:szCs w:val="20"/>
              </w:rPr>
            </w:pPr>
            <w:r>
              <w:rPr>
                <w:rFonts w:ascii="Times New Roman" w:hAnsi="Times New Roman"/>
                <w:sz w:val="20"/>
                <w:szCs w:val="20"/>
              </w:rPr>
              <w:t>2731798.07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2EA">
            <w:pPr>
              <w:ind w:firstLine="0"/>
              <w:jc w:val="center"/>
              <w:rPr>
                <w:rFonts w:ascii="Times New Roman" w:hAnsi="Times New Roman"/>
                <w:b/>
                <w:bCs/>
                <w:sz w:val="20"/>
                <w:szCs w:val="20"/>
              </w:rPr>
            </w:pPr>
            <w:r>
              <w:rPr>
                <w:rFonts w:ascii="Times New Roman" w:hAnsi="Times New Roman"/>
                <w:b/>
                <w:bCs/>
                <w:sz w:val="20"/>
                <w:szCs w:val="20"/>
              </w:rPr>
              <w:t>Контур83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E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E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E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EE">
            <w:pPr>
              <w:ind w:firstLine="0"/>
              <w:jc w:val="center"/>
              <w:rPr>
                <w:rFonts w:ascii="Times New Roman" w:hAnsi="Times New Roman"/>
                <w:sz w:val="20"/>
                <w:szCs w:val="20"/>
              </w:rPr>
            </w:pPr>
            <w:r>
              <w:rPr>
                <w:rFonts w:ascii="Times New Roman" w:hAnsi="Times New Roman"/>
                <w:sz w:val="20"/>
                <w:szCs w:val="20"/>
              </w:rPr>
              <w:t>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EF">
            <w:pPr>
              <w:ind w:firstLine="0"/>
              <w:jc w:val="center"/>
              <w:rPr>
                <w:rFonts w:ascii="Times New Roman" w:hAnsi="Times New Roman"/>
                <w:sz w:val="20"/>
                <w:szCs w:val="20"/>
              </w:rPr>
            </w:pPr>
            <w:r>
              <w:rPr>
                <w:rFonts w:ascii="Times New Roman" w:hAnsi="Times New Roman"/>
                <w:sz w:val="20"/>
                <w:szCs w:val="20"/>
              </w:rPr>
              <w:t>995239.01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F0">
            <w:pPr>
              <w:ind w:firstLine="0"/>
              <w:jc w:val="center"/>
              <w:rPr>
                <w:rFonts w:ascii="Times New Roman" w:hAnsi="Times New Roman"/>
                <w:sz w:val="20"/>
                <w:szCs w:val="20"/>
              </w:rPr>
            </w:pPr>
            <w:r>
              <w:rPr>
                <w:rFonts w:ascii="Times New Roman" w:hAnsi="Times New Roman"/>
                <w:sz w:val="20"/>
                <w:szCs w:val="20"/>
              </w:rPr>
              <w:t>2731409.83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F1">
            <w:pPr>
              <w:ind w:firstLine="0"/>
              <w:jc w:val="center"/>
              <w:rPr>
                <w:rFonts w:ascii="Times New Roman" w:hAnsi="Times New Roman"/>
                <w:sz w:val="20"/>
                <w:szCs w:val="20"/>
              </w:rPr>
            </w:pPr>
            <w:r>
              <w:rPr>
                <w:rFonts w:ascii="Times New Roman" w:hAnsi="Times New Roman"/>
                <w:sz w:val="20"/>
                <w:szCs w:val="20"/>
              </w:rPr>
              <w:t>382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F2">
            <w:pPr>
              <w:ind w:firstLine="0"/>
              <w:jc w:val="center"/>
              <w:rPr>
                <w:rFonts w:ascii="Times New Roman" w:hAnsi="Times New Roman"/>
                <w:sz w:val="20"/>
                <w:szCs w:val="20"/>
              </w:rPr>
            </w:pPr>
            <w:r>
              <w:rPr>
                <w:rFonts w:ascii="Times New Roman" w:hAnsi="Times New Roman"/>
                <w:sz w:val="20"/>
                <w:szCs w:val="20"/>
              </w:rPr>
              <w:t>995239.37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F3">
            <w:pPr>
              <w:ind w:firstLine="0"/>
              <w:jc w:val="center"/>
              <w:rPr>
                <w:rFonts w:ascii="Times New Roman" w:hAnsi="Times New Roman"/>
                <w:sz w:val="20"/>
                <w:szCs w:val="20"/>
              </w:rPr>
            </w:pPr>
            <w:r>
              <w:rPr>
                <w:rFonts w:ascii="Times New Roman" w:hAnsi="Times New Roman"/>
                <w:sz w:val="20"/>
                <w:szCs w:val="20"/>
              </w:rPr>
              <w:t>2731411.30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F4">
            <w:pPr>
              <w:ind w:firstLine="0"/>
              <w:jc w:val="center"/>
              <w:rPr>
                <w:rFonts w:ascii="Times New Roman" w:hAnsi="Times New Roman"/>
                <w:sz w:val="20"/>
                <w:szCs w:val="20"/>
              </w:rPr>
            </w:pPr>
            <w:r>
              <w:rPr>
                <w:rFonts w:ascii="Times New Roman" w:hAnsi="Times New Roman"/>
                <w:sz w:val="20"/>
                <w:szCs w:val="20"/>
              </w:rPr>
              <w:t>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F5">
            <w:pPr>
              <w:ind w:firstLine="0"/>
              <w:jc w:val="center"/>
              <w:rPr>
                <w:rFonts w:ascii="Times New Roman" w:hAnsi="Times New Roman"/>
                <w:sz w:val="20"/>
                <w:szCs w:val="20"/>
              </w:rPr>
            </w:pPr>
            <w:r>
              <w:rPr>
                <w:rFonts w:ascii="Times New Roman" w:hAnsi="Times New Roman"/>
                <w:sz w:val="20"/>
                <w:szCs w:val="20"/>
              </w:rPr>
              <w:t>995237.89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F6">
            <w:pPr>
              <w:ind w:firstLine="0"/>
              <w:jc w:val="center"/>
              <w:rPr>
                <w:rFonts w:ascii="Times New Roman" w:hAnsi="Times New Roman"/>
                <w:sz w:val="20"/>
                <w:szCs w:val="20"/>
              </w:rPr>
            </w:pPr>
            <w:r>
              <w:rPr>
                <w:rFonts w:ascii="Times New Roman" w:hAnsi="Times New Roman"/>
                <w:sz w:val="20"/>
                <w:szCs w:val="20"/>
              </w:rPr>
              <w:t>2731411.64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F7">
            <w:pPr>
              <w:ind w:firstLine="0"/>
              <w:jc w:val="center"/>
              <w:rPr>
                <w:rFonts w:ascii="Times New Roman" w:hAnsi="Times New Roman"/>
                <w:sz w:val="20"/>
                <w:szCs w:val="20"/>
              </w:rPr>
            </w:pPr>
            <w:r>
              <w:rPr>
                <w:rFonts w:ascii="Times New Roman" w:hAnsi="Times New Roman"/>
                <w:sz w:val="20"/>
                <w:szCs w:val="20"/>
              </w:rPr>
              <w:t>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F8">
            <w:pPr>
              <w:ind w:firstLine="0"/>
              <w:jc w:val="center"/>
              <w:rPr>
                <w:rFonts w:ascii="Times New Roman" w:hAnsi="Times New Roman"/>
                <w:sz w:val="20"/>
                <w:szCs w:val="20"/>
              </w:rPr>
            </w:pPr>
            <w:r>
              <w:rPr>
                <w:rFonts w:ascii="Times New Roman" w:hAnsi="Times New Roman"/>
                <w:sz w:val="20"/>
                <w:szCs w:val="20"/>
              </w:rPr>
              <w:t>995237.56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F9">
            <w:pPr>
              <w:ind w:firstLine="0"/>
              <w:jc w:val="center"/>
              <w:rPr>
                <w:rFonts w:ascii="Times New Roman" w:hAnsi="Times New Roman"/>
                <w:sz w:val="20"/>
                <w:szCs w:val="20"/>
              </w:rPr>
            </w:pPr>
            <w:r>
              <w:rPr>
                <w:rFonts w:ascii="Times New Roman" w:hAnsi="Times New Roman"/>
                <w:sz w:val="20"/>
                <w:szCs w:val="20"/>
              </w:rPr>
              <w:t>2731410.18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FA">
            <w:pPr>
              <w:ind w:firstLine="0"/>
              <w:jc w:val="center"/>
              <w:rPr>
                <w:rFonts w:ascii="Times New Roman" w:hAnsi="Times New Roman"/>
                <w:sz w:val="20"/>
                <w:szCs w:val="20"/>
              </w:rPr>
            </w:pPr>
            <w:r>
              <w:rPr>
                <w:rFonts w:ascii="Times New Roman" w:hAnsi="Times New Roman"/>
                <w:sz w:val="20"/>
                <w:szCs w:val="20"/>
              </w:rPr>
              <w:t>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FB">
            <w:pPr>
              <w:ind w:firstLine="0"/>
              <w:jc w:val="center"/>
              <w:rPr>
                <w:rFonts w:ascii="Times New Roman" w:hAnsi="Times New Roman"/>
                <w:sz w:val="20"/>
                <w:szCs w:val="20"/>
              </w:rPr>
            </w:pPr>
            <w:r>
              <w:rPr>
                <w:rFonts w:ascii="Times New Roman" w:hAnsi="Times New Roman"/>
                <w:sz w:val="20"/>
                <w:szCs w:val="20"/>
              </w:rPr>
              <w:t>995239.01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FC">
            <w:pPr>
              <w:ind w:firstLine="0"/>
              <w:jc w:val="center"/>
              <w:rPr>
                <w:rFonts w:ascii="Times New Roman" w:hAnsi="Times New Roman"/>
                <w:sz w:val="20"/>
                <w:szCs w:val="20"/>
              </w:rPr>
            </w:pPr>
            <w:r>
              <w:rPr>
                <w:rFonts w:ascii="Times New Roman" w:hAnsi="Times New Roman"/>
                <w:sz w:val="20"/>
                <w:szCs w:val="20"/>
              </w:rPr>
              <w:t>2731409.83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2FD">
            <w:pPr>
              <w:ind w:firstLine="0"/>
              <w:jc w:val="center"/>
              <w:rPr>
                <w:rFonts w:ascii="Times New Roman" w:hAnsi="Times New Roman"/>
                <w:b/>
                <w:bCs/>
                <w:sz w:val="20"/>
                <w:szCs w:val="20"/>
              </w:rPr>
            </w:pPr>
            <w:r>
              <w:rPr>
                <w:rFonts w:ascii="Times New Roman" w:hAnsi="Times New Roman"/>
                <w:b/>
                <w:bCs/>
                <w:sz w:val="20"/>
                <w:szCs w:val="20"/>
              </w:rPr>
              <w:t>Контур84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F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F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0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01">
            <w:pPr>
              <w:ind w:firstLine="0"/>
              <w:jc w:val="center"/>
              <w:rPr>
                <w:rFonts w:ascii="Times New Roman" w:hAnsi="Times New Roman"/>
                <w:sz w:val="20"/>
                <w:szCs w:val="20"/>
              </w:rPr>
            </w:pPr>
            <w:r>
              <w:rPr>
                <w:rFonts w:ascii="Times New Roman" w:hAnsi="Times New Roman"/>
                <w:sz w:val="20"/>
                <w:szCs w:val="20"/>
              </w:rPr>
              <w:t>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02">
            <w:pPr>
              <w:ind w:firstLine="0"/>
              <w:jc w:val="center"/>
              <w:rPr>
                <w:rFonts w:ascii="Times New Roman" w:hAnsi="Times New Roman"/>
                <w:sz w:val="20"/>
                <w:szCs w:val="20"/>
              </w:rPr>
            </w:pPr>
            <w:r>
              <w:rPr>
                <w:rFonts w:ascii="Times New Roman" w:hAnsi="Times New Roman"/>
                <w:sz w:val="20"/>
                <w:szCs w:val="20"/>
              </w:rPr>
              <w:t>995217.62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03">
            <w:pPr>
              <w:ind w:firstLine="0"/>
              <w:jc w:val="center"/>
              <w:rPr>
                <w:rFonts w:ascii="Times New Roman" w:hAnsi="Times New Roman"/>
                <w:sz w:val="20"/>
                <w:szCs w:val="20"/>
              </w:rPr>
            </w:pPr>
            <w:r>
              <w:rPr>
                <w:rFonts w:ascii="Times New Roman" w:hAnsi="Times New Roman"/>
                <w:sz w:val="20"/>
                <w:szCs w:val="20"/>
              </w:rPr>
              <w:t>2731657.96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04">
            <w:pPr>
              <w:ind w:firstLine="0"/>
              <w:jc w:val="center"/>
              <w:rPr>
                <w:rFonts w:ascii="Times New Roman" w:hAnsi="Times New Roman"/>
                <w:sz w:val="20"/>
                <w:szCs w:val="20"/>
              </w:rPr>
            </w:pPr>
            <w:r>
              <w:rPr>
                <w:rFonts w:ascii="Times New Roman" w:hAnsi="Times New Roman"/>
                <w:sz w:val="20"/>
                <w:szCs w:val="20"/>
              </w:rPr>
              <w:t>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05">
            <w:pPr>
              <w:ind w:firstLine="0"/>
              <w:jc w:val="center"/>
              <w:rPr>
                <w:rFonts w:ascii="Times New Roman" w:hAnsi="Times New Roman"/>
                <w:sz w:val="20"/>
                <w:szCs w:val="20"/>
              </w:rPr>
            </w:pPr>
            <w:r>
              <w:rPr>
                <w:rFonts w:ascii="Times New Roman" w:hAnsi="Times New Roman"/>
                <w:sz w:val="20"/>
                <w:szCs w:val="20"/>
              </w:rPr>
              <w:t>995217.81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06">
            <w:pPr>
              <w:ind w:firstLine="0"/>
              <w:jc w:val="center"/>
              <w:rPr>
                <w:rFonts w:ascii="Times New Roman" w:hAnsi="Times New Roman"/>
                <w:sz w:val="20"/>
                <w:szCs w:val="20"/>
              </w:rPr>
            </w:pPr>
            <w:r>
              <w:rPr>
                <w:rFonts w:ascii="Times New Roman" w:hAnsi="Times New Roman"/>
                <w:sz w:val="20"/>
                <w:szCs w:val="20"/>
              </w:rPr>
              <w:t>2731659.45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07">
            <w:pPr>
              <w:ind w:firstLine="0"/>
              <w:jc w:val="center"/>
              <w:rPr>
                <w:rFonts w:ascii="Times New Roman" w:hAnsi="Times New Roman"/>
                <w:sz w:val="20"/>
                <w:szCs w:val="20"/>
              </w:rPr>
            </w:pPr>
            <w:r>
              <w:rPr>
                <w:rFonts w:ascii="Times New Roman" w:hAnsi="Times New Roman"/>
                <w:sz w:val="20"/>
                <w:szCs w:val="20"/>
              </w:rPr>
              <w:t>387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08">
            <w:pPr>
              <w:ind w:firstLine="0"/>
              <w:jc w:val="center"/>
              <w:rPr>
                <w:rFonts w:ascii="Times New Roman" w:hAnsi="Times New Roman"/>
                <w:sz w:val="20"/>
                <w:szCs w:val="20"/>
              </w:rPr>
            </w:pPr>
            <w:r>
              <w:rPr>
                <w:rFonts w:ascii="Times New Roman" w:hAnsi="Times New Roman"/>
                <w:sz w:val="20"/>
                <w:szCs w:val="20"/>
              </w:rPr>
              <w:t>995216.31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09">
            <w:pPr>
              <w:ind w:firstLine="0"/>
              <w:jc w:val="center"/>
              <w:rPr>
                <w:rFonts w:ascii="Times New Roman" w:hAnsi="Times New Roman"/>
                <w:sz w:val="20"/>
                <w:szCs w:val="20"/>
              </w:rPr>
            </w:pPr>
            <w:r>
              <w:rPr>
                <w:rFonts w:ascii="Times New Roman" w:hAnsi="Times New Roman"/>
                <w:sz w:val="20"/>
                <w:szCs w:val="20"/>
              </w:rPr>
              <w:t>2731659.63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0A">
            <w:pPr>
              <w:ind w:firstLine="0"/>
              <w:jc w:val="center"/>
              <w:rPr>
                <w:rFonts w:ascii="Times New Roman" w:hAnsi="Times New Roman"/>
                <w:sz w:val="20"/>
                <w:szCs w:val="20"/>
              </w:rPr>
            </w:pPr>
            <w:r>
              <w:rPr>
                <w:rFonts w:ascii="Times New Roman" w:hAnsi="Times New Roman"/>
                <w:sz w:val="20"/>
                <w:szCs w:val="20"/>
              </w:rPr>
              <w:t>388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0B">
            <w:pPr>
              <w:ind w:firstLine="0"/>
              <w:jc w:val="center"/>
              <w:rPr>
                <w:rFonts w:ascii="Times New Roman" w:hAnsi="Times New Roman"/>
                <w:sz w:val="20"/>
                <w:szCs w:val="20"/>
              </w:rPr>
            </w:pPr>
            <w:r>
              <w:rPr>
                <w:rFonts w:ascii="Times New Roman" w:hAnsi="Times New Roman"/>
                <w:sz w:val="20"/>
                <w:szCs w:val="20"/>
              </w:rPr>
              <w:t>995216.14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0C">
            <w:pPr>
              <w:ind w:firstLine="0"/>
              <w:jc w:val="center"/>
              <w:rPr>
                <w:rFonts w:ascii="Times New Roman" w:hAnsi="Times New Roman"/>
                <w:sz w:val="20"/>
                <w:szCs w:val="20"/>
              </w:rPr>
            </w:pPr>
            <w:r>
              <w:rPr>
                <w:rFonts w:ascii="Times New Roman" w:hAnsi="Times New Roman"/>
                <w:sz w:val="20"/>
                <w:szCs w:val="20"/>
              </w:rPr>
              <w:t>2731658.14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0D">
            <w:pPr>
              <w:ind w:firstLine="0"/>
              <w:jc w:val="center"/>
              <w:rPr>
                <w:rFonts w:ascii="Times New Roman" w:hAnsi="Times New Roman"/>
                <w:sz w:val="20"/>
                <w:szCs w:val="20"/>
              </w:rPr>
            </w:pPr>
            <w:r>
              <w:rPr>
                <w:rFonts w:ascii="Times New Roman" w:hAnsi="Times New Roman"/>
                <w:sz w:val="20"/>
                <w:szCs w:val="20"/>
              </w:rPr>
              <w:t>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0E">
            <w:pPr>
              <w:ind w:firstLine="0"/>
              <w:jc w:val="center"/>
              <w:rPr>
                <w:rFonts w:ascii="Times New Roman" w:hAnsi="Times New Roman"/>
                <w:sz w:val="20"/>
                <w:szCs w:val="20"/>
              </w:rPr>
            </w:pPr>
            <w:r>
              <w:rPr>
                <w:rFonts w:ascii="Times New Roman" w:hAnsi="Times New Roman"/>
                <w:sz w:val="20"/>
                <w:szCs w:val="20"/>
              </w:rPr>
              <w:t>995217.62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0F">
            <w:pPr>
              <w:ind w:firstLine="0"/>
              <w:jc w:val="center"/>
              <w:rPr>
                <w:rFonts w:ascii="Times New Roman" w:hAnsi="Times New Roman"/>
                <w:sz w:val="20"/>
                <w:szCs w:val="20"/>
              </w:rPr>
            </w:pPr>
            <w:r>
              <w:rPr>
                <w:rFonts w:ascii="Times New Roman" w:hAnsi="Times New Roman"/>
                <w:sz w:val="20"/>
                <w:szCs w:val="20"/>
              </w:rPr>
              <w:t>2731657.96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310">
            <w:pPr>
              <w:ind w:firstLine="0"/>
              <w:jc w:val="center"/>
              <w:rPr>
                <w:rFonts w:ascii="Times New Roman" w:hAnsi="Times New Roman"/>
                <w:b/>
                <w:bCs/>
                <w:sz w:val="20"/>
                <w:szCs w:val="20"/>
              </w:rPr>
            </w:pPr>
            <w:r>
              <w:rPr>
                <w:rFonts w:ascii="Times New Roman" w:hAnsi="Times New Roman"/>
                <w:b/>
                <w:bCs/>
                <w:sz w:val="20"/>
                <w:szCs w:val="20"/>
              </w:rPr>
              <w:t>Контур85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1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1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1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14">
            <w:pPr>
              <w:ind w:firstLine="0"/>
              <w:jc w:val="center"/>
              <w:rPr>
                <w:rFonts w:ascii="Times New Roman" w:hAnsi="Times New Roman"/>
                <w:sz w:val="20"/>
                <w:szCs w:val="20"/>
              </w:rPr>
            </w:pPr>
            <w:r>
              <w:rPr>
                <w:rFonts w:ascii="Times New Roman" w:hAnsi="Times New Roman"/>
                <w:sz w:val="20"/>
                <w:szCs w:val="20"/>
              </w:rPr>
              <w:t>389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15">
            <w:pPr>
              <w:ind w:firstLine="0"/>
              <w:jc w:val="center"/>
              <w:rPr>
                <w:rFonts w:ascii="Times New Roman" w:hAnsi="Times New Roman"/>
                <w:sz w:val="20"/>
                <w:szCs w:val="20"/>
              </w:rPr>
            </w:pPr>
            <w:r>
              <w:rPr>
                <w:rFonts w:ascii="Times New Roman" w:hAnsi="Times New Roman"/>
                <w:sz w:val="20"/>
                <w:szCs w:val="20"/>
              </w:rPr>
              <w:t>995266.88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16">
            <w:pPr>
              <w:ind w:firstLine="0"/>
              <w:jc w:val="center"/>
              <w:rPr>
                <w:rFonts w:ascii="Times New Roman" w:hAnsi="Times New Roman"/>
                <w:sz w:val="20"/>
                <w:szCs w:val="20"/>
              </w:rPr>
            </w:pPr>
            <w:r>
              <w:rPr>
                <w:rFonts w:ascii="Times New Roman" w:hAnsi="Times New Roman"/>
                <w:sz w:val="20"/>
                <w:szCs w:val="20"/>
              </w:rPr>
              <w:t>2731487.40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17">
            <w:pPr>
              <w:ind w:firstLine="0"/>
              <w:jc w:val="center"/>
              <w:rPr>
                <w:rFonts w:ascii="Times New Roman" w:hAnsi="Times New Roman"/>
                <w:sz w:val="20"/>
                <w:szCs w:val="20"/>
              </w:rPr>
            </w:pPr>
            <w:r>
              <w:rPr>
                <w:rFonts w:ascii="Times New Roman" w:hAnsi="Times New Roman"/>
                <w:sz w:val="20"/>
                <w:szCs w:val="20"/>
              </w:rPr>
              <w:t>390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18">
            <w:pPr>
              <w:ind w:firstLine="0"/>
              <w:jc w:val="center"/>
              <w:rPr>
                <w:rFonts w:ascii="Times New Roman" w:hAnsi="Times New Roman"/>
                <w:sz w:val="20"/>
                <w:szCs w:val="20"/>
              </w:rPr>
            </w:pPr>
            <w:r>
              <w:rPr>
                <w:rFonts w:ascii="Times New Roman" w:hAnsi="Times New Roman"/>
                <w:sz w:val="20"/>
                <w:szCs w:val="20"/>
              </w:rPr>
              <w:t>995266.80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19">
            <w:pPr>
              <w:ind w:firstLine="0"/>
              <w:jc w:val="center"/>
              <w:rPr>
                <w:rFonts w:ascii="Times New Roman" w:hAnsi="Times New Roman"/>
                <w:sz w:val="20"/>
                <w:szCs w:val="20"/>
              </w:rPr>
            </w:pPr>
            <w:r>
              <w:rPr>
                <w:rFonts w:ascii="Times New Roman" w:hAnsi="Times New Roman"/>
                <w:sz w:val="20"/>
                <w:szCs w:val="20"/>
              </w:rPr>
              <w:t>2731488.90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1A">
            <w:pPr>
              <w:ind w:firstLine="0"/>
              <w:jc w:val="center"/>
              <w:rPr>
                <w:rFonts w:ascii="Times New Roman" w:hAnsi="Times New Roman"/>
                <w:sz w:val="20"/>
                <w:szCs w:val="20"/>
              </w:rPr>
            </w:pPr>
            <w:r>
              <w:rPr>
                <w:rFonts w:ascii="Times New Roman" w:hAnsi="Times New Roman"/>
                <w:sz w:val="20"/>
                <w:szCs w:val="20"/>
              </w:rPr>
              <w:t>391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1B">
            <w:pPr>
              <w:ind w:firstLine="0"/>
              <w:jc w:val="center"/>
              <w:rPr>
                <w:rFonts w:ascii="Times New Roman" w:hAnsi="Times New Roman"/>
                <w:sz w:val="20"/>
                <w:szCs w:val="20"/>
              </w:rPr>
            </w:pPr>
            <w:r>
              <w:rPr>
                <w:rFonts w:ascii="Times New Roman" w:hAnsi="Times New Roman"/>
                <w:sz w:val="20"/>
                <w:szCs w:val="20"/>
              </w:rPr>
              <w:t>995265.29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1C">
            <w:pPr>
              <w:ind w:firstLine="0"/>
              <w:jc w:val="center"/>
              <w:rPr>
                <w:rFonts w:ascii="Times New Roman" w:hAnsi="Times New Roman"/>
                <w:sz w:val="20"/>
                <w:szCs w:val="20"/>
              </w:rPr>
            </w:pPr>
            <w:r>
              <w:rPr>
                <w:rFonts w:ascii="Times New Roman" w:hAnsi="Times New Roman"/>
                <w:sz w:val="20"/>
                <w:szCs w:val="20"/>
              </w:rPr>
              <w:t>2731488.82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1D">
            <w:pPr>
              <w:ind w:firstLine="0"/>
              <w:jc w:val="center"/>
              <w:rPr>
                <w:rFonts w:ascii="Times New Roman" w:hAnsi="Times New Roman"/>
                <w:sz w:val="20"/>
                <w:szCs w:val="20"/>
              </w:rPr>
            </w:pPr>
            <w:r>
              <w:rPr>
                <w:rFonts w:ascii="Times New Roman" w:hAnsi="Times New Roman"/>
                <w:sz w:val="20"/>
                <w:szCs w:val="20"/>
              </w:rPr>
              <w:t>392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1E">
            <w:pPr>
              <w:ind w:firstLine="0"/>
              <w:jc w:val="center"/>
              <w:rPr>
                <w:rFonts w:ascii="Times New Roman" w:hAnsi="Times New Roman"/>
                <w:sz w:val="20"/>
                <w:szCs w:val="20"/>
              </w:rPr>
            </w:pPr>
            <w:r>
              <w:rPr>
                <w:rFonts w:ascii="Times New Roman" w:hAnsi="Times New Roman"/>
                <w:sz w:val="20"/>
                <w:szCs w:val="20"/>
              </w:rPr>
              <w:t>995265.39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1F">
            <w:pPr>
              <w:ind w:firstLine="0"/>
              <w:jc w:val="center"/>
              <w:rPr>
                <w:rFonts w:ascii="Times New Roman" w:hAnsi="Times New Roman"/>
                <w:sz w:val="20"/>
                <w:szCs w:val="20"/>
              </w:rPr>
            </w:pPr>
            <w:r>
              <w:rPr>
                <w:rFonts w:ascii="Times New Roman" w:hAnsi="Times New Roman"/>
                <w:sz w:val="20"/>
                <w:szCs w:val="20"/>
              </w:rPr>
              <w:t>2731487.33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20">
            <w:pPr>
              <w:ind w:firstLine="0"/>
              <w:jc w:val="center"/>
              <w:rPr>
                <w:rFonts w:ascii="Times New Roman" w:hAnsi="Times New Roman"/>
                <w:sz w:val="20"/>
                <w:szCs w:val="20"/>
              </w:rPr>
            </w:pPr>
            <w:r>
              <w:rPr>
                <w:rFonts w:ascii="Times New Roman" w:hAnsi="Times New Roman"/>
                <w:sz w:val="20"/>
                <w:szCs w:val="20"/>
              </w:rPr>
              <w:t>389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21">
            <w:pPr>
              <w:ind w:firstLine="0"/>
              <w:jc w:val="center"/>
              <w:rPr>
                <w:rFonts w:ascii="Times New Roman" w:hAnsi="Times New Roman"/>
                <w:sz w:val="20"/>
                <w:szCs w:val="20"/>
              </w:rPr>
            </w:pPr>
            <w:r>
              <w:rPr>
                <w:rFonts w:ascii="Times New Roman" w:hAnsi="Times New Roman"/>
                <w:sz w:val="20"/>
                <w:szCs w:val="20"/>
              </w:rPr>
              <w:t>995266.88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22">
            <w:pPr>
              <w:ind w:firstLine="0"/>
              <w:jc w:val="center"/>
              <w:rPr>
                <w:rFonts w:ascii="Times New Roman" w:hAnsi="Times New Roman"/>
                <w:sz w:val="20"/>
                <w:szCs w:val="20"/>
              </w:rPr>
            </w:pPr>
            <w:r>
              <w:rPr>
                <w:rFonts w:ascii="Times New Roman" w:hAnsi="Times New Roman"/>
                <w:sz w:val="20"/>
                <w:szCs w:val="20"/>
              </w:rPr>
              <w:t>2731487.40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323">
            <w:pPr>
              <w:ind w:firstLine="0"/>
              <w:jc w:val="center"/>
              <w:rPr>
                <w:rFonts w:ascii="Times New Roman" w:hAnsi="Times New Roman"/>
                <w:b/>
                <w:bCs/>
                <w:sz w:val="20"/>
                <w:szCs w:val="20"/>
              </w:rPr>
            </w:pPr>
            <w:r>
              <w:rPr>
                <w:rFonts w:ascii="Times New Roman" w:hAnsi="Times New Roman"/>
                <w:b/>
                <w:bCs/>
                <w:sz w:val="20"/>
                <w:szCs w:val="20"/>
              </w:rPr>
              <w:t>Контур86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2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2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2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27">
            <w:pPr>
              <w:ind w:firstLine="0"/>
              <w:jc w:val="center"/>
              <w:rPr>
                <w:rFonts w:ascii="Times New Roman" w:hAnsi="Times New Roman"/>
                <w:sz w:val="20"/>
                <w:szCs w:val="20"/>
              </w:rPr>
            </w:pPr>
            <w:r>
              <w:rPr>
                <w:rFonts w:ascii="Times New Roman" w:hAnsi="Times New Roman"/>
                <w:sz w:val="20"/>
                <w:szCs w:val="20"/>
              </w:rPr>
              <w:t>393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28">
            <w:pPr>
              <w:ind w:firstLine="0"/>
              <w:jc w:val="center"/>
              <w:rPr>
                <w:rFonts w:ascii="Times New Roman" w:hAnsi="Times New Roman"/>
                <w:sz w:val="20"/>
                <w:szCs w:val="20"/>
              </w:rPr>
            </w:pPr>
            <w:r>
              <w:rPr>
                <w:rFonts w:ascii="Times New Roman" w:hAnsi="Times New Roman"/>
                <w:sz w:val="20"/>
                <w:szCs w:val="20"/>
              </w:rPr>
              <w:t>995266.84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29">
            <w:pPr>
              <w:ind w:firstLine="0"/>
              <w:jc w:val="center"/>
              <w:rPr>
                <w:rFonts w:ascii="Times New Roman" w:hAnsi="Times New Roman"/>
                <w:sz w:val="20"/>
                <w:szCs w:val="20"/>
              </w:rPr>
            </w:pPr>
            <w:r>
              <w:rPr>
                <w:rFonts w:ascii="Times New Roman" w:hAnsi="Times New Roman"/>
                <w:sz w:val="20"/>
                <w:szCs w:val="20"/>
              </w:rPr>
              <w:t>2731537.83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2A">
            <w:pPr>
              <w:ind w:firstLine="0"/>
              <w:jc w:val="center"/>
              <w:rPr>
                <w:rFonts w:ascii="Times New Roman" w:hAnsi="Times New Roman"/>
                <w:sz w:val="20"/>
                <w:szCs w:val="20"/>
              </w:rPr>
            </w:pPr>
            <w:r>
              <w:rPr>
                <w:rFonts w:ascii="Times New Roman" w:hAnsi="Times New Roman"/>
                <w:sz w:val="20"/>
                <w:szCs w:val="20"/>
              </w:rPr>
              <w:t>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2B">
            <w:pPr>
              <w:ind w:firstLine="0"/>
              <w:jc w:val="center"/>
              <w:rPr>
                <w:rFonts w:ascii="Times New Roman" w:hAnsi="Times New Roman"/>
                <w:sz w:val="20"/>
                <w:szCs w:val="20"/>
              </w:rPr>
            </w:pPr>
            <w:r>
              <w:rPr>
                <w:rFonts w:ascii="Times New Roman" w:hAnsi="Times New Roman"/>
                <w:sz w:val="20"/>
                <w:szCs w:val="20"/>
              </w:rPr>
              <w:t>995266.88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2C">
            <w:pPr>
              <w:ind w:firstLine="0"/>
              <w:jc w:val="center"/>
              <w:rPr>
                <w:rFonts w:ascii="Times New Roman" w:hAnsi="Times New Roman"/>
                <w:sz w:val="20"/>
                <w:szCs w:val="20"/>
              </w:rPr>
            </w:pPr>
            <w:r>
              <w:rPr>
                <w:rFonts w:ascii="Times New Roman" w:hAnsi="Times New Roman"/>
                <w:sz w:val="20"/>
                <w:szCs w:val="20"/>
              </w:rPr>
              <w:t>2731539.32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2D">
            <w:pPr>
              <w:ind w:firstLine="0"/>
              <w:jc w:val="center"/>
              <w:rPr>
                <w:rFonts w:ascii="Times New Roman" w:hAnsi="Times New Roman"/>
                <w:sz w:val="20"/>
                <w:szCs w:val="20"/>
              </w:rPr>
            </w:pPr>
            <w:r>
              <w:rPr>
                <w:rFonts w:ascii="Times New Roman" w:hAnsi="Times New Roman"/>
                <w:sz w:val="20"/>
                <w:szCs w:val="20"/>
              </w:rPr>
              <w:t>395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2E">
            <w:pPr>
              <w:ind w:firstLine="0"/>
              <w:jc w:val="center"/>
              <w:rPr>
                <w:rFonts w:ascii="Times New Roman" w:hAnsi="Times New Roman"/>
                <w:sz w:val="20"/>
                <w:szCs w:val="20"/>
              </w:rPr>
            </w:pPr>
            <w:r>
              <w:rPr>
                <w:rFonts w:ascii="Times New Roman" w:hAnsi="Times New Roman"/>
                <w:sz w:val="20"/>
                <w:szCs w:val="20"/>
              </w:rPr>
              <w:t>995265.36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2F">
            <w:pPr>
              <w:ind w:firstLine="0"/>
              <w:jc w:val="center"/>
              <w:rPr>
                <w:rFonts w:ascii="Times New Roman" w:hAnsi="Times New Roman"/>
                <w:sz w:val="20"/>
                <w:szCs w:val="20"/>
              </w:rPr>
            </w:pPr>
            <w:r>
              <w:rPr>
                <w:rFonts w:ascii="Times New Roman" w:hAnsi="Times New Roman"/>
                <w:sz w:val="20"/>
                <w:szCs w:val="20"/>
              </w:rPr>
              <w:t>2731539.37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30">
            <w:pPr>
              <w:ind w:firstLine="0"/>
              <w:jc w:val="center"/>
              <w:rPr>
                <w:rFonts w:ascii="Times New Roman" w:hAnsi="Times New Roman"/>
                <w:sz w:val="20"/>
                <w:szCs w:val="20"/>
              </w:rPr>
            </w:pPr>
            <w:r>
              <w:rPr>
                <w:rFonts w:ascii="Times New Roman" w:hAnsi="Times New Roman"/>
                <w:sz w:val="20"/>
                <w:szCs w:val="20"/>
              </w:rPr>
              <w:t>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31">
            <w:pPr>
              <w:ind w:firstLine="0"/>
              <w:jc w:val="center"/>
              <w:rPr>
                <w:rFonts w:ascii="Times New Roman" w:hAnsi="Times New Roman"/>
                <w:sz w:val="20"/>
                <w:szCs w:val="20"/>
              </w:rPr>
            </w:pPr>
            <w:r>
              <w:rPr>
                <w:rFonts w:ascii="Times New Roman" w:hAnsi="Times New Roman"/>
                <w:sz w:val="20"/>
                <w:szCs w:val="20"/>
              </w:rPr>
              <w:t>995265.33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32">
            <w:pPr>
              <w:ind w:firstLine="0"/>
              <w:jc w:val="center"/>
              <w:rPr>
                <w:rFonts w:ascii="Times New Roman" w:hAnsi="Times New Roman"/>
                <w:sz w:val="20"/>
                <w:szCs w:val="20"/>
              </w:rPr>
            </w:pPr>
            <w:r>
              <w:rPr>
                <w:rFonts w:ascii="Times New Roman" w:hAnsi="Times New Roman"/>
                <w:sz w:val="20"/>
                <w:szCs w:val="20"/>
              </w:rPr>
              <w:t>2731537.88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33">
            <w:pPr>
              <w:ind w:firstLine="0"/>
              <w:jc w:val="center"/>
              <w:rPr>
                <w:rFonts w:ascii="Times New Roman" w:hAnsi="Times New Roman"/>
                <w:sz w:val="20"/>
                <w:szCs w:val="20"/>
              </w:rPr>
            </w:pPr>
            <w:r>
              <w:rPr>
                <w:rFonts w:ascii="Times New Roman" w:hAnsi="Times New Roman"/>
                <w:sz w:val="20"/>
                <w:szCs w:val="20"/>
              </w:rPr>
              <w:t>393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34">
            <w:pPr>
              <w:ind w:firstLine="0"/>
              <w:jc w:val="center"/>
              <w:rPr>
                <w:rFonts w:ascii="Times New Roman" w:hAnsi="Times New Roman"/>
                <w:sz w:val="20"/>
                <w:szCs w:val="20"/>
              </w:rPr>
            </w:pPr>
            <w:r>
              <w:rPr>
                <w:rFonts w:ascii="Times New Roman" w:hAnsi="Times New Roman"/>
                <w:sz w:val="20"/>
                <w:szCs w:val="20"/>
              </w:rPr>
              <w:t>995266.84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35">
            <w:pPr>
              <w:ind w:firstLine="0"/>
              <w:jc w:val="center"/>
              <w:rPr>
                <w:rFonts w:ascii="Times New Roman" w:hAnsi="Times New Roman"/>
                <w:sz w:val="20"/>
                <w:szCs w:val="20"/>
              </w:rPr>
            </w:pPr>
            <w:r>
              <w:rPr>
                <w:rFonts w:ascii="Times New Roman" w:hAnsi="Times New Roman"/>
                <w:sz w:val="20"/>
                <w:szCs w:val="20"/>
              </w:rPr>
              <w:t>2731537.83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336">
            <w:pPr>
              <w:ind w:firstLine="0"/>
              <w:jc w:val="center"/>
              <w:rPr>
                <w:rFonts w:ascii="Times New Roman" w:hAnsi="Times New Roman"/>
                <w:b/>
                <w:bCs/>
                <w:sz w:val="20"/>
                <w:szCs w:val="20"/>
              </w:rPr>
            </w:pPr>
            <w:r>
              <w:rPr>
                <w:rFonts w:ascii="Times New Roman" w:hAnsi="Times New Roman"/>
                <w:b/>
                <w:bCs/>
                <w:sz w:val="20"/>
                <w:szCs w:val="20"/>
              </w:rPr>
              <w:t>Контур87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3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3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3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3A">
            <w:pPr>
              <w:ind w:firstLine="0"/>
              <w:jc w:val="center"/>
              <w:rPr>
                <w:rFonts w:ascii="Times New Roman" w:hAnsi="Times New Roman"/>
                <w:sz w:val="20"/>
                <w:szCs w:val="20"/>
              </w:rPr>
            </w:pPr>
            <w:r>
              <w:rPr>
                <w:rFonts w:ascii="Times New Roman" w:hAnsi="Times New Roman"/>
                <w:sz w:val="20"/>
                <w:szCs w:val="20"/>
              </w:rPr>
              <w:t>397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3B">
            <w:pPr>
              <w:ind w:firstLine="0"/>
              <w:jc w:val="center"/>
              <w:rPr>
                <w:rFonts w:ascii="Times New Roman" w:hAnsi="Times New Roman"/>
                <w:sz w:val="20"/>
                <w:szCs w:val="20"/>
              </w:rPr>
            </w:pPr>
            <w:r>
              <w:rPr>
                <w:rFonts w:ascii="Times New Roman" w:hAnsi="Times New Roman"/>
                <w:sz w:val="20"/>
                <w:szCs w:val="20"/>
              </w:rPr>
              <w:t>995220.65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3C">
            <w:pPr>
              <w:ind w:firstLine="0"/>
              <w:jc w:val="center"/>
              <w:rPr>
                <w:rFonts w:ascii="Times New Roman" w:hAnsi="Times New Roman"/>
                <w:sz w:val="20"/>
                <w:szCs w:val="20"/>
              </w:rPr>
            </w:pPr>
            <w:r>
              <w:rPr>
                <w:rFonts w:ascii="Times New Roman" w:hAnsi="Times New Roman"/>
                <w:sz w:val="20"/>
                <w:szCs w:val="20"/>
              </w:rPr>
              <w:t>2731316.16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3D">
            <w:pPr>
              <w:ind w:firstLine="0"/>
              <w:jc w:val="center"/>
              <w:rPr>
                <w:rFonts w:ascii="Times New Roman" w:hAnsi="Times New Roman"/>
                <w:sz w:val="20"/>
                <w:szCs w:val="20"/>
              </w:rPr>
            </w:pPr>
            <w:r>
              <w:rPr>
                <w:rFonts w:ascii="Times New Roman" w:hAnsi="Times New Roman"/>
                <w:sz w:val="20"/>
                <w:szCs w:val="20"/>
              </w:rPr>
              <w:t>398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3E">
            <w:pPr>
              <w:ind w:firstLine="0"/>
              <w:jc w:val="center"/>
              <w:rPr>
                <w:rFonts w:ascii="Times New Roman" w:hAnsi="Times New Roman"/>
                <w:sz w:val="20"/>
                <w:szCs w:val="20"/>
              </w:rPr>
            </w:pPr>
            <w:r>
              <w:rPr>
                <w:rFonts w:ascii="Times New Roman" w:hAnsi="Times New Roman"/>
                <w:sz w:val="20"/>
                <w:szCs w:val="20"/>
              </w:rPr>
              <w:t>995220.98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3F">
            <w:pPr>
              <w:ind w:firstLine="0"/>
              <w:jc w:val="center"/>
              <w:rPr>
                <w:rFonts w:ascii="Times New Roman" w:hAnsi="Times New Roman"/>
                <w:sz w:val="20"/>
                <w:szCs w:val="20"/>
              </w:rPr>
            </w:pPr>
            <w:r>
              <w:rPr>
                <w:rFonts w:ascii="Times New Roman" w:hAnsi="Times New Roman"/>
                <w:sz w:val="20"/>
                <w:szCs w:val="20"/>
              </w:rPr>
              <w:t>2731317.61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40">
            <w:pPr>
              <w:ind w:firstLine="0"/>
              <w:jc w:val="center"/>
              <w:rPr>
                <w:rFonts w:ascii="Times New Roman" w:hAnsi="Times New Roman"/>
                <w:sz w:val="20"/>
                <w:szCs w:val="20"/>
              </w:rPr>
            </w:pPr>
            <w:r>
              <w:rPr>
                <w:rFonts w:ascii="Times New Roman" w:hAnsi="Times New Roman"/>
                <w:sz w:val="20"/>
                <w:szCs w:val="20"/>
              </w:rPr>
              <w:t>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41">
            <w:pPr>
              <w:ind w:firstLine="0"/>
              <w:jc w:val="center"/>
              <w:rPr>
                <w:rFonts w:ascii="Times New Roman" w:hAnsi="Times New Roman"/>
                <w:sz w:val="20"/>
                <w:szCs w:val="20"/>
              </w:rPr>
            </w:pPr>
            <w:r>
              <w:rPr>
                <w:rFonts w:ascii="Times New Roman" w:hAnsi="Times New Roman"/>
                <w:sz w:val="20"/>
                <w:szCs w:val="20"/>
              </w:rPr>
              <w:t>995219.51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42">
            <w:pPr>
              <w:ind w:firstLine="0"/>
              <w:jc w:val="center"/>
              <w:rPr>
                <w:rFonts w:ascii="Times New Roman" w:hAnsi="Times New Roman"/>
                <w:sz w:val="20"/>
                <w:szCs w:val="20"/>
              </w:rPr>
            </w:pPr>
            <w:r>
              <w:rPr>
                <w:rFonts w:ascii="Times New Roman" w:hAnsi="Times New Roman"/>
                <w:sz w:val="20"/>
                <w:szCs w:val="20"/>
              </w:rPr>
              <w:t>2731317.97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43">
            <w:pPr>
              <w:ind w:firstLine="0"/>
              <w:jc w:val="center"/>
              <w:rPr>
                <w:rFonts w:ascii="Times New Roman" w:hAnsi="Times New Roman"/>
                <w:sz w:val="20"/>
                <w:szCs w:val="20"/>
              </w:rPr>
            </w:pPr>
            <w:r>
              <w:rPr>
                <w:rFonts w:ascii="Times New Roman" w:hAnsi="Times New Roman"/>
                <w:sz w:val="20"/>
                <w:szCs w:val="20"/>
              </w:rPr>
              <w:t>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44">
            <w:pPr>
              <w:ind w:firstLine="0"/>
              <w:jc w:val="center"/>
              <w:rPr>
                <w:rFonts w:ascii="Times New Roman" w:hAnsi="Times New Roman"/>
                <w:sz w:val="20"/>
                <w:szCs w:val="20"/>
              </w:rPr>
            </w:pPr>
            <w:r>
              <w:rPr>
                <w:rFonts w:ascii="Times New Roman" w:hAnsi="Times New Roman"/>
                <w:sz w:val="20"/>
                <w:szCs w:val="20"/>
              </w:rPr>
              <w:t>995219.18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45">
            <w:pPr>
              <w:ind w:firstLine="0"/>
              <w:jc w:val="center"/>
              <w:rPr>
                <w:rFonts w:ascii="Times New Roman" w:hAnsi="Times New Roman"/>
                <w:sz w:val="20"/>
                <w:szCs w:val="20"/>
              </w:rPr>
            </w:pPr>
            <w:r>
              <w:rPr>
                <w:rFonts w:ascii="Times New Roman" w:hAnsi="Times New Roman"/>
                <w:sz w:val="20"/>
                <w:szCs w:val="20"/>
              </w:rPr>
              <w:t>2731316.51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46">
            <w:pPr>
              <w:ind w:firstLine="0"/>
              <w:jc w:val="center"/>
              <w:rPr>
                <w:rFonts w:ascii="Times New Roman" w:hAnsi="Times New Roman"/>
                <w:sz w:val="20"/>
                <w:szCs w:val="20"/>
              </w:rPr>
            </w:pPr>
            <w:r>
              <w:rPr>
                <w:rFonts w:ascii="Times New Roman" w:hAnsi="Times New Roman"/>
                <w:sz w:val="20"/>
                <w:szCs w:val="20"/>
              </w:rPr>
              <w:t>397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47">
            <w:pPr>
              <w:ind w:firstLine="0"/>
              <w:jc w:val="center"/>
              <w:rPr>
                <w:rFonts w:ascii="Times New Roman" w:hAnsi="Times New Roman"/>
                <w:sz w:val="20"/>
                <w:szCs w:val="20"/>
              </w:rPr>
            </w:pPr>
            <w:r>
              <w:rPr>
                <w:rFonts w:ascii="Times New Roman" w:hAnsi="Times New Roman"/>
                <w:sz w:val="20"/>
                <w:szCs w:val="20"/>
              </w:rPr>
              <w:t>995220.65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48">
            <w:pPr>
              <w:ind w:firstLine="0"/>
              <w:jc w:val="center"/>
              <w:rPr>
                <w:rFonts w:ascii="Times New Roman" w:hAnsi="Times New Roman"/>
                <w:sz w:val="20"/>
                <w:szCs w:val="20"/>
              </w:rPr>
            </w:pPr>
            <w:r>
              <w:rPr>
                <w:rFonts w:ascii="Times New Roman" w:hAnsi="Times New Roman"/>
                <w:sz w:val="20"/>
                <w:szCs w:val="20"/>
              </w:rPr>
              <w:t>2731316.16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349">
            <w:pPr>
              <w:ind w:firstLine="0"/>
              <w:jc w:val="center"/>
              <w:rPr>
                <w:rFonts w:ascii="Times New Roman" w:hAnsi="Times New Roman"/>
                <w:b/>
                <w:bCs/>
                <w:sz w:val="20"/>
                <w:szCs w:val="20"/>
              </w:rPr>
            </w:pPr>
            <w:r>
              <w:rPr>
                <w:rFonts w:ascii="Times New Roman" w:hAnsi="Times New Roman"/>
                <w:b/>
                <w:bCs/>
                <w:sz w:val="20"/>
                <w:szCs w:val="20"/>
              </w:rPr>
              <w:t>Контур88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4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4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4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4D">
            <w:pPr>
              <w:ind w:firstLine="0"/>
              <w:jc w:val="center"/>
              <w:rPr>
                <w:rFonts w:ascii="Times New Roman" w:hAnsi="Times New Roman"/>
                <w:sz w:val="20"/>
                <w:szCs w:val="20"/>
              </w:rPr>
            </w:pPr>
            <w:r>
              <w:rPr>
                <w:rFonts w:ascii="Times New Roman" w:hAnsi="Times New Roman"/>
                <w:sz w:val="20"/>
                <w:szCs w:val="20"/>
              </w:rPr>
              <w:t>401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4E">
            <w:pPr>
              <w:ind w:firstLine="0"/>
              <w:jc w:val="center"/>
              <w:rPr>
                <w:rFonts w:ascii="Times New Roman" w:hAnsi="Times New Roman"/>
                <w:sz w:val="20"/>
                <w:szCs w:val="20"/>
              </w:rPr>
            </w:pPr>
            <w:r>
              <w:rPr>
                <w:rFonts w:ascii="Times New Roman" w:hAnsi="Times New Roman"/>
                <w:sz w:val="20"/>
                <w:szCs w:val="20"/>
              </w:rPr>
              <w:t>995266.43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4F">
            <w:pPr>
              <w:ind w:firstLine="0"/>
              <w:jc w:val="center"/>
              <w:rPr>
                <w:rFonts w:ascii="Times New Roman" w:hAnsi="Times New Roman"/>
                <w:sz w:val="20"/>
                <w:szCs w:val="20"/>
              </w:rPr>
            </w:pPr>
            <w:r>
              <w:rPr>
                <w:rFonts w:ascii="Times New Roman" w:hAnsi="Times New Roman"/>
                <w:sz w:val="20"/>
                <w:szCs w:val="20"/>
              </w:rPr>
              <w:t>2731330.73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50">
            <w:pPr>
              <w:ind w:firstLine="0"/>
              <w:jc w:val="center"/>
              <w:rPr>
                <w:rFonts w:ascii="Times New Roman" w:hAnsi="Times New Roman"/>
                <w:sz w:val="20"/>
                <w:szCs w:val="20"/>
              </w:rPr>
            </w:pPr>
            <w:r>
              <w:rPr>
                <w:rFonts w:ascii="Times New Roman" w:hAnsi="Times New Roman"/>
                <w:sz w:val="20"/>
                <w:szCs w:val="20"/>
              </w:rPr>
              <w:t>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51">
            <w:pPr>
              <w:ind w:firstLine="0"/>
              <w:jc w:val="center"/>
              <w:rPr>
                <w:rFonts w:ascii="Times New Roman" w:hAnsi="Times New Roman"/>
                <w:sz w:val="20"/>
                <w:szCs w:val="20"/>
              </w:rPr>
            </w:pPr>
            <w:r>
              <w:rPr>
                <w:rFonts w:ascii="Times New Roman" w:hAnsi="Times New Roman"/>
                <w:sz w:val="20"/>
                <w:szCs w:val="20"/>
              </w:rPr>
              <w:t>995266.55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52">
            <w:pPr>
              <w:ind w:firstLine="0"/>
              <w:jc w:val="center"/>
              <w:rPr>
                <w:rFonts w:ascii="Times New Roman" w:hAnsi="Times New Roman"/>
                <w:sz w:val="20"/>
                <w:szCs w:val="20"/>
              </w:rPr>
            </w:pPr>
            <w:r>
              <w:rPr>
                <w:rFonts w:ascii="Times New Roman" w:hAnsi="Times New Roman"/>
                <w:sz w:val="20"/>
                <w:szCs w:val="20"/>
              </w:rPr>
              <w:t>2731332.19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53">
            <w:pPr>
              <w:ind w:firstLine="0"/>
              <w:jc w:val="center"/>
              <w:rPr>
                <w:rFonts w:ascii="Times New Roman" w:hAnsi="Times New Roman"/>
                <w:sz w:val="20"/>
                <w:szCs w:val="20"/>
              </w:rPr>
            </w:pPr>
            <w:r>
              <w:rPr>
                <w:rFonts w:ascii="Times New Roman" w:hAnsi="Times New Roman"/>
                <w:sz w:val="20"/>
                <w:szCs w:val="20"/>
              </w:rPr>
              <w:t>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54">
            <w:pPr>
              <w:ind w:firstLine="0"/>
              <w:jc w:val="center"/>
              <w:rPr>
                <w:rFonts w:ascii="Times New Roman" w:hAnsi="Times New Roman"/>
                <w:sz w:val="20"/>
                <w:szCs w:val="20"/>
              </w:rPr>
            </w:pPr>
            <w:r>
              <w:rPr>
                <w:rFonts w:ascii="Times New Roman" w:hAnsi="Times New Roman"/>
                <w:sz w:val="20"/>
                <w:szCs w:val="20"/>
              </w:rPr>
              <w:t>995265.03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55">
            <w:pPr>
              <w:ind w:firstLine="0"/>
              <w:jc w:val="center"/>
              <w:rPr>
                <w:rFonts w:ascii="Times New Roman" w:hAnsi="Times New Roman"/>
                <w:sz w:val="20"/>
                <w:szCs w:val="20"/>
              </w:rPr>
            </w:pPr>
            <w:r>
              <w:rPr>
                <w:rFonts w:ascii="Times New Roman" w:hAnsi="Times New Roman"/>
                <w:sz w:val="20"/>
                <w:szCs w:val="20"/>
              </w:rPr>
              <w:t>2731332.33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56">
            <w:pPr>
              <w:ind w:firstLine="0"/>
              <w:jc w:val="center"/>
              <w:rPr>
                <w:rFonts w:ascii="Times New Roman" w:hAnsi="Times New Roman"/>
                <w:sz w:val="20"/>
                <w:szCs w:val="20"/>
              </w:rPr>
            </w:pPr>
            <w:r>
              <w:rPr>
                <w:rFonts w:ascii="Times New Roman" w:hAnsi="Times New Roman"/>
                <w:sz w:val="20"/>
                <w:szCs w:val="20"/>
              </w:rPr>
              <w:t>404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57">
            <w:pPr>
              <w:ind w:firstLine="0"/>
              <w:jc w:val="center"/>
              <w:rPr>
                <w:rFonts w:ascii="Times New Roman" w:hAnsi="Times New Roman"/>
                <w:sz w:val="20"/>
                <w:szCs w:val="20"/>
              </w:rPr>
            </w:pPr>
            <w:r>
              <w:rPr>
                <w:rFonts w:ascii="Times New Roman" w:hAnsi="Times New Roman"/>
                <w:sz w:val="20"/>
                <w:szCs w:val="20"/>
              </w:rPr>
              <w:t>995264.92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58">
            <w:pPr>
              <w:ind w:firstLine="0"/>
              <w:jc w:val="center"/>
              <w:rPr>
                <w:rFonts w:ascii="Times New Roman" w:hAnsi="Times New Roman"/>
                <w:sz w:val="20"/>
                <w:szCs w:val="20"/>
              </w:rPr>
            </w:pPr>
            <w:r>
              <w:rPr>
                <w:rFonts w:ascii="Times New Roman" w:hAnsi="Times New Roman"/>
                <w:sz w:val="20"/>
                <w:szCs w:val="20"/>
              </w:rPr>
              <w:t>2731330.83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59">
            <w:pPr>
              <w:ind w:firstLine="0"/>
              <w:jc w:val="center"/>
              <w:rPr>
                <w:rFonts w:ascii="Times New Roman" w:hAnsi="Times New Roman"/>
                <w:sz w:val="20"/>
                <w:szCs w:val="20"/>
              </w:rPr>
            </w:pPr>
            <w:r>
              <w:rPr>
                <w:rFonts w:ascii="Times New Roman" w:hAnsi="Times New Roman"/>
                <w:sz w:val="20"/>
                <w:szCs w:val="20"/>
              </w:rPr>
              <w:t>401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5A">
            <w:pPr>
              <w:ind w:firstLine="0"/>
              <w:jc w:val="center"/>
              <w:rPr>
                <w:rFonts w:ascii="Times New Roman" w:hAnsi="Times New Roman"/>
                <w:sz w:val="20"/>
                <w:szCs w:val="20"/>
              </w:rPr>
            </w:pPr>
            <w:r>
              <w:rPr>
                <w:rFonts w:ascii="Times New Roman" w:hAnsi="Times New Roman"/>
                <w:sz w:val="20"/>
                <w:szCs w:val="20"/>
              </w:rPr>
              <w:t>995266.43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5B">
            <w:pPr>
              <w:ind w:firstLine="0"/>
              <w:jc w:val="center"/>
              <w:rPr>
                <w:rFonts w:ascii="Times New Roman" w:hAnsi="Times New Roman"/>
                <w:sz w:val="20"/>
                <w:szCs w:val="20"/>
              </w:rPr>
            </w:pPr>
            <w:r>
              <w:rPr>
                <w:rFonts w:ascii="Times New Roman" w:hAnsi="Times New Roman"/>
                <w:sz w:val="20"/>
                <w:szCs w:val="20"/>
              </w:rPr>
              <w:t>2731330.73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35C">
            <w:pPr>
              <w:ind w:firstLine="0"/>
              <w:jc w:val="center"/>
              <w:rPr>
                <w:rFonts w:ascii="Times New Roman" w:hAnsi="Times New Roman"/>
                <w:b/>
                <w:bCs/>
                <w:sz w:val="20"/>
                <w:szCs w:val="20"/>
              </w:rPr>
            </w:pPr>
            <w:r>
              <w:rPr>
                <w:rFonts w:ascii="Times New Roman" w:hAnsi="Times New Roman"/>
                <w:b/>
                <w:bCs/>
                <w:sz w:val="20"/>
                <w:szCs w:val="20"/>
              </w:rPr>
              <w:t>Контур89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5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5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5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60">
            <w:pPr>
              <w:ind w:firstLine="0"/>
              <w:jc w:val="center"/>
              <w:rPr>
                <w:rFonts w:ascii="Times New Roman" w:hAnsi="Times New Roman"/>
                <w:sz w:val="20"/>
                <w:szCs w:val="20"/>
              </w:rPr>
            </w:pPr>
            <w:r>
              <w:rPr>
                <w:rFonts w:ascii="Times New Roman" w:hAnsi="Times New Roman"/>
                <w:sz w:val="20"/>
                <w:szCs w:val="20"/>
              </w:rPr>
              <w:t>405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61">
            <w:pPr>
              <w:ind w:firstLine="0"/>
              <w:jc w:val="center"/>
              <w:rPr>
                <w:rFonts w:ascii="Times New Roman" w:hAnsi="Times New Roman"/>
                <w:sz w:val="20"/>
                <w:szCs w:val="20"/>
              </w:rPr>
            </w:pPr>
            <w:r>
              <w:rPr>
                <w:rFonts w:ascii="Times New Roman" w:hAnsi="Times New Roman"/>
                <w:sz w:val="20"/>
                <w:szCs w:val="20"/>
              </w:rPr>
              <w:t>995169.39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62">
            <w:pPr>
              <w:ind w:firstLine="0"/>
              <w:jc w:val="center"/>
              <w:rPr>
                <w:rFonts w:ascii="Times New Roman" w:hAnsi="Times New Roman"/>
                <w:sz w:val="20"/>
                <w:szCs w:val="20"/>
              </w:rPr>
            </w:pPr>
            <w:r>
              <w:rPr>
                <w:rFonts w:ascii="Times New Roman" w:hAnsi="Times New Roman"/>
                <w:sz w:val="20"/>
                <w:szCs w:val="20"/>
              </w:rPr>
              <w:t>2731608.43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63">
            <w:pPr>
              <w:ind w:firstLine="0"/>
              <w:jc w:val="center"/>
              <w:rPr>
                <w:rFonts w:ascii="Times New Roman" w:hAnsi="Times New Roman"/>
                <w:sz w:val="20"/>
                <w:szCs w:val="20"/>
              </w:rPr>
            </w:pPr>
            <w:r>
              <w:rPr>
                <w:rFonts w:ascii="Times New Roman" w:hAnsi="Times New Roman"/>
                <w:sz w:val="20"/>
                <w:szCs w:val="20"/>
              </w:rPr>
              <w:t>406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64">
            <w:pPr>
              <w:ind w:firstLine="0"/>
              <w:jc w:val="center"/>
              <w:rPr>
                <w:rFonts w:ascii="Times New Roman" w:hAnsi="Times New Roman"/>
                <w:sz w:val="20"/>
                <w:szCs w:val="20"/>
              </w:rPr>
            </w:pPr>
            <w:r>
              <w:rPr>
                <w:rFonts w:ascii="Times New Roman" w:hAnsi="Times New Roman"/>
                <w:sz w:val="20"/>
                <w:szCs w:val="20"/>
              </w:rPr>
              <w:t>995169.62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65">
            <w:pPr>
              <w:ind w:firstLine="0"/>
              <w:jc w:val="center"/>
              <w:rPr>
                <w:rFonts w:ascii="Times New Roman" w:hAnsi="Times New Roman"/>
                <w:sz w:val="20"/>
                <w:szCs w:val="20"/>
              </w:rPr>
            </w:pPr>
            <w:r>
              <w:rPr>
                <w:rFonts w:ascii="Times New Roman" w:hAnsi="Times New Roman"/>
                <w:sz w:val="20"/>
                <w:szCs w:val="20"/>
              </w:rPr>
              <w:t>2731609.91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66">
            <w:pPr>
              <w:ind w:firstLine="0"/>
              <w:jc w:val="center"/>
              <w:rPr>
                <w:rFonts w:ascii="Times New Roman" w:hAnsi="Times New Roman"/>
                <w:sz w:val="20"/>
                <w:szCs w:val="20"/>
              </w:rPr>
            </w:pPr>
            <w:r>
              <w:rPr>
                <w:rFonts w:ascii="Times New Roman" w:hAnsi="Times New Roman"/>
                <w:sz w:val="20"/>
                <w:szCs w:val="20"/>
              </w:rPr>
              <w:t>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67">
            <w:pPr>
              <w:ind w:firstLine="0"/>
              <w:jc w:val="center"/>
              <w:rPr>
                <w:rFonts w:ascii="Times New Roman" w:hAnsi="Times New Roman"/>
                <w:sz w:val="20"/>
                <w:szCs w:val="20"/>
              </w:rPr>
            </w:pPr>
            <w:r>
              <w:rPr>
                <w:rFonts w:ascii="Times New Roman" w:hAnsi="Times New Roman"/>
                <w:sz w:val="20"/>
                <w:szCs w:val="20"/>
              </w:rPr>
              <w:t>995168.12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68">
            <w:pPr>
              <w:ind w:firstLine="0"/>
              <w:jc w:val="center"/>
              <w:rPr>
                <w:rFonts w:ascii="Times New Roman" w:hAnsi="Times New Roman"/>
                <w:sz w:val="20"/>
                <w:szCs w:val="20"/>
              </w:rPr>
            </w:pPr>
            <w:r>
              <w:rPr>
                <w:rFonts w:ascii="Times New Roman" w:hAnsi="Times New Roman"/>
                <w:sz w:val="20"/>
                <w:szCs w:val="20"/>
              </w:rPr>
              <w:t>2731610.13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69">
            <w:pPr>
              <w:ind w:firstLine="0"/>
              <w:jc w:val="center"/>
              <w:rPr>
                <w:rFonts w:ascii="Times New Roman" w:hAnsi="Times New Roman"/>
                <w:sz w:val="20"/>
                <w:szCs w:val="20"/>
              </w:rPr>
            </w:pPr>
            <w:r>
              <w:rPr>
                <w:rFonts w:ascii="Times New Roman" w:hAnsi="Times New Roman"/>
                <w:sz w:val="20"/>
                <w:szCs w:val="20"/>
              </w:rPr>
              <w:t>408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6A">
            <w:pPr>
              <w:ind w:firstLine="0"/>
              <w:jc w:val="center"/>
              <w:rPr>
                <w:rFonts w:ascii="Times New Roman" w:hAnsi="Times New Roman"/>
                <w:sz w:val="20"/>
                <w:szCs w:val="20"/>
              </w:rPr>
            </w:pPr>
            <w:r>
              <w:rPr>
                <w:rFonts w:ascii="Times New Roman" w:hAnsi="Times New Roman"/>
                <w:sz w:val="20"/>
                <w:szCs w:val="20"/>
              </w:rPr>
              <w:t>995167.91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6B">
            <w:pPr>
              <w:ind w:firstLine="0"/>
              <w:jc w:val="center"/>
              <w:rPr>
                <w:rFonts w:ascii="Times New Roman" w:hAnsi="Times New Roman"/>
                <w:sz w:val="20"/>
                <w:szCs w:val="20"/>
              </w:rPr>
            </w:pPr>
            <w:r>
              <w:rPr>
                <w:rFonts w:ascii="Times New Roman" w:hAnsi="Times New Roman"/>
                <w:sz w:val="20"/>
                <w:szCs w:val="20"/>
              </w:rPr>
              <w:t>2731608.64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6C">
            <w:pPr>
              <w:ind w:firstLine="0"/>
              <w:jc w:val="center"/>
              <w:rPr>
                <w:rFonts w:ascii="Times New Roman" w:hAnsi="Times New Roman"/>
                <w:sz w:val="20"/>
                <w:szCs w:val="20"/>
              </w:rPr>
            </w:pPr>
            <w:r>
              <w:rPr>
                <w:rFonts w:ascii="Times New Roman" w:hAnsi="Times New Roman"/>
                <w:sz w:val="20"/>
                <w:szCs w:val="20"/>
              </w:rPr>
              <w:t>405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6D">
            <w:pPr>
              <w:ind w:firstLine="0"/>
              <w:jc w:val="center"/>
              <w:rPr>
                <w:rFonts w:ascii="Times New Roman" w:hAnsi="Times New Roman"/>
                <w:sz w:val="20"/>
                <w:szCs w:val="20"/>
              </w:rPr>
            </w:pPr>
            <w:r>
              <w:rPr>
                <w:rFonts w:ascii="Times New Roman" w:hAnsi="Times New Roman"/>
                <w:sz w:val="20"/>
                <w:szCs w:val="20"/>
              </w:rPr>
              <w:t>995169.39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6E">
            <w:pPr>
              <w:ind w:firstLine="0"/>
              <w:jc w:val="center"/>
              <w:rPr>
                <w:rFonts w:ascii="Times New Roman" w:hAnsi="Times New Roman"/>
                <w:sz w:val="20"/>
                <w:szCs w:val="20"/>
              </w:rPr>
            </w:pPr>
            <w:r>
              <w:rPr>
                <w:rFonts w:ascii="Times New Roman" w:hAnsi="Times New Roman"/>
                <w:sz w:val="20"/>
                <w:szCs w:val="20"/>
              </w:rPr>
              <w:t>2731608.43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36F">
            <w:pPr>
              <w:ind w:firstLine="0"/>
              <w:jc w:val="center"/>
              <w:rPr>
                <w:rFonts w:ascii="Times New Roman" w:hAnsi="Times New Roman"/>
                <w:b/>
                <w:bCs/>
                <w:sz w:val="20"/>
                <w:szCs w:val="20"/>
              </w:rPr>
            </w:pPr>
            <w:r>
              <w:rPr>
                <w:rFonts w:ascii="Times New Roman" w:hAnsi="Times New Roman"/>
                <w:b/>
                <w:bCs/>
                <w:sz w:val="20"/>
                <w:szCs w:val="20"/>
              </w:rPr>
              <w:t>Контур90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7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7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7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73">
            <w:pPr>
              <w:ind w:firstLine="0"/>
              <w:jc w:val="center"/>
              <w:rPr>
                <w:rFonts w:ascii="Times New Roman" w:hAnsi="Times New Roman"/>
                <w:sz w:val="20"/>
                <w:szCs w:val="20"/>
              </w:rPr>
            </w:pPr>
            <w:r>
              <w:rPr>
                <w:rFonts w:ascii="Times New Roman" w:hAnsi="Times New Roman"/>
                <w:sz w:val="20"/>
                <w:szCs w:val="20"/>
              </w:rPr>
              <w:t>409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74">
            <w:pPr>
              <w:ind w:firstLine="0"/>
              <w:jc w:val="center"/>
              <w:rPr>
                <w:rFonts w:ascii="Times New Roman" w:hAnsi="Times New Roman"/>
                <w:sz w:val="20"/>
                <w:szCs w:val="20"/>
              </w:rPr>
            </w:pPr>
            <w:r>
              <w:rPr>
                <w:rFonts w:ascii="Times New Roman" w:hAnsi="Times New Roman"/>
                <w:sz w:val="20"/>
                <w:szCs w:val="20"/>
              </w:rPr>
              <w:t>995015.72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75">
            <w:pPr>
              <w:ind w:firstLine="0"/>
              <w:jc w:val="center"/>
              <w:rPr>
                <w:rFonts w:ascii="Times New Roman" w:hAnsi="Times New Roman"/>
                <w:sz w:val="20"/>
                <w:szCs w:val="20"/>
              </w:rPr>
            </w:pPr>
            <w:r>
              <w:rPr>
                <w:rFonts w:ascii="Times New Roman" w:hAnsi="Times New Roman"/>
                <w:sz w:val="20"/>
                <w:szCs w:val="20"/>
              </w:rPr>
              <w:t>2731636.57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76">
            <w:pPr>
              <w:ind w:firstLine="0"/>
              <w:jc w:val="center"/>
              <w:rPr>
                <w:rFonts w:ascii="Times New Roman" w:hAnsi="Times New Roman"/>
                <w:sz w:val="20"/>
                <w:szCs w:val="20"/>
              </w:rPr>
            </w:pPr>
            <w:r>
              <w:rPr>
                <w:rFonts w:ascii="Times New Roman" w:hAnsi="Times New Roman"/>
                <w:sz w:val="20"/>
                <w:szCs w:val="20"/>
              </w:rPr>
              <w:t>410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77">
            <w:pPr>
              <w:ind w:firstLine="0"/>
              <w:jc w:val="center"/>
              <w:rPr>
                <w:rFonts w:ascii="Times New Roman" w:hAnsi="Times New Roman"/>
                <w:sz w:val="20"/>
                <w:szCs w:val="20"/>
              </w:rPr>
            </w:pPr>
            <w:r>
              <w:rPr>
                <w:rFonts w:ascii="Times New Roman" w:hAnsi="Times New Roman"/>
                <w:sz w:val="20"/>
                <w:szCs w:val="20"/>
              </w:rPr>
              <w:t>995016.10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78">
            <w:pPr>
              <w:ind w:firstLine="0"/>
              <w:jc w:val="center"/>
              <w:rPr>
                <w:rFonts w:ascii="Times New Roman" w:hAnsi="Times New Roman"/>
                <w:sz w:val="20"/>
                <w:szCs w:val="20"/>
              </w:rPr>
            </w:pPr>
            <w:r>
              <w:rPr>
                <w:rFonts w:ascii="Times New Roman" w:hAnsi="Times New Roman"/>
                <w:sz w:val="20"/>
                <w:szCs w:val="20"/>
              </w:rPr>
              <w:t>2731638.02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79">
            <w:pPr>
              <w:ind w:firstLine="0"/>
              <w:jc w:val="center"/>
              <w:rPr>
                <w:rFonts w:ascii="Times New Roman" w:hAnsi="Times New Roman"/>
                <w:sz w:val="20"/>
                <w:szCs w:val="20"/>
              </w:rPr>
            </w:pPr>
            <w:r>
              <w:rPr>
                <w:rFonts w:ascii="Times New Roman" w:hAnsi="Times New Roman"/>
                <w:sz w:val="20"/>
                <w:szCs w:val="20"/>
              </w:rPr>
              <w:t>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7A">
            <w:pPr>
              <w:ind w:firstLine="0"/>
              <w:jc w:val="center"/>
              <w:rPr>
                <w:rFonts w:ascii="Times New Roman" w:hAnsi="Times New Roman"/>
                <w:sz w:val="20"/>
                <w:szCs w:val="20"/>
              </w:rPr>
            </w:pPr>
            <w:r>
              <w:rPr>
                <w:rFonts w:ascii="Times New Roman" w:hAnsi="Times New Roman"/>
                <w:sz w:val="20"/>
                <w:szCs w:val="20"/>
              </w:rPr>
              <w:t>995014.65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7B">
            <w:pPr>
              <w:ind w:firstLine="0"/>
              <w:jc w:val="center"/>
              <w:rPr>
                <w:rFonts w:ascii="Times New Roman" w:hAnsi="Times New Roman"/>
                <w:sz w:val="20"/>
                <w:szCs w:val="20"/>
              </w:rPr>
            </w:pPr>
            <w:r>
              <w:rPr>
                <w:rFonts w:ascii="Times New Roman" w:hAnsi="Times New Roman"/>
                <w:sz w:val="20"/>
                <w:szCs w:val="20"/>
              </w:rPr>
              <w:t>2731638.40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7C">
            <w:pPr>
              <w:ind w:firstLine="0"/>
              <w:jc w:val="center"/>
              <w:rPr>
                <w:rFonts w:ascii="Times New Roman" w:hAnsi="Times New Roman"/>
                <w:sz w:val="20"/>
                <w:szCs w:val="20"/>
              </w:rPr>
            </w:pPr>
            <w:r>
              <w:rPr>
                <w:rFonts w:ascii="Times New Roman" w:hAnsi="Times New Roman"/>
                <w:sz w:val="20"/>
                <w:szCs w:val="20"/>
              </w:rPr>
              <w:t>412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7D">
            <w:pPr>
              <w:ind w:firstLine="0"/>
              <w:jc w:val="center"/>
              <w:rPr>
                <w:rFonts w:ascii="Times New Roman" w:hAnsi="Times New Roman"/>
                <w:sz w:val="20"/>
                <w:szCs w:val="20"/>
              </w:rPr>
            </w:pPr>
            <w:r>
              <w:rPr>
                <w:rFonts w:ascii="Times New Roman" w:hAnsi="Times New Roman"/>
                <w:sz w:val="20"/>
                <w:szCs w:val="20"/>
              </w:rPr>
              <w:t>995014.27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7E">
            <w:pPr>
              <w:ind w:firstLine="0"/>
              <w:jc w:val="center"/>
              <w:rPr>
                <w:rFonts w:ascii="Times New Roman" w:hAnsi="Times New Roman"/>
                <w:sz w:val="20"/>
                <w:szCs w:val="20"/>
              </w:rPr>
            </w:pPr>
            <w:r>
              <w:rPr>
                <w:rFonts w:ascii="Times New Roman" w:hAnsi="Times New Roman"/>
                <w:sz w:val="20"/>
                <w:szCs w:val="20"/>
              </w:rPr>
              <w:t>2731636.94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7F">
            <w:pPr>
              <w:ind w:firstLine="0"/>
              <w:jc w:val="center"/>
              <w:rPr>
                <w:rFonts w:ascii="Times New Roman" w:hAnsi="Times New Roman"/>
                <w:sz w:val="20"/>
                <w:szCs w:val="20"/>
              </w:rPr>
            </w:pPr>
            <w:r>
              <w:rPr>
                <w:rFonts w:ascii="Times New Roman" w:hAnsi="Times New Roman"/>
                <w:sz w:val="20"/>
                <w:szCs w:val="20"/>
              </w:rPr>
              <w:t>409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80">
            <w:pPr>
              <w:ind w:firstLine="0"/>
              <w:jc w:val="center"/>
              <w:rPr>
                <w:rFonts w:ascii="Times New Roman" w:hAnsi="Times New Roman"/>
                <w:sz w:val="20"/>
                <w:szCs w:val="20"/>
              </w:rPr>
            </w:pPr>
            <w:r>
              <w:rPr>
                <w:rFonts w:ascii="Times New Roman" w:hAnsi="Times New Roman"/>
                <w:sz w:val="20"/>
                <w:szCs w:val="20"/>
              </w:rPr>
              <w:t>995015.72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81">
            <w:pPr>
              <w:ind w:firstLine="0"/>
              <w:jc w:val="center"/>
              <w:rPr>
                <w:rFonts w:ascii="Times New Roman" w:hAnsi="Times New Roman"/>
                <w:sz w:val="20"/>
                <w:szCs w:val="20"/>
              </w:rPr>
            </w:pPr>
            <w:r>
              <w:rPr>
                <w:rFonts w:ascii="Times New Roman" w:hAnsi="Times New Roman"/>
                <w:sz w:val="20"/>
                <w:szCs w:val="20"/>
              </w:rPr>
              <w:t>2731636.57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382">
            <w:pPr>
              <w:ind w:firstLine="0"/>
              <w:jc w:val="center"/>
              <w:rPr>
                <w:rFonts w:ascii="Times New Roman" w:hAnsi="Times New Roman"/>
                <w:b/>
                <w:bCs/>
                <w:sz w:val="20"/>
                <w:szCs w:val="20"/>
              </w:rPr>
            </w:pPr>
            <w:r>
              <w:rPr>
                <w:rFonts w:ascii="Times New Roman" w:hAnsi="Times New Roman"/>
                <w:b/>
                <w:bCs/>
                <w:sz w:val="20"/>
                <w:szCs w:val="20"/>
              </w:rPr>
              <w:t>Контур91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8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8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8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86">
            <w:pPr>
              <w:ind w:firstLine="0"/>
              <w:jc w:val="center"/>
              <w:rPr>
                <w:rFonts w:ascii="Times New Roman" w:hAnsi="Times New Roman"/>
                <w:sz w:val="20"/>
                <w:szCs w:val="20"/>
              </w:rPr>
            </w:pPr>
            <w:r>
              <w:rPr>
                <w:rFonts w:ascii="Times New Roman" w:hAnsi="Times New Roman"/>
                <w:sz w:val="20"/>
                <w:szCs w:val="20"/>
              </w:rPr>
              <w:t>413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87">
            <w:pPr>
              <w:ind w:firstLine="0"/>
              <w:jc w:val="center"/>
              <w:rPr>
                <w:rFonts w:ascii="Times New Roman" w:hAnsi="Times New Roman"/>
                <w:sz w:val="20"/>
                <w:szCs w:val="20"/>
              </w:rPr>
            </w:pPr>
            <w:r>
              <w:rPr>
                <w:rFonts w:ascii="Times New Roman" w:hAnsi="Times New Roman"/>
                <w:sz w:val="20"/>
                <w:szCs w:val="20"/>
              </w:rPr>
              <w:t>995197.21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88">
            <w:pPr>
              <w:ind w:firstLine="0"/>
              <w:jc w:val="center"/>
              <w:rPr>
                <w:rFonts w:ascii="Times New Roman" w:hAnsi="Times New Roman"/>
                <w:sz w:val="20"/>
                <w:szCs w:val="20"/>
              </w:rPr>
            </w:pPr>
            <w:r>
              <w:rPr>
                <w:rFonts w:ascii="Times New Roman" w:hAnsi="Times New Roman"/>
                <w:sz w:val="20"/>
                <w:szCs w:val="20"/>
              </w:rPr>
              <w:t>2731195.86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89">
            <w:pPr>
              <w:ind w:firstLine="0"/>
              <w:jc w:val="center"/>
              <w:rPr>
                <w:rFonts w:ascii="Times New Roman" w:hAnsi="Times New Roman"/>
                <w:sz w:val="20"/>
                <w:szCs w:val="20"/>
              </w:rPr>
            </w:pPr>
            <w:r>
              <w:rPr>
                <w:rFonts w:ascii="Times New Roman" w:hAnsi="Times New Roman"/>
                <w:sz w:val="20"/>
                <w:szCs w:val="20"/>
              </w:rPr>
              <w:t>414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8A">
            <w:pPr>
              <w:ind w:firstLine="0"/>
              <w:jc w:val="center"/>
              <w:rPr>
                <w:rFonts w:ascii="Times New Roman" w:hAnsi="Times New Roman"/>
                <w:sz w:val="20"/>
                <w:szCs w:val="20"/>
              </w:rPr>
            </w:pPr>
            <w:r>
              <w:rPr>
                <w:rFonts w:ascii="Times New Roman" w:hAnsi="Times New Roman"/>
                <w:sz w:val="20"/>
                <w:szCs w:val="20"/>
              </w:rPr>
              <w:t>995197.56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8B">
            <w:pPr>
              <w:ind w:firstLine="0"/>
              <w:jc w:val="center"/>
              <w:rPr>
                <w:rFonts w:ascii="Times New Roman" w:hAnsi="Times New Roman"/>
                <w:sz w:val="20"/>
                <w:szCs w:val="20"/>
              </w:rPr>
            </w:pPr>
            <w:r>
              <w:rPr>
                <w:rFonts w:ascii="Times New Roman" w:hAnsi="Times New Roman"/>
                <w:sz w:val="20"/>
                <w:szCs w:val="20"/>
              </w:rPr>
              <w:t>2731197.32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8C">
            <w:pPr>
              <w:ind w:firstLine="0"/>
              <w:jc w:val="center"/>
              <w:rPr>
                <w:rFonts w:ascii="Times New Roman" w:hAnsi="Times New Roman"/>
                <w:sz w:val="20"/>
                <w:szCs w:val="20"/>
              </w:rPr>
            </w:pPr>
            <w:r>
              <w:rPr>
                <w:rFonts w:ascii="Times New Roman" w:hAnsi="Times New Roman"/>
                <w:sz w:val="20"/>
                <w:szCs w:val="20"/>
              </w:rPr>
              <w:t>415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8D">
            <w:pPr>
              <w:ind w:firstLine="0"/>
              <w:jc w:val="center"/>
              <w:rPr>
                <w:rFonts w:ascii="Times New Roman" w:hAnsi="Times New Roman"/>
                <w:sz w:val="20"/>
                <w:szCs w:val="20"/>
              </w:rPr>
            </w:pPr>
            <w:r>
              <w:rPr>
                <w:rFonts w:ascii="Times New Roman" w:hAnsi="Times New Roman"/>
                <w:sz w:val="20"/>
                <w:szCs w:val="20"/>
              </w:rPr>
              <w:t>995196.09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8E">
            <w:pPr>
              <w:ind w:firstLine="0"/>
              <w:jc w:val="center"/>
              <w:rPr>
                <w:rFonts w:ascii="Times New Roman" w:hAnsi="Times New Roman"/>
                <w:sz w:val="20"/>
                <w:szCs w:val="20"/>
              </w:rPr>
            </w:pPr>
            <w:r>
              <w:rPr>
                <w:rFonts w:ascii="Times New Roman" w:hAnsi="Times New Roman"/>
                <w:sz w:val="20"/>
                <w:szCs w:val="20"/>
              </w:rPr>
              <w:t>2731197.67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8F">
            <w:pPr>
              <w:ind w:firstLine="0"/>
              <w:jc w:val="center"/>
              <w:rPr>
                <w:rFonts w:ascii="Times New Roman" w:hAnsi="Times New Roman"/>
                <w:sz w:val="20"/>
                <w:szCs w:val="20"/>
              </w:rPr>
            </w:pPr>
            <w:r>
              <w:rPr>
                <w:rFonts w:ascii="Times New Roman" w:hAnsi="Times New Roman"/>
                <w:sz w:val="20"/>
                <w:szCs w:val="20"/>
              </w:rPr>
              <w:t>416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90">
            <w:pPr>
              <w:ind w:firstLine="0"/>
              <w:jc w:val="center"/>
              <w:rPr>
                <w:rFonts w:ascii="Times New Roman" w:hAnsi="Times New Roman"/>
                <w:sz w:val="20"/>
                <w:szCs w:val="20"/>
              </w:rPr>
            </w:pPr>
            <w:r>
              <w:rPr>
                <w:rFonts w:ascii="Times New Roman" w:hAnsi="Times New Roman"/>
                <w:sz w:val="20"/>
                <w:szCs w:val="20"/>
              </w:rPr>
              <w:t>995195.76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91">
            <w:pPr>
              <w:ind w:firstLine="0"/>
              <w:jc w:val="center"/>
              <w:rPr>
                <w:rFonts w:ascii="Times New Roman" w:hAnsi="Times New Roman"/>
                <w:sz w:val="20"/>
                <w:szCs w:val="20"/>
              </w:rPr>
            </w:pPr>
            <w:r>
              <w:rPr>
                <w:rFonts w:ascii="Times New Roman" w:hAnsi="Times New Roman"/>
                <w:sz w:val="20"/>
                <w:szCs w:val="20"/>
              </w:rPr>
              <w:t>2731196.21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92">
            <w:pPr>
              <w:ind w:firstLine="0"/>
              <w:jc w:val="center"/>
              <w:rPr>
                <w:rFonts w:ascii="Times New Roman" w:hAnsi="Times New Roman"/>
                <w:sz w:val="20"/>
                <w:szCs w:val="20"/>
              </w:rPr>
            </w:pPr>
            <w:r>
              <w:rPr>
                <w:rFonts w:ascii="Times New Roman" w:hAnsi="Times New Roman"/>
                <w:sz w:val="20"/>
                <w:szCs w:val="20"/>
              </w:rPr>
              <w:t>413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93">
            <w:pPr>
              <w:ind w:firstLine="0"/>
              <w:jc w:val="center"/>
              <w:rPr>
                <w:rFonts w:ascii="Times New Roman" w:hAnsi="Times New Roman"/>
                <w:sz w:val="20"/>
                <w:szCs w:val="20"/>
              </w:rPr>
            </w:pPr>
            <w:r>
              <w:rPr>
                <w:rFonts w:ascii="Times New Roman" w:hAnsi="Times New Roman"/>
                <w:sz w:val="20"/>
                <w:szCs w:val="20"/>
              </w:rPr>
              <w:t>995197.21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94">
            <w:pPr>
              <w:ind w:firstLine="0"/>
              <w:jc w:val="center"/>
              <w:rPr>
                <w:rFonts w:ascii="Times New Roman" w:hAnsi="Times New Roman"/>
                <w:sz w:val="20"/>
                <w:szCs w:val="20"/>
              </w:rPr>
            </w:pPr>
            <w:r>
              <w:rPr>
                <w:rFonts w:ascii="Times New Roman" w:hAnsi="Times New Roman"/>
                <w:sz w:val="20"/>
                <w:szCs w:val="20"/>
              </w:rPr>
              <w:t>2731195.86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395">
            <w:pPr>
              <w:ind w:firstLine="0"/>
              <w:jc w:val="center"/>
              <w:rPr>
                <w:rFonts w:ascii="Times New Roman" w:hAnsi="Times New Roman"/>
                <w:b/>
                <w:bCs/>
                <w:sz w:val="20"/>
                <w:szCs w:val="20"/>
              </w:rPr>
            </w:pPr>
            <w:r>
              <w:rPr>
                <w:rFonts w:ascii="Times New Roman" w:hAnsi="Times New Roman"/>
                <w:b/>
                <w:bCs/>
                <w:sz w:val="20"/>
                <w:szCs w:val="20"/>
              </w:rPr>
              <w:t>Контур92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9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9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9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99">
            <w:pPr>
              <w:ind w:firstLine="0"/>
              <w:jc w:val="center"/>
              <w:rPr>
                <w:rFonts w:ascii="Times New Roman" w:hAnsi="Times New Roman"/>
                <w:sz w:val="20"/>
                <w:szCs w:val="20"/>
              </w:rPr>
            </w:pPr>
            <w:r>
              <w:rPr>
                <w:rFonts w:ascii="Times New Roman" w:hAnsi="Times New Roman"/>
                <w:sz w:val="20"/>
                <w:szCs w:val="20"/>
              </w:rPr>
              <w:t>417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9A">
            <w:pPr>
              <w:ind w:firstLine="0"/>
              <w:jc w:val="center"/>
              <w:rPr>
                <w:rFonts w:ascii="Times New Roman" w:hAnsi="Times New Roman"/>
                <w:sz w:val="20"/>
                <w:szCs w:val="20"/>
              </w:rPr>
            </w:pPr>
            <w:r>
              <w:rPr>
                <w:rFonts w:ascii="Times New Roman" w:hAnsi="Times New Roman"/>
                <w:sz w:val="20"/>
                <w:szCs w:val="20"/>
              </w:rPr>
              <w:t>995049.58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9B">
            <w:pPr>
              <w:ind w:firstLine="0"/>
              <w:jc w:val="center"/>
              <w:rPr>
                <w:rFonts w:ascii="Times New Roman" w:hAnsi="Times New Roman"/>
                <w:sz w:val="20"/>
                <w:szCs w:val="20"/>
              </w:rPr>
            </w:pPr>
            <w:r>
              <w:rPr>
                <w:rFonts w:ascii="Times New Roman" w:hAnsi="Times New Roman"/>
                <w:sz w:val="20"/>
                <w:szCs w:val="20"/>
              </w:rPr>
              <w:t>2731672.54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9C">
            <w:pPr>
              <w:ind w:firstLine="0"/>
              <w:jc w:val="center"/>
              <w:rPr>
                <w:rFonts w:ascii="Times New Roman" w:hAnsi="Times New Roman"/>
                <w:sz w:val="20"/>
                <w:szCs w:val="20"/>
              </w:rPr>
            </w:pPr>
            <w:r>
              <w:rPr>
                <w:rFonts w:ascii="Times New Roman" w:hAnsi="Times New Roman"/>
                <w:sz w:val="20"/>
                <w:szCs w:val="20"/>
              </w:rPr>
              <w:t>418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9D">
            <w:pPr>
              <w:ind w:firstLine="0"/>
              <w:jc w:val="center"/>
              <w:rPr>
                <w:rFonts w:ascii="Times New Roman" w:hAnsi="Times New Roman"/>
                <w:sz w:val="20"/>
                <w:szCs w:val="20"/>
              </w:rPr>
            </w:pPr>
            <w:r>
              <w:rPr>
                <w:rFonts w:ascii="Times New Roman" w:hAnsi="Times New Roman"/>
                <w:sz w:val="20"/>
                <w:szCs w:val="20"/>
              </w:rPr>
              <w:t>995049.68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9E">
            <w:pPr>
              <w:ind w:firstLine="0"/>
              <w:jc w:val="center"/>
              <w:rPr>
                <w:rFonts w:ascii="Times New Roman" w:hAnsi="Times New Roman"/>
                <w:sz w:val="20"/>
                <w:szCs w:val="20"/>
              </w:rPr>
            </w:pPr>
            <w:r>
              <w:rPr>
                <w:rFonts w:ascii="Times New Roman" w:hAnsi="Times New Roman"/>
                <w:sz w:val="20"/>
                <w:szCs w:val="20"/>
              </w:rPr>
              <w:t>2731674.03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9F">
            <w:pPr>
              <w:ind w:firstLine="0"/>
              <w:jc w:val="center"/>
              <w:rPr>
                <w:rFonts w:ascii="Times New Roman" w:hAnsi="Times New Roman"/>
                <w:sz w:val="20"/>
                <w:szCs w:val="20"/>
              </w:rPr>
            </w:pPr>
            <w:r>
              <w:rPr>
                <w:rFonts w:ascii="Times New Roman" w:hAnsi="Times New Roman"/>
                <w:sz w:val="20"/>
                <w:szCs w:val="20"/>
              </w:rPr>
              <w:t>419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A0">
            <w:pPr>
              <w:ind w:firstLine="0"/>
              <w:jc w:val="center"/>
              <w:rPr>
                <w:rFonts w:ascii="Times New Roman" w:hAnsi="Times New Roman"/>
                <w:sz w:val="20"/>
                <w:szCs w:val="20"/>
              </w:rPr>
            </w:pPr>
            <w:r>
              <w:rPr>
                <w:rFonts w:ascii="Times New Roman" w:hAnsi="Times New Roman"/>
                <w:sz w:val="20"/>
                <w:szCs w:val="20"/>
              </w:rPr>
              <w:t>995048.17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A1">
            <w:pPr>
              <w:ind w:firstLine="0"/>
              <w:jc w:val="center"/>
              <w:rPr>
                <w:rFonts w:ascii="Times New Roman" w:hAnsi="Times New Roman"/>
                <w:sz w:val="20"/>
                <w:szCs w:val="20"/>
              </w:rPr>
            </w:pPr>
            <w:r>
              <w:rPr>
                <w:rFonts w:ascii="Times New Roman" w:hAnsi="Times New Roman"/>
                <w:sz w:val="20"/>
                <w:szCs w:val="20"/>
              </w:rPr>
              <w:t>2731674.13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A2">
            <w:pPr>
              <w:ind w:firstLine="0"/>
              <w:jc w:val="center"/>
              <w:rPr>
                <w:rFonts w:ascii="Times New Roman" w:hAnsi="Times New Roman"/>
                <w:sz w:val="20"/>
                <w:szCs w:val="20"/>
              </w:rPr>
            </w:pPr>
            <w:r>
              <w:rPr>
                <w:rFonts w:ascii="Times New Roman" w:hAnsi="Times New Roman"/>
                <w:sz w:val="20"/>
                <w:szCs w:val="20"/>
              </w:rPr>
              <w:t>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A3">
            <w:pPr>
              <w:ind w:firstLine="0"/>
              <w:jc w:val="center"/>
              <w:rPr>
                <w:rFonts w:ascii="Times New Roman" w:hAnsi="Times New Roman"/>
                <w:sz w:val="20"/>
                <w:szCs w:val="20"/>
              </w:rPr>
            </w:pPr>
            <w:r>
              <w:rPr>
                <w:rFonts w:ascii="Times New Roman" w:hAnsi="Times New Roman"/>
                <w:sz w:val="20"/>
                <w:szCs w:val="20"/>
              </w:rPr>
              <w:t>995048.09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A4">
            <w:pPr>
              <w:ind w:firstLine="0"/>
              <w:jc w:val="center"/>
              <w:rPr>
                <w:rFonts w:ascii="Times New Roman" w:hAnsi="Times New Roman"/>
                <w:sz w:val="20"/>
                <w:szCs w:val="20"/>
              </w:rPr>
            </w:pPr>
            <w:r>
              <w:rPr>
                <w:rFonts w:ascii="Times New Roman" w:hAnsi="Times New Roman"/>
                <w:sz w:val="20"/>
                <w:szCs w:val="20"/>
              </w:rPr>
              <w:t>2731672.63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A5">
            <w:pPr>
              <w:ind w:firstLine="0"/>
              <w:jc w:val="center"/>
              <w:rPr>
                <w:rFonts w:ascii="Times New Roman" w:hAnsi="Times New Roman"/>
                <w:sz w:val="20"/>
                <w:szCs w:val="20"/>
              </w:rPr>
            </w:pPr>
            <w:r>
              <w:rPr>
                <w:rFonts w:ascii="Times New Roman" w:hAnsi="Times New Roman"/>
                <w:sz w:val="20"/>
                <w:szCs w:val="20"/>
              </w:rPr>
              <w:t>417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A6">
            <w:pPr>
              <w:ind w:firstLine="0"/>
              <w:jc w:val="center"/>
              <w:rPr>
                <w:rFonts w:ascii="Times New Roman" w:hAnsi="Times New Roman"/>
                <w:sz w:val="20"/>
                <w:szCs w:val="20"/>
              </w:rPr>
            </w:pPr>
            <w:r>
              <w:rPr>
                <w:rFonts w:ascii="Times New Roman" w:hAnsi="Times New Roman"/>
                <w:sz w:val="20"/>
                <w:szCs w:val="20"/>
              </w:rPr>
              <w:t>995049.58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A7">
            <w:pPr>
              <w:ind w:firstLine="0"/>
              <w:jc w:val="center"/>
              <w:rPr>
                <w:rFonts w:ascii="Times New Roman" w:hAnsi="Times New Roman"/>
                <w:sz w:val="20"/>
                <w:szCs w:val="20"/>
              </w:rPr>
            </w:pPr>
            <w:r>
              <w:rPr>
                <w:rFonts w:ascii="Times New Roman" w:hAnsi="Times New Roman"/>
                <w:sz w:val="20"/>
                <w:szCs w:val="20"/>
              </w:rPr>
              <w:t>2731672.54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3A8">
            <w:pPr>
              <w:ind w:firstLine="0"/>
              <w:jc w:val="center"/>
              <w:rPr>
                <w:rFonts w:ascii="Times New Roman" w:hAnsi="Times New Roman"/>
                <w:b/>
                <w:bCs/>
                <w:sz w:val="20"/>
                <w:szCs w:val="20"/>
              </w:rPr>
            </w:pPr>
            <w:r>
              <w:rPr>
                <w:rFonts w:ascii="Times New Roman" w:hAnsi="Times New Roman"/>
                <w:b/>
                <w:bCs/>
                <w:sz w:val="20"/>
                <w:szCs w:val="20"/>
              </w:rPr>
              <w:t>Контур93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A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A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A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AC">
            <w:pPr>
              <w:ind w:firstLine="0"/>
              <w:jc w:val="center"/>
              <w:rPr>
                <w:rFonts w:ascii="Times New Roman" w:hAnsi="Times New Roman"/>
                <w:sz w:val="20"/>
                <w:szCs w:val="20"/>
              </w:rPr>
            </w:pPr>
            <w:r>
              <w:rPr>
                <w:rFonts w:ascii="Times New Roman" w:hAnsi="Times New Roman"/>
                <w:sz w:val="20"/>
                <w:szCs w:val="20"/>
              </w:rPr>
              <w:t>421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AD">
            <w:pPr>
              <w:ind w:firstLine="0"/>
              <w:jc w:val="center"/>
              <w:rPr>
                <w:rFonts w:ascii="Times New Roman" w:hAnsi="Times New Roman"/>
                <w:sz w:val="20"/>
                <w:szCs w:val="20"/>
              </w:rPr>
            </w:pPr>
            <w:r>
              <w:rPr>
                <w:rFonts w:ascii="Times New Roman" w:hAnsi="Times New Roman"/>
                <w:sz w:val="20"/>
                <w:szCs w:val="20"/>
              </w:rPr>
              <w:t>995091.59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AE">
            <w:pPr>
              <w:ind w:firstLine="0"/>
              <w:jc w:val="center"/>
              <w:rPr>
                <w:rFonts w:ascii="Times New Roman" w:hAnsi="Times New Roman"/>
                <w:sz w:val="20"/>
                <w:szCs w:val="20"/>
              </w:rPr>
            </w:pPr>
            <w:r>
              <w:rPr>
                <w:rFonts w:ascii="Times New Roman" w:hAnsi="Times New Roman"/>
                <w:sz w:val="20"/>
                <w:szCs w:val="20"/>
              </w:rPr>
              <w:t>2731668.96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AF">
            <w:pPr>
              <w:ind w:firstLine="0"/>
              <w:jc w:val="center"/>
              <w:rPr>
                <w:rFonts w:ascii="Times New Roman" w:hAnsi="Times New Roman"/>
                <w:sz w:val="20"/>
                <w:szCs w:val="20"/>
              </w:rPr>
            </w:pPr>
            <w:r>
              <w:rPr>
                <w:rFonts w:ascii="Times New Roman" w:hAnsi="Times New Roman"/>
                <w:sz w:val="20"/>
                <w:szCs w:val="20"/>
              </w:rPr>
              <w:t>422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B0">
            <w:pPr>
              <w:ind w:firstLine="0"/>
              <w:jc w:val="center"/>
              <w:rPr>
                <w:rFonts w:ascii="Times New Roman" w:hAnsi="Times New Roman"/>
                <w:sz w:val="20"/>
                <w:szCs w:val="20"/>
              </w:rPr>
            </w:pPr>
            <w:r>
              <w:rPr>
                <w:rFonts w:ascii="Times New Roman" w:hAnsi="Times New Roman"/>
                <w:sz w:val="20"/>
                <w:szCs w:val="20"/>
              </w:rPr>
              <w:t>995091.69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B1">
            <w:pPr>
              <w:ind w:firstLine="0"/>
              <w:jc w:val="center"/>
              <w:rPr>
                <w:rFonts w:ascii="Times New Roman" w:hAnsi="Times New Roman"/>
                <w:sz w:val="20"/>
                <w:szCs w:val="20"/>
              </w:rPr>
            </w:pPr>
            <w:r>
              <w:rPr>
                <w:rFonts w:ascii="Times New Roman" w:hAnsi="Times New Roman"/>
                <w:sz w:val="20"/>
                <w:szCs w:val="20"/>
              </w:rPr>
              <w:t>2731670.45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B2">
            <w:pPr>
              <w:ind w:firstLine="0"/>
              <w:jc w:val="center"/>
              <w:rPr>
                <w:rFonts w:ascii="Times New Roman" w:hAnsi="Times New Roman"/>
                <w:sz w:val="20"/>
                <w:szCs w:val="20"/>
              </w:rPr>
            </w:pPr>
            <w:r>
              <w:rPr>
                <w:rFonts w:ascii="Times New Roman" w:hAnsi="Times New Roman"/>
                <w:sz w:val="20"/>
                <w:szCs w:val="20"/>
              </w:rPr>
              <w:t>423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B3">
            <w:pPr>
              <w:ind w:firstLine="0"/>
              <w:jc w:val="center"/>
              <w:rPr>
                <w:rFonts w:ascii="Times New Roman" w:hAnsi="Times New Roman"/>
                <w:sz w:val="20"/>
                <w:szCs w:val="20"/>
              </w:rPr>
            </w:pPr>
            <w:r>
              <w:rPr>
                <w:rFonts w:ascii="Times New Roman" w:hAnsi="Times New Roman"/>
                <w:sz w:val="20"/>
                <w:szCs w:val="20"/>
              </w:rPr>
              <w:t>995090.18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B4">
            <w:pPr>
              <w:ind w:firstLine="0"/>
              <w:jc w:val="center"/>
              <w:rPr>
                <w:rFonts w:ascii="Times New Roman" w:hAnsi="Times New Roman"/>
                <w:sz w:val="20"/>
                <w:szCs w:val="20"/>
              </w:rPr>
            </w:pPr>
            <w:r>
              <w:rPr>
                <w:rFonts w:ascii="Times New Roman" w:hAnsi="Times New Roman"/>
                <w:sz w:val="20"/>
                <w:szCs w:val="20"/>
              </w:rPr>
              <w:t>2731670.55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B5">
            <w:pPr>
              <w:ind w:firstLine="0"/>
              <w:jc w:val="center"/>
              <w:rPr>
                <w:rFonts w:ascii="Times New Roman" w:hAnsi="Times New Roman"/>
                <w:sz w:val="20"/>
                <w:szCs w:val="20"/>
              </w:rPr>
            </w:pPr>
            <w:r>
              <w:rPr>
                <w:rFonts w:ascii="Times New Roman" w:hAnsi="Times New Roman"/>
                <w:sz w:val="20"/>
                <w:szCs w:val="20"/>
              </w:rPr>
              <w:t>424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B6">
            <w:pPr>
              <w:ind w:firstLine="0"/>
              <w:jc w:val="center"/>
              <w:rPr>
                <w:rFonts w:ascii="Times New Roman" w:hAnsi="Times New Roman"/>
                <w:sz w:val="20"/>
                <w:szCs w:val="20"/>
              </w:rPr>
            </w:pPr>
            <w:r>
              <w:rPr>
                <w:rFonts w:ascii="Times New Roman" w:hAnsi="Times New Roman"/>
                <w:sz w:val="20"/>
                <w:szCs w:val="20"/>
              </w:rPr>
              <w:t>995090.10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B7">
            <w:pPr>
              <w:ind w:firstLine="0"/>
              <w:jc w:val="center"/>
              <w:rPr>
                <w:rFonts w:ascii="Times New Roman" w:hAnsi="Times New Roman"/>
                <w:sz w:val="20"/>
                <w:szCs w:val="20"/>
              </w:rPr>
            </w:pPr>
            <w:r>
              <w:rPr>
                <w:rFonts w:ascii="Times New Roman" w:hAnsi="Times New Roman"/>
                <w:sz w:val="20"/>
                <w:szCs w:val="20"/>
              </w:rPr>
              <w:t>2731669.05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B8">
            <w:pPr>
              <w:ind w:firstLine="0"/>
              <w:jc w:val="center"/>
              <w:rPr>
                <w:rFonts w:ascii="Times New Roman" w:hAnsi="Times New Roman"/>
                <w:sz w:val="20"/>
                <w:szCs w:val="20"/>
              </w:rPr>
            </w:pPr>
            <w:r>
              <w:rPr>
                <w:rFonts w:ascii="Times New Roman" w:hAnsi="Times New Roman"/>
                <w:sz w:val="20"/>
                <w:szCs w:val="20"/>
              </w:rPr>
              <w:t>421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B9">
            <w:pPr>
              <w:ind w:firstLine="0"/>
              <w:jc w:val="center"/>
              <w:rPr>
                <w:rFonts w:ascii="Times New Roman" w:hAnsi="Times New Roman"/>
                <w:sz w:val="20"/>
                <w:szCs w:val="20"/>
              </w:rPr>
            </w:pPr>
            <w:r>
              <w:rPr>
                <w:rFonts w:ascii="Times New Roman" w:hAnsi="Times New Roman"/>
                <w:sz w:val="20"/>
                <w:szCs w:val="20"/>
              </w:rPr>
              <w:t>995091.59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BA">
            <w:pPr>
              <w:ind w:firstLine="0"/>
              <w:jc w:val="center"/>
              <w:rPr>
                <w:rFonts w:ascii="Times New Roman" w:hAnsi="Times New Roman"/>
                <w:sz w:val="20"/>
                <w:szCs w:val="20"/>
              </w:rPr>
            </w:pPr>
            <w:r>
              <w:rPr>
                <w:rFonts w:ascii="Times New Roman" w:hAnsi="Times New Roman"/>
                <w:sz w:val="20"/>
                <w:szCs w:val="20"/>
              </w:rPr>
              <w:t>2731668.96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3BB">
            <w:pPr>
              <w:ind w:firstLine="0"/>
              <w:jc w:val="center"/>
              <w:rPr>
                <w:rFonts w:ascii="Times New Roman" w:hAnsi="Times New Roman"/>
                <w:b/>
                <w:bCs/>
                <w:sz w:val="20"/>
                <w:szCs w:val="20"/>
              </w:rPr>
            </w:pPr>
            <w:r>
              <w:rPr>
                <w:rFonts w:ascii="Times New Roman" w:hAnsi="Times New Roman"/>
                <w:b/>
                <w:bCs/>
                <w:sz w:val="20"/>
                <w:szCs w:val="20"/>
              </w:rPr>
              <w:t>Контур94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B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B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B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BF">
            <w:pPr>
              <w:ind w:firstLine="0"/>
              <w:jc w:val="center"/>
              <w:rPr>
                <w:rFonts w:ascii="Times New Roman" w:hAnsi="Times New Roman"/>
                <w:sz w:val="20"/>
                <w:szCs w:val="20"/>
              </w:rPr>
            </w:pPr>
            <w:r>
              <w:rPr>
                <w:rFonts w:ascii="Times New Roman" w:hAnsi="Times New Roman"/>
                <w:sz w:val="20"/>
                <w:szCs w:val="20"/>
              </w:rPr>
              <w:t>425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C0">
            <w:pPr>
              <w:ind w:firstLine="0"/>
              <w:jc w:val="center"/>
              <w:rPr>
                <w:rFonts w:ascii="Times New Roman" w:hAnsi="Times New Roman"/>
                <w:sz w:val="20"/>
                <w:szCs w:val="20"/>
              </w:rPr>
            </w:pPr>
            <w:r>
              <w:rPr>
                <w:rFonts w:ascii="Times New Roman" w:hAnsi="Times New Roman"/>
                <w:sz w:val="20"/>
                <w:szCs w:val="20"/>
              </w:rPr>
              <w:t>995203.76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C1">
            <w:pPr>
              <w:ind w:firstLine="0"/>
              <w:jc w:val="center"/>
              <w:rPr>
                <w:rFonts w:ascii="Times New Roman" w:hAnsi="Times New Roman"/>
                <w:sz w:val="20"/>
                <w:szCs w:val="20"/>
              </w:rPr>
            </w:pPr>
            <w:r>
              <w:rPr>
                <w:rFonts w:ascii="Times New Roman" w:hAnsi="Times New Roman"/>
                <w:sz w:val="20"/>
                <w:szCs w:val="20"/>
              </w:rPr>
              <w:t>2731230.17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C2">
            <w:pPr>
              <w:ind w:firstLine="0"/>
              <w:jc w:val="center"/>
              <w:rPr>
                <w:rFonts w:ascii="Times New Roman" w:hAnsi="Times New Roman"/>
                <w:sz w:val="20"/>
                <w:szCs w:val="20"/>
              </w:rPr>
            </w:pPr>
            <w:r>
              <w:rPr>
                <w:rFonts w:ascii="Times New Roman" w:hAnsi="Times New Roman"/>
                <w:sz w:val="20"/>
                <w:szCs w:val="20"/>
              </w:rPr>
              <w:t>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C3">
            <w:pPr>
              <w:ind w:firstLine="0"/>
              <w:jc w:val="center"/>
              <w:rPr>
                <w:rFonts w:ascii="Times New Roman" w:hAnsi="Times New Roman"/>
                <w:sz w:val="20"/>
                <w:szCs w:val="20"/>
              </w:rPr>
            </w:pPr>
            <w:r>
              <w:rPr>
                <w:rFonts w:ascii="Times New Roman" w:hAnsi="Times New Roman"/>
                <w:sz w:val="20"/>
                <w:szCs w:val="20"/>
              </w:rPr>
              <w:t>995204.11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C4">
            <w:pPr>
              <w:ind w:firstLine="0"/>
              <w:jc w:val="center"/>
              <w:rPr>
                <w:rFonts w:ascii="Times New Roman" w:hAnsi="Times New Roman"/>
                <w:sz w:val="20"/>
                <w:szCs w:val="20"/>
              </w:rPr>
            </w:pPr>
            <w:r>
              <w:rPr>
                <w:rFonts w:ascii="Times New Roman" w:hAnsi="Times New Roman"/>
                <w:sz w:val="20"/>
                <w:szCs w:val="20"/>
              </w:rPr>
              <w:t>2731231.63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C5">
            <w:pPr>
              <w:ind w:firstLine="0"/>
              <w:jc w:val="center"/>
              <w:rPr>
                <w:rFonts w:ascii="Times New Roman" w:hAnsi="Times New Roman"/>
                <w:sz w:val="20"/>
                <w:szCs w:val="20"/>
              </w:rPr>
            </w:pPr>
            <w:r>
              <w:rPr>
                <w:rFonts w:ascii="Times New Roman" w:hAnsi="Times New Roman"/>
                <w:sz w:val="20"/>
                <w:szCs w:val="20"/>
              </w:rPr>
              <w:t>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C6">
            <w:pPr>
              <w:ind w:firstLine="0"/>
              <w:jc w:val="center"/>
              <w:rPr>
                <w:rFonts w:ascii="Times New Roman" w:hAnsi="Times New Roman"/>
                <w:sz w:val="20"/>
                <w:szCs w:val="20"/>
              </w:rPr>
            </w:pPr>
            <w:r>
              <w:rPr>
                <w:rFonts w:ascii="Times New Roman" w:hAnsi="Times New Roman"/>
                <w:sz w:val="20"/>
                <w:szCs w:val="20"/>
              </w:rPr>
              <w:t>995202.64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C7">
            <w:pPr>
              <w:ind w:firstLine="0"/>
              <w:jc w:val="center"/>
              <w:rPr>
                <w:rFonts w:ascii="Times New Roman" w:hAnsi="Times New Roman"/>
                <w:sz w:val="20"/>
                <w:szCs w:val="20"/>
              </w:rPr>
            </w:pPr>
            <w:r>
              <w:rPr>
                <w:rFonts w:ascii="Times New Roman" w:hAnsi="Times New Roman"/>
                <w:sz w:val="20"/>
                <w:szCs w:val="20"/>
              </w:rPr>
              <w:t>2731231.98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C8">
            <w:pPr>
              <w:ind w:firstLine="0"/>
              <w:jc w:val="center"/>
              <w:rPr>
                <w:rFonts w:ascii="Times New Roman" w:hAnsi="Times New Roman"/>
                <w:sz w:val="20"/>
                <w:szCs w:val="20"/>
              </w:rPr>
            </w:pPr>
            <w:r>
              <w:rPr>
                <w:rFonts w:ascii="Times New Roman" w:hAnsi="Times New Roman"/>
                <w:sz w:val="20"/>
                <w:szCs w:val="20"/>
              </w:rPr>
              <w:t>428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C9">
            <w:pPr>
              <w:ind w:firstLine="0"/>
              <w:jc w:val="center"/>
              <w:rPr>
                <w:rFonts w:ascii="Times New Roman" w:hAnsi="Times New Roman"/>
                <w:sz w:val="20"/>
                <w:szCs w:val="20"/>
              </w:rPr>
            </w:pPr>
            <w:r>
              <w:rPr>
                <w:rFonts w:ascii="Times New Roman" w:hAnsi="Times New Roman"/>
                <w:sz w:val="20"/>
                <w:szCs w:val="20"/>
              </w:rPr>
              <w:t>995202.31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CA">
            <w:pPr>
              <w:ind w:firstLine="0"/>
              <w:jc w:val="center"/>
              <w:rPr>
                <w:rFonts w:ascii="Times New Roman" w:hAnsi="Times New Roman"/>
                <w:sz w:val="20"/>
                <w:szCs w:val="20"/>
              </w:rPr>
            </w:pPr>
            <w:r>
              <w:rPr>
                <w:rFonts w:ascii="Times New Roman" w:hAnsi="Times New Roman"/>
                <w:sz w:val="20"/>
                <w:szCs w:val="20"/>
              </w:rPr>
              <w:t>2731230.52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CB">
            <w:pPr>
              <w:ind w:firstLine="0"/>
              <w:jc w:val="center"/>
              <w:rPr>
                <w:rFonts w:ascii="Times New Roman" w:hAnsi="Times New Roman"/>
                <w:sz w:val="20"/>
                <w:szCs w:val="20"/>
              </w:rPr>
            </w:pPr>
            <w:r>
              <w:rPr>
                <w:rFonts w:ascii="Times New Roman" w:hAnsi="Times New Roman"/>
                <w:sz w:val="20"/>
                <w:szCs w:val="20"/>
              </w:rPr>
              <w:t>425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CC">
            <w:pPr>
              <w:ind w:firstLine="0"/>
              <w:jc w:val="center"/>
              <w:rPr>
                <w:rFonts w:ascii="Times New Roman" w:hAnsi="Times New Roman"/>
                <w:sz w:val="20"/>
                <w:szCs w:val="20"/>
              </w:rPr>
            </w:pPr>
            <w:r>
              <w:rPr>
                <w:rFonts w:ascii="Times New Roman" w:hAnsi="Times New Roman"/>
                <w:sz w:val="20"/>
                <w:szCs w:val="20"/>
              </w:rPr>
              <w:t>995203.76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CD">
            <w:pPr>
              <w:ind w:firstLine="0"/>
              <w:jc w:val="center"/>
              <w:rPr>
                <w:rFonts w:ascii="Times New Roman" w:hAnsi="Times New Roman"/>
                <w:sz w:val="20"/>
                <w:szCs w:val="20"/>
              </w:rPr>
            </w:pPr>
            <w:r>
              <w:rPr>
                <w:rFonts w:ascii="Times New Roman" w:hAnsi="Times New Roman"/>
                <w:sz w:val="20"/>
                <w:szCs w:val="20"/>
              </w:rPr>
              <w:t>2731230.17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3CE">
            <w:pPr>
              <w:ind w:firstLine="0"/>
              <w:jc w:val="center"/>
              <w:rPr>
                <w:rFonts w:ascii="Times New Roman" w:hAnsi="Times New Roman"/>
                <w:b/>
                <w:bCs/>
                <w:sz w:val="20"/>
                <w:szCs w:val="20"/>
              </w:rPr>
            </w:pPr>
            <w:r>
              <w:rPr>
                <w:rFonts w:ascii="Times New Roman" w:hAnsi="Times New Roman"/>
                <w:b/>
                <w:bCs/>
                <w:sz w:val="20"/>
                <w:szCs w:val="20"/>
              </w:rPr>
              <w:t>Контур95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C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D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D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D2">
            <w:pPr>
              <w:ind w:firstLine="0"/>
              <w:jc w:val="center"/>
              <w:rPr>
                <w:rFonts w:ascii="Times New Roman" w:hAnsi="Times New Roman"/>
                <w:sz w:val="20"/>
                <w:szCs w:val="20"/>
              </w:rPr>
            </w:pPr>
            <w:r>
              <w:rPr>
                <w:rFonts w:ascii="Times New Roman" w:hAnsi="Times New Roman"/>
                <w:sz w:val="20"/>
                <w:szCs w:val="20"/>
              </w:rPr>
              <w:t>429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D3">
            <w:pPr>
              <w:ind w:firstLine="0"/>
              <w:jc w:val="center"/>
              <w:rPr>
                <w:rFonts w:ascii="Times New Roman" w:hAnsi="Times New Roman"/>
                <w:sz w:val="20"/>
                <w:szCs w:val="20"/>
              </w:rPr>
            </w:pPr>
            <w:r>
              <w:rPr>
                <w:rFonts w:ascii="Times New Roman" w:hAnsi="Times New Roman"/>
                <w:sz w:val="20"/>
                <w:szCs w:val="20"/>
              </w:rPr>
              <w:t>995178.79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D4">
            <w:pPr>
              <w:ind w:firstLine="0"/>
              <w:jc w:val="center"/>
              <w:rPr>
                <w:rFonts w:ascii="Times New Roman" w:hAnsi="Times New Roman"/>
                <w:sz w:val="20"/>
                <w:szCs w:val="20"/>
              </w:rPr>
            </w:pPr>
            <w:r>
              <w:rPr>
                <w:rFonts w:ascii="Times New Roman" w:hAnsi="Times New Roman"/>
                <w:sz w:val="20"/>
                <w:szCs w:val="20"/>
              </w:rPr>
              <w:t>2731094.14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D5">
            <w:pPr>
              <w:ind w:firstLine="0"/>
              <w:jc w:val="center"/>
              <w:rPr>
                <w:rFonts w:ascii="Times New Roman" w:hAnsi="Times New Roman"/>
                <w:sz w:val="20"/>
                <w:szCs w:val="20"/>
              </w:rPr>
            </w:pPr>
            <w:r>
              <w:rPr>
                <w:rFonts w:ascii="Times New Roman" w:hAnsi="Times New Roman"/>
                <w:sz w:val="20"/>
                <w:szCs w:val="20"/>
              </w:rPr>
              <w:t>430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D6">
            <w:pPr>
              <w:ind w:firstLine="0"/>
              <w:jc w:val="center"/>
              <w:rPr>
                <w:rFonts w:ascii="Times New Roman" w:hAnsi="Times New Roman"/>
                <w:sz w:val="20"/>
                <w:szCs w:val="20"/>
              </w:rPr>
            </w:pPr>
            <w:r>
              <w:rPr>
                <w:rFonts w:ascii="Times New Roman" w:hAnsi="Times New Roman"/>
                <w:sz w:val="20"/>
                <w:szCs w:val="20"/>
              </w:rPr>
              <w:t>995178.79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D7">
            <w:pPr>
              <w:ind w:firstLine="0"/>
              <w:jc w:val="center"/>
              <w:rPr>
                <w:rFonts w:ascii="Times New Roman" w:hAnsi="Times New Roman"/>
                <w:sz w:val="20"/>
                <w:szCs w:val="20"/>
              </w:rPr>
            </w:pPr>
            <w:r>
              <w:rPr>
                <w:rFonts w:ascii="Times New Roman" w:hAnsi="Times New Roman"/>
                <w:sz w:val="20"/>
                <w:szCs w:val="20"/>
              </w:rPr>
              <w:t>2731095.64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D8">
            <w:pPr>
              <w:ind w:firstLine="0"/>
              <w:jc w:val="center"/>
              <w:rPr>
                <w:rFonts w:ascii="Times New Roman" w:hAnsi="Times New Roman"/>
                <w:sz w:val="20"/>
                <w:szCs w:val="20"/>
              </w:rPr>
            </w:pPr>
            <w:r>
              <w:rPr>
                <w:rFonts w:ascii="Times New Roman" w:hAnsi="Times New Roman"/>
                <w:sz w:val="20"/>
                <w:szCs w:val="20"/>
              </w:rPr>
              <w:t>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D9">
            <w:pPr>
              <w:ind w:firstLine="0"/>
              <w:jc w:val="center"/>
              <w:rPr>
                <w:rFonts w:ascii="Times New Roman" w:hAnsi="Times New Roman"/>
                <w:sz w:val="20"/>
                <w:szCs w:val="20"/>
              </w:rPr>
            </w:pPr>
            <w:r>
              <w:rPr>
                <w:rFonts w:ascii="Times New Roman" w:hAnsi="Times New Roman"/>
                <w:sz w:val="20"/>
                <w:szCs w:val="20"/>
              </w:rPr>
              <w:t>995177.29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DA">
            <w:pPr>
              <w:ind w:firstLine="0"/>
              <w:jc w:val="center"/>
              <w:rPr>
                <w:rFonts w:ascii="Times New Roman" w:hAnsi="Times New Roman"/>
                <w:sz w:val="20"/>
                <w:szCs w:val="20"/>
              </w:rPr>
            </w:pPr>
            <w:r>
              <w:rPr>
                <w:rFonts w:ascii="Times New Roman" w:hAnsi="Times New Roman"/>
                <w:sz w:val="20"/>
                <w:szCs w:val="20"/>
              </w:rPr>
              <w:t>2731095.64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DB">
            <w:pPr>
              <w:ind w:firstLine="0"/>
              <w:jc w:val="center"/>
              <w:rPr>
                <w:rFonts w:ascii="Times New Roman" w:hAnsi="Times New Roman"/>
                <w:sz w:val="20"/>
                <w:szCs w:val="20"/>
              </w:rPr>
            </w:pPr>
            <w:r>
              <w:rPr>
                <w:rFonts w:ascii="Times New Roman" w:hAnsi="Times New Roman"/>
                <w:sz w:val="20"/>
                <w:szCs w:val="20"/>
              </w:rPr>
              <w:t>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DC">
            <w:pPr>
              <w:ind w:firstLine="0"/>
              <w:jc w:val="center"/>
              <w:rPr>
                <w:rFonts w:ascii="Times New Roman" w:hAnsi="Times New Roman"/>
                <w:sz w:val="20"/>
                <w:szCs w:val="20"/>
              </w:rPr>
            </w:pPr>
            <w:r>
              <w:rPr>
                <w:rFonts w:ascii="Times New Roman" w:hAnsi="Times New Roman"/>
                <w:sz w:val="20"/>
                <w:szCs w:val="20"/>
              </w:rPr>
              <w:t>995177.29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DD">
            <w:pPr>
              <w:ind w:firstLine="0"/>
              <w:jc w:val="center"/>
              <w:rPr>
                <w:rFonts w:ascii="Times New Roman" w:hAnsi="Times New Roman"/>
                <w:sz w:val="20"/>
                <w:szCs w:val="20"/>
              </w:rPr>
            </w:pPr>
            <w:r>
              <w:rPr>
                <w:rFonts w:ascii="Times New Roman" w:hAnsi="Times New Roman"/>
                <w:sz w:val="20"/>
                <w:szCs w:val="20"/>
              </w:rPr>
              <w:t>2731094.14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DE">
            <w:pPr>
              <w:ind w:firstLine="0"/>
              <w:jc w:val="center"/>
              <w:rPr>
                <w:rFonts w:ascii="Times New Roman" w:hAnsi="Times New Roman"/>
                <w:sz w:val="20"/>
                <w:szCs w:val="20"/>
              </w:rPr>
            </w:pPr>
            <w:r>
              <w:rPr>
                <w:rFonts w:ascii="Times New Roman" w:hAnsi="Times New Roman"/>
                <w:sz w:val="20"/>
                <w:szCs w:val="20"/>
              </w:rPr>
              <w:t>429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DF">
            <w:pPr>
              <w:ind w:firstLine="0"/>
              <w:jc w:val="center"/>
              <w:rPr>
                <w:rFonts w:ascii="Times New Roman" w:hAnsi="Times New Roman"/>
                <w:sz w:val="20"/>
                <w:szCs w:val="20"/>
              </w:rPr>
            </w:pPr>
            <w:r>
              <w:rPr>
                <w:rFonts w:ascii="Times New Roman" w:hAnsi="Times New Roman"/>
                <w:sz w:val="20"/>
                <w:szCs w:val="20"/>
              </w:rPr>
              <w:t>995178.79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E0">
            <w:pPr>
              <w:ind w:firstLine="0"/>
              <w:jc w:val="center"/>
              <w:rPr>
                <w:rFonts w:ascii="Times New Roman" w:hAnsi="Times New Roman"/>
                <w:sz w:val="20"/>
                <w:szCs w:val="20"/>
              </w:rPr>
            </w:pPr>
            <w:r>
              <w:rPr>
                <w:rFonts w:ascii="Times New Roman" w:hAnsi="Times New Roman"/>
                <w:sz w:val="20"/>
                <w:szCs w:val="20"/>
              </w:rPr>
              <w:t>2731094.14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3E1">
            <w:pPr>
              <w:ind w:firstLine="0"/>
              <w:jc w:val="center"/>
              <w:rPr>
                <w:rFonts w:ascii="Times New Roman" w:hAnsi="Times New Roman"/>
                <w:b/>
                <w:bCs/>
                <w:sz w:val="20"/>
                <w:szCs w:val="20"/>
              </w:rPr>
            </w:pPr>
            <w:r>
              <w:rPr>
                <w:rFonts w:ascii="Times New Roman" w:hAnsi="Times New Roman"/>
                <w:b/>
                <w:bCs/>
                <w:sz w:val="20"/>
                <w:szCs w:val="20"/>
              </w:rPr>
              <w:t>Контур96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E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E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E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E5">
            <w:pPr>
              <w:ind w:firstLine="0"/>
              <w:jc w:val="center"/>
              <w:rPr>
                <w:rFonts w:ascii="Times New Roman" w:hAnsi="Times New Roman"/>
                <w:sz w:val="20"/>
                <w:szCs w:val="20"/>
              </w:rPr>
            </w:pPr>
            <w:r>
              <w:rPr>
                <w:rFonts w:ascii="Times New Roman" w:hAnsi="Times New Roman"/>
                <w:sz w:val="20"/>
                <w:szCs w:val="20"/>
              </w:rPr>
              <w:t>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E6">
            <w:pPr>
              <w:ind w:firstLine="0"/>
              <w:jc w:val="center"/>
              <w:rPr>
                <w:rFonts w:ascii="Times New Roman" w:hAnsi="Times New Roman"/>
                <w:sz w:val="20"/>
                <w:szCs w:val="20"/>
              </w:rPr>
            </w:pPr>
            <w:r>
              <w:rPr>
                <w:rFonts w:ascii="Times New Roman" w:hAnsi="Times New Roman"/>
                <w:sz w:val="20"/>
                <w:szCs w:val="20"/>
              </w:rPr>
              <w:t>995159.98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E7">
            <w:pPr>
              <w:ind w:firstLine="0"/>
              <w:jc w:val="center"/>
              <w:rPr>
                <w:rFonts w:ascii="Times New Roman" w:hAnsi="Times New Roman"/>
                <w:sz w:val="20"/>
                <w:szCs w:val="20"/>
              </w:rPr>
            </w:pPr>
            <w:r>
              <w:rPr>
                <w:rFonts w:ascii="Times New Roman" w:hAnsi="Times New Roman"/>
                <w:sz w:val="20"/>
                <w:szCs w:val="20"/>
              </w:rPr>
              <w:t>2730979.12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E8">
            <w:pPr>
              <w:ind w:firstLine="0"/>
              <w:jc w:val="center"/>
              <w:rPr>
                <w:rFonts w:ascii="Times New Roman" w:hAnsi="Times New Roman"/>
                <w:sz w:val="20"/>
                <w:szCs w:val="20"/>
              </w:rPr>
            </w:pPr>
            <w:r>
              <w:rPr>
                <w:rFonts w:ascii="Times New Roman" w:hAnsi="Times New Roman"/>
                <w:sz w:val="20"/>
                <w:szCs w:val="20"/>
              </w:rPr>
              <w:t>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E9">
            <w:pPr>
              <w:ind w:firstLine="0"/>
              <w:jc w:val="center"/>
              <w:rPr>
                <w:rFonts w:ascii="Times New Roman" w:hAnsi="Times New Roman"/>
                <w:sz w:val="20"/>
                <w:szCs w:val="20"/>
              </w:rPr>
            </w:pPr>
            <w:r>
              <w:rPr>
                <w:rFonts w:ascii="Times New Roman" w:hAnsi="Times New Roman"/>
                <w:sz w:val="20"/>
                <w:szCs w:val="20"/>
              </w:rPr>
              <w:t>995159.98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EA">
            <w:pPr>
              <w:ind w:firstLine="0"/>
              <w:jc w:val="center"/>
              <w:rPr>
                <w:rFonts w:ascii="Times New Roman" w:hAnsi="Times New Roman"/>
                <w:sz w:val="20"/>
                <w:szCs w:val="20"/>
              </w:rPr>
            </w:pPr>
            <w:r>
              <w:rPr>
                <w:rFonts w:ascii="Times New Roman" w:hAnsi="Times New Roman"/>
                <w:sz w:val="20"/>
                <w:szCs w:val="20"/>
              </w:rPr>
              <w:t>2730980.62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EB">
            <w:pPr>
              <w:ind w:firstLine="0"/>
              <w:jc w:val="center"/>
              <w:rPr>
                <w:rFonts w:ascii="Times New Roman" w:hAnsi="Times New Roman"/>
                <w:sz w:val="20"/>
                <w:szCs w:val="20"/>
              </w:rPr>
            </w:pPr>
            <w:r>
              <w:rPr>
                <w:rFonts w:ascii="Times New Roman" w:hAnsi="Times New Roman"/>
                <w:sz w:val="20"/>
                <w:szCs w:val="20"/>
              </w:rPr>
              <w:t>435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EC">
            <w:pPr>
              <w:ind w:firstLine="0"/>
              <w:jc w:val="center"/>
              <w:rPr>
                <w:rFonts w:ascii="Times New Roman" w:hAnsi="Times New Roman"/>
                <w:sz w:val="20"/>
                <w:szCs w:val="20"/>
              </w:rPr>
            </w:pPr>
            <w:r>
              <w:rPr>
                <w:rFonts w:ascii="Times New Roman" w:hAnsi="Times New Roman"/>
                <w:sz w:val="20"/>
                <w:szCs w:val="20"/>
              </w:rPr>
              <w:t>995158.48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ED">
            <w:pPr>
              <w:ind w:firstLine="0"/>
              <w:jc w:val="center"/>
              <w:rPr>
                <w:rFonts w:ascii="Times New Roman" w:hAnsi="Times New Roman"/>
                <w:sz w:val="20"/>
                <w:szCs w:val="20"/>
              </w:rPr>
            </w:pPr>
            <w:r>
              <w:rPr>
                <w:rFonts w:ascii="Times New Roman" w:hAnsi="Times New Roman"/>
                <w:sz w:val="20"/>
                <w:szCs w:val="20"/>
              </w:rPr>
              <w:t>2730980.62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EE">
            <w:pPr>
              <w:ind w:firstLine="0"/>
              <w:jc w:val="center"/>
              <w:rPr>
                <w:rFonts w:ascii="Times New Roman" w:hAnsi="Times New Roman"/>
                <w:sz w:val="20"/>
                <w:szCs w:val="20"/>
              </w:rPr>
            </w:pPr>
            <w:r>
              <w:rPr>
                <w:rFonts w:ascii="Times New Roman" w:hAnsi="Times New Roman"/>
                <w:sz w:val="20"/>
                <w:szCs w:val="20"/>
              </w:rPr>
              <w:t>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EF">
            <w:pPr>
              <w:ind w:firstLine="0"/>
              <w:jc w:val="center"/>
              <w:rPr>
                <w:rFonts w:ascii="Times New Roman" w:hAnsi="Times New Roman"/>
                <w:sz w:val="20"/>
                <w:szCs w:val="20"/>
              </w:rPr>
            </w:pPr>
            <w:r>
              <w:rPr>
                <w:rFonts w:ascii="Times New Roman" w:hAnsi="Times New Roman"/>
                <w:sz w:val="20"/>
                <w:szCs w:val="20"/>
              </w:rPr>
              <w:t>995158.48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F0">
            <w:pPr>
              <w:ind w:firstLine="0"/>
              <w:jc w:val="center"/>
              <w:rPr>
                <w:rFonts w:ascii="Times New Roman" w:hAnsi="Times New Roman"/>
                <w:sz w:val="20"/>
                <w:szCs w:val="20"/>
              </w:rPr>
            </w:pPr>
            <w:r>
              <w:rPr>
                <w:rFonts w:ascii="Times New Roman" w:hAnsi="Times New Roman"/>
                <w:sz w:val="20"/>
                <w:szCs w:val="20"/>
              </w:rPr>
              <w:t>2730979.12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F1">
            <w:pPr>
              <w:ind w:firstLine="0"/>
              <w:jc w:val="center"/>
              <w:rPr>
                <w:rFonts w:ascii="Times New Roman" w:hAnsi="Times New Roman"/>
                <w:sz w:val="20"/>
                <w:szCs w:val="20"/>
              </w:rPr>
            </w:pPr>
            <w:r>
              <w:rPr>
                <w:rFonts w:ascii="Times New Roman" w:hAnsi="Times New Roman"/>
                <w:sz w:val="20"/>
                <w:szCs w:val="20"/>
              </w:rPr>
              <w:t>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F2">
            <w:pPr>
              <w:ind w:firstLine="0"/>
              <w:jc w:val="center"/>
              <w:rPr>
                <w:rFonts w:ascii="Times New Roman" w:hAnsi="Times New Roman"/>
                <w:sz w:val="20"/>
                <w:szCs w:val="20"/>
              </w:rPr>
            </w:pPr>
            <w:r>
              <w:rPr>
                <w:rFonts w:ascii="Times New Roman" w:hAnsi="Times New Roman"/>
                <w:sz w:val="20"/>
                <w:szCs w:val="20"/>
              </w:rPr>
              <w:t>995159.98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F3">
            <w:pPr>
              <w:ind w:firstLine="0"/>
              <w:jc w:val="center"/>
              <w:rPr>
                <w:rFonts w:ascii="Times New Roman" w:hAnsi="Times New Roman"/>
                <w:sz w:val="20"/>
                <w:szCs w:val="20"/>
              </w:rPr>
            </w:pPr>
            <w:r>
              <w:rPr>
                <w:rFonts w:ascii="Times New Roman" w:hAnsi="Times New Roman"/>
                <w:sz w:val="20"/>
                <w:szCs w:val="20"/>
              </w:rPr>
              <w:t>2730979.12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3F4">
            <w:pPr>
              <w:ind w:firstLine="0"/>
              <w:jc w:val="center"/>
              <w:rPr>
                <w:rFonts w:ascii="Times New Roman" w:hAnsi="Times New Roman"/>
                <w:b/>
                <w:bCs/>
                <w:sz w:val="20"/>
                <w:szCs w:val="20"/>
              </w:rPr>
            </w:pPr>
            <w:r>
              <w:rPr>
                <w:rFonts w:ascii="Times New Roman" w:hAnsi="Times New Roman"/>
                <w:b/>
                <w:bCs/>
                <w:sz w:val="20"/>
                <w:szCs w:val="20"/>
              </w:rPr>
              <w:t>Контур97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F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F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F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F8">
            <w:pPr>
              <w:ind w:firstLine="0"/>
              <w:jc w:val="center"/>
              <w:rPr>
                <w:rFonts w:ascii="Times New Roman" w:hAnsi="Times New Roman"/>
                <w:sz w:val="20"/>
                <w:szCs w:val="20"/>
              </w:rPr>
            </w:pPr>
            <w:r>
              <w:rPr>
                <w:rFonts w:ascii="Times New Roman" w:hAnsi="Times New Roman"/>
                <w:sz w:val="20"/>
                <w:szCs w:val="20"/>
              </w:rPr>
              <w:t>437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F9">
            <w:pPr>
              <w:ind w:firstLine="0"/>
              <w:jc w:val="center"/>
              <w:rPr>
                <w:rFonts w:ascii="Times New Roman" w:hAnsi="Times New Roman"/>
                <w:sz w:val="20"/>
                <w:szCs w:val="20"/>
              </w:rPr>
            </w:pPr>
            <w:r>
              <w:rPr>
                <w:rFonts w:ascii="Times New Roman" w:hAnsi="Times New Roman"/>
                <w:sz w:val="20"/>
                <w:szCs w:val="20"/>
              </w:rPr>
              <w:t>995158.94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FA">
            <w:pPr>
              <w:ind w:firstLine="0"/>
              <w:jc w:val="center"/>
              <w:rPr>
                <w:rFonts w:ascii="Times New Roman" w:hAnsi="Times New Roman"/>
                <w:sz w:val="20"/>
                <w:szCs w:val="20"/>
              </w:rPr>
            </w:pPr>
            <w:r>
              <w:rPr>
                <w:rFonts w:ascii="Times New Roman" w:hAnsi="Times New Roman"/>
                <w:sz w:val="20"/>
                <w:szCs w:val="20"/>
              </w:rPr>
              <w:t>2731067.98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FB">
            <w:pPr>
              <w:ind w:firstLine="0"/>
              <w:jc w:val="center"/>
              <w:rPr>
                <w:rFonts w:ascii="Times New Roman" w:hAnsi="Times New Roman"/>
                <w:sz w:val="20"/>
                <w:szCs w:val="20"/>
              </w:rPr>
            </w:pPr>
            <w:r>
              <w:rPr>
                <w:rFonts w:ascii="Times New Roman" w:hAnsi="Times New Roman"/>
                <w:sz w:val="20"/>
                <w:szCs w:val="20"/>
              </w:rPr>
              <w:t>438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FC">
            <w:pPr>
              <w:ind w:firstLine="0"/>
              <w:jc w:val="center"/>
              <w:rPr>
                <w:rFonts w:ascii="Times New Roman" w:hAnsi="Times New Roman"/>
                <w:sz w:val="20"/>
                <w:szCs w:val="20"/>
              </w:rPr>
            </w:pPr>
            <w:r>
              <w:rPr>
                <w:rFonts w:ascii="Times New Roman" w:hAnsi="Times New Roman"/>
                <w:sz w:val="20"/>
                <w:szCs w:val="20"/>
              </w:rPr>
              <w:t>995158.94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FD">
            <w:pPr>
              <w:ind w:firstLine="0"/>
              <w:jc w:val="center"/>
              <w:rPr>
                <w:rFonts w:ascii="Times New Roman" w:hAnsi="Times New Roman"/>
                <w:sz w:val="20"/>
                <w:szCs w:val="20"/>
              </w:rPr>
            </w:pPr>
            <w:r>
              <w:rPr>
                <w:rFonts w:ascii="Times New Roman" w:hAnsi="Times New Roman"/>
                <w:sz w:val="20"/>
                <w:szCs w:val="20"/>
              </w:rPr>
              <w:t>2731069.48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FE">
            <w:pPr>
              <w:ind w:firstLine="0"/>
              <w:jc w:val="center"/>
              <w:rPr>
                <w:rFonts w:ascii="Times New Roman" w:hAnsi="Times New Roman"/>
                <w:sz w:val="20"/>
                <w:szCs w:val="20"/>
              </w:rPr>
            </w:pPr>
            <w:r>
              <w:rPr>
                <w:rFonts w:ascii="Times New Roman" w:hAnsi="Times New Roman"/>
                <w:sz w:val="20"/>
                <w:szCs w:val="20"/>
              </w:rPr>
              <w:t>439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FF">
            <w:pPr>
              <w:ind w:firstLine="0"/>
              <w:jc w:val="center"/>
              <w:rPr>
                <w:rFonts w:ascii="Times New Roman" w:hAnsi="Times New Roman"/>
                <w:sz w:val="20"/>
                <w:szCs w:val="20"/>
              </w:rPr>
            </w:pPr>
            <w:r>
              <w:rPr>
                <w:rFonts w:ascii="Times New Roman" w:hAnsi="Times New Roman"/>
                <w:sz w:val="20"/>
                <w:szCs w:val="20"/>
              </w:rPr>
              <w:t>995157.44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00">
            <w:pPr>
              <w:ind w:firstLine="0"/>
              <w:jc w:val="center"/>
              <w:rPr>
                <w:rFonts w:ascii="Times New Roman" w:hAnsi="Times New Roman"/>
                <w:sz w:val="20"/>
                <w:szCs w:val="20"/>
              </w:rPr>
            </w:pPr>
            <w:r>
              <w:rPr>
                <w:rFonts w:ascii="Times New Roman" w:hAnsi="Times New Roman"/>
                <w:sz w:val="20"/>
                <w:szCs w:val="20"/>
              </w:rPr>
              <w:t>2731069.48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01">
            <w:pPr>
              <w:ind w:firstLine="0"/>
              <w:jc w:val="center"/>
              <w:rPr>
                <w:rFonts w:ascii="Times New Roman" w:hAnsi="Times New Roman"/>
                <w:sz w:val="20"/>
                <w:szCs w:val="20"/>
              </w:rPr>
            </w:pPr>
            <w:r>
              <w:rPr>
                <w:rFonts w:ascii="Times New Roman" w:hAnsi="Times New Roman"/>
                <w:sz w:val="20"/>
                <w:szCs w:val="20"/>
              </w:rPr>
              <w:t>440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02">
            <w:pPr>
              <w:ind w:firstLine="0"/>
              <w:jc w:val="center"/>
              <w:rPr>
                <w:rFonts w:ascii="Times New Roman" w:hAnsi="Times New Roman"/>
                <w:sz w:val="20"/>
                <w:szCs w:val="20"/>
              </w:rPr>
            </w:pPr>
            <w:r>
              <w:rPr>
                <w:rFonts w:ascii="Times New Roman" w:hAnsi="Times New Roman"/>
                <w:sz w:val="20"/>
                <w:szCs w:val="20"/>
              </w:rPr>
              <w:t>995157.44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03">
            <w:pPr>
              <w:ind w:firstLine="0"/>
              <w:jc w:val="center"/>
              <w:rPr>
                <w:rFonts w:ascii="Times New Roman" w:hAnsi="Times New Roman"/>
                <w:sz w:val="20"/>
                <w:szCs w:val="20"/>
              </w:rPr>
            </w:pPr>
            <w:r>
              <w:rPr>
                <w:rFonts w:ascii="Times New Roman" w:hAnsi="Times New Roman"/>
                <w:sz w:val="20"/>
                <w:szCs w:val="20"/>
              </w:rPr>
              <w:t>2731067.98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04">
            <w:pPr>
              <w:ind w:firstLine="0"/>
              <w:jc w:val="center"/>
              <w:rPr>
                <w:rFonts w:ascii="Times New Roman" w:hAnsi="Times New Roman"/>
                <w:sz w:val="20"/>
                <w:szCs w:val="20"/>
              </w:rPr>
            </w:pPr>
            <w:r>
              <w:rPr>
                <w:rFonts w:ascii="Times New Roman" w:hAnsi="Times New Roman"/>
                <w:sz w:val="20"/>
                <w:szCs w:val="20"/>
              </w:rPr>
              <w:t>437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05">
            <w:pPr>
              <w:ind w:firstLine="0"/>
              <w:jc w:val="center"/>
              <w:rPr>
                <w:rFonts w:ascii="Times New Roman" w:hAnsi="Times New Roman"/>
                <w:sz w:val="20"/>
                <w:szCs w:val="20"/>
              </w:rPr>
            </w:pPr>
            <w:r>
              <w:rPr>
                <w:rFonts w:ascii="Times New Roman" w:hAnsi="Times New Roman"/>
                <w:sz w:val="20"/>
                <w:szCs w:val="20"/>
              </w:rPr>
              <w:t>995158.94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06">
            <w:pPr>
              <w:ind w:firstLine="0"/>
              <w:jc w:val="center"/>
              <w:rPr>
                <w:rFonts w:ascii="Times New Roman" w:hAnsi="Times New Roman"/>
                <w:sz w:val="20"/>
                <w:szCs w:val="20"/>
              </w:rPr>
            </w:pPr>
            <w:r>
              <w:rPr>
                <w:rFonts w:ascii="Times New Roman" w:hAnsi="Times New Roman"/>
                <w:sz w:val="20"/>
                <w:szCs w:val="20"/>
              </w:rPr>
              <w:t>2731067.98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407">
            <w:pPr>
              <w:ind w:firstLine="0"/>
              <w:jc w:val="center"/>
              <w:rPr>
                <w:rFonts w:ascii="Times New Roman" w:hAnsi="Times New Roman"/>
                <w:b/>
                <w:bCs/>
                <w:sz w:val="20"/>
                <w:szCs w:val="20"/>
              </w:rPr>
            </w:pPr>
            <w:r>
              <w:rPr>
                <w:rFonts w:ascii="Times New Roman" w:hAnsi="Times New Roman"/>
                <w:b/>
                <w:bCs/>
                <w:sz w:val="20"/>
                <w:szCs w:val="20"/>
              </w:rPr>
              <w:t>Контур98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0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0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0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0B">
            <w:pPr>
              <w:ind w:firstLine="0"/>
              <w:jc w:val="center"/>
              <w:rPr>
                <w:rFonts w:ascii="Times New Roman" w:hAnsi="Times New Roman"/>
                <w:sz w:val="20"/>
                <w:szCs w:val="20"/>
              </w:rPr>
            </w:pPr>
            <w:r>
              <w:rPr>
                <w:rFonts w:ascii="Times New Roman" w:hAnsi="Times New Roman"/>
                <w:sz w:val="20"/>
                <w:szCs w:val="20"/>
              </w:rPr>
              <w:t>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0C">
            <w:pPr>
              <w:ind w:firstLine="0"/>
              <w:jc w:val="center"/>
              <w:rPr>
                <w:rFonts w:ascii="Times New Roman" w:hAnsi="Times New Roman"/>
                <w:sz w:val="20"/>
                <w:szCs w:val="20"/>
              </w:rPr>
            </w:pPr>
            <w:r>
              <w:rPr>
                <w:rFonts w:ascii="Times New Roman" w:hAnsi="Times New Roman"/>
                <w:sz w:val="20"/>
                <w:szCs w:val="20"/>
              </w:rPr>
              <w:t>995171.08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0D">
            <w:pPr>
              <w:ind w:firstLine="0"/>
              <w:jc w:val="center"/>
              <w:rPr>
                <w:rFonts w:ascii="Times New Roman" w:hAnsi="Times New Roman"/>
                <w:sz w:val="20"/>
                <w:szCs w:val="20"/>
              </w:rPr>
            </w:pPr>
            <w:r>
              <w:rPr>
                <w:rFonts w:ascii="Times New Roman" w:hAnsi="Times New Roman"/>
                <w:sz w:val="20"/>
                <w:szCs w:val="20"/>
              </w:rPr>
              <w:t>2731008.06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0E">
            <w:pPr>
              <w:ind w:firstLine="0"/>
              <w:jc w:val="center"/>
              <w:rPr>
                <w:rFonts w:ascii="Times New Roman" w:hAnsi="Times New Roman"/>
                <w:sz w:val="20"/>
                <w:szCs w:val="20"/>
              </w:rPr>
            </w:pPr>
            <w:r>
              <w:rPr>
                <w:rFonts w:ascii="Times New Roman" w:hAnsi="Times New Roman"/>
                <w:sz w:val="20"/>
                <w:szCs w:val="20"/>
              </w:rPr>
              <w:t>442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0F">
            <w:pPr>
              <w:ind w:firstLine="0"/>
              <w:jc w:val="center"/>
              <w:rPr>
                <w:rFonts w:ascii="Times New Roman" w:hAnsi="Times New Roman"/>
                <w:sz w:val="20"/>
                <w:szCs w:val="20"/>
              </w:rPr>
            </w:pPr>
            <w:r>
              <w:rPr>
                <w:rFonts w:ascii="Times New Roman" w:hAnsi="Times New Roman"/>
                <w:sz w:val="20"/>
                <w:szCs w:val="20"/>
              </w:rPr>
              <w:t>995171.08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10">
            <w:pPr>
              <w:ind w:firstLine="0"/>
              <w:jc w:val="center"/>
              <w:rPr>
                <w:rFonts w:ascii="Times New Roman" w:hAnsi="Times New Roman"/>
                <w:sz w:val="20"/>
                <w:szCs w:val="20"/>
              </w:rPr>
            </w:pPr>
            <w:r>
              <w:rPr>
                <w:rFonts w:ascii="Times New Roman" w:hAnsi="Times New Roman"/>
                <w:sz w:val="20"/>
                <w:szCs w:val="20"/>
              </w:rPr>
              <w:t>2731009.56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11">
            <w:pPr>
              <w:ind w:firstLine="0"/>
              <w:jc w:val="center"/>
              <w:rPr>
                <w:rFonts w:ascii="Times New Roman" w:hAnsi="Times New Roman"/>
                <w:sz w:val="20"/>
                <w:szCs w:val="20"/>
              </w:rPr>
            </w:pPr>
            <w:r>
              <w:rPr>
                <w:rFonts w:ascii="Times New Roman" w:hAnsi="Times New Roman"/>
                <w:sz w:val="20"/>
                <w:szCs w:val="20"/>
              </w:rPr>
              <w:t>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12">
            <w:pPr>
              <w:ind w:firstLine="0"/>
              <w:jc w:val="center"/>
              <w:rPr>
                <w:rFonts w:ascii="Times New Roman" w:hAnsi="Times New Roman"/>
                <w:sz w:val="20"/>
                <w:szCs w:val="20"/>
              </w:rPr>
            </w:pPr>
            <w:r>
              <w:rPr>
                <w:rFonts w:ascii="Times New Roman" w:hAnsi="Times New Roman"/>
                <w:sz w:val="20"/>
                <w:szCs w:val="20"/>
              </w:rPr>
              <w:t>995169.58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13">
            <w:pPr>
              <w:ind w:firstLine="0"/>
              <w:jc w:val="center"/>
              <w:rPr>
                <w:rFonts w:ascii="Times New Roman" w:hAnsi="Times New Roman"/>
                <w:sz w:val="20"/>
                <w:szCs w:val="20"/>
              </w:rPr>
            </w:pPr>
            <w:r>
              <w:rPr>
                <w:rFonts w:ascii="Times New Roman" w:hAnsi="Times New Roman"/>
                <w:sz w:val="20"/>
                <w:szCs w:val="20"/>
              </w:rPr>
              <w:t>2731009.56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14">
            <w:pPr>
              <w:ind w:firstLine="0"/>
              <w:jc w:val="center"/>
              <w:rPr>
                <w:rFonts w:ascii="Times New Roman" w:hAnsi="Times New Roman"/>
                <w:sz w:val="20"/>
                <w:szCs w:val="20"/>
              </w:rPr>
            </w:pPr>
            <w:r>
              <w:rPr>
                <w:rFonts w:ascii="Times New Roman" w:hAnsi="Times New Roman"/>
                <w:sz w:val="20"/>
                <w:szCs w:val="20"/>
              </w:rPr>
              <w:t>444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15">
            <w:pPr>
              <w:ind w:firstLine="0"/>
              <w:jc w:val="center"/>
              <w:rPr>
                <w:rFonts w:ascii="Times New Roman" w:hAnsi="Times New Roman"/>
                <w:sz w:val="20"/>
                <w:szCs w:val="20"/>
              </w:rPr>
            </w:pPr>
            <w:r>
              <w:rPr>
                <w:rFonts w:ascii="Times New Roman" w:hAnsi="Times New Roman"/>
                <w:sz w:val="20"/>
                <w:szCs w:val="20"/>
              </w:rPr>
              <w:t>995169.58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16">
            <w:pPr>
              <w:ind w:firstLine="0"/>
              <w:jc w:val="center"/>
              <w:rPr>
                <w:rFonts w:ascii="Times New Roman" w:hAnsi="Times New Roman"/>
                <w:sz w:val="20"/>
                <w:szCs w:val="20"/>
              </w:rPr>
            </w:pPr>
            <w:r>
              <w:rPr>
                <w:rFonts w:ascii="Times New Roman" w:hAnsi="Times New Roman"/>
                <w:sz w:val="20"/>
                <w:szCs w:val="20"/>
              </w:rPr>
              <w:t>2731008.06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17">
            <w:pPr>
              <w:ind w:firstLine="0"/>
              <w:jc w:val="center"/>
              <w:rPr>
                <w:rFonts w:ascii="Times New Roman" w:hAnsi="Times New Roman"/>
                <w:sz w:val="20"/>
                <w:szCs w:val="20"/>
              </w:rPr>
            </w:pPr>
            <w:r>
              <w:rPr>
                <w:rFonts w:ascii="Times New Roman" w:hAnsi="Times New Roman"/>
                <w:sz w:val="20"/>
                <w:szCs w:val="20"/>
              </w:rPr>
              <w:t>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18">
            <w:pPr>
              <w:ind w:firstLine="0"/>
              <w:jc w:val="center"/>
              <w:rPr>
                <w:rFonts w:ascii="Times New Roman" w:hAnsi="Times New Roman"/>
                <w:sz w:val="20"/>
                <w:szCs w:val="20"/>
              </w:rPr>
            </w:pPr>
            <w:r>
              <w:rPr>
                <w:rFonts w:ascii="Times New Roman" w:hAnsi="Times New Roman"/>
                <w:sz w:val="20"/>
                <w:szCs w:val="20"/>
              </w:rPr>
              <w:t>995171.08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19">
            <w:pPr>
              <w:ind w:firstLine="0"/>
              <w:jc w:val="center"/>
              <w:rPr>
                <w:rFonts w:ascii="Times New Roman" w:hAnsi="Times New Roman"/>
                <w:sz w:val="20"/>
                <w:szCs w:val="20"/>
              </w:rPr>
            </w:pPr>
            <w:r>
              <w:rPr>
                <w:rFonts w:ascii="Times New Roman" w:hAnsi="Times New Roman"/>
                <w:sz w:val="20"/>
                <w:szCs w:val="20"/>
              </w:rPr>
              <w:t>2731008.06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41A">
            <w:pPr>
              <w:ind w:firstLine="0"/>
              <w:jc w:val="center"/>
              <w:rPr>
                <w:rFonts w:ascii="Times New Roman" w:hAnsi="Times New Roman"/>
                <w:b/>
                <w:bCs/>
                <w:sz w:val="20"/>
                <w:szCs w:val="20"/>
              </w:rPr>
            </w:pPr>
            <w:r>
              <w:rPr>
                <w:rFonts w:ascii="Times New Roman" w:hAnsi="Times New Roman"/>
                <w:b/>
                <w:bCs/>
                <w:sz w:val="20"/>
                <w:szCs w:val="20"/>
              </w:rPr>
              <w:t>Контур99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1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1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1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1E">
            <w:pPr>
              <w:ind w:firstLine="0"/>
              <w:jc w:val="center"/>
              <w:rPr>
                <w:rFonts w:ascii="Times New Roman" w:hAnsi="Times New Roman"/>
                <w:sz w:val="20"/>
                <w:szCs w:val="20"/>
              </w:rPr>
            </w:pPr>
            <w:r>
              <w:rPr>
                <w:rFonts w:ascii="Times New Roman" w:hAnsi="Times New Roman"/>
                <w:sz w:val="20"/>
                <w:szCs w:val="20"/>
              </w:rPr>
              <w:t>445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1F">
            <w:pPr>
              <w:ind w:firstLine="0"/>
              <w:jc w:val="center"/>
              <w:rPr>
                <w:rFonts w:ascii="Times New Roman" w:hAnsi="Times New Roman"/>
                <w:sz w:val="20"/>
                <w:szCs w:val="20"/>
              </w:rPr>
            </w:pPr>
            <w:r>
              <w:rPr>
                <w:rFonts w:ascii="Times New Roman" w:hAnsi="Times New Roman"/>
                <w:sz w:val="20"/>
                <w:szCs w:val="20"/>
              </w:rPr>
              <w:t>994968.51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20">
            <w:pPr>
              <w:ind w:firstLine="0"/>
              <w:jc w:val="center"/>
              <w:rPr>
                <w:rFonts w:ascii="Times New Roman" w:hAnsi="Times New Roman"/>
                <w:sz w:val="20"/>
                <w:szCs w:val="20"/>
              </w:rPr>
            </w:pPr>
            <w:r>
              <w:rPr>
                <w:rFonts w:ascii="Times New Roman" w:hAnsi="Times New Roman"/>
                <w:sz w:val="20"/>
                <w:szCs w:val="20"/>
              </w:rPr>
              <w:t>2731439.83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21">
            <w:pPr>
              <w:ind w:firstLine="0"/>
              <w:jc w:val="center"/>
              <w:rPr>
                <w:rFonts w:ascii="Times New Roman" w:hAnsi="Times New Roman"/>
                <w:sz w:val="20"/>
                <w:szCs w:val="20"/>
              </w:rPr>
            </w:pPr>
            <w:r>
              <w:rPr>
                <w:rFonts w:ascii="Times New Roman" w:hAnsi="Times New Roman"/>
                <w:sz w:val="20"/>
                <w:szCs w:val="20"/>
              </w:rPr>
              <w:t>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22">
            <w:pPr>
              <w:ind w:firstLine="0"/>
              <w:jc w:val="center"/>
              <w:rPr>
                <w:rFonts w:ascii="Times New Roman" w:hAnsi="Times New Roman"/>
                <w:sz w:val="20"/>
                <w:szCs w:val="20"/>
              </w:rPr>
            </w:pPr>
            <w:r>
              <w:rPr>
                <w:rFonts w:ascii="Times New Roman" w:hAnsi="Times New Roman"/>
                <w:sz w:val="20"/>
                <w:szCs w:val="20"/>
              </w:rPr>
              <w:t>994968.83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23">
            <w:pPr>
              <w:ind w:firstLine="0"/>
              <w:jc w:val="center"/>
              <w:rPr>
                <w:rFonts w:ascii="Times New Roman" w:hAnsi="Times New Roman"/>
                <w:sz w:val="20"/>
                <w:szCs w:val="20"/>
              </w:rPr>
            </w:pPr>
            <w:r>
              <w:rPr>
                <w:rFonts w:ascii="Times New Roman" w:hAnsi="Times New Roman"/>
                <w:sz w:val="20"/>
                <w:szCs w:val="20"/>
              </w:rPr>
              <w:t>2731441.29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24">
            <w:pPr>
              <w:ind w:firstLine="0"/>
              <w:jc w:val="center"/>
              <w:rPr>
                <w:rFonts w:ascii="Times New Roman" w:hAnsi="Times New Roman"/>
                <w:sz w:val="20"/>
                <w:szCs w:val="20"/>
              </w:rPr>
            </w:pPr>
            <w:r>
              <w:rPr>
                <w:rFonts w:ascii="Times New Roman" w:hAnsi="Times New Roman"/>
                <w:sz w:val="20"/>
                <w:szCs w:val="20"/>
              </w:rPr>
              <w:t>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25">
            <w:pPr>
              <w:ind w:firstLine="0"/>
              <w:jc w:val="center"/>
              <w:rPr>
                <w:rFonts w:ascii="Times New Roman" w:hAnsi="Times New Roman"/>
                <w:sz w:val="20"/>
                <w:szCs w:val="20"/>
              </w:rPr>
            </w:pPr>
            <w:r>
              <w:rPr>
                <w:rFonts w:ascii="Times New Roman" w:hAnsi="Times New Roman"/>
                <w:sz w:val="20"/>
                <w:szCs w:val="20"/>
              </w:rPr>
              <w:t>994967.36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26">
            <w:pPr>
              <w:ind w:firstLine="0"/>
              <w:jc w:val="center"/>
              <w:rPr>
                <w:rFonts w:ascii="Times New Roman" w:hAnsi="Times New Roman"/>
                <w:sz w:val="20"/>
                <w:szCs w:val="20"/>
              </w:rPr>
            </w:pPr>
            <w:r>
              <w:rPr>
                <w:rFonts w:ascii="Times New Roman" w:hAnsi="Times New Roman"/>
                <w:sz w:val="20"/>
                <w:szCs w:val="20"/>
              </w:rPr>
              <w:t>2731441.61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27">
            <w:pPr>
              <w:ind w:firstLine="0"/>
              <w:jc w:val="center"/>
              <w:rPr>
                <w:rFonts w:ascii="Times New Roman" w:hAnsi="Times New Roman"/>
                <w:sz w:val="20"/>
                <w:szCs w:val="20"/>
              </w:rPr>
            </w:pPr>
            <w:r>
              <w:rPr>
                <w:rFonts w:ascii="Times New Roman" w:hAnsi="Times New Roman"/>
                <w:sz w:val="20"/>
                <w:szCs w:val="20"/>
              </w:rPr>
              <w:t>448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28">
            <w:pPr>
              <w:ind w:firstLine="0"/>
              <w:jc w:val="center"/>
              <w:rPr>
                <w:rFonts w:ascii="Times New Roman" w:hAnsi="Times New Roman"/>
                <w:sz w:val="20"/>
                <w:szCs w:val="20"/>
              </w:rPr>
            </w:pPr>
            <w:r>
              <w:rPr>
                <w:rFonts w:ascii="Times New Roman" w:hAnsi="Times New Roman"/>
                <w:sz w:val="20"/>
                <w:szCs w:val="20"/>
              </w:rPr>
              <w:t>994967.05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29">
            <w:pPr>
              <w:ind w:firstLine="0"/>
              <w:jc w:val="center"/>
              <w:rPr>
                <w:rFonts w:ascii="Times New Roman" w:hAnsi="Times New Roman"/>
                <w:sz w:val="20"/>
                <w:szCs w:val="20"/>
              </w:rPr>
            </w:pPr>
            <w:r>
              <w:rPr>
                <w:rFonts w:ascii="Times New Roman" w:hAnsi="Times New Roman"/>
                <w:sz w:val="20"/>
                <w:szCs w:val="20"/>
              </w:rPr>
              <w:t>2731440.14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2A">
            <w:pPr>
              <w:ind w:firstLine="0"/>
              <w:jc w:val="center"/>
              <w:rPr>
                <w:rFonts w:ascii="Times New Roman" w:hAnsi="Times New Roman"/>
                <w:sz w:val="20"/>
                <w:szCs w:val="20"/>
              </w:rPr>
            </w:pPr>
            <w:r>
              <w:rPr>
                <w:rFonts w:ascii="Times New Roman" w:hAnsi="Times New Roman"/>
                <w:sz w:val="20"/>
                <w:szCs w:val="20"/>
              </w:rPr>
              <w:t>445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2B">
            <w:pPr>
              <w:ind w:firstLine="0"/>
              <w:jc w:val="center"/>
              <w:rPr>
                <w:rFonts w:ascii="Times New Roman" w:hAnsi="Times New Roman"/>
                <w:sz w:val="20"/>
                <w:szCs w:val="20"/>
              </w:rPr>
            </w:pPr>
            <w:r>
              <w:rPr>
                <w:rFonts w:ascii="Times New Roman" w:hAnsi="Times New Roman"/>
                <w:sz w:val="20"/>
                <w:szCs w:val="20"/>
              </w:rPr>
              <w:t>994968.51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2C">
            <w:pPr>
              <w:ind w:firstLine="0"/>
              <w:jc w:val="center"/>
              <w:rPr>
                <w:rFonts w:ascii="Times New Roman" w:hAnsi="Times New Roman"/>
                <w:sz w:val="20"/>
                <w:szCs w:val="20"/>
              </w:rPr>
            </w:pPr>
            <w:r>
              <w:rPr>
                <w:rFonts w:ascii="Times New Roman" w:hAnsi="Times New Roman"/>
                <w:sz w:val="20"/>
                <w:szCs w:val="20"/>
              </w:rPr>
              <w:t>2731439.83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42D">
            <w:pPr>
              <w:ind w:firstLine="0"/>
              <w:jc w:val="center"/>
              <w:rPr>
                <w:rFonts w:ascii="Times New Roman" w:hAnsi="Times New Roman"/>
                <w:b/>
                <w:bCs/>
                <w:sz w:val="20"/>
                <w:szCs w:val="20"/>
              </w:rPr>
            </w:pPr>
            <w:r>
              <w:rPr>
                <w:rFonts w:ascii="Times New Roman" w:hAnsi="Times New Roman"/>
                <w:b/>
                <w:bCs/>
                <w:sz w:val="20"/>
                <w:szCs w:val="20"/>
              </w:rPr>
              <w:t>Контур100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2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2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3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31">
            <w:pPr>
              <w:ind w:firstLine="0"/>
              <w:jc w:val="center"/>
              <w:rPr>
                <w:rFonts w:ascii="Times New Roman" w:hAnsi="Times New Roman"/>
                <w:sz w:val="20"/>
                <w:szCs w:val="20"/>
              </w:rPr>
            </w:pPr>
            <w:r>
              <w:rPr>
                <w:rFonts w:ascii="Times New Roman" w:hAnsi="Times New Roman"/>
                <w:sz w:val="20"/>
                <w:szCs w:val="20"/>
              </w:rPr>
              <w:t>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32">
            <w:pPr>
              <w:ind w:firstLine="0"/>
              <w:jc w:val="center"/>
              <w:rPr>
                <w:rFonts w:ascii="Times New Roman" w:hAnsi="Times New Roman"/>
                <w:sz w:val="20"/>
                <w:szCs w:val="20"/>
              </w:rPr>
            </w:pPr>
            <w:r>
              <w:rPr>
                <w:rFonts w:ascii="Times New Roman" w:hAnsi="Times New Roman"/>
                <w:sz w:val="20"/>
                <w:szCs w:val="20"/>
              </w:rPr>
              <w:t>995209.03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33">
            <w:pPr>
              <w:ind w:firstLine="0"/>
              <w:jc w:val="center"/>
              <w:rPr>
                <w:rFonts w:ascii="Times New Roman" w:hAnsi="Times New Roman"/>
                <w:sz w:val="20"/>
                <w:szCs w:val="20"/>
              </w:rPr>
            </w:pPr>
            <w:r>
              <w:rPr>
                <w:rFonts w:ascii="Times New Roman" w:hAnsi="Times New Roman"/>
                <w:sz w:val="20"/>
                <w:szCs w:val="20"/>
              </w:rPr>
              <w:t>2731255.68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34">
            <w:pPr>
              <w:ind w:firstLine="0"/>
              <w:jc w:val="center"/>
              <w:rPr>
                <w:rFonts w:ascii="Times New Roman" w:hAnsi="Times New Roman"/>
                <w:sz w:val="20"/>
                <w:szCs w:val="20"/>
              </w:rPr>
            </w:pPr>
            <w:r>
              <w:rPr>
                <w:rFonts w:ascii="Times New Roman" w:hAnsi="Times New Roman"/>
                <w:sz w:val="20"/>
                <w:szCs w:val="20"/>
              </w:rPr>
              <w:t>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35">
            <w:pPr>
              <w:ind w:firstLine="0"/>
              <w:jc w:val="center"/>
              <w:rPr>
                <w:rFonts w:ascii="Times New Roman" w:hAnsi="Times New Roman"/>
                <w:sz w:val="20"/>
                <w:szCs w:val="20"/>
              </w:rPr>
            </w:pPr>
            <w:r>
              <w:rPr>
                <w:rFonts w:ascii="Times New Roman" w:hAnsi="Times New Roman"/>
                <w:sz w:val="20"/>
                <w:szCs w:val="20"/>
              </w:rPr>
              <w:t>995209.38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36">
            <w:pPr>
              <w:ind w:firstLine="0"/>
              <w:jc w:val="center"/>
              <w:rPr>
                <w:rFonts w:ascii="Times New Roman" w:hAnsi="Times New Roman"/>
                <w:sz w:val="20"/>
                <w:szCs w:val="20"/>
              </w:rPr>
            </w:pPr>
            <w:r>
              <w:rPr>
                <w:rFonts w:ascii="Times New Roman" w:hAnsi="Times New Roman"/>
                <w:sz w:val="20"/>
                <w:szCs w:val="20"/>
              </w:rPr>
              <w:t>2731257.14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37">
            <w:pPr>
              <w:ind w:firstLine="0"/>
              <w:jc w:val="center"/>
              <w:rPr>
                <w:rFonts w:ascii="Times New Roman" w:hAnsi="Times New Roman"/>
                <w:sz w:val="20"/>
                <w:szCs w:val="20"/>
              </w:rPr>
            </w:pPr>
            <w:r>
              <w:rPr>
                <w:rFonts w:ascii="Times New Roman" w:hAnsi="Times New Roman"/>
                <w:sz w:val="20"/>
                <w:szCs w:val="20"/>
              </w:rPr>
              <w:t>451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38">
            <w:pPr>
              <w:ind w:firstLine="0"/>
              <w:jc w:val="center"/>
              <w:rPr>
                <w:rFonts w:ascii="Times New Roman" w:hAnsi="Times New Roman"/>
                <w:sz w:val="20"/>
                <w:szCs w:val="20"/>
              </w:rPr>
            </w:pPr>
            <w:r>
              <w:rPr>
                <w:rFonts w:ascii="Times New Roman" w:hAnsi="Times New Roman"/>
                <w:sz w:val="20"/>
                <w:szCs w:val="20"/>
              </w:rPr>
              <w:t>995207.91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39">
            <w:pPr>
              <w:ind w:firstLine="0"/>
              <w:jc w:val="center"/>
              <w:rPr>
                <w:rFonts w:ascii="Times New Roman" w:hAnsi="Times New Roman"/>
                <w:sz w:val="20"/>
                <w:szCs w:val="20"/>
              </w:rPr>
            </w:pPr>
            <w:r>
              <w:rPr>
                <w:rFonts w:ascii="Times New Roman" w:hAnsi="Times New Roman"/>
                <w:sz w:val="20"/>
                <w:szCs w:val="20"/>
              </w:rPr>
              <w:t>2731257.50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3A">
            <w:pPr>
              <w:ind w:firstLine="0"/>
              <w:jc w:val="center"/>
              <w:rPr>
                <w:rFonts w:ascii="Times New Roman" w:hAnsi="Times New Roman"/>
                <w:sz w:val="20"/>
                <w:szCs w:val="20"/>
              </w:rPr>
            </w:pPr>
            <w:r>
              <w:rPr>
                <w:rFonts w:ascii="Times New Roman" w:hAnsi="Times New Roman"/>
                <w:sz w:val="20"/>
                <w:szCs w:val="20"/>
              </w:rPr>
              <w:t>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3B">
            <w:pPr>
              <w:ind w:firstLine="0"/>
              <w:jc w:val="center"/>
              <w:rPr>
                <w:rFonts w:ascii="Times New Roman" w:hAnsi="Times New Roman"/>
                <w:sz w:val="20"/>
                <w:szCs w:val="20"/>
              </w:rPr>
            </w:pPr>
            <w:r>
              <w:rPr>
                <w:rFonts w:ascii="Times New Roman" w:hAnsi="Times New Roman"/>
                <w:sz w:val="20"/>
                <w:szCs w:val="20"/>
              </w:rPr>
              <w:t>995207.58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3C">
            <w:pPr>
              <w:ind w:firstLine="0"/>
              <w:jc w:val="center"/>
              <w:rPr>
                <w:rFonts w:ascii="Times New Roman" w:hAnsi="Times New Roman"/>
                <w:sz w:val="20"/>
                <w:szCs w:val="20"/>
              </w:rPr>
            </w:pPr>
            <w:r>
              <w:rPr>
                <w:rFonts w:ascii="Times New Roman" w:hAnsi="Times New Roman"/>
                <w:sz w:val="20"/>
                <w:szCs w:val="20"/>
              </w:rPr>
              <w:t>2731256.04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3D">
            <w:pPr>
              <w:ind w:firstLine="0"/>
              <w:jc w:val="center"/>
              <w:rPr>
                <w:rFonts w:ascii="Times New Roman" w:hAnsi="Times New Roman"/>
                <w:sz w:val="20"/>
                <w:szCs w:val="20"/>
              </w:rPr>
            </w:pPr>
            <w:r>
              <w:rPr>
                <w:rFonts w:ascii="Times New Roman" w:hAnsi="Times New Roman"/>
                <w:sz w:val="20"/>
                <w:szCs w:val="20"/>
              </w:rPr>
              <w:t>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3E">
            <w:pPr>
              <w:ind w:firstLine="0"/>
              <w:jc w:val="center"/>
              <w:rPr>
                <w:rFonts w:ascii="Times New Roman" w:hAnsi="Times New Roman"/>
                <w:sz w:val="20"/>
                <w:szCs w:val="20"/>
              </w:rPr>
            </w:pPr>
            <w:r>
              <w:rPr>
                <w:rFonts w:ascii="Times New Roman" w:hAnsi="Times New Roman"/>
                <w:sz w:val="20"/>
                <w:szCs w:val="20"/>
              </w:rPr>
              <w:t>995209.03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3F">
            <w:pPr>
              <w:ind w:firstLine="0"/>
              <w:jc w:val="center"/>
              <w:rPr>
                <w:rFonts w:ascii="Times New Roman" w:hAnsi="Times New Roman"/>
                <w:sz w:val="20"/>
                <w:szCs w:val="20"/>
              </w:rPr>
            </w:pPr>
            <w:r>
              <w:rPr>
                <w:rFonts w:ascii="Times New Roman" w:hAnsi="Times New Roman"/>
                <w:sz w:val="20"/>
                <w:szCs w:val="20"/>
              </w:rPr>
              <w:t>2731255.68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440">
            <w:pPr>
              <w:ind w:firstLine="0"/>
              <w:jc w:val="center"/>
              <w:rPr>
                <w:rFonts w:ascii="Times New Roman" w:hAnsi="Times New Roman"/>
                <w:b/>
                <w:bCs/>
                <w:sz w:val="20"/>
                <w:szCs w:val="20"/>
              </w:rPr>
            </w:pPr>
            <w:r>
              <w:rPr>
                <w:rFonts w:ascii="Times New Roman" w:hAnsi="Times New Roman"/>
                <w:b/>
                <w:bCs/>
                <w:sz w:val="20"/>
                <w:szCs w:val="20"/>
              </w:rPr>
              <w:t>Контур101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4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4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4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44">
            <w:pPr>
              <w:ind w:firstLine="0"/>
              <w:jc w:val="center"/>
              <w:rPr>
                <w:rFonts w:ascii="Times New Roman" w:hAnsi="Times New Roman"/>
                <w:sz w:val="20"/>
                <w:szCs w:val="20"/>
              </w:rPr>
            </w:pPr>
            <w:r>
              <w:rPr>
                <w:rFonts w:ascii="Times New Roman" w:hAnsi="Times New Roman"/>
                <w:sz w:val="20"/>
                <w:szCs w:val="20"/>
              </w:rPr>
              <w:t>453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45">
            <w:pPr>
              <w:ind w:firstLine="0"/>
              <w:jc w:val="center"/>
              <w:rPr>
                <w:rFonts w:ascii="Times New Roman" w:hAnsi="Times New Roman"/>
                <w:sz w:val="20"/>
                <w:szCs w:val="20"/>
              </w:rPr>
            </w:pPr>
            <w:r>
              <w:rPr>
                <w:rFonts w:ascii="Times New Roman" w:hAnsi="Times New Roman"/>
                <w:sz w:val="20"/>
                <w:szCs w:val="20"/>
              </w:rPr>
              <w:t>995299.28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46">
            <w:pPr>
              <w:ind w:firstLine="0"/>
              <w:jc w:val="center"/>
              <w:rPr>
                <w:rFonts w:ascii="Times New Roman" w:hAnsi="Times New Roman"/>
                <w:sz w:val="20"/>
                <w:szCs w:val="20"/>
              </w:rPr>
            </w:pPr>
            <w:r>
              <w:rPr>
                <w:rFonts w:ascii="Times New Roman" w:hAnsi="Times New Roman"/>
                <w:sz w:val="20"/>
                <w:szCs w:val="20"/>
              </w:rPr>
              <w:t>2731810.98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47">
            <w:pPr>
              <w:ind w:firstLine="0"/>
              <w:jc w:val="center"/>
              <w:rPr>
                <w:rFonts w:ascii="Times New Roman" w:hAnsi="Times New Roman"/>
                <w:sz w:val="20"/>
                <w:szCs w:val="20"/>
              </w:rPr>
            </w:pPr>
            <w:r>
              <w:rPr>
                <w:rFonts w:ascii="Times New Roman" w:hAnsi="Times New Roman"/>
                <w:sz w:val="20"/>
                <w:szCs w:val="20"/>
              </w:rPr>
              <w:t>454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48">
            <w:pPr>
              <w:ind w:firstLine="0"/>
              <w:jc w:val="center"/>
              <w:rPr>
                <w:rFonts w:ascii="Times New Roman" w:hAnsi="Times New Roman"/>
                <w:sz w:val="20"/>
                <w:szCs w:val="20"/>
              </w:rPr>
            </w:pPr>
            <w:r>
              <w:rPr>
                <w:rFonts w:ascii="Times New Roman" w:hAnsi="Times New Roman"/>
                <w:sz w:val="20"/>
                <w:szCs w:val="20"/>
              </w:rPr>
              <w:t>995299.26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49">
            <w:pPr>
              <w:ind w:firstLine="0"/>
              <w:jc w:val="center"/>
              <w:rPr>
                <w:rFonts w:ascii="Times New Roman" w:hAnsi="Times New Roman"/>
                <w:sz w:val="20"/>
                <w:szCs w:val="20"/>
              </w:rPr>
            </w:pPr>
            <w:r>
              <w:rPr>
                <w:rFonts w:ascii="Times New Roman" w:hAnsi="Times New Roman"/>
                <w:sz w:val="20"/>
                <w:szCs w:val="20"/>
              </w:rPr>
              <w:t>2731812.48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4A">
            <w:pPr>
              <w:ind w:firstLine="0"/>
              <w:jc w:val="center"/>
              <w:rPr>
                <w:rFonts w:ascii="Times New Roman" w:hAnsi="Times New Roman"/>
                <w:sz w:val="20"/>
                <w:szCs w:val="20"/>
              </w:rPr>
            </w:pPr>
            <w:r>
              <w:rPr>
                <w:rFonts w:ascii="Times New Roman" w:hAnsi="Times New Roman"/>
                <w:sz w:val="20"/>
                <w:szCs w:val="20"/>
              </w:rPr>
              <w:t>455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4B">
            <w:pPr>
              <w:ind w:firstLine="0"/>
              <w:jc w:val="center"/>
              <w:rPr>
                <w:rFonts w:ascii="Times New Roman" w:hAnsi="Times New Roman"/>
                <w:sz w:val="20"/>
                <w:szCs w:val="20"/>
              </w:rPr>
            </w:pPr>
            <w:r>
              <w:rPr>
                <w:rFonts w:ascii="Times New Roman" w:hAnsi="Times New Roman"/>
                <w:sz w:val="20"/>
                <w:szCs w:val="20"/>
              </w:rPr>
              <w:t>995297.76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4C">
            <w:pPr>
              <w:ind w:firstLine="0"/>
              <w:jc w:val="center"/>
              <w:rPr>
                <w:rFonts w:ascii="Times New Roman" w:hAnsi="Times New Roman"/>
                <w:sz w:val="20"/>
                <w:szCs w:val="20"/>
              </w:rPr>
            </w:pPr>
            <w:r>
              <w:rPr>
                <w:rFonts w:ascii="Times New Roman" w:hAnsi="Times New Roman"/>
                <w:sz w:val="20"/>
                <w:szCs w:val="20"/>
              </w:rPr>
              <w:t>2731812.46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4D">
            <w:pPr>
              <w:ind w:firstLine="0"/>
              <w:jc w:val="center"/>
              <w:rPr>
                <w:rFonts w:ascii="Times New Roman" w:hAnsi="Times New Roman"/>
                <w:sz w:val="20"/>
                <w:szCs w:val="20"/>
              </w:rPr>
            </w:pPr>
            <w:r>
              <w:rPr>
                <w:rFonts w:ascii="Times New Roman" w:hAnsi="Times New Roman"/>
                <w:sz w:val="20"/>
                <w:szCs w:val="20"/>
              </w:rPr>
              <w:t>456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4E">
            <w:pPr>
              <w:ind w:firstLine="0"/>
              <w:jc w:val="center"/>
              <w:rPr>
                <w:rFonts w:ascii="Times New Roman" w:hAnsi="Times New Roman"/>
                <w:sz w:val="20"/>
                <w:szCs w:val="20"/>
              </w:rPr>
            </w:pPr>
            <w:r>
              <w:rPr>
                <w:rFonts w:ascii="Times New Roman" w:hAnsi="Times New Roman"/>
                <w:sz w:val="20"/>
                <w:szCs w:val="20"/>
              </w:rPr>
              <w:t>995297.77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4F">
            <w:pPr>
              <w:ind w:firstLine="0"/>
              <w:jc w:val="center"/>
              <w:rPr>
                <w:rFonts w:ascii="Times New Roman" w:hAnsi="Times New Roman"/>
                <w:sz w:val="20"/>
                <w:szCs w:val="20"/>
              </w:rPr>
            </w:pPr>
            <w:r>
              <w:rPr>
                <w:rFonts w:ascii="Times New Roman" w:hAnsi="Times New Roman"/>
                <w:sz w:val="20"/>
                <w:szCs w:val="20"/>
              </w:rPr>
              <w:t>2731811.63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50">
            <w:pPr>
              <w:ind w:firstLine="0"/>
              <w:jc w:val="center"/>
              <w:rPr>
                <w:rFonts w:ascii="Times New Roman" w:hAnsi="Times New Roman"/>
                <w:sz w:val="20"/>
                <w:szCs w:val="20"/>
              </w:rPr>
            </w:pPr>
            <w:r>
              <w:rPr>
                <w:rFonts w:ascii="Times New Roman" w:hAnsi="Times New Roman"/>
                <w:sz w:val="20"/>
                <w:szCs w:val="20"/>
              </w:rPr>
              <w:t>457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51">
            <w:pPr>
              <w:ind w:firstLine="0"/>
              <w:jc w:val="center"/>
              <w:rPr>
                <w:rFonts w:ascii="Times New Roman" w:hAnsi="Times New Roman"/>
                <w:sz w:val="20"/>
                <w:szCs w:val="20"/>
              </w:rPr>
            </w:pPr>
            <w:r>
              <w:rPr>
                <w:rFonts w:ascii="Times New Roman" w:hAnsi="Times New Roman"/>
                <w:sz w:val="20"/>
                <w:szCs w:val="20"/>
              </w:rPr>
              <w:t>995297.78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52">
            <w:pPr>
              <w:ind w:firstLine="0"/>
              <w:jc w:val="center"/>
              <w:rPr>
                <w:rFonts w:ascii="Times New Roman" w:hAnsi="Times New Roman"/>
                <w:sz w:val="20"/>
                <w:szCs w:val="20"/>
              </w:rPr>
            </w:pPr>
            <w:r>
              <w:rPr>
                <w:rFonts w:ascii="Times New Roman" w:hAnsi="Times New Roman"/>
                <w:sz w:val="20"/>
                <w:szCs w:val="20"/>
              </w:rPr>
              <w:t>2731810.96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53">
            <w:pPr>
              <w:ind w:firstLine="0"/>
              <w:jc w:val="center"/>
              <w:rPr>
                <w:rFonts w:ascii="Times New Roman" w:hAnsi="Times New Roman"/>
                <w:sz w:val="20"/>
                <w:szCs w:val="20"/>
              </w:rPr>
            </w:pPr>
            <w:r>
              <w:rPr>
                <w:rFonts w:ascii="Times New Roman" w:hAnsi="Times New Roman"/>
                <w:sz w:val="20"/>
                <w:szCs w:val="20"/>
              </w:rPr>
              <w:t>453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54">
            <w:pPr>
              <w:ind w:firstLine="0"/>
              <w:jc w:val="center"/>
              <w:rPr>
                <w:rFonts w:ascii="Times New Roman" w:hAnsi="Times New Roman"/>
                <w:sz w:val="20"/>
                <w:szCs w:val="20"/>
              </w:rPr>
            </w:pPr>
            <w:r>
              <w:rPr>
                <w:rFonts w:ascii="Times New Roman" w:hAnsi="Times New Roman"/>
                <w:sz w:val="20"/>
                <w:szCs w:val="20"/>
              </w:rPr>
              <w:t>995299.28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55">
            <w:pPr>
              <w:ind w:firstLine="0"/>
              <w:jc w:val="center"/>
              <w:rPr>
                <w:rFonts w:ascii="Times New Roman" w:hAnsi="Times New Roman"/>
                <w:sz w:val="20"/>
                <w:szCs w:val="20"/>
              </w:rPr>
            </w:pPr>
            <w:r>
              <w:rPr>
                <w:rFonts w:ascii="Times New Roman" w:hAnsi="Times New Roman"/>
                <w:sz w:val="20"/>
                <w:szCs w:val="20"/>
              </w:rPr>
              <w:t>2731810.98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456">
            <w:pPr>
              <w:ind w:firstLine="0"/>
              <w:jc w:val="center"/>
              <w:rPr>
                <w:rFonts w:ascii="Times New Roman" w:hAnsi="Times New Roman"/>
                <w:b/>
                <w:bCs/>
                <w:sz w:val="20"/>
                <w:szCs w:val="20"/>
              </w:rPr>
            </w:pPr>
            <w:r>
              <w:rPr>
                <w:rFonts w:ascii="Times New Roman" w:hAnsi="Times New Roman"/>
                <w:b/>
                <w:bCs/>
                <w:sz w:val="20"/>
                <w:szCs w:val="20"/>
              </w:rPr>
              <w:t>Контур102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5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5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5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5A">
            <w:pPr>
              <w:ind w:firstLine="0"/>
              <w:jc w:val="center"/>
              <w:rPr>
                <w:rFonts w:ascii="Times New Roman" w:hAnsi="Times New Roman"/>
                <w:sz w:val="20"/>
                <w:szCs w:val="20"/>
              </w:rPr>
            </w:pPr>
            <w:r>
              <w:rPr>
                <w:rFonts w:ascii="Times New Roman" w:hAnsi="Times New Roman"/>
                <w:sz w:val="20"/>
                <w:szCs w:val="20"/>
              </w:rPr>
              <w:t>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5B">
            <w:pPr>
              <w:ind w:firstLine="0"/>
              <w:jc w:val="center"/>
              <w:rPr>
                <w:rFonts w:ascii="Times New Roman" w:hAnsi="Times New Roman"/>
                <w:sz w:val="20"/>
                <w:szCs w:val="20"/>
              </w:rPr>
            </w:pPr>
            <w:r>
              <w:rPr>
                <w:rFonts w:ascii="Times New Roman" w:hAnsi="Times New Roman"/>
                <w:sz w:val="20"/>
                <w:szCs w:val="20"/>
              </w:rPr>
              <w:t>995254.27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5C">
            <w:pPr>
              <w:ind w:firstLine="0"/>
              <w:jc w:val="center"/>
              <w:rPr>
                <w:rFonts w:ascii="Times New Roman" w:hAnsi="Times New Roman"/>
                <w:sz w:val="20"/>
                <w:szCs w:val="20"/>
              </w:rPr>
            </w:pPr>
            <w:r>
              <w:rPr>
                <w:rFonts w:ascii="Times New Roman" w:hAnsi="Times New Roman"/>
                <w:sz w:val="20"/>
                <w:szCs w:val="20"/>
              </w:rPr>
              <w:t>2731532.08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5D">
            <w:pPr>
              <w:ind w:firstLine="0"/>
              <w:jc w:val="center"/>
              <w:rPr>
                <w:rFonts w:ascii="Times New Roman" w:hAnsi="Times New Roman"/>
                <w:sz w:val="20"/>
                <w:szCs w:val="20"/>
              </w:rPr>
            </w:pPr>
            <w:r>
              <w:rPr>
                <w:rFonts w:ascii="Times New Roman" w:hAnsi="Times New Roman"/>
                <w:sz w:val="20"/>
                <w:szCs w:val="20"/>
              </w:rPr>
              <w:t>459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5E">
            <w:pPr>
              <w:ind w:firstLine="0"/>
              <w:jc w:val="center"/>
              <w:rPr>
                <w:rFonts w:ascii="Times New Roman" w:hAnsi="Times New Roman"/>
                <w:sz w:val="20"/>
                <w:szCs w:val="20"/>
              </w:rPr>
            </w:pPr>
            <w:r>
              <w:rPr>
                <w:rFonts w:ascii="Times New Roman" w:hAnsi="Times New Roman"/>
                <w:sz w:val="20"/>
                <w:szCs w:val="20"/>
              </w:rPr>
              <w:t>995254.28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5F">
            <w:pPr>
              <w:ind w:firstLine="0"/>
              <w:jc w:val="center"/>
              <w:rPr>
                <w:rFonts w:ascii="Times New Roman" w:hAnsi="Times New Roman"/>
                <w:sz w:val="20"/>
                <w:szCs w:val="20"/>
              </w:rPr>
            </w:pPr>
            <w:r>
              <w:rPr>
                <w:rFonts w:ascii="Times New Roman" w:hAnsi="Times New Roman"/>
                <w:sz w:val="20"/>
                <w:szCs w:val="20"/>
              </w:rPr>
              <w:t>2731533.56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60">
            <w:pPr>
              <w:ind w:firstLine="0"/>
              <w:jc w:val="center"/>
              <w:rPr>
                <w:rFonts w:ascii="Times New Roman" w:hAnsi="Times New Roman"/>
                <w:sz w:val="20"/>
                <w:szCs w:val="20"/>
              </w:rPr>
            </w:pPr>
            <w:r>
              <w:rPr>
                <w:rFonts w:ascii="Times New Roman" w:hAnsi="Times New Roman"/>
                <w:sz w:val="20"/>
                <w:szCs w:val="20"/>
              </w:rPr>
              <w:t>460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61">
            <w:pPr>
              <w:ind w:firstLine="0"/>
              <w:jc w:val="center"/>
              <w:rPr>
                <w:rFonts w:ascii="Times New Roman" w:hAnsi="Times New Roman"/>
                <w:sz w:val="20"/>
                <w:szCs w:val="20"/>
              </w:rPr>
            </w:pPr>
            <w:r>
              <w:rPr>
                <w:rFonts w:ascii="Times New Roman" w:hAnsi="Times New Roman"/>
                <w:sz w:val="20"/>
                <w:szCs w:val="20"/>
              </w:rPr>
              <w:t>995252.77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62">
            <w:pPr>
              <w:ind w:firstLine="0"/>
              <w:jc w:val="center"/>
              <w:rPr>
                <w:rFonts w:ascii="Times New Roman" w:hAnsi="Times New Roman"/>
                <w:sz w:val="20"/>
                <w:szCs w:val="20"/>
              </w:rPr>
            </w:pPr>
            <w:r>
              <w:rPr>
                <w:rFonts w:ascii="Times New Roman" w:hAnsi="Times New Roman"/>
                <w:sz w:val="20"/>
                <w:szCs w:val="20"/>
              </w:rPr>
              <w:t>2731533.59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63">
            <w:pPr>
              <w:ind w:firstLine="0"/>
              <w:jc w:val="center"/>
              <w:rPr>
                <w:rFonts w:ascii="Times New Roman" w:hAnsi="Times New Roman"/>
                <w:sz w:val="20"/>
                <w:szCs w:val="20"/>
              </w:rPr>
            </w:pPr>
            <w:r>
              <w:rPr>
                <w:rFonts w:ascii="Times New Roman" w:hAnsi="Times New Roman"/>
                <w:sz w:val="20"/>
                <w:szCs w:val="20"/>
              </w:rPr>
              <w:t>461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64">
            <w:pPr>
              <w:ind w:firstLine="0"/>
              <w:jc w:val="center"/>
              <w:rPr>
                <w:rFonts w:ascii="Times New Roman" w:hAnsi="Times New Roman"/>
                <w:sz w:val="20"/>
                <w:szCs w:val="20"/>
              </w:rPr>
            </w:pPr>
            <w:r>
              <w:rPr>
                <w:rFonts w:ascii="Times New Roman" w:hAnsi="Times New Roman"/>
                <w:sz w:val="20"/>
                <w:szCs w:val="20"/>
              </w:rPr>
              <w:t>995252.77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65">
            <w:pPr>
              <w:ind w:firstLine="0"/>
              <w:jc w:val="center"/>
              <w:rPr>
                <w:rFonts w:ascii="Times New Roman" w:hAnsi="Times New Roman"/>
                <w:sz w:val="20"/>
                <w:szCs w:val="20"/>
              </w:rPr>
            </w:pPr>
            <w:r>
              <w:rPr>
                <w:rFonts w:ascii="Times New Roman" w:hAnsi="Times New Roman"/>
                <w:sz w:val="20"/>
                <w:szCs w:val="20"/>
              </w:rPr>
              <w:t>2731532.08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66">
            <w:pPr>
              <w:ind w:firstLine="0"/>
              <w:jc w:val="center"/>
              <w:rPr>
                <w:rFonts w:ascii="Times New Roman" w:hAnsi="Times New Roman"/>
                <w:sz w:val="20"/>
                <w:szCs w:val="20"/>
              </w:rPr>
            </w:pPr>
            <w:r>
              <w:rPr>
                <w:rFonts w:ascii="Times New Roman" w:hAnsi="Times New Roman"/>
                <w:sz w:val="20"/>
                <w:szCs w:val="20"/>
              </w:rPr>
              <w:t>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67">
            <w:pPr>
              <w:ind w:firstLine="0"/>
              <w:jc w:val="center"/>
              <w:rPr>
                <w:rFonts w:ascii="Times New Roman" w:hAnsi="Times New Roman"/>
                <w:sz w:val="20"/>
                <w:szCs w:val="20"/>
              </w:rPr>
            </w:pPr>
            <w:r>
              <w:rPr>
                <w:rFonts w:ascii="Times New Roman" w:hAnsi="Times New Roman"/>
                <w:sz w:val="20"/>
                <w:szCs w:val="20"/>
              </w:rPr>
              <w:t>995254.27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68">
            <w:pPr>
              <w:ind w:firstLine="0"/>
              <w:jc w:val="center"/>
              <w:rPr>
                <w:rFonts w:ascii="Times New Roman" w:hAnsi="Times New Roman"/>
                <w:sz w:val="20"/>
                <w:szCs w:val="20"/>
              </w:rPr>
            </w:pPr>
            <w:r>
              <w:rPr>
                <w:rFonts w:ascii="Times New Roman" w:hAnsi="Times New Roman"/>
                <w:sz w:val="20"/>
                <w:szCs w:val="20"/>
              </w:rPr>
              <w:t>2731532.08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469">
            <w:pPr>
              <w:ind w:firstLine="0"/>
              <w:jc w:val="center"/>
              <w:rPr>
                <w:rFonts w:ascii="Times New Roman" w:hAnsi="Times New Roman"/>
                <w:b/>
                <w:bCs/>
                <w:sz w:val="20"/>
                <w:szCs w:val="20"/>
              </w:rPr>
            </w:pPr>
            <w:r>
              <w:rPr>
                <w:rFonts w:ascii="Times New Roman" w:hAnsi="Times New Roman"/>
                <w:b/>
                <w:bCs/>
                <w:sz w:val="20"/>
                <w:szCs w:val="20"/>
              </w:rPr>
              <w:t>Контур103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6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6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6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6D">
            <w:pPr>
              <w:ind w:firstLine="0"/>
              <w:jc w:val="center"/>
              <w:rPr>
                <w:rFonts w:ascii="Times New Roman" w:hAnsi="Times New Roman"/>
                <w:sz w:val="20"/>
                <w:szCs w:val="20"/>
              </w:rPr>
            </w:pPr>
            <w:r>
              <w:rPr>
                <w:rFonts w:ascii="Times New Roman" w:hAnsi="Times New Roman"/>
                <w:sz w:val="20"/>
                <w:szCs w:val="20"/>
              </w:rPr>
              <w:t>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6E">
            <w:pPr>
              <w:ind w:firstLine="0"/>
              <w:jc w:val="center"/>
              <w:rPr>
                <w:rFonts w:ascii="Times New Roman" w:hAnsi="Times New Roman"/>
                <w:sz w:val="20"/>
                <w:szCs w:val="20"/>
              </w:rPr>
            </w:pPr>
            <w:r>
              <w:rPr>
                <w:rFonts w:ascii="Times New Roman" w:hAnsi="Times New Roman"/>
                <w:sz w:val="20"/>
                <w:szCs w:val="20"/>
              </w:rPr>
              <w:t>995227.06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6F">
            <w:pPr>
              <w:ind w:firstLine="0"/>
              <w:jc w:val="center"/>
              <w:rPr>
                <w:rFonts w:ascii="Times New Roman" w:hAnsi="Times New Roman"/>
                <w:sz w:val="20"/>
                <w:szCs w:val="20"/>
              </w:rPr>
            </w:pPr>
            <w:r>
              <w:rPr>
                <w:rFonts w:ascii="Times New Roman" w:hAnsi="Times New Roman"/>
                <w:sz w:val="20"/>
                <w:szCs w:val="20"/>
              </w:rPr>
              <w:t>2731348.43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70">
            <w:pPr>
              <w:ind w:firstLine="0"/>
              <w:jc w:val="center"/>
              <w:rPr>
                <w:rFonts w:ascii="Times New Roman" w:hAnsi="Times New Roman"/>
                <w:sz w:val="20"/>
                <w:szCs w:val="20"/>
              </w:rPr>
            </w:pPr>
            <w:r>
              <w:rPr>
                <w:rFonts w:ascii="Times New Roman" w:hAnsi="Times New Roman"/>
                <w:sz w:val="20"/>
                <w:szCs w:val="20"/>
              </w:rPr>
              <w:t>463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71">
            <w:pPr>
              <w:ind w:firstLine="0"/>
              <w:jc w:val="center"/>
              <w:rPr>
                <w:rFonts w:ascii="Times New Roman" w:hAnsi="Times New Roman"/>
                <w:sz w:val="20"/>
                <w:szCs w:val="20"/>
              </w:rPr>
            </w:pPr>
            <w:r>
              <w:rPr>
                <w:rFonts w:ascii="Times New Roman" w:hAnsi="Times New Roman"/>
                <w:sz w:val="20"/>
                <w:szCs w:val="20"/>
              </w:rPr>
              <w:t>995227.40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72">
            <w:pPr>
              <w:ind w:firstLine="0"/>
              <w:jc w:val="center"/>
              <w:rPr>
                <w:rFonts w:ascii="Times New Roman" w:hAnsi="Times New Roman"/>
                <w:sz w:val="20"/>
                <w:szCs w:val="20"/>
              </w:rPr>
            </w:pPr>
            <w:r>
              <w:rPr>
                <w:rFonts w:ascii="Times New Roman" w:hAnsi="Times New Roman"/>
                <w:sz w:val="20"/>
                <w:szCs w:val="20"/>
              </w:rPr>
              <w:t>2731349.89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73">
            <w:pPr>
              <w:ind w:firstLine="0"/>
              <w:jc w:val="center"/>
              <w:rPr>
                <w:rFonts w:ascii="Times New Roman" w:hAnsi="Times New Roman"/>
                <w:sz w:val="20"/>
                <w:szCs w:val="20"/>
              </w:rPr>
            </w:pPr>
            <w:r>
              <w:rPr>
                <w:rFonts w:ascii="Times New Roman" w:hAnsi="Times New Roman"/>
                <w:sz w:val="20"/>
                <w:szCs w:val="20"/>
              </w:rPr>
              <w:t>464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74">
            <w:pPr>
              <w:ind w:firstLine="0"/>
              <w:jc w:val="center"/>
              <w:rPr>
                <w:rFonts w:ascii="Times New Roman" w:hAnsi="Times New Roman"/>
                <w:sz w:val="20"/>
                <w:szCs w:val="20"/>
              </w:rPr>
            </w:pPr>
            <w:r>
              <w:rPr>
                <w:rFonts w:ascii="Times New Roman" w:hAnsi="Times New Roman"/>
                <w:sz w:val="20"/>
                <w:szCs w:val="20"/>
              </w:rPr>
              <w:t>995225.94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75">
            <w:pPr>
              <w:ind w:firstLine="0"/>
              <w:jc w:val="center"/>
              <w:rPr>
                <w:rFonts w:ascii="Times New Roman" w:hAnsi="Times New Roman"/>
                <w:sz w:val="20"/>
                <w:szCs w:val="20"/>
              </w:rPr>
            </w:pPr>
            <w:r>
              <w:rPr>
                <w:rFonts w:ascii="Times New Roman" w:hAnsi="Times New Roman"/>
                <w:sz w:val="20"/>
                <w:szCs w:val="20"/>
              </w:rPr>
              <w:t>2731350.24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76">
            <w:pPr>
              <w:ind w:firstLine="0"/>
              <w:jc w:val="center"/>
              <w:rPr>
                <w:rFonts w:ascii="Times New Roman" w:hAnsi="Times New Roman"/>
                <w:sz w:val="20"/>
                <w:szCs w:val="20"/>
              </w:rPr>
            </w:pPr>
            <w:r>
              <w:rPr>
                <w:rFonts w:ascii="Times New Roman" w:hAnsi="Times New Roman"/>
                <w:sz w:val="20"/>
                <w:szCs w:val="20"/>
              </w:rPr>
              <w:t>465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77">
            <w:pPr>
              <w:ind w:firstLine="0"/>
              <w:jc w:val="center"/>
              <w:rPr>
                <w:rFonts w:ascii="Times New Roman" w:hAnsi="Times New Roman"/>
                <w:sz w:val="20"/>
                <w:szCs w:val="20"/>
              </w:rPr>
            </w:pPr>
            <w:r>
              <w:rPr>
                <w:rFonts w:ascii="Times New Roman" w:hAnsi="Times New Roman"/>
                <w:sz w:val="20"/>
                <w:szCs w:val="20"/>
              </w:rPr>
              <w:t>995225.60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78">
            <w:pPr>
              <w:ind w:firstLine="0"/>
              <w:jc w:val="center"/>
              <w:rPr>
                <w:rFonts w:ascii="Times New Roman" w:hAnsi="Times New Roman"/>
                <w:sz w:val="20"/>
                <w:szCs w:val="20"/>
              </w:rPr>
            </w:pPr>
            <w:r>
              <w:rPr>
                <w:rFonts w:ascii="Times New Roman" w:hAnsi="Times New Roman"/>
                <w:sz w:val="20"/>
                <w:szCs w:val="20"/>
              </w:rPr>
              <w:t>2731348.79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79">
            <w:pPr>
              <w:ind w:firstLine="0"/>
              <w:jc w:val="center"/>
              <w:rPr>
                <w:rFonts w:ascii="Times New Roman" w:hAnsi="Times New Roman"/>
                <w:sz w:val="20"/>
                <w:szCs w:val="20"/>
              </w:rPr>
            </w:pPr>
            <w:r>
              <w:rPr>
                <w:rFonts w:ascii="Times New Roman" w:hAnsi="Times New Roman"/>
                <w:sz w:val="20"/>
                <w:szCs w:val="20"/>
              </w:rPr>
              <w:t>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7A">
            <w:pPr>
              <w:ind w:firstLine="0"/>
              <w:jc w:val="center"/>
              <w:rPr>
                <w:rFonts w:ascii="Times New Roman" w:hAnsi="Times New Roman"/>
                <w:sz w:val="20"/>
                <w:szCs w:val="20"/>
              </w:rPr>
            </w:pPr>
            <w:r>
              <w:rPr>
                <w:rFonts w:ascii="Times New Roman" w:hAnsi="Times New Roman"/>
                <w:sz w:val="20"/>
                <w:szCs w:val="20"/>
              </w:rPr>
              <w:t>995227.06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7B">
            <w:pPr>
              <w:ind w:firstLine="0"/>
              <w:jc w:val="center"/>
              <w:rPr>
                <w:rFonts w:ascii="Times New Roman" w:hAnsi="Times New Roman"/>
                <w:sz w:val="20"/>
                <w:szCs w:val="20"/>
              </w:rPr>
            </w:pPr>
            <w:r>
              <w:rPr>
                <w:rFonts w:ascii="Times New Roman" w:hAnsi="Times New Roman"/>
                <w:sz w:val="20"/>
                <w:szCs w:val="20"/>
              </w:rPr>
              <w:t>2731348.43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47C">
            <w:pPr>
              <w:ind w:firstLine="0"/>
              <w:jc w:val="center"/>
              <w:rPr>
                <w:rFonts w:ascii="Times New Roman" w:hAnsi="Times New Roman"/>
                <w:b/>
                <w:bCs/>
                <w:sz w:val="20"/>
                <w:szCs w:val="20"/>
              </w:rPr>
            </w:pPr>
            <w:r>
              <w:rPr>
                <w:rFonts w:ascii="Times New Roman" w:hAnsi="Times New Roman"/>
                <w:b/>
                <w:bCs/>
                <w:sz w:val="20"/>
                <w:szCs w:val="20"/>
              </w:rPr>
              <w:t>Контур104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7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7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7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80">
            <w:pPr>
              <w:ind w:firstLine="0"/>
              <w:jc w:val="center"/>
              <w:rPr>
                <w:rFonts w:ascii="Times New Roman" w:hAnsi="Times New Roman"/>
                <w:sz w:val="20"/>
                <w:szCs w:val="20"/>
              </w:rPr>
            </w:pPr>
            <w:r>
              <w:rPr>
                <w:rFonts w:ascii="Times New Roman" w:hAnsi="Times New Roman"/>
                <w:sz w:val="20"/>
                <w:szCs w:val="20"/>
              </w:rPr>
              <w:t>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81">
            <w:pPr>
              <w:ind w:firstLine="0"/>
              <w:jc w:val="center"/>
              <w:rPr>
                <w:rFonts w:ascii="Times New Roman" w:hAnsi="Times New Roman"/>
                <w:sz w:val="20"/>
                <w:szCs w:val="20"/>
              </w:rPr>
            </w:pPr>
            <w:r>
              <w:rPr>
                <w:rFonts w:ascii="Times New Roman" w:hAnsi="Times New Roman"/>
                <w:sz w:val="20"/>
                <w:szCs w:val="20"/>
              </w:rPr>
              <w:t>995232.82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82">
            <w:pPr>
              <w:ind w:firstLine="0"/>
              <w:jc w:val="center"/>
              <w:rPr>
                <w:rFonts w:ascii="Times New Roman" w:hAnsi="Times New Roman"/>
                <w:sz w:val="20"/>
                <w:szCs w:val="20"/>
              </w:rPr>
            </w:pPr>
            <w:r>
              <w:rPr>
                <w:rFonts w:ascii="Times New Roman" w:hAnsi="Times New Roman"/>
                <w:sz w:val="20"/>
                <w:szCs w:val="20"/>
              </w:rPr>
              <w:t>2731378.27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83">
            <w:pPr>
              <w:ind w:firstLine="0"/>
              <w:jc w:val="center"/>
              <w:rPr>
                <w:rFonts w:ascii="Times New Roman" w:hAnsi="Times New Roman"/>
                <w:sz w:val="20"/>
                <w:szCs w:val="20"/>
              </w:rPr>
            </w:pPr>
            <w:r>
              <w:rPr>
                <w:rFonts w:ascii="Times New Roman" w:hAnsi="Times New Roman"/>
                <w:sz w:val="20"/>
                <w:szCs w:val="20"/>
              </w:rPr>
              <w:t>467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84">
            <w:pPr>
              <w:ind w:firstLine="0"/>
              <w:jc w:val="center"/>
              <w:rPr>
                <w:rFonts w:ascii="Times New Roman" w:hAnsi="Times New Roman"/>
                <w:sz w:val="20"/>
                <w:szCs w:val="20"/>
              </w:rPr>
            </w:pPr>
            <w:r>
              <w:rPr>
                <w:rFonts w:ascii="Times New Roman" w:hAnsi="Times New Roman"/>
                <w:sz w:val="20"/>
                <w:szCs w:val="20"/>
              </w:rPr>
              <w:t>995233.17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85">
            <w:pPr>
              <w:ind w:firstLine="0"/>
              <w:jc w:val="center"/>
              <w:rPr>
                <w:rFonts w:ascii="Times New Roman" w:hAnsi="Times New Roman"/>
                <w:sz w:val="20"/>
                <w:szCs w:val="20"/>
              </w:rPr>
            </w:pPr>
            <w:r>
              <w:rPr>
                <w:rFonts w:ascii="Times New Roman" w:hAnsi="Times New Roman"/>
                <w:sz w:val="20"/>
                <w:szCs w:val="20"/>
              </w:rPr>
              <w:t>2731379.73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86">
            <w:pPr>
              <w:ind w:firstLine="0"/>
              <w:jc w:val="center"/>
              <w:rPr>
                <w:rFonts w:ascii="Times New Roman" w:hAnsi="Times New Roman"/>
                <w:sz w:val="20"/>
                <w:szCs w:val="20"/>
              </w:rPr>
            </w:pPr>
            <w:r>
              <w:rPr>
                <w:rFonts w:ascii="Times New Roman" w:hAnsi="Times New Roman"/>
                <w:sz w:val="20"/>
                <w:szCs w:val="20"/>
              </w:rPr>
              <w:t>468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87">
            <w:pPr>
              <w:ind w:firstLine="0"/>
              <w:jc w:val="center"/>
              <w:rPr>
                <w:rFonts w:ascii="Times New Roman" w:hAnsi="Times New Roman"/>
                <w:sz w:val="20"/>
                <w:szCs w:val="20"/>
              </w:rPr>
            </w:pPr>
            <w:r>
              <w:rPr>
                <w:rFonts w:ascii="Times New Roman" w:hAnsi="Times New Roman"/>
                <w:sz w:val="20"/>
                <w:szCs w:val="20"/>
              </w:rPr>
              <w:t>995231.70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88">
            <w:pPr>
              <w:ind w:firstLine="0"/>
              <w:jc w:val="center"/>
              <w:rPr>
                <w:rFonts w:ascii="Times New Roman" w:hAnsi="Times New Roman"/>
                <w:sz w:val="20"/>
                <w:szCs w:val="20"/>
              </w:rPr>
            </w:pPr>
            <w:r>
              <w:rPr>
                <w:rFonts w:ascii="Times New Roman" w:hAnsi="Times New Roman"/>
                <w:sz w:val="20"/>
                <w:szCs w:val="20"/>
              </w:rPr>
              <w:t>2731380.08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89">
            <w:pPr>
              <w:ind w:firstLine="0"/>
              <w:jc w:val="center"/>
              <w:rPr>
                <w:rFonts w:ascii="Times New Roman" w:hAnsi="Times New Roman"/>
                <w:sz w:val="20"/>
                <w:szCs w:val="20"/>
              </w:rPr>
            </w:pPr>
            <w:r>
              <w:rPr>
                <w:rFonts w:ascii="Times New Roman" w:hAnsi="Times New Roman"/>
                <w:sz w:val="20"/>
                <w:szCs w:val="20"/>
              </w:rPr>
              <w:t>469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8A">
            <w:pPr>
              <w:ind w:firstLine="0"/>
              <w:jc w:val="center"/>
              <w:rPr>
                <w:rFonts w:ascii="Times New Roman" w:hAnsi="Times New Roman"/>
                <w:sz w:val="20"/>
                <w:szCs w:val="20"/>
              </w:rPr>
            </w:pPr>
            <w:r>
              <w:rPr>
                <w:rFonts w:ascii="Times New Roman" w:hAnsi="Times New Roman"/>
                <w:sz w:val="20"/>
                <w:szCs w:val="20"/>
              </w:rPr>
              <w:t>995231.37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8B">
            <w:pPr>
              <w:ind w:firstLine="0"/>
              <w:jc w:val="center"/>
              <w:rPr>
                <w:rFonts w:ascii="Times New Roman" w:hAnsi="Times New Roman"/>
                <w:sz w:val="20"/>
                <w:szCs w:val="20"/>
              </w:rPr>
            </w:pPr>
            <w:r>
              <w:rPr>
                <w:rFonts w:ascii="Times New Roman" w:hAnsi="Times New Roman"/>
                <w:sz w:val="20"/>
                <w:szCs w:val="20"/>
              </w:rPr>
              <w:t>2731378.63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8C">
            <w:pPr>
              <w:ind w:firstLine="0"/>
              <w:jc w:val="center"/>
              <w:rPr>
                <w:rFonts w:ascii="Times New Roman" w:hAnsi="Times New Roman"/>
                <w:sz w:val="20"/>
                <w:szCs w:val="20"/>
              </w:rPr>
            </w:pPr>
            <w:r>
              <w:rPr>
                <w:rFonts w:ascii="Times New Roman" w:hAnsi="Times New Roman"/>
                <w:sz w:val="20"/>
                <w:szCs w:val="20"/>
              </w:rPr>
              <w:t>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8D">
            <w:pPr>
              <w:ind w:firstLine="0"/>
              <w:jc w:val="center"/>
              <w:rPr>
                <w:rFonts w:ascii="Times New Roman" w:hAnsi="Times New Roman"/>
                <w:sz w:val="20"/>
                <w:szCs w:val="20"/>
              </w:rPr>
            </w:pPr>
            <w:r>
              <w:rPr>
                <w:rFonts w:ascii="Times New Roman" w:hAnsi="Times New Roman"/>
                <w:sz w:val="20"/>
                <w:szCs w:val="20"/>
              </w:rPr>
              <w:t>995232.82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8E">
            <w:pPr>
              <w:ind w:firstLine="0"/>
              <w:jc w:val="center"/>
              <w:rPr>
                <w:rFonts w:ascii="Times New Roman" w:hAnsi="Times New Roman"/>
                <w:sz w:val="20"/>
                <w:szCs w:val="20"/>
              </w:rPr>
            </w:pPr>
            <w:r>
              <w:rPr>
                <w:rFonts w:ascii="Times New Roman" w:hAnsi="Times New Roman"/>
                <w:sz w:val="20"/>
                <w:szCs w:val="20"/>
              </w:rPr>
              <w:t>2731378.27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48F">
            <w:pPr>
              <w:ind w:firstLine="0"/>
              <w:jc w:val="center"/>
              <w:rPr>
                <w:rFonts w:ascii="Times New Roman" w:hAnsi="Times New Roman"/>
                <w:b/>
                <w:bCs/>
                <w:sz w:val="20"/>
                <w:szCs w:val="20"/>
              </w:rPr>
            </w:pPr>
            <w:r>
              <w:rPr>
                <w:rFonts w:ascii="Times New Roman" w:hAnsi="Times New Roman"/>
                <w:b/>
                <w:bCs/>
                <w:sz w:val="20"/>
                <w:szCs w:val="20"/>
              </w:rPr>
              <w:t>Контур105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9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9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9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93">
            <w:pPr>
              <w:ind w:firstLine="0"/>
              <w:jc w:val="center"/>
              <w:rPr>
                <w:rFonts w:ascii="Times New Roman" w:hAnsi="Times New Roman"/>
                <w:sz w:val="20"/>
                <w:szCs w:val="20"/>
              </w:rPr>
            </w:pPr>
            <w:r>
              <w:rPr>
                <w:rFonts w:ascii="Times New Roman" w:hAnsi="Times New Roman"/>
                <w:sz w:val="20"/>
                <w:szCs w:val="20"/>
              </w:rPr>
              <w:t>470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94">
            <w:pPr>
              <w:ind w:firstLine="0"/>
              <w:jc w:val="center"/>
              <w:rPr>
                <w:rFonts w:ascii="Times New Roman" w:hAnsi="Times New Roman"/>
                <w:sz w:val="20"/>
                <w:szCs w:val="20"/>
              </w:rPr>
            </w:pPr>
            <w:r>
              <w:rPr>
                <w:rFonts w:ascii="Times New Roman" w:hAnsi="Times New Roman"/>
                <w:sz w:val="20"/>
                <w:szCs w:val="20"/>
              </w:rPr>
              <w:t>995174.56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95">
            <w:pPr>
              <w:ind w:firstLine="0"/>
              <w:jc w:val="center"/>
              <w:rPr>
                <w:rFonts w:ascii="Times New Roman" w:hAnsi="Times New Roman"/>
                <w:sz w:val="20"/>
                <w:szCs w:val="20"/>
              </w:rPr>
            </w:pPr>
            <w:r>
              <w:rPr>
                <w:rFonts w:ascii="Times New Roman" w:hAnsi="Times New Roman"/>
                <w:sz w:val="20"/>
                <w:szCs w:val="20"/>
              </w:rPr>
              <w:t>2731043.90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96">
            <w:pPr>
              <w:ind w:firstLine="0"/>
              <w:jc w:val="center"/>
              <w:rPr>
                <w:rFonts w:ascii="Times New Roman" w:hAnsi="Times New Roman"/>
                <w:sz w:val="20"/>
                <w:szCs w:val="20"/>
              </w:rPr>
            </w:pPr>
            <w:r>
              <w:rPr>
                <w:rFonts w:ascii="Times New Roman" w:hAnsi="Times New Roman"/>
                <w:sz w:val="20"/>
                <w:szCs w:val="20"/>
              </w:rPr>
              <w:t>471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97">
            <w:pPr>
              <w:ind w:firstLine="0"/>
              <w:jc w:val="center"/>
              <w:rPr>
                <w:rFonts w:ascii="Times New Roman" w:hAnsi="Times New Roman"/>
                <w:sz w:val="20"/>
                <w:szCs w:val="20"/>
              </w:rPr>
            </w:pPr>
            <w:r>
              <w:rPr>
                <w:rFonts w:ascii="Times New Roman" w:hAnsi="Times New Roman"/>
                <w:sz w:val="20"/>
                <w:szCs w:val="20"/>
              </w:rPr>
              <w:t>995174.56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98">
            <w:pPr>
              <w:ind w:firstLine="0"/>
              <w:jc w:val="center"/>
              <w:rPr>
                <w:rFonts w:ascii="Times New Roman" w:hAnsi="Times New Roman"/>
                <w:sz w:val="20"/>
                <w:szCs w:val="20"/>
              </w:rPr>
            </w:pPr>
            <w:r>
              <w:rPr>
                <w:rFonts w:ascii="Times New Roman" w:hAnsi="Times New Roman"/>
                <w:sz w:val="20"/>
                <w:szCs w:val="20"/>
              </w:rPr>
              <w:t>2731045.39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99">
            <w:pPr>
              <w:ind w:firstLine="0"/>
              <w:jc w:val="center"/>
              <w:rPr>
                <w:rFonts w:ascii="Times New Roman" w:hAnsi="Times New Roman"/>
                <w:sz w:val="20"/>
                <w:szCs w:val="20"/>
              </w:rPr>
            </w:pPr>
            <w:r>
              <w:rPr>
                <w:rFonts w:ascii="Times New Roman" w:hAnsi="Times New Roman"/>
                <w:sz w:val="20"/>
                <w:szCs w:val="20"/>
              </w:rPr>
              <w:t>472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9A">
            <w:pPr>
              <w:ind w:firstLine="0"/>
              <w:jc w:val="center"/>
              <w:rPr>
                <w:rFonts w:ascii="Times New Roman" w:hAnsi="Times New Roman"/>
                <w:sz w:val="20"/>
                <w:szCs w:val="20"/>
              </w:rPr>
            </w:pPr>
            <w:r>
              <w:rPr>
                <w:rFonts w:ascii="Times New Roman" w:hAnsi="Times New Roman"/>
                <w:sz w:val="20"/>
                <w:szCs w:val="20"/>
              </w:rPr>
              <w:t>995173.06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9B">
            <w:pPr>
              <w:ind w:firstLine="0"/>
              <w:jc w:val="center"/>
              <w:rPr>
                <w:rFonts w:ascii="Times New Roman" w:hAnsi="Times New Roman"/>
                <w:sz w:val="20"/>
                <w:szCs w:val="20"/>
              </w:rPr>
            </w:pPr>
            <w:r>
              <w:rPr>
                <w:rFonts w:ascii="Times New Roman" w:hAnsi="Times New Roman"/>
                <w:sz w:val="20"/>
                <w:szCs w:val="20"/>
              </w:rPr>
              <w:t>2731045.39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9C">
            <w:pPr>
              <w:ind w:firstLine="0"/>
              <w:jc w:val="center"/>
              <w:rPr>
                <w:rFonts w:ascii="Times New Roman" w:hAnsi="Times New Roman"/>
                <w:sz w:val="20"/>
                <w:szCs w:val="20"/>
              </w:rPr>
            </w:pPr>
            <w:r>
              <w:rPr>
                <w:rFonts w:ascii="Times New Roman" w:hAnsi="Times New Roman"/>
                <w:sz w:val="20"/>
                <w:szCs w:val="20"/>
              </w:rPr>
              <w:t>473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9D">
            <w:pPr>
              <w:ind w:firstLine="0"/>
              <w:jc w:val="center"/>
              <w:rPr>
                <w:rFonts w:ascii="Times New Roman" w:hAnsi="Times New Roman"/>
                <w:sz w:val="20"/>
                <w:szCs w:val="20"/>
              </w:rPr>
            </w:pPr>
            <w:r>
              <w:rPr>
                <w:rFonts w:ascii="Times New Roman" w:hAnsi="Times New Roman"/>
                <w:sz w:val="20"/>
                <w:szCs w:val="20"/>
              </w:rPr>
              <w:t>995173.06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9E">
            <w:pPr>
              <w:ind w:firstLine="0"/>
              <w:jc w:val="center"/>
              <w:rPr>
                <w:rFonts w:ascii="Times New Roman" w:hAnsi="Times New Roman"/>
                <w:sz w:val="20"/>
                <w:szCs w:val="20"/>
              </w:rPr>
            </w:pPr>
            <w:r>
              <w:rPr>
                <w:rFonts w:ascii="Times New Roman" w:hAnsi="Times New Roman"/>
                <w:sz w:val="20"/>
                <w:szCs w:val="20"/>
              </w:rPr>
              <w:t>2731043.90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9F">
            <w:pPr>
              <w:ind w:firstLine="0"/>
              <w:jc w:val="center"/>
              <w:rPr>
                <w:rFonts w:ascii="Times New Roman" w:hAnsi="Times New Roman"/>
                <w:sz w:val="20"/>
                <w:szCs w:val="20"/>
              </w:rPr>
            </w:pPr>
            <w:r>
              <w:rPr>
                <w:rFonts w:ascii="Times New Roman" w:hAnsi="Times New Roman"/>
                <w:sz w:val="20"/>
                <w:szCs w:val="20"/>
              </w:rPr>
              <w:t>470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A0">
            <w:pPr>
              <w:ind w:firstLine="0"/>
              <w:jc w:val="center"/>
              <w:rPr>
                <w:rFonts w:ascii="Times New Roman" w:hAnsi="Times New Roman"/>
                <w:sz w:val="20"/>
                <w:szCs w:val="20"/>
              </w:rPr>
            </w:pPr>
            <w:r>
              <w:rPr>
                <w:rFonts w:ascii="Times New Roman" w:hAnsi="Times New Roman"/>
                <w:sz w:val="20"/>
                <w:szCs w:val="20"/>
              </w:rPr>
              <w:t>995174.56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A1">
            <w:pPr>
              <w:ind w:firstLine="0"/>
              <w:jc w:val="center"/>
              <w:rPr>
                <w:rFonts w:ascii="Times New Roman" w:hAnsi="Times New Roman"/>
                <w:sz w:val="20"/>
                <w:szCs w:val="20"/>
              </w:rPr>
            </w:pPr>
            <w:r>
              <w:rPr>
                <w:rFonts w:ascii="Times New Roman" w:hAnsi="Times New Roman"/>
                <w:sz w:val="20"/>
                <w:szCs w:val="20"/>
              </w:rPr>
              <w:t>2731043.90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4A2">
            <w:pPr>
              <w:ind w:firstLine="0"/>
              <w:jc w:val="center"/>
              <w:rPr>
                <w:rFonts w:ascii="Times New Roman" w:hAnsi="Times New Roman"/>
                <w:b/>
                <w:bCs/>
                <w:sz w:val="20"/>
                <w:szCs w:val="20"/>
              </w:rPr>
            </w:pPr>
            <w:r>
              <w:rPr>
                <w:rFonts w:ascii="Times New Roman" w:hAnsi="Times New Roman"/>
                <w:b/>
                <w:bCs/>
                <w:sz w:val="20"/>
                <w:szCs w:val="20"/>
              </w:rPr>
              <w:t>Контур106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A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A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A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A6">
            <w:pPr>
              <w:ind w:firstLine="0"/>
              <w:jc w:val="center"/>
              <w:rPr>
                <w:rFonts w:ascii="Times New Roman" w:hAnsi="Times New Roman"/>
                <w:sz w:val="20"/>
                <w:szCs w:val="20"/>
              </w:rPr>
            </w:pPr>
            <w:r>
              <w:rPr>
                <w:rFonts w:ascii="Times New Roman" w:hAnsi="Times New Roman"/>
                <w:sz w:val="20"/>
                <w:szCs w:val="20"/>
              </w:rPr>
              <w:t>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A7">
            <w:pPr>
              <w:ind w:firstLine="0"/>
              <w:jc w:val="center"/>
              <w:rPr>
                <w:rFonts w:ascii="Times New Roman" w:hAnsi="Times New Roman"/>
                <w:sz w:val="20"/>
                <w:szCs w:val="20"/>
              </w:rPr>
            </w:pPr>
            <w:r>
              <w:rPr>
                <w:rFonts w:ascii="Times New Roman" w:hAnsi="Times New Roman"/>
                <w:sz w:val="20"/>
                <w:szCs w:val="20"/>
              </w:rPr>
              <w:t>995160.37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A8">
            <w:pPr>
              <w:ind w:firstLine="0"/>
              <w:jc w:val="center"/>
              <w:rPr>
                <w:rFonts w:ascii="Times New Roman" w:hAnsi="Times New Roman"/>
                <w:sz w:val="20"/>
                <w:szCs w:val="20"/>
              </w:rPr>
            </w:pPr>
            <w:r>
              <w:rPr>
                <w:rFonts w:ascii="Times New Roman" w:hAnsi="Times New Roman"/>
                <w:sz w:val="20"/>
                <w:szCs w:val="20"/>
              </w:rPr>
              <w:t>2730940.76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A9">
            <w:pPr>
              <w:ind w:firstLine="0"/>
              <w:jc w:val="center"/>
              <w:rPr>
                <w:rFonts w:ascii="Times New Roman" w:hAnsi="Times New Roman"/>
                <w:sz w:val="20"/>
                <w:szCs w:val="20"/>
              </w:rPr>
            </w:pPr>
            <w:r>
              <w:rPr>
                <w:rFonts w:ascii="Times New Roman" w:hAnsi="Times New Roman"/>
                <w:sz w:val="20"/>
                <w:szCs w:val="20"/>
              </w:rPr>
              <w:t>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AA">
            <w:pPr>
              <w:ind w:firstLine="0"/>
              <w:jc w:val="center"/>
              <w:rPr>
                <w:rFonts w:ascii="Times New Roman" w:hAnsi="Times New Roman"/>
                <w:sz w:val="20"/>
                <w:szCs w:val="20"/>
              </w:rPr>
            </w:pPr>
            <w:r>
              <w:rPr>
                <w:rFonts w:ascii="Times New Roman" w:hAnsi="Times New Roman"/>
                <w:sz w:val="20"/>
                <w:szCs w:val="20"/>
              </w:rPr>
              <w:t>995160.37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AB">
            <w:pPr>
              <w:ind w:firstLine="0"/>
              <w:jc w:val="center"/>
              <w:rPr>
                <w:rFonts w:ascii="Times New Roman" w:hAnsi="Times New Roman"/>
                <w:sz w:val="20"/>
                <w:szCs w:val="20"/>
              </w:rPr>
            </w:pPr>
            <w:r>
              <w:rPr>
                <w:rFonts w:ascii="Times New Roman" w:hAnsi="Times New Roman"/>
                <w:sz w:val="20"/>
                <w:szCs w:val="20"/>
              </w:rPr>
              <w:t>2730942.26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AC">
            <w:pPr>
              <w:ind w:firstLine="0"/>
              <w:jc w:val="center"/>
              <w:rPr>
                <w:rFonts w:ascii="Times New Roman" w:hAnsi="Times New Roman"/>
                <w:sz w:val="20"/>
                <w:szCs w:val="20"/>
              </w:rPr>
            </w:pPr>
            <w:r>
              <w:rPr>
                <w:rFonts w:ascii="Times New Roman" w:hAnsi="Times New Roman"/>
                <w:sz w:val="20"/>
                <w:szCs w:val="20"/>
              </w:rPr>
              <w:t>476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AD">
            <w:pPr>
              <w:ind w:firstLine="0"/>
              <w:jc w:val="center"/>
              <w:rPr>
                <w:rFonts w:ascii="Times New Roman" w:hAnsi="Times New Roman"/>
                <w:sz w:val="20"/>
                <w:szCs w:val="20"/>
              </w:rPr>
            </w:pPr>
            <w:r>
              <w:rPr>
                <w:rFonts w:ascii="Times New Roman" w:hAnsi="Times New Roman"/>
                <w:sz w:val="20"/>
                <w:szCs w:val="20"/>
              </w:rPr>
              <w:t>995158.87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AE">
            <w:pPr>
              <w:ind w:firstLine="0"/>
              <w:jc w:val="center"/>
              <w:rPr>
                <w:rFonts w:ascii="Times New Roman" w:hAnsi="Times New Roman"/>
                <w:sz w:val="20"/>
                <w:szCs w:val="20"/>
              </w:rPr>
            </w:pPr>
            <w:r>
              <w:rPr>
                <w:rFonts w:ascii="Times New Roman" w:hAnsi="Times New Roman"/>
                <w:sz w:val="20"/>
                <w:szCs w:val="20"/>
              </w:rPr>
              <w:t>2730942.26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AF">
            <w:pPr>
              <w:ind w:firstLine="0"/>
              <w:jc w:val="center"/>
              <w:rPr>
                <w:rFonts w:ascii="Times New Roman" w:hAnsi="Times New Roman"/>
                <w:sz w:val="20"/>
                <w:szCs w:val="20"/>
              </w:rPr>
            </w:pPr>
            <w:r>
              <w:rPr>
                <w:rFonts w:ascii="Times New Roman" w:hAnsi="Times New Roman"/>
                <w:sz w:val="20"/>
                <w:szCs w:val="20"/>
              </w:rPr>
              <w:t>477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B0">
            <w:pPr>
              <w:ind w:firstLine="0"/>
              <w:jc w:val="center"/>
              <w:rPr>
                <w:rFonts w:ascii="Times New Roman" w:hAnsi="Times New Roman"/>
                <w:sz w:val="20"/>
                <w:szCs w:val="20"/>
              </w:rPr>
            </w:pPr>
            <w:r>
              <w:rPr>
                <w:rFonts w:ascii="Times New Roman" w:hAnsi="Times New Roman"/>
                <w:sz w:val="20"/>
                <w:szCs w:val="20"/>
              </w:rPr>
              <w:t>995158.87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B1">
            <w:pPr>
              <w:ind w:firstLine="0"/>
              <w:jc w:val="center"/>
              <w:rPr>
                <w:rFonts w:ascii="Times New Roman" w:hAnsi="Times New Roman"/>
                <w:sz w:val="20"/>
                <w:szCs w:val="20"/>
              </w:rPr>
            </w:pPr>
            <w:r>
              <w:rPr>
                <w:rFonts w:ascii="Times New Roman" w:hAnsi="Times New Roman"/>
                <w:sz w:val="20"/>
                <w:szCs w:val="20"/>
              </w:rPr>
              <w:t>2730940.76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B2">
            <w:pPr>
              <w:ind w:firstLine="0"/>
              <w:jc w:val="center"/>
              <w:rPr>
                <w:rFonts w:ascii="Times New Roman" w:hAnsi="Times New Roman"/>
                <w:sz w:val="20"/>
                <w:szCs w:val="20"/>
              </w:rPr>
            </w:pPr>
            <w:r>
              <w:rPr>
                <w:rFonts w:ascii="Times New Roman" w:hAnsi="Times New Roman"/>
                <w:sz w:val="20"/>
                <w:szCs w:val="20"/>
              </w:rPr>
              <w:t>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B3">
            <w:pPr>
              <w:ind w:firstLine="0"/>
              <w:jc w:val="center"/>
              <w:rPr>
                <w:rFonts w:ascii="Times New Roman" w:hAnsi="Times New Roman"/>
                <w:sz w:val="20"/>
                <w:szCs w:val="20"/>
              </w:rPr>
            </w:pPr>
            <w:r>
              <w:rPr>
                <w:rFonts w:ascii="Times New Roman" w:hAnsi="Times New Roman"/>
                <w:sz w:val="20"/>
                <w:szCs w:val="20"/>
              </w:rPr>
              <w:t>995160.37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B4">
            <w:pPr>
              <w:ind w:firstLine="0"/>
              <w:jc w:val="center"/>
              <w:rPr>
                <w:rFonts w:ascii="Times New Roman" w:hAnsi="Times New Roman"/>
                <w:sz w:val="20"/>
                <w:szCs w:val="20"/>
              </w:rPr>
            </w:pPr>
            <w:r>
              <w:rPr>
                <w:rFonts w:ascii="Times New Roman" w:hAnsi="Times New Roman"/>
                <w:sz w:val="20"/>
                <w:szCs w:val="20"/>
              </w:rPr>
              <w:t>2730940.76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4B5">
            <w:pPr>
              <w:ind w:firstLine="0"/>
              <w:jc w:val="center"/>
              <w:rPr>
                <w:rFonts w:ascii="Times New Roman" w:hAnsi="Times New Roman"/>
                <w:b/>
                <w:bCs/>
                <w:sz w:val="20"/>
                <w:szCs w:val="20"/>
              </w:rPr>
            </w:pPr>
            <w:r>
              <w:rPr>
                <w:rFonts w:ascii="Times New Roman" w:hAnsi="Times New Roman"/>
                <w:b/>
                <w:bCs/>
                <w:sz w:val="20"/>
                <w:szCs w:val="20"/>
              </w:rPr>
              <w:t>Контур107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B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B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B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B9">
            <w:pPr>
              <w:ind w:firstLine="0"/>
              <w:jc w:val="center"/>
              <w:rPr>
                <w:rFonts w:ascii="Times New Roman" w:hAnsi="Times New Roman"/>
                <w:sz w:val="20"/>
                <w:szCs w:val="20"/>
              </w:rPr>
            </w:pPr>
            <w:r>
              <w:rPr>
                <w:rFonts w:ascii="Times New Roman" w:hAnsi="Times New Roman"/>
                <w:sz w:val="20"/>
                <w:szCs w:val="20"/>
              </w:rPr>
              <w:t>478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BA">
            <w:pPr>
              <w:ind w:firstLine="0"/>
              <w:jc w:val="center"/>
              <w:rPr>
                <w:rFonts w:ascii="Times New Roman" w:hAnsi="Times New Roman"/>
                <w:sz w:val="20"/>
                <w:szCs w:val="20"/>
              </w:rPr>
            </w:pPr>
            <w:r>
              <w:rPr>
                <w:rFonts w:ascii="Times New Roman" w:hAnsi="Times New Roman"/>
                <w:sz w:val="20"/>
                <w:szCs w:val="20"/>
              </w:rPr>
              <w:t>994974.49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BB">
            <w:pPr>
              <w:ind w:firstLine="0"/>
              <w:jc w:val="center"/>
              <w:rPr>
                <w:rFonts w:ascii="Times New Roman" w:hAnsi="Times New Roman"/>
                <w:sz w:val="20"/>
                <w:szCs w:val="20"/>
              </w:rPr>
            </w:pPr>
            <w:r>
              <w:rPr>
                <w:rFonts w:ascii="Times New Roman" w:hAnsi="Times New Roman"/>
                <w:sz w:val="20"/>
                <w:szCs w:val="20"/>
              </w:rPr>
              <w:t>2731469.45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BC">
            <w:pPr>
              <w:ind w:firstLine="0"/>
              <w:jc w:val="center"/>
              <w:rPr>
                <w:rFonts w:ascii="Times New Roman" w:hAnsi="Times New Roman"/>
                <w:sz w:val="20"/>
                <w:szCs w:val="20"/>
              </w:rPr>
            </w:pPr>
            <w:r>
              <w:rPr>
                <w:rFonts w:ascii="Times New Roman" w:hAnsi="Times New Roman"/>
                <w:sz w:val="20"/>
                <w:szCs w:val="20"/>
              </w:rPr>
              <w:t>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BD">
            <w:pPr>
              <w:ind w:firstLine="0"/>
              <w:jc w:val="center"/>
              <w:rPr>
                <w:rFonts w:ascii="Times New Roman" w:hAnsi="Times New Roman"/>
                <w:sz w:val="20"/>
                <w:szCs w:val="20"/>
              </w:rPr>
            </w:pPr>
            <w:r>
              <w:rPr>
                <w:rFonts w:ascii="Times New Roman" w:hAnsi="Times New Roman"/>
                <w:sz w:val="20"/>
                <w:szCs w:val="20"/>
              </w:rPr>
              <w:t>994974.81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BE">
            <w:pPr>
              <w:ind w:firstLine="0"/>
              <w:jc w:val="center"/>
              <w:rPr>
                <w:rFonts w:ascii="Times New Roman" w:hAnsi="Times New Roman"/>
                <w:sz w:val="20"/>
                <w:szCs w:val="20"/>
              </w:rPr>
            </w:pPr>
            <w:r>
              <w:rPr>
                <w:rFonts w:ascii="Times New Roman" w:hAnsi="Times New Roman"/>
                <w:sz w:val="20"/>
                <w:szCs w:val="20"/>
              </w:rPr>
              <w:t>2731470.90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BF">
            <w:pPr>
              <w:ind w:firstLine="0"/>
              <w:jc w:val="center"/>
              <w:rPr>
                <w:rFonts w:ascii="Times New Roman" w:hAnsi="Times New Roman"/>
                <w:sz w:val="20"/>
                <w:szCs w:val="20"/>
              </w:rPr>
            </w:pPr>
            <w:r>
              <w:rPr>
                <w:rFonts w:ascii="Times New Roman" w:hAnsi="Times New Roman"/>
                <w:sz w:val="20"/>
                <w:szCs w:val="20"/>
              </w:rPr>
              <w:t>480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C0">
            <w:pPr>
              <w:ind w:firstLine="0"/>
              <w:jc w:val="center"/>
              <w:rPr>
                <w:rFonts w:ascii="Times New Roman" w:hAnsi="Times New Roman"/>
                <w:sz w:val="20"/>
                <w:szCs w:val="20"/>
              </w:rPr>
            </w:pPr>
            <w:r>
              <w:rPr>
                <w:rFonts w:ascii="Times New Roman" w:hAnsi="Times New Roman"/>
                <w:sz w:val="20"/>
                <w:szCs w:val="20"/>
              </w:rPr>
              <w:t>994973.34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C1">
            <w:pPr>
              <w:ind w:firstLine="0"/>
              <w:jc w:val="center"/>
              <w:rPr>
                <w:rFonts w:ascii="Times New Roman" w:hAnsi="Times New Roman"/>
                <w:sz w:val="20"/>
                <w:szCs w:val="20"/>
              </w:rPr>
            </w:pPr>
            <w:r>
              <w:rPr>
                <w:rFonts w:ascii="Times New Roman" w:hAnsi="Times New Roman"/>
                <w:sz w:val="20"/>
                <w:szCs w:val="20"/>
              </w:rPr>
              <w:t>2731471.23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C2">
            <w:pPr>
              <w:ind w:firstLine="0"/>
              <w:jc w:val="center"/>
              <w:rPr>
                <w:rFonts w:ascii="Times New Roman" w:hAnsi="Times New Roman"/>
                <w:sz w:val="20"/>
                <w:szCs w:val="20"/>
              </w:rPr>
            </w:pPr>
            <w:r>
              <w:rPr>
                <w:rFonts w:ascii="Times New Roman" w:hAnsi="Times New Roman"/>
                <w:sz w:val="20"/>
                <w:szCs w:val="20"/>
              </w:rPr>
              <w:t>481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C3">
            <w:pPr>
              <w:ind w:firstLine="0"/>
              <w:jc w:val="center"/>
              <w:rPr>
                <w:rFonts w:ascii="Times New Roman" w:hAnsi="Times New Roman"/>
                <w:sz w:val="20"/>
                <w:szCs w:val="20"/>
              </w:rPr>
            </w:pPr>
            <w:r>
              <w:rPr>
                <w:rFonts w:ascii="Times New Roman" w:hAnsi="Times New Roman"/>
                <w:sz w:val="20"/>
                <w:szCs w:val="20"/>
              </w:rPr>
              <w:t>994973.03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C4">
            <w:pPr>
              <w:ind w:firstLine="0"/>
              <w:jc w:val="center"/>
              <w:rPr>
                <w:rFonts w:ascii="Times New Roman" w:hAnsi="Times New Roman"/>
                <w:sz w:val="20"/>
                <w:szCs w:val="20"/>
              </w:rPr>
            </w:pPr>
            <w:r>
              <w:rPr>
                <w:rFonts w:ascii="Times New Roman" w:hAnsi="Times New Roman"/>
                <w:sz w:val="20"/>
                <w:szCs w:val="20"/>
              </w:rPr>
              <w:t>2731469.77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C5">
            <w:pPr>
              <w:ind w:firstLine="0"/>
              <w:jc w:val="center"/>
              <w:rPr>
                <w:rFonts w:ascii="Times New Roman" w:hAnsi="Times New Roman"/>
                <w:sz w:val="20"/>
                <w:szCs w:val="20"/>
              </w:rPr>
            </w:pPr>
            <w:r>
              <w:rPr>
                <w:rFonts w:ascii="Times New Roman" w:hAnsi="Times New Roman"/>
                <w:sz w:val="20"/>
                <w:szCs w:val="20"/>
              </w:rPr>
              <w:t>478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C6">
            <w:pPr>
              <w:ind w:firstLine="0"/>
              <w:jc w:val="center"/>
              <w:rPr>
                <w:rFonts w:ascii="Times New Roman" w:hAnsi="Times New Roman"/>
                <w:sz w:val="20"/>
                <w:szCs w:val="20"/>
              </w:rPr>
            </w:pPr>
            <w:r>
              <w:rPr>
                <w:rFonts w:ascii="Times New Roman" w:hAnsi="Times New Roman"/>
                <w:sz w:val="20"/>
                <w:szCs w:val="20"/>
              </w:rPr>
              <w:t>994974.49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C7">
            <w:pPr>
              <w:ind w:firstLine="0"/>
              <w:jc w:val="center"/>
              <w:rPr>
                <w:rFonts w:ascii="Times New Roman" w:hAnsi="Times New Roman"/>
                <w:sz w:val="20"/>
                <w:szCs w:val="20"/>
              </w:rPr>
            </w:pPr>
            <w:r>
              <w:rPr>
                <w:rFonts w:ascii="Times New Roman" w:hAnsi="Times New Roman"/>
                <w:sz w:val="20"/>
                <w:szCs w:val="20"/>
              </w:rPr>
              <w:t>2731469.45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4C8">
            <w:pPr>
              <w:ind w:firstLine="0"/>
              <w:jc w:val="center"/>
              <w:rPr>
                <w:rFonts w:ascii="Times New Roman" w:hAnsi="Times New Roman"/>
                <w:b/>
                <w:bCs/>
                <w:sz w:val="20"/>
                <w:szCs w:val="20"/>
              </w:rPr>
            </w:pPr>
            <w:r>
              <w:rPr>
                <w:rFonts w:ascii="Times New Roman" w:hAnsi="Times New Roman"/>
                <w:b/>
                <w:bCs/>
                <w:sz w:val="20"/>
                <w:szCs w:val="20"/>
              </w:rPr>
              <w:t>Контур108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C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C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C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CC">
            <w:pPr>
              <w:ind w:firstLine="0"/>
              <w:jc w:val="center"/>
              <w:rPr>
                <w:rFonts w:ascii="Times New Roman" w:hAnsi="Times New Roman"/>
                <w:sz w:val="20"/>
                <w:szCs w:val="20"/>
              </w:rPr>
            </w:pPr>
            <w:r>
              <w:rPr>
                <w:rFonts w:ascii="Times New Roman" w:hAnsi="Times New Roman"/>
                <w:sz w:val="20"/>
                <w:szCs w:val="20"/>
              </w:rPr>
              <w:t>482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CD">
            <w:pPr>
              <w:ind w:firstLine="0"/>
              <w:jc w:val="center"/>
              <w:rPr>
                <w:rFonts w:ascii="Times New Roman" w:hAnsi="Times New Roman"/>
                <w:sz w:val="20"/>
                <w:szCs w:val="20"/>
              </w:rPr>
            </w:pPr>
            <w:r>
              <w:rPr>
                <w:rFonts w:ascii="Times New Roman" w:hAnsi="Times New Roman"/>
                <w:sz w:val="20"/>
                <w:szCs w:val="20"/>
              </w:rPr>
              <w:t>995266.26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CE">
            <w:pPr>
              <w:ind w:firstLine="0"/>
              <w:jc w:val="center"/>
              <w:rPr>
                <w:rFonts w:ascii="Times New Roman" w:hAnsi="Times New Roman"/>
                <w:sz w:val="20"/>
                <w:szCs w:val="20"/>
              </w:rPr>
            </w:pPr>
            <w:r>
              <w:rPr>
                <w:rFonts w:ascii="Times New Roman" w:hAnsi="Times New Roman"/>
                <w:sz w:val="20"/>
                <w:szCs w:val="20"/>
              </w:rPr>
              <w:t>2731269.50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CF">
            <w:pPr>
              <w:ind w:firstLine="0"/>
              <w:jc w:val="center"/>
              <w:rPr>
                <w:rFonts w:ascii="Times New Roman" w:hAnsi="Times New Roman"/>
                <w:sz w:val="20"/>
                <w:szCs w:val="20"/>
              </w:rPr>
            </w:pPr>
            <w:r>
              <w:rPr>
                <w:rFonts w:ascii="Times New Roman" w:hAnsi="Times New Roman"/>
                <w:sz w:val="20"/>
                <w:szCs w:val="20"/>
              </w:rPr>
              <w:t>483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D0">
            <w:pPr>
              <w:ind w:firstLine="0"/>
              <w:jc w:val="center"/>
              <w:rPr>
                <w:rFonts w:ascii="Times New Roman" w:hAnsi="Times New Roman"/>
                <w:sz w:val="20"/>
                <w:szCs w:val="20"/>
              </w:rPr>
            </w:pPr>
            <w:r>
              <w:rPr>
                <w:rFonts w:ascii="Times New Roman" w:hAnsi="Times New Roman"/>
                <w:sz w:val="20"/>
                <w:szCs w:val="20"/>
              </w:rPr>
              <w:t>995266.38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D1">
            <w:pPr>
              <w:ind w:firstLine="0"/>
              <w:jc w:val="center"/>
              <w:rPr>
                <w:rFonts w:ascii="Times New Roman" w:hAnsi="Times New Roman"/>
                <w:sz w:val="20"/>
                <w:szCs w:val="20"/>
              </w:rPr>
            </w:pPr>
            <w:r>
              <w:rPr>
                <w:rFonts w:ascii="Times New Roman" w:hAnsi="Times New Roman"/>
                <w:sz w:val="20"/>
                <w:szCs w:val="20"/>
              </w:rPr>
              <w:t>2731270.98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D2">
            <w:pPr>
              <w:ind w:firstLine="0"/>
              <w:jc w:val="center"/>
              <w:rPr>
                <w:rFonts w:ascii="Times New Roman" w:hAnsi="Times New Roman"/>
                <w:sz w:val="20"/>
                <w:szCs w:val="20"/>
              </w:rPr>
            </w:pPr>
            <w:r>
              <w:rPr>
                <w:rFonts w:ascii="Times New Roman" w:hAnsi="Times New Roman"/>
                <w:sz w:val="20"/>
                <w:szCs w:val="20"/>
              </w:rPr>
              <w:t>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D3">
            <w:pPr>
              <w:ind w:firstLine="0"/>
              <w:jc w:val="center"/>
              <w:rPr>
                <w:rFonts w:ascii="Times New Roman" w:hAnsi="Times New Roman"/>
                <w:sz w:val="20"/>
                <w:szCs w:val="20"/>
              </w:rPr>
            </w:pPr>
            <w:r>
              <w:rPr>
                <w:rFonts w:ascii="Times New Roman" w:hAnsi="Times New Roman"/>
                <w:sz w:val="20"/>
                <w:szCs w:val="20"/>
              </w:rPr>
              <w:t>995264.87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D4">
            <w:pPr>
              <w:ind w:firstLine="0"/>
              <w:jc w:val="center"/>
              <w:rPr>
                <w:rFonts w:ascii="Times New Roman" w:hAnsi="Times New Roman"/>
                <w:sz w:val="20"/>
                <w:szCs w:val="20"/>
              </w:rPr>
            </w:pPr>
            <w:r>
              <w:rPr>
                <w:rFonts w:ascii="Times New Roman" w:hAnsi="Times New Roman"/>
                <w:sz w:val="20"/>
                <w:szCs w:val="20"/>
              </w:rPr>
              <w:t>2731271.11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D5">
            <w:pPr>
              <w:ind w:firstLine="0"/>
              <w:jc w:val="center"/>
              <w:rPr>
                <w:rFonts w:ascii="Times New Roman" w:hAnsi="Times New Roman"/>
                <w:sz w:val="20"/>
                <w:szCs w:val="20"/>
              </w:rPr>
            </w:pPr>
            <w:r>
              <w:rPr>
                <w:rFonts w:ascii="Times New Roman" w:hAnsi="Times New Roman"/>
                <w:sz w:val="20"/>
                <w:szCs w:val="20"/>
              </w:rPr>
              <w:t>485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D6">
            <w:pPr>
              <w:ind w:firstLine="0"/>
              <w:jc w:val="center"/>
              <w:rPr>
                <w:rFonts w:ascii="Times New Roman" w:hAnsi="Times New Roman"/>
                <w:sz w:val="20"/>
                <w:szCs w:val="20"/>
              </w:rPr>
            </w:pPr>
            <w:r>
              <w:rPr>
                <w:rFonts w:ascii="Times New Roman" w:hAnsi="Times New Roman"/>
                <w:sz w:val="20"/>
                <w:szCs w:val="20"/>
              </w:rPr>
              <w:t>995264.76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D7">
            <w:pPr>
              <w:ind w:firstLine="0"/>
              <w:jc w:val="center"/>
              <w:rPr>
                <w:rFonts w:ascii="Times New Roman" w:hAnsi="Times New Roman"/>
                <w:sz w:val="20"/>
                <w:szCs w:val="20"/>
              </w:rPr>
            </w:pPr>
            <w:r>
              <w:rPr>
                <w:rFonts w:ascii="Times New Roman" w:hAnsi="Times New Roman"/>
                <w:sz w:val="20"/>
                <w:szCs w:val="20"/>
              </w:rPr>
              <w:t>2731269.62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D8">
            <w:pPr>
              <w:ind w:firstLine="0"/>
              <w:jc w:val="center"/>
              <w:rPr>
                <w:rFonts w:ascii="Times New Roman" w:hAnsi="Times New Roman"/>
                <w:sz w:val="20"/>
                <w:szCs w:val="20"/>
              </w:rPr>
            </w:pPr>
            <w:r>
              <w:rPr>
                <w:rFonts w:ascii="Times New Roman" w:hAnsi="Times New Roman"/>
                <w:sz w:val="20"/>
                <w:szCs w:val="20"/>
              </w:rPr>
              <w:t>482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D9">
            <w:pPr>
              <w:ind w:firstLine="0"/>
              <w:jc w:val="center"/>
              <w:rPr>
                <w:rFonts w:ascii="Times New Roman" w:hAnsi="Times New Roman"/>
                <w:sz w:val="20"/>
                <w:szCs w:val="20"/>
              </w:rPr>
            </w:pPr>
            <w:r>
              <w:rPr>
                <w:rFonts w:ascii="Times New Roman" w:hAnsi="Times New Roman"/>
                <w:sz w:val="20"/>
                <w:szCs w:val="20"/>
              </w:rPr>
              <w:t>995266.26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DA">
            <w:pPr>
              <w:ind w:firstLine="0"/>
              <w:jc w:val="center"/>
              <w:rPr>
                <w:rFonts w:ascii="Times New Roman" w:hAnsi="Times New Roman"/>
                <w:sz w:val="20"/>
                <w:szCs w:val="20"/>
              </w:rPr>
            </w:pPr>
            <w:r>
              <w:rPr>
                <w:rFonts w:ascii="Times New Roman" w:hAnsi="Times New Roman"/>
                <w:sz w:val="20"/>
                <w:szCs w:val="20"/>
              </w:rPr>
              <w:t>2731269.50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4DB">
            <w:pPr>
              <w:ind w:firstLine="0"/>
              <w:jc w:val="center"/>
              <w:rPr>
                <w:rFonts w:ascii="Times New Roman" w:hAnsi="Times New Roman"/>
                <w:b/>
                <w:bCs/>
                <w:sz w:val="20"/>
                <w:szCs w:val="20"/>
              </w:rPr>
            </w:pPr>
            <w:r>
              <w:rPr>
                <w:rFonts w:ascii="Times New Roman" w:hAnsi="Times New Roman"/>
                <w:b/>
                <w:bCs/>
                <w:sz w:val="20"/>
                <w:szCs w:val="20"/>
              </w:rPr>
              <w:t>Контур109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D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D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D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DF">
            <w:pPr>
              <w:ind w:firstLine="0"/>
              <w:jc w:val="center"/>
              <w:rPr>
                <w:rFonts w:ascii="Times New Roman" w:hAnsi="Times New Roman"/>
                <w:sz w:val="20"/>
                <w:szCs w:val="20"/>
              </w:rPr>
            </w:pPr>
            <w:r>
              <w:rPr>
                <w:rFonts w:ascii="Times New Roman" w:hAnsi="Times New Roman"/>
                <w:sz w:val="20"/>
                <w:szCs w:val="20"/>
              </w:rPr>
              <w:t>486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E0">
            <w:pPr>
              <w:ind w:firstLine="0"/>
              <w:jc w:val="center"/>
              <w:rPr>
                <w:rFonts w:ascii="Times New Roman" w:hAnsi="Times New Roman"/>
                <w:sz w:val="20"/>
                <w:szCs w:val="20"/>
              </w:rPr>
            </w:pPr>
            <w:r>
              <w:rPr>
                <w:rFonts w:ascii="Times New Roman" w:hAnsi="Times New Roman"/>
                <w:sz w:val="20"/>
                <w:szCs w:val="20"/>
              </w:rPr>
              <w:t>995042.07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E1">
            <w:pPr>
              <w:ind w:firstLine="0"/>
              <w:jc w:val="center"/>
              <w:rPr>
                <w:rFonts w:ascii="Times New Roman" w:hAnsi="Times New Roman"/>
                <w:sz w:val="20"/>
                <w:szCs w:val="20"/>
              </w:rPr>
            </w:pPr>
            <w:r>
              <w:rPr>
                <w:rFonts w:ascii="Times New Roman" w:hAnsi="Times New Roman"/>
                <w:sz w:val="20"/>
                <w:szCs w:val="20"/>
              </w:rPr>
              <w:t>2731657.48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E2">
            <w:pPr>
              <w:ind w:firstLine="0"/>
              <w:jc w:val="center"/>
              <w:rPr>
                <w:rFonts w:ascii="Times New Roman" w:hAnsi="Times New Roman"/>
                <w:sz w:val="20"/>
                <w:szCs w:val="20"/>
              </w:rPr>
            </w:pPr>
            <w:r>
              <w:rPr>
                <w:rFonts w:ascii="Times New Roman" w:hAnsi="Times New Roman"/>
                <w:sz w:val="20"/>
                <w:szCs w:val="20"/>
              </w:rPr>
              <w:t>487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E3">
            <w:pPr>
              <w:ind w:firstLine="0"/>
              <w:jc w:val="center"/>
              <w:rPr>
                <w:rFonts w:ascii="Times New Roman" w:hAnsi="Times New Roman"/>
                <w:sz w:val="20"/>
                <w:szCs w:val="20"/>
              </w:rPr>
            </w:pPr>
            <w:r>
              <w:rPr>
                <w:rFonts w:ascii="Times New Roman" w:hAnsi="Times New Roman"/>
                <w:sz w:val="20"/>
                <w:szCs w:val="20"/>
              </w:rPr>
              <w:t>995042.26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E4">
            <w:pPr>
              <w:ind w:firstLine="0"/>
              <w:jc w:val="center"/>
              <w:rPr>
                <w:rFonts w:ascii="Times New Roman" w:hAnsi="Times New Roman"/>
                <w:sz w:val="20"/>
                <w:szCs w:val="20"/>
              </w:rPr>
            </w:pPr>
            <w:r>
              <w:rPr>
                <w:rFonts w:ascii="Times New Roman" w:hAnsi="Times New Roman"/>
                <w:sz w:val="20"/>
                <w:szCs w:val="20"/>
              </w:rPr>
              <w:t>2731658.97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E5">
            <w:pPr>
              <w:ind w:firstLine="0"/>
              <w:jc w:val="center"/>
              <w:rPr>
                <w:rFonts w:ascii="Times New Roman" w:hAnsi="Times New Roman"/>
                <w:sz w:val="20"/>
                <w:szCs w:val="20"/>
              </w:rPr>
            </w:pPr>
            <w:r>
              <w:rPr>
                <w:rFonts w:ascii="Times New Roman" w:hAnsi="Times New Roman"/>
                <w:sz w:val="20"/>
                <w:szCs w:val="20"/>
              </w:rPr>
              <w:t>488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E6">
            <w:pPr>
              <w:ind w:firstLine="0"/>
              <w:jc w:val="center"/>
              <w:rPr>
                <w:rFonts w:ascii="Times New Roman" w:hAnsi="Times New Roman"/>
                <w:sz w:val="20"/>
                <w:szCs w:val="20"/>
              </w:rPr>
            </w:pPr>
            <w:r>
              <w:rPr>
                <w:rFonts w:ascii="Times New Roman" w:hAnsi="Times New Roman"/>
                <w:sz w:val="20"/>
                <w:szCs w:val="20"/>
              </w:rPr>
              <w:t>995040.76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E7">
            <w:pPr>
              <w:ind w:firstLine="0"/>
              <w:jc w:val="center"/>
              <w:rPr>
                <w:rFonts w:ascii="Times New Roman" w:hAnsi="Times New Roman"/>
                <w:sz w:val="20"/>
                <w:szCs w:val="20"/>
              </w:rPr>
            </w:pPr>
            <w:r>
              <w:rPr>
                <w:rFonts w:ascii="Times New Roman" w:hAnsi="Times New Roman"/>
                <w:sz w:val="20"/>
                <w:szCs w:val="20"/>
              </w:rPr>
              <w:t>2731659.14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E8">
            <w:pPr>
              <w:ind w:firstLine="0"/>
              <w:jc w:val="center"/>
              <w:rPr>
                <w:rFonts w:ascii="Times New Roman" w:hAnsi="Times New Roman"/>
                <w:sz w:val="20"/>
                <w:szCs w:val="20"/>
              </w:rPr>
            </w:pPr>
            <w:r>
              <w:rPr>
                <w:rFonts w:ascii="Times New Roman" w:hAnsi="Times New Roman"/>
                <w:sz w:val="20"/>
                <w:szCs w:val="20"/>
              </w:rPr>
              <w:t>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E9">
            <w:pPr>
              <w:ind w:firstLine="0"/>
              <w:jc w:val="center"/>
              <w:rPr>
                <w:rFonts w:ascii="Times New Roman" w:hAnsi="Times New Roman"/>
                <w:sz w:val="20"/>
                <w:szCs w:val="20"/>
              </w:rPr>
            </w:pPr>
            <w:r>
              <w:rPr>
                <w:rFonts w:ascii="Times New Roman" w:hAnsi="Times New Roman"/>
                <w:sz w:val="20"/>
                <w:szCs w:val="20"/>
              </w:rPr>
              <w:t>995040.59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EA">
            <w:pPr>
              <w:ind w:firstLine="0"/>
              <w:jc w:val="center"/>
              <w:rPr>
                <w:rFonts w:ascii="Times New Roman" w:hAnsi="Times New Roman"/>
                <w:sz w:val="20"/>
                <w:szCs w:val="20"/>
              </w:rPr>
            </w:pPr>
            <w:r>
              <w:rPr>
                <w:rFonts w:ascii="Times New Roman" w:hAnsi="Times New Roman"/>
                <w:sz w:val="20"/>
                <w:szCs w:val="20"/>
              </w:rPr>
              <w:t>2731657.66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EB">
            <w:pPr>
              <w:ind w:firstLine="0"/>
              <w:jc w:val="center"/>
              <w:rPr>
                <w:rFonts w:ascii="Times New Roman" w:hAnsi="Times New Roman"/>
                <w:sz w:val="20"/>
                <w:szCs w:val="20"/>
              </w:rPr>
            </w:pPr>
            <w:r>
              <w:rPr>
                <w:rFonts w:ascii="Times New Roman" w:hAnsi="Times New Roman"/>
                <w:sz w:val="20"/>
                <w:szCs w:val="20"/>
              </w:rPr>
              <w:t>486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EC">
            <w:pPr>
              <w:ind w:firstLine="0"/>
              <w:jc w:val="center"/>
              <w:rPr>
                <w:rFonts w:ascii="Times New Roman" w:hAnsi="Times New Roman"/>
                <w:sz w:val="20"/>
                <w:szCs w:val="20"/>
              </w:rPr>
            </w:pPr>
            <w:r>
              <w:rPr>
                <w:rFonts w:ascii="Times New Roman" w:hAnsi="Times New Roman"/>
                <w:sz w:val="20"/>
                <w:szCs w:val="20"/>
              </w:rPr>
              <w:t>995042.07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ED">
            <w:pPr>
              <w:ind w:firstLine="0"/>
              <w:jc w:val="center"/>
              <w:rPr>
                <w:rFonts w:ascii="Times New Roman" w:hAnsi="Times New Roman"/>
                <w:sz w:val="20"/>
                <w:szCs w:val="20"/>
              </w:rPr>
            </w:pPr>
            <w:r>
              <w:rPr>
                <w:rFonts w:ascii="Times New Roman" w:hAnsi="Times New Roman"/>
                <w:sz w:val="20"/>
                <w:szCs w:val="20"/>
              </w:rPr>
              <w:t>2731657.48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4EE">
            <w:pPr>
              <w:ind w:firstLine="0"/>
              <w:jc w:val="center"/>
              <w:rPr>
                <w:rFonts w:ascii="Times New Roman" w:hAnsi="Times New Roman"/>
                <w:b/>
                <w:bCs/>
                <w:sz w:val="20"/>
                <w:szCs w:val="20"/>
              </w:rPr>
            </w:pPr>
            <w:r>
              <w:rPr>
                <w:rFonts w:ascii="Times New Roman" w:hAnsi="Times New Roman"/>
                <w:b/>
                <w:bCs/>
                <w:sz w:val="20"/>
                <w:szCs w:val="20"/>
              </w:rPr>
              <w:t>Контур110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E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F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F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F2">
            <w:pPr>
              <w:ind w:firstLine="0"/>
              <w:jc w:val="center"/>
              <w:rPr>
                <w:rFonts w:ascii="Times New Roman" w:hAnsi="Times New Roman"/>
                <w:sz w:val="20"/>
                <w:szCs w:val="20"/>
              </w:rPr>
            </w:pPr>
            <w:r>
              <w:rPr>
                <w:rFonts w:ascii="Times New Roman" w:hAnsi="Times New Roman"/>
                <w:sz w:val="20"/>
                <w:szCs w:val="20"/>
              </w:rPr>
              <w:t>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F3">
            <w:pPr>
              <w:ind w:firstLine="0"/>
              <w:jc w:val="center"/>
              <w:rPr>
                <w:rFonts w:ascii="Times New Roman" w:hAnsi="Times New Roman"/>
                <w:sz w:val="20"/>
                <w:szCs w:val="20"/>
              </w:rPr>
            </w:pPr>
            <w:r>
              <w:rPr>
                <w:rFonts w:ascii="Times New Roman" w:hAnsi="Times New Roman"/>
                <w:sz w:val="20"/>
                <w:szCs w:val="20"/>
              </w:rPr>
              <w:t>995195.70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F4">
            <w:pPr>
              <w:ind w:firstLine="0"/>
              <w:jc w:val="center"/>
              <w:rPr>
                <w:rFonts w:ascii="Times New Roman" w:hAnsi="Times New Roman"/>
                <w:sz w:val="20"/>
                <w:szCs w:val="20"/>
              </w:rPr>
            </w:pPr>
            <w:r>
              <w:rPr>
                <w:rFonts w:ascii="Times New Roman" w:hAnsi="Times New Roman"/>
                <w:sz w:val="20"/>
                <w:szCs w:val="20"/>
              </w:rPr>
              <w:t>2731729.98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F5">
            <w:pPr>
              <w:ind w:firstLine="0"/>
              <w:jc w:val="center"/>
              <w:rPr>
                <w:rFonts w:ascii="Times New Roman" w:hAnsi="Times New Roman"/>
                <w:sz w:val="20"/>
                <w:szCs w:val="20"/>
              </w:rPr>
            </w:pPr>
            <w:r>
              <w:rPr>
                <w:rFonts w:ascii="Times New Roman" w:hAnsi="Times New Roman"/>
                <w:sz w:val="20"/>
                <w:szCs w:val="20"/>
              </w:rPr>
              <w:t>491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F6">
            <w:pPr>
              <w:ind w:firstLine="0"/>
              <w:jc w:val="center"/>
              <w:rPr>
                <w:rFonts w:ascii="Times New Roman" w:hAnsi="Times New Roman"/>
                <w:sz w:val="20"/>
                <w:szCs w:val="20"/>
              </w:rPr>
            </w:pPr>
            <w:r>
              <w:rPr>
                <w:rFonts w:ascii="Times New Roman" w:hAnsi="Times New Roman"/>
                <w:sz w:val="20"/>
                <w:szCs w:val="20"/>
              </w:rPr>
              <w:t>995195.77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F7">
            <w:pPr>
              <w:ind w:firstLine="0"/>
              <w:jc w:val="center"/>
              <w:rPr>
                <w:rFonts w:ascii="Times New Roman" w:hAnsi="Times New Roman"/>
                <w:sz w:val="20"/>
                <w:szCs w:val="20"/>
              </w:rPr>
            </w:pPr>
            <w:r>
              <w:rPr>
                <w:rFonts w:ascii="Times New Roman" w:hAnsi="Times New Roman"/>
                <w:sz w:val="20"/>
                <w:szCs w:val="20"/>
              </w:rPr>
              <w:t>2731730.51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F8">
            <w:pPr>
              <w:ind w:firstLine="0"/>
              <w:jc w:val="center"/>
              <w:rPr>
                <w:rFonts w:ascii="Times New Roman" w:hAnsi="Times New Roman"/>
                <w:sz w:val="20"/>
                <w:szCs w:val="20"/>
              </w:rPr>
            </w:pPr>
            <w:r>
              <w:rPr>
                <w:rFonts w:ascii="Times New Roman" w:hAnsi="Times New Roman"/>
                <w:sz w:val="20"/>
                <w:szCs w:val="20"/>
              </w:rPr>
              <w:t>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F9">
            <w:pPr>
              <w:ind w:firstLine="0"/>
              <w:jc w:val="center"/>
              <w:rPr>
                <w:rFonts w:ascii="Times New Roman" w:hAnsi="Times New Roman"/>
                <w:sz w:val="20"/>
                <w:szCs w:val="20"/>
              </w:rPr>
            </w:pPr>
            <w:r>
              <w:rPr>
                <w:rFonts w:ascii="Times New Roman" w:hAnsi="Times New Roman"/>
                <w:sz w:val="20"/>
                <w:szCs w:val="20"/>
              </w:rPr>
              <w:t>995195.90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FA">
            <w:pPr>
              <w:ind w:firstLine="0"/>
              <w:jc w:val="center"/>
              <w:rPr>
                <w:rFonts w:ascii="Times New Roman" w:hAnsi="Times New Roman"/>
                <w:sz w:val="20"/>
                <w:szCs w:val="20"/>
              </w:rPr>
            </w:pPr>
            <w:r>
              <w:rPr>
                <w:rFonts w:ascii="Times New Roman" w:hAnsi="Times New Roman"/>
                <w:sz w:val="20"/>
                <w:szCs w:val="20"/>
              </w:rPr>
              <w:t>2731731.47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FB">
            <w:pPr>
              <w:ind w:firstLine="0"/>
              <w:jc w:val="center"/>
              <w:rPr>
                <w:rFonts w:ascii="Times New Roman" w:hAnsi="Times New Roman"/>
                <w:sz w:val="20"/>
                <w:szCs w:val="20"/>
              </w:rPr>
            </w:pPr>
            <w:r>
              <w:rPr>
                <w:rFonts w:ascii="Times New Roman" w:hAnsi="Times New Roman"/>
                <w:sz w:val="20"/>
                <w:szCs w:val="20"/>
              </w:rPr>
              <w:t>493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FC">
            <w:pPr>
              <w:ind w:firstLine="0"/>
              <w:jc w:val="center"/>
              <w:rPr>
                <w:rFonts w:ascii="Times New Roman" w:hAnsi="Times New Roman"/>
                <w:sz w:val="20"/>
                <w:szCs w:val="20"/>
              </w:rPr>
            </w:pPr>
            <w:r>
              <w:rPr>
                <w:rFonts w:ascii="Times New Roman" w:hAnsi="Times New Roman"/>
                <w:sz w:val="20"/>
                <w:szCs w:val="20"/>
              </w:rPr>
              <w:t>995194.42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FD">
            <w:pPr>
              <w:ind w:firstLine="0"/>
              <w:jc w:val="center"/>
              <w:rPr>
                <w:rFonts w:ascii="Times New Roman" w:hAnsi="Times New Roman"/>
                <w:sz w:val="20"/>
                <w:szCs w:val="20"/>
              </w:rPr>
            </w:pPr>
            <w:r>
              <w:rPr>
                <w:rFonts w:ascii="Times New Roman" w:hAnsi="Times New Roman"/>
                <w:sz w:val="20"/>
                <w:szCs w:val="20"/>
              </w:rPr>
              <w:t>2731731.62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FE">
            <w:pPr>
              <w:ind w:firstLine="0"/>
              <w:jc w:val="center"/>
              <w:rPr>
                <w:rFonts w:ascii="Times New Roman" w:hAnsi="Times New Roman"/>
                <w:sz w:val="20"/>
                <w:szCs w:val="20"/>
              </w:rPr>
            </w:pPr>
            <w:r>
              <w:rPr>
                <w:rFonts w:ascii="Times New Roman" w:hAnsi="Times New Roman"/>
                <w:sz w:val="20"/>
                <w:szCs w:val="20"/>
              </w:rPr>
              <w:t>494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FF">
            <w:pPr>
              <w:ind w:firstLine="0"/>
              <w:jc w:val="center"/>
              <w:rPr>
                <w:rFonts w:ascii="Times New Roman" w:hAnsi="Times New Roman"/>
                <w:sz w:val="20"/>
                <w:szCs w:val="20"/>
              </w:rPr>
            </w:pPr>
            <w:r>
              <w:rPr>
                <w:rFonts w:ascii="Times New Roman" w:hAnsi="Times New Roman"/>
                <w:sz w:val="20"/>
                <w:szCs w:val="20"/>
              </w:rPr>
              <w:t>995194.24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00">
            <w:pPr>
              <w:ind w:firstLine="0"/>
              <w:jc w:val="center"/>
              <w:rPr>
                <w:rFonts w:ascii="Times New Roman" w:hAnsi="Times New Roman"/>
                <w:sz w:val="20"/>
                <w:szCs w:val="20"/>
              </w:rPr>
            </w:pPr>
            <w:r>
              <w:rPr>
                <w:rFonts w:ascii="Times New Roman" w:hAnsi="Times New Roman"/>
                <w:sz w:val="20"/>
                <w:szCs w:val="20"/>
              </w:rPr>
              <w:t>2731730.09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01">
            <w:pPr>
              <w:ind w:firstLine="0"/>
              <w:jc w:val="center"/>
              <w:rPr>
                <w:rFonts w:ascii="Times New Roman" w:hAnsi="Times New Roman"/>
                <w:sz w:val="20"/>
                <w:szCs w:val="20"/>
              </w:rPr>
            </w:pPr>
            <w:r>
              <w:rPr>
                <w:rFonts w:ascii="Times New Roman" w:hAnsi="Times New Roman"/>
                <w:sz w:val="20"/>
                <w:szCs w:val="20"/>
              </w:rPr>
              <w:t>490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02">
            <w:pPr>
              <w:ind w:firstLine="0"/>
              <w:jc w:val="center"/>
              <w:rPr>
                <w:rFonts w:ascii="Times New Roman" w:hAnsi="Times New Roman"/>
                <w:sz w:val="20"/>
                <w:szCs w:val="20"/>
              </w:rPr>
            </w:pPr>
            <w:r>
              <w:rPr>
                <w:rFonts w:ascii="Times New Roman" w:hAnsi="Times New Roman"/>
                <w:sz w:val="20"/>
                <w:szCs w:val="20"/>
              </w:rPr>
              <w:t>995195.70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03">
            <w:pPr>
              <w:ind w:firstLine="0"/>
              <w:jc w:val="center"/>
              <w:rPr>
                <w:rFonts w:ascii="Times New Roman" w:hAnsi="Times New Roman"/>
                <w:sz w:val="20"/>
                <w:szCs w:val="20"/>
              </w:rPr>
            </w:pPr>
            <w:r>
              <w:rPr>
                <w:rFonts w:ascii="Times New Roman" w:hAnsi="Times New Roman"/>
                <w:sz w:val="20"/>
                <w:szCs w:val="20"/>
              </w:rPr>
              <w:t>2731729.98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504">
            <w:pPr>
              <w:ind w:firstLine="0"/>
              <w:jc w:val="center"/>
              <w:rPr>
                <w:rFonts w:ascii="Times New Roman" w:hAnsi="Times New Roman"/>
                <w:b/>
                <w:bCs/>
                <w:sz w:val="20"/>
                <w:szCs w:val="20"/>
              </w:rPr>
            </w:pPr>
            <w:r>
              <w:rPr>
                <w:rFonts w:ascii="Times New Roman" w:hAnsi="Times New Roman"/>
                <w:b/>
                <w:bCs/>
                <w:sz w:val="20"/>
                <w:szCs w:val="20"/>
              </w:rPr>
              <w:t>Контур111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0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0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0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08">
            <w:pPr>
              <w:ind w:firstLine="0"/>
              <w:jc w:val="center"/>
              <w:rPr>
                <w:rFonts w:ascii="Times New Roman" w:hAnsi="Times New Roman"/>
                <w:sz w:val="20"/>
                <w:szCs w:val="20"/>
              </w:rPr>
            </w:pPr>
            <w:r>
              <w:rPr>
                <w:rFonts w:ascii="Times New Roman" w:hAnsi="Times New Roman"/>
                <w:sz w:val="20"/>
                <w:szCs w:val="20"/>
              </w:rPr>
              <w:t>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09">
            <w:pPr>
              <w:ind w:firstLine="0"/>
              <w:jc w:val="center"/>
              <w:rPr>
                <w:rFonts w:ascii="Times New Roman" w:hAnsi="Times New Roman"/>
                <w:sz w:val="20"/>
                <w:szCs w:val="20"/>
              </w:rPr>
            </w:pPr>
            <w:r>
              <w:rPr>
                <w:rFonts w:ascii="Times New Roman" w:hAnsi="Times New Roman"/>
                <w:sz w:val="20"/>
                <w:szCs w:val="20"/>
              </w:rPr>
              <w:t>995285.43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0A">
            <w:pPr>
              <w:ind w:firstLine="0"/>
              <w:jc w:val="center"/>
              <w:rPr>
                <w:rFonts w:ascii="Times New Roman" w:hAnsi="Times New Roman"/>
                <w:sz w:val="20"/>
                <w:szCs w:val="20"/>
              </w:rPr>
            </w:pPr>
            <w:r>
              <w:rPr>
                <w:rFonts w:ascii="Times New Roman" w:hAnsi="Times New Roman"/>
                <w:sz w:val="20"/>
                <w:szCs w:val="20"/>
              </w:rPr>
              <w:t>2731681.41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0B">
            <w:pPr>
              <w:ind w:firstLine="0"/>
              <w:jc w:val="center"/>
              <w:rPr>
                <w:rFonts w:ascii="Times New Roman" w:hAnsi="Times New Roman"/>
                <w:sz w:val="20"/>
                <w:szCs w:val="20"/>
              </w:rPr>
            </w:pPr>
            <w:r>
              <w:rPr>
                <w:rFonts w:ascii="Times New Roman" w:hAnsi="Times New Roman"/>
                <w:sz w:val="20"/>
                <w:szCs w:val="20"/>
              </w:rPr>
              <w:t>496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0C">
            <w:pPr>
              <w:ind w:firstLine="0"/>
              <w:jc w:val="center"/>
              <w:rPr>
                <w:rFonts w:ascii="Times New Roman" w:hAnsi="Times New Roman"/>
                <w:sz w:val="20"/>
                <w:szCs w:val="20"/>
              </w:rPr>
            </w:pPr>
            <w:r>
              <w:rPr>
                <w:rFonts w:ascii="Times New Roman" w:hAnsi="Times New Roman"/>
                <w:sz w:val="20"/>
                <w:szCs w:val="20"/>
              </w:rPr>
              <w:t>995285.45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0D">
            <w:pPr>
              <w:ind w:firstLine="0"/>
              <w:jc w:val="center"/>
              <w:rPr>
                <w:rFonts w:ascii="Times New Roman" w:hAnsi="Times New Roman"/>
                <w:sz w:val="20"/>
                <w:szCs w:val="20"/>
              </w:rPr>
            </w:pPr>
            <w:r>
              <w:rPr>
                <w:rFonts w:ascii="Times New Roman" w:hAnsi="Times New Roman"/>
                <w:sz w:val="20"/>
                <w:szCs w:val="20"/>
              </w:rPr>
              <w:t>2731682.90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0E">
            <w:pPr>
              <w:ind w:firstLine="0"/>
              <w:jc w:val="center"/>
              <w:rPr>
                <w:rFonts w:ascii="Times New Roman" w:hAnsi="Times New Roman"/>
                <w:sz w:val="20"/>
                <w:szCs w:val="20"/>
              </w:rPr>
            </w:pPr>
            <w:r>
              <w:rPr>
                <w:rFonts w:ascii="Times New Roman" w:hAnsi="Times New Roman"/>
                <w:sz w:val="20"/>
                <w:szCs w:val="20"/>
              </w:rPr>
              <w:t>497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0F">
            <w:pPr>
              <w:ind w:firstLine="0"/>
              <w:jc w:val="center"/>
              <w:rPr>
                <w:rFonts w:ascii="Times New Roman" w:hAnsi="Times New Roman"/>
                <w:sz w:val="20"/>
                <w:szCs w:val="20"/>
              </w:rPr>
            </w:pPr>
            <w:r>
              <w:rPr>
                <w:rFonts w:ascii="Times New Roman" w:hAnsi="Times New Roman"/>
                <w:sz w:val="20"/>
                <w:szCs w:val="20"/>
              </w:rPr>
              <w:t>995283.94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10">
            <w:pPr>
              <w:ind w:firstLine="0"/>
              <w:jc w:val="center"/>
              <w:rPr>
                <w:rFonts w:ascii="Times New Roman" w:hAnsi="Times New Roman"/>
                <w:sz w:val="20"/>
                <w:szCs w:val="20"/>
              </w:rPr>
            </w:pPr>
            <w:r>
              <w:rPr>
                <w:rFonts w:ascii="Times New Roman" w:hAnsi="Times New Roman"/>
                <w:sz w:val="20"/>
                <w:szCs w:val="20"/>
              </w:rPr>
              <w:t>2731682.92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11">
            <w:pPr>
              <w:ind w:firstLine="0"/>
              <w:jc w:val="center"/>
              <w:rPr>
                <w:rFonts w:ascii="Times New Roman" w:hAnsi="Times New Roman"/>
                <w:sz w:val="20"/>
                <w:szCs w:val="20"/>
              </w:rPr>
            </w:pPr>
            <w:r>
              <w:rPr>
                <w:rFonts w:ascii="Times New Roman" w:hAnsi="Times New Roman"/>
                <w:sz w:val="20"/>
                <w:szCs w:val="20"/>
              </w:rPr>
              <w:t>498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12">
            <w:pPr>
              <w:ind w:firstLine="0"/>
              <w:jc w:val="center"/>
              <w:rPr>
                <w:rFonts w:ascii="Times New Roman" w:hAnsi="Times New Roman"/>
                <w:sz w:val="20"/>
                <w:szCs w:val="20"/>
              </w:rPr>
            </w:pPr>
            <w:r>
              <w:rPr>
                <w:rFonts w:ascii="Times New Roman" w:hAnsi="Times New Roman"/>
                <w:sz w:val="20"/>
                <w:szCs w:val="20"/>
              </w:rPr>
              <w:t>995283.94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13">
            <w:pPr>
              <w:ind w:firstLine="0"/>
              <w:jc w:val="center"/>
              <w:rPr>
                <w:rFonts w:ascii="Times New Roman" w:hAnsi="Times New Roman"/>
                <w:sz w:val="20"/>
                <w:szCs w:val="20"/>
              </w:rPr>
            </w:pPr>
            <w:r>
              <w:rPr>
                <w:rFonts w:ascii="Times New Roman" w:hAnsi="Times New Roman"/>
                <w:sz w:val="20"/>
                <w:szCs w:val="20"/>
              </w:rPr>
              <w:t>2731681.43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14">
            <w:pPr>
              <w:ind w:firstLine="0"/>
              <w:jc w:val="center"/>
              <w:rPr>
                <w:rFonts w:ascii="Times New Roman" w:hAnsi="Times New Roman"/>
                <w:sz w:val="20"/>
                <w:szCs w:val="20"/>
              </w:rPr>
            </w:pPr>
            <w:r>
              <w:rPr>
                <w:rFonts w:ascii="Times New Roman" w:hAnsi="Times New Roman"/>
                <w:sz w:val="20"/>
                <w:szCs w:val="20"/>
              </w:rPr>
              <w:t>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15">
            <w:pPr>
              <w:ind w:firstLine="0"/>
              <w:jc w:val="center"/>
              <w:rPr>
                <w:rFonts w:ascii="Times New Roman" w:hAnsi="Times New Roman"/>
                <w:sz w:val="20"/>
                <w:szCs w:val="20"/>
              </w:rPr>
            </w:pPr>
            <w:r>
              <w:rPr>
                <w:rFonts w:ascii="Times New Roman" w:hAnsi="Times New Roman"/>
                <w:sz w:val="20"/>
                <w:szCs w:val="20"/>
              </w:rPr>
              <w:t>995285.43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16">
            <w:pPr>
              <w:ind w:firstLine="0"/>
              <w:jc w:val="center"/>
              <w:rPr>
                <w:rFonts w:ascii="Times New Roman" w:hAnsi="Times New Roman"/>
                <w:sz w:val="20"/>
                <w:szCs w:val="20"/>
              </w:rPr>
            </w:pPr>
            <w:r>
              <w:rPr>
                <w:rFonts w:ascii="Times New Roman" w:hAnsi="Times New Roman"/>
                <w:sz w:val="20"/>
                <w:szCs w:val="20"/>
              </w:rPr>
              <w:t>2731681.41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517">
            <w:pPr>
              <w:ind w:firstLine="0"/>
              <w:jc w:val="center"/>
              <w:rPr>
                <w:rFonts w:ascii="Times New Roman" w:hAnsi="Times New Roman"/>
                <w:b/>
                <w:bCs/>
                <w:sz w:val="20"/>
                <w:szCs w:val="20"/>
              </w:rPr>
            </w:pPr>
            <w:r>
              <w:rPr>
                <w:rFonts w:ascii="Times New Roman" w:hAnsi="Times New Roman"/>
                <w:b/>
                <w:bCs/>
                <w:sz w:val="20"/>
                <w:szCs w:val="20"/>
              </w:rPr>
              <w:t>Контур112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1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1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1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1B">
            <w:pPr>
              <w:ind w:firstLine="0"/>
              <w:jc w:val="center"/>
              <w:rPr>
                <w:rFonts w:ascii="Times New Roman" w:hAnsi="Times New Roman"/>
                <w:sz w:val="20"/>
                <w:szCs w:val="20"/>
              </w:rPr>
            </w:pPr>
            <w:r>
              <w:rPr>
                <w:rFonts w:ascii="Times New Roman" w:hAnsi="Times New Roman"/>
                <w:sz w:val="20"/>
                <w:szCs w:val="20"/>
              </w:rPr>
              <w:t>499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1C">
            <w:pPr>
              <w:ind w:firstLine="0"/>
              <w:jc w:val="center"/>
              <w:rPr>
                <w:rFonts w:ascii="Times New Roman" w:hAnsi="Times New Roman"/>
                <w:sz w:val="20"/>
                <w:szCs w:val="20"/>
              </w:rPr>
            </w:pPr>
            <w:r>
              <w:rPr>
                <w:rFonts w:ascii="Times New Roman" w:hAnsi="Times New Roman"/>
                <w:sz w:val="20"/>
                <w:szCs w:val="20"/>
              </w:rPr>
              <w:t>995286.78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1D">
            <w:pPr>
              <w:ind w:firstLine="0"/>
              <w:jc w:val="center"/>
              <w:rPr>
                <w:rFonts w:ascii="Times New Roman" w:hAnsi="Times New Roman"/>
                <w:sz w:val="20"/>
                <w:szCs w:val="20"/>
              </w:rPr>
            </w:pPr>
            <w:r>
              <w:rPr>
                <w:rFonts w:ascii="Times New Roman" w:hAnsi="Times New Roman"/>
                <w:sz w:val="20"/>
                <w:szCs w:val="20"/>
              </w:rPr>
              <w:t>2731713.28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1E">
            <w:pPr>
              <w:ind w:firstLine="0"/>
              <w:jc w:val="center"/>
              <w:rPr>
                <w:rFonts w:ascii="Times New Roman" w:hAnsi="Times New Roman"/>
                <w:sz w:val="20"/>
                <w:szCs w:val="20"/>
              </w:rPr>
            </w:pPr>
            <w:r>
              <w:rPr>
                <w:rFonts w:ascii="Times New Roman" w:hAnsi="Times New Roman"/>
                <w:sz w:val="20"/>
                <w:szCs w:val="20"/>
              </w:rPr>
              <w:t>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1F">
            <w:pPr>
              <w:ind w:firstLine="0"/>
              <w:jc w:val="center"/>
              <w:rPr>
                <w:rFonts w:ascii="Times New Roman" w:hAnsi="Times New Roman"/>
                <w:sz w:val="20"/>
                <w:szCs w:val="20"/>
              </w:rPr>
            </w:pPr>
            <w:r>
              <w:rPr>
                <w:rFonts w:ascii="Times New Roman" w:hAnsi="Times New Roman"/>
                <w:sz w:val="20"/>
                <w:szCs w:val="20"/>
              </w:rPr>
              <w:t>995286.80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20">
            <w:pPr>
              <w:ind w:firstLine="0"/>
              <w:jc w:val="center"/>
              <w:rPr>
                <w:rFonts w:ascii="Times New Roman" w:hAnsi="Times New Roman"/>
                <w:sz w:val="20"/>
                <w:szCs w:val="20"/>
              </w:rPr>
            </w:pPr>
            <w:r>
              <w:rPr>
                <w:rFonts w:ascii="Times New Roman" w:hAnsi="Times New Roman"/>
                <w:sz w:val="20"/>
                <w:szCs w:val="20"/>
              </w:rPr>
              <w:t>2731714.77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21">
            <w:pPr>
              <w:ind w:firstLine="0"/>
              <w:jc w:val="center"/>
              <w:rPr>
                <w:rFonts w:ascii="Times New Roman" w:hAnsi="Times New Roman"/>
                <w:sz w:val="20"/>
                <w:szCs w:val="20"/>
              </w:rPr>
            </w:pPr>
            <w:r>
              <w:rPr>
                <w:rFonts w:ascii="Times New Roman" w:hAnsi="Times New Roman"/>
                <w:sz w:val="20"/>
                <w:szCs w:val="20"/>
              </w:rPr>
              <w:t>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22">
            <w:pPr>
              <w:ind w:firstLine="0"/>
              <w:jc w:val="center"/>
              <w:rPr>
                <w:rFonts w:ascii="Times New Roman" w:hAnsi="Times New Roman"/>
                <w:sz w:val="20"/>
                <w:szCs w:val="20"/>
              </w:rPr>
            </w:pPr>
            <w:r>
              <w:rPr>
                <w:rFonts w:ascii="Times New Roman" w:hAnsi="Times New Roman"/>
                <w:sz w:val="20"/>
                <w:szCs w:val="20"/>
              </w:rPr>
              <w:t>995285.29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23">
            <w:pPr>
              <w:ind w:firstLine="0"/>
              <w:jc w:val="center"/>
              <w:rPr>
                <w:rFonts w:ascii="Times New Roman" w:hAnsi="Times New Roman"/>
                <w:sz w:val="20"/>
                <w:szCs w:val="20"/>
              </w:rPr>
            </w:pPr>
            <w:r>
              <w:rPr>
                <w:rFonts w:ascii="Times New Roman" w:hAnsi="Times New Roman"/>
                <w:sz w:val="20"/>
                <w:szCs w:val="20"/>
              </w:rPr>
              <w:t>2731714.80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24">
            <w:pPr>
              <w:ind w:firstLine="0"/>
              <w:jc w:val="center"/>
              <w:rPr>
                <w:rFonts w:ascii="Times New Roman" w:hAnsi="Times New Roman"/>
                <w:sz w:val="20"/>
                <w:szCs w:val="20"/>
              </w:rPr>
            </w:pPr>
            <w:r>
              <w:rPr>
                <w:rFonts w:ascii="Times New Roman" w:hAnsi="Times New Roman"/>
                <w:sz w:val="20"/>
                <w:szCs w:val="20"/>
              </w:rPr>
              <w:t>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25">
            <w:pPr>
              <w:ind w:firstLine="0"/>
              <w:jc w:val="center"/>
              <w:rPr>
                <w:rFonts w:ascii="Times New Roman" w:hAnsi="Times New Roman"/>
                <w:sz w:val="20"/>
                <w:szCs w:val="20"/>
              </w:rPr>
            </w:pPr>
            <w:r>
              <w:rPr>
                <w:rFonts w:ascii="Times New Roman" w:hAnsi="Times New Roman"/>
                <w:sz w:val="20"/>
                <w:szCs w:val="20"/>
              </w:rPr>
              <w:t>995285.29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26">
            <w:pPr>
              <w:ind w:firstLine="0"/>
              <w:jc w:val="center"/>
              <w:rPr>
                <w:rFonts w:ascii="Times New Roman" w:hAnsi="Times New Roman"/>
                <w:sz w:val="20"/>
                <w:szCs w:val="20"/>
              </w:rPr>
            </w:pPr>
            <w:r>
              <w:rPr>
                <w:rFonts w:ascii="Times New Roman" w:hAnsi="Times New Roman"/>
                <w:sz w:val="20"/>
                <w:szCs w:val="20"/>
              </w:rPr>
              <w:t>2731713.31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27">
            <w:pPr>
              <w:ind w:firstLine="0"/>
              <w:jc w:val="center"/>
              <w:rPr>
                <w:rFonts w:ascii="Times New Roman" w:hAnsi="Times New Roman"/>
                <w:sz w:val="20"/>
                <w:szCs w:val="20"/>
              </w:rPr>
            </w:pPr>
            <w:r>
              <w:rPr>
                <w:rFonts w:ascii="Times New Roman" w:hAnsi="Times New Roman"/>
                <w:sz w:val="20"/>
                <w:szCs w:val="20"/>
              </w:rPr>
              <w:t>499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28">
            <w:pPr>
              <w:ind w:firstLine="0"/>
              <w:jc w:val="center"/>
              <w:rPr>
                <w:rFonts w:ascii="Times New Roman" w:hAnsi="Times New Roman"/>
                <w:sz w:val="20"/>
                <w:szCs w:val="20"/>
              </w:rPr>
            </w:pPr>
            <w:r>
              <w:rPr>
                <w:rFonts w:ascii="Times New Roman" w:hAnsi="Times New Roman"/>
                <w:sz w:val="20"/>
                <w:szCs w:val="20"/>
              </w:rPr>
              <w:t>995286.78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29">
            <w:pPr>
              <w:ind w:firstLine="0"/>
              <w:jc w:val="center"/>
              <w:rPr>
                <w:rFonts w:ascii="Times New Roman" w:hAnsi="Times New Roman"/>
                <w:sz w:val="20"/>
                <w:szCs w:val="20"/>
              </w:rPr>
            </w:pPr>
            <w:r>
              <w:rPr>
                <w:rFonts w:ascii="Times New Roman" w:hAnsi="Times New Roman"/>
                <w:sz w:val="20"/>
                <w:szCs w:val="20"/>
              </w:rPr>
              <w:t>2731713.28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52A">
            <w:pPr>
              <w:ind w:firstLine="0"/>
              <w:jc w:val="center"/>
              <w:rPr>
                <w:rFonts w:ascii="Times New Roman" w:hAnsi="Times New Roman"/>
                <w:b/>
                <w:bCs/>
                <w:sz w:val="20"/>
                <w:szCs w:val="20"/>
              </w:rPr>
            </w:pPr>
            <w:r>
              <w:rPr>
                <w:rFonts w:ascii="Times New Roman" w:hAnsi="Times New Roman"/>
                <w:b/>
                <w:bCs/>
                <w:sz w:val="20"/>
                <w:szCs w:val="20"/>
              </w:rPr>
              <w:t>Контур113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2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2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2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2E">
            <w:pPr>
              <w:ind w:firstLine="0"/>
              <w:jc w:val="center"/>
              <w:rPr>
                <w:rFonts w:ascii="Times New Roman" w:hAnsi="Times New Roman"/>
                <w:sz w:val="20"/>
                <w:szCs w:val="20"/>
              </w:rPr>
            </w:pPr>
            <w:r>
              <w:rPr>
                <w:rFonts w:ascii="Times New Roman" w:hAnsi="Times New Roman"/>
                <w:sz w:val="20"/>
                <w:szCs w:val="20"/>
              </w:rPr>
              <w:t>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2F">
            <w:pPr>
              <w:ind w:firstLine="0"/>
              <w:jc w:val="center"/>
              <w:rPr>
                <w:rFonts w:ascii="Times New Roman" w:hAnsi="Times New Roman"/>
                <w:sz w:val="20"/>
                <w:szCs w:val="20"/>
              </w:rPr>
            </w:pPr>
            <w:r>
              <w:rPr>
                <w:rFonts w:ascii="Times New Roman" w:hAnsi="Times New Roman"/>
                <w:sz w:val="20"/>
                <w:szCs w:val="20"/>
              </w:rPr>
              <w:t>995251.77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30">
            <w:pPr>
              <w:ind w:firstLine="0"/>
              <w:jc w:val="center"/>
              <w:rPr>
                <w:rFonts w:ascii="Times New Roman" w:hAnsi="Times New Roman"/>
                <w:sz w:val="20"/>
                <w:szCs w:val="20"/>
              </w:rPr>
            </w:pPr>
            <w:r>
              <w:rPr>
                <w:rFonts w:ascii="Times New Roman" w:hAnsi="Times New Roman"/>
                <w:sz w:val="20"/>
                <w:szCs w:val="20"/>
              </w:rPr>
              <w:t>2731562.98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31">
            <w:pPr>
              <w:ind w:firstLine="0"/>
              <w:jc w:val="center"/>
              <w:rPr>
                <w:rFonts w:ascii="Times New Roman" w:hAnsi="Times New Roman"/>
                <w:sz w:val="20"/>
                <w:szCs w:val="20"/>
              </w:rPr>
            </w:pPr>
            <w:r>
              <w:rPr>
                <w:rFonts w:ascii="Times New Roman" w:hAnsi="Times New Roman"/>
                <w:sz w:val="20"/>
                <w:szCs w:val="20"/>
              </w:rPr>
              <w:t>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32">
            <w:pPr>
              <w:ind w:firstLine="0"/>
              <w:jc w:val="center"/>
              <w:rPr>
                <w:rFonts w:ascii="Times New Roman" w:hAnsi="Times New Roman"/>
                <w:sz w:val="20"/>
                <w:szCs w:val="20"/>
              </w:rPr>
            </w:pPr>
            <w:r>
              <w:rPr>
                <w:rFonts w:ascii="Times New Roman" w:hAnsi="Times New Roman"/>
                <w:sz w:val="20"/>
                <w:szCs w:val="20"/>
              </w:rPr>
              <w:t>995251.79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33">
            <w:pPr>
              <w:ind w:firstLine="0"/>
              <w:jc w:val="center"/>
              <w:rPr>
                <w:rFonts w:ascii="Times New Roman" w:hAnsi="Times New Roman"/>
                <w:sz w:val="20"/>
                <w:szCs w:val="20"/>
              </w:rPr>
            </w:pPr>
            <w:r>
              <w:rPr>
                <w:rFonts w:ascii="Times New Roman" w:hAnsi="Times New Roman"/>
                <w:sz w:val="20"/>
                <w:szCs w:val="20"/>
              </w:rPr>
              <w:t>2731564.47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34">
            <w:pPr>
              <w:ind w:firstLine="0"/>
              <w:jc w:val="center"/>
              <w:rPr>
                <w:rFonts w:ascii="Times New Roman" w:hAnsi="Times New Roman"/>
                <w:sz w:val="20"/>
                <w:szCs w:val="20"/>
              </w:rPr>
            </w:pPr>
            <w:r>
              <w:rPr>
                <w:rFonts w:ascii="Times New Roman" w:hAnsi="Times New Roman"/>
                <w:sz w:val="20"/>
                <w:szCs w:val="20"/>
              </w:rPr>
              <w:t>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35">
            <w:pPr>
              <w:ind w:firstLine="0"/>
              <w:jc w:val="center"/>
              <w:rPr>
                <w:rFonts w:ascii="Times New Roman" w:hAnsi="Times New Roman"/>
                <w:sz w:val="20"/>
                <w:szCs w:val="20"/>
              </w:rPr>
            </w:pPr>
            <w:r>
              <w:rPr>
                <w:rFonts w:ascii="Times New Roman" w:hAnsi="Times New Roman"/>
                <w:sz w:val="20"/>
                <w:szCs w:val="20"/>
              </w:rPr>
              <w:t>995250.28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36">
            <w:pPr>
              <w:ind w:firstLine="0"/>
              <w:jc w:val="center"/>
              <w:rPr>
                <w:rFonts w:ascii="Times New Roman" w:hAnsi="Times New Roman"/>
                <w:sz w:val="20"/>
                <w:szCs w:val="20"/>
              </w:rPr>
            </w:pPr>
            <w:r>
              <w:rPr>
                <w:rFonts w:ascii="Times New Roman" w:hAnsi="Times New Roman"/>
                <w:sz w:val="20"/>
                <w:szCs w:val="20"/>
              </w:rPr>
              <w:t>2731564.49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37">
            <w:pPr>
              <w:ind w:firstLine="0"/>
              <w:jc w:val="center"/>
              <w:rPr>
                <w:rFonts w:ascii="Times New Roman" w:hAnsi="Times New Roman"/>
                <w:sz w:val="20"/>
                <w:szCs w:val="20"/>
              </w:rPr>
            </w:pPr>
            <w:r>
              <w:rPr>
                <w:rFonts w:ascii="Times New Roman" w:hAnsi="Times New Roman"/>
                <w:sz w:val="20"/>
                <w:szCs w:val="20"/>
              </w:rPr>
              <w:t>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38">
            <w:pPr>
              <w:ind w:firstLine="0"/>
              <w:jc w:val="center"/>
              <w:rPr>
                <w:rFonts w:ascii="Times New Roman" w:hAnsi="Times New Roman"/>
                <w:sz w:val="20"/>
                <w:szCs w:val="20"/>
              </w:rPr>
            </w:pPr>
            <w:r>
              <w:rPr>
                <w:rFonts w:ascii="Times New Roman" w:hAnsi="Times New Roman"/>
                <w:sz w:val="20"/>
                <w:szCs w:val="20"/>
              </w:rPr>
              <w:t>995250.28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39">
            <w:pPr>
              <w:ind w:firstLine="0"/>
              <w:jc w:val="center"/>
              <w:rPr>
                <w:rFonts w:ascii="Times New Roman" w:hAnsi="Times New Roman"/>
                <w:sz w:val="20"/>
                <w:szCs w:val="20"/>
              </w:rPr>
            </w:pPr>
            <w:r>
              <w:rPr>
                <w:rFonts w:ascii="Times New Roman" w:hAnsi="Times New Roman"/>
                <w:sz w:val="20"/>
                <w:szCs w:val="20"/>
              </w:rPr>
              <w:t>2731563.00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3A">
            <w:pPr>
              <w:ind w:firstLine="0"/>
              <w:jc w:val="center"/>
              <w:rPr>
                <w:rFonts w:ascii="Times New Roman" w:hAnsi="Times New Roman"/>
                <w:sz w:val="20"/>
                <w:szCs w:val="20"/>
              </w:rPr>
            </w:pPr>
            <w:r>
              <w:rPr>
                <w:rFonts w:ascii="Times New Roman" w:hAnsi="Times New Roman"/>
                <w:sz w:val="20"/>
                <w:szCs w:val="20"/>
              </w:rPr>
              <w:t>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3B">
            <w:pPr>
              <w:ind w:firstLine="0"/>
              <w:jc w:val="center"/>
              <w:rPr>
                <w:rFonts w:ascii="Times New Roman" w:hAnsi="Times New Roman"/>
                <w:sz w:val="20"/>
                <w:szCs w:val="20"/>
              </w:rPr>
            </w:pPr>
            <w:r>
              <w:rPr>
                <w:rFonts w:ascii="Times New Roman" w:hAnsi="Times New Roman"/>
                <w:sz w:val="20"/>
                <w:szCs w:val="20"/>
              </w:rPr>
              <w:t>995251.77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3C">
            <w:pPr>
              <w:ind w:firstLine="0"/>
              <w:jc w:val="center"/>
              <w:rPr>
                <w:rFonts w:ascii="Times New Roman" w:hAnsi="Times New Roman"/>
                <w:sz w:val="20"/>
                <w:szCs w:val="20"/>
              </w:rPr>
            </w:pPr>
            <w:r>
              <w:rPr>
                <w:rFonts w:ascii="Times New Roman" w:hAnsi="Times New Roman"/>
                <w:sz w:val="20"/>
                <w:szCs w:val="20"/>
              </w:rPr>
              <w:t>2731562.98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53D">
            <w:pPr>
              <w:ind w:firstLine="0"/>
              <w:jc w:val="center"/>
              <w:rPr>
                <w:rFonts w:ascii="Times New Roman" w:hAnsi="Times New Roman"/>
                <w:b/>
                <w:bCs/>
                <w:sz w:val="20"/>
                <w:szCs w:val="20"/>
              </w:rPr>
            </w:pPr>
            <w:r>
              <w:rPr>
                <w:rFonts w:ascii="Times New Roman" w:hAnsi="Times New Roman"/>
                <w:b/>
                <w:bCs/>
                <w:sz w:val="20"/>
                <w:szCs w:val="20"/>
              </w:rPr>
              <w:t>Контур114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3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3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4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41">
            <w:pPr>
              <w:ind w:firstLine="0"/>
              <w:jc w:val="center"/>
              <w:rPr>
                <w:rFonts w:ascii="Times New Roman" w:hAnsi="Times New Roman"/>
                <w:sz w:val="20"/>
                <w:szCs w:val="20"/>
              </w:rPr>
            </w:pPr>
            <w:r>
              <w:rPr>
                <w:rFonts w:ascii="Times New Roman" w:hAnsi="Times New Roman"/>
                <w:sz w:val="20"/>
                <w:szCs w:val="20"/>
              </w:rPr>
              <w:t>507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42">
            <w:pPr>
              <w:ind w:firstLine="0"/>
              <w:jc w:val="center"/>
              <w:rPr>
                <w:rFonts w:ascii="Times New Roman" w:hAnsi="Times New Roman"/>
                <w:sz w:val="20"/>
                <w:szCs w:val="20"/>
              </w:rPr>
            </w:pPr>
            <w:r>
              <w:rPr>
                <w:rFonts w:ascii="Times New Roman" w:hAnsi="Times New Roman"/>
                <w:sz w:val="20"/>
                <w:szCs w:val="20"/>
              </w:rPr>
              <w:t>995234.33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43">
            <w:pPr>
              <w:ind w:firstLine="0"/>
              <w:jc w:val="center"/>
              <w:rPr>
                <w:rFonts w:ascii="Times New Roman" w:hAnsi="Times New Roman"/>
                <w:sz w:val="20"/>
                <w:szCs w:val="20"/>
              </w:rPr>
            </w:pPr>
            <w:r>
              <w:rPr>
                <w:rFonts w:ascii="Times New Roman" w:hAnsi="Times New Roman"/>
                <w:sz w:val="20"/>
                <w:szCs w:val="20"/>
              </w:rPr>
              <w:t>2731635.74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44">
            <w:pPr>
              <w:ind w:firstLine="0"/>
              <w:jc w:val="center"/>
              <w:rPr>
                <w:rFonts w:ascii="Times New Roman" w:hAnsi="Times New Roman"/>
                <w:sz w:val="20"/>
                <w:szCs w:val="20"/>
              </w:rPr>
            </w:pPr>
            <w:r>
              <w:rPr>
                <w:rFonts w:ascii="Times New Roman" w:hAnsi="Times New Roman"/>
                <w:sz w:val="20"/>
                <w:szCs w:val="20"/>
              </w:rPr>
              <w:t>508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45">
            <w:pPr>
              <w:ind w:firstLine="0"/>
              <w:jc w:val="center"/>
              <w:rPr>
                <w:rFonts w:ascii="Times New Roman" w:hAnsi="Times New Roman"/>
                <w:sz w:val="20"/>
                <w:szCs w:val="20"/>
              </w:rPr>
            </w:pPr>
            <w:r>
              <w:rPr>
                <w:rFonts w:ascii="Times New Roman" w:hAnsi="Times New Roman"/>
                <w:sz w:val="20"/>
                <w:szCs w:val="20"/>
              </w:rPr>
              <w:t>995234.34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46">
            <w:pPr>
              <w:ind w:firstLine="0"/>
              <w:jc w:val="center"/>
              <w:rPr>
                <w:rFonts w:ascii="Times New Roman" w:hAnsi="Times New Roman"/>
                <w:sz w:val="20"/>
                <w:szCs w:val="20"/>
              </w:rPr>
            </w:pPr>
            <w:r>
              <w:rPr>
                <w:rFonts w:ascii="Times New Roman" w:hAnsi="Times New Roman"/>
                <w:sz w:val="20"/>
                <w:szCs w:val="20"/>
              </w:rPr>
              <w:t>2731637.23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47">
            <w:pPr>
              <w:ind w:firstLine="0"/>
              <w:jc w:val="center"/>
              <w:rPr>
                <w:rFonts w:ascii="Times New Roman" w:hAnsi="Times New Roman"/>
                <w:sz w:val="20"/>
                <w:szCs w:val="20"/>
              </w:rPr>
            </w:pPr>
            <w:r>
              <w:rPr>
                <w:rFonts w:ascii="Times New Roman" w:hAnsi="Times New Roman"/>
                <w:sz w:val="20"/>
                <w:szCs w:val="20"/>
              </w:rPr>
              <w:t>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48">
            <w:pPr>
              <w:ind w:firstLine="0"/>
              <w:jc w:val="center"/>
              <w:rPr>
                <w:rFonts w:ascii="Times New Roman" w:hAnsi="Times New Roman"/>
                <w:sz w:val="20"/>
                <w:szCs w:val="20"/>
              </w:rPr>
            </w:pPr>
            <w:r>
              <w:rPr>
                <w:rFonts w:ascii="Times New Roman" w:hAnsi="Times New Roman"/>
                <w:sz w:val="20"/>
                <w:szCs w:val="20"/>
              </w:rPr>
              <w:t>995232.83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49">
            <w:pPr>
              <w:ind w:firstLine="0"/>
              <w:jc w:val="center"/>
              <w:rPr>
                <w:rFonts w:ascii="Times New Roman" w:hAnsi="Times New Roman"/>
                <w:sz w:val="20"/>
                <w:szCs w:val="20"/>
              </w:rPr>
            </w:pPr>
            <w:r>
              <w:rPr>
                <w:rFonts w:ascii="Times New Roman" w:hAnsi="Times New Roman"/>
                <w:sz w:val="20"/>
                <w:szCs w:val="20"/>
              </w:rPr>
              <w:t>2731637.24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4A">
            <w:pPr>
              <w:ind w:firstLine="0"/>
              <w:jc w:val="center"/>
              <w:rPr>
                <w:rFonts w:ascii="Times New Roman" w:hAnsi="Times New Roman"/>
                <w:sz w:val="20"/>
                <w:szCs w:val="20"/>
              </w:rPr>
            </w:pPr>
            <w:r>
              <w:rPr>
                <w:rFonts w:ascii="Times New Roman" w:hAnsi="Times New Roman"/>
                <w:sz w:val="20"/>
                <w:szCs w:val="20"/>
              </w:rPr>
              <w:t>510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4B">
            <w:pPr>
              <w:ind w:firstLine="0"/>
              <w:jc w:val="center"/>
              <w:rPr>
                <w:rFonts w:ascii="Times New Roman" w:hAnsi="Times New Roman"/>
                <w:sz w:val="20"/>
                <w:szCs w:val="20"/>
              </w:rPr>
            </w:pPr>
            <w:r>
              <w:rPr>
                <w:rFonts w:ascii="Times New Roman" w:hAnsi="Times New Roman"/>
                <w:sz w:val="20"/>
                <w:szCs w:val="20"/>
              </w:rPr>
              <w:t>995232.83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4C">
            <w:pPr>
              <w:ind w:firstLine="0"/>
              <w:jc w:val="center"/>
              <w:rPr>
                <w:rFonts w:ascii="Times New Roman" w:hAnsi="Times New Roman"/>
                <w:sz w:val="20"/>
                <w:szCs w:val="20"/>
              </w:rPr>
            </w:pPr>
            <w:r>
              <w:rPr>
                <w:rFonts w:ascii="Times New Roman" w:hAnsi="Times New Roman"/>
                <w:sz w:val="20"/>
                <w:szCs w:val="20"/>
              </w:rPr>
              <w:t>2731635.76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4D">
            <w:pPr>
              <w:ind w:firstLine="0"/>
              <w:jc w:val="center"/>
              <w:rPr>
                <w:rFonts w:ascii="Times New Roman" w:hAnsi="Times New Roman"/>
                <w:sz w:val="20"/>
                <w:szCs w:val="20"/>
              </w:rPr>
            </w:pPr>
            <w:r>
              <w:rPr>
                <w:rFonts w:ascii="Times New Roman" w:hAnsi="Times New Roman"/>
                <w:sz w:val="20"/>
                <w:szCs w:val="20"/>
              </w:rPr>
              <w:t>507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4E">
            <w:pPr>
              <w:ind w:firstLine="0"/>
              <w:jc w:val="center"/>
              <w:rPr>
                <w:rFonts w:ascii="Times New Roman" w:hAnsi="Times New Roman"/>
                <w:sz w:val="20"/>
                <w:szCs w:val="20"/>
              </w:rPr>
            </w:pPr>
            <w:r>
              <w:rPr>
                <w:rFonts w:ascii="Times New Roman" w:hAnsi="Times New Roman"/>
                <w:sz w:val="20"/>
                <w:szCs w:val="20"/>
              </w:rPr>
              <w:t>995234.33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4F">
            <w:pPr>
              <w:ind w:firstLine="0"/>
              <w:jc w:val="center"/>
              <w:rPr>
                <w:rFonts w:ascii="Times New Roman" w:hAnsi="Times New Roman"/>
                <w:sz w:val="20"/>
                <w:szCs w:val="20"/>
              </w:rPr>
            </w:pPr>
            <w:r>
              <w:rPr>
                <w:rFonts w:ascii="Times New Roman" w:hAnsi="Times New Roman"/>
                <w:sz w:val="20"/>
                <w:szCs w:val="20"/>
              </w:rPr>
              <w:t>2731635.74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550">
            <w:pPr>
              <w:ind w:firstLine="0"/>
              <w:jc w:val="center"/>
              <w:rPr>
                <w:rFonts w:ascii="Times New Roman" w:hAnsi="Times New Roman"/>
                <w:b/>
                <w:bCs/>
                <w:sz w:val="20"/>
                <w:szCs w:val="20"/>
              </w:rPr>
            </w:pPr>
            <w:r>
              <w:rPr>
                <w:rFonts w:ascii="Times New Roman" w:hAnsi="Times New Roman"/>
                <w:b/>
                <w:bCs/>
                <w:sz w:val="20"/>
                <w:szCs w:val="20"/>
              </w:rPr>
              <w:t>Контур115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5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5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5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54">
            <w:pPr>
              <w:ind w:firstLine="0"/>
              <w:jc w:val="center"/>
              <w:rPr>
                <w:rFonts w:ascii="Times New Roman" w:hAnsi="Times New Roman"/>
                <w:sz w:val="20"/>
                <w:szCs w:val="20"/>
              </w:rPr>
            </w:pPr>
            <w:r>
              <w:rPr>
                <w:rFonts w:ascii="Times New Roman" w:hAnsi="Times New Roman"/>
                <w:sz w:val="20"/>
                <w:szCs w:val="20"/>
              </w:rPr>
              <w:t>511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55">
            <w:pPr>
              <w:ind w:firstLine="0"/>
              <w:jc w:val="center"/>
              <w:rPr>
                <w:rFonts w:ascii="Times New Roman" w:hAnsi="Times New Roman"/>
                <w:sz w:val="20"/>
                <w:szCs w:val="20"/>
              </w:rPr>
            </w:pPr>
            <w:r>
              <w:rPr>
                <w:rFonts w:ascii="Times New Roman" w:hAnsi="Times New Roman"/>
                <w:sz w:val="20"/>
                <w:szCs w:val="20"/>
              </w:rPr>
              <w:t>995249.67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56">
            <w:pPr>
              <w:ind w:firstLine="0"/>
              <w:jc w:val="center"/>
              <w:rPr>
                <w:rFonts w:ascii="Times New Roman" w:hAnsi="Times New Roman"/>
                <w:sz w:val="20"/>
                <w:szCs w:val="20"/>
              </w:rPr>
            </w:pPr>
            <w:r>
              <w:rPr>
                <w:rFonts w:ascii="Times New Roman" w:hAnsi="Times New Roman"/>
                <w:sz w:val="20"/>
                <w:szCs w:val="20"/>
              </w:rPr>
              <w:t>2731625.87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57">
            <w:pPr>
              <w:ind w:firstLine="0"/>
              <w:jc w:val="center"/>
              <w:rPr>
                <w:rFonts w:ascii="Times New Roman" w:hAnsi="Times New Roman"/>
                <w:sz w:val="20"/>
                <w:szCs w:val="20"/>
              </w:rPr>
            </w:pPr>
            <w:r>
              <w:rPr>
                <w:rFonts w:ascii="Times New Roman" w:hAnsi="Times New Roman"/>
                <w:sz w:val="20"/>
                <w:szCs w:val="20"/>
              </w:rPr>
              <w:t>512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58">
            <w:pPr>
              <w:ind w:firstLine="0"/>
              <w:jc w:val="center"/>
              <w:rPr>
                <w:rFonts w:ascii="Times New Roman" w:hAnsi="Times New Roman"/>
                <w:sz w:val="20"/>
                <w:szCs w:val="20"/>
              </w:rPr>
            </w:pPr>
            <w:r>
              <w:rPr>
                <w:rFonts w:ascii="Times New Roman" w:hAnsi="Times New Roman"/>
                <w:sz w:val="20"/>
                <w:szCs w:val="20"/>
              </w:rPr>
              <w:t>995249.69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59">
            <w:pPr>
              <w:ind w:firstLine="0"/>
              <w:jc w:val="center"/>
              <w:rPr>
                <w:rFonts w:ascii="Times New Roman" w:hAnsi="Times New Roman"/>
                <w:sz w:val="20"/>
                <w:szCs w:val="20"/>
              </w:rPr>
            </w:pPr>
            <w:r>
              <w:rPr>
                <w:rFonts w:ascii="Times New Roman" w:hAnsi="Times New Roman"/>
                <w:sz w:val="20"/>
                <w:szCs w:val="20"/>
              </w:rPr>
              <w:t>2731627.35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5A">
            <w:pPr>
              <w:ind w:firstLine="0"/>
              <w:jc w:val="center"/>
              <w:rPr>
                <w:rFonts w:ascii="Times New Roman" w:hAnsi="Times New Roman"/>
                <w:sz w:val="20"/>
                <w:szCs w:val="20"/>
              </w:rPr>
            </w:pPr>
            <w:r>
              <w:rPr>
                <w:rFonts w:ascii="Times New Roman" w:hAnsi="Times New Roman"/>
                <w:sz w:val="20"/>
                <w:szCs w:val="20"/>
              </w:rPr>
              <w:t>513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5B">
            <w:pPr>
              <w:ind w:firstLine="0"/>
              <w:jc w:val="center"/>
              <w:rPr>
                <w:rFonts w:ascii="Times New Roman" w:hAnsi="Times New Roman"/>
                <w:sz w:val="20"/>
                <w:szCs w:val="20"/>
              </w:rPr>
            </w:pPr>
            <w:r>
              <w:rPr>
                <w:rFonts w:ascii="Times New Roman" w:hAnsi="Times New Roman"/>
                <w:sz w:val="20"/>
                <w:szCs w:val="20"/>
              </w:rPr>
              <w:t>995248.19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5C">
            <w:pPr>
              <w:ind w:firstLine="0"/>
              <w:jc w:val="center"/>
              <w:rPr>
                <w:rFonts w:ascii="Times New Roman" w:hAnsi="Times New Roman"/>
                <w:sz w:val="20"/>
                <w:szCs w:val="20"/>
              </w:rPr>
            </w:pPr>
            <w:r>
              <w:rPr>
                <w:rFonts w:ascii="Times New Roman" w:hAnsi="Times New Roman"/>
                <w:sz w:val="20"/>
                <w:szCs w:val="20"/>
              </w:rPr>
              <w:t>2731627.37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5D">
            <w:pPr>
              <w:ind w:firstLine="0"/>
              <w:jc w:val="center"/>
              <w:rPr>
                <w:rFonts w:ascii="Times New Roman" w:hAnsi="Times New Roman"/>
                <w:sz w:val="20"/>
                <w:szCs w:val="20"/>
              </w:rPr>
            </w:pPr>
            <w:r>
              <w:rPr>
                <w:rFonts w:ascii="Times New Roman" w:hAnsi="Times New Roman"/>
                <w:sz w:val="20"/>
                <w:szCs w:val="20"/>
              </w:rPr>
              <w:t>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5E">
            <w:pPr>
              <w:ind w:firstLine="0"/>
              <w:jc w:val="center"/>
              <w:rPr>
                <w:rFonts w:ascii="Times New Roman" w:hAnsi="Times New Roman"/>
                <w:sz w:val="20"/>
                <w:szCs w:val="20"/>
              </w:rPr>
            </w:pPr>
            <w:r>
              <w:rPr>
                <w:rFonts w:ascii="Times New Roman" w:hAnsi="Times New Roman"/>
                <w:sz w:val="20"/>
                <w:szCs w:val="20"/>
              </w:rPr>
              <w:t>995248.19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5F">
            <w:pPr>
              <w:ind w:firstLine="0"/>
              <w:jc w:val="center"/>
              <w:rPr>
                <w:rFonts w:ascii="Times New Roman" w:hAnsi="Times New Roman"/>
                <w:sz w:val="20"/>
                <w:szCs w:val="20"/>
              </w:rPr>
            </w:pPr>
            <w:r>
              <w:rPr>
                <w:rFonts w:ascii="Times New Roman" w:hAnsi="Times New Roman"/>
                <w:sz w:val="20"/>
                <w:szCs w:val="20"/>
              </w:rPr>
              <w:t>2731625.88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60">
            <w:pPr>
              <w:ind w:firstLine="0"/>
              <w:jc w:val="center"/>
              <w:rPr>
                <w:rFonts w:ascii="Times New Roman" w:hAnsi="Times New Roman"/>
                <w:sz w:val="20"/>
                <w:szCs w:val="20"/>
              </w:rPr>
            </w:pPr>
            <w:r>
              <w:rPr>
                <w:rFonts w:ascii="Times New Roman" w:hAnsi="Times New Roman"/>
                <w:sz w:val="20"/>
                <w:szCs w:val="20"/>
              </w:rPr>
              <w:t>511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61">
            <w:pPr>
              <w:ind w:firstLine="0"/>
              <w:jc w:val="center"/>
              <w:rPr>
                <w:rFonts w:ascii="Times New Roman" w:hAnsi="Times New Roman"/>
                <w:sz w:val="20"/>
                <w:szCs w:val="20"/>
              </w:rPr>
            </w:pPr>
            <w:r>
              <w:rPr>
                <w:rFonts w:ascii="Times New Roman" w:hAnsi="Times New Roman"/>
                <w:sz w:val="20"/>
                <w:szCs w:val="20"/>
              </w:rPr>
              <w:t>995249.67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62">
            <w:pPr>
              <w:ind w:firstLine="0"/>
              <w:jc w:val="center"/>
              <w:rPr>
                <w:rFonts w:ascii="Times New Roman" w:hAnsi="Times New Roman"/>
                <w:sz w:val="20"/>
                <w:szCs w:val="20"/>
              </w:rPr>
            </w:pPr>
            <w:r>
              <w:rPr>
                <w:rFonts w:ascii="Times New Roman" w:hAnsi="Times New Roman"/>
                <w:sz w:val="20"/>
                <w:szCs w:val="20"/>
              </w:rPr>
              <w:t>2731625.87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563">
            <w:pPr>
              <w:ind w:firstLine="0"/>
              <w:jc w:val="center"/>
              <w:rPr>
                <w:rFonts w:ascii="Times New Roman" w:hAnsi="Times New Roman"/>
                <w:b/>
                <w:bCs/>
                <w:sz w:val="20"/>
                <w:szCs w:val="20"/>
              </w:rPr>
            </w:pPr>
            <w:r>
              <w:rPr>
                <w:rFonts w:ascii="Times New Roman" w:hAnsi="Times New Roman"/>
                <w:b/>
                <w:bCs/>
                <w:sz w:val="20"/>
                <w:szCs w:val="20"/>
              </w:rPr>
              <w:t>Контур116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6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6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6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67">
            <w:pPr>
              <w:ind w:firstLine="0"/>
              <w:jc w:val="center"/>
              <w:rPr>
                <w:rFonts w:ascii="Times New Roman" w:hAnsi="Times New Roman"/>
                <w:sz w:val="20"/>
                <w:szCs w:val="20"/>
              </w:rPr>
            </w:pPr>
            <w:r>
              <w:rPr>
                <w:rFonts w:ascii="Times New Roman" w:hAnsi="Times New Roman"/>
                <w:sz w:val="20"/>
                <w:szCs w:val="20"/>
              </w:rPr>
              <w:t>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68">
            <w:pPr>
              <w:ind w:firstLine="0"/>
              <w:jc w:val="center"/>
              <w:rPr>
                <w:rFonts w:ascii="Times New Roman" w:hAnsi="Times New Roman"/>
                <w:sz w:val="20"/>
                <w:szCs w:val="20"/>
              </w:rPr>
            </w:pPr>
            <w:r>
              <w:rPr>
                <w:rFonts w:ascii="Times New Roman" w:hAnsi="Times New Roman"/>
                <w:sz w:val="20"/>
                <w:szCs w:val="20"/>
              </w:rPr>
              <w:t>995266.72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69">
            <w:pPr>
              <w:ind w:firstLine="0"/>
              <w:jc w:val="center"/>
              <w:rPr>
                <w:rFonts w:ascii="Times New Roman" w:hAnsi="Times New Roman"/>
                <w:sz w:val="20"/>
                <w:szCs w:val="20"/>
              </w:rPr>
            </w:pPr>
            <w:r>
              <w:rPr>
                <w:rFonts w:ascii="Times New Roman" w:hAnsi="Times New Roman"/>
                <w:sz w:val="20"/>
                <w:szCs w:val="20"/>
              </w:rPr>
              <w:t>2731438.69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6A">
            <w:pPr>
              <w:ind w:firstLine="0"/>
              <w:jc w:val="center"/>
              <w:rPr>
                <w:rFonts w:ascii="Times New Roman" w:hAnsi="Times New Roman"/>
                <w:sz w:val="20"/>
                <w:szCs w:val="20"/>
              </w:rPr>
            </w:pPr>
            <w:r>
              <w:rPr>
                <w:rFonts w:ascii="Times New Roman" w:hAnsi="Times New Roman"/>
                <w:sz w:val="20"/>
                <w:szCs w:val="20"/>
              </w:rPr>
              <w:t>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6B">
            <w:pPr>
              <w:ind w:firstLine="0"/>
              <w:jc w:val="center"/>
              <w:rPr>
                <w:rFonts w:ascii="Times New Roman" w:hAnsi="Times New Roman"/>
                <w:sz w:val="20"/>
                <w:szCs w:val="20"/>
              </w:rPr>
            </w:pPr>
            <w:r>
              <w:rPr>
                <w:rFonts w:ascii="Times New Roman" w:hAnsi="Times New Roman"/>
                <w:sz w:val="20"/>
                <w:szCs w:val="20"/>
              </w:rPr>
              <w:t>995266.63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6C">
            <w:pPr>
              <w:ind w:firstLine="0"/>
              <w:jc w:val="center"/>
              <w:rPr>
                <w:rFonts w:ascii="Times New Roman" w:hAnsi="Times New Roman"/>
                <w:sz w:val="20"/>
                <w:szCs w:val="20"/>
              </w:rPr>
            </w:pPr>
            <w:r>
              <w:rPr>
                <w:rFonts w:ascii="Times New Roman" w:hAnsi="Times New Roman"/>
                <w:sz w:val="20"/>
                <w:szCs w:val="20"/>
              </w:rPr>
              <w:t>2731440.18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6D">
            <w:pPr>
              <w:ind w:firstLine="0"/>
              <w:jc w:val="center"/>
              <w:rPr>
                <w:rFonts w:ascii="Times New Roman" w:hAnsi="Times New Roman"/>
                <w:sz w:val="20"/>
                <w:szCs w:val="20"/>
              </w:rPr>
            </w:pPr>
            <w:r>
              <w:rPr>
                <w:rFonts w:ascii="Times New Roman" w:hAnsi="Times New Roman"/>
                <w:sz w:val="20"/>
                <w:szCs w:val="20"/>
              </w:rPr>
              <w:t>517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6E">
            <w:pPr>
              <w:ind w:firstLine="0"/>
              <w:jc w:val="center"/>
              <w:rPr>
                <w:rFonts w:ascii="Times New Roman" w:hAnsi="Times New Roman"/>
                <w:sz w:val="20"/>
                <w:szCs w:val="20"/>
              </w:rPr>
            </w:pPr>
            <w:r>
              <w:rPr>
                <w:rFonts w:ascii="Times New Roman" w:hAnsi="Times New Roman"/>
                <w:sz w:val="20"/>
                <w:szCs w:val="20"/>
              </w:rPr>
              <w:t>995265.14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6F">
            <w:pPr>
              <w:ind w:firstLine="0"/>
              <w:jc w:val="center"/>
              <w:rPr>
                <w:rFonts w:ascii="Times New Roman" w:hAnsi="Times New Roman"/>
                <w:sz w:val="20"/>
                <w:szCs w:val="20"/>
              </w:rPr>
            </w:pPr>
            <w:r>
              <w:rPr>
                <w:rFonts w:ascii="Times New Roman" w:hAnsi="Times New Roman"/>
                <w:sz w:val="20"/>
                <w:szCs w:val="20"/>
              </w:rPr>
              <w:t>2731440.11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70">
            <w:pPr>
              <w:ind w:firstLine="0"/>
              <w:jc w:val="center"/>
              <w:rPr>
                <w:rFonts w:ascii="Times New Roman" w:hAnsi="Times New Roman"/>
                <w:sz w:val="20"/>
                <w:szCs w:val="20"/>
              </w:rPr>
            </w:pPr>
            <w:r>
              <w:rPr>
                <w:rFonts w:ascii="Times New Roman" w:hAnsi="Times New Roman"/>
                <w:sz w:val="20"/>
                <w:szCs w:val="20"/>
              </w:rPr>
              <w:t>518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71">
            <w:pPr>
              <w:ind w:firstLine="0"/>
              <w:jc w:val="center"/>
              <w:rPr>
                <w:rFonts w:ascii="Times New Roman" w:hAnsi="Times New Roman"/>
                <w:sz w:val="20"/>
                <w:szCs w:val="20"/>
              </w:rPr>
            </w:pPr>
            <w:r>
              <w:rPr>
                <w:rFonts w:ascii="Times New Roman" w:hAnsi="Times New Roman"/>
                <w:sz w:val="20"/>
                <w:szCs w:val="20"/>
              </w:rPr>
              <w:t>995265.23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72">
            <w:pPr>
              <w:ind w:firstLine="0"/>
              <w:jc w:val="center"/>
              <w:rPr>
                <w:rFonts w:ascii="Times New Roman" w:hAnsi="Times New Roman"/>
                <w:sz w:val="20"/>
                <w:szCs w:val="20"/>
              </w:rPr>
            </w:pPr>
            <w:r>
              <w:rPr>
                <w:rFonts w:ascii="Times New Roman" w:hAnsi="Times New Roman"/>
                <w:sz w:val="20"/>
                <w:szCs w:val="20"/>
              </w:rPr>
              <w:t>2731438.62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73">
            <w:pPr>
              <w:ind w:firstLine="0"/>
              <w:jc w:val="center"/>
              <w:rPr>
                <w:rFonts w:ascii="Times New Roman" w:hAnsi="Times New Roman"/>
                <w:sz w:val="20"/>
                <w:szCs w:val="20"/>
              </w:rPr>
            </w:pPr>
            <w:r>
              <w:rPr>
                <w:rFonts w:ascii="Times New Roman" w:hAnsi="Times New Roman"/>
                <w:sz w:val="20"/>
                <w:szCs w:val="20"/>
              </w:rPr>
              <w:t>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74">
            <w:pPr>
              <w:ind w:firstLine="0"/>
              <w:jc w:val="center"/>
              <w:rPr>
                <w:rFonts w:ascii="Times New Roman" w:hAnsi="Times New Roman"/>
                <w:sz w:val="20"/>
                <w:szCs w:val="20"/>
              </w:rPr>
            </w:pPr>
            <w:r>
              <w:rPr>
                <w:rFonts w:ascii="Times New Roman" w:hAnsi="Times New Roman"/>
                <w:sz w:val="20"/>
                <w:szCs w:val="20"/>
              </w:rPr>
              <w:t>995266.72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75">
            <w:pPr>
              <w:ind w:firstLine="0"/>
              <w:jc w:val="center"/>
              <w:rPr>
                <w:rFonts w:ascii="Times New Roman" w:hAnsi="Times New Roman"/>
                <w:sz w:val="20"/>
                <w:szCs w:val="20"/>
              </w:rPr>
            </w:pPr>
            <w:r>
              <w:rPr>
                <w:rFonts w:ascii="Times New Roman" w:hAnsi="Times New Roman"/>
                <w:sz w:val="20"/>
                <w:szCs w:val="20"/>
              </w:rPr>
              <w:t>2731438.69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576">
            <w:pPr>
              <w:ind w:firstLine="0"/>
              <w:jc w:val="center"/>
              <w:rPr>
                <w:rFonts w:ascii="Times New Roman" w:hAnsi="Times New Roman"/>
                <w:b/>
                <w:bCs/>
                <w:sz w:val="20"/>
                <w:szCs w:val="20"/>
              </w:rPr>
            </w:pPr>
            <w:r>
              <w:rPr>
                <w:rFonts w:ascii="Times New Roman" w:hAnsi="Times New Roman"/>
                <w:b/>
                <w:bCs/>
                <w:sz w:val="20"/>
                <w:szCs w:val="20"/>
              </w:rPr>
              <w:t>Контур117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7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7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7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7A">
            <w:pPr>
              <w:ind w:firstLine="0"/>
              <w:jc w:val="center"/>
              <w:rPr>
                <w:rFonts w:ascii="Times New Roman" w:hAnsi="Times New Roman"/>
                <w:sz w:val="20"/>
                <w:szCs w:val="20"/>
              </w:rPr>
            </w:pPr>
            <w:r>
              <w:rPr>
                <w:rFonts w:ascii="Times New Roman" w:hAnsi="Times New Roman"/>
                <w:sz w:val="20"/>
                <w:szCs w:val="20"/>
              </w:rPr>
              <w:t>519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7B">
            <w:pPr>
              <w:ind w:firstLine="0"/>
              <w:jc w:val="center"/>
              <w:rPr>
                <w:rFonts w:ascii="Times New Roman" w:hAnsi="Times New Roman"/>
                <w:sz w:val="20"/>
                <w:szCs w:val="20"/>
              </w:rPr>
            </w:pPr>
            <w:r>
              <w:rPr>
                <w:rFonts w:ascii="Times New Roman" w:hAnsi="Times New Roman"/>
                <w:sz w:val="20"/>
                <w:szCs w:val="20"/>
              </w:rPr>
              <w:t>994916.36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7C">
            <w:pPr>
              <w:ind w:firstLine="0"/>
              <w:jc w:val="center"/>
              <w:rPr>
                <w:rFonts w:ascii="Times New Roman" w:hAnsi="Times New Roman"/>
                <w:sz w:val="20"/>
                <w:szCs w:val="20"/>
              </w:rPr>
            </w:pPr>
            <w:r>
              <w:rPr>
                <w:rFonts w:ascii="Times New Roman" w:hAnsi="Times New Roman"/>
                <w:sz w:val="20"/>
                <w:szCs w:val="20"/>
              </w:rPr>
              <w:t>2731165.03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7D">
            <w:pPr>
              <w:ind w:firstLine="0"/>
              <w:jc w:val="center"/>
              <w:rPr>
                <w:rFonts w:ascii="Times New Roman" w:hAnsi="Times New Roman"/>
                <w:sz w:val="20"/>
                <w:szCs w:val="20"/>
              </w:rPr>
            </w:pPr>
            <w:r>
              <w:rPr>
                <w:rFonts w:ascii="Times New Roman" w:hAnsi="Times New Roman"/>
                <w:sz w:val="20"/>
                <w:szCs w:val="20"/>
              </w:rPr>
              <w:t>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7E">
            <w:pPr>
              <w:ind w:firstLine="0"/>
              <w:jc w:val="center"/>
              <w:rPr>
                <w:rFonts w:ascii="Times New Roman" w:hAnsi="Times New Roman"/>
                <w:sz w:val="20"/>
                <w:szCs w:val="20"/>
              </w:rPr>
            </w:pPr>
            <w:r>
              <w:rPr>
                <w:rFonts w:ascii="Times New Roman" w:hAnsi="Times New Roman"/>
                <w:sz w:val="20"/>
                <w:szCs w:val="20"/>
              </w:rPr>
              <w:t>994916.53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7F">
            <w:pPr>
              <w:ind w:firstLine="0"/>
              <w:jc w:val="center"/>
              <w:rPr>
                <w:rFonts w:ascii="Times New Roman" w:hAnsi="Times New Roman"/>
                <w:sz w:val="20"/>
                <w:szCs w:val="20"/>
              </w:rPr>
            </w:pPr>
            <w:r>
              <w:rPr>
                <w:rFonts w:ascii="Times New Roman" w:hAnsi="Times New Roman"/>
                <w:sz w:val="20"/>
                <w:szCs w:val="20"/>
              </w:rPr>
              <w:t>2731166.50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80">
            <w:pPr>
              <w:ind w:firstLine="0"/>
              <w:jc w:val="center"/>
              <w:rPr>
                <w:rFonts w:ascii="Times New Roman" w:hAnsi="Times New Roman"/>
                <w:sz w:val="20"/>
                <w:szCs w:val="20"/>
              </w:rPr>
            </w:pPr>
            <w:r>
              <w:rPr>
                <w:rFonts w:ascii="Times New Roman" w:hAnsi="Times New Roman"/>
                <w:sz w:val="20"/>
                <w:szCs w:val="20"/>
              </w:rPr>
              <w:t>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81">
            <w:pPr>
              <w:ind w:firstLine="0"/>
              <w:jc w:val="center"/>
              <w:rPr>
                <w:rFonts w:ascii="Times New Roman" w:hAnsi="Times New Roman"/>
                <w:sz w:val="20"/>
                <w:szCs w:val="20"/>
              </w:rPr>
            </w:pPr>
            <w:r>
              <w:rPr>
                <w:rFonts w:ascii="Times New Roman" w:hAnsi="Times New Roman"/>
                <w:sz w:val="20"/>
                <w:szCs w:val="20"/>
              </w:rPr>
              <w:t>994915.04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82">
            <w:pPr>
              <w:ind w:firstLine="0"/>
              <w:jc w:val="center"/>
              <w:rPr>
                <w:rFonts w:ascii="Times New Roman" w:hAnsi="Times New Roman"/>
                <w:sz w:val="20"/>
                <w:szCs w:val="20"/>
              </w:rPr>
            </w:pPr>
            <w:r>
              <w:rPr>
                <w:rFonts w:ascii="Times New Roman" w:hAnsi="Times New Roman"/>
                <w:sz w:val="20"/>
                <w:szCs w:val="20"/>
              </w:rPr>
              <w:t>2731166.66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83">
            <w:pPr>
              <w:ind w:firstLine="0"/>
              <w:jc w:val="center"/>
              <w:rPr>
                <w:rFonts w:ascii="Times New Roman" w:hAnsi="Times New Roman"/>
                <w:sz w:val="20"/>
                <w:szCs w:val="20"/>
              </w:rPr>
            </w:pPr>
            <w:r>
              <w:rPr>
                <w:rFonts w:ascii="Times New Roman" w:hAnsi="Times New Roman"/>
                <w:sz w:val="20"/>
                <w:szCs w:val="20"/>
              </w:rPr>
              <w:t>522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84">
            <w:pPr>
              <w:ind w:firstLine="0"/>
              <w:jc w:val="center"/>
              <w:rPr>
                <w:rFonts w:ascii="Times New Roman" w:hAnsi="Times New Roman"/>
                <w:sz w:val="20"/>
                <w:szCs w:val="20"/>
              </w:rPr>
            </w:pPr>
            <w:r>
              <w:rPr>
                <w:rFonts w:ascii="Times New Roman" w:hAnsi="Times New Roman"/>
                <w:sz w:val="20"/>
                <w:szCs w:val="20"/>
              </w:rPr>
              <w:t>994914.87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85">
            <w:pPr>
              <w:ind w:firstLine="0"/>
              <w:jc w:val="center"/>
              <w:rPr>
                <w:rFonts w:ascii="Times New Roman" w:hAnsi="Times New Roman"/>
                <w:sz w:val="20"/>
                <w:szCs w:val="20"/>
              </w:rPr>
            </w:pPr>
            <w:r>
              <w:rPr>
                <w:rFonts w:ascii="Times New Roman" w:hAnsi="Times New Roman"/>
                <w:sz w:val="20"/>
                <w:szCs w:val="20"/>
              </w:rPr>
              <w:t>2731165.19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86">
            <w:pPr>
              <w:ind w:firstLine="0"/>
              <w:jc w:val="center"/>
              <w:rPr>
                <w:rFonts w:ascii="Times New Roman" w:hAnsi="Times New Roman"/>
                <w:sz w:val="20"/>
                <w:szCs w:val="20"/>
              </w:rPr>
            </w:pPr>
            <w:r>
              <w:rPr>
                <w:rFonts w:ascii="Times New Roman" w:hAnsi="Times New Roman"/>
                <w:sz w:val="20"/>
                <w:szCs w:val="20"/>
              </w:rPr>
              <w:t>519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87">
            <w:pPr>
              <w:ind w:firstLine="0"/>
              <w:jc w:val="center"/>
              <w:rPr>
                <w:rFonts w:ascii="Times New Roman" w:hAnsi="Times New Roman"/>
                <w:sz w:val="20"/>
                <w:szCs w:val="20"/>
              </w:rPr>
            </w:pPr>
            <w:r>
              <w:rPr>
                <w:rFonts w:ascii="Times New Roman" w:hAnsi="Times New Roman"/>
                <w:sz w:val="20"/>
                <w:szCs w:val="20"/>
              </w:rPr>
              <w:t>994916.36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88">
            <w:pPr>
              <w:ind w:firstLine="0"/>
              <w:jc w:val="center"/>
              <w:rPr>
                <w:rFonts w:ascii="Times New Roman" w:hAnsi="Times New Roman"/>
                <w:sz w:val="20"/>
                <w:szCs w:val="20"/>
              </w:rPr>
            </w:pPr>
            <w:r>
              <w:rPr>
                <w:rFonts w:ascii="Times New Roman" w:hAnsi="Times New Roman"/>
                <w:sz w:val="20"/>
                <w:szCs w:val="20"/>
              </w:rPr>
              <w:t>2731165.03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589">
            <w:pPr>
              <w:ind w:firstLine="0"/>
              <w:jc w:val="center"/>
              <w:rPr>
                <w:rFonts w:ascii="Times New Roman" w:hAnsi="Times New Roman"/>
                <w:b/>
                <w:bCs/>
                <w:sz w:val="20"/>
                <w:szCs w:val="20"/>
              </w:rPr>
            </w:pPr>
            <w:r>
              <w:rPr>
                <w:rFonts w:ascii="Times New Roman" w:hAnsi="Times New Roman"/>
                <w:b/>
                <w:bCs/>
                <w:sz w:val="20"/>
                <w:szCs w:val="20"/>
              </w:rPr>
              <w:t>Контур118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8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8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8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8D">
            <w:pPr>
              <w:ind w:firstLine="0"/>
              <w:jc w:val="center"/>
              <w:rPr>
                <w:rFonts w:ascii="Times New Roman" w:hAnsi="Times New Roman"/>
                <w:sz w:val="20"/>
                <w:szCs w:val="20"/>
              </w:rPr>
            </w:pPr>
            <w:r>
              <w:rPr>
                <w:rFonts w:ascii="Times New Roman" w:hAnsi="Times New Roman"/>
                <w:sz w:val="20"/>
                <w:szCs w:val="20"/>
              </w:rPr>
              <w:t>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8E">
            <w:pPr>
              <w:ind w:firstLine="0"/>
              <w:jc w:val="center"/>
              <w:rPr>
                <w:rFonts w:ascii="Times New Roman" w:hAnsi="Times New Roman"/>
                <w:sz w:val="20"/>
                <w:szCs w:val="20"/>
              </w:rPr>
            </w:pPr>
            <w:r>
              <w:rPr>
                <w:rFonts w:ascii="Times New Roman" w:hAnsi="Times New Roman"/>
                <w:sz w:val="20"/>
                <w:szCs w:val="20"/>
              </w:rPr>
              <w:t>994911.37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8F">
            <w:pPr>
              <w:ind w:firstLine="0"/>
              <w:jc w:val="center"/>
              <w:rPr>
                <w:rFonts w:ascii="Times New Roman" w:hAnsi="Times New Roman"/>
                <w:sz w:val="20"/>
                <w:szCs w:val="20"/>
              </w:rPr>
            </w:pPr>
            <w:r>
              <w:rPr>
                <w:rFonts w:ascii="Times New Roman" w:hAnsi="Times New Roman"/>
                <w:sz w:val="20"/>
                <w:szCs w:val="20"/>
              </w:rPr>
              <w:t>2731120.47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90">
            <w:pPr>
              <w:ind w:firstLine="0"/>
              <w:jc w:val="center"/>
              <w:rPr>
                <w:rFonts w:ascii="Times New Roman" w:hAnsi="Times New Roman"/>
                <w:sz w:val="20"/>
                <w:szCs w:val="20"/>
              </w:rPr>
            </w:pPr>
            <w:r>
              <w:rPr>
                <w:rFonts w:ascii="Times New Roman" w:hAnsi="Times New Roman"/>
                <w:sz w:val="20"/>
                <w:szCs w:val="20"/>
              </w:rPr>
              <w:t>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91">
            <w:pPr>
              <w:ind w:firstLine="0"/>
              <w:jc w:val="center"/>
              <w:rPr>
                <w:rFonts w:ascii="Times New Roman" w:hAnsi="Times New Roman"/>
                <w:sz w:val="20"/>
                <w:szCs w:val="20"/>
              </w:rPr>
            </w:pPr>
            <w:r>
              <w:rPr>
                <w:rFonts w:ascii="Times New Roman" w:hAnsi="Times New Roman"/>
                <w:sz w:val="20"/>
                <w:szCs w:val="20"/>
              </w:rPr>
              <w:t>994911.53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92">
            <w:pPr>
              <w:ind w:firstLine="0"/>
              <w:jc w:val="center"/>
              <w:rPr>
                <w:rFonts w:ascii="Times New Roman" w:hAnsi="Times New Roman"/>
                <w:sz w:val="20"/>
                <w:szCs w:val="20"/>
              </w:rPr>
            </w:pPr>
            <w:r>
              <w:rPr>
                <w:rFonts w:ascii="Times New Roman" w:hAnsi="Times New Roman"/>
                <w:sz w:val="20"/>
                <w:szCs w:val="20"/>
              </w:rPr>
              <w:t>2731121.95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93">
            <w:pPr>
              <w:ind w:firstLine="0"/>
              <w:jc w:val="center"/>
              <w:rPr>
                <w:rFonts w:ascii="Times New Roman" w:hAnsi="Times New Roman"/>
                <w:sz w:val="20"/>
                <w:szCs w:val="20"/>
              </w:rPr>
            </w:pPr>
            <w:r>
              <w:rPr>
                <w:rFonts w:ascii="Times New Roman" w:hAnsi="Times New Roman"/>
                <w:sz w:val="20"/>
                <w:szCs w:val="20"/>
              </w:rPr>
              <w:t>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94">
            <w:pPr>
              <w:ind w:firstLine="0"/>
              <w:jc w:val="center"/>
              <w:rPr>
                <w:rFonts w:ascii="Times New Roman" w:hAnsi="Times New Roman"/>
                <w:sz w:val="20"/>
                <w:szCs w:val="20"/>
              </w:rPr>
            </w:pPr>
            <w:r>
              <w:rPr>
                <w:rFonts w:ascii="Times New Roman" w:hAnsi="Times New Roman"/>
                <w:sz w:val="20"/>
                <w:szCs w:val="20"/>
              </w:rPr>
              <w:t>994910.05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95">
            <w:pPr>
              <w:ind w:firstLine="0"/>
              <w:jc w:val="center"/>
              <w:rPr>
                <w:rFonts w:ascii="Times New Roman" w:hAnsi="Times New Roman"/>
                <w:sz w:val="20"/>
                <w:szCs w:val="20"/>
              </w:rPr>
            </w:pPr>
            <w:r>
              <w:rPr>
                <w:rFonts w:ascii="Times New Roman" w:hAnsi="Times New Roman"/>
                <w:sz w:val="20"/>
                <w:szCs w:val="20"/>
              </w:rPr>
              <w:t>2731122.12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96">
            <w:pPr>
              <w:ind w:firstLine="0"/>
              <w:jc w:val="center"/>
              <w:rPr>
                <w:rFonts w:ascii="Times New Roman" w:hAnsi="Times New Roman"/>
                <w:sz w:val="20"/>
                <w:szCs w:val="20"/>
              </w:rPr>
            </w:pPr>
            <w:r>
              <w:rPr>
                <w:rFonts w:ascii="Times New Roman" w:hAnsi="Times New Roman"/>
                <w:sz w:val="20"/>
                <w:szCs w:val="20"/>
              </w:rPr>
              <w:t>526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97">
            <w:pPr>
              <w:ind w:firstLine="0"/>
              <w:jc w:val="center"/>
              <w:rPr>
                <w:rFonts w:ascii="Times New Roman" w:hAnsi="Times New Roman"/>
                <w:sz w:val="20"/>
                <w:szCs w:val="20"/>
              </w:rPr>
            </w:pPr>
            <w:r>
              <w:rPr>
                <w:rFonts w:ascii="Times New Roman" w:hAnsi="Times New Roman"/>
                <w:sz w:val="20"/>
                <w:szCs w:val="20"/>
              </w:rPr>
              <w:t>994909.88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98">
            <w:pPr>
              <w:ind w:firstLine="0"/>
              <w:jc w:val="center"/>
              <w:rPr>
                <w:rFonts w:ascii="Times New Roman" w:hAnsi="Times New Roman"/>
                <w:sz w:val="20"/>
                <w:szCs w:val="20"/>
              </w:rPr>
            </w:pPr>
            <w:r>
              <w:rPr>
                <w:rFonts w:ascii="Times New Roman" w:hAnsi="Times New Roman"/>
                <w:sz w:val="20"/>
                <w:szCs w:val="20"/>
              </w:rPr>
              <w:t>2731120.64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99">
            <w:pPr>
              <w:ind w:firstLine="0"/>
              <w:jc w:val="center"/>
              <w:rPr>
                <w:rFonts w:ascii="Times New Roman" w:hAnsi="Times New Roman"/>
                <w:sz w:val="20"/>
                <w:szCs w:val="20"/>
              </w:rPr>
            </w:pPr>
            <w:r>
              <w:rPr>
                <w:rFonts w:ascii="Times New Roman" w:hAnsi="Times New Roman"/>
                <w:sz w:val="20"/>
                <w:szCs w:val="20"/>
              </w:rPr>
              <w:t>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9A">
            <w:pPr>
              <w:ind w:firstLine="0"/>
              <w:jc w:val="center"/>
              <w:rPr>
                <w:rFonts w:ascii="Times New Roman" w:hAnsi="Times New Roman"/>
                <w:sz w:val="20"/>
                <w:szCs w:val="20"/>
              </w:rPr>
            </w:pPr>
            <w:r>
              <w:rPr>
                <w:rFonts w:ascii="Times New Roman" w:hAnsi="Times New Roman"/>
                <w:sz w:val="20"/>
                <w:szCs w:val="20"/>
              </w:rPr>
              <w:t>994911.37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9B">
            <w:pPr>
              <w:ind w:firstLine="0"/>
              <w:jc w:val="center"/>
              <w:rPr>
                <w:rFonts w:ascii="Times New Roman" w:hAnsi="Times New Roman"/>
                <w:sz w:val="20"/>
                <w:szCs w:val="20"/>
              </w:rPr>
            </w:pPr>
            <w:r>
              <w:rPr>
                <w:rFonts w:ascii="Times New Roman" w:hAnsi="Times New Roman"/>
                <w:sz w:val="20"/>
                <w:szCs w:val="20"/>
              </w:rPr>
              <w:t>2731120.47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59C">
            <w:pPr>
              <w:ind w:firstLine="0"/>
              <w:jc w:val="center"/>
              <w:rPr>
                <w:rFonts w:ascii="Times New Roman" w:hAnsi="Times New Roman"/>
                <w:b/>
                <w:bCs/>
                <w:sz w:val="20"/>
                <w:szCs w:val="20"/>
              </w:rPr>
            </w:pPr>
            <w:r>
              <w:rPr>
                <w:rFonts w:ascii="Times New Roman" w:hAnsi="Times New Roman"/>
                <w:b/>
                <w:bCs/>
                <w:sz w:val="20"/>
                <w:szCs w:val="20"/>
              </w:rPr>
              <w:t>Контур119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9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9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9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A0">
            <w:pPr>
              <w:ind w:firstLine="0"/>
              <w:jc w:val="center"/>
              <w:rPr>
                <w:rFonts w:ascii="Times New Roman" w:hAnsi="Times New Roman"/>
                <w:sz w:val="20"/>
                <w:szCs w:val="20"/>
              </w:rPr>
            </w:pPr>
            <w:r>
              <w:rPr>
                <w:rFonts w:ascii="Times New Roman" w:hAnsi="Times New Roman"/>
                <w:sz w:val="20"/>
                <w:szCs w:val="20"/>
              </w:rPr>
              <w:t>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A1">
            <w:pPr>
              <w:ind w:firstLine="0"/>
              <w:jc w:val="center"/>
              <w:rPr>
                <w:rFonts w:ascii="Times New Roman" w:hAnsi="Times New Roman"/>
                <w:sz w:val="20"/>
                <w:szCs w:val="20"/>
              </w:rPr>
            </w:pPr>
            <w:r>
              <w:rPr>
                <w:rFonts w:ascii="Times New Roman" w:hAnsi="Times New Roman"/>
                <w:sz w:val="20"/>
                <w:szCs w:val="20"/>
              </w:rPr>
              <w:t>994920.56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A2">
            <w:pPr>
              <w:ind w:firstLine="0"/>
              <w:jc w:val="center"/>
              <w:rPr>
                <w:rFonts w:ascii="Times New Roman" w:hAnsi="Times New Roman"/>
                <w:sz w:val="20"/>
                <w:szCs w:val="20"/>
              </w:rPr>
            </w:pPr>
            <w:r>
              <w:rPr>
                <w:rFonts w:ascii="Times New Roman" w:hAnsi="Times New Roman"/>
                <w:sz w:val="20"/>
                <w:szCs w:val="20"/>
              </w:rPr>
              <w:t>2731204.71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A3">
            <w:pPr>
              <w:ind w:firstLine="0"/>
              <w:jc w:val="center"/>
              <w:rPr>
                <w:rFonts w:ascii="Times New Roman" w:hAnsi="Times New Roman"/>
                <w:sz w:val="20"/>
                <w:szCs w:val="20"/>
              </w:rPr>
            </w:pPr>
            <w:r>
              <w:rPr>
                <w:rFonts w:ascii="Times New Roman" w:hAnsi="Times New Roman"/>
                <w:sz w:val="20"/>
                <w:szCs w:val="20"/>
              </w:rPr>
              <w:t>528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A4">
            <w:pPr>
              <w:ind w:firstLine="0"/>
              <w:jc w:val="center"/>
              <w:rPr>
                <w:rFonts w:ascii="Times New Roman" w:hAnsi="Times New Roman"/>
                <w:sz w:val="20"/>
                <w:szCs w:val="20"/>
              </w:rPr>
            </w:pPr>
            <w:r>
              <w:rPr>
                <w:rFonts w:ascii="Times New Roman" w:hAnsi="Times New Roman"/>
                <w:sz w:val="20"/>
                <w:szCs w:val="20"/>
              </w:rPr>
              <w:t>994920.73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A5">
            <w:pPr>
              <w:ind w:firstLine="0"/>
              <w:jc w:val="center"/>
              <w:rPr>
                <w:rFonts w:ascii="Times New Roman" w:hAnsi="Times New Roman"/>
                <w:sz w:val="20"/>
                <w:szCs w:val="20"/>
              </w:rPr>
            </w:pPr>
            <w:r>
              <w:rPr>
                <w:rFonts w:ascii="Times New Roman" w:hAnsi="Times New Roman"/>
                <w:sz w:val="20"/>
                <w:szCs w:val="20"/>
              </w:rPr>
              <w:t>2731206.19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A6">
            <w:pPr>
              <w:ind w:firstLine="0"/>
              <w:jc w:val="center"/>
              <w:rPr>
                <w:rFonts w:ascii="Times New Roman" w:hAnsi="Times New Roman"/>
                <w:sz w:val="20"/>
                <w:szCs w:val="20"/>
              </w:rPr>
            </w:pPr>
            <w:r>
              <w:rPr>
                <w:rFonts w:ascii="Times New Roman" w:hAnsi="Times New Roman"/>
                <w:sz w:val="20"/>
                <w:szCs w:val="20"/>
              </w:rPr>
              <w:t>529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A7">
            <w:pPr>
              <w:ind w:firstLine="0"/>
              <w:jc w:val="center"/>
              <w:rPr>
                <w:rFonts w:ascii="Times New Roman" w:hAnsi="Times New Roman"/>
                <w:sz w:val="20"/>
                <w:szCs w:val="20"/>
              </w:rPr>
            </w:pPr>
            <w:r>
              <w:rPr>
                <w:rFonts w:ascii="Times New Roman" w:hAnsi="Times New Roman"/>
                <w:sz w:val="20"/>
                <w:szCs w:val="20"/>
              </w:rPr>
              <w:t>994919.24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A8">
            <w:pPr>
              <w:ind w:firstLine="0"/>
              <w:jc w:val="center"/>
              <w:rPr>
                <w:rFonts w:ascii="Times New Roman" w:hAnsi="Times New Roman"/>
                <w:sz w:val="20"/>
                <w:szCs w:val="20"/>
              </w:rPr>
            </w:pPr>
            <w:r>
              <w:rPr>
                <w:rFonts w:ascii="Times New Roman" w:hAnsi="Times New Roman"/>
                <w:sz w:val="20"/>
                <w:szCs w:val="20"/>
              </w:rPr>
              <w:t>2731206.35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A9">
            <w:pPr>
              <w:ind w:firstLine="0"/>
              <w:jc w:val="center"/>
              <w:rPr>
                <w:rFonts w:ascii="Times New Roman" w:hAnsi="Times New Roman"/>
                <w:sz w:val="20"/>
                <w:szCs w:val="20"/>
              </w:rPr>
            </w:pPr>
            <w:r>
              <w:rPr>
                <w:rFonts w:ascii="Times New Roman" w:hAnsi="Times New Roman"/>
                <w:sz w:val="20"/>
                <w:szCs w:val="20"/>
              </w:rPr>
              <w:t>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AA">
            <w:pPr>
              <w:ind w:firstLine="0"/>
              <w:jc w:val="center"/>
              <w:rPr>
                <w:rFonts w:ascii="Times New Roman" w:hAnsi="Times New Roman"/>
                <w:sz w:val="20"/>
                <w:szCs w:val="20"/>
              </w:rPr>
            </w:pPr>
            <w:r>
              <w:rPr>
                <w:rFonts w:ascii="Times New Roman" w:hAnsi="Times New Roman"/>
                <w:sz w:val="20"/>
                <w:szCs w:val="20"/>
              </w:rPr>
              <w:t>994919.08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AB">
            <w:pPr>
              <w:ind w:firstLine="0"/>
              <w:jc w:val="center"/>
              <w:rPr>
                <w:rFonts w:ascii="Times New Roman" w:hAnsi="Times New Roman"/>
                <w:sz w:val="20"/>
                <w:szCs w:val="20"/>
              </w:rPr>
            </w:pPr>
            <w:r>
              <w:rPr>
                <w:rFonts w:ascii="Times New Roman" w:hAnsi="Times New Roman"/>
                <w:sz w:val="20"/>
                <w:szCs w:val="20"/>
              </w:rPr>
              <w:t>2731204.88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AC">
            <w:pPr>
              <w:ind w:firstLine="0"/>
              <w:jc w:val="center"/>
              <w:rPr>
                <w:rFonts w:ascii="Times New Roman" w:hAnsi="Times New Roman"/>
                <w:sz w:val="20"/>
                <w:szCs w:val="20"/>
              </w:rPr>
            </w:pPr>
            <w:r>
              <w:rPr>
                <w:rFonts w:ascii="Times New Roman" w:hAnsi="Times New Roman"/>
                <w:sz w:val="20"/>
                <w:szCs w:val="20"/>
              </w:rPr>
              <w:t>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AD">
            <w:pPr>
              <w:ind w:firstLine="0"/>
              <w:jc w:val="center"/>
              <w:rPr>
                <w:rFonts w:ascii="Times New Roman" w:hAnsi="Times New Roman"/>
                <w:sz w:val="20"/>
                <w:szCs w:val="20"/>
              </w:rPr>
            </w:pPr>
            <w:r>
              <w:rPr>
                <w:rFonts w:ascii="Times New Roman" w:hAnsi="Times New Roman"/>
                <w:sz w:val="20"/>
                <w:szCs w:val="20"/>
              </w:rPr>
              <w:t>994920.56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AE">
            <w:pPr>
              <w:ind w:firstLine="0"/>
              <w:jc w:val="center"/>
              <w:rPr>
                <w:rFonts w:ascii="Times New Roman" w:hAnsi="Times New Roman"/>
                <w:sz w:val="20"/>
                <w:szCs w:val="20"/>
              </w:rPr>
            </w:pPr>
            <w:r>
              <w:rPr>
                <w:rFonts w:ascii="Times New Roman" w:hAnsi="Times New Roman"/>
                <w:sz w:val="20"/>
                <w:szCs w:val="20"/>
              </w:rPr>
              <w:t>2731204.71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5AF">
            <w:pPr>
              <w:ind w:firstLine="0"/>
              <w:jc w:val="center"/>
              <w:rPr>
                <w:rFonts w:ascii="Times New Roman" w:hAnsi="Times New Roman"/>
                <w:b/>
                <w:bCs/>
                <w:sz w:val="20"/>
                <w:szCs w:val="20"/>
              </w:rPr>
            </w:pPr>
            <w:r>
              <w:rPr>
                <w:rFonts w:ascii="Times New Roman" w:hAnsi="Times New Roman"/>
                <w:b/>
                <w:bCs/>
                <w:sz w:val="20"/>
                <w:szCs w:val="20"/>
              </w:rPr>
              <w:t>Контур120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B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B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B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B3">
            <w:pPr>
              <w:ind w:firstLine="0"/>
              <w:jc w:val="center"/>
              <w:rPr>
                <w:rFonts w:ascii="Times New Roman" w:hAnsi="Times New Roman"/>
                <w:sz w:val="20"/>
                <w:szCs w:val="20"/>
              </w:rPr>
            </w:pPr>
            <w:r>
              <w:rPr>
                <w:rFonts w:ascii="Times New Roman" w:hAnsi="Times New Roman"/>
                <w:sz w:val="20"/>
                <w:szCs w:val="20"/>
              </w:rPr>
              <w:t>531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B4">
            <w:pPr>
              <w:ind w:firstLine="0"/>
              <w:jc w:val="center"/>
              <w:rPr>
                <w:rFonts w:ascii="Times New Roman" w:hAnsi="Times New Roman"/>
                <w:sz w:val="20"/>
                <w:szCs w:val="20"/>
              </w:rPr>
            </w:pPr>
            <w:r>
              <w:rPr>
                <w:rFonts w:ascii="Times New Roman" w:hAnsi="Times New Roman"/>
                <w:sz w:val="20"/>
                <w:szCs w:val="20"/>
              </w:rPr>
              <w:t>994988.46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B5">
            <w:pPr>
              <w:ind w:firstLine="0"/>
              <w:jc w:val="center"/>
              <w:rPr>
                <w:rFonts w:ascii="Times New Roman" w:hAnsi="Times New Roman"/>
                <w:sz w:val="20"/>
                <w:szCs w:val="20"/>
              </w:rPr>
            </w:pPr>
            <w:r>
              <w:rPr>
                <w:rFonts w:ascii="Times New Roman" w:hAnsi="Times New Roman"/>
                <w:sz w:val="20"/>
                <w:szCs w:val="20"/>
              </w:rPr>
              <w:t>2731528.09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B6">
            <w:pPr>
              <w:ind w:firstLine="0"/>
              <w:jc w:val="center"/>
              <w:rPr>
                <w:rFonts w:ascii="Times New Roman" w:hAnsi="Times New Roman"/>
                <w:sz w:val="20"/>
                <w:szCs w:val="20"/>
              </w:rPr>
            </w:pPr>
            <w:r>
              <w:rPr>
                <w:rFonts w:ascii="Times New Roman" w:hAnsi="Times New Roman"/>
                <w:sz w:val="20"/>
                <w:szCs w:val="20"/>
              </w:rPr>
              <w:t>532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B7">
            <w:pPr>
              <w:ind w:firstLine="0"/>
              <w:jc w:val="center"/>
              <w:rPr>
                <w:rFonts w:ascii="Times New Roman" w:hAnsi="Times New Roman"/>
                <w:sz w:val="20"/>
                <w:szCs w:val="20"/>
              </w:rPr>
            </w:pPr>
            <w:r>
              <w:rPr>
                <w:rFonts w:ascii="Times New Roman" w:hAnsi="Times New Roman"/>
                <w:sz w:val="20"/>
                <w:szCs w:val="20"/>
              </w:rPr>
              <w:t>994988.54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B8">
            <w:pPr>
              <w:ind w:firstLine="0"/>
              <w:jc w:val="center"/>
              <w:rPr>
                <w:rFonts w:ascii="Times New Roman" w:hAnsi="Times New Roman"/>
                <w:sz w:val="20"/>
                <w:szCs w:val="20"/>
              </w:rPr>
            </w:pPr>
            <w:r>
              <w:rPr>
                <w:rFonts w:ascii="Times New Roman" w:hAnsi="Times New Roman"/>
                <w:sz w:val="20"/>
                <w:szCs w:val="20"/>
              </w:rPr>
              <w:t>2731528.44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B9">
            <w:pPr>
              <w:ind w:firstLine="0"/>
              <w:jc w:val="center"/>
              <w:rPr>
                <w:rFonts w:ascii="Times New Roman" w:hAnsi="Times New Roman"/>
                <w:sz w:val="20"/>
                <w:szCs w:val="20"/>
              </w:rPr>
            </w:pPr>
            <w:r>
              <w:rPr>
                <w:rFonts w:ascii="Times New Roman" w:hAnsi="Times New Roman"/>
                <w:sz w:val="20"/>
                <w:szCs w:val="20"/>
              </w:rPr>
              <w:t>533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BA">
            <w:pPr>
              <w:ind w:firstLine="0"/>
              <w:jc w:val="center"/>
              <w:rPr>
                <w:rFonts w:ascii="Times New Roman" w:hAnsi="Times New Roman"/>
                <w:sz w:val="20"/>
                <w:szCs w:val="20"/>
              </w:rPr>
            </w:pPr>
            <w:r>
              <w:rPr>
                <w:rFonts w:ascii="Times New Roman" w:hAnsi="Times New Roman"/>
                <w:sz w:val="20"/>
                <w:szCs w:val="20"/>
              </w:rPr>
              <w:t>994988.81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BB">
            <w:pPr>
              <w:ind w:firstLine="0"/>
              <w:jc w:val="center"/>
              <w:rPr>
                <w:rFonts w:ascii="Times New Roman" w:hAnsi="Times New Roman"/>
                <w:sz w:val="20"/>
                <w:szCs w:val="20"/>
              </w:rPr>
            </w:pPr>
            <w:r>
              <w:rPr>
                <w:rFonts w:ascii="Times New Roman" w:hAnsi="Times New Roman"/>
                <w:sz w:val="20"/>
                <w:szCs w:val="20"/>
              </w:rPr>
              <w:t>2731529.54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BC">
            <w:pPr>
              <w:ind w:firstLine="0"/>
              <w:jc w:val="center"/>
              <w:rPr>
                <w:rFonts w:ascii="Times New Roman" w:hAnsi="Times New Roman"/>
                <w:sz w:val="20"/>
                <w:szCs w:val="20"/>
              </w:rPr>
            </w:pPr>
            <w:r>
              <w:rPr>
                <w:rFonts w:ascii="Times New Roman" w:hAnsi="Times New Roman"/>
                <w:sz w:val="20"/>
                <w:szCs w:val="20"/>
              </w:rPr>
              <w:t>534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BD">
            <w:pPr>
              <w:ind w:firstLine="0"/>
              <w:jc w:val="center"/>
              <w:rPr>
                <w:rFonts w:ascii="Times New Roman" w:hAnsi="Times New Roman"/>
                <w:sz w:val="20"/>
                <w:szCs w:val="20"/>
              </w:rPr>
            </w:pPr>
            <w:r>
              <w:rPr>
                <w:rFonts w:ascii="Times New Roman" w:hAnsi="Times New Roman"/>
                <w:sz w:val="20"/>
                <w:szCs w:val="20"/>
              </w:rPr>
              <w:t>994987.40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BE">
            <w:pPr>
              <w:ind w:firstLine="0"/>
              <w:jc w:val="center"/>
              <w:rPr>
                <w:rFonts w:ascii="Times New Roman" w:hAnsi="Times New Roman"/>
                <w:sz w:val="20"/>
                <w:szCs w:val="20"/>
              </w:rPr>
            </w:pPr>
            <w:r>
              <w:rPr>
                <w:rFonts w:ascii="Times New Roman" w:hAnsi="Times New Roman"/>
                <w:sz w:val="20"/>
                <w:szCs w:val="20"/>
              </w:rPr>
              <w:t>2731529.92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BF">
            <w:pPr>
              <w:ind w:firstLine="0"/>
              <w:jc w:val="center"/>
              <w:rPr>
                <w:rFonts w:ascii="Times New Roman" w:hAnsi="Times New Roman"/>
                <w:sz w:val="20"/>
                <w:szCs w:val="20"/>
              </w:rPr>
            </w:pPr>
            <w:r>
              <w:rPr>
                <w:rFonts w:ascii="Times New Roman" w:hAnsi="Times New Roman"/>
                <w:sz w:val="20"/>
                <w:szCs w:val="20"/>
              </w:rPr>
              <w:t>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C0">
            <w:pPr>
              <w:ind w:firstLine="0"/>
              <w:jc w:val="center"/>
              <w:rPr>
                <w:rFonts w:ascii="Times New Roman" w:hAnsi="Times New Roman"/>
                <w:sz w:val="20"/>
                <w:szCs w:val="20"/>
              </w:rPr>
            </w:pPr>
            <w:r>
              <w:rPr>
                <w:rFonts w:ascii="Times New Roman" w:hAnsi="Times New Roman"/>
                <w:sz w:val="20"/>
                <w:szCs w:val="20"/>
              </w:rPr>
              <w:t>994987.01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C1">
            <w:pPr>
              <w:ind w:firstLine="0"/>
              <w:jc w:val="center"/>
              <w:rPr>
                <w:rFonts w:ascii="Times New Roman" w:hAnsi="Times New Roman"/>
                <w:sz w:val="20"/>
                <w:szCs w:val="20"/>
              </w:rPr>
            </w:pPr>
            <w:r>
              <w:rPr>
                <w:rFonts w:ascii="Times New Roman" w:hAnsi="Times New Roman"/>
                <w:sz w:val="20"/>
                <w:szCs w:val="20"/>
              </w:rPr>
              <w:t>2731528.48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C2">
            <w:pPr>
              <w:ind w:firstLine="0"/>
              <w:jc w:val="center"/>
              <w:rPr>
                <w:rFonts w:ascii="Times New Roman" w:hAnsi="Times New Roman"/>
                <w:sz w:val="20"/>
                <w:szCs w:val="20"/>
              </w:rPr>
            </w:pPr>
            <w:r>
              <w:rPr>
                <w:rFonts w:ascii="Times New Roman" w:hAnsi="Times New Roman"/>
                <w:sz w:val="20"/>
                <w:szCs w:val="20"/>
              </w:rPr>
              <w:t>531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C3">
            <w:pPr>
              <w:ind w:firstLine="0"/>
              <w:jc w:val="center"/>
              <w:rPr>
                <w:rFonts w:ascii="Times New Roman" w:hAnsi="Times New Roman"/>
                <w:sz w:val="20"/>
                <w:szCs w:val="20"/>
              </w:rPr>
            </w:pPr>
            <w:r>
              <w:rPr>
                <w:rFonts w:ascii="Times New Roman" w:hAnsi="Times New Roman"/>
                <w:sz w:val="20"/>
                <w:szCs w:val="20"/>
              </w:rPr>
              <w:t>994988.46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C4">
            <w:pPr>
              <w:ind w:firstLine="0"/>
              <w:jc w:val="center"/>
              <w:rPr>
                <w:rFonts w:ascii="Times New Roman" w:hAnsi="Times New Roman"/>
                <w:sz w:val="20"/>
                <w:szCs w:val="20"/>
              </w:rPr>
            </w:pPr>
            <w:r>
              <w:rPr>
                <w:rFonts w:ascii="Times New Roman" w:hAnsi="Times New Roman"/>
                <w:sz w:val="20"/>
                <w:szCs w:val="20"/>
              </w:rPr>
              <w:t>2731528.09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5C5">
            <w:pPr>
              <w:ind w:firstLine="0"/>
              <w:jc w:val="center"/>
              <w:rPr>
                <w:rFonts w:ascii="Times New Roman" w:hAnsi="Times New Roman"/>
                <w:b/>
                <w:bCs/>
                <w:sz w:val="20"/>
                <w:szCs w:val="20"/>
              </w:rPr>
            </w:pPr>
            <w:r>
              <w:rPr>
                <w:rFonts w:ascii="Times New Roman" w:hAnsi="Times New Roman"/>
                <w:b/>
                <w:bCs/>
                <w:sz w:val="20"/>
                <w:szCs w:val="20"/>
              </w:rPr>
              <w:t>Контур121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C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C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C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C9">
            <w:pPr>
              <w:ind w:firstLine="0"/>
              <w:jc w:val="center"/>
              <w:rPr>
                <w:rFonts w:ascii="Times New Roman" w:hAnsi="Times New Roman"/>
                <w:sz w:val="20"/>
                <w:szCs w:val="20"/>
              </w:rPr>
            </w:pPr>
            <w:r>
              <w:rPr>
                <w:rFonts w:ascii="Times New Roman" w:hAnsi="Times New Roman"/>
                <w:sz w:val="20"/>
                <w:szCs w:val="20"/>
              </w:rPr>
              <w:t>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CA">
            <w:pPr>
              <w:ind w:firstLine="0"/>
              <w:jc w:val="center"/>
              <w:rPr>
                <w:rFonts w:ascii="Times New Roman" w:hAnsi="Times New Roman"/>
                <w:sz w:val="20"/>
                <w:szCs w:val="20"/>
              </w:rPr>
            </w:pPr>
            <w:r>
              <w:rPr>
                <w:rFonts w:ascii="Times New Roman" w:hAnsi="Times New Roman"/>
                <w:sz w:val="20"/>
                <w:szCs w:val="20"/>
              </w:rPr>
              <w:t>995200.73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CB">
            <w:pPr>
              <w:ind w:firstLine="0"/>
              <w:jc w:val="center"/>
              <w:rPr>
                <w:rFonts w:ascii="Times New Roman" w:hAnsi="Times New Roman"/>
                <w:sz w:val="20"/>
                <w:szCs w:val="20"/>
              </w:rPr>
            </w:pPr>
            <w:r>
              <w:rPr>
                <w:rFonts w:ascii="Times New Roman" w:hAnsi="Times New Roman"/>
                <w:sz w:val="20"/>
                <w:szCs w:val="20"/>
              </w:rPr>
              <w:t>2731766.28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CC">
            <w:pPr>
              <w:ind w:firstLine="0"/>
              <w:jc w:val="center"/>
              <w:rPr>
                <w:rFonts w:ascii="Times New Roman" w:hAnsi="Times New Roman"/>
                <w:sz w:val="20"/>
                <w:szCs w:val="20"/>
              </w:rPr>
            </w:pPr>
            <w:r>
              <w:rPr>
                <w:rFonts w:ascii="Times New Roman" w:hAnsi="Times New Roman"/>
                <w:sz w:val="20"/>
                <w:szCs w:val="20"/>
              </w:rPr>
              <w:t>537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CD">
            <w:pPr>
              <w:ind w:firstLine="0"/>
              <w:jc w:val="center"/>
              <w:rPr>
                <w:rFonts w:ascii="Times New Roman" w:hAnsi="Times New Roman"/>
                <w:sz w:val="20"/>
                <w:szCs w:val="20"/>
              </w:rPr>
            </w:pPr>
            <w:r>
              <w:rPr>
                <w:rFonts w:ascii="Times New Roman" w:hAnsi="Times New Roman"/>
                <w:sz w:val="20"/>
                <w:szCs w:val="20"/>
              </w:rPr>
              <w:t>995200.94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CE">
            <w:pPr>
              <w:ind w:firstLine="0"/>
              <w:jc w:val="center"/>
              <w:rPr>
                <w:rFonts w:ascii="Times New Roman" w:hAnsi="Times New Roman"/>
                <w:sz w:val="20"/>
                <w:szCs w:val="20"/>
              </w:rPr>
            </w:pPr>
            <w:r>
              <w:rPr>
                <w:rFonts w:ascii="Times New Roman" w:hAnsi="Times New Roman"/>
                <w:sz w:val="20"/>
                <w:szCs w:val="20"/>
              </w:rPr>
              <w:t>2731767.77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CF">
            <w:pPr>
              <w:ind w:firstLine="0"/>
              <w:jc w:val="center"/>
              <w:rPr>
                <w:rFonts w:ascii="Times New Roman" w:hAnsi="Times New Roman"/>
                <w:sz w:val="20"/>
                <w:szCs w:val="20"/>
              </w:rPr>
            </w:pPr>
            <w:r>
              <w:rPr>
                <w:rFonts w:ascii="Times New Roman" w:hAnsi="Times New Roman"/>
                <w:sz w:val="20"/>
                <w:szCs w:val="20"/>
              </w:rPr>
              <w:t>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D0">
            <w:pPr>
              <w:ind w:firstLine="0"/>
              <w:jc w:val="center"/>
              <w:rPr>
                <w:rFonts w:ascii="Times New Roman" w:hAnsi="Times New Roman"/>
                <w:sz w:val="20"/>
                <w:szCs w:val="20"/>
              </w:rPr>
            </w:pPr>
            <w:r>
              <w:rPr>
                <w:rFonts w:ascii="Times New Roman" w:hAnsi="Times New Roman"/>
                <w:sz w:val="20"/>
                <w:szCs w:val="20"/>
              </w:rPr>
              <w:t>995199.51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D1">
            <w:pPr>
              <w:ind w:firstLine="0"/>
              <w:jc w:val="center"/>
              <w:rPr>
                <w:rFonts w:ascii="Times New Roman" w:hAnsi="Times New Roman"/>
                <w:sz w:val="20"/>
                <w:szCs w:val="20"/>
              </w:rPr>
            </w:pPr>
            <w:r>
              <w:rPr>
                <w:rFonts w:ascii="Times New Roman" w:hAnsi="Times New Roman"/>
                <w:sz w:val="20"/>
                <w:szCs w:val="20"/>
              </w:rPr>
              <w:t>2731767.97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D2">
            <w:pPr>
              <w:ind w:firstLine="0"/>
              <w:jc w:val="center"/>
              <w:rPr>
                <w:rFonts w:ascii="Times New Roman" w:hAnsi="Times New Roman"/>
                <w:sz w:val="20"/>
                <w:szCs w:val="20"/>
              </w:rPr>
            </w:pPr>
            <w:r>
              <w:rPr>
                <w:rFonts w:ascii="Times New Roman" w:hAnsi="Times New Roman"/>
                <w:sz w:val="20"/>
                <w:szCs w:val="20"/>
              </w:rPr>
              <w:t>539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D3">
            <w:pPr>
              <w:ind w:firstLine="0"/>
              <w:jc w:val="center"/>
              <w:rPr>
                <w:rFonts w:ascii="Times New Roman" w:hAnsi="Times New Roman"/>
                <w:sz w:val="20"/>
                <w:szCs w:val="20"/>
              </w:rPr>
            </w:pPr>
            <w:r>
              <w:rPr>
                <w:rFonts w:ascii="Times New Roman" w:hAnsi="Times New Roman"/>
                <w:sz w:val="20"/>
                <w:szCs w:val="20"/>
              </w:rPr>
              <w:t>995199.26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D4">
            <w:pPr>
              <w:ind w:firstLine="0"/>
              <w:jc w:val="center"/>
              <w:rPr>
                <w:rFonts w:ascii="Times New Roman" w:hAnsi="Times New Roman"/>
                <w:sz w:val="20"/>
                <w:szCs w:val="20"/>
              </w:rPr>
            </w:pPr>
            <w:r>
              <w:rPr>
                <w:rFonts w:ascii="Times New Roman" w:hAnsi="Times New Roman"/>
                <w:sz w:val="20"/>
                <w:szCs w:val="20"/>
              </w:rPr>
              <w:t>2731766.48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D5">
            <w:pPr>
              <w:ind w:firstLine="0"/>
              <w:jc w:val="center"/>
              <w:rPr>
                <w:rFonts w:ascii="Times New Roman" w:hAnsi="Times New Roman"/>
                <w:sz w:val="20"/>
                <w:szCs w:val="20"/>
              </w:rPr>
            </w:pPr>
            <w:r>
              <w:rPr>
                <w:rFonts w:ascii="Times New Roman" w:hAnsi="Times New Roman"/>
                <w:sz w:val="20"/>
                <w:szCs w:val="20"/>
              </w:rPr>
              <w:t>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D6">
            <w:pPr>
              <w:ind w:firstLine="0"/>
              <w:jc w:val="center"/>
              <w:rPr>
                <w:rFonts w:ascii="Times New Roman" w:hAnsi="Times New Roman"/>
                <w:sz w:val="20"/>
                <w:szCs w:val="20"/>
              </w:rPr>
            </w:pPr>
            <w:r>
              <w:rPr>
                <w:rFonts w:ascii="Times New Roman" w:hAnsi="Times New Roman"/>
                <w:sz w:val="20"/>
                <w:szCs w:val="20"/>
              </w:rPr>
              <w:t>995200.73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D7">
            <w:pPr>
              <w:ind w:firstLine="0"/>
              <w:jc w:val="center"/>
              <w:rPr>
                <w:rFonts w:ascii="Times New Roman" w:hAnsi="Times New Roman"/>
                <w:sz w:val="20"/>
                <w:szCs w:val="20"/>
              </w:rPr>
            </w:pPr>
            <w:r>
              <w:rPr>
                <w:rFonts w:ascii="Times New Roman" w:hAnsi="Times New Roman"/>
                <w:sz w:val="20"/>
                <w:szCs w:val="20"/>
              </w:rPr>
              <w:t>2731766.28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5D8">
            <w:pPr>
              <w:ind w:firstLine="0"/>
              <w:jc w:val="center"/>
              <w:rPr>
                <w:rFonts w:ascii="Times New Roman" w:hAnsi="Times New Roman"/>
                <w:b/>
                <w:bCs/>
                <w:sz w:val="20"/>
                <w:szCs w:val="20"/>
              </w:rPr>
            </w:pPr>
            <w:r>
              <w:rPr>
                <w:rFonts w:ascii="Times New Roman" w:hAnsi="Times New Roman"/>
                <w:b/>
                <w:bCs/>
                <w:sz w:val="20"/>
                <w:szCs w:val="20"/>
              </w:rPr>
              <w:t>Контур122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D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D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D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DC">
            <w:pPr>
              <w:ind w:firstLine="0"/>
              <w:jc w:val="center"/>
              <w:rPr>
                <w:rFonts w:ascii="Times New Roman" w:hAnsi="Times New Roman"/>
                <w:sz w:val="20"/>
                <w:szCs w:val="20"/>
              </w:rPr>
            </w:pPr>
            <w:r>
              <w:rPr>
                <w:rFonts w:ascii="Times New Roman" w:hAnsi="Times New Roman"/>
                <w:sz w:val="20"/>
                <w:szCs w:val="20"/>
              </w:rPr>
              <w:t>540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DD">
            <w:pPr>
              <w:ind w:firstLine="0"/>
              <w:jc w:val="center"/>
              <w:rPr>
                <w:rFonts w:ascii="Times New Roman" w:hAnsi="Times New Roman"/>
                <w:sz w:val="20"/>
                <w:szCs w:val="20"/>
              </w:rPr>
            </w:pPr>
            <w:r>
              <w:rPr>
                <w:rFonts w:ascii="Times New Roman" w:hAnsi="Times New Roman"/>
                <w:sz w:val="20"/>
                <w:szCs w:val="20"/>
              </w:rPr>
              <w:t>995179.65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DE">
            <w:pPr>
              <w:ind w:firstLine="0"/>
              <w:jc w:val="center"/>
              <w:rPr>
                <w:rFonts w:ascii="Times New Roman" w:hAnsi="Times New Roman"/>
                <w:sz w:val="20"/>
                <w:szCs w:val="20"/>
              </w:rPr>
            </w:pPr>
            <w:r>
              <w:rPr>
                <w:rFonts w:ascii="Times New Roman" w:hAnsi="Times New Roman"/>
                <w:sz w:val="20"/>
                <w:szCs w:val="20"/>
              </w:rPr>
              <w:t>2731701.44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DF">
            <w:pPr>
              <w:ind w:firstLine="0"/>
              <w:jc w:val="center"/>
              <w:rPr>
                <w:rFonts w:ascii="Times New Roman" w:hAnsi="Times New Roman"/>
                <w:sz w:val="20"/>
                <w:szCs w:val="20"/>
              </w:rPr>
            </w:pPr>
            <w:r>
              <w:rPr>
                <w:rFonts w:ascii="Times New Roman" w:hAnsi="Times New Roman"/>
                <w:sz w:val="20"/>
                <w:szCs w:val="20"/>
              </w:rPr>
              <w:t>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E0">
            <w:pPr>
              <w:ind w:firstLine="0"/>
              <w:jc w:val="center"/>
              <w:rPr>
                <w:rFonts w:ascii="Times New Roman" w:hAnsi="Times New Roman"/>
                <w:sz w:val="20"/>
                <w:szCs w:val="20"/>
              </w:rPr>
            </w:pPr>
            <w:r>
              <w:rPr>
                <w:rFonts w:ascii="Times New Roman" w:hAnsi="Times New Roman"/>
                <w:sz w:val="20"/>
                <w:szCs w:val="20"/>
              </w:rPr>
              <w:t>995179.82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E1">
            <w:pPr>
              <w:ind w:firstLine="0"/>
              <w:jc w:val="center"/>
              <w:rPr>
                <w:rFonts w:ascii="Times New Roman" w:hAnsi="Times New Roman"/>
                <w:sz w:val="20"/>
                <w:szCs w:val="20"/>
              </w:rPr>
            </w:pPr>
            <w:r>
              <w:rPr>
                <w:rFonts w:ascii="Times New Roman" w:hAnsi="Times New Roman"/>
                <w:sz w:val="20"/>
                <w:szCs w:val="20"/>
              </w:rPr>
              <w:t>2731702.97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E2">
            <w:pPr>
              <w:ind w:firstLine="0"/>
              <w:jc w:val="center"/>
              <w:rPr>
                <w:rFonts w:ascii="Times New Roman" w:hAnsi="Times New Roman"/>
                <w:sz w:val="20"/>
                <w:szCs w:val="20"/>
              </w:rPr>
            </w:pPr>
            <w:r>
              <w:rPr>
                <w:rFonts w:ascii="Times New Roman" w:hAnsi="Times New Roman"/>
                <w:sz w:val="20"/>
                <w:szCs w:val="20"/>
              </w:rPr>
              <w:t>542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E3">
            <w:pPr>
              <w:ind w:firstLine="0"/>
              <w:jc w:val="center"/>
              <w:rPr>
                <w:rFonts w:ascii="Times New Roman" w:hAnsi="Times New Roman"/>
                <w:sz w:val="20"/>
                <w:szCs w:val="20"/>
              </w:rPr>
            </w:pPr>
            <w:r>
              <w:rPr>
                <w:rFonts w:ascii="Times New Roman" w:hAnsi="Times New Roman"/>
                <w:sz w:val="20"/>
                <w:szCs w:val="20"/>
              </w:rPr>
              <w:t>995178.45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E4">
            <w:pPr>
              <w:ind w:firstLine="0"/>
              <w:jc w:val="center"/>
              <w:rPr>
                <w:rFonts w:ascii="Times New Roman" w:hAnsi="Times New Roman"/>
                <w:sz w:val="20"/>
                <w:szCs w:val="20"/>
              </w:rPr>
            </w:pPr>
            <w:r>
              <w:rPr>
                <w:rFonts w:ascii="Times New Roman" w:hAnsi="Times New Roman"/>
                <w:sz w:val="20"/>
                <w:szCs w:val="20"/>
              </w:rPr>
              <w:t>2731703.09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E5">
            <w:pPr>
              <w:ind w:firstLine="0"/>
              <w:jc w:val="center"/>
              <w:rPr>
                <w:rFonts w:ascii="Times New Roman" w:hAnsi="Times New Roman"/>
                <w:sz w:val="20"/>
                <w:szCs w:val="20"/>
              </w:rPr>
            </w:pPr>
            <w:r>
              <w:rPr>
                <w:rFonts w:ascii="Times New Roman" w:hAnsi="Times New Roman"/>
                <w:sz w:val="20"/>
                <w:szCs w:val="20"/>
              </w:rPr>
              <w:t>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E6">
            <w:pPr>
              <w:ind w:firstLine="0"/>
              <w:jc w:val="center"/>
              <w:rPr>
                <w:rFonts w:ascii="Times New Roman" w:hAnsi="Times New Roman"/>
                <w:sz w:val="20"/>
                <w:szCs w:val="20"/>
              </w:rPr>
            </w:pPr>
            <w:r>
              <w:rPr>
                <w:rFonts w:ascii="Times New Roman" w:hAnsi="Times New Roman"/>
                <w:sz w:val="20"/>
                <w:szCs w:val="20"/>
              </w:rPr>
              <w:t>995178.30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E7">
            <w:pPr>
              <w:ind w:firstLine="0"/>
              <w:jc w:val="center"/>
              <w:rPr>
                <w:rFonts w:ascii="Times New Roman" w:hAnsi="Times New Roman"/>
                <w:sz w:val="20"/>
                <w:szCs w:val="20"/>
              </w:rPr>
            </w:pPr>
            <w:r>
              <w:rPr>
                <w:rFonts w:ascii="Times New Roman" w:hAnsi="Times New Roman"/>
                <w:sz w:val="20"/>
                <w:szCs w:val="20"/>
              </w:rPr>
              <w:t>2731701.59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E8">
            <w:pPr>
              <w:ind w:firstLine="0"/>
              <w:jc w:val="center"/>
              <w:rPr>
                <w:rFonts w:ascii="Times New Roman" w:hAnsi="Times New Roman"/>
                <w:sz w:val="20"/>
                <w:szCs w:val="20"/>
              </w:rPr>
            </w:pPr>
            <w:r>
              <w:rPr>
                <w:rFonts w:ascii="Times New Roman" w:hAnsi="Times New Roman"/>
                <w:sz w:val="20"/>
                <w:szCs w:val="20"/>
              </w:rPr>
              <w:t>540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E9">
            <w:pPr>
              <w:ind w:firstLine="0"/>
              <w:jc w:val="center"/>
              <w:rPr>
                <w:rFonts w:ascii="Times New Roman" w:hAnsi="Times New Roman"/>
                <w:sz w:val="20"/>
                <w:szCs w:val="20"/>
              </w:rPr>
            </w:pPr>
            <w:r>
              <w:rPr>
                <w:rFonts w:ascii="Times New Roman" w:hAnsi="Times New Roman"/>
                <w:sz w:val="20"/>
                <w:szCs w:val="20"/>
              </w:rPr>
              <w:t>995179.65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EA">
            <w:pPr>
              <w:ind w:firstLine="0"/>
              <w:jc w:val="center"/>
              <w:rPr>
                <w:rFonts w:ascii="Times New Roman" w:hAnsi="Times New Roman"/>
                <w:sz w:val="20"/>
                <w:szCs w:val="20"/>
              </w:rPr>
            </w:pPr>
            <w:r>
              <w:rPr>
                <w:rFonts w:ascii="Times New Roman" w:hAnsi="Times New Roman"/>
                <w:sz w:val="20"/>
                <w:szCs w:val="20"/>
              </w:rPr>
              <w:t>2731701.44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5EB">
            <w:pPr>
              <w:ind w:firstLine="0"/>
              <w:jc w:val="center"/>
              <w:rPr>
                <w:rFonts w:ascii="Times New Roman" w:hAnsi="Times New Roman"/>
                <w:b/>
                <w:bCs/>
                <w:sz w:val="20"/>
                <w:szCs w:val="20"/>
              </w:rPr>
            </w:pPr>
            <w:r>
              <w:rPr>
                <w:rFonts w:ascii="Times New Roman" w:hAnsi="Times New Roman"/>
                <w:b/>
                <w:bCs/>
                <w:sz w:val="20"/>
                <w:szCs w:val="20"/>
              </w:rPr>
              <w:t>Контур123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E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E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E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EF">
            <w:pPr>
              <w:ind w:firstLine="0"/>
              <w:jc w:val="center"/>
              <w:rPr>
                <w:rFonts w:ascii="Times New Roman" w:hAnsi="Times New Roman"/>
                <w:sz w:val="20"/>
                <w:szCs w:val="20"/>
              </w:rPr>
            </w:pPr>
            <w:r>
              <w:rPr>
                <w:rFonts w:ascii="Times New Roman" w:hAnsi="Times New Roman"/>
                <w:sz w:val="20"/>
                <w:szCs w:val="20"/>
              </w:rPr>
              <w:t>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F0">
            <w:pPr>
              <w:ind w:firstLine="0"/>
              <w:jc w:val="center"/>
              <w:rPr>
                <w:rFonts w:ascii="Times New Roman" w:hAnsi="Times New Roman"/>
                <w:sz w:val="20"/>
                <w:szCs w:val="20"/>
              </w:rPr>
            </w:pPr>
            <w:r>
              <w:rPr>
                <w:rFonts w:ascii="Times New Roman" w:hAnsi="Times New Roman"/>
                <w:sz w:val="20"/>
                <w:szCs w:val="20"/>
              </w:rPr>
              <w:t>995184.47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F1">
            <w:pPr>
              <w:ind w:firstLine="0"/>
              <w:jc w:val="center"/>
              <w:rPr>
                <w:rFonts w:ascii="Times New Roman" w:hAnsi="Times New Roman"/>
                <w:sz w:val="20"/>
                <w:szCs w:val="20"/>
              </w:rPr>
            </w:pPr>
            <w:r>
              <w:rPr>
                <w:rFonts w:ascii="Times New Roman" w:hAnsi="Times New Roman"/>
                <w:sz w:val="20"/>
                <w:szCs w:val="20"/>
              </w:rPr>
              <w:t>2731738.56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F2">
            <w:pPr>
              <w:ind w:firstLine="0"/>
              <w:jc w:val="center"/>
              <w:rPr>
                <w:rFonts w:ascii="Times New Roman" w:hAnsi="Times New Roman"/>
                <w:sz w:val="20"/>
                <w:szCs w:val="20"/>
              </w:rPr>
            </w:pPr>
            <w:r>
              <w:rPr>
                <w:rFonts w:ascii="Times New Roman" w:hAnsi="Times New Roman"/>
                <w:sz w:val="20"/>
                <w:szCs w:val="20"/>
              </w:rPr>
              <w:t>545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F3">
            <w:pPr>
              <w:ind w:firstLine="0"/>
              <w:jc w:val="center"/>
              <w:rPr>
                <w:rFonts w:ascii="Times New Roman" w:hAnsi="Times New Roman"/>
                <w:sz w:val="20"/>
                <w:szCs w:val="20"/>
              </w:rPr>
            </w:pPr>
            <w:r>
              <w:rPr>
                <w:rFonts w:ascii="Times New Roman" w:hAnsi="Times New Roman"/>
                <w:sz w:val="20"/>
                <w:szCs w:val="20"/>
              </w:rPr>
              <w:t>995184.63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F4">
            <w:pPr>
              <w:ind w:firstLine="0"/>
              <w:jc w:val="center"/>
              <w:rPr>
                <w:rFonts w:ascii="Times New Roman" w:hAnsi="Times New Roman"/>
                <w:sz w:val="20"/>
                <w:szCs w:val="20"/>
              </w:rPr>
            </w:pPr>
            <w:r>
              <w:rPr>
                <w:rFonts w:ascii="Times New Roman" w:hAnsi="Times New Roman"/>
                <w:sz w:val="20"/>
                <w:szCs w:val="20"/>
              </w:rPr>
              <w:t>2731740.07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F5">
            <w:pPr>
              <w:ind w:firstLine="0"/>
              <w:jc w:val="center"/>
              <w:rPr>
                <w:rFonts w:ascii="Times New Roman" w:hAnsi="Times New Roman"/>
                <w:sz w:val="20"/>
                <w:szCs w:val="20"/>
              </w:rPr>
            </w:pPr>
            <w:r>
              <w:rPr>
                <w:rFonts w:ascii="Times New Roman" w:hAnsi="Times New Roman"/>
                <w:sz w:val="20"/>
                <w:szCs w:val="20"/>
              </w:rPr>
              <w:t>546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F6">
            <w:pPr>
              <w:ind w:firstLine="0"/>
              <w:jc w:val="center"/>
              <w:rPr>
                <w:rFonts w:ascii="Times New Roman" w:hAnsi="Times New Roman"/>
                <w:sz w:val="20"/>
                <w:szCs w:val="20"/>
              </w:rPr>
            </w:pPr>
            <w:r>
              <w:rPr>
                <w:rFonts w:ascii="Times New Roman" w:hAnsi="Times New Roman"/>
                <w:sz w:val="20"/>
                <w:szCs w:val="20"/>
              </w:rPr>
              <w:t>995183.40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F7">
            <w:pPr>
              <w:ind w:firstLine="0"/>
              <w:jc w:val="center"/>
              <w:rPr>
                <w:rFonts w:ascii="Times New Roman" w:hAnsi="Times New Roman"/>
                <w:sz w:val="20"/>
                <w:szCs w:val="20"/>
              </w:rPr>
            </w:pPr>
            <w:r>
              <w:rPr>
                <w:rFonts w:ascii="Times New Roman" w:hAnsi="Times New Roman"/>
                <w:sz w:val="20"/>
                <w:szCs w:val="20"/>
              </w:rPr>
              <w:t>2731740.20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F8">
            <w:pPr>
              <w:ind w:firstLine="0"/>
              <w:jc w:val="center"/>
              <w:rPr>
                <w:rFonts w:ascii="Times New Roman" w:hAnsi="Times New Roman"/>
                <w:sz w:val="20"/>
                <w:szCs w:val="20"/>
              </w:rPr>
            </w:pPr>
            <w:r>
              <w:rPr>
                <w:rFonts w:ascii="Times New Roman" w:hAnsi="Times New Roman"/>
                <w:sz w:val="20"/>
                <w:szCs w:val="20"/>
              </w:rPr>
              <w:t>547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F9">
            <w:pPr>
              <w:ind w:firstLine="0"/>
              <w:jc w:val="center"/>
              <w:rPr>
                <w:rFonts w:ascii="Times New Roman" w:hAnsi="Times New Roman"/>
                <w:sz w:val="20"/>
                <w:szCs w:val="20"/>
              </w:rPr>
            </w:pPr>
            <w:r>
              <w:rPr>
                <w:rFonts w:ascii="Times New Roman" w:hAnsi="Times New Roman"/>
                <w:sz w:val="20"/>
                <w:szCs w:val="20"/>
              </w:rPr>
              <w:t>995183.26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FA">
            <w:pPr>
              <w:ind w:firstLine="0"/>
              <w:jc w:val="center"/>
              <w:rPr>
                <w:rFonts w:ascii="Times New Roman" w:hAnsi="Times New Roman"/>
                <w:sz w:val="20"/>
                <w:szCs w:val="20"/>
              </w:rPr>
            </w:pPr>
            <w:r>
              <w:rPr>
                <w:rFonts w:ascii="Times New Roman" w:hAnsi="Times New Roman"/>
                <w:sz w:val="20"/>
                <w:szCs w:val="20"/>
              </w:rPr>
              <w:t>2731738.72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FB">
            <w:pPr>
              <w:ind w:firstLine="0"/>
              <w:jc w:val="center"/>
              <w:rPr>
                <w:rFonts w:ascii="Times New Roman" w:hAnsi="Times New Roman"/>
                <w:sz w:val="20"/>
                <w:szCs w:val="20"/>
              </w:rPr>
            </w:pPr>
            <w:r>
              <w:rPr>
                <w:rFonts w:ascii="Times New Roman" w:hAnsi="Times New Roman"/>
                <w:sz w:val="20"/>
                <w:szCs w:val="20"/>
              </w:rPr>
              <w:t>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FC">
            <w:pPr>
              <w:ind w:firstLine="0"/>
              <w:jc w:val="center"/>
              <w:rPr>
                <w:rFonts w:ascii="Times New Roman" w:hAnsi="Times New Roman"/>
                <w:sz w:val="20"/>
                <w:szCs w:val="20"/>
              </w:rPr>
            </w:pPr>
            <w:r>
              <w:rPr>
                <w:rFonts w:ascii="Times New Roman" w:hAnsi="Times New Roman"/>
                <w:sz w:val="20"/>
                <w:szCs w:val="20"/>
              </w:rPr>
              <w:t>995184.47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FD">
            <w:pPr>
              <w:ind w:firstLine="0"/>
              <w:jc w:val="center"/>
              <w:rPr>
                <w:rFonts w:ascii="Times New Roman" w:hAnsi="Times New Roman"/>
                <w:sz w:val="20"/>
                <w:szCs w:val="20"/>
              </w:rPr>
            </w:pPr>
            <w:r>
              <w:rPr>
                <w:rFonts w:ascii="Times New Roman" w:hAnsi="Times New Roman"/>
                <w:sz w:val="20"/>
                <w:szCs w:val="20"/>
              </w:rPr>
              <w:t>2731738.56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5FE">
            <w:pPr>
              <w:ind w:firstLine="0"/>
              <w:jc w:val="center"/>
              <w:rPr>
                <w:rFonts w:ascii="Times New Roman" w:hAnsi="Times New Roman"/>
                <w:b/>
                <w:bCs/>
                <w:sz w:val="20"/>
                <w:szCs w:val="20"/>
              </w:rPr>
            </w:pPr>
            <w:r>
              <w:rPr>
                <w:rFonts w:ascii="Times New Roman" w:hAnsi="Times New Roman"/>
                <w:b/>
                <w:bCs/>
                <w:sz w:val="20"/>
                <w:szCs w:val="20"/>
              </w:rPr>
              <w:t>Контур124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F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0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0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02">
            <w:pPr>
              <w:ind w:firstLine="0"/>
              <w:jc w:val="center"/>
              <w:rPr>
                <w:rFonts w:ascii="Times New Roman" w:hAnsi="Times New Roman"/>
                <w:sz w:val="20"/>
                <w:szCs w:val="20"/>
              </w:rPr>
            </w:pPr>
            <w:r>
              <w:rPr>
                <w:rFonts w:ascii="Times New Roman" w:hAnsi="Times New Roman"/>
                <w:sz w:val="20"/>
                <w:szCs w:val="20"/>
              </w:rPr>
              <w:t>548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03">
            <w:pPr>
              <w:ind w:firstLine="0"/>
              <w:jc w:val="center"/>
              <w:rPr>
                <w:rFonts w:ascii="Times New Roman" w:hAnsi="Times New Roman"/>
                <w:sz w:val="20"/>
                <w:szCs w:val="20"/>
              </w:rPr>
            </w:pPr>
            <w:r>
              <w:rPr>
                <w:rFonts w:ascii="Times New Roman" w:hAnsi="Times New Roman"/>
                <w:sz w:val="20"/>
                <w:szCs w:val="20"/>
              </w:rPr>
              <w:t>995048.30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04">
            <w:pPr>
              <w:ind w:firstLine="0"/>
              <w:jc w:val="center"/>
              <w:rPr>
                <w:rFonts w:ascii="Times New Roman" w:hAnsi="Times New Roman"/>
                <w:sz w:val="20"/>
                <w:szCs w:val="20"/>
              </w:rPr>
            </w:pPr>
            <w:r>
              <w:rPr>
                <w:rFonts w:ascii="Times New Roman" w:hAnsi="Times New Roman"/>
                <w:sz w:val="20"/>
                <w:szCs w:val="20"/>
              </w:rPr>
              <w:t>2731843.20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05">
            <w:pPr>
              <w:ind w:firstLine="0"/>
              <w:jc w:val="center"/>
              <w:rPr>
                <w:rFonts w:ascii="Times New Roman" w:hAnsi="Times New Roman"/>
                <w:sz w:val="20"/>
                <w:szCs w:val="20"/>
              </w:rPr>
            </w:pPr>
            <w:r>
              <w:rPr>
                <w:rFonts w:ascii="Times New Roman" w:hAnsi="Times New Roman"/>
                <w:sz w:val="20"/>
                <w:szCs w:val="20"/>
              </w:rPr>
              <w:t>549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06">
            <w:pPr>
              <w:ind w:firstLine="0"/>
              <w:jc w:val="center"/>
              <w:rPr>
                <w:rFonts w:ascii="Times New Roman" w:hAnsi="Times New Roman"/>
                <w:sz w:val="20"/>
                <w:szCs w:val="20"/>
              </w:rPr>
            </w:pPr>
            <w:r>
              <w:rPr>
                <w:rFonts w:ascii="Times New Roman" w:hAnsi="Times New Roman"/>
                <w:sz w:val="20"/>
                <w:szCs w:val="20"/>
              </w:rPr>
              <w:t>995048.56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07">
            <w:pPr>
              <w:ind w:firstLine="0"/>
              <w:jc w:val="center"/>
              <w:rPr>
                <w:rFonts w:ascii="Times New Roman" w:hAnsi="Times New Roman"/>
                <w:sz w:val="20"/>
                <w:szCs w:val="20"/>
              </w:rPr>
            </w:pPr>
            <w:r>
              <w:rPr>
                <w:rFonts w:ascii="Times New Roman" w:hAnsi="Times New Roman"/>
                <w:sz w:val="20"/>
                <w:szCs w:val="20"/>
              </w:rPr>
              <w:t>2731844.69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08">
            <w:pPr>
              <w:ind w:firstLine="0"/>
              <w:jc w:val="center"/>
              <w:rPr>
                <w:rFonts w:ascii="Times New Roman" w:hAnsi="Times New Roman"/>
                <w:sz w:val="20"/>
                <w:szCs w:val="20"/>
              </w:rPr>
            </w:pPr>
            <w:r>
              <w:rPr>
                <w:rFonts w:ascii="Times New Roman" w:hAnsi="Times New Roman"/>
                <w:sz w:val="20"/>
                <w:szCs w:val="20"/>
              </w:rPr>
              <w:t>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09">
            <w:pPr>
              <w:ind w:firstLine="0"/>
              <w:jc w:val="center"/>
              <w:rPr>
                <w:rFonts w:ascii="Times New Roman" w:hAnsi="Times New Roman"/>
                <w:sz w:val="20"/>
                <w:szCs w:val="20"/>
              </w:rPr>
            </w:pPr>
            <w:r>
              <w:rPr>
                <w:rFonts w:ascii="Times New Roman" w:hAnsi="Times New Roman"/>
                <w:sz w:val="20"/>
                <w:szCs w:val="20"/>
              </w:rPr>
              <w:t>995047.37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0A">
            <w:pPr>
              <w:ind w:firstLine="0"/>
              <w:jc w:val="center"/>
              <w:rPr>
                <w:rFonts w:ascii="Times New Roman" w:hAnsi="Times New Roman"/>
                <w:sz w:val="20"/>
                <w:szCs w:val="20"/>
              </w:rPr>
            </w:pPr>
            <w:r>
              <w:rPr>
                <w:rFonts w:ascii="Times New Roman" w:hAnsi="Times New Roman"/>
                <w:sz w:val="20"/>
                <w:szCs w:val="20"/>
              </w:rPr>
              <w:t>2731844.89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0B">
            <w:pPr>
              <w:ind w:firstLine="0"/>
              <w:jc w:val="center"/>
              <w:rPr>
                <w:rFonts w:ascii="Times New Roman" w:hAnsi="Times New Roman"/>
                <w:sz w:val="20"/>
                <w:szCs w:val="20"/>
              </w:rPr>
            </w:pPr>
            <w:r>
              <w:rPr>
                <w:rFonts w:ascii="Times New Roman" w:hAnsi="Times New Roman"/>
                <w:sz w:val="20"/>
                <w:szCs w:val="20"/>
              </w:rPr>
              <w:t>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0C">
            <w:pPr>
              <w:ind w:firstLine="0"/>
              <w:jc w:val="center"/>
              <w:rPr>
                <w:rFonts w:ascii="Times New Roman" w:hAnsi="Times New Roman"/>
                <w:sz w:val="20"/>
                <w:szCs w:val="20"/>
              </w:rPr>
            </w:pPr>
            <w:r>
              <w:rPr>
                <w:rFonts w:ascii="Times New Roman" w:hAnsi="Times New Roman"/>
                <w:sz w:val="20"/>
                <w:szCs w:val="20"/>
              </w:rPr>
              <w:t>995047.11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0D">
            <w:pPr>
              <w:ind w:firstLine="0"/>
              <w:jc w:val="center"/>
              <w:rPr>
                <w:rFonts w:ascii="Times New Roman" w:hAnsi="Times New Roman"/>
                <w:sz w:val="20"/>
                <w:szCs w:val="20"/>
              </w:rPr>
            </w:pPr>
            <w:r>
              <w:rPr>
                <w:rFonts w:ascii="Times New Roman" w:hAnsi="Times New Roman"/>
                <w:sz w:val="20"/>
                <w:szCs w:val="20"/>
              </w:rPr>
              <w:t>2731843.39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0E">
            <w:pPr>
              <w:ind w:firstLine="0"/>
              <w:jc w:val="center"/>
              <w:rPr>
                <w:rFonts w:ascii="Times New Roman" w:hAnsi="Times New Roman"/>
                <w:sz w:val="20"/>
                <w:szCs w:val="20"/>
              </w:rPr>
            </w:pPr>
            <w:r>
              <w:rPr>
                <w:rFonts w:ascii="Times New Roman" w:hAnsi="Times New Roman"/>
                <w:sz w:val="20"/>
                <w:szCs w:val="20"/>
              </w:rPr>
              <w:t>548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0F">
            <w:pPr>
              <w:ind w:firstLine="0"/>
              <w:jc w:val="center"/>
              <w:rPr>
                <w:rFonts w:ascii="Times New Roman" w:hAnsi="Times New Roman"/>
                <w:sz w:val="20"/>
                <w:szCs w:val="20"/>
              </w:rPr>
            </w:pPr>
            <w:r>
              <w:rPr>
                <w:rFonts w:ascii="Times New Roman" w:hAnsi="Times New Roman"/>
                <w:sz w:val="20"/>
                <w:szCs w:val="20"/>
              </w:rPr>
              <w:t>995048.30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10">
            <w:pPr>
              <w:ind w:firstLine="0"/>
              <w:jc w:val="center"/>
              <w:rPr>
                <w:rFonts w:ascii="Times New Roman" w:hAnsi="Times New Roman"/>
                <w:sz w:val="20"/>
                <w:szCs w:val="20"/>
              </w:rPr>
            </w:pPr>
            <w:r>
              <w:rPr>
                <w:rFonts w:ascii="Times New Roman" w:hAnsi="Times New Roman"/>
                <w:sz w:val="20"/>
                <w:szCs w:val="20"/>
              </w:rPr>
              <w:t>2731843.20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611">
            <w:pPr>
              <w:ind w:firstLine="0"/>
              <w:jc w:val="center"/>
              <w:rPr>
                <w:rFonts w:ascii="Times New Roman" w:hAnsi="Times New Roman"/>
                <w:b/>
                <w:bCs/>
                <w:sz w:val="20"/>
                <w:szCs w:val="20"/>
              </w:rPr>
            </w:pPr>
            <w:r>
              <w:rPr>
                <w:rFonts w:ascii="Times New Roman" w:hAnsi="Times New Roman"/>
                <w:b/>
                <w:bCs/>
                <w:sz w:val="20"/>
                <w:szCs w:val="20"/>
              </w:rPr>
              <w:t>Контур125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1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1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1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15">
            <w:pPr>
              <w:ind w:firstLine="0"/>
              <w:jc w:val="center"/>
              <w:rPr>
                <w:rFonts w:ascii="Times New Roman" w:hAnsi="Times New Roman"/>
                <w:sz w:val="20"/>
                <w:szCs w:val="20"/>
              </w:rPr>
            </w:pPr>
            <w:r>
              <w:rPr>
                <w:rFonts w:ascii="Times New Roman" w:hAnsi="Times New Roman"/>
                <w:sz w:val="20"/>
                <w:szCs w:val="20"/>
              </w:rPr>
              <w:t>552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16">
            <w:pPr>
              <w:ind w:firstLine="0"/>
              <w:jc w:val="center"/>
              <w:rPr>
                <w:rFonts w:ascii="Times New Roman" w:hAnsi="Times New Roman"/>
                <w:sz w:val="20"/>
                <w:szCs w:val="20"/>
              </w:rPr>
            </w:pPr>
            <w:r>
              <w:rPr>
                <w:rFonts w:ascii="Times New Roman" w:hAnsi="Times New Roman"/>
                <w:sz w:val="20"/>
                <w:szCs w:val="20"/>
              </w:rPr>
              <w:t>995037.91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17">
            <w:pPr>
              <w:ind w:firstLine="0"/>
              <w:jc w:val="center"/>
              <w:rPr>
                <w:rFonts w:ascii="Times New Roman" w:hAnsi="Times New Roman"/>
                <w:sz w:val="20"/>
                <w:szCs w:val="20"/>
              </w:rPr>
            </w:pPr>
            <w:r>
              <w:rPr>
                <w:rFonts w:ascii="Times New Roman" w:hAnsi="Times New Roman"/>
                <w:sz w:val="20"/>
                <w:szCs w:val="20"/>
              </w:rPr>
              <w:t>2731720.43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18">
            <w:pPr>
              <w:ind w:firstLine="0"/>
              <w:jc w:val="center"/>
              <w:rPr>
                <w:rFonts w:ascii="Times New Roman" w:hAnsi="Times New Roman"/>
                <w:sz w:val="20"/>
                <w:szCs w:val="20"/>
              </w:rPr>
            </w:pPr>
            <w:r>
              <w:rPr>
                <w:rFonts w:ascii="Times New Roman" w:hAnsi="Times New Roman"/>
                <w:sz w:val="20"/>
                <w:szCs w:val="20"/>
              </w:rPr>
              <w:t>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19">
            <w:pPr>
              <w:ind w:firstLine="0"/>
              <w:jc w:val="center"/>
              <w:rPr>
                <w:rFonts w:ascii="Times New Roman" w:hAnsi="Times New Roman"/>
                <w:sz w:val="20"/>
                <w:szCs w:val="20"/>
              </w:rPr>
            </w:pPr>
            <w:r>
              <w:rPr>
                <w:rFonts w:ascii="Times New Roman" w:hAnsi="Times New Roman"/>
                <w:sz w:val="20"/>
                <w:szCs w:val="20"/>
              </w:rPr>
              <w:t>995038.08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1A">
            <w:pPr>
              <w:ind w:firstLine="0"/>
              <w:jc w:val="center"/>
              <w:rPr>
                <w:rFonts w:ascii="Times New Roman" w:hAnsi="Times New Roman"/>
                <w:sz w:val="20"/>
                <w:szCs w:val="20"/>
              </w:rPr>
            </w:pPr>
            <w:r>
              <w:rPr>
                <w:rFonts w:ascii="Times New Roman" w:hAnsi="Times New Roman"/>
                <w:sz w:val="20"/>
                <w:szCs w:val="20"/>
              </w:rPr>
              <w:t>2731721.77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1B">
            <w:pPr>
              <w:ind w:firstLine="0"/>
              <w:jc w:val="center"/>
              <w:rPr>
                <w:rFonts w:ascii="Times New Roman" w:hAnsi="Times New Roman"/>
                <w:sz w:val="20"/>
                <w:szCs w:val="20"/>
              </w:rPr>
            </w:pPr>
            <w:r>
              <w:rPr>
                <w:rFonts w:ascii="Times New Roman" w:hAnsi="Times New Roman"/>
                <w:sz w:val="20"/>
                <w:szCs w:val="20"/>
              </w:rPr>
              <w:t>554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1C">
            <w:pPr>
              <w:ind w:firstLine="0"/>
              <w:jc w:val="center"/>
              <w:rPr>
                <w:rFonts w:ascii="Times New Roman" w:hAnsi="Times New Roman"/>
                <w:sz w:val="20"/>
                <w:szCs w:val="20"/>
              </w:rPr>
            </w:pPr>
            <w:r>
              <w:rPr>
                <w:rFonts w:ascii="Times New Roman" w:hAnsi="Times New Roman"/>
                <w:sz w:val="20"/>
                <w:szCs w:val="20"/>
              </w:rPr>
              <w:t>995036.79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1D">
            <w:pPr>
              <w:ind w:firstLine="0"/>
              <w:jc w:val="center"/>
              <w:rPr>
                <w:rFonts w:ascii="Times New Roman" w:hAnsi="Times New Roman"/>
                <w:sz w:val="20"/>
                <w:szCs w:val="20"/>
              </w:rPr>
            </w:pPr>
            <w:r>
              <w:rPr>
                <w:rFonts w:ascii="Times New Roman" w:hAnsi="Times New Roman"/>
                <w:sz w:val="20"/>
                <w:szCs w:val="20"/>
              </w:rPr>
              <w:t>2731721.90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1E">
            <w:pPr>
              <w:ind w:firstLine="0"/>
              <w:jc w:val="center"/>
              <w:rPr>
                <w:rFonts w:ascii="Times New Roman" w:hAnsi="Times New Roman"/>
                <w:sz w:val="20"/>
                <w:szCs w:val="20"/>
              </w:rPr>
            </w:pPr>
            <w:r>
              <w:rPr>
                <w:rFonts w:ascii="Times New Roman" w:hAnsi="Times New Roman"/>
                <w:sz w:val="20"/>
                <w:szCs w:val="20"/>
              </w:rPr>
              <w:t>555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1F">
            <w:pPr>
              <w:ind w:firstLine="0"/>
              <w:jc w:val="center"/>
              <w:rPr>
                <w:rFonts w:ascii="Times New Roman" w:hAnsi="Times New Roman"/>
                <w:sz w:val="20"/>
                <w:szCs w:val="20"/>
              </w:rPr>
            </w:pPr>
            <w:r>
              <w:rPr>
                <w:rFonts w:ascii="Times New Roman" w:hAnsi="Times New Roman"/>
                <w:sz w:val="20"/>
                <w:szCs w:val="20"/>
              </w:rPr>
              <w:t>995036.57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20">
            <w:pPr>
              <w:ind w:firstLine="0"/>
              <w:jc w:val="center"/>
              <w:rPr>
                <w:rFonts w:ascii="Times New Roman" w:hAnsi="Times New Roman"/>
                <w:sz w:val="20"/>
                <w:szCs w:val="20"/>
              </w:rPr>
            </w:pPr>
            <w:r>
              <w:rPr>
                <w:rFonts w:ascii="Times New Roman" w:hAnsi="Times New Roman"/>
                <w:sz w:val="20"/>
                <w:szCs w:val="20"/>
              </w:rPr>
              <w:t>2731720.61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21">
            <w:pPr>
              <w:ind w:firstLine="0"/>
              <w:jc w:val="center"/>
              <w:rPr>
                <w:rFonts w:ascii="Times New Roman" w:hAnsi="Times New Roman"/>
                <w:sz w:val="20"/>
                <w:szCs w:val="20"/>
              </w:rPr>
            </w:pPr>
            <w:r>
              <w:rPr>
                <w:rFonts w:ascii="Times New Roman" w:hAnsi="Times New Roman"/>
                <w:sz w:val="20"/>
                <w:szCs w:val="20"/>
              </w:rPr>
              <w:t>552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22">
            <w:pPr>
              <w:ind w:firstLine="0"/>
              <w:jc w:val="center"/>
              <w:rPr>
                <w:rFonts w:ascii="Times New Roman" w:hAnsi="Times New Roman"/>
                <w:sz w:val="20"/>
                <w:szCs w:val="20"/>
              </w:rPr>
            </w:pPr>
            <w:r>
              <w:rPr>
                <w:rFonts w:ascii="Times New Roman" w:hAnsi="Times New Roman"/>
                <w:sz w:val="20"/>
                <w:szCs w:val="20"/>
              </w:rPr>
              <w:t>995037.91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23">
            <w:pPr>
              <w:ind w:firstLine="0"/>
              <w:jc w:val="center"/>
              <w:rPr>
                <w:rFonts w:ascii="Times New Roman" w:hAnsi="Times New Roman"/>
                <w:sz w:val="20"/>
                <w:szCs w:val="20"/>
              </w:rPr>
            </w:pPr>
            <w:r>
              <w:rPr>
                <w:rFonts w:ascii="Times New Roman" w:hAnsi="Times New Roman"/>
                <w:sz w:val="20"/>
                <w:szCs w:val="20"/>
              </w:rPr>
              <w:t>2731720.43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24">
            <w:pPr>
              <w:ind w:firstLine="0"/>
              <w:jc w:val="center"/>
              <w:rPr>
                <w:rFonts w:ascii="Times New Roman" w:hAnsi="Times New Roman"/>
                <w:b/>
                <w:bCs/>
                <w:sz w:val="20"/>
                <w:szCs w:val="20"/>
              </w:rPr>
            </w:pPr>
            <w:r>
              <w:rPr>
                <w:rFonts w:ascii="Times New Roman" w:hAnsi="Times New Roman"/>
                <w:b/>
                <w:bCs/>
                <w:sz w:val="20"/>
                <w:szCs w:val="20"/>
              </w:rPr>
              <w:t>Контур126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2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2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2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28">
            <w:pPr>
              <w:ind w:firstLine="0"/>
              <w:jc w:val="center"/>
              <w:rPr>
                <w:rFonts w:ascii="Times New Roman" w:hAnsi="Times New Roman"/>
                <w:sz w:val="20"/>
                <w:szCs w:val="20"/>
              </w:rPr>
            </w:pPr>
            <w:r>
              <w:rPr>
                <w:rFonts w:ascii="Times New Roman" w:hAnsi="Times New Roman"/>
                <w:sz w:val="20"/>
                <w:szCs w:val="20"/>
              </w:rPr>
              <w:t>556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29">
            <w:pPr>
              <w:ind w:firstLine="0"/>
              <w:jc w:val="center"/>
              <w:rPr>
                <w:rFonts w:ascii="Times New Roman" w:hAnsi="Times New Roman"/>
                <w:sz w:val="20"/>
                <w:szCs w:val="20"/>
              </w:rPr>
            </w:pPr>
            <w:r>
              <w:rPr>
                <w:rFonts w:ascii="Times New Roman" w:hAnsi="Times New Roman"/>
                <w:sz w:val="20"/>
                <w:szCs w:val="20"/>
              </w:rPr>
              <w:t>995097.19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2A">
            <w:pPr>
              <w:ind w:firstLine="0"/>
              <w:jc w:val="center"/>
              <w:rPr>
                <w:rFonts w:ascii="Times New Roman" w:hAnsi="Times New Roman"/>
                <w:sz w:val="20"/>
                <w:szCs w:val="20"/>
              </w:rPr>
            </w:pPr>
            <w:r>
              <w:rPr>
                <w:rFonts w:ascii="Times New Roman" w:hAnsi="Times New Roman"/>
                <w:sz w:val="20"/>
                <w:szCs w:val="20"/>
              </w:rPr>
              <w:t>2731759.66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2B">
            <w:pPr>
              <w:ind w:firstLine="0"/>
              <w:jc w:val="center"/>
              <w:rPr>
                <w:rFonts w:ascii="Times New Roman" w:hAnsi="Times New Roman"/>
                <w:sz w:val="20"/>
                <w:szCs w:val="20"/>
              </w:rPr>
            </w:pPr>
            <w:r>
              <w:rPr>
                <w:rFonts w:ascii="Times New Roman" w:hAnsi="Times New Roman"/>
                <w:sz w:val="20"/>
                <w:szCs w:val="20"/>
              </w:rPr>
              <w:t>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2C">
            <w:pPr>
              <w:ind w:firstLine="0"/>
              <w:jc w:val="center"/>
              <w:rPr>
                <w:rFonts w:ascii="Times New Roman" w:hAnsi="Times New Roman"/>
                <w:sz w:val="20"/>
                <w:szCs w:val="20"/>
              </w:rPr>
            </w:pPr>
            <w:r>
              <w:rPr>
                <w:rFonts w:ascii="Times New Roman" w:hAnsi="Times New Roman"/>
                <w:sz w:val="20"/>
                <w:szCs w:val="20"/>
              </w:rPr>
              <w:t>995097.25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2D">
            <w:pPr>
              <w:ind w:firstLine="0"/>
              <w:jc w:val="center"/>
              <w:rPr>
                <w:rFonts w:ascii="Times New Roman" w:hAnsi="Times New Roman"/>
                <w:sz w:val="20"/>
                <w:szCs w:val="20"/>
              </w:rPr>
            </w:pPr>
            <w:r>
              <w:rPr>
                <w:rFonts w:ascii="Times New Roman" w:hAnsi="Times New Roman"/>
                <w:sz w:val="20"/>
                <w:szCs w:val="20"/>
              </w:rPr>
              <w:t>2731760.21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2E">
            <w:pPr>
              <w:ind w:firstLine="0"/>
              <w:jc w:val="center"/>
              <w:rPr>
                <w:rFonts w:ascii="Times New Roman" w:hAnsi="Times New Roman"/>
                <w:sz w:val="20"/>
                <w:szCs w:val="20"/>
              </w:rPr>
            </w:pPr>
            <w:r>
              <w:rPr>
                <w:rFonts w:ascii="Times New Roman" w:hAnsi="Times New Roman"/>
                <w:sz w:val="20"/>
                <w:szCs w:val="20"/>
              </w:rPr>
              <w:t>558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2F">
            <w:pPr>
              <w:ind w:firstLine="0"/>
              <w:jc w:val="center"/>
              <w:rPr>
                <w:rFonts w:ascii="Times New Roman" w:hAnsi="Times New Roman"/>
                <w:sz w:val="20"/>
                <w:szCs w:val="20"/>
              </w:rPr>
            </w:pPr>
            <w:r>
              <w:rPr>
                <w:rFonts w:ascii="Times New Roman" w:hAnsi="Times New Roman"/>
                <w:sz w:val="20"/>
                <w:szCs w:val="20"/>
              </w:rPr>
              <w:t>995097.36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30">
            <w:pPr>
              <w:ind w:firstLine="0"/>
              <w:jc w:val="center"/>
              <w:rPr>
                <w:rFonts w:ascii="Times New Roman" w:hAnsi="Times New Roman"/>
                <w:sz w:val="20"/>
                <w:szCs w:val="20"/>
              </w:rPr>
            </w:pPr>
            <w:r>
              <w:rPr>
                <w:rFonts w:ascii="Times New Roman" w:hAnsi="Times New Roman"/>
                <w:sz w:val="20"/>
                <w:szCs w:val="20"/>
              </w:rPr>
              <w:t>2731761.15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31">
            <w:pPr>
              <w:ind w:firstLine="0"/>
              <w:jc w:val="center"/>
              <w:rPr>
                <w:rFonts w:ascii="Times New Roman" w:hAnsi="Times New Roman"/>
                <w:sz w:val="20"/>
                <w:szCs w:val="20"/>
              </w:rPr>
            </w:pPr>
            <w:r>
              <w:rPr>
                <w:rFonts w:ascii="Times New Roman" w:hAnsi="Times New Roman"/>
                <w:sz w:val="20"/>
                <w:szCs w:val="20"/>
              </w:rPr>
              <w:t>559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32">
            <w:pPr>
              <w:ind w:firstLine="0"/>
              <w:jc w:val="center"/>
              <w:rPr>
                <w:rFonts w:ascii="Times New Roman" w:hAnsi="Times New Roman"/>
                <w:sz w:val="20"/>
                <w:szCs w:val="20"/>
              </w:rPr>
            </w:pPr>
            <w:r>
              <w:rPr>
                <w:rFonts w:ascii="Times New Roman" w:hAnsi="Times New Roman"/>
                <w:sz w:val="20"/>
                <w:szCs w:val="20"/>
              </w:rPr>
              <w:t>995096.21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33">
            <w:pPr>
              <w:ind w:firstLine="0"/>
              <w:jc w:val="center"/>
              <w:rPr>
                <w:rFonts w:ascii="Times New Roman" w:hAnsi="Times New Roman"/>
                <w:sz w:val="20"/>
                <w:szCs w:val="20"/>
              </w:rPr>
            </w:pPr>
            <w:r>
              <w:rPr>
                <w:rFonts w:ascii="Times New Roman" w:hAnsi="Times New Roman"/>
                <w:sz w:val="20"/>
                <w:szCs w:val="20"/>
              </w:rPr>
              <w:t>2731761.31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34">
            <w:pPr>
              <w:ind w:firstLine="0"/>
              <w:jc w:val="center"/>
              <w:rPr>
                <w:rFonts w:ascii="Times New Roman" w:hAnsi="Times New Roman"/>
                <w:sz w:val="20"/>
                <w:szCs w:val="20"/>
              </w:rPr>
            </w:pPr>
            <w:r>
              <w:rPr>
                <w:rFonts w:ascii="Times New Roman" w:hAnsi="Times New Roman"/>
                <w:sz w:val="20"/>
                <w:szCs w:val="20"/>
              </w:rPr>
              <w:t>560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35">
            <w:pPr>
              <w:ind w:firstLine="0"/>
              <w:jc w:val="center"/>
              <w:rPr>
                <w:rFonts w:ascii="Times New Roman" w:hAnsi="Times New Roman"/>
                <w:sz w:val="20"/>
                <w:szCs w:val="20"/>
              </w:rPr>
            </w:pPr>
            <w:r>
              <w:rPr>
                <w:rFonts w:ascii="Times New Roman" w:hAnsi="Times New Roman"/>
                <w:sz w:val="20"/>
                <w:szCs w:val="20"/>
              </w:rPr>
              <w:t>995096.05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36">
            <w:pPr>
              <w:ind w:firstLine="0"/>
              <w:jc w:val="center"/>
              <w:rPr>
                <w:rFonts w:ascii="Times New Roman" w:hAnsi="Times New Roman"/>
                <w:sz w:val="20"/>
                <w:szCs w:val="20"/>
              </w:rPr>
            </w:pPr>
            <w:r>
              <w:rPr>
                <w:rFonts w:ascii="Times New Roman" w:hAnsi="Times New Roman"/>
                <w:sz w:val="20"/>
                <w:szCs w:val="20"/>
              </w:rPr>
              <w:t>2731759.82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37">
            <w:pPr>
              <w:ind w:firstLine="0"/>
              <w:jc w:val="center"/>
              <w:rPr>
                <w:rFonts w:ascii="Times New Roman" w:hAnsi="Times New Roman"/>
                <w:sz w:val="20"/>
                <w:szCs w:val="20"/>
              </w:rPr>
            </w:pPr>
            <w:r>
              <w:rPr>
                <w:rFonts w:ascii="Times New Roman" w:hAnsi="Times New Roman"/>
                <w:sz w:val="20"/>
                <w:szCs w:val="20"/>
              </w:rPr>
              <w:t>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38">
            <w:pPr>
              <w:ind w:firstLine="0"/>
              <w:jc w:val="center"/>
              <w:rPr>
                <w:rFonts w:ascii="Times New Roman" w:hAnsi="Times New Roman"/>
                <w:sz w:val="20"/>
                <w:szCs w:val="20"/>
              </w:rPr>
            </w:pPr>
            <w:r>
              <w:rPr>
                <w:rFonts w:ascii="Times New Roman" w:hAnsi="Times New Roman"/>
                <w:sz w:val="20"/>
                <w:szCs w:val="20"/>
              </w:rPr>
              <w:t>995097.19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39">
            <w:pPr>
              <w:ind w:firstLine="0"/>
              <w:jc w:val="center"/>
              <w:rPr>
                <w:rFonts w:ascii="Times New Roman" w:hAnsi="Times New Roman"/>
                <w:sz w:val="20"/>
                <w:szCs w:val="20"/>
              </w:rPr>
            </w:pPr>
            <w:r>
              <w:rPr>
                <w:rFonts w:ascii="Times New Roman" w:hAnsi="Times New Roman"/>
                <w:sz w:val="20"/>
                <w:szCs w:val="20"/>
              </w:rPr>
              <w:t>2731759.66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3A">
            <w:pPr>
              <w:ind w:firstLine="0"/>
              <w:jc w:val="center"/>
              <w:rPr>
                <w:rFonts w:ascii="Times New Roman" w:hAnsi="Times New Roman"/>
                <w:b/>
                <w:bCs/>
                <w:sz w:val="20"/>
                <w:szCs w:val="20"/>
              </w:rPr>
            </w:pPr>
            <w:r>
              <w:rPr>
                <w:rFonts w:ascii="Times New Roman" w:hAnsi="Times New Roman"/>
                <w:b/>
                <w:bCs/>
                <w:sz w:val="20"/>
                <w:szCs w:val="20"/>
              </w:rPr>
              <w:t>Контур127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3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3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3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3E">
            <w:pPr>
              <w:ind w:firstLine="0"/>
              <w:jc w:val="center"/>
              <w:rPr>
                <w:rFonts w:ascii="Times New Roman" w:hAnsi="Times New Roman"/>
                <w:sz w:val="20"/>
                <w:szCs w:val="20"/>
              </w:rPr>
            </w:pPr>
            <w:r>
              <w:rPr>
                <w:rFonts w:ascii="Times New Roman" w:hAnsi="Times New Roman"/>
                <w:sz w:val="20"/>
                <w:szCs w:val="20"/>
              </w:rPr>
              <w:t>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3F">
            <w:pPr>
              <w:ind w:firstLine="0"/>
              <w:jc w:val="center"/>
              <w:rPr>
                <w:rFonts w:ascii="Times New Roman" w:hAnsi="Times New Roman"/>
                <w:sz w:val="20"/>
                <w:szCs w:val="20"/>
              </w:rPr>
            </w:pPr>
            <w:r>
              <w:rPr>
                <w:rFonts w:ascii="Times New Roman" w:hAnsi="Times New Roman"/>
                <w:sz w:val="20"/>
                <w:szCs w:val="20"/>
              </w:rPr>
              <w:t>995025.61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40">
            <w:pPr>
              <w:ind w:firstLine="0"/>
              <w:jc w:val="center"/>
              <w:rPr>
                <w:rFonts w:ascii="Times New Roman" w:hAnsi="Times New Roman"/>
                <w:sz w:val="20"/>
                <w:szCs w:val="20"/>
              </w:rPr>
            </w:pPr>
            <w:r>
              <w:rPr>
                <w:rFonts w:ascii="Times New Roman" w:hAnsi="Times New Roman"/>
                <w:sz w:val="20"/>
                <w:szCs w:val="20"/>
              </w:rPr>
              <w:t>2731729.07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41">
            <w:pPr>
              <w:ind w:firstLine="0"/>
              <w:jc w:val="center"/>
              <w:rPr>
                <w:rFonts w:ascii="Times New Roman" w:hAnsi="Times New Roman"/>
                <w:sz w:val="20"/>
                <w:szCs w:val="20"/>
              </w:rPr>
            </w:pPr>
            <w:r>
              <w:rPr>
                <w:rFonts w:ascii="Times New Roman" w:hAnsi="Times New Roman"/>
                <w:sz w:val="20"/>
                <w:szCs w:val="20"/>
              </w:rPr>
              <w:t>562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42">
            <w:pPr>
              <w:ind w:firstLine="0"/>
              <w:jc w:val="center"/>
              <w:rPr>
                <w:rFonts w:ascii="Times New Roman" w:hAnsi="Times New Roman"/>
                <w:sz w:val="20"/>
                <w:szCs w:val="20"/>
              </w:rPr>
            </w:pPr>
            <w:r>
              <w:rPr>
                <w:rFonts w:ascii="Times New Roman" w:hAnsi="Times New Roman"/>
                <w:sz w:val="20"/>
                <w:szCs w:val="20"/>
              </w:rPr>
              <w:t>995025.95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43">
            <w:pPr>
              <w:ind w:firstLine="0"/>
              <w:jc w:val="center"/>
              <w:rPr>
                <w:rFonts w:ascii="Times New Roman" w:hAnsi="Times New Roman"/>
                <w:sz w:val="20"/>
                <w:szCs w:val="20"/>
              </w:rPr>
            </w:pPr>
            <w:r>
              <w:rPr>
                <w:rFonts w:ascii="Times New Roman" w:hAnsi="Times New Roman"/>
                <w:sz w:val="20"/>
                <w:szCs w:val="20"/>
              </w:rPr>
              <w:t>2731730.53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44">
            <w:pPr>
              <w:ind w:firstLine="0"/>
              <w:jc w:val="center"/>
              <w:rPr>
                <w:rFonts w:ascii="Times New Roman" w:hAnsi="Times New Roman"/>
                <w:sz w:val="20"/>
                <w:szCs w:val="20"/>
              </w:rPr>
            </w:pPr>
            <w:r>
              <w:rPr>
                <w:rFonts w:ascii="Times New Roman" w:hAnsi="Times New Roman"/>
                <w:sz w:val="20"/>
                <w:szCs w:val="20"/>
              </w:rPr>
              <w:t>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45">
            <w:pPr>
              <w:ind w:firstLine="0"/>
              <w:jc w:val="center"/>
              <w:rPr>
                <w:rFonts w:ascii="Times New Roman" w:hAnsi="Times New Roman"/>
                <w:sz w:val="20"/>
                <w:szCs w:val="20"/>
              </w:rPr>
            </w:pPr>
            <w:r>
              <w:rPr>
                <w:rFonts w:ascii="Times New Roman" w:hAnsi="Times New Roman"/>
                <w:sz w:val="20"/>
                <w:szCs w:val="20"/>
              </w:rPr>
              <w:t>995024.98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46">
            <w:pPr>
              <w:ind w:firstLine="0"/>
              <w:jc w:val="center"/>
              <w:rPr>
                <w:rFonts w:ascii="Times New Roman" w:hAnsi="Times New Roman"/>
                <w:sz w:val="20"/>
                <w:szCs w:val="20"/>
              </w:rPr>
            </w:pPr>
            <w:r>
              <w:rPr>
                <w:rFonts w:ascii="Times New Roman" w:hAnsi="Times New Roman"/>
                <w:sz w:val="20"/>
                <w:szCs w:val="20"/>
              </w:rPr>
              <w:t>2731730.74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47">
            <w:pPr>
              <w:ind w:firstLine="0"/>
              <w:jc w:val="center"/>
              <w:rPr>
                <w:rFonts w:ascii="Times New Roman" w:hAnsi="Times New Roman"/>
                <w:sz w:val="20"/>
                <w:szCs w:val="20"/>
              </w:rPr>
            </w:pPr>
            <w:r>
              <w:rPr>
                <w:rFonts w:ascii="Times New Roman" w:hAnsi="Times New Roman"/>
                <w:sz w:val="20"/>
                <w:szCs w:val="20"/>
              </w:rPr>
              <w:t>564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48">
            <w:pPr>
              <w:ind w:firstLine="0"/>
              <w:jc w:val="center"/>
              <w:rPr>
                <w:rFonts w:ascii="Times New Roman" w:hAnsi="Times New Roman"/>
                <w:sz w:val="20"/>
                <w:szCs w:val="20"/>
              </w:rPr>
            </w:pPr>
            <w:r>
              <w:rPr>
                <w:rFonts w:ascii="Times New Roman" w:hAnsi="Times New Roman"/>
                <w:sz w:val="20"/>
                <w:szCs w:val="20"/>
              </w:rPr>
              <w:t>995024.66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49">
            <w:pPr>
              <w:ind w:firstLine="0"/>
              <w:jc w:val="center"/>
              <w:rPr>
                <w:rFonts w:ascii="Times New Roman" w:hAnsi="Times New Roman"/>
                <w:sz w:val="20"/>
                <w:szCs w:val="20"/>
              </w:rPr>
            </w:pPr>
            <w:r>
              <w:rPr>
                <w:rFonts w:ascii="Times New Roman" w:hAnsi="Times New Roman"/>
                <w:sz w:val="20"/>
                <w:szCs w:val="20"/>
              </w:rPr>
              <w:t>2731729.28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4A">
            <w:pPr>
              <w:ind w:firstLine="0"/>
              <w:jc w:val="center"/>
              <w:rPr>
                <w:rFonts w:ascii="Times New Roman" w:hAnsi="Times New Roman"/>
                <w:sz w:val="20"/>
                <w:szCs w:val="20"/>
              </w:rPr>
            </w:pPr>
            <w:r>
              <w:rPr>
                <w:rFonts w:ascii="Times New Roman" w:hAnsi="Times New Roman"/>
                <w:sz w:val="20"/>
                <w:szCs w:val="20"/>
              </w:rPr>
              <w:t>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4B">
            <w:pPr>
              <w:ind w:firstLine="0"/>
              <w:jc w:val="center"/>
              <w:rPr>
                <w:rFonts w:ascii="Times New Roman" w:hAnsi="Times New Roman"/>
                <w:sz w:val="20"/>
                <w:szCs w:val="20"/>
              </w:rPr>
            </w:pPr>
            <w:r>
              <w:rPr>
                <w:rFonts w:ascii="Times New Roman" w:hAnsi="Times New Roman"/>
                <w:sz w:val="20"/>
                <w:szCs w:val="20"/>
              </w:rPr>
              <w:t>995025.61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4C">
            <w:pPr>
              <w:ind w:firstLine="0"/>
              <w:jc w:val="center"/>
              <w:rPr>
                <w:rFonts w:ascii="Times New Roman" w:hAnsi="Times New Roman"/>
                <w:sz w:val="20"/>
                <w:szCs w:val="20"/>
              </w:rPr>
            </w:pPr>
            <w:r>
              <w:rPr>
                <w:rFonts w:ascii="Times New Roman" w:hAnsi="Times New Roman"/>
                <w:sz w:val="20"/>
                <w:szCs w:val="20"/>
              </w:rPr>
              <w:t>2731729.07</w:t>
            </w:r>
          </w:p>
        </w:tc>
      </w:tr>
    </w:tbl>
    <w:p w14:paraId="0000664D">
      <w:pPr>
        <w:ind w:firstLine="0"/>
        <w:jc w:val="left"/>
        <w:rPr>
          <w:rFonts w:ascii="Times New Roman" w:hAnsi="Times New Roman"/>
          <w:sz w:val="20"/>
          <w:szCs w:val="20"/>
        </w:rPr>
      </w:pPr>
    </w:p>
    <w:p w14:paraId="0000664E">
      <w:pPr>
        <w:ind w:firstLine="0"/>
        <w:jc w:val="center"/>
        <w:rPr>
          <w:rFonts w:ascii="Times New Roman" w:hAnsi="Times New Roman"/>
          <w:sz w:val="20"/>
          <w:szCs w:val="20"/>
        </w:rPr>
      </w:pPr>
      <w:r>
        <w:rPr>
          <w:rFonts w:ascii="Times New Roman" w:hAnsi="Times New Roman"/>
          <w:sz w:val="20"/>
          <w:szCs w:val="20"/>
        </w:rPr>
        <w:t>ЗУ:229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4F">
            <w:pPr>
              <w:ind w:firstLine="0"/>
              <w:jc w:val="center"/>
              <w:rPr>
                <w:rFonts w:ascii="Times New Roman" w:hAnsi="Times New Roman"/>
                <w:b/>
                <w:bCs/>
                <w:sz w:val="20"/>
                <w:szCs w:val="20"/>
              </w:rPr>
            </w:pPr>
            <w:r>
              <w:rPr>
                <w:rFonts w:ascii="Times New Roman" w:hAnsi="Times New Roman"/>
                <w:b/>
                <w:bCs/>
                <w:sz w:val="20"/>
                <w:szCs w:val="20"/>
              </w:rPr>
              <w:t>Площадь 897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5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5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5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5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5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55">
            <w:pPr>
              <w:ind w:firstLine="0"/>
              <w:jc w:val="center"/>
              <w:rPr>
                <w:rFonts w:ascii="Times New Roman" w:hAnsi="Times New Roman"/>
                <w:sz w:val="20"/>
                <w:szCs w:val="20"/>
              </w:rPr>
            </w:pPr>
            <w:r>
              <w:rPr>
                <w:rFonts w:ascii="Times New Roman" w:hAnsi="Times New Roman"/>
                <w:sz w:val="20"/>
                <w:szCs w:val="20"/>
              </w:rPr>
              <w:t>995231.10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56">
            <w:pPr>
              <w:ind w:firstLine="0"/>
              <w:jc w:val="center"/>
              <w:rPr>
                <w:rFonts w:ascii="Times New Roman" w:hAnsi="Times New Roman"/>
                <w:sz w:val="20"/>
                <w:szCs w:val="20"/>
              </w:rPr>
            </w:pPr>
            <w:r>
              <w:rPr>
                <w:rFonts w:ascii="Times New Roman" w:hAnsi="Times New Roman"/>
                <w:sz w:val="20"/>
                <w:szCs w:val="20"/>
              </w:rPr>
              <w:t>2731658.55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5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58">
            <w:pPr>
              <w:ind w:firstLine="0"/>
              <w:jc w:val="center"/>
              <w:rPr>
                <w:rFonts w:ascii="Times New Roman" w:hAnsi="Times New Roman"/>
                <w:sz w:val="20"/>
                <w:szCs w:val="20"/>
              </w:rPr>
            </w:pPr>
            <w:r>
              <w:rPr>
                <w:rFonts w:ascii="Times New Roman" w:hAnsi="Times New Roman"/>
                <w:sz w:val="20"/>
                <w:szCs w:val="20"/>
              </w:rPr>
              <w:t>995231.01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59">
            <w:pPr>
              <w:ind w:firstLine="0"/>
              <w:jc w:val="center"/>
              <w:rPr>
                <w:rFonts w:ascii="Times New Roman" w:hAnsi="Times New Roman"/>
                <w:sz w:val="20"/>
                <w:szCs w:val="20"/>
              </w:rPr>
            </w:pPr>
            <w:r>
              <w:rPr>
                <w:rFonts w:ascii="Times New Roman" w:hAnsi="Times New Roman"/>
                <w:sz w:val="20"/>
                <w:szCs w:val="20"/>
              </w:rPr>
              <w:t>2731679.58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5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5B">
            <w:pPr>
              <w:ind w:firstLine="0"/>
              <w:jc w:val="center"/>
              <w:rPr>
                <w:rFonts w:ascii="Times New Roman" w:hAnsi="Times New Roman"/>
                <w:sz w:val="20"/>
                <w:szCs w:val="20"/>
              </w:rPr>
            </w:pPr>
            <w:r>
              <w:rPr>
                <w:rFonts w:ascii="Times New Roman" w:hAnsi="Times New Roman"/>
                <w:sz w:val="20"/>
                <w:szCs w:val="20"/>
              </w:rPr>
              <w:t>995189.73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5C">
            <w:pPr>
              <w:ind w:firstLine="0"/>
              <w:jc w:val="center"/>
              <w:rPr>
                <w:rFonts w:ascii="Times New Roman" w:hAnsi="Times New Roman"/>
                <w:sz w:val="20"/>
                <w:szCs w:val="20"/>
              </w:rPr>
            </w:pPr>
            <w:r>
              <w:rPr>
                <w:rFonts w:ascii="Times New Roman" w:hAnsi="Times New Roman"/>
                <w:sz w:val="20"/>
                <w:szCs w:val="20"/>
              </w:rPr>
              <w:t>2731683.56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5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5E">
            <w:pPr>
              <w:ind w:firstLine="0"/>
              <w:jc w:val="center"/>
              <w:rPr>
                <w:rFonts w:ascii="Times New Roman" w:hAnsi="Times New Roman"/>
                <w:sz w:val="20"/>
                <w:szCs w:val="20"/>
              </w:rPr>
            </w:pPr>
            <w:r>
              <w:rPr>
                <w:rFonts w:ascii="Times New Roman" w:hAnsi="Times New Roman"/>
                <w:sz w:val="20"/>
                <w:szCs w:val="20"/>
              </w:rPr>
              <w:t>995187.06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5F">
            <w:pPr>
              <w:ind w:firstLine="0"/>
              <w:jc w:val="center"/>
              <w:rPr>
                <w:rFonts w:ascii="Times New Roman" w:hAnsi="Times New Roman"/>
                <w:sz w:val="20"/>
                <w:szCs w:val="20"/>
              </w:rPr>
            </w:pPr>
            <w:r>
              <w:rPr>
                <w:rFonts w:ascii="Times New Roman" w:hAnsi="Times New Roman"/>
                <w:sz w:val="20"/>
                <w:szCs w:val="20"/>
              </w:rPr>
              <w:t>2731662.80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6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61">
            <w:pPr>
              <w:ind w:firstLine="0"/>
              <w:jc w:val="center"/>
              <w:rPr>
                <w:rFonts w:ascii="Times New Roman" w:hAnsi="Times New Roman"/>
                <w:sz w:val="20"/>
                <w:szCs w:val="20"/>
              </w:rPr>
            </w:pPr>
            <w:r>
              <w:rPr>
                <w:rFonts w:ascii="Times New Roman" w:hAnsi="Times New Roman"/>
                <w:sz w:val="20"/>
                <w:szCs w:val="20"/>
              </w:rPr>
              <w:t>995231.10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62">
            <w:pPr>
              <w:ind w:firstLine="0"/>
              <w:jc w:val="center"/>
              <w:rPr>
                <w:rFonts w:ascii="Times New Roman" w:hAnsi="Times New Roman"/>
                <w:sz w:val="20"/>
                <w:szCs w:val="20"/>
              </w:rPr>
            </w:pPr>
            <w:r>
              <w:rPr>
                <w:rFonts w:ascii="Times New Roman" w:hAnsi="Times New Roman"/>
                <w:sz w:val="20"/>
                <w:szCs w:val="20"/>
              </w:rPr>
              <w:t>2731658.55</w:t>
            </w:r>
          </w:p>
        </w:tc>
      </w:tr>
    </w:tbl>
    <w:p w14:paraId="00006663">
      <w:pPr>
        <w:ind w:firstLine="0"/>
        <w:jc w:val="left"/>
        <w:rPr>
          <w:rFonts w:ascii="Times New Roman" w:hAnsi="Times New Roman"/>
          <w:sz w:val="20"/>
          <w:szCs w:val="20"/>
        </w:rPr>
      </w:pPr>
    </w:p>
    <w:p w14:paraId="00006664">
      <w:pPr>
        <w:ind w:firstLine="0"/>
        <w:jc w:val="center"/>
        <w:rPr>
          <w:rFonts w:ascii="Times New Roman" w:hAnsi="Times New Roman"/>
          <w:sz w:val="20"/>
          <w:szCs w:val="20"/>
        </w:rPr>
      </w:pPr>
      <w:r>
        <w:rPr>
          <w:rFonts w:ascii="Times New Roman" w:hAnsi="Times New Roman"/>
          <w:sz w:val="20"/>
          <w:szCs w:val="20"/>
        </w:rPr>
        <w:t>ЗУ:23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65">
            <w:pPr>
              <w:ind w:firstLine="0"/>
              <w:jc w:val="center"/>
              <w:rPr>
                <w:rFonts w:ascii="Times New Roman" w:hAnsi="Times New Roman"/>
                <w:b/>
                <w:bCs/>
                <w:sz w:val="20"/>
                <w:szCs w:val="20"/>
              </w:rPr>
            </w:pPr>
            <w:r>
              <w:rPr>
                <w:rFonts w:ascii="Times New Roman" w:hAnsi="Times New Roman"/>
                <w:b/>
                <w:bCs/>
                <w:sz w:val="20"/>
                <w:szCs w:val="20"/>
              </w:rPr>
              <w:t>Площадь 485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6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6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6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6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6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6B">
            <w:pPr>
              <w:ind w:firstLine="0"/>
              <w:jc w:val="center"/>
              <w:rPr>
                <w:rFonts w:ascii="Times New Roman" w:hAnsi="Times New Roman"/>
                <w:sz w:val="20"/>
                <w:szCs w:val="20"/>
              </w:rPr>
            </w:pPr>
            <w:r>
              <w:rPr>
                <w:rFonts w:ascii="Times New Roman" w:hAnsi="Times New Roman"/>
                <w:sz w:val="20"/>
                <w:szCs w:val="20"/>
              </w:rPr>
              <w:t>995186.05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6C">
            <w:pPr>
              <w:ind w:firstLine="0"/>
              <w:jc w:val="center"/>
              <w:rPr>
                <w:rFonts w:ascii="Times New Roman" w:hAnsi="Times New Roman"/>
                <w:sz w:val="20"/>
                <w:szCs w:val="20"/>
              </w:rPr>
            </w:pPr>
            <w:r>
              <w:rPr>
                <w:rFonts w:ascii="Times New Roman" w:hAnsi="Times New Roman"/>
                <w:sz w:val="20"/>
                <w:szCs w:val="20"/>
              </w:rPr>
              <w:t>2730585.42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6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6E">
            <w:pPr>
              <w:ind w:firstLine="0"/>
              <w:jc w:val="center"/>
              <w:rPr>
                <w:rFonts w:ascii="Times New Roman" w:hAnsi="Times New Roman"/>
                <w:sz w:val="20"/>
                <w:szCs w:val="20"/>
              </w:rPr>
            </w:pPr>
            <w:r>
              <w:rPr>
                <w:rFonts w:ascii="Times New Roman" w:hAnsi="Times New Roman"/>
                <w:sz w:val="20"/>
                <w:szCs w:val="20"/>
              </w:rPr>
              <w:t>995186.52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6F">
            <w:pPr>
              <w:ind w:firstLine="0"/>
              <w:jc w:val="center"/>
              <w:rPr>
                <w:rFonts w:ascii="Times New Roman" w:hAnsi="Times New Roman"/>
                <w:sz w:val="20"/>
                <w:szCs w:val="20"/>
              </w:rPr>
            </w:pPr>
            <w:r>
              <w:rPr>
                <w:rFonts w:ascii="Times New Roman" w:hAnsi="Times New Roman"/>
                <w:sz w:val="20"/>
                <w:szCs w:val="20"/>
              </w:rPr>
              <w:t>2730611.20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7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71">
            <w:pPr>
              <w:ind w:firstLine="0"/>
              <w:jc w:val="center"/>
              <w:rPr>
                <w:rFonts w:ascii="Times New Roman" w:hAnsi="Times New Roman"/>
                <w:sz w:val="20"/>
                <w:szCs w:val="20"/>
              </w:rPr>
            </w:pPr>
            <w:r>
              <w:rPr>
                <w:rFonts w:ascii="Times New Roman" w:hAnsi="Times New Roman"/>
                <w:sz w:val="20"/>
                <w:szCs w:val="20"/>
              </w:rPr>
              <w:t>995167.79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72">
            <w:pPr>
              <w:ind w:firstLine="0"/>
              <w:jc w:val="center"/>
              <w:rPr>
                <w:rFonts w:ascii="Times New Roman" w:hAnsi="Times New Roman"/>
                <w:sz w:val="20"/>
                <w:szCs w:val="20"/>
              </w:rPr>
            </w:pPr>
            <w:r>
              <w:rPr>
                <w:rFonts w:ascii="Times New Roman" w:hAnsi="Times New Roman"/>
                <w:sz w:val="20"/>
                <w:szCs w:val="20"/>
              </w:rPr>
              <w:t>2730611.99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7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74">
            <w:pPr>
              <w:ind w:firstLine="0"/>
              <w:jc w:val="center"/>
              <w:rPr>
                <w:rFonts w:ascii="Times New Roman" w:hAnsi="Times New Roman"/>
                <w:sz w:val="20"/>
                <w:szCs w:val="20"/>
              </w:rPr>
            </w:pPr>
            <w:r>
              <w:rPr>
                <w:rFonts w:ascii="Times New Roman" w:hAnsi="Times New Roman"/>
                <w:sz w:val="20"/>
                <w:szCs w:val="20"/>
              </w:rPr>
              <w:t>995167.73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75">
            <w:pPr>
              <w:ind w:firstLine="0"/>
              <w:jc w:val="center"/>
              <w:rPr>
                <w:rFonts w:ascii="Times New Roman" w:hAnsi="Times New Roman"/>
                <w:sz w:val="20"/>
                <w:szCs w:val="20"/>
              </w:rPr>
            </w:pPr>
            <w:r>
              <w:rPr>
                <w:rFonts w:ascii="Times New Roman" w:hAnsi="Times New Roman"/>
                <w:sz w:val="20"/>
                <w:szCs w:val="20"/>
              </w:rPr>
              <w:t>2730585.42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7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77">
            <w:pPr>
              <w:ind w:firstLine="0"/>
              <w:jc w:val="center"/>
              <w:rPr>
                <w:rFonts w:ascii="Times New Roman" w:hAnsi="Times New Roman"/>
                <w:sz w:val="20"/>
                <w:szCs w:val="20"/>
              </w:rPr>
            </w:pPr>
            <w:r>
              <w:rPr>
                <w:rFonts w:ascii="Times New Roman" w:hAnsi="Times New Roman"/>
                <w:sz w:val="20"/>
                <w:szCs w:val="20"/>
              </w:rPr>
              <w:t>995186.05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78">
            <w:pPr>
              <w:ind w:firstLine="0"/>
              <w:jc w:val="center"/>
              <w:rPr>
                <w:rFonts w:ascii="Times New Roman" w:hAnsi="Times New Roman"/>
                <w:sz w:val="20"/>
                <w:szCs w:val="20"/>
              </w:rPr>
            </w:pPr>
            <w:r>
              <w:rPr>
                <w:rFonts w:ascii="Times New Roman" w:hAnsi="Times New Roman"/>
                <w:sz w:val="20"/>
                <w:szCs w:val="20"/>
              </w:rPr>
              <w:t>2730585.42</w:t>
            </w:r>
          </w:p>
        </w:tc>
      </w:tr>
    </w:tbl>
    <w:p w14:paraId="00006679">
      <w:pPr>
        <w:ind w:firstLine="0"/>
        <w:jc w:val="left"/>
        <w:rPr>
          <w:rFonts w:ascii="Times New Roman" w:hAnsi="Times New Roman"/>
          <w:sz w:val="20"/>
          <w:szCs w:val="20"/>
        </w:rPr>
      </w:pPr>
    </w:p>
    <w:p w14:paraId="0000667A">
      <w:pPr>
        <w:ind w:firstLine="0"/>
        <w:jc w:val="center"/>
        <w:rPr>
          <w:rFonts w:ascii="Times New Roman" w:hAnsi="Times New Roman"/>
          <w:sz w:val="20"/>
          <w:szCs w:val="20"/>
        </w:rPr>
      </w:pPr>
      <w:r>
        <w:rPr>
          <w:rFonts w:ascii="Times New Roman" w:hAnsi="Times New Roman"/>
          <w:sz w:val="20"/>
          <w:szCs w:val="20"/>
        </w:rPr>
        <w:t>ЗУ:230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7B">
            <w:pPr>
              <w:ind w:firstLine="0"/>
              <w:jc w:val="center"/>
              <w:rPr>
                <w:rFonts w:ascii="Times New Roman" w:hAnsi="Times New Roman"/>
                <w:b/>
                <w:bCs/>
                <w:sz w:val="20"/>
                <w:szCs w:val="20"/>
              </w:rPr>
            </w:pPr>
            <w:r>
              <w:rPr>
                <w:rFonts w:ascii="Times New Roman" w:hAnsi="Times New Roman"/>
                <w:b/>
                <w:bCs/>
                <w:sz w:val="20"/>
                <w:szCs w:val="20"/>
              </w:rPr>
              <w:t>Площадь 854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7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7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7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7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8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81">
            <w:pPr>
              <w:ind w:firstLine="0"/>
              <w:jc w:val="center"/>
              <w:rPr>
                <w:rFonts w:ascii="Times New Roman" w:hAnsi="Times New Roman"/>
                <w:sz w:val="20"/>
                <w:szCs w:val="20"/>
              </w:rPr>
            </w:pPr>
            <w:r>
              <w:rPr>
                <w:rFonts w:ascii="Times New Roman" w:hAnsi="Times New Roman"/>
                <w:sz w:val="20"/>
                <w:szCs w:val="20"/>
              </w:rPr>
              <w:t>995231.01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82">
            <w:pPr>
              <w:ind w:firstLine="0"/>
              <w:jc w:val="center"/>
              <w:rPr>
                <w:rFonts w:ascii="Times New Roman" w:hAnsi="Times New Roman"/>
                <w:sz w:val="20"/>
                <w:szCs w:val="20"/>
              </w:rPr>
            </w:pPr>
            <w:r>
              <w:rPr>
                <w:rFonts w:ascii="Times New Roman" w:hAnsi="Times New Roman"/>
                <w:sz w:val="20"/>
                <w:szCs w:val="20"/>
              </w:rPr>
              <w:t>2731679.58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8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84">
            <w:pPr>
              <w:ind w:firstLine="0"/>
              <w:jc w:val="center"/>
              <w:rPr>
                <w:rFonts w:ascii="Times New Roman" w:hAnsi="Times New Roman"/>
                <w:sz w:val="20"/>
                <w:szCs w:val="20"/>
              </w:rPr>
            </w:pPr>
            <w:r>
              <w:rPr>
                <w:rFonts w:ascii="Times New Roman" w:hAnsi="Times New Roman"/>
                <w:sz w:val="20"/>
                <w:szCs w:val="20"/>
              </w:rPr>
              <w:t>995230.92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85">
            <w:pPr>
              <w:ind w:firstLine="0"/>
              <w:jc w:val="center"/>
              <w:rPr>
                <w:rFonts w:ascii="Times New Roman" w:hAnsi="Times New Roman"/>
                <w:sz w:val="20"/>
                <w:szCs w:val="20"/>
              </w:rPr>
            </w:pPr>
            <w:r>
              <w:rPr>
                <w:rFonts w:ascii="Times New Roman" w:hAnsi="Times New Roman"/>
                <w:sz w:val="20"/>
                <w:szCs w:val="20"/>
              </w:rPr>
              <w:t>2731701.01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8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87">
            <w:pPr>
              <w:ind w:firstLine="0"/>
              <w:jc w:val="center"/>
              <w:rPr>
                <w:rFonts w:ascii="Times New Roman" w:hAnsi="Times New Roman"/>
                <w:sz w:val="20"/>
                <w:szCs w:val="20"/>
              </w:rPr>
            </w:pPr>
            <w:r>
              <w:rPr>
                <w:rFonts w:ascii="Times New Roman" w:hAnsi="Times New Roman"/>
                <w:sz w:val="20"/>
                <w:szCs w:val="20"/>
              </w:rPr>
              <w:t>995192.45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88">
            <w:pPr>
              <w:ind w:firstLine="0"/>
              <w:jc w:val="center"/>
              <w:rPr>
                <w:rFonts w:ascii="Times New Roman" w:hAnsi="Times New Roman"/>
                <w:sz w:val="20"/>
                <w:szCs w:val="20"/>
              </w:rPr>
            </w:pPr>
            <w:r>
              <w:rPr>
                <w:rFonts w:ascii="Times New Roman" w:hAnsi="Times New Roman"/>
                <w:sz w:val="20"/>
                <w:szCs w:val="20"/>
              </w:rPr>
              <w:t>2731704.71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8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8A">
            <w:pPr>
              <w:ind w:firstLine="0"/>
              <w:jc w:val="center"/>
              <w:rPr>
                <w:rFonts w:ascii="Times New Roman" w:hAnsi="Times New Roman"/>
                <w:sz w:val="20"/>
                <w:szCs w:val="20"/>
              </w:rPr>
            </w:pPr>
            <w:r>
              <w:rPr>
                <w:rFonts w:ascii="Times New Roman" w:hAnsi="Times New Roman"/>
                <w:sz w:val="20"/>
                <w:szCs w:val="20"/>
              </w:rPr>
              <w:t>995189.73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8B">
            <w:pPr>
              <w:ind w:firstLine="0"/>
              <w:jc w:val="center"/>
              <w:rPr>
                <w:rFonts w:ascii="Times New Roman" w:hAnsi="Times New Roman"/>
                <w:sz w:val="20"/>
                <w:szCs w:val="20"/>
              </w:rPr>
            </w:pPr>
            <w:r>
              <w:rPr>
                <w:rFonts w:ascii="Times New Roman" w:hAnsi="Times New Roman"/>
                <w:sz w:val="20"/>
                <w:szCs w:val="20"/>
              </w:rPr>
              <w:t>2731683.56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8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8D">
            <w:pPr>
              <w:ind w:firstLine="0"/>
              <w:jc w:val="center"/>
              <w:rPr>
                <w:rFonts w:ascii="Times New Roman" w:hAnsi="Times New Roman"/>
                <w:sz w:val="20"/>
                <w:szCs w:val="20"/>
              </w:rPr>
            </w:pPr>
            <w:r>
              <w:rPr>
                <w:rFonts w:ascii="Times New Roman" w:hAnsi="Times New Roman"/>
                <w:sz w:val="20"/>
                <w:szCs w:val="20"/>
              </w:rPr>
              <w:t>995231.01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8E">
            <w:pPr>
              <w:ind w:firstLine="0"/>
              <w:jc w:val="center"/>
              <w:rPr>
                <w:rFonts w:ascii="Times New Roman" w:hAnsi="Times New Roman"/>
                <w:sz w:val="20"/>
                <w:szCs w:val="20"/>
              </w:rPr>
            </w:pPr>
            <w:r>
              <w:rPr>
                <w:rFonts w:ascii="Times New Roman" w:hAnsi="Times New Roman"/>
                <w:sz w:val="20"/>
                <w:szCs w:val="20"/>
              </w:rPr>
              <w:t>2731679.58</w:t>
            </w:r>
          </w:p>
        </w:tc>
      </w:tr>
    </w:tbl>
    <w:p w14:paraId="0000668F">
      <w:pPr>
        <w:ind w:firstLine="0"/>
        <w:jc w:val="left"/>
        <w:rPr>
          <w:rFonts w:ascii="Times New Roman" w:hAnsi="Times New Roman"/>
          <w:sz w:val="20"/>
          <w:szCs w:val="20"/>
        </w:rPr>
      </w:pPr>
    </w:p>
    <w:p w14:paraId="00006690">
      <w:pPr>
        <w:ind w:firstLine="0"/>
        <w:jc w:val="center"/>
        <w:rPr>
          <w:rFonts w:ascii="Times New Roman" w:hAnsi="Times New Roman"/>
          <w:sz w:val="20"/>
          <w:szCs w:val="20"/>
        </w:rPr>
      </w:pPr>
      <w:r>
        <w:rPr>
          <w:rFonts w:ascii="Times New Roman" w:hAnsi="Times New Roman"/>
          <w:sz w:val="20"/>
          <w:szCs w:val="20"/>
        </w:rPr>
        <w:t>ЗУ:231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91">
            <w:pPr>
              <w:ind w:firstLine="0"/>
              <w:jc w:val="center"/>
              <w:rPr>
                <w:rFonts w:ascii="Times New Roman" w:hAnsi="Times New Roman"/>
                <w:b/>
                <w:bCs/>
                <w:sz w:val="20"/>
                <w:szCs w:val="20"/>
              </w:rPr>
            </w:pPr>
            <w:r>
              <w:rPr>
                <w:rFonts w:ascii="Times New Roman" w:hAnsi="Times New Roman"/>
                <w:b/>
                <w:bCs/>
                <w:sz w:val="20"/>
                <w:szCs w:val="20"/>
              </w:rPr>
              <w:t>Площадь 950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9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9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9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9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9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97">
            <w:pPr>
              <w:ind w:firstLine="0"/>
              <w:jc w:val="center"/>
              <w:rPr>
                <w:rFonts w:ascii="Times New Roman" w:hAnsi="Times New Roman"/>
                <w:sz w:val="20"/>
                <w:szCs w:val="20"/>
              </w:rPr>
            </w:pPr>
            <w:r>
              <w:rPr>
                <w:rFonts w:ascii="Times New Roman" w:hAnsi="Times New Roman"/>
                <w:sz w:val="20"/>
                <w:szCs w:val="20"/>
              </w:rPr>
              <w:t>995230.92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98">
            <w:pPr>
              <w:ind w:firstLine="0"/>
              <w:jc w:val="center"/>
              <w:rPr>
                <w:rFonts w:ascii="Times New Roman" w:hAnsi="Times New Roman"/>
                <w:sz w:val="20"/>
                <w:szCs w:val="20"/>
              </w:rPr>
            </w:pPr>
            <w:r>
              <w:rPr>
                <w:rFonts w:ascii="Times New Roman" w:hAnsi="Times New Roman"/>
                <w:sz w:val="20"/>
                <w:szCs w:val="20"/>
              </w:rPr>
              <w:t>2731701.01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9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9A">
            <w:pPr>
              <w:ind w:firstLine="0"/>
              <w:jc w:val="center"/>
              <w:rPr>
                <w:rFonts w:ascii="Times New Roman" w:hAnsi="Times New Roman"/>
                <w:sz w:val="20"/>
                <w:szCs w:val="20"/>
              </w:rPr>
            </w:pPr>
            <w:r>
              <w:rPr>
                <w:rFonts w:ascii="Times New Roman" w:hAnsi="Times New Roman"/>
                <w:sz w:val="20"/>
                <w:szCs w:val="20"/>
              </w:rPr>
              <w:t>995230.81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9B">
            <w:pPr>
              <w:ind w:firstLine="0"/>
              <w:jc w:val="center"/>
              <w:rPr>
                <w:rFonts w:ascii="Times New Roman" w:hAnsi="Times New Roman"/>
                <w:sz w:val="20"/>
                <w:szCs w:val="20"/>
              </w:rPr>
            </w:pPr>
            <w:r>
              <w:rPr>
                <w:rFonts w:ascii="Times New Roman" w:hAnsi="Times New Roman"/>
                <w:sz w:val="20"/>
                <w:szCs w:val="20"/>
              </w:rPr>
              <w:t>2731727.12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9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9D">
            <w:pPr>
              <w:ind w:firstLine="0"/>
              <w:jc w:val="center"/>
              <w:rPr>
                <w:rFonts w:ascii="Times New Roman" w:hAnsi="Times New Roman"/>
                <w:sz w:val="20"/>
                <w:szCs w:val="20"/>
              </w:rPr>
            </w:pPr>
            <w:r>
              <w:rPr>
                <w:rFonts w:ascii="Times New Roman" w:hAnsi="Times New Roman"/>
                <w:sz w:val="20"/>
                <w:szCs w:val="20"/>
              </w:rPr>
              <w:t>995195.70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9E">
            <w:pPr>
              <w:ind w:firstLine="0"/>
              <w:jc w:val="center"/>
              <w:rPr>
                <w:rFonts w:ascii="Times New Roman" w:hAnsi="Times New Roman"/>
                <w:sz w:val="20"/>
                <w:szCs w:val="20"/>
              </w:rPr>
            </w:pPr>
            <w:r>
              <w:rPr>
                <w:rFonts w:ascii="Times New Roman" w:hAnsi="Times New Roman"/>
                <w:sz w:val="20"/>
                <w:szCs w:val="20"/>
              </w:rPr>
              <w:t>2731729.98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9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A0">
            <w:pPr>
              <w:ind w:firstLine="0"/>
              <w:jc w:val="center"/>
              <w:rPr>
                <w:rFonts w:ascii="Times New Roman" w:hAnsi="Times New Roman"/>
                <w:sz w:val="20"/>
                <w:szCs w:val="20"/>
              </w:rPr>
            </w:pPr>
            <w:r>
              <w:rPr>
                <w:rFonts w:ascii="Times New Roman" w:hAnsi="Times New Roman"/>
                <w:sz w:val="20"/>
                <w:szCs w:val="20"/>
              </w:rPr>
              <w:t>995192.66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A1">
            <w:pPr>
              <w:ind w:firstLine="0"/>
              <w:jc w:val="center"/>
              <w:rPr>
                <w:rFonts w:ascii="Times New Roman" w:hAnsi="Times New Roman"/>
                <w:sz w:val="20"/>
                <w:szCs w:val="20"/>
              </w:rPr>
            </w:pPr>
            <w:r>
              <w:rPr>
                <w:rFonts w:ascii="Times New Roman" w:hAnsi="Times New Roman"/>
                <w:sz w:val="20"/>
                <w:szCs w:val="20"/>
              </w:rPr>
              <w:t>2731706.34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A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A3">
            <w:pPr>
              <w:ind w:firstLine="0"/>
              <w:jc w:val="center"/>
              <w:rPr>
                <w:rFonts w:ascii="Times New Roman" w:hAnsi="Times New Roman"/>
                <w:sz w:val="20"/>
                <w:szCs w:val="20"/>
              </w:rPr>
            </w:pPr>
            <w:r>
              <w:rPr>
                <w:rFonts w:ascii="Times New Roman" w:hAnsi="Times New Roman"/>
                <w:sz w:val="20"/>
                <w:szCs w:val="20"/>
              </w:rPr>
              <w:t>995192.45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A4">
            <w:pPr>
              <w:ind w:firstLine="0"/>
              <w:jc w:val="center"/>
              <w:rPr>
                <w:rFonts w:ascii="Times New Roman" w:hAnsi="Times New Roman"/>
                <w:sz w:val="20"/>
                <w:szCs w:val="20"/>
              </w:rPr>
            </w:pPr>
            <w:r>
              <w:rPr>
                <w:rFonts w:ascii="Times New Roman" w:hAnsi="Times New Roman"/>
                <w:sz w:val="20"/>
                <w:szCs w:val="20"/>
              </w:rPr>
              <w:t>2731704.71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A5">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A6">
            <w:pPr>
              <w:ind w:firstLine="0"/>
              <w:jc w:val="center"/>
              <w:rPr>
                <w:rFonts w:ascii="Times New Roman" w:hAnsi="Times New Roman"/>
                <w:sz w:val="20"/>
                <w:szCs w:val="20"/>
              </w:rPr>
            </w:pPr>
            <w:r>
              <w:rPr>
                <w:rFonts w:ascii="Times New Roman" w:hAnsi="Times New Roman"/>
                <w:sz w:val="20"/>
                <w:szCs w:val="20"/>
              </w:rPr>
              <w:t>995230.92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A7">
            <w:pPr>
              <w:ind w:firstLine="0"/>
              <w:jc w:val="center"/>
              <w:rPr>
                <w:rFonts w:ascii="Times New Roman" w:hAnsi="Times New Roman"/>
                <w:sz w:val="20"/>
                <w:szCs w:val="20"/>
              </w:rPr>
            </w:pPr>
            <w:r>
              <w:rPr>
                <w:rFonts w:ascii="Times New Roman" w:hAnsi="Times New Roman"/>
                <w:sz w:val="20"/>
                <w:szCs w:val="20"/>
              </w:rPr>
              <w:t>2731701.01</w:t>
            </w:r>
          </w:p>
        </w:tc>
      </w:tr>
    </w:tbl>
    <w:p w14:paraId="000066A8">
      <w:pPr>
        <w:ind w:firstLine="0"/>
        <w:jc w:val="left"/>
        <w:rPr>
          <w:rFonts w:ascii="Times New Roman" w:hAnsi="Times New Roman"/>
          <w:sz w:val="20"/>
          <w:szCs w:val="20"/>
        </w:rPr>
      </w:pPr>
    </w:p>
    <w:p w14:paraId="000066A9">
      <w:pPr>
        <w:ind w:firstLine="0"/>
        <w:jc w:val="center"/>
        <w:rPr>
          <w:rFonts w:ascii="Times New Roman" w:hAnsi="Times New Roman"/>
          <w:sz w:val="20"/>
          <w:szCs w:val="20"/>
        </w:rPr>
      </w:pPr>
      <w:r>
        <w:rPr>
          <w:rFonts w:ascii="Times New Roman" w:hAnsi="Times New Roman"/>
          <w:sz w:val="20"/>
          <w:szCs w:val="20"/>
        </w:rPr>
        <w:t>ЗУ:232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AA">
            <w:pPr>
              <w:ind w:firstLine="0"/>
              <w:jc w:val="center"/>
              <w:rPr>
                <w:rFonts w:ascii="Times New Roman" w:hAnsi="Times New Roman"/>
                <w:b/>
                <w:bCs/>
                <w:sz w:val="20"/>
                <w:szCs w:val="20"/>
              </w:rPr>
            </w:pPr>
            <w:r>
              <w:rPr>
                <w:rFonts w:ascii="Times New Roman" w:hAnsi="Times New Roman"/>
                <w:b/>
                <w:bCs/>
                <w:sz w:val="20"/>
                <w:szCs w:val="20"/>
              </w:rPr>
              <w:t>Площадь 907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A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A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A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A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A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B0">
            <w:pPr>
              <w:ind w:firstLine="0"/>
              <w:jc w:val="center"/>
              <w:rPr>
                <w:rFonts w:ascii="Times New Roman" w:hAnsi="Times New Roman"/>
                <w:sz w:val="20"/>
                <w:szCs w:val="20"/>
              </w:rPr>
            </w:pPr>
            <w:r>
              <w:rPr>
                <w:rFonts w:ascii="Times New Roman" w:hAnsi="Times New Roman"/>
                <w:sz w:val="20"/>
                <w:szCs w:val="20"/>
              </w:rPr>
              <w:t>995230.81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B1">
            <w:pPr>
              <w:ind w:firstLine="0"/>
              <w:jc w:val="center"/>
              <w:rPr>
                <w:rFonts w:ascii="Times New Roman" w:hAnsi="Times New Roman"/>
                <w:sz w:val="20"/>
                <w:szCs w:val="20"/>
              </w:rPr>
            </w:pPr>
            <w:r>
              <w:rPr>
                <w:rFonts w:ascii="Times New Roman" w:hAnsi="Times New Roman"/>
                <w:sz w:val="20"/>
                <w:szCs w:val="20"/>
              </w:rPr>
              <w:t>2731727.12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B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B3">
            <w:pPr>
              <w:ind w:firstLine="0"/>
              <w:jc w:val="center"/>
              <w:rPr>
                <w:rFonts w:ascii="Times New Roman" w:hAnsi="Times New Roman"/>
                <w:sz w:val="20"/>
                <w:szCs w:val="20"/>
              </w:rPr>
            </w:pPr>
            <w:r>
              <w:rPr>
                <w:rFonts w:ascii="Times New Roman" w:hAnsi="Times New Roman"/>
                <w:sz w:val="20"/>
                <w:szCs w:val="20"/>
              </w:rPr>
              <w:t>995232.42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B4">
            <w:pPr>
              <w:ind w:firstLine="0"/>
              <w:jc w:val="center"/>
              <w:rPr>
                <w:rFonts w:ascii="Times New Roman" w:hAnsi="Times New Roman"/>
                <w:sz w:val="20"/>
                <w:szCs w:val="20"/>
              </w:rPr>
            </w:pPr>
            <w:r>
              <w:rPr>
                <w:rFonts w:ascii="Times New Roman" w:hAnsi="Times New Roman"/>
                <w:sz w:val="20"/>
                <w:szCs w:val="20"/>
              </w:rPr>
              <w:t>2731753.34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B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B6">
            <w:pPr>
              <w:ind w:firstLine="0"/>
              <w:jc w:val="center"/>
              <w:rPr>
                <w:rFonts w:ascii="Times New Roman" w:hAnsi="Times New Roman"/>
                <w:sz w:val="20"/>
                <w:szCs w:val="20"/>
              </w:rPr>
            </w:pPr>
            <w:r>
              <w:rPr>
                <w:rFonts w:ascii="Times New Roman" w:hAnsi="Times New Roman"/>
                <w:sz w:val="20"/>
                <w:szCs w:val="20"/>
              </w:rPr>
              <w:t>995199.38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B7">
            <w:pPr>
              <w:ind w:firstLine="0"/>
              <w:jc w:val="center"/>
              <w:rPr>
                <w:rFonts w:ascii="Times New Roman" w:hAnsi="Times New Roman"/>
                <w:sz w:val="20"/>
                <w:szCs w:val="20"/>
              </w:rPr>
            </w:pPr>
            <w:r>
              <w:rPr>
                <w:rFonts w:ascii="Times New Roman" w:hAnsi="Times New Roman"/>
                <w:sz w:val="20"/>
                <w:szCs w:val="20"/>
              </w:rPr>
              <w:t>2731756.54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B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B9">
            <w:pPr>
              <w:ind w:firstLine="0"/>
              <w:jc w:val="center"/>
              <w:rPr>
                <w:rFonts w:ascii="Times New Roman" w:hAnsi="Times New Roman"/>
                <w:sz w:val="20"/>
                <w:szCs w:val="20"/>
              </w:rPr>
            </w:pPr>
            <w:r>
              <w:rPr>
                <w:rFonts w:ascii="Times New Roman" w:hAnsi="Times New Roman"/>
                <w:sz w:val="20"/>
                <w:szCs w:val="20"/>
              </w:rPr>
              <w:t>995195.77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BA">
            <w:pPr>
              <w:ind w:firstLine="0"/>
              <w:jc w:val="center"/>
              <w:rPr>
                <w:rFonts w:ascii="Times New Roman" w:hAnsi="Times New Roman"/>
                <w:sz w:val="20"/>
                <w:szCs w:val="20"/>
              </w:rPr>
            </w:pPr>
            <w:r>
              <w:rPr>
                <w:rFonts w:ascii="Times New Roman" w:hAnsi="Times New Roman"/>
                <w:sz w:val="20"/>
                <w:szCs w:val="20"/>
              </w:rPr>
              <w:t>2731730.51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B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BC">
            <w:pPr>
              <w:ind w:firstLine="0"/>
              <w:jc w:val="center"/>
              <w:rPr>
                <w:rFonts w:ascii="Times New Roman" w:hAnsi="Times New Roman"/>
                <w:sz w:val="20"/>
                <w:szCs w:val="20"/>
              </w:rPr>
            </w:pPr>
            <w:r>
              <w:rPr>
                <w:rFonts w:ascii="Times New Roman" w:hAnsi="Times New Roman"/>
                <w:sz w:val="20"/>
                <w:szCs w:val="20"/>
              </w:rPr>
              <w:t>995195.70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BD">
            <w:pPr>
              <w:ind w:firstLine="0"/>
              <w:jc w:val="center"/>
              <w:rPr>
                <w:rFonts w:ascii="Times New Roman" w:hAnsi="Times New Roman"/>
                <w:sz w:val="20"/>
                <w:szCs w:val="20"/>
              </w:rPr>
            </w:pPr>
            <w:r>
              <w:rPr>
                <w:rFonts w:ascii="Times New Roman" w:hAnsi="Times New Roman"/>
                <w:sz w:val="20"/>
                <w:szCs w:val="20"/>
              </w:rPr>
              <w:t>2731729.98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BE">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BF">
            <w:pPr>
              <w:ind w:firstLine="0"/>
              <w:jc w:val="center"/>
              <w:rPr>
                <w:rFonts w:ascii="Times New Roman" w:hAnsi="Times New Roman"/>
                <w:sz w:val="20"/>
                <w:szCs w:val="20"/>
              </w:rPr>
            </w:pPr>
            <w:r>
              <w:rPr>
                <w:rFonts w:ascii="Times New Roman" w:hAnsi="Times New Roman"/>
                <w:sz w:val="20"/>
                <w:szCs w:val="20"/>
              </w:rPr>
              <w:t>995230.81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C0">
            <w:pPr>
              <w:ind w:firstLine="0"/>
              <w:jc w:val="center"/>
              <w:rPr>
                <w:rFonts w:ascii="Times New Roman" w:hAnsi="Times New Roman"/>
                <w:sz w:val="20"/>
                <w:szCs w:val="20"/>
              </w:rPr>
            </w:pPr>
            <w:r>
              <w:rPr>
                <w:rFonts w:ascii="Times New Roman" w:hAnsi="Times New Roman"/>
                <w:sz w:val="20"/>
                <w:szCs w:val="20"/>
              </w:rPr>
              <w:t>2731727.12</w:t>
            </w:r>
          </w:p>
        </w:tc>
      </w:tr>
    </w:tbl>
    <w:p w14:paraId="000066C1">
      <w:pPr>
        <w:ind w:firstLine="0"/>
        <w:jc w:val="left"/>
        <w:rPr>
          <w:rFonts w:ascii="Times New Roman" w:hAnsi="Times New Roman"/>
          <w:sz w:val="20"/>
          <w:szCs w:val="20"/>
        </w:rPr>
      </w:pPr>
    </w:p>
    <w:p w14:paraId="000066C2">
      <w:pPr>
        <w:ind w:firstLine="0"/>
        <w:jc w:val="center"/>
        <w:rPr>
          <w:rFonts w:ascii="Times New Roman" w:hAnsi="Times New Roman"/>
          <w:sz w:val="20"/>
          <w:szCs w:val="20"/>
        </w:rPr>
      </w:pPr>
      <w:r>
        <w:rPr>
          <w:rFonts w:ascii="Times New Roman" w:hAnsi="Times New Roman"/>
          <w:sz w:val="20"/>
          <w:szCs w:val="20"/>
        </w:rPr>
        <w:t>ЗУ:233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C3">
            <w:pPr>
              <w:ind w:firstLine="0"/>
              <w:jc w:val="center"/>
              <w:rPr>
                <w:rFonts w:ascii="Times New Roman" w:hAnsi="Times New Roman"/>
                <w:b/>
                <w:bCs/>
                <w:sz w:val="20"/>
                <w:szCs w:val="20"/>
              </w:rPr>
            </w:pPr>
            <w:r>
              <w:rPr>
                <w:rFonts w:ascii="Times New Roman" w:hAnsi="Times New Roman"/>
                <w:b/>
                <w:bCs/>
                <w:sz w:val="20"/>
                <w:szCs w:val="20"/>
              </w:rPr>
              <w:t>Площадь 778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C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C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C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C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C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C9">
            <w:pPr>
              <w:ind w:firstLine="0"/>
              <w:jc w:val="center"/>
              <w:rPr>
                <w:rFonts w:ascii="Times New Roman" w:hAnsi="Times New Roman"/>
                <w:sz w:val="20"/>
                <w:szCs w:val="20"/>
              </w:rPr>
            </w:pPr>
            <w:r>
              <w:rPr>
                <w:rFonts w:ascii="Times New Roman" w:hAnsi="Times New Roman"/>
                <w:sz w:val="20"/>
                <w:szCs w:val="20"/>
              </w:rPr>
              <w:t>995232.42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CA">
            <w:pPr>
              <w:ind w:firstLine="0"/>
              <w:jc w:val="center"/>
              <w:rPr>
                <w:rFonts w:ascii="Times New Roman" w:hAnsi="Times New Roman"/>
                <w:sz w:val="20"/>
                <w:szCs w:val="20"/>
              </w:rPr>
            </w:pPr>
            <w:r>
              <w:rPr>
                <w:rFonts w:ascii="Times New Roman" w:hAnsi="Times New Roman"/>
                <w:sz w:val="20"/>
                <w:szCs w:val="20"/>
              </w:rPr>
              <w:t>2731753.34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C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CC">
            <w:pPr>
              <w:ind w:firstLine="0"/>
              <w:jc w:val="center"/>
              <w:rPr>
                <w:rFonts w:ascii="Times New Roman" w:hAnsi="Times New Roman"/>
                <w:sz w:val="20"/>
                <w:szCs w:val="20"/>
              </w:rPr>
            </w:pPr>
            <w:r>
              <w:rPr>
                <w:rFonts w:ascii="Times New Roman" w:hAnsi="Times New Roman"/>
                <w:sz w:val="20"/>
                <w:szCs w:val="20"/>
              </w:rPr>
              <w:t>995233.83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CD">
            <w:pPr>
              <w:ind w:firstLine="0"/>
              <w:jc w:val="center"/>
              <w:rPr>
                <w:rFonts w:ascii="Times New Roman" w:hAnsi="Times New Roman"/>
                <w:sz w:val="20"/>
                <w:szCs w:val="20"/>
              </w:rPr>
            </w:pPr>
            <w:r>
              <w:rPr>
                <w:rFonts w:ascii="Times New Roman" w:hAnsi="Times New Roman"/>
                <w:sz w:val="20"/>
                <w:szCs w:val="20"/>
              </w:rPr>
              <w:t>2731776.35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C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CF">
            <w:pPr>
              <w:ind w:firstLine="0"/>
              <w:jc w:val="center"/>
              <w:rPr>
                <w:rFonts w:ascii="Times New Roman" w:hAnsi="Times New Roman"/>
                <w:sz w:val="20"/>
                <w:szCs w:val="20"/>
              </w:rPr>
            </w:pPr>
            <w:r>
              <w:rPr>
                <w:rFonts w:ascii="Times New Roman" w:hAnsi="Times New Roman"/>
                <w:sz w:val="20"/>
                <w:szCs w:val="20"/>
              </w:rPr>
              <w:t>995203.14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D0">
            <w:pPr>
              <w:ind w:firstLine="0"/>
              <w:jc w:val="center"/>
              <w:rPr>
                <w:rFonts w:ascii="Times New Roman" w:hAnsi="Times New Roman"/>
                <w:sz w:val="20"/>
                <w:szCs w:val="20"/>
              </w:rPr>
            </w:pPr>
            <w:r>
              <w:rPr>
                <w:rFonts w:ascii="Times New Roman" w:hAnsi="Times New Roman"/>
                <w:sz w:val="20"/>
                <w:szCs w:val="20"/>
              </w:rPr>
              <w:t>2731781.56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D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D2">
            <w:pPr>
              <w:ind w:firstLine="0"/>
              <w:jc w:val="center"/>
              <w:rPr>
                <w:rFonts w:ascii="Times New Roman" w:hAnsi="Times New Roman"/>
                <w:sz w:val="20"/>
                <w:szCs w:val="20"/>
              </w:rPr>
            </w:pPr>
            <w:r>
              <w:rPr>
                <w:rFonts w:ascii="Times New Roman" w:hAnsi="Times New Roman"/>
                <w:sz w:val="20"/>
                <w:szCs w:val="20"/>
              </w:rPr>
              <w:t>995200.94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D3">
            <w:pPr>
              <w:ind w:firstLine="0"/>
              <w:jc w:val="center"/>
              <w:rPr>
                <w:rFonts w:ascii="Times New Roman" w:hAnsi="Times New Roman"/>
                <w:sz w:val="20"/>
                <w:szCs w:val="20"/>
              </w:rPr>
            </w:pPr>
            <w:r>
              <w:rPr>
                <w:rFonts w:ascii="Times New Roman" w:hAnsi="Times New Roman"/>
                <w:sz w:val="20"/>
                <w:szCs w:val="20"/>
              </w:rPr>
              <w:t>2731767.77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D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D5">
            <w:pPr>
              <w:ind w:firstLine="0"/>
              <w:jc w:val="center"/>
              <w:rPr>
                <w:rFonts w:ascii="Times New Roman" w:hAnsi="Times New Roman"/>
                <w:sz w:val="20"/>
                <w:szCs w:val="20"/>
              </w:rPr>
            </w:pPr>
            <w:r>
              <w:rPr>
                <w:rFonts w:ascii="Times New Roman" w:hAnsi="Times New Roman"/>
                <w:sz w:val="20"/>
                <w:szCs w:val="20"/>
              </w:rPr>
              <w:t>995199.38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D6">
            <w:pPr>
              <w:ind w:firstLine="0"/>
              <w:jc w:val="center"/>
              <w:rPr>
                <w:rFonts w:ascii="Times New Roman" w:hAnsi="Times New Roman"/>
                <w:sz w:val="20"/>
                <w:szCs w:val="20"/>
              </w:rPr>
            </w:pPr>
            <w:r>
              <w:rPr>
                <w:rFonts w:ascii="Times New Roman" w:hAnsi="Times New Roman"/>
                <w:sz w:val="20"/>
                <w:szCs w:val="20"/>
              </w:rPr>
              <w:t>2731756.54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D7">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D8">
            <w:pPr>
              <w:ind w:firstLine="0"/>
              <w:jc w:val="center"/>
              <w:rPr>
                <w:rFonts w:ascii="Times New Roman" w:hAnsi="Times New Roman"/>
                <w:sz w:val="20"/>
                <w:szCs w:val="20"/>
              </w:rPr>
            </w:pPr>
            <w:r>
              <w:rPr>
                <w:rFonts w:ascii="Times New Roman" w:hAnsi="Times New Roman"/>
                <w:sz w:val="20"/>
                <w:szCs w:val="20"/>
              </w:rPr>
              <w:t>995232.42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D9">
            <w:pPr>
              <w:ind w:firstLine="0"/>
              <w:jc w:val="center"/>
              <w:rPr>
                <w:rFonts w:ascii="Times New Roman" w:hAnsi="Times New Roman"/>
                <w:sz w:val="20"/>
                <w:szCs w:val="20"/>
              </w:rPr>
            </w:pPr>
            <w:r>
              <w:rPr>
                <w:rFonts w:ascii="Times New Roman" w:hAnsi="Times New Roman"/>
                <w:sz w:val="20"/>
                <w:szCs w:val="20"/>
              </w:rPr>
              <w:t>2731753.34</w:t>
            </w:r>
          </w:p>
        </w:tc>
      </w:tr>
    </w:tbl>
    <w:p w14:paraId="000066DA">
      <w:pPr>
        <w:ind w:firstLine="0"/>
        <w:jc w:val="left"/>
        <w:rPr>
          <w:rFonts w:ascii="Times New Roman" w:hAnsi="Times New Roman"/>
          <w:sz w:val="20"/>
          <w:szCs w:val="20"/>
        </w:rPr>
      </w:pPr>
    </w:p>
    <w:p w14:paraId="000066DB">
      <w:pPr>
        <w:ind w:firstLine="0"/>
        <w:jc w:val="center"/>
        <w:rPr>
          <w:rFonts w:ascii="Times New Roman" w:hAnsi="Times New Roman"/>
          <w:sz w:val="20"/>
          <w:szCs w:val="20"/>
        </w:rPr>
      </w:pPr>
      <w:r>
        <w:rPr>
          <w:rFonts w:ascii="Times New Roman" w:hAnsi="Times New Roman"/>
          <w:sz w:val="20"/>
          <w:szCs w:val="20"/>
        </w:rPr>
        <w:t>ЗУ:234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DC">
            <w:pPr>
              <w:ind w:firstLine="0"/>
              <w:jc w:val="center"/>
              <w:rPr>
                <w:rFonts w:ascii="Times New Roman" w:hAnsi="Times New Roman"/>
                <w:b/>
                <w:bCs/>
                <w:sz w:val="20"/>
                <w:szCs w:val="20"/>
              </w:rPr>
            </w:pPr>
            <w:r>
              <w:rPr>
                <w:rFonts w:ascii="Times New Roman" w:hAnsi="Times New Roman"/>
                <w:b/>
                <w:bCs/>
                <w:sz w:val="20"/>
                <w:szCs w:val="20"/>
              </w:rPr>
              <w:t>Площадь 1765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D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D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D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E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E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E2">
            <w:pPr>
              <w:ind w:firstLine="0"/>
              <w:jc w:val="center"/>
              <w:rPr>
                <w:rFonts w:ascii="Times New Roman" w:hAnsi="Times New Roman"/>
                <w:sz w:val="20"/>
                <w:szCs w:val="20"/>
              </w:rPr>
            </w:pPr>
            <w:r>
              <w:rPr>
                <w:rFonts w:ascii="Times New Roman" w:hAnsi="Times New Roman"/>
                <w:sz w:val="20"/>
                <w:szCs w:val="20"/>
              </w:rPr>
              <w:t>995165.76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E3">
            <w:pPr>
              <w:ind w:firstLine="0"/>
              <w:jc w:val="center"/>
              <w:rPr>
                <w:rFonts w:ascii="Times New Roman" w:hAnsi="Times New Roman"/>
                <w:sz w:val="20"/>
                <w:szCs w:val="20"/>
              </w:rPr>
            </w:pPr>
            <w:r>
              <w:rPr>
                <w:rFonts w:ascii="Times New Roman" w:hAnsi="Times New Roman"/>
                <w:sz w:val="20"/>
                <w:szCs w:val="20"/>
              </w:rPr>
              <w:t>2731600.18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E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E5">
            <w:pPr>
              <w:ind w:firstLine="0"/>
              <w:jc w:val="center"/>
              <w:rPr>
                <w:rFonts w:ascii="Times New Roman" w:hAnsi="Times New Roman"/>
                <w:sz w:val="20"/>
                <w:szCs w:val="20"/>
              </w:rPr>
            </w:pPr>
            <w:r>
              <w:rPr>
                <w:rFonts w:ascii="Times New Roman" w:hAnsi="Times New Roman"/>
                <w:sz w:val="20"/>
                <w:szCs w:val="20"/>
              </w:rPr>
              <w:t>995169.75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E6">
            <w:pPr>
              <w:ind w:firstLine="0"/>
              <w:jc w:val="center"/>
              <w:rPr>
                <w:rFonts w:ascii="Times New Roman" w:hAnsi="Times New Roman"/>
                <w:sz w:val="20"/>
                <w:szCs w:val="20"/>
              </w:rPr>
            </w:pPr>
            <w:r>
              <w:rPr>
                <w:rFonts w:ascii="Times New Roman" w:hAnsi="Times New Roman"/>
                <w:sz w:val="20"/>
                <w:szCs w:val="20"/>
              </w:rPr>
              <w:t>2731642.85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E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E8">
            <w:pPr>
              <w:ind w:firstLine="0"/>
              <w:jc w:val="center"/>
              <w:rPr>
                <w:rFonts w:ascii="Times New Roman" w:hAnsi="Times New Roman"/>
                <w:sz w:val="20"/>
                <w:szCs w:val="20"/>
              </w:rPr>
            </w:pPr>
            <w:r>
              <w:rPr>
                <w:rFonts w:ascii="Times New Roman" w:hAnsi="Times New Roman"/>
                <w:sz w:val="20"/>
                <w:szCs w:val="20"/>
              </w:rPr>
              <w:t>995169.94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E9">
            <w:pPr>
              <w:ind w:firstLine="0"/>
              <w:jc w:val="center"/>
              <w:rPr>
                <w:rFonts w:ascii="Times New Roman" w:hAnsi="Times New Roman"/>
                <w:sz w:val="20"/>
                <w:szCs w:val="20"/>
              </w:rPr>
            </w:pPr>
            <w:r>
              <w:rPr>
                <w:rFonts w:ascii="Times New Roman" w:hAnsi="Times New Roman"/>
                <w:sz w:val="20"/>
                <w:szCs w:val="20"/>
              </w:rPr>
              <w:t>2731644.92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E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EB">
            <w:pPr>
              <w:ind w:firstLine="0"/>
              <w:jc w:val="center"/>
              <w:rPr>
                <w:rFonts w:ascii="Times New Roman" w:hAnsi="Times New Roman"/>
                <w:sz w:val="20"/>
                <w:szCs w:val="20"/>
              </w:rPr>
            </w:pPr>
            <w:r>
              <w:rPr>
                <w:rFonts w:ascii="Times New Roman" w:hAnsi="Times New Roman"/>
                <w:sz w:val="20"/>
                <w:szCs w:val="20"/>
              </w:rPr>
              <w:t>995168.17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EC">
            <w:pPr>
              <w:ind w:firstLine="0"/>
              <w:jc w:val="center"/>
              <w:rPr>
                <w:rFonts w:ascii="Times New Roman" w:hAnsi="Times New Roman"/>
                <w:sz w:val="20"/>
                <w:szCs w:val="20"/>
              </w:rPr>
            </w:pPr>
            <w:r>
              <w:rPr>
                <w:rFonts w:ascii="Times New Roman" w:hAnsi="Times New Roman"/>
                <w:sz w:val="20"/>
                <w:szCs w:val="20"/>
              </w:rPr>
              <w:t>2731645.13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E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EE">
            <w:pPr>
              <w:ind w:firstLine="0"/>
              <w:jc w:val="center"/>
              <w:rPr>
                <w:rFonts w:ascii="Times New Roman" w:hAnsi="Times New Roman"/>
                <w:sz w:val="20"/>
                <w:szCs w:val="20"/>
              </w:rPr>
            </w:pPr>
            <w:r>
              <w:rPr>
                <w:rFonts w:ascii="Times New Roman" w:hAnsi="Times New Roman"/>
                <w:sz w:val="20"/>
                <w:szCs w:val="20"/>
              </w:rPr>
              <w:t>995158.22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EF">
            <w:pPr>
              <w:ind w:firstLine="0"/>
              <w:jc w:val="center"/>
              <w:rPr>
                <w:rFonts w:ascii="Times New Roman" w:hAnsi="Times New Roman"/>
                <w:sz w:val="20"/>
                <w:szCs w:val="20"/>
              </w:rPr>
            </w:pPr>
            <w:r>
              <w:rPr>
                <w:rFonts w:ascii="Times New Roman" w:hAnsi="Times New Roman"/>
                <w:sz w:val="20"/>
                <w:szCs w:val="20"/>
              </w:rPr>
              <w:t>2731646.27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F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F1">
            <w:pPr>
              <w:ind w:firstLine="0"/>
              <w:jc w:val="center"/>
              <w:rPr>
                <w:rFonts w:ascii="Times New Roman" w:hAnsi="Times New Roman"/>
                <w:sz w:val="20"/>
                <w:szCs w:val="20"/>
              </w:rPr>
            </w:pPr>
            <w:r>
              <w:rPr>
                <w:rFonts w:ascii="Times New Roman" w:hAnsi="Times New Roman"/>
                <w:sz w:val="20"/>
                <w:szCs w:val="20"/>
              </w:rPr>
              <w:t>995140.48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F2">
            <w:pPr>
              <w:ind w:firstLine="0"/>
              <w:jc w:val="center"/>
              <w:rPr>
                <w:rFonts w:ascii="Times New Roman" w:hAnsi="Times New Roman"/>
                <w:sz w:val="20"/>
                <w:szCs w:val="20"/>
              </w:rPr>
            </w:pPr>
            <w:r>
              <w:rPr>
                <w:rFonts w:ascii="Times New Roman" w:hAnsi="Times New Roman"/>
                <w:sz w:val="20"/>
                <w:szCs w:val="20"/>
              </w:rPr>
              <w:t>2731647.87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F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F4">
            <w:pPr>
              <w:ind w:firstLine="0"/>
              <w:jc w:val="center"/>
              <w:rPr>
                <w:rFonts w:ascii="Times New Roman" w:hAnsi="Times New Roman"/>
                <w:sz w:val="20"/>
                <w:szCs w:val="20"/>
              </w:rPr>
            </w:pPr>
            <w:r>
              <w:rPr>
                <w:rFonts w:ascii="Times New Roman" w:hAnsi="Times New Roman"/>
                <w:sz w:val="20"/>
                <w:szCs w:val="20"/>
              </w:rPr>
              <w:t>995135.83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F5">
            <w:pPr>
              <w:ind w:firstLine="0"/>
              <w:jc w:val="center"/>
              <w:rPr>
                <w:rFonts w:ascii="Times New Roman" w:hAnsi="Times New Roman"/>
                <w:sz w:val="20"/>
                <w:szCs w:val="20"/>
              </w:rPr>
            </w:pPr>
            <w:r>
              <w:rPr>
                <w:rFonts w:ascii="Times New Roman" w:hAnsi="Times New Roman"/>
                <w:sz w:val="20"/>
                <w:szCs w:val="20"/>
              </w:rPr>
              <w:t>2731622.16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F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F7">
            <w:pPr>
              <w:ind w:firstLine="0"/>
              <w:jc w:val="center"/>
              <w:rPr>
                <w:rFonts w:ascii="Times New Roman" w:hAnsi="Times New Roman"/>
                <w:sz w:val="20"/>
                <w:szCs w:val="20"/>
              </w:rPr>
            </w:pPr>
            <w:r>
              <w:rPr>
                <w:rFonts w:ascii="Times New Roman" w:hAnsi="Times New Roman"/>
                <w:sz w:val="20"/>
                <w:szCs w:val="20"/>
              </w:rPr>
              <w:t>995115.04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F8">
            <w:pPr>
              <w:ind w:firstLine="0"/>
              <w:jc w:val="center"/>
              <w:rPr>
                <w:rFonts w:ascii="Times New Roman" w:hAnsi="Times New Roman"/>
                <w:sz w:val="20"/>
                <w:szCs w:val="20"/>
              </w:rPr>
            </w:pPr>
            <w:r>
              <w:rPr>
                <w:rFonts w:ascii="Times New Roman" w:hAnsi="Times New Roman"/>
                <w:sz w:val="20"/>
                <w:szCs w:val="20"/>
              </w:rPr>
              <w:t>2731625.29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F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FA">
            <w:pPr>
              <w:ind w:firstLine="0"/>
              <w:jc w:val="center"/>
              <w:rPr>
                <w:rFonts w:ascii="Times New Roman" w:hAnsi="Times New Roman"/>
                <w:sz w:val="20"/>
                <w:szCs w:val="20"/>
              </w:rPr>
            </w:pPr>
            <w:r>
              <w:rPr>
                <w:rFonts w:ascii="Times New Roman" w:hAnsi="Times New Roman"/>
                <w:sz w:val="20"/>
                <w:szCs w:val="20"/>
              </w:rPr>
              <w:t>995114.17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FB">
            <w:pPr>
              <w:ind w:firstLine="0"/>
              <w:jc w:val="center"/>
              <w:rPr>
                <w:rFonts w:ascii="Times New Roman" w:hAnsi="Times New Roman"/>
                <w:sz w:val="20"/>
                <w:szCs w:val="20"/>
              </w:rPr>
            </w:pPr>
            <w:r>
              <w:rPr>
                <w:rFonts w:ascii="Times New Roman" w:hAnsi="Times New Roman"/>
                <w:sz w:val="20"/>
                <w:szCs w:val="20"/>
              </w:rPr>
              <w:t>2731619.79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F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FD">
            <w:pPr>
              <w:ind w:firstLine="0"/>
              <w:jc w:val="center"/>
              <w:rPr>
                <w:rFonts w:ascii="Times New Roman" w:hAnsi="Times New Roman"/>
                <w:sz w:val="20"/>
                <w:szCs w:val="20"/>
              </w:rPr>
            </w:pPr>
            <w:r>
              <w:rPr>
                <w:rFonts w:ascii="Times New Roman" w:hAnsi="Times New Roman"/>
                <w:sz w:val="20"/>
                <w:szCs w:val="20"/>
              </w:rPr>
              <w:t>995112.22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FE">
            <w:pPr>
              <w:ind w:firstLine="0"/>
              <w:jc w:val="center"/>
              <w:rPr>
                <w:rFonts w:ascii="Times New Roman" w:hAnsi="Times New Roman"/>
                <w:sz w:val="20"/>
                <w:szCs w:val="20"/>
              </w:rPr>
            </w:pPr>
            <w:r>
              <w:rPr>
                <w:rFonts w:ascii="Times New Roman" w:hAnsi="Times New Roman"/>
                <w:sz w:val="20"/>
                <w:szCs w:val="20"/>
              </w:rPr>
              <w:t>2731607.41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F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00">
            <w:pPr>
              <w:ind w:firstLine="0"/>
              <w:jc w:val="center"/>
              <w:rPr>
                <w:rFonts w:ascii="Times New Roman" w:hAnsi="Times New Roman"/>
                <w:sz w:val="20"/>
                <w:szCs w:val="20"/>
              </w:rPr>
            </w:pPr>
            <w:r>
              <w:rPr>
                <w:rFonts w:ascii="Times New Roman" w:hAnsi="Times New Roman"/>
                <w:sz w:val="20"/>
                <w:szCs w:val="20"/>
              </w:rPr>
              <w:t>995120.22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01">
            <w:pPr>
              <w:ind w:firstLine="0"/>
              <w:jc w:val="center"/>
              <w:rPr>
                <w:rFonts w:ascii="Times New Roman" w:hAnsi="Times New Roman"/>
                <w:sz w:val="20"/>
                <w:szCs w:val="20"/>
              </w:rPr>
            </w:pPr>
            <w:r>
              <w:rPr>
                <w:rFonts w:ascii="Times New Roman" w:hAnsi="Times New Roman"/>
                <w:sz w:val="20"/>
                <w:szCs w:val="20"/>
              </w:rPr>
              <w:t>2731606.58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02">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03">
            <w:pPr>
              <w:ind w:firstLine="0"/>
              <w:jc w:val="center"/>
              <w:rPr>
                <w:rFonts w:ascii="Times New Roman" w:hAnsi="Times New Roman"/>
                <w:sz w:val="20"/>
                <w:szCs w:val="20"/>
              </w:rPr>
            </w:pPr>
            <w:r>
              <w:rPr>
                <w:rFonts w:ascii="Times New Roman" w:hAnsi="Times New Roman"/>
                <w:sz w:val="20"/>
                <w:szCs w:val="20"/>
              </w:rPr>
              <w:t>995126.93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04">
            <w:pPr>
              <w:ind w:firstLine="0"/>
              <w:jc w:val="center"/>
              <w:rPr>
                <w:rFonts w:ascii="Times New Roman" w:hAnsi="Times New Roman"/>
                <w:sz w:val="20"/>
                <w:szCs w:val="20"/>
              </w:rPr>
            </w:pPr>
            <w:r>
              <w:rPr>
                <w:rFonts w:ascii="Times New Roman" w:hAnsi="Times New Roman"/>
                <w:sz w:val="20"/>
                <w:szCs w:val="20"/>
              </w:rPr>
              <w:t>2731605.66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05">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06">
            <w:pPr>
              <w:ind w:firstLine="0"/>
              <w:jc w:val="center"/>
              <w:rPr>
                <w:rFonts w:ascii="Times New Roman" w:hAnsi="Times New Roman"/>
                <w:sz w:val="20"/>
                <w:szCs w:val="20"/>
              </w:rPr>
            </w:pPr>
            <w:r>
              <w:rPr>
                <w:rFonts w:ascii="Times New Roman" w:hAnsi="Times New Roman"/>
                <w:sz w:val="20"/>
                <w:szCs w:val="20"/>
              </w:rPr>
              <w:t>995132.94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07">
            <w:pPr>
              <w:ind w:firstLine="0"/>
              <w:jc w:val="center"/>
              <w:rPr>
                <w:rFonts w:ascii="Times New Roman" w:hAnsi="Times New Roman"/>
                <w:sz w:val="20"/>
                <w:szCs w:val="20"/>
              </w:rPr>
            </w:pPr>
            <w:r>
              <w:rPr>
                <w:rFonts w:ascii="Times New Roman" w:hAnsi="Times New Roman"/>
                <w:sz w:val="20"/>
                <w:szCs w:val="20"/>
              </w:rPr>
              <w:t>2731604.94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08">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09">
            <w:pPr>
              <w:ind w:firstLine="0"/>
              <w:jc w:val="center"/>
              <w:rPr>
                <w:rFonts w:ascii="Times New Roman" w:hAnsi="Times New Roman"/>
                <w:sz w:val="20"/>
                <w:szCs w:val="20"/>
              </w:rPr>
            </w:pPr>
            <w:r>
              <w:rPr>
                <w:rFonts w:ascii="Times New Roman" w:hAnsi="Times New Roman"/>
                <w:sz w:val="20"/>
                <w:szCs w:val="20"/>
              </w:rPr>
              <w:t>995140.01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0A">
            <w:pPr>
              <w:ind w:firstLine="0"/>
              <w:jc w:val="center"/>
              <w:rPr>
                <w:rFonts w:ascii="Times New Roman" w:hAnsi="Times New Roman"/>
                <w:sz w:val="20"/>
                <w:szCs w:val="20"/>
              </w:rPr>
            </w:pPr>
            <w:r>
              <w:rPr>
                <w:rFonts w:ascii="Times New Roman" w:hAnsi="Times New Roman"/>
                <w:sz w:val="20"/>
                <w:szCs w:val="20"/>
              </w:rPr>
              <w:t>2731603.91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0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0C">
            <w:pPr>
              <w:ind w:firstLine="0"/>
              <w:jc w:val="center"/>
              <w:rPr>
                <w:rFonts w:ascii="Times New Roman" w:hAnsi="Times New Roman"/>
                <w:sz w:val="20"/>
                <w:szCs w:val="20"/>
              </w:rPr>
            </w:pPr>
            <w:r>
              <w:rPr>
                <w:rFonts w:ascii="Times New Roman" w:hAnsi="Times New Roman"/>
                <w:sz w:val="20"/>
                <w:szCs w:val="20"/>
              </w:rPr>
              <w:t>995165.76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0D">
            <w:pPr>
              <w:ind w:firstLine="0"/>
              <w:jc w:val="center"/>
              <w:rPr>
                <w:rFonts w:ascii="Times New Roman" w:hAnsi="Times New Roman"/>
                <w:sz w:val="20"/>
                <w:szCs w:val="20"/>
              </w:rPr>
            </w:pPr>
            <w:r>
              <w:rPr>
                <w:rFonts w:ascii="Times New Roman" w:hAnsi="Times New Roman"/>
                <w:sz w:val="20"/>
                <w:szCs w:val="20"/>
              </w:rPr>
              <w:t>2731600.18</w:t>
            </w:r>
          </w:p>
        </w:tc>
      </w:tr>
    </w:tbl>
    <w:p w14:paraId="0000670E">
      <w:pPr>
        <w:ind w:firstLine="0"/>
        <w:jc w:val="left"/>
        <w:rPr>
          <w:rFonts w:ascii="Times New Roman" w:hAnsi="Times New Roman"/>
          <w:sz w:val="20"/>
          <w:szCs w:val="20"/>
        </w:rPr>
      </w:pPr>
    </w:p>
    <w:p w14:paraId="0000670F">
      <w:pPr>
        <w:ind w:firstLine="0"/>
        <w:jc w:val="center"/>
        <w:rPr>
          <w:rFonts w:ascii="Times New Roman" w:hAnsi="Times New Roman"/>
          <w:sz w:val="20"/>
          <w:szCs w:val="20"/>
        </w:rPr>
      </w:pPr>
      <w:r>
        <w:rPr>
          <w:rFonts w:ascii="Times New Roman" w:hAnsi="Times New Roman"/>
          <w:sz w:val="20"/>
          <w:szCs w:val="20"/>
        </w:rPr>
        <w:t>ЗУ:235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10">
            <w:pPr>
              <w:ind w:firstLine="0"/>
              <w:jc w:val="center"/>
              <w:rPr>
                <w:rFonts w:ascii="Times New Roman" w:hAnsi="Times New Roman"/>
                <w:b/>
                <w:bCs/>
                <w:sz w:val="20"/>
                <w:szCs w:val="20"/>
              </w:rPr>
            </w:pPr>
            <w:r>
              <w:rPr>
                <w:rFonts w:ascii="Times New Roman" w:hAnsi="Times New Roman"/>
                <w:b/>
                <w:bCs/>
                <w:sz w:val="20"/>
                <w:szCs w:val="20"/>
              </w:rPr>
              <w:t>Площадь 835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1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1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1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1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1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16">
            <w:pPr>
              <w:ind w:firstLine="0"/>
              <w:jc w:val="center"/>
              <w:rPr>
                <w:rFonts w:ascii="Times New Roman" w:hAnsi="Times New Roman"/>
                <w:sz w:val="20"/>
                <w:szCs w:val="20"/>
              </w:rPr>
            </w:pPr>
            <w:r>
              <w:rPr>
                <w:rFonts w:ascii="Times New Roman" w:hAnsi="Times New Roman"/>
                <w:sz w:val="20"/>
                <w:szCs w:val="20"/>
              </w:rPr>
              <w:t>995050.28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17">
            <w:pPr>
              <w:ind w:firstLine="0"/>
              <w:jc w:val="center"/>
              <w:rPr>
                <w:rFonts w:ascii="Times New Roman" w:hAnsi="Times New Roman"/>
                <w:sz w:val="20"/>
                <w:szCs w:val="20"/>
              </w:rPr>
            </w:pPr>
            <w:r>
              <w:rPr>
                <w:rFonts w:ascii="Times New Roman" w:hAnsi="Times New Roman"/>
                <w:sz w:val="20"/>
                <w:szCs w:val="20"/>
              </w:rPr>
              <w:t>2731677.75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1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19">
            <w:pPr>
              <w:ind w:firstLine="0"/>
              <w:jc w:val="center"/>
              <w:rPr>
                <w:rFonts w:ascii="Times New Roman" w:hAnsi="Times New Roman"/>
                <w:sz w:val="20"/>
                <w:szCs w:val="20"/>
              </w:rPr>
            </w:pPr>
            <w:r>
              <w:rPr>
                <w:rFonts w:ascii="Times New Roman" w:hAnsi="Times New Roman"/>
                <w:sz w:val="20"/>
                <w:szCs w:val="20"/>
              </w:rPr>
              <w:t>995058.37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1A">
            <w:pPr>
              <w:ind w:firstLine="0"/>
              <w:jc w:val="center"/>
              <w:rPr>
                <w:rFonts w:ascii="Times New Roman" w:hAnsi="Times New Roman"/>
                <w:sz w:val="20"/>
                <w:szCs w:val="20"/>
              </w:rPr>
            </w:pPr>
            <w:r>
              <w:rPr>
                <w:rFonts w:ascii="Times New Roman" w:hAnsi="Times New Roman"/>
                <w:sz w:val="20"/>
                <w:szCs w:val="20"/>
              </w:rPr>
              <w:t>2731716.58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1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1C">
            <w:pPr>
              <w:ind w:firstLine="0"/>
              <w:jc w:val="center"/>
              <w:rPr>
                <w:rFonts w:ascii="Times New Roman" w:hAnsi="Times New Roman"/>
                <w:sz w:val="20"/>
                <w:szCs w:val="20"/>
              </w:rPr>
            </w:pPr>
            <w:r>
              <w:rPr>
                <w:rFonts w:ascii="Times New Roman" w:hAnsi="Times New Roman"/>
                <w:sz w:val="20"/>
                <w:szCs w:val="20"/>
              </w:rPr>
              <w:t>995037.91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1D">
            <w:pPr>
              <w:ind w:firstLine="0"/>
              <w:jc w:val="center"/>
              <w:rPr>
                <w:rFonts w:ascii="Times New Roman" w:hAnsi="Times New Roman"/>
                <w:sz w:val="20"/>
                <w:szCs w:val="20"/>
              </w:rPr>
            </w:pPr>
            <w:r>
              <w:rPr>
                <w:rFonts w:ascii="Times New Roman" w:hAnsi="Times New Roman"/>
                <w:sz w:val="20"/>
                <w:szCs w:val="20"/>
              </w:rPr>
              <w:t>2731720.43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1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1F">
            <w:pPr>
              <w:ind w:firstLine="0"/>
              <w:jc w:val="center"/>
              <w:rPr>
                <w:rFonts w:ascii="Times New Roman" w:hAnsi="Times New Roman"/>
                <w:sz w:val="20"/>
                <w:szCs w:val="20"/>
              </w:rPr>
            </w:pPr>
            <w:r>
              <w:rPr>
                <w:rFonts w:ascii="Times New Roman" w:hAnsi="Times New Roman"/>
                <w:sz w:val="20"/>
                <w:szCs w:val="20"/>
              </w:rPr>
              <w:t>995029.49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20">
            <w:pPr>
              <w:ind w:firstLine="0"/>
              <w:jc w:val="center"/>
              <w:rPr>
                <w:rFonts w:ascii="Times New Roman" w:hAnsi="Times New Roman"/>
                <w:sz w:val="20"/>
                <w:szCs w:val="20"/>
              </w:rPr>
            </w:pPr>
            <w:r>
              <w:rPr>
                <w:rFonts w:ascii="Times New Roman" w:hAnsi="Times New Roman"/>
                <w:sz w:val="20"/>
                <w:szCs w:val="20"/>
              </w:rPr>
              <w:t>2731681.22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2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22">
            <w:pPr>
              <w:ind w:firstLine="0"/>
              <w:jc w:val="center"/>
              <w:rPr>
                <w:rFonts w:ascii="Times New Roman" w:hAnsi="Times New Roman"/>
                <w:sz w:val="20"/>
                <w:szCs w:val="20"/>
              </w:rPr>
            </w:pPr>
            <w:r>
              <w:rPr>
                <w:rFonts w:ascii="Times New Roman" w:hAnsi="Times New Roman"/>
                <w:sz w:val="20"/>
                <w:szCs w:val="20"/>
              </w:rPr>
              <w:t>995050.28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23">
            <w:pPr>
              <w:ind w:firstLine="0"/>
              <w:jc w:val="center"/>
              <w:rPr>
                <w:rFonts w:ascii="Times New Roman" w:hAnsi="Times New Roman"/>
                <w:sz w:val="20"/>
                <w:szCs w:val="20"/>
              </w:rPr>
            </w:pPr>
            <w:r>
              <w:rPr>
                <w:rFonts w:ascii="Times New Roman" w:hAnsi="Times New Roman"/>
                <w:sz w:val="20"/>
                <w:szCs w:val="20"/>
              </w:rPr>
              <w:t>2731677.75</w:t>
            </w:r>
          </w:p>
        </w:tc>
      </w:tr>
    </w:tbl>
    <w:p w14:paraId="00006724">
      <w:pPr>
        <w:ind w:firstLine="0"/>
        <w:jc w:val="left"/>
        <w:rPr>
          <w:rFonts w:ascii="Times New Roman" w:hAnsi="Times New Roman"/>
          <w:sz w:val="20"/>
          <w:szCs w:val="20"/>
        </w:rPr>
      </w:pPr>
    </w:p>
    <w:p w14:paraId="00006725">
      <w:pPr>
        <w:ind w:firstLine="0"/>
        <w:jc w:val="center"/>
        <w:rPr>
          <w:rFonts w:ascii="Times New Roman" w:hAnsi="Times New Roman"/>
          <w:sz w:val="20"/>
          <w:szCs w:val="20"/>
        </w:rPr>
      </w:pPr>
      <w:r>
        <w:rPr>
          <w:rFonts w:ascii="Times New Roman" w:hAnsi="Times New Roman"/>
          <w:sz w:val="20"/>
          <w:szCs w:val="20"/>
        </w:rPr>
        <w:t>ЗУ:236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26">
            <w:pPr>
              <w:ind w:firstLine="0"/>
              <w:jc w:val="center"/>
              <w:rPr>
                <w:rFonts w:ascii="Times New Roman" w:hAnsi="Times New Roman"/>
                <w:b/>
                <w:bCs/>
                <w:sz w:val="20"/>
                <w:szCs w:val="20"/>
              </w:rPr>
            </w:pPr>
            <w:r>
              <w:rPr>
                <w:rFonts w:ascii="Times New Roman" w:hAnsi="Times New Roman"/>
                <w:b/>
                <w:bCs/>
                <w:sz w:val="20"/>
                <w:szCs w:val="20"/>
              </w:rPr>
              <w:t>Площадь 1152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2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2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2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2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2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2C">
            <w:pPr>
              <w:ind w:firstLine="0"/>
              <w:jc w:val="center"/>
              <w:rPr>
                <w:rFonts w:ascii="Times New Roman" w:hAnsi="Times New Roman"/>
                <w:sz w:val="20"/>
                <w:szCs w:val="20"/>
              </w:rPr>
            </w:pPr>
            <w:r>
              <w:rPr>
                <w:rFonts w:ascii="Times New Roman" w:hAnsi="Times New Roman"/>
                <w:sz w:val="20"/>
                <w:szCs w:val="20"/>
              </w:rPr>
              <w:t>995083.90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2D">
            <w:pPr>
              <w:ind w:firstLine="0"/>
              <w:jc w:val="center"/>
              <w:rPr>
                <w:rFonts w:ascii="Times New Roman" w:hAnsi="Times New Roman"/>
                <w:sz w:val="20"/>
                <w:szCs w:val="20"/>
              </w:rPr>
            </w:pPr>
            <w:r>
              <w:rPr>
                <w:rFonts w:ascii="Times New Roman" w:hAnsi="Times New Roman"/>
                <w:sz w:val="20"/>
                <w:szCs w:val="20"/>
              </w:rPr>
              <w:t>2731748.81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2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2F">
            <w:pPr>
              <w:ind w:firstLine="0"/>
              <w:jc w:val="center"/>
              <w:rPr>
                <w:rFonts w:ascii="Times New Roman" w:hAnsi="Times New Roman"/>
                <w:sz w:val="20"/>
                <w:szCs w:val="20"/>
              </w:rPr>
            </w:pPr>
            <w:r>
              <w:rPr>
                <w:rFonts w:ascii="Times New Roman" w:hAnsi="Times New Roman"/>
                <w:sz w:val="20"/>
                <w:szCs w:val="20"/>
              </w:rPr>
              <w:t>995087.78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30">
            <w:pPr>
              <w:ind w:firstLine="0"/>
              <w:jc w:val="center"/>
              <w:rPr>
                <w:rFonts w:ascii="Times New Roman" w:hAnsi="Times New Roman"/>
                <w:sz w:val="20"/>
                <w:szCs w:val="20"/>
              </w:rPr>
            </w:pPr>
            <w:r>
              <w:rPr>
                <w:rFonts w:ascii="Times New Roman" w:hAnsi="Times New Roman"/>
                <w:sz w:val="20"/>
                <w:szCs w:val="20"/>
              </w:rPr>
              <w:t>2731776.26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3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32">
            <w:pPr>
              <w:ind w:firstLine="0"/>
              <w:jc w:val="center"/>
              <w:rPr>
                <w:rFonts w:ascii="Times New Roman" w:hAnsi="Times New Roman"/>
                <w:sz w:val="20"/>
                <w:szCs w:val="20"/>
              </w:rPr>
            </w:pPr>
            <w:r>
              <w:rPr>
                <w:rFonts w:ascii="Times New Roman" w:hAnsi="Times New Roman"/>
                <w:sz w:val="20"/>
                <w:szCs w:val="20"/>
              </w:rPr>
              <w:t>995048.18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33">
            <w:pPr>
              <w:ind w:firstLine="0"/>
              <w:jc w:val="center"/>
              <w:rPr>
                <w:rFonts w:ascii="Times New Roman" w:hAnsi="Times New Roman"/>
                <w:sz w:val="20"/>
                <w:szCs w:val="20"/>
              </w:rPr>
            </w:pPr>
            <w:r>
              <w:rPr>
                <w:rFonts w:ascii="Times New Roman" w:hAnsi="Times New Roman"/>
                <w:sz w:val="20"/>
                <w:szCs w:val="20"/>
              </w:rPr>
              <w:t>2731783.03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3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35">
            <w:pPr>
              <w:ind w:firstLine="0"/>
              <w:jc w:val="center"/>
              <w:rPr>
                <w:rFonts w:ascii="Times New Roman" w:hAnsi="Times New Roman"/>
                <w:sz w:val="20"/>
                <w:szCs w:val="20"/>
              </w:rPr>
            </w:pPr>
            <w:r>
              <w:rPr>
                <w:rFonts w:ascii="Times New Roman" w:hAnsi="Times New Roman"/>
                <w:sz w:val="20"/>
                <w:szCs w:val="20"/>
              </w:rPr>
              <w:t>995042.43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36">
            <w:pPr>
              <w:ind w:firstLine="0"/>
              <w:jc w:val="center"/>
              <w:rPr>
                <w:rFonts w:ascii="Times New Roman" w:hAnsi="Times New Roman"/>
                <w:sz w:val="20"/>
                <w:szCs w:val="20"/>
              </w:rPr>
            </w:pPr>
            <w:r>
              <w:rPr>
                <w:rFonts w:ascii="Times New Roman" w:hAnsi="Times New Roman"/>
                <w:sz w:val="20"/>
                <w:szCs w:val="20"/>
              </w:rPr>
              <w:t>2731756.44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3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38">
            <w:pPr>
              <w:ind w:firstLine="0"/>
              <w:jc w:val="center"/>
              <w:rPr>
                <w:rFonts w:ascii="Times New Roman" w:hAnsi="Times New Roman"/>
                <w:sz w:val="20"/>
                <w:szCs w:val="20"/>
              </w:rPr>
            </w:pPr>
            <w:r>
              <w:rPr>
                <w:rFonts w:ascii="Times New Roman" w:hAnsi="Times New Roman"/>
                <w:sz w:val="20"/>
                <w:szCs w:val="20"/>
              </w:rPr>
              <w:t>995042.27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39">
            <w:pPr>
              <w:ind w:firstLine="0"/>
              <w:jc w:val="center"/>
              <w:rPr>
                <w:rFonts w:ascii="Times New Roman" w:hAnsi="Times New Roman"/>
                <w:sz w:val="20"/>
                <w:szCs w:val="20"/>
              </w:rPr>
            </w:pPr>
            <w:r>
              <w:rPr>
                <w:rFonts w:ascii="Times New Roman" w:hAnsi="Times New Roman"/>
                <w:sz w:val="20"/>
                <w:szCs w:val="20"/>
              </w:rPr>
              <w:t>2731755.18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3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3B">
            <w:pPr>
              <w:ind w:firstLine="0"/>
              <w:jc w:val="center"/>
              <w:rPr>
                <w:rFonts w:ascii="Times New Roman" w:hAnsi="Times New Roman"/>
                <w:sz w:val="20"/>
                <w:szCs w:val="20"/>
              </w:rPr>
            </w:pPr>
            <w:r>
              <w:rPr>
                <w:rFonts w:ascii="Times New Roman" w:hAnsi="Times New Roman"/>
                <w:sz w:val="20"/>
                <w:szCs w:val="20"/>
              </w:rPr>
              <w:t>995064.13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3C">
            <w:pPr>
              <w:ind w:firstLine="0"/>
              <w:jc w:val="center"/>
              <w:rPr>
                <w:rFonts w:ascii="Times New Roman" w:hAnsi="Times New Roman"/>
                <w:sz w:val="20"/>
                <w:szCs w:val="20"/>
              </w:rPr>
            </w:pPr>
            <w:r>
              <w:rPr>
                <w:rFonts w:ascii="Times New Roman" w:hAnsi="Times New Roman"/>
                <w:sz w:val="20"/>
                <w:szCs w:val="20"/>
              </w:rPr>
              <w:t>2731752.03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3D">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3E">
            <w:pPr>
              <w:ind w:firstLine="0"/>
              <w:jc w:val="center"/>
              <w:rPr>
                <w:rFonts w:ascii="Times New Roman" w:hAnsi="Times New Roman"/>
                <w:sz w:val="20"/>
                <w:szCs w:val="20"/>
              </w:rPr>
            </w:pPr>
            <w:r>
              <w:rPr>
                <w:rFonts w:ascii="Times New Roman" w:hAnsi="Times New Roman"/>
                <w:sz w:val="20"/>
                <w:szCs w:val="20"/>
              </w:rPr>
              <w:t>995066.67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3F">
            <w:pPr>
              <w:ind w:firstLine="0"/>
              <w:jc w:val="center"/>
              <w:rPr>
                <w:rFonts w:ascii="Times New Roman" w:hAnsi="Times New Roman"/>
                <w:sz w:val="20"/>
                <w:szCs w:val="20"/>
              </w:rPr>
            </w:pPr>
            <w:r>
              <w:rPr>
                <w:rFonts w:ascii="Times New Roman" w:hAnsi="Times New Roman"/>
                <w:sz w:val="20"/>
                <w:szCs w:val="20"/>
              </w:rPr>
              <w:t>2731751.63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4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41">
            <w:pPr>
              <w:ind w:firstLine="0"/>
              <w:jc w:val="center"/>
              <w:rPr>
                <w:rFonts w:ascii="Times New Roman" w:hAnsi="Times New Roman"/>
                <w:sz w:val="20"/>
                <w:szCs w:val="20"/>
              </w:rPr>
            </w:pPr>
            <w:r>
              <w:rPr>
                <w:rFonts w:ascii="Times New Roman" w:hAnsi="Times New Roman"/>
                <w:sz w:val="20"/>
                <w:szCs w:val="20"/>
              </w:rPr>
              <w:t>995083.90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42">
            <w:pPr>
              <w:ind w:firstLine="0"/>
              <w:jc w:val="center"/>
              <w:rPr>
                <w:rFonts w:ascii="Times New Roman" w:hAnsi="Times New Roman"/>
                <w:sz w:val="20"/>
                <w:szCs w:val="20"/>
              </w:rPr>
            </w:pPr>
            <w:r>
              <w:rPr>
                <w:rFonts w:ascii="Times New Roman" w:hAnsi="Times New Roman"/>
                <w:sz w:val="20"/>
                <w:szCs w:val="20"/>
              </w:rPr>
              <w:t>2731748.81</w:t>
            </w:r>
          </w:p>
        </w:tc>
      </w:tr>
    </w:tbl>
    <w:p w14:paraId="00006743">
      <w:pPr>
        <w:ind w:firstLine="0"/>
        <w:jc w:val="left"/>
        <w:rPr>
          <w:rFonts w:ascii="Times New Roman" w:hAnsi="Times New Roman"/>
          <w:sz w:val="20"/>
          <w:szCs w:val="20"/>
        </w:rPr>
      </w:pPr>
    </w:p>
    <w:p w14:paraId="00006744">
      <w:pPr>
        <w:ind w:firstLine="0"/>
        <w:jc w:val="center"/>
        <w:rPr>
          <w:rFonts w:ascii="Times New Roman" w:hAnsi="Times New Roman"/>
          <w:sz w:val="20"/>
          <w:szCs w:val="20"/>
        </w:rPr>
      </w:pPr>
      <w:r>
        <w:rPr>
          <w:rFonts w:ascii="Times New Roman" w:hAnsi="Times New Roman"/>
          <w:sz w:val="20"/>
          <w:szCs w:val="20"/>
        </w:rPr>
        <w:t>ЗУ:237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45">
            <w:pPr>
              <w:ind w:firstLine="0"/>
              <w:jc w:val="center"/>
              <w:rPr>
                <w:rFonts w:ascii="Times New Roman" w:hAnsi="Times New Roman"/>
                <w:b/>
                <w:bCs/>
                <w:sz w:val="20"/>
                <w:szCs w:val="20"/>
              </w:rPr>
            </w:pPr>
            <w:r>
              <w:rPr>
                <w:rFonts w:ascii="Times New Roman" w:hAnsi="Times New Roman"/>
                <w:b/>
                <w:bCs/>
                <w:sz w:val="20"/>
                <w:szCs w:val="20"/>
              </w:rPr>
              <w:t>Площадь 976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4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4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4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4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4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4B">
            <w:pPr>
              <w:ind w:firstLine="0"/>
              <w:jc w:val="center"/>
              <w:rPr>
                <w:rFonts w:ascii="Times New Roman" w:hAnsi="Times New Roman"/>
                <w:sz w:val="20"/>
                <w:szCs w:val="20"/>
              </w:rPr>
            </w:pPr>
            <w:r>
              <w:rPr>
                <w:rFonts w:ascii="Times New Roman" w:hAnsi="Times New Roman"/>
                <w:sz w:val="20"/>
                <w:szCs w:val="20"/>
              </w:rPr>
              <w:t>995087.78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4C">
            <w:pPr>
              <w:ind w:firstLine="0"/>
              <w:jc w:val="center"/>
              <w:rPr>
                <w:rFonts w:ascii="Times New Roman" w:hAnsi="Times New Roman"/>
                <w:sz w:val="20"/>
                <w:szCs w:val="20"/>
              </w:rPr>
            </w:pPr>
            <w:r>
              <w:rPr>
                <w:rFonts w:ascii="Times New Roman" w:hAnsi="Times New Roman"/>
                <w:sz w:val="20"/>
                <w:szCs w:val="20"/>
              </w:rPr>
              <w:t>2731776.26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4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4E">
            <w:pPr>
              <w:ind w:firstLine="0"/>
              <w:jc w:val="center"/>
              <w:rPr>
                <w:rFonts w:ascii="Times New Roman" w:hAnsi="Times New Roman"/>
                <w:sz w:val="20"/>
                <w:szCs w:val="20"/>
              </w:rPr>
            </w:pPr>
            <w:r>
              <w:rPr>
                <w:rFonts w:ascii="Times New Roman" w:hAnsi="Times New Roman"/>
                <w:sz w:val="20"/>
                <w:szCs w:val="20"/>
              </w:rPr>
              <w:t>995091.02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4F">
            <w:pPr>
              <w:ind w:firstLine="0"/>
              <w:jc w:val="center"/>
              <w:rPr>
                <w:rFonts w:ascii="Times New Roman" w:hAnsi="Times New Roman"/>
                <w:sz w:val="20"/>
                <w:szCs w:val="20"/>
              </w:rPr>
            </w:pPr>
            <w:r>
              <w:rPr>
                <w:rFonts w:ascii="Times New Roman" w:hAnsi="Times New Roman"/>
                <w:sz w:val="20"/>
                <w:szCs w:val="20"/>
              </w:rPr>
              <w:t>2731798.82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5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51">
            <w:pPr>
              <w:ind w:firstLine="0"/>
              <w:jc w:val="center"/>
              <w:rPr>
                <w:rFonts w:ascii="Times New Roman" w:hAnsi="Times New Roman"/>
                <w:sz w:val="20"/>
                <w:szCs w:val="20"/>
              </w:rPr>
            </w:pPr>
            <w:r>
              <w:rPr>
                <w:rFonts w:ascii="Times New Roman" w:hAnsi="Times New Roman"/>
                <w:sz w:val="20"/>
                <w:szCs w:val="20"/>
              </w:rPr>
              <w:t>995089.46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52">
            <w:pPr>
              <w:ind w:firstLine="0"/>
              <w:jc w:val="center"/>
              <w:rPr>
                <w:rFonts w:ascii="Times New Roman" w:hAnsi="Times New Roman"/>
                <w:sz w:val="20"/>
                <w:szCs w:val="20"/>
              </w:rPr>
            </w:pPr>
            <w:r>
              <w:rPr>
                <w:rFonts w:ascii="Times New Roman" w:hAnsi="Times New Roman"/>
                <w:sz w:val="20"/>
                <w:szCs w:val="20"/>
              </w:rPr>
              <w:t>2731801.28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5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54">
            <w:pPr>
              <w:ind w:firstLine="0"/>
              <w:jc w:val="center"/>
              <w:rPr>
                <w:rFonts w:ascii="Times New Roman" w:hAnsi="Times New Roman"/>
                <w:sz w:val="20"/>
                <w:szCs w:val="20"/>
              </w:rPr>
            </w:pPr>
            <w:r>
              <w:rPr>
                <w:rFonts w:ascii="Times New Roman" w:hAnsi="Times New Roman"/>
                <w:sz w:val="20"/>
                <w:szCs w:val="20"/>
              </w:rPr>
              <w:t>995053.45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55">
            <w:pPr>
              <w:ind w:firstLine="0"/>
              <w:jc w:val="center"/>
              <w:rPr>
                <w:rFonts w:ascii="Times New Roman" w:hAnsi="Times New Roman"/>
                <w:sz w:val="20"/>
                <w:szCs w:val="20"/>
              </w:rPr>
            </w:pPr>
            <w:r>
              <w:rPr>
                <w:rFonts w:ascii="Times New Roman" w:hAnsi="Times New Roman"/>
                <w:sz w:val="20"/>
                <w:szCs w:val="20"/>
              </w:rPr>
              <w:t>2731807.34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5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57">
            <w:pPr>
              <w:ind w:firstLine="0"/>
              <w:jc w:val="center"/>
              <w:rPr>
                <w:rFonts w:ascii="Times New Roman" w:hAnsi="Times New Roman"/>
                <w:sz w:val="20"/>
                <w:szCs w:val="20"/>
              </w:rPr>
            </w:pPr>
            <w:r>
              <w:rPr>
                <w:rFonts w:ascii="Times New Roman" w:hAnsi="Times New Roman"/>
                <w:sz w:val="20"/>
                <w:szCs w:val="20"/>
              </w:rPr>
              <w:t>995050.33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58">
            <w:pPr>
              <w:ind w:firstLine="0"/>
              <w:jc w:val="center"/>
              <w:rPr>
                <w:rFonts w:ascii="Times New Roman" w:hAnsi="Times New Roman"/>
                <w:sz w:val="20"/>
                <w:szCs w:val="20"/>
              </w:rPr>
            </w:pPr>
            <w:r>
              <w:rPr>
                <w:rFonts w:ascii="Times New Roman" w:hAnsi="Times New Roman"/>
                <w:sz w:val="20"/>
                <w:szCs w:val="20"/>
              </w:rPr>
              <w:t>2731792.95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5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5A">
            <w:pPr>
              <w:ind w:firstLine="0"/>
              <w:jc w:val="center"/>
              <w:rPr>
                <w:rFonts w:ascii="Times New Roman" w:hAnsi="Times New Roman"/>
                <w:sz w:val="20"/>
                <w:szCs w:val="20"/>
              </w:rPr>
            </w:pPr>
            <w:r>
              <w:rPr>
                <w:rFonts w:ascii="Times New Roman" w:hAnsi="Times New Roman"/>
                <w:sz w:val="20"/>
                <w:szCs w:val="20"/>
              </w:rPr>
              <w:t>995050.02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5B">
            <w:pPr>
              <w:ind w:firstLine="0"/>
              <w:jc w:val="center"/>
              <w:rPr>
                <w:rFonts w:ascii="Times New Roman" w:hAnsi="Times New Roman"/>
                <w:sz w:val="20"/>
                <w:szCs w:val="20"/>
              </w:rPr>
            </w:pPr>
            <w:r>
              <w:rPr>
                <w:rFonts w:ascii="Times New Roman" w:hAnsi="Times New Roman"/>
                <w:sz w:val="20"/>
                <w:szCs w:val="20"/>
              </w:rPr>
              <w:t>2731791.49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5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5D">
            <w:pPr>
              <w:ind w:firstLine="0"/>
              <w:jc w:val="center"/>
              <w:rPr>
                <w:rFonts w:ascii="Times New Roman" w:hAnsi="Times New Roman"/>
                <w:sz w:val="20"/>
                <w:szCs w:val="20"/>
              </w:rPr>
            </w:pPr>
            <w:r>
              <w:rPr>
                <w:rFonts w:ascii="Times New Roman" w:hAnsi="Times New Roman"/>
                <w:sz w:val="20"/>
                <w:szCs w:val="20"/>
              </w:rPr>
              <w:t>995048.18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5E">
            <w:pPr>
              <w:ind w:firstLine="0"/>
              <w:jc w:val="center"/>
              <w:rPr>
                <w:rFonts w:ascii="Times New Roman" w:hAnsi="Times New Roman"/>
                <w:sz w:val="20"/>
                <w:szCs w:val="20"/>
              </w:rPr>
            </w:pPr>
            <w:r>
              <w:rPr>
                <w:rFonts w:ascii="Times New Roman" w:hAnsi="Times New Roman"/>
                <w:sz w:val="20"/>
                <w:szCs w:val="20"/>
              </w:rPr>
              <w:t>2731783.03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5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60">
            <w:pPr>
              <w:ind w:firstLine="0"/>
              <w:jc w:val="center"/>
              <w:rPr>
                <w:rFonts w:ascii="Times New Roman" w:hAnsi="Times New Roman"/>
                <w:sz w:val="20"/>
                <w:szCs w:val="20"/>
              </w:rPr>
            </w:pPr>
            <w:r>
              <w:rPr>
                <w:rFonts w:ascii="Times New Roman" w:hAnsi="Times New Roman"/>
                <w:sz w:val="20"/>
                <w:szCs w:val="20"/>
              </w:rPr>
              <w:t>995087.78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61">
            <w:pPr>
              <w:ind w:firstLine="0"/>
              <w:jc w:val="center"/>
              <w:rPr>
                <w:rFonts w:ascii="Times New Roman" w:hAnsi="Times New Roman"/>
                <w:sz w:val="20"/>
                <w:szCs w:val="20"/>
              </w:rPr>
            </w:pPr>
            <w:r>
              <w:rPr>
                <w:rFonts w:ascii="Times New Roman" w:hAnsi="Times New Roman"/>
                <w:sz w:val="20"/>
                <w:szCs w:val="20"/>
              </w:rPr>
              <w:t>2731776.26</w:t>
            </w:r>
          </w:p>
        </w:tc>
      </w:tr>
    </w:tbl>
    <w:p w14:paraId="00006762">
      <w:pPr>
        <w:ind w:firstLine="0"/>
        <w:jc w:val="left"/>
        <w:rPr>
          <w:rFonts w:ascii="Times New Roman" w:hAnsi="Times New Roman"/>
          <w:sz w:val="20"/>
          <w:szCs w:val="20"/>
        </w:rPr>
      </w:pPr>
    </w:p>
    <w:p w14:paraId="00006763">
      <w:pPr>
        <w:ind w:firstLine="0"/>
        <w:jc w:val="center"/>
        <w:rPr>
          <w:rFonts w:ascii="Times New Roman" w:hAnsi="Times New Roman"/>
          <w:sz w:val="20"/>
          <w:szCs w:val="20"/>
        </w:rPr>
      </w:pPr>
      <w:r>
        <w:rPr>
          <w:rFonts w:ascii="Times New Roman" w:hAnsi="Times New Roman"/>
          <w:sz w:val="20"/>
          <w:szCs w:val="20"/>
        </w:rPr>
        <w:t>ЗУ:238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64">
            <w:pPr>
              <w:ind w:firstLine="0"/>
              <w:jc w:val="center"/>
              <w:rPr>
                <w:rFonts w:ascii="Times New Roman" w:hAnsi="Times New Roman"/>
                <w:b/>
                <w:bCs/>
                <w:sz w:val="20"/>
                <w:szCs w:val="20"/>
              </w:rPr>
            </w:pPr>
            <w:r>
              <w:rPr>
                <w:rFonts w:ascii="Times New Roman" w:hAnsi="Times New Roman"/>
                <w:b/>
                <w:bCs/>
                <w:sz w:val="20"/>
                <w:szCs w:val="20"/>
              </w:rPr>
              <w:t>Площадь 2042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6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6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6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6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6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6A">
            <w:pPr>
              <w:ind w:firstLine="0"/>
              <w:jc w:val="center"/>
              <w:rPr>
                <w:rFonts w:ascii="Times New Roman" w:hAnsi="Times New Roman"/>
                <w:sz w:val="20"/>
                <w:szCs w:val="20"/>
              </w:rPr>
            </w:pPr>
            <w:r>
              <w:rPr>
                <w:rFonts w:ascii="Times New Roman" w:hAnsi="Times New Roman"/>
                <w:sz w:val="20"/>
                <w:szCs w:val="20"/>
              </w:rPr>
              <w:t>995121.92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6B">
            <w:pPr>
              <w:ind w:firstLine="0"/>
              <w:jc w:val="center"/>
              <w:rPr>
                <w:rFonts w:ascii="Times New Roman" w:hAnsi="Times New Roman"/>
                <w:sz w:val="20"/>
                <w:szCs w:val="20"/>
              </w:rPr>
            </w:pPr>
            <w:r>
              <w:rPr>
                <w:rFonts w:ascii="Times New Roman" w:hAnsi="Times New Roman"/>
                <w:sz w:val="20"/>
                <w:szCs w:val="20"/>
              </w:rPr>
              <w:t>2730310.60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6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6D">
            <w:pPr>
              <w:ind w:firstLine="0"/>
              <w:jc w:val="center"/>
              <w:rPr>
                <w:rFonts w:ascii="Times New Roman" w:hAnsi="Times New Roman"/>
                <w:sz w:val="20"/>
                <w:szCs w:val="20"/>
              </w:rPr>
            </w:pPr>
            <w:r>
              <w:rPr>
                <w:rFonts w:ascii="Times New Roman" w:hAnsi="Times New Roman"/>
                <w:sz w:val="20"/>
                <w:szCs w:val="20"/>
              </w:rPr>
              <w:t>995122.05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6E">
            <w:pPr>
              <w:ind w:firstLine="0"/>
              <w:jc w:val="center"/>
              <w:rPr>
                <w:rFonts w:ascii="Times New Roman" w:hAnsi="Times New Roman"/>
                <w:sz w:val="20"/>
                <w:szCs w:val="20"/>
              </w:rPr>
            </w:pPr>
            <w:r>
              <w:rPr>
                <w:rFonts w:ascii="Times New Roman" w:hAnsi="Times New Roman"/>
                <w:sz w:val="20"/>
                <w:szCs w:val="20"/>
              </w:rPr>
              <w:t>2730324.40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6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70">
            <w:pPr>
              <w:ind w:firstLine="0"/>
              <w:jc w:val="center"/>
              <w:rPr>
                <w:rFonts w:ascii="Times New Roman" w:hAnsi="Times New Roman"/>
                <w:sz w:val="20"/>
                <w:szCs w:val="20"/>
              </w:rPr>
            </w:pPr>
            <w:r>
              <w:rPr>
                <w:rFonts w:ascii="Times New Roman" w:hAnsi="Times New Roman"/>
                <w:sz w:val="20"/>
                <w:szCs w:val="20"/>
              </w:rPr>
              <w:t>995122.43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71">
            <w:pPr>
              <w:ind w:firstLine="0"/>
              <w:jc w:val="center"/>
              <w:rPr>
                <w:rFonts w:ascii="Times New Roman" w:hAnsi="Times New Roman"/>
                <w:sz w:val="20"/>
                <w:szCs w:val="20"/>
              </w:rPr>
            </w:pPr>
            <w:r>
              <w:rPr>
                <w:rFonts w:ascii="Times New Roman" w:hAnsi="Times New Roman"/>
                <w:sz w:val="20"/>
                <w:szCs w:val="20"/>
              </w:rPr>
              <w:t>2730340.51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7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73">
            <w:pPr>
              <w:ind w:firstLine="0"/>
              <w:jc w:val="center"/>
              <w:rPr>
                <w:rFonts w:ascii="Times New Roman" w:hAnsi="Times New Roman"/>
                <w:sz w:val="20"/>
                <w:szCs w:val="20"/>
              </w:rPr>
            </w:pPr>
            <w:r>
              <w:rPr>
                <w:rFonts w:ascii="Times New Roman" w:hAnsi="Times New Roman"/>
                <w:sz w:val="20"/>
                <w:szCs w:val="20"/>
              </w:rPr>
              <w:t>995122.70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74">
            <w:pPr>
              <w:ind w:firstLine="0"/>
              <w:jc w:val="center"/>
              <w:rPr>
                <w:rFonts w:ascii="Times New Roman" w:hAnsi="Times New Roman"/>
                <w:sz w:val="20"/>
                <w:szCs w:val="20"/>
              </w:rPr>
            </w:pPr>
            <w:r>
              <w:rPr>
                <w:rFonts w:ascii="Times New Roman" w:hAnsi="Times New Roman"/>
                <w:sz w:val="20"/>
                <w:szCs w:val="20"/>
              </w:rPr>
              <w:t>2730356.71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7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76">
            <w:pPr>
              <w:ind w:firstLine="0"/>
              <w:jc w:val="center"/>
              <w:rPr>
                <w:rFonts w:ascii="Times New Roman" w:hAnsi="Times New Roman"/>
                <w:sz w:val="20"/>
                <w:szCs w:val="20"/>
              </w:rPr>
            </w:pPr>
            <w:r>
              <w:rPr>
                <w:rFonts w:ascii="Times New Roman" w:hAnsi="Times New Roman"/>
                <w:sz w:val="20"/>
                <w:szCs w:val="20"/>
              </w:rPr>
              <w:t>995079.34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77">
            <w:pPr>
              <w:ind w:firstLine="0"/>
              <w:jc w:val="center"/>
              <w:rPr>
                <w:rFonts w:ascii="Times New Roman" w:hAnsi="Times New Roman"/>
                <w:sz w:val="20"/>
                <w:szCs w:val="20"/>
              </w:rPr>
            </w:pPr>
            <w:r>
              <w:rPr>
                <w:rFonts w:ascii="Times New Roman" w:hAnsi="Times New Roman"/>
                <w:sz w:val="20"/>
                <w:szCs w:val="20"/>
              </w:rPr>
              <w:t>2730358.37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7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79">
            <w:pPr>
              <w:ind w:firstLine="0"/>
              <w:jc w:val="center"/>
              <w:rPr>
                <w:rFonts w:ascii="Times New Roman" w:hAnsi="Times New Roman"/>
                <w:sz w:val="20"/>
                <w:szCs w:val="20"/>
              </w:rPr>
            </w:pPr>
            <w:r>
              <w:rPr>
                <w:rFonts w:ascii="Times New Roman" w:hAnsi="Times New Roman"/>
                <w:sz w:val="20"/>
                <w:szCs w:val="20"/>
              </w:rPr>
              <w:t>995076.70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7A">
            <w:pPr>
              <w:ind w:firstLine="0"/>
              <w:jc w:val="center"/>
              <w:rPr>
                <w:rFonts w:ascii="Times New Roman" w:hAnsi="Times New Roman"/>
                <w:sz w:val="20"/>
                <w:szCs w:val="20"/>
              </w:rPr>
            </w:pPr>
            <w:r>
              <w:rPr>
                <w:rFonts w:ascii="Times New Roman" w:hAnsi="Times New Roman"/>
                <w:sz w:val="20"/>
                <w:szCs w:val="20"/>
              </w:rPr>
              <w:t>2730336.46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7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7C">
            <w:pPr>
              <w:ind w:firstLine="0"/>
              <w:jc w:val="center"/>
              <w:rPr>
                <w:rFonts w:ascii="Times New Roman" w:hAnsi="Times New Roman"/>
                <w:sz w:val="20"/>
                <w:szCs w:val="20"/>
              </w:rPr>
            </w:pPr>
            <w:r>
              <w:rPr>
                <w:rFonts w:ascii="Times New Roman" w:hAnsi="Times New Roman"/>
                <w:sz w:val="20"/>
                <w:szCs w:val="20"/>
              </w:rPr>
              <w:t>995087.43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7D">
            <w:pPr>
              <w:ind w:firstLine="0"/>
              <w:jc w:val="center"/>
              <w:rPr>
                <w:rFonts w:ascii="Times New Roman" w:hAnsi="Times New Roman"/>
                <w:sz w:val="20"/>
                <w:szCs w:val="20"/>
              </w:rPr>
            </w:pPr>
            <w:r>
              <w:rPr>
                <w:rFonts w:ascii="Times New Roman" w:hAnsi="Times New Roman"/>
                <w:sz w:val="20"/>
                <w:szCs w:val="20"/>
              </w:rPr>
              <w:t>2730307.62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7E">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7F">
            <w:pPr>
              <w:ind w:firstLine="0"/>
              <w:jc w:val="center"/>
              <w:rPr>
                <w:rFonts w:ascii="Times New Roman" w:hAnsi="Times New Roman"/>
                <w:sz w:val="20"/>
                <w:szCs w:val="20"/>
              </w:rPr>
            </w:pPr>
            <w:r>
              <w:rPr>
                <w:rFonts w:ascii="Times New Roman" w:hAnsi="Times New Roman"/>
                <w:sz w:val="20"/>
                <w:szCs w:val="20"/>
              </w:rPr>
              <w:t>995121.92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80">
            <w:pPr>
              <w:ind w:firstLine="0"/>
              <w:jc w:val="center"/>
              <w:rPr>
                <w:rFonts w:ascii="Times New Roman" w:hAnsi="Times New Roman"/>
                <w:sz w:val="20"/>
                <w:szCs w:val="20"/>
              </w:rPr>
            </w:pPr>
            <w:r>
              <w:rPr>
                <w:rFonts w:ascii="Times New Roman" w:hAnsi="Times New Roman"/>
                <w:sz w:val="20"/>
                <w:szCs w:val="20"/>
              </w:rPr>
              <w:t>2730310.60</w:t>
            </w:r>
          </w:p>
        </w:tc>
      </w:tr>
    </w:tbl>
    <w:p w14:paraId="00006781">
      <w:pPr>
        <w:ind w:firstLine="0"/>
        <w:jc w:val="left"/>
        <w:rPr>
          <w:rFonts w:ascii="Times New Roman" w:hAnsi="Times New Roman"/>
          <w:sz w:val="20"/>
          <w:szCs w:val="20"/>
        </w:rPr>
      </w:pPr>
    </w:p>
    <w:p w14:paraId="00006782">
      <w:pPr>
        <w:ind w:firstLine="0"/>
        <w:jc w:val="center"/>
        <w:rPr>
          <w:rFonts w:ascii="Times New Roman" w:hAnsi="Times New Roman"/>
          <w:sz w:val="20"/>
          <w:szCs w:val="20"/>
        </w:rPr>
      </w:pPr>
      <w:r>
        <w:rPr>
          <w:rFonts w:ascii="Times New Roman" w:hAnsi="Times New Roman"/>
          <w:sz w:val="20"/>
          <w:szCs w:val="20"/>
        </w:rPr>
        <w:t>ЗУ:239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83">
            <w:pPr>
              <w:ind w:firstLine="0"/>
              <w:jc w:val="center"/>
              <w:rPr>
                <w:rFonts w:ascii="Times New Roman" w:hAnsi="Times New Roman"/>
                <w:b/>
                <w:bCs/>
                <w:sz w:val="20"/>
                <w:szCs w:val="20"/>
              </w:rPr>
            </w:pPr>
            <w:r>
              <w:rPr>
                <w:rFonts w:ascii="Times New Roman" w:hAnsi="Times New Roman"/>
                <w:b/>
                <w:bCs/>
                <w:sz w:val="20"/>
                <w:szCs w:val="20"/>
              </w:rPr>
              <w:t>Площадь 1102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8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8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8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8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8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89">
            <w:pPr>
              <w:ind w:firstLine="0"/>
              <w:jc w:val="center"/>
              <w:rPr>
                <w:rFonts w:ascii="Times New Roman" w:hAnsi="Times New Roman"/>
                <w:sz w:val="20"/>
                <w:szCs w:val="20"/>
              </w:rPr>
            </w:pPr>
            <w:r>
              <w:rPr>
                <w:rFonts w:ascii="Times New Roman" w:hAnsi="Times New Roman"/>
                <w:sz w:val="20"/>
                <w:szCs w:val="20"/>
              </w:rPr>
              <w:t>995006.29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8A">
            <w:pPr>
              <w:ind w:firstLine="0"/>
              <w:jc w:val="center"/>
              <w:rPr>
                <w:rFonts w:ascii="Times New Roman" w:hAnsi="Times New Roman"/>
                <w:sz w:val="20"/>
                <w:szCs w:val="20"/>
              </w:rPr>
            </w:pPr>
            <w:r>
              <w:rPr>
                <w:rFonts w:ascii="Times New Roman" w:hAnsi="Times New Roman"/>
                <w:sz w:val="20"/>
                <w:szCs w:val="20"/>
              </w:rPr>
              <w:t>2730483.16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8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8C">
            <w:pPr>
              <w:ind w:firstLine="0"/>
              <w:jc w:val="center"/>
              <w:rPr>
                <w:rFonts w:ascii="Times New Roman" w:hAnsi="Times New Roman"/>
                <w:sz w:val="20"/>
                <w:szCs w:val="20"/>
              </w:rPr>
            </w:pPr>
            <w:r>
              <w:rPr>
                <w:rFonts w:ascii="Times New Roman" w:hAnsi="Times New Roman"/>
                <w:sz w:val="20"/>
                <w:szCs w:val="20"/>
              </w:rPr>
              <w:t>995008.59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8D">
            <w:pPr>
              <w:ind w:firstLine="0"/>
              <w:jc w:val="center"/>
              <w:rPr>
                <w:rFonts w:ascii="Times New Roman" w:hAnsi="Times New Roman"/>
                <w:sz w:val="20"/>
                <w:szCs w:val="20"/>
              </w:rPr>
            </w:pPr>
            <w:r>
              <w:rPr>
                <w:rFonts w:ascii="Times New Roman" w:hAnsi="Times New Roman"/>
                <w:sz w:val="20"/>
                <w:szCs w:val="20"/>
              </w:rPr>
              <w:t>2730501.92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8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8F">
            <w:pPr>
              <w:ind w:firstLine="0"/>
              <w:jc w:val="center"/>
              <w:rPr>
                <w:rFonts w:ascii="Times New Roman" w:hAnsi="Times New Roman"/>
                <w:sz w:val="20"/>
                <w:szCs w:val="20"/>
              </w:rPr>
            </w:pPr>
            <w:r>
              <w:rPr>
                <w:rFonts w:ascii="Times New Roman" w:hAnsi="Times New Roman"/>
                <w:sz w:val="20"/>
                <w:szCs w:val="20"/>
              </w:rPr>
              <w:t>994997.45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90">
            <w:pPr>
              <w:ind w:firstLine="0"/>
              <w:jc w:val="center"/>
              <w:rPr>
                <w:rFonts w:ascii="Times New Roman" w:hAnsi="Times New Roman"/>
                <w:sz w:val="20"/>
                <w:szCs w:val="20"/>
              </w:rPr>
            </w:pPr>
            <w:r>
              <w:rPr>
                <w:rFonts w:ascii="Times New Roman" w:hAnsi="Times New Roman"/>
                <w:sz w:val="20"/>
                <w:szCs w:val="20"/>
              </w:rPr>
              <w:t>2730503.01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9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92">
            <w:pPr>
              <w:ind w:firstLine="0"/>
              <w:jc w:val="center"/>
              <w:rPr>
                <w:rFonts w:ascii="Times New Roman" w:hAnsi="Times New Roman"/>
                <w:sz w:val="20"/>
                <w:szCs w:val="20"/>
              </w:rPr>
            </w:pPr>
            <w:r>
              <w:rPr>
                <w:rFonts w:ascii="Times New Roman" w:hAnsi="Times New Roman"/>
                <w:sz w:val="20"/>
                <w:szCs w:val="20"/>
              </w:rPr>
              <w:t>994947.29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93">
            <w:pPr>
              <w:ind w:firstLine="0"/>
              <w:jc w:val="center"/>
              <w:rPr>
                <w:rFonts w:ascii="Times New Roman" w:hAnsi="Times New Roman"/>
                <w:sz w:val="20"/>
                <w:szCs w:val="20"/>
              </w:rPr>
            </w:pPr>
            <w:r>
              <w:rPr>
                <w:rFonts w:ascii="Times New Roman" w:hAnsi="Times New Roman"/>
                <w:sz w:val="20"/>
                <w:szCs w:val="20"/>
              </w:rPr>
              <w:t>2730508.93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9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95">
            <w:pPr>
              <w:ind w:firstLine="0"/>
              <w:jc w:val="center"/>
              <w:rPr>
                <w:rFonts w:ascii="Times New Roman" w:hAnsi="Times New Roman"/>
                <w:sz w:val="20"/>
                <w:szCs w:val="20"/>
              </w:rPr>
            </w:pPr>
            <w:r>
              <w:rPr>
                <w:rFonts w:ascii="Times New Roman" w:hAnsi="Times New Roman"/>
                <w:sz w:val="20"/>
                <w:szCs w:val="20"/>
              </w:rPr>
              <w:t>994946.84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96">
            <w:pPr>
              <w:ind w:firstLine="0"/>
              <w:jc w:val="center"/>
              <w:rPr>
                <w:rFonts w:ascii="Times New Roman" w:hAnsi="Times New Roman"/>
                <w:sz w:val="20"/>
                <w:szCs w:val="20"/>
              </w:rPr>
            </w:pPr>
            <w:r>
              <w:rPr>
                <w:rFonts w:ascii="Times New Roman" w:hAnsi="Times New Roman"/>
                <w:sz w:val="20"/>
                <w:szCs w:val="20"/>
              </w:rPr>
              <w:t>2730491.32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9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98">
            <w:pPr>
              <w:ind w:firstLine="0"/>
              <w:jc w:val="center"/>
              <w:rPr>
                <w:rFonts w:ascii="Times New Roman" w:hAnsi="Times New Roman"/>
                <w:sz w:val="20"/>
                <w:szCs w:val="20"/>
              </w:rPr>
            </w:pPr>
            <w:r>
              <w:rPr>
                <w:rFonts w:ascii="Times New Roman" w:hAnsi="Times New Roman"/>
                <w:sz w:val="20"/>
                <w:szCs w:val="20"/>
              </w:rPr>
              <w:t>994980.78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99">
            <w:pPr>
              <w:ind w:firstLine="0"/>
              <w:jc w:val="center"/>
              <w:rPr>
                <w:rFonts w:ascii="Times New Roman" w:hAnsi="Times New Roman"/>
                <w:sz w:val="20"/>
                <w:szCs w:val="20"/>
              </w:rPr>
            </w:pPr>
            <w:r>
              <w:rPr>
                <w:rFonts w:ascii="Times New Roman" w:hAnsi="Times New Roman"/>
                <w:sz w:val="20"/>
                <w:szCs w:val="20"/>
              </w:rPr>
              <w:t>2730486.70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9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9B">
            <w:pPr>
              <w:ind w:firstLine="0"/>
              <w:jc w:val="center"/>
              <w:rPr>
                <w:rFonts w:ascii="Times New Roman" w:hAnsi="Times New Roman"/>
                <w:sz w:val="20"/>
                <w:szCs w:val="20"/>
              </w:rPr>
            </w:pPr>
            <w:r>
              <w:rPr>
                <w:rFonts w:ascii="Times New Roman" w:hAnsi="Times New Roman"/>
                <w:sz w:val="20"/>
                <w:szCs w:val="20"/>
              </w:rPr>
              <w:t>994986.62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9C">
            <w:pPr>
              <w:ind w:firstLine="0"/>
              <w:jc w:val="center"/>
              <w:rPr>
                <w:rFonts w:ascii="Times New Roman" w:hAnsi="Times New Roman"/>
                <w:sz w:val="20"/>
                <w:szCs w:val="20"/>
              </w:rPr>
            </w:pPr>
            <w:r>
              <w:rPr>
                <w:rFonts w:ascii="Times New Roman" w:hAnsi="Times New Roman"/>
                <w:sz w:val="20"/>
                <w:szCs w:val="20"/>
              </w:rPr>
              <w:t>2730485.89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9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9E">
            <w:pPr>
              <w:ind w:firstLine="0"/>
              <w:jc w:val="center"/>
              <w:rPr>
                <w:rFonts w:ascii="Times New Roman" w:hAnsi="Times New Roman"/>
                <w:sz w:val="20"/>
                <w:szCs w:val="20"/>
              </w:rPr>
            </w:pPr>
            <w:r>
              <w:rPr>
                <w:rFonts w:ascii="Times New Roman" w:hAnsi="Times New Roman"/>
                <w:sz w:val="20"/>
                <w:szCs w:val="20"/>
              </w:rPr>
              <w:t>995004.46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9F">
            <w:pPr>
              <w:ind w:firstLine="0"/>
              <w:jc w:val="center"/>
              <w:rPr>
                <w:rFonts w:ascii="Times New Roman" w:hAnsi="Times New Roman"/>
                <w:sz w:val="20"/>
                <w:szCs w:val="20"/>
              </w:rPr>
            </w:pPr>
            <w:r>
              <w:rPr>
                <w:rFonts w:ascii="Times New Roman" w:hAnsi="Times New Roman"/>
                <w:sz w:val="20"/>
                <w:szCs w:val="20"/>
              </w:rPr>
              <w:t>2730483.42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A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A1">
            <w:pPr>
              <w:ind w:firstLine="0"/>
              <w:jc w:val="center"/>
              <w:rPr>
                <w:rFonts w:ascii="Times New Roman" w:hAnsi="Times New Roman"/>
                <w:sz w:val="20"/>
                <w:szCs w:val="20"/>
              </w:rPr>
            </w:pPr>
            <w:r>
              <w:rPr>
                <w:rFonts w:ascii="Times New Roman" w:hAnsi="Times New Roman"/>
                <w:sz w:val="20"/>
                <w:szCs w:val="20"/>
              </w:rPr>
              <w:t>995006.29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A2">
            <w:pPr>
              <w:ind w:firstLine="0"/>
              <w:jc w:val="center"/>
              <w:rPr>
                <w:rFonts w:ascii="Times New Roman" w:hAnsi="Times New Roman"/>
                <w:sz w:val="20"/>
                <w:szCs w:val="20"/>
              </w:rPr>
            </w:pPr>
            <w:r>
              <w:rPr>
                <w:rFonts w:ascii="Times New Roman" w:hAnsi="Times New Roman"/>
                <w:sz w:val="20"/>
                <w:szCs w:val="20"/>
              </w:rPr>
              <w:t>2730483.16</w:t>
            </w:r>
          </w:p>
        </w:tc>
      </w:tr>
    </w:tbl>
    <w:p w14:paraId="000067A3">
      <w:pPr>
        <w:ind w:firstLine="0"/>
        <w:jc w:val="left"/>
        <w:rPr>
          <w:rFonts w:ascii="Times New Roman" w:hAnsi="Times New Roman"/>
          <w:sz w:val="20"/>
          <w:szCs w:val="20"/>
        </w:rPr>
      </w:pPr>
    </w:p>
    <w:p w14:paraId="000067A4">
      <w:pPr>
        <w:ind w:firstLine="0"/>
        <w:jc w:val="center"/>
        <w:rPr>
          <w:rFonts w:ascii="Times New Roman" w:hAnsi="Times New Roman"/>
          <w:sz w:val="20"/>
          <w:szCs w:val="20"/>
        </w:rPr>
      </w:pPr>
      <w:r>
        <w:rPr>
          <w:rFonts w:ascii="Times New Roman" w:hAnsi="Times New Roman"/>
          <w:sz w:val="20"/>
          <w:szCs w:val="20"/>
        </w:rPr>
        <w:t>ЗУ:24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A5">
            <w:pPr>
              <w:ind w:firstLine="0"/>
              <w:jc w:val="center"/>
              <w:rPr>
                <w:rFonts w:ascii="Times New Roman" w:hAnsi="Times New Roman"/>
                <w:b/>
                <w:bCs/>
                <w:sz w:val="20"/>
                <w:szCs w:val="20"/>
              </w:rPr>
            </w:pPr>
            <w:r>
              <w:rPr>
                <w:rFonts w:ascii="Times New Roman" w:hAnsi="Times New Roman"/>
                <w:b/>
                <w:bCs/>
                <w:sz w:val="20"/>
                <w:szCs w:val="20"/>
              </w:rPr>
              <w:t>Площадь 1844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A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A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A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A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A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AB">
            <w:pPr>
              <w:ind w:firstLine="0"/>
              <w:jc w:val="center"/>
              <w:rPr>
                <w:rFonts w:ascii="Times New Roman" w:hAnsi="Times New Roman"/>
                <w:sz w:val="20"/>
                <w:szCs w:val="20"/>
              </w:rPr>
            </w:pPr>
            <w:r>
              <w:rPr>
                <w:rFonts w:ascii="Times New Roman" w:hAnsi="Times New Roman"/>
                <w:sz w:val="20"/>
                <w:szCs w:val="20"/>
              </w:rPr>
              <w:t>995252.00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AC">
            <w:pPr>
              <w:ind w:firstLine="0"/>
              <w:jc w:val="center"/>
              <w:rPr>
                <w:rFonts w:ascii="Times New Roman" w:hAnsi="Times New Roman"/>
                <w:sz w:val="20"/>
                <w:szCs w:val="20"/>
              </w:rPr>
            </w:pPr>
            <w:r>
              <w:rPr>
                <w:rFonts w:ascii="Times New Roman" w:hAnsi="Times New Roman"/>
                <w:sz w:val="20"/>
                <w:szCs w:val="20"/>
              </w:rPr>
              <w:t>2730637.49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A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AE">
            <w:pPr>
              <w:ind w:firstLine="0"/>
              <w:jc w:val="center"/>
              <w:rPr>
                <w:rFonts w:ascii="Times New Roman" w:hAnsi="Times New Roman"/>
                <w:sz w:val="20"/>
                <w:szCs w:val="20"/>
              </w:rPr>
            </w:pPr>
            <w:r>
              <w:rPr>
                <w:rFonts w:ascii="Times New Roman" w:hAnsi="Times New Roman"/>
                <w:sz w:val="20"/>
                <w:szCs w:val="20"/>
              </w:rPr>
              <w:t>995250.64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AF">
            <w:pPr>
              <w:ind w:firstLine="0"/>
              <w:jc w:val="center"/>
              <w:rPr>
                <w:rFonts w:ascii="Times New Roman" w:hAnsi="Times New Roman"/>
                <w:sz w:val="20"/>
                <w:szCs w:val="20"/>
              </w:rPr>
            </w:pPr>
            <w:r>
              <w:rPr>
                <w:rFonts w:ascii="Times New Roman" w:hAnsi="Times New Roman"/>
                <w:sz w:val="20"/>
                <w:szCs w:val="20"/>
              </w:rPr>
              <w:t>2730672.92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B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B1">
            <w:pPr>
              <w:ind w:firstLine="0"/>
              <w:jc w:val="center"/>
              <w:rPr>
                <w:rFonts w:ascii="Times New Roman" w:hAnsi="Times New Roman"/>
                <w:sz w:val="20"/>
                <w:szCs w:val="20"/>
              </w:rPr>
            </w:pPr>
            <w:r>
              <w:rPr>
                <w:rFonts w:ascii="Times New Roman" w:hAnsi="Times New Roman"/>
                <w:sz w:val="20"/>
                <w:szCs w:val="20"/>
              </w:rPr>
              <w:t>995235.07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B2">
            <w:pPr>
              <w:ind w:firstLine="0"/>
              <w:jc w:val="center"/>
              <w:rPr>
                <w:rFonts w:ascii="Times New Roman" w:hAnsi="Times New Roman"/>
                <w:sz w:val="20"/>
                <w:szCs w:val="20"/>
              </w:rPr>
            </w:pPr>
            <w:r>
              <w:rPr>
                <w:rFonts w:ascii="Times New Roman" w:hAnsi="Times New Roman"/>
                <w:sz w:val="20"/>
                <w:szCs w:val="20"/>
              </w:rPr>
              <w:t>2730671.68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B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B4">
            <w:pPr>
              <w:ind w:firstLine="0"/>
              <w:jc w:val="center"/>
              <w:rPr>
                <w:rFonts w:ascii="Times New Roman" w:hAnsi="Times New Roman"/>
                <w:sz w:val="20"/>
                <w:szCs w:val="20"/>
              </w:rPr>
            </w:pPr>
            <w:r>
              <w:rPr>
                <w:rFonts w:ascii="Times New Roman" w:hAnsi="Times New Roman"/>
                <w:sz w:val="20"/>
                <w:szCs w:val="20"/>
              </w:rPr>
              <w:t>995235.00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B5">
            <w:pPr>
              <w:ind w:firstLine="0"/>
              <w:jc w:val="center"/>
              <w:rPr>
                <w:rFonts w:ascii="Times New Roman" w:hAnsi="Times New Roman"/>
                <w:sz w:val="20"/>
                <w:szCs w:val="20"/>
              </w:rPr>
            </w:pPr>
            <w:r>
              <w:rPr>
                <w:rFonts w:ascii="Times New Roman" w:hAnsi="Times New Roman"/>
                <w:sz w:val="20"/>
                <w:szCs w:val="20"/>
              </w:rPr>
              <w:t>2730673.36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B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B7">
            <w:pPr>
              <w:ind w:firstLine="0"/>
              <w:jc w:val="center"/>
              <w:rPr>
                <w:rFonts w:ascii="Times New Roman" w:hAnsi="Times New Roman"/>
                <w:sz w:val="20"/>
                <w:szCs w:val="20"/>
              </w:rPr>
            </w:pPr>
            <w:r>
              <w:rPr>
                <w:rFonts w:ascii="Times New Roman" w:hAnsi="Times New Roman"/>
                <w:sz w:val="20"/>
                <w:szCs w:val="20"/>
              </w:rPr>
              <w:t>995234.91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B8">
            <w:pPr>
              <w:ind w:firstLine="0"/>
              <w:jc w:val="center"/>
              <w:rPr>
                <w:rFonts w:ascii="Times New Roman" w:hAnsi="Times New Roman"/>
                <w:sz w:val="20"/>
                <w:szCs w:val="20"/>
              </w:rPr>
            </w:pPr>
            <w:r>
              <w:rPr>
                <w:rFonts w:ascii="Times New Roman" w:hAnsi="Times New Roman"/>
                <w:sz w:val="20"/>
                <w:szCs w:val="20"/>
              </w:rPr>
              <w:t>2730677.43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B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BA">
            <w:pPr>
              <w:ind w:firstLine="0"/>
              <w:jc w:val="center"/>
              <w:rPr>
                <w:rFonts w:ascii="Times New Roman" w:hAnsi="Times New Roman"/>
                <w:sz w:val="20"/>
                <w:szCs w:val="20"/>
              </w:rPr>
            </w:pPr>
            <w:r>
              <w:rPr>
                <w:rFonts w:ascii="Times New Roman" w:hAnsi="Times New Roman"/>
                <w:sz w:val="20"/>
                <w:szCs w:val="20"/>
              </w:rPr>
              <w:t>995236.58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BB">
            <w:pPr>
              <w:ind w:firstLine="0"/>
              <w:jc w:val="center"/>
              <w:rPr>
                <w:rFonts w:ascii="Times New Roman" w:hAnsi="Times New Roman"/>
                <w:sz w:val="20"/>
                <w:szCs w:val="20"/>
              </w:rPr>
            </w:pPr>
            <w:r>
              <w:rPr>
                <w:rFonts w:ascii="Times New Roman" w:hAnsi="Times New Roman"/>
                <w:sz w:val="20"/>
                <w:szCs w:val="20"/>
              </w:rPr>
              <w:t>2730677.82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B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BD">
            <w:pPr>
              <w:ind w:firstLine="0"/>
              <w:jc w:val="center"/>
              <w:rPr>
                <w:rFonts w:ascii="Times New Roman" w:hAnsi="Times New Roman"/>
                <w:sz w:val="20"/>
                <w:szCs w:val="20"/>
              </w:rPr>
            </w:pPr>
            <w:r>
              <w:rPr>
                <w:rFonts w:ascii="Times New Roman" w:hAnsi="Times New Roman"/>
                <w:sz w:val="20"/>
                <w:szCs w:val="20"/>
              </w:rPr>
              <w:t>995235.81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BE">
            <w:pPr>
              <w:ind w:firstLine="0"/>
              <w:jc w:val="center"/>
              <w:rPr>
                <w:rFonts w:ascii="Times New Roman" w:hAnsi="Times New Roman"/>
                <w:sz w:val="20"/>
                <w:szCs w:val="20"/>
              </w:rPr>
            </w:pPr>
            <w:r>
              <w:rPr>
                <w:rFonts w:ascii="Times New Roman" w:hAnsi="Times New Roman"/>
                <w:sz w:val="20"/>
                <w:szCs w:val="20"/>
              </w:rPr>
              <w:t>2730697.60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BF">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C0">
            <w:pPr>
              <w:ind w:firstLine="0"/>
              <w:jc w:val="center"/>
              <w:rPr>
                <w:rFonts w:ascii="Times New Roman" w:hAnsi="Times New Roman"/>
                <w:sz w:val="20"/>
                <w:szCs w:val="20"/>
              </w:rPr>
            </w:pPr>
            <w:r>
              <w:rPr>
                <w:rFonts w:ascii="Times New Roman" w:hAnsi="Times New Roman"/>
                <w:sz w:val="20"/>
                <w:szCs w:val="20"/>
              </w:rPr>
              <w:t>995231.35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C1">
            <w:pPr>
              <w:ind w:firstLine="0"/>
              <w:jc w:val="center"/>
              <w:rPr>
                <w:rFonts w:ascii="Times New Roman" w:hAnsi="Times New Roman"/>
                <w:sz w:val="20"/>
                <w:szCs w:val="20"/>
              </w:rPr>
            </w:pPr>
            <w:r>
              <w:rPr>
                <w:rFonts w:ascii="Times New Roman" w:hAnsi="Times New Roman"/>
                <w:sz w:val="20"/>
                <w:szCs w:val="20"/>
              </w:rPr>
              <w:t>2730697.61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C2">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C3">
            <w:pPr>
              <w:ind w:firstLine="0"/>
              <w:jc w:val="center"/>
              <w:rPr>
                <w:rFonts w:ascii="Times New Roman" w:hAnsi="Times New Roman"/>
                <w:sz w:val="20"/>
                <w:szCs w:val="20"/>
              </w:rPr>
            </w:pPr>
            <w:r>
              <w:rPr>
                <w:rFonts w:ascii="Times New Roman" w:hAnsi="Times New Roman"/>
                <w:sz w:val="20"/>
                <w:szCs w:val="20"/>
              </w:rPr>
              <w:t>995228.64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C4">
            <w:pPr>
              <w:ind w:firstLine="0"/>
              <w:jc w:val="center"/>
              <w:rPr>
                <w:rFonts w:ascii="Times New Roman" w:hAnsi="Times New Roman"/>
                <w:sz w:val="20"/>
                <w:szCs w:val="20"/>
              </w:rPr>
            </w:pPr>
            <w:r>
              <w:rPr>
                <w:rFonts w:ascii="Times New Roman" w:hAnsi="Times New Roman"/>
                <w:sz w:val="20"/>
                <w:szCs w:val="20"/>
              </w:rPr>
              <w:t>2730697.61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C5">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C6">
            <w:pPr>
              <w:ind w:firstLine="0"/>
              <w:jc w:val="center"/>
              <w:rPr>
                <w:rFonts w:ascii="Times New Roman" w:hAnsi="Times New Roman"/>
                <w:sz w:val="20"/>
                <w:szCs w:val="20"/>
              </w:rPr>
            </w:pPr>
            <w:r>
              <w:rPr>
                <w:rFonts w:ascii="Times New Roman" w:hAnsi="Times New Roman"/>
                <w:sz w:val="20"/>
                <w:szCs w:val="20"/>
              </w:rPr>
              <w:t>995222.64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C7">
            <w:pPr>
              <w:ind w:firstLine="0"/>
              <w:jc w:val="center"/>
              <w:rPr>
                <w:rFonts w:ascii="Times New Roman" w:hAnsi="Times New Roman"/>
                <w:sz w:val="20"/>
                <w:szCs w:val="20"/>
              </w:rPr>
            </w:pPr>
            <w:r>
              <w:rPr>
                <w:rFonts w:ascii="Times New Roman" w:hAnsi="Times New Roman"/>
                <w:sz w:val="20"/>
                <w:szCs w:val="20"/>
              </w:rPr>
              <w:t>2730697.61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C8">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C9">
            <w:pPr>
              <w:ind w:firstLine="0"/>
              <w:jc w:val="center"/>
              <w:rPr>
                <w:rFonts w:ascii="Times New Roman" w:hAnsi="Times New Roman"/>
                <w:sz w:val="20"/>
                <w:szCs w:val="20"/>
              </w:rPr>
            </w:pPr>
            <w:r>
              <w:rPr>
                <w:rFonts w:ascii="Times New Roman" w:hAnsi="Times New Roman"/>
                <w:sz w:val="20"/>
                <w:szCs w:val="20"/>
              </w:rPr>
              <w:t>995222.77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CA">
            <w:pPr>
              <w:ind w:firstLine="0"/>
              <w:jc w:val="center"/>
              <w:rPr>
                <w:rFonts w:ascii="Times New Roman" w:hAnsi="Times New Roman"/>
                <w:sz w:val="20"/>
                <w:szCs w:val="20"/>
              </w:rPr>
            </w:pPr>
            <w:r>
              <w:rPr>
                <w:rFonts w:ascii="Times New Roman" w:hAnsi="Times New Roman"/>
                <w:sz w:val="20"/>
                <w:szCs w:val="20"/>
              </w:rPr>
              <w:t>2730670.11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CB">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CC">
            <w:pPr>
              <w:ind w:firstLine="0"/>
              <w:jc w:val="center"/>
              <w:rPr>
                <w:rFonts w:ascii="Times New Roman" w:hAnsi="Times New Roman"/>
                <w:sz w:val="20"/>
                <w:szCs w:val="20"/>
              </w:rPr>
            </w:pPr>
            <w:r>
              <w:rPr>
                <w:rFonts w:ascii="Times New Roman" w:hAnsi="Times New Roman"/>
                <w:sz w:val="20"/>
                <w:szCs w:val="20"/>
              </w:rPr>
              <w:t>995208.59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CD">
            <w:pPr>
              <w:ind w:firstLine="0"/>
              <w:jc w:val="center"/>
              <w:rPr>
                <w:rFonts w:ascii="Times New Roman" w:hAnsi="Times New Roman"/>
                <w:sz w:val="20"/>
                <w:szCs w:val="20"/>
              </w:rPr>
            </w:pPr>
            <w:r>
              <w:rPr>
                <w:rFonts w:ascii="Times New Roman" w:hAnsi="Times New Roman"/>
                <w:sz w:val="20"/>
                <w:szCs w:val="20"/>
              </w:rPr>
              <w:t>2730669.27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CE">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CF">
            <w:pPr>
              <w:ind w:firstLine="0"/>
              <w:jc w:val="center"/>
              <w:rPr>
                <w:rFonts w:ascii="Times New Roman" w:hAnsi="Times New Roman"/>
                <w:sz w:val="20"/>
                <w:szCs w:val="20"/>
              </w:rPr>
            </w:pPr>
            <w:r>
              <w:rPr>
                <w:rFonts w:ascii="Times New Roman" w:hAnsi="Times New Roman"/>
                <w:sz w:val="20"/>
                <w:szCs w:val="20"/>
              </w:rPr>
              <w:t>995209.09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D0">
            <w:pPr>
              <w:ind w:firstLine="0"/>
              <w:jc w:val="center"/>
              <w:rPr>
                <w:rFonts w:ascii="Times New Roman" w:hAnsi="Times New Roman"/>
                <w:sz w:val="20"/>
                <w:szCs w:val="20"/>
              </w:rPr>
            </w:pPr>
            <w:r>
              <w:rPr>
                <w:rFonts w:ascii="Times New Roman" w:hAnsi="Times New Roman"/>
                <w:sz w:val="20"/>
                <w:szCs w:val="20"/>
              </w:rPr>
              <w:t>2730635.08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D1">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D2">
            <w:pPr>
              <w:ind w:firstLine="0"/>
              <w:jc w:val="center"/>
              <w:rPr>
                <w:rFonts w:ascii="Times New Roman" w:hAnsi="Times New Roman"/>
                <w:sz w:val="20"/>
                <w:szCs w:val="20"/>
              </w:rPr>
            </w:pPr>
            <w:r>
              <w:rPr>
                <w:rFonts w:ascii="Times New Roman" w:hAnsi="Times New Roman"/>
                <w:sz w:val="20"/>
                <w:szCs w:val="20"/>
              </w:rPr>
              <w:t>995227.50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D3">
            <w:pPr>
              <w:ind w:firstLine="0"/>
              <w:jc w:val="center"/>
              <w:rPr>
                <w:rFonts w:ascii="Times New Roman" w:hAnsi="Times New Roman"/>
                <w:sz w:val="20"/>
                <w:szCs w:val="20"/>
              </w:rPr>
            </w:pPr>
            <w:r>
              <w:rPr>
                <w:rFonts w:ascii="Times New Roman" w:hAnsi="Times New Roman"/>
                <w:sz w:val="20"/>
                <w:szCs w:val="20"/>
              </w:rPr>
              <w:t>2730635.49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D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D5">
            <w:pPr>
              <w:ind w:firstLine="0"/>
              <w:jc w:val="center"/>
              <w:rPr>
                <w:rFonts w:ascii="Times New Roman" w:hAnsi="Times New Roman"/>
                <w:sz w:val="20"/>
                <w:szCs w:val="20"/>
              </w:rPr>
            </w:pPr>
            <w:r>
              <w:rPr>
                <w:rFonts w:ascii="Times New Roman" w:hAnsi="Times New Roman"/>
                <w:sz w:val="20"/>
                <w:szCs w:val="20"/>
              </w:rPr>
              <w:t>995252.00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D6">
            <w:pPr>
              <w:ind w:firstLine="0"/>
              <w:jc w:val="center"/>
              <w:rPr>
                <w:rFonts w:ascii="Times New Roman" w:hAnsi="Times New Roman"/>
                <w:sz w:val="20"/>
                <w:szCs w:val="20"/>
              </w:rPr>
            </w:pPr>
            <w:r>
              <w:rPr>
                <w:rFonts w:ascii="Times New Roman" w:hAnsi="Times New Roman"/>
                <w:sz w:val="20"/>
                <w:szCs w:val="20"/>
              </w:rPr>
              <w:t>2730637.49</w:t>
            </w:r>
          </w:p>
        </w:tc>
      </w:tr>
    </w:tbl>
    <w:p w14:paraId="000067D7">
      <w:pPr>
        <w:ind w:firstLine="0"/>
        <w:jc w:val="left"/>
        <w:rPr>
          <w:rFonts w:ascii="Times New Roman" w:hAnsi="Times New Roman"/>
          <w:sz w:val="20"/>
          <w:szCs w:val="20"/>
        </w:rPr>
      </w:pPr>
    </w:p>
    <w:p w14:paraId="000067D8">
      <w:pPr>
        <w:ind w:firstLine="0"/>
        <w:jc w:val="center"/>
        <w:rPr>
          <w:rFonts w:ascii="Times New Roman" w:hAnsi="Times New Roman"/>
          <w:sz w:val="20"/>
          <w:szCs w:val="20"/>
        </w:rPr>
      </w:pPr>
      <w:r>
        <w:rPr>
          <w:rFonts w:ascii="Times New Roman" w:hAnsi="Times New Roman"/>
          <w:sz w:val="20"/>
          <w:szCs w:val="20"/>
        </w:rPr>
        <w:t>ЗУ:240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D9">
            <w:pPr>
              <w:ind w:firstLine="0"/>
              <w:jc w:val="center"/>
              <w:rPr>
                <w:rFonts w:ascii="Times New Roman" w:hAnsi="Times New Roman"/>
                <w:b/>
                <w:bCs/>
                <w:sz w:val="20"/>
                <w:szCs w:val="20"/>
              </w:rPr>
            </w:pPr>
            <w:r>
              <w:rPr>
                <w:rFonts w:ascii="Times New Roman" w:hAnsi="Times New Roman"/>
                <w:b/>
                <w:bCs/>
                <w:sz w:val="20"/>
                <w:szCs w:val="20"/>
              </w:rPr>
              <w:t>Площадь 2323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D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D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D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D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D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DF">
            <w:pPr>
              <w:ind w:firstLine="0"/>
              <w:jc w:val="center"/>
              <w:rPr>
                <w:rFonts w:ascii="Times New Roman" w:hAnsi="Times New Roman"/>
                <w:sz w:val="20"/>
                <w:szCs w:val="20"/>
              </w:rPr>
            </w:pPr>
            <w:r>
              <w:rPr>
                <w:rFonts w:ascii="Times New Roman" w:hAnsi="Times New Roman"/>
                <w:sz w:val="20"/>
                <w:szCs w:val="20"/>
              </w:rPr>
              <w:t>995017.36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E0">
            <w:pPr>
              <w:ind w:firstLine="0"/>
              <w:jc w:val="center"/>
              <w:rPr>
                <w:rFonts w:ascii="Times New Roman" w:hAnsi="Times New Roman"/>
                <w:sz w:val="20"/>
                <w:szCs w:val="20"/>
              </w:rPr>
            </w:pPr>
            <w:r>
              <w:rPr>
                <w:rFonts w:ascii="Times New Roman" w:hAnsi="Times New Roman"/>
                <w:sz w:val="20"/>
                <w:szCs w:val="20"/>
              </w:rPr>
              <w:t>2730244.49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E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E2">
            <w:pPr>
              <w:ind w:firstLine="0"/>
              <w:jc w:val="center"/>
              <w:rPr>
                <w:rFonts w:ascii="Times New Roman" w:hAnsi="Times New Roman"/>
                <w:sz w:val="20"/>
                <w:szCs w:val="20"/>
              </w:rPr>
            </w:pPr>
            <w:r>
              <w:rPr>
                <w:rFonts w:ascii="Times New Roman" w:hAnsi="Times New Roman"/>
                <w:sz w:val="20"/>
                <w:szCs w:val="20"/>
              </w:rPr>
              <w:t>995017.94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E3">
            <w:pPr>
              <w:ind w:firstLine="0"/>
              <w:jc w:val="center"/>
              <w:rPr>
                <w:rFonts w:ascii="Times New Roman" w:hAnsi="Times New Roman"/>
                <w:sz w:val="20"/>
                <w:szCs w:val="20"/>
              </w:rPr>
            </w:pPr>
            <w:r>
              <w:rPr>
                <w:rFonts w:ascii="Times New Roman" w:hAnsi="Times New Roman"/>
                <w:sz w:val="20"/>
                <w:szCs w:val="20"/>
              </w:rPr>
              <w:t>2730253.93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E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E5">
            <w:pPr>
              <w:ind w:firstLine="0"/>
              <w:jc w:val="center"/>
              <w:rPr>
                <w:rFonts w:ascii="Times New Roman" w:hAnsi="Times New Roman"/>
                <w:sz w:val="20"/>
                <w:szCs w:val="20"/>
              </w:rPr>
            </w:pPr>
            <w:r>
              <w:rPr>
                <w:rFonts w:ascii="Times New Roman" w:hAnsi="Times New Roman"/>
                <w:sz w:val="20"/>
                <w:szCs w:val="20"/>
              </w:rPr>
              <w:t>995018.91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E6">
            <w:pPr>
              <w:ind w:firstLine="0"/>
              <w:jc w:val="center"/>
              <w:rPr>
                <w:rFonts w:ascii="Times New Roman" w:hAnsi="Times New Roman"/>
                <w:sz w:val="20"/>
                <w:szCs w:val="20"/>
              </w:rPr>
            </w:pPr>
            <w:r>
              <w:rPr>
                <w:rFonts w:ascii="Times New Roman" w:hAnsi="Times New Roman"/>
                <w:sz w:val="20"/>
                <w:szCs w:val="20"/>
              </w:rPr>
              <w:t>2730269.79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E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E8">
            <w:pPr>
              <w:ind w:firstLine="0"/>
              <w:jc w:val="center"/>
              <w:rPr>
                <w:rFonts w:ascii="Times New Roman" w:hAnsi="Times New Roman"/>
                <w:sz w:val="20"/>
                <w:szCs w:val="20"/>
              </w:rPr>
            </w:pPr>
            <w:r>
              <w:rPr>
                <w:rFonts w:ascii="Times New Roman" w:hAnsi="Times New Roman"/>
                <w:sz w:val="20"/>
                <w:szCs w:val="20"/>
              </w:rPr>
              <w:t>995017.06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E9">
            <w:pPr>
              <w:ind w:firstLine="0"/>
              <w:jc w:val="center"/>
              <w:rPr>
                <w:rFonts w:ascii="Times New Roman" w:hAnsi="Times New Roman"/>
                <w:sz w:val="20"/>
                <w:szCs w:val="20"/>
              </w:rPr>
            </w:pPr>
            <w:r>
              <w:rPr>
                <w:rFonts w:ascii="Times New Roman" w:hAnsi="Times New Roman"/>
                <w:sz w:val="20"/>
                <w:szCs w:val="20"/>
              </w:rPr>
              <w:t>2730269.76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E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EB">
            <w:pPr>
              <w:ind w:firstLine="0"/>
              <w:jc w:val="center"/>
              <w:rPr>
                <w:rFonts w:ascii="Times New Roman" w:hAnsi="Times New Roman"/>
                <w:sz w:val="20"/>
                <w:szCs w:val="20"/>
              </w:rPr>
            </w:pPr>
            <w:r>
              <w:rPr>
                <w:rFonts w:ascii="Times New Roman" w:hAnsi="Times New Roman"/>
                <w:sz w:val="20"/>
                <w:szCs w:val="20"/>
              </w:rPr>
              <w:t>995005.23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EC">
            <w:pPr>
              <w:ind w:firstLine="0"/>
              <w:jc w:val="center"/>
              <w:rPr>
                <w:rFonts w:ascii="Times New Roman" w:hAnsi="Times New Roman"/>
                <w:sz w:val="20"/>
                <w:szCs w:val="20"/>
              </w:rPr>
            </w:pPr>
            <w:r>
              <w:rPr>
                <w:rFonts w:ascii="Times New Roman" w:hAnsi="Times New Roman"/>
                <w:sz w:val="20"/>
                <w:szCs w:val="20"/>
              </w:rPr>
              <w:t>2730271.86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E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EE">
            <w:pPr>
              <w:ind w:firstLine="0"/>
              <w:jc w:val="center"/>
              <w:rPr>
                <w:rFonts w:ascii="Times New Roman" w:hAnsi="Times New Roman"/>
                <w:sz w:val="20"/>
                <w:szCs w:val="20"/>
              </w:rPr>
            </w:pPr>
            <w:r>
              <w:rPr>
                <w:rFonts w:ascii="Times New Roman" w:hAnsi="Times New Roman"/>
                <w:sz w:val="20"/>
                <w:szCs w:val="20"/>
              </w:rPr>
              <w:t>994999.32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EF">
            <w:pPr>
              <w:ind w:firstLine="0"/>
              <w:jc w:val="center"/>
              <w:rPr>
                <w:rFonts w:ascii="Times New Roman" w:hAnsi="Times New Roman"/>
                <w:sz w:val="20"/>
                <w:szCs w:val="20"/>
              </w:rPr>
            </w:pPr>
            <w:r>
              <w:rPr>
                <w:rFonts w:ascii="Times New Roman" w:hAnsi="Times New Roman"/>
                <w:sz w:val="20"/>
                <w:szCs w:val="20"/>
              </w:rPr>
              <w:t>2730272.92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F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F1">
            <w:pPr>
              <w:ind w:firstLine="0"/>
              <w:jc w:val="center"/>
              <w:rPr>
                <w:rFonts w:ascii="Times New Roman" w:hAnsi="Times New Roman"/>
                <w:sz w:val="20"/>
                <w:szCs w:val="20"/>
              </w:rPr>
            </w:pPr>
            <w:r>
              <w:rPr>
                <w:rFonts w:ascii="Times New Roman" w:hAnsi="Times New Roman"/>
                <w:sz w:val="20"/>
                <w:szCs w:val="20"/>
              </w:rPr>
              <w:t>994955.13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F2">
            <w:pPr>
              <w:ind w:firstLine="0"/>
              <w:jc w:val="center"/>
              <w:rPr>
                <w:rFonts w:ascii="Times New Roman" w:hAnsi="Times New Roman"/>
                <w:sz w:val="20"/>
                <w:szCs w:val="20"/>
              </w:rPr>
            </w:pPr>
            <w:r>
              <w:rPr>
                <w:rFonts w:ascii="Times New Roman" w:hAnsi="Times New Roman"/>
                <w:sz w:val="20"/>
                <w:szCs w:val="20"/>
              </w:rPr>
              <w:t>2730280.80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F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F4">
            <w:pPr>
              <w:ind w:firstLine="0"/>
              <w:jc w:val="center"/>
              <w:rPr>
                <w:rFonts w:ascii="Times New Roman" w:hAnsi="Times New Roman"/>
                <w:sz w:val="20"/>
                <w:szCs w:val="20"/>
              </w:rPr>
            </w:pPr>
            <w:r>
              <w:rPr>
                <w:rFonts w:ascii="Times New Roman" w:hAnsi="Times New Roman"/>
                <w:sz w:val="20"/>
                <w:szCs w:val="20"/>
              </w:rPr>
              <w:t>994950.18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F5">
            <w:pPr>
              <w:ind w:firstLine="0"/>
              <w:jc w:val="center"/>
              <w:rPr>
                <w:rFonts w:ascii="Times New Roman" w:hAnsi="Times New Roman"/>
                <w:sz w:val="20"/>
                <w:szCs w:val="20"/>
              </w:rPr>
            </w:pPr>
            <w:r>
              <w:rPr>
                <w:rFonts w:ascii="Times New Roman" w:hAnsi="Times New Roman"/>
                <w:sz w:val="20"/>
                <w:szCs w:val="20"/>
              </w:rPr>
              <w:t>2730281.55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F6">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F7">
            <w:pPr>
              <w:ind w:firstLine="0"/>
              <w:jc w:val="center"/>
              <w:rPr>
                <w:rFonts w:ascii="Times New Roman" w:hAnsi="Times New Roman"/>
                <w:sz w:val="20"/>
                <w:szCs w:val="20"/>
              </w:rPr>
            </w:pPr>
            <w:r>
              <w:rPr>
                <w:rFonts w:ascii="Times New Roman" w:hAnsi="Times New Roman"/>
                <w:sz w:val="20"/>
                <w:szCs w:val="20"/>
              </w:rPr>
              <w:t>994946.97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F8">
            <w:pPr>
              <w:ind w:firstLine="0"/>
              <w:jc w:val="center"/>
              <w:rPr>
                <w:rFonts w:ascii="Times New Roman" w:hAnsi="Times New Roman"/>
                <w:sz w:val="20"/>
                <w:szCs w:val="20"/>
              </w:rPr>
            </w:pPr>
            <w:r>
              <w:rPr>
                <w:rFonts w:ascii="Times New Roman" w:hAnsi="Times New Roman"/>
                <w:sz w:val="20"/>
                <w:szCs w:val="20"/>
              </w:rPr>
              <w:t>2730282.05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F9">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FA">
            <w:pPr>
              <w:ind w:firstLine="0"/>
              <w:jc w:val="center"/>
              <w:rPr>
                <w:rFonts w:ascii="Times New Roman" w:hAnsi="Times New Roman"/>
                <w:sz w:val="20"/>
                <w:szCs w:val="20"/>
              </w:rPr>
            </w:pPr>
            <w:r>
              <w:rPr>
                <w:rFonts w:ascii="Times New Roman" w:hAnsi="Times New Roman"/>
                <w:sz w:val="20"/>
                <w:szCs w:val="20"/>
              </w:rPr>
              <w:t>994943.26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FB">
            <w:pPr>
              <w:ind w:firstLine="0"/>
              <w:jc w:val="center"/>
              <w:rPr>
                <w:rFonts w:ascii="Times New Roman" w:hAnsi="Times New Roman"/>
                <w:sz w:val="20"/>
                <w:szCs w:val="20"/>
              </w:rPr>
            </w:pPr>
            <w:r>
              <w:rPr>
                <w:rFonts w:ascii="Times New Roman" w:hAnsi="Times New Roman"/>
                <w:sz w:val="20"/>
                <w:szCs w:val="20"/>
              </w:rPr>
              <w:t>2730282.62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FC">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FD">
            <w:pPr>
              <w:ind w:firstLine="0"/>
              <w:jc w:val="center"/>
              <w:rPr>
                <w:rFonts w:ascii="Times New Roman" w:hAnsi="Times New Roman"/>
                <w:sz w:val="20"/>
                <w:szCs w:val="20"/>
              </w:rPr>
            </w:pPr>
            <w:r>
              <w:rPr>
                <w:rFonts w:ascii="Times New Roman" w:hAnsi="Times New Roman"/>
                <w:sz w:val="20"/>
                <w:szCs w:val="20"/>
              </w:rPr>
              <w:t>994943.33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FE">
            <w:pPr>
              <w:ind w:firstLine="0"/>
              <w:jc w:val="center"/>
              <w:rPr>
                <w:rFonts w:ascii="Times New Roman" w:hAnsi="Times New Roman"/>
                <w:sz w:val="20"/>
                <w:szCs w:val="20"/>
              </w:rPr>
            </w:pPr>
            <w:r>
              <w:rPr>
                <w:rFonts w:ascii="Times New Roman" w:hAnsi="Times New Roman"/>
                <w:sz w:val="20"/>
                <w:szCs w:val="20"/>
              </w:rPr>
              <w:t>2730283.92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FF">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00">
            <w:pPr>
              <w:ind w:firstLine="0"/>
              <w:jc w:val="center"/>
              <w:rPr>
                <w:rFonts w:ascii="Times New Roman" w:hAnsi="Times New Roman"/>
                <w:sz w:val="20"/>
                <w:szCs w:val="20"/>
              </w:rPr>
            </w:pPr>
            <w:r>
              <w:rPr>
                <w:rFonts w:ascii="Times New Roman" w:hAnsi="Times New Roman"/>
                <w:sz w:val="20"/>
                <w:szCs w:val="20"/>
              </w:rPr>
              <w:t>994934.14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01">
            <w:pPr>
              <w:ind w:firstLine="0"/>
              <w:jc w:val="center"/>
              <w:rPr>
                <w:rFonts w:ascii="Times New Roman" w:hAnsi="Times New Roman"/>
                <w:sz w:val="20"/>
                <w:szCs w:val="20"/>
              </w:rPr>
            </w:pPr>
            <w:r>
              <w:rPr>
                <w:rFonts w:ascii="Times New Roman" w:hAnsi="Times New Roman"/>
                <w:sz w:val="20"/>
                <w:szCs w:val="20"/>
              </w:rPr>
              <w:t>2730285.57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02">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03">
            <w:pPr>
              <w:ind w:firstLine="0"/>
              <w:jc w:val="center"/>
              <w:rPr>
                <w:rFonts w:ascii="Times New Roman" w:hAnsi="Times New Roman"/>
                <w:sz w:val="20"/>
                <w:szCs w:val="20"/>
              </w:rPr>
            </w:pPr>
            <w:r>
              <w:rPr>
                <w:rFonts w:ascii="Times New Roman" w:hAnsi="Times New Roman"/>
                <w:sz w:val="20"/>
                <w:szCs w:val="20"/>
              </w:rPr>
              <w:t>994931.75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04">
            <w:pPr>
              <w:ind w:firstLine="0"/>
              <w:jc w:val="center"/>
              <w:rPr>
                <w:rFonts w:ascii="Times New Roman" w:hAnsi="Times New Roman"/>
                <w:sz w:val="20"/>
                <w:szCs w:val="20"/>
              </w:rPr>
            </w:pPr>
            <w:r>
              <w:rPr>
                <w:rFonts w:ascii="Times New Roman" w:hAnsi="Times New Roman"/>
                <w:sz w:val="20"/>
                <w:szCs w:val="20"/>
              </w:rPr>
              <w:t>2730257.03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05">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06">
            <w:pPr>
              <w:ind w:firstLine="0"/>
              <w:jc w:val="center"/>
              <w:rPr>
                <w:rFonts w:ascii="Times New Roman" w:hAnsi="Times New Roman"/>
                <w:sz w:val="20"/>
                <w:szCs w:val="20"/>
              </w:rPr>
            </w:pPr>
            <w:r>
              <w:rPr>
                <w:rFonts w:ascii="Times New Roman" w:hAnsi="Times New Roman"/>
                <w:sz w:val="20"/>
                <w:szCs w:val="20"/>
              </w:rPr>
              <w:t>995003.69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07">
            <w:pPr>
              <w:ind w:firstLine="0"/>
              <w:jc w:val="center"/>
              <w:rPr>
                <w:rFonts w:ascii="Times New Roman" w:hAnsi="Times New Roman"/>
                <w:sz w:val="20"/>
                <w:szCs w:val="20"/>
              </w:rPr>
            </w:pPr>
            <w:r>
              <w:rPr>
                <w:rFonts w:ascii="Times New Roman" w:hAnsi="Times New Roman"/>
                <w:sz w:val="20"/>
                <w:szCs w:val="20"/>
              </w:rPr>
              <w:t>2730245.20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08">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09">
            <w:pPr>
              <w:ind w:firstLine="0"/>
              <w:jc w:val="center"/>
              <w:rPr>
                <w:rFonts w:ascii="Times New Roman" w:hAnsi="Times New Roman"/>
                <w:sz w:val="20"/>
                <w:szCs w:val="20"/>
              </w:rPr>
            </w:pPr>
            <w:r>
              <w:rPr>
                <w:rFonts w:ascii="Times New Roman" w:hAnsi="Times New Roman"/>
                <w:sz w:val="20"/>
                <w:szCs w:val="20"/>
              </w:rPr>
              <w:t>995003.75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0A">
            <w:pPr>
              <w:ind w:firstLine="0"/>
              <w:jc w:val="center"/>
              <w:rPr>
                <w:rFonts w:ascii="Times New Roman" w:hAnsi="Times New Roman"/>
                <w:sz w:val="20"/>
                <w:szCs w:val="20"/>
              </w:rPr>
            </w:pPr>
            <w:r>
              <w:rPr>
                <w:rFonts w:ascii="Times New Roman" w:hAnsi="Times New Roman"/>
                <w:sz w:val="20"/>
                <w:szCs w:val="20"/>
              </w:rPr>
              <w:t>2730245.62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0B">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0C">
            <w:pPr>
              <w:ind w:firstLine="0"/>
              <w:jc w:val="center"/>
              <w:rPr>
                <w:rFonts w:ascii="Times New Roman" w:hAnsi="Times New Roman"/>
                <w:sz w:val="20"/>
                <w:szCs w:val="20"/>
              </w:rPr>
            </w:pPr>
            <w:r>
              <w:rPr>
                <w:rFonts w:ascii="Times New Roman" w:hAnsi="Times New Roman"/>
                <w:sz w:val="20"/>
                <w:szCs w:val="20"/>
              </w:rPr>
              <w:t>995017.07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0D">
            <w:pPr>
              <w:ind w:firstLine="0"/>
              <w:jc w:val="center"/>
              <w:rPr>
                <w:rFonts w:ascii="Times New Roman" w:hAnsi="Times New Roman"/>
                <w:sz w:val="20"/>
                <w:szCs w:val="20"/>
              </w:rPr>
            </w:pPr>
            <w:r>
              <w:rPr>
                <w:rFonts w:ascii="Times New Roman" w:hAnsi="Times New Roman"/>
                <w:sz w:val="20"/>
                <w:szCs w:val="20"/>
              </w:rPr>
              <w:t>2730244.47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0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0F">
            <w:pPr>
              <w:ind w:firstLine="0"/>
              <w:jc w:val="center"/>
              <w:rPr>
                <w:rFonts w:ascii="Times New Roman" w:hAnsi="Times New Roman"/>
                <w:sz w:val="20"/>
                <w:szCs w:val="20"/>
              </w:rPr>
            </w:pPr>
            <w:r>
              <w:rPr>
                <w:rFonts w:ascii="Times New Roman" w:hAnsi="Times New Roman"/>
                <w:sz w:val="20"/>
                <w:szCs w:val="20"/>
              </w:rPr>
              <w:t>995017.36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10">
            <w:pPr>
              <w:ind w:firstLine="0"/>
              <w:jc w:val="center"/>
              <w:rPr>
                <w:rFonts w:ascii="Times New Roman" w:hAnsi="Times New Roman"/>
                <w:sz w:val="20"/>
                <w:szCs w:val="20"/>
              </w:rPr>
            </w:pPr>
            <w:r>
              <w:rPr>
                <w:rFonts w:ascii="Times New Roman" w:hAnsi="Times New Roman"/>
                <w:sz w:val="20"/>
                <w:szCs w:val="20"/>
              </w:rPr>
              <w:t>2730244.49</w:t>
            </w:r>
          </w:p>
        </w:tc>
      </w:tr>
    </w:tbl>
    <w:p w14:paraId="00006811">
      <w:pPr>
        <w:ind w:firstLine="0"/>
        <w:jc w:val="left"/>
        <w:rPr>
          <w:rFonts w:ascii="Times New Roman" w:hAnsi="Times New Roman"/>
          <w:sz w:val="20"/>
          <w:szCs w:val="20"/>
        </w:rPr>
      </w:pPr>
    </w:p>
    <w:p w14:paraId="00006812">
      <w:pPr>
        <w:ind w:firstLine="0"/>
        <w:jc w:val="center"/>
        <w:rPr>
          <w:rFonts w:ascii="Times New Roman" w:hAnsi="Times New Roman"/>
          <w:sz w:val="20"/>
          <w:szCs w:val="20"/>
        </w:rPr>
      </w:pPr>
      <w:r>
        <w:rPr>
          <w:rFonts w:ascii="Times New Roman" w:hAnsi="Times New Roman"/>
          <w:sz w:val="20"/>
          <w:szCs w:val="20"/>
        </w:rPr>
        <w:t>ЗУ:241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13">
            <w:pPr>
              <w:ind w:firstLine="0"/>
              <w:jc w:val="center"/>
              <w:rPr>
                <w:rFonts w:ascii="Times New Roman" w:hAnsi="Times New Roman"/>
                <w:b/>
                <w:bCs/>
                <w:sz w:val="20"/>
                <w:szCs w:val="20"/>
              </w:rPr>
            </w:pPr>
            <w:r>
              <w:rPr>
                <w:rFonts w:ascii="Times New Roman" w:hAnsi="Times New Roman"/>
                <w:b/>
                <w:bCs/>
                <w:sz w:val="20"/>
                <w:szCs w:val="20"/>
              </w:rPr>
              <w:t>Площадь 1144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1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1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1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1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1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19">
            <w:pPr>
              <w:ind w:firstLine="0"/>
              <w:jc w:val="center"/>
              <w:rPr>
                <w:rFonts w:ascii="Times New Roman" w:hAnsi="Times New Roman"/>
                <w:sz w:val="20"/>
                <w:szCs w:val="20"/>
              </w:rPr>
            </w:pPr>
            <w:r>
              <w:rPr>
                <w:rFonts w:ascii="Times New Roman" w:hAnsi="Times New Roman"/>
                <w:sz w:val="20"/>
                <w:szCs w:val="20"/>
              </w:rPr>
              <w:t>994877.04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1A">
            <w:pPr>
              <w:ind w:firstLine="0"/>
              <w:jc w:val="center"/>
              <w:rPr>
                <w:rFonts w:ascii="Times New Roman" w:hAnsi="Times New Roman"/>
                <w:sz w:val="20"/>
                <w:szCs w:val="20"/>
              </w:rPr>
            </w:pPr>
            <w:r>
              <w:rPr>
                <w:rFonts w:ascii="Times New Roman" w:hAnsi="Times New Roman"/>
                <w:sz w:val="20"/>
                <w:szCs w:val="20"/>
              </w:rPr>
              <w:t>2730310.03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1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1C">
            <w:pPr>
              <w:ind w:firstLine="0"/>
              <w:jc w:val="center"/>
              <w:rPr>
                <w:rFonts w:ascii="Times New Roman" w:hAnsi="Times New Roman"/>
                <w:sz w:val="20"/>
                <w:szCs w:val="20"/>
              </w:rPr>
            </w:pPr>
            <w:r>
              <w:rPr>
                <w:rFonts w:ascii="Times New Roman" w:hAnsi="Times New Roman"/>
                <w:sz w:val="20"/>
                <w:szCs w:val="20"/>
              </w:rPr>
              <w:t>994880.61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1D">
            <w:pPr>
              <w:ind w:firstLine="0"/>
              <w:jc w:val="center"/>
              <w:rPr>
                <w:rFonts w:ascii="Times New Roman" w:hAnsi="Times New Roman"/>
                <w:sz w:val="20"/>
                <w:szCs w:val="20"/>
              </w:rPr>
            </w:pPr>
            <w:r>
              <w:rPr>
                <w:rFonts w:ascii="Times New Roman" w:hAnsi="Times New Roman"/>
                <w:sz w:val="20"/>
                <w:szCs w:val="20"/>
              </w:rPr>
              <w:t>2730337.42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1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1F">
            <w:pPr>
              <w:ind w:firstLine="0"/>
              <w:jc w:val="center"/>
              <w:rPr>
                <w:rFonts w:ascii="Times New Roman" w:hAnsi="Times New Roman"/>
                <w:sz w:val="20"/>
                <w:szCs w:val="20"/>
              </w:rPr>
            </w:pPr>
            <w:r>
              <w:rPr>
                <w:rFonts w:ascii="Times New Roman" w:hAnsi="Times New Roman"/>
                <w:sz w:val="20"/>
                <w:szCs w:val="20"/>
              </w:rPr>
              <w:t>994880.92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20">
            <w:pPr>
              <w:ind w:firstLine="0"/>
              <w:jc w:val="center"/>
              <w:rPr>
                <w:rFonts w:ascii="Times New Roman" w:hAnsi="Times New Roman"/>
                <w:sz w:val="20"/>
                <w:szCs w:val="20"/>
              </w:rPr>
            </w:pPr>
            <w:r>
              <w:rPr>
                <w:rFonts w:ascii="Times New Roman" w:hAnsi="Times New Roman"/>
                <w:sz w:val="20"/>
                <w:szCs w:val="20"/>
              </w:rPr>
              <w:t>2730339.81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2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22">
            <w:pPr>
              <w:ind w:firstLine="0"/>
              <w:jc w:val="center"/>
              <w:rPr>
                <w:rFonts w:ascii="Times New Roman" w:hAnsi="Times New Roman"/>
                <w:sz w:val="20"/>
                <w:szCs w:val="20"/>
              </w:rPr>
            </w:pPr>
            <w:r>
              <w:rPr>
                <w:rFonts w:ascii="Times New Roman" w:hAnsi="Times New Roman"/>
                <w:sz w:val="20"/>
                <w:szCs w:val="20"/>
              </w:rPr>
              <w:t>994869.93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23">
            <w:pPr>
              <w:ind w:firstLine="0"/>
              <w:jc w:val="center"/>
              <w:rPr>
                <w:rFonts w:ascii="Times New Roman" w:hAnsi="Times New Roman"/>
                <w:sz w:val="20"/>
                <w:szCs w:val="20"/>
              </w:rPr>
            </w:pPr>
            <w:r>
              <w:rPr>
                <w:rFonts w:ascii="Times New Roman" w:hAnsi="Times New Roman"/>
                <w:sz w:val="20"/>
                <w:szCs w:val="20"/>
              </w:rPr>
              <w:t>2730340.87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2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25">
            <w:pPr>
              <w:ind w:firstLine="0"/>
              <w:jc w:val="center"/>
              <w:rPr>
                <w:rFonts w:ascii="Times New Roman" w:hAnsi="Times New Roman"/>
                <w:sz w:val="20"/>
                <w:szCs w:val="20"/>
              </w:rPr>
            </w:pPr>
            <w:r>
              <w:rPr>
                <w:rFonts w:ascii="Times New Roman" w:hAnsi="Times New Roman"/>
                <w:sz w:val="20"/>
                <w:szCs w:val="20"/>
              </w:rPr>
              <w:t>994857.99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26">
            <w:pPr>
              <w:ind w:firstLine="0"/>
              <w:jc w:val="center"/>
              <w:rPr>
                <w:rFonts w:ascii="Times New Roman" w:hAnsi="Times New Roman"/>
                <w:sz w:val="20"/>
                <w:szCs w:val="20"/>
              </w:rPr>
            </w:pPr>
            <w:r>
              <w:rPr>
                <w:rFonts w:ascii="Times New Roman" w:hAnsi="Times New Roman"/>
                <w:sz w:val="20"/>
                <w:szCs w:val="20"/>
              </w:rPr>
              <w:t>2730342.42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2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28">
            <w:pPr>
              <w:ind w:firstLine="0"/>
              <w:jc w:val="center"/>
              <w:rPr>
                <w:rFonts w:ascii="Times New Roman" w:hAnsi="Times New Roman"/>
                <w:sz w:val="20"/>
                <w:szCs w:val="20"/>
              </w:rPr>
            </w:pPr>
            <w:r>
              <w:rPr>
                <w:rFonts w:ascii="Times New Roman" w:hAnsi="Times New Roman"/>
                <w:sz w:val="20"/>
                <w:szCs w:val="20"/>
              </w:rPr>
              <w:t>994842.33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29">
            <w:pPr>
              <w:ind w:firstLine="0"/>
              <w:jc w:val="center"/>
              <w:rPr>
                <w:rFonts w:ascii="Times New Roman" w:hAnsi="Times New Roman"/>
                <w:sz w:val="20"/>
                <w:szCs w:val="20"/>
              </w:rPr>
            </w:pPr>
            <w:r>
              <w:rPr>
                <w:rFonts w:ascii="Times New Roman" w:hAnsi="Times New Roman"/>
                <w:sz w:val="20"/>
                <w:szCs w:val="20"/>
              </w:rPr>
              <w:t>2730344.32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2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2B">
            <w:pPr>
              <w:ind w:firstLine="0"/>
              <w:jc w:val="center"/>
              <w:rPr>
                <w:rFonts w:ascii="Times New Roman" w:hAnsi="Times New Roman"/>
                <w:sz w:val="20"/>
                <w:szCs w:val="20"/>
              </w:rPr>
            </w:pPr>
            <w:r>
              <w:rPr>
                <w:rFonts w:ascii="Times New Roman" w:hAnsi="Times New Roman"/>
                <w:sz w:val="20"/>
                <w:szCs w:val="20"/>
              </w:rPr>
              <w:t>994840.44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2C">
            <w:pPr>
              <w:ind w:firstLine="0"/>
              <w:jc w:val="center"/>
              <w:rPr>
                <w:rFonts w:ascii="Times New Roman" w:hAnsi="Times New Roman"/>
                <w:sz w:val="20"/>
                <w:szCs w:val="20"/>
              </w:rPr>
            </w:pPr>
            <w:r>
              <w:rPr>
                <w:rFonts w:ascii="Times New Roman" w:hAnsi="Times New Roman"/>
                <w:sz w:val="20"/>
                <w:szCs w:val="20"/>
              </w:rPr>
              <w:t>2730320.93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2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2E">
            <w:pPr>
              <w:ind w:firstLine="0"/>
              <w:jc w:val="center"/>
              <w:rPr>
                <w:rFonts w:ascii="Times New Roman" w:hAnsi="Times New Roman"/>
                <w:sz w:val="20"/>
                <w:szCs w:val="20"/>
              </w:rPr>
            </w:pPr>
            <w:r>
              <w:rPr>
                <w:rFonts w:ascii="Times New Roman" w:hAnsi="Times New Roman"/>
                <w:sz w:val="20"/>
                <w:szCs w:val="20"/>
              </w:rPr>
              <w:t>994840.35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2F">
            <w:pPr>
              <w:ind w:firstLine="0"/>
              <w:jc w:val="center"/>
              <w:rPr>
                <w:rFonts w:ascii="Times New Roman" w:hAnsi="Times New Roman"/>
                <w:sz w:val="20"/>
                <w:szCs w:val="20"/>
              </w:rPr>
            </w:pPr>
            <w:r>
              <w:rPr>
                <w:rFonts w:ascii="Times New Roman" w:hAnsi="Times New Roman"/>
                <w:sz w:val="20"/>
                <w:szCs w:val="20"/>
              </w:rPr>
              <w:t>2730317.50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3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31">
            <w:pPr>
              <w:ind w:firstLine="0"/>
              <w:jc w:val="center"/>
              <w:rPr>
                <w:rFonts w:ascii="Times New Roman" w:hAnsi="Times New Roman"/>
                <w:sz w:val="20"/>
                <w:szCs w:val="20"/>
              </w:rPr>
            </w:pPr>
            <w:r>
              <w:rPr>
                <w:rFonts w:ascii="Times New Roman" w:hAnsi="Times New Roman"/>
                <w:sz w:val="20"/>
                <w:szCs w:val="20"/>
              </w:rPr>
              <w:t>994840.43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32">
            <w:pPr>
              <w:ind w:firstLine="0"/>
              <w:jc w:val="center"/>
              <w:rPr>
                <w:rFonts w:ascii="Times New Roman" w:hAnsi="Times New Roman"/>
                <w:sz w:val="20"/>
                <w:szCs w:val="20"/>
              </w:rPr>
            </w:pPr>
            <w:r>
              <w:rPr>
                <w:rFonts w:ascii="Times New Roman" w:hAnsi="Times New Roman"/>
                <w:sz w:val="20"/>
                <w:szCs w:val="20"/>
              </w:rPr>
              <w:t>2730313.99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33">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34">
            <w:pPr>
              <w:ind w:firstLine="0"/>
              <w:jc w:val="center"/>
              <w:rPr>
                <w:rFonts w:ascii="Times New Roman" w:hAnsi="Times New Roman"/>
                <w:sz w:val="20"/>
                <w:szCs w:val="20"/>
              </w:rPr>
            </w:pPr>
            <w:r>
              <w:rPr>
                <w:rFonts w:ascii="Times New Roman" w:hAnsi="Times New Roman"/>
                <w:sz w:val="20"/>
                <w:szCs w:val="20"/>
              </w:rPr>
              <w:t>994840.44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35">
            <w:pPr>
              <w:ind w:firstLine="0"/>
              <w:jc w:val="center"/>
              <w:rPr>
                <w:rFonts w:ascii="Times New Roman" w:hAnsi="Times New Roman"/>
                <w:sz w:val="20"/>
                <w:szCs w:val="20"/>
              </w:rPr>
            </w:pPr>
            <w:r>
              <w:rPr>
                <w:rFonts w:ascii="Times New Roman" w:hAnsi="Times New Roman"/>
                <w:sz w:val="20"/>
                <w:szCs w:val="20"/>
              </w:rPr>
              <w:t>2730313.51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36">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37">
            <w:pPr>
              <w:ind w:firstLine="0"/>
              <w:jc w:val="center"/>
              <w:rPr>
                <w:rFonts w:ascii="Times New Roman" w:hAnsi="Times New Roman"/>
                <w:sz w:val="20"/>
                <w:szCs w:val="20"/>
              </w:rPr>
            </w:pPr>
            <w:r>
              <w:rPr>
                <w:rFonts w:ascii="Times New Roman" w:hAnsi="Times New Roman"/>
                <w:sz w:val="20"/>
                <w:szCs w:val="20"/>
              </w:rPr>
              <w:t>994855.63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38">
            <w:pPr>
              <w:ind w:firstLine="0"/>
              <w:jc w:val="center"/>
              <w:rPr>
                <w:rFonts w:ascii="Times New Roman" w:hAnsi="Times New Roman"/>
                <w:sz w:val="20"/>
                <w:szCs w:val="20"/>
              </w:rPr>
            </w:pPr>
            <w:r>
              <w:rPr>
                <w:rFonts w:ascii="Times New Roman" w:hAnsi="Times New Roman"/>
                <w:sz w:val="20"/>
                <w:szCs w:val="20"/>
              </w:rPr>
              <w:t>2730312.43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39">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3A">
            <w:pPr>
              <w:ind w:firstLine="0"/>
              <w:jc w:val="center"/>
              <w:rPr>
                <w:rFonts w:ascii="Times New Roman" w:hAnsi="Times New Roman"/>
                <w:sz w:val="20"/>
                <w:szCs w:val="20"/>
              </w:rPr>
            </w:pPr>
            <w:r>
              <w:rPr>
                <w:rFonts w:ascii="Times New Roman" w:hAnsi="Times New Roman"/>
                <w:sz w:val="20"/>
                <w:szCs w:val="20"/>
              </w:rPr>
              <w:t>994868.67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3B">
            <w:pPr>
              <w:ind w:firstLine="0"/>
              <w:jc w:val="center"/>
              <w:rPr>
                <w:rFonts w:ascii="Times New Roman" w:hAnsi="Times New Roman"/>
                <w:sz w:val="20"/>
                <w:szCs w:val="20"/>
              </w:rPr>
            </w:pPr>
            <w:r>
              <w:rPr>
                <w:rFonts w:ascii="Times New Roman" w:hAnsi="Times New Roman"/>
                <w:sz w:val="20"/>
                <w:szCs w:val="20"/>
              </w:rPr>
              <w:t>2730311.29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3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3D">
            <w:pPr>
              <w:ind w:firstLine="0"/>
              <w:jc w:val="center"/>
              <w:rPr>
                <w:rFonts w:ascii="Times New Roman" w:hAnsi="Times New Roman"/>
                <w:sz w:val="20"/>
                <w:szCs w:val="20"/>
              </w:rPr>
            </w:pPr>
            <w:r>
              <w:rPr>
                <w:rFonts w:ascii="Times New Roman" w:hAnsi="Times New Roman"/>
                <w:sz w:val="20"/>
                <w:szCs w:val="20"/>
              </w:rPr>
              <w:t>994877.04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3E">
            <w:pPr>
              <w:ind w:firstLine="0"/>
              <w:jc w:val="center"/>
              <w:rPr>
                <w:rFonts w:ascii="Times New Roman" w:hAnsi="Times New Roman"/>
                <w:sz w:val="20"/>
                <w:szCs w:val="20"/>
              </w:rPr>
            </w:pPr>
            <w:r>
              <w:rPr>
                <w:rFonts w:ascii="Times New Roman" w:hAnsi="Times New Roman"/>
                <w:sz w:val="20"/>
                <w:szCs w:val="20"/>
              </w:rPr>
              <w:t>2730310.03</w:t>
            </w:r>
          </w:p>
        </w:tc>
      </w:tr>
    </w:tbl>
    <w:p w14:paraId="0000683F">
      <w:pPr>
        <w:ind w:firstLine="0"/>
        <w:jc w:val="left"/>
        <w:rPr>
          <w:rFonts w:ascii="Times New Roman" w:hAnsi="Times New Roman"/>
          <w:sz w:val="20"/>
          <w:szCs w:val="20"/>
        </w:rPr>
      </w:pPr>
    </w:p>
    <w:p w14:paraId="00006840">
      <w:pPr>
        <w:ind w:firstLine="0"/>
        <w:jc w:val="center"/>
        <w:rPr>
          <w:rFonts w:ascii="Times New Roman" w:hAnsi="Times New Roman"/>
          <w:sz w:val="20"/>
          <w:szCs w:val="20"/>
        </w:rPr>
      </w:pPr>
      <w:r>
        <w:rPr>
          <w:rFonts w:ascii="Times New Roman" w:hAnsi="Times New Roman"/>
          <w:sz w:val="20"/>
          <w:szCs w:val="20"/>
        </w:rPr>
        <w:t>ЗУ:242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41">
            <w:pPr>
              <w:ind w:firstLine="0"/>
              <w:jc w:val="center"/>
              <w:rPr>
                <w:rFonts w:ascii="Times New Roman" w:hAnsi="Times New Roman"/>
                <w:b/>
                <w:bCs/>
                <w:sz w:val="20"/>
                <w:szCs w:val="20"/>
              </w:rPr>
            </w:pPr>
            <w:r>
              <w:rPr>
                <w:rFonts w:ascii="Times New Roman" w:hAnsi="Times New Roman"/>
                <w:b/>
                <w:bCs/>
                <w:sz w:val="20"/>
                <w:szCs w:val="20"/>
              </w:rPr>
              <w:t>Площадь 1489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4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4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4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4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4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47">
            <w:pPr>
              <w:ind w:firstLine="0"/>
              <w:jc w:val="center"/>
              <w:rPr>
                <w:rFonts w:ascii="Times New Roman" w:hAnsi="Times New Roman"/>
                <w:sz w:val="20"/>
                <w:szCs w:val="20"/>
              </w:rPr>
            </w:pPr>
            <w:r>
              <w:rPr>
                <w:rFonts w:ascii="Times New Roman" w:hAnsi="Times New Roman"/>
                <w:sz w:val="20"/>
                <w:szCs w:val="20"/>
              </w:rPr>
              <w:t>995155.14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48">
            <w:pPr>
              <w:ind w:firstLine="0"/>
              <w:jc w:val="center"/>
              <w:rPr>
                <w:rFonts w:ascii="Times New Roman" w:hAnsi="Times New Roman"/>
                <w:sz w:val="20"/>
                <w:szCs w:val="20"/>
              </w:rPr>
            </w:pPr>
            <w:r>
              <w:rPr>
                <w:rFonts w:ascii="Times New Roman" w:hAnsi="Times New Roman"/>
                <w:sz w:val="20"/>
                <w:szCs w:val="20"/>
              </w:rPr>
              <w:t>2730541.40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4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4A">
            <w:pPr>
              <w:ind w:firstLine="0"/>
              <w:jc w:val="center"/>
              <w:rPr>
                <w:rFonts w:ascii="Times New Roman" w:hAnsi="Times New Roman"/>
                <w:sz w:val="20"/>
                <w:szCs w:val="20"/>
              </w:rPr>
            </w:pPr>
            <w:r>
              <w:rPr>
                <w:rFonts w:ascii="Times New Roman" w:hAnsi="Times New Roman"/>
                <w:sz w:val="20"/>
                <w:szCs w:val="20"/>
              </w:rPr>
              <w:t>995157.96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4B">
            <w:pPr>
              <w:ind w:firstLine="0"/>
              <w:jc w:val="center"/>
              <w:rPr>
                <w:rFonts w:ascii="Times New Roman" w:hAnsi="Times New Roman"/>
                <w:sz w:val="20"/>
                <w:szCs w:val="20"/>
              </w:rPr>
            </w:pPr>
            <w:r>
              <w:rPr>
                <w:rFonts w:ascii="Times New Roman" w:hAnsi="Times New Roman"/>
                <w:sz w:val="20"/>
                <w:szCs w:val="20"/>
              </w:rPr>
              <w:t>2730564.60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4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4D">
            <w:pPr>
              <w:ind w:firstLine="0"/>
              <w:jc w:val="center"/>
              <w:rPr>
                <w:rFonts w:ascii="Times New Roman" w:hAnsi="Times New Roman"/>
                <w:sz w:val="20"/>
                <w:szCs w:val="20"/>
              </w:rPr>
            </w:pPr>
            <w:r>
              <w:rPr>
                <w:rFonts w:ascii="Times New Roman" w:hAnsi="Times New Roman"/>
                <w:sz w:val="20"/>
                <w:szCs w:val="20"/>
              </w:rPr>
              <w:t>995153.20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4E">
            <w:pPr>
              <w:ind w:firstLine="0"/>
              <w:jc w:val="center"/>
              <w:rPr>
                <w:rFonts w:ascii="Times New Roman" w:hAnsi="Times New Roman"/>
                <w:sz w:val="20"/>
                <w:szCs w:val="20"/>
              </w:rPr>
            </w:pPr>
            <w:r>
              <w:rPr>
                <w:rFonts w:ascii="Times New Roman" w:hAnsi="Times New Roman"/>
                <w:sz w:val="20"/>
                <w:szCs w:val="20"/>
              </w:rPr>
              <w:t>2730564.68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4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50">
            <w:pPr>
              <w:ind w:firstLine="0"/>
              <w:jc w:val="center"/>
              <w:rPr>
                <w:rFonts w:ascii="Times New Roman" w:hAnsi="Times New Roman"/>
                <w:sz w:val="20"/>
                <w:szCs w:val="20"/>
              </w:rPr>
            </w:pPr>
            <w:r>
              <w:rPr>
                <w:rFonts w:ascii="Times New Roman" w:hAnsi="Times New Roman"/>
                <w:sz w:val="20"/>
                <w:szCs w:val="20"/>
              </w:rPr>
              <w:t>995148.84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51">
            <w:pPr>
              <w:ind w:firstLine="0"/>
              <w:jc w:val="center"/>
              <w:rPr>
                <w:rFonts w:ascii="Times New Roman" w:hAnsi="Times New Roman"/>
                <w:sz w:val="20"/>
                <w:szCs w:val="20"/>
              </w:rPr>
            </w:pPr>
            <w:r>
              <w:rPr>
                <w:rFonts w:ascii="Times New Roman" w:hAnsi="Times New Roman"/>
                <w:sz w:val="20"/>
                <w:szCs w:val="20"/>
              </w:rPr>
              <w:t>2730564.75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5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53">
            <w:pPr>
              <w:ind w:firstLine="0"/>
              <w:jc w:val="center"/>
              <w:rPr>
                <w:rFonts w:ascii="Times New Roman" w:hAnsi="Times New Roman"/>
                <w:sz w:val="20"/>
                <w:szCs w:val="20"/>
              </w:rPr>
            </w:pPr>
            <w:r>
              <w:rPr>
                <w:rFonts w:ascii="Times New Roman" w:hAnsi="Times New Roman"/>
                <w:sz w:val="20"/>
                <w:szCs w:val="20"/>
              </w:rPr>
              <w:t>995135.83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54">
            <w:pPr>
              <w:ind w:firstLine="0"/>
              <w:jc w:val="center"/>
              <w:rPr>
                <w:rFonts w:ascii="Times New Roman" w:hAnsi="Times New Roman"/>
                <w:sz w:val="20"/>
                <w:szCs w:val="20"/>
              </w:rPr>
            </w:pPr>
            <w:r>
              <w:rPr>
                <w:rFonts w:ascii="Times New Roman" w:hAnsi="Times New Roman"/>
                <w:sz w:val="20"/>
                <w:szCs w:val="20"/>
              </w:rPr>
              <w:t>2730564.71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5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56">
            <w:pPr>
              <w:ind w:firstLine="0"/>
              <w:jc w:val="center"/>
              <w:rPr>
                <w:rFonts w:ascii="Times New Roman" w:hAnsi="Times New Roman"/>
                <w:sz w:val="20"/>
                <w:szCs w:val="20"/>
              </w:rPr>
            </w:pPr>
            <w:r>
              <w:rPr>
                <w:rFonts w:ascii="Times New Roman" w:hAnsi="Times New Roman"/>
                <w:sz w:val="20"/>
                <w:szCs w:val="20"/>
              </w:rPr>
              <w:t>995126.94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57">
            <w:pPr>
              <w:ind w:firstLine="0"/>
              <w:jc w:val="center"/>
              <w:rPr>
                <w:rFonts w:ascii="Times New Roman" w:hAnsi="Times New Roman"/>
                <w:sz w:val="20"/>
                <w:szCs w:val="20"/>
              </w:rPr>
            </w:pPr>
            <w:r>
              <w:rPr>
                <w:rFonts w:ascii="Times New Roman" w:hAnsi="Times New Roman"/>
                <w:sz w:val="20"/>
                <w:szCs w:val="20"/>
              </w:rPr>
              <w:t>2730564.85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5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59">
            <w:pPr>
              <w:ind w:firstLine="0"/>
              <w:jc w:val="center"/>
              <w:rPr>
                <w:rFonts w:ascii="Times New Roman" w:hAnsi="Times New Roman"/>
                <w:sz w:val="20"/>
                <w:szCs w:val="20"/>
              </w:rPr>
            </w:pPr>
            <w:r>
              <w:rPr>
                <w:rFonts w:ascii="Times New Roman" w:hAnsi="Times New Roman"/>
                <w:sz w:val="20"/>
                <w:szCs w:val="20"/>
              </w:rPr>
              <w:t>995116.33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5A">
            <w:pPr>
              <w:ind w:firstLine="0"/>
              <w:jc w:val="center"/>
              <w:rPr>
                <w:rFonts w:ascii="Times New Roman" w:hAnsi="Times New Roman"/>
                <w:sz w:val="20"/>
                <w:szCs w:val="20"/>
              </w:rPr>
            </w:pPr>
            <w:r>
              <w:rPr>
                <w:rFonts w:ascii="Times New Roman" w:hAnsi="Times New Roman"/>
                <w:sz w:val="20"/>
                <w:szCs w:val="20"/>
              </w:rPr>
              <w:t>2730564.56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5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5C">
            <w:pPr>
              <w:ind w:firstLine="0"/>
              <w:jc w:val="center"/>
              <w:rPr>
                <w:rFonts w:ascii="Times New Roman" w:hAnsi="Times New Roman"/>
                <w:sz w:val="20"/>
                <w:szCs w:val="20"/>
              </w:rPr>
            </w:pPr>
            <w:r>
              <w:rPr>
                <w:rFonts w:ascii="Times New Roman" w:hAnsi="Times New Roman"/>
                <w:sz w:val="20"/>
                <w:szCs w:val="20"/>
              </w:rPr>
              <w:t>995109.47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5D">
            <w:pPr>
              <w:ind w:firstLine="0"/>
              <w:jc w:val="center"/>
              <w:rPr>
                <w:rFonts w:ascii="Times New Roman" w:hAnsi="Times New Roman"/>
                <w:sz w:val="20"/>
                <w:szCs w:val="20"/>
              </w:rPr>
            </w:pPr>
            <w:r>
              <w:rPr>
                <w:rFonts w:ascii="Times New Roman" w:hAnsi="Times New Roman"/>
                <w:sz w:val="20"/>
                <w:szCs w:val="20"/>
              </w:rPr>
              <w:t>2730564.74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5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5F">
            <w:pPr>
              <w:ind w:firstLine="0"/>
              <w:jc w:val="center"/>
              <w:rPr>
                <w:rFonts w:ascii="Times New Roman" w:hAnsi="Times New Roman"/>
                <w:sz w:val="20"/>
                <w:szCs w:val="20"/>
              </w:rPr>
            </w:pPr>
            <w:r>
              <w:rPr>
                <w:rFonts w:ascii="Times New Roman" w:hAnsi="Times New Roman"/>
                <w:sz w:val="20"/>
                <w:szCs w:val="20"/>
              </w:rPr>
              <w:t>995102.76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60">
            <w:pPr>
              <w:ind w:firstLine="0"/>
              <w:jc w:val="center"/>
              <w:rPr>
                <w:rFonts w:ascii="Times New Roman" w:hAnsi="Times New Roman"/>
                <w:sz w:val="20"/>
                <w:szCs w:val="20"/>
              </w:rPr>
            </w:pPr>
            <w:r>
              <w:rPr>
                <w:rFonts w:ascii="Times New Roman" w:hAnsi="Times New Roman"/>
                <w:sz w:val="20"/>
                <w:szCs w:val="20"/>
              </w:rPr>
              <w:t>2730564.93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61">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62">
            <w:pPr>
              <w:ind w:firstLine="0"/>
              <w:jc w:val="center"/>
              <w:rPr>
                <w:rFonts w:ascii="Times New Roman" w:hAnsi="Times New Roman"/>
                <w:sz w:val="20"/>
                <w:szCs w:val="20"/>
              </w:rPr>
            </w:pPr>
            <w:r>
              <w:rPr>
                <w:rFonts w:ascii="Times New Roman" w:hAnsi="Times New Roman"/>
                <w:sz w:val="20"/>
                <w:szCs w:val="20"/>
              </w:rPr>
              <w:t>995092.88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63">
            <w:pPr>
              <w:ind w:firstLine="0"/>
              <w:jc w:val="center"/>
              <w:rPr>
                <w:rFonts w:ascii="Times New Roman" w:hAnsi="Times New Roman"/>
                <w:sz w:val="20"/>
                <w:szCs w:val="20"/>
              </w:rPr>
            </w:pPr>
            <w:r>
              <w:rPr>
                <w:rFonts w:ascii="Times New Roman" w:hAnsi="Times New Roman"/>
                <w:sz w:val="20"/>
                <w:szCs w:val="20"/>
              </w:rPr>
              <w:t>2730565.33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64">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65">
            <w:pPr>
              <w:ind w:firstLine="0"/>
              <w:jc w:val="center"/>
              <w:rPr>
                <w:rFonts w:ascii="Times New Roman" w:hAnsi="Times New Roman"/>
                <w:sz w:val="20"/>
                <w:szCs w:val="20"/>
              </w:rPr>
            </w:pPr>
            <w:r>
              <w:rPr>
                <w:rFonts w:ascii="Times New Roman" w:hAnsi="Times New Roman"/>
                <w:sz w:val="20"/>
                <w:szCs w:val="20"/>
              </w:rPr>
              <w:t>995092.43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66">
            <w:pPr>
              <w:ind w:firstLine="0"/>
              <w:jc w:val="center"/>
              <w:rPr>
                <w:rFonts w:ascii="Times New Roman" w:hAnsi="Times New Roman"/>
                <w:sz w:val="20"/>
                <w:szCs w:val="20"/>
              </w:rPr>
            </w:pPr>
            <w:r>
              <w:rPr>
                <w:rFonts w:ascii="Times New Roman" w:hAnsi="Times New Roman"/>
                <w:sz w:val="20"/>
                <w:szCs w:val="20"/>
              </w:rPr>
              <w:t>2730541.42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67">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68">
            <w:pPr>
              <w:ind w:firstLine="0"/>
              <w:jc w:val="center"/>
              <w:rPr>
                <w:rFonts w:ascii="Times New Roman" w:hAnsi="Times New Roman"/>
                <w:sz w:val="20"/>
                <w:szCs w:val="20"/>
              </w:rPr>
            </w:pPr>
            <w:r>
              <w:rPr>
                <w:rFonts w:ascii="Times New Roman" w:hAnsi="Times New Roman"/>
                <w:sz w:val="20"/>
                <w:szCs w:val="20"/>
              </w:rPr>
              <w:t>995093.45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69">
            <w:pPr>
              <w:ind w:firstLine="0"/>
              <w:jc w:val="center"/>
              <w:rPr>
                <w:rFonts w:ascii="Times New Roman" w:hAnsi="Times New Roman"/>
                <w:sz w:val="20"/>
                <w:szCs w:val="20"/>
              </w:rPr>
            </w:pPr>
            <w:r>
              <w:rPr>
                <w:rFonts w:ascii="Times New Roman" w:hAnsi="Times New Roman"/>
                <w:sz w:val="20"/>
                <w:szCs w:val="20"/>
              </w:rPr>
              <w:t>2730541.40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6A">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6B">
            <w:pPr>
              <w:ind w:firstLine="0"/>
              <w:jc w:val="center"/>
              <w:rPr>
                <w:rFonts w:ascii="Times New Roman" w:hAnsi="Times New Roman"/>
                <w:sz w:val="20"/>
                <w:szCs w:val="20"/>
              </w:rPr>
            </w:pPr>
            <w:r>
              <w:rPr>
                <w:rFonts w:ascii="Times New Roman" w:hAnsi="Times New Roman"/>
                <w:sz w:val="20"/>
                <w:szCs w:val="20"/>
              </w:rPr>
              <w:t>995149.74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6C">
            <w:pPr>
              <w:ind w:firstLine="0"/>
              <w:jc w:val="center"/>
              <w:rPr>
                <w:rFonts w:ascii="Times New Roman" w:hAnsi="Times New Roman"/>
                <w:sz w:val="20"/>
                <w:szCs w:val="20"/>
              </w:rPr>
            </w:pPr>
            <w:r>
              <w:rPr>
                <w:rFonts w:ascii="Times New Roman" w:hAnsi="Times New Roman"/>
                <w:sz w:val="20"/>
                <w:szCs w:val="20"/>
              </w:rPr>
              <w:t>2730541.60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6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6E">
            <w:pPr>
              <w:ind w:firstLine="0"/>
              <w:jc w:val="center"/>
              <w:rPr>
                <w:rFonts w:ascii="Times New Roman" w:hAnsi="Times New Roman"/>
                <w:sz w:val="20"/>
                <w:szCs w:val="20"/>
              </w:rPr>
            </w:pPr>
            <w:r>
              <w:rPr>
                <w:rFonts w:ascii="Times New Roman" w:hAnsi="Times New Roman"/>
                <w:sz w:val="20"/>
                <w:szCs w:val="20"/>
              </w:rPr>
              <w:t>995155.14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6F">
            <w:pPr>
              <w:ind w:firstLine="0"/>
              <w:jc w:val="center"/>
              <w:rPr>
                <w:rFonts w:ascii="Times New Roman" w:hAnsi="Times New Roman"/>
                <w:sz w:val="20"/>
                <w:szCs w:val="20"/>
              </w:rPr>
            </w:pPr>
            <w:r>
              <w:rPr>
                <w:rFonts w:ascii="Times New Roman" w:hAnsi="Times New Roman"/>
                <w:sz w:val="20"/>
                <w:szCs w:val="20"/>
              </w:rPr>
              <w:t>2730541.40</w:t>
            </w:r>
          </w:p>
        </w:tc>
      </w:tr>
    </w:tbl>
    <w:p w14:paraId="00006870">
      <w:pPr>
        <w:ind w:firstLine="0"/>
        <w:jc w:val="left"/>
        <w:rPr>
          <w:rFonts w:ascii="Times New Roman" w:hAnsi="Times New Roman"/>
          <w:sz w:val="20"/>
          <w:szCs w:val="20"/>
        </w:rPr>
      </w:pPr>
    </w:p>
    <w:p w14:paraId="00006871">
      <w:pPr>
        <w:ind w:firstLine="0"/>
        <w:jc w:val="center"/>
        <w:rPr>
          <w:rFonts w:ascii="Times New Roman" w:hAnsi="Times New Roman"/>
          <w:sz w:val="20"/>
          <w:szCs w:val="20"/>
        </w:rPr>
      </w:pPr>
      <w:r>
        <w:rPr>
          <w:rFonts w:ascii="Times New Roman" w:hAnsi="Times New Roman"/>
          <w:sz w:val="20"/>
          <w:szCs w:val="20"/>
        </w:rPr>
        <w:t>ЗУ:243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72">
            <w:pPr>
              <w:ind w:firstLine="0"/>
              <w:jc w:val="center"/>
              <w:rPr>
                <w:rFonts w:ascii="Times New Roman" w:hAnsi="Times New Roman"/>
                <w:b/>
                <w:bCs/>
                <w:sz w:val="20"/>
                <w:szCs w:val="20"/>
              </w:rPr>
            </w:pPr>
            <w:r>
              <w:rPr>
                <w:rFonts w:ascii="Times New Roman" w:hAnsi="Times New Roman"/>
                <w:b/>
                <w:bCs/>
                <w:sz w:val="20"/>
                <w:szCs w:val="20"/>
              </w:rPr>
              <w:t>Площадь 1826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7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7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7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7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7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78">
            <w:pPr>
              <w:ind w:firstLine="0"/>
              <w:jc w:val="center"/>
              <w:rPr>
                <w:rFonts w:ascii="Times New Roman" w:hAnsi="Times New Roman"/>
                <w:sz w:val="20"/>
                <w:szCs w:val="20"/>
              </w:rPr>
            </w:pPr>
            <w:r>
              <w:rPr>
                <w:rFonts w:ascii="Times New Roman" w:hAnsi="Times New Roman"/>
                <w:sz w:val="20"/>
                <w:szCs w:val="20"/>
              </w:rPr>
              <w:t>995157.96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79">
            <w:pPr>
              <w:ind w:firstLine="0"/>
              <w:jc w:val="center"/>
              <w:rPr>
                <w:rFonts w:ascii="Times New Roman" w:hAnsi="Times New Roman"/>
                <w:sz w:val="20"/>
                <w:szCs w:val="20"/>
              </w:rPr>
            </w:pPr>
            <w:r>
              <w:rPr>
                <w:rFonts w:ascii="Times New Roman" w:hAnsi="Times New Roman"/>
                <w:sz w:val="20"/>
                <w:szCs w:val="20"/>
              </w:rPr>
              <w:t>2730564.60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7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7B">
            <w:pPr>
              <w:ind w:firstLine="0"/>
              <w:jc w:val="center"/>
              <w:rPr>
                <w:rFonts w:ascii="Times New Roman" w:hAnsi="Times New Roman"/>
                <w:sz w:val="20"/>
                <w:szCs w:val="20"/>
              </w:rPr>
            </w:pPr>
            <w:r>
              <w:rPr>
                <w:rFonts w:ascii="Times New Roman" w:hAnsi="Times New Roman"/>
                <w:sz w:val="20"/>
                <w:szCs w:val="20"/>
              </w:rPr>
              <w:t>995160.84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7C">
            <w:pPr>
              <w:ind w:firstLine="0"/>
              <w:jc w:val="center"/>
              <w:rPr>
                <w:rFonts w:ascii="Times New Roman" w:hAnsi="Times New Roman"/>
                <w:sz w:val="20"/>
                <w:szCs w:val="20"/>
              </w:rPr>
            </w:pPr>
            <w:r>
              <w:rPr>
                <w:rFonts w:ascii="Times New Roman" w:hAnsi="Times New Roman"/>
                <w:sz w:val="20"/>
                <w:szCs w:val="20"/>
              </w:rPr>
              <w:t>2730590.44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7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7E">
            <w:pPr>
              <w:ind w:firstLine="0"/>
              <w:jc w:val="center"/>
              <w:rPr>
                <w:rFonts w:ascii="Times New Roman" w:hAnsi="Times New Roman"/>
                <w:sz w:val="20"/>
                <w:szCs w:val="20"/>
              </w:rPr>
            </w:pPr>
            <w:r>
              <w:rPr>
                <w:rFonts w:ascii="Times New Roman" w:hAnsi="Times New Roman"/>
                <w:sz w:val="20"/>
                <w:szCs w:val="20"/>
              </w:rPr>
              <w:t>995156.73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7F">
            <w:pPr>
              <w:ind w:firstLine="0"/>
              <w:jc w:val="center"/>
              <w:rPr>
                <w:rFonts w:ascii="Times New Roman" w:hAnsi="Times New Roman"/>
                <w:sz w:val="20"/>
                <w:szCs w:val="20"/>
              </w:rPr>
            </w:pPr>
            <w:r>
              <w:rPr>
                <w:rFonts w:ascii="Times New Roman" w:hAnsi="Times New Roman"/>
                <w:sz w:val="20"/>
                <w:szCs w:val="20"/>
              </w:rPr>
              <w:t>2730590.48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8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81">
            <w:pPr>
              <w:ind w:firstLine="0"/>
              <w:jc w:val="center"/>
              <w:rPr>
                <w:rFonts w:ascii="Times New Roman" w:hAnsi="Times New Roman"/>
                <w:sz w:val="20"/>
                <w:szCs w:val="20"/>
              </w:rPr>
            </w:pPr>
            <w:r>
              <w:rPr>
                <w:rFonts w:ascii="Times New Roman" w:hAnsi="Times New Roman"/>
                <w:sz w:val="20"/>
                <w:szCs w:val="20"/>
              </w:rPr>
              <w:t>995110.67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82">
            <w:pPr>
              <w:ind w:firstLine="0"/>
              <w:jc w:val="center"/>
              <w:rPr>
                <w:rFonts w:ascii="Times New Roman" w:hAnsi="Times New Roman"/>
                <w:sz w:val="20"/>
                <w:szCs w:val="20"/>
              </w:rPr>
            </w:pPr>
            <w:r>
              <w:rPr>
                <w:rFonts w:ascii="Times New Roman" w:hAnsi="Times New Roman"/>
                <w:sz w:val="20"/>
                <w:szCs w:val="20"/>
              </w:rPr>
              <w:t>2730593.27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8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84">
            <w:pPr>
              <w:ind w:firstLine="0"/>
              <w:jc w:val="center"/>
              <w:rPr>
                <w:rFonts w:ascii="Times New Roman" w:hAnsi="Times New Roman"/>
                <w:sz w:val="20"/>
                <w:szCs w:val="20"/>
              </w:rPr>
            </w:pPr>
            <w:r>
              <w:rPr>
                <w:rFonts w:ascii="Times New Roman" w:hAnsi="Times New Roman"/>
                <w:sz w:val="20"/>
                <w:szCs w:val="20"/>
              </w:rPr>
              <w:t>995098.03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85">
            <w:pPr>
              <w:ind w:firstLine="0"/>
              <w:jc w:val="center"/>
              <w:rPr>
                <w:rFonts w:ascii="Times New Roman" w:hAnsi="Times New Roman"/>
                <w:sz w:val="20"/>
                <w:szCs w:val="20"/>
              </w:rPr>
            </w:pPr>
            <w:r>
              <w:rPr>
                <w:rFonts w:ascii="Times New Roman" w:hAnsi="Times New Roman"/>
                <w:sz w:val="20"/>
                <w:szCs w:val="20"/>
              </w:rPr>
              <w:t>2730593.69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8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87">
            <w:pPr>
              <w:ind w:firstLine="0"/>
              <w:jc w:val="center"/>
              <w:rPr>
                <w:rFonts w:ascii="Times New Roman" w:hAnsi="Times New Roman"/>
                <w:sz w:val="20"/>
                <w:szCs w:val="20"/>
              </w:rPr>
            </w:pPr>
            <w:r>
              <w:rPr>
                <w:rFonts w:ascii="Times New Roman" w:hAnsi="Times New Roman"/>
                <w:sz w:val="20"/>
                <w:szCs w:val="20"/>
              </w:rPr>
              <w:t>995093.02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88">
            <w:pPr>
              <w:ind w:firstLine="0"/>
              <w:jc w:val="center"/>
              <w:rPr>
                <w:rFonts w:ascii="Times New Roman" w:hAnsi="Times New Roman"/>
                <w:sz w:val="20"/>
                <w:szCs w:val="20"/>
              </w:rPr>
            </w:pPr>
            <w:r>
              <w:rPr>
                <w:rFonts w:ascii="Times New Roman" w:hAnsi="Times New Roman"/>
                <w:sz w:val="20"/>
                <w:szCs w:val="20"/>
              </w:rPr>
              <w:t>2730593.61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8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8A">
            <w:pPr>
              <w:ind w:firstLine="0"/>
              <w:jc w:val="center"/>
              <w:rPr>
                <w:rFonts w:ascii="Times New Roman" w:hAnsi="Times New Roman"/>
                <w:sz w:val="20"/>
                <w:szCs w:val="20"/>
              </w:rPr>
            </w:pPr>
            <w:r>
              <w:rPr>
                <w:rFonts w:ascii="Times New Roman" w:hAnsi="Times New Roman"/>
                <w:sz w:val="20"/>
                <w:szCs w:val="20"/>
              </w:rPr>
              <w:t>995092.95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8B">
            <w:pPr>
              <w:ind w:firstLine="0"/>
              <w:jc w:val="center"/>
              <w:rPr>
                <w:rFonts w:ascii="Times New Roman" w:hAnsi="Times New Roman"/>
                <w:sz w:val="20"/>
                <w:szCs w:val="20"/>
              </w:rPr>
            </w:pPr>
            <w:r>
              <w:rPr>
                <w:rFonts w:ascii="Times New Roman" w:hAnsi="Times New Roman"/>
                <w:sz w:val="20"/>
                <w:szCs w:val="20"/>
              </w:rPr>
              <w:t>2730580.30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8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8D">
            <w:pPr>
              <w:ind w:firstLine="0"/>
              <w:jc w:val="center"/>
              <w:rPr>
                <w:rFonts w:ascii="Times New Roman" w:hAnsi="Times New Roman"/>
                <w:sz w:val="20"/>
                <w:szCs w:val="20"/>
              </w:rPr>
            </w:pPr>
            <w:r>
              <w:rPr>
                <w:rFonts w:ascii="Times New Roman" w:hAnsi="Times New Roman"/>
                <w:sz w:val="20"/>
                <w:szCs w:val="20"/>
              </w:rPr>
              <w:t>995092.94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8E">
            <w:pPr>
              <w:ind w:firstLine="0"/>
              <w:jc w:val="center"/>
              <w:rPr>
                <w:rFonts w:ascii="Times New Roman" w:hAnsi="Times New Roman"/>
                <w:sz w:val="20"/>
                <w:szCs w:val="20"/>
              </w:rPr>
            </w:pPr>
            <w:r>
              <w:rPr>
                <w:rFonts w:ascii="Times New Roman" w:hAnsi="Times New Roman"/>
                <w:sz w:val="20"/>
                <w:szCs w:val="20"/>
              </w:rPr>
              <w:t>2730578.80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8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90">
            <w:pPr>
              <w:ind w:firstLine="0"/>
              <w:jc w:val="center"/>
              <w:rPr>
                <w:rFonts w:ascii="Times New Roman" w:hAnsi="Times New Roman"/>
                <w:sz w:val="20"/>
                <w:szCs w:val="20"/>
              </w:rPr>
            </w:pPr>
            <w:r>
              <w:rPr>
                <w:rFonts w:ascii="Times New Roman" w:hAnsi="Times New Roman"/>
                <w:sz w:val="20"/>
                <w:szCs w:val="20"/>
              </w:rPr>
              <w:t>995092.88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91">
            <w:pPr>
              <w:ind w:firstLine="0"/>
              <w:jc w:val="center"/>
              <w:rPr>
                <w:rFonts w:ascii="Times New Roman" w:hAnsi="Times New Roman"/>
                <w:sz w:val="20"/>
                <w:szCs w:val="20"/>
              </w:rPr>
            </w:pPr>
            <w:r>
              <w:rPr>
                <w:rFonts w:ascii="Times New Roman" w:hAnsi="Times New Roman"/>
                <w:sz w:val="20"/>
                <w:szCs w:val="20"/>
              </w:rPr>
              <w:t>2730565.33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92">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93">
            <w:pPr>
              <w:ind w:firstLine="0"/>
              <w:jc w:val="center"/>
              <w:rPr>
                <w:rFonts w:ascii="Times New Roman" w:hAnsi="Times New Roman"/>
                <w:sz w:val="20"/>
                <w:szCs w:val="20"/>
              </w:rPr>
            </w:pPr>
            <w:r>
              <w:rPr>
                <w:rFonts w:ascii="Times New Roman" w:hAnsi="Times New Roman"/>
                <w:sz w:val="20"/>
                <w:szCs w:val="20"/>
              </w:rPr>
              <w:t>995102.76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94">
            <w:pPr>
              <w:ind w:firstLine="0"/>
              <w:jc w:val="center"/>
              <w:rPr>
                <w:rFonts w:ascii="Times New Roman" w:hAnsi="Times New Roman"/>
                <w:sz w:val="20"/>
                <w:szCs w:val="20"/>
              </w:rPr>
            </w:pPr>
            <w:r>
              <w:rPr>
                <w:rFonts w:ascii="Times New Roman" w:hAnsi="Times New Roman"/>
                <w:sz w:val="20"/>
                <w:szCs w:val="20"/>
              </w:rPr>
              <w:t>2730564.93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95">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96">
            <w:pPr>
              <w:ind w:firstLine="0"/>
              <w:jc w:val="center"/>
              <w:rPr>
                <w:rFonts w:ascii="Times New Roman" w:hAnsi="Times New Roman"/>
                <w:sz w:val="20"/>
                <w:szCs w:val="20"/>
              </w:rPr>
            </w:pPr>
            <w:r>
              <w:rPr>
                <w:rFonts w:ascii="Times New Roman" w:hAnsi="Times New Roman"/>
                <w:sz w:val="20"/>
                <w:szCs w:val="20"/>
              </w:rPr>
              <w:t>995109.47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97">
            <w:pPr>
              <w:ind w:firstLine="0"/>
              <w:jc w:val="center"/>
              <w:rPr>
                <w:rFonts w:ascii="Times New Roman" w:hAnsi="Times New Roman"/>
                <w:sz w:val="20"/>
                <w:szCs w:val="20"/>
              </w:rPr>
            </w:pPr>
            <w:r>
              <w:rPr>
                <w:rFonts w:ascii="Times New Roman" w:hAnsi="Times New Roman"/>
                <w:sz w:val="20"/>
                <w:szCs w:val="20"/>
              </w:rPr>
              <w:t>2730564.74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98">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99">
            <w:pPr>
              <w:ind w:firstLine="0"/>
              <w:jc w:val="center"/>
              <w:rPr>
                <w:rFonts w:ascii="Times New Roman" w:hAnsi="Times New Roman"/>
                <w:sz w:val="20"/>
                <w:szCs w:val="20"/>
              </w:rPr>
            </w:pPr>
            <w:r>
              <w:rPr>
                <w:rFonts w:ascii="Times New Roman" w:hAnsi="Times New Roman"/>
                <w:sz w:val="20"/>
                <w:szCs w:val="20"/>
              </w:rPr>
              <w:t>995116.33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9A">
            <w:pPr>
              <w:ind w:firstLine="0"/>
              <w:jc w:val="center"/>
              <w:rPr>
                <w:rFonts w:ascii="Times New Roman" w:hAnsi="Times New Roman"/>
                <w:sz w:val="20"/>
                <w:szCs w:val="20"/>
              </w:rPr>
            </w:pPr>
            <w:r>
              <w:rPr>
                <w:rFonts w:ascii="Times New Roman" w:hAnsi="Times New Roman"/>
                <w:sz w:val="20"/>
                <w:szCs w:val="20"/>
              </w:rPr>
              <w:t>2730564.56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9B">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9C">
            <w:pPr>
              <w:ind w:firstLine="0"/>
              <w:jc w:val="center"/>
              <w:rPr>
                <w:rFonts w:ascii="Times New Roman" w:hAnsi="Times New Roman"/>
                <w:sz w:val="20"/>
                <w:szCs w:val="20"/>
              </w:rPr>
            </w:pPr>
            <w:r>
              <w:rPr>
                <w:rFonts w:ascii="Times New Roman" w:hAnsi="Times New Roman"/>
                <w:sz w:val="20"/>
                <w:szCs w:val="20"/>
              </w:rPr>
              <w:t>995126.94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9D">
            <w:pPr>
              <w:ind w:firstLine="0"/>
              <w:jc w:val="center"/>
              <w:rPr>
                <w:rFonts w:ascii="Times New Roman" w:hAnsi="Times New Roman"/>
                <w:sz w:val="20"/>
                <w:szCs w:val="20"/>
              </w:rPr>
            </w:pPr>
            <w:r>
              <w:rPr>
                <w:rFonts w:ascii="Times New Roman" w:hAnsi="Times New Roman"/>
                <w:sz w:val="20"/>
                <w:szCs w:val="20"/>
              </w:rPr>
              <w:t>2730564.85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9E">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9F">
            <w:pPr>
              <w:ind w:firstLine="0"/>
              <w:jc w:val="center"/>
              <w:rPr>
                <w:rFonts w:ascii="Times New Roman" w:hAnsi="Times New Roman"/>
                <w:sz w:val="20"/>
                <w:szCs w:val="20"/>
              </w:rPr>
            </w:pPr>
            <w:r>
              <w:rPr>
                <w:rFonts w:ascii="Times New Roman" w:hAnsi="Times New Roman"/>
                <w:sz w:val="20"/>
                <w:szCs w:val="20"/>
              </w:rPr>
              <w:t>995135.83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A0">
            <w:pPr>
              <w:ind w:firstLine="0"/>
              <w:jc w:val="center"/>
              <w:rPr>
                <w:rFonts w:ascii="Times New Roman" w:hAnsi="Times New Roman"/>
                <w:sz w:val="20"/>
                <w:szCs w:val="20"/>
              </w:rPr>
            </w:pPr>
            <w:r>
              <w:rPr>
                <w:rFonts w:ascii="Times New Roman" w:hAnsi="Times New Roman"/>
                <w:sz w:val="20"/>
                <w:szCs w:val="20"/>
              </w:rPr>
              <w:t>2730564.71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A1">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A2">
            <w:pPr>
              <w:ind w:firstLine="0"/>
              <w:jc w:val="center"/>
              <w:rPr>
                <w:rFonts w:ascii="Times New Roman" w:hAnsi="Times New Roman"/>
                <w:sz w:val="20"/>
                <w:szCs w:val="20"/>
              </w:rPr>
            </w:pPr>
            <w:r>
              <w:rPr>
                <w:rFonts w:ascii="Times New Roman" w:hAnsi="Times New Roman"/>
                <w:sz w:val="20"/>
                <w:szCs w:val="20"/>
              </w:rPr>
              <w:t>995148.84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A3">
            <w:pPr>
              <w:ind w:firstLine="0"/>
              <w:jc w:val="center"/>
              <w:rPr>
                <w:rFonts w:ascii="Times New Roman" w:hAnsi="Times New Roman"/>
                <w:sz w:val="20"/>
                <w:szCs w:val="20"/>
              </w:rPr>
            </w:pPr>
            <w:r>
              <w:rPr>
                <w:rFonts w:ascii="Times New Roman" w:hAnsi="Times New Roman"/>
                <w:sz w:val="20"/>
                <w:szCs w:val="20"/>
              </w:rPr>
              <w:t>2730564.75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A4">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A5">
            <w:pPr>
              <w:ind w:firstLine="0"/>
              <w:jc w:val="center"/>
              <w:rPr>
                <w:rFonts w:ascii="Times New Roman" w:hAnsi="Times New Roman"/>
                <w:sz w:val="20"/>
                <w:szCs w:val="20"/>
              </w:rPr>
            </w:pPr>
            <w:r>
              <w:rPr>
                <w:rFonts w:ascii="Times New Roman" w:hAnsi="Times New Roman"/>
                <w:sz w:val="20"/>
                <w:szCs w:val="20"/>
              </w:rPr>
              <w:t>995153.20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A6">
            <w:pPr>
              <w:ind w:firstLine="0"/>
              <w:jc w:val="center"/>
              <w:rPr>
                <w:rFonts w:ascii="Times New Roman" w:hAnsi="Times New Roman"/>
                <w:sz w:val="20"/>
                <w:szCs w:val="20"/>
              </w:rPr>
            </w:pPr>
            <w:r>
              <w:rPr>
                <w:rFonts w:ascii="Times New Roman" w:hAnsi="Times New Roman"/>
                <w:sz w:val="20"/>
                <w:szCs w:val="20"/>
              </w:rPr>
              <w:t>2730564.68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A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A8">
            <w:pPr>
              <w:ind w:firstLine="0"/>
              <w:jc w:val="center"/>
              <w:rPr>
                <w:rFonts w:ascii="Times New Roman" w:hAnsi="Times New Roman"/>
                <w:sz w:val="20"/>
                <w:szCs w:val="20"/>
              </w:rPr>
            </w:pPr>
            <w:r>
              <w:rPr>
                <w:rFonts w:ascii="Times New Roman" w:hAnsi="Times New Roman"/>
                <w:sz w:val="20"/>
                <w:szCs w:val="20"/>
              </w:rPr>
              <w:t>995157.96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A9">
            <w:pPr>
              <w:ind w:firstLine="0"/>
              <w:jc w:val="center"/>
              <w:rPr>
                <w:rFonts w:ascii="Times New Roman" w:hAnsi="Times New Roman"/>
                <w:sz w:val="20"/>
                <w:szCs w:val="20"/>
              </w:rPr>
            </w:pPr>
            <w:r>
              <w:rPr>
                <w:rFonts w:ascii="Times New Roman" w:hAnsi="Times New Roman"/>
                <w:sz w:val="20"/>
                <w:szCs w:val="20"/>
              </w:rPr>
              <w:t>2730564.60</w:t>
            </w:r>
          </w:p>
        </w:tc>
      </w:tr>
    </w:tbl>
    <w:p w14:paraId="000068AA">
      <w:pPr>
        <w:ind w:firstLine="0"/>
        <w:jc w:val="left"/>
        <w:rPr>
          <w:rFonts w:ascii="Times New Roman" w:hAnsi="Times New Roman"/>
          <w:sz w:val="20"/>
          <w:szCs w:val="20"/>
        </w:rPr>
      </w:pPr>
    </w:p>
    <w:p w14:paraId="000068AB">
      <w:pPr>
        <w:ind w:firstLine="0"/>
        <w:jc w:val="center"/>
        <w:rPr>
          <w:rFonts w:ascii="Times New Roman" w:hAnsi="Times New Roman"/>
          <w:sz w:val="20"/>
          <w:szCs w:val="20"/>
        </w:rPr>
      </w:pPr>
      <w:r>
        <w:rPr>
          <w:rFonts w:ascii="Times New Roman" w:hAnsi="Times New Roman"/>
          <w:sz w:val="20"/>
          <w:szCs w:val="20"/>
        </w:rPr>
        <w:t>ЗУ:244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AC">
            <w:pPr>
              <w:ind w:firstLine="0"/>
              <w:jc w:val="center"/>
              <w:rPr>
                <w:rFonts w:ascii="Times New Roman" w:hAnsi="Times New Roman"/>
                <w:b/>
                <w:bCs/>
                <w:sz w:val="20"/>
                <w:szCs w:val="20"/>
              </w:rPr>
            </w:pPr>
            <w:r>
              <w:rPr>
                <w:rFonts w:ascii="Times New Roman" w:hAnsi="Times New Roman"/>
                <w:b/>
                <w:bCs/>
                <w:sz w:val="20"/>
                <w:szCs w:val="20"/>
              </w:rPr>
              <w:t>Площадь 1369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A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A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A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B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B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B2">
            <w:pPr>
              <w:ind w:firstLine="0"/>
              <w:jc w:val="center"/>
              <w:rPr>
                <w:rFonts w:ascii="Times New Roman" w:hAnsi="Times New Roman"/>
                <w:sz w:val="20"/>
                <w:szCs w:val="20"/>
              </w:rPr>
            </w:pPr>
            <w:r>
              <w:rPr>
                <w:rFonts w:ascii="Times New Roman" w:hAnsi="Times New Roman"/>
                <w:sz w:val="20"/>
                <w:szCs w:val="20"/>
              </w:rPr>
              <w:t>995160.84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B3">
            <w:pPr>
              <w:ind w:firstLine="0"/>
              <w:jc w:val="center"/>
              <w:rPr>
                <w:rFonts w:ascii="Times New Roman" w:hAnsi="Times New Roman"/>
                <w:sz w:val="20"/>
                <w:szCs w:val="20"/>
              </w:rPr>
            </w:pPr>
            <w:r>
              <w:rPr>
                <w:rFonts w:ascii="Times New Roman" w:hAnsi="Times New Roman"/>
                <w:sz w:val="20"/>
                <w:szCs w:val="20"/>
              </w:rPr>
              <w:t>2730590.44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B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B5">
            <w:pPr>
              <w:ind w:firstLine="0"/>
              <w:jc w:val="center"/>
              <w:rPr>
                <w:rFonts w:ascii="Times New Roman" w:hAnsi="Times New Roman"/>
                <w:sz w:val="20"/>
                <w:szCs w:val="20"/>
              </w:rPr>
            </w:pPr>
            <w:r>
              <w:rPr>
                <w:rFonts w:ascii="Times New Roman" w:hAnsi="Times New Roman"/>
                <w:sz w:val="20"/>
                <w:szCs w:val="20"/>
              </w:rPr>
              <w:t>995162.49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B6">
            <w:pPr>
              <w:ind w:firstLine="0"/>
              <w:jc w:val="center"/>
              <w:rPr>
                <w:rFonts w:ascii="Times New Roman" w:hAnsi="Times New Roman"/>
                <w:sz w:val="20"/>
                <w:szCs w:val="20"/>
              </w:rPr>
            </w:pPr>
            <w:r>
              <w:rPr>
                <w:rFonts w:ascii="Times New Roman" w:hAnsi="Times New Roman"/>
                <w:sz w:val="20"/>
                <w:szCs w:val="20"/>
              </w:rPr>
              <w:t>2730610.59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B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B8">
            <w:pPr>
              <w:ind w:firstLine="0"/>
              <w:jc w:val="center"/>
              <w:rPr>
                <w:rFonts w:ascii="Times New Roman" w:hAnsi="Times New Roman"/>
                <w:sz w:val="20"/>
                <w:szCs w:val="20"/>
              </w:rPr>
            </w:pPr>
            <w:r>
              <w:rPr>
                <w:rFonts w:ascii="Times New Roman" w:hAnsi="Times New Roman"/>
                <w:sz w:val="20"/>
                <w:szCs w:val="20"/>
              </w:rPr>
              <w:t>995156.96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B9">
            <w:pPr>
              <w:ind w:firstLine="0"/>
              <w:jc w:val="center"/>
              <w:rPr>
                <w:rFonts w:ascii="Times New Roman" w:hAnsi="Times New Roman"/>
                <w:sz w:val="20"/>
                <w:szCs w:val="20"/>
              </w:rPr>
            </w:pPr>
            <w:r>
              <w:rPr>
                <w:rFonts w:ascii="Times New Roman" w:hAnsi="Times New Roman"/>
                <w:sz w:val="20"/>
                <w:szCs w:val="20"/>
              </w:rPr>
              <w:t>2730610.68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B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BB">
            <w:pPr>
              <w:ind w:firstLine="0"/>
              <w:jc w:val="center"/>
              <w:rPr>
                <w:rFonts w:ascii="Times New Roman" w:hAnsi="Times New Roman"/>
                <w:sz w:val="20"/>
                <w:szCs w:val="20"/>
              </w:rPr>
            </w:pPr>
            <w:r>
              <w:rPr>
                <w:rFonts w:ascii="Times New Roman" w:hAnsi="Times New Roman"/>
                <w:sz w:val="20"/>
                <w:szCs w:val="20"/>
              </w:rPr>
              <w:t>995150.36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BC">
            <w:pPr>
              <w:ind w:firstLine="0"/>
              <w:jc w:val="center"/>
              <w:rPr>
                <w:rFonts w:ascii="Times New Roman" w:hAnsi="Times New Roman"/>
                <w:sz w:val="20"/>
                <w:szCs w:val="20"/>
              </w:rPr>
            </w:pPr>
            <w:r>
              <w:rPr>
                <w:rFonts w:ascii="Times New Roman" w:hAnsi="Times New Roman"/>
                <w:sz w:val="20"/>
                <w:szCs w:val="20"/>
              </w:rPr>
              <w:t>2730611.55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B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BE">
            <w:pPr>
              <w:ind w:firstLine="0"/>
              <w:jc w:val="center"/>
              <w:rPr>
                <w:rFonts w:ascii="Times New Roman" w:hAnsi="Times New Roman"/>
                <w:sz w:val="20"/>
                <w:szCs w:val="20"/>
              </w:rPr>
            </w:pPr>
            <w:r>
              <w:rPr>
                <w:rFonts w:ascii="Times New Roman" w:hAnsi="Times New Roman"/>
                <w:sz w:val="20"/>
                <w:szCs w:val="20"/>
              </w:rPr>
              <w:t>995140.27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BF">
            <w:pPr>
              <w:ind w:firstLine="0"/>
              <w:jc w:val="center"/>
              <w:rPr>
                <w:rFonts w:ascii="Times New Roman" w:hAnsi="Times New Roman"/>
                <w:sz w:val="20"/>
                <w:szCs w:val="20"/>
              </w:rPr>
            </w:pPr>
            <w:r>
              <w:rPr>
                <w:rFonts w:ascii="Times New Roman" w:hAnsi="Times New Roman"/>
                <w:sz w:val="20"/>
                <w:szCs w:val="20"/>
              </w:rPr>
              <w:t>2730611.40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C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C1">
            <w:pPr>
              <w:ind w:firstLine="0"/>
              <w:jc w:val="center"/>
              <w:rPr>
                <w:rFonts w:ascii="Times New Roman" w:hAnsi="Times New Roman"/>
                <w:sz w:val="20"/>
                <w:szCs w:val="20"/>
              </w:rPr>
            </w:pPr>
            <w:r>
              <w:rPr>
                <w:rFonts w:ascii="Times New Roman" w:hAnsi="Times New Roman"/>
                <w:sz w:val="20"/>
                <w:szCs w:val="20"/>
              </w:rPr>
              <w:t>995122.04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C2">
            <w:pPr>
              <w:ind w:firstLine="0"/>
              <w:jc w:val="center"/>
              <w:rPr>
                <w:rFonts w:ascii="Times New Roman" w:hAnsi="Times New Roman"/>
                <w:sz w:val="20"/>
                <w:szCs w:val="20"/>
              </w:rPr>
            </w:pPr>
            <w:r>
              <w:rPr>
                <w:rFonts w:ascii="Times New Roman" w:hAnsi="Times New Roman"/>
                <w:sz w:val="20"/>
                <w:szCs w:val="20"/>
              </w:rPr>
              <w:t>2730612.16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C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C4">
            <w:pPr>
              <w:ind w:firstLine="0"/>
              <w:jc w:val="center"/>
              <w:rPr>
                <w:rFonts w:ascii="Times New Roman" w:hAnsi="Times New Roman"/>
                <w:sz w:val="20"/>
                <w:szCs w:val="20"/>
              </w:rPr>
            </w:pPr>
            <w:r>
              <w:rPr>
                <w:rFonts w:ascii="Times New Roman" w:hAnsi="Times New Roman"/>
                <w:sz w:val="20"/>
                <w:szCs w:val="20"/>
              </w:rPr>
              <w:t>995121.40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C5">
            <w:pPr>
              <w:ind w:firstLine="0"/>
              <w:jc w:val="center"/>
              <w:rPr>
                <w:rFonts w:ascii="Times New Roman" w:hAnsi="Times New Roman"/>
                <w:sz w:val="20"/>
                <w:szCs w:val="20"/>
              </w:rPr>
            </w:pPr>
            <w:r>
              <w:rPr>
                <w:rFonts w:ascii="Times New Roman" w:hAnsi="Times New Roman"/>
                <w:sz w:val="20"/>
                <w:szCs w:val="20"/>
              </w:rPr>
              <w:t>2730612.26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C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C7">
            <w:pPr>
              <w:ind w:firstLine="0"/>
              <w:jc w:val="center"/>
              <w:rPr>
                <w:rFonts w:ascii="Times New Roman" w:hAnsi="Times New Roman"/>
                <w:sz w:val="20"/>
                <w:szCs w:val="20"/>
              </w:rPr>
            </w:pPr>
            <w:r>
              <w:rPr>
                <w:rFonts w:ascii="Times New Roman" w:hAnsi="Times New Roman"/>
                <w:sz w:val="20"/>
                <w:szCs w:val="20"/>
              </w:rPr>
              <w:t>995116.06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C8">
            <w:pPr>
              <w:ind w:firstLine="0"/>
              <w:jc w:val="center"/>
              <w:rPr>
                <w:rFonts w:ascii="Times New Roman" w:hAnsi="Times New Roman"/>
                <w:sz w:val="20"/>
                <w:szCs w:val="20"/>
              </w:rPr>
            </w:pPr>
            <w:r>
              <w:rPr>
                <w:rFonts w:ascii="Times New Roman" w:hAnsi="Times New Roman"/>
                <w:sz w:val="20"/>
                <w:szCs w:val="20"/>
              </w:rPr>
              <w:t>2730612.49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C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CA">
            <w:pPr>
              <w:ind w:firstLine="0"/>
              <w:jc w:val="center"/>
              <w:rPr>
                <w:rFonts w:ascii="Times New Roman" w:hAnsi="Times New Roman"/>
                <w:sz w:val="20"/>
                <w:szCs w:val="20"/>
              </w:rPr>
            </w:pPr>
            <w:r>
              <w:rPr>
                <w:rFonts w:ascii="Times New Roman" w:hAnsi="Times New Roman"/>
                <w:sz w:val="20"/>
                <w:szCs w:val="20"/>
              </w:rPr>
              <w:t>995113.21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CB">
            <w:pPr>
              <w:ind w:firstLine="0"/>
              <w:jc w:val="center"/>
              <w:rPr>
                <w:rFonts w:ascii="Times New Roman" w:hAnsi="Times New Roman"/>
                <w:sz w:val="20"/>
                <w:szCs w:val="20"/>
              </w:rPr>
            </w:pPr>
            <w:r>
              <w:rPr>
                <w:rFonts w:ascii="Times New Roman" w:hAnsi="Times New Roman"/>
                <w:sz w:val="20"/>
                <w:szCs w:val="20"/>
              </w:rPr>
              <w:t>2730612.66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C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CD">
            <w:pPr>
              <w:ind w:firstLine="0"/>
              <w:jc w:val="center"/>
              <w:rPr>
                <w:rFonts w:ascii="Times New Roman" w:hAnsi="Times New Roman"/>
                <w:sz w:val="20"/>
                <w:szCs w:val="20"/>
              </w:rPr>
            </w:pPr>
            <w:r>
              <w:rPr>
                <w:rFonts w:ascii="Times New Roman" w:hAnsi="Times New Roman"/>
                <w:sz w:val="20"/>
                <w:szCs w:val="20"/>
              </w:rPr>
              <w:t>995112.81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CE">
            <w:pPr>
              <w:ind w:firstLine="0"/>
              <w:jc w:val="center"/>
              <w:rPr>
                <w:rFonts w:ascii="Times New Roman" w:hAnsi="Times New Roman"/>
                <w:sz w:val="20"/>
                <w:szCs w:val="20"/>
              </w:rPr>
            </w:pPr>
            <w:r>
              <w:rPr>
                <w:rFonts w:ascii="Times New Roman" w:hAnsi="Times New Roman"/>
                <w:sz w:val="20"/>
                <w:szCs w:val="20"/>
              </w:rPr>
              <w:t>2730612.63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C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D0">
            <w:pPr>
              <w:ind w:firstLine="0"/>
              <w:jc w:val="center"/>
              <w:rPr>
                <w:rFonts w:ascii="Times New Roman" w:hAnsi="Times New Roman"/>
                <w:sz w:val="20"/>
                <w:szCs w:val="20"/>
              </w:rPr>
            </w:pPr>
            <w:r>
              <w:rPr>
                <w:rFonts w:ascii="Times New Roman" w:hAnsi="Times New Roman"/>
                <w:sz w:val="20"/>
                <w:szCs w:val="20"/>
              </w:rPr>
              <w:t>995103.35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D1">
            <w:pPr>
              <w:ind w:firstLine="0"/>
              <w:jc w:val="center"/>
              <w:rPr>
                <w:rFonts w:ascii="Times New Roman" w:hAnsi="Times New Roman"/>
                <w:sz w:val="20"/>
                <w:szCs w:val="20"/>
              </w:rPr>
            </w:pPr>
            <w:r>
              <w:rPr>
                <w:rFonts w:ascii="Times New Roman" w:hAnsi="Times New Roman"/>
                <w:sz w:val="20"/>
                <w:szCs w:val="20"/>
              </w:rPr>
              <w:t>2730613.10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D2">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D3">
            <w:pPr>
              <w:ind w:firstLine="0"/>
              <w:jc w:val="center"/>
              <w:rPr>
                <w:rFonts w:ascii="Times New Roman" w:hAnsi="Times New Roman"/>
                <w:sz w:val="20"/>
                <w:szCs w:val="20"/>
              </w:rPr>
            </w:pPr>
            <w:r>
              <w:rPr>
                <w:rFonts w:ascii="Times New Roman" w:hAnsi="Times New Roman"/>
                <w:sz w:val="20"/>
                <w:szCs w:val="20"/>
              </w:rPr>
              <w:t>995103.36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D4">
            <w:pPr>
              <w:ind w:firstLine="0"/>
              <w:jc w:val="center"/>
              <w:rPr>
                <w:rFonts w:ascii="Times New Roman" w:hAnsi="Times New Roman"/>
                <w:sz w:val="20"/>
                <w:szCs w:val="20"/>
              </w:rPr>
            </w:pPr>
            <w:r>
              <w:rPr>
                <w:rFonts w:ascii="Times New Roman" w:hAnsi="Times New Roman"/>
                <w:sz w:val="20"/>
                <w:szCs w:val="20"/>
              </w:rPr>
              <w:t>2730613.75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D5">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D6">
            <w:pPr>
              <w:ind w:firstLine="0"/>
              <w:jc w:val="center"/>
              <w:rPr>
                <w:rFonts w:ascii="Times New Roman" w:hAnsi="Times New Roman"/>
                <w:sz w:val="20"/>
                <w:szCs w:val="20"/>
              </w:rPr>
            </w:pPr>
            <w:r>
              <w:rPr>
                <w:rFonts w:ascii="Times New Roman" w:hAnsi="Times New Roman"/>
                <w:sz w:val="20"/>
                <w:szCs w:val="20"/>
              </w:rPr>
              <w:t>995095.70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D7">
            <w:pPr>
              <w:ind w:firstLine="0"/>
              <w:jc w:val="center"/>
              <w:rPr>
                <w:rFonts w:ascii="Times New Roman" w:hAnsi="Times New Roman"/>
                <w:sz w:val="20"/>
                <w:szCs w:val="20"/>
              </w:rPr>
            </w:pPr>
            <w:r>
              <w:rPr>
                <w:rFonts w:ascii="Times New Roman" w:hAnsi="Times New Roman"/>
                <w:sz w:val="20"/>
                <w:szCs w:val="20"/>
              </w:rPr>
              <w:t>2730614.18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D8">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D9">
            <w:pPr>
              <w:ind w:firstLine="0"/>
              <w:jc w:val="center"/>
              <w:rPr>
                <w:rFonts w:ascii="Times New Roman" w:hAnsi="Times New Roman"/>
                <w:sz w:val="20"/>
                <w:szCs w:val="20"/>
              </w:rPr>
            </w:pPr>
            <w:r>
              <w:rPr>
                <w:rFonts w:ascii="Times New Roman" w:hAnsi="Times New Roman"/>
                <w:sz w:val="20"/>
                <w:szCs w:val="20"/>
              </w:rPr>
              <w:t>995093.44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DA">
            <w:pPr>
              <w:ind w:firstLine="0"/>
              <w:jc w:val="center"/>
              <w:rPr>
                <w:rFonts w:ascii="Times New Roman" w:hAnsi="Times New Roman"/>
                <w:sz w:val="20"/>
                <w:szCs w:val="20"/>
              </w:rPr>
            </w:pPr>
            <w:r>
              <w:rPr>
                <w:rFonts w:ascii="Times New Roman" w:hAnsi="Times New Roman"/>
                <w:sz w:val="20"/>
                <w:szCs w:val="20"/>
              </w:rPr>
              <w:t>2730614.35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DB">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DC">
            <w:pPr>
              <w:ind w:firstLine="0"/>
              <w:jc w:val="center"/>
              <w:rPr>
                <w:rFonts w:ascii="Times New Roman" w:hAnsi="Times New Roman"/>
                <w:sz w:val="20"/>
                <w:szCs w:val="20"/>
              </w:rPr>
            </w:pPr>
            <w:r>
              <w:rPr>
                <w:rFonts w:ascii="Times New Roman" w:hAnsi="Times New Roman"/>
                <w:sz w:val="20"/>
                <w:szCs w:val="20"/>
              </w:rPr>
              <w:t>995093.09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DD">
            <w:pPr>
              <w:ind w:firstLine="0"/>
              <w:jc w:val="center"/>
              <w:rPr>
                <w:rFonts w:ascii="Times New Roman" w:hAnsi="Times New Roman"/>
                <w:sz w:val="20"/>
                <w:szCs w:val="20"/>
              </w:rPr>
            </w:pPr>
            <w:r>
              <w:rPr>
                <w:rFonts w:ascii="Times New Roman" w:hAnsi="Times New Roman"/>
                <w:sz w:val="20"/>
                <w:szCs w:val="20"/>
              </w:rPr>
              <w:t>2730608.52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DE">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DF">
            <w:pPr>
              <w:ind w:firstLine="0"/>
              <w:jc w:val="center"/>
              <w:rPr>
                <w:rFonts w:ascii="Times New Roman" w:hAnsi="Times New Roman"/>
                <w:sz w:val="20"/>
                <w:szCs w:val="20"/>
              </w:rPr>
            </w:pPr>
            <w:r>
              <w:rPr>
                <w:rFonts w:ascii="Times New Roman" w:hAnsi="Times New Roman"/>
                <w:sz w:val="20"/>
                <w:szCs w:val="20"/>
              </w:rPr>
              <w:t>995093.09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E0">
            <w:pPr>
              <w:ind w:firstLine="0"/>
              <w:jc w:val="center"/>
              <w:rPr>
                <w:rFonts w:ascii="Times New Roman" w:hAnsi="Times New Roman"/>
                <w:sz w:val="20"/>
                <w:szCs w:val="20"/>
              </w:rPr>
            </w:pPr>
            <w:r>
              <w:rPr>
                <w:rFonts w:ascii="Times New Roman" w:hAnsi="Times New Roman"/>
                <w:sz w:val="20"/>
                <w:szCs w:val="20"/>
              </w:rPr>
              <w:t>2730607.52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E1">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E2">
            <w:pPr>
              <w:ind w:firstLine="0"/>
              <w:jc w:val="center"/>
              <w:rPr>
                <w:rFonts w:ascii="Times New Roman" w:hAnsi="Times New Roman"/>
                <w:sz w:val="20"/>
                <w:szCs w:val="20"/>
              </w:rPr>
            </w:pPr>
            <w:r>
              <w:rPr>
                <w:rFonts w:ascii="Times New Roman" w:hAnsi="Times New Roman"/>
                <w:sz w:val="20"/>
                <w:szCs w:val="20"/>
              </w:rPr>
              <w:t>995093.02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E3">
            <w:pPr>
              <w:ind w:firstLine="0"/>
              <w:jc w:val="center"/>
              <w:rPr>
                <w:rFonts w:ascii="Times New Roman" w:hAnsi="Times New Roman"/>
                <w:sz w:val="20"/>
                <w:szCs w:val="20"/>
              </w:rPr>
            </w:pPr>
            <w:r>
              <w:rPr>
                <w:rFonts w:ascii="Times New Roman" w:hAnsi="Times New Roman"/>
                <w:sz w:val="20"/>
                <w:szCs w:val="20"/>
              </w:rPr>
              <w:t>2730593.61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E4">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E5">
            <w:pPr>
              <w:ind w:firstLine="0"/>
              <w:jc w:val="center"/>
              <w:rPr>
                <w:rFonts w:ascii="Times New Roman" w:hAnsi="Times New Roman"/>
                <w:sz w:val="20"/>
                <w:szCs w:val="20"/>
              </w:rPr>
            </w:pPr>
            <w:r>
              <w:rPr>
                <w:rFonts w:ascii="Times New Roman" w:hAnsi="Times New Roman"/>
                <w:sz w:val="20"/>
                <w:szCs w:val="20"/>
              </w:rPr>
              <w:t>995098.03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E6">
            <w:pPr>
              <w:ind w:firstLine="0"/>
              <w:jc w:val="center"/>
              <w:rPr>
                <w:rFonts w:ascii="Times New Roman" w:hAnsi="Times New Roman"/>
                <w:sz w:val="20"/>
                <w:szCs w:val="20"/>
              </w:rPr>
            </w:pPr>
            <w:r>
              <w:rPr>
                <w:rFonts w:ascii="Times New Roman" w:hAnsi="Times New Roman"/>
                <w:sz w:val="20"/>
                <w:szCs w:val="20"/>
              </w:rPr>
              <w:t>2730593.69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E7">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E8">
            <w:pPr>
              <w:ind w:firstLine="0"/>
              <w:jc w:val="center"/>
              <w:rPr>
                <w:rFonts w:ascii="Times New Roman" w:hAnsi="Times New Roman"/>
                <w:sz w:val="20"/>
                <w:szCs w:val="20"/>
              </w:rPr>
            </w:pPr>
            <w:r>
              <w:rPr>
                <w:rFonts w:ascii="Times New Roman" w:hAnsi="Times New Roman"/>
                <w:sz w:val="20"/>
                <w:szCs w:val="20"/>
              </w:rPr>
              <w:t>995110.67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E9">
            <w:pPr>
              <w:ind w:firstLine="0"/>
              <w:jc w:val="center"/>
              <w:rPr>
                <w:rFonts w:ascii="Times New Roman" w:hAnsi="Times New Roman"/>
                <w:sz w:val="20"/>
                <w:szCs w:val="20"/>
              </w:rPr>
            </w:pPr>
            <w:r>
              <w:rPr>
                <w:rFonts w:ascii="Times New Roman" w:hAnsi="Times New Roman"/>
                <w:sz w:val="20"/>
                <w:szCs w:val="20"/>
              </w:rPr>
              <w:t>2730593.27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EA">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EB">
            <w:pPr>
              <w:ind w:firstLine="0"/>
              <w:jc w:val="center"/>
              <w:rPr>
                <w:rFonts w:ascii="Times New Roman" w:hAnsi="Times New Roman"/>
                <w:sz w:val="20"/>
                <w:szCs w:val="20"/>
              </w:rPr>
            </w:pPr>
            <w:r>
              <w:rPr>
                <w:rFonts w:ascii="Times New Roman" w:hAnsi="Times New Roman"/>
                <w:sz w:val="20"/>
                <w:szCs w:val="20"/>
              </w:rPr>
              <w:t>995156.73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EC">
            <w:pPr>
              <w:ind w:firstLine="0"/>
              <w:jc w:val="center"/>
              <w:rPr>
                <w:rFonts w:ascii="Times New Roman" w:hAnsi="Times New Roman"/>
                <w:sz w:val="20"/>
                <w:szCs w:val="20"/>
              </w:rPr>
            </w:pPr>
            <w:r>
              <w:rPr>
                <w:rFonts w:ascii="Times New Roman" w:hAnsi="Times New Roman"/>
                <w:sz w:val="20"/>
                <w:szCs w:val="20"/>
              </w:rPr>
              <w:t>2730590.48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E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EE">
            <w:pPr>
              <w:ind w:firstLine="0"/>
              <w:jc w:val="center"/>
              <w:rPr>
                <w:rFonts w:ascii="Times New Roman" w:hAnsi="Times New Roman"/>
                <w:sz w:val="20"/>
                <w:szCs w:val="20"/>
              </w:rPr>
            </w:pPr>
            <w:r>
              <w:rPr>
                <w:rFonts w:ascii="Times New Roman" w:hAnsi="Times New Roman"/>
                <w:sz w:val="20"/>
                <w:szCs w:val="20"/>
              </w:rPr>
              <w:t>995160.84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EF">
            <w:pPr>
              <w:ind w:firstLine="0"/>
              <w:jc w:val="center"/>
              <w:rPr>
                <w:rFonts w:ascii="Times New Roman" w:hAnsi="Times New Roman"/>
                <w:sz w:val="20"/>
                <w:szCs w:val="20"/>
              </w:rPr>
            </w:pPr>
            <w:r>
              <w:rPr>
                <w:rFonts w:ascii="Times New Roman" w:hAnsi="Times New Roman"/>
                <w:sz w:val="20"/>
                <w:szCs w:val="20"/>
              </w:rPr>
              <w:t>2730590.44</w:t>
            </w:r>
          </w:p>
        </w:tc>
      </w:tr>
    </w:tbl>
    <w:p w14:paraId="000068F0">
      <w:pPr>
        <w:ind w:firstLine="0"/>
        <w:jc w:val="left"/>
        <w:rPr>
          <w:rFonts w:ascii="Times New Roman" w:hAnsi="Times New Roman"/>
          <w:sz w:val="20"/>
          <w:szCs w:val="20"/>
        </w:rPr>
      </w:pPr>
    </w:p>
    <w:p w14:paraId="000068F1">
      <w:pPr>
        <w:ind w:firstLine="0"/>
        <w:jc w:val="center"/>
        <w:rPr>
          <w:rFonts w:ascii="Times New Roman" w:hAnsi="Times New Roman"/>
          <w:sz w:val="20"/>
          <w:szCs w:val="20"/>
        </w:rPr>
      </w:pPr>
      <w:r>
        <w:rPr>
          <w:rFonts w:ascii="Times New Roman" w:hAnsi="Times New Roman"/>
          <w:sz w:val="20"/>
          <w:szCs w:val="20"/>
        </w:rPr>
        <w:t>ЗУ:245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F2">
            <w:pPr>
              <w:ind w:firstLine="0"/>
              <w:jc w:val="center"/>
              <w:rPr>
                <w:rFonts w:ascii="Times New Roman" w:hAnsi="Times New Roman"/>
                <w:b/>
                <w:bCs/>
                <w:sz w:val="20"/>
                <w:szCs w:val="20"/>
              </w:rPr>
            </w:pPr>
            <w:r>
              <w:rPr>
                <w:rFonts w:ascii="Times New Roman" w:hAnsi="Times New Roman"/>
                <w:b/>
                <w:bCs/>
                <w:sz w:val="20"/>
                <w:szCs w:val="20"/>
              </w:rPr>
              <w:t>Площадь 1460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F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F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F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F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F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F8">
            <w:pPr>
              <w:ind w:firstLine="0"/>
              <w:jc w:val="center"/>
              <w:rPr>
                <w:rFonts w:ascii="Times New Roman" w:hAnsi="Times New Roman"/>
                <w:sz w:val="20"/>
                <w:szCs w:val="20"/>
              </w:rPr>
            </w:pPr>
            <w:r>
              <w:rPr>
                <w:rFonts w:ascii="Times New Roman" w:hAnsi="Times New Roman"/>
                <w:sz w:val="20"/>
                <w:szCs w:val="20"/>
              </w:rPr>
              <w:t>995156.96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F9">
            <w:pPr>
              <w:ind w:firstLine="0"/>
              <w:jc w:val="center"/>
              <w:rPr>
                <w:rFonts w:ascii="Times New Roman" w:hAnsi="Times New Roman"/>
                <w:sz w:val="20"/>
                <w:szCs w:val="20"/>
              </w:rPr>
            </w:pPr>
            <w:r>
              <w:rPr>
                <w:rFonts w:ascii="Times New Roman" w:hAnsi="Times New Roman"/>
                <w:sz w:val="20"/>
                <w:szCs w:val="20"/>
              </w:rPr>
              <w:t>2730610.68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F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FB">
            <w:pPr>
              <w:ind w:firstLine="0"/>
              <w:jc w:val="center"/>
              <w:rPr>
                <w:rFonts w:ascii="Times New Roman" w:hAnsi="Times New Roman"/>
                <w:sz w:val="20"/>
                <w:szCs w:val="20"/>
              </w:rPr>
            </w:pPr>
            <w:r>
              <w:rPr>
                <w:rFonts w:ascii="Times New Roman" w:hAnsi="Times New Roman"/>
                <w:sz w:val="20"/>
                <w:szCs w:val="20"/>
              </w:rPr>
              <w:t>995158.30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FC">
            <w:pPr>
              <w:ind w:firstLine="0"/>
              <w:jc w:val="center"/>
              <w:rPr>
                <w:rFonts w:ascii="Times New Roman" w:hAnsi="Times New Roman"/>
                <w:sz w:val="20"/>
                <w:szCs w:val="20"/>
              </w:rPr>
            </w:pPr>
            <w:r>
              <w:rPr>
                <w:rFonts w:ascii="Times New Roman" w:hAnsi="Times New Roman"/>
                <w:sz w:val="20"/>
                <w:szCs w:val="20"/>
              </w:rPr>
              <w:t>2730616.77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F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FE">
            <w:pPr>
              <w:ind w:firstLine="0"/>
              <w:jc w:val="center"/>
              <w:rPr>
                <w:rFonts w:ascii="Times New Roman" w:hAnsi="Times New Roman"/>
                <w:sz w:val="20"/>
                <w:szCs w:val="20"/>
              </w:rPr>
            </w:pPr>
            <w:r>
              <w:rPr>
                <w:rFonts w:ascii="Times New Roman" w:hAnsi="Times New Roman"/>
                <w:sz w:val="20"/>
                <w:szCs w:val="20"/>
              </w:rPr>
              <w:t>995158.78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FF">
            <w:pPr>
              <w:ind w:firstLine="0"/>
              <w:jc w:val="center"/>
              <w:rPr>
                <w:rFonts w:ascii="Times New Roman" w:hAnsi="Times New Roman"/>
                <w:sz w:val="20"/>
                <w:szCs w:val="20"/>
              </w:rPr>
            </w:pPr>
            <w:r>
              <w:rPr>
                <w:rFonts w:ascii="Times New Roman" w:hAnsi="Times New Roman"/>
                <w:sz w:val="20"/>
                <w:szCs w:val="20"/>
              </w:rPr>
              <w:t>2730620.99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0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01">
            <w:pPr>
              <w:ind w:firstLine="0"/>
              <w:jc w:val="center"/>
              <w:rPr>
                <w:rFonts w:ascii="Times New Roman" w:hAnsi="Times New Roman"/>
                <w:sz w:val="20"/>
                <w:szCs w:val="20"/>
              </w:rPr>
            </w:pPr>
            <w:r>
              <w:rPr>
                <w:rFonts w:ascii="Times New Roman" w:hAnsi="Times New Roman"/>
                <w:sz w:val="20"/>
                <w:szCs w:val="20"/>
              </w:rPr>
              <w:t>995145.58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02">
            <w:pPr>
              <w:ind w:firstLine="0"/>
              <w:jc w:val="center"/>
              <w:rPr>
                <w:rFonts w:ascii="Times New Roman" w:hAnsi="Times New Roman"/>
                <w:sz w:val="20"/>
                <w:szCs w:val="20"/>
              </w:rPr>
            </w:pPr>
            <w:r>
              <w:rPr>
                <w:rFonts w:ascii="Times New Roman" w:hAnsi="Times New Roman"/>
                <w:sz w:val="20"/>
                <w:szCs w:val="20"/>
              </w:rPr>
              <w:t>2730633.33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0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04">
            <w:pPr>
              <w:ind w:firstLine="0"/>
              <w:jc w:val="center"/>
              <w:rPr>
                <w:rFonts w:ascii="Times New Roman" w:hAnsi="Times New Roman"/>
                <w:sz w:val="20"/>
                <w:szCs w:val="20"/>
              </w:rPr>
            </w:pPr>
            <w:r>
              <w:rPr>
                <w:rFonts w:ascii="Times New Roman" w:hAnsi="Times New Roman"/>
                <w:sz w:val="20"/>
                <w:szCs w:val="20"/>
              </w:rPr>
              <w:t>995124.98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05">
            <w:pPr>
              <w:ind w:firstLine="0"/>
              <w:jc w:val="center"/>
              <w:rPr>
                <w:rFonts w:ascii="Times New Roman" w:hAnsi="Times New Roman"/>
                <w:sz w:val="20"/>
                <w:szCs w:val="20"/>
              </w:rPr>
            </w:pPr>
            <w:r>
              <w:rPr>
                <w:rFonts w:ascii="Times New Roman" w:hAnsi="Times New Roman"/>
                <w:sz w:val="20"/>
                <w:szCs w:val="20"/>
              </w:rPr>
              <w:t>2730636.94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0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07">
            <w:pPr>
              <w:ind w:firstLine="0"/>
              <w:jc w:val="center"/>
              <w:rPr>
                <w:rFonts w:ascii="Times New Roman" w:hAnsi="Times New Roman"/>
                <w:sz w:val="20"/>
                <w:szCs w:val="20"/>
              </w:rPr>
            </w:pPr>
            <w:r>
              <w:rPr>
                <w:rFonts w:ascii="Times New Roman" w:hAnsi="Times New Roman"/>
                <w:sz w:val="20"/>
                <w:szCs w:val="20"/>
              </w:rPr>
              <w:t>995110.77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08">
            <w:pPr>
              <w:ind w:firstLine="0"/>
              <w:jc w:val="center"/>
              <w:rPr>
                <w:rFonts w:ascii="Times New Roman" w:hAnsi="Times New Roman"/>
                <w:sz w:val="20"/>
                <w:szCs w:val="20"/>
              </w:rPr>
            </w:pPr>
            <w:r>
              <w:rPr>
                <w:rFonts w:ascii="Times New Roman" w:hAnsi="Times New Roman"/>
                <w:sz w:val="20"/>
                <w:szCs w:val="20"/>
              </w:rPr>
              <w:t>2730638.21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0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0A">
            <w:pPr>
              <w:ind w:firstLine="0"/>
              <w:jc w:val="center"/>
              <w:rPr>
                <w:rFonts w:ascii="Times New Roman" w:hAnsi="Times New Roman"/>
                <w:sz w:val="20"/>
                <w:szCs w:val="20"/>
              </w:rPr>
            </w:pPr>
            <w:r>
              <w:rPr>
                <w:rFonts w:ascii="Times New Roman" w:hAnsi="Times New Roman"/>
                <w:sz w:val="20"/>
                <w:szCs w:val="20"/>
              </w:rPr>
              <w:t>995102.51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0B">
            <w:pPr>
              <w:ind w:firstLine="0"/>
              <w:jc w:val="center"/>
              <w:rPr>
                <w:rFonts w:ascii="Times New Roman" w:hAnsi="Times New Roman"/>
                <w:sz w:val="20"/>
                <w:szCs w:val="20"/>
              </w:rPr>
            </w:pPr>
            <w:r>
              <w:rPr>
                <w:rFonts w:ascii="Times New Roman" w:hAnsi="Times New Roman"/>
                <w:sz w:val="20"/>
                <w:szCs w:val="20"/>
              </w:rPr>
              <w:t>2730638.83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0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0D">
            <w:pPr>
              <w:ind w:firstLine="0"/>
              <w:jc w:val="center"/>
              <w:rPr>
                <w:rFonts w:ascii="Times New Roman" w:hAnsi="Times New Roman"/>
                <w:sz w:val="20"/>
                <w:szCs w:val="20"/>
              </w:rPr>
            </w:pPr>
            <w:r>
              <w:rPr>
                <w:rFonts w:ascii="Times New Roman" w:hAnsi="Times New Roman"/>
                <w:sz w:val="20"/>
                <w:szCs w:val="20"/>
              </w:rPr>
              <w:t>995098.37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0E">
            <w:pPr>
              <w:ind w:firstLine="0"/>
              <w:jc w:val="center"/>
              <w:rPr>
                <w:rFonts w:ascii="Times New Roman" w:hAnsi="Times New Roman"/>
                <w:sz w:val="20"/>
                <w:szCs w:val="20"/>
              </w:rPr>
            </w:pPr>
            <w:r>
              <w:rPr>
                <w:rFonts w:ascii="Times New Roman" w:hAnsi="Times New Roman"/>
                <w:sz w:val="20"/>
                <w:szCs w:val="20"/>
              </w:rPr>
              <w:t>2730639.01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0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10">
            <w:pPr>
              <w:ind w:firstLine="0"/>
              <w:jc w:val="center"/>
              <w:rPr>
                <w:rFonts w:ascii="Times New Roman" w:hAnsi="Times New Roman"/>
                <w:sz w:val="20"/>
                <w:szCs w:val="20"/>
              </w:rPr>
            </w:pPr>
            <w:r>
              <w:rPr>
                <w:rFonts w:ascii="Times New Roman" w:hAnsi="Times New Roman"/>
                <w:sz w:val="20"/>
                <w:szCs w:val="20"/>
              </w:rPr>
              <w:t>995098.34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11">
            <w:pPr>
              <w:ind w:firstLine="0"/>
              <w:jc w:val="center"/>
              <w:rPr>
                <w:rFonts w:ascii="Times New Roman" w:hAnsi="Times New Roman"/>
                <w:sz w:val="20"/>
                <w:szCs w:val="20"/>
              </w:rPr>
            </w:pPr>
            <w:r>
              <w:rPr>
                <w:rFonts w:ascii="Times New Roman" w:hAnsi="Times New Roman"/>
                <w:sz w:val="20"/>
                <w:szCs w:val="20"/>
              </w:rPr>
              <w:t>2730638.21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12">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13">
            <w:pPr>
              <w:ind w:firstLine="0"/>
              <w:jc w:val="center"/>
              <w:rPr>
                <w:rFonts w:ascii="Times New Roman" w:hAnsi="Times New Roman"/>
                <w:sz w:val="20"/>
                <w:szCs w:val="20"/>
              </w:rPr>
            </w:pPr>
            <w:r>
              <w:rPr>
                <w:rFonts w:ascii="Times New Roman" w:hAnsi="Times New Roman"/>
                <w:sz w:val="20"/>
                <w:szCs w:val="20"/>
              </w:rPr>
              <w:t>995094.89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14">
            <w:pPr>
              <w:ind w:firstLine="0"/>
              <w:jc w:val="center"/>
              <w:rPr>
                <w:rFonts w:ascii="Times New Roman" w:hAnsi="Times New Roman"/>
                <w:sz w:val="20"/>
                <w:szCs w:val="20"/>
              </w:rPr>
            </w:pPr>
            <w:r>
              <w:rPr>
                <w:rFonts w:ascii="Times New Roman" w:hAnsi="Times New Roman"/>
                <w:sz w:val="20"/>
                <w:szCs w:val="20"/>
              </w:rPr>
              <w:t>2730638.36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15">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16">
            <w:pPr>
              <w:ind w:firstLine="0"/>
              <w:jc w:val="center"/>
              <w:rPr>
                <w:rFonts w:ascii="Times New Roman" w:hAnsi="Times New Roman"/>
                <w:sz w:val="20"/>
                <w:szCs w:val="20"/>
              </w:rPr>
            </w:pPr>
            <w:r>
              <w:rPr>
                <w:rFonts w:ascii="Times New Roman" w:hAnsi="Times New Roman"/>
                <w:sz w:val="20"/>
                <w:szCs w:val="20"/>
              </w:rPr>
              <w:t>995094.74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17">
            <w:pPr>
              <w:ind w:firstLine="0"/>
              <w:jc w:val="center"/>
              <w:rPr>
                <w:rFonts w:ascii="Times New Roman" w:hAnsi="Times New Roman"/>
                <w:sz w:val="20"/>
                <w:szCs w:val="20"/>
              </w:rPr>
            </w:pPr>
            <w:r>
              <w:rPr>
                <w:rFonts w:ascii="Times New Roman" w:hAnsi="Times New Roman"/>
                <w:sz w:val="20"/>
                <w:szCs w:val="20"/>
              </w:rPr>
              <w:t>2730635.80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18">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19">
            <w:pPr>
              <w:ind w:firstLine="0"/>
              <w:jc w:val="center"/>
              <w:rPr>
                <w:rFonts w:ascii="Times New Roman" w:hAnsi="Times New Roman"/>
                <w:sz w:val="20"/>
                <w:szCs w:val="20"/>
              </w:rPr>
            </w:pPr>
            <w:r>
              <w:rPr>
                <w:rFonts w:ascii="Times New Roman" w:hAnsi="Times New Roman"/>
                <w:sz w:val="20"/>
                <w:szCs w:val="20"/>
              </w:rPr>
              <w:t>995093.44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1A">
            <w:pPr>
              <w:ind w:firstLine="0"/>
              <w:jc w:val="center"/>
              <w:rPr>
                <w:rFonts w:ascii="Times New Roman" w:hAnsi="Times New Roman"/>
                <w:sz w:val="20"/>
                <w:szCs w:val="20"/>
              </w:rPr>
            </w:pPr>
            <w:r>
              <w:rPr>
                <w:rFonts w:ascii="Times New Roman" w:hAnsi="Times New Roman"/>
                <w:sz w:val="20"/>
                <w:szCs w:val="20"/>
              </w:rPr>
              <w:t>2730614.35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1B">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1C">
            <w:pPr>
              <w:ind w:firstLine="0"/>
              <w:jc w:val="center"/>
              <w:rPr>
                <w:rFonts w:ascii="Times New Roman" w:hAnsi="Times New Roman"/>
                <w:sz w:val="20"/>
                <w:szCs w:val="20"/>
              </w:rPr>
            </w:pPr>
            <w:r>
              <w:rPr>
                <w:rFonts w:ascii="Times New Roman" w:hAnsi="Times New Roman"/>
                <w:sz w:val="20"/>
                <w:szCs w:val="20"/>
              </w:rPr>
              <w:t>995095.70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1D">
            <w:pPr>
              <w:ind w:firstLine="0"/>
              <w:jc w:val="center"/>
              <w:rPr>
                <w:rFonts w:ascii="Times New Roman" w:hAnsi="Times New Roman"/>
                <w:sz w:val="20"/>
                <w:szCs w:val="20"/>
              </w:rPr>
            </w:pPr>
            <w:r>
              <w:rPr>
                <w:rFonts w:ascii="Times New Roman" w:hAnsi="Times New Roman"/>
                <w:sz w:val="20"/>
                <w:szCs w:val="20"/>
              </w:rPr>
              <w:t>2730614.18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1E">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1F">
            <w:pPr>
              <w:ind w:firstLine="0"/>
              <w:jc w:val="center"/>
              <w:rPr>
                <w:rFonts w:ascii="Times New Roman" w:hAnsi="Times New Roman"/>
                <w:sz w:val="20"/>
                <w:szCs w:val="20"/>
              </w:rPr>
            </w:pPr>
            <w:r>
              <w:rPr>
                <w:rFonts w:ascii="Times New Roman" w:hAnsi="Times New Roman"/>
                <w:sz w:val="20"/>
                <w:szCs w:val="20"/>
              </w:rPr>
              <w:t>995103.36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20">
            <w:pPr>
              <w:ind w:firstLine="0"/>
              <w:jc w:val="center"/>
              <w:rPr>
                <w:rFonts w:ascii="Times New Roman" w:hAnsi="Times New Roman"/>
                <w:sz w:val="20"/>
                <w:szCs w:val="20"/>
              </w:rPr>
            </w:pPr>
            <w:r>
              <w:rPr>
                <w:rFonts w:ascii="Times New Roman" w:hAnsi="Times New Roman"/>
                <w:sz w:val="20"/>
                <w:szCs w:val="20"/>
              </w:rPr>
              <w:t>2730613.75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21">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22">
            <w:pPr>
              <w:ind w:firstLine="0"/>
              <w:jc w:val="center"/>
              <w:rPr>
                <w:rFonts w:ascii="Times New Roman" w:hAnsi="Times New Roman"/>
                <w:sz w:val="20"/>
                <w:szCs w:val="20"/>
              </w:rPr>
            </w:pPr>
            <w:r>
              <w:rPr>
                <w:rFonts w:ascii="Times New Roman" w:hAnsi="Times New Roman"/>
                <w:sz w:val="20"/>
                <w:szCs w:val="20"/>
              </w:rPr>
              <w:t>995103.35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23">
            <w:pPr>
              <w:ind w:firstLine="0"/>
              <w:jc w:val="center"/>
              <w:rPr>
                <w:rFonts w:ascii="Times New Roman" w:hAnsi="Times New Roman"/>
                <w:sz w:val="20"/>
                <w:szCs w:val="20"/>
              </w:rPr>
            </w:pPr>
            <w:r>
              <w:rPr>
                <w:rFonts w:ascii="Times New Roman" w:hAnsi="Times New Roman"/>
                <w:sz w:val="20"/>
                <w:szCs w:val="20"/>
              </w:rPr>
              <w:t>2730613.10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24">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25">
            <w:pPr>
              <w:ind w:firstLine="0"/>
              <w:jc w:val="center"/>
              <w:rPr>
                <w:rFonts w:ascii="Times New Roman" w:hAnsi="Times New Roman"/>
                <w:sz w:val="20"/>
                <w:szCs w:val="20"/>
              </w:rPr>
            </w:pPr>
            <w:r>
              <w:rPr>
                <w:rFonts w:ascii="Times New Roman" w:hAnsi="Times New Roman"/>
                <w:sz w:val="20"/>
                <w:szCs w:val="20"/>
              </w:rPr>
              <w:t>995112.81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26">
            <w:pPr>
              <w:ind w:firstLine="0"/>
              <w:jc w:val="center"/>
              <w:rPr>
                <w:rFonts w:ascii="Times New Roman" w:hAnsi="Times New Roman"/>
                <w:sz w:val="20"/>
                <w:szCs w:val="20"/>
              </w:rPr>
            </w:pPr>
            <w:r>
              <w:rPr>
                <w:rFonts w:ascii="Times New Roman" w:hAnsi="Times New Roman"/>
                <w:sz w:val="20"/>
                <w:szCs w:val="20"/>
              </w:rPr>
              <w:t>2730612.63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27">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28">
            <w:pPr>
              <w:ind w:firstLine="0"/>
              <w:jc w:val="center"/>
              <w:rPr>
                <w:rFonts w:ascii="Times New Roman" w:hAnsi="Times New Roman"/>
                <w:sz w:val="20"/>
                <w:szCs w:val="20"/>
              </w:rPr>
            </w:pPr>
            <w:r>
              <w:rPr>
                <w:rFonts w:ascii="Times New Roman" w:hAnsi="Times New Roman"/>
                <w:sz w:val="20"/>
                <w:szCs w:val="20"/>
              </w:rPr>
              <w:t>995113.21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29">
            <w:pPr>
              <w:ind w:firstLine="0"/>
              <w:jc w:val="center"/>
              <w:rPr>
                <w:rFonts w:ascii="Times New Roman" w:hAnsi="Times New Roman"/>
                <w:sz w:val="20"/>
                <w:szCs w:val="20"/>
              </w:rPr>
            </w:pPr>
            <w:r>
              <w:rPr>
                <w:rFonts w:ascii="Times New Roman" w:hAnsi="Times New Roman"/>
                <w:sz w:val="20"/>
                <w:szCs w:val="20"/>
              </w:rPr>
              <w:t>2730612.66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2A">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2B">
            <w:pPr>
              <w:ind w:firstLine="0"/>
              <w:jc w:val="center"/>
              <w:rPr>
                <w:rFonts w:ascii="Times New Roman" w:hAnsi="Times New Roman"/>
                <w:sz w:val="20"/>
                <w:szCs w:val="20"/>
              </w:rPr>
            </w:pPr>
            <w:r>
              <w:rPr>
                <w:rFonts w:ascii="Times New Roman" w:hAnsi="Times New Roman"/>
                <w:sz w:val="20"/>
                <w:szCs w:val="20"/>
              </w:rPr>
              <w:t>995116.06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2C">
            <w:pPr>
              <w:ind w:firstLine="0"/>
              <w:jc w:val="center"/>
              <w:rPr>
                <w:rFonts w:ascii="Times New Roman" w:hAnsi="Times New Roman"/>
                <w:sz w:val="20"/>
                <w:szCs w:val="20"/>
              </w:rPr>
            </w:pPr>
            <w:r>
              <w:rPr>
                <w:rFonts w:ascii="Times New Roman" w:hAnsi="Times New Roman"/>
                <w:sz w:val="20"/>
                <w:szCs w:val="20"/>
              </w:rPr>
              <w:t>2730612.49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2D">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2E">
            <w:pPr>
              <w:ind w:firstLine="0"/>
              <w:jc w:val="center"/>
              <w:rPr>
                <w:rFonts w:ascii="Times New Roman" w:hAnsi="Times New Roman"/>
                <w:sz w:val="20"/>
                <w:szCs w:val="20"/>
              </w:rPr>
            </w:pPr>
            <w:r>
              <w:rPr>
                <w:rFonts w:ascii="Times New Roman" w:hAnsi="Times New Roman"/>
                <w:sz w:val="20"/>
                <w:szCs w:val="20"/>
              </w:rPr>
              <w:t>995121.40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2F">
            <w:pPr>
              <w:ind w:firstLine="0"/>
              <w:jc w:val="center"/>
              <w:rPr>
                <w:rFonts w:ascii="Times New Roman" w:hAnsi="Times New Roman"/>
                <w:sz w:val="20"/>
                <w:szCs w:val="20"/>
              </w:rPr>
            </w:pPr>
            <w:r>
              <w:rPr>
                <w:rFonts w:ascii="Times New Roman" w:hAnsi="Times New Roman"/>
                <w:sz w:val="20"/>
                <w:szCs w:val="20"/>
              </w:rPr>
              <w:t>2730612.26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30">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31">
            <w:pPr>
              <w:ind w:firstLine="0"/>
              <w:jc w:val="center"/>
              <w:rPr>
                <w:rFonts w:ascii="Times New Roman" w:hAnsi="Times New Roman"/>
                <w:sz w:val="20"/>
                <w:szCs w:val="20"/>
              </w:rPr>
            </w:pPr>
            <w:r>
              <w:rPr>
                <w:rFonts w:ascii="Times New Roman" w:hAnsi="Times New Roman"/>
                <w:sz w:val="20"/>
                <w:szCs w:val="20"/>
              </w:rPr>
              <w:t>995122.04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32">
            <w:pPr>
              <w:ind w:firstLine="0"/>
              <w:jc w:val="center"/>
              <w:rPr>
                <w:rFonts w:ascii="Times New Roman" w:hAnsi="Times New Roman"/>
                <w:sz w:val="20"/>
                <w:szCs w:val="20"/>
              </w:rPr>
            </w:pPr>
            <w:r>
              <w:rPr>
                <w:rFonts w:ascii="Times New Roman" w:hAnsi="Times New Roman"/>
                <w:sz w:val="20"/>
                <w:szCs w:val="20"/>
              </w:rPr>
              <w:t>2730612.16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33">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34">
            <w:pPr>
              <w:ind w:firstLine="0"/>
              <w:jc w:val="center"/>
              <w:rPr>
                <w:rFonts w:ascii="Times New Roman" w:hAnsi="Times New Roman"/>
                <w:sz w:val="20"/>
                <w:szCs w:val="20"/>
              </w:rPr>
            </w:pPr>
            <w:r>
              <w:rPr>
                <w:rFonts w:ascii="Times New Roman" w:hAnsi="Times New Roman"/>
                <w:sz w:val="20"/>
                <w:szCs w:val="20"/>
              </w:rPr>
              <w:t>995140.27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35">
            <w:pPr>
              <w:ind w:firstLine="0"/>
              <w:jc w:val="center"/>
              <w:rPr>
                <w:rFonts w:ascii="Times New Roman" w:hAnsi="Times New Roman"/>
                <w:sz w:val="20"/>
                <w:szCs w:val="20"/>
              </w:rPr>
            </w:pPr>
            <w:r>
              <w:rPr>
                <w:rFonts w:ascii="Times New Roman" w:hAnsi="Times New Roman"/>
                <w:sz w:val="20"/>
                <w:szCs w:val="20"/>
              </w:rPr>
              <w:t>2730611.40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36">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37">
            <w:pPr>
              <w:ind w:firstLine="0"/>
              <w:jc w:val="center"/>
              <w:rPr>
                <w:rFonts w:ascii="Times New Roman" w:hAnsi="Times New Roman"/>
                <w:sz w:val="20"/>
                <w:szCs w:val="20"/>
              </w:rPr>
            </w:pPr>
            <w:r>
              <w:rPr>
                <w:rFonts w:ascii="Times New Roman" w:hAnsi="Times New Roman"/>
                <w:sz w:val="20"/>
                <w:szCs w:val="20"/>
              </w:rPr>
              <w:t>995150.36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38">
            <w:pPr>
              <w:ind w:firstLine="0"/>
              <w:jc w:val="center"/>
              <w:rPr>
                <w:rFonts w:ascii="Times New Roman" w:hAnsi="Times New Roman"/>
                <w:sz w:val="20"/>
                <w:szCs w:val="20"/>
              </w:rPr>
            </w:pPr>
            <w:r>
              <w:rPr>
                <w:rFonts w:ascii="Times New Roman" w:hAnsi="Times New Roman"/>
                <w:sz w:val="20"/>
                <w:szCs w:val="20"/>
              </w:rPr>
              <w:t>2730611.55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3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3A">
            <w:pPr>
              <w:ind w:firstLine="0"/>
              <w:jc w:val="center"/>
              <w:rPr>
                <w:rFonts w:ascii="Times New Roman" w:hAnsi="Times New Roman"/>
                <w:sz w:val="20"/>
                <w:szCs w:val="20"/>
              </w:rPr>
            </w:pPr>
            <w:r>
              <w:rPr>
                <w:rFonts w:ascii="Times New Roman" w:hAnsi="Times New Roman"/>
                <w:sz w:val="20"/>
                <w:szCs w:val="20"/>
              </w:rPr>
              <w:t>995156.96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3B">
            <w:pPr>
              <w:ind w:firstLine="0"/>
              <w:jc w:val="center"/>
              <w:rPr>
                <w:rFonts w:ascii="Times New Roman" w:hAnsi="Times New Roman"/>
                <w:sz w:val="20"/>
                <w:szCs w:val="20"/>
              </w:rPr>
            </w:pPr>
            <w:r>
              <w:rPr>
                <w:rFonts w:ascii="Times New Roman" w:hAnsi="Times New Roman"/>
                <w:sz w:val="20"/>
                <w:szCs w:val="20"/>
              </w:rPr>
              <w:t>2730610.68</w:t>
            </w:r>
          </w:p>
        </w:tc>
      </w:tr>
    </w:tbl>
    <w:p w14:paraId="0000693C">
      <w:pPr>
        <w:ind w:firstLine="0"/>
        <w:jc w:val="left"/>
        <w:rPr>
          <w:rFonts w:ascii="Times New Roman" w:hAnsi="Times New Roman"/>
          <w:sz w:val="20"/>
          <w:szCs w:val="20"/>
        </w:rPr>
      </w:pPr>
    </w:p>
    <w:p w14:paraId="0000693D">
      <w:pPr>
        <w:ind w:firstLine="0"/>
        <w:jc w:val="center"/>
        <w:rPr>
          <w:rFonts w:ascii="Times New Roman" w:hAnsi="Times New Roman"/>
          <w:sz w:val="20"/>
          <w:szCs w:val="20"/>
        </w:rPr>
      </w:pPr>
      <w:r>
        <w:rPr>
          <w:rFonts w:ascii="Times New Roman" w:hAnsi="Times New Roman"/>
          <w:sz w:val="20"/>
          <w:szCs w:val="20"/>
        </w:rPr>
        <w:t>ЗУ:25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3E">
            <w:pPr>
              <w:ind w:firstLine="0"/>
              <w:jc w:val="center"/>
              <w:rPr>
                <w:rFonts w:ascii="Times New Roman" w:hAnsi="Times New Roman"/>
                <w:b/>
                <w:bCs/>
                <w:sz w:val="20"/>
                <w:szCs w:val="20"/>
              </w:rPr>
            </w:pPr>
            <w:r>
              <w:rPr>
                <w:rFonts w:ascii="Times New Roman" w:hAnsi="Times New Roman"/>
                <w:b/>
                <w:bCs/>
                <w:sz w:val="20"/>
                <w:szCs w:val="20"/>
              </w:rPr>
              <w:t>Площадь 702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3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4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4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4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4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44">
            <w:pPr>
              <w:ind w:firstLine="0"/>
              <w:jc w:val="center"/>
              <w:rPr>
                <w:rFonts w:ascii="Times New Roman" w:hAnsi="Times New Roman"/>
                <w:sz w:val="20"/>
                <w:szCs w:val="20"/>
              </w:rPr>
            </w:pPr>
            <w:r>
              <w:rPr>
                <w:rFonts w:ascii="Times New Roman" w:hAnsi="Times New Roman"/>
                <w:sz w:val="20"/>
                <w:szCs w:val="20"/>
              </w:rPr>
              <w:t>995222.77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45">
            <w:pPr>
              <w:ind w:firstLine="0"/>
              <w:jc w:val="center"/>
              <w:rPr>
                <w:rFonts w:ascii="Times New Roman" w:hAnsi="Times New Roman"/>
                <w:sz w:val="20"/>
                <w:szCs w:val="20"/>
              </w:rPr>
            </w:pPr>
            <w:r>
              <w:rPr>
                <w:rFonts w:ascii="Times New Roman" w:hAnsi="Times New Roman"/>
                <w:sz w:val="20"/>
                <w:szCs w:val="20"/>
              </w:rPr>
              <w:t>2730670.11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4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47">
            <w:pPr>
              <w:ind w:firstLine="0"/>
              <w:jc w:val="center"/>
              <w:rPr>
                <w:rFonts w:ascii="Times New Roman" w:hAnsi="Times New Roman"/>
                <w:sz w:val="20"/>
                <w:szCs w:val="20"/>
              </w:rPr>
            </w:pPr>
            <w:r>
              <w:rPr>
                <w:rFonts w:ascii="Times New Roman" w:hAnsi="Times New Roman"/>
                <w:sz w:val="20"/>
                <w:szCs w:val="20"/>
              </w:rPr>
              <w:t>995222.64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48">
            <w:pPr>
              <w:ind w:firstLine="0"/>
              <w:jc w:val="center"/>
              <w:rPr>
                <w:rFonts w:ascii="Times New Roman" w:hAnsi="Times New Roman"/>
                <w:sz w:val="20"/>
                <w:szCs w:val="20"/>
              </w:rPr>
            </w:pPr>
            <w:r>
              <w:rPr>
                <w:rFonts w:ascii="Times New Roman" w:hAnsi="Times New Roman"/>
                <w:sz w:val="20"/>
                <w:szCs w:val="20"/>
              </w:rPr>
              <w:t>2730697.61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4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4A">
            <w:pPr>
              <w:ind w:firstLine="0"/>
              <w:jc w:val="center"/>
              <w:rPr>
                <w:rFonts w:ascii="Times New Roman" w:hAnsi="Times New Roman"/>
                <w:sz w:val="20"/>
                <w:szCs w:val="20"/>
              </w:rPr>
            </w:pPr>
            <w:r>
              <w:rPr>
                <w:rFonts w:ascii="Times New Roman" w:hAnsi="Times New Roman"/>
                <w:sz w:val="20"/>
                <w:szCs w:val="20"/>
              </w:rPr>
              <w:t>995228.64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4B">
            <w:pPr>
              <w:ind w:firstLine="0"/>
              <w:jc w:val="center"/>
              <w:rPr>
                <w:rFonts w:ascii="Times New Roman" w:hAnsi="Times New Roman"/>
                <w:sz w:val="20"/>
                <w:szCs w:val="20"/>
              </w:rPr>
            </w:pPr>
            <w:r>
              <w:rPr>
                <w:rFonts w:ascii="Times New Roman" w:hAnsi="Times New Roman"/>
                <w:sz w:val="20"/>
                <w:szCs w:val="20"/>
              </w:rPr>
              <w:t>2730697.61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4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4D">
            <w:pPr>
              <w:ind w:firstLine="0"/>
              <w:jc w:val="center"/>
              <w:rPr>
                <w:rFonts w:ascii="Times New Roman" w:hAnsi="Times New Roman"/>
                <w:sz w:val="20"/>
                <w:szCs w:val="20"/>
              </w:rPr>
            </w:pPr>
            <w:r>
              <w:rPr>
                <w:rFonts w:ascii="Times New Roman" w:hAnsi="Times New Roman"/>
                <w:sz w:val="20"/>
                <w:szCs w:val="20"/>
              </w:rPr>
              <w:t>995228.33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4E">
            <w:pPr>
              <w:ind w:firstLine="0"/>
              <w:jc w:val="center"/>
              <w:rPr>
                <w:rFonts w:ascii="Times New Roman" w:hAnsi="Times New Roman"/>
                <w:sz w:val="20"/>
                <w:szCs w:val="20"/>
              </w:rPr>
            </w:pPr>
            <w:r>
              <w:rPr>
                <w:rFonts w:ascii="Times New Roman" w:hAnsi="Times New Roman"/>
                <w:sz w:val="20"/>
                <w:szCs w:val="20"/>
              </w:rPr>
              <w:t>2730712.74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4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50">
            <w:pPr>
              <w:ind w:firstLine="0"/>
              <w:jc w:val="center"/>
              <w:rPr>
                <w:rFonts w:ascii="Times New Roman" w:hAnsi="Times New Roman"/>
                <w:sz w:val="20"/>
                <w:szCs w:val="20"/>
              </w:rPr>
            </w:pPr>
            <w:r>
              <w:rPr>
                <w:rFonts w:ascii="Times New Roman" w:hAnsi="Times New Roman"/>
                <w:sz w:val="20"/>
                <w:szCs w:val="20"/>
              </w:rPr>
              <w:t>995207.96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51">
            <w:pPr>
              <w:ind w:firstLine="0"/>
              <w:jc w:val="center"/>
              <w:rPr>
                <w:rFonts w:ascii="Times New Roman" w:hAnsi="Times New Roman"/>
                <w:sz w:val="20"/>
                <w:szCs w:val="20"/>
              </w:rPr>
            </w:pPr>
            <w:r>
              <w:rPr>
                <w:rFonts w:ascii="Times New Roman" w:hAnsi="Times New Roman"/>
                <w:sz w:val="20"/>
                <w:szCs w:val="20"/>
              </w:rPr>
              <w:t>2730712.00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5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53">
            <w:pPr>
              <w:ind w:firstLine="0"/>
              <w:jc w:val="center"/>
              <w:rPr>
                <w:rFonts w:ascii="Times New Roman" w:hAnsi="Times New Roman"/>
                <w:sz w:val="20"/>
                <w:szCs w:val="20"/>
              </w:rPr>
            </w:pPr>
            <w:r>
              <w:rPr>
                <w:rFonts w:ascii="Times New Roman" w:hAnsi="Times New Roman"/>
                <w:sz w:val="20"/>
                <w:szCs w:val="20"/>
              </w:rPr>
              <w:t>995208.59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54">
            <w:pPr>
              <w:ind w:firstLine="0"/>
              <w:jc w:val="center"/>
              <w:rPr>
                <w:rFonts w:ascii="Times New Roman" w:hAnsi="Times New Roman"/>
                <w:sz w:val="20"/>
                <w:szCs w:val="20"/>
              </w:rPr>
            </w:pPr>
            <w:r>
              <w:rPr>
                <w:rFonts w:ascii="Times New Roman" w:hAnsi="Times New Roman"/>
                <w:sz w:val="20"/>
                <w:szCs w:val="20"/>
              </w:rPr>
              <w:t>2730669.27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5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56">
            <w:pPr>
              <w:ind w:firstLine="0"/>
              <w:jc w:val="center"/>
              <w:rPr>
                <w:rFonts w:ascii="Times New Roman" w:hAnsi="Times New Roman"/>
                <w:sz w:val="20"/>
                <w:szCs w:val="20"/>
              </w:rPr>
            </w:pPr>
            <w:r>
              <w:rPr>
                <w:rFonts w:ascii="Times New Roman" w:hAnsi="Times New Roman"/>
                <w:sz w:val="20"/>
                <w:szCs w:val="20"/>
              </w:rPr>
              <w:t>995222.77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57">
            <w:pPr>
              <w:ind w:firstLine="0"/>
              <w:jc w:val="center"/>
              <w:rPr>
                <w:rFonts w:ascii="Times New Roman" w:hAnsi="Times New Roman"/>
                <w:sz w:val="20"/>
                <w:szCs w:val="20"/>
              </w:rPr>
            </w:pPr>
            <w:r>
              <w:rPr>
                <w:rFonts w:ascii="Times New Roman" w:hAnsi="Times New Roman"/>
                <w:sz w:val="20"/>
                <w:szCs w:val="20"/>
              </w:rPr>
              <w:t>2730670.11</w:t>
            </w:r>
          </w:p>
        </w:tc>
      </w:tr>
    </w:tbl>
    <w:p w14:paraId="00006958">
      <w:pPr>
        <w:ind w:firstLine="0"/>
        <w:jc w:val="left"/>
        <w:rPr>
          <w:rFonts w:ascii="Times New Roman" w:hAnsi="Times New Roman"/>
          <w:sz w:val="20"/>
          <w:szCs w:val="20"/>
        </w:rPr>
      </w:pPr>
    </w:p>
    <w:p w14:paraId="00006959">
      <w:pPr>
        <w:ind w:firstLine="0"/>
        <w:jc w:val="center"/>
        <w:rPr>
          <w:rFonts w:ascii="Times New Roman" w:hAnsi="Times New Roman"/>
          <w:sz w:val="20"/>
          <w:szCs w:val="20"/>
        </w:rPr>
      </w:pPr>
      <w:r>
        <w:rPr>
          <w:rFonts w:ascii="Times New Roman" w:hAnsi="Times New Roman"/>
          <w:sz w:val="20"/>
          <w:szCs w:val="20"/>
        </w:rPr>
        <w:t>ЗУ:26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5A">
            <w:pPr>
              <w:ind w:firstLine="0"/>
              <w:jc w:val="center"/>
              <w:rPr>
                <w:rFonts w:ascii="Times New Roman" w:hAnsi="Times New Roman"/>
                <w:b/>
                <w:bCs/>
                <w:sz w:val="20"/>
                <w:szCs w:val="20"/>
              </w:rPr>
            </w:pPr>
            <w:r>
              <w:rPr>
                <w:rFonts w:ascii="Times New Roman" w:hAnsi="Times New Roman"/>
                <w:b/>
                <w:bCs/>
                <w:sz w:val="20"/>
                <w:szCs w:val="20"/>
              </w:rPr>
              <w:t>Площадь 27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5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5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5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5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5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60">
            <w:pPr>
              <w:ind w:firstLine="0"/>
              <w:jc w:val="center"/>
              <w:rPr>
                <w:rFonts w:ascii="Times New Roman" w:hAnsi="Times New Roman"/>
                <w:sz w:val="20"/>
                <w:szCs w:val="20"/>
              </w:rPr>
            </w:pPr>
            <w:r>
              <w:rPr>
                <w:rFonts w:ascii="Times New Roman" w:hAnsi="Times New Roman"/>
                <w:sz w:val="20"/>
                <w:szCs w:val="20"/>
              </w:rPr>
              <w:t>995257.37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61">
            <w:pPr>
              <w:ind w:firstLine="0"/>
              <w:jc w:val="center"/>
              <w:rPr>
                <w:rFonts w:ascii="Times New Roman" w:hAnsi="Times New Roman"/>
                <w:sz w:val="20"/>
                <w:szCs w:val="20"/>
              </w:rPr>
            </w:pPr>
            <w:r>
              <w:rPr>
                <w:rFonts w:ascii="Times New Roman" w:hAnsi="Times New Roman"/>
                <w:sz w:val="20"/>
                <w:szCs w:val="20"/>
              </w:rPr>
              <w:t>2731647.98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6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63">
            <w:pPr>
              <w:ind w:firstLine="0"/>
              <w:jc w:val="center"/>
              <w:rPr>
                <w:rFonts w:ascii="Times New Roman" w:hAnsi="Times New Roman"/>
                <w:sz w:val="20"/>
                <w:szCs w:val="20"/>
              </w:rPr>
            </w:pPr>
            <w:r>
              <w:rPr>
                <w:rFonts w:ascii="Times New Roman" w:hAnsi="Times New Roman"/>
                <w:sz w:val="20"/>
                <w:szCs w:val="20"/>
              </w:rPr>
              <w:t>995256.40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64">
            <w:pPr>
              <w:ind w:firstLine="0"/>
              <w:jc w:val="center"/>
              <w:rPr>
                <w:rFonts w:ascii="Times New Roman" w:hAnsi="Times New Roman"/>
                <w:sz w:val="20"/>
                <w:szCs w:val="20"/>
              </w:rPr>
            </w:pPr>
            <w:r>
              <w:rPr>
                <w:rFonts w:ascii="Times New Roman" w:hAnsi="Times New Roman"/>
                <w:sz w:val="20"/>
                <w:szCs w:val="20"/>
              </w:rPr>
              <w:t>2731653.90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6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66">
            <w:pPr>
              <w:ind w:firstLine="0"/>
              <w:jc w:val="center"/>
              <w:rPr>
                <w:rFonts w:ascii="Times New Roman" w:hAnsi="Times New Roman"/>
                <w:sz w:val="20"/>
                <w:szCs w:val="20"/>
              </w:rPr>
            </w:pPr>
            <w:r>
              <w:rPr>
                <w:rFonts w:ascii="Times New Roman" w:hAnsi="Times New Roman"/>
                <w:sz w:val="20"/>
                <w:szCs w:val="20"/>
              </w:rPr>
              <w:t>995251.96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67">
            <w:pPr>
              <w:ind w:firstLine="0"/>
              <w:jc w:val="center"/>
              <w:rPr>
                <w:rFonts w:ascii="Times New Roman" w:hAnsi="Times New Roman"/>
                <w:sz w:val="20"/>
                <w:szCs w:val="20"/>
              </w:rPr>
            </w:pPr>
            <w:r>
              <w:rPr>
                <w:rFonts w:ascii="Times New Roman" w:hAnsi="Times New Roman"/>
                <w:sz w:val="20"/>
                <w:szCs w:val="20"/>
              </w:rPr>
              <w:t>2731653.18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6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69">
            <w:pPr>
              <w:ind w:firstLine="0"/>
              <w:jc w:val="center"/>
              <w:rPr>
                <w:rFonts w:ascii="Times New Roman" w:hAnsi="Times New Roman"/>
                <w:sz w:val="20"/>
                <w:szCs w:val="20"/>
              </w:rPr>
            </w:pPr>
            <w:r>
              <w:rPr>
                <w:rFonts w:ascii="Times New Roman" w:hAnsi="Times New Roman"/>
                <w:sz w:val="20"/>
                <w:szCs w:val="20"/>
              </w:rPr>
              <w:t>995252.93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6A">
            <w:pPr>
              <w:ind w:firstLine="0"/>
              <w:jc w:val="center"/>
              <w:rPr>
                <w:rFonts w:ascii="Times New Roman" w:hAnsi="Times New Roman"/>
                <w:sz w:val="20"/>
                <w:szCs w:val="20"/>
              </w:rPr>
            </w:pPr>
            <w:r>
              <w:rPr>
                <w:rFonts w:ascii="Times New Roman" w:hAnsi="Times New Roman"/>
                <w:sz w:val="20"/>
                <w:szCs w:val="20"/>
              </w:rPr>
              <w:t>2731647.26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6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6C">
            <w:pPr>
              <w:ind w:firstLine="0"/>
              <w:jc w:val="center"/>
              <w:rPr>
                <w:rFonts w:ascii="Times New Roman" w:hAnsi="Times New Roman"/>
                <w:sz w:val="20"/>
                <w:szCs w:val="20"/>
              </w:rPr>
            </w:pPr>
            <w:r>
              <w:rPr>
                <w:rFonts w:ascii="Times New Roman" w:hAnsi="Times New Roman"/>
                <w:sz w:val="20"/>
                <w:szCs w:val="20"/>
              </w:rPr>
              <w:t>995257.37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6D">
            <w:pPr>
              <w:ind w:firstLine="0"/>
              <w:jc w:val="center"/>
              <w:rPr>
                <w:rFonts w:ascii="Times New Roman" w:hAnsi="Times New Roman"/>
                <w:sz w:val="20"/>
                <w:szCs w:val="20"/>
              </w:rPr>
            </w:pPr>
            <w:r>
              <w:rPr>
                <w:rFonts w:ascii="Times New Roman" w:hAnsi="Times New Roman"/>
                <w:sz w:val="20"/>
                <w:szCs w:val="20"/>
              </w:rPr>
              <w:t>2731647.98</w:t>
            </w:r>
          </w:p>
        </w:tc>
      </w:tr>
    </w:tbl>
    <w:p w14:paraId="0000696E">
      <w:pPr>
        <w:ind w:firstLine="0"/>
        <w:jc w:val="left"/>
        <w:rPr>
          <w:rFonts w:ascii="Times New Roman" w:hAnsi="Times New Roman"/>
          <w:sz w:val="20"/>
          <w:szCs w:val="20"/>
        </w:rPr>
      </w:pPr>
    </w:p>
    <w:p w14:paraId="0000696F">
      <w:pPr>
        <w:ind w:firstLine="0"/>
        <w:jc w:val="center"/>
        <w:rPr>
          <w:rFonts w:ascii="Times New Roman" w:hAnsi="Times New Roman"/>
          <w:sz w:val="20"/>
          <w:szCs w:val="20"/>
        </w:rPr>
      </w:pPr>
      <w:r>
        <w:rPr>
          <w:rFonts w:ascii="Times New Roman" w:hAnsi="Times New Roman"/>
          <w:sz w:val="20"/>
          <w:szCs w:val="20"/>
        </w:rPr>
        <w:t>ЗУ:27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70">
            <w:pPr>
              <w:ind w:firstLine="0"/>
              <w:jc w:val="center"/>
              <w:rPr>
                <w:rFonts w:ascii="Times New Roman" w:hAnsi="Times New Roman"/>
                <w:b/>
                <w:bCs/>
                <w:sz w:val="20"/>
                <w:szCs w:val="20"/>
              </w:rPr>
            </w:pPr>
            <w:r>
              <w:rPr>
                <w:rFonts w:ascii="Times New Roman" w:hAnsi="Times New Roman"/>
                <w:b/>
                <w:bCs/>
                <w:sz w:val="20"/>
                <w:szCs w:val="20"/>
              </w:rPr>
              <w:t>Площадь 2755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7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7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7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7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7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76">
            <w:pPr>
              <w:ind w:firstLine="0"/>
              <w:jc w:val="center"/>
              <w:rPr>
                <w:rFonts w:ascii="Times New Roman" w:hAnsi="Times New Roman"/>
                <w:sz w:val="20"/>
                <w:szCs w:val="20"/>
              </w:rPr>
            </w:pPr>
            <w:r>
              <w:rPr>
                <w:rFonts w:ascii="Times New Roman" w:hAnsi="Times New Roman"/>
                <w:sz w:val="20"/>
                <w:szCs w:val="20"/>
              </w:rPr>
              <w:t>995199.97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77">
            <w:pPr>
              <w:ind w:firstLine="0"/>
              <w:jc w:val="center"/>
              <w:rPr>
                <w:rFonts w:ascii="Times New Roman" w:hAnsi="Times New Roman"/>
                <w:sz w:val="20"/>
                <w:szCs w:val="20"/>
              </w:rPr>
            </w:pPr>
            <w:r>
              <w:rPr>
                <w:rFonts w:ascii="Times New Roman" w:hAnsi="Times New Roman"/>
                <w:sz w:val="20"/>
                <w:szCs w:val="20"/>
              </w:rPr>
              <w:t>2730642.69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7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79">
            <w:pPr>
              <w:ind w:firstLine="0"/>
              <w:jc w:val="center"/>
              <w:rPr>
                <w:rFonts w:ascii="Times New Roman" w:hAnsi="Times New Roman"/>
                <w:sz w:val="20"/>
                <w:szCs w:val="20"/>
              </w:rPr>
            </w:pPr>
            <w:r>
              <w:rPr>
                <w:rFonts w:ascii="Times New Roman" w:hAnsi="Times New Roman"/>
                <w:sz w:val="20"/>
                <w:szCs w:val="20"/>
              </w:rPr>
              <w:t>995201.15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7A">
            <w:pPr>
              <w:ind w:firstLine="0"/>
              <w:jc w:val="center"/>
              <w:rPr>
                <w:rFonts w:ascii="Times New Roman" w:hAnsi="Times New Roman"/>
                <w:sz w:val="20"/>
                <w:szCs w:val="20"/>
              </w:rPr>
            </w:pPr>
            <w:r>
              <w:rPr>
                <w:rFonts w:ascii="Times New Roman" w:hAnsi="Times New Roman"/>
                <w:sz w:val="20"/>
                <w:szCs w:val="20"/>
              </w:rPr>
              <w:t>2730662.70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7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7C">
            <w:pPr>
              <w:ind w:firstLine="0"/>
              <w:jc w:val="center"/>
              <w:rPr>
                <w:rFonts w:ascii="Times New Roman" w:hAnsi="Times New Roman"/>
                <w:sz w:val="20"/>
                <w:szCs w:val="20"/>
              </w:rPr>
            </w:pPr>
            <w:r>
              <w:rPr>
                <w:rFonts w:ascii="Times New Roman" w:hAnsi="Times New Roman"/>
                <w:sz w:val="20"/>
                <w:szCs w:val="20"/>
              </w:rPr>
              <w:t>995199.06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7D">
            <w:pPr>
              <w:ind w:firstLine="0"/>
              <w:jc w:val="center"/>
              <w:rPr>
                <w:rFonts w:ascii="Times New Roman" w:hAnsi="Times New Roman"/>
                <w:sz w:val="20"/>
                <w:szCs w:val="20"/>
              </w:rPr>
            </w:pPr>
            <w:r>
              <w:rPr>
                <w:rFonts w:ascii="Times New Roman" w:hAnsi="Times New Roman"/>
                <w:sz w:val="20"/>
                <w:szCs w:val="20"/>
              </w:rPr>
              <w:t>2730684.71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7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7F">
            <w:pPr>
              <w:ind w:firstLine="0"/>
              <w:jc w:val="center"/>
              <w:rPr>
                <w:rFonts w:ascii="Times New Roman" w:hAnsi="Times New Roman"/>
                <w:sz w:val="20"/>
                <w:szCs w:val="20"/>
              </w:rPr>
            </w:pPr>
            <w:r>
              <w:rPr>
                <w:rFonts w:ascii="Times New Roman" w:hAnsi="Times New Roman"/>
                <w:sz w:val="20"/>
                <w:szCs w:val="20"/>
              </w:rPr>
              <w:t>995188.97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80">
            <w:pPr>
              <w:ind w:firstLine="0"/>
              <w:jc w:val="center"/>
              <w:rPr>
                <w:rFonts w:ascii="Times New Roman" w:hAnsi="Times New Roman"/>
                <w:sz w:val="20"/>
                <w:szCs w:val="20"/>
              </w:rPr>
            </w:pPr>
            <w:r>
              <w:rPr>
                <w:rFonts w:ascii="Times New Roman" w:hAnsi="Times New Roman"/>
                <w:sz w:val="20"/>
                <w:szCs w:val="20"/>
              </w:rPr>
              <w:t>2730686.53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8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82">
            <w:pPr>
              <w:ind w:firstLine="0"/>
              <w:jc w:val="center"/>
              <w:rPr>
                <w:rFonts w:ascii="Times New Roman" w:hAnsi="Times New Roman"/>
                <w:sz w:val="20"/>
                <w:szCs w:val="20"/>
              </w:rPr>
            </w:pPr>
            <w:r>
              <w:rPr>
                <w:rFonts w:ascii="Times New Roman" w:hAnsi="Times New Roman"/>
                <w:sz w:val="20"/>
                <w:szCs w:val="20"/>
              </w:rPr>
              <w:t>995157.43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83">
            <w:pPr>
              <w:ind w:firstLine="0"/>
              <w:jc w:val="center"/>
              <w:rPr>
                <w:rFonts w:ascii="Times New Roman" w:hAnsi="Times New Roman"/>
                <w:sz w:val="20"/>
                <w:szCs w:val="20"/>
              </w:rPr>
            </w:pPr>
            <w:r>
              <w:rPr>
                <w:rFonts w:ascii="Times New Roman" w:hAnsi="Times New Roman"/>
                <w:sz w:val="20"/>
                <w:szCs w:val="20"/>
              </w:rPr>
              <w:t>2730691.42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8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85">
            <w:pPr>
              <w:ind w:firstLine="0"/>
              <w:jc w:val="center"/>
              <w:rPr>
                <w:rFonts w:ascii="Times New Roman" w:hAnsi="Times New Roman"/>
                <w:sz w:val="20"/>
                <w:szCs w:val="20"/>
              </w:rPr>
            </w:pPr>
            <w:r>
              <w:rPr>
                <w:rFonts w:ascii="Times New Roman" w:hAnsi="Times New Roman"/>
                <w:sz w:val="20"/>
                <w:szCs w:val="20"/>
              </w:rPr>
              <w:t>995155.91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86">
            <w:pPr>
              <w:ind w:firstLine="0"/>
              <w:jc w:val="center"/>
              <w:rPr>
                <w:rFonts w:ascii="Times New Roman" w:hAnsi="Times New Roman"/>
                <w:sz w:val="20"/>
                <w:szCs w:val="20"/>
              </w:rPr>
            </w:pPr>
            <w:r>
              <w:rPr>
                <w:rFonts w:ascii="Times New Roman" w:hAnsi="Times New Roman"/>
                <w:sz w:val="20"/>
                <w:szCs w:val="20"/>
              </w:rPr>
              <w:t>2730681.44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8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88">
            <w:pPr>
              <w:ind w:firstLine="0"/>
              <w:jc w:val="center"/>
              <w:rPr>
                <w:rFonts w:ascii="Times New Roman" w:hAnsi="Times New Roman"/>
                <w:sz w:val="20"/>
                <w:szCs w:val="20"/>
              </w:rPr>
            </w:pPr>
            <w:r>
              <w:rPr>
                <w:rFonts w:ascii="Times New Roman" w:hAnsi="Times New Roman"/>
                <w:sz w:val="20"/>
                <w:szCs w:val="20"/>
              </w:rPr>
              <w:t>995157.71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89">
            <w:pPr>
              <w:ind w:firstLine="0"/>
              <w:jc w:val="center"/>
              <w:rPr>
                <w:rFonts w:ascii="Times New Roman" w:hAnsi="Times New Roman"/>
                <w:sz w:val="20"/>
                <w:szCs w:val="20"/>
              </w:rPr>
            </w:pPr>
            <w:r>
              <w:rPr>
                <w:rFonts w:ascii="Times New Roman" w:hAnsi="Times New Roman"/>
                <w:sz w:val="20"/>
                <w:szCs w:val="20"/>
              </w:rPr>
              <w:t>2730677.34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8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8B">
            <w:pPr>
              <w:ind w:firstLine="0"/>
              <w:jc w:val="center"/>
              <w:rPr>
                <w:rFonts w:ascii="Times New Roman" w:hAnsi="Times New Roman"/>
                <w:sz w:val="20"/>
                <w:szCs w:val="20"/>
              </w:rPr>
            </w:pPr>
            <w:r>
              <w:rPr>
                <w:rFonts w:ascii="Times New Roman" w:hAnsi="Times New Roman"/>
                <w:sz w:val="20"/>
                <w:szCs w:val="20"/>
              </w:rPr>
              <w:t>995156.59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8C">
            <w:pPr>
              <w:ind w:firstLine="0"/>
              <w:jc w:val="center"/>
              <w:rPr>
                <w:rFonts w:ascii="Times New Roman" w:hAnsi="Times New Roman"/>
                <w:sz w:val="20"/>
                <w:szCs w:val="20"/>
              </w:rPr>
            </w:pPr>
            <w:r>
              <w:rPr>
                <w:rFonts w:ascii="Times New Roman" w:hAnsi="Times New Roman"/>
                <w:sz w:val="20"/>
                <w:szCs w:val="20"/>
              </w:rPr>
              <w:t>2730668.88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8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8E">
            <w:pPr>
              <w:ind w:firstLine="0"/>
              <w:jc w:val="center"/>
              <w:rPr>
                <w:rFonts w:ascii="Times New Roman" w:hAnsi="Times New Roman"/>
                <w:sz w:val="20"/>
                <w:szCs w:val="20"/>
              </w:rPr>
            </w:pPr>
            <w:r>
              <w:rPr>
                <w:rFonts w:ascii="Times New Roman" w:hAnsi="Times New Roman"/>
                <w:sz w:val="20"/>
                <w:szCs w:val="20"/>
              </w:rPr>
              <w:t>995154.06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8F">
            <w:pPr>
              <w:ind w:firstLine="0"/>
              <w:jc w:val="center"/>
              <w:rPr>
                <w:rFonts w:ascii="Times New Roman" w:hAnsi="Times New Roman"/>
                <w:sz w:val="20"/>
                <w:szCs w:val="20"/>
              </w:rPr>
            </w:pPr>
            <w:r>
              <w:rPr>
                <w:rFonts w:ascii="Times New Roman" w:hAnsi="Times New Roman"/>
                <w:sz w:val="20"/>
                <w:szCs w:val="20"/>
              </w:rPr>
              <w:t>2730669.26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9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91">
            <w:pPr>
              <w:ind w:firstLine="0"/>
              <w:jc w:val="center"/>
              <w:rPr>
                <w:rFonts w:ascii="Times New Roman" w:hAnsi="Times New Roman"/>
                <w:sz w:val="20"/>
                <w:szCs w:val="20"/>
              </w:rPr>
            </w:pPr>
            <w:r>
              <w:rPr>
                <w:rFonts w:ascii="Times New Roman" w:hAnsi="Times New Roman"/>
                <w:sz w:val="20"/>
                <w:szCs w:val="20"/>
              </w:rPr>
              <w:t>995153.66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92">
            <w:pPr>
              <w:ind w:firstLine="0"/>
              <w:jc w:val="center"/>
              <w:rPr>
                <w:rFonts w:ascii="Times New Roman" w:hAnsi="Times New Roman"/>
                <w:sz w:val="20"/>
                <w:szCs w:val="20"/>
              </w:rPr>
            </w:pPr>
            <w:r>
              <w:rPr>
                <w:rFonts w:ascii="Times New Roman" w:hAnsi="Times New Roman"/>
                <w:sz w:val="20"/>
                <w:szCs w:val="20"/>
              </w:rPr>
              <w:t>2730666.61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93">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94">
            <w:pPr>
              <w:ind w:firstLine="0"/>
              <w:jc w:val="center"/>
              <w:rPr>
                <w:rFonts w:ascii="Times New Roman" w:hAnsi="Times New Roman"/>
                <w:sz w:val="20"/>
                <w:szCs w:val="20"/>
              </w:rPr>
            </w:pPr>
            <w:r>
              <w:rPr>
                <w:rFonts w:ascii="Times New Roman" w:hAnsi="Times New Roman"/>
                <w:sz w:val="20"/>
                <w:szCs w:val="20"/>
              </w:rPr>
              <w:t>995148.82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95">
            <w:pPr>
              <w:ind w:firstLine="0"/>
              <w:jc w:val="center"/>
              <w:rPr>
                <w:rFonts w:ascii="Times New Roman" w:hAnsi="Times New Roman"/>
                <w:sz w:val="20"/>
                <w:szCs w:val="20"/>
              </w:rPr>
            </w:pPr>
            <w:r>
              <w:rPr>
                <w:rFonts w:ascii="Times New Roman" w:hAnsi="Times New Roman"/>
                <w:sz w:val="20"/>
                <w:szCs w:val="20"/>
              </w:rPr>
              <w:t>2730667.19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96">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97">
            <w:pPr>
              <w:ind w:firstLine="0"/>
              <w:jc w:val="center"/>
              <w:rPr>
                <w:rFonts w:ascii="Times New Roman" w:hAnsi="Times New Roman"/>
                <w:sz w:val="20"/>
                <w:szCs w:val="20"/>
              </w:rPr>
            </w:pPr>
            <w:r>
              <w:rPr>
                <w:rFonts w:ascii="Times New Roman" w:hAnsi="Times New Roman"/>
                <w:sz w:val="20"/>
                <w:szCs w:val="20"/>
              </w:rPr>
              <w:t>995140.51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98">
            <w:pPr>
              <w:ind w:firstLine="0"/>
              <w:jc w:val="center"/>
              <w:rPr>
                <w:rFonts w:ascii="Times New Roman" w:hAnsi="Times New Roman"/>
                <w:sz w:val="20"/>
                <w:szCs w:val="20"/>
              </w:rPr>
            </w:pPr>
            <w:r>
              <w:rPr>
                <w:rFonts w:ascii="Times New Roman" w:hAnsi="Times New Roman"/>
                <w:sz w:val="20"/>
                <w:szCs w:val="20"/>
              </w:rPr>
              <w:t>2730668.40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99">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9A">
            <w:pPr>
              <w:ind w:firstLine="0"/>
              <w:jc w:val="center"/>
              <w:rPr>
                <w:rFonts w:ascii="Times New Roman" w:hAnsi="Times New Roman"/>
                <w:sz w:val="20"/>
                <w:szCs w:val="20"/>
              </w:rPr>
            </w:pPr>
            <w:r>
              <w:rPr>
                <w:rFonts w:ascii="Times New Roman" w:hAnsi="Times New Roman"/>
                <w:sz w:val="20"/>
                <w:szCs w:val="20"/>
              </w:rPr>
              <w:t>995139.29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9B">
            <w:pPr>
              <w:ind w:firstLine="0"/>
              <w:jc w:val="center"/>
              <w:rPr>
                <w:rFonts w:ascii="Times New Roman" w:hAnsi="Times New Roman"/>
                <w:sz w:val="20"/>
                <w:szCs w:val="20"/>
              </w:rPr>
            </w:pPr>
            <w:r>
              <w:rPr>
                <w:rFonts w:ascii="Times New Roman" w:hAnsi="Times New Roman"/>
                <w:sz w:val="20"/>
                <w:szCs w:val="20"/>
              </w:rPr>
              <w:t>2730646.63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9C">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9D">
            <w:pPr>
              <w:ind w:firstLine="0"/>
              <w:jc w:val="center"/>
              <w:rPr>
                <w:rFonts w:ascii="Times New Roman" w:hAnsi="Times New Roman"/>
                <w:sz w:val="20"/>
                <w:szCs w:val="20"/>
              </w:rPr>
            </w:pPr>
            <w:r>
              <w:rPr>
                <w:rFonts w:ascii="Times New Roman" w:hAnsi="Times New Roman"/>
                <w:sz w:val="20"/>
                <w:szCs w:val="20"/>
              </w:rPr>
              <w:t>995139.09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9E">
            <w:pPr>
              <w:ind w:firstLine="0"/>
              <w:jc w:val="center"/>
              <w:rPr>
                <w:rFonts w:ascii="Times New Roman" w:hAnsi="Times New Roman"/>
                <w:sz w:val="20"/>
                <w:szCs w:val="20"/>
              </w:rPr>
            </w:pPr>
            <w:r>
              <w:rPr>
                <w:rFonts w:ascii="Times New Roman" w:hAnsi="Times New Roman"/>
                <w:sz w:val="20"/>
                <w:szCs w:val="20"/>
              </w:rPr>
              <w:t>2730641.32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9F">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A0">
            <w:pPr>
              <w:ind w:firstLine="0"/>
              <w:jc w:val="center"/>
              <w:rPr>
                <w:rFonts w:ascii="Times New Roman" w:hAnsi="Times New Roman"/>
                <w:sz w:val="20"/>
                <w:szCs w:val="20"/>
              </w:rPr>
            </w:pPr>
            <w:r>
              <w:rPr>
                <w:rFonts w:ascii="Times New Roman" w:hAnsi="Times New Roman"/>
                <w:sz w:val="20"/>
                <w:szCs w:val="20"/>
              </w:rPr>
              <w:t>995156.70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A1">
            <w:pPr>
              <w:ind w:firstLine="0"/>
              <w:jc w:val="center"/>
              <w:rPr>
                <w:rFonts w:ascii="Times New Roman" w:hAnsi="Times New Roman"/>
                <w:sz w:val="20"/>
                <w:szCs w:val="20"/>
              </w:rPr>
            </w:pPr>
            <w:r>
              <w:rPr>
                <w:rFonts w:ascii="Times New Roman" w:hAnsi="Times New Roman"/>
                <w:sz w:val="20"/>
                <w:szCs w:val="20"/>
              </w:rPr>
              <w:t>2730636.36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A2">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A3">
            <w:pPr>
              <w:ind w:firstLine="0"/>
              <w:jc w:val="center"/>
              <w:rPr>
                <w:rFonts w:ascii="Times New Roman" w:hAnsi="Times New Roman"/>
                <w:sz w:val="20"/>
                <w:szCs w:val="20"/>
              </w:rPr>
            </w:pPr>
            <w:r>
              <w:rPr>
                <w:rFonts w:ascii="Times New Roman" w:hAnsi="Times New Roman"/>
                <w:sz w:val="20"/>
                <w:szCs w:val="20"/>
              </w:rPr>
              <w:t>995176.21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A4">
            <w:pPr>
              <w:ind w:firstLine="0"/>
              <w:jc w:val="center"/>
              <w:rPr>
                <w:rFonts w:ascii="Times New Roman" w:hAnsi="Times New Roman"/>
                <w:sz w:val="20"/>
                <w:szCs w:val="20"/>
              </w:rPr>
            </w:pPr>
            <w:r>
              <w:rPr>
                <w:rFonts w:ascii="Times New Roman" w:hAnsi="Times New Roman"/>
                <w:sz w:val="20"/>
                <w:szCs w:val="20"/>
              </w:rPr>
              <w:t>2730631.58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A5">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A6">
            <w:pPr>
              <w:ind w:firstLine="0"/>
              <w:jc w:val="center"/>
              <w:rPr>
                <w:rFonts w:ascii="Times New Roman" w:hAnsi="Times New Roman"/>
                <w:sz w:val="20"/>
                <w:szCs w:val="20"/>
              </w:rPr>
            </w:pPr>
            <w:r>
              <w:rPr>
                <w:rFonts w:ascii="Times New Roman" w:hAnsi="Times New Roman"/>
                <w:sz w:val="20"/>
                <w:szCs w:val="20"/>
              </w:rPr>
              <w:t>995186.48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A7">
            <w:pPr>
              <w:ind w:firstLine="0"/>
              <w:jc w:val="center"/>
              <w:rPr>
                <w:rFonts w:ascii="Times New Roman" w:hAnsi="Times New Roman"/>
                <w:sz w:val="20"/>
                <w:szCs w:val="20"/>
              </w:rPr>
            </w:pPr>
            <w:r>
              <w:rPr>
                <w:rFonts w:ascii="Times New Roman" w:hAnsi="Times New Roman"/>
                <w:sz w:val="20"/>
                <w:szCs w:val="20"/>
              </w:rPr>
              <w:t>2730631.90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A8">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A9">
            <w:pPr>
              <w:ind w:firstLine="0"/>
              <w:jc w:val="center"/>
              <w:rPr>
                <w:rFonts w:ascii="Times New Roman" w:hAnsi="Times New Roman"/>
                <w:sz w:val="20"/>
                <w:szCs w:val="20"/>
              </w:rPr>
            </w:pPr>
            <w:r>
              <w:rPr>
                <w:rFonts w:ascii="Times New Roman" w:hAnsi="Times New Roman"/>
                <w:sz w:val="20"/>
                <w:szCs w:val="20"/>
              </w:rPr>
              <w:t>995187.34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AA">
            <w:pPr>
              <w:ind w:firstLine="0"/>
              <w:jc w:val="center"/>
              <w:rPr>
                <w:rFonts w:ascii="Times New Roman" w:hAnsi="Times New Roman"/>
                <w:sz w:val="20"/>
                <w:szCs w:val="20"/>
              </w:rPr>
            </w:pPr>
            <w:r>
              <w:rPr>
                <w:rFonts w:ascii="Times New Roman" w:hAnsi="Times New Roman"/>
                <w:sz w:val="20"/>
                <w:szCs w:val="20"/>
              </w:rPr>
              <w:t>2730636.75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AB">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AC">
            <w:pPr>
              <w:ind w:firstLine="0"/>
              <w:jc w:val="center"/>
              <w:rPr>
                <w:rFonts w:ascii="Times New Roman" w:hAnsi="Times New Roman"/>
                <w:sz w:val="20"/>
                <w:szCs w:val="20"/>
              </w:rPr>
            </w:pPr>
            <w:r>
              <w:rPr>
                <w:rFonts w:ascii="Times New Roman" w:hAnsi="Times New Roman"/>
                <w:sz w:val="20"/>
                <w:szCs w:val="20"/>
              </w:rPr>
              <w:t>995188.61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AD">
            <w:pPr>
              <w:ind w:firstLine="0"/>
              <w:jc w:val="center"/>
              <w:rPr>
                <w:rFonts w:ascii="Times New Roman" w:hAnsi="Times New Roman"/>
                <w:sz w:val="20"/>
                <w:szCs w:val="20"/>
              </w:rPr>
            </w:pPr>
            <w:r>
              <w:rPr>
                <w:rFonts w:ascii="Times New Roman" w:hAnsi="Times New Roman"/>
                <w:sz w:val="20"/>
                <w:szCs w:val="20"/>
              </w:rPr>
              <w:t>2730643.96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AE">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AF">
            <w:pPr>
              <w:ind w:firstLine="0"/>
              <w:jc w:val="center"/>
              <w:rPr>
                <w:rFonts w:ascii="Times New Roman" w:hAnsi="Times New Roman"/>
                <w:sz w:val="20"/>
                <w:szCs w:val="20"/>
              </w:rPr>
            </w:pPr>
            <w:r>
              <w:rPr>
                <w:rFonts w:ascii="Times New Roman" w:hAnsi="Times New Roman"/>
                <w:sz w:val="20"/>
                <w:szCs w:val="20"/>
              </w:rPr>
              <w:t>995199.97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B0">
            <w:pPr>
              <w:ind w:firstLine="0"/>
              <w:jc w:val="center"/>
              <w:rPr>
                <w:rFonts w:ascii="Times New Roman" w:hAnsi="Times New Roman"/>
                <w:sz w:val="20"/>
                <w:szCs w:val="20"/>
              </w:rPr>
            </w:pPr>
            <w:r>
              <w:rPr>
                <w:rFonts w:ascii="Times New Roman" w:hAnsi="Times New Roman"/>
                <w:sz w:val="20"/>
                <w:szCs w:val="20"/>
              </w:rPr>
              <w:t>2730642.69</w:t>
            </w:r>
          </w:p>
        </w:tc>
      </w:tr>
    </w:tbl>
    <w:p w14:paraId="000069B1">
      <w:pPr>
        <w:ind w:firstLine="0"/>
        <w:jc w:val="left"/>
        <w:rPr>
          <w:rFonts w:ascii="Times New Roman" w:hAnsi="Times New Roman"/>
          <w:sz w:val="20"/>
          <w:szCs w:val="20"/>
        </w:rPr>
      </w:pPr>
    </w:p>
    <w:p w14:paraId="000069B2">
      <w:pPr>
        <w:ind w:firstLine="0"/>
        <w:jc w:val="center"/>
        <w:rPr>
          <w:rFonts w:ascii="Times New Roman" w:hAnsi="Times New Roman"/>
          <w:sz w:val="20"/>
          <w:szCs w:val="20"/>
        </w:rPr>
      </w:pPr>
      <w:r>
        <w:rPr>
          <w:rFonts w:ascii="Times New Roman" w:hAnsi="Times New Roman"/>
          <w:sz w:val="20"/>
          <w:szCs w:val="20"/>
        </w:rPr>
        <w:t>ЗУ:28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B3">
            <w:pPr>
              <w:ind w:firstLine="0"/>
              <w:jc w:val="center"/>
              <w:rPr>
                <w:rFonts w:ascii="Times New Roman" w:hAnsi="Times New Roman"/>
                <w:b/>
                <w:bCs/>
                <w:sz w:val="20"/>
                <w:szCs w:val="20"/>
              </w:rPr>
            </w:pPr>
            <w:r>
              <w:rPr>
                <w:rFonts w:ascii="Times New Roman" w:hAnsi="Times New Roman"/>
                <w:b/>
                <w:bCs/>
                <w:sz w:val="20"/>
                <w:szCs w:val="20"/>
              </w:rPr>
              <w:t>Площадь 823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B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B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B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B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B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B9">
            <w:pPr>
              <w:ind w:firstLine="0"/>
              <w:jc w:val="center"/>
              <w:rPr>
                <w:rFonts w:ascii="Times New Roman" w:hAnsi="Times New Roman"/>
                <w:sz w:val="20"/>
                <w:szCs w:val="20"/>
              </w:rPr>
            </w:pPr>
            <w:r>
              <w:rPr>
                <w:rFonts w:ascii="Times New Roman" w:hAnsi="Times New Roman"/>
                <w:sz w:val="20"/>
                <w:szCs w:val="20"/>
              </w:rPr>
              <w:t>995139.29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BA">
            <w:pPr>
              <w:ind w:firstLine="0"/>
              <w:jc w:val="center"/>
              <w:rPr>
                <w:rFonts w:ascii="Times New Roman" w:hAnsi="Times New Roman"/>
                <w:sz w:val="20"/>
                <w:szCs w:val="20"/>
              </w:rPr>
            </w:pPr>
            <w:r>
              <w:rPr>
                <w:rFonts w:ascii="Times New Roman" w:hAnsi="Times New Roman"/>
                <w:sz w:val="20"/>
                <w:szCs w:val="20"/>
              </w:rPr>
              <w:t>2730646.63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B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BC">
            <w:pPr>
              <w:ind w:firstLine="0"/>
              <w:jc w:val="center"/>
              <w:rPr>
                <w:rFonts w:ascii="Times New Roman" w:hAnsi="Times New Roman"/>
                <w:sz w:val="20"/>
                <w:szCs w:val="20"/>
              </w:rPr>
            </w:pPr>
            <w:r>
              <w:rPr>
                <w:rFonts w:ascii="Times New Roman" w:hAnsi="Times New Roman"/>
                <w:sz w:val="20"/>
                <w:szCs w:val="20"/>
              </w:rPr>
              <w:t>995140.51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BD">
            <w:pPr>
              <w:ind w:firstLine="0"/>
              <w:jc w:val="center"/>
              <w:rPr>
                <w:rFonts w:ascii="Times New Roman" w:hAnsi="Times New Roman"/>
                <w:sz w:val="20"/>
                <w:szCs w:val="20"/>
              </w:rPr>
            </w:pPr>
            <w:r>
              <w:rPr>
                <w:rFonts w:ascii="Times New Roman" w:hAnsi="Times New Roman"/>
                <w:sz w:val="20"/>
                <w:szCs w:val="20"/>
              </w:rPr>
              <w:t>2730668.40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B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BF">
            <w:pPr>
              <w:ind w:firstLine="0"/>
              <w:jc w:val="center"/>
              <w:rPr>
                <w:rFonts w:ascii="Times New Roman" w:hAnsi="Times New Roman"/>
                <w:sz w:val="20"/>
                <w:szCs w:val="20"/>
              </w:rPr>
            </w:pPr>
            <w:r>
              <w:rPr>
                <w:rFonts w:ascii="Times New Roman" w:hAnsi="Times New Roman"/>
                <w:sz w:val="20"/>
                <w:szCs w:val="20"/>
              </w:rPr>
              <w:t>995101.32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C0">
            <w:pPr>
              <w:ind w:firstLine="0"/>
              <w:jc w:val="center"/>
              <w:rPr>
                <w:rFonts w:ascii="Times New Roman" w:hAnsi="Times New Roman"/>
                <w:sz w:val="20"/>
                <w:szCs w:val="20"/>
              </w:rPr>
            </w:pPr>
            <w:r>
              <w:rPr>
                <w:rFonts w:ascii="Times New Roman" w:hAnsi="Times New Roman"/>
                <w:sz w:val="20"/>
                <w:szCs w:val="20"/>
              </w:rPr>
              <w:t>2730669.12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C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C2">
            <w:pPr>
              <w:ind w:firstLine="0"/>
              <w:jc w:val="center"/>
              <w:rPr>
                <w:rFonts w:ascii="Times New Roman" w:hAnsi="Times New Roman"/>
                <w:sz w:val="20"/>
                <w:szCs w:val="20"/>
              </w:rPr>
            </w:pPr>
            <w:r>
              <w:rPr>
                <w:rFonts w:ascii="Times New Roman" w:hAnsi="Times New Roman"/>
                <w:sz w:val="20"/>
                <w:szCs w:val="20"/>
              </w:rPr>
              <w:t>995100.69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C3">
            <w:pPr>
              <w:ind w:firstLine="0"/>
              <w:jc w:val="center"/>
              <w:rPr>
                <w:rFonts w:ascii="Times New Roman" w:hAnsi="Times New Roman"/>
                <w:sz w:val="20"/>
                <w:szCs w:val="20"/>
              </w:rPr>
            </w:pPr>
            <w:r>
              <w:rPr>
                <w:rFonts w:ascii="Times New Roman" w:hAnsi="Times New Roman"/>
                <w:sz w:val="20"/>
                <w:szCs w:val="20"/>
              </w:rPr>
              <w:t>2730653.18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C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C5">
            <w:pPr>
              <w:ind w:firstLine="0"/>
              <w:jc w:val="center"/>
              <w:rPr>
                <w:rFonts w:ascii="Times New Roman" w:hAnsi="Times New Roman"/>
                <w:sz w:val="20"/>
                <w:szCs w:val="20"/>
              </w:rPr>
            </w:pPr>
            <w:r>
              <w:rPr>
                <w:rFonts w:ascii="Times New Roman" w:hAnsi="Times New Roman"/>
                <w:sz w:val="20"/>
                <w:szCs w:val="20"/>
              </w:rPr>
              <w:t>995100.52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C6">
            <w:pPr>
              <w:ind w:firstLine="0"/>
              <w:jc w:val="center"/>
              <w:rPr>
                <w:rFonts w:ascii="Times New Roman" w:hAnsi="Times New Roman"/>
                <w:sz w:val="20"/>
                <w:szCs w:val="20"/>
              </w:rPr>
            </w:pPr>
            <w:r>
              <w:rPr>
                <w:rFonts w:ascii="Times New Roman" w:hAnsi="Times New Roman"/>
                <w:sz w:val="20"/>
                <w:szCs w:val="20"/>
              </w:rPr>
              <w:t>2730648.74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C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C8">
            <w:pPr>
              <w:ind w:firstLine="0"/>
              <w:jc w:val="center"/>
              <w:rPr>
                <w:rFonts w:ascii="Times New Roman" w:hAnsi="Times New Roman"/>
                <w:sz w:val="20"/>
                <w:szCs w:val="20"/>
              </w:rPr>
            </w:pPr>
            <w:r>
              <w:rPr>
                <w:rFonts w:ascii="Times New Roman" w:hAnsi="Times New Roman"/>
                <w:sz w:val="20"/>
                <w:szCs w:val="20"/>
              </w:rPr>
              <w:t>995127.83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C9">
            <w:pPr>
              <w:ind w:firstLine="0"/>
              <w:jc w:val="center"/>
              <w:rPr>
                <w:rFonts w:ascii="Times New Roman" w:hAnsi="Times New Roman"/>
                <w:sz w:val="20"/>
                <w:szCs w:val="20"/>
              </w:rPr>
            </w:pPr>
            <w:r>
              <w:rPr>
                <w:rFonts w:ascii="Times New Roman" w:hAnsi="Times New Roman"/>
                <w:sz w:val="20"/>
                <w:szCs w:val="20"/>
              </w:rPr>
              <w:t>2730647.25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C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CB">
            <w:pPr>
              <w:ind w:firstLine="0"/>
              <w:jc w:val="center"/>
              <w:rPr>
                <w:rFonts w:ascii="Times New Roman" w:hAnsi="Times New Roman"/>
                <w:sz w:val="20"/>
                <w:szCs w:val="20"/>
              </w:rPr>
            </w:pPr>
            <w:r>
              <w:rPr>
                <w:rFonts w:ascii="Times New Roman" w:hAnsi="Times New Roman"/>
                <w:sz w:val="20"/>
                <w:szCs w:val="20"/>
              </w:rPr>
              <w:t>995129.30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CC">
            <w:pPr>
              <w:ind w:firstLine="0"/>
              <w:jc w:val="center"/>
              <w:rPr>
                <w:rFonts w:ascii="Times New Roman" w:hAnsi="Times New Roman"/>
                <w:sz w:val="20"/>
                <w:szCs w:val="20"/>
              </w:rPr>
            </w:pPr>
            <w:r>
              <w:rPr>
                <w:rFonts w:ascii="Times New Roman" w:hAnsi="Times New Roman"/>
                <w:sz w:val="20"/>
                <w:szCs w:val="20"/>
              </w:rPr>
              <w:t>2730647.18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C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CE">
            <w:pPr>
              <w:ind w:firstLine="0"/>
              <w:jc w:val="center"/>
              <w:rPr>
                <w:rFonts w:ascii="Times New Roman" w:hAnsi="Times New Roman"/>
                <w:sz w:val="20"/>
                <w:szCs w:val="20"/>
              </w:rPr>
            </w:pPr>
            <w:r>
              <w:rPr>
                <w:rFonts w:ascii="Times New Roman" w:hAnsi="Times New Roman"/>
                <w:sz w:val="20"/>
                <w:szCs w:val="20"/>
              </w:rPr>
              <w:t>995139.29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CF">
            <w:pPr>
              <w:ind w:firstLine="0"/>
              <w:jc w:val="center"/>
              <w:rPr>
                <w:rFonts w:ascii="Times New Roman" w:hAnsi="Times New Roman"/>
                <w:sz w:val="20"/>
                <w:szCs w:val="20"/>
              </w:rPr>
            </w:pPr>
            <w:r>
              <w:rPr>
                <w:rFonts w:ascii="Times New Roman" w:hAnsi="Times New Roman"/>
                <w:sz w:val="20"/>
                <w:szCs w:val="20"/>
              </w:rPr>
              <w:t>2730646.63</w:t>
            </w:r>
          </w:p>
        </w:tc>
      </w:tr>
    </w:tbl>
    <w:p w14:paraId="000069D0">
      <w:pPr>
        <w:ind w:firstLine="0"/>
        <w:jc w:val="left"/>
        <w:rPr>
          <w:rFonts w:ascii="Times New Roman" w:hAnsi="Times New Roman"/>
          <w:sz w:val="20"/>
          <w:szCs w:val="20"/>
        </w:rPr>
      </w:pPr>
    </w:p>
    <w:p w14:paraId="000069D1">
      <w:pPr>
        <w:ind w:firstLine="0"/>
        <w:jc w:val="center"/>
        <w:rPr>
          <w:rFonts w:ascii="Times New Roman" w:hAnsi="Times New Roman"/>
          <w:sz w:val="20"/>
          <w:szCs w:val="20"/>
        </w:rPr>
      </w:pPr>
      <w:r>
        <w:rPr>
          <w:rFonts w:ascii="Times New Roman" w:hAnsi="Times New Roman"/>
          <w:sz w:val="20"/>
          <w:szCs w:val="20"/>
        </w:rPr>
        <w:t>ЗУ:29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D2">
            <w:pPr>
              <w:ind w:firstLine="0"/>
              <w:jc w:val="center"/>
              <w:rPr>
                <w:rFonts w:ascii="Times New Roman" w:hAnsi="Times New Roman"/>
                <w:b/>
                <w:bCs/>
                <w:sz w:val="20"/>
                <w:szCs w:val="20"/>
              </w:rPr>
            </w:pPr>
            <w:r>
              <w:rPr>
                <w:rFonts w:ascii="Times New Roman" w:hAnsi="Times New Roman"/>
                <w:b/>
                <w:bCs/>
                <w:sz w:val="20"/>
                <w:szCs w:val="20"/>
              </w:rPr>
              <w:t>Площадь 1061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D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D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D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D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D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D8">
            <w:pPr>
              <w:ind w:firstLine="0"/>
              <w:jc w:val="center"/>
              <w:rPr>
                <w:rFonts w:ascii="Times New Roman" w:hAnsi="Times New Roman"/>
                <w:sz w:val="20"/>
                <w:szCs w:val="20"/>
              </w:rPr>
            </w:pPr>
            <w:r>
              <w:rPr>
                <w:rFonts w:ascii="Times New Roman" w:hAnsi="Times New Roman"/>
                <w:sz w:val="20"/>
                <w:szCs w:val="20"/>
              </w:rPr>
              <w:t>995148.82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D9">
            <w:pPr>
              <w:ind w:firstLine="0"/>
              <w:jc w:val="center"/>
              <w:rPr>
                <w:rFonts w:ascii="Times New Roman" w:hAnsi="Times New Roman"/>
                <w:sz w:val="20"/>
                <w:szCs w:val="20"/>
              </w:rPr>
            </w:pPr>
            <w:r>
              <w:rPr>
                <w:rFonts w:ascii="Times New Roman" w:hAnsi="Times New Roman"/>
                <w:sz w:val="20"/>
                <w:szCs w:val="20"/>
              </w:rPr>
              <w:t>2730667.19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D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DB">
            <w:pPr>
              <w:ind w:firstLine="0"/>
              <w:jc w:val="center"/>
              <w:rPr>
                <w:rFonts w:ascii="Times New Roman" w:hAnsi="Times New Roman"/>
                <w:sz w:val="20"/>
                <w:szCs w:val="20"/>
              </w:rPr>
            </w:pPr>
            <w:r>
              <w:rPr>
                <w:rFonts w:ascii="Times New Roman" w:hAnsi="Times New Roman"/>
                <w:sz w:val="20"/>
                <w:szCs w:val="20"/>
              </w:rPr>
              <w:t>995152.06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DC">
            <w:pPr>
              <w:ind w:firstLine="0"/>
              <w:jc w:val="center"/>
              <w:rPr>
                <w:rFonts w:ascii="Times New Roman" w:hAnsi="Times New Roman"/>
                <w:sz w:val="20"/>
                <w:szCs w:val="20"/>
              </w:rPr>
            </w:pPr>
            <w:r>
              <w:rPr>
                <w:rFonts w:ascii="Times New Roman" w:hAnsi="Times New Roman"/>
                <w:sz w:val="20"/>
                <w:szCs w:val="20"/>
              </w:rPr>
              <w:t>2730697.00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D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DE">
            <w:pPr>
              <w:ind w:firstLine="0"/>
              <w:jc w:val="center"/>
              <w:rPr>
                <w:rFonts w:ascii="Times New Roman" w:hAnsi="Times New Roman"/>
                <w:sz w:val="20"/>
                <w:szCs w:val="20"/>
              </w:rPr>
            </w:pPr>
            <w:r>
              <w:rPr>
                <w:rFonts w:ascii="Times New Roman" w:hAnsi="Times New Roman"/>
                <w:sz w:val="20"/>
                <w:szCs w:val="20"/>
              </w:rPr>
              <w:t>995126.37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DF">
            <w:pPr>
              <w:ind w:firstLine="0"/>
              <w:jc w:val="center"/>
              <w:rPr>
                <w:rFonts w:ascii="Times New Roman" w:hAnsi="Times New Roman"/>
                <w:sz w:val="20"/>
                <w:szCs w:val="20"/>
              </w:rPr>
            </w:pPr>
            <w:r>
              <w:rPr>
                <w:rFonts w:ascii="Times New Roman" w:hAnsi="Times New Roman"/>
                <w:sz w:val="20"/>
                <w:szCs w:val="20"/>
              </w:rPr>
              <w:t>2730699.45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E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E1">
            <w:pPr>
              <w:ind w:firstLine="0"/>
              <w:jc w:val="center"/>
              <w:rPr>
                <w:rFonts w:ascii="Times New Roman" w:hAnsi="Times New Roman"/>
                <w:sz w:val="20"/>
                <w:szCs w:val="20"/>
              </w:rPr>
            </w:pPr>
            <w:r>
              <w:rPr>
                <w:rFonts w:ascii="Times New Roman" w:hAnsi="Times New Roman"/>
                <w:sz w:val="20"/>
                <w:szCs w:val="20"/>
              </w:rPr>
              <w:t>995127.04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E2">
            <w:pPr>
              <w:ind w:firstLine="0"/>
              <w:jc w:val="center"/>
              <w:rPr>
                <w:rFonts w:ascii="Times New Roman" w:hAnsi="Times New Roman"/>
                <w:sz w:val="20"/>
                <w:szCs w:val="20"/>
              </w:rPr>
            </w:pPr>
            <w:r>
              <w:rPr>
                <w:rFonts w:ascii="Times New Roman" w:hAnsi="Times New Roman"/>
                <w:sz w:val="20"/>
                <w:szCs w:val="20"/>
              </w:rPr>
              <w:t>2730683.60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E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E4">
            <w:pPr>
              <w:ind w:firstLine="0"/>
              <w:jc w:val="center"/>
              <w:rPr>
                <w:rFonts w:ascii="Times New Roman" w:hAnsi="Times New Roman"/>
                <w:sz w:val="20"/>
                <w:szCs w:val="20"/>
              </w:rPr>
            </w:pPr>
            <w:r>
              <w:rPr>
                <w:rFonts w:ascii="Times New Roman" w:hAnsi="Times New Roman"/>
                <w:sz w:val="20"/>
                <w:szCs w:val="20"/>
              </w:rPr>
              <w:t>995101.82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E5">
            <w:pPr>
              <w:ind w:firstLine="0"/>
              <w:jc w:val="center"/>
              <w:rPr>
                <w:rFonts w:ascii="Times New Roman" w:hAnsi="Times New Roman"/>
                <w:sz w:val="20"/>
                <w:szCs w:val="20"/>
              </w:rPr>
            </w:pPr>
            <w:r>
              <w:rPr>
                <w:rFonts w:ascii="Times New Roman" w:hAnsi="Times New Roman"/>
                <w:sz w:val="20"/>
                <w:szCs w:val="20"/>
              </w:rPr>
              <w:t>2730681.74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E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E7">
            <w:pPr>
              <w:ind w:firstLine="0"/>
              <w:jc w:val="center"/>
              <w:rPr>
                <w:rFonts w:ascii="Times New Roman" w:hAnsi="Times New Roman"/>
                <w:sz w:val="20"/>
                <w:szCs w:val="20"/>
              </w:rPr>
            </w:pPr>
            <w:r>
              <w:rPr>
                <w:rFonts w:ascii="Times New Roman" w:hAnsi="Times New Roman"/>
                <w:sz w:val="20"/>
                <w:szCs w:val="20"/>
              </w:rPr>
              <w:t>995101.32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E8">
            <w:pPr>
              <w:ind w:firstLine="0"/>
              <w:jc w:val="center"/>
              <w:rPr>
                <w:rFonts w:ascii="Times New Roman" w:hAnsi="Times New Roman"/>
                <w:sz w:val="20"/>
                <w:szCs w:val="20"/>
              </w:rPr>
            </w:pPr>
            <w:r>
              <w:rPr>
                <w:rFonts w:ascii="Times New Roman" w:hAnsi="Times New Roman"/>
                <w:sz w:val="20"/>
                <w:szCs w:val="20"/>
              </w:rPr>
              <w:t>2730669.12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E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EA">
            <w:pPr>
              <w:ind w:firstLine="0"/>
              <w:jc w:val="center"/>
              <w:rPr>
                <w:rFonts w:ascii="Times New Roman" w:hAnsi="Times New Roman"/>
                <w:sz w:val="20"/>
                <w:szCs w:val="20"/>
              </w:rPr>
            </w:pPr>
            <w:r>
              <w:rPr>
                <w:rFonts w:ascii="Times New Roman" w:hAnsi="Times New Roman"/>
                <w:sz w:val="20"/>
                <w:szCs w:val="20"/>
              </w:rPr>
              <w:t>995140.51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EB">
            <w:pPr>
              <w:ind w:firstLine="0"/>
              <w:jc w:val="center"/>
              <w:rPr>
                <w:rFonts w:ascii="Times New Roman" w:hAnsi="Times New Roman"/>
                <w:sz w:val="20"/>
                <w:szCs w:val="20"/>
              </w:rPr>
            </w:pPr>
            <w:r>
              <w:rPr>
                <w:rFonts w:ascii="Times New Roman" w:hAnsi="Times New Roman"/>
                <w:sz w:val="20"/>
                <w:szCs w:val="20"/>
              </w:rPr>
              <w:t>2730668.40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E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ED">
            <w:pPr>
              <w:ind w:firstLine="0"/>
              <w:jc w:val="center"/>
              <w:rPr>
                <w:rFonts w:ascii="Times New Roman" w:hAnsi="Times New Roman"/>
                <w:sz w:val="20"/>
                <w:szCs w:val="20"/>
              </w:rPr>
            </w:pPr>
            <w:r>
              <w:rPr>
                <w:rFonts w:ascii="Times New Roman" w:hAnsi="Times New Roman"/>
                <w:sz w:val="20"/>
                <w:szCs w:val="20"/>
              </w:rPr>
              <w:t>995148.82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EE">
            <w:pPr>
              <w:ind w:firstLine="0"/>
              <w:jc w:val="center"/>
              <w:rPr>
                <w:rFonts w:ascii="Times New Roman" w:hAnsi="Times New Roman"/>
                <w:sz w:val="20"/>
                <w:szCs w:val="20"/>
              </w:rPr>
            </w:pPr>
            <w:r>
              <w:rPr>
                <w:rFonts w:ascii="Times New Roman" w:hAnsi="Times New Roman"/>
                <w:sz w:val="20"/>
                <w:szCs w:val="20"/>
              </w:rPr>
              <w:t>2730667.19</w:t>
            </w:r>
          </w:p>
        </w:tc>
      </w:tr>
    </w:tbl>
    <w:p w14:paraId="000069EF">
      <w:pPr>
        <w:ind w:firstLine="0"/>
        <w:jc w:val="left"/>
        <w:rPr>
          <w:rFonts w:ascii="Times New Roman" w:hAnsi="Times New Roman"/>
          <w:sz w:val="20"/>
          <w:szCs w:val="20"/>
        </w:rPr>
      </w:pPr>
    </w:p>
    <w:p w14:paraId="000069F0">
      <w:pPr>
        <w:ind w:firstLine="0"/>
        <w:jc w:val="center"/>
        <w:rPr>
          <w:rFonts w:ascii="Times New Roman" w:hAnsi="Times New Roman"/>
          <w:sz w:val="20"/>
          <w:szCs w:val="20"/>
        </w:rPr>
      </w:pPr>
      <w:r>
        <w:rPr>
          <w:rFonts w:ascii="Times New Roman" w:hAnsi="Times New Roman"/>
          <w:sz w:val="20"/>
          <w:szCs w:val="20"/>
        </w:rPr>
        <w:t>ЗУ:3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F1">
            <w:pPr>
              <w:ind w:firstLine="0"/>
              <w:jc w:val="center"/>
              <w:rPr>
                <w:rFonts w:ascii="Times New Roman" w:hAnsi="Times New Roman"/>
                <w:b/>
                <w:bCs/>
                <w:sz w:val="20"/>
                <w:szCs w:val="20"/>
              </w:rPr>
            </w:pPr>
            <w:r>
              <w:rPr>
                <w:rFonts w:ascii="Times New Roman" w:hAnsi="Times New Roman"/>
                <w:b/>
                <w:bCs/>
                <w:sz w:val="20"/>
                <w:szCs w:val="20"/>
              </w:rPr>
              <w:t>Площадь 10654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F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F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F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F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F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F7">
            <w:pPr>
              <w:ind w:firstLine="0"/>
              <w:jc w:val="center"/>
              <w:rPr>
                <w:rFonts w:ascii="Times New Roman" w:hAnsi="Times New Roman"/>
                <w:sz w:val="20"/>
                <w:szCs w:val="20"/>
              </w:rPr>
            </w:pPr>
            <w:r>
              <w:rPr>
                <w:rFonts w:ascii="Times New Roman" w:hAnsi="Times New Roman"/>
                <w:sz w:val="20"/>
                <w:szCs w:val="20"/>
              </w:rPr>
              <w:t>995347.89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F8">
            <w:pPr>
              <w:ind w:firstLine="0"/>
              <w:jc w:val="center"/>
              <w:rPr>
                <w:rFonts w:ascii="Times New Roman" w:hAnsi="Times New Roman"/>
                <w:sz w:val="20"/>
                <w:szCs w:val="20"/>
              </w:rPr>
            </w:pPr>
            <w:r>
              <w:rPr>
                <w:rFonts w:ascii="Times New Roman" w:hAnsi="Times New Roman"/>
                <w:sz w:val="20"/>
                <w:szCs w:val="20"/>
              </w:rPr>
              <w:t>2730162.86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F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FA">
            <w:pPr>
              <w:ind w:firstLine="0"/>
              <w:jc w:val="center"/>
              <w:rPr>
                <w:rFonts w:ascii="Times New Roman" w:hAnsi="Times New Roman"/>
                <w:sz w:val="20"/>
                <w:szCs w:val="20"/>
              </w:rPr>
            </w:pPr>
            <w:r>
              <w:rPr>
                <w:rFonts w:ascii="Times New Roman" w:hAnsi="Times New Roman"/>
                <w:sz w:val="20"/>
                <w:szCs w:val="20"/>
              </w:rPr>
              <w:t>995346.99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FB">
            <w:pPr>
              <w:ind w:firstLine="0"/>
              <w:jc w:val="center"/>
              <w:rPr>
                <w:rFonts w:ascii="Times New Roman" w:hAnsi="Times New Roman"/>
                <w:sz w:val="20"/>
                <w:szCs w:val="20"/>
              </w:rPr>
            </w:pPr>
            <w:r>
              <w:rPr>
                <w:rFonts w:ascii="Times New Roman" w:hAnsi="Times New Roman"/>
                <w:sz w:val="20"/>
                <w:szCs w:val="20"/>
              </w:rPr>
              <w:t>2730293.66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F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FD">
            <w:pPr>
              <w:ind w:firstLine="0"/>
              <w:jc w:val="center"/>
              <w:rPr>
                <w:rFonts w:ascii="Times New Roman" w:hAnsi="Times New Roman"/>
                <w:sz w:val="20"/>
                <w:szCs w:val="20"/>
              </w:rPr>
            </w:pPr>
            <w:r>
              <w:rPr>
                <w:rFonts w:ascii="Times New Roman" w:hAnsi="Times New Roman"/>
                <w:sz w:val="20"/>
                <w:szCs w:val="20"/>
              </w:rPr>
              <w:t>995342.70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FE">
            <w:pPr>
              <w:ind w:firstLine="0"/>
              <w:jc w:val="center"/>
              <w:rPr>
                <w:rFonts w:ascii="Times New Roman" w:hAnsi="Times New Roman"/>
                <w:sz w:val="20"/>
                <w:szCs w:val="20"/>
              </w:rPr>
            </w:pPr>
            <w:r>
              <w:rPr>
                <w:rFonts w:ascii="Times New Roman" w:hAnsi="Times New Roman"/>
                <w:sz w:val="20"/>
                <w:szCs w:val="20"/>
              </w:rPr>
              <w:t>2730296.02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F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00">
            <w:pPr>
              <w:ind w:firstLine="0"/>
              <w:jc w:val="center"/>
              <w:rPr>
                <w:rFonts w:ascii="Times New Roman" w:hAnsi="Times New Roman"/>
                <w:sz w:val="20"/>
                <w:szCs w:val="20"/>
              </w:rPr>
            </w:pPr>
            <w:r>
              <w:rPr>
                <w:rFonts w:ascii="Times New Roman" w:hAnsi="Times New Roman"/>
                <w:sz w:val="20"/>
                <w:szCs w:val="20"/>
              </w:rPr>
              <w:t>995266.75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01">
            <w:pPr>
              <w:ind w:firstLine="0"/>
              <w:jc w:val="center"/>
              <w:rPr>
                <w:rFonts w:ascii="Times New Roman" w:hAnsi="Times New Roman"/>
                <w:sz w:val="20"/>
                <w:szCs w:val="20"/>
              </w:rPr>
            </w:pPr>
            <w:r>
              <w:rPr>
                <w:rFonts w:ascii="Times New Roman" w:hAnsi="Times New Roman"/>
                <w:sz w:val="20"/>
                <w:szCs w:val="20"/>
              </w:rPr>
              <w:t>2730294.15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0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03">
            <w:pPr>
              <w:ind w:firstLine="0"/>
              <w:jc w:val="center"/>
              <w:rPr>
                <w:rFonts w:ascii="Times New Roman" w:hAnsi="Times New Roman"/>
                <w:sz w:val="20"/>
                <w:szCs w:val="20"/>
              </w:rPr>
            </w:pPr>
            <w:r>
              <w:rPr>
                <w:rFonts w:ascii="Times New Roman" w:hAnsi="Times New Roman"/>
                <w:sz w:val="20"/>
                <w:szCs w:val="20"/>
              </w:rPr>
              <w:t>995266.82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04">
            <w:pPr>
              <w:ind w:firstLine="0"/>
              <w:jc w:val="center"/>
              <w:rPr>
                <w:rFonts w:ascii="Times New Roman" w:hAnsi="Times New Roman"/>
                <w:sz w:val="20"/>
                <w:szCs w:val="20"/>
              </w:rPr>
            </w:pPr>
            <w:r>
              <w:rPr>
                <w:rFonts w:ascii="Times New Roman" w:hAnsi="Times New Roman"/>
                <w:sz w:val="20"/>
                <w:szCs w:val="20"/>
              </w:rPr>
              <w:t>2730162.88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0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06">
            <w:pPr>
              <w:ind w:firstLine="0"/>
              <w:jc w:val="center"/>
              <w:rPr>
                <w:rFonts w:ascii="Times New Roman" w:hAnsi="Times New Roman"/>
                <w:sz w:val="20"/>
                <w:szCs w:val="20"/>
              </w:rPr>
            </w:pPr>
            <w:r>
              <w:rPr>
                <w:rFonts w:ascii="Times New Roman" w:hAnsi="Times New Roman"/>
                <w:sz w:val="20"/>
                <w:szCs w:val="20"/>
              </w:rPr>
              <w:t>995308.07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07">
            <w:pPr>
              <w:ind w:firstLine="0"/>
              <w:jc w:val="center"/>
              <w:rPr>
                <w:rFonts w:ascii="Times New Roman" w:hAnsi="Times New Roman"/>
                <w:sz w:val="20"/>
                <w:szCs w:val="20"/>
              </w:rPr>
            </w:pPr>
            <w:r>
              <w:rPr>
                <w:rFonts w:ascii="Times New Roman" w:hAnsi="Times New Roman"/>
                <w:sz w:val="20"/>
                <w:szCs w:val="20"/>
              </w:rPr>
              <w:t>2730162.87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0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09">
            <w:pPr>
              <w:ind w:firstLine="0"/>
              <w:jc w:val="center"/>
              <w:rPr>
                <w:rFonts w:ascii="Times New Roman" w:hAnsi="Times New Roman"/>
                <w:sz w:val="20"/>
                <w:szCs w:val="20"/>
              </w:rPr>
            </w:pPr>
            <w:r>
              <w:rPr>
                <w:rFonts w:ascii="Times New Roman" w:hAnsi="Times New Roman"/>
                <w:sz w:val="20"/>
                <w:szCs w:val="20"/>
              </w:rPr>
              <w:t>995347.89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0A">
            <w:pPr>
              <w:ind w:firstLine="0"/>
              <w:jc w:val="center"/>
              <w:rPr>
                <w:rFonts w:ascii="Times New Roman" w:hAnsi="Times New Roman"/>
                <w:sz w:val="20"/>
                <w:szCs w:val="20"/>
              </w:rPr>
            </w:pPr>
            <w:r>
              <w:rPr>
                <w:rFonts w:ascii="Times New Roman" w:hAnsi="Times New Roman"/>
                <w:sz w:val="20"/>
                <w:szCs w:val="20"/>
              </w:rPr>
              <w:t>2730162.86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A0B">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0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0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0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0F">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10">
            <w:pPr>
              <w:ind w:firstLine="0"/>
              <w:jc w:val="center"/>
              <w:rPr>
                <w:rFonts w:ascii="Times New Roman" w:hAnsi="Times New Roman"/>
                <w:sz w:val="20"/>
                <w:szCs w:val="20"/>
              </w:rPr>
            </w:pPr>
            <w:r>
              <w:rPr>
                <w:rFonts w:ascii="Times New Roman" w:hAnsi="Times New Roman"/>
                <w:sz w:val="20"/>
                <w:szCs w:val="20"/>
              </w:rPr>
              <w:t>995322.77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11">
            <w:pPr>
              <w:ind w:firstLine="0"/>
              <w:jc w:val="center"/>
              <w:rPr>
                <w:rFonts w:ascii="Times New Roman" w:hAnsi="Times New Roman"/>
                <w:sz w:val="20"/>
                <w:szCs w:val="20"/>
              </w:rPr>
            </w:pPr>
            <w:r>
              <w:rPr>
                <w:rFonts w:ascii="Times New Roman" w:hAnsi="Times New Roman"/>
                <w:sz w:val="20"/>
                <w:szCs w:val="20"/>
              </w:rPr>
              <w:t>2730179.87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12">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13">
            <w:pPr>
              <w:ind w:firstLine="0"/>
              <w:jc w:val="center"/>
              <w:rPr>
                <w:rFonts w:ascii="Times New Roman" w:hAnsi="Times New Roman"/>
                <w:sz w:val="20"/>
                <w:szCs w:val="20"/>
              </w:rPr>
            </w:pPr>
            <w:r>
              <w:rPr>
                <w:rFonts w:ascii="Times New Roman" w:hAnsi="Times New Roman"/>
                <w:sz w:val="20"/>
                <w:szCs w:val="20"/>
              </w:rPr>
              <w:t>995322.77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14">
            <w:pPr>
              <w:ind w:firstLine="0"/>
              <w:jc w:val="center"/>
              <w:rPr>
                <w:rFonts w:ascii="Times New Roman" w:hAnsi="Times New Roman"/>
                <w:sz w:val="20"/>
                <w:szCs w:val="20"/>
              </w:rPr>
            </w:pPr>
            <w:r>
              <w:rPr>
                <w:rFonts w:ascii="Times New Roman" w:hAnsi="Times New Roman"/>
                <w:sz w:val="20"/>
                <w:szCs w:val="20"/>
              </w:rPr>
              <w:t>2730180.88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15">
            <w:pPr>
              <w:ind w:firstLine="0"/>
              <w:jc w:val="center"/>
              <w:rPr>
                <w:rFonts w:ascii="Times New Roman" w:hAnsi="Times New Roman"/>
                <w:sz w:val="20"/>
                <w:szCs w:val="20"/>
              </w:rPr>
            </w:pPr>
            <w:r>
              <w:rPr>
                <w:rFonts w:ascii="Times New Roman" w:hAnsi="Times New Roman"/>
                <w:sz w:val="20"/>
                <w:szCs w:val="20"/>
              </w:rPr>
              <w:t>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16">
            <w:pPr>
              <w:ind w:firstLine="0"/>
              <w:jc w:val="center"/>
              <w:rPr>
                <w:rFonts w:ascii="Times New Roman" w:hAnsi="Times New Roman"/>
                <w:sz w:val="20"/>
                <w:szCs w:val="20"/>
              </w:rPr>
            </w:pPr>
            <w:r>
              <w:rPr>
                <w:rFonts w:ascii="Times New Roman" w:hAnsi="Times New Roman"/>
                <w:sz w:val="20"/>
                <w:szCs w:val="20"/>
              </w:rPr>
              <w:t>995321.74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17">
            <w:pPr>
              <w:ind w:firstLine="0"/>
              <w:jc w:val="center"/>
              <w:rPr>
                <w:rFonts w:ascii="Times New Roman" w:hAnsi="Times New Roman"/>
                <w:sz w:val="20"/>
                <w:szCs w:val="20"/>
              </w:rPr>
            </w:pPr>
            <w:r>
              <w:rPr>
                <w:rFonts w:ascii="Times New Roman" w:hAnsi="Times New Roman"/>
                <w:sz w:val="20"/>
                <w:szCs w:val="20"/>
              </w:rPr>
              <w:t>2730180.88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18">
            <w:pPr>
              <w:ind w:firstLine="0"/>
              <w:jc w:val="center"/>
              <w:rPr>
                <w:rFonts w:ascii="Times New Roman" w:hAnsi="Times New Roman"/>
                <w:sz w:val="20"/>
                <w:szCs w:val="20"/>
              </w:rPr>
            </w:pPr>
            <w:r>
              <w:rPr>
                <w:rFonts w:ascii="Times New Roman" w:hAnsi="Times New Roman"/>
                <w:sz w:val="20"/>
                <w:szCs w:val="20"/>
              </w:rPr>
              <w:t>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19">
            <w:pPr>
              <w:ind w:firstLine="0"/>
              <w:jc w:val="center"/>
              <w:rPr>
                <w:rFonts w:ascii="Times New Roman" w:hAnsi="Times New Roman"/>
                <w:sz w:val="20"/>
                <w:szCs w:val="20"/>
              </w:rPr>
            </w:pPr>
            <w:r>
              <w:rPr>
                <w:rFonts w:ascii="Times New Roman" w:hAnsi="Times New Roman"/>
                <w:sz w:val="20"/>
                <w:szCs w:val="20"/>
              </w:rPr>
              <w:t>995321.74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1A">
            <w:pPr>
              <w:ind w:firstLine="0"/>
              <w:jc w:val="center"/>
              <w:rPr>
                <w:rFonts w:ascii="Times New Roman" w:hAnsi="Times New Roman"/>
                <w:sz w:val="20"/>
                <w:szCs w:val="20"/>
              </w:rPr>
            </w:pPr>
            <w:r>
              <w:rPr>
                <w:rFonts w:ascii="Times New Roman" w:hAnsi="Times New Roman"/>
                <w:sz w:val="20"/>
                <w:szCs w:val="20"/>
              </w:rPr>
              <w:t>2730179.87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1B">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1C">
            <w:pPr>
              <w:ind w:firstLine="0"/>
              <w:jc w:val="center"/>
              <w:rPr>
                <w:rFonts w:ascii="Times New Roman" w:hAnsi="Times New Roman"/>
                <w:sz w:val="20"/>
                <w:szCs w:val="20"/>
              </w:rPr>
            </w:pPr>
            <w:r>
              <w:rPr>
                <w:rFonts w:ascii="Times New Roman" w:hAnsi="Times New Roman"/>
                <w:sz w:val="20"/>
                <w:szCs w:val="20"/>
              </w:rPr>
              <w:t>995322.77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1D">
            <w:pPr>
              <w:ind w:firstLine="0"/>
              <w:jc w:val="center"/>
              <w:rPr>
                <w:rFonts w:ascii="Times New Roman" w:hAnsi="Times New Roman"/>
                <w:sz w:val="20"/>
                <w:szCs w:val="20"/>
              </w:rPr>
            </w:pPr>
            <w:r>
              <w:rPr>
                <w:rFonts w:ascii="Times New Roman" w:hAnsi="Times New Roman"/>
                <w:sz w:val="20"/>
                <w:szCs w:val="20"/>
              </w:rPr>
              <w:t>2730179.87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1E">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1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2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2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22">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23">
            <w:pPr>
              <w:ind w:firstLine="0"/>
              <w:jc w:val="center"/>
              <w:rPr>
                <w:rFonts w:ascii="Times New Roman" w:hAnsi="Times New Roman"/>
                <w:sz w:val="20"/>
                <w:szCs w:val="20"/>
              </w:rPr>
            </w:pPr>
            <w:r>
              <w:rPr>
                <w:rFonts w:ascii="Times New Roman" w:hAnsi="Times New Roman"/>
                <w:sz w:val="20"/>
                <w:szCs w:val="20"/>
              </w:rPr>
              <w:t>995323.07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24">
            <w:pPr>
              <w:ind w:firstLine="0"/>
              <w:jc w:val="center"/>
              <w:rPr>
                <w:rFonts w:ascii="Times New Roman" w:hAnsi="Times New Roman"/>
                <w:sz w:val="20"/>
                <w:szCs w:val="20"/>
              </w:rPr>
            </w:pPr>
            <w:r>
              <w:rPr>
                <w:rFonts w:ascii="Times New Roman" w:hAnsi="Times New Roman"/>
                <w:sz w:val="20"/>
                <w:szCs w:val="20"/>
              </w:rPr>
              <w:t>2730177.02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25">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26">
            <w:pPr>
              <w:ind w:firstLine="0"/>
              <w:jc w:val="center"/>
              <w:rPr>
                <w:rFonts w:ascii="Times New Roman" w:hAnsi="Times New Roman"/>
                <w:sz w:val="20"/>
                <w:szCs w:val="20"/>
              </w:rPr>
            </w:pPr>
            <w:r>
              <w:rPr>
                <w:rFonts w:ascii="Times New Roman" w:hAnsi="Times New Roman"/>
                <w:sz w:val="20"/>
                <w:szCs w:val="20"/>
              </w:rPr>
              <w:t>995323.07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27">
            <w:pPr>
              <w:ind w:firstLine="0"/>
              <w:jc w:val="center"/>
              <w:rPr>
                <w:rFonts w:ascii="Times New Roman" w:hAnsi="Times New Roman"/>
                <w:sz w:val="20"/>
                <w:szCs w:val="20"/>
              </w:rPr>
            </w:pPr>
            <w:r>
              <w:rPr>
                <w:rFonts w:ascii="Times New Roman" w:hAnsi="Times New Roman"/>
                <w:sz w:val="20"/>
                <w:szCs w:val="20"/>
              </w:rPr>
              <w:t>2730178.03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28">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29">
            <w:pPr>
              <w:ind w:firstLine="0"/>
              <w:jc w:val="center"/>
              <w:rPr>
                <w:rFonts w:ascii="Times New Roman" w:hAnsi="Times New Roman"/>
                <w:sz w:val="20"/>
                <w:szCs w:val="20"/>
              </w:rPr>
            </w:pPr>
            <w:r>
              <w:rPr>
                <w:rFonts w:ascii="Times New Roman" w:hAnsi="Times New Roman"/>
                <w:sz w:val="20"/>
                <w:szCs w:val="20"/>
              </w:rPr>
              <w:t>995322.05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2A">
            <w:pPr>
              <w:ind w:firstLine="0"/>
              <w:jc w:val="center"/>
              <w:rPr>
                <w:rFonts w:ascii="Times New Roman" w:hAnsi="Times New Roman"/>
                <w:sz w:val="20"/>
                <w:szCs w:val="20"/>
              </w:rPr>
            </w:pPr>
            <w:r>
              <w:rPr>
                <w:rFonts w:ascii="Times New Roman" w:hAnsi="Times New Roman"/>
                <w:sz w:val="20"/>
                <w:szCs w:val="20"/>
              </w:rPr>
              <w:t>2730178.03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2B">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2C">
            <w:pPr>
              <w:ind w:firstLine="0"/>
              <w:jc w:val="center"/>
              <w:rPr>
                <w:rFonts w:ascii="Times New Roman" w:hAnsi="Times New Roman"/>
                <w:sz w:val="20"/>
                <w:szCs w:val="20"/>
              </w:rPr>
            </w:pPr>
            <w:r>
              <w:rPr>
                <w:rFonts w:ascii="Times New Roman" w:hAnsi="Times New Roman"/>
                <w:sz w:val="20"/>
                <w:szCs w:val="20"/>
              </w:rPr>
              <w:t>995322.05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2D">
            <w:pPr>
              <w:ind w:firstLine="0"/>
              <w:jc w:val="center"/>
              <w:rPr>
                <w:rFonts w:ascii="Times New Roman" w:hAnsi="Times New Roman"/>
                <w:sz w:val="20"/>
                <w:szCs w:val="20"/>
              </w:rPr>
            </w:pPr>
            <w:r>
              <w:rPr>
                <w:rFonts w:ascii="Times New Roman" w:hAnsi="Times New Roman"/>
                <w:sz w:val="20"/>
                <w:szCs w:val="20"/>
              </w:rPr>
              <w:t>2730177.02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2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2F">
            <w:pPr>
              <w:ind w:firstLine="0"/>
              <w:jc w:val="center"/>
              <w:rPr>
                <w:rFonts w:ascii="Times New Roman" w:hAnsi="Times New Roman"/>
                <w:sz w:val="20"/>
                <w:szCs w:val="20"/>
              </w:rPr>
            </w:pPr>
            <w:r>
              <w:rPr>
                <w:rFonts w:ascii="Times New Roman" w:hAnsi="Times New Roman"/>
                <w:sz w:val="20"/>
                <w:szCs w:val="20"/>
              </w:rPr>
              <w:t>995323.07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30">
            <w:pPr>
              <w:ind w:firstLine="0"/>
              <w:jc w:val="center"/>
              <w:rPr>
                <w:rFonts w:ascii="Times New Roman" w:hAnsi="Times New Roman"/>
                <w:sz w:val="20"/>
                <w:szCs w:val="20"/>
              </w:rPr>
            </w:pPr>
            <w:r>
              <w:rPr>
                <w:rFonts w:ascii="Times New Roman" w:hAnsi="Times New Roman"/>
                <w:sz w:val="20"/>
                <w:szCs w:val="20"/>
              </w:rPr>
              <w:t>2730177.02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A31">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3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3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3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35">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36">
            <w:pPr>
              <w:ind w:firstLine="0"/>
              <w:jc w:val="center"/>
              <w:rPr>
                <w:rFonts w:ascii="Times New Roman" w:hAnsi="Times New Roman"/>
                <w:sz w:val="20"/>
                <w:szCs w:val="20"/>
              </w:rPr>
            </w:pPr>
            <w:r>
              <w:rPr>
                <w:rFonts w:ascii="Times New Roman" w:hAnsi="Times New Roman"/>
                <w:sz w:val="20"/>
                <w:szCs w:val="20"/>
              </w:rPr>
              <w:t>995323.07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37">
            <w:pPr>
              <w:ind w:firstLine="0"/>
              <w:jc w:val="center"/>
              <w:rPr>
                <w:rFonts w:ascii="Times New Roman" w:hAnsi="Times New Roman"/>
                <w:sz w:val="20"/>
                <w:szCs w:val="20"/>
              </w:rPr>
            </w:pPr>
            <w:r>
              <w:rPr>
                <w:rFonts w:ascii="Times New Roman" w:hAnsi="Times New Roman"/>
                <w:sz w:val="20"/>
                <w:szCs w:val="20"/>
              </w:rPr>
              <w:t>2730226.53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38">
            <w:pPr>
              <w:ind w:firstLine="0"/>
              <w:jc w:val="center"/>
              <w:rPr>
                <w:rFonts w:ascii="Times New Roman" w:hAnsi="Times New Roman"/>
                <w:sz w:val="20"/>
                <w:szCs w:val="20"/>
              </w:rPr>
            </w:pPr>
            <w:r>
              <w:rPr>
                <w:rFonts w:ascii="Times New Roman" w:hAnsi="Times New Roman"/>
                <w:sz w:val="20"/>
                <w:szCs w:val="20"/>
              </w:rPr>
              <w:t>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39">
            <w:pPr>
              <w:ind w:firstLine="0"/>
              <w:jc w:val="center"/>
              <w:rPr>
                <w:rFonts w:ascii="Times New Roman" w:hAnsi="Times New Roman"/>
                <w:sz w:val="20"/>
                <w:szCs w:val="20"/>
              </w:rPr>
            </w:pPr>
            <w:r>
              <w:rPr>
                <w:rFonts w:ascii="Times New Roman" w:hAnsi="Times New Roman"/>
                <w:sz w:val="20"/>
                <w:szCs w:val="20"/>
              </w:rPr>
              <w:t>995323.07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3A">
            <w:pPr>
              <w:ind w:firstLine="0"/>
              <w:jc w:val="center"/>
              <w:rPr>
                <w:rFonts w:ascii="Times New Roman" w:hAnsi="Times New Roman"/>
                <w:sz w:val="20"/>
                <w:szCs w:val="20"/>
              </w:rPr>
            </w:pPr>
            <w:r>
              <w:rPr>
                <w:rFonts w:ascii="Times New Roman" w:hAnsi="Times New Roman"/>
                <w:sz w:val="20"/>
                <w:szCs w:val="20"/>
              </w:rPr>
              <w:t>2730227.54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3B">
            <w:pPr>
              <w:ind w:firstLine="0"/>
              <w:jc w:val="center"/>
              <w:rPr>
                <w:rFonts w:ascii="Times New Roman" w:hAnsi="Times New Roman"/>
                <w:sz w:val="20"/>
                <w:szCs w:val="20"/>
              </w:rPr>
            </w:pPr>
            <w:r>
              <w:rPr>
                <w:rFonts w:ascii="Times New Roman" w:hAnsi="Times New Roman"/>
                <w:sz w:val="20"/>
                <w:szCs w:val="20"/>
              </w:rPr>
              <w:t>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3C">
            <w:pPr>
              <w:ind w:firstLine="0"/>
              <w:jc w:val="center"/>
              <w:rPr>
                <w:rFonts w:ascii="Times New Roman" w:hAnsi="Times New Roman"/>
                <w:sz w:val="20"/>
                <w:szCs w:val="20"/>
              </w:rPr>
            </w:pPr>
            <w:r>
              <w:rPr>
                <w:rFonts w:ascii="Times New Roman" w:hAnsi="Times New Roman"/>
                <w:sz w:val="20"/>
                <w:szCs w:val="20"/>
              </w:rPr>
              <w:t>995322.05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3D">
            <w:pPr>
              <w:ind w:firstLine="0"/>
              <w:jc w:val="center"/>
              <w:rPr>
                <w:rFonts w:ascii="Times New Roman" w:hAnsi="Times New Roman"/>
                <w:sz w:val="20"/>
                <w:szCs w:val="20"/>
              </w:rPr>
            </w:pPr>
            <w:r>
              <w:rPr>
                <w:rFonts w:ascii="Times New Roman" w:hAnsi="Times New Roman"/>
                <w:sz w:val="20"/>
                <w:szCs w:val="20"/>
              </w:rPr>
              <w:t>2730227.54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3E">
            <w:pPr>
              <w:ind w:firstLine="0"/>
              <w:jc w:val="center"/>
              <w:rPr>
                <w:rFonts w:ascii="Times New Roman" w:hAnsi="Times New Roman"/>
                <w:sz w:val="20"/>
                <w:szCs w:val="20"/>
              </w:rPr>
            </w:pPr>
            <w:r>
              <w:rPr>
                <w:rFonts w:ascii="Times New Roman" w:hAnsi="Times New Roman"/>
                <w:sz w:val="20"/>
                <w:szCs w:val="20"/>
              </w:rPr>
              <w:t>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3F">
            <w:pPr>
              <w:ind w:firstLine="0"/>
              <w:jc w:val="center"/>
              <w:rPr>
                <w:rFonts w:ascii="Times New Roman" w:hAnsi="Times New Roman"/>
                <w:sz w:val="20"/>
                <w:szCs w:val="20"/>
              </w:rPr>
            </w:pPr>
            <w:r>
              <w:rPr>
                <w:rFonts w:ascii="Times New Roman" w:hAnsi="Times New Roman"/>
                <w:sz w:val="20"/>
                <w:szCs w:val="20"/>
              </w:rPr>
              <w:t>995322.05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40">
            <w:pPr>
              <w:ind w:firstLine="0"/>
              <w:jc w:val="center"/>
              <w:rPr>
                <w:rFonts w:ascii="Times New Roman" w:hAnsi="Times New Roman"/>
                <w:sz w:val="20"/>
                <w:szCs w:val="20"/>
              </w:rPr>
            </w:pPr>
            <w:r>
              <w:rPr>
                <w:rFonts w:ascii="Times New Roman" w:hAnsi="Times New Roman"/>
                <w:sz w:val="20"/>
                <w:szCs w:val="20"/>
              </w:rPr>
              <w:t>2730226.53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41">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42">
            <w:pPr>
              <w:ind w:firstLine="0"/>
              <w:jc w:val="center"/>
              <w:rPr>
                <w:rFonts w:ascii="Times New Roman" w:hAnsi="Times New Roman"/>
                <w:sz w:val="20"/>
                <w:szCs w:val="20"/>
              </w:rPr>
            </w:pPr>
            <w:r>
              <w:rPr>
                <w:rFonts w:ascii="Times New Roman" w:hAnsi="Times New Roman"/>
                <w:sz w:val="20"/>
                <w:szCs w:val="20"/>
              </w:rPr>
              <w:t>995323.07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43">
            <w:pPr>
              <w:ind w:firstLine="0"/>
              <w:jc w:val="center"/>
              <w:rPr>
                <w:rFonts w:ascii="Times New Roman" w:hAnsi="Times New Roman"/>
                <w:sz w:val="20"/>
                <w:szCs w:val="20"/>
              </w:rPr>
            </w:pPr>
            <w:r>
              <w:rPr>
                <w:rFonts w:ascii="Times New Roman" w:hAnsi="Times New Roman"/>
                <w:sz w:val="20"/>
                <w:szCs w:val="20"/>
              </w:rPr>
              <w:t>2730226.53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44">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4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4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4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48">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49">
            <w:pPr>
              <w:ind w:firstLine="0"/>
              <w:jc w:val="center"/>
              <w:rPr>
                <w:rFonts w:ascii="Times New Roman" w:hAnsi="Times New Roman"/>
                <w:sz w:val="20"/>
                <w:szCs w:val="20"/>
              </w:rPr>
            </w:pPr>
            <w:r>
              <w:rPr>
                <w:rFonts w:ascii="Times New Roman" w:hAnsi="Times New Roman"/>
                <w:sz w:val="20"/>
                <w:szCs w:val="20"/>
              </w:rPr>
              <w:t>995322.87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4A">
            <w:pPr>
              <w:ind w:firstLine="0"/>
              <w:jc w:val="center"/>
              <w:rPr>
                <w:rFonts w:ascii="Times New Roman" w:hAnsi="Times New Roman"/>
                <w:sz w:val="20"/>
                <w:szCs w:val="20"/>
              </w:rPr>
            </w:pPr>
            <w:r>
              <w:rPr>
                <w:rFonts w:ascii="Times New Roman" w:hAnsi="Times New Roman"/>
                <w:sz w:val="20"/>
                <w:szCs w:val="20"/>
              </w:rPr>
              <w:t>2730196.53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4B">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4C">
            <w:pPr>
              <w:ind w:firstLine="0"/>
              <w:jc w:val="center"/>
              <w:rPr>
                <w:rFonts w:ascii="Times New Roman" w:hAnsi="Times New Roman"/>
                <w:sz w:val="20"/>
                <w:szCs w:val="20"/>
              </w:rPr>
            </w:pPr>
            <w:r>
              <w:rPr>
                <w:rFonts w:ascii="Times New Roman" w:hAnsi="Times New Roman"/>
                <w:sz w:val="20"/>
                <w:szCs w:val="20"/>
              </w:rPr>
              <w:t>995322.87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4D">
            <w:pPr>
              <w:ind w:firstLine="0"/>
              <w:jc w:val="center"/>
              <w:rPr>
                <w:rFonts w:ascii="Times New Roman" w:hAnsi="Times New Roman"/>
                <w:sz w:val="20"/>
                <w:szCs w:val="20"/>
              </w:rPr>
            </w:pPr>
            <w:r>
              <w:rPr>
                <w:rFonts w:ascii="Times New Roman" w:hAnsi="Times New Roman"/>
                <w:sz w:val="20"/>
                <w:szCs w:val="20"/>
              </w:rPr>
              <w:t>2730197.54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4E">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4F">
            <w:pPr>
              <w:ind w:firstLine="0"/>
              <w:jc w:val="center"/>
              <w:rPr>
                <w:rFonts w:ascii="Times New Roman" w:hAnsi="Times New Roman"/>
                <w:sz w:val="20"/>
                <w:szCs w:val="20"/>
              </w:rPr>
            </w:pPr>
            <w:r>
              <w:rPr>
                <w:rFonts w:ascii="Times New Roman" w:hAnsi="Times New Roman"/>
                <w:sz w:val="20"/>
                <w:szCs w:val="20"/>
              </w:rPr>
              <w:t>995321.85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50">
            <w:pPr>
              <w:ind w:firstLine="0"/>
              <w:jc w:val="center"/>
              <w:rPr>
                <w:rFonts w:ascii="Times New Roman" w:hAnsi="Times New Roman"/>
                <w:sz w:val="20"/>
                <w:szCs w:val="20"/>
              </w:rPr>
            </w:pPr>
            <w:r>
              <w:rPr>
                <w:rFonts w:ascii="Times New Roman" w:hAnsi="Times New Roman"/>
                <w:sz w:val="20"/>
                <w:szCs w:val="20"/>
              </w:rPr>
              <w:t>2730197.54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51">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52">
            <w:pPr>
              <w:ind w:firstLine="0"/>
              <w:jc w:val="center"/>
              <w:rPr>
                <w:rFonts w:ascii="Times New Roman" w:hAnsi="Times New Roman"/>
                <w:sz w:val="20"/>
                <w:szCs w:val="20"/>
              </w:rPr>
            </w:pPr>
            <w:r>
              <w:rPr>
                <w:rFonts w:ascii="Times New Roman" w:hAnsi="Times New Roman"/>
                <w:sz w:val="20"/>
                <w:szCs w:val="20"/>
              </w:rPr>
              <w:t>995321.85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53">
            <w:pPr>
              <w:ind w:firstLine="0"/>
              <w:jc w:val="center"/>
              <w:rPr>
                <w:rFonts w:ascii="Times New Roman" w:hAnsi="Times New Roman"/>
                <w:sz w:val="20"/>
                <w:szCs w:val="20"/>
              </w:rPr>
            </w:pPr>
            <w:r>
              <w:rPr>
                <w:rFonts w:ascii="Times New Roman" w:hAnsi="Times New Roman"/>
                <w:sz w:val="20"/>
                <w:szCs w:val="20"/>
              </w:rPr>
              <w:t>2730196.53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54">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55">
            <w:pPr>
              <w:ind w:firstLine="0"/>
              <w:jc w:val="center"/>
              <w:rPr>
                <w:rFonts w:ascii="Times New Roman" w:hAnsi="Times New Roman"/>
                <w:sz w:val="20"/>
                <w:szCs w:val="20"/>
              </w:rPr>
            </w:pPr>
            <w:r>
              <w:rPr>
                <w:rFonts w:ascii="Times New Roman" w:hAnsi="Times New Roman"/>
                <w:sz w:val="20"/>
                <w:szCs w:val="20"/>
              </w:rPr>
              <w:t>995322.87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56">
            <w:pPr>
              <w:ind w:firstLine="0"/>
              <w:jc w:val="center"/>
              <w:rPr>
                <w:rFonts w:ascii="Times New Roman" w:hAnsi="Times New Roman"/>
                <w:sz w:val="20"/>
                <w:szCs w:val="20"/>
              </w:rPr>
            </w:pPr>
            <w:r>
              <w:rPr>
                <w:rFonts w:ascii="Times New Roman" w:hAnsi="Times New Roman"/>
                <w:sz w:val="20"/>
                <w:szCs w:val="20"/>
              </w:rPr>
              <w:t>2730196.53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A57">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5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5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5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5B">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5C">
            <w:pPr>
              <w:ind w:firstLine="0"/>
              <w:jc w:val="center"/>
              <w:rPr>
                <w:rFonts w:ascii="Times New Roman" w:hAnsi="Times New Roman"/>
                <w:sz w:val="20"/>
                <w:szCs w:val="20"/>
              </w:rPr>
            </w:pPr>
            <w:r>
              <w:rPr>
                <w:rFonts w:ascii="Times New Roman" w:hAnsi="Times New Roman"/>
                <w:sz w:val="20"/>
                <w:szCs w:val="20"/>
              </w:rPr>
              <w:t>995323.22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5D">
            <w:pPr>
              <w:ind w:firstLine="0"/>
              <w:jc w:val="center"/>
              <w:rPr>
                <w:rFonts w:ascii="Times New Roman" w:hAnsi="Times New Roman"/>
                <w:sz w:val="20"/>
                <w:szCs w:val="20"/>
              </w:rPr>
            </w:pPr>
            <w:r>
              <w:rPr>
                <w:rFonts w:ascii="Times New Roman" w:hAnsi="Times New Roman"/>
                <w:sz w:val="20"/>
                <w:szCs w:val="20"/>
              </w:rPr>
              <w:t>2730290.45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5E">
            <w:pPr>
              <w:ind w:firstLine="0"/>
              <w:jc w:val="center"/>
              <w:rPr>
                <w:rFonts w:ascii="Times New Roman" w:hAnsi="Times New Roman"/>
                <w:sz w:val="20"/>
                <w:szCs w:val="20"/>
              </w:rPr>
            </w:pPr>
            <w:r>
              <w:rPr>
                <w:rFonts w:ascii="Times New Roman" w:hAnsi="Times New Roman"/>
                <w:sz w:val="20"/>
                <w:szCs w:val="20"/>
              </w:rPr>
              <w:t>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5F">
            <w:pPr>
              <w:ind w:firstLine="0"/>
              <w:jc w:val="center"/>
              <w:rPr>
                <w:rFonts w:ascii="Times New Roman" w:hAnsi="Times New Roman"/>
                <w:sz w:val="20"/>
                <w:szCs w:val="20"/>
              </w:rPr>
            </w:pPr>
            <w:r>
              <w:rPr>
                <w:rFonts w:ascii="Times New Roman" w:hAnsi="Times New Roman"/>
                <w:sz w:val="20"/>
                <w:szCs w:val="20"/>
              </w:rPr>
              <w:t>995323.22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60">
            <w:pPr>
              <w:ind w:firstLine="0"/>
              <w:jc w:val="center"/>
              <w:rPr>
                <w:rFonts w:ascii="Times New Roman" w:hAnsi="Times New Roman"/>
                <w:sz w:val="20"/>
                <w:szCs w:val="20"/>
              </w:rPr>
            </w:pPr>
            <w:r>
              <w:rPr>
                <w:rFonts w:ascii="Times New Roman" w:hAnsi="Times New Roman"/>
                <w:sz w:val="20"/>
                <w:szCs w:val="20"/>
              </w:rPr>
              <w:t>2730291.46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61">
            <w:pPr>
              <w:ind w:firstLine="0"/>
              <w:jc w:val="center"/>
              <w:rPr>
                <w:rFonts w:ascii="Times New Roman" w:hAnsi="Times New Roman"/>
                <w:sz w:val="20"/>
                <w:szCs w:val="20"/>
              </w:rPr>
            </w:pPr>
            <w:r>
              <w:rPr>
                <w:rFonts w:ascii="Times New Roman" w:hAnsi="Times New Roman"/>
                <w:sz w:val="20"/>
                <w:szCs w:val="20"/>
              </w:rPr>
              <w:t>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62">
            <w:pPr>
              <w:ind w:firstLine="0"/>
              <w:jc w:val="center"/>
              <w:rPr>
                <w:rFonts w:ascii="Times New Roman" w:hAnsi="Times New Roman"/>
                <w:sz w:val="20"/>
                <w:szCs w:val="20"/>
              </w:rPr>
            </w:pPr>
            <w:r>
              <w:rPr>
                <w:rFonts w:ascii="Times New Roman" w:hAnsi="Times New Roman"/>
                <w:sz w:val="20"/>
                <w:szCs w:val="20"/>
              </w:rPr>
              <w:t>995322.20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63">
            <w:pPr>
              <w:ind w:firstLine="0"/>
              <w:jc w:val="center"/>
              <w:rPr>
                <w:rFonts w:ascii="Times New Roman" w:hAnsi="Times New Roman"/>
                <w:sz w:val="20"/>
                <w:szCs w:val="20"/>
              </w:rPr>
            </w:pPr>
            <w:r>
              <w:rPr>
                <w:rFonts w:ascii="Times New Roman" w:hAnsi="Times New Roman"/>
                <w:sz w:val="20"/>
                <w:szCs w:val="20"/>
              </w:rPr>
              <w:t>2730291.46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64">
            <w:pPr>
              <w:ind w:firstLine="0"/>
              <w:jc w:val="center"/>
              <w:rPr>
                <w:rFonts w:ascii="Times New Roman" w:hAnsi="Times New Roman"/>
                <w:sz w:val="20"/>
                <w:szCs w:val="20"/>
              </w:rPr>
            </w:pPr>
            <w:r>
              <w:rPr>
                <w:rFonts w:ascii="Times New Roman" w:hAnsi="Times New Roman"/>
                <w:sz w:val="20"/>
                <w:szCs w:val="20"/>
              </w:rPr>
              <w:t>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65">
            <w:pPr>
              <w:ind w:firstLine="0"/>
              <w:jc w:val="center"/>
              <w:rPr>
                <w:rFonts w:ascii="Times New Roman" w:hAnsi="Times New Roman"/>
                <w:sz w:val="20"/>
                <w:szCs w:val="20"/>
              </w:rPr>
            </w:pPr>
            <w:r>
              <w:rPr>
                <w:rFonts w:ascii="Times New Roman" w:hAnsi="Times New Roman"/>
                <w:sz w:val="20"/>
                <w:szCs w:val="20"/>
              </w:rPr>
              <w:t>995322.20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66">
            <w:pPr>
              <w:ind w:firstLine="0"/>
              <w:jc w:val="center"/>
              <w:rPr>
                <w:rFonts w:ascii="Times New Roman" w:hAnsi="Times New Roman"/>
                <w:sz w:val="20"/>
                <w:szCs w:val="20"/>
              </w:rPr>
            </w:pPr>
            <w:r>
              <w:rPr>
                <w:rFonts w:ascii="Times New Roman" w:hAnsi="Times New Roman"/>
                <w:sz w:val="20"/>
                <w:szCs w:val="20"/>
              </w:rPr>
              <w:t>2730290.45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67">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68">
            <w:pPr>
              <w:ind w:firstLine="0"/>
              <w:jc w:val="center"/>
              <w:rPr>
                <w:rFonts w:ascii="Times New Roman" w:hAnsi="Times New Roman"/>
                <w:sz w:val="20"/>
                <w:szCs w:val="20"/>
              </w:rPr>
            </w:pPr>
            <w:r>
              <w:rPr>
                <w:rFonts w:ascii="Times New Roman" w:hAnsi="Times New Roman"/>
                <w:sz w:val="20"/>
                <w:szCs w:val="20"/>
              </w:rPr>
              <w:t>995323.22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69">
            <w:pPr>
              <w:ind w:firstLine="0"/>
              <w:jc w:val="center"/>
              <w:rPr>
                <w:rFonts w:ascii="Times New Roman" w:hAnsi="Times New Roman"/>
                <w:sz w:val="20"/>
                <w:szCs w:val="20"/>
              </w:rPr>
            </w:pPr>
            <w:r>
              <w:rPr>
                <w:rFonts w:ascii="Times New Roman" w:hAnsi="Times New Roman"/>
                <w:sz w:val="20"/>
                <w:szCs w:val="20"/>
              </w:rPr>
              <w:t>2730290.45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6A">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6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6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6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6E">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6F">
            <w:pPr>
              <w:ind w:firstLine="0"/>
              <w:jc w:val="center"/>
              <w:rPr>
                <w:rFonts w:ascii="Times New Roman" w:hAnsi="Times New Roman"/>
                <w:sz w:val="20"/>
                <w:szCs w:val="20"/>
              </w:rPr>
            </w:pPr>
            <w:r>
              <w:rPr>
                <w:rFonts w:ascii="Times New Roman" w:hAnsi="Times New Roman"/>
                <w:sz w:val="20"/>
                <w:szCs w:val="20"/>
              </w:rPr>
              <w:t>995322.96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70">
            <w:pPr>
              <w:ind w:firstLine="0"/>
              <w:jc w:val="center"/>
              <w:rPr>
                <w:rFonts w:ascii="Times New Roman" w:hAnsi="Times New Roman"/>
                <w:sz w:val="20"/>
                <w:szCs w:val="20"/>
              </w:rPr>
            </w:pPr>
            <w:r>
              <w:rPr>
                <w:rFonts w:ascii="Times New Roman" w:hAnsi="Times New Roman"/>
                <w:sz w:val="20"/>
                <w:szCs w:val="20"/>
              </w:rPr>
              <w:t>2730256.46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71">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72">
            <w:pPr>
              <w:ind w:firstLine="0"/>
              <w:jc w:val="center"/>
              <w:rPr>
                <w:rFonts w:ascii="Times New Roman" w:hAnsi="Times New Roman"/>
                <w:sz w:val="20"/>
                <w:szCs w:val="20"/>
              </w:rPr>
            </w:pPr>
            <w:r>
              <w:rPr>
                <w:rFonts w:ascii="Times New Roman" w:hAnsi="Times New Roman"/>
                <w:sz w:val="20"/>
                <w:szCs w:val="20"/>
              </w:rPr>
              <w:t>995322.96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73">
            <w:pPr>
              <w:ind w:firstLine="0"/>
              <w:jc w:val="center"/>
              <w:rPr>
                <w:rFonts w:ascii="Times New Roman" w:hAnsi="Times New Roman"/>
                <w:sz w:val="20"/>
                <w:szCs w:val="20"/>
              </w:rPr>
            </w:pPr>
            <w:r>
              <w:rPr>
                <w:rFonts w:ascii="Times New Roman" w:hAnsi="Times New Roman"/>
                <w:sz w:val="20"/>
                <w:szCs w:val="20"/>
              </w:rPr>
              <w:t>2730257.47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74">
            <w:pPr>
              <w:ind w:firstLine="0"/>
              <w:jc w:val="center"/>
              <w:rPr>
                <w:rFonts w:ascii="Times New Roman" w:hAnsi="Times New Roman"/>
                <w:sz w:val="20"/>
                <w:szCs w:val="20"/>
              </w:rPr>
            </w:pPr>
            <w:r>
              <w:rPr>
                <w:rFonts w:ascii="Times New Roman" w:hAnsi="Times New Roman"/>
                <w:sz w:val="20"/>
                <w:szCs w:val="20"/>
              </w:rPr>
              <w:t>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75">
            <w:pPr>
              <w:ind w:firstLine="0"/>
              <w:jc w:val="center"/>
              <w:rPr>
                <w:rFonts w:ascii="Times New Roman" w:hAnsi="Times New Roman"/>
                <w:sz w:val="20"/>
                <w:szCs w:val="20"/>
              </w:rPr>
            </w:pPr>
            <w:r>
              <w:rPr>
                <w:rFonts w:ascii="Times New Roman" w:hAnsi="Times New Roman"/>
                <w:sz w:val="20"/>
                <w:szCs w:val="20"/>
              </w:rPr>
              <w:t>995321.95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76">
            <w:pPr>
              <w:ind w:firstLine="0"/>
              <w:jc w:val="center"/>
              <w:rPr>
                <w:rFonts w:ascii="Times New Roman" w:hAnsi="Times New Roman"/>
                <w:sz w:val="20"/>
                <w:szCs w:val="20"/>
              </w:rPr>
            </w:pPr>
            <w:r>
              <w:rPr>
                <w:rFonts w:ascii="Times New Roman" w:hAnsi="Times New Roman"/>
                <w:sz w:val="20"/>
                <w:szCs w:val="20"/>
              </w:rPr>
              <w:t>2730257.47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77">
            <w:pPr>
              <w:ind w:firstLine="0"/>
              <w:jc w:val="center"/>
              <w:rPr>
                <w:rFonts w:ascii="Times New Roman" w:hAnsi="Times New Roman"/>
                <w:sz w:val="20"/>
                <w:szCs w:val="20"/>
              </w:rPr>
            </w:pPr>
            <w:r>
              <w:rPr>
                <w:rFonts w:ascii="Times New Roman" w:hAnsi="Times New Roman"/>
                <w:sz w:val="20"/>
                <w:szCs w:val="20"/>
              </w:rPr>
              <w:t>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78">
            <w:pPr>
              <w:ind w:firstLine="0"/>
              <w:jc w:val="center"/>
              <w:rPr>
                <w:rFonts w:ascii="Times New Roman" w:hAnsi="Times New Roman"/>
                <w:sz w:val="20"/>
                <w:szCs w:val="20"/>
              </w:rPr>
            </w:pPr>
            <w:r>
              <w:rPr>
                <w:rFonts w:ascii="Times New Roman" w:hAnsi="Times New Roman"/>
                <w:sz w:val="20"/>
                <w:szCs w:val="20"/>
              </w:rPr>
              <w:t>995321.95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79">
            <w:pPr>
              <w:ind w:firstLine="0"/>
              <w:jc w:val="center"/>
              <w:rPr>
                <w:rFonts w:ascii="Times New Roman" w:hAnsi="Times New Roman"/>
                <w:sz w:val="20"/>
                <w:szCs w:val="20"/>
              </w:rPr>
            </w:pPr>
            <w:r>
              <w:rPr>
                <w:rFonts w:ascii="Times New Roman" w:hAnsi="Times New Roman"/>
                <w:sz w:val="20"/>
                <w:szCs w:val="20"/>
              </w:rPr>
              <w:t>2730256.46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7A">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7B">
            <w:pPr>
              <w:ind w:firstLine="0"/>
              <w:jc w:val="center"/>
              <w:rPr>
                <w:rFonts w:ascii="Times New Roman" w:hAnsi="Times New Roman"/>
                <w:sz w:val="20"/>
                <w:szCs w:val="20"/>
              </w:rPr>
            </w:pPr>
            <w:r>
              <w:rPr>
                <w:rFonts w:ascii="Times New Roman" w:hAnsi="Times New Roman"/>
                <w:sz w:val="20"/>
                <w:szCs w:val="20"/>
              </w:rPr>
              <w:t>995322.96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7C">
            <w:pPr>
              <w:ind w:firstLine="0"/>
              <w:jc w:val="center"/>
              <w:rPr>
                <w:rFonts w:ascii="Times New Roman" w:hAnsi="Times New Roman"/>
                <w:sz w:val="20"/>
                <w:szCs w:val="20"/>
              </w:rPr>
            </w:pPr>
            <w:r>
              <w:rPr>
                <w:rFonts w:ascii="Times New Roman" w:hAnsi="Times New Roman"/>
                <w:sz w:val="20"/>
                <w:szCs w:val="20"/>
              </w:rPr>
              <w:t>2730256.46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A7D">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7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7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8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81">
            <w:pPr>
              <w:ind w:firstLine="0"/>
              <w:jc w:val="center"/>
              <w:rPr>
                <w:rFonts w:ascii="Times New Roman" w:hAnsi="Times New Roman"/>
                <w:sz w:val="20"/>
                <w:szCs w:val="20"/>
              </w:rPr>
            </w:pPr>
            <w:r>
              <w:rPr>
                <w:rFonts w:ascii="Times New Roman" w:hAnsi="Times New Roman"/>
                <w:sz w:val="20"/>
                <w:szCs w:val="20"/>
              </w:rPr>
              <w:t>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82">
            <w:pPr>
              <w:ind w:firstLine="0"/>
              <w:jc w:val="center"/>
              <w:rPr>
                <w:rFonts w:ascii="Times New Roman" w:hAnsi="Times New Roman"/>
                <w:sz w:val="20"/>
                <w:szCs w:val="20"/>
              </w:rPr>
            </w:pPr>
            <w:r>
              <w:rPr>
                <w:rFonts w:ascii="Times New Roman" w:hAnsi="Times New Roman"/>
                <w:sz w:val="20"/>
                <w:szCs w:val="20"/>
              </w:rPr>
              <w:t>995323.13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83">
            <w:pPr>
              <w:ind w:firstLine="0"/>
              <w:jc w:val="center"/>
              <w:rPr>
                <w:rFonts w:ascii="Times New Roman" w:hAnsi="Times New Roman"/>
                <w:sz w:val="20"/>
                <w:szCs w:val="20"/>
              </w:rPr>
            </w:pPr>
            <w:r>
              <w:rPr>
                <w:rFonts w:ascii="Times New Roman" w:hAnsi="Times New Roman"/>
                <w:sz w:val="20"/>
                <w:szCs w:val="20"/>
              </w:rPr>
              <w:t>2730286.64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84">
            <w:pPr>
              <w:ind w:firstLine="0"/>
              <w:jc w:val="center"/>
              <w:rPr>
                <w:rFonts w:ascii="Times New Roman" w:hAnsi="Times New Roman"/>
                <w:sz w:val="20"/>
                <w:szCs w:val="20"/>
              </w:rPr>
            </w:pPr>
            <w:r>
              <w:rPr>
                <w:rFonts w:ascii="Times New Roman" w:hAnsi="Times New Roman"/>
                <w:sz w:val="20"/>
                <w:szCs w:val="20"/>
              </w:rPr>
              <w:t>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85">
            <w:pPr>
              <w:ind w:firstLine="0"/>
              <w:jc w:val="center"/>
              <w:rPr>
                <w:rFonts w:ascii="Times New Roman" w:hAnsi="Times New Roman"/>
                <w:sz w:val="20"/>
                <w:szCs w:val="20"/>
              </w:rPr>
            </w:pPr>
            <w:r>
              <w:rPr>
                <w:rFonts w:ascii="Times New Roman" w:hAnsi="Times New Roman"/>
                <w:sz w:val="20"/>
                <w:szCs w:val="20"/>
              </w:rPr>
              <w:t>995323.13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86">
            <w:pPr>
              <w:ind w:firstLine="0"/>
              <w:jc w:val="center"/>
              <w:rPr>
                <w:rFonts w:ascii="Times New Roman" w:hAnsi="Times New Roman"/>
                <w:sz w:val="20"/>
                <w:szCs w:val="20"/>
              </w:rPr>
            </w:pPr>
            <w:r>
              <w:rPr>
                <w:rFonts w:ascii="Times New Roman" w:hAnsi="Times New Roman"/>
                <w:sz w:val="20"/>
                <w:szCs w:val="20"/>
              </w:rPr>
              <w:t>2730287.65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87">
            <w:pPr>
              <w:ind w:firstLine="0"/>
              <w:jc w:val="center"/>
              <w:rPr>
                <w:rFonts w:ascii="Times New Roman" w:hAnsi="Times New Roman"/>
                <w:sz w:val="20"/>
                <w:szCs w:val="20"/>
              </w:rPr>
            </w:pPr>
            <w:r>
              <w:rPr>
                <w:rFonts w:ascii="Times New Roman" w:hAnsi="Times New Roman"/>
                <w:sz w:val="20"/>
                <w:szCs w:val="20"/>
              </w:rPr>
              <w:t>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88">
            <w:pPr>
              <w:ind w:firstLine="0"/>
              <w:jc w:val="center"/>
              <w:rPr>
                <w:rFonts w:ascii="Times New Roman" w:hAnsi="Times New Roman"/>
                <w:sz w:val="20"/>
                <w:szCs w:val="20"/>
              </w:rPr>
            </w:pPr>
            <w:r>
              <w:rPr>
                <w:rFonts w:ascii="Times New Roman" w:hAnsi="Times New Roman"/>
                <w:sz w:val="20"/>
                <w:szCs w:val="20"/>
              </w:rPr>
              <w:t>995322.11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89">
            <w:pPr>
              <w:ind w:firstLine="0"/>
              <w:jc w:val="center"/>
              <w:rPr>
                <w:rFonts w:ascii="Times New Roman" w:hAnsi="Times New Roman"/>
                <w:sz w:val="20"/>
                <w:szCs w:val="20"/>
              </w:rPr>
            </w:pPr>
            <w:r>
              <w:rPr>
                <w:rFonts w:ascii="Times New Roman" w:hAnsi="Times New Roman"/>
                <w:sz w:val="20"/>
                <w:szCs w:val="20"/>
              </w:rPr>
              <w:t>2730287.65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8A">
            <w:pPr>
              <w:ind w:firstLine="0"/>
              <w:jc w:val="center"/>
              <w:rPr>
                <w:rFonts w:ascii="Times New Roman" w:hAnsi="Times New Roman"/>
                <w:sz w:val="20"/>
                <w:szCs w:val="20"/>
              </w:rPr>
            </w:pPr>
            <w:r>
              <w:rPr>
                <w:rFonts w:ascii="Times New Roman" w:hAnsi="Times New Roman"/>
                <w:sz w:val="20"/>
                <w:szCs w:val="20"/>
              </w:rPr>
              <w:t>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8B">
            <w:pPr>
              <w:ind w:firstLine="0"/>
              <w:jc w:val="center"/>
              <w:rPr>
                <w:rFonts w:ascii="Times New Roman" w:hAnsi="Times New Roman"/>
                <w:sz w:val="20"/>
                <w:szCs w:val="20"/>
              </w:rPr>
            </w:pPr>
            <w:r>
              <w:rPr>
                <w:rFonts w:ascii="Times New Roman" w:hAnsi="Times New Roman"/>
                <w:sz w:val="20"/>
                <w:szCs w:val="20"/>
              </w:rPr>
              <w:t>995322.11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8C">
            <w:pPr>
              <w:ind w:firstLine="0"/>
              <w:jc w:val="center"/>
              <w:rPr>
                <w:rFonts w:ascii="Times New Roman" w:hAnsi="Times New Roman"/>
                <w:sz w:val="20"/>
                <w:szCs w:val="20"/>
              </w:rPr>
            </w:pPr>
            <w:r>
              <w:rPr>
                <w:rFonts w:ascii="Times New Roman" w:hAnsi="Times New Roman"/>
                <w:sz w:val="20"/>
                <w:szCs w:val="20"/>
              </w:rPr>
              <w:t>2730286.64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8D">
            <w:pPr>
              <w:ind w:firstLine="0"/>
              <w:jc w:val="center"/>
              <w:rPr>
                <w:rFonts w:ascii="Times New Roman" w:hAnsi="Times New Roman"/>
                <w:sz w:val="20"/>
                <w:szCs w:val="20"/>
              </w:rPr>
            </w:pPr>
            <w:r>
              <w:rPr>
                <w:rFonts w:ascii="Times New Roman" w:hAnsi="Times New Roman"/>
                <w:sz w:val="20"/>
                <w:szCs w:val="20"/>
              </w:rPr>
              <w:t>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8E">
            <w:pPr>
              <w:ind w:firstLine="0"/>
              <w:jc w:val="center"/>
              <w:rPr>
                <w:rFonts w:ascii="Times New Roman" w:hAnsi="Times New Roman"/>
                <w:sz w:val="20"/>
                <w:szCs w:val="20"/>
              </w:rPr>
            </w:pPr>
            <w:r>
              <w:rPr>
                <w:rFonts w:ascii="Times New Roman" w:hAnsi="Times New Roman"/>
                <w:sz w:val="20"/>
                <w:szCs w:val="20"/>
              </w:rPr>
              <w:t>995323.13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8F">
            <w:pPr>
              <w:ind w:firstLine="0"/>
              <w:jc w:val="center"/>
              <w:rPr>
                <w:rFonts w:ascii="Times New Roman" w:hAnsi="Times New Roman"/>
                <w:sz w:val="20"/>
                <w:szCs w:val="20"/>
              </w:rPr>
            </w:pPr>
            <w:r>
              <w:rPr>
                <w:rFonts w:ascii="Times New Roman" w:hAnsi="Times New Roman"/>
                <w:sz w:val="20"/>
                <w:szCs w:val="20"/>
              </w:rPr>
              <w:t>2730286.64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90">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9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9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9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94">
            <w:pPr>
              <w:ind w:firstLine="0"/>
              <w:jc w:val="center"/>
              <w:rPr>
                <w:rFonts w:ascii="Times New Roman" w:hAnsi="Times New Roman"/>
                <w:sz w:val="20"/>
                <w:szCs w:val="20"/>
              </w:rPr>
            </w:pPr>
            <w:r>
              <w:rPr>
                <w:rFonts w:ascii="Times New Roman" w:hAnsi="Times New Roman"/>
                <w:sz w:val="20"/>
                <w:szCs w:val="20"/>
              </w:rPr>
              <w:t>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95">
            <w:pPr>
              <w:ind w:firstLine="0"/>
              <w:jc w:val="center"/>
              <w:rPr>
                <w:rFonts w:ascii="Times New Roman" w:hAnsi="Times New Roman"/>
                <w:sz w:val="20"/>
                <w:szCs w:val="20"/>
              </w:rPr>
            </w:pPr>
            <w:r>
              <w:rPr>
                <w:rFonts w:ascii="Times New Roman" w:hAnsi="Times New Roman"/>
                <w:sz w:val="20"/>
                <w:szCs w:val="20"/>
              </w:rPr>
              <w:t>995271.91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96">
            <w:pPr>
              <w:ind w:firstLine="0"/>
              <w:jc w:val="center"/>
              <w:rPr>
                <w:rFonts w:ascii="Times New Roman" w:hAnsi="Times New Roman"/>
                <w:sz w:val="20"/>
                <w:szCs w:val="20"/>
              </w:rPr>
            </w:pPr>
            <w:r>
              <w:rPr>
                <w:rFonts w:ascii="Times New Roman" w:hAnsi="Times New Roman"/>
                <w:sz w:val="20"/>
                <w:szCs w:val="20"/>
              </w:rPr>
              <w:t>2730289.39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97">
            <w:pPr>
              <w:ind w:firstLine="0"/>
              <w:jc w:val="center"/>
              <w:rPr>
                <w:rFonts w:ascii="Times New Roman" w:hAnsi="Times New Roman"/>
                <w:sz w:val="20"/>
                <w:szCs w:val="20"/>
              </w:rPr>
            </w:pPr>
            <w:r>
              <w:rPr>
                <w:rFonts w:ascii="Times New Roman" w:hAnsi="Times New Roman"/>
                <w:sz w:val="20"/>
                <w:szCs w:val="20"/>
              </w:rPr>
              <w:t>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98">
            <w:pPr>
              <w:ind w:firstLine="0"/>
              <w:jc w:val="center"/>
              <w:rPr>
                <w:rFonts w:ascii="Times New Roman" w:hAnsi="Times New Roman"/>
                <w:sz w:val="20"/>
                <w:szCs w:val="20"/>
              </w:rPr>
            </w:pPr>
            <w:r>
              <w:rPr>
                <w:rFonts w:ascii="Times New Roman" w:hAnsi="Times New Roman"/>
                <w:sz w:val="20"/>
                <w:szCs w:val="20"/>
              </w:rPr>
              <w:t>995271.91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99">
            <w:pPr>
              <w:ind w:firstLine="0"/>
              <w:jc w:val="center"/>
              <w:rPr>
                <w:rFonts w:ascii="Times New Roman" w:hAnsi="Times New Roman"/>
                <w:sz w:val="20"/>
                <w:szCs w:val="20"/>
              </w:rPr>
            </w:pPr>
            <w:r>
              <w:rPr>
                <w:rFonts w:ascii="Times New Roman" w:hAnsi="Times New Roman"/>
                <w:sz w:val="20"/>
                <w:szCs w:val="20"/>
              </w:rPr>
              <w:t>2730290.40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9A">
            <w:pPr>
              <w:ind w:firstLine="0"/>
              <w:jc w:val="center"/>
              <w:rPr>
                <w:rFonts w:ascii="Times New Roman" w:hAnsi="Times New Roman"/>
                <w:sz w:val="20"/>
                <w:szCs w:val="20"/>
              </w:rPr>
            </w:pPr>
            <w:r>
              <w:rPr>
                <w:rFonts w:ascii="Times New Roman" w:hAnsi="Times New Roman"/>
                <w:sz w:val="20"/>
                <w:szCs w:val="20"/>
              </w:rPr>
              <w:t>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9B">
            <w:pPr>
              <w:ind w:firstLine="0"/>
              <w:jc w:val="center"/>
              <w:rPr>
                <w:rFonts w:ascii="Times New Roman" w:hAnsi="Times New Roman"/>
                <w:sz w:val="20"/>
                <w:szCs w:val="20"/>
              </w:rPr>
            </w:pPr>
            <w:r>
              <w:rPr>
                <w:rFonts w:ascii="Times New Roman" w:hAnsi="Times New Roman"/>
                <w:sz w:val="20"/>
                <w:szCs w:val="20"/>
              </w:rPr>
              <w:t>995270.89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9C">
            <w:pPr>
              <w:ind w:firstLine="0"/>
              <w:jc w:val="center"/>
              <w:rPr>
                <w:rFonts w:ascii="Times New Roman" w:hAnsi="Times New Roman"/>
                <w:sz w:val="20"/>
                <w:szCs w:val="20"/>
              </w:rPr>
            </w:pPr>
            <w:r>
              <w:rPr>
                <w:rFonts w:ascii="Times New Roman" w:hAnsi="Times New Roman"/>
                <w:sz w:val="20"/>
                <w:szCs w:val="20"/>
              </w:rPr>
              <w:t>2730290.40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9D">
            <w:pPr>
              <w:ind w:firstLine="0"/>
              <w:jc w:val="center"/>
              <w:rPr>
                <w:rFonts w:ascii="Times New Roman" w:hAnsi="Times New Roman"/>
                <w:sz w:val="20"/>
                <w:szCs w:val="20"/>
              </w:rPr>
            </w:pPr>
            <w:r>
              <w:rPr>
                <w:rFonts w:ascii="Times New Roman" w:hAnsi="Times New Roman"/>
                <w:sz w:val="20"/>
                <w:szCs w:val="20"/>
              </w:rPr>
              <w:t>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9E">
            <w:pPr>
              <w:ind w:firstLine="0"/>
              <w:jc w:val="center"/>
              <w:rPr>
                <w:rFonts w:ascii="Times New Roman" w:hAnsi="Times New Roman"/>
                <w:sz w:val="20"/>
                <w:szCs w:val="20"/>
              </w:rPr>
            </w:pPr>
            <w:r>
              <w:rPr>
                <w:rFonts w:ascii="Times New Roman" w:hAnsi="Times New Roman"/>
                <w:sz w:val="20"/>
                <w:szCs w:val="20"/>
              </w:rPr>
              <w:t>995270.89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9F">
            <w:pPr>
              <w:ind w:firstLine="0"/>
              <w:jc w:val="center"/>
              <w:rPr>
                <w:rFonts w:ascii="Times New Roman" w:hAnsi="Times New Roman"/>
                <w:sz w:val="20"/>
                <w:szCs w:val="20"/>
              </w:rPr>
            </w:pPr>
            <w:r>
              <w:rPr>
                <w:rFonts w:ascii="Times New Roman" w:hAnsi="Times New Roman"/>
                <w:sz w:val="20"/>
                <w:szCs w:val="20"/>
              </w:rPr>
              <w:t>2730289.39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A0">
            <w:pPr>
              <w:ind w:firstLine="0"/>
              <w:jc w:val="center"/>
              <w:rPr>
                <w:rFonts w:ascii="Times New Roman" w:hAnsi="Times New Roman"/>
                <w:sz w:val="20"/>
                <w:szCs w:val="20"/>
              </w:rPr>
            </w:pPr>
            <w:r>
              <w:rPr>
                <w:rFonts w:ascii="Times New Roman" w:hAnsi="Times New Roman"/>
                <w:sz w:val="20"/>
                <w:szCs w:val="20"/>
              </w:rPr>
              <w:t>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A1">
            <w:pPr>
              <w:ind w:firstLine="0"/>
              <w:jc w:val="center"/>
              <w:rPr>
                <w:rFonts w:ascii="Times New Roman" w:hAnsi="Times New Roman"/>
                <w:sz w:val="20"/>
                <w:szCs w:val="20"/>
              </w:rPr>
            </w:pPr>
            <w:r>
              <w:rPr>
                <w:rFonts w:ascii="Times New Roman" w:hAnsi="Times New Roman"/>
                <w:sz w:val="20"/>
                <w:szCs w:val="20"/>
              </w:rPr>
              <w:t>995271.91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A2">
            <w:pPr>
              <w:ind w:firstLine="0"/>
              <w:jc w:val="center"/>
              <w:rPr>
                <w:rFonts w:ascii="Times New Roman" w:hAnsi="Times New Roman"/>
                <w:sz w:val="20"/>
                <w:szCs w:val="20"/>
              </w:rPr>
            </w:pPr>
            <w:r>
              <w:rPr>
                <w:rFonts w:ascii="Times New Roman" w:hAnsi="Times New Roman"/>
                <w:sz w:val="20"/>
                <w:szCs w:val="20"/>
              </w:rPr>
              <w:t>2730289.39</w:t>
            </w:r>
          </w:p>
        </w:tc>
      </w:tr>
    </w:tbl>
    <w:p w14:paraId="00006AA3">
      <w:pPr>
        <w:ind w:firstLine="0"/>
        <w:jc w:val="left"/>
        <w:rPr>
          <w:rFonts w:ascii="Times New Roman" w:hAnsi="Times New Roman"/>
          <w:sz w:val="20"/>
          <w:szCs w:val="20"/>
        </w:rPr>
      </w:pPr>
    </w:p>
    <w:p w14:paraId="00006AA4">
      <w:pPr>
        <w:ind w:firstLine="0"/>
        <w:jc w:val="center"/>
        <w:rPr>
          <w:rFonts w:ascii="Times New Roman" w:hAnsi="Times New Roman"/>
          <w:sz w:val="20"/>
          <w:szCs w:val="20"/>
        </w:rPr>
      </w:pPr>
      <w:r>
        <w:rPr>
          <w:rFonts w:ascii="Times New Roman" w:hAnsi="Times New Roman"/>
          <w:sz w:val="20"/>
          <w:szCs w:val="20"/>
        </w:rPr>
        <w:t>ЗУ:30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A5">
            <w:pPr>
              <w:ind w:firstLine="0"/>
              <w:jc w:val="center"/>
              <w:rPr>
                <w:rFonts w:ascii="Times New Roman" w:hAnsi="Times New Roman"/>
                <w:b/>
                <w:bCs/>
                <w:sz w:val="20"/>
                <w:szCs w:val="20"/>
              </w:rPr>
            </w:pPr>
            <w:r>
              <w:rPr>
                <w:rFonts w:ascii="Times New Roman" w:hAnsi="Times New Roman"/>
                <w:b/>
                <w:bCs/>
                <w:sz w:val="20"/>
                <w:szCs w:val="20"/>
              </w:rPr>
              <w:t>Площадь 662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A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A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A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A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A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AB">
            <w:pPr>
              <w:ind w:firstLine="0"/>
              <w:jc w:val="center"/>
              <w:rPr>
                <w:rFonts w:ascii="Times New Roman" w:hAnsi="Times New Roman"/>
                <w:sz w:val="20"/>
                <w:szCs w:val="20"/>
              </w:rPr>
            </w:pPr>
            <w:r>
              <w:rPr>
                <w:rFonts w:ascii="Times New Roman" w:hAnsi="Times New Roman"/>
                <w:sz w:val="20"/>
                <w:szCs w:val="20"/>
              </w:rPr>
              <w:t>995127.04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AC">
            <w:pPr>
              <w:ind w:firstLine="0"/>
              <w:jc w:val="center"/>
              <w:rPr>
                <w:rFonts w:ascii="Times New Roman" w:hAnsi="Times New Roman"/>
                <w:sz w:val="20"/>
                <w:szCs w:val="20"/>
              </w:rPr>
            </w:pPr>
            <w:r>
              <w:rPr>
                <w:rFonts w:ascii="Times New Roman" w:hAnsi="Times New Roman"/>
                <w:sz w:val="20"/>
                <w:szCs w:val="20"/>
              </w:rPr>
              <w:t>2730683.60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A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AE">
            <w:pPr>
              <w:ind w:firstLine="0"/>
              <w:jc w:val="center"/>
              <w:rPr>
                <w:rFonts w:ascii="Times New Roman" w:hAnsi="Times New Roman"/>
                <w:sz w:val="20"/>
                <w:szCs w:val="20"/>
              </w:rPr>
            </w:pPr>
            <w:r>
              <w:rPr>
                <w:rFonts w:ascii="Times New Roman" w:hAnsi="Times New Roman"/>
                <w:sz w:val="20"/>
                <w:szCs w:val="20"/>
              </w:rPr>
              <w:t>995126.37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AF">
            <w:pPr>
              <w:ind w:firstLine="0"/>
              <w:jc w:val="center"/>
              <w:rPr>
                <w:rFonts w:ascii="Times New Roman" w:hAnsi="Times New Roman"/>
                <w:sz w:val="20"/>
                <w:szCs w:val="20"/>
              </w:rPr>
            </w:pPr>
            <w:r>
              <w:rPr>
                <w:rFonts w:ascii="Times New Roman" w:hAnsi="Times New Roman"/>
                <w:sz w:val="20"/>
                <w:szCs w:val="20"/>
              </w:rPr>
              <w:t>2730699.45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B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B1">
            <w:pPr>
              <w:ind w:firstLine="0"/>
              <w:jc w:val="center"/>
              <w:rPr>
                <w:rFonts w:ascii="Times New Roman" w:hAnsi="Times New Roman"/>
                <w:sz w:val="20"/>
                <w:szCs w:val="20"/>
              </w:rPr>
            </w:pPr>
            <w:r>
              <w:rPr>
                <w:rFonts w:ascii="Times New Roman" w:hAnsi="Times New Roman"/>
                <w:sz w:val="20"/>
                <w:szCs w:val="20"/>
              </w:rPr>
              <w:t>995125.90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B2">
            <w:pPr>
              <w:ind w:firstLine="0"/>
              <w:jc w:val="center"/>
              <w:rPr>
                <w:rFonts w:ascii="Times New Roman" w:hAnsi="Times New Roman"/>
                <w:sz w:val="20"/>
                <w:szCs w:val="20"/>
              </w:rPr>
            </w:pPr>
            <w:r>
              <w:rPr>
                <w:rFonts w:ascii="Times New Roman" w:hAnsi="Times New Roman"/>
                <w:sz w:val="20"/>
                <w:szCs w:val="20"/>
              </w:rPr>
              <w:t>2730709.77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B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B4">
            <w:pPr>
              <w:ind w:firstLine="0"/>
              <w:jc w:val="center"/>
              <w:rPr>
                <w:rFonts w:ascii="Times New Roman" w:hAnsi="Times New Roman"/>
                <w:sz w:val="20"/>
                <w:szCs w:val="20"/>
              </w:rPr>
            </w:pPr>
            <w:r>
              <w:rPr>
                <w:rFonts w:ascii="Times New Roman" w:hAnsi="Times New Roman"/>
                <w:sz w:val="20"/>
                <w:szCs w:val="20"/>
              </w:rPr>
              <w:t>995100.95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B5">
            <w:pPr>
              <w:ind w:firstLine="0"/>
              <w:jc w:val="center"/>
              <w:rPr>
                <w:rFonts w:ascii="Times New Roman" w:hAnsi="Times New Roman"/>
                <w:sz w:val="20"/>
                <w:szCs w:val="20"/>
              </w:rPr>
            </w:pPr>
            <w:r>
              <w:rPr>
                <w:rFonts w:ascii="Times New Roman" w:hAnsi="Times New Roman"/>
                <w:sz w:val="20"/>
                <w:szCs w:val="20"/>
              </w:rPr>
              <w:t>2730708.23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B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B7">
            <w:pPr>
              <w:ind w:firstLine="0"/>
              <w:jc w:val="center"/>
              <w:rPr>
                <w:rFonts w:ascii="Times New Roman" w:hAnsi="Times New Roman"/>
                <w:sz w:val="20"/>
                <w:szCs w:val="20"/>
              </w:rPr>
            </w:pPr>
            <w:r>
              <w:rPr>
                <w:rFonts w:ascii="Times New Roman" w:hAnsi="Times New Roman"/>
                <w:sz w:val="20"/>
                <w:szCs w:val="20"/>
              </w:rPr>
              <w:t>995101.82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B8">
            <w:pPr>
              <w:ind w:firstLine="0"/>
              <w:jc w:val="center"/>
              <w:rPr>
                <w:rFonts w:ascii="Times New Roman" w:hAnsi="Times New Roman"/>
                <w:sz w:val="20"/>
                <w:szCs w:val="20"/>
              </w:rPr>
            </w:pPr>
            <w:r>
              <w:rPr>
                <w:rFonts w:ascii="Times New Roman" w:hAnsi="Times New Roman"/>
                <w:sz w:val="20"/>
                <w:szCs w:val="20"/>
              </w:rPr>
              <w:t>2730681.74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B9">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BA">
            <w:pPr>
              <w:ind w:firstLine="0"/>
              <w:jc w:val="center"/>
              <w:rPr>
                <w:rFonts w:ascii="Times New Roman" w:hAnsi="Times New Roman"/>
                <w:sz w:val="20"/>
                <w:szCs w:val="20"/>
              </w:rPr>
            </w:pPr>
            <w:r>
              <w:rPr>
                <w:rFonts w:ascii="Times New Roman" w:hAnsi="Times New Roman"/>
                <w:sz w:val="20"/>
                <w:szCs w:val="20"/>
              </w:rPr>
              <w:t>995127.04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BB">
            <w:pPr>
              <w:ind w:firstLine="0"/>
              <w:jc w:val="center"/>
              <w:rPr>
                <w:rFonts w:ascii="Times New Roman" w:hAnsi="Times New Roman"/>
                <w:sz w:val="20"/>
                <w:szCs w:val="20"/>
              </w:rPr>
            </w:pPr>
            <w:r>
              <w:rPr>
                <w:rFonts w:ascii="Times New Roman" w:hAnsi="Times New Roman"/>
                <w:sz w:val="20"/>
                <w:szCs w:val="20"/>
              </w:rPr>
              <w:t>2730683.60</w:t>
            </w:r>
          </w:p>
        </w:tc>
      </w:tr>
    </w:tbl>
    <w:p w14:paraId="00006ABC">
      <w:pPr>
        <w:ind w:firstLine="0"/>
        <w:jc w:val="left"/>
        <w:rPr>
          <w:rFonts w:ascii="Times New Roman" w:hAnsi="Times New Roman"/>
          <w:sz w:val="20"/>
          <w:szCs w:val="20"/>
        </w:rPr>
      </w:pPr>
    </w:p>
    <w:p w14:paraId="00006ABD">
      <w:pPr>
        <w:ind w:firstLine="0"/>
        <w:jc w:val="center"/>
        <w:rPr>
          <w:rFonts w:ascii="Times New Roman" w:hAnsi="Times New Roman"/>
          <w:sz w:val="20"/>
          <w:szCs w:val="20"/>
        </w:rPr>
      </w:pPr>
      <w:r>
        <w:rPr>
          <w:rFonts w:ascii="Times New Roman" w:hAnsi="Times New Roman"/>
          <w:sz w:val="20"/>
          <w:szCs w:val="20"/>
        </w:rPr>
        <w:t>ЗУ:31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BE">
            <w:pPr>
              <w:ind w:firstLine="0"/>
              <w:jc w:val="center"/>
              <w:rPr>
                <w:rFonts w:ascii="Times New Roman" w:hAnsi="Times New Roman"/>
                <w:b/>
                <w:bCs/>
                <w:sz w:val="20"/>
                <w:szCs w:val="20"/>
              </w:rPr>
            </w:pPr>
            <w:r>
              <w:rPr>
                <w:rFonts w:ascii="Times New Roman" w:hAnsi="Times New Roman"/>
                <w:b/>
                <w:bCs/>
                <w:sz w:val="20"/>
                <w:szCs w:val="20"/>
              </w:rPr>
              <w:t>Площадь 996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B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C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C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C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C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C4">
            <w:pPr>
              <w:ind w:firstLine="0"/>
              <w:jc w:val="center"/>
              <w:rPr>
                <w:rFonts w:ascii="Times New Roman" w:hAnsi="Times New Roman"/>
                <w:sz w:val="20"/>
                <w:szCs w:val="20"/>
              </w:rPr>
            </w:pPr>
            <w:r>
              <w:rPr>
                <w:rFonts w:ascii="Times New Roman" w:hAnsi="Times New Roman"/>
                <w:sz w:val="20"/>
                <w:szCs w:val="20"/>
              </w:rPr>
              <w:t>995197.89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C5">
            <w:pPr>
              <w:ind w:firstLine="0"/>
              <w:jc w:val="center"/>
              <w:rPr>
                <w:rFonts w:ascii="Times New Roman" w:hAnsi="Times New Roman"/>
                <w:sz w:val="20"/>
                <w:szCs w:val="20"/>
              </w:rPr>
            </w:pPr>
            <w:r>
              <w:rPr>
                <w:rFonts w:ascii="Times New Roman" w:hAnsi="Times New Roman"/>
                <w:sz w:val="20"/>
                <w:szCs w:val="20"/>
              </w:rPr>
              <w:t>2730692.17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C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C7">
            <w:pPr>
              <w:ind w:firstLine="0"/>
              <w:jc w:val="center"/>
              <w:rPr>
                <w:rFonts w:ascii="Times New Roman" w:hAnsi="Times New Roman"/>
                <w:sz w:val="20"/>
                <w:szCs w:val="20"/>
              </w:rPr>
            </w:pPr>
            <w:r>
              <w:rPr>
                <w:rFonts w:ascii="Times New Roman" w:hAnsi="Times New Roman"/>
                <w:sz w:val="20"/>
                <w:szCs w:val="20"/>
              </w:rPr>
              <w:t>995192.15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C8">
            <w:pPr>
              <w:ind w:firstLine="0"/>
              <w:jc w:val="center"/>
              <w:rPr>
                <w:rFonts w:ascii="Times New Roman" w:hAnsi="Times New Roman"/>
                <w:sz w:val="20"/>
                <w:szCs w:val="20"/>
              </w:rPr>
            </w:pPr>
            <w:r>
              <w:rPr>
                <w:rFonts w:ascii="Times New Roman" w:hAnsi="Times New Roman"/>
                <w:sz w:val="20"/>
                <w:szCs w:val="20"/>
              </w:rPr>
              <w:t>2730728.86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C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CA">
            <w:pPr>
              <w:ind w:firstLine="0"/>
              <w:jc w:val="center"/>
              <w:rPr>
                <w:rFonts w:ascii="Times New Roman" w:hAnsi="Times New Roman"/>
                <w:sz w:val="20"/>
                <w:szCs w:val="20"/>
              </w:rPr>
            </w:pPr>
            <w:r>
              <w:rPr>
                <w:rFonts w:ascii="Times New Roman" w:hAnsi="Times New Roman"/>
                <w:sz w:val="20"/>
                <w:szCs w:val="20"/>
              </w:rPr>
              <w:t>995164.79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CB">
            <w:pPr>
              <w:ind w:firstLine="0"/>
              <w:jc w:val="center"/>
              <w:rPr>
                <w:rFonts w:ascii="Times New Roman" w:hAnsi="Times New Roman"/>
                <w:sz w:val="20"/>
                <w:szCs w:val="20"/>
              </w:rPr>
            </w:pPr>
            <w:r>
              <w:rPr>
                <w:rFonts w:ascii="Times New Roman" w:hAnsi="Times New Roman"/>
                <w:sz w:val="20"/>
                <w:szCs w:val="20"/>
              </w:rPr>
              <w:t>2730728.57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C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CD">
            <w:pPr>
              <w:ind w:firstLine="0"/>
              <w:jc w:val="center"/>
              <w:rPr>
                <w:rFonts w:ascii="Times New Roman" w:hAnsi="Times New Roman"/>
                <w:sz w:val="20"/>
                <w:szCs w:val="20"/>
              </w:rPr>
            </w:pPr>
            <w:r>
              <w:rPr>
                <w:rFonts w:ascii="Times New Roman" w:hAnsi="Times New Roman"/>
                <w:sz w:val="20"/>
                <w:szCs w:val="20"/>
              </w:rPr>
              <w:t>995166.28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CE">
            <w:pPr>
              <w:ind w:firstLine="0"/>
              <w:jc w:val="center"/>
              <w:rPr>
                <w:rFonts w:ascii="Times New Roman" w:hAnsi="Times New Roman"/>
                <w:sz w:val="20"/>
                <w:szCs w:val="20"/>
              </w:rPr>
            </w:pPr>
            <w:r>
              <w:rPr>
                <w:rFonts w:ascii="Times New Roman" w:hAnsi="Times New Roman"/>
                <w:sz w:val="20"/>
                <w:szCs w:val="20"/>
              </w:rPr>
              <w:t>2730697.12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C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D0">
            <w:pPr>
              <w:ind w:firstLine="0"/>
              <w:jc w:val="center"/>
              <w:rPr>
                <w:rFonts w:ascii="Times New Roman" w:hAnsi="Times New Roman"/>
                <w:sz w:val="20"/>
                <w:szCs w:val="20"/>
              </w:rPr>
            </w:pPr>
            <w:r>
              <w:rPr>
                <w:rFonts w:ascii="Times New Roman" w:hAnsi="Times New Roman"/>
                <w:sz w:val="20"/>
                <w:szCs w:val="20"/>
              </w:rPr>
              <w:t>995197.89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D1">
            <w:pPr>
              <w:ind w:firstLine="0"/>
              <w:jc w:val="center"/>
              <w:rPr>
                <w:rFonts w:ascii="Times New Roman" w:hAnsi="Times New Roman"/>
                <w:sz w:val="20"/>
                <w:szCs w:val="20"/>
              </w:rPr>
            </w:pPr>
            <w:r>
              <w:rPr>
                <w:rFonts w:ascii="Times New Roman" w:hAnsi="Times New Roman"/>
                <w:sz w:val="20"/>
                <w:szCs w:val="20"/>
              </w:rPr>
              <w:t>2730692.17</w:t>
            </w:r>
          </w:p>
        </w:tc>
      </w:tr>
    </w:tbl>
    <w:p w14:paraId="00006AD2">
      <w:pPr>
        <w:ind w:firstLine="0"/>
        <w:jc w:val="left"/>
        <w:rPr>
          <w:rFonts w:ascii="Times New Roman" w:hAnsi="Times New Roman"/>
          <w:sz w:val="20"/>
          <w:szCs w:val="20"/>
        </w:rPr>
      </w:pPr>
    </w:p>
    <w:p w14:paraId="00006AD3">
      <w:pPr>
        <w:ind w:firstLine="0"/>
        <w:jc w:val="center"/>
        <w:rPr>
          <w:rFonts w:ascii="Times New Roman" w:hAnsi="Times New Roman"/>
          <w:sz w:val="20"/>
          <w:szCs w:val="20"/>
        </w:rPr>
      </w:pPr>
      <w:r>
        <w:rPr>
          <w:rFonts w:ascii="Times New Roman" w:hAnsi="Times New Roman"/>
          <w:sz w:val="20"/>
          <w:szCs w:val="20"/>
        </w:rPr>
        <w:t>ЗУ:32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D4">
            <w:pPr>
              <w:ind w:firstLine="0"/>
              <w:jc w:val="center"/>
              <w:rPr>
                <w:rFonts w:ascii="Times New Roman" w:hAnsi="Times New Roman"/>
                <w:b/>
                <w:bCs/>
                <w:sz w:val="20"/>
                <w:szCs w:val="20"/>
              </w:rPr>
            </w:pPr>
            <w:r>
              <w:rPr>
                <w:rFonts w:ascii="Times New Roman" w:hAnsi="Times New Roman"/>
                <w:b/>
                <w:bCs/>
                <w:sz w:val="20"/>
                <w:szCs w:val="20"/>
              </w:rPr>
              <w:t>Площадь 902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D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D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D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D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D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DA">
            <w:pPr>
              <w:ind w:firstLine="0"/>
              <w:jc w:val="center"/>
              <w:rPr>
                <w:rFonts w:ascii="Times New Roman" w:hAnsi="Times New Roman"/>
                <w:sz w:val="20"/>
                <w:szCs w:val="20"/>
              </w:rPr>
            </w:pPr>
            <w:r>
              <w:rPr>
                <w:rFonts w:ascii="Times New Roman" w:hAnsi="Times New Roman"/>
                <w:sz w:val="20"/>
                <w:szCs w:val="20"/>
              </w:rPr>
              <w:t>995192.15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DB">
            <w:pPr>
              <w:ind w:firstLine="0"/>
              <w:jc w:val="center"/>
              <w:rPr>
                <w:rFonts w:ascii="Times New Roman" w:hAnsi="Times New Roman"/>
                <w:sz w:val="20"/>
                <w:szCs w:val="20"/>
              </w:rPr>
            </w:pPr>
            <w:r>
              <w:rPr>
                <w:rFonts w:ascii="Times New Roman" w:hAnsi="Times New Roman"/>
                <w:sz w:val="20"/>
                <w:szCs w:val="20"/>
              </w:rPr>
              <w:t>2730728.86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D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DD">
            <w:pPr>
              <w:ind w:firstLine="0"/>
              <w:jc w:val="center"/>
              <w:rPr>
                <w:rFonts w:ascii="Times New Roman" w:hAnsi="Times New Roman"/>
                <w:sz w:val="20"/>
                <w:szCs w:val="20"/>
              </w:rPr>
            </w:pPr>
            <w:r>
              <w:rPr>
                <w:rFonts w:ascii="Times New Roman" w:hAnsi="Times New Roman"/>
                <w:sz w:val="20"/>
                <w:szCs w:val="20"/>
              </w:rPr>
              <w:t>995191.68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DE">
            <w:pPr>
              <w:ind w:firstLine="0"/>
              <w:jc w:val="center"/>
              <w:rPr>
                <w:rFonts w:ascii="Times New Roman" w:hAnsi="Times New Roman"/>
                <w:sz w:val="20"/>
                <w:szCs w:val="20"/>
              </w:rPr>
            </w:pPr>
            <w:r>
              <w:rPr>
                <w:rFonts w:ascii="Times New Roman" w:hAnsi="Times New Roman"/>
                <w:sz w:val="20"/>
                <w:szCs w:val="20"/>
              </w:rPr>
              <w:t>2730731.99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D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E0">
            <w:pPr>
              <w:ind w:firstLine="0"/>
              <w:jc w:val="center"/>
              <w:rPr>
                <w:rFonts w:ascii="Times New Roman" w:hAnsi="Times New Roman"/>
                <w:sz w:val="20"/>
                <w:szCs w:val="20"/>
              </w:rPr>
            </w:pPr>
            <w:r>
              <w:rPr>
                <w:rFonts w:ascii="Times New Roman" w:hAnsi="Times New Roman"/>
                <w:sz w:val="20"/>
                <w:szCs w:val="20"/>
              </w:rPr>
              <w:t>995182.36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E1">
            <w:pPr>
              <w:ind w:firstLine="0"/>
              <w:jc w:val="center"/>
              <w:rPr>
                <w:rFonts w:ascii="Times New Roman" w:hAnsi="Times New Roman"/>
                <w:sz w:val="20"/>
                <w:szCs w:val="20"/>
              </w:rPr>
            </w:pPr>
            <w:r>
              <w:rPr>
                <w:rFonts w:ascii="Times New Roman" w:hAnsi="Times New Roman"/>
                <w:sz w:val="20"/>
                <w:szCs w:val="20"/>
              </w:rPr>
              <w:t>2730759.25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E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E3">
            <w:pPr>
              <w:ind w:firstLine="0"/>
              <w:jc w:val="center"/>
              <w:rPr>
                <w:rFonts w:ascii="Times New Roman" w:hAnsi="Times New Roman"/>
                <w:sz w:val="20"/>
                <w:szCs w:val="20"/>
              </w:rPr>
            </w:pPr>
            <w:r>
              <w:rPr>
                <w:rFonts w:ascii="Times New Roman" w:hAnsi="Times New Roman"/>
                <w:sz w:val="20"/>
                <w:szCs w:val="20"/>
              </w:rPr>
              <w:t>995170.87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E4">
            <w:pPr>
              <w:ind w:firstLine="0"/>
              <w:jc w:val="center"/>
              <w:rPr>
                <w:rFonts w:ascii="Times New Roman" w:hAnsi="Times New Roman"/>
                <w:sz w:val="20"/>
                <w:szCs w:val="20"/>
              </w:rPr>
            </w:pPr>
            <w:r>
              <w:rPr>
                <w:rFonts w:ascii="Times New Roman" w:hAnsi="Times New Roman"/>
                <w:sz w:val="20"/>
                <w:szCs w:val="20"/>
              </w:rPr>
              <w:t>2730772.22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E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E6">
            <w:pPr>
              <w:ind w:firstLine="0"/>
              <w:jc w:val="center"/>
              <w:rPr>
                <w:rFonts w:ascii="Times New Roman" w:hAnsi="Times New Roman"/>
                <w:sz w:val="20"/>
                <w:szCs w:val="20"/>
              </w:rPr>
            </w:pPr>
            <w:r>
              <w:rPr>
                <w:rFonts w:ascii="Times New Roman" w:hAnsi="Times New Roman"/>
                <w:sz w:val="20"/>
                <w:szCs w:val="20"/>
              </w:rPr>
              <w:t>995162.18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E7">
            <w:pPr>
              <w:ind w:firstLine="0"/>
              <w:jc w:val="center"/>
              <w:rPr>
                <w:rFonts w:ascii="Times New Roman" w:hAnsi="Times New Roman"/>
                <w:sz w:val="20"/>
                <w:szCs w:val="20"/>
              </w:rPr>
            </w:pPr>
            <w:r>
              <w:rPr>
                <w:rFonts w:ascii="Times New Roman" w:hAnsi="Times New Roman"/>
                <w:sz w:val="20"/>
                <w:szCs w:val="20"/>
              </w:rPr>
              <w:t>2730771.18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E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E9">
            <w:pPr>
              <w:ind w:firstLine="0"/>
              <w:jc w:val="center"/>
              <w:rPr>
                <w:rFonts w:ascii="Times New Roman" w:hAnsi="Times New Roman"/>
                <w:sz w:val="20"/>
                <w:szCs w:val="20"/>
              </w:rPr>
            </w:pPr>
            <w:r>
              <w:rPr>
                <w:rFonts w:ascii="Times New Roman" w:hAnsi="Times New Roman"/>
                <w:sz w:val="20"/>
                <w:szCs w:val="20"/>
              </w:rPr>
              <w:t>995164.79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EA">
            <w:pPr>
              <w:ind w:firstLine="0"/>
              <w:jc w:val="center"/>
              <w:rPr>
                <w:rFonts w:ascii="Times New Roman" w:hAnsi="Times New Roman"/>
                <w:sz w:val="20"/>
                <w:szCs w:val="20"/>
              </w:rPr>
            </w:pPr>
            <w:r>
              <w:rPr>
                <w:rFonts w:ascii="Times New Roman" w:hAnsi="Times New Roman"/>
                <w:sz w:val="20"/>
                <w:szCs w:val="20"/>
              </w:rPr>
              <w:t>2730728.57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E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EC">
            <w:pPr>
              <w:ind w:firstLine="0"/>
              <w:jc w:val="center"/>
              <w:rPr>
                <w:rFonts w:ascii="Times New Roman" w:hAnsi="Times New Roman"/>
                <w:sz w:val="20"/>
                <w:szCs w:val="20"/>
              </w:rPr>
            </w:pPr>
            <w:r>
              <w:rPr>
                <w:rFonts w:ascii="Times New Roman" w:hAnsi="Times New Roman"/>
                <w:sz w:val="20"/>
                <w:szCs w:val="20"/>
              </w:rPr>
              <w:t>995192.15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ED">
            <w:pPr>
              <w:ind w:firstLine="0"/>
              <w:jc w:val="center"/>
              <w:rPr>
                <w:rFonts w:ascii="Times New Roman" w:hAnsi="Times New Roman"/>
                <w:sz w:val="20"/>
                <w:szCs w:val="20"/>
              </w:rPr>
            </w:pPr>
            <w:r>
              <w:rPr>
                <w:rFonts w:ascii="Times New Roman" w:hAnsi="Times New Roman"/>
                <w:sz w:val="20"/>
                <w:szCs w:val="20"/>
              </w:rPr>
              <w:t>2730728.86</w:t>
            </w:r>
          </w:p>
        </w:tc>
      </w:tr>
    </w:tbl>
    <w:p w14:paraId="00006AEE">
      <w:pPr>
        <w:ind w:firstLine="0"/>
        <w:jc w:val="left"/>
        <w:rPr>
          <w:rFonts w:ascii="Times New Roman" w:hAnsi="Times New Roman"/>
          <w:sz w:val="20"/>
          <w:szCs w:val="20"/>
        </w:rPr>
      </w:pPr>
    </w:p>
    <w:p w14:paraId="00006AEF">
      <w:pPr>
        <w:ind w:firstLine="0"/>
        <w:jc w:val="center"/>
        <w:rPr>
          <w:rFonts w:ascii="Times New Roman" w:hAnsi="Times New Roman"/>
          <w:sz w:val="20"/>
          <w:szCs w:val="20"/>
        </w:rPr>
      </w:pPr>
      <w:r>
        <w:rPr>
          <w:rFonts w:ascii="Times New Roman" w:hAnsi="Times New Roman"/>
          <w:sz w:val="20"/>
          <w:szCs w:val="20"/>
        </w:rPr>
        <w:t>ЗУ:33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F0">
            <w:pPr>
              <w:ind w:firstLine="0"/>
              <w:jc w:val="center"/>
              <w:rPr>
                <w:rFonts w:ascii="Times New Roman" w:hAnsi="Times New Roman"/>
                <w:b/>
                <w:bCs/>
                <w:sz w:val="20"/>
                <w:szCs w:val="20"/>
              </w:rPr>
            </w:pPr>
            <w:r>
              <w:rPr>
                <w:rFonts w:ascii="Times New Roman" w:hAnsi="Times New Roman"/>
                <w:b/>
                <w:bCs/>
                <w:sz w:val="20"/>
                <w:szCs w:val="20"/>
              </w:rPr>
              <w:t>Площадь 813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F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F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F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F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F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F6">
            <w:pPr>
              <w:ind w:firstLine="0"/>
              <w:jc w:val="center"/>
              <w:rPr>
                <w:rFonts w:ascii="Times New Roman" w:hAnsi="Times New Roman"/>
                <w:sz w:val="20"/>
                <w:szCs w:val="20"/>
              </w:rPr>
            </w:pPr>
            <w:r>
              <w:rPr>
                <w:rFonts w:ascii="Times New Roman" w:hAnsi="Times New Roman"/>
                <w:sz w:val="20"/>
                <w:szCs w:val="20"/>
              </w:rPr>
              <w:t>995164.79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F7">
            <w:pPr>
              <w:ind w:firstLine="0"/>
              <w:jc w:val="center"/>
              <w:rPr>
                <w:rFonts w:ascii="Times New Roman" w:hAnsi="Times New Roman"/>
                <w:sz w:val="20"/>
                <w:szCs w:val="20"/>
              </w:rPr>
            </w:pPr>
            <w:r>
              <w:rPr>
                <w:rFonts w:ascii="Times New Roman" w:hAnsi="Times New Roman"/>
                <w:sz w:val="20"/>
                <w:szCs w:val="20"/>
              </w:rPr>
              <w:t>2730728.57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F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F9">
            <w:pPr>
              <w:ind w:firstLine="0"/>
              <w:jc w:val="center"/>
              <w:rPr>
                <w:rFonts w:ascii="Times New Roman" w:hAnsi="Times New Roman"/>
                <w:sz w:val="20"/>
                <w:szCs w:val="20"/>
              </w:rPr>
            </w:pPr>
            <w:r>
              <w:rPr>
                <w:rFonts w:ascii="Times New Roman" w:hAnsi="Times New Roman"/>
                <w:sz w:val="20"/>
                <w:szCs w:val="20"/>
              </w:rPr>
              <w:t>995162.18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FA">
            <w:pPr>
              <w:ind w:firstLine="0"/>
              <w:jc w:val="center"/>
              <w:rPr>
                <w:rFonts w:ascii="Times New Roman" w:hAnsi="Times New Roman"/>
                <w:sz w:val="20"/>
                <w:szCs w:val="20"/>
              </w:rPr>
            </w:pPr>
            <w:r>
              <w:rPr>
                <w:rFonts w:ascii="Times New Roman" w:hAnsi="Times New Roman"/>
                <w:sz w:val="20"/>
                <w:szCs w:val="20"/>
              </w:rPr>
              <w:t>2730771.18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F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FC">
            <w:pPr>
              <w:ind w:firstLine="0"/>
              <w:jc w:val="center"/>
              <w:rPr>
                <w:rFonts w:ascii="Times New Roman" w:hAnsi="Times New Roman"/>
                <w:sz w:val="20"/>
                <w:szCs w:val="20"/>
              </w:rPr>
            </w:pPr>
            <w:r>
              <w:rPr>
                <w:rFonts w:ascii="Times New Roman" w:hAnsi="Times New Roman"/>
                <w:sz w:val="20"/>
                <w:szCs w:val="20"/>
              </w:rPr>
              <w:t>995146.13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FD">
            <w:pPr>
              <w:ind w:firstLine="0"/>
              <w:jc w:val="center"/>
              <w:rPr>
                <w:rFonts w:ascii="Times New Roman" w:hAnsi="Times New Roman"/>
                <w:sz w:val="20"/>
                <w:szCs w:val="20"/>
              </w:rPr>
            </w:pPr>
            <w:r>
              <w:rPr>
                <w:rFonts w:ascii="Times New Roman" w:hAnsi="Times New Roman"/>
                <w:sz w:val="20"/>
                <w:szCs w:val="20"/>
              </w:rPr>
              <w:t>2730766.55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F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FF">
            <w:pPr>
              <w:ind w:firstLine="0"/>
              <w:jc w:val="center"/>
              <w:rPr>
                <w:rFonts w:ascii="Times New Roman" w:hAnsi="Times New Roman"/>
                <w:sz w:val="20"/>
                <w:szCs w:val="20"/>
              </w:rPr>
            </w:pPr>
            <w:r>
              <w:rPr>
                <w:rFonts w:ascii="Times New Roman" w:hAnsi="Times New Roman"/>
                <w:sz w:val="20"/>
                <w:szCs w:val="20"/>
              </w:rPr>
              <w:t>995142.17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00">
            <w:pPr>
              <w:ind w:firstLine="0"/>
              <w:jc w:val="center"/>
              <w:rPr>
                <w:rFonts w:ascii="Times New Roman" w:hAnsi="Times New Roman"/>
                <w:sz w:val="20"/>
                <w:szCs w:val="20"/>
              </w:rPr>
            </w:pPr>
            <w:r>
              <w:rPr>
                <w:rFonts w:ascii="Times New Roman" w:hAnsi="Times New Roman"/>
                <w:sz w:val="20"/>
                <w:szCs w:val="20"/>
              </w:rPr>
              <w:t>2730766.06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0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02">
            <w:pPr>
              <w:ind w:firstLine="0"/>
              <w:jc w:val="center"/>
              <w:rPr>
                <w:rFonts w:ascii="Times New Roman" w:hAnsi="Times New Roman"/>
                <w:sz w:val="20"/>
                <w:szCs w:val="20"/>
              </w:rPr>
            </w:pPr>
            <w:r>
              <w:rPr>
                <w:rFonts w:ascii="Times New Roman" w:hAnsi="Times New Roman"/>
                <w:sz w:val="20"/>
                <w:szCs w:val="20"/>
              </w:rPr>
              <w:t>995144.88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03">
            <w:pPr>
              <w:ind w:firstLine="0"/>
              <w:jc w:val="center"/>
              <w:rPr>
                <w:rFonts w:ascii="Times New Roman" w:hAnsi="Times New Roman"/>
                <w:sz w:val="20"/>
                <w:szCs w:val="20"/>
              </w:rPr>
            </w:pPr>
            <w:r>
              <w:rPr>
                <w:rFonts w:ascii="Times New Roman" w:hAnsi="Times New Roman"/>
                <w:sz w:val="20"/>
                <w:szCs w:val="20"/>
              </w:rPr>
              <w:t>2730727.54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04">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05">
            <w:pPr>
              <w:ind w:firstLine="0"/>
              <w:jc w:val="center"/>
              <w:rPr>
                <w:rFonts w:ascii="Times New Roman" w:hAnsi="Times New Roman"/>
                <w:sz w:val="20"/>
                <w:szCs w:val="20"/>
              </w:rPr>
            </w:pPr>
            <w:r>
              <w:rPr>
                <w:rFonts w:ascii="Times New Roman" w:hAnsi="Times New Roman"/>
                <w:sz w:val="20"/>
                <w:szCs w:val="20"/>
              </w:rPr>
              <w:t>995164.79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06">
            <w:pPr>
              <w:ind w:firstLine="0"/>
              <w:jc w:val="center"/>
              <w:rPr>
                <w:rFonts w:ascii="Times New Roman" w:hAnsi="Times New Roman"/>
                <w:sz w:val="20"/>
                <w:szCs w:val="20"/>
              </w:rPr>
            </w:pPr>
            <w:r>
              <w:rPr>
                <w:rFonts w:ascii="Times New Roman" w:hAnsi="Times New Roman"/>
                <w:sz w:val="20"/>
                <w:szCs w:val="20"/>
              </w:rPr>
              <w:t>2730728.57</w:t>
            </w:r>
          </w:p>
        </w:tc>
      </w:tr>
    </w:tbl>
    <w:p w14:paraId="00006B07">
      <w:pPr>
        <w:ind w:firstLine="0"/>
        <w:jc w:val="left"/>
        <w:rPr>
          <w:rFonts w:ascii="Times New Roman" w:hAnsi="Times New Roman"/>
          <w:sz w:val="20"/>
          <w:szCs w:val="20"/>
        </w:rPr>
      </w:pPr>
    </w:p>
    <w:p w14:paraId="00006B08">
      <w:pPr>
        <w:ind w:firstLine="0"/>
        <w:jc w:val="center"/>
        <w:rPr>
          <w:rFonts w:ascii="Times New Roman" w:hAnsi="Times New Roman"/>
          <w:sz w:val="20"/>
          <w:szCs w:val="20"/>
        </w:rPr>
      </w:pPr>
      <w:r>
        <w:rPr>
          <w:rFonts w:ascii="Times New Roman" w:hAnsi="Times New Roman"/>
          <w:sz w:val="20"/>
          <w:szCs w:val="20"/>
        </w:rPr>
        <w:t>ЗУ:34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09">
            <w:pPr>
              <w:ind w:firstLine="0"/>
              <w:jc w:val="center"/>
              <w:rPr>
                <w:rFonts w:ascii="Times New Roman" w:hAnsi="Times New Roman"/>
                <w:b/>
                <w:bCs/>
                <w:sz w:val="20"/>
                <w:szCs w:val="20"/>
              </w:rPr>
            </w:pPr>
            <w:r>
              <w:rPr>
                <w:rFonts w:ascii="Times New Roman" w:hAnsi="Times New Roman"/>
                <w:b/>
                <w:bCs/>
                <w:sz w:val="20"/>
                <w:szCs w:val="20"/>
              </w:rPr>
              <w:t>Площадь 710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0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0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0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0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0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0F">
            <w:pPr>
              <w:ind w:firstLine="0"/>
              <w:jc w:val="center"/>
              <w:rPr>
                <w:rFonts w:ascii="Times New Roman" w:hAnsi="Times New Roman"/>
                <w:sz w:val="20"/>
                <w:szCs w:val="20"/>
              </w:rPr>
            </w:pPr>
            <w:r>
              <w:rPr>
                <w:rFonts w:ascii="Times New Roman" w:hAnsi="Times New Roman"/>
                <w:sz w:val="20"/>
                <w:szCs w:val="20"/>
              </w:rPr>
              <w:t>995124.31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10">
            <w:pPr>
              <w:ind w:firstLine="0"/>
              <w:jc w:val="center"/>
              <w:rPr>
                <w:rFonts w:ascii="Times New Roman" w:hAnsi="Times New Roman"/>
                <w:sz w:val="20"/>
                <w:szCs w:val="20"/>
              </w:rPr>
            </w:pPr>
            <w:r>
              <w:rPr>
                <w:rFonts w:ascii="Times New Roman" w:hAnsi="Times New Roman"/>
                <w:sz w:val="20"/>
                <w:szCs w:val="20"/>
              </w:rPr>
              <w:t>2730742.27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1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12">
            <w:pPr>
              <w:ind w:firstLine="0"/>
              <w:jc w:val="center"/>
              <w:rPr>
                <w:rFonts w:ascii="Times New Roman" w:hAnsi="Times New Roman"/>
                <w:sz w:val="20"/>
                <w:szCs w:val="20"/>
              </w:rPr>
            </w:pPr>
            <w:r>
              <w:rPr>
                <w:rFonts w:ascii="Times New Roman" w:hAnsi="Times New Roman"/>
                <w:sz w:val="20"/>
                <w:szCs w:val="20"/>
              </w:rPr>
              <w:t>995128.78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13">
            <w:pPr>
              <w:ind w:firstLine="0"/>
              <w:jc w:val="center"/>
              <w:rPr>
                <w:rFonts w:ascii="Times New Roman" w:hAnsi="Times New Roman"/>
                <w:sz w:val="20"/>
                <w:szCs w:val="20"/>
              </w:rPr>
            </w:pPr>
            <w:r>
              <w:rPr>
                <w:rFonts w:ascii="Times New Roman" w:hAnsi="Times New Roman"/>
                <w:sz w:val="20"/>
                <w:szCs w:val="20"/>
              </w:rPr>
              <w:t>2730746.87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1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15">
            <w:pPr>
              <w:ind w:firstLine="0"/>
              <w:jc w:val="center"/>
              <w:rPr>
                <w:rFonts w:ascii="Times New Roman" w:hAnsi="Times New Roman"/>
                <w:sz w:val="20"/>
                <w:szCs w:val="20"/>
              </w:rPr>
            </w:pPr>
            <w:r>
              <w:rPr>
                <w:rFonts w:ascii="Times New Roman" w:hAnsi="Times New Roman"/>
                <w:sz w:val="20"/>
                <w:szCs w:val="20"/>
              </w:rPr>
              <w:t>995126.62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16">
            <w:pPr>
              <w:ind w:firstLine="0"/>
              <w:jc w:val="center"/>
              <w:rPr>
                <w:rFonts w:ascii="Times New Roman" w:hAnsi="Times New Roman"/>
                <w:sz w:val="20"/>
                <w:szCs w:val="20"/>
              </w:rPr>
            </w:pPr>
            <w:r>
              <w:rPr>
                <w:rFonts w:ascii="Times New Roman" w:hAnsi="Times New Roman"/>
                <w:sz w:val="20"/>
                <w:szCs w:val="20"/>
              </w:rPr>
              <w:t>2730764.18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1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18">
            <w:pPr>
              <w:ind w:firstLine="0"/>
              <w:jc w:val="center"/>
              <w:rPr>
                <w:rFonts w:ascii="Times New Roman" w:hAnsi="Times New Roman"/>
                <w:sz w:val="20"/>
                <w:szCs w:val="20"/>
              </w:rPr>
            </w:pPr>
            <w:r>
              <w:rPr>
                <w:rFonts w:ascii="Times New Roman" w:hAnsi="Times New Roman"/>
                <w:sz w:val="20"/>
                <w:szCs w:val="20"/>
              </w:rPr>
              <w:t>995093.44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19">
            <w:pPr>
              <w:ind w:firstLine="0"/>
              <w:jc w:val="center"/>
              <w:rPr>
                <w:rFonts w:ascii="Times New Roman" w:hAnsi="Times New Roman"/>
                <w:sz w:val="20"/>
                <w:szCs w:val="20"/>
              </w:rPr>
            </w:pPr>
            <w:r>
              <w:rPr>
                <w:rFonts w:ascii="Times New Roman" w:hAnsi="Times New Roman"/>
                <w:sz w:val="20"/>
                <w:szCs w:val="20"/>
              </w:rPr>
              <w:t>2730760.18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1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1B">
            <w:pPr>
              <w:ind w:firstLine="0"/>
              <w:jc w:val="center"/>
              <w:rPr>
                <w:rFonts w:ascii="Times New Roman" w:hAnsi="Times New Roman"/>
                <w:sz w:val="20"/>
                <w:szCs w:val="20"/>
              </w:rPr>
            </w:pPr>
            <w:r>
              <w:rPr>
                <w:rFonts w:ascii="Times New Roman" w:hAnsi="Times New Roman"/>
                <w:sz w:val="20"/>
                <w:szCs w:val="20"/>
              </w:rPr>
              <w:t>995095.46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1C">
            <w:pPr>
              <w:ind w:firstLine="0"/>
              <w:jc w:val="center"/>
              <w:rPr>
                <w:rFonts w:ascii="Times New Roman" w:hAnsi="Times New Roman"/>
                <w:sz w:val="20"/>
                <w:szCs w:val="20"/>
              </w:rPr>
            </w:pPr>
            <w:r>
              <w:rPr>
                <w:rFonts w:ascii="Times New Roman" w:hAnsi="Times New Roman"/>
                <w:sz w:val="20"/>
                <w:szCs w:val="20"/>
              </w:rPr>
              <w:t>2730743.57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1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1E">
            <w:pPr>
              <w:ind w:firstLine="0"/>
              <w:jc w:val="center"/>
              <w:rPr>
                <w:rFonts w:ascii="Times New Roman" w:hAnsi="Times New Roman"/>
                <w:sz w:val="20"/>
                <w:szCs w:val="20"/>
              </w:rPr>
            </w:pPr>
            <w:r>
              <w:rPr>
                <w:rFonts w:ascii="Times New Roman" w:hAnsi="Times New Roman"/>
                <w:sz w:val="20"/>
                <w:szCs w:val="20"/>
              </w:rPr>
              <w:t>995096.46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1F">
            <w:pPr>
              <w:ind w:firstLine="0"/>
              <w:jc w:val="center"/>
              <w:rPr>
                <w:rFonts w:ascii="Times New Roman" w:hAnsi="Times New Roman"/>
                <w:sz w:val="20"/>
                <w:szCs w:val="20"/>
              </w:rPr>
            </w:pPr>
            <w:r>
              <w:rPr>
                <w:rFonts w:ascii="Times New Roman" w:hAnsi="Times New Roman"/>
                <w:sz w:val="20"/>
                <w:szCs w:val="20"/>
              </w:rPr>
              <w:t>2730738.72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2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21">
            <w:pPr>
              <w:ind w:firstLine="0"/>
              <w:jc w:val="center"/>
              <w:rPr>
                <w:rFonts w:ascii="Times New Roman" w:hAnsi="Times New Roman"/>
                <w:sz w:val="20"/>
                <w:szCs w:val="20"/>
              </w:rPr>
            </w:pPr>
            <w:r>
              <w:rPr>
                <w:rFonts w:ascii="Times New Roman" w:hAnsi="Times New Roman"/>
                <w:sz w:val="20"/>
                <w:szCs w:val="20"/>
              </w:rPr>
              <w:t>995124.31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22">
            <w:pPr>
              <w:ind w:firstLine="0"/>
              <w:jc w:val="center"/>
              <w:rPr>
                <w:rFonts w:ascii="Times New Roman" w:hAnsi="Times New Roman"/>
                <w:sz w:val="20"/>
                <w:szCs w:val="20"/>
              </w:rPr>
            </w:pPr>
            <w:r>
              <w:rPr>
                <w:rFonts w:ascii="Times New Roman" w:hAnsi="Times New Roman"/>
                <w:sz w:val="20"/>
                <w:szCs w:val="20"/>
              </w:rPr>
              <w:t>2730742.27</w:t>
            </w:r>
          </w:p>
        </w:tc>
      </w:tr>
    </w:tbl>
    <w:p w14:paraId="00006B23">
      <w:pPr>
        <w:ind w:firstLine="0"/>
        <w:jc w:val="left"/>
        <w:rPr>
          <w:rFonts w:ascii="Times New Roman" w:hAnsi="Times New Roman"/>
          <w:sz w:val="20"/>
          <w:szCs w:val="20"/>
        </w:rPr>
      </w:pPr>
    </w:p>
    <w:p w14:paraId="00006B24">
      <w:pPr>
        <w:ind w:firstLine="0"/>
        <w:jc w:val="center"/>
        <w:rPr>
          <w:rFonts w:ascii="Times New Roman" w:hAnsi="Times New Roman"/>
          <w:sz w:val="20"/>
          <w:szCs w:val="20"/>
        </w:rPr>
      </w:pPr>
      <w:r>
        <w:rPr>
          <w:rFonts w:ascii="Times New Roman" w:hAnsi="Times New Roman"/>
          <w:sz w:val="20"/>
          <w:szCs w:val="20"/>
        </w:rPr>
        <w:t>ЗУ:35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25">
            <w:pPr>
              <w:ind w:firstLine="0"/>
              <w:jc w:val="center"/>
              <w:rPr>
                <w:rFonts w:ascii="Times New Roman" w:hAnsi="Times New Roman"/>
                <w:b/>
                <w:bCs/>
                <w:sz w:val="20"/>
                <w:szCs w:val="20"/>
              </w:rPr>
            </w:pPr>
            <w:r>
              <w:rPr>
                <w:rFonts w:ascii="Times New Roman" w:hAnsi="Times New Roman"/>
                <w:b/>
                <w:bCs/>
                <w:sz w:val="20"/>
                <w:szCs w:val="20"/>
              </w:rPr>
              <w:t>Площадь 3687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2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2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2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2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2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2B">
            <w:pPr>
              <w:ind w:firstLine="0"/>
              <w:jc w:val="center"/>
              <w:rPr>
                <w:rFonts w:ascii="Times New Roman" w:hAnsi="Times New Roman"/>
                <w:sz w:val="20"/>
                <w:szCs w:val="20"/>
              </w:rPr>
            </w:pPr>
            <w:r>
              <w:rPr>
                <w:rFonts w:ascii="Times New Roman" w:hAnsi="Times New Roman"/>
                <w:sz w:val="20"/>
                <w:szCs w:val="20"/>
              </w:rPr>
              <w:t>995255.30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2C">
            <w:pPr>
              <w:ind w:firstLine="0"/>
              <w:jc w:val="center"/>
              <w:rPr>
                <w:rFonts w:ascii="Times New Roman" w:hAnsi="Times New Roman"/>
                <w:sz w:val="20"/>
                <w:szCs w:val="20"/>
              </w:rPr>
            </w:pPr>
            <w:r>
              <w:rPr>
                <w:rFonts w:ascii="Times New Roman" w:hAnsi="Times New Roman"/>
                <w:sz w:val="20"/>
                <w:szCs w:val="20"/>
              </w:rPr>
              <w:t>2730738.18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2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2E">
            <w:pPr>
              <w:ind w:firstLine="0"/>
              <w:jc w:val="center"/>
              <w:rPr>
                <w:rFonts w:ascii="Times New Roman" w:hAnsi="Times New Roman"/>
                <w:sz w:val="20"/>
                <w:szCs w:val="20"/>
              </w:rPr>
            </w:pPr>
            <w:r>
              <w:rPr>
                <w:rFonts w:ascii="Times New Roman" w:hAnsi="Times New Roman"/>
                <w:sz w:val="20"/>
                <w:szCs w:val="20"/>
              </w:rPr>
              <w:t>995255.09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2F">
            <w:pPr>
              <w:ind w:firstLine="0"/>
              <w:jc w:val="center"/>
              <w:rPr>
                <w:rFonts w:ascii="Times New Roman" w:hAnsi="Times New Roman"/>
                <w:sz w:val="20"/>
                <w:szCs w:val="20"/>
              </w:rPr>
            </w:pPr>
            <w:r>
              <w:rPr>
                <w:rFonts w:ascii="Times New Roman" w:hAnsi="Times New Roman"/>
                <w:sz w:val="20"/>
                <w:szCs w:val="20"/>
              </w:rPr>
              <w:t>2730783.56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3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31">
            <w:pPr>
              <w:ind w:firstLine="0"/>
              <w:jc w:val="center"/>
              <w:rPr>
                <w:rFonts w:ascii="Times New Roman" w:hAnsi="Times New Roman"/>
                <w:sz w:val="20"/>
                <w:szCs w:val="20"/>
              </w:rPr>
            </w:pPr>
            <w:r>
              <w:rPr>
                <w:rFonts w:ascii="Times New Roman" w:hAnsi="Times New Roman"/>
                <w:sz w:val="20"/>
                <w:szCs w:val="20"/>
              </w:rPr>
              <w:t>995252.35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32">
            <w:pPr>
              <w:ind w:firstLine="0"/>
              <w:jc w:val="center"/>
              <w:rPr>
                <w:rFonts w:ascii="Times New Roman" w:hAnsi="Times New Roman"/>
                <w:sz w:val="20"/>
                <w:szCs w:val="20"/>
              </w:rPr>
            </w:pPr>
            <w:r>
              <w:rPr>
                <w:rFonts w:ascii="Times New Roman" w:hAnsi="Times New Roman"/>
                <w:sz w:val="20"/>
                <w:szCs w:val="20"/>
              </w:rPr>
              <w:t>2730781.67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3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34">
            <w:pPr>
              <w:ind w:firstLine="0"/>
              <w:jc w:val="center"/>
              <w:rPr>
                <w:rFonts w:ascii="Times New Roman" w:hAnsi="Times New Roman"/>
                <w:sz w:val="20"/>
                <w:szCs w:val="20"/>
              </w:rPr>
            </w:pPr>
            <w:r>
              <w:rPr>
                <w:rFonts w:ascii="Times New Roman" w:hAnsi="Times New Roman"/>
                <w:sz w:val="20"/>
                <w:szCs w:val="20"/>
              </w:rPr>
              <w:t>995251.50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35">
            <w:pPr>
              <w:ind w:firstLine="0"/>
              <w:jc w:val="center"/>
              <w:rPr>
                <w:rFonts w:ascii="Times New Roman" w:hAnsi="Times New Roman"/>
                <w:sz w:val="20"/>
                <w:szCs w:val="20"/>
              </w:rPr>
            </w:pPr>
            <w:r>
              <w:rPr>
                <w:rFonts w:ascii="Times New Roman" w:hAnsi="Times New Roman"/>
                <w:sz w:val="20"/>
                <w:szCs w:val="20"/>
              </w:rPr>
              <w:t>2730782.91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3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37">
            <w:pPr>
              <w:ind w:firstLine="0"/>
              <w:jc w:val="center"/>
              <w:rPr>
                <w:rFonts w:ascii="Times New Roman" w:hAnsi="Times New Roman"/>
                <w:sz w:val="20"/>
                <w:szCs w:val="20"/>
              </w:rPr>
            </w:pPr>
            <w:r>
              <w:rPr>
                <w:rFonts w:ascii="Times New Roman" w:hAnsi="Times New Roman"/>
                <w:sz w:val="20"/>
                <w:szCs w:val="20"/>
              </w:rPr>
              <w:t>995254.08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38">
            <w:pPr>
              <w:ind w:firstLine="0"/>
              <w:jc w:val="center"/>
              <w:rPr>
                <w:rFonts w:ascii="Times New Roman" w:hAnsi="Times New Roman"/>
                <w:sz w:val="20"/>
                <w:szCs w:val="20"/>
              </w:rPr>
            </w:pPr>
            <w:r>
              <w:rPr>
                <w:rFonts w:ascii="Times New Roman" w:hAnsi="Times New Roman"/>
                <w:sz w:val="20"/>
                <w:szCs w:val="20"/>
              </w:rPr>
              <w:t>2730784.68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3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3A">
            <w:pPr>
              <w:ind w:firstLine="0"/>
              <w:jc w:val="center"/>
              <w:rPr>
                <w:rFonts w:ascii="Times New Roman" w:hAnsi="Times New Roman"/>
                <w:sz w:val="20"/>
                <w:szCs w:val="20"/>
              </w:rPr>
            </w:pPr>
            <w:r>
              <w:rPr>
                <w:rFonts w:ascii="Times New Roman" w:hAnsi="Times New Roman"/>
                <w:sz w:val="20"/>
                <w:szCs w:val="20"/>
              </w:rPr>
              <w:t>995254.08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3B">
            <w:pPr>
              <w:ind w:firstLine="0"/>
              <w:jc w:val="center"/>
              <w:rPr>
                <w:rFonts w:ascii="Times New Roman" w:hAnsi="Times New Roman"/>
                <w:sz w:val="20"/>
                <w:szCs w:val="20"/>
              </w:rPr>
            </w:pPr>
            <w:r>
              <w:rPr>
                <w:rFonts w:ascii="Times New Roman" w:hAnsi="Times New Roman"/>
                <w:sz w:val="20"/>
                <w:szCs w:val="20"/>
              </w:rPr>
              <w:t>2730788.69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3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3D">
            <w:pPr>
              <w:ind w:firstLine="0"/>
              <w:jc w:val="center"/>
              <w:rPr>
                <w:rFonts w:ascii="Times New Roman" w:hAnsi="Times New Roman"/>
                <w:sz w:val="20"/>
                <w:szCs w:val="20"/>
              </w:rPr>
            </w:pPr>
            <w:r>
              <w:rPr>
                <w:rFonts w:ascii="Times New Roman" w:hAnsi="Times New Roman"/>
                <w:sz w:val="20"/>
                <w:szCs w:val="20"/>
              </w:rPr>
              <w:t>995255.07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3E">
            <w:pPr>
              <w:ind w:firstLine="0"/>
              <w:jc w:val="center"/>
              <w:rPr>
                <w:rFonts w:ascii="Times New Roman" w:hAnsi="Times New Roman"/>
                <w:sz w:val="20"/>
                <w:szCs w:val="20"/>
              </w:rPr>
            </w:pPr>
            <w:r>
              <w:rPr>
                <w:rFonts w:ascii="Times New Roman" w:hAnsi="Times New Roman"/>
                <w:sz w:val="20"/>
                <w:szCs w:val="20"/>
              </w:rPr>
              <w:t>2730788.69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3F">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40">
            <w:pPr>
              <w:ind w:firstLine="0"/>
              <w:jc w:val="center"/>
              <w:rPr>
                <w:rFonts w:ascii="Times New Roman" w:hAnsi="Times New Roman"/>
                <w:sz w:val="20"/>
                <w:szCs w:val="20"/>
              </w:rPr>
            </w:pPr>
            <w:r>
              <w:rPr>
                <w:rFonts w:ascii="Times New Roman" w:hAnsi="Times New Roman"/>
                <w:sz w:val="20"/>
                <w:szCs w:val="20"/>
              </w:rPr>
              <w:t>995255.02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41">
            <w:pPr>
              <w:ind w:firstLine="0"/>
              <w:jc w:val="center"/>
              <w:rPr>
                <w:rFonts w:ascii="Times New Roman" w:hAnsi="Times New Roman"/>
                <w:sz w:val="20"/>
                <w:szCs w:val="20"/>
              </w:rPr>
            </w:pPr>
            <w:r>
              <w:rPr>
                <w:rFonts w:ascii="Times New Roman" w:hAnsi="Times New Roman"/>
                <w:sz w:val="20"/>
                <w:szCs w:val="20"/>
              </w:rPr>
              <w:t>2730800.69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42">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43">
            <w:pPr>
              <w:ind w:firstLine="0"/>
              <w:jc w:val="center"/>
              <w:rPr>
                <w:rFonts w:ascii="Times New Roman" w:hAnsi="Times New Roman"/>
                <w:sz w:val="20"/>
                <w:szCs w:val="20"/>
              </w:rPr>
            </w:pPr>
            <w:r>
              <w:rPr>
                <w:rFonts w:ascii="Times New Roman" w:hAnsi="Times New Roman"/>
                <w:sz w:val="20"/>
                <w:szCs w:val="20"/>
              </w:rPr>
              <w:t>995196.46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44">
            <w:pPr>
              <w:ind w:firstLine="0"/>
              <w:jc w:val="center"/>
              <w:rPr>
                <w:rFonts w:ascii="Times New Roman" w:hAnsi="Times New Roman"/>
                <w:sz w:val="20"/>
                <w:szCs w:val="20"/>
              </w:rPr>
            </w:pPr>
            <w:r>
              <w:rPr>
                <w:rFonts w:ascii="Times New Roman" w:hAnsi="Times New Roman"/>
                <w:sz w:val="20"/>
                <w:szCs w:val="20"/>
              </w:rPr>
              <w:t>2730801.68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45">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46">
            <w:pPr>
              <w:ind w:firstLine="0"/>
              <w:jc w:val="center"/>
              <w:rPr>
                <w:rFonts w:ascii="Times New Roman" w:hAnsi="Times New Roman"/>
                <w:sz w:val="20"/>
                <w:szCs w:val="20"/>
              </w:rPr>
            </w:pPr>
            <w:r>
              <w:rPr>
                <w:rFonts w:ascii="Times New Roman" w:hAnsi="Times New Roman"/>
                <w:sz w:val="20"/>
                <w:szCs w:val="20"/>
              </w:rPr>
              <w:t>995196.11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47">
            <w:pPr>
              <w:ind w:firstLine="0"/>
              <w:jc w:val="center"/>
              <w:rPr>
                <w:rFonts w:ascii="Times New Roman" w:hAnsi="Times New Roman"/>
                <w:sz w:val="20"/>
                <w:szCs w:val="20"/>
              </w:rPr>
            </w:pPr>
            <w:r>
              <w:rPr>
                <w:rFonts w:ascii="Times New Roman" w:hAnsi="Times New Roman"/>
                <w:sz w:val="20"/>
                <w:szCs w:val="20"/>
              </w:rPr>
              <w:t>2730752.17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48">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49">
            <w:pPr>
              <w:ind w:firstLine="0"/>
              <w:jc w:val="center"/>
              <w:rPr>
                <w:rFonts w:ascii="Times New Roman" w:hAnsi="Times New Roman"/>
                <w:sz w:val="20"/>
                <w:szCs w:val="20"/>
              </w:rPr>
            </w:pPr>
            <w:r>
              <w:rPr>
                <w:rFonts w:ascii="Times New Roman" w:hAnsi="Times New Roman"/>
                <w:sz w:val="20"/>
                <w:szCs w:val="20"/>
              </w:rPr>
              <w:t>995205.91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4A">
            <w:pPr>
              <w:ind w:firstLine="0"/>
              <w:jc w:val="center"/>
              <w:rPr>
                <w:rFonts w:ascii="Times New Roman" w:hAnsi="Times New Roman"/>
                <w:sz w:val="20"/>
                <w:szCs w:val="20"/>
              </w:rPr>
            </w:pPr>
            <w:r>
              <w:rPr>
                <w:rFonts w:ascii="Times New Roman" w:hAnsi="Times New Roman"/>
                <w:sz w:val="20"/>
                <w:szCs w:val="20"/>
              </w:rPr>
              <w:t>2730736.39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4B">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4C">
            <w:pPr>
              <w:ind w:firstLine="0"/>
              <w:jc w:val="center"/>
              <w:rPr>
                <w:rFonts w:ascii="Times New Roman" w:hAnsi="Times New Roman"/>
                <w:sz w:val="20"/>
                <w:szCs w:val="20"/>
              </w:rPr>
            </w:pPr>
            <w:r>
              <w:rPr>
                <w:rFonts w:ascii="Times New Roman" w:hAnsi="Times New Roman"/>
                <w:sz w:val="20"/>
                <w:szCs w:val="20"/>
              </w:rPr>
              <w:t>995255.30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4D">
            <w:pPr>
              <w:ind w:firstLine="0"/>
              <w:jc w:val="center"/>
              <w:rPr>
                <w:rFonts w:ascii="Times New Roman" w:hAnsi="Times New Roman"/>
                <w:sz w:val="20"/>
                <w:szCs w:val="20"/>
              </w:rPr>
            </w:pPr>
            <w:r>
              <w:rPr>
                <w:rFonts w:ascii="Times New Roman" w:hAnsi="Times New Roman"/>
                <w:sz w:val="20"/>
                <w:szCs w:val="20"/>
              </w:rPr>
              <w:t>2730738.18</w:t>
            </w:r>
          </w:p>
        </w:tc>
      </w:tr>
    </w:tbl>
    <w:p w14:paraId="00006B4E">
      <w:pPr>
        <w:ind w:firstLine="0"/>
        <w:jc w:val="left"/>
        <w:rPr>
          <w:rFonts w:ascii="Times New Roman" w:hAnsi="Times New Roman"/>
          <w:sz w:val="20"/>
          <w:szCs w:val="20"/>
        </w:rPr>
      </w:pPr>
    </w:p>
    <w:p w14:paraId="00006B4F">
      <w:pPr>
        <w:ind w:firstLine="0"/>
        <w:jc w:val="center"/>
        <w:rPr>
          <w:rFonts w:ascii="Times New Roman" w:hAnsi="Times New Roman"/>
          <w:sz w:val="20"/>
          <w:szCs w:val="20"/>
        </w:rPr>
      </w:pPr>
      <w:r>
        <w:rPr>
          <w:rFonts w:ascii="Times New Roman" w:hAnsi="Times New Roman"/>
          <w:sz w:val="20"/>
          <w:szCs w:val="20"/>
        </w:rPr>
        <w:t>ЗУ:36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50">
            <w:pPr>
              <w:ind w:firstLine="0"/>
              <w:jc w:val="center"/>
              <w:rPr>
                <w:rFonts w:ascii="Times New Roman" w:hAnsi="Times New Roman"/>
                <w:b/>
                <w:bCs/>
                <w:sz w:val="20"/>
                <w:szCs w:val="20"/>
              </w:rPr>
            </w:pPr>
            <w:r>
              <w:rPr>
                <w:rFonts w:ascii="Times New Roman" w:hAnsi="Times New Roman"/>
                <w:b/>
                <w:bCs/>
                <w:sz w:val="20"/>
                <w:szCs w:val="20"/>
              </w:rPr>
              <w:t>Площадь 516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5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5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5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5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5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56">
            <w:pPr>
              <w:ind w:firstLine="0"/>
              <w:jc w:val="center"/>
              <w:rPr>
                <w:rFonts w:ascii="Times New Roman" w:hAnsi="Times New Roman"/>
                <w:sz w:val="20"/>
                <w:szCs w:val="20"/>
              </w:rPr>
            </w:pPr>
            <w:r>
              <w:rPr>
                <w:rFonts w:ascii="Times New Roman" w:hAnsi="Times New Roman"/>
                <w:sz w:val="20"/>
                <w:szCs w:val="20"/>
              </w:rPr>
              <w:t>995255.12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57">
            <w:pPr>
              <w:ind w:firstLine="0"/>
              <w:jc w:val="center"/>
              <w:rPr>
                <w:rFonts w:ascii="Times New Roman" w:hAnsi="Times New Roman"/>
                <w:sz w:val="20"/>
                <w:szCs w:val="20"/>
              </w:rPr>
            </w:pPr>
            <w:r>
              <w:rPr>
                <w:rFonts w:ascii="Times New Roman" w:hAnsi="Times New Roman"/>
                <w:sz w:val="20"/>
                <w:szCs w:val="20"/>
              </w:rPr>
              <w:t>2730839.55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5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59">
            <w:pPr>
              <w:ind w:firstLine="0"/>
              <w:jc w:val="center"/>
              <w:rPr>
                <w:rFonts w:ascii="Times New Roman" w:hAnsi="Times New Roman"/>
                <w:sz w:val="20"/>
                <w:szCs w:val="20"/>
              </w:rPr>
            </w:pPr>
            <w:r>
              <w:rPr>
                <w:rFonts w:ascii="Times New Roman" w:hAnsi="Times New Roman"/>
                <w:sz w:val="20"/>
                <w:szCs w:val="20"/>
              </w:rPr>
              <w:t>995255.83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5A">
            <w:pPr>
              <w:ind w:firstLine="0"/>
              <w:jc w:val="center"/>
              <w:rPr>
                <w:rFonts w:ascii="Times New Roman" w:hAnsi="Times New Roman"/>
                <w:sz w:val="20"/>
                <w:szCs w:val="20"/>
              </w:rPr>
            </w:pPr>
            <w:r>
              <w:rPr>
                <w:rFonts w:ascii="Times New Roman" w:hAnsi="Times New Roman"/>
                <w:sz w:val="20"/>
                <w:szCs w:val="20"/>
              </w:rPr>
              <w:t>2730864.30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5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5C">
            <w:pPr>
              <w:ind w:firstLine="0"/>
              <w:jc w:val="center"/>
              <w:rPr>
                <w:rFonts w:ascii="Times New Roman" w:hAnsi="Times New Roman"/>
                <w:sz w:val="20"/>
                <w:szCs w:val="20"/>
              </w:rPr>
            </w:pPr>
            <w:r>
              <w:rPr>
                <w:rFonts w:ascii="Times New Roman" w:hAnsi="Times New Roman"/>
                <w:sz w:val="20"/>
                <w:szCs w:val="20"/>
              </w:rPr>
              <w:t>995246.95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5D">
            <w:pPr>
              <w:ind w:firstLine="0"/>
              <w:jc w:val="center"/>
              <w:rPr>
                <w:rFonts w:ascii="Times New Roman" w:hAnsi="Times New Roman"/>
                <w:sz w:val="20"/>
                <w:szCs w:val="20"/>
              </w:rPr>
            </w:pPr>
            <w:r>
              <w:rPr>
                <w:rFonts w:ascii="Times New Roman" w:hAnsi="Times New Roman"/>
                <w:sz w:val="20"/>
                <w:szCs w:val="20"/>
              </w:rPr>
              <w:t>2730864.48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5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5F">
            <w:pPr>
              <w:ind w:firstLine="0"/>
              <w:jc w:val="center"/>
              <w:rPr>
                <w:rFonts w:ascii="Times New Roman" w:hAnsi="Times New Roman"/>
                <w:sz w:val="20"/>
                <w:szCs w:val="20"/>
              </w:rPr>
            </w:pPr>
            <w:r>
              <w:rPr>
                <w:rFonts w:ascii="Times New Roman" w:hAnsi="Times New Roman"/>
                <w:sz w:val="20"/>
                <w:szCs w:val="20"/>
              </w:rPr>
              <w:t>995246.95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60">
            <w:pPr>
              <w:ind w:firstLine="0"/>
              <w:jc w:val="center"/>
              <w:rPr>
                <w:rFonts w:ascii="Times New Roman" w:hAnsi="Times New Roman"/>
                <w:sz w:val="20"/>
                <w:szCs w:val="20"/>
              </w:rPr>
            </w:pPr>
            <w:r>
              <w:rPr>
                <w:rFonts w:ascii="Times New Roman" w:hAnsi="Times New Roman"/>
                <w:sz w:val="20"/>
                <w:szCs w:val="20"/>
              </w:rPr>
              <w:t>2730862.51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6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62">
            <w:pPr>
              <w:ind w:firstLine="0"/>
              <w:jc w:val="center"/>
              <w:rPr>
                <w:rFonts w:ascii="Times New Roman" w:hAnsi="Times New Roman"/>
                <w:sz w:val="20"/>
                <w:szCs w:val="20"/>
              </w:rPr>
            </w:pPr>
            <w:r>
              <w:rPr>
                <w:rFonts w:ascii="Times New Roman" w:hAnsi="Times New Roman"/>
                <w:sz w:val="20"/>
                <w:szCs w:val="20"/>
              </w:rPr>
              <w:t>995233.63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63">
            <w:pPr>
              <w:ind w:firstLine="0"/>
              <w:jc w:val="center"/>
              <w:rPr>
                <w:rFonts w:ascii="Times New Roman" w:hAnsi="Times New Roman"/>
                <w:sz w:val="20"/>
                <w:szCs w:val="20"/>
              </w:rPr>
            </w:pPr>
            <w:r>
              <w:rPr>
                <w:rFonts w:ascii="Times New Roman" w:hAnsi="Times New Roman"/>
                <w:sz w:val="20"/>
                <w:szCs w:val="20"/>
              </w:rPr>
              <w:t>2730862.79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6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65">
            <w:pPr>
              <w:ind w:firstLine="0"/>
              <w:jc w:val="center"/>
              <w:rPr>
                <w:rFonts w:ascii="Times New Roman" w:hAnsi="Times New Roman"/>
                <w:sz w:val="20"/>
                <w:szCs w:val="20"/>
              </w:rPr>
            </w:pPr>
            <w:r>
              <w:rPr>
                <w:rFonts w:ascii="Times New Roman" w:hAnsi="Times New Roman"/>
                <w:sz w:val="20"/>
                <w:szCs w:val="20"/>
              </w:rPr>
              <w:t>995233.62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66">
            <w:pPr>
              <w:ind w:firstLine="0"/>
              <w:jc w:val="center"/>
              <w:rPr>
                <w:rFonts w:ascii="Times New Roman" w:hAnsi="Times New Roman"/>
                <w:sz w:val="20"/>
                <w:szCs w:val="20"/>
              </w:rPr>
            </w:pPr>
            <w:r>
              <w:rPr>
                <w:rFonts w:ascii="Times New Roman" w:hAnsi="Times New Roman"/>
                <w:sz w:val="20"/>
                <w:szCs w:val="20"/>
              </w:rPr>
              <w:t>2730839.91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6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68">
            <w:pPr>
              <w:ind w:firstLine="0"/>
              <w:jc w:val="center"/>
              <w:rPr>
                <w:rFonts w:ascii="Times New Roman" w:hAnsi="Times New Roman"/>
                <w:sz w:val="20"/>
                <w:szCs w:val="20"/>
              </w:rPr>
            </w:pPr>
            <w:r>
              <w:rPr>
                <w:rFonts w:ascii="Times New Roman" w:hAnsi="Times New Roman"/>
                <w:sz w:val="20"/>
                <w:szCs w:val="20"/>
              </w:rPr>
              <w:t>995255.12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69">
            <w:pPr>
              <w:ind w:firstLine="0"/>
              <w:jc w:val="center"/>
              <w:rPr>
                <w:rFonts w:ascii="Times New Roman" w:hAnsi="Times New Roman"/>
                <w:sz w:val="20"/>
                <w:szCs w:val="20"/>
              </w:rPr>
            </w:pPr>
            <w:r>
              <w:rPr>
                <w:rFonts w:ascii="Times New Roman" w:hAnsi="Times New Roman"/>
                <w:sz w:val="20"/>
                <w:szCs w:val="20"/>
              </w:rPr>
              <w:t>2730839.55</w:t>
            </w:r>
          </w:p>
        </w:tc>
      </w:tr>
    </w:tbl>
    <w:p w14:paraId="00006B6A">
      <w:pPr>
        <w:ind w:firstLine="0"/>
        <w:jc w:val="left"/>
        <w:rPr>
          <w:rFonts w:ascii="Times New Roman" w:hAnsi="Times New Roman"/>
          <w:sz w:val="20"/>
          <w:szCs w:val="20"/>
        </w:rPr>
      </w:pPr>
    </w:p>
    <w:p w14:paraId="00006B6B">
      <w:pPr>
        <w:ind w:firstLine="0"/>
        <w:jc w:val="center"/>
        <w:rPr>
          <w:rFonts w:ascii="Times New Roman" w:hAnsi="Times New Roman"/>
          <w:sz w:val="20"/>
          <w:szCs w:val="20"/>
        </w:rPr>
      </w:pPr>
      <w:r>
        <w:rPr>
          <w:rFonts w:ascii="Times New Roman" w:hAnsi="Times New Roman"/>
          <w:sz w:val="20"/>
          <w:szCs w:val="20"/>
        </w:rPr>
        <w:t>ЗУ:37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6C">
            <w:pPr>
              <w:ind w:firstLine="0"/>
              <w:jc w:val="center"/>
              <w:rPr>
                <w:rFonts w:ascii="Times New Roman" w:hAnsi="Times New Roman"/>
                <w:b/>
                <w:bCs/>
                <w:sz w:val="20"/>
                <w:szCs w:val="20"/>
              </w:rPr>
            </w:pPr>
            <w:r>
              <w:rPr>
                <w:rFonts w:ascii="Times New Roman" w:hAnsi="Times New Roman"/>
                <w:b/>
                <w:bCs/>
                <w:sz w:val="20"/>
                <w:szCs w:val="20"/>
              </w:rPr>
              <w:t>Площадь 149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6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6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6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7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7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72">
            <w:pPr>
              <w:ind w:firstLine="0"/>
              <w:jc w:val="center"/>
              <w:rPr>
                <w:rFonts w:ascii="Times New Roman" w:hAnsi="Times New Roman"/>
                <w:sz w:val="20"/>
                <w:szCs w:val="20"/>
              </w:rPr>
            </w:pPr>
            <w:r>
              <w:rPr>
                <w:rFonts w:ascii="Times New Roman" w:hAnsi="Times New Roman"/>
                <w:sz w:val="20"/>
                <w:szCs w:val="20"/>
              </w:rPr>
              <w:t>995255.83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73">
            <w:pPr>
              <w:ind w:firstLine="0"/>
              <w:jc w:val="center"/>
              <w:rPr>
                <w:rFonts w:ascii="Times New Roman" w:hAnsi="Times New Roman"/>
                <w:sz w:val="20"/>
                <w:szCs w:val="20"/>
              </w:rPr>
            </w:pPr>
            <w:r>
              <w:rPr>
                <w:rFonts w:ascii="Times New Roman" w:hAnsi="Times New Roman"/>
                <w:sz w:val="20"/>
                <w:szCs w:val="20"/>
              </w:rPr>
              <w:t>2730864.30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7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75">
            <w:pPr>
              <w:ind w:firstLine="0"/>
              <w:jc w:val="center"/>
              <w:rPr>
                <w:rFonts w:ascii="Times New Roman" w:hAnsi="Times New Roman"/>
                <w:sz w:val="20"/>
                <w:szCs w:val="20"/>
              </w:rPr>
            </w:pPr>
            <w:r>
              <w:rPr>
                <w:rFonts w:ascii="Times New Roman" w:hAnsi="Times New Roman"/>
                <w:sz w:val="20"/>
                <w:szCs w:val="20"/>
              </w:rPr>
              <w:t>995256.43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76">
            <w:pPr>
              <w:ind w:firstLine="0"/>
              <w:jc w:val="center"/>
              <w:rPr>
                <w:rFonts w:ascii="Times New Roman" w:hAnsi="Times New Roman"/>
                <w:sz w:val="20"/>
                <w:szCs w:val="20"/>
              </w:rPr>
            </w:pPr>
            <w:r>
              <w:rPr>
                <w:rFonts w:ascii="Times New Roman" w:hAnsi="Times New Roman"/>
                <w:sz w:val="20"/>
                <w:szCs w:val="20"/>
              </w:rPr>
              <w:t>2730880.61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7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78">
            <w:pPr>
              <w:ind w:firstLine="0"/>
              <w:jc w:val="center"/>
              <w:rPr>
                <w:rFonts w:ascii="Times New Roman" w:hAnsi="Times New Roman"/>
                <w:sz w:val="20"/>
                <w:szCs w:val="20"/>
              </w:rPr>
            </w:pPr>
            <w:r>
              <w:rPr>
                <w:rFonts w:ascii="Times New Roman" w:hAnsi="Times New Roman"/>
                <w:sz w:val="20"/>
                <w:szCs w:val="20"/>
              </w:rPr>
              <w:t>995246.95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79">
            <w:pPr>
              <w:ind w:firstLine="0"/>
              <w:jc w:val="center"/>
              <w:rPr>
                <w:rFonts w:ascii="Times New Roman" w:hAnsi="Times New Roman"/>
                <w:sz w:val="20"/>
                <w:szCs w:val="20"/>
              </w:rPr>
            </w:pPr>
            <w:r>
              <w:rPr>
                <w:rFonts w:ascii="Times New Roman" w:hAnsi="Times New Roman"/>
                <w:sz w:val="20"/>
                <w:szCs w:val="20"/>
              </w:rPr>
              <w:t>2730880.61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7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7B">
            <w:pPr>
              <w:ind w:firstLine="0"/>
              <w:jc w:val="center"/>
              <w:rPr>
                <w:rFonts w:ascii="Times New Roman" w:hAnsi="Times New Roman"/>
                <w:sz w:val="20"/>
                <w:szCs w:val="20"/>
              </w:rPr>
            </w:pPr>
            <w:r>
              <w:rPr>
                <w:rFonts w:ascii="Times New Roman" w:hAnsi="Times New Roman"/>
                <w:sz w:val="20"/>
                <w:szCs w:val="20"/>
              </w:rPr>
              <w:t>995246.95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7C">
            <w:pPr>
              <w:ind w:firstLine="0"/>
              <w:jc w:val="center"/>
              <w:rPr>
                <w:rFonts w:ascii="Times New Roman" w:hAnsi="Times New Roman"/>
                <w:sz w:val="20"/>
                <w:szCs w:val="20"/>
              </w:rPr>
            </w:pPr>
            <w:r>
              <w:rPr>
                <w:rFonts w:ascii="Times New Roman" w:hAnsi="Times New Roman"/>
                <w:sz w:val="20"/>
                <w:szCs w:val="20"/>
              </w:rPr>
              <w:t>2730864.48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7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7E">
            <w:pPr>
              <w:ind w:firstLine="0"/>
              <w:jc w:val="center"/>
              <w:rPr>
                <w:rFonts w:ascii="Times New Roman" w:hAnsi="Times New Roman"/>
                <w:sz w:val="20"/>
                <w:szCs w:val="20"/>
              </w:rPr>
            </w:pPr>
            <w:r>
              <w:rPr>
                <w:rFonts w:ascii="Times New Roman" w:hAnsi="Times New Roman"/>
                <w:sz w:val="20"/>
                <w:szCs w:val="20"/>
              </w:rPr>
              <w:t>995255.83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7F">
            <w:pPr>
              <w:ind w:firstLine="0"/>
              <w:jc w:val="center"/>
              <w:rPr>
                <w:rFonts w:ascii="Times New Roman" w:hAnsi="Times New Roman"/>
                <w:sz w:val="20"/>
                <w:szCs w:val="20"/>
              </w:rPr>
            </w:pPr>
            <w:r>
              <w:rPr>
                <w:rFonts w:ascii="Times New Roman" w:hAnsi="Times New Roman"/>
                <w:sz w:val="20"/>
                <w:szCs w:val="20"/>
              </w:rPr>
              <w:t>2730864.30</w:t>
            </w:r>
          </w:p>
        </w:tc>
      </w:tr>
    </w:tbl>
    <w:p w14:paraId="00006B80">
      <w:pPr>
        <w:ind w:firstLine="0"/>
        <w:jc w:val="left"/>
        <w:rPr>
          <w:rFonts w:ascii="Times New Roman" w:hAnsi="Times New Roman"/>
          <w:sz w:val="20"/>
          <w:szCs w:val="20"/>
        </w:rPr>
      </w:pPr>
    </w:p>
    <w:p w14:paraId="00006B81">
      <w:pPr>
        <w:ind w:firstLine="0"/>
        <w:jc w:val="center"/>
        <w:rPr>
          <w:rFonts w:ascii="Times New Roman" w:hAnsi="Times New Roman"/>
          <w:sz w:val="20"/>
          <w:szCs w:val="20"/>
        </w:rPr>
      </w:pPr>
      <w:r>
        <w:rPr>
          <w:rFonts w:ascii="Times New Roman" w:hAnsi="Times New Roman"/>
          <w:sz w:val="20"/>
          <w:szCs w:val="20"/>
        </w:rPr>
        <w:t>ЗУ:38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82">
            <w:pPr>
              <w:ind w:firstLine="0"/>
              <w:jc w:val="center"/>
              <w:rPr>
                <w:rFonts w:ascii="Times New Roman" w:hAnsi="Times New Roman"/>
                <w:b/>
                <w:bCs/>
                <w:sz w:val="20"/>
                <w:szCs w:val="20"/>
              </w:rPr>
            </w:pPr>
            <w:r>
              <w:rPr>
                <w:rFonts w:ascii="Times New Roman" w:hAnsi="Times New Roman"/>
                <w:b/>
                <w:bCs/>
                <w:sz w:val="20"/>
                <w:szCs w:val="20"/>
              </w:rPr>
              <w:t>Площадь 11089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8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8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8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8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8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88">
            <w:pPr>
              <w:ind w:firstLine="0"/>
              <w:jc w:val="center"/>
              <w:rPr>
                <w:rFonts w:ascii="Times New Roman" w:hAnsi="Times New Roman"/>
                <w:sz w:val="20"/>
                <w:szCs w:val="20"/>
              </w:rPr>
            </w:pPr>
            <w:r>
              <w:rPr>
                <w:rFonts w:ascii="Times New Roman" w:hAnsi="Times New Roman"/>
                <w:sz w:val="20"/>
                <w:szCs w:val="20"/>
              </w:rPr>
              <w:t>995253.70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89">
            <w:pPr>
              <w:ind w:firstLine="0"/>
              <w:jc w:val="center"/>
              <w:rPr>
                <w:rFonts w:ascii="Times New Roman" w:hAnsi="Times New Roman"/>
                <w:sz w:val="20"/>
                <w:szCs w:val="20"/>
              </w:rPr>
            </w:pPr>
            <w:r>
              <w:rPr>
                <w:rFonts w:ascii="Times New Roman" w:hAnsi="Times New Roman"/>
                <w:sz w:val="20"/>
                <w:szCs w:val="20"/>
              </w:rPr>
              <w:t>2730804.11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8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8B">
            <w:pPr>
              <w:ind w:firstLine="0"/>
              <w:jc w:val="center"/>
              <w:rPr>
                <w:rFonts w:ascii="Times New Roman" w:hAnsi="Times New Roman"/>
                <w:sz w:val="20"/>
                <w:szCs w:val="20"/>
              </w:rPr>
            </w:pPr>
            <w:r>
              <w:rPr>
                <w:rFonts w:ascii="Times New Roman" w:hAnsi="Times New Roman"/>
                <w:sz w:val="20"/>
                <w:szCs w:val="20"/>
              </w:rPr>
              <w:t>995255.12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8C">
            <w:pPr>
              <w:ind w:firstLine="0"/>
              <w:jc w:val="center"/>
              <w:rPr>
                <w:rFonts w:ascii="Times New Roman" w:hAnsi="Times New Roman"/>
                <w:sz w:val="20"/>
                <w:szCs w:val="20"/>
              </w:rPr>
            </w:pPr>
            <w:r>
              <w:rPr>
                <w:rFonts w:ascii="Times New Roman" w:hAnsi="Times New Roman"/>
                <w:sz w:val="20"/>
                <w:szCs w:val="20"/>
              </w:rPr>
              <w:t>2730839.55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8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8E">
            <w:pPr>
              <w:ind w:firstLine="0"/>
              <w:jc w:val="center"/>
              <w:rPr>
                <w:rFonts w:ascii="Times New Roman" w:hAnsi="Times New Roman"/>
                <w:sz w:val="20"/>
                <w:szCs w:val="20"/>
              </w:rPr>
            </w:pPr>
            <w:r>
              <w:rPr>
                <w:rFonts w:ascii="Times New Roman" w:hAnsi="Times New Roman"/>
                <w:sz w:val="20"/>
                <w:szCs w:val="20"/>
              </w:rPr>
              <w:t>995233.62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8F">
            <w:pPr>
              <w:ind w:firstLine="0"/>
              <w:jc w:val="center"/>
              <w:rPr>
                <w:rFonts w:ascii="Times New Roman" w:hAnsi="Times New Roman"/>
                <w:sz w:val="20"/>
                <w:szCs w:val="20"/>
              </w:rPr>
            </w:pPr>
            <w:r>
              <w:rPr>
                <w:rFonts w:ascii="Times New Roman" w:hAnsi="Times New Roman"/>
                <w:sz w:val="20"/>
                <w:szCs w:val="20"/>
              </w:rPr>
              <w:t>2730839.91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9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91">
            <w:pPr>
              <w:ind w:firstLine="0"/>
              <w:jc w:val="center"/>
              <w:rPr>
                <w:rFonts w:ascii="Times New Roman" w:hAnsi="Times New Roman"/>
                <w:sz w:val="20"/>
                <w:szCs w:val="20"/>
              </w:rPr>
            </w:pPr>
            <w:r>
              <w:rPr>
                <w:rFonts w:ascii="Times New Roman" w:hAnsi="Times New Roman"/>
                <w:sz w:val="20"/>
                <w:szCs w:val="20"/>
              </w:rPr>
              <w:t>995233.63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92">
            <w:pPr>
              <w:ind w:firstLine="0"/>
              <w:jc w:val="center"/>
              <w:rPr>
                <w:rFonts w:ascii="Times New Roman" w:hAnsi="Times New Roman"/>
                <w:sz w:val="20"/>
                <w:szCs w:val="20"/>
              </w:rPr>
            </w:pPr>
            <w:r>
              <w:rPr>
                <w:rFonts w:ascii="Times New Roman" w:hAnsi="Times New Roman"/>
                <w:sz w:val="20"/>
                <w:szCs w:val="20"/>
              </w:rPr>
              <w:t>2730862.79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9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94">
            <w:pPr>
              <w:ind w:firstLine="0"/>
              <w:jc w:val="center"/>
              <w:rPr>
                <w:rFonts w:ascii="Times New Roman" w:hAnsi="Times New Roman"/>
                <w:sz w:val="20"/>
                <w:szCs w:val="20"/>
              </w:rPr>
            </w:pPr>
            <w:r>
              <w:rPr>
                <w:rFonts w:ascii="Times New Roman" w:hAnsi="Times New Roman"/>
                <w:sz w:val="20"/>
                <w:szCs w:val="20"/>
              </w:rPr>
              <w:t>995246.95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95">
            <w:pPr>
              <w:ind w:firstLine="0"/>
              <w:jc w:val="center"/>
              <w:rPr>
                <w:rFonts w:ascii="Times New Roman" w:hAnsi="Times New Roman"/>
                <w:sz w:val="20"/>
                <w:szCs w:val="20"/>
              </w:rPr>
            </w:pPr>
            <w:r>
              <w:rPr>
                <w:rFonts w:ascii="Times New Roman" w:hAnsi="Times New Roman"/>
                <w:sz w:val="20"/>
                <w:szCs w:val="20"/>
              </w:rPr>
              <w:t>2730862.51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9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97">
            <w:pPr>
              <w:ind w:firstLine="0"/>
              <w:jc w:val="center"/>
              <w:rPr>
                <w:rFonts w:ascii="Times New Roman" w:hAnsi="Times New Roman"/>
                <w:sz w:val="20"/>
                <w:szCs w:val="20"/>
              </w:rPr>
            </w:pPr>
            <w:r>
              <w:rPr>
                <w:rFonts w:ascii="Times New Roman" w:hAnsi="Times New Roman"/>
                <w:sz w:val="20"/>
                <w:szCs w:val="20"/>
              </w:rPr>
              <w:t>995246.95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98">
            <w:pPr>
              <w:ind w:firstLine="0"/>
              <w:jc w:val="center"/>
              <w:rPr>
                <w:rFonts w:ascii="Times New Roman" w:hAnsi="Times New Roman"/>
                <w:sz w:val="20"/>
                <w:szCs w:val="20"/>
              </w:rPr>
            </w:pPr>
            <w:r>
              <w:rPr>
                <w:rFonts w:ascii="Times New Roman" w:hAnsi="Times New Roman"/>
                <w:sz w:val="20"/>
                <w:szCs w:val="20"/>
              </w:rPr>
              <w:t>2730864.48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9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9A">
            <w:pPr>
              <w:ind w:firstLine="0"/>
              <w:jc w:val="center"/>
              <w:rPr>
                <w:rFonts w:ascii="Times New Roman" w:hAnsi="Times New Roman"/>
                <w:sz w:val="20"/>
                <w:szCs w:val="20"/>
              </w:rPr>
            </w:pPr>
            <w:r>
              <w:rPr>
                <w:rFonts w:ascii="Times New Roman" w:hAnsi="Times New Roman"/>
                <w:sz w:val="20"/>
                <w:szCs w:val="20"/>
              </w:rPr>
              <w:t>995246.95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9B">
            <w:pPr>
              <w:ind w:firstLine="0"/>
              <w:jc w:val="center"/>
              <w:rPr>
                <w:rFonts w:ascii="Times New Roman" w:hAnsi="Times New Roman"/>
                <w:sz w:val="20"/>
                <w:szCs w:val="20"/>
              </w:rPr>
            </w:pPr>
            <w:r>
              <w:rPr>
                <w:rFonts w:ascii="Times New Roman" w:hAnsi="Times New Roman"/>
                <w:sz w:val="20"/>
                <w:szCs w:val="20"/>
              </w:rPr>
              <w:t>2730880.61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9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9D">
            <w:pPr>
              <w:ind w:firstLine="0"/>
              <w:jc w:val="center"/>
              <w:rPr>
                <w:rFonts w:ascii="Times New Roman" w:hAnsi="Times New Roman"/>
                <w:sz w:val="20"/>
                <w:szCs w:val="20"/>
              </w:rPr>
            </w:pPr>
            <w:r>
              <w:rPr>
                <w:rFonts w:ascii="Times New Roman" w:hAnsi="Times New Roman"/>
                <w:sz w:val="20"/>
                <w:szCs w:val="20"/>
              </w:rPr>
              <w:t>995256.43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9E">
            <w:pPr>
              <w:ind w:firstLine="0"/>
              <w:jc w:val="center"/>
              <w:rPr>
                <w:rFonts w:ascii="Times New Roman" w:hAnsi="Times New Roman"/>
                <w:sz w:val="20"/>
                <w:szCs w:val="20"/>
              </w:rPr>
            </w:pPr>
            <w:r>
              <w:rPr>
                <w:rFonts w:ascii="Times New Roman" w:hAnsi="Times New Roman"/>
                <w:sz w:val="20"/>
                <w:szCs w:val="20"/>
              </w:rPr>
              <w:t>2730880.61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9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A0">
            <w:pPr>
              <w:ind w:firstLine="0"/>
              <w:jc w:val="center"/>
              <w:rPr>
                <w:rFonts w:ascii="Times New Roman" w:hAnsi="Times New Roman"/>
                <w:sz w:val="20"/>
                <w:szCs w:val="20"/>
              </w:rPr>
            </w:pPr>
            <w:r>
              <w:rPr>
                <w:rFonts w:ascii="Times New Roman" w:hAnsi="Times New Roman"/>
                <w:sz w:val="20"/>
                <w:szCs w:val="20"/>
              </w:rPr>
              <w:t>995257.38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A1">
            <w:pPr>
              <w:ind w:firstLine="0"/>
              <w:jc w:val="center"/>
              <w:rPr>
                <w:rFonts w:ascii="Times New Roman" w:hAnsi="Times New Roman"/>
                <w:sz w:val="20"/>
                <w:szCs w:val="20"/>
              </w:rPr>
            </w:pPr>
            <w:r>
              <w:rPr>
                <w:rFonts w:ascii="Times New Roman" w:hAnsi="Times New Roman"/>
                <w:sz w:val="20"/>
                <w:szCs w:val="20"/>
              </w:rPr>
              <w:t>2730929.85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A2">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A3">
            <w:pPr>
              <w:ind w:firstLine="0"/>
              <w:jc w:val="center"/>
              <w:rPr>
                <w:rFonts w:ascii="Times New Roman" w:hAnsi="Times New Roman"/>
                <w:sz w:val="20"/>
                <w:szCs w:val="20"/>
              </w:rPr>
            </w:pPr>
            <w:r>
              <w:rPr>
                <w:rFonts w:ascii="Times New Roman" w:hAnsi="Times New Roman"/>
                <w:sz w:val="20"/>
                <w:szCs w:val="20"/>
              </w:rPr>
              <w:t>995161.99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A4">
            <w:pPr>
              <w:ind w:firstLine="0"/>
              <w:jc w:val="center"/>
              <w:rPr>
                <w:rFonts w:ascii="Times New Roman" w:hAnsi="Times New Roman"/>
                <w:sz w:val="20"/>
                <w:szCs w:val="20"/>
              </w:rPr>
            </w:pPr>
            <w:r>
              <w:rPr>
                <w:rFonts w:ascii="Times New Roman" w:hAnsi="Times New Roman"/>
                <w:sz w:val="20"/>
                <w:szCs w:val="20"/>
              </w:rPr>
              <w:t>2730929.80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A5">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A6">
            <w:pPr>
              <w:ind w:firstLine="0"/>
              <w:jc w:val="center"/>
              <w:rPr>
                <w:rFonts w:ascii="Times New Roman" w:hAnsi="Times New Roman"/>
                <w:sz w:val="20"/>
                <w:szCs w:val="20"/>
              </w:rPr>
            </w:pPr>
            <w:r>
              <w:rPr>
                <w:rFonts w:ascii="Times New Roman" w:hAnsi="Times New Roman"/>
                <w:sz w:val="20"/>
                <w:szCs w:val="20"/>
              </w:rPr>
              <w:t>995162.00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A7">
            <w:pPr>
              <w:ind w:firstLine="0"/>
              <w:jc w:val="center"/>
              <w:rPr>
                <w:rFonts w:ascii="Times New Roman" w:hAnsi="Times New Roman"/>
                <w:sz w:val="20"/>
                <w:szCs w:val="20"/>
              </w:rPr>
            </w:pPr>
            <w:r>
              <w:rPr>
                <w:rFonts w:ascii="Times New Roman" w:hAnsi="Times New Roman"/>
                <w:sz w:val="20"/>
                <w:szCs w:val="20"/>
              </w:rPr>
              <w:t>2730805.01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A8">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A9">
            <w:pPr>
              <w:ind w:firstLine="0"/>
              <w:jc w:val="center"/>
              <w:rPr>
                <w:rFonts w:ascii="Times New Roman" w:hAnsi="Times New Roman"/>
                <w:sz w:val="20"/>
                <w:szCs w:val="20"/>
              </w:rPr>
            </w:pPr>
            <w:r>
              <w:rPr>
                <w:rFonts w:ascii="Times New Roman" w:hAnsi="Times New Roman"/>
                <w:sz w:val="20"/>
                <w:szCs w:val="20"/>
              </w:rPr>
              <w:t>995253.70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AA">
            <w:pPr>
              <w:ind w:firstLine="0"/>
              <w:jc w:val="center"/>
              <w:rPr>
                <w:rFonts w:ascii="Times New Roman" w:hAnsi="Times New Roman"/>
                <w:sz w:val="20"/>
                <w:szCs w:val="20"/>
              </w:rPr>
            </w:pPr>
            <w:r>
              <w:rPr>
                <w:rFonts w:ascii="Times New Roman" w:hAnsi="Times New Roman"/>
                <w:sz w:val="20"/>
                <w:szCs w:val="20"/>
              </w:rPr>
              <w:t>2730804.11</w:t>
            </w:r>
          </w:p>
        </w:tc>
      </w:tr>
    </w:tbl>
    <w:p w14:paraId="00006BAB">
      <w:pPr>
        <w:ind w:firstLine="0"/>
        <w:jc w:val="left"/>
        <w:rPr>
          <w:rFonts w:ascii="Times New Roman" w:hAnsi="Times New Roman"/>
          <w:sz w:val="20"/>
          <w:szCs w:val="20"/>
        </w:rPr>
      </w:pPr>
    </w:p>
    <w:p w14:paraId="00006BAC">
      <w:pPr>
        <w:ind w:firstLine="0"/>
        <w:jc w:val="center"/>
        <w:rPr>
          <w:rFonts w:ascii="Times New Roman" w:hAnsi="Times New Roman"/>
          <w:sz w:val="20"/>
          <w:szCs w:val="20"/>
        </w:rPr>
      </w:pPr>
      <w:r>
        <w:rPr>
          <w:rFonts w:ascii="Times New Roman" w:hAnsi="Times New Roman"/>
          <w:sz w:val="20"/>
          <w:szCs w:val="20"/>
        </w:rPr>
        <w:t>ЗУ:39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AD">
            <w:pPr>
              <w:ind w:firstLine="0"/>
              <w:jc w:val="center"/>
              <w:rPr>
                <w:rFonts w:ascii="Times New Roman" w:hAnsi="Times New Roman"/>
                <w:b/>
                <w:bCs/>
                <w:sz w:val="20"/>
                <w:szCs w:val="20"/>
              </w:rPr>
            </w:pPr>
            <w:r>
              <w:rPr>
                <w:rFonts w:ascii="Times New Roman" w:hAnsi="Times New Roman"/>
                <w:b/>
                <w:bCs/>
                <w:sz w:val="20"/>
                <w:szCs w:val="20"/>
              </w:rPr>
              <w:t>Площадь 6532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A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A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B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B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B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B3">
            <w:pPr>
              <w:ind w:firstLine="0"/>
              <w:jc w:val="center"/>
              <w:rPr>
                <w:rFonts w:ascii="Times New Roman" w:hAnsi="Times New Roman"/>
                <w:sz w:val="20"/>
                <w:szCs w:val="20"/>
              </w:rPr>
            </w:pPr>
            <w:r>
              <w:rPr>
                <w:rFonts w:ascii="Times New Roman" w:hAnsi="Times New Roman"/>
                <w:sz w:val="20"/>
                <w:szCs w:val="20"/>
              </w:rPr>
              <w:t>995257.38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B4">
            <w:pPr>
              <w:ind w:firstLine="0"/>
              <w:jc w:val="center"/>
              <w:rPr>
                <w:rFonts w:ascii="Times New Roman" w:hAnsi="Times New Roman"/>
                <w:sz w:val="20"/>
                <w:szCs w:val="20"/>
              </w:rPr>
            </w:pPr>
            <w:r>
              <w:rPr>
                <w:rFonts w:ascii="Times New Roman" w:hAnsi="Times New Roman"/>
                <w:sz w:val="20"/>
                <w:szCs w:val="20"/>
              </w:rPr>
              <w:t>2730929.85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B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B6">
            <w:pPr>
              <w:ind w:firstLine="0"/>
              <w:jc w:val="center"/>
              <w:rPr>
                <w:rFonts w:ascii="Times New Roman" w:hAnsi="Times New Roman"/>
                <w:sz w:val="20"/>
                <w:szCs w:val="20"/>
              </w:rPr>
            </w:pPr>
            <w:r>
              <w:rPr>
                <w:rFonts w:ascii="Times New Roman" w:hAnsi="Times New Roman"/>
                <w:sz w:val="20"/>
                <w:szCs w:val="20"/>
              </w:rPr>
              <w:t>995257.96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B7">
            <w:pPr>
              <w:ind w:firstLine="0"/>
              <w:jc w:val="center"/>
              <w:rPr>
                <w:rFonts w:ascii="Times New Roman" w:hAnsi="Times New Roman"/>
                <w:sz w:val="20"/>
                <w:szCs w:val="20"/>
              </w:rPr>
            </w:pPr>
            <w:r>
              <w:rPr>
                <w:rFonts w:ascii="Times New Roman" w:hAnsi="Times New Roman"/>
                <w:sz w:val="20"/>
                <w:szCs w:val="20"/>
              </w:rPr>
              <w:t>2730996.34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B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B9">
            <w:pPr>
              <w:ind w:firstLine="0"/>
              <w:jc w:val="center"/>
              <w:rPr>
                <w:rFonts w:ascii="Times New Roman" w:hAnsi="Times New Roman"/>
                <w:sz w:val="20"/>
                <w:szCs w:val="20"/>
              </w:rPr>
            </w:pPr>
            <w:r>
              <w:rPr>
                <w:rFonts w:ascii="Times New Roman" w:hAnsi="Times New Roman"/>
                <w:sz w:val="20"/>
                <w:szCs w:val="20"/>
              </w:rPr>
              <w:t>995161.99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BA">
            <w:pPr>
              <w:ind w:firstLine="0"/>
              <w:jc w:val="center"/>
              <w:rPr>
                <w:rFonts w:ascii="Times New Roman" w:hAnsi="Times New Roman"/>
                <w:sz w:val="20"/>
                <w:szCs w:val="20"/>
              </w:rPr>
            </w:pPr>
            <w:r>
              <w:rPr>
                <w:rFonts w:ascii="Times New Roman" w:hAnsi="Times New Roman"/>
                <w:sz w:val="20"/>
                <w:szCs w:val="20"/>
              </w:rPr>
              <w:t>2730999.83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B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BC">
            <w:pPr>
              <w:ind w:firstLine="0"/>
              <w:jc w:val="center"/>
              <w:rPr>
                <w:rFonts w:ascii="Times New Roman" w:hAnsi="Times New Roman"/>
                <w:sz w:val="20"/>
                <w:szCs w:val="20"/>
              </w:rPr>
            </w:pPr>
            <w:r>
              <w:rPr>
                <w:rFonts w:ascii="Times New Roman" w:hAnsi="Times New Roman"/>
                <w:sz w:val="20"/>
                <w:szCs w:val="20"/>
              </w:rPr>
              <w:t>995161.99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BD">
            <w:pPr>
              <w:ind w:firstLine="0"/>
              <w:jc w:val="center"/>
              <w:rPr>
                <w:rFonts w:ascii="Times New Roman" w:hAnsi="Times New Roman"/>
                <w:sz w:val="20"/>
                <w:szCs w:val="20"/>
              </w:rPr>
            </w:pPr>
            <w:r>
              <w:rPr>
                <w:rFonts w:ascii="Times New Roman" w:hAnsi="Times New Roman"/>
                <w:sz w:val="20"/>
                <w:szCs w:val="20"/>
              </w:rPr>
              <w:t>2730929.80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B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BF">
            <w:pPr>
              <w:ind w:firstLine="0"/>
              <w:jc w:val="center"/>
              <w:rPr>
                <w:rFonts w:ascii="Times New Roman" w:hAnsi="Times New Roman"/>
                <w:sz w:val="20"/>
                <w:szCs w:val="20"/>
              </w:rPr>
            </w:pPr>
            <w:r>
              <w:rPr>
                <w:rFonts w:ascii="Times New Roman" w:hAnsi="Times New Roman"/>
                <w:sz w:val="20"/>
                <w:szCs w:val="20"/>
              </w:rPr>
              <w:t>995257.38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C0">
            <w:pPr>
              <w:ind w:firstLine="0"/>
              <w:jc w:val="center"/>
              <w:rPr>
                <w:rFonts w:ascii="Times New Roman" w:hAnsi="Times New Roman"/>
                <w:sz w:val="20"/>
                <w:szCs w:val="20"/>
              </w:rPr>
            </w:pPr>
            <w:r>
              <w:rPr>
                <w:rFonts w:ascii="Times New Roman" w:hAnsi="Times New Roman"/>
                <w:sz w:val="20"/>
                <w:szCs w:val="20"/>
              </w:rPr>
              <w:t>2730929.85</w:t>
            </w:r>
          </w:p>
        </w:tc>
      </w:tr>
    </w:tbl>
    <w:p w14:paraId="00006BC1">
      <w:pPr>
        <w:ind w:firstLine="0"/>
        <w:jc w:val="left"/>
        <w:rPr>
          <w:rFonts w:ascii="Times New Roman" w:hAnsi="Times New Roman"/>
          <w:sz w:val="20"/>
          <w:szCs w:val="20"/>
        </w:rPr>
      </w:pPr>
    </w:p>
    <w:p w14:paraId="00006BC2">
      <w:pPr>
        <w:ind w:firstLine="0"/>
        <w:jc w:val="center"/>
        <w:rPr>
          <w:rFonts w:ascii="Times New Roman" w:hAnsi="Times New Roman"/>
          <w:sz w:val="20"/>
          <w:szCs w:val="20"/>
        </w:rPr>
      </w:pPr>
      <w:r>
        <w:rPr>
          <w:rFonts w:ascii="Times New Roman" w:hAnsi="Times New Roman"/>
          <w:sz w:val="20"/>
          <w:szCs w:val="20"/>
        </w:rPr>
        <w:t>ЗУ:4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C3">
            <w:pPr>
              <w:ind w:firstLine="0"/>
              <w:jc w:val="center"/>
              <w:rPr>
                <w:rFonts w:ascii="Times New Roman" w:hAnsi="Times New Roman"/>
                <w:b/>
                <w:bCs/>
                <w:sz w:val="20"/>
                <w:szCs w:val="20"/>
              </w:rPr>
            </w:pPr>
            <w:r>
              <w:rPr>
                <w:rFonts w:ascii="Times New Roman" w:hAnsi="Times New Roman"/>
                <w:b/>
                <w:bCs/>
                <w:sz w:val="20"/>
                <w:szCs w:val="20"/>
              </w:rPr>
              <w:t>Площадь 8406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C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C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C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C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C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C9">
            <w:pPr>
              <w:ind w:firstLine="0"/>
              <w:jc w:val="center"/>
              <w:rPr>
                <w:rFonts w:ascii="Times New Roman" w:hAnsi="Times New Roman"/>
                <w:sz w:val="20"/>
                <w:szCs w:val="20"/>
              </w:rPr>
            </w:pPr>
            <w:r>
              <w:rPr>
                <w:rFonts w:ascii="Times New Roman" w:hAnsi="Times New Roman"/>
                <w:sz w:val="20"/>
                <w:szCs w:val="20"/>
              </w:rPr>
              <w:t>995246.90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CA">
            <w:pPr>
              <w:ind w:firstLine="0"/>
              <w:jc w:val="center"/>
              <w:rPr>
                <w:rFonts w:ascii="Times New Roman" w:hAnsi="Times New Roman"/>
                <w:sz w:val="20"/>
                <w:szCs w:val="20"/>
              </w:rPr>
            </w:pPr>
            <w:r>
              <w:rPr>
                <w:rFonts w:ascii="Times New Roman" w:hAnsi="Times New Roman"/>
                <w:sz w:val="20"/>
                <w:szCs w:val="20"/>
              </w:rPr>
              <w:t>2730033.54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C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CC">
            <w:pPr>
              <w:ind w:firstLine="0"/>
              <w:jc w:val="center"/>
              <w:rPr>
                <w:rFonts w:ascii="Times New Roman" w:hAnsi="Times New Roman"/>
                <w:sz w:val="20"/>
                <w:szCs w:val="20"/>
              </w:rPr>
            </w:pPr>
            <w:r>
              <w:rPr>
                <w:rFonts w:ascii="Times New Roman" w:hAnsi="Times New Roman"/>
                <w:sz w:val="20"/>
                <w:szCs w:val="20"/>
              </w:rPr>
              <w:t>995246.77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CD">
            <w:pPr>
              <w:ind w:firstLine="0"/>
              <w:jc w:val="center"/>
              <w:rPr>
                <w:rFonts w:ascii="Times New Roman" w:hAnsi="Times New Roman"/>
                <w:sz w:val="20"/>
                <w:szCs w:val="20"/>
              </w:rPr>
            </w:pPr>
            <w:r>
              <w:rPr>
                <w:rFonts w:ascii="Times New Roman" w:hAnsi="Times New Roman"/>
                <w:sz w:val="20"/>
                <w:szCs w:val="20"/>
              </w:rPr>
              <w:t>2730257.57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C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CF">
            <w:pPr>
              <w:ind w:firstLine="0"/>
              <w:jc w:val="center"/>
              <w:rPr>
                <w:rFonts w:ascii="Times New Roman" w:hAnsi="Times New Roman"/>
                <w:sz w:val="20"/>
                <w:szCs w:val="20"/>
              </w:rPr>
            </w:pPr>
            <w:r>
              <w:rPr>
                <w:rFonts w:ascii="Times New Roman" w:hAnsi="Times New Roman"/>
                <w:sz w:val="20"/>
                <w:szCs w:val="20"/>
              </w:rPr>
              <w:t>995231.04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D0">
            <w:pPr>
              <w:ind w:firstLine="0"/>
              <w:jc w:val="center"/>
              <w:rPr>
                <w:rFonts w:ascii="Times New Roman" w:hAnsi="Times New Roman"/>
                <w:sz w:val="20"/>
                <w:szCs w:val="20"/>
              </w:rPr>
            </w:pPr>
            <w:r>
              <w:rPr>
                <w:rFonts w:ascii="Times New Roman" w:hAnsi="Times New Roman"/>
                <w:sz w:val="20"/>
                <w:szCs w:val="20"/>
              </w:rPr>
              <w:t>2730257.65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D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D2">
            <w:pPr>
              <w:ind w:firstLine="0"/>
              <w:jc w:val="center"/>
              <w:rPr>
                <w:rFonts w:ascii="Times New Roman" w:hAnsi="Times New Roman"/>
                <w:sz w:val="20"/>
                <w:szCs w:val="20"/>
              </w:rPr>
            </w:pPr>
            <w:r>
              <w:rPr>
                <w:rFonts w:ascii="Times New Roman" w:hAnsi="Times New Roman"/>
                <w:sz w:val="20"/>
                <w:szCs w:val="20"/>
              </w:rPr>
              <w:t>995230.90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D3">
            <w:pPr>
              <w:ind w:firstLine="0"/>
              <w:jc w:val="center"/>
              <w:rPr>
                <w:rFonts w:ascii="Times New Roman" w:hAnsi="Times New Roman"/>
                <w:sz w:val="20"/>
                <w:szCs w:val="20"/>
              </w:rPr>
            </w:pPr>
            <w:r>
              <w:rPr>
                <w:rFonts w:ascii="Times New Roman" w:hAnsi="Times New Roman"/>
                <w:sz w:val="20"/>
                <w:szCs w:val="20"/>
              </w:rPr>
              <w:t>2730227.65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D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D5">
            <w:pPr>
              <w:ind w:firstLine="0"/>
              <w:jc w:val="center"/>
              <w:rPr>
                <w:rFonts w:ascii="Times New Roman" w:hAnsi="Times New Roman"/>
                <w:sz w:val="20"/>
                <w:szCs w:val="20"/>
              </w:rPr>
            </w:pPr>
            <w:r>
              <w:rPr>
                <w:rFonts w:ascii="Times New Roman" w:hAnsi="Times New Roman"/>
                <w:sz w:val="20"/>
                <w:szCs w:val="20"/>
              </w:rPr>
              <w:t>995205.90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D6">
            <w:pPr>
              <w:ind w:firstLine="0"/>
              <w:jc w:val="center"/>
              <w:rPr>
                <w:rFonts w:ascii="Times New Roman" w:hAnsi="Times New Roman"/>
                <w:sz w:val="20"/>
                <w:szCs w:val="20"/>
              </w:rPr>
            </w:pPr>
            <w:r>
              <w:rPr>
                <w:rFonts w:ascii="Times New Roman" w:hAnsi="Times New Roman"/>
                <w:sz w:val="20"/>
                <w:szCs w:val="20"/>
              </w:rPr>
              <w:t>2730227.77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D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D8">
            <w:pPr>
              <w:ind w:firstLine="0"/>
              <w:jc w:val="center"/>
              <w:rPr>
                <w:rFonts w:ascii="Times New Roman" w:hAnsi="Times New Roman"/>
                <w:sz w:val="20"/>
                <w:szCs w:val="20"/>
              </w:rPr>
            </w:pPr>
            <w:r>
              <w:rPr>
                <w:rFonts w:ascii="Times New Roman" w:hAnsi="Times New Roman"/>
                <w:sz w:val="20"/>
                <w:szCs w:val="20"/>
              </w:rPr>
              <w:t>995206.08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D9">
            <w:pPr>
              <w:ind w:firstLine="0"/>
              <w:jc w:val="center"/>
              <w:rPr>
                <w:rFonts w:ascii="Times New Roman" w:hAnsi="Times New Roman"/>
                <w:sz w:val="20"/>
                <w:szCs w:val="20"/>
              </w:rPr>
            </w:pPr>
            <w:r>
              <w:rPr>
                <w:rFonts w:ascii="Times New Roman" w:hAnsi="Times New Roman"/>
                <w:sz w:val="20"/>
                <w:szCs w:val="20"/>
              </w:rPr>
              <w:t>2730033.51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D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DB">
            <w:pPr>
              <w:ind w:firstLine="0"/>
              <w:jc w:val="center"/>
              <w:rPr>
                <w:rFonts w:ascii="Times New Roman" w:hAnsi="Times New Roman"/>
                <w:sz w:val="20"/>
                <w:szCs w:val="20"/>
              </w:rPr>
            </w:pPr>
            <w:r>
              <w:rPr>
                <w:rFonts w:ascii="Times New Roman" w:hAnsi="Times New Roman"/>
                <w:sz w:val="20"/>
                <w:szCs w:val="20"/>
              </w:rPr>
              <w:t>995246.90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DC">
            <w:pPr>
              <w:ind w:firstLine="0"/>
              <w:jc w:val="center"/>
              <w:rPr>
                <w:rFonts w:ascii="Times New Roman" w:hAnsi="Times New Roman"/>
                <w:sz w:val="20"/>
                <w:szCs w:val="20"/>
              </w:rPr>
            </w:pPr>
            <w:r>
              <w:rPr>
                <w:rFonts w:ascii="Times New Roman" w:hAnsi="Times New Roman"/>
                <w:sz w:val="20"/>
                <w:szCs w:val="20"/>
              </w:rPr>
              <w:t>2730033.54</w:t>
            </w:r>
          </w:p>
        </w:tc>
      </w:tr>
    </w:tbl>
    <w:p w14:paraId="00006BDD">
      <w:pPr>
        <w:ind w:firstLine="0"/>
        <w:jc w:val="left"/>
        <w:rPr>
          <w:rFonts w:ascii="Times New Roman" w:hAnsi="Times New Roman"/>
          <w:sz w:val="20"/>
          <w:szCs w:val="20"/>
        </w:rPr>
      </w:pPr>
    </w:p>
    <w:p w14:paraId="00006BDE">
      <w:pPr>
        <w:ind w:firstLine="0"/>
        <w:jc w:val="center"/>
        <w:rPr>
          <w:rFonts w:ascii="Times New Roman" w:hAnsi="Times New Roman"/>
          <w:sz w:val="20"/>
          <w:szCs w:val="20"/>
        </w:rPr>
      </w:pPr>
      <w:r>
        <w:rPr>
          <w:rFonts w:ascii="Times New Roman" w:hAnsi="Times New Roman"/>
          <w:sz w:val="20"/>
          <w:szCs w:val="20"/>
        </w:rPr>
        <w:t>ЗУ:40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DF">
            <w:pPr>
              <w:ind w:firstLine="0"/>
              <w:jc w:val="center"/>
              <w:rPr>
                <w:rFonts w:ascii="Times New Roman" w:hAnsi="Times New Roman"/>
                <w:b/>
                <w:bCs/>
                <w:sz w:val="20"/>
                <w:szCs w:val="20"/>
              </w:rPr>
            </w:pPr>
            <w:r>
              <w:rPr>
                <w:rFonts w:ascii="Times New Roman" w:hAnsi="Times New Roman"/>
                <w:b/>
                <w:bCs/>
                <w:sz w:val="20"/>
                <w:szCs w:val="20"/>
              </w:rPr>
              <w:t>Площадь 1536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E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E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E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E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E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E5">
            <w:pPr>
              <w:ind w:firstLine="0"/>
              <w:jc w:val="center"/>
              <w:rPr>
                <w:rFonts w:ascii="Times New Roman" w:hAnsi="Times New Roman"/>
                <w:sz w:val="20"/>
                <w:szCs w:val="20"/>
              </w:rPr>
            </w:pPr>
            <w:r>
              <w:rPr>
                <w:rFonts w:ascii="Times New Roman" w:hAnsi="Times New Roman"/>
                <w:sz w:val="20"/>
                <w:szCs w:val="20"/>
              </w:rPr>
              <w:t>995134.50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E6">
            <w:pPr>
              <w:ind w:firstLine="0"/>
              <w:jc w:val="center"/>
              <w:rPr>
                <w:rFonts w:ascii="Times New Roman" w:hAnsi="Times New Roman"/>
                <w:sz w:val="20"/>
                <w:szCs w:val="20"/>
              </w:rPr>
            </w:pPr>
            <w:r>
              <w:rPr>
                <w:rFonts w:ascii="Times New Roman" w:hAnsi="Times New Roman"/>
                <w:sz w:val="20"/>
                <w:szCs w:val="20"/>
              </w:rPr>
              <w:t>2730779.33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E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E8">
            <w:pPr>
              <w:ind w:firstLine="0"/>
              <w:jc w:val="center"/>
              <w:rPr>
                <w:rFonts w:ascii="Times New Roman" w:hAnsi="Times New Roman"/>
                <w:sz w:val="20"/>
                <w:szCs w:val="20"/>
              </w:rPr>
            </w:pPr>
            <w:r>
              <w:rPr>
                <w:rFonts w:ascii="Times New Roman" w:hAnsi="Times New Roman"/>
                <w:sz w:val="20"/>
                <w:szCs w:val="20"/>
              </w:rPr>
              <w:t>995135.38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E9">
            <w:pPr>
              <w:ind w:firstLine="0"/>
              <w:jc w:val="center"/>
              <w:rPr>
                <w:rFonts w:ascii="Times New Roman" w:hAnsi="Times New Roman"/>
                <w:sz w:val="20"/>
                <w:szCs w:val="20"/>
              </w:rPr>
            </w:pPr>
            <w:r>
              <w:rPr>
                <w:rFonts w:ascii="Times New Roman" w:hAnsi="Times New Roman"/>
                <w:sz w:val="20"/>
                <w:szCs w:val="20"/>
              </w:rPr>
              <w:t>2730810.29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E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EB">
            <w:pPr>
              <w:ind w:firstLine="0"/>
              <w:jc w:val="center"/>
              <w:rPr>
                <w:rFonts w:ascii="Times New Roman" w:hAnsi="Times New Roman"/>
                <w:sz w:val="20"/>
                <w:szCs w:val="20"/>
              </w:rPr>
            </w:pPr>
            <w:r>
              <w:rPr>
                <w:rFonts w:ascii="Times New Roman" w:hAnsi="Times New Roman"/>
                <w:sz w:val="20"/>
                <w:szCs w:val="20"/>
              </w:rPr>
              <w:t>995125.26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EC">
            <w:pPr>
              <w:ind w:firstLine="0"/>
              <w:jc w:val="center"/>
              <w:rPr>
                <w:rFonts w:ascii="Times New Roman" w:hAnsi="Times New Roman"/>
                <w:sz w:val="20"/>
                <w:szCs w:val="20"/>
              </w:rPr>
            </w:pPr>
            <w:r>
              <w:rPr>
                <w:rFonts w:ascii="Times New Roman" w:hAnsi="Times New Roman"/>
                <w:sz w:val="20"/>
                <w:szCs w:val="20"/>
              </w:rPr>
              <w:t>2730809.52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E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EE">
            <w:pPr>
              <w:ind w:firstLine="0"/>
              <w:jc w:val="center"/>
              <w:rPr>
                <w:rFonts w:ascii="Times New Roman" w:hAnsi="Times New Roman"/>
                <w:sz w:val="20"/>
                <w:szCs w:val="20"/>
              </w:rPr>
            </w:pPr>
            <w:r>
              <w:rPr>
                <w:rFonts w:ascii="Times New Roman" w:hAnsi="Times New Roman"/>
                <w:sz w:val="20"/>
                <w:szCs w:val="20"/>
              </w:rPr>
              <w:t>995095.39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EF">
            <w:pPr>
              <w:ind w:firstLine="0"/>
              <w:jc w:val="center"/>
              <w:rPr>
                <w:rFonts w:ascii="Times New Roman" w:hAnsi="Times New Roman"/>
                <w:sz w:val="20"/>
                <w:szCs w:val="20"/>
              </w:rPr>
            </w:pPr>
            <w:r>
              <w:rPr>
                <w:rFonts w:ascii="Times New Roman" w:hAnsi="Times New Roman"/>
                <w:sz w:val="20"/>
                <w:szCs w:val="20"/>
              </w:rPr>
              <w:t>2730807.18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F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F1">
            <w:pPr>
              <w:ind w:firstLine="0"/>
              <w:jc w:val="center"/>
              <w:rPr>
                <w:rFonts w:ascii="Times New Roman" w:hAnsi="Times New Roman"/>
                <w:sz w:val="20"/>
                <w:szCs w:val="20"/>
              </w:rPr>
            </w:pPr>
            <w:r>
              <w:rPr>
                <w:rFonts w:ascii="Times New Roman" w:hAnsi="Times New Roman"/>
                <w:sz w:val="20"/>
                <w:szCs w:val="20"/>
              </w:rPr>
              <w:t>995095.62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F2">
            <w:pPr>
              <w:ind w:firstLine="0"/>
              <w:jc w:val="center"/>
              <w:rPr>
                <w:rFonts w:ascii="Times New Roman" w:hAnsi="Times New Roman"/>
                <w:sz w:val="20"/>
                <w:szCs w:val="20"/>
              </w:rPr>
            </w:pPr>
            <w:r>
              <w:rPr>
                <w:rFonts w:ascii="Times New Roman" w:hAnsi="Times New Roman"/>
                <w:sz w:val="20"/>
                <w:szCs w:val="20"/>
              </w:rPr>
              <w:t>2730804.85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F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F4">
            <w:pPr>
              <w:ind w:firstLine="0"/>
              <w:jc w:val="center"/>
              <w:rPr>
                <w:rFonts w:ascii="Times New Roman" w:hAnsi="Times New Roman"/>
                <w:sz w:val="20"/>
                <w:szCs w:val="20"/>
              </w:rPr>
            </w:pPr>
            <w:r>
              <w:rPr>
                <w:rFonts w:ascii="Times New Roman" w:hAnsi="Times New Roman"/>
                <w:sz w:val="20"/>
                <w:szCs w:val="20"/>
              </w:rPr>
              <w:t>995085.56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F5">
            <w:pPr>
              <w:ind w:firstLine="0"/>
              <w:jc w:val="center"/>
              <w:rPr>
                <w:rFonts w:ascii="Times New Roman" w:hAnsi="Times New Roman"/>
                <w:sz w:val="20"/>
                <w:szCs w:val="20"/>
              </w:rPr>
            </w:pPr>
            <w:r>
              <w:rPr>
                <w:rFonts w:ascii="Times New Roman" w:hAnsi="Times New Roman"/>
                <w:sz w:val="20"/>
                <w:szCs w:val="20"/>
              </w:rPr>
              <w:t>2730803.28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F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F7">
            <w:pPr>
              <w:ind w:firstLine="0"/>
              <w:jc w:val="center"/>
              <w:rPr>
                <w:rFonts w:ascii="Times New Roman" w:hAnsi="Times New Roman"/>
                <w:sz w:val="20"/>
                <w:szCs w:val="20"/>
              </w:rPr>
            </w:pPr>
            <w:r>
              <w:rPr>
                <w:rFonts w:ascii="Times New Roman" w:hAnsi="Times New Roman"/>
                <w:sz w:val="20"/>
                <w:szCs w:val="20"/>
              </w:rPr>
              <w:t>995090.57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F8">
            <w:pPr>
              <w:ind w:firstLine="0"/>
              <w:jc w:val="center"/>
              <w:rPr>
                <w:rFonts w:ascii="Times New Roman" w:hAnsi="Times New Roman"/>
                <w:sz w:val="20"/>
                <w:szCs w:val="20"/>
              </w:rPr>
            </w:pPr>
            <w:r>
              <w:rPr>
                <w:rFonts w:ascii="Times New Roman" w:hAnsi="Times New Roman"/>
                <w:sz w:val="20"/>
                <w:szCs w:val="20"/>
              </w:rPr>
              <w:t>2730773.85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F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FA">
            <w:pPr>
              <w:ind w:firstLine="0"/>
              <w:jc w:val="center"/>
              <w:rPr>
                <w:rFonts w:ascii="Times New Roman" w:hAnsi="Times New Roman"/>
                <w:sz w:val="20"/>
                <w:szCs w:val="20"/>
              </w:rPr>
            </w:pPr>
            <w:r>
              <w:rPr>
                <w:rFonts w:ascii="Times New Roman" w:hAnsi="Times New Roman"/>
                <w:sz w:val="20"/>
                <w:szCs w:val="20"/>
              </w:rPr>
              <w:t>995090.83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FB">
            <w:pPr>
              <w:ind w:firstLine="0"/>
              <w:jc w:val="center"/>
              <w:rPr>
                <w:rFonts w:ascii="Times New Roman" w:hAnsi="Times New Roman"/>
                <w:sz w:val="20"/>
                <w:szCs w:val="20"/>
              </w:rPr>
            </w:pPr>
            <w:r>
              <w:rPr>
                <w:rFonts w:ascii="Times New Roman" w:hAnsi="Times New Roman"/>
                <w:sz w:val="20"/>
                <w:szCs w:val="20"/>
              </w:rPr>
              <w:t>2730772.37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F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FD">
            <w:pPr>
              <w:ind w:firstLine="0"/>
              <w:jc w:val="center"/>
              <w:rPr>
                <w:rFonts w:ascii="Times New Roman" w:hAnsi="Times New Roman"/>
                <w:sz w:val="20"/>
                <w:szCs w:val="20"/>
              </w:rPr>
            </w:pPr>
            <w:r>
              <w:rPr>
                <w:rFonts w:ascii="Times New Roman" w:hAnsi="Times New Roman"/>
                <w:sz w:val="20"/>
                <w:szCs w:val="20"/>
              </w:rPr>
              <w:t>995090.96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FE">
            <w:pPr>
              <w:ind w:firstLine="0"/>
              <w:jc w:val="center"/>
              <w:rPr>
                <w:rFonts w:ascii="Times New Roman" w:hAnsi="Times New Roman"/>
                <w:sz w:val="20"/>
                <w:szCs w:val="20"/>
              </w:rPr>
            </w:pPr>
            <w:r>
              <w:rPr>
                <w:rFonts w:ascii="Times New Roman" w:hAnsi="Times New Roman"/>
                <w:sz w:val="20"/>
                <w:szCs w:val="20"/>
              </w:rPr>
              <w:t>2730771.60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F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00">
            <w:pPr>
              <w:ind w:firstLine="0"/>
              <w:jc w:val="center"/>
              <w:rPr>
                <w:rFonts w:ascii="Times New Roman" w:hAnsi="Times New Roman"/>
                <w:sz w:val="20"/>
                <w:szCs w:val="20"/>
              </w:rPr>
            </w:pPr>
            <w:r>
              <w:rPr>
                <w:rFonts w:ascii="Times New Roman" w:hAnsi="Times New Roman"/>
                <w:sz w:val="20"/>
                <w:szCs w:val="20"/>
              </w:rPr>
              <w:t>995105.51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01">
            <w:pPr>
              <w:ind w:firstLine="0"/>
              <w:jc w:val="center"/>
              <w:rPr>
                <w:rFonts w:ascii="Times New Roman" w:hAnsi="Times New Roman"/>
                <w:sz w:val="20"/>
                <w:szCs w:val="20"/>
              </w:rPr>
            </w:pPr>
            <w:r>
              <w:rPr>
                <w:rFonts w:ascii="Times New Roman" w:hAnsi="Times New Roman"/>
                <w:sz w:val="20"/>
                <w:szCs w:val="20"/>
              </w:rPr>
              <w:t>2730773.90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0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03">
            <w:pPr>
              <w:ind w:firstLine="0"/>
              <w:jc w:val="center"/>
              <w:rPr>
                <w:rFonts w:ascii="Times New Roman" w:hAnsi="Times New Roman"/>
                <w:sz w:val="20"/>
                <w:szCs w:val="20"/>
              </w:rPr>
            </w:pPr>
            <w:r>
              <w:rPr>
                <w:rFonts w:ascii="Times New Roman" w:hAnsi="Times New Roman"/>
                <w:sz w:val="20"/>
                <w:szCs w:val="20"/>
              </w:rPr>
              <w:t>995134.50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04">
            <w:pPr>
              <w:ind w:firstLine="0"/>
              <w:jc w:val="center"/>
              <w:rPr>
                <w:rFonts w:ascii="Times New Roman" w:hAnsi="Times New Roman"/>
                <w:sz w:val="20"/>
                <w:szCs w:val="20"/>
              </w:rPr>
            </w:pPr>
            <w:r>
              <w:rPr>
                <w:rFonts w:ascii="Times New Roman" w:hAnsi="Times New Roman"/>
                <w:sz w:val="20"/>
                <w:szCs w:val="20"/>
              </w:rPr>
              <w:t>2730779.33</w:t>
            </w:r>
          </w:p>
        </w:tc>
      </w:tr>
    </w:tbl>
    <w:p w14:paraId="00006C05">
      <w:pPr>
        <w:ind w:firstLine="0"/>
        <w:jc w:val="left"/>
        <w:rPr>
          <w:rFonts w:ascii="Times New Roman" w:hAnsi="Times New Roman"/>
          <w:sz w:val="20"/>
          <w:szCs w:val="20"/>
        </w:rPr>
      </w:pPr>
    </w:p>
    <w:p w14:paraId="00006C06">
      <w:pPr>
        <w:ind w:firstLine="0"/>
        <w:jc w:val="center"/>
        <w:rPr>
          <w:rFonts w:ascii="Times New Roman" w:hAnsi="Times New Roman"/>
          <w:sz w:val="20"/>
          <w:szCs w:val="20"/>
        </w:rPr>
      </w:pPr>
      <w:r>
        <w:rPr>
          <w:rFonts w:ascii="Times New Roman" w:hAnsi="Times New Roman"/>
          <w:sz w:val="20"/>
          <w:szCs w:val="20"/>
        </w:rPr>
        <w:t>ЗУ:41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07">
            <w:pPr>
              <w:ind w:firstLine="0"/>
              <w:jc w:val="center"/>
              <w:rPr>
                <w:rFonts w:ascii="Times New Roman" w:hAnsi="Times New Roman"/>
                <w:b/>
                <w:bCs/>
                <w:sz w:val="20"/>
                <w:szCs w:val="20"/>
              </w:rPr>
            </w:pPr>
            <w:r>
              <w:rPr>
                <w:rFonts w:ascii="Times New Roman" w:hAnsi="Times New Roman"/>
                <w:b/>
                <w:bCs/>
                <w:sz w:val="20"/>
                <w:szCs w:val="20"/>
              </w:rPr>
              <w:t>Площадь 2576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0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0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0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0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0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0D">
            <w:pPr>
              <w:ind w:firstLine="0"/>
              <w:jc w:val="center"/>
              <w:rPr>
                <w:rFonts w:ascii="Times New Roman" w:hAnsi="Times New Roman"/>
                <w:sz w:val="20"/>
                <w:szCs w:val="20"/>
              </w:rPr>
            </w:pPr>
            <w:r>
              <w:rPr>
                <w:rFonts w:ascii="Times New Roman" w:hAnsi="Times New Roman"/>
                <w:sz w:val="20"/>
                <w:szCs w:val="20"/>
              </w:rPr>
              <w:t>995135.38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0E">
            <w:pPr>
              <w:ind w:firstLine="0"/>
              <w:jc w:val="center"/>
              <w:rPr>
                <w:rFonts w:ascii="Times New Roman" w:hAnsi="Times New Roman"/>
                <w:sz w:val="20"/>
                <w:szCs w:val="20"/>
              </w:rPr>
            </w:pPr>
            <w:r>
              <w:rPr>
                <w:rFonts w:ascii="Times New Roman" w:hAnsi="Times New Roman"/>
                <w:sz w:val="20"/>
                <w:szCs w:val="20"/>
              </w:rPr>
              <w:t>2730810.29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0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10">
            <w:pPr>
              <w:ind w:firstLine="0"/>
              <w:jc w:val="center"/>
              <w:rPr>
                <w:rFonts w:ascii="Times New Roman" w:hAnsi="Times New Roman"/>
                <w:sz w:val="20"/>
                <w:szCs w:val="20"/>
              </w:rPr>
            </w:pPr>
            <w:r>
              <w:rPr>
                <w:rFonts w:ascii="Times New Roman" w:hAnsi="Times New Roman"/>
                <w:sz w:val="20"/>
                <w:szCs w:val="20"/>
              </w:rPr>
              <w:t>995136.00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11">
            <w:pPr>
              <w:ind w:firstLine="0"/>
              <w:jc w:val="center"/>
              <w:rPr>
                <w:rFonts w:ascii="Times New Roman" w:hAnsi="Times New Roman"/>
                <w:sz w:val="20"/>
                <w:szCs w:val="20"/>
              </w:rPr>
            </w:pPr>
            <w:r>
              <w:rPr>
                <w:rFonts w:ascii="Times New Roman" w:hAnsi="Times New Roman"/>
                <w:sz w:val="20"/>
                <w:szCs w:val="20"/>
              </w:rPr>
              <w:t>2730831.84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1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13">
            <w:pPr>
              <w:ind w:firstLine="0"/>
              <w:jc w:val="center"/>
              <w:rPr>
                <w:rFonts w:ascii="Times New Roman" w:hAnsi="Times New Roman"/>
                <w:sz w:val="20"/>
                <w:szCs w:val="20"/>
              </w:rPr>
            </w:pPr>
            <w:r>
              <w:rPr>
                <w:rFonts w:ascii="Times New Roman" w:hAnsi="Times New Roman"/>
                <w:sz w:val="20"/>
                <w:szCs w:val="20"/>
              </w:rPr>
              <w:t>995135.30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14">
            <w:pPr>
              <w:ind w:firstLine="0"/>
              <w:jc w:val="center"/>
              <w:rPr>
                <w:rFonts w:ascii="Times New Roman" w:hAnsi="Times New Roman"/>
                <w:sz w:val="20"/>
                <w:szCs w:val="20"/>
              </w:rPr>
            </w:pPr>
            <w:r>
              <w:rPr>
                <w:rFonts w:ascii="Times New Roman" w:hAnsi="Times New Roman"/>
                <w:sz w:val="20"/>
                <w:szCs w:val="20"/>
              </w:rPr>
              <w:t>2730858.03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1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16">
            <w:pPr>
              <w:ind w:firstLine="0"/>
              <w:jc w:val="center"/>
              <w:rPr>
                <w:rFonts w:ascii="Times New Roman" w:hAnsi="Times New Roman"/>
                <w:sz w:val="20"/>
                <w:szCs w:val="20"/>
              </w:rPr>
            </w:pPr>
            <w:r>
              <w:rPr>
                <w:rFonts w:ascii="Times New Roman" w:hAnsi="Times New Roman"/>
                <w:sz w:val="20"/>
                <w:szCs w:val="20"/>
              </w:rPr>
              <w:t>995119.63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17">
            <w:pPr>
              <w:ind w:firstLine="0"/>
              <w:jc w:val="center"/>
              <w:rPr>
                <w:rFonts w:ascii="Times New Roman" w:hAnsi="Times New Roman"/>
                <w:sz w:val="20"/>
                <w:szCs w:val="20"/>
              </w:rPr>
            </w:pPr>
            <w:r>
              <w:rPr>
                <w:rFonts w:ascii="Times New Roman" w:hAnsi="Times New Roman"/>
                <w:sz w:val="20"/>
                <w:szCs w:val="20"/>
              </w:rPr>
              <w:t>2730854.44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1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19">
            <w:pPr>
              <w:ind w:firstLine="0"/>
              <w:jc w:val="center"/>
              <w:rPr>
                <w:rFonts w:ascii="Times New Roman" w:hAnsi="Times New Roman"/>
                <w:sz w:val="20"/>
                <w:szCs w:val="20"/>
              </w:rPr>
            </w:pPr>
            <w:r>
              <w:rPr>
                <w:rFonts w:ascii="Times New Roman" w:hAnsi="Times New Roman"/>
                <w:sz w:val="20"/>
                <w:szCs w:val="20"/>
              </w:rPr>
              <w:t>995104.92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1A">
            <w:pPr>
              <w:ind w:firstLine="0"/>
              <w:jc w:val="center"/>
              <w:rPr>
                <w:rFonts w:ascii="Times New Roman" w:hAnsi="Times New Roman"/>
                <w:sz w:val="20"/>
                <w:szCs w:val="20"/>
              </w:rPr>
            </w:pPr>
            <w:r>
              <w:rPr>
                <w:rFonts w:ascii="Times New Roman" w:hAnsi="Times New Roman"/>
                <w:sz w:val="20"/>
                <w:szCs w:val="20"/>
              </w:rPr>
              <w:t>2730853.50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1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1C">
            <w:pPr>
              <w:ind w:firstLine="0"/>
              <w:jc w:val="center"/>
              <w:rPr>
                <w:rFonts w:ascii="Times New Roman" w:hAnsi="Times New Roman"/>
                <w:sz w:val="20"/>
                <w:szCs w:val="20"/>
              </w:rPr>
            </w:pPr>
            <w:r>
              <w:rPr>
                <w:rFonts w:ascii="Times New Roman" w:hAnsi="Times New Roman"/>
                <w:sz w:val="20"/>
                <w:szCs w:val="20"/>
              </w:rPr>
              <w:t>995101.62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1D">
            <w:pPr>
              <w:ind w:firstLine="0"/>
              <w:jc w:val="center"/>
              <w:rPr>
                <w:rFonts w:ascii="Times New Roman" w:hAnsi="Times New Roman"/>
                <w:sz w:val="20"/>
                <w:szCs w:val="20"/>
              </w:rPr>
            </w:pPr>
            <w:r>
              <w:rPr>
                <w:rFonts w:ascii="Times New Roman" w:hAnsi="Times New Roman"/>
                <w:sz w:val="20"/>
                <w:szCs w:val="20"/>
              </w:rPr>
              <w:t>2730852.89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1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1F">
            <w:pPr>
              <w:ind w:firstLine="0"/>
              <w:jc w:val="center"/>
              <w:rPr>
                <w:rFonts w:ascii="Times New Roman" w:hAnsi="Times New Roman"/>
                <w:sz w:val="20"/>
                <w:szCs w:val="20"/>
              </w:rPr>
            </w:pPr>
            <w:r>
              <w:rPr>
                <w:rFonts w:ascii="Times New Roman" w:hAnsi="Times New Roman"/>
                <w:sz w:val="20"/>
                <w:szCs w:val="20"/>
              </w:rPr>
              <w:t>995077.86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20">
            <w:pPr>
              <w:ind w:firstLine="0"/>
              <w:jc w:val="center"/>
              <w:rPr>
                <w:rFonts w:ascii="Times New Roman" w:hAnsi="Times New Roman"/>
                <w:sz w:val="20"/>
                <w:szCs w:val="20"/>
              </w:rPr>
            </w:pPr>
            <w:r>
              <w:rPr>
                <w:rFonts w:ascii="Times New Roman" w:hAnsi="Times New Roman"/>
                <w:sz w:val="20"/>
                <w:szCs w:val="20"/>
              </w:rPr>
              <w:t>2730854.68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2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22">
            <w:pPr>
              <w:ind w:firstLine="0"/>
              <w:jc w:val="center"/>
              <w:rPr>
                <w:rFonts w:ascii="Times New Roman" w:hAnsi="Times New Roman"/>
                <w:sz w:val="20"/>
                <w:szCs w:val="20"/>
              </w:rPr>
            </w:pPr>
            <w:r>
              <w:rPr>
                <w:rFonts w:ascii="Times New Roman" w:hAnsi="Times New Roman"/>
                <w:sz w:val="20"/>
                <w:szCs w:val="20"/>
              </w:rPr>
              <w:t>995077.89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23">
            <w:pPr>
              <w:ind w:firstLine="0"/>
              <w:jc w:val="center"/>
              <w:rPr>
                <w:rFonts w:ascii="Times New Roman" w:hAnsi="Times New Roman"/>
                <w:sz w:val="20"/>
                <w:szCs w:val="20"/>
              </w:rPr>
            </w:pPr>
            <w:r>
              <w:rPr>
                <w:rFonts w:ascii="Times New Roman" w:hAnsi="Times New Roman"/>
                <w:sz w:val="20"/>
                <w:szCs w:val="20"/>
              </w:rPr>
              <w:t>2730853.73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2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25">
            <w:pPr>
              <w:ind w:firstLine="0"/>
              <w:jc w:val="center"/>
              <w:rPr>
                <w:rFonts w:ascii="Times New Roman" w:hAnsi="Times New Roman"/>
                <w:sz w:val="20"/>
                <w:szCs w:val="20"/>
              </w:rPr>
            </w:pPr>
            <w:r>
              <w:rPr>
                <w:rFonts w:ascii="Times New Roman" w:hAnsi="Times New Roman"/>
                <w:sz w:val="20"/>
                <w:szCs w:val="20"/>
              </w:rPr>
              <w:t>995078.31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26">
            <w:pPr>
              <w:ind w:firstLine="0"/>
              <w:jc w:val="center"/>
              <w:rPr>
                <w:rFonts w:ascii="Times New Roman" w:hAnsi="Times New Roman"/>
                <w:sz w:val="20"/>
                <w:szCs w:val="20"/>
              </w:rPr>
            </w:pPr>
            <w:r>
              <w:rPr>
                <w:rFonts w:ascii="Times New Roman" w:hAnsi="Times New Roman"/>
                <w:sz w:val="20"/>
                <w:szCs w:val="20"/>
              </w:rPr>
              <w:t>2730840.83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27">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28">
            <w:pPr>
              <w:ind w:firstLine="0"/>
              <w:jc w:val="center"/>
              <w:rPr>
                <w:rFonts w:ascii="Times New Roman" w:hAnsi="Times New Roman"/>
                <w:sz w:val="20"/>
                <w:szCs w:val="20"/>
              </w:rPr>
            </w:pPr>
            <w:r>
              <w:rPr>
                <w:rFonts w:ascii="Times New Roman" w:hAnsi="Times New Roman"/>
                <w:sz w:val="20"/>
                <w:szCs w:val="20"/>
              </w:rPr>
              <w:t>995085.56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29">
            <w:pPr>
              <w:ind w:firstLine="0"/>
              <w:jc w:val="center"/>
              <w:rPr>
                <w:rFonts w:ascii="Times New Roman" w:hAnsi="Times New Roman"/>
                <w:sz w:val="20"/>
                <w:szCs w:val="20"/>
              </w:rPr>
            </w:pPr>
            <w:r>
              <w:rPr>
                <w:rFonts w:ascii="Times New Roman" w:hAnsi="Times New Roman"/>
                <w:sz w:val="20"/>
                <w:szCs w:val="20"/>
              </w:rPr>
              <w:t>2730803.28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2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2B">
            <w:pPr>
              <w:ind w:firstLine="0"/>
              <w:jc w:val="center"/>
              <w:rPr>
                <w:rFonts w:ascii="Times New Roman" w:hAnsi="Times New Roman"/>
                <w:sz w:val="20"/>
                <w:szCs w:val="20"/>
              </w:rPr>
            </w:pPr>
            <w:r>
              <w:rPr>
                <w:rFonts w:ascii="Times New Roman" w:hAnsi="Times New Roman"/>
                <w:sz w:val="20"/>
                <w:szCs w:val="20"/>
              </w:rPr>
              <w:t>995095.62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2C">
            <w:pPr>
              <w:ind w:firstLine="0"/>
              <w:jc w:val="center"/>
              <w:rPr>
                <w:rFonts w:ascii="Times New Roman" w:hAnsi="Times New Roman"/>
                <w:sz w:val="20"/>
                <w:szCs w:val="20"/>
              </w:rPr>
            </w:pPr>
            <w:r>
              <w:rPr>
                <w:rFonts w:ascii="Times New Roman" w:hAnsi="Times New Roman"/>
                <w:sz w:val="20"/>
                <w:szCs w:val="20"/>
              </w:rPr>
              <w:t>2730804.85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2D">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2E">
            <w:pPr>
              <w:ind w:firstLine="0"/>
              <w:jc w:val="center"/>
              <w:rPr>
                <w:rFonts w:ascii="Times New Roman" w:hAnsi="Times New Roman"/>
                <w:sz w:val="20"/>
                <w:szCs w:val="20"/>
              </w:rPr>
            </w:pPr>
            <w:r>
              <w:rPr>
                <w:rFonts w:ascii="Times New Roman" w:hAnsi="Times New Roman"/>
                <w:sz w:val="20"/>
                <w:szCs w:val="20"/>
              </w:rPr>
              <w:t>995095.39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2F">
            <w:pPr>
              <w:ind w:firstLine="0"/>
              <w:jc w:val="center"/>
              <w:rPr>
                <w:rFonts w:ascii="Times New Roman" w:hAnsi="Times New Roman"/>
                <w:sz w:val="20"/>
                <w:szCs w:val="20"/>
              </w:rPr>
            </w:pPr>
            <w:r>
              <w:rPr>
                <w:rFonts w:ascii="Times New Roman" w:hAnsi="Times New Roman"/>
                <w:sz w:val="20"/>
                <w:szCs w:val="20"/>
              </w:rPr>
              <w:t>2730807.18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30">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31">
            <w:pPr>
              <w:ind w:firstLine="0"/>
              <w:jc w:val="center"/>
              <w:rPr>
                <w:rFonts w:ascii="Times New Roman" w:hAnsi="Times New Roman"/>
                <w:sz w:val="20"/>
                <w:szCs w:val="20"/>
              </w:rPr>
            </w:pPr>
            <w:r>
              <w:rPr>
                <w:rFonts w:ascii="Times New Roman" w:hAnsi="Times New Roman"/>
                <w:sz w:val="20"/>
                <w:szCs w:val="20"/>
              </w:rPr>
              <w:t>995125.26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32">
            <w:pPr>
              <w:ind w:firstLine="0"/>
              <w:jc w:val="center"/>
              <w:rPr>
                <w:rFonts w:ascii="Times New Roman" w:hAnsi="Times New Roman"/>
                <w:sz w:val="20"/>
                <w:szCs w:val="20"/>
              </w:rPr>
            </w:pPr>
            <w:r>
              <w:rPr>
                <w:rFonts w:ascii="Times New Roman" w:hAnsi="Times New Roman"/>
                <w:sz w:val="20"/>
                <w:szCs w:val="20"/>
              </w:rPr>
              <w:t>2730809.52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33">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34">
            <w:pPr>
              <w:ind w:firstLine="0"/>
              <w:jc w:val="center"/>
              <w:rPr>
                <w:rFonts w:ascii="Times New Roman" w:hAnsi="Times New Roman"/>
                <w:sz w:val="20"/>
                <w:szCs w:val="20"/>
              </w:rPr>
            </w:pPr>
            <w:r>
              <w:rPr>
                <w:rFonts w:ascii="Times New Roman" w:hAnsi="Times New Roman"/>
                <w:sz w:val="20"/>
                <w:szCs w:val="20"/>
              </w:rPr>
              <w:t>995135.38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35">
            <w:pPr>
              <w:ind w:firstLine="0"/>
              <w:jc w:val="center"/>
              <w:rPr>
                <w:rFonts w:ascii="Times New Roman" w:hAnsi="Times New Roman"/>
                <w:sz w:val="20"/>
                <w:szCs w:val="20"/>
              </w:rPr>
            </w:pPr>
            <w:r>
              <w:rPr>
                <w:rFonts w:ascii="Times New Roman" w:hAnsi="Times New Roman"/>
                <w:sz w:val="20"/>
                <w:szCs w:val="20"/>
              </w:rPr>
              <w:t>2730810.29</w:t>
            </w:r>
          </w:p>
        </w:tc>
      </w:tr>
    </w:tbl>
    <w:p w14:paraId="00006C36">
      <w:pPr>
        <w:ind w:firstLine="0"/>
        <w:jc w:val="left"/>
        <w:rPr>
          <w:rFonts w:ascii="Times New Roman" w:hAnsi="Times New Roman"/>
          <w:sz w:val="20"/>
          <w:szCs w:val="20"/>
        </w:rPr>
      </w:pPr>
    </w:p>
    <w:p w14:paraId="00006C37">
      <w:pPr>
        <w:ind w:firstLine="0"/>
        <w:jc w:val="center"/>
        <w:rPr>
          <w:rFonts w:ascii="Times New Roman" w:hAnsi="Times New Roman"/>
          <w:sz w:val="20"/>
          <w:szCs w:val="20"/>
        </w:rPr>
      </w:pPr>
      <w:r>
        <w:rPr>
          <w:rFonts w:ascii="Times New Roman" w:hAnsi="Times New Roman"/>
          <w:sz w:val="20"/>
          <w:szCs w:val="20"/>
        </w:rPr>
        <w:t>ЗУ:42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38">
            <w:pPr>
              <w:ind w:firstLine="0"/>
              <w:jc w:val="center"/>
              <w:rPr>
                <w:rFonts w:ascii="Times New Roman" w:hAnsi="Times New Roman"/>
                <w:b/>
                <w:bCs/>
                <w:sz w:val="20"/>
                <w:szCs w:val="20"/>
              </w:rPr>
            </w:pPr>
            <w:r>
              <w:rPr>
                <w:rFonts w:ascii="Times New Roman" w:hAnsi="Times New Roman"/>
                <w:b/>
                <w:bCs/>
                <w:sz w:val="20"/>
                <w:szCs w:val="20"/>
              </w:rPr>
              <w:t>Площадь 2353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3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3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3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3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3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3E">
            <w:pPr>
              <w:ind w:firstLine="0"/>
              <w:jc w:val="center"/>
              <w:rPr>
                <w:rFonts w:ascii="Times New Roman" w:hAnsi="Times New Roman"/>
                <w:sz w:val="20"/>
                <w:szCs w:val="20"/>
              </w:rPr>
            </w:pPr>
            <w:r>
              <w:rPr>
                <w:rFonts w:ascii="Times New Roman" w:hAnsi="Times New Roman"/>
                <w:sz w:val="20"/>
                <w:szCs w:val="20"/>
              </w:rPr>
              <w:t>995135.30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3F">
            <w:pPr>
              <w:ind w:firstLine="0"/>
              <w:jc w:val="center"/>
              <w:rPr>
                <w:rFonts w:ascii="Times New Roman" w:hAnsi="Times New Roman"/>
                <w:sz w:val="20"/>
                <w:szCs w:val="20"/>
              </w:rPr>
            </w:pPr>
            <w:r>
              <w:rPr>
                <w:rFonts w:ascii="Times New Roman" w:hAnsi="Times New Roman"/>
                <w:sz w:val="20"/>
                <w:szCs w:val="20"/>
              </w:rPr>
              <w:t>2730858.03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4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41">
            <w:pPr>
              <w:ind w:firstLine="0"/>
              <w:jc w:val="center"/>
              <w:rPr>
                <w:rFonts w:ascii="Times New Roman" w:hAnsi="Times New Roman"/>
                <w:sz w:val="20"/>
                <w:szCs w:val="20"/>
              </w:rPr>
            </w:pPr>
            <w:r>
              <w:rPr>
                <w:rFonts w:ascii="Times New Roman" w:hAnsi="Times New Roman"/>
                <w:sz w:val="20"/>
                <w:szCs w:val="20"/>
              </w:rPr>
              <w:t>995134.24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42">
            <w:pPr>
              <w:ind w:firstLine="0"/>
              <w:jc w:val="center"/>
              <w:rPr>
                <w:rFonts w:ascii="Times New Roman" w:hAnsi="Times New Roman"/>
                <w:sz w:val="20"/>
                <w:szCs w:val="20"/>
              </w:rPr>
            </w:pPr>
            <w:r>
              <w:rPr>
                <w:rFonts w:ascii="Times New Roman" w:hAnsi="Times New Roman"/>
                <w:sz w:val="20"/>
                <w:szCs w:val="20"/>
              </w:rPr>
              <w:t>2730897.58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4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44">
            <w:pPr>
              <w:ind w:firstLine="0"/>
              <w:jc w:val="center"/>
              <w:rPr>
                <w:rFonts w:ascii="Times New Roman" w:hAnsi="Times New Roman"/>
                <w:sz w:val="20"/>
                <w:szCs w:val="20"/>
              </w:rPr>
            </w:pPr>
            <w:r>
              <w:rPr>
                <w:rFonts w:ascii="Times New Roman" w:hAnsi="Times New Roman"/>
                <w:sz w:val="20"/>
                <w:szCs w:val="20"/>
              </w:rPr>
              <w:t>995119.09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45">
            <w:pPr>
              <w:ind w:firstLine="0"/>
              <w:jc w:val="center"/>
              <w:rPr>
                <w:rFonts w:ascii="Times New Roman" w:hAnsi="Times New Roman"/>
                <w:sz w:val="20"/>
                <w:szCs w:val="20"/>
              </w:rPr>
            </w:pPr>
            <w:r>
              <w:rPr>
                <w:rFonts w:ascii="Times New Roman" w:hAnsi="Times New Roman"/>
                <w:sz w:val="20"/>
                <w:szCs w:val="20"/>
              </w:rPr>
              <w:t>2730895.46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4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47">
            <w:pPr>
              <w:ind w:firstLine="0"/>
              <w:jc w:val="center"/>
              <w:rPr>
                <w:rFonts w:ascii="Times New Roman" w:hAnsi="Times New Roman"/>
                <w:sz w:val="20"/>
                <w:szCs w:val="20"/>
              </w:rPr>
            </w:pPr>
            <w:r>
              <w:rPr>
                <w:rFonts w:ascii="Times New Roman" w:hAnsi="Times New Roman"/>
                <w:sz w:val="20"/>
                <w:szCs w:val="20"/>
              </w:rPr>
              <w:t>995110.81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48">
            <w:pPr>
              <w:ind w:firstLine="0"/>
              <w:jc w:val="center"/>
              <w:rPr>
                <w:rFonts w:ascii="Times New Roman" w:hAnsi="Times New Roman"/>
                <w:sz w:val="20"/>
                <w:szCs w:val="20"/>
              </w:rPr>
            </w:pPr>
            <w:r>
              <w:rPr>
                <w:rFonts w:ascii="Times New Roman" w:hAnsi="Times New Roman"/>
                <w:sz w:val="20"/>
                <w:szCs w:val="20"/>
              </w:rPr>
              <w:t>2730892.34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4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4A">
            <w:pPr>
              <w:ind w:firstLine="0"/>
              <w:jc w:val="center"/>
              <w:rPr>
                <w:rFonts w:ascii="Times New Roman" w:hAnsi="Times New Roman"/>
                <w:sz w:val="20"/>
                <w:szCs w:val="20"/>
              </w:rPr>
            </w:pPr>
            <w:r>
              <w:rPr>
                <w:rFonts w:ascii="Times New Roman" w:hAnsi="Times New Roman"/>
                <w:sz w:val="20"/>
                <w:szCs w:val="20"/>
              </w:rPr>
              <w:t>995103.91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4B">
            <w:pPr>
              <w:ind w:firstLine="0"/>
              <w:jc w:val="center"/>
              <w:rPr>
                <w:rFonts w:ascii="Times New Roman" w:hAnsi="Times New Roman"/>
                <w:sz w:val="20"/>
                <w:szCs w:val="20"/>
              </w:rPr>
            </w:pPr>
            <w:r>
              <w:rPr>
                <w:rFonts w:ascii="Times New Roman" w:hAnsi="Times New Roman"/>
                <w:sz w:val="20"/>
                <w:szCs w:val="20"/>
              </w:rPr>
              <w:t>2730891.63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4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4D">
            <w:pPr>
              <w:ind w:firstLine="0"/>
              <w:jc w:val="center"/>
              <w:rPr>
                <w:rFonts w:ascii="Times New Roman" w:hAnsi="Times New Roman"/>
                <w:sz w:val="20"/>
                <w:szCs w:val="20"/>
              </w:rPr>
            </w:pPr>
            <w:r>
              <w:rPr>
                <w:rFonts w:ascii="Times New Roman" w:hAnsi="Times New Roman"/>
                <w:sz w:val="20"/>
                <w:szCs w:val="20"/>
              </w:rPr>
              <w:t>995103.19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4E">
            <w:pPr>
              <w:ind w:firstLine="0"/>
              <w:jc w:val="center"/>
              <w:rPr>
                <w:rFonts w:ascii="Times New Roman" w:hAnsi="Times New Roman"/>
                <w:sz w:val="20"/>
                <w:szCs w:val="20"/>
              </w:rPr>
            </w:pPr>
            <w:r>
              <w:rPr>
                <w:rFonts w:ascii="Times New Roman" w:hAnsi="Times New Roman"/>
                <w:sz w:val="20"/>
                <w:szCs w:val="20"/>
              </w:rPr>
              <w:t>2730895.14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4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50">
            <w:pPr>
              <w:ind w:firstLine="0"/>
              <w:jc w:val="center"/>
              <w:rPr>
                <w:rFonts w:ascii="Times New Roman" w:hAnsi="Times New Roman"/>
                <w:sz w:val="20"/>
                <w:szCs w:val="20"/>
              </w:rPr>
            </w:pPr>
            <w:r>
              <w:rPr>
                <w:rFonts w:ascii="Times New Roman" w:hAnsi="Times New Roman"/>
                <w:sz w:val="20"/>
                <w:szCs w:val="20"/>
              </w:rPr>
              <w:t>995096.41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51">
            <w:pPr>
              <w:ind w:firstLine="0"/>
              <w:jc w:val="center"/>
              <w:rPr>
                <w:rFonts w:ascii="Times New Roman" w:hAnsi="Times New Roman"/>
                <w:sz w:val="20"/>
                <w:szCs w:val="20"/>
              </w:rPr>
            </w:pPr>
            <w:r>
              <w:rPr>
                <w:rFonts w:ascii="Times New Roman" w:hAnsi="Times New Roman"/>
                <w:sz w:val="20"/>
                <w:szCs w:val="20"/>
              </w:rPr>
              <w:t>2730893.60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5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53">
            <w:pPr>
              <w:ind w:firstLine="0"/>
              <w:jc w:val="center"/>
              <w:rPr>
                <w:rFonts w:ascii="Times New Roman" w:hAnsi="Times New Roman"/>
                <w:sz w:val="20"/>
                <w:szCs w:val="20"/>
              </w:rPr>
            </w:pPr>
            <w:r>
              <w:rPr>
                <w:rFonts w:ascii="Times New Roman" w:hAnsi="Times New Roman"/>
                <w:sz w:val="20"/>
                <w:szCs w:val="20"/>
              </w:rPr>
              <w:t>995096.49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54">
            <w:pPr>
              <w:ind w:firstLine="0"/>
              <w:jc w:val="center"/>
              <w:rPr>
                <w:rFonts w:ascii="Times New Roman" w:hAnsi="Times New Roman"/>
                <w:sz w:val="20"/>
                <w:szCs w:val="20"/>
              </w:rPr>
            </w:pPr>
            <w:r>
              <w:rPr>
                <w:rFonts w:ascii="Times New Roman" w:hAnsi="Times New Roman"/>
                <w:sz w:val="20"/>
                <w:szCs w:val="20"/>
              </w:rPr>
              <w:t>2730893.20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5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56">
            <w:pPr>
              <w:ind w:firstLine="0"/>
              <w:jc w:val="center"/>
              <w:rPr>
                <w:rFonts w:ascii="Times New Roman" w:hAnsi="Times New Roman"/>
                <w:sz w:val="20"/>
                <w:szCs w:val="20"/>
              </w:rPr>
            </w:pPr>
            <w:r>
              <w:rPr>
                <w:rFonts w:ascii="Times New Roman" w:hAnsi="Times New Roman"/>
                <w:sz w:val="20"/>
                <w:szCs w:val="20"/>
              </w:rPr>
              <w:t>995072.05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57">
            <w:pPr>
              <w:ind w:firstLine="0"/>
              <w:jc w:val="center"/>
              <w:rPr>
                <w:rFonts w:ascii="Times New Roman" w:hAnsi="Times New Roman"/>
                <w:sz w:val="20"/>
                <w:szCs w:val="20"/>
              </w:rPr>
            </w:pPr>
            <w:r>
              <w:rPr>
                <w:rFonts w:ascii="Times New Roman" w:hAnsi="Times New Roman"/>
                <w:sz w:val="20"/>
                <w:szCs w:val="20"/>
              </w:rPr>
              <w:t>2730887.50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5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59">
            <w:pPr>
              <w:ind w:firstLine="0"/>
              <w:jc w:val="center"/>
              <w:rPr>
                <w:rFonts w:ascii="Times New Roman" w:hAnsi="Times New Roman"/>
                <w:sz w:val="20"/>
                <w:szCs w:val="20"/>
              </w:rPr>
            </w:pPr>
            <w:r>
              <w:rPr>
                <w:rFonts w:ascii="Times New Roman" w:hAnsi="Times New Roman"/>
                <w:sz w:val="20"/>
                <w:szCs w:val="20"/>
              </w:rPr>
              <w:t>995075.98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5A">
            <w:pPr>
              <w:ind w:firstLine="0"/>
              <w:jc w:val="center"/>
              <w:rPr>
                <w:rFonts w:ascii="Times New Roman" w:hAnsi="Times New Roman"/>
                <w:sz w:val="20"/>
                <w:szCs w:val="20"/>
              </w:rPr>
            </w:pPr>
            <w:r>
              <w:rPr>
                <w:rFonts w:ascii="Times New Roman" w:hAnsi="Times New Roman"/>
                <w:sz w:val="20"/>
                <w:szCs w:val="20"/>
              </w:rPr>
              <w:t>2730855.05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5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5C">
            <w:pPr>
              <w:ind w:firstLine="0"/>
              <w:jc w:val="center"/>
              <w:rPr>
                <w:rFonts w:ascii="Times New Roman" w:hAnsi="Times New Roman"/>
                <w:sz w:val="20"/>
                <w:szCs w:val="20"/>
              </w:rPr>
            </w:pPr>
            <w:r>
              <w:rPr>
                <w:rFonts w:ascii="Times New Roman" w:hAnsi="Times New Roman"/>
                <w:sz w:val="20"/>
                <w:szCs w:val="20"/>
              </w:rPr>
              <w:t>995077.86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5D">
            <w:pPr>
              <w:ind w:firstLine="0"/>
              <w:jc w:val="center"/>
              <w:rPr>
                <w:rFonts w:ascii="Times New Roman" w:hAnsi="Times New Roman"/>
                <w:sz w:val="20"/>
                <w:szCs w:val="20"/>
              </w:rPr>
            </w:pPr>
            <w:r>
              <w:rPr>
                <w:rFonts w:ascii="Times New Roman" w:hAnsi="Times New Roman"/>
                <w:sz w:val="20"/>
                <w:szCs w:val="20"/>
              </w:rPr>
              <w:t>2730854.68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5E">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5F">
            <w:pPr>
              <w:ind w:firstLine="0"/>
              <w:jc w:val="center"/>
              <w:rPr>
                <w:rFonts w:ascii="Times New Roman" w:hAnsi="Times New Roman"/>
                <w:sz w:val="20"/>
                <w:szCs w:val="20"/>
              </w:rPr>
            </w:pPr>
            <w:r>
              <w:rPr>
                <w:rFonts w:ascii="Times New Roman" w:hAnsi="Times New Roman"/>
                <w:sz w:val="20"/>
                <w:szCs w:val="20"/>
              </w:rPr>
              <w:t>995101.62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60">
            <w:pPr>
              <w:ind w:firstLine="0"/>
              <w:jc w:val="center"/>
              <w:rPr>
                <w:rFonts w:ascii="Times New Roman" w:hAnsi="Times New Roman"/>
                <w:sz w:val="20"/>
                <w:szCs w:val="20"/>
              </w:rPr>
            </w:pPr>
            <w:r>
              <w:rPr>
                <w:rFonts w:ascii="Times New Roman" w:hAnsi="Times New Roman"/>
                <w:sz w:val="20"/>
                <w:szCs w:val="20"/>
              </w:rPr>
              <w:t>2730852.89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61">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62">
            <w:pPr>
              <w:ind w:firstLine="0"/>
              <w:jc w:val="center"/>
              <w:rPr>
                <w:rFonts w:ascii="Times New Roman" w:hAnsi="Times New Roman"/>
                <w:sz w:val="20"/>
                <w:szCs w:val="20"/>
              </w:rPr>
            </w:pPr>
            <w:r>
              <w:rPr>
                <w:rFonts w:ascii="Times New Roman" w:hAnsi="Times New Roman"/>
                <w:sz w:val="20"/>
                <w:szCs w:val="20"/>
              </w:rPr>
              <w:t>995104.92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63">
            <w:pPr>
              <w:ind w:firstLine="0"/>
              <w:jc w:val="center"/>
              <w:rPr>
                <w:rFonts w:ascii="Times New Roman" w:hAnsi="Times New Roman"/>
                <w:sz w:val="20"/>
                <w:szCs w:val="20"/>
              </w:rPr>
            </w:pPr>
            <w:r>
              <w:rPr>
                <w:rFonts w:ascii="Times New Roman" w:hAnsi="Times New Roman"/>
                <w:sz w:val="20"/>
                <w:szCs w:val="20"/>
              </w:rPr>
              <w:t>2730853.50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64">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65">
            <w:pPr>
              <w:ind w:firstLine="0"/>
              <w:jc w:val="center"/>
              <w:rPr>
                <w:rFonts w:ascii="Times New Roman" w:hAnsi="Times New Roman"/>
                <w:sz w:val="20"/>
                <w:szCs w:val="20"/>
              </w:rPr>
            </w:pPr>
            <w:r>
              <w:rPr>
                <w:rFonts w:ascii="Times New Roman" w:hAnsi="Times New Roman"/>
                <w:sz w:val="20"/>
                <w:szCs w:val="20"/>
              </w:rPr>
              <w:t>995119.63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66">
            <w:pPr>
              <w:ind w:firstLine="0"/>
              <w:jc w:val="center"/>
              <w:rPr>
                <w:rFonts w:ascii="Times New Roman" w:hAnsi="Times New Roman"/>
                <w:sz w:val="20"/>
                <w:szCs w:val="20"/>
              </w:rPr>
            </w:pPr>
            <w:r>
              <w:rPr>
                <w:rFonts w:ascii="Times New Roman" w:hAnsi="Times New Roman"/>
                <w:sz w:val="20"/>
                <w:szCs w:val="20"/>
              </w:rPr>
              <w:t>2730854.44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6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68">
            <w:pPr>
              <w:ind w:firstLine="0"/>
              <w:jc w:val="center"/>
              <w:rPr>
                <w:rFonts w:ascii="Times New Roman" w:hAnsi="Times New Roman"/>
                <w:sz w:val="20"/>
                <w:szCs w:val="20"/>
              </w:rPr>
            </w:pPr>
            <w:r>
              <w:rPr>
                <w:rFonts w:ascii="Times New Roman" w:hAnsi="Times New Roman"/>
                <w:sz w:val="20"/>
                <w:szCs w:val="20"/>
              </w:rPr>
              <w:t>995135.30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69">
            <w:pPr>
              <w:ind w:firstLine="0"/>
              <w:jc w:val="center"/>
              <w:rPr>
                <w:rFonts w:ascii="Times New Roman" w:hAnsi="Times New Roman"/>
                <w:sz w:val="20"/>
                <w:szCs w:val="20"/>
              </w:rPr>
            </w:pPr>
            <w:r>
              <w:rPr>
                <w:rFonts w:ascii="Times New Roman" w:hAnsi="Times New Roman"/>
                <w:sz w:val="20"/>
                <w:szCs w:val="20"/>
              </w:rPr>
              <w:t>2730858.03</w:t>
            </w:r>
          </w:p>
        </w:tc>
      </w:tr>
    </w:tbl>
    <w:p w14:paraId="00006C6A">
      <w:pPr>
        <w:ind w:firstLine="0"/>
        <w:jc w:val="left"/>
        <w:rPr>
          <w:rFonts w:ascii="Times New Roman" w:hAnsi="Times New Roman"/>
          <w:sz w:val="20"/>
          <w:szCs w:val="20"/>
        </w:rPr>
      </w:pPr>
    </w:p>
    <w:p w14:paraId="00006C6B">
      <w:pPr>
        <w:ind w:firstLine="0"/>
        <w:jc w:val="center"/>
        <w:rPr>
          <w:rFonts w:ascii="Times New Roman" w:hAnsi="Times New Roman"/>
          <w:sz w:val="20"/>
          <w:szCs w:val="20"/>
        </w:rPr>
      </w:pPr>
      <w:r>
        <w:rPr>
          <w:rFonts w:ascii="Times New Roman" w:hAnsi="Times New Roman"/>
          <w:sz w:val="20"/>
          <w:szCs w:val="20"/>
        </w:rPr>
        <w:t>ЗУ:43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6C">
            <w:pPr>
              <w:ind w:firstLine="0"/>
              <w:jc w:val="center"/>
              <w:rPr>
                <w:rFonts w:ascii="Times New Roman" w:hAnsi="Times New Roman"/>
                <w:b/>
                <w:bCs/>
                <w:sz w:val="20"/>
                <w:szCs w:val="20"/>
              </w:rPr>
            </w:pPr>
            <w:r>
              <w:rPr>
                <w:rFonts w:ascii="Times New Roman" w:hAnsi="Times New Roman"/>
                <w:b/>
                <w:bCs/>
                <w:sz w:val="20"/>
                <w:szCs w:val="20"/>
              </w:rPr>
              <w:t>Площадь 1553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6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6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6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7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7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72">
            <w:pPr>
              <w:ind w:firstLine="0"/>
              <w:jc w:val="center"/>
              <w:rPr>
                <w:rFonts w:ascii="Times New Roman" w:hAnsi="Times New Roman"/>
                <w:sz w:val="20"/>
                <w:szCs w:val="20"/>
              </w:rPr>
            </w:pPr>
            <w:r>
              <w:rPr>
                <w:rFonts w:ascii="Times New Roman" w:hAnsi="Times New Roman"/>
                <w:sz w:val="20"/>
                <w:szCs w:val="20"/>
              </w:rPr>
              <w:t>995134.24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73">
            <w:pPr>
              <w:ind w:firstLine="0"/>
              <w:jc w:val="center"/>
              <w:rPr>
                <w:rFonts w:ascii="Times New Roman" w:hAnsi="Times New Roman"/>
                <w:sz w:val="20"/>
                <w:szCs w:val="20"/>
              </w:rPr>
            </w:pPr>
            <w:r>
              <w:rPr>
                <w:rFonts w:ascii="Times New Roman" w:hAnsi="Times New Roman"/>
                <w:sz w:val="20"/>
                <w:szCs w:val="20"/>
              </w:rPr>
              <w:t>2730897.58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7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75">
            <w:pPr>
              <w:ind w:firstLine="0"/>
              <w:jc w:val="center"/>
              <w:rPr>
                <w:rFonts w:ascii="Times New Roman" w:hAnsi="Times New Roman"/>
                <w:sz w:val="20"/>
                <w:szCs w:val="20"/>
              </w:rPr>
            </w:pPr>
            <w:r>
              <w:rPr>
                <w:rFonts w:ascii="Times New Roman" w:hAnsi="Times New Roman"/>
                <w:sz w:val="20"/>
                <w:szCs w:val="20"/>
              </w:rPr>
              <w:t>995132.98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76">
            <w:pPr>
              <w:ind w:firstLine="0"/>
              <w:jc w:val="center"/>
              <w:rPr>
                <w:rFonts w:ascii="Times New Roman" w:hAnsi="Times New Roman"/>
                <w:sz w:val="20"/>
                <w:szCs w:val="20"/>
              </w:rPr>
            </w:pPr>
            <w:r>
              <w:rPr>
                <w:rFonts w:ascii="Times New Roman" w:hAnsi="Times New Roman"/>
                <w:sz w:val="20"/>
                <w:szCs w:val="20"/>
              </w:rPr>
              <w:t>2730916.18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7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78">
            <w:pPr>
              <w:ind w:firstLine="0"/>
              <w:jc w:val="center"/>
              <w:rPr>
                <w:rFonts w:ascii="Times New Roman" w:hAnsi="Times New Roman"/>
                <w:sz w:val="20"/>
                <w:szCs w:val="20"/>
              </w:rPr>
            </w:pPr>
            <w:r>
              <w:rPr>
                <w:rFonts w:ascii="Times New Roman" w:hAnsi="Times New Roman"/>
                <w:sz w:val="20"/>
                <w:szCs w:val="20"/>
              </w:rPr>
              <w:t>995108.27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79">
            <w:pPr>
              <w:ind w:firstLine="0"/>
              <w:jc w:val="center"/>
              <w:rPr>
                <w:rFonts w:ascii="Times New Roman" w:hAnsi="Times New Roman"/>
                <w:sz w:val="20"/>
                <w:szCs w:val="20"/>
              </w:rPr>
            </w:pPr>
            <w:r>
              <w:rPr>
                <w:rFonts w:ascii="Times New Roman" w:hAnsi="Times New Roman"/>
                <w:sz w:val="20"/>
                <w:szCs w:val="20"/>
              </w:rPr>
              <w:t>2730913.37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7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7B">
            <w:pPr>
              <w:ind w:firstLine="0"/>
              <w:jc w:val="center"/>
              <w:rPr>
                <w:rFonts w:ascii="Times New Roman" w:hAnsi="Times New Roman"/>
                <w:sz w:val="20"/>
                <w:szCs w:val="20"/>
              </w:rPr>
            </w:pPr>
            <w:r>
              <w:rPr>
                <w:rFonts w:ascii="Times New Roman" w:hAnsi="Times New Roman"/>
                <w:sz w:val="20"/>
                <w:szCs w:val="20"/>
              </w:rPr>
              <w:t>995106.69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7C">
            <w:pPr>
              <w:ind w:firstLine="0"/>
              <w:jc w:val="center"/>
              <w:rPr>
                <w:rFonts w:ascii="Times New Roman" w:hAnsi="Times New Roman"/>
                <w:sz w:val="20"/>
                <w:szCs w:val="20"/>
              </w:rPr>
            </w:pPr>
            <w:r>
              <w:rPr>
                <w:rFonts w:ascii="Times New Roman" w:hAnsi="Times New Roman"/>
                <w:sz w:val="20"/>
                <w:szCs w:val="20"/>
              </w:rPr>
              <w:t>2730920.35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7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7E">
            <w:pPr>
              <w:ind w:firstLine="0"/>
              <w:jc w:val="center"/>
              <w:rPr>
                <w:rFonts w:ascii="Times New Roman" w:hAnsi="Times New Roman"/>
                <w:sz w:val="20"/>
                <w:szCs w:val="20"/>
              </w:rPr>
            </w:pPr>
            <w:r>
              <w:rPr>
                <w:rFonts w:ascii="Times New Roman" w:hAnsi="Times New Roman"/>
                <w:sz w:val="20"/>
                <w:szCs w:val="20"/>
              </w:rPr>
              <w:t>995103.50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7F">
            <w:pPr>
              <w:ind w:firstLine="0"/>
              <w:jc w:val="center"/>
              <w:rPr>
                <w:rFonts w:ascii="Times New Roman" w:hAnsi="Times New Roman"/>
                <w:sz w:val="20"/>
                <w:szCs w:val="20"/>
              </w:rPr>
            </w:pPr>
            <w:r>
              <w:rPr>
                <w:rFonts w:ascii="Times New Roman" w:hAnsi="Times New Roman"/>
                <w:sz w:val="20"/>
                <w:szCs w:val="20"/>
              </w:rPr>
              <w:t>2730920.16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8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81">
            <w:pPr>
              <w:ind w:firstLine="0"/>
              <w:jc w:val="center"/>
              <w:rPr>
                <w:rFonts w:ascii="Times New Roman" w:hAnsi="Times New Roman"/>
                <w:sz w:val="20"/>
                <w:szCs w:val="20"/>
              </w:rPr>
            </w:pPr>
            <w:r>
              <w:rPr>
                <w:rFonts w:ascii="Times New Roman" w:hAnsi="Times New Roman"/>
                <w:sz w:val="20"/>
                <w:szCs w:val="20"/>
              </w:rPr>
              <w:t>995103.44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82">
            <w:pPr>
              <w:ind w:firstLine="0"/>
              <w:jc w:val="center"/>
              <w:rPr>
                <w:rFonts w:ascii="Times New Roman" w:hAnsi="Times New Roman"/>
                <w:sz w:val="20"/>
                <w:szCs w:val="20"/>
              </w:rPr>
            </w:pPr>
            <w:r>
              <w:rPr>
                <w:rFonts w:ascii="Times New Roman" w:hAnsi="Times New Roman"/>
                <w:sz w:val="20"/>
                <w:szCs w:val="20"/>
              </w:rPr>
              <w:t>2730920.67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8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84">
            <w:pPr>
              <w:ind w:firstLine="0"/>
              <w:jc w:val="center"/>
              <w:rPr>
                <w:rFonts w:ascii="Times New Roman" w:hAnsi="Times New Roman"/>
                <w:sz w:val="20"/>
                <w:szCs w:val="20"/>
              </w:rPr>
            </w:pPr>
            <w:r>
              <w:rPr>
                <w:rFonts w:ascii="Times New Roman" w:hAnsi="Times New Roman"/>
                <w:sz w:val="20"/>
                <w:szCs w:val="20"/>
              </w:rPr>
              <w:t>995068.49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85">
            <w:pPr>
              <w:ind w:firstLine="0"/>
              <w:jc w:val="center"/>
              <w:rPr>
                <w:rFonts w:ascii="Times New Roman" w:hAnsi="Times New Roman"/>
                <w:sz w:val="20"/>
                <w:szCs w:val="20"/>
              </w:rPr>
            </w:pPr>
            <w:r>
              <w:rPr>
                <w:rFonts w:ascii="Times New Roman" w:hAnsi="Times New Roman"/>
                <w:sz w:val="20"/>
                <w:szCs w:val="20"/>
              </w:rPr>
              <w:t>2730916.97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8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87">
            <w:pPr>
              <w:ind w:firstLine="0"/>
              <w:jc w:val="center"/>
              <w:rPr>
                <w:rFonts w:ascii="Times New Roman" w:hAnsi="Times New Roman"/>
                <w:sz w:val="20"/>
                <w:szCs w:val="20"/>
              </w:rPr>
            </w:pPr>
            <w:r>
              <w:rPr>
                <w:rFonts w:ascii="Times New Roman" w:hAnsi="Times New Roman"/>
                <w:sz w:val="20"/>
                <w:szCs w:val="20"/>
              </w:rPr>
              <w:t>995072.05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88">
            <w:pPr>
              <w:ind w:firstLine="0"/>
              <w:jc w:val="center"/>
              <w:rPr>
                <w:rFonts w:ascii="Times New Roman" w:hAnsi="Times New Roman"/>
                <w:sz w:val="20"/>
                <w:szCs w:val="20"/>
              </w:rPr>
            </w:pPr>
            <w:r>
              <w:rPr>
                <w:rFonts w:ascii="Times New Roman" w:hAnsi="Times New Roman"/>
                <w:sz w:val="20"/>
                <w:szCs w:val="20"/>
              </w:rPr>
              <w:t>2730887.50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8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8A">
            <w:pPr>
              <w:ind w:firstLine="0"/>
              <w:jc w:val="center"/>
              <w:rPr>
                <w:rFonts w:ascii="Times New Roman" w:hAnsi="Times New Roman"/>
                <w:sz w:val="20"/>
                <w:szCs w:val="20"/>
              </w:rPr>
            </w:pPr>
            <w:r>
              <w:rPr>
                <w:rFonts w:ascii="Times New Roman" w:hAnsi="Times New Roman"/>
                <w:sz w:val="20"/>
                <w:szCs w:val="20"/>
              </w:rPr>
              <w:t>995096.49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8B">
            <w:pPr>
              <w:ind w:firstLine="0"/>
              <w:jc w:val="center"/>
              <w:rPr>
                <w:rFonts w:ascii="Times New Roman" w:hAnsi="Times New Roman"/>
                <w:sz w:val="20"/>
                <w:szCs w:val="20"/>
              </w:rPr>
            </w:pPr>
            <w:r>
              <w:rPr>
                <w:rFonts w:ascii="Times New Roman" w:hAnsi="Times New Roman"/>
                <w:sz w:val="20"/>
                <w:szCs w:val="20"/>
              </w:rPr>
              <w:t>2730893.20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8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8D">
            <w:pPr>
              <w:ind w:firstLine="0"/>
              <w:jc w:val="center"/>
              <w:rPr>
                <w:rFonts w:ascii="Times New Roman" w:hAnsi="Times New Roman"/>
                <w:sz w:val="20"/>
                <w:szCs w:val="20"/>
              </w:rPr>
            </w:pPr>
            <w:r>
              <w:rPr>
                <w:rFonts w:ascii="Times New Roman" w:hAnsi="Times New Roman"/>
                <w:sz w:val="20"/>
                <w:szCs w:val="20"/>
              </w:rPr>
              <w:t>995096.41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8E">
            <w:pPr>
              <w:ind w:firstLine="0"/>
              <w:jc w:val="center"/>
              <w:rPr>
                <w:rFonts w:ascii="Times New Roman" w:hAnsi="Times New Roman"/>
                <w:sz w:val="20"/>
                <w:szCs w:val="20"/>
              </w:rPr>
            </w:pPr>
            <w:r>
              <w:rPr>
                <w:rFonts w:ascii="Times New Roman" w:hAnsi="Times New Roman"/>
                <w:sz w:val="20"/>
                <w:szCs w:val="20"/>
              </w:rPr>
              <w:t>2730893.60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8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90">
            <w:pPr>
              <w:ind w:firstLine="0"/>
              <w:jc w:val="center"/>
              <w:rPr>
                <w:rFonts w:ascii="Times New Roman" w:hAnsi="Times New Roman"/>
                <w:sz w:val="20"/>
                <w:szCs w:val="20"/>
              </w:rPr>
            </w:pPr>
            <w:r>
              <w:rPr>
                <w:rFonts w:ascii="Times New Roman" w:hAnsi="Times New Roman"/>
                <w:sz w:val="20"/>
                <w:szCs w:val="20"/>
              </w:rPr>
              <w:t>995103.19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91">
            <w:pPr>
              <w:ind w:firstLine="0"/>
              <w:jc w:val="center"/>
              <w:rPr>
                <w:rFonts w:ascii="Times New Roman" w:hAnsi="Times New Roman"/>
                <w:sz w:val="20"/>
                <w:szCs w:val="20"/>
              </w:rPr>
            </w:pPr>
            <w:r>
              <w:rPr>
                <w:rFonts w:ascii="Times New Roman" w:hAnsi="Times New Roman"/>
                <w:sz w:val="20"/>
                <w:szCs w:val="20"/>
              </w:rPr>
              <w:t>2730895.14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92">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93">
            <w:pPr>
              <w:ind w:firstLine="0"/>
              <w:jc w:val="center"/>
              <w:rPr>
                <w:rFonts w:ascii="Times New Roman" w:hAnsi="Times New Roman"/>
                <w:sz w:val="20"/>
                <w:szCs w:val="20"/>
              </w:rPr>
            </w:pPr>
            <w:r>
              <w:rPr>
                <w:rFonts w:ascii="Times New Roman" w:hAnsi="Times New Roman"/>
                <w:sz w:val="20"/>
                <w:szCs w:val="20"/>
              </w:rPr>
              <w:t>995103.91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94">
            <w:pPr>
              <w:ind w:firstLine="0"/>
              <w:jc w:val="center"/>
              <w:rPr>
                <w:rFonts w:ascii="Times New Roman" w:hAnsi="Times New Roman"/>
                <w:sz w:val="20"/>
                <w:szCs w:val="20"/>
              </w:rPr>
            </w:pPr>
            <w:r>
              <w:rPr>
                <w:rFonts w:ascii="Times New Roman" w:hAnsi="Times New Roman"/>
                <w:sz w:val="20"/>
                <w:szCs w:val="20"/>
              </w:rPr>
              <w:t>2730891.63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95">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96">
            <w:pPr>
              <w:ind w:firstLine="0"/>
              <w:jc w:val="center"/>
              <w:rPr>
                <w:rFonts w:ascii="Times New Roman" w:hAnsi="Times New Roman"/>
                <w:sz w:val="20"/>
                <w:szCs w:val="20"/>
              </w:rPr>
            </w:pPr>
            <w:r>
              <w:rPr>
                <w:rFonts w:ascii="Times New Roman" w:hAnsi="Times New Roman"/>
                <w:sz w:val="20"/>
                <w:szCs w:val="20"/>
              </w:rPr>
              <w:t>995110.81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97">
            <w:pPr>
              <w:ind w:firstLine="0"/>
              <w:jc w:val="center"/>
              <w:rPr>
                <w:rFonts w:ascii="Times New Roman" w:hAnsi="Times New Roman"/>
                <w:sz w:val="20"/>
                <w:szCs w:val="20"/>
              </w:rPr>
            </w:pPr>
            <w:r>
              <w:rPr>
                <w:rFonts w:ascii="Times New Roman" w:hAnsi="Times New Roman"/>
                <w:sz w:val="20"/>
                <w:szCs w:val="20"/>
              </w:rPr>
              <w:t>2730892.34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98">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99">
            <w:pPr>
              <w:ind w:firstLine="0"/>
              <w:jc w:val="center"/>
              <w:rPr>
                <w:rFonts w:ascii="Times New Roman" w:hAnsi="Times New Roman"/>
                <w:sz w:val="20"/>
                <w:szCs w:val="20"/>
              </w:rPr>
            </w:pPr>
            <w:r>
              <w:rPr>
                <w:rFonts w:ascii="Times New Roman" w:hAnsi="Times New Roman"/>
                <w:sz w:val="20"/>
                <w:szCs w:val="20"/>
              </w:rPr>
              <w:t>995119.09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9A">
            <w:pPr>
              <w:ind w:firstLine="0"/>
              <w:jc w:val="center"/>
              <w:rPr>
                <w:rFonts w:ascii="Times New Roman" w:hAnsi="Times New Roman"/>
                <w:sz w:val="20"/>
                <w:szCs w:val="20"/>
              </w:rPr>
            </w:pPr>
            <w:r>
              <w:rPr>
                <w:rFonts w:ascii="Times New Roman" w:hAnsi="Times New Roman"/>
                <w:sz w:val="20"/>
                <w:szCs w:val="20"/>
              </w:rPr>
              <w:t>2730895.46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9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9C">
            <w:pPr>
              <w:ind w:firstLine="0"/>
              <w:jc w:val="center"/>
              <w:rPr>
                <w:rFonts w:ascii="Times New Roman" w:hAnsi="Times New Roman"/>
                <w:sz w:val="20"/>
                <w:szCs w:val="20"/>
              </w:rPr>
            </w:pPr>
            <w:r>
              <w:rPr>
                <w:rFonts w:ascii="Times New Roman" w:hAnsi="Times New Roman"/>
                <w:sz w:val="20"/>
                <w:szCs w:val="20"/>
              </w:rPr>
              <w:t>995134.24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9D">
            <w:pPr>
              <w:ind w:firstLine="0"/>
              <w:jc w:val="center"/>
              <w:rPr>
                <w:rFonts w:ascii="Times New Roman" w:hAnsi="Times New Roman"/>
                <w:sz w:val="20"/>
                <w:szCs w:val="20"/>
              </w:rPr>
            </w:pPr>
            <w:r>
              <w:rPr>
                <w:rFonts w:ascii="Times New Roman" w:hAnsi="Times New Roman"/>
                <w:sz w:val="20"/>
                <w:szCs w:val="20"/>
              </w:rPr>
              <w:t>2730897.58</w:t>
            </w:r>
          </w:p>
        </w:tc>
      </w:tr>
    </w:tbl>
    <w:p w14:paraId="00006C9E">
      <w:pPr>
        <w:ind w:firstLine="0"/>
        <w:jc w:val="left"/>
        <w:rPr>
          <w:rFonts w:ascii="Times New Roman" w:hAnsi="Times New Roman"/>
          <w:sz w:val="20"/>
          <w:szCs w:val="20"/>
        </w:rPr>
      </w:pPr>
    </w:p>
    <w:p w14:paraId="00006C9F">
      <w:pPr>
        <w:ind w:firstLine="0"/>
        <w:jc w:val="center"/>
        <w:rPr>
          <w:rFonts w:ascii="Times New Roman" w:hAnsi="Times New Roman"/>
          <w:sz w:val="20"/>
          <w:szCs w:val="20"/>
        </w:rPr>
      </w:pPr>
      <w:r>
        <w:rPr>
          <w:rFonts w:ascii="Times New Roman" w:hAnsi="Times New Roman"/>
          <w:sz w:val="20"/>
          <w:szCs w:val="20"/>
        </w:rPr>
        <w:t>ЗУ:44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A0">
            <w:pPr>
              <w:ind w:firstLine="0"/>
              <w:jc w:val="center"/>
              <w:rPr>
                <w:rFonts w:ascii="Times New Roman" w:hAnsi="Times New Roman"/>
                <w:b/>
                <w:bCs/>
                <w:sz w:val="20"/>
                <w:szCs w:val="20"/>
              </w:rPr>
            </w:pPr>
            <w:r>
              <w:rPr>
                <w:rFonts w:ascii="Times New Roman" w:hAnsi="Times New Roman"/>
                <w:b/>
                <w:bCs/>
                <w:sz w:val="20"/>
                <w:szCs w:val="20"/>
              </w:rPr>
              <w:t>Площадь 1274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A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A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A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A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A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A6">
            <w:pPr>
              <w:ind w:firstLine="0"/>
              <w:jc w:val="center"/>
              <w:rPr>
                <w:rFonts w:ascii="Times New Roman" w:hAnsi="Times New Roman"/>
                <w:sz w:val="20"/>
                <w:szCs w:val="20"/>
              </w:rPr>
            </w:pPr>
            <w:r>
              <w:rPr>
                <w:rFonts w:ascii="Times New Roman" w:hAnsi="Times New Roman"/>
                <w:sz w:val="20"/>
                <w:szCs w:val="20"/>
              </w:rPr>
              <w:t>995113.26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A7">
            <w:pPr>
              <w:ind w:firstLine="0"/>
              <w:jc w:val="center"/>
              <w:rPr>
                <w:rFonts w:ascii="Times New Roman" w:hAnsi="Times New Roman"/>
                <w:sz w:val="20"/>
                <w:szCs w:val="20"/>
              </w:rPr>
            </w:pPr>
            <w:r>
              <w:rPr>
                <w:rFonts w:ascii="Times New Roman" w:hAnsi="Times New Roman"/>
                <w:sz w:val="20"/>
                <w:szCs w:val="20"/>
              </w:rPr>
              <w:t>2730933.83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A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A9">
            <w:pPr>
              <w:ind w:firstLine="0"/>
              <w:jc w:val="center"/>
              <w:rPr>
                <w:rFonts w:ascii="Times New Roman" w:hAnsi="Times New Roman"/>
                <w:sz w:val="20"/>
                <w:szCs w:val="20"/>
              </w:rPr>
            </w:pPr>
            <w:r>
              <w:rPr>
                <w:rFonts w:ascii="Times New Roman" w:hAnsi="Times New Roman"/>
                <w:sz w:val="20"/>
                <w:szCs w:val="20"/>
              </w:rPr>
              <w:t>995112.27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AA">
            <w:pPr>
              <w:ind w:firstLine="0"/>
              <w:jc w:val="center"/>
              <w:rPr>
                <w:rFonts w:ascii="Times New Roman" w:hAnsi="Times New Roman"/>
                <w:sz w:val="20"/>
                <w:szCs w:val="20"/>
              </w:rPr>
            </w:pPr>
            <w:r>
              <w:rPr>
                <w:rFonts w:ascii="Times New Roman" w:hAnsi="Times New Roman"/>
                <w:sz w:val="20"/>
                <w:szCs w:val="20"/>
              </w:rPr>
              <w:t>2730948.98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A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AC">
            <w:pPr>
              <w:ind w:firstLine="0"/>
              <w:jc w:val="center"/>
              <w:rPr>
                <w:rFonts w:ascii="Times New Roman" w:hAnsi="Times New Roman"/>
                <w:sz w:val="20"/>
                <w:szCs w:val="20"/>
              </w:rPr>
            </w:pPr>
            <w:r>
              <w:rPr>
                <w:rFonts w:ascii="Times New Roman" w:hAnsi="Times New Roman"/>
                <w:sz w:val="20"/>
                <w:szCs w:val="20"/>
              </w:rPr>
              <w:t>995111.11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AD">
            <w:pPr>
              <w:ind w:firstLine="0"/>
              <w:jc w:val="center"/>
              <w:rPr>
                <w:rFonts w:ascii="Times New Roman" w:hAnsi="Times New Roman"/>
                <w:sz w:val="20"/>
                <w:szCs w:val="20"/>
              </w:rPr>
            </w:pPr>
            <w:r>
              <w:rPr>
                <w:rFonts w:ascii="Times New Roman" w:hAnsi="Times New Roman"/>
                <w:sz w:val="20"/>
                <w:szCs w:val="20"/>
              </w:rPr>
              <w:t>2730961.76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A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AF">
            <w:pPr>
              <w:ind w:firstLine="0"/>
              <w:jc w:val="center"/>
              <w:rPr>
                <w:rFonts w:ascii="Times New Roman" w:hAnsi="Times New Roman"/>
                <w:sz w:val="20"/>
                <w:szCs w:val="20"/>
              </w:rPr>
            </w:pPr>
            <w:r>
              <w:rPr>
                <w:rFonts w:ascii="Times New Roman" w:hAnsi="Times New Roman"/>
                <w:sz w:val="20"/>
                <w:szCs w:val="20"/>
              </w:rPr>
              <w:t>995106.25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B0">
            <w:pPr>
              <w:ind w:firstLine="0"/>
              <w:jc w:val="center"/>
              <w:rPr>
                <w:rFonts w:ascii="Times New Roman" w:hAnsi="Times New Roman"/>
                <w:sz w:val="20"/>
                <w:szCs w:val="20"/>
              </w:rPr>
            </w:pPr>
            <w:r>
              <w:rPr>
                <w:rFonts w:ascii="Times New Roman" w:hAnsi="Times New Roman"/>
                <w:sz w:val="20"/>
                <w:szCs w:val="20"/>
              </w:rPr>
              <w:t>2730961.35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B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B2">
            <w:pPr>
              <w:ind w:firstLine="0"/>
              <w:jc w:val="center"/>
              <w:rPr>
                <w:rFonts w:ascii="Times New Roman" w:hAnsi="Times New Roman"/>
                <w:sz w:val="20"/>
                <w:szCs w:val="20"/>
              </w:rPr>
            </w:pPr>
            <w:r>
              <w:rPr>
                <w:rFonts w:ascii="Times New Roman" w:hAnsi="Times New Roman"/>
                <w:sz w:val="20"/>
                <w:szCs w:val="20"/>
              </w:rPr>
              <w:t>995103.77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B3">
            <w:pPr>
              <w:ind w:firstLine="0"/>
              <w:jc w:val="center"/>
              <w:rPr>
                <w:rFonts w:ascii="Times New Roman" w:hAnsi="Times New Roman"/>
                <w:sz w:val="20"/>
                <w:szCs w:val="20"/>
              </w:rPr>
            </w:pPr>
            <w:r>
              <w:rPr>
                <w:rFonts w:ascii="Times New Roman" w:hAnsi="Times New Roman"/>
                <w:sz w:val="20"/>
                <w:szCs w:val="20"/>
              </w:rPr>
              <w:t>2730961.14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B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B5">
            <w:pPr>
              <w:ind w:firstLine="0"/>
              <w:jc w:val="center"/>
              <w:rPr>
                <w:rFonts w:ascii="Times New Roman" w:hAnsi="Times New Roman"/>
                <w:sz w:val="20"/>
                <w:szCs w:val="20"/>
              </w:rPr>
            </w:pPr>
            <w:r>
              <w:rPr>
                <w:rFonts w:ascii="Times New Roman" w:hAnsi="Times New Roman"/>
                <w:sz w:val="20"/>
                <w:szCs w:val="20"/>
              </w:rPr>
              <w:t>995087.38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B6">
            <w:pPr>
              <w:ind w:firstLine="0"/>
              <w:jc w:val="center"/>
              <w:rPr>
                <w:rFonts w:ascii="Times New Roman" w:hAnsi="Times New Roman"/>
                <w:sz w:val="20"/>
                <w:szCs w:val="20"/>
              </w:rPr>
            </w:pPr>
            <w:r>
              <w:rPr>
                <w:rFonts w:ascii="Times New Roman" w:hAnsi="Times New Roman"/>
                <w:sz w:val="20"/>
                <w:szCs w:val="20"/>
              </w:rPr>
              <w:t>2730959.88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B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B8">
            <w:pPr>
              <w:ind w:firstLine="0"/>
              <w:jc w:val="center"/>
              <w:rPr>
                <w:rFonts w:ascii="Times New Roman" w:hAnsi="Times New Roman"/>
                <w:sz w:val="20"/>
                <w:szCs w:val="20"/>
              </w:rPr>
            </w:pPr>
            <w:r>
              <w:rPr>
                <w:rFonts w:ascii="Times New Roman" w:hAnsi="Times New Roman"/>
                <w:sz w:val="20"/>
                <w:szCs w:val="20"/>
              </w:rPr>
              <w:t>995082.49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B9">
            <w:pPr>
              <w:ind w:firstLine="0"/>
              <w:jc w:val="center"/>
              <w:rPr>
                <w:rFonts w:ascii="Times New Roman" w:hAnsi="Times New Roman"/>
                <w:sz w:val="20"/>
                <w:szCs w:val="20"/>
              </w:rPr>
            </w:pPr>
            <w:r>
              <w:rPr>
                <w:rFonts w:ascii="Times New Roman" w:hAnsi="Times New Roman"/>
                <w:sz w:val="20"/>
                <w:szCs w:val="20"/>
              </w:rPr>
              <w:t>2730959.54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B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BB">
            <w:pPr>
              <w:ind w:firstLine="0"/>
              <w:jc w:val="center"/>
              <w:rPr>
                <w:rFonts w:ascii="Times New Roman" w:hAnsi="Times New Roman"/>
                <w:sz w:val="20"/>
                <w:szCs w:val="20"/>
              </w:rPr>
            </w:pPr>
            <w:r>
              <w:rPr>
                <w:rFonts w:ascii="Times New Roman" w:hAnsi="Times New Roman"/>
                <w:sz w:val="20"/>
                <w:szCs w:val="20"/>
              </w:rPr>
              <w:t>995082.58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BC">
            <w:pPr>
              <w:ind w:firstLine="0"/>
              <w:jc w:val="center"/>
              <w:rPr>
                <w:rFonts w:ascii="Times New Roman" w:hAnsi="Times New Roman"/>
                <w:sz w:val="20"/>
                <w:szCs w:val="20"/>
              </w:rPr>
            </w:pPr>
            <w:r>
              <w:rPr>
                <w:rFonts w:ascii="Times New Roman" w:hAnsi="Times New Roman"/>
                <w:sz w:val="20"/>
                <w:szCs w:val="20"/>
              </w:rPr>
              <w:t>2730958.22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B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BE">
            <w:pPr>
              <w:ind w:firstLine="0"/>
              <w:jc w:val="center"/>
              <w:rPr>
                <w:rFonts w:ascii="Times New Roman" w:hAnsi="Times New Roman"/>
                <w:sz w:val="20"/>
                <w:szCs w:val="20"/>
              </w:rPr>
            </w:pPr>
            <w:r>
              <w:rPr>
                <w:rFonts w:ascii="Times New Roman" w:hAnsi="Times New Roman"/>
                <w:sz w:val="20"/>
                <w:szCs w:val="20"/>
              </w:rPr>
              <w:t>995062.82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BF">
            <w:pPr>
              <w:ind w:firstLine="0"/>
              <w:jc w:val="center"/>
              <w:rPr>
                <w:rFonts w:ascii="Times New Roman" w:hAnsi="Times New Roman"/>
                <w:sz w:val="20"/>
                <w:szCs w:val="20"/>
              </w:rPr>
            </w:pPr>
            <w:r>
              <w:rPr>
                <w:rFonts w:ascii="Times New Roman" w:hAnsi="Times New Roman"/>
                <w:sz w:val="20"/>
                <w:szCs w:val="20"/>
              </w:rPr>
              <w:t>2730956.68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C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C1">
            <w:pPr>
              <w:ind w:firstLine="0"/>
              <w:jc w:val="center"/>
              <w:rPr>
                <w:rFonts w:ascii="Times New Roman" w:hAnsi="Times New Roman"/>
                <w:sz w:val="20"/>
                <w:szCs w:val="20"/>
              </w:rPr>
            </w:pPr>
            <w:r>
              <w:rPr>
                <w:rFonts w:ascii="Times New Roman" w:hAnsi="Times New Roman"/>
                <w:sz w:val="20"/>
                <w:szCs w:val="20"/>
              </w:rPr>
              <w:t>995065.59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C2">
            <w:pPr>
              <w:ind w:firstLine="0"/>
              <w:jc w:val="center"/>
              <w:rPr>
                <w:rFonts w:ascii="Times New Roman" w:hAnsi="Times New Roman"/>
                <w:sz w:val="20"/>
                <w:szCs w:val="20"/>
              </w:rPr>
            </w:pPr>
            <w:r>
              <w:rPr>
                <w:rFonts w:ascii="Times New Roman" w:hAnsi="Times New Roman"/>
                <w:sz w:val="20"/>
                <w:szCs w:val="20"/>
              </w:rPr>
              <w:t>2730932.17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C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C4">
            <w:pPr>
              <w:ind w:firstLine="0"/>
              <w:jc w:val="center"/>
              <w:rPr>
                <w:rFonts w:ascii="Times New Roman" w:hAnsi="Times New Roman"/>
                <w:sz w:val="20"/>
                <w:szCs w:val="20"/>
              </w:rPr>
            </w:pPr>
            <w:r>
              <w:rPr>
                <w:rFonts w:ascii="Times New Roman" w:hAnsi="Times New Roman"/>
                <w:sz w:val="20"/>
                <w:szCs w:val="20"/>
              </w:rPr>
              <w:t>995113.26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C5">
            <w:pPr>
              <w:ind w:firstLine="0"/>
              <w:jc w:val="center"/>
              <w:rPr>
                <w:rFonts w:ascii="Times New Roman" w:hAnsi="Times New Roman"/>
                <w:sz w:val="20"/>
                <w:szCs w:val="20"/>
              </w:rPr>
            </w:pPr>
            <w:r>
              <w:rPr>
                <w:rFonts w:ascii="Times New Roman" w:hAnsi="Times New Roman"/>
                <w:sz w:val="20"/>
                <w:szCs w:val="20"/>
              </w:rPr>
              <w:t>2730933.83</w:t>
            </w:r>
          </w:p>
        </w:tc>
      </w:tr>
    </w:tbl>
    <w:p w14:paraId="00006CC6">
      <w:pPr>
        <w:ind w:firstLine="0"/>
        <w:jc w:val="left"/>
        <w:rPr>
          <w:rFonts w:ascii="Times New Roman" w:hAnsi="Times New Roman"/>
          <w:sz w:val="20"/>
          <w:szCs w:val="20"/>
        </w:rPr>
      </w:pPr>
    </w:p>
    <w:p w14:paraId="00006CC7">
      <w:pPr>
        <w:ind w:firstLine="0"/>
        <w:jc w:val="center"/>
        <w:rPr>
          <w:rFonts w:ascii="Times New Roman" w:hAnsi="Times New Roman"/>
          <w:sz w:val="20"/>
          <w:szCs w:val="20"/>
        </w:rPr>
      </w:pPr>
      <w:r>
        <w:rPr>
          <w:rFonts w:ascii="Times New Roman" w:hAnsi="Times New Roman"/>
          <w:sz w:val="20"/>
          <w:szCs w:val="20"/>
        </w:rPr>
        <w:t>ЗУ:45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C8">
            <w:pPr>
              <w:ind w:firstLine="0"/>
              <w:jc w:val="center"/>
              <w:rPr>
                <w:rFonts w:ascii="Times New Roman" w:hAnsi="Times New Roman"/>
                <w:b/>
                <w:bCs/>
                <w:sz w:val="20"/>
                <w:szCs w:val="20"/>
              </w:rPr>
            </w:pPr>
            <w:r>
              <w:rPr>
                <w:rFonts w:ascii="Times New Roman" w:hAnsi="Times New Roman"/>
                <w:b/>
                <w:bCs/>
                <w:sz w:val="20"/>
                <w:szCs w:val="20"/>
              </w:rPr>
              <w:t>Площадь 1626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C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C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C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C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C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CE">
            <w:pPr>
              <w:ind w:firstLine="0"/>
              <w:jc w:val="center"/>
              <w:rPr>
                <w:rFonts w:ascii="Times New Roman" w:hAnsi="Times New Roman"/>
                <w:sz w:val="20"/>
                <w:szCs w:val="20"/>
              </w:rPr>
            </w:pPr>
            <w:r>
              <w:rPr>
                <w:rFonts w:ascii="Times New Roman" w:hAnsi="Times New Roman"/>
                <w:sz w:val="20"/>
                <w:szCs w:val="20"/>
              </w:rPr>
              <w:t>995135.10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CF">
            <w:pPr>
              <w:ind w:firstLine="0"/>
              <w:jc w:val="center"/>
              <w:rPr>
                <w:rFonts w:ascii="Times New Roman" w:hAnsi="Times New Roman"/>
                <w:sz w:val="20"/>
                <w:szCs w:val="20"/>
              </w:rPr>
            </w:pPr>
            <w:r>
              <w:rPr>
                <w:rFonts w:ascii="Times New Roman" w:hAnsi="Times New Roman"/>
                <w:sz w:val="20"/>
                <w:szCs w:val="20"/>
              </w:rPr>
              <w:t>2730934.59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D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D1">
            <w:pPr>
              <w:ind w:firstLine="0"/>
              <w:jc w:val="center"/>
              <w:rPr>
                <w:rFonts w:ascii="Times New Roman" w:hAnsi="Times New Roman"/>
                <w:sz w:val="20"/>
                <w:szCs w:val="20"/>
              </w:rPr>
            </w:pPr>
            <w:r>
              <w:rPr>
                <w:rFonts w:ascii="Times New Roman" w:hAnsi="Times New Roman"/>
                <w:sz w:val="20"/>
                <w:szCs w:val="20"/>
              </w:rPr>
              <w:t>995146.80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D2">
            <w:pPr>
              <w:ind w:firstLine="0"/>
              <w:jc w:val="center"/>
              <w:rPr>
                <w:rFonts w:ascii="Times New Roman" w:hAnsi="Times New Roman"/>
                <w:sz w:val="20"/>
                <w:szCs w:val="20"/>
              </w:rPr>
            </w:pPr>
            <w:r>
              <w:rPr>
                <w:rFonts w:ascii="Times New Roman" w:hAnsi="Times New Roman"/>
                <w:sz w:val="20"/>
                <w:szCs w:val="20"/>
              </w:rPr>
              <w:t>2730985.99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D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D4">
            <w:pPr>
              <w:ind w:firstLine="0"/>
              <w:jc w:val="center"/>
              <w:rPr>
                <w:rFonts w:ascii="Times New Roman" w:hAnsi="Times New Roman"/>
                <w:sz w:val="20"/>
                <w:szCs w:val="20"/>
              </w:rPr>
            </w:pPr>
            <w:r>
              <w:rPr>
                <w:rFonts w:ascii="Times New Roman" w:hAnsi="Times New Roman"/>
                <w:sz w:val="20"/>
                <w:szCs w:val="20"/>
              </w:rPr>
              <w:t>995141.20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D5">
            <w:pPr>
              <w:ind w:firstLine="0"/>
              <w:jc w:val="center"/>
              <w:rPr>
                <w:rFonts w:ascii="Times New Roman" w:hAnsi="Times New Roman"/>
                <w:sz w:val="20"/>
                <w:szCs w:val="20"/>
              </w:rPr>
            </w:pPr>
            <w:r>
              <w:rPr>
                <w:rFonts w:ascii="Times New Roman" w:hAnsi="Times New Roman"/>
                <w:sz w:val="20"/>
                <w:szCs w:val="20"/>
              </w:rPr>
              <w:t>2730986.37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D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D7">
            <w:pPr>
              <w:ind w:firstLine="0"/>
              <w:jc w:val="center"/>
              <w:rPr>
                <w:rFonts w:ascii="Times New Roman" w:hAnsi="Times New Roman"/>
                <w:sz w:val="20"/>
                <w:szCs w:val="20"/>
              </w:rPr>
            </w:pPr>
            <w:r>
              <w:rPr>
                <w:rFonts w:ascii="Times New Roman" w:hAnsi="Times New Roman"/>
                <w:sz w:val="20"/>
                <w:szCs w:val="20"/>
              </w:rPr>
              <w:t>995106.32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D8">
            <w:pPr>
              <w:ind w:firstLine="0"/>
              <w:jc w:val="center"/>
              <w:rPr>
                <w:rFonts w:ascii="Times New Roman" w:hAnsi="Times New Roman"/>
                <w:sz w:val="20"/>
                <w:szCs w:val="20"/>
              </w:rPr>
            </w:pPr>
            <w:r>
              <w:rPr>
                <w:rFonts w:ascii="Times New Roman" w:hAnsi="Times New Roman"/>
                <w:sz w:val="20"/>
                <w:szCs w:val="20"/>
              </w:rPr>
              <w:t>2730985.38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D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DA">
            <w:pPr>
              <w:ind w:firstLine="0"/>
              <w:jc w:val="center"/>
              <w:rPr>
                <w:rFonts w:ascii="Times New Roman" w:hAnsi="Times New Roman"/>
                <w:sz w:val="20"/>
                <w:szCs w:val="20"/>
              </w:rPr>
            </w:pPr>
            <w:r>
              <w:rPr>
                <w:rFonts w:ascii="Times New Roman" w:hAnsi="Times New Roman"/>
                <w:sz w:val="20"/>
                <w:szCs w:val="20"/>
              </w:rPr>
              <w:t>995106.25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DB">
            <w:pPr>
              <w:ind w:firstLine="0"/>
              <w:jc w:val="center"/>
              <w:rPr>
                <w:rFonts w:ascii="Times New Roman" w:hAnsi="Times New Roman"/>
                <w:sz w:val="20"/>
                <w:szCs w:val="20"/>
              </w:rPr>
            </w:pPr>
            <w:r>
              <w:rPr>
                <w:rFonts w:ascii="Times New Roman" w:hAnsi="Times New Roman"/>
                <w:sz w:val="20"/>
                <w:szCs w:val="20"/>
              </w:rPr>
              <w:t>2730961.35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D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DD">
            <w:pPr>
              <w:ind w:firstLine="0"/>
              <w:jc w:val="center"/>
              <w:rPr>
                <w:rFonts w:ascii="Times New Roman" w:hAnsi="Times New Roman"/>
                <w:sz w:val="20"/>
                <w:szCs w:val="20"/>
              </w:rPr>
            </w:pPr>
            <w:r>
              <w:rPr>
                <w:rFonts w:ascii="Times New Roman" w:hAnsi="Times New Roman"/>
                <w:sz w:val="20"/>
                <w:szCs w:val="20"/>
              </w:rPr>
              <w:t>995111.11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DE">
            <w:pPr>
              <w:ind w:firstLine="0"/>
              <w:jc w:val="center"/>
              <w:rPr>
                <w:rFonts w:ascii="Times New Roman" w:hAnsi="Times New Roman"/>
                <w:sz w:val="20"/>
                <w:szCs w:val="20"/>
              </w:rPr>
            </w:pPr>
            <w:r>
              <w:rPr>
                <w:rFonts w:ascii="Times New Roman" w:hAnsi="Times New Roman"/>
                <w:sz w:val="20"/>
                <w:szCs w:val="20"/>
              </w:rPr>
              <w:t>2730961.76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D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E0">
            <w:pPr>
              <w:ind w:firstLine="0"/>
              <w:jc w:val="center"/>
              <w:rPr>
                <w:rFonts w:ascii="Times New Roman" w:hAnsi="Times New Roman"/>
                <w:sz w:val="20"/>
                <w:szCs w:val="20"/>
              </w:rPr>
            </w:pPr>
            <w:r>
              <w:rPr>
                <w:rFonts w:ascii="Times New Roman" w:hAnsi="Times New Roman"/>
                <w:sz w:val="20"/>
                <w:szCs w:val="20"/>
              </w:rPr>
              <w:t>995112.27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E1">
            <w:pPr>
              <w:ind w:firstLine="0"/>
              <w:jc w:val="center"/>
              <w:rPr>
                <w:rFonts w:ascii="Times New Roman" w:hAnsi="Times New Roman"/>
                <w:sz w:val="20"/>
                <w:szCs w:val="20"/>
              </w:rPr>
            </w:pPr>
            <w:r>
              <w:rPr>
                <w:rFonts w:ascii="Times New Roman" w:hAnsi="Times New Roman"/>
                <w:sz w:val="20"/>
                <w:szCs w:val="20"/>
              </w:rPr>
              <w:t>2730948.98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E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E3">
            <w:pPr>
              <w:ind w:firstLine="0"/>
              <w:jc w:val="center"/>
              <w:rPr>
                <w:rFonts w:ascii="Times New Roman" w:hAnsi="Times New Roman"/>
                <w:sz w:val="20"/>
                <w:szCs w:val="20"/>
              </w:rPr>
            </w:pPr>
            <w:r>
              <w:rPr>
                <w:rFonts w:ascii="Times New Roman" w:hAnsi="Times New Roman"/>
                <w:sz w:val="20"/>
                <w:szCs w:val="20"/>
              </w:rPr>
              <w:t>995113.26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E4">
            <w:pPr>
              <w:ind w:firstLine="0"/>
              <w:jc w:val="center"/>
              <w:rPr>
                <w:rFonts w:ascii="Times New Roman" w:hAnsi="Times New Roman"/>
                <w:sz w:val="20"/>
                <w:szCs w:val="20"/>
              </w:rPr>
            </w:pPr>
            <w:r>
              <w:rPr>
                <w:rFonts w:ascii="Times New Roman" w:hAnsi="Times New Roman"/>
                <w:sz w:val="20"/>
                <w:szCs w:val="20"/>
              </w:rPr>
              <w:t>2730933.83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E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E6">
            <w:pPr>
              <w:ind w:firstLine="0"/>
              <w:jc w:val="center"/>
              <w:rPr>
                <w:rFonts w:ascii="Times New Roman" w:hAnsi="Times New Roman"/>
                <w:sz w:val="20"/>
                <w:szCs w:val="20"/>
              </w:rPr>
            </w:pPr>
            <w:r>
              <w:rPr>
                <w:rFonts w:ascii="Times New Roman" w:hAnsi="Times New Roman"/>
                <w:sz w:val="20"/>
                <w:szCs w:val="20"/>
              </w:rPr>
              <w:t>995135.10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E7">
            <w:pPr>
              <w:ind w:firstLine="0"/>
              <w:jc w:val="center"/>
              <w:rPr>
                <w:rFonts w:ascii="Times New Roman" w:hAnsi="Times New Roman"/>
                <w:sz w:val="20"/>
                <w:szCs w:val="20"/>
              </w:rPr>
            </w:pPr>
            <w:r>
              <w:rPr>
                <w:rFonts w:ascii="Times New Roman" w:hAnsi="Times New Roman"/>
                <w:sz w:val="20"/>
                <w:szCs w:val="20"/>
              </w:rPr>
              <w:t>2730934.59</w:t>
            </w:r>
          </w:p>
        </w:tc>
      </w:tr>
    </w:tbl>
    <w:p w14:paraId="00006CE8">
      <w:pPr>
        <w:ind w:firstLine="0"/>
        <w:jc w:val="left"/>
        <w:rPr>
          <w:rFonts w:ascii="Times New Roman" w:hAnsi="Times New Roman"/>
          <w:sz w:val="20"/>
          <w:szCs w:val="20"/>
        </w:rPr>
      </w:pPr>
    </w:p>
    <w:p w14:paraId="00006CE9">
      <w:pPr>
        <w:ind w:firstLine="0"/>
        <w:jc w:val="center"/>
        <w:rPr>
          <w:rFonts w:ascii="Times New Roman" w:hAnsi="Times New Roman"/>
          <w:sz w:val="20"/>
          <w:szCs w:val="20"/>
        </w:rPr>
      </w:pPr>
      <w:r>
        <w:rPr>
          <w:rFonts w:ascii="Times New Roman" w:hAnsi="Times New Roman"/>
          <w:sz w:val="20"/>
          <w:szCs w:val="20"/>
        </w:rPr>
        <w:t>ЗУ:46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EA">
            <w:pPr>
              <w:ind w:firstLine="0"/>
              <w:jc w:val="center"/>
              <w:rPr>
                <w:rFonts w:ascii="Times New Roman" w:hAnsi="Times New Roman"/>
                <w:b/>
                <w:bCs/>
                <w:sz w:val="20"/>
                <w:szCs w:val="20"/>
              </w:rPr>
            </w:pPr>
            <w:r>
              <w:rPr>
                <w:rFonts w:ascii="Times New Roman" w:hAnsi="Times New Roman"/>
                <w:b/>
                <w:bCs/>
                <w:sz w:val="20"/>
                <w:szCs w:val="20"/>
              </w:rPr>
              <w:t>Площадь 1062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E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E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E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E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E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F0">
            <w:pPr>
              <w:ind w:firstLine="0"/>
              <w:jc w:val="center"/>
              <w:rPr>
                <w:rFonts w:ascii="Times New Roman" w:hAnsi="Times New Roman"/>
                <w:sz w:val="20"/>
                <w:szCs w:val="20"/>
              </w:rPr>
            </w:pPr>
            <w:r>
              <w:rPr>
                <w:rFonts w:ascii="Times New Roman" w:hAnsi="Times New Roman"/>
                <w:sz w:val="20"/>
                <w:szCs w:val="20"/>
              </w:rPr>
              <w:t>995106.25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F1">
            <w:pPr>
              <w:ind w:firstLine="0"/>
              <w:jc w:val="center"/>
              <w:rPr>
                <w:rFonts w:ascii="Times New Roman" w:hAnsi="Times New Roman"/>
                <w:sz w:val="20"/>
                <w:szCs w:val="20"/>
              </w:rPr>
            </w:pPr>
            <w:r>
              <w:rPr>
                <w:rFonts w:ascii="Times New Roman" w:hAnsi="Times New Roman"/>
                <w:sz w:val="20"/>
                <w:szCs w:val="20"/>
              </w:rPr>
              <w:t>2730961.35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F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F3">
            <w:pPr>
              <w:ind w:firstLine="0"/>
              <w:jc w:val="center"/>
              <w:rPr>
                <w:rFonts w:ascii="Times New Roman" w:hAnsi="Times New Roman"/>
                <w:sz w:val="20"/>
                <w:szCs w:val="20"/>
              </w:rPr>
            </w:pPr>
            <w:r>
              <w:rPr>
                <w:rFonts w:ascii="Times New Roman" w:hAnsi="Times New Roman"/>
                <w:sz w:val="20"/>
                <w:szCs w:val="20"/>
              </w:rPr>
              <w:t>995106.32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F4">
            <w:pPr>
              <w:ind w:firstLine="0"/>
              <w:jc w:val="center"/>
              <w:rPr>
                <w:rFonts w:ascii="Times New Roman" w:hAnsi="Times New Roman"/>
                <w:sz w:val="20"/>
                <w:szCs w:val="20"/>
              </w:rPr>
            </w:pPr>
            <w:r>
              <w:rPr>
                <w:rFonts w:ascii="Times New Roman" w:hAnsi="Times New Roman"/>
                <w:sz w:val="20"/>
                <w:szCs w:val="20"/>
              </w:rPr>
              <w:t>2730985.38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F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F6">
            <w:pPr>
              <w:ind w:firstLine="0"/>
              <w:jc w:val="center"/>
              <w:rPr>
                <w:rFonts w:ascii="Times New Roman" w:hAnsi="Times New Roman"/>
                <w:sz w:val="20"/>
                <w:szCs w:val="20"/>
              </w:rPr>
            </w:pPr>
            <w:r>
              <w:rPr>
                <w:rFonts w:ascii="Times New Roman" w:hAnsi="Times New Roman"/>
                <w:sz w:val="20"/>
                <w:szCs w:val="20"/>
              </w:rPr>
              <w:t>995094.80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F7">
            <w:pPr>
              <w:ind w:firstLine="0"/>
              <w:jc w:val="center"/>
              <w:rPr>
                <w:rFonts w:ascii="Times New Roman" w:hAnsi="Times New Roman"/>
                <w:sz w:val="20"/>
                <w:szCs w:val="20"/>
              </w:rPr>
            </w:pPr>
            <w:r>
              <w:rPr>
                <w:rFonts w:ascii="Times New Roman" w:hAnsi="Times New Roman"/>
                <w:sz w:val="20"/>
                <w:szCs w:val="20"/>
              </w:rPr>
              <w:t>2730984.70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F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F9">
            <w:pPr>
              <w:ind w:firstLine="0"/>
              <w:jc w:val="center"/>
              <w:rPr>
                <w:rFonts w:ascii="Times New Roman" w:hAnsi="Times New Roman"/>
                <w:sz w:val="20"/>
                <w:szCs w:val="20"/>
              </w:rPr>
            </w:pPr>
            <w:r>
              <w:rPr>
                <w:rFonts w:ascii="Times New Roman" w:hAnsi="Times New Roman"/>
                <w:sz w:val="20"/>
                <w:szCs w:val="20"/>
              </w:rPr>
              <w:t>995082.08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FA">
            <w:pPr>
              <w:ind w:firstLine="0"/>
              <w:jc w:val="center"/>
              <w:rPr>
                <w:rFonts w:ascii="Times New Roman" w:hAnsi="Times New Roman"/>
                <w:sz w:val="20"/>
                <w:szCs w:val="20"/>
              </w:rPr>
            </w:pPr>
            <w:r>
              <w:rPr>
                <w:rFonts w:ascii="Times New Roman" w:hAnsi="Times New Roman"/>
                <w:sz w:val="20"/>
                <w:szCs w:val="20"/>
              </w:rPr>
              <w:t>2730984.29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F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FC">
            <w:pPr>
              <w:ind w:firstLine="0"/>
              <w:jc w:val="center"/>
              <w:rPr>
                <w:rFonts w:ascii="Times New Roman" w:hAnsi="Times New Roman"/>
                <w:sz w:val="20"/>
                <w:szCs w:val="20"/>
              </w:rPr>
            </w:pPr>
            <w:r>
              <w:rPr>
                <w:rFonts w:ascii="Times New Roman" w:hAnsi="Times New Roman"/>
                <w:sz w:val="20"/>
                <w:szCs w:val="20"/>
              </w:rPr>
              <w:t>995082.09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FD">
            <w:pPr>
              <w:ind w:firstLine="0"/>
              <w:jc w:val="center"/>
              <w:rPr>
                <w:rFonts w:ascii="Times New Roman" w:hAnsi="Times New Roman"/>
                <w:sz w:val="20"/>
                <w:szCs w:val="20"/>
              </w:rPr>
            </w:pPr>
            <w:r>
              <w:rPr>
                <w:rFonts w:ascii="Times New Roman" w:hAnsi="Times New Roman"/>
                <w:sz w:val="20"/>
                <w:szCs w:val="20"/>
              </w:rPr>
              <w:t>2730980.56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F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FF">
            <w:pPr>
              <w:ind w:firstLine="0"/>
              <w:jc w:val="center"/>
              <w:rPr>
                <w:rFonts w:ascii="Times New Roman" w:hAnsi="Times New Roman"/>
                <w:sz w:val="20"/>
                <w:szCs w:val="20"/>
              </w:rPr>
            </w:pPr>
            <w:r>
              <w:rPr>
                <w:rFonts w:ascii="Times New Roman" w:hAnsi="Times New Roman"/>
                <w:sz w:val="20"/>
                <w:szCs w:val="20"/>
              </w:rPr>
              <w:t>995075.01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00">
            <w:pPr>
              <w:ind w:firstLine="0"/>
              <w:jc w:val="center"/>
              <w:rPr>
                <w:rFonts w:ascii="Times New Roman" w:hAnsi="Times New Roman"/>
                <w:sz w:val="20"/>
                <w:szCs w:val="20"/>
              </w:rPr>
            </w:pPr>
            <w:r>
              <w:rPr>
                <w:rFonts w:ascii="Times New Roman" w:hAnsi="Times New Roman"/>
                <w:sz w:val="20"/>
                <w:szCs w:val="20"/>
              </w:rPr>
              <w:t>2730980.28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0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02">
            <w:pPr>
              <w:ind w:firstLine="0"/>
              <w:jc w:val="center"/>
              <w:rPr>
                <w:rFonts w:ascii="Times New Roman" w:hAnsi="Times New Roman"/>
                <w:sz w:val="20"/>
                <w:szCs w:val="20"/>
              </w:rPr>
            </w:pPr>
            <w:r>
              <w:rPr>
                <w:rFonts w:ascii="Times New Roman" w:hAnsi="Times New Roman"/>
                <w:sz w:val="20"/>
                <w:szCs w:val="20"/>
              </w:rPr>
              <w:t>995066.26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03">
            <w:pPr>
              <w:ind w:firstLine="0"/>
              <w:jc w:val="center"/>
              <w:rPr>
                <w:rFonts w:ascii="Times New Roman" w:hAnsi="Times New Roman"/>
                <w:sz w:val="20"/>
                <w:szCs w:val="20"/>
              </w:rPr>
            </w:pPr>
            <w:r>
              <w:rPr>
                <w:rFonts w:ascii="Times New Roman" w:hAnsi="Times New Roman"/>
                <w:sz w:val="20"/>
                <w:szCs w:val="20"/>
              </w:rPr>
              <w:t>2730980.31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0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05">
            <w:pPr>
              <w:ind w:firstLine="0"/>
              <w:jc w:val="center"/>
              <w:rPr>
                <w:rFonts w:ascii="Times New Roman" w:hAnsi="Times New Roman"/>
                <w:sz w:val="20"/>
                <w:szCs w:val="20"/>
              </w:rPr>
            </w:pPr>
            <w:r>
              <w:rPr>
                <w:rFonts w:ascii="Times New Roman" w:hAnsi="Times New Roman"/>
                <w:sz w:val="20"/>
                <w:szCs w:val="20"/>
              </w:rPr>
              <w:t>995060.16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06">
            <w:pPr>
              <w:ind w:firstLine="0"/>
              <w:jc w:val="center"/>
              <w:rPr>
                <w:rFonts w:ascii="Times New Roman" w:hAnsi="Times New Roman"/>
                <w:sz w:val="20"/>
                <w:szCs w:val="20"/>
              </w:rPr>
            </w:pPr>
            <w:r>
              <w:rPr>
                <w:rFonts w:ascii="Times New Roman" w:hAnsi="Times New Roman"/>
                <w:sz w:val="20"/>
                <w:szCs w:val="20"/>
              </w:rPr>
              <w:t>2730980.14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0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08">
            <w:pPr>
              <w:ind w:firstLine="0"/>
              <w:jc w:val="center"/>
              <w:rPr>
                <w:rFonts w:ascii="Times New Roman" w:hAnsi="Times New Roman"/>
                <w:sz w:val="20"/>
                <w:szCs w:val="20"/>
              </w:rPr>
            </w:pPr>
            <w:r>
              <w:rPr>
                <w:rFonts w:ascii="Times New Roman" w:hAnsi="Times New Roman"/>
                <w:sz w:val="20"/>
                <w:szCs w:val="20"/>
              </w:rPr>
              <w:t>995062.82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09">
            <w:pPr>
              <w:ind w:firstLine="0"/>
              <w:jc w:val="center"/>
              <w:rPr>
                <w:rFonts w:ascii="Times New Roman" w:hAnsi="Times New Roman"/>
                <w:sz w:val="20"/>
                <w:szCs w:val="20"/>
              </w:rPr>
            </w:pPr>
            <w:r>
              <w:rPr>
                <w:rFonts w:ascii="Times New Roman" w:hAnsi="Times New Roman"/>
                <w:sz w:val="20"/>
                <w:szCs w:val="20"/>
              </w:rPr>
              <w:t>2730956.68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0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0B">
            <w:pPr>
              <w:ind w:firstLine="0"/>
              <w:jc w:val="center"/>
              <w:rPr>
                <w:rFonts w:ascii="Times New Roman" w:hAnsi="Times New Roman"/>
                <w:sz w:val="20"/>
                <w:szCs w:val="20"/>
              </w:rPr>
            </w:pPr>
            <w:r>
              <w:rPr>
                <w:rFonts w:ascii="Times New Roman" w:hAnsi="Times New Roman"/>
                <w:sz w:val="20"/>
                <w:szCs w:val="20"/>
              </w:rPr>
              <w:t>995082.58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0C">
            <w:pPr>
              <w:ind w:firstLine="0"/>
              <w:jc w:val="center"/>
              <w:rPr>
                <w:rFonts w:ascii="Times New Roman" w:hAnsi="Times New Roman"/>
                <w:sz w:val="20"/>
                <w:szCs w:val="20"/>
              </w:rPr>
            </w:pPr>
            <w:r>
              <w:rPr>
                <w:rFonts w:ascii="Times New Roman" w:hAnsi="Times New Roman"/>
                <w:sz w:val="20"/>
                <w:szCs w:val="20"/>
              </w:rPr>
              <w:t>2730958.22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0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0E">
            <w:pPr>
              <w:ind w:firstLine="0"/>
              <w:jc w:val="center"/>
              <w:rPr>
                <w:rFonts w:ascii="Times New Roman" w:hAnsi="Times New Roman"/>
                <w:sz w:val="20"/>
                <w:szCs w:val="20"/>
              </w:rPr>
            </w:pPr>
            <w:r>
              <w:rPr>
                <w:rFonts w:ascii="Times New Roman" w:hAnsi="Times New Roman"/>
                <w:sz w:val="20"/>
                <w:szCs w:val="20"/>
              </w:rPr>
              <w:t>995082.49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0F">
            <w:pPr>
              <w:ind w:firstLine="0"/>
              <w:jc w:val="center"/>
              <w:rPr>
                <w:rFonts w:ascii="Times New Roman" w:hAnsi="Times New Roman"/>
                <w:sz w:val="20"/>
                <w:szCs w:val="20"/>
              </w:rPr>
            </w:pPr>
            <w:r>
              <w:rPr>
                <w:rFonts w:ascii="Times New Roman" w:hAnsi="Times New Roman"/>
                <w:sz w:val="20"/>
                <w:szCs w:val="20"/>
              </w:rPr>
              <w:t>2730959.54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10">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11">
            <w:pPr>
              <w:ind w:firstLine="0"/>
              <w:jc w:val="center"/>
              <w:rPr>
                <w:rFonts w:ascii="Times New Roman" w:hAnsi="Times New Roman"/>
                <w:sz w:val="20"/>
                <w:szCs w:val="20"/>
              </w:rPr>
            </w:pPr>
            <w:r>
              <w:rPr>
                <w:rFonts w:ascii="Times New Roman" w:hAnsi="Times New Roman"/>
                <w:sz w:val="20"/>
                <w:szCs w:val="20"/>
              </w:rPr>
              <w:t>995087.38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12">
            <w:pPr>
              <w:ind w:firstLine="0"/>
              <w:jc w:val="center"/>
              <w:rPr>
                <w:rFonts w:ascii="Times New Roman" w:hAnsi="Times New Roman"/>
                <w:sz w:val="20"/>
                <w:szCs w:val="20"/>
              </w:rPr>
            </w:pPr>
            <w:r>
              <w:rPr>
                <w:rFonts w:ascii="Times New Roman" w:hAnsi="Times New Roman"/>
                <w:sz w:val="20"/>
                <w:szCs w:val="20"/>
              </w:rPr>
              <w:t>2730959.88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13">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14">
            <w:pPr>
              <w:ind w:firstLine="0"/>
              <w:jc w:val="center"/>
              <w:rPr>
                <w:rFonts w:ascii="Times New Roman" w:hAnsi="Times New Roman"/>
                <w:sz w:val="20"/>
                <w:szCs w:val="20"/>
              </w:rPr>
            </w:pPr>
            <w:r>
              <w:rPr>
                <w:rFonts w:ascii="Times New Roman" w:hAnsi="Times New Roman"/>
                <w:sz w:val="20"/>
                <w:szCs w:val="20"/>
              </w:rPr>
              <w:t>995103.77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15">
            <w:pPr>
              <w:ind w:firstLine="0"/>
              <w:jc w:val="center"/>
              <w:rPr>
                <w:rFonts w:ascii="Times New Roman" w:hAnsi="Times New Roman"/>
                <w:sz w:val="20"/>
                <w:szCs w:val="20"/>
              </w:rPr>
            </w:pPr>
            <w:r>
              <w:rPr>
                <w:rFonts w:ascii="Times New Roman" w:hAnsi="Times New Roman"/>
                <w:sz w:val="20"/>
                <w:szCs w:val="20"/>
              </w:rPr>
              <w:t>2730961.14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16">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17">
            <w:pPr>
              <w:ind w:firstLine="0"/>
              <w:jc w:val="center"/>
              <w:rPr>
                <w:rFonts w:ascii="Times New Roman" w:hAnsi="Times New Roman"/>
                <w:sz w:val="20"/>
                <w:szCs w:val="20"/>
              </w:rPr>
            </w:pPr>
            <w:r>
              <w:rPr>
                <w:rFonts w:ascii="Times New Roman" w:hAnsi="Times New Roman"/>
                <w:sz w:val="20"/>
                <w:szCs w:val="20"/>
              </w:rPr>
              <w:t>995106.25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18">
            <w:pPr>
              <w:ind w:firstLine="0"/>
              <w:jc w:val="center"/>
              <w:rPr>
                <w:rFonts w:ascii="Times New Roman" w:hAnsi="Times New Roman"/>
                <w:sz w:val="20"/>
                <w:szCs w:val="20"/>
              </w:rPr>
            </w:pPr>
            <w:r>
              <w:rPr>
                <w:rFonts w:ascii="Times New Roman" w:hAnsi="Times New Roman"/>
                <w:sz w:val="20"/>
                <w:szCs w:val="20"/>
              </w:rPr>
              <w:t>2730961.35</w:t>
            </w:r>
          </w:p>
        </w:tc>
      </w:tr>
    </w:tbl>
    <w:p w14:paraId="00006D19">
      <w:pPr>
        <w:ind w:firstLine="0"/>
        <w:jc w:val="left"/>
        <w:rPr>
          <w:rFonts w:ascii="Times New Roman" w:hAnsi="Times New Roman"/>
          <w:sz w:val="20"/>
          <w:szCs w:val="20"/>
        </w:rPr>
      </w:pPr>
    </w:p>
    <w:p w14:paraId="00006D1A">
      <w:pPr>
        <w:ind w:firstLine="0"/>
        <w:jc w:val="center"/>
        <w:rPr>
          <w:rFonts w:ascii="Times New Roman" w:hAnsi="Times New Roman"/>
          <w:sz w:val="20"/>
          <w:szCs w:val="20"/>
        </w:rPr>
      </w:pPr>
      <w:r>
        <w:rPr>
          <w:rFonts w:ascii="Times New Roman" w:hAnsi="Times New Roman"/>
          <w:sz w:val="20"/>
          <w:szCs w:val="20"/>
        </w:rPr>
        <w:t>ЗУ:47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1B">
            <w:pPr>
              <w:ind w:firstLine="0"/>
              <w:jc w:val="center"/>
              <w:rPr>
                <w:rFonts w:ascii="Times New Roman" w:hAnsi="Times New Roman"/>
                <w:b/>
                <w:bCs/>
                <w:sz w:val="20"/>
                <w:szCs w:val="20"/>
              </w:rPr>
            </w:pPr>
            <w:r>
              <w:rPr>
                <w:rFonts w:ascii="Times New Roman" w:hAnsi="Times New Roman"/>
                <w:b/>
                <w:bCs/>
                <w:sz w:val="20"/>
                <w:szCs w:val="20"/>
              </w:rPr>
              <w:t>Площадь 3280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1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1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1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1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2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21">
            <w:pPr>
              <w:ind w:firstLine="0"/>
              <w:jc w:val="center"/>
              <w:rPr>
                <w:rFonts w:ascii="Times New Roman" w:hAnsi="Times New Roman"/>
                <w:sz w:val="20"/>
                <w:szCs w:val="20"/>
              </w:rPr>
            </w:pPr>
            <w:r>
              <w:rPr>
                <w:rFonts w:ascii="Times New Roman" w:hAnsi="Times New Roman"/>
                <w:sz w:val="20"/>
                <w:szCs w:val="20"/>
              </w:rPr>
              <w:t>995146.80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22">
            <w:pPr>
              <w:ind w:firstLine="0"/>
              <w:jc w:val="center"/>
              <w:rPr>
                <w:rFonts w:ascii="Times New Roman" w:hAnsi="Times New Roman"/>
                <w:sz w:val="20"/>
                <w:szCs w:val="20"/>
              </w:rPr>
            </w:pPr>
            <w:r>
              <w:rPr>
                <w:rFonts w:ascii="Times New Roman" w:hAnsi="Times New Roman"/>
                <w:sz w:val="20"/>
                <w:szCs w:val="20"/>
              </w:rPr>
              <w:t>2730985.99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2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24">
            <w:pPr>
              <w:ind w:firstLine="0"/>
              <w:jc w:val="center"/>
              <w:rPr>
                <w:rFonts w:ascii="Times New Roman" w:hAnsi="Times New Roman"/>
                <w:sz w:val="20"/>
                <w:szCs w:val="20"/>
              </w:rPr>
            </w:pPr>
            <w:r>
              <w:rPr>
                <w:rFonts w:ascii="Times New Roman" w:hAnsi="Times New Roman"/>
                <w:sz w:val="20"/>
                <w:szCs w:val="20"/>
              </w:rPr>
              <w:t>995153.38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25">
            <w:pPr>
              <w:ind w:firstLine="0"/>
              <w:jc w:val="center"/>
              <w:rPr>
                <w:rFonts w:ascii="Times New Roman" w:hAnsi="Times New Roman"/>
                <w:sz w:val="20"/>
                <w:szCs w:val="20"/>
              </w:rPr>
            </w:pPr>
            <w:r>
              <w:rPr>
                <w:rFonts w:ascii="Times New Roman" w:hAnsi="Times New Roman"/>
                <w:sz w:val="20"/>
                <w:szCs w:val="20"/>
              </w:rPr>
              <w:t>2731024.98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2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27">
            <w:pPr>
              <w:ind w:firstLine="0"/>
              <w:jc w:val="center"/>
              <w:rPr>
                <w:rFonts w:ascii="Times New Roman" w:hAnsi="Times New Roman"/>
                <w:sz w:val="20"/>
                <w:szCs w:val="20"/>
              </w:rPr>
            </w:pPr>
            <w:r>
              <w:rPr>
                <w:rFonts w:ascii="Times New Roman" w:hAnsi="Times New Roman"/>
                <w:sz w:val="20"/>
                <w:szCs w:val="20"/>
              </w:rPr>
              <w:t>995137.86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28">
            <w:pPr>
              <w:ind w:firstLine="0"/>
              <w:jc w:val="center"/>
              <w:rPr>
                <w:rFonts w:ascii="Times New Roman" w:hAnsi="Times New Roman"/>
                <w:sz w:val="20"/>
                <w:szCs w:val="20"/>
              </w:rPr>
            </w:pPr>
            <w:r>
              <w:rPr>
                <w:rFonts w:ascii="Times New Roman" w:hAnsi="Times New Roman"/>
                <w:sz w:val="20"/>
                <w:szCs w:val="20"/>
              </w:rPr>
              <w:t>2731023.00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2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2A">
            <w:pPr>
              <w:ind w:firstLine="0"/>
              <w:jc w:val="center"/>
              <w:rPr>
                <w:rFonts w:ascii="Times New Roman" w:hAnsi="Times New Roman"/>
                <w:sz w:val="20"/>
                <w:szCs w:val="20"/>
              </w:rPr>
            </w:pPr>
            <w:r>
              <w:rPr>
                <w:rFonts w:ascii="Times New Roman" w:hAnsi="Times New Roman"/>
                <w:sz w:val="20"/>
                <w:szCs w:val="20"/>
              </w:rPr>
              <w:t>995108.48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2B">
            <w:pPr>
              <w:ind w:firstLine="0"/>
              <w:jc w:val="center"/>
              <w:rPr>
                <w:rFonts w:ascii="Times New Roman" w:hAnsi="Times New Roman"/>
                <w:sz w:val="20"/>
                <w:szCs w:val="20"/>
              </w:rPr>
            </w:pPr>
            <w:r>
              <w:rPr>
                <w:rFonts w:ascii="Times New Roman" w:hAnsi="Times New Roman"/>
                <w:sz w:val="20"/>
                <w:szCs w:val="20"/>
              </w:rPr>
              <w:t>2731020.15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2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2D">
            <w:pPr>
              <w:ind w:firstLine="0"/>
              <w:jc w:val="center"/>
              <w:rPr>
                <w:rFonts w:ascii="Times New Roman" w:hAnsi="Times New Roman"/>
                <w:sz w:val="20"/>
                <w:szCs w:val="20"/>
              </w:rPr>
            </w:pPr>
            <w:r>
              <w:rPr>
                <w:rFonts w:ascii="Times New Roman" w:hAnsi="Times New Roman"/>
                <w:sz w:val="20"/>
                <w:szCs w:val="20"/>
              </w:rPr>
              <w:t>995101.71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2E">
            <w:pPr>
              <w:ind w:firstLine="0"/>
              <w:jc w:val="center"/>
              <w:rPr>
                <w:rFonts w:ascii="Times New Roman" w:hAnsi="Times New Roman"/>
                <w:sz w:val="20"/>
                <w:szCs w:val="20"/>
              </w:rPr>
            </w:pPr>
            <w:r>
              <w:rPr>
                <w:rFonts w:ascii="Times New Roman" w:hAnsi="Times New Roman"/>
                <w:sz w:val="20"/>
                <w:szCs w:val="20"/>
              </w:rPr>
              <w:t>2731019.49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2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30">
            <w:pPr>
              <w:ind w:firstLine="0"/>
              <w:jc w:val="center"/>
              <w:rPr>
                <w:rFonts w:ascii="Times New Roman" w:hAnsi="Times New Roman"/>
                <w:sz w:val="20"/>
                <w:szCs w:val="20"/>
              </w:rPr>
            </w:pPr>
            <w:r>
              <w:rPr>
                <w:rFonts w:ascii="Times New Roman" w:hAnsi="Times New Roman"/>
                <w:sz w:val="20"/>
                <w:szCs w:val="20"/>
              </w:rPr>
              <w:t>995099.51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31">
            <w:pPr>
              <w:ind w:firstLine="0"/>
              <w:jc w:val="center"/>
              <w:rPr>
                <w:rFonts w:ascii="Times New Roman" w:hAnsi="Times New Roman"/>
                <w:sz w:val="20"/>
                <w:szCs w:val="20"/>
              </w:rPr>
            </w:pPr>
            <w:r>
              <w:rPr>
                <w:rFonts w:ascii="Times New Roman" w:hAnsi="Times New Roman"/>
                <w:sz w:val="20"/>
                <w:szCs w:val="20"/>
              </w:rPr>
              <w:t>2731019.32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3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33">
            <w:pPr>
              <w:ind w:firstLine="0"/>
              <w:jc w:val="center"/>
              <w:rPr>
                <w:rFonts w:ascii="Times New Roman" w:hAnsi="Times New Roman"/>
                <w:sz w:val="20"/>
                <w:szCs w:val="20"/>
              </w:rPr>
            </w:pPr>
            <w:r>
              <w:rPr>
                <w:rFonts w:ascii="Times New Roman" w:hAnsi="Times New Roman"/>
                <w:sz w:val="20"/>
                <w:szCs w:val="20"/>
              </w:rPr>
              <w:t>995092.67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34">
            <w:pPr>
              <w:ind w:firstLine="0"/>
              <w:jc w:val="center"/>
              <w:rPr>
                <w:rFonts w:ascii="Times New Roman" w:hAnsi="Times New Roman"/>
                <w:sz w:val="20"/>
                <w:szCs w:val="20"/>
              </w:rPr>
            </w:pPr>
            <w:r>
              <w:rPr>
                <w:rFonts w:ascii="Times New Roman" w:hAnsi="Times New Roman"/>
                <w:sz w:val="20"/>
                <w:szCs w:val="20"/>
              </w:rPr>
              <w:t>2731018.74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3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36">
            <w:pPr>
              <w:ind w:firstLine="0"/>
              <w:jc w:val="center"/>
              <w:rPr>
                <w:rFonts w:ascii="Times New Roman" w:hAnsi="Times New Roman"/>
                <w:sz w:val="20"/>
                <w:szCs w:val="20"/>
              </w:rPr>
            </w:pPr>
            <w:r>
              <w:rPr>
                <w:rFonts w:ascii="Times New Roman" w:hAnsi="Times New Roman"/>
                <w:sz w:val="20"/>
                <w:szCs w:val="20"/>
              </w:rPr>
              <w:t>995081.12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37">
            <w:pPr>
              <w:ind w:firstLine="0"/>
              <w:jc w:val="center"/>
              <w:rPr>
                <w:rFonts w:ascii="Times New Roman" w:hAnsi="Times New Roman"/>
                <w:sz w:val="20"/>
                <w:szCs w:val="20"/>
              </w:rPr>
            </w:pPr>
            <w:r>
              <w:rPr>
                <w:rFonts w:ascii="Times New Roman" w:hAnsi="Times New Roman"/>
                <w:sz w:val="20"/>
                <w:szCs w:val="20"/>
              </w:rPr>
              <w:t>2731017.56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3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39">
            <w:pPr>
              <w:ind w:firstLine="0"/>
              <w:jc w:val="center"/>
              <w:rPr>
                <w:rFonts w:ascii="Times New Roman" w:hAnsi="Times New Roman"/>
                <w:sz w:val="20"/>
                <w:szCs w:val="20"/>
              </w:rPr>
            </w:pPr>
            <w:r>
              <w:rPr>
                <w:rFonts w:ascii="Times New Roman" w:hAnsi="Times New Roman"/>
                <w:sz w:val="20"/>
                <w:szCs w:val="20"/>
              </w:rPr>
              <w:t>995071.83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3A">
            <w:pPr>
              <w:ind w:firstLine="0"/>
              <w:jc w:val="center"/>
              <w:rPr>
                <w:rFonts w:ascii="Times New Roman" w:hAnsi="Times New Roman"/>
                <w:sz w:val="20"/>
                <w:szCs w:val="20"/>
              </w:rPr>
            </w:pPr>
            <w:r>
              <w:rPr>
                <w:rFonts w:ascii="Times New Roman" w:hAnsi="Times New Roman"/>
                <w:sz w:val="20"/>
                <w:szCs w:val="20"/>
              </w:rPr>
              <w:t>2731016.63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3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3C">
            <w:pPr>
              <w:ind w:firstLine="0"/>
              <w:jc w:val="center"/>
              <w:rPr>
                <w:rFonts w:ascii="Times New Roman" w:hAnsi="Times New Roman"/>
                <w:sz w:val="20"/>
                <w:szCs w:val="20"/>
              </w:rPr>
            </w:pPr>
            <w:r>
              <w:rPr>
                <w:rFonts w:ascii="Times New Roman" w:hAnsi="Times New Roman"/>
                <w:sz w:val="20"/>
                <w:szCs w:val="20"/>
              </w:rPr>
              <w:t>995057.41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3D">
            <w:pPr>
              <w:ind w:firstLine="0"/>
              <w:jc w:val="center"/>
              <w:rPr>
                <w:rFonts w:ascii="Times New Roman" w:hAnsi="Times New Roman"/>
                <w:sz w:val="20"/>
                <w:szCs w:val="20"/>
              </w:rPr>
            </w:pPr>
            <w:r>
              <w:rPr>
                <w:rFonts w:ascii="Times New Roman" w:hAnsi="Times New Roman"/>
                <w:sz w:val="20"/>
                <w:szCs w:val="20"/>
              </w:rPr>
              <w:t>2731015.40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3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3F">
            <w:pPr>
              <w:ind w:firstLine="0"/>
              <w:jc w:val="center"/>
              <w:rPr>
                <w:rFonts w:ascii="Times New Roman" w:hAnsi="Times New Roman"/>
                <w:sz w:val="20"/>
                <w:szCs w:val="20"/>
              </w:rPr>
            </w:pPr>
            <w:r>
              <w:rPr>
                <w:rFonts w:ascii="Times New Roman" w:hAnsi="Times New Roman"/>
                <w:sz w:val="20"/>
                <w:szCs w:val="20"/>
              </w:rPr>
              <w:t>995055.94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40">
            <w:pPr>
              <w:ind w:firstLine="0"/>
              <w:jc w:val="center"/>
              <w:rPr>
                <w:rFonts w:ascii="Times New Roman" w:hAnsi="Times New Roman"/>
                <w:sz w:val="20"/>
                <w:szCs w:val="20"/>
              </w:rPr>
            </w:pPr>
            <w:r>
              <w:rPr>
                <w:rFonts w:ascii="Times New Roman" w:hAnsi="Times New Roman"/>
                <w:sz w:val="20"/>
                <w:szCs w:val="20"/>
              </w:rPr>
              <w:t>2731015.19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4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42">
            <w:pPr>
              <w:ind w:firstLine="0"/>
              <w:jc w:val="center"/>
              <w:rPr>
                <w:rFonts w:ascii="Times New Roman" w:hAnsi="Times New Roman"/>
                <w:sz w:val="20"/>
                <w:szCs w:val="20"/>
              </w:rPr>
            </w:pPr>
            <w:r>
              <w:rPr>
                <w:rFonts w:ascii="Times New Roman" w:hAnsi="Times New Roman"/>
                <w:sz w:val="20"/>
                <w:szCs w:val="20"/>
              </w:rPr>
              <w:t>995060.16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43">
            <w:pPr>
              <w:ind w:firstLine="0"/>
              <w:jc w:val="center"/>
              <w:rPr>
                <w:rFonts w:ascii="Times New Roman" w:hAnsi="Times New Roman"/>
                <w:sz w:val="20"/>
                <w:szCs w:val="20"/>
              </w:rPr>
            </w:pPr>
            <w:r>
              <w:rPr>
                <w:rFonts w:ascii="Times New Roman" w:hAnsi="Times New Roman"/>
                <w:sz w:val="20"/>
                <w:szCs w:val="20"/>
              </w:rPr>
              <w:t>2730980.14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4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45">
            <w:pPr>
              <w:ind w:firstLine="0"/>
              <w:jc w:val="center"/>
              <w:rPr>
                <w:rFonts w:ascii="Times New Roman" w:hAnsi="Times New Roman"/>
                <w:sz w:val="20"/>
                <w:szCs w:val="20"/>
              </w:rPr>
            </w:pPr>
            <w:r>
              <w:rPr>
                <w:rFonts w:ascii="Times New Roman" w:hAnsi="Times New Roman"/>
                <w:sz w:val="20"/>
                <w:szCs w:val="20"/>
              </w:rPr>
              <w:t>995066.26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46">
            <w:pPr>
              <w:ind w:firstLine="0"/>
              <w:jc w:val="center"/>
              <w:rPr>
                <w:rFonts w:ascii="Times New Roman" w:hAnsi="Times New Roman"/>
                <w:sz w:val="20"/>
                <w:szCs w:val="20"/>
              </w:rPr>
            </w:pPr>
            <w:r>
              <w:rPr>
                <w:rFonts w:ascii="Times New Roman" w:hAnsi="Times New Roman"/>
                <w:sz w:val="20"/>
                <w:szCs w:val="20"/>
              </w:rPr>
              <w:t>2730980.31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4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48">
            <w:pPr>
              <w:ind w:firstLine="0"/>
              <w:jc w:val="center"/>
              <w:rPr>
                <w:rFonts w:ascii="Times New Roman" w:hAnsi="Times New Roman"/>
                <w:sz w:val="20"/>
                <w:szCs w:val="20"/>
              </w:rPr>
            </w:pPr>
            <w:r>
              <w:rPr>
                <w:rFonts w:ascii="Times New Roman" w:hAnsi="Times New Roman"/>
                <w:sz w:val="20"/>
                <w:szCs w:val="20"/>
              </w:rPr>
              <w:t>995075.01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49">
            <w:pPr>
              <w:ind w:firstLine="0"/>
              <w:jc w:val="center"/>
              <w:rPr>
                <w:rFonts w:ascii="Times New Roman" w:hAnsi="Times New Roman"/>
                <w:sz w:val="20"/>
                <w:szCs w:val="20"/>
              </w:rPr>
            </w:pPr>
            <w:r>
              <w:rPr>
                <w:rFonts w:ascii="Times New Roman" w:hAnsi="Times New Roman"/>
                <w:sz w:val="20"/>
                <w:szCs w:val="20"/>
              </w:rPr>
              <w:t>2730980.28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4A">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4B">
            <w:pPr>
              <w:ind w:firstLine="0"/>
              <w:jc w:val="center"/>
              <w:rPr>
                <w:rFonts w:ascii="Times New Roman" w:hAnsi="Times New Roman"/>
                <w:sz w:val="20"/>
                <w:szCs w:val="20"/>
              </w:rPr>
            </w:pPr>
            <w:r>
              <w:rPr>
                <w:rFonts w:ascii="Times New Roman" w:hAnsi="Times New Roman"/>
                <w:sz w:val="20"/>
                <w:szCs w:val="20"/>
              </w:rPr>
              <w:t>995082.09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4C">
            <w:pPr>
              <w:ind w:firstLine="0"/>
              <w:jc w:val="center"/>
              <w:rPr>
                <w:rFonts w:ascii="Times New Roman" w:hAnsi="Times New Roman"/>
                <w:sz w:val="20"/>
                <w:szCs w:val="20"/>
              </w:rPr>
            </w:pPr>
            <w:r>
              <w:rPr>
                <w:rFonts w:ascii="Times New Roman" w:hAnsi="Times New Roman"/>
                <w:sz w:val="20"/>
                <w:szCs w:val="20"/>
              </w:rPr>
              <w:t>2730980.56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4D">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4E">
            <w:pPr>
              <w:ind w:firstLine="0"/>
              <w:jc w:val="center"/>
              <w:rPr>
                <w:rFonts w:ascii="Times New Roman" w:hAnsi="Times New Roman"/>
                <w:sz w:val="20"/>
                <w:szCs w:val="20"/>
              </w:rPr>
            </w:pPr>
            <w:r>
              <w:rPr>
                <w:rFonts w:ascii="Times New Roman" w:hAnsi="Times New Roman"/>
                <w:sz w:val="20"/>
                <w:szCs w:val="20"/>
              </w:rPr>
              <w:t>995082.08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4F">
            <w:pPr>
              <w:ind w:firstLine="0"/>
              <w:jc w:val="center"/>
              <w:rPr>
                <w:rFonts w:ascii="Times New Roman" w:hAnsi="Times New Roman"/>
                <w:sz w:val="20"/>
                <w:szCs w:val="20"/>
              </w:rPr>
            </w:pPr>
            <w:r>
              <w:rPr>
                <w:rFonts w:ascii="Times New Roman" w:hAnsi="Times New Roman"/>
                <w:sz w:val="20"/>
                <w:szCs w:val="20"/>
              </w:rPr>
              <w:t>2730984.29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50">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51">
            <w:pPr>
              <w:ind w:firstLine="0"/>
              <w:jc w:val="center"/>
              <w:rPr>
                <w:rFonts w:ascii="Times New Roman" w:hAnsi="Times New Roman"/>
                <w:sz w:val="20"/>
                <w:szCs w:val="20"/>
              </w:rPr>
            </w:pPr>
            <w:r>
              <w:rPr>
                <w:rFonts w:ascii="Times New Roman" w:hAnsi="Times New Roman"/>
                <w:sz w:val="20"/>
                <w:szCs w:val="20"/>
              </w:rPr>
              <w:t>995094.80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52">
            <w:pPr>
              <w:ind w:firstLine="0"/>
              <w:jc w:val="center"/>
              <w:rPr>
                <w:rFonts w:ascii="Times New Roman" w:hAnsi="Times New Roman"/>
                <w:sz w:val="20"/>
                <w:szCs w:val="20"/>
              </w:rPr>
            </w:pPr>
            <w:r>
              <w:rPr>
                <w:rFonts w:ascii="Times New Roman" w:hAnsi="Times New Roman"/>
                <w:sz w:val="20"/>
                <w:szCs w:val="20"/>
              </w:rPr>
              <w:t>2730984.70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53">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54">
            <w:pPr>
              <w:ind w:firstLine="0"/>
              <w:jc w:val="center"/>
              <w:rPr>
                <w:rFonts w:ascii="Times New Roman" w:hAnsi="Times New Roman"/>
                <w:sz w:val="20"/>
                <w:szCs w:val="20"/>
              </w:rPr>
            </w:pPr>
            <w:r>
              <w:rPr>
                <w:rFonts w:ascii="Times New Roman" w:hAnsi="Times New Roman"/>
                <w:sz w:val="20"/>
                <w:szCs w:val="20"/>
              </w:rPr>
              <w:t>995106.32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55">
            <w:pPr>
              <w:ind w:firstLine="0"/>
              <w:jc w:val="center"/>
              <w:rPr>
                <w:rFonts w:ascii="Times New Roman" w:hAnsi="Times New Roman"/>
                <w:sz w:val="20"/>
                <w:szCs w:val="20"/>
              </w:rPr>
            </w:pPr>
            <w:r>
              <w:rPr>
                <w:rFonts w:ascii="Times New Roman" w:hAnsi="Times New Roman"/>
                <w:sz w:val="20"/>
                <w:szCs w:val="20"/>
              </w:rPr>
              <w:t>2730985.38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56">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57">
            <w:pPr>
              <w:ind w:firstLine="0"/>
              <w:jc w:val="center"/>
              <w:rPr>
                <w:rFonts w:ascii="Times New Roman" w:hAnsi="Times New Roman"/>
                <w:sz w:val="20"/>
                <w:szCs w:val="20"/>
              </w:rPr>
            </w:pPr>
            <w:r>
              <w:rPr>
                <w:rFonts w:ascii="Times New Roman" w:hAnsi="Times New Roman"/>
                <w:sz w:val="20"/>
                <w:szCs w:val="20"/>
              </w:rPr>
              <w:t>995141.20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58">
            <w:pPr>
              <w:ind w:firstLine="0"/>
              <w:jc w:val="center"/>
              <w:rPr>
                <w:rFonts w:ascii="Times New Roman" w:hAnsi="Times New Roman"/>
                <w:sz w:val="20"/>
                <w:szCs w:val="20"/>
              </w:rPr>
            </w:pPr>
            <w:r>
              <w:rPr>
                <w:rFonts w:ascii="Times New Roman" w:hAnsi="Times New Roman"/>
                <w:sz w:val="20"/>
                <w:szCs w:val="20"/>
              </w:rPr>
              <w:t>2730986.37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59">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5A">
            <w:pPr>
              <w:ind w:firstLine="0"/>
              <w:jc w:val="center"/>
              <w:rPr>
                <w:rFonts w:ascii="Times New Roman" w:hAnsi="Times New Roman"/>
                <w:sz w:val="20"/>
                <w:szCs w:val="20"/>
              </w:rPr>
            </w:pPr>
            <w:r>
              <w:rPr>
                <w:rFonts w:ascii="Times New Roman" w:hAnsi="Times New Roman"/>
                <w:sz w:val="20"/>
                <w:szCs w:val="20"/>
              </w:rPr>
              <w:t>995146.80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5B">
            <w:pPr>
              <w:ind w:firstLine="0"/>
              <w:jc w:val="center"/>
              <w:rPr>
                <w:rFonts w:ascii="Times New Roman" w:hAnsi="Times New Roman"/>
                <w:sz w:val="20"/>
                <w:szCs w:val="20"/>
              </w:rPr>
            </w:pPr>
            <w:r>
              <w:rPr>
                <w:rFonts w:ascii="Times New Roman" w:hAnsi="Times New Roman"/>
                <w:sz w:val="20"/>
                <w:szCs w:val="20"/>
              </w:rPr>
              <w:t>2730985.99</w:t>
            </w:r>
          </w:p>
        </w:tc>
      </w:tr>
    </w:tbl>
    <w:p w14:paraId="00006D5C">
      <w:pPr>
        <w:ind w:firstLine="0"/>
        <w:jc w:val="left"/>
        <w:rPr>
          <w:rFonts w:ascii="Times New Roman" w:hAnsi="Times New Roman"/>
          <w:sz w:val="20"/>
          <w:szCs w:val="20"/>
        </w:rPr>
      </w:pPr>
    </w:p>
    <w:p w14:paraId="00006D5D">
      <w:pPr>
        <w:ind w:firstLine="0"/>
        <w:jc w:val="center"/>
        <w:rPr>
          <w:rFonts w:ascii="Times New Roman" w:hAnsi="Times New Roman"/>
          <w:sz w:val="20"/>
          <w:szCs w:val="20"/>
        </w:rPr>
      </w:pPr>
      <w:r>
        <w:rPr>
          <w:rFonts w:ascii="Times New Roman" w:hAnsi="Times New Roman"/>
          <w:sz w:val="20"/>
          <w:szCs w:val="20"/>
        </w:rPr>
        <w:t>ЗУ:48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5E">
            <w:pPr>
              <w:ind w:firstLine="0"/>
              <w:jc w:val="center"/>
              <w:rPr>
                <w:rFonts w:ascii="Times New Roman" w:hAnsi="Times New Roman"/>
                <w:b/>
                <w:bCs/>
                <w:sz w:val="20"/>
                <w:szCs w:val="20"/>
              </w:rPr>
            </w:pPr>
            <w:r>
              <w:rPr>
                <w:rFonts w:ascii="Times New Roman" w:hAnsi="Times New Roman"/>
                <w:b/>
                <w:bCs/>
                <w:sz w:val="20"/>
                <w:szCs w:val="20"/>
              </w:rPr>
              <w:t>Площадь 2137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5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6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6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6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6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64">
            <w:pPr>
              <w:ind w:firstLine="0"/>
              <w:jc w:val="center"/>
              <w:rPr>
                <w:rFonts w:ascii="Times New Roman" w:hAnsi="Times New Roman"/>
                <w:sz w:val="20"/>
                <w:szCs w:val="20"/>
              </w:rPr>
            </w:pPr>
            <w:r>
              <w:rPr>
                <w:rFonts w:ascii="Times New Roman" w:hAnsi="Times New Roman"/>
                <w:sz w:val="20"/>
                <w:szCs w:val="20"/>
              </w:rPr>
              <w:t>994996.40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65">
            <w:pPr>
              <w:ind w:firstLine="0"/>
              <w:jc w:val="center"/>
              <w:rPr>
                <w:rFonts w:ascii="Times New Roman" w:hAnsi="Times New Roman"/>
                <w:sz w:val="20"/>
                <w:szCs w:val="20"/>
              </w:rPr>
            </w:pPr>
            <w:r>
              <w:rPr>
                <w:rFonts w:ascii="Times New Roman" w:hAnsi="Times New Roman"/>
                <w:sz w:val="20"/>
                <w:szCs w:val="20"/>
              </w:rPr>
              <w:t>2730195.39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6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67">
            <w:pPr>
              <w:ind w:firstLine="0"/>
              <w:jc w:val="center"/>
              <w:rPr>
                <w:rFonts w:ascii="Times New Roman" w:hAnsi="Times New Roman"/>
                <w:sz w:val="20"/>
                <w:szCs w:val="20"/>
              </w:rPr>
            </w:pPr>
            <w:r>
              <w:rPr>
                <w:rFonts w:ascii="Times New Roman" w:hAnsi="Times New Roman"/>
                <w:sz w:val="20"/>
                <w:szCs w:val="20"/>
              </w:rPr>
              <w:t>994999.15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68">
            <w:pPr>
              <w:ind w:firstLine="0"/>
              <w:jc w:val="center"/>
              <w:rPr>
                <w:rFonts w:ascii="Times New Roman" w:hAnsi="Times New Roman"/>
                <w:sz w:val="20"/>
                <w:szCs w:val="20"/>
              </w:rPr>
            </w:pPr>
            <w:r>
              <w:rPr>
                <w:rFonts w:ascii="Times New Roman" w:hAnsi="Times New Roman"/>
                <w:sz w:val="20"/>
                <w:szCs w:val="20"/>
              </w:rPr>
              <w:t>2730224.88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6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6A">
            <w:pPr>
              <w:ind w:firstLine="0"/>
              <w:jc w:val="center"/>
              <w:rPr>
                <w:rFonts w:ascii="Times New Roman" w:hAnsi="Times New Roman"/>
                <w:sz w:val="20"/>
                <w:szCs w:val="20"/>
              </w:rPr>
            </w:pPr>
            <w:r>
              <w:rPr>
                <w:rFonts w:ascii="Times New Roman" w:hAnsi="Times New Roman"/>
                <w:sz w:val="20"/>
                <w:szCs w:val="20"/>
              </w:rPr>
              <w:t>994969.03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6B">
            <w:pPr>
              <w:ind w:firstLine="0"/>
              <w:jc w:val="center"/>
              <w:rPr>
                <w:rFonts w:ascii="Times New Roman" w:hAnsi="Times New Roman"/>
                <w:sz w:val="20"/>
                <w:szCs w:val="20"/>
              </w:rPr>
            </w:pPr>
            <w:r>
              <w:rPr>
                <w:rFonts w:ascii="Times New Roman" w:hAnsi="Times New Roman"/>
                <w:sz w:val="20"/>
                <w:szCs w:val="20"/>
              </w:rPr>
              <w:t>2730229.42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6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6D">
            <w:pPr>
              <w:ind w:firstLine="0"/>
              <w:jc w:val="center"/>
              <w:rPr>
                <w:rFonts w:ascii="Times New Roman" w:hAnsi="Times New Roman"/>
                <w:sz w:val="20"/>
                <w:szCs w:val="20"/>
              </w:rPr>
            </w:pPr>
            <w:r>
              <w:rPr>
                <w:rFonts w:ascii="Times New Roman" w:hAnsi="Times New Roman"/>
                <w:sz w:val="20"/>
                <w:szCs w:val="20"/>
              </w:rPr>
              <w:t>994964.07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6E">
            <w:pPr>
              <w:ind w:firstLine="0"/>
              <w:jc w:val="center"/>
              <w:rPr>
                <w:rFonts w:ascii="Times New Roman" w:hAnsi="Times New Roman"/>
                <w:sz w:val="20"/>
                <w:szCs w:val="20"/>
              </w:rPr>
            </w:pPr>
            <w:r>
              <w:rPr>
                <w:rFonts w:ascii="Times New Roman" w:hAnsi="Times New Roman"/>
                <w:sz w:val="20"/>
                <w:szCs w:val="20"/>
              </w:rPr>
              <w:t>2730230.16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6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70">
            <w:pPr>
              <w:ind w:firstLine="0"/>
              <w:jc w:val="center"/>
              <w:rPr>
                <w:rFonts w:ascii="Times New Roman" w:hAnsi="Times New Roman"/>
                <w:sz w:val="20"/>
                <w:szCs w:val="20"/>
              </w:rPr>
            </w:pPr>
            <w:r>
              <w:rPr>
                <w:rFonts w:ascii="Times New Roman" w:hAnsi="Times New Roman"/>
                <w:sz w:val="20"/>
                <w:szCs w:val="20"/>
              </w:rPr>
              <w:t>994945.50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71">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7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73">
            <w:pPr>
              <w:ind w:firstLine="0"/>
              <w:jc w:val="center"/>
              <w:rPr>
                <w:rFonts w:ascii="Times New Roman" w:hAnsi="Times New Roman"/>
                <w:sz w:val="20"/>
                <w:szCs w:val="20"/>
              </w:rPr>
            </w:pPr>
            <w:r>
              <w:rPr>
                <w:rFonts w:ascii="Times New Roman" w:hAnsi="Times New Roman"/>
                <w:sz w:val="20"/>
                <w:szCs w:val="20"/>
              </w:rPr>
              <w:t>994939.70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74">
            <w:pPr>
              <w:ind w:firstLine="0"/>
              <w:jc w:val="center"/>
              <w:rPr>
                <w:rFonts w:ascii="Times New Roman" w:hAnsi="Times New Roman"/>
                <w:sz w:val="20"/>
                <w:szCs w:val="20"/>
              </w:rPr>
            </w:pPr>
            <w:r>
              <w:rPr>
                <w:rFonts w:ascii="Times New Roman" w:hAnsi="Times New Roman"/>
                <w:sz w:val="20"/>
                <w:szCs w:val="20"/>
              </w:rPr>
              <w:t>2730234.03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7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76">
            <w:pPr>
              <w:ind w:firstLine="0"/>
              <w:jc w:val="center"/>
              <w:rPr>
                <w:rFonts w:ascii="Times New Roman" w:hAnsi="Times New Roman"/>
                <w:sz w:val="20"/>
                <w:szCs w:val="20"/>
              </w:rPr>
            </w:pPr>
            <w:r>
              <w:rPr>
                <w:rFonts w:ascii="Times New Roman" w:hAnsi="Times New Roman"/>
                <w:sz w:val="20"/>
                <w:szCs w:val="20"/>
              </w:rPr>
              <w:t>994929.86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77">
            <w:pPr>
              <w:ind w:firstLine="0"/>
              <w:jc w:val="center"/>
              <w:rPr>
                <w:rFonts w:ascii="Times New Roman" w:hAnsi="Times New Roman"/>
                <w:sz w:val="20"/>
                <w:szCs w:val="20"/>
              </w:rPr>
            </w:pPr>
            <w:r>
              <w:rPr>
                <w:rFonts w:ascii="Times New Roman" w:hAnsi="Times New Roman"/>
                <w:sz w:val="20"/>
                <w:szCs w:val="20"/>
              </w:rPr>
              <w:t>2730234.35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7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79">
            <w:pPr>
              <w:ind w:firstLine="0"/>
              <w:jc w:val="center"/>
              <w:rPr>
                <w:rFonts w:ascii="Times New Roman" w:hAnsi="Times New Roman"/>
                <w:sz w:val="20"/>
                <w:szCs w:val="20"/>
              </w:rPr>
            </w:pPr>
            <w:r>
              <w:rPr>
                <w:rFonts w:ascii="Times New Roman" w:hAnsi="Times New Roman"/>
                <w:sz w:val="20"/>
                <w:szCs w:val="20"/>
              </w:rPr>
              <w:t>994928.82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7A">
            <w:pPr>
              <w:ind w:firstLine="0"/>
              <w:jc w:val="center"/>
              <w:rPr>
                <w:rFonts w:ascii="Times New Roman" w:hAnsi="Times New Roman"/>
                <w:sz w:val="20"/>
                <w:szCs w:val="20"/>
              </w:rPr>
            </w:pPr>
            <w:r>
              <w:rPr>
                <w:rFonts w:ascii="Times New Roman" w:hAnsi="Times New Roman"/>
                <w:sz w:val="20"/>
                <w:szCs w:val="20"/>
              </w:rPr>
              <w:t>2730221.96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7B">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7C">
            <w:pPr>
              <w:ind w:firstLine="0"/>
              <w:jc w:val="center"/>
              <w:rPr>
                <w:rFonts w:ascii="Times New Roman" w:hAnsi="Times New Roman"/>
                <w:sz w:val="20"/>
                <w:szCs w:val="20"/>
              </w:rPr>
            </w:pPr>
            <w:r>
              <w:rPr>
                <w:rFonts w:ascii="Times New Roman" w:hAnsi="Times New Roman"/>
                <w:sz w:val="20"/>
                <w:szCs w:val="20"/>
              </w:rPr>
              <w:t>994928.33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7D">
            <w:pPr>
              <w:ind w:firstLine="0"/>
              <w:jc w:val="center"/>
              <w:rPr>
                <w:rFonts w:ascii="Times New Roman" w:hAnsi="Times New Roman"/>
                <w:sz w:val="20"/>
                <w:szCs w:val="20"/>
              </w:rPr>
            </w:pPr>
            <w:r>
              <w:rPr>
                <w:rFonts w:ascii="Times New Roman" w:hAnsi="Times New Roman"/>
                <w:sz w:val="20"/>
                <w:szCs w:val="20"/>
              </w:rPr>
              <w:t>2730216.05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7E">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7F">
            <w:pPr>
              <w:ind w:firstLine="0"/>
              <w:jc w:val="center"/>
              <w:rPr>
                <w:rFonts w:ascii="Times New Roman" w:hAnsi="Times New Roman"/>
                <w:sz w:val="20"/>
                <w:szCs w:val="20"/>
              </w:rPr>
            </w:pPr>
            <w:r>
              <w:rPr>
                <w:rFonts w:ascii="Times New Roman" w:hAnsi="Times New Roman"/>
                <w:sz w:val="20"/>
                <w:szCs w:val="20"/>
              </w:rPr>
              <w:t>994927.35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80">
            <w:pPr>
              <w:ind w:firstLine="0"/>
              <w:jc w:val="center"/>
              <w:rPr>
                <w:rFonts w:ascii="Times New Roman" w:hAnsi="Times New Roman"/>
                <w:sz w:val="20"/>
                <w:szCs w:val="20"/>
              </w:rPr>
            </w:pPr>
            <w:r>
              <w:rPr>
                <w:rFonts w:ascii="Times New Roman" w:hAnsi="Times New Roman"/>
                <w:sz w:val="20"/>
                <w:szCs w:val="20"/>
              </w:rPr>
              <w:t>2730204.44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81">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82">
            <w:pPr>
              <w:ind w:firstLine="0"/>
              <w:jc w:val="center"/>
              <w:rPr>
                <w:rFonts w:ascii="Times New Roman" w:hAnsi="Times New Roman"/>
                <w:sz w:val="20"/>
                <w:szCs w:val="20"/>
              </w:rPr>
            </w:pPr>
            <w:r>
              <w:rPr>
                <w:rFonts w:ascii="Times New Roman" w:hAnsi="Times New Roman"/>
                <w:sz w:val="20"/>
                <w:szCs w:val="20"/>
              </w:rPr>
              <w:t>994928.10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83">
            <w:pPr>
              <w:ind w:firstLine="0"/>
              <w:jc w:val="center"/>
              <w:rPr>
                <w:rFonts w:ascii="Times New Roman" w:hAnsi="Times New Roman"/>
                <w:sz w:val="20"/>
                <w:szCs w:val="20"/>
              </w:rPr>
            </w:pPr>
            <w:r>
              <w:rPr>
                <w:rFonts w:ascii="Times New Roman" w:hAnsi="Times New Roman"/>
                <w:sz w:val="20"/>
                <w:szCs w:val="20"/>
              </w:rPr>
              <w:t>2730203.68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84">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85">
            <w:pPr>
              <w:ind w:firstLine="0"/>
              <w:jc w:val="center"/>
              <w:rPr>
                <w:rFonts w:ascii="Times New Roman" w:hAnsi="Times New Roman"/>
                <w:sz w:val="20"/>
                <w:szCs w:val="20"/>
              </w:rPr>
            </w:pPr>
            <w:r>
              <w:rPr>
                <w:rFonts w:ascii="Times New Roman" w:hAnsi="Times New Roman"/>
                <w:sz w:val="20"/>
                <w:szCs w:val="20"/>
              </w:rPr>
              <w:t>994996.40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86">
            <w:pPr>
              <w:ind w:firstLine="0"/>
              <w:jc w:val="center"/>
              <w:rPr>
                <w:rFonts w:ascii="Times New Roman" w:hAnsi="Times New Roman"/>
                <w:sz w:val="20"/>
                <w:szCs w:val="20"/>
              </w:rPr>
            </w:pPr>
            <w:r>
              <w:rPr>
                <w:rFonts w:ascii="Times New Roman" w:hAnsi="Times New Roman"/>
                <w:sz w:val="20"/>
                <w:szCs w:val="20"/>
              </w:rPr>
              <w:t>2730195.39</w:t>
            </w:r>
          </w:p>
        </w:tc>
      </w:tr>
    </w:tbl>
    <w:p w14:paraId="00006D87">
      <w:pPr>
        <w:ind w:firstLine="0"/>
        <w:jc w:val="left"/>
        <w:rPr>
          <w:rFonts w:ascii="Times New Roman" w:hAnsi="Times New Roman"/>
          <w:sz w:val="20"/>
          <w:szCs w:val="20"/>
        </w:rPr>
      </w:pPr>
    </w:p>
    <w:p w14:paraId="00006D88">
      <w:pPr>
        <w:ind w:firstLine="0"/>
        <w:jc w:val="center"/>
        <w:rPr>
          <w:rFonts w:ascii="Times New Roman" w:hAnsi="Times New Roman"/>
          <w:sz w:val="20"/>
          <w:szCs w:val="20"/>
        </w:rPr>
      </w:pPr>
      <w:r>
        <w:rPr>
          <w:rFonts w:ascii="Times New Roman" w:hAnsi="Times New Roman"/>
          <w:sz w:val="20"/>
          <w:szCs w:val="20"/>
        </w:rPr>
        <w:t>ЗУ:49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89">
            <w:pPr>
              <w:ind w:firstLine="0"/>
              <w:jc w:val="center"/>
              <w:rPr>
                <w:rFonts w:ascii="Times New Roman" w:hAnsi="Times New Roman"/>
                <w:b/>
                <w:bCs/>
                <w:sz w:val="20"/>
                <w:szCs w:val="20"/>
              </w:rPr>
            </w:pPr>
            <w:r>
              <w:rPr>
                <w:rFonts w:ascii="Times New Roman" w:hAnsi="Times New Roman"/>
                <w:b/>
                <w:bCs/>
                <w:sz w:val="20"/>
                <w:szCs w:val="20"/>
              </w:rPr>
              <w:t>Площадь 1520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8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8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8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8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8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8F">
            <w:pPr>
              <w:ind w:firstLine="0"/>
              <w:jc w:val="center"/>
              <w:rPr>
                <w:rFonts w:ascii="Times New Roman" w:hAnsi="Times New Roman"/>
                <w:sz w:val="20"/>
                <w:szCs w:val="20"/>
              </w:rPr>
            </w:pPr>
            <w:r>
              <w:rPr>
                <w:rFonts w:ascii="Times New Roman" w:hAnsi="Times New Roman"/>
                <w:sz w:val="20"/>
                <w:szCs w:val="20"/>
              </w:rPr>
              <w:t>994999.15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90">
            <w:pPr>
              <w:ind w:firstLine="0"/>
              <w:jc w:val="center"/>
              <w:rPr>
                <w:rFonts w:ascii="Times New Roman" w:hAnsi="Times New Roman"/>
                <w:sz w:val="20"/>
                <w:szCs w:val="20"/>
              </w:rPr>
            </w:pPr>
            <w:r>
              <w:rPr>
                <w:rFonts w:ascii="Times New Roman" w:hAnsi="Times New Roman"/>
                <w:sz w:val="20"/>
                <w:szCs w:val="20"/>
              </w:rPr>
              <w:t>2730224.88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9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92">
            <w:pPr>
              <w:ind w:firstLine="0"/>
              <w:jc w:val="center"/>
              <w:rPr>
                <w:rFonts w:ascii="Times New Roman" w:hAnsi="Times New Roman"/>
                <w:sz w:val="20"/>
                <w:szCs w:val="20"/>
              </w:rPr>
            </w:pPr>
            <w:r>
              <w:rPr>
                <w:rFonts w:ascii="Times New Roman" w:hAnsi="Times New Roman"/>
                <w:sz w:val="20"/>
                <w:szCs w:val="20"/>
              </w:rPr>
              <w:t>995000.48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93">
            <w:pPr>
              <w:ind w:firstLine="0"/>
              <w:jc w:val="center"/>
              <w:rPr>
                <w:rFonts w:ascii="Times New Roman" w:hAnsi="Times New Roman"/>
                <w:sz w:val="20"/>
                <w:szCs w:val="20"/>
              </w:rPr>
            </w:pPr>
            <w:r>
              <w:rPr>
                <w:rFonts w:ascii="Times New Roman" w:hAnsi="Times New Roman"/>
                <w:sz w:val="20"/>
                <w:szCs w:val="20"/>
              </w:rPr>
              <w:t>2730230.08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9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95">
            <w:pPr>
              <w:ind w:firstLine="0"/>
              <w:jc w:val="center"/>
              <w:rPr>
                <w:rFonts w:ascii="Times New Roman" w:hAnsi="Times New Roman"/>
                <w:sz w:val="20"/>
                <w:szCs w:val="20"/>
              </w:rPr>
            </w:pPr>
            <w:r>
              <w:rPr>
                <w:rFonts w:ascii="Times New Roman" w:hAnsi="Times New Roman"/>
                <w:sz w:val="20"/>
                <w:szCs w:val="20"/>
              </w:rPr>
              <w:t>995001.77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96">
            <w:pPr>
              <w:ind w:firstLine="0"/>
              <w:jc w:val="center"/>
              <w:rPr>
                <w:rFonts w:ascii="Times New Roman" w:hAnsi="Times New Roman"/>
                <w:sz w:val="20"/>
                <w:szCs w:val="20"/>
              </w:rPr>
            </w:pPr>
            <w:r>
              <w:rPr>
                <w:rFonts w:ascii="Times New Roman" w:hAnsi="Times New Roman"/>
                <w:sz w:val="20"/>
                <w:szCs w:val="20"/>
              </w:rPr>
              <w:t>2730236.27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9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98">
            <w:pPr>
              <w:ind w:firstLine="0"/>
              <w:jc w:val="center"/>
              <w:rPr>
                <w:rFonts w:ascii="Times New Roman" w:hAnsi="Times New Roman"/>
                <w:sz w:val="20"/>
                <w:szCs w:val="20"/>
              </w:rPr>
            </w:pPr>
            <w:r>
              <w:rPr>
                <w:rFonts w:ascii="Times New Roman" w:hAnsi="Times New Roman"/>
                <w:sz w:val="20"/>
                <w:szCs w:val="20"/>
              </w:rPr>
              <w:t>995003.69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99">
            <w:pPr>
              <w:ind w:firstLine="0"/>
              <w:jc w:val="center"/>
              <w:rPr>
                <w:rFonts w:ascii="Times New Roman" w:hAnsi="Times New Roman"/>
                <w:sz w:val="20"/>
                <w:szCs w:val="20"/>
              </w:rPr>
            </w:pPr>
            <w:r>
              <w:rPr>
                <w:rFonts w:ascii="Times New Roman" w:hAnsi="Times New Roman"/>
                <w:sz w:val="20"/>
                <w:szCs w:val="20"/>
              </w:rPr>
              <w:t>2730245.20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9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9B">
            <w:pPr>
              <w:ind w:firstLine="0"/>
              <w:jc w:val="center"/>
              <w:rPr>
                <w:rFonts w:ascii="Times New Roman" w:hAnsi="Times New Roman"/>
                <w:sz w:val="20"/>
                <w:szCs w:val="20"/>
              </w:rPr>
            </w:pPr>
            <w:r>
              <w:rPr>
                <w:rFonts w:ascii="Times New Roman" w:hAnsi="Times New Roman"/>
                <w:sz w:val="20"/>
                <w:szCs w:val="20"/>
              </w:rPr>
              <w:t>994931.75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9C">
            <w:pPr>
              <w:ind w:firstLine="0"/>
              <w:jc w:val="center"/>
              <w:rPr>
                <w:rFonts w:ascii="Times New Roman" w:hAnsi="Times New Roman"/>
                <w:sz w:val="20"/>
                <w:szCs w:val="20"/>
              </w:rPr>
            </w:pPr>
            <w:r>
              <w:rPr>
                <w:rFonts w:ascii="Times New Roman" w:hAnsi="Times New Roman"/>
                <w:sz w:val="20"/>
                <w:szCs w:val="20"/>
              </w:rPr>
              <w:t>2730257.03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9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9E">
            <w:pPr>
              <w:ind w:firstLine="0"/>
              <w:jc w:val="center"/>
              <w:rPr>
                <w:rFonts w:ascii="Times New Roman" w:hAnsi="Times New Roman"/>
                <w:sz w:val="20"/>
                <w:szCs w:val="20"/>
              </w:rPr>
            </w:pPr>
            <w:r>
              <w:rPr>
                <w:rFonts w:ascii="Times New Roman" w:hAnsi="Times New Roman"/>
                <w:sz w:val="20"/>
                <w:szCs w:val="20"/>
              </w:rPr>
              <w:t>994930.08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9F">
            <w:pPr>
              <w:ind w:firstLine="0"/>
              <w:jc w:val="center"/>
              <w:rPr>
                <w:rFonts w:ascii="Times New Roman" w:hAnsi="Times New Roman"/>
                <w:sz w:val="20"/>
                <w:szCs w:val="20"/>
              </w:rPr>
            </w:pPr>
            <w:r>
              <w:rPr>
                <w:rFonts w:ascii="Times New Roman" w:hAnsi="Times New Roman"/>
                <w:sz w:val="20"/>
                <w:szCs w:val="20"/>
              </w:rPr>
              <w:t>2730238.20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A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A1">
            <w:pPr>
              <w:ind w:firstLine="0"/>
              <w:jc w:val="center"/>
              <w:rPr>
                <w:rFonts w:ascii="Times New Roman" w:hAnsi="Times New Roman"/>
                <w:sz w:val="20"/>
                <w:szCs w:val="20"/>
              </w:rPr>
            </w:pPr>
            <w:r>
              <w:rPr>
                <w:rFonts w:ascii="Times New Roman" w:hAnsi="Times New Roman"/>
                <w:sz w:val="20"/>
                <w:szCs w:val="20"/>
              </w:rPr>
              <w:t>994929.88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A2">
            <w:pPr>
              <w:ind w:firstLine="0"/>
              <w:jc w:val="center"/>
              <w:rPr>
                <w:rFonts w:ascii="Times New Roman" w:hAnsi="Times New Roman"/>
                <w:sz w:val="20"/>
                <w:szCs w:val="20"/>
              </w:rPr>
            </w:pPr>
            <w:r>
              <w:rPr>
                <w:rFonts w:ascii="Times New Roman" w:hAnsi="Times New Roman"/>
                <w:sz w:val="20"/>
                <w:szCs w:val="20"/>
              </w:rPr>
              <w:t>2730236.68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A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A4">
            <w:pPr>
              <w:ind w:firstLine="0"/>
              <w:jc w:val="center"/>
              <w:rPr>
                <w:rFonts w:ascii="Times New Roman" w:hAnsi="Times New Roman"/>
                <w:sz w:val="20"/>
                <w:szCs w:val="20"/>
              </w:rPr>
            </w:pPr>
            <w:r>
              <w:rPr>
                <w:rFonts w:ascii="Times New Roman" w:hAnsi="Times New Roman"/>
                <w:sz w:val="20"/>
                <w:szCs w:val="20"/>
              </w:rPr>
              <w:t>994929.86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A5">
            <w:pPr>
              <w:ind w:firstLine="0"/>
              <w:jc w:val="center"/>
              <w:rPr>
                <w:rFonts w:ascii="Times New Roman" w:hAnsi="Times New Roman"/>
                <w:sz w:val="20"/>
                <w:szCs w:val="20"/>
              </w:rPr>
            </w:pPr>
            <w:r>
              <w:rPr>
                <w:rFonts w:ascii="Times New Roman" w:hAnsi="Times New Roman"/>
                <w:sz w:val="20"/>
                <w:szCs w:val="20"/>
              </w:rPr>
              <w:t>2730234.35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A6">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A7">
            <w:pPr>
              <w:ind w:firstLine="0"/>
              <w:jc w:val="center"/>
              <w:rPr>
                <w:rFonts w:ascii="Times New Roman" w:hAnsi="Times New Roman"/>
                <w:sz w:val="20"/>
                <w:szCs w:val="20"/>
              </w:rPr>
            </w:pPr>
            <w:r>
              <w:rPr>
                <w:rFonts w:ascii="Times New Roman" w:hAnsi="Times New Roman"/>
                <w:sz w:val="20"/>
                <w:szCs w:val="20"/>
              </w:rPr>
              <w:t>994939.70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A8">
            <w:pPr>
              <w:ind w:firstLine="0"/>
              <w:jc w:val="center"/>
              <w:rPr>
                <w:rFonts w:ascii="Times New Roman" w:hAnsi="Times New Roman"/>
                <w:sz w:val="20"/>
                <w:szCs w:val="20"/>
              </w:rPr>
            </w:pPr>
            <w:r>
              <w:rPr>
                <w:rFonts w:ascii="Times New Roman" w:hAnsi="Times New Roman"/>
                <w:sz w:val="20"/>
                <w:szCs w:val="20"/>
              </w:rPr>
              <w:t>2730234.03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A9">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AA">
            <w:pPr>
              <w:ind w:firstLine="0"/>
              <w:jc w:val="center"/>
              <w:rPr>
                <w:rFonts w:ascii="Times New Roman" w:hAnsi="Times New Roman"/>
                <w:sz w:val="20"/>
                <w:szCs w:val="20"/>
              </w:rPr>
            </w:pPr>
            <w:r>
              <w:rPr>
                <w:rFonts w:ascii="Times New Roman" w:hAnsi="Times New Roman"/>
                <w:sz w:val="20"/>
                <w:szCs w:val="20"/>
              </w:rPr>
              <w:t>994945.50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AB">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AC">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AD">
            <w:pPr>
              <w:ind w:firstLine="0"/>
              <w:jc w:val="center"/>
              <w:rPr>
                <w:rFonts w:ascii="Times New Roman" w:hAnsi="Times New Roman"/>
                <w:sz w:val="20"/>
                <w:szCs w:val="20"/>
              </w:rPr>
            </w:pPr>
            <w:r>
              <w:rPr>
                <w:rFonts w:ascii="Times New Roman" w:hAnsi="Times New Roman"/>
                <w:sz w:val="20"/>
                <w:szCs w:val="20"/>
              </w:rPr>
              <w:t>994964.07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AE">
            <w:pPr>
              <w:ind w:firstLine="0"/>
              <w:jc w:val="center"/>
              <w:rPr>
                <w:rFonts w:ascii="Times New Roman" w:hAnsi="Times New Roman"/>
                <w:sz w:val="20"/>
                <w:szCs w:val="20"/>
              </w:rPr>
            </w:pPr>
            <w:r>
              <w:rPr>
                <w:rFonts w:ascii="Times New Roman" w:hAnsi="Times New Roman"/>
                <w:sz w:val="20"/>
                <w:szCs w:val="20"/>
              </w:rPr>
              <w:t>2730230.16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AF">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B0">
            <w:pPr>
              <w:ind w:firstLine="0"/>
              <w:jc w:val="center"/>
              <w:rPr>
                <w:rFonts w:ascii="Times New Roman" w:hAnsi="Times New Roman"/>
                <w:sz w:val="20"/>
                <w:szCs w:val="20"/>
              </w:rPr>
            </w:pPr>
            <w:r>
              <w:rPr>
                <w:rFonts w:ascii="Times New Roman" w:hAnsi="Times New Roman"/>
                <w:sz w:val="20"/>
                <w:szCs w:val="20"/>
              </w:rPr>
              <w:t>994969.03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B1">
            <w:pPr>
              <w:ind w:firstLine="0"/>
              <w:jc w:val="center"/>
              <w:rPr>
                <w:rFonts w:ascii="Times New Roman" w:hAnsi="Times New Roman"/>
                <w:sz w:val="20"/>
                <w:szCs w:val="20"/>
              </w:rPr>
            </w:pPr>
            <w:r>
              <w:rPr>
                <w:rFonts w:ascii="Times New Roman" w:hAnsi="Times New Roman"/>
                <w:sz w:val="20"/>
                <w:szCs w:val="20"/>
              </w:rPr>
              <w:t>2730229.42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B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B3">
            <w:pPr>
              <w:ind w:firstLine="0"/>
              <w:jc w:val="center"/>
              <w:rPr>
                <w:rFonts w:ascii="Times New Roman" w:hAnsi="Times New Roman"/>
                <w:sz w:val="20"/>
                <w:szCs w:val="20"/>
              </w:rPr>
            </w:pPr>
            <w:r>
              <w:rPr>
                <w:rFonts w:ascii="Times New Roman" w:hAnsi="Times New Roman"/>
                <w:sz w:val="20"/>
                <w:szCs w:val="20"/>
              </w:rPr>
              <w:t>994999.15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B4">
            <w:pPr>
              <w:ind w:firstLine="0"/>
              <w:jc w:val="center"/>
              <w:rPr>
                <w:rFonts w:ascii="Times New Roman" w:hAnsi="Times New Roman"/>
                <w:sz w:val="20"/>
                <w:szCs w:val="20"/>
              </w:rPr>
            </w:pPr>
            <w:r>
              <w:rPr>
                <w:rFonts w:ascii="Times New Roman" w:hAnsi="Times New Roman"/>
                <w:sz w:val="20"/>
                <w:szCs w:val="20"/>
              </w:rPr>
              <w:t>2730224.88</w:t>
            </w:r>
          </w:p>
        </w:tc>
      </w:tr>
    </w:tbl>
    <w:p w14:paraId="00006DB5">
      <w:pPr>
        <w:ind w:firstLine="0"/>
        <w:jc w:val="left"/>
        <w:rPr>
          <w:rFonts w:ascii="Times New Roman" w:hAnsi="Times New Roman"/>
          <w:sz w:val="20"/>
          <w:szCs w:val="20"/>
        </w:rPr>
      </w:pPr>
    </w:p>
    <w:p w14:paraId="00006DB6">
      <w:pPr>
        <w:ind w:firstLine="0"/>
        <w:jc w:val="center"/>
        <w:rPr>
          <w:rFonts w:ascii="Times New Roman" w:hAnsi="Times New Roman"/>
          <w:sz w:val="20"/>
          <w:szCs w:val="20"/>
        </w:rPr>
      </w:pPr>
      <w:r>
        <w:rPr>
          <w:rFonts w:ascii="Times New Roman" w:hAnsi="Times New Roman"/>
          <w:sz w:val="20"/>
          <w:szCs w:val="20"/>
        </w:rPr>
        <w:t>ЗУ:5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B7">
            <w:pPr>
              <w:ind w:firstLine="0"/>
              <w:jc w:val="center"/>
              <w:rPr>
                <w:rFonts w:ascii="Times New Roman" w:hAnsi="Times New Roman"/>
                <w:b/>
                <w:bCs/>
                <w:sz w:val="20"/>
                <w:szCs w:val="20"/>
              </w:rPr>
            </w:pPr>
            <w:r>
              <w:rPr>
                <w:rFonts w:ascii="Times New Roman" w:hAnsi="Times New Roman"/>
                <w:b/>
                <w:bCs/>
                <w:sz w:val="20"/>
                <w:szCs w:val="20"/>
              </w:rPr>
              <w:t>Площадь 43673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B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B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B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B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B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BD">
            <w:pPr>
              <w:ind w:firstLine="0"/>
              <w:jc w:val="center"/>
              <w:rPr>
                <w:rFonts w:ascii="Times New Roman" w:hAnsi="Times New Roman"/>
                <w:sz w:val="20"/>
                <w:szCs w:val="20"/>
              </w:rPr>
            </w:pPr>
            <w:r>
              <w:rPr>
                <w:rFonts w:ascii="Times New Roman" w:hAnsi="Times New Roman"/>
                <w:sz w:val="20"/>
                <w:szCs w:val="20"/>
              </w:rPr>
              <w:t>995118.29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BE">
            <w:pPr>
              <w:ind w:firstLine="0"/>
              <w:jc w:val="center"/>
              <w:rPr>
                <w:rFonts w:ascii="Times New Roman" w:hAnsi="Times New Roman"/>
                <w:sz w:val="20"/>
                <w:szCs w:val="20"/>
              </w:rPr>
            </w:pPr>
            <w:r>
              <w:rPr>
                <w:rFonts w:ascii="Times New Roman" w:hAnsi="Times New Roman"/>
                <w:sz w:val="20"/>
                <w:szCs w:val="20"/>
              </w:rPr>
              <w:t>2730012.62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B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C0">
            <w:pPr>
              <w:ind w:firstLine="0"/>
              <w:jc w:val="center"/>
              <w:rPr>
                <w:rFonts w:ascii="Times New Roman" w:hAnsi="Times New Roman"/>
                <w:sz w:val="20"/>
                <w:szCs w:val="20"/>
              </w:rPr>
            </w:pPr>
            <w:r>
              <w:rPr>
                <w:rFonts w:ascii="Times New Roman" w:hAnsi="Times New Roman"/>
                <w:sz w:val="20"/>
                <w:szCs w:val="20"/>
              </w:rPr>
              <w:t>995123.50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C1">
            <w:pPr>
              <w:ind w:firstLine="0"/>
              <w:jc w:val="center"/>
              <w:rPr>
                <w:rFonts w:ascii="Times New Roman" w:hAnsi="Times New Roman"/>
                <w:sz w:val="20"/>
                <w:szCs w:val="20"/>
              </w:rPr>
            </w:pPr>
            <w:r>
              <w:rPr>
                <w:rFonts w:ascii="Times New Roman" w:hAnsi="Times New Roman"/>
                <w:sz w:val="20"/>
                <w:szCs w:val="20"/>
              </w:rPr>
              <w:t>2730108.61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C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C3">
            <w:pPr>
              <w:ind w:firstLine="0"/>
              <w:jc w:val="center"/>
              <w:rPr>
                <w:rFonts w:ascii="Times New Roman" w:hAnsi="Times New Roman"/>
                <w:sz w:val="20"/>
                <w:szCs w:val="20"/>
              </w:rPr>
            </w:pPr>
            <w:r>
              <w:rPr>
                <w:rFonts w:ascii="Times New Roman" w:hAnsi="Times New Roman"/>
                <w:sz w:val="20"/>
                <w:szCs w:val="20"/>
              </w:rPr>
              <w:t>995146.92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C4">
            <w:pPr>
              <w:ind w:firstLine="0"/>
              <w:jc w:val="center"/>
              <w:rPr>
                <w:rFonts w:ascii="Times New Roman" w:hAnsi="Times New Roman"/>
                <w:sz w:val="20"/>
                <w:szCs w:val="20"/>
              </w:rPr>
            </w:pPr>
            <w:r>
              <w:rPr>
                <w:rFonts w:ascii="Times New Roman" w:hAnsi="Times New Roman"/>
                <w:sz w:val="20"/>
                <w:szCs w:val="20"/>
              </w:rPr>
              <w:t>2730165.56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C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C6">
            <w:pPr>
              <w:ind w:firstLine="0"/>
              <w:jc w:val="center"/>
              <w:rPr>
                <w:rFonts w:ascii="Times New Roman" w:hAnsi="Times New Roman"/>
                <w:sz w:val="20"/>
                <w:szCs w:val="20"/>
              </w:rPr>
            </w:pPr>
            <w:r>
              <w:rPr>
                <w:rFonts w:ascii="Times New Roman" w:hAnsi="Times New Roman"/>
                <w:sz w:val="20"/>
                <w:szCs w:val="20"/>
              </w:rPr>
              <w:t>995156.08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C7">
            <w:pPr>
              <w:ind w:firstLine="0"/>
              <w:jc w:val="center"/>
              <w:rPr>
                <w:rFonts w:ascii="Times New Roman" w:hAnsi="Times New Roman"/>
                <w:sz w:val="20"/>
                <w:szCs w:val="20"/>
              </w:rPr>
            </w:pPr>
            <w:r>
              <w:rPr>
                <w:rFonts w:ascii="Times New Roman" w:hAnsi="Times New Roman"/>
                <w:sz w:val="20"/>
                <w:szCs w:val="20"/>
              </w:rPr>
              <w:t>2730202.59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C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C9">
            <w:pPr>
              <w:ind w:firstLine="0"/>
              <w:jc w:val="center"/>
              <w:rPr>
                <w:rFonts w:ascii="Times New Roman" w:hAnsi="Times New Roman"/>
                <w:sz w:val="20"/>
                <w:szCs w:val="20"/>
              </w:rPr>
            </w:pPr>
            <w:r>
              <w:rPr>
                <w:rFonts w:ascii="Times New Roman" w:hAnsi="Times New Roman"/>
                <w:sz w:val="20"/>
                <w:szCs w:val="20"/>
              </w:rPr>
              <w:t>995159.95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CA">
            <w:pPr>
              <w:ind w:firstLine="0"/>
              <w:jc w:val="center"/>
              <w:rPr>
                <w:rFonts w:ascii="Times New Roman" w:hAnsi="Times New Roman"/>
                <w:sz w:val="20"/>
                <w:szCs w:val="20"/>
              </w:rPr>
            </w:pPr>
            <w:r>
              <w:rPr>
                <w:rFonts w:ascii="Times New Roman" w:hAnsi="Times New Roman"/>
                <w:sz w:val="20"/>
                <w:szCs w:val="20"/>
              </w:rPr>
              <w:t>2730246.55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C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CC">
            <w:pPr>
              <w:ind w:firstLine="0"/>
              <w:jc w:val="center"/>
              <w:rPr>
                <w:rFonts w:ascii="Times New Roman" w:hAnsi="Times New Roman"/>
                <w:sz w:val="20"/>
                <w:szCs w:val="20"/>
              </w:rPr>
            </w:pPr>
            <w:r>
              <w:rPr>
                <w:rFonts w:ascii="Times New Roman" w:hAnsi="Times New Roman"/>
                <w:sz w:val="20"/>
                <w:szCs w:val="20"/>
              </w:rPr>
              <w:t>995157.35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CD">
            <w:pPr>
              <w:ind w:firstLine="0"/>
              <w:jc w:val="center"/>
              <w:rPr>
                <w:rFonts w:ascii="Times New Roman" w:hAnsi="Times New Roman"/>
                <w:sz w:val="20"/>
                <w:szCs w:val="20"/>
              </w:rPr>
            </w:pPr>
            <w:r>
              <w:rPr>
                <w:rFonts w:ascii="Times New Roman" w:hAnsi="Times New Roman"/>
                <w:sz w:val="20"/>
                <w:szCs w:val="20"/>
              </w:rPr>
              <w:t>2730273.24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C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CF">
            <w:pPr>
              <w:ind w:firstLine="0"/>
              <w:jc w:val="center"/>
              <w:rPr>
                <w:rFonts w:ascii="Times New Roman" w:hAnsi="Times New Roman"/>
                <w:sz w:val="20"/>
                <w:szCs w:val="20"/>
              </w:rPr>
            </w:pPr>
            <w:r>
              <w:rPr>
                <w:rFonts w:ascii="Times New Roman" w:hAnsi="Times New Roman"/>
                <w:sz w:val="20"/>
                <w:szCs w:val="20"/>
              </w:rPr>
              <w:t>995156.42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D0">
            <w:pPr>
              <w:ind w:firstLine="0"/>
              <w:jc w:val="center"/>
              <w:rPr>
                <w:rFonts w:ascii="Times New Roman" w:hAnsi="Times New Roman"/>
                <w:sz w:val="20"/>
                <w:szCs w:val="20"/>
              </w:rPr>
            </w:pPr>
            <w:r>
              <w:rPr>
                <w:rFonts w:ascii="Times New Roman" w:hAnsi="Times New Roman"/>
                <w:sz w:val="20"/>
                <w:szCs w:val="20"/>
              </w:rPr>
              <w:t>2730282.79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D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D2">
            <w:pPr>
              <w:ind w:firstLine="0"/>
              <w:jc w:val="center"/>
              <w:rPr>
                <w:rFonts w:ascii="Times New Roman" w:hAnsi="Times New Roman"/>
                <w:sz w:val="20"/>
                <w:szCs w:val="20"/>
              </w:rPr>
            </w:pPr>
            <w:r>
              <w:rPr>
                <w:rFonts w:ascii="Times New Roman" w:hAnsi="Times New Roman"/>
                <w:sz w:val="20"/>
                <w:szCs w:val="20"/>
              </w:rPr>
              <w:t>995125.40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D3">
            <w:pPr>
              <w:ind w:firstLine="0"/>
              <w:jc w:val="center"/>
              <w:rPr>
                <w:rFonts w:ascii="Times New Roman" w:hAnsi="Times New Roman"/>
                <w:sz w:val="20"/>
                <w:szCs w:val="20"/>
              </w:rPr>
            </w:pPr>
            <w:r>
              <w:rPr>
                <w:rFonts w:ascii="Times New Roman" w:hAnsi="Times New Roman"/>
                <w:sz w:val="20"/>
                <w:szCs w:val="20"/>
              </w:rPr>
              <w:t>2730279.41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D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D5">
            <w:pPr>
              <w:ind w:firstLine="0"/>
              <w:jc w:val="center"/>
              <w:rPr>
                <w:rFonts w:ascii="Times New Roman" w:hAnsi="Times New Roman"/>
                <w:sz w:val="20"/>
                <w:szCs w:val="20"/>
              </w:rPr>
            </w:pPr>
            <w:r>
              <w:rPr>
                <w:rFonts w:ascii="Times New Roman" w:hAnsi="Times New Roman"/>
                <w:sz w:val="20"/>
                <w:szCs w:val="20"/>
              </w:rPr>
              <w:t>995080.79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D6">
            <w:pPr>
              <w:ind w:firstLine="0"/>
              <w:jc w:val="center"/>
              <w:rPr>
                <w:rFonts w:ascii="Times New Roman" w:hAnsi="Times New Roman"/>
                <w:sz w:val="20"/>
                <w:szCs w:val="20"/>
              </w:rPr>
            </w:pPr>
            <w:r>
              <w:rPr>
                <w:rFonts w:ascii="Times New Roman" w:hAnsi="Times New Roman"/>
                <w:sz w:val="20"/>
                <w:szCs w:val="20"/>
              </w:rPr>
              <w:t>2730265.79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D7">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D8">
            <w:pPr>
              <w:ind w:firstLine="0"/>
              <w:jc w:val="center"/>
              <w:rPr>
                <w:rFonts w:ascii="Times New Roman" w:hAnsi="Times New Roman"/>
                <w:sz w:val="20"/>
                <w:szCs w:val="20"/>
              </w:rPr>
            </w:pPr>
            <w:r>
              <w:rPr>
                <w:rFonts w:ascii="Times New Roman" w:hAnsi="Times New Roman"/>
                <w:sz w:val="20"/>
                <w:szCs w:val="20"/>
              </w:rPr>
              <w:t>995060.75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D9">
            <w:pPr>
              <w:ind w:firstLine="0"/>
              <w:jc w:val="center"/>
              <w:rPr>
                <w:rFonts w:ascii="Times New Roman" w:hAnsi="Times New Roman"/>
                <w:sz w:val="20"/>
                <w:szCs w:val="20"/>
              </w:rPr>
            </w:pPr>
            <w:r>
              <w:rPr>
                <w:rFonts w:ascii="Times New Roman" w:hAnsi="Times New Roman"/>
                <w:sz w:val="20"/>
                <w:szCs w:val="20"/>
              </w:rPr>
              <w:t>2730253.07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D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DB">
            <w:pPr>
              <w:ind w:firstLine="0"/>
              <w:jc w:val="center"/>
              <w:rPr>
                <w:rFonts w:ascii="Times New Roman" w:hAnsi="Times New Roman"/>
                <w:sz w:val="20"/>
                <w:szCs w:val="20"/>
              </w:rPr>
            </w:pPr>
            <w:r>
              <w:rPr>
                <w:rFonts w:ascii="Times New Roman" w:hAnsi="Times New Roman"/>
                <w:sz w:val="20"/>
                <w:szCs w:val="20"/>
              </w:rPr>
              <w:t>995057.30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DC">
            <w:pPr>
              <w:ind w:firstLine="0"/>
              <w:jc w:val="center"/>
              <w:rPr>
                <w:rFonts w:ascii="Times New Roman" w:hAnsi="Times New Roman"/>
                <w:sz w:val="20"/>
                <w:szCs w:val="20"/>
              </w:rPr>
            </w:pPr>
            <w:r>
              <w:rPr>
                <w:rFonts w:ascii="Times New Roman" w:hAnsi="Times New Roman"/>
                <w:sz w:val="20"/>
                <w:szCs w:val="20"/>
              </w:rPr>
              <w:t>2730249.03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DD">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DE">
            <w:pPr>
              <w:ind w:firstLine="0"/>
              <w:jc w:val="center"/>
              <w:rPr>
                <w:rFonts w:ascii="Times New Roman" w:hAnsi="Times New Roman"/>
                <w:sz w:val="20"/>
                <w:szCs w:val="20"/>
              </w:rPr>
            </w:pPr>
            <w:r>
              <w:rPr>
                <w:rFonts w:ascii="Times New Roman" w:hAnsi="Times New Roman"/>
                <w:sz w:val="20"/>
                <w:szCs w:val="20"/>
              </w:rPr>
              <w:t>995056.64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DF">
            <w:pPr>
              <w:ind w:firstLine="0"/>
              <w:jc w:val="center"/>
              <w:rPr>
                <w:rFonts w:ascii="Times New Roman" w:hAnsi="Times New Roman"/>
                <w:sz w:val="20"/>
                <w:szCs w:val="20"/>
              </w:rPr>
            </w:pPr>
            <w:r>
              <w:rPr>
                <w:rFonts w:ascii="Times New Roman" w:hAnsi="Times New Roman"/>
                <w:sz w:val="20"/>
                <w:szCs w:val="20"/>
              </w:rPr>
              <w:t>2730248.26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E0">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E1">
            <w:pPr>
              <w:ind w:firstLine="0"/>
              <w:jc w:val="center"/>
              <w:rPr>
                <w:rFonts w:ascii="Times New Roman" w:hAnsi="Times New Roman"/>
                <w:sz w:val="20"/>
                <w:szCs w:val="20"/>
              </w:rPr>
            </w:pPr>
            <w:r>
              <w:rPr>
                <w:rFonts w:ascii="Times New Roman" w:hAnsi="Times New Roman"/>
                <w:sz w:val="20"/>
                <w:szCs w:val="20"/>
              </w:rPr>
              <w:t>994997.25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E2">
            <w:pPr>
              <w:ind w:firstLine="0"/>
              <w:jc w:val="center"/>
              <w:rPr>
                <w:rFonts w:ascii="Times New Roman" w:hAnsi="Times New Roman"/>
                <w:sz w:val="20"/>
                <w:szCs w:val="20"/>
              </w:rPr>
            </w:pPr>
            <w:r>
              <w:rPr>
                <w:rFonts w:ascii="Times New Roman" w:hAnsi="Times New Roman"/>
                <w:sz w:val="20"/>
                <w:szCs w:val="20"/>
              </w:rPr>
              <w:t>2730178.78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E3">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E4">
            <w:pPr>
              <w:ind w:firstLine="0"/>
              <w:jc w:val="center"/>
              <w:rPr>
                <w:rFonts w:ascii="Times New Roman" w:hAnsi="Times New Roman"/>
                <w:sz w:val="20"/>
                <w:szCs w:val="20"/>
              </w:rPr>
            </w:pPr>
            <w:r>
              <w:rPr>
                <w:rFonts w:ascii="Times New Roman" w:hAnsi="Times New Roman"/>
                <w:sz w:val="20"/>
                <w:szCs w:val="20"/>
              </w:rPr>
              <w:t>994987.27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E5">
            <w:pPr>
              <w:ind w:firstLine="0"/>
              <w:jc w:val="center"/>
              <w:rPr>
                <w:rFonts w:ascii="Times New Roman" w:hAnsi="Times New Roman"/>
                <w:sz w:val="20"/>
                <w:szCs w:val="20"/>
              </w:rPr>
            </w:pPr>
            <w:r>
              <w:rPr>
                <w:rFonts w:ascii="Times New Roman" w:hAnsi="Times New Roman"/>
                <w:sz w:val="20"/>
                <w:szCs w:val="20"/>
              </w:rPr>
              <w:t>2730167.11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E6">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E7">
            <w:pPr>
              <w:ind w:firstLine="0"/>
              <w:jc w:val="center"/>
              <w:rPr>
                <w:rFonts w:ascii="Times New Roman" w:hAnsi="Times New Roman"/>
                <w:sz w:val="20"/>
                <w:szCs w:val="20"/>
              </w:rPr>
            </w:pPr>
            <w:r>
              <w:rPr>
                <w:rFonts w:ascii="Times New Roman" w:hAnsi="Times New Roman"/>
                <w:sz w:val="20"/>
                <w:szCs w:val="20"/>
              </w:rPr>
              <w:t>994944.96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E8">
            <w:pPr>
              <w:ind w:firstLine="0"/>
              <w:jc w:val="center"/>
              <w:rPr>
                <w:rFonts w:ascii="Times New Roman" w:hAnsi="Times New Roman"/>
                <w:sz w:val="20"/>
                <w:szCs w:val="20"/>
              </w:rPr>
            </w:pPr>
            <w:r>
              <w:rPr>
                <w:rFonts w:ascii="Times New Roman" w:hAnsi="Times New Roman"/>
                <w:sz w:val="20"/>
                <w:szCs w:val="20"/>
              </w:rPr>
              <w:t>2730109.16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E9">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EA">
            <w:pPr>
              <w:ind w:firstLine="0"/>
              <w:jc w:val="center"/>
              <w:rPr>
                <w:rFonts w:ascii="Times New Roman" w:hAnsi="Times New Roman"/>
                <w:sz w:val="20"/>
                <w:szCs w:val="20"/>
              </w:rPr>
            </w:pPr>
            <w:r>
              <w:rPr>
                <w:rFonts w:ascii="Times New Roman" w:hAnsi="Times New Roman"/>
                <w:sz w:val="20"/>
                <w:szCs w:val="20"/>
              </w:rPr>
              <w:t>994982.92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EB">
            <w:pPr>
              <w:ind w:firstLine="0"/>
              <w:jc w:val="center"/>
              <w:rPr>
                <w:rFonts w:ascii="Times New Roman" w:hAnsi="Times New Roman"/>
                <w:sz w:val="20"/>
                <w:szCs w:val="20"/>
              </w:rPr>
            </w:pPr>
            <w:r>
              <w:rPr>
                <w:rFonts w:ascii="Times New Roman" w:hAnsi="Times New Roman"/>
                <w:sz w:val="20"/>
                <w:szCs w:val="20"/>
              </w:rPr>
              <w:t>2730114.66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EC">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ED">
            <w:pPr>
              <w:ind w:firstLine="0"/>
              <w:jc w:val="center"/>
              <w:rPr>
                <w:rFonts w:ascii="Times New Roman" w:hAnsi="Times New Roman"/>
                <w:sz w:val="20"/>
                <w:szCs w:val="20"/>
              </w:rPr>
            </w:pPr>
            <w:r>
              <w:rPr>
                <w:rFonts w:ascii="Times New Roman" w:hAnsi="Times New Roman"/>
                <w:sz w:val="20"/>
                <w:szCs w:val="20"/>
              </w:rPr>
              <w:t>995002.09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EE">
            <w:pPr>
              <w:ind w:firstLine="0"/>
              <w:jc w:val="center"/>
              <w:rPr>
                <w:rFonts w:ascii="Times New Roman" w:hAnsi="Times New Roman"/>
                <w:sz w:val="20"/>
                <w:szCs w:val="20"/>
              </w:rPr>
            </w:pPr>
            <w:r>
              <w:rPr>
                <w:rFonts w:ascii="Times New Roman" w:hAnsi="Times New Roman"/>
                <w:sz w:val="20"/>
                <w:szCs w:val="20"/>
              </w:rPr>
              <w:t>2729991.00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EF">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F0">
            <w:pPr>
              <w:ind w:firstLine="0"/>
              <w:jc w:val="center"/>
              <w:rPr>
                <w:rFonts w:ascii="Times New Roman" w:hAnsi="Times New Roman"/>
                <w:sz w:val="20"/>
                <w:szCs w:val="20"/>
              </w:rPr>
            </w:pPr>
            <w:r>
              <w:rPr>
                <w:rFonts w:ascii="Times New Roman" w:hAnsi="Times New Roman"/>
                <w:sz w:val="20"/>
                <w:szCs w:val="20"/>
              </w:rPr>
              <w:t>994942.85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F1">
            <w:pPr>
              <w:ind w:firstLine="0"/>
              <w:jc w:val="center"/>
              <w:rPr>
                <w:rFonts w:ascii="Times New Roman" w:hAnsi="Times New Roman"/>
                <w:sz w:val="20"/>
                <w:szCs w:val="20"/>
              </w:rPr>
            </w:pPr>
            <w:r>
              <w:rPr>
                <w:rFonts w:ascii="Times New Roman" w:hAnsi="Times New Roman"/>
                <w:sz w:val="20"/>
                <w:szCs w:val="20"/>
              </w:rPr>
              <w:t>2729981.61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F2">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F3">
            <w:pPr>
              <w:ind w:firstLine="0"/>
              <w:jc w:val="center"/>
              <w:rPr>
                <w:rFonts w:ascii="Times New Roman" w:hAnsi="Times New Roman"/>
                <w:sz w:val="20"/>
                <w:szCs w:val="20"/>
              </w:rPr>
            </w:pPr>
            <w:r>
              <w:rPr>
                <w:rFonts w:ascii="Times New Roman" w:hAnsi="Times New Roman"/>
                <w:sz w:val="20"/>
                <w:szCs w:val="20"/>
              </w:rPr>
              <w:t>994943.52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F4">
            <w:pPr>
              <w:ind w:firstLine="0"/>
              <w:jc w:val="center"/>
              <w:rPr>
                <w:rFonts w:ascii="Times New Roman" w:hAnsi="Times New Roman"/>
                <w:sz w:val="20"/>
                <w:szCs w:val="20"/>
              </w:rPr>
            </w:pPr>
            <w:r>
              <w:rPr>
                <w:rFonts w:ascii="Times New Roman" w:hAnsi="Times New Roman"/>
                <w:sz w:val="20"/>
                <w:szCs w:val="20"/>
              </w:rPr>
              <w:t>2729973.39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F5">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F6">
            <w:pPr>
              <w:ind w:firstLine="0"/>
              <w:jc w:val="center"/>
              <w:rPr>
                <w:rFonts w:ascii="Times New Roman" w:hAnsi="Times New Roman"/>
                <w:sz w:val="20"/>
                <w:szCs w:val="20"/>
              </w:rPr>
            </w:pPr>
            <w:r>
              <w:rPr>
                <w:rFonts w:ascii="Times New Roman" w:hAnsi="Times New Roman"/>
                <w:sz w:val="20"/>
                <w:szCs w:val="20"/>
              </w:rPr>
              <w:t>994960.74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F7">
            <w:pPr>
              <w:ind w:firstLine="0"/>
              <w:jc w:val="center"/>
              <w:rPr>
                <w:rFonts w:ascii="Times New Roman" w:hAnsi="Times New Roman"/>
                <w:sz w:val="20"/>
                <w:szCs w:val="20"/>
              </w:rPr>
            </w:pPr>
            <w:r>
              <w:rPr>
                <w:rFonts w:ascii="Times New Roman" w:hAnsi="Times New Roman"/>
                <w:sz w:val="20"/>
                <w:szCs w:val="20"/>
              </w:rPr>
              <w:t>2729900.19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F8">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F9">
            <w:pPr>
              <w:ind w:firstLine="0"/>
              <w:jc w:val="center"/>
              <w:rPr>
                <w:rFonts w:ascii="Times New Roman" w:hAnsi="Times New Roman"/>
                <w:sz w:val="20"/>
                <w:szCs w:val="20"/>
              </w:rPr>
            </w:pPr>
            <w:r>
              <w:rPr>
                <w:rFonts w:ascii="Times New Roman" w:hAnsi="Times New Roman"/>
                <w:sz w:val="20"/>
                <w:szCs w:val="20"/>
              </w:rPr>
              <w:t>995101.92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FA">
            <w:pPr>
              <w:ind w:firstLine="0"/>
              <w:jc w:val="center"/>
              <w:rPr>
                <w:rFonts w:ascii="Times New Roman" w:hAnsi="Times New Roman"/>
                <w:sz w:val="20"/>
                <w:szCs w:val="20"/>
              </w:rPr>
            </w:pPr>
            <w:r>
              <w:rPr>
                <w:rFonts w:ascii="Times New Roman" w:hAnsi="Times New Roman"/>
                <w:sz w:val="20"/>
                <w:szCs w:val="20"/>
              </w:rPr>
              <w:t>2729998.89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FB">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FC">
            <w:pPr>
              <w:ind w:firstLine="0"/>
              <w:jc w:val="center"/>
              <w:rPr>
                <w:rFonts w:ascii="Times New Roman" w:hAnsi="Times New Roman"/>
                <w:sz w:val="20"/>
                <w:szCs w:val="20"/>
              </w:rPr>
            </w:pPr>
            <w:r>
              <w:rPr>
                <w:rFonts w:ascii="Times New Roman" w:hAnsi="Times New Roman"/>
                <w:sz w:val="20"/>
                <w:szCs w:val="20"/>
              </w:rPr>
              <w:t>995118.29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FD">
            <w:pPr>
              <w:ind w:firstLine="0"/>
              <w:jc w:val="center"/>
              <w:rPr>
                <w:rFonts w:ascii="Times New Roman" w:hAnsi="Times New Roman"/>
                <w:sz w:val="20"/>
                <w:szCs w:val="20"/>
              </w:rPr>
            </w:pPr>
            <w:r>
              <w:rPr>
                <w:rFonts w:ascii="Times New Roman" w:hAnsi="Times New Roman"/>
                <w:sz w:val="20"/>
                <w:szCs w:val="20"/>
              </w:rPr>
              <w:t>2730012.62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FE">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F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0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0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02">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03">
            <w:pPr>
              <w:ind w:firstLine="0"/>
              <w:jc w:val="center"/>
              <w:rPr>
                <w:rFonts w:ascii="Times New Roman" w:hAnsi="Times New Roman"/>
                <w:sz w:val="20"/>
                <w:szCs w:val="20"/>
              </w:rPr>
            </w:pPr>
            <w:r>
              <w:rPr>
                <w:rFonts w:ascii="Times New Roman" w:hAnsi="Times New Roman"/>
                <w:sz w:val="20"/>
                <w:szCs w:val="20"/>
              </w:rPr>
              <w:t>995117.43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04">
            <w:pPr>
              <w:ind w:firstLine="0"/>
              <w:jc w:val="center"/>
              <w:rPr>
                <w:rFonts w:ascii="Times New Roman" w:hAnsi="Times New Roman"/>
                <w:sz w:val="20"/>
                <w:szCs w:val="20"/>
              </w:rPr>
            </w:pPr>
            <w:r>
              <w:rPr>
                <w:rFonts w:ascii="Times New Roman" w:hAnsi="Times New Roman"/>
                <w:sz w:val="20"/>
                <w:szCs w:val="20"/>
              </w:rPr>
              <w:t>2730262.53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05">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06">
            <w:pPr>
              <w:ind w:firstLine="0"/>
              <w:jc w:val="center"/>
              <w:rPr>
                <w:rFonts w:ascii="Times New Roman" w:hAnsi="Times New Roman"/>
                <w:sz w:val="20"/>
                <w:szCs w:val="20"/>
              </w:rPr>
            </w:pPr>
            <w:r>
              <w:rPr>
                <w:rFonts w:ascii="Times New Roman" w:hAnsi="Times New Roman"/>
                <w:sz w:val="20"/>
                <w:szCs w:val="20"/>
              </w:rPr>
              <w:t>995117.43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07">
            <w:pPr>
              <w:ind w:firstLine="0"/>
              <w:jc w:val="center"/>
              <w:rPr>
                <w:rFonts w:ascii="Times New Roman" w:hAnsi="Times New Roman"/>
                <w:sz w:val="20"/>
                <w:szCs w:val="20"/>
              </w:rPr>
            </w:pPr>
            <w:r>
              <w:rPr>
                <w:rFonts w:ascii="Times New Roman" w:hAnsi="Times New Roman"/>
                <w:sz w:val="20"/>
                <w:szCs w:val="20"/>
              </w:rPr>
              <w:t>2730263.54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08">
            <w:pPr>
              <w:ind w:firstLine="0"/>
              <w:jc w:val="center"/>
              <w:rPr>
                <w:rFonts w:ascii="Times New Roman" w:hAnsi="Times New Roman"/>
                <w:sz w:val="20"/>
                <w:szCs w:val="20"/>
              </w:rPr>
            </w:pPr>
            <w:r>
              <w:rPr>
                <w:rFonts w:ascii="Times New Roman" w:hAnsi="Times New Roman"/>
                <w:sz w:val="20"/>
                <w:szCs w:val="20"/>
              </w:rPr>
              <w:t>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09">
            <w:pPr>
              <w:ind w:firstLine="0"/>
              <w:jc w:val="center"/>
              <w:rPr>
                <w:rFonts w:ascii="Times New Roman" w:hAnsi="Times New Roman"/>
                <w:sz w:val="20"/>
                <w:szCs w:val="20"/>
              </w:rPr>
            </w:pPr>
            <w:r>
              <w:rPr>
                <w:rFonts w:ascii="Times New Roman" w:hAnsi="Times New Roman"/>
                <w:sz w:val="20"/>
                <w:szCs w:val="20"/>
              </w:rPr>
              <w:t>995116.43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0A">
            <w:pPr>
              <w:ind w:firstLine="0"/>
              <w:jc w:val="center"/>
              <w:rPr>
                <w:rFonts w:ascii="Times New Roman" w:hAnsi="Times New Roman"/>
                <w:sz w:val="20"/>
                <w:szCs w:val="20"/>
              </w:rPr>
            </w:pPr>
            <w:r>
              <w:rPr>
                <w:rFonts w:ascii="Times New Roman" w:hAnsi="Times New Roman"/>
                <w:sz w:val="20"/>
                <w:szCs w:val="20"/>
              </w:rPr>
              <w:t>2730263.54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0B">
            <w:pPr>
              <w:ind w:firstLine="0"/>
              <w:jc w:val="center"/>
              <w:rPr>
                <w:rFonts w:ascii="Times New Roman" w:hAnsi="Times New Roman"/>
                <w:sz w:val="20"/>
                <w:szCs w:val="20"/>
              </w:rPr>
            </w:pPr>
            <w:r>
              <w:rPr>
                <w:rFonts w:ascii="Times New Roman" w:hAnsi="Times New Roman"/>
                <w:sz w:val="20"/>
                <w:szCs w:val="20"/>
              </w:rPr>
              <w:t>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0C">
            <w:pPr>
              <w:ind w:firstLine="0"/>
              <w:jc w:val="center"/>
              <w:rPr>
                <w:rFonts w:ascii="Times New Roman" w:hAnsi="Times New Roman"/>
                <w:sz w:val="20"/>
                <w:szCs w:val="20"/>
              </w:rPr>
            </w:pPr>
            <w:r>
              <w:rPr>
                <w:rFonts w:ascii="Times New Roman" w:hAnsi="Times New Roman"/>
                <w:sz w:val="20"/>
                <w:szCs w:val="20"/>
              </w:rPr>
              <w:t>995116.43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0D">
            <w:pPr>
              <w:ind w:firstLine="0"/>
              <w:jc w:val="center"/>
              <w:rPr>
                <w:rFonts w:ascii="Times New Roman" w:hAnsi="Times New Roman"/>
                <w:sz w:val="20"/>
                <w:szCs w:val="20"/>
              </w:rPr>
            </w:pPr>
            <w:r>
              <w:rPr>
                <w:rFonts w:ascii="Times New Roman" w:hAnsi="Times New Roman"/>
                <w:sz w:val="20"/>
                <w:szCs w:val="20"/>
              </w:rPr>
              <w:t>2730262.53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0E">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0F">
            <w:pPr>
              <w:ind w:firstLine="0"/>
              <w:jc w:val="center"/>
              <w:rPr>
                <w:rFonts w:ascii="Times New Roman" w:hAnsi="Times New Roman"/>
                <w:sz w:val="20"/>
                <w:szCs w:val="20"/>
              </w:rPr>
            </w:pPr>
            <w:r>
              <w:rPr>
                <w:rFonts w:ascii="Times New Roman" w:hAnsi="Times New Roman"/>
                <w:sz w:val="20"/>
                <w:szCs w:val="20"/>
              </w:rPr>
              <w:t>995117.43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10">
            <w:pPr>
              <w:ind w:firstLine="0"/>
              <w:jc w:val="center"/>
              <w:rPr>
                <w:rFonts w:ascii="Times New Roman" w:hAnsi="Times New Roman"/>
                <w:sz w:val="20"/>
                <w:szCs w:val="20"/>
              </w:rPr>
            </w:pPr>
            <w:r>
              <w:rPr>
                <w:rFonts w:ascii="Times New Roman" w:hAnsi="Times New Roman"/>
                <w:sz w:val="20"/>
                <w:szCs w:val="20"/>
              </w:rPr>
              <w:t>2730262.53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E11">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1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1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1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15">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16">
            <w:pPr>
              <w:ind w:firstLine="0"/>
              <w:jc w:val="center"/>
              <w:rPr>
                <w:rFonts w:ascii="Times New Roman" w:hAnsi="Times New Roman"/>
                <w:sz w:val="20"/>
                <w:szCs w:val="20"/>
              </w:rPr>
            </w:pPr>
            <w:r>
              <w:rPr>
                <w:rFonts w:ascii="Times New Roman" w:hAnsi="Times New Roman"/>
                <w:sz w:val="20"/>
                <w:szCs w:val="20"/>
              </w:rPr>
              <w:t>994971.86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17">
            <w:pPr>
              <w:ind w:firstLine="0"/>
              <w:jc w:val="center"/>
              <w:rPr>
                <w:rFonts w:ascii="Times New Roman" w:hAnsi="Times New Roman"/>
                <w:sz w:val="20"/>
                <w:szCs w:val="20"/>
              </w:rPr>
            </w:pPr>
            <w:r>
              <w:rPr>
                <w:rFonts w:ascii="Times New Roman" w:hAnsi="Times New Roman"/>
                <w:sz w:val="20"/>
                <w:szCs w:val="20"/>
              </w:rPr>
              <w:t>2729926.00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18">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19">
            <w:pPr>
              <w:ind w:firstLine="0"/>
              <w:jc w:val="center"/>
              <w:rPr>
                <w:rFonts w:ascii="Times New Roman" w:hAnsi="Times New Roman"/>
                <w:sz w:val="20"/>
                <w:szCs w:val="20"/>
              </w:rPr>
            </w:pPr>
            <w:r>
              <w:rPr>
                <w:rFonts w:ascii="Times New Roman" w:hAnsi="Times New Roman"/>
                <w:sz w:val="20"/>
                <w:szCs w:val="20"/>
              </w:rPr>
              <w:t>994971.86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1A">
            <w:pPr>
              <w:ind w:firstLine="0"/>
              <w:jc w:val="center"/>
              <w:rPr>
                <w:rFonts w:ascii="Times New Roman" w:hAnsi="Times New Roman"/>
                <w:sz w:val="20"/>
                <w:szCs w:val="20"/>
              </w:rPr>
            </w:pPr>
            <w:r>
              <w:rPr>
                <w:rFonts w:ascii="Times New Roman" w:hAnsi="Times New Roman"/>
                <w:sz w:val="20"/>
                <w:szCs w:val="20"/>
              </w:rPr>
              <w:t>2729927.01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1B">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1C">
            <w:pPr>
              <w:ind w:firstLine="0"/>
              <w:jc w:val="center"/>
              <w:rPr>
                <w:rFonts w:ascii="Times New Roman" w:hAnsi="Times New Roman"/>
                <w:sz w:val="20"/>
                <w:szCs w:val="20"/>
              </w:rPr>
            </w:pPr>
            <w:r>
              <w:rPr>
                <w:rFonts w:ascii="Times New Roman" w:hAnsi="Times New Roman"/>
                <w:sz w:val="20"/>
                <w:szCs w:val="20"/>
              </w:rPr>
              <w:t>994970.88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1D">
            <w:pPr>
              <w:ind w:firstLine="0"/>
              <w:jc w:val="center"/>
              <w:rPr>
                <w:rFonts w:ascii="Times New Roman" w:hAnsi="Times New Roman"/>
                <w:sz w:val="20"/>
                <w:szCs w:val="20"/>
              </w:rPr>
            </w:pPr>
            <w:r>
              <w:rPr>
                <w:rFonts w:ascii="Times New Roman" w:hAnsi="Times New Roman"/>
                <w:sz w:val="20"/>
                <w:szCs w:val="20"/>
              </w:rPr>
              <w:t>2729927.01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1E">
            <w:pPr>
              <w:ind w:firstLine="0"/>
              <w:jc w:val="center"/>
              <w:rPr>
                <w:rFonts w:ascii="Times New Roman" w:hAnsi="Times New Roman"/>
                <w:sz w:val="20"/>
                <w:szCs w:val="20"/>
              </w:rPr>
            </w:pPr>
            <w:r>
              <w:rPr>
                <w:rFonts w:ascii="Times New Roman" w:hAnsi="Times New Roman"/>
                <w:sz w:val="20"/>
                <w:szCs w:val="20"/>
              </w:rPr>
              <w:t>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1F">
            <w:pPr>
              <w:ind w:firstLine="0"/>
              <w:jc w:val="center"/>
              <w:rPr>
                <w:rFonts w:ascii="Times New Roman" w:hAnsi="Times New Roman"/>
                <w:sz w:val="20"/>
                <w:szCs w:val="20"/>
              </w:rPr>
            </w:pPr>
            <w:r>
              <w:rPr>
                <w:rFonts w:ascii="Times New Roman" w:hAnsi="Times New Roman"/>
                <w:sz w:val="20"/>
                <w:szCs w:val="20"/>
              </w:rPr>
              <w:t>994970.88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20">
            <w:pPr>
              <w:ind w:firstLine="0"/>
              <w:jc w:val="center"/>
              <w:rPr>
                <w:rFonts w:ascii="Times New Roman" w:hAnsi="Times New Roman"/>
                <w:sz w:val="20"/>
                <w:szCs w:val="20"/>
              </w:rPr>
            </w:pPr>
            <w:r>
              <w:rPr>
                <w:rFonts w:ascii="Times New Roman" w:hAnsi="Times New Roman"/>
                <w:sz w:val="20"/>
                <w:szCs w:val="20"/>
              </w:rPr>
              <w:t>2729926.00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21">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22">
            <w:pPr>
              <w:ind w:firstLine="0"/>
              <w:jc w:val="center"/>
              <w:rPr>
                <w:rFonts w:ascii="Times New Roman" w:hAnsi="Times New Roman"/>
                <w:sz w:val="20"/>
                <w:szCs w:val="20"/>
              </w:rPr>
            </w:pPr>
            <w:r>
              <w:rPr>
                <w:rFonts w:ascii="Times New Roman" w:hAnsi="Times New Roman"/>
                <w:sz w:val="20"/>
                <w:szCs w:val="20"/>
              </w:rPr>
              <w:t>994971.86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23">
            <w:pPr>
              <w:ind w:firstLine="0"/>
              <w:jc w:val="center"/>
              <w:rPr>
                <w:rFonts w:ascii="Times New Roman" w:hAnsi="Times New Roman"/>
                <w:sz w:val="20"/>
                <w:szCs w:val="20"/>
              </w:rPr>
            </w:pPr>
            <w:r>
              <w:rPr>
                <w:rFonts w:ascii="Times New Roman" w:hAnsi="Times New Roman"/>
                <w:sz w:val="20"/>
                <w:szCs w:val="20"/>
              </w:rPr>
              <w:t>2729926.00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E24">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2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2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2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28">
            <w:pPr>
              <w:ind w:firstLine="0"/>
              <w:jc w:val="center"/>
              <w:rPr>
                <w:rFonts w:ascii="Times New Roman" w:hAnsi="Times New Roman"/>
                <w:sz w:val="20"/>
                <w:szCs w:val="20"/>
              </w:rPr>
            </w:pPr>
            <w:r>
              <w:rPr>
                <w:rFonts w:ascii="Times New Roman" w:hAnsi="Times New Roman"/>
                <w:sz w:val="20"/>
                <w:szCs w:val="20"/>
              </w:rPr>
              <w:t>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29">
            <w:pPr>
              <w:ind w:firstLine="0"/>
              <w:jc w:val="center"/>
              <w:rPr>
                <w:rFonts w:ascii="Times New Roman" w:hAnsi="Times New Roman"/>
                <w:sz w:val="20"/>
                <w:szCs w:val="20"/>
              </w:rPr>
            </w:pPr>
            <w:r>
              <w:rPr>
                <w:rFonts w:ascii="Times New Roman" w:hAnsi="Times New Roman"/>
                <w:sz w:val="20"/>
                <w:szCs w:val="20"/>
              </w:rPr>
              <w:t>995060.04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2A">
            <w:pPr>
              <w:ind w:firstLine="0"/>
              <w:jc w:val="center"/>
              <w:rPr>
                <w:rFonts w:ascii="Times New Roman" w:hAnsi="Times New Roman"/>
                <w:sz w:val="20"/>
                <w:szCs w:val="20"/>
              </w:rPr>
            </w:pPr>
            <w:r>
              <w:rPr>
                <w:rFonts w:ascii="Times New Roman" w:hAnsi="Times New Roman"/>
                <w:sz w:val="20"/>
                <w:szCs w:val="20"/>
              </w:rPr>
              <w:t>2730245.53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2B">
            <w:pPr>
              <w:ind w:firstLine="0"/>
              <w:jc w:val="center"/>
              <w:rPr>
                <w:rFonts w:ascii="Times New Roman" w:hAnsi="Times New Roman"/>
                <w:sz w:val="20"/>
                <w:szCs w:val="20"/>
              </w:rPr>
            </w:pPr>
            <w:r>
              <w:rPr>
                <w:rFonts w:ascii="Times New Roman" w:hAnsi="Times New Roman"/>
                <w:sz w:val="20"/>
                <w:szCs w:val="20"/>
              </w:rPr>
              <w:t>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2C">
            <w:pPr>
              <w:ind w:firstLine="0"/>
              <w:jc w:val="center"/>
              <w:rPr>
                <w:rFonts w:ascii="Times New Roman" w:hAnsi="Times New Roman"/>
                <w:sz w:val="20"/>
                <w:szCs w:val="20"/>
              </w:rPr>
            </w:pPr>
            <w:r>
              <w:rPr>
                <w:rFonts w:ascii="Times New Roman" w:hAnsi="Times New Roman"/>
                <w:sz w:val="20"/>
                <w:szCs w:val="20"/>
              </w:rPr>
              <w:t>995060.04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2D">
            <w:pPr>
              <w:ind w:firstLine="0"/>
              <w:jc w:val="center"/>
              <w:rPr>
                <w:rFonts w:ascii="Times New Roman" w:hAnsi="Times New Roman"/>
                <w:sz w:val="20"/>
                <w:szCs w:val="20"/>
              </w:rPr>
            </w:pPr>
            <w:r>
              <w:rPr>
                <w:rFonts w:ascii="Times New Roman" w:hAnsi="Times New Roman"/>
                <w:sz w:val="20"/>
                <w:szCs w:val="20"/>
              </w:rPr>
              <w:t>2730246.53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2E">
            <w:pPr>
              <w:ind w:firstLine="0"/>
              <w:jc w:val="center"/>
              <w:rPr>
                <w:rFonts w:ascii="Times New Roman" w:hAnsi="Times New Roman"/>
                <w:sz w:val="20"/>
                <w:szCs w:val="20"/>
              </w:rPr>
            </w:pPr>
            <w:r>
              <w:rPr>
                <w:rFonts w:ascii="Times New Roman" w:hAnsi="Times New Roman"/>
                <w:sz w:val="20"/>
                <w:szCs w:val="20"/>
              </w:rPr>
              <w:t>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2F">
            <w:pPr>
              <w:ind w:firstLine="0"/>
              <w:jc w:val="center"/>
              <w:rPr>
                <w:rFonts w:ascii="Times New Roman" w:hAnsi="Times New Roman"/>
                <w:sz w:val="20"/>
                <w:szCs w:val="20"/>
              </w:rPr>
            </w:pPr>
            <w:r>
              <w:rPr>
                <w:rFonts w:ascii="Times New Roman" w:hAnsi="Times New Roman"/>
                <w:sz w:val="20"/>
                <w:szCs w:val="20"/>
              </w:rPr>
              <w:t>995059.03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30">
            <w:pPr>
              <w:ind w:firstLine="0"/>
              <w:jc w:val="center"/>
              <w:rPr>
                <w:rFonts w:ascii="Times New Roman" w:hAnsi="Times New Roman"/>
                <w:sz w:val="20"/>
                <w:szCs w:val="20"/>
              </w:rPr>
            </w:pPr>
            <w:r>
              <w:rPr>
                <w:rFonts w:ascii="Times New Roman" w:hAnsi="Times New Roman"/>
                <w:sz w:val="20"/>
                <w:szCs w:val="20"/>
              </w:rPr>
              <w:t>2730246.53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31">
            <w:pPr>
              <w:ind w:firstLine="0"/>
              <w:jc w:val="center"/>
              <w:rPr>
                <w:rFonts w:ascii="Times New Roman" w:hAnsi="Times New Roman"/>
                <w:sz w:val="20"/>
                <w:szCs w:val="20"/>
              </w:rPr>
            </w:pPr>
            <w:r>
              <w:rPr>
                <w:rFonts w:ascii="Times New Roman" w:hAnsi="Times New Roman"/>
                <w:sz w:val="20"/>
                <w:szCs w:val="20"/>
              </w:rPr>
              <w:t>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32">
            <w:pPr>
              <w:ind w:firstLine="0"/>
              <w:jc w:val="center"/>
              <w:rPr>
                <w:rFonts w:ascii="Times New Roman" w:hAnsi="Times New Roman"/>
                <w:sz w:val="20"/>
                <w:szCs w:val="20"/>
              </w:rPr>
            </w:pPr>
            <w:r>
              <w:rPr>
                <w:rFonts w:ascii="Times New Roman" w:hAnsi="Times New Roman"/>
                <w:sz w:val="20"/>
                <w:szCs w:val="20"/>
              </w:rPr>
              <w:t>995059.03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33">
            <w:pPr>
              <w:ind w:firstLine="0"/>
              <w:jc w:val="center"/>
              <w:rPr>
                <w:rFonts w:ascii="Times New Roman" w:hAnsi="Times New Roman"/>
                <w:sz w:val="20"/>
                <w:szCs w:val="20"/>
              </w:rPr>
            </w:pPr>
            <w:r>
              <w:rPr>
                <w:rFonts w:ascii="Times New Roman" w:hAnsi="Times New Roman"/>
                <w:sz w:val="20"/>
                <w:szCs w:val="20"/>
              </w:rPr>
              <w:t>2730245.53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34">
            <w:pPr>
              <w:ind w:firstLine="0"/>
              <w:jc w:val="center"/>
              <w:rPr>
                <w:rFonts w:ascii="Times New Roman" w:hAnsi="Times New Roman"/>
                <w:sz w:val="20"/>
                <w:szCs w:val="20"/>
              </w:rPr>
            </w:pPr>
            <w:r>
              <w:rPr>
                <w:rFonts w:ascii="Times New Roman" w:hAnsi="Times New Roman"/>
                <w:sz w:val="20"/>
                <w:szCs w:val="20"/>
              </w:rPr>
              <w:t>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35">
            <w:pPr>
              <w:ind w:firstLine="0"/>
              <w:jc w:val="center"/>
              <w:rPr>
                <w:rFonts w:ascii="Times New Roman" w:hAnsi="Times New Roman"/>
                <w:sz w:val="20"/>
                <w:szCs w:val="20"/>
              </w:rPr>
            </w:pPr>
            <w:r>
              <w:rPr>
                <w:rFonts w:ascii="Times New Roman" w:hAnsi="Times New Roman"/>
                <w:sz w:val="20"/>
                <w:szCs w:val="20"/>
              </w:rPr>
              <w:t>995060.04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36">
            <w:pPr>
              <w:ind w:firstLine="0"/>
              <w:jc w:val="center"/>
              <w:rPr>
                <w:rFonts w:ascii="Times New Roman" w:hAnsi="Times New Roman"/>
                <w:sz w:val="20"/>
                <w:szCs w:val="20"/>
              </w:rPr>
            </w:pPr>
            <w:r>
              <w:rPr>
                <w:rFonts w:ascii="Times New Roman" w:hAnsi="Times New Roman"/>
                <w:sz w:val="20"/>
                <w:szCs w:val="20"/>
              </w:rPr>
              <w:t>2730245.53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E37">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3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3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3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3B">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3C">
            <w:pPr>
              <w:ind w:firstLine="0"/>
              <w:jc w:val="center"/>
              <w:rPr>
                <w:rFonts w:ascii="Times New Roman" w:hAnsi="Times New Roman"/>
                <w:sz w:val="20"/>
                <w:szCs w:val="20"/>
              </w:rPr>
            </w:pPr>
            <w:r>
              <w:rPr>
                <w:rFonts w:ascii="Times New Roman" w:hAnsi="Times New Roman"/>
                <w:sz w:val="20"/>
                <w:szCs w:val="20"/>
              </w:rPr>
              <w:t>995003.67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3D">
            <w:pPr>
              <w:ind w:firstLine="0"/>
              <w:jc w:val="center"/>
              <w:rPr>
                <w:rFonts w:ascii="Times New Roman" w:hAnsi="Times New Roman"/>
                <w:sz w:val="20"/>
                <w:szCs w:val="20"/>
              </w:rPr>
            </w:pPr>
            <w:r>
              <w:rPr>
                <w:rFonts w:ascii="Times New Roman" w:hAnsi="Times New Roman"/>
                <w:sz w:val="20"/>
                <w:szCs w:val="20"/>
              </w:rPr>
              <w:t>2729964.13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3E">
            <w:pPr>
              <w:ind w:firstLine="0"/>
              <w:jc w:val="center"/>
              <w:rPr>
                <w:rFonts w:ascii="Times New Roman" w:hAnsi="Times New Roman"/>
                <w:sz w:val="20"/>
                <w:szCs w:val="20"/>
              </w:rPr>
            </w:pPr>
            <w:r>
              <w:rPr>
                <w:rFonts w:ascii="Times New Roman" w:hAnsi="Times New Roman"/>
                <w:sz w:val="20"/>
                <w:szCs w:val="20"/>
              </w:rPr>
              <w:t>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3F">
            <w:pPr>
              <w:ind w:firstLine="0"/>
              <w:jc w:val="center"/>
              <w:rPr>
                <w:rFonts w:ascii="Times New Roman" w:hAnsi="Times New Roman"/>
                <w:sz w:val="20"/>
                <w:szCs w:val="20"/>
              </w:rPr>
            </w:pPr>
            <w:r>
              <w:rPr>
                <w:rFonts w:ascii="Times New Roman" w:hAnsi="Times New Roman"/>
                <w:sz w:val="20"/>
                <w:szCs w:val="20"/>
              </w:rPr>
              <w:t>994997.82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40">
            <w:pPr>
              <w:ind w:firstLine="0"/>
              <w:jc w:val="center"/>
              <w:rPr>
                <w:rFonts w:ascii="Times New Roman" w:hAnsi="Times New Roman"/>
                <w:sz w:val="20"/>
                <w:szCs w:val="20"/>
              </w:rPr>
            </w:pPr>
            <w:r>
              <w:rPr>
                <w:rFonts w:ascii="Times New Roman" w:hAnsi="Times New Roman"/>
                <w:sz w:val="20"/>
                <w:szCs w:val="20"/>
              </w:rPr>
              <w:t>2729974.38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41">
            <w:pPr>
              <w:ind w:firstLine="0"/>
              <w:jc w:val="center"/>
              <w:rPr>
                <w:rFonts w:ascii="Times New Roman" w:hAnsi="Times New Roman"/>
                <w:sz w:val="20"/>
                <w:szCs w:val="20"/>
              </w:rPr>
            </w:pPr>
            <w:r>
              <w:rPr>
                <w:rFonts w:ascii="Times New Roman" w:hAnsi="Times New Roman"/>
                <w:sz w:val="20"/>
                <w:szCs w:val="20"/>
              </w:rPr>
              <w:t>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42">
            <w:pPr>
              <w:ind w:firstLine="0"/>
              <w:jc w:val="center"/>
              <w:rPr>
                <w:rFonts w:ascii="Times New Roman" w:hAnsi="Times New Roman"/>
                <w:sz w:val="20"/>
                <w:szCs w:val="20"/>
              </w:rPr>
            </w:pPr>
            <w:r>
              <w:rPr>
                <w:rFonts w:ascii="Times New Roman" w:hAnsi="Times New Roman"/>
                <w:sz w:val="20"/>
                <w:szCs w:val="20"/>
              </w:rPr>
              <w:t>994992.28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43">
            <w:pPr>
              <w:ind w:firstLine="0"/>
              <w:jc w:val="center"/>
              <w:rPr>
                <w:rFonts w:ascii="Times New Roman" w:hAnsi="Times New Roman"/>
                <w:sz w:val="20"/>
                <w:szCs w:val="20"/>
              </w:rPr>
            </w:pPr>
            <w:r>
              <w:rPr>
                <w:rFonts w:ascii="Times New Roman" w:hAnsi="Times New Roman"/>
                <w:sz w:val="20"/>
                <w:szCs w:val="20"/>
              </w:rPr>
              <w:t>2729970.69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44">
            <w:pPr>
              <w:ind w:firstLine="0"/>
              <w:jc w:val="center"/>
              <w:rPr>
                <w:rFonts w:ascii="Times New Roman" w:hAnsi="Times New Roman"/>
                <w:sz w:val="20"/>
                <w:szCs w:val="20"/>
              </w:rPr>
            </w:pPr>
            <w:r>
              <w:rPr>
                <w:rFonts w:ascii="Times New Roman" w:hAnsi="Times New Roman"/>
                <w:sz w:val="20"/>
                <w:szCs w:val="20"/>
              </w:rPr>
              <w:t>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45">
            <w:pPr>
              <w:ind w:firstLine="0"/>
              <w:jc w:val="center"/>
              <w:rPr>
                <w:rFonts w:ascii="Times New Roman" w:hAnsi="Times New Roman"/>
                <w:sz w:val="20"/>
                <w:szCs w:val="20"/>
              </w:rPr>
            </w:pPr>
            <w:r>
              <w:rPr>
                <w:rFonts w:ascii="Times New Roman" w:hAnsi="Times New Roman"/>
                <w:sz w:val="20"/>
                <w:szCs w:val="20"/>
              </w:rPr>
              <w:t>994991.66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46">
            <w:pPr>
              <w:ind w:firstLine="0"/>
              <w:jc w:val="center"/>
              <w:rPr>
                <w:rFonts w:ascii="Times New Roman" w:hAnsi="Times New Roman"/>
                <w:sz w:val="20"/>
                <w:szCs w:val="20"/>
              </w:rPr>
            </w:pPr>
            <w:r>
              <w:rPr>
                <w:rFonts w:ascii="Times New Roman" w:hAnsi="Times New Roman"/>
                <w:sz w:val="20"/>
                <w:szCs w:val="20"/>
              </w:rPr>
              <w:t>2729974.32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47">
            <w:pPr>
              <w:ind w:firstLine="0"/>
              <w:jc w:val="center"/>
              <w:rPr>
                <w:rFonts w:ascii="Times New Roman" w:hAnsi="Times New Roman"/>
                <w:sz w:val="20"/>
                <w:szCs w:val="20"/>
              </w:rPr>
            </w:pPr>
            <w:r>
              <w:rPr>
                <w:rFonts w:ascii="Times New Roman" w:hAnsi="Times New Roman"/>
                <w:sz w:val="20"/>
                <w:szCs w:val="20"/>
              </w:rPr>
              <w:t>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48">
            <w:pPr>
              <w:ind w:firstLine="0"/>
              <w:jc w:val="center"/>
              <w:rPr>
                <w:rFonts w:ascii="Times New Roman" w:hAnsi="Times New Roman"/>
                <w:sz w:val="20"/>
                <w:szCs w:val="20"/>
              </w:rPr>
            </w:pPr>
            <w:r>
              <w:rPr>
                <w:rFonts w:ascii="Times New Roman" w:hAnsi="Times New Roman"/>
                <w:sz w:val="20"/>
                <w:szCs w:val="20"/>
              </w:rPr>
              <w:t>994990.19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49">
            <w:pPr>
              <w:ind w:firstLine="0"/>
              <w:jc w:val="center"/>
              <w:rPr>
                <w:rFonts w:ascii="Times New Roman" w:hAnsi="Times New Roman"/>
                <w:sz w:val="20"/>
                <w:szCs w:val="20"/>
              </w:rPr>
            </w:pPr>
            <w:r>
              <w:rPr>
                <w:rFonts w:ascii="Times New Roman" w:hAnsi="Times New Roman"/>
                <w:sz w:val="20"/>
                <w:szCs w:val="20"/>
              </w:rPr>
              <w:t>2729974.07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4A">
            <w:pPr>
              <w:ind w:firstLine="0"/>
              <w:jc w:val="center"/>
              <w:rPr>
                <w:rFonts w:ascii="Times New Roman" w:hAnsi="Times New Roman"/>
                <w:sz w:val="20"/>
                <w:szCs w:val="20"/>
              </w:rPr>
            </w:pPr>
            <w:r>
              <w:rPr>
                <w:rFonts w:ascii="Times New Roman" w:hAnsi="Times New Roman"/>
                <w:sz w:val="20"/>
                <w:szCs w:val="20"/>
              </w:rPr>
              <w:t>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4B">
            <w:pPr>
              <w:ind w:firstLine="0"/>
              <w:jc w:val="center"/>
              <w:rPr>
                <w:rFonts w:ascii="Times New Roman" w:hAnsi="Times New Roman"/>
                <w:sz w:val="20"/>
                <w:szCs w:val="20"/>
              </w:rPr>
            </w:pPr>
            <w:r>
              <w:rPr>
                <w:rFonts w:ascii="Times New Roman" w:hAnsi="Times New Roman"/>
                <w:sz w:val="20"/>
                <w:szCs w:val="20"/>
              </w:rPr>
              <w:t>994990.91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4C">
            <w:pPr>
              <w:ind w:firstLine="0"/>
              <w:jc w:val="center"/>
              <w:rPr>
                <w:rFonts w:ascii="Times New Roman" w:hAnsi="Times New Roman"/>
                <w:sz w:val="20"/>
                <w:szCs w:val="20"/>
              </w:rPr>
            </w:pPr>
            <w:r>
              <w:rPr>
                <w:rFonts w:ascii="Times New Roman" w:hAnsi="Times New Roman"/>
                <w:sz w:val="20"/>
                <w:szCs w:val="20"/>
              </w:rPr>
              <w:t>2729969.78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4D">
            <w:pPr>
              <w:ind w:firstLine="0"/>
              <w:jc w:val="center"/>
              <w:rPr>
                <w:rFonts w:ascii="Times New Roman" w:hAnsi="Times New Roman"/>
                <w:sz w:val="20"/>
                <w:szCs w:val="20"/>
              </w:rPr>
            </w:pPr>
            <w:r>
              <w:rPr>
                <w:rFonts w:ascii="Times New Roman" w:hAnsi="Times New Roman"/>
                <w:sz w:val="20"/>
                <w:szCs w:val="20"/>
              </w:rPr>
              <w:t>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4E">
            <w:pPr>
              <w:ind w:firstLine="0"/>
              <w:jc w:val="center"/>
              <w:rPr>
                <w:rFonts w:ascii="Times New Roman" w:hAnsi="Times New Roman"/>
                <w:sz w:val="20"/>
                <w:szCs w:val="20"/>
              </w:rPr>
            </w:pPr>
            <w:r>
              <w:rPr>
                <w:rFonts w:ascii="Times New Roman" w:hAnsi="Times New Roman"/>
                <w:sz w:val="20"/>
                <w:szCs w:val="20"/>
              </w:rPr>
              <w:t>994979.11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4F">
            <w:pPr>
              <w:ind w:firstLine="0"/>
              <w:jc w:val="center"/>
              <w:rPr>
                <w:rFonts w:ascii="Times New Roman" w:hAnsi="Times New Roman"/>
                <w:sz w:val="20"/>
                <w:szCs w:val="20"/>
              </w:rPr>
            </w:pPr>
            <w:r>
              <w:rPr>
                <w:rFonts w:ascii="Times New Roman" w:hAnsi="Times New Roman"/>
                <w:sz w:val="20"/>
                <w:szCs w:val="20"/>
              </w:rPr>
              <w:t>2729961.92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50">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51">
            <w:pPr>
              <w:ind w:firstLine="0"/>
              <w:jc w:val="center"/>
              <w:rPr>
                <w:rFonts w:ascii="Times New Roman" w:hAnsi="Times New Roman"/>
                <w:sz w:val="20"/>
                <w:szCs w:val="20"/>
              </w:rPr>
            </w:pPr>
            <w:r>
              <w:rPr>
                <w:rFonts w:ascii="Times New Roman" w:hAnsi="Times New Roman"/>
                <w:sz w:val="20"/>
                <w:szCs w:val="20"/>
              </w:rPr>
              <w:t>994985.00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52">
            <w:pPr>
              <w:ind w:firstLine="0"/>
              <w:jc w:val="center"/>
              <w:rPr>
                <w:rFonts w:ascii="Times New Roman" w:hAnsi="Times New Roman"/>
                <w:sz w:val="20"/>
                <w:szCs w:val="20"/>
              </w:rPr>
            </w:pPr>
            <w:r>
              <w:rPr>
                <w:rFonts w:ascii="Times New Roman" w:hAnsi="Times New Roman"/>
                <w:sz w:val="20"/>
                <w:szCs w:val="20"/>
              </w:rPr>
              <w:t>2729951.38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53">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54">
            <w:pPr>
              <w:ind w:firstLine="0"/>
              <w:jc w:val="center"/>
              <w:rPr>
                <w:rFonts w:ascii="Times New Roman" w:hAnsi="Times New Roman"/>
                <w:sz w:val="20"/>
                <w:szCs w:val="20"/>
              </w:rPr>
            </w:pPr>
            <w:r>
              <w:rPr>
                <w:rFonts w:ascii="Times New Roman" w:hAnsi="Times New Roman"/>
                <w:sz w:val="20"/>
                <w:szCs w:val="20"/>
              </w:rPr>
              <w:t>995003.67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55">
            <w:pPr>
              <w:ind w:firstLine="0"/>
              <w:jc w:val="center"/>
              <w:rPr>
                <w:rFonts w:ascii="Times New Roman" w:hAnsi="Times New Roman"/>
                <w:sz w:val="20"/>
                <w:szCs w:val="20"/>
              </w:rPr>
            </w:pPr>
            <w:r>
              <w:rPr>
                <w:rFonts w:ascii="Times New Roman" w:hAnsi="Times New Roman"/>
                <w:sz w:val="20"/>
                <w:szCs w:val="20"/>
              </w:rPr>
              <w:t>2729964.13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E56">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5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5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5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5A">
            <w:pPr>
              <w:ind w:firstLine="0"/>
              <w:jc w:val="center"/>
              <w:rPr>
                <w:rFonts w:ascii="Times New Roman" w:hAnsi="Times New Roman"/>
                <w:sz w:val="20"/>
                <w:szCs w:val="20"/>
              </w:rPr>
            </w:pPr>
            <w:r>
              <w:rPr>
                <w:rFonts w:ascii="Times New Roman" w:hAnsi="Times New Roman"/>
                <w:sz w:val="20"/>
                <w:szCs w:val="20"/>
              </w:rPr>
              <w:t>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5B">
            <w:pPr>
              <w:ind w:firstLine="0"/>
              <w:jc w:val="center"/>
              <w:rPr>
                <w:rFonts w:ascii="Times New Roman" w:hAnsi="Times New Roman"/>
                <w:sz w:val="20"/>
                <w:szCs w:val="20"/>
              </w:rPr>
            </w:pPr>
            <w:r>
              <w:rPr>
                <w:rFonts w:ascii="Times New Roman" w:hAnsi="Times New Roman"/>
                <w:sz w:val="20"/>
                <w:szCs w:val="20"/>
              </w:rPr>
              <w:t>995073.35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5C">
            <w:pPr>
              <w:ind w:firstLine="0"/>
              <w:jc w:val="center"/>
              <w:rPr>
                <w:rFonts w:ascii="Times New Roman" w:hAnsi="Times New Roman"/>
                <w:sz w:val="20"/>
                <w:szCs w:val="20"/>
              </w:rPr>
            </w:pPr>
            <w:r>
              <w:rPr>
                <w:rFonts w:ascii="Times New Roman" w:hAnsi="Times New Roman"/>
                <w:sz w:val="20"/>
                <w:szCs w:val="20"/>
              </w:rPr>
              <w:t>2730233.55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5D">
            <w:pPr>
              <w:ind w:firstLine="0"/>
              <w:jc w:val="center"/>
              <w:rPr>
                <w:rFonts w:ascii="Times New Roman" w:hAnsi="Times New Roman"/>
                <w:sz w:val="20"/>
                <w:szCs w:val="20"/>
              </w:rPr>
            </w:pPr>
            <w:r>
              <w:rPr>
                <w:rFonts w:ascii="Times New Roman" w:hAnsi="Times New Roman"/>
                <w:sz w:val="20"/>
                <w:szCs w:val="20"/>
              </w:rPr>
              <w:t>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5E">
            <w:pPr>
              <w:ind w:firstLine="0"/>
              <w:jc w:val="center"/>
              <w:rPr>
                <w:rFonts w:ascii="Times New Roman" w:hAnsi="Times New Roman"/>
                <w:sz w:val="20"/>
                <w:szCs w:val="20"/>
              </w:rPr>
            </w:pPr>
            <w:r>
              <w:rPr>
                <w:rFonts w:ascii="Times New Roman" w:hAnsi="Times New Roman"/>
                <w:sz w:val="20"/>
                <w:szCs w:val="20"/>
              </w:rPr>
              <w:t>995073.35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5F">
            <w:pPr>
              <w:ind w:firstLine="0"/>
              <w:jc w:val="center"/>
              <w:rPr>
                <w:rFonts w:ascii="Times New Roman" w:hAnsi="Times New Roman"/>
                <w:sz w:val="20"/>
                <w:szCs w:val="20"/>
              </w:rPr>
            </w:pPr>
            <w:r>
              <w:rPr>
                <w:rFonts w:ascii="Times New Roman" w:hAnsi="Times New Roman"/>
                <w:sz w:val="20"/>
                <w:szCs w:val="20"/>
              </w:rPr>
              <w:t>2730234.56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60">
            <w:pPr>
              <w:ind w:firstLine="0"/>
              <w:jc w:val="center"/>
              <w:rPr>
                <w:rFonts w:ascii="Times New Roman" w:hAnsi="Times New Roman"/>
                <w:sz w:val="20"/>
                <w:szCs w:val="20"/>
              </w:rPr>
            </w:pPr>
            <w:r>
              <w:rPr>
                <w:rFonts w:ascii="Times New Roman" w:hAnsi="Times New Roman"/>
                <w:sz w:val="20"/>
                <w:szCs w:val="20"/>
              </w:rPr>
              <w:t>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61">
            <w:pPr>
              <w:ind w:firstLine="0"/>
              <w:jc w:val="center"/>
              <w:rPr>
                <w:rFonts w:ascii="Times New Roman" w:hAnsi="Times New Roman"/>
                <w:sz w:val="20"/>
                <w:szCs w:val="20"/>
              </w:rPr>
            </w:pPr>
            <w:r>
              <w:rPr>
                <w:rFonts w:ascii="Times New Roman" w:hAnsi="Times New Roman"/>
                <w:sz w:val="20"/>
                <w:szCs w:val="20"/>
              </w:rPr>
              <w:t>995072.33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62">
            <w:pPr>
              <w:ind w:firstLine="0"/>
              <w:jc w:val="center"/>
              <w:rPr>
                <w:rFonts w:ascii="Times New Roman" w:hAnsi="Times New Roman"/>
                <w:sz w:val="20"/>
                <w:szCs w:val="20"/>
              </w:rPr>
            </w:pPr>
            <w:r>
              <w:rPr>
                <w:rFonts w:ascii="Times New Roman" w:hAnsi="Times New Roman"/>
                <w:sz w:val="20"/>
                <w:szCs w:val="20"/>
              </w:rPr>
              <w:t>2730234.56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63">
            <w:pPr>
              <w:ind w:firstLine="0"/>
              <w:jc w:val="center"/>
              <w:rPr>
                <w:rFonts w:ascii="Times New Roman" w:hAnsi="Times New Roman"/>
                <w:sz w:val="20"/>
                <w:szCs w:val="20"/>
              </w:rPr>
            </w:pPr>
            <w:r>
              <w:rPr>
                <w:rFonts w:ascii="Times New Roman" w:hAnsi="Times New Roman"/>
                <w:sz w:val="20"/>
                <w:szCs w:val="20"/>
              </w:rPr>
              <w:t>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64">
            <w:pPr>
              <w:ind w:firstLine="0"/>
              <w:jc w:val="center"/>
              <w:rPr>
                <w:rFonts w:ascii="Times New Roman" w:hAnsi="Times New Roman"/>
                <w:sz w:val="20"/>
                <w:szCs w:val="20"/>
              </w:rPr>
            </w:pPr>
            <w:r>
              <w:rPr>
                <w:rFonts w:ascii="Times New Roman" w:hAnsi="Times New Roman"/>
                <w:sz w:val="20"/>
                <w:szCs w:val="20"/>
              </w:rPr>
              <w:t>995072.33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65">
            <w:pPr>
              <w:ind w:firstLine="0"/>
              <w:jc w:val="center"/>
              <w:rPr>
                <w:rFonts w:ascii="Times New Roman" w:hAnsi="Times New Roman"/>
                <w:sz w:val="20"/>
                <w:szCs w:val="20"/>
              </w:rPr>
            </w:pPr>
            <w:r>
              <w:rPr>
                <w:rFonts w:ascii="Times New Roman" w:hAnsi="Times New Roman"/>
                <w:sz w:val="20"/>
                <w:szCs w:val="20"/>
              </w:rPr>
              <w:t>2730233.55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66">
            <w:pPr>
              <w:ind w:firstLine="0"/>
              <w:jc w:val="center"/>
              <w:rPr>
                <w:rFonts w:ascii="Times New Roman" w:hAnsi="Times New Roman"/>
                <w:sz w:val="20"/>
                <w:szCs w:val="20"/>
              </w:rPr>
            </w:pPr>
            <w:r>
              <w:rPr>
                <w:rFonts w:ascii="Times New Roman" w:hAnsi="Times New Roman"/>
                <w:sz w:val="20"/>
                <w:szCs w:val="20"/>
              </w:rPr>
              <w:t>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67">
            <w:pPr>
              <w:ind w:firstLine="0"/>
              <w:jc w:val="center"/>
              <w:rPr>
                <w:rFonts w:ascii="Times New Roman" w:hAnsi="Times New Roman"/>
                <w:sz w:val="20"/>
                <w:szCs w:val="20"/>
              </w:rPr>
            </w:pPr>
            <w:r>
              <w:rPr>
                <w:rFonts w:ascii="Times New Roman" w:hAnsi="Times New Roman"/>
                <w:sz w:val="20"/>
                <w:szCs w:val="20"/>
              </w:rPr>
              <w:t>995073.35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68">
            <w:pPr>
              <w:ind w:firstLine="0"/>
              <w:jc w:val="center"/>
              <w:rPr>
                <w:rFonts w:ascii="Times New Roman" w:hAnsi="Times New Roman"/>
                <w:sz w:val="20"/>
                <w:szCs w:val="20"/>
              </w:rPr>
            </w:pPr>
            <w:r>
              <w:rPr>
                <w:rFonts w:ascii="Times New Roman" w:hAnsi="Times New Roman"/>
                <w:sz w:val="20"/>
                <w:szCs w:val="20"/>
              </w:rPr>
              <w:t>2730233.55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E69">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6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6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6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6D">
            <w:pPr>
              <w:ind w:firstLine="0"/>
              <w:jc w:val="center"/>
              <w:rPr>
                <w:rFonts w:ascii="Times New Roman" w:hAnsi="Times New Roman"/>
                <w:sz w:val="20"/>
                <w:szCs w:val="20"/>
              </w:rPr>
            </w:pPr>
            <w:r>
              <w:rPr>
                <w:rFonts w:ascii="Times New Roman" w:hAnsi="Times New Roman"/>
                <w:sz w:val="20"/>
                <w:szCs w:val="20"/>
              </w:rPr>
              <w:t>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6E">
            <w:pPr>
              <w:ind w:firstLine="0"/>
              <w:jc w:val="center"/>
              <w:rPr>
                <w:rFonts w:ascii="Times New Roman" w:hAnsi="Times New Roman"/>
                <w:sz w:val="20"/>
                <w:szCs w:val="20"/>
              </w:rPr>
            </w:pPr>
            <w:r>
              <w:rPr>
                <w:rFonts w:ascii="Times New Roman" w:hAnsi="Times New Roman"/>
                <w:sz w:val="20"/>
                <w:szCs w:val="20"/>
              </w:rPr>
              <w:t>995053.53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6F">
            <w:pPr>
              <w:ind w:firstLine="0"/>
              <w:jc w:val="center"/>
              <w:rPr>
                <w:rFonts w:ascii="Times New Roman" w:hAnsi="Times New Roman"/>
                <w:sz w:val="20"/>
                <w:szCs w:val="20"/>
              </w:rPr>
            </w:pPr>
            <w:r>
              <w:rPr>
                <w:rFonts w:ascii="Times New Roman" w:hAnsi="Times New Roman"/>
                <w:sz w:val="20"/>
                <w:szCs w:val="20"/>
              </w:rPr>
              <w:t>2729986.22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70">
            <w:pPr>
              <w:ind w:firstLine="0"/>
              <w:jc w:val="center"/>
              <w:rPr>
                <w:rFonts w:ascii="Times New Roman" w:hAnsi="Times New Roman"/>
                <w:sz w:val="20"/>
                <w:szCs w:val="20"/>
              </w:rPr>
            </w:pPr>
            <w:r>
              <w:rPr>
                <w:rFonts w:ascii="Times New Roman" w:hAnsi="Times New Roman"/>
                <w:sz w:val="20"/>
                <w:szCs w:val="20"/>
              </w:rPr>
              <w:t>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71">
            <w:pPr>
              <w:ind w:firstLine="0"/>
              <w:jc w:val="center"/>
              <w:rPr>
                <w:rFonts w:ascii="Times New Roman" w:hAnsi="Times New Roman"/>
                <w:sz w:val="20"/>
                <w:szCs w:val="20"/>
              </w:rPr>
            </w:pPr>
            <w:r>
              <w:rPr>
                <w:rFonts w:ascii="Times New Roman" w:hAnsi="Times New Roman"/>
                <w:sz w:val="20"/>
                <w:szCs w:val="20"/>
              </w:rPr>
              <w:t>995053.53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72">
            <w:pPr>
              <w:ind w:firstLine="0"/>
              <w:jc w:val="center"/>
              <w:rPr>
                <w:rFonts w:ascii="Times New Roman" w:hAnsi="Times New Roman"/>
                <w:sz w:val="20"/>
                <w:szCs w:val="20"/>
              </w:rPr>
            </w:pPr>
            <w:r>
              <w:rPr>
                <w:rFonts w:ascii="Times New Roman" w:hAnsi="Times New Roman"/>
                <w:sz w:val="20"/>
                <w:szCs w:val="20"/>
              </w:rPr>
              <w:t>2729987.24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73">
            <w:pPr>
              <w:ind w:firstLine="0"/>
              <w:jc w:val="center"/>
              <w:rPr>
                <w:rFonts w:ascii="Times New Roman" w:hAnsi="Times New Roman"/>
                <w:sz w:val="20"/>
                <w:szCs w:val="20"/>
              </w:rPr>
            </w:pPr>
            <w:r>
              <w:rPr>
                <w:rFonts w:ascii="Times New Roman" w:hAnsi="Times New Roman"/>
                <w:sz w:val="20"/>
                <w:szCs w:val="20"/>
              </w:rPr>
              <w:t>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74">
            <w:pPr>
              <w:ind w:firstLine="0"/>
              <w:jc w:val="center"/>
              <w:rPr>
                <w:rFonts w:ascii="Times New Roman" w:hAnsi="Times New Roman"/>
                <w:sz w:val="20"/>
                <w:szCs w:val="20"/>
              </w:rPr>
            </w:pPr>
            <w:r>
              <w:rPr>
                <w:rFonts w:ascii="Times New Roman" w:hAnsi="Times New Roman"/>
                <w:sz w:val="20"/>
                <w:szCs w:val="20"/>
              </w:rPr>
              <w:t>995052.51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75">
            <w:pPr>
              <w:ind w:firstLine="0"/>
              <w:jc w:val="center"/>
              <w:rPr>
                <w:rFonts w:ascii="Times New Roman" w:hAnsi="Times New Roman"/>
                <w:sz w:val="20"/>
                <w:szCs w:val="20"/>
              </w:rPr>
            </w:pPr>
            <w:r>
              <w:rPr>
                <w:rFonts w:ascii="Times New Roman" w:hAnsi="Times New Roman"/>
                <w:sz w:val="20"/>
                <w:szCs w:val="20"/>
              </w:rPr>
              <w:t>2729987.24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76">
            <w:pPr>
              <w:ind w:firstLine="0"/>
              <w:jc w:val="center"/>
              <w:rPr>
                <w:rFonts w:ascii="Times New Roman" w:hAnsi="Times New Roman"/>
                <w:sz w:val="20"/>
                <w:szCs w:val="20"/>
              </w:rPr>
            </w:pPr>
            <w:r>
              <w:rPr>
                <w:rFonts w:ascii="Times New Roman" w:hAnsi="Times New Roman"/>
                <w:sz w:val="20"/>
                <w:szCs w:val="20"/>
              </w:rPr>
              <w:t>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77">
            <w:pPr>
              <w:ind w:firstLine="0"/>
              <w:jc w:val="center"/>
              <w:rPr>
                <w:rFonts w:ascii="Times New Roman" w:hAnsi="Times New Roman"/>
                <w:sz w:val="20"/>
                <w:szCs w:val="20"/>
              </w:rPr>
            </w:pPr>
            <w:r>
              <w:rPr>
                <w:rFonts w:ascii="Times New Roman" w:hAnsi="Times New Roman"/>
                <w:sz w:val="20"/>
                <w:szCs w:val="20"/>
              </w:rPr>
              <w:t>995052.51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78">
            <w:pPr>
              <w:ind w:firstLine="0"/>
              <w:jc w:val="center"/>
              <w:rPr>
                <w:rFonts w:ascii="Times New Roman" w:hAnsi="Times New Roman"/>
                <w:sz w:val="20"/>
                <w:szCs w:val="20"/>
              </w:rPr>
            </w:pPr>
            <w:r>
              <w:rPr>
                <w:rFonts w:ascii="Times New Roman" w:hAnsi="Times New Roman"/>
                <w:sz w:val="20"/>
                <w:szCs w:val="20"/>
              </w:rPr>
              <w:t>2729986.22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79">
            <w:pPr>
              <w:ind w:firstLine="0"/>
              <w:jc w:val="center"/>
              <w:rPr>
                <w:rFonts w:ascii="Times New Roman" w:hAnsi="Times New Roman"/>
                <w:sz w:val="20"/>
                <w:szCs w:val="20"/>
              </w:rPr>
            </w:pPr>
            <w:r>
              <w:rPr>
                <w:rFonts w:ascii="Times New Roman" w:hAnsi="Times New Roman"/>
                <w:sz w:val="20"/>
                <w:szCs w:val="20"/>
              </w:rPr>
              <w:t>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7A">
            <w:pPr>
              <w:ind w:firstLine="0"/>
              <w:jc w:val="center"/>
              <w:rPr>
                <w:rFonts w:ascii="Times New Roman" w:hAnsi="Times New Roman"/>
                <w:sz w:val="20"/>
                <w:szCs w:val="20"/>
              </w:rPr>
            </w:pPr>
            <w:r>
              <w:rPr>
                <w:rFonts w:ascii="Times New Roman" w:hAnsi="Times New Roman"/>
                <w:sz w:val="20"/>
                <w:szCs w:val="20"/>
              </w:rPr>
              <w:t>995053.53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7B">
            <w:pPr>
              <w:ind w:firstLine="0"/>
              <w:jc w:val="center"/>
              <w:rPr>
                <w:rFonts w:ascii="Times New Roman" w:hAnsi="Times New Roman"/>
                <w:sz w:val="20"/>
                <w:szCs w:val="20"/>
              </w:rPr>
            </w:pPr>
            <w:r>
              <w:rPr>
                <w:rFonts w:ascii="Times New Roman" w:hAnsi="Times New Roman"/>
                <w:sz w:val="20"/>
                <w:szCs w:val="20"/>
              </w:rPr>
              <w:t>2729986.22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E7C">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7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7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7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80">
            <w:pPr>
              <w:ind w:firstLine="0"/>
              <w:jc w:val="center"/>
              <w:rPr>
                <w:rFonts w:ascii="Times New Roman" w:hAnsi="Times New Roman"/>
                <w:sz w:val="20"/>
                <w:szCs w:val="20"/>
              </w:rPr>
            </w:pPr>
            <w:r>
              <w:rPr>
                <w:rFonts w:ascii="Times New Roman" w:hAnsi="Times New Roman"/>
                <w:sz w:val="20"/>
                <w:szCs w:val="20"/>
              </w:rPr>
              <w:t>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81">
            <w:pPr>
              <w:ind w:firstLine="0"/>
              <w:jc w:val="center"/>
              <w:rPr>
                <w:rFonts w:ascii="Times New Roman" w:hAnsi="Times New Roman"/>
                <w:sz w:val="20"/>
                <w:szCs w:val="20"/>
              </w:rPr>
            </w:pPr>
            <w:r>
              <w:rPr>
                <w:rFonts w:ascii="Times New Roman" w:hAnsi="Times New Roman"/>
                <w:sz w:val="20"/>
                <w:szCs w:val="20"/>
              </w:rPr>
              <w:t>995121.61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82">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83">
            <w:pPr>
              <w:ind w:firstLine="0"/>
              <w:jc w:val="center"/>
              <w:rPr>
                <w:rFonts w:ascii="Times New Roman" w:hAnsi="Times New Roman"/>
                <w:sz w:val="20"/>
                <w:szCs w:val="20"/>
              </w:rPr>
            </w:pPr>
            <w:r>
              <w:rPr>
                <w:rFonts w:ascii="Times New Roman" w:hAnsi="Times New Roman"/>
                <w:sz w:val="20"/>
                <w:szCs w:val="20"/>
              </w:rPr>
              <w:t>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84">
            <w:pPr>
              <w:ind w:firstLine="0"/>
              <w:jc w:val="center"/>
              <w:rPr>
                <w:rFonts w:ascii="Times New Roman" w:hAnsi="Times New Roman"/>
                <w:sz w:val="20"/>
                <w:szCs w:val="20"/>
              </w:rPr>
            </w:pPr>
            <w:r>
              <w:rPr>
                <w:rFonts w:ascii="Times New Roman" w:hAnsi="Times New Roman"/>
                <w:sz w:val="20"/>
                <w:szCs w:val="20"/>
              </w:rPr>
              <w:t>995121.61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85">
            <w:pPr>
              <w:ind w:firstLine="0"/>
              <w:jc w:val="center"/>
              <w:rPr>
                <w:rFonts w:ascii="Times New Roman" w:hAnsi="Times New Roman"/>
                <w:sz w:val="20"/>
                <w:szCs w:val="20"/>
              </w:rPr>
            </w:pPr>
            <w:r>
              <w:rPr>
                <w:rFonts w:ascii="Times New Roman" w:hAnsi="Times New Roman"/>
                <w:sz w:val="20"/>
                <w:szCs w:val="20"/>
              </w:rPr>
              <w:t>2730234.36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86">
            <w:pPr>
              <w:ind w:firstLine="0"/>
              <w:jc w:val="center"/>
              <w:rPr>
                <w:rFonts w:ascii="Times New Roman" w:hAnsi="Times New Roman"/>
                <w:sz w:val="20"/>
                <w:szCs w:val="20"/>
              </w:rPr>
            </w:pPr>
            <w:r>
              <w:rPr>
                <w:rFonts w:ascii="Times New Roman" w:hAnsi="Times New Roman"/>
                <w:sz w:val="20"/>
                <w:szCs w:val="20"/>
              </w:rPr>
              <w:t>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87">
            <w:pPr>
              <w:ind w:firstLine="0"/>
              <w:jc w:val="center"/>
              <w:rPr>
                <w:rFonts w:ascii="Times New Roman" w:hAnsi="Times New Roman"/>
                <w:sz w:val="20"/>
                <w:szCs w:val="20"/>
              </w:rPr>
            </w:pPr>
            <w:r>
              <w:rPr>
                <w:rFonts w:ascii="Times New Roman" w:hAnsi="Times New Roman"/>
                <w:sz w:val="20"/>
                <w:szCs w:val="20"/>
              </w:rPr>
              <w:t>995120.61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88">
            <w:pPr>
              <w:ind w:firstLine="0"/>
              <w:jc w:val="center"/>
              <w:rPr>
                <w:rFonts w:ascii="Times New Roman" w:hAnsi="Times New Roman"/>
                <w:sz w:val="20"/>
                <w:szCs w:val="20"/>
              </w:rPr>
            </w:pPr>
            <w:r>
              <w:rPr>
                <w:rFonts w:ascii="Times New Roman" w:hAnsi="Times New Roman"/>
                <w:sz w:val="20"/>
                <w:szCs w:val="20"/>
              </w:rPr>
              <w:t>2730234.36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89">
            <w:pPr>
              <w:ind w:firstLine="0"/>
              <w:jc w:val="center"/>
              <w:rPr>
                <w:rFonts w:ascii="Times New Roman" w:hAnsi="Times New Roman"/>
                <w:sz w:val="20"/>
                <w:szCs w:val="20"/>
              </w:rPr>
            </w:pPr>
            <w:r>
              <w:rPr>
                <w:rFonts w:ascii="Times New Roman" w:hAnsi="Times New Roman"/>
                <w:sz w:val="20"/>
                <w:szCs w:val="20"/>
              </w:rPr>
              <w:t>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8A">
            <w:pPr>
              <w:ind w:firstLine="0"/>
              <w:jc w:val="center"/>
              <w:rPr>
                <w:rFonts w:ascii="Times New Roman" w:hAnsi="Times New Roman"/>
                <w:sz w:val="20"/>
                <w:szCs w:val="20"/>
              </w:rPr>
            </w:pPr>
            <w:r>
              <w:rPr>
                <w:rFonts w:ascii="Times New Roman" w:hAnsi="Times New Roman"/>
                <w:sz w:val="20"/>
                <w:szCs w:val="20"/>
              </w:rPr>
              <w:t>995120.61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8B">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8C">
            <w:pPr>
              <w:ind w:firstLine="0"/>
              <w:jc w:val="center"/>
              <w:rPr>
                <w:rFonts w:ascii="Times New Roman" w:hAnsi="Times New Roman"/>
                <w:sz w:val="20"/>
                <w:szCs w:val="20"/>
              </w:rPr>
            </w:pPr>
            <w:r>
              <w:rPr>
                <w:rFonts w:ascii="Times New Roman" w:hAnsi="Times New Roman"/>
                <w:sz w:val="20"/>
                <w:szCs w:val="20"/>
              </w:rPr>
              <w:t>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8D">
            <w:pPr>
              <w:ind w:firstLine="0"/>
              <w:jc w:val="center"/>
              <w:rPr>
                <w:rFonts w:ascii="Times New Roman" w:hAnsi="Times New Roman"/>
                <w:sz w:val="20"/>
                <w:szCs w:val="20"/>
              </w:rPr>
            </w:pPr>
            <w:r>
              <w:rPr>
                <w:rFonts w:ascii="Times New Roman" w:hAnsi="Times New Roman"/>
                <w:sz w:val="20"/>
                <w:szCs w:val="20"/>
              </w:rPr>
              <w:t>995121.61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8E">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E8F">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9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9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9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93">
            <w:pPr>
              <w:ind w:firstLine="0"/>
              <w:jc w:val="center"/>
              <w:rPr>
                <w:rFonts w:ascii="Times New Roman" w:hAnsi="Times New Roman"/>
                <w:sz w:val="20"/>
                <w:szCs w:val="20"/>
              </w:rPr>
            </w:pPr>
            <w:r>
              <w:rPr>
                <w:rFonts w:ascii="Times New Roman" w:hAnsi="Times New Roman"/>
                <w:sz w:val="20"/>
                <w:szCs w:val="20"/>
              </w:rPr>
              <w:t>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94">
            <w:pPr>
              <w:ind w:firstLine="0"/>
              <w:jc w:val="center"/>
              <w:rPr>
                <w:rFonts w:ascii="Times New Roman" w:hAnsi="Times New Roman"/>
                <w:sz w:val="20"/>
                <w:szCs w:val="20"/>
              </w:rPr>
            </w:pPr>
            <w:r>
              <w:rPr>
                <w:rFonts w:ascii="Times New Roman" w:hAnsi="Times New Roman"/>
                <w:sz w:val="20"/>
                <w:szCs w:val="20"/>
              </w:rPr>
              <w:t>995104.02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95">
            <w:pPr>
              <w:ind w:firstLine="0"/>
              <w:jc w:val="center"/>
              <w:rPr>
                <w:rFonts w:ascii="Times New Roman" w:hAnsi="Times New Roman"/>
                <w:sz w:val="20"/>
                <w:szCs w:val="20"/>
              </w:rPr>
            </w:pPr>
            <w:r>
              <w:rPr>
                <w:rFonts w:ascii="Times New Roman" w:hAnsi="Times New Roman"/>
                <w:sz w:val="20"/>
                <w:szCs w:val="20"/>
              </w:rPr>
              <w:t>2730003.60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96">
            <w:pPr>
              <w:ind w:firstLine="0"/>
              <w:jc w:val="center"/>
              <w:rPr>
                <w:rFonts w:ascii="Times New Roman" w:hAnsi="Times New Roman"/>
                <w:sz w:val="20"/>
                <w:szCs w:val="20"/>
              </w:rPr>
            </w:pPr>
            <w:r>
              <w:rPr>
                <w:rFonts w:ascii="Times New Roman" w:hAnsi="Times New Roman"/>
                <w:sz w:val="20"/>
                <w:szCs w:val="20"/>
              </w:rPr>
              <w:t>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97">
            <w:pPr>
              <w:ind w:firstLine="0"/>
              <w:jc w:val="center"/>
              <w:rPr>
                <w:rFonts w:ascii="Times New Roman" w:hAnsi="Times New Roman"/>
                <w:sz w:val="20"/>
                <w:szCs w:val="20"/>
              </w:rPr>
            </w:pPr>
            <w:r>
              <w:rPr>
                <w:rFonts w:ascii="Times New Roman" w:hAnsi="Times New Roman"/>
                <w:sz w:val="20"/>
                <w:szCs w:val="20"/>
              </w:rPr>
              <w:t>995103.96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98">
            <w:pPr>
              <w:ind w:firstLine="0"/>
              <w:jc w:val="center"/>
              <w:rPr>
                <w:rFonts w:ascii="Times New Roman" w:hAnsi="Times New Roman"/>
                <w:sz w:val="20"/>
                <w:szCs w:val="20"/>
              </w:rPr>
            </w:pPr>
            <w:r>
              <w:rPr>
                <w:rFonts w:ascii="Times New Roman" w:hAnsi="Times New Roman"/>
                <w:sz w:val="20"/>
                <w:szCs w:val="20"/>
              </w:rPr>
              <w:t>2730005.29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99">
            <w:pPr>
              <w:ind w:firstLine="0"/>
              <w:jc w:val="center"/>
              <w:rPr>
                <w:rFonts w:ascii="Times New Roman" w:hAnsi="Times New Roman"/>
                <w:sz w:val="20"/>
                <w:szCs w:val="20"/>
              </w:rPr>
            </w:pPr>
            <w:r>
              <w:rPr>
                <w:rFonts w:ascii="Times New Roman" w:hAnsi="Times New Roman"/>
                <w:sz w:val="20"/>
                <w:szCs w:val="20"/>
              </w:rPr>
              <w:t>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9A">
            <w:pPr>
              <w:ind w:firstLine="0"/>
              <w:jc w:val="center"/>
              <w:rPr>
                <w:rFonts w:ascii="Times New Roman" w:hAnsi="Times New Roman"/>
                <w:sz w:val="20"/>
                <w:szCs w:val="20"/>
              </w:rPr>
            </w:pPr>
            <w:r>
              <w:rPr>
                <w:rFonts w:ascii="Times New Roman" w:hAnsi="Times New Roman"/>
                <w:sz w:val="20"/>
                <w:szCs w:val="20"/>
              </w:rPr>
              <w:t>995098.34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9B">
            <w:pPr>
              <w:ind w:firstLine="0"/>
              <w:jc w:val="center"/>
              <w:rPr>
                <w:rFonts w:ascii="Times New Roman" w:hAnsi="Times New Roman"/>
                <w:sz w:val="20"/>
                <w:szCs w:val="20"/>
              </w:rPr>
            </w:pPr>
            <w:r>
              <w:rPr>
                <w:rFonts w:ascii="Times New Roman" w:hAnsi="Times New Roman"/>
                <w:sz w:val="20"/>
                <w:szCs w:val="20"/>
              </w:rPr>
              <w:t>2730008.03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9C">
            <w:pPr>
              <w:ind w:firstLine="0"/>
              <w:jc w:val="center"/>
              <w:rPr>
                <w:rFonts w:ascii="Times New Roman" w:hAnsi="Times New Roman"/>
                <w:sz w:val="20"/>
                <w:szCs w:val="20"/>
              </w:rPr>
            </w:pPr>
            <w:r>
              <w:rPr>
                <w:rFonts w:ascii="Times New Roman" w:hAnsi="Times New Roman"/>
                <w:sz w:val="20"/>
                <w:szCs w:val="20"/>
              </w:rPr>
              <w:t>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9D">
            <w:pPr>
              <w:ind w:firstLine="0"/>
              <w:jc w:val="center"/>
              <w:rPr>
                <w:rFonts w:ascii="Times New Roman" w:hAnsi="Times New Roman"/>
                <w:sz w:val="20"/>
                <w:szCs w:val="20"/>
              </w:rPr>
            </w:pPr>
            <w:r>
              <w:rPr>
                <w:rFonts w:ascii="Times New Roman" w:hAnsi="Times New Roman"/>
                <w:sz w:val="20"/>
                <w:szCs w:val="20"/>
              </w:rPr>
              <w:t>995097.75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9E">
            <w:pPr>
              <w:ind w:firstLine="0"/>
              <w:jc w:val="center"/>
              <w:rPr>
                <w:rFonts w:ascii="Times New Roman" w:hAnsi="Times New Roman"/>
                <w:sz w:val="20"/>
                <w:szCs w:val="20"/>
              </w:rPr>
            </w:pPr>
            <w:r>
              <w:rPr>
                <w:rFonts w:ascii="Times New Roman" w:hAnsi="Times New Roman"/>
                <w:sz w:val="20"/>
                <w:szCs w:val="20"/>
              </w:rPr>
              <w:t>2730006.63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9F">
            <w:pPr>
              <w:ind w:firstLine="0"/>
              <w:jc w:val="center"/>
              <w:rPr>
                <w:rFonts w:ascii="Times New Roman" w:hAnsi="Times New Roman"/>
                <w:sz w:val="20"/>
                <w:szCs w:val="20"/>
              </w:rPr>
            </w:pPr>
            <w:r>
              <w:rPr>
                <w:rFonts w:ascii="Times New Roman" w:hAnsi="Times New Roman"/>
                <w:sz w:val="20"/>
                <w:szCs w:val="20"/>
              </w:rPr>
              <w:t>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A0">
            <w:pPr>
              <w:ind w:firstLine="0"/>
              <w:jc w:val="center"/>
              <w:rPr>
                <w:rFonts w:ascii="Times New Roman" w:hAnsi="Times New Roman"/>
                <w:sz w:val="20"/>
                <w:szCs w:val="20"/>
              </w:rPr>
            </w:pPr>
            <w:r>
              <w:rPr>
                <w:rFonts w:ascii="Times New Roman" w:hAnsi="Times New Roman"/>
                <w:sz w:val="20"/>
                <w:szCs w:val="20"/>
              </w:rPr>
              <w:t>995102.11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A1">
            <w:pPr>
              <w:ind w:firstLine="0"/>
              <w:jc w:val="center"/>
              <w:rPr>
                <w:rFonts w:ascii="Times New Roman" w:hAnsi="Times New Roman"/>
                <w:sz w:val="20"/>
                <w:szCs w:val="20"/>
              </w:rPr>
            </w:pPr>
            <w:r>
              <w:rPr>
                <w:rFonts w:ascii="Times New Roman" w:hAnsi="Times New Roman"/>
                <w:sz w:val="20"/>
                <w:szCs w:val="20"/>
              </w:rPr>
              <w:t>2730004.52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A2">
            <w:pPr>
              <w:ind w:firstLine="0"/>
              <w:jc w:val="center"/>
              <w:rPr>
                <w:rFonts w:ascii="Times New Roman" w:hAnsi="Times New Roman"/>
                <w:sz w:val="20"/>
                <w:szCs w:val="20"/>
              </w:rPr>
            </w:pPr>
            <w:r>
              <w:rPr>
                <w:rFonts w:ascii="Times New Roman" w:hAnsi="Times New Roman"/>
                <w:sz w:val="20"/>
                <w:szCs w:val="20"/>
              </w:rPr>
              <w:t>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A3">
            <w:pPr>
              <w:ind w:firstLine="0"/>
              <w:jc w:val="center"/>
              <w:rPr>
                <w:rFonts w:ascii="Times New Roman" w:hAnsi="Times New Roman"/>
                <w:sz w:val="20"/>
                <w:szCs w:val="20"/>
              </w:rPr>
            </w:pPr>
            <w:r>
              <w:rPr>
                <w:rFonts w:ascii="Times New Roman" w:hAnsi="Times New Roman"/>
                <w:sz w:val="20"/>
                <w:szCs w:val="20"/>
              </w:rPr>
              <w:t>995098.10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A4">
            <w:pPr>
              <w:ind w:firstLine="0"/>
              <w:jc w:val="center"/>
              <w:rPr>
                <w:rFonts w:ascii="Times New Roman" w:hAnsi="Times New Roman"/>
                <w:sz w:val="20"/>
                <w:szCs w:val="20"/>
              </w:rPr>
            </w:pPr>
            <w:r>
              <w:rPr>
                <w:rFonts w:ascii="Times New Roman" w:hAnsi="Times New Roman"/>
                <w:sz w:val="20"/>
                <w:szCs w:val="20"/>
              </w:rPr>
              <w:t>2730003.14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A5">
            <w:pPr>
              <w:ind w:firstLine="0"/>
              <w:jc w:val="center"/>
              <w:rPr>
                <w:rFonts w:ascii="Times New Roman" w:hAnsi="Times New Roman"/>
                <w:sz w:val="20"/>
                <w:szCs w:val="20"/>
              </w:rPr>
            </w:pPr>
            <w:r>
              <w:rPr>
                <w:rFonts w:ascii="Times New Roman" w:hAnsi="Times New Roman"/>
                <w:sz w:val="20"/>
                <w:szCs w:val="20"/>
              </w:rPr>
              <w:t>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A6">
            <w:pPr>
              <w:ind w:firstLine="0"/>
              <w:jc w:val="center"/>
              <w:rPr>
                <w:rFonts w:ascii="Times New Roman" w:hAnsi="Times New Roman"/>
                <w:sz w:val="20"/>
                <w:szCs w:val="20"/>
              </w:rPr>
            </w:pPr>
            <w:r>
              <w:rPr>
                <w:rFonts w:ascii="Times New Roman" w:hAnsi="Times New Roman"/>
                <w:sz w:val="20"/>
                <w:szCs w:val="20"/>
              </w:rPr>
              <w:t>995098.66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A7">
            <w:pPr>
              <w:ind w:firstLine="0"/>
              <w:jc w:val="center"/>
              <w:rPr>
                <w:rFonts w:ascii="Times New Roman" w:hAnsi="Times New Roman"/>
                <w:sz w:val="20"/>
                <w:szCs w:val="20"/>
              </w:rPr>
            </w:pPr>
            <w:r>
              <w:rPr>
                <w:rFonts w:ascii="Times New Roman" w:hAnsi="Times New Roman"/>
                <w:sz w:val="20"/>
                <w:szCs w:val="20"/>
              </w:rPr>
              <w:t>2730001.73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A8">
            <w:pPr>
              <w:ind w:firstLine="0"/>
              <w:jc w:val="center"/>
              <w:rPr>
                <w:rFonts w:ascii="Times New Roman" w:hAnsi="Times New Roman"/>
                <w:sz w:val="20"/>
                <w:szCs w:val="20"/>
              </w:rPr>
            </w:pPr>
            <w:r>
              <w:rPr>
                <w:rFonts w:ascii="Times New Roman" w:hAnsi="Times New Roman"/>
                <w:sz w:val="20"/>
                <w:szCs w:val="20"/>
              </w:rPr>
              <w:t>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A9">
            <w:pPr>
              <w:ind w:firstLine="0"/>
              <w:jc w:val="center"/>
              <w:rPr>
                <w:rFonts w:ascii="Times New Roman" w:hAnsi="Times New Roman"/>
                <w:sz w:val="20"/>
                <w:szCs w:val="20"/>
              </w:rPr>
            </w:pPr>
            <w:r>
              <w:rPr>
                <w:rFonts w:ascii="Times New Roman" w:hAnsi="Times New Roman"/>
                <w:sz w:val="20"/>
                <w:szCs w:val="20"/>
              </w:rPr>
              <w:t>995104.02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AA">
            <w:pPr>
              <w:ind w:firstLine="0"/>
              <w:jc w:val="center"/>
              <w:rPr>
                <w:rFonts w:ascii="Times New Roman" w:hAnsi="Times New Roman"/>
                <w:sz w:val="20"/>
                <w:szCs w:val="20"/>
              </w:rPr>
            </w:pPr>
            <w:r>
              <w:rPr>
                <w:rFonts w:ascii="Times New Roman" w:hAnsi="Times New Roman"/>
                <w:sz w:val="20"/>
                <w:szCs w:val="20"/>
              </w:rPr>
              <w:t>2730003.60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EAB">
            <w:pPr>
              <w:ind w:firstLine="0"/>
              <w:jc w:val="center"/>
              <w:rPr>
                <w:rFonts w:ascii="Times New Roman" w:hAnsi="Times New Roman"/>
                <w:b/>
                <w:bCs/>
                <w:sz w:val="20"/>
                <w:szCs w:val="20"/>
              </w:rPr>
            </w:pPr>
            <w:r>
              <w:rPr>
                <w:rFonts w:ascii="Times New Roman" w:hAnsi="Times New Roman"/>
                <w:b/>
                <w:bCs/>
                <w:sz w:val="20"/>
                <w:szCs w:val="20"/>
              </w:rPr>
              <w:t>Контур10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A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A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A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AF">
            <w:pPr>
              <w:ind w:firstLine="0"/>
              <w:jc w:val="center"/>
              <w:rPr>
                <w:rFonts w:ascii="Times New Roman" w:hAnsi="Times New Roman"/>
                <w:sz w:val="20"/>
                <w:szCs w:val="20"/>
              </w:rPr>
            </w:pPr>
            <w:r>
              <w:rPr>
                <w:rFonts w:ascii="Times New Roman" w:hAnsi="Times New Roman"/>
                <w:sz w:val="20"/>
                <w:szCs w:val="20"/>
              </w:rPr>
              <w:t>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B0">
            <w:pPr>
              <w:ind w:firstLine="0"/>
              <w:jc w:val="center"/>
              <w:rPr>
                <w:rFonts w:ascii="Times New Roman" w:hAnsi="Times New Roman"/>
                <w:sz w:val="20"/>
                <w:szCs w:val="20"/>
              </w:rPr>
            </w:pPr>
            <w:r>
              <w:rPr>
                <w:rFonts w:ascii="Times New Roman" w:hAnsi="Times New Roman"/>
                <w:sz w:val="20"/>
                <w:szCs w:val="20"/>
              </w:rPr>
              <w:t>995122.22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B1">
            <w:pPr>
              <w:ind w:firstLine="0"/>
              <w:jc w:val="center"/>
              <w:rPr>
                <w:rFonts w:ascii="Times New Roman" w:hAnsi="Times New Roman"/>
                <w:sz w:val="20"/>
                <w:szCs w:val="20"/>
              </w:rPr>
            </w:pPr>
            <w:r>
              <w:rPr>
                <w:rFonts w:ascii="Times New Roman" w:hAnsi="Times New Roman"/>
                <w:sz w:val="20"/>
                <w:szCs w:val="20"/>
              </w:rPr>
              <w:t>2730228.83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B2">
            <w:pPr>
              <w:ind w:firstLine="0"/>
              <w:jc w:val="center"/>
              <w:rPr>
                <w:rFonts w:ascii="Times New Roman" w:hAnsi="Times New Roman"/>
                <w:sz w:val="20"/>
                <w:szCs w:val="20"/>
              </w:rPr>
            </w:pPr>
            <w:r>
              <w:rPr>
                <w:rFonts w:ascii="Times New Roman" w:hAnsi="Times New Roman"/>
                <w:sz w:val="20"/>
                <w:szCs w:val="20"/>
              </w:rPr>
              <w:t>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B3">
            <w:pPr>
              <w:ind w:firstLine="0"/>
              <w:jc w:val="center"/>
              <w:rPr>
                <w:rFonts w:ascii="Times New Roman" w:hAnsi="Times New Roman"/>
                <w:sz w:val="20"/>
                <w:szCs w:val="20"/>
              </w:rPr>
            </w:pPr>
            <w:r>
              <w:rPr>
                <w:rFonts w:ascii="Times New Roman" w:hAnsi="Times New Roman"/>
                <w:sz w:val="20"/>
                <w:szCs w:val="20"/>
              </w:rPr>
              <w:t>995122.22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B4">
            <w:pPr>
              <w:ind w:firstLine="0"/>
              <w:jc w:val="center"/>
              <w:rPr>
                <w:rFonts w:ascii="Times New Roman" w:hAnsi="Times New Roman"/>
                <w:sz w:val="20"/>
                <w:szCs w:val="20"/>
              </w:rPr>
            </w:pPr>
            <w:r>
              <w:rPr>
                <w:rFonts w:ascii="Times New Roman" w:hAnsi="Times New Roman"/>
                <w:sz w:val="20"/>
                <w:szCs w:val="20"/>
              </w:rPr>
              <w:t>2730229.84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B5">
            <w:pPr>
              <w:ind w:firstLine="0"/>
              <w:jc w:val="center"/>
              <w:rPr>
                <w:rFonts w:ascii="Times New Roman" w:hAnsi="Times New Roman"/>
                <w:sz w:val="20"/>
                <w:szCs w:val="20"/>
              </w:rPr>
            </w:pPr>
            <w:r>
              <w:rPr>
                <w:rFonts w:ascii="Times New Roman" w:hAnsi="Times New Roman"/>
                <w:sz w:val="20"/>
                <w:szCs w:val="20"/>
              </w:rPr>
              <w:t>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B6">
            <w:pPr>
              <w:ind w:firstLine="0"/>
              <w:jc w:val="center"/>
              <w:rPr>
                <w:rFonts w:ascii="Times New Roman" w:hAnsi="Times New Roman"/>
                <w:sz w:val="20"/>
                <w:szCs w:val="20"/>
              </w:rPr>
            </w:pPr>
            <w:r>
              <w:rPr>
                <w:rFonts w:ascii="Times New Roman" w:hAnsi="Times New Roman"/>
                <w:sz w:val="20"/>
                <w:szCs w:val="20"/>
              </w:rPr>
              <w:t>995121.20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B7">
            <w:pPr>
              <w:ind w:firstLine="0"/>
              <w:jc w:val="center"/>
              <w:rPr>
                <w:rFonts w:ascii="Times New Roman" w:hAnsi="Times New Roman"/>
                <w:sz w:val="20"/>
                <w:szCs w:val="20"/>
              </w:rPr>
            </w:pPr>
            <w:r>
              <w:rPr>
                <w:rFonts w:ascii="Times New Roman" w:hAnsi="Times New Roman"/>
                <w:sz w:val="20"/>
                <w:szCs w:val="20"/>
              </w:rPr>
              <w:t>2730229.84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B8">
            <w:pPr>
              <w:ind w:firstLine="0"/>
              <w:jc w:val="center"/>
              <w:rPr>
                <w:rFonts w:ascii="Times New Roman" w:hAnsi="Times New Roman"/>
                <w:sz w:val="20"/>
                <w:szCs w:val="20"/>
              </w:rPr>
            </w:pPr>
            <w:r>
              <w:rPr>
                <w:rFonts w:ascii="Times New Roman" w:hAnsi="Times New Roman"/>
                <w:sz w:val="20"/>
                <w:szCs w:val="20"/>
              </w:rPr>
              <w:t>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B9">
            <w:pPr>
              <w:ind w:firstLine="0"/>
              <w:jc w:val="center"/>
              <w:rPr>
                <w:rFonts w:ascii="Times New Roman" w:hAnsi="Times New Roman"/>
                <w:sz w:val="20"/>
                <w:szCs w:val="20"/>
              </w:rPr>
            </w:pPr>
            <w:r>
              <w:rPr>
                <w:rFonts w:ascii="Times New Roman" w:hAnsi="Times New Roman"/>
                <w:sz w:val="20"/>
                <w:szCs w:val="20"/>
              </w:rPr>
              <w:t>995121.20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BA">
            <w:pPr>
              <w:ind w:firstLine="0"/>
              <w:jc w:val="center"/>
              <w:rPr>
                <w:rFonts w:ascii="Times New Roman" w:hAnsi="Times New Roman"/>
                <w:sz w:val="20"/>
                <w:szCs w:val="20"/>
              </w:rPr>
            </w:pPr>
            <w:r>
              <w:rPr>
                <w:rFonts w:ascii="Times New Roman" w:hAnsi="Times New Roman"/>
                <w:sz w:val="20"/>
                <w:szCs w:val="20"/>
              </w:rPr>
              <w:t>2730228.83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BB">
            <w:pPr>
              <w:ind w:firstLine="0"/>
              <w:jc w:val="center"/>
              <w:rPr>
                <w:rFonts w:ascii="Times New Roman" w:hAnsi="Times New Roman"/>
                <w:sz w:val="20"/>
                <w:szCs w:val="20"/>
              </w:rPr>
            </w:pPr>
            <w:r>
              <w:rPr>
                <w:rFonts w:ascii="Times New Roman" w:hAnsi="Times New Roman"/>
                <w:sz w:val="20"/>
                <w:szCs w:val="20"/>
              </w:rPr>
              <w:t>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BC">
            <w:pPr>
              <w:ind w:firstLine="0"/>
              <w:jc w:val="center"/>
              <w:rPr>
                <w:rFonts w:ascii="Times New Roman" w:hAnsi="Times New Roman"/>
                <w:sz w:val="20"/>
                <w:szCs w:val="20"/>
              </w:rPr>
            </w:pPr>
            <w:r>
              <w:rPr>
                <w:rFonts w:ascii="Times New Roman" w:hAnsi="Times New Roman"/>
                <w:sz w:val="20"/>
                <w:szCs w:val="20"/>
              </w:rPr>
              <w:t>995122.22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BD">
            <w:pPr>
              <w:ind w:firstLine="0"/>
              <w:jc w:val="center"/>
              <w:rPr>
                <w:rFonts w:ascii="Times New Roman" w:hAnsi="Times New Roman"/>
                <w:sz w:val="20"/>
                <w:szCs w:val="20"/>
              </w:rPr>
            </w:pPr>
            <w:r>
              <w:rPr>
                <w:rFonts w:ascii="Times New Roman" w:hAnsi="Times New Roman"/>
                <w:sz w:val="20"/>
                <w:szCs w:val="20"/>
              </w:rPr>
              <w:t>2730228.83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EBE">
            <w:pPr>
              <w:ind w:firstLine="0"/>
              <w:jc w:val="center"/>
              <w:rPr>
                <w:rFonts w:ascii="Times New Roman" w:hAnsi="Times New Roman"/>
                <w:b/>
                <w:bCs/>
                <w:sz w:val="20"/>
                <w:szCs w:val="20"/>
              </w:rPr>
            </w:pPr>
            <w:r>
              <w:rPr>
                <w:rFonts w:ascii="Times New Roman" w:hAnsi="Times New Roman"/>
                <w:b/>
                <w:bCs/>
                <w:sz w:val="20"/>
                <w:szCs w:val="20"/>
              </w:rPr>
              <w:t>Контур11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B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C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C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C2">
            <w:pPr>
              <w:ind w:firstLine="0"/>
              <w:jc w:val="center"/>
              <w:rPr>
                <w:rFonts w:ascii="Times New Roman" w:hAnsi="Times New Roman"/>
                <w:sz w:val="20"/>
                <w:szCs w:val="20"/>
              </w:rPr>
            </w:pPr>
            <w:r>
              <w:rPr>
                <w:rFonts w:ascii="Times New Roman" w:hAnsi="Times New Roman"/>
                <w:sz w:val="20"/>
                <w:szCs w:val="20"/>
              </w:rPr>
              <w:t>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C3">
            <w:pPr>
              <w:ind w:firstLine="0"/>
              <w:jc w:val="center"/>
              <w:rPr>
                <w:rFonts w:ascii="Times New Roman" w:hAnsi="Times New Roman"/>
                <w:sz w:val="20"/>
                <w:szCs w:val="20"/>
              </w:rPr>
            </w:pPr>
            <w:r>
              <w:rPr>
                <w:rFonts w:ascii="Times New Roman" w:hAnsi="Times New Roman"/>
                <w:sz w:val="20"/>
                <w:szCs w:val="20"/>
              </w:rPr>
              <w:t>995105.35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C4">
            <w:pPr>
              <w:ind w:firstLine="0"/>
              <w:jc w:val="center"/>
              <w:rPr>
                <w:rFonts w:ascii="Times New Roman" w:hAnsi="Times New Roman"/>
                <w:sz w:val="20"/>
                <w:szCs w:val="20"/>
              </w:rPr>
            </w:pPr>
            <w:r>
              <w:rPr>
                <w:rFonts w:ascii="Times New Roman" w:hAnsi="Times New Roman"/>
                <w:sz w:val="20"/>
                <w:szCs w:val="20"/>
              </w:rPr>
              <w:t>2730057.00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C5">
            <w:pPr>
              <w:ind w:firstLine="0"/>
              <w:jc w:val="center"/>
              <w:rPr>
                <w:rFonts w:ascii="Times New Roman" w:hAnsi="Times New Roman"/>
                <w:sz w:val="20"/>
                <w:szCs w:val="20"/>
              </w:rPr>
            </w:pPr>
            <w:r>
              <w:rPr>
                <w:rFonts w:ascii="Times New Roman" w:hAnsi="Times New Roman"/>
                <w:sz w:val="20"/>
                <w:szCs w:val="20"/>
              </w:rPr>
              <w:t>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C6">
            <w:pPr>
              <w:ind w:firstLine="0"/>
              <w:jc w:val="center"/>
              <w:rPr>
                <w:rFonts w:ascii="Times New Roman" w:hAnsi="Times New Roman"/>
                <w:sz w:val="20"/>
                <w:szCs w:val="20"/>
              </w:rPr>
            </w:pPr>
            <w:r>
              <w:rPr>
                <w:rFonts w:ascii="Times New Roman" w:hAnsi="Times New Roman"/>
                <w:sz w:val="20"/>
                <w:szCs w:val="20"/>
              </w:rPr>
              <w:t>995105.35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C7">
            <w:pPr>
              <w:ind w:firstLine="0"/>
              <w:jc w:val="center"/>
              <w:rPr>
                <w:rFonts w:ascii="Times New Roman" w:hAnsi="Times New Roman"/>
                <w:sz w:val="20"/>
                <w:szCs w:val="20"/>
              </w:rPr>
            </w:pPr>
            <w:r>
              <w:rPr>
                <w:rFonts w:ascii="Times New Roman" w:hAnsi="Times New Roman"/>
                <w:sz w:val="20"/>
                <w:szCs w:val="20"/>
              </w:rPr>
              <w:t>2730058.01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C8">
            <w:pPr>
              <w:ind w:firstLine="0"/>
              <w:jc w:val="center"/>
              <w:rPr>
                <w:rFonts w:ascii="Times New Roman" w:hAnsi="Times New Roman"/>
                <w:sz w:val="20"/>
                <w:szCs w:val="20"/>
              </w:rPr>
            </w:pPr>
            <w:r>
              <w:rPr>
                <w:rFonts w:ascii="Times New Roman" w:hAnsi="Times New Roman"/>
                <w:sz w:val="20"/>
                <w:szCs w:val="20"/>
              </w:rPr>
              <w:t>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C9">
            <w:pPr>
              <w:ind w:firstLine="0"/>
              <w:jc w:val="center"/>
              <w:rPr>
                <w:rFonts w:ascii="Times New Roman" w:hAnsi="Times New Roman"/>
                <w:sz w:val="20"/>
                <w:szCs w:val="20"/>
              </w:rPr>
            </w:pPr>
            <w:r>
              <w:rPr>
                <w:rFonts w:ascii="Times New Roman" w:hAnsi="Times New Roman"/>
                <w:sz w:val="20"/>
                <w:szCs w:val="20"/>
              </w:rPr>
              <w:t>995104.34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CA">
            <w:pPr>
              <w:ind w:firstLine="0"/>
              <w:jc w:val="center"/>
              <w:rPr>
                <w:rFonts w:ascii="Times New Roman" w:hAnsi="Times New Roman"/>
                <w:sz w:val="20"/>
                <w:szCs w:val="20"/>
              </w:rPr>
            </w:pPr>
            <w:r>
              <w:rPr>
                <w:rFonts w:ascii="Times New Roman" w:hAnsi="Times New Roman"/>
                <w:sz w:val="20"/>
                <w:szCs w:val="20"/>
              </w:rPr>
              <w:t>2730058.01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CB">
            <w:pPr>
              <w:ind w:firstLine="0"/>
              <w:jc w:val="center"/>
              <w:rPr>
                <w:rFonts w:ascii="Times New Roman" w:hAnsi="Times New Roman"/>
                <w:sz w:val="20"/>
                <w:szCs w:val="20"/>
              </w:rPr>
            </w:pPr>
            <w:r>
              <w:rPr>
                <w:rFonts w:ascii="Times New Roman" w:hAnsi="Times New Roman"/>
                <w:sz w:val="20"/>
                <w:szCs w:val="20"/>
              </w:rPr>
              <w:t>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CC">
            <w:pPr>
              <w:ind w:firstLine="0"/>
              <w:jc w:val="center"/>
              <w:rPr>
                <w:rFonts w:ascii="Times New Roman" w:hAnsi="Times New Roman"/>
                <w:sz w:val="20"/>
                <w:szCs w:val="20"/>
              </w:rPr>
            </w:pPr>
            <w:r>
              <w:rPr>
                <w:rFonts w:ascii="Times New Roman" w:hAnsi="Times New Roman"/>
                <w:sz w:val="20"/>
                <w:szCs w:val="20"/>
              </w:rPr>
              <w:t>995104.34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CD">
            <w:pPr>
              <w:ind w:firstLine="0"/>
              <w:jc w:val="center"/>
              <w:rPr>
                <w:rFonts w:ascii="Times New Roman" w:hAnsi="Times New Roman"/>
                <w:sz w:val="20"/>
                <w:szCs w:val="20"/>
              </w:rPr>
            </w:pPr>
            <w:r>
              <w:rPr>
                <w:rFonts w:ascii="Times New Roman" w:hAnsi="Times New Roman"/>
                <w:sz w:val="20"/>
                <w:szCs w:val="20"/>
              </w:rPr>
              <w:t>2730057.00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CE">
            <w:pPr>
              <w:ind w:firstLine="0"/>
              <w:jc w:val="center"/>
              <w:rPr>
                <w:rFonts w:ascii="Times New Roman" w:hAnsi="Times New Roman"/>
                <w:sz w:val="20"/>
                <w:szCs w:val="20"/>
              </w:rPr>
            </w:pPr>
            <w:r>
              <w:rPr>
                <w:rFonts w:ascii="Times New Roman" w:hAnsi="Times New Roman"/>
                <w:sz w:val="20"/>
                <w:szCs w:val="20"/>
              </w:rPr>
              <w:t>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CF">
            <w:pPr>
              <w:ind w:firstLine="0"/>
              <w:jc w:val="center"/>
              <w:rPr>
                <w:rFonts w:ascii="Times New Roman" w:hAnsi="Times New Roman"/>
                <w:sz w:val="20"/>
                <w:szCs w:val="20"/>
              </w:rPr>
            </w:pPr>
            <w:r>
              <w:rPr>
                <w:rFonts w:ascii="Times New Roman" w:hAnsi="Times New Roman"/>
                <w:sz w:val="20"/>
                <w:szCs w:val="20"/>
              </w:rPr>
              <w:t>995105.35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D0">
            <w:pPr>
              <w:ind w:firstLine="0"/>
              <w:jc w:val="center"/>
              <w:rPr>
                <w:rFonts w:ascii="Times New Roman" w:hAnsi="Times New Roman"/>
                <w:sz w:val="20"/>
                <w:szCs w:val="20"/>
              </w:rPr>
            </w:pPr>
            <w:r>
              <w:rPr>
                <w:rFonts w:ascii="Times New Roman" w:hAnsi="Times New Roman"/>
                <w:sz w:val="20"/>
                <w:szCs w:val="20"/>
              </w:rPr>
              <w:t>2730057.00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ED1">
            <w:pPr>
              <w:ind w:firstLine="0"/>
              <w:jc w:val="center"/>
              <w:rPr>
                <w:rFonts w:ascii="Times New Roman" w:hAnsi="Times New Roman"/>
                <w:b/>
                <w:bCs/>
                <w:sz w:val="20"/>
                <w:szCs w:val="20"/>
              </w:rPr>
            </w:pPr>
            <w:r>
              <w:rPr>
                <w:rFonts w:ascii="Times New Roman" w:hAnsi="Times New Roman"/>
                <w:b/>
                <w:bCs/>
                <w:sz w:val="20"/>
                <w:szCs w:val="20"/>
              </w:rPr>
              <w:t>Контур12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D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D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D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D5">
            <w:pPr>
              <w:ind w:firstLine="0"/>
              <w:jc w:val="center"/>
              <w:rPr>
                <w:rFonts w:ascii="Times New Roman" w:hAnsi="Times New Roman"/>
                <w:sz w:val="20"/>
                <w:szCs w:val="20"/>
              </w:rPr>
            </w:pPr>
            <w:r>
              <w:rPr>
                <w:rFonts w:ascii="Times New Roman" w:hAnsi="Times New Roman"/>
                <w:sz w:val="20"/>
                <w:szCs w:val="20"/>
              </w:rPr>
              <w:t>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D6">
            <w:pPr>
              <w:ind w:firstLine="0"/>
              <w:jc w:val="center"/>
              <w:rPr>
                <w:rFonts w:ascii="Times New Roman" w:hAnsi="Times New Roman"/>
                <w:sz w:val="20"/>
                <w:szCs w:val="20"/>
              </w:rPr>
            </w:pPr>
            <w:r>
              <w:rPr>
                <w:rFonts w:ascii="Times New Roman" w:hAnsi="Times New Roman"/>
                <w:sz w:val="20"/>
                <w:szCs w:val="20"/>
              </w:rPr>
              <w:t>995109.95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D7">
            <w:pPr>
              <w:ind w:firstLine="0"/>
              <w:jc w:val="center"/>
              <w:rPr>
                <w:rFonts w:ascii="Times New Roman" w:hAnsi="Times New Roman"/>
                <w:sz w:val="20"/>
                <w:szCs w:val="20"/>
              </w:rPr>
            </w:pPr>
            <w:r>
              <w:rPr>
                <w:rFonts w:ascii="Times New Roman" w:hAnsi="Times New Roman"/>
                <w:sz w:val="20"/>
                <w:szCs w:val="20"/>
              </w:rPr>
              <w:t>2730215.88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D8">
            <w:pPr>
              <w:ind w:firstLine="0"/>
              <w:jc w:val="center"/>
              <w:rPr>
                <w:rFonts w:ascii="Times New Roman" w:hAnsi="Times New Roman"/>
                <w:sz w:val="20"/>
                <w:szCs w:val="20"/>
              </w:rPr>
            </w:pPr>
            <w:r>
              <w:rPr>
                <w:rFonts w:ascii="Times New Roman" w:hAnsi="Times New Roman"/>
                <w:sz w:val="20"/>
                <w:szCs w:val="20"/>
              </w:rPr>
              <w:t>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D9">
            <w:pPr>
              <w:ind w:firstLine="0"/>
              <w:jc w:val="center"/>
              <w:rPr>
                <w:rFonts w:ascii="Times New Roman" w:hAnsi="Times New Roman"/>
                <w:sz w:val="20"/>
                <w:szCs w:val="20"/>
              </w:rPr>
            </w:pPr>
            <w:r>
              <w:rPr>
                <w:rFonts w:ascii="Times New Roman" w:hAnsi="Times New Roman"/>
                <w:sz w:val="20"/>
                <w:szCs w:val="20"/>
              </w:rPr>
              <w:t>995109.95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DA">
            <w:pPr>
              <w:ind w:firstLine="0"/>
              <w:jc w:val="center"/>
              <w:rPr>
                <w:rFonts w:ascii="Times New Roman" w:hAnsi="Times New Roman"/>
                <w:sz w:val="20"/>
                <w:szCs w:val="20"/>
              </w:rPr>
            </w:pPr>
            <w:r>
              <w:rPr>
                <w:rFonts w:ascii="Times New Roman" w:hAnsi="Times New Roman"/>
                <w:sz w:val="20"/>
                <w:szCs w:val="20"/>
              </w:rPr>
              <w:t>2730216.90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DB">
            <w:pPr>
              <w:ind w:firstLine="0"/>
              <w:jc w:val="center"/>
              <w:rPr>
                <w:rFonts w:ascii="Times New Roman" w:hAnsi="Times New Roman"/>
                <w:sz w:val="20"/>
                <w:szCs w:val="20"/>
              </w:rPr>
            </w:pPr>
            <w:r>
              <w:rPr>
                <w:rFonts w:ascii="Times New Roman" w:hAnsi="Times New Roman"/>
                <w:sz w:val="20"/>
                <w:szCs w:val="20"/>
              </w:rPr>
              <w:t>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DC">
            <w:pPr>
              <w:ind w:firstLine="0"/>
              <w:jc w:val="center"/>
              <w:rPr>
                <w:rFonts w:ascii="Times New Roman" w:hAnsi="Times New Roman"/>
                <w:sz w:val="20"/>
                <w:szCs w:val="20"/>
              </w:rPr>
            </w:pPr>
            <w:r>
              <w:rPr>
                <w:rFonts w:ascii="Times New Roman" w:hAnsi="Times New Roman"/>
                <w:sz w:val="20"/>
                <w:szCs w:val="20"/>
              </w:rPr>
              <w:t>995108.94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DD">
            <w:pPr>
              <w:ind w:firstLine="0"/>
              <w:jc w:val="center"/>
              <w:rPr>
                <w:rFonts w:ascii="Times New Roman" w:hAnsi="Times New Roman"/>
                <w:sz w:val="20"/>
                <w:szCs w:val="20"/>
              </w:rPr>
            </w:pPr>
            <w:r>
              <w:rPr>
                <w:rFonts w:ascii="Times New Roman" w:hAnsi="Times New Roman"/>
                <w:sz w:val="20"/>
                <w:szCs w:val="20"/>
              </w:rPr>
              <w:t>2730216.90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DE">
            <w:pPr>
              <w:ind w:firstLine="0"/>
              <w:jc w:val="center"/>
              <w:rPr>
                <w:rFonts w:ascii="Times New Roman" w:hAnsi="Times New Roman"/>
                <w:sz w:val="20"/>
                <w:szCs w:val="20"/>
              </w:rPr>
            </w:pPr>
            <w:r>
              <w:rPr>
                <w:rFonts w:ascii="Times New Roman" w:hAnsi="Times New Roman"/>
                <w:sz w:val="20"/>
                <w:szCs w:val="20"/>
              </w:rPr>
              <w:t>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DF">
            <w:pPr>
              <w:ind w:firstLine="0"/>
              <w:jc w:val="center"/>
              <w:rPr>
                <w:rFonts w:ascii="Times New Roman" w:hAnsi="Times New Roman"/>
                <w:sz w:val="20"/>
                <w:szCs w:val="20"/>
              </w:rPr>
            </w:pPr>
            <w:r>
              <w:rPr>
                <w:rFonts w:ascii="Times New Roman" w:hAnsi="Times New Roman"/>
                <w:sz w:val="20"/>
                <w:szCs w:val="20"/>
              </w:rPr>
              <w:t>995108.94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E0">
            <w:pPr>
              <w:ind w:firstLine="0"/>
              <w:jc w:val="center"/>
              <w:rPr>
                <w:rFonts w:ascii="Times New Roman" w:hAnsi="Times New Roman"/>
                <w:sz w:val="20"/>
                <w:szCs w:val="20"/>
              </w:rPr>
            </w:pPr>
            <w:r>
              <w:rPr>
                <w:rFonts w:ascii="Times New Roman" w:hAnsi="Times New Roman"/>
                <w:sz w:val="20"/>
                <w:szCs w:val="20"/>
              </w:rPr>
              <w:t>2730215.88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E1">
            <w:pPr>
              <w:ind w:firstLine="0"/>
              <w:jc w:val="center"/>
              <w:rPr>
                <w:rFonts w:ascii="Times New Roman" w:hAnsi="Times New Roman"/>
                <w:sz w:val="20"/>
                <w:szCs w:val="20"/>
              </w:rPr>
            </w:pPr>
            <w:r>
              <w:rPr>
                <w:rFonts w:ascii="Times New Roman" w:hAnsi="Times New Roman"/>
                <w:sz w:val="20"/>
                <w:szCs w:val="20"/>
              </w:rPr>
              <w:t>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E2">
            <w:pPr>
              <w:ind w:firstLine="0"/>
              <w:jc w:val="center"/>
              <w:rPr>
                <w:rFonts w:ascii="Times New Roman" w:hAnsi="Times New Roman"/>
                <w:sz w:val="20"/>
                <w:szCs w:val="20"/>
              </w:rPr>
            </w:pPr>
            <w:r>
              <w:rPr>
                <w:rFonts w:ascii="Times New Roman" w:hAnsi="Times New Roman"/>
                <w:sz w:val="20"/>
                <w:szCs w:val="20"/>
              </w:rPr>
              <w:t>995109.95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E3">
            <w:pPr>
              <w:ind w:firstLine="0"/>
              <w:jc w:val="center"/>
              <w:rPr>
                <w:rFonts w:ascii="Times New Roman" w:hAnsi="Times New Roman"/>
                <w:sz w:val="20"/>
                <w:szCs w:val="20"/>
              </w:rPr>
            </w:pPr>
            <w:r>
              <w:rPr>
                <w:rFonts w:ascii="Times New Roman" w:hAnsi="Times New Roman"/>
                <w:sz w:val="20"/>
                <w:szCs w:val="20"/>
              </w:rPr>
              <w:t>2730215.88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EE4">
            <w:pPr>
              <w:ind w:firstLine="0"/>
              <w:jc w:val="center"/>
              <w:rPr>
                <w:rFonts w:ascii="Times New Roman" w:hAnsi="Times New Roman"/>
                <w:b/>
                <w:bCs/>
                <w:sz w:val="20"/>
                <w:szCs w:val="20"/>
              </w:rPr>
            </w:pPr>
            <w:r>
              <w:rPr>
                <w:rFonts w:ascii="Times New Roman" w:hAnsi="Times New Roman"/>
                <w:b/>
                <w:bCs/>
                <w:sz w:val="20"/>
                <w:szCs w:val="20"/>
              </w:rPr>
              <w:t>Контур13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E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E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E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E8">
            <w:pPr>
              <w:ind w:firstLine="0"/>
              <w:jc w:val="center"/>
              <w:rPr>
                <w:rFonts w:ascii="Times New Roman" w:hAnsi="Times New Roman"/>
                <w:sz w:val="20"/>
                <w:szCs w:val="20"/>
              </w:rPr>
            </w:pPr>
            <w:r>
              <w:rPr>
                <w:rFonts w:ascii="Times New Roman" w:hAnsi="Times New Roman"/>
                <w:sz w:val="20"/>
                <w:szCs w:val="20"/>
              </w:rPr>
              <w:t>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E9">
            <w:pPr>
              <w:ind w:firstLine="0"/>
              <w:jc w:val="center"/>
              <w:rPr>
                <w:rFonts w:ascii="Times New Roman" w:hAnsi="Times New Roman"/>
                <w:sz w:val="20"/>
                <w:szCs w:val="20"/>
              </w:rPr>
            </w:pPr>
            <w:r>
              <w:rPr>
                <w:rFonts w:ascii="Times New Roman" w:hAnsi="Times New Roman"/>
                <w:sz w:val="20"/>
                <w:szCs w:val="20"/>
              </w:rPr>
              <w:t>995036.48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EA">
            <w:pPr>
              <w:ind w:firstLine="0"/>
              <w:jc w:val="center"/>
              <w:rPr>
                <w:rFonts w:ascii="Times New Roman" w:hAnsi="Times New Roman"/>
                <w:sz w:val="20"/>
                <w:szCs w:val="20"/>
              </w:rPr>
            </w:pPr>
            <w:r>
              <w:rPr>
                <w:rFonts w:ascii="Times New Roman" w:hAnsi="Times New Roman"/>
                <w:sz w:val="20"/>
                <w:szCs w:val="20"/>
              </w:rPr>
              <w:t>2730076.41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EB">
            <w:pPr>
              <w:ind w:firstLine="0"/>
              <w:jc w:val="center"/>
              <w:rPr>
                <w:rFonts w:ascii="Times New Roman" w:hAnsi="Times New Roman"/>
                <w:sz w:val="20"/>
                <w:szCs w:val="20"/>
              </w:rPr>
            </w:pPr>
            <w:r>
              <w:rPr>
                <w:rFonts w:ascii="Times New Roman" w:hAnsi="Times New Roman"/>
                <w:sz w:val="20"/>
                <w:szCs w:val="20"/>
              </w:rPr>
              <w:t>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EC">
            <w:pPr>
              <w:ind w:firstLine="0"/>
              <w:jc w:val="center"/>
              <w:rPr>
                <w:rFonts w:ascii="Times New Roman" w:hAnsi="Times New Roman"/>
                <w:sz w:val="20"/>
                <w:szCs w:val="20"/>
              </w:rPr>
            </w:pPr>
            <w:r>
              <w:rPr>
                <w:rFonts w:ascii="Times New Roman" w:hAnsi="Times New Roman"/>
                <w:sz w:val="20"/>
                <w:szCs w:val="20"/>
              </w:rPr>
              <w:t>995036.48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ED">
            <w:pPr>
              <w:ind w:firstLine="0"/>
              <w:jc w:val="center"/>
              <w:rPr>
                <w:rFonts w:ascii="Times New Roman" w:hAnsi="Times New Roman"/>
                <w:sz w:val="20"/>
                <w:szCs w:val="20"/>
              </w:rPr>
            </w:pPr>
            <w:r>
              <w:rPr>
                <w:rFonts w:ascii="Times New Roman" w:hAnsi="Times New Roman"/>
                <w:sz w:val="20"/>
                <w:szCs w:val="20"/>
              </w:rPr>
              <w:t>2730077.41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EE">
            <w:pPr>
              <w:ind w:firstLine="0"/>
              <w:jc w:val="center"/>
              <w:rPr>
                <w:rFonts w:ascii="Times New Roman" w:hAnsi="Times New Roman"/>
                <w:sz w:val="20"/>
                <w:szCs w:val="20"/>
              </w:rPr>
            </w:pPr>
            <w:r>
              <w:rPr>
                <w:rFonts w:ascii="Times New Roman" w:hAnsi="Times New Roman"/>
                <w:sz w:val="20"/>
                <w:szCs w:val="20"/>
              </w:rPr>
              <w:t>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EF">
            <w:pPr>
              <w:ind w:firstLine="0"/>
              <w:jc w:val="center"/>
              <w:rPr>
                <w:rFonts w:ascii="Times New Roman" w:hAnsi="Times New Roman"/>
                <w:sz w:val="20"/>
                <w:szCs w:val="20"/>
              </w:rPr>
            </w:pPr>
            <w:r>
              <w:rPr>
                <w:rFonts w:ascii="Times New Roman" w:hAnsi="Times New Roman"/>
                <w:sz w:val="20"/>
                <w:szCs w:val="20"/>
              </w:rPr>
              <w:t>995035.47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F0">
            <w:pPr>
              <w:ind w:firstLine="0"/>
              <w:jc w:val="center"/>
              <w:rPr>
                <w:rFonts w:ascii="Times New Roman" w:hAnsi="Times New Roman"/>
                <w:sz w:val="20"/>
                <w:szCs w:val="20"/>
              </w:rPr>
            </w:pPr>
            <w:r>
              <w:rPr>
                <w:rFonts w:ascii="Times New Roman" w:hAnsi="Times New Roman"/>
                <w:sz w:val="20"/>
                <w:szCs w:val="20"/>
              </w:rPr>
              <w:t>2730077.41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F1">
            <w:pPr>
              <w:ind w:firstLine="0"/>
              <w:jc w:val="center"/>
              <w:rPr>
                <w:rFonts w:ascii="Times New Roman" w:hAnsi="Times New Roman"/>
                <w:sz w:val="20"/>
                <w:szCs w:val="20"/>
              </w:rPr>
            </w:pPr>
            <w:r>
              <w:rPr>
                <w:rFonts w:ascii="Times New Roman" w:hAnsi="Times New Roman"/>
                <w:sz w:val="20"/>
                <w:szCs w:val="20"/>
              </w:rPr>
              <w:t>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F2">
            <w:pPr>
              <w:ind w:firstLine="0"/>
              <w:jc w:val="center"/>
              <w:rPr>
                <w:rFonts w:ascii="Times New Roman" w:hAnsi="Times New Roman"/>
                <w:sz w:val="20"/>
                <w:szCs w:val="20"/>
              </w:rPr>
            </w:pPr>
            <w:r>
              <w:rPr>
                <w:rFonts w:ascii="Times New Roman" w:hAnsi="Times New Roman"/>
                <w:sz w:val="20"/>
                <w:szCs w:val="20"/>
              </w:rPr>
              <w:t>995035.47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F3">
            <w:pPr>
              <w:ind w:firstLine="0"/>
              <w:jc w:val="center"/>
              <w:rPr>
                <w:rFonts w:ascii="Times New Roman" w:hAnsi="Times New Roman"/>
                <w:sz w:val="20"/>
                <w:szCs w:val="20"/>
              </w:rPr>
            </w:pPr>
            <w:r>
              <w:rPr>
                <w:rFonts w:ascii="Times New Roman" w:hAnsi="Times New Roman"/>
                <w:sz w:val="20"/>
                <w:szCs w:val="20"/>
              </w:rPr>
              <w:t>2730076.41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F4">
            <w:pPr>
              <w:ind w:firstLine="0"/>
              <w:jc w:val="center"/>
              <w:rPr>
                <w:rFonts w:ascii="Times New Roman" w:hAnsi="Times New Roman"/>
                <w:sz w:val="20"/>
                <w:szCs w:val="20"/>
              </w:rPr>
            </w:pPr>
            <w:r>
              <w:rPr>
                <w:rFonts w:ascii="Times New Roman" w:hAnsi="Times New Roman"/>
                <w:sz w:val="20"/>
                <w:szCs w:val="20"/>
              </w:rPr>
              <w:t>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F5">
            <w:pPr>
              <w:ind w:firstLine="0"/>
              <w:jc w:val="center"/>
              <w:rPr>
                <w:rFonts w:ascii="Times New Roman" w:hAnsi="Times New Roman"/>
                <w:sz w:val="20"/>
                <w:szCs w:val="20"/>
              </w:rPr>
            </w:pPr>
            <w:r>
              <w:rPr>
                <w:rFonts w:ascii="Times New Roman" w:hAnsi="Times New Roman"/>
                <w:sz w:val="20"/>
                <w:szCs w:val="20"/>
              </w:rPr>
              <w:t>995036.48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F6">
            <w:pPr>
              <w:ind w:firstLine="0"/>
              <w:jc w:val="center"/>
              <w:rPr>
                <w:rFonts w:ascii="Times New Roman" w:hAnsi="Times New Roman"/>
                <w:sz w:val="20"/>
                <w:szCs w:val="20"/>
              </w:rPr>
            </w:pPr>
            <w:r>
              <w:rPr>
                <w:rFonts w:ascii="Times New Roman" w:hAnsi="Times New Roman"/>
                <w:sz w:val="20"/>
                <w:szCs w:val="20"/>
              </w:rPr>
              <w:t>2730076.41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EF7">
            <w:pPr>
              <w:ind w:firstLine="0"/>
              <w:jc w:val="center"/>
              <w:rPr>
                <w:rFonts w:ascii="Times New Roman" w:hAnsi="Times New Roman"/>
                <w:b/>
                <w:bCs/>
                <w:sz w:val="20"/>
                <w:szCs w:val="20"/>
              </w:rPr>
            </w:pPr>
            <w:r>
              <w:rPr>
                <w:rFonts w:ascii="Times New Roman" w:hAnsi="Times New Roman"/>
                <w:b/>
                <w:bCs/>
                <w:sz w:val="20"/>
                <w:szCs w:val="20"/>
              </w:rPr>
              <w:t>Контур14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F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F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F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FB">
            <w:pPr>
              <w:ind w:firstLine="0"/>
              <w:jc w:val="center"/>
              <w:rPr>
                <w:rFonts w:ascii="Times New Roman" w:hAnsi="Times New Roman"/>
                <w:sz w:val="20"/>
                <w:szCs w:val="20"/>
              </w:rPr>
            </w:pPr>
            <w:r>
              <w:rPr>
                <w:rFonts w:ascii="Times New Roman" w:hAnsi="Times New Roman"/>
                <w:sz w:val="20"/>
                <w:szCs w:val="20"/>
              </w:rPr>
              <w:t>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FC">
            <w:pPr>
              <w:ind w:firstLine="0"/>
              <w:jc w:val="center"/>
              <w:rPr>
                <w:rFonts w:ascii="Times New Roman" w:hAnsi="Times New Roman"/>
                <w:sz w:val="20"/>
                <w:szCs w:val="20"/>
              </w:rPr>
            </w:pPr>
            <w:r>
              <w:rPr>
                <w:rFonts w:ascii="Times New Roman" w:hAnsi="Times New Roman"/>
                <w:sz w:val="20"/>
                <w:szCs w:val="20"/>
              </w:rPr>
              <w:t>995090.19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FD">
            <w:pPr>
              <w:ind w:firstLine="0"/>
              <w:jc w:val="center"/>
              <w:rPr>
                <w:rFonts w:ascii="Times New Roman" w:hAnsi="Times New Roman"/>
                <w:sz w:val="20"/>
                <w:szCs w:val="20"/>
              </w:rPr>
            </w:pPr>
            <w:r>
              <w:rPr>
                <w:rFonts w:ascii="Times New Roman" w:hAnsi="Times New Roman"/>
                <w:sz w:val="20"/>
                <w:szCs w:val="20"/>
              </w:rPr>
              <w:t>2730213.80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FE">
            <w:pPr>
              <w:ind w:firstLine="0"/>
              <w:jc w:val="center"/>
              <w:rPr>
                <w:rFonts w:ascii="Times New Roman" w:hAnsi="Times New Roman"/>
                <w:sz w:val="20"/>
                <w:szCs w:val="20"/>
              </w:rPr>
            </w:pPr>
            <w:r>
              <w:rPr>
                <w:rFonts w:ascii="Times New Roman" w:hAnsi="Times New Roman"/>
                <w:sz w:val="20"/>
                <w:szCs w:val="20"/>
              </w:rPr>
              <w:t>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FF">
            <w:pPr>
              <w:ind w:firstLine="0"/>
              <w:jc w:val="center"/>
              <w:rPr>
                <w:rFonts w:ascii="Times New Roman" w:hAnsi="Times New Roman"/>
                <w:sz w:val="20"/>
                <w:szCs w:val="20"/>
              </w:rPr>
            </w:pPr>
            <w:r>
              <w:rPr>
                <w:rFonts w:ascii="Times New Roman" w:hAnsi="Times New Roman"/>
                <w:sz w:val="20"/>
                <w:szCs w:val="20"/>
              </w:rPr>
              <w:t>995090.19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00">
            <w:pPr>
              <w:ind w:firstLine="0"/>
              <w:jc w:val="center"/>
              <w:rPr>
                <w:rFonts w:ascii="Times New Roman" w:hAnsi="Times New Roman"/>
                <w:sz w:val="20"/>
                <w:szCs w:val="20"/>
              </w:rPr>
            </w:pPr>
            <w:r>
              <w:rPr>
                <w:rFonts w:ascii="Times New Roman" w:hAnsi="Times New Roman"/>
                <w:sz w:val="20"/>
                <w:szCs w:val="20"/>
              </w:rPr>
              <w:t>2730214.80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01">
            <w:pPr>
              <w:ind w:firstLine="0"/>
              <w:jc w:val="center"/>
              <w:rPr>
                <w:rFonts w:ascii="Times New Roman" w:hAnsi="Times New Roman"/>
                <w:sz w:val="20"/>
                <w:szCs w:val="20"/>
              </w:rPr>
            </w:pPr>
            <w:r>
              <w:rPr>
                <w:rFonts w:ascii="Times New Roman" w:hAnsi="Times New Roman"/>
                <w:sz w:val="20"/>
                <w:szCs w:val="20"/>
              </w:rPr>
              <w:t>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02">
            <w:pPr>
              <w:ind w:firstLine="0"/>
              <w:jc w:val="center"/>
              <w:rPr>
                <w:rFonts w:ascii="Times New Roman" w:hAnsi="Times New Roman"/>
                <w:sz w:val="20"/>
                <w:szCs w:val="20"/>
              </w:rPr>
            </w:pPr>
            <w:r>
              <w:rPr>
                <w:rFonts w:ascii="Times New Roman" w:hAnsi="Times New Roman"/>
                <w:sz w:val="20"/>
                <w:szCs w:val="20"/>
              </w:rPr>
              <w:t>995089.17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03">
            <w:pPr>
              <w:ind w:firstLine="0"/>
              <w:jc w:val="center"/>
              <w:rPr>
                <w:rFonts w:ascii="Times New Roman" w:hAnsi="Times New Roman"/>
                <w:sz w:val="20"/>
                <w:szCs w:val="20"/>
              </w:rPr>
            </w:pPr>
            <w:r>
              <w:rPr>
                <w:rFonts w:ascii="Times New Roman" w:hAnsi="Times New Roman"/>
                <w:sz w:val="20"/>
                <w:szCs w:val="20"/>
              </w:rPr>
              <w:t>2730214.80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04">
            <w:pPr>
              <w:ind w:firstLine="0"/>
              <w:jc w:val="center"/>
              <w:rPr>
                <w:rFonts w:ascii="Times New Roman" w:hAnsi="Times New Roman"/>
                <w:sz w:val="20"/>
                <w:szCs w:val="20"/>
              </w:rPr>
            </w:pPr>
            <w:r>
              <w:rPr>
                <w:rFonts w:ascii="Times New Roman" w:hAnsi="Times New Roman"/>
                <w:sz w:val="20"/>
                <w:szCs w:val="20"/>
              </w:rPr>
              <w:t>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05">
            <w:pPr>
              <w:ind w:firstLine="0"/>
              <w:jc w:val="center"/>
              <w:rPr>
                <w:rFonts w:ascii="Times New Roman" w:hAnsi="Times New Roman"/>
                <w:sz w:val="20"/>
                <w:szCs w:val="20"/>
              </w:rPr>
            </w:pPr>
            <w:r>
              <w:rPr>
                <w:rFonts w:ascii="Times New Roman" w:hAnsi="Times New Roman"/>
                <w:sz w:val="20"/>
                <w:szCs w:val="20"/>
              </w:rPr>
              <w:t>995089.17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06">
            <w:pPr>
              <w:ind w:firstLine="0"/>
              <w:jc w:val="center"/>
              <w:rPr>
                <w:rFonts w:ascii="Times New Roman" w:hAnsi="Times New Roman"/>
                <w:sz w:val="20"/>
                <w:szCs w:val="20"/>
              </w:rPr>
            </w:pPr>
            <w:r>
              <w:rPr>
                <w:rFonts w:ascii="Times New Roman" w:hAnsi="Times New Roman"/>
                <w:sz w:val="20"/>
                <w:szCs w:val="20"/>
              </w:rPr>
              <w:t>2730213.80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07">
            <w:pPr>
              <w:ind w:firstLine="0"/>
              <w:jc w:val="center"/>
              <w:rPr>
                <w:rFonts w:ascii="Times New Roman" w:hAnsi="Times New Roman"/>
                <w:sz w:val="20"/>
                <w:szCs w:val="20"/>
              </w:rPr>
            </w:pPr>
            <w:r>
              <w:rPr>
                <w:rFonts w:ascii="Times New Roman" w:hAnsi="Times New Roman"/>
                <w:sz w:val="20"/>
                <w:szCs w:val="20"/>
              </w:rPr>
              <w:t>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08">
            <w:pPr>
              <w:ind w:firstLine="0"/>
              <w:jc w:val="center"/>
              <w:rPr>
                <w:rFonts w:ascii="Times New Roman" w:hAnsi="Times New Roman"/>
                <w:sz w:val="20"/>
                <w:szCs w:val="20"/>
              </w:rPr>
            </w:pPr>
            <w:r>
              <w:rPr>
                <w:rFonts w:ascii="Times New Roman" w:hAnsi="Times New Roman"/>
                <w:sz w:val="20"/>
                <w:szCs w:val="20"/>
              </w:rPr>
              <w:t>995090.19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09">
            <w:pPr>
              <w:ind w:firstLine="0"/>
              <w:jc w:val="center"/>
              <w:rPr>
                <w:rFonts w:ascii="Times New Roman" w:hAnsi="Times New Roman"/>
                <w:sz w:val="20"/>
                <w:szCs w:val="20"/>
              </w:rPr>
            </w:pPr>
            <w:r>
              <w:rPr>
                <w:rFonts w:ascii="Times New Roman" w:hAnsi="Times New Roman"/>
                <w:sz w:val="20"/>
                <w:szCs w:val="20"/>
              </w:rPr>
              <w:t>2730213.80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F0A">
            <w:pPr>
              <w:ind w:firstLine="0"/>
              <w:jc w:val="center"/>
              <w:rPr>
                <w:rFonts w:ascii="Times New Roman" w:hAnsi="Times New Roman"/>
                <w:b/>
                <w:bCs/>
                <w:sz w:val="20"/>
                <w:szCs w:val="20"/>
              </w:rPr>
            </w:pPr>
            <w:r>
              <w:rPr>
                <w:rFonts w:ascii="Times New Roman" w:hAnsi="Times New Roman"/>
                <w:b/>
                <w:bCs/>
                <w:sz w:val="20"/>
                <w:szCs w:val="20"/>
              </w:rPr>
              <w:t>Контур15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0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0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0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0E">
            <w:pPr>
              <w:ind w:firstLine="0"/>
              <w:jc w:val="center"/>
              <w:rPr>
                <w:rFonts w:ascii="Times New Roman" w:hAnsi="Times New Roman"/>
                <w:sz w:val="20"/>
                <w:szCs w:val="20"/>
              </w:rPr>
            </w:pPr>
            <w:r>
              <w:rPr>
                <w:rFonts w:ascii="Times New Roman" w:hAnsi="Times New Roman"/>
                <w:sz w:val="20"/>
                <w:szCs w:val="20"/>
              </w:rPr>
              <w:t>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0F">
            <w:pPr>
              <w:ind w:firstLine="0"/>
              <w:jc w:val="center"/>
              <w:rPr>
                <w:rFonts w:ascii="Times New Roman" w:hAnsi="Times New Roman"/>
                <w:sz w:val="20"/>
                <w:szCs w:val="20"/>
              </w:rPr>
            </w:pPr>
            <w:r>
              <w:rPr>
                <w:rFonts w:ascii="Times New Roman" w:hAnsi="Times New Roman"/>
                <w:sz w:val="20"/>
                <w:szCs w:val="20"/>
              </w:rPr>
              <w:t>995036.06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10">
            <w:pPr>
              <w:ind w:firstLine="0"/>
              <w:jc w:val="center"/>
              <w:rPr>
                <w:rFonts w:ascii="Times New Roman" w:hAnsi="Times New Roman"/>
                <w:sz w:val="20"/>
                <w:szCs w:val="20"/>
              </w:rPr>
            </w:pPr>
            <w:r>
              <w:rPr>
                <w:rFonts w:ascii="Times New Roman" w:hAnsi="Times New Roman"/>
                <w:sz w:val="20"/>
                <w:szCs w:val="20"/>
              </w:rPr>
              <w:t>2730081.41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11">
            <w:pPr>
              <w:ind w:firstLine="0"/>
              <w:jc w:val="center"/>
              <w:rPr>
                <w:rFonts w:ascii="Times New Roman" w:hAnsi="Times New Roman"/>
                <w:sz w:val="20"/>
                <w:szCs w:val="20"/>
              </w:rPr>
            </w:pPr>
            <w:r>
              <w:rPr>
                <w:rFonts w:ascii="Times New Roman" w:hAnsi="Times New Roman"/>
                <w:sz w:val="20"/>
                <w:szCs w:val="20"/>
              </w:rPr>
              <w:t>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12">
            <w:pPr>
              <w:ind w:firstLine="0"/>
              <w:jc w:val="center"/>
              <w:rPr>
                <w:rFonts w:ascii="Times New Roman" w:hAnsi="Times New Roman"/>
                <w:sz w:val="20"/>
                <w:szCs w:val="20"/>
              </w:rPr>
            </w:pPr>
            <w:r>
              <w:rPr>
                <w:rFonts w:ascii="Times New Roman" w:hAnsi="Times New Roman"/>
                <w:sz w:val="20"/>
                <w:szCs w:val="20"/>
              </w:rPr>
              <w:t>995036.06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13">
            <w:pPr>
              <w:ind w:firstLine="0"/>
              <w:jc w:val="center"/>
              <w:rPr>
                <w:rFonts w:ascii="Times New Roman" w:hAnsi="Times New Roman"/>
                <w:sz w:val="20"/>
                <w:szCs w:val="20"/>
              </w:rPr>
            </w:pPr>
            <w:r>
              <w:rPr>
                <w:rFonts w:ascii="Times New Roman" w:hAnsi="Times New Roman"/>
                <w:sz w:val="20"/>
                <w:szCs w:val="20"/>
              </w:rPr>
              <w:t>2730082.41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14">
            <w:pPr>
              <w:ind w:firstLine="0"/>
              <w:jc w:val="center"/>
              <w:rPr>
                <w:rFonts w:ascii="Times New Roman" w:hAnsi="Times New Roman"/>
                <w:sz w:val="20"/>
                <w:szCs w:val="20"/>
              </w:rPr>
            </w:pPr>
            <w:r>
              <w:rPr>
                <w:rFonts w:ascii="Times New Roman" w:hAnsi="Times New Roman"/>
                <w:sz w:val="20"/>
                <w:szCs w:val="20"/>
              </w:rPr>
              <w:t>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15">
            <w:pPr>
              <w:ind w:firstLine="0"/>
              <w:jc w:val="center"/>
              <w:rPr>
                <w:rFonts w:ascii="Times New Roman" w:hAnsi="Times New Roman"/>
                <w:sz w:val="20"/>
                <w:szCs w:val="20"/>
              </w:rPr>
            </w:pPr>
            <w:r>
              <w:rPr>
                <w:rFonts w:ascii="Times New Roman" w:hAnsi="Times New Roman"/>
                <w:sz w:val="20"/>
                <w:szCs w:val="20"/>
              </w:rPr>
              <w:t>995035.06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16">
            <w:pPr>
              <w:ind w:firstLine="0"/>
              <w:jc w:val="center"/>
              <w:rPr>
                <w:rFonts w:ascii="Times New Roman" w:hAnsi="Times New Roman"/>
                <w:sz w:val="20"/>
                <w:szCs w:val="20"/>
              </w:rPr>
            </w:pPr>
            <w:r>
              <w:rPr>
                <w:rFonts w:ascii="Times New Roman" w:hAnsi="Times New Roman"/>
                <w:sz w:val="20"/>
                <w:szCs w:val="20"/>
              </w:rPr>
              <w:t>2730082.41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17">
            <w:pPr>
              <w:ind w:firstLine="0"/>
              <w:jc w:val="center"/>
              <w:rPr>
                <w:rFonts w:ascii="Times New Roman" w:hAnsi="Times New Roman"/>
                <w:sz w:val="20"/>
                <w:szCs w:val="20"/>
              </w:rPr>
            </w:pPr>
            <w:r>
              <w:rPr>
                <w:rFonts w:ascii="Times New Roman" w:hAnsi="Times New Roman"/>
                <w:sz w:val="20"/>
                <w:szCs w:val="20"/>
              </w:rPr>
              <w:t>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18">
            <w:pPr>
              <w:ind w:firstLine="0"/>
              <w:jc w:val="center"/>
              <w:rPr>
                <w:rFonts w:ascii="Times New Roman" w:hAnsi="Times New Roman"/>
                <w:sz w:val="20"/>
                <w:szCs w:val="20"/>
              </w:rPr>
            </w:pPr>
            <w:r>
              <w:rPr>
                <w:rFonts w:ascii="Times New Roman" w:hAnsi="Times New Roman"/>
                <w:sz w:val="20"/>
                <w:szCs w:val="20"/>
              </w:rPr>
              <w:t>995035.06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19">
            <w:pPr>
              <w:ind w:firstLine="0"/>
              <w:jc w:val="center"/>
              <w:rPr>
                <w:rFonts w:ascii="Times New Roman" w:hAnsi="Times New Roman"/>
                <w:sz w:val="20"/>
                <w:szCs w:val="20"/>
              </w:rPr>
            </w:pPr>
            <w:r>
              <w:rPr>
                <w:rFonts w:ascii="Times New Roman" w:hAnsi="Times New Roman"/>
                <w:sz w:val="20"/>
                <w:szCs w:val="20"/>
              </w:rPr>
              <w:t>2730081.41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1A">
            <w:pPr>
              <w:ind w:firstLine="0"/>
              <w:jc w:val="center"/>
              <w:rPr>
                <w:rFonts w:ascii="Times New Roman" w:hAnsi="Times New Roman"/>
                <w:sz w:val="20"/>
                <w:szCs w:val="20"/>
              </w:rPr>
            </w:pPr>
            <w:r>
              <w:rPr>
                <w:rFonts w:ascii="Times New Roman" w:hAnsi="Times New Roman"/>
                <w:sz w:val="20"/>
                <w:szCs w:val="20"/>
              </w:rPr>
              <w:t>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1B">
            <w:pPr>
              <w:ind w:firstLine="0"/>
              <w:jc w:val="center"/>
              <w:rPr>
                <w:rFonts w:ascii="Times New Roman" w:hAnsi="Times New Roman"/>
                <w:sz w:val="20"/>
                <w:szCs w:val="20"/>
              </w:rPr>
            </w:pPr>
            <w:r>
              <w:rPr>
                <w:rFonts w:ascii="Times New Roman" w:hAnsi="Times New Roman"/>
                <w:sz w:val="20"/>
                <w:szCs w:val="20"/>
              </w:rPr>
              <w:t>995036.06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1C">
            <w:pPr>
              <w:ind w:firstLine="0"/>
              <w:jc w:val="center"/>
              <w:rPr>
                <w:rFonts w:ascii="Times New Roman" w:hAnsi="Times New Roman"/>
                <w:sz w:val="20"/>
                <w:szCs w:val="20"/>
              </w:rPr>
            </w:pPr>
            <w:r>
              <w:rPr>
                <w:rFonts w:ascii="Times New Roman" w:hAnsi="Times New Roman"/>
                <w:sz w:val="20"/>
                <w:szCs w:val="20"/>
              </w:rPr>
              <w:t>2730081.41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F1D">
            <w:pPr>
              <w:ind w:firstLine="0"/>
              <w:jc w:val="center"/>
              <w:rPr>
                <w:rFonts w:ascii="Times New Roman" w:hAnsi="Times New Roman"/>
                <w:b/>
                <w:bCs/>
                <w:sz w:val="20"/>
                <w:szCs w:val="20"/>
              </w:rPr>
            </w:pPr>
            <w:r>
              <w:rPr>
                <w:rFonts w:ascii="Times New Roman" w:hAnsi="Times New Roman"/>
                <w:b/>
                <w:bCs/>
                <w:sz w:val="20"/>
                <w:szCs w:val="20"/>
              </w:rPr>
              <w:t>Контур16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1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1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2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21">
            <w:pPr>
              <w:ind w:firstLine="0"/>
              <w:jc w:val="center"/>
              <w:rPr>
                <w:rFonts w:ascii="Times New Roman" w:hAnsi="Times New Roman"/>
                <w:sz w:val="20"/>
                <w:szCs w:val="20"/>
              </w:rPr>
            </w:pPr>
            <w:r>
              <w:rPr>
                <w:rFonts w:ascii="Times New Roman" w:hAnsi="Times New Roman"/>
                <w:sz w:val="20"/>
                <w:szCs w:val="20"/>
              </w:rPr>
              <w:t>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22">
            <w:pPr>
              <w:ind w:firstLine="0"/>
              <w:jc w:val="center"/>
              <w:rPr>
                <w:rFonts w:ascii="Times New Roman" w:hAnsi="Times New Roman"/>
                <w:sz w:val="20"/>
                <w:szCs w:val="20"/>
              </w:rPr>
            </w:pPr>
            <w:r>
              <w:rPr>
                <w:rFonts w:ascii="Times New Roman" w:hAnsi="Times New Roman"/>
                <w:sz w:val="20"/>
                <w:szCs w:val="20"/>
              </w:rPr>
              <w:t>995113.01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23">
            <w:pPr>
              <w:ind w:firstLine="0"/>
              <w:jc w:val="center"/>
              <w:rPr>
                <w:rFonts w:ascii="Times New Roman" w:hAnsi="Times New Roman"/>
                <w:sz w:val="20"/>
                <w:szCs w:val="20"/>
              </w:rPr>
            </w:pPr>
            <w:r>
              <w:rPr>
                <w:rFonts w:ascii="Times New Roman" w:hAnsi="Times New Roman"/>
                <w:sz w:val="20"/>
                <w:szCs w:val="20"/>
              </w:rPr>
              <w:t>2730213.09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24">
            <w:pPr>
              <w:ind w:firstLine="0"/>
              <w:jc w:val="center"/>
              <w:rPr>
                <w:rFonts w:ascii="Times New Roman" w:hAnsi="Times New Roman"/>
                <w:sz w:val="20"/>
                <w:szCs w:val="20"/>
              </w:rPr>
            </w:pPr>
            <w:r>
              <w:rPr>
                <w:rFonts w:ascii="Times New Roman" w:hAnsi="Times New Roman"/>
                <w:sz w:val="20"/>
                <w:szCs w:val="20"/>
              </w:rPr>
              <w:t>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25">
            <w:pPr>
              <w:ind w:firstLine="0"/>
              <w:jc w:val="center"/>
              <w:rPr>
                <w:rFonts w:ascii="Times New Roman" w:hAnsi="Times New Roman"/>
                <w:sz w:val="20"/>
                <w:szCs w:val="20"/>
              </w:rPr>
            </w:pPr>
            <w:r>
              <w:rPr>
                <w:rFonts w:ascii="Times New Roman" w:hAnsi="Times New Roman"/>
                <w:sz w:val="20"/>
                <w:szCs w:val="20"/>
              </w:rPr>
              <w:t>995113.01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26">
            <w:pPr>
              <w:ind w:firstLine="0"/>
              <w:jc w:val="center"/>
              <w:rPr>
                <w:rFonts w:ascii="Times New Roman" w:hAnsi="Times New Roman"/>
                <w:sz w:val="20"/>
                <w:szCs w:val="20"/>
              </w:rPr>
            </w:pPr>
            <w:r>
              <w:rPr>
                <w:rFonts w:ascii="Times New Roman" w:hAnsi="Times New Roman"/>
                <w:sz w:val="20"/>
                <w:szCs w:val="20"/>
              </w:rPr>
              <w:t>2730214.10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27">
            <w:pPr>
              <w:ind w:firstLine="0"/>
              <w:jc w:val="center"/>
              <w:rPr>
                <w:rFonts w:ascii="Times New Roman" w:hAnsi="Times New Roman"/>
                <w:sz w:val="20"/>
                <w:szCs w:val="20"/>
              </w:rPr>
            </w:pPr>
            <w:r>
              <w:rPr>
                <w:rFonts w:ascii="Times New Roman" w:hAnsi="Times New Roman"/>
                <w:sz w:val="20"/>
                <w:szCs w:val="20"/>
              </w:rPr>
              <w:t>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28">
            <w:pPr>
              <w:ind w:firstLine="0"/>
              <w:jc w:val="center"/>
              <w:rPr>
                <w:rFonts w:ascii="Times New Roman" w:hAnsi="Times New Roman"/>
                <w:sz w:val="20"/>
                <w:szCs w:val="20"/>
              </w:rPr>
            </w:pPr>
            <w:r>
              <w:rPr>
                <w:rFonts w:ascii="Times New Roman" w:hAnsi="Times New Roman"/>
                <w:sz w:val="20"/>
                <w:szCs w:val="20"/>
              </w:rPr>
              <w:t>995111.99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29">
            <w:pPr>
              <w:ind w:firstLine="0"/>
              <w:jc w:val="center"/>
              <w:rPr>
                <w:rFonts w:ascii="Times New Roman" w:hAnsi="Times New Roman"/>
                <w:sz w:val="20"/>
                <w:szCs w:val="20"/>
              </w:rPr>
            </w:pPr>
            <w:r>
              <w:rPr>
                <w:rFonts w:ascii="Times New Roman" w:hAnsi="Times New Roman"/>
                <w:sz w:val="20"/>
                <w:szCs w:val="20"/>
              </w:rPr>
              <w:t>2730214.10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2A">
            <w:pPr>
              <w:ind w:firstLine="0"/>
              <w:jc w:val="center"/>
              <w:rPr>
                <w:rFonts w:ascii="Times New Roman" w:hAnsi="Times New Roman"/>
                <w:sz w:val="20"/>
                <w:szCs w:val="20"/>
              </w:rPr>
            </w:pPr>
            <w:r>
              <w:rPr>
                <w:rFonts w:ascii="Times New Roman" w:hAnsi="Times New Roman"/>
                <w:sz w:val="20"/>
                <w:szCs w:val="20"/>
              </w:rPr>
              <w:t>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2B">
            <w:pPr>
              <w:ind w:firstLine="0"/>
              <w:jc w:val="center"/>
              <w:rPr>
                <w:rFonts w:ascii="Times New Roman" w:hAnsi="Times New Roman"/>
                <w:sz w:val="20"/>
                <w:szCs w:val="20"/>
              </w:rPr>
            </w:pPr>
            <w:r>
              <w:rPr>
                <w:rFonts w:ascii="Times New Roman" w:hAnsi="Times New Roman"/>
                <w:sz w:val="20"/>
                <w:szCs w:val="20"/>
              </w:rPr>
              <w:t>995111.99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2C">
            <w:pPr>
              <w:ind w:firstLine="0"/>
              <w:jc w:val="center"/>
              <w:rPr>
                <w:rFonts w:ascii="Times New Roman" w:hAnsi="Times New Roman"/>
                <w:sz w:val="20"/>
                <w:szCs w:val="20"/>
              </w:rPr>
            </w:pPr>
            <w:r>
              <w:rPr>
                <w:rFonts w:ascii="Times New Roman" w:hAnsi="Times New Roman"/>
                <w:sz w:val="20"/>
                <w:szCs w:val="20"/>
              </w:rPr>
              <w:t>2730213.09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2D">
            <w:pPr>
              <w:ind w:firstLine="0"/>
              <w:jc w:val="center"/>
              <w:rPr>
                <w:rFonts w:ascii="Times New Roman" w:hAnsi="Times New Roman"/>
                <w:sz w:val="20"/>
                <w:szCs w:val="20"/>
              </w:rPr>
            </w:pPr>
            <w:r>
              <w:rPr>
                <w:rFonts w:ascii="Times New Roman" w:hAnsi="Times New Roman"/>
                <w:sz w:val="20"/>
                <w:szCs w:val="20"/>
              </w:rPr>
              <w:t>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2E">
            <w:pPr>
              <w:ind w:firstLine="0"/>
              <w:jc w:val="center"/>
              <w:rPr>
                <w:rFonts w:ascii="Times New Roman" w:hAnsi="Times New Roman"/>
                <w:sz w:val="20"/>
                <w:szCs w:val="20"/>
              </w:rPr>
            </w:pPr>
            <w:r>
              <w:rPr>
                <w:rFonts w:ascii="Times New Roman" w:hAnsi="Times New Roman"/>
                <w:sz w:val="20"/>
                <w:szCs w:val="20"/>
              </w:rPr>
              <w:t>995113.01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2F">
            <w:pPr>
              <w:ind w:firstLine="0"/>
              <w:jc w:val="center"/>
              <w:rPr>
                <w:rFonts w:ascii="Times New Roman" w:hAnsi="Times New Roman"/>
                <w:sz w:val="20"/>
                <w:szCs w:val="20"/>
              </w:rPr>
            </w:pPr>
            <w:r>
              <w:rPr>
                <w:rFonts w:ascii="Times New Roman" w:hAnsi="Times New Roman"/>
                <w:sz w:val="20"/>
                <w:szCs w:val="20"/>
              </w:rPr>
              <w:t>2730213.09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F30">
            <w:pPr>
              <w:ind w:firstLine="0"/>
              <w:jc w:val="center"/>
              <w:rPr>
                <w:rFonts w:ascii="Times New Roman" w:hAnsi="Times New Roman"/>
                <w:b/>
                <w:bCs/>
                <w:sz w:val="20"/>
                <w:szCs w:val="20"/>
              </w:rPr>
            </w:pPr>
            <w:r>
              <w:rPr>
                <w:rFonts w:ascii="Times New Roman" w:hAnsi="Times New Roman"/>
                <w:b/>
                <w:bCs/>
                <w:sz w:val="20"/>
                <w:szCs w:val="20"/>
              </w:rPr>
              <w:t>Контур17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3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3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3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34">
            <w:pPr>
              <w:ind w:firstLine="0"/>
              <w:jc w:val="center"/>
              <w:rPr>
                <w:rFonts w:ascii="Times New Roman" w:hAnsi="Times New Roman"/>
                <w:sz w:val="20"/>
                <w:szCs w:val="20"/>
              </w:rPr>
            </w:pPr>
            <w:r>
              <w:rPr>
                <w:rFonts w:ascii="Times New Roman" w:hAnsi="Times New Roman"/>
                <w:sz w:val="20"/>
                <w:szCs w:val="20"/>
              </w:rPr>
              <w:t>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35">
            <w:pPr>
              <w:ind w:firstLine="0"/>
              <w:jc w:val="center"/>
              <w:rPr>
                <w:rFonts w:ascii="Times New Roman" w:hAnsi="Times New Roman"/>
                <w:sz w:val="20"/>
                <w:szCs w:val="20"/>
              </w:rPr>
            </w:pPr>
            <w:r>
              <w:rPr>
                <w:rFonts w:ascii="Times New Roman" w:hAnsi="Times New Roman"/>
                <w:sz w:val="20"/>
                <w:szCs w:val="20"/>
              </w:rPr>
              <w:t>995036.31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36">
            <w:pPr>
              <w:ind w:firstLine="0"/>
              <w:jc w:val="center"/>
              <w:rPr>
                <w:rFonts w:ascii="Times New Roman" w:hAnsi="Times New Roman"/>
                <w:sz w:val="20"/>
                <w:szCs w:val="20"/>
              </w:rPr>
            </w:pPr>
            <w:r>
              <w:rPr>
                <w:rFonts w:ascii="Times New Roman" w:hAnsi="Times New Roman"/>
                <w:sz w:val="20"/>
                <w:szCs w:val="20"/>
              </w:rPr>
              <w:t>2730096.14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37">
            <w:pPr>
              <w:ind w:firstLine="0"/>
              <w:jc w:val="center"/>
              <w:rPr>
                <w:rFonts w:ascii="Times New Roman" w:hAnsi="Times New Roman"/>
                <w:sz w:val="20"/>
                <w:szCs w:val="20"/>
              </w:rPr>
            </w:pPr>
            <w:r>
              <w:rPr>
                <w:rFonts w:ascii="Times New Roman" w:hAnsi="Times New Roman"/>
                <w:sz w:val="20"/>
                <w:szCs w:val="20"/>
              </w:rPr>
              <w:t>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38">
            <w:pPr>
              <w:ind w:firstLine="0"/>
              <w:jc w:val="center"/>
              <w:rPr>
                <w:rFonts w:ascii="Times New Roman" w:hAnsi="Times New Roman"/>
                <w:sz w:val="20"/>
                <w:szCs w:val="20"/>
              </w:rPr>
            </w:pPr>
            <w:r>
              <w:rPr>
                <w:rFonts w:ascii="Times New Roman" w:hAnsi="Times New Roman"/>
                <w:sz w:val="20"/>
                <w:szCs w:val="20"/>
              </w:rPr>
              <w:t>995036.31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39">
            <w:pPr>
              <w:ind w:firstLine="0"/>
              <w:jc w:val="center"/>
              <w:rPr>
                <w:rFonts w:ascii="Times New Roman" w:hAnsi="Times New Roman"/>
                <w:sz w:val="20"/>
                <w:szCs w:val="20"/>
              </w:rPr>
            </w:pPr>
            <w:r>
              <w:rPr>
                <w:rFonts w:ascii="Times New Roman" w:hAnsi="Times New Roman"/>
                <w:sz w:val="20"/>
                <w:szCs w:val="20"/>
              </w:rPr>
              <w:t>2730097.15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3A">
            <w:pPr>
              <w:ind w:firstLine="0"/>
              <w:jc w:val="center"/>
              <w:rPr>
                <w:rFonts w:ascii="Times New Roman" w:hAnsi="Times New Roman"/>
                <w:sz w:val="20"/>
                <w:szCs w:val="20"/>
              </w:rPr>
            </w:pPr>
            <w:r>
              <w:rPr>
                <w:rFonts w:ascii="Times New Roman" w:hAnsi="Times New Roman"/>
                <w:sz w:val="20"/>
                <w:szCs w:val="20"/>
              </w:rPr>
              <w:t>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3B">
            <w:pPr>
              <w:ind w:firstLine="0"/>
              <w:jc w:val="center"/>
              <w:rPr>
                <w:rFonts w:ascii="Times New Roman" w:hAnsi="Times New Roman"/>
                <w:sz w:val="20"/>
                <w:szCs w:val="20"/>
              </w:rPr>
            </w:pPr>
            <w:r>
              <w:rPr>
                <w:rFonts w:ascii="Times New Roman" w:hAnsi="Times New Roman"/>
                <w:sz w:val="20"/>
                <w:szCs w:val="20"/>
              </w:rPr>
              <w:t>995035.32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3C">
            <w:pPr>
              <w:ind w:firstLine="0"/>
              <w:jc w:val="center"/>
              <w:rPr>
                <w:rFonts w:ascii="Times New Roman" w:hAnsi="Times New Roman"/>
                <w:sz w:val="20"/>
                <w:szCs w:val="20"/>
              </w:rPr>
            </w:pPr>
            <w:r>
              <w:rPr>
                <w:rFonts w:ascii="Times New Roman" w:hAnsi="Times New Roman"/>
                <w:sz w:val="20"/>
                <w:szCs w:val="20"/>
              </w:rPr>
              <w:t>2730097.15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3D">
            <w:pPr>
              <w:ind w:firstLine="0"/>
              <w:jc w:val="center"/>
              <w:rPr>
                <w:rFonts w:ascii="Times New Roman" w:hAnsi="Times New Roman"/>
                <w:sz w:val="20"/>
                <w:szCs w:val="20"/>
              </w:rPr>
            </w:pPr>
            <w:r>
              <w:rPr>
                <w:rFonts w:ascii="Times New Roman" w:hAnsi="Times New Roman"/>
                <w:sz w:val="20"/>
                <w:szCs w:val="20"/>
              </w:rPr>
              <w:t>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3E">
            <w:pPr>
              <w:ind w:firstLine="0"/>
              <w:jc w:val="center"/>
              <w:rPr>
                <w:rFonts w:ascii="Times New Roman" w:hAnsi="Times New Roman"/>
                <w:sz w:val="20"/>
                <w:szCs w:val="20"/>
              </w:rPr>
            </w:pPr>
            <w:r>
              <w:rPr>
                <w:rFonts w:ascii="Times New Roman" w:hAnsi="Times New Roman"/>
                <w:sz w:val="20"/>
                <w:szCs w:val="20"/>
              </w:rPr>
              <w:t>995035.32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3F">
            <w:pPr>
              <w:ind w:firstLine="0"/>
              <w:jc w:val="center"/>
              <w:rPr>
                <w:rFonts w:ascii="Times New Roman" w:hAnsi="Times New Roman"/>
                <w:sz w:val="20"/>
                <w:szCs w:val="20"/>
              </w:rPr>
            </w:pPr>
            <w:r>
              <w:rPr>
                <w:rFonts w:ascii="Times New Roman" w:hAnsi="Times New Roman"/>
                <w:sz w:val="20"/>
                <w:szCs w:val="20"/>
              </w:rPr>
              <w:t>2730096.14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40">
            <w:pPr>
              <w:ind w:firstLine="0"/>
              <w:jc w:val="center"/>
              <w:rPr>
                <w:rFonts w:ascii="Times New Roman" w:hAnsi="Times New Roman"/>
                <w:sz w:val="20"/>
                <w:szCs w:val="20"/>
              </w:rPr>
            </w:pPr>
            <w:r>
              <w:rPr>
                <w:rFonts w:ascii="Times New Roman" w:hAnsi="Times New Roman"/>
                <w:sz w:val="20"/>
                <w:szCs w:val="20"/>
              </w:rPr>
              <w:t>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41">
            <w:pPr>
              <w:ind w:firstLine="0"/>
              <w:jc w:val="center"/>
              <w:rPr>
                <w:rFonts w:ascii="Times New Roman" w:hAnsi="Times New Roman"/>
                <w:sz w:val="20"/>
                <w:szCs w:val="20"/>
              </w:rPr>
            </w:pPr>
            <w:r>
              <w:rPr>
                <w:rFonts w:ascii="Times New Roman" w:hAnsi="Times New Roman"/>
                <w:sz w:val="20"/>
                <w:szCs w:val="20"/>
              </w:rPr>
              <w:t>995036.31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42">
            <w:pPr>
              <w:ind w:firstLine="0"/>
              <w:jc w:val="center"/>
              <w:rPr>
                <w:rFonts w:ascii="Times New Roman" w:hAnsi="Times New Roman"/>
                <w:sz w:val="20"/>
                <w:szCs w:val="20"/>
              </w:rPr>
            </w:pPr>
            <w:r>
              <w:rPr>
                <w:rFonts w:ascii="Times New Roman" w:hAnsi="Times New Roman"/>
                <w:sz w:val="20"/>
                <w:szCs w:val="20"/>
              </w:rPr>
              <w:t>2730096.14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F43">
            <w:pPr>
              <w:ind w:firstLine="0"/>
              <w:jc w:val="center"/>
              <w:rPr>
                <w:rFonts w:ascii="Times New Roman" w:hAnsi="Times New Roman"/>
                <w:b/>
                <w:bCs/>
                <w:sz w:val="20"/>
                <w:szCs w:val="20"/>
              </w:rPr>
            </w:pPr>
            <w:r>
              <w:rPr>
                <w:rFonts w:ascii="Times New Roman" w:hAnsi="Times New Roman"/>
                <w:b/>
                <w:bCs/>
                <w:sz w:val="20"/>
                <w:szCs w:val="20"/>
              </w:rPr>
              <w:t>Контур18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4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4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4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47">
            <w:pPr>
              <w:ind w:firstLine="0"/>
              <w:jc w:val="center"/>
              <w:rPr>
                <w:rFonts w:ascii="Times New Roman" w:hAnsi="Times New Roman"/>
                <w:sz w:val="20"/>
                <w:szCs w:val="20"/>
              </w:rPr>
            </w:pPr>
            <w:r>
              <w:rPr>
                <w:rFonts w:ascii="Times New Roman" w:hAnsi="Times New Roman"/>
                <w:sz w:val="20"/>
                <w:szCs w:val="20"/>
              </w:rPr>
              <w:t>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48">
            <w:pPr>
              <w:ind w:firstLine="0"/>
              <w:jc w:val="center"/>
              <w:rPr>
                <w:rFonts w:ascii="Times New Roman" w:hAnsi="Times New Roman"/>
                <w:sz w:val="20"/>
                <w:szCs w:val="20"/>
              </w:rPr>
            </w:pPr>
            <w:r>
              <w:rPr>
                <w:rFonts w:ascii="Times New Roman" w:hAnsi="Times New Roman"/>
                <w:sz w:val="20"/>
                <w:szCs w:val="20"/>
              </w:rPr>
              <w:t>995109.92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49">
            <w:pPr>
              <w:ind w:firstLine="0"/>
              <w:jc w:val="center"/>
              <w:rPr>
                <w:rFonts w:ascii="Times New Roman" w:hAnsi="Times New Roman"/>
                <w:sz w:val="20"/>
                <w:szCs w:val="20"/>
              </w:rPr>
            </w:pPr>
            <w:r>
              <w:rPr>
                <w:rFonts w:ascii="Times New Roman" w:hAnsi="Times New Roman"/>
                <w:sz w:val="20"/>
                <w:szCs w:val="20"/>
              </w:rPr>
              <w:t>2730211.44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4A">
            <w:pPr>
              <w:ind w:firstLine="0"/>
              <w:jc w:val="center"/>
              <w:rPr>
                <w:rFonts w:ascii="Times New Roman" w:hAnsi="Times New Roman"/>
                <w:sz w:val="20"/>
                <w:szCs w:val="20"/>
              </w:rPr>
            </w:pPr>
            <w:r>
              <w:rPr>
                <w:rFonts w:ascii="Times New Roman" w:hAnsi="Times New Roman"/>
                <w:sz w:val="20"/>
                <w:szCs w:val="20"/>
              </w:rPr>
              <w:t>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4B">
            <w:pPr>
              <w:ind w:firstLine="0"/>
              <w:jc w:val="center"/>
              <w:rPr>
                <w:rFonts w:ascii="Times New Roman" w:hAnsi="Times New Roman"/>
                <w:sz w:val="20"/>
                <w:szCs w:val="20"/>
              </w:rPr>
            </w:pPr>
            <w:r>
              <w:rPr>
                <w:rFonts w:ascii="Times New Roman" w:hAnsi="Times New Roman"/>
                <w:sz w:val="20"/>
                <w:szCs w:val="20"/>
              </w:rPr>
              <w:t>995109.92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4C">
            <w:pPr>
              <w:ind w:firstLine="0"/>
              <w:jc w:val="center"/>
              <w:rPr>
                <w:rFonts w:ascii="Times New Roman" w:hAnsi="Times New Roman"/>
                <w:sz w:val="20"/>
                <w:szCs w:val="20"/>
              </w:rPr>
            </w:pPr>
            <w:r>
              <w:rPr>
                <w:rFonts w:ascii="Times New Roman" w:hAnsi="Times New Roman"/>
                <w:sz w:val="20"/>
                <w:szCs w:val="20"/>
              </w:rPr>
              <w:t>2730212.45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4D">
            <w:pPr>
              <w:ind w:firstLine="0"/>
              <w:jc w:val="center"/>
              <w:rPr>
                <w:rFonts w:ascii="Times New Roman" w:hAnsi="Times New Roman"/>
                <w:sz w:val="20"/>
                <w:szCs w:val="20"/>
              </w:rPr>
            </w:pPr>
            <w:r>
              <w:rPr>
                <w:rFonts w:ascii="Times New Roman" w:hAnsi="Times New Roman"/>
                <w:sz w:val="20"/>
                <w:szCs w:val="20"/>
              </w:rPr>
              <w:t>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4E">
            <w:pPr>
              <w:ind w:firstLine="0"/>
              <w:jc w:val="center"/>
              <w:rPr>
                <w:rFonts w:ascii="Times New Roman" w:hAnsi="Times New Roman"/>
                <w:sz w:val="20"/>
                <w:szCs w:val="20"/>
              </w:rPr>
            </w:pPr>
            <w:r>
              <w:rPr>
                <w:rFonts w:ascii="Times New Roman" w:hAnsi="Times New Roman"/>
                <w:sz w:val="20"/>
                <w:szCs w:val="20"/>
              </w:rPr>
              <w:t>995108.92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4F">
            <w:pPr>
              <w:ind w:firstLine="0"/>
              <w:jc w:val="center"/>
              <w:rPr>
                <w:rFonts w:ascii="Times New Roman" w:hAnsi="Times New Roman"/>
                <w:sz w:val="20"/>
                <w:szCs w:val="20"/>
              </w:rPr>
            </w:pPr>
            <w:r>
              <w:rPr>
                <w:rFonts w:ascii="Times New Roman" w:hAnsi="Times New Roman"/>
                <w:sz w:val="20"/>
                <w:szCs w:val="20"/>
              </w:rPr>
              <w:t>2730212.45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50">
            <w:pPr>
              <w:ind w:firstLine="0"/>
              <w:jc w:val="center"/>
              <w:rPr>
                <w:rFonts w:ascii="Times New Roman" w:hAnsi="Times New Roman"/>
                <w:sz w:val="20"/>
                <w:szCs w:val="20"/>
              </w:rPr>
            </w:pPr>
            <w:r>
              <w:rPr>
                <w:rFonts w:ascii="Times New Roman" w:hAnsi="Times New Roman"/>
                <w:sz w:val="20"/>
                <w:szCs w:val="20"/>
              </w:rPr>
              <w:t>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51">
            <w:pPr>
              <w:ind w:firstLine="0"/>
              <w:jc w:val="center"/>
              <w:rPr>
                <w:rFonts w:ascii="Times New Roman" w:hAnsi="Times New Roman"/>
                <w:sz w:val="20"/>
                <w:szCs w:val="20"/>
              </w:rPr>
            </w:pPr>
            <w:r>
              <w:rPr>
                <w:rFonts w:ascii="Times New Roman" w:hAnsi="Times New Roman"/>
                <w:sz w:val="20"/>
                <w:szCs w:val="20"/>
              </w:rPr>
              <w:t>995108.92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52">
            <w:pPr>
              <w:ind w:firstLine="0"/>
              <w:jc w:val="center"/>
              <w:rPr>
                <w:rFonts w:ascii="Times New Roman" w:hAnsi="Times New Roman"/>
                <w:sz w:val="20"/>
                <w:szCs w:val="20"/>
              </w:rPr>
            </w:pPr>
            <w:r>
              <w:rPr>
                <w:rFonts w:ascii="Times New Roman" w:hAnsi="Times New Roman"/>
                <w:sz w:val="20"/>
                <w:szCs w:val="20"/>
              </w:rPr>
              <w:t>2730211.44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53">
            <w:pPr>
              <w:ind w:firstLine="0"/>
              <w:jc w:val="center"/>
              <w:rPr>
                <w:rFonts w:ascii="Times New Roman" w:hAnsi="Times New Roman"/>
                <w:sz w:val="20"/>
                <w:szCs w:val="20"/>
              </w:rPr>
            </w:pPr>
            <w:r>
              <w:rPr>
                <w:rFonts w:ascii="Times New Roman" w:hAnsi="Times New Roman"/>
                <w:sz w:val="20"/>
                <w:szCs w:val="20"/>
              </w:rPr>
              <w:t>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54">
            <w:pPr>
              <w:ind w:firstLine="0"/>
              <w:jc w:val="center"/>
              <w:rPr>
                <w:rFonts w:ascii="Times New Roman" w:hAnsi="Times New Roman"/>
                <w:sz w:val="20"/>
                <w:szCs w:val="20"/>
              </w:rPr>
            </w:pPr>
            <w:r>
              <w:rPr>
                <w:rFonts w:ascii="Times New Roman" w:hAnsi="Times New Roman"/>
                <w:sz w:val="20"/>
                <w:szCs w:val="20"/>
              </w:rPr>
              <w:t>995109.92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55">
            <w:pPr>
              <w:ind w:firstLine="0"/>
              <w:jc w:val="center"/>
              <w:rPr>
                <w:rFonts w:ascii="Times New Roman" w:hAnsi="Times New Roman"/>
                <w:sz w:val="20"/>
                <w:szCs w:val="20"/>
              </w:rPr>
            </w:pPr>
            <w:r>
              <w:rPr>
                <w:rFonts w:ascii="Times New Roman" w:hAnsi="Times New Roman"/>
                <w:sz w:val="20"/>
                <w:szCs w:val="20"/>
              </w:rPr>
              <w:t>2730211.44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F56">
            <w:pPr>
              <w:ind w:firstLine="0"/>
              <w:jc w:val="center"/>
              <w:rPr>
                <w:rFonts w:ascii="Times New Roman" w:hAnsi="Times New Roman"/>
                <w:b/>
                <w:bCs/>
                <w:sz w:val="20"/>
                <w:szCs w:val="20"/>
              </w:rPr>
            </w:pPr>
            <w:r>
              <w:rPr>
                <w:rFonts w:ascii="Times New Roman" w:hAnsi="Times New Roman"/>
                <w:b/>
                <w:bCs/>
                <w:sz w:val="20"/>
                <w:szCs w:val="20"/>
              </w:rPr>
              <w:t>Контур19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5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5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5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5A">
            <w:pPr>
              <w:ind w:firstLine="0"/>
              <w:jc w:val="center"/>
              <w:rPr>
                <w:rFonts w:ascii="Times New Roman" w:hAnsi="Times New Roman"/>
                <w:sz w:val="20"/>
                <w:szCs w:val="20"/>
              </w:rPr>
            </w:pPr>
            <w:r>
              <w:rPr>
                <w:rFonts w:ascii="Times New Roman" w:hAnsi="Times New Roman"/>
                <w:sz w:val="20"/>
                <w:szCs w:val="20"/>
              </w:rPr>
              <w:t>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5B">
            <w:pPr>
              <w:ind w:firstLine="0"/>
              <w:jc w:val="center"/>
              <w:rPr>
                <w:rFonts w:ascii="Times New Roman" w:hAnsi="Times New Roman"/>
                <w:sz w:val="20"/>
                <w:szCs w:val="20"/>
              </w:rPr>
            </w:pPr>
            <w:r>
              <w:rPr>
                <w:rFonts w:ascii="Times New Roman" w:hAnsi="Times New Roman"/>
                <w:sz w:val="20"/>
                <w:szCs w:val="20"/>
              </w:rPr>
              <w:t>995106.93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5C">
            <w:pPr>
              <w:ind w:firstLine="0"/>
              <w:jc w:val="center"/>
              <w:rPr>
                <w:rFonts w:ascii="Times New Roman" w:hAnsi="Times New Roman"/>
                <w:sz w:val="20"/>
                <w:szCs w:val="20"/>
              </w:rPr>
            </w:pPr>
            <w:r>
              <w:rPr>
                <w:rFonts w:ascii="Times New Roman" w:hAnsi="Times New Roman"/>
                <w:sz w:val="20"/>
                <w:szCs w:val="20"/>
              </w:rPr>
              <w:t>2730116.51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5D">
            <w:pPr>
              <w:ind w:firstLine="0"/>
              <w:jc w:val="center"/>
              <w:rPr>
                <w:rFonts w:ascii="Times New Roman" w:hAnsi="Times New Roman"/>
                <w:sz w:val="20"/>
                <w:szCs w:val="20"/>
              </w:rPr>
            </w:pPr>
            <w:r>
              <w:rPr>
                <w:rFonts w:ascii="Times New Roman" w:hAnsi="Times New Roman"/>
                <w:sz w:val="20"/>
                <w:szCs w:val="20"/>
              </w:rPr>
              <w:t>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5E">
            <w:pPr>
              <w:ind w:firstLine="0"/>
              <w:jc w:val="center"/>
              <w:rPr>
                <w:rFonts w:ascii="Times New Roman" w:hAnsi="Times New Roman"/>
                <w:sz w:val="20"/>
                <w:szCs w:val="20"/>
              </w:rPr>
            </w:pPr>
            <w:r>
              <w:rPr>
                <w:rFonts w:ascii="Times New Roman" w:hAnsi="Times New Roman"/>
                <w:sz w:val="20"/>
                <w:szCs w:val="20"/>
              </w:rPr>
              <w:t>995106.93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5F">
            <w:pPr>
              <w:ind w:firstLine="0"/>
              <w:jc w:val="center"/>
              <w:rPr>
                <w:rFonts w:ascii="Times New Roman" w:hAnsi="Times New Roman"/>
                <w:sz w:val="20"/>
                <w:szCs w:val="20"/>
              </w:rPr>
            </w:pPr>
            <w:r>
              <w:rPr>
                <w:rFonts w:ascii="Times New Roman" w:hAnsi="Times New Roman"/>
                <w:sz w:val="20"/>
                <w:szCs w:val="20"/>
              </w:rPr>
              <w:t>2730117.51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60">
            <w:pPr>
              <w:ind w:firstLine="0"/>
              <w:jc w:val="center"/>
              <w:rPr>
                <w:rFonts w:ascii="Times New Roman" w:hAnsi="Times New Roman"/>
                <w:sz w:val="20"/>
                <w:szCs w:val="20"/>
              </w:rPr>
            </w:pPr>
            <w:r>
              <w:rPr>
                <w:rFonts w:ascii="Times New Roman" w:hAnsi="Times New Roman"/>
                <w:sz w:val="20"/>
                <w:szCs w:val="20"/>
              </w:rPr>
              <w:t>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61">
            <w:pPr>
              <w:ind w:firstLine="0"/>
              <w:jc w:val="center"/>
              <w:rPr>
                <w:rFonts w:ascii="Times New Roman" w:hAnsi="Times New Roman"/>
                <w:sz w:val="20"/>
                <w:szCs w:val="20"/>
              </w:rPr>
            </w:pPr>
            <w:r>
              <w:rPr>
                <w:rFonts w:ascii="Times New Roman" w:hAnsi="Times New Roman"/>
                <w:sz w:val="20"/>
                <w:szCs w:val="20"/>
              </w:rPr>
              <w:t>995105.91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62">
            <w:pPr>
              <w:ind w:firstLine="0"/>
              <w:jc w:val="center"/>
              <w:rPr>
                <w:rFonts w:ascii="Times New Roman" w:hAnsi="Times New Roman"/>
                <w:sz w:val="20"/>
                <w:szCs w:val="20"/>
              </w:rPr>
            </w:pPr>
            <w:r>
              <w:rPr>
                <w:rFonts w:ascii="Times New Roman" w:hAnsi="Times New Roman"/>
                <w:sz w:val="20"/>
                <w:szCs w:val="20"/>
              </w:rPr>
              <w:t>2730117.51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63">
            <w:pPr>
              <w:ind w:firstLine="0"/>
              <w:jc w:val="center"/>
              <w:rPr>
                <w:rFonts w:ascii="Times New Roman" w:hAnsi="Times New Roman"/>
                <w:sz w:val="20"/>
                <w:szCs w:val="20"/>
              </w:rPr>
            </w:pPr>
            <w:r>
              <w:rPr>
                <w:rFonts w:ascii="Times New Roman" w:hAnsi="Times New Roman"/>
                <w:sz w:val="20"/>
                <w:szCs w:val="20"/>
              </w:rPr>
              <w:t>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64">
            <w:pPr>
              <w:ind w:firstLine="0"/>
              <w:jc w:val="center"/>
              <w:rPr>
                <w:rFonts w:ascii="Times New Roman" w:hAnsi="Times New Roman"/>
                <w:sz w:val="20"/>
                <w:szCs w:val="20"/>
              </w:rPr>
            </w:pPr>
            <w:r>
              <w:rPr>
                <w:rFonts w:ascii="Times New Roman" w:hAnsi="Times New Roman"/>
                <w:sz w:val="20"/>
                <w:szCs w:val="20"/>
              </w:rPr>
              <w:t>995105.91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65">
            <w:pPr>
              <w:ind w:firstLine="0"/>
              <w:jc w:val="center"/>
              <w:rPr>
                <w:rFonts w:ascii="Times New Roman" w:hAnsi="Times New Roman"/>
                <w:sz w:val="20"/>
                <w:szCs w:val="20"/>
              </w:rPr>
            </w:pPr>
            <w:r>
              <w:rPr>
                <w:rFonts w:ascii="Times New Roman" w:hAnsi="Times New Roman"/>
                <w:sz w:val="20"/>
                <w:szCs w:val="20"/>
              </w:rPr>
              <w:t>2730116.51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66">
            <w:pPr>
              <w:ind w:firstLine="0"/>
              <w:jc w:val="center"/>
              <w:rPr>
                <w:rFonts w:ascii="Times New Roman" w:hAnsi="Times New Roman"/>
                <w:sz w:val="20"/>
                <w:szCs w:val="20"/>
              </w:rPr>
            </w:pPr>
            <w:r>
              <w:rPr>
                <w:rFonts w:ascii="Times New Roman" w:hAnsi="Times New Roman"/>
                <w:sz w:val="20"/>
                <w:szCs w:val="20"/>
              </w:rPr>
              <w:t>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67">
            <w:pPr>
              <w:ind w:firstLine="0"/>
              <w:jc w:val="center"/>
              <w:rPr>
                <w:rFonts w:ascii="Times New Roman" w:hAnsi="Times New Roman"/>
                <w:sz w:val="20"/>
                <w:szCs w:val="20"/>
              </w:rPr>
            </w:pPr>
            <w:r>
              <w:rPr>
                <w:rFonts w:ascii="Times New Roman" w:hAnsi="Times New Roman"/>
                <w:sz w:val="20"/>
                <w:szCs w:val="20"/>
              </w:rPr>
              <w:t>995106.93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68">
            <w:pPr>
              <w:ind w:firstLine="0"/>
              <w:jc w:val="center"/>
              <w:rPr>
                <w:rFonts w:ascii="Times New Roman" w:hAnsi="Times New Roman"/>
                <w:sz w:val="20"/>
                <w:szCs w:val="20"/>
              </w:rPr>
            </w:pPr>
            <w:r>
              <w:rPr>
                <w:rFonts w:ascii="Times New Roman" w:hAnsi="Times New Roman"/>
                <w:sz w:val="20"/>
                <w:szCs w:val="20"/>
              </w:rPr>
              <w:t>2730116.51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F69">
            <w:pPr>
              <w:ind w:firstLine="0"/>
              <w:jc w:val="center"/>
              <w:rPr>
                <w:rFonts w:ascii="Times New Roman" w:hAnsi="Times New Roman"/>
                <w:b/>
                <w:bCs/>
                <w:sz w:val="20"/>
                <w:szCs w:val="20"/>
              </w:rPr>
            </w:pPr>
            <w:r>
              <w:rPr>
                <w:rFonts w:ascii="Times New Roman" w:hAnsi="Times New Roman"/>
                <w:b/>
                <w:bCs/>
                <w:sz w:val="20"/>
                <w:szCs w:val="20"/>
              </w:rPr>
              <w:t>Контур20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6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6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6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6D">
            <w:pPr>
              <w:ind w:firstLine="0"/>
              <w:jc w:val="center"/>
              <w:rPr>
                <w:rFonts w:ascii="Times New Roman" w:hAnsi="Times New Roman"/>
                <w:sz w:val="20"/>
                <w:szCs w:val="20"/>
              </w:rPr>
            </w:pPr>
            <w:r>
              <w:rPr>
                <w:rFonts w:ascii="Times New Roman" w:hAnsi="Times New Roman"/>
                <w:sz w:val="20"/>
                <w:szCs w:val="20"/>
              </w:rPr>
              <w:t>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6E">
            <w:pPr>
              <w:ind w:firstLine="0"/>
              <w:jc w:val="center"/>
              <w:rPr>
                <w:rFonts w:ascii="Times New Roman" w:hAnsi="Times New Roman"/>
                <w:sz w:val="20"/>
                <w:szCs w:val="20"/>
              </w:rPr>
            </w:pPr>
            <w:r>
              <w:rPr>
                <w:rFonts w:ascii="Times New Roman" w:hAnsi="Times New Roman"/>
                <w:sz w:val="20"/>
                <w:szCs w:val="20"/>
              </w:rPr>
              <w:t>995123.63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6F">
            <w:pPr>
              <w:ind w:firstLine="0"/>
              <w:jc w:val="center"/>
              <w:rPr>
                <w:rFonts w:ascii="Times New Roman" w:hAnsi="Times New Roman"/>
                <w:sz w:val="20"/>
                <w:szCs w:val="20"/>
              </w:rPr>
            </w:pPr>
            <w:r>
              <w:rPr>
                <w:rFonts w:ascii="Times New Roman" w:hAnsi="Times New Roman"/>
                <w:sz w:val="20"/>
                <w:szCs w:val="20"/>
              </w:rPr>
              <w:t>2730200.30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70">
            <w:pPr>
              <w:ind w:firstLine="0"/>
              <w:jc w:val="center"/>
              <w:rPr>
                <w:rFonts w:ascii="Times New Roman" w:hAnsi="Times New Roman"/>
                <w:sz w:val="20"/>
                <w:szCs w:val="20"/>
              </w:rPr>
            </w:pPr>
            <w:r>
              <w:rPr>
                <w:rFonts w:ascii="Times New Roman" w:hAnsi="Times New Roman"/>
                <w:sz w:val="20"/>
                <w:szCs w:val="20"/>
              </w:rPr>
              <w:t>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71">
            <w:pPr>
              <w:ind w:firstLine="0"/>
              <w:jc w:val="center"/>
              <w:rPr>
                <w:rFonts w:ascii="Times New Roman" w:hAnsi="Times New Roman"/>
                <w:sz w:val="20"/>
                <w:szCs w:val="20"/>
              </w:rPr>
            </w:pPr>
            <w:r>
              <w:rPr>
                <w:rFonts w:ascii="Times New Roman" w:hAnsi="Times New Roman"/>
                <w:sz w:val="20"/>
                <w:szCs w:val="20"/>
              </w:rPr>
              <w:t>995123.63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72">
            <w:pPr>
              <w:ind w:firstLine="0"/>
              <w:jc w:val="center"/>
              <w:rPr>
                <w:rFonts w:ascii="Times New Roman" w:hAnsi="Times New Roman"/>
                <w:sz w:val="20"/>
                <w:szCs w:val="20"/>
              </w:rPr>
            </w:pPr>
            <w:r>
              <w:rPr>
                <w:rFonts w:ascii="Times New Roman" w:hAnsi="Times New Roman"/>
                <w:sz w:val="20"/>
                <w:szCs w:val="20"/>
              </w:rPr>
              <w:t>2730201.03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73">
            <w:pPr>
              <w:ind w:firstLine="0"/>
              <w:jc w:val="center"/>
              <w:rPr>
                <w:rFonts w:ascii="Times New Roman" w:hAnsi="Times New Roman"/>
                <w:sz w:val="20"/>
                <w:szCs w:val="20"/>
              </w:rPr>
            </w:pPr>
            <w:r>
              <w:rPr>
                <w:rFonts w:ascii="Times New Roman" w:hAnsi="Times New Roman"/>
                <w:sz w:val="20"/>
                <w:szCs w:val="20"/>
              </w:rPr>
              <w:t>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74">
            <w:pPr>
              <w:ind w:firstLine="0"/>
              <w:jc w:val="center"/>
              <w:rPr>
                <w:rFonts w:ascii="Times New Roman" w:hAnsi="Times New Roman"/>
                <w:sz w:val="20"/>
                <w:szCs w:val="20"/>
              </w:rPr>
            </w:pPr>
            <w:r>
              <w:rPr>
                <w:rFonts w:ascii="Times New Roman" w:hAnsi="Times New Roman"/>
                <w:sz w:val="20"/>
                <w:szCs w:val="20"/>
              </w:rPr>
              <w:t>995122.62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75">
            <w:pPr>
              <w:ind w:firstLine="0"/>
              <w:jc w:val="center"/>
              <w:rPr>
                <w:rFonts w:ascii="Times New Roman" w:hAnsi="Times New Roman"/>
                <w:sz w:val="20"/>
                <w:szCs w:val="20"/>
              </w:rPr>
            </w:pPr>
            <w:r>
              <w:rPr>
                <w:rFonts w:ascii="Times New Roman" w:hAnsi="Times New Roman"/>
                <w:sz w:val="20"/>
                <w:szCs w:val="20"/>
              </w:rPr>
              <w:t>2730201.03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76">
            <w:pPr>
              <w:ind w:firstLine="0"/>
              <w:jc w:val="center"/>
              <w:rPr>
                <w:rFonts w:ascii="Times New Roman" w:hAnsi="Times New Roman"/>
                <w:sz w:val="20"/>
                <w:szCs w:val="20"/>
              </w:rPr>
            </w:pPr>
            <w:r>
              <w:rPr>
                <w:rFonts w:ascii="Times New Roman" w:hAnsi="Times New Roman"/>
                <w:sz w:val="20"/>
                <w:szCs w:val="20"/>
              </w:rPr>
              <w:t>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77">
            <w:pPr>
              <w:ind w:firstLine="0"/>
              <w:jc w:val="center"/>
              <w:rPr>
                <w:rFonts w:ascii="Times New Roman" w:hAnsi="Times New Roman"/>
                <w:sz w:val="20"/>
                <w:szCs w:val="20"/>
              </w:rPr>
            </w:pPr>
            <w:r>
              <w:rPr>
                <w:rFonts w:ascii="Times New Roman" w:hAnsi="Times New Roman"/>
                <w:sz w:val="20"/>
                <w:szCs w:val="20"/>
              </w:rPr>
              <w:t>995122.63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78">
            <w:pPr>
              <w:ind w:firstLine="0"/>
              <w:jc w:val="center"/>
              <w:rPr>
                <w:rFonts w:ascii="Times New Roman" w:hAnsi="Times New Roman"/>
                <w:sz w:val="20"/>
                <w:szCs w:val="20"/>
              </w:rPr>
            </w:pPr>
            <w:r>
              <w:rPr>
                <w:rFonts w:ascii="Times New Roman" w:hAnsi="Times New Roman"/>
                <w:sz w:val="20"/>
                <w:szCs w:val="20"/>
              </w:rPr>
              <w:t>2730200.30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79">
            <w:pPr>
              <w:ind w:firstLine="0"/>
              <w:jc w:val="center"/>
              <w:rPr>
                <w:rFonts w:ascii="Times New Roman" w:hAnsi="Times New Roman"/>
                <w:sz w:val="20"/>
                <w:szCs w:val="20"/>
              </w:rPr>
            </w:pPr>
            <w:r>
              <w:rPr>
                <w:rFonts w:ascii="Times New Roman" w:hAnsi="Times New Roman"/>
                <w:sz w:val="20"/>
                <w:szCs w:val="20"/>
              </w:rPr>
              <w:t>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7A">
            <w:pPr>
              <w:ind w:firstLine="0"/>
              <w:jc w:val="center"/>
              <w:rPr>
                <w:rFonts w:ascii="Times New Roman" w:hAnsi="Times New Roman"/>
                <w:sz w:val="20"/>
                <w:szCs w:val="20"/>
              </w:rPr>
            </w:pPr>
            <w:r>
              <w:rPr>
                <w:rFonts w:ascii="Times New Roman" w:hAnsi="Times New Roman"/>
                <w:sz w:val="20"/>
                <w:szCs w:val="20"/>
              </w:rPr>
              <w:t>995123.63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7B">
            <w:pPr>
              <w:ind w:firstLine="0"/>
              <w:jc w:val="center"/>
              <w:rPr>
                <w:rFonts w:ascii="Times New Roman" w:hAnsi="Times New Roman"/>
                <w:sz w:val="20"/>
                <w:szCs w:val="20"/>
              </w:rPr>
            </w:pPr>
            <w:r>
              <w:rPr>
                <w:rFonts w:ascii="Times New Roman" w:hAnsi="Times New Roman"/>
                <w:sz w:val="20"/>
                <w:szCs w:val="20"/>
              </w:rPr>
              <w:t>2730200.30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F7C">
            <w:pPr>
              <w:ind w:firstLine="0"/>
              <w:jc w:val="center"/>
              <w:rPr>
                <w:rFonts w:ascii="Times New Roman" w:hAnsi="Times New Roman"/>
                <w:b/>
                <w:bCs/>
                <w:sz w:val="20"/>
                <w:szCs w:val="20"/>
              </w:rPr>
            </w:pPr>
            <w:r>
              <w:rPr>
                <w:rFonts w:ascii="Times New Roman" w:hAnsi="Times New Roman"/>
                <w:b/>
                <w:bCs/>
                <w:sz w:val="20"/>
                <w:szCs w:val="20"/>
              </w:rPr>
              <w:t>Контур21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7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7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7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80">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81">
            <w:pPr>
              <w:ind w:firstLine="0"/>
              <w:jc w:val="center"/>
              <w:rPr>
                <w:rFonts w:ascii="Times New Roman" w:hAnsi="Times New Roman"/>
                <w:sz w:val="20"/>
                <w:szCs w:val="20"/>
              </w:rPr>
            </w:pPr>
            <w:r>
              <w:rPr>
                <w:rFonts w:ascii="Times New Roman" w:hAnsi="Times New Roman"/>
                <w:sz w:val="20"/>
                <w:szCs w:val="20"/>
              </w:rPr>
              <w:t>994978.25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82">
            <w:pPr>
              <w:ind w:firstLine="0"/>
              <w:jc w:val="center"/>
              <w:rPr>
                <w:rFonts w:ascii="Times New Roman" w:hAnsi="Times New Roman"/>
                <w:sz w:val="20"/>
                <w:szCs w:val="20"/>
              </w:rPr>
            </w:pPr>
            <w:r>
              <w:rPr>
                <w:rFonts w:ascii="Times New Roman" w:hAnsi="Times New Roman"/>
                <w:sz w:val="20"/>
                <w:szCs w:val="20"/>
              </w:rPr>
              <w:t>2730118.98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83">
            <w:pPr>
              <w:ind w:firstLine="0"/>
              <w:jc w:val="center"/>
              <w:rPr>
                <w:rFonts w:ascii="Times New Roman" w:hAnsi="Times New Roman"/>
                <w:sz w:val="20"/>
                <w:szCs w:val="20"/>
              </w:rPr>
            </w:pPr>
            <w:r>
              <w:rPr>
                <w:rFonts w:ascii="Times New Roman" w:hAnsi="Times New Roman"/>
                <w:sz w:val="20"/>
                <w:szCs w:val="20"/>
              </w:rPr>
              <w:t>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84">
            <w:pPr>
              <w:ind w:firstLine="0"/>
              <w:jc w:val="center"/>
              <w:rPr>
                <w:rFonts w:ascii="Times New Roman" w:hAnsi="Times New Roman"/>
                <w:sz w:val="20"/>
                <w:szCs w:val="20"/>
              </w:rPr>
            </w:pPr>
            <w:r>
              <w:rPr>
                <w:rFonts w:ascii="Times New Roman" w:hAnsi="Times New Roman"/>
                <w:sz w:val="20"/>
                <w:szCs w:val="20"/>
              </w:rPr>
              <w:t>994978.25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85">
            <w:pPr>
              <w:ind w:firstLine="0"/>
              <w:jc w:val="center"/>
              <w:rPr>
                <w:rFonts w:ascii="Times New Roman" w:hAnsi="Times New Roman"/>
                <w:sz w:val="20"/>
                <w:szCs w:val="20"/>
              </w:rPr>
            </w:pPr>
            <w:r>
              <w:rPr>
                <w:rFonts w:ascii="Times New Roman" w:hAnsi="Times New Roman"/>
                <w:sz w:val="20"/>
                <w:szCs w:val="20"/>
              </w:rPr>
              <w:t>2730119.99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86">
            <w:pPr>
              <w:ind w:firstLine="0"/>
              <w:jc w:val="center"/>
              <w:rPr>
                <w:rFonts w:ascii="Times New Roman" w:hAnsi="Times New Roman"/>
                <w:sz w:val="20"/>
                <w:szCs w:val="20"/>
              </w:rPr>
            </w:pPr>
            <w:r>
              <w:rPr>
                <w:rFonts w:ascii="Times New Roman" w:hAnsi="Times New Roman"/>
                <w:sz w:val="20"/>
                <w:szCs w:val="20"/>
              </w:rPr>
              <w:t>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87">
            <w:pPr>
              <w:ind w:firstLine="0"/>
              <w:jc w:val="center"/>
              <w:rPr>
                <w:rFonts w:ascii="Times New Roman" w:hAnsi="Times New Roman"/>
                <w:sz w:val="20"/>
                <w:szCs w:val="20"/>
              </w:rPr>
            </w:pPr>
            <w:r>
              <w:rPr>
                <w:rFonts w:ascii="Times New Roman" w:hAnsi="Times New Roman"/>
                <w:sz w:val="20"/>
                <w:szCs w:val="20"/>
              </w:rPr>
              <w:t>994977.23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88">
            <w:pPr>
              <w:ind w:firstLine="0"/>
              <w:jc w:val="center"/>
              <w:rPr>
                <w:rFonts w:ascii="Times New Roman" w:hAnsi="Times New Roman"/>
                <w:sz w:val="20"/>
                <w:szCs w:val="20"/>
              </w:rPr>
            </w:pPr>
            <w:r>
              <w:rPr>
                <w:rFonts w:ascii="Times New Roman" w:hAnsi="Times New Roman"/>
                <w:sz w:val="20"/>
                <w:szCs w:val="20"/>
              </w:rPr>
              <w:t>2730119.99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89">
            <w:pPr>
              <w:ind w:firstLine="0"/>
              <w:jc w:val="center"/>
              <w:rPr>
                <w:rFonts w:ascii="Times New Roman" w:hAnsi="Times New Roman"/>
                <w:sz w:val="20"/>
                <w:szCs w:val="20"/>
              </w:rPr>
            </w:pPr>
            <w:r>
              <w:rPr>
                <w:rFonts w:ascii="Times New Roman" w:hAnsi="Times New Roman"/>
                <w:sz w:val="20"/>
                <w:szCs w:val="20"/>
              </w:rPr>
              <w:t>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8A">
            <w:pPr>
              <w:ind w:firstLine="0"/>
              <w:jc w:val="center"/>
              <w:rPr>
                <w:rFonts w:ascii="Times New Roman" w:hAnsi="Times New Roman"/>
                <w:sz w:val="20"/>
                <w:szCs w:val="20"/>
              </w:rPr>
            </w:pPr>
            <w:r>
              <w:rPr>
                <w:rFonts w:ascii="Times New Roman" w:hAnsi="Times New Roman"/>
                <w:sz w:val="20"/>
                <w:szCs w:val="20"/>
              </w:rPr>
              <w:t>994977.23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8B">
            <w:pPr>
              <w:ind w:firstLine="0"/>
              <w:jc w:val="center"/>
              <w:rPr>
                <w:rFonts w:ascii="Times New Roman" w:hAnsi="Times New Roman"/>
                <w:sz w:val="20"/>
                <w:szCs w:val="20"/>
              </w:rPr>
            </w:pPr>
            <w:r>
              <w:rPr>
                <w:rFonts w:ascii="Times New Roman" w:hAnsi="Times New Roman"/>
                <w:sz w:val="20"/>
                <w:szCs w:val="20"/>
              </w:rPr>
              <w:t>2730118.98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8C">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8D">
            <w:pPr>
              <w:ind w:firstLine="0"/>
              <w:jc w:val="center"/>
              <w:rPr>
                <w:rFonts w:ascii="Times New Roman" w:hAnsi="Times New Roman"/>
                <w:sz w:val="20"/>
                <w:szCs w:val="20"/>
              </w:rPr>
            </w:pPr>
            <w:r>
              <w:rPr>
                <w:rFonts w:ascii="Times New Roman" w:hAnsi="Times New Roman"/>
                <w:sz w:val="20"/>
                <w:szCs w:val="20"/>
              </w:rPr>
              <w:t>994978.25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8E">
            <w:pPr>
              <w:ind w:firstLine="0"/>
              <w:jc w:val="center"/>
              <w:rPr>
                <w:rFonts w:ascii="Times New Roman" w:hAnsi="Times New Roman"/>
                <w:sz w:val="20"/>
                <w:szCs w:val="20"/>
              </w:rPr>
            </w:pPr>
            <w:r>
              <w:rPr>
                <w:rFonts w:ascii="Times New Roman" w:hAnsi="Times New Roman"/>
                <w:sz w:val="20"/>
                <w:szCs w:val="20"/>
              </w:rPr>
              <w:t>2730118.98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F8F">
            <w:pPr>
              <w:ind w:firstLine="0"/>
              <w:jc w:val="center"/>
              <w:rPr>
                <w:rFonts w:ascii="Times New Roman" w:hAnsi="Times New Roman"/>
                <w:b/>
                <w:bCs/>
                <w:sz w:val="20"/>
                <w:szCs w:val="20"/>
              </w:rPr>
            </w:pPr>
            <w:r>
              <w:rPr>
                <w:rFonts w:ascii="Times New Roman" w:hAnsi="Times New Roman"/>
                <w:b/>
                <w:bCs/>
                <w:sz w:val="20"/>
                <w:szCs w:val="20"/>
              </w:rPr>
              <w:t>Контур22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9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9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9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93">
            <w:pPr>
              <w:ind w:firstLine="0"/>
              <w:jc w:val="center"/>
              <w:rPr>
                <w:rFonts w:ascii="Times New Roman" w:hAnsi="Times New Roman"/>
                <w:sz w:val="20"/>
                <w:szCs w:val="20"/>
              </w:rPr>
            </w:pPr>
            <w:r>
              <w:rPr>
                <w:rFonts w:ascii="Times New Roman" w:hAnsi="Times New Roman"/>
                <w:sz w:val="20"/>
                <w:szCs w:val="20"/>
              </w:rPr>
              <w:t>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94">
            <w:pPr>
              <w:ind w:firstLine="0"/>
              <w:jc w:val="center"/>
              <w:rPr>
                <w:rFonts w:ascii="Times New Roman" w:hAnsi="Times New Roman"/>
                <w:sz w:val="20"/>
                <w:szCs w:val="20"/>
              </w:rPr>
            </w:pPr>
            <w:r>
              <w:rPr>
                <w:rFonts w:ascii="Times New Roman" w:hAnsi="Times New Roman"/>
                <w:sz w:val="20"/>
                <w:szCs w:val="20"/>
              </w:rPr>
              <w:t>995126.19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95">
            <w:pPr>
              <w:ind w:firstLine="0"/>
              <w:jc w:val="center"/>
              <w:rPr>
                <w:rFonts w:ascii="Times New Roman" w:hAnsi="Times New Roman"/>
                <w:sz w:val="20"/>
                <w:szCs w:val="20"/>
              </w:rPr>
            </w:pPr>
            <w:r>
              <w:rPr>
                <w:rFonts w:ascii="Times New Roman" w:hAnsi="Times New Roman"/>
                <w:sz w:val="20"/>
                <w:szCs w:val="20"/>
              </w:rPr>
              <w:t>2730200.02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96">
            <w:pPr>
              <w:ind w:firstLine="0"/>
              <w:jc w:val="center"/>
              <w:rPr>
                <w:rFonts w:ascii="Times New Roman" w:hAnsi="Times New Roman"/>
                <w:sz w:val="20"/>
                <w:szCs w:val="20"/>
              </w:rPr>
            </w:pPr>
            <w:r>
              <w:rPr>
                <w:rFonts w:ascii="Times New Roman" w:hAnsi="Times New Roman"/>
                <w:sz w:val="20"/>
                <w:szCs w:val="20"/>
              </w:rPr>
              <w:t>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97">
            <w:pPr>
              <w:ind w:firstLine="0"/>
              <w:jc w:val="center"/>
              <w:rPr>
                <w:rFonts w:ascii="Times New Roman" w:hAnsi="Times New Roman"/>
                <w:sz w:val="20"/>
                <w:szCs w:val="20"/>
              </w:rPr>
            </w:pPr>
            <w:r>
              <w:rPr>
                <w:rFonts w:ascii="Times New Roman" w:hAnsi="Times New Roman"/>
                <w:sz w:val="20"/>
                <w:szCs w:val="20"/>
              </w:rPr>
              <w:t>995126.19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98">
            <w:pPr>
              <w:ind w:firstLine="0"/>
              <w:jc w:val="center"/>
              <w:rPr>
                <w:rFonts w:ascii="Times New Roman" w:hAnsi="Times New Roman"/>
                <w:sz w:val="20"/>
                <w:szCs w:val="20"/>
              </w:rPr>
            </w:pPr>
            <w:r>
              <w:rPr>
                <w:rFonts w:ascii="Times New Roman" w:hAnsi="Times New Roman"/>
                <w:sz w:val="20"/>
                <w:szCs w:val="20"/>
              </w:rPr>
              <w:t>2730200.77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99">
            <w:pPr>
              <w:ind w:firstLine="0"/>
              <w:jc w:val="center"/>
              <w:rPr>
                <w:rFonts w:ascii="Times New Roman" w:hAnsi="Times New Roman"/>
                <w:sz w:val="20"/>
                <w:szCs w:val="20"/>
              </w:rPr>
            </w:pPr>
            <w:r>
              <w:rPr>
                <w:rFonts w:ascii="Times New Roman" w:hAnsi="Times New Roman"/>
                <w:sz w:val="20"/>
                <w:szCs w:val="20"/>
              </w:rPr>
              <w:t>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9A">
            <w:pPr>
              <w:ind w:firstLine="0"/>
              <w:jc w:val="center"/>
              <w:rPr>
                <w:rFonts w:ascii="Times New Roman" w:hAnsi="Times New Roman"/>
                <w:sz w:val="20"/>
                <w:szCs w:val="20"/>
              </w:rPr>
            </w:pPr>
            <w:r>
              <w:rPr>
                <w:rFonts w:ascii="Times New Roman" w:hAnsi="Times New Roman"/>
                <w:sz w:val="20"/>
                <w:szCs w:val="20"/>
              </w:rPr>
              <w:t>995125.18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9B">
            <w:pPr>
              <w:ind w:firstLine="0"/>
              <w:jc w:val="center"/>
              <w:rPr>
                <w:rFonts w:ascii="Times New Roman" w:hAnsi="Times New Roman"/>
                <w:sz w:val="20"/>
                <w:szCs w:val="20"/>
              </w:rPr>
            </w:pPr>
            <w:r>
              <w:rPr>
                <w:rFonts w:ascii="Times New Roman" w:hAnsi="Times New Roman"/>
                <w:sz w:val="20"/>
                <w:szCs w:val="20"/>
              </w:rPr>
              <w:t>2730200.77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9C">
            <w:pPr>
              <w:ind w:firstLine="0"/>
              <w:jc w:val="center"/>
              <w:rPr>
                <w:rFonts w:ascii="Times New Roman" w:hAnsi="Times New Roman"/>
                <w:sz w:val="20"/>
                <w:szCs w:val="20"/>
              </w:rPr>
            </w:pPr>
            <w:r>
              <w:rPr>
                <w:rFonts w:ascii="Times New Roman" w:hAnsi="Times New Roman"/>
                <w:sz w:val="20"/>
                <w:szCs w:val="20"/>
              </w:rPr>
              <w:t>112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9D">
            <w:pPr>
              <w:ind w:firstLine="0"/>
              <w:jc w:val="center"/>
              <w:rPr>
                <w:rFonts w:ascii="Times New Roman" w:hAnsi="Times New Roman"/>
                <w:sz w:val="20"/>
                <w:szCs w:val="20"/>
              </w:rPr>
            </w:pPr>
            <w:r>
              <w:rPr>
                <w:rFonts w:ascii="Times New Roman" w:hAnsi="Times New Roman"/>
                <w:sz w:val="20"/>
                <w:szCs w:val="20"/>
              </w:rPr>
              <w:t>995125.18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9E">
            <w:pPr>
              <w:ind w:firstLine="0"/>
              <w:jc w:val="center"/>
              <w:rPr>
                <w:rFonts w:ascii="Times New Roman" w:hAnsi="Times New Roman"/>
                <w:sz w:val="20"/>
                <w:szCs w:val="20"/>
              </w:rPr>
            </w:pPr>
            <w:r>
              <w:rPr>
                <w:rFonts w:ascii="Times New Roman" w:hAnsi="Times New Roman"/>
                <w:sz w:val="20"/>
                <w:szCs w:val="20"/>
              </w:rPr>
              <w:t>2730200.02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9F">
            <w:pPr>
              <w:ind w:firstLine="0"/>
              <w:jc w:val="center"/>
              <w:rPr>
                <w:rFonts w:ascii="Times New Roman" w:hAnsi="Times New Roman"/>
                <w:sz w:val="20"/>
                <w:szCs w:val="20"/>
              </w:rPr>
            </w:pPr>
            <w:r>
              <w:rPr>
                <w:rFonts w:ascii="Times New Roman" w:hAnsi="Times New Roman"/>
                <w:sz w:val="20"/>
                <w:szCs w:val="20"/>
              </w:rPr>
              <w:t>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A0">
            <w:pPr>
              <w:ind w:firstLine="0"/>
              <w:jc w:val="center"/>
              <w:rPr>
                <w:rFonts w:ascii="Times New Roman" w:hAnsi="Times New Roman"/>
                <w:sz w:val="20"/>
                <w:szCs w:val="20"/>
              </w:rPr>
            </w:pPr>
            <w:r>
              <w:rPr>
                <w:rFonts w:ascii="Times New Roman" w:hAnsi="Times New Roman"/>
                <w:sz w:val="20"/>
                <w:szCs w:val="20"/>
              </w:rPr>
              <w:t>995126.19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A1">
            <w:pPr>
              <w:ind w:firstLine="0"/>
              <w:jc w:val="center"/>
              <w:rPr>
                <w:rFonts w:ascii="Times New Roman" w:hAnsi="Times New Roman"/>
                <w:sz w:val="20"/>
                <w:szCs w:val="20"/>
              </w:rPr>
            </w:pPr>
            <w:r>
              <w:rPr>
                <w:rFonts w:ascii="Times New Roman" w:hAnsi="Times New Roman"/>
                <w:sz w:val="20"/>
                <w:szCs w:val="20"/>
              </w:rPr>
              <w:t>2730200.02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FA2">
            <w:pPr>
              <w:ind w:firstLine="0"/>
              <w:jc w:val="center"/>
              <w:rPr>
                <w:rFonts w:ascii="Times New Roman" w:hAnsi="Times New Roman"/>
                <w:b/>
                <w:bCs/>
                <w:sz w:val="20"/>
                <w:szCs w:val="20"/>
              </w:rPr>
            </w:pPr>
            <w:r>
              <w:rPr>
                <w:rFonts w:ascii="Times New Roman" w:hAnsi="Times New Roman"/>
                <w:b/>
                <w:bCs/>
                <w:sz w:val="20"/>
                <w:szCs w:val="20"/>
              </w:rPr>
              <w:t>Контур23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A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A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A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A6">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A7">
            <w:pPr>
              <w:ind w:firstLine="0"/>
              <w:jc w:val="center"/>
              <w:rPr>
                <w:rFonts w:ascii="Times New Roman" w:hAnsi="Times New Roman"/>
                <w:sz w:val="20"/>
                <w:szCs w:val="20"/>
              </w:rPr>
            </w:pPr>
            <w:r>
              <w:rPr>
                <w:rFonts w:ascii="Times New Roman" w:hAnsi="Times New Roman"/>
                <w:sz w:val="20"/>
                <w:szCs w:val="20"/>
              </w:rPr>
              <w:t>994975.86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A8">
            <w:pPr>
              <w:ind w:firstLine="0"/>
              <w:jc w:val="center"/>
              <w:rPr>
                <w:rFonts w:ascii="Times New Roman" w:hAnsi="Times New Roman"/>
                <w:sz w:val="20"/>
                <w:szCs w:val="20"/>
              </w:rPr>
            </w:pPr>
            <w:r>
              <w:rPr>
                <w:rFonts w:ascii="Times New Roman" w:hAnsi="Times New Roman"/>
                <w:sz w:val="20"/>
                <w:szCs w:val="20"/>
              </w:rPr>
              <w:t>2730123.23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A9">
            <w:pPr>
              <w:ind w:firstLine="0"/>
              <w:jc w:val="center"/>
              <w:rPr>
                <w:rFonts w:ascii="Times New Roman" w:hAnsi="Times New Roman"/>
                <w:sz w:val="20"/>
                <w:szCs w:val="20"/>
              </w:rPr>
            </w:pPr>
            <w:r>
              <w:rPr>
                <w:rFonts w:ascii="Times New Roman" w:hAnsi="Times New Roman"/>
                <w:sz w:val="20"/>
                <w:szCs w:val="20"/>
              </w:rPr>
              <w:t>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AA">
            <w:pPr>
              <w:ind w:firstLine="0"/>
              <w:jc w:val="center"/>
              <w:rPr>
                <w:rFonts w:ascii="Times New Roman" w:hAnsi="Times New Roman"/>
                <w:sz w:val="20"/>
                <w:szCs w:val="20"/>
              </w:rPr>
            </w:pPr>
            <w:r>
              <w:rPr>
                <w:rFonts w:ascii="Times New Roman" w:hAnsi="Times New Roman"/>
                <w:sz w:val="20"/>
                <w:szCs w:val="20"/>
              </w:rPr>
              <w:t>994975.86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AB">
            <w:pPr>
              <w:ind w:firstLine="0"/>
              <w:jc w:val="center"/>
              <w:rPr>
                <w:rFonts w:ascii="Times New Roman" w:hAnsi="Times New Roman"/>
                <w:sz w:val="20"/>
                <w:szCs w:val="20"/>
              </w:rPr>
            </w:pPr>
            <w:r>
              <w:rPr>
                <w:rFonts w:ascii="Times New Roman" w:hAnsi="Times New Roman"/>
                <w:sz w:val="20"/>
                <w:szCs w:val="20"/>
              </w:rPr>
              <w:t>2730124.25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AC">
            <w:pPr>
              <w:ind w:firstLine="0"/>
              <w:jc w:val="center"/>
              <w:rPr>
                <w:rFonts w:ascii="Times New Roman" w:hAnsi="Times New Roman"/>
                <w:sz w:val="20"/>
                <w:szCs w:val="20"/>
              </w:rPr>
            </w:pPr>
            <w:r>
              <w:rPr>
                <w:rFonts w:ascii="Times New Roman" w:hAnsi="Times New Roman"/>
                <w:sz w:val="20"/>
                <w:szCs w:val="20"/>
              </w:rPr>
              <w:t>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AD">
            <w:pPr>
              <w:ind w:firstLine="0"/>
              <w:jc w:val="center"/>
              <w:rPr>
                <w:rFonts w:ascii="Times New Roman" w:hAnsi="Times New Roman"/>
                <w:sz w:val="20"/>
                <w:szCs w:val="20"/>
              </w:rPr>
            </w:pPr>
            <w:r>
              <w:rPr>
                <w:rFonts w:ascii="Times New Roman" w:hAnsi="Times New Roman"/>
                <w:sz w:val="20"/>
                <w:szCs w:val="20"/>
              </w:rPr>
              <w:t>994974.84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AE">
            <w:pPr>
              <w:ind w:firstLine="0"/>
              <w:jc w:val="center"/>
              <w:rPr>
                <w:rFonts w:ascii="Times New Roman" w:hAnsi="Times New Roman"/>
                <w:sz w:val="20"/>
                <w:szCs w:val="20"/>
              </w:rPr>
            </w:pPr>
            <w:r>
              <w:rPr>
                <w:rFonts w:ascii="Times New Roman" w:hAnsi="Times New Roman"/>
                <w:sz w:val="20"/>
                <w:szCs w:val="20"/>
              </w:rPr>
              <w:t>2730124.25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AF">
            <w:pPr>
              <w:ind w:firstLine="0"/>
              <w:jc w:val="center"/>
              <w:rPr>
                <w:rFonts w:ascii="Times New Roman" w:hAnsi="Times New Roman"/>
                <w:sz w:val="20"/>
                <w:szCs w:val="20"/>
              </w:rPr>
            </w:pPr>
            <w:r>
              <w:rPr>
                <w:rFonts w:ascii="Times New Roman" w:hAnsi="Times New Roman"/>
                <w:sz w:val="20"/>
                <w:szCs w:val="20"/>
              </w:rPr>
              <w:t>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B0">
            <w:pPr>
              <w:ind w:firstLine="0"/>
              <w:jc w:val="center"/>
              <w:rPr>
                <w:rFonts w:ascii="Times New Roman" w:hAnsi="Times New Roman"/>
                <w:sz w:val="20"/>
                <w:szCs w:val="20"/>
              </w:rPr>
            </w:pPr>
            <w:r>
              <w:rPr>
                <w:rFonts w:ascii="Times New Roman" w:hAnsi="Times New Roman"/>
                <w:sz w:val="20"/>
                <w:szCs w:val="20"/>
              </w:rPr>
              <w:t>994974.84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B1">
            <w:pPr>
              <w:ind w:firstLine="0"/>
              <w:jc w:val="center"/>
              <w:rPr>
                <w:rFonts w:ascii="Times New Roman" w:hAnsi="Times New Roman"/>
                <w:sz w:val="20"/>
                <w:szCs w:val="20"/>
              </w:rPr>
            </w:pPr>
            <w:r>
              <w:rPr>
                <w:rFonts w:ascii="Times New Roman" w:hAnsi="Times New Roman"/>
                <w:sz w:val="20"/>
                <w:szCs w:val="20"/>
              </w:rPr>
              <w:t>2730123.23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B2">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B3">
            <w:pPr>
              <w:ind w:firstLine="0"/>
              <w:jc w:val="center"/>
              <w:rPr>
                <w:rFonts w:ascii="Times New Roman" w:hAnsi="Times New Roman"/>
                <w:sz w:val="20"/>
                <w:szCs w:val="20"/>
              </w:rPr>
            </w:pPr>
            <w:r>
              <w:rPr>
                <w:rFonts w:ascii="Times New Roman" w:hAnsi="Times New Roman"/>
                <w:sz w:val="20"/>
                <w:szCs w:val="20"/>
              </w:rPr>
              <w:t>994975.86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B4">
            <w:pPr>
              <w:ind w:firstLine="0"/>
              <w:jc w:val="center"/>
              <w:rPr>
                <w:rFonts w:ascii="Times New Roman" w:hAnsi="Times New Roman"/>
                <w:sz w:val="20"/>
                <w:szCs w:val="20"/>
              </w:rPr>
            </w:pPr>
            <w:r>
              <w:rPr>
                <w:rFonts w:ascii="Times New Roman" w:hAnsi="Times New Roman"/>
                <w:sz w:val="20"/>
                <w:szCs w:val="20"/>
              </w:rPr>
              <w:t>2730123.23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FB5">
            <w:pPr>
              <w:ind w:firstLine="0"/>
              <w:jc w:val="center"/>
              <w:rPr>
                <w:rFonts w:ascii="Times New Roman" w:hAnsi="Times New Roman"/>
                <w:b/>
                <w:bCs/>
                <w:sz w:val="20"/>
                <w:szCs w:val="20"/>
              </w:rPr>
            </w:pPr>
            <w:r>
              <w:rPr>
                <w:rFonts w:ascii="Times New Roman" w:hAnsi="Times New Roman"/>
                <w:b/>
                <w:bCs/>
                <w:sz w:val="20"/>
                <w:szCs w:val="20"/>
              </w:rPr>
              <w:t>Контур24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B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B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B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B9">
            <w:pPr>
              <w:ind w:firstLine="0"/>
              <w:jc w:val="center"/>
              <w:rPr>
                <w:rFonts w:ascii="Times New Roman" w:hAnsi="Times New Roman"/>
                <w:sz w:val="20"/>
                <w:szCs w:val="20"/>
              </w:rPr>
            </w:pPr>
            <w:r>
              <w:rPr>
                <w:rFonts w:ascii="Times New Roman" w:hAnsi="Times New Roman"/>
                <w:sz w:val="20"/>
                <w:szCs w:val="20"/>
              </w:rPr>
              <w:t>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BA">
            <w:pPr>
              <w:ind w:firstLine="0"/>
              <w:jc w:val="center"/>
              <w:rPr>
                <w:rFonts w:ascii="Times New Roman" w:hAnsi="Times New Roman"/>
                <w:sz w:val="20"/>
                <w:szCs w:val="20"/>
              </w:rPr>
            </w:pPr>
            <w:r>
              <w:rPr>
                <w:rFonts w:ascii="Times New Roman" w:hAnsi="Times New Roman"/>
                <w:sz w:val="20"/>
                <w:szCs w:val="20"/>
              </w:rPr>
              <w:t>995038.11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BB">
            <w:pPr>
              <w:ind w:firstLine="0"/>
              <w:jc w:val="center"/>
              <w:rPr>
                <w:rFonts w:ascii="Times New Roman" w:hAnsi="Times New Roman"/>
                <w:sz w:val="20"/>
                <w:szCs w:val="20"/>
              </w:rPr>
            </w:pPr>
            <w:r>
              <w:rPr>
                <w:rFonts w:ascii="Times New Roman" w:hAnsi="Times New Roman"/>
                <w:sz w:val="20"/>
                <w:szCs w:val="20"/>
              </w:rPr>
              <w:t>2730187.60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BC">
            <w:pPr>
              <w:ind w:firstLine="0"/>
              <w:jc w:val="center"/>
              <w:rPr>
                <w:rFonts w:ascii="Times New Roman" w:hAnsi="Times New Roman"/>
                <w:sz w:val="20"/>
                <w:szCs w:val="20"/>
              </w:rPr>
            </w:pPr>
            <w:r>
              <w:rPr>
                <w:rFonts w:ascii="Times New Roman" w:hAnsi="Times New Roman"/>
                <w:sz w:val="20"/>
                <w:szCs w:val="20"/>
              </w:rPr>
              <w:t>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BD">
            <w:pPr>
              <w:ind w:firstLine="0"/>
              <w:jc w:val="center"/>
              <w:rPr>
                <w:rFonts w:ascii="Times New Roman" w:hAnsi="Times New Roman"/>
                <w:sz w:val="20"/>
                <w:szCs w:val="20"/>
              </w:rPr>
            </w:pPr>
            <w:r>
              <w:rPr>
                <w:rFonts w:ascii="Times New Roman" w:hAnsi="Times New Roman"/>
                <w:sz w:val="20"/>
                <w:szCs w:val="20"/>
              </w:rPr>
              <w:t>995038.11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BE">
            <w:pPr>
              <w:ind w:firstLine="0"/>
              <w:jc w:val="center"/>
              <w:rPr>
                <w:rFonts w:ascii="Times New Roman" w:hAnsi="Times New Roman"/>
                <w:sz w:val="20"/>
                <w:szCs w:val="20"/>
              </w:rPr>
            </w:pPr>
            <w:r>
              <w:rPr>
                <w:rFonts w:ascii="Times New Roman" w:hAnsi="Times New Roman"/>
                <w:sz w:val="20"/>
                <w:szCs w:val="20"/>
              </w:rPr>
              <w:t>2730188.61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BF">
            <w:pPr>
              <w:ind w:firstLine="0"/>
              <w:jc w:val="center"/>
              <w:rPr>
                <w:rFonts w:ascii="Times New Roman" w:hAnsi="Times New Roman"/>
                <w:sz w:val="20"/>
                <w:szCs w:val="20"/>
              </w:rPr>
            </w:pPr>
            <w:r>
              <w:rPr>
                <w:rFonts w:ascii="Times New Roman" w:hAnsi="Times New Roman"/>
                <w:sz w:val="20"/>
                <w:szCs w:val="20"/>
              </w:rPr>
              <w:t>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C0">
            <w:pPr>
              <w:ind w:firstLine="0"/>
              <w:jc w:val="center"/>
              <w:rPr>
                <w:rFonts w:ascii="Times New Roman" w:hAnsi="Times New Roman"/>
                <w:sz w:val="20"/>
                <w:szCs w:val="20"/>
              </w:rPr>
            </w:pPr>
            <w:r>
              <w:rPr>
                <w:rFonts w:ascii="Times New Roman" w:hAnsi="Times New Roman"/>
                <w:sz w:val="20"/>
                <w:szCs w:val="20"/>
              </w:rPr>
              <w:t>995037.10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C1">
            <w:pPr>
              <w:ind w:firstLine="0"/>
              <w:jc w:val="center"/>
              <w:rPr>
                <w:rFonts w:ascii="Times New Roman" w:hAnsi="Times New Roman"/>
                <w:sz w:val="20"/>
                <w:szCs w:val="20"/>
              </w:rPr>
            </w:pPr>
            <w:r>
              <w:rPr>
                <w:rFonts w:ascii="Times New Roman" w:hAnsi="Times New Roman"/>
                <w:sz w:val="20"/>
                <w:szCs w:val="20"/>
              </w:rPr>
              <w:t>2730188.61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C2">
            <w:pPr>
              <w:ind w:firstLine="0"/>
              <w:jc w:val="center"/>
              <w:rPr>
                <w:rFonts w:ascii="Times New Roman" w:hAnsi="Times New Roman"/>
                <w:sz w:val="20"/>
                <w:szCs w:val="20"/>
              </w:rPr>
            </w:pPr>
            <w:r>
              <w:rPr>
                <w:rFonts w:ascii="Times New Roman" w:hAnsi="Times New Roman"/>
                <w:sz w:val="20"/>
                <w:szCs w:val="20"/>
              </w:rPr>
              <w:t>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C3">
            <w:pPr>
              <w:ind w:firstLine="0"/>
              <w:jc w:val="center"/>
              <w:rPr>
                <w:rFonts w:ascii="Times New Roman" w:hAnsi="Times New Roman"/>
                <w:sz w:val="20"/>
                <w:szCs w:val="20"/>
              </w:rPr>
            </w:pPr>
            <w:r>
              <w:rPr>
                <w:rFonts w:ascii="Times New Roman" w:hAnsi="Times New Roman"/>
                <w:sz w:val="20"/>
                <w:szCs w:val="20"/>
              </w:rPr>
              <w:t>995037.10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C4">
            <w:pPr>
              <w:ind w:firstLine="0"/>
              <w:jc w:val="center"/>
              <w:rPr>
                <w:rFonts w:ascii="Times New Roman" w:hAnsi="Times New Roman"/>
                <w:sz w:val="20"/>
                <w:szCs w:val="20"/>
              </w:rPr>
            </w:pPr>
            <w:r>
              <w:rPr>
                <w:rFonts w:ascii="Times New Roman" w:hAnsi="Times New Roman"/>
                <w:sz w:val="20"/>
                <w:szCs w:val="20"/>
              </w:rPr>
              <w:t>2730187.60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C5">
            <w:pPr>
              <w:ind w:firstLine="0"/>
              <w:jc w:val="center"/>
              <w:rPr>
                <w:rFonts w:ascii="Times New Roman" w:hAnsi="Times New Roman"/>
                <w:sz w:val="20"/>
                <w:szCs w:val="20"/>
              </w:rPr>
            </w:pPr>
            <w:r>
              <w:rPr>
                <w:rFonts w:ascii="Times New Roman" w:hAnsi="Times New Roman"/>
                <w:sz w:val="20"/>
                <w:szCs w:val="20"/>
              </w:rPr>
              <w:t>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C6">
            <w:pPr>
              <w:ind w:firstLine="0"/>
              <w:jc w:val="center"/>
              <w:rPr>
                <w:rFonts w:ascii="Times New Roman" w:hAnsi="Times New Roman"/>
                <w:sz w:val="20"/>
                <w:szCs w:val="20"/>
              </w:rPr>
            </w:pPr>
            <w:r>
              <w:rPr>
                <w:rFonts w:ascii="Times New Roman" w:hAnsi="Times New Roman"/>
                <w:sz w:val="20"/>
                <w:szCs w:val="20"/>
              </w:rPr>
              <w:t>995038.11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C7">
            <w:pPr>
              <w:ind w:firstLine="0"/>
              <w:jc w:val="center"/>
              <w:rPr>
                <w:rFonts w:ascii="Times New Roman" w:hAnsi="Times New Roman"/>
                <w:sz w:val="20"/>
                <w:szCs w:val="20"/>
              </w:rPr>
            </w:pPr>
            <w:r>
              <w:rPr>
                <w:rFonts w:ascii="Times New Roman" w:hAnsi="Times New Roman"/>
                <w:sz w:val="20"/>
                <w:szCs w:val="20"/>
              </w:rPr>
              <w:t>2730187.60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FC8">
            <w:pPr>
              <w:ind w:firstLine="0"/>
              <w:jc w:val="center"/>
              <w:rPr>
                <w:rFonts w:ascii="Times New Roman" w:hAnsi="Times New Roman"/>
                <w:b/>
                <w:bCs/>
                <w:sz w:val="20"/>
                <w:szCs w:val="20"/>
              </w:rPr>
            </w:pPr>
            <w:r>
              <w:rPr>
                <w:rFonts w:ascii="Times New Roman" w:hAnsi="Times New Roman"/>
                <w:b/>
                <w:bCs/>
                <w:sz w:val="20"/>
                <w:szCs w:val="20"/>
              </w:rPr>
              <w:t>Контур25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C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C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C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CC">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CD">
            <w:pPr>
              <w:ind w:firstLine="0"/>
              <w:jc w:val="center"/>
              <w:rPr>
                <w:rFonts w:ascii="Times New Roman" w:hAnsi="Times New Roman"/>
                <w:sz w:val="20"/>
                <w:szCs w:val="20"/>
              </w:rPr>
            </w:pPr>
            <w:r>
              <w:rPr>
                <w:rFonts w:ascii="Times New Roman" w:hAnsi="Times New Roman"/>
                <w:sz w:val="20"/>
                <w:szCs w:val="20"/>
              </w:rPr>
              <w:t>994979.68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CE">
            <w:pPr>
              <w:ind w:firstLine="0"/>
              <w:jc w:val="center"/>
              <w:rPr>
                <w:rFonts w:ascii="Times New Roman" w:hAnsi="Times New Roman"/>
                <w:sz w:val="20"/>
                <w:szCs w:val="20"/>
              </w:rPr>
            </w:pPr>
            <w:r>
              <w:rPr>
                <w:rFonts w:ascii="Times New Roman" w:hAnsi="Times New Roman"/>
                <w:sz w:val="20"/>
                <w:szCs w:val="20"/>
              </w:rPr>
              <w:t>2730123.74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CF">
            <w:pPr>
              <w:ind w:firstLine="0"/>
              <w:jc w:val="center"/>
              <w:rPr>
                <w:rFonts w:ascii="Times New Roman" w:hAnsi="Times New Roman"/>
                <w:sz w:val="20"/>
                <w:szCs w:val="20"/>
              </w:rPr>
            </w:pPr>
            <w:r>
              <w:rPr>
                <w:rFonts w:ascii="Times New Roman" w:hAnsi="Times New Roman"/>
                <w:sz w:val="20"/>
                <w:szCs w:val="20"/>
              </w:rPr>
              <w:t>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D0">
            <w:pPr>
              <w:ind w:firstLine="0"/>
              <w:jc w:val="center"/>
              <w:rPr>
                <w:rFonts w:ascii="Times New Roman" w:hAnsi="Times New Roman"/>
                <w:sz w:val="20"/>
                <w:szCs w:val="20"/>
              </w:rPr>
            </w:pPr>
            <w:r>
              <w:rPr>
                <w:rFonts w:ascii="Times New Roman" w:hAnsi="Times New Roman"/>
                <w:sz w:val="20"/>
                <w:szCs w:val="20"/>
              </w:rPr>
              <w:t>994979.68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D1">
            <w:pPr>
              <w:ind w:firstLine="0"/>
              <w:jc w:val="center"/>
              <w:rPr>
                <w:rFonts w:ascii="Times New Roman" w:hAnsi="Times New Roman"/>
                <w:sz w:val="20"/>
                <w:szCs w:val="20"/>
              </w:rPr>
            </w:pPr>
            <w:r>
              <w:rPr>
                <w:rFonts w:ascii="Times New Roman" w:hAnsi="Times New Roman"/>
                <w:sz w:val="20"/>
                <w:szCs w:val="20"/>
              </w:rPr>
              <w:t>2730124.76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D2">
            <w:pPr>
              <w:ind w:firstLine="0"/>
              <w:jc w:val="center"/>
              <w:rPr>
                <w:rFonts w:ascii="Times New Roman" w:hAnsi="Times New Roman"/>
                <w:sz w:val="20"/>
                <w:szCs w:val="20"/>
              </w:rPr>
            </w:pPr>
            <w:r>
              <w:rPr>
                <w:rFonts w:ascii="Times New Roman" w:hAnsi="Times New Roman"/>
                <w:sz w:val="20"/>
                <w:szCs w:val="20"/>
              </w:rPr>
              <w:t>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D3">
            <w:pPr>
              <w:ind w:firstLine="0"/>
              <w:jc w:val="center"/>
              <w:rPr>
                <w:rFonts w:ascii="Times New Roman" w:hAnsi="Times New Roman"/>
                <w:sz w:val="20"/>
                <w:szCs w:val="20"/>
              </w:rPr>
            </w:pPr>
            <w:r>
              <w:rPr>
                <w:rFonts w:ascii="Times New Roman" w:hAnsi="Times New Roman"/>
                <w:sz w:val="20"/>
                <w:szCs w:val="20"/>
              </w:rPr>
              <w:t>994978.66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D4">
            <w:pPr>
              <w:ind w:firstLine="0"/>
              <w:jc w:val="center"/>
              <w:rPr>
                <w:rFonts w:ascii="Times New Roman" w:hAnsi="Times New Roman"/>
                <w:sz w:val="20"/>
                <w:szCs w:val="20"/>
              </w:rPr>
            </w:pPr>
            <w:r>
              <w:rPr>
                <w:rFonts w:ascii="Times New Roman" w:hAnsi="Times New Roman"/>
                <w:sz w:val="20"/>
                <w:szCs w:val="20"/>
              </w:rPr>
              <w:t>2730124.76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D5">
            <w:pPr>
              <w:ind w:firstLine="0"/>
              <w:jc w:val="center"/>
              <w:rPr>
                <w:rFonts w:ascii="Times New Roman" w:hAnsi="Times New Roman"/>
                <w:sz w:val="20"/>
                <w:szCs w:val="20"/>
              </w:rPr>
            </w:pPr>
            <w:r>
              <w:rPr>
                <w:rFonts w:ascii="Times New Roman" w:hAnsi="Times New Roman"/>
                <w:sz w:val="20"/>
                <w:szCs w:val="20"/>
              </w:rPr>
              <w:t>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D6">
            <w:pPr>
              <w:ind w:firstLine="0"/>
              <w:jc w:val="center"/>
              <w:rPr>
                <w:rFonts w:ascii="Times New Roman" w:hAnsi="Times New Roman"/>
                <w:sz w:val="20"/>
                <w:szCs w:val="20"/>
              </w:rPr>
            </w:pPr>
            <w:r>
              <w:rPr>
                <w:rFonts w:ascii="Times New Roman" w:hAnsi="Times New Roman"/>
                <w:sz w:val="20"/>
                <w:szCs w:val="20"/>
              </w:rPr>
              <w:t>994978.66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D7">
            <w:pPr>
              <w:ind w:firstLine="0"/>
              <w:jc w:val="center"/>
              <w:rPr>
                <w:rFonts w:ascii="Times New Roman" w:hAnsi="Times New Roman"/>
                <w:sz w:val="20"/>
                <w:szCs w:val="20"/>
              </w:rPr>
            </w:pPr>
            <w:r>
              <w:rPr>
                <w:rFonts w:ascii="Times New Roman" w:hAnsi="Times New Roman"/>
                <w:sz w:val="20"/>
                <w:szCs w:val="20"/>
              </w:rPr>
              <w:t>2730123.74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D8">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D9">
            <w:pPr>
              <w:ind w:firstLine="0"/>
              <w:jc w:val="center"/>
              <w:rPr>
                <w:rFonts w:ascii="Times New Roman" w:hAnsi="Times New Roman"/>
                <w:sz w:val="20"/>
                <w:szCs w:val="20"/>
              </w:rPr>
            </w:pPr>
            <w:r>
              <w:rPr>
                <w:rFonts w:ascii="Times New Roman" w:hAnsi="Times New Roman"/>
                <w:sz w:val="20"/>
                <w:szCs w:val="20"/>
              </w:rPr>
              <w:t>994979.68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DA">
            <w:pPr>
              <w:ind w:firstLine="0"/>
              <w:jc w:val="center"/>
              <w:rPr>
                <w:rFonts w:ascii="Times New Roman" w:hAnsi="Times New Roman"/>
                <w:sz w:val="20"/>
                <w:szCs w:val="20"/>
              </w:rPr>
            </w:pPr>
            <w:r>
              <w:rPr>
                <w:rFonts w:ascii="Times New Roman" w:hAnsi="Times New Roman"/>
                <w:sz w:val="20"/>
                <w:szCs w:val="20"/>
              </w:rPr>
              <w:t>2730123.74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FDB">
            <w:pPr>
              <w:ind w:firstLine="0"/>
              <w:jc w:val="center"/>
              <w:rPr>
                <w:rFonts w:ascii="Times New Roman" w:hAnsi="Times New Roman"/>
                <w:b/>
                <w:bCs/>
                <w:sz w:val="20"/>
                <w:szCs w:val="20"/>
              </w:rPr>
            </w:pPr>
            <w:r>
              <w:rPr>
                <w:rFonts w:ascii="Times New Roman" w:hAnsi="Times New Roman"/>
                <w:b/>
                <w:bCs/>
                <w:sz w:val="20"/>
                <w:szCs w:val="20"/>
              </w:rPr>
              <w:t>Контур26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D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D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D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DF">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E0">
            <w:pPr>
              <w:ind w:firstLine="0"/>
              <w:jc w:val="center"/>
              <w:rPr>
                <w:rFonts w:ascii="Times New Roman" w:hAnsi="Times New Roman"/>
                <w:sz w:val="20"/>
                <w:szCs w:val="20"/>
              </w:rPr>
            </w:pPr>
            <w:r>
              <w:rPr>
                <w:rFonts w:ascii="Times New Roman" w:hAnsi="Times New Roman"/>
                <w:sz w:val="20"/>
                <w:szCs w:val="20"/>
              </w:rPr>
              <w:t>995041.30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E1">
            <w:pPr>
              <w:ind w:firstLine="0"/>
              <w:jc w:val="center"/>
              <w:rPr>
                <w:rFonts w:ascii="Times New Roman" w:hAnsi="Times New Roman"/>
                <w:sz w:val="20"/>
                <w:szCs w:val="20"/>
              </w:rPr>
            </w:pPr>
            <w:r>
              <w:rPr>
                <w:rFonts w:ascii="Times New Roman" w:hAnsi="Times New Roman"/>
                <w:sz w:val="20"/>
                <w:szCs w:val="20"/>
              </w:rPr>
              <w:t>2730184.81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E2">
            <w:pPr>
              <w:ind w:firstLine="0"/>
              <w:jc w:val="center"/>
              <w:rPr>
                <w:rFonts w:ascii="Times New Roman" w:hAnsi="Times New Roman"/>
                <w:sz w:val="20"/>
                <w:szCs w:val="20"/>
              </w:rPr>
            </w:pPr>
            <w:r>
              <w:rPr>
                <w:rFonts w:ascii="Times New Roman" w:hAnsi="Times New Roman"/>
                <w:sz w:val="20"/>
                <w:szCs w:val="20"/>
              </w:rPr>
              <w:t>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E3">
            <w:pPr>
              <w:ind w:firstLine="0"/>
              <w:jc w:val="center"/>
              <w:rPr>
                <w:rFonts w:ascii="Times New Roman" w:hAnsi="Times New Roman"/>
                <w:sz w:val="20"/>
                <w:szCs w:val="20"/>
              </w:rPr>
            </w:pPr>
            <w:r>
              <w:rPr>
                <w:rFonts w:ascii="Times New Roman" w:hAnsi="Times New Roman"/>
                <w:sz w:val="20"/>
                <w:szCs w:val="20"/>
              </w:rPr>
              <w:t>995041.30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E4">
            <w:pPr>
              <w:ind w:firstLine="0"/>
              <w:jc w:val="center"/>
              <w:rPr>
                <w:rFonts w:ascii="Times New Roman" w:hAnsi="Times New Roman"/>
                <w:sz w:val="20"/>
                <w:szCs w:val="20"/>
              </w:rPr>
            </w:pPr>
            <w:r>
              <w:rPr>
                <w:rFonts w:ascii="Times New Roman" w:hAnsi="Times New Roman"/>
                <w:sz w:val="20"/>
                <w:szCs w:val="20"/>
              </w:rPr>
              <w:t>2730185.83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E5">
            <w:pPr>
              <w:ind w:firstLine="0"/>
              <w:jc w:val="center"/>
              <w:rPr>
                <w:rFonts w:ascii="Times New Roman" w:hAnsi="Times New Roman"/>
                <w:sz w:val="20"/>
                <w:szCs w:val="20"/>
              </w:rPr>
            </w:pPr>
            <w:r>
              <w:rPr>
                <w:rFonts w:ascii="Times New Roman" w:hAnsi="Times New Roman"/>
                <w:sz w:val="20"/>
                <w:szCs w:val="20"/>
              </w:rPr>
              <w:t>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E6">
            <w:pPr>
              <w:ind w:firstLine="0"/>
              <w:jc w:val="center"/>
              <w:rPr>
                <w:rFonts w:ascii="Times New Roman" w:hAnsi="Times New Roman"/>
                <w:sz w:val="20"/>
                <w:szCs w:val="20"/>
              </w:rPr>
            </w:pPr>
            <w:r>
              <w:rPr>
                <w:rFonts w:ascii="Times New Roman" w:hAnsi="Times New Roman"/>
                <w:sz w:val="20"/>
                <w:szCs w:val="20"/>
              </w:rPr>
              <w:t>995040.29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E7">
            <w:pPr>
              <w:ind w:firstLine="0"/>
              <w:jc w:val="center"/>
              <w:rPr>
                <w:rFonts w:ascii="Times New Roman" w:hAnsi="Times New Roman"/>
                <w:sz w:val="20"/>
                <w:szCs w:val="20"/>
              </w:rPr>
            </w:pPr>
            <w:r>
              <w:rPr>
                <w:rFonts w:ascii="Times New Roman" w:hAnsi="Times New Roman"/>
                <w:sz w:val="20"/>
                <w:szCs w:val="20"/>
              </w:rPr>
              <w:t>2730185.83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E8">
            <w:pPr>
              <w:ind w:firstLine="0"/>
              <w:jc w:val="center"/>
              <w:rPr>
                <w:rFonts w:ascii="Times New Roman" w:hAnsi="Times New Roman"/>
                <w:sz w:val="20"/>
                <w:szCs w:val="20"/>
              </w:rPr>
            </w:pPr>
            <w:r>
              <w:rPr>
                <w:rFonts w:ascii="Times New Roman" w:hAnsi="Times New Roman"/>
                <w:sz w:val="20"/>
                <w:szCs w:val="20"/>
              </w:rPr>
              <w:t>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E9">
            <w:pPr>
              <w:ind w:firstLine="0"/>
              <w:jc w:val="center"/>
              <w:rPr>
                <w:rFonts w:ascii="Times New Roman" w:hAnsi="Times New Roman"/>
                <w:sz w:val="20"/>
                <w:szCs w:val="20"/>
              </w:rPr>
            </w:pPr>
            <w:r>
              <w:rPr>
                <w:rFonts w:ascii="Times New Roman" w:hAnsi="Times New Roman"/>
                <w:sz w:val="20"/>
                <w:szCs w:val="20"/>
              </w:rPr>
              <w:t>995040.29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EA">
            <w:pPr>
              <w:ind w:firstLine="0"/>
              <w:jc w:val="center"/>
              <w:rPr>
                <w:rFonts w:ascii="Times New Roman" w:hAnsi="Times New Roman"/>
                <w:sz w:val="20"/>
                <w:szCs w:val="20"/>
              </w:rPr>
            </w:pPr>
            <w:r>
              <w:rPr>
                <w:rFonts w:ascii="Times New Roman" w:hAnsi="Times New Roman"/>
                <w:sz w:val="20"/>
                <w:szCs w:val="20"/>
              </w:rPr>
              <w:t>2730184.81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EB">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EC">
            <w:pPr>
              <w:ind w:firstLine="0"/>
              <w:jc w:val="center"/>
              <w:rPr>
                <w:rFonts w:ascii="Times New Roman" w:hAnsi="Times New Roman"/>
                <w:sz w:val="20"/>
                <w:szCs w:val="20"/>
              </w:rPr>
            </w:pPr>
            <w:r>
              <w:rPr>
                <w:rFonts w:ascii="Times New Roman" w:hAnsi="Times New Roman"/>
                <w:sz w:val="20"/>
                <w:szCs w:val="20"/>
              </w:rPr>
              <w:t>995041.30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ED">
            <w:pPr>
              <w:ind w:firstLine="0"/>
              <w:jc w:val="center"/>
              <w:rPr>
                <w:rFonts w:ascii="Times New Roman" w:hAnsi="Times New Roman"/>
                <w:sz w:val="20"/>
                <w:szCs w:val="20"/>
              </w:rPr>
            </w:pPr>
            <w:r>
              <w:rPr>
                <w:rFonts w:ascii="Times New Roman" w:hAnsi="Times New Roman"/>
                <w:sz w:val="20"/>
                <w:szCs w:val="20"/>
              </w:rPr>
              <w:t>2730184.81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FEE">
            <w:pPr>
              <w:ind w:firstLine="0"/>
              <w:jc w:val="center"/>
              <w:rPr>
                <w:rFonts w:ascii="Times New Roman" w:hAnsi="Times New Roman"/>
                <w:b/>
                <w:bCs/>
                <w:sz w:val="20"/>
                <w:szCs w:val="20"/>
              </w:rPr>
            </w:pPr>
            <w:r>
              <w:rPr>
                <w:rFonts w:ascii="Times New Roman" w:hAnsi="Times New Roman"/>
                <w:b/>
                <w:bCs/>
                <w:sz w:val="20"/>
                <w:szCs w:val="20"/>
              </w:rPr>
              <w:t>Контур27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E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F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F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F2">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F3">
            <w:pPr>
              <w:ind w:firstLine="0"/>
              <w:jc w:val="center"/>
              <w:rPr>
                <w:rFonts w:ascii="Times New Roman" w:hAnsi="Times New Roman"/>
                <w:sz w:val="20"/>
                <w:szCs w:val="20"/>
              </w:rPr>
            </w:pPr>
            <w:r>
              <w:rPr>
                <w:rFonts w:ascii="Times New Roman" w:hAnsi="Times New Roman"/>
                <w:sz w:val="20"/>
                <w:szCs w:val="20"/>
              </w:rPr>
              <w:t>995036.78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F4">
            <w:pPr>
              <w:ind w:firstLine="0"/>
              <w:jc w:val="center"/>
              <w:rPr>
                <w:rFonts w:ascii="Times New Roman" w:hAnsi="Times New Roman"/>
                <w:sz w:val="20"/>
                <w:szCs w:val="20"/>
              </w:rPr>
            </w:pPr>
            <w:r>
              <w:rPr>
                <w:rFonts w:ascii="Times New Roman" w:hAnsi="Times New Roman"/>
                <w:sz w:val="20"/>
                <w:szCs w:val="20"/>
              </w:rPr>
              <w:t>2730124.46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F5">
            <w:pPr>
              <w:ind w:firstLine="0"/>
              <w:jc w:val="center"/>
              <w:rPr>
                <w:rFonts w:ascii="Times New Roman" w:hAnsi="Times New Roman"/>
                <w:sz w:val="20"/>
                <w:szCs w:val="20"/>
              </w:rPr>
            </w:pPr>
            <w:r>
              <w:rPr>
                <w:rFonts w:ascii="Times New Roman" w:hAnsi="Times New Roman"/>
                <w:sz w:val="20"/>
                <w:szCs w:val="20"/>
              </w:rPr>
              <w:t>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F6">
            <w:pPr>
              <w:ind w:firstLine="0"/>
              <w:jc w:val="center"/>
              <w:rPr>
                <w:rFonts w:ascii="Times New Roman" w:hAnsi="Times New Roman"/>
                <w:sz w:val="20"/>
                <w:szCs w:val="20"/>
              </w:rPr>
            </w:pPr>
            <w:r>
              <w:rPr>
                <w:rFonts w:ascii="Times New Roman" w:hAnsi="Times New Roman"/>
                <w:sz w:val="20"/>
                <w:szCs w:val="20"/>
              </w:rPr>
              <w:t>995036.78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F7">
            <w:pPr>
              <w:ind w:firstLine="0"/>
              <w:jc w:val="center"/>
              <w:rPr>
                <w:rFonts w:ascii="Times New Roman" w:hAnsi="Times New Roman"/>
                <w:sz w:val="20"/>
                <w:szCs w:val="20"/>
              </w:rPr>
            </w:pPr>
            <w:r>
              <w:rPr>
                <w:rFonts w:ascii="Times New Roman" w:hAnsi="Times New Roman"/>
                <w:sz w:val="20"/>
                <w:szCs w:val="20"/>
              </w:rPr>
              <w:t>2730125.48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F8">
            <w:pPr>
              <w:ind w:firstLine="0"/>
              <w:jc w:val="center"/>
              <w:rPr>
                <w:rFonts w:ascii="Times New Roman" w:hAnsi="Times New Roman"/>
                <w:sz w:val="20"/>
                <w:szCs w:val="20"/>
              </w:rPr>
            </w:pPr>
            <w:r>
              <w:rPr>
                <w:rFonts w:ascii="Times New Roman" w:hAnsi="Times New Roman"/>
                <w:sz w:val="20"/>
                <w:szCs w:val="20"/>
              </w:rPr>
              <w:t>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F9">
            <w:pPr>
              <w:ind w:firstLine="0"/>
              <w:jc w:val="center"/>
              <w:rPr>
                <w:rFonts w:ascii="Times New Roman" w:hAnsi="Times New Roman"/>
                <w:sz w:val="20"/>
                <w:szCs w:val="20"/>
              </w:rPr>
            </w:pPr>
            <w:r>
              <w:rPr>
                <w:rFonts w:ascii="Times New Roman" w:hAnsi="Times New Roman"/>
                <w:sz w:val="20"/>
                <w:szCs w:val="20"/>
              </w:rPr>
              <w:t>995035.79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FA">
            <w:pPr>
              <w:ind w:firstLine="0"/>
              <w:jc w:val="center"/>
              <w:rPr>
                <w:rFonts w:ascii="Times New Roman" w:hAnsi="Times New Roman"/>
                <w:sz w:val="20"/>
                <w:szCs w:val="20"/>
              </w:rPr>
            </w:pPr>
            <w:r>
              <w:rPr>
                <w:rFonts w:ascii="Times New Roman" w:hAnsi="Times New Roman"/>
                <w:sz w:val="20"/>
                <w:szCs w:val="20"/>
              </w:rPr>
              <w:t>2730125.48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FB">
            <w:pPr>
              <w:ind w:firstLine="0"/>
              <w:jc w:val="center"/>
              <w:rPr>
                <w:rFonts w:ascii="Times New Roman" w:hAnsi="Times New Roman"/>
                <w:sz w:val="20"/>
                <w:szCs w:val="20"/>
              </w:rPr>
            </w:pPr>
            <w:r>
              <w:rPr>
                <w:rFonts w:ascii="Times New Roman" w:hAnsi="Times New Roman"/>
                <w:sz w:val="20"/>
                <w:szCs w:val="20"/>
              </w:rPr>
              <w:t>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FC">
            <w:pPr>
              <w:ind w:firstLine="0"/>
              <w:jc w:val="center"/>
              <w:rPr>
                <w:rFonts w:ascii="Times New Roman" w:hAnsi="Times New Roman"/>
                <w:sz w:val="20"/>
                <w:szCs w:val="20"/>
              </w:rPr>
            </w:pPr>
            <w:r>
              <w:rPr>
                <w:rFonts w:ascii="Times New Roman" w:hAnsi="Times New Roman"/>
                <w:sz w:val="20"/>
                <w:szCs w:val="20"/>
              </w:rPr>
              <w:t>995035.79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FD">
            <w:pPr>
              <w:ind w:firstLine="0"/>
              <w:jc w:val="center"/>
              <w:rPr>
                <w:rFonts w:ascii="Times New Roman" w:hAnsi="Times New Roman"/>
                <w:sz w:val="20"/>
                <w:szCs w:val="20"/>
              </w:rPr>
            </w:pPr>
            <w:r>
              <w:rPr>
                <w:rFonts w:ascii="Times New Roman" w:hAnsi="Times New Roman"/>
                <w:sz w:val="20"/>
                <w:szCs w:val="20"/>
              </w:rPr>
              <w:t>2730124.46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FE">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FF">
            <w:pPr>
              <w:ind w:firstLine="0"/>
              <w:jc w:val="center"/>
              <w:rPr>
                <w:rFonts w:ascii="Times New Roman" w:hAnsi="Times New Roman"/>
                <w:sz w:val="20"/>
                <w:szCs w:val="20"/>
              </w:rPr>
            </w:pPr>
            <w:r>
              <w:rPr>
                <w:rFonts w:ascii="Times New Roman" w:hAnsi="Times New Roman"/>
                <w:sz w:val="20"/>
                <w:szCs w:val="20"/>
              </w:rPr>
              <w:t>995036.78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00">
            <w:pPr>
              <w:ind w:firstLine="0"/>
              <w:jc w:val="center"/>
              <w:rPr>
                <w:rFonts w:ascii="Times New Roman" w:hAnsi="Times New Roman"/>
                <w:sz w:val="20"/>
                <w:szCs w:val="20"/>
              </w:rPr>
            </w:pPr>
            <w:r>
              <w:rPr>
                <w:rFonts w:ascii="Times New Roman" w:hAnsi="Times New Roman"/>
                <w:sz w:val="20"/>
                <w:szCs w:val="20"/>
              </w:rPr>
              <w:t>2730124.46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7001">
            <w:pPr>
              <w:ind w:firstLine="0"/>
              <w:jc w:val="center"/>
              <w:rPr>
                <w:rFonts w:ascii="Times New Roman" w:hAnsi="Times New Roman"/>
                <w:b/>
                <w:bCs/>
                <w:sz w:val="20"/>
                <w:szCs w:val="20"/>
              </w:rPr>
            </w:pPr>
            <w:r>
              <w:rPr>
                <w:rFonts w:ascii="Times New Roman" w:hAnsi="Times New Roman"/>
                <w:b/>
                <w:bCs/>
                <w:sz w:val="20"/>
                <w:szCs w:val="20"/>
              </w:rPr>
              <w:t>Контур28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0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0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0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05">
            <w:pPr>
              <w:ind w:firstLine="0"/>
              <w:jc w:val="center"/>
              <w:rPr>
                <w:rFonts w:ascii="Times New Roman" w:hAnsi="Times New Roman"/>
                <w:sz w:val="20"/>
                <w:szCs w:val="20"/>
              </w:rPr>
            </w:pPr>
            <w:r>
              <w:rPr>
                <w:rFonts w:ascii="Times New Roman" w:hAnsi="Times New Roman"/>
                <w:sz w:val="20"/>
                <w:szCs w:val="20"/>
              </w:rPr>
              <w:t>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06">
            <w:pPr>
              <w:ind w:firstLine="0"/>
              <w:jc w:val="center"/>
              <w:rPr>
                <w:rFonts w:ascii="Times New Roman" w:hAnsi="Times New Roman"/>
                <w:sz w:val="20"/>
                <w:szCs w:val="20"/>
              </w:rPr>
            </w:pPr>
            <w:r>
              <w:rPr>
                <w:rFonts w:ascii="Times New Roman" w:hAnsi="Times New Roman"/>
                <w:sz w:val="20"/>
                <w:szCs w:val="20"/>
              </w:rPr>
              <w:t>995067.86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07">
            <w:pPr>
              <w:ind w:firstLine="0"/>
              <w:jc w:val="center"/>
              <w:rPr>
                <w:rFonts w:ascii="Times New Roman" w:hAnsi="Times New Roman"/>
                <w:sz w:val="20"/>
                <w:szCs w:val="20"/>
              </w:rPr>
            </w:pPr>
            <w:r>
              <w:rPr>
                <w:rFonts w:ascii="Times New Roman" w:hAnsi="Times New Roman"/>
                <w:sz w:val="20"/>
                <w:szCs w:val="20"/>
              </w:rPr>
              <w:t>2730184.22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08">
            <w:pPr>
              <w:ind w:firstLine="0"/>
              <w:jc w:val="center"/>
              <w:rPr>
                <w:rFonts w:ascii="Times New Roman" w:hAnsi="Times New Roman"/>
                <w:sz w:val="20"/>
                <w:szCs w:val="20"/>
              </w:rPr>
            </w:pPr>
            <w:r>
              <w:rPr>
                <w:rFonts w:ascii="Times New Roman" w:hAnsi="Times New Roman"/>
                <w:sz w:val="20"/>
                <w:szCs w:val="20"/>
              </w:rPr>
              <w:t>134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09">
            <w:pPr>
              <w:ind w:firstLine="0"/>
              <w:jc w:val="center"/>
              <w:rPr>
                <w:rFonts w:ascii="Times New Roman" w:hAnsi="Times New Roman"/>
                <w:sz w:val="20"/>
                <w:szCs w:val="20"/>
              </w:rPr>
            </w:pPr>
            <w:r>
              <w:rPr>
                <w:rFonts w:ascii="Times New Roman" w:hAnsi="Times New Roman"/>
                <w:sz w:val="20"/>
                <w:szCs w:val="20"/>
              </w:rPr>
              <w:t>995067.86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0A">
            <w:pPr>
              <w:ind w:firstLine="0"/>
              <w:jc w:val="center"/>
              <w:rPr>
                <w:rFonts w:ascii="Times New Roman" w:hAnsi="Times New Roman"/>
                <w:sz w:val="20"/>
                <w:szCs w:val="20"/>
              </w:rPr>
            </w:pPr>
            <w:r>
              <w:rPr>
                <w:rFonts w:ascii="Times New Roman" w:hAnsi="Times New Roman"/>
                <w:sz w:val="20"/>
                <w:szCs w:val="20"/>
              </w:rPr>
              <w:t>2730185.20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0B">
            <w:pPr>
              <w:ind w:firstLine="0"/>
              <w:jc w:val="center"/>
              <w:rPr>
                <w:rFonts w:ascii="Times New Roman" w:hAnsi="Times New Roman"/>
                <w:sz w:val="20"/>
                <w:szCs w:val="20"/>
              </w:rPr>
            </w:pPr>
            <w:r>
              <w:rPr>
                <w:rFonts w:ascii="Times New Roman" w:hAnsi="Times New Roman"/>
                <w:sz w:val="20"/>
                <w:szCs w:val="20"/>
              </w:rPr>
              <w:t>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0C">
            <w:pPr>
              <w:ind w:firstLine="0"/>
              <w:jc w:val="center"/>
              <w:rPr>
                <w:rFonts w:ascii="Times New Roman" w:hAnsi="Times New Roman"/>
                <w:sz w:val="20"/>
                <w:szCs w:val="20"/>
              </w:rPr>
            </w:pPr>
            <w:r>
              <w:rPr>
                <w:rFonts w:ascii="Times New Roman" w:hAnsi="Times New Roman"/>
                <w:sz w:val="20"/>
                <w:szCs w:val="20"/>
              </w:rPr>
              <w:t>995066.86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0D">
            <w:pPr>
              <w:ind w:firstLine="0"/>
              <w:jc w:val="center"/>
              <w:rPr>
                <w:rFonts w:ascii="Times New Roman" w:hAnsi="Times New Roman"/>
                <w:sz w:val="20"/>
                <w:szCs w:val="20"/>
              </w:rPr>
            </w:pPr>
            <w:r>
              <w:rPr>
                <w:rFonts w:ascii="Times New Roman" w:hAnsi="Times New Roman"/>
                <w:sz w:val="20"/>
                <w:szCs w:val="20"/>
              </w:rPr>
              <w:t>2730185.20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0E">
            <w:pPr>
              <w:ind w:firstLine="0"/>
              <w:jc w:val="center"/>
              <w:rPr>
                <w:rFonts w:ascii="Times New Roman" w:hAnsi="Times New Roman"/>
                <w:sz w:val="20"/>
                <w:szCs w:val="20"/>
              </w:rPr>
            </w:pPr>
            <w:r>
              <w:rPr>
                <w:rFonts w:ascii="Times New Roman" w:hAnsi="Times New Roman"/>
                <w:sz w:val="20"/>
                <w:szCs w:val="20"/>
              </w:rPr>
              <w:t>136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0F">
            <w:pPr>
              <w:ind w:firstLine="0"/>
              <w:jc w:val="center"/>
              <w:rPr>
                <w:rFonts w:ascii="Times New Roman" w:hAnsi="Times New Roman"/>
                <w:sz w:val="20"/>
                <w:szCs w:val="20"/>
              </w:rPr>
            </w:pPr>
            <w:r>
              <w:rPr>
                <w:rFonts w:ascii="Times New Roman" w:hAnsi="Times New Roman"/>
                <w:sz w:val="20"/>
                <w:szCs w:val="20"/>
              </w:rPr>
              <w:t>995066.86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10">
            <w:pPr>
              <w:ind w:firstLine="0"/>
              <w:jc w:val="center"/>
              <w:rPr>
                <w:rFonts w:ascii="Times New Roman" w:hAnsi="Times New Roman"/>
                <w:sz w:val="20"/>
                <w:szCs w:val="20"/>
              </w:rPr>
            </w:pPr>
            <w:r>
              <w:rPr>
                <w:rFonts w:ascii="Times New Roman" w:hAnsi="Times New Roman"/>
                <w:sz w:val="20"/>
                <w:szCs w:val="20"/>
              </w:rPr>
              <w:t>2730184.22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11">
            <w:pPr>
              <w:ind w:firstLine="0"/>
              <w:jc w:val="center"/>
              <w:rPr>
                <w:rFonts w:ascii="Times New Roman" w:hAnsi="Times New Roman"/>
                <w:sz w:val="20"/>
                <w:szCs w:val="20"/>
              </w:rPr>
            </w:pPr>
            <w:r>
              <w:rPr>
                <w:rFonts w:ascii="Times New Roman" w:hAnsi="Times New Roman"/>
                <w:sz w:val="20"/>
                <w:szCs w:val="20"/>
              </w:rPr>
              <w:t>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12">
            <w:pPr>
              <w:ind w:firstLine="0"/>
              <w:jc w:val="center"/>
              <w:rPr>
                <w:rFonts w:ascii="Times New Roman" w:hAnsi="Times New Roman"/>
                <w:sz w:val="20"/>
                <w:szCs w:val="20"/>
              </w:rPr>
            </w:pPr>
            <w:r>
              <w:rPr>
                <w:rFonts w:ascii="Times New Roman" w:hAnsi="Times New Roman"/>
                <w:sz w:val="20"/>
                <w:szCs w:val="20"/>
              </w:rPr>
              <w:t>995067.86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13">
            <w:pPr>
              <w:ind w:firstLine="0"/>
              <w:jc w:val="center"/>
              <w:rPr>
                <w:rFonts w:ascii="Times New Roman" w:hAnsi="Times New Roman"/>
                <w:sz w:val="20"/>
                <w:szCs w:val="20"/>
              </w:rPr>
            </w:pPr>
            <w:r>
              <w:rPr>
                <w:rFonts w:ascii="Times New Roman" w:hAnsi="Times New Roman"/>
                <w:sz w:val="20"/>
                <w:szCs w:val="20"/>
              </w:rPr>
              <w:t>2730184.22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14">
            <w:pPr>
              <w:ind w:firstLine="0"/>
              <w:jc w:val="center"/>
              <w:rPr>
                <w:rFonts w:ascii="Times New Roman" w:hAnsi="Times New Roman"/>
                <w:b/>
                <w:bCs/>
                <w:sz w:val="20"/>
                <w:szCs w:val="20"/>
              </w:rPr>
            </w:pPr>
            <w:r>
              <w:rPr>
                <w:rFonts w:ascii="Times New Roman" w:hAnsi="Times New Roman"/>
                <w:b/>
                <w:bCs/>
                <w:sz w:val="20"/>
                <w:szCs w:val="20"/>
              </w:rPr>
              <w:t>Контур29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1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1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1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18">
            <w:pPr>
              <w:ind w:firstLine="0"/>
              <w:jc w:val="center"/>
              <w:rPr>
                <w:rFonts w:ascii="Times New Roman" w:hAnsi="Times New Roman"/>
                <w:sz w:val="20"/>
                <w:szCs w:val="20"/>
              </w:rPr>
            </w:pPr>
            <w:r>
              <w:rPr>
                <w:rFonts w:ascii="Times New Roman" w:hAnsi="Times New Roman"/>
                <w:sz w:val="20"/>
                <w:szCs w:val="20"/>
              </w:rPr>
              <w:t>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19">
            <w:pPr>
              <w:ind w:firstLine="0"/>
              <w:jc w:val="center"/>
              <w:rPr>
                <w:rFonts w:ascii="Times New Roman" w:hAnsi="Times New Roman"/>
                <w:sz w:val="20"/>
                <w:szCs w:val="20"/>
              </w:rPr>
            </w:pPr>
            <w:r>
              <w:rPr>
                <w:rFonts w:ascii="Times New Roman" w:hAnsi="Times New Roman"/>
                <w:sz w:val="20"/>
                <w:szCs w:val="20"/>
              </w:rPr>
              <w:t>995037.31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1A">
            <w:pPr>
              <w:ind w:firstLine="0"/>
              <w:jc w:val="center"/>
              <w:rPr>
                <w:rFonts w:ascii="Times New Roman" w:hAnsi="Times New Roman"/>
                <w:sz w:val="20"/>
                <w:szCs w:val="20"/>
              </w:rPr>
            </w:pPr>
            <w:r>
              <w:rPr>
                <w:rFonts w:ascii="Times New Roman" w:hAnsi="Times New Roman"/>
                <w:sz w:val="20"/>
                <w:szCs w:val="20"/>
              </w:rPr>
              <w:t>2730154.35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1B">
            <w:pPr>
              <w:ind w:firstLine="0"/>
              <w:jc w:val="center"/>
              <w:rPr>
                <w:rFonts w:ascii="Times New Roman" w:hAnsi="Times New Roman"/>
                <w:sz w:val="20"/>
                <w:szCs w:val="20"/>
              </w:rPr>
            </w:pPr>
            <w:r>
              <w:rPr>
                <w:rFonts w:ascii="Times New Roman" w:hAnsi="Times New Roman"/>
                <w:sz w:val="20"/>
                <w:szCs w:val="20"/>
              </w:rPr>
              <w:t>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1C">
            <w:pPr>
              <w:ind w:firstLine="0"/>
              <w:jc w:val="center"/>
              <w:rPr>
                <w:rFonts w:ascii="Times New Roman" w:hAnsi="Times New Roman"/>
                <w:sz w:val="20"/>
                <w:szCs w:val="20"/>
              </w:rPr>
            </w:pPr>
            <w:r>
              <w:rPr>
                <w:rFonts w:ascii="Times New Roman" w:hAnsi="Times New Roman"/>
                <w:sz w:val="20"/>
                <w:szCs w:val="20"/>
              </w:rPr>
              <w:t>995037.31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1D">
            <w:pPr>
              <w:ind w:firstLine="0"/>
              <w:jc w:val="center"/>
              <w:rPr>
                <w:rFonts w:ascii="Times New Roman" w:hAnsi="Times New Roman"/>
                <w:sz w:val="20"/>
                <w:szCs w:val="20"/>
              </w:rPr>
            </w:pPr>
            <w:r>
              <w:rPr>
                <w:rFonts w:ascii="Times New Roman" w:hAnsi="Times New Roman"/>
                <w:sz w:val="20"/>
                <w:szCs w:val="20"/>
              </w:rPr>
              <w:t>2730155.36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1E">
            <w:pPr>
              <w:ind w:firstLine="0"/>
              <w:jc w:val="center"/>
              <w:rPr>
                <w:rFonts w:ascii="Times New Roman" w:hAnsi="Times New Roman"/>
                <w:sz w:val="20"/>
                <w:szCs w:val="20"/>
              </w:rPr>
            </w:pPr>
            <w:r>
              <w:rPr>
                <w:rFonts w:ascii="Times New Roman" w:hAnsi="Times New Roman"/>
                <w:sz w:val="20"/>
                <w:szCs w:val="20"/>
              </w:rPr>
              <w:t>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1F">
            <w:pPr>
              <w:ind w:firstLine="0"/>
              <w:jc w:val="center"/>
              <w:rPr>
                <w:rFonts w:ascii="Times New Roman" w:hAnsi="Times New Roman"/>
                <w:sz w:val="20"/>
                <w:szCs w:val="20"/>
              </w:rPr>
            </w:pPr>
            <w:r>
              <w:rPr>
                <w:rFonts w:ascii="Times New Roman" w:hAnsi="Times New Roman"/>
                <w:sz w:val="20"/>
                <w:szCs w:val="20"/>
              </w:rPr>
              <w:t>995036.29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20">
            <w:pPr>
              <w:ind w:firstLine="0"/>
              <w:jc w:val="center"/>
              <w:rPr>
                <w:rFonts w:ascii="Times New Roman" w:hAnsi="Times New Roman"/>
                <w:sz w:val="20"/>
                <w:szCs w:val="20"/>
              </w:rPr>
            </w:pPr>
            <w:r>
              <w:rPr>
                <w:rFonts w:ascii="Times New Roman" w:hAnsi="Times New Roman"/>
                <w:sz w:val="20"/>
                <w:szCs w:val="20"/>
              </w:rPr>
              <w:t>2730155.36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21">
            <w:pPr>
              <w:ind w:firstLine="0"/>
              <w:jc w:val="center"/>
              <w:rPr>
                <w:rFonts w:ascii="Times New Roman" w:hAnsi="Times New Roman"/>
                <w:sz w:val="20"/>
                <w:szCs w:val="20"/>
              </w:rPr>
            </w:pPr>
            <w:r>
              <w:rPr>
                <w:rFonts w:ascii="Times New Roman" w:hAnsi="Times New Roman"/>
                <w:sz w:val="20"/>
                <w:szCs w:val="20"/>
              </w:rPr>
              <w:t>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22">
            <w:pPr>
              <w:ind w:firstLine="0"/>
              <w:jc w:val="center"/>
              <w:rPr>
                <w:rFonts w:ascii="Times New Roman" w:hAnsi="Times New Roman"/>
                <w:sz w:val="20"/>
                <w:szCs w:val="20"/>
              </w:rPr>
            </w:pPr>
            <w:r>
              <w:rPr>
                <w:rFonts w:ascii="Times New Roman" w:hAnsi="Times New Roman"/>
                <w:sz w:val="20"/>
                <w:szCs w:val="20"/>
              </w:rPr>
              <w:t>995036.29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23">
            <w:pPr>
              <w:ind w:firstLine="0"/>
              <w:jc w:val="center"/>
              <w:rPr>
                <w:rFonts w:ascii="Times New Roman" w:hAnsi="Times New Roman"/>
                <w:sz w:val="20"/>
                <w:szCs w:val="20"/>
              </w:rPr>
            </w:pPr>
            <w:r>
              <w:rPr>
                <w:rFonts w:ascii="Times New Roman" w:hAnsi="Times New Roman"/>
                <w:sz w:val="20"/>
                <w:szCs w:val="20"/>
              </w:rPr>
              <w:t>2730154.35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24">
            <w:pPr>
              <w:ind w:firstLine="0"/>
              <w:jc w:val="center"/>
              <w:rPr>
                <w:rFonts w:ascii="Times New Roman" w:hAnsi="Times New Roman"/>
                <w:sz w:val="20"/>
                <w:szCs w:val="20"/>
              </w:rPr>
            </w:pPr>
            <w:r>
              <w:rPr>
                <w:rFonts w:ascii="Times New Roman" w:hAnsi="Times New Roman"/>
                <w:sz w:val="20"/>
                <w:szCs w:val="20"/>
              </w:rPr>
              <w:t>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25">
            <w:pPr>
              <w:ind w:firstLine="0"/>
              <w:jc w:val="center"/>
              <w:rPr>
                <w:rFonts w:ascii="Times New Roman" w:hAnsi="Times New Roman"/>
                <w:sz w:val="20"/>
                <w:szCs w:val="20"/>
              </w:rPr>
            </w:pPr>
            <w:r>
              <w:rPr>
                <w:rFonts w:ascii="Times New Roman" w:hAnsi="Times New Roman"/>
                <w:sz w:val="20"/>
                <w:szCs w:val="20"/>
              </w:rPr>
              <w:t>995037.31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26">
            <w:pPr>
              <w:ind w:firstLine="0"/>
              <w:jc w:val="center"/>
              <w:rPr>
                <w:rFonts w:ascii="Times New Roman" w:hAnsi="Times New Roman"/>
                <w:sz w:val="20"/>
                <w:szCs w:val="20"/>
              </w:rPr>
            </w:pPr>
            <w:r>
              <w:rPr>
                <w:rFonts w:ascii="Times New Roman" w:hAnsi="Times New Roman"/>
                <w:sz w:val="20"/>
                <w:szCs w:val="20"/>
              </w:rPr>
              <w:t>2730154.35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7027">
            <w:pPr>
              <w:ind w:firstLine="0"/>
              <w:jc w:val="center"/>
              <w:rPr>
                <w:rFonts w:ascii="Times New Roman" w:hAnsi="Times New Roman"/>
                <w:b/>
                <w:bCs/>
                <w:sz w:val="20"/>
                <w:szCs w:val="20"/>
              </w:rPr>
            </w:pPr>
            <w:r>
              <w:rPr>
                <w:rFonts w:ascii="Times New Roman" w:hAnsi="Times New Roman"/>
                <w:b/>
                <w:bCs/>
                <w:sz w:val="20"/>
                <w:szCs w:val="20"/>
              </w:rPr>
              <w:t>Контур30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2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2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2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2B">
            <w:pPr>
              <w:ind w:firstLine="0"/>
              <w:jc w:val="center"/>
              <w:rPr>
                <w:rFonts w:ascii="Times New Roman" w:hAnsi="Times New Roman"/>
                <w:sz w:val="20"/>
                <w:szCs w:val="20"/>
              </w:rPr>
            </w:pPr>
            <w:r>
              <w:rPr>
                <w:rFonts w:ascii="Times New Roman" w:hAnsi="Times New Roman"/>
                <w:sz w:val="20"/>
                <w:szCs w:val="20"/>
              </w:rPr>
              <w:t>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2C">
            <w:pPr>
              <w:ind w:firstLine="0"/>
              <w:jc w:val="center"/>
              <w:rPr>
                <w:rFonts w:ascii="Times New Roman" w:hAnsi="Times New Roman"/>
                <w:sz w:val="20"/>
                <w:szCs w:val="20"/>
              </w:rPr>
            </w:pPr>
            <w:r>
              <w:rPr>
                <w:rFonts w:ascii="Times New Roman" w:hAnsi="Times New Roman"/>
                <w:sz w:val="20"/>
                <w:szCs w:val="20"/>
              </w:rPr>
              <w:t>995122.41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2D">
            <w:pPr>
              <w:ind w:firstLine="0"/>
              <w:jc w:val="center"/>
              <w:rPr>
                <w:rFonts w:ascii="Times New Roman" w:hAnsi="Times New Roman"/>
                <w:sz w:val="20"/>
                <w:szCs w:val="20"/>
              </w:rPr>
            </w:pPr>
            <w:r>
              <w:rPr>
                <w:rFonts w:ascii="Times New Roman" w:hAnsi="Times New Roman"/>
                <w:sz w:val="20"/>
                <w:szCs w:val="20"/>
              </w:rPr>
              <w:t>2730173.35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2E">
            <w:pPr>
              <w:ind w:firstLine="0"/>
              <w:jc w:val="center"/>
              <w:rPr>
                <w:rFonts w:ascii="Times New Roman" w:hAnsi="Times New Roman"/>
                <w:sz w:val="20"/>
                <w:szCs w:val="20"/>
              </w:rPr>
            </w:pPr>
            <w:r>
              <w:rPr>
                <w:rFonts w:ascii="Times New Roman" w:hAnsi="Times New Roman"/>
                <w:sz w:val="20"/>
                <w:szCs w:val="20"/>
              </w:rPr>
              <w:t>142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2F">
            <w:pPr>
              <w:ind w:firstLine="0"/>
              <w:jc w:val="center"/>
              <w:rPr>
                <w:rFonts w:ascii="Times New Roman" w:hAnsi="Times New Roman"/>
                <w:sz w:val="20"/>
                <w:szCs w:val="20"/>
              </w:rPr>
            </w:pPr>
            <w:r>
              <w:rPr>
                <w:rFonts w:ascii="Times New Roman" w:hAnsi="Times New Roman"/>
                <w:sz w:val="20"/>
                <w:szCs w:val="20"/>
              </w:rPr>
              <w:t>995118.72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30">
            <w:pPr>
              <w:ind w:firstLine="0"/>
              <w:jc w:val="center"/>
              <w:rPr>
                <w:rFonts w:ascii="Times New Roman" w:hAnsi="Times New Roman"/>
                <w:sz w:val="20"/>
                <w:szCs w:val="20"/>
              </w:rPr>
            </w:pPr>
            <w:r>
              <w:rPr>
                <w:rFonts w:ascii="Times New Roman" w:hAnsi="Times New Roman"/>
                <w:sz w:val="20"/>
                <w:szCs w:val="20"/>
              </w:rPr>
              <w:t>2730178.18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31">
            <w:pPr>
              <w:ind w:firstLine="0"/>
              <w:jc w:val="center"/>
              <w:rPr>
                <w:rFonts w:ascii="Times New Roman" w:hAnsi="Times New Roman"/>
                <w:sz w:val="20"/>
                <w:szCs w:val="20"/>
              </w:rPr>
            </w:pPr>
            <w:r>
              <w:rPr>
                <w:rFonts w:ascii="Times New Roman" w:hAnsi="Times New Roman"/>
                <w:sz w:val="20"/>
                <w:szCs w:val="20"/>
              </w:rPr>
              <w:t>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32">
            <w:pPr>
              <w:ind w:firstLine="0"/>
              <w:jc w:val="center"/>
              <w:rPr>
                <w:rFonts w:ascii="Times New Roman" w:hAnsi="Times New Roman"/>
                <w:sz w:val="20"/>
                <w:szCs w:val="20"/>
              </w:rPr>
            </w:pPr>
            <w:r>
              <w:rPr>
                <w:rFonts w:ascii="Times New Roman" w:hAnsi="Times New Roman"/>
                <w:sz w:val="20"/>
                <w:szCs w:val="20"/>
              </w:rPr>
              <w:t>995117.56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33">
            <w:pPr>
              <w:ind w:firstLine="0"/>
              <w:jc w:val="center"/>
              <w:rPr>
                <w:rFonts w:ascii="Times New Roman" w:hAnsi="Times New Roman"/>
                <w:sz w:val="20"/>
                <w:szCs w:val="20"/>
              </w:rPr>
            </w:pPr>
            <w:r>
              <w:rPr>
                <w:rFonts w:ascii="Times New Roman" w:hAnsi="Times New Roman"/>
                <w:sz w:val="20"/>
                <w:szCs w:val="20"/>
              </w:rPr>
              <w:t>2730177.23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34">
            <w:pPr>
              <w:ind w:firstLine="0"/>
              <w:jc w:val="center"/>
              <w:rPr>
                <w:rFonts w:ascii="Times New Roman" w:hAnsi="Times New Roman"/>
                <w:sz w:val="20"/>
                <w:szCs w:val="20"/>
              </w:rPr>
            </w:pPr>
            <w:r>
              <w:rPr>
                <w:rFonts w:ascii="Times New Roman" w:hAnsi="Times New Roman"/>
                <w:sz w:val="20"/>
                <w:szCs w:val="20"/>
              </w:rPr>
              <w:t>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35">
            <w:pPr>
              <w:ind w:firstLine="0"/>
              <w:jc w:val="center"/>
              <w:rPr>
                <w:rFonts w:ascii="Times New Roman" w:hAnsi="Times New Roman"/>
                <w:sz w:val="20"/>
                <w:szCs w:val="20"/>
              </w:rPr>
            </w:pPr>
            <w:r>
              <w:rPr>
                <w:rFonts w:ascii="Times New Roman" w:hAnsi="Times New Roman"/>
                <w:sz w:val="20"/>
                <w:szCs w:val="20"/>
              </w:rPr>
              <w:t>995121.26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36">
            <w:pPr>
              <w:ind w:firstLine="0"/>
              <w:jc w:val="center"/>
              <w:rPr>
                <w:rFonts w:ascii="Times New Roman" w:hAnsi="Times New Roman"/>
                <w:sz w:val="20"/>
                <w:szCs w:val="20"/>
              </w:rPr>
            </w:pPr>
            <w:r>
              <w:rPr>
                <w:rFonts w:ascii="Times New Roman" w:hAnsi="Times New Roman"/>
                <w:sz w:val="20"/>
                <w:szCs w:val="20"/>
              </w:rPr>
              <w:t>2730172.41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37">
            <w:pPr>
              <w:ind w:firstLine="0"/>
              <w:jc w:val="center"/>
              <w:rPr>
                <w:rFonts w:ascii="Times New Roman" w:hAnsi="Times New Roman"/>
                <w:sz w:val="20"/>
                <w:szCs w:val="20"/>
              </w:rPr>
            </w:pPr>
            <w:r>
              <w:rPr>
                <w:rFonts w:ascii="Times New Roman" w:hAnsi="Times New Roman"/>
                <w:sz w:val="20"/>
                <w:szCs w:val="20"/>
              </w:rPr>
              <w:t>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38">
            <w:pPr>
              <w:ind w:firstLine="0"/>
              <w:jc w:val="center"/>
              <w:rPr>
                <w:rFonts w:ascii="Times New Roman" w:hAnsi="Times New Roman"/>
                <w:sz w:val="20"/>
                <w:szCs w:val="20"/>
              </w:rPr>
            </w:pPr>
            <w:r>
              <w:rPr>
                <w:rFonts w:ascii="Times New Roman" w:hAnsi="Times New Roman"/>
                <w:sz w:val="20"/>
                <w:szCs w:val="20"/>
              </w:rPr>
              <w:t>995122.41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39">
            <w:pPr>
              <w:ind w:firstLine="0"/>
              <w:jc w:val="center"/>
              <w:rPr>
                <w:rFonts w:ascii="Times New Roman" w:hAnsi="Times New Roman"/>
                <w:sz w:val="20"/>
                <w:szCs w:val="20"/>
              </w:rPr>
            </w:pPr>
            <w:r>
              <w:rPr>
                <w:rFonts w:ascii="Times New Roman" w:hAnsi="Times New Roman"/>
                <w:sz w:val="20"/>
                <w:szCs w:val="20"/>
              </w:rPr>
              <w:t>2730173.35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3A">
            <w:pPr>
              <w:ind w:firstLine="0"/>
              <w:jc w:val="center"/>
              <w:rPr>
                <w:rFonts w:ascii="Times New Roman" w:hAnsi="Times New Roman"/>
                <w:b/>
                <w:bCs/>
                <w:sz w:val="20"/>
                <w:szCs w:val="20"/>
              </w:rPr>
            </w:pPr>
            <w:r>
              <w:rPr>
                <w:rFonts w:ascii="Times New Roman" w:hAnsi="Times New Roman"/>
                <w:b/>
                <w:bCs/>
                <w:sz w:val="20"/>
                <w:szCs w:val="20"/>
              </w:rPr>
              <w:t>Контур31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3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3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3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3E">
            <w:pPr>
              <w:ind w:firstLine="0"/>
              <w:jc w:val="center"/>
              <w:rPr>
                <w:rFonts w:ascii="Times New Roman" w:hAnsi="Times New Roman"/>
                <w:sz w:val="20"/>
                <w:szCs w:val="20"/>
              </w:rPr>
            </w:pPr>
            <w:r>
              <w:rPr>
                <w:rFonts w:ascii="Times New Roman" w:hAnsi="Times New Roman"/>
                <w:sz w:val="20"/>
                <w:szCs w:val="20"/>
              </w:rPr>
              <w:t>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3F">
            <w:pPr>
              <w:ind w:firstLine="0"/>
              <w:jc w:val="center"/>
              <w:rPr>
                <w:rFonts w:ascii="Times New Roman" w:hAnsi="Times New Roman"/>
                <w:sz w:val="20"/>
                <w:szCs w:val="20"/>
              </w:rPr>
            </w:pPr>
            <w:r>
              <w:rPr>
                <w:rFonts w:ascii="Times New Roman" w:hAnsi="Times New Roman"/>
                <w:sz w:val="20"/>
                <w:szCs w:val="20"/>
              </w:rPr>
              <w:t>995112.34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40">
            <w:pPr>
              <w:ind w:firstLine="0"/>
              <w:jc w:val="center"/>
              <w:rPr>
                <w:rFonts w:ascii="Times New Roman" w:hAnsi="Times New Roman"/>
                <w:sz w:val="20"/>
                <w:szCs w:val="20"/>
              </w:rPr>
            </w:pPr>
            <w:r>
              <w:rPr>
                <w:rFonts w:ascii="Times New Roman" w:hAnsi="Times New Roman"/>
                <w:sz w:val="20"/>
                <w:szCs w:val="20"/>
              </w:rPr>
              <w:t>2730171.87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41">
            <w:pPr>
              <w:ind w:firstLine="0"/>
              <w:jc w:val="center"/>
              <w:rPr>
                <w:rFonts w:ascii="Times New Roman" w:hAnsi="Times New Roman"/>
                <w:sz w:val="20"/>
                <w:szCs w:val="20"/>
              </w:rPr>
            </w:pPr>
            <w:r>
              <w:rPr>
                <w:rFonts w:ascii="Times New Roman" w:hAnsi="Times New Roman"/>
                <w:sz w:val="20"/>
                <w:szCs w:val="20"/>
              </w:rPr>
              <w:t>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42">
            <w:pPr>
              <w:ind w:firstLine="0"/>
              <w:jc w:val="center"/>
              <w:rPr>
                <w:rFonts w:ascii="Times New Roman" w:hAnsi="Times New Roman"/>
                <w:sz w:val="20"/>
                <w:szCs w:val="20"/>
              </w:rPr>
            </w:pPr>
            <w:r>
              <w:rPr>
                <w:rFonts w:ascii="Times New Roman" w:hAnsi="Times New Roman"/>
                <w:sz w:val="20"/>
                <w:szCs w:val="20"/>
              </w:rPr>
              <w:t>995112.84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43">
            <w:pPr>
              <w:ind w:firstLine="0"/>
              <w:jc w:val="center"/>
              <w:rPr>
                <w:rFonts w:ascii="Times New Roman" w:hAnsi="Times New Roman"/>
                <w:sz w:val="20"/>
                <w:szCs w:val="20"/>
              </w:rPr>
            </w:pPr>
            <w:r>
              <w:rPr>
                <w:rFonts w:ascii="Times New Roman" w:hAnsi="Times New Roman"/>
                <w:sz w:val="20"/>
                <w:szCs w:val="20"/>
              </w:rPr>
              <w:t>2730179.60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44">
            <w:pPr>
              <w:ind w:firstLine="0"/>
              <w:jc w:val="center"/>
              <w:rPr>
                <w:rFonts w:ascii="Times New Roman" w:hAnsi="Times New Roman"/>
                <w:sz w:val="20"/>
                <w:szCs w:val="20"/>
              </w:rPr>
            </w:pPr>
            <w:r>
              <w:rPr>
                <w:rFonts w:ascii="Times New Roman" w:hAnsi="Times New Roman"/>
                <w:sz w:val="20"/>
                <w:szCs w:val="20"/>
              </w:rPr>
              <w:t>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45">
            <w:pPr>
              <w:ind w:firstLine="0"/>
              <w:jc w:val="center"/>
              <w:rPr>
                <w:rFonts w:ascii="Times New Roman" w:hAnsi="Times New Roman"/>
                <w:sz w:val="20"/>
                <w:szCs w:val="20"/>
              </w:rPr>
            </w:pPr>
            <w:r>
              <w:rPr>
                <w:rFonts w:ascii="Times New Roman" w:hAnsi="Times New Roman"/>
                <w:sz w:val="20"/>
                <w:szCs w:val="20"/>
              </w:rPr>
              <w:t>995108.85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46">
            <w:pPr>
              <w:ind w:firstLine="0"/>
              <w:jc w:val="center"/>
              <w:rPr>
                <w:rFonts w:ascii="Times New Roman" w:hAnsi="Times New Roman"/>
                <w:sz w:val="20"/>
                <w:szCs w:val="20"/>
              </w:rPr>
            </w:pPr>
            <w:r>
              <w:rPr>
                <w:rFonts w:ascii="Times New Roman" w:hAnsi="Times New Roman"/>
                <w:sz w:val="20"/>
                <w:szCs w:val="20"/>
              </w:rPr>
              <w:t>2730179.95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47">
            <w:pPr>
              <w:ind w:firstLine="0"/>
              <w:jc w:val="center"/>
              <w:rPr>
                <w:rFonts w:ascii="Times New Roman" w:hAnsi="Times New Roman"/>
                <w:sz w:val="20"/>
                <w:szCs w:val="20"/>
              </w:rPr>
            </w:pPr>
            <w:r>
              <w:rPr>
                <w:rFonts w:ascii="Times New Roman" w:hAnsi="Times New Roman"/>
                <w:sz w:val="20"/>
                <w:szCs w:val="20"/>
              </w:rPr>
              <w:t>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48">
            <w:pPr>
              <w:ind w:firstLine="0"/>
              <w:jc w:val="center"/>
              <w:rPr>
                <w:rFonts w:ascii="Times New Roman" w:hAnsi="Times New Roman"/>
                <w:sz w:val="20"/>
                <w:szCs w:val="20"/>
              </w:rPr>
            </w:pPr>
            <w:r>
              <w:rPr>
                <w:rFonts w:ascii="Times New Roman" w:hAnsi="Times New Roman"/>
                <w:sz w:val="20"/>
                <w:szCs w:val="20"/>
              </w:rPr>
              <w:t>995097.49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49">
            <w:pPr>
              <w:ind w:firstLine="0"/>
              <w:jc w:val="center"/>
              <w:rPr>
                <w:rFonts w:ascii="Times New Roman" w:hAnsi="Times New Roman"/>
                <w:sz w:val="20"/>
                <w:szCs w:val="20"/>
              </w:rPr>
            </w:pPr>
            <w:r>
              <w:rPr>
                <w:rFonts w:ascii="Times New Roman" w:hAnsi="Times New Roman"/>
                <w:sz w:val="20"/>
                <w:szCs w:val="20"/>
              </w:rPr>
              <w:t>2730190.69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4A">
            <w:pPr>
              <w:ind w:firstLine="0"/>
              <w:jc w:val="center"/>
              <w:rPr>
                <w:rFonts w:ascii="Times New Roman" w:hAnsi="Times New Roman"/>
                <w:sz w:val="20"/>
                <w:szCs w:val="20"/>
              </w:rPr>
            </w:pPr>
            <w:r>
              <w:rPr>
                <w:rFonts w:ascii="Times New Roman" w:hAnsi="Times New Roman"/>
                <w:sz w:val="20"/>
                <w:szCs w:val="20"/>
              </w:rPr>
              <w:t>149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4B">
            <w:pPr>
              <w:ind w:firstLine="0"/>
              <w:jc w:val="center"/>
              <w:rPr>
                <w:rFonts w:ascii="Times New Roman" w:hAnsi="Times New Roman"/>
                <w:sz w:val="20"/>
                <w:szCs w:val="20"/>
              </w:rPr>
            </w:pPr>
            <w:r>
              <w:rPr>
                <w:rFonts w:ascii="Times New Roman" w:hAnsi="Times New Roman"/>
                <w:sz w:val="20"/>
                <w:szCs w:val="20"/>
              </w:rPr>
              <w:t>995088.01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4C">
            <w:pPr>
              <w:ind w:firstLine="0"/>
              <w:jc w:val="center"/>
              <w:rPr>
                <w:rFonts w:ascii="Times New Roman" w:hAnsi="Times New Roman"/>
                <w:sz w:val="20"/>
                <w:szCs w:val="20"/>
              </w:rPr>
            </w:pPr>
            <w:r>
              <w:rPr>
                <w:rFonts w:ascii="Times New Roman" w:hAnsi="Times New Roman"/>
                <w:sz w:val="20"/>
                <w:szCs w:val="20"/>
              </w:rPr>
              <w:t>2730181.80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4D">
            <w:pPr>
              <w:ind w:firstLine="0"/>
              <w:jc w:val="center"/>
              <w:rPr>
                <w:rFonts w:ascii="Times New Roman" w:hAnsi="Times New Roman"/>
                <w:sz w:val="20"/>
                <w:szCs w:val="20"/>
              </w:rPr>
            </w:pPr>
            <w:r>
              <w:rPr>
                <w:rFonts w:ascii="Times New Roman" w:hAnsi="Times New Roman"/>
                <w:sz w:val="20"/>
                <w:szCs w:val="20"/>
              </w:rPr>
              <w:t>150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4E">
            <w:pPr>
              <w:ind w:firstLine="0"/>
              <w:jc w:val="center"/>
              <w:rPr>
                <w:rFonts w:ascii="Times New Roman" w:hAnsi="Times New Roman"/>
                <w:sz w:val="20"/>
                <w:szCs w:val="20"/>
              </w:rPr>
            </w:pPr>
            <w:r>
              <w:rPr>
                <w:rFonts w:ascii="Times New Roman" w:hAnsi="Times New Roman"/>
                <w:sz w:val="20"/>
                <w:szCs w:val="20"/>
              </w:rPr>
              <w:t>995099.39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4F">
            <w:pPr>
              <w:ind w:firstLine="0"/>
              <w:jc w:val="center"/>
              <w:rPr>
                <w:rFonts w:ascii="Times New Roman" w:hAnsi="Times New Roman"/>
                <w:sz w:val="20"/>
                <w:szCs w:val="20"/>
              </w:rPr>
            </w:pPr>
            <w:r>
              <w:rPr>
                <w:rFonts w:ascii="Times New Roman" w:hAnsi="Times New Roman"/>
                <w:sz w:val="20"/>
                <w:szCs w:val="20"/>
              </w:rPr>
              <w:t>2730169.71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50">
            <w:pPr>
              <w:ind w:firstLine="0"/>
              <w:jc w:val="center"/>
              <w:rPr>
                <w:rFonts w:ascii="Times New Roman" w:hAnsi="Times New Roman"/>
                <w:sz w:val="20"/>
                <w:szCs w:val="20"/>
              </w:rPr>
            </w:pPr>
            <w:r>
              <w:rPr>
                <w:rFonts w:ascii="Times New Roman" w:hAnsi="Times New Roman"/>
                <w:sz w:val="20"/>
                <w:szCs w:val="20"/>
              </w:rPr>
              <w:t>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51">
            <w:pPr>
              <w:ind w:firstLine="0"/>
              <w:jc w:val="center"/>
              <w:rPr>
                <w:rFonts w:ascii="Times New Roman" w:hAnsi="Times New Roman"/>
                <w:sz w:val="20"/>
                <w:szCs w:val="20"/>
              </w:rPr>
            </w:pPr>
            <w:r>
              <w:rPr>
                <w:rFonts w:ascii="Times New Roman" w:hAnsi="Times New Roman"/>
                <w:sz w:val="20"/>
                <w:szCs w:val="20"/>
              </w:rPr>
              <w:t>995102.04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52">
            <w:pPr>
              <w:ind w:firstLine="0"/>
              <w:jc w:val="center"/>
              <w:rPr>
                <w:rFonts w:ascii="Times New Roman" w:hAnsi="Times New Roman"/>
                <w:sz w:val="20"/>
                <w:szCs w:val="20"/>
              </w:rPr>
            </w:pPr>
            <w:r>
              <w:rPr>
                <w:rFonts w:ascii="Times New Roman" w:hAnsi="Times New Roman"/>
                <w:sz w:val="20"/>
                <w:szCs w:val="20"/>
              </w:rPr>
              <w:t>2730172.25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53">
            <w:pPr>
              <w:ind w:firstLine="0"/>
              <w:jc w:val="center"/>
              <w:rPr>
                <w:rFonts w:ascii="Times New Roman" w:hAnsi="Times New Roman"/>
                <w:sz w:val="20"/>
                <w:szCs w:val="20"/>
              </w:rPr>
            </w:pPr>
            <w:r>
              <w:rPr>
                <w:rFonts w:ascii="Times New Roman" w:hAnsi="Times New Roman"/>
                <w:sz w:val="20"/>
                <w:szCs w:val="20"/>
              </w:rPr>
              <w:t>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54">
            <w:pPr>
              <w:ind w:firstLine="0"/>
              <w:jc w:val="center"/>
              <w:rPr>
                <w:rFonts w:ascii="Times New Roman" w:hAnsi="Times New Roman"/>
                <w:sz w:val="20"/>
                <w:szCs w:val="20"/>
              </w:rPr>
            </w:pPr>
            <w:r>
              <w:rPr>
                <w:rFonts w:ascii="Times New Roman" w:hAnsi="Times New Roman"/>
                <w:sz w:val="20"/>
                <w:szCs w:val="20"/>
              </w:rPr>
              <w:t>995112.34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55">
            <w:pPr>
              <w:ind w:firstLine="0"/>
              <w:jc w:val="center"/>
              <w:rPr>
                <w:rFonts w:ascii="Times New Roman" w:hAnsi="Times New Roman"/>
                <w:sz w:val="20"/>
                <w:szCs w:val="20"/>
              </w:rPr>
            </w:pPr>
            <w:r>
              <w:rPr>
                <w:rFonts w:ascii="Times New Roman" w:hAnsi="Times New Roman"/>
                <w:sz w:val="20"/>
                <w:szCs w:val="20"/>
              </w:rPr>
              <w:t>2730171.87</w:t>
            </w:r>
          </w:p>
        </w:tc>
      </w:tr>
    </w:tbl>
    <w:p w14:paraId="00007056">
      <w:pPr>
        <w:ind w:firstLine="0"/>
        <w:jc w:val="left"/>
        <w:rPr>
          <w:rFonts w:ascii="Times New Roman" w:hAnsi="Times New Roman"/>
          <w:sz w:val="20"/>
          <w:szCs w:val="20"/>
        </w:rPr>
      </w:pPr>
    </w:p>
    <w:p w14:paraId="00007057">
      <w:pPr>
        <w:ind w:firstLine="0"/>
        <w:jc w:val="center"/>
        <w:rPr>
          <w:rFonts w:ascii="Times New Roman" w:hAnsi="Times New Roman"/>
          <w:sz w:val="20"/>
          <w:szCs w:val="20"/>
        </w:rPr>
      </w:pPr>
      <w:r>
        <w:rPr>
          <w:rFonts w:ascii="Times New Roman" w:hAnsi="Times New Roman"/>
          <w:sz w:val="20"/>
          <w:szCs w:val="20"/>
        </w:rPr>
        <w:t>ЗУ:50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58">
            <w:pPr>
              <w:ind w:firstLine="0"/>
              <w:jc w:val="center"/>
              <w:rPr>
                <w:rFonts w:ascii="Times New Roman" w:hAnsi="Times New Roman"/>
                <w:b/>
                <w:bCs/>
                <w:sz w:val="20"/>
                <w:szCs w:val="20"/>
              </w:rPr>
            </w:pPr>
            <w:r>
              <w:rPr>
                <w:rFonts w:ascii="Times New Roman" w:hAnsi="Times New Roman"/>
                <w:b/>
                <w:bCs/>
                <w:sz w:val="20"/>
                <w:szCs w:val="20"/>
              </w:rPr>
              <w:t>Площадь 529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5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5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5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5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5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5E">
            <w:pPr>
              <w:ind w:firstLine="0"/>
              <w:jc w:val="center"/>
              <w:rPr>
                <w:rFonts w:ascii="Times New Roman" w:hAnsi="Times New Roman"/>
                <w:sz w:val="20"/>
                <w:szCs w:val="20"/>
              </w:rPr>
            </w:pPr>
            <w:r>
              <w:rPr>
                <w:rFonts w:ascii="Times New Roman" w:hAnsi="Times New Roman"/>
                <w:sz w:val="20"/>
                <w:szCs w:val="20"/>
              </w:rPr>
              <w:t>995041.56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5F">
            <w:pPr>
              <w:ind w:firstLine="0"/>
              <w:jc w:val="center"/>
              <w:rPr>
                <w:rFonts w:ascii="Times New Roman" w:hAnsi="Times New Roman"/>
                <w:sz w:val="20"/>
                <w:szCs w:val="20"/>
              </w:rPr>
            </w:pPr>
            <w:r>
              <w:rPr>
                <w:rFonts w:ascii="Times New Roman" w:hAnsi="Times New Roman"/>
                <w:sz w:val="20"/>
                <w:szCs w:val="20"/>
              </w:rPr>
              <w:t>2730242.57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6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61">
            <w:pPr>
              <w:ind w:firstLine="0"/>
              <w:jc w:val="center"/>
              <w:rPr>
                <w:rFonts w:ascii="Times New Roman" w:hAnsi="Times New Roman"/>
                <w:sz w:val="20"/>
                <w:szCs w:val="20"/>
              </w:rPr>
            </w:pPr>
            <w:r>
              <w:rPr>
                <w:rFonts w:ascii="Times New Roman" w:hAnsi="Times New Roman"/>
                <w:sz w:val="20"/>
                <w:szCs w:val="20"/>
              </w:rPr>
              <w:t>995017.36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62">
            <w:pPr>
              <w:ind w:firstLine="0"/>
              <w:jc w:val="center"/>
              <w:rPr>
                <w:rFonts w:ascii="Times New Roman" w:hAnsi="Times New Roman"/>
                <w:sz w:val="20"/>
                <w:szCs w:val="20"/>
              </w:rPr>
            </w:pPr>
            <w:r>
              <w:rPr>
                <w:rFonts w:ascii="Times New Roman" w:hAnsi="Times New Roman"/>
                <w:sz w:val="20"/>
                <w:szCs w:val="20"/>
              </w:rPr>
              <w:t>2730244.49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6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64">
            <w:pPr>
              <w:ind w:firstLine="0"/>
              <w:jc w:val="center"/>
              <w:rPr>
                <w:rFonts w:ascii="Times New Roman" w:hAnsi="Times New Roman"/>
                <w:sz w:val="20"/>
                <w:szCs w:val="20"/>
              </w:rPr>
            </w:pPr>
            <w:r>
              <w:rPr>
                <w:rFonts w:ascii="Times New Roman" w:hAnsi="Times New Roman"/>
                <w:sz w:val="20"/>
                <w:szCs w:val="20"/>
              </w:rPr>
              <w:t>995017.07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65">
            <w:pPr>
              <w:ind w:firstLine="0"/>
              <w:jc w:val="center"/>
              <w:rPr>
                <w:rFonts w:ascii="Times New Roman" w:hAnsi="Times New Roman"/>
                <w:sz w:val="20"/>
                <w:szCs w:val="20"/>
              </w:rPr>
            </w:pPr>
            <w:r>
              <w:rPr>
                <w:rFonts w:ascii="Times New Roman" w:hAnsi="Times New Roman"/>
                <w:sz w:val="20"/>
                <w:szCs w:val="20"/>
              </w:rPr>
              <w:t>2730244.47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6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67">
            <w:pPr>
              <w:ind w:firstLine="0"/>
              <w:jc w:val="center"/>
              <w:rPr>
                <w:rFonts w:ascii="Times New Roman" w:hAnsi="Times New Roman"/>
                <w:sz w:val="20"/>
                <w:szCs w:val="20"/>
              </w:rPr>
            </w:pPr>
            <w:r>
              <w:rPr>
                <w:rFonts w:ascii="Times New Roman" w:hAnsi="Times New Roman"/>
                <w:sz w:val="20"/>
                <w:szCs w:val="20"/>
              </w:rPr>
              <w:t>995003.75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68">
            <w:pPr>
              <w:ind w:firstLine="0"/>
              <w:jc w:val="center"/>
              <w:rPr>
                <w:rFonts w:ascii="Times New Roman" w:hAnsi="Times New Roman"/>
                <w:sz w:val="20"/>
                <w:szCs w:val="20"/>
              </w:rPr>
            </w:pPr>
            <w:r>
              <w:rPr>
                <w:rFonts w:ascii="Times New Roman" w:hAnsi="Times New Roman"/>
                <w:sz w:val="20"/>
                <w:szCs w:val="20"/>
              </w:rPr>
              <w:t>2730245.62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6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6A">
            <w:pPr>
              <w:ind w:firstLine="0"/>
              <w:jc w:val="center"/>
              <w:rPr>
                <w:rFonts w:ascii="Times New Roman" w:hAnsi="Times New Roman"/>
                <w:sz w:val="20"/>
                <w:szCs w:val="20"/>
              </w:rPr>
            </w:pPr>
            <w:r>
              <w:rPr>
                <w:rFonts w:ascii="Times New Roman" w:hAnsi="Times New Roman"/>
                <w:sz w:val="20"/>
                <w:szCs w:val="20"/>
              </w:rPr>
              <w:t>995003.69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6B">
            <w:pPr>
              <w:ind w:firstLine="0"/>
              <w:jc w:val="center"/>
              <w:rPr>
                <w:rFonts w:ascii="Times New Roman" w:hAnsi="Times New Roman"/>
                <w:sz w:val="20"/>
                <w:szCs w:val="20"/>
              </w:rPr>
            </w:pPr>
            <w:r>
              <w:rPr>
                <w:rFonts w:ascii="Times New Roman" w:hAnsi="Times New Roman"/>
                <w:sz w:val="20"/>
                <w:szCs w:val="20"/>
              </w:rPr>
              <w:t>2730245.20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6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6D">
            <w:pPr>
              <w:ind w:firstLine="0"/>
              <w:jc w:val="center"/>
              <w:rPr>
                <w:rFonts w:ascii="Times New Roman" w:hAnsi="Times New Roman"/>
                <w:sz w:val="20"/>
                <w:szCs w:val="20"/>
              </w:rPr>
            </w:pPr>
            <w:r>
              <w:rPr>
                <w:rFonts w:ascii="Times New Roman" w:hAnsi="Times New Roman"/>
                <w:sz w:val="20"/>
                <w:szCs w:val="20"/>
              </w:rPr>
              <w:t>995001.77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6E">
            <w:pPr>
              <w:ind w:firstLine="0"/>
              <w:jc w:val="center"/>
              <w:rPr>
                <w:rFonts w:ascii="Times New Roman" w:hAnsi="Times New Roman"/>
                <w:sz w:val="20"/>
                <w:szCs w:val="20"/>
              </w:rPr>
            </w:pPr>
            <w:r>
              <w:rPr>
                <w:rFonts w:ascii="Times New Roman" w:hAnsi="Times New Roman"/>
                <w:sz w:val="20"/>
                <w:szCs w:val="20"/>
              </w:rPr>
              <w:t>2730236.27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6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70">
            <w:pPr>
              <w:ind w:firstLine="0"/>
              <w:jc w:val="center"/>
              <w:rPr>
                <w:rFonts w:ascii="Times New Roman" w:hAnsi="Times New Roman"/>
                <w:sz w:val="20"/>
                <w:szCs w:val="20"/>
              </w:rPr>
            </w:pPr>
            <w:r>
              <w:rPr>
                <w:rFonts w:ascii="Times New Roman" w:hAnsi="Times New Roman"/>
                <w:sz w:val="20"/>
                <w:szCs w:val="20"/>
              </w:rPr>
              <w:t>995000.48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71">
            <w:pPr>
              <w:ind w:firstLine="0"/>
              <w:jc w:val="center"/>
              <w:rPr>
                <w:rFonts w:ascii="Times New Roman" w:hAnsi="Times New Roman"/>
                <w:sz w:val="20"/>
                <w:szCs w:val="20"/>
              </w:rPr>
            </w:pPr>
            <w:r>
              <w:rPr>
                <w:rFonts w:ascii="Times New Roman" w:hAnsi="Times New Roman"/>
                <w:sz w:val="20"/>
                <w:szCs w:val="20"/>
              </w:rPr>
              <w:t>2730230.08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7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73">
            <w:pPr>
              <w:ind w:firstLine="0"/>
              <w:jc w:val="center"/>
              <w:rPr>
                <w:rFonts w:ascii="Times New Roman" w:hAnsi="Times New Roman"/>
                <w:sz w:val="20"/>
                <w:szCs w:val="20"/>
              </w:rPr>
            </w:pPr>
            <w:r>
              <w:rPr>
                <w:rFonts w:ascii="Times New Roman" w:hAnsi="Times New Roman"/>
                <w:sz w:val="20"/>
                <w:szCs w:val="20"/>
              </w:rPr>
              <w:t>995022.28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74">
            <w:pPr>
              <w:ind w:firstLine="0"/>
              <w:jc w:val="center"/>
              <w:rPr>
                <w:rFonts w:ascii="Times New Roman" w:hAnsi="Times New Roman"/>
                <w:sz w:val="20"/>
                <w:szCs w:val="20"/>
              </w:rPr>
            </w:pPr>
            <w:r>
              <w:rPr>
                <w:rFonts w:ascii="Times New Roman" w:hAnsi="Times New Roman"/>
                <w:sz w:val="20"/>
                <w:szCs w:val="20"/>
              </w:rPr>
              <w:t>2730225.47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7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76">
            <w:pPr>
              <w:ind w:firstLine="0"/>
              <w:jc w:val="center"/>
              <w:rPr>
                <w:rFonts w:ascii="Times New Roman" w:hAnsi="Times New Roman"/>
                <w:sz w:val="20"/>
                <w:szCs w:val="20"/>
              </w:rPr>
            </w:pPr>
            <w:r>
              <w:rPr>
                <w:rFonts w:ascii="Times New Roman" w:hAnsi="Times New Roman"/>
                <w:sz w:val="20"/>
                <w:szCs w:val="20"/>
              </w:rPr>
              <w:t>995041.56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77">
            <w:pPr>
              <w:ind w:firstLine="0"/>
              <w:jc w:val="center"/>
              <w:rPr>
                <w:rFonts w:ascii="Times New Roman" w:hAnsi="Times New Roman"/>
                <w:sz w:val="20"/>
                <w:szCs w:val="20"/>
              </w:rPr>
            </w:pPr>
            <w:r>
              <w:rPr>
                <w:rFonts w:ascii="Times New Roman" w:hAnsi="Times New Roman"/>
                <w:sz w:val="20"/>
                <w:szCs w:val="20"/>
              </w:rPr>
              <w:t>2730242.57</w:t>
            </w:r>
          </w:p>
        </w:tc>
      </w:tr>
    </w:tbl>
    <w:p w14:paraId="00007078">
      <w:pPr>
        <w:ind w:firstLine="0"/>
        <w:jc w:val="left"/>
        <w:rPr>
          <w:rFonts w:ascii="Times New Roman" w:hAnsi="Times New Roman"/>
          <w:sz w:val="20"/>
          <w:szCs w:val="20"/>
        </w:rPr>
      </w:pPr>
    </w:p>
    <w:p w14:paraId="00007079">
      <w:pPr>
        <w:ind w:firstLine="0"/>
        <w:jc w:val="center"/>
        <w:rPr>
          <w:rFonts w:ascii="Times New Roman" w:hAnsi="Times New Roman"/>
          <w:sz w:val="20"/>
          <w:szCs w:val="20"/>
        </w:rPr>
      </w:pPr>
      <w:r>
        <w:rPr>
          <w:rFonts w:ascii="Times New Roman" w:hAnsi="Times New Roman"/>
          <w:sz w:val="20"/>
          <w:szCs w:val="20"/>
        </w:rPr>
        <w:t>ЗУ:51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7A">
            <w:pPr>
              <w:ind w:firstLine="0"/>
              <w:jc w:val="center"/>
              <w:rPr>
                <w:rFonts w:ascii="Times New Roman" w:hAnsi="Times New Roman"/>
                <w:b/>
                <w:bCs/>
                <w:sz w:val="20"/>
                <w:szCs w:val="20"/>
              </w:rPr>
            </w:pPr>
            <w:r>
              <w:rPr>
                <w:rFonts w:ascii="Times New Roman" w:hAnsi="Times New Roman"/>
                <w:b/>
                <w:bCs/>
                <w:sz w:val="20"/>
                <w:szCs w:val="20"/>
              </w:rPr>
              <w:t>Площадь 1320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7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7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7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7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7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80">
            <w:pPr>
              <w:ind w:firstLine="0"/>
              <w:jc w:val="center"/>
              <w:rPr>
                <w:rFonts w:ascii="Times New Roman" w:hAnsi="Times New Roman"/>
                <w:sz w:val="20"/>
                <w:szCs w:val="20"/>
              </w:rPr>
            </w:pPr>
            <w:r>
              <w:rPr>
                <w:rFonts w:ascii="Times New Roman" w:hAnsi="Times New Roman"/>
                <w:sz w:val="20"/>
                <w:szCs w:val="20"/>
              </w:rPr>
              <w:t>995055.49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81">
            <w:pPr>
              <w:ind w:firstLine="0"/>
              <w:jc w:val="center"/>
              <w:rPr>
                <w:rFonts w:ascii="Times New Roman" w:hAnsi="Times New Roman"/>
                <w:sz w:val="20"/>
                <w:szCs w:val="20"/>
              </w:rPr>
            </w:pPr>
            <w:r>
              <w:rPr>
                <w:rFonts w:ascii="Times New Roman" w:hAnsi="Times New Roman"/>
                <w:sz w:val="20"/>
                <w:szCs w:val="20"/>
              </w:rPr>
              <w:t>2730274.56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8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83">
            <w:pPr>
              <w:ind w:firstLine="0"/>
              <w:jc w:val="center"/>
              <w:rPr>
                <w:rFonts w:ascii="Times New Roman" w:hAnsi="Times New Roman"/>
                <w:sz w:val="20"/>
                <w:szCs w:val="20"/>
              </w:rPr>
            </w:pPr>
            <w:r>
              <w:rPr>
                <w:rFonts w:ascii="Times New Roman" w:hAnsi="Times New Roman"/>
                <w:sz w:val="20"/>
                <w:szCs w:val="20"/>
              </w:rPr>
              <w:t>995056.52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84">
            <w:pPr>
              <w:ind w:firstLine="0"/>
              <w:jc w:val="center"/>
              <w:rPr>
                <w:rFonts w:ascii="Times New Roman" w:hAnsi="Times New Roman"/>
                <w:sz w:val="20"/>
                <w:szCs w:val="20"/>
              </w:rPr>
            </w:pPr>
            <w:r>
              <w:rPr>
                <w:rFonts w:ascii="Times New Roman" w:hAnsi="Times New Roman"/>
                <w:sz w:val="20"/>
                <w:szCs w:val="20"/>
              </w:rPr>
              <w:t>2730280.70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8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86">
            <w:pPr>
              <w:ind w:firstLine="0"/>
              <w:jc w:val="center"/>
              <w:rPr>
                <w:rFonts w:ascii="Times New Roman" w:hAnsi="Times New Roman"/>
                <w:sz w:val="20"/>
                <w:szCs w:val="20"/>
              </w:rPr>
            </w:pPr>
            <w:r>
              <w:rPr>
                <w:rFonts w:ascii="Times New Roman" w:hAnsi="Times New Roman"/>
                <w:sz w:val="20"/>
                <w:szCs w:val="20"/>
              </w:rPr>
              <w:t>995057.31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87">
            <w:pPr>
              <w:ind w:firstLine="0"/>
              <w:jc w:val="center"/>
              <w:rPr>
                <w:rFonts w:ascii="Times New Roman" w:hAnsi="Times New Roman"/>
                <w:sz w:val="20"/>
                <w:szCs w:val="20"/>
              </w:rPr>
            </w:pPr>
            <w:r>
              <w:rPr>
                <w:rFonts w:ascii="Times New Roman" w:hAnsi="Times New Roman"/>
                <w:sz w:val="20"/>
                <w:szCs w:val="20"/>
              </w:rPr>
              <w:t>2730287.19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8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89">
            <w:pPr>
              <w:ind w:firstLine="0"/>
              <w:jc w:val="center"/>
              <w:rPr>
                <w:rFonts w:ascii="Times New Roman" w:hAnsi="Times New Roman"/>
                <w:sz w:val="20"/>
                <w:szCs w:val="20"/>
              </w:rPr>
            </w:pPr>
            <w:r>
              <w:rPr>
                <w:rFonts w:ascii="Times New Roman" w:hAnsi="Times New Roman"/>
                <w:sz w:val="20"/>
                <w:szCs w:val="20"/>
              </w:rPr>
              <w:t>995057.49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8A">
            <w:pPr>
              <w:ind w:firstLine="0"/>
              <w:jc w:val="center"/>
              <w:rPr>
                <w:rFonts w:ascii="Times New Roman" w:hAnsi="Times New Roman"/>
                <w:sz w:val="20"/>
                <w:szCs w:val="20"/>
              </w:rPr>
            </w:pPr>
            <w:r>
              <w:rPr>
                <w:rFonts w:ascii="Times New Roman" w:hAnsi="Times New Roman"/>
                <w:sz w:val="20"/>
                <w:szCs w:val="20"/>
              </w:rPr>
              <w:t>2730288.67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8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8C">
            <w:pPr>
              <w:ind w:firstLine="0"/>
              <w:jc w:val="center"/>
              <w:rPr>
                <w:rFonts w:ascii="Times New Roman" w:hAnsi="Times New Roman"/>
                <w:sz w:val="20"/>
                <w:szCs w:val="20"/>
              </w:rPr>
            </w:pPr>
            <w:r>
              <w:rPr>
                <w:rFonts w:ascii="Times New Roman" w:hAnsi="Times New Roman"/>
                <w:sz w:val="20"/>
                <w:szCs w:val="20"/>
              </w:rPr>
              <w:t>995059.78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8D">
            <w:pPr>
              <w:ind w:firstLine="0"/>
              <w:jc w:val="center"/>
              <w:rPr>
                <w:rFonts w:ascii="Times New Roman" w:hAnsi="Times New Roman"/>
                <w:sz w:val="20"/>
                <w:szCs w:val="20"/>
              </w:rPr>
            </w:pPr>
            <w:r>
              <w:rPr>
                <w:rFonts w:ascii="Times New Roman" w:hAnsi="Times New Roman"/>
                <w:sz w:val="20"/>
                <w:szCs w:val="20"/>
              </w:rPr>
              <w:t>2730307.41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8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8F">
            <w:pPr>
              <w:ind w:firstLine="0"/>
              <w:jc w:val="center"/>
              <w:rPr>
                <w:rFonts w:ascii="Times New Roman" w:hAnsi="Times New Roman"/>
                <w:sz w:val="20"/>
                <w:szCs w:val="20"/>
              </w:rPr>
            </w:pPr>
            <w:r>
              <w:rPr>
                <w:rFonts w:ascii="Times New Roman" w:hAnsi="Times New Roman"/>
                <w:sz w:val="20"/>
                <w:szCs w:val="20"/>
              </w:rPr>
              <w:t>995019.41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90">
            <w:pPr>
              <w:ind w:firstLine="0"/>
              <w:jc w:val="center"/>
              <w:rPr>
                <w:rFonts w:ascii="Times New Roman" w:hAnsi="Times New Roman"/>
                <w:sz w:val="20"/>
                <w:szCs w:val="20"/>
              </w:rPr>
            </w:pPr>
            <w:r>
              <w:rPr>
                <w:rFonts w:ascii="Times New Roman" w:hAnsi="Times New Roman"/>
                <w:sz w:val="20"/>
                <w:szCs w:val="20"/>
              </w:rPr>
              <w:t>2730309.96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9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92">
            <w:pPr>
              <w:ind w:firstLine="0"/>
              <w:jc w:val="center"/>
              <w:rPr>
                <w:rFonts w:ascii="Times New Roman" w:hAnsi="Times New Roman"/>
                <w:sz w:val="20"/>
                <w:szCs w:val="20"/>
              </w:rPr>
            </w:pPr>
            <w:r>
              <w:rPr>
                <w:rFonts w:ascii="Times New Roman" w:hAnsi="Times New Roman"/>
                <w:sz w:val="20"/>
                <w:szCs w:val="20"/>
              </w:rPr>
              <w:t>995017.46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93">
            <w:pPr>
              <w:ind w:firstLine="0"/>
              <w:jc w:val="center"/>
              <w:rPr>
                <w:rFonts w:ascii="Times New Roman" w:hAnsi="Times New Roman"/>
                <w:sz w:val="20"/>
                <w:szCs w:val="20"/>
              </w:rPr>
            </w:pPr>
            <w:r>
              <w:rPr>
                <w:rFonts w:ascii="Times New Roman" w:hAnsi="Times New Roman"/>
                <w:sz w:val="20"/>
                <w:szCs w:val="20"/>
              </w:rPr>
              <w:t>2730310.04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9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95">
            <w:pPr>
              <w:ind w:firstLine="0"/>
              <w:jc w:val="center"/>
              <w:rPr>
                <w:rFonts w:ascii="Times New Roman" w:hAnsi="Times New Roman"/>
                <w:sz w:val="20"/>
                <w:szCs w:val="20"/>
              </w:rPr>
            </w:pPr>
            <w:r>
              <w:rPr>
                <w:rFonts w:ascii="Times New Roman" w:hAnsi="Times New Roman"/>
                <w:sz w:val="20"/>
                <w:szCs w:val="20"/>
              </w:rPr>
              <w:t>995017.22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96">
            <w:pPr>
              <w:ind w:firstLine="0"/>
              <w:jc w:val="center"/>
              <w:rPr>
                <w:rFonts w:ascii="Times New Roman" w:hAnsi="Times New Roman"/>
                <w:sz w:val="20"/>
                <w:szCs w:val="20"/>
              </w:rPr>
            </w:pPr>
            <w:r>
              <w:rPr>
                <w:rFonts w:ascii="Times New Roman" w:hAnsi="Times New Roman"/>
                <w:sz w:val="20"/>
                <w:szCs w:val="20"/>
              </w:rPr>
              <w:t>2730300.90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9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98">
            <w:pPr>
              <w:ind w:firstLine="0"/>
              <w:jc w:val="center"/>
              <w:rPr>
                <w:rFonts w:ascii="Times New Roman" w:hAnsi="Times New Roman"/>
                <w:sz w:val="20"/>
                <w:szCs w:val="20"/>
              </w:rPr>
            </w:pPr>
            <w:r>
              <w:rPr>
                <w:rFonts w:ascii="Times New Roman" w:hAnsi="Times New Roman"/>
                <w:sz w:val="20"/>
                <w:szCs w:val="20"/>
              </w:rPr>
              <w:t>995017.20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99">
            <w:pPr>
              <w:ind w:firstLine="0"/>
              <w:jc w:val="center"/>
              <w:rPr>
                <w:rFonts w:ascii="Times New Roman" w:hAnsi="Times New Roman"/>
                <w:sz w:val="20"/>
                <w:szCs w:val="20"/>
              </w:rPr>
            </w:pPr>
            <w:r>
              <w:rPr>
                <w:rFonts w:ascii="Times New Roman" w:hAnsi="Times New Roman"/>
                <w:sz w:val="20"/>
                <w:szCs w:val="20"/>
              </w:rPr>
              <w:t>2730282.09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9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9B">
            <w:pPr>
              <w:ind w:firstLine="0"/>
              <w:jc w:val="center"/>
              <w:rPr>
                <w:rFonts w:ascii="Times New Roman" w:hAnsi="Times New Roman"/>
                <w:sz w:val="20"/>
                <w:szCs w:val="20"/>
              </w:rPr>
            </w:pPr>
            <w:r>
              <w:rPr>
                <w:rFonts w:ascii="Times New Roman" w:hAnsi="Times New Roman"/>
                <w:sz w:val="20"/>
                <w:szCs w:val="20"/>
              </w:rPr>
              <w:t>995016.91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9C">
            <w:pPr>
              <w:ind w:firstLine="0"/>
              <w:jc w:val="center"/>
              <w:rPr>
                <w:rFonts w:ascii="Times New Roman" w:hAnsi="Times New Roman"/>
                <w:sz w:val="20"/>
                <w:szCs w:val="20"/>
              </w:rPr>
            </w:pPr>
            <w:r>
              <w:rPr>
                <w:rFonts w:ascii="Times New Roman" w:hAnsi="Times New Roman"/>
                <w:sz w:val="20"/>
                <w:szCs w:val="20"/>
              </w:rPr>
              <w:t>2730277.45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9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9E">
            <w:pPr>
              <w:ind w:firstLine="0"/>
              <w:jc w:val="center"/>
              <w:rPr>
                <w:rFonts w:ascii="Times New Roman" w:hAnsi="Times New Roman"/>
                <w:sz w:val="20"/>
                <w:szCs w:val="20"/>
              </w:rPr>
            </w:pPr>
            <w:r>
              <w:rPr>
                <w:rFonts w:ascii="Times New Roman" w:hAnsi="Times New Roman"/>
                <w:sz w:val="20"/>
                <w:szCs w:val="20"/>
              </w:rPr>
              <w:t>995019.11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9F">
            <w:pPr>
              <w:ind w:firstLine="0"/>
              <w:jc w:val="center"/>
              <w:rPr>
                <w:rFonts w:ascii="Times New Roman" w:hAnsi="Times New Roman"/>
                <w:sz w:val="20"/>
                <w:szCs w:val="20"/>
              </w:rPr>
            </w:pPr>
            <w:r>
              <w:rPr>
                <w:rFonts w:ascii="Times New Roman" w:hAnsi="Times New Roman"/>
                <w:sz w:val="20"/>
                <w:szCs w:val="20"/>
              </w:rPr>
              <w:t>2730277.38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A0">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A1">
            <w:pPr>
              <w:ind w:firstLine="0"/>
              <w:jc w:val="center"/>
              <w:rPr>
                <w:rFonts w:ascii="Times New Roman" w:hAnsi="Times New Roman"/>
                <w:sz w:val="20"/>
                <w:szCs w:val="20"/>
              </w:rPr>
            </w:pPr>
            <w:r>
              <w:rPr>
                <w:rFonts w:ascii="Times New Roman" w:hAnsi="Times New Roman"/>
                <w:sz w:val="20"/>
                <w:szCs w:val="20"/>
              </w:rPr>
              <w:t>995026.69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A2">
            <w:pPr>
              <w:ind w:firstLine="0"/>
              <w:jc w:val="center"/>
              <w:rPr>
                <w:rFonts w:ascii="Times New Roman" w:hAnsi="Times New Roman"/>
                <w:sz w:val="20"/>
                <w:szCs w:val="20"/>
              </w:rPr>
            </w:pPr>
            <w:r>
              <w:rPr>
                <w:rFonts w:ascii="Times New Roman" w:hAnsi="Times New Roman"/>
                <w:sz w:val="20"/>
                <w:szCs w:val="20"/>
              </w:rPr>
              <w:t>2730277.13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A3">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A4">
            <w:pPr>
              <w:ind w:firstLine="0"/>
              <w:jc w:val="center"/>
              <w:rPr>
                <w:rFonts w:ascii="Times New Roman" w:hAnsi="Times New Roman"/>
                <w:sz w:val="20"/>
                <w:szCs w:val="20"/>
              </w:rPr>
            </w:pPr>
            <w:r>
              <w:rPr>
                <w:rFonts w:ascii="Times New Roman" w:hAnsi="Times New Roman"/>
                <w:sz w:val="20"/>
                <w:szCs w:val="20"/>
              </w:rPr>
              <w:t>995046.29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A5">
            <w:pPr>
              <w:ind w:firstLine="0"/>
              <w:jc w:val="center"/>
              <w:rPr>
                <w:rFonts w:ascii="Times New Roman" w:hAnsi="Times New Roman"/>
                <w:sz w:val="20"/>
                <w:szCs w:val="20"/>
              </w:rPr>
            </w:pPr>
            <w:r>
              <w:rPr>
                <w:rFonts w:ascii="Times New Roman" w:hAnsi="Times New Roman"/>
                <w:sz w:val="20"/>
                <w:szCs w:val="20"/>
              </w:rPr>
              <w:t>2730275.72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A6">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A7">
            <w:pPr>
              <w:ind w:firstLine="0"/>
              <w:jc w:val="center"/>
              <w:rPr>
                <w:rFonts w:ascii="Times New Roman" w:hAnsi="Times New Roman"/>
                <w:sz w:val="20"/>
                <w:szCs w:val="20"/>
              </w:rPr>
            </w:pPr>
            <w:r>
              <w:rPr>
                <w:rFonts w:ascii="Times New Roman" w:hAnsi="Times New Roman"/>
                <w:sz w:val="20"/>
                <w:szCs w:val="20"/>
              </w:rPr>
              <w:t>995051.21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A8">
            <w:pPr>
              <w:ind w:firstLine="0"/>
              <w:jc w:val="center"/>
              <w:rPr>
                <w:rFonts w:ascii="Times New Roman" w:hAnsi="Times New Roman"/>
                <w:sz w:val="20"/>
                <w:szCs w:val="20"/>
              </w:rPr>
            </w:pPr>
            <w:r>
              <w:rPr>
                <w:rFonts w:ascii="Times New Roman" w:hAnsi="Times New Roman"/>
                <w:sz w:val="20"/>
                <w:szCs w:val="20"/>
              </w:rPr>
              <w:t>2730275.19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A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AA">
            <w:pPr>
              <w:ind w:firstLine="0"/>
              <w:jc w:val="center"/>
              <w:rPr>
                <w:rFonts w:ascii="Times New Roman" w:hAnsi="Times New Roman"/>
                <w:sz w:val="20"/>
                <w:szCs w:val="20"/>
              </w:rPr>
            </w:pPr>
            <w:r>
              <w:rPr>
                <w:rFonts w:ascii="Times New Roman" w:hAnsi="Times New Roman"/>
                <w:sz w:val="20"/>
                <w:szCs w:val="20"/>
              </w:rPr>
              <w:t>995055.49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AB">
            <w:pPr>
              <w:ind w:firstLine="0"/>
              <w:jc w:val="center"/>
              <w:rPr>
                <w:rFonts w:ascii="Times New Roman" w:hAnsi="Times New Roman"/>
                <w:sz w:val="20"/>
                <w:szCs w:val="20"/>
              </w:rPr>
            </w:pPr>
            <w:r>
              <w:rPr>
                <w:rFonts w:ascii="Times New Roman" w:hAnsi="Times New Roman"/>
                <w:sz w:val="20"/>
                <w:szCs w:val="20"/>
              </w:rPr>
              <w:t>2730274.56</w:t>
            </w:r>
          </w:p>
        </w:tc>
      </w:tr>
    </w:tbl>
    <w:p w14:paraId="000070AC">
      <w:pPr>
        <w:ind w:firstLine="0"/>
        <w:jc w:val="left"/>
        <w:rPr>
          <w:rFonts w:ascii="Times New Roman" w:hAnsi="Times New Roman"/>
          <w:sz w:val="20"/>
          <w:szCs w:val="20"/>
        </w:rPr>
      </w:pPr>
    </w:p>
    <w:p w14:paraId="000070AD">
      <w:pPr>
        <w:ind w:firstLine="0"/>
        <w:jc w:val="center"/>
        <w:rPr>
          <w:rFonts w:ascii="Times New Roman" w:hAnsi="Times New Roman"/>
          <w:sz w:val="20"/>
          <w:szCs w:val="20"/>
        </w:rPr>
      </w:pPr>
      <w:r>
        <w:rPr>
          <w:rFonts w:ascii="Times New Roman" w:hAnsi="Times New Roman"/>
          <w:sz w:val="20"/>
          <w:szCs w:val="20"/>
        </w:rPr>
        <w:t>ЗУ:52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AE">
            <w:pPr>
              <w:ind w:firstLine="0"/>
              <w:jc w:val="center"/>
              <w:rPr>
                <w:rFonts w:ascii="Times New Roman" w:hAnsi="Times New Roman"/>
                <w:b/>
                <w:bCs/>
                <w:sz w:val="20"/>
                <w:szCs w:val="20"/>
              </w:rPr>
            </w:pPr>
            <w:r>
              <w:rPr>
                <w:rFonts w:ascii="Times New Roman" w:hAnsi="Times New Roman"/>
                <w:b/>
                <w:bCs/>
                <w:sz w:val="20"/>
                <w:szCs w:val="20"/>
              </w:rPr>
              <w:t>Площадь 1023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A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B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B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B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B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B4">
            <w:pPr>
              <w:ind w:firstLine="0"/>
              <w:jc w:val="center"/>
              <w:rPr>
                <w:rFonts w:ascii="Times New Roman" w:hAnsi="Times New Roman"/>
                <w:sz w:val="20"/>
                <w:szCs w:val="20"/>
              </w:rPr>
            </w:pPr>
            <w:r>
              <w:rPr>
                <w:rFonts w:ascii="Times New Roman" w:hAnsi="Times New Roman"/>
                <w:sz w:val="20"/>
                <w:szCs w:val="20"/>
              </w:rPr>
              <w:t>995059.78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B5">
            <w:pPr>
              <w:ind w:firstLine="0"/>
              <w:jc w:val="center"/>
              <w:rPr>
                <w:rFonts w:ascii="Times New Roman" w:hAnsi="Times New Roman"/>
                <w:sz w:val="20"/>
                <w:szCs w:val="20"/>
              </w:rPr>
            </w:pPr>
            <w:r>
              <w:rPr>
                <w:rFonts w:ascii="Times New Roman" w:hAnsi="Times New Roman"/>
                <w:sz w:val="20"/>
                <w:szCs w:val="20"/>
              </w:rPr>
              <w:t>2730307.41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B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B7">
            <w:pPr>
              <w:ind w:firstLine="0"/>
              <w:jc w:val="center"/>
              <w:rPr>
                <w:rFonts w:ascii="Times New Roman" w:hAnsi="Times New Roman"/>
                <w:sz w:val="20"/>
                <w:szCs w:val="20"/>
              </w:rPr>
            </w:pPr>
            <w:r>
              <w:rPr>
                <w:rFonts w:ascii="Times New Roman" w:hAnsi="Times New Roman"/>
                <w:sz w:val="20"/>
                <w:szCs w:val="20"/>
              </w:rPr>
              <w:t>995062.83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B8">
            <w:pPr>
              <w:ind w:firstLine="0"/>
              <w:jc w:val="center"/>
              <w:rPr>
                <w:rFonts w:ascii="Times New Roman" w:hAnsi="Times New Roman"/>
                <w:sz w:val="20"/>
                <w:szCs w:val="20"/>
              </w:rPr>
            </w:pPr>
            <w:r>
              <w:rPr>
                <w:rFonts w:ascii="Times New Roman" w:hAnsi="Times New Roman"/>
                <w:sz w:val="20"/>
                <w:szCs w:val="20"/>
              </w:rPr>
              <w:t>2730332.30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B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BA">
            <w:pPr>
              <w:ind w:firstLine="0"/>
              <w:jc w:val="center"/>
              <w:rPr>
                <w:rFonts w:ascii="Times New Roman" w:hAnsi="Times New Roman"/>
                <w:sz w:val="20"/>
                <w:szCs w:val="20"/>
              </w:rPr>
            </w:pPr>
            <w:r>
              <w:rPr>
                <w:rFonts w:ascii="Times New Roman" w:hAnsi="Times New Roman"/>
                <w:sz w:val="20"/>
                <w:szCs w:val="20"/>
              </w:rPr>
              <w:t>995061.94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BB">
            <w:pPr>
              <w:ind w:firstLine="0"/>
              <w:jc w:val="center"/>
              <w:rPr>
                <w:rFonts w:ascii="Times New Roman" w:hAnsi="Times New Roman"/>
                <w:sz w:val="20"/>
                <w:szCs w:val="20"/>
              </w:rPr>
            </w:pPr>
            <w:r>
              <w:rPr>
                <w:rFonts w:ascii="Times New Roman" w:hAnsi="Times New Roman"/>
                <w:sz w:val="20"/>
                <w:szCs w:val="20"/>
              </w:rPr>
              <w:t>2730332.37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B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BD">
            <w:pPr>
              <w:ind w:firstLine="0"/>
              <w:jc w:val="center"/>
              <w:rPr>
                <w:rFonts w:ascii="Times New Roman" w:hAnsi="Times New Roman"/>
                <w:sz w:val="20"/>
                <w:szCs w:val="20"/>
              </w:rPr>
            </w:pPr>
            <w:r>
              <w:rPr>
                <w:rFonts w:ascii="Times New Roman" w:hAnsi="Times New Roman"/>
                <w:sz w:val="20"/>
                <w:szCs w:val="20"/>
              </w:rPr>
              <w:t>995058.43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BE">
            <w:pPr>
              <w:ind w:firstLine="0"/>
              <w:jc w:val="center"/>
              <w:rPr>
                <w:rFonts w:ascii="Times New Roman" w:hAnsi="Times New Roman"/>
                <w:sz w:val="20"/>
                <w:szCs w:val="20"/>
              </w:rPr>
            </w:pPr>
            <w:r>
              <w:rPr>
                <w:rFonts w:ascii="Times New Roman" w:hAnsi="Times New Roman"/>
                <w:sz w:val="20"/>
                <w:szCs w:val="20"/>
              </w:rPr>
              <w:t>2730332.59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B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C0">
            <w:pPr>
              <w:ind w:firstLine="0"/>
              <w:jc w:val="center"/>
              <w:rPr>
                <w:rFonts w:ascii="Times New Roman" w:hAnsi="Times New Roman"/>
                <w:sz w:val="20"/>
                <w:szCs w:val="20"/>
              </w:rPr>
            </w:pPr>
            <w:r>
              <w:rPr>
                <w:rFonts w:ascii="Times New Roman" w:hAnsi="Times New Roman"/>
                <w:sz w:val="20"/>
                <w:szCs w:val="20"/>
              </w:rPr>
              <w:t>995058.45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C1">
            <w:pPr>
              <w:ind w:firstLine="0"/>
              <w:jc w:val="center"/>
              <w:rPr>
                <w:rFonts w:ascii="Times New Roman" w:hAnsi="Times New Roman"/>
                <w:sz w:val="20"/>
                <w:szCs w:val="20"/>
              </w:rPr>
            </w:pPr>
            <w:r>
              <w:rPr>
                <w:rFonts w:ascii="Times New Roman" w:hAnsi="Times New Roman"/>
                <w:sz w:val="20"/>
                <w:szCs w:val="20"/>
              </w:rPr>
              <w:t>2730332.93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C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C3">
            <w:pPr>
              <w:ind w:firstLine="0"/>
              <w:jc w:val="center"/>
              <w:rPr>
                <w:rFonts w:ascii="Times New Roman" w:hAnsi="Times New Roman"/>
                <w:sz w:val="20"/>
                <w:szCs w:val="20"/>
              </w:rPr>
            </w:pPr>
            <w:r>
              <w:rPr>
                <w:rFonts w:ascii="Times New Roman" w:hAnsi="Times New Roman"/>
                <w:sz w:val="20"/>
                <w:szCs w:val="20"/>
              </w:rPr>
              <w:t>995055.34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C4">
            <w:pPr>
              <w:ind w:firstLine="0"/>
              <w:jc w:val="center"/>
              <w:rPr>
                <w:rFonts w:ascii="Times New Roman" w:hAnsi="Times New Roman"/>
                <w:sz w:val="20"/>
                <w:szCs w:val="20"/>
              </w:rPr>
            </w:pPr>
            <w:r>
              <w:rPr>
                <w:rFonts w:ascii="Times New Roman" w:hAnsi="Times New Roman"/>
                <w:sz w:val="20"/>
                <w:szCs w:val="20"/>
              </w:rPr>
              <w:t>2730332.99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C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C6">
            <w:pPr>
              <w:ind w:firstLine="0"/>
              <w:jc w:val="center"/>
              <w:rPr>
                <w:rFonts w:ascii="Times New Roman" w:hAnsi="Times New Roman"/>
                <w:sz w:val="20"/>
                <w:szCs w:val="20"/>
              </w:rPr>
            </w:pPr>
            <w:r>
              <w:rPr>
                <w:rFonts w:ascii="Times New Roman" w:hAnsi="Times New Roman"/>
                <w:sz w:val="20"/>
                <w:szCs w:val="20"/>
              </w:rPr>
              <w:t>995044.64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C7">
            <w:pPr>
              <w:ind w:firstLine="0"/>
              <w:jc w:val="center"/>
              <w:rPr>
                <w:rFonts w:ascii="Times New Roman" w:hAnsi="Times New Roman"/>
                <w:sz w:val="20"/>
                <w:szCs w:val="20"/>
              </w:rPr>
            </w:pPr>
            <w:r>
              <w:rPr>
                <w:rFonts w:ascii="Times New Roman" w:hAnsi="Times New Roman"/>
                <w:sz w:val="20"/>
                <w:szCs w:val="20"/>
              </w:rPr>
              <w:t>2730334.81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C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C9">
            <w:pPr>
              <w:ind w:firstLine="0"/>
              <w:jc w:val="center"/>
              <w:rPr>
                <w:rFonts w:ascii="Times New Roman" w:hAnsi="Times New Roman"/>
                <w:sz w:val="20"/>
                <w:szCs w:val="20"/>
              </w:rPr>
            </w:pPr>
            <w:r>
              <w:rPr>
                <w:rFonts w:ascii="Times New Roman" w:hAnsi="Times New Roman"/>
                <w:sz w:val="20"/>
                <w:szCs w:val="20"/>
              </w:rPr>
              <w:t>995029.13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CA">
            <w:pPr>
              <w:ind w:firstLine="0"/>
              <w:jc w:val="center"/>
              <w:rPr>
                <w:rFonts w:ascii="Times New Roman" w:hAnsi="Times New Roman"/>
                <w:sz w:val="20"/>
                <w:szCs w:val="20"/>
              </w:rPr>
            </w:pPr>
            <w:r>
              <w:rPr>
                <w:rFonts w:ascii="Times New Roman" w:hAnsi="Times New Roman"/>
                <w:sz w:val="20"/>
                <w:szCs w:val="20"/>
              </w:rPr>
              <w:t>2730336.55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CB">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CC">
            <w:pPr>
              <w:ind w:firstLine="0"/>
              <w:jc w:val="center"/>
              <w:rPr>
                <w:rFonts w:ascii="Times New Roman" w:hAnsi="Times New Roman"/>
                <w:sz w:val="20"/>
                <w:szCs w:val="20"/>
              </w:rPr>
            </w:pPr>
            <w:r>
              <w:rPr>
                <w:rFonts w:ascii="Times New Roman" w:hAnsi="Times New Roman"/>
                <w:sz w:val="20"/>
                <w:szCs w:val="20"/>
              </w:rPr>
              <w:t>995029.78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CD">
            <w:pPr>
              <w:ind w:firstLine="0"/>
              <w:jc w:val="center"/>
              <w:rPr>
                <w:rFonts w:ascii="Times New Roman" w:hAnsi="Times New Roman"/>
                <w:sz w:val="20"/>
                <w:szCs w:val="20"/>
              </w:rPr>
            </w:pPr>
            <w:r>
              <w:rPr>
                <w:rFonts w:ascii="Times New Roman" w:hAnsi="Times New Roman"/>
                <w:sz w:val="20"/>
                <w:szCs w:val="20"/>
              </w:rPr>
              <w:t>2730332.11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CE">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CF">
            <w:pPr>
              <w:ind w:firstLine="0"/>
              <w:jc w:val="center"/>
              <w:rPr>
                <w:rFonts w:ascii="Times New Roman" w:hAnsi="Times New Roman"/>
                <w:sz w:val="20"/>
                <w:szCs w:val="20"/>
              </w:rPr>
            </w:pPr>
            <w:r>
              <w:rPr>
                <w:rFonts w:ascii="Times New Roman" w:hAnsi="Times New Roman"/>
                <w:sz w:val="20"/>
                <w:szCs w:val="20"/>
              </w:rPr>
              <w:t>995029.64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D0">
            <w:pPr>
              <w:ind w:firstLine="0"/>
              <w:jc w:val="center"/>
              <w:rPr>
                <w:rFonts w:ascii="Times New Roman" w:hAnsi="Times New Roman"/>
                <w:sz w:val="20"/>
                <w:szCs w:val="20"/>
              </w:rPr>
            </w:pPr>
            <w:r>
              <w:rPr>
                <w:rFonts w:ascii="Times New Roman" w:hAnsi="Times New Roman"/>
                <w:sz w:val="20"/>
                <w:szCs w:val="20"/>
              </w:rPr>
              <w:t>2730328.19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D1">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D2">
            <w:pPr>
              <w:ind w:firstLine="0"/>
              <w:jc w:val="center"/>
              <w:rPr>
                <w:rFonts w:ascii="Times New Roman" w:hAnsi="Times New Roman"/>
                <w:sz w:val="20"/>
                <w:szCs w:val="20"/>
              </w:rPr>
            </w:pPr>
            <w:r>
              <w:rPr>
                <w:rFonts w:ascii="Times New Roman" w:hAnsi="Times New Roman"/>
                <w:sz w:val="20"/>
                <w:szCs w:val="20"/>
              </w:rPr>
              <w:t>995029.61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D3">
            <w:pPr>
              <w:ind w:firstLine="0"/>
              <w:jc w:val="center"/>
              <w:rPr>
                <w:rFonts w:ascii="Times New Roman" w:hAnsi="Times New Roman"/>
                <w:sz w:val="20"/>
                <w:szCs w:val="20"/>
              </w:rPr>
            </w:pPr>
            <w:r>
              <w:rPr>
                <w:rFonts w:ascii="Times New Roman" w:hAnsi="Times New Roman"/>
                <w:sz w:val="20"/>
                <w:szCs w:val="20"/>
              </w:rPr>
              <w:t>2730325.87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D4">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D5">
            <w:pPr>
              <w:ind w:firstLine="0"/>
              <w:jc w:val="center"/>
              <w:rPr>
                <w:rFonts w:ascii="Times New Roman" w:hAnsi="Times New Roman"/>
                <w:sz w:val="20"/>
                <w:szCs w:val="20"/>
              </w:rPr>
            </w:pPr>
            <w:r>
              <w:rPr>
                <w:rFonts w:ascii="Times New Roman" w:hAnsi="Times New Roman"/>
                <w:sz w:val="20"/>
                <w:szCs w:val="20"/>
              </w:rPr>
              <w:t>995019.91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D6">
            <w:pPr>
              <w:ind w:firstLine="0"/>
              <w:jc w:val="center"/>
              <w:rPr>
                <w:rFonts w:ascii="Times New Roman" w:hAnsi="Times New Roman"/>
                <w:sz w:val="20"/>
                <w:szCs w:val="20"/>
              </w:rPr>
            </w:pPr>
            <w:r>
              <w:rPr>
                <w:rFonts w:ascii="Times New Roman" w:hAnsi="Times New Roman"/>
                <w:sz w:val="20"/>
                <w:szCs w:val="20"/>
              </w:rPr>
              <w:t>2730325.67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D7">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D8">
            <w:pPr>
              <w:ind w:firstLine="0"/>
              <w:jc w:val="center"/>
              <w:rPr>
                <w:rFonts w:ascii="Times New Roman" w:hAnsi="Times New Roman"/>
                <w:sz w:val="20"/>
                <w:szCs w:val="20"/>
              </w:rPr>
            </w:pPr>
            <w:r>
              <w:rPr>
                <w:rFonts w:ascii="Times New Roman" w:hAnsi="Times New Roman"/>
                <w:sz w:val="20"/>
                <w:szCs w:val="20"/>
              </w:rPr>
              <w:t>995017.87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D9">
            <w:pPr>
              <w:ind w:firstLine="0"/>
              <w:jc w:val="center"/>
              <w:rPr>
                <w:rFonts w:ascii="Times New Roman" w:hAnsi="Times New Roman"/>
                <w:sz w:val="20"/>
                <w:szCs w:val="20"/>
              </w:rPr>
            </w:pPr>
            <w:r>
              <w:rPr>
                <w:rFonts w:ascii="Times New Roman" w:hAnsi="Times New Roman"/>
                <w:sz w:val="20"/>
                <w:szCs w:val="20"/>
              </w:rPr>
              <w:t>2730325.74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DA">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DB">
            <w:pPr>
              <w:ind w:firstLine="0"/>
              <w:jc w:val="center"/>
              <w:rPr>
                <w:rFonts w:ascii="Times New Roman" w:hAnsi="Times New Roman"/>
                <w:sz w:val="20"/>
                <w:szCs w:val="20"/>
              </w:rPr>
            </w:pPr>
            <w:r>
              <w:rPr>
                <w:rFonts w:ascii="Times New Roman" w:hAnsi="Times New Roman"/>
                <w:sz w:val="20"/>
                <w:szCs w:val="20"/>
              </w:rPr>
              <w:t>995017.46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DC">
            <w:pPr>
              <w:ind w:firstLine="0"/>
              <w:jc w:val="center"/>
              <w:rPr>
                <w:rFonts w:ascii="Times New Roman" w:hAnsi="Times New Roman"/>
                <w:sz w:val="20"/>
                <w:szCs w:val="20"/>
              </w:rPr>
            </w:pPr>
            <w:r>
              <w:rPr>
                <w:rFonts w:ascii="Times New Roman" w:hAnsi="Times New Roman"/>
                <w:sz w:val="20"/>
                <w:szCs w:val="20"/>
              </w:rPr>
              <w:t>2730310.04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DD">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DE">
            <w:pPr>
              <w:ind w:firstLine="0"/>
              <w:jc w:val="center"/>
              <w:rPr>
                <w:rFonts w:ascii="Times New Roman" w:hAnsi="Times New Roman"/>
                <w:sz w:val="20"/>
                <w:szCs w:val="20"/>
              </w:rPr>
            </w:pPr>
            <w:r>
              <w:rPr>
                <w:rFonts w:ascii="Times New Roman" w:hAnsi="Times New Roman"/>
                <w:sz w:val="20"/>
                <w:szCs w:val="20"/>
              </w:rPr>
              <w:t>995019.41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DF">
            <w:pPr>
              <w:ind w:firstLine="0"/>
              <w:jc w:val="center"/>
              <w:rPr>
                <w:rFonts w:ascii="Times New Roman" w:hAnsi="Times New Roman"/>
                <w:sz w:val="20"/>
                <w:szCs w:val="20"/>
              </w:rPr>
            </w:pPr>
            <w:r>
              <w:rPr>
                <w:rFonts w:ascii="Times New Roman" w:hAnsi="Times New Roman"/>
                <w:sz w:val="20"/>
                <w:szCs w:val="20"/>
              </w:rPr>
              <w:t>2730309.96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E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E1">
            <w:pPr>
              <w:ind w:firstLine="0"/>
              <w:jc w:val="center"/>
              <w:rPr>
                <w:rFonts w:ascii="Times New Roman" w:hAnsi="Times New Roman"/>
                <w:sz w:val="20"/>
                <w:szCs w:val="20"/>
              </w:rPr>
            </w:pPr>
            <w:r>
              <w:rPr>
                <w:rFonts w:ascii="Times New Roman" w:hAnsi="Times New Roman"/>
                <w:sz w:val="20"/>
                <w:szCs w:val="20"/>
              </w:rPr>
              <w:t>995059.78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E2">
            <w:pPr>
              <w:ind w:firstLine="0"/>
              <w:jc w:val="center"/>
              <w:rPr>
                <w:rFonts w:ascii="Times New Roman" w:hAnsi="Times New Roman"/>
                <w:sz w:val="20"/>
                <w:szCs w:val="20"/>
              </w:rPr>
            </w:pPr>
            <w:r>
              <w:rPr>
                <w:rFonts w:ascii="Times New Roman" w:hAnsi="Times New Roman"/>
                <w:sz w:val="20"/>
                <w:szCs w:val="20"/>
              </w:rPr>
              <w:t>2730307.41</w:t>
            </w:r>
          </w:p>
        </w:tc>
      </w:tr>
    </w:tbl>
    <w:p w14:paraId="000070E3">
      <w:pPr>
        <w:ind w:firstLine="0"/>
        <w:jc w:val="left"/>
        <w:rPr>
          <w:rFonts w:ascii="Times New Roman" w:hAnsi="Times New Roman"/>
          <w:sz w:val="20"/>
          <w:szCs w:val="20"/>
        </w:rPr>
      </w:pPr>
    </w:p>
    <w:p w14:paraId="000070E4">
      <w:pPr>
        <w:ind w:firstLine="0"/>
        <w:jc w:val="center"/>
        <w:rPr>
          <w:rFonts w:ascii="Times New Roman" w:hAnsi="Times New Roman"/>
          <w:sz w:val="20"/>
          <w:szCs w:val="20"/>
        </w:rPr>
      </w:pPr>
      <w:r>
        <w:rPr>
          <w:rFonts w:ascii="Times New Roman" w:hAnsi="Times New Roman"/>
          <w:sz w:val="20"/>
          <w:szCs w:val="20"/>
        </w:rPr>
        <w:t>ЗУ:53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E5">
            <w:pPr>
              <w:ind w:firstLine="0"/>
              <w:jc w:val="center"/>
              <w:rPr>
                <w:rFonts w:ascii="Times New Roman" w:hAnsi="Times New Roman"/>
                <w:b/>
                <w:bCs/>
                <w:sz w:val="20"/>
                <w:szCs w:val="20"/>
              </w:rPr>
            </w:pPr>
            <w:r>
              <w:rPr>
                <w:rFonts w:ascii="Times New Roman" w:hAnsi="Times New Roman"/>
                <w:b/>
                <w:bCs/>
                <w:sz w:val="20"/>
                <w:szCs w:val="20"/>
              </w:rPr>
              <w:t>Площадь 2437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E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E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E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E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E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EB">
            <w:pPr>
              <w:ind w:firstLine="0"/>
              <w:jc w:val="center"/>
              <w:rPr>
                <w:rFonts w:ascii="Times New Roman" w:hAnsi="Times New Roman"/>
                <w:sz w:val="20"/>
                <w:szCs w:val="20"/>
              </w:rPr>
            </w:pPr>
            <w:r>
              <w:rPr>
                <w:rFonts w:ascii="Times New Roman" w:hAnsi="Times New Roman"/>
                <w:sz w:val="20"/>
                <w:szCs w:val="20"/>
              </w:rPr>
              <w:t>995018.91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EC">
            <w:pPr>
              <w:ind w:firstLine="0"/>
              <w:jc w:val="center"/>
              <w:rPr>
                <w:rFonts w:ascii="Times New Roman" w:hAnsi="Times New Roman"/>
                <w:sz w:val="20"/>
                <w:szCs w:val="20"/>
              </w:rPr>
            </w:pPr>
            <w:r>
              <w:rPr>
                <w:rFonts w:ascii="Times New Roman" w:hAnsi="Times New Roman"/>
                <w:sz w:val="20"/>
                <w:szCs w:val="20"/>
              </w:rPr>
              <w:t>2730269.79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E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EE">
            <w:pPr>
              <w:ind w:firstLine="0"/>
              <w:jc w:val="center"/>
              <w:rPr>
                <w:rFonts w:ascii="Times New Roman" w:hAnsi="Times New Roman"/>
                <w:sz w:val="20"/>
                <w:szCs w:val="20"/>
              </w:rPr>
            </w:pPr>
            <w:r>
              <w:rPr>
                <w:rFonts w:ascii="Times New Roman" w:hAnsi="Times New Roman"/>
                <w:sz w:val="20"/>
                <w:szCs w:val="20"/>
              </w:rPr>
              <w:t>995019.11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EF">
            <w:pPr>
              <w:ind w:firstLine="0"/>
              <w:jc w:val="center"/>
              <w:rPr>
                <w:rFonts w:ascii="Times New Roman" w:hAnsi="Times New Roman"/>
                <w:sz w:val="20"/>
                <w:szCs w:val="20"/>
              </w:rPr>
            </w:pPr>
            <w:r>
              <w:rPr>
                <w:rFonts w:ascii="Times New Roman" w:hAnsi="Times New Roman"/>
                <w:sz w:val="20"/>
                <w:szCs w:val="20"/>
              </w:rPr>
              <w:t>2730277.38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F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F1">
            <w:pPr>
              <w:ind w:firstLine="0"/>
              <w:jc w:val="center"/>
              <w:rPr>
                <w:rFonts w:ascii="Times New Roman" w:hAnsi="Times New Roman"/>
                <w:sz w:val="20"/>
                <w:szCs w:val="20"/>
              </w:rPr>
            </w:pPr>
            <w:r>
              <w:rPr>
                <w:rFonts w:ascii="Times New Roman" w:hAnsi="Times New Roman"/>
                <w:sz w:val="20"/>
                <w:szCs w:val="20"/>
              </w:rPr>
              <w:t>995016.91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F2">
            <w:pPr>
              <w:ind w:firstLine="0"/>
              <w:jc w:val="center"/>
              <w:rPr>
                <w:rFonts w:ascii="Times New Roman" w:hAnsi="Times New Roman"/>
                <w:sz w:val="20"/>
                <w:szCs w:val="20"/>
              </w:rPr>
            </w:pPr>
            <w:r>
              <w:rPr>
                <w:rFonts w:ascii="Times New Roman" w:hAnsi="Times New Roman"/>
                <w:sz w:val="20"/>
                <w:szCs w:val="20"/>
              </w:rPr>
              <w:t>2730277.45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F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F4">
            <w:pPr>
              <w:ind w:firstLine="0"/>
              <w:jc w:val="center"/>
              <w:rPr>
                <w:rFonts w:ascii="Times New Roman" w:hAnsi="Times New Roman"/>
                <w:sz w:val="20"/>
                <w:szCs w:val="20"/>
              </w:rPr>
            </w:pPr>
            <w:r>
              <w:rPr>
                <w:rFonts w:ascii="Times New Roman" w:hAnsi="Times New Roman"/>
                <w:sz w:val="20"/>
                <w:szCs w:val="20"/>
              </w:rPr>
              <w:t>995017.20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F5">
            <w:pPr>
              <w:ind w:firstLine="0"/>
              <w:jc w:val="center"/>
              <w:rPr>
                <w:rFonts w:ascii="Times New Roman" w:hAnsi="Times New Roman"/>
                <w:sz w:val="20"/>
                <w:szCs w:val="20"/>
              </w:rPr>
            </w:pPr>
            <w:r>
              <w:rPr>
                <w:rFonts w:ascii="Times New Roman" w:hAnsi="Times New Roman"/>
                <w:sz w:val="20"/>
                <w:szCs w:val="20"/>
              </w:rPr>
              <w:t>2730282.09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F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F7">
            <w:pPr>
              <w:ind w:firstLine="0"/>
              <w:jc w:val="center"/>
              <w:rPr>
                <w:rFonts w:ascii="Times New Roman" w:hAnsi="Times New Roman"/>
                <w:sz w:val="20"/>
                <w:szCs w:val="20"/>
              </w:rPr>
            </w:pPr>
            <w:r>
              <w:rPr>
                <w:rFonts w:ascii="Times New Roman" w:hAnsi="Times New Roman"/>
                <w:sz w:val="20"/>
                <w:szCs w:val="20"/>
              </w:rPr>
              <w:t>995017.22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F8">
            <w:pPr>
              <w:ind w:firstLine="0"/>
              <w:jc w:val="center"/>
              <w:rPr>
                <w:rFonts w:ascii="Times New Roman" w:hAnsi="Times New Roman"/>
                <w:sz w:val="20"/>
                <w:szCs w:val="20"/>
              </w:rPr>
            </w:pPr>
            <w:r>
              <w:rPr>
                <w:rFonts w:ascii="Times New Roman" w:hAnsi="Times New Roman"/>
                <w:sz w:val="20"/>
                <w:szCs w:val="20"/>
              </w:rPr>
              <w:t>2730300.90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F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FA">
            <w:pPr>
              <w:ind w:firstLine="0"/>
              <w:jc w:val="center"/>
              <w:rPr>
                <w:rFonts w:ascii="Times New Roman" w:hAnsi="Times New Roman"/>
                <w:sz w:val="20"/>
                <w:szCs w:val="20"/>
              </w:rPr>
            </w:pPr>
            <w:r>
              <w:rPr>
                <w:rFonts w:ascii="Times New Roman" w:hAnsi="Times New Roman"/>
                <w:sz w:val="20"/>
                <w:szCs w:val="20"/>
              </w:rPr>
              <w:t>994935.85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FB">
            <w:pPr>
              <w:ind w:firstLine="0"/>
              <w:jc w:val="center"/>
              <w:rPr>
                <w:rFonts w:ascii="Times New Roman" w:hAnsi="Times New Roman"/>
                <w:sz w:val="20"/>
                <w:szCs w:val="20"/>
              </w:rPr>
            </w:pPr>
            <w:r>
              <w:rPr>
                <w:rFonts w:ascii="Times New Roman" w:hAnsi="Times New Roman"/>
                <w:sz w:val="20"/>
                <w:szCs w:val="20"/>
              </w:rPr>
              <w:t>2730312.22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F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FD">
            <w:pPr>
              <w:ind w:firstLine="0"/>
              <w:jc w:val="center"/>
              <w:rPr>
                <w:rFonts w:ascii="Times New Roman" w:hAnsi="Times New Roman"/>
                <w:sz w:val="20"/>
                <w:szCs w:val="20"/>
              </w:rPr>
            </w:pPr>
            <w:r>
              <w:rPr>
                <w:rFonts w:ascii="Times New Roman" w:hAnsi="Times New Roman"/>
                <w:sz w:val="20"/>
                <w:szCs w:val="20"/>
              </w:rPr>
              <w:t>994934.14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FE">
            <w:pPr>
              <w:ind w:firstLine="0"/>
              <w:jc w:val="center"/>
              <w:rPr>
                <w:rFonts w:ascii="Times New Roman" w:hAnsi="Times New Roman"/>
                <w:sz w:val="20"/>
                <w:szCs w:val="20"/>
              </w:rPr>
            </w:pPr>
            <w:r>
              <w:rPr>
                <w:rFonts w:ascii="Times New Roman" w:hAnsi="Times New Roman"/>
                <w:sz w:val="20"/>
                <w:szCs w:val="20"/>
              </w:rPr>
              <w:t>2730285.57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FF">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00">
            <w:pPr>
              <w:ind w:firstLine="0"/>
              <w:jc w:val="center"/>
              <w:rPr>
                <w:rFonts w:ascii="Times New Roman" w:hAnsi="Times New Roman"/>
                <w:sz w:val="20"/>
                <w:szCs w:val="20"/>
              </w:rPr>
            </w:pPr>
            <w:r>
              <w:rPr>
                <w:rFonts w:ascii="Times New Roman" w:hAnsi="Times New Roman"/>
                <w:sz w:val="20"/>
                <w:szCs w:val="20"/>
              </w:rPr>
              <w:t>994943.33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01">
            <w:pPr>
              <w:ind w:firstLine="0"/>
              <w:jc w:val="center"/>
              <w:rPr>
                <w:rFonts w:ascii="Times New Roman" w:hAnsi="Times New Roman"/>
                <w:sz w:val="20"/>
                <w:szCs w:val="20"/>
              </w:rPr>
            </w:pPr>
            <w:r>
              <w:rPr>
                <w:rFonts w:ascii="Times New Roman" w:hAnsi="Times New Roman"/>
                <w:sz w:val="20"/>
                <w:szCs w:val="20"/>
              </w:rPr>
              <w:t>2730283.92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02">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03">
            <w:pPr>
              <w:ind w:firstLine="0"/>
              <w:jc w:val="center"/>
              <w:rPr>
                <w:rFonts w:ascii="Times New Roman" w:hAnsi="Times New Roman"/>
                <w:sz w:val="20"/>
                <w:szCs w:val="20"/>
              </w:rPr>
            </w:pPr>
            <w:r>
              <w:rPr>
                <w:rFonts w:ascii="Times New Roman" w:hAnsi="Times New Roman"/>
                <w:sz w:val="20"/>
                <w:szCs w:val="20"/>
              </w:rPr>
              <w:t>994943.26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04">
            <w:pPr>
              <w:ind w:firstLine="0"/>
              <w:jc w:val="center"/>
              <w:rPr>
                <w:rFonts w:ascii="Times New Roman" w:hAnsi="Times New Roman"/>
                <w:sz w:val="20"/>
                <w:szCs w:val="20"/>
              </w:rPr>
            </w:pPr>
            <w:r>
              <w:rPr>
                <w:rFonts w:ascii="Times New Roman" w:hAnsi="Times New Roman"/>
                <w:sz w:val="20"/>
                <w:szCs w:val="20"/>
              </w:rPr>
              <w:t>2730282.62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05">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06">
            <w:pPr>
              <w:ind w:firstLine="0"/>
              <w:jc w:val="center"/>
              <w:rPr>
                <w:rFonts w:ascii="Times New Roman" w:hAnsi="Times New Roman"/>
                <w:sz w:val="20"/>
                <w:szCs w:val="20"/>
              </w:rPr>
            </w:pPr>
            <w:r>
              <w:rPr>
                <w:rFonts w:ascii="Times New Roman" w:hAnsi="Times New Roman"/>
                <w:sz w:val="20"/>
                <w:szCs w:val="20"/>
              </w:rPr>
              <w:t>994946.97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07">
            <w:pPr>
              <w:ind w:firstLine="0"/>
              <w:jc w:val="center"/>
              <w:rPr>
                <w:rFonts w:ascii="Times New Roman" w:hAnsi="Times New Roman"/>
                <w:sz w:val="20"/>
                <w:szCs w:val="20"/>
              </w:rPr>
            </w:pPr>
            <w:r>
              <w:rPr>
                <w:rFonts w:ascii="Times New Roman" w:hAnsi="Times New Roman"/>
                <w:sz w:val="20"/>
                <w:szCs w:val="20"/>
              </w:rPr>
              <w:t>2730282.05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08">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09">
            <w:pPr>
              <w:ind w:firstLine="0"/>
              <w:jc w:val="center"/>
              <w:rPr>
                <w:rFonts w:ascii="Times New Roman" w:hAnsi="Times New Roman"/>
                <w:sz w:val="20"/>
                <w:szCs w:val="20"/>
              </w:rPr>
            </w:pPr>
            <w:r>
              <w:rPr>
                <w:rFonts w:ascii="Times New Roman" w:hAnsi="Times New Roman"/>
                <w:sz w:val="20"/>
                <w:szCs w:val="20"/>
              </w:rPr>
              <w:t>994950.18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0A">
            <w:pPr>
              <w:ind w:firstLine="0"/>
              <w:jc w:val="center"/>
              <w:rPr>
                <w:rFonts w:ascii="Times New Roman" w:hAnsi="Times New Roman"/>
                <w:sz w:val="20"/>
                <w:szCs w:val="20"/>
              </w:rPr>
            </w:pPr>
            <w:r>
              <w:rPr>
                <w:rFonts w:ascii="Times New Roman" w:hAnsi="Times New Roman"/>
                <w:sz w:val="20"/>
                <w:szCs w:val="20"/>
              </w:rPr>
              <w:t>2730281.55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0B">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0C">
            <w:pPr>
              <w:ind w:firstLine="0"/>
              <w:jc w:val="center"/>
              <w:rPr>
                <w:rFonts w:ascii="Times New Roman" w:hAnsi="Times New Roman"/>
                <w:sz w:val="20"/>
                <w:szCs w:val="20"/>
              </w:rPr>
            </w:pPr>
            <w:r>
              <w:rPr>
                <w:rFonts w:ascii="Times New Roman" w:hAnsi="Times New Roman"/>
                <w:sz w:val="20"/>
                <w:szCs w:val="20"/>
              </w:rPr>
              <w:t>994955.13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0D">
            <w:pPr>
              <w:ind w:firstLine="0"/>
              <w:jc w:val="center"/>
              <w:rPr>
                <w:rFonts w:ascii="Times New Roman" w:hAnsi="Times New Roman"/>
                <w:sz w:val="20"/>
                <w:szCs w:val="20"/>
              </w:rPr>
            </w:pPr>
            <w:r>
              <w:rPr>
                <w:rFonts w:ascii="Times New Roman" w:hAnsi="Times New Roman"/>
                <w:sz w:val="20"/>
                <w:szCs w:val="20"/>
              </w:rPr>
              <w:t>2730280.80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0E">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0F">
            <w:pPr>
              <w:ind w:firstLine="0"/>
              <w:jc w:val="center"/>
              <w:rPr>
                <w:rFonts w:ascii="Times New Roman" w:hAnsi="Times New Roman"/>
                <w:sz w:val="20"/>
                <w:szCs w:val="20"/>
              </w:rPr>
            </w:pPr>
            <w:r>
              <w:rPr>
                <w:rFonts w:ascii="Times New Roman" w:hAnsi="Times New Roman"/>
                <w:sz w:val="20"/>
                <w:szCs w:val="20"/>
              </w:rPr>
              <w:t>994999.32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10">
            <w:pPr>
              <w:ind w:firstLine="0"/>
              <w:jc w:val="center"/>
              <w:rPr>
                <w:rFonts w:ascii="Times New Roman" w:hAnsi="Times New Roman"/>
                <w:sz w:val="20"/>
                <w:szCs w:val="20"/>
              </w:rPr>
            </w:pPr>
            <w:r>
              <w:rPr>
                <w:rFonts w:ascii="Times New Roman" w:hAnsi="Times New Roman"/>
                <w:sz w:val="20"/>
                <w:szCs w:val="20"/>
              </w:rPr>
              <w:t>2730272.92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11">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12">
            <w:pPr>
              <w:ind w:firstLine="0"/>
              <w:jc w:val="center"/>
              <w:rPr>
                <w:rFonts w:ascii="Times New Roman" w:hAnsi="Times New Roman"/>
                <w:sz w:val="20"/>
                <w:szCs w:val="20"/>
              </w:rPr>
            </w:pPr>
            <w:r>
              <w:rPr>
                <w:rFonts w:ascii="Times New Roman" w:hAnsi="Times New Roman"/>
                <w:sz w:val="20"/>
                <w:szCs w:val="20"/>
              </w:rPr>
              <w:t>995005.23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13">
            <w:pPr>
              <w:ind w:firstLine="0"/>
              <w:jc w:val="center"/>
              <w:rPr>
                <w:rFonts w:ascii="Times New Roman" w:hAnsi="Times New Roman"/>
                <w:sz w:val="20"/>
                <w:szCs w:val="20"/>
              </w:rPr>
            </w:pPr>
            <w:r>
              <w:rPr>
                <w:rFonts w:ascii="Times New Roman" w:hAnsi="Times New Roman"/>
                <w:sz w:val="20"/>
                <w:szCs w:val="20"/>
              </w:rPr>
              <w:t>2730271.86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14">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15">
            <w:pPr>
              <w:ind w:firstLine="0"/>
              <w:jc w:val="center"/>
              <w:rPr>
                <w:rFonts w:ascii="Times New Roman" w:hAnsi="Times New Roman"/>
                <w:sz w:val="20"/>
                <w:szCs w:val="20"/>
              </w:rPr>
            </w:pPr>
            <w:r>
              <w:rPr>
                <w:rFonts w:ascii="Times New Roman" w:hAnsi="Times New Roman"/>
                <w:sz w:val="20"/>
                <w:szCs w:val="20"/>
              </w:rPr>
              <w:t>995017.06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16">
            <w:pPr>
              <w:ind w:firstLine="0"/>
              <w:jc w:val="center"/>
              <w:rPr>
                <w:rFonts w:ascii="Times New Roman" w:hAnsi="Times New Roman"/>
                <w:sz w:val="20"/>
                <w:szCs w:val="20"/>
              </w:rPr>
            </w:pPr>
            <w:r>
              <w:rPr>
                <w:rFonts w:ascii="Times New Roman" w:hAnsi="Times New Roman"/>
                <w:sz w:val="20"/>
                <w:szCs w:val="20"/>
              </w:rPr>
              <w:t>2730269.76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17">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18">
            <w:pPr>
              <w:ind w:firstLine="0"/>
              <w:jc w:val="center"/>
              <w:rPr>
                <w:rFonts w:ascii="Times New Roman" w:hAnsi="Times New Roman"/>
                <w:sz w:val="20"/>
                <w:szCs w:val="20"/>
              </w:rPr>
            </w:pPr>
            <w:r>
              <w:rPr>
                <w:rFonts w:ascii="Times New Roman" w:hAnsi="Times New Roman"/>
                <w:sz w:val="20"/>
                <w:szCs w:val="20"/>
              </w:rPr>
              <w:t>995018.91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19">
            <w:pPr>
              <w:ind w:firstLine="0"/>
              <w:jc w:val="center"/>
              <w:rPr>
                <w:rFonts w:ascii="Times New Roman" w:hAnsi="Times New Roman"/>
                <w:sz w:val="20"/>
                <w:szCs w:val="20"/>
              </w:rPr>
            </w:pPr>
            <w:r>
              <w:rPr>
                <w:rFonts w:ascii="Times New Roman" w:hAnsi="Times New Roman"/>
                <w:sz w:val="20"/>
                <w:szCs w:val="20"/>
              </w:rPr>
              <w:t>2730269.79</w:t>
            </w:r>
          </w:p>
        </w:tc>
      </w:tr>
    </w:tbl>
    <w:p w14:paraId="0000711A">
      <w:pPr>
        <w:ind w:firstLine="0"/>
        <w:jc w:val="left"/>
        <w:rPr>
          <w:rFonts w:ascii="Times New Roman" w:hAnsi="Times New Roman"/>
          <w:sz w:val="20"/>
          <w:szCs w:val="20"/>
        </w:rPr>
      </w:pPr>
    </w:p>
    <w:p w14:paraId="0000711B">
      <w:pPr>
        <w:ind w:firstLine="0"/>
        <w:jc w:val="center"/>
        <w:rPr>
          <w:rFonts w:ascii="Times New Roman" w:hAnsi="Times New Roman"/>
          <w:sz w:val="20"/>
          <w:szCs w:val="20"/>
        </w:rPr>
      </w:pPr>
      <w:r>
        <w:rPr>
          <w:rFonts w:ascii="Times New Roman" w:hAnsi="Times New Roman"/>
          <w:sz w:val="20"/>
          <w:szCs w:val="20"/>
        </w:rPr>
        <w:t>ЗУ:54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1C">
            <w:pPr>
              <w:ind w:firstLine="0"/>
              <w:jc w:val="center"/>
              <w:rPr>
                <w:rFonts w:ascii="Times New Roman" w:hAnsi="Times New Roman"/>
                <w:b/>
                <w:bCs/>
                <w:sz w:val="20"/>
                <w:szCs w:val="20"/>
              </w:rPr>
            </w:pPr>
            <w:r>
              <w:rPr>
                <w:rFonts w:ascii="Times New Roman" w:hAnsi="Times New Roman"/>
                <w:b/>
                <w:bCs/>
                <w:sz w:val="20"/>
                <w:szCs w:val="20"/>
              </w:rPr>
              <w:t>Площадь 2050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1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1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1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2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2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22">
            <w:pPr>
              <w:ind w:firstLine="0"/>
              <w:jc w:val="center"/>
              <w:rPr>
                <w:rFonts w:ascii="Times New Roman" w:hAnsi="Times New Roman"/>
                <w:sz w:val="20"/>
                <w:szCs w:val="20"/>
              </w:rPr>
            </w:pPr>
            <w:r>
              <w:rPr>
                <w:rFonts w:ascii="Times New Roman" w:hAnsi="Times New Roman"/>
                <w:sz w:val="20"/>
                <w:szCs w:val="20"/>
              </w:rPr>
              <w:t>995017.22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23">
            <w:pPr>
              <w:ind w:firstLine="0"/>
              <w:jc w:val="center"/>
              <w:rPr>
                <w:rFonts w:ascii="Times New Roman" w:hAnsi="Times New Roman"/>
                <w:sz w:val="20"/>
                <w:szCs w:val="20"/>
              </w:rPr>
            </w:pPr>
            <w:r>
              <w:rPr>
                <w:rFonts w:ascii="Times New Roman" w:hAnsi="Times New Roman"/>
                <w:sz w:val="20"/>
                <w:szCs w:val="20"/>
              </w:rPr>
              <w:t>2730300.90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2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25">
            <w:pPr>
              <w:ind w:firstLine="0"/>
              <w:jc w:val="center"/>
              <w:rPr>
                <w:rFonts w:ascii="Times New Roman" w:hAnsi="Times New Roman"/>
                <w:sz w:val="20"/>
                <w:szCs w:val="20"/>
              </w:rPr>
            </w:pPr>
            <w:r>
              <w:rPr>
                <w:rFonts w:ascii="Times New Roman" w:hAnsi="Times New Roman"/>
                <w:sz w:val="20"/>
                <w:szCs w:val="20"/>
              </w:rPr>
              <w:t>995017.46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26">
            <w:pPr>
              <w:ind w:firstLine="0"/>
              <w:jc w:val="center"/>
              <w:rPr>
                <w:rFonts w:ascii="Times New Roman" w:hAnsi="Times New Roman"/>
                <w:sz w:val="20"/>
                <w:szCs w:val="20"/>
              </w:rPr>
            </w:pPr>
            <w:r>
              <w:rPr>
                <w:rFonts w:ascii="Times New Roman" w:hAnsi="Times New Roman"/>
                <w:sz w:val="20"/>
                <w:szCs w:val="20"/>
              </w:rPr>
              <w:t>2730310.04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2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28">
            <w:pPr>
              <w:ind w:firstLine="0"/>
              <w:jc w:val="center"/>
              <w:rPr>
                <w:rFonts w:ascii="Times New Roman" w:hAnsi="Times New Roman"/>
                <w:sz w:val="20"/>
                <w:szCs w:val="20"/>
              </w:rPr>
            </w:pPr>
            <w:r>
              <w:rPr>
                <w:rFonts w:ascii="Times New Roman" w:hAnsi="Times New Roman"/>
                <w:sz w:val="20"/>
                <w:szCs w:val="20"/>
              </w:rPr>
              <w:t>995017.87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29">
            <w:pPr>
              <w:ind w:firstLine="0"/>
              <w:jc w:val="center"/>
              <w:rPr>
                <w:rFonts w:ascii="Times New Roman" w:hAnsi="Times New Roman"/>
                <w:sz w:val="20"/>
                <w:szCs w:val="20"/>
              </w:rPr>
            </w:pPr>
            <w:r>
              <w:rPr>
                <w:rFonts w:ascii="Times New Roman" w:hAnsi="Times New Roman"/>
                <w:sz w:val="20"/>
                <w:szCs w:val="20"/>
              </w:rPr>
              <w:t>2730325.74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2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2B">
            <w:pPr>
              <w:ind w:firstLine="0"/>
              <w:jc w:val="center"/>
              <w:rPr>
                <w:rFonts w:ascii="Times New Roman" w:hAnsi="Times New Roman"/>
                <w:sz w:val="20"/>
                <w:szCs w:val="20"/>
              </w:rPr>
            </w:pPr>
            <w:r>
              <w:rPr>
                <w:rFonts w:ascii="Times New Roman" w:hAnsi="Times New Roman"/>
                <w:sz w:val="20"/>
                <w:szCs w:val="20"/>
              </w:rPr>
              <w:t>994998.27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2C">
            <w:pPr>
              <w:ind w:firstLine="0"/>
              <w:jc w:val="center"/>
              <w:rPr>
                <w:rFonts w:ascii="Times New Roman" w:hAnsi="Times New Roman"/>
                <w:sz w:val="20"/>
                <w:szCs w:val="20"/>
              </w:rPr>
            </w:pPr>
            <w:r>
              <w:rPr>
                <w:rFonts w:ascii="Times New Roman" w:hAnsi="Times New Roman"/>
                <w:sz w:val="20"/>
                <w:szCs w:val="20"/>
              </w:rPr>
              <w:t>2730326.81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2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2E">
            <w:pPr>
              <w:ind w:firstLine="0"/>
              <w:jc w:val="center"/>
              <w:rPr>
                <w:rFonts w:ascii="Times New Roman" w:hAnsi="Times New Roman"/>
                <w:sz w:val="20"/>
                <w:szCs w:val="20"/>
              </w:rPr>
            </w:pPr>
            <w:r>
              <w:rPr>
                <w:rFonts w:ascii="Times New Roman" w:hAnsi="Times New Roman"/>
                <w:sz w:val="20"/>
                <w:szCs w:val="20"/>
              </w:rPr>
              <w:t>994996.36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2F">
            <w:pPr>
              <w:ind w:firstLine="0"/>
              <w:jc w:val="center"/>
              <w:rPr>
                <w:rFonts w:ascii="Times New Roman" w:hAnsi="Times New Roman"/>
                <w:sz w:val="20"/>
                <w:szCs w:val="20"/>
              </w:rPr>
            </w:pPr>
            <w:r>
              <w:rPr>
                <w:rFonts w:ascii="Times New Roman" w:hAnsi="Times New Roman"/>
                <w:sz w:val="20"/>
                <w:szCs w:val="20"/>
              </w:rPr>
              <w:t>2730329.23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3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31">
            <w:pPr>
              <w:ind w:firstLine="0"/>
              <w:jc w:val="center"/>
              <w:rPr>
                <w:rFonts w:ascii="Times New Roman" w:hAnsi="Times New Roman"/>
                <w:sz w:val="20"/>
                <w:szCs w:val="20"/>
              </w:rPr>
            </w:pPr>
            <w:r>
              <w:rPr>
                <w:rFonts w:ascii="Times New Roman" w:hAnsi="Times New Roman"/>
                <w:sz w:val="20"/>
                <w:szCs w:val="20"/>
              </w:rPr>
              <w:t>994991.76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32">
            <w:pPr>
              <w:ind w:firstLine="0"/>
              <w:jc w:val="center"/>
              <w:rPr>
                <w:rFonts w:ascii="Times New Roman" w:hAnsi="Times New Roman"/>
                <w:sz w:val="20"/>
                <w:szCs w:val="20"/>
              </w:rPr>
            </w:pPr>
            <w:r>
              <w:rPr>
                <w:rFonts w:ascii="Times New Roman" w:hAnsi="Times New Roman"/>
                <w:sz w:val="20"/>
                <w:szCs w:val="20"/>
              </w:rPr>
              <w:t>2730330.06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3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34">
            <w:pPr>
              <w:ind w:firstLine="0"/>
              <w:jc w:val="center"/>
              <w:rPr>
                <w:rFonts w:ascii="Times New Roman" w:hAnsi="Times New Roman"/>
                <w:sz w:val="20"/>
                <w:szCs w:val="20"/>
              </w:rPr>
            </w:pPr>
            <w:r>
              <w:rPr>
                <w:rFonts w:ascii="Times New Roman" w:hAnsi="Times New Roman"/>
                <w:sz w:val="20"/>
                <w:szCs w:val="20"/>
              </w:rPr>
              <w:t>994983.83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35">
            <w:pPr>
              <w:ind w:firstLine="0"/>
              <w:jc w:val="center"/>
              <w:rPr>
                <w:rFonts w:ascii="Times New Roman" w:hAnsi="Times New Roman"/>
                <w:sz w:val="20"/>
                <w:szCs w:val="20"/>
              </w:rPr>
            </w:pPr>
            <w:r>
              <w:rPr>
                <w:rFonts w:ascii="Times New Roman" w:hAnsi="Times New Roman"/>
                <w:sz w:val="20"/>
                <w:szCs w:val="20"/>
              </w:rPr>
              <w:t>2730330.49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3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37">
            <w:pPr>
              <w:ind w:firstLine="0"/>
              <w:jc w:val="center"/>
              <w:rPr>
                <w:rFonts w:ascii="Times New Roman" w:hAnsi="Times New Roman"/>
                <w:sz w:val="20"/>
                <w:szCs w:val="20"/>
              </w:rPr>
            </w:pPr>
            <w:r>
              <w:rPr>
                <w:rFonts w:ascii="Times New Roman" w:hAnsi="Times New Roman"/>
                <w:sz w:val="20"/>
                <w:szCs w:val="20"/>
              </w:rPr>
              <w:t>994955.08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38">
            <w:pPr>
              <w:ind w:firstLine="0"/>
              <w:jc w:val="center"/>
              <w:rPr>
                <w:rFonts w:ascii="Times New Roman" w:hAnsi="Times New Roman"/>
                <w:sz w:val="20"/>
                <w:szCs w:val="20"/>
              </w:rPr>
            </w:pPr>
            <w:r>
              <w:rPr>
                <w:rFonts w:ascii="Times New Roman" w:hAnsi="Times New Roman"/>
                <w:sz w:val="20"/>
                <w:szCs w:val="20"/>
              </w:rPr>
              <w:t>2730333.55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3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3A">
            <w:pPr>
              <w:ind w:firstLine="0"/>
              <w:jc w:val="center"/>
              <w:rPr>
                <w:rFonts w:ascii="Times New Roman" w:hAnsi="Times New Roman"/>
                <w:sz w:val="20"/>
                <w:szCs w:val="20"/>
              </w:rPr>
            </w:pPr>
            <w:r>
              <w:rPr>
                <w:rFonts w:ascii="Times New Roman" w:hAnsi="Times New Roman"/>
                <w:sz w:val="20"/>
                <w:szCs w:val="20"/>
              </w:rPr>
              <w:t>994954.77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3B">
            <w:pPr>
              <w:ind w:firstLine="0"/>
              <w:jc w:val="center"/>
              <w:rPr>
                <w:rFonts w:ascii="Times New Roman" w:hAnsi="Times New Roman"/>
                <w:sz w:val="20"/>
                <w:szCs w:val="20"/>
              </w:rPr>
            </w:pPr>
            <w:r>
              <w:rPr>
                <w:rFonts w:ascii="Times New Roman" w:hAnsi="Times New Roman"/>
                <w:sz w:val="20"/>
                <w:szCs w:val="20"/>
              </w:rPr>
              <w:t>2730338.68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3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3D">
            <w:pPr>
              <w:ind w:firstLine="0"/>
              <w:jc w:val="center"/>
              <w:rPr>
                <w:rFonts w:ascii="Times New Roman" w:hAnsi="Times New Roman"/>
                <w:sz w:val="20"/>
                <w:szCs w:val="20"/>
              </w:rPr>
            </w:pPr>
            <w:r>
              <w:rPr>
                <w:rFonts w:ascii="Times New Roman" w:hAnsi="Times New Roman"/>
                <w:sz w:val="20"/>
                <w:szCs w:val="20"/>
              </w:rPr>
              <w:t>994938.77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3E">
            <w:pPr>
              <w:ind w:firstLine="0"/>
              <w:jc w:val="center"/>
              <w:rPr>
                <w:rFonts w:ascii="Times New Roman" w:hAnsi="Times New Roman"/>
                <w:sz w:val="20"/>
                <w:szCs w:val="20"/>
              </w:rPr>
            </w:pPr>
            <w:r>
              <w:rPr>
                <w:rFonts w:ascii="Times New Roman" w:hAnsi="Times New Roman"/>
                <w:sz w:val="20"/>
                <w:szCs w:val="20"/>
              </w:rPr>
              <w:t>2730341.09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3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40">
            <w:pPr>
              <w:ind w:firstLine="0"/>
              <w:jc w:val="center"/>
              <w:rPr>
                <w:rFonts w:ascii="Times New Roman" w:hAnsi="Times New Roman"/>
                <w:sz w:val="20"/>
                <w:szCs w:val="20"/>
              </w:rPr>
            </w:pPr>
            <w:r>
              <w:rPr>
                <w:rFonts w:ascii="Times New Roman" w:hAnsi="Times New Roman"/>
                <w:sz w:val="20"/>
                <w:szCs w:val="20"/>
              </w:rPr>
              <w:t>994938.37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41">
            <w:pPr>
              <w:ind w:firstLine="0"/>
              <w:jc w:val="center"/>
              <w:rPr>
                <w:rFonts w:ascii="Times New Roman" w:hAnsi="Times New Roman"/>
                <w:sz w:val="20"/>
                <w:szCs w:val="20"/>
              </w:rPr>
            </w:pPr>
            <w:r>
              <w:rPr>
                <w:rFonts w:ascii="Times New Roman" w:hAnsi="Times New Roman"/>
                <w:sz w:val="20"/>
                <w:szCs w:val="20"/>
              </w:rPr>
              <w:t>2730338.27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42">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43">
            <w:pPr>
              <w:ind w:firstLine="0"/>
              <w:jc w:val="center"/>
              <w:rPr>
                <w:rFonts w:ascii="Times New Roman" w:hAnsi="Times New Roman"/>
                <w:sz w:val="20"/>
                <w:szCs w:val="20"/>
              </w:rPr>
            </w:pPr>
            <w:r>
              <w:rPr>
                <w:rFonts w:ascii="Times New Roman" w:hAnsi="Times New Roman"/>
                <w:sz w:val="20"/>
                <w:szCs w:val="20"/>
              </w:rPr>
              <w:t>994938.15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44">
            <w:pPr>
              <w:ind w:firstLine="0"/>
              <w:jc w:val="center"/>
              <w:rPr>
                <w:rFonts w:ascii="Times New Roman" w:hAnsi="Times New Roman"/>
                <w:sz w:val="20"/>
                <w:szCs w:val="20"/>
              </w:rPr>
            </w:pPr>
            <w:r>
              <w:rPr>
                <w:rFonts w:ascii="Times New Roman" w:hAnsi="Times New Roman"/>
                <w:sz w:val="20"/>
                <w:szCs w:val="20"/>
              </w:rPr>
              <w:t>2730336.75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45">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46">
            <w:pPr>
              <w:ind w:firstLine="0"/>
              <w:jc w:val="center"/>
              <w:rPr>
                <w:rFonts w:ascii="Times New Roman" w:hAnsi="Times New Roman"/>
                <w:sz w:val="20"/>
                <w:szCs w:val="20"/>
              </w:rPr>
            </w:pPr>
            <w:r>
              <w:rPr>
                <w:rFonts w:ascii="Times New Roman" w:hAnsi="Times New Roman"/>
                <w:sz w:val="20"/>
                <w:szCs w:val="20"/>
              </w:rPr>
              <w:t>994936.50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47">
            <w:pPr>
              <w:ind w:firstLine="0"/>
              <w:jc w:val="center"/>
              <w:rPr>
                <w:rFonts w:ascii="Times New Roman" w:hAnsi="Times New Roman"/>
                <w:sz w:val="20"/>
                <w:szCs w:val="20"/>
              </w:rPr>
            </w:pPr>
            <w:r>
              <w:rPr>
                <w:rFonts w:ascii="Times New Roman" w:hAnsi="Times New Roman"/>
                <w:sz w:val="20"/>
                <w:szCs w:val="20"/>
              </w:rPr>
              <w:t>2730319.13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48">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49">
            <w:pPr>
              <w:ind w:firstLine="0"/>
              <w:jc w:val="center"/>
              <w:rPr>
                <w:rFonts w:ascii="Times New Roman" w:hAnsi="Times New Roman"/>
                <w:sz w:val="20"/>
                <w:szCs w:val="20"/>
              </w:rPr>
            </w:pPr>
            <w:r>
              <w:rPr>
                <w:rFonts w:ascii="Times New Roman" w:hAnsi="Times New Roman"/>
                <w:sz w:val="20"/>
                <w:szCs w:val="20"/>
              </w:rPr>
              <w:t>994938.71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4A">
            <w:pPr>
              <w:ind w:firstLine="0"/>
              <w:jc w:val="center"/>
              <w:rPr>
                <w:rFonts w:ascii="Times New Roman" w:hAnsi="Times New Roman"/>
                <w:sz w:val="20"/>
                <w:szCs w:val="20"/>
              </w:rPr>
            </w:pPr>
            <w:r>
              <w:rPr>
                <w:rFonts w:ascii="Times New Roman" w:hAnsi="Times New Roman"/>
                <w:sz w:val="20"/>
                <w:szCs w:val="20"/>
              </w:rPr>
              <w:t>2730318.85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4B">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4C">
            <w:pPr>
              <w:ind w:firstLine="0"/>
              <w:jc w:val="center"/>
              <w:rPr>
                <w:rFonts w:ascii="Times New Roman" w:hAnsi="Times New Roman"/>
                <w:sz w:val="20"/>
                <w:szCs w:val="20"/>
              </w:rPr>
            </w:pPr>
            <w:r>
              <w:rPr>
                <w:rFonts w:ascii="Times New Roman" w:hAnsi="Times New Roman"/>
                <w:sz w:val="20"/>
                <w:szCs w:val="20"/>
              </w:rPr>
              <w:t>994938.53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4D">
            <w:pPr>
              <w:ind w:firstLine="0"/>
              <w:jc w:val="center"/>
              <w:rPr>
                <w:rFonts w:ascii="Times New Roman" w:hAnsi="Times New Roman"/>
                <w:sz w:val="20"/>
                <w:szCs w:val="20"/>
              </w:rPr>
            </w:pPr>
            <w:r>
              <w:rPr>
                <w:rFonts w:ascii="Times New Roman" w:hAnsi="Times New Roman"/>
                <w:sz w:val="20"/>
                <w:szCs w:val="20"/>
              </w:rPr>
              <w:t>2730317.38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4E">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4F">
            <w:pPr>
              <w:ind w:firstLine="0"/>
              <w:jc w:val="center"/>
              <w:rPr>
                <w:rFonts w:ascii="Times New Roman" w:hAnsi="Times New Roman"/>
                <w:sz w:val="20"/>
                <w:szCs w:val="20"/>
              </w:rPr>
            </w:pPr>
            <w:r>
              <w:rPr>
                <w:rFonts w:ascii="Times New Roman" w:hAnsi="Times New Roman"/>
                <w:sz w:val="20"/>
                <w:szCs w:val="20"/>
              </w:rPr>
              <w:t>994936.36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50">
            <w:pPr>
              <w:ind w:firstLine="0"/>
              <w:jc w:val="center"/>
              <w:rPr>
                <w:rFonts w:ascii="Times New Roman" w:hAnsi="Times New Roman"/>
                <w:sz w:val="20"/>
                <w:szCs w:val="20"/>
              </w:rPr>
            </w:pPr>
            <w:r>
              <w:rPr>
                <w:rFonts w:ascii="Times New Roman" w:hAnsi="Times New Roman"/>
                <w:sz w:val="20"/>
                <w:szCs w:val="20"/>
              </w:rPr>
              <w:t>2730317.64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51">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52">
            <w:pPr>
              <w:ind w:firstLine="0"/>
              <w:jc w:val="center"/>
              <w:rPr>
                <w:rFonts w:ascii="Times New Roman" w:hAnsi="Times New Roman"/>
                <w:sz w:val="20"/>
                <w:szCs w:val="20"/>
              </w:rPr>
            </w:pPr>
            <w:r>
              <w:rPr>
                <w:rFonts w:ascii="Times New Roman" w:hAnsi="Times New Roman"/>
                <w:sz w:val="20"/>
                <w:szCs w:val="20"/>
              </w:rPr>
              <w:t>994935.85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53">
            <w:pPr>
              <w:ind w:firstLine="0"/>
              <w:jc w:val="center"/>
              <w:rPr>
                <w:rFonts w:ascii="Times New Roman" w:hAnsi="Times New Roman"/>
                <w:sz w:val="20"/>
                <w:szCs w:val="20"/>
              </w:rPr>
            </w:pPr>
            <w:r>
              <w:rPr>
                <w:rFonts w:ascii="Times New Roman" w:hAnsi="Times New Roman"/>
                <w:sz w:val="20"/>
                <w:szCs w:val="20"/>
              </w:rPr>
              <w:t>2730312.22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54">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55">
            <w:pPr>
              <w:ind w:firstLine="0"/>
              <w:jc w:val="center"/>
              <w:rPr>
                <w:rFonts w:ascii="Times New Roman" w:hAnsi="Times New Roman"/>
                <w:sz w:val="20"/>
                <w:szCs w:val="20"/>
              </w:rPr>
            </w:pPr>
            <w:r>
              <w:rPr>
                <w:rFonts w:ascii="Times New Roman" w:hAnsi="Times New Roman"/>
                <w:sz w:val="20"/>
                <w:szCs w:val="20"/>
              </w:rPr>
              <w:t>995017.22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56">
            <w:pPr>
              <w:ind w:firstLine="0"/>
              <w:jc w:val="center"/>
              <w:rPr>
                <w:rFonts w:ascii="Times New Roman" w:hAnsi="Times New Roman"/>
                <w:sz w:val="20"/>
                <w:szCs w:val="20"/>
              </w:rPr>
            </w:pPr>
            <w:r>
              <w:rPr>
                <w:rFonts w:ascii="Times New Roman" w:hAnsi="Times New Roman"/>
                <w:sz w:val="20"/>
                <w:szCs w:val="20"/>
              </w:rPr>
              <w:t>2730300.90</w:t>
            </w:r>
          </w:p>
        </w:tc>
      </w:tr>
    </w:tbl>
    <w:p w14:paraId="00007157">
      <w:pPr>
        <w:ind w:firstLine="0"/>
        <w:jc w:val="left"/>
        <w:rPr>
          <w:rFonts w:ascii="Times New Roman" w:hAnsi="Times New Roman"/>
          <w:sz w:val="20"/>
          <w:szCs w:val="20"/>
        </w:rPr>
      </w:pPr>
    </w:p>
    <w:p w14:paraId="00007158">
      <w:pPr>
        <w:ind w:firstLine="0"/>
        <w:jc w:val="center"/>
        <w:rPr>
          <w:rFonts w:ascii="Times New Roman" w:hAnsi="Times New Roman"/>
          <w:sz w:val="20"/>
          <w:szCs w:val="20"/>
        </w:rPr>
      </w:pPr>
      <w:r>
        <w:rPr>
          <w:rFonts w:ascii="Times New Roman" w:hAnsi="Times New Roman"/>
          <w:sz w:val="20"/>
          <w:szCs w:val="20"/>
        </w:rPr>
        <w:t>ЗУ:55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59">
            <w:pPr>
              <w:ind w:firstLine="0"/>
              <w:jc w:val="center"/>
              <w:rPr>
                <w:rFonts w:ascii="Times New Roman" w:hAnsi="Times New Roman"/>
                <w:b/>
                <w:bCs/>
                <w:sz w:val="20"/>
                <w:szCs w:val="20"/>
              </w:rPr>
            </w:pPr>
            <w:r>
              <w:rPr>
                <w:rFonts w:ascii="Times New Roman" w:hAnsi="Times New Roman"/>
                <w:b/>
                <w:bCs/>
                <w:sz w:val="20"/>
                <w:szCs w:val="20"/>
              </w:rPr>
              <w:t>Площадь 1358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5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5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5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5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5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5F">
            <w:pPr>
              <w:ind w:firstLine="0"/>
              <w:jc w:val="center"/>
              <w:rPr>
                <w:rFonts w:ascii="Times New Roman" w:hAnsi="Times New Roman"/>
                <w:sz w:val="20"/>
                <w:szCs w:val="20"/>
              </w:rPr>
            </w:pPr>
            <w:r>
              <w:rPr>
                <w:rFonts w:ascii="Times New Roman" w:hAnsi="Times New Roman"/>
                <w:sz w:val="20"/>
                <w:szCs w:val="20"/>
              </w:rPr>
              <w:t>995029.61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60">
            <w:pPr>
              <w:ind w:firstLine="0"/>
              <w:jc w:val="center"/>
              <w:rPr>
                <w:rFonts w:ascii="Times New Roman" w:hAnsi="Times New Roman"/>
                <w:sz w:val="20"/>
                <w:szCs w:val="20"/>
              </w:rPr>
            </w:pPr>
            <w:r>
              <w:rPr>
                <w:rFonts w:ascii="Times New Roman" w:hAnsi="Times New Roman"/>
                <w:sz w:val="20"/>
                <w:szCs w:val="20"/>
              </w:rPr>
              <w:t>2730325.87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6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62">
            <w:pPr>
              <w:ind w:firstLine="0"/>
              <w:jc w:val="center"/>
              <w:rPr>
                <w:rFonts w:ascii="Times New Roman" w:hAnsi="Times New Roman"/>
                <w:sz w:val="20"/>
                <w:szCs w:val="20"/>
              </w:rPr>
            </w:pPr>
            <w:r>
              <w:rPr>
                <w:rFonts w:ascii="Times New Roman" w:hAnsi="Times New Roman"/>
                <w:sz w:val="20"/>
                <w:szCs w:val="20"/>
              </w:rPr>
              <w:t>995029.64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63">
            <w:pPr>
              <w:ind w:firstLine="0"/>
              <w:jc w:val="center"/>
              <w:rPr>
                <w:rFonts w:ascii="Times New Roman" w:hAnsi="Times New Roman"/>
                <w:sz w:val="20"/>
                <w:szCs w:val="20"/>
              </w:rPr>
            </w:pPr>
            <w:r>
              <w:rPr>
                <w:rFonts w:ascii="Times New Roman" w:hAnsi="Times New Roman"/>
                <w:sz w:val="20"/>
                <w:szCs w:val="20"/>
              </w:rPr>
              <w:t>2730328.19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6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65">
            <w:pPr>
              <w:ind w:firstLine="0"/>
              <w:jc w:val="center"/>
              <w:rPr>
                <w:rFonts w:ascii="Times New Roman" w:hAnsi="Times New Roman"/>
                <w:sz w:val="20"/>
                <w:szCs w:val="20"/>
              </w:rPr>
            </w:pPr>
            <w:r>
              <w:rPr>
                <w:rFonts w:ascii="Times New Roman" w:hAnsi="Times New Roman"/>
                <w:sz w:val="20"/>
                <w:szCs w:val="20"/>
              </w:rPr>
              <w:t>995029.78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66">
            <w:pPr>
              <w:ind w:firstLine="0"/>
              <w:jc w:val="center"/>
              <w:rPr>
                <w:rFonts w:ascii="Times New Roman" w:hAnsi="Times New Roman"/>
                <w:sz w:val="20"/>
                <w:szCs w:val="20"/>
              </w:rPr>
            </w:pPr>
            <w:r>
              <w:rPr>
                <w:rFonts w:ascii="Times New Roman" w:hAnsi="Times New Roman"/>
                <w:sz w:val="20"/>
                <w:szCs w:val="20"/>
              </w:rPr>
              <w:t>2730332.11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6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68">
            <w:pPr>
              <w:ind w:firstLine="0"/>
              <w:jc w:val="center"/>
              <w:rPr>
                <w:rFonts w:ascii="Times New Roman" w:hAnsi="Times New Roman"/>
                <w:sz w:val="20"/>
                <w:szCs w:val="20"/>
              </w:rPr>
            </w:pPr>
            <w:r>
              <w:rPr>
                <w:rFonts w:ascii="Times New Roman" w:hAnsi="Times New Roman"/>
                <w:sz w:val="20"/>
                <w:szCs w:val="20"/>
              </w:rPr>
              <w:t>995029.13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69">
            <w:pPr>
              <w:ind w:firstLine="0"/>
              <w:jc w:val="center"/>
              <w:rPr>
                <w:rFonts w:ascii="Times New Roman" w:hAnsi="Times New Roman"/>
                <w:sz w:val="20"/>
                <w:szCs w:val="20"/>
              </w:rPr>
            </w:pPr>
            <w:r>
              <w:rPr>
                <w:rFonts w:ascii="Times New Roman" w:hAnsi="Times New Roman"/>
                <w:sz w:val="20"/>
                <w:szCs w:val="20"/>
              </w:rPr>
              <w:t>2730336.55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6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6B">
            <w:pPr>
              <w:ind w:firstLine="0"/>
              <w:jc w:val="center"/>
              <w:rPr>
                <w:rFonts w:ascii="Times New Roman" w:hAnsi="Times New Roman"/>
                <w:sz w:val="20"/>
                <w:szCs w:val="20"/>
              </w:rPr>
            </w:pPr>
            <w:r>
              <w:rPr>
                <w:rFonts w:ascii="Times New Roman" w:hAnsi="Times New Roman"/>
                <w:sz w:val="20"/>
                <w:szCs w:val="20"/>
              </w:rPr>
              <w:t>995032.13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6C">
            <w:pPr>
              <w:ind w:firstLine="0"/>
              <w:jc w:val="center"/>
              <w:rPr>
                <w:rFonts w:ascii="Times New Roman" w:hAnsi="Times New Roman"/>
                <w:sz w:val="20"/>
                <w:szCs w:val="20"/>
              </w:rPr>
            </w:pPr>
            <w:r>
              <w:rPr>
                <w:rFonts w:ascii="Times New Roman" w:hAnsi="Times New Roman"/>
                <w:sz w:val="20"/>
                <w:szCs w:val="20"/>
              </w:rPr>
              <w:t>2730352.95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6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6E">
            <w:pPr>
              <w:ind w:firstLine="0"/>
              <w:jc w:val="center"/>
              <w:rPr>
                <w:rFonts w:ascii="Times New Roman" w:hAnsi="Times New Roman"/>
                <w:sz w:val="20"/>
                <w:szCs w:val="20"/>
              </w:rPr>
            </w:pPr>
            <w:r>
              <w:rPr>
                <w:rFonts w:ascii="Times New Roman" w:hAnsi="Times New Roman"/>
                <w:sz w:val="20"/>
                <w:szCs w:val="20"/>
              </w:rPr>
              <w:t>995032.85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6F">
            <w:pPr>
              <w:ind w:firstLine="0"/>
              <w:jc w:val="center"/>
              <w:rPr>
                <w:rFonts w:ascii="Times New Roman" w:hAnsi="Times New Roman"/>
                <w:sz w:val="20"/>
                <w:szCs w:val="20"/>
              </w:rPr>
            </w:pPr>
            <w:r>
              <w:rPr>
                <w:rFonts w:ascii="Times New Roman" w:hAnsi="Times New Roman"/>
                <w:sz w:val="20"/>
                <w:szCs w:val="20"/>
              </w:rPr>
              <w:t>2730359.70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7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71">
            <w:pPr>
              <w:ind w:firstLine="0"/>
              <w:jc w:val="center"/>
              <w:rPr>
                <w:rFonts w:ascii="Times New Roman" w:hAnsi="Times New Roman"/>
                <w:sz w:val="20"/>
                <w:szCs w:val="20"/>
              </w:rPr>
            </w:pPr>
            <w:r>
              <w:rPr>
                <w:rFonts w:ascii="Times New Roman" w:hAnsi="Times New Roman"/>
                <w:sz w:val="20"/>
                <w:szCs w:val="20"/>
              </w:rPr>
              <w:t>995032.89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72">
            <w:pPr>
              <w:ind w:firstLine="0"/>
              <w:jc w:val="center"/>
              <w:rPr>
                <w:rFonts w:ascii="Times New Roman" w:hAnsi="Times New Roman"/>
                <w:sz w:val="20"/>
                <w:szCs w:val="20"/>
              </w:rPr>
            </w:pPr>
            <w:r>
              <w:rPr>
                <w:rFonts w:ascii="Times New Roman" w:hAnsi="Times New Roman"/>
                <w:sz w:val="20"/>
                <w:szCs w:val="20"/>
              </w:rPr>
              <w:t>2730360.17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7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74">
            <w:pPr>
              <w:ind w:firstLine="0"/>
              <w:jc w:val="center"/>
              <w:rPr>
                <w:rFonts w:ascii="Times New Roman" w:hAnsi="Times New Roman"/>
                <w:sz w:val="20"/>
                <w:szCs w:val="20"/>
              </w:rPr>
            </w:pPr>
            <w:r>
              <w:rPr>
                <w:rFonts w:ascii="Times New Roman" w:hAnsi="Times New Roman"/>
                <w:sz w:val="20"/>
                <w:szCs w:val="20"/>
              </w:rPr>
              <w:t>995021.68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75">
            <w:pPr>
              <w:ind w:firstLine="0"/>
              <w:jc w:val="center"/>
              <w:rPr>
                <w:rFonts w:ascii="Times New Roman" w:hAnsi="Times New Roman"/>
                <w:sz w:val="20"/>
                <w:szCs w:val="20"/>
              </w:rPr>
            </w:pPr>
            <w:r>
              <w:rPr>
                <w:rFonts w:ascii="Times New Roman" w:hAnsi="Times New Roman"/>
                <w:sz w:val="20"/>
                <w:szCs w:val="20"/>
              </w:rPr>
              <w:t>2730360.87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76">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77">
            <w:pPr>
              <w:ind w:firstLine="0"/>
              <w:jc w:val="center"/>
              <w:rPr>
                <w:rFonts w:ascii="Times New Roman" w:hAnsi="Times New Roman"/>
                <w:sz w:val="20"/>
                <w:szCs w:val="20"/>
              </w:rPr>
            </w:pPr>
            <w:r>
              <w:rPr>
                <w:rFonts w:ascii="Times New Roman" w:hAnsi="Times New Roman"/>
                <w:sz w:val="20"/>
                <w:szCs w:val="20"/>
              </w:rPr>
              <w:t>995017.50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78">
            <w:pPr>
              <w:ind w:firstLine="0"/>
              <w:jc w:val="center"/>
              <w:rPr>
                <w:rFonts w:ascii="Times New Roman" w:hAnsi="Times New Roman"/>
                <w:sz w:val="20"/>
                <w:szCs w:val="20"/>
              </w:rPr>
            </w:pPr>
            <w:r>
              <w:rPr>
                <w:rFonts w:ascii="Times New Roman" w:hAnsi="Times New Roman"/>
                <w:sz w:val="20"/>
                <w:szCs w:val="20"/>
              </w:rPr>
              <w:t>2730361.16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79">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7A">
            <w:pPr>
              <w:ind w:firstLine="0"/>
              <w:jc w:val="center"/>
              <w:rPr>
                <w:rFonts w:ascii="Times New Roman" w:hAnsi="Times New Roman"/>
                <w:sz w:val="20"/>
                <w:szCs w:val="20"/>
              </w:rPr>
            </w:pPr>
            <w:r>
              <w:rPr>
                <w:rFonts w:ascii="Times New Roman" w:hAnsi="Times New Roman"/>
                <w:sz w:val="20"/>
                <w:szCs w:val="20"/>
              </w:rPr>
              <w:t>994991.97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7B">
            <w:pPr>
              <w:ind w:firstLine="0"/>
              <w:jc w:val="center"/>
              <w:rPr>
                <w:rFonts w:ascii="Times New Roman" w:hAnsi="Times New Roman"/>
                <w:sz w:val="20"/>
                <w:szCs w:val="20"/>
              </w:rPr>
            </w:pPr>
            <w:r>
              <w:rPr>
                <w:rFonts w:ascii="Times New Roman" w:hAnsi="Times New Roman"/>
                <w:sz w:val="20"/>
                <w:szCs w:val="20"/>
              </w:rPr>
              <w:t>2730362.78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7C">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7D">
            <w:pPr>
              <w:ind w:firstLine="0"/>
              <w:jc w:val="center"/>
              <w:rPr>
                <w:rFonts w:ascii="Times New Roman" w:hAnsi="Times New Roman"/>
                <w:sz w:val="20"/>
                <w:szCs w:val="20"/>
              </w:rPr>
            </w:pPr>
            <w:r>
              <w:rPr>
                <w:rFonts w:ascii="Times New Roman" w:hAnsi="Times New Roman"/>
                <w:sz w:val="20"/>
                <w:szCs w:val="20"/>
              </w:rPr>
              <w:t>994991.76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7E">
            <w:pPr>
              <w:ind w:firstLine="0"/>
              <w:jc w:val="center"/>
              <w:rPr>
                <w:rFonts w:ascii="Times New Roman" w:hAnsi="Times New Roman"/>
                <w:sz w:val="20"/>
                <w:szCs w:val="20"/>
              </w:rPr>
            </w:pPr>
            <w:r>
              <w:rPr>
                <w:rFonts w:ascii="Times New Roman" w:hAnsi="Times New Roman"/>
                <w:sz w:val="20"/>
                <w:szCs w:val="20"/>
              </w:rPr>
              <w:t>2730330.06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7F">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80">
            <w:pPr>
              <w:ind w:firstLine="0"/>
              <w:jc w:val="center"/>
              <w:rPr>
                <w:rFonts w:ascii="Times New Roman" w:hAnsi="Times New Roman"/>
                <w:sz w:val="20"/>
                <w:szCs w:val="20"/>
              </w:rPr>
            </w:pPr>
            <w:r>
              <w:rPr>
                <w:rFonts w:ascii="Times New Roman" w:hAnsi="Times New Roman"/>
                <w:sz w:val="20"/>
                <w:szCs w:val="20"/>
              </w:rPr>
              <w:t>994996.36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81">
            <w:pPr>
              <w:ind w:firstLine="0"/>
              <w:jc w:val="center"/>
              <w:rPr>
                <w:rFonts w:ascii="Times New Roman" w:hAnsi="Times New Roman"/>
                <w:sz w:val="20"/>
                <w:szCs w:val="20"/>
              </w:rPr>
            </w:pPr>
            <w:r>
              <w:rPr>
                <w:rFonts w:ascii="Times New Roman" w:hAnsi="Times New Roman"/>
                <w:sz w:val="20"/>
                <w:szCs w:val="20"/>
              </w:rPr>
              <w:t>2730329.23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82">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83">
            <w:pPr>
              <w:ind w:firstLine="0"/>
              <w:jc w:val="center"/>
              <w:rPr>
                <w:rFonts w:ascii="Times New Roman" w:hAnsi="Times New Roman"/>
                <w:sz w:val="20"/>
                <w:szCs w:val="20"/>
              </w:rPr>
            </w:pPr>
            <w:r>
              <w:rPr>
                <w:rFonts w:ascii="Times New Roman" w:hAnsi="Times New Roman"/>
                <w:sz w:val="20"/>
                <w:szCs w:val="20"/>
              </w:rPr>
              <w:t>994998.27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84">
            <w:pPr>
              <w:ind w:firstLine="0"/>
              <w:jc w:val="center"/>
              <w:rPr>
                <w:rFonts w:ascii="Times New Roman" w:hAnsi="Times New Roman"/>
                <w:sz w:val="20"/>
                <w:szCs w:val="20"/>
              </w:rPr>
            </w:pPr>
            <w:r>
              <w:rPr>
                <w:rFonts w:ascii="Times New Roman" w:hAnsi="Times New Roman"/>
                <w:sz w:val="20"/>
                <w:szCs w:val="20"/>
              </w:rPr>
              <w:t>2730326.81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85">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86">
            <w:pPr>
              <w:ind w:firstLine="0"/>
              <w:jc w:val="center"/>
              <w:rPr>
                <w:rFonts w:ascii="Times New Roman" w:hAnsi="Times New Roman"/>
                <w:sz w:val="20"/>
                <w:szCs w:val="20"/>
              </w:rPr>
            </w:pPr>
            <w:r>
              <w:rPr>
                <w:rFonts w:ascii="Times New Roman" w:hAnsi="Times New Roman"/>
                <w:sz w:val="20"/>
                <w:szCs w:val="20"/>
              </w:rPr>
              <w:t>995017.87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87">
            <w:pPr>
              <w:ind w:firstLine="0"/>
              <w:jc w:val="center"/>
              <w:rPr>
                <w:rFonts w:ascii="Times New Roman" w:hAnsi="Times New Roman"/>
                <w:sz w:val="20"/>
                <w:szCs w:val="20"/>
              </w:rPr>
            </w:pPr>
            <w:r>
              <w:rPr>
                <w:rFonts w:ascii="Times New Roman" w:hAnsi="Times New Roman"/>
                <w:sz w:val="20"/>
                <w:szCs w:val="20"/>
              </w:rPr>
              <w:t>2730325.74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88">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89">
            <w:pPr>
              <w:ind w:firstLine="0"/>
              <w:jc w:val="center"/>
              <w:rPr>
                <w:rFonts w:ascii="Times New Roman" w:hAnsi="Times New Roman"/>
                <w:sz w:val="20"/>
                <w:szCs w:val="20"/>
              </w:rPr>
            </w:pPr>
            <w:r>
              <w:rPr>
                <w:rFonts w:ascii="Times New Roman" w:hAnsi="Times New Roman"/>
                <w:sz w:val="20"/>
                <w:szCs w:val="20"/>
              </w:rPr>
              <w:t>995019.91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8A">
            <w:pPr>
              <w:ind w:firstLine="0"/>
              <w:jc w:val="center"/>
              <w:rPr>
                <w:rFonts w:ascii="Times New Roman" w:hAnsi="Times New Roman"/>
                <w:sz w:val="20"/>
                <w:szCs w:val="20"/>
              </w:rPr>
            </w:pPr>
            <w:r>
              <w:rPr>
                <w:rFonts w:ascii="Times New Roman" w:hAnsi="Times New Roman"/>
                <w:sz w:val="20"/>
                <w:szCs w:val="20"/>
              </w:rPr>
              <w:t>2730325.67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8B">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8C">
            <w:pPr>
              <w:ind w:firstLine="0"/>
              <w:jc w:val="center"/>
              <w:rPr>
                <w:rFonts w:ascii="Times New Roman" w:hAnsi="Times New Roman"/>
                <w:sz w:val="20"/>
                <w:szCs w:val="20"/>
              </w:rPr>
            </w:pPr>
            <w:r>
              <w:rPr>
                <w:rFonts w:ascii="Times New Roman" w:hAnsi="Times New Roman"/>
                <w:sz w:val="20"/>
                <w:szCs w:val="20"/>
              </w:rPr>
              <w:t>995029.61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8D">
            <w:pPr>
              <w:ind w:firstLine="0"/>
              <w:jc w:val="center"/>
              <w:rPr>
                <w:rFonts w:ascii="Times New Roman" w:hAnsi="Times New Roman"/>
                <w:sz w:val="20"/>
                <w:szCs w:val="20"/>
              </w:rPr>
            </w:pPr>
            <w:r>
              <w:rPr>
                <w:rFonts w:ascii="Times New Roman" w:hAnsi="Times New Roman"/>
                <w:sz w:val="20"/>
                <w:szCs w:val="20"/>
              </w:rPr>
              <w:t>2730325.87</w:t>
            </w:r>
          </w:p>
        </w:tc>
      </w:tr>
    </w:tbl>
    <w:p w14:paraId="0000718E">
      <w:pPr>
        <w:ind w:firstLine="0"/>
        <w:jc w:val="left"/>
        <w:rPr>
          <w:rFonts w:ascii="Times New Roman" w:hAnsi="Times New Roman"/>
          <w:sz w:val="20"/>
          <w:szCs w:val="20"/>
        </w:rPr>
      </w:pPr>
    </w:p>
    <w:p w14:paraId="0000718F">
      <w:pPr>
        <w:ind w:firstLine="0"/>
        <w:jc w:val="center"/>
        <w:rPr>
          <w:rFonts w:ascii="Times New Roman" w:hAnsi="Times New Roman"/>
          <w:sz w:val="20"/>
          <w:szCs w:val="20"/>
        </w:rPr>
      </w:pPr>
      <w:r>
        <w:rPr>
          <w:rFonts w:ascii="Times New Roman" w:hAnsi="Times New Roman"/>
          <w:sz w:val="20"/>
          <w:szCs w:val="20"/>
        </w:rPr>
        <w:t>ЗУ:56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90">
            <w:pPr>
              <w:ind w:firstLine="0"/>
              <w:jc w:val="center"/>
              <w:rPr>
                <w:rFonts w:ascii="Times New Roman" w:hAnsi="Times New Roman"/>
                <w:b/>
                <w:bCs/>
                <w:sz w:val="20"/>
                <w:szCs w:val="20"/>
              </w:rPr>
            </w:pPr>
            <w:r>
              <w:rPr>
                <w:rFonts w:ascii="Times New Roman" w:hAnsi="Times New Roman"/>
                <w:b/>
                <w:bCs/>
                <w:sz w:val="20"/>
                <w:szCs w:val="20"/>
              </w:rPr>
              <w:t>Площадь 1629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9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9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9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9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9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96">
            <w:pPr>
              <w:ind w:firstLine="0"/>
              <w:jc w:val="center"/>
              <w:rPr>
                <w:rFonts w:ascii="Times New Roman" w:hAnsi="Times New Roman"/>
                <w:sz w:val="20"/>
                <w:szCs w:val="20"/>
              </w:rPr>
            </w:pPr>
            <w:r>
              <w:rPr>
                <w:rFonts w:ascii="Times New Roman" w:hAnsi="Times New Roman"/>
                <w:sz w:val="20"/>
                <w:szCs w:val="20"/>
              </w:rPr>
              <w:t>994991.76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97">
            <w:pPr>
              <w:ind w:firstLine="0"/>
              <w:jc w:val="center"/>
              <w:rPr>
                <w:rFonts w:ascii="Times New Roman" w:hAnsi="Times New Roman"/>
                <w:sz w:val="20"/>
                <w:szCs w:val="20"/>
              </w:rPr>
            </w:pPr>
            <w:r>
              <w:rPr>
                <w:rFonts w:ascii="Times New Roman" w:hAnsi="Times New Roman"/>
                <w:sz w:val="20"/>
                <w:szCs w:val="20"/>
              </w:rPr>
              <w:t>2730330.06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9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99">
            <w:pPr>
              <w:ind w:firstLine="0"/>
              <w:jc w:val="center"/>
              <w:rPr>
                <w:rFonts w:ascii="Times New Roman" w:hAnsi="Times New Roman"/>
                <w:sz w:val="20"/>
                <w:szCs w:val="20"/>
              </w:rPr>
            </w:pPr>
            <w:r>
              <w:rPr>
                <w:rFonts w:ascii="Times New Roman" w:hAnsi="Times New Roman"/>
                <w:sz w:val="20"/>
                <w:szCs w:val="20"/>
              </w:rPr>
              <w:t>994991.97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9A">
            <w:pPr>
              <w:ind w:firstLine="0"/>
              <w:jc w:val="center"/>
              <w:rPr>
                <w:rFonts w:ascii="Times New Roman" w:hAnsi="Times New Roman"/>
                <w:sz w:val="20"/>
                <w:szCs w:val="20"/>
              </w:rPr>
            </w:pPr>
            <w:r>
              <w:rPr>
                <w:rFonts w:ascii="Times New Roman" w:hAnsi="Times New Roman"/>
                <w:sz w:val="20"/>
                <w:szCs w:val="20"/>
              </w:rPr>
              <w:t>2730362.78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9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9C">
            <w:pPr>
              <w:ind w:firstLine="0"/>
              <w:jc w:val="center"/>
              <w:rPr>
                <w:rFonts w:ascii="Times New Roman" w:hAnsi="Times New Roman"/>
                <w:sz w:val="20"/>
                <w:szCs w:val="20"/>
              </w:rPr>
            </w:pPr>
            <w:r>
              <w:rPr>
                <w:rFonts w:ascii="Times New Roman" w:hAnsi="Times New Roman"/>
                <w:sz w:val="20"/>
                <w:szCs w:val="20"/>
              </w:rPr>
              <w:t>994946.52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9D">
            <w:pPr>
              <w:ind w:firstLine="0"/>
              <w:jc w:val="center"/>
              <w:rPr>
                <w:rFonts w:ascii="Times New Roman" w:hAnsi="Times New Roman"/>
                <w:sz w:val="20"/>
                <w:szCs w:val="20"/>
              </w:rPr>
            </w:pPr>
            <w:r>
              <w:rPr>
                <w:rFonts w:ascii="Times New Roman" w:hAnsi="Times New Roman"/>
                <w:sz w:val="20"/>
                <w:szCs w:val="20"/>
              </w:rPr>
              <w:t>2730368.00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9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9F">
            <w:pPr>
              <w:ind w:firstLine="0"/>
              <w:jc w:val="center"/>
              <w:rPr>
                <w:rFonts w:ascii="Times New Roman" w:hAnsi="Times New Roman"/>
                <w:sz w:val="20"/>
                <w:szCs w:val="20"/>
              </w:rPr>
            </w:pPr>
            <w:r>
              <w:rPr>
                <w:rFonts w:ascii="Times New Roman" w:hAnsi="Times New Roman"/>
                <w:sz w:val="20"/>
                <w:szCs w:val="20"/>
              </w:rPr>
              <w:t>994942.65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A0">
            <w:pPr>
              <w:ind w:firstLine="0"/>
              <w:jc w:val="center"/>
              <w:rPr>
                <w:rFonts w:ascii="Times New Roman" w:hAnsi="Times New Roman"/>
                <w:sz w:val="20"/>
                <w:szCs w:val="20"/>
              </w:rPr>
            </w:pPr>
            <w:r>
              <w:rPr>
                <w:rFonts w:ascii="Times New Roman" w:hAnsi="Times New Roman"/>
                <w:sz w:val="20"/>
                <w:szCs w:val="20"/>
              </w:rPr>
              <w:t>2730368.45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A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A2">
            <w:pPr>
              <w:ind w:firstLine="0"/>
              <w:jc w:val="center"/>
              <w:rPr>
                <w:rFonts w:ascii="Times New Roman" w:hAnsi="Times New Roman"/>
                <w:sz w:val="20"/>
                <w:szCs w:val="20"/>
              </w:rPr>
            </w:pPr>
            <w:r>
              <w:rPr>
                <w:rFonts w:ascii="Times New Roman" w:hAnsi="Times New Roman"/>
                <w:sz w:val="20"/>
                <w:szCs w:val="20"/>
              </w:rPr>
              <w:t>994941.20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A3">
            <w:pPr>
              <w:ind w:firstLine="0"/>
              <w:jc w:val="center"/>
              <w:rPr>
                <w:rFonts w:ascii="Times New Roman" w:hAnsi="Times New Roman"/>
                <w:sz w:val="20"/>
                <w:szCs w:val="20"/>
              </w:rPr>
            </w:pPr>
            <w:r>
              <w:rPr>
                <w:rFonts w:ascii="Times New Roman" w:hAnsi="Times New Roman"/>
                <w:sz w:val="20"/>
                <w:szCs w:val="20"/>
              </w:rPr>
              <w:t>2730358.19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A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A5">
            <w:pPr>
              <w:ind w:firstLine="0"/>
              <w:jc w:val="center"/>
              <w:rPr>
                <w:rFonts w:ascii="Times New Roman" w:hAnsi="Times New Roman"/>
                <w:sz w:val="20"/>
                <w:szCs w:val="20"/>
              </w:rPr>
            </w:pPr>
            <w:r>
              <w:rPr>
                <w:rFonts w:ascii="Times New Roman" w:hAnsi="Times New Roman"/>
                <w:sz w:val="20"/>
                <w:szCs w:val="20"/>
              </w:rPr>
              <w:t>994940.41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A6">
            <w:pPr>
              <w:ind w:firstLine="0"/>
              <w:jc w:val="center"/>
              <w:rPr>
                <w:rFonts w:ascii="Times New Roman" w:hAnsi="Times New Roman"/>
                <w:sz w:val="20"/>
                <w:szCs w:val="20"/>
              </w:rPr>
            </w:pPr>
            <w:r>
              <w:rPr>
                <w:rFonts w:ascii="Times New Roman" w:hAnsi="Times New Roman"/>
                <w:sz w:val="20"/>
                <w:szCs w:val="20"/>
              </w:rPr>
              <w:t>2730352.68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A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A8">
            <w:pPr>
              <w:ind w:firstLine="0"/>
              <w:jc w:val="center"/>
              <w:rPr>
                <w:rFonts w:ascii="Times New Roman" w:hAnsi="Times New Roman"/>
                <w:sz w:val="20"/>
                <w:szCs w:val="20"/>
              </w:rPr>
            </w:pPr>
            <w:r>
              <w:rPr>
                <w:rFonts w:ascii="Times New Roman" w:hAnsi="Times New Roman"/>
                <w:sz w:val="20"/>
                <w:szCs w:val="20"/>
              </w:rPr>
              <w:t>994938.77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A9">
            <w:pPr>
              <w:ind w:firstLine="0"/>
              <w:jc w:val="center"/>
              <w:rPr>
                <w:rFonts w:ascii="Times New Roman" w:hAnsi="Times New Roman"/>
                <w:sz w:val="20"/>
                <w:szCs w:val="20"/>
              </w:rPr>
            </w:pPr>
            <w:r>
              <w:rPr>
                <w:rFonts w:ascii="Times New Roman" w:hAnsi="Times New Roman"/>
                <w:sz w:val="20"/>
                <w:szCs w:val="20"/>
              </w:rPr>
              <w:t>2730341.09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A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AB">
            <w:pPr>
              <w:ind w:firstLine="0"/>
              <w:jc w:val="center"/>
              <w:rPr>
                <w:rFonts w:ascii="Times New Roman" w:hAnsi="Times New Roman"/>
                <w:sz w:val="20"/>
                <w:szCs w:val="20"/>
              </w:rPr>
            </w:pPr>
            <w:r>
              <w:rPr>
                <w:rFonts w:ascii="Times New Roman" w:hAnsi="Times New Roman"/>
                <w:sz w:val="20"/>
                <w:szCs w:val="20"/>
              </w:rPr>
              <w:t>994954.77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AC">
            <w:pPr>
              <w:ind w:firstLine="0"/>
              <w:jc w:val="center"/>
              <w:rPr>
                <w:rFonts w:ascii="Times New Roman" w:hAnsi="Times New Roman"/>
                <w:sz w:val="20"/>
                <w:szCs w:val="20"/>
              </w:rPr>
            </w:pPr>
            <w:r>
              <w:rPr>
                <w:rFonts w:ascii="Times New Roman" w:hAnsi="Times New Roman"/>
                <w:sz w:val="20"/>
                <w:szCs w:val="20"/>
              </w:rPr>
              <w:t>2730338.68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A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AE">
            <w:pPr>
              <w:ind w:firstLine="0"/>
              <w:jc w:val="center"/>
              <w:rPr>
                <w:rFonts w:ascii="Times New Roman" w:hAnsi="Times New Roman"/>
                <w:sz w:val="20"/>
                <w:szCs w:val="20"/>
              </w:rPr>
            </w:pPr>
            <w:r>
              <w:rPr>
                <w:rFonts w:ascii="Times New Roman" w:hAnsi="Times New Roman"/>
                <w:sz w:val="20"/>
                <w:szCs w:val="20"/>
              </w:rPr>
              <w:t>994955.08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AF">
            <w:pPr>
              <w:ind w:firstLine="0"/>
              <w:jc w:val="center"/>
              <w:rPr>
                <w:rFonts w:ascii="Times New Roman" w:hAnsi="Times New Roman"/>
                <w:sz w:val="20"/>
                <w:szCs w:val="20"/>
              </w:rPr>
            </w:pPr>
            <w:r>
              <w:rPr>
                <w:rFonts w:ascii="Times New Roman" w:hAnsi="Times New Roman"/>
                <w:sz w:val="20"/>
                <w:szCs w:val="20"/>
              </w:rPr>
              <w:t>2730333.55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B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B1">
            <w:pPr>
              <w:ind w:firstLine="0"/>
              <w:jc w:val="center"/>
              <w:rPr>
                <w:rFonts w:ascii="Times New Roman" w:hAnsi="Times New Roman"/>
                <w:sz w:val="20"/>
                <w:szCs w:val="20"/>
              </w:rPr>
            </w:pPr>
            <w:r>
              <w:rPr>
                <w:rFonts w:ascii="Times New Roman" w:hAnsi="Times New Roman"/>
                <w:sz w:val="20"/>
                <w:szCs w:val="20"/>
              </w:rPr>
              <w:t>994983.83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B2">
            <w:pPr>
              <w:ind w:firstLine="0"/>
              <w:jc w:val="center"/>
              <w:rPr>
                <w:rFonts w:ascii="Times New Roman" w:hAnsi="Times New Roman"/>
                <w:sz w:val="20"/>
                <w:szCs w:val="20"/>
              </w:rPr>
            </w:pPr>
            <w:r>
              <w:rPr>
                <w:rFonts w:ascii="Times New Roman" w:hAnsi="Times New Roman"/>
                <w:sz w:val="20"/>
                <w:szCs w:val="20"/>
              </w:rPr>
              <w:t>2730330.49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B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B4">
            <w:pPr>
              <w:ind w:firstLine="0"/>
              <w:jc w:val="center"/>
              <w:rPr>
                <w:rFonts w:ascii="Times New Roman" w:hAnsi="Times New Roman"/>
                <w:sz w:val="20"/>
                <w:szCs w:val="20"/>
              </w:rPr>
            </w:pPr>
            <w:r>
              <w:rPr>
                <w:rFonts w:ascii="Times New Roman" w:hAnsi="Times New Roman"/>
                <w:sz w:val="20"/>
                <w:szCs w:val="20"/>
              </w:rPr>
              <w:t>994991.76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B5">
            <w:pPr>
              <w:ind w:firstLine="0"/>
              <w:jc w:val="center"/>
              <w:rPr>
                <w:rFonts w:ascii="Times New Roman" w:hAnsi="Times New Roman"/>
                <w:sz w:val="20"/>
                <w:szCs w:val="20"/>
              </w:rPr>
            </w:pPr>
            <w:r>
              <w:rPr>
                <w:rFonts w:ascii="Times New Roman" w:hAnsi="Times New Roman"/>
                <w:sz w:val="20"/>
                <w:szCs w:val="20"/>
              </w:rPr>
              <w:t>2730330.06</w:t>
            </w:r>
          </w:p>
        </w:tc>
      </w:tr>
    </w:tbl>
    <w:p w14:paraId="000071B6">
      <w:pPr>
        <w:ind w:firstLine="0"/>
        <w:jc w:val="left"/>
        <w:rPr>
          <w:rFonts w:ascii="Times New Roman" w:hAnsi="Times New Roman"/>
          <w:sz w:val="20"/>
          <w:szCs w:val="20"/>
        </w:rPr>
      </w:pPr>
    </w:p>
    <w:p w14:paraId="000071B7">
      <w:pPr>
        <w:ind w:firstLine="0"/>
        <w:jc w:val="center"/>
        <w:rPr>
          <w:rFonts w:ascii="Times New Roman" w:hAnsi="Times New Roman"/>
          <w:sz w:val="20"/>
          <w:szCs w:val="20"/>
        </w:rPr>
      </w:pPr>
      <w:r>
        <w:rPr>
          <w:rFonts w:ascii="Times New Roman" w:hAnsi="Times New Roman"/>
          <w:sz w:val="20"/>
          <w:szCs w:val="20"/>
        </w:rPr>
        <w:t>ЗУ:57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B8">
            <w:pPr>
              <w:ind w:firstLine="0"/>
              <w:jc w:val="center"/>
              <w:rPr>
                <w:rFonts w:ascii="Times New Roman" w:hAnsi="Times New Roman"/>
                <w:b/>
                <w:bCs/>
                <w:sz w:val="20"/>
                <w:szCs w:val="20"/>
              </w:rPr>
            </w:pPr>
            <w:r>
              <w:rPr>
                <w:rFonts w:ascii="Times New Roman" w:hAnsi="Times New Roman"/>
                <w:b/>
                <w:bCs/>
                <w:sz w:val="20"/>
                <w:szCs w:val="20"/>
              </w:rPr>
              <w:t>Площадь 720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B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B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B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B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B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BE">
            <w:pPr>
              <w:ind w:firstLine="0"/>
              <w:jc w:val="center"/>
              <w:rPr>
                <w:rFonts w:ascii="Times New Roman" w:hAnsi="Times New Roman"/>
                <w:sz w:val="20"/>
                <w:szCs w:val="20"/>
              </w:rPr>
            </w:pPr>
            <w:r>
              <w:rPr>
                <w:rFonts w:ascii="Times New Roman" w:hAnsi="Times New Roman"/>
                <w:sz w:val="20"/>
                <w:szCs w:val="20"/>
              </w:rPr>
              <w:t>994881.98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BF">
            <w:pPr>
              <w:ind w:firstLine="0"/>
              <w:jc w:val="center"/>
              <w:rPr>
                <w:rFonts w:ascii="Times New Roman" w:hAnsi="Times New Roman"/>
                <w:sz w:val="20"/>
                <w:szCs w:val="20"/>
              </w:rPr>
            </w:pPr>
            <w:r>
              <w:rPr>
                <w:rFonts w:ascii="Times New Roman" w:hAnsi="Times New Roman"/>
                <w:sz w:val="20"/>
                <w:szCs w:val="20"/>
              </w:rPr>
              <w:t>2730247.93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C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C1">
            <w:pPr>
              <w:ind w:firstLine="0"/>
              <w:jc w:val="center"/>
              <w:rPr>
                <w:rFonts w:ascii="Times New Roman" w:hAnsi="Times New Roman"/>
                <w:sz w:val="20"/>
                <w:szCs w:val="20"/>
              </w:rPr>
            </w:pPr>
            <w:r>
              <w:rPr>
                <w:rFonts w:ascii="Times New Roman" w:hAnsi="Times New Roman"/>
                <w:sz w:val="20"/>
                <w:szCs w:val="20"/>
              </w:rPr>
              <w:t>994882.41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C2">
            <w:pPr>
              <w:ind w:firstLine="0"/>
              <w:jc w:val="center"/>
              <w:rPr>
                <w:rFonts w:ascii="Times New Roman" w:hAnsi="Times New Roman"/>
                <w:sz w:val="20"/>
                <w:szCs w:val="20"/>
              </w:rPr>
            </w:pPr>
            <w:r>
              <w:rPr>
                <w:rFonts w:ascii="Times New Roman" w:hAnsi="Times New Roman"/>
                <w:sz w:val="20"/>
                <w:szCs w:val="20"/>
              </w:rPr>
              <w:t>2730266.82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C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C4">
            <w:pPr>
              <w:ind w:firstLine="0"/>
              <w:jc w:val="center"/>
              <w:rPr>
                <w:rFonts w:ascii="Times New Roman" w:hAnsi="Times New Roman"/>
                <w:sz w:val="20"/>
                <w:szCs w:val="20"/>
              </w:rPr>
            </w:pPr>
            <w:r>
              <w:rPr>
                <w:rFonts w:ascii="Times New Roman" w:hAnsi="Times New Roman"/>
                <w:sz w:val="20"/>
                <w:szCs w:val="20"/>
              </w:rPr>
              <w:t>994858.28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C5">
            <w:pPr>
              <w:ind w:firstLine="0"/>
              <w:jc w:val="center"/>
              <w:rPr>
                <w:rFonts w:ascii="Times New Roman" w:hAnsi="Times New Roman"/>
                <w:sz w:val="20"/>
                <w:szCs w:val="20"/>
              </w:rPr>
            </w:pPr>
            <w:r>
              <w:rPr>
                <w:rFonts w:ascii="Times New Roman" w:hAnsi="Times New Roman"/>
                <w:sz w:val="20"/>
                <w:szCs w:val="20"/>
              </w:rPr>
              <w:t>2730269.36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C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C7">
            <w:pPr>
              <w:ind w:firstLine="0"/>
              <w:jc w:val="center"/>
              <w:rPr>
                <w:rFonts w:ascii="Times New Roman" w:hAnsi="Times New Roman"/>
                <w:sz w:val="20"/>
                <w:szCs w:val="20"/>
              </w:rPr>
            </w:pPr>
            <w:r>
              <w:rPr>
                <w:rFonts w:ascii="Times New Roman" w:hAnsi="Times New Roman"/>
                <w:sz w:val="20"/>
                <w:szCs w:val="20"/>
              </w:rPr>
              <w:t>994845.20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C8">
            <w:pPr>
              <w:ind w:firstLine="0"/>
              <w:jc w:val="center"/>
              <w:rPr>
                <w:rFonts w:ascii="Times New Roman" w:hAnsi="Times New Roman"/>
                <w:sz w:val="20"/>
                <w:szCs w:val="20"/>
              </w:rPr>
            </w:pPr>
            <w:r>
              <w:rPr>
                <w:rFonts w:ascii="Times New Roman" w:hAnsi="Times New Roman"/>
                <w:sz w:val="20"/>
                <w:szCs w:val="20"/>
              </w:rPr>
              <w:t>2730268.82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C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CA">
            <w:pPr>
              <w:ind w:firstLine="0"/>
              <w:jc w:val="center"/>
              <w:rPr>
                <w:rFonts w:ascii="Times New Roman" w:hAnsi="Times New Roman"/>
                <w:sz w:val="20"/>
                <w:szCs w:val="20"/>
              </w:rPr>
            </w:pPr>
            <w:r>
              <w:rPr>
                <w:rFonts w:ascii="Times New Roman" w:hAnsi="Times New Roman"/>
                <w:sz w:val="20"/>
                <w:szCs w:val="20"/>
              </w:rPr>
              <w:t>994847.82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CB">
            <w:pPr>
              <w:ind w:firstLine="0"/>
              <w:jc w:val="center"/>
              <w:rPr>
                <w:rFonts w:ascii="Times New Roman" w:hAnsi="Times New Roman"/>
                <w:sz w:val="20"/>
                <w:szCs w:val="20"/>
              </w:rPr>
            </w:pPr>
            <w:r>
              <w:rPr>
                <w:rFonts w:ascii="Times New Roman" w:hAnsi="Times New Roman"/>
                <w:sz w:val="20"/>
                <w:szCs w:val="20"/>
              </w:rPr>
              <w:t>2730248.59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C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CD">
            <w:pPr>
              <w:ind w:firstLine="0"/>
              <w:jc w:val="center"/>
              <w:rPr>
                <w:rFonts w:ascii="Times New Roman" w:hAnsi="Times New Roman"/>
                <w:sz w:val="20"/>
                <w:szCs w:val="20"/>
              </w:rPr>
            </w:pPr>
            <w:r>
              <w:rPr>
                <w:rFonts w:ascii="Times New Roman" w:hAnsi="Times New Roman"/>
                <w:sz w:val="20"/>
                <w:szCs w:val="20"/>
              </w:rPr>
              <w:t>994847.92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CE">
            <w:pPr>
              <w:ind w:firstLine="0"/>
              <w:jc w:val="center"/>
              <w:rPr>
                <w:rFonts w:ascii="Times New Roman" w:hAnsi="Times New Roman"/>
                <w:sz w:val="20"/>
                <w:szCs w:val="20"/>
              </w:rPr>
            </w:pPr>
            <w:r>
              <w:rPr>
                <w:rFonts w:ascii="Times New Roman" w:hAnsi="Times New Roman"/>
                <w:sz w:val="20"/>
                <w:szCs w:val="20"/>
              </w:rPr>
              <w:t>2730248.59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C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D0">
            <w:pPr>
              <w:ind w:firstLine="0"/>
              <w:jc w:val="center"/>
              <w:rPr>
                <w:rFonts w:ascii="Times New Roman" w:hAnsi="Times New Roman"/>
                <w:sz w:val="20"/>
                <w:szCs w:val="20"/>
              </w:rPr>
            </w:pPr>
            <w:r>
              <w:rPr>
                <w:rFonts w:ascii="Times New Roman" w:hAnsi="Times New Roman"/>
                <w:sz w:val="20"/>
                <w:szCs w:val="20"/>
              </w:rPr>
              <w:t>994881.98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D1">
            <w:pPr>
              <w:ind w:firstLine="0"/>
              <w:jc w:val="center"/>
              <w:rPr>
                <w:rFonts w:ascii="Times New Roman" w:hAnsi="Times New Roman"/>
                <w:sz w:val="20"/>
                <w:szCs w:val="20"/>
              </w:rPr>
            </w:pPr>
            <w:r>
              <w:rPr>
                <w:rFonts w:ascii="Times New Roman" w:hAnsi="Times New Roman"/>
                <w:sz w:val="20"/>
                <w:szCs w:val="20"/>
              </w:rPr>
              <w:t>2730247.93</w:t>
            </w:r>
          </w:p>
        </w:tc>
      </w:tr>
    </w:tbl>
    <w:p w14:paraId="000071D2">
      <w:pPr>
        <w:ind w:firstLine="0"/>
        <w:jc w:val="left"/>
        <w:rPr>
          <w:rFonts w:ascii="Times New Roman" w:hAnsi="Times New Roman"/>
          <w:sz w:val="20"/>
          <w:szCs w:val="20"/>
        </w:rPr>
      </w:pPr>
    </w:p>
    <w:p w14:paraId="000071D3">
      <w:pPr>
        <w:ind w:firstLine="0"/>
        <w:jc w:val="center"/>
        <w:rPr>
          <w:rFonts w:ascii="Times New Roman" w:hAnsi="Times New Roman"/>
          <w:sz w:val="20"/>
          <w:szCs w:val="20"/>
        </w:rPr>
      </w:pPr>
      <w:r>
        <w:rPr>
          <w:rFonts w:ascii="Times New Roman" w:hAnsi="Times New Roman"/>
          <w:sz w:val="20"/>
          <w:szCs w:val="20"/>
        </w:rPr>
        <w:t>ЗУ:58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D4">
            <w:pPr>
              <w:ind w:firstLine="0"/>
              <w:jc w:val="center"/>
              <w:rPr>
                <w:rFonts w:ascii="Times New Roman" w:hAnsi="Times New Roman"/>
                <w:b/>
                <w:bCs/>
                <w:sz w:val="20"/>
                <w:szCs w:val="20"/>
              </w:rPr>
            </w:pPr>
            <w:r>
              <w:rPr>
                <w:rFonts w:ascii="Times New Roman" w:hAnsi="Times New Roman"/>
                <w:b/>
                <w:bCs/>
                <w:sz w:val="20"/>
                <w:szCs w:val="20"/>
              </w:rPr>
              <w:t>Площадь 1769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D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D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D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D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D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DA">
            <w:pPr>
              <w:ind w:firstLine="0"/>
              <w:jc w:val="center"/>
              <w:rPr>
                <w:rFonts w:ascii="Times New Roman" w:hAnsi="Times New Roman"/>
                <w:sz w:val="20"/>
                <w:szCs w:val="20"/>
              </w:rPr>
            </w:pPr>
            <w:r>
              <w:rPr>
                <w:rFonts w:ascii="Times New Roman" w:hAnsi="Times New Roman"/>
                <w:sz w:val="20"/>
                <w:szCs w:val="20"/>
              </w:rPr>
              <w:t>994918.80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DB">
            <w:pPr>
              <w:ind w:firstLine="0"/>
              <w:jc w:val="center"/>
              <w:rPr>
                <w:rFonts w:ascii="Times New Roman" w:hAnsi="Times New Roman"/>
                <w:sz w:val="20"/>
                <w:szCs w:val="20"/>
              </w:rPr>
            </w:pPr>
            <w:r>
              <w:rPr>
                <w:rFonts w:ascii="Times New Roman" w:hAnsi="Times New Roman"/>
                <w:sz w:val="20"/>
                <w:szCs w:val="20"/>
              </w:rPr>
              <w:t>2730261.95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D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DD">
            <w:pPr>
              <w:ind w:firstLine="0"/>
              <w:jc w:val="center"/>
              <w:rPr>
                <w:rFonts w:ascii="Times New Roman" w:hAnsi="Times New Roman"/>
                <w:sz w:val="20"/>
                <w:szCs w:val="20"/>
              </w:rPr>
            </w:pPr>
            <w:r>
              <w:rPr>
                <w:rFonts w:ascii="Times New Roman" w:hAnsi="Times New Roman"/>
                <w:sz w:val="20"/>
                <w:szCs w:val="20"/>
              </w:rPr>
              <w:t>994921.05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DE">
            <w:pPr>
              <w:ind w:firstLine="0"/>
              <w:jc w:val="center"/>
              <w:rPr>
                <w:rFonts w:ascii="Times New Roman" w:hAnsi="Times New Roman"/>
                <w:sz w:val="20"/>
                <w:szCs w:val="20"/>
              </w:rPr>
            </w:pPr>
            <w:r>
              <w:rPr>
                <w:rFonts w:ascii="Times New Roman" w:hAnsi="Times New Roman"/>
                <w:sz w:val="20"/>
                <w:szCs w:val="20"/>
              </w:rPr>
              <w:t>2730287.19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D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E0">
            <w:pPr>
              <w:ind w:firstLine="0"/>
              <w:jc w:val="center"/>
              <w:rPr>
                <w:rFonts w:ascii="Times New Roman" w:hAnsi="Times New Roman"/>
                <w:sz w:val="20"/>
                <w:szCs w:val="20"/>
              </w:rPr>
            </w:pPr>
            <w:r>
              <w:rPr>
                <w:rFonts w:ascii="Times New Roman" w:hAnsi="Times New Roman"/>
                <w:sz w:val="20"/>
                <w:szCs w:val="20"/>
              </w:rPr>
              <w:t>994906.72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E1">
            <w:pPr>
              <w:ind w:firstLine="0"/>
              <w:jc w:val="center"/>
              <w:rPr>
                <w:rFonts w:ascii="Times New Roman" w:hAnsi="Times New Roman"/>
                <w:sz w:val="20"/>
                <w:szCs w:val="20"/>
              </w:rPr>
            </w:pPr>
            <w:r>
              <w:rPr>
                <w:rFonts w:ascii="Times New Roman" w:hAnsi="Times New Roman"/>
                <w:sz w:val="20"/>
                <w:szCs w:val="20"/>
              </w:rPr>
              <w:t>2730288.24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E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E3">
            <w:pPr>
              <w:ind w:firstLine="0"/>
              <w:jc w:val="center"/>
              <w:rPr>
                <w:rFonts w:ascii="Times New Roman" w:hAnsi="Times New Roman"/>
                <w:sz w:val="20"/>
                <w:szCs w:val="20"/>
              </w:rPr>
            </w:pPr>
            <w:r>
              <w:rPr>
                <w:rFonts w:ascii="Times New Roman" w:hAnsi="Times New Roman"/>
                <w:sz w:val="20"/>
                <w:szCs w:val="20"/>
              </w:rPr>
              <w:t>994901.09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E4">
            <w:pPr>
              <w:ind w:firstLine="0"/>
              <w:jc w:val="center"/>
              <w:rPr>
                <w:rFonts w:ascii="Times New Roman" w:hAnsi="Times New Roman"/>
                <w:sz w:val="20"/>
                <w:szCs w:val="20"/>
              </w:rPr>
            </w:pPr>
            <w:r>
              <w:rPr>
                <w:rFonts w:ascii="Times New Roman" w:hAnsi="Times New Roman"/>
                <w:sz w:val="20"/>
                <w:szCs w:val="20"/>
              </w:rPr>
              <w:t>2730288.26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E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E6">
            <w:pPr>
              <w:ind w:firstLine="0"/>
              <w:jc w:val="center"/>
              <w:rPr>
                <w:rFonts w:ascii="Times New Roman" w:hAnsi="Times New Roman"/>
                <w:sz w:val="20"/>
                <w:szCs w:val="20"/>
              </w:rPr>
            </w:pPr>
            <w:r>
              <w:rPr>
                <w:rFonts w:ascii="Times New Roman" w:hAnsi="Times New Roman"/>
                <w:sz w:val="20"/>
                <w:szCs w:val="20"/>
              </w:rPr>
              <w:t>994895.50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E7">
            <w:pPr>
              <w:ind w:firstLine="0"/>
              <w:jc w:val="center"/>
              <w:rPr>
                <w:rFonts w:ascii="Times New Roman" w:hAnsi="Times New Roman"/>
                <w:sz w:val="20"/>
                <w:szCs w:val="20"/>
              </w:rPr>
            </w:pPr>
            <w:r>
              <w:rPr>
                <w:rFonts w:ascii="Times New Roman" w:hAnsi="Times New Roman"/>
                <w:sz w:val="20"/>
                <w:szCs w:val="20"/>
              </w:rPr>
              <w:t>2730288.47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E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E9">
            <w:pPr>
              <w:ind w:firstLine="0"/>
              <w:jc w:val="center"/>
              <w:rPr>
                <w:rFonts w:ascii="Times New Roman" w:hAnsi="Times New Roman"/>
                <w:sz w:val="20"/>
                <w:szCs w:val="20"/>
              </w:rPr>
            </w:pPr>
            <w:r>
              <w:rPr>
                <w:rFonts w:ascii="Times New Roman" w:hAnsi="Times New Roman"/>
                <w:sz w:val="20"/>
                <w:szCs w:val="20"/>
              </w:rPr>
              <w:t>994893.04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EA">
            <w:pPr>
              <w:ind w:firstLine="0"/>
              <w:jc w:val="center"/>
              <w:rPr>
                <w:rFonts w:ascii="Times New Roman" w:hAnsi="Times New Roman"/>
                <w:sz w:val="20"/>
                <w:szCs w:val="20"/>
              </w:rPr>
            </w:pPr>
            <w:r>
              <w:rPr>
                <w:rFonts w:ascii="Times New Roman" w:hAnsi="Times New Roman"/>
                <w:sz w:val="20"/>
                <w:szCs w:val="20"/>
              </w:rPr>
              <w:t>2730288.78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E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EC">
            <w:pPr>
              <w:ind w:firstLine="0"/>
              <w:jc w:val="center"/>
              <w:rPr>
                <w:rFonts w:ascii="Times New Roman" w:hAnsi="Times New Roman"/>
                <w:sz w:val="20"/>
                <w:szCs w:val="20"/>
              </w:rPr>
            </w:pPr>
            <w:r>
              <w:rPr>
                <w:rFonts w:ascii="Times New Roman" w:hAnsi="Times New Roman"/>
                <w:sz w:val="20"/>
                <w:szCs w:val="20"/>
              </w:rPr>
              <w:t>994882.55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ED">
            <w:pPr>
              <w:ind w:firstLine="0"/>
              <w:jc w:val="center"/>
              <w:rPr>
                <w:rFonts w:ascii="Times New Roman" w:hAnsi="Times New Roman"/>
                <w:sz w:val="20"/>
                <w:szCs w:val="20"/>
              </w:rPr>
            </w:pPr>
            <w:r>
              <w:rPr>
                <w:rFonts w:ascii="Times New Roman" w:hAnsi="Times New Roman"/>
                <w:sz w:val="20"/>
                <w:szCs w:val="20"/>
              </w:rPr>
              <w:t>2730289.60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E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EF">
            <w:pPr>
              <w:ind w:firstLine="0"/>
              <w:jc w:val="center"/>
              <w:rPr>
                <w:rFonts w:ascii="Times New Roman" w:hAnsi="Times New Roman"/>
                <w:sz w:val="20"/>
                <w:szCs w:val="20"/>
              </w:rPr>
            </w:pPr>
            <w:r>
              <w:rPr>
                <w:rFonts w:ascii="Times New Roman" w:hAnsi="Times New Roman"/>
                <w:sz w:val="20"/>
                <w:szCs w:val="20"/>
              </w:rPr>
              <w:t>994849.31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F0">
            <w:pPr>
              <w:ind w:firstLine="0"/>
              <w:jc w:val="center"/>
              <w:rPr>
                <w:rFonts w:ascii="Times New Roman" w:hAnsi="Times New Roman"/>
                <w:sz w:val="20"/>
                <w:szCs w:val="20"/>
              </w:rPr>
            </w:pPr>
            <w:r>
              <w:rPr>
                <w:rFonts w:ascii="Times New Roman" w:hAnsi="Times New Roman"/>
                <w:sz w:val="20"/>
                <w:szCs w:val="20"/>
              </w:rPr>
              <w:t>2730291.70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F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F2">
            <w:pPr>
              <w:ind w:firstLine="0"/>
              <w:jc w:val="center"/>
              <w:rPr>
                <w:rFonts w:ascii="Times New Roman" w:hAnsi="Times New Roman"/>
                <w:sz w:val="20"/>
                <w:szCs w:val="20"/>
              </w:rPr>
            </w:pPr>
            <w:r>
              <w:rPr>
                <w:rFonts w:ascii="Times New Roman" w:hAnsi="Times New Roman"/>
                <w:sz w:val="20"/>
                <w:szCs w:val="20"/>
              </w:rPr>
              <w:t>994842.06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F3">
            <w:pPr>
              <w:ind w:firstLine="0"/>
              <w:jc w:val="center"/>
              <w:rPr>
                <w:rFonts w:ascii="Times New Roman" w:hAnsi="Times New Roman"/>
                <w:sz w:val="20"/>
                <w:szCs w:val="20"/>
              </w:rPr>
            </w:pPr>
            <w:r>
              <w:rPr>
                <w:rFonts w:ascii="Times New Roman" w:hAnsi="Times New Roman"/>
                <w:sz w:val="20"/>
                <w:szCs w:val="20"/>
              </w:rPr>
              <w:t>2730291.73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F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F5">
            <w:pPr>
              <w:ind w:firstLine="0"/>
              <w:jc w:val="center"/>
              <w:rPr>
                <w:rFonts w:ascii="Times New Roman" w:hAnsi="Times New Roman"/>
                <w:sz w:val="20"/>
                <w:szCs w:val="20"/>
              </w:rPr>
            </w:pPr>
            <w:r>
              <w:rPr>
                <w:rFonts w:ascii="Times New Roman" w:hAnsi="Times New Roman"/>
                <w:sz w:val="20"/>
                <w:szCs w:val="20"/>
              </w:rPr>
              <w:t>994842.57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F6">
            <w:pPr>
              <w:ind w:firstLine="0"/>
              <w:jc w:val="center"/>
              <w:rPr>
                <w:rFonts w:ascii="Times New Roman" w:hAnsi="Times New Roman"/>
                <w:sz w:val="20"/>
                <w:szCs w:val="20"/>
              </w:rPr>
            </w:pPr>
            <w:r>
              <w:rPr>
                <w:rFonts w:ascii="Times New Roman" w:hAnsi="Times New Roman"/>
                <w:sz w:val="20"/>
                <w:szCs w:val="20"/>
              </w:rPr>
              <w:t>2730285.02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F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F8">
            <w:pPr>
              <w:ind w:firstLine="0"/>
              <w:jc w:val="center"/>
              <w:rPr>
                <w:rFonts w:ascii="Times New Roman" w:hAnsi="Times New Roman"/>
                <w:sz w:val="20"/>
                <w:szCs w:val="20"/>
              </w:rPr>
            </w:pPr>
            <w:r>
              <w:rPr>
                <w:rFonts w:ascii="Times New Roman" w:hAnsi="Times New Roman"/>
                <w:sz w:val="20"/>
                <w:szCs w:val="20"/>
              </w:rPr>
              <w:t>994845.20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F9">
            <w:pPr>
              <w:ind w:firstLine="0"/>
              <w:jc w:val="center"/>
              <w:rPr>
                <w:rFonts w:ascii="Times New Roman" w:hAnsi="Times New Roman"/>
                <w:sz w:val="20"/>
                <w:szCs w:val="20"/>
              </w:rPr>
            </w:pPr>
            <w:r>
              <w:rPr>
                <w:rFonts w:ascii="Times New Roman" w:hAnsi="Times New Roman"/>
                <w:sz w:val="20"/>
                <w:szCs w:val="20"/>
              </w:rPr>
              <w:t>2730268.82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FA">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FB">
            <w:pPr>
              <w:ind w:firstLine="0"/>
              <w:jc w:val="center"/>
              <w:rPr>
                <w:rFonts w:ascii="Times New Roman" w:hAnsi="Times New Roman"/>
                <w:sz w:val="20"/>
                <w:szCs w:val="20"/>
              </w:rPr>
            </w:pPr>
            <w:r>
              <w:rPr>
                <w:rFonts w:ascii="Times New Roman" w:hAnsi="Times New Roman"/>
                <w:sz w:val="20"/>
                <w:szCs w:val="20"/>
              </w:rPr>
              <w:t>994858.28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FC">
            <w:pPr>
              <w:ind w:firstLine="0"/>
              <w:jc w:val="center"/>
              <w:rPr>
                <w:rFonts w:ascii="Times New Roman" w:hAnsi="Times New Roman"/>
                <w:sz w:val="20"/>
                <w:szCs w:val="20"/>
              </w:rPr>
            </w:pPr>
            <w:r>
              <w:rPr>
                <w:rFonts w:ascii="Times New Roman" w:hAnsi="Times New Roman"/>
                <w:sz w:val="20"/>
                <w:szCs w:val="20"/>
              </w:rPr>
              <w:t>2730269.36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FD">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FE">
            <w:pPr>
              <w:ind w:firstLine="0"/>
              <w:jc w:val="center"/>
              <w:rPr>
                <w:rFonts w:ascii="Times New Roman" w:hAnsi="Times New Roman"/>
                <w:sz w:val="20"/>
                <w:szCs w:val="20"/>
              </w:rPr>
            </w:pPr>
            <w:r>
              <w:rPr>
                <w:rFonts w:ascii="Times New Roman" w:hAnsi="Times New Roman"/>
                <w:sz w:val="20"/>
                <w:szCs w:val="20"/>
              </w:rPr>
              <w:t>994882.41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FF">
            <w:pPr>
              <w:ind w:firstLine="0"/>
              <w:jc w:val="center"/>
              <w:rPr>
                <w:rFonts w:ascii="Times New Roman" w:hAnsi="Times New Roman"/>
                <w:sz w:val="20"/>
                <w:szCs w:val="20"/>
              </w:rPr>
            </w:pPr>
            <w:r>
              <w:rPr>
                <w:rFonts w:ascii="Times New Roman" w:hAnsi="Times New Roman"/>
                <w:sz w:val="20"/>
                <w:szCs w:val="20"/>
              </w:rPr>
              <w:t>2730266.82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00">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01">
            <w:pPr>
              <w:ind w:firstLine="0"/>
              <w:jc w:val="center"/>
              <w:rPr>
                <w:rFonts w:ascii="Times New Roman" w:hAnsi="Times New Roman"/>
                <w:sz w:val="20"/>
                <w:szCs w:val="20"/>
              </w:rPr>
            </w:pPr>
            <w:r>
              <w:rPr>
                <w:rFonts w:ascii="Times New Roman" w:hAnsi="Times New Roman"/>
                <w:sz w:val="20"/>
                <w:szCs w:val="20"/>
              </w:rPr>
              <w:t>994895.09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02">
            <w:pPr>
              <w:ind w:firstLine="0"/>
              <w:jc w:val="center"/>
              <w:rPr>
                <w:rFonts w:ascii="Times New Roman" w:hAnsi="Times New Roman"/>
                <w:sz w:val="20"/>
                <w:szCs w:val="20"/>
              </w:rPr>
            </w:pPr>
            <w:r>
              <w:rPr>
                <w:rFonts w:ascii="Times New Roman" w:hAnsi="Times New Roman"/>
                <w:sz w:val="20"/>
                <w:szCs w:val="20"/>
              </w:rPr>
              <w:t>2730265.66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03">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04">
            <w:pPr>
              <w:ind w:firstLine="0"/>
              <w:jc w:val="center"/>
              <w:rPr>
                <w:rFonts w:ascii="Times New Roman" w:hAnsi="Times New Roman"/>
                <w:sz w:val="20"/>
                <w:szCs w:val="20"/>
              </w:rPr>
            </w:pPr>
            <w:r>
              <w:rPr>
                <w:rFonts w:ascii="Times New Roman" w:hAnsi="Times New Roman"/>
                <w:sz w:val="20"/>
                <w:szCs w:val="20"/>
              </w:rPr>
              <w:t>994897.74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05">
            <w:pPr>
              <w:ind w:firstLine="0"/>
              <w:jc w:val="center"/>
              <w:rPr>
                <w:rFonts w:ascii="Times New Roman" w:hAnsi="Times New Roman"/>
                <w:sz w:val="20"/>
                <w:szCs w:val="20"/>
              </w:rPr>
            </w:pPr>
            <w:r>
              <w:rPr>
                <w:rFonts w:ascii="Times New Roman" w:hAnsi="Times New Roman"/>
                <w:sz w:val="20"/>
                <w:szCs w:val="20"/>
              </w:rPr>
              <w:t>2730265.34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06">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07">
            <w:pPr>
              <w:ind w:firstLine="0"/>
              <w:jc w:val="center"/>
              <w:rPr>
                <w:rFonts w:ascii="Times New Roman" w:hAnsi="Times New Roman"/>
                <w:sz w:val="20"/>
                <w:szCs w:val="20"/>
              </w:rPr>
            </w:pPr>
            <w:r>
              <w:rPr>
                <w:rFonts w:ascii="Times New Roman" w:hAnsi="Times New Roman"/>
                <w:sz w:val="20"/>
                <w:szCs w:val="20"/>
              </w:rPr>
              <w:t>994900.29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08">
            <w:pPr>
              <w:ind w:firstLine="0"/>
              <w:jc w:val="center"/>
              <w:rPr>
                <w:rFonts w:ascii="Times New Roman" w:hAnsi="Times New Roman"/>
                <w:sz w:val="20"/>
                <w:szCs w:val="20"/>
              </w:rPr>
            </w:pPr>
            <w:r>
              <w:rPr>
                <w:rFonts w:ascii="Times New Roman" w:hAnsi="Times New Roman"/>
                <w:sz w:val="20"/>
                <w:szCs w:val="20"/>
              </w:rPr>
              <w:t>2730264.32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09">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0A">
            <w:pPr>
              <w:ind w:firstLine="0"/>
              <w:jc w:val="center"/>
              <w:rPr>
                <w:rFonts w:ascii="Times New Roman" w:hAnsi="Times New Roman"/>
                <w:sz w:val="20"/>
                <w:szCs w:val="20"/>
              </w:rPr>
            </w:pPr>
            <w:r>
              <w:rPr>
                <w:rFonts w:ascii="Times New Roman" w:hAnsi="Times New Roman"/>
                <w:sz w:val="20"/>
                <w:szCs w:val="20"/>
              </w:rPr>
              <w:t>994903.36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0B">
            <w:pPr>
              <w:ind w:firstLine="0"/>
              <w:jc w:val="center"/>
              <w:rPr>
                <w:rFonts w:ascii="Times New Roman" w:hAnsi="Times New Roman"/>
                <w:sz w:val="20"/>
                <w:szCs w:val="20"/>
              </w:rPr>
            </w:pPr>
            <w:r>
              <w:rPr>
                <w:rFonts w:ascii="Times New Roman" w:hAnsi="Times New Roman"/>
                <w:sz w:val="20"/>
                <w:szCs w:val="20"/>
              </w:rPr>
              <w:t>2730263.64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0C">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0D">
            <w:pPr>
              <w:ind w:firstLine="0"/>
              <w:jc w:val="center"/>
              <w:rPr>
                <w:rFonts w:ascii="Times New Roman" w:hAnsi="Times New Roman"/>
                <w:sz w:val="20"/>
                <w:szCs w:val="20"/>
              </w:rPr>
            </w:pPr>
            <w:r>
              <w:rPr>
                <w:rFonts w:ascii="Times New Roman" w:hAnsi="Times New Roman"/>
                <w:sz w:val="20"/>
                <w:szCs w:val="20"/>
              </w:rPr>
              <w:t>994912.89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0E">
            <w:pPr>
              <w:ind w:firstLine="0"/>
              <w:jc w:val="center"/>
              <w:rPr>
                <w:rFonts w:ascii="Times New Roman" w:hAnsi="Times New Roman"/>
                <w:sz w:val="20"/>
                <w:szCs w:val="20"/>
              </w:rPr>
            </w:pPr>
            <w:r>
              <w:rPr>
                <w:rFonts w:ascii="Times New Roman" w:hAnsi="Times New Roman"/>
                <w:sz w:val="20"/>
                <w:szCs w:val="20"/>
              </w:rPr>
              <w:t>2730262.96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0F">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10">
            <w:pPr>
              <w:ind w:firstLine="0"/>
              <w:jc w:val="center"/>
              <w:rPr>
                <w:rFonts w:ascii="Times New Roman" w:hAnsi="Times New Roman"/>
                <w:sz w:val="20"/>
                <w:szCs w:val="20"/>
              </w:rPr>
            </w:pPr>
            <w:r>
              <w:rPr>
                <w:rFonts w:ascii="Times New Roman" w:hAnsi="Times New Roman"/>
                <w:sz w:val="20"/>
                <w:szCs w:val="20"/>
              </w:rPr>
              <w:t>994916.66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11">
            <w:pPr>
              <w:ind w:firstLine="0"/>
              <w:jc w:val="center"/>
              <w:rPr>
                <w:rFonts w:ascii="Times New Roman" w:hAnsi="Times New Roman"/>
                <w:sz w:val="20"/>
                <w:szCs w:val="20"/>
              </w:rPr>
            </w:pPr>
            <w:r>
              <w:rPr>
                <w:rFonts w:ascii="Times New Roman" w:hAnsi="Times New Roman"/>
                <w:sz w:val="20"/>
                <w:szCs w:val="20"/>
              </w:rPr>
              <w:t>2730262.69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12">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13">
            <w:pPr>
              <w:ind w:firstLine="0"/>
              <w:jc w:val="center"/>
              <w:rPr>
                <w:rFonts w:ascii="Times New Roman" w:hAnsi="Times New Roman"/>
                <w:sz w:val="20"/>
                <w:szCs w:val="20"/>
              </w:rPr>
            </w:pPr>
            <w:r>
              <w:rPr>
                <w:rFonts w:ascii="Times New Roman" w:hAnsi="Times New Roman"/>
                <w:sz w:val="20"/>
                <w:szCs w:val="20"/>
              </w:rPr>
              <w:t>994918.80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14">
            <w:pPr>
              <w:ind w:firstLine="0"/>
              <w:jc w:val="center"/>
              <w:rPr>
                <w:rFonts w:ascii="Times New Roman" w:hAnsi="Times New Roman"/>
                <w:sz w:val="20"/>
                <w:szCs w:val="20"/>
              </w:rPr>
            </w:pPr>
            <w:r>
              <w:rPr>
                <w:rFonts w:ascii="Times New Roman" w:hAnsi="Times New Roman"/>
                <w:sz w:val="20"/>
                <w:szCs w:val="20"/>
              </w:rPr>
              <w:t>2730261.95</w:t>
            </w:r>
          </w:p>
        </w:tc>
      </w:tr>
    </w:tbl>
    <w:p w14:paraId="00007215">
      <w:pPr>
        <w:ind w:firstLine="0"/>
        <w:jc w:val="left"/>
        <w:rPr>
          <w:rFonts w:ascii="Times New Roman" w:hAnsi="Times New Roman"/>
          <w:sz w:val="20"/>
          <w:szCs w:val="20"/>
        </w:rPr>
      </w:pPr>
    </w:p>
    <w:p w14:paraId="00007216">
      <w:pPr>
        <w:ind w:firstLine="0"/>
        <w:jc w:val="center"/>
        <w:rPr>
          <w:rFonts w:ascii="Times New Roman" w:hAnsi="Times New Roman"/>
          <w:sz w:val="20"/>
          <w:szCs w:val="20"/>
        </w:rPr>
      </w:pPr>
      <w:r>
        <w:rPr>
          <w:rFonts w:ascii="Times New Roman" w:hAnsi="Times New Roman"/>
          <w:sz w:val="20"/>
          <w:szCs w:val="20"/>
        </w:rPr>
        <w:t>ЗУ:59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17">
            <w:pPr>
              <w:ind w:firstLine="0"/>
              <w:jc w:val="center"/>
              <w:rPr>
                <w:rFonts w:ascii="Times New Roman" w:hAnsi="Times New Roman"/>
                <w:b/>
                <w:bCs/>
                <w:sz w:val="20"/>
                <w:szCs w:val="20"/>
              </w:rPr>
            </w:pPr>
            <w:r>
              <w:rPr>
                <w:rFonts w:ascii="Times New Roman" w:hAnsi="Times New Roman"/>
                <w:b/>
                <w:bCs/>
                <w:sz w:val="20"/>
                <w:szCs w:val="20"/>
              </w:rPr>
              <w:t>Площадь 1596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1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1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1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1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1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1D">
            <w:pPr>
              <w:ind w:firstLine="0"/>
              <w:jc w:val="center"/>
              <w:rPr>
                <w:rFonts w:ascii="Times New Roman" w:hAnsi="Times New Roman"/>
                <w:sz w:val="20"/>
                <w:szCs w:val="20"/>
              </w:rPr>
            </w:pPr>
            <w:r>
              <w:rPr>
                <w:rFonts w:ascii="Times New Roman" w:hAnsi="Times New Roman"/>
                <w:sz w:val="20"/>
                <w:szCs w:val="20"/>
              </w:rPr>
              <w:t>994921.05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1E">
            <w:pPr>
              <w:ind w:firstLine="0"/>
              <w:jc w:val="center"/>
              <w:rPr>
                <w:rFonts w:ascii="Times New Roman" w:hAnsi="Times New Roman"/>
                <w:sz w:val="20"/>
                <w:szCs w:val="20"/>
              </w:rPr>
            </w:pPr>
            <w:r>
              <w:rPr>
                <w:rFonts w:ascii="Times New Roman" w:hAnsi="Times New Roman"/>
                <w:sz w:val="20"/>
                <w:szCs w:val="20"/>
              </w:rPr>
              <w:t>2730287.19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1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20">
            <w:pPr>
              <w:ind w:firstLine="0"/>
              <w:jc w:val="center"/>
              <w:rPr>
                <w:rFonts w:ascii="Times New Roman" w:hAnsi="Times New Roman"/>
                <w:sz w:val="20"/>
                <w:szCs w:val="20"/>
              </w:rPr>
            </w:pPr>
            <w:r>
              <w:rPr>
                <w:rFonts w:ascii="Times New Roman" w:hAnsi="Times New Roman"/>
                <w:sz w:val="20"/>
                <w:szCs w:val="20"/>
              </w:rPr>
              <w:t>994921.51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21">
            <w:pPr>
              <w:ind w:firstLine="0"/>
              <w:jc w:val="center"/>
              <w:rPr>
                <w:rFonts w:ascii="Times New Roman" w:hAnsi="Times New Roman"/>
                <w:sz w:val="20"/>
                <w:szCs w:val="20"/>
              </w:rPr>
            </w:pPr>
            <w:r>
              <w:rPr>
                <w:rFonts w:ascii="Times New Roman" w:hAnsi="Times New Roman"/>
                <w:sz w:val="20"/>
                <w:szCs w:val="20"/>
              </w:rPr>
              <w:t>2730292.27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2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23">
            <w:pPr>
              <w:ind w:firstLine="0"/>
              <w:jc w:val="center"/>
              <w:rPr>
                <w:rFonts w:ascii="Times New Roman" w:hAnsi="Times New Roman"/>
                <w:sz w:val="20"/>
                <w:szCs w:val="20"/>
              </w:rPr>
            </w:pPr>
            <w:r>
              <w:rPr>
                <w:rFonts w:ascii="Times New Roman" w:hAnsi="Times New Roman"/>
                <w:sz w:val="20"/>
                <w:szCs w:val="20"/>
              </w:rPr>
              <w:t>994921.64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24">
            <w:pPr>
              <w:ind w:firstLine="0"/>
              <w:jc w:val="center"/>
              <w:rPr>
                <w:rFonts w:ascii="Times New Roman" w:hAnsi="Times New Roman"/>
                <w:sz w:val="20"/>
                <w:szCs w:val="20"/>
              </w:rPr>
            </w:pPr>
            <w:r>
              <w:rPr>
                <w:rFonts w:ascii="Times New Roman" w:hAnsi="Times New Roman"/>
                <w:sz w:val="20"/>
                <w:szCs w:val="20"/>
              </w:rPr>
              <w:t>2730293.75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2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26">
            <w:pPr>
              <w:ind w:firstLine="0"/>
              <w:jc w:val="center"/>
              <w:rPr>
                <w:rFonts w:ascii="Times New Roman" w:hAnsi="Times New Roman"/>
                <w:sz w:val="20"/>
                <w:szCs w:val="20"/>
              </w:rPr>
            </w:pPr>
            <w:r>
              <w:rPr>
                <w:rFonts w:ascii="Times New Roman" w:hAnsi="Times New Roman"/>
                <w:sz w:val="20"/>
                <w:szCs w:val="20"/>
              </w:rPr>
              <w:t>994922.59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27">
            <w:pPr>
              <w:ind w:firstLine="0"/>
              <w:jc w:val="center"/>
              <w:rPr>
                <w:rFonts w:ascii="Times New Roman" w:hAnsi="Times New Roman"/>
                <w:sz w:val="20"/>
                <w:szCs w:val="20"/>
              </w:rPr>
            </w:pPr>
            <w:r>
              <w:rPr>
                <w:rFonts w:ascii="Times New Roman" w:hAnsi="Times New Roman"/>
                <w:sz w:val="20"/>
                <w:szCs w:val="20"/>
              </w:rPr>
              <w:t>2730304.42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2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29">
            <w:pPr>
              <w:ind w:firstLine="0"/>
              <w:jc w:val="center"/>
              <w:rPr>
                <w:rFonts w:ascii="Times New Roman" w:hAnsi="Times New Roman"/>
                <w:sz w:val="20"/>
                <w:szCs w:val="20"/>
              </w:rPr>
            </w:pPr>
            <w:r>
              <w:rPr>
                <w:rFonts w:ascii="Times New Roman" w:hAnsi="Times New Roman"/>
                <w:sz w:val="20"/>
                <w:szCs w:val="20"/>
              </w:rPr>
              <w:t>994914.89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2A">
            <w:pPr>
              <w:ind w:firstLine="0"/>
              <w:jc w:val="center"/>
              <w:rPr>
                <w:rFonts w:ascii="Times New Roman" w:hAnsi="Times New Roman"/>
                <w:sz w:val="20"/>
                <w:szCs w:val="20"/>
              </w:rPr>
            </w:pPr>
            <w:r>
              <w:rPr>
                <w:rFonts w:ascii="Times New Roman" w:hAnsi="Times New Roman"/>
                <w:sz w:val="20"/>
                <w:szCs w:val="20"/>
              </w:rPr>
              <w:t>2730305.25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2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2C">
            <w:pPr>
              <w:ind w:firstLine="0"/>
              <w:jc w:val="center"/>
              <w:rPr>
                <w:rFonts w:ascii="Times New Roman" w:hAnsi="Times New Roman"/>
                <w:sz w:val="20"/>
                <w:szCs w:val="20"/>
              </w:rPr>
            </w:pPr>
            <w:r>
              <w:rPr>
                <w:rFonts w:ascii="Times New Roman" w:hAnsi="Times New Roman"/>
                <w:sz w:val="20"/>
                <w:szCs w:val="20"/>
              </w:rPr>
              <w:t>994901.45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2D">
            <w:pPr>
              <w:ind w:firstLine="0"/>
              <w:jc w:val="center"/>
              <w:rPr>
                <w:rFonts w:ascii="Times New Roman" w:hAnsi="Times New Roman"/>
                <w:sz w:val="20"/>
                <w:szCs w:val="20"/>
              </w:rPr>
            </w:pPr>
            <w:r>
              <w:rPr>
                <w:rFonts w:ascii="Times New Roman" w:hAnsi="Times New Roman"/>
                <w:sz w:val="20"/>
                <w:szCs w:val="20"/>
              </w:rPr>
              <w:t>2730307.39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2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2F">
            <w:pPr>
              <w:ind w:firstLine="0"/>
              <w:jc w:val="center"/>
              <w:rPr>
                <w:rFonts w:ascii="Times New Roman" w:hAnsi="Times New Roman"/>
                <w:sz w:val="20"/>
                <w:szCs w:val="20"/>
              </w:rPr>
            </w:pPr>
            <w:r>
              <w:rPr>
                <w:rFonts w:ascii="Times New Roman" w:hAnsi="Times New Roman"/>
                <w:sz w:val="20"/>
                <w:szCs w:val="20"/>
              </w:rPr>
              <w:t>994895.15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30">
            <w:pPr>
              <w:ind w:firstLine="0"/>
              <w:jc w:val="center"/>
              <w:rPr>
                <w:rFonts w:ascii="Times New Roman" w:hAnsi="Times New Roman"/>
                <w:sz w:val="20"/>
                <w:szCs w:val="20"/>
              </w:rPr>
            </w:pPr>
            <w:r>
              <w:rPr>
                <w:rFonts w:ascii="Times New Roman" w:hAnsi="Times New Roman"/>
                <w:sz w:val="20"/>
                <w:szCs w:val="20"/>
              </w:rPr>
              <w:t>2730307.34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3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32">
            <w:pPr>
              <w:ind w:firstLine="0"/>
              <w:jc w:val="center"/>
              <w:rPr>
                <w:rFonts w:ascii="Times New Roman" w:hAnsi="Times New Roman"/>
                <w:sz w:val="20"/>
                <w:szCs w:val="20"/>
              </w:rPr>
            </w:pPr>
            <w:r>
              <w:rPr>
                <w:rFonts w:ascii="Times New Roman" w:hAnsi="Times New Roman"/>
                <w:sz w:val="20"/>
                <w:szCs w:val="20"/>
              </w:rPr>
              <w:t>994894.24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33">
            <w:pPr>
              <w:ind w:firstLine="0"/>
              <w:jc w:val="center"/>
              <w:rPr>
                <w:rFonts w:ascii="Times New Roman" w:hAnsi="Times New Roman"/>
                <w:sz w:val="20"/>
                <w:szCs w:val="20"/>
              </w:rPr>
            </w:pPr>
            <w:r>
              <w:rPr>
                <w:rFonts w:ascii="Times New Roman" w:hAnsi="Times New Roman"/>
                <w:sz w:val="20"/>
                <w:szCs w:val="20"/>
              </w:rPr>
              <w:t>2730308.19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3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35">
            <w:pPr>
              <w:ind w:firstLine="0"/>
              <w:jc w:val="center"/>
              <w:rPr>
                <w:rFonts w:ascii="Times New Roman" w:hAnsi="Times New Roman"/>
                <w:sz w:val="20"/>
                <w:szCs w:val="20"/>
              </w:rPr>
            </w:pPr>
            <w:r>
              <w:rPr>
                <w:rFonts w:ascii="Times New Roman" w:hAnsi="Times New Roman"/>
                <w:sz w:val="20"/>
                <w:szCs w:val="20"/>
              </w:rPr>
              <w:t>994877.04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36">
            <w:pPr>
              <w:ind w:firstLine="0"/>
              <w:jc w:val="center"/>
              <w:rPr>
                <w:rFonts w:ascii="Times New Roman" w:hAnsi="Times New Roman"/>
                <w:sz w:val="20"/>
                <w:szCs w:val="20"/>
              </w:rPr>
            </w:pPr>
            <w:r>
              <w:rPr>
                <w:rFonts w:ascii="Times New Roman" w:hAnsi="Times New Roman"/>
                <w:sz w:val="20"/>
                <w:szCs w:val="20"/>
              </w:rPr>
              <w:t>2730310.03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37">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38">
            <w:pPr>
              <w:ind w:firstLine="0"/>
              <w:jc w:val="center"/>
              <w:rPr>
                <w:rFonts w:ascii="Times New Roman" w:hAnsi="Times New Roman"/>
                <w:sz w:val="20"/>
                <w:szCs w:val="20"/>
              </w:rPr>
            </w:pPr>
            <w:r>
              <w:rPr>
                <w:rFonts w:ascii="Times New Roman" w:hAnsi="Times New Roman"/>
                <w:sz w:val="20"/>
                <w:szCs w:val="20"/>
              </w:rPr>
              <w:t>994868.67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39">
            <w:pPr>
              <w:ind w:firstLine="0"/>
              <w:jc w:val="center"/>
              <w:rPr>
                <w:rFonts w:ascii="Times New Roman" w:hAnsi="Times New Roman"/>
                <w:sz w:val="20"/>
                <w:szCs w:val="20"/>
              </w:rPr>
            </w:pPr>
            <w:r>
              <w:rPr>
                <w:rFonts w:ascii="Times New Roman" w:hAnsi="Times New Roman"/>
                <w:sz w:val="20"/>
                <w:szCs w:val="20"/>
              </w:rPr>
              <w:t>2730311.29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3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3B">
            <w:pPr>
              <w:ind w:firstLine="0"/>
              <w:jc w:val="center"/>
              <w:rPr>
                <w:rFonts w:ascii="Times New Roman" w:hAnsi="Times New Roman"/>
                <w:sz w:val="20"/>
                <w:szCs w:val="20"/>
              </w:rPr>
            </w:pPr>
            <w:r>
              <w:rPr>
                <w:rFonts w:ascii="Times New Roman" w:hAnsi="Times New Roman"/>
                <w:sz w:val="20"/>
                <w:szCs w:val="20"/>
              </w:rPr>
              <w:t>994855.63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3C">
            <w:pPr>
              <w:ind w:firstLine="0"/>
              <w:jc w:val="center"/>
              <w:rPr>
                <w:rFonts w:ascii="Times New Roman" w:hAnsi="Times New Roman"/>
                <w:sz w:val="20"/>
                <w:szCs w:val="20"/>
              </w:rPr>
            </w:pPr>
            <w:r>
              <w:rPr>
                <w:rFonts w:ascii="Times New Roman" w:hAnsi="Times New Roman"/>
                <w:sz w:val="20"/>
                <w:szCs w:val="20"/>
              </w:rPr>
              <w:t>2730312.43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3D">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3E">
            <w:pPr>
              <w:ind w:firstLine="0"/>
              <w:jc w:val="center"/>
              <w:rPr>
                <w:rFonts w:ascii="Times New Roman" w:hAnsi="Times New Roman"/>
                <w:sz w:val="20"/>
                <w:szCs w:val="20"/>
              </w:rPr>
            </w:pPr>
            <w:r>
              <w:rPr>
                <w:rFonts w:ascii="Times New Roman" w:hAnsi="Times New Roman"/>
                <w:sz w:val="20"/>
                <w:szCs w:val="20"/>
              </w:rPr>
              <w:t>994840.44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3F">
            <w:pPr>
              <w:ind w:firstLine="0"/>
              <w:jc w:val="center"/>
              <w:rPr>
                <w:rFonts w:ascii="Times New Roman" w:hAnsi="Times New Roman"/>
                <w:sz w:val="20"/>
                <w:szCs w:val="20"/>
              </w:rPr>
            </w:pPr>
            <w:r>
              <w:rPr>
                <w:rFonts w:ascii="Times New Roman" w:hAnsi="Times New Roman"/>
                <w:sz w:val="20"/>
                <w:szCs w:val="20"/>
              </w:rPr>
              <w:t>2730313.51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40">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41">
            <w:pPr>
              <w:ind w:firstLine="0"/>
              <w:jc w:val="center"/>
              <w:rPr>
                <w:rFonts w:ascii="Times New Roman" w:hAnsi="Times New Roman"/>
                <w:sz w:val="20"/>
                <w:szCs w:val="20"/>
              </w:rPr>
            </w:pPr>
            <w:r>
              <w:rPr>
                <w:rFonts w:ascii="Times New Roman" w:hAnsi="Times New Roman"/>
                <w:sz w:val="20"/>
                <w:szCs w:val="20"/>
              </w:rPr>
              <w:t>994840.46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42">
            <w:pPr>
              <w:ind w:firstLine="0"/>
              <w:jc w:val="center"/>
              <w:rPr>
                <w:rFonts w:ascii="Times New Roman" w:hAnsi="Times New Roman"/>
                <w:sz w:val="20"/>
                <w:szCs w:val="20"/>
              </w:rPr>
            </w:pPr>
            <w:r>
              <w:rPr>
                <w:rFonts w:ascii="Times New Roman" w:hAnsi="Times New Roman"/>
                <w:sz w:val="20"/>
                <w:szCs w:val="20"/>
              </w:rPr>
              <w:t>2730312.49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43">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44">
            <w:pPr>
              <w:ind w:firstLine="0"/>
              <w:jc w:val="center"/>
              <w:rPr>
                <w:rFonts w:ascii="Times New Roman" w:hAnsi="Times New Roman"/>
                <w:sz w:val="20"/>
                <w:szCs w:val="20"/>
              </w:rPr>
            </w:pPr>
            <w:r>
              <w:rPr>
                <w:rFonts w:ascii="Times New Roman" w:hAnsi="Times New Roman"/>
                <w:sz w:val="20"/>
                <w:szCs w:val="20"/>
              </w:rPr>
              <w:t>994842.06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45">
            <w:pPr>
              <w:ind w:firstLine="0"/>
              <w:jc w:val="center"/>
              <w:rPr>
                <w:rFonts w:ascii="Times New Roman" w:hAnsi="Times New Roman"/>
                <w:sz w:val="20"/>
                <w:szCs w:val="20"/>
              </w:rPr>
            </w:pPr>
            <w:r>
              <w:rPr>
                <w:rFonts w:ascii="Times New Roman" w:hAnsi="Times New Roman"/>
                <w:sz w:val="20"/>
                <w:szCs w:val="20"/>
              </w:rPr>
              <w:t>2730291.73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46">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47">
            <w:pPr>
              <w:ind w:firstLine="0"/>
              <w:jc w:val="center"/>
              <w:rPr>
                <w:rFonts w:ascii="Times New Roman" w:hAnsi="Times New Roman"/>
                <w:sz w:val="20"/>
                <w:szCs w:val="20"/>
              </w:rPr>
            </w:pPr>
            <w:r>
              <w:rPr>
                <w:rFonts w:ascii="Times New Roman" w:hAnsi="Times New Roman"/>
                <w:sz w:val="20"/>
                <w:szCs w:val="20"/>
              </w:rPr>
              <w:t>994849.31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48">
            <w:pPr>
              <w:ind w:firstLine="0"/>
              <w:jc w:val="center"/>
              <w:rPr>
                <w:rFonts w:ascii="Times New Roman" w:hAnsi="Times New Roman"/>
                <w:sz w:val="20"/>
                <w:szCs w:val="20"/>
              </w:rPr>
            </w:pPr>
            <w:r>
              <w:rPr>
                <w:rFonts w:ascii="Times New Roman" w:hAnsi="Times New Roman"/>
                <w:sz w:val="20"/>
                <w:szCs w:val="20"/>
              </w:rPr>
              <w:t>2730291.70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49">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4A">
            <w:pPr>
              <w:ind w:firstLine="0"/>
              <w:jc w:val="center"/>
              <w:rPr>
                <w:rFonts w:ascii="Times New Roman" w:hAnsi="Times New Roman"/>
                <w:sz w:val="20"/>
                <w:szCs w:val="20"/>
              </w:rPr>
            </w:pPr>
            <w:r>
              <w:rPr>
                <w:rFonts w:ascii="Times New Roman" w:hAnsi="Times New Roman"/>
                <w:sz w:val="20"/>
                <w:szCs w:val="20"/>
              </w:rPr>
              <w:t>994882.55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4B">
            <w:pPr>
              <w:ind w:firstLine="0"/>
              <w:jc w:val="center"/>
              <w:rPr>
                <w:rFonts w:ascii="Times New Roman" w:hAnsi="Times New Roman"/>
                <w:sz w:val="20"/>
                <w:szCs w:val="20"/>
              </w:rPr>
            </w:pPr>
            <w:r>
              <w:rPr>
                <w:rFonts w:ascii="Times New Roman" w:hAnsi="Times New Roman"/>
                <w:sz w:val="20"/>
                <w:szCs w:val="20"/>
              </w:rPr>
              <w:t>2730289.60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4C">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4D">
            <w:pPr>
              <w:ind w:firstLine="0"/>
              <w:jc w:val="center"/>
              <w:rPr>
                <w:rFonts w:ascii="Times New Roman" w:hAnsi="Times New Roman"/>
                <w:sz w:val="20"/>
                <w:szCs w:val="20"/>
              </w:rPr>
            </w:pPr>
            <w:r>
              <w:rPr>
                <w:rFonts w:ascii="Times New Roman" w:hAnsi="Times New Roman"/>
                <w:sz w:val="20"/>
                <w:szCs w:val="20"/>
              </w:rPr>
              <w:t>994893.04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4E">
            <w:pPr>
              <w:ind w:firstLine="0"/>
              <w:jc w:val="center"/>
              <w:rPr>
                <w:rFonts w:ascii="Times New Roman" w:hAnsi="Times New Roman"/>
                <w:sz w:val="20"/>
                <w:szCs w:val="20"/>
              </w:rPr>
            </w:pPr>
            <w:r>
              <w:rPr>
                <w:rFonts w:ascii="Times New Roman" w:hAnsi="Times New Roman"/>
                <w:sz w:val="20"/>
                <w:szCs w:val="20"/>
              </w:rPr>
              <w:t>2730288.78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4F">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50">
            <w:pPr>
              <w:ind w:firstLine="0"/>
              <w:jc w:val="center"/>
              <w:rPr>
                <w:rFonts w:ascii="Times New Roman" w:hAnsi="Times New Roman"/>
                <w:sz w:val="20"/>
                <w:szCs w:val="20"/>
              </w:rPr>
            </w:pPr>
            <w:r>
              <w:rPr>
                <w:rFonts w:ascii="Times New Roman" w:hAnsi="Times New Roman"/>
                <w:sz w:val="20"/>
                <w:szCs w:val="20"/>
              </w:rPr>
              <w:t>994895.50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51">
            <w:pPr>
              <w:ind w:firstLine="0"/>
              <w:jc w:val="center"/>
              <w:rPr>
                <w:rFonts w:ascii="Times New Roman" w:hAnsi="Times New Roman"/>
                <w:sz w:val="20"/>
                <w:szCs w:val="20"/>
              </w:rPr>
            </w:pPr>
            <w:r>
              <w:rPr>
                <w:rFonts w:ascii="Times New Roman" w:hAnsi="Times New Roman"/>
                <w:sz w:val="20"/>
                <w:szCs w:val="20"/>
              </w:rPr>
              <w:t>2730288.47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52">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53">
            <w:pPr>
              <w:ind w:firstLine="0"/>
              <w:jc w:val="center"/>
              <w:rPr>
                <w:rFonts w:ascii="Times New Roman" w:hAnsi="Times New Roman"/>
                <w:sz w:val="20"/>
                <w:szCs w:val="20"/>
              </w:rPr>
            </w:pPr>
            <w:r>
              <w:rPr>
                <w:rFonts w:ascii="Times New Roman" w:hAnsi="Times New Roman"/>
                <w:sz w:val="20"/>
                <w:szCs w:val="20"/>
              </w:rPr>
              <w:t>994901.09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54">
            <w:pPr>
              <w:ind w:firstLine="0"/>
              <w:jc w:val="center"/>
              <w:rPr>
                <w:rFonts w:ascii="Times New Roman" w:hAnsi="Times New Roman"/>
                <w:sz w:val="20"/>
                <w:szCs w:val="20"/>
              </w:rPr>
            </w:pPr>
            <w:r>
              <w:rPr>
                <w:rFonts w:ascii="Times New Roman" w:hAnsi="Times New Roman"/>
                <w:sz w:val="20"/>
                <w:szCs w:val="20"/>
              </w:rPr>
              <w:t>2730288.26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55">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56">
            <w:pPr>
              <w:ind w:firstLine="0"/>
              <w:jc w:val="center"/>
              <w:rPr>
                <w:rFonts w:ascii="Times New Roman" w:hAnsi="Times New Roman"/>
                <w:sz w:val="20"/>
                <w:szCs w:val="20"/>
              </w:rPr>
            </w:pPr>
            <w:r>
              <w:rPr>
                <w:rFonts w:ascii="Times New Roman" w:hAnsi="Times New Roman"/>
                <w:sz w:val="20"/>
                <w:szCs w:val="20"/>
              </w:rPr>
              <w:t>994906.72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57">
            <w:pPr>
              <w:ind w:firstLine="0"/>
              <w:jc w:val="center"/>
              <w:rPr>
                <w:rFonts w:ascii="Times New Roman" w:hAnsi="Times New Roman"/>
                <w:sz w:val="20"/>
                <w:szCs w:val="20"/>
              </w:rPr>
            </w:pPr>
            <w:r>
              <w:rPr>
                <w:rFonts w:ascii="Times New Roman" w:hAnsi="Times New Roman"/>
                <w:sz w:val="20"/>
                <w:szCs w:val="20"/>
              </w:rPr>
              <w:t>2730288.24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5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59">
            <w:pPr>
              <w:ind w:firstLine="0"/>
              <w:jc w:val="center"/>
              <w:rPr>
                <w:rFonts w:ascii="Times New Roman" w:hAnsi="Times New Roman"/>
                <w:sz w:val="20"/>
                <w:szCs w:val="20"/>
              </w:rPr>
            </w:pPr>
            <w:r>
              <w:rPr>
                <w:rFonts w:ascii="Times New Roman" w:hAnsi="Times New Roman"/>
                <w:sz w:val="20"/>
                <w:szCs w:val="20"/>
              </w:rPr>
              <w:t>994921.05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5A">
            <w:pPr>
              <w:ind w:firstLine="0"/>
              <w:jc w:val="center"/>
              <w:rPr>
                <w:rFonts w:ascii="Times New Roman" w:hAnsi="Times New Roman"/>
                <w:sz w:val="20"/>
                <w:szCs w:val="20"/>
              </w:rPr>
            </w:pPr>
            <w:r>
              <w:rPr>
                <w:rFonts w:ascii="Times New Roman" w:hAnsi="Times New Roman"/>
                <w:sz w:val="20"/>
                <w:szCs w:val="20"/>
              </w:rPr>
              <w:t>2730287.19</w:t>
            </w:r>
          </w:p>
        </w:tc>
      </w:tr>
    </w:tbl>
    <w:p w14:paraId="0000725B">
      <w:pPr>
        <w:ind w:firstLine="0"/>
        <w:jc w:val="left"/>
        <w:rPr>
          <w:rFonts w:ascii="Times New Roman" w:hAnsi="Times New Roman"/>
          <w:sz w:val="20"/>
          <w:szCs w:val="20"/>
        </w:rPr>
      </w:pPr>
    </w:p>
    <w:p w14:paraId="0000725C">
      <w:pPr>
        <w:ind w:firstLine="0"/>
        <w:jc w:val="center"/>
        <w:rPr>
          <w:rFonts w:ascii="Times New Roman" w:hAnsi="Times New Roman"/>
          <w:sz w:val="20"/>
          <w:szCs w:val="20"/>
        </w:rPr>
      </w:pPr>
      <w:r>
        <w:rPr>
          <w:rFonts w:ascii="Times New Roman" w:hAnsi="Times New Roman"/>
          <w:sz w:val="20"/>
          <w:szCs w:val="20"/>
        </w:rPr>
        <w:t>ЗУ:6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5D">
            <w:pPr>
              <w:ind w:firstLine="0"/>
              <w:jc w:val="center"/>
              <w:rPr>
                <w:rFonts w:ascii="Times New Roman" w:hAnsi="Times New Roman"/>
                <w:b/>
                <w:bCs/>
                <w:sz w:val="20"/>
                <w:szCs w:val="20"/>
              </w:rPr>
            </w:pPr>
            <w:r>
              <w:rPr>
                <w:rFonts w:ascii="Times New Roman" w:hAnsi="Times New Roman"/>
                <w:b/>
                <w:bCs/>
                <w:sz w:val="20"/>
                <w:szCs w:val="20"/>
              </w:rPr>
              <w:t>Площадь 6651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5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5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6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6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6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63">
            <w:pPr>
              <w:ind w:firstLine="0"/>
              <w:jc w:val="center"/>
              <w:rPr>
                <w:rFonts w:ascii="Times New Roman" w:hAnsi="Times New Roman"/>
                <w:sz w:val="20"/>
                <w:szCs w:val="20"/>
              </w:rPr>
            </w:pPr>
            <w:r>
              <w:rPr>
                <w:rFonts w:ascii="Times New Roman" w:hAnsi="Times New Roman"/>
                <w:sz w:val="20"/>
                <w:szCs w:val="20"/>
              </w:rPr>
              <w:t>995002.09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64">
            <w:pPr>
              <w:ind w:firstLine="0"/>
              <w:jc w:val="center"/>
              <w:rPr>
                <w:rFonts w:ascii="Times New Roman" w:hAnsi="Times New Roman"/>
                <w:sz w:val="20"/>
                <w:szCs w:val="20"/>
              </w:rPr>
            </w:pPr>
            <w:r>
              <w:rPr>
                <w:rFonts w:ascii="Times New Roman" w:hAnsi="Times New Roman"/>
                <w:sz w:val="20"/>
                <w:szCs w:val="20"/>
              </w:rPr>
              <w:t>2729991.00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6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66">
            <w:pPr>
              <w:ind w:firstLine="0"/>
              <w:jc w:val="center"/>
              <w:rPr>
                <w:rFonts w:ascii="Times New Roman" w:hAnsi="Times New Roman"/>
                <w:sz w:val="20"/>
                <w:szCs w:val="20"/>
              </w:rPr>
            </w:pPr>
            <w:r>
              <w:rPr>
                <w:rFonts w:ascii="Times New Roman" w:hAnsi="Times New Roman"/>
                <w:sz w:val="20"/>
                <w:szCs w:val="20"/>
              </w:rPr>
              <w:t>994982.92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67">
            <w:pPr>
              <w:ind w:firstLine="0"/>
              <w:jc w:val="center"/>
              <w:rPr>
                <w:rFonts w:ascii="Times New Roman" w:hAnsi="Times New Roman"/>
                <w:sz w:val="20"/>
                <w:szCs w:val="20"/>
              </w:rPr>
            </w:pPr>
            <w:r>
              <w:rPr>
                <w:rFonts w:ascii="Times New Roman" w:hAnsi="Times New Roman"/>
                <w:sz w:val="20"/>
                <w:szCs w:val="20"/>
              </w:rPr>
              <w:t>2730114.66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6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69">
            <w:pPr>
              <w:ind w:firstLine="0"/>
              <w:jc w:val="center"/>
              <w:rPr>
                <w:rFonts w:ascii="Times New Roman" w:hAnsi="Times New Roman"/>
                <w:sz w:val="20"/>
                <w:szCs w:val="20"/>
              </w:rPr>
            </w:pPr>
            <w:r>
              <w:rPr>
                <w:rFonts w:ascii="Times New Roman" w:hAnsi="Times New Roman"/>
                <w:sz w:val="20"/>
                <w:szCs w:val="20"/>
              </w:rPr>
              <w:t>994944.96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6A">
            <w:pPr>
              <w:ind w:firstLine="0"/>
              <w:jc w:val="center"/>
              <w:rPr>
                <w:rFonts w:ascii="Times New Roman" w:hAnsi="Times New Roman"/>
                <w:sz w:val="20"/>
                <w:szCs w:val="20"/>
              </w:rPr>
            </w:pPr>
            <w:r>
              <w:rPr>
                <w:rFonts w:ascii="Times New Roman" w:hAnsi="Times New Roman"/>
                <w:sz w:val="20"/>
                <w:szCs w:val="20"/>
              </w:rPr>
              <w:t>2730109.16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6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6C">
            <w:pPr>
              <w:ind w:firstLine="0"/>
              <w:jc w:val="center"/>
              <w:rPr>
                <w:rFonts w:ascii="Times New Roman" w:hAnsi="Times New Roman"/>
                <w:sz w:val="20"/>
                <w:szCs w:val="20"/>
              </w:rPr>
            </w:pPr>
            <w:r>
              <w:rPr>
                <w:rFonts w:ascii="Times New Roman" w:hAnsi="Times New Roman"/>
                <w:sz w:val="20"/>
                <w:szCs w:val="20"/>
              </w:rPr>
              <w:t>994938.45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6D">
            <w:pPr>
              <w:ind w:firstLine="0"/>
              <w:jc w:val="center"/>
              <w:rPr>
                <w:rFonts w:ascii="Times New Roman" w:hAnsi="Times New Roman"/>
                <w:sz w:val="20"/>
                <w:szCs w:val="20"/>
              </w:rPr>
            </w:pPr>
            <w:r>
              <w:rPr>
                <w:rFonts w:ascii="Times New Roman" w:hAnsi="Times New Roman"/>
                <w:sz w:val="20"/>
                <w:szCs w:val="20"/>
              </w:rPr>
              <w:t>2730100.42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6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6F">
            <w:pPr>
              <w:ind w:firstLine="0"/>
              <w:jc w:val="center"/>
              <w:rPr>
                <w:rFonts w:ascii="Times New Roman" w:hAnsi="Times New Roman"/>
                <w:sz w:val="20"/>
                <w:szCs w:val="20"/>
              </w:rPr>
            </w:pPr>
            <w:r>
              <w:rPr>
                <w:rFonts w:ascii="Times New Roman" w:hAnsi="Times New Roman"/>
                <w:sz w:val="20"/>
                <w:szCs w:val="20"/>
              </w:rPr>
              <w:t>994940.32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70">
            <w:pPr>
              <w:ind w:firstLine="0"/>
              <w:jc w:val="center"/>
              <w:rPr>
                <w:rFonts w:ascii="Times New Roman" w:hAnsi="Times New Roman"/>
                <w:sz w:val="20"/>
                <w:szCs w:val="20"/>
              </w:rPr>
            </w:pPr>
            <w:r>
              <w:rPr>
                <w:rFonts w:ascii="Times New Roman" w:hAnsi="Times New Roman"/>
                <w:sz w:val="20"/>
                <w:szCs w:val="20"/>
              </w:rPr>
              <w:t>2730012.37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7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72">
            <w:pPr>
              <w:ind w:firstLine="0"/>
              <w:jc w:val="center"/>
              <w:rPr>
                <w:rFonts w:ascii="Times New Roman" w:hAnsi="Times New Roman"/>
                <w:sz w:val="20"/>
                <w:szCs w:val="20"/>
              </w:rPr>
            </w:pPr>
            <w:r>
              <w:rPr>
                <w:rFonts w:ascii="Times New Roman" w:hAnsi="Times New Roman"/>
                <w:sz w:val="20"/>
                <w:szCs w:val="20"/>
              </w:rPr>
              <w:t>994942.85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73">
            <w:pPr>
              <w:ind w:firstLine="0"/>
              <w:jc w:val="center"/>
              <w:rPr>
                <w:rFonts w:ascii="Times New Roman" w:hAnsi="Times New Roman"/>
                <w:sz w:val="20"/>
                <w:szCs w:val="20"/>
              </w:rPr>
            </w:pPr>
            <w:r>
              <w:rPr>
                <w:rFonts w:ascii="Times New Roman" w:hAnsi="Times New Roman"/>
                <w:sz w:val="20"/>
                <w:szCs w:val="20"/>
              </w:rPr>
              <w:t>2729981.61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7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75">
            <w:pPr>
              <w:ind w:firstLine="0"/>
              <w:jc w:val="center"/>
              <w:rPr>
                <w:rFonts w:ascii="Times New Roman" w:hAnsi="Times New Roman"/>
                <w:sz w:val="20"/>
                <w:szCs w:val="20"/>
              </w:rPr>
            </w:pPr>
            <w:r>
              <w:rPr>
                <w:rFonts w:ascii="Times New Roman" w:hAnsi="Times New Roman"/>
                <w:sz w:val="20"/>
                <w:szCs w:val="20"/>
              </w:rPr>
              <w:t>995002.09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76">
            <w:pPr>
              <w:ind w:firstLine="0"/>
              <w:jc w:val="center"/>
              <w:rPr>
                <w:rFonts w:ascii="Times New Roman" w:hAnsi="Times New Roman"/>
                <w:sz w:val="20"/>
                <w:szCs w:val="20"/>
              </w:rPr>
            </w:pPr>
            <w:r>
              <w:rPr>
                <w:rFonts w:ascii="Times New Roman" w:hAnsi="Times New Roman"/>
                <w:sz w:val="20"/>
                <w:szCs w:val="20"/>
              </w:rPr>
              <w:t>2729991.00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7277">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7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7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7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7B">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7C">
            <w:pPr>
              <w:ind w:firstLine="0"/>
              <w:jc w:val="center"/>
              <w:rPr>
                <w:rFonts w:ascii="Times New Roman" w:hAnsi="Times New Roman"/>
                <w:sz w:val="20"/>
                <w:szCs w:val="20"/>
              </w:rPr>
            </w:pPr>
            <w:r>
              <w:rPr>
                <w:rFonts w:ascii="Times New Roman" w:hAnsi="Times New Roman"/>
                <w:sz w:val="20"/>
                <w:szCs w:val="20"/>
              </w:rPr>
              <w:t>994971.43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7D">
            <w:pPr>
              <w:ind w:firstLine="0"/>
              <w:jc w:val="center"/>
              <w:rPr>
                <w:rFonts w:ascii="Times New Roman" w:hAnsi="Times New Roman"/>
                <w:sz w:val="20"/>
                <w:szCs w:val="20"/>
              </w:rPr>
            </w:pPr>
            <w:r>
              <w:rPr>
                <w:rFonts w:ascii="Times New Roman" w:hAnsi="Times New Roman"/>
                <w:sz w:val="20"/>
                <w:szCs w:val="20"/>
              </w:rPr>
              <w:t>2730097.08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7E">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7F">
            <w:pPr>
              <w:ind w:firstLine="0"/>
              <w:jc w:val="center"/>
              <w:rPr>
                <w:rFonts w:ascii="Times New Roman" w:hAnsi="Times New Roman"/>
                <w:sz w:val="20"/>
                <w:szCs w:val="20"/>
              </w:rPr>
            </w:pPr>
            <w:r>
              <w:rPr>
                <w:rFonts w:ascii="Times New Roman" w:hAnsi="Times New Roman"/>
                <w:sz w:val="20"/>
                <w:szCs w:val="20"/>
              </w:rPr>
              <w:t>994971.43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80">
            <w:pPr>
              <w:ind w:firstLine="0"/>
              <w:jc w:val="center"/>
              <w:rPr>
                <w:rFonts w:ascii="Times New Roman" w:hAnsi="Times New Roman"/>
                <w:sz w:val="20"/>
                <w:szCs w:val="20"/>
              </w:rPr>
            </w:pPr>
            <w:r>
              <w:rPr>
                <w:rFonts w:ascii="Times New Roman" w:hAnsi="Times New Roman"/>
                <w:sz w:val="20"/>
                <w:szCs w:val="20"/>
              </w:rPr>
              <w:t>2730098.09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81">
            <w:pPr>
              <w:ind w:firstLine="0"/>
              <w:jc w:val="center"/>
              <w:rPr>
                <w:rFonts w:ascii="Times New Roman" w:hAnsi="Times New Roman"/>
                <w:sz w:val="20"/>
                <w:szCs w:val="20"/>
              </w:rPr>
            </w:pPr>
            <w:r>
              <w:rPr>
                <w:rFonts w:ascii="Times New Roman" w:hAnsi="Times New Roman"/>
                <w:sz w:val="20"/>
                <w:szCs w:val="20"/>
              </w:rPr>
              <w:t>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82">
            <w:pPr>
              <w:ind w:firstLine="0"/>
              <w:jc w:val="center"/>
              <w:rPr>
                <w:rFonts w:ascii="Times New Roman" w:hAnsi="Times New Roman"/>
                <w:sz w:val="20"/>
                <w:szCs w:val="20"/>
              </w:rPr>
            </w:pPr>
            <w:r>
              <w:rPr>
                <w:rFonts w:ascii="Times New Roman" w:hAnsi="Times New Roman"/>
                <w:sz w:val="20"/>
                <w:szCs w:val="20"/>
              </w:rPr>
              <w:t>994970.41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83">
            <w:pPr>
              <w:ind w:firstLine="0"/>
              <w:jc w:val="center"/>
              <w:rPr>
                <w:rFonts w:ascii="Times New Roman" w:hAnsi="Times New Roman"/>
                <w:sz w:val="20"/>
                <w:szCs w:val="20"/>
              </w:rPr>
            </w:pPr>
            <w:r>
              <w:rPr>
                <w:rFonts w:ascii="Times New Roman" w:hAnsi="Times New Roman"/>
                <w:sz w:val="20"/>
                <w:szCs w:val="20"/>
              </w:rPr>
              <w:t>2730098.09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84">
            <w:pPr>
              <w:ind w:firstLine="0"/>
              <w:jc w:val="center"/>
              <w:rPr>
                <w:rFonts w:ascii="Times New Roman" w:hAnsi="Times New Roman"/>
                <w:sz w:val="20"/>
                <w:szCs w:val="20"/>
              </w:rPr>
            </w:pPr>
            <w:r>
              <w:rPr>
                <w:rFonts w:ascii="Times New Roman" w:hAnsi="Times New Roman"/>
                <w:sz w:val="20"/>
                <w:szCs w:val="20"/>
              </w:rPr>
              <w:t>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85">
            <w:pPr>
              <w:ind w:firstLine="0"/>
              <w:jc w:val="center"/>
              <w:rPr>
                <w:rFonts w:ascii="Times New Roman" w:hAnsi="Times New Roman"/>
                <w:sz w:val="20"/>
                <w:szCs w:val="20"/>
              </w:rPr>
            </w:pPr>
            <w:r>
              <w:rPr>
                <w:rFonts w:ascii="Times New Roman" w:hAnsi="Times New Roman"/>
                <w:sz w:val="20"/>
                <w:szCs w:val="20"/>
              </w:rPr>
              <w:t>994970.41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86">
            <w:pPr>
              <w:ind w:firstLine="0"/>
              <w:jc w:val="center"/>
              <w:rPr>
                <w:rFonts w:ascii="Times New Roman" w:hAnsi="Times New Roman"/>
                <w:sz w:val="20"/>
                <w:szCs w:val="20"/>
              </w:rPr>
            </w:pPr>
            <w:r>
              <w:rPr>
                <w:rFonts w:ascii="Times New Roman" w:hAnsi="Times New Roman"/>
                <w:sz w:val="20"/>
                <w:szCs w:val="20"/>
              </w:rPr>
              <w:t>2730097.08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87">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88">
            <w:pPr>
              <w:ind w:firstLine="0"/>
              <w:jc w:val="center"/>
              <w:rPr>
                <w:rFonts w:ascii="Times New Roman" w:hAnsi="Times New Roman"/>
                <w:sz w:val="20"/>
                <w:szCs w:val="20"/>
              </w:rPr>
            </w:pPr>
            <w:r>
              <w:rPr>
                <w:rFonts w:ascii="Times New Roman" w:hAnsi="Times New Roman"/>
                <w:sz w:val="20"/>
                <w:szCs w:val="20"/>
              </w:rPr>
              <w:t>994971.43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89">
            <w:pPr>
              <w:ind w:firstLine="0"/>
              <w:jc w:val="center"/>
              <w:rPr>
                <w:rFonts w:ascii="Times New Roman" w:hAnsi="Times New Roman"/>
                <w:sz w:val="20"/>
                <w:szCs w:val="20"/>
              </w:rPr>
            </w:pPr>
            <w:r>
              <w:rPr>
                <w:rFonts w:ascii="Times New Roman" w:hAnsi="Times New Roman"/>
                <w:sz w:val="20"/>
                <w:szCs w:val="20"/>
              </w:rPr>
              <w:t>2730097.08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8A">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8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8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8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8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8F">
            <w:pPr>
              <w:ind w:firstLine="0"/>
              <w:jc w:val="center"/>
              <w:rPr>
                <w:rFonts w:ascii="Times New Roman" w:hAnsi="Times New Roman"/>
                <w:sz w:val="20"/>
                <w:szCs w:val="20"/>
              </w:rPr>
            </w:pPr>
            <w:r>
              <w:rPr>
                <w:rFonts w:ascii="Times New Roman" w:hAnsi="Times New Roman"/>
                <w:sz w:val="20"/>
                <w:szCs w:val="20"/>
              </w:rPr>
              <w:t>994971.76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90">
            <w:pPr>
              <w:ind w:firstLine="0"/>
              <w:jc w:val="center"/>
              <w:rPr>
                <w:rFonts w:ascii="Times New Roman" w:hAnsi="Times New Roman"/>
                <w:sz w:val="20"/>
                <w:szCs w:val="20"/>
              </w:rPr>
            </w:pPr>
            <w:r>
              <w:rPr>
                <w:rFonts w:ascii="Times New Roman" w:hAnsi="Times New Roman"/>
                <w:sz w:val="20"/>
                <w:szCs w:val="20"/>
              </w:rPr>
              <w:t>2730099.35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9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92">
            <w:pPr>
              <w:ind w:firstLine="0"/>
              <w:jc w:val="center"/>
              <w:rPr>
                <w:rFonts w:ascii="Times New Roman" w:hAnsi="Times New Roman"/>
                <w:sz w:val="20"/>
                <w:szCs w:val="20"/>
              </w:rPr>
            </w:pPr>
            <w:r>
              <w:rPr>
                <w:rFonts w:ascii="Times New Roman" w:hAnsi="Times New Roman"/>
                <w:sz w:val="20"/>
                <w:szCs w:val="20"/>
              </w:rPr>
              <w:t>994971.76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93">
            <w:pPr>
              <w:ind w:firstLine="0"/>
              <w:jc w:val="center"/>
              <w:rPr>
                <w:rFonts w:ascii="Times New Roman" w:hAnsi="Times New Roman"/>
                <w:sz w:val="20"/>
                <w:szCs w:val="20"/>
              </w:rPr>
            </w:pPr>
            <w:r>
              <w:rPr>
                <w:rFonts w:ascii="Times New Roman" w:hAnsi="Times New Roman"/>
                <w:sz w:val="20"/>
                <w:szCs w:val="20"/>
              </w:rPr>
              <w:t>2730100.37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9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95">
            <w:pPr>
              <w:ind w:firstLine="0"/>
              <w:jc w:val="center"/>
              <w:rPr>
                <w:rFonts w:ascii="Times New Roman" w:hAnsi="Times New Roman"/>
                <w:sz w:val="20"/>
                <w:szCs w:val="20"/>
              </w:rPr>
            </w:pPr>
            <w:r>
              <w:rPr>
                <w:rFonts w:ascii="Times New Roman" w:hAnsi="Times New Roman"/>
                <w:sz w:val="20"/>
                <w:szCs w:val="20"/>
              </w:rPr>
              <w:t>994970.74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96">
            <w:pPr>
              <w:ind w:firstLine="0"/>
              <w:jc w:val="center"/>
              <w:rPr>
                <w:rFonts w:ascii="Times New Roman" w:hAnsi="Times New Roman"/>
                <w:sz w:val="20"/>
                <w:szCs w:val="20"/>
              </w:rPr>
            </w:pPr>
            <w:r>
              <w:rPr>
                <w:rFonts w:ascii="Times New Roman" w:hAnsi="Times New Roman"/>
                <w:sz w:val="20"/>
                <w:szCs w:val="20"/>
              </w:rPr>
              <w:t>2730100.37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9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98">
            <w:pPr>
              <w:ind w:firstLine="0"/>
              <w:jc w:val="center"/>
              <w:rPr>
                <w:rFonts w:ascii="Times New Roman" w:hAnsi="Times New Roman"/>
                <w:sz w:val="20"/>
                <w:szCs w:val="20"/>
              </w:rPr>
            </w:pPr>
            <w:r>
              <w:rPr>
                <w:rFonts w:ascii="Times New Roman" w:hAnsi="Times New Roman"/>
                <w:sz w:val="20"/>
                <w:szCs w:val="20"/>
              </w:rPr>
              <w:t>994970.74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99">
            <w:pPr>
              <w:ind w:firstLine="0"/>
              <w:jc w:val="center"/>
              <w:rPr>
                <w:rFonts w:ascii="Times New Roman" w:hAnsi="Times New Roman"/>
                <w:sz w:val="20"/>
                <w:szCs w:val="20"/>
              </w:rPr>
            </w:pPr>
            <w:r>
              <w:rPr>
                <w:rFonts w:ascii="Times New Roman" w:hAnsi="Times New Roman"/>
                <w:sz w:val="20"/>
                <w:szCs w:val="20"/>
              </w:rPr>
              <w:t>2730099.35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9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9B">
            <w:pPr>
              <w:ind w:firstLine="0"/>
              <w:jc w:val="center"/>
              <w:rPr>
                <w:rFonts w:ascii="Times New Roman" w:hAnsi="Times New Roman"/>
                <w:sz w:val="20"/>
                <w:szCs w:val="20"/>
              </w:rPr>
            </w:pPr>
            <w:r>
              <w:rPr>
                <w:rFonts w:ascii="Times New Roman" w:hAnsi="Times New Roman"/>
                <w:sz w:val="20"/>
                <w:szCs w:val="20"/>
              </w:rPr>
              <w:t>994971.76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9C">
            <w:pPr>
              <w:ind w:firstLine="0"/>
              <w:jc w:val="center"/>
              <w:rPr>
                <w:rFonts w:ascii="Times New Roman" w:hAnsi="Times New Roman"/>
                <w:sz w:val="20"/>
                <w:szCs w:val="20"/>
              </w:rPr>
            </w:pPr>
            <w:r>
              <w:rPr>
                <w:rFonts w:ascii="Times New Roman" w:hAnsi="Times New Roman"/>
                <w:sz w:val="20"/>
                <w:szCs w:val="20"/>
              </w:rPr>
              <w:t>2730099.35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729D">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9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9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A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A1">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A2">
            <w:pPr>
              <w:ind w:firstLine="0"/>
              <w:jc w:val="center"/>
              <w:rPr>
                <w:rFonts w:ascii="Times New Roman" w:hAnsi="Times New Roman"/>
                <w:sz w:val="20"/>
                <w:szCs w:val="20"/>
              </w:rPr>
            </w:pPr>
            <w:r>
              <w:rPr>
                <w:rFonts w:ascii="Times New Roman" w:hAnsi="Times New Roman"/>
                <w:sz w:val="20"/>
                <w:szCs w:val="20"/>
              </w:rPr>
              <w:t>994976.94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A3">
            <w:pPr>
              <w:ind w:firstLine="0"/>
              <w:jc w:val="center"/>
              <w:rPr>
                <w:rFonts w:ascii="Times New Roman" w:hAnsi="Times New Roman"/>
                <w:sz w:val="20"/>
                <w:szCs w:val="20"/>
              </w:rPr>
            </w:pPr>
            <w:r>
              <w:rPr>
                <w:rFonts w:ascii="Times New Roman" w:hAnsi="Times New Roman"/>
                <w:sz w:val="20"/>
                <w:szCs w:val="20"/>
              </w:rPr>
              <w:t>2730065.22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A4">
            <w:pPr>
              <w:ind w:firstLine="0"/>
              <w:jc w:val="center"/>
              <w:rPr>
                <w:rFonts w:ascii="Times New Roman" w:hAnsi="Times New Roman"/>
                <w:sz w:val="20"/>
                <w:szCs w:val="20"/>
              </w:rPr>
            </w:pPr>
            <w:r>
              <w:rPr>
                <w:rFonts w:ascii="Times New Roman" w:hAnsi="Times New Roman"/>
                <w:sz w:val="20"/>
                <w:szCs w:val="20"/>
              </w:rPr>
              <w:t>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A5">
            <w:pPr>
              <w:ind w:firstLine="0"/>
              <w:jc w:val="center"/>
              <w:rPr>
                <w:rFonts w:ascii="Times New Roman" w:hAnsi="Times New Roman"/>
                <w:sz w:val="20"/>
                <w:szCs w:val="20"/>
              </w:rPr>
            </w:pPr>
            <w:r>
              <w:rPr>
                <w:rFonts w:ascii="Times New Roman" w:hAnsi="Times New Roman"/>
                <w:sz w:val="20"/>
                <w:szCs w:val="20"/>
              </w:rPr>
              <w:t>994976.94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A6">
            <w:pPr>
              <w:ind w:firstLine="0"/>
              <w:jc w:val="center"/>
              <w:rPr>
                <w:rFonts w:ascii="Times New Roman" w:hAnsi="Times New Roman"/>
                <w:sz w:val="20"/>
                <w:szCs w:val="20"/>
              </w:rPr>
            </w:pPr>
            <w:r>
              <w:rPr>
                <w:rFonts w:ascii="Times New Roman" w:hAnsi="Times New Roman"/>
                <w:sz w:val="20"/>
                <w:szCs w:val="20"/>
              </w:rPr>
              <w:t>2730066.24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A7">
            <w:pPr>
              <w:ind w:firstLine="0"/>
              <w:jc w:val="center"/>
              <w:rPr>
                <w:rFonts w:ascii="Times New Roman" w:hAnsi="Times New Roman"/>
                <w:sz w:val="20"/>
                <w:szCs w:val="20"/>
              </w:rPr>
            </w:pPr>
            <w:r>
              <w:rPr>
                <w:rFonts w:ascii="Times New Roman" w:hAnsi="Times New Roman"/>
                <w:sz w:val="20"/>
                <w:szCs w:val="20"/>
              </w:rPr>
              <w:t>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A8">
            <w:pPr>
              <w:ind w:firstLine="0"/>
              <w:jc w:val="center"/>
              <w:rPr>
                <w:rFonts w:ascii="Times New Roman" w:hAnsi="Times New Roman"/>
                <w:sz w:val="20"/>
                <w:szCs w:val="20"/>
              </w:rPr>
            </w:pPr>
            <w:r>
              <w:rPr>
                <w:rFonts w:ascii="Times New Roman" w:hAnsi="Times New Roman"/>
                <w:sz w:val="20"/>
                <w:szCs w:val="20"/>
              </w:rPr>
              <w:t>994975.94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A9">
            <w:pPr>
              <w:ind w:firstLine="0"/>
              <w:jc w:val="center"/>
              <w:rPr>
                <w:rFonts w:ascii="Times New Roman" w:hAnsi="Times New Roman"/>
                <w:sz w:val="20"/>
                <w:szCs w:val="20"/>
              </w:rPr>
            </w:pPr>
            <w:r>
              <w:rPr>
                <w:rFonts w:ascii="Times New Roman" w:hAnsi="Times New Roman"/>
                <w:sz w:val="20"/>
                <w:szCs w:val="20"/>
              </w:rPr>
              <w:t>2730066.24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AA">
            <w:pPr>
              <w:ind w:firstLine="0"/>
              <w:jc w:val="center"/>
              <w:rPr>
                <w:rFonts w:ascii="Times New Roman" w:hAnsi="Times New Roman"/>
                <w:sz w:val="20"/>
                <w:szCs w:val="20"/>
              </w:rPr>
            </w:pPr>
            <w:r>
              <w:rPr>
                <w:rFonts w:ascii="Times New Roman" w:hAnsi="Times New Roman"/>
                <w:sz w:val="20"/>
                <w:szCs w:val="20"/>
              </w:rPr>
              <w:t>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AB">
            <w:pPr>
              <w:ind w:firstLine="0"/>
              <w:jc w:val="center"/>
              <w:rPr>
                <w:rFonts w:ascii="Times New Roman" w:hAnsi="Times New Roman"/>
                <w:sz w:val="20"/>
                <w:szCs w:val="20"/>
              </w:rPr>
            </w:pPr>
            <w:r>
              <w:rPr>
                <w:rFonts w:ascii="Times New Roman" w:hAnsi="Times New Roman"/>
                <w:sz w:val="20"/>
                <w:szCs w:val="20"/>
              </w:rPr>
              <w:t>994975.94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AC">
            <w:pPr>
              <w:ind w:firstLine="0"/>
              <w:jc w:val="center"/>
              <w:rPr>
                <w:rFonts w:ascii="Times New Roman" w:hAnsi="Times New Roman"/>
                <w:sz w:val="20"/>
                <w:szCs w:val="20"/>
              </w:rPr>
            </w:pPr>
            <w:r>
              <w:rPr>
                <w:rFonts w:ascii="Times New Roman" w:hAnsi="Times New Roman"/>
                <w:sz w:val="20"/>
                <w:szCs w:val="20"/>
              </w:rPr>
              <w:t>2730065.22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AD">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AE">
            <w:pPr>
              <w:ind w:firstLine="0"/>
              <w:jc w:val="center"/>
              <w:rPr>
                <w:rFonts w:ascii="Times New Roman" w:hAnsi="Times New Roman"/>
                <w:sz w:val="20"/>
                <w:szCs w:val="20"/>
              </w:rPr>
            </w:pPr>
            <w:r>
              <w:rPr>
                <w:rFonts w:ascii="Times New Roman" w:hAnsi="Times New Roman"/>
                <w:sz w:val="20"/>
                <w:szCs w:val="20"/>
              </w:rPr>
              <w:t>994976.94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AF">
            <w:pPr>
              <w:ind w:firstLine="0"/>
              <w:jc w:val="center"/>
              <w:rPr>
                <w:rFonts w:ascii="Times New Roman" w:hAnsi="Times New Roman"/>
                <w:sz w:val="20"/>
                <w:szCs w:val="20"/>
              </w:rPr>
            </w:pPr>
            <w:r>
              <w:rPr>
                <w:rFonts w:ascii="Times New Roman" w:hAnsi="Times New Roman"/>
                <w:sz w:val="20"/>
                <w:szCs w:val="20"/>
              </w:rPr>
              <w:t>2730065.22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B0">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B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B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B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B4">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B5">
            <w:pPr>
              <w:ind w:firstLine="0"/>
              <w:jc w:val="center"/>
              <w:rPr>
                <w:rFonts w:ascii="Times New Roman" w:hAnsi="Times New Roman"/>
                <w:sz w:val="20"/>
                <w:szCs w:val="20"/>
              </w:rPr>
            </w:pPr>
            <w:r>
              <w:rPr>
                <w:rFonts w:ascii="Times New Roman" w:hAnsi="Times New Roman"/>
                <w:sz w:val="20"/>
                <w:szCs w:val="20"/>
              </w:rPr>
              <w:t>994981.74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B6">
            <w:pPr>
              <w:ind w:firstLine="0"/>
              <w:jc w:val="center"/>
              <w:rPr>
                <w:rFonts w:ascii="Times New Roman" w:hAnsi="Times New Roman"/>
                <w:sz w:val="20"/>
                <w:szCs w:val="20"/>
              </w:rPr>
            </w:pPr>
            <w:r>
              <w:rPr>
                <w:rFonts w:ascii="Times New Roman" w:hAnsi="Times New Roman"/>
                <w:sz w:val="20"/>
                <w:szCs w:val="20"/>
              </w:rPr>
              <w:t>2730035.20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B7">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B8">
            <w:pPr>
              <w:ind w:firstLine="0"/>
              <w:jc w:val="center"/>
              <w:rPr>
                <w:rFonts w:ascii="Times New Roman" w:hAnsi="Times New Roman"/>
                <w:sz w:val="20"/>
                <w:szCs w:val="20"/>
              </w:rPr>
            </w:pPr>
            <w:r>
              <w:rPr>
                <w:rFonts w:ascii="Times New Roman" w:hAnsi="Times New Roman"/>
                <w:sz w:val="20"/>
                <w:szCs w:val="20"/>
              </w:rPr>
              <w:t>994981.74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B9">
            <w:pPr>
              <w:ind w:firstLine="0"/>
              <w:jc w:val="center"/>
              <w:rPr>
                <w:rFonts w:ascii="Times New Roman" w:hAnsi="Times New Roman"/>
                <w:sz w:val="20"/>
                <w:szCs w:val="20"/>
              </w:rPr>
            </w:pPr>
            <w:r>
              <w:rPr>
                <w:rFonts w:ascii="Times New Roman" w:hAnsi="Times New Roman"/>
                <w:sz w:val="20"/>
                <w:szCs w:val="20"/>
              </w:rPr>
              <w:t>2730036.21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BA">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BB">
            <w:pPr>
              <w:ind w:firstLine="0"/>
              <w:jc w:val="center"/>
              <w:rPr>
                <w:rFonts w:ascii="Times New Roman" w:hAnsi="Times New Roman"/>
                <w:sz w:val="20"/>
                <w:szCs w:val="20"/>
              </w:rPr>
            </w:pPr>
            <w:r>
              <w:rPr>
                <w:rFonts w:ascii="Times New Roman" w:hAnsi="Times New Roman"/>
                <w:sz w:val="20"/>
                <w:szCs w:val="20"/>
              </w:rPr>
              <w:t>994980.74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BC">
            <w:pPr>
              <w:ind w:firstLine="0"/>
              <w:jc w:val="center"/>
              <w:rPr>
                <w:rFonts w:ascii="Times New Roman" w:hAnsi="Times New Roman"/>
                <w:sz w:val="20"/>
                <w:szCs w:val="20"/>
              </w:rPr>
            </w:pPr>
            <w:r>
              <w:rPr>
                <w:rFonts w:ascii="Times New Roman" w:hAnsi="Times New Roman"/>
                <w:sz w:val="20"/>
                <w:szCs w:val="20"/>
              </w:rPr>
              <w:t>2730036.21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BD">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BE">
            <w:pPr>
              <w:ind w:firstLine="0"/>
              <w:jc w:val="center"/>
              <w:rPr>
                <w:rFonts w:ascii="Times New Roman" w:hAnsi="Times New Roman"/>
                <w:sz w:val="20"/>
                <w:szCs w:val="20"/>
              </w:rPr>
            </w:pPr>
            <w:r>
              <w:rPr>
                <w:rFonts w:ascii="Times New Roman" w:hAnsi="Times New Roman"/>
                <w:sz w:val="20"/>
                <w:szCs w:val="20"/>
              </w:rPr>
              <w:t>994980.74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BF">
            <w:pPr>
              <w:ind w:firstLine="0"/>
              <w:jc w:val="center"/>
              <w:rPr>
                <w:rFonts w:ascii="Times New Roman" w:hAnsi="Times New Roman"/>
                <w:sz w:val="20"/>
                <w:szCs w:val="20"/>
              </w:rPr>
            </w:pPr>
            <w:r>
              <w:rPr>
                <w:rFonts w:ascii="Times New Roman" w:hAnsi="Times New Roman"/>
                <w:sz w:val="20"/>
                <w:szCs w:val="20"/>
              </w:rPr>
              <w:t>2730035.20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C0">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C1">
            <w:pPr>
              <w:ind w:firstLine="0"/>
              <w:jc w:val="center"/>
              <w:rPr>
                <w:rFonts w:ascii="Times New Roman" w:hAnsi="Times New Roman"/>
                <w:sz w:val="20"/>
                <w:szCs w:val="20"/>
              </w:rPr>
            </w:pPr>
            <w:r>
              <w:rPr>
                <w:rFonts w:ascii="Times New Roman" w:hAnsi="Times New Roman"/>
                <w:sz w:val="20"/>
                <w:szCs w:val="20"/>
              </w:rPr>
              <w:t>994981.74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C2">
            <w:pPr>
              <w:ind w:firstLine="0"/>
              <w:jc w:val="center"/>
              <w:rPr>
                <w:rFonts w:ascii="Times New Roman" w:hAnsi="Times New Roman"/>
                <w:sz w:val="20"/>
                <w:szCs w:val="20"/>
              </w:rPr>
            </w:pPr>
            <w:r>
              <w:rPr>
                <w:rFonts w:ascii="Times New Roman" w:hAnsi="Times New Roman"/>
                <w:sz w:val="20"/>
                <w:szCs w:val="20"/>
              </w:rPr>
              <w:t>2730035.20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72C3">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C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C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C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C7">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C8">
            <w:pPr>
              <w:ind w:firstLine="0"/>
              <w:jc w:val="center"/>
              <w:rPr>
                <w:rFonts w:ascii="Times New Roman" w:hAnsi="Times New Roman"/>
                <w:sz w:val="20"/>
                <w:szCs w:val="20"/>
              </w:rPr>
            </w:pPr>
            <w:r>
              <w:rPr>
                <w:rFonts w:ascii="Times New Roman" w:hAnsi="Times New Roman"/>
                <w:sz w:val="20"/>
                <w:szCs w:val="20"/>
              </w:rPr>
              <w:t>994987.10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C9">
            <w:pPr>
              <w:ind w:firstLine="0"/>
              <w:jc w:val="center"/>
              <w:rPr>
                <w:rFonts w:ascii="Times New Roman" w:hAnsi="Times New Roman"/>
                <w:sz w:val="20"/>
                <w:szCs w:val="20"/>
              </w:rPr>
            </w:pPr>
            <w:r>
              <w:rPr>
                <w:rFonts w:ascii="Times New Roman" w:hAnsi="Times New Roman"/>
                <w:sz w:val="20"/>
                <w:szCs w:val="20"/>
              </w:rPr>
              <w:t>2730001.39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CA">
            <w:pPr>
              <w:ind w:firstLine="0"/>
              <w:jc w:val="center"/>
              <w:rPr>
                <w:rFonts w:ascii="Times New Roman" w:hAnsi="Times New Roman"/>
                <w:sz w:val="20"/>
                <w:szCs w:val="20"/>
              </w:rPr>
            </w:pPr>
            <w:r>
              <w:rPr>
                <w:rFonts w:ascii="Times New Roman" w:hAnsi="Times New Roman"/>
                <w:sz w:val="20"/>
                <w:szCs w:val="20"/>
              </w:rPr>
              <w:t>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CB">
            <w:pPr>
              <w:ind w:firstLine="0"/>
              <w:jc w:val="center"/>
              <w:rPr>
                <w:rFonts w:ascii="Times New Roman" w:hAnsi="Times New Roman"/>
                <w:sz w:val="20"/>
                <w:szCs w:val="20"/>
              </w:rPr>
            </w:pPr>
            <w:r>
              <w:rPr>
                <w:rFonts w:ascii="Times New Roman" w:hAnsi="Times New Roman"/>
                <w:sz w:val="20"/>
                <w:szCs w:val="20"/>
              </w:rPr>
              <w:t>994987.10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CC">
            <w:pPr>
              <w:ind w:firstLine="0"/>
              <w:jc w:val="center"/>
              <w:rPr>
                <w:rFonts w:ascii="Times New Roman" w:hAnsi="Times New Roman"/>
                <w:sz w:val="20"/>
                <w:szCs w:val="20"/>
              </w:rPr>
            </w:pPr>
            <w:r>
              <w:rPr>
                <w:rFonts w:ascii="Times New Roman" w:hAnsi="Times New Roman"/>
                <w:sz w:val="20"/>
                <w:szCs w:val="20"/>
              </w:rPr>
              <w:t>2730002.40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CD">
            <w:pPr>
              <w:ind w:firstLine="0"/>
              <w:jc w:val="center"/>
              <w:rPr>
                <w:rFonts w:ascii="Times New Roman" w:hAnsi="Times New Roman"/>
                <w:sz w:val="20"/>
                <w:szCs w:val="20"/>
              </w:rPr>
            </w:pPr>
            <w:r>
              <w:rPr>
                <w:rFonts w:ascii="Times New Roman" w:hAnsi="Times New Roman"/>
                <w:sz w:val="20"/>
                <w:szCs w:val="20"/>
              </w:rPr>
              <w:t>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CE">
            <w:pPr>
              <w:ind w:firstLine="0"/>
              <w:jc w:val="center"/>
              <w:rPr>
                <w:rFonts w:ascii="Times New Roman" w:hAnsi="Times New Roman"/>
                <w:sz w:val="20"/>
                <w:szCs w:val="20"/>
              </w:rPr>
            </w:pPr>
            <w:r>
              <w:rPr>
                <w:rFonts w:ascii="Times New Roman" w:hAnsi="Times New Roman"/>
                <w:sz w:val="20"/>
                <w:szCs w:val="20"/>
              </w:rPr>
              <w:t>994986.11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CF">
            <w:pPr>
              <w:ind w:firstLine="0"/>
              <w:jc w:val="center"/>
              <w:rPr>
                <w:rFonts w:ascii="Times New Roman" w:hAnsi="Times New Roman"/>
                <w:sz w:val="20"/>
                <w:szCs w:val="20"/>
              </w:rPr>
            </w:pPr>
            <w:r>
              <w:rPr>
                <w:rFonts w:ascii="Times New Roman" w:hAnsi="Times New Roman"/>
                <w:sz w:val="20"/>
                <w:szCs w:val="20"/>
              </w:rPr>
              <w:t>2730002.40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D0">
            <w:pPr>
              <w:ind w:firstLine="0"/>
              <w:jc w:val="center"/>
              <w:rPr>
                <w:rFonts w:ascii="Times New Roman" w:hAnsi="Times New Roman"/>
                <w:sz w:val="20"/>
                <w:szCs w:val="20"/>
              </w:rPr>
            </w:pPr>
            <w:r>
              <w:rPr>
                <w:rFonts w:ascii="Times New Roman" w:hAnsi="Times New Roman"/>
                <w:sz w:val="20"/>
                <w:szCs w:val="20"/>
              </w:rPr>
              <w:t>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D1">
            <w:pPr>
              <w:ind w:firstLine="0"/>
              <w:jc w:val="center"/>
              <w:rPr>
                <w:rFonts w:ascii="Times New Roman" w:hAnsi="Times New Roman"/>
                <w:sz w:val="20"/>
                <w:szCs w:val="20"/>
              </w:rPr>
            </w:pPr>
            <w:r>
              <w:rPr>
                <w:rFonts w:ascii="Times New Roman" w:hAnsi="Times New Roman"/>
                <w:sz w:val="20"/>
                <w:szCs w:val="20"/>
              </w:rPr>
              <w:t>994986.11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D2">
            <w:pPr>
              <w:ind w:firstLine="0"/>
              <w:jc w:val="center"/>
              <w:rPr>
                <w:rFonts w:ascii="Times New Roman" w:hAnsi="Times New Roman"/>
                <w:sz w:val="20"/>
                <w:szCs w:val="20"/>
              </w:rPr>
            </w:pPr>
            <w:r>
              <w:rPr>
                <w:rFonts w:ascii="Times New Roman" w:hAnsi="Times New Roman"/>
                <w:sz w:val="20"/>
                <w:szCs w:val="20"/>
              </w:rPr>
              <w:t>2730001.39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D3">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D4">
            <w:pPr>
              <w:ind w:firstLine="0"/>
              <w:jc w:val="center"/>
              <w:rPr>
                <w:rFonts w:ascii="Times New Roman" w:hAnsi="Times New Roman"/>
                <w:sz w:val="20"/>
                <w:szCs w:val="20"/>
              </w:rPr>
            </w:pPr>
            <w:r>
              <w:rPr>
                <w:rFonts w:ascii="Times New Roman" w:hAnsi="Times New Roman"/>
                <w:sz w:val="20"/>
                <w:szCs w:val="20"/>
              </w:rPr>
              <w:t>994987.10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D5">
            <w:pPr>
              <w:ind w:firstLine="0"/>
              <w:jc w:val="center"/>
              <w:rPr>
                <w:rFonts w:ascii="Times New Roman" w:hAnsi="Times New Roman"/>
                <w:sz w:val="20"/>
                <w:szCs w:val="20"/>
              </w:rPr>
            </w:pPr>
            <w:r>
              <w:rPr>
                <w:rFonts w:ascii="Times New Roman" w:hAnsi="Times New Roman"/>
                <w:sz w:val="20"/>
                <w:szCs w:val="20"/>
              </w:rPr>
              <w:t>2730001.39</w:t>
            </w:r>
          </w:p>
        </w:tc>
      </w:tr>
    </w:tbl>
    <w:p w14:paraId="000072D6">
      <w:pPr>
        <w:ind w:firstLine="0"/>
        <w:jc w:val="left"/>
        <w:rPr>
          <w:rFonts w:ascii="Times New Roman" w:hAnsi="Times New Roman"/>
          <w:sz w:val="20"/>
          <w:szCs w:val="20"/>
        </w:rPr>
      </w:pPr>
    </w:p>
    <w:p w14:paraId="000072D7">
      <w:pPr>
        <w:ind w:firstLine="0"/>
        <w:jc w:val="center"/>
        <w:rPr>
          <w:rFonts w:ascii="Times New Roman" w:hAnsi="Times New Roman"/>
          <w:sz w:val="20"/>
          <w:szCs w:val="20"/>
        </w:rPr>
      </w:pPr>
      <w:r>
        <w:rPr>
          <w:rFonts w:ascii="Times New Roman" w:hAnsi="Times New Roman"/>
          <w:sz w:val="20"/>
          <w:szCs w:val="20"/>
        </w:rPr>
        <w:t>ЗУ:60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D8">
            <w:pPr>
              <w:ind w:firstLine="0"/>
              <w:jc w:val="center"/>
              <w:rPr>
                <w:rFonts w:ascii="Times New Roman" w:hAnsi="Times New Roman"/>
                <w:b/>
                <w:bCs/>
                <w:sz w:val="20"/>
                <w:szCs w:val="20"/>
              </w:rPr>
            </w:pPr>
            <w:r>
              <w:rPr>
                <w:rFonts w:ascii="Times New Roman" w:hAnsi="Times New Roman"/>
                <w:b/>
                <w:bCs/>
                <w:sz w:val="20"/>
                <w:szCs w:val="20"/>
              </w:rPr>
              <w:t>Площадь 1184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D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D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D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D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D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DE">
            <w:pPr>
              <w:ind w:firstLine="0"/>
              <w:jc w:val="center"/>
              <w:rPr>
                <w:rFonts w:ascii="Times New Roman" w:hAnsi="Times New Roman"/>
                <w:sz w:val="20"/>
                <w:szCs w:val="20"/>
              </w:rPr>
            </w:pPr>
            <w:r>
              <w:rPr>
                <w:rFonts w:ascii="Times New Roman" w:hAnsi="Times New Roman"/>
                <w:sz w:val="20"/>
                <w:szCs w:val="20"/>
              </w:rPr>
              <w:t>994914.89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DF">
            <w:pPr>
              <w:ind w:firstLine="0"/>
              <w:jc w:val="center"/>
              <w:rPr>
                <w:rFonts w:ascii="Times New Roman" w:hAnsi="Times New Roman"/>
                <w:sz w:val="20"/>
                <w:szCs w:val="20"/>
              </w:rPr>
            </w:pPr>
            <w:r>
              <w:rPr>
                <w:rFonts w:ascii="Times New Roman" w:hAnsi="Times New Roman"/>
                <w:sz w:val="20"/>
                <w:szCs w:val="20"/>
              </w:rPr>
              <w:t>2730305.25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E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E1">
            <w:pPr>
              <w:ind w:firstLine="0"/>
              <w:jc w:val="center"/>
              <w:rPr>
                <w:rFonts w:ascii="Times New Roman" w:hAnsi="Times New Roman"/>
                <w:sz w:val="20"/>
                <w:szCs w:val="20"/>
              </w:rPr>
            </w:pPr>
            <w:r>
              <w:rPr>
                <w:rFonts w:ascii="Times New Roman" w:hAnsi="Times New Roman"/>
                <w:sz w:val="20"/>
                <w:szCs w:val="20"/>
              </w:rPr>
              <w:t>994915.34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E2">
            <w:pPr>
              <w:ind w:firstLine="0"/>
              <w:jc w:val="center"/>
              <w:rPr>
                <w:rFonts w:ascii="Times New Roman" w:hAnsi="Times New Roman"/>
                <w:sz w:val="20"/>
                <w:szCs w:val="20"/>
              </w:rPr>
            </w:pPr>
            <w:r>
              <w:rPr>
                <w:rFonts w:ascii="Times New Roman" w:hAnsi="Times New Roman"/>
                <w:sz w:val="20"/>
                <w:szCs w:val="20"/>
              </w:rPr>
              <w:t>2730309.80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E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E4">
            <w:pPr>
              <w:ind w:firstLine="0"/>
              <w:jc w:val="center"/>
              <w:rPr>
                <w:rFonts w:ascii="Times New Roman" w:hAnsi="Times New Roman"/>
                <w:sz w:val="20"/>
                <w:szCs w:val="20"/>
              </w:rPr>
            </w:pPr>
            <w:r>
              <w:rPr>
                <w:rFonts w:ascii="Times New Roman" w:hAnsi="Times New Roman"/>
                <w:sz w:val="20"/>
                <w:szCs w:val="20"/>
              </w:rPr>
              <w:t>994915.53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E5">
            <w:pPr>
              <w:ind w:firstLine="0"/>
              <w:jc w:val="center"/>
              <w:rPr>
                <w:rFonts w:ascii="Times New Roman" w:hAnsi="Times New Roman"/>
                <w:sz w:val="20"/>
                <w:szCs w:val="20"/>
              </w:rPr>
            </w:pPr>
            <w:r>
              <w:rPr>
                <w:rFonts w:ascii="Times New Roman" w:hAnsi="Times New Roman"/>
                <w:sz w:val="20"/>
                <w:szCs w:val="20"/>
              </w:rPr>
              <w:t>2730311.81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E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E7">
            <w:pPr>
              <w:ind w:firstLine="0"/>
              <w:jc w:val="center"/>
              <w:rPr>
                <w:rFonts w:ascii="Times New Roman" w:hAnsi="Times New Roman"/>
                <w:sz w:val="20"/>
                <w:szCs w:val="20"/>
              </w:rPr>
            </w:pPr>
            <w:r>
              <w:rPr>
                <w:rFonts w:ascii="Times New Roman" w:hAnsi="Times New Roman"/>
                <w:sz w:val="20"/>
                <w:szCs w:val="20"/>
              </w:rPr>
              <w:t>994916.68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E8">
            <w:pPr>
              <w:ind w:firstLine="0"/>
              <w:jc w:val="center"/>
              <w:rPr>
                <w:rFonts w:ascii="Times New Roman" w:hAnsi="Times New Roman"/>
                <w:sz w:val="20"/>
                <w:szCs w:val="20"/>
              </w:rPr>
            </w:pPr>
            <w:r>
              <w:rPr>
                <w:rFonts w:ascii="Times New Roman" w:hAnsi="Times New Roman"/>
                <w:sz w:val="20"/>
                <w:szCs w:val="20"/>
              </w:rPr>
              <w:t>2730323.49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E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EA">
            <w:pPr>
              <w:ind w:firstLine="0"/>
              <w:jc w:val="center"/>
              <w:rPr>
                <w:rFonts w:ascii="Times New Roman" w:hAnsi="Times New Roman"/>
                <w:sz w:val="20"/>
                <w:szCs w:val="20"/>
              </w:rPr>
            </w:pPr>
            <w:r>
              <w:rPr>
                <w:rFonts w:ascii="Times New Roman" w:hAnsi="Times New Roman"/>
                <w:sz w:val="20"/>
                <w:szCs w:val="20"/>
              </w:rPr>
              <w:t>994914.51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EB">
            <w:pPr>
              <w:ind w:firstLine="0"/>
              <w:jc w:val="center"/>
              <w:rPr>
                <w:rFonts w:ascii="Times New Roman" w:hAnsi="Times New Roman"/>
                <w:sz w:val="20"/>
                <w:szCs w:val="20"/>
              </w:rPr>
            </w:pPr>
            <w:r>
              <w:rPr>
                <w:rFonts w:ascii="Times New Roman" w:hAnsi="Times New Roman"/>
                <w:sz w:val="20"/>
                <w:szCs w:val="20"/>
              </w:rPr>
              <w:t>2730326.99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E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ED">
            <w:pPr>
              <w:ind w:firstLine="0"/>
              <w:jc w:val="center"/>
              <w:rPr>
                <w:rFonts w:ascii="Times New Roman" w:hAnsi="Times New Roman"/>
                <w:sz w:val="20"/>
                <w:szCs w:val="20"/>
              </w:rPr>
            </w:pPr>
            <w:r>
              <w:rPr>
                <w:rFonts w:ascii="Times New Roman" w:hAnsi="Times New Roman"/>
                <w:sz w:val="20"/>
                <w:szCs w:val="20"/>
              </w:rPr>
              <w:t>994916.63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EE">
            <w:pPr>
              <w:ind w:firstLine="0"/>
              <w:jc w:val="center"/>
              <w:rPr>
                <w:rFonts w:ascii="Times New Roman" w:hAnsi="Times New Roman"/>
                <w:sz w:val="20"/>
                <w:szCs w:val="20"/>
              </w:rPr>
            </w:pPr>
            <w:r>
              <w:rPr>
                <w:rFonts w:ascii="Times New Roman" w:hAnsi="Times New Roman"/>
                <w:sz w:val="20"/>
                <w:szCs w:val="20"/>
              </w:rPr>
              <w:t>2730333.02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E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F0">
            <w:pPr>
              <w:ind w:firstLine="0"/>
              <w:jc w:val="center"/>
              <w:rPr>
                <w:rFonts w:ascii="Times New Roman" w:hAnsi="Times New Roman"/>
                <w:sz w:val="20"/>
                <w:szCs w:val="20"/>
              </w:rPr>
            </w:pPr>
            <w:r>
              <w:rPr>
                <w:rFonts w:ascii="Times New Roman" w:hAnsi="Times New Roman"/>
                <w:sz w:val="20"/>
                <w:szCs w:val="20"/>
              </w:rPr>
              <w:t>994882.06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F1">
            <w:pPr>
              <w:ind w:firstLine="0"/>
              <w:jc w:val="center"/>
              <w:rPr>
                <w:rFonts w:ascii="Times New Roman" w:hAnsi="Times New Roman"/>
                <w:sz w:val="20"/>
                <w:szCs w:val="20"/>
              </w:rPr>
            </w:pPr>
            <w:r>
              <w:rPr>
                <w:rFonts w:ascii="Times New Roman" w:hAnsi="Times New Roman"/>
                <w:sz w:val="20"/>
                <w:szCs w:val="20"/>
              </w:rPr>
              <w:t>2730346.12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F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F3">
            <w:pPr>
              <w:ind w:firstLine="0"/>
              <w:jc w:val="center"/>
              <w:rPr>
                <w:rFonts w:ascii="Times New Roman" w:hAnsi="Times New Roman"/>
                <w:sz w:val="20"/>
                <w:szCs w:val="20"/>
              </w:rPr>
            </w:pPr>
            <w:r>
              <w:rPr>
                <w:rFonts w:ascii="Times New Roman" w:hAnsi="Times New Roman"/>
                <w:sz w:val="20"/>
                <w:szCs w:val="20"/>
              </w:rPr>
              <w:t>994881.87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F4">
            <w:pPr>
              <w:ind w:firstLine="0"/>
              <w:jc w:val="center"/>
              <w:rPr>
                <w:rFonts w:ascii="Times New Roman" w:hAnsi="Times New Roman"/>
                <w:sz w:val="20"/>
                <w:szCs w:val="20"/>
              </w:rPr>
            </w:pPr>
            <w:r>
              <w:rPr>
                <w:rFonts w:ascii="Times New Roman" w:hAnsi="Times New Roman"/>
                <w:sz w:val="20"/>
                <w:szCs w:val="20"/>
              </w:rPr>
              <w:t>2730345.26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F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F6">
            <w:pPr>
              <w:ind w:firstLine="0"/>
              <w:jc w:val="center"/>
              <w:rPr>
                <w:rFonts w:ascii="Times New Roman" w:hAnsi="Times New Roman"/>
                <w:sz w:val="20"/>
                <w:szCs w:val="20"/>
              </w:rPr>
            </w:pPr>
            <w:r>
              <w:rPr>
                <w:rFonts w:ascii="Times New Roman" w:hAnsi="Times New Roman"/>
                <w:sz w:val="20"/>
                <w:szCs w:val="20"/>
              </w:rPr>
              <w:t>994880.92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F7">
            <w:pPr>
              <w:ind w:firstLine="0"/>
              <w:jc w:val="center"/>
              <w:rPr>
                <w:rFonts w:ascii="Times New Roman" w:hAnsi="Times New Roman"/>
                <w:sz w:val="20"/>
                <w:szCs w:val="20"/>
              </w:rPr>
            </w:pPr>
            <w:r>
              <w:rPr>
                <w:rFonts w:ascii="Times New Roman" w:hAnsi="Times New Roman"/>
                <w:sz w:val="20"/>
                <w:szCs w:val="20"/>
              </w:rPr>
              <w:t>2730339.81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F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F9">
            <w:pPr>
              <w:ind w:firstLine="0"/>
              <w:jc w:val="center"/>
              <w:rPr>
                <w:rFonts w:ascii="Times New Roman" w:hAnsi="Times New Roman"/>
                <w:sz w:val="20"/>
                <w:szCs w:val="20"/>
              </w:rPr>
            </w:pPr>
            <w:r>
              <w:rPr>
                <w:rFonts w:ascii="Times New Roman" w:hAnsi="Times New Roman"/>
                <w:sz w:val="20"/>
                <w:szCs w:val="20"/>
              </w:rPr>
              <w:t>994880.61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FA">
            <w:pPr>
              <w:ind w:firstLine="0"/>
              <w:jc w:val="center"/>
              <w:rPr>
                <w:rFonts w:ascii="Times New Roman" w:hAnsi="Times New Roman"/>
                <w:sz w:val="20"/>
                <w:szCs w:val="20"/>
              </w:rPr>
            </w:pPr>
            <w:r>
              <w:rPr>
                <w:rFonts w:ascii="Times New Roman" w:hAnsi="Times New Roman"/>
                <w:sz w:val="20"/>
                <w:szCs w:val="20"/>
              </w:rPr>
              <w:t>2730337.42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F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FC">
            <w:pPr>
              <w:ind w:firstLine="0"/>
              <w:jc w:val="center"/>
              <w:rPr>
                <w:rFonts w:ascii="Times New Roman" w:hAnsi="Times New Roman"/>
                <w:sz w:val="20"/>
                <w:szCs w:val="20"/>
              </w:rPr>
            </w:pPr>
            <w:r>
              <w:rPr>
                <w:rFonts w:ascii="Times New Roman" w:hAnsi="Times New Roman"/>
                <w:sz w:val="20"/>
                <w:szCs w:val="20"/>
              </w:rPr>
              <w:t>994877.04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FD">
            <w:pPr>
              <w:ind w:firstLine="0"/>
              <w:jc w:val="center"/>
              <w:rPr>
                <w:rFonts w:ascii="Times New Roman" w:hAnsi="Times New Roman"/>
                <w:sz w:val="20"/>
                <w:szCs w:val="20"/>
              </w:rPr>
            </w:pPr>
            <w:r>
              <w:rPr>
                <w:rFonts w:ascii="Times New Roman" w:hAnsi="Times New Roman"/>
                <w:sz w:val="20"/>
                <w:szCs w:val="20"/>
              </w:rPr>
              <w:t>2730310.03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FE">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FF">
            <w:pPr>
              <w:ind w:firstLine="0"/>
              <w:jc w:val="center"/>
              <w:rPr>
                <w:rFonts w:ascii="Times New Roman" w:hAnsi="Times New Roman"/>
                <w:sz w:val="20"/>
                <w:szCs w:val="20"/>
              </w:rPr>
            </w:pPr>
            <w:r>
              <w:rPr>
                <w:rFonts w:ascii="Times New Roman" w:hAnsi="Times New Roman"/>
                <w:sz w:val="20"/>
                <w:szCs w:val="20"/>
              </w:rPr>
              <w:t>994894.24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00">
            <w:pPr>
              <w:ind w:firstLine="0"/>
              <w:jc w:val="center"/>
              <w:rPr>
                <w:rFonts w:ascii="Times New Roman" w:hAnsi="Times New Roman"/>
                <w:sz w:val="20"/>
                <w:szCs w:val="20"/>
              </w:rPr>
            </w:pPr>
            <w:r>
              <w:rPr>
                <w:rFonts w:ascii="Times New Roman" w:hAnsi="Times New Roman"/>
                <w:sz w:val="20"/>
                <w:szCs w:val="20"/>
              </w:rPr>
              <w:t>2730308.19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01">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02">
            <w:pPr>
              <w:ind w:firstLine="0"/>
              <w:jc w:val="center"/>
              <w:rPr>
                <w:rFonts w:ascii="Times New Roman" w:hAnsi="Times New Roman"/>
                <w:sz w:val="20"/>
                <w:szCs w:val="20"/>
              </w:rPr>
            </w:pPr>
            <w:r>
              <w:rPr>
                <w:rFonts w:ascii="Times New Roman" w:hAnsi="Times New Roman"/>
                <w:sz w:val="20"/>
                <w:szCs w:val="20"/>
              </w:rPr>
              <w:t>994895.15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03">
            <w:pPr>
              <w:ind w:firstLine="0"/>
              <w:jc w:val="center"/>
              <w:rPr>
                <w:rFonts w:ascii="Times New Roman" w:hAnsi="Times New Roman"/>
                <w:sz w:val="20"/>
                <w:szCs w:val="20"/>
              </w:rPr>
            </w:pPr>
            <w:r>
              <w:rPr>
                <w:rFonts w:ascii="Times New Roman" w:hAnsi="Times New Roman"/>
                <w:sz w:val="20"/>
                <w:szCs w:val="20"/>
              </w:rPr>
              <w:t>2730307.34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04">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05">
            <w:pPr>
              <w:ind w:firstLine="0"/>
              <w:jc w:val="center"/>
              <w:rPr>
                <w:rFonts w:ascii="Times New Roman" w:hAnsi="Times New Roman"/>
                <w:sz w:val="20"/>
                <w:szCs w:val="20"/>
              </w:rPr>
            </w:pPr>
            <w:r>
              <w:rPr>
                <w:rFonts w:ascii="Times New Roman" w:hAnsi="Times New Roman"/>
                <w:sz w:val="20"/>
                <w:szCs w:val="20"/>
              </w:rPr>
              <w:t>994901.45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06">
            <w:pPr>
              <w:ind w:firstLine="0"/>
              <w:jc w:val="center"/>
              <w:rPr>
                <w:rFonts w:ascii="Times New Roman" w:hAnsi="Times New Roman"/>
                <w:sz w:val="20"/>
                <w:szCs w:val="20"/>
              </w:rPr>
            </w:pPr>
            <w:r>
              <w:rPr>
                <w:rFonts w:ascii="Times New Roman" w:hAnsi="Times New Roman"/>
                <w:sz w:val="20"/>
                <w:szCs w:val="20"/>
              </w:rPr>
              <w:t>2730307.39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0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08">
            <w:pPr>
              <w:ind w:firstLine="0"/>
              <w:jc w:val="center"/>
              <w:rPr>
                <w:rFonts w:ascii="Times New Roman" w:hAnsi="Times New Roman"/>
                <w:sz w:val="20"/>
                <w:szCs w:val="20"/>
              </w:rPr>
            </w:pPr>
            <w:r>
              <w:rPr>
                <w:rFonts w:ascii="Times New Roman" w:hAnsi="Times New Roman"/>
                <w:sz w:val="20"/>
                <w:szCs w:val="20"/>
              </w:rPr>
              <w:t>994914.89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09">
            <w:pPr>
              <w:ind w:firstLine="0"/>
              <w:jc w:val="center"/>
              <w:rPr>
                <w:rFonts w:ascii="Times New Roman" w:hAnsi="Times New Roman"/>
                <w:sz w:val="20"/>
                <w:szCs w:val="20"/>
              </w:rPr>
            </w:pPr>
            <w:r>
              <w:rPr>
                <w:rFonts w:ascii="Times New Roman" w:hAnsi="Times New Roman"/>
                <w:sz w:val="20"/>
                <w:szCs w:val="20"/>
              </w:rPr>
              <w:t>2730305.25</w:t>
            </w:r>
          </w:p>
        </w:tc>
      </w:tr>
    </w:tbl>
    <w:p w14:paraId="0000730A">
      <w:pPr>
        <w:ind w:firstLine="0"/>
        <w:jc w:val="left"/>
        <w:rPr>
          <w:rFonts w:ascii="Times New Roman" w:hAnsi="Times New Roman"/>
          <w:sz w:val="20"/>
          <w:szCs w:val="20"/>
        </w:rPr>
      </w:pPr>
    </w:p>
    <w:p w14:paraId="0000730B">
      <w:pPr>
        <w:ind w:firstLine="0"/>
        <w:jc w:val="center"/>
        <w:rPr>
          <w:rFonts w:ascii="Times New Roman" w:hAnsi="Times New Roman"/>
          <w:sz w:val="20"/>
          <w:szCs w:val="20"/>
        </w:rPr>
      </w:pPr>
      <w:r>
        <w:rPr>
          <w:rFonts w:ascii="Times New Roman" w:hAnsi="Times New Roman"/>
          <w:sz w:val="20"/>
          <w:szCs w:val="20"/>
        </w:rPr>
        <w:t>ЗУ:61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0C">
            <w:pPr>
              <w:ind w:firstLine="0"/>
              <w:jc w:val="center"/>
              <w:rPr>
                <w:rFonts w:ascii="Times New Roman" w:hAnsi="Times New Roman"/>
                <w:b/>
                <w:bCs/>
                <w:sz w:val="20"/>
                <w:szCs w:val="20"/>
              </w:rPr>
            </w:pPr>
            <w:r>
              <w:rPr>
                <w:rFonts w:ascii="Times New Roman" w:hAnsi="Times New Roman"/>
                <w:b/>
                <w:bCs/>
                <w:sz w:val="20"/>
                <w:szCs w:val="20"/>
              </w:rPr>
              <w:t>Площадь 1839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0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0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0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1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1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12">
            <w:pPr>
              <w:ind w:firstLine="0"/>
              <w:jc w:val="center"/>
              <w:rPr>
                <w:rFonts w:ascii="Times New Roman" w:hAnsi="Times New Roman"/>
                <w:sz w:val="20"/>
                <w:szCs w:val="20"/>
              </w:rPr>
            </w:pPr>
            <w:r>
              <w:rPr>
                <w:rFonts w:ascii="Times New Roman" w:hAnsi="Times New Roman"/>
                <w:sz w:val="20"/>
                <w:szCs w:val="20"/>
              </w:rPr>
              <w:t>994916.63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13">
            <w:pPr>
              <w:ind w:firstLine="0"/>
              <w:jc w:val="center"/>
              <w:rPr>
                <w:rFonts w:ascii="Times New Roman" w:hAnsi="Times New Roman"/>
                <w:sz w:val="20"/>
                <w:szCs w:val="20"/>
              </w:rPr>
            </w:pPr>
            <w:r>
              <w:rPr>
                <w:rFonts w:ascii="Times New Roman" w:hAnsi="Times New Roman"/>
                <w:sz w:val="20"/>
                <w:szCs w:val="20"/>
              </w:rPr>
              <w:t>2730333.02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1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15">
            <w:pPr>
              <w:ind w:firstLine="0"/>
              <w:jc w:val="center"/>
              <w:rPr>
                <w:rFonts w:ascii="Times New Roman" w:hAnsi="Times New Roman"/>
                <w:sz w:val="20"/>
                <w:szCs w:val="20"/>
              </w:rPr>
            </w:pPr>
            <w:r>
              <w:rPr>
                <w:rFonts w:ascii="Times New Roman" w:hAnsi="Times New Roman"/>
                <w:sz w:val="20"/>
                <w:szCs w:val="20"/>
              </w:rPr>
              <w:t>994930.41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16">
            <w:pPr>
              <w:ind w:firstLine="0"/>
              <w:jc w:val="center"/>
              <w:rPr>
                <w:rFonts w:ascii="Times New Roman" w:hAnsi="Times New Roman"/>
                <w:sz w:val="20"/>
                <w:szCs w:val="20"/>
              </w:rPr>
            </w:pPr>
            <w:r>
              <w:rPr>
                <w:rFonts w:ascii="Times New Roman" w:hAnsi="Times New Roman"/>
                <w:sz w:val="20"/>
                <w:szCs w:val="20"/>
              </w:rPr>
              <w:t>2730372.26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1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18">
            <w:pPr>
              <w:ind w:firstLine="0"/>
              <w:jc w:val="center"/>
              <w:rPr>
                <w:rFonts w:ascii="Times New Roman" w:hAnsi="Times New Roman"/>
                <w:sz w:val="20"/>
                <w:szCs w:val="20"/>
              </w:rPr>
            </w:pPr>
            <w:r>
              <w:rPr>
                <w:rFonts w:ascii="Times New Roman" w:hAnsi="Times New Roman"/>
                <w:sz w:val="20"/>
                <w:szCs w:val="20"/>
              </w:rPr>
              <w:t>994886.61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19">
            <w:pPr>
              <w:ind w:firstLine="0"/>
              <w:jc w:val="center"/>
              <w:rPr>
                <w:rFonts w:ascii="Times New Roman" w:hAnsi="Times New Roman"/>
                <w:sz w:val="20"/>
                <w:szCs w:val="20"/>
              </w:rPr>
            </w:pPr>
            <w:r>
              <w:rPr>
                <w:rFonts w:ascii="Times New Roman" w:hAnsi="Times New Roman"/>
                <w:sz w:val="20"/>
                <w:szCs w:val="20"/>
              </w:rPr>
              <w:t>2730388.39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1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1B">
            <w:pPr>
              <w:ind w:firstLine="0"/>
              <w:jc w:val="center"/>
              <w:rPr>
                <w:rFonts w:ascii="Times New Roman" w:hAnsi="Times New Roman"/>
                <w:sz w:val="20"/>
                <w:szCs w:val="20"/>
              </w:rPr>
            </w:pPr>
            <w:r>
              <w:rPr>
                <w:rFonts w:ascii="Times New Roman" w:hAnsi="Times New Roman"/>
                <w:sz w:val="20"/>
                <w:szCs w:val="20"/>
              </w:rPr>
              <w:t>994883.23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1C">
            <w:pPr>
              <w:ind w:firstLine="0"/>
              <w:jc w:val="center"/>
              <w:rPr>
                <w:rFonts w:ascii="Times New Roman" w:hAnsi="Times New Roman"/>
                <w:sz w:val="20"/>
                <w:szCs w:val="20"/>
              </w:rPr>
            </w:pPr>
            <w:r>
              <w:rPr>
                <w:rFonts w:ascii="Times New Roman" w:hAnsi="Times New Roman"/>
                <w:sz w:val="20"/>
                <w:szCs w:val="20"/>
              </w:rPr>
              <w:t>2730378.18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1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1E">
            <w:pPr>
              <w:ind w:firstLine="0"/>
              <w:jc w:val="center"/>
              <w:rPr>
                <w:rFonts w:ascii="Times New Roman" w:hAnsi="Times New Roman"/>
                <w:sz w:val="20"/>
                <w:szCs w:val="20"/>
              </w:rPr>
            </w:pPr>
            <w:r>
              <w:rPr>
                <w:rFonts w:ascii="Times New Roman" w:hAnsi="Times New Roman"/>
                <w:sz w:val="20"/>
                <w:szCs w:val="20"/>
              </w:rPr>
              <w:t>994878.36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1F">
            <w:pPr>
              <w:ind w:firstLine="0"/>
              <w:jc w:val="center"/>
              <w:rPr>
                <w:rFonts w:ascii="Times New Roman" w:hAnsi="Times New Roman"/>
                <w:sz w:val="20"/>
                <w:szCs w:val="20"/>
              </w:rPr>
            </w:pPr>
            <w:r>
              <w:rPr>
                <w:rFonts w:ascii="Times New Roman" w:hAnsi="Times New Roman"/>
                <w:sz w:val="20"/>
                <w:szCs w:val="20"/>
              </w:rPr>
              <w:t>2730363.46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2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21">
            <w:pPr>
              <w:ind w:firstLine="0"/>
              <w:jc w:val="center"/>
              <w:rPr>
                <w:rFonts w:ascii="Times New Roman" w:hAnsi="Times New Roman"/>
                <w:sz w:val="20"/>
                <w:szCs w:val="20"/>
              </w:rPr>
            </w:pPr>
            <w:r>
              <w:rPr>
                <w:rFonts w:ascii="Times New Roman" w:hAnsi="Times New Roman"/>
                <w:sz w:val="20"/>
                <w:szCs w:val="20"/>
              </w:rPr>
              <w:t>994882.63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22">
            <w:pPr>
              <w:ind w:firstLine="0"/>
              <w:jc w:val="center"/>
              <w:rPr>
                <w:rFonts w:ascii="Times New Roman" w:hAnsi="Times New Roman"/>
                <w:sz w:val="20"/>
                <w:szCs w:val="20"/>
              </w:rPr>
            </w:pPr>
            <w:r>
              <w:rPr>
                <w:rFonts w:ascii="Times New Roman" w:hAnsi="Times New Roman"/>
                <w:sz w:val="20"/>
                <w:szCs w:val="20"/>
              </w:rPr>
              <w:t>2730361.88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2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24">
            <w:pPr>
              <w:ind w:firstLine="0"/>
              <w:jc w:val="center"/>
              <w:rPr>
                <w:rFonts w:ascii="Times New Roman" w:hAnsi="Times New Roman"/>
                <w:sz w:val="20"/>
                <w:szCs w:val="20"/>
              </w:rPr>
            </w:pPr>
            <w:r>
              <w:rPr>
                <w:rFonts w:ascii="Times New Roman" w:hAnsi="Times New Roman"/>
                <w:sz w:val="20"/>
                <w:szCs w:val="20"/>
              </w:rPr>
              <w:t>994881.39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25">
            <w:pPr>
              <w:ind w:firstLine="0"/>
              <w:jc w:val="center"/>
              <w:rPr>
                <w:rFonts w:ascii="Times New Roman" w:hAnsi="Times New Roman"/>
                <w:sz w:val="20"/>
                <w:szCs w:val="20"/>
              </w:rPr>
            </w:pPr>
            <w:r>
              <w:rPr>
                <w:rFonts w:ascii="Times New Roman" w:hAnsi="Times New Roman"/>
                <w:sz w:val="20"/>
                <w:szCs w:val="20"/>
              </w:rPr>
              <w:t>2730356.36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2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27">
            <w:pPr>
              <w:ind w:firstLine="0"/>
              <w:jc w:val="center"/>
              <w:rPr>
                <w:rFonts w:ascii="Times New Roman" w:hAnsi="Times New Roman"/>
                <w:sz w:val="20"/>
                <w:szCs w:val="20"/>
              </w:rPr>
            </w:pPr>
            <w:r>
              <w:rPr>
                <w:rFonts w:ascii="Times New Roman" w:hAnsi="Times New Roman"/>
                <w:sz w:val="20"/>
                <w:szCs w:val="20"/>
              </w:rPr>
              <w:t>994878.84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28">
            <w:pPr>
              <w:ind w:firstLine="0"/>
              <w:jc w:val="center"/>
              <w:rPr>
                <w:rFonts w:ascii="Times New Roman" w:hAnsi="Times New Roman"/>
                <w:sz w:val="20"/>
                <w:szCs w:val="20"/>
              </w:rPr>
            </w:pPr>
            <w:r>
              <w:rPr>
                <w:rFonts w:ascii="Times New Roman" w:hAnsi="Times New Roman"/>
                <w:sz w:val="20"/>
                <w:szCs w:val="20"/>
              </w:rPr>
              <w:t>2730347.58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2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2A">
            <w:pPr>
              <w:ind w:firstLine="0"/>
              <w:jc w:val="center"/>
              <w:rPr>
                <w:rFonts w:ascii="Times New Roman" w:hAnsi="Times New Roman"/>
                <w:sz w:val="20"/>
                <w:szCs w:val="20"/>
              </w:rPr>
            </w:pPr>
            <w:r>
              <w:rPr>
                <w:rFonts w:ascii="Times New Roman" w:hAnsi="Times New Roman"/>
                <w:sz w:val="20"/>
                <w:szCs w:val="20"/>
              </w:rPr>
              <w:t>994882.06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2B">
            <w:pPr>
              <w:ind w:firstLine="0"/>
              <w:jc w:val="center"/>
              <w:rPr>
                <w:rFonts w:ascii="Times New Roman" w:hAnsi="Times New Roman"/>
                <w:sz w:val="20"/>
                <w:szCs w:val="20"/>
              </w:rPr>
            </w:pPr>
            <w:r>
              <w:rPr>
                <w:rFonts w:ascii="Times New Roman" w:hAnsi="Times New Roman"/>
                <w:sz w:val="20"/>
                <w:szCs w:val="20"/>
              </w:rPr>
              <w:t>2730346.12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2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2D">
            <w:pPr>
              <w:ind w:firstLine="0"/>
              <w:jc w:val="center"/>
              <w:rPr>
                <w:rFonts w:ascii="Times New Roman" w:hAnsi="Times New Roman"/>
                <w:sz w:val="20"/>
                <w:szCs w:val="20"/>
              </w:rPr>
            </w:pPr>
            <w:r>
              <w:rPr>
                <w:rFonts w:ascii="Times New Roman" w:hAnsi="Times New Roman"/>
                <w:sz w:val="20"/>
                <w:szCs w:val="20"/>
              </w:rPr>
              <w:t>994916.63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2E">
            <w:pPr>
              <w:ind w:firstLine="0"/>
              <w:jc w:val="center"/>
              <w:rPr>
                <w:rFonts w:ascii="Times New Roman" w:hAnsi="Times New Roman"/>
                <w:sz w:val="20"/>
                <w:szCs w:val="20"/>
              </w:rPr>
            </w:pPr>
            <w:r>
              <w:rPr>
                <w:rFonts w:ascii="Times New Roman" w:hAnsi="Times New Roman"/>
                <w:sz w:val="20"/>
                <w:szCs w:val="20"/>
              </w:rPr>
              <w:t>2730333.02</w:t>
            </w:r>
          </w:p>
        </w:tc>
      </w:tr>
    </w:tbl>
    <w:p w14:paraId="0000732F">
      <w:pPr>
        <w:ind w:firstLine="0"/>
        <w:jc w:val="left"/>
        <w:rPr>
          <w:rFonts w:ascii="Times New Roman" w:hAnsi="Times New Roman"/>
          <w:sz w:val="20"/>
          <w:szCs w:val="20"/>
        </w:rPr>
      </w:pPr>
    </w:p>
    <w:p w14:paraId="00007330">
      <w:pPr>
        <w:ind w:firstLine="0"/>
        <w:jc w:val="center"/>
        <w:rPr>
          <w:rFonts w:ascii="Times New Roman" w:hAnsi="Times New Roman"/>
          <w:sz w:val="20"/>
          <w:szCs w:val="20"/>
        </w:rPr>
      </w:pPr>
      <w:r>
        <w:rPr>
          <w:rFonts w:ascii="Times New Roman" w:hAnsi="Times New Roman"/>
          <w:sz w:val="20"/>
          <w:szCs w:val="20"/>
        </w:rPr>
        <w:t>ЗУ:62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31">
            <w:pPr>
              <w:ind w:firstLine="0"/>
              <w:jc w:val="center"/>
              <w:rPr>
                <w:rFonts w:ascii="Times New Roman" w:hAnsi="Times New Roman"/>
                <w:b/>
                <w:bCs/>
                <w:sz w:val="20"/>
                <w:szCs w:val="20"/>
              </w:rPr>
            </w:pPr>
            <w:r>
              <w:rPr>
                <w:rFonts w:ascii="Times New Roman" w:hAnsi="Times New Roman"/>
                <w:b/>
                <w:bCs/>
                <w:sz w:val="20"/>
                <w:szCs w:val="20"/>
              </w:rPr>
              <w:t>Площадь 97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3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3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3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3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3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37">
            <w:pPr>
              <w:ind w:firstLine="0"/>
              <w:jc w:val="center"/>
              <w:rPr>
                <w:rFonts w:ascii="Times New Roman" w:hAnsi="Times New Roman"/>
                <w:sz w:val="20"/>
                <w:szCs w:val="20"/>
              </w:rPr>
            </w:pPr>
            <w:r>
              <w:rPr>
                <w:rFonts w:ascii="Times New Roman" w:hAnsi="Times New Roman"/>
                <w:sz w:val="20"/>
                <w:szCs w:val="20"/>
              </w:rPr>
              <w:t>994883.23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38">
            <w:pPr>
              <w:ind w:firstLine="0"/>
              <w:jc w:val="center"/>
              <w:rPr>
                <w:rFonts w:ascii="Times New Roman" w:hAnsi="Times New Roman"/>
                <w:sz w:val="20"/>
                <w:szCs w:val="20"/>
              </w:rPr>
            </w:pPr>
            <w:r>
              <w:rPr>
                <w:rFonts w:ascii="Times New Roman" w:hAnsi="Times New Roman"/>
                <w:sz w:val="20"/>
                <w:szCs w:val="20"/>
              </w:rPr>
              <w:t>2730378.18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3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3A">
            <w:pPr>
              <w:ind w:firstLine="0"/>
              <w:jc w:val="center"/>
              <w:rPr>
                <w:rFonts w:ascii="Times New Roman" w:hAnsi="Times New Roman"/>
                <w:sz w:val="20"/>
                <w:szCs w:val="20"/>
              </w:rPr>
            </w:pPr>
            <w:r>
              <w:rPr>
                <w:rFonts w:ascii="Times New Roman" w:hAnsi="Times New Roman"/>
                <w:sz w:val="20"/>
                <w:szCs w:val="20"/>
              </w:rPr>
              <w:t>994886.61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3B">
            <w:pPr>
              <w:ind w:firstLine="0"/>
              <w:jc w:val="center"/>
              <w:rPr>
                <w:rFonts w:ascii="Times New Roman" w:hAnsi="Times New Roman"/>
                <w:sz w:val="20"/>
                <w:szCs w:val="20"/>
              </w:rPr>
            </w:pPr>
            <w:r>
              <w:rPr>
                <w:rFonts w:ascii="Times New Roman" w:hAnsi="Times New Roman"/>
                <w:sz w:val="20"/>
                <w:szCs w:val="20"/>
              </w:rPr>
              <w:t>2730388.39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3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3D">
            <w:pPr>
              <w:ind w:firstLine="0"/>
              <w:jc w:val="center"/>
              <w:rPr>
                <w:rFonts w:ascii="Times New Roman" w:hAnsi="Times New Roman"/>
                <w:sz w:val="20"/>
                <w:szCs w:val="20"/>
              </w:rPr>
            </w:pPr>
            <w:r>
              <w:rPr>
                <w:rFonts w:ascii="Times New Roman" w:hAnsi="Times New Roman"/>
                <w:sz w:val="20"/>
                <w:szCs w:val="20"/>
              </w:rPr>
              <w:t>994875.86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3E">
            <w:pPr>
              <w:ind w:firstLine="0"/>
              <w:jc w:val="center"/>
              <w:rPr>
                <w:rFonts w:ascii="Times New Roman" w:hAnsi="Times New Roman"/>
                <w:sz w:val="20"/>
                <w:szCs w:val="20"/>
              </w:rPr>
            </w:pPr>
            <w:r>
              <w:rPr>
                <w:rFonts w:ascii="Times New Roman" w:hAnsi="Times New Roman"/>
                <w:sz w:val="20"/>
                <w:szCs w:val="20"/>
              </w:rPr>
              <w:t>2730391.31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3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40">
            <w:pPr>
              <w:ind w:firstLine="0"/>
              <w:jc w:val="center"/>
              <w:rPr>
                <w:rFonts w:ascii="Times New Roman" w:hAnsi="Times New Roman"/>
                <w:sz w:val="20"/>
                <w:szCs w:val="20"/>
              </w:rPr>
            </w:pPr>
            <w:r>
              <w:rPr>
                <w:rFonts w:ascii="Times New Roman" w:hAnsi="Times New Roman"/>
                <w:sz w:val="20"/>
                <w:szCs w:val="20"/>
              </w:rPr>
              <w:t>994877.02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41">
            <w:pPr>
              <w:ind w:firstLine="0"/>
              <w:jc w:val="center"/>
              <w:rPr>
                <w:rFonts w:ascii="Times New Roman" w:hAnsi="Times New Roman"/>
                <w:sz w:val="20"/>
                <w:szCs w:val="20"/>
              </w:rPr>
            </w:pPr>
            <w:r>
              <w:rPr>
                <w:rFonts w:ascii="Times New Roman" w:hAnsi="Times New Roman"/>
                <w:sz w:val="20"/>
                <w:szCs w:val="20"/>
              </w:rPr>
              <w:t>2730384.80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4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43">
            <w:pPr>
              <w:ind w:firstLine="0"/>
              <w:jc w:val="center"/>
              <w:rPr>
                <w:rFonts w:ascii="Times New Roman" w:hAnsi="Times New Roman"/>
                <w:sz w:val="20"/>
                <w:szCs w:val="20"/>
              </w:rPr>
            </w:pPr>
            <w:r>
              <w:rPr>
                <w:rFonts w:ascii="Times New Roman" w:hAnsi="Times New Roman"/>
                <w:sz w:val="20"/>
                <w:szCs w:val="20"/>
              </w:rPr>
              <w:t>994875.72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44">
            <w:pPr>
              <w:ind w:firstLine="0"/>
              <w:jc w:val="center"/>
              <w:rPr>
                <w:rFonts w:ascii="Times New Roman" w:hAnsi="Times New Roman"/>
                <w:sz w:val="20"/>
                <w:szCs w:val="20"/>
              </w:rPr>
            </w:pPr>
            <w:r>
              <w:rPr>
                <w:rFonts w:ascii="Times New Roman" w:hAnsi="Times New Roman"/>
                <w:sz w:val="20"/>
                <w:szCs w:val="20"/>
              </w:rPr>
              <w:t>2730380.56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4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46">
            <w:pPr>
              <w:ind w:firstLine="0"/>
              <w:jc w:val="center"/>
              <w:rPr>
                <w:rFonts w:ascii="Times New Roman" w:hAnsi="Times New Roman"/>
                <w:sz w:val="20"/>
                <w:szCs w:val="20"/>
              </w:rPr>
            </w:pPr>
            <w:r>
              <w:rPr>
                <w:rFonts w:ascii="Times New Roman" w:hAnsi="Times New Roman"/>
                <w:sz w:val="20"/>
                <w:szCs w:val="20"/>
              </w:rPr>
              <w:t>994876.35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47">
            <w:pPr>
              <w:ind w:firstLine="0"/>
              <w:jc w:val="center"/>
              <w:rPr>
                <w:rFonts w:ascii="Times New Roman" w:hAnsi="Times New Roman"/>
                <w:sz w:val="20"/>
                <w:szCs w:val="20"/>
              </w:rPr>
            </w:pPr>
            <w:r>
              <w:rPr>
                <w:rFonts w:ascii="Times New Roman" w:hAnsi="Times New Roman"/>
                <w:sz w:val="20"/>
                <w:szCs w:val="20"/>
              </w:rPr>
              <w:t>2730379.58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4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49">
            <w:pPr>
              <w:ind w:firstLine="0"/>
              <w:jc w:val="center"/>
              <w:rPr>
                <w:rFonts w:ascii="Times New Roman" w:hAnsi="Times New Roman"/>
                <w:sz w:val="20"/>
                <w:szCs w:val="20"/>
              </w:rPr>
            </w:pPr>
            <w:r>
              <w:rPr>
                <w:rFonts w:ascii="Times New Roman" w:hAnsi="Times New Roman"/>
                <w:sz w:val="20"/>
                <w:szCs w:val="20"/>
              </w:rPr>
              <w:t>994883.23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4A">
            <w:pPr>
              <w:ind w:firstLine="0"/>
              <w:jc w:val="center"/>
              <w:rPr>
                <w:rFonts w:ascii="Times New Roman" w:hAnsi="Times New Roman"/>
                <w:sz w:val="20"/>
                <w:szCs w:val="20"/>
              </w:rPr>
            </w:pPr>
            <w:r>
              <w:rPr>
                <w:rFonts w:ascii="Times New Roman" w:hAnsi="Times New Roman"/>
                <w:sz w:val="20"/>
                <w:szCs w:val="20"/>
              </w:rPr>
              <w:t>2730378.18</w:t>
            </w:r>
          </w:p>
        </w:tc>
      </w:tr>
    </w:tbl>
    <w:p w14:paraId="0000734B">
      <w:pPr>
        <w:ind w:firstLine="0"/>
        <w:jc w:val="left"/>
        <w:rPr>
          <w:rFonts w:ascii="Times New Roman" w:hAnsi="Times New Roman"/>
          <w:sz w:val="20"/>
          <w:szCs w:val="20"/>
        </w:rPr>
      </w:pPr>
    </w:p>
    <w:p w14:paraId="0000734C">
      <w:pPr>
        <w:ind w:firstLine="0"/>
        <w:jc w:val="center"/>
        <w:rPr>
          <w:rFonts w:ascii="Times New Roman" w:hAnsi="Times New Roman"/>
          <w:sz w:val="20"/>
          <w:szCs w:val="20"/>
        </w:rPr>
      </w:pPr>
      <w:r>
        <w:rPr>
          <w:rFonts w:ascii="Times New Roman" w:hAnsi="Times New Roman"/>
          <w:sz w:val="20"/>
          <w:szCs w:val="20"/>
        </w:rPr>
        <w:t>ЗУ:63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4D">
            <w:pPr>
              <w:ind w:firstLine="0"/>
              <w:jc w:val="center"/>
              <w:rPr>
                <w:rFonts w:ascii="Times New Roman" w:hAnsi="Times New Roman"/>
                <w:b/>
                <w:bCs/>
                <w:sz w:val="20"/>
                <w:szCs w:val="20"/>
              </w:rPr>
            </w:pPr>
            <w:r>
              <w:rPr>
                <w:rFonts w:ascii="Times New Roman" w:hAnsi="Times New Roman"/>
                <w:b/>
                <w:bCs/>
                <w:sz w:val="20"/>
                <w:szCs w:val="20"/>
              </w:rPr>
              <w:t>Площадь 928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4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4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5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5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5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53">
            <w:pPr>
              <w:ind w:firstLine="0"/>
              <w:jc w:val="center"/>
              <w:rPr>
                <w:rFonts w:ascii="Times New Roman" w:hAnsi="Times New Roman"/>
                <w:sz w:val="20"/>
                <w:szCs w:val="20"/>
              </w:rPr>
            </w:pPr>
            <w:r>
              <w:rPr>
                <w:rFonts w:ascii="Times New Roman" w:hAnsi="Times New Roman"/>
                <w:sz w:val="20"/>
                <w:szCs w:val="20"/>
              </w:rPr>
              <w:t>995071.09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54">
            <w:pPr>
              <w:ind w:firstLine="0"/>
              <w:jc w:val="center"/>
              <w:rPr>
                <w:rFonts w:ascii="Times New Roman" w:hAnsi="Times New Roman"/>
                <w:sz w:val="20"/>
                <w:szCs w:val="20"/>
              </w:rPr>
            </w:pPr>
            <w:r>
              <w:rPr>
                <w:rFonts w:ascii="Times New Roman" w:hAnsi="Times New Roman"/>
                <w:sz w:val="20"/>
                <w:szCs w:val="20"/>
              </w:rPr>
              <w:t>2730379.01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5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56">
            <w:pPr>
              <w:ind w:firstLine="0"/>
              <w:jc w:val="center"/>
              <w:rPr>
                <w:rFonts w:ascii="Times New Roman" w:hAnsi="Times New Roman"/>
                <w:sz w:val="20"/>
                <w:szCs w:val="20"/>
              </w:rPr>
            </w:pPr>
            <w:r>
              <w:rPr>
                <w:rFonts w:ascii="Times New Roman" w:hAnsi="Times New Roman"/>
                <w:sz w:val="20"/>
                <w:szCs w:val="20"/>
              </w:rPr>
              <w:t>995074.25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57">
            <w:pPr>
              <w:ind w:firstLine="0"/>
              <w:jc w:val="center"/>
              <w:rPr>
                <w:rFonts w:ascii="Times New Roman" w:hAnsi="Times New Roman"/>
                <w:sz w:val="20"/>
                <w:szCs w:val="20"/>
              </w:rPr>
            </w:pPr>
            <w:r>
              <w:rPr>
                <w:rFonts w:ascii="Times New Roman" w:hAnsi="Times New Roman"/>
                <w:sz w:val="20"/>
                <w:szCs w:val="20"/>
              </w:rPr>
              <w:t>2730405.21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5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59">
            <w:pPr>
              <w:ind w:firstLine="0"/>
              <w:jc w:val="center"/>
              <w:rPr>
                <w:rFonts w:ascii="Times New Roman" w:hAnsi="Times New Roman"/>
                <w:sz w:val="20"/>
                <w:szCs w:val="20"/>
              </w:rPr>
            </w:pPr>
            <w:r>
              <w:rPr>
                <w:rFonts w:ascii="Times New Roman" w:hAnsi="Times New Roman"/>
                <w:sz w:val="20"/>
                <w:szCs w:val="20"/>
              </w:rPr>
              <w:t>995055.48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5A">
            <w:pPr>
              <w:ind w:firstLine="0"/>
              <w:jc w:val="center"/>
              <w:rPr>
                <w:rFonts w:ascii="Times New Roman" w:hAnsi="Times New Roman"/>
                <w:sz w:val="20"/>
                <w:szCs w:val="20"/>
              </w:rPr>
            </w:pPr>
            <w:r>
              <w:rPr>
                <w:rFonts w:ascii="Times New Roman" w:hAnsi="Times New Roman"/>
                <w:sz w:val="20"/>
                <w:szCs w:val="20"/>
              </w:rPr>
              <w:t>2730407.93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5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5C">
            <w:pPr>
              <w:ind w:firstLine="0"/>
              <w:jc w:val="center"/>
              <w:rPr>
                <w:rFonts w:ascii="Times New Roman" w:hAnsi="Times New Roman"/>
                <w:sz w:val="20"/>
                <w:szCs w:val="20"/>
              </w:rPr>
            </w:pPr>
            <w:r>
              <w:rPr>
                <w:rFonts w:ascii="Times New Roman" w:hAnsi="Times New Roman"/>
                <w:sz w:val="20"/>
                <w:szCs w:val="20"/>
              </w:rPr>
              <w:t>995055.94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5D">
            <w:pPr>
              <w:ind w:firstLine="0"/>
              <w:jc w:val="center"/>
              <w:rPr>
                <w:rFonts w:ascii="Times New Roman" w:hAnsi="Times New Roman"/>
                <w:sz w:val="20"/>
                <w:szCs w:val="20"/>
              </w:rPr>
            </w:pPr>
            <w:r>
              <w:rPr>
                <w:rFonts w:ascii="Times New Roman" w:hAnsi="Times New Roman"/>
                <w:sz w:val="20"/>
                <w:szCs w:val="20"/>
              </w:rPr>
              <w:t>2730412.42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5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5F">
            <w:pPr>
              <w:ind w:firstLine="0"/>
              <w:jc w:val="center"/>
              <w:rPr>
                <w:rFonts w:ascii="Times New Roman" w:hAnsi="Times New Roman"/>
                <w:sz w:val="20"/>
                <w:szCs w:val="20"/>
              </w:rPr>
            </w:pPr>
            <w:r>
              <w:rPr>
                <w:rFonts w:ascii="Times New Roman" w:hAnsi="Times New Roman"/>
                <w:sz w:val="20"/>
                <w:szCs w:val="20"/>
              </w:rPr>
              <w:t>995035.03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60">
            <w:pPr>
              <w:ind w:firstLine="0"/>
              <w:jc w:val="center"/>
              <w:rPr>
                <w:rFonts w:ascii="Times New Roman" w:hAnsi="Times New Roman"/>
                <w:sz w:val="20"/>
                <w:szCs w:val="20"/>
              </w:rPr>
            </w:pPr>
            <w:r>
              <w:rPr>
                <w:rFonts w:ascii="Times New Roman" w:hAnsi="Times New Roman"/>
                <w:sz w:val="20"/>
                <w:szCs w:val="20"/>
              </w:rPr>
              <w:t>2730413.66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6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62">
            <w:pPr>
              <w:ind w:firstLine="0"/>
              <w:jc w:val="center"/>
              <w:rPr>
                <w:rFonts w:ascii="Times New Roman" w:hAnsi="Times New Roman"/>
                <w:sz w:val="20"/>
                <w:szCs w:val="20"/>
              </w:rPr>
            </w:pPr>
            <w:r>
              <w:rPr>
                <w:rFonts w:ascii="Times New Roman" w:hAnsi="Times New Roman"/>
                <w:sz w:val="20"/>
                <w:szCs w:val="20"/>
              </w:rPr>
              <w:t>995034.34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63">
            <w:pPr>
              <w:ind w:firstLine="0"/>
              <w:jc w:val="center"/>
              <w:rPr>
                <w:rFonts w:ascii="Times New Roman" w:hAnsi="Times New Roman"/>
                <w:sz w:val="20"/>
                <w:szCs w:val="20"/>
              </w:rPr>
            </w:pPr>
            <w:r>
              <w:rPr>
                <w:rFonts w:ascii="Times New Roman" w:hAnsi="Times New Roman"/>
                <w:sz w:val="20"/>
                <w:szCs w:val="20"/>
              </w:rPr>
              <w:t>2730393.53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6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65">
            <w:pPr>
              <w:ind w:firstLine="0"/>
              <w:jc w:val="center"/>
              <w:rPr>
                <w:rFonts w:ascii="Times New Roman" w:hAnsi="Times New Roman"/>
                <w:sz w:val="20"/>
                <w:szCs w:val="20"/>
              </w:rPr>
            </w:pPr>
            <w:r>
              <w:rPr>
                <w:rFonts w:ascii="Times New Roman" w:hAnsi="Times New Roman"/>
                <w:sz w:val="20"/>
                <w:szCs w:val="20"/>
              </w:rPr>
              <w:t>995038.95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66">
            <w:pPr>
              <w:ind w:firstLine="0"/>
              <w:jc w:val="center"/>
              <w:rPr>
                <w:rFonts w:ascii="Times New Roman" w:hAnsi="Times New Roman"/>
                <w:sz w:val="20"/>
                <w:szCs w:val="20"/>
              </w:rPr>
            </w:pPr>
            <w:r>
              <w:rPr>
                <w:rFonts w:ascii="Times New Roman" w:hAnsi="Times New Roman"/>
                <w:sz w:val="20"/>
                <w:szCs w:val="20"/>
              </w:rPr>
              <w:t>2730393.14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6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68">
            <w:pPr>
              <w:ind w:firstLine="0"/>
              <w:jc w:val="center"/>
              <w:rPr>
                <w:rFonts w:ascii="Times New Roman" w:hAnsi="Times New Roman"/>
                <w:sz w:val="20"/>
                <w:szCs w:val="20"/>
              </w:rPr>
            </w:pPr>
            <w:r>
              <w:rPr>
                <w:rFonts w:ascii="Times New Roman" w:hAnsi="Times New Roman"/>
                <w:sz w:val="20"/>
                <w:szCs w:val="20"/>
              </w:rPr>
              <w:t>995050.65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69">
            <w:pPr>
              <w:ind w:firstLine="0"/>
              <w:jc w:val="center"/>
              <w:rPr>
                <w:rFonts w:ascii="Times New Roman" w:hAnsi="Times New Roman"/>
                <w:sz w:val="20"/>
                <w:szCs w:val="20"/>
              </w:rPr>
            </w:pPr>
            <w:r>
              <w:rPr>
                <w:rFonts w:ascii="Times New Roman" w:hAnsi="Times New Roman"/>
                <w:sz w:val="20"/>
                <w:szCs w:val="20"/>
              </w:rPr>
              <w:t>2730391.29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6A">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6B">
            <w:pPr>
              <w:ind w:firstLine="0"/>
              <w:jc w:val="center"/>
              <w:rPr>
                <w:rFonts w:ascii="Times New Roman" w:hAnsi="Times New Roman"/>
                <w:sz w:val="20"/>
                <w:szCs w:val="20"/>
              </w:rPr>
            </w:pPr>
            <w:r>
              <w:rPr>
                <w:rFonts w:ascii="Times New Roman" w:hAnsi="Times New Roman"/>
                <w:sz w:val="20"/>
                <w:szCs w:val="20"/>
              </w:rPr>
              <w:t>995052.29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6C">
            <w:pPr>
              <w:ind w:firstLine="0"/>
              <w:jc w:val="center"/>
              <w:rPr>
                <w:rFonts w:ascii="Times New Roman" w:hAnsi="Times New Roman"/>
                <w:sz w:val="20"/>
                <w:szCs w:val="20"/>
              </w:rPr>
            </w:pPr>
            <w:r>
              <w:rPr>
                <w:rFonts w:ascii="Times New Roman" w:hAnsi="Times New Roman"/>
                <w:sz w:val="20"/>
                <w:szCs w:val="20"/>
              </w:rPr>
              <w:t>2730385.80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6D">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6E">
            <w:pPr>
              <w:ind w:firstLine="0"/>
              <w:jc w:val="center"/>
              <w:rPr>
                <w:rFonts w:ascii="Times New Roman" w:hAnsi="Times New Roman"/>
                <w:sz w:val="20"/>
                <w:szCs w:val="20"/>
              </w:rPr>
            </w:pPr>
            <w:r>
              <w:rPr>
                <w:rFonts w:ascii="Times New Roman" w:hAnsi="Times New Roman"/>
                <w:sz w:val="20"/>
                <w:szCs w:val="20"/>
              </w:rPr>
              <w:t>995051.88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6F">
            <w:pPr>
              <w:ind w:firstLine="0"/>
              <w:jc w:val="center"/>
              <w:rPr>
                <w:rFonts w:ascii="Times New Roman" w:hAnsi="Times New Roman"/>
                <w:sz w:val="20"/>
                <w:szCs w:val="20"/>
              </w:rPr>
            </w:pPr>
            <w:r>
              <w:rPr>
                <w:rFonts w:ascii="Times New Roman" w:hAnsi="Times New Roman"/>
                <w:sz w:val="20"/>
                <w:szCs w:val="20"/>
              </w:rPr>
              <w:t>2730381.83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70">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71">
            <w:pPr>
              <w:ind w:firstLine="0"/>
              <w:jc w:val="center"/>
              <w:rPr>
                <w:rFonts w:ascii="Times New Roman" w:hAnsi="Times New Roman"/>
                <w:sz w:val="20"/>
                <w:szCs w:val="20"/>
              </w:rPr>
            </w:pPr>
            <w:r>
              <w:rPr>
                <w:rFonts w:ascii="Times New Roman" w:hAnsi="Times New Roman"/>
                <w:sz w:val="20"/>
                <w:szCs w:val="20"/>
              </w:rPr>
              <w:t>995054.12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72">
            <w:pPr>
              <w:ind w:firstLine="0"/>
              <w:jc w:val="center"/>
              <w:rPr>
                <w:rFonts w:ascii="Times New Roman" w:hAnsi="Times New Roman"/>
                <w:sz w:val="20"/>
                <w:szCs w:val="20"/>
              </w:rPr>
            </w:pPr>
            <w:r>
              <w:rPr>
                <w:rFonts w:ascii="Times New Roman" w:hAnsi="Times New Roman"/>
                <w:sz w:val="20"/>
                <w:szCs w:val="20"/>
              </w:rPr>
              <w:t>2730381.52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73">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74">
            <w:pPr>
              <w:ind w:firstLine="0"/>
              <w:jc w:val="center"/>
              <w:rPr>
                <w:rFonts w:ascii="Times New Roman" w:hAnsi="Times New Roman"/>
                <w:sz w:val="20"/>
                <w:szCs w:val="20"/>
              </w:rPr>
            </w:pPr>
            <w:r>
              <w:rPr>
                <w:rFonts w:ascii="Times New Roman" w:hAnsi="Times New Roman"/>
                <w:sz w:val="20"/>
                <w:szCs w:val="20"/>
              </w:rPr>
              <w:t>995054.31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75">
            <w:pPr>
              <w:ind w:firstLine="0"/>
              <w:jc w:val="center"/>
              <w:rPr>
                <w:rFonts w:ascii="Times New Roman" w:hAnsi="Times New Roman"/>
                <w:sz w:val="20"/>
                <w:szCs w:val="20"/>
              </w:rPr>
            </w:pPr>
            <w:r>
              <w:rPr>
                <w:rFonts w:ascii="Times New Roman" w:hAnsi="Times New Roman"/>
                <w:sz w:val="20"/>
                <w:szCs w:val="20"/>
              </w:rPr>
              <w:t>2730381.96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76">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77">
            <w:pPr>
              <w:ind w:firstLine="0"/>
              <w:jc w:val="center"/>
              <w:rPr>
                <w:rFonts w:ascii="Times New Roman" w:hAnsi="Times New Roman"/>
                <w:sz w:val="20"/>
                <w:szCs w:val="20"/>
              </w:rPr>
            </w:pPr>
            <w:r>
              <w:rPr>
                <w:rFonts w:ascii="Times New Roman" w:hAnsi="Times New Roman"/>
                <w:sz w:val="20"/>
                <w:szCs w:val="20"/>
              </w:rPr>
              <w:t>995055.69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78">
            <w:pPr>
              <w:ind w:firstLine="0"/>
              <w:jc w:val="center"/>
              <w:rPr>
                <w:rFonts w:ascii="Times New Roman" w:hAnsi="Times New Roman"/>
                <w:sz w:val="20"/>
                <w:szCs w:val="20"/>
              </w:rPr>
            </w:pPr>
            <w:r>
              <w:rPr>
                <w:rFonts w:ascii="Times New Roman" w:hAnsi="Times New Roman"/>
                <w:sz w:val="20"/>
                <w:szCs w:val="20"/>
              </w:rPr>
              <w:t>2730381.36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79">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7A">
            <w:pPr>
              <w:ind w:firstLine="0"/>
              <w:jc w:val="center"/>
              <w:rPr>
                <w:rFonts w:ascii="Times New Roman" w:hAnsi="Times New Roman"/>
                <w:sz w:val="20"/>
                <w:szCs w:val="20"/>
              </w:rPr>
            </w:pPr>
            <w:r>
              <w:rPr>
                <w:rFonts w:ascii="Times New Roman" w:hAnsi="Times New Roman"/>
                <w:sz w:val="20"/>
                <w:szCs w:val="20"/>
              </w:rPr>
              <w:t>995071.09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7B">
            <w:pPr>
              <w:ind w:firstLine="0"/>
              <w:jc w:val="center"/>
              <w:rPr>
                <w:rFonts w:ascii="Times New Roman" w:hAnsi="Times New Roman"/>
                <w:sz w:val="20"/>
                <w:szCs w:val="20"/>
              </w:rPr>
            </w:pPr>
            <w:r>
              <w:rPr>
                <w:rFonts w:ascii="Times New Roman" w:hAnsi="Times New Roman"/>
                <w:sz w:val="20"/>
                <w:szCs w:val="20"/>
              </w:rPr>
              <w:t>2730379.01</w:t>
            </w:r>
          </w:p>
        </w:tc>
      </w:tr>
    </w:tbl>
    <w:p w14:paraId="0000737C">
      <w:pPr>
        <w:ind w:firstLine="0"/>
        <w:jc w:val="left"/>
        <w:rPr>
          <w:rFonts w:ascii="Times New Roman" w:hAnsi="Times New Roman"/>
          <w:sz w:val="20"/>
          <w:szCs w:val="20"/>
        </w:rPr>
      </w:pPr>
    </w:p>
    <w:p w14:paraId="0000737D">
      <w:pPr>
        <w:ind w:firstLine="0"/>
        <w:jc w:val="center"/>
        <w:rPr>
          <w:rFonts w:ascii="Times New Roman" w:hAnsi="Times New Roman"/>
          <w:sz w:val="20"/>
          <w:szCs w:val="20"/>
        </w:rPr>
      </w:pPr>
      <w:r>
        <w:rPr>
          <w:rFonts w:ascii="Times New Roman" w:hAnsi="Times New Roman"/>
          <w:sz w:val="20"/>
          <w:szCs w:val="20"/>
        </w:rPr>
        <w:t>ЗУ:64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7E">
            <w:pPr>
              <w:ind w:firstLine="0"/>
              <w:jc w:val="center"/>
              <w:rPr>
                <w:rFonts w:ascii="Times New Roman" w:hAnsi="Times New Roman"/>
                <w:b/>
                <w:bCs/>
                <w:sz w:val="20"/>
                <w:szCs w:val="20"/>
              </w:rPr>
            </w:pPr>
            <w:r>
              <w:rPr>
                <w:rFonts w:ascii="Times New Roman" w:hAnsi="Times New Roman"/>
                <w:b/>
                <w:bCs/>
                <w:sz w:val="20"/>
                <w:szCs w:val="20"/>
              </w:rPr>
              <w:t>Площадь 1100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7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8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8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8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8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84">
            <w:pPr>
              <w:ind w:firstLine="0"/>
              <w:jc w:val="center"/>
              <w:rPr>
                <w:rFonts w:ascii="Times New Roman" w:hAnsi="Times New Roman"/>
                <w:sz w:val="20"/>
                <w:szCs w:val="20"/>
              </w:rPr>
            </w:pPr>
            <w:r>
              <w:rPr>
                <w:rFonts w:ascii="Times New Roman" w:hAnsi="Times New Roman"/>
                <w:sz w:val="20"/>
                <w:szCs w:val="20"/>
              </w:rPr>
              <w:t>995074.25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85">
            <w:pPr>
              <w:ind w:firstLine="0"/>
              <w:jc w:val="center"/>
              <w:rPr>
                <w:rFonts w:ascii="Times New Roman" w:hAnsi="Times New Roman"/>
                <w:sz w:val="20"/>
                <w:szCs w:val="20"/>
              </w:rPr>
            </w:pPr>
            <w:r>
              <w:rPr>
                <w:rFonts w:ascii="Times New Roman" w:hAnsi="Times New Roman"/>
                <w:sz w:val="20"/>
                <w:szCs w:val="20"/>
              </w:rPr>
              <w:t>2730405.21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8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87">
            <w:pPr>
              <w:ind w:firstLine="0"/>
              <w:jc w:val="center"/>
              <w:rPr>
                <w:rFonts w:ascii="Times New Roman" w:hAnsi="Times New Roman"/>
                <w:sz w:val="20"/>
                <w:szCs w:val="20"/>
              </w:rPr>
            </w:pPr>
            <w:r>
              <w:rPr>
                <w:rFonts w:ascii="Times New Roman" w:hAnsi="Times New Roman"/>
                <w:sz w:val="20"/>
                <w:szCs w:val="20"/>
              </w:rPr>
              <w:t>995075.13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88">
            <w:pPr>
              <w:ind w:firstLine="0"/>
              <w:jc w:val="center"/>
              <w:rPr>
                <w:rFonts w:ascii="Times New Roman" w:hAnsi="Times New Roman"/>
                <w:sz w:val="20"/>
                <w:szCs w:val="20"/>
              </w:rPr>
            </w:pPr>
            <w:r>
              <w:rPr>
                <w:rFonts w:ascii="Times New Roman" w:hAnsi="Times New Roman"/>
                <w:sz w:val="20"/>
                <w:szCs w:val="20"/>
              </w:rPr>
              <w:t>2730418.82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8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8A">
            <w:pPr>
              <w:ind w:firstLine="0"/>
              <w:jc w:val="center"/>
              <w:rPr>
                <w:rFonts w:ascii="Times New Roman" w:hAnsi="Times New Roman"/>
                <w:sz w:val="20"/>
                <w:szCs w:val="20"/>
              </w:rPr>
            </w:pPr>
            <w:r>
              <w:rPr>
                <w:rFonts w:ascii="Times New Roman" w:hAnsi="Times New Roman"/>
                <w:sz w:val="20"/>
                <w:szCs w:val="20"/>
              </w:rPr>
              <w:t>995075.23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8B">
            <w:pPr>
              <w:ind w:firstLine="0"/>
              <w:jc w:val="center"/>
              <w:rPr>
                <w:rFonts w:ascii="Times New Roman" w:hAnsi="Times New Roman"/>
                <w:sz w:val="20"/>
                <w:szCs w:val="20"/>
              </w:rPr>
            </w:pPr>
            <w:r>
              <w:rPr>
                <w:rFonts w:ascii="Times New Roman" w:hAnsi="Times New Roman"/>
                <w:sz w:val="20"/>
                <w:szCs w:val="20"/>
              </w:rPr>
              <w:t>2730420.32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8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8D">
            <w:pPr>
              <w:ind w:firstLine="0"/>
              <w:jc w:val="center"/>
              <w:rPr>
                <w:rFonts w:ascii="Times New Roman" w:hAnsi="Times New Roman"/>
                <w:sz w:val="20"/>
                <w:szCs w:val="20"/>
              </w:rPr>
            </w:pPr>
            <w:r>
              <w:rPr>
                <w:rFonts w:ascii="Times New Roman" w:hAnsi="Times New Roman"/>
                <w:sz w:val="20"/>
                <w:szCs w:val="20"/>
              </w:rPr>
              <w:t>995076.32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8E">
            <w:pPr>
              <w:ind w:firstLine="0"/>
              <w:jc w:val="center"/>
              <w:rPr>
                <w:rFonts w:ascii="Times New Roman" w:hAnsi="Times New Roman"/>
                <w:sz w:val="20"/>
                <w:szCs w:val="20"/>
              </w:rPr>
            </w:pPr>
            <w:r>
              <w:rPr>
                <w:rFonts w:ascii="Times New Roman" w:hAnsi="Times New Roman"/>
                <w:sz w:val="20"/>
                <w:szCs w:val="20"/>
              </w:rPr>
              <w:t>2730437.11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8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90">
            <w:pPr>
              <w:ind w:firstLine="0"/>
              <w:jc w:val="center"/>
              <w:rPr>
                <w:rFonts w:ascii="Times New Roman" w:hAnsi="Times New Roman"/>
                <w:sz w:val="20"/>
                <w:szCs w:val="20"/>
              </w:rPr>
            </w:pPr>
            <w:r>
              <w:rPr>
                <w:rFonts w:ascii="Times New Roman" w:hAnsi="Times New Roman"/>
                <w:sz w:val="20"/>
                <w:szCs w:val="20"/>
              </w:rPr>
              <w:t>995036.65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91">
            <w:pPr>
              <w:ind w:firstLine="0"/>
              <w:jc w:val="center"/>
              <w:rPr>
                <w:rFonts w:ascii="Times New Roman" w:hAnsi="Times New Roman"/>
                <w:sz w:val="20"/>
                <w:szCs w:val="20"/>
              </w:rPr>
            </w:pPr>
            <w:r>
              <w:rPr>
                <w:rFonts w:ascii="Times New Roman" w:hAnsi="Times New Roman"/>
                <w:sz w:val="20"/>
                <w:szCs w:val="20"/>
              </w:rPr>
              <w:t>2730438.19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9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93">
            <w:pPr>
              <w:ind w:firstLine="0"/>
              <w:jc w:val="center"/>
              <w:rPr>
                <w:rFonts w:ascii="Times New Roman" w:hAnsi="Times New Roman"/>
                <w:sz w:val="20"/>
                <w:szCs w:val="20"/>
              </w:rPr>
            </w:pPr>
            <w:r>
              <w:rPr>
                <w:rFonts w:ascii="Times New Roman" w:hAnsi="Times New Roman"/>
                <w:sz w:val="20"/>
                <w:szCs w:val="20"/>
              </w:rPr>
              <w:t>995035.03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94">
            <w:pPr>
              <w:ind w:firstLine="0"/>
              <w:jc w:val="center"/>
              <w:rPr>
                <w:rFonts w:ascii="Times New Roman" w:hAnsi="Times New Roman"/>
                <w:sz w:val="20"/>
                <w:szCs w:val="20"/>
              </w:rPr>
            </w:pPr>
            <w:r>
              <w:rPr>
                <w:rFonts w:ascii="Times New Roman" w:hAnsi="Times New Roman"/>
                <w:sz w:val="20"/>
                <w:szCs w:val="20"/>
              </w:rPr>
              <w:t>2730413.66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9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96">
            <w:pPr>
              <w:ind w:firstLine="0"/>
              <w:jc w:val="center"/>
              <w:rPr>
                <w:rFonts w:ascii="Times New Roman" w:hAnsi="Times New Roman"/>
                <w:sz w:val="20"/>
                <w:szCs w:val="20"/>
              </w:rPr>
            </w:pPr>
            <w:r>
              <w:rPr>
                <w:rFonts w:ascii="Times New Roman" w:hAnsi="Times New Roman"/>
                <w:sz w:val="20"/>
                <w:szCs w:val="20"/>
              </w:rPr>
              <w:t>995055.94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97">
            <w:pPr>
              <w:ind w:firstLine="0"/>
              <w:jc w:val="center"/>
              <w:rPr>
                <w:rFonts w:ascii="Times New Roman" w:hAnsi="Times New Roman"/>
                <w:sz w:val="20"/>
                <w:szCs w:val="20"/>
              </w:rPr>
            </w:pPr>
            <w:r>
              <w:rPr>
                <w:rFonts w:ascii="Times New Roman" w:hAnsi="Times New Roman"/>
                <w:sz w:val="20"/>
                <w:szCs w:val="20"/>
              </w:rPr>
              <w:t>2730412.42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9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99">
            <w:pPr>
              <w:ind w:firstLine="0"/>
              <w:jc w:val="center"/>
              <w:rPr>
                <w:rFonts w:ascii="Times New Roman" w:hAnsi="Times New Roman"/>
                <w:sz w:val="20"/>
                <w:szCs w:val="20"/>
              </w:rPr>
            </w:pPr>
            <w:r>
              <w:rPr>
                <w:rFonts w:ascii="Times New Roman" w:hAnsi="Times New Roman"/>
                <w:sz w:val="20"/>
                <w:szCs w:val="20"/>
              </w:rPr>
              <w:t>995055.48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9A">
            <w:pPr>
              <w:ind w:firstLine="0"/>
              <w:jc w:val="center"/>
              <w:rPr>
                <w:rFonts w:ascii="Times New Roman" w:hAnsi="Times New Roman"/>
                <w:sz w:val="20"/>
                <w:szCs w:val="20"/>
              </w:rPr>
            </w:pPr>
            <w:r>
              <w:rPr>
                <w:rFonts w:ascii="Times New Roman" w:hAnsi="Times New Roman"/>
                <w:sz w:val="20"/>
                <w:szCs w:val="20"/>
              </w:rPr>
              <w:t>2730407.93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9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9C">
            <w:pPr>
              <w:ind w:firstLine="0"/>
              <w:jc w:val="center"/>
              <w:rPr>
                <w:rFonts w:ascii="Times New Roman" w:hAnsi="Times New Roman"/>
                <w:sz w:val="20"/>
                <w:szCs w:val="20"/>
              </w:rPr>
            </w:pPr>
            <w:r>
              <w:rPr>
                <w:rFonts w:ascii="Times New Roman" w:hAnsi="Times New Roman"/>
                <w:sz w:val="20"/>
                <w:szCs w:val="20"/>
              </w:rPr>
              <w:t>995074.25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9D">
            <w:pPr>
              <w:ind w:firstLine="0"/>
              <w:jc w:val="center"/>
              <w:rPr>
                <w:rFonts w:ascii="Times New Roman" w:hAnsi="Times New Roman"/>
                <w:sz w:val="20"/>
                <w:szCs w:val="20"/>
              </w:rPr>
            </w:pPr>
            <w:r>
              <w:rPr>
                <w:rFonts w:ascii="Times New Roman" w:hAnsi="Times New Roman"/>
                <w:sz w:val="20"/>
                <w:szCs w:val="20"/>
              </w:rPr>
              <w:t>2730405.21</w:t>
            </w:r>
          </w:p>
        </w:tc>
      </w:tr>
    </w:tbl>
    <w:p w14:paraId="0000739E">
      <w:pPr>
        <w:ind w:firstLine="0"/>
        <w:jc w:val="left"/>
        <w:rPr>
          <w:rFonts w:ascii="Times New Roman" w:hAnsi="Times New Roman"/>
          <w:sz w:val="20"/>
          <w:szCs w:val="20"/>
        </w:rPr>
      </w:pPr>
    </w:p>
    <w:p w14:paraId="0000739F">
      <w:pPr>
        <w:ind w:firstLine="0"/>
        <w:jc w:val="center"/>
        <w:rPr>
          <w:rFonts w:ascii="Times New Roman" w:hAnsi="Times New Roman"/>
          <w:sz w:val="20"/>
          <w:szCs w:val="20"/>
        </w:rPr>
      </w:pPr>
      <w:r>
        <w:rPr>
          <w:rFonts w:ascii="Times New Roman" w:hAnsi="Times New Roman"/>
          <w:sz w:val="20"/>
          <w:szCs w:val="20"/>
        </w:rPr>
        <w:t>ЗУ:65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A0">
            <w:pPr>
              <w:ind w:firstLine="0"/>
              <w:jc w:val="center"/>
              <w:rPr>
                <w:rFonts w:ascii="Times New Roman" w:hAnsi="Times New Roman"/>
                <w:b/>
                <w:bCs/>
                <w:sz w:val="20"/>
                <w:szCs w:val="20"/>
              </w:rPr>
            </w:pPr>
            <w:r>
              <w:rPr>
                <w:rFonts w:ascii="Times New Roman" w:hAnsi="Times New Roman"/>
                <w:b/>
                <w:bCs/>
                <w:sz w:val="20"/>
                <w:szCs w:val="20"/>
              </w:rPr>
              <w:t>Площадь 975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A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A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A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A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A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A6">
            <w:pPr>
              <w:ind w:firstLine="0"/>
              <w:jc w:val="center"/>
              <w:rPr>
                <w:rFonts w:ascii="Times New Roman" w:hAnsi="Times New Roman"/>
                <w:sz w:val="20"/>
                <w:szCs w:val="20"/>
              </w:rPr>
            </w:pPr>
            <w:r>
              <w:rPr>
                <w:rFonts w:ascii="Times New Roman" w:hAnsi="Times New Roman"/>
                <w:sz w:val="20"/>
                <w:szCs w:val="20"/>
              </w:rPr>
              <w:t>995067.64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A7">
            <w:pPr>
              <w:ind w:firstLine="0"/>
              <w:jc w:val="center"/>
              <w:rPr>
                <w:rFonts w:ascii="Times New Roman" w:hAnsi="Times New Roman"/>
                <w:sz w:val="20"/>
                <w:szCs w:val="20"/>
              </w:rPr>
            </w:pPr>
            <w:r>
              <w:rPr>
                <w:rFonts w:ascii="Times New Roman" w:hAnsi="Times New Roman"/>
                <w:sz w:val="20"/>
                <w:szCs w:val="20"/>
              </w:rPr>
              <w:t>2730367.30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A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A9">
            <w:pPr>
              <w:ind w:firstLine="0"/>
              <w:jc w:val="center"/>
              <w:rPr>
                <w:rFonts w:ascii="Times New Roman" w:hAnsi="Times New Roman"/>
                <w:sz w:val="20"/>
                <w:szCs w:val="20"/>
              </w:rPr>
            </w:pPr>
            <w:r>
              <w:rPr>
                <w:rFonts w:ascii="Times New Roman" w:hAnsi="Times New Roman"/>
                <w:sz w:val="20"/>
                <w:szCs w:val="20"/>
              </w:rPr>
              <w:t>995069.97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AA">
            <w:pPr>
              <w:ind w:firstLine="0"/>
              <w:jc w:val="center"/>
              <w:rPr>
                <w:rFonts w:ascii="Times New Roman" w:hAnsi="Times New Roman"/>
                <w:sz w:val="20"/>
                <w:szCs w:val="20"/>
              </w:rPr>
            </w:pPr>
            <w:r>
              <w:rPr>
                <w:rFonts w:ascii="Times New Roman" w:hAnsi="Times New Roman"/>
                <w:sz w:val="20"/>
                <w:szCs w:val="20"/>
              </w:rPr>
              <w:t>2730369.71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A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AC">
            <w:pPr>
              <w:ind w:firstLine="0"/>
              <w:jc w:val="center"/>
              <w:rPr>
                <w:rFonts w:ascii="Times New Roman" w:hAnsi="Times New Roman"/>
                <w:sz w:val="20"/>
                <w:szCs w:val="20"/>
              </w:rPr>
            </w:pPr>
            <w:r>
              <w:rPr>
                <w:rFonts w:ascii="Times New Roman" w:hAnsi="Times New Roman"/>
                <w:sz w:val="20"/>
                <w:szCs w:val="20"/>
              </w:rPr>
              <w:t>995071.09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AD">
            <w:pPr>
              <w:ind w:firstLine="0"/>
              <w:jc w:val="center"/>
              <w:rPr>
                <w:rFonts w:ascii="Times New Roman" w:hAnsi="Times New Roman"/>
                <w:sz w:val="20"/>
                <w:szCs w:val="20"/>
              </w:rPr>
            </w:pPr>
            <w:r>
              <w:rPr>
                <w:rFonts w:ascii="Times New Roman" w:hAnsi="Times New Roman"/>
                <w:sz w:val="20"/>
                <w:szCs w:val="20"/>
              </w:rPr>
              <w:t>2730379.01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A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AF">
            <w:pPr>
              <w:ind w:firstLine="0"/>
              <w:jc w:val="center"/>
              <w:rPr>
                <w:rFonts w:ascii="Times New Roman" w:hAnsi="Times New Roman"/>
                <w:sz w:val="20"/>
                <w:szCs w:val="20"/>
              </w:rPr>
            </w:pPr>
            <w:r>
              <w:rPr>
                <w:rFonts w:ascii="Times New Roman" w:hAnsi="Times New Roman"/>
                <w:sz w:val="20"/>
                <w:szCs w:val="20"/>
              </w:rPr>
              <w:t>995055.69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B0">
            <w:pPr>
              <w:ind w:firstLine="0"/>
              <w:jc w:val="center"/>
              <w:rPr>
                <w:rFonts w:ascii="Times New Roman" w:hAnsi="Times New Roman"/>
                <w:sz w:val="20"/>
                <w:szCs w:val="20"/>
              </w:rPr>
            </w:pPr>
            <w:r>
              <w:rPr>
                <w:rFonts w:ascii="Times New Roman" w:hAnsi="Times New Roman"/>
                <w:sz w:val="20"/>
                <w:szCs w:val="20"/>
              </w:rPr>
              <w:t>2730381.36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B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B2">
            <w:pPr>
              <w:ind w:firstLine="0"/>
              <w:jc w:val="center"/>
              <w:rPr>
                <w:rFonts w:ascii="Times New Roman" w:hAnsi="Times New Roman"/>
                <w:sz w:val="20"/>
                <w:szCs w:val="20"/>
              </w:rPr>
            </w:pPr>
            <w:r>
              <w:rPr>
                <w:rFonts w:ascii="Times New Roman" w:hAnsi="Times New Roman"/>
                <w:sz w:val="20"/>
                <w:szCs w:val="20"/>
              </w:rPr>
              <w:t>995055.07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B3">
            <w:pPr>
              <w:ind w:firstLine="0"/>
              <w:jc w:val="center"/>
              <w:rPr>
                <w:rFonts w:ascii="Times New Roman" w:hAnsi="Times New Roman"/>
                <w:sz w:val="20"/>
                <w:szCs w:val="20"/>
              </w:rPr>
            </w:pPr>
            <w:r>
              <w:rPr>
                <w:rFonts w:ascii="Times New Roman" w:hAnsi="Times New Roman"/>
                <w:sz w:val="20"/>
                <w:szCs w:val="20"/>
              </w:rPr>
              <w:t>2730379.98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B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B5">
            <w:pPr>
              <w:ind w:firstLine="0"/>
              <w:jc w:val="center"/>
              <w:rPr>
                <w:rFonts w:ascii="Times New Roman" w:hAnsi="Times New Roman"/>
                <w:sz w:val="20"/>
                <w:szCs w:val="20"/>
              </w:rPr>
            </w:pPr>
            <w:r>
              <w:rPr>
                <w:rFonts w:ascii="Times New Roman" w:hAnsi="Times New Roman"/>
                <w:sz w:val="20"/>
                <w:szCs w:val="20"/>
              </w:rPr>
              <w:t>995053.71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B6">
            <w:pPr>
              <w:ind w:firstLine="0"/>
              <w:jc w:val="center"/>
              <w:rPr>
                <w:rFonts w:ascii="Times New Roman" w:hAnsi="Times New Roman"/>
                <w:sz w:val="20"/>
                <w:szCs w:val="20"/>
              </w:rPr>
            </w:pPr>
            <w:r>
              <w:rPr>
                <w:rFonts w:ascii="Times New Roman" w:hAnsi="Times New Roman"/>
                <w:sz w:val="20"/>
                <w:szCs w:val="20"/>
              </w:rPr>
              <w:t>2730380.61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B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B8">
            <w:pPr>
              <w:ind w:firstLine="0"/>
              <w:jc w:val="center"/>
              <w:rPr>
                <w:rFonts w:ascii="Times New Roman" w:hAnsi="Times New Roman"/>
                <w:sz w:val="20"/>
                <w:szCs w:val="20"/>
              </w:rPr>
            </w:pPr>
            <w:r>
              <w:rPr>
                <w:rFonts w:ascii="Times New Roman" w:hAnsi="Times New Roman"/>
                <w:sz w:val="20"/>
                <w:szCs w:val="20"/>
              </w:rPr>
              <w:t>995054.12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B9">
            <w:pPr>
              <w:ind w:firstLine="0"/>
              <w:jc w:val="center"/>
              <w:rPr>
                <w:rFonts w:ascii="Times New Roman" w:hAnsi="Times New Roman"/>
                <w:sz w:val="20"/>
                <w:szCs w:val="20"/>
              </w:rPr>
            </w:pPr>
            <w:r>
              <w:rPr>
                <w:rFonts w:ascii="Times New Roman" w:hAnsi="Times New Roman"/>
                <w:sz w:val="20"/>
                <w:szCs w:val="20"/>
              </w:rPr>
              <w:t>2730381.52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B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BB">
            <w:pPr>
              <w:ind w:firstLine="0"/>
              <w:jc w:val="center"/>
              <w:rPr>
                <w:rFonts w:ascii="Times New Roman" w:hAnsi="Times New Roman"/>
                <w:sz w:val="20"/>
                <w:szCs w:val="20"/>
              </w:rPr>
            </w:pPr>
            <w:r>
              <w:rPr>
                <w:rFonts w:ascii="Times New Roman" w:hAnsi="Times New Roman"/>
                <w:sz w:val="20"/>
                <w:szCs w:val="20"/>
              </w:rPr>
              <w:t>995051.88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BC">
            <w:pPr>
              <w:ind w:firstLine="0"/>
              <w:jc w:val="center"/>
              <w:rPr>
                <w:rFonts w:ascii="Times New Roman" w:hAnsi="Times New Roman"/>
                <w:sz w:val="20"/>
                <w:szCs w:val="20"/>
              </w:rPr>
            </w:pPr>
            <w:r>
              <w:rPr>
                <w:rFonts w:ascii="Times New Roman" w:hAnsi="Times New Roman"/>
                <w:sz w:val="20"/>
                <w:szCs w:val="20"/>
              </w:rPr>
              <w:t>2730381.83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B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BE">
            <w:pPr>
              <w:ind w:firstLine="0"/>
              <w:jc w:val="center"/>
              <w:rPr>
                <w:rFonts w:ascii="Times New Roman" w:hAnsi="Times New Roman"/>
                <w:sz w:val="20"/>
                <w:szCs w:val="20"/>
              </w:rPr>
            </w:pPr>
            <w:r>
              <w:rPr>
                <w:rFonts w:ascii="Times New Roman" w:hAnsi="Times New Roman"/>
                <w:sz w:val="20"/>
                <w:szCs w:val="20"/>
              </w:rPr>
              <w:t>995052.29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BF">
            <w:pPr>
              <w:ind w:firstLine="0"/>
              <w:jc w:val="center"/>
              <w:rPr>
                <w:rFonts w:ascii="Times New Roman" w:hAnsi="Times New Roman"/>
                <w:sz w:val="20"/>
                <w:szCs w:val="20"/>
              </w:rPr>
            </w:pPr>
            <w:r>
              <w:rPr>
                <w:rFonts w:ascii="Times New Roman" w:hAnsi="Times New Roman"/>
                <w:sz w:val="20"/>
                <w:szCs w:val="20"/>
              </w:rPr>
              <w:t>2730385.80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C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C1">
            <w:pPr>
              <w:ind w:firstLine="0"/>
              <w:jc w:val="center"/>
              <w:rPr>
                <w:rFonts w:ascii="Times New Roman" w:hAnsi="Times New Roman"/>
                <w:sz w:val="20"/>
                <w:szCs w:val="20"/>
              </w:rPr>
            </w:pPr>
            <w:r>
              <w:rPr>
                <w:rFonts w:ascii="Times New Roman" w:hAnsi="Times New Roman"/>
                <w:sz w:val="20"/>
                <w:szCs w:val="20"/>
              </w:rPr>
              <w:t>995050.65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C2">
            <w:pPr>
              <w:ind w:firstLine="0"/>
              <w:jc w:val="center"/>
              <w:rPr>
                <w:rFonts w:ascii="Times New Roman" w:hAnsi="Times New Roman"/>
                <w:sz w:val="20"/>
                <w:szCs w:val="20"/>
              </w:rPr>
            </w:pPr>
            <w:r>
              <w:rPr>
                <w:rFonts w:ascii="Times New Roman" w:hAnsi="Times New Roman"/>
                <w:sz w:val="20"/>
                <w:szCs w:val="20"/>
              </w:rPr>
              <w:t>2730391.29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C3">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C4">
            <w:pPr>
              <w:ind w:firstLine="0"/>
              <w:jc w:val="center"/>
              <w:rPr>
                <w:rFonts w:ascii="Times New Roman" w:hAnsi="Times New Roman"/>
                <w:sz w:val="20"/>
                <w:szCs w:val="20"/>
              </w:rPr>
            </w:pPr>
            <w:r>
              <w:rPr>
                <w:rFonts w:ascii="Times New Roman" w:hAnsi="Times New Roman"/>
                <w:sz w:val="20"/>
                <w:szCs w:val="20"/>
              </w:rPr>
              <w:t>995038.95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C5">
            <w:pPr>
              <w:ind w:firstLine="0"/>
              <w:jc w:val="center"/>
              <w:rPr>
                <w:rFonts w:ascii="Times New Roman" w:hAnsi="Times New Roman"/>
                <w:sz w:val="20"/>
                <w:szCs w:val="20"/>
              </w:rPr>
            </w:pPr>
            <w:r>
              <w:rPr>
                <w:rFonts w:ascii="Times New Roman" w:hAnsi="Times New Roman"/>
                <w:sz w:val="20"/>
                <w:szCs w:val="20"/>
              </w:rPr>
              <w:t>2730393.14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C6">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C7">
            <w:pPr>
              <w:ind w:firstLine="0"/>
              <w:jc w:val="center"/>
              <w:rPr>
                <w:rFonts w:ascii="Times New Roman" w:hAnsi="Times New Roman"/>
                <w:sz w:val="20"/>
                <w:szCs w:val="20"/>
              </w:rPr>
            </w:pPr>
            <w:r>
              <w:rPr>
                <w:rFonts w:ascii="Times New Roman" w:hAnsi="Times New Roman"/>
                <w:sz w:val="20"/>
                <w:szCs w:val="20"/>
              </w:rPr>
              <w:t>995034.34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C8">
            <w:pPr>
              <w:ind w:firstLine="0"/>
              <w:jc w:val="center"/>
              <w:rPr>
                <w:rFonts w:ascii="Times New Roman" w:hAnsi="Times New Roman"/>
                <w:sz w:val="20"/>
                <w:szCs w:val="20"/>
              </w:rPr>
            </w:pPr>
            <w:r>
              <w:rPr>
                <w:rFonts w:ascii="Times New Roman" w:hAnsi="Times New Roman"/>
                <w:sz w:val="20"/>
                <w:szCs w:val="20"/>
              </w:rPr>
              <w:t>2730393.53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C9">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CA">
            <w:pPr>
              <w:ind w:firstLine="0"/>
              <w:jc w:val="center"/>
              <w:rPr>
                <w:rFonts w:ascii="Times New Roman" w:hAnsi="Times New Roman"/>
                <w:sz w:val="20"/>
                <w:szCs w:val="20"/>
              </w:rPr>
            </w:pPr>
            <w:r>
              <w:rPr>
                <w:rFonts w:ascii="Times New Roman" w:hAnsi="Times New Roman"/>
                <w:sz w:val="20"/>
                <w:szCs w:val="20"/>
              </w:rPr>
              <w:t>995020.71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CB">
            <w:pPr>
              <w:ind w:firstLine="0"/>
              <w:jc w:val="center"/>
              <w:rPr>
                <w:rFonts w:ascii="Times New Roman" w:hAnsi="Times New Roman"/>
                <w:sz w:val="20"/>
                <w:szCs w:val="20"/>
              </w:rPr>
            </w:pPr>
            <w:r>
              <w:rPr>
                <w:rFonts w:ascii="Times New Roman" w:hAnsi="Times New Roman"/>
                <w:sz w:val="20"/>
                <w:szCs w:val="20"/>
              </w:rPr>
              <w:t>2730394.67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CC">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CD">
            <w:pPr>
              <w:ind w:firstLine="0"/>
              <w:jc w:val="center"/>
              <w:rPr>
                <w:rFonts w:ascii="Times New Roman" w:hAnsi="Times New Roman"/>
                <w:sz w:val="20"/>
                <w:szCs w:val="20"/>
              </w:rPr>
            </w:pPr>
            <w:r>
              <w:rPr>
                <w:rFonts w:ascii="Times New Roman" w:hAnsi="Times New Roman"/>
                <w:sz w:val="20"/>
                <w:szCs w:val="20"/>
              </w:rPr>
              <w:t>995019.41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CE">
            <w:pPr>
              <w:ind w:firstLine="0"/>
              <w:jc w:val="center"/>
              <w:rPr>
                <w:rFonts w:ascii="Times New Roman" w:hAnsi="Times New Roman"/>
                <w:sz w:val="20"/>
                <w:szCs w:val="20"/>
              </w:rPr>
            </w:pPr>
            <w:r>
              <w:rPr>
                <w:rFonts w:ascii="Times New Roman" w:hAnsi="Times New Roman"/>
                <w:sz w:val="20"/>
                <w:szCs w:val="20"/>
              </w:rPr>
              <w:t>2730371.03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C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D0">
            <w:pPr>
              <w:ind w:firstLine="0"/>
              <w:jc w:val="center"/>
              <w:rPr>
                <w:rFonts w:ascii="Times New Roman" w:hAnsi="Times New Roman"/>
                <w:sz w:val="20"/>
                <w:szCs w:val="20"/>
              </w:rPr>
            </w:pPr>
            <w:r>
              <w:rPr>
                <w:rFonts w:ascii="Times New Roman" w:hAnsi="Times New Roman"/>
                <w:sz w:val="20"/>
                <w:szCs w:val="20"/>
              </w:rPr>
              <w:t>995067.64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D1">
            <w:pPr>
              <w:ind w:firstLine="0"/>
              <w:jc w:val="center"/>
              <w:rPr>
                <w:rFonts w:ascii="Times New Roman" w:hAnsi="Times New Roman"/>
                <w:sz w:val="20"/>
                <w:szCs w:val="20"/>
              </w:rPr>
            </w:pPr>
            <w:r>
              <w:rPr>
                <w:rFonts w:ascii="Times New Roman" w:hAnsi="Times New Roman"/>
                <w:sz w:val="20"/>
                <w:szCs w:val="20"/>
              </w:rPr>
              <w:t>2730367.30</w:t>
            </w:r>
          </w:p>
        </w:tc>
      </w:tr>
    </w:tbl>
    <w:p w14:paraId="000073D2">
      <w:pPr>
        <w:ind w:firstLine="0"/>
        <w:jc w:val="left"/>
        <w:rPr>
          <w:rFonts w:ascii="Times New Roman" w:hAnsi="Times New Roman"/>
          <w:sz w:val="20"/>
          <w:szCs w:val="20"/>
        </w:rPr>
      </w:pPr>
    </w:p>
    <w:p w14:paraId="000073D3">
      <w:pPr>
        <w:ind w:firstLine="0"/>
        <w:jc w:val="center"/>
        <w:rPr>
          <w:rFonts w:ascii="Times New Roman" w:hAnsi="Times New Roman"/>
          <w:sz w:val="20"/>
          <w:szCs w:val="20"/>
        </w:rPr>
      </w:pPr>
      <w:r>
        <w:rPr>
          <w:rFonts w:ascii="Times New Roman" w:hAnsi="Times New Roman"/>
          <w:sz w:val="20"/>
          <w:szCs w:val="20"/>
        </w:rPr>
        <w:t>ЗУ:66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D4">
            <w:pPr>
              <w:ind w:firstLine="0"/>
              <w:jc w:val="center"/>
              <w:rPr>
                <w:rFonts w:ascii="Times New Roman" w:hAnsi="Times New Roman"/>
                <w:b/>
                <w:bCs/>
                <w:sz w:val="20"/>
                <w:szCs w:val="20"/>
              </w:rPr>
            </w:pPr>
            <w:r>
              <w:rPr>
                <w:rFonts w:ascii="Times New Roman" w:hAnsi="Times New Roman"/>
                <w:b/>
                <w:bCs/>
                <w:sz w:val="20"/>
                <w:szCs w:val="20"/>
              </w:rPr>
              <w:t>Площадь 1389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D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D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D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D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D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DA">
            <w:pPr>
              <w:ind w:firstLine="0"/>
              <w:jc w:val="center"/>
              <w:rPr>
                <w:rFonts w:ascii="Times New Roman" w:hAnsi="Times New Roman"/>
                <w:sz w:val="20"/>
                <w:szCs w:val="20"/>
              </w:rPr>
            </w:pPr>
            <w:r>
              <w:rPr>
                <w:rFonts w:ascii="Times New Roman" w:hAnsi="Times New Roman"/>
                <w:sz w:val="20"/>
                <w:szCs w:val="20"/>
              </w:rPr>
              <w:t>995001.45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DB">
            <w:pPr>
              <w:ind w:firstLine="0"/>
              <w:jc w:val="center"/>
              <w:rPr>
                <w:rFonts w:ascii="Times New Roman" w:hAnsi="Times New Roman"/>
                <w:sz w:val="20"/>
                <w:szCs w:val="20"/>
              </w:rPr>
            </w:pPr>
            <w:r>
              <w:rPr>
                <w:rFonts w:ascii="Times New Roman" w:hAnsi="Times New Roman"/>
                <w:sz w:val="20"/>
                <w:szCs w:val="20"/>
              </w:rPr>
              <w:t>2730458.92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D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DD">
            <w:pPr>
              <w:ind w:firstLine="0"/>
              <w:jc w:val="center"/>
              <w:rPr>
                <w:rFonts w:ascii="Times New Roman" w:hAnsi="Times New Roman"/>
                <w:sz w:val="20"/>
                <w:szCs w:val="20"/>
              </w:rPr>
            </w:pPr>
            <w:r>
              <w:rPr>
                <w:rFonts w:ascii="Times New Roman" w:hAnsi="Times New Roman"/>
                <w:sz w:val="20"/>
                <w:szCs w:val="20"/>
              </w:rPr>
              <w:t>995001.80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DE">
            <w:pPr>
              <w:ind w:firstLine="0"/>
              <w:jc w:val="center"/>
              <w:rPr>
                <w:rFonts w:ascii="Times New Roman" w:hAnsi="Times New Roman"/>
                <w:sz w:val="20"/>
                <w:szCs w:val="20"/>
              </w:rPr>
            </w:pPr>
            <w:r>
              <w:rPr>
                <w:rFonts w:ascii="Times New Roman" w:hAnsi="Times New Roman"/>
                <w:sz w:val="20"/>
                <w:szCs w:val="20"/>
              </w:rPr>
              <w:t>2730461.56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D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E0">
            <w:pPr>
              <w:ind w:firstLine="0"/>
              <w:jc w:val="center"/>
              <w:rPr>
                <w:rFonts w:ascii="Times New Roman" w:hAnsi="Times New Roman"/>
                <w:sz w:val="20"/>
                <w:szCs w:val="20"/>
              </w:rPr>
            </w:pPr>
            <w:r>
              <w:rPr>
                <w:rFonts w:ascii="Times New Roman" w:hAnsi="Times New Roman"/>
                <w:sz w:val="20"/>
                <w:szCs w:val="20"/>
              </w:rPr>
              <w:t>995004.46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E1">
            <w:pPr>
              <w:ind w:firstLine="0"/>
              <w:jc w:val="center"/>
              <w:rPr>
                <w:rFonts w:ascii="Times New Roman" w:hAnsi="Times New Roman"/>
                <w:sz w:val="20"/>
                <w:szCs w:val="20"/>
              </w:rPr>
            </w:pPr>
            <w:r>
              <w:rPr>
                <w:rFonts w:ascii="Times New Roman" w:hAnsi="Times New Roman"/>
                <w:sz w:val="20"/>
                <w:szCs w:val="20"/>
              </w:rPr>
              <w:t>2730483.42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E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E3">
            <w:pPr>
              <w:ind w:firstLine="0"/>
              <w:jc w:val="center"/>
              <w:rPr>
                <w:rFonts w:ascii="Times New Roman" w:hAnsi="Times New Roman"/>
                <w:sz w:val="20"/>
                <w:szCs w:val="20"/>
              </w:rPr>
            </w:pPr>
            <w:r>
              <w:rPr>
                <w:rFonts w:ascii="Times New Roman" w:hAnsi="Times New Roman"/>
                <w:sz w:val="20"/>
                <w:szCs w:val="20"/>
              </w:rPr>
              <w:t>994986.62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E4">
            <w:pPr>
              <w:ind w:firstLine="0"/>
              <w:jc w:val="center"/>
              <w:rPr>
                <w:rFonts w:ascii="Times New Roman" w:hAnsi="Times New Roman"/>
                <w:sz w:val="20"/>
                <w:szCs w:val="20"/>
              </w:rPr>
            </w:pPr>
            <w:r>
              <w:rPr>
                <w:rFonts w:ascii="Times New Roman" w:hAnsi="Times New Roman"/>
                <w:sz w:val="20"/>
                <w:szCs w:val="20"/>
              </w:rPr>
              <w:t>2730485.89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E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E6">
            <w:pPr>
              <w:ind w:firstLine="0"/>
              <w:jc w:val="center"/>
              <w:rPr>
                <w:rFonts w:ascii="Times New Roman" w:hAnsi="Times New Roman"/>
                <w:sz w:val="20"/>
                <w:szCs w:val="20"/>
              </w:rPr>
            </w:pPr>
            <w:r>
              <w:rPr>
                <w:rFonts w:ascii="Times New Roman" w:hAnsi="Times New Roman"/>
                <w:sz w:val="20"/>
                <w:szCs w:val="20"/>
              </w:rPr>
              <w:t>994980.78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E7">
            <w:pPr>
              <w:ind w:firstLine="0"/>
              <w:jc w:val="center"/>
              <w:rPr>
                <w:rFonts w:ascii="Times New Roman" w:hAnsi="Times New Roman"/>
                <w:sz w:val="20"/>
                <w:szCs w:val="20"/>
              </w:rPr>
            </w:pPr>
            <w:r>
              <w:rPr>
                <w:rFonts w:ascii="Times New Roman" w:hAnsi="Times New Roman"/>
                <w:sz w:val="20"/>
                <w:szCs w:val="20"/>
              </w:rPr>
              <w:t>2730486.70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E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E9">
            <w:pPr>
              <w:ind w:firstLine="0"/>
              <w:jc w:val="center"/>
              <w:rPr>
                <w:rFonts w:ascii="Times New Roman" w:hAnsi="Times New Roman"/>
                <w:sz w:val="20"/>
                <w:szCs w:val="20"/>
              </w:rPr>
            </w:pPr>
            <w:r>
              <w:rPr>
                <w:rFonts w:ascii="Times New Roman" w:hAnsi="Times New Roman"/>
                <w:sz w:val="20"/>
                <w:szCs w:val="20"/>
              </w:rPr>
              <w:t>994946.84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EA">
            <w:pPr>
              <w:ind w:firstLine="0"/>
              <w:jc w:val="center"/>
              <w:rPr>
                <w:rFonts w:ascii="Times New Roman" w:hAnsi="Times New Roman"/>
                <w:sz w:val="20"/>
                <w:szCs w:val="20"/>
              </w:rPr>
            </w:pPr>
            <w:r>
              <w:rPr>
                <w:rFonts w:ascii="Times New Roman" w:hAnsi="Times New Roman"/>
                <w:sz w:val="20"/>
                <w:szCs w:val="20"/>
              </w:rPr>
              <w:t>2730491.32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E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EC">
            <w:pPr>
              <w:ind w:firstLine="0"/>
              <w:jc w:val="center"/>
              <w:rPr>
                <w:rFonts w:ascii="Times New Roman" w:hAnsi="Times New Roman"/>
                <w:sz w:val="20"/>
                <w:szCs w:val="20"/>
              </w:rPr>
            </w:pPr>
            <w:r>
              <w:rPr>
                <w:rFonts w:ascii="Times New Roman" w:hAnsi="Times New Roman"/>
                <w:sz w:val="20"/>
                <w:szCs w:val="20"/>
              </w:rPr>
              <w:t>994945.17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ED">
            <w:pPr>
              <w:ind w:firstLine="0"/>
              <w:jc w:val="center"/>
              <w:rPr>
                <w:rFonts w:ascii="Times New Roman" w:hAnsi="Times New Roman"/>
                <w:sz w:val="20"/>
                <w:szCs w:val="20"/>
              </w:rPr>
            </w:pPr>
            <w:r>
              <w:rPr>
                <w:rFonts w:ascii="Times New Roman" w:hAnsi="Times New Roman"/>
                <w:sz w:val="20"/>
                <w:szCs w:val="20"/>
              </w:rPr>
              <w:t>2730469.38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E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EF">
            <w:pPr>
              <w:ind w:firstLine="0"/>
              <w:jc w:val="center"/>
              <w:rPr>
                <w:rFonts w:ascii="Times New Roman" w:hAnsi="Times New Roman"/>
                <w:sz w:val="20"/>
                <w:szCs w:val="20"/>
              </w:rPr>
            </w:pPr>
            <w:r>
              <w:rPr>
                <w:rFonts w:ascii="Times New Roman" w:hAnsi="Times New Roman"/>
                <w:sz w:val="20"/>
                <w:szCs w:val="20"/>
              </w:rPr>
              <w:t>994955.68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F0">
            <w:pPr>
              <w:ind w:firstLine="0"/>
              <w:jc w:val="center"/>
              <w:rPr>
                <w:rFonts w:ascii="Times New Roman" w:hAnsi="Times New Roman"/>
                <w:sz w:val="20"/>
                <w:szCs w:val="20"/>
              </w:rPr>
            </w:pPr>
            <w:r>
              <w:rPr>
                <w:rFonts w:ascii="Times New Roman" w:hAnsi="Times New Roman"/>
                <w:sz w:val="20"/>
                <w:szCs w:val="20"/>
              </w:rPr>
              <w:t>2730467.19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F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F2">
            <w:pPr>
              <w:ind w:firstLine="0"/>
              <w:jc w:val="center"/>
              <w:rPr>
                <w:rFonts w:ascii="Times New Roman" w:hAnsi="Times New Roman"/>
                <w:sz w:val="20"/>
                <w:szCs w:val="20"/>
              </w:rPr>
            </w:pPr>
            <w:r>
              <w:rPr>
                <w:rFonts w:ascii="Times New Roman" w:hAnsi="Times New Roman"/>
                <w:sz w:val="20"/>
                <w:szCs w:val="20"/>
              </w:rPr>
              <w:t>994964.25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F3">
            <w:pPr>
              <w:ind w:firstLine="0"/>
              <w:jc w:val="center"/>
              <w:rPr>
                <w:rFonts w:ascii="Times New Roman" w:hAnsi="Times New Roman"/>
                <w:sz w:val="20"/>
                <w:szCs w:val="20"/>
              </w:rPr>
            </w:pPr>
            <w:r>
              <w:rPr>
                <w:rFonts w:ascii="Times New Roman" w:hAnsi="Times New Roman"/>
                <w:sz w:val="20"/>
                <w:szCs w:val="20"/>
              </w:rPr>
              <w:t>2730464.80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F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F5">
            <w:pPr>
              <w:ind w:firstLine="0"/>
              <w:jc w:val="center"/>
              <w:rPr>
                <w:rFonts w:ascii="Times New Roman" w:hAnsi="Times New Roman"/>
                <w:sz w:val="20"/>
                <w:szCs w:val="20"/>
              </w:rPr>
            </w:pPr>
            <w:r>
              <w:rPr>
                <w:rFonts w:ascii="Times New Roman" w:hAnsi="Times New Roman"/>
                <w:sz w:val="20"/>
                <w:szCs w:val="20"/>
              </w:rPr>
              <w:t>994975.85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F6">
            <w:pPr>
              <w:ind w:firstLine="0"/>
              <w:jc w:val="center"/>
              <w:rPr>
                <w:rFonts w:ascii="Times New Roman" w:hAnsi="Times New Roman"/>
                <w:sz w:val="20"/>
                <w:szCs w:val="20"/>
              </w:rPr>
            </w:pPr>
            <w:r>
              <w:rPr>
                <w:rFonts w:ascii="Times New Roman" w:hAnsi="Times New Roman"/>
                <w:sz w:val="20"/>
                <w:szCs w:val="20"/>
              </w:rPr>
              <w:t>2730462.45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F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F8">
            <w:pPr>
              <w:ind w:firstLine="0"/>
              <w:jc w:val="center"/>
              <w:rPr>
                <w:rFonts w:ascii="Times New Roman" w:hAnsi="Times New Roman"/>
                <w:sz w:val="20"/>
                <w:szCs w:val="20"/>
              </w:rPr>
            </w:pPr>
            <w:r>
              <w:rPr>
                <w:rFonts w:ascii="Times New Roman" w:hAnsi="Times New Roman"/>
                <w:sz w:val="20"/>
                <w:szCs w:val="20"/>
              </w:rPr>
              <w:t>994978.32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F9">
            <w:pPr>
              <w:ind w:firstLine="0"/>
              <w:jc w:val="center"/>
              <w:rPr>
                <w:rFonts w:ascii="Times New Roman" w:hAnsi="Times New Roman"/>
                <w:sz w:val="20"/>
                <w:szCs w:val="20"/>
              </w:rPr>
            </w:pPr>
            <w:r>
              <w:rPr>
                <w:rFonts w:ascii="Times New Roman" w:hAnsi="Times New Roman"/>
                <w:sz w:val="20"/>
                <w:szCs w:val="20"/>
              </w:rPr>
              <w:t>2730462.02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FA">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FB">
            <w:pPr>
              <w:ind w:firstLine="0"/>
              <w:jc w:val="center"/>
              <w:rPr>
                <w:rFonts w:ascii="Times New Roman" w:hAnsi="Times New Roman"/>
                <w:sz w:val="20"/>
                <w:szCs w:val="20"/>
              </w:rPr>
            </w:pPr>
            <w:r>
              <w:rPr>
                <w:rFonts w:ascii="Times New Roman" w:hAnsi="Times New Roman"/>
                <w:sz w:val="20"/>
                <w:szCs w:val="20"/>
              </w:rPr>
              <w:t>994979.64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FC">
            <w:pPr>
              <w:ind w:firstLine="0"/>
              <w:jc w:val="center"/>
              <w:rPr>
                <w:rFonts w:ascii="Times New Roman" w:hAnsi="Times New Roman"/>
                <w:sz w:val="20"/>
                <w:szCs w:val="20"/>
              </w:rPr>
            </w:pPr>
            <w:r>
              <w:rPr>
                <w:rFonts w:ascii="Times New Roman" w:hAnsi="Times New Roman"/>
                <w:sz w:val="20"/>
                <w:szCs w:val="20"/>
              </w:rPr>
              <w:t>2730461.80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FD">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FE">
            <w:pPr>
              <w:ind w:firstLine="0"/>
              <w:jc w:val="center"/>
              <w:rPr>
                <w:rFonts w:ascii="Times New Roman" w:hAnsi="Times New Roman"/>
                <w:sz w:val="20"/>
                <w:szCs w:val="20"/>
              </w:rPr>
            </w:pPr>
            <w:r>
              <w:rPr>
                <w:rFonts w:ascii="Times New Roman" w:hAnsi="Times New Roman"/>
                <w:sz w:val="20"/>
                <w:szCs w:val="20"/>
              </w:rPr>
              <w:t>994987.27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FF">
            <w:pPr>
              <w:ind w:firstLine="0"/>
              <w:jc w:val="center"/>
              <w:rPr>
                <w:rFonts w:ascii="Times New Roman" w:hAnsi="Times New Roman"/>
                <w:sz w:val="20"/>
                <w:szCs w:val="20"/>
              </w:rPr>
            </w:pPr>
            <w:r>
              <w:rPr>
                <w:rFonts w:ascii="Times New Roman" w:hAnsi="Times New Roman"/>
                <w:sz w:val="20"/>
                <w:szCs w:val="20"/>
              </w:rPr>
              <w:t>2730460.21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00">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01">
            <w:pPr>
              <w:ind w:firstLine="0"/>
              <w:jc w:val="center"/>
              <w:rPr>
                <w:rFonts w:ascii="Times New Roman" w:hAnsi="Times New Roman"/>
                <w:sz w:val="20"/>
                <w:szCs w:val="20"/>
              </w:rPr>
            </w:pPr>
            <w:r>
              <w:rPr>
                <w:rFonts w:ascii="Times New Roman" w:hAnsi="Times New Roman"/>
                <w:sz w:val="20"/>
                <w:szCs w:val="20"/>
              </w:rPr>
              <w:t>994995.57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02">
            <w:pPr>
              <w:ind w:firstLine="0"/>
              <w:jc w:val="center"/>
              <w:rPr>
                <w:rFonts w:ascii="Times New Roman" w:hAnsi="Times New Roman"/>
                <w:sz w:val="20"/>
                <w:szCs w:val="20"/>
              </w:rPr>
            </w:pPr>
            <w:r>
              <w:rPr>
                <w:rFonts w:ascii="Times New Roman" w:hAnsi="Times New Roman"/>
                <w:sz w:val="20"/>
                <w:szCs w:val="20"/>
              </w:rPr>
              <w:t>2730459.38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0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04">
            <w:pPr>
              <w:ind w:firstLine="0"/>
              <w:jc w:val="center"/>
              <w:rPr>
                <w:rFonts w:ascii="Times New Roman" w:hAnsi="Times New Roman"/>
                <w:sz w:val="20"/>
                <w:szCs w:val="20"/>
              </w:rPr>
            </w:pPr>
            <w:r>
              <w:rPr>
                <w:rFonts w:ascii="Times New Roman" w:hAnsi="Times New Roman"/>
                <w:sz w:val="20"/>
                <w:szCs w:val="20"/>
              </w:rPr>
              <w:t>995001.45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05">
            <w:pPr>
              <w:ind w:firstLine="0"/>
              <w:jc w:val="center"/>
              <w:rPr>
                <w:rFonts w:ascii="Times New Roman" w:hAnsi="Times New Roman"/>
                <w:sz w:val="20"/>
                <w:szCs w:val="20"/>
              </w:rPr>
            </w:pPr>
            <w:r>
              <w:rPr>
                <w:rFonts w:ascii="Times New Roman" w:hAnsi="Times New Roman"/>
                <w:sz w:val="20"/>
                <w:szCs w:val="20"/>
              </w:rPr>
              <w:t>2730458.92</w:t>
            </w:r>
          </w:p>
        </w:tc>
      </w:tr>
    </w:tbl>
    <w:p w14:paraId="00007406">
      <w:pPr>
        <w:ind w:firstLine="0"/>
        <w:jc w:val="left"/>
        <w:rPr>
          <w:rFonts w:ascii="Times New Roman" w:hAnsi="Times New Roman"/>
          <w:sz w:val="20"/>
          <w:szCs w:val="20"/>
        </w:rPr>
      </w:pPr>
    </w:p>
    <w:p w14:paraId="00007407">
      <w:pPr>
        <w:ind w:firstLine="0"/>
        <w:jc w:val="center"/>
        <w:rPr>
          <w:rFonts w:ascii="Times New Roman" w:hAnsi="Times New Roman"/>
          <w:sz w:val="20"/>
          <w:szCs w:val="20"/>
        </w:rPr>
      </w:pPr>
      <w:r>
        <w:rPr>
          <w:rFonts w:ascii="Times New Roman" w:hAnsi="Times New Roman"/>
          <w:sz w:val="20"/>
          <w:szCs w:val="20"/>
        </w:rPr>
        <w:t>ЗУ:67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08">
            <w:pPr>
              <w:ind w:firstLine="0"/>
              <w:jc w:val="center"/>
              <w:rPr>
                <w:rFonts w:ascii="Times New Roman" w:hAnsi="Times New Roman"/>
                <w:b/>
                <w:bCs/>
                <w:sz w:val="20"/>
                <w:szCs w:val="20"/>
              </w:rPr>
            </w:pPr>
            <w:r>
              <w:rPr>
                <w:rFonts w:ascii="Times New Roman" w:hAnsi="Times New Roman"/>
                <w:b/>
                <w:bCs/>
                <w:sz w:val="20"/>
                <w:szCs w:val="20"/>
              </w:rPr>
              <w:t>Площадь 1392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0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0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0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0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0E">
            <w:pPr>
              <w:ind w:firstLine="0"/>
              <w:jc w:val="center"/>
              <w:rPr>
                <w:rFonts w:ascii="Times New Roman" w:hAnsi="Times New Roman"/>
                <w:sz w:val="20"/>
                <w:szCs w:val="20"/>
              </w:rPr>
            </w:pPr>
            <w:r>
              <w:rPr>
                <w:rFonts w:ascii="Times New Roman" w:hAnsi="Times New Roman"/>
                <w:sz w:val="20"/>
                <w:szCs w:val="20"/>
              </w:rPr>
              <w:t>994992.65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0F">
            <w:pPr>
              <w:ind w:firstLine="0"/>
              <w:jc w:val="center"/>
              <w:rPr>
                <w:rFonts w:ascii="Times New Roman" w:hAnsi="Times New Roman"/>
                <w:sz w:val="20"/>
                <w:szCs w:val="20"/>
              </w:rPr>
            </w:pPr>
            <w:r>
              <w:rPr>
                <w:rFonts w:ascii="Times New Roman" w:hAnsi="Times New Roman"/>
                <w:sz w:val="20"/>
                <w:szCs w:val="20"/>
              </w:rPr>
              <w:t>2730373.09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1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11">
            <w:pPr>
              <w:ind w:firstLine="0"/>
              <w:jc w:val="center"/>
              <w:rPr>
                <w:rFonts w:ascii="Times New Roman" w:hAnsi="Times New Roman"/>
                <w:sz w:val="20"/>
                <w:szCs w:val="20"/>
              </w:rPr>
            </w:pPr>
            <w:r>
              <w:rPr>
                <w:rFonts w:ascii="Times New Roman" w:hAnsi="Times New Roman"/>
                <w:sz w:val="20"/>
                <w:szCs w:val="20"/>
              </w:rPr>
              <w:t>994993.49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12">
            <w:pPr>
              <w:ind w:firstLine="0"/>
              <w:jc w:val="center"/>
              <w:rPr>
                <w:rFonts w:ascii="Times New Roman" w:hAnsi="Times New Roman"/>
                <w:sz w:val="20"/>
                <w:szCs w:val="20"/>
              </w:rPr>
            </w:pPr>
            <w:r>
              <w:rPr>
                <w:rFonts w:ascii="Times New Roman" w:hAnsi="Times New Roman"/>
                <w:sz w:val="20"/>
                <w:szCs w:val="20"/>
              </w:rPr>
              <w:t>2730385.09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1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14">
            <w:pPr>
              <w:ind w:firstLine="0"/>
              <w:jc w:val="center"/>
              <w:rPr>
                <w:rFonts w:ascii="Times New Roman" w:hAnsi="Times New Roman"/>
                <w:sz w:val="20"/>
                <w:szCs w:val="20"/>
              </w:rPr>
            </w:pPr>
            <w:r>
              <w:rPr>
                <w:rFonts w:ascii="Times New Roman" w:hAnsi="Times New Roman"/>
                <w:sz w:val="20"/>
                <w:szCs w:val="20"/>
              </w:rPr>
              <w:t>994993.90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15">
            <w:pPr>
              <w:ind w:firstLine="0"/>
              <w:jc w:val="center"/>
              <w:rPr>
                <w:rFonts w:ascii="Times New Roman" w:hAnsi="Times New Roman"/>
                <w:sz w:val="20"/>
                <w:szCs w:val="20"/>
              </w:rPr>
            </w:pPr>
            <w:r>
              <w:rPr>
                <w:rFonts w:ascii="Times New Roman" w:hAnsi="Times New Roman"/>
                <w:sz w:val="20"/>
                <w:szCs w:val="20"/>
              </w:rPr>
              <w:t>2730388.23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1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17">
            <w:pPr>
              <w:ind w:firstLine="0"/>
              <w:jc w:val="center"/>
              <w:rPr>
                <w:rFonts w:ascii="Times New Roman" w:hAnsi="Times New Roman"/>
                <w:sz w:val="20"/>
                <w:szCs w:val="20"/>
              </w:rPr>
            </w:pPr>
            <w:r>
              <w:rPr>
                <w:rFonts w:ascii="Times New Roman" w:hAnsi="Times New Roman"/>
                <w:sz w:val="20"/>
                <w:szCs w:val="20"/>
              </w:rPr>
              <w:t>994993.77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18">
            <w:pPr>
              <w:ind w:firstLine="0"/>
              <w:jc w:val="center"/>
              <w:rPr>
                <w:rFonts w:ascii="Times New Roman" w:hAnsi="Times New Roman"/>
                <w:sz w:val="20"/>
                <w:szCs w:val="20"/>
              </w:rPr>
            </w:pPr>
            <w:r>
              <w:rPr>
                <w:rFonts w:ascii="Times New Roman" w:hAnsi="Times New Roman"/>
                <w:sz w:val="20"/>
                <w:szCs w:val="20"/>
              </w:rPr>
              <w:t>2730396.49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1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1A">
            <w:pPr>
              <w:ind w:firstLine="0"/>
              <w:jc w:val="center"/>
              <w:rPr>
                <w:rFonts w:ascii="Times New Roman" w:hAnsi="Times New Roman"/>
                <w:sz w:val="20"/>
                <w:szCs w:val="20"/>
              </w:rPr>
            </w:pPr>
            <w:r>
              <w:rPr>
                <w:rFonts w:ascii="Times New Roman" w:hAnsi="Times New Roman"/>
                <w:sz w:val="20"/>
                <w:szCs w:val="20"/>
              </w:rPr>
              <w:t>994990.32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1B">
            <w:pPr>
              <w:ind w:firstLine="0"/>
              <w:jc w:val="center"/>
              <w:rPr>
                <w:rFonts w:ascii="Times New Roman" w:hAnsi="Times New Roman"/>
                <w:sz w:val="20"/>
                <w:szCs w:val="20"/>
              </w:rPr>
            </w:pPr>
            <w:r>
              <w:rPr>
                <w:rFonts w:ascii="Times New Roman" w:hAnsi="Times New Roman"/>
                <w:sz w:val="20"/>
                <w:szCs w:val="20"/>
              </w:rPr>
              <w:t>2730396.87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1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1D">
            <w:pPr>
              <w:ind w:firstLine="0"/>
              <w:jc w:val="center"/>
              <w:rPr>
                <w:rFonts w:ascii="Times New Roman" w:hAnsi="Times New Roman"/>
                <w:sz w:val="20"/>
                <w:szCs w:val="20"/>
              </w:rPr>
            </w:pPr>
            <w:r>
              <w:rPr>
                <w:rFonts w:ascii="Times New Roman" w:hAnsi="Times New Roman"/>
                <w:sz w:val="20"/>
                <w:szCs w:val="20"/>
              </w:rPr>
              <w:t>994971.82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1E">
            <w:pPr>
              <w:ind w:firstLine="0"/>
              <w:jc w:val="center"/>
              <w:rPr>
                <w:rFonts w:ascii="Times New Roman" w:hAnsi="Times New Roman"/>
                <w:sz w:val="20"/>
                <w:szCs w:val="20"/>
              </w:rPr>
            </w:pPr>
            <w:r>
              <w:rPr>
                <w:rFonts w:ascii="Times New Roman" w:hAnsi="Times New Roman"/>
                <w:sz w:val="20"/>
                <w:szCs w:val="20"/>
              </w:rPr>
              <w:t>2730399.53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1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20">
            <w:pPr>
              <w:ind w:firstLine="0"/>
              <w:jc w:val="center"/>
              <w:rPr>
                <w:rFonts w:ascii="Times New Roman" w:hAnsi="Times New Roman"/>
                <w:sz w:val="20"/>
                <w:szCs w:val="20"/>
              </w:rPr>
            </w:pPr>
            <w:r>
              <w:rPr>
                <w:rFonts w:ascii="Times New Roman" w:hAnsi="Times New Roman"/>
                <w:sz w:val="20"/>
                <w:szCs w:val="20"/>
              </w:rPr>
              <w:t>994969.75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21">
            <w:pPr>
              <w:ind w:firstLine="0"/>
              <w:jc w:val="center"/>
              <w:rPr>
                <w:rFonts w:ascii="Times New Roman" w:hAnsi="Times New Roman"/>
                <w:sz w:val="20"/>
                <w:szCs w:val="20"/>
              </w:rPr>
            </w:pPr>
            <w:r>
              <w:rPr>
                <w:rFonts w:ascii="Times New Roman" w:hAnsi="Times New Roman"/>
                <w:sz w:val="20"/>
                <w:szCs w:val="20"/>
              </w:rPr>
              <w:t>2730400.24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2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23">
            <w:pPr>
              <w:ind w:firstLine="0"/>
              <w:jc w:val="center"/>
              <w:rPr>
                <w:rFonts w:ascii="Times New Roman" w:hAnsi="Times New Roman"/>
                <w:sz w:val="20"/>
                <w:szCs w:val="20"/>
              </w:rPr>
            </w:pPr>
            <w:r>
              <w:rPr>
                <w:rFonts w:ascii="Times New Roman" w:hAnsi="Times New Roman"/>
                <w:sz w:val="20"/>
                <w:szCs w:val="20"/>
              </w:rPr>
              <w:t>994957.74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24">
            <w:pPr>
              <w:ind w:firstLine="0"/>
              <w:jc w:val="center"/>
              <w:rPr>
                <w:rFonts w:ascii="Times New Roman" w:hAnsi="Times New Roman"/>
                <w:sz w:val="20"/>
                <w:szCs w:val="20"/>
              </w:rPr>
            </w:pPr>
            <w:r>
              <w:rPr>
                <w:rFonts w:ascii="Times New Roman" w:hAnsi="Times New Roman"/>
                <w:sz w:val="20"/>
                <w:szCs w:val="20"/>
              </w:rPr>
              <w:t>2730405.11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2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26">
            <w:pPr>
              <w:ind w:firstLine="0"/>
              <w:jc w:val="center"/>
              <w:rPr>
                <w:rFonts w:ascii="Times New Roman" w:hAnsi="Times New Roman"/>
                <w:sz w:val="20"/>
                <w:szCs w:val="20"/>
              </w:rPr>
            </w:pPr>
            <w:r>
              <w:rPr>
                <w:rFonts w:ascii="Times New Roman" w:hAnsi="Times New Roman"/>
                <w:sz w:val="20"/>
                <w:szCs w:val="20"/>
              </w:rPr>
              <w:t>994941.31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27">
            <w:pPr>
              <w:ind w:firstLine="0"/>
              <w:jc w:val="center"/>
              <w:rPr>
                <w:rFonts w:ascii="Times New Roman" w:hAnsi="Times New Roman"/>
                <w:sz w:val="20"/>
                <w:szCs w:val="20"/>
              </w:rPr>
            </w:pPr>
            <w:r>
              <w:rPr>
                <w:rFonts w:ascii="Times New Roman" w:hAnsi="Times New Roman"/>
                <w:sz w:val="20"/>
                <w:szCs w:val="20"/>
              </w:rPr>
              <w:t>2730408.30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2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29">
            <w:pPr>
              <w:ind w:firstLine="0"/>
              <w:jc w:val="center"/>
              <w:rPr>
                <w:rFonts w:ascii="Times New Roman" w:hAnsi="Times New Roman"/>
                <w:sz w:val="20"/>
                <w:szCs w:val="20"/>
              </w:rPr>
            </w:pPr>
            <w:r>
              <w:rPr>
                <w:rFonts w:ascii="Times New Roman" w:hAnsi="Times New Roman"/>
                <w:sz w:val="20"/>
                <w:szCs w:val="20"/>
              </w:rPr>
              <w:t>994940.10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2A">
            <w:pPr>
              <w:ind w:firstLine="0"/>
              <w:jc w:val="center"/>
              <w:rPr>
                <w:rFonts w:ascii="Times New Roman" w:hAnsi="Times New Roman"/>
                <w:sz w:val="20"/>
                <w:szCs w:val="20"/>
              </w:rPr>
            </w:pPr>
            <w:r>
              <w:rPr>
                <w:rFonts w:ascii="Times New Roman" w:hAnsi="Times New Roman"/>
                <w:sz w:val="20"/>
                <w:szCs w:val="20"/>
              </w:rPr>
              <w:t>2730387.69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2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2C">
            <w:pPr>
              <w:ind w:firstLine="0"/>
              <w:jc w:val="center"/>
              <w:rPr>
                <w:rFonts w:ascii="Times New Roman" w:hAnsi="Times New Roman"/>
                <w:sz w:val="20"/>
                <w:szCs w:val="20"/>
              </w:rPr>
            </w:pPr>
            <w:r>
              <w:rPr>
                <w:rFonts w:ascii="Times New Roman" w:hAnsi="Times New Roman"/>
                <w:sz w:val="20"/>
                <w:szCs w:val="20"/>
              </w:rPr>
              <w:t>994939.69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2D">
            <w:pPr>
              <w:ind w:firstLine="0"/>
              <w:jc w:val="center"/>
              <w:rPr>
                <w:rFonts w:ascii="Times New Roman" w:hAnsi="Times New Roman"/>
                <w:sz w:val="20"/>
                <w:szCs w:val="20"/>
              </w:rPr>
            </w:pPr>
            <w:r>
              <w:rPr>
                <w:rFonts w:ascii="Times New Roman" w:hAnsi="Times New Roman"/>
                <w:sz w:val="20"/>
                <w:szCs w:val="20"/>
              </w:rPr>
              <w:t>2730383.05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2E">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2F">
            <w:pPr>
              <w:ind w:firstLine="0"/>
              <w:jc w:val="center"/>
              <w:rPr>
                <w:rFonts w:ascii="Times New Roman" w:hAnsi="Times New Roman"/>
                <w:sz w:val="20"/>
                <w:szCs w:val="20"/>
              </w:rPr>
            </w:pPr>
            <w:r>
              <w:rPr>
                <w:rFonts w:ascii="Times New Roman" w:hAnsi="Times New Roman"/>
                <w:sz w:val="20"/>
                <w:szCs w:val="20"/>
              </w:rPr>
              <w:t>994939.64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30">
            <w:pPr>
              <w:ind w:firstLine="0"/>
              <w:jc w:val="center"/>
              <w:rPr>
                <w:rFonts w:ascii="Times New Roman" w:hAnsi="Times New Roman"/>
                <w:sz w:val="20"/>
                <w:szCs w:val="20"/>
              </w:rPr>
            </w:pPr>
            <w:r>
              <w:rPr>
                <w:rFonts w:ascii="Times New Roman" w:hAnsi="Times New Roman"/>
                <w:sz w:val="20"/>
                <w:szCs w:val="20"/>
              </w:rPr>
              <w:t>2730382.25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31">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32">
            <w:pPr>
              <w:ind w:firstLine="0"/>
              <w:jc w:val="center"/>
              <w:rPr>
                <w:rFonts w:ascii="Times New Roman" w:hAnsi="Times New Roman"/>
                <w:sz w:val="20"/>
                <w:szCs w:val="20"/>
              </w:rPr>
            </w:pPr>
            <w:r>
              <w:rPr>
                <w:rFonts w:ascii="Times New Roman" w:hAnsi="Times New Roman"/>
                <w:sz w:val="20"/>
                <w:szCs w:val="20"/>
              </w:rPr>
              <w:t>994939.45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33">
            <w:pPr>
              <w:ind w:firstLine="0"/>
              <w:jc w:val="center"/>
              <w:rPr>
                <w:rFonts w:ascii="Times New Roman" w:hAnsi="Times New Roman"/>
                <w:sz w:val="20"/>
                <w:szCs w:val="20"/>
              </w:rPr>
            </w:pPr>
            <w:r>
              <w:rPr>
                <w:rFonts w:ascii="Times New Roman" w:hAnsi="Times New Roman"/>
                <w:sz w:val="20"/>
                <w:szCs w:val="20"/>
              </w:rPr>
              <w:t>2730379.30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34">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35">
            <w:pPr>
              <w:ind w:firstLine="0"/>
              <w:jc w:val="center"/>
              <w:rPr>
                <w:rFonts w:ascii="Times New Roman" w:hAnsi="Times New Roman"/>
                <w:sz w:val="20"/>
                <w:szCs w:val="20"/>
              </w:rPr>
            </w:pPr>
            <w:r>
              <w:rPr>
                <w:rFonts w:ascii="Times New Roman" w:hAnsi="Times New Roman"/>
                <w:sz w:val="20"/>
                <w:szCs w:val="20"/>
              </w:rPr>
              <w:t>994974.95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36">
            <w:pPr>
              <w:ind w:firstLine="0"/>
              <w:jc w:val="center"/>
              <w:rPr>
                <w:rFonts w:ascii="Times New Roman" w:hAnsi="Times New Roman"/>
                <w:sz w:val="20"/>
                <w:szCs w:val="20"/>
              </w:rPr>
            </w:pPr>
            <w:r>
              <w:rPr>
                <w:rFonts w:ascii="Times New Roman" w:hAnsi="Times New Roman"/>
                <w:sz w:val="20"/>
                <w:szCs w:val="20"/>
              </w:rPr>
              <w:t>2730374.45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3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38">
            <w:pPr>
              <w:ind w:firstLine="0"/>
              <w:jc w:val="center"/>
              <w:rPr>
                <w:rFonts w:ascii="Times New Roman" w:hAnsi="Times New Roman"/>
                <w:sz w:val="20"/>
                <w:szCs w:val="20"/>
              </w:rPr>
            </w:pPr>
            <w:r>
              <w:rPr>
                <w:rFonts w:ascii="Times New Roman" w:hAnsi="Times New Roman"/>
                <w:sz w:val="20"/>
                <w:szCs w:val="20"/>
              </w:rPr>
              <w:t>994992.65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39">
            <w:pPr>
              <w:ind w:firstLine="0"/>
              <w:jc w:val="center"/>
              <w:rPr>
                <w:rFonts w:ascii="Times New Roman" w:hAnsi="Times New Roman"/>
                <w:sz w:val="20"/>
                <w:szCs w:val="20"/>
              </w:rPr>
            </w:pPr>
            <w:r>
              <w:rPr>
                <w:rFonts w:ascii="Times New Roman" w:hAnsi="Times New Roman"/>
                <w:sz w:val="20"/>
                <w:szCs w:val="20"/>
              </w:rPr>
              <w:t>2730373.09</w:t>
            </w:r>
          </w:p>
        </w:tc>
      </w:tr>
    </w:tbl>
    <w:p w14:paraId="0000743A">
      <w:pPr>
        <w:ind w:firstLine="0"/>
        <w:jc w:val="left"/>
        <w:rPr>
          <w:rFonts w:ascii="Times New Roman" w:hAnsi="Times New Roman"/>
          <w:sz w:val="20"/>
          <w:szCs w:val="20"/>
        </w:rPr>
      </w:pPr>
    </w:p>
    <w:p w14:paraId="0000743B">
      <w:pPr>
        <w:ind w:firstLine="0"/>
        <w:jc w:val="center"/>
        <w:rPr>
          <w:rFonts w:ascii="Times New Roman" w:hAnsi="Times New Roman"/>
          <w:sz w:val="20"/>
          <w:szCs w:val="20"/>
        </w:rPr>
      </w:pPr>
      <w:r>
        <w:rPr>
          <w:rFonts w:ascii="Times New Roman" w:hAnsi="Times New Roman"/>
          <w:sz w:val="20"/>
          <w:szCs w:val="20"/>
        </w:rPr>
        <w:t>ЗУ:68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3C">
            <w:pPr>
              <w:ind w:firstLine="0"/>
              <w:jc w:val="center"/>
              <w:rPr>
                <w:rFonts w:ascii="Times New Roman" w:hAnsi="Times New Roman"/>
                <w:b/>
                <w:bCs/>
                <w:sz w:val="20"/>
                <w:szCs w:val="20"/>
              </w:rPr>
            </w:pPr>
            <w:r>
              <w:rPr>
                <w:rFonts w:ascii="Times New Roman" w:hAnsi="Times New Roman"/>
                <w:b/>
                <w:bCs/>
                <w:sz w:val="20"/>
                <w:szCs w:val="20"/>
              </w:rPr>
              <w:t>Площадь 2440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3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3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3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4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4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42">
            <w:pPr>
              <w:ind w:firstLine="0"/>
              <w:jc w:val="center"/>
              <w:rPr>
                <w:rFonts w:ascii="Times New Roman" w:hAnsi="Times New Roman"/>
                <w:sz w:val="20"/>
                <w:szCs w:val="20"/>
              </w:rPr>
            </w:pPr>
            <w:r>
              <w:rPr>
                <w:rFonts w:ascii="Times New Roman" w:hAnsi="Times New Roman"/>
                <w:sz w:val="20"/>
                <w:szCs w:val="20"/>
              </w:rPr>
              <w:t>995079.44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43">
            <w:pPr>
              <w:ind w:firstLine="0"/>
              <w:jc w:val="center"/>
              <w:rPr>
                <w:rFonts w:ascii="Times New Roman" w:hAnsi="Times New Roman"/>
                <w:sz w:val="20"/>
                <w:szCs w:val="20"/>
              </w:rPr>
            </w:pPr>
            <w:r>
              <w:rPr>
                <w:rFonts w:ascii="Times New Roman" w:hAnsi="Times New Roman"/>
                <w:sz w:val="20"/>
                <w:szCs w:val="20"/>
              </w:rPr>
              <w:t>2730509.74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4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45">
            <w:pPr>
              <w:ind w:firstLine="0"/>
              <w:jc w:val="center"/>
              <w:rPr>
                <w:rFonts w:ascii="Times New Roman" w:hAnsi="Times New Roman"/>
                <w:sz w:val="20"/>
                <w:szCs w:val="20"/>
              </w:rPr>
            </w:pPr>
            <w:r>
              <w:rPr>
                <w:rFonts w:ascii="Times New Roman" w:hAnsi="Times New Roman"/>
                <w:sz w:val="20"/>
                <w:szCs w:val="20"/>
              </w:rPr>
              <w:t>995079.61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46">
            <w:pPr>
              <w:ind w:firstLine="0"/>
              <w:jc w:val="center"/>
              <w:rPr>
                <w:rFonts w:ascii="Times New Roman" w:hAnsi="Times New Roman"/>
                <w:sz w:val="20"/>
                <w:szCs w:val="20"/>
              </w:rPr>
            </w:pPr>
            <w:r>
              <w:rPr>
                <w:rFonts w:ascii="Times New Roman" w:hAnsi="Times New Roman"/>
                <w:sz w:val="20"/>
                <w:szCs w:val="20"/>
              </w:rPr>
              <w:t>2730512.13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4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48">
            <w:pPr>
              <w:ind w:firstLine="0"/>
              <w:jc w:val="center"/>
              <w:rPr>
                <w:rFonts w:ascii="Times New Roman" w:hAnsi="Times New Roman"/>
                <w:sz w:val="20"/>
                <w:szCs w:val="20"/>
              </w:rPr>
            </w:pPr>
            <w:r>
              <w:rPr>
                <w:rFonts w:ascii="Times New Roman" w:hAnsi="Times New Roman"/>
                <w:sz w:val="20"/>
                <w:szCs w:val="20"/>
              </w:rPr>
              <w:t>995079.61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49">
            <w:pPr>
              <w:ind w:firstLine="0"/>
              <w:jc w:val="center"/>
              <w:rPr>
                <w:rFonts w:ascii="Times New Roman" w:hAnsi="Times New Roman"/>
                <w:sz w:val="20"/>
                <w:szCs w:val="20"/>
              </w:rPr>
            </w:pPr>
            <w:r>
              <w:rPr>
                <w:rFonts w:ascii="Times New Roman" w:hAnsi="Times New Roman"/>
                <w:sz w:val="20"/>
                <w:szCs w:val="20"/>
              </w:rPr>
              <w:t>2730513.93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4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4B">
            <w:pPr>
              <w:ind w:firstLine="0"/>
              <w:jc w:val="center"/>
              <w:rPr>
                <w:rFonts w:ascii="Times New Roman" w:hAnsi="Times New Roman"/>
                <w:sz w:val="20"/>
                <w:szCs w:val="20"/>
              </w:rPr>
            </w:pPr>
            <w:r>
              <w:rPr>
                <w:rFonts w:ascii="Times New Roman" w:hAnsi="Times New Roman"/>
                <w:sz w:val="20"/>
                <w:szCs w:val="20"/>
              </w:rPr>
              <w:t>995079.60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4C">
            <w:pPr>
              <w:ind w:firstLine="0"/>
              <w:jc w:val="center"/>
              <w:rPr>
                <w:rFonts w:ascii="Times New Roman" w:hAnsi="Times New Roman"/>
                <w:sz w:val="20"/>
                <w:szCs w:val="20"/>
              </w:rPr>
            </w:pPr>
            <w:r>
              <w:rPr>
                <w:rFonts w:ascii="Times New Roman" w:hAnsi="Times New Roman"/>
                <w:sz w:val="20"/>
                <w:szCs w:val="20"/>
              </w:rPr>
              <w:t>2730535.93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4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4E">
            <w:pPr>
              <w:ind w:firstLine="0"/>
              <w:jc w:val="center"/>
              <w:rPr>
                <w:rFonts w:ascii="Times New Roman" w:hAnsi="Times New Roman"/>
                <w:sz w:val="20"/>
                <w:szCs w:val="20"/>
              </w:rPr>
            </w:pPr>
            <w:r>
              <w:rPr>
                <w:rFonts w:ascii="Times New Roman" w:hAnsi="Times New Roman"/>
                <w:sz w:val="20"/>
                <w:szCs w:val="20"/>
              </w:rPr>
              <w:t>995079.61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4F">
            <w:pPr>
              <w:ind w:firstLine="0"/>
              <w:jc w:val="center"/>
              <w:rPr>
                <w:rFonts w:ascii="Times New Roman" w:hAnsi="Times New Roman"/>
                <w:sz w:val="20"/>
                <w:szCs w:val="20"/>
              </w:rPr>
            </w:pPr>
            <w:r>
              <w:rPr>
                <w:rFonts w:ascii="Times New Roman" w:hAnsi="Times New Roman"/>
                <w:sz w:val="20"/>
                <w:szCs w:val="20"/>
              </w:rPr>
              <w:t>2730536.62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5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51">
            <w:pPr>
              <w:ind w:firstLine="0"/>
              <w:jc w:val="center"/>
              <w:rPr>
                <w:rFonts w:ascii="Times New Roman" w:hAnsi="Times New Roman"/>
                <w:sz w:val="20"/>
                <w:szCs w:val="20"/>
              </w:rPr>
            </w:pPr>
            <w:r>
              <w:rPr>
                <w:rFonts w:ascii="Times New Roman" w:hAnsi="Times New Roman"/>
                <w:sz w:val="20"/>
                <w:szCs w:val="20"/>
              </w:rPr>
              <w:t>995069.62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52">
            <w:pPr>
              <w:ind w:firstLine="0"/>
              <w:jc w:val="center"/>
              <w:rPr>
                <w:rFonts w:ascii="Times New Roman" w:hAnsi="Times New Roman"/>
                <w:sz w:val="20"/>
                <w:szCs w:val="20"/>
              </w:rPr>
            </w:pPr>
            <w:r>
              <w:rPr>
                <w:rFonts w:ascii="Times New Roman" w:hAnsi="Times New Roman"/>
                <w:sz w:val="20"/>
                <w:szCs w:val="20"/>
              </w:rPr>
              <w:t>2730536.51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5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54">
            <w:pPr>
              <w:ind w:firstLine="0"/>
              <w:jc w:val="center"/>
              <w:rPr>
                <w:rFonts w:ascii="Times New Roman" w:hAnsi="Times New Roman"/>
                <w:sz w:val="20"/>
                <w:szCs w:val="20"/>
              </w:rPr>
            </w:pPr>
            <w:r>
              <w:rPr>
                <w:rFonts w:ascii="Times New Roman" w:hAnsi="Times New Roman"/>
                <w:sz w:val="20"/>
                <w:szCs w:val="20"/>
              </w:rPr>
              <w:t>995060.65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55">
            <w:pPr>
              <w:ind w:firstLine="0"/>
              <w:jc w:val="center"/>
              <w:rPr>
                <w:rFonts w:ascii="Times New Roman" w:hAnsi="Times New Roman"/>
                <w:sz w:val="20"/>
                <w:szCs w:val="20"/>
              </w:rPr>
            </w:pPr>
            <w:r>
              <w:rPr>
                <w:rFonts w:ascii="Times New Roman" w:hAnsi="Times New Roman"/>
                <w:sz w:val="20"/>
                <w:szCs w:val="20"/>
              </w:rPr>
              <w:t>2730536.27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5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57">
            <w:pPr>
              <w:ind w:firstLine="0"/>
              <w:jc w:val="center"/>
              <w:rPr>
                <w:rFonts w:ascii="Times New Roman" w:hAnsi="Times New Roman"/>
                <w:sz w:val="20"/>
                <w:szCs w:val="20"/>
              </w:rPr>
            </w:pPr>
            <w:r>
              <w:rPr>
                <w:rFonts w:ascii="Times New Roman" w:hAnsi="Times New Roman"/>
                <w:sz w:val="20"/>
                <w:szCs w:val="20"/>
              </w:rPr>
              <w:t>995036.67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58">
            <w:pPr>
              <w:ind w:firstLine="0"/>
              <w:jc w:val="center"/>
              <w:rPr>
                <w:rFonts w:ascii="Times New Roman" w:hAnsi="Times New Roman"/>
                <w:sz w:val="20"/>
                <w:szCs w:val="20"/>
              </w:rPr>
            </w:pPr>
            <w:r>
              <w:rPr>
                <w:rFonts w:ascii="Times New Roman" w:hAnsi="Times New Roman"/>
                <w:sz w:val="20"/>
                <w:szCs w:val="20"/>
              </w:rPr>
              <w:t>2730535.60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5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5A">
            <w:pPr>
              <w:ind w:firstLine="0"/>
              <w:jc w:val="center"/>
              <w:rPr>
                <w:rFonts w:ascii="Times New Roman" w:hAnsi="Times New Roman"/>
                <w:sz w:val="20"/>
                <w:szCs w:val="20"/>
              </w:rPr>
            </w:pPr>
            <w:r>
              <w:rPr>
                <w:rFonts w:ascii="Times New Roman" w:hAnsi="Times New Roman"/>
                <w:sz w:val="20"/>
                <w:szCs w:val="20"/>
              </w:rPr>
              <w:t>995033.01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5B">
            <w:pPr>
              <w:ind w:firstLine="0"/>
              <w:jc w:val="center"/>
              <w:rPr>
                <w:rFonts w:ascii="Times New Roman" w:hAnsi="Times New Roman"/>
                <w:sz w:val="20"/>
                <w:szCs w:val="20"/>
              </w:rPr>
            </w:pPr>
            <w:r>
              <w:rPr>
                <w:rFonts w:ascii="Times New Roman" w:hAnsi="Times New Roman"/>
                <w:sz w:val="20"/>
                <w:szCs w:val="20"/>
              </w:rPr>
              <w:t>2730535.41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5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5D">
            <w:pPr>
              <w:ind w:firstLine="0"/>
              <w:jc w:val="center"/>
              <w:rPr>
                <w:rFonts w:ascii="Times New Roman" w:hAnsi="Times New Roman"/>
                <w:sz w:val="20"/>
                <w:szCs w:val="20"/>
              </w:rPr>
            </w:pPr>
            <w:r>
              <w:rPr>
                <w:rFonts w:ascii="Times New Roman" w:hAnsi="Times New Roman"/>
                <w:sz w:val="20"/>
                <w:szCs w:val="20"/>
              </w:rPr>
              <w:t>995034.20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5E">
            <w:pPr>
              <w:ind w:firstLine="0"/>
              <w:jc w:val="center"/>
              <w:rPr>
                <w:rFonts w:ascii="Times New Roman" w:hAnsi="Times New Roman"/>
                <w:sz w:val="20"/>
                <w:szCs w:val="20"/>
              </w:rPr>
            </w:pPr>
            <w:r>
              <w:rPr>
                <w:rFonts w:ascii="Times New Roman" w:hAnsi="Times New Roman"/>
                <w:sz w:val="20"/>
                <w:szCs w:val="20"/>
              </w:rPr>
              <w:t>2730547.02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5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60">
            <w:pPr>
              <w:ind w:firstLine="0"/>
              <w:jc w:val="center"/>
              <w:rPr>
                <w:rFonts w:ascii="Times New Roman" w:hAnsi="Times New Roman"/>
                <w:sz w:val="20"/>
                <w:szCs w:val="20"/>
              </w:rPr>
            </w:pPr>
            <w:r>
              <w:rPr>
                <w:rFonts w:ascii="Times New Roman" w:hAnsi="Times New Roman"/>
                <w:sz w:val="20"/>
                <w:szCs w:val="20"/>
              </w:rPr>
              <w:t>995036.43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61">
            <w:pPr>
              <w:ind w:firstLine="0"/>
              <w:jc w:val="center"/>
              <w:rPr>
                <w:rFonts w:ascii="Times New Roman" w:hAnsi="Times New Roman"/>
                <w:sz w:val="20"/>
                <w:szCs w:val="20"/>
              </w:rPr>
            </w:pPr>
            <w:r>
              <w:rPr>
                <w:rFonts w:ascii="Times New Roman" w:hAnsi="Times New Roman"/>
                <w:sz w:val="20"/>
                <w:szCs w:val="20"/>
              </w:rPr>
              <w:t>2730566.65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62">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63">
            <w:pPr>
              <w:ind w:firstLine="0"/>
              <w:jc w:val="center"/>
              <w:rPr>
                <w:rFonts w:ascii="Times New Roman" w:hAnsi="Times New Roman"/>
                <w:sz w:val="20"/>
                <w:szCs w:val="20"/>
              </w:rPr>
            </w:pPr>
            <w:r>
              <w:rPr>
                <w:rFonts w:ascii="Times New Roman" w:hAnsi="Times New Roman"/>
                <w:sz w:val="20"/>
                <w:szCs w:val="20"/>
              </w:rPr>
              <w:t>995037.01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64">
            <w:pPr>
              <w:ind w:firstLine="0"/>
              <w:jc w:val="center"/>
              <w:rPr>
                <w:rFonts w:ascii="Times New Roman" w:hAnsi="Times New Roman"/>
                <w:sz w:val="20"/>
                <w:szCs w:val="20"/>
              </w:rPr>
            </w:pPr>
            <w:r>
              <w:rPr>
                <w:rFonts w:ascii="Times New Roman" w:hAnsi="Times New Roman"/>
                <w:sz w:val="20"/>
                <w:szCs w:val="20"/>
              </w:rPr>
              <w:t>2730570.06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65">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66">
            <w:pPr>
              <w:ind w:firstLine="0"/>
              <w:jc w:val="center"/>
              <w:rPr>
                <w:rFonts w:ascii="Times New Roman" w:hAnsi="Times New Roman"/>
                <w:sz w:val="20"/>
                <w:szCs w:val="20"/>
              </w:rPr>
            </w:pPr>
            <w:r>
              <w:rPr>
                <w:rFonts w:ascii="Times New Roman" w:hAnsi="Times New Roman"/>
                <w:sz w:val="20"/>
                <w:szCs w:val="20"/>
              </w:rPr>
              <w:t>995035.09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67">
            <w:pPr>
              <w:ind w:firstLine="0"/>
              <w:jc w:val="center"/>
              <w:rPr>
                <w:rFonts w:ascii="Times New Roman" w:hAnsi="Times New Roman"/>
                <w:sz w:val="20"/>
                <w:szCs w:val="20"/>
              </w:rPr>
            </w:pPr>
            <w:r>
              <w:rPr>
                <w:rFonts w:ascii="Times New Roman" w:hAnsi="Times New Roman"/>
                <w:sz w:val="20"/>
                <w:szCs w:val="20"/>
              </w:rPr>
              <w:t>2730570.18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68">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69">
            <w:pPr>
              <w:ind w:firstLine="0"/>
              <w:jc w:val="center"/>
              <w:rPr>
                <w:rFonts w:ascii="Times New Roman" w:hAnsi="Times New Roman"/>
                <w:sz w:val="20"/>
                <w:szCs w:val="20"/>
              </w:rPr>
            </w:pPr>
            <w:r>
              <w:rPr>
                <w:rFonts w:ascii="Times New Roman" w:hAnsi="Times New Roman"/>
                <w:sz w:val="20"/>
                <w:szCs w:val="20"/>
              </w:rPr>
              <w:t>995022.20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6A">
            <w:pPr>
              <w:ind w:firstLine="0"/>
              <w:jc w:val="center"/>
              <w:rPr>
                <w:rFonts w:ascii="Times New Roman" w:hAnsi="Times New Roman"/>
                <w:sz w:val="20"/>
                <w:szCs w:val="20"/>
              </w:rPr>
            </w:pPr>
            <w:r>
              <w:rPr>
                <w:rFonts w:ascii="Times New Roman" w:hAnsi="Times New Roman"/>
                <w:sz w:val="20"/>
                <w:szCs w:val="20"/>
              </w:rPr>
              <w:t>2730571.45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6B">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6C">
            <w:pPr>
              <w:ind w:firstLine="0"/>
              <w:jc w:val="center"/>
              <w:rPr>
                <w:rFonts w:ascii="Times New Roman" w:hAnsi="Times New Roman"/>
                <w:sz w:val="20"/>
                <w:szCs w:val="20"/>
              </w:rPr>
            </w:pPr>
            <w:r>
              <w:rPr>
                <w:rFonts w:ascii="Times New Roman" w:hAnsi="Times New Roman"/>
                <w:sz w:val="20"/>
                <w:szCs w:val="20"/>
              </w:rPr>
              <w:t>995022.08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6D">
            <w:pPr>
              <w:ind w:firstLine="0"/>
              <w:jc w:val="center"/>
              <w:rPr>
                <w:rFonts w:ascii="Times New Roman" w:hAnsi="Times New Roman"/>
                <w:sz w:val="20"/>
                <w:szCs w:val="20"/>
              </w:rPr>
            </w:pPr>
            <w:r>
              <w:rPr>
                <w:rFonts w:ascii="Times New Roman" w:hAnsi="Times New Roman"/>
                <w:sz w:val="20"/>
                <w:szCs w:val="20"/>
              </w:rPr>
              <w:t>2730569.97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6E">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6F">
            <w:pPr>
              <w:ind w:firstLine="0"/>
              <w:jc w:val="center"/>
              <w:rPr>
                <w:rFonts w:ascii="Times New Roman" w:hAnsi="Times New Roman"/>
                <w:sz w:val="20"/>
                <w:szCs w:val="20"/>
              </w:rPr>
            </w:pPr>
            <w:r>
              <w:rPr>
                <w:rFonts w:ascii="Times New Roman" w:hAnsi="Times New Roman"/>
                <w:sz w:val="20"/>
                <w:szCs w:val="20"/>
              </w:rPr>
              <w:t>995018.95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70">
            <w:pPr>
              <w:ind w:firstLine="0"/>
              <w:jc w:val="center"/>
              <w:rPr>
                <w:rFonts w:ascii="Times New Roman" w:hAnsi="Times New Roman"/>
                <w:sz w:val="20"/>
                <w:szCs w:val="20"/>
              </w:rPr>
            </w:pPr>
            <w:r>
              <w:rPr>
                <w:rFonts w:ascii="Times New Roman" w:hAnsi="Times New Roman"/>
                <w:sz w:val="20"/>
                <w:szCs w:val="20"/>
              </w:rPr>
              <w:t>2730570.59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71">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72">
            <w:pPr>
              <w:ind w:firstLine="0"/>
              <w:jc w:val="center"/>
              <w:rPr>
                <w:rFonts w:ascii="Times New Roman" w:hAnsi="Times New Roman"/>
                <w:sz w:val="20"/>
                <w:szCs w:val="20"/>
              </w:rPr>
            </w:pPr>
            <w:r>
              <w:rPr>
                <w:rFonts w:ascii="Times New Roman" w:hAnsi="Times New Roman"/>
                <w:sz w:val="20"/>
                <w:szCs w:val="20"/>
              </w:rPr>
              <w:t>995012.76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73">
            <w:pPr>
              <w:ind w:firstLine="0"/>
              <w:jc w:val="center"/>
              <w:rPr>
                <w:rFonts w:ascii="Times New Roman" w:hAnsi="Times New Roman"/>
                <w:sz w:val="20"/>
                <w:szCs w:val="20"/>
              </w:rPr>
            </w:pPr>
            <w:r>
              <w:rPr>
                <w:rFonts w:ascii="Times New Roman" w:hAnsi="Times New Roman"/>
                <w:sz w:val="20"/>
                <w:szCs w:val="20"/>
              </w:rPr>
              <w:t>2730570.64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74">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75">
            <w:pPr>
              <w:ind w:firstLine="0"/>
              <w:jc w:val="center"/>
              <w:rPr>
                <w:rFonts w:ascii="Times New Roman" w:hAnsi="Times New Roman"/>
                <w:sz w:val="20"/>
                <w:szCs w:val="20"/>
              </w:rPr>
            </w:pPr>
            <w:r>
              <w:rPr>
                <w:rFonts w:ascii="Times New Roman" w:hAnsi="Times New Roman"/>
                <w:sz w:val="20"/>
                <w:szCs w:val="20"/>
              </w:rPr>
              <w:t>995003.01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76">
            <w:pPr>
              <w:ind w:firstLine="0"/>
              <w:jc w:val="center"/>
              <w:rPr>
                <w:rFonts w:ascii="Times New Roman" w:hAnsi="Times New Roman"/>
                <w:sz w:val="20"/>
                <w:szCs w:val="20"/>
              </w:rPr>
            </w:pPr>
            <w:r>
              <w:rPr>
                <w:rFonts w:ascii="Times New Roman" w:hAnsi="Times New Roman"/>
                <w:sz w:val="20"/>
                <w:szCs w:val="20"/>
              </w:rPr>
              <w:t>2730569.23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77">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78">
            <w:pPr>
              <w:ind w:firstLine="0"/>
              <w:jc w:val="center"/>
              <w:rPr>
                <w:rFonts w:ascii="Times New Roman" w:hAnsi="Times New Roman"/>
                <w:sz w:val="20"/>
                <w:szCs w:val="20"/>
              </w:rPr>
            </w:pPr>
            <w:r>
              <w:rPr>
                <w:rFonts w:ascii="Times New Roman" w:hAnsi="Times New Roman"/>
                <w:sz w:val="20"/>
                <w:szCs w:val="20"/>
              </w:rPr>
              <w:t>995001.91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79">
            <w:pPr>
              <w:ind w:firstLine="0"/>
              <w:jc w:val="center"/>
              <w:rPr>
                <w:rFonts w:ascii="Times New Roman" w:hAnsi="Times New Roman"/>
                <w:sz w:val="20"/>
                <w:szCs w:val="20"/>
              </w:rPr>
            </w:pPr>
            <w:r>
              <w:rPr>
                <w:rFonts w:ascii="Times New Roman" w:hAnsi="Times New Roman"/>
                <w:sz w:val="20"/>
                <w:szCs w:val="20"/>
              </w:rPr>
              <w:t>2730569.00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7A">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7B">
            <w:pPr>
              <w:ind w:firstLine="0"/>
              <w:jc w:val="center"/>
              <w:rPr>
                <w:rFonts w:ascii="Times New Roman" w:hAnsi="Times New Roman"/>
                <w:sz w:val="20"/>
                <w:szCs w:val="20"/>
              </w:rPr>
            </w:pPr>
            <w:r>
              <w:rPr>
                <w:rFonts w:ascii="Times New Roman" w:hAnsi="Times New Roman"/>
                <w:sz w:val="20"/>
                <w:szCs w:val="20"/>
              </w:rPr>
              <w:t>995002.41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7C">
            <w:pPr>
              <w:ind w:firstLine="0"/>
              <w:jc w:val="center"/>
              <w:rPr>
                <w:rFonts w:ascii="Times New Roman" w:hAnsi="Times New Roman"/>
                <w:sz w:val="20"/>
                <w:szCs w:val="20"/>
              </w:rPr>
            </w:pPr>
            <w:r>
              <w:rPr>
                <w:rFonts w:ascii="Times New Roman" w:hAnsi="Times New Roman"/>
                <w:sz w:val="20"/>
                <w:szCs w:val="20"/>
              </w:rPr>
              <w:t>2730561.51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7D">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7E">
            <w:pPr>
              <w:ind w:firstLine="0"/>
              <w:jc w:val="center"/>
              <w:rPr>
                <w:rFonts w:ascii="Times New Roman" w:hAnsi="Times New Roman"/>
                <w:sz w:val="20"/>
                <w:szCs w:val="20"/>
              </w:rPr>
            </w:pPr>
            <w:r>
              <w:rPr>
                <w:rFonts w:ascii="Times New Roman" w:hAnsi="Times New Roman"/>
                <w:sz w:val="20"/>
                <w:szCs w:val="20"/>
              </w:rPr>
              <w:t>995011.92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7F">
            <w:pPr>
              <w:ind w:firstLine="0"/>
              <w:jc w:val="center"/>
              <w:rPr>
                <w:rFonts w:ascii="Times New Roman" w:hAnsi="Times New Roman"/>
                <w:sz w:val="20"/>
                <w:szCs w:val="20"/>
              </w:rPr>
            </w:pPr>
            <w:r>
              <w:rPr>
                <w:rFonts w:ascii="Times New Roman" w:hAnsi="Times New Roman"/>
                <w:sz w:val="20"/>
                <w:szCs w:val="20"/>
              </w:rPr>
              <w:t>2730560.49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80">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81">
            <w:pPr>
              <w:ind w:firstLine="0"/>
              <w:jc w:val="center"/>
              <w:rPr>
                <w:rFonts w:ascii="Times New Roman" w:hAnsi="Times New Roman"/>
                <w:sz w:val="20"/>
                <w:szCs w:val="20"/>
              </w:rPr>
            </w:pPr>
            <w:r>
              <w:rPr>
                <w:rFonts w:ascii="Times New Roman" w:hAnsi="Times New Roman"/>
                <w:sz w:val="20"/>
                <w:szCs w:val="20"/>
              </w:rPr>
              <w:t>995010.85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82">
            <w:pPr>
              <w:ind w:firstLine="0"/>
              <w:jc w:val="center"/>
              <w:rPr>
                <w:rFonts w:ascii="Times New Roman" w:hAnsi="Times New Roman"/>
                <w:sz w:val="20"/>
                <w:szCs w:val="20"/>
              </w:rPr>
            </w:pPr>
            <w:r>
              <w:rPr>
                <w:rFonts w:ascii="Times New Roman" w:hAnsi="Times New Roman"/>
                <w:sz w:val="20"/>
                <w:szCs w:val="20"/>
              </w:rPr>
              <w:t>2730536.47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83">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84">
            <w:pPr>
              <w:ind w:firstLine="0"/>
              <w:jc w:val="center"/>
              <w:rPr>
                <w:rFonts w:ascii="Times New Roman" w:hAnsi="Times New Roman"/>
                <w:sz w:val="20"/>
                <w:szCs w:val="20"/>
              </w:rPr>
            </w:pPr>
            <w:r>
              <w:rPr>
                <w:rFonts w:ascii="Times New Roman" w:hAnsi="Times New Roman"/>
                <w:sz w:val="20"/>
                <w:szCs w:val="20"/>
              </w:rPr>
              <w:t>995024.02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85">
            <w:pPr>
              <w:ind w:firstLine="0"/>
              <w:jc w:val="center"/>
              <w:rPr>
                <w:rFonts w:ascii="Times New Roman" w:hAnsi="Times New Roman"/>
                <w:sz w:val="20"/>
                <w:szCs w:val="20"/>
              </w:rPr>
            </w:pPr>
            <w:r>
              <w:rPr>
                <w:rFonts w:ascii="Times New Roman" w:hAnsi="Times New Roman"/>
                <w:sz w:val="20"/>
                <w:szCs w:val="20"/>
              </w:rPr>
              <w:t>2730532.43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86">
            <w:pPr>
              <w:ind w:firstLine="0"/>
              <w:jc w:val="center"/>
              <w:rPr>
                <w:rFonts w:ascii="Times New Roman" w:hAnsi="Times New Roman"/>
                <w:sz w:val="20"/>
                <w:szCs w:val="20"/>
              </w:rPr>
            </w:pPr>
            <w:r>
              <w:rPr>
                <w:rFonts w:ascii="Times New Roman" w:hAnsi="Times New Roman"/>
                <w:sz w:val="20"/>
                <w:szCs w:val="20"/>
              </w:rPr>
              <w:t>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87">
            <w:pPr>
              <w:ind w:firstLine="0"/>
              <w:jc w:val="center"/>
              <w:rPr>
                <w:rFonts w:ascii="Times New Roman" w:hAnsi="Times New Roman"/>
                <w:sz w:val="20"/>
                <w:szCs w:val="20"/>
              </w:rPr>
            </w:pPr>
            <w:r>
              <w:rPr>
                <w:rFonts w:ascii="Times New Roman" w:hAnsi="Times New Roman"/>
                <w:sz w:val="20"/>
                <w:szCs w:val="20"/>
              </w:rPr>
              <w:t>995024.66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88">
            <w:pPr>
              <w:ind w:firstLine="0"/>
              <w:jc w:val="center"/>
              <w:rPr>
                <w:rFonts w:ascii="Times New Roman" w:hAnsi="Times New Roman"/>
                <w:sz w:val="20"/>
                <w:szCs w:val="20"/>
              </w:rPr>
            </w:pPr>
            <w:r>
              <w:rPr>
                <w:rFonts w:ascii="Times New Roman" w:hAnsi="Times New Roman"/>
                <w:sz w:val="20"/>
                <w:szCs w:val="20"/>
              </w:rPr>
              <w:t>2730507.38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89">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8A">
            <w:pPr>
              <w:ind w:firstLine="0"/>
              <w:jc w:val="center"/>
              <w:rPr>
                <w:rFonts w:ascii="Times New Roman" w:hAnsi="Times New Roman"/>
                <w:sz w:val="20"/>
                <w:szCs w:val="20"/>
              </w:rPr>
            </w:pPr>
            <w:r>
              <w:rPr>
                <w:rFonts w:ascii="Times New Roman" w:hAnsi="Times New Roman"/>
                <w:sz w:val="20"/>
                <w:szCs w:val="20"/>
              </w:rPr>
              <w:t>995047.94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8B">
            <w:pPr>
              <w:ind w:firstLine="0"/>
              <w:jc w:val="center"/>
              <w:rPr>
                <w:rFonts w:ascii="Times New Roman" w:hAnsi="Times New Roman"/>
                <w:sz w:val="20"/>
                <w:szCs w:val="20"/>
              </w:rPr>
            </w:pPr>
            <w:r>
              <w:rPr>
                <w:rFonts w:ascii="Times New Roman" w:hAnsi="Times New Roman"/>
                <w:sz w:val="20"/>
                <w:szCs w:val="20"/>
              </w:rPr>
              <w:t>2730508.67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8C">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8D">
            <w:pPr>
              <w:ind w:firstLine="0"/>
              <w:jc w:val="center"/>
              <w:rPr>
                <w:rFonts w:ascii="Times New Roman" w:hAnsi="Times New Roman"/>
                <w:sz w:val="20"/>
                <w:szCs w:val="20"/>
              </w:rPr>
            </w:pPr>
            <w:r>
              <w:rPr>
                <w:rFonts w:ascii="Times New Roman" w:hAnsi="Times New Roman"/>
                <w:sz w:val="20"/>
                <w:szCs w:val="20"/>
              </w:rPr>
              <w:t>995074.12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8E">
            <w:pPr>
              <w:ind w:firstLine="0"/>
              <w:jc w:val="center"/>
              <w:rPr>
                <w:rFonts w:ascii="Times New Roman" w:hAnsi="Times New Roman"/>
                <w:sz w:val="20"/>
                <w:szCs w:val="20"/>
              </w:rPr>
            </w:pPr>
            <w:r>
              <w:rPr>
                <w:rFonts w:ascii="Times New Roman" w:hAnsi="Times New Roman"/>
                <w:sz w:val="20"/>
                <w:szCs w:val="20"/>
              </w:rPr>
              <w:t>2730509.10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8F">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90">
            <w:pPr>
              <w:ind w:firstLine="0"/>
              <w:jc w:val="center"/>
              <w:rPr>
                <w:rFonts w:ascii="Times New Roman" w:hAnsi="Times New Roman"/>
                <w:sz w:val="20"/>
                <w:szCs w:val="20"/>
              </w:rPr>
            </w:pPr>
            <w:r>
              <w:rPr>
                <w:rFonts w:ascii="Times New Roman" w:hAnsi="Times New Roman"/>
                <w:sz w:val="20"/>
                <w:szCs w:val="20"/>
              </w:rPr>
              <w:t>995075.53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91">
            <w:pPr>
              <w:ind w:firstLine="0"/>
              <w:jc w:val="center"/>
              <w:rPr>
                <w:rFonts w:ascii="Times New Roman" w:hAnsi="Times New Roman"/>
                <w:sz w:val="20"/>
                <w:szCs w:val="20"/>
              </w:rPr>
            </w:pPr>
            <w:r>
              <w:rPr>
                <w:rFonts w:ascii="Times New Roman" w:hAnsi="Times New Roman"/>
                <w:sz w:val="20"/>
                <w:szCs w:val="20"/>
              </w:rPr>
              <w:t>2730509.27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92">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93">
            <w:pPr>
              <w:ind w:firstLine="0"/>
              <w:jc w:val="center"/>
              <w:rPr>
                <w:rFonts w:ascii="Times New Roman" w:hAnsi="Times New Roman"/>
                <w:sz w:val="20"/>
                <w:szCs w:val="20"/>
              </w:rPr>
            </w:pPr>
            <w:r>
              <w:rPr>
                <w:rFonts w:ascii="Times New Roman" w:hAnsi="Times New Roman"/>
                <w:sz w:val="20"/>
                <w:szCs w:val="20"/>
              </w:rPr>
              <w:t>995079.44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94">
            <w:pPr>
              <w:ind w:firstLine="0"/>
              <w:jc w:val="center"/>
              <w:rPr>
                <w:rFonts w:ascii="Times New Roman" w:hAnsi="Times New Roman"/>
                <w:sz w:val="20"/>
                <w:szCs w:val="20"/>
              </w:rPr>
            </w:pPr>
            <w:r>
              <w:rPr>
                <w:rFonts w:ascii="Times New Roman" w:hAnsi="Times New Roman"/>
                <w:sz w:val="20"/>
                <w:szCs w:val="20"/>
              </w:rPr>
              <w:t>2730509.74</w:t>
            </w:r>
          </w:p>
        </w:tc>
      </w:tr>
    </w:tbl>
    <w:p w14:paraId="00007495">
      <w:pPr>
        <w:ind w:firstLine="0"/>
        <w:jc w:val="left"/>
        <w:rPr>
          <w:rFonts w:ascii="Times New Roman" w:hAnsi="Times New Roman"/>
          <w:sz w:val="20"/>
          <w:szCs w:val="20"/>
        </w:rPr>
      </w:pPr>
    </w:p>
    <w:p w14:paraId="00007496">
      <w:pPr>
        <w:ind w:firstLine="0"/>
        <w:jc w:val="center"/>
        <w:rPr>
          <w:rFonts w:ascii="Times New Roman" w:hAnsi="Times New Roman"/>
          <w:sz w:val="20"/>
          <w:szCs w:val="20"/>
        </w:rPr>
      </w:pPr>
      <w:r>
        <w:rPr>
          <w:rFonts w:ascii="Times New Roman" w:hAnsi="Times New Roman"/>
          <w:sz w:val="20"/>
          <w:szCs w:val="20"/>
        </w:rPr>
        <w:t>ЗУ:69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97">
            <w:pPr>
              <w:ind w:firstLine="0"/>
              <w:jc w:val="center"/>
              <w:rPr>
                <w:rFonts w:ascii="Times New Roman" w:hAnsi="Times New Roman"/>
                <w:b/>
                <w:bCs/>
                <w:sz w:val="20"/>
                <w:szCs w:val="20"/>
              </w:rPr>
            </w:pPr>
            <w:r>
              <w:rPr>
                <w:rFonts w:ascii="Times New Roman" w:hAnsi="Times New Roman"/>
                <w:b/>
                <w:bCs/>
                <w:sz w:val="20"/>
                <w:szCs w:val="20"/>
              </w:rPr>
              <w:t>Площадь 1829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9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9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9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9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9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9D">
            <w:pPr>
              <w:ind w:firstLine="0"/>
              <w:jc w:val="center"/>
              <w:rPr>
                <w:rFonts w:ascii="Times New Roman" w:hAnsi="Times New Roman"/>
                <w:sz w:val="20"/>
                <w:szCs w:val="20"/>
              </w:rPr>
            </w:pPr>
            <w:r>
              <w:rPr>
                <w:rFonts w:ascii="Times New Roman" w:hAnsi="Times New Roman"/>
                <w:sz w:val="20"/>
                <w:szCs w:val="20"/>
              </w:rPr>
              <w:t>995079.61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9E">
            <w:pPr>
              <w:ind w:firstLine="0"/>
              <w:jc w:val="center"/>
              <w:rPr>
                <w:rFonts w:ascii="Times New Roman" w:hAnsi="Times New Roman"/>
                <w:sz w:val="20"/>
                <w:szCs w:val="20"/>
              </w:rPr>
            </w:pPr>
            <w:r>
              <w:rPr>
                <w:rFonts w:ascii="Times New Roman" w:hAnsi="Times New Roman"/>
                <w:sz w:val="20"/>
                <w:szCs w:val="20"/>
              </w:rPr>
              <w:t>2730536.62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9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A0">
            <w:pPr>
              <w:ind w:firstLine="0"/>
              <w:jc w:val="center"/>
              <w:rPr>
                <w:rFonts w:ascii="Times New Roman" w:hAnsi="Times New Roman"/>
                <w:sz w:val="20"/>
                <w:szCs w:val="20"/>
              </w:rPr>
            </w:pPr>
            <w:r>
              <w:rPr>
                <w:rFonts w:ascii="Times New Roman" w:hAnsi="Times New Roman"/>
                <w:sz w:val="20"/>
                <w:szCs w:val="20"/>
              </w:rPr>
              <w:t>995079.62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A1">
            <w:pPr>
              <w:ind w:firstLine="0"/>
              <w:jc w:val="center"/>
              <w:rPr>
                <w:rFonts w:ascii="Times New Roman" w:hAnsi="Times New Roman"/>
                <w:sz w:val="20"/>
                <w:szCs w:val="20"/>
              </w:rPr>
            </w:pPr>
            <w:r>
              <w:rPr>
                <w:rFonts w:ascii="Times New Roman" w:hAnsi="Times New Roman"/>
                <w:sz w:val="20"/>
                <w:szCs w:val="20"/>
              </w:rPr>
              <w:t>2730537.41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A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A3">
            <w:pPr>
              <w:ind w:firstLine="0"/>
              <w:jc w:val="center"/>
              <w:rPr>
                <w:rFonts w:ascii="Times New Roman" w:hAnsi="Times New Roman"/>
                <w:sz w:val="20"/>
                <w:szCs w:val="20"/>
              </w:rPr>
            </w:pPr>
            <w:r>
              <w:rPr>
                <w:rFonts w:ascii="Times New Roman" w:hAnsi="Times New Roman"/>
                <w:sz w:val="20"/>
                <w:szCs w:val="20"/>
              </w:rPr>
              <w:t>995080.05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A4">
            <w:pPr>
              <w:ind w:firstLine="0"/>
              <w:jc w:val="center"/>
              <w:rPr>
                <w:rFonts w:ascii="Times New Roman" w:hAnsi="Times New Roman"/>
                <w:sz w:val="20"/>
                <w:szCs w:val="20"/>
              </w:rPr>
            </w:pPr>
            <w:r>
              <w:rPr>
                <w:rFonts w:ascii="Times New Roman" w:hAnsi="Times New Roman"/>
                <w:sz w:val="20"/>
                <w:szCs w:val="20"/>
              </w:rPr>
              <w:t>2730576.15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A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A6">
            <w:pPr>
              <w:ind w:firstLine="0"/>
              <w:jc w:val="center"/>
              <w:rPr>
                <w:rFonts w:ascii="Times New Roman" w:hAnsi="Times New Roman"/>
                <w:sz w:val="20"/>
                <w:szCs w:val="20"/>
              </w:rPr>
            </w:pPr>
            <w:r>
              <w:rPr>
                <w:rFonts w:ascii="Times New Roman" w:hAnsi="Times New Roman"/>
                <w:sz w:val="20"/>
                <w:szCs w:val="20"/>
              </w:rPr>
              <w:t>995080.06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A7">
            <w:pPr>
              <w:ind w:firstLine="0"/>
              <w:jc w:val="center"/>
              <w:rPr>
                <w:rFonts w:ascii="Times New Roman" w:hAnsi="Times New Roman"/>
                <w:sz w:val="20"/>
                <w:szCs w:val="20"/>
              </w:rPr>
            </w:pPr>
            <w:r>
              <w:rPr>
                <w:rFonts w:ascii="Times New Roman" w:hAnsi="Times New Roman"/>
                <w:sz w:val="20"/>
                <w:szCs w:val="20"/>
              </w:rPr>
              <w:t>2730576.91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A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A9">
            <w:pPr>
              <w:ind w:firstLine="0"/>
              <w:jc w:val="center"/>
              <w:rPr>
                <w:rFonts w:ascii="Times New Roman" w:hAnsi="Times New Roman"/>
                <w:sz w:val="20"/>
                <w:szCs w:val="20"/>
              </w:rPr>
            </w:pPr>
            <w:r>
              <w:rPr>
                <w:rFonts w:ascii="Times New Roman" w:hAnsi="Times New Roman"/>
                <w:sz w:val="20"/>
                <w:szCs w:val="20"/>
              </w:rPr>
              <w:t>995069.19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AA">
            <w:pPr>
              <w:ind w:firstLine="0"/>
              <w:jc w:val="center"/>
              <w:rPr>
                <w:rFonts w:ascii="Times New Roman" w:hAnsi="Times New Roman"/>
                <w:sz w:val="20"/>
                <w:szCs w:val="20"/>
              </w:rPr>
            </w:pPr>
            <w:r>
              <w:rPr>
                <w:rFonts w:ascii="Times New Roman" w:hAnsi="Times New Roman"/>
                <w:sz w:val="20"/>
                <w:szCs w:val="20"/>
              </w:rPr>
              <w:t>2730577.10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A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AC">
            <w:pPr>
              <w:ind w:firstLine="0"/>
              <w:jc w:val="center"/>
              <w:rPr>
                <w:rFonts w:ascii="Times New Roman" w:hAnsi="Times New Roman"/>
                <w:sz w:val="20"/>
                <w:szCs w:val="20"/>
              </w:rPr>
            </w:pPr>
            <w:r>
              <w:rPr>
                <w:rFonts w:ascii="Times New Roman" w:hAnsi="Times New Roman"/>
                <w:sz w:val="20"/>
                <w:szCs w:val="20"/>
              </w:rPr>
              <w:t>995038.78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AD">
            <w:pPr>
              <w:ind w:firstLine="0"/>
              <w:jc w:val="center"/>
              <w:rPr>
                <w:rFonts w:ascii="Times New Roman" w:hAnsi="Times New Roman"/>
                <w:sz w:val="20"/>
                <w:szCs w:val="20"/>
              </w:rPr>
            </w:pPr>
            <w:r>
              <w:rPr>
                <w:rFonts w:ascii="Times New Roman" w:hAnsi="Times New Roman"/>
                <w:sz w:val="20"/>
                <w:szCs w:val="20"/>
              </w:rPr>
              <w:t>2730577.73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A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AF">
            <w:pPr>
              <w:ind w:firstLine="0"/>
              <w:jc w:val="center"/>
              <w:rPr>
                <w:rFonts w:ascii="Times New Roman" w:hAnsi="Times New Roman"/>
                <w:sz w:val="20"/>
                <w:szCs w:val="20"/>
              </w:rPr>
            </w:pPr>
            <w:r>
              <w:rPr>
                <w:rFonts w:ascii="Times New Roman" w:hAnsi="Times New Roman"/>
                <w:sz w:val="20"/>
                <w:szCs w:val="20"/>
              </w:rPr>
              <w:t>995037.01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B0">
            <w:pPr>
              <w:ind w:firstLine="0"/>
              <w:jc w:val="center"/>
              <w:rPr>
                <w:rFonts w:ascii="Times New Roman" w:hAnsi="Times New Roman"/>
                <w:sz w:val="20"/>
                <w:szCs w:val="20"/>
              </w:rPr>
            </w:pPr>
            <w:r>
              <w:rPr>
                <w:rFonts w:ascii="Times New Roman" w:hAnsi="Times New Roman"/>
                <w:sz w:val="20"/>
                <w:szCs w:val="20"/>
              </w:rPr>
              <w:t>2730570.06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B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B2">
            <w:pPr>
              <w:ind w:firstLine="0"/>
              <w:jc w:val="center"/>
              <w:rPr>
                <w:rFonts w:ascii="Times New Roman" w:hAnsi="Times New Roman"/>
                <w:sz w:val="20"/>
                <w:szCs w:val="20"/>
              </w:rPr>
            </w:pPr>
            <w:r>
              <w:rPr>
                <w:rFonts w:ascii="Times New Roman" w:hAnsi="Times New Roman"/>
                <w:sz w:val="20"/>
                <w:szCs w:val="20"/>
              </w:rPr>
              <w:t>995036.43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B3">
            <w:pPr>
              <w:ind w:firstLine="0"/>
              <w:jc w:val="center"/>
              <w:rPr>
                <w:rFonts w:ascii="Times New Roman" w:hAnsi="Times New Roman"/>
                <w:sz w:val="20"/>
                <w:szCs w:val="20"/>
              </w:rPr>
            </w:pPr>
            <w:r>
              <w:rPr>
                <w:rFonts w:ascii="Times New Roman" w:hAnsi="Times New Roman"/>
                <w:sz w:val="20"/>
                <w:szCs w:val="20"/>
              </w:rPr>
              <w:t>2730566.65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B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B5">
            <w:pPr>
              <w:ind w:firstLine="0"/>
              <w:jc w:val="center"/>
              <w:rPr>
                <w:rFonts w:ascii="Times New Roman" w:hAnsi="Times New Roman"/>
                <w:sz w:val="20"/>
                <w:szCs w:val="20"/>
              </w:rPr>
            </w:pPr>
            <w:r>
              <w:rPr>
                <w:rFonts w:ascii="Times New Roman" w:hAnsi="Times New Roman"/>
                <w:sz w:val="20"/>
                <w:szCs w:val="20"/>
              </w:rPr>
              <w:t>995034.20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B6">
            <w:pPr>
              <w:ind w:firstLine="0"/>
              <w:jc w:val="center"/>
              <w:rPr>
                <w:rFonts w:ascii="Times New Roman" w:hAnsi="Times New Roman"/>
                <w:sz w:val="20"/>
                <w:szCs w:val="20"/>
              </w:rPr>
            </w:pPr>
            <w:r>
              <w:rPr>
                <w:rFonts w:ascii="Times New Roman" w:hAnsi="Times New Roman"/>
                <w:sz w:val="20"/>
                <w:szCs w:val="20"/>
              </w:rPr>
              <w:t>2730547.02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B7">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B8">
            <w:pPr>
              <w:ind w:firstLine="0"/>
              <w:jc w:val="center"/>
              <w:rPr>
                <w:rFonts w:ascii="Times New Roman" w:hAnsi="Times New Roman"/>
                <w:sz w:val="20"/>
                <w:szCs w:val="20"/>
              </w:rPr>
            </w:pPr>
            <w:r>
              <w:rPr>
                <w:rFonts w:ascii="Times New Roman" w:hAnsi="Times New Roman"/>
                <w:sz w:val="20"/>
                <w:szCs w:val="20"/>
              </w:rPr>
              <w:t>995033.01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B9">
            <w:pPr>
              <w:ind w:firstLine="0"/>
              <w:jc w:val="center"/>
              <w:rPr>
                <w:rFonts w:ascii="Times New Roman" w:hAnsi="Times New Roman"/>
                <w:sz w:val="20"/>
                <w:szCs w:val="20"/>
              </w:rPr>
            </w:pPr>
            <w:r>
              <w:rPr>
                <w:rFonts w:ascii="Times New Roman" w:hAnsi="Times New Roman"/>
                <w:sz w:val="20"/>
                <w:szCs w:val="20"/>
              </w:rPr>
              <w:t>2730535.41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B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BB">
            <w:pPr>
              <w:ind w:firstLine="0"/>
              <w:jc w:val="center"/>
              <w:rPr>
                <w:rFonts w:ascii="Times New Roman" w:hAnsi="Times New Roman"/>
                <w:sz w:val="20"/>
                <w:szCs w:val="20"/>
              </w:rPr>
            </w:pPr>
            <w:r>
              <w:rPr>
                <w:rFonts w:ascii="Times New Roman" w:hAnsi="Times New Roman"/>
                <w:sz w:val="20"/>
                <w:szCs w:val="20"/>
              </w:rPr>
              <w:t>995036.67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BC">
            <w:pPr>
              <w:ind w:firstLine="0"/>
              <w:jc w:val="center"/>
              <w:rPr>
                <w:rFonts w:ascii="Times New Roman" w:hAnsi="Times New Roman"/>
                <w:sz w:val="20"/>
                <w:szCs w:val="20"/>
              </w:rPr>
            </w:pPr>
            <w:r>
              <w:rPr>
                <w:rFonts w:ascii="Times New Roman" w:hAnsi="Times New Roman"/>
                <w:sz w:val="20"/>
                <w:szCs w:val="20"/>
              </w:rPr>
              <w:t>2730535.60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BD">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BE">
            <w:pPr>
              <w:ind w:firstLine="0"/>
              <w:jc w:val="center"/>
              <w:rPr>
                <w:rFonts w:ascii="Times New Roman" w:hAnsi="Times New Roman"/>
                <w:sz w:val="20"/>
                <w:szCs w:val="20"/>
              </w:rPr>
            </w:pPr>
            <w:r>
              <w:rPr>
                <w:rFonts w:ascii="Times New Roman" w:hAnsi="Times New Roman"/>
                <w:sz w:val="20"/>
                <w:szCs w:val="20"/>
              </w:rPr>
              <w:t>995060.65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BF">
            <w:pPr>
              <w:ind w:firstLine="0"/>
              <w:jc w:val="center"/>
              <w:rPr>
                <w:rFonts w:ascii="Times New Roman" w:hAnsi="Times New Roman"/>
                <w:sz w:val="20"/>
                <w:szCs w:val="20"/>
              </w:rPr>
            </w:pPr>
            <w:r>
              <w:rPr>
                <w:rFonts w:ascii="Times New Roman" w:hAnsi="Times New Roman"/>
                <w:sz w:val="20"/>
                <w:szCs w:val="20"/>
              </w:rPr>
              <w:t>2730536.27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C0">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C1">
            <w:pPr>
              <w:ind w:firstLine="0"/>
              <w:jc w:val="center"/>
              <w:rPr>
                <w:rFonts w:ascii="Times New Roman" w:hAnsi="Times New Roman"/>
                <w:sz w:val="20"/>
                <w:szCs w:val="20"/>
              </w:rPr>
            </w:pPr>
            <w:r>
              <w:rPr>
                <w:rFonts w:ascii="Times New Roman" w:hAnsi="Times New Roman"/>
                <w:sz w:val="20"/>
                <w:szCs w:val="20"/>
              </w:rPr>
              <w:t>995069.62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C2">
            <w:pPr>
              <w:ind w:firstLine="0"/>
              <w:jc w:val="center"/>
              <w:rPr>
                <w:rFonts w:ascii="Times New Roman" w:hAnsi="Times New Roman"/>
                <w:sz w:val="20"/>
                <w:szCs w:val="20"/>
              </w:rPr>
            </w:pPr>
            <w:r>
              <w:rPr>
                <w:rFonts w:ascii="Times New Roman" w:hAnsi="Times New Roman"/>
                <w:sz w:val="20"/>
                <w:szCs w:val="20"/>
              </w:rPr>
              <w:t>2730536.51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C3">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C4">
            <w:pPr>
              <w:ind w:firstLine="0"/>
              <w:jc w:val="center"/>
              <w:rPr>
                <w:rFonts w:ascii="Times New Roman" w:hAnsi="Times New Roman"/>
                <w:sz w:val="20"/>
                <w:szCs w:val="20"/>
              </w:rPr>
            </w:pPr>
            <w:r>
              <w:rPr>
                <w:rFonts w:ascii="Times New Roman" w:hAnsi="Times New Roman"/>
                <w:sz w:val="20"/>
                <w:szCs w:val="20"/>
              </w:rPr>
              <w:t>995079.61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C5">
            <w:pPr>
              <w:ind w:firstLine="0"/>
              <w:jc w:val="center"/>
              <w:rPr>
                <w:rFonts w:ascii="Times New Roman" w:hAnsi="Times New Roman"/>
                <w:sz w:val="20"/>
                <w:szCs w:val="20"/>
              </w:rPr>
            </w:pPr>
            <w:r>
              <w:rPr>
                <w:rFonts w:ascii="Times New Roman" w:hAnsi="Times New Roman"/>
                <w:sz w:val="20"/>
                <w:szCs w:val="20"/>
              </w:rPr>
              <w:t>2730536.62</w:t>
            </w:r>
          </w:p>
        </w:tc>
      </w:tr>
    </w:tbl>
    <w:p w14:paraId="000074C6">
      <w:pPr>
        <w:ind w:firstLine="0"/>
        <w:jc w:val="left"/>
        <w:rPr>
          <w:rFonts w:ascii="Times New Roman" w:hAnsi="Times New Roman"/>
          <w:sz w:val="20"/>
          <w:szCs w:val="20"/>
        </w:rPr>
      </w:pPr>
    </w:p>
    <w:p w14:paraId="000074C7">
      <w:pPr>
        <w:ind w:firstLine="0"/>
        <w:jc w:val="center"/>
        <w:rPr>
          <w:rFonts w:ascii="Times New Roman" w:hAnsi="Times New Roman"/>
          <w:sz w:val="20"/>
          <w:szCs w:val="20"/>
        </w:rPr>
      </w:pPr>
      <w:r>
        <w:rPr>
          <w:rFonts w:ascii="Times New Roman" w:hAnsi="Times New Roman"/>
          <w:sz w:val="20"/>
          <w:szCs w:val="20"/>
        </w:rPr>
        <w:t>ЗУ:7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C8">
            <w:pPr>
              <w:ind w:firstLine="0"/>
              <w:jc w:val="center"/>
              <w:rPr>
                <w:rFonts w:ascii="Times New Roman" w:hAnsi="Times New Roman"/>
                <w:b/>
                <w:bCs/>
                <w:sz w:val="20"/>
                <w:szCs w:val="20"/>
              </w:rPr>
            </w:pPr>
            <w:r>
              <w:rPr>
                <w:rFonts w:ascii="Times New Roman" w:hAnsi="Times New Roman"/>
                <w:b/>
                <w:bCs/>
                <w:sz w:val="20"/>
                <w:szCs w:val="20"/>
              </w:rPr>
              <w:t>Площадь 234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C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C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C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C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C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CE">
            <w:pPr>
              <w:ind w:firstLine="0"/>
              <w:jc w:val="center"/>
              <w:rPr>
                <w:rFonts w:ascii="Times New Roman" w:hAnsi="Times New Roman"/>
                <w:sz w:val="20"/>
                <w:szCs w:val="20"/>
              </w:rPr>
            </w:pPr>
            <w:r>
              <w:rPr>
                <w:rFonts w:ascii="Times New Roman" w:hAnsi="Times New Roman"/>
                <w:sz w:val="20"/>
                <w:szCs w:val="20"/>
              </w:rPr>
              <w:t>994954.21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CF">
            <w:pPr>
              <w:ind w:firstLine="0"/>
              <w:jc w:val="center"/>
              <w:rPr>
                <w:rFonts w:ascii="Times New Roman" w:hAnsi="Times New Roman"/>
                <w:sz w:val="20"/>
                <w:szCs w:val="20"/>
              </w:rPr>
            </w:pPr>
            <w:r>
              <w:rPr>
                <w:rFonts w:ascii="Times New Roman" w:hAnsi="Times New Roman"/>
                <w:sz w:val="20"/>
                <w:szCs w:val="20"/>
              </w:rPr>
              <w:t>2730133.84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D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D1">
            <w:pPr>
              <w:ind w:firstLine="0"/>
              <w:jc w:val="center"/>
              <w:rPr>
                <w:rFonts w:ascii="Times New Roman" w:hAnsi="Times New Roman"/>
                <w:sz w:val="20"/>
                <w:szCs w:val="20"/>
              </w:rPr>
            </w:pPr>
            <w:r>
              <w:rPr>
                <w:rFonts w:ascii="Times New Roman" w:hAnsi="Times New Roman"/>
                <w:sz w:val="20"/>
                <w:szCs w:val="20"/>
              </w:rPr>
              <w:t>994954.27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D2">
            <w:pPr>
              <w:ind w:firstLine="0"/>
              <w:jc w:val="center"/>
              <w:rPr>
                <w:rFonts w:ascii="Times New Roman" w:hAnsi="Times New Roman"/>
                <w:sz w:val="20"/>
                <w:szCs w:val="20"/>
              </w:rPr>
            </w:pPr>
            <w:r>
              <w:rPr>
                <w:rFonts w:ascii="Times New Roman" w:hAnsi="Times New Roman"/>
                <w:sz w:val="20"/>
                <w:szCs w:val="20"/>
              </w:rPr>
              <w:t>2730149.35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D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D4">
            <w:pPr>
              <w:ind w:firstLine="0"/>
              <w:jc w:val="center"/>
              <w:rPr>
                <w:rFonts w:ascii="Times New Roman" w:hAnsi="Times New Roman"/>
                <w:sz w:val="20"/>
                <w:szCs w:val="20"/>
              </w:rPr>
            </w:pPr>
            <w:r>
              <w:rPr>
                <w:rFonts w:ascii="Times New Roman" w:hAnsi="Times New Roman"/>
                <w:sz w:val="20"/>
                <w:szCs w:val="20"/>
              </w:rPr>
              <w:t>994939.15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D5">
            <w:pPr>
              <w:ind w:firstLine="0"/>
              <w:jc w:val="center"/>
              <w:rPr>
                <w:rFonts w:ascii="Times New Roman" w:hAnsi="Times New Roman"/>
                <w:sz w:val="20"/>
                <w:szCs w:val="20"/>
              </w:rPr>
            </w:pPr>
            <w:r>
              <w:rPr>
                <w:rFonts w:ascii="Times New Roman" w:hAnsi="Times New Roman"/>
                <w:sz w:val="20"/>
                <w:szCs w:val="20"/>
              </w:rPr>
              <w:t>2730149.41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D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D7">
            <w:pPr>
              <w:ind w:firstLine="0"/>
              <w:jc w:val="center"/>
              <w:rPr>
                <w:rFonts w:ascii="Times New Roman" w:hAnsi="Times New Roman"/>
                <w:sz w:val="20"/>
                <w:szCs w:val="20"/>
              </w:rPr>
            </w:pPr>
            <w:r>
              <w:rPr>
                <w:rFonts w:ascii="Times New Roman" w:hAnsi="Times New Roman"/>
                <w:sz w:val="20"/>
                <w:szCs w:val="20"/>
              </w:rPr>
              <w:t>994939.09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D8">
            <w:pPr>
              <w:ind w:firstLine="0"/>
              <w:jc w:val="center"/>
              <w:rPr>
                <w:rFonts w:ascii="Times New Roman" w:hAnsi="Times New Roman"/>
                <w:sz w:val="20"/>
                <w:szCs w:val="20"/>
              </w:rPr>
            </w:pPr>
            <w:r>
              <w:rPr>
                <w:rFonts w:ascii="Times New Roman" w:hAnsi="Times New Roman"/>
                <w:sz w:val="20"/>
                <w:szCs w:val="20"/>
              </w:rPr>
              <w:t>2730133.97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D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DA">
            <w:pPr>
              <w:ind w:firstLine="0"/>
              <w:jc w:val="center"/>
              <w:rPr>
                <w:rFonts w:ascii="Times New Roman" w:hAnsi="Times New Roman"/>
                <w:sz w:val="20"/>
                <w:szCs w:val="20"/>
              </w:rPr>
            </w:pPr>
            <w:r>
              <w:rPr>
                <w:rFonts w:ascii="Times New Roman" w:hAnsi="Times New Roman"/>
                <w:sz w:val="20"/>
                <w:szCs w:val="20"/>
              </w:rPr>
              <w:t>994954.21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DB">
            <w:pPr>
              <w:ind w:firstLine="0"/>
              <w:jc w:val="center"/>
              <w:rPr>
                <w:rFonts w:ascii="Times New Roman" w:hAnsi="Times New Roman"/>
                <w:sz w:val="20"/>
                <w:szCs w:val="20"/>
              </w:rPr>
            </w:pPr>
            <w:r>
              <w:rPr>
                <w:rFonts w:ascii="Times New Roman" w:hAnsi="Times New Roman"/>
                <w:sz w:val="20"/>
                <w:szCs w:val="20"/>
              </w:rPr>
              <w:t>2730133.84</w:t>
            </w:r>
          </w:p>
        </w:tc>
      </w:tr>
    </w:tbl>
    <w:p w14:paraId="000074DC">
      <w:pPr>
        <w:ind w:firstLine="0"/>
        <w:jc w:val="left"/>
        <w:rPr>
          <w:rFonts w:ascii="Times New Roman" w:hAnsi="Times New Roman"/>
          <w:sz w:val="20"/>
          <w:szCs w:val="20"/>
        </w:rPr>
      </w:pPr>
    </w:p>
    <w:p w14:paraId="000074DD">
      <w:pPr>
        <w:ind w:firstLine="0"/>
        <w:jc w:val="center"/>
        <w:rPr>
          <w:rFonts w:ascii="Times New Roman" w:hAnsi="Times New Roman"/>
          <w:sz w:val="20"/>
          <w:szCs w:val="20"/>
        </w:rPr>
      </w:pPr>
      <w:r>
        <w:rPr>
          <w:rFonts w:ascii="Times New Roman" w:hAnsi="Times New Roman"/>
          <w:sz w:val="20"/>
          <w:szCs w:val="20"/>
        </w:rPr>
        <w:t>ЗУ:70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DE">
            <w:pPr>
              <w:ind w:firstLine="0"/>
              <w:jc w:val="center"/>
              <w:rPr>
                <w:rFonts w:ascii="Times New Roman" w:hAnsi="Times New Roman"/>
                <w:b/>
                <w:bCs/>
                <w:sz w:val="20"/>
                <w:szCs w:val="20"/>
              </w:rPr>
            </w:pPr>
            <w:r>
              <w:rPr>
                <w:rFonts w:ascii="Times New Roman" w:hAnsi="Times New Roman"/>
                <w:b/>
                <w:bCs/>
                <w:sz w:val="20"/>
                <w:szCs w:val="20"/>
              </w:rPr>
              <w:t>Площадь 1332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D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E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E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E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E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E4">
            <w:pPr>
              <w:ind w:firstLine="0"/>
              <w:jc w:val="center"/>
              <w:rPr>
                <w:rFonts w:ascii="Times New Roman" w:hAnsi="Times New Roman"/>
                <w:sz w:val="20"/>
                <w:szCs w:val="20"/>
              </w:rPr>
            </w:pPr>
            <w:r>
              <w:rPr>
                <w:rFonts w:ascii="Times New Roman" w:hAnsi="Times New Roman"/>
                <w:sz w:val="20"/>
                <w:szCs w:val="20"/>
              </w:rPr>
              <w:t>995080.06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E5">
            <w:pPr>
              <w:ind w:firstLine="0"/>
              <w:jc w:val="center"/>
              <w:rPr>
                <w:rFonts w:ascii="Times New Roman" w:hAnsi="Times New Roman"/>
                <w:sz w:val="20"/>
                <w:szCs w:val="20"/>
              </w:rPr>
            </w:pPr>
            <w:r>
              <w:rPr>
                <w:rFonts w:ascii="Times New Roman" w:hAnsi="Times New Roman"/>
                <w:sz w:val="20"/>
                <w:szCs w:val="20"/>
              </w:rPr>
              <w:t>2730576.91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E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E7">
            <w:pPr>
              <w:ind w:firstLine="0"/>
              <w:jc w:val="center"/>
              <w:rPr>
                <w:rFonts w:ascii="Times New Roman" w:hAnsi="Times New Roman"/>
                <w:sz w:val="20"/>
                <w:szCs w:val="20"/>
              </w:rPr>
            </w:pPr>
            <w:r>
              <w:rPr>
                <w:rFonts w:ascii="Times New Roman" w:hAnsi="Times New Roman"/>
                <w:sz w:val="20"/>
                <w:szCs w:val="20"/>
              </w:rPr>
              <w:t>995080.07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E8">
            <w:pPr>
              <w:ind w:firstLine="0"/>
              <w:jc w:val="center"/>
              <w:rPr>
                <w:rFonts w:ascii="Times New Roman" w:hAnsi="Times New Roman"/>
                <w:sz w:val="20"/>
                <w:szCs w:val="20"/>
              </w:rPr>
            </w:pPr>
            <w:r>
              <w:rPr>
                <w:rFonts w:ascii="Times New Roman" w:hAnsi="Times New Roman"/>
                <w:sz w:val="20"/>
                <w:szCs w:val="20"/>
              </w:rPr>
              <w:t>2730577.62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E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EA">
            <w:pPr>
              <w:ind w:firstLine="0"/>
              <w:jc w:val="center"/>
              <w:rPr>
                <w:rFonts w:ascii="Times New Roman" w:hAnsi="Times New Roman"/>
                <w:sz w:val="20"/>
                <w:szCs w:val="20"/>
              </w:rPr>
            </w:pPr>
            <w:r>
              <w:rPr>
                <w:rFonts w:ascii="Times New Roman" w:hAnsi="Times New Roman"/>
                <w:sz w:val="20"/>
                <w:szCs w:val="20"/>
              </w:rPr>
              <w:t>995080.39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EB">
            <w:pPr>
              <w:ind w:firstLine="0"/>
              <w:jc w:val="center"/>
              <w:rPr>
                <w:rFonts w:ascii="Times New Roman" w:hAnsi="Times New Roman"/>
                <w:sz w:val="20"/>
                <w:szCs w:val="20"/>
              </w:rPr>
            </w:pPr>
            <w:r>
              <w:rPr>
                <w:rFonts w:ascii="Times New Roman" w:hAnsi="Times New Roman"/>
                <w:sz w:val="20"/>
                <w:szCs w:val="20"/>
              </w:rPr>
              <w:t>2730604.40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E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ED">
            <w:pPr>
              <w:ind w:firstLine="0"/>
              <w:jc w:val="center"/>
              <w:rPr>
                <w:rFonts w:ascii="Times New Roman" w:hAnsi="Times New Roman"/>
                <w:sz w:val="20"/>
                <w:szCs w:val="20"/>
              </w:rPr>
            </w:pPr>
            <w:r>
              <w:rPr>
                <w:rFonts w:ascii="Times New Roman" w:hAnsi="Times New Roman"/>
                <w:sz w:val="20"/>
                <w:szCs w:val="20"/>
              </w:rPr>
              <w:t>995080.41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EE">
            <w:pPr>
              <w:ind w:firstLine="0"/>
              <w:jc w:val="center"/>
              <w:rPr>
                <w:rFonts w:ascii="Times New Roman" w:hAnsi="Times New Roman"/>
                <w:sz w:val="20"/>
                <w:szCs w:val="20"/>
              </w:rPr>
            </w:pPr>
            <w:r>
              <w:rPr>
                <w:rFonts w:ascii="Times New Roman" w:hAnsi="Times New Roman"/>
                <w:sz w:val="20"/>
                <w:szCs w:val="20"/>
              </w:rPr>
              <w:t>2730605.90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E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F0">
            <w:pPr>
              <w:ind w:firstLine="0"/>
              <w:jc w:val="center"/>
              <w:rPr>
                <w:rFonts w:ascii="Times New Roman" w:hAnsi="Times New Roman"/>
                <w:sz w:val="20"/>
                <w:szCs w:val="20"/>
              </w:rPr>
            </w:pPr>
            <w:r>
              <w:rPr>
                <w:rFonts w:ascii="Times New Roman" w:hAnsi="Times New Roman"/>
                <w:sz w:val="20"/>
                <w:szCs w:val="20"/>
              </w:rPr>
              <w:t>995080.45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F1">
            <w:pPr>
              <w:ind w:firstLine="0"/>
              <w:jc w:val="center"/>
              <w:rPr>
                <w:rFonts w:ascii="Times New Roman" w:hAnsi="Times New Roman"/>
                <w:sz w:val="20"/>
                <w:szCs w:val="20"/>
              </w:rPr>
            </w:pPr>
            <w:r>
              <w:rPr>
                <w:rFonts w:ascii="Times New Roman" w:hAnsi="Times New Roman"/>
                <w:sz w:val="20"/>
                <w:szCs w:val="20"/>
              </w:rPr>
              <w:t>2730609.36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F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F3">
            <w:pPr>
              <w:ind w:firstLine="0"/>
              <w:jc w:val="center"/>
              <w:rPr>
                <w:rFonts w:ascii="Times New Roman" w:hAnsi="Times New Roman"/>
                <w:sz w:val="20"/>
                <w:szCs w:val="20"/>
              </w:rPr>
            </w:pPr>
            <w:r>
              <w:rPr>
                <w:rFonts w:ascii="Times New Roman" w:hAnsi="Times New Roman"/>
                <w:sz w:val="20"/>
                <w:szCs w:val="20"/>
              </w:rPr>
              <w:t>995045.15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F4">
            <w:pPr>
              <w:ind w:firstLine="0"/>
              <w:jc w:val="center"/>
              <w:rPr>
                <w:rFonts w:ascii="Times New Roman" w:hAnsi="Times New Roman"/>
                <w:sz w:val="20"/>
                <w:szCs w:val="20"/>
              </w:rPr>
            </w:pPr>
            <w:r>
              <w:rPr>
                <w:rFonts w:ascii="Times New Roman" w:hAnsi="Times New Roman"/>
                <w:sz w:val="20"/>
                <w:szCs w:val="20"/>
              </w:rPr>
              <w:t>2730610.45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F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F6">
            <w:pPr>
              <w:ind w:firstLine="0"/>
              <w:jc w:val="center"/>
              <w:rPr>
                <w:rFonts w:ascii="Times New Roman" w:hAnsi="Times New Roman"/>
                <w:sz w:val="20"/>
                <w:szCs w:val="20"/>
              </w:rPr>
            </w:pPr>
            <w:r>
              <w:rPr>
                <w:rFonts w:ascii="Times New Roman" w:hAnsi="Times New Roman"/>
                <w:sz w:val="20"/>
                <w:szCs w:val="20"/>
              </w:rPr>
              <w:t>995041.48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F7">
            <w:pPr>
              <w:ind w:firstLine="0"/>
              <w:jc w:val="center"/>
              <w:rPr>
                <w:rFonts w:ascii="Times New Roman" w:hAnsi="Times New Roman"/>
                <w:sz w:val="20"/>
                <w:szCs w:val="20"/>
              </w:rPr>
            </w:pPr>
            <w:r>
              <w:rPr>
                <w:rFonts w:ascii="Times New Roman" w:hAnsi="Times New Roman"/>
                <w:sz w:val="20"/>
                <w:szCs w:val="20"/>
              </w:rPr>
              <w:t>2730610.49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F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F9">
            <w:pPr>
              <w:ind w:firstLine="0"/>
              <w:jc w:val="center"/>
              <w:rPr>
                <w:rFonts w:ascii="Times New Roman" w:hAnsi="Times New Roman"/>
                <w:sz w:val="20"/>
                <w:szCs w:val="20"/>
              </w:rPr>
            </w:pPr>
            <w:r>
              <w:rPr>
                <w:rFonts w:ascii="Times New Roman" w:hAnsi="Times New Roman"/>
                <w:sz w:val="20"/>
                <w:szCs w:val="20"/>
              </w:rPr>
              <w:t>995040.22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FA">
            <w:pPr>
              <w:ind w:firstLine="0"/>
              <w:jc w:val="center"/>
              <w:rPr>
                <w:rFonts w:ascii="Times New Roman" w:hAnsi="Times New Roman"/>
                <w:sz w:val="20"/>
                <w:szCs w:val="20"/>
              </w:rPr>
            </w:pPr>
            <w:r>
              <w:rPr>
                <w:rFonts w:ascii="Times New Roman" w:hAnsi="Times New Roman"/>
                <w:sz w:val="20"/>
                <w:szCs w:val="20"/>
              </w:rPr>
              <w:t>2730610.53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FB">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FC">
            <w:pPr>
              <w:ind w:firstLine="0"/>
              <w:jc w:val="center"/>
              <w:rPr>
                <w:rFonts w:ascii="Times New Roman" w:hAnsi="Times New Roman"/>
                <w:sz w:val="20"/>
                <w:szCs w:val="20"/>
              </w:rPr>
            </w:pPr>
            <w:r>
              <w:rPr>
                <w:rFonts w:ascii="Times New Roman" w:hAnsi="Times New Roman"/>
                <w:sz w:val="20"/>
                <w:szCs w:val="20"/>
              </w:rPr>
              <w:t>995038.89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FD">
            <w:pPr>
              <w:ind w:firstLine="0"/>
              <w:jc w:val="center"/>
              <w:rPr>
                <w:rFonts w:ascii="Times New Roman" w:hAnsi="Times New Roman"/>
                <w:sz w:val="20"/>
                <w:szCs w:val="20"/>
              </w:rPr>
            </w:pPr>
            <w:r>
              <w:rPr>
                <w:rFonts w:ascii="Times New Roman" w:hAnsi="Times New Roman"/>
                <w:sz w:val="20"/>
                <w:szCs w:val="20"/>
              </w:rPr>
              <w:t>2730580.29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FE">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FF">
            <w:pPr>
              <w:ind w:firstLine="0"/>
              <w:jc w:val="center"/>
              <w:rPr>
                <w:rFonts w:ascii="Times New Roman" w:hAnsi="Times New Roman"/>
                <w:sz w:val="20"/>
                <w:szCs w:val="20"/>
              </w:rPr>
            </w:pPr>
            <w:r>
              <w:rPr>
                <w:rFonts w:ascii="Times New Roman" w:hAnsi="Times New Roman"/>
                <w:sz w:val="20"/>
                <w:szCs w:val="20"/>
              </w:rPr>
              <w:t>995038.78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00">
            <w:pPr>
              <w:ind w:firstLine="0"/>
              <w:jc w:val="center"/>
              <w:rPr>
                <w:rFonts w:ascii="Times New Roman" w:hAnsi="Times New Roman"/>
                <w:sz w:val="20"/>
                <w:szCs w:val="20"/>
              </w:rPr>
            </w:pPr>
            <w:r>
              <w:rPr>
                <w:rFonts w:ascii="Times New Roman" w:hAnsi="Times New Roman"/>
                <w:sz w:val="20"/>
                <w:szCs w:val="20"/>
              </w:rPr>
              <w:t>2730577.73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01">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02">
            <w:pPr>
              <w:ind w:firstLine="0"/>
              <w:jc w:val="center"/>
              <w:rPr>
                <w:rFonts w:ascii="Times New Roman" w:hAnsi="Times New Roman"/>
                <w:sz w:val="20"/>
                <w:szCs w:val="20"/>
              </w:rPr>
            </w:pPr>
            <w:r>
              <w:rPr>
                <w:rFonts w:ascii="Times New Roman" w:hAnsi="Times New Roman"/>
                <w:sz w:val="20"/>
                <w:szCs w:val="20"/>
              </w:rPr>
              <w:t>995069.19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03">
            <w:pPr>
              <w:ind w:firstLine="0"/>
              <w:jc w:val="center"/>
              <w:rPr>
                <w:rFonts w:ascii="Times New Roman" w:hAnsi="Times New Roman"/>
                <w:sz w:val="20"/>
                <w:szCs w:val="20"/>
              </w:rPr>
            </w:pPr>
            <w:r>
              <w:rPr>
                <w:rFonts w:ascii="Times New Roman" w:hAnsi="Times New Roman"/>
                <w:sz w:val="20"/>
                <w:szCs w:val="20"/>
              </w:rPr>
              <w:t>2730577.10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04">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05">
            <w:pPr>
              <w:ind w:firstLine="0"/>
              <w:jc w:val="center"/>
              <w:rPr>
                <w:rFonts w:ascii="Times New Roman" w:hAnsi="Times New Roman"/>
                <w:sz w:val="20"/>
                <w:szCs w:val="20"/>
              </w:rPr>
            </w:pPr>
            <w:r>
              <w:rPr>
                <w:rFonts w:ascii="Times New Roman" w:hAnsi="Times New Roman"/>
                <w:sz w:val="20"/>
                <w:szCs w:val="20"/>
              </w:rPr>
              <w:t>995080.06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06">
            <w:pPr>
              <w:ind w:firstLine="0"/>
              <w:jc w:val="center"/>
              <w:rPr>
                <w:rFonts w:ascii="Times New Roman" w:hAnsi="Times New Roman"/>
                <w:sz w:val="20"/>
                <w:szCs w:val="20"/>
              </w:rPr>
            </w:pPr>
            <w:r>
              <w:rPr>
                <w:rFonts w:ascii="Times New Roman" w:hAnsi="Times New Roman"/>
                <w:sz w:val="20"/>
                <w:szCs w:val="20"/>
              </w:rPr>
              <w:t>2730576.91</w:t>
            </w:r>
          </w:p>
        </w:tc>
      </w:tr>
    </w:tbl>
    <w:p w14:paraId="00007507">
      <w:pPr>
        <w:ind w:firstLine="0"/>
        <w:jc w:val="left"/>
        <w:rPr>
          <w:rFonts w:ascii="Times New Roman" w:hAnsi="Times New Roman"/>
          <w:sz w:val="20"/>
          <w:szCs w:val="20"/>
        </w:rPr>
      </w:pPr>
    </w:p>
    <w:p w14:paraId="00007508">
      <w:pPr>
        <w:ind w:firstLine="0"/>
        <w:jc w:val="center"/>
        <w:rPr>
          <w:rFonts w:ascii="Times New Roman" w:hAnsi="Times New Roman"/>
          <w:sz w:val="20"/>
          <w:szCs w:val="20"/>
        </w:rPr>
      </w:pPr>
      <w:r>
        <w:rPr>
          <w:rFonts w:ascii="Times New Roman" w:hAnsi="Times New Roman"/>
          <w:sz w:val="20"/>
          <w:szCs w:val="20"/>
        </w:rPr>
        <w:t>ЗУ:71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09">
            <w:pPr>
              <w:ind w:firstLine="0"/>
              <w:jc w:val="center"/>
              <w:rPr>
                <w:rFonts w:ascii="Times New Roman" w:hAnsi="Times New Roman"/>
                <w:b/>
                <w:bCs/>
                <w:sz w:val="20"/>
                <w:szCs w:val="20"/>
              </w:rPr>
            </w:pPr>
            <w:r>
              <w:rPr>
                <w:rFonts w:ascii="Times New Roman" w:hAnsi="Times New Roman"/>
                <w:b/>
                <w:bCs/>
                <w:sz w:val="20"/>
                <w:szCs w:val="20"/>
              </w:rPr>
              <w:t>Площадь 1038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0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0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0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0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0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0F">
            <w:pPr>
              <w:ind w:firstLine="0"/>
              <w:jc w:val="center"/>
              <w:rPr>
                <w:rFonts w:ascii="Times New Roman" w:hAnsi="Times New Roman"/>
                <w:sz w:val="20"/>
                <w:szCs w:val="20"/>
              </w:rPr>
            </w:pPr>
            <w:r>
              <w:rPr>
                <w:rFonts w:ascii="Times New Roman" w:hAnsi="Times New Roman"/>
                <w:sz w:val="20"/>
                <w:szCs w:val="20"/>
              </w:rPr>
              <w:t>995080.45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10">
            <w:pPr>
              <w:ind w:firstLine="0"/>
              <w:jc w:val="center"/>
              <w:rPr>
                <w:rFonts w:ascii="Times New Roman" w:hAnsi="Times New Roman"/>
                <w:sz w:val="20"/>
                <w:szCs w:val="20"/>
              </w:rPr>
            </w:pPr>
            <w:r>
              <w:rPr>
                <w:rFonts w:ascii="Times New Roman" w:hAnsi="Times New Roman"/>
                <w:sz w:val="20"/>
                <w:szCs w:val="20"/>
              </w:rPr>
              <w:t>2730609.36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1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12">
            <w:pPr>
              <w:ind w:firstLine="0"/>
              <w:jc w:val="center"/>
              <w:rPr>
                <w:rFonts w:ascii="Times New Roman" w:hAnsi="Times New Roman"/>
                <w:sz w:val="20"/>
                <w:szCs w:val="20"/>
              </w:rPr>
            </w:pPr>
            <w:r>
              <w:rPr>
                <w:rFonts w:ascii="Times New Roman" w:hAnsi="Times New Roman"/>
                <w:sz w:val="20"/>
                <w:szCs w:val="20"/>
              </w:rPr>
              <w:t>995080.72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13">
            <w:pPr>
              <w:ind w:firstLine="0"/>
              <w:jc w:val="center"/>
              <w:rPr>
                <w:rFonts w:ascii="Times New Roman" w:hAnsi="Times New Roman"/>
                <w:sz w:val="20"/>
                <w:szCs w:val="20"/>
              </w:rPr>
            </w:pPr>
            <w:r>
              <w:rPr>
                <w:rFonts w:ascii="Times New Roman" w:hAnsi="Times New Roman"/>
                <w:sz w:val="20"/>
                <w:szCs w:val="20"/>
              </w:rPr>
              <w:t>2730632.59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1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15">
            <w:pPr>
              <w:ind w:firstLine="0"/>
              <w:jc w:val="center"/>
              <w:rPr>
                <w:rFonts w:ascii="Times New Roman" w:hAnsi="Times New Roman"/>
                <w:sz w:val="20"/>
                <w:szCs w:val="20"/>
              </w:rPr>
            </w:pPr>
            <w:r>
              <w:rPr>
                <w:rFonts w:ascii="Times New Roman" w:hAnsi="Times New Roman"/>
                <w:sz w:val="20"/>
                <w:szCs w:val="20"/>
              </w:rPr>
              <w:t>995076.32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16">
            <w:pPr>
              <w:ind w:firstLine="0"/>
              <w:jc w:val="center"/>
              <w:rPr>
                <w:rFonts w:ascii="Times New Roman" w:hAnsi="Times New Roman"/>
                <w:sz w:val="20"/>
                <w:szCs w:val="20"/>
              </w:rPr>
            </w:pPr>
            <w:r>
              <w:rPr>
                <w:rFonts w:ascii="Times New Roman" w:hAnsi="Times New Roman"/>
                <w:sz w:val="20"/>
                <w:szCs w:val="20"/>
              </w:rPr>
              <w:t>2730633.91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1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18">
            <w:pPr>
              <w:ind w:firstLine="0"/>
              <w:jc w:val="center"/>
              <w:rPr>
                <w:rFonts w:ascii="Times New Roman" w:hAnsi="Times New Roman"/>
                <w:sz w:val="20"/>
                <w:szCs w:val="20"/>
              </w:rPr>
            </w:pPr>
            <w:r>
              <w:rPr>
                <w:rFonts w:ascii="Times New Roman" w:hAnsi="Times New Roman"/>
                <w:sz w:val="20"/>
                <w:szCs w:val="20"/>
              </w:rPr>
              <w:t>995076.44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19">
            <w:pPr>
              <w:ind w:firstLine="0"/>
              <w:jc w:val="center"/>
              <w:rPr>
                <w:rFonts w:ascii="Times New Roman" w:hAnsi="Times New Roman"/>
                <w:sz w:val="20"/>
                <w:szCs w:val="20"/>
              </w:rPr>
            </w:pPr>
            <w:r>
              <w:rPr>
                <w:rFonts w:ascii="Times New Roman" w:hAnsi="Times New Roman"/>
                <w:sz w:val="20"/>
                <w:szCs w:val="20"/>
              </w:rPr>
              <w:t>2730634.26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1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1B">
            <w:pPr>
              <w:ind w:firstLine="0"/>
              <w:jc w:val="center"/>
              <w:rPr>
                <w:rFonts w:ascii="Times New Roman" w:hAnsi="Times New Roman"/>
                <w:sz w:val="20"/>
                <w:szCs w:val="20"/>
              </w:rPr>
            </w:pPr>
            <w:r>
              <w:rPr>
                <w:rFonts w:ascii="Times New Roman" w:hAnsi="Times New Roman"/>
                <w:sz w:val="20"/>
                <w:szCs w:val="20"/>
              </w:rPr>
              <w:t>995062.89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1C">
            <w:pPr>
              <w:ind w:firstLine="0"/>
              <w:jc w:val="center"/>
              <w:rPr>
                <w:rFonts w:ascii="Times New Roman" w:hAnsi="Times New Roman"/>
                <w:sz w:val="20"/>
                <w:szCs w:val="20"/>
              </w:rPr>
            </w:pPr>
            <w:r>
              <w:rPr>
                <w:rFonts w:ascii="Times New Roman" w:hAnsi="Times New Roman"/>
                <w:sz w:val="20"/>
                <w:szCs w:val="20"/>
              </w:rPr>
              <w:t>2730639.54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1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1E">
            <w:pPr>
              <w:ind w:firstLine="0"/>
              <w:jc w:val="center"/>
              <w:rPr>
                <w:rFonts w:ascii="Times New Roman" w:hAnsi="Times New Roman"/>
                <w:sz w:val="20"/>
                <w:szCs w:val="20"/>
              </w:rPr>
            </w:pPr>
            <w:r>
              <w:rPr>
                <w:rFonts w:ascii="Times New Roman" w:hAnsi="Times New Roman"/>
                <w:sz w:val="20"/>
                <w:szCs w:val="20"/>
              </w:rPr>
              <w:t>995062.42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1F">
            <w:pPr>
              <w:ind w:firstLine="0"/>
              <w:jc w:val="center"/>
              <w:rPr>
                <w:rFonts w:ascii="Times New Roman" w:hAnsi="Times New Roman"/>
                <w:sz w:val="20"/>
                <w:szCs w:val="20"/>
              </w:rPr>
            </w:pPr>
            <w:r>
              <w:rPr>
                <w:rFonts w:ascii="Times New Roman" w:hAnsi="Times New Roman"/>
                <w:sz w:val="20"/>
                <w:szCs w:val="20"/>
              </w:rPr>
              <w:t>2730638.11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2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21">
            <w:pPr>
              <w:ind w:firstLine="0"/>
              <w:jc w:val="center"/>
              <w:rPr>
                <w:rFonts w:ascii="Times New Roman" w:hAnsi="Times New Roman"/>
                <w:sz w:val="20"/>
                <w:szCs w:val="20"/>
              </w:rPr>
            </w:pPr>
            <w:r>
              <w:rPr>
                <w:rFonts w:ascii="Times New Roman" w:hAnsi="Times New Roman"/>
                <w:sz w:val="20"/>
                <w:szCs w:val="20"/>
              </w:rPr>
              <w:t>995061.00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22">
            <w:pPr>
              <w:ind w:firstLine="0"/>
              <w:jc w:val="center"/>
              <w:rPr>
                <w:rFonts w:ascii="Times New Roman" w:hAnsi="Times New Roman"/>
                <w:sz w:val="20"/>
                <w:szCs w:val="20"/>
              </w:rPr>
            </w:pPr>
            <w:r>
              <w:rPr>
                <w:rFonts w:ascii="Times New Roman" w:hAnsi="Times New Roman"/>
                <w:sz w:val="20"/>
                <w:szCs w:val="20"/>
              </w:rPr>
              <w:t>2730638.59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2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24">
            <w:pPr>
              <w:ind w:firstLine="0"/>
              <w:jc w:val="center"/>
              <w:rPr>
                <w:rFonts w:ascii="Times New Roman" w:hAnsi="Times New Roman"/>
                <w:sz w:val="20"/>
                <w:szCs w:val="20"/>
              </w:rPr>
            </w:pPr>
            <w:r>
              <w:rPr>
                <w:rFonts w:ascii="Times New Roman" w:hAnsi="Times New Roman"/>
                <w:sz w:val="20"/>
                <w:szCs w:val="20"/>
              </w:rPr>
              <w:t>995061.46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25">
            <w:pPr>
              <w:ind w:firstLine="0"/>
              <w:jc w:val="center"/>
              <w:rPr>
                <w:rFonts w:ascii="Times New Roman" w:hAnsi="Times New Roman"/>
                <w:sz w:val="20"/>
                <w:szCs w:val="20"/>
              </w:rPr>
            </w:pPr>
            <w:r>
              <w:rPr>
                <w:rFonts w:ascii="Times New Roman" w:hAnsi="Times New Roman"/>
                <w:sz w:val="20"/>
                <w:szCs w:val="20"/>
              </w:rPr>
              <w:t>2730640.00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26">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27">
            <w:pPr>
              <w:ind w:firstLine="0"/>
              <w:jc w:val="center"/>
              <w:rPr>
                <w:rFonts w:ascii="Times New Roman" w:hAnsi="Times New Roman"/>
                <w:sz w:val="20"/>
                <w:szCs w:val="20"/>
              </w:rPr>
            </w:pPr>
            <w:r>
              <w:rPr>
                <w:rFonts w:ascii="Times New Roman" w:hAnsi="Times New Roman"/>
                <w:sz w:val="20"/>
                <w:szCs w:val="20"/>
              </w:rPr>
              <w:t>995048.93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28">
            <w:pPr>
              <w:ind w:firstLine="0"/>
              <w:jc w:val="center"/>
              <w:rPr>
                <w:rFonts w:ascii="Times New Roman" w:hAnsi="Times New Roman"/>
                <w:sz w:val="20"/>
                <w:szCs w:val="20"/>
              </w:rPr>
            </w:pPr>
            <w:r>
              <w:rPr>
                <w:rFonts w:ascii="Times New Roman" w:hAnsi="Times New Roman"/>
                <w:sz w:val="20"/>
                <w:szCs w:val="20"/>
              </w:rPr>
              <w:t>2730644.17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29">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2A">
            <w:pPr>
              <w:ind w:firstLine="0"/>
              <w:jc w:val="center"/>
              <w:rPr>
                <w:rFonts w:ascii="Times New Roman" w:hAnsi="Times New Roman"/>
                <w:sz w:val="20"/>
                <w:szCs w:val="20"/>
              </w:rPr>
            </w:pPr>
            <w:r>
              <w:rPr>
                <w:rFonts w:ascii="Times New Roman" w:hAnsi="Times New Roman"/>
                <w:sz w:val="20"/>
                <w:szCs w:val="20"/>
              </w:rPr>
              <w:t>995046.78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2B">
            <w:pPr>
              <w:ind w:firstLine="0"/>
              <w:jc w:val="center"/>
              <w:rPr>
                <w:rFonts w:ascii="Times New Roman" w:hAnsi="Times New Roman"/>
                <w:sz w:val="20"/>
                <w:szCs w:val="20"/>
              </w:rPr>
            </w:pPr>
            <w:r>
              <w:rPr>
                <w:rFonts w:ascii="Times New Roman" w:hAnsi="Times New Roman"/>
                <w:sz w:val="20"/>
                <w:szCs w:val="20"/>
              </w:rPr>
              <w:t>2730630.55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2C">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2D">
            <w:pPr>
              <w:ind w:firstLine="0"/>
              <w:jc w:val="center"/>
              <w:rPr>
                <w:rFonts w:ascii="Times New Roman" w:hAnsi="Times New Roman"/>
                <w:sz w:val="20"/>
                <w:szCs w:val="20"/>
              </w:rPr>
            </w:pPr>
            <w:r>
              <w:rPr>
                <w:rFonts w:ascii="Times New Roman" w:hAnsi="Times New Roman"/>
                <w:sz w:val="20"/>
                <w:szCs w:val="20"/>
              </w:rPr>
              <w:t>995047.82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2E">
            <w:pPr>
              <w:ind w:firstLine="0"/>
              <w:jc w:val="center"/>
              <w:rPr>
                <w:rFonts w:ascii="Times New Roman" w:hAnsi="Times New Roman"/>
                <w:sz w:val="20"/>
                <w:szCs w:val="20"/>
              </w:rPr>
            </w:pPr>
            <w:r>
              <w:rPr>
                <w:rFonts w:ascii="Times New Roman" w:hAnsi="Times New Roman"/>
                <w:sz w:val="20"/>
                <w:szCs w:val="20"/>
              </w:rPr>
              <w:t>2730630.30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2F">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30">
            <w:pPr>
              <w:ind w:firstLine="0"/>
              <w:jc w:val="center"/>
              <w:rPr>
                <w:rFonts w:ascii="Times New Roman" w:hAnsi="Times New Roman"/>
                <w:sz w:val="20"/>
                <w:szCs w:val="20"/>
              </w:rPr>
            </w:pPr>
            <w:r>
              <w:rPr>
                <w:rFonts w:ascii="Times New Roman" w:hAnsi="Times New Roman"/>
                <w:sz w:val="20"/>
                <w:szCs w:val="20"/>
              </w:rPr>
              <w:t>995046.46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31">
            <w:pPr>
              <w:ind w:firstLine="0"/>
              <w:jc w:val="center"/>
              <w:rPr>
                <w:rFonts w:ascii="Times New Roman" w:hAnsi="Times New Roman"/>
                <w:sz w:val="20"/>
                <w:szCs w:val="20"/>
              </w:rPr>
            </w:pPr>
            <w:r>
              <w:rPr>
                <w:rFonts w:ascii="Times New Roman" w:hAnsi="Times New Roman"/>
                <w:sz w:val="20"/>
                <w:szCs w:val="20"/>
              </w:rPr>
              <w:t>2730624.44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32">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33">
            <w:pPr>
              <w:ind w:firstLine="0"/>
              <w:jc w:val="center"/>
              <w:rPr>
                <w:rFonts w:ascii="Times New Roman" w:hAnsi="Times New Roman"/>
                <w:sz w:val="20"/>
                <w:szCs w:val="20"/>
              </w:rPr>
            </w:pPr>
            <w:r>
              <w:rPr>
                <w:rFonts w:ascii="Times New Roman" w:hAnsi="Times New Roman"/>
                <w:sz w:val="20"/>
                <w:szCs w:val="20"/>
              </w:rPr>
              <w:t>995043.17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34">
            <w:pPr>
              <w:ind w:firstLine="0"/>
              <w:jc w:val="center"/>
              <w:rPr>
                <w:rFonts w:ascii="Times New Roman" w:hAnsi="Times New Roman"/>
                <w:sz w:val="20"/>
                <w:szCs w:val="20"/>
              </w:rPr>
            </w:pPr>
            <w:r>
              <w:rPr>
                <w:rFonts w:ascii="Times New Roman" w:hAnsi="Times New Roman"/>
                <w:sz w:val="20"/>
                <w:szCs w:val="20"/>
              </w:rPr>
              <w:t>2730625.25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35">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36">
            <w:pPr>
              <w:ind w:firstLine="0"/>
              <w:jc w:val="center"/>
              <w:rPr>
                <w:rFonts w:ascii="Times New Roman" w:hAnsi="Times New Roman"/>
                <w:sz w:val="20"/>
                <w:szCs w:val="20"/>
              </w:rPr>
            </w:pPr>
            <w:r>
              <w:rPr>
                <w:rFonts w:ascii="Times New Roman" w:hAnsi="Times New Roman"/>
                <w:sz w:val="20"/>
                <w:szCs w:val="20"/>
              </w:rPr>
              <w:t>995040.22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37">
            <w:pPr>
              <w:ind w:firstLine="0"/>
              <w:jc w:val="center"/>
              <w:rPr>
                <w:rFonts w:ascii="Times New Roman" w:hAnsi="Times New Roman"/>
                <w:sz w:val="20"/>
                <w:szCs w:val="20"/>
              </w:rPr>
            </w:pPr>
            <w:r>
              <w:rPr>
                <w:rFonts w:ascii="Times New Roman" w:hAnsi="Times New Roman"/>
                <w:sz w:val="20"/>
                <w:szCs w:val="20"/>
              </w:rPr>
              <w:t>2730610.53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38">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39">
            <w:pPr>
              <w:ind w:firstLine="0"/>
              <w:jc w:val="center"/>
              <w:rPr>
                <w:rFonts w:ascii="Times New Roman" w:hAnsi="Times New Roman"/>
                <w:sz w:val="20"/>
                <w:szCs w:val="20"/>
              </w:rPr>
            </w:pPr>
            <w:r>
              <w:rPr>
                <w:rFonts w:ascii="Times New Roman" w:hAnsi="Times New Roman"/>
                <w:sz w:val="20"/>
                <w:szCs w:val="20"/>
              </w:rPr>
              <w:t>995041.48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3A">
            <w:pPr>
              <w:ind w:firstLine="0"/>
              <w:jc w:val="center"/>
              <w:rPr>
                <w:rFonts w:ascii="Times New Roman" w:hAnsi="Times New Roman"/>
                <w:sz w:val="20"/>
                <w:szCs w:val="20"/>
              </w:rPr>
            </w:pPr>
            <w:r>
              <w:rPr>
                <w:rFonts w:ascii="Times New Roman" w:hAnsi="Times New Roman"/>
                <w:sz w:val="20"/>
                <w:szCs w:val="20"/>
              </w:rPr>
              <w:t>2730610.49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3B">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3C">
            <w:pPr>
              <w:ind w:firstLine="0"/>
              <w:jc w:val="center"/>
              <w:rPr>
                <w:rFonts w:ascii="Times New Roman" w:hAnsi="Times New Roman"/>
                <w:sz w:val="20"/>
                <w:szCs w:val="20"/>
              </w:rPr>
            </w:pPr>
            <w:r>
              <w:rPr>
                <w:rFonts w:ascii="Times New Roman" w:hAnsi="Times New Roman"/>
                <w:sz w:val="20"/>
                <w:szCs w:val="20"/>
              </w:rPr>
              <w:t>995045.15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3D">
            <w:pPr>
              <w:ind w:firstLine="0"/>
              <w:jc w:val="center"/>
              <w:rPr>
                <w:rFonts w:ascii="Times New Roman" w:hAnsi="Times New Roman"/>
                <w:sz w:val="20"/>
                <w:szCs w:val="20"/>
              </w:rPr>
            </w:pPr>
            <w:r>
              <w:rPr>
                <w:rFonts w:ascii="Times New Roman" w:hAnsi="Times New Roman"/>
                <w:sz w:val="20"/>
                <w:szCs w:val="20"/>
              </w:rPr>
              <w:t>2730610.45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3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3F">
            <w:pPr>
              <w:ind w:firstLine="0"/>
              <w:jc w:val="center"/>
              <w:rPr>
                <w:rFonts w:ascii="Times New Roman" w:hAnsi="Times New Roman"/>
                <w:sz w:val="20"/>
                <w:szCs w:val="20"/>
              </w:rPr>
            </w:pPr>
            <w:r>
              <w:rPr>
                <w:rFonts w:ascii="Times New Roman" w:hAnsi="Times New Roman"/>
                <w:sz w:val="20"/>
                <w:szCs w:val="20"/>
              </w:rPr>
              <w:t>995080.45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40">
            <w:pPr>
              <w:ind w:firstLine="0"/>
              <w:jc w:val="center"/>
              <w:rPr>
                <w:rFonts w:ascii="Times New Roman" w:hAnsi="Times New Roman"/>
                <w:sz w:val="20"/>
                <w:szCs w:val="20"/>
              </w:rPr>
            </w:pPr>
            <w:r>
              <w:rPr>
                <w:rFonts w:ascii="Times New Roman" w:hAnsi="Times New Roman"/>
                <w:sz w:val="20"/>
                <w:szCs w:val="20"/>
              </w:rPr>
              <w:t>2730609.36</w:t>
            </w:r>
          </w:p>
        </w:tc>
      </w:tr>
    </w:tbl>
    <w:p w14:paraId="00007541">
      <w:pPr>
        <w:ind w:firstLine="0"/>
        <w:jc w:val="left"/>
        <w:rPr>
          <w:rFonts w:ascii="Times New Roman" w:hAnsi="Times New Roman"/>
          <w:sz w:val="20"/>
          <w:szCs w:val="20"/>
        </w:rPr>
      </w:pPr>
    </w:p>
    <w:p w14:paraId="00007542">
      <w:pPr>
        <w:ind w:firstLine="0"/>
        <w:jc w:val="center"/>
        <w:rPr>
          <w:rFonts w:ascii="Times New Roman" w:hAnsi="Times New Roman"/>
          <w:sz w:val="20"/>
          <w:szCs w:val="20"/>
        </w:rPr>
      </w:pPr>
      <w:r>
        <w:rPr>
          <w:rFonts w:ascii="Times New Roman" w:hAnsi="Times New Roman"/>
          <w:sz w:val="20"/>
          <w:szCs w:val="20"/>
        </w:rPr>
        <w:t>ЗУ:72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43">
            <w:pPr>
              <w:ind w:firstLine="0"/>
              <w:jc w:val="center"/>
              <w:rPr>
                <w:rFonts w:ascii="Times New Roman" w:hAnsi="Times New Roman"/>
                <w:b/>
                <w:bCs/>
                <w:sz w:val="20"/>
                <w:szCs w:val="20"/>
              </w:rPr>
            </w:pPr>
            <w:r>
              <w:rPr>
                <w:rFonts w:ascii="Times New Roman" w:hAnsi="Times New Roman"/>
                <w:b/>
                <w:bCs/>
                <w:sz w:val="20"/>
                <w:szCs w:val="20"/>
              </w:rPr>
              <w:t>Площадь 2217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4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4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4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4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4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49">
            <w:pPr>
              <w:ind w:firstLine="0"/>
              <w:jc w:val="center"/>
              <w:rPr>
                <w:rFonts w:ascii="Times New Roman" w:hAnsi="Times New Roman"/>
                <w:sz w:val="20"/>
                <w:szCs w:val="20"/>
              </w:rPr>
            </w:pPr>
            <w:r>
              <w:rPr>
                <w:rFonts w:ascii="Times New Roman" w:hAnsi="Times New Roman"/>
                <w:sz w:val="20"/>
                <w:szCs w:val="20"/>
              </w:rPr>
              <w:t>995024.66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4A">
            <w:pPr>
              <w:ind w:firstLine="0"/>
              <w:jc w:val="center"/>
              <w:rPr>
                <w:rFonts w:ascii="Times New Roman" w:hAnsi="Times New Roman"/>
                <w:sz w:val="20"/>
                <w:szCs w:val="20"/>
              </w:rPr>
            </w:pPr>
            <w:r>
              <w:rPr>
                <w:rFonts w:ascii="Times New Roman" w:hAnsi="Times New Roman"/>
                <w:sz w:val="20"/>
                <w:szCs w:val="20"/>
              </w:rPr>
              <w:t>2730507.38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4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4C">
            <w:pPr>
              <w:ind w:firstLine="0"/>
              <w:jc w:val="center"/>
              <w:rPr>
                <w:rFonts w:ascii="Times New Roman" w:hAnsi="Times New Roman"/>
                <w:sz w:val="20"/>
                <w:szCs w:val="20"/>
              </w:rPr>
            </w:pPr>
            <w:r>
              <w:rPr>
                <w:rFonts w:ascii="Times New Roman" w:hAnsi="Times New Roman"/>
                <w:sz w:val="20"/>
                <w:szCs w:val="20"/>
              </w:rPr>
              <w:t>995024.02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4D">
            <w:pPr>
              <w:ind w:firstLine="0"/>
              <w:jc w:val="center"/>
              <w:rPr>
                <w:rFonts w:ascii="Times New Roman" w:hAnsi="Times New Roman"/>
                <w:sz w:val="20"/>
                <w:szCs w:val="20"/>
              </w:rPr>
            </w:pPr>
            <w:r>
              <w:rPr>
                <w:rFonts w:ascii="Times New Roman" w:hAnsi="Times New Roman"/>
                <w:sz w:val="20"/>
                <w:szCs w:val="20"/>
              </w:rPr>
              <w:t>2730532.43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4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4F">
            <w:pPr>
              <w:ind w:firstLine="0"/>
              <w:jc w:val="center"/>
              <w:rPr>
                <w:rFonts w:ascii="Times New Roman" w:hAnsi="Times New Roman"/>
                <w:sz w:val="20"/>
                <w:szCs w:val="20"/>
              </w:rPr>
            </w:pPr>
            <w:r>
              <w:rPr>
                <w:rFonts w:ascii="Times New Roman" w:hAnsi="Times New Roman"/>
                <w:sz w:val="20"/>
                <w:szCs w:val="20"/>
              </w:rPr>
              <w:t>995010.85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50">
            <w:pPr>
              <w:ind w:firstLine="0"/>
              <w:jc w:val="center"/>
              <w:rPr>
                <w:rFonts w:ascii="Times New Roman" w:hAnsi="Times New Roman"/>
                <w:sz w:val="20"/>
                <w:szCs w:val="20"/>
              </w:rPr>
            </w:pPr>
            <w:r>
              <w:rPr>
                <w:rFonts w:ascii="Times New Roman" w:hAnsi="Times New Roman"/>
                <w:sz w:val="20"/>
                <w:szCs w:val="20"/>
              </w:rPr>
              <w:t>2730536.47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5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52">
            <w:pPr>
              <w:ind w:firstLine="0"/>
              <w:jc w:val="center"/>
              <w:rPr>
                <w:rFonts w:ascii="Times New Roman" w:hAnsi="Times New Roman"/>
                <w:sz w:val="20"/>
                <w:szCs w:val="20"/>
              </w:rPr>
            </w:pPr>
            <w:r>
              <w:rPr>
                <w:rFonts w:ascii="Times New Roman" w:hAnsi="Times New Roman"/>
                <w:sz w:val="20"/>
                <w:szCs w:val="20"/>
              </w:rPr>
              <w:t>994995.98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53">
            <w:pPr>
              <w:ind w:firstLine="0"/>
              <w:jc w:val="center"/>
              <w:rPr>
                <w:rFonts w:ascii="Times New Roman" w:hAnsi="Times New Roman"/>
                <w:sz w:val="20"/>
                <w:szCs w:val="20"/>
              </w:rPr>
            </w:pPr>
            <w:r>
              <w:rPr>
                <w:rFonts w:ascii="Times New Roman" w:hAnsi="Times New Roman"/>
                <w:sz w:val="20"/>
                <w:szCs w:val="20"/>
              </w:rPr>
              <w:t>2730537.75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5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55">
            <w:pPr>
              <w:ind w:firstLine="0"/>
              <w:jc w:val="center"/>
              <w:rPr>
                <w:rFonts w:ascii="Times New Roman" w:hAnsi="Times New Roman"/>
                <w:sz w:val="20"/>
                <w:szCs w:val="20"/>
              </w:rPr>
            </w:pPr>
            <w:r>
              <w:rPr>
                <w:rFonts w:ascii="Times New Roman" w:hAnsi="Times New Roman"/>
                <w:sz w:val="20"/>
                <w:szCs w:val="20"/>
              </w:rPr>
              <w:t>994981.34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56">
            <w:pPr>
              <w:ind w:firstLine="0"/>
              <w:jc w:val="center"/>
              <w:rPr>
                <w:rFonts w:ascii="Times New Roman" w:hAnsi="Times New Roman"/>
                <w:sz w:val="20"/>
                <w:szCs w:val="20"/>
              </w:rPr>
            </w:pPr>
            <w:r>
              <w:rPr>
                <w:rFonts w:ascii="Times New Roman" w:hAnsi="Times New Roman"/>
                <w:sz w:val="20"/>
                <w:szCs w:val="20"/>
              </w:rPr>
              <w:t>2730540.27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5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58">
            <w:pPr>
              <w:ind w:firstLine="0"/>
              <w:jc w:val="center"/>
              <w:rPr>
                <w:rFonts w:ascii="Times New Roman" w:hAnsi="Times New Roman"/>
                <w:sz w:val="20"/>
                <w:szCs w:val="20"/>
              </w:rPr>
            </w:pPr>
            <w:r>
              <w:rPr>
                <w:rFonts w:ascii="Times New Roman" w:hAnsi="Times New Roman"/>
                <w:sz w:val="20"/>
                <w:szCs w:val="20"/>
              </w:rPr>
              <w:t>994973.20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59">
            <w:pPr>
              <w:ind w:firstLine="0"/>
              <w:jc w:val="center"/>
              <w:rPr>
                <w:rFonts w:ascii="Times New Roman" w:hAnsi="Times New Roman"/>
                <w:sz w:val="20"/>
                <w:szCs w:val="20"/>
              </w:rPr>
            </w:pPr>
            <w:r>
              <w:rPr>
                <w:rFonts w:ascii="Times New Roman" w:hAnsi="Times New Roman"/>
                <w:sz w:val="20"/>
                <w:szCs w:val="20"/>
              </w:rPr>
              <w:t>2730540.41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5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5B">
            <w:pPr>
              <w:ind w:firstLine="0"/>
              <w:jc w:val="center"/>
              <w:rPr>
                <w:rFonts w:ascii="Times New Roman" w:hAnsi="Times New Roman"/>
                <w:sz w:val="20"/>
                <w:szCs w:val="20"/>
              </w:rPr>
            </w:pPr>
            <w:r>
              <w:rPr>
                <w:rFonts w:ascii="Times New Roman" w:hAnsi="Times New Roman"/>
                <w:sz w:val="20"/>
                <w:szCs w:val="20"/>
              </w:rPr>
              <w:t>994959.45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5C">
            <w:pPr>
              <w:ind w:firstLine="0"/>
              <w:jc w:val="center"/>
              <w:rPr>
                <w:rFonts w:ascii="Times New Roman" w:hAnsi="Times New Roman"/>
                <w:sz w:val="20"/>
                <w:szCs w:val="20"/>
              </w:rPr>
            </w:pPr>
            <w:r>
              <w:rPr>
                <w:rFonts w:ascii="Times New Roman" w:hAnsi="Times New Roman"/>
                <w:sz w:val="20"/>
                <w:szCs w:val="20"/>
              </w:rPr>
              <w:t>2730541.44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5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5E">
            <w:pPr>
              <w:ind w:firstLine="0"/>
              <w:jc w:val="center"/>
              <w:rPr>
                <w:rFonts w:ascii="Times New Roman" w:hAnsi="Times New Roman"/>
                <w:sz w:val="20"/>
                <w:szCs w:val="20"/>
              </w:rPr>
            </w:pPr>
            <w:r>
              <w:rPr>
                <w:rFonts w:ascii="Times New Roman" w:hAnsi="Times New Roman"/>
                <w:sz w:val="20"/>
                <w:szCs w:val="20"/>
              </w:rPr>
              <w:t>994946.78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5F">
            <w:pPr>
              <w:ind w:firstLine="0"/>
              <w:jc w:val="center"/>
              <w:rPr>
                <w:rFonts w:ascii="Times New Roman" w:hAnsi="Times New Roman"/>
                <w:sz w:val="20"/>
                <w:szCs w:val="20"/>
              </w:rPr>
            </w:pPr>
            <w:r>
              <w:rPr>
                <w:rFonts w:ascii="Times New Roman" w:hAnsi="Times New Roman"/>
                <w:sz w:val="20"/>
                <w:szCs w:val="20"/>
              </w:rPr>
              <w:t>2730541.75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6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61">
            <w:pPr>
              <w:ind w:firstLine="0"/>
              <w:jc w:val="center"/>
              <w:rPr>
                <w:rFonts w:ascii="Times New Roman" w:hAnsi="Times New Roman"/>
                <w:sz w:val="20"/>
                <w:szCs w:val="20"/>
              </w:rPr>
            </w:pPr>
            <w:r>
              <w:rPr>
                <w:rFonts w:ascii="Times New Roman" w:hAnsi="Times New Roman"/>
                <w:sz w:val="20"/>
                <w:szCs w:val="20"/>
              </w:rPr>
              <w:t>994946.76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62">
            <w:pPr>
              <w:ind w:firstLine="0"/>
              <w:jc w:val="center"/>
              <w:rPr>
                <w:rFonts w:ascii="Times New Roman" w:hAnsi="Times New Roman"/>
                <w:sz w:val="20"/>
                <w:szCs w:val="20"/>
              </w:rPr>
            </w:pPr>
            <w:r>
              <w:rPr>
                <w:rFonts w:ascii="Times New Roman" w:hAnsi="Times New Roman"/>
                <w:sz w:val="20"/>
                <w:szCs w:val="20"/>
              </w:rPr>
              <w:t>2730527.23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63">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64">
            <w:pPr>
              <w:ind w:firstLine="0"/>
              <w:jc w:val="center"/>
              <w:rPr>
                <w:rFonts w:ascii="Times New Roman" w:hAnsi="Times New Roman"/>
                <w:sz w:val="20"/>
                <w:szCs w:val="20"/>
              </w:rPr>
            </w:pPr>
            <w:r>
              <w:rPr>
                <w:rFonts w:ascii="Times New Roman" w:hAnsi="Times New Roman"/>
                <w:sz w:val="20"/>
                <w:szCs w:val="20"/>
              </w:rPr>
              <w:t>994946.76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65">
            <w:pPr>
              <w:ind w:firstLine="0"/>
              <w:jc w:val="center"/>
              <w:rPr>
                <w:rFonts w:ascii="Times New Roman" w:hAnsi="Times New Roman"/>
                <w:sz w:val="20"/>
                <w:szCs w:val="20"/>
              </w:rPr>
            </w:pPr>
            <w:r>
              <w:rPr>
                <w:rFonts w:ascii="Times New Roman" w:hAnsi="Times New Roman"/>
                <w:sz w:val="20"/>
                <w:szCs w:val="20"/>
              </w:rPr>
              <w:t>2730525.83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66">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67">
            <w:pPr>
              <w:ind w:firstLine="0"/>
              <w:jc w:val="center"/>
              <w:rPr>
                <w:rFonts w:ascii="Times New Roman" w:hAnsi="Times New Roman"/>
                <w:sz w:val="20"/>
                <w:szCs w:val="20"/>
              </w:rPr>
            </w:pPr>
            <w:r>
              <w:rPr>
                <w:rFonts w:ascii="Times New Roman" w:hAnsi="Times New Roman"/>
                <w:sz w:val="20"/>
                <w:szCs w:val="20"/>
              </w:rPr>
              <w:t>994947.19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68">
            <w:pPr>
              <w:ind w:firstLine="0"/>
              <w:jc w:val="center"/>
              <w:rPr>
                <w:rFonts w:ascii="Times New Roman" w:hAnsi="Times New Roman"/>
                <w:sz w:val="20"/>
                <w:szCs w:val="20"/>
              </w:rPr>
            </w:pPr>
            <w:r>
              <w:rPr>
                <w:rFonts w:ascii="Times New Roman" w:hAnsi="Times New Roman"/>
                <w:sz w:val="20"/>
                <w:szCs w:val="20"/>
              </w:rPr>
              <w:t>2730513.99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69">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6A">
            <w:pPr>
              <w:ind w:firstLine="0"/>
              <w:jc w:val="center"/>
              <w:rPr>
                <w:rFonts w:ascii="Times New Roman" w:hAnsi="Times New Roman"/>
                <w:sz w:val="20"/>
                <w:szCs w:val="20"/>
              </w:rPr>
            </w:pPr>
            <w:r>
              <w:rPr>
                <w:rFonts w:ascii="Times New Roman" w:hAnsi="Times New Roman"/>
                <w:sz w:val="20"/>
                <w:szCs w:val="20"/>
              </w:rPr>
              <w:t>995011.84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6B">
            <w:pPr>
              <w:ind w:firstLine="0"/>
              <w:jc w:val="center"/>
              <w:rPr>
                <w:rFonts w:ascii="Times New Roman" w:hAnsi="Times New Roman"/>
                <w:sz w:val="20"/>
                <w:szCs w:val="20"/>
              </w:rPr>
            </w:pPr>
            <w:r>
              <w:rPr>
                <w:rFonts w:ascii="Times New Roman" w:hAnsi="Times New Roman"/>
                <w:sz w:val="20"/>
                <w:szCs w:val="20"/>
              </w:rPr>
              <w:t>2730507.31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6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6D">
            <w:pPr>
              <w:ind w:firstLine="0"/>
              <w:jc w:val="center"/>
              <w:rPr>
                <w:rFonts w:ascii="Times New Roman" w:hAnsi="Times New Roman"/>
                <w:sz w:val="20"/>
                <w:szCs w:val="20"/>
              </w:rPr>
            </w:pPr>
            <w:r>
              <w:rPr>
                <w:rFonts w:ascii="Times New Roman" w:hAnsi="Times New Roman"/>
                <w:sz w:val="20"/>
                <w:szCs w:val="20"/>
              </w:rPr>
              <w:t>995024.66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6E">
            <w:pPr>
              <w:ind w:firstLine="0"/>
              <w:jc w:val="center"/>
              <w:rPr>
                <w:rFonts w:ascii="Times New Roman" w:hAnsi="Times New Roman"/>
                <w:sz w:val="20"/>
                <w:szCs w:val="20"/>
              </w:rPr>
            </w:pPr>
            <w:r>
              <w:rPr>
                <w:rFonts w:ascii="Times New Roman" w:hAnsi="Times New Roman"/>
                <w:sz w:val="20"/>
                <w:szCs w:val="20"/>
              </w:rPr>
              <w:t>2730507.38</w:t>
            </w:r>
          </w:p>
        </w:tc>
      </w:tr>
    </w:tbl>
    <w:p w14:paraId="0000756F">
      <w:pPr>
        <w:ind w:firstLine="0"/>
        <w:jc w:val="left"/>
        <w:rPr>
          <w:rFonts w:ascii="Times New Roman" w:hAnsi="Times New Roman"/>
          <w:sz w:val="20"/>
          <w:szCs w:val="20"/>
        </w:rPr>
      </w:pPr>
    </w:p>
    <w:p w14:paraId="00007570">
      <w:pPr>
        <w:ind w:firstLine="0"/>
        <w:jc w:val="center"/>
        <w:rPr>
          <w:rFonts w:ascii="Times New Roman" w:hAnsi="Times New Roman"/>
          <w:sz w:val="20"/>
          <w:szCs w:val="20"/>
        </w:rPr>
      </w:pPr>
      <w:r>
        <w:rPr>
          <w:rFonts w:ascii="Times New Roman" w:hAnsi="Times New Roman"/>
          <w:sz w:val="20"/>
          <w:szCs w:val="20"/>
        </w:rPr>
        <w:t>ЗУ:73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71">
            <w:pPr>
              <w:ind w:firstLine="0"/>
              <w:jc w:val="center"/>
              <w:rPr>
                <w:rFonts w:ascii="Times New Roman" w:hAnsi="Times New Roman"/>
                <w:b/>
                <w:bCs/>
                <w:sz w:val="20"/>
                <w:szCs w:val="20"/>
              </w:rPr>
            </w:pPr>
            <w:r>
              <w:rPr>
                <w:rFonts w:ascii="Times New Roman" w:hAnsi="Times New Roman"/>
                <w:b/>
                <w:bCs/>
                <w:sz w:val="20"/>
                <w:szCs w:val="20"/>
              </w:rPr>
              <w:t>Площадь 2098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7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7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7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7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7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77">
            <w:pPr>
              <w:ind w:firstLine="0"/>
              <w:jc w:val="center"/>
              <w:rPr>
                <w:rFonts w:ascii="Times New Roman" w:hAnsi="Times New Roman"/>
                <w:sz w:val="20"/>
                <w:szCs w:val="20"/>
              </w:rPr>
            </w:pPr>
            <w:r>
              <w:rPr>
                <w:rFonts w:ascii="Times New Roman" w:hAnsi="Times New Roman"/>
                <w:sz w:val="20"/>
                <w:szCs w:val="20"/>
              </w:rPr>
              <w:t>995010.85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78">
            <w:pPr>
              <w:ind w:firstLine="0"/>
              <w:jc w:val="center"/>
              <w:rPr>
                <w:rFonts w:ascii="Times New Roman" w:hAnsi="Times New Roman"/>
                <w:sz w:val="20"/>
                <w:szCs w:val="20"/>
              </w:rPr>
            </w:pPr>
            <w:r>
              <w:rPr>
                <w:rFonts w:ascii="Times New Roman" w:hAnsi="Times New Roman"/>
                <w:sz w:val="20"/>
                <w:szCs w:val="20"/>
              </w:rPr>
              <w:t>2730536.47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7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7A">
            <w:pPr>
              <w:ind w:firstLine="0"/>
              <w:jc w:val="center"/>
              <w:rPr>
                <w:rFonts w:ascii="Times New Roman" w:hAnsi="Times New Roman"/>
                <w:sz w:val="20"/>
                <w:szCs w:val="20"/>
              </w:rPr>
            </w:pPr>
            <w:r>
              <w:rPr>
                <w:rFonts w:ascii="Times New Roman" w:hAnsi="Times New Roman"/>
                <w:sz w:val="20"/>
                <w:szCs w:val="20"/>
              </w:rPr>
              <w:t>995011.92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7B">
            <w:pPr>
              <w:ind w:firstLine="0"/>
              <w:jc w:val="center"/>
              <w:rPr>
                <w:rFonts w:ascii="Times New Roman" w:hAnsi="Times New Roman"/>
                <w:sz w:val="20"/>
                <w:szCs w:val="20"/>
              </w:rPr>
            </w:pPr>
            <w:r>
              <w:rPr>
                <w:rFonts w:ascii="Times New Roman" w:hAnsi="Times New Roman"/>
                <w:sz w:val="20"/>
                <w:szCs w:val="20"/>
              </w:rPr>
              <w:t>2730560.49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7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7D">
            <w:pPr>
              <w:ind w:firstLine="0"/>
              <w:jc w:val="center"/>
              <w:rPr>
                <w:rFonts w:ascii="Times New Roman" w:hAnsi="Times New Roman"/>
                <w:sz w:val="20"/>
                <w:szCs w:val="20"/>
              </w:rPr>
            </w:pPr>
            <w:r>
              <w:rPr>
                <w:rFonts w:ascii="Times New Roman" w:hAnsi="Times New Roman"/>
                <w:sz w:val="20"/>
                <w:szCs w:val="20"/>
              </w:rPr>
              <w:t>995002.41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7E">
            <w:pPr>
              <w:ind w:firstLine="0"/>
              <w:jc w:val="center"/>
              <w:rPr>
                <w:rFonts w:ascii="Times New Roman" w:hAnsi="Times New Roman"/>
                <w:sz w:val="20"/>
                <w:szCs w:val="20"/>
              </w:rPr>
            </w:pPr>
            <w:r>
              <w:rPr>
                <w:rFonts w:ascii="Times New Roman" w:hAnsi="Times New Roman"/>
                <w:sz w:val="20"/>
                <w:szCs w:val="20"/>
              </w:rPr>
              <w:t>2730561.51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7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80">
            <w:pPr>
              <w:ind w:firstLine="0"/>
              <w:jc w:val="center"/>
              <w:rPr>
                <w:rFonts w:ascii="Times New Roman" w:hAnsi="Times New Roman"/>
                <w:sz w:val="20"/>
                <w:szCs w:val="20"/>
              </w:rPr>
            </w:pPr>
            <w:r>
              <w:rPr>
                <w:rFonts w:ascii="Times New Roman" w:hAnsi="Times New Roman"/>
                <w:sz w:val="20"/>
                <w:szCs w:val="20"/>
              </w:rPr>
              <w:t>995001.91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81">
            <w:pPr>
              <w:ind w:firstLine="0"/>
              <w:jc w:val="center"/>
              <w:rPr>
                <w:rFonts w:ascii="Times New Roman" w:hAnsi="Times New Roman"/>
                <w:sz w:val="20"/>
                <w:szCs w:val="20"/>
              </w:rPr>
            </w:pPr>
            <w:r>
              <w:rPr>
                <w:rFonts w:ascii="Times New Roman" w:hAnsi="Times New Roman"/>
                <w:sz w:val="20"/>
                <w:szCs w:val="20"/>
              </w:rPr>
              <w:t>2730569.00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8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83">
            <w:pPr>
              <w:ind w:firstLine="0"/>
              <w:jc w:val="center"/>
              <w:rPr>
                <w:rFonts w:ascii="Times New Roman" w:hAnsi="Times New Roman"/>
                <w:sz w:val="20"/>
                <w:szCs w:val="20"/>
              </w:rPr>
            </w:pPr>
            <w:r>
              <w:rPr>
                <w:rFonts w:ascii="Times New Roman" w:hAnsi="Times New Roman"/>
                <w:sz w:val="20"/>
                <w:szCs w:val="20"/>
              </w:rPr>
              <w:t>994997.02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84">
            <w:pPr>
              <w:ind w:firstLine="0"/>
              <w:jc w:val="center"/>
              <w:rPr>
                <w:rFonts w:ascii="Times New Roman" w:hAnsi="Times New Roman"/>
                <w:sz w:val="20"/>
                <w:szCs w:val="20"/>
              </w:rPr>
            </w:pPr>
            <w:r>
              <w:rPr>
                <w:rFonts w:ascii="Times New Roman" w:hAnsi="Times New Roman"/>
                <w:sz w:val="20"/>
                <w:szCs w:val="20"/>
              </w:rPr>
              <w:t>2730569.61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8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86">
            <w:pPr>
              <w:ind w:firstLine="0"/>
              <w:jc w:val="center"/>
              <w:rPr>
                <w:rFonts w:ascii="Times New Roman" w:hAnsi="Times New Roman"/>
                <w:sz w:val="20"/>
                <w:szCs w:val="20"/>
              </w:rPr>
            </w:pPr>
            <w:r>
              <w:rPr>
                <w:rFonts w:ascii="Times New Roman" w:hAnsi="Times New Roman"/>
                <w:sz w:val="20"/>
                <w:szCs w:val="20"/>
              </w:rPr>
              <w:t>994979.98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87">
            <w:pPr>
              <w:ind w:firstLine="0"/>
              <w:jc w:val="center"/>
              <w:rPr>
                <w:rFonts w:ascii="Times New Roman" w:hAnsi="Times New Roman"/>
                <w:sz w:val="20"/>
                <w:szCs w:val="20"/>
              </w:rPr>
            </w:pPr>
            <w:r>
              <w:rPr>
                <w:rFonts w:ascii="Times New Roman" w:hAnsi="Times New Roman"/>
                <w:sz w:val="20"/>
                <w:szCs w:val="20"/>
              </w:rPr>
              <w:t>2730570.94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8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89">
            <w:pPr>
              <w:ind w:firstLine="0"/>
              <w:jc w:val="center"/>
              <w:rPr>
                <w:rFonts w:ascii="Times New Roman" w:hAnsi="Times New Roman"/>
                <w:sz w:val="20"/>
                <w:szCs w:val="20"/>
              </w:rPr>
            </w:pPr>
            <w:r>
              <w:rPr>
                <w:rFonts w:ascii="Times New Roman" w:hAnsi="Times New Roman"/>
                <w:sz w:val="20"/>
                <w:szCs w:val="20"/>
              </w:rPr>
              <w:t>994980.23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8A">
            <w:pPr>
              <w:ind w:firstLine="0"/>
              <w:jc w:val="center"/>
              <w:rPr>
                <w:rFonts w:ascii="Times New Roman" w:hAnsi="Times New Roman"/>
                <w:sz w:val="20"/>
                <w:szCs w:val="20"/>
              </w:rPr>
            </w:pPr>
            <w:r>
              <w:rPr>
                <w:rFonts w:ascii="Times New Roman" w:hAnsi="Times New Roman"/>
                <w:sz w:val="20"/>
                <w:szCs w:val="20"/>
              </w:rPr>
              <w:t>2730572.65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8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8C">
            <w:pPr>
              <w:ind w:firstLine="0"/>
              <w:jc w:val="center"/>
              <w:rPr>
                <w:rFonts w:ascii="Times New Roman" w:hAnsi="Times New Roman"/>
                <w:sz w:val="20"/>
                <w:szCs w:val="20"/>
              </w:rPr>
            </w:pPr>
            <w:r>
              <w:rPr>
                <w:rFonts w:ascii="Times New Roman" w:hAnsi="Times New Roman"/>
                <w:sz w:val="20"/>
                <w:szCs w:val="20"/>
              </w:rPr>
              <w:t>994971.67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8D">
            <w:pPr>
              <w:ind w:firstLine="0"/>
              <w:jc w:val="center"/>
              <w:rPr>
                <w:rFonts w:ascii="Times New Roman" w:hAnsi="Times New Roman"/>
                <w:sz w:val="20"/>
                <w:szCs w:val="20"/>
              </w:rPr>
            </w:pPr>
            <w:r>
              <w:rPr>
                <w:rFonts w:ascii="Times New Roman" w:hAnsi="Times New Roman"/>
                <w:sz w:val="20"/>
                <w:szCs w:val="20"/>
              </w:rPr>
              <w:t>2730574.01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8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8F">
            <w:pPr>
              <w:ind w:firstLine="0"/>
              <w:jc w:val="center"/>
              <w:rPr>
                <w:rFonts w:ascii="Times New Roman" w:hAnsi="Times New Roman"/>
                <w:sz w:val="20"/>
                <w:szCs w:val="20"/>
              </w:rPr>
            </w:pPr>
            <w:r>
              <w:rPr>
                <w:rFonts w:ascii="Times New Roman" w:hAnsi="Times New Roman"/>
                <w:sz w:val="20"/>
                <w:szCs w:val="20"/>
              </w:rPr>
              <w:t>994970.66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90">
            <w:pPr>
              <w:ind w:firstLine="0"/>
              <w:jc w:val="center"/>
              <w:rPr>
                <w:rFonts w:ascii="Times New Roman" w:hAnsi="Times New Roman"/>
                <w:sz w:val="20"/>
                <w:szCs w:val="20"/>
              </w:rPr>
            </w:pPr>
            <w:r>
              <w:rPr>
                <w:rFonts w:ascii="Times New Roman" w:hAnsi="Times New Roman"/>
                <w:sz w:val="20"/>
                <w:szCs w:val="20"/>
              </w:rPr>
              <w:t>2730574.75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91">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92">
            <w:pPr>
              <w:ind w:firstLine="0"/>
              <w:jc w:val="center"/>
              <w:rPr>
                <w:rFonts w:ascii="Times New Roman" w:hAnsi="Times New Roman"/>
                <w:sz w:val="20"/>
                <w:szCs w:val="20"/>
              </w:rPr>
            </w:pPr>
            <w:r>
              <w:rPr>
                <w:rFonts w:ascii="Times New Roman" w:hAnsi="Times New Roman"/>
                <w:sz w:val="20"/>
                <w:szCs w:val="20"/>
              </w:rPr>
              <w:t>994957.37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93">
            <w:pPr>
              <w:ind w:firstLine="0"/>
              <w:jc w:val="center"/>
              <w:rPr>
                <w:rFonts w:ascii="Times New Roman" w:hAnsi="Times New Roman"/>
                <w:sz w:val="20"/>
                <w:szCs w:val="20"/>
              </w:rPr>
            </w:pPr>
            <w:r>
              <w:rPr>
                <w:rFonts w:ascii="Times New Roman" w:hAnsi="Times New Roman"/>
                <w:sz w:val="20"/>
                <w:szCs w:val="20"/>
              </w:rPr>
              <w:t>2730576.55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94">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95">
            <w:pPr>
              <w:ind w:firstLine="0"/>
              <w:jc w:val="center"/>
              <w:rPr>
                <w:rFonts w:ascii="Times New Roman" w:hAnsi="Times New Roman"/>
                <w:sz w:val="20"/>
                <w:szCs w:val="20"/>
              </w:rPr>
            </w:pPr>
            <w:r>
              <w:rPr>
                <w:rFonts w:ascii="Times New Roman" w:hAnsi="Times New Roman"/>
                <w:sz w:val="20"/>
                <w:szCs w:val="20"/>
              </w:rPr>
              <w:t>994950.86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96">
            <w:pPr>
              <w:ind w:firstLine="0"/>
              <w:jc w:val="center"/>
              <w:rPr>
                <w:rFonts w:ascii="Times New Roman" w:hAnsi="Times New Roman"/>
                <w:sz w:val="20"/>
                <w:szCs w:val="20"/>
              </w:rPr>
            </w:pPr>
            <w:r>
              <w:rPr>
                <w:rFonts w:ascii="Times New Roman" w:hAnsi="Times New Roman"/>
                <w:sz w:val="20"/>
                <w:szCs w:val="20"/>
              </w:rPr>
              <w:t>2730578.01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97">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98">
            <w:pPr>
              <w:ind w:firstLine="0"/>
              <w:jc w:val="center"/>
              <w:rPr>
                <w:rFonts w:ascii="Times New Roman" w:hAnsi="Times New Roman"/>
                <w:sz w:val="20"/>
                <w:szCs w:val="20"/>
              </w:rPr>
            </w:pPr>
            <w:r>
              <w:rPr>
                <w:rFonts w:ascii="Times New Roman" w:hAnsi="Times New Roman"/>
                <w:sz w:val="20"/>
                <w:szCs w:val="20"/>
              </w:rPr>
              <w:t>994944.41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99">
            <w:pPr>
              <w:ind w:firstLine="0"/>
              <w:jc w:val="center"/>
              <w:rPr>
                <w:rFonts w:ascii="Times New Roman" w:hAnsi="Times New Roman"/>
                <w:sz w:val="20"/>
                <w:szCs w:val="20"/>
              </w:rPr>
            </w:pPr>
            <w:r>
              <w:rPr>
                <w:rFonts w:ascii="Times New Roman" w:hAnsi="Times New Roman"/>
                <w:sz w:val="20"/>
                <w:szCs w:val="20"/>
              </w:rPr>
              <w:t>2730578.29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9A">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9B">
            <w:pPr>
              <w:ind w:firstLine="0"/>
              <w:jc w:val="center"/>
              <w:rPr>
                <w:rFonts w:ascii="Times New Roman" w:hAnsi="Times New Roman"/>
                <w:sz w:val="20"/>
                <w:szCs w:val="20"/>
              </w:rPr>
            </w:pPr>
            <w:r>
              <w:rPr>
                <w:rFonts w:ascii="Times New Roman" w:hAnsi="Times New Roman"/>
                <w:sz w:val="20"/>
                <w:szCs w:val="20"/>
              </w:rPr>
              <w:t>994946.79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9C">
            <w:pPr>
              <w:ind w:firstLine="0"/>
              <w:jc w:val="center"/>
              <w:rPr>
                <w:rFonts w:ascii="Times New Roman" w:hAnsi="Times New Roman"/>
                <w:sz w:val="20"/>
                <w:szCs w:val="20"/>
              </w:rPr>
            </w:pPr>
            <w:r>
              <w:rPr>
                <w:rFonts w:ascii="Times New Roman" w:hAnsi="Times New Roman"/>
                <w:sz w:val="20"/>
                <w:szCs w:val="20"/>
              </w:rPr>
              <w:t>2730553.09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9D">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9E">
            <w:pPr>
              <w:ind w:firstLine="0"/>
              <w:jc w:val="center"/>
              <w:rPr>
                <w:rFonts w:ascii="Times New Roman" w:hAnsi="Times New Roman"/>
                <w:sz w:val="20"/>
                <w:szCs w:val="20"/>
              </w:rPr>
            </w:pPr>
            <w:r>
              <w:rPr>
                <w:rFonts w:ascii="Times New Roman" w:hAnsi="Times New Roman"/>
                <w:sz w:val="20"/>
                <w:szCs w:val="20"/>
              </w:rPr>
              <w:t>994946.78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9F">
            <w:pPr>
              <w:ind w:firstLine="0"/>
              <w:jc w:val="center"/>
              <w:rPr>
                <w:rFonts w:ascii="Times New Roman" w:hAnsi="Times New Roman"/>
                <w:sz w:val="20"/>
                <w:szCs w:val="20"/>
              </w:rPr>
            </w:pPr>
            <w:r>
              <w:rPr>
                <w:rFonts w:ascii="Times New Roman" w:hAnsi="Times New Roman"/>
                <w:sz w:val="20"/>
                <w:szCs w:val="20"/>
              </w:rPr>
              <w:t>2730541.75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A0">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A1">
            <w:pPr>
              <w:ind w:firstLine="0"/>
              <w:jc w:val="center"/>
              <w:rPr>
                <w:rFonts w:ascii="Times New Roman" w:hAnsi="Times New Roman"/>
                <w:sz w:val="20"/>
                <w:szCs w:val="20"/>
              </w:rPr>
            </w:pPr>
            <w:r>
              <w:rPr>
                <w:rFonts w:ascii="Times New Roman" w:hAnsi="Times New Roman"/>
                <w:sz w:val="20"/>
                <w:szCs w:val="20"/>
              </w:rPr>
              <w:t>994959.45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A2">
            <w:pPr>
              <w:ind w:firstLine="0"/>
              <w:jc w:val="center"/>
              <w:rPr>
                <w:rFonts w:ascii="Times New Roman" w:hAnsi="Times New Roman"/>
                <w:sz w:val="20"/>
                <w:szCs w:val="20"/>
              </w:rPr>
            </w:pPr>
            <w:r>
              <w:rPr>
                <w:rFonts w:ascii="Times New Roman" w:hAnsi="Times New Roman"/>
                <w:sz w:val="20"/>
                <w:szCs w:val="20"/>
              </w:rPr>
              <w:t>2730541.44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A3">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A4">
            <w:pPr>
              <w:ind w:firstLine="0"/>
              <w:jc w:val="center"/>
              <w:rPr>
                <w:rFonts w:ascii="Times New Roman" w:hAnsi="Times New Roman"/>
                <w:sz w:val="20"/>
                <w:szCs w:val="20"/>
              </w:rPr>
            </w:pPr>
            <w:r>
              <w:rPr>
                <w:rFonts w:ascii="Times New Roman" w:hAnsi="Times New Roman"/>
                <w:sz w:val="20"/>
                <w:szCs w:val="20"/>
              </w:rPr>
              <w:t>994973.20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A5">
            <w:pPr>
              <w:ind w:firstLine="0"/>
              <w:jc w:val="center"/>
              <w:rPr>
                <w:rFonts w:ascii="Times New Roman" w:hAnsi="Times New Roman"/>
                <w:sz w:val="20"/>
                <w:szCs w:val="20"/>
              </w:rPr>
            </w:pPr>
            <w:r>
              <w:rPr>
                <w:rFonts w:ascii="Times New Roman" w:hAnsi="Times New Roman"/>
                <w:sz w:val="20"/>
                <w:szCs w:val="20"/>
              </w:rPr>
              <w:t>2730540.41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A6">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A7">
            <w:pPr>
              <w:ind w:firstLine="0"/>
              <w:jc w:val="center"/>
              <w:rPr>
                <w:rFonts w:ascii="Times New Roman" w:hAnsi="Times New Roman"/>
                <w:sz w:val="20"/>
                <w:szCs w:val="20"/>
              </w:rPr>
            </w:pPr>
            <w:r>
              <w:rPr>
                <w:rFonts w:ascii="Times New Roman" w:hAnsi="Times New Roman"/>
                <w:sz w:val="20"/>
                <w:szCs w:val="20"/>
              </w:rPr>
              <w:t>994981.34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A8">
            <w:pPr>
              <w:ind w:firstLine="0"/>
              <w:jc w:val="center"/>
              <w:rPr>
                <w:rFonts w:ascii="Times New Roman" w:hAnsi="Times New Roman"/>
                <w:sz w:val="20"/>
                <w:szCs w:val="20"/>
              </w:rPr>
            </w:pPr>
            <w:r>
              <w:rPr>
                <w:rFonts w:ascii="Times New Roman" w:hAnsi="Times New Roman"/>
                <w:sz w:val="20"/>
                <w:szCs w:val="20"/>
              </w:rPr>
              <w:t>2730540.27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A9">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AA">
            <w:pPr>
              <w:ind w:firstLine="0"/>
              <w:jc w:val="center"/>
              <w:rPr>
                <w:rFonts w:ascii="Times New Roman" w:hAnsi="Times New Roman"/>
                <w:sz w:val="20"/>
                <w:szCs w:val="20"/>
              </w:rPr>
            </w:pPr>
            <w:r>
              <w:rPr>
                <w:rFonts w:ascii="Times New Roman" w:hAnsi="Times New Roman"/>
                <w:sz w:val="20"/>
                <w:szCs w:val="20"/>
              </w:rPr>
              <w:t>994995.98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AB">
            <w:pPr>
              <w:ind w:firstLine="0"/>
              <w:jc w:val="center"/>
              <w:rPr>
                <w:rFonts w:ascii="Times New Roman" w:hAnsi="Times New Roman"/>
                <w:sz w:val="20"/>
                <w:szCs w:val="20"/>
              </w:rPr>
            </w:pPr>
            <w:r>
              <w:rPr>
                <w:rFonts w:ascii="Times New Roman" w:hAnsi="Times New Roman"/>
                <w:sz w:val="20"/>
                <w:szCs w:val="20"/>
              </w:rPr>
              <w:t>2730537.75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A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AD">
            <w:pPr>
              <w:ind w:firstLine="0"/>
              <w:jc w:val="center"/>
              <w:rPr>
                <w:rFonts w:ascii="Times New Roman" w:hAnsi="Times New Roman"/>
                <w:sz w:val="20"/>
                <w:szCs w:val="20"/>
              </w:rPr>
            </w:pPr>
            <w:r>
              <w:rPr>
                <w:rFonts w:ascii="Times New Roman" w:hAnsi="Times New Roman"/>
                <w:sz w:val="20"/>
                <w:szCs w:val="20"/>
              </w:rPr>
              <w:t>995010.85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AE">
            <w:pPr>
              <w:ind w:firstLine="0"/>
              <w:jc w:val="center"/>
              <w:rPr>
                <w:rFonts w:ascii="Times New Roman" w:hAnsi="Times New Roman"/>
                <w:sz w:val="20"/>
                <w:szCs w:val="20"/>
              </w:rPr>
            </w:pPr>
            <w:r>
              <w:rPr>
                <w:rFonts w:ascii="Times New Roman" w:hAnsi="Times New Roman"/>
                <w:sz w:val="20"/>
                <w:szCs w:val="20"/>
              </w:rPr>
              <w:t>2730536.47</w:t>
            </w:r>
          </w:p>
        </w:tc>
      </w:tr>
    </w:tbl>
    <w:p w14:paraId="000075AF">
      <w:pPr>
        <w:ind w:firstLine="0"/>
        <w:jc w:val="left"/>
        <w:rPr>
          <w:rFonts w:ascii="Times New Roman" w:hAnsi="Times New Roman"/>
          <w:sz w:val="20"/>
          <w:szCs w:val="20"/>
        </w:rPr>
      </w:pPr>
    </w:p>
    <w:p w14:paraId="000075B0">
      <w:pPr>
        <w:ind w:firstLine="0"/>
        <w:jc w:val="center"/>
        <w:rPr>
          <w:rFonts w:ascii="Times New Roman" w:hAnsi="Times New Roman"/>
          <w:sz w:val="20"/>
          <w:szCs w:val="20"/>
        </w:rPr>
      </w:pPr>
      <w:r>
        <w:rPr>
          <w:rFonts w:ascii="Times New Roman" w:hAnsi="Times New Roman"/>
          <w:sz w:val="20"/>
          <w:szCs w:val="20"/>
        </w:rPr>
        <w:t>ЗУ:74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B1">
            <w:pPr>
              <w:ind w:firstLine="0"/>
              <w:jc w:val="center"/>
              <w:rPr>
                <w:rFonts w:ascii="Times New Roman" w:hAnsi="Times New Roman"/>
                <w:b/>
                <w:bCs/>
                <w:sz w:val="20"/>
                <w:szCs w:val="20"/>
              </w:rPr>
            </w:pPr>
            <w:r>
              <w:rPr>
                <w:rFonts w:ascii="Times New Roman" w:hAnsi="Times New Roman"/>
                <w:b/>
                <w:bCs/>
                <w:sz w:val="20"/>
                <w:szCs w:val="20"/>
              </w:rPr>
              <w:t>Площадь 1151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B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B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B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B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B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B7">
            <w:pPr>
              <w:ind w:firstLine="0"/>
              <w:jc w:val="center"/>
              <w:rPr>
                <w:rFonts w:ascii="Times New Roman" w:hAnsi="Times New Roman"/>
                <w:sz w:val="20"/>
                <w:szCs w:val="20"/>
              </w:rPr>
            </w:pPr>
            <w:r>
              <w:rPr>
                <w:rFonts w:ascii="Times New Roman" w:hAnsi="Times New Roman"/>
                <w:sz w:val="20"/>
                <w:szCs w:val="20"/>
              </w:rPr>
              <w:t>995003.01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B8">
            <w:pPr>
              <w:ind w:firstLine="0"/>
              <w:jc w:val="center"/>
              <w:rPr>
                <w:rFonts w:ascii="Times New Roman" w:hAnsi="Times New Roman"/>
                <w:sz w:val="20"/>
                <w:szCs w:val="20"/>
              </w:rPr>
            </w:pPr>
            <w:r>
              <w:rPr>
                <w:rFonts w:ascii="Times New Roman" w:hAnsi="Times New Roman"/>
                <w:sz w:val="20"/>
                <w:szCs w:val="20"/>
              </w:rPr>
              <w:t>2730569.23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B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BA">
            <w:pPr>
              <w:ind w:firstLine="0"/>
              <w:jc w:val="center"/>
              <w:rPr>
                <w:rFonts w:ascii="Times New Roman" w:hAnsi="Times New Roman"/>
                <w:sz w:val="20"/>
                <w:szCs w:val="20"/>
              </w:rPr>
            </w:pPr>
            <w:r>
              <w:rPr>
                <w:rFonts w:ascii="Times New Roman" w:hAnsi="Times New Roman"/>
                <w:sz w:val="20"/>
                <w:szCs w:val="20"/>
              </w:rPr>
              <w:t>995004.43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BB">
            <w:pPr>
              <w:ind w:firstLine="0"/>
              <w:jc w:val="center"/>
              <w:rPr>
                <w:rFonts w:ascii="Times New Roman" w:hAnsi="Times New Roman"/>
                <w:sz w:val="20"/>
                <w:szCs w:val="20"/>
              </w:rPr>
            </w:pPr>
            <w:r>
              <w:rPr>
                <w:rFonts w:ascii="Times New Roman" w:hAnsi="Times New Roman"/>
                <w:sz w:val="20"/>
                <w:szCs w:val="20"/>
              </w:rPr>
              <w:t>2730585.19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B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BD">
            <w:pPr>
              <w:ind w:firstLine="0"/>
              <w:jc w:val="center"/>
              <w:rPr>
                <w:rFonts w:ascii="Times New Roman" w:hAnsi="Times New Roman"/>
                <w:sz w:val="20"/>
                <w:szCs w:val="20"/>
              </w:rPr>
            </w:pPr>
            <w:r>
              <w:rPr>
                <w:rFonts w:ascii="Times New Roman" w:hAnsi="Times New Roman"/>
                <w:sz w:val="20"/>
                <w:szCs w:val="20"/>
              </w:rPr>
              <w:t>994988.26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BE">
            <w:pPr>
              <w:ind w:firstLine="0"/>
              <w:jc w:val="center"/>
              <w:rPr>
                <w:rFonts w:ascii="Times New Roman" w:hAnsi="Times New Roman"/>
                <w:sz w:val="20"/>
                <w:szCs w:val="20"/>
              </w:rPr>
            </w:pPr>
            <w:r>
              <w:rPr>
                <w:rFonts w:ascii="Times New Roman" w:hAnsi="Times New Roman"/>
                <w:sz w:val="20"/>
                <w:szCs w:val="20"/>
              </w:rPr>
              <w:t>2730588.22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B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C0">
            <w:pPr>
              <w:ind w:firstLine="0"/>
              <w:jc w:val="center"/>
              <w:rPr>
                <w:rFonts w:ascii="Times New Roman" w:hAnsi="Times New Roman"/>
                <w:sz w:val="20"/>
                <w:szCs w:val="20"/>
              </w:rPr>
            </w:pPr>
            <w:r>
              <w:rPr>
                <w:rFonts w:ascii="Times New Roman" w:hAnsi="Times New Roman"/>
                <w:sz w:val="20"/>
                <w:szCs w:val="20"/>
              </w:rPr>
              <w:t>994974.99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C1">
            <w:pPr>
              <w:ind w:firstLine="0"/>
              <w:jc w:val="center"/>
              <w:rPr>
                <w:rFonts w:ascii="Times New Roman" w:hAnsi="Times New Roman"/>
                <w:sz w:val="20"/>
                <w:szCs w:val="20"/>
              </w:rPr>
            </w:pPr>
            <w:r>
              <w:rPr>
                <w:rFonts w:ascii="Times New Roman" w:hAnsi="Times New Roman"/>
                <w:sz w:val="20"/>
                <w:szCs w:val="20"/>
              </w:rPr>
              <w:t>2730594.23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C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C3">
            <w:pPr>
              <w:ind w:firstLine="0"/>
              <w:jc w:val="center"/>
              <w:rPr>
                <w:rFonts w:ascii="Times New Roman" w:hAnsi="Times New Roman"/>
                <w:sz w:val="20"/>
                <w:szCs w:val="20"/>
              </w:rPr>
            </w:pPr>
            <w:r>
              <w:rPr>
                <w:rFonts w:ascii="Times New Roman" w:hAnsi="Times New Roman"/>
                <w:sz w:val="20"/>
                <w:szCs w:val="20"/>
              </w:rPr>
              <w:t>994969.82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C4">
            <w:pPr>
              <w:ind w:firstLine="0"/>
              <w:jc w:val="center"/>
              <w:rPr>
                <w:rFonts w:ascii="Times New Roman" w:hAnsi="Times New Roman"/>
                <w:sz w:val="20"/>
                <w:szCs w:val="20"/>
              </w:rPr>
            </w:pPr>
            <w:r>
              <w:rPr>
                <w:rFonts w:ascii="Times New Roman" w:hAnsi="Times New Roman"/>
                <w:sz w:val="20"/>
                <w:szCs w:val="20"/>
              </w:rPr>
              <w:t>2730596.31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C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C6">
            <w:pPr>
              <w:ind w:firstLine="0"/>
              <w:jc w:val="center"/>
              <w:rPr>
                <w:rFonts w:ascii="Times New Roman" w:hAnsi="Times New Roman"/>
                <w:sz w:val="20"/>
                <w:szCs w:val="20"/>
              </w:rPr>
            </w:pPr>
            <w:r>
              <w:rPr>
                <w:rFonts w:ascii="Times New Roman" w:hAnsi="Times New Roman"/>
                <w:sz w:val="20"/>
                <w:szCs w:val="20"/>
              </w:rPr>
              <w:t>994959.40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C7">
            <w:pPr>
              <w:ind w:firstLine="0"/>
              <w:jc w:val="center"/>
              <w:rPr>
                <w:rFonts w:ascii="Times New Roman" w:hAnsi="Times New Roman"/>
                <w:sz w:val="20"/>
                <w:szCs w:val="20"/>
              </w:rPr>
            </w:pPr>
            <w:r>
              <w:rPr>
                <w:rFonts w:ascii="Times New Roman" w:hAnsi="Times New Roman"/>
                <w:sz w:val="20"/>
                <w:szCs w:val="20"/>
              </w:rPr>
              <w:t>2730597.07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C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C9">
            <w:pPr>
              <w:ind w:firstLine="0"/>
              <w:jc w:val="center"/>
              <w:rPr>
                <w:rFonts w:ascii="Times New Roman" w:hAnsi="Times New Roman"/>
                <w:sz w:val="20"/>
                <w:szCs w:val="20"/>
              </w:rPr>
            </w:pPr>
            <w:r>
              <w:rPr>
                <w:rFonts w:ascii="Times New Roman" w:hAnsi="Times New Roman"/>
                <w:sz w:val="20"/>
                <w:szCs w:val="20"/>
              </w:rPr>
              <w:t>994941.67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CA">
            <w:pPr>
              <w:ind w:firstLine="0"/>
              <w:jc w:val="center"/>
              <w:rPr>
                <w:rFonts w:ascii="Times New Roman" w:hAnsi="Times New Roman"/>
                <w:sz w:val="20"/>
                <w:szCs w:val="20"/>
              </w:rPr>
            </w:pPr>
            <w:r>
              <w:rPr>
                <w:rFonts w:ascii="Times New Roman" w:hAnsi="Times New Roman"/>
                <w:sz w:val="20"/>
                <w:szCs w:val="20"/>
              </w:rPr>
              <w:t>2730593.99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C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CC">
            <w:pPr>
              <w:ind w:firstLine="0"/>
              <w:jc w:val="center"/>
              <w:rPr>
                <w:rFonts w:ascii="Times New Roman" w:hAnsi="Times New Roman"/>
                <w:sz w:val="20"/>
                <w:szCs w:val="20"/>
              </w:rPr>
            </w:pPr>
            <w:r>
              <w:rPr>
                <w:rFonts w:ascii="Times New Roman" w:hAnsi="Times New Roman"/>
                <w:sz w:val="20"/>
                <w:szCs w:val="20"/>
              </w:rPr>
              <w:t>994944.41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CD">
            <w:pPr>
              <w:ind w:firstLine="0"/>
              <w:jc w:val="center"/>
              <w:rPr>
                <w:rFonts w:ascii="Times New Roman" w:hAnsi="Times New Roman"/>
                <w:sz w:val="20"/>
                <w:szCs w:val="20"/>
              </w:rPr>
            </w:pPr>
            <w:r>
              <w:rPr>
                <w:rFonts w:ascii="Times New Roman" w:hAnsi="Times New Roman"/>
                <w:sz w:val="20"/>
                <w:szCs w:val="20"/>
              </w:rPr>
              <w:t>2730578.29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C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CF">
            <w:pPr>
              <w:ind w:firstLine="0"/>
              <w:jc w:val="center"/>
              <w:rPr>
                <w:rFonts w:ascii="Times New Roman" w:hAnsi="Times New Roman"/>
                <w:sz w:val="20"/>
                <w:szCs w:val="20"/>
              </w:rPr>
            </w:pPr>
            <w:r>
              <w:rPr>
                <w:rFonts w:ascii="Times New Roman" w:hAnsi="Times New Roman"/>
                <w:sz w:val="20"/>
                <w:szCs w:val="20"/>
              </w:rPr>
              <w:t>994950.86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D0">
            <w:pPr>
              <w:ind w:firstLine="0"/>
              <w:jc w:val="center"/>
              <w:rPr>
                <w:rFonts w:ascii="Times New Roman" w:hAnsi="Times New Roman"/>
                <w:sz w:val="20"/>
                <w:szCs w:val="20"/>
              </w:rPr>
            </w:pPr>
            <w:r>
              <w:rPr>
                <w:rFonts w:ascii="Times New Roman" w:hAnsi="Times New Roman"/>
                <w:sz w:val="20"/>
                <w:szCs w:val="20"/>
              </w:rPr>
              <w:t>2730578.01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D1">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D2">
            <w:pPr>
              <w:ind w:firstLine="0"/>
              <w:jc w:val="center"/>
              <w:rPr>
                <w:rFonts w:ascii="Times New Roman" w:hAnsi="Times New Roman"/>
                <w:sz w:val="20"/>
                <w:szCs w:val="20"/>
              </w:rPr>
            </w:pPr>
            <w:r>
              <w:rPr>
                <w:rFonts w:ascii="Times New Roman" w:hAnsi="Times New Roman"/>
                <w:sz w:val="20"/>
                <w:szCs w:val="20"/>
              </w:rPr>
              <w:t>994957.37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D3">
            <w:pPr>
              <w:ind w:firstLine="0"/>
              <w:jc w:val="center"/>
              <w:rPr>
                <w:rFonts w:ascii="Times New Roman" w:hAnsi="Times New Roman"/>
                <w:sz w:val="20"/>
                <w:szCs w:val="20"/>
              </w:rPr>
            </w:pPr>
            <w:r>
              <w:rPr>
                <w:rFonts w:ascii="Times New Roman" w:hAnsi="Times New Roman"/>
                <w:sz w:val="20"/>
                <w:szCs w:val="20"/>
              </w:rPr>
              <w:t>2730576.55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D4">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D5">
            <w:pPr>
              <w:ind w:firstLine="0"/>
              <w:jc w:val="center"/>
              <w:rPr>
                <w:rFonts w:ascii="Times New Roman" w:hAnsi="Times New Roman"/>
                <w:sz w:val="20"/>
                <w:szCs w:val="20"/>
              </w:rPr>
            </w:pPr>
            <w:r>
              <w:rPr>
                <w:rFonts w:ascii="Times New Roman" w:hAnsi="Times New Roman"/>
                <w:sz w:val="20"/>
                <w:szCs w:val="20"/>
              </w:rPr>
              <w:t>994970.66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D6">
            <w:pPr>
              <w:ind w:firstLine="0"/>
              <w:jc w:val="center"/>
              <w:rPr>
                <w:rFonts w:ascii="Times New Roman" w:hAnsi="Times New Roman"/>
                <w:sz w:val="20"/>
                <w:szCs w:val="20"/>
              </w:rPr>
            </w:pPr>
            <w:r>
              <w:rPr>
                <w:rFonts w:ascii="Times New Roman" w:hAnsi="Times New Roman"/>
                <w:sz w:val="20"/>
                <w:szCs w:val="20"/>
              </w:rPr>
              <w:t>2730574.75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D7">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D8">
            <w:pPr>
              <w:ind w:firstLine="0"/>
              <w:jc w:val="center"/>
              <w:rPr>
                <w:rFonts w:ascii="Times New Roman" w:hAnsi="Times New Roman"/>
                <w:sz w:val="20"/>
                <w:szCs w:val="20"/>
              </w:rPr>
            </w:pPr>
            <w:r>
              <w:rPr>
                <w:rFonts w:ascii="Times New Roman" w:hAnsi="Times New Roman"/>
                <w:sz w:val="20"/>
                <w:szCs w:val="20"/>
              </w:rPr>
              <w:t>994971.67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D9">
            <w:pPr>
              <w:ind w:firstLine="0"/>
              <w:jc w:val="center"/>
              <w:rPr>
                <w:rFonts w:ascii="Times New Roman" w:hAnsi="Times New Roman"/>
                <w:sz w:val="20"/>
                <w:szCs w:val="20"/>
              </w:rPr>
            </w:pPr>
            <w:r>
              <w:rPr>
                <w:rFonts w:ascii="Times New Roman" w:hAnsi="Times New Roman"/>
                <w:sz w:val="20"/>
                <w:szCs w:val="20"/>
              </w:rPr>
              <w:t>2730574.01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DA">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DB">
            <w:pPr>
              <w:ind w:firstLine="0"/>
              <w:jc w:val="center"/>
              <w:rPr>
                <w:rFonts w:ascii="Times New Roman" w:hAnsi="Times New Roman"/>
                <w:sz w:val="20"/>
                <w:szCs w:val="20"/>
              </w:rPr>
            </w:pPr>
            <w:r>
              <w:rPr>
                <w:rFonts w:ascii="Times New Roman" w:hAnsi="Times New Roman"/>
                <w:sz w:val="20"/>
                <w:szCs w:val="20"/>
              </w:rPr>
              <w:t>994980.23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DC">
            <w:pPr>
              <w:ind w:firstLine="0"/>
              <w:jc w:val="center"/>
              <w:rPr>
                <w:rFonts w:ascii="Times New Roman" w:hAnsi="Times New Roman"/>
                <w:sz w:val="20"/>
                <w:szCs w:val="20"/>
              </w:rPr>
            </w:pPr>
            <w:r>
              <w:rPr>
                <w:rFonts w:ascii="Times New Roman" w:hAnsi="Times New Roman"/>
                <w:sz w:val="20"/>
                <w:szCs w:val="20"/>
              </w:rPr>
              <w:t>2730572.65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DD">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DE">
            <w:pPr>
              <w:ind w:firstLine="0"/>
              <w:jc w:val="center"/>
              <w:rPr>
                <w:rFonts w:ascii="Times New Roman" w:hAnsi="Times New Roman"/>
                <w:sz w:val="20"/>
                <w:szCs w:val="20"/>
              </w:rPr>
            </w:pPr>
            <w:r>
              <w:rPr>
                <w:rFonts w:ascii="Times New Roman" w:hAnsi="Times New Roman"/>
                <w:sz w:val="20"/>
                <w:szCs w:val="20"/>
              </w:rPr>
              <w:t>994979.98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DF">
            <w:pPr>
              <w:ind w:firstLine="0"/>
              <w:jc w:val="center"/>
              <w:rPr>
                <w:rFonts w:ascii="Times New Roman" w:hAnsi="Times New Roman"/>
                <w:sz w:val="20"/>
                <w:szCs w:val="20"/>
              </w:rPr>
            </w:pPr>
            <w:r>
              <w:rPr>
                <w:rFonts w:ascii="Times New Roman" w:hAnsi="Times New Roman"/>
                <w:sz w:val="20"/>
                <w:szCs w:val="20"/>
              </w:rPr>
              <w:t>2730570.94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E0">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E1">
            <w:pPr>
              <w:ind w:firstLine="0"/>
              <w:jc w:val="center"/>
              <w:rPr>
                <w:rFonts w:ascii="Times New Roman" w:hAnsi="Times New Roman"/>
                <w:sz w:val="20"/>
                <w:szCs w:val="20"/>
              </w:rPr>
            </w:pPr>
            <w:r>
              <w:rPr>
                <w:rFonts w:ascii="Times New Roman" w:hAnsi="Times New Roman"/>
                <w:sz w:val="20"/>
                <w:szCs w:val="20"/>
              </w:rPr>
              <w:t>994997.02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E2">
            <w:pPr>
              <w:ind w:firstLine="0"/>
              <w:jc w:val="center"/>
              <w:rPr>
                <w:rFonts w:ascii="Times New Roman" w:hAnsi="Times New Roman"/>
                <w:sz w:val="20"/>
                <w:szCs w:val="20"/>
              </w:rPr>
            </w:pPr>
            <w:r>
              <w:rPr>
                <w:rFonts w:ascii="Times New Roman" w:hAnsi="Times New Roman"/>
                <w:sz w:val="20"/>
                <w:szCs w:val="20"/>
              </w:rPr>
              <w:t>2730569.61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E3">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E4">
            <w:pPr>
              <w:ind w:firstLine="0"/>
              <w:jc w:val="center"/>
              <w:rPr>
                <w:rFonts w:ascii="Times New Roman" w:hAnsi="Times New Roman"/>
                <w:sz w:val="20"/>
                <w:szCs w:val="20"/>
              </w:rPr>
            </w:pPr>
            <w:r>
              <w:rPr>
                <w:rFonts w:ascii="Times New Roman" w:hAnsi="Times New Roman"/>
                <w:sz w:val="20"/>
                <w:szCs w:val="20"/>
              </w:rPr>
              <w:t>995001.91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E5">
            <w:pPr>
              <w:ind w:firstLine="0"/>
              <w:jc w:val="center"/>
              <w:rPr>
                <w:rFonts w:ascii="Times New Roman" w:hAnsi="Times New Roman"/>
                <w:sz w:val="20"/>
                <w:szCs w:val="20"/>
              </w:rPr>
            </w:pPr>
            <w:r>
              <w:rPr>
                <w:rFonts w:ascii="Times New Roman" w:hAnsi="Times New Roman"/>
                <w:sz w:val="20"/>
                <w:szCs w:val="20"/>
              </w:rPr>
              <w:t>2730569.00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E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E7">
            <w:pPr>
              <w:ind w:firstLine="0"/>
              <w:jc w:val="center"/>
              <w:rPr>
                <w:rFonts w:ascii="Times New Roman" w:hAnsi="Times New Roman"/>
                <w:sz w:val="20"/>
                <w:szCs w:val="20"/>
              </w:rPr>
            </w:pPr>
            <w:r>
              <w:rPr>
                <w:rFonts w:ascii="Times New Roman" w:hAnsi="Times New Roman"/>
                <w:sz w:val="20"/>
                <w:szCs w:val="20"/>
              </w:rPr>
              <w:t>995003.01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E8">
            <w:pPr>
              <w:ind w:firstLine="0"/>
              <w:jc w:val="center"/>
              <w:rPr>
                <w:rFonts w:ascii="Times New Roman" w:hAnsi="Times New Roman"/>
                <w:sz w:val="20"/>
                <w:szCs w:val="20"/>
              </w:rPr>
            </w:pPr>
            <w:r>
              <w:rPr>
                <w:rFonts w:ascii="Times New Roman" w:hAnsi="Times New Roman"/>
                <w:sz w:val="20"/>
                <w:szCs w:val="20"/>
              </w:rPr>
              <w:t>2730569.23</w:t>
            </w:r>
          </w:p>
        </w:tc>
      </w:tr>
    </w:tbl>
    <w:p w14:paraId="000075E9">
      <w:pPr>
        <w:ind w:firstLine="0"/>
        <w:jc w:val="left"/>
        <w:rPr>
          <w:rFonts w:ascii="Times New Roman" w:hAnsi="Times New Roman"/>
          <w:sz w:val="20"/>
          <w:szCs w:val="20"/>
        </w:rPr>
      </w:pPr>
    </w:p>
    <w:p w14:paraId="000075EA">
      <w:pPr>
        <w:ind w:firstLine="0"/>
        <w:jc w:val="center"/>
        <w:rPr>
          <w:rFonts w:ascii="Times New Roman" w:hAnsi="Times New Roman"/>
          <w:sz w:val="20"/>
          <w:szCs w:val="20"/>
        </w:rPr>
      </w:pPr>
      <w:r>
        <w:rPr>
          <w:rFonts w:ascii="Times New Roman" w:hAnsi="Times New Roman"/>
          <w:sz w:val="20"/>
          <w:szCs w:val="20"/>
        </w:rPr>
        <w:t>ЗУ:75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EB">
            <w:pPr>
              <w:ind w:firstLine="0"/>
              <w:jc w:val="center"/>
              <w:rPr>
                <w:rFonts w:ascii="Times New Roman" w:hAnsi="Times New Roman"/>
                <w:b/>
                <w:bCs/>
                <w:sz w:val="20"/>
                <w:szCs w:val="20"/>
              </w:rPr>
            </w:pPr>
            <w:r>
              <w:rPr>
                <w:rFonts w:ascii="Times New Roman" w:hAnsi="Times New Roman"/>
                <w:b/>
                <w:bCs/>
                <w:sz w:val="20"/>
                <w:szCs w:val="20"/>
              </w:rPr>
              <w:t>Площадь 1288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E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E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E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E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F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F1">
            <w:pPr>
              <w:ind w:firstLine="0"/>
              <w:jc w:val="center"/>
              <w:rPr>
                <w:rFonts w:ascii="Times New Roman" w:hAnsi="Times New Roman"/>
                <w:sz w:val="20"/>
                <w:szCs w:val="20"/>
              </w:rPr>
            </w:pPr>
            <w:r>
              <w:rPr>
                <w:rFonts w:ascii="Times New Roman" w:hAnsi="Times New Roman"/>
                <w:sz w:val="20"/>
                <w:szCs w:val="20"/>
              </w:rPr>
              <w:t>995012.21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F2">
            <w:pPr>
              <w:ind w:firstLine="0"/>
              <w:jc w:val="center"/>
              <w:rPr>
                <w:rFonts w:ascii="Times New Roman" w:hAnsi="Times New Roman"/>
                <w:sz w:val="20"/>
                <w:szCs w:val="20"/>
              </w:rPr>
            </w:pPr>
            <w:r>
              <w:rPr>
                <w:rFonts w:ascii="Times New Roman" w:hAnsi="Times New Roman"/>
                <w:sz w:val="20"/>
                <w:szCs w:val="20"/>
              </w:rPr>
              <w:t>2730584.72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F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F4">
            <w:pPr>
              <w:ind w:firstLine="0"/>
              <w:jc w:val="center"/>
              <w:rPr>
                <w:rFonts w:ascii="Times New Roman" w:hAnsi="Times New Roman"/>
                <w:sz w:val="20"/>
                <w:szCs w:val="20"/>
              </w:rPr>
            </w:pPr>
            <w:r>
              <w:rPr>
                <w:rFonts w:ascii="Times New Roman" w:hAnsi="Times New Roman"/>
                <w:sz w:val="20"/>
                <w:szCs w:val="20"/>
              </w:rPr>
              <w:t>995012.93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F5">
            <w:pPr>
              <w:ind w:firstLine="0"/>
              <w:jc w:val="center"/>
              <w:rPr>
                <w:rFonts w:ascii="Times New Roman" w:hAnsi="Times New Roman"/>
                <w:sz w:val="20"/>
                <w:szCs w:val="20"/>
              </w:rPr>
            </w:pPr>
            <w:r>
              <w:rPr>
                <w:rFonts w:ascii="Times New Roman" w:hAnsi="Times New Roman"/>
                <w:sz w:val="20"/>
                <w:szCs w:val="20"/>
              </w:rPr>
              <w:t>2730601.98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F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F7">
            <w:pPr>
              <w:ind w:firstLine="0"/>
              <w:jc w:val="center"/>
              <w:rPr>
                <w:rFonts w:ascii="Times New Roman" w:hAnsi="Times New Roman"/>
                <w:sz w:val="20"/>
                <w:szCs w:val="20"/>
              </w:rPr>
            </w:pPr>
            <w:r>
              <w:rPr>
                <w:rFonts w:ascii="Times New Roman" w:hAnsi="Times New Roman"/>
                <w:sz w:val="20"/>
                <w:szCs w:val="20"/>
              </w:rPr>
              <w:t>994992.53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F8">
            <w:pPr>
              <w:ind w:firstLine="0"/>
              <w:jc w:val="center"/>
              <w:rPr>
                <w:rFonts w:ascii="Times New Roman" w:hAnsi="Times New Roman"/>
                <w:sz w:val="20"/>
                <w:szCs w:val="20"/>
              </w:rPr>
            </w:pPr>
            <w:r>
              <w:rPr>
                <w:rFonts w:ascii="Times New Roman" w:hAnsi="Times New Roman"/>
                <w:sz w:val="20"/>
                <w:szCs w:val="20"/>
              </w:rPr>
              <w:t>2730604.26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F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FA">
            <w:pPr>
              <w:ind w:firstLine="0"/>
              <w:jc w:val="center"/>
              <w:rPr>
                <w:rFonts w:ascii="Times New Roman" w:hAnsi="Times New Roman"/>
                <w:sz w:val="20"/>
                <w:szCs w:val="20"/>
              </w:rPr>
            </w:pPr>
            <w:r>
              <w:rPr>
                <w:rFonts w:ascii="Times New Roman" w:hAnsi="Times New Roman"/>
                <w:sz w:val="20"/>
                <w:szCs w:val="20"/>
              </w:rPr>
              <w:t>994987.06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FB">
            <w:pPr>
              <w:ind w:firstLine="0"/>
              <w:jc w:val="center"/>
              <w:rPr>
                <w:rFonts w:ascii="Times New Roman" w:hAnsi="Times New Roman"/>
                <w:sz w:val="20"/>
                <w:szCs w:val="20"/>
              </w:rPr>
            </w:pPr>
            <w:r>
              <w:rPr>
                <w:rFonts w:ascii="Times New Roman" w:hAnsi="Times New Roman"/>
                <w:sz w:val="20"/>
                <w:szCs w:val="20"/>
              </w:rPr>
              <w:t>2730604.79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F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FD">
            <w:pPr>
              <w:ind w:firstLine="0"/>
              <w:jc w:val="center"/>
              <w:rPr>
                <w:rFonts w:ascii="Times New Roman" w:hAnsi="Times New Roman"/>
                <w:sz w:val="20"/>
                <w:szCs w:val="20"/>
              </w:rPr>
            </w:pPr>
            <w:r>
              <w:rPr>
                <w:rFonts w:ascii="Times New Roman" w:hAnsi="Times New Roman"/>
                <w:sz w:val="20"/>
                <w:szCs w:val="20"/>
              </w:rPr>
              <w:t>994977.28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FE">
            <w:pPr>
              <w:ind w:firstLine="0"/>
              <w:jc w:val="center"/>
              <w:rPr>
                <w:rFonts w:ascii="Times New Roman" w:hAnsi="Times New Roman"/>
                <w:sz w:val="20"/>
                <w:szCs w:val="20"/>
              </w:rPr>
            </w:pPr>
            <w:r>
              <w:rPr>
                <w:rFonts w:ascii="Times New Roman" w:hAnsi="Times New Roman"/>
                <w:sz w:val="20"/>
                <w:szCs w:val="20"/>
              </w:rPr>
              <w:t>2730612.73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F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00">
            <w:pPr>
              <w:ind w:firstLine="0"/>
              <w:jc w:val="center"/>
              <w:rPr>
                <w:rFonts w:ascii="Times New Roman" w:hAnsi="Times New Roman"/>
                <w:sz w:val="20"/>
                <w:szCs w:val="20"/>
              </w:rPr>
            </w:pPr>
            <w:r>
              <w:rPr>
                <w:rFonts w:ascii="Times New Roman" w:hAnsi="Times New Roman"/>
                <w:sz w:val="20"/>
                <w:szCs w:val="20"/>
              </w:rPr>
              <w:t>994973.23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01">
            <w:pPr>
              <w:ind w:firstLine="0"/>
              <w:jc w:val="center"/>
              <w:rPr>
                <w:rFonts w:ascii="Times New Roman" w:hAnsi="Times New Roman"/>
                <w:sz w:val="20"/>
                <w:szCs w:val="20"/>
              </w:rPr>
            </w:pPr>
            <w:r>
              <w:rPr>
                <w:rFonts w:ascii="Times New Roman" w:hAnsi="Times New Roman"/>
                <w:sz w:val="20"/>
                <w:szCs w:val="20"/>
              </w:rPr>
              <w:t>2730613.34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0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03">
            <w:pPr>
              <w:ind w:firstLine="0"/>
              <w:jc w:val="center"/>
              <w:rPr>
                <w:rFonts w:ascii="Times New Roman" w:hAnsi="Times New Roman"/>
                <w:sz w:val="20"/>
                <w:szCs w:val="20"/>
              </w:rPr>
            </w:pPr>
            <w:r>
              <w:rPr>
                <w:rFonts w:ascii="Times New Roman" w:hAnsi="Times New Roman"/>
                <w:sz w:val="20"/>
                <w:szCs w:val="20"/>
              </w:rPr>
              <w:t>994958.44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04">
            <w:pPr>
              <w:ind w:firstLine="0"/>
              <w:jc w:val="center"/>
              <w:rPr>
                <w:rFonts w:ascii="Times New Roman" w:hAnsi="Times New Roman"/>
                <w:sz w:val="20"/>
                <w:szCs w:val="20"/>
              </w:rPr>
            </w:pPr>
            <w:r>
              <w:rPr>
                <w:rFonts w:ascii="Times New Roman" w:hAnsi="Times New Roman"/>
                <w:sz w:val="20"/>
                <w:szCs w:val="20"/>
              </w:rPr>
              <w:t>2730613.17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0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06">
            <w:pPr>
              <w:ind w:firstLine="0"/>
              <w:jc w:val="center"/>
              <w:rPr>
                <w:rFonts w:ascii="Times New Roman" w:hAnsi="Times New Roman"/>
                <w:sz w:val="20"/>
                <w:szCs w:val="20"/>
              </w:rPr>
            </w:pPr>
            <w:r>
              <w:rPr>
                <w:rFonts w:ascii="Times New Roman" w:hAnsi="Times New Roman"/>
                <w:sz w:val="20"/>
                <w:szCs w:val="20"/>
              </w:rPr>
              <w:t>994941.83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07">
            <w:pPr>
              <w:ind w:firstLine="0"/>
              <w:jc w:val="center"/>
              <w:rPr>
                <w:rFonts w:ascii="Times New Roman" w:hAnsi="Times New Roman"/>
                <w:sz w:val="20"/>
                <w:szCs w:val="20"/>
              </w:rPr>
            </w:pPr>
            <w:r>
              <w:rPr>
                <w:rFonts w:ascii="Times New Roman" w:hAnsi="Times New Roman"/>
                <w:sz w:val="20"/>
                <w:szCs w:val="20"/>
              </w:rPr>
              <w:t>2730614.93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0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09">
            <w:pPr>
              <w:ind w:firstLine="0"/>
              <w:jc w:val="center"/>
              <w:rPr>
                <w:rFonts w:ascii="Times New Roman" w:hAnsi="Times New Roman"/>
                <w:sz w:val="20"/>
                <w:szCs w:val="20"/>
              </w:rPr>
            </w:pPr>
            <w:r>
              <w:rPr>
                <w:rFonts w:ascii="Times New Roman" w:hAnsi="Times New Roman"/>
                <w:sz w:val="20"/>
                <w:szCs w:val="20"/>
              </w:rPr>
              <w:t>994938.72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0A">
            <w:pPr>
              <w:ind w:firstLine="0"/>
              <w:jc w:val="center"/>
              <w:rPr>
                <w:rFonts w:ascii="Times New Roman" w:hAnsi="Times New Roman"/>
                <w:sz w:val="20"/>
                <w:szCs w:val="20"/>
              </w:rPr>
            </w:pPr>
            <w:r>
              <w:rPr>
                <w:rFonts w:ascii="Times New Roman" w:hAnsi="Times New Roman"/>
                <w:sz w:val="20"/>
                <w:szCs w:val="20"/>
              </w:rPr>
              <w:t>2730615.25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0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0C">
            <w:pPr>
              <w:ind w:firstLine="0"/>
              <w:jc w:val="center"/>
              <w:rPr>
                <w:rFonts w:ascii="Times New Roman" w:hAnsi="Times New Roman"/>
                <w:sz w:val="20"/>
                <w:szCs w:val="20"/>
              </w:rPr>
            </w:pPr>
            <w:r>
              <w:rPr>
                <w:rFonts w:ascii="Times New Roman" w:hAnsi="Times New Roman"/>
                <w:sz w:val="20"/>
                <w:szCs w:val="20"/>
              </w:rPr>
              <w:t>994938.38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0D">
            <w:pPr>
              <w:ind w:firstLine="0"/>
              <w:jc w:val="center"/>
              <w:rPr>
                <w:rFonts w:ascii="Times New Roman" w:hAnsi="Times New Roman"/>
                <w:sz w:val="20"/>
                <w:szCs w:val="20"/>
              </w:rPr>
            </w:pPr>
            <w:r>
              <w:rPr>
                <w:rFonts w:ascii="Times New Roman" w:hAnsi="Times New Roman"/>
                <w:sz w:val="20"/>
                <w:szCs w:val="20"/>
              </w:rPr>
              <w:t>2730612.71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0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0F">
            <w:pPr>
              <w:ind w:firstLine="0"/>
              <w:jc w:val="center"/>
              <w:rPr>
                <w:rFonts w:ascii="Times New Roman" w:hAnsi="Times New Roman"/>
                <w:sz w:val="20"/>
                <w:szCs w:val="20"/>
              </w:rPr>
            </w:pPr>
            <w:r>
              <w:rPr>
                <w:rFonts w:ascii="Times New Roman" w:hAnsi="Times New Roman"/>
                <w:sz w:val="20"/>
                <w:szCs w:val="20"/>
              </w:rPr>
              <w:t>994941.67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10">
            <w:pPr>
              <w:ind w:firstLine="0"/>
              <w:jc w:val="center"/>
              <w:rPr>
                <w:rFonts w:ascii="Times New Roman" w:hAnsi="Times New Roman"/>
                <w:sz w:val="20"/>
                <w:szCs w:val="20"/>
              </w:rPr>
            </w:pPr>
            <w:r>
              <w:rPr>
                <w:rFonts w:ascii="Times New Roman" w:hAnsi="Times New Roman"/>
                <w:sz w:val="20"/>
                <w:szCs w:val="20"/>
              </w:rPr>
              <w:t>2730593.99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1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12">
            <w:pPr>
              <w:ind w:firstLine="0"/>
              <w:jc w:val="center"/>
              <w:rPr>
                <w:rFonts w:ascii="Times New Roman" w:hAnsi="Times New Roman"/>
                <w:sz w:val="20"/>
                <w:szCs w:val="20"/>
              </w:rPr>
            </w:pPr>
            <w:r>
              <w:rPr>
                <w:rFonts w:ascii="Times New Roman" w:hAnsi="Times New Roman"/>
                <w:sz w:val="20"/>
                <w:szCs w:val="20"/>
              </w:rPr>
              <w:t>994959.40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13">
            <w:pPr>
              <w:ind w:firstLine="0"/>
              <w:jc w:val="center"/>
              <w:rPr>
                <w:rFonts w:ascii="Times New Roman" w:hAnsi="Times New Roman"/>
                <w:sz w:val="20"/>
                <w:szCs w:val="20"/>
              </w:rPr>
            </w:pPr>
            <w:r>
              <w:rPr>
                <w:rFonts w:ascii="Times New Roman" w:hAnsi="Times New Roman"/>
                <w:sz w:val="20"/>
                <w:szCs w:val="20"/>
              </w:rPr>
              <w:t>2730597.07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1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15">
            <w:pPr>
              <w:ind w:firstLine="0"/>
              <w:jc w:val="center"/>
              <w:rPr>
                <w:rFonts w:ascii="Times New Roman" w:hAnsi="Times New Roman"/>
                <w:sz w:val="20"/>
                <w:szCs w:val="20"/>
              </w:rPr>
            </w:pPr>
            <w:r>
              <w:rPr>
                <w:rFonts w:ascii="Times New Roman" w:hAnsi="Times New Roman"/>
                <w:sz w:val="20"/>
                <w:szCs w:val="20"/>
              </w:rPr>
              <w:t>994969.82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16">
            <w:pPr>
              <w:ind w:firstLine="0"/>
              <w:jc w:val="center"/>
              <w:rPr>
                <w:rFonts w:ascii="Times New Roman" w:hAnsi="Times New Roman"/>
                <w:sz w:val="20"/>
                <w:szCs w:val="20"/>
              </w:rPr>
            </w:pPr>
            <w:r>
              <w:rPr>
                <w:rFonts w:ascii="Times New Roman" w:hAnsi="Times New Roman"/>
                <w:sz w:val="20"/>
                <w:szCs w:val="20"/>
              </w:rPr>
              <w:t>2730596.31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1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18">
            <w:pPr>
              <w:ind w:firstLine="0"/>
              <w:jc w:val="center"/>
              <w:rPr>
                <w:rFonts w:ascii="Times New Roman" w:hAnsi="Times New Roman"/>
                <w:sz w:val="20"/>
                <w:szCs w:val="20"/>
              </w:rPr>
            </w:pPr>
            <w:r>
              <w:rPr>
                <w:rFonts w:ascii="Times New Roman" w:hAnsi="Times New Roman"/>
                <w:sz w:val="20"/>
                <w:szCs w:val="20"/>
              </w:rPr>
              <w:t>994974.99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19">
            <w:pPr>
              <w:ind w:firstLine="0"/>
              <w:jc w:val="center"/>
              <w:rPr>
                <w:rFonts w:ascii="Times New Roman" w:hAnsi="Times New Roman"/>
                <w:sz w:val="20"/>
                <w:szCs w:val="20"/>
              </w:rPr>
            </w:pPr>
            <w:r>
              <w:rPr>
                <w:rFonts w:ascii="Times New Roman" w:hAnsi="Times New Roman"/>
                <w:sz w:val="20"/>
                <w:szCs w:val="20"/>
              </w:rPr>
              <w:t>2730594.23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1A">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1B">
            <w:pPr>
              <w:ind w:firstLine="0"/>
              <w:jc w:val="center"/>
              <w:rPr>
                <w:rFonts w:ascii="Times New Roman" w:hAnsi="Times New Roman"/>
                <w:sz w:val="20"/>
                <w:szCs w:val="20"/>
              </w:rPr>
            </w:pPr>
            <w:r>
              <w:rPr>
                <w:rFonts w:ascii="Times New Roman" w:hAnsi="Times New Roman"/>
                <w:sz w:val="20"/>
                <w:szCs w:val="20"/>
              </w:rPr>
              <w:t>994988.26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1C">
            <w:pPr>
              <w:ind w:firstLine="0"/>
              <w:jc w:val="center"/>
              <w:rPr>
                <w:rFonts w:ascii="Times New Roman" w:hAnsi="Times New Roman"/>
                <w:sz w:val="20"/>
                <w:szCs w:val="20"/>
              </w:rPr>
            </w:pPr>
            <w:r>
              <w:rPr>
                <w:rFonts w:ascii="Times New Roman" w:hAnsi="Times New Roman"/>
                <w:sz w:val="20"/>
                <w:szCs w:val="20"/>
              </w:rPr>
              <w:t>2730588.22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1D">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1E">
            <w:pPr>
              <w:ind w:firstLine="0"/>
              <w:jc w:val="center"/>
              <w:rPr>
                <w:rFonts w:ascii="Times New Roman" w:hAnsi="Times New Roman"/>
                <w:sz w:val="20"/>
                <w:szCs w:val="20"/>
              </w:rPr>
            </w:pPr>
            <w:r>
              <w:rPr>
                <w:rFonts w:ascii="Times New Roman" w:hAnsi="Times New Roman"/>
                <w:sz w:val="20"/>
                <w:szCs w:val="20"/>
              </w:rPr>
              <w:t>995004.43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1F">
            <w:pPr>
              <w:ind w:firstLine="0"/>
              <w:jc w:val="center"/>
              <w:rPr>
                <w:rFonts w:ascii="Times New Roman" w:hAnsi="Times New Roman"/>
                <w:sz w:val="20"/>
                <w:szCs w:val="20"/>
              </w:rPr>
            </w:pPr>
            <w:r>
              <w:rPr>
                <w:rFonts w:ascii="Times New Roman" w:hAnsi="Times New Roman"/>
                <w:sz w:val="20"/>
                <w:szCs w:val="20"/>
              </w:rPr>
              <w:t>2730585.19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2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21">
            <w:pPr>
              <w:ind w:firstLine="0"/>
              <w:jc w:val="center"/>
              <w:rPr>
                <w:rFonts w:ascii="Times New Roman" w:hAnsi="Times New Roman"/>
                <w:sz w:val="20"/>
                <w:szCs w:val="20"/>
              </w:rPr>
            </w:pPr>
            <w:r>
              <w:rPr>
                <w:rFonts w:ascii="Times New Roman" w:hAnsi="Times New Roman"/>
                <w:sz w:val="20"/>
                <w:szCs w:val="20"/>
              </w:rPr>
              <w:t>995012.21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22">
            <w:pPr>
              <w:ind w:firstLine="0"/>
              <w:jc w:val="center"/>
              <w:rPr>
                <w:rFonts w:ascii="Times New Roman" w:hAnsi="Times New Roman"/>
                <w:sz w:val="20"/>
                <w:szCs w:val="20"/>
              </w:rPr>
            </w:pPr>
            <w:r>
              <w:rPr>
                <w:rFonts w:ascii="Times New Roman" w:hAnsi="Times New Roman"/>
                <w:sz w:val="20"/>
                <w:szCs w:val="20"/>
              </w:rPr>
              <w:t>2730584.72</w:t>
            </w:r>
          </w:p>
        </w:tc>
      </w:tr>
    </w:tbl>
    <w:p w14:paraId="00007623">
      <w:pPr>
        <w:ind w:firstLine="0"/>
        <w:jc w:val="left"/>
        <w:rPr>
          <w:rFonts w:ascii="Times New Roman" w:hAnsi="Times New Roman"/>
          <w:sz w:val="20"/>
          <w:szCs w:val="20"/>
        </w:rPr>
      </w:pPr>
    </w:p>
    <w:p w14:paraId="00007624">
      <w:pPr>
        <w:ind w:firstLine="0"/>
        <w:jc w:val="center"/>
        <w:rPr>
          <w:rFonts w:ascii="Times New Roman" w:hAnsi="Times New Roman"/>
          <w:sz w:val="20"/>
          <w:szCs w:val="20"/>
        </w:rPr>
      </w:pPr>
      <w:r>
        <w:rPr>
          <w:rFonts w:ascii="Times New Roman" w:hAnsi="Times New Roman"/>
          <w:sz w:val="20"/>
          <w:szCs w:val="20"/>
        </w:rPr>
        <w:t>ЗУ:76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25">
            <w:pPr>
              <w:ind w:firstLine="0"/>
              <w:jc w:val="center"/>
              <w:rPr>
                <w:rFonts w:ascii="Times New Roman" w:hAnsi="Times New Roman"/>
                <w:b/>
                <w:bCs/>
                <w:sz w:val="20"/>
                <w:szCs w:val="20"/>
              </w:rPr>
            </w:pPr>
            <w:r>
              <w:rPr>
                <w:rFonts w:ascii="Times New Roman" w:hAnsi="Times New Roman"/>
                <w:b/>
                <w:bCs/>
                <w:sz w:val="20"/>
                <w:szCs w:val="20"/>
              </w:rPr>
              <w:t>Площадь 1411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2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2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2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2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2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2B">
            <w:pPr>
              <w:ind w:firstLine="0"/>
              <w:jc w:val="center"/>
              <w:rPr>
                <w:rFonts w:ascii="Times New Roman" w:hAnsi="Times New Roman"/>
                <w:sz w:val="20"/>
                <w:szCs w:val="20"/>
              </w:rPr>
            </w:pPr>
            <w:r>
              <w:rPr>
                <w:rFonts w:ascii="Times New Roman" w:hAnsi="Times New Roman"/>
                <w:sz w:val="20"/>
                <w:szCs w:val="20"/>
              </w:rPr>
              <w:t>995012.93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2C">
            <w:pPr>
              <w:ind w:firstLine="0"/>
              <w:jc w:val="center"/>
              <w:rPr>
                <w:rFonts w:ascii="Times New Roman" w:hAnsi="Times New Roman"/>
                <w:sz w:val="20"/>
                <w:szCs w:val="20"/>
              </w:rPr>
            </w:pPr>
            <w:r>
              <w:rPr>
                <w:rFonts w:ascii="Times New Roman" w:hAnsi="Times New Roman"/>
                <w:sz w:val="20"/>
                <w:szCs w:val="20"/>
              </w:rPr>
              <w:t>2730601.98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2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2E">
            <w:pPr>
              <w:ind w:firstLine="0"/>
              <w:jc w:val="center"/>
              <w:rPr>
                <w:rFonts w:ascii="Times New Roman" w:hAnsi="Times New Roman"/>
                <w:sz w:val="20"/>
                <w:szCs w:val="20"/>
              </w:rPr>
            </w:pPr>
            <w:r>
              <w:rPr>
                <w:rFonts w:ascii="Times New Roman" w:hAnsi="Times New Roman"/>
                <w:sz w:val="20"/>
                <w:szCs w:val="20"/>
              </w:rPr>
              <w:t>995014.18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2F">
            <w:pPr>
              <w:ind w:firstLine="0"/>
              <w:jc w:val="center"/>
              <w:rPr>
                <w:rFonts w:ascii="Times New Roman" w:hAnsi="Times New Roman"/>
                <w:sz w:val="20"/>
                <w:szCs w:val="20"/>
              </w:rPr>
            </w:pPr>
            <w:r>
              <w:rPr>
                <w:rFonts w:ascii="Times New Roman" w:hAnsi="Times New Roman"/>
                <w:sz w:val="20"/>
                <w:szCs w:val="20"/>
              </w:rPr>
              <w:t>2730621.00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3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31">
            <w:pPr>
              <w:ind w:firstLine="0"/>
              <w:jc w:val="center"/>
              <w:rPr>
                <w:rFonts w:ascii="Times New Roman" w:hAnsi="Times New Roman"/>
                <w:sz w:val="20"/>
                <w:szCs w:val="20"/>
              </w:rPr>
            </w:pPr>
            <w:r>
              <w:rPr>
                <w:rFonts w:ascii="Times New Roman" w:hAnsi="Times New Roman"/>
                <w:sz w:val="20"/>
                <w:szCs w:val="20"/>
              </w:rPr>
              <w:t>995004.02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32">
            <w:pPr>
              <w:ind w:firstLine="0"/>
              <w:jc w:val="center"/>
              <w:rPr>
                <w:rFonts w:ascii="Times New Roman" w:hAnsi="Times New Roman"/>
                <w:sz w:val="20"/>
                <w:szCs w:val="20"/>
              </w:rPr>
            </w:pPr>
            <w:r>
              <w:rPr>
                <w:rFonts w:ascii="Times New Roman" w:hAnsi="Times New Roman"/>
                <w:sz w:val="20"/>
                <w:szCs w:val="20"/>
              </w:rPr>
              <w:t>2730624.04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3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34">
            <w:pPr>
              <w:ind w:firstLine="0"/>
              <w:jc w:val="center"/>
              <w:rPr>
                <w:rFonts w:ascii="Times New Roman" w:hAnsi="Times New Roman"/>
                <w:sz w:val="20"/>
                <w:szCs w:val="20"/>
              </w:rPr>
            </w:pPr>
            <w:r>
              <w:rPr>
                <w:rFonts w:ascii="Times New Roman" w:hAnsi="Times New Roman"/>
                <w:sz w:val="20"/>
                <w:szCs w:val="20"/>
              </w:rPr>
              <w:t>994986.84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35">
            <w:pPr>
              <w:ind w:firstLine="0"/>
              <w:jc w:val="center"/>
              <w:rPr>
                <w:rFonts w:ascii="Times New Roman" w:hAnsi="Times New Roman"/>
                <w:sz w:val="20"/>
                <w:szCs w:val="20"/>
              </w:rPr>
            </w:pPr>
            <w:r>
              <w:rPr>
                <w:rFonts w:ascii="Times New Roman" w:hAnsi="Times New Roman"/>
                <w:sz w:val="20"/>
                <w:szCs w:val="20"/>
              </w:rPr>
              <w:t>2730629.10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3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37">
            <w:pPr>
              <w:ind w:firstLine="0"/>
              <w:jc w:val="center"/>
              <w:rPr>
                <w:rFonts w:ascii="Times New Roman" w:hAnsi="Times New Roman"/>
                <w:sz w:val="20"/>
                <w:szCs w:val="20"/>
              </w:rPr>
            </w:pPr>
            <w:r>
              <w:rPr>
                <w:rFonts w:ascii="Times New Roman" w:hAnsi="Times New Roman"/>
                <w:sz w:val="20"/>
                <w:szCs w:val="20"/>
              </w:rPr>
              <w:t>994982.98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38">
            <w:pPr>
              <w:ind w:firstLine="0"/>
              <w:jc w:val="center"/>
              <w:rPr>
                <w:rFonts w:ascii="Times New Roman" w:hAnsi="Times New Roman"/>
                <w:sz w:val="20"/>
                <w:szCs w:val="20"/>
              </w:rPr>
            </w:pPr>
            <w:r>
              <w:rPr>
                <w:rFonts w:ascii="Times New Roman" w:hAnsi="Times New Roman"/>
                <w:sz w:val="20"/>
                <w:szCs w:val="20"/>
              </w:rPr>
              <w:t>2730629.07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3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3A">
            <w:pPr>
              <w:ind w:firstLine="0"/>
              <w:jc w:val="center"/>
              <w:rPr>
                <w:rFonts w:ascii="Times New Roman" w:hAnsi="Times New Roman"/>
                <w:sz w:val="20"/>
                <w:szCs w:val="20"/>
              </w:rPr>
            </w:pPr>
            <w:r>
              <w:rPr>
                <w:rFonts w:ascii="Times New Roman" w:hAnsi="Times New Roman"/>
                <w:sz w:val="20"/>
                <w:szCs w:val="20"/>
              </w:rPr>
              <w:t>994980.45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3B">
            <w:pPr>
              <w:ind w:firstLine="0"/>
              <w:jc w:val="center"/>
              <w:rPr>
                <w:rFonts w:ascii="Times New Roman" w:hAnsi="Times New Roman"/>
                <w:sz w:val="20"/>
                <w:szCs w:val="20"/>
              </w:rPr>
            </w:pPr>
            <w:r>
              <w:rPr>
                <w:rFonts w:ascii="Times New Roman" w:hAnsi="Times New Roman"/>
                <w:sz w:val="20"/>
                <w:szCs w:val="20"/>
              </w:rPr>
              <w:t>2730628.93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3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3D">
            <w:pPr>
              <w:ind w:firstLine="0"/>
              <w:jc w:val="center"/>
              <w:rPr>
                <w:rFonts w:ascii="Times New Roman" w:hAnsi="Times New Roman"/>
                <w:sz w:val="20"/>
                <w:szCs w:val="20"/>
              </w:rPr>
            </w:pPr>
            <w:r>
              <w:rPr>
                <w:rFonts w:ascii="Times New Roman" w:hAnsi="Times New Roman"/>
                <w:sz w:val="20"/>
                <w:szCs w:val="20"/>
              </w:rPr>
              <w:t>994975.33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3E">
            <w:pPr>
              <w:ind w:firstLine="0"/>
              <w:jc w:val="center"/>
              <w:rPr>
                <w:rFonts w:ascii="Times New Roman" w:hAnsi="Times New Roman"/>
                <w:sz w:val="20"/>
                <w:szCs w:val="20"/>
              </w:rPr>
            </w:pPr>
            <w:r>
              <w:rPr>
                <w:rFonts w:ascii="Times New Roman" w:hAnsi="Times New Roman"/>
                <w:sz w:val="20"/>
                <w:szCs w:val="20"/>
              </w:rPr>
              <w:t>2730628.60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3F">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40">
            <w:pPr>
              <w:ind w:firstLine="0"/>
              <w:jc w:val="center"/>
              <w:rPr>
                <w:rFonts w:ascii="Times New Roman" w:hAnsi="Times New Roman"/>
                <w:sz w:val="20"/>
                <w:szCs w:val="20"/>
              </w:rPr>
            </w:pPr>
            <w:r>
              <w:rPr>
                <w:rFonts w:ascii="Times New Roman" w:hAnsi="Times New Roman"/>
                <w:sz w:val="20"/>
                <w:szCs w:val="20"/>
              </w:rPr>
              <w:t>994966.00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41">
            <w:pPr>
              <w:ind w:firstLine="0"/>
              <w:jc w:val="center"/>
              <w:rPr>
                <w:rFonts w:ascii="Times New Roman" w:hAnsi="Times New Roman"/>
                <w:sz w:val="20"/>
                <w:szCs w:val="20"/>
              </w:rPr>
            </w:pPr>
            <w:r>
              <w:rPr>
                <w:rFonts w:ascii="Times New Roman" w:hAnsi="Times New Roman"/>
                <w:sz w:val="20"/>
                <w:szCs w:val="20"/>
              </w:rPr>
              <w:t>2730628.75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42">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43">
            <w:pPr>
              <w:ind w:firstLine="0"/>
              <w:jc w:val="center"/>
              <w:rPr>
                <w:rFonts w:ascii="Times New Roman" w:hAnsi="Times New Roman"/>
                <w:sz w:val="20"/>
                <w:szCs w:val="20"/>
              </w:rPr>
            </w:pPr>
            <w:r>
              <w:rPr>
                <w:rFonts w:ascii="Times New Roman" w:hAnsi="Times New Roman"/>
                <w:sz w:val="20"/>
                <w:szCs w:val="20"/>
              </w:rPr>
              <w:t>994945.15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44">
            <w:pPr>
              <w:ind w:firstLine="0"/>
              <w:jc w:val="center"/>
              <w:rPr>
                <w:rFonts w:ascii="Times New Roman" w:hAnsi="Times New Roman"/>
                <w:sz w:val="20"/>
                <w:szCs w:val="20"/>
              </w:rPr>
            </w:pPr>
            <w:r>
              <w:rPr>
                <w:rFonts w:ascii="Times New Roman" w:hAnsi="Times New Roman"/>
                <w:sz w:val="20"/>
                <w:szCs w:val="20"/>
              </w:rPr>
              <w:t>2730633.43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45">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46">
            <w:pPr>
              <w:ind w:firstLine="0"/>
              <w:jc w:val="center"/>
              <w:rPr>
                <w:rFonts w:ascii="Times New Roman" w:hAnsi="Times New Roman"/>
                <w:sz w:val="20"/>
                <w:szCs w:val="20"/>
              </w:rPr>
            </w:pPr>
            <w:r>
              <w:rPr>
                <w:rFonts w:ascii="Times New Roman" w:hAnsi="Times New Roman"/>
                <w:sz w:val="20"/>
                <w:szCs w:val="20"/>
              </w:rPr>
              <w:t>994941.17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47">
            <w:pPr>
              <w:ind w:firstLine="0"/>
              <w:jc w:val="center"/>
              <w:rPr>
                <w:rFonts w:ascii="Times New Roman" w:hAnsi="Times New Roman"/>
                <w:sz w:val="20"/>
                <w:szCs w:val="20"/>
              </w:rPr>
            </w:pPr>
            <w:r>
              <w:rPr>
                <w:rFonts w:ascii="Times New Roman" w:hAnsi="Times New Roman"/>
                <w:sz w:val="20"/>
                <w:szCs w:val="20"/>
              </w:rPr>
              <w:t>2730634.10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48">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49">
            <w:pPr>
              <w:ind w:firstLine="0"/>
              <w:jc w:val="center"/>
              <w:rPr>
                <w:rFonts w:ascii="Times New Roman" w:hAnsi="Times New Roman"/>
                <w:sz w:val="20"/>
                <w:szCs w:val="20"/>
              </w:rPr>
            </w:pPr>
            <w:r>
              <w:rPr>
                <w:rFonts w:ascii="Times New Roman" w:hAnsi="Times New Roman"/>
                <w:sz w:val="20"/>
                <w:szCs w:val="20"/>
              </w:rPr>
              <w:t>994938.72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4A">
            <w:pPr>
              <w:ind w:firstLine="0"/>
              <w:jc w:val="center"/>
              <w:rPr>
                <w:rFonts w:ascii="Times New Roman" w:hAnsi="Times New Roman"/>
                <w:sz w:val="20"/>
                <w:szCs w:val="20"/>
              </w:rPr>
            </w:pPr>
            <w:r>
              <w:rPr>
                <w:rFonts w:ascii="Times New Roman" w:hAnsi="Times New Roman"/>
                <w:sz w:val="20"/>
                <w:szCs w:val="20"/>
              </w:rPr>
              <w:t>2730615.25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4B">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4C">
            <w:pPr>
              <w:ind w:firstLine="0"/>
              <w:jc w:val="center"/>
              <w:rPr>
                <w:rFonts w:ascii="Times New Roman" w:hAnsi="Times New Roman"/>
                <w:sz w:val="20"/>
                <w:szCs w:val="20"/>
              </w:rPr>
            </w:pPr>
            <w:r>
              <w:rPr>
                <w:rFonts w:ascii="Times New Roman" w:hAnsi="Times New Roman"/>
                <w:sz w:val="20"/>
                <w:szCs w:val="20"/>
              </w:rPr>
              <w:t>994941.83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4D">
            <w:pPr>
              <w:ind w:firstLine="0"/>
              <w:jc w:val="center"/>
              <w:rPr>
                <w:rFonts w:ascii="Times New Roman" w:hAnsi="Times New Roman"/>
                <w:sz w:val="20"/>
                <w:szCs w:val="20"/>
              </w:rPr>
            </w:pPr>
            <w:r>
              <w:rPr>
                <w:rFonts w:ascii="Times New Roman" w:hAnsi="Times New Roman"/>
                <w:sz w:val="20"/>
                <w:szCs w:val="20"/>
              </w:rPr>
              <w:t>2730614.93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4E">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4F">
            <w:pPr>
              <w:ind w:firstLine="0"/>
              <w:jc w:val="center"/>
              <w:rPr>
                <w:rFonts w:ascii="Times New Roman" w:hAnsi="Times New Roman"/>
                <w:sz w:val="20"/>
                <w:szCs w:val="20"/>
              </w:rPr>
            </w:pPr>
            <w:r>
              <w:rPr>
                <w:rFonts w:ascii="Times New Roman" w:hAnsi="Times New Roman"/>
                <w:sz w:val="20"/>
                <w:szCs w:val="20"/>
              </w:rPr>
              <w:t>994958.44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50">
            <w:pPr>
              <w:ind w:firstLine="0"/>
              <w:jc w:val="center"/>
              <w:rPr>
                <w:rFonts w:ascii="Times New Roman" w:hAnsi="Times New Roman"/>
                <w:sz w:val="20"/>
                <w:szCs w:val="20"/>
              </w:rPr>
            </w:pPr>
            <w:r>
              <w:rPr>
                <w:rFonts w:ascii="Times New Roman" w:hAnsi="Times New Roman"/>
                <w:sz w:val="20"/>
                <w:szCs w:val="20"/>
              </w:rPr>
              <w:t>2730613.17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51">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52">
            <w:pPr>
              <w:ind w:firstLine="0"/>
              <w:jc w:val="center"/>
              <w:rPr>
                <w:rFonts w:ascii="Times New Roman" w:hAnsi="Times New Roman"/>
                <w:sz w:val="20"/>
                <w:szCs w:val="20"/>
              </w:rPr>
            </w:pPr>
            <w:r>
              <w:rPr>
                <w:rFonts w:ascii="Times New Roman" w:hAnsi="Times New Roman"/>
                <w:sz w:val="20"/>
                <w:szCs w:val="20"/>
              </w:rPr>
              <w:t>994973.23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53">
            <w:pPr>
              <w:ind w:firstLine="0"/>
              <w:jc w:val="center"/>
              <w:rPr>
                <w:rFonts w:ascii="Times New Roman" w:hAnsi="Times New Roman"/>
                <w:sz w:val="20"/>
                <w:szCs w:val="20"/>
              </w:rPr>
            </w:pPr>
            <w:r>
              <w:rPr>
                <w:rFonts w:ascii="Times New Roman" w:hAnsi="Times New Roman"/>
                <w:sz w:val="20"/>
                <w:szCs w:val="20"/>
              </w:rPr>
              <w:t>2730613.34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54">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55">
            <w:pPr>
              <w:ind w:firstLine="0"/>
              <w:jc w:val="center"/>
              <w:rPr>
                <w:rFonts w:ascii="Times New Roman" w:hAnsi="Times New Roman"/>
                <w:sz w:val="20"/>
                <w:szCs w:val="20"/>
              </w:rPr>
            </w:pPr>
            <w:r>
              <w:rPr>
                <w:rFonts w:ascii="Times New Roman" w:hAnsi="Times New Roman"/>
                <w:sz w:val="20"/>
                <w:szCs w:val="20"/>
              </w:rPr>
              <w:t>994977.28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56">
            <w:pPr>
              <w:ind w:firstLine="0"/>
              <w:jc w:val="center"/>
              <w:rPr>
                <w:rFonts w:ascii="Times New Roman" w:hAnsi="Times New Roman"/>
                <w:sz w:val="20"/>
                <w:szCs w:val="20"/>
              </w:rPr>
            </w:pPr>
            <w:r>
              <w:rPr>
                <w:rFonts w:ascii="Times New Roman" w:hAnsi="Times New Roman"/>
                <w:sz w:val="20"/>
                <w:szCs w:val="20"/>
              </w:rPr>
              <w:t>2730612.73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57">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58">
            <w:pPr>
              <w:ind w:firstLine="0"/>
              <w:jc w:val="center"/>
              <w:rPr>
                <w:rFonts w:ascii="Times New Roman" w:hAnsi="Times New Roman"/>
                <w:sz w:val="20"/>
                <w:szCs w:val="20"/>
              </w:rPr>
            </w:pPr>
            <w:r>
              <w:rPr>
                <w:rFonts w:ascii="Times New Roman" w:hAnsi="Times New Roman"/>
                <w:sz w:val="20"/>
                <w:szCs w:val="20"/>
              </w:rPr>
              <w:t>994987.06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59">
            <w:pPr>
              <w:ind w:firstLine="0"/>
              <w:jc w:val="center"/>
              <w:rPr>
                <w:rFonts w:ascii="Times New Roman" w:hAnsi="Times New Roman"/>
                <w:sz w:val="20"/>
                <w:szCs w:val="20"/>
              </w:rPr>
            </w:pPr>
            <w:r>
              <w:rPr>
                <w:rFonts w:ascii="Times New Roman" w:hAnsi="Times New Roman"/>
                <w:sz w:val="20"/>
                <w:szCs w:val="20"/>
              </w:rPr>
              <w:t>2730604.79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5A">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5B">
            <w:pPr>
              <w:ind w:firstLine="0"/>
              <w:jc w:val="center"/>
              <w:rPr>
                <w:rFonts w:ascii="Times New Roman" w:hAnsi="Times New Roman"/>
                <w:sz w:val="20"/>
                <w:szCs w:val="20"/>
              </w:rPr>
            </w:pPr>
            <w:r>
              <w:rPr>
                <w:rFonts w:ascii="Times New Roman" w:hAnsi="Times New Roman"/>
                <w:sz w:val="20"/>
                <w:szCs w:val="20"/>
              </w:rPr>
              <w:t>994992.53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5C">
            <w:pPr>
              <w:ind w:firstLine="0"/>
              <w:jc w:val="center"/>
              <w:rPr>
                <w:rFonts w:ascii="Times New Roman" w:hAnsi="Times New Roman"/>
                <w:sz w:val="20"/>
                <w:szCs w:val="20"/>
              </w:rPr>
            </w:pPr>
            <w:r>
              <w:rPr>
                <w:rFonts w:ascii="Times New Roman" w:hAnsi="Times New Roman"/>
                <w:sz w:val="20"/>
                <w:szCs w:val="20"/>
              </w:rPr>
              <w:t>2730604.26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5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5E">
            <w:pPr>
              <w:ind w:firstLine="0"/>
              <w:jc w:val="center"/>
              <w:rPr>
                <w:rFonts w:ascii="Times New Roman" w:hAnsi="Times New Roman"/>
                <w:sz w:val="20"/>
                <w:szCs w:val="20"/>
              </w:rPr>
            </w:pPr>
            <w:r>
              <w:rPr>
                <w:rFonts w:ascii="Times New Roman" w:hAnsi="Times New Roman"/>
                <w:sz w:val="20"/>
                <w:szCs w:val="20"/>
              </w:rPr>
              <w:t>995012.93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5F">
            <w:pPr>
              <w:ind w:firstLine="0"/>
              <w:jc w:val="center"/>
              <w:rPr>
                <w:rFonts w:ascii="Times New Roman" w:hAnsi="Times New Roman"/>
                <w:sz w:val="20"/>
                <w:szCs w:val="20"/>
              </w:rPr>
            </w:pPr>
            <w:r>
              <w:rPr>
                <w:rFonts w:ascii="Times New Roman" w:hAnsi="Times New Roman"/>
                <w:sz w:val="20"/>
                <w:szCs w:val="20"/>
              </w:rPr>
              <w:t>2730601.98</w:t>
            </w:r>
          </w:p>
        </w:tc>
      </w:tr>
    </w:tbl>
    <w:p w14:paraId="00007660">
      <w:pPr>
        <w:ind w:firstLine="0"/>
        <w:jc w:val="left"/>
        <w:rPr>
          <w:rFonts w:ascii="Times New Roman" w:hAnsi="Times New Roman"/>
          <w:sz w:val="20"/>
          <w:szCs w:val="20"/>
        </w:rPr>
      </w:pPr>
    </w:p>
    <w:p w14:paraId="00007661">
      <w:pPr>
        <w:ind w:firstLine="0"/>
        <w:jc w:val="center"/>
        <w:rPr>
          <w:rFonts w:ascii="Times New Roman" w:hAnsi="Times New Roman"/>
          <w:sz w:val="20"/>
          <w:szCs w:val="20"/>
        </w:rPr>
      </w:pPr>
      <w:r>
        <w:rPr>
          <w:rFonts w:ascii="Times New Roman" w:hAnsi="Times New Roman"/>
          <w:sz w:val="20"/>
          <w:szCs w:val="20"/>
        </w:rPr>
        <w:t>ЗУ:77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62">
            <w:pPr>
              <w:ind w:firstLine="0"/>
              <w:jc w:val="center"/>
              <w:rPr>
                <w:rFonts w:ascii="Times New Roman" w:hAnsi="Times New Roman"/>
                <w:b/>
                <w:bCs/>
                <w:sz w:val="20"/>
                <w:szCs w:val="20"/>
              </w:rPr>
            </w:pPr>
            <w:r>
              <w:rPr>
                <w:rFonts w:ascii="Times New Roman" w:hAnsi="Times New Roman"/>
                <w:b/>
                <w:bCs/>
                <w:sz w:val="20"/>
                <w:szCs w:val="20"/>
              </w:rPr>
              <w:t>Площадь 1286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6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6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6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6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6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68">
            <w:pPr>
              <w:ind w:firstLine="0"/>
              <w:jc w:val="center"/>
              <w:rPr>
                <w:rFonts w:ascii="Times New Roman" w:hAnsi="Times New Roman"/>
                <w:sz w:val="20"/>
                <w:szCs w:val="20"/>
              </w:rPr>
            </w:pPr>
            <w:r>
              <w:rPr>
                <w:rFonts w:ascii="Times New Roman" w:hAnsi="Times New Roman"/>
                <w:sz w:val="20"/>
                <w:szCs w:val="20"/>
              </w:rPr>
              <w:t>995037.01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69">
            <w:pPr>
              <w:ind w:firstLine="0"/>
              <w:jc w:val="center"/>
              <w:rPr>
                <w:rFonts w:ascii="Times New Roman" w:hAnsi="Times New Roman"/>
                <w:sz w:val="20"/>
                <w:szCs w:val="20"/>
              </w:rPr>
            </w:pPr>
            <w:r>
              <w:rPr>
                <w:rFonts w:ascii="Times New Roman" w:hAnsi="Times New Roman"/>
                <w:sz w:val="20"/>
                <w:szCs w:val="20"/>
              </w:rPr>
              <w:t>2730570.06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6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6B">
            <w:pPr>
              <w:ind w:firstLine="0"/>
              <w:jc w:val="center"/>
              <w:rPr>
                <w:rFonts w:ascii="Times New Roman" w:hAnsi="Times New Roman"/>
                <w:sz w:val="20"/>
                <w:szCs w:val="20"/>
              </w:rPr>
            </w:pPr>
            <w:r>
              <w:rPr>
                <w:rFonts w:ascii="Times New Roman" w:hAnsi="Times New Roman"/>
                <w:sz w:val="20"/>
                <w:szCs w:val="20"/>
              </w:rPr>
              <w:t>995038.78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6C">
            <w:pPr>
              <w:ind w:firstLine="0"/>
              <w:jc w:val="center"/>
              <w:rPr>
                <w:rFonts w:ascii="Times New Roman" w:hAnsi="Times New Roman"/>
                <w:sz w:val="20"/>
                <w:szCs w:val="20"/>
              </w:rPr>
            </w:pPr>
            <w:r>
              <w:rPr>
                <w:rFonts w:ascii="Times New Roman" w:hAnsi="Times New Roman"/>
                <w:sz w:val="20"/>
                <w:szCs w:val="20"/>
              </w:rPr>
              <w:t>2730577.73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6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6E">
            <w:pPr>
              <w:ind w:firstLine="0"/>
              <w:jc w:val="center"/>
              <w:rPr>
                <w:rFonts w:ascii="Times New Roman" w:hAnsi="Times New Roman"/>
                <w:sz w:val="20"/>
                <w:szCs w:val="20"/>
              </w:rPr>
            </w:pPr>
            <w:r>
              <w:rPr>
                <w:rFonts w:ascii="Times New Roman" w:hAnsi="Times New Roman"/>
                <w:sz w:val="20"/>
                <w:szCs w:val="20"/>
              </w:rPr>
              <w:t>995038.89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6F">
            <w:pPr>
              <w:ind w:firstLine="0"/>
              <w:jc w:val="center"/>
              <w:rPr>
                <w:rFonts w:ascii="Times New Roman" w:hAnsi="Times New Roman"/>
                <w:sz w:val="20"/>
                <w:szCs w:val="20"/>
              </w:rPr>
            </w:pPr>
            <w:r>
              <w:rPr>
                <w:rFonts w:ascii="Times New Roman" w:hAnsi="Times New Roman"/>
                <w:sz w:val="20"/>
                <w:szCs w:val="20"/>
              </w:rPr>
              <w:t>2730580.29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7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71">
            <w:pPr>
              <w:ind w:firstLine="0"/>
              <w:jc w:val="center"/>
              <w:rPr>
                <w:rFonts w:ascii="Times New Roman" w:hAnsi="Times New Roman"/>
                <w:sz w:val="20"/>
                <w:szCs w:val="20"/>
              </w:rPr>
            </w:pPr>
            <w:r>
              <w:rPr>
                <w:rFonts w:ascii="Times New Roman" w:hAnsi="Times New Roman"/>
                <w:sz w:val="20"/>
                <w:szCs w:val="20"/>
              </w:rPr>
              <w:t>995040.22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72">
            <w:pPr>
              <w:ind w:firstLine="0"/>
              <w:jc w:val="center"/>
              <w:rPr>
                <w:rFonts w:ascii="Times New Roman" w:hAnsi="Times New Roman"/>
                <w:sz w:val="20"/>
                <w:szCs w:val="20"/>
              </w:rPr>
            </w:pPr>
            <w:r>
              <w:rPr>
                <w:rFonts w:ascii="Times New Roman" w:hAnsi="Times New Roman"/>
                <w:sz w:val="20"/>
                <w:szCs w:val="20"/>
              </w:rPr>
              <w:t>2730610.53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7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74">
            <w:pPr>
              <w:ind w:firstLine="0"/>
              <w:jc w:val="center"/>
              <w:rPr>
                <w:rFonts w:ascii="Times New Roman" w:hAnsi="Times New Roman"/>
                <w:sz w:val="20"/>
                <w:szCs w:val="20"/>
              </w:rPr>
            </w:pPr>
            <w:r>
              <w:rPr>
                <w:rFonts w:ascii="Times New Roman" w:hAnsi="Times New Roman"/>
                <w:sz w:val="20"/>
                <w:szCs w:val="20"/>
              </w:rPr>
              <w:t>995043.17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75">
            <w:pPr>
              <w:ind w:firstLine="0"/>
              <w:jc w:val="center"/>
              <w:rPr>
                <w:rFonts w:ascii="Times New Roman" w:hAnsi="Times New Roman"/>
                <w:sz w:val="20"/>
                <w:szCs w:val="20"/>
              </w:rPr>
            </w:pPr>
            <w:r>
              <w:rPr>
                <w:rFonts w:ascii="Times New Roman" w:hAnsi="Times New Roman"/>
                <w:sz w:val="20"/>
                <w:szCs w:val="20"/>
              </w:rPr>
              <w:t>2730625.25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7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77">
            <w:pPr>
              <w:ind w:firstLine="0"/>
              <w:jc w:val="center"/>
              <w:rPr>
                <w:rFonts w:ascii="Times New Roman" w:hAnsi="Times New Roman"/>
                <w:sz w:val="20"/>
                <w:szCs w:val="20"/>
              </w:rPr>
            </w:pPr>
            <w:r>
              <w:rPr>
                <w:rFonts w:ascii="Times New Roman" w:hAnsi="Times New Roman"/>
                <w:sz w:val="20"/>
                <w:szCs w:val="20"/>
              </w:rPr>
              <w:t>995046.46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78">
            <w:pPr>
              <w:ind w:firstLine="0"/>
              <w:jc w:val="center"/>
              <w:rPr>
                <w:rFonts w:ascii="Times New Roman" w:hAnsi="Times New Roman"/>
                <w:sz w:val="20"/>
                <w:szCs w:val="20"/>
              </w:rPr>
            </w:pPr>
            <w:r>
              <w:rPr>
                <w:rFonts w:ascii="Times New Roman" w:hAnsi="Times New Roman"/>
                <w:sz w:val="20"/>
                <w:szCs w:val="20"/>
              </w:rPr>
              <w:t>2730624.44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7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7A">
            <w:pPr>
              <w:ind w:firstLine="0"/>
              <w:jc w:val="center"/>
              <w:rPr>
                <w:rFonts w:ascii="Times New Roman" w:hAnsi="Times New Roman"/>
                <w:sz w:val="20"/>
                <w:szCs w:val="20"/>
              </w:rPr>
            </w:pPr>
            <w:r>
              <w:rPr>
                <w:rFonts w:ascii="Times New Roman" w:hAnsi="Times New Roman"/>
                <w:sz w:val="20"/>
                <w:szCs w:val="20"/>
              </w:rPr>
              <w:t>995047.82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7B">
            <w:pPr>
              <w:ind w:firstLine="0"/>
              <w:jc w:val="center"/>
              <w:rPr>
                <w:rFonts w:ascii="Times New Roman" w:hAnsi="Times New Roman"/>
                <w:sz w:val="20"/>
                <w:szCs w:val="20"/>
              </w:rPr>
            </w:pPr>
            <w:r>
              <w:rPr>
                <w:rFonts w:ascii="Times New Roman" w:hAnsi="Times New Roman"/>
                <w:sz w:val="20"/>
                <w:szCs w:val="20"/>
              </w:rPr>
              <w:t>2730630.30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7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7D">
            <w:pPr>
              <w:ind w:firstLine="0"/>
              <w:jc w:val="center"/>
              <w:rPr>
                <w:rFonts w:ascii="Times New Roman" w:hAnsi="Times New Roman"/>
                <w:sz w:val="20"/>
                <w:szCs w:val="20"/>
              </w:rPr>
            </w:pPr>
            <w:r>
              <w:rPr>
                <w:rFonts w:ascii="Times New Roman" w:hAnsi="Times New Roman"/>
                <w:sz w:val="20"/>
                <w:szCs w:val="20"/>
              </w:rPr>
              <w:t>995046.78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7E">
            <w:pPr>
              <w:ind w:firstLine="0"/>
              <w:jc w:val="center"/>
              <w:rPr>
                <w:rFonts w:ascii="Times New Roman" w:hAnsi="Times New Roman"/>
                <w:sz w:val="20"/>
                <w:szCs w:val="20"/>
              </w:rPr>
            </w:pPr>
            <w:r>
              <w:rPr>
                <w:rFonts w:ascii="Times New Roman" w:hAnsi="Times New Roman"/>
                <w:sz w:val="20"/>
                <w:szCs w:val="20"/>
              </w:rPr>
              <w:t>2730630.55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7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80">
            <w:pPr>
              <w:ind w:firstLine="0"/>
              <w:jc w:val="center"/>
              <w:rPr>
                <w:rFonts w:ascii="Times New Roman" w:hAnsi="Times New Roman"/>
                <w:sz w:val="20"/>
                <w:szCs w:val="20"/>
              </w:rPr>
            </w:pPr>
            <w:r>
              <w:rPr>
                <w:rFonts w:ascii="Times New Roman" w:hAnsi="Times New Roman"/>
                <w:sz w:val="20"/>
                <w:szCs w:val="20"/>
              </w:rPr>
              <w:t>995048.93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81">
            <w:pPr>
              <w:ind w:firstLine="0"/>
              <w:jc w:val="center"/>
              <w:rPr>
                <w:rFonts w:ascii="Times New Roman" w:hAnsi="Times New Roman"/>
                <w:sz w:val="20"/>
                <w:szCs w:val="20"/>
              </w:rPr>
            </w:pPr>
            <w:r>
              <w:rPr>
                <w:rFonts w:ascii="Times New Roman" w:hAnsi="Times New Roman"/>
                <w:sz w:val="20"/>
                <w:szCs w:val="20"/>
              </w:rPr>
              <w:t>2730644.17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82">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83">
            <w:pPr>
              <w:ind w:firstLine="0"/>
              <w:jc w:val="center"/>
              <w:rPr>
                <w:rFonts w:ascii="Times New Roman" w:hAnsi="Times New Roman"/>
                <w:sz w:val="20"/>
                <w:szCs w:val="20"/>
              </w:rPr>
            </w:pPr>
            <w:r>
              <w:rPr>
                <w:rFonts w:ascii="Times New Roman" w:hAnsi="Times New Roman"/>
                <w:sz w:val="20"/>
                <w:szCs w:val="20"/>
              </w:rPr>
              <w:t>995032.10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84">
            <w:pPr>
              <w:ind w:firstLine="0"/>
              <w:jc w:val="center"/>
              <w:rPr>
                <w:rFonts w:ascii="Times New Roman" w:hAnsi="Times New Roman"/>
                <w:sz w:val="20"/>
                <w:szCs w:val="20"/>
              </w:rPr>
            </w:pPr>
            <w:r>
              <w:rPr>
                <w:rFonts w:ascii="Times New Roman" w:hAnsi="Times New Roman"/>
                <w:sz w:val="20"/>
                <w:szCs w:val="20"/>
              </w:rPr>
              <w:t>2730648.96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85">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86">
            <w:pPr>
              <w:ind w:firstLine="0"/>
              <w:jc w:val="center"/>
              <w:rPr>
                <w:rFonts w:ascii="Times New Roman" w:hAnsi="Times New Roman"/>
                <w:sz w:val="20"/>
                <w:szCs w:val="20"/>
              </w:rPr>
            </w:pPr>
            <w:r>
              <w:rPr>
                <w:rFonts w:ascii="Times New Roman" w:hAnsi="Times New Roman"/>
                <w:sz w:val="20"/>
                <w:szCs w:val="20"/>
              </w:rPr>
              <w:t>995027.68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87">
            <w:pPr>
              <w:ind w:firstLine="0"/>
              <w:jc w:val="center"/>
              <w:rPr>
                <w:rFonts w:ascii="Times New Roman" w:hAnsi="Times New Roman"/>
                <w:sz w:val="20"/>
                <w:szCs w:val="20"/>
              </w:rPr>
            </w:pPr>
            <w:r>
              <w:rPr>
                <w:rFonts w:ascii="Times New Roman" w:hAnsi="Times New Roman"/>
                <w:sz w:val="20"/>
                <w:szCs w:val="20"/>
              </w:rPr>
              <w:t>2730633.75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88">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89">
            <w:pPr>
              <w:ind w:firstLine="0"/>
              <w:jc w:val="center"/>
              <w:rPr>
                <w:rFonts w:ascii="Times New Roman" w:hAnsi="Times New Roman"/>
                <w:sz w:val="20"/>
                <w:szCs w:val="20"/>
              </w:rPr>
            </w:pPr>
            <w:r>
              <w:rPr>
                <w:rFonts w:ascii="Times New Roman" w:hAnsi="Times New Roman"/>
                <w:sz w:val="20"/>
                <w:szCs w:val="20"/>
              </w:rPr>
              <w:t>995025.55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8A">
            <w:pPr>
              <w:ind w:firstLine="0"/>
              <w:jc w:val="center"/>
              <w:rPr>
                <w:rFonts w:ascii="Times New Roman" w:hAnsi="Times New Roman"/>
                <w:sz w:val="20"/>
                <w:szCs w:val="20"/>
              </w:rPr>
            </w:pPr>
            <w:r>
              <w:rPr>
                <w:rFonts w:ascii="Times New Roman" w:hAnsi="Times New Roman"/>
                <w:sz w:val="20"/>
                <w:szCs w:val="20"/>
              </w:rPr>
              <w:t>2730627.65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8B">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8C">
            <w:pPr>
              <w:ind w:firstLine="0"/>
              <w:jc w:val="center"/>
              <w:rPr>
                <w:rFonts w:ascii="Times New Roman" w:hAnsi="Times New Roman"/>
                <w:sz w:val="20"/>
                <w:szCs w:val="20"/>
              </w:rPr>
            </w:pPr>
            <w:r>
              <w:rPr>
                <w:rFonts w:ascii="Times New Roman" w:hAnsi="Times New Roman"/>
                <w:sz w:val="20"/>
                <w:szCs w:val="20"/>
              </w:rPr>
              <w:t>995023.67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8D">
            <w:pPr>
              <w:ind w:firstLine="0"/>
              <w:jc w:val="center"/>
              <w:rPr>
                <w:rFonts w:ascii="Times New Roman" w:hAnsi="Times New Roman"/>
                <w:sz w:val="20"/>
                <w:szCs w:val="20"/>
              </w:rPr>
            </w:pPr>
            <w:r>
              <w:rPr>
                <w:rFonts w:ascii="Times New Roman" w:hAnsi="Times New Roman"/>
                <w:sz w:val="20"/>
                <w:szCs w:val="20"/>
              </w:rPr>
              <w:t>2730619.60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8E">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8F">
            <w:pPr>
              <w:ind w:firstLine="0"/>
              <w:jc w:val="center"/>
              <w:rPr>
                <w:rFonts w:ascii="Times New Roman" w:hAnsi="Times New Roman"/>
                <w:sz w:val="20"/>
                <w:szCs w:val="20"/>
              </w:rPr>
            </w:pPr>
            <w:r>
              <w:rPr>
                <w:rFonts w:ascii="Times New Roman" w:hAnsi="Times New Roman"/>
                <w:sz w:val="20"/>
                <w:szCs w:val="20"/>
              </w:rPr>
              <w:t>995026.07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90">
            <w:pPr>
              <w:ind w:firstLine="0"/>
              <w:jc w:val="center"/>
              <w:rPr>
                <w:rFonts w:ascii="Times New Roman" w:hAnsi="Times New Roman"/>
                <w:sz w:val="20"/>
                <w:szCs w:val="20"/>
              </w:rPr>
            </w:pPr>
            <w:r>
              <w:rPr>
                <w:rFonts w:ascii="Times New Roman" w:hAnsi="Times New Roman"/>
                <w:sz w:val="20"/>
                <w:szCs w:val="20"/>
              </w:rPr>
              <w:t>2730619.04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91">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92">
            <w:pPr>
              <w:ind w:firstLine="0"/>
              <w:jc w:val="center"/>
              <w:rPr>
                <w:rFonts w:ascii="Times New Roman" w:hAnsi="Times New Roman"/>
                <w:sz w:val="20"/>
                <w:szCs w:val="20"/>
              </w:rPr>
            </w:pPr>
            <w:r>
              <w:rPr>
                <w:rFonts w:ascii="Times New Roman" w:hAnsi="Times New Roman"/>
                <w:sz w:val="20"/>
                <w:szCs w:val="20"/>
              </w:rPr>
              <w:t>995025.59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93">
            <w:pPr>
              <w:ind w:firstLine="0"/>
              <w:jc w:val="center"/>
              <w:rPr>
                <w:rFonts w:ascii="Times New Roman" w:hAnsi="Times New Roman"/>
                <w:sz w:val="20"/>
                <w:szCs w:val="20"/>
              </w:rPr>
            </w:pPr>
            <w:r>
              <w:rPr>
                <w:rFonts w:ascii="Times New Roman" w:hAnsi="Times New Roman"/>
                <w:sz w:val="20"/>
                <w:szCs w:val="20"/>
              </w:rPr>
              <w:t>2730616.66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94">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95">
            <w:pPr>
              <w:ind w:firstLine="0"/>
              <w:jc w:val="center"/>
              <w:rPr>
                <w:rFonts w:ascii="Times New Roman" w:hAnsi="Times New Roman"/>
                <w:sz w:val="20"/>
                <w:szCs w:val="20"/>
              </w:rPr>
            </w:pPr>
            <w:r>
              <w:rPr>
                <w:rFonts w:ascii="Times New Roman" w:hAnsi="Times New Roman"/>
                <w:sz w:val="20"/>
                <w:szCs w:val="20"/>
              </w:rPr>
              <w:t>995022.20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96">
            <w:pPr>
              <w:ind w:firstLine="0"/>
              <w:jc w:val="center"/>
              <w:rPr>
                <w:rFonts w:ascii="Times New Roman" w:hAnsi="Times New Roman"/>
                <w:sz w:val="20"/>
                <w:szCs w:val="20"/>
              </w:rPr>
            </w:pPr>
            <w:r>
              <w:rPr>
                <w:rFonts w:ascii="Times New Roman" w:hAnsi="Times New Roman"/>
                <w:sz w:val="20"/>
                <w:szCs w:val="20"/>
              </w:rPr>
              <w:t>2730571.45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97">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98">
            <w:pPr>
              <w:ind w:firstLine="0"/>
              <w:jc w:val="center"/>
              <w:rPr>
                <w:rFonts w:ascii="Times New Roman" w:hAnsi="Times New Roman"/>
                <w:sz w:val="20"/>
                <w:szCs w:val="20"/>
              </w:rPr>
            </w:pPr>
            <w:r>
              <w:rPr>
                <w:rFonts w:ascii="Times New Roman" w:hAnsi="Times New Roman"/>
                <w:sz w:val="20"/>
                <w:szCs w:val="20"/>
              </w:rPr>
              <w:t>995035.09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99">
            <w:pPr>
              <w:ind w:firstLine="0"/>
              <w:jc w:val="center"/>
              <w:rPr>
                <w:rFonts w:ascii="Times New Roman" w:hAnsi="Times New Roman"/>
                <w:sz w:val="20"/>
                <w:szCs w:val="20"/>
              </w:rPr>
            </w:pPr>
            <w:r>
              <w:rPr>
                <w:rFonts w:ascii="Times New Roman" w:hAnsi="Times New Roman"/>
                <w:sz w:val="20"/>
                <w:szCs w:val="20"/>
              </w:rPr>
              <w:t>2730570.18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9A">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9B">
            <w:pPr>
              <w:ind w:firstLine="0"/>
              <w:jc w:val="center"/>
              <w:rPr>
                <w:rFonts w:ascii="Times New Roman" w:hAnsi="Times New Roman"/>
                <w:sz w:val="20"/>
                <w:szCs w:val="20"/>
              </w:rPr>
            </w:pPr>
            <w:r>
              <w:rPr>
                <w:rFonts w:ascii="Times New Roman" w:hAnsi="Times New Roman"/>
                <w:sz w:val="20"/>
                <w:szCs w:val="20"/>
              </w:rPr>
              <w:t>995037.01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9C">
            <w:pPr>
              <w:ind w:firstLine="0"/>
              <w:jc w:val="center"/>
              <w:rPr>
                <w:rFonts w:ascii="Times New Roman" w:hAnsi="Times New Roman"/>
                <w:sz w:val="20"/>
                <w:szCs w:val="20"/>
              </w:rPr>
            </w:pPr>
            <w:r>
              <w:rPr>
                <w:rFonts w:ascii="Times New Roman" w:hAnsi="Times New Roman"/>
                <w:sz w:val="20"/>
                <w:szCs w:val="20"/>
              </w:rPr>
              <w:t>2730570.06</w:t>
            </w:r>
          </w:p>
        </w:tc>
      </w:tr>
    </w:tbl>
    <w:p w14:paraId="0000769D">
      <w:pPr>
        <w:ind w:firstLine="0"/>
        <w:jc w:val="left"/>
        <w:rPr>
          <w:rFonts w:ascii="Times New Roman" w:hAnsi="Times New Roman"/>
          <w:sz w:val="20"/>
          <w:szCs w:val="20"/>
        </w:rPr>
      </w:pPr>
    </w:p>
    <w:p w14:paraId="0000769E">
      <w:pPr>
        <w:ind w:firstLine="0"/>
        <w:jc w:val="center"/>
        <w:rPr>
          <w:rFonts w:ascii="Times New Roman" w:hAnsi="Times New Roman"/>
          <w:sz w:val="20"/>
          <w:szCs w:val="20"/>
        </w:rPr>
      </w:pPr>
      <w:r>
        <w:rPr>
          <w:rFonts w:ascii="Times New Roman" w:hAnsi="Times New Roman"/>
          <w:sz w:val="20"/>
          <w:szCs w:val="20"/>
        </w:rPr>
        <w:t>ЗУ:78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9F">
            <w:pPr>
              <w:ind w:firstLine="0"/>
              <w:jc w:val="center"/>
              <w:rPr>
                <w:rFonts w:ascii="Times New Roman" w:hAnsi="Times New Roman"/>
                <w:b/>
                <w:bCs/>
                <w:sz w:val="20"/>
                <w:szCs w:val="20"/>
              </w:rPr>
            </w:pPr>
            <w:r>
              <w:rPr>
                <w:rFonts w:ascii="Times New Roman" w:hAnsi="Times New Roman"/>
                <w:b/>
                <w:bCs/>
                <w:sz w:val="20"/>
                <w:szCs w:val="20"/>
              </w:rPr>
              <w:t>Площадь 1368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A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A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A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A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A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A5">
            <w:pPr>
              <w:ind w:firstLine="0"/>
              <w:jc w:val="center"/>
              <w:rPr>
                <w:rFonts w:ascii="Times New Roman" w:hAnsi="Times New Roman"/>
                <w:sz w:val="20"/>
                <w:szCs w:val="20"/>
              </w:rPr>
            </w:pPr>
            <w:r>
              <w:rPr>
                <w:rFonts w:ascii="Times New Roman" w:hAnsi="Times New Roman"/>
                <w:sz w:val="20"/>
                <w:szCs w:val="20"/>
              </w:rPr>
              <w:t>995022.08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A6">
            <w:pPr>
              <w:ind w:firstLine="0"/>
              <w:jc w:val="center"/>
              <w:rPr>
                <w:rFonts w:ascii="Times New Roman" w:hAnsi="Times New Roman"/>
                <w:sz w:val="20"/>
                <w:szCs w:val="20"/>
              </w:rPr>
            </w:pPr>
            <w:r>
              <w:rPr>
                <w:rFonts w:ascii="Times New Roman" w:hAnsi="Times New Roman"/>
                <w:sz w:val="20"/>
                <w:szCs w:val="20"/>
              </w:rPr>
              <w:t>2730569.97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A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A8">
            <w:pPr>
              <w:ind w:firstLine="0"/>
              <w:jc w:val="center"/>
              <w:rPr>
                <w:rFonts w:ascii="Times New Roman" w:hAnsi="Times New Roman"/>
                <w:sz w:val="20"/>
                <w:szCs w:val="20"/>
              </w:rPr>
            </w:pPr>
            <w:r>
              <w:rPr>
                <w:rFonts w:ascii="Times New Roman" w:hAnsi="Times New Roman"/>
                <w:sz w:val="20"/>
                <w:szCs w:val="20"/>
              </w:rPr>
              <w:t>995022.20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A9">
            <w:pPr>
              <w:ind w:firstLine="0"/>
              <w:jc w:val="center"/>
              <w:rPr>
                <w:rFonts w:ascii="Times New Roman" w:hAnsi="Times New Roman"/>
                <w:sz w:val="20"/>
                <w:szCs w:val="20"/>
              </w:rPr>
            </w:pPr>
            <w:r>
              <w:rPr>
                <w:rFonts w:ascii="Times New Roman" w:hAnsi="Times New Roman"/>
                <w:sz w:val="20"/>
                <w:szCs w:val="20"/>
              </w:rPr>
              <w:t>2730571.45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A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AB">
            <w:pPr>
              <w:ind w:firstLine="0"/>
              <w:jc w:val="center"/>
              <w:rPr>
                <w:rFonts w:ascii="Times New Roman" w:hAnsi="Times New Roman"/>
                <w:sz w:val="20"/>
                <w:szCs w:val="20"/>
              </w:rPr>
            </w:pPr>
            <w:r>
              <w:rPr>
                <w:rFonts w:ascii="Times New Roman" w:hAnsi="Times New Roman"/>
                <w:sz w:val="20"/>
                <w:szCs w:val="20"/>
              </w:rPr>
              <w:t>995025.59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AC">
            <w:pPr>
              <w:ind w:firstLine="0"/>
              <w:jc w:val="center"/>
              <w:rPr>
                <w:rFonts w:ascii="Times New Roman" w:hAnsi="Times New Roman"/>
                <w:sz w:val="20"/>
                <w:szCs w:val="20"/>
              </w:rPr>
            </w:pPr>
            <w:r>
              <w:rPr>
                <w:rFonts w:ascii="Times New Roman" w:hAnsi="Times New Roman"/>
                <w:sz w:val="20"/>
                <w:szCs w:val="20"/>
              </w:rPr>
              <w:t>2730616.66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A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AE">
            <w:pPr>
              <w:ind w:firstLine="0"/>
              <w:jc w:val="center"/>
              <w:rPr>
                <w:rFonts w:ascii="Times New Roman" w:hAnsi="Times New Roman"/>
                <w:sz w:val="20"/>
                <w:szCs w:val="20"/>
              </w:rPr>
            </w:pPr>
            <w:r>
              <w:rPr>
                <w:rFonts w:ascii="Times New Roman" w:hAnsi="Times New Roman"/>
                <w:sz w:val="20"/>
                <w:szCs w:val="20"/>
              </w:rPr>
              <w:t>995026.07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AF">
            <w:pPr>
              <w:ind w:firstLine="0"/>
              <w:jc w:val="center"/>
              <w:rPr>
                <w:rFonts w:ascii="Times New Roman" w:hAnsi="Times New Roman"/>
                <w:sz w:val="20"/>
                <w:szCs w:val="20"/>
              </w:rPr>
            </w:pPr>
            <w:r>
              <w:rPr>
                <w:rFonts w:ascii="Times New Roman" w:hAnsi="Times New Roman"/>
                <w:sz w:val="20"/>
                <w:szCs w:val="20"/>
              </w:rPr>
              <w:t>2730619.04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B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B1">
            <w:pPr>
              <w:ind w:firstLine="0"/>
              <w:jc w:val="center"/>
              <w:rPr>
                <w:rFonts w:ascii="Times New Roman" w:hAnsi="Times New Roman"/>
                <w:sz w:val="20"/>
                <w:szCs w:val="20"/>
              </w:rPr>
            </w:pPr>
            <w:r>
              <w:rPr>
                <w:rFonts w:ascii="Times New Roman" w:hAnsi="Times New Roman"/>
                <w:sz w:val="20"/>
                <w:szCs w:val="20"/>
              </w:rPr>
              <w:t>995023.67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B2">
            <w:pPr>
              <w:ind w:firstLine="0"/>
              <w:jc w:val="center"/>
              <w:rPr>
                <w:rFonts w:ascii="Times New Roman" w:hAnsi="Times New Roman"/>
                <w:sz w:val="20"/>
                <w:szCs w:val="20"/>
              </w:rPr>
            </w:pPr>
            <w:r>
              <w:rPr>
                <w:rFonts w:ascii="Times New Roman" w:hAnsi="Times New Roman"/>
                <w:sz w:val="20"/>
                <w:szCs w:val="20"/>
              </w:rPr>
              <w:t>2730619.60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B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B4">
            <w:pPr>
              <w:ind w:firstLine="0"/>
              <w:jc w:val="center"/>
              <w:rPr>
                <w:rFonts w:ascii="Times New Roman" w:hAnsi="Times New Roman"/>
                <w:sz w:val="20"/>
                <w:szCs w:val="20"/>
              </w:rPr>
            </w:pPr>
            <w:r>
              <w:rPr>
                <w:rFonts w:ascii="Times New Roman" w:hAnsi="Times New Roman"/>
                <w:sz w:val="20"/>
                <w:szCs w:val="20"/>
              </w:rPr>
              <w:t>995025.55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B5">
            <w:pPr>
              <w:ind w:firstLine="0"/>
              <w:jc w:val="center"/>
              <w:rPr>
                <w:rFonts w:ascii="Times New Roman" w:hAnsi="Times New Roman"/>
                <w:sz w:val="20"/>
                <w:szCs w:val="20"/>
              </w:rPr>
            </w:pPr>
            <w:r>
              <w:rPr>
                <w:rFonts w:ascii="Times New Roman" w:hAnsi="Times New Roman"/>
                <w:sz w:val="20"/>
                <w:szCs w:val="20"/>
              </w:rPr>
              <w:t>2730627.65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B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B7">
            <w:pPr>
              <w:ind w:firstLine="0"/>
              <w:jc w:val="center"/>
              <w:rPr>
                <w:rFonts w:ascii="Times New Roman" w:hAnsi="Times New Roman"/>
                <w:sz w:val="20"/>
                <w:szCs w:val="20"/>
              </w:rPr>
            </w:pPr>
            <w:r>
              <w:rPr>
                <w:rFonts w:ascii="Times New Roman" w:hAnsi="Times New Roman"/>
                <w:sz w:val="20"/>
                <w:szCs w:val="20"/>
              </w:rPr>
              <w:t>995027.68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B8">
            <w:pPr>
              <w:ind w:firstLine="0"/>
              <w:jc w:val="center"/>
              <w:rPr>
                <w:rFonts w:ascii="Times New Roman" w:hAnsi="Times New Roman"/>
                <w:sz w:val="20"/>
                <w:szCs w:val="20"/>
              </w:rPr>
            </w:pPr>
            <w:r>
              <w:rPr>
                <w:rFonts w:ascii="Times New Roman" w:hAnsi="Times New Roman"/>
                <w:sz w:val="20"/>
                <w:szCs w:val="20"/>
              </w:rPr>
              <w:t>2730633.75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B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BA">
            <w:pPr>
              <w:ind w:firstLine="0"/>
              <w:jc w:val="center"/>
              <w:rPr>
                <w:rFonts w:ascii="Times New Roman" w:hAnsi="Times New Roman"/>
                <w:sz w:val="20"/>
                <w:szCs w:val="20"/>
              </w:rPr>
            </w:pPr>
            <w:r>
              <w:rPr>
                <w:rFonts w:ascii="Times New Roman" w:hAnsi="Times New Roman"/>
                <w:sz w:val="20"/>
                <w:szCs w:val="20"/>
              </w:rPr>
              <w:t>995032.10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BB">
            <w:pPr>
              <w:ind w:firstLine="0"/>
              <w:jc w:val="center"/>
              <w:rPr>
                <w:rFonts w:ascii="Times New Roman" w:hAnsi="Times New Roman"/>
                <w:sz w:val="20"/>
                <w:szCs w:val="20"/>
              </w:rPr>
            </w:pPr>
            <w:r>
              <w:rPr>
                <w:rFonts w:ascii="Times New Roman" w:hAnsi="Times New Roman"/>
                <w:sz w:val="20"/>
                <w:szCs w:val="20"/>
              </w:rPr>
              <w:t>2730648.96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B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BD">
            <w:pPr>
              <w:ind w:firstLine="0"/>
              <w:jc w:val="center"/>
              <w:rPr>
                <w:rFonts w:ascii="Times New Roman" w:hAnsi="Times New Roman"/>
                <w:sz w:val="20"/>
                <w:szCs w:val="20"/>
              </w:rPr>
            </w:pPr>
            <w:r>
              <w:rPr>
                <w:rFonts w:ascii="Times New Roman" w:hAnsi="Times New Roman"/>
                <w:sz w:val="20"/>
                <w:szCs w:val="20"/>
              </w:rPr>
              <w:t>995010.29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BE">
            <w:pPr>
              <w:ind w:firstLine="0"/>
              <w:jc w:val="center"/>
              <w:rPr>
                <w:rFonts w:ascii="Times New Roman" w:hAnsi="Times New Roman"/>
                <w:sz w:val="20"/>
                <w:szCs w:val="20"/>
              </w:rPr>
            </w:pPr>
            <w:r>
              <w:rPr>
                <w:rFonts w:ascii="Times New Roman" w:hAnsi="Times New Roman"/>
                <w:sz w:val="20"/>
                <w:szCs w:val="20"/>
              </w:rPr>
              <w:t>2730655.18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B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C0">
            <w:pPr>
              <w:ind w:firstLine="0"/>
              <w:jc w:val="center"/>
              <w:rPr>
                <w:rFonts w:ascii="Times New Roman" w:hAnsi="Times New Roman"/>
                <w:sz w:val="20"/>
                <w:szCs w:val="20"/>
              </w:rPr>
            </w:pPr>
            <w:r>
              <w:rPr>
                <w:rFonts w:ascii="Times New Roman" w:hAnsi="Times New Roman"/>
                <w:sz w:val="20"/>
                <w:szCs w:val="20"/>
              </w:rPr>
              <w:t>995004.27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C1">
            <w:pPr>
              <w:ind w:firstLine="0"/>
              <w:jc w:val="center"/>
              <w:rPr>
                <w:rFonts w:ascii="Times New Roman" w:hAnsi="Times New Roman"/>
                <w:sz w:val="20"/>
                <w:szCs w:val="20"/>
              </w:rPr>
            </w:pPr>
            <w:r>
              <w:rPr>
                <w:rFonts w:ascii="Times New Roman" w:hAnsi="Times New Roman"/>
                <w:sz w:val="20"/>
                <w:szCs w:val="20"/>
              </w:rPr>
              <w:t>2730630.20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C2">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C3">
            <w:pPr>
              <w:ind w:firstLine="0"/>
              <w:jc w:val="center"/>
              <w:rPr>
                <w:rFonts w:ascii="Times New Roman" w:hAnsi="Times New Roman"/>
                <w:sz w:val="20"/>
                <w:szCs w:val="20"/>
              </w:rPr>
            </w:pPr>
            <w:r>
              <w:rPr>
                <w:rFonts w:ascii="Times New Roman" w:hAnsi="Times New Roman"/>
                <w:sz w:val="20"/>
                <w:szCs w:val="20"/>
              </w:rPr>
              <w:t>995004.02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C4">
            <w:pPr>
              <w:ind w:firstLine="0"/>
              <w:jc w:val="center"/>
              <w:rPr>
                <w:rFonts w:ascii="Times New Roman" w:hAnsi="Times New Roman"/>
                <w:sz w:val="20"/>
                <w:szCs w:val="20"/>
              </w:rPr>
            </w:pPr>
            <w:r>
              <w:rPr>
                <w:rFonts w:ascii="Times New Roman" w:hAnsi="Times New Roman"/>
                <w:sz w:val="20"/>
                <w:szCs w:val="20"/>
              </w:rPr>
              <w:t>2730624.04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C5">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C6">
            <w:pPr>
              <w:ind w:firstLine="0"/>
              <w:jc w:val="center"/>
              <w:rPr>
                <w:rFonts w:ascii="Times New Roman" w:hAnsi="Times New Roman"/>
                <w:sz w:val="20"/>
                <w:szCs w:val="20"/>
              </w:rPr>
            </w:pPr>
            <w:r>
              <w:rPr>
                <w:rFonts w:ascii="Times New Roman" w:hAnsi="Times New Roman"/>
                <w:sz w:val="20"/>
                <w:szCs w:val="20"/>
              </w:rPr>
              <w:t>995014.18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C7">
            <w:pPr>
              <w:ind w:firstLine="0"/>
              <w:jc w:val="center"/>
              <w:rPr>
                <w:rFonts w:ascii="Times New Roman" w:hAnsi="Times New Roman"/>
                <w:sz w:val="20"/>
                <w:szCs w:val="20"/>
              </w:rPr>
            </w:pPr>
            <w:r>
              <w:rPr>
                <w:rFonts w:ascii="Times New Roman" w:hAnsi="Times New Roman"/>
                <w:sz w:val="20"/>
                <w:szCs w:val="20"/>
              </w:rPr>
              <w:t>2730621.00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C8">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C9">
            <w:pPr>
              <w:ind w:firstLine="0"/>
              <w:jc w:val="center"/>
              <w:rPr>
                <w:rFonts w:ascii="Times New Roman" w:hAnsi="Times New Roman"/>
                <w:sz w:val="20"/>
                <w:szCs w:val="20"/>
              </w:rPr>
            </w:pPr>
            <w:r>
              <w:rPr>
                <w:rFonts w:ascii="Times New Roman" w:hAnsi="Times New Roman"/>
                <w:sz w:val="20"/>
                <w:szCs w:val="20"/>
              </w:rPr>
              <w:t>995012.93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CA">
            <w:pPr>
              <w:ind w:firstLine="0"/>
              <w:jc w:val="center"/>
              <w:rPr>
                <w:rFonts w:ascii="Times New Roman" w:hAnsi="Times New Roman"/>
                <w:sz w:val="20"/>
                <w:szCs w:val="20"/>
              </w:rPr>
            </w:pPr>
            <w:r>
              <w:rPr>
                <w:rFonts w:ascii="Times New Roman" w:hAnsi="Times New Roman"/>
                <w:sz w:val="20"/>
                <w:szCs w:val="20"/>
              </w:rPr>
              <w:t>2730601.98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CB">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CC">
            <w:pPr>
              <w:ind w:firstLine="0"/>
              <w:jc w:val="center"/>
              <w:rPr>
                <w:rFonts w:ascii="Times New Roman" w:hAnsi="Times New Roman"/>
                <w:sz w:val="20"/>
                <w:szCs w:val="20"/>
              </w:rPr>
            </w:pPr>
            <w:r>
              <w:rPr>
                <w:rFonts w:ascii="Times New Roman" w:hAnsi="Times New Roman"/>
                <w:sz w:val="20"/>
                <w:szCs w:val="20"/>
              </w:rPr>
              <w:t>995012.21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CD">
            <w:pPr>
              <w:ind w:firstLine="0"/>
              <w:jc w:val="center"/>
              <w:rPr>
                <w:rFonts w:ascii="Times New Roman" w:hAnsi="Times New Roman"/>
                <w:sz w:val="20"/>
                <w:szCs w:val="20"/>
              </w:rPr>
            </w:pPr>
            <w:r>
              <w:rPr>
                <w:rFonts w:ascii="Times New Roman" w:hAnsi="Times New Roman"/>
                <w:sz w:val="20"/>
                <w:szCs w:val="20"/>
              </w:rPr>
              <w:t>2730584.72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CE">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CF">
            <w:pPr>
              <w:ind w:firstLine="0"/>
              <w:jc w:val="center"/>
              <w:rPr>
                <w:rFonts w:ascii="Times New Roman" w:hAnsi="Times New Roman"/>
                <w:sz w:val="20"/>
                <w:szCs w:val="20"/>
              </w:rPr>
            </w:pPr>
            <w:r>
              <w:rPr>
                <w:rFonts w:ascii="Times New Roman" w:hAnsi="Times New Roman"/>
                <w:sz w:val="20"/>
                <w:szCs w:val="20"/>
              </w:rPr>
              <w:t>995004.43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D0">
            <w:pPr>
              <w:ind w:firstLine="0"/>
              <w:jc w:val="center"/>
              <w:rPr>
                <w:rFonts w:ascii="Times New Roman" w:hAnsi="Times New Roman"/>
                <w:sz w:val="20"/>
                <w:szCs w:val="20"/>
              </w:rPr>
            </w:pPr>
            <w:r>
              <w:rPr>
                <w:rFonts w:ascii="Times New Roman" w:hAnsi="Times New Roman"/>
                <w:sz w:val="20"/>
                <w:szCs w:val="20"/>
              </w:rPr>
              <w:t>2730585.19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D1">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D2">
            <w:pPr>
              <w:ind w:firstLine="0"/>
              <w:jc w:val="center"/>
              <w:rPr>
                <w:rFonts w:ascii="Times New Roman" w:hAnsi="Times New Roman"/>
                <w:sz w:val="20"/>
                <w:szCs w:val="20"/>
              </w:rPr>
            </w:pPr>
            <w:r>
              <w:rPr>
                <w:rFonts w:ascii="Times New Roman" w:hAnsi="Times New Roman"/>
                <w:sz w:val="20"/>
                <w:szCs w:val="20"/>
              </w:rPr>
              <w:t>995003.01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D3">
            <w:pPr>
              <w:ind w:firstLine="0"/>
              <w:jc w:val="center"/>
              <w:rPr>
                <w:rFonts w:ascii="Times New Roman" w:hAnsi="Times New Roman"/>
                <w:sz w:val="20"/>
                <w:szCs w:val="20"/>
              </w:rPr>
            </w:pPr>
            <w:r>
              <w:rPr>
                <w:rFonts w:ascii="Times New Roman" w:hAnsi="Times New Roman"/>
                <w:sz w:val="20"/>
                <w:szCs w:val="20"/>
              </w:rPr>
              <w:t>2730569.23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D4">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D5">
            <w:pPr>
              <w:ind w:firstLine="0"/>
              <w:jc w:val="center"/>
              <w:rPr>
                <w:rFonts w:ascii="Times New Roman" w:hAnsi="Times New Roman"/>
                <w:sz w:val="20"/>
                <w:szCs w:val="20"/>
              </w:rPr>
            </w:pPr>
            <w:r>
              <w:rPr>
                <w:rFonts w:ascii="Times New Roman" w:hAnsi="Times New Roman"/>
                <w:sz w:val="20"/>
                <w:szCs w:val="20"/>
              </w:rPr>
              <w:t>995012.76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D6">
            <w:pPr>
              <w:ind w:firstLine="0"/>
              <w:jc w:val="center"/>
              <w:rPr>
                <w:rFonts w:ascii="Times New Roman" w:hAnsi="Times New Roman"/>
                <w:sz w:val="20"/>
                <w:szCs w:val="20"/>
              </w:rPr>
            </w:pPr>
            <w:r>
              <w:rPr>
                <w:rFonts w:ascii="Times New Roman" w:hAnsi="Times New Roman"/>
                <w:sz w:val="20"/>
                <w:szCs w:val="20"/>
              </w:rPr>
              <w:t>2730570.64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D7">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D8">
            <w:pPr>
              <w:ind w:firstLine="0"/>
              <w:jc w:val="center"/>
              <w:rPr>
                <w:rFonts w:ascii="Times New Roman" w:hAnsi="Times New Roman"/>
                <w:sz w:val="20"/>
                <w:szCs w:val="20"/>
              </w:rPr>
            </w:pPr>
            <w:r>
              <w:rPr>
                <w:rFonts w:ascii="Times New Roman" w:hAnsi="Times New Roman"/>
                <w:sz w:val="20"/>
                <w:szCs w:val="20"/>
              </w:rPr>
              <w:t>995018.95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D9">
            <w:pPr>
              <w:ind w:firstLine="0"/>
              <w:jc w:val="center"/>
              <w:rPr>
                <w:rFonts w:ascii="Times New Roman" w:hAnsi="Times New Roman"/>
                <w:sz w:val="20"/>
                <w:szCs w:val="20"/>
              </w:rPr>
            </w:pPr>
            <w:r>
              <w:rPr>
                <w:rFonts w:ascii="Times New Roman" w:hAnsi="Times New Roman"/>
                <w:sz w:val="20"/>
                <w:szCs w:val="20"/>
              </w:rPr>
              <w:t>2730570.59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D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DB">
            <w:pPr>
              <w:ind w:firstLine="0"/>
              <w:jc w:val="center"/>
              <w:rPr>
                <w:rFonts w:ascii="Times New Roman" w:hAnsi="Times New Roman"/>
                <w:sz w:val="20"/>
                <w:szCs w:val="20"/>
              </w:rPr>
            </w:pPr>
            <w:r>
              <w:rPr>
                <w:rFonts w:ascii="Times New Roman" w:hAnsi="Times New Roman"/>
                <w:sz w:val="20"/>
                <w:szCs w:val="20"/>
              </w:rPr>
              <w:t>995022.08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DC">
            <w:pPr>
              <w:ind w:firstLine="0"/>
              <w:jc w:val="center"/>
              <w:rPr>
                <w:rFonts w:ascii="Times New Roman" w:hAnsi="Times New Roman"/>
                <w:sz w:val="20"/>
                <w:szCs w:val="20"/>
              </w:rPr>
            </w:pPr>
            <w:r>
              <w:rPr>
                <w:rFonts w:ascii="Times New Roman" w:hAnsi="Times New Roman"/>
                <w:sz w:val="20"/>
                <w:szCs w:val="20"/>
              </w:rPr>
              <w:t>2730569.97</w:t>
            </w:r>
          </w:p>
        </w:tc>
      </w:tr>
    </w:tbl>
    <w:p w14:paraId="000076DD">
      <w:pPr>
        <w:ind w:firstLine="0"/>
        <w:jc w:val="left"/>
        <w:rPr>
          <w:rFonts w:ascii="Times New Roman" w:hAnsi="Times New Roman"/>
          <w:sz w:val="20"/>
          <w:szCs w:val="20"/>
        </w:rPr>
      </w:pPr>
    </w:p>
    <w:p w14:paraId="000076DE">
      <w:pPr>
        <w:ind w:firstLine="0"/>
        <w:jc w:val="center"/>
        <w:rPr>
          <w:rFonts w:ascii="Times New Roman" w:hAnsi="Times New Roman"/>
          <w:sz w:val="20"/>
          <w:szCs w:val="20"/>
        </w:rPr>
      </w:pPr>
      <w:r>
        <w:rPr>
          <w:rFonts w:ascii="Times New Roman" w:hAnsi="Times New Roman"/>
          <w:sz w:val="20"/>
          <w:szCs w:val="20"/>
        </w:rPr>
        <w:t>ЗУ:79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DF">
            <w:pPr>
              <w:ind w:firstLine="0"/>
              <w:jc w:val="center"/>
              <w:rPr>
                <w:rFonts w:ascii="Times New Roman" w:hAnsi="Times New Roman"/>
                <w:b/>
                <w:bCs/>
                <w:sz w:val="20"/>
                <w:szCs w:val="20"/>
              </w:rPr>
            </w:pPr>
            <w:r>
              <w:rPr>
                <w:rFonts w:ascii="Times New Roman" w:hAnsi="Times New Roman"/>
                <w:b/>
                <w:bCs/>
                <w:sz w:val="20"/>
                <w:szCs w:val="20"/>
              </w:rPr>
              <w:t>Площадь 707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E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E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E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E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E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E5">
            <w:pPr>
              <w:ind w:firstLine="0"/>
              <w:jc w:val="center"/>
              <w:rPr>
                <w:rFonts w:ascii="Times New Roman" w:hAnsi="Times New Roman"/>
                <w:sz w:val="20"/>
                <w:szCs w:val="20"/>
              </w:rPr>
            </w:pPr>
            <w:r>
              <w:rPr>
                <w:rFonts w:ascii="Times New Roman" w:hAnsi="Times New Roman"/>
                <w:sz w:val="20"/>
                <w:szCs w:val="20"/>
              </w:rPr>
              <w:t>995004.02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E6">
            <w:pPr>
              <w:ind w:firstLine="0"/>
              <w:jc w:val="center"/>
              <w:rPr>
                <w:rFonts w:ascii="Times New Roman" w:hAnsi="Times New Roman"/>
                <w:sz w:val="20"/>
                <w:szCs w:val="20"/>
              </w:rPr>
            </w:pPr>
            <w:r>
              <w:rPr>
                <w:rFonts w:ascii="Times New Roman" w:hAnsi="Times New Roman"/>
                <w:sz w:val="20"/>
                <w:szCs w:val="20"/>
              </w:rPr>
              <w:t>2730624.04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E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E8">
            <w:pPr>
              <w:ind w:firstLine="0"/>
              <w:jc w:val="center"/>
              <w:rPr>
                <w:rFonts w:ascii="Times New Roman" w:hAnsi="Times New Roman"/>
                <w:sz w:val="20"/>
                <w:szCs w:val="20"/>
              </w:rPr>
            </w:pPr>
            <w:r>
              <w:rPr>
                <w:rFonts w:ascii="Times New Roman" w:hAnsi="Times New Roman"/>
                <w:sz w:val="20"/>
                <w:szCs w:val="20"/>
              </w:rPr>
              <w:t>995004.27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E9">
            <w:pPr>
              <w:ind w:firstLine="0"/>
              <w:jc w:val="center"/>
              <w:rPr>
                <w:rFonts w:ascii="Times New Roman" w:hAnsi="Times New Roman"/>
                <w:sz w:val="20"/>
                <w:szCs w:val="20"/>
              </w:rPr>
            </w:pPr>
            <w:r>
              <w:rPr>
                <w:rFonts w:ascii="Times New Roman" w:hAnsi="Times New Roman"/>
                <w:sz w:val="20"/>
                <w:szCs w:val="20"/>
              </w:rPr>
              <w:t>2730630.20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E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EB">
            <w:pPr>
              <w:ind w:firstLine="0"/>
              <w:jc w:val="center"/>
              <w:rPr>
                <w:rFonts w:ascii="Times New Roman" w:hAnsi="Times New Roman"/>
                <w:sz w:val="20"/>
                <w:szCs w:val="20"/>
              </w:rPr>
            </w:pPr>
            <w:r>
              <w:rPr>
                <w:rFonts w:ascii="Times New Roman" w:hAnsi="Times New Roman"/>
                <w:sz w:val="20"/>
                <w:szCs w:val="20"/>
              </w:rPr>
              <w:t>995010.29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EC">
            <w:pPr>
              <w:ind w:firstLine="0"/>
              <w:jc w:val="center"/>
              <w:rPr>
                <w:rFonts w:ascii="Times New Roman" w:hAnsi="Times New Roman"/>
                <w:sz w:val="20"/>
                <w:szCs w:val="20"/>
              </w:rPr>
            </w:pPr>
            <w:r>
              <w:rPr>
                <w:rFonts w:ascii="Times New Roman" w:hAnsi="Times New Roman"/>
                <w:sz w:val="20"/>
                <w:szCs w:val="20"/>
              </w:rPr>
              <w:t>2730655.18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E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EE">
            <w:pPr>
              <w:ind w:firstLine="0"/>
              <w:jc w:val="center"/>
              <w:rPr>
                <w:rFonts w:ascii="Times New Roman" w:hAnsi="Times New Roman"/>
                <w:sz w:val="20"/>
                <w:szCs w:val="20"/>
              </w:rPr>
            </w:pPr>
            <w:r>
              <w:rPr>
                <w:rFonts w:ascii="Times New Roman" w:hAnsi="Times New Roman"/>
                <w:sz w:val="20"/>
                <w:szCs w:val="20"/>
              </w:rPr>
              <w:t>994991.28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EF">
            <w:pPr>
              <w:ind w:firstLine="0"/>
              <w:jc w:val="center"/>
              <w:rPr>
                <w:rFonts w:ascii="Times New Roman" w:hAnsi="Times New Roman"/>
                <w:sz w:val="20"/>
                <w:szCs w:val="20"/>
              </w:rPr>
            </w:pPr>
            <w:r>
              <w:rPr>
                <w:rFonts w:ascii="Times New Roman" w:hAnsi="Times New Roman"/>
                <w:sz w:val="20"/>
                <w:szCs w:val="20"/>
              </w:rPr>
              <w:t>2730661.59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F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F1">
            <w:pPr>
              <w:ind w:firstLine="0"/>
              <w:jc w:val="center"/>
              <w:rPr>
                <w:rFonts w:ascii="Times New Roman" w:hAnsi="Times New Roman"/>
                <w:sz w:val="20"/>
                <w:szCs w:val="20"/>
              </w:rPr>
            </w:pPr>
            <w:r>
              <w:rPr>
                <w:rFonts w:ascii="Times New Roman" w:hAnsi="Times New Roman"/>
                <w:sz w:val="20"/>
                <w:szCs w:val="20"/>
              </w:rPr>
              <w:t>994987.93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F2">
            <w:pPr>
              <w:ind w:firstLine="0"/>
              <w:jc w:val="center"/>
              <w:rPr>
                <w:rFonts w:ascii="Times New Roman" w:hAnsi="Times New Roman"/>
                <w:sz w:val="20"/>
                <w:szCs w:val="20"/>
              </w:rPr>
            </w:pPr>
            <w:r>
              <w:rPr>
                <w:rFonts w:ascii="Times New Roman" w:hAnsi="Times New Roman"/>
                <w:sz w:val="20"/>
                <w:szCs w:val="20"/>
              </w:rPr>
              <w:t>2730645.99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F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F4">
            <w:pPr>
              <w:ind w:firstLine="0"/>
              <w:jc w:val="center"/>
              <w:rPr>
                <w:rFonts w:ascii="Times New Roman" w:hAnsi="Times New Roman"/>
                <w:sz w:val="20"/>
                <w:szCs w:val="20"/>
              </w:rPr>
            </w:pPr>
            <w:r>
              <w:rPr>
                <w:rFonts w:ascii="Times New Roman" w:hAnsi="Times New Roman"/>
                <w:sz w:val="20"/>
                <w:szCs w:val="20"/>
              </w:rPr>
              <w:t>994986.32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F5">
            <w:pPr>
              <w:ind w:firstLine="0"/>
              <w:jc w:val="center"/>
              <w:rPr>
                <w:rFonts w:ascii="Times New Roman" w:hAnsi="Times New Roman"/>
                <w:sz w:val="20"/>
                <w:szCs w:val="20"/>
              </w:rPr>
            </w:pPr>
            <w:r>
              <w:rPr>
                <w:rFonts w:ascii="Times New Roman" w:hAnsi="Times New Roman"/>
                <w:sz w:val="20"/>
                <w:szCs w:val="20"/>
              </w:rPr>
              <w:t>2730645.42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F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F7">
            <w:pPr>
              <w:ind w:firstLine="0"/>
              <w:jc w:val="center"/>
              <w:rPr>
                <w:rFonts w:ascii="Times New Roman" w:hAnsi="Times New Roman"/>
                <w:sz w:val="20"/>
                <w:szCs w:val="20"/>
              </w:rPr>
            </w:pPr>
            <w:r>
              <w:rPr>
                <w:rFonts w:ascii="Times New Roman" w:hAnsi="Times New Roman"/>
                <w:sz w:val="20"/>
                <w:szCs w:val="20"/>
              </w:rPr>
              <w:t>994982.85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F8">
            <w:pPr>
              <w:ind w:firstLine="0"/>
              <w:jc w:val="center"/>
              <w:rPr>
                <w:rFonts w:ascii="Times New Roman" w:hAnsi="Times New Roman"/>
                <w:sz w:val="20"/>
                <w:szCs w:val="20"/>
              </w:rPr>
            </w:pPr>
            <w:r>
              <w:rPr>
                <w:rFonts w:ascii="Times New Roman" w:hAnsi="Times New Roman"/>
                <w:sz w:val="20"/>
                <w:szCs w:val="20"/>
              </w:rPr>
              <w:t>2730646.11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F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FA">
            <w:pPr>
              <w:ind w:firstLine="0"/>
              <w:jc w:val="center"/>
              <w:rPr>
                <w:rFonts w:ascii="Times New Roman" w:hAnsi="Times New Roman"/>
                <w:sz w:val="20"/>
                <w:szCs w:val="20"/>
              </w:rPr>
            </w:pPr>
            <w:r>
              <w:rPr>
                <w:rFonts w:ascii="Times New Roman" w:hAnsi="Times New Roman"/>
                <w:sz w:val="20"/>
                <w:szCs w:val="20"/>
              </w:rPr>
              <w:t>994980.45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FB">
            <w:pPr>
              <w:ind w:firstLine="0"/>
              <w:jc w:val="center"/>
              <w:rPr>
                <w:rFonts w:ascii="Times New Roman" w:hAnsi="Times New Roman"/>
                <w:sz w:val="20"/>
                <w:szCs w:val="20"/>
              </w:rPr>
            </w:pPr>
            <w:r>
              <w:rPr>
                <w:rFonts w:ascii="Times New Roman" w:hAnsi="Times New Roman"/>
                <w:sz w:val="20"/>
                <w:szCs w:val="20"/>
              </w:rPr>
              <w:t>2730628.93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F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FD">
            <w:pPr>
              <w:ind w:firstLine="0"/>
              <w:jc w:val="center"/>
              <w:rPr>
                <w:rFonts w:ascii="Times New Roman" w:hAnsi="Times New Roman"/>
                <w:sz w:val="20"/>
                <w:szCs w:val="20"/>
              </w:rPr>
            </w:pPr>
            <w:r>
              <w:rPr>
                <w:rFonts w:ascii="Times New Roman" w:hAnsi="Times New Roman"/>
                <w:sz w:val="20"/>
                <w:szCs w:val="20"/>
              </w:rPr>
              <w:t>994982.98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FE">
            <w:pPr>
              <w:ind w:firstLine="0"/>
              <w:jc w:val="center"/>
              <w:rPr>
                <w:rFonts w:ascii="Times New Roman" w:hAnsi="Times New Roman"/>
                <w:sz w:val="20"/>
                <w:szCs w:val="20"/>
              </w:rPr>
            </w:pPr>
            <w:r>
              <w:rPr>
                <w:rFonts w:ascii="Times New Roman" w:hAnsi="Times New Roman"/>
                <w:sz w:val="20"/>
                <w:szCs w:val="20"/>
              </w:rPr>
              <w:t>2730629.07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F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00">
            <w:pPr>
              <w:ind w:firstLine="0"/>
              <w:jc w:val="center"/>
              <w:rPr>
                <w:rFonts w:ascii="Times New Roman" w:hAnsi="Times New Roman"/>
                <w:sz w:val="20"/>
                <w:szCs w:val="20"/>
              </w:rPr>
            </w:pPr>
            <w:r>
              <w:rPr>
                <w:rFonts w:ascii="Times New Roman" w:hAnsi="Times New Roman"/>
                <w:sz w:val="20"/>
                <w:szCs w:val="20"/>
              </w:rPr>
              <w:t>994986.84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01">
            <w:pPr>
              <w:ind w:firstLine="0"/>
              <w:jc w:val="center"/>
              <w:rPr>
                <w:rFonts w:ascii="Times New Roman" w:hAnsi="Times New Roman"/>
                <w:sz w:val="20"/>
                <w:szCs w:val="20"/>
              </w:rPr>
            </w:pPr>
            <w:r>
              <w:rPr>
                <w:rFonts w:ascii="Times New Roman" w:hAnsi="Times New Roman"/>
                <w:sz w:val="20"/>
                <w:szCs w:val="20"/>
              </w:rPr>
              <w:t>2730629.10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0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03">
            <w:pPr>
              <w:ind w:firstLine="0"/>
              <w:jc w:val="center"/>
              <w:rPr>
                <w:rFonts w:ascii="Times New Roman" w:hAnsi="Times New Roman"/>
                <w:sz w:val="20"/>
                <w:szCs w:val="20"/>
              </w:rPr>
            </w:pPr>
            <w:r>
              <w:rPr>
                <w:rFonts w:ascii="Times New Roman" w:hAnsi="Times New Roman"/>
                <w:sz w:val="20"/>
                <w:szCs w:val="20"/>
              </w:rPr>
              <w:t>995004.02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04">
            <w:pPr>
              <w:ind w:firstLine="0"/>
              <w:jc w:val="center"/>
              <w:rPr>
                <w:rFonts w:ascii="Times New Roman" w:hAnsi="Times New Roman"/>
                <w:sz w:val="20"/>
                <w:szCs w:val="20"/>
              </w:rPr>
            </w:pPr>
            <w:r>
              <w:rPr>
                <w:rFonts w:ascii="Times New Roman" w:hAnsi="Times New Roman"/>
                <w:sz w:val="20"/>
                <w:szCs w:val="20"/>
              </w:rPr>
              <w:t>2730624.04</w:t>
            </w:r>
          </w:p>
        </w:tc>
      </w:tr>
    </w:tbl>
    <w:p w14:paraId="00007705">
      <w:pPr>
        <w:ind w:firstLine="0"/>
        <w:jc w:val="left"/>
        <w:rPr>
          <w:rFonts w:ascii="Times New Roman" w:hAnsi="Times New Roman"/>
          <w:sz w:val="20"/>
          <w:szCs w:val="20"/>
        </w:rPr>
      </w:pPr>
    </w:p>
    <w:p w14:paraId="00007706">
      <w:pPr>
        <w:ind w:firstLine="0"/>
        <w:jc w:val="center"/>
        <w:rPr>
          <w:rFonts w:ascii="Times New Roman" w:hAnsi="Times New Roman"/>
          <w:sz w:val="20"/>
          <w:szCs w:val="20"/>
        </w:rPr>
      </w:pPr>
      <w:r>
        <w:rPr>
          <w:rFonts w:ascii="Times New Roman" w:hAnsi="Times New Roman"/>
          <w:sz w:val="20"/>
          <w:szCs w:val="20"/>
        </w:rPr>
        <w:t>ЗУ:8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07">
            <w:pPr>
              <w:ind w:firstLine="0"/>
              <w:jc w:val="center"/>
              <w:rPr>
                <w:rFonts w:ascii="Times New Roman" w:hAnsi="Times New Roman"/>
                <w:b/>
                <w:bCs/>
                <w:sz w:val="20"/>
                <w:szCs w:val="20"/>
              </w:rPr>
            </w:pPr>
            <w:r>
              <w:rPr>
                <w:rFonts w:ascii="Times New Roman" w:hAnsi="Times New Roman"/>
                <w:b/>
                <w:bCs/>
                <w:sz w:val="20"/>
                <w:szCs w:val="20"/>
              </w:rPr>
              <w:t>Площадь 50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0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0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0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0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0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0D">
            <w:pPr>
              <w:ind w:firstLine="0"/>
              <w:jc w:val="center"/>
              <w:rPr>
                <w:rFonts w:ascii="Times New Roman" w:hAnsi="Times New Roman"/>
                <w:sz w:val="20"/>
                <w:szCs w:val="20"/>
              </w:rPr>
            </w:pPr>
            <w:r>
              <w:rPr>
                <w:rFonts w:ascii="Times New Roman" w:hAnsi="Times New Roman"/>
                <w:sz w:val="20"/>
                <w:szCs w:val="20"/>
              </w:rPr>
              <w:t>994952.17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0E">
            <w:pPr>
              <w:ind w:firstLine="0"/>
              <w:jc w:val="center"/>
              <w:rPr>
                <w:rFonts w:ascii="Times New Roman" w:hAnsi="Times New Roman"/>
                <w:sz w:val="20"/>
                <w:szCs w:val="20"/>
              </w:rPr>
            </w:pPr>
            <w:r>
              <w:rPr>
                <w:rFonts w:ascii="Times New Roman" w:hAnsi="Times New Roman"/>
                <w:sz w:val="20"/>
                <w:szCs w:val="20"/>
              </w:rPr>
              <w:t>2730151.51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0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10">
            <w:pPr>
              <w:ind w:firstLine="0"/>
              <w:jc w:val="center"/>
              <w:rPr>
                <w:rFonts w:ascii="Times New Roman" w:hAnsi="Times New Roman"/>
                <w:sz w:val="20"/>
                <w:szCs w:val="20"/>
              </w:rPr>
            </w:pPr>
            <w:r>
              <w:rPr>
                <w:rFonts w:ascii="Times New Roman" w:hAnsi="Times New Roman"/>
                <w:sz w:val="20"/>
                <w:szCs w:val="20"/>
              </w:rPr>
              <w:t>994953.07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11">
            <w:pPr>
              <w:ind w:firstLine="0"/>
              <w:jc w:val="center"/>
              <w:rPr>
                <w:rFonts w:ascii="Times New Roman" w:hAnsi="Times New Roman"/>
                <w:sz w:val="20"/>
                <w:szCs w:val="20"/>
              </w:rPr>
            </w:pPr>
            <w:r>
              <w:rPr>
                <w:rFonts w:ascii="Times New Roman" w:hAnsi="Times New Roman"/>
                <w:sz w:val="20"/>
                <w:szCs w:val="20"/>
              </w:rPr>
              <w:t>2730161.48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1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13">
            <w:pPr>
              <w:ind w:firstLine="0"/>
              <w:jc w:val="center"/>
              <w:rPr>
                <w:rFonts w:ascii="Times New Roman" w:hAnsi="Times New Roman"/>
                <w:sz w:val="20"/>
                <w:szCs w:val="20"/>
              </w:rPr>
            </w:pPr>
            <w:r>
              <w:rPr>
                <w:rFonts w:ascii="Times New Roman" w:hAnsi="Times New Roman"/>
                <w:sz w:val="20"/>
                <w:szCs w:val="20"/>
              </w:rPr>
              <w:t>994948.10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14">
            <w:pPr>
              <w:ind w:firstLine="0"/>
              <w:jc w:val="center"/>
              <w:rPr>
                <w:rFonts w:ascii="Times New Roman" w:hAnsi="Times New Roman"/>
                <w:sz w:val="20"/>
                <w:szCs w:val="20"/>
              </w:rPr>
            </w:pPr>
            <w:r>
              <w:rPr>
                <w:rFonts w:ascii="Times New Roman" w:hAnsi="Times New Roman"/>
                <w:sz w:val="20"/>
                <w:szCs w:val="20"/>
              </w:rPr>
              <w:t>2730161.94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1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16">
            <w:pPr>
              <w:ind w:firstLine="0"/>
              <w:jc w:val="center"/>
              <w:rPr>
                <w:rFonts w:ascii="Times New Roman" w:hAnsi="Times New Roman"/>
                <w:sz w:val="20"/>
                <w:szCs w:val="20"/>
              </w:rPr>
            </w:pPr>
            <w:r>
              <w:rPr>
                <w:rFonts w:ascii="Times New Roman" w:hAnsi="Times New Roman"/>
                <w:sz w:val="20"/>
                <w:szCs w:val="20"/>
              </w:rPr>
              <w:t>994947.18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17">
            <w:pPr>
              <w:ind w:firstLine="0"/>
              <w:jc w:val="center"/>
              <w:rPr>
                <w:rFonts w:ascii="Times New Roman" w:hAnsi="Times New Roman"/>
                <w:sz w:val="20"/>
                <w:szCs w:val="20"/>
              </w:rPr>
            </w:pPr>
            <w:r>
              <w:rPr>
                <w:rFonts w:ascii="Times New Roman" w:hAnsi="Times New Roman"/>
                <w:sz w:val="20"/>
                <w:szCs w:val="20"/>
              </w:rPr>
              <w:t>2730151.99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1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19">
            <w:pPr>
              <w:ind w:firstLine="0"/>
              <w:jc w:val="center"/>
              <w:rPr>
                <w:rFonts w:ascii="Times New Roman" w:hAnsi="Times New Roman"/>
                <w:sz w:val="20"/>
                <w:szCs w:val="20"/>
              </w:rPr>
            </w:pPr>
            <w:r>
              <w:rPr>
                <w:rFonts w:ascii="Times New Roman" w:hAnsi="Times New Roman"/>
                <w:sz w:val="20"/>
                <w:szCs w:val="20"/>
              </w:rPr>
              <w:t>994952.17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1A">
            <w:pPr>
              <w:ind w:firstLine="0"/>
              <w:jc w:val="center"/>
              <w:rPr>
                <w:rFonts w:ascii="Times New Roman" w:hAnsi="Times New Roman"/>
                <w:sz w:val="20"/>
                <w:szCs w:val="20"/>
              </w:rPr>
            </w:pPr>
            <w:r>
              <w:rPr>
                <w:rFonts w:ascii="Times New Roman" w:hAnsi="Times New Roman"/>
                <w:sz w:val="20"/>
                <w:szCs w:val="20"/>
              </w:rPr>
              <w:t>2730151.51</w:t>
            </w:r>
          </w:p>
        </w:tc>
      </w:tr>
    </w:tbl>
    <w:p w14:paraId="0000771B">
      <w:pPr>
        <w:ind w:firstLine="0"/>
        <w:jc w:val="left"/>
        <w:rPr>
          <w:rFonts w:ascii="Times New Roman" w:hAnsi="Times New Roman"/>
          <w:sz w:val="20"/>
          <w:szCs w:val="20"/>
        </w:rPr>
      </w:pPr>
    </w:p>
    <w:p w14:paraId="0000771C">
      <w:pPr>
        <w:ind w:firstLine="0"/>
        <w:jc w:val="center"/>
        <w:rPr>
          <w:rFonts w:ascii="Times New Roman" w:hAnsi="Times New Roman"/>
          <w:sz w:val="20"/>
          <w:szCs w:val="20"/>
        </w:rPr>
      </w:pPr>
      <w:r>
        <w:rPr>
          <w:rFonts w:ascii="Times New Roman" w:hAnsi="Times New Roman"/>
          <w:sz w:val="20"/>
          <w:szCs w:val="20"/>
        </w:rPr>
        <w:t>ЗУ:80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1D">
            <w:pPr>
              <w:ind w:firstLine="0"/>
              <w:jc w:val="center"/>
              <w:rPr>
                <w:rFonts w:ascii="Times New Roman" w:hAnsi="Times New Roman"/>
                <w:b/>
                <w:bCs/>
                <w:sz w:val="20"/>
                <w:szCs w:val="20"/>
              </w:rPr>
            </w:pPr>
            <w:r>
              <w:rPr>
                <w:rFonts w:ascii="Times New Roman" w:hAnsi="Times New Roman"/>
                <w:b/>
                <w:bCs/>
                <w:sz w:val="20"/>
                <w:szCs w:val="20"/>
              </w:rPr>
              <w:t>Площадь 706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1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1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2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2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2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23">
            <w:pPr>
              <w:ind w:firstLine="0"/>
              <w:jc w:val="center"/>
              <w:rPr>
                <w:rFonts w:ascii="Times New Roman" w:hAnsi="Times New Roman"/>
                <w:sz w:val="20"/>
                <w:szCs w:val="20"/>
              </w:rPr>
            </w:pPr>
            <w:r>
              <w:rPr>
                <w:rFonts w:ascii="Times New Roman" w:hAnsi="Times New Roman"/>
                <w:sz w:val="20"/>
                <w:szCs w:val="20"/>
              </w:rPr>
              <w:t>994980.45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24">
            <w:pPr>
              <w:ind w:firstLine="0"/>
              <w:jc w:val="center"/>
              <w:rPr>
                <w:rFonts w:ascii="Times New Roman" w:hAnsi="Times New Roman"/>
                <w:sz w:val="20"/>
                <w:szCs w:val="20"/>
              </w:rPr>
            </w:pPr>
            <w:r>
              <w:rPr>
                <w:rFonts w:ascii="Times New Roman" w:hAnsi="Times New Roman"/>
                <w:sz w:val="20"/>
                <w:szCs w:val="20"/>
              </w:rPr>
              <w:t>2730628.93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2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26">
            <w:pPr>
              <w:ind w:firstLine="0"/>
              <w:jc w:val="center"/>
              <w:rPr>
                <w:rFonts w:ascii="Times New Roman" w:hAnsi="Times New Roman"/>
                <w:sz w:val="20"/>
                <w:szCs w:val="20"/>
              </w:rPr>
            </w:pPr>
            <w:r>
              <w:rPr>
                <w:rFonts w:ascii="Times New Roman" w:hAnsi="Times New Roman"/>
                <w:sz w:val="20"/>
                <w:szCs w:val="20"/>
              </w:rPr>
              <w:t>994982.85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27">
            <w:pPr>
              <w:ind w:firstLine="0"/>
              <w:jc w:val="center"/>
              <w:rPr>
                <w:rFonts w:ascii="Times New Roman" w:hAnsi="Times New Roman"/>
                <w:sz w:val="20"/>
                <w:szCs w:val="20"/>
              </w:rPr>
            </w:pPr>
            <w:r>
              <w:rPr>
                <w:rFonts w:ascii="Times New Roman" w:hAnsi="Times New Roman"/>
                <w:sz w:val="20"/>
                <w:szCs w:val="20"/>
              </w:rPr>
              <w:t>2730646.11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2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29">
            <w:pPr>
              <w:ind w:firstLine="0"/>
              <w:jc w:val="center"/>
              <w:rPr>
                <w:rFonts w:ascii="Times New Roman" w:hAnsi="Times New Roman"/>
                <w:sz w:val="20"/>
                <w:szCs w:val="20"/>
              </w:rPr>
            </w:pPr>
            <w:r>
              <w:rPr>
                <w:rFonts w:ascii="Times New Roman" w:hAnsi="Times New Roman"/>
                <w:sz w:val="20"/>
                <w:szCs w:val="20"/>
              </w:rPr>
              <w:t>994979.14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2A">
            <w:pPr>
              <w:ind w:firstLine="0"/>
              <w:jc w:val="center"/>
              <w:rPr>
                <w:rFonts w:ascii="Times New Roman" w:hAnsi="Times New Roman"/>
                <w:sz w:val="20"/>
                <w:szCs w:val="20"/>
              </w:rPr>
            </w:pPr>
            <w:r>
              <w:rPr>
                <w:rFonts w:ascii="Times New Roman" w:hAnsi="Times New Roman"/>
                <w:sz w:val="20"/>
                <w:szCs w:val="20"/>
              </w:rPr>
              <w:t>2730646.82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2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2C">
            <w:pPr>
              <w:ind w:firstLine="0"/>
              <w:jc w:val="center"/>
              <w:rPr>
                <w:rFonts w:ascii="Times New Roman" w:hAnsi="Times New Roman"/>
                <w:sz w:val="20"/>
                <w:szCs w:val="20"/>
              </w:rPr>
            </w:pPr>
            <w:r>
              <w:rPr>
                <w:rFonts w:ascii="Times New Roman" w:hAnsi="Times New Roman"/>
                <w:sz w:val="20"/>
                <w:szCs w:val="20"/>
              </w:rPr>
              <w:t>994978.20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2D">
            <w:pPr>
              <w:ind w:firstLine="0"/>
              <w:jc w:val="center"/>
              <w:rPr>
                <w:rFonts w:ascii="Times New Roman" w:hAnsi="Times New Roman"/>
                <w:sz w:val="20"/>
                <w:szCs w:val="20"/>
              </w:rPr>
            </w:pPr>
            <w:r>
              <w:rPr>
                <w:rFonts w:ascii="Times New Roman" w:hAnsi="Times New Roman"/>
                <w:sz w:val="20"/>
                <w:szCs w:val="20"/>
              </w:rPr>
              <w:t>2730647.01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2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2F">
            <w:pPr>
              <w:ind w:firstLine="0"/>
              <w:jc w:val="center"/>
              <w:rPr>
                <w:rFonts w:ascii="Times New Roman" w:hAnsi="Times New Roman"/>
                <w:sz w:val="20"/>
                <w:szCs w:val="20"/>
              </w:rPr>
            </w:pPr>
            <w:r>
              <w:rPr>
                <w:rFonts w:ascii="Times New Roman" w:hAnsi="Times New Roman"/>
                <w:sz w:val="20"/>
                <w:szCs w:val="20"/>
              </w:rPr>
              <w:t>994963.47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30">
            <w:pPr>
              <w:ind w:firstLine="0"/>
              <w:jc w:val="center"/>
              <w:rPr>
                <w:rFonts w:ascii="Times New Roman" w:hAnsi="Times New Roman"/>
                <w:sz w:val="20"/>
                <w:szCs w:val="20"/>
              </w:rPr>
            </w:pPr>
            <w:r>
              <w:rPr>
                <w:rFonts w:ascii="Times New Roman" w:hAnsi="Times New Roman"/>
                <w:sz w:val="20"/>
                <w:szCs w:val="20"/>
              </w:rPr>
              <w:t>2730648.07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3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32">
            <w:pPr>
              <w:ind w:firstLine="0"/>
              <w:jc w:val="center"/>
              <w:rPr>
                <w:rFonts w:ascii="Times New Roman" w:hAnsi="Times New Roman"/>
                <w:sz w:val="20"/>
                <w:szCs w:val="20"/>
              </w:rPr>
            </w:pPr>
            <w:r>
              <w:rPr>
                <w:rFonts w:ascii="Times New Roman" w:hAnsi="Times New Roman"/>
                <w:sz w:val="20"/>
                <w:szCs w:val="20"/>
              </w:rPr>
              <w:t>994943.15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33">
            <w:pPr>
              <w:ind w:firstLine="0"/>
              <w:jc w:val="center"/>
              <w:rPr>
                <w:rFonts w:ascii="Times New Roman" w:hAnsi="Times New Roman"/>
                <w:sz w:val="20"/>
                <w:szCs w:val="20"/>
              </w:rPr>
            </w:pPr>
            <w:r>
              <w:rPr>
                <w:rFonts w:ascii="Times New Roman" w:hAnsi="Times New Roman"/>
                <w:sz w:val="20"/>
                <w:szCs w:val="20"/>
              </w:rPr>
              <w:t>2730649.86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3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35">
            <w:pPr>
              <w:ind w:firstLine="0"/>
              <w:jc w:val="center"/>
              <w:rPr>
                <w:rFonts w:ascii="Times New Roman" w:hAnsi="Times New Roman"/>
                <w:sz w:val="20"/>
                <w:szCs w:val="20"/>
              </w:rPr>
            </w:pPr>
            <w:r>
              <w:rPr>
                <w:rFonts w:ascii="Times New Roman" w:hAnsi="Times New Roman"/>
                <w:sz w:val="20"/>
                <w:szCs w:val="20"/>
              </w:rPr>
              <w:t>994942.71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36">
            <w:pPr>
              <w:ind w:firstLine="0"/>
              <w:jc w:val="center"/>
              <w:rPr>
                <w:rFonts w:ascii="Times New Roman" w:hAnsi="Times New Roman"/>
                <w:sz w:val="20"/>
                <w:szCs w:val="20"/>
              </w:rPr>
            </w:pPr>
            <w:r>
              <w:rPr>
                <w:rFonts w:ascii="Times New Roman" w:hAnsi="Times New Roman"/>
                <w:sz w:val="20"/>
                <w:szCs w:val="20"/>
              </w:rPr>
              <w:t>2730646.90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3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38">
            <w:pPr>
              <w:ind w:firstLine="0"/>
              <w:jc w:val="center"/>
              <w:rPr>
                <w:rFonts w:ascii="Times New Roman" w:hAnsi="Times New Roman"/>
                <w:sz w:val="20"/>
                <w:szCs w:val="20"/>
              </w:rPr>
            </w:pPr>
            <w:r>
              <w:rPr>
                <w:rFonts w:ascii="Times New Roman" w:hAnsi="Times New Roman"/>
                <w:sz w:val="20"/>
                <w:szCs w:val="20"/>
              </w:rPr>
              <w:t>994944.22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39">
            <w:pPr>
              <w:ind w:firstLine="0"/>
              <w:jc w:val="center"/>
              <w:rPr>
                <w:rFonts w:ascii="Times New Roman" w:hAnsi="Times New Roman"/>
                <w:sz w:val="20"/>
                <w:szCs w:val="20"/>
              </w:rPr>
            </w:pPr>
            <w:r>
              <w:rPr>
                <w:rFonts w:ascii="Times New Roman" w:hAnsi="Times New Roman"/>
                <w:sz w:val="20"/>
                <w:szCs w:val="20"/>
              </w:rPr>
              <w:t>2730646.77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3A">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3B">
            <w:pPr>
              <w:ind w:firstLine="0"/>
              <w:jc w:val="center"/>
              <w:rPr>
                <w:rFonts w:ascii="Times New Roman" w:hAnsi="Times New Roman"/>
                <w:sz w:val="20"/>
                <w:szCs w:val="20"/>
              </w:rPr>
            </w:pPr>
            <w:r>
              <w:rPr>
                <w:rFonts w:ascii="Times New Roman" w:hAnsi="Times New Roman"/>
                <w:sz w:val="20"/>
                <w:szCs w:val="20"/>
              </w:rPr>
              <w:t>994944.06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3C">
            <w:pPr>
              <w:ind w:firstLine="0"/>
              <w:jc w:val="center"/>
              <w:rPr>
                <w:rFonts w:ascii="Times New Roman" w:hAnsi="Times New Roman"/>
                <w:sz w:val="20"/>
                <w:szCs w:val="20"/>
              </w:rPr>
            </w:pPr>
            <w:r>
              <w:rPr>
                <w:rFonts w:ascii="Times New Roman" w:hAnsi="Times New Roman"/>
                <w:sz w:val="20"/>
                <w:szCs w:val="20"/>
              </w:rPr>
              <w:t>2730645.25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3D">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3E">
            <w:pPr>
              <w:ind w:firstLine="0"/>
              <w:jc w:val="center"/>
              <w:rPr>
                <w:rFonts w:ascii="Times New Roman" w:hAnsi="Times New Roman"/>
                <w:sz w:val="20"/>
                <w:szCs w:val="20"/>
              </w:rPr>
            </w:pPr>
            <w:r>
              <w:rPr>
                <w:rFonts w:ascii="Times New Roman" w:hAnsi="Times New Roman"/>
                <w:sz w:val="20"/>
                <w:szCs w:val="20"/>
              </w:rPr>
              <w:t>994942.54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3F">
            <w:pPr>
              <w:ind w:firstLine="0"/>
              <w:jc w:val="center"/>
              <w:rPr>
                <w:rFonts w:ascii="Times New Roman" w:hAnsi="Times New Roman"/>
                <w:sz w:val="20"/>
                <w:szCs w:val="20"/>
              </w:rPr>
            </w:pPr>
            <w:r>
              <w:rPr>
                <w:rFonts w:ascii="Times New Roman" w:hAnsi="Times New Roman"/>
                <w:sz w:val="20"/>
                <w:szCs w:val="20"/>
              </w:rPr>
              <w:t>2730645.43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40">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41">
            <w:pPr>
              <w:ind w:firstLine="0"/>
              <w:jc w:val="center"/>
              <w:rPr>
                <w:rFonts w:ascii="Times New Roman" w:hAnsi="Times New Roman"/>
                <w:sz w:val="20"/>
                <w:szCs w:val="20"/>
              </w:rPr>
            </w:pPr>
            <w:r>
              <w:rPr>
                <w:rFonts w:ascii="Times New Roman" w:hAnsi="Times New Roman"/>
                <w:sz w:val="20"/>
                <w:szCs w:val="20"/>
              </w:rPr>
              <w:t>994941.17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42">
            <w:pPr>
              <w:ind w:firstLine="0"/>
              <w:jc w:val="center"/>
              <w:rPr>
                <w:rFonts w:ascii="Times New Roman" w:hAnsi="Times New Roman"/>
                <w:sz w:val="20"/>
                <w:szCs w:val="20"/>
              </w:rPr>
            </w:pPr>
            <w:r>
              <w:rPr>
                <w:rFonts w:ascii="Times New Roman" w:hAnsi="Times New Roman"/>
                <w:sz w:val="20"/>
                <w:szCs w:val="20"/>
              </w:rPr>
              <w:t>2730634.10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43">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44">
            <w:pPr>
              <w:ind w:firstLine="0"/>
              <w:jc w:val="center"/>
              <w:rPr>
                <w:rFonts w:ascii="Times New Roman" w:hAnsi="Times New Roman"/>
                <w:sz w:val="20"/>
                <w:szCs w:val="20"/>
              </w:rPr>
            </w:pPr>
            <w:r>
              <w:rPr>
                <w:rFonts w:ascii="Times New Roman" w:hAnsi="Times New Roman"/>
                <w:sz w:val="20"/>
                <w:szCs w:val="20"/>
              </w:rPr>
              <w:t>994945.15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45">
            <w:pPr>
              <w:ind w:firstLine="0"/>
              <w:jc w:val="center"/>
              <w:rPr>
                <w:rFonts w:ascii="Times New Roman" w:hAnsi="Times New Roman"/>
                <w:sz w:val="20"/>
                <w:szCs w:val="20"/>
              </w:rPr>
            </w:pPr>
            <w:r>
              <w:rPr>
                <w:rFonts w:ascii="Times New Roman" w:hAnsi="Times New Roman"/>
                <w:sz w:val="20"/>
                <w:szCs w:val="20"/>
              </w:rPr>
              <w:t>2730633.43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46">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47">
            <w:pPr>
              <w:ind w:firstLine="0"/>
              <w:jc w:val="center"/>
              <w:rPr>
                <w:rFonts w:ascii="Times New Roman" w:hAnsi="Times New Roman"/>
                <w:sz w:val="20"/>
                <w:szCs w:val="20"/>
              </w:rPr>
            </w:pPr>
            <w:r>
              <w:rPr>
                <w:rFonts w:ascii="Times New Roman" w:hAnsi="Times New Roman"/>
                <w:sz w:val="20"/>
                <w:szCs w:val="20"/>
              </w:rPr>
              <w:t>994966.00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48">
            <w:pPr>
              <w:ind w:firstLine="0"/>
              <w:jc w:val="center"/>
              <w:rPr>
                <w:rFonts w:ascii="Times New Roman" w:hAnsi="Times New Roman"/>
                <w:sz w:val="20"/>
                <w:szCs w:val="20"/>
              </w:rPr>
            </w:pPr>
            <w:r>
              <w:rPr>
                <w:rFonts w:ascii="Times New Roman" w:hAnsi="Times New Roman"/>
                <w:sz w:val="20"/>
                <w:szCs w:val="20"/>
              </w:rPr>
              <w:t>2730628.75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49">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4A">
            <w:pPr>
              <w:ind w:firstLine="0"/>
              <w:jc w:val="center"/>
              <w:rPr>
                <w:rFonts w:ascii="Times New Roman" w:hAnsi="Times New Roman"/>
                <w:sz w:val="20"/>
                <w:szCs w:val="20"/>
              </w:rPr>
            </w:pPr>
            <w:r>
              <w:rPr>
                <w:rFonts w:ascii="Times New Roman" w:hAnsi="Times New Roman"/>
                <w:sz w:val="20"/>
                <w:szCs w:val="20"/>
              </w:rPr>
              <w:t>994975.33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4B">
            <w:pPr>
              <w:ind w:firstLine="0"/>
              <w:jc w:val="center"/>
              <w:rPr>
                <w:rFonts w:ascii="Times New Roman" w:hAnsi="Times New Roman"/>
                <w:sz w:val="20"/>
                <w:szCs w:val="20"/>
              </w:rPr>
            </w:pPr>
            <w:r>
              <w:rPr>
                <w:rFonts w:ascii="Times New Roman" w:hAnsi="Times New Roman"/>
                <w:sz w:val="20"/>
                <w:szCs w:val="20"/>
              </w:rPr>
              <w:t>2730628.60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4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4D">
            <w:pPr>
              <w:ind w:firstLine="0"/>
              <w:jc w:val="center"/>
              <w:rPr>
                <w:rFonts w:ascii="Times New Roman" w:hAnsi="Times New Roman"/>
                <w:sz w:val="20"/>
                <w:szCs w:val="20"/>
              </w:rPr>
            </w:pPr>
            <w:r>
              <w:rPr>
                <w:rFonts w:ascii="Times New Roman" w:hAnsi="Times New Roman"/>
                <w:sz w:val="20"/>
                <w:szCs w:val="20"/>
              </w:rPr>
              <w:t>994980.45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4E">
            <w:pPr>
              <w:ind w:firstLine="0"/>
              <w:jc w:val="center"/>
              <w:rPr>
                <w:rFonts w:ascii="Times New Roman" w:hAnsi="Times New Roman"/>
                <w:sz w:val="20"/>
                <w:szCs w:val="20"/>
              </w:rPr>
            </w:pPr>
            <w:r>
              <w:rPr>
                <w:rFonts w:ascii="Times New Roman" w:hAnsi="Times New Roman"/>
                <w:sz w:val="20"/>
                <w:szCs w:val="20"/>
              </w:rPr>
              <w:t>2730628.93</w:t>
            </w:r>
          </w:p>
        </w:tc>
      </w:tr>
    </w:tbl>
    <w:p w14:paraId="0000774F">
      <w:pPr>
        <w:ind w:firstLine="0"/>
        <w:jc w:val="left"/>
        <w:rPr>
          <w:rFonts w:ascii="Times New Roman" w:hAnsi="Times New Roman"/>
          <w:sz w:val="20"/>
          <w:szCs w:val="20"/>
        </w:rPr>
      </w:pPr>
    </w:p>
    <w:p w14:paraId="00007750">
      <w:pPr>
        <w:ind w:firstLine="0"/>
        <w:jc w:val="center"/>
        <w:rPr>
          <w:rFonts w:ascii="Times New Roman" w:hAnsi="Times New Roman"/>
          <w:sz w:val="20"/>
          <w:szCs w:val="20"/>
        </w:rPr>
      </w:pPr>
      <w:r>
        <w:rPr>
          <w:rFonts w:ascii="Times New Roman" w:hAnsi="Times New Roman"/>
          <w:sz w:val="20"/>
          <w:szCs w:val="20"/>
        </w:rPr>
        <w:t>ЗУ:81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51">
            <w:pPr>
              <w:ind w:firstLine="0"/>
              <w:jc w:val="center"/>
              <w:rPr>
                <w:rFonts w:ascii="Times New Roman" w:hAnsi="Times New Roman"/>
                <w:b/>
                <w:bCs/>
                <w:sz w:val="20"/>
                <w:szCs w:val="20"/>
              </w:rPr>
            </w:pPr>
            <w:r>
              <w:rPr>
                <w:rFonts w:ascii="Times New Roman" w:hAnsi="Times New Roman"/>
                <w:b/>
                <w:bCs/>
                <w:sz w:val="20"/>
                <w:szCs w:val="20"/>
              </w:rPr>
              <w:t>Площадь 903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5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5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5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5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5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57">
            <w:pPr>
              <w:ind w:firstLine="0"/>
              <w:jc w:val="center"/>
              <w:rPr>
                <w:rFonts w:ascii="Times New Roman" w:hAnsi="Times New Roman"/>
                <w:sz w:val="20"/>
                <w:szCs w:val="20"/>
              </w:rPr>
            </w:pPr>
            <w:r>
              <w:rPr>
                <w:rFonts w:ascii="Times New Roman" w:hAnsi="Times New Roman"/>
                <w:sz w:val="20"/>
                <w:szCs w:val="20"/>
              </w:rPr>
              <w:t>994987.93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58">
            <w:pPr>
              <w:ind w:firstLine="0"/>
              <w:jc w:val="center"/>
              <w:rPr>
                <w:rFonts w:ascii="Times New Roman" w:hAnsi="Times New Roman"/>
                <w:sz w:val="20"/>
                <w:szCs w:val="20"/>
              </w:rPr>
            </w:pPr>
            <w:r>
              <w:rPr>
                <w:rFonts w:ascii="Times New Roman" w:hAnsi="Times New Roman"/>
                <w:sz w:val="20"/>
                <w:szCs w:val="20"/>
              </w:rPr>
              <w:t>2730645.99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5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5A">
            <w:pPr>
              <w:ind w:firstLine="0"/>
              <w:jc w:val="center"/>
              <w:rPr>
                <w:rFonts w:ascii="Times New Roman" w:hAnsi="Times New Roman"/>
                <w:sz w:val="20"/>
                <w:szCs w:val="20"/>
              </w:rPr>
            </w:pPr>
            <w:r>
              <w:rPr>
                <w:rFonts w:ascii="Times New Roman" w:hAnsi="Times New Roman"/>
                <w:sz w:val="20"/>
                <w:szCs w:val="20"/>
              </w:rPr>
              <w:t>994991.28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5B">
            <w:pPr>
              <w:ind w:firstLine="0"/>
              <w:jc w:val="center"/>
              <w:rPr>
                <w:rFonts w:ascii="Times New Roman" w:hAnsi="Times New Roman"/>
                <w:sz w:val="20"/>
                <w:szCs w:val="20"/>
              </w:rPr>
            </w:pPr>
            <w:r>
              <w:rPr>
                <w:rFonts w:ascii="Times New Roman" w:hAnsi="Times New Roman"/>
                <w:sz w:val="20"/>
                <w:szCs w:val="20"/>
              </w:rPr>
              <w:t>2730661.59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5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5D">
            <w:pPr>
              <w:ind w:firstLine="0"/>
              <w:jc w:val="center"/>
              <w:rPr>
                <w:rFonts w:ascii="Times New Roman" w:hAnsi="Times New Roman"/>
                <w:sz w:val="20"/>
                <w:szCs w:val="20"/>
              </w:rPr>
            </w:pPr>
            <w:r>
              <w:rPr>
                <w:rFonts w:ascii="Times New Roman" w:hAnsi="Times New Roman"/>
                <w:sz w:val="20"/>
                <w:szCs w:val="20"/>
              </w:rPr>
              <w:t>994989.98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5E">
            <w:pPr>
              <w:ind w:firstLine="0"/>
              <w:jc w:val="center"/>
              <w:rPr>
                <w:rFonts w:ascii="Times New Roman" w:hAnsi="Times New Roman"/>
                <w:sz w:val="20"/>
                <w:szCs w:val="20"/>
              </w:rPr>
            </w:pPr>
            <w:r>
              <w:rPr>
                <w:rFonts w:ascii="Times New Roman" w:hAnsi="Times New Roman"/>
                <w:sz w:val="20"/>
                <w:szCs w:val="20"/>
              </w:rPr>
              <w:t>2730662.03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5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60">
            <w:pPr>
              <w:ind w:firstLine="0"/>
              <w:jc w:val="center"/>
              <w:rPr>
                <w:rFonts w:ascii="Times New Roman" w:hAnsi="Times New Roman"/>
                <w:sz w:val="20"/>
                <w:szCs w:val="20"/>
              </w:rPr>
            </w:pPr>
            <w:r>
              <w:rPr>
                <w:rFonts w:ascii="Times New Roman" w:hAnsi="Times New Roman"/>
                <w:sz w:val="20"/>
                <w:szCs w:val="20"/>
              </w:rPr>
              <w:t>994950.15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61">
            <w:pPr>
              <w:ind w:firstLine="0"/>
              <w:jc w:val="center"/>
              <w:rPr>
                <w:rFonts w:ascii="Times New Roman" w:hAnsi="Times New Roman"/>
                <w:sz w:val="20"/>
                <w:szCs w:val="20"/>
              </w:rPr>
            </w:pPr>
            <w:r>
              <w:rPr>
                <w:rFonts w:ascii="Times New Roman" w:hAnsi="Times New Roman"/>
                <w:sz w:val="20"/>
                <w:szCs w:val="20"/>
              </w:rPr>
              <w:t>2730672.62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6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63">
            <w:pPr>
              <w:ind w:firstLine="0"/>
              <w:jc w:val="center"/>
              <w:rPr>
                <w:rFonts w:ascii="Times New Roman" w:hAnsi="Times New Roman"/>
                <w:sz w:val="20"/>
                <w:szCs w:val="20"/>
              </w:rPr>
            </w:pPr>
            <w:r>
              <w:rPr>
                <w:rFonts w:ascii="Times New Roman" w:hAnsi="Times New Roman"/>
                <w:sz w:val="20"/>
                <w:szCs w:val="20"/>
              </w:rPr>
              <w:t>994946.26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64">
            <w:pPr>
              <w:ind w:firstLine="0"/>
              <w:jc w:val="center"/>
              <w:rPr>
                <w:rFonts w:ascii="Times New Roman" w:hAnsi="Times New Roman"/>
                <w:sz w:val="20"/>
                <w:szCs w:val="20"/>
              </w:rPr>
            </w:pPr>
            <w:r>
              <w:rPr>
                <w:rFonts w:ascii="Times New Roman" w:hAnsi="Times New Roman"/>
                <w:sz w:val="20"/>
                <w:szCs w:val="20"/>
              </w:rPr>
              <w:t>2730670.48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6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66">
            <w:pPr>
              <w:ind w:firstLine="0"/>
              <w:jc w:val="center"/>
              <w:rPr>
                <w:rFonts w:ascii="Times New Roman" w:hAnsi="Times New Roman"/>
                <w:sz w:val="20"/>
                <w:szCs w:val="20"/>
              </w:rPr>
            </w:pPr>
            <w:r>
              <w:rPr>
                <w:rFonts w:ascii="Times New Roman" w:hAnsi="Times New Roman"/>
                <w:sz w:val="20"/>
                <w:szCs w:val="20"/>
              </w:rPr>
              <w:t>994943.15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67">
            <w:pPr>
              <w:ind w:firstLine="0"/>
              <w:jc w:val="center"/>
              <w:rPr>
                <w:rFonts w:ascii="Times New Roman" w:hAnsi="Times New Roman"/>
                <w:sz w:val="20"/>
                <w:szCs w:val="20"/>
              </w:rPr>
            </w:pPr>
            <w:r>
              <w:rPr>
                <w:rFonts w:ascii="Times New Roman" w:hAnsi="Times New Roman"/>
                <w:sz w:val="20"/>
                <w:szCs w:val="20"/>
              </w:rPr>
              <w:t>2730649.86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6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69">
            <w:pPr>
              <w:ind w:firstLine="0"/>
              <w:jc w:val="center"/>
              <w:rPr>
                <w:rFonts w:ascii="Times New Roman" w:hAnsi="Times New Roman"/>
                <w:sz w:val="20"/>
                <w:szCs w:val="20"/>
              </w:rPr>
            </w:pPr>
            <w:r>
              <w:rPr>
                <w:rFonts w:ascii="Times New Roman" w:hAnsi="Times New Roman"/>
                <w:sz w:val="20"/>
                <w:szCs w:val="20"/>
              </w:rPr>
              <w:t>994963.47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6A">
            <w:pPr>
              <w:ind w:firstLine="0"/>
              <w:jc w:val="center"/>
              <w:rPr>
                <w:rFonts w:ascii="Times New Roman" w:hAnsi="Times New Roman"/>
                <w:sz w:val="20"/>
                <w:szCs w:val="20"/>
              </w:rPr>
            </w:pPr>
            <w:r>
              <w:rPr>
                <w:rFonts w:ascii="Times New Roman" w:hAnsi="Times New Roman"/>
                <w:sz w:val="20"/>
                <w:szCs w:val="20"/>
              </w:rPr>
              <w:t>2730648.07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6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6C">
            <w:pPr>
              <w:ind w:firstLine="0"/>
              <w:jc w:val="center"/>
              <w:rPr>
                <w:rFonts w:ascii="Times New Roman" w:hAnsi="Times New Roman"/>
                <w:sz w:val="20"/>
                <w:szCs w:val="20"/>
              </w:rPr>
            </w:pPr>
            <w:r>
              <w:rPr>
                <w:rFonts w:ascii="Times New Roman" w:hAnsi="Times New Roman"/>
                <w:sz w:val="20"/>
                <w:szCs w:val="20"/>
              </w:rPr>
              <w:t>994978.20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6D">
            <w:pPr>
              <w:ind w:firstLine="0"/>
              <w:jc w:val="center"/>
              <w:rPr>
                <w:rFonts w:ascii="Times New Roman" w:hAnsi="Times New Roman"/>
                <w:sz w:val="20"/>
                <w:szCs w:val="20"/>
              </w:rPr>
            </w:pPr>
            <w:r>
              <w:rPr>
                <w:rFonts w:ascii="Times New Roman" w:hAnsi="Times New Roman"/>
                <w:sz w:val="20"/>
                <w:szCs w:val="20"/>
              </w:rPr>
              <w:t>2730647.01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6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6F">
            <w:pPr>
              <w:ind w:firstLine="0"/>
              <w:jc w:val="center"/>
              <w:rPr>
                <w:rFonts w:ascii="Times New Roman" w:hAnsi="Times New Roman"/>
                <w:sz w:val="20"/>
                <w:szCs w:val="20"/>
              </w:rPr>
            </w:pPr>
            <w:r>
              <w:rPr>
                <w:rFonts w:ascii="Times New Roman" w:hAnsi="Times New Roman"/>
                <w:sz w:val="20"/>
                <w:szCs w:val="20"/>
              </w:rPr>
              <w:t>994979.14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70">
            <w:pPr>
              <w:ind w:firstLine="0"/>
              <w:jc w:val="center"/>
              <w:rPr>
                <w:rFonts w:ascii="Times New Roman" w:hAnsi="Times New Roman"/>
                <w:sz w:val="20"/>
                <w:szCs w:val="20"/>
              </w:rPr>
            </w:pPr>
            <w:r>
              <w:rPr>
                <w:rFonts w:ascii="Times New Roman" w:hAnsi="Times New Roman"/>
                <w:sz w:val="20"/>
                <w:szCs w:val="20"/>
              </w:rPr>
              <w:t>2730646.82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71">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72">
            <w:pPr>
              <w:ind w:firstLine="0"/>
              <w:jc w:val="center"/>
              <w:rPr>
                <w:rFonts w:ascii="Times New Roman" w:hAnsi="Times New Roman"/>
                <w:sz w:val="20"/>
                <w:szCs w:val="20"/>
              </w:rPr>
            </w:pPr>
            <w:r>
              <w:rPr>
                <w:rFonts w:ascii="Times New Roman" w:hAnsi="Times New Roman"/>
                <w:sz w:val="20"/>
                <w:szCs w:val="20"/>
              </w:rPr>
              <w:t>994982.85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73">
            <w:pPr>
              <w:ind w:firstLine="0"/>
              <w:jc w:val="center"/>
              <w:rPr>
                <w:rFonts w:ascii="Times New Roman" w:hAnsi="Times New Roman"/>
                <w:sz w:val="20"/>
                <w:szCs w:val="20"/>
              </w:rPr>
            </w:pPr>
            <w:r>
              <w:rPr>
                <w:rFonts w:ascii="Times New Roman" w:hAnsi="Times New Roman"/>
                <w:sz w:val="20"/>
                <w:szCs w:val="20"/>
              </w:rPr>
              <w:t>2730646.11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74">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75">
            <w:pPr>
              <w:ind w:firstLine="0"/>
              <w:jc w:val="center"/>
              <w:rPr>
                <w:rFonts w:ascii="Times New Roman" w:hAnsi="Times New Roman"/>
                <w:sz w:val="20"/>
                <w:szCs w:val="20"/>
              </w:rPr>
            </w:pPr>
            <w:r>
              <w:rPr>
                <w:rFonts w:ascii="Times New Roman" w:hAnsi="Times New Roman"/>
                <w:sz w:val="20"/>
                <w:szCs w:val="20"/>
              </w:rPr>
              <w:t>994986.32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76">
            <w:pPr>
              <w:ind w:firstLine="0"/>
              <w:jc w:val="center"/>
              <w:rPr>
                <w:rFonts w:ascii="Times New Roman" w:hAnsi="Times New Roman"/>
                <w:sz w:val="20"/>
                <w:szCs w:val="20"/>
              </w:rPr>
            </w:pPr>
            <w:r>
              <w:rPr>
                <w:rFonts w:ascii="Times New Roman" w:hAnsi="Times New Roman"/>
                <w:sz w:val="20"/>
                <w:szCs w:val="20"/>
              </w:rPr>
              <w:t>2730645.42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77">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78">
            <w:pPr>
              <w:ind w:firstLine="0"/>
              <w:jc w:val="center"/>
              <w:rPr>
                <w:rFonts w:ascii="Times New Roman" w:hAnsi="Times New Roman"/>
                <w:sz w:val="20"/>
                <w:szCs w:val="20"/>
              </w:rPr>
            </w:pPr>
            <w:r>
              <w:rPr>
                <w:rFonts w:ascii="Times New Roman" w:hAnsi="Times New Roman"/>
                <w:sz w:val="20"/>
                <w:szCs w:val="20"/>
              </w:rPr>
              <w:t>994987.93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79">
            <w:pPr>
              <w:ind w:firstLine="0"/>
              <w:jc w:val="center"/>
              <w:rPr>
                <w:rFonts w:ascii="Times New Roman" w:hAnsi="Times New Roman"/>
                <w:sz w:val="20"/>
                <w:szCs w:val="20"/>
              </w:rPr>
            </w:pPr>
            <w:r>
              <w:rPr>
                <w:rFonts w:ascii="Times New Roman" w:hAnsi="Times New Roman"/>
                <w:sz w:val="20"/>
                <w:szCs w:val="20"/>
              </w:rPr>
              <w:t>2730645.99</w:t>
            </w:r>
          </w:p>
        </w:tc>
      </w:tr>
    </w:tbl>
    <w:p w14:paraId="0000777A">
      <w:pPr>
        <w:ind w:firstLine="0"/>
        <w:jc w:val="left"/>
        <w:rPr>
          <w:rFonts w:ascii="Times New Roman" w:hAnsi="Times New Roman"/>
          <w:sz w:val="20"/>
          <w:szCs w:val="20"/>
        </w:rPr>
      </w:pPr>
    </w:p>
    <w:p w14:paraId="0000777B">
      <w:pPr>
        <w:ind w:firstLine="0"/>
        <w:jc w:val="center"/>
        <w:rPr>
          <w:rFonts w:ascii="Times New Roman" w:hAnsi="Times New Roman"/>
          <w:sz w:val="20"/>
          <w:szCs w:val="20"/>
        </w:rPr>
      </w:pPr>
      <w:r>
        <w:rPr>
          <w:rFonts w:ascii="Times New Roman" w:hAnsi="Times New Roman"/>
          <w:sz w:val="20"/>
          <w:szCs w:val="20"/>
        </w:rPr>
        <w:t>ЗУ:82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7C">
            <w:pPr>
              <w:ind w:firstLine="0"/>
              <w:jc w:val="center"/>
              <w:rPr>
                <w:rFonts w:ascii="Times New Roman" w:hAnsi="Times New Roman"/>
                <w:b/>
                <w:bCs/>
                <w:sz w:val="20"/>
                <w:szCs w:val="20"/>
              </w:rPr>
            </w:pPr>
            <w:r>
              <w:rPr>
                <w:rFonts w:ascii="Times New Roman" w:hAnsi="Times New Roman"/>
                <w:b/>
                <w:bCs/>
                <w:sz w:val="20"/>
                <w:szCs w:val="20"/>
              </w:rPr>
              <w:t>Площадь 3258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7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7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7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8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8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82">
            <w:pPr>
              <w:ind w:firstLine="0"/>
              <w:jc w:val="center"/>
              <w:rPr>
                <w:rFonts w:ascii="Times New Roman" w:hAnsi="Times New Roman"/>
                <w:sz w:val="20"/>
                <w:szCs w:val="20"/>
              </w:rPr>
            </w:pPr>
            <w:r>
              <w:rPr>
                <w:rFonts w:ascii="Times New Roman" w:hAnsi="Times New Roman"/>
                <w:sz w:val="20"/>
                <w:szCs w:val="20"/>
              </w:rPr>
              <w:t>994923.13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83">
            <w:pPr>
              <w:ind w:firstLine="0"/>
              <w:jc w:val="center"/>
              <w:rPr>
                <w:rFonts w:ascii="Times New Roman" w:hAnsi="Times New Roman"/>
                <w:sz w:val="20"/>
                <w:szCs w:val="20"/>
              </w:rPr>
            </w:pPr>
            <w:r>
              <w:rPr>
                <w:rFonts w:ascii="Times New Roman" w:hAnsi="Times New Roman"/>
                <w:sz w:val="20"/>
                <w:szCs w:val="20"/>
              </w:rPr>
              <w:t>2730391.63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8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85">
            <w:pPr>
              <w:ind w:firstLine="0"/>
              <w:jc w:val="center"/>
              <w:rPr>
                <w:rFonts w:ascii="Times New Roman" w:hAnsi="Times New Roman"/>
                <w:sz w:val="20"/>
                <w:szCs w:val="20"/>
              </w:rPr>
            </w:pPr>
            <w:r>
              <w:rPr>
                <w:rFonts w:ascii="Times New Roman" w:hAnsi="Times New Roman"/>
                <w:sz w:val="20"/>
                <w:szCs w:val="20"/>
              </w:rPr>
              <w:t>994923.55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86">
            <w:pPr>
              <w:ind w:firstLine="0"/>
              <w:jc w:val="center"/>
              <w:rPr>
                <w:rFonts w:ascii="Times New Roman" w:hAnsi="Times New Roman"/>
                <w:sz w:val="20"/>
                <w:szCs w:val="20"/>
              </w:rPr>
            </w:pPr>
            <w:r>
              <w:rPr>
                <w:rFonts w:ascii="Times New Roman" w:hAnsi="Times New Roman"/>
                <w:sz w:val="20"/>
                <w:szCs w:val="20"/>
              </w:rPr>
              <w:t>2730400.72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8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88">
            <w:pPr>
              <w:ind w:firstLine="0"/>
              <w:jc w:val="center"/>
              <w:rPr>
                <w:rFonts w:ascii="Times New Roman" w:hAnsi="Times New Roman"/>
                <w:sz w:val="20"/>
                <w:szCs w:val="20"/>
              </w:rPr>
            </w:pPr>
            <w:r>
              <w:rPr>
                <w:rFonts w:ascii="Times New Roman" w:hAnsi="Times New Roman"/>
                <w:sz w:val="20"/>
                <w:szCs w:val="20"/>
              </w:rPr>
              <w:t>994923.84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89">
            <w:pPr>
              <w:ind w:firstLine="0"/>
              <w:jc w:val="center"/>
              <w:rPr>
                <w:rFonts w:ascii="Times New Roman" w:hAnsi="Times New Roman"/>
                <w:sz w:val="20"/>
                <w:szCs w:val="20"/>
              </w:rPr>
            </w:pPr>
            <w:r>
              <w:rPr>
                <w:rFonts w:ascii="Times New Roman" w:hAnsi="Times New Roman"/>
                <w:sz w:val="20"/>
                <w:szCs w:val="20"/>
              </w:rPr>
              <w:t>2730407.16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8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8B">
            <w:pPr>
              <w:ind w:firstLine="0"/>
              <w:jc w:val="center"/>
              <w:rPr>
                <w:rFonts w:ascii="Times New Roman" w:hAnsi="Times New Roman"/>
                <w:sz w:val="20"/>
                <w:szCs w:val="20"/>
              </w:rPr>
            </w:pPr>
            <w:r>
              <w:rPr>
                <w:rFonts w:ascii="Times New Roman" w:hAnsi="Times New Roman"/>
                <w:sz w:val="20"/>
                <w:szCs w:val="20"/>
              </w:rPr>
              <w:t>994924.95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8C">
            <w:pPr>
              <w:ind w:firstLine="0"/>
              <w:jc w:val="center"/>
              <w:rPr>
                <w:rFonts w:ascii="Times New Roman" w:hAnsi="Times New Roman"/>
                <w:sz w:val="20"/>
                <w:szCs w:val="20"/>
              </w:rPr>
            </w:pPr>
            <w:r>
              <w:rPr>
                <w:rFonts w:ascii="Times New Roman" w:hAnsi="Times New Roman"/>
                <w:sz w:val="20"/>
                <w:szCs w:val="20"/>
              </w:rPr>
              <w:t>2730431.52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8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8E">
            <w:pPr>
              <w:ind w:firstLine="0"/>
              <w:jc w:val="center"/>
              <w:rPr>
                <w:rFonts w:ascii="Times New Roman" w:hAnsi="Times New Roman"/>
                <w:sz w:val="20"/>
                <w:szCs w:val="20"/>
              </w:rPr>
            </w:pPr>
            <w:r>
              <w:rPr>
                <w:rFonts w:ascii="Times New Roman" w:hAnsi="Times New Roman"/>
                <w:sz w:val="20"/>
                <w:szCs w:val="20"/>
              </w:rPr>
              <w:t>994925.03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8F">
            <w:pPr>
              <w:ind w:firstLine="0"/>
              <w:jc w:val="center"/>
              <w:rPr>
                <w:rFonts w:ascii="Times New Roman" w:hAnsi="Times New Roman"/>
                <w:sz w:val="20"/>
                <w:szCs w:val="20"/>
              </w:rPr>
            </w:pPr>
            <w:r>
              <w:rPr>
                <w:rFonts w:ascii="Times New Roman" w:hAnsi="Times New Roman"/>
                <w:sz w:val="20"/>
                <w:szCs w:val="20"/>
              </w:rPr>
              <w:t>2730433.08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9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91">
            <w:pPr>
              <w:ind w:firstLine="0"/>
              <w:jc w:val="center"/>
              <w:rPr>
                <w:rFonts w:ascii="Times New Roman" w:hAnsi="Times New Roman"/>
                <w:sz w:val="20"/>
                <w:szCs w:val="20"/>
              </w:rPr>
            </w:pPr>
            <w:r>
              <w:rPr>
                <w:rFonts w:ascii="Times New Roman" w:hAnsi="Times New Roman"/>
                <w:sz w:val="20"/>
                <w:szCs w:val="20"/>
              </w:rPr>
              <w:t>994926.23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92">
            <w:pPr>
              <w:ind w:firstLine="0"/>
              <w:jc w:val="center"/>
              <w:rPr>
                <w:rFonts w:ascii="Times New Roman" w:hAnsi="Times New Roman"/>
                <w:sz w:val="20"/>
                <w:szCs w:val="20"/>
              </w:rPr>
            </w:pPr>
            <w:r>
              <w:rPr>
                <w:rFonts w:ascii="Times New Roman" w:hAnsi="Times New Roman"/>
                <w:sz w:val="20"/>
                <w:szCs w:val="20"/>
              </w:rPr>
              <w:t>2730459.40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9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94">
            <w:pPr>
              <w:ind w:firstLine="0"/>
              <w:jc w:val="center"/>
              <w:rPr>
                <w:rFonts w:ascii="Times New Roman" w:hAnsi="Times New Roman"/>
                <w:sz w:val="20"/>
                <w:szCs w:val="20"/>
              </w:rPr>
            </w:pPr>
            <w:r>
              <w:rPr>
                <w:rFonts w:ascii="Times New Roman" w:hAnsi="Times New Roman"/>
                <w:sz w:val="20"/>
                <w:szCs w:val="20"/>
              </w:rPr>
              <w:t>994926.30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95">
            <w:pPr>
              <w:ind w:firstLine="0"/>
              <w:jc w:val="center"/>
              <w:rPr>
                <w:rFonts w:ascii="Times New Roman" w:hAnsi="Times New Roman"/>
                <w:sz w:val="20"/>
                <w:szCs w:val="20"/>
              </w:rPr>
            </w:pPr>
            <w:r>
              <w:rPr>
                <w:rFonts w:ascii="Times New Roman" w:hAnsi="Times New Roman"/>
                <w:sz w:val="20"/>
                <w:szCs w:val="20"/>
              </w:rPr>
              <w:t>2730460.95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9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97">
            <w:pPr>
              <w:ind w:firstLine="0"/>
              <w:jc w:val="center"/>
              <w:rPr>
                <w:rFonts w:ascii="Times New Roman" w:hAnsi="Times New Roman"/>
                <w:sz w:val="20"/>
                <w:szCs w:val="20"/>
              </w:rPr>
            </w:pPr>
            <w:r>
              <w:rPr>
                <w:rFonts w:ascii="Times New Roman" w:hAnsi="Times New Roman"/>
                <w:sz w:val="20"/>
                <w:szCs w:val="20"/>
              </w:rPr>
              <w:t>994927.13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98">
            <w:pPr>
              <w:ind w:firstLine="0"/>
              <w:jc w:val="center"/>
              <w:rPr>
                <w:rFonts w:ascii="Times New Roman" w:hAnsi="Times New Roman"/>
                <w:sz w:val="20"/>
                <w:szCs w:val="20"/>
              </w:rPr>
            </w:pPr>
            <w:r>
              <w:rPr>
                <w:rFonts w:ascii="Times New Roman" w:hAnsi="Times New Roman"/>
                <w:sz w:val="20"/>
                <w:szCs w:val="20"/>
              </w:rPr>
              <w:t>2730478.91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9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9A">
            <w:pPr>
              <w:ind w:firstLine="0"/>
              <w:jc w:val="center"/>
              <w:rPr>
                <w:rFonts w:ascii="Times New Roman" w:hAnsi="Times New Roman"/>
                <w:sz w:val="20"/>
                <w:szCs w:val="20"/>
              </w:rPr>
            </w:pPr>
            <w:r>
              <w:rPr>
                <w:rFonts w:ascii="Times New Roman" w:hAnsi="Times New Roman"/>
                <w:sz w:val="20"/>
                <w:szCs w:val="20"/>
              </w:rPr>
              <w:t>994921.53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9B">
            <w:pPr>
              <w:ind w:firstLine="0"/>
              <w:jc w:val="center"/>
              <w:rPr>
                <w:rFonts w:ascii="Times New Roman" w:hAnsi="Times New Roman"/>
                <w:sz w:val="20"/>
                <w:szCs w:val="20"/>
              </w:rPr>
            </w:pPr>
            <w:r>
              <w:rPr>
                <w:rFonts w:ascii="Times New Roman" w:hAnsi="Times New Roman"/>
                <w:sz w:val="20"/>
                <w:szCs w:val="20"/>
              </w:rPr>
              <w:t>2730479.42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9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9D">
            <w:pPr>
              <w:ind w:firstLine="0"/>
              <w:jc w:val="center"/>
              <w:rPr>
                <w:rFonts w:ascii="Times New Roman" w:hAnsi="Times New Roman"/>
                <w:sz w:val="20"/>
                <w:szCs w:val="20"/>
              </w:rPr>
            </w:pPr>
            <w:r>
              <w:rPr>
                <w:rFonts w:ascii="Times New Roman" w:hAnsi="Times New Roman"/>
                <w:sz w:val="20"/>
                <w:szCs w:val="20"/>
              </w:rPr>
              <w:t>994898.88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9E">
            <w:pPr>
              <w:ind w:firstLine="0"/>
              <w:jc w:val="center"/>
              <w:rPr>
                <w:rFonts w:ascii="Times New Roman" w:hAnsi="Times New Roman"/>
                <w:sz w:val="20"/>
                <w:szCs w:val="20"/>
              </w:rPr>
            </w:pPr>
            <w:r>
              <w:rPr>
                <w:rFonts w:ascii="Times New Roman" w:hAnsi="Times New Roman"/>
                <w:sz w:val="20"/>
                <w:szCs w:val="20"/>
              </w:rPr>
              <w:t>2730481.67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9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A0">
            <w:pPr>
              <w:ind w:firstLine="0"/>
              <w:jc w:val="center"/>
              <w:rPr>
                <w:rFonts w:ascii="Times New Roman" w:hAnsi="Times New Roman"/>
                <w:sz w:val="20"/>
                <w:szCs w:val="20"/>
              </w:rPr>
            </w:pPr>
            <w:r>
              <w:rPr>
                <w:rFonts w:ascii="Times New Roman" w:hAnsi="Times New Roman"/>
                <w:sz w:val="20"/>
                <w:szCs w:val="20"/>
              </w:rPr>
              <w:t>994895.04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A1">
            <w:pPr>
              <w:ind w:firstLine="0"/>
              <w:jc w:val="center"/>
              <w:rPr>
                <w:rFonts w:ascii="Times New Roman" w:hAnsi="Times New Roman"/>
                <w:sz w:val="20"/>
                <w:szCs w:val="20"/>
              </w:rPr>
            </w:pPr>
            <w:r>
              <w:rPr>
                <w:rFonts w:ascii="Times New Roman" w:hAnsi="Times New Roman"/>
                <w:sz w:val="20"/>
                <w:szCs w:val="20"/>
              </w:rPr>
              <w:t>2730475.60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A2">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A3">
            <w:pPr>
              <w:ind w:firstLine="0"/>
              <w:jc w:val="center"/>
              <w:rPr>
                <w:rFonts w:ascii="Times New Roman" w:hAnsi="Times New Roman"/>
                <w:sz w:val="20"/>
                <w:szCs w:val="20"/>
              </w:rPr>
            </w:pPr>
            <w:r>
              <w:rPr>
                <w:rFonts w:ascii="Times New Roman" w:hAnsi="Times New Roman"/>
                <w:sz w:val="20"/>
                <w:szCs w:val="20"/>
              </w:rPr>
              <w:t>994889.60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A4">
            <w:pPr>
              <w:ind w:firstLine="0"/>
              <w:jc w:val="center"/>
              <w:rPr>
                <w:rFonts w:ascii="Times New Roman" w:hAnsi="Times New Roman"/>
                <w:sz w:val="20"/>
                <w:szCs w:val="20"/>
              </w:rPr>
            </w:pPr>
            <w:r>
              <w:rPr>
                <w:rFonts w:ascii="Times New Roman" w:hAnsi="Times New Roman"/>
                <w:sz w:val="20"/>
                <w:szCs w:val="20"/>
              </w:rPr>
              <w:t>2730466.68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A5">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A6">
            <w:pPr>
              <w:ind w:firstLine="0"/>
              <w:jc w:val="center"/>
              <w:rPr>
                <w:rFonts w:ascii="Times New Roman" w:hAnsi="Times New Roman"/>
                <w:sz w:val="20"/>
                <w:szCs w:val="20"/>
              </w:rPr>
            </w:pPr>
            <w:r>
              <w:rPr>
                <w:rFonts w:ascii="Times New Roman" w:hAnsi="Times New Roman"/>
                <w:sz w:val="20"/>
                <w:szCs w:val="20"/>
              </w:rPr>
              <w:t>994889.21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A7">
            <w:pPr>
              <w:ind w:firstLine="0"/>
              <w:jc w:val="center"/>
              <w:rPr>
                <w:rFonts w:ascii="Times New Roman" w:hAnsi="Times New Roman"/>
                <w:sz w:val="20"/>
                <w:szCs w:val="20"/>
              </w:rPr>
            </w:pPr>
            <w:r>
              <w:rPr>
                <w:rFonts w:ascii="Times New Roman" w:hAnsi="Times New Roman"/>
                <w:sz w:val="20"/>
                <w:szCs w:val="20"/>
              </w:rPr>
              <w:t>2730463.23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A8">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A9">
            <w:pPr>
              <w:ind w:firstLine="0"/>
              <w:jc w:val="center"/>
              <w:rPr>
                <w:rFonts w:ascii="Times New Roman" w:hAnsi="Times New Roman"/>
                <w:sz w:val="20"/>
                <w:szCs w:val="20"/>
              </w:rPr>
            </w:pPr>
            <w:r>
              <w:rPr>
                <w:rFonts w:ascii="Times New Roman" w:hAnsi="Times New Roman"/>
                <w:sz w:val="20"/>
                <w:szCs w:val="20"/>
              </w:rPr>
              <w:t>994887.61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AA">
            <w:pPr>
              <w:ind w:firstLine="0"/>
              <w:jc w:val="center"/>
              <w:rPr>
                <w:rFonts w:ascii="Times New Roman" w:hAnsi="Times New Roman"/>
                <w:sz w:val="20"/>
                <w:szCs w:val="20"/>
              </w:rPr>
            </w:pPr>
            <w:r>
              <w:rPr>
                <w:rFonts w:ascii="Times New Roman" w:hAnsi="Times New Roman"/>
                <w:sz w:val="20"/>
                <w:szCs w:val="20"/>
              </w:rPr>
              <w:t>2730443.01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AB">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AC">
            <w:pPr>
              <w:ind w:firstLine="0"/>
              <w:jc w:val="center"/>
              <w:rPr>
                <w:rFonts w:ascii="Times New Roman" w:hAnsi="Times New Roman"/>
                <w:sz w:val="20"/>
                <w:szCs w:val="20"/>
              </w:rPr>
            </w:pPr>
            <w:r>
              <w:rPr>
                <w:rFonts w:ascii="Times New Roman" w:hAnsi="Times New Roman"/>
                <w:sz w:val="20"/>
                <w:szCs w:val="20"/>
              </w:rPr>
              <w:t>994887.46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AD">
            <w:pPr>
              <w:ind w:firstLine="0"/>
              <w:jc w:val="center"/>
              <w:rPr>
                <w:rFonts w:ascii="Times New Roman" w:hAnsi="Times New Roman"/>
                <w:sz w:val="20"/>
                <w:szCs w:val="20"/>
              </w:rPr>
            </w:pPr>
            <w:r>
              <w:rPr>
                <w:rFonts w:ascii="Times New Roman" w:hAnsi="Times New Roman"/>
                <w:sz w:val="20"/>
                <w:szCs w:val="20"/>
              </w:rPr>
              <w:t>2730437.37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AE">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AF">
            <w:pPr>
              <w:ind w:firstLine="0"/>
              <w:jc w:val="center"/>
              <w:rPr>
                <w:rFonts w:ascii="Times New Roman" w:hAnsi="Times New Roman"/>
                <w:sz w:val="20"/>
                <w:szCs w:val="20"/>
              </w:rPr>
            </w:pPr>
            <w:r>
              <w:rPr>
                <w:rFonts w:ascii="Times New Roman" w:hAnsi="Times New Roman"/>
                <w:sz w:val="20"/>
                <w:szCs w:val="20"/>
              </w:rPr>
              <w:t>994880.24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B0">
            <w:pPr>
              <w:ind w:firstLine="0"/>
              <w:jc w:val="center"/>
              <w:rPr>
                <w:rFonts w:ascii="Times New Roman" w:hAnsi="Times New Roman"/>
                <w:sz w:val="20"/>
                <w:szCs w:val="20"/>
              </w:rPr>
            </w:pPr>
            <w:r>
              <w:rPr>
                <w:rFonts w:ascii="Times New Roman" w:hAnsi="Times New Roman"/>
                <w:sz w:val="20"/>
                <w:szCs w:val="20"/>
              </w:rPr>
              <w:t>2730408.96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B1">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B2">
            <w:pPr>
              <w:ind w:firstLine="0"/>
              <w:jc w:val="center"/>
              <w:rPr>
                <w:rFonts w:ascii="Times New Roman" w:hAnsi="Times New Roman"/>
                <w:sz w:val="20"/>
                <w:szCs w:val="20"/>
              </w:rPr>
            </w:pPr>
            <w:r>
              <w:rPr>
                <w:rFonts w:ascii="Times New Roman" w:hAnsi="Times New Roman"/>
                <w:sz w:val="20"/>
                <w:szCs w:val="20"/>
              </w:rPr>
              <w:t>994878.78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B3">
            <w:pPr>
              <w:ind w:firstLine="0"/>
              <w:jc w:val="center"/>
              <w:rPr>
                <w:rFonts w:ascii="Times New Roman" w:hAnsi="Times New Roman"/>
                <w:sz w:val="20"/>
                <w:szCs w:val="20"/>
              </w:rPr>
            </w:pPr>
            <w:r>
              <w:rPr>
                <w:rFonts w:ascii="Times New Roman" w:hAnsi="Times New Roman"/>
                <w:sz w:val="20"/>
                <w:szCs w:val="20"/>
              </w:rPr>
              <w:t>2730401.21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B4">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B5">
            <w:pPr>
              <w:ind w:firstLine="0"/>
              <w:jc w:val="center"/>
              <w:rPr>
                <w:rFonts w:ascii="Times New Roman" w:hAnsi="Times New Roman"/>
                <w:sz w:val="20"/>
                <w:szCs w:val="20"/>
              </w:rPr>
            </w:pPr>
            <w:r>
              <w:rPr>
                <w:rFonts w:ascii="Times New Roman" w:hAnsi="Times New Roman"/>
                <w:sz w:val="20"/>
                <w:szCs w:val="20"/>
              </w:rPr>
              <w:t>994918.71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B6">
            <w:pPr>
              <w:ind w:firstLine="0"/>
              <w:jc w:val="center"/>
              <w:rPr>
                <w:rFonts w:ascii="Times New Roman" w:hAnsi="Times New Roman"/>
                <w:sz w:val="20"/>
                <w:szCs w:val="20"/>
              </w:rPr>
            </w:pPr>
            <w:r>
              <w:rPr>
                <w:rFonts w:ascii="Times New Roman" w:hAnsi="Times New Roman"/>
                <w:sz w:val="20"/>
                <w:szCs w:val="20"/>
              </w:rPr>
              <w:t>2730392.58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B7">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B8">
            <w:pPr>
              <w:ind w:firstLine="0"/>
              <w:jc w:val="center"/>
              <w:rPr>
                <w:rFonts w:ascii="Times New Roman" w:hAnsi="Times New Roman"/>
                <w:sz w:val="20"/>
                <w:szCs w:val="20"/>
              </w:rPr>
            </w:pPr>
            <w:r>
              <w:rPr>
                <w:rFonts w:ascii="Times New Roman" w:hAnsi="Times New Roman"/>
                <w:sz w:val="20"/>
                <w:szCs w:val="20"/>
              </w:rPr>
              <w:t>994917.41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B9">
            <w:pPr>
              <w:ind w:firstLine="0"/>
              <w:jc w:val="center"/>
              <w:rPr>
                <w:rFonts w:ascii="Times New Roman" w:hAnsi="Times New Roman"/>
                <w:sz w:val="20"/>
                <w:szCs w:val="20"/>
              </w:rPr>
            </w:pPr>
            <w:r>
              <w:rPr>
                <w:rFonts w:ascii="Times New Roman" w:hAnsi="Times New Roman"/>
                <w:sz w:val="20"/>
                <w:szCs w:val="20"/>
              </w:rPr>
              <w:t>2730396.71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BA">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BB">
            <w:pPr>
              <w:ind w:firstLine="0"/>
              <w:jc w:val="center"/>
              <w:rPr>
                <w:rFonts w:ascii="Times New Roman" w:hAnsi="Times New Roman"/>
                <w:sz w:val="20"/>
                <w:szCs w:val="20"/>
              </w:rPr>
            </w:pPr>
            <w:r>
              <w:rPr>
                <w:rFonts w:ascii="Times New Roman" w:hAnsi="Times New Roman"/>
                <w:sz w:val="20"/>
                <w:szCs w:val="20"/>
              </w:rPr>
              <w:t>994918.78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BC">
            <w:pPr>
              <w:ind w:firstLine="0"/>
              <w:jc w:val="center"/>
              <w:rPr>
                <w:rFonts w:ascii="Times New Roman" w:hAnsi="Times New Roman"/>
                <w:sz w:val="20"/>
                <w:szCs w:val="20"/>
              </w:rPr>
            </w:pPr>
            <w:r>
              <w:rPr>
                <w:rFonts w:ascii="Times New Roman" w:hAnsi="Times New Roman"/>
                <w:sz w:val="20"/>
                <w:szCs w:val="20"/>
              </w:rPr>
              <w:t>2730397.16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BD">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BE">
            <w:pPr>
              <w:ind w:firstLine="0"/>
              <w:jc w:val="center"/>
              <w:rPr>
                <w:rFonts w:ascii="Times New Roman" w:hAnsi="Times New Roman"/>
                <w:sz w:val="20"/>
                <w:szCs w:val="20"/>
              </w:rPr>
            </w:pPr>
            <w:r>
              <w:rPr>
                <w:rFonts w:ascii="Times New Roman" w:hAnsi="Times New Roman"/>
                <w:sz w:val="20"/>
                <w:szCs w:val="20"/>
              </w:rPr>
              <w:t>994920.50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BF">
            <w:pPr>
              <w:ind w:firstLine="0"/>
              <w:jc w:val="center"/>
              <w:rPr>
                <w:rFonts w:ascii="Times New Roman" w:hAnsi="Times New Roman"/>
                <w:sz w:val="20"/>
                <w:szCs w:val="20"/>
              </w:rPr>
            </w:pPr>
            <w:r>
              <w:rPr>
                <w:rFonts w:ascii="Times New Roman" w:hAnsi="Times New Roman"/>
                <w:sz w:val="20"/>
                <w:szCs w:val="20"/>
              </w:rPr>
              <w:t>2730392.19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C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C1">
            <w:pPr>
              <w:ind w:firstLine="0"/>
              <w:jc w:val="center"/>
              <w:rPr>
                <w:rFonts w:ascii="Times New Roman" w:hAnsi="Times New Roman"/>
                <w:sz w:val="20"/>
                <w:szCs w:val="20"/>
              </w:rPr>
            </w:pPr>
            <w:r>
              <w:rPr>
                <w:rFonts w:ascii="Times New Roman" w:hAnsi="Times New Roman"/>
                <w:sz w:val="20"/>
                <w:szCs w:val="20"/>
              </w:rPr>
              <w:t>994923.13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C2">
            <w:pPr>
              <w:ind w:firstLine="0"/>
              <w:jc w:val="center"/>
              <w:rPr>
                <w:rFonts w:ascii="Times New Roman" w:hAnsi="Times New Roman"/>
                <w:sz w:val="20"/>
                <w:szCs w:val="20"/>
              </w:rPr>
            </w:pPr>
            <w:r>
              <w:rPr>
                <w:rFonts w:ascii="Times New Roman" w:hAnsi="Times New Roman"/>
                <w:sz w:val="20"/>
                <w:szCs w:val="20"/>
              </w:rPr>
              <w:t>2730391.63</w:t>
            </w:r>
          </w:p>
        </w:tc>
      </w:tr>
    </w:tbl>
    <w:p w14:paraId="000077C3">
      <w:pPr>
        <w:ind w:firstLine="0"/>
        <w:jc w:val="left"/>
        <w:rPr>
          <w:rFonts w:ascii="Times New Roman" w:hAnsi="Times New Roman"/>
          <w:sz w:val="20"/>
          <w:szCs w:val="20"/>
        </w:rPr>
      </w:pPr>
    </w:p>
    <w:p w14:paraId="000077C4">
      <w:pPr>
        <w:ind w:firstLine="0"/>
        <w:jc w:val="center"/>
        <w:rPr>
          <w:rFonts w:ascii="Times New Roman" w:hAnsi="Times New Roman"/>
          <w:sz w:val="20"/>
          <w:szCs w:val="20"/>
        </w:rPr>
      </w:pPr>
      <w:r>
        <w:rPr>
          <w:rFonts w:ascii="Times New Roman" w:hAnsi="Times New Roman"/>
          <w:sz w:val="20"/>
          <w:szCs w:val="20"/>
        </w:rPr>
        <w:t>ЗУ:83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C5">
            <w:pPr>
              <w:ind w:firstLine="0"/>
              <w:jc w:val="center"/>
              <w:rPr>
                <w:rFonts w:ascii="Times New Roman" w:hAnsi="Times New Roman"/>
                <w:b/>
                <w:bCs/>
                <w:sz w:val="20"/>
                <w:szCs w:val="20"/>
              </w:rPr>
            </w:pPr>
            <w:r>
              <w:rPr>
                <w:rFonts w:ascii="Times New Roman" w:hAnsi="Times New Roman"/>
                <w:b/>
                <w:bCs/>
                <w:sz w:val="20"/>
                <w:szCs w:val="20"/>
              </w:rPr>
              <w:t>Площадь 1485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C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C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C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C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C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CB">
            <w:pPr>
              <w:ind w:firstLine="0"/>
              <w:jc w:val="center"/>
              <w:rPr>
                <w:rFonts w:ascii="Times New Roman" w:hAnsi="Times New Roman"/>
                <w:sz w:val="20"/>
                <w:szCs w:val="20"/>
              </w:rPr>
            </w:pPr>
            <w:r>
              <w:rPr>
                <w:rFonts w:ascii="Times New Roman" w:hAnsi="Times New Roman"/>
                <w:sz w:val="20"/>
                <w:szCs w:val="20"/>
              </w:rPr>
              <w:t>994880.24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CC">
            <w:pPr>
              <w:ind w:firstLine="0"/>
              <w:jc w:val="center"/>
              <w:rPr>
                <w:rFonts w:ascii="Times New Roman" w:hAnsi="Times New Roman"/>
                <w:sz w:val="20"/>
                <w:szCs w:val="20"/>
              </w:rPr>
            </w:pPr>
            <w:r>
              <w:rPr>
                <w:rFonts w:ascii="Times New Roman" w:hAnsi="Times New Roman"/>
                <w:sz w:val="20"/>
                <w:szCs w:val="20"/>
              </w:rPr>
              <w:t>2730408.96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C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CE">
            <w:pPr>
              <w:ind w:firstLine="0"/>
              <w:jc w:val="center"/>
              <w:rPr>
                <w:rFonts w:ascii="Times New Roman" w:hAnsi="Times New Roman"/>
                <w:sz w:val="20"/>
                <w:szCs w:val="20"/>
              </w:rPr>
            </w:pPr>
            <w:r>
              <w:rPr>
                <w:rFonts w:ascii="Times New Roman" w:hAnsi="Times New Roman"/>
                <w:sz w:val="20"/>
                <w:szCs w:val="20"/>
              </w:rPr>
              <w:t>994887.46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CF">
            <w:pPr>
              <w:ind w:firstLine="0"/>
              <w:jc w:val="center"/>
              <w:rPr>
                <w:rFonts w:ascii="Times New Roman" w:hAnsi="Times New Roman"/>
                <w:sz w:val="20"/>
                <w:szCs w:val="20"/>
              </w:rPr>
            </w:pPr>
            <w:r>
              <w:rPr>
                <w:rFonts w:ascii="Times New Roman" w:hAnsi="Times New Roman"/>
                <w:sz w:val="20"/>
                <w:szCs w:val="20"/>
              </w:rPr>
              <w:t>2730437.37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D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D1">
            <w:pPr>
              <w:ind w:firstLine="0"/>
              <w:jc w:val="center"/>
              <w:rPr>
                <w:rFonts w:ascii="Times New Roman" w:hAnsi="Times New Roman"/>
                <w:sz w:val="20"/>
                <w:szCs w:val="20"/>
              </w:rPr>
            </w:pPr>
            <w:r>
              <w:rPr>
                <w:rFonts w:ascii="Times New Roman" w:hAnsi="Times New Roman"/>
                <w:sz w:val="20"/>
                <w:szCs w:val="20"/>
              </w:rPr>
              <w:t>994870.53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D2">
            <w:pPr>
              <w:ind w:firstLine="0"/>
              <w:jc w:val="center"/>
              <w:rPr>
                <w:rFonts w:ascii="Times New Roman" w:hAnsi="Times New Roman"/>
                <w:sz w:val="20"/>
                <w:szCs w:val="20"/>
              </w:rPr>
            </w:pPr>
            <w:r>
              <w:rPr>
                <w:rFonts w:ascii="Times New Roman" w:hAnsi="Times New Roman"/>
                <w:sz w:val="20"/>
                <w:szCs w:val="20"/>
              </w:rPr>
              <w:t>2730439.06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D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D4">
            <w:pPr>
              <w:ind w:firstLine="0"/>
              <w:jc w:val="center"/>
              <w:rPr>
                <w:rFonts w:ascii="Times New Roman" w:hAnsi="Times New Roman"/>
                <w:sz w:val="20"/>
                <w:szCs w:val="20"/>
              </w:rPr>
            </w:pPr>
            <w:r>
              <w:rPr>
                <w:rFonts w:ascii="Times New Roman" w:hAnsi="Times New Roman"/>
                <w:sz w:val="20"/>
                <w:szCs w:val="20"/>
              </w:rPr>
              <w:t>994845.17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D5">
            <w:pPr>
              <w:ind w:firstLine="0"/>
              <w:jc w:val="center"/>
              <w:rPr>
                <w:rFonts w:ascii="Times New Roman" w:hAnsi="Times New Roman"/>
                <w:sz w:val="20"/>
                <w:szCs w:val="20"/>
              </w:rPr>
            </w:pPr>
            <w:r>
              <w:rPr>
                <w:rFonts w:ascii="Times New Roman" w:hAnsi="Times New Roman"/>
                <w:sz w:val="20"/>
                <w:szCs w:val="20"/>
              </w:rPr>
              <w:t>2730442.35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D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D7">
            <w:pPr>
              <w:ind w:firstLine="0"/>
              <w:jc w:val="center"/>
              <w:rPr>
                <w:rFonts w:ascii="Times New Roman" w:hAnsi="Times New Roman"/>
                <w:sz w:val="20"/>
                <w:szCs w:val="20"/>
              </w:rPr>
            </w:pPr>
            <w:r>
              <w:rPr>
                <w:rFonts w:ascii="Times New Roman" w:hAnsi="Times New Roman"/>
                <w:sz w:val="20"/>
                <w:szCs w:val="20"/>
              </w:rPr>
              <w:t>994839.65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D8">
            <w:pPr>
              <w:ind w:firstLine="0"/>
              <w:jc w:val="center"/>
              <w:rPr>
                <w:rFonts w:ascii="Times New Roman" w:hAnsi="Times New Roman"/>
                <w:sz w:val="20"/>
                <w:szCs w:val="20"/>
              </w:rPr>
            </w:pPr>
            <w:r>
              <w:rPr>
                <w:rFonts w:ascii="Times New Roman" w:hAnsi="Times New Roman"/>
                <w:sz w:val="20"/>
                <w:szCs w:val="20"/>
              </w:rPr>
              <w:t>2730442.82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D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DA">
            <w:pPr>
              <w:ind w:firstLine="0"/>
              <w:jc w:val="center"/>
              <w:rPr>
                <w:rFonts w:ascii="Times New Roman" w:hAnsi="Times New Roman"/>
                <w:sz w:val="20"/>
                <w:szCs w:val="20"/>
              </w:rPr>
            </w:pPr>
            <w:r>
              <w:rPr>
                <w:rFonts w:ascii="Times New Roman" w:hAnsi="Times New Roman"/>
                <w:sz w:val="20"/>
                <w:szCs w:val="20"/>
              </w:rPr>
              <w:t>994838.28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DB">
            <w:pPr>
              <w:ind w:firstLine="0"/>
              <w:jc w:val="center"/>
              <w:rPr>
                <w:rFonts w:ascii="Times New Roman" w:hAnsi="Times New Roman"/>
                <w:sz w:val="20"/>
                <w:szCs w:val="20"/>
              </w:rPr>
            </w:pPr>
            <w:r>
              <w:rPr>
                <w:rFonts w:ascii="Times New Roman" w:hAnsi="Times New Roman"/>
                <w:sz w:val="20"/>
                <w:szCs w:val="20"/>
              </w:rPr>
              <w:t>2730411.76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D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DD">
            <w:pPr>
              <w:ind w:firstLine="0"/>
              <w:jc w:val="center"/>
              <w:rPr>
                <w:rFonts w:ascii="Times New Roman" w:hAnsi="Times New Roman"/>
                <w:sz w:val="20"/>
                <w:szCs w:val="20"/>
              </w:rPr>
            </w:pPr>
            <w:r>
              <w:rPr>
                <w:rFonts w:ascii="Times New Roman" w:hAnsi="Times New Roman"/>
                <w:sz w:val="20"/>
                <w:szCs w:val="20"/>
              </w:rPr>
              <w:t>994840.72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DE">
            <w:pPr>
              <w:ind w:firstLine="0"/>
              <w:jc w:val="center"/>
              <w:rPr>
                <w:rFonts w:ascii="Times New Roman" w:hAnsi="Times New Roman"/>
                <w:sz w:val="20"/>
                <w:szCs w:val="20"/>
              </w:rPr>
            </w:pPr>
            <w:r>
              <w:rPr>
                <w:rFonts w:ascii="Times New Roman" w:hAnsi="Times New Roman"/>
                <w:sz w:val="20"/>
                <w:szCs w:val="20"/>
              </w:rPr>
              <w:t>2730410.26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DF">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E0">
            <w:pPr>
              <w:ind w:firstLine="0"/>
              <w:jc w:val="center"/>
              <w:rPr>
                <w:rFonts w:ascii="Times New Roman" w:hAnsi="Times New Roman"/>
                <w:sz w:val="20"/>
                <w:szCs w:val="20"/>
              </w:rPr>
            </w:pPr>
            <w:r>
              <w:rPr>
                <w:rFonts w:ascii="Times New Roman" w:hAnsi="Times New Roman"/>
                <w:sz w:val="20"/>
                <w:szCs w:val="20"/>
              </w:rPr>
              <w:t>994871.95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E1">
            <w:pPr>
              <w:ind w:firstLine="0"/>
              <w:jc w:val="center"/>
              <w:rPr>
                <w:rFonts w:ascii="Times New Roman" w:hAnsi="Times New Roman"/>
                <w:sz w:val="20"/>
                <w:szCs w:val="20"/>
              </w:rPr>
            </w:pPr>
            <w:r>
              <w:rPr>
                <w:rFonts w:ascii="Times New Roman" w:hAnsi="Times New Roman"/>
                <w:sz w:val="20"/>
                <w:szCs w:val="20"/>
              </w:rPr>
              <w:t>2730402.40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E2">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E3">
            <w:pPr>
              <w:ind w:firstLine="0"/>
              <w:jc w:val="center"/>
              <w:rPr>
                <w:rFonts w:ascii="Times New Roman" w:hAnsi="Times New Roman"/>
                <w:sz w:val="20"/>
                <w:szCs w:val="20"/>
              </w:rPr>
            </w:pPr>
            <w:r>
              <w:rPr>
                <w:rFonts w:ascii="Times New Roman" w:hAnsi="Times New Roman"/>
                <w:sz w:val="20"/>
                <w:szCs w:val="20"/>
              </w:rPr>
              <w:t>994873.39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E4">
            <w:pPr>
              <w:ind w:firstLine="0"/>
              <w:jc w:val="center"/>
              <w:rPr>
                <w:rFonts w:ascii="Times New Roman" w:hAnsi="Times New Roman"/>
                <w:sz w:val="20"/>
                <w:szCs w:val="20"/>
              </w:rPr>
            </w:pPr>
            <w:r>
              <w:rPr>
                <w:rFonts w:ascii="Times New Roman" w:hAnsi="Times New Roman"/>
                <w:sz w:val="20"/>
                <w:szCs w:val="20"/>
              </w:rPr>
              <w:t>2730410.15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E5">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E6">
            <w:pPr>
              <w:ind w:firstLine="0"/>
              <w:jc w:val="center"/>
              <w:rPr>
                <w:rFonts w:ascii="Times New Roman" w:hAnsi="Times New Roman"/>
                <w:sz w:val="20"/>
                <w:szCs w:val="20"/>
              </w:rPr>
            </w:pPr>
            <w:r>
              <w:rPr>
                <w:rFonts w:ascii="Times New Roman" w:hAnsi="Times New Roman"/>
                <w:sz w:val="20"/>
                <w:szCs w:val="20"/>
              </w:rPr>
              <w:t>994880.24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E7">
            <w:pPr>
              <w:ind w:firstLine="0"/>
              <w:jc w:val="center"/>
              <w:rPr>
                <w:rFonts w:ascii="Times New Roman" w:hAnsi="Times New Roman"/>
                <w:sz w:val="20"/>
                <w:szCs w:val="20"/>
              </w:rPr>
            </w:pPr>
            <w:r>
              <w:rPr>
                <w:rFonts w:ascii="Times New Roman" w:hAnsi="Times New Roman"/>
                <w:sz w:val="20"/>
                <w:szCs w:val="20"/>
              </w:rPr>
              <w:t>2730408.96</w:t>
            </w:r>
          </w:p>
        </w:tc>
      </w:tr>
    </w:tbl>
    <w:p w14:paraId="000077E8">
      <w:pPr>
        <w:ind w:firstLine="0"/>
        <w:jc w:val="left"/>
        <w:rPr>
          <w:rFonts w:ascii="Times New Roman" w:hAnsi="Times New Roman"/>
          <w:sz w:val="20"/>
          <w:szCs w:val="20"/>
        </w:rPr>
      </w:pPr>
    </w:p>
    <w:p w14:paraId="000077E9">
      <w:pPr>
        <w:ind w:firstLine="0"/>
        <w:jc w:val="center"/>
        <w:rPr>
          <w:rFonts w:ascii="Times New Roman" w:hAnsi="Times New Roman"/>
          <w:sz w:val="20"/>
          <w:szCs w:val="20"/>
        </w:rPr>
      </w:pPr>
      <w:r>
        <w:rPr>
          <w:rFonts w:ascii="Times New Roman" w:hAnsi="Times New Roman"/>
          <w:sz w:val="20"/>
          <w:szCs w:val="20"/>
        </w:rPr>
        <w:t>ЗУ:84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EA">
            <w:pPr>
              <w:ind w:firstLine="0"/>
              <w:jc w:val="center"/>
              <w:rPr>
                <w:rFonts w:ascii="Times New Roman" w:hAnsi="Times New Roman"/>
                <w:b/>
                <w:bCs/>
                <w:sz w:val="20"/>
                <w:szCs w:val="20"/>
              </w:rPr>
            </w:pPr>
            <w:r>
              <w:rPr>
                <w:rFonts w:ascii="Times New Roman" w:hAnsi="Times New Roman"/>
                <w:b/>
                <w:bCs/>
                <w:sz w:val="20"/>
                <w:szCs w:val="20"/>
              </w:rPr>
              <w:t>Площадь 1571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E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E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E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E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E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F0">
            <w:pPr>
              <w:ind w:firstLine="0"/>
              <w:jc w:val="center"/>
              <w:rPr>
                <w:rFonts w:ascii="Times New Roman" w:hAnsi="Times New Roman"/>
                <w:sz w:val="20"/>
                <w:szCs w:val="20"/>
              </w:rPr>
            </w:pPr>
            <w:r>
              <w:rPr>
                <w:rFonts w:ascii="Times New Roman" w:hAnsi="Times New Roman"/>
                <w:sz w:val="20"/>
                <w:szCs w:val="20"/>
              </w:rPr>
              <w:t>994887.46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F1">
            <w:pPr>
              <w:ind w:firstLine="0"/>
              <w:jc w:val="center"/>
              <w:rPr>
                <w:rFonts w:ascii="Times New Roman" w:hAnsi="Times New Roman"/>
                <w:sz w:val="20"/>
                <w:szCs w:val="20"/>
              </w:rPr>
            </w:pPr>
            <w:r>
              <w:rPr>
                <w:rFonts w:ascii="Times New Roman" w:hAnsi="Times New Roman"/>
                <w:sz w:val="20"/>
                <w:szCs w:val="20"/>
              </w:rPr>
              <w:t>2730437.37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F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F3">
            <w:pPr>
              <w:ind w:firstLine="0"/>
              <w:jc w:val="center"/>
              <w:rPr>
                <w:rFonts w:ascii="Times New Roman" w:hAnsi="Times New Roman"/>
                <w:sz w:val="20"/>
                <w:szCs w:val="20"/>
              </w:rPr>
            </w:pPr>
            <w:r>
              <w:rPr>
                <w:rFonts w:ascii="Times New Roman" w:hAnsi="Times New Roman"/>
                <w:sz w:val="20"/>
                <w:szCs w:val="20"/>
              </w:rPr>
              <w:t>994887.61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F4">
            <w:pPr>
              <w:ind w:firstLine="0"/>
              <w:jc w:val="center"/>
              <w:rPr>
                <w:rFonts w:ascii="Times New Roman" w:hAnsi="Times New Roman"/>
                <w:sz w:val="20"/>
                <w:szCs w:val="20"/>
              </w:rPr>
            </w:pPr>
            <w:r>
              <w:rPr>
                <w:rFonts w:ascii="Times New Roman" w:hAnsi="Times New Roman"/>
                <w:sz w:val="20"/>
                <w:szCs w:val="20"/>
              </w:rPr>
              <w:t>2730443.01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F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F6">
            <w:pPr>
              <w:ind w:firstLine="0"/>
              <w:jc w:val="center"/>
              <w:rPr>
                <w:rFonts w:ascii="Times New Roman" w:hAnsi="Times New Roman"/>
                <w:sz w:val="20"/>
                <w:szCs w:val="20"/>
              </w:rPr>
            </w:pPr>
            <w:r>
              <w:rPr>
                <w:rFonts w:ascii="Times New Roman" w:hAnsi="Times New Roman"/>
                <w:sz w:val="20"/>
                <w:szCs w:val="20"/>
              </w:rPr>
              <w:t>994889.21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F7">
            <w:pPr>
              <w:ind w:firstLine="0"/>
              <w:jc w:val="center"/>
              <w:rPr>
                <w:rFonts w:ascii="Times New Roman" w:hAnsi="Times New Roman"/>
                <w:sz w:val="20"/>
                <w:szCs w:val="20"/>
              </w:rPr>
            </w:pPr>
            <w:r>
              <w:rPr>
                <w:rFonts w:ascii="Times New Roman" w:hAnsi="Times New Roman"/>
                <w:sz w:val="20"/>
                <w:szCs w:val="20"/>
              </w:rPr>
              <w:t>2730463.23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F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F9">
            <w:pPr>
              <w:ind w:firstLine="0"/>
              <w:jc w:val="center"/>
              <w:rPr>
                <w:rFonts w:ascii="Times New Roman" w:hAnsi="Times New Roman"/>
                <w:sz w:val="20"/>
                <w:szCs w:val="20"/>
              </w:rPr>
            </w:pPr>
            <w:r>
              <w:rPr>
                <w:rFonts w:ascii="Times New Roman" w:hAnsi="Times New Roman"/>
                <w:sz w:val="20"/>
                <w:szCs w:val="20"/>
              </w:rPr>
              <w:t>994889.60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FA">
            <w:pPr>
              <w:ind w:firstLine="0"/>
              <w:jc w:val="center"/>
              <w:rPr>
                <w:rFonts w:ascii="Times New Roman" w:hAnsi="Times New Roman"/>
                <w:sz w:val="20"/>
                <w:szCs w:val="20"/>
              </w:rPr>
            </w:pPr>
            <w:r>
              <w:rPr>
                <w:rFonts w:ascii="Times New Roman" w:hAnsi="Times New Roman"/>
                <w:sz w:val="20"/>
                <w:szCs w:val="20"/>
              </w:rPr>
              <w:t>2730466.68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F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FC">
            <w:pPr>
              <w:ind w:firstLine="0"/>
              <w:jc w:val="center"/>
              <w:rPr>
                <w:rFonts w:ascii="Times New Roman" w:hAnsi="Times New Roman"/>
                <w:sz w:val="20"/>
                <w:szCs w:val="20"/>
              </w:rPr>
            </w:pPr>
            <w:r>
              <w:rPr>
                <w:rFonts w:ascii="Times New Roman" w:hAnsi="Times New Roman"/>
                <w:sz w:val="20"/>
                <w:szCs w:val="20"/>
              </w:rPr>
              <w:t>994895.04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FD">
            <w:pPr>
              <w:ind w:firstLine="0"/>
              <w:jc w:val="center"/>
              <w:rPr>
                <w:rFonts w:ascii="Times New Roman" w:hAnsi="Times New Roman"/>
                <w:sz w:val="20"/>
                <w:szCs w:val="20"/>
              </w:rPr>
            </w:pPr>
            <w:r>
              <w:rPr>
                <w:rFonts w:ascii="Times New Roman" w:hAnsi="Times New Roman"/>
                <w:sz w:val="20"/>
                <w:szCs w:val="20"/>
              </w:rPr>
              <w:t>2730475.60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F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FF">
            <w:pPr>
              <w:ind w:firstLine="0"/>
              <w:jc w:val="center"/>
              <w:rPr>
                <w:rFonts w:ascii="Times New Roman" w:hAnsi="Times New Roman"/>
                <w:sz w:val="20"/>
                <w:szCs w:val="20"/>
              </w:rPr>
            </w:pPr>
            <w:r>
              <w:rPr>
                <w:rFonts w:ascii="Times New Roman" w:hAnsi="Times New Roman"/>
                <w:sz w:val="20"/>
                <w:szCs w:val="20"/>
              </w:rPr>
              <w:t>994883.78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00">
            <w:pPr>
              <w:ind w:firstLine="0"/>
              <w:jc w:val="center"/>
              <w:rPr>
                <w:rFonts w:ascii="Times New Roman" w:hAnsi="Times New Roman"/>
                <w:sz w:val="20"/>
                <w:szCs w:val="20"/>
              </w:rPr>
            </w:pPr>
            <w:r>
              <w:rPr>
                <w:rFonts w:ascii="Times New Roman" w:hAnsi="Times New Roman"/>
                <w:sz w:val="20"/>
                <w:szCs w:val="20"/>
              </w:rPr>
              <w:t>2730476.21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0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02">
            <w:pPr>
              <w:ind w:firstLine="0"/>
              <w:jc w:val="center"/>
              <w:rPr>
                <w:rFonts w:ascii="Times New Roman" w:hAnsi="Times New Roman"/>
                <w:sz w:val="20"/>
                <w:szCs w:val="20"/>
              </w:rPr>
            </w:pPr>
            <w:r>
              <w:rPr>
                <w:rFonts w:ascii="Times New Roman" w:hAnsi="Times New Roman"/>
                <w:sz w:val="20"/>
                <w:szCs w:val="20"/>
              </w:rPr>
              <w:t>994880.16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03">
            <w:pPr>
              <w:ind w:firstLine="0"/>
              <w:jc w:val="center"/>
              <w:rPr>
                <w:rFonts w:ascii="Times New Roman" w:hAnsi="Times New Roman"/>
                <w:sz w:val="20"/>
                <w:szCs w:val="20"/>
              </w:rPr>
            </w:pPr>
            <w:r>
              <w:rPr>
                <w:rFonts w:ascii="Times New Roman" w:hAnsi="Times New Roman"/>
                <w:sz w:val="20"/>
                <w:szCs w:val="20"/>
              </w:rPr>
              <w:t>2730476.40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0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05">
            <w:pPr>
              <w:ind w:firstLine="0"/>
              <w:jc w:val="center"/>
              <w:rPr>
                <w:rFonts w:ascii="Times New Roman" w:hAnsi="Times New Roman"/>
                <w:sz w:val="20"/>
                <w:szCs w:val="20"/>
              </w:rPr>
            </w:pPr>
            <w:r>
              <w:rPr>
                <w:rFonts w:ascii="Times New Roman" w:hAnsi="Times New Roman"/>
                <w:sz w:val="20"/>
                <w:szCs w:val="20"/>
              </w:rPr>
              <w:t>994877.13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06">
            <w:pPr>
              <w:ind w:firstLine="0"/>
              <w:jc w:val="center"/>
              <w:rPr>
                <w:rFonts w:ascii="Times New Roman" w:hAnsi="Times New Roman"/>
                <w:sz w:val="20"/>
                <w:szCs w:val="20"/>
              </w:rPr>
            </w:pPr>
            <w:r>
              <w:rPr>
                <w:rFonts w:ascii="Times New Roman" w:hAnsi="Times New Roman"/>
                <w:sz w:val="20"/>
                <w:szCs w:val="20"/>
              </w:rPr>
              <w:t>2730476.52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0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08">
            <w:pPr>
              <w:ind w:firstLine="0"/>
              <w:jc w:val="center"/>
              <w:rPr>
                <w:rFonts w:ascii="Times New Roman" w:hAnsi="Times New Roman"/>
                <w:sz w:val="20"/>
                <w:szCs w:val="20"/>
              </w:rPr>
            </w:pPr>
            <w:r>
              <w:rPr>
                <w:rFonts w:ascii="Times New Roman" w:hAnsi="Times New Roman"/>
                <w:sz w:val="20"/>
                <w:szCs w:val="20"/>
              </w:rPr>
              <w:t>994877.19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09">
            <w:pPr>
              <w:ind w:firstLine="0"/>
              <w:jc w:val="center"/>
              <w:rPr>
                <w:rFonts w:ascii="Times New Roman" w:hAnsi="Times New Roman"/>
                <w:sz w:val="20"/>
                <w:szCs w:val="20"/>
              </w:rPr>
            </w:pPr>
            <w:r>
              <w:rPr>
                <w:rFonts w:ascii="Times New Roman" w:hAnsi="Times New Roman"/>
                <w:sz w:val="20"/>
                <w:szCs w:val="20"/>
              </w:rPr>
              <w:t>2730472.55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0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0B">
            <w:pPr>
              <w:ind w:firstLine="0"/>
              <w:jc w:val="center"/>
              <w:rPr>
                <w:rFonts w:ascii="Times New Roman" w:hAnsi="Times New Roman"/>
                <w:sz w:val="20"/>
                <w:szCs w:val="20"/>
              </w:rPr>
            </w:pPr>
            <w:r>
              <w:rPr>
                <w:rFonts w:ascii="Times New Roman" w:hAnsi="Times New Roman"/>
                <w:sz w:val="20"/>
                <w:szCs w:val="20"/>
              </w:rPr>
              <w:t>994868.93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0C">
            <w:pPr>
              <w:ind w:firstLine="0"/>
              <w:jc w:val="center"/>
              <w:rPr>
                <w:rFonts w:ascii="Times New Roman" w:hAnsi="Times New Roman"/>
                <w:sz w:val="20"/>
                <w:szCs w:val="20"/>
              </w:rPr>
            </w:pPr>
            <w:r>
              <w:rPr>
                <w:rFonts w:ascii="Times New Roman" w:hAnsi="Times New Roman"/>
                <w:sz w:val="20"/>
                <w:szCs w:val="20"/>
              </w:rPr>
              <w:t>2730471.19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0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0E">
            <w:pPr>
              <w:ind w:firstLine="0"/>
              <w:jc w:val="center"/>
              <w:rPr>
                <w:rFonts w:ascii="Times New Roman" w:hAnsi="Times New Roman"/>
                <w:sz w:val="20"/>
                <w:szCs w:val="20"/>
              </w:rPr>
            </w:pPr>
            <w:r>
              <w:rPr>
                <w:rFonts w:ascii="Times New Roman" w:hAnsi="Times New Roman"/>
                <w:sz w:val="20"/>
                <w:szCs w:val="20"/>
              </w:rPr>
              <w:t>994850.53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0F">
            <w:pPr>
              <w:ind w:firstLine="0"/>
              <w:jc w:val="center"/>
              <w:rPr>
                <w:rFonts w:ascii="Times New Roman" w:hAnsi="Times New Roman"/>
                <w:sz w:val="20"/>
                <w:szCs w:val="20"/>
              </w:rPr>
            </w:pPr>
            <w:r>
              <w:rPr>
                <w:rFonts w:ascii="Times New Roman" w:hAnsi="Times New Roman"/>
                <w:sz w:val="20"/>
                <w:szCs w:val="20"/>
              </w:rPr>
              <w:t>2730470.18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10">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11">
            <w:pPr>
              <w:ind w:firstLine="0"/>
              <w:jc w:val="center"/>
              <w:rPr>
                <w:rFonts w:ascii="Times New Roman" w:hAnsi="Times New Roman"/>
                <w:sz w:val="20"/>
                <w:szCs w:val="20"/>
              </w:rPr>
            </w:pPr>
            <w:r>
              <w:rPr>
                <w:rFonts w:ascii="Times New Roman" w:hAnsi="Times New Roman"/>
                <w:sz w:val="20"/>
                <w:szCs w:val="20"/>
              </w:rPr>
              <w:t>994841.44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12">
            <w:pPr>
              <w:ind w:firstLine="0"/>
              <w:jc w:val="center"/>
              <w:rPr>
                <w:rFonts w:ascii="Times New Roman" w:hAnsi="Times New Roman"/>
                <w:sz w:val="20"/>
                <w:szCs w:val="20"/>
              </w:rPr>
            </w:pPr>
            <w:r>
              <w:rPr>
                <w:rFonts w:ascii="Times New Roman" w:hAnsi="Times New Roman"/>
                <w:sz w:val="20"/>
                <w:szCs w:val="20"/>
              </w:rPr>
              <w:t>2730469.64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13">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14">
            <w:pPr>
              <w:ind w:firstLine="0"/>
              <w:jc w:val="center"/>
              <w:rPr>
                <w:rFonts w:ascii="Times New Roman" w:hAnsi="Times New Roman"/>
                <w:sz w:val="20"/>
                <w:szCs w:val="20"/>
              </w:rPr>
            </w:pPr>
            <w:r>
              <w:rPr>
                <w:rFonts w:ascii="Times New Roman" w:hAnsi="Times New Roman"/>
                <w:sz w:val="20"/>
                <w:szCs w:val="20"/>
              </w:rPr>
              <w:t>994839.71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15">
            <w:pPr>
              <w:ind w:firstLine="0"/>
              <w:jc w:val="center"/>
              <w:rPr>
                <w:rFonts w:ascii="Times New Roman" w:hAnsi="Times New Roman"/>
                <w:sz w:val="20"/>
                <w:szCs w:val="20"/>
              </w:rPr>
            </w:pPr>
            <w:r>
              <w:rPr>
                <w:rFonts w:ascii="Times New Roman" w:hAnsi="Times New Roman"/>
                <w:sz w:val="20"/>
                <w:szCs w:val="20"/>
              </w:rPr>
              <w:t>2730444.17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16">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17">
            <w:pPr>
              <w:ind w:firstLine="0"/>
              <w:jc w:val="center"/>
              <w:rPr>
                <w:rFonts w:ascii="Times New Roman" w:hAnsi="Times New Roman"/>
                <w:sz w:val="20"/>
                <w:szCs w:val="20"/>
              </w:rPr>
            </w:pPr>
            <w:r>
              <w:rPr>
                <w:rFonts w:ascii="Times New Roman" w:hAnsi="Times New Roman"/>
                <w:sz w:val="20"/>
                <w:szCs w:val="20"/>
              </w:rPr>
              <w:t>994839.65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18">
            <w:pPr>
              <w:ind w:firstLine="0"/>
              <w:jc w:val="center"/>
              <w:rPr>
                <w:rFonts w:ascii="Times New Roman" w:hAnsi="Times New Roman"/>
                <w:sz w:val="20"/>
                <w:szCs w:val="20"/>
              </w:rPr>
            </w:pPr>
            <w:r>
              <w:rPr>
                <w:rFonts w:ascii="Times New Roman" w:hAnsi="Times New Roman"/>
                <w:sz w:val="20"/>
                <w:szCs w:val="20"/>
              </w:rPr>
              <w:t>2730442.82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19">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1A">
            <w:pPr>
              <w:ind w:firstLine="0"/>
              <w:jc w:val="center"/>
              <w:rPr>
                <w:rFonts w:ascii="Times New Roman" w:hAnsi="Times New Roman"/>
                <w:sz w:val="20"/>
                <w:szCs w:val="20"/>
              </w:rPr>
            </w:pPr>
            <w:r>
              <w:rPr>
                <w:rFonts w:ascii="Times New Roman" w:hAnsi="Times New Roman"/>
                <w:sz w:val="20"/>
                <w:szCs w:val="20"/>
              </w:rPr>
              <w:t>994845.17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1B">
            <w:pPr>
              <w:ind w:firstLine="0"/>
              <w:jc w:val="center"/>
              <w:rPr>
                <w:rFonts w:ascii="Times New Roman" w:hAnsi="Times New Roman"/>
                <w:sz w:val="20"/>
                <w:szCs w:val="20"/>
              </w:rPr>
            </w:pPr>
            <w:r>
              <w:rPr>
                <w:rFonts w:ascii="Times New Roman" w:hAnsi="Times New Roman"/>
                <w:sz w:val="20"/>
                <w:szCs w:val="20"/>
              </w:rPr>
              <w:t>2730442.35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1C">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1D">
            <w:pPr>
              <w:ind w:firstLine="0"/>
              <w:jc w:val="center"/>
              <w:rPr>
                <w:rFonts w:ascii="Times New Roman" w:hAnsi="Times New Roman"/>
                <w:sz w:val="20"/>
                <w:szCs w:val="20"/>
              </w:rPr>
            </w:pPr>
            <w:r>
              <w:rPr>
                <w:rFonts w:ascii="Times New Roman" w:hAnsi="Times New Roman"/>
                <w:sz w:val="20"/>
                <w:szCs w:val="20"/>
              </w:rPr>
              <w:t>994870.53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1E">
            <w:pPr>
              <w:ind w:firstLine="0"/>
              <w:jc w:val="center"/>
              <w:rPr>
                <w:rFonts w:ascii="Times New Roman" w:hAnsi="Times New Roman"/>
                <w:sz w:val="20"/>
                <w:szCs w:val="20"/>
              </w:rPr>
            </w:pPr>
            <w:r>
              <w:rPr>
                <w:rFonts w:ascii="Times New Roman" w:hAnsi="Times New Roman"/>
                <w:sz w:val="20"/>
                <w:szCs w:val="20"/>
              </w:rPr>
              <w:t>2730439.06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1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20">
            <w:pPr>
              <w:ind w:firstLine="0"/>
              <w:jc w:val="center"/>
              <w:rPr>
                <w:rFonts w:ascii="Times New Roman" w:hAnsi="Times New Roman"/>
                <w:sz w:val="20"/>
                <w:szCs w:val="20"/>
              </w:rPr>
            </w:pPr>
            <w:r>
              <w:rPr>
                <w:rFonts w:ascii="Times New Roman" w:hAnsi="Times New Roman"/>
                <w:sz w:val="20"/>
                <w:szCs w:val="20"/>
              </w:rPr>
              <w:t>994887.46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21">
            <w:pPr>
              <w:ind w:firstLine="0"/>
              <w:jc w:val="center"/>
              <w:rPr>
                <w:rFonts w:ascii="Times New Roman" w:hAnsi="Times New Roman"/>
                <w:sz w:val="20"/>
                <w:szCs w:val="20"/>
              </w:rPr>
            </w:pPr>
            <w:r>
              <w:rPr>
                <w:rFonts w:ascii="Times New Roman" w:hAnsi="Times New Roman"/>
                <w:sz w:val="20"/>
                <w:szCs w:val="20"/>
              </w:rPr>
              <w:t>2730437.37</w:t>
            </w:r>
          </w:p>
        </w:tc>
      </w:tr>
    </w:tbl>
    <w:p w14:paraId="00007822">
      <w:pPr>
        <w:ind w:firstLine="0"/>
        <w:jc w:val="left"/>
        <w:rPr>
          <w:rFonts w:ascii="Times New Roman" w:hAnsi="Times New Roman"/>
          <w:sz w:val="20"/>
          <w:szCs w:val="20"/>
        </w:rPr>
      </w:pPr>
    </w:p>
    <w:p w14:paraId="00007823">
      <w:pPr>
        <w:ind w:firstLine="0"/>
        <w:jc w:val="center"/>
        <w:rPr>
          <w:rFonts w:ascii="Times New Roman" w:hAnsi="Times New Roman"/>
          <w:sz w:val="20"/>
          <w:szCs w:val="20"/>
        </w:rPr>
      </w:pPr>
      <w:r>
        <w:rPr>
          <w:rFonts w:ascii="Times New Roman" w:hAnsi="Times New Roman"/>
          <w:sz w:val="20"/>
          <w:szCs w:val="20"/>
        </w:rPr>
        <w:t>ЗУ:85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24">
            <w:pPr>
              <w:ind w:firstLine="0"/>
              <w:jc w:val="center"/>
              <w:rPr>
                <w:rFonts w:ascii="Times New Roman" w:hAnsi="Times New Roman"/>
                <w:b/>
                <w:bCs/>
                <w:sz w:val="20"/>
                <w:szCs w:val="20"/>
              </w:rPr>
            </w:pPr>
            <w:r>
              <w:rPr>
                <w:rFonts w:ascii="Times New Roman" w:hAnsi="Times New Roman"/>
                <w:b/>
                <w:bCs/>
                <w:sz w:val="20"/>
                <w:szCs w:val="20"/>
              </w:rPr>
              <w:t>Площадь 1533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2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2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2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2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2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2A">
            <w:pPr>
              <w:ind w:firstLine="0"/>
              <w:jc w:val="center"/>
              <w:rPr>
                <w:rFonts w:ascii="Times New Roman" w:hAnsi="Times New Roman"/>
                <w:sz w:val="20"/>
                <w:szCs w:val="20"/>
              </w:rPr>
            </w:pPr>
            <w:r>
              <w:rPr>
                <w:rFonts w:ascii="Times New Roman" w:hAnsi="Times New Roman"/>
                <w:sz w:val="20"/>
                <w:szCs w:val="20"/>
              </w:rPr>
              <w:t>994927.13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2B">
            <w:pPr>
              <w:ind w:firstLine="0"/>
              <w:jc w:val="center"/>
              <w:rPr>
                <w:rFonts w:ascii="Times New Roman" w:hAnsi="Times New Roman"/>
                <w:sz w:val="20"/>
                <w:szCs w:val="20"/>
              </w:rPr>
            </w:pPr>
            <w:r>
              <w:rPr>
                <w:rFonts w:ascii="Times New Roman" w:hAnsi="Times New Roman"/>
                <w:sz w:val="20"/>
                <w:szCs w:val="20"/>
              </w:rPr>
              <w:t>2730478.91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2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2D">
            <w:pPr>
              <w:ind w:firstLine="0"/>
              <w:jc w:val="center"/>
              <w:rPr>
                <w:rFonts w:ascii="Times New Roman" w:hAnsi="Times New Roman"/>
                <w:sz w:val="20"/>
                <w:szCs w:val="20"/>
              </w:rPr>
            </w:pPr>
            <w:r>
              <w:rPr>
                <w:rFonts w:ascii="Times New Roman" w:hAnsi="Times New Roman"/>
                <w:sz w:val="20"/>
                <w:szCs w:val="20"/>
              </w:rPr>
              <w:t>994927.68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2E">
            <w:pPr>
              <w:ind w:firstLine="0"/>
              <w:jc w:val="center"/>
              <w:rPr>
                <w:rFonts w:ascii="Times New Roman" w:hAnsi="Times New Roman"/>
                <w:sz w:val="20"/>
                <w:szCs w:val="20"/>
              </w:rPr>
            </w:pPr>
            <w:r>
              <w:rPr>
                <w:rFonts w:ascii="Times New Roman" w:hAnsi="Times New Roman"/>
                <w:sz w:val="20"/>
                <w:szCs w:val="20"/>
              </w:rPr>
              <w:t>2730492.69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2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30">
            <w:pPr>
              <w:ind w:firstLine="0"/>
              <w:jc w:val="center"/>
              <w:rPr>
                <w:rFonts w:ascii="Times New Roman" w:hAnsi="Times New Roman"/>
                <w:sz w:val="20"/>
                <w:szCs w:val="20"/>
              </w:rPr>
            </w:pPr>
            <w:r>
              <w:rPr>
                <w:rFonts w:ascii="Times New Roman" w:hAnsi="Times New Roman"/>
                <w:sz w:val="20"/>
                <w:szCs w:val="20"/>
              </w:rPr>
              <w:t>994927.79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31">
            <w:pPr>
              <w:ind w:firstLine="0"/>
              <w:jc w:val="center"/>
              <w:rPr>
                <w:rFonts w:ascii="Times New Roman" w:hAnsi="Times New Roman"/>
                <w:sz w:val="20"/>
                <w:szCs w:val="20"/>
              </w:rPr>
            </w:pPr>
            <w:r>
              <w:rPr>
                <w:rFonts w:ascii="Times New Roman" w:hAnsi="Times New Roman"/>
                <w:sz w:val="20"/>
                <w:szCs w:val="20"/>
              </w:rPr>
              <w:t>2730495.47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3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33">
            <w:pPr>
              <w:ind w:firstLine="0"/>
              <w:jc w:val="center"/>
              <w:rPr>
                <w:rFonts w:ascii="Times New Roman" w:hAnsi="Times New Roman"/>
                <w:sz w:val="20"/>
                <w:szCs w:val="20"/>
              </w:rPr>
            </w:pPr>
            <w:r>
              <w:rPr>
                <w:rFonts w:ascii="Times New Roman" w:hAnsi="Times New Roman"/>
                <w:sz w:val="20"/>
                <w:szCs w:val="20"/>
              </w:rPr>
              <w:t>994929.41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34">
            <w:pPr>
              <w:ind w:firstLine="0"/>
              <w:jc w:val="center"/>
              <w:rPr>
                <w:rFonts w:ascii="Times New Roman" w:hAnsi="Times New Roman"/>
                <w:sz w:val="20"/>
                <w:szCs w:val="20"/>
              </w:rPr>
            </w:pPr>
            <w:r>
              <w:rPr>
                <w:rFonts w:ascii="Times New Roman" w:hAnsi="Times New Roman"/>
                <w:sz w:val="20"/>
                <w:szCs w:val="20"/>
              </w:rPr>
              <w:t>2730535.55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3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36">
            <w:pPr>
              <w:ind w:firstLine="0"/>
              <w:jc w:val="center"/>
              <w:rPr>
                <w:rFonts w:ascii="Times New Roman" w:hAnsi="Times New Roman"/>
                <w:sz w:val="20"/>
                <w:szCs w:val="20"/>
              </w:rPr>
            </w:pPr>
            <w:r>
              <w:rPr>
                <w:rFonts w:ascii="Times New Roman" w:hAnsi="Times New Roman"/>
                <w:sz w:val="20"/>
                <w:szCs w:val="20"/>
              </w:rPr>
              <w:t>994928.03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37">
            <w:pPr>
              <w:ind w:firstLine="0"/>
              <w:jc w:val="center"/>
              <w:rPr>
                <w:rFonts w:ascii="Times New Roman" w:hAnsi="Times New Roman"/>
                <w:sz w:val="20"/>
                <w:szCs w:val="20"/>
              </w:rPr>
            </w:pPr>
            <w:r>
              <w:rPr>
                <w:rFonts w:ascii="Times New Roman" w:hAnsi="Times New Roman"/>
                <w:sz w:val="20"/>
                <w:szCs w:val="20"/>
              </w:rPr>
              <w:t>2730535.76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3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39">
            <w:pPr>
              <w:ind w:firstLine="0"/>
              <w:jc w:val="center"/>
              <w:rPr>
                <w:rFonts w:ascii="Times New Roman" w:hAnsi="Times New Roman"/>
                <w:sz w:val="20"/>
                <w:szCs w:val="20"/>
              </w:rPr>
            </w:pPr>
            <w:r>
              <w:rPr>
                <w:rFonts w:ascii="Times New Roman" w:hAnsi="Times New Roman"/>
                <w:sz w:val="20"/>
                <w:szCs w:val="20"/>
              </w:rPr>
              <w:t>994928.08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3A">
            <w:pPr>
              <w:ind w:firstLine="0"/>
              <w:jc w:val="center"/>
              <w:rPr>
                <w:rFonts w:ascii="Times New Roman" w:hAnsi="Times New Roman"/>
                <w:sz w:val="20"/>
                <w:szCs w:val="20"/>
              </w:rPr>
            </w:pPr>
            <w:r>
              <w:rPr>
                <w:rFonts w:ascii="Times New Roman" w:hAnsi="Times New Roman"/>
                <w:sz w:val="20"/>
                <w:szCs w:val="20"/>
              </w:rPr>
              <w:t>2730536.15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3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3C">
            <w:pPr>
              <w:ind w:firstLine="0"/>
              <w:jc w:val="center"/>
              <w:rPr>
                <w:rFonts w:ascii="Times New Roman" w:hAnsi="Times New Roman"/>
                <w:sz w:val="20"/>
                <w:szCs w:val="20"/>
              </w:rPr>
            </w:pPr>
            <w:r>
              <w:rPr>
                <w:rFonts w:ascii="Times New Roman" w:hAnsi="Times New Roman"/>
                <w:sz w:val="20"/>
                <w:szCs w:val="20"/>
              </w:rPr>
              <w:t>994913.65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3D">
            <w:pPr>
              <w:ind w:firstLine="0"/>
              <w:jc w:val="center"/>
              <w:rPr>
                <w:rFonts w:ascii="Times New Roman" w:hAnsi="Times New Roman"/>
                <w:sz w:val="20"/>
                <w:szCs w:val="20"/>
              </w:rPr>
            </w:pPr>
            <w:r>
              <w:rPr>
                <w:rFonts w:ascii="Times New Roman" w:hAnsi="Times New Roman"/>
                <w:sz w:val="20"/>
                <w:szCs w:val="20"/>
              </w:rPr>
              <w:t>2730538.11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3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3F">
            <w:pPr>
              <w:ind w:firstLine="0"/>
              <w:jc w:val="center"/>
              <w:rPr>
                <w:rFonts w:ascii="Times New Roman" w:hAnsi="Times New Roman"/>
                <w:sz w:val="20"/>
                <w:szCs w:val="20"/>
              </w:rPr>
            </w:pPr>
            <w:r>
              <w:rPr>
                <w:rFonts w:ascii="Times New Roman" w:hAnsi="Times New Roman"/>
                <w:sz w:val="20"/>
                <w:szCs w:val="20"/>
              </w:rPr>
              <w:t>994907.50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40">
            <w:pPr>
              <w:ind w:firstLine="0"/>
              <w:jc w:val="center"/>
              <w:rPr>
                <w:rFonts w:ascii="Times New Roman" w:hAnsi="Times New Roman"/>
                <w:sz w:val="20"/>
                <w:szCs w:val="20"/>
              </w:rPr>
            </w:pPr>
            <w:r>
              <w:rPr>
                <w:rFonts w:ascii="Times New Roman" w:hAnsi="Times New Roman"/>
                <w:sz w:val="20"/>
                <w:szCs w:val="20"/>
              </w:rPr>
              <w:t>2730538.94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4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42">
            <w:pPr>
              <w:ind w:firstLine="0"/>
              <w:jc w:val="center"/>
              <w:rPr>
                <w:rFonts w:ascii="Times New Roman" w:hAnsi="Times New Roman"/>
                <w:sz w:val="20"/>
                <w:szCs w:val="20"/>
              </w:rPr>
            </w:pPr>
            <w:r>
              <w:rPr>
                <w:rFonts w:ascii="Times New Roman" w:hAnsi="Times New Roman"/>
                <w:sz w:val="20"/>
                <w:szCs w:val="20"/>
              </w:rPr>
              <w:t>994904.50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43">
            <w:pPr>
              <w:ind w:firstLine="0"/>
              <w:jc w:val="center"/>
              <w:rPr>
                <w:rFonts w:ascii="Times New Roman" w:hAnsi="Times New Roman"/>
                <w:sz w:val="20"/>
                <w:szCs w:val="20"/>
              </w:rPr>
            </w:pPr>
            <w:r>
              <w:rPr>
                <w:rFonts w:ascii="Times New Roman" w:hAnsi="Times New Roman"/>
                <w:sz w:val="20"/>
                <w:szCs w:val="20"/>
              </w:rPr>
              <w:t>2730525.28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4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45">
            <w:pPr>
              <w:ind w:firstLine="0"/>
              <w:jc w:val="center"/>
              <w:rPr>
                <w:rFonts w:ascii="Times New Roman" w:hAnsi="Times New Roman"/>
                <w:sz w:val="20"/>
                <w:szCs w:val="20"/>
              </w:rPr>
            </w:pPr>
            <w:r>
              <w:rPr>
                <w:rFonts w:ascii="Times New Roman" w:hAnsi="Times New Roman"/>
                <w:sz w:val="20"/>
                <w:szCs w:val="20"/>
              </w:rPr>
              <w:t>994902.62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46">
            <w:pPr>
              <w:ind w:firstLine="0"/>
              <w:jc w:val="center"/>
              <w:rPr>
                <w:rFonts w:ascii="Times New Roman" w:hAnsi="Times New Roman"/>
                <w:sz w:val="20"/>
                <w:szCs w:val="20"/>
              </w:rPr>
            </w:pPr>
            <w:r>
              <w:rPr>
                <w:rFonts w:ascii="Times New Roman" w:hAnsi="Times New Roman"/>
                <w:sz w:val="20"/>
                <w:szCs w:val="20"/>
              </w:rPr>
              <w:t>2730507.60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4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48">
            <w:pPr>
              <w:ind w:firstLine="0"/>
              <w:jc w:val="center"/>
              <w:rPr>
                <w:rFonts w:ascii="Times New Roman" w:hAnsi="Times New Roman"/>
                <w:sz w:val="20"/>
                <w:szCs w:val="20"/>
              </w:rPr>
            </w:pPr>
            <w:r>
              <w:rPr>
                <w:rFonts w:ascii="Times New Roman" w:hAnsi="Times New Roman"/>
                <w:sz w:val="20"/>
                <w:szCs w:val="20"/>
              </w:rPr>
              <w:t>994898.75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49">
            <w:pPr>
              <w:ind w:firstLine="0"/>
              <w:jc w:val="center"/>
              <w:rPr>
                <w:rFonts w:ascii="Times New Roman" w:hAnsi="Times New Roman"/>
                <w:sz w:val="20"/>
                <w:szCs w:val="20"/>
              </w:rPr>
            </w:pPr>
            <w:r>
              <w:rPr>
                <w:rFonts w:ascii="Times New Roman" w:hAnsi="Times New Roman"/>
                <w:sz w:val="20"/>
                <w:szCs w:val="20"/>
              </w:rPr>
              <w:t>2730505.95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4A">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4B">
            <w:pPr>
              <w:ind w:firstLine="0"/>
              <w:jc w:val="center"/>
              <w:rPr>
                <w:rFonts w:ascii="Times New Roman" w:hAnsi="Times New Roman"/>
                <w:sz w:val="20"/>
                <w:szCs w:val="20"/>
              </w:rPr>
            </w:pPr>
            <w:r>
              <w:rPr>
                <w:rFonts w:ascii="Times New Roman" w:hAnsi="Times New Roman"/>
                <w:sz w:val="20"/>
                <w:szCs w:val="20"/>
              </w:rPr>
              <w:t>994897.38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4C">
            <w:pPr>
              <w:ind w:firstLine="0"/>
              <w:jc w:val="center"/>
              <w:rPr>
                <w:rFonts w:ascii="Times New Roman" w:hAnsi="Times New Roman"/>
                <w:sz w:val="20"/>
                <w:szCs w:val="20"/>
              </w:rPr>
            </w:pPr>
            <w:r>
              <w:rPr>
                <w:rFonts w:ascii="Times New Roman" w:hAnsi="Times New Roman"/>
                <w:sz w:val="20"/>
                <w:szCs w:val="20"/>
              </w:rPr>
              <w:t>2730489.52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4D">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4E">
            <w:pPr>
              <w:ind w:firstLine="0"/>
              <w:jc w:val="center"/>
              <w:rPr>
                <w:rFonts w:ascii="Times New Roman" w:hAnsi="Times New Roman"/>
                <w:sz w:val="20"/>
                <w:szCs w:val="20"/>
              </w:rPr>
            </w:pPr>
            <w:r>
              <w:rPr>
                <w:rFonts w:ascii="Times New Roman" w:hAnsi="Times New Roman"/>
                <w:sz w:val="20"/>
                <w:szCs w:val="20"/>
              </w:rPr>
              <w:t>994898.88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4F">
            <w:pPr>
              <w:ind w:firstLine="0"/>
              <w:jc w:val="center"/>
              <w:rPr>
                <w:rFonts w:ascii="Times New Roman" w:hAnsi="Times New Roman"/>
                <w:sz w:val="20"/>
                <w:szCs w:val="20"/>
              </w:rPr>
            </w:pPr>
            <w:r>
              <w:rPr>
                <w:rFonts w:ascii="Times New Roman" w:hAnsi="Times New Roman"/>
                <w:sz w:val="20"/>
                <w:szCs w:val="20"/>
              </w:rPr>
              <w:t>2730481.67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50">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51">
            <w:pPr>
              <w:ind w:firstLine="0"/>
              <w:jc w:val="center"/>
              <w:rPr>
                <w:rFonts w:ascii="Times New Roman" w:hAnsi="Times New Roman"/>
                <w:sz w:val="20"/>
                <w:szCs w:val="20"/>
              </w:rPr>
            </w:pPr>
            <w:r>
              <w:rPr>
                <w:rFonts w:ascii="Times New Roman" w:hAnsi="Times New Roman"/>
                <w:sz w:val="20"/>
                <w:szCs w:val="20"/>
              </w:rPr>
              <w:t>994921.53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52">
            <w:pPr>
              <w:ind w:firstLine="0"/>
              <w:jc w:val="center"/>
              <w:rPr>
                <w:rFonts w:ascii="Times New Roman" w:hAnsi="Times New Roman"/>
                <w:sz w:val="20"/>
                <w:szCs w:val="20"/>
              </w:rPr>
            </w:pPr>
            <w:r>
              <w:rPr>
                <w:rFonts w:ascii="Times New Roman" w:hAnsi="Times New Roman"/>
                <w:sz w:val="20"/>
                <w:szCs w:val="20"/>
              </w:rPr>
              <w:t>2730479.42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5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54">
            <w:pPr>
              <w:ind w:firstLine="0"/>
              <w:jc w:val="center"/>
              <w:rPr>
                <w:rFonts w:ascii="Times New Roman" w:hAnsi="Times New Roman"/>
                <w:sz w:val="20"/>
                <w:szCs w:val="20"/>
              </w:rPr>
            </w:pPr>
            <w:r>
              <w:rPr>
                <w:rFonts w:ascii="Times New Roman" w:hAnsi="Times New Roman"/>
                <w:sz w:val="20"/>
                <w:szCs w:val="20"/>
              </w:rPr>
              <w:t>994927.13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55">
            <w:pPr>
              <w:ind w:firstLine="0"/>
              <w:jc w:val="center"/>
              <w:rPr>
                <w:rFonts w:ascii="Times New Roman" w:hAnsi="Times New Roman"/>
                <w:sz w:val="20"/>
                <w:szCs w:val="20"/>
              </w:rPr>
            </w:pPr>
            <w:r>
              <w:rPr>
                <w:rFonts w:ascii="Times New Roman" w:hAnsi="Times New Roman"/>
                <w:sz w:val="20"/>
                <w:szCs w:val="20"/>
              </w:rPr>
              <w:t>2730478.91</w:t>
            </w:r>
          </w:p>
        </w:tc>
      </w:tr>
    </w:tbl>
    <w:p w14:paraId="00007856">
      <w:pPr>
        <w:ind w:firstLine="0"/>
        <w:jc w:val="left"/>
        <w:rPr>
          <w:rFonts w:ascii="Times New Roman" w:hAnsi="Times New Roman"/>
          <w:sz w:val="20"/>
          <w:szCs w:val="20"/>
        </w:rPr>
      </w:pPr>
    </w:p>
    <w:p w14:paraId="00007857">
      <w:pPr>
        <w:ind w:firstLine="0"/>
        <w:jc w:val="center"/>
        <w:rPr>
          <w:rFonts w:ascii="Times New Roman" w:hAnsi="Times New Roman"/>
          <w:sz w:val="20"/>
          <w:szCs w:val="20"/>
        </w:rPr>
      </w:pPr>
      <w:r>
        <w:rPr>
          <w:rFonts w:ascii="Times New Roman" w:hAnsi="Times New Roman"/>
          <w:sz w:val="20"/>
          <w:szCs w:val="20"/>
        </w:rPr>
        <w:t>ЗУ:86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58">
            <w:pPr>
              <w:ind w:firstLine="0"/>
              <w:jc w:val="center"/>
              <w:rPr>
                <w:rFonts w:ascii="Times New Roman" w:hAnsi="Times New Roman"/>
                <w:b/>
                <w:bCs/>
                <w:sz w:val="20"/>
                <w:szCs w:val="20"/>
              </w:rPr>
            </w:pPr>
            <w:r>
              <w:rPr>
                <w:rFonts w:ascii="Times New Roman" w:hAnsi="Times New Roman"/>
                <w:b/>
                <w:bCs/>
                <w:sz w:val="20"/>
                <w:szCs w:val="20"/>
              </w:rPr>
              <w:t>Площадь 810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5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5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5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5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5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5E">
            <w:pPr>
              <w:ind w:firstLine="0"/>
              <w:jc w:val="center"/>
              <w:rPr>
                <w:rFonts w:ascii="Times New Roman" w:hAnsi="Times New Roman"/>
                <w:sz w:val="20"/>
                <w:szCs w:val="20"/>
              </w:rPr>
            </w:pPr>
            <w:r>
              <w:rPr>
                <w:rFonts w:ascii="Times New Roman" w:hAnsi="Times New Roman"/>
                <w:sz w:val="20"/>
                <w:szCs w:val="20"/>
              </w:rPr>
              <w:t>994883.78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5F">
            <w:pPr>
              <w:ind w:firstLine="0"/>
              <w:jc w:val="center"/>
              <w:rPr>
                <w:rFonts w:ascii="Times New Roman" w:hAnsi="Times New Roman"/>
                <w:sz w:val="20"/>
                <w:szCs w:val="20"/>
              </w:rPr>
            </w:pPr>
            <w:r>
              <w:rPr>
                <w:rFonts w:ascii="Times New Roman" w:hAnsi="Times New Roman"/>
                <w:sz w:val="20"/>
                <w:szCs w:val="20"/>
              </w:rPr>
              <w:t>2730476.21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6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61">
            <w:pPr>
              <w:ind w:firstLine="0"/>
              <w:jc w:val="center"/>
              <w:rPr>
                <w:rFonts w:ascii="Times New Roman" w:hAnsi="Times New Roman"/>
                <w:sz w:val="20"/>
                <w:szCs w:val="20"/>
              </w:rPr>
            </w:pPr>
            <w:r>
              <w:rPr>
                <w:rFonts w:ascii="Times New Roman" w:hAnsi="Times New Roman"/>
                <w:sz w:val="20"/>
                <w:szCs w:val="20"/>
              </w:rPr>
              <w:t>994883.93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62">
            <w:pPr>
              <w:ind w:firstLine="0"/>
              <w:jc w:val="center"/>
              <w:rPr>
                <w:rFonts w:ascii="Times New Roman" w:hAnsi="Times New Roman"/>
                <w:sz w:val="20"/>
                <w:szCs w:val="20"/>
              </w:rPr>
            </w:pPr>
            <w:r>
              <w:rPr>
                <w:rFonts w:ascii="Times New Roman" w:hAnsi="Times New Roman"/>
                <w:sz w:val="20"/>
                <w:szCs w:val="20"/>
              </w:rPr>
              <w:t>2730477.54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6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64">
            <w:pPr>
              <w:ind w:firstLine="0"/>
              <w:jc w:val="center"/>
              <w:rPr>
                <w:rFonts w:ascii="Times New Roman" w:hAnsi="Times New Roman"/>
                <w:sz w:val="20"/>
                <w:szCs w:val="20"/>
              </w:rPr>
            </w:pPr>
            <w:r>
              <w:rPr>
                <w:rFonts w:ascii="Times New Roman" w:hAnsi="Times New Roman"/>
                <w:sz w:val="20"/>
                <w:szCs w:val="20"/>
              </w:rPr>
              <w:t>994885.04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65">
            <w:pPr>
              <w:ind w:firstLine="0"/>
              <w:jc w:val="center"/>
              <w:rPr>
                <w:rFonts w:ascii="Times New Roman" w:hAnsi="Times New Roman"/>
                <w:sz w:val="20"/>
                <w:szCs w:val="20"/>
              </w:rPr>
            </w:pPr>
            <w:r>
              <w:rPr>
                <w:rFonts w:ascii="Times New Roman" w:hAnsi="Times New Roman"/>
                <w:sz w:val="20"/>
                <w:szCs w:val="20"/>
              </w:rPr>
              <w:t>2730488.53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6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67">
            <w:pPr>
              <w:ind w:firstLine="0"/>
              <w:jc w:val="center"/>
              <w:rPr>
                <w:rFonts w:ascii="Times New Roman" w:hAnsi="Times New Roman"/>
                <w:sz w:val="20"/>
                <w:szCs w:val="20"/>
              </w:rPr>
            </w:pPr>
            <w:r>
              <w:rPr>
                <w:rFonts w:ascii="Times New Roman" w:hAnsi="Times New Roman"/>
                <w:sz w:val="20"/>
                <w:szCs w:val="20"/>
              </w:rPr>
              <w:t>994879.82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68">
            <w:pPr>
              <w:ind w:firstLine="0"/>
              <w:jc w:val="center"/>
              <w:rPr>
                <w:rFonts w:ascii="Times New Roman" w:hAnsi="Times New Roman"/>
                <w:sz w:val="20"/>
                <w:szCs w:val="20"/>
              </w:rPr>
            </w:pPr>
            <w:r>
              <w:rPr>
                <w:rFonts w:ascii="Times New Roman" w:hAnsi="Times New Roman"/>
                <w:sz w:val="20"/>
                <w:szCs w:val="20"/>
              </w:rPr>
              <w:t>2730489.92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6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6A">
            <w:pPr>
              <w:ind w:firstLine="0"/>
              <w:jc w:val="center"/>
              <w:rPr>
                <w:rFonts w:ascii="Times New Roman" w:hAnsi="Times New Roman"/>
                <w:sz w:val="20"/>
                <w:szCs w:val="20"/>
              </w:rPr>
            </w:pPr>
            <w:r>
              <w:rPr>
                <w:rFonts w:ascii="Times New Roman" w:hAnsi="Times New Roman"/>
                <w:sz w:val="20"/>
                <w:szCs w:val="20"/>
              </w:rPr>
              <w:t>994865.49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6B">
            <w:pPr>
              <w:ind w:firstLine="0"/>
              <w:jc w:val="center"/>
              <w:rPr>
                <w:rFonts w:ascii="Times New Roman" w:hAnsi="Times New Roman"/>
                <w:sz w:val="20"/>
                <w:szCs w:val="20"/>
              </w:rPr>
            </w:pPr>
            <w:r>
              <w:rPr>
                <w:rFonts w:ascii="Times New Roman" w:hAnsi="Times New Roman"/>
                <w:sz w:val="20"/>
                <w:szCs w:val="20"/>
              </w:rPr>
              <w:t>2730491.83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6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6D">
            <w:pPr>
              <w:ind w:firstLine="0"/>
              <w:jc w:val="center"/>
              <w:rPr>
                <w:rFonts w:ascii="Times New Roman" w:hAnsi="Times New Roman"/>
                <w:sz w:val="20"/>
                <w:szCs w:val="20"/>
              </w:rPr>
            </w:pPr>
            <w:r>
              <w:rPr>
                <w:rFonts w:ascii="Times New Roman" w:hAnsi="Times New Roman"/>
                <w:sz w:val="20"/>
                <w:szCs w:val="20"/>
              </w:rPr>
              <w:t>994842.87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6E">
            <w:pPr>
              <w:ind w:firstLine="0"/>
              <w:jc w:val="center"/>
              <w:rPr>
                <w:rFonts w:ascii="Times New Roman" w:hAnsi="Times New Roman"/>
                <w:sz w:val="20"/>
                <w:szCs w:val="20"/>
              </w:rPr>
            </w:pPr>
            <w:r>
              <w:rPr>
                <w:rFonts w:ascii="Times New Roman" w:hAnsi="Times New Roman"/>
                <w:sz w:val="20"/>
                <w:szCs w:val="20"/>
              </w:rPr>
              <w:t>2730490.70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6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70">
            <w:pPr>
              <w:ind w:firstLine="0"/>
              <w:jc w:val="center"/>
              <w:rPr>
                <w:rFonts w:ascii="Times New Roman" w:hAnsi="Times New Roman"/>
                <w:sz w:val="20"/>
                <w:szCs w:val="20"/>
              </w:rPr>
            </w:pPr>
            <w:r>
              <w:rPr>
                <w:rFonts w:ascii="Times New Roman" w:hAnsi="Times New Roman"/>
                <w:sz w:val="20"/>
                <w:szCs w:val="20"/>
              </w:rPr>
              <w:t>994841.44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71">
            <w:pPr>
              <w:ind w:firstLine="0"/>
              <w:jc w:val="center"/>
              <w:rPr>
                <w:rFonts w:ascii="Times New Roman" w:hAnsi="Times New Roman"/>
                <w:sz w:val="20"/>
                <w:szCs w:val="20"/>
              </w:rPr>
            </w:pPr>
            <w:r>
              <w:rPr>
                <w:rFonts w:ascii="Times New Roman" w:hAnsi="Times New Roman"/>
                <w:sz w:val="20"/>
                <w:szCs w:val="20"/>
              </w:rPr>
              <w:t>2730469.64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7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73">
            <w:pPr>
              <w:ind w:firstLine="0"/>
              <w:jc w:val="center"/>
              <w:rPr>
                <w:rFonts w:ascii="Times New Roman" w:hAnsi="Times New Roman"/>
                <w:sz w:val="20"/>
                <w:szCs w:val="20"/>
              </w:rPr>
            </w:pPr>
            <w:r>
              <w:rPr>
                <w:rFonts w:ascii="Times New Roman" w:hAnsi="Times New Roman"/>
                <w:sz w:val="20"/>
                <w:szCs w:val="20"/>
              </w:rPr>
              <w:t>994850.53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74">
            <w:pPr>
              <w:ind w:firstLine="0"/>
              <w:jc w:val="center"/>
              <w:rPr>
                <w:rFonts w:ascii="Times New Roman" w:hAnsi="Times New Roman"/>
                <w:sz w:val="20"/>
                <w:szCs w:val="20"/>
              </w:rPr>
            </w:pPr>
            <w:r>
              <w:rPr>
                <w:rFonts w:ascii="Times New Roman" w:hAnsi="Times New Roman"/>
                <w:sz w:val="20"/>
                <w:szCs w:val="20"/>
              </w:rPr>
              <w:t>2730470.18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7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76">
            <w:pPr>
              <w:ind w:firstLine="0"/>
              <w:jc w:val="center"/>
              <w:rPr>
                <w:rFonts w:ascii="Times New Roman" w:hAnsi="Times New Roman"/>
                <w:sz w:val="20"/>
                <w:szCs w:val="20"/>
              </w:rPr>
            </w:pPr>
            <w:r>
              <w:rPr>
                <w:rFonts w:ascii="Times New Roman" w:hAnsi="Times New Roman"/>
                <w:sz w:val="20"/>
                <w:szCs w:val="20"/>
              </w:rPr>
              <w:t>994868.93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77">
            <w:pPr>
              <w:ind w:firstLine="0"/>
              <w:jc w:val="center"/>
              <w:rPr>
                <w:rFonts w:ascii="Times New Roman" w:hAnsi="Times New Roman"/>
                <w:sz w:val="20"/>
                <w:szCs w:val="20"/>
              </w:rPr>
            </w:pPr>
            <w:r>
              <w:rPr>
                <w:rFonts w:ascii="Times New Roman" w:hAnsi="Times New Roman"/>
                <w:sz w:val="20"/>
                <w:szCs w:val="20"/>
              </w:rPr>
              <w:t>2730471.19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7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79">
            <w:pPr>
              <w:ind w:firstLine="0"/>
              <w:jc w:val="center"/>
              <w:rPr>
                <w:rFonts w:ascii="Times New Roman" w:hAnsi="Times New Roman"/>
                <w:sz w:val="20"/>
                <w:szCs w:val="20"/>
              </w:rPr>
            </w:pPr>
            <w:r>
              <w:rPr>
                <w:rFonts w:ascii="Times New Roman" w:hAnsi="Times New Roman"/>
                <w:sz w:val="20"/>
                <w:szCs w:val="20"/>
              </w:rPr>
              <w:t>994877.19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7A">
            <w:pPr>
              <w:ind w:firstLine="0"/>
              <w:jc w:val="center"/>
              <w:rPr>
                <w:rFonts w:ascii="Times New Roman" w:hAnsi="Times New Roman"/>
                <w:sz w:val="20"/>
                <w:szCs w:val="20"/>
              </w:rPr>
            </w:pPr>
            <w:r>
              <w:rPr>
                <w:rFonts w:ascii="Times New Roman" w:hAnsi="Times New Roman"/>
                <w:sz w:val="20"/>
                <w:szCs w:val="20"/>
              </w:rPr>
              <w:t>2730472.55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7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7C">
            <w:pPr>
              <w:ind w:firstLine="0"/>
              <w:jc w:val="center"/>
              <w:rPr>
                <w:rFonts w:ascii="Times New Roman" w:hAnsi="Times New Roman"/>
                <w:sz w:val="20"/>
                <w:szCs w:val="20"/>
              </w:rPr>
            </w:pPr>
            <w:r>
              <w:rPr>
                <w:rFonts w:ascii="Times New Roman" w:hAnsi="Times New Roman"/>
                <w:sz w:val="20"/>
                <w:szCs w:val="20"/>
              </w:rPr>
              <w:t>994877.13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7D">
            <w:pPr>
              <w:ind w:firstLine="0"/>
              <w:jc w:val="center"/>
              <w:rPr>
                <w:rFonts w:ascii="Times New Roman" w:hAnsi="Times New Roman"/>
                <w:sz w:val="20"/>
                <w:szCs w:val="20"/>
              </w:rPr>
            </w:pPr>
            <w:r>
              <w:rPr>
                <w:rFonts w:ascii="Times New Roman" w:hAnsi="Times New Roman"/>
                <w:sz w:val="20"/>
                <w:szCs w:val="20"/>
              </w:rPr>
              <w:t>2730476.52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7E">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7F">
            <w:pPr>
              <w:ind w:firstLine="0"/>
              <w:jc w:val="center"/>
              <w:rPr>
                <w:rFonts w:ascii="Times New Roman" w:hAnsi="Times New Roman"/>
                <w:sz w:val="20"/>
                <w:szCs w:val="20"/>
              </w:rPr>
            </w:pPr>
            <w:r>
              <w:rPr>
                <w:rFonts w:ascii="Times New Roman" w:hAnsi="Times New Roman"/>
                <w:sz w:val="20"/>
                <w:szCs w:val="20"/>
              </w:rPr>
              <w:t>994880.16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80">
            <w:pPr>
              <w:ind w:firstLine="0"/>
              <w:jc w:val="center"/>
              <w:rPr>
                <w:rFonts w:ascii="Times New Roman" w:hAnsi="Times New Roman"/>
                <w:sz w:val="20"/>
                <w:szCs w:val="20"/>
              </w:rPr>
            </w:pPr>
            <w:r>
              <w:rPr>
                <w:rFonts w:ascii="Times New Roman" w:hAnsi="Times New Roman"/>
                <w:sz w:val="20"/>
                <w:szCs w:val="20"/>
              </w:rPr>
              <w:t>2730476.40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8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82">
            <w:pPr>
              <w:ind w:firstLine="0"/>
              <w:jc w:val="center"/>
              <w:rPr>
                <w:rFonts w:ascii="Times New Roman" w:hAnsi="Times New Roman"/>
                <w:sz w:val="20"/>
                <w:szCs w:val="20"/>
              </w:rPr>
            </w:pPr>
            <w:r>
              <w:rPr>
                <w:rFonts w:ascii="Times New Roman" w:hAnsi="Times New Roman"/>
                <w:sz w:val="20"/>
                <w:szCs w:val="20"/>
              </w:rPr>
              <w:t>994883.78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83">
            <w:pPr>
              <w:ind w:firstLine="0"/>
              <w:jc w:val="center"/>
              <w:rPr>
                <w:rFonts w:ascii="Times New Roman" w:hAnsi="Times New Roman"/>
                <w:sz w:val="20"/>
                <w:szCs w:val="20"/>
              </w:rPr>
            </w:pPr>
            <w:r>
              <w:rPr>
                <w:rFonts w:ascii="Times New Roman" w:hAnsi="Times New Roman"/>
                <w:sz w:val="20"/>
                <w:szCs w:val="20"/>
              </w:rPr>
              <w:t>2730476.21</w:t>
            </w:r>
          </w:p>
        </w:tc>
      </w:tr>
    </w:tbl>
    <w:p w14:paraId="00007884">
      <w:pPr>
        <w:ind w:firstLine="0"/>
        <w:jc w:val="left"/>
        <w:rPr>
          <w:rFonts w:ascii="Times New Roman" w:hAnsi="Times New Roman"/>
          <w:sz w:val="20"/>
          <w:szCs w:val="20"/>
        </w:rPr>
      </w:pPr>
    </w:p>
    <w:p w14:paraId="00007885">
      <w:pPr>
        <w:ind w:firstLine="0"/>
        <w:jc w:val="center"/>
        <w:rPr>
          <w:rFonts w:ascii="Times New Roman" w:hAnsi="Times New Roman"/>
          <w:sz w:val="20"/>
          <w:szCs w:val="20"/>
        </w:rPr>
      </w:pPr>
      <w:r>
        <w:rPr>
          <w:rFonts w:ascii="Times New Roman" w:hAnsi="Times New Roman"/>
          <w:sz w:val="20"/>
          <w:szCs w:val="20"/>
        </w:rPr>
        <w:t>ЗУ:87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86">
            <w:pPr>
              <w:ind w:firstLine="0"/>
              <w:jc w:val="center"/>
              <w:rPr>
                <w:rFonts w:ascii="Times New Roman" w:hAnsi="Times New Roman"/>
                <w:b/>
                <w:bCs/>
                <w:sz w:val="20"/>
                <w:szCs w:val="20"/>
              </w:rPr>
            </w:pPr>
            <w:r>
              <w:rPr>
                <w:rFonts w:ascii="Times New Roman" w:hAnsi="Times New Roman"/>
                <w:b/>
                <w:bCs/>
                <w:sz w:val="20"/>
                <w:szCs w:val="20"/>
              </w:rPr>
              <w:t>Площадь 1060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8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8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8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8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8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8C">
            <w:pPr>
              <w:ind w:firstLine="0"/>
              <w:jc w:val="center"/>
              <w:rPr>
                <w:rFonts w:ascii="Times New Roman" w:hAnsi="Times New Roman"/>
                <w:sz w:val="20"/>
                <w:szCs w:val="20"/>
              </w:rPr>
            </w:pPr>
            <w:r>
              <w:rPr>
                <w:rFonts w:ascii="Times New Roman" w:hAnsi="Times New Roman"/>
                <w:sz w:val="20"/>
                <w:szCs w:val="20"/>
              </w:rPr>
              <w:t>994895.04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8D">
            <w:pPr>
              <w:ind w:firstLine="0"/>
              <w:jc w:val="center"/>
              <w:rPr>
                <w:rFonts w:ascii="Times New Roman" w:hAnsi="Times New Roman"/>
                <w:sz w:val="20"/>
                <w:szCs w:val="20"/>
              </w:rPr>
            </w:pPr>
            <w:r>
              <w:rPr>
                <w:rFonts w:ascii="Times New Roman" w:hAnsi="Times New Roman"/>
                <w:sz w:val="20"/>
                <w:szCs w:val="20"/>
              </w:rPr>
              <w:t>2730475.60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8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8F">
            <w:pPr>
              <w:ind w:firstLine="0"/>
              <w:jc w:val="center"/>
              <w:rPr>
                <w:rFonts w:ascii="Times New Roman" w:hAnsi="Times New Roman"/>
                <w:sz w:val="20"/>
                <w:szCs w:val="20"/>
              </w:rPr>
            </w:pPr>
            <w:r>
              <w:rPr>
                <w:rFonts w:ascii="Times New Roman" w:hAnsi="Times New Roman"/>
                <w:sz w:val="20"/>
                <w:szCs w:val="20"/>
              </w:rPr>
              <w:t>994898.88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90">
            <w:pPr>
              <w:ind w:firstLine="0"/>
              <w:jc w:val="center"/>
              <w:rPr>
                <w:rFonts w:ascii="Times New Roman" w:hAnsi="Times New Roman"/>
                <w:sz w:val="20"/>
                <w:szCs w:val="20"/>
              </w:rPr>
            </w:pPr>
            <w:r>
              <w:rPr>
                <w:rFonts w:ascii="Times New Roman" w:hAnsi="Times New Roman"/>
                <w:sz w:val="20"/>
                <w:szCs w:val="20"/>
              </w:rPr>
              <w:t>2730481.67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9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92">
            <w:pPr>
              <w:ind w:firstLine="0"/>
              <w:jc w:val="center"/>
              <w:rPr>
                <w:rFonts w:ascii="Times New Roman" w:hAnsi="Times New Roman"/>
                <w:sz w:val="20"/>
                <w:szCs w:val="20"/>
              </w:rPr>
            </w:pPr>
            <w:r>
              <w:rPr>
                <w:rFonts w:ascii="Times New Roman" w:hAnsi="Times New Roman"/>
                <w:sz w:val="20"/>
                <w:szCs w:val="20"/>
              </w:rPr>
              <w:t>994897.38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93">
            <w:pPr>
              <w:ind w:firstLine="0"/>
              <w:jc w:val="center"/>
              <w:rPr>
                <w:rFonts w:ascii="Times New Roman" w:hAnsi="Times New Roman"/>
                <w:sz w:val="20"/>
                <w:szCs w:val="20"/>
              </w:rPr>
            </w:pPr>
            <w:r>
              <w:rPr>
                <w:rFonts w:ascii="Times New Roman" w:hAnsi="Times New Roman"/>
                <w:sz w:val="20"/>
                <w:szCs w:val="20"/>
              </w:rPr>
              <w:t>2730489.52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9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95">
            <w:pPr>
              <w:ind w:firstLine="0"/>
              <w:jc w:val="center"/>
              <w:rPr>
                <w:rFonts w:ascii="Times New Roman" w:hAnsi="Times New Roman"/>
                <w:sz w:val="20"/>
                <w:szCs w:val="20"/>
              </w:rPr>
            </w:pPr>
            <w:r>
              <w:rPr>
                <w:rFonts w:ascii="Times New Roman" w:hAnsi="Times New Roman"/>
                <w:sz w:val="20"/>
                <w:szCs w:val="20"/>
              </w:rPr>
              <w:t>994898.75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96">
            <w:pPr>
              <w:ind w:firstLine="0"/>
              <w:jc w:val="center"/>
              <w:rPr>
                <w:rFonts w:ascii="Times New Roman" w:hAnsi="Times New Roman"/>
                <w:sz w:val="20"/>
                <w:szCs w:val="20"/>
              </w:rPr>
            </w:pPr>
            <w:r>
              <w:rPr>
                <w:rFonts w:ascii="Times New Roman" w:hAnsi="Times New Roman"/>
                <w:sz w:val="20"/>
                <w:szCs w:val="20"/>
              </w:rPr>
              <w:t>2730505.95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9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98">
            <w:pPr>
              <w:ind w:firstLine="0"/>
              <w:jc w:val="center"/>
              <w:rPr>
                <w:rFonts w:ascii="Times New Roman" w:hAnsi="Times New Roman"/>
                <w:sz w:val="20"/>
                <w:szCs w:val="20"/>
              </w:rPr>
            </w:pPr>
            <w:r>
              <w:rPr>
                <w:rFonts w:ascii="Times New Roman" w:hAnsi="Times New Roman"/>
                <w:sz w:val="20"/>
                <w:szCs w:val="20"/>
              </w:rPr>
              <w:t>994896.00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99">
            <w:pPr>
              <w:ind w:firstLine="0"/>
              <w:jc w:val="center"/>
              <w:rPr>
                <w:rFonts w:ascii="Times New Roman" w:hAnsi="Times New Roman"/>
                <w:sz w:val="20"/>
                <w:szCs w:val="20"/>
              </w:rPr>
            </w:pPr>
            <w:r>
              <w:rPr>
                <w:rFonts w:ascii="Times New Roman" w:hAnsi="Times New Roman"/>
                <w:sz w:val="20"/>
                <w:szCs w:val="20"/>
              </w:rPr>
              <w:t>2730507.95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9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9B">
            <w:pPr>
              <w:ind w:firstLine="0"/>
              <w:jc w:val="center"/>
              <w:rPr>
                <w:rFonts w:ascii="Times New Roman" w:hAnsi="Times New Roman"/>
                <w:sz w:val="20"/>
                <w:szCs w:val="20"/>
              </w:rPr>
            </w:pPr>
            <w:r>
              <w:rPr>
                <w:rFonts w:ascii="Times New Roman" w:hAnsi="Times New Roman"/>
                <w:sz w:val="20"/>
                <w:szCs w:val="20"/>
              </w:rPr>
              <w:t>994896.06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9C">
            <w:pPr>
              <w:ind w:firstLine="0"/>
              <w:jc w:val="center"/>
              <w:rPr>
                <w:rFonts w:ascii="Times New Roman" w:hAnsi="Times New Roman"/>
                <w:sz w:val="20"/>
                <w:szCs w:val="20"/>
              </w:rPr>
            </w:pPr>
            <w:r>
              <w:rPr>
                <w:rFonts w:ascii="Times New Roman" w:hAnsi="Times New Roman"/>
                <w:sz w:val="20"/>
                <w:szCs w:val="20"/>
              </w:rPr>
              <w:t>2730509.95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9D">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9E">
            <w:pPr>
              <w:ind w:firstLine="0"/>
              <w:jc w:val="center"/>
              <w:rPr>
                <w:rFonts w:ascii="Times New Roman" w:hAnsi="Times New Roman"/>
                <w:sz w:val="20"/>
                <w:szCs w:val="20"/>
              </w:rPr>
            </w:pPr>
            <w:r>
              <w:rPr>
                <w:rFonts w:ascii="Times New Roman" w:hAnsi="Times New Roman"/>
                <w:sz w:val="20"/>
                <w:szCs w:val="20"/>
              </w:rPr>
              <w:t>994889.63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9F">
            <w:pPr>
              <w:ind w:firstLine="0"/>
              <w:jc w:val="center"/>
              <w:rPr>
                <w:rFonts w:ascii="Times New Roman" w:hAnsi="Times New Roman"/>
                <w:sz w:val="20"/>
                <w:szCs w:val="20"/>
              </w:rPr>
            </w:pPr>
            <w:r>
              <w:rPr>
                <w:rFonts w:ascii="Times New Roman" w:hAnsi="Times New Roman"/>
                <w:sz w:val="20"/>
                <w:szCs w:val="20"/>
              </w:rPr>
              <w:t>2730509.17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A0">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A1">
            <w:pPr>
              <w:ind w:firstLine="0"/>
              <w:jc w:val="center"/>
              <w:rPr>
                <w:rFonts w:ascii="Times New Roman" w:hAnsi="Times New Roman"/>
                <w:sz w:val="20"/>
                <w:szCs w:val="20"/>
              </w:rPr>
            </w:pPr>
            <w:r>
              <w:rPr>
                <w:rFonts w:ascii="Times New Roman" w:hAnsi="Times New Roman"/>
                <w:sz w:val="20"/>
                <w:szCs w:val="20"/>
              </w:rPr>
              <w:t>994878.83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A2">
            <w:pPr>
              <w:ind w:firstLine="0"/>
              <w:jc w:val="center"/>
              <w:rPr>
                <w:rFonts w:ascii="Times New Roman" w:hAnsi="Times New Roman"/>
                <w:sz w:val="20"/>
                <w:szCs w:val="20"/>
              </w:rPr>
            </w:pPr>
            <w:r>
              <w:rPr>
                <w:rFonts w:ascii="Times New Roman" w:hAnsi="Times New Roman"/>
                <w:sz w:val="20"/>
                <w:szCs w:val="20"/>
              </w:rPr>
              <w:t>2730506.62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A3">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A4">
            <w:pPr>
              <w:ind w:firstLine="0"/>
              <w:jc w:val="center"/>
              <w:rPr>
                <w:rFonts w:ascii="Times New Roman" w:hAnsi="Times New Roman"/>
                <w:sz w:val="20"/>
                <w:szCs w:val="20"/>
              </w:rPr>
            </w:pPr>
            <w:r>
              <w:rPr>
                <w:rFonts w:ascii="Times New Roman" w:hAnsi="Times New Roman"/>
                <w:sz w:val="20"/>
                <w:szCs w:val="20"/>
              </w:rPr>
              <w:t>994876.89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A5">
            <w:pPr>
              <w:ind w:firstLine="0"/>
              <w:jc w:val="center"/>
              <w:rPr>
                <w:rFonts w:ascii="Times New Roman" w:hAnsi="Times New Roman"/>
                <w:sz w:val="20"/>
                <w:szCs w:val="20"/>
              </w:rPr>
            </w:pPr>
            <w:r>
              <w:rPr>
                <w:rFonts w:ascii="Times New Roman" w:hAnsi="Times New Roman"/>
                <w:sz w:val="20"/>
                <w:szCs w:val="20"/>
              </w:rPr>
              <w:t>2730505.43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A6">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A7">
            <w:pPr>
              <w:ind w:firstLine="0"/>
              <w:jc w:val="center"/>
              <w:rPr>
                <w:rFonts w:ascii="Times New Roman" w:hAnsi="Times New Roman"/>
                <w:sz w:val="20"/>
                <w:szCs w:val="20"/>
              </w:rPr>
            </w:pPr>
            <w:r>
              <w:rPr>
                <w:rFonts w:ascii="Times New Roman" w:hAnsi="Times New Roman"/>
                <w:sz w:val="20"/>
                <w:szCs w:val="20"/>
              </w:rPr>
              <w:t>994861.16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A8">
            <w:pPr>
              <w:ind w:firstLine="0"/>
              <w:jc w:val="center"/>
              <w:rPr>
                <w:rFonts w:ascii="Times New Roman" w:hAnsi="Times New Roman"/>
                <w:sz w:val="20"/>
                <w:szCs w:val="20"/>
              </w:rPr>
            </w:pPr>
            <w:r>
              <w:rPr>
                <w:rFonts w:ascii="Times New Roman" w:hAnsi="Times New Roman"/>
                <w:sz w:val="20"/>
                <w:szCs w:val="20"/>
              </w:rPr>
              <w:t>2730506.00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A9">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AA">
            <w:pPr>
              <w:ind w:firstLine="0"/>
              <w:jc w:val="center"/>
              <w:rPr>
                <w:rFonts w:ascii="Times New Roman" w:hAnsi="Times New Roman"/>
                <w:sz w:val="20"/>
                <w:szCs w:val="20"/>
              </w:rPr>
            </w:pPr>
            <w:r>
              <w:rPr>
                <w:rFonts w:ascii="Times New Roman" w:hAnsi="Times New Roman"/>
                <w:sz w:val="20"/>
                <w:szCs w:val="20"/>
              </w:rPr>
              <w:t>994859.78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AB">
            <w:pPr>
              <w:ind w:firstLine="0"/>
              <w:jc w:val="center"/>
              <w:rPr>
                <w:rFonts w:ascii="Times New Roman" w:hAnsi="Times New Roman"/>
                <w:sz w:val="20"/>
                <w:szCs w:val="20"/>
              </w:rPr>
            </w:pPr>
            <w:r>
              <w:rPr>
                <w:rFonts w:ascii="Times New Roman" w:hAnsi="Times New Roman"/>
                <w:sz w:val="20"/>
                <w:szCs w:val="20"/>
              </w:rPr>
              <w:t>2730505.89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AC">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AD">
            <w:pPr>
              <w:ind w:firstLine="0"/>
              <w:jc w:val="center"/>
              <w:rPr>
                <w:rFonts w:ascii="Times New Roman" w:hAnsi="Times New Roman"/>
                <w:sz w:val="20"/>
                <w:szCs w:val="20"/>
              </w:rPr>
            </w:pPr>
            <w:r>
              <w:rPr>
                <w:rFonts w:ascii="Times New Roman" w:hAnsi="Times New Roman"/>
                <w:sz w:val="20"/>
                <w:szCs w:val="20"/>
              </w:rPr>
              <w:t>994857.45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AE">
            <w:pPr>
              <w:ind w:firstLine="0"/>
              <w:jc w:val="center"/>
              <w:rPr>
                <w:rFonts w:ascii="Times New Roman" w:hAnsi="Times New Roman"/>
                <w:sz w:val="20"/>
                <w:szCs w:val="20"/>
              </w:rPr>
            </w:pPr>
            <w:r>
              <w:rPr>
                <w:rFonts w:ascii="Times New Roman" w:hAnsi="Times New Roman"/>
                <w:sz w:val="20"/>
                <w:szCs w:val="20"/>
              </w:rPr>
              <w:t>2730505.92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AF">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B0">
            <w:pPr>
              <w:ind w:firstLine="0"/>
              <w:jc w:val="center"/>
              <w:rPr>
                <w:rFonts w:ascii="Times New Roman" w:hAnsi="Times New Roman"/>
                <w:sz w:val="20"/>
                <w:szCs w:val="20"/>
              </w:rPr>
            </w:pPr>
            <w:r>
              <w:rPr>
                <w:rFonts w:ascii="Times New Roman" w:hAnsi="Times New Roman"/>
                <w:sz w:val="20"/>
                <w:szCs w:val="20"/>
              </w:rPr>
              <w:t>994851.46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B1">
            <w:pPr>
              <w:ind w:firstLine="0"/>
              <w:jc w:val="center"/>
              <w:rPr>
                <w:rFonts w:ascii="Times New Roman" w:hAnsi="Times New Roman"/>
                <w:sz w:val="20"/>
                <w:szCs w:val="20"/>
              </w:rPr>
            </w:pPr>
            <w:r>
              <w:rPr>
                <w:rFonts w:ascii="Times New Roman" w:hAnsi="Times New Roman"/>
                <w:sz w:val="20"/>
                <w:szCs w:val="20"/>
              </w:rPr>
              <w:t>2730505.52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B2">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B3">
            <w:pPr>
              <w:ind w:firstLine="0"/>
              <w:jc w:val="center"/>
              <w:rPr>
                <w:rFonts w:ascii="Times New Roman" w:hAnsi="Times New Roman"/>
                <w:sz w:val="20"/>
                <w:szCs w:val="20"/>
              </w:rPr>
            </w:pPr>
            <w:r>
              <w:rPr>
                <w:rFonts w:ascii="Times New Roman" w:hAnsi="Times New Roman"/>
                <w:sz w:val="20"/>
                <w:szCs w:val="20"/>
              </w:rPr>
              <w:t>994843.60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B4">
            <w:pPr>
              <w:ind w:firstLine="0"/>
              <w:jc w:val="center"/>
              <w:rPr>
                <w:rFonts w:ascii="Times New Roman" w:hAnsi="Times New Roman"/>
                <w:sz w:val="20"/>
                <w:szCs w:val="20"/>
              </w:rPr>
            </w:pPr>
            <w:r>
              <w:rPr>
                <w:rFonts w:ascii="Times New Roman" w:hAnsi="Times New Roman"/>
                <w:sz w:val="20"/>
                <w:szCs w:val="20"/>
              </w:rPr>
              <w:t>2730505.05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B5">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B6">
            <w:pPr>
              <w:ind w:firstLine="0"/>
              <w:jc w:val="center"/>
              <w:rPr>
                <w:rFonts w:ascii="Times New Roman" w:hAnsi="Times New Roman"/>
                <w:sz w:val="20"/>
                <w:szCs w:val="20"/>
              </w:rPr>
            </w:pPr>
            <w:r>
              <w:rPr>
                <w:rFonts w:ascii="Times New Roman" w:hAnsi="Times New Roman"/>
                <w:sz w:val="20"/>
                <w:szCs w:val="20"/>
              </w:rPr>
              <w:t>994842.87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B7">
            <w:pPr>
              <w:ind w:firstLine="0"/>
              <w:jc w:val="center"/>
              <w:rPr>
                <w:rFonts w:ascii="Times New Roman" w:hAnsi="Times New Roman"/>
                <w:sz w:val="20"/>
                <w:szCs w:val="20"/>
              </w:rPr>
            </w:pPr>
            <w:r>
              <w:rPr>
                <w:rFonts w:ascii="Times New Roman" w:hAnsi="Times New Roman"/>
                <w:sz w:val="20"/>
                <w:szCs w:val="20"/>
              </w:rPr>
              <w:t>2730490.70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B8">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B9">
            <w:pPr>
              <w:ind w:firstLine="0"/>
              <w:jc w:val="center"/>
              <w:rPr>
                <w:rFonts w:ascii="Times New Roman" w:hAnsi="Times New Roman"/>
                <w:sz w:val="20"/>
                <w:szCs w:val="20"/>
              </w:rPr>
            </w:pPr>
            <w:r>
              <w:rPr>
                <w:rFonts w:ascii="Times New Roman" w:hAnsi="Times New Roman"/>
                <w:sz w:val="20"/>
                <w:szCs w:val="20"/>
              </w:rPr>
              <w:t>994865.49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BA">
            <w:pPr>
              <w:ind w:firstLine="0"/>
              <w:jc w:val="center"/>
              <w:rPr>
                <w:rFonts w:ascii="Times New Roman" w:hAnsi="Times New Roman"/>
                <w:sz w:val="20"/>
                <w:szCs w:val="20"/>
              </w:rPr>
            </w:pPr>
            <w:r>
              <w:rPr>
                <w:rFonts w:ascii="Times New Roman" w:hAnsi="Times New Roman"/>
                <w:sz w:val="20"/>
                <w:szCs w:val="20"/>
              </w:rPr>
              <w:t>2730491.83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BB">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BC">
            <w:pPr>
              <w:ind w:firstLine="0"/>
              <w:jc w:val="center"/>
              <w:rPr>
                <w:rFonts w:ascii="Times New Roman" w:hAnsi="Times New Roman"/>
                <w:sz w:val="20"/>
                <w:szCs w:val="20"/>
              </w:rPr>
            </w:pPr>
            <w:r>
              <w:rPr>
                <w:rFonts w:ascii="Times New Roman" w:hAnsi="Times New Roman"/>
                <w:sz w:val="20"/>
                <w:szCs w:val="20"/>
              </w:rPr>
              <w:t>994879.82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BD">
            <w:pPr>
              <w:ind w:firstLine="0"/>
              <w:jc w:val="center"/>
              <w:rPr>
                <w:rFonts w:ascii="Times New Roman" w:hAnsi="Times New Roman"/>
                <w:sz w:val="20"/>
                <w:szCs w:val="20"/>
              </w:rPr>
            </w:pPr>
            <w:r>
              <w:rPr>
                <w:rFonts w:ascii="Times New Roman" w:hAnsi="Times New Roman"/>
                <w:sz w:val="20"/>
                <w:szCs w:val="20"/>
              </w:rPr>
              <w:t>2730489.92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BE">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BF">
            <w:pPr>
              <w:ind w:firstLine="0"/>
              <w:jc w:val="center"/>
              <w:rPr>
                <w:rFonts w:ascii="Times New Roman" w:hAnsi="Times New Roman"/>
                <w:sz w:val="20"/>
                <w:szCs w:val="20"/>
              </w:rPr>
            </w:pPr>
            <w:r>
              <w:rPr>
                <w:rFonts w:ascii="Times New Roman" w:hAnsi="Times New Roman"/>
                <w:sz w:val="20"/>
                <w:szCs w:val="20"/>
              </w:rPr>
              <w:t>994885.04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C0">
            <w:pPr>
              <w:ind w:firstLine="0"/>
              <w:jc w:val="center"/>
              <w:rPr>
                <w:rFonts w:ascii="Times New Roman" w:hAnsi="Times New Roman"/>
                <w:sz w:val="20"/>
                <w:szCs w:val="20"/>
              </w:rPr>
            </w:pPr>
            <w:r>
              <w:rPr>
                <w:rFonts w:ascii="Times New Roman" w:hAnsi="Times New Roman"/>
                <w:sz w:val="20"/>
                <w:szCs w:val="20"/>
              </w:rPr>
              <w:t>2730488.53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C1">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C2">
            <w:pPr>
              <w:ind w:firstLine="0"/>
              <w:jc w:val="center"/>
              <w:rPr>
                <w:rFonts w:ascii="Times New Roman" w:hAnsi="Times New Roman"/>
                <w:sz w:val="20"/>
                <w:szCs w:val="20"/>
              </w:rPr>
            </w:pPr>
            <w:r>
              <w:rPr>
                <w:rFonts w:ascii="Times New Roman" w:hAnsi="Times New Roman"/>
                <w:sz w:val="20"/>
                <w:szCs w:val="20"/>
              </w:rPr>
              <w:t>994883.93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C3">
            <w:pPr>
              <w:ind w:firstLine="0"/>
              <w:jc w:val="center"/>
              <w:rPr>
                <w:rFonts w:ascii="Times New Roman" w:hAnsi="Times New Roman"/>
                <w:sz w:val="20"/>
                <w:szCs w:val="20"/>
              </w:rPr>
            </w:pPr>
            <w:r>
              <w:rPr>
                <w:rFonts w:ascii="Times New Roman" w:hAnsi="Times New Roman"/>
                <w:sz w:val="20"/>
                <w:szCs w:val="20"/>
              </w:rPr>
              <w:t>2730477.54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C4">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C5">
            <w:pPr>
              <w:ind w:firstLine="0"/>
              <w:jc w:val="center"/>
              <w:rPr>
                <w:rFonts w:ascii="Times New Roman" w:hAnsi="Times New Roman"/>
                <w:sz w:val="20"/>
                <w:szCs w:val="20"/>
              </w:rPr>
            </w:pPr>
            <w:r>
              <w:rPr>
                <w:rFonts w:ascii="Times New Roman" w:hAnsi="Times New Roman"/>
                <w:sz w:val="20"/>
                <w:szCs w:val="20"/>
              </w:rPr>
              <w:t>994883.78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C6">
            <w:pPr>
              <w:ind w:firstLine="0"/>
              <w:jc w:val="center"/>
              <w:rPr>
                <w:rFonts w:ascii="Times New Roman" w:hAnsi="Times New Roman"/>
                <w:sz w:val="20"/>
                <w:szCs w:val="20"/>
              </w:rPr>
            </w:pPr>
            <w:r>
              <w:rPr>
                <w:rFonts w:ascii="Times New Roman" w:hAnsi="Times New Roman"/>
                <w:sz w:val="20"/>
                <w:szCs w:val="20"/>
              </w:rPr>
              <w:t>2730476.21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C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C8">
            <w:pPr>
              <w:ind w:firstLine="0"/>
              <w:jc w:val="center"/>
              <w:rPr>
                <w:rFonts w:ascii="Times New Roman" w:hAnsi="Times New Roman"/>
                <w:sz w:val="20"/>
                <w:szCs w:val="20"/>
              </w:rPr>
            </w:pPr>
            <w:r>
              <w:rPr>
                <w:rFonts w:ascii="Times New Roman" w:hAnsi="Times New Roman"/>
                <w:sz w:val="20"/>
                <w:szCs w:val="20"/>
              </w:rPr>
              <w:t>994895.04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C9">
            <w:pPr>
              <w:ind w:firstLine="0"/>
              <w:jc w:val="center"/>
              <w:rPr>
                <w:rFonts w:ascii="Times New Roman" w:hAnsi="Times New Roman"/>
                <w:sz w:val="20"/>
                <w:szCs w:val="20"/>
              </w:rPr>
            </w:pPr>
            <w:r>
              <w:rPr>
                <w:rFonts w:ascii="Times New Roman" w:hAnsi="Times New Roman"/>
                <w:sz w:val="20"/>
                <w:szCs w:val="20"/>
              </w:rPr>
              <w:t>2730475.60</w:t>
            </w:r>
          </w:p>
        </w:tc>
      </w:tr>
    </w:tbl>
    <w:p w14:paraId="000078CA">
      <w:pPr>
        <w:ind w:firstLine="0"/>
        <w:jc w:val="left"/>
        <w:rPr>
          <w:rFonts w:ascii="Times New Roman" w:hAnsi="Times New Roman"/>
          <w:sz w:val="20"/>
          <w:szCs w:val="20"/>
        </w:rPr>
      </w:pPr>
    </w:p>
    <w:p w14:paraId="000078CB">
      <w:pPr>
        <w:ind w:firstLine="0"/>
        <w:jc w:val="center"/>
        <w:rPr>
          <w:rFonts w:ascii="Times New Roman" w:hAnsi="Times New Roman"/>
          <w:sz w:val="20"/>
          <w:szCs w:val="20"/>
        </w:rPr>
      </w:pPr>
      <w:r>
        <w:rPr>
          <w:rFonts w:ascii="Times New Roman" w:hAnsi="Times New Roman"/>
          <w:sz w:val="20"/>
          <w:szCs w:val="20"/>
        </w:rPr>
        <w:t>ЗУ:88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CC">
            <w:pPr>
              <w:ind w:firstLine="0"/>
              <w:jc w:val="center"/>
              <w:rPr>
                <w:rFonts w:ascii="Times New Roman" w:hAnsi="Times New Roman"/>
                <w:b/>
                <w:bCs/>
                <w:sz w:val="20"/>
                <w:szCs w:val="20"/>
              </w:rPr>
            </w:pPr>
            <w:r>
              <w:rPr>
                <w:rFonts w:ascii="Times New Roman" w:hAnsi="Times New Roman"/>
                <w:b/>
                <w:bCs/>
                <w:sz w:val="20"/>
                <w:szCs w:val="20"/>
              </w:rPr>
              <w:t>Площадь 1167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C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C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C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D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D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D2">
            <w:pPr>
              <w:ind w:firstLine="0"/>
              <w:jc w:val="center"/>
              <w:rPr>
                <w:rFonts w:ascii="Times New Roman" w:hAnsi="Times New Roman"/>
                <w:sz w:val="20"/>
                <w:szCs w:val="20"/>
              </w:rPr>
            </w:pPr>
            <w:r>
              <w:rPr>
                <w:rFonts w:ascii="Times New Roman" w:hAnsi="Times New Roman"/>
                <w:sz w:val="20"/>
                <w:szCs w:val="20"/>
              </w:rPr>
              <w:t>994902.62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D3">
            <w:pPr>
              <w:ind w:firstLine="0"/>
              <w:jc w:val="center"/>
              <w:rPr>
                <w:rFonts w:ascii="Times New Roman" w:hAnsi="Times New Roman"/>
                <w:sz w:val="20"/>
                <w:szCs w:val="20"/>
              </w:rPr>
            </w:pPr>
            <w:r>
              <w:rPr>
                <w:rFonts w:ascii="Times New Roman" w:hAnsi="Times New Roman"/>
                <w:sz w:val="20"/>
                <w:szCs w:val="20"/>
              </w:rPr>
              <w:t>2730507.60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D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D5">
            <w:pPr>
              <w:ind w:firstLine="0"/>
              <w:jc w:val="center"/>
              <w:rPr>
                <w:rFonts w:ascii="Times New Roman" w:hAnsi="Times New Roman"/>
                <w:sz w:val="20"/>
                <w:szCs w:val="20"/>
              </w:rPr>
            </w:pPr>
            <w:r>
              <w:rPr>
                <w:rFonts w:ascii="Times New Roman" w:hAnsi="Times New Roman"/>
                <w:sz w:val="20"/>
                <w:szCs w:val="20"/>
              </w:rPr>
              <w:t>994904.50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D6">
            <w:pPr>
              <w:ind w:firstLine="0"/>
              <w:jc w:val="center"/>
              <w:rPr>
                <w:rFonts w:ascii="Times New Roman" w:hAnsi="Times New Roman"/>
                <w:sz w:val="20"/>
                <w:szCs w:val="20"/>
              </w:rPr>
            </w:pPr>
            <w:r>
              <w:rPr>
                <w:rFonts w:ascii="Times New Roman" w:hAnsi="Times New Roman"/>
                <w:sz w:val="20"/>
                <w:szCs w:val="20"/>
              </w:rPr>
              <w:t>2730525.28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D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D8">
            <w:pPr>
              <w:ind w:firstLine="0"/>
              <w:jc w:val="center"/>
              <w:rPr>
                <w:rFonts w:ascii="Times New Roman" w:hAnsi="Times New Roman"/>
                <w:sz w:val="20"/>
                <w:szCs w:val="20"/>
              </w:rPr>
            </w:pPr>
            <w:r>
              <w:rPr>
                <w:rFonts w:ascii="Times New Roman" w:hAnsi="Times New Roman"/>
                <w:sz w:val="20"/>
                <w:szCs w:val="20"/>
              </w:rPr>
              <w:t>994900.85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D9">
            <w:pPr>
              <w:ind w:firstLine="0"/>
              <w:jc w:val="center"/>
              <w:rPr>
                <w:rFonts w:ascii="Times New Roman" w:hAnsi="Times New Roman"/>
                <w:sz w:val="20"/>
                <w:szCs w:val="20"/>
              </w:rPr>
            </w:pPr>
            <w:r>
              <w:rPr>
                <w:rFonts w:ascii="Times New Roman" w:hAnsi="Times New Roman"/>
                <w:sz w:val="20"/>
                <w:szCs w:val="20"/>
              </w:rPr>
              <w:t>2730525.94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D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DB">
            <w:pPr>
              <w:ind w:firstLine="0"/>
              <w:jc w:val="center"/>
              <w:rPr>
                <w:rFonts w:ascii="Times New Roman" w:hAnsi="Times New Roman"/>
                <w:sz w:val="20"/>
                <w:szCs w:val="20"/>
              </w:rPr>
            </w:pPr>
            <w:r>
              <w:rPr>
                <w:rFonts w:ascii="Times New Roman" w:hAnsi="Times New Roman"/>
                <w:sz w:val="20"/>
                <w:szCs w:val="20"/>
              </w:rPr>
              <w:t>994888.44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DC">
            <w:pPr>
              <w:ind w:firstLine="0"/>
              <w:jc w:val="center"/>
              <w:rPr>
                <w:rFonts w:ascii="Times New Roman" w:hAnsi="Times New Roman"/>
                <w:sz w:val="20"/>
                <w:szCs w:val="20"/>
              </w:rPr>
            </w:pPr>
            <w:r>
              <w:rPr>
                <w:rFonts w:ascii="Times New Roman" w:hAnsi="Times New Roman"/>
                <w:sz w:val="20"/>
                <w:szCs w:val="20"/>
              </w:rPr>
              <w:t>2730526.46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D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DE">
            <w:pPr>
              <w:ind w:firstLine="0"/>
              <w:jc w:val="center"/>
              <w:rPr>
                <w:rFonts w:ascii="Times New Roman" w:hAnsi="Times New Roman"/>
                <w:sz w:val="20"/>
                <w:szCs w:val="20"/>
              </w:rPr>
            </w:pPr>
            <w:r>
              <w:rPr>
                <w:rFonts w:ascii="Times New Roman" w:hAnsi="Times New Roman"/>
                <w:sz w:val="20"/>
                <w:szCs w:val="20"/>
              </w:rPr>
              <w:t>994869.46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DF">
            <w:pPr>
              <w:ind w:firstLine="0"/>
              <w:jc w:val="center"/>
              <w:rPr>
                <w:rFonts w:ascii="Times New Roman" w:hAnsi="Times New Roman"/>
                <w:sz w:val="20"/>
                <w:szCs w:val="20"/>
              </w:rPr>
            </w:pPr>
            <w:r>
              <w:rPr>
                <w:rFonts w:ascii="Times New Roman" w:hAnsi="Times New Roman"/>
                <w:sz w:val="20"/>
                <w:szCs w:val="20"/>
              </w:rPr>
              <w:t>2730525.70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E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E1">
            <w:pPr>
              <w:ind w:firstLine="0"/>
              <w:jc w:val="center"/>
              <w:rPr>
                <w:rFonts w:ascii="Times New Roman" w:hAnsi="Times New Roman"/>
                <w:sz w:val="20"/>
                <w:szCs w:val="20"/>
              </w:rPr>
            </w:pPr>
            <w:r>
              <w:rPr>
                <w:rFonts w:ascii="Times New Roman" w:hAnsi="Times New Roman"/>
                <w:sz w:val="20"/>
                <w:szCs w:val="20"/>
              </w:rPr>
              <w:t>994865.85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E2">
            <w:pPr>
              <w:ind w:firstLine="0"/>
              <w:jc w:val="center"/>
              <w:rPr>
                <w:rFonts w:ascii="Times New Roman" w:hAnsi="Times New Roman"/>
                <w:sz w:val="20"/>
                <w:szCs w:val="20"/>
              </w:rPr>
            </w:pPr>
            <w:r>
              <w:rPr>
                <w:rFonts w:ascii="Times New Roman" w:hAnsi="Times New Roman"/>
                <w:sz w:val="20"/>
                <w:szCs w:val="20"/>
              </w:rPr>
              <w:t>2730526.55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E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E4">
            <w:pPr>
              <w:ind w:firstLine="0"/>
              <w:jc w:val="center"/>
              <w:rPr>
                <w:rFonts w:ascii="Times New Roman" w:hAnsi="Times New Roman"/>
                <w:sz w:val="20"/>
                <w:szCs w:val="20"/>
              </w:rPr>
            </w:pPr>
            <w:r>
              <w:rPr>
                <w:rFonts w:ascii="Times New Roman" w:hAnsi="Times New Roman"/>
                <w:sz w:val="20"/>
                <w:szCs w:val="20"/>
              </w:rPr>
              <w:t>994857.20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E5">
            <w:pPr>
              <w:ind w:firstLine="0"/>
              <w:jc w:val="center"/>
              <w:rPr>
                <w:rFonts w:ascii="Times New Roman" w:hAnsi="Times New Roman"/>
                <w:sz w:val="20"/>
                <w:szCs w:val="20"/>
              </w:rPr>
            </w:pPr>
            <w:r>
              <w:rPr>
                <w:rFonts w:ascii="Times New Roman" w:hAnsi="Times New Roman"/>
                <w:sz w:val="20"/>
                <w:szCs w:val="20"/>
              </w:rPr>
              <w:t>2730526.66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E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E7">
            <w:pPr>
              <w:ind w:firstLine="0"/>
              <w:jc w:val="center"/>
              <w:rPr>
                <w:rFonts w:ascii="Times New Roman" w:hAnsi="Times New Roman"/>
                <w:sz w:val="20"/>
                <w:szCs w:val="20"/>
              </w:rPr>
            </w:pPr>
            <w:r>
              <w:rPr>
                <w:rFonts w:ascii="Times New Roman" w:hAnsi="Times New Roman"/>
                <w:sz w:val="20"/>
                <w:szCs w:val="20"/>
              </w:rPr>
              <w:t>994844.70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E8">
            <w:pPr>
              <w:ind w:firstLine="0"/>
              <w:jc w:val="center"/>
              <w:rPr>
                <w:rFonts w:ascii="Times New Roman" w:hAnsi="Times New Roman"/>
                <w:sz w:val="20"/>
                <w:szCs w:val="20"/>
              </w:rPr>
            </w:pPr>
            <w:r>
              <w:rPr>
                <w:rFonts w:ascii="Times New Roman" w:hAnsi="Times New Roman"/>
                <w:sz w:val="20"/>
                <w:szCs w:val="20"/>
              </w:rPr>
              <w:t>2730526.62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E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EA">
            <w:pPr>
              <w:ind w:firstLine="0"/>
              <w:jc w:val="center"/>
              <w:rPr>
                <w:rFonts w:ascii="Times New Roman" w:hAnsi="Times New Roman"/>
                <w:sz w:val="20"/>
                <w:szCs w:val="20"/>
              </w:rPr>
            </w:pPr>
            <w:r>
              <w:rPr>
                <w:rFonts w:ascii="Times New Roman" w:hAnsi="Times New Roman"/>
                <w:sz w:val="20"/>
                <w:szCs w:val="20"/>
              </w:rPr>
              <w:t>994843.60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EB">
            <w:pPr>
              <w:ind w:firstLine="0"/>
              <w:jc w:val="center"/>
              <w:rPr>
                <w:rFonts w:ascii="Times New Roman" w:hAnsi="Times New Roman"/>
                <w:sz w:val="20"/>
                <w:szCs w:val="20"/>
              </w:rPr>
            </w:pPr>
            <w:r>
              <w:rPr>
                <w:rFonts w:ascii="Times New Roman" w:hAnsi="Times New Roman"/>
                <w:sz w:val="20"/>
                <w:szCs w:val="20"/>
              </w:rPr>
              <w:t>2730505.05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E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ED">
            <w:pPr>
              <w:ind w:firstLine="0"/>
              <w:jc w:val="center"/>
              <w:rPr>
                <w:rFonts w:ascii="Times New Roman" w:hAnsi="Times New Roman"/>
                <w:sz w:val="20"/>
                <w:szCs w:val="20"/>
              </w:rPr>
            </w:pPr>
            <w:r>
              <w:rPr>
                <w:rFonts w:ascii="Times New Roman" w:hAnsi="Times New Roman"/>
                <w:sz w:val="20"/>
                <w:szCs w:val="20"/>
              </w:rPr>
              <w:t>994851.46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EE">
            <w:pPr>
              <w:ind w:firstLine="0"/>
              <w:jc w:val="center"/>
              <w:rPr>
                <w:rFonts w:ascii="Times New Roman" w:hAnsi="Times New Roman"/>
                <w:sz w:val="20"/>
                <w:szCs w:val="20"/>
              </w:rPr>
            </w:pPr>
            <w:r>
              <w:rPr>
                <w:rFonts w:ascii="Times New Roman" w:hAnsi="Times New Roman"/>
                <w:sz w:val="20"/>
                <w:szCs w:val="20"/>
              </w:rPr>
              <w:t>2730505.52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E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F0">
            <w:pPr>
              <w:ind w:firstLine="0"/>
              <w:jc w:val="center"/>
              <w:rPr>
                <w:rFonts w:ascii="Times New Roman" w:hAnsi="Times New Roman"/>
                <w:sz w:val="20"/>
                <w:szCs w:val="20"/>
              </w:rPr>
            </w:pPr>
            <w:r>
              <w:rPr>
                <w:rFonts w:ascii="Times New Roman" w:hAnsi="Times New Roman"/>
                <w:sz w:val="20"/>
                <w:szCs w:val="20"/>
              </w:rPr>
              <w:t>994857.45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F1">
            <w:pPr>
              <w:ind w:firstLine="0"/>
              <w:jc w:val="center"/>
              <w:rPr>
                <w:rFonts w:ascii="Times New Roman" w:hAnsi="Times New Roman"/>
                <w:sz w:val="20"/>
                <w:szCs w:val="20"/>
              </w:rPr>
            </w:pPr>
            <w:r>
              <w:rPr>
                <w:rFonts w:ascii="Times New Roman" w:hAnsi="Times New Roman"/>
                <w:sz w:val="20"/>
                <w:szCs w:val="20"/>
              </w:rPr>
              <w:t>2730505.92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F2">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F3">
            <w:pPr>
              <w:ind w:firstLine="0"/>
              <w:jc w:val="center"/>
              <w:rPr>
                <w:rFonts w:ascii="Times New Roman" w:hAnsi="Times New Roman"/>
                <w:sz w:val="20"/>
                <w:szCs w:val="20"/>
              </w:rPr>
            </w:pPr>
            <w:r>
              <w:rPr>
                <w:rFonts w:ascii="Times New Roman" w:hAnsi="Times New Roman"/>
                <w:sz w:val="20"/>
                <w:szCs w:val="20"/>
              </w:rPr>
              <w:t>994859.78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F4">
            <w:pPr>
              <w:ind w:firstLine="0"/>
              <w:jc w:val="center"/>
              <w:rPr>
                <w:rFonts w:ascii="Times New Roman" w:hAnsi="Times New Roman"/>
                <w:sz w:val="20"/>
                <w:szCs w:val="20"/>
              </w:rPr>
            </w:pPr>
            <w:r>
              <w:rPr>
                <w:rFonts w:ascii="Times New Roman" w:hAnsi="Times New Roman"/>
                <w:sz w:val="20"/>
                <w:szCs w:val="20"/>
              </w:rPr>
              <w:t>2730505.89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F5">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F6">
            <w:pPr>
              <w:ind w:firstLine="0"/>
              <w:jc w:val="center"/>
              <w:rPr>
                <w:rFonts w:ascii="Times New Roman" w:hAnsi="Times New Roman"/>
                <w:sz w:val="20"/>
                <w:szCs w:val="20"/>
              </w:rPr>
            </w:pPr>
            <w:r>
              <w:rPr>
                <w:rFonts w:ascii="Times New Roman" w:hAnsi="Times New Roman"/>
                <w:sz w:val="20"/>
                <w:szCs w:val="20"/>
              </w:rPr>
              <w:t>994861.16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F7">
            <w:pPr>
              <w:ind w:firstLine="0"/>
              <w:jc w:val="center"/>
              <w:rPr>
                <w:rFonts w:ascii="Times New Roman" w:hAnsi="Times New Roman"/>
                <w:sz w:val="20"/>
                <w:szCs w:val="20"/>
              </w:rPr>
            </w:pPr>
            <w:r>
              <w:rPr>
                <w:rFonts w:ascii="Times New Roman" w:hAnsi="Times New Roman"/>
                <w:sz w:val="20"/>
                <w:szCs w:val="20"/>
              </w:rPr>
              <w:t>2730506.00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F8">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F9">
            <w:pPr>
              <w:ind w:firstLine="0"/>
              <w:jc w:val="center"/>
              <w:rPr>
                <w:rFonts w:ascii="Times New Roman" w:hAnsi="Times New Roman"/>
                <w:sz w:val="20"/>
                <w:szCs w:val="20"/>
              </w:rPr>
            </w:pPr>
            <w:r>
              <w:rPr>
                <w:rFonts w:ascii="Times New Roman" w:hAnsi="Times New Roman"/>
                <w:sz w:val="20"/>
                <w:szCs w:val="20"/>
              </w:rPr>
              <w:t>994876.89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FA">
            <w:pPr>
              <w:ind w:firstLine="0"/>
              <w:jc w:val="center"/>
              <w:rPr>
                <w:rFonts w:ascii="Times New Roman" w:hAnsi="Times New Roman"/>
                <w:sz w:val="20"/>
                <w:szCs w:val="20"/>
              </w:rPr>
            </w:pPr>
            <w:r>
              <w:rPr>
                <w:rFonts w:ascii="Times New Roman" w:hAnsi="Times New Roman"/>
                <w:sz w:val="20"/>
                <w:szCs w:val="20"/>
              </w:rPr>
              <w:t>2730505.43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FB">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FC">
            <w:pPr>
              <w:ind w:firstLine="0"/>
              <w:jc w:val="center"/>
              <w:rPr>
                <w:rFonts w:ascii="Times New Roman" w:hAnsi="Times New Roman"/>
                <w:sz w:val="20"/>
                <w:szCs w:val="20"/>
              </w:rPr>
            </w:pPr>
            <w:r>
              <w:rPr>
                <w:rFonts w:ascii="Times New Roman" w:hAnsi="Times New Roman"/>
                <w:sz w:val="20"/>
                <w:szCs w:val="20"/>
              </w:rPr>
              <w:t>994878.83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FD">
            <w:pPr>
              <w:ind w:firstLine="0"/>
              <w:jc w:val="center"/>
              <w:rPr>
                <w:rFonts w:ascii="Times New Roman" w:hAnsi="Times New Roman"/>
                <w:sz w:val="20"/>
                <w:szCs w:val="20"/>
              </w:rPr>
            </w:pPr>
            <w:r>
              <w:rPr>
                <w:rFonts w:ascii="Times New Roman" w:hAnsi="Times New Roman"/>
                <w:sz w:val="20"/>
                <w:szCs w:val="20"/>
              </w:rPr>
              <w:t>2730506.62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FE">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FF">
            <w:pPr>
              <w:ind w:firstLine="0"/>
              <w:jc w:val="center"/>
              <w:rPr>
                <w:rFonts w:ascii="Times New Roman" w:hAnsi="Times New Roman"/>
                <w:sz w:val="20"/>
                <w:szCs w:val="20"/>
              </w:rPr>
            </w:pPr>
            <w:r>
              <w:rPr>
                <w:rFonts w:ascii="Times New Roman" w:hAnsi="Times New Roman"/>
                <w:sz w:val="20"/>
                <w:szCs w:val="20"/>
              </w:rPr>
              <w:t>994889.63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00">
            <w:pPr>
              <w:ind w:firstLine="0"/>
              <w:jc w:val="center"/>
              <w:rPr>
                <w:rFonts w:ascii="Times New Roman" w:hAnsi="Times New Roman"/>
                <w:sz w:val="20"/>
                <w:szCs w:val="20"/>
              </w:rPr>
            </w:pPr>
            <w:r>
              <w:rPr>
                <w:rFonts w:ascii="Times New Roman" w:hAnsi="Times New Roman"/>
                <w:sz w:val="20"/>
                <w:szCs w:val="20"/>
              </w:rPr>
              <w:t>2730509.17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01">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02">
            <w:pPr>
              <w:ind w:firstLine="0"/>
              <w:jc w:val="center"/>
              <w:rPr>
                <w:rFonts w:ascii="Times New Roman" w:hAnsi="Times New Roman"/>
                <w:sz w:val="20"/>
                <w:szCs w:val="20"/>
              </w:rPr>
            </w:pPr>
            <w:r>
              <w:rPr>
                <w:rFonts w:ascii="Times New Roman" w:hAnsi="Times New Roman"/>
                <w:sz w:val="20"/>
                <w:szCs w:val="20"/>
              </w:rPr>
              <w:t>994896.06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03">
            <w:pPr>
              <w:ind w:firstLine="0"/>
              <w:jc w:val="center"/>
              <w:rPr>
                <w:rFonts w:ascii="Times New Roman" w:hAnsi="Times New Roman"/>
                <w:sz w:val="20"/>
                <w:szCs w:val="20"/>
              </w:rPr>
            </w:pPr>
            <w:r>
              <w:rPr>
                <w:rFonts w:ascii="Times New Roman" w:hAnsi="Times New Roman"/>
                <w:sz w:val="20"/>
                <w:szCs w:val="20"/>
              </w:rPr>
              <w:t>2730509.95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04">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05">
            <w:pPr>
              <w:ind w:firstLine="0"/>
              <w:jc w:val="center"/>
              <w:rPr>
                <w:rFonts w:ascii="Times New Roman" w:hAnsi="Times New Roman"/>
                <w:sz w:val="20"/>
                <w:szCs w:val="20"/>
              </w:rPr>
            </w:pPr>
            <w:r>
              <w:rPr>
                <w:rFonts w:ascii="Times New Roman" w:hAnsi="Times New Roman"/>
                <w:sz w:val="20"/>
                <w:szCs w:val="20"/>
              </w:rPr>
              <w:t>994896.00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06">
            <w:pPr>
              <w:ind w:firstLine="0"/>
              <w:jc w:val="center"/>
              <w:rPr>
                <w:rFonts w:ascii="Times New Roman" w:hAnsi="Times New Roman"/>
                <w:sz w:val="20"/>
                <w:szCs w:val="20"/>
              </w:rPr>
            </w:pPr>
            <w:r>
              <w:rPr>
                <w:rFonts w:ascii="Times New Roman" w:hAnsi="Times New Roman"/>
                <w:sz w:val="20"/>
                <w:szCs w:val="20"/>
              </w:rPr>
              <w:t>2730507.95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07">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08">
            <w:pPr>
              <w:ind w:firstLine="0"/>
              <w:jc w:val="center"/>
              <w:rPr>
                <w:rFonts w:ascii="Times New Roman" w:hAnsi="Times New Roman"/>
                <w:sz w:val="20"/>
                <w:szCs w:val="20"/>
              </w:rPr>
            </w:pPr>
            <w:r>
              <w:rPr>
                <w:rFonts w:ascii="Times New Roman" w:hAnsi="Times New Roman"/>
                <w:sz w:val="20"/>
                <w:szCs w:val="20"/>
              </w:rPr>
              <w:t>994898.75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09">
            <w:pPr>
              <w:ind w:firstLine="0"/>
              <w:jc w:val="center"/>
              <w:rPr>
                <w:rFonts w:ascii="Times New Roman" w:hAnsi="Times New Roman"/>
                <w:sz w:val="20"/>
                <w:szCs w:val="20"/>
              </w:rPr>
            </w:pPr>
            <w:r>
              <w:rPr>
                <w:rFonts w:ascii="Times New Roman" w:hAnsi="Times New Roman"/>
                <w:sz w:val="20"/>
                <w:szCs w:val="20"/>
              </w:rPr>
              <w:t>2730505.95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0A">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0B">
            <w:pPr>
              <w:ind w:firstLine="0"/>
              <w:jc w:val="center"/>
              <w:rPr>
                <w:rFonts w:ascii="Times New Roman" w:hAnsi="Times New Roman"/>
                <w:sz w:val="20"/>
                <w:szCs w:val="20"/>
              </w:rPr>
            </w:pPr>
            <w:r>
              <w:rPr>
                <w:rFonts w:ascii="Times New Roman" w:hAnsi="Times New Roman"/>
                <w:sz w:val="20"/>
                <w:szCs w:val="20"/>
              </w:rPr>
              <w:t>994902.62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0C">
            <w:pPr>
              <w:ind w:firstLine="0"/>
              <w:jc w:val="center"/>
              <w:rPr>
                <w:rFonts w:ascii="Times New Roman" w:hAnsi="Times New Roman"/>
                <w:sz w:val="20"/>
                <w:szCs w:val="20"/>
              </w:rPr>
            </w:pPr>
            <w:r>
              <w:rPr>
                <w:rFonts w:ascii="Times New Roman" w:hAnsi="Times New Roman"/>
                <w:sz w:val="20"/>
                <w:szCs w:val="20"/>
              </w:rPr>
              <w:t>2730507.60</w:t>
            </w:r>
          </w:p>
        </w:tc>
      </w:tr>
    </w:tbl>
    <w:p w14:paraId="0000790D">
      <w:pPr>
        <w:ind w:firstLine="0"/>
        <w:jc w:val="left"/>
        <w:rPr>
          <w:rFonts w:ascii="Times New Roman" w:hAnsi="Times New Roman"/>
          <w:sz w:val="20"/>
          <w:szCs w:val="20"/>
        </w:rPr>
      </w:pPr>
    </w:p>
    <w:p w14:paraId="0000790E">
      <w:pPr>
        <w:ind w:firstLine="0"/>
        <w:jc w:val="center"/>
        <w:rPr>
          <w:rFonts w:ascii="Times New Roman" w:hAnsi="Times New Roman"/>
          <w:sz w:val="20"/>
          <w:szCs w:val="20"/>
        </w:rPr>
      </w:pPr>
      <w:r>
        <w:rPr>
          <w:rFonts w:ascii="Times New Roman" w:hAnsi="Times New Roman"/>
          <w:sz w:val="20"/>
          <w:szCs w:val="20"/>
        </w:rPr>
        <w:t>ЗУ:89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0F">
            <w:pPr>
              <w:ind w:firstLine="0"/>
              <w:jc w:val="center"/>
              <w:rPr>
                <w:rFonts w:ascii="Times New Roman" w:hAnsi="Times New Roman"/>
                <w:b/>
                <w:bCs/>
                <w:sz w:val="20"/>
                <w:szCs w:val="20"/>
              </w:rPr>
            </w:pPr>
            <w:r>
              <w:rPr>
                <w:rFonts w:ascii="Times New Roman" w:hAnsi="Times New Roman"/>
                <w:b/>
                <w:bCs/>
                <w:sz w:val="20"/>
                <w:szCs w:val="20"/>
              </w:rPr>
              <w:t>Площадь 935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1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1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1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1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1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15">
            <w:pPr>
              <w:ind w:firstLine="0"/>
              <w:jc w:val="center"/>
              <w:rPr>
                <w:rFonts w:ascii="Times New Roman" w:hAnsi="Times New Roman"/>
                <w:sz w:val="20"/>
                <w:szCs w:val="20"/>
              </w:rPr>
            </w:pPr>
            <w:r>
              <w:rPr>
                <w:rFonts w:ascii="Times New Roman" w:hAnsi="Times New Roman"/>
                <w:sz w:val="20"/>
                <w:szCs w:val="20"/>
              </w:rPr>
              <w:t>994904.50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16">
            <w:pPr>
              <w:ind w:firstLine="0"/>
              <w:jc w:val="center"/>
              <w:rPr>
                <w:rFonts w:ascii="Times New Roman" w:hAnsi="Times New Roman"/>
                <w:sz w:val="20"/>
                <w:szCs w:val="20"/>
              </w:rPr>
            </w:pPr>
            <w:r>
              <w:rPr>
                <w:rFonts w:ascii="Times New Roman" w:hAnsi="Times New Roman"/>
                <w:sz w:val="20"/>
                <w:szCs w:val="20"/>
              </w:rPr>
              <w:t>2730525.28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1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18">
            <w:pPr>
              <w:ind w:firstLine="0"/>
              <w:jc w:val="center"/>
              <w:rPr>
                <w:rFonts w:ascii="Times New Roman" w:hAnsi="Times New Roman"/>
                <w:sz w:val="20"/>
                <w:szCs w:val="20"/>
              </w:rPr>
            </w:pPr>
            <w:r>
              <w:rPr>
                <w:rFonts w:ascii="Times New Roman" w:hAnsi="Times New Roman"/>
                <w:sz w:val="20"/>
                <w:szCs w:val="20"/>
              </w:rPr>
              <w:t>994907.50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19">
            <w:pPr>
              <w:ind w:firstLine="0"/>
              <w:jc w:val="center"/>
              <w:rPr>
                <w:rFonts w:ascii="Times New Roman" w:hAnsi="Times New Roman"/>
                <w:sz w:val="20"/>
                <w:szCs w:val="20"/>
              </w:rPr>
            </w:pPr>
            <w:r>
              <w:rPr>
                <w:rFonts w:ascii="Times New Roman" w:hAnsi="Times New Roman"/>
                <w:sz w:val="20"/>
                <w:szCs w:val="20"/>
              </w:rPr>
              <w:t>2730538.94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1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1B">
            <w:pPr>
              <w:ind w:firstLine="0"/>
              <w:jc w:val="center"/>
              <w:rPr>
                <w:rFonts w:ascii="Times New Roman" w:hAnsi="Times New Roman"/>
                <w:sz w:val="20"/>
                <w:szCs w:val="20"/>
              </w:rPr>
            </w:pPr>
            <w:r>
              <w:rPr>
                <w:rFonts w:ascii="Times New Roman" w:hAnsi="Times New Roman"/>
                <w:sz w:val="20"/>
                <w:szCs w:val="20"/>
              </w:rPr>
              <w:t>994902.84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1C">
            <w:pPr>
              <w:ind w:firstLine="0"/>
              <w:jc w:val="center"/>
              <w:rPr>
                <w:rFonts w:ascii="Times New Roman" w:hAnsi="Times New Roman"/>
                <w:sz w:val="20"/>
                <w:szCs w:val="20"/>
              </w:rPr>
            </w:pPr>
            <w:r>
              <w:rPr>
                <w:rFonts w:ascii="Times New Roman" w:hAnsi="Times New Roman"/>
                <w:sz w:val="20"/>
                <w:szCs w:val="20"/>
              </w:rPr>
              <w:t>2730540.11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1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1E">
            <w:pPr>
              <w:ind w:firstLine="0"/>
              <w:jc w:val="center"/>
              <w:rPr>
                <w:rFonts w:ascii="Times New Roman" w:hAnsi="Times New Roman"/>
                <w:sz w:val="20"/>
                <w:szCs w:val="20"/>
              </w:rPr>
            </w:pPr>
            <w:r>
              <w:rPr>
                <w:rFonts w:ascii="Times New Roman" w:hAnsi="Times New Roman"/>
                <w:sz w:val="20"/>
                <w:szCs w:val="20"/>
              </w:rPr>
              <w:t>994900.44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1F">
            <w:pPr>
              <w:ind w:firstLine="0"/>
              <w:jc w:val="center"/>
              <w:rPr>
                <w:rFonts w:ascii="Times New Roman" w:hAnsi="Times New Roman"/>
                <w:sz w:val="20"/>
                <w:szCs w:val="20"/>
              </w:rPr>
            </w:pPr>
            <w:r>
              <w:rPr>
                <w:rFonts w:ascii="Times New Roman" w:hAnsi="Times New Roman"/>
                <w:sz w:val="20"/>
                <w:szCs w:val="20"/>
              </w:rPr>
              <w:t>2730540.64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2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21">
            <w:pPr>
              <w:ind w:firstLine="0"/>
              <w:jc w:val="center"/>
              <w:rPr>
                <w:rFonts w:ascii="Times New Roman" w:hAnsi="Times New Roman"/>
                <w:sz w:val="20"/>
                <w:szCs w:val="20"/>
              </w:rPr>
            </w:pPr>
            <w:r>
              <w:rPr>
                <w:rFonts w:ascii="Times New Roman" w:hAnsi="Times New Roman"/>
                <w:sz w:val="20"/>
                <w:szCs w:val="20"/>
              </w:rPr>
              <w:t>994893.94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22">
            <w:pPr>
              <w:ind w:firstLine="0"/>
              <w:jc w:val="center"/>
              <w:rPr>
                <w:rFonts w:ascii="Times New Roman" w:hAnsi="Times New Roman"/>
                <w:sz w:val="20"/>
                <w:szCs w:val="20"/>
              </w:rPr>
            </w:pPr>
            <w:r>
              <w:rPr>
                <w:rFonts w:ascii="Times New Roman" w:hAnsi="Times New Roman"/>
                <w:sz w:val="20"/>
                <w:szCs w:val="20"/>
              </w:rPr>
              <w:t>2730541.40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2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24">
            <w:pPr>
              <w:ind w:firstLine="0"/>
              <w:jc w:val="center"/>
              <w:rPr>
                <w:rFonts w:ascii="Times New Roman" w:hAnsi="Times New Roman"/>
                <w:sz w:val="20"/>
                <w:szCs w:val="20"/>
              </w:rPr>
            </w:pPr>
            <w:r>
              <w:rPr>
                <w:rFonts w:ascii="Times New Roman" w:hAnsi="Times New Roman"/>
                <w:sz w:val="20"/>
                <w:szCs w:val="20"/>
              </w:rPr>
              <w:t>994845.25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25">
            <w:pPr>
              <w:ind w:firstLine="0"/>
              <w:jc w:val="center"/>
              <w:rPr>
                <w:rFonts w:ascii="Times New Roman" w:hAnsi="Times New Roman"/>
                <w:sz w:val="20"/>
                <w:szCs w:val="20"/>
              </w:rPr>
            </w:pPr>
            <w:r>
              <w:rPr>
                <w:rFonts w:ascii="Times New Roman" w:hAnsi="Times New Roman"/>
                <w:sz w:val="20"/>
                <w:szCs w:val="20"/>
              </w:rPr>
              <w:t>2730542.23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2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27">
            <w:pPr>
              <w:ind w:firstLine="0"/>
              <w:jc w:val="center"/>
              <w:rPr>
                <w:rFonts w:ascii="Times New Roman" w:hAnsi="Times New Roman"/>
                <w:sz w:val="20"/>
                <w:szCs w:val="20"/>
              </w:rPr>
            </w:pPr>
            <w:r>
              <w:rPr>
                <w:rFonts w:ascii="Times New Roman" w:hAnsi="Times New Roman"/>
                <w:sz w:val="20"/>
                <w:szCs w:val="20"/>
              </w:rPr>
              <w:t>994844.70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28">
            <w:pPr>
              <w:ind w:firstLine="0"/>
              <w:jc w:val="center"/>
              <w:rPr>
                <w:rFonts w:ascii="Times New Roman" w:hAnsi="Times New Roman"/>
                <w:sz w:val="20"/>
                <w:szCs w:val="20"/>
              </w:rPr>
            </w:pPr>
            <w:r>
              <w:rPr>
                <w:rFonts w:ascii="Times New Roman" w:hAnsi="Times New Roman"/>
                <w:sz w:val="20"/>
                <w:szCs w:val="20"/>
              </w:rPr>
              <w:t>2730526.62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2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2A">
            <w:pPr>
              <w:ind w:firstLine="0"/>
              <w:jc w:val="center"/>
              <w:rPr>
                <w:rFonts w:ascii="Times New Roman" w:hAnsi="Times New Roman"/>
                <w:sz w:val="20"/>
                <w:szCs w:val="20"/>
              </w:rPr>
            </w:pPr>
            <w:r>
              <w:rPr>
                <w:rFonts w:ascii="Times New Roman" w:hAnsi="Times New Roman"/>
                <w:sz w:val="20"/>
                <w:szCs w:val="20"/>
              </w:rPr>
              <w:t>994857.20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2B">
            <w:pPr>
              <w:ind w:firstLine="0"/>
              <w:jc w:val="center"/>
              <w:rPr>
                <w:rFonts w:ascii="Times New Roman" w:hAnsi="Times New Roman"/>
                <w:sz w:val="20"/>
                <w:szCs w:val="20"/>
              </w:rPr>
            </w:pPr>
            <w:r>
              <w:rPr>
                <w:rFonts w:ascii="Times New Roman" w:hAnsi="Times New Roman"/>
                <w:sz w:val="20"/>
                <w:szCs w:val="20"/>
              </w:rPr>
              <w:t>2730526.66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2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2D">
            <w:pPr>
              <w:ind w:firstLine="0"/>
              <w:jc w:val="center"/>
              <w:rPr>
                <w:rFonts w:ascii="Times New Roman" w:hAnsi="Times New Roman"/>
                <w:sz w:val="20"/>
                <w:szCs w:val="20"/>
              </w:rPr>
            </w:pPr>
            <w:r>
              <w:rPr>
                <w:rFonts w:ascii="Times New Roman" w:hAnsi="Times New Roman"/>
                <w:sz w:val="20"/>
                <w:szCs w:val="20"/>
              </w:rPr>
              <w:t>994865.85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2E">
            <w:pPr>
              <w:ind w:firstLine="0"/>
              <w:jc w:val="center"/>
              <w:rPr>
                <w:rFonts w:ascii="Times New Roman" w:hAnsi="Times New Roman"/>
                <w:sz w:val="20"/>
                <w:szCs w:val="20"/>
              </w:rPr>
            </w:pPr>
            <w:r>
              <w:rPr>
                <w:rFonts w:ascii="Times New Roman" w:hAnsi="Times New Roman"/>
                <w:sz w:val="20"/>
                <w:szCs w:val="20"/>
              </w:rPr>
              <w:t>2730526.55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2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30">
            <w:pPr>
              <w:ind w:firstLine="0"/>
              <w:jc w:val="center"/>
              <w:rPr>
                <w:rFonts w:ascii="Times New Roman" w:hAnsi="Times New Roman"/>
                <w:sz w:val="20"/>
                <w:szCs w:val="20"/>
              </w:rPr>
            </w:pPr>
            <w:r>
              <w:rPr>
                <w:rFonts w:ascii="Times New Roman" w:hAnsi="Times New Roman"/>
                <w:sz w:val="20"/>
                <w:szCs w:val="20"/>
              </w:rPr>
              <w:t>994869.46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31">
            <w:pPr>
              <w:ind w:firstLine="0"/>
              <w:jc w:val="center"/>
              <w:rPr>
                <w:rFonts w:ascii="Times New Roman" w:hAnsi="Times New Roman"/>
                <w:sz w:val="20"/>
                <w:szCs w:val="20"/>
              </w:rPr>
            </w:pPr>
            <w:r>
              <w:rPr>
                <w:rFonts w:ascii="Times New Roman" w:hAnsi="Times New Roman"/>
                <w:sz w:val="20"/>
                <w:szCs w:val="20"/>
              </w:rPr>
              <w:t>2730525.70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32">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33">
            <w:pPr>
              <w:ind w:firstLine="0"/>
              <w:jc w:val="center"/>
              <w:rPr>
                <w:rFonts w:ascii="Times New Roman" w:hAnsi="Times New Roman"/>
                <w:sz w:val="20"/>
                <w:szCs w:val="20"/>
              </w:rPr>
            </w:pPr>
            <w:r>
              <w:rPr>
                <w:rFonts w:ascii="Times New Roman" w:hAnsi="Times New Roman"/>
                <w:sz w:val="20"/>
                <w:szCs w:val="20"/>
              </w:rPr>
              <w:t>994888.44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34">
            <w:pPr>
              <w:ind w:firstLine="0"/>
              <w:jc w:val="center"/>
              <w:rPr>
                <w:rFonts w:ascii="Times New Roman" w:hAnsi="Times New Roman"/>
                <w:sz w:val="20"/>
                <w:szCs w:val="20"/>
              </w:rPr>
            </w:pPr>
            <w:r>
              <w:rPr>
                <w:rFonts w:ascii="Times New Roman" w:hAnsi="Times New Roman"/>
                <w:sz w:val="20"/>
                <w:szCs w:val="20"/>
              </w:rPr>
              <w:t>2730526.46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35">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36">
            <w:pPr>
              <w:ind w:firstLine="0"/>
              <w:jc w:val="center"/>
              <w:rPr>
                <w:rFonts w:ascii="Times New Roman" w:hAnsi="Times New Roman"/>
                <w:sz w:val="20"/>
                <w:szCs w:val="20"/>
              </w:rPr>
            </w:pPr>
            <w:r>
              <w:rPr>
                <w:rFonts w:ascii="Times New Roman" w:hAnsi="Times New Roman"/>
                <w:sz w:val="20"/>
                <w:szCs w:val="20"/>
              </w:rPr>
              <w:t>994900.85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37">
            <w:pPr>
              <w:ind w:firstLine="0"/>
              <w:jc w:val="center"/>
              <w:rPr>
                <w:rFonts w:ascii="Times New Roman" w:hAnsi="Times New Roman"/>
                <w:sz w:val="20"/>
                <w:szCs w:val="20"/>
              </w:rPr>
            </w:pPr>
            <w:r>
              <w:rPr>
                <w:rFonts w:ascii="Times New Roman" w:hAnsi="Times New Roman"/>
                <w:sz w:val="20"/>
                <w:szCs w:val="20"/>
              </w:rPr>
              <w:t>2730525.94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3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39">
            <w:pPr>
              <w:ind w:firstLine="0"/>
              <w:jc w:val="center"/>
              <w:rPr>
                <w:rFonts w:ascii="Times New Roman" w:hAnsi="Times New Roman"/>
                <w:sz w:val="20"/>
                <w:szCs w:val="20"/>
              </w:rPr>
            </w:pPr>
            <w:r>
              <w:rPr>
                <w:rFonts w:ascii="Times New Roman" w:hAnsi="Times New Roman"/>
                <w:sz w:val="20"/>
                <w:szCs w:val="20"/>
              </w:rPr>
              <w:t>994904.50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3A">
            <w:pPr>
              <w:ind w:firstLine="0"/>
              <w:jc w:val="center"/>
              <w:rPr>
                <w:rFonts w:ascii="Times New Roman" w:hAnsi="Times New Roman"/>
                <w:sz w:val="20"/>
                <w:szCs w:val="20"/>
              </w:rPr>
            </w:pPr>
            <w:r>
              <w:rPr>
                <w:rFonts w:ascii="Times New Roman" w:hAnsi="Times New Roman"/>
                <w:sz w:val="20"/>
                <w:szCs w:val="20"/>
              </w:rPr>
              <w:t>2730525.28</w:t>
            </w:r>
          </w:p>
        </w:tc>
      </w:tr>
    </w:tbl>
    <w:p w14:paraId="0000793B">
      <w:pPr>
        <w:ind w:firstLine="0"/>
        <w:jc w:val="left"/>
        <w:rPr>
          <w:rFonts w:ascii="Times New Roman" w:hAnsi="Times New Roman"/>
          <w:sz w:val="20"/>
          <w:szCs w:val="20"/>
        </w:rPr>
      </w:pPr>
    </w:p>
    <w:p w14:paraId="0000793C">
      <w:pPr>
        <w:ind w:firstLine="0"/>
        <w:jc w:val="center"/>
        <w:rPr>
          <w:rFonts w:ascii="Times New Roman" w:hAnsi="Times New Roman"/>
          <w:sz w:val="20"/>
          <w:szCs w:val="20"/>
        </w:rPr>
      </w:pPr>
      <w:r>
        <w:rPr>
          <w:rFonts w:ascii="Times New Roman" w:hAnsi="Times New Roman"/>
          <w:sz w:val="20"/>
          <w:szCs w:val="20"/>
        </w:rPr>
        <w:t>ЗУ:9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3D">
            <w:pPr>
              <w:ind w:firstLine="0"/>
              <w:jc w:val="center"/>
              <w:rPr>
                <w:rFonts w:ascii="Times New Roman" w:hAnsi="Times New Roman"/>
                <w:b/>
                <w:bCs/>
                <w:sz w:val="20"/>
                <w:szCs w:val="20"/>
              </w:rPr>
            </w:pPr>
            <w:r>
              <w:rPr>
                <w:rFonts w:ascii="Times New Roman" w:hAnsi="Times New Roman"/>
                <w:b/>
                <w:bCs/>
                <w:sz w:val="20"/>
                <w:szCs w:val="20"/>
              </w:rPr>
              <w:t>Площадь 257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3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3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4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4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4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43">
            <w:pPr>
              <w:ind w:firstLine="0"/>
              <w:jc w:val="center"/>
              <w:rPr>
                <w:rFonts w:ascii="Times New Roman" w:hAnsi="Times New Roman"/>
                <w:sz w:val="20"/>
                <w:szCs w:val="20"/>
              </w:rPr>
            </w:pPr>
            <w:r>
              <w:rPr>
                <w:rFonts w:ascii="Times New Roman" w:hAnsi="Times New Roman"/>
                <w:sz w:val="20"/>
                <w:szCs w:val="20"/>
              </w:rPr>
              <w:t>994952.83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44">
            <w:pPr>
              <w:ind w:firstLine="0"/>
              <w:jc w:val="center"/>
              <w:rPr>
                <w:rFonts w:ascii="Times New Roman" w:hAnsi="Times New Roman"/>
                <w:sz w:val="20"/>
                <w:szCs w:val="20"/>
              </w:rPr>
            </w:pPr>
            <w:r>
              <w:rPr>
                <w:rFonts w:ascii="Times New Roman" w:hAnsi="Times New Roman"/>
                <w:sz w:val="20"/>
                <w:szCs w:val="20"/>
              </w:rPr>
              <w:t>2730166.36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4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46">
            <w:pPr>
              <w:ind w:firstLine="0"/>
              <w:jc w:val="center"/>
              <w:rPr>
                <w:rFonts w:ascii="Times New Roman" w:hAnsi="Times New Roman"/>
                <w:sz w:val="20"/>
                <w:szCs w:val="20"/>
              </w:rPr>
            </w:pPr>
            <w:r>
              <w:rPr>
                <w:rFonts w:ascii="Times New Roman" w:hAnsi="Times New Roman"/>
                <w:sz w:val="20"/>
                <w:szCs w:val="20"/>
              </w:rPr>
              <w:t>994953.73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47">
            <w:pPr>
              <w:ind w:firstLine="0"/>
              <w:jc w:val="center"/>
              <w:rPr>
                <w:rFonts w:ascii="Times New Roman" w:hAnsi="Times New Roman"/>
                <w:sz w:val="20"/>
                <w:szCs w:val="20"/>
              </w:rPr>
            </w:pPr>
            <w:r>
              <w:rPr>
                <w:rFonts w:ascii="Times New Roman" w:hAnsi="Times New Roman"/>
                <w:sz w:val="20"/>
                <w:szCs w:val="20"/>
              </w:rPr>
              <w:t>2730182.72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4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49">
            <w:pPr>
              <w:ind w:firstLine="0"/>
              <w:jc w:val="center"/>
              <w:rPr>
                <w:rFonts w:ascii="Times New Roman" w:hAnsi="Times New Roman"/>
                <w:sz w:val="20"/>
                <w:szCs w:val="20"/>
              </w:rPr>
            </w:pPr>
            <w:r>
              <w:rPr>
                <w:rFonts w:ascii="Times New Roman" w:hAnsi="Times New Roman"/>
                <w:sz w:val="20"/>
                <w:szCs w:val="20"/>
              </w:rPr>
              <w:t>994937.45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4A">
            <w:pPr>
              <w:ind w:firstLine="0"/>
              <w:jc w:val="center"/>
              <w:rPr>
                <w:rFonts w:ascii="Times New Roman" w:hAnsi="Times New Roman"/>
                <w:sz w:val="20"/>
                <w:szCs w:val="20"/>
              </w:rPr>
            </w:pPr>
            <w:r>
              <w:rPr>
                <w:rFonts w:ascii="Times New Roman" w:hAnsi="Times New Roman"/>
                <w:sz w:val="20"/>
                <w:szCs w:val="20"/>
              </w:rPr>
              <w:t>2730184.19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4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4C">
            <w:pPr>
              <w:ind w:firstLine="0"/>
              <w:jc w:val="center"/>
              <w:rPr>
                <w:rFonts w:ascii="Times New Roman" w:hAnsi="Times New Roman"/>
                <w:sz w:val="20"/>
                <w:szCs w:val="20"/>
              </w:rPr>
            </w:pPr>
            <w:r>
              <w:rPr>
                <w:rFonts w:ascii="Times New Roman" w:hAnsi="Times New Roman"/>
                <w:sz w:val="20"/>
                <w:szCs w:val="20"/>
              </w:rPr>
              <w:t>994936.87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4D">
            <w:pPr>
              <w:ind w:firstLine="0"/>
              <w:jc w:val="center"/>
              <w:rPr>
                <w:rFonts w:ascii="Times New Roman" w:hAnsi="Times New Roman"/>
                <w:sz w:val="20"/>
                <w:szCs w:val="20"/>
              </w:rPr>
            </w:pPr>
            <w:r>
              <w:rPr>
                <w:rFonts w:ascii="Times New Roman" w:hAnsi="Times New Roman"/>
                <w:sz w:val="20"/>
                <w:szCs w:val="20"/>
              </w:rPr>
              <w:t>2730168.19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4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4F">
            <w:pPr>
              <w:ind w:firstLine="0"/>
              <w:jc w:val="center"/>
              <w:rPr>
                <w:rFonts w:ascii="Times New Roman" w:hAnsi="Times New Roman"/>
                <w:sz w:val="20"/>
                <w:szCs w:val="20"/>
              </w:rPr>
            </w:pPr>
            <w:r>
              <w:rPr>
                <w:rFonts w:ascii="Times New Roman" w:hAnsi="Times New Roman"/>
                <w:sz w:val="20"/>
                <w:szCs w:val="20"/>
              </w:rPr>
              <w:t>994952.83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50">
            <w:pPr>
              <w:ind w:firstLine="0"/>
              <w:jc w:val="center"/>
              <w:rPr>
                <w:rFonts w:ascii="Times New Roman" w:hAnsi="Times New Roman"/>
                <w:sz w:val="20"/>
                <w:szCs w:val="20"/>
              </w:rPr>
            </w:pPr>
            <w:r>
              <w:rPr>
                <w:rFonts w:ascii="Times New Roman" w:hAnsi="Times New Roman"/>
                <w:sz w:val="20"/>
                <w:szCs w:val="20"/>
              </w:rPr>
              <w:t>2730166.36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7951">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5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5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5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55">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56">
            <w:pPr>
              <w:ind w:firstLine="0"/>
              <w:jc w:val="center"/>
              <w:rPr>
                <w:rFonts w:ascii="Times New Roman" w:hAnsi="Times New Roman"/>
                <w:sz w:val="20"/>
                <w:szCs w:val="20"/>
              </w:rPr>
            </w:pPr>
            <w:r>
              <w:rPr>
                <w:rFonts w:ascii="Times New Roman" w:hAnsi="Times New Roman"/>
                <w:sz w:val="20"/>
                <w:szCs w:val="20"/>
              </w:rPr>
              <w:t>994940.42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57">
            <w:pPr>
              <w:ind w:firstLine="0"/>
              <w:jc w:val="center"/>
              <w:rPr>
                <w:rFonts w:ascii="Times New Roman" w:hAnsi="Times New Roman"/>
                <w:sz w:val="20"/>
                <w:szCs w:val="20"/>
              </w:rPr>
            </w:pPr>
            <w:r>
              <w:rPr>
                <w:rFonts w:ascii="Times New Roman" w:hAnsi="Times New Roman"/>
                <w:sz w:val="20"/>
                <w:szCs w:val="20"/>
              </w:rPr>
              <w:t>2730179.37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58">
            <w:pPr>
              <w:ind w:firstLine="0"/>
              <w:jc w:val="center"/>
              <w:rPr>
                <w:rFonts w:ascii="Times New Roman" w:hAnsi="Times New Roman"/>
                <w:sz w:val="20"/>
                <w:szCs w:val="20"/>
              </w:rPr>
            </w:pPr>
            <w:r>
              <w:rPr>
                <w:rFonts w:ascii="Times New Roman" w:hAnsi="Times New Roman"/>
                <w:sz w:val="20"/>
                <w:szCs w:val="20"/>
              </w:rPr>
              <w:t>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59">
            <w:pPr>
              <w:ind w:firstLine="0"/>
              <w:jc w:val="center"/>
              <w:rPr>
                <w:rFonts w:ascii="Times New Roman" w:hAnsi="Times New Roman"/>
                <w:sz w:val="20"/>
                <w:szCs w:val="20"/>
              </w:rPr>
            </w:pPr>
            <w:r>
              <w:rPr>
                <w:rFonts w:ascii="Times New Roman" w:hAnsi="Times New Roman"/>
                <w:sz w:val="20"/>
                <w:szCs w:val="20"/>
              </w:rPr>
              <w:t>994939.96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5A">
            <w:pPr>
              <w:ind w:firstLine="0"/>
              <w:jc w:val="center"/>
              <w:rPr>
                <w:rFonts w:ascii="Times New Roman" w:hAnsi="Times New Roman"/>
                <w:sz w:val="20"/>
                <w:szCs w:val="20"/>
              </w:rPr>
            </w:pPr>
            <w:r>
              <w:rPr>
                <w:rFonts w:ascii="Times New Roman" w:hAnsi="Times New Roman"/>
                <w:sz w:val="20"/>
                <w:szCs w:val="20"/>
              </w:rPr>
              <w:t>2730180.85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5B">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5C">
            <w:pPr>
              <w:ind w:firstLine="0"/>
              <w:jc w:val="center"/>
              <w:rPr>
                <w:rFonts w:ascii="Times New Roman" w:hAnsi="Times New Roman"/>
                <w:sz w:val="20"/>
                <w:szCs w:val="20"/>
              </w:rPr>
            </w:pPr>
            <w:r>
              <w:rPr>
                <w:rFonts w:ascii="Times New Roman" w:hAnsi="Times New Roman"/>
                <w:sz w:val="20"/>
                <w:szCs w:val="20"/>
              </w:rPr>
              <w:t>994938.52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5D">
            <w:pPr>
              <w:ind w:firstLine="0"/>
              <w:jc w:val="center"/>
              <w:rPr>
                <w:rFonts w:ascii="Times New Roman" w:hAnsi="Times New Roman"/>
                <w:sz w:val="20"/>
                <w:szCs w:val="20"/>
              </w:rPr>
            </w:pPr>
            <w:r>
              <w:rPr>
                <w:rFonts w:ascii="Times New Roman" w:hAnsi="Times New Roman"/>
                <w:sz w:val="20"/>
                <w:szCs w:val="20"/>
              </w:rPr>
              <w:t>2730180.35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5E">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5F">
            <w:pPr>
              <w:ind w:firstLine="0"/>
              <w:jc w:val="center"/>
              <w:rPr>
                <w:rFonts w:ascii="Times New Roman" w:hAnsi="Times New Roman"/>
                <w:sz w:val="20"/>
                <w:szCs w:val="20"/>
              </w:rPr>
            </w:pPr>
            <w:r>
              <w:rPr>
                <w:rFonts w:ascii="Times New Roman" w:hAnsi="Times New Roman"/>
                <w:sz w:val="20"/>
                <w:szCs w:val="20"/>
              </w:rPr>
              <w:t>994938.99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60">
            <w:pPr>
              <w:ind w:firstLine="0"/>
              <w:jc w:val="center"/>
              <w:rPr>
                <w:rFonts w:ascii="Times New Roman" w:hAnsi="Times New Roman"/>
                <w:sz w:val="20"/>
                <w:szCs w:val="20"/>
              </w:rPr>
            </w:pPr>
            <w:r>
              <w:rPr>
                <w:rFonts w:ascii="Times New Roman" w:hAnsi="Times New Roman"/>
                <w:sz w:val="20"/>
                <w:szCs w:val="20"/>
              </w:rPr>
              <w:t>2730178.95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61">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62">
            <w:pPr>
              <w:ind w:firstLine="0"/>
              <w:jc w:val="center"/>
              <w:rPr>
                <w:rFonts w:ascii="Times New Roman" w:hAnsi="Times New Roman"/>
                <w:sz w:val="20"/>
                <w:szCs w:val="20"/>
              </w:rPr>
            </w:pPr>
            <w:r>
              <w:rPr>
                <w:rFonts w:ascii="Times New Roman" w:hAnsi="Times New Roman"/>
                <w:sz w:val="20"/>
                <w:szCs w:val="20"/>
              </w:rPr>
              <w:t>994940.42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63">
            <w:pPr>
              <w:ind w:firstLine="0"/>
              <w:jc w:val="center"/>
              <w:rPr>
                <w:rFonts w:ascii="Times New Roman" w:hAnsi="Times New Roman"/>
                <w:sz w:val="20"/>
                <w:szCs w:val="20"/>
              </w:rPr>
            </w:pPr>
            <w:r>
              <w:rPr>
                <w:rFonts w:ascii="Times New Roman" w:hAnsi="Times New Roman"/>
                <w:sz w:val="20"/>
                <w:szCs w:val="20"/>
              </w:rPr>
              <w:t>2730179.37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64">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6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6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6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6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69">
            <w:pPr>
              <w:ind w:firstLine="0"/>
              <w:jc w:val="center"/>
              <w:rPr>
                <w:rFonts w:ascii="Times New Roman" w:hAnsi="Times New Roman"/>
                <w:sz w:val="20"/>
                <w:szCs w:val="20"/>
              </w:rPr>
            </w:pPr>
            <w:r>
              <w:rPr>
                <w:rFonts w:ascii="Times New Roman" w:hAnsi="Times New Roman"/>
                <w:sz w:val="20"/>
                <w:szCs w:val="20"/>
              </w:rPr>
              <w:t>994939.60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6A">
            <w:pPr>
              <w:ind w:firstLine="0"/>
              <w:jc w:val="center"/>
              <w:rPr>
                <w:rFonts w:ascii="Times New Roman" w:hAnsi="Times New Roman"/>
                <w:sz w:val="20"/>
                <w:szCs w:val="20"/>
              </w:rPr>
            </w:pPr>
            <w:r>
              <w:rPr>
                <w:rFonts w:ascii="Times New Roman" w:hAnsi="Times New Roman"/>
                <w:sz w:val="20"/>
                <w:szCs w:val="20"/>
              </w:rPr>
              <w:t>2730182.35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6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6C">
            <w:pPr>
              <w:ind w:firstLine="0"/>
              <w:jc w:val="center"/>
              <w:rPr>
                <w:rFonts w:ascii="Times New Roman" w:hAnsi="Times New Roman"/>
                <w:sz w:val="20"/>
                <w:szCs w:val="20"/>
              </w:rPr>
            </w:pPr>
            <w:r>
              <w:rPr>
                <w:rFonts w:ascii="Times New Roman" w:hAnsi="Times New Roman"/>
                <w:sz w:val="20"/>
                <w:szCs w:val="20"/>
              </w:rPr>
              <w:t>994939.14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6D">
            <w:pPr>
              <w:ind w:firstLine="0"/>
              <w:jc w:val="center"/>
              <w:rPr>
                <w:rFonts w:ascii="Times New Roman" w:hAnsi="Times New Roman"/>
                <w:sz w:val="20"/>
                <w:szCs w:val="20"/>
              </w:rPr>
            </w:pPr>
            <w:r>
              <w:rPr>
                <w:rFonts w:ascii="Times New Roman" w:hAnsi="Times New Roman"/>
                <w:sz w:val="20"/>
                <w:szCs w:val="20"/>
              </w:rPr>
              <w:t>2730183.83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6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6F">
            <w:pPr>
              <w:ind w:firstLine="0"/>
              <w:jc w:val="center"/>
              <w:rPr>
                <w:rFonts w:ascii="Times New Roman" w:hAnsi="Times New Roman"/>
                <w:sz w:val="20"/>
                <w:szCs w:val="20"/>
              </w:rPr>
            </w:pPr>
            <w:r>
              <w:rPr>
                <w:rFonts w:ascii="Times New Roman" w:hAnsi="Times New Roman"/>
                <w:sz w:val="20"/>
                <w:szCs w:val="20"/>
              </w:rPr>
              <w:t>994937.70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70">
            <w:pPr>
              <w:ind w:firstLine="0"/>
              <w:jc w:val="center"/>
              <w:rPr>
                <w:rFonts w:ascii="Times New Roman" w:hAnsi="Times New Roman"/>
                <w:sz w:val="20"/>
                <w:szCs w:val="20"/>
              </w:rPr>
            </w:pPr>
            <w:r>
              <w:rPr>
                <w:rFonts w:ascii="Times New Roman" w:hAnsi="Times New Roman"/>
                <w:sz w:val="20"/>
                <w:szCs w:val="20"/>
              </w:rPr>
              <w:t>2730183.33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7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72">
            <w:pPr>
              <w:ind w:firstLine="0"/>
              <w:jc w:val="center"/>
              <w:rPr>
                <w:rFonts w:ascii="Times New Roman" w:hAnsi="Times New Roman"/>
                <w:sz w:val="20"/>
                <w:szCs w:val="20"/>
              </w:rPr>
            </w:pPr>
            <w:r>
              <w:rPr>
                <w:rFonts w:ascii="Times New Roman" w:hAnsi="Times New Roman"/>
                <w:sz w:val="20"/>
                <w:szCs w:val="20"/>
              </w:rPr>
              <w:t>994938.17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73">
            <w:pPr>
              <w:ind w:firstLine="0"/>
              <w:jc w:val="center"/>
              <w:rPr>
                <w:rFonts w:ascii="Times New Roman" w:hAnsi="Times New Roman"/>
                <w:sz w:val="20"/>
                <w:szCs w:val="20"/>
              </w:rPr>
            </w:pPr>
            <w:r>
              <w:rPr>
                <w:rFonts w:ascii="Times New Roman" w:hAnsi="Times New Roman"/>
                <w:sz w:val="20"/>
                <w:szCs w:val="20"/>
              </w:rPr>
              <w:t>2730181.93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7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75">
            <w:pPr>
              <w:ind w:firstLine="0"/>
              <w:jc w:val="center"/>
              <w:rPr>
                <w:rFonts w:ascii="Times New Roman" w:hAnsi="Times New Roman"/>
                <w:sz w:val="20"/>
                <w:szCs w:val="20"/>
              </w:rPr>
            </w:pPr>
            <w:r>
              <w:rPr>
                <w:rFonts w:ascii="Times New Roman" w:hAnsi="Times New Roman"/>
                <w:sz w:val="20"/>
                <w:szCs w:val="20"/>
              </w:rPr>
              <w:t>994939.60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76">
            <w:pPr>
              <w:ind w:firstLine="0"/>
              <w:jc w:val="center"/>
              <w:rPr>
                <w:rFonts w:ascii="Times New Roman" w:hAnsi="Times New Roman"/>
                <w:sz w:val="20"/>
                <w:szCs w:val="20"/>
              </w:rPr>
            </w:pPr>
            <w:r>
              <w:rPr>
                <w:rFonts w:ascii="Times New Roman" w:hAnsi="Times New Roman"/>
                <w:sz w:val="20"/>
                <w:szCs w:val="20"/>
              </w:rPr>
              <w:t>2730182.35</w:t>
            </w:r>
          </w:p>
        </w:tc>
      </w:tr>
    </w:tbl>
    <w:p w14:paraId="00007977">
      <w:pPr>
        <w:ind w:firstLine="0"/>
        <w:jc w:val="left"/>
        <w:rPr>
          <w:rFonts w:ascii="Times New Roman" w:hAnsi="Times New Roman"/>
          <w:sz w:val="20"/>
          <w:szCs w:val="20"/>
        </w:rPr>
      </w:pPr>
    </w:p>
    <w:p w14:paraId="00007978">
      <w:pPr>
        <w:ind w:firstLine="0"/>
        <w:jc w:val="center"/>
        <w:rPr>
          <w:rFonts w:ascii="Times New Roman" w:hAnsi="Times New Roman"/>
          <w:sz w:val="20"/>
          <w:szCs w:val="20"/>
        </w:rPr>
      </w:pPr>
      <w:r>
        <w:rPr>
          <w:rFonts w:ascii="Times New Roman" w:hAnsi="Times New Roman"/>
          <w:sz w:val="20"/>
          <w:szCs w:val="20"/>
        </w:rPr>
        <w:t>ЗУ:90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79">
            <w:pPr>
              <w:ind w:firstLine="0"/>
              <w:jc w:val="center"/>
              <w:rPr>
                <w:rFonts w:ascii="Times New Roman" w:hAnsi="Times New Roman"/>
                <w:b/>
                <w:bCs/>
                <w:sz w:val="20"/>
                <w:szCs w:val="20"/>
              </w:rPr>
            </w:pPr>
            <w:r>
              <w:rPr>
                <w:rFonts w:ascii="Times New Roman" w:hAnsi="Times New Roman"/>
                <w:b/>
                <w:bCs/>
                <w:sz w:val="20"/>
                <w:szCs w:val="20"/>
              </w:rPr>
              <w:t>Площадь 991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7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7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7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7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7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7F">
            <w:pPr>
              <w:ind w:firstLine="0"/>
              <w:jc w:val="center"/>
              <w:rPr>
                <w:rFonts w:ascii="Times New Roman" w:hAnsi="Times New Roman"/>
                <w:sz w:val="20"/>
                <w:szCs w:val="20"/>
              </w:rPr>
            </w:pPr>
            <w:r>
              <w:rPr>
                <w:rFonts w:ascii="Times New Roman" w:hAnsi="Times New Roman"/>
                <w:sz w:val="20"/>
                <w:szCs w:val="20"/>
              </w:rPr>
              <w:t>994900.44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80">
            <w:pPr>
              <w:ind w:firstLine="0"/>
              <w:jc w:val="center"/>
              <w:rPr>
                <w:rFonts w:ascii="Times New Roman" w:hAnsi="Times New Roman"/>
                <w:sz w:val="20"/>
                <w:szCs w:val="20"/>
              </w:rPr>
            </w:pPr>
            <w:r>
              <w:rPr>
                <w:rFonts w:ascii="Times New Roman" w:hAnsi="Times New Roman"/>
                <w:sz w:val="20"/>
                <w:szCs w:val="20"/>
              </w:rPr>
              <w:t>2730540.64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8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82">
            <w:pPr>
              <w:ind w:firstLine="0"/>
              <w:jc w:val="center"/>
              <w:rPr>
                <w:rFonts w:ascii="Times New Roman" w:hAnsi="Times New Roman"/>
                <w:sz w:val="20"/>
                <w:szCs w:val="20"/>
              </w:rPr>
            </w:pPr>
            <w:r>
              <w:rPr>
                <w:rFonts w:ascii="Times New Roman" w:hAnsi="Times New Roman"/>
                <w:sz w:val="20"/>
                <w:szCs w:val="20"/>
              </w:rPr>
              <w:t>994902.30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83">
            <w:pPr>
              <w:ind w:firstLine="0"/>
              <w:jc w:val="center"/>
              <w:rPr>
                <w:rFonts w:ascii="Times New Roman" w:hAnsi="Times New Roman"/>
                <w:sz w:val="20"/>
                <w:szCs w:val="20"/>
              </w:rPr>
            </w:pPr>
            <w:r>
              <w:rPr>
                <w:rFonts w:ascii="Times New Roman" w:hAnsi="Times New Roman"/>
                <w:sz w:val="20"/>
                <w:szCs w:val="20"/>
              </w:rPr>
              <w:t>2730556.37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8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85">
            <w:pPr>
              <w:ind w:firstLine="0"/>
              <w:jc w:val="center"/>
              <w:rPr>
                <w:rFonts w:ascii="Times New Roman" w:hAnsi="Times New Roman"/>
                <w:sz w:val="20"/>
                <w:szCs w:val="20"/>
              </w:rPr>
            </w:pPr>
            <w:r>
              <w:rPr>
                <w:rFonts w:ascii="Times New Roman" w:hAnsi="Times New Roman"/>
                <w:sz w:val="20"/>
                <w:szCs w:val="20"/>
              </w:rPr>
              <w:t>994846.54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86">
            <w:pPr>
              <w:ind w:firstLine="0"/>
              <w:jc w:val="center"/>
              <w:rPr>
                <w:rFonts w:ascii="Times New Roman" w:hAnsi="Times New Roman"/>
                <w:sz w:val="20"/>
                <w:szCs w:val="20"/>
              </w:rPr>
            </w:pPr>
            <w:r>
              <w:rPr>
                <w:rFonts w:ascii="Times New Roman" w:hAnsi="Times New Roman"/>
                <w:sz w:val="20"/>
                <w:szCs w:val="20"/>
              </w:rPr>
              <w:t>2730562.56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8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88">
            <w:pPr>
              <w:ind w:firstLine="0"/>
              <w:jc w:val="center"/>
              <w:rPr>
                <w:rFonts w:ascii="Times New Roman" w:hAnsi="Times New Roman"/>
                <w:sz w:val="20"/>
                <w:szCs w:val="20"/>
              </w:rPr>
            </w:pPr>
            <w:r>
              <w:rPr>
                <w:rFonts w:ascii="Times New Roman" w:hAnsi="Times New Roman"/>
                <w:sz w:val="20"/>
                <w:szCs w:val="20"/>
              </w:rPr>
              <w:t>994845.25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89">
            <w:pPr>
              <w:ind w:firstLine="0"/>
              <w:jc w:val="center"/>
              <w:rPr>
                <w:rFonts w:ascii="Times New Roman" w:hAnsi="Times New Roman"/>
                <w:sz w:val="20"/>
                <w:szCs w:val="20"/>
              </w:rPr>
            </w:pPr>
            <w:r>
              <w:rPr>
                <w:rFonts w:ascii="Times New Roman" w:hAnsi="Times New Roman"/>
                <w:sz w:val="20"/>
                <w:szCs w:val="20"/>
              </w:rPr>
              <w:t>2730542.23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8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8B">
            <w:pPr>
              <w:ind w:firstLine="0"/>
              <w:jc w:val="center"/>
              <w:rPr>
                <w:rFonts w:ascii="Times New Roman" w:hAnsi="Times New Roman"/>
                <w:sz w:val="20"/>
                <w:szCs w:val="20"/>
              </w:rPr>
            </w:pPr>
            <w:r>
              <w:rPr>
                <w:rFonts w:ascii="Times New Roman" w:hAnsi="Times New Roman"/>
                <w:sz w:val="20"/>
                <w:szCs w:val="20"/>
              </w:rPr>
              <w:t>994893.94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8C">
            <w:pPr>
              <w:ind w:firstLine="0"/>
              <w:jc w:val="center"/>
              <w:rPr>
                <w:rFonts w:ascii="Times New Roman" w:hAnsi="Times New Roman"/>
                <w:sz w:val="20"/>
                <w:szCs w:val="20"/>
              </w:rPr>
            </w:pPr>
            <w:r>
              <w:rPr>
                <w:rFonts w:ascii="Times New Roman" w:hAnsi="Times New Roman"/>
                <w:sz w:val="20"/>
                <w:szCs w:val="20"/>
              </w:rPr>
              <w:t>2730541.40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8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8E">
            <w:pPr>
              <w:ind w:firstLine="0"/>
              <w:jc w:val="center"/>
              <w:rPr>
                <w:rFonts w:ascii="Times New Roman" w:hAnsi="Times New Roman"/>
                <w:sz w:val="20"/>
                <w:szCs w:val="20"/>
              </w:rPr>
            </w:pPr>
            <w:r>
              <w:rPr>
                <w:rFonts w:ascii="Times New Roman" w:hAnsi="Times New Roman"/>
                <w:sz w:val="20"/>
                <w:szCs w:val="20"/>
              </w:rPr>
              <w:t>994900.44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8F">
            <w:pPr>
              <w:ind w:firstLine="0"/>
              <w:jc w:val="center"/>
              <w:rPr>
                <w:rFonts w:ascii="Times New Roman" w:hAnsi="Times New Roman"/>
                <w:sz w:val="20"/>
                <w:szCs w:val="20"/>
              </w:rPr>
            </w:pPr>
            <w:r>
              <w:rPr>
                <w:rFonts w:ascii="Times New Roman" w:hAnsi="Times New Roman"/>
                <w:sz w:val="20"/>
                <w:szCs w:val="20"/>
              </w:rPr>
              <w:t>2730540.64</w:t>
            </w:r>
          </w:p>
        </w:tc>
      </w:tr>
    </w:tbl>
    <w:p w14:paraId="00007990">
      <w:pPr>
        <w:ind w:firstLine="0"/>
        <w:jc w:val="left"/>
        <w:rPr>
          <w:rFonts w:ascii="Times New Roman" w:hAnsi="Times New Roman"/>
          <w:sz w:val="20"/>
          <w:szCs w:val="20"/>
        </w:rPr>
      </w:pPr>
    </w:p>
    <w:p w14:paraId="00007991">
      <w:pPr>
        <w:ind w:firstLine="0"/>
        <w:jc w:val="center"/>
        <w:rPr>
          <w:rFonts w:ascii="Times New Roman" w:hAnsi="Times New Roman"/>
          <w:sz w:val="20"/>
          <w:szCs w:val="20"/>
        </w:rPr>
      </w:pPr>
      <w:r>
        <w:rPr>
          <w:rFonts w:ascii="Times New Roman" w:hAnsi="Times New Roman"/>
          <w:sz w:val="20"/>
          <w:szCs w:val="20"/>
        </w:rPr>
        <w:t>ЗУ:91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92">
            <w:pPr>
              <w:ind w:firstLine="0"/>
              <w:jc w:val="center"/>
              <w:rPr>
                <w:rFonts w:ascii="Times New Roman" w:hAnsi="Times New Roman"/>
                <w:b/>
                <w:bCs/>
                <w:sz w:val="20"/>
                <w:szCs w:val="20"/>
              </w:rPr>
            </w:pPr>
            <w:r>
              <w:rPr>
                <w:rFonts w:ascii="Times New Roman" w:hAnsi="Times New Roman"/>
                <w:b/>
                <w:bCs/>
                <w:sz w:val="20"/>
                <w:szCs w:val="20"/>
              </w:rPr>
              <w:t>Площадь 141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9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9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9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9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9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98">
            <w:pPr>
              <w:ind w:firstLine="0"/>
              <w:jc w:val="center"/>
              <w:rPr>
                <w:rFonts w:ascii="Times New Roman" w:hAnsi="Times New Roman"/>
                <w:sz w:val="20"/>
                <w:szCs w:val="20"/>
              </w:rPr>
            </w:pPr>
            <w:r>
              <w:rPr>
                <w:rFonts w:ascii="Times New Roman" w:hAnsi="Times New Roman"/>
                <w:sz w:val="20"/>
                <w:szCs w:val="20"/>
              </w:rPr>
              <w:t>994913.65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99">
            <w:pPr>
              <w:ind w:firstLine="0"/>
              <w:jc w:val="center"/>
              <w:rPr>
                <w:rFonts w:ascii="Times New Roman" w:hAnsi="Times New Roman"/>
                <w:sz w:val="20"/>
                <w:szCs w:val="20"/>
              </w:rPr>
            </w:pPr>
            <w:r>
              <w:rPr>
                <w:rFonts w:ascii="Times New Roman" w:hAnsi="Times New Roman"/>
                <w:sz w:val="20"/>
                <w:szCs w:val="20"/>
              </w:rPr>
              <w:t>2730538.11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9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9B">
            <w:pPr>
              <w:ind w:firstLine="0"/>
              <w:jc w:val="center"/>
              <w:rPr>
                <w:rFonts w:ascii="Times New Roman" w:hAnsi="Times New Roman"/>
                <w:sz w:val="20"/>
                <w:szCs w:val="20"/>
              </w:rPr>
            </w:pPr>
            <w:r>
              <w:rPr>
                <w:rFonts w:ascii="Times New Roman" w:hAnsi="Times New Roman"/>
                <w:sz w:val="20"/>
                <w:szCs w:val="20"/>
              </w:rPr>
              <w:t>994913.84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9C">
            <w:pPr>
              <w:ind w:firstLine="0"/>
              <w:jc w:val="center"/>
              <w:rPr>
                <w:rFonts w:ascii="Times New Roman" w:hAnsi="Times New Roman"/>
                <w:sz w:val="20"/>
                <w:szCs w:val="20"/>
              </w:rPr>
            </w:pPr>
            <w:r>
              <w:rPr>
                <w:rFonts w:ascii="Times New Roman" w:hAnsi="Times New Roman"/>
                <w:sz w:val="20"/>
                <w:szCs w:val="20"/>
              </w:rPr>
              <w:t>2730539.69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9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9E">
            <w:pPr>
              <w:ind w:firstLine="0"/>
              <w:jc w:val="center"/>
              <w:rPr>
                <w:rFonts w:ascii="Times New Roman" w:hAnsi="Times New Roman"/>
                <w:sz w:val="20"/>
                <w:szCs w:val="20"/>
              </w:rPr>
            </w:pPr>
            <w:r>
              <w:rPr>
                <w:rFonts w:ascii="Times New Roman" w:hAnsi="Times New Roman"/>
                <w:sz w:val="20"/>
                <w:szCs w:val="20"/>
              </w:rPr>
              <w:t>994914.53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9F">
            <w:pPr>
              <w:ind w:firstLine="0"/>
              <w:jc w:val="center"/>
              <w:rPr>
                <w:rFonts w:ascii="Times New Roman" w:hAnsi="Times New Roman"/>
                <w:sz w:val="20"/>
                <w:szCs w:val="20"/>
              </w:rPr>
            </w:pPr>
            <w:r>
              <w:rPr>
                <w:rFonts w:ascii="Times New Roman" w:hAnsi="Times New Roman"/>
                <w:sz w:val="20"/>
                <w:szCs w:val="20"/>
              </w:rPr>
              <w:t>2730545.62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A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A1">
            <w:pPr>
              <w:ind w:firstLine="0"/>
              <w:jc w:val="center"/>
              <w:rPr>
                <w:rFonts w:ascii="Times New Roman" w:hAnsi="Times New Roman"/>
                <w:sz w:val="20"/>
                <w:szCs w:val="20"/>
              </w:rPr>
            </w:pPr>
            <w:r>
              <w:rPr>
                <w:rFonts w:ascii="Times New Roman" w:hAnsi="Times New Roman"/>
                <w:sz w:val="20"/>
                <w:szCs w:val="20"/>
              </w:rPr>
              <w:t>994915.15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A2">
            <w:pPr>
              <w:ind w:firstLine="0"/>
              <w:jc w:val="center"/>
              <w:rPr>
                <w:rFonts w:ascii="Times New Roman" w:hAnsi="Times New Roman"/>
                <w:sz w:val="20"/>
                <w:szCs w:val="20"/>
              </w:rPr>
            </w:pPr>
            <w:r>
              <w:rPr>
                <w:rFonts w:ascii="Times New Roman" w:hAnsi="Times New Roman"/>
                <w:sz w:val="20"/>
                <w:szCs w:val="20"/>
              </w:rPr>
              <w:t>2730550.85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A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A4">
            <w:pPr>
              <w:ind w:firstLine="0"/>
              <w:jc w:val="center"/>
              <w:rPr>
                <w:rFonts w:ascii="Times New Roman" w:hAnsi="Times New Roman"/>
                <w:sz w:val="20"/>
                <w:szCs w:val="20"/>
              </w:rPr>
            </w:pPr>
            <w:r>
              <w:rPr>
                <w:rFonts w:ascii="Times New Roman" w:hAnsi="Times New Roman"/>
                <w:sz w:val="20"/>
                <w:szCs w:val="20"/>
              </w:rPr>
              <w:t>994904.43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A5">
            <w:pPr>
              <w:ind w:firstLine="0"/>
              <w:jc w:val="center"/>
              <w:rPr>
                <w:rFonts w:ascii="Times New Roman" w:hAnsi="Times New Roman"/>
                <w:sz w:val="20"/>
                <w:szCs w:val="20"/>
              </w:rPr>
            </w:pPr>
            <w:r>
              <w:rPr>
                <w:rFonts w:ascii="Times New Roman" w:hAnsi="Times New Roman"/>
                <w:sz w:val="20"/>
                <w:szCs w:val="20"/>
              </w:rPr>
              <w:t>2730552.66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A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A7">
            <w:pPr>
              <w:ind w:firstLine="0"/>
              <w:jc w:val="center"/>
              <w:rPr>
                <w:rFonts w:ascii="Times New Roman" w:hAnsi="Times New Roman"/>
                <w:sz w:val="20"/>
                <w:szCs w:val="20"/>
              </w:rPr>
            </w:pPr>
            <w:r>
              <w:rPr>
                <w:rFonts w:ascii="Times New Roman" w:hAnsi="Times New Roman"/>
                <w:sz w:val="20"/>
                <w:szCs w:val="20"/>
              </w:rPr>
              <w:t>994902.84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A8">
            <w:pPr>
              <w:ind w:firstLine="0"/>
              <w:jc w:val="center"/>
              <w:rPr>
                <w:rFonts w:ascii="Times New Roman" w:hAnsi="Times New Roman"/>
                <w:sz w:val="20"/>
                <w:szCs w:val="20"/>
              </w:rPr>
            </w:pPr>
            <w:r>
              <w:rPr>
                <w:rFonts w:ascii="Times New Roman" w:hAnsi="Times New Roman"/>
                <w:sz w:val="20"/>
                <w:szCs w:val="20"/>
              </w:rPr>
              <w:t>2730540.11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A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AA">
            <w:pPr>
              <w:ind w:firstLine="0"/>
              <w:jc w:val="center"/>
              <w:rPr>
                <w:rFonts w:ascii="Times New Roman" w:hAnsi="Times New Roman"/>
                <w:sz w:val="20"/>
                <w:szCs w:val="20"/>
              </w:rPr>
            </w:pPr>
            <w:r>
              <w:rPr>
                <w:rFonts w:ascii="Times New Roman" w:hAnsi="Times New Roman"/>
                <w:sz w:val="20"/>
                <w:szCs w:val="20"/>
              </w:rPr>
              <w:t>994907.50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AB">
            <w:pPr>
              <w:ind w:firstLine="0"/>
              <w:jc w:val="center"/>
              <w:rPr>
                <w:rFonts w:ascii="Times New Roman" w:hAnsi="Times New Roman"/>
                <w:sz w:val="20"/>
                <w:szCs w:val="20"/>
              </w:rPr>
            </w:pPr>
            <w:r>
              <w:rPr>
                <w:rFonts w:ascii="Times New Roman" w:hAnsi="Times New Roman"/>
                <w:sz w:val="20"/>
                <w:szCs w:val="20"/>
              </w:rPr>
              <w:t>2730538.94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A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AD">
            <w:pPr>
              <w:ind w:firstLine="0"/>
              <w:jc w:val="center"/>
              <w:rPr>
                <w:rFonts w:ascii="Times New Roman" w:hAnsi="Times New Roman"/>
                <w:sz w:val="20"/>
                <w:szCs w:val="20"/>
              </w:rPr>
            </w:pPr>
            <w:r>
              <w:rPr>
                <w:rFonts w:ascii="Times New Roman" w:hAnsi="Times New Roman"/>
                <w:sz w:val="20"/>
                <w:szCs w:val="20"/>
              </w:rPr>
              <w:t>994913.65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AE">
            <w:pPr>
              <w:ind w:firstLine="0"/>
              <w:jc w:val="center"/>
              <w:rPr>
                <w:rFonts w:ascii="Times New Roman" w:hAnsi="Times New Roman"/>
                <w:sz w:val="20"/>
                <w:szCs w:val="20"/>
              </w:rPr>
            </w:pPr>
            <w:r>
              <w:rPr>
                <w:rFonts w:ascii="Times New Roman" w:hAnsi="Times New Roman"/>
                <w:sz w:val="20"/>
                <w:szCs w:val="20"/>
              </w:rPr>
              <w:t>2730538.11</w:t>
            </w:r>
          </w:p>
        </w:tc>
      </w:tr>
    </w:tbl>
    <w:p w14:paraId="000079AF">
      <w:pPr>
        <w:ind w:firstLine="0"/>
        <w:jc w:val="left"/>
        <w:rPr>
          <w:rFonts w:ascii="Times New Roman" w:hAnsi="Times New Roman"/>
          <w:sz w:val="20"/>
          <w:szCs w:val="20"/>
        </w:rPr>
      </w:pPr>
    </w:p>
    <w:p w14:paraId="000079B0">
      <w:pPr>
        <w:ind w:firstLine="0"/>
        <w:jc w:val="center"/>
        <w:rPr>
          <w:rFonts w:ascii="Times New Roman" w:hAnsi="Times New Roman"/>
          <w:sz w:val="20"/>
          <w:szCs w:val="20"/>
        </w:rPr>
      </w:pPr>
      <w:r>
        <w:rPr>
          <w:rFonts w:ascii="Times New Roman" w:hAnsi="Times New Roman"/>
          <w:sz w:val="20"/>
          <w:szCs w:val="20"/>
        </w:rPr>
        <w:t>ЗУ:92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B1">
            <w:pPr>
              <w:ind w:firstLine="0"/>
              <w:jc w:val="center"/>
              <w:rPr>
                <w:rFonts w:ascii="Times New Roman" w:hAnsi="Times New Roman"/>
                <w:b/>
                <w:bCs/>
                <w:sz w:val="20"/>
                <w:szCs w:val="20"/>
              </w:rPr>
            </w:pPr>
            <w:r>
              <w:rPr>
                <w:rFonts w:ascii="Times New Roman" w:hAnsi="Times New Roman"/>
                <w:b/>
                <w:bCs/>
                <w:sz w:val="20"/>
                <w:szCs w:val="20"/>
              </w:rPr>
              <w:t>Площадь 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B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B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B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B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B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B7">
            <w:pPr>
              <w:ind w:firstLine="0"/>
              <w:jc w:val="center"/>
              <w:rPr>
                <w:rFonts w:ascii="Times New Roman" w:hAnsi="Times New Roman"/>
                <w:sz w:val="20"/>
                <w:szCs w:val="20"/>
              </w:rPr>
            </w:pPr>
            <w:r>
              <w:rPr>
                <w:rFonts w:ascii="Times New Roman" w:hAnsi="Times New Roman"/>
                <w:sz w:val="20"/>
                <w:szCs w:val="20"/>
              </w:rPr>
              <w:t>994961.18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B8">
            <w:pPr>
              <w:ind w:firstLine="0"/>
              <w:jc w:val="center"/>
              <w:rPr>
                <w:rFonts w:ascii="Times New Roman" w:hAnsi="Times New Roman"/>
                <w:sz w:val="20"/>
                <w:szCs w:val="20"/>
              </w:rPr>
            </w:pPr>
            <w:r>
              <w:rPr>
                <w:rFonts w:ascii="Times New Roman" w:hAnsi="Times New Roman"/>
                <w:sz w:val="20"/>
                <w:szCs w:val="20"/>
              </w:rPr>
              <w:t>2730845.69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B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BA">
            <w:pPr>
              <w:ind w:firstLine="0"/>
              <w:jc w:val="center"/>
              <w:rPr>
                <w:rFonts w:ascii="Times New Roman" w:hAnsi="Times New Roman"/>
                <w:sz w:val="20"/>
                <w:szCs w:val="20"/>
              </w:rPr>
            </w:pPr>
            <w:r>
              <w:rPr>
                <w:rFonts w:ascii="Times New Roman" w:hAnsi="Times New Roman"/>
                <w:sz w:val="20"/>
                <w:szCs w:val="20"/>
              </w:rPr>
              <w:t>994961.12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BB">
            <w:pPr>
              <w:ind w:firstLine="0"/>
              <w:jc w:val="center"/>
              <w:rPr>
                <w:rFonts w:ascii="Times New Roman" w:hAnsi="Times New Roman"/>
                <w:sz w:val="20"/>
                <w:szCs w:val="20"/>
              </w:rPr>
            </w:pPr>
            <w:r>
              <w:rPr>
                <w:rFonts w:ascii="Times New Roman" w:hAnsi="Times New Roman"/>
                <w:sz w:val="20"/>
                <w:szCs w:val="20"/>
              </w:rPr>
              <w:t>2730847.19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B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BD">
            <w:pPr>
              <w:ind w:firstLine="0"/>
              <w:jc w:val="center"/>
              <w:rPr>
                <w:rFonts w:ascii="Times New Roman" w:hAnsi="Times New Roman"/>
                <w:sz w:val="20"/>
                <w:szCs w:val="20"/>
              </w:rPr>
            </w:pPr>
            <w:r>
              <w:rPr>
                <w:rFonts w:ascii="Times New Roman" w:hAnsi="Times New Roman"/>
                <w:sz w:val="20"/>
                <w:szCs w:val="20"/>
              </w:rPr>
              <w:t>994959.85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BE">
            <w:pPr>
              <w:ind w:firstLine="0"/>
              <w:jc w:val="center"/>
              <w:rPr>
                <w:rFonts w:ascii="Times New Roman" w:hAnsi="Times New Roman"/>
                <w:sz w:val="20"/>
                <w:szCs w:val="20"/>
              </w:rPr>
            </w:pPr>
            <w:r>
              <w:rPr>
                <w:rFonts w:ascii="Times New Roman" w:hAnsi="Times New Roman"/>
                <w:sz w:val="20"/>
                <w:szCs w:val="20"/>
              </w:rPr>
              <w:t>2730847.13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B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C0">
            <w:pPr>
              <w:ind w:firstLine="0"/>
              <w:jc w:val="center"/>
              <w:rPr>
                <w:rFonts w:ascii="Times New Roman" w:hAnsi="Times New Roman"/>
                <w:sz w:val="20"/>
                <w:szCs w:val="20"/>
              </w:rPr>
            </w:pPr>
            <w:r>
              <w:rPr>
                <w:rFonts w:ascii="Times New Roman" w:hAnsi="Times New Roman"/>
                <w:sz w:val="20"/>
                <w:szCs w:val="20"/>
              </w:rPr>
              <w:t>994959.95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C1">
            <w:pPr>
              <w:ind w:firstLine="0"/>
              <w:jc w:val="center"/>
              <w:rPr>
                <w:rFonts w:ascii="Times New Roman" w:hAnsi="Times New Roman"/>
                <w:sz w:val="20"/>
                <w:szCs w:val="20"/>
              </w:rPr>
            </w:pPr>
            <w:r>
              <w:rPr>
                <w:rFonts w:ascii="Times New Roman" w:hAnsi="Times New Roman"/>
                <w:sz w:val="20"/>
                <w:szCs w:val="20"/>
              </w:rPr>
              <w:t>2730845.63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C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C3">
            <w:pPr>
              <w:ind w:firstLine="0"/>
              <w:jc w:val="center"/>
              <w:rPr>
                <w:rFonts w:ascii="Times New Roman" w:hAnsi="Times New Roman"/>
                <w:sz w:val="20"/>
                <w:szCs w:val="20"/>
              </w:rPr>
            </w:pPr>
            <w:r>
              <w:rPr>
                <w:rFonts w:ascii="Times New Roman" w:hAnsi="Times New Roman"/>
                <w:sz w:val="20"/>
                <w:szCs w:val="20"/>
              </w:rPr>
              <w:t>994961.18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C4">
            <w:pPr>
              <w:ind w:firstLine="0"/>
              <w:jc w:val="center"/>
              <w:rPr>
                <w:rFonts w:ascii="Times New Roman" w:hAnsi="Times New Roman"/>
                <w:sz w:val="20"/>
                <w:szCs w:val="20"/>
              </w:rPr>
            </w:pPr>
            <w:r>
              <w:rPr>
                <w:rFonts w:ascii="Times New Roman" w:hAnsi="Times New Roman"/>
                <w:sz w:val="20"/>
                <w:szCs w:val="20"/>
              </w:rPr>
              <w:t>2730845.69</w:t>
            </w:r>
          </w:p>
        </w:tc>
      </w:tr>
    </w:tbl>
    <w:p w14:paraId="000079C5">
      <w:pPr>
        <w:ind w:firstLine="0"/>
        <w:jc w:val="left"/>
        <w:rPr>
          <w:rFonts w:ascii="Times New Roman" w:hAnsi="Times New Roman"/>
          <w:sz w:val="20"/>
          <w:szCs w:val="20"/>
        </w:rPr>
      </w:pPr>
    </w:p>
    <w:p w14:paraId="000079C6">
      <w:pPr>
        <w:ind w:firstLine="0"/>
        <w:jc w:val="center"/>
        <w:rPr>
          <w:rFonts w:ascii="Times New Roman" w:hAnsi="Times New Roman"/>
          <w:sz w:val="20"/>
          <w:szCs w:val="20"/>
        </w:rPr>
      </w:pPr>
      <w:r>
        <w:rPr>
          <w:rFonts w:ascii="Times New Roman" w:hAnsi="Times New Roman"/>
          <w:sz w:val="20"/>
          <w:szCs w:val="20"/>
        </w:rPr>
        <w:t>ЗУ:93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C7">
            <w:pPr>
              <w:ind w:firstLine="0"/>
              <w:jc w:val="center"/>
              <w:rPr>
                <w:rFonts w:ascii="Times New Roman" w:hAnsi="Times New Roman"/>
                <w:b/>
                <w:bCs/>
                <w:sz w:val="20"/>
                <w:szCs w:val="20"/>
              </w:rPr>
            </w:pPr>
            <w:r>
              <w:rPr>
                <w:rFonts w:ascii="Times New Roman" w:hAnsi="Times New Roman"/>
                <w:b/>
                <w:bCs/>
                <w:sz w:val="20"/>
                <w:szCs w:val="20"/>
              </w:rPr>
              <w:t>Площадь 489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C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C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C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C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C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CD">
            <w:pPr>
              <w:ind w:firstLine="0"/>
              <w:jc w:val="center"/>
              <w:rPr>
                <w:rFonts w:ascii="Times New Roman" w:hAnsi="Times New Roman"/>
                <w:sz w:val="20"/>
                <w:szCs w:val="20"/>
              </w:rPr>
            </w:pPr>
            <w:r>
              <w:rPr>
                <w:rFonts w:ascii="Times New Roman" w:hAnsi="Times New Roman"/>
                <w:sz w:val="20"/>
                <w:szCs w:val="20"/>
              </w:rPr>
              <w:t>994904.22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CE">
            <w:pPr>
              <w:ind w:firstLine="0"/>
              <w:jc w:val="center"/>
              <w:rPr>
                <w:rFonts w:ascii="Times New Roman" w:hAnsi="Times New Roman"/>
                <w:sz w:val="20"/>
                <w:szCs w:val="20"/>
              </w:rPr>
            </w:pPr>
            <w:r>
              <w:rPr>
                <w:rFonts w:ascii="Times New Roman" w:hAnsi="Times New Roman"/>
                <w:sz w:val="20"/>
                <w:szCs w:val="20"/>
              </w:rPr>
              <w:t>2730563.08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C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D0">
            <w:pPr>
              <w:ind w:firstLine="0"/>
              <w:jc w:val="center"/>
              <w:rPr>
                <w:rFonts w:ascii="Times New Roman" w:hAnsi="Times New Roman"/>
                <w:sz w:val="20"/>
                <w:szCs w:val="20"/>
              </w:rPr>
            </w:pPr>
            <w:r>
              <w:rPr>
                <w:rFonts w:ascii="Times New Roman" w:hAnsi="Times New Roman"/>
                <w:sz w:val="20"/>
                <w:szCs w:val="20"/>
              </w:rPr>
              <w:t>994908.76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D1">
            <w:pPr>
              <w:ind w:firstLine="0"/>
              <w:jc w:val="center"/>
              <w:rPr>
                <w:rFonts w:ascii="Times New Roman" w:hAnsi="Times New Roman"/>
                <w:sz w:val="20"/>
                <w:szCs w:val="20"/>
              </w:rPr>
            </w:pPr>
            <w:r>
              <w:rPr>
                <w:rFonts w:ascii="Times New Roman" w:hAnsi="Times New Roman"/>
                <w:sz w:val="20"/>
                <w:szCs w:val="20"/>
              </w:rPr>
              <w:t>2730585.85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D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D3">
            <w:pPr>
              <w:ind w:firstLine="0"/>
              <w:jc w:val="center"/>
              <w:rPr>
                <w:rFonts w:ascii="Times New Roman" w:hAnsi="Times New Roman"/>
                <w:sz w:val="20"/>
                <w:szCs w:val="20"/>
              </w:rPr>
            </w:pPr>
            <w:r>
              <w:rPr>
                <w:rFonts w:ascii="Times New Roman" w:hAnsi="Times New Roman"/>
                <w:sz w:val="20"/>
                <w:szCs w:val="20"/>
              </w:rPr>
              <w:t>994888.59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D4">
            <w:pPr>
              <w:ind w:firstLine="0"/>
              <w:jc w:val="center"/>
              <w:rPr>
                <w:rFonts w:ascii="Times New Roman" w:hAnsi="Times New Roman"/>
                <w:sz w:val="20"/>
                <w:szCs w:val="20"/>
              </w:rPr>
            </w:pPr>
            <w:r>
              <w:rPr>
                <w:rFonts w:ascii="Times New Roman" w:hAnsi="Times New Roman"/>
                <w:sz w:val="20"/>
                <w:szCs w:val="20"/>
              </w:rPr>
              <w:t>2730589.57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D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D6">
            <w:pPr>
              <w:ind w:firstLine="0"/>
              <w:jc w:val="center"/>
              <w:rPr>
                <w:rFonts w:ascii="Times New Roman" w:hAnsi="Times New Roman"/>
                <w:sz w:val="20"/>
                <w:szCs w:val="20"/>
              </w:rPr>
            </w:pPr>
            <w:r>
              <w:rPr>
                <w:rFonts w:ascii="Times New Roman" w:hAnsi="Times New Roman"/>
                <w:sz w:val="20"/>
                <w:szCs w:val="20"/>
              </w:rPr>
              <w:t>994885.14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D7">
            <w:pPr>
              <w:ind w:firstLine="0"/>
              <w:jc w:val="center"/>
              <w:rPr>
                <w:rFonts w:ascii="Times New Roman" w:hAnsi="Times New Roman"/>
                <w:sz w:val="20"/>
                <w:szCs w:val="20"/>
              </w:rPr>
            </w:pPr>
            <w:r>
              <w:rPr>
                <w:rFonts w:ascii="Times New Roman" w:hAnsi="Times New Roman"/>
                <w:sz w:val="20"/>
                <w:szCs w:val="20"/>
              </w:rPr>
              <w:t>2730572.69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D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D9">
            <w:pPr>
              <w:ind w:firstLine="0"/>
              <w:jc w:val="center"/>
              <w:rPr>
                <w:rFonts w:ascii="Times New Roman" w:hAnsi="Times New Roman"/>
                <w:sz w:val="20"/>
                <w:szCs w:val="20"/>
              </w:rPr>
            </w:pPr>
            <w:r>
              <w:rPr>
                <w:rFonts w:ascii="Times New Roman" w:hAnsi="Times New Roman"/>
                <w:sz w:val="20"/>
                <w:szCs w:val="20"/>
              </w:rPr>
              <w:t>994882.33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DA">
            <w:pPr>
              <w:ind w:firstLine="0"/>
              <w:jc w:val="center"/>
              <w:rPr>
                <w:rFonts w:ascii="Times New Roman" w:hAnsi="Times New Roman"/>
                <w:sz w:val="20"/>
                <w:szCs w:val="20"/>
              </w:rPr>
            </w:pPr>
            <w:r>
              <w:rPr>
                <w:rFonts w:ascii="Times New Roman" w:hAnsi="Times New Roman"/>
                <w:sz w:val="20"/>
                <w:szCs w:val="20"/>
              </w:rPr>
              <w:t>2730573.26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D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DC">
            <w:pPr>
              <w:ind w:firstLine="0"/>
              <w:jc w:val="center"/>
              <w:rPr>
                <w:rFonts w:ascii="Times New Roman" w:hAnsi="Times New Roman"/>
                <w:sz w:val="20"/>
                <w:szCs w:val="20"/>
              </w:rPr>
            </w:pPr>
            <w:r>
              <w:rPr>
                <w:rFonts w:ascii="Times New Roman" w:hAnsi="Times New Roman"/>
                <w:sz w:val="20"/>
                <w:szCs w:val="20"/>
              </w:rPr>
              <w:t>994881.23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DD">
            <w:pPr>
              <w:ind w:firstLine="0"/>
              <w:jc w:val="center"/>
              <w:rPr>
                <w:rFonts w:ascii="Times New Roman" w:hAnsi="Times New Roman"/>
                <w:sz w:val="20"/>
                <w:szCs w:val="20"/>
              </w:rPr>
            </w:pPr>
            <w:r>
              <w:rPr>
                <w:rFonts w:ascii="Times New Roman" w:hAnsi="Times New Roman"/>
                <w:sz w:val="20"/>
                <w:szCs w:val="20"/>
              </w:rPr>
              <w:t>2730567.80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D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DF">
            <w:pPr>
              <w:ind w:firstLine="0"/>
              <w:jc w:val="center"/>
              <w:rPr>
                <w:rFonts w:ascii="Times New Roman" w:hAnsi="Times New Roman"/>
                <w:sz w:val="20"/>
                <w:szCs w:val="20"/>
              </w:rPr>
            </w:pPr>
            <w:r>
              <w:rPr>
                <w:rFonts w:ascii="Times New Roman" w:hAnsi="Times New Roman"/>
                <w:sz w:val="20"/>
                <w:szCs w:val="20"/>
              </w:rPr>
              <w:t>994904.22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E0">
            <w:pPr>
              <w:ind w:firstLine="0"/>
              <w:jc w:val="center"/>
              <w:rPr>
                <w:rFonts w:ascii="Times New Roman" w:hAnsi="Times New Roman"/>
                <w:sz w:val="20"/>
                <w:szCs w:val="20"/>
              </w:rPr>
            </w:pPr>
            <w:r>
              <w:rPr>
                <w:rFonts w:ascii="Times New Roman" w:hAnsi="Times New Roman"/>
                <w:sz w:val="20"/>
                <w:szCs w:val="20"/>
              </w:rPr>
              <w:t>2730563.08</w:t>
            </w:r>
          </w:p>
        </w:tc>
      </w:tr>
    </w:tbl>
    <w:p w14:paraId="000079E1">
      <w:pPr>
        <w:ind w:firstLine="0"/>
        <w:jc w:val="left"/>
        <w:rPr>
          <w:rFonts w:ascii="Times New Roman" w:hAnsi="Times New Roman"/>
          <w:sz w:val="20"/>
          <w:szCs w:val="20"/>
        </w:rPr>
      </w:pPr>
    </w:p>
    <w:p w14:paraId="000079E2">
      <w:pPr>
        <w:ind w:firstLine="0"/>
        <w:jc w:val="center"/>
        <w:rPr>
          <w:rFonts w:ascii="Times New Roman" w:hAnsi="Times New Roman"/>
          <w:sz w:val="20"/>
          <w:szCs w:val="20"/>
        </w:rPr>
      </w:pPr>
      <w:r>
        <w:rPr>
          <w:rFonts w:ascii="Times New Roman" w:hAnsi="Times New Roman"/>
          <w:sz w:val="20"/>
          <w:szCs w:val="20"/>
        </w:rPr>
        <w:t>ЗУ:94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E3">
            <w:pPr>
              <w:ind w:firstLine="0"/>
              <w:jc w:val="center"/>
              <w:rPr>
                <w:rFonts w:ascii="Times New Roman" w:hAnsi="Times New Roman"/>
                <w:b/>
                <w:bCs/>
                <w:sz w:val="20"/>
                <w:szCs w:val="20"/>
              </w:rPr>
            </w:pPr>
            <w:r>
              <w:rPr>
                <w:rFonts w:ascii="Times New Roman" w:hAnsi="Times New Roman"/>
                <w:b/>
                <w:bCs/>
                <w:sz w:val="20"/>
                <w:szCs w:val="20"/>
              </w:rPr>
              <w:t>Площадь 866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E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E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E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E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E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E9">
            <w:pPr>
              <w:ind w:firstLine="0"/>
              <w:jc w:val="center"/>
              <w:rPr>
                <w:rFonts w:ascii="Times New Roman" w:hAnsi="Times New Roman"/>
                <w:sz w:val="20"/>
                <w:szCs w:val="20"/>
              </w:rPr>
            </w:pPr>
            <w:r>
              <w:rPr>
                <w:rFonts w:ascii="Times New Roman" w:hAnsi="Times New Roman"/>
                <w:sz w:val="20"/>
                <w:szCs w:val="20"/>
              </w:rPr>
              <w:t>994890.14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EA">
            <w:pPr>
              <w:ind w:firstLine="0"/>
              <w:jc w:val="center"/>
              <w:rPr>
                <w:rFonts w:ascii="Times New Roman" w:hAnsi="Times New Roman"/>
                <w:sz w:val="20"/>
                <w:szCs w:val="20"/>
              </w:rPr>
            </w:pPr>
            <w:r>
              <w:rPr>
                <w:rFonts w:ascii="Times New Roman" w:hAnsi="Times New Roman"/>
                <w:sz w:val="20"/>
                <w:szCs w:val="20"/>
              </w:rPr>
              <w:t>2730590.66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E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EC">
            <w:pPr>
              <w:ind w:firstLine="0"/>
              <w:jc w:val="center"/>
              <w:rPr>
                <w:rFonts w:ascii="Times New Roman" w:hAnsi="Times New Roman"/>
                <w:sz w:val="20"/>
                <w:szCs w:val="20"/>
              </w:rPr>
            </w:pPr>
            <w:r>
              <w:rPr>
                <w:rFonts w:ascii="Times New Roman" w:hAnsi="Times New Roman"/>
                <w:sz w:val="20"/>
                <w:szCs w:val="20"/>
              </w:rPr>
              <w:t>994891.94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ED">
            <w:pPr>
              <w:ind w:firstLine="0"/>
              <w:jc w:val="center"/>
              <w:rPr>
                <w:rFonts w:ascii="Times New Roman" w:hAnsi="Times New Roman"/>
                <w:sz w:val="20"/>
                <w:szCs w:val="20"/>
              </w:rPr>
            </w:pPr>
            <w:r>
              <w:rPr>
                <w:rFonts w:ascii="Times New Roman" w:hAnsi="Times New Roman"/>
                <w:sz w:val="20"/>
                <w:szCs w:val="20"/>
              </w:rPr>
              <w:t>2730600.27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E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EF">
            <w:pPr>
              <w:ind w:firstLine="0"/>
              <w:jc w:val="center"/>
              <w:rPr>
                <w:rFonts w:ascii="Times New Roman" w:hAnsi="Times New Roman"/>
                <w:sz w:val="20"/>
                <w:szCs w:val="20"/>
              </w:rPr>
            </w:pPr>
            <w:r>
              <w:rPr>
                <w:rFonts w:ascii="Times New Roman" w:hAnsi="Times New Roman"/>
                <w:sz w:val="20"/>
                <w:szCs w:val="20"/>
              </w:rPr>
              <w:t>994857.52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F0">
            <w:pPr>
              <w:ind w:firstLine="0"/>
              <w:jc w:val="center"/>
              <w:rPr>
                <w:rFonts w:ascii="Times New Roman" w:hAnsi="Times New Roman"/>
                <w:sz w:val="20"/>
                <w:szCs w:val="20"/>
              </w:rPr>
            </w:pPr>
            <w:r>
              <w:rPr>
                <w:rFonts w:ascii="Times New Roman" w:hAnsi="Times New Roman"/>
                <w:sz w:val="20"/>
                <w:szCs w:val="20"/>
              </w:rPr>
              <w:t>2730606.69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F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F2">
            <w:pPr>
              <w:ind w:firstLine="0"/>
              <w:jc w:val="center"/>
              <w:rPr>
                <w:rFonts w:ascii="Times New Roman" w:hAnsi="Times New Roman"/>
                <w:sz w:val="20"/>
                <w:szCs w:val="20"/>
              </w:rPr>
            </w:pPr>
            <w:r>
              <w:rPr>
                <w:rFonts w:ascii="Times New Roman" w:hAnsi="Times New Roman"/>
                <w:sz w:val="20"/>
                <w:szCs w:val="20"/>
              </w:rPr>
              <w:t>994851.37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F3">
            <w:pPr>
              <w:ind w:firstLine="0"/>
              <w:jc w:val="center"/>
              <w:rPr>
                <w:rFonts w:ascii="Times New Roman" w:hAnsi="Times New Roman"/>
                <w:sz w:val="20"/>
                <w:szCs w:val="20"/>
              </w:rPr>
            </w:pPr>
            <w:r>
              <w:rPr>
                <w:rFonts w:ascii="Times New Roman" w:hAnsi="Times New Roman"/>
                <w:sz w:val="20"/>
                <w:szCs w:val="20"/>
              </w:rPr>
              <w:t>2730577.44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F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F5">
            <w:pPr>
              <w:ind w:firstLine="0"/>
              <w:jc w:val="center"/>
              <w:rPr>
                <w:rFonts w:ascii="Times New Roman" w:hAnsi="Times New Roman"/>
                <w:sz w:val="20"/>
                <w:szCs w:val="20"/>
              </w:rPr>
            </w:pPr>
            <w:r>
              <w:rPr>
                <w:rFonts w:ascii="Times New Roman" w:hAnsi="Times New Roman"/>
                <w:sz w:val="20"/>
                <w:szCs w:val="20"/>
              </w:rPr>
              <w:t>994869.29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F6">
            <w:pPr>
              <w:ind w:firstLine="0"/>
              <w:jc w:val="center"/>
              <w:rPr>
                <w:rFonts w:ascii="Times New Roman" w:hAnsi="Times New Roman"/>
                <w:sz w:val="20"/>
                <w:szCs w:val="20"/>
              </w:rPr>
            </w:pPr>
            <w:r>
              <w:rPr>
                <w:rFonts w:ascii="Times New Roman" w:hAnsi="Times New Roman"/>
                <w:sz w:val="20"/>
                <w:szCs w:val="20"/>
              </w:rPr>
              <w:t>2730572.96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F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F8">
            <w:pPr>
              <w:ind w:firstLine="0"/>
              <w:jc w:val="center"/>
              <w:rPr>
                <w:rFonts w:ascii="Times New Roman" w:hAnsi="Times New Roman"/>
                <w:sz w:val="20"/>
                <w:szCs w:val="20"/>
              </w:rPr>
            </w:pPr>
            <w:r>
              <w:rPr>
                <w:rFonts w:ascii="Times New Roman" w:hAnsi="Times New Roman"/>
                <w:sz w:val="20"/>
                <w:szCs w:val="20"/>
              </w:rPr>
              <w:t>994883.52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F9">
            <w:pPr>
              <w:ind w:firstLine="0"/>
              <w:jc w:val="center"/>
              <w:rPr>
                <w:rFonts w:ascii="Times New Roman" w:hAnsi="Times New Roman"/>
                <w:sz w:val="20"/>
                <w:szCs w:val="20"/>
              </w:rPr>
            </w:pPr>
            <w:r>
              <w:rPr>
                <w:rFonts w:ascii="Times New Roman" w:hAnsi="Times New Roman"/>
                <w:sz w:val="20"/>
                <w:szCs w:val="20"/>
              </w:rPr>
              <w:t>2730588.56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F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FB">
            <w:pPr>
              <w:ind w:firstLine="0"/>
              <w:jc w:val="center"/>
              <w:rPr>
                <w:rFonts w:ascii="Times New Roman" w:hAnsi="Times New Roman"/>
                <w:sz w:val="20"/>
                <w:szCs w:val="20"/>
              </w:rPr>
            </w:pPr>
            <w:r>
              <w:rPr>
                <w:rFonts w:ascii="Times New Roman" w:hAnsi="Times New Roman"/>
                <w:sz w:val="20"/>
                <w:szCs w:val="20"/>
              </w:rPr>
              <w:t>994890.14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FC">
            <w:pPr>
              <w:ind w:firstLine="0"/>
              <w:jc w:val="center"/>
              <w:rPr>
                <w:rFonts w:ascii="Times New Roman" w:hAnsi="Times New Roman"/>
                <w:sz w:val="20"/>
                <w:szCs w:val="20"/>
              </w:rPr>
            </w:pPr>
            <w:r>
              <w:rPr>
                <w:rFonts w:ascii="Times New Roman" w:hAnsi="Times New Roman"/>
                <w:sz w:val="20"/>
                <w:szCs w:val="20"/>
              </w:rPr>
              <w:t>2730590.66</w:t>
            </w:r>
          </w:p>
        </w:tc>
      </w:tr>
    </w:tbl>
    <w:p w14:paraId="000079FD">
      <w:pPr>
        <w:ind w:firstLine="0"/>
        <w:jc w:val="left"/>
        <w:rPr>
          <w:rFonts w:ascii="Times New Roman" w:hAnsi="Times New Roman"/>
          <w:sz w:val="20"/>
          <w:szCs w:val="20"/>
        </w:rPr>
      </w:pPr>
    </w:p>
    <w:p w14:paraId="000079FE">
      <w:pPr>
        <w:ind w:firstLine="0"/>
        <w:jc w:val="center"/>
        <w:rPr>
          <w:rFonts w:ascii="Times New Roman" w:hAnsi="Times New Roman"/>
          <w:sz w:val="20"/>
          <w:szCs w:val="20"/>
        </w:rPr>
      </w:pPr>
      <w:r>
        <w:rPr>
          <w:rFonts w:ascii="Times New Roman" w:hAnsi="Times New Roman"/>
          <w:sz w:val="20"/>
          <w:szCs w:val="20"/>
        </w:rPr>
        <w:t>ЗУ:95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FF">
            <w:pPr>
              <w:ind w:firstLine="0"/>
              <w:jc w:val="center"/>
              <w:rPr>
                <w:rFonts w:ascii="Times New Roman" w:hAnsi="Times New Roman"/>
                <w:b/>
                <w:bCs/>
                <w:sz w:val="20"/>
                <w:szCs w:val="20"/>
              </w:rPr>
            </w:pPr>
            <w:r>
              <w:rPr>
                <w:rFonts w:ascii="Times New Roman" w:hAnsi="Times New Roman"/>
                <w:b/>
                <w:bCs/>
                <w:sz w:val="20"/>
                <w:szCs w:val="20"/>
              </w:rPr>
              <w:t>Площадь 17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0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0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0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0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0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05">
            <w:pPr>
              <w:ind w:firstLine="0"/>
              <w:jc w:val="center"/>
              <w:rPr>
                <w:rFonts w:ascii="Times New Roman" w:hAnsi="Times New Roman"/>
                <w:sz w:val="20"/>
                <w:szCs w:val="20"/>
              </w:rPr>
            </w:pPr>
            <w:r>
              <w:rPr>
                <w:rFonts w:ascii="Times New Roman" w:hAnsi="Times New Roman"/>
                <w:sz w:val="20"/>
                <w:szCs w:val="20"/>
              </w:rPr>
              <w:t>994993.00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06">
            <w:pPr>
              <w:ind w:firstLine="0"/>
              <w:jc w:val="center"/>
              <w:rPr>
                <w:rFonts w:ascii="Times New Roman" w:hAnsi="Times New Roman"/>
                <w:sz w:val="20"/>
                <w:szCs w:val="20"/>
              </w:rPr>
            </w:pPr>
            <w:r>
              <w:rPr>
                <w:rFonts w:ascii="Times New Roman" w:hAnsi="Times New Roman"/>
                <w:sz w:val="20"/>
                <w:szCs w:val="20"/>
              </w:rPr>
              <w:t>2729961.03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0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08">
            <w:pPr>
              <w:ind w:firstLine="0"/>
              <w:jc w:val="center"/>
              <w:rPr>
                <w:rFonts w:ascii="Times New Roman" w:hAnsi="Times New Roman"/>
                <w:sz w:val="20"/>
                <w:szCs w:val="20"/>
              </w:rPr>
            </w:pPr>
            <w:r>
              <w:rPr>
                <w:rFonts w:ascii="Times New Roman" w:hAnsi="Times New Roman"/>
                <w:sz w:val="20"/>
                <w:szCs w:val="20"/>
              </w:rPr>
              <w:t>994991.56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09">
            <w:pPr>
              <w:ind w:firstLine="0"/>
              <w:jc w:val="center"/>
              <w:rPr>
                <w:rFonts w:ascii="Times New Roman" w:hAnsi="Times New Roman"/>
                <w:sz w:val="20"/>
                <w:szCs w:val="20"/>
              </w:rPr>
            </w:pPr>
            <w:r>
              <w:rPr>
                <w:rFonts w:ascii="Times New Roman" w:hAnsi="Times New Roman"/>
                <w:sz w:val="20"/>
                <w:szCs w:val="20"/>
              </w:rPr>
              <w:t>2729964.96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0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0B">
            <w:pPr>
              <w:ind w:firstLine="0"/>
              <w:jc w:val="center"/>
              <w:rPr>
                <w:rFonts w:ascii="Times New Roman" w:hAnsi="Times New Roman"/>
                <w:sz w:val="20"/>
                <w:szCs w:val="20"/>
              </w:rPr>
            </w:pPr>
            <w:r>
              <w:rPr>
                <w:rFonts w:ascii="Times New Roman" w:hAnsi="Times New Roman"/>
                <w:sz w:val="20"/>
                <w:szCs w:val="20"/>
              </w:rPr>
              <w:t>994987.81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0C">
            <w:pPr>
              <w:ind w:firstLine="0"/>
              <w:jc w:val="center"/>
              <w:rPr>
                <w:rFonts w:ascii="Times New Roman" w:hAnsi="Times New Roman"/>
                <w:sz w:val="20"/>
                <w:szCs w:val="20"/>
              </w:rPr>
            </w:pPr>
            <w:r>
              <w:rPr>
                <w:rFonts w:ascii="Times New Roman" w:hAnsi="Times New Roman"/>
                <w:sz w:val="20"/>
                <w:szCs w:val="20"/>
              </w:rPr>
              <w:t>2729963.70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0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0E">
            <w:pPr>
              <w:ind w:firstLine="0"/>
              <w:jc w:val="center"/>
              <w:rPr>
                <w:rFonts w:ascii="Times New Roman" w:hAnsi="Times New Roman"/>
                <w:sz w:val="20"/>
                <w:szCs w:val="20"/>
              </w:rPr>
            </w:pPr>
            <w:r>
              <w:rPr>
                <w:rFonts w:ascii="Times New Roman" w:hAnsi="Times New Roman"/>
                <w:sz w:val="20"/>
                <w:szCs w:val="20"/>
              </w:rPr>
              <w:t>994989.25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0F">
            <w:pPr>
              <w:ind w:firstLine="0"/>
              <w:jc w:val="center"/>
              <w:rPr>
                <w:rFonts w:ascii="Times New Roman" w:hAnsi="Times New Roman"/>
                <w:sz w:val="20"/>
                <w:szCs w:val="20"/>
              </w:rPr>
            </w:pPr>
            <w:r>
              <w:rPr>
                <w:rFonts w:ascii="Times New Roman" w:hAnsi="Times New Roman"/>
                <w:sz w:val="20"/>
                <w:szCs w:val="20"/>
              </w:rPr>
              <w:t>2729959.78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1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11">
            <w:pPr>
              <w:ind w:firstLine="0"/>
              <w:jc w:val="center"/>
              <w:rPr>
                <w:rFonts w:ascii="Times New Roman" w:hAnsi="Times New Roman"/>
                <w:sz w:val="20"/>
                <w:szCs w:val="20"/>
              </w:rPr>
            </w:pPr>
            <w:r>
              <w:rPr>
                <w:rFonts w:ascii="Times New Roman" w:hAnsi="Times New Roman"/>
                <w:sz w:val="20"/>
                <w:szCs w:val="20"/>
              </w:rPr>
              <w:t>994993.00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12">
            <w:pPr>
              <w:ind w:firstLine="0"/>
              <w:jc w:val="center"/>
              <w:rPr>
                <w:rFonts w:ascii="Times New Roman" w:hAnsi="Times New Roman"/>
                <w:sz w:val="20"/>
                <w:szCs w:val="20"/>
              </w:rPr>
            </w:pPr>
            <w:r>
              <w:rPr>
                <w:rFonts w:ascii="Times New Roman" w:hAnsi="Times New Roman"/>
                <w:sz w:val="20"/>
                <w:szCs w:val="20"/>
              </w:rPr>
              <w:t>2729961.03</w:t>
            </w:r>
          </w:p>
        </w:tc>
      </w:tr>
    </w:tbl>
    <w:p w14:paraId="00007A13">
      <w:pPr>
        <w:ind w:firstLine="0"/>
        <w:jc w:val="left"/>
        <w:rPr>
          <w:rFonts w:ascii="Times New Roman" w:hAnsi="Times New Roman"/>
          <w:sz w:val="20"/>
          <w:szCs w:val="20"/>
        </w:rPr>
      </w:pPr>
    </w:p>
    <w:p w14:paraId="00007A14">
      <w:pPr>
        <w:ind w:firstLine="0"/>
        <w:jc w:val="center"/>
        <w:rPr>
          <w:rFonts w:ascii="Times New Roman" w:hAnsi="Times New Roman"/>
          <w:sz w:val="20"/>
          <w:szCs w:val="20"/>
        </w:rPr>
      </w:pPr>
      <w:r>
        <w:rPr>
          <w:rFonts w:ascii="Times New Roman" w:hAnsi="Times New Roman"/>
          <w:sz w:val="20"/>
          <w:szCs w:val="20"/>
        </w:rPr>
        <w:t>ЗУ:96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15">
            <w:pPr>
              <w:ind w:firstLine="0"/>
              <w:jc w:val="center"/>
              <w:rPr>
                <w:rFonts w:ascii="Times New Roman" w:hAnsi="Times New Roman"/>
                <w:b/>
                <w:bCs/>
                <w:sz w:val="20"/>
                <w:szCs w:val="20"/>
              </w:rPr>
            </w:pPr>
            <w:r>
              <w:rPr>
                <w:rFonts w:ascii="Times New Roman" w:hAnsi="Times New Roman"/>
                <w:b/>
                <w:bCs/>
                <w:sz w:val="20"/>
                <w:szCs w:val="20"/>
              </w:rPr>
              <w:t>Площадь 1641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1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1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1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1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1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1B">
            <w:pPr>
              <w:ind w:firstLine="0"/>
              <w:jc w:val="center"/>
              <w:rPr>
                <w:rFonts w:ascii="Times New Roman" w:hAnsi="Times New Roman"/>
                <w:sz w:val="20"/>
                <w:szCs w:val="20"/>
              </w:rPr>
            </w:pPr>
            <w:r>
              <w:rPr>
                <w:rFonts w:ascii="Times New Roman" w:hAnsi="Times New Roman"/>
                <w:sz w:val="20"/>
                <w:szCs w:val="20"/>
              </w:rPr>
              <w:t>994914.27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1C">
            <w:pPr>
              <w:ind w:firstLine="0"/>
              <w:jc w:val="center"/>
              <w:rPr>
                <w:rFonts w:ascii="Times New Roman" w:hAnsi="Times New Roman"/>
                <w:sz w:val="20"/>
                <w:szCs w:val="20"/>
              </w:rPr>
            </w:pPr>
            <w:r>
              <w:rPr>
                <w:rFonts w:ascii="Times New Roman" w:hAnsi="Times New Roman"/>
                <w:sz w:val="20"/>
                <w:szCs w:val="20"/>
              </w:rPr>
              <w:t>2730603.45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1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1E">
            <w:pPr>
              <w:ind w:firstLine="0"/>
              <w:jc w:val="center"/>
              <w:rPr>
                <w:rFonts w:ascii="Times New Roman" w:hAnsi="Times New Roman"/>
                <w:sz w:val="20"/>
                <w:szCs w:val="20"/>
              </w:rPr>
            </w:pPr>
            <w:r>
              <w:rPr>
                <w:rFonts w:ascii="Times New Roman" w:hAnsi="Times New Roman"/>
                <w:sz w:val="20"/>
                <w:szCs w:val="20"/>
              </w:rPr>
              <w:t>994917.67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1F">
            <w:pPr>
              <w:ind w:firstLine="0"/>
              <w:jc w:val="center"/>
              <w:rPr>
                <w:rFonts w:ascii="Times New Roman" w:hAnsi="Times New Roman"/>
                <w:sz w:val="20"/>
                <w:szCs w:val="20"/>
              </w:rPr>
            </w:pPr>
            <w:r>
              <w:rPr>
                <w:rFonts w:ascii="Times New Roman" w:hAnsi="Times New Roman"/>
                <w:sz w:val="20"/>
                <w:szCs w:val="20"/>
              </w:rPr>
              <w:t>2730620.84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2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21">
            <w:pPr>
              <w:ind w:firstLine="0"/>
              <w:jc w:val="center"/>
              <w:rPr>
                <w:rFonts w:ascii="Times New Roman" w:hAnsi="Times New Roman"/>
                <w:sz w:val="20"/>
                <w:szCs w:val="20"/>
              </w:rPr>
            </w:pPr>
            <w:r>
              <w:rPr>
                <w:rFonts w:ascii="Times New Roman" w:hAnsi="Times New Roman"/>
                <w:sz w:val="20"/>
                <w:szCs w:val="20"/>
              </w:rPr>
              <w:t>994916.71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22">
            <w:pPr>
              <w:ind w:firstLine="0"/>
              <w:jc w:val="center"/>
              <w:rPr>
                <w:rFonts w:ascii="Times New Roman" w:hAnsi="Times New Roman"/>
                <w:sz w:val="20"/>
                <w:szCs w:val="20"/>
              </w:rPr>
            </w:pPr>
            <w:r>
              <w:rPr>
                <w:rFonts w:ascii="Times New Roman" w:hAnsi="Times New Roman"/>
                <w:sz w:val="20"/>
                <w:szCs w:val="20"/>
              </w:rPr>
              <w:t>2730621.03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2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24">
            <w:pPr>
              <w:ind w:firstLine="0"/>
              <w:jc w:val="center"/>
              <w:rPr>
                <w:rFonts w:ascii="Times New Roman" w:hAnsi="Times New Roman"/>
                <w:sz w:val="20"/>
                <w:szCs w:val="20"/>
              </w:rPr>
            </w:pPr>
            <w:r>
              <w:rPr>
                <w:rFonts w:ascii="Times New Roman" w:hAnsi="Times New Roman"/>
                <w:sz w:val="20"/>
                <w:szCs w:val="20"/>
              </w:rPr>
              <w:t>994917.62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25">
            <w:pPr>
              <w:ind w:firstLine="0"/>
              <w:jc w:val="center"/>
              <w:rPr>
                <w:rFonts w:ascii="Times New Roman" w:hAnsi="Times New Roman"/>
                <w:sz w:val="20"/>
                <w:szCs w:val="20"/>
              </w:rPr>
            </w:pPr>
            <w:r>
              <w:rPr>
                <w:rFonts w:ascii="Times New Roman" w:hAnsi="Times New Roman"/>
                <w:sz w:val="20"/>
                <w:szCs w:val="20"/>
              </w:rPr>
              <w:t>2730625.69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2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27">
            <w:pPr>
              <w:ind w:firstLine="0"/>
              <w:jc w:val="center"/>
              <w:rPr>
                <w:rFonts w:ascii="Times New Roman" w:hAnsi="Times New Roman"/>
                <w:sz w:val="20"/>
                <w:szCs w:val="20"/>
              </w:rPr>
            </w:pPr>
            <w:r>
              <w:rPr>
                <w:rFonts w:ascii="Times New Roman" w:hAnsi="Times New Roman"/>
                <w:sz w:val="20"/>
                <w:szCs w:val="20"/>
              </w:rPr>
              <w:t>994918.70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28">
            <w:pPr>
              <w:ind w:firstLine="0"/>
              <w:jc w:val="center"/>
              <w:rPr>
                <w:rFonts w:ascii="Times New Roman" w:hAnsi="Times New Roman"/>
                <w:sz w:val="20"/>
                <w:szCs w:val="20"/>
              </w:rPr>
            </w:pPr>
            <w:r>
              <w:rPr>
                <w:rFonts w:ascii="Times New Roman" w:hAnsi="Times New Roman"/>
                <w:sz w:val="20"/>
                <w:szCs w:val="20"/>
              </w:rPr>
              <w:t>2730631.21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2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2A">
            <w:pPr>
              <w:ind w:firstLine="0"/>
              <w:jc w:val="center"/>
              <w:rPr>
                <w:rFonts w:ascii="Times New Roman" w:hAnsi="Times New Roman"/>
                <w:sz w:val="20"/>
                <w:szCs w:val="20"/>
              </w:rPr>
            </w:pPr>
            <w:r>
              <w:rPr>
                <w:rFonts w:ascii="Times New Roman" w:hAnsi="Times New Roman"/>
                <w:sz w:val="20"/>
                <w:szCs w:val="20"/>
              </w:rPr>
              <w:t>994918.94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2B">
            <w:pPr>
              <w:ind w:firstLine="0"/>
              <w:jc w:val="center"/>
              <w:rPr>
                <w:rFonts w:ascii="Times New Roman" w:hAnsi="Times New Roman"/>
                <w:sz w:val="20"/>
                <w:szCs w:val="20"/>
              </w:rPr>
            </w:pPr>
            <w:r>
              <w:rPr>
                <w:rFonts w:ascii="Times New Roman" w:hAnsi="Times New Roman"/>
                <w:sz w:val="20"/>
                <w:szCs w:val="20"/>
              </w:rPr>
              <w:t>2730632.42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2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2D">
            <w:pPr>
              <w:ind w:firstLine="0"/>
              <w:jc w:val="center"/>
              <w:rPr>
                <w:rFonts w:ascii="Times New Roman" w:hAnsi="Times New Roman"/>
                <w:sz w:val="20"/>
                <w:szCs w:val="20"/>
              </w:rPr>
            </w:pPr>
            <w:r>
              <w:rPr>
                <w:rFonts w:ascii="Times New Roman" w:hAnsi="Times New Roman"/>
                <w:sz w:val="20"/>
                <w:szCs w:val="20"/>
              </w:rPr>
              <w:t>994919.10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2E">
            <w:pPr>
              <w:ind w:firstLine="0"/>
              <w:jc w:val="center"/>
              <w:rPr>
                <w:rFonts w:ascii="Times New Roman" w:hAnsi="Times New Roman"/>
                <w:sz w:val="20"/>
                <w:szCs w:val="20"/>
              </w:rPr>
            </w:pPr>
            <w:r>
              <w:rPr>
                <w:rFonts w:ascii="Times New Roman" w:hAnsi="Times New Roman"/>
                <w:sz w:val="20"/>
                <w:szCs w:val="20"/>
              </w:rPr>
              <w:t>2730633.26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2F">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30">
            <w:pPr>
              <w:ind w:firstLine="0"/>
              <w:jc w:val="center"/>
              <w:rPr>
                <w:rFonts w:ascii="Times New Roman" w:hAnsi="Times New Roman"/>
                <w:sz w:val="20"/>
                <w:szCs w:val="20"/>
              </w:rPr>
            </w:pPr>
            <w:r>
              <w:rPr>
                <w:rFonts w:ascii="Times New Roman" w:hAnsi="Times New Roman"/>
                <w:sz w:val="20"/>
                <w:szCs w:val="20"/>
              </w:rPr>
              <w:t>994918.31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31">
            <w:pPr>
              <w:ind w:firstLine="0"/>
              <w:jc w:val="center"/>
              <w:rPr>
                <w:rFonts w:ascii="Times New Roman" w:hAnsi="Times New Roman"/>
                <w:sz w:val="20"/>
                <w:szCs w:val="20"/>
              </w:rPr>
            </w:pPr>
            <w:r>
              <w:rPr>
                <w:rFonts w:ascii="Times New Roman" w:hAnsi="Times New Roman"/>
                <w:sz w:val="20"/>
                <w:szCs w:val="20"/>
              </w:rPr>
              <w:t>2730633.40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32">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33">
            <w:pPr>
              <w:ind w:firstLine="0"/>
              <w:jc w:val="center"/>
              <w:rPr>
                <w:rFonts w:ascii="Times New Roman" w:hAnsi="Times New Roman"/>
                <w:sz w:val="20"/>
                <w:szCs w:val="20"/>
              </w:rPr>
            </w:pPr>
            <w:r>
              <w:rPr>
                <w:rFonts w:ascii="Times New Roman" w:hAnsi="Times New Roman"/>
                <w:sz w:val="20"/>
                <w:szCs w:val="20"/>
              </w:rPr>
              <w:t>994914.91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34">
            <w:pPr>
              <w:ind w:firstLine="0"/>
              <w:jc w:val="center"/>
              <w:rPr>
                <w:rFonts w:ascii="Times New Roman" w:hAnsi="Times New Roman"/>
                <w:sz w:val="20"/>
                <w:szCs w:val="20"/>
              </w:rPr>
            </w:pPr>
            <w:r>
              <w:rPr>
                <w:rFonts w:ascii="Times New Roman" w:hAnsi="Times New Roman"/>
                <w:sz w:val="20"/>
                <w:szCs w:val="20"/>
              </w:rPr>
              <w:t>2730634.01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35">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36">
            <w:pPr>
              <w:ind w:firstLine="0"/>
              <w:jc w:val="center"/>
              <w:rPr>
                <w:rFonts w:ascii="Times New Roman" w:hAnsi="Times New Roman"/>
                <w:sz w:val="20"/>
                <w:szCs w:val="20"/>
              </w:rPr>
            </w:pPr>
            <w:r>
              <w:rPr>
                <w:rFonts w:ascii="Times New Roman" w:hAnsi="Times New Roman"/>
                <w:sz w:val="20"/>
                <w:szCs w:val="20"/>
              </w:rPr>
              <w:t>994905.57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37">
            <w:pPr>
              <w:ind w:firstLine="0"/>
              <w:jc w:val="center"/>
              <w:rPr>
                <w:rFonts w:ascii="Times New Roman" w:hAnsi="Times New Roman"/>
                <w:sz w:val="20"/>
                <w:szCs w:val="20"/>
              </w:rPr>
            </w:pPr>
            <w:r>
              <w:rPr>
                <w:rFonts w:ascii="Times New Roman" w:hAnsi="Times New Roman"/>
                <w:sz w:val="20"/>
                <w:szCs w:val="20"/>
              </w:rPr>
              <w:t>2730635.66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38">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39">
            <w:pPr>
              <w:ind w:firstLine="0"/>
              <w:jc w:val="center"/>
              <w:rPr>
                <w:rFonts w:ascii="Times New Roman" w:hAnsi="Times New Roman"/>
                <w:sz w:val="20"/>
                <w:szCs w:val="20"/>
              </w:rPr>
            </w:pPr>
            <w:r>
              <w:rPr>
                <w:rFonts w:ascii="Times New Roman" w:hAnsi="Times New Roman"/>
                <w:sz w:val="20"/>
                <w:szCs w:val="20"/>
              </w:rPr>
              <w:t>994905.28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3A">
            <w:pPr>
              <w:ind w:firstLine="0"/>
              <w:jc w:val="center"/>
              <w:rPr>
                <w:rFonts w:ascii="Times New Roman" w:hAnsi="Times New Roman"/>
                <w:sz w:val="20"/>
                <w:szCs w:val="20"/>
              </w:rPr>
            </w:pPr>
            <w:r>
              <w:rPr>
                <w:rFonts w:ascii="Times New Roman" w:hAnsi="Times New Roman"/>
                <w:sz w:val="20"/>
                <w:szCs w:val="20"/>
              </w:rPr>
              <w:t>2730635.71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3B">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3C">
            <w:pPr>
              <w:ind w:firstLine="0"/>
              <w:jc w:val="center"/>
              <w:rPr>
                <w:rFonts w:ascii="Times New Roman" w:hAnsi="Times New Roman"/>
                <w:sz w:val="20"/>
                <w:szCs w:val="20"/>
              </w:rPr>
            </w:pPr>
            <w:r>
              <w:rPr>
                <w:rFonts w:ascii="Times New Roman" w:hAnsi="Times New Roman"/>
                <w:sz w:val="20"/>
                <w:szCs w:val="20"/>
              </w:rPr>
              <w:t>994901.57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3D">
            <w:pPr>
              <w:ind w:firstLine="0"/>
              <w:jc w:val="center"/>
              <w:rPr>
                <w:rFonts w:ascii="Times New Roman" w:hAnsi="Times New Roman"/>
                <w:sz w:val="20"/>
                <w:szCs w:val="20"/>
              </w:rPr>
            </w:pPr>
            <w:r>
              <w:rPr>
                <w:rFonts w:ascii="Times New Roman" w:hAnsi="Times New Roman"/>
                <w:sz w:val="20"/>
                <w:szCs w:val="20"/>
              </w:rPr>
              <w:t>2730636.47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3E">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3F">
            <w:pPr>
              <w:ind w:firstLine="0"/>
              <w:jc w:val="center"/>
              <w:rPr>
                <w:rFonts w:ascii="Times New Roman" w:hAnsi="Times New Roman"/>
                <w:sz w:val="20"/>
                <w:szCs w:val="20"/>
              </w:rPr>
            </w:pPr>
            <w:r>
              <w:rPr>
                <w:rFonts w:ascii="Times New Roman" w:hAnsi="Times New Roman"/>
                <w:sz w:val="20"/>
                <w:szCs w:val="20"/>
              </w:rPr>
              <w:t>994881.70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40">
            <w:pPr>
              <w:ind w:firstLine="0"/>
              <w:jc w:val="center"/>
              <w:rPr>
                <w:rFonts w:ascii="Times New Roman" w:hAnsi="Times New Roman"/>
                <w:sz w:val="20"/>
                <w:szCs w:val="20"/>
              </w:rPr>
            </w:pPr>
            <w:r>
              <w:rPr>
                <w:rFonts w:ascii="Times New Roman" w:hAnsi="Times New Roman"/>
                <w:sz w:val="20"/>
                <w:szCs w:val="20"/>
              </w:rPr>
              <w:t>2730639.95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41">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42">
            <w:pPr>
              <w:ind w:firstLine="0"/>
              <w:jc w:val="center"/>
              <w:rPr>
                <w:rFonts w:ascii="Times New Roman" w:hAnsi="Times New Roman"/>
                <w:sz w:val="20"/>
                <w:szCs w:val="20"/>
              </w:rPr>
            </w:pPr>
            <w:r>
              <w:rPr>
                <w:rFonts w:ascii="Times New Roman" w:hAnsi="Times New Roman"/>
                <w:sz w:val="20"/>
                <w:szCs w:val="20"/>
              </w:rPr>
              <w:t>994866.14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43">
            <w:pPr>
              <w:ind w:firstLine="0"/>
              <w:jc w:val="center"/>
              <w:rPr>
                <w:rFonts w:ascii="Times New Roman" w:hAnsi="Times New Roman"/>
                <w:sz w:val="20"/>
                <w:szCs w:val="20"/>
              </w:rPr>
            </w:pPr>
            <w:r>
              <w:rPr>
                <w:rFonts w:ascii="Times New Roman" w:hAnsi="Times New Roman"/>
                <w:sz w:val="20"/>
                <w:szCs w:val="20"/>
              </w:rPr>
              <w:t>2730642.76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44">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45">
            <w:pPr>
              <w:ind w:firstLine="0"/>
              <w:jc w:val="center"/>
              <w:rPr>
                <w:rFonts w:ascii="Times New Roman" w:hAnsi="Times New Roman"/>
                <w:sz w:val="20"/>
                <w:szCs w:val="20"/>
              </w:rPr>
            </w:pPr>
            <w:r>
              <w:rPr>
                <w:rFonts w:ascii="Times New Roman" w:hAnsi="Times New Roman"/>
                <w:sz w:val="20"/>
                <w:szCs w:val="20"/>
              </w:rPr>
              <w:t>994859.28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46">
            <w:pPr>
              <w:ind w:firstLine="0"/>
              <w:jc w:val="center"/>
              <w:rPr>
                <w:rFonts w:ascii="Times New Roman" w:hAnsi="Times New Roman"/>
                <w:sz w:val="20"/>
                <w:szCs w:val="20"/>
              </w:rPr>
            </w:pPr>
            <w:r>
              <w:rPr>
                <w:rFonts w:ascii="Times New Roman" w:hAnsi="Times New Roman"/>
                <w:sz w:val="20"/>
                <w:szCs w:val="20"/>
              </w:rPr>
              <w:t>2730614.06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47">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48">
            <w:pPr>
              <w:ind w:firstLine="0"/>
              <w:jc w:val="center"/>
              <w:rPr>
                <w:rFonts w:ascii="Times New Roman" w:hAnsi="Times New Roman"/>
                <w:sz w:val="20"/>
                <w:szCs w:val="20"/>
              </w:rPr>
            </w:pPr>
            <w:r>
              <w:rPr>
                <w:rFonts w:ascii="Times New Roman" w:hAnsi="Times New Roman"/>
                <w:sz w:val="20"/>
                <w:szCs w:val="20"/>
              </w:rPr>
              <w:t>994914.27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49">
            <w:pPr>
              <w:ind w:firstLine="0"/>
              <w:jc w:val="center"/>
              <w:rPr>
                <w:rFonts w:ascii="Times New Roman" w:hAnsi="Times New Roman"/>
                <w:sz w:val="20"/>
                <w:szCs w:val="20"/>
              </w:rPr>
            </w:pPr>
            <w:r>
              <w:rPr>
                <w:rFonts w:ascii="Times New Roman" w:hAnsi="Times New Roman"/>
                <w:sz w:val="20"/>
                <w:szCs w:val="20"/>
              </w:rPr>
              <w:t>2730603.45</w:t>
            </w:r>
          </w:p>
        </w:tc>
      </w:tr>
    </w:tbl>
    <w:p w14:paraId="00007A4A">
      <w:pPr>
        <w:ind w:firstLine="0"/>
        <w:jc w:val="left"/>
        <w:rPr>
          <w:rFonts w:ascii="Times New Roman" w:hAnsi="Times New Roman"/>
          <w:sz w:val="20"/>
          <w:szCs w:val="20"/>
        </w:rPr>
      </w:pPr>
    </w:p>
    <w:p w14:paraId="00007A4B">
      <w:pPr>
        <w:ind w:firstLine="0"/>
        <w:jc w:val="center"/>
        <w:rPr>
          <w:rFonts w:ascii="Times New Roman" w:hAnsi="Times New Roman"/>
          <w:sz w:val="20"/>
          <w:szCs w:val="20"/>
        </w:rPr>
      </w:pPr>
      <w:r>
        <w:rPr>
          <w:rFonts w:ascii="Times New Roman" w:hAnsi="Times New Roman"/>
          <w:sz w:val="20"/>
          <w:szCs w:val="20"/>
        </w:rPr>
        <w:t>ЗУ:97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4C">
            <w:pPr>
              <w:ind w:firstLine="0"/>
              <w:jc w:val="center"/>
              <w:rPr>
                <w:rFonts w:ascii="Times New Roman" w:hAnsi="Times New Roman"/>
                <w:b/>
                <w:bCs/>
                <w:sz w:val="20"/>
                <w:szCs w:val="20"/>
              </w:rPr>
            </w:pPr>
            <w:r>
              <w:rPr>
                <w:rFonts w:ascii="Times New Roman" w:hAnsi="Times New Roman"/>
                <w:b/>
                <w:bCs/>
                <w:sz w:val="20"/>
                <w:szCs w:val="20"/>
              </w:rPr>
              <w:t>Площадь 35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4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4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4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5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5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52">
            <w:pPr>
              <w:ind w:firstLine="0"/>
              <w:jc w:val="center"/>
              <w:rPr>
                <w:rFonts w:ascii="Times New Roman" w:hAnsi="Times New Roman"/>
                <w:sz w:val="20"/>
                <w:szCs w:val="20"/>
              </w:rPr>
            </w:pPr>
            <w:r>
              <w:rPr>
                <w:rFonts w:ascii="Times New Roman" w:hAnsi="Times New Roman"/>
                <w:sz w:val="20"/>
                <w:szCs w:val="20"/>
              </w:rPr>
              <w:t>994923.85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53">
            <w:pPr>
              <w:ind w:firstLine="0"/>
              <w:jc w:val="center"/>
              <w:rPr>
                <w:rFonts w:ascii="Times New Roman" w:hAnsi="Times New Roman"/>
                <w:sz w:val="20"/>
                <w:szCs w:val="20"/>
              </w:rPr>
            </w:pPr>
            <w:r>
              <w:rPr>
                <w:rFonts w:ascii="Times New Roman" w:hAnsi="Times New Roman"/>
                <w:sz w:val="20"/>
                <w:szCs w:val="20"/>
              </w:rPr>
              <w:t>2730624.66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5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55">
            <w:pPr>
              <w:ind w:firstLine="0"/>
              <w:jc w:val="center"/>
              <w:rPr>
                <w:rFonts w:ascii="Times New Roman" w:hAnsi="Times New Roman"/>
                <w:sz w:val="20"/>
                <w:szCs w:val="20"/>
              </w:rPr>
            </w:pPr>
            <w:r>
              <w:rPr>
                <w:rFonts w:ascii="Times New Roman" w:hAnsi="Times New Roman"/>
                <w:sz w:val="20"/>
                <w:szCs w:val="20"/>
              </w:rPr>
              <w:t>994924.76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56">
            <w:pPr>
              <w:ind w:firstLine="0"/>
              <w:jc w:val="center"/>
              <w:rPr>
                <w:rFonts w:ascii="Times New Roman" w:hAnsi="Times New Roman"/>
                <w:sz w:val="20"/>
                <w:szCs w:val="20"/>
              </w:rPr>
            </w:pPr>
            <w:r>
              <w:rPr>
                <w:rFonts w:ascii="Times New Roman" w:hAnsi="Times New Roman"/>
                <w:sz w:val="20"/>
                <w:szCs w:val="20"/>
              </w:rPr>
              <w:t>2730630.20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5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58">
            <w:pPr>
              <w:ind w:firstLine="0"/>
              <w:jc w:val="center"/>
              <w:rPr>
                <w:rFonts w:ascii="Times New Roman" w:hAnsi="Times New Roman"/>
                <w:sz w:val="20"/>
                <w:szCs w:val="20"/>
              </w:rPr>
            </w:pPr>
            <w:r>
              <w:rPr>
                <w:rFonts w:ascii="Times New Roman" w:hAnsi="Times New Roman"/>
                <w:sz w:val="20"/>
                <w:szCs w:val="20"/>
              </w:rPr>
              <w:t>994922.98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59">
            <w:pPr>
              <w:ind w:firstLine="0"/>
              <w:jc w:val="center"/>
              <w:rPr>
                <w:rFonts w:ascii="Times New Roman" w:hAnsi="Times New Roman"/>
                <w:sz w:val="20"/>
                <w:szCs w:val="20"/>
              </w:rPr>
            </w:pPr>
            <w:r>
              <w:rPr>
                <w:rFonts w:ascii="Times New Roman" w:hAnsi="Times New Roman"/>
                <w:sz w:val="20"/>
                <w:szCs w:val="20"/>
              </w:rPr>
              <w:t>2730630.50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5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5B">
            <w:pPr>
              <w:ind w:firstLine="0"/>
              <w:jc w:val="center"/>
              <w:rPr>
                <w:rFonts w:ascii="Times New Roman" w:hAnsi="Times New Roman"/>
                <w:sz w:val="20"/>
                <w:szCs w:val="20"/>
              </w:rPr>
            </w:pPr>
            <w:r>
              <w:rPr>
                <w:rFonts w:ascii="Times New Roman" w:hAnsi="Times New Roman"/>
                <w:sz w:val="20"/>
                <w:szCs w:val="20"/>
              </w:rPr>
              <w:t>994918.70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5C">
            <w:pPr>
              <w:ind w:firstLine="0"/>
              <w:jc w:val="center"/>
              <w:rPr>
                <w:rFonts w:ascii="Times New Roman" w:hAnsi="Times New Roman"/>
                <w:sz w:val="20"/>
                <w:szCs w:val="20"/>
              </w:rPr>
            </w:pPr>
            <w:r>
              <w:rPr>
                <w:rFonts w:ascii="Times New Roman" w:hAnsi="Times New Roman"/>
                <w:sz w:val="20"/>
                <w:szCs w:val="20"/>
              </w:rPr>
              <w:t>2730631.21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5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5E">
            <w:pPr>
              <w:ind w:firstLine="0"/>
              <w:jc w:val="center"/>
              <w:rPr>
                <w:rFonts w:ascii="Times New Roman" w:hAnsi="Times New Roman"/>
                <w:sz w:val="20"/>
                <w:szCs w:val="20"/>
              </w:rPr>
            </w:pPr>
            <w:r>
              <w:rPr>
                <w:rFonts w:ascii="Times New Roman" w:hAnsi="Times New Roman"/>
                <w:sz w:val="20"/>
                <w:szCs w:val="20"/>
              </w:rPr>
              <w:t>994917.62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5F">
            <w:pPr>
              <w:ind w:firstLine="0"/>
              <w:jc w:val="center"/>
              <w:rPr>
                <w:rFonts w:ascii="Times New Roman" w:hAnsi="Times New Roman"/>
                <w:sz w:val="20"/>
                <w:szCs w:val="20"/>
              </w:rPr>
            </w:pPr>
            <w:r>
              <w:rPr>
                <w:rFonts w:ascii="Times New Roman" w:hAnsi="Times New Roman"/>
                <w:sz w:val="20"/>
                <w:szCs w:val="20"/>
              </w:rPr>
              <w:t>2730625.69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6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61">
            <w:pPr>
              <w:ind w:firstLine="0"/>
              <w:jc w:val="center"/>
              <w:rPr>
                <w:rFonts w:ascii="Times New Roman" w:hAnsi="Times New Roman"/>
                <w:sz w:val="20"/>
                <w:szCs w:val="20"/>
              </w:rPr>
            </w:pPr>
            <w:r>
              <w:rPr>
                <w:rFonts w:ascii="Times New Roman" w:hAnsi="Times New Roman"/>
                <w:sz w:val="20"/>
                <w:szCs w:val="20"/>
              </w:rPr>
              <w:t>994923.85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62">
            <w:pPr>
              <w:ind w:firstLine="0"/>
              <w:jc w:val="center"/>
              <w:rPr>
                <w:rFonts w:ascii="Times New Roman" w:hAnsi="Times New Roman"/>
                <w:sz w:val="20"/>
                <w:szCs w:val="20"/>
              </w:rPr>
            </w:pPr>
            <w:r>
              <w:rPr>
                <w:rFonts w:ascii="Times New Roman" w:hAnsi="Times New Roman"/>
                <w:sz w:val="20"/>
                <w:szCs w:val="20"/>
              </w:rPr>
              <w:t>2730624.66</w:t>
            </w:r>
          </w:p>
        </w:tc>
      </w:tr>
    </w:tbl>
    <w:p w14:paraId="00007A63">
      <w:pPr>
        <w:ind w:firstLine="0"/>
        <w:jc w:val="left"/>
        <w:rPr>
          <w:rFonts w:ascii="Times New Roman" w:hAnsi="Times New Roman"/>
          <w:sz w:val="20"/>
          <w:szCs w:val="20"/>
        </w:rPr>
      </w:pPr>
    </w:p>
    <w:p w14:paraId="00007A64">
      <w:pPr>
        <w:ind w:firstLine="0"/>
        <w:jc w:val="center"/>
        <w:rPr>
          <w:rFonts w:ascii="Times New Roman" w:hAnsi="Times New Roman"/>
          <w:sz w:val="20"/>
          <w:szCs w:val="20"/>
        </w:rPr>
      </w:pPr>
      <w:r>
        <w:rPr>
          <w:rFonts w:ascii="Times New Roman" w:hAnsi="Times New Roman"/>
          <w:sz w:val="20"/>
          <w:szCs w:val="20"/>
        </w:rPr>
        <w:t>ЗУ:98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65">
            <w:pPr>
              <w:ind w:firstLine="0"/>
              <w:jc w:val="center"/>
              <w:rPr>
                <w:rFonts w:ascii="Times New Roman" w:hAnsi="Times New Roman"/>
                <w:b/>
                <w:bCs/>
                <w:sz w:val="20"/>
                <w:szCs w:val="20"/>
              </w:rPr>
            </w:pPr>
            <w:r>
              <w:rPr>
                <w:rFonts w:ascii="Times New Roman" w:hAnsi="Times New Roman"/>
                <w:b/>
                <w:bCs/>
                <w:sz w:val="20"/>
                <w:szCs w:val="20"/>
              </w:rPr>
              <w:t>Площадь 2398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6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6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6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6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6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6B">
            <w:pPr>
              <w:ind w:firstLine="0"/>
              <w:jc w:val="center"/>
              <w:rPr>
                <w:rFonts w:ascii="Times New Roman" w:hAnsi="Times New Roman"/>
                <w:sz w:val="20"/>
                <w:szCs w:val="20"/>
              </w:rPr>
            </w:pPr>
            <w:r>
              <w:rPr>
                <w:rFonts w:ascii="Times New Roman" w:hAnsi="Times New Roman"/>
                <w:sz w:val="20"/>
                <w:szCs w:val="20"/>
              </w:rPr>
              <w:t>994914.91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6C">
            <w:pPr>
              <w:ind w:firstLine="0"/>
              <w:jc w:val="center"/>
              <w:rPr>
                <w:rFonts w:ascii="Times New Roman" w:hAnsi="Times New Roman"/>
                <w:sz w:val="20"/>
                <w:szCs w:val="20"/>
              </w:rPr>
            </w:pPr>
            <w:r>
              <w:rPr>
                <w:rFonts w:ascii="Times New Roman" w:hAnsi="Times New Roman"/>
                <w:sz w:val="20"/>
                <w:szCs w:val="20"/>
              </w:rPr>
              <w:t>2730634.01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6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6E">
            <w:pPr>
              <w:ind w:firstLine="0"/>
              <w:jc w:val="center"/>
              <w:rPr>
                <w:rFonts w:ascii="Times New Roman" w:hAnsi="Times New Roman"/>
                <w:sz w:val="20"/>
                <w:szCs w:val="20"/>
              </w:rPr>
            </w:pPr>
            <w:r>
              <w:rPr>
                <w:rFonts w:ascii="Times New Roman" w:hAnsi="Times New Roman"/>
                <w:sz w:val="20"/>
                <w:szCs w:val="20"/>
              </w:rPr>
              <w:t>994915.69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6F">
            <w:pPr>
              <w:ind w:firstLine="0"/>
              <w:jc w:val="center"/>
              <w:rPr>
                <w:rFonts w:ascii="Times New Roman" w:hAnsi="Times New Roman"/>
                <w:sz w:val="20"/>
                <w:szCs w:val="20"/>
              </w:rPr>
            </w:pPr>
            <w:r>
              <w:rPr>
                <w:rFonts w:ascii="Times New Roman" w:hAnsi="Times New Roman"/>
                <w:sz w:val="20"/>
                <w:szCs w:val="20"/>
              </w:rPr>
              <w:t>2730637.78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7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71">
            <w:pPr>
              <w:ind w:firstLine="0"/>
              <w:jc w:val="center"/>
              <w:rPr>
                <w:rFonts w:ascii="Times New Roman" w:hAnsi="Times New Roman"/>
                <w:sz w:val="20"/>
                <w:szCs w:val="20"/>
              </w:rPr>
            </w:pPr>
            <w:r>
              <w:rPr>
                <w:rFonts w:ascii="Times New Roman" w:hAnsi="Times New Roman"/>
                <w:sz w:val="20"/>
                <w:szCs w:val="20"/>
              </w:rPr>
              <w:t>994917.51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72">
            <w:pPr>
              <w:ind w:firstLine="0"/>
              <w:jc w:val="center"/>
              <w:rPr>
                <w:rFonts w:ascii="Times New Roman" w:hAnsi="Times New Roman"/>
                <w:sz w:val="20"/>
                <w:szCs w:val="20"/>
              </w:rPr>
            </w:pPr>
            <w:r>
              <w:rPr>
                <w:rFonts w:ascii="Times New Roman" w:hAnsi="Times New Roman"/>
                <w:sz w:val="20"/>
                <w:szCs w:val="20"/>
              </w:rPr>
              <w:t>2730646.69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7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74">
            <w:pPr>
              <w:ind w:firstLine="0"/>
              <w:jc w:val="center"/>
              <w:rPr>
                <w:rFonts w:ascii="Times New Roman" w:hAnsi="Times New Roman"/>
                <w:sz w:val="20"/>
                <w:szCs w:val="20"/>
              </w:rPr>
            </w:pPr>
            <w:r>
              <w:rPr>
                <w:rFonts w:ascii="Times New Roman" w:hAnsi="Times New Roman"/>
                <w:sz w:val="20"/>
                <w:szCs w:val="20"/>
              </w:rPr>
              <w:t>994920.67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75">
            <w:pPr>
              <w:ind w:firstLine="0"/>
              <w:jc w:val="center"/>
              <w:rPr>
                <w:rFonts w:ascii="Times New Roman" w:hAnsi="Times New Roman"/>
                <w:sz w:val="20"/>
                <w:szCs w:val="20"/>
              </w:rPr>
            </w:pPr>
            <w:r>
              <w:rPr>
                <w:rFonts w:ascii="Times New Roman" w:hAnsi="Times New Roman"/>
                <w:sz w:val="20"/>
                <w:szCs w:val="20"/>
              </w:rPr>
              <w:t>2730645.96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7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77">
            <w:pPr>
              <w:ind w:firstLine="0"/>
              <w:jc w:val="center"/>
              <w:rPr>
                <w:rFonts w:ascii="Times New Roman" w:hAnsi="Times New Roman"/>
                <w:sz w:val="20"/>
                <w:szCs w:val="20"/>
              </w:rPr>
            </w:pPr>
            <w:r>
              <w:rPr>
                <w:rFonts w:ascii="Times New Roman" w:hAnsi="Times New Roman"/>
                <w:sz w:val="20"/>
                <w:szCs w:val="20"/>
              </w:rPr>
              <w:t>994923.40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78">
            <w:pPr>
              <w:ind w:firstLine="0"/>
              <w:jc w:val="center"/>
              <w:rPr>
                <w:rFonts w:ascii="Times New Roman" w:hAnsi="Times New Roman"/>
                <w:sz w:val="20"/>
                <w:szCs w:val="20"/>
              </w:rPr>
            </w:pPr>
            <w:r>
              <w:rPr>
                <w:rFonts w:ascii="Times New Roman" w:hAnsi="Times New Roman"/>
                <w:sz w:val="20"/>
                <w:szCs w:val="20"/>
              </w:rPr>
              <w:t>2730649.45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7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7A">
            <w:pPr>
              <w:ind w:firstLine="0"/>
              <w:jc w:val="center"/>
              <w:rPr>
                <w:rFonts w:ascii="Times New Roman" w:hAnsi="Times New Roman"/>
                <w:sz w:val="20"/>
                <w:szCs w:val="20"/>
              </w:rPr>
            </w:pPr>
            <w:r>
              <w:rPr>
                <w:rFonts w:ascii="Times New Roman" w:hAnsi="Times New Roman"/>
                <w:sz w:val="20"/>
                <w:szCs w:val="20"/>
              </w:rPr>
              <w:t>994925.00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7B">
            <w:pPr>
              <w:ind w:firstLine="0"/>
              <w:jc w:val="center"/>
              <w:rPr>
                <w:rFonts w:ascii="Times New Roman" w:hAnsi="Times New Roman"/>
                <w:sz w:val="20"/>
                <w:szCs w:val="20"/>
              </w:rPr>
            </w:pPr>
            <w:r>
              <w:rPr>
                <w:rFonts w:ascii="Times New Roman" w:hAnsi="Times New Roman"/>
                <w:sz w:val="20"/>
                <w:szCs w:val="20"/>
              </w:rPr>
              <w:t>2730648.84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7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7D">
            <w:pPr>
              <w:ind w:firstLine="0"/>
              <w:jc w:val="center"/>
              <w:rPr>
                <w:rFonts w:ascii="Times New Roman" w:hAnsi="Times New Roman"/>
                <w:sz w:val="20"/>
                <w:szCs w:val="20"/>
              </w:rPr>
            </w:pPr>
            <w:r>
              <w:rPr>
                <w:rFonts w:ascii="Times New Roman" w:hAnsi="Times New Roman"/>
                <w:sz w:val="20"/>
                <w:szCs w:val="20"/>
              </w:rPr>
              <w:t>994927.76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7E">
            <w:pPr>
              <w:ind w:firstLine="0"/>
              <w:jc w:val="center"/>
              <w:rPr>
                <w:rFonts w:ascii="Times New Roman" w:hAnsi="Times New Roman"/>
                <w:sz w:val="20"/>
                <w:szCs w:val="20"/>
              </w:rPr>
            </w:pPr>
            <w:r>
              <w:rPr>
                <w:rFonts w:ascii="Times New Roman" w:hAnsi="Times New Roman"/>
                <w:sz w:val="20"/>
                <w:szCs w:val="20"/>
              </w:rPr>
              <w:t>2730648.41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7F">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80">
            <w:pPr>
              <w:ind w:firstLine="0"/>
              <w:jc w:val="center"/>
              <w:rPr>
                <w:rFonts w:ascii="Times New Roman" w:hAnsi="Times New Roman"/>
                <w:sz w:val="20"/>
                <w:szCs w:val="20"/>
              </w:rPr>
            </w:pPr>
            <w:r>
              <w:rPr>
                <w:rFonts w:ascii="Times New Roman" w:hAnsi="Times New Roman"/>
                <w:sz w:val="20"/>
                <w:szCs w:val="20"/>
              </w:rPr>
              <w:t>994928.60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81">
            <w:pPr>
              <w:ind w:firstLine="0"/>
              <w:jc w:val="center"/>
              <w:rPr>
                <w:rFonts w:ascii="Times New Roman" w:hAnsi="Times New Roman"/>
                <w:sz w:val="20"/>
                <w:szCs w:val="20"/>
              </w:rPr>
            </w:pPr>
            <w:r>
              <w:rPr>
                <w:rFonts w:ascii="Times New Roman" w:hAnsi="Times New Roman"/>
                <w:sz w:val="20"/>
                <w:szCs w:val="20"/>
              </w:rPr>
              <w:t>2730653.48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82">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83">
            <w:pPr>
              <w:ind w:firstLine="0"/>
              <w:jc w:val="center"/>
              <w:rPr>
                <w:rFonts w:ascii="Times New Roman" w:hAnsi="Times New Roman"/>
                <w:sz w:val="20"/>
                <w:szCs w:val="20"/>
              </w:rPr>
            </w:pPr>
            <w:r>
              <w:rPr>
                <w:rFonts w:ascii="Times New Roman" w:hAnsi="Times New Roman"/>
                <w:sz w:val="20"/>
                <w:szCs w:val="20"/>
              </w:rPr>
              <w:t>994932.06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84">
            <w:pPr>
              <w:ind w:firstLine="0"/>
              <w:jc w:val="center"/>
              <w:rPr>
                <w:rFonts w:ascii="Times New Roman" w:hAnsi="Times New Roman"/>
                <w:sz w:val="20"/>
                <w:szCs w:val="20"/>
              </w:rPr>
            </w:pPr>
            <w:r>
              <w:rPr>
                <w:rFonts w:ascii="Times New Roman" w:hAnsi="Times New Roman"/>
                <w:sz w:val="20"/>
                <w:szCs w:val="20"/>
              </w:rPr>
              <w:t>2730680.60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85">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86">
            <w:pPr>
              <w:ind w:firstLine="0"/>
              <w:jc w:val="center"/>
              <w:rPr>
                <w:rFonts w:ascii="Times New Roman" w:hAnsi="Times New Roman"/>
                <w:sz w:val="20"/>
                <w:szCs w:val="20"/>
              </w:rPr>
            </w:pPr>
            <w:r>
              <w:rPr>
                <w:rFonts w:ascii="Times New Roman" w:hAnsi="Times New Roman"/>
                <w:sz w:val="20"/>
                <w:szCs w:val="20"/>
              </w:rPr>
              <w:t>994917.01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87">
            <w:pPr>
              <w:ind w:firstLine="0"/>
              <w:jc w:val="center"/>
              <w:rPr>
                <w:rFonts w:ascii="Times New Roman" w:hAnsi="Times New Roman"/>
                <w:sz w:val="20"/>
                <w:szCs w:val="20"/>
              </w:rPr>
            </w:pPr>
            <w:r>
              <w:rPr>
                <w:rFonts w:ascii="Times New Roman" w:hAnsi="Times New Roman"/>
                <w:sz w:val="20"/>
                <w:szCs w:val="20"/>
              </w:rPr>
              <w:t>2730684.75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88">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89">
            <w:pPr>
              <w:ind w:firstLine="0"/>
              <w:jc w:val="center"/>
              <w:rPr>
                <w:rFonts w:ascii="Times New Roman" w:hAnsi="Times New Roman"/>
                <w:sz w:val="20"/>
                <w:szCs w:val="20"/>
              </w:rPr>
            </w:pPr>
            <w:r>
              <w:rPr>
                <w:rFonts w:ascii="Times New Roman" w:hAnsi="Times New Roman"/>
                <w:sz w:val="20"/>
                <w:szCs w:val="20"/>
              </w:rPr>
              <w:t>994912.27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8A">
            <w:pPr>
              <w:ind w:firstLine="0"/>
              <w:jc w:val="center"/>
              <w:rPr>
                <w:rFonts w:ascii="Times New Roman" w:hAnsi="Times New Roman"/>
                <w:sz w:val="20"/>
                <w:szCs w:val="20"/>
              </w:rPr>
            </w:pPr>
            <w:r>
              <w:rPr>
                <w:rFonts w:ascii="Times New Roman" w:hAnsi="Times New Roman"/>
                <w:sz w:val="20"/>
                <w:szCs w:val="20"/>
              </w:rPr>
              <w:t>2730685.89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8B">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8C">
            <w:pPr>
              <w:ind w:firstLine="0"/>
              <w:jc w:val="center"/>
              <w:rPr>
                <w:rFonts w:ascii="Times New Roman" w:hAnsi="Times New Roman"/>
                <w:sz w:val="20"/>
                <w:szCs w:val="20"/>
              </w:rPr>
            </w:pPr>
            <w:r>
              <w:rPr>
                <w:rFonts w:ascii="Times New Roman" w:hAnsi="Times New Roman"/>
                <w:sz w:val="20"/>
                <w:szCs w:val="20"/>
              </w:rPr>
              <w:t>994908.32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8D">
            <w:pPr>
              <w:ind w:firstLine="0"/>
              <w:jc w:val="center"/>
              <w:rPr>
                <w:rFonts w:ascii="Times New Roman" w:hAnsi="Times New Roman"/>
                <w:sz w:val="20"/>
                <w:szCs w:val="20"/>
              </w:rPr>
            </w:pPr>
            <w:r>
              <w:rPr>
                <w:rFonts w:ascii="Times New Roman" w:hAnsi="Times New Roman"/>
                <w:sz w:val="20"/>
                <w:szCs w:val="20"/>
              </w:rPr>
              <w:t>2730670.48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8E">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8F">
            <w:pPr>
              <w:ind w:firstLine="0"/>
              <w:jc w:val="center"/>
              <w:rPr>
                <w:rFonts w:ascii="Times New Roman" w:hAnsi="Times New Roman"/>
                <w:sz w:val="20"/>
                <w:szCs w:val="20"/>
              </w:rPr>
            </w:pPr>
            <w:r>
              <w:rPr>
                <w:rFonts w:ascii="Times New Roman" w:hAnsi="Times New Roman"/>
                <w:sz w:val="20"/>
                <w:szCs w:val="20"/>
              </w:rPr>
              <w:t>994888.03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90">
            <w:pPr>
              <w:ind w:firstLine="0"/>
              <w:jc w:val="center"/>
              <w:rPr>
                <w:rFonts w:ascii="Times New Roman" w:hAnsi="Times New Roman"/>
                <w:sz w:val="20"/>
                <w:szCs w:val="20"/>
              </w:rPr>
            </w:pPr>
            <w:r>
              <w:rPr>
                <w:rFonts w:ascii="Times New Roman" w:hAnsi="Times New Roman"/>
                <w:sz w:val="20"/>
                <w:szCs w:val="20"/>
              </w:rPr>
              <w:t>2730675.74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91">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92">
            <w:pPr>
              <w:ind w:firstLine="0"/>
              <w:jc w:val="center"/>
              <w:rPr>
                <w:rFonts w:ascii="Times New Roman" w:hAnsi="Times New Roman"/>
                <w:sz w:val="20"/>
                <w:szCs w:val="20"/>
              </w:rPr>
            </w:pPr>
            <w:r>
              <w:rPr>
                <w:rFonts w:ascii="Times New Roman" w:hAnsi="Times New Roman"/>
                <w:sz w:val="20"/>
                <w:szCs w:val="20"/>
              </w:rPr>
              <w:t>994892.59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93">
            <w:pPr>
              <w:ind w:firstLine="0"/>
              <w:jc w:val="center"/>
              <w:rPr>
                <w:rFonts w:ascii="Times New Roman" w:hAnsi="Times New Roman"/>
                <w:sz w:val="20"/>
                <w:szCs w:val="20"/>
              </w:rPr>
            </w:pPr>
            <w:r>
              <w:rPr>
                <w:rFonts w:ascii="Times New Roman" w:hAnsi="Times New Roman"/>
                <w:sz w:val="20"/>
                <w:szCs w:val="20"/>
              </w:rPr>
              <w:t>2730693.26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94">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95">
            <w:pPr>
              <w:ind w:firstLine="0"/>
              <w:jc w:val="center"/>
              <w:rPr>
                <w:rFonts w:ascii="Times New Roman" w:hAnsi="Times New Roman"/>
                <w:sz w:val="20"/>
                <w:szCs w:val="20"/>
              </w:rPr>
            </w:pPr>
            <w:r>
              <w:rPr>
                <w:rFonts w:ascii="Times New Roman" w:hAnsi="Times New Roman"/>
                <w:sz w:val="20"/>
                <w:szCs w:val="20"/>
              </w:rPr>
              <w:t>994893.83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96">
            <w:pPr>
              <w:ind w:firstLine="0"/>
              <w:jc w:val="center"/>
              <w:rPr>
                <w:rFonts w:ascii="Times New Roman" w:hAnsi="Times New Roman"/>
                <w:sz w:val="20"/>
                <w:szCs w:val="20"/>
              </w:rPr>
            </w:pPr>
            <w:r>
              <w:rPr>
                <w:rFonts w:ascii="Times New Roman" w:hAnsi="Times New Roman"/>
                <w:sz w:val="20"/>
                <w:szCs w:val="20"/>
              </w:rPr>
              <w:t>2730697.72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97">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98">
            <w:pPr>
              <w:ind w:firstLine="0"/>
              <w:jc w:val="center"/>
              <w:rPr>
                <w:rFonts w:ascii="Times New Roman" w:hAnsi="Times New Roman"/>
                <w:sz w:val="20"/>
                <w:szCs w:val="20"/>
              </w:rPr>
            </w:pPr>
            <w:r>
              <w:rPr>
                <w:rFonts w:ascii="Times New Roman" w:hAnsi="Times New Roman"/>
                <w:sz w:val="20"/>
                <w:szCs w:val="20"/>
              </w:rPr>
              <w:t>994886.59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99">
            <w:pPr>
              <w:ind w:firstLine="0"/>
              <w:jc w:val="center"/>
              <w:rPr>
                <w:rFonts w:ascii="Times New Roman" w:hAnsi="Times New Roman"/>
                <w:sz w:val="20"/>
                <w:szCs w:val="20"/>
              </w:rPr>
            </w:pPr>
            <w:r>
              <w:rPr>
                <w:rFonts w:ascii="Times New Roman" w:hAnsi="Times New Roman"/>
                <w:sz w:val="20"/>
                <w:szCs w:val="20"/>
              </w:rPr>
              <w:t>2730699.70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9A">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9B">
            <w:pPr>
              <w:ind w:firstLine="0"/>
              <w:jc w:val="center"/>
              <w:rPr>
                <w:rFonts w:ascii="Times New Roman" w:hAnsi="Times New Roman"/>
                <w:sz w:val="20"/>
                <w:szCs w:val="20"/>
              </w:rPr>
            </w:pPr>
            <w:r>
              <w:rPr>
                <w:rFonts w:ascii="Times New Roman" w:hAnsi="Times New Roman"/>
                <w:sz w:val="20"/>
                <w:szCs w:val="20"/>
              </w:rPr>
              <w:t>994886.18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9C">
            <w:pPr>
              <w:ind w:firstLine="0"/>
              <w:jc w:val="center"/>
              <w:rPr>
                <w:rFonts w:ascii="Times New Roman" w:hAnsi="Times New Roman"/>
                <w:sz w:val="20"/>
                <w:szCs w:val="20"/>
              </w:rPr>
            </w:pPr>
            <w:r>
              <w:rPr>
                <w:rFonts w:ascii="Times New Roman" w:hAnsi="Times New Roman"/>
                <w:sz w:val="20"/>
                <w:szCs w:val="20"/>
              </w:rPr>
              <w:t>2730698.52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9D">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9E">
            <w:pPr>
              <w:ind w:firstLine="0"/>
              <w:jc w:val="center"/>
              <w:rPr>
                <w:rFonts w:ascii="Times New Roman" w:hAnsi="Times New Roman"/>
                <w:sz w:val="20"/>
                <w:szCs w:val="20"/>
              </w:rPr>
            </w:pPr>
            <w:r>
              <w:rPr>
                <w:rFonts w:ascii="Times New Roman" w:hAnsi="Times New Roman"/>
                <w:sz w:val="20"/>
                <w:szCs w:val="20"/>
              </w:rPr>
              <w:t>994884.28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9F">
            <w:pPr>
              <w:ind w:firstLine="0"/>
              <w:jc w:val="center"/>
              <w:rPr>
                <w:rFonts w:ascii="Times New Roman" w:hAnsi="Times New Roman"/>
                <w:sz w:val="20"/>
                <w:szCs w:val="20"/>
              </w:rPr>
            </w:pPr>
            <w:r>
              <w:rPr>
                <w:rFonts w:ascii="Times New Roman" w:hAnsi="Times New Roman"/>
                <w:sz w:val="20"/>
                <w:szCs w:val="20"/>
              </w:rPr>
              <w:t>2730693.50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A0">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A1">
            <w:pPr>
              <w:ind w:firstLine="0"/>
              <w:jc w:val="center"/>
              <w:rPr>
                <w:rFonts w:ascii="Times New Roman" w:hAnsi="Times New Roman"/>
                <w:sz w:val="20"/>
                <w:szCs w:val="20"/>
              </w:rPr>
            </w:pPr>
            <w:r>
              <w:rPr>
                <w:rFonts w:ascii="Times New Roman" w:hAnsi="Times New Roman"/>
                <w:sz w:val="20"/>
                <w:szCs w:val="20"/>
              </w:rPr>
              <w:t>994882.91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A2">
            <w:pPr>
              <w:ind w:firstLine="0"/>
              <w:jc w:val="center"/>
              <w:rPr>
                <w:rFonts w:ascii="Times New Roman" w:hAnsi="Times New Roman"/>
                <w:sz w:val="20"/>
                <w:szCs w:val="20"/>
              </w:rPr>
            </w:pPr>
            <w:r>
              <w:rPr>
                <w:rFonts w:ascii="Times New Roman" w:hAnsi="Times New Roman"/>
                <w:sz w:val="20"/>
                <w:szCs w:val="20"/>
              </w:rPr>
              <w:t>2730694.05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A3">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A4">
            <w:pPr>
              <w:ind w:firstLine="0"/>
              <w:jc w:val="center"/>
              <w:rPr>
                <w:rFonts w:ascii="Times New Roman" w:hAnsi="Times New Roman"/>
                <w:sz w:val="20"/>
                <w:szCs w:val="20"/>
              </w:rPr>
            </w:pPr>
            <w:r>
              <w:rPr>
                <w:rFonts w:ascii="Times New Roman" w:hAnsi="Times New Roman"/>
                <w:sz w:val="20"/>
                <w:szCs w:val="20"/>
              </w:rPr>
              <w:t>994877.39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A5">
            <w:pPr>
              <w:ind w:firstLine="0"/>
              <w:jc w:val="center"/>
              <w:rPr>
                <w:rFonts w:ascii="Times New Roman" w:hAnsi="Times New Roman"/>
                <w:sz w:val="20"/>
                <w:szCs w:val="20"/>
              </w:rPr>
            </w:pPr>
            <w:r>
              <w:rPr>
                <w:rFonts w:ascii="Times New Roman" w:hAnsi="Times New Roman"/>
                <w:sz w:val="20"/>
                <w:szCs w:val="20"/>
              </w:rPr>
              <w:t>2730678.27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A6">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A7">
            <w:pPr>
              <w:ind w:firstLine="0"/>
              <w:jc w:val="center"/>
              <w:rPr>
                <w:rFonts w:ascii="Times New Roman" w:hAnsi="Times New Roman"/>
                <w:sz w:val="20"/>
                <w:szCs w:val="20"/>
              </w:rPr>
            </w:pPr>
            <w:r>
              <w:rPr>
                <w:rFonts w:ascii="Times New Roman" w:hAnsi="Times New Roman"/>
                <w:sz w:val="20"/>
                <w:szCs w:val="20"/>
              </w:rPr>
              <w:t>994878.41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A8">
            <w:pPr>
              <w:ind w:firstLine="0"/>
              <w:jc w:val="center"/>
              <w:rPr>
                <w:rFonts w:ascii="Times New Roman" w:hAnsi="Times New Roman"/>
                <w:sz w:val="20"/>
                <w:szCs w:val="20"/>
              </w:rPr>
            </w:pPr>
            <w:r>
              <w:rPr>
                <w:rFonts w:ascii="Times New Roman" w:hAnsi="Times New Roman"/>
                <w:sz w:val="20"/>
                <w:szCs w:val="20"/>
              </w:rPr>
              <w:t>2730677.91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A9">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AA">
            <w:pPr>
              <w:ind w:firstLine="0"/>
              <w:jc w:val="center"/>
              <w:rPr>
                <w:rFonts w:ascii="Times New Roman" w:hAnsi="Times New Roman"/>
                <w:sz w:val="20"/>
                <w:szCs w:val="20"/>
              </w:rPr>
            </w:pPr>
            <w:r>
              <w:rPr>
                <w:rFonts w:ascii="Times New Roman" w:hAnsi="Times New Roman"/>
                <w:sz w:val="20"/>
                <w:szCs w:val="20"/>
              </w:rPr>
              <w:t>994877.84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AB">
            <w:pPr>
              <w:ind w:firstLine="0"/>
              <w:jc w:val="center"/>
              <w:rPr>
                <w:rFonts w:ascii="Times New Roman" w:hAnsi="Times New Roman"/>
                <w:sz w:val="20"/>
                <w:szCs w:val="20"/>
              </w:rPr>
            </w:pPr>
            <w:r>
              <w:rPr>
                <w:rFonts w:ascii="Times New Roman" w:hAnsi="Times New Roman"/>
                <w:sz w:val="20"/>
                <w:szCs w:val="20"/>
              </w:rPr>
              <w:t>2730676.27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AC">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AD">
            <w:pPr>
              <w:ind w:firstLine="0"/>
              <w:jc w:val="center"/>
              <w:rPr>
                <w:rFonts w:ascii="Times New Roman" w:hAnsi="Times New Roman"/>
                <w:sz w:val="20"/>
                <w:szCs w:val="20"/>
              </w:rPr>
            </w:pPr>
            <w:r>
              <w:rPr>
                <w:rFonts w:ascii="Times New Roman" w:hAnsi="Times New Roman"/>
                <w:sz w:val="20"/>
                <w:szCs w:val="20"/>
              </w:rPr>
              <w:t>994877.34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AE">
            <w:pPr>
              <w:ind w:firstLine="0"/>
              <w:jc w:val="center"/>
              <w:rPr>
                <w:rFonts w:ascii="Times New Roman" w:hAnsi="Times New Roman"/>
                <w:sz w:val="20"/>
                <w:szCs w:val="20"/>
              </w:rPr>
            </w:pPr>
            <w:r>
              <w:rPr>
                <w:rFonts w:ascii="Times New Roman" w:hAnsi="Times New Roman"/>
                <w:sz w:val="20"/>
                <w:szCs w:val="20"/>
              </w:rPr>
              <w:t>2730674.84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AF">
            <w:pPr>
              <w:ind w:firstLine="0"/>
              <w:jc w:val="center"/>
              <w:rPr>
                <w:rFonts w:ascii="Times New Roman" w:hAnsi="Times New Roman"/>
                <w:sz w:val="20"/>
                <w:szCs w:val="20"/>
              </w:rPr>
            </w:pPr>
            <w:r>
              <w:rPr>
                <w:rFonts w:ascii="Times New Roman" w:hAnsi="Times New Roman"/>
                <w:sz w:val="20"/>
                <w:szCs w:val="20"/>
              </w:rPr>
              <w:t>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B0">
            <w:pPr>
              <w:ind w:firstLine="0"/>
              <w:jc w:val="center"/>
              <w:rPr>
                <w:rFonts w:ascii="Times New Roman" w:hAnsi="Times New Roman"/>
                <w:sz w:val="20"/>
                <w:szCs w:val="20"/>
              </w:rPr>
            </w:pPr>
            <w:r>
              <w:rPr>
                <w:rFonts w:ascii="Times New Roman" w:hAnsi="Times New Roman"/>
                <w:sz w:val="20"/>
                <w:szCs w:val="20"/>
              </w:rPr>
              <w:t>994866.14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B1">
            <w:pPr>
              <w:ind w:firstLine="0"/>
              <w:jc w:val="center"/>
              <w:rPr>
                <w:rFonts w:ascii="Times New Roman" w:hAnsi="Times New Roman"/>
                <w:sz w:val="20"/>
                <w:szCs w:val="20"/>
              </w:rPr>
            </w:pPr>
            <w:r>
              <w:rPr>
                <w:rFonts w:ascii="Times New Roman" w:hAnsi="Times New Roman"/>
                <w:sz w:val="20"/>
                <w:szCs w:val="20"/>
              </w:rPr>
              <w:t>2730642.76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B2">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B3">
            <w:pPr>
              <w:ind w:firstLine="0"/>
              <w:jc w:val="center"/>
              <w:rPr>
                <w:rFonts w:ascii="Times New Roman" w:hAnsi="Times New Roman"/>
                <w:sz w:val="20"/>
                <w:szCs w:val="20"/>
              </w:rPr>
            </w:pPr>
            <w:r>
              <w:rPr>
                <w:rFonts w:ascii="Times New Roman" w:hAnsi="Times New Roman"/>
                <w:sz w:val="20"/>
                <w:szCs w:val="20"/>
              </w:rPr>
              <w:t>994881.70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B4">
            <w:pPr>
              <w:ind w:firstLine="0"/>
              <w:jc w:val="center"/>
              <w:rPr>
                <w:rFonts w:ascii="Times New Roman" w:hAnsi="Times New Roman"/>
                <w:sz w:val="20"/>
                <w:szCs w:val="20"/>
              </w:rPr>
            </w:pPr>
            <w:r>
              <w:rPr>
                <w:rFonts w:ascii="Times New Roman" w:hAnsi="Times New Roman"/>
                <w:sz w:val="20"/>
                <w:szCs w:val="20"/>
              </w:rPr>
              <w:t>2730639.95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B5">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B6">
            <w:pPr>
              <w:ind w:firstLine="0"/>
              <w:jc w:val="center"/>
              <w:rPr>
                <w:rFonts w:ascii="Times New Roman" w:hAnsi="Times New Roman"/>
                <w:sz w:val="20"/>
                <w:szCs w:val="20"/>
              </w:rPr>
            </w:pPr>
            <w:r>
              <w:rPr>
                <w:rFonts w:ascii="Times New Roman" w:hAnsi="Times New Roman"/>
                <w:sz w:val="20"/>
                <w:szCs w:val="20"/>
              </w:rPr>
              <w:t>994901.57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B7">
            <w:pPr>
              <w:ind w:firstLine="0"/>
              <w:jc w:val="center"/>
              <w:rPr>
                <w:rFonts w:ascii="Times New Roman" w:hAnsi="Times New Roman"/>
                <w:sz w:val="20"/>
                <w:szCs w:val="20"/>
              </w:rPr>
            </w:pPr>
            <w:r>
              <w:rPr>
                <w:rFonts w:ascii="Times New Roman" w:hAnsi="Times New Roman"/>
                <w:sz w:val="20"/>
                <w:szCs w:val="20"/>
              </w:rPr>
              <w:t>2730636.47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B8">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B9">
            <w:pPr>
              <w:ind w:firstLine="0"/>
              <w:jc w:val="center"/>
              <w:rPr>
                <w:rFonts w:ascii="Times New Roman" w:hAnsi="Times New Roman"/>
                <w:sz w:val="20"/>
                <w:szCs w:val="20"/>
              </w:rPr>
            </w:pPr>
            <w:r>
              <w:rPr>
                <w:rFonts w:ascii="Times New Roman" w:hAnsi="Times New Roman"/>
                <w:sz w:val="20"/>
                <w:szCs w:val="20"/>
              </w:rPr>
              <w:t>994905.28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BA">
            <w:pPr>
              <w:ind w:firstLine="0"/>
              <w:jc w:val="center"/>
              <w:rPr>
                <w:rFonts w:ascii="Times New Roman" w:hAnsi="Times New Roman"/>
                <w:sz w:val="20"/>
                <w:szCs w:val="20"/>
              </w:rPr>
            </w:pPr>
            <w:r>
              <w:rPr>
                <w:rFonts w:ascii="Times New Roman" w:hAnsi="Times New Roman"/>
                <w:sz w:val="20"/>
                <w:szCs w:val="20"/>
              </w:rPr>
              <w:t>2730635.71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BB">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BC">
            <w:pPr>
              <w:ind w:firstLine="0"/>
              <w:jc w:val="center"/>
              <w:rPr>
                <w:rFonts w:ascii="Times New Roman" w:hAnsi="Times New Roman"/>
                <w:sz w:val="20"/>
                <w:szCs w:val="20"/>
              </w:rPr>
            </w:pPr>
            <w:r>
              <w:rPr>
                <w:rFonts w:ascii="Times New Roman" w:hAnsi="Times New Roman"/>
                <w:sz w:val="20"/>
                <w:szCs w:val="20"/>
              </w:rPr>
              <w:t>994905.57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BD">
            <w:pPr>
              <w:ind w:firstLine="0"/>
              <w:jc w:val="center"/>
              <w:rPr>
                <w:rFonts w:ascii="Times New Roman" w:hAnsi="Times New Roman"/>
                <w:sz w:val="20"/>
                <w:szCs w:val="20"/>
              </w:rPr>
            </w:pPr>
            <w:r>
              <w:rPr>
                <w:rFonts w:ascii="Times New Roman" w:hAnsi="Times New Roman"/>
                <w:sz w:val="20"/>
                <w:szCs w:val="20"/>
              </w:rPr>
              <w:t>2730635.66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B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BF">
            <w:pPr>
              <w:ind w:firstLine="0"/>
              <w:jc w:val="center"/>
              <w:rPr>
                <w:rFonts w:ascii="Times New Roman" w:hAnsi="Times New Roman"/>
                <w:sz w:val="20"/>
                <w:szCs w:val="20"/>
              </w:rPr>
            </w:pPr>
            <w:r>
              <w:rPr>
                <w:rFonts w:ascii="Times New Roman" w:hAnsi="Times New Roman"/>
                <w:sz w:val="20"/>
                <w:szCs w:val="20"/>
              </w:rPr>
              <w:t>994914.91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C0">
            <w:pPr>
              <w:ind w:firstLine="0"/>
              <w:jc w:val="center"/>
              <w:rPr>
                <w:rFonts w:ascii="Times New Roman" w:hAnsi="Times New Roman"/>
                <w:sz w:val="20"/>
                <w:szCs w:val="20"/>
              </w:rPr>
            </w:pPr>
            <w:r>
              <w:rPr>
                <w:rFonts w:ascii="Times New Roman" w:hAnsi="Times New Roman"/>
                <w:sz w:val="20"/>
                <w:szCs w:val="20"/>
              </w:rPr>
              <w:t>2730634.01</w:t>
            </w:r>
          </w:p>
        </w:tc>
      </w:tr>
    </w:tbl>
    <w:p w14:paraId="00007AC1">
      <w:pPr>
        <w:ind w:firstLine="0"/>
        <w:jc w:val="left"/>
        <w:rPr>
          <w:rFonts w:ascii="Times New Roman" w:hAnsi="Times New Roman"/>
          <w:sz w:val="20"/>
          <w:szCs w:val="20"/>
        </w:rPr>
      </w:pPr>
    </w:p>
    <w:p w14:paraId="00007AC2">
      <w:pPr>
        <w:ind w:firstLine="0"/>
        <w:jc w:val="center"/>
        <w:rPr>
          <w:rFonts w:ascii="Times New Roman" w:hAnsi="Times New Roman"/>
          <w:sz w:val="20"/>
          <w:szCs w:val="20"/>
        </w:rPr>
      </w:pPr>
      <w:r>
        <w:rPr>
          <w:rFonts w:ascii="Times New Roman" w:hAnsi="Times New Roman"/>
          <w:sz w:val="20"/>
          <w:szCs w:val="20"/>
        </w:rPr>
        <w:t>ЗУ:99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C3">
            <w:pPr>
              <w:ind w:firstLine="0"/>
              <w:jc w:val="center"/>
              <w:rPr>
                <w:rFonts w:ascii="Times New Roman" w:hAnsi="Times New Roman"/>
                <w:b/>
                <w:bCs/>
                <w:sz w:val="20"/>
                <w:szCs w:val="20"/>
              </w:rPr>
            </w:pPr>
            <w:r>
              <w:rPr>
                <w:rFonts w:ascii="Times New Roman" w:hAnsi="Times New Roman"/>
                <w:b/>
                <w:bCs/>
                <w:sz w:val="20"/>
                <w:szCs w:val="20"/>
              </w:rPr>
              <w:t>Площадь 361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C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C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C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C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C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C9">
            <w:pPr>
              <w:ind w:firstLine="0"/>
              <w:jc w:val="center"/>
              <w:rPr>
                <w:rFonts w:ascii="Times New Roman" w:hAnsi="Times New Roman"/>
                <w:sz w:val="20"/>
                <w:szCs w:val="20"/>
              </w:rPr>
            </w:pPr>
            <w:r>
              <w:rPr>
                <w:rFonts w:ascii="Times New Roman" w:hAnsi="Times New Roman"/>
                <w:sz w:val="20"/>
                <w:szCs w:val="20"/>
              </w:rPr>
              <w:t>994932.06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CA">
            <w:pPr>
              <w:ind w:firstLine="0"/>
              <w:jc w:val="center"/>
              <w:rPr>
                <w:rFonts w:ascii="Times New Roman" w:hAnsi="Times New Roman"/>
                <w:sz w:val="20"/>
                <w:szCs w:val="20"/>
              </w:rPr>
            </w:pPr>
            <w:r>
              <w:rPr>
                <w:rFonts w:ascii="Times New Roman" w:hAnsi="Times New Roman"/>
                <w:sz w:val="20"/>
                <w:szCs w:val="20"/>
              </w:rPr>
              <w:t>2730680.60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C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CC">
            <w:pPr>
              <w:ind w:firstLine="0"/>
              <w:jc w:val="center"/>
              <w:rPr>
                <w:rFonts w:ascii="Times New Roman" w:hAnsi="Times New Roman"/>
                <w:sz w:val="20"/>
                <w:szCs w:val="20"/>
              </w:rPr>
            </w:pPr>
            <w:r>
              <w:rPr>
                <w:rFonts w:ascii="Times New Roman" w:hAnsi="Times New Roman"/>
                <w:sz w:val="20"/>
                <w:szCs w:val="20"/>
              </w:rPr>
              <w:t>994934.04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CD">
            <w:pPr>
              <w:ind w:firstLine="0"/>
              <w:jc w:val="center"/>
              <w:rPr>
                <w:rFonts w:ascii="Times New Roman" w:hAnsi="Times New Roman"/>
                <w:sz w:val="20"/>
                <w:szCs w:val="20"/>
              </w:rPr>
            </w:pPr>
            <w:r>
              <w:rPr>
                <w:rFonts w:ascii="Times New Roman" w:hAnsi="Times New Roman"/>
                <w:sz w:val="20"/>
                <w:szCs w:val="20"/>
              </w:rPr>
              <w:t>2730696.04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C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CF">
            <w:pPr>
              <w:ind w:firstLine="0"/>
              <w:jc w:val="center"/>
              <w:rPr>
                <w:rFonts w:ascii="Times New Roman" w:hAnsi="Times New Roman"/>
                <w:sz w:val="20"/>
                <w:szCs w:val="20"/>
              </w:rPr>
            </w:pPr>
            <w:r>
              <w:rPr>
                <w:rFonts w:ascii="Times New Roman" w:hAnsi="Times New Roman"/>
                <w:sz w:val="20"/>
                <w:szCs w:val="20"/>
              </w:rPr>
              <w:t>994912.83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D0">
            <w:pPr>
              <w:ind w:firstLine="0"/>
              <w:jc w:val="center"/>
              <w:rPr>
                <w:rFonts w:ascii="Times New Roman" w:hAnsi="Times New Roman"/>
                <w:sz w:val="20"/>
                <w:szCs w:val="20"/>
              </w:rPr>
            </w:pPr>
            <w:r>
              <w:rPr>
                <w:rFonts w:ascii="Times New Roman" w:hAnsi="Times New Roman"/>
                <w:sz w:val="20"/>
                <w:szCs w:val="20"/>
              </w:rPr>
              <w:t>2730702.20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D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D2">
            <w:pPr>
              <w:ind w:firstLine="0"/>
              <w:jc w:val="center"/>
              <w:rPr>
                <w:rFonts w:ascii="Times New Roman" w:hAnsi="Times New Roman"/>
                <w:sz w:val="20"/>
                <w:szCs w:val="20"/>
              </w:rPr>
            </w:pPr>
            <w:r>
              <w:rPr>
                <w:rFonts w:ascii="Times New Roman" w:hAnsi="Times New Roman"/>
                <w:sz w:val="20"/>
                <w:szCs w:val="20"/>
              </w:rPr>
              <w:t>994909.18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D3">
            <w:pPr>
              <w:ind w:firstLine="0"/>
              <w:jc w:val="center"/>
              <w:rPr>
                <w:rFonts w:ascii="Times New Roman" w:hAnsi="Times New Roman"/>
                <w:sz w:val="20"/>
                <w:szCs w:val="20"/>
              </w:rPr>
            </w:pPr>
            <w:r>
              <w:rPr>
                <w:rFonts w:ascii="Times New Roman" w:hAnsi="Times New Roman"/>
                <w:sz w:val="20"/>
                <w:szCs w:val="20"/>
              </w:rPr>
              <w:t>2730688.80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D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D5">
            <w:pPr>
              <w:ind w:firstLine="0"/>
              <w:jc w:val="center"/>
              <w:rPr>
                <w:rFonts w:ascii="Times New Roman" w:hAnsi="Times New Roman"/>
                <w:sz w:val="20"/>
                <w:szCs w:val="20"/>
              </w:rPr>
            </w:pPr>
            <w:r>
              <w:rPr>
                <w:rFonts w:ascii="Times New Roman" w:hAnsi="Times New Roman"/>
                <w:sz w:val="20"/>
                <w:szCs w:val="20"/>
              </w:rPr>
              <w:t>994908.65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D6">
            <w:pPr>
              <w:ind w:firstLine="0"/>
              <w:jc w:val="center"/>
              <w:rPr>
                <w:rFonts w:ascii="Times New Roman" w:hAnsi="Times New Roman"/>
                <w:sz w:val="20"/>
                <w:szCs w:val="20"/>
              </w:rPr>
            </w:pPr>
            <w:r>
              <w:rPr>
                <w:rFonts w:ascii="Times New Roman" w:hAnsi="Times New Roman"/>
                <w:sz w:val="20"/>
                <w:szCs w:val="20"/>
              </w:rPr>
              <w:t>2730686.85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D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D8">
            <w:pPr>
              <w:ind w:firstLine="0"/>
              <w:jc w:val="center"/>
              <w:rPr>
                <w:rFonts w:ascii="Times New Roman" w:hAnsi="Times New Roman"/>
                <w:sz w:val="20"/>
                <w:szCs w:val="20"/>
              </w:rPr>
            </w:pPr>
            <w:r>
              <w:rPr>
                <w:rFonts w:ascii="Times New Roman" w:hAnsi="Times New Roman"/>
                <w:sz w:val="20"/>
                <w:szCs w:val="20"/>
              </w:rPr>
              <w:t>994912.27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D9">
            <w:pPr>
              <w:ind w:firstLine="0"/>
              <w:jc w:val="center"/>
              <w:rPr>
                <w:rFonts w:ascii="Times New Roman" w:hAnsi="Times New Roman"/>
                <w:sz w:val="20"/>
                <w:szCs w:val="20"/>
              </w:rPr>
            </w:pPr>
            <w:r>
              <w:rPr>
                <w:rFonts w:ascii="Times New Roman" w:hAnsi="Times New Roman"/>
                <w:sz w:val="20"/>
                <w:szCs w:val="20"/>
              </w:rPr>
              <w:t>2730685.89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D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DB">
            <w:pPr>
              <w:ind w:firstLine="0"/>
              <w:jc w:val="center"/>
              <w:rPr>
                <w:rFonts w:ascii="Times New Roman" w:hAnsi="Times New Roman"/>
                <w:sz w:val="20"/>
                <w:szCs w:val="20"/>
              </w:rPr>
            </w:pPr>
            <w:r>
              <w:rPr>
                <w:rFonts w:ascii="Times New Roman" w:hAnsi="Times New Roman"/>
                <w:sz w:val="20"/>
                <w:szCs w:val="20"/>
              </w:rPr>
              <w:t>994917.01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DC">
            <w:pPr>
              <w:ind w:firstLine="0"/>
              <w:jc w:val="center"/>
              <w:rPr>
                <w:rFonts w:ascii="Times New Roman" w:hAnsi="Times New Roman"/>
                <w:sz w:val="20"/>
                <w:szCs w:val="20"/>
              </w:rPr>
            </w:pPr>
            <w:r>
              <w:rPr>
                <w:rFonts w:ascii="Times New Roman" w:hAnsi="Times New Roman"/>
                <w:sz w:val="20"/>
                <w:szCs w:val="20"/>
              </w:rPr>
              <w:t>2730684.75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D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DE">
            <w:pPr>
              <w:ind w:firstLine="0"/>
              <w:jc w:val="center"/>
              <w:rPr>
                <w:rFonts w:ascii="Times New Roman" w:hAnsi="Times New Roman"/>
                <w:sz w:val="20"/>
                <w:szCs w:val="20"/>
              </w:rPr>
            </w:pPr>
            <w:r>
              <w:rPr>
                <w:rFonts w:ascii="Times New Roman" w:hAnsi="Times New Roman"/>
                <w:sz w:val="20"/>
                <w:szCs w:val="20"/>
              </w:rPr>
              <w:t>994932.06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DF">
            <w:pPr>
              <w:ind w:firstLine="0"/>
              <w:jc w:val="center"/>
              <w:rPr>
                <w:rFonts w:ascii="Times New Roman" w:hAnsi="Times New Roman"/>
                <w:sz w:val="20"/>
                <w:szCs w:val="20"/>
              </w:rPr>
            </w:pPr>
            <w:r>
              <w:rPr>
                <w:rFonts w:ascii="Times New Roman" w:hAnsi="Times New Roman"/>
                <w:sz w:val="20"/>
                <w:szCs w:val="20"/>
              </w:rPr>
              <w:t>2730680.60</w:t>
            </w:r>
          </w:p>
        </w:tc>
      </w:tr>
    </w:tbl>
    <w:p w14:paraId="00007AE0">
      <w:pPr>
        <w:ind w:firstLine="0"/>
        <w:jc w:val="left"/>
        <w:rPr>
          <w:rFonts w:ascii="Times New Roman" w:hAnsi="Times New Roman"/>
          <w:sz w:val="20"/>
          <w:szCs w:val="20"/>
        </w:rPr>
      </w:pPr>
    </w:p>
    <w:p w14:paraId="00007AE1">
      <w:pPr>
        <w:ind w:firstLine="0"/>
        <w:jc w:val="left"/>
        <w:rPr>
          <w:rFonts w:ascii="Times New Roman" w:hAnsi="Times New Roman"/>
          <w:sz w:val="20"/>
          <w:szCs w:val="20"/>
          <w:highlight w:val="yellow"/>
        </w:rPr>
      </w:pPr>
    </w:p>
    <w:p w14:paraId="00007AE2">
      <w:pPr>
        <w:pStyle w:val="ListParagraph"/>
        <w:jc w:val="both"/>
        <w:rPr>
          <w:rFonts w:ascii="Times New Roman" w:cs="Times New Roman" w:hAnsi="Times New Roman"/>
          <w:sz w:val="24"/>
          <w:szCs w:val="24"/>
        </w:rPr>
      </w:pPr>
    </w:p>
    <w:p w14:paraId="00007AE3">
      <w:pPr>
        <w:pStyle w:val="Normal"/>
        <w:ind w:firstLine="723"/>
        <w:jc w:val="both"/>
        <w:rPr>
          <w:rFonts w:ascii="Times New Roman" w:cs="Times New Roman" w:hAnsi="Times New Roman"/>
          <w:sz w:val="28"/>
          <w:szCs w:val="28"/>
        </w:rPr>
      </w:pPr>
    </w:p>
    <w:p w14:paraId="00007AE4">
      <w:pPr>
        <w:pStyle w:val="Normal"/>
        <w:ind w:firstLine="723"/>
        <w:jc w:val="both"/>
        <w:rPr>
          <w:rFonts w:ascii="Times New Roman" w:cs="Times New Roman" w:hAnsi="Times New Roman"/>
          <w:sz w:val="28"/>
          <w:szCs w:val="28"/>
        </w:rPr>
      </w:pPr>
    </w:p>
    <w:p w14:paraId="00007AE5">
      <w:pPr>
        <w:pStyle w:val="Normal"/>
        <w:ind w:firstLine="723"/>
        <w:jc w:val="both"/>
        <w:rPr>
          <w:rFonts w:ascii="Times New Roman" w:cs="Times New Roman" w:hAnsi="Times New Roman"/>
          <w:sz w:val="28"/>
          <w:szCs w:val="28"/>
        </w:rPr>
      </w:pPr>
    </w:p>
    <w:p w14:paraId="00007AE6">
      <w:pPr>
        <w:pStyle w:val="Normal"/>
        <w:ind w:firstLine="723"/>
        <w:jc w:val="both"/>
        <w:rPr>
          <w:rFonts w:ascii="Times New Roman" w:cs="Times New Roman" w:hAnsi="Times New Roman"/>
          <w:sz w:val="28"/>
          <w:szCs w:val="28"/>
        </w:rPr>
      </w:pPr>
    </w:p>
    <w:p w14:paraId="00007AE7">
      <w:pPr>
        <w:pStyle w:val="Normal"/>
        <w:ind w:firstLine="723"/>
        <w:jc w:val="both"/>
        <w:rPr>
          <w:rFonts w:ascii="Times New Roman" w:cs="Times New Roman" w:hAnsi="Times New Roman"/>
          <w:sz w:val="28"/>
          <w:szCs w:val="28"/>
        </w:rPr>
      </w:pPr>
    </w:p>
    <w:p w14:paraId="00007AE8">
      <w:pPr>
        <w:pStyle w:val="Normal"/>
        <w:ind w:firstLine="723"/>
        <w:jc w:val="both"/>
        <w:rPr>
          <w:rFonts w:ascii="Times New Roman" w:cs="Times New Roman" w:hAnsi="Times New Roman"/>
          <w:sz w:val="28"/>
          <w:szCs w:val="28"/>
          <w:lang w:eastAsia="en-US"/>
        </w:rPr>
      </w:pPr>
      <w:r>
        <w:rPr>
          <w:rFonts w:ascii="Times New Roman" w:cs="Times New Roman" w:hAnsi="Times New Roman"/>
          <w:sz w:val="28"/>
          <w:szCs w:val="28"/>
          <w:lang w:eastAsia="en-US"/>
        </w:rPr>
        <mc:AlternateContent>
          <mc:Choice Requires="wps">
            <w:drawing xmlns:mc="http://schemas.openxmlformats.org/markup-compatibility/2006">
              <wp:anchor allowOverlap="1" behindDoc="0" distT="0" distB="0" distL="118872" distR="118872" layoutInCell="1" locked="0" relativeHeight="11" simplePos="0">
                <wp:simplePos x="0" y="0"/>
                <wp:positionH relativeFrom="column">
                  <wp:posOffset>3349625</wp:posOffset>
                </wp:positionH>
                <wp:positionV relativeFrom="paragraph">
                  <wp:posOffset>-172720</wp:posOffset>
                </wp:positionV>
                <wp:extent cx="2849245" cy="908050"/>
                <wp:effectExtent l="0" t="0" r="0" b="0"/>
                <wp:wrapNone/>
                <wp:docPr id="59" name="Shape 3"/>
                <wp:cNvGraphicFramePr>
                  <a:graphicFrameLocks xmlns:a="http://schemas.openxmlformats.org/drawingml/2006/main"/>
                </wp:cNvGraphicFramePr>
                <a:graphic xmlns:a="http://schemas.openxmlformats.org/drawingml/2006/main">
                  <a:graphicData uri="http://schemas.microsoft.com/office/word/2010/wordprocessingShape">
                    <wps:wsp>
                      <wps:cNvPr id="37" name="Shape 3"/>
                      <wps:cNvSpPr txBox="1"/>
                      <wps:spPr>
                        <a:xfrm>
                          <a:off x="0" y="0"/>
                          <a:ext cx="2849245" cy="908050"/>
                        </a:xfrm>
                        <a:prstGeom prst="rect">
                          <a:avLst/>
                        </a:prstGeom>
                        <a:solidFill>
                          <a:srgbClr val="FFFFFF"/>
                        </a:solidFill>
                        <a:ln>
                          <a:noFill/>
                          <a:miter/>
                        </a:ln>
                      </wps:spPr>
                      <wps:txbx id="3">
                        <w:txbxContent>
                          <w:p w14:paraId="00007AE9">
                            <w:pPr>
                              <w:pStyle w:val="ListParagraph"/>
                              <w:jc w:val="right"/>
                              <w:rPr>
                                <w:rFonts w:ascii="Times New Roman" w:cs="Times New Roman" w:hAnsi="Times New Roman"/>
                                <w:sz w:val="24"/>
                                <w:szCs w:val="24"/>
                              </w:rPr>
                            </w:pPr>
                            <w:r>
                              <w:rPr>
                                <w:rFonts w:ascii="Times New Roman" w:cs="Times New Roman" w:hAnsi="Times New Roman"/>
                                <w:sz w:val="24"/>
                                <w:szCs w:val="24"/>
                              </w:rPr>
                              <w:t>Приложение  2</w:t>
                            </w:r>
                          </w:p>
                          <w:p w14:paraId="00007AEA">
                            <w:pPr>
                              <w:pStyle w:val="ListParagraph"/>
                              <w:jc w:val="right"/>
                              <w:rPr>
                                <w:rFonts w:ascii="Times New Roman" w:cs="Times New Roman" w:hAnsi="Times New Roman"/>
                                <w:sz w:val="24"/>
                                <w:szCs w:val="24"/>
                              </w:rPr>
                            </w:pPr>
                            <w:r>
                              <w:rPr>
                                <w:rFonts w:ascii="Times New Roman" w:cs="Times New Roman" w:hAnsi="Times New Roman"/>
                                <w:sz w:val="24"/>
                                <w:szCs w:val="24"/>
                              </w:rPr>
                              <w:t>к постановлению администрации сельского поселения Селиярово</w:t>
                            </w:r>
                          </w:p>
                          <w:p w14:paraId="00007AEB">
                            <w:pPr>
                              <w:pStyle w:val="ListParagraph"/>
                              <w:jc w:val="right"/>
                              <w:rPr>
                                <w:rFonts w:ascii="Times New Roman" w:cs="Times New Roman" w:hAnsi="Times New Roman"/>
                                <w:sz w:val="24"/>
                                <w:szCs w:val="24"/>
                              </w:rPr>
                            </w:pPr>
                            <w:r>
                              <w:rPr>
                                <w:rFonts w:ascii="Times New Roman" w:cs="Times New Roman" w:hAnsi="Times New Roman"/>
                                <w:sz w:val="24"/>
                                <w:szCs w:val="24"/>
                              </w:rPr>
                              <w:t>от 00.00.0000 № 00</w:t>
                            </w:r>
                          </w:p>
                          <w:p w14:paraId="00007AEC">
                            <w:pPr>
                              <w:pStyle w:val="Normal"/>
                              <w:rPr/>
                            </w:pPr>
                          </w:p>
                        </w:txbxContent>
                      </wps:txbx>
                      <wps:bodyPr lIns="91440" tIns="45720" rIns="91440" bIns="45720"/>
                    </wps:wsp>
                  </a:graphicData>
                </a:graphic>
              </wp:anchor>
            </w:drawing>
          </mc:Choice>
          <mc:Fallback>
            <w:pict>
              <v:shape id="E42F7437-E0D6-5211-7431FD4A06F9" coordsize="21600,21600" style="position:absolute;width:224.35pt;height:71.5pt;margin-top:-13.6pt;margin-left:263.75pt;mso-wrap-distance-left:9.36pt;mso-wrap-distance-right:9.36pt;mso-wrap-distance-top:0pt;mso-wrap-distance-bottom:0pt;rotation:0.000000;z-index:11;" fillcolor="#ffffff" stroked="f" o:spt="1" path="m0,0 l0,21600 r21600,0 l21600,0 x e">
                <w10:wrap side="both"/>
                <v:fill type="solid" color="#ffffff" opacity="1.000000"/>
                <o:lock/>
              </v:shape>
            </w:pict>
          </mc:Fallback>
        </mc:AlternateContent>
      </w:r>
    </w:p>
    <w:p w14:paraId="00007AED">
      <w:pPr>
        <w:pStyle w:val="Normal"/>
        <w:rPr/>
      </w:pPr>
    </w:p>
    <w:tbl>
      <w:tblPr>
        <w:tblW w:w="9921" w:type="dxa"/>
        <w:jc w:val="center"/>
        <w:tblLayout w:type="fixed"/>
        <w:tblCellMar>
          <w:left w:w="0" w:type="dxa"/>
          <w:right w:w="0" w:type="dxa"/>
        </w:tblCellMar>
        <w:tblLook w:val="04A0"/>
      </w:tblPr>
      <w:tblGrid>
        <w:gridCol w:w="2523"/>
        <w:gridCol w:w="567"/>
        <w:gridCol w:w="3415"/>
        <w:gridCol w:w="3416"/>
      </w:tblGrid>
      <w:tr>
        <w:trPr>
          <w:trHeight w:val="1701"/>
          <w:jc w:val="center"/>
        </w:trPr>
        <w:tc>
          <w:tcPr>
            <w:cnfStyle w:val="101000000000"/>
            <w:tcW w:w="2523" w:type="dxa"/>
            <w:shd w:val="clear" w:color="auto" w:fill="auto"/>
            <w:vAlign w:val="center"/>
          </w:tcPr>
          <w:p w14:paraId="00007AEE">
            <w:pPr>
              <w:ind w:firstLine="0"/>
              <w:jc w:val="center"/>
              <w:rPr/>
            </w:pPr>
            <w:r>
              <w:rPr>
                <w:rFonts w:ascii="Calibri" w:cs="Calibri" w:hAnsi="Calibri"/>
                <w:b/>
                <w:bCs/>
                <w:szCs w:val="28"/>
              </w:rPr>
              <w:drawing xmlns:mc="http://schemas.openxmlformats.org/markup-compatibility/2006">
                <wp:inline distT="0" distB="0" distL="0" distR="0">
                  <wp:extent cx="1592580" cy="815340"/>
                  <wp:effectExtent l="0" t="0" r="0" b="0"/>
                  <wp:docPr id="6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32"/>
                          <pic:cNvPicPr>
                            <a:picLocks noChangeAspect="1" noChangeArrowheads="1"/>
                          </pic:cNvPicPr>
                        </pic:nvPicPr>
                        <pic:blipFill>
                          <a:blip r:embed="rId41"/>
                          <a:srcRect/>
                          <a:stretch>
                            <a:fillRect/>
                          </a:stretch>
                        </pic:blipFill>
                        <pic:spPr>
                          <a:xfrm>
                            <a:off x="0" y="0"/>
                            <a:ext cx="1592580" cy="815340"/>
                          </a:xfrm>
                          <a:prstGeom prst="rect">
                            <a:avLst/>
                          </a:prstGeom>
                          <a:noFill/>
                          <a:ln>
                            <a:noFill/>
                          </a:ln>
                        </pic:spPr>
                      </pic:pic>
                    </a:graphicData>
                  </a:graphic>
                </wp:inline>
              </w:drawing>
            </w:r>
          </w:p>
        </w:tc>
        <w:tc>
          <w:tcPr>
            <w:cnfStyle w:val="100000000000"/>
            <w:tcW w:w="7398" w:type="dxa"/>
            <w:gridSpan w:val="3"/>
            <w:shd w:val="clear" w:color="auto" w:fill="auto"/>
            <w:vAlign w:val="center"/>
          </w:tcPr>
          <w:p w14:paraId="00007AEF">
            <w:pPr>
              <w:ind w:firstLine="0"/>
              <w:jc w:val="center"/>
              <w:rPr/>
            </w:pPr>
            <w:r>
              <w:rPr/>
              <mc:AlternateContent>
                <mc:Choice Requires="wps">
                  <w:drawing xmlns:mc="http://schemas.openxmlformats.org/markup-compatibility/2006">
                    <wp:inline distT="0" distB="0" distL="0" distR="0">
                      <wp:extent cx="4697730" cy="1080135"/>
                      <wp:effectExtent l="0" t="0" r="0" b="0"/>
                      <wp:docPr id="61" name="Прямоугольник 69"/>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58" name="Прямоугольник 69"/>
                            <wps:cNvSpPr>
                              <a:spLocks noChangeAspect="1" noChangeArrowheads="1"/>
                            </wps:cNvSpPr>
                            <wps:spPr>
                              <a:xfrm>
                                <a:off x="0" y="0"/>
                                <a:ext cx="4697730" cy="1080135"/>
                              </a:xfrm>
                              <a:prstGeom prst="rect">
                                <a:avLst/>
                              </a:prstGeom>
                              <a:noFill/>
                              <a:ln>
                                <a:noFill/>
                              </a:ln>
                            </wps:spPr>
                            <wps:txbx id="24">
                              <w:txbxContent>
                                <w:p w14:paraId="00007AF0">
                                  <w:pPr>
                                    <w:ind w:firstLine="0"/>
                                    <w:jc w:val="center"/>
                                    <w:rPr>
                                      <w:rFonts w:cstheme="minorHAnsi"/>
                                      <w:color w:val="595959" w:themeColor="text1" w:themeTint="a6"/>
                                      <w:szCs w:val="28"/>
                                    </w:rPr>
                                  </w:pPr>
                                  <w:r>
                                    <w:rPr>
                                      <w:rFonts w:cstheme="minorHAnsi"/>
                                      <w:color w:val="595959" w:themeColor="text1" w:themeTint="a6"/>
                                      <w:szCs w:val="28"/>
                                    </w:rPr>
                                    <w:t>Общество с ограниченной ответственностью</w:t>
                                  </w:r>
                                </w:p>
                                <w:p w14:paraId="00007AF1">
                                  <w:pPr>
                                    <w:spacing w:after="80"/>
                                    <w:ind w:firstLine="0"/>
                                    <w:jc w:val="center"/>
                                    <w:rPr>
                                      <w:rFonts w:cstheme="minorHAnsi"/>
                                      <w:color w:val="595959" w:themeColor="text1" w:themeTint="a6"/>
                                      <w:szCs w:val="28"/>
                                    </w:rPr>
                                  </w:pPr>
                                  <w:r>
                                    <w:rPr>
                                      <w:rFonts w:cstheme="minorHAnsi"/>
                                      <w:color w:val="595959" w:themeColor="text1" w:themeTint="a6"/>
                                      <w:szCs w:val="28"/>
                                    </w:rPr>
                                    <w:t>Архитектурная мастерская</w:t>
                                  </w:r>
                                </w:p>
                                <w:p w14:paraId="00007AF2">
                                  <w:pPr>
                                    <w:ind w:firstLine="0"/>
                                    <w:jc w:val="center"/>
                                    <w:rPr>
                                      <w:color w:val="595959" w:themeColor="text1" w:themeTint="a6"/>
                                    </w:rPr>
                                  </w:pPr>
                                  <w:r>
                                    <w:rPr>
                                      <w:rFonts w:cstheme="minorHAnsi"/>
                                      <w:b/>
                                      <w:bCs/>
                                      <w:color w:val="595959" w:themeColor="text1" w:themeTint="a6"/>
                                      <w:sz w:val="32"/>
                                      <w:szCs w:val="32"/>
                                    </w:rPr>
                                    <w:t>«Городское планирование»</w:t>
                                  </w:r>
                                </w:p>
                              </w:txbxContent>
                            </wps:txbx>
                            <wps:bodyPr vert="horz" wrap="square" lIns="91440" tIns="45720" rIns="91440" bIns="45720" anchor="ctr" upright="1">
                              <a:noAutofit/>
                            </wps:bodyPr>
                          </wps:wsp>
                        </a:graphicData>
                      </a:graphic>
                    </wp:inline>
                  </w:drawing>
                </mc:Choice>
                <mc:Fallback>
                  <w:pict>
                    <v:shape id="55A9AEFB-AD17-3B16-FF6F0B1407F2" coordsize="21600,21600" style="width:369.9pt;height:85.05pt;margin-top:0pt;margin-left:0pt;mso-wrap-distance-left:0pt;mso-wrap-distance-right:0pt;mso-wrap-distance-top:0pt;mso-wrap-distance-bottom:0pt;mso-position-horizontal-relative:margin;mso-position-vertical-relative:margin;rotation:0.000000;z-index:45;" stroked="f" o:spt="1" path="m0,0 l0,21600 r21600,0 l21600,0 x e">
                      <w10:wrap type="none" side="both"/>
                      <o:lock/>
                    </v:shape>
                  </w:pict>
                </mc:Fallback>
              </mc:AlternateContent>
            </w:r>
          </w:p>
        </w:tc>
      </w:tr>
      <w:tr>
        <w:trPr>
          <w:trHeight w:val="113" w:hRule="exact"/>
          <w:jc w:val="center"/>
        </w:trPr>
        <w:tc>
          <w:tcPr>
            <w:cnfStyle w:val="001000100000"/>
            <w:tcW w:w="2523" w:type="dxa"/>
            <w:shd w:val="clear" w:color="auto" w:fill="e8781a"/>
            <w:vAlign w:val="center"/>
          </w:tcPr>
          <w:p w14:paraId="00007AF3">
            <w:pPr>
              <w:ind w:firstLine="0"/>
              <w:jc w:val="center"/>
              <w:rPr>
                <w:rFonts w:ascii="Calibri" w:cs="Calibri" w:hAnsi="Calibri"/>
                <w:b/>
                <w:bCs/>
                <w:szCs w:val="28"/>
              </w:rPr>
            </w:pPr>
          </w:p>
        </w:tc>
        <w:tc>
          <w:tcPr>
            <w:cnfStyle w:val="000000100000"/>
            <w:tcW w:w="7398" w:type="dxa"/>
            <w:gridSpan w:val="3"/>
            <w:shd w:val="clear" w:color="auto" w:fill="bfbfbf" w:themeFill="background1" w:themeFillShade="bf"/>
            <w:vAlign w:val="center"/>
          </w:tcPr>
          <w:p w14:paraId="00007AF4">
            <w:pPr>
              <w:ind w:firstLine="0"/>
              <w:jc w:val="center"/>
              <w:rPr>
                <w:b/>
                <w:szCs w:val="36"/>
              </w:rPr>
            </w:pPr>
          </w:p>
        </w:tc>
      </w:tr>
      <w:tr>
        <w:trPr>
          <w:trHeight w:val="851" w:hRule="exact"/>
          <w:jc w:val="center"/>
        </w:trPr>
        <w:tc>
          <w:tcPr>
            <w:cnfStyle w:val="001000010000"/>
            <w:tcW w:w="2523" w:type="dxa"/>
            <w:vMerge w:val="restart"/>
            <w:shd w:val="clear" w:color="auto" w:fill="auto"/>
          </w:tcPr>
          <w:p w14:paraId="00007AF5">
            <w:pPr>
              <w:ind w:firstLine="0"/>
              <w:jc w:val="center"/>
              <w:rPr>
                <w:rFonts w:ascii="Calibri" w:cs="Calibri" w:hAnsi="Calibri"/>
                <w:b/>
                <w:bCs/>
                <w:szCs w:val="28"/>
              </w:rPr>
            </w:pPr>
            <w:r>
              <w:rPr>
                <w:rFonts w:ascii="Calibri" w:cs="Calibri" w:hAnsi="Calibri"/>
                <w:sz w:val="32"/>
                <w:szCs w:val="32"/>
              </w:rPr>
              <w:drawing xmlns:mc="http://schemas.openxmlformats.org/markup-compatibility/2006">
                <wp:inline distT="0" distB="0" distL="0" distR="0">
                  <wp:extent cx="1600835" cy="5941060"/>
                  <wp:effectExtent l="0" t="0" r="0" b="0"/>
                  <wp:docPr id="6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52"/>
                          <pic:cNvPicPr>
                            <a:picLocks noChangeAspect="1" noChangeArrowheads="1"/>
                          </pic:cNvPicPr>
                        </pic:nvPicPr>
                        <pic:blipFill>
                          <a:blip r:embed="rId42"/>
                          <a:srcRect b="20845"/>
                          <a:stretch/>
                        </pic:blipFill>
                        <pic:spPr>
                          <a:xfrm>
                            <a:off x="0" y="0"/>
                            <a:ext cx="1600835" cy="5941060"/>
                          </a:xfrm>
                          <a:prstGeom prst="rect">
                            <a:avLst/>
                          </a:prstGeom>
                          <a:noFill/>
                          <a:ln>
                            <a:noFill/>
                          </a:ln>
                        </pic:spPr>
                      </pic:pic>
                    </a:graphicData>
                  </a:graphic>
                </wp:inline>
              </w:drawing>
            </w:r>
          </w:p>
        </w:tc>
        <w:tc>
          <w:tcPr>
            <w:cnfStyle w:val="000000010000"/>
            <w:tcW w:w="567" w:type="dxa"/>
            <w:vMerge w:val="restart"/>
            <w:shd w:val="clear" w:color="auto" w:fill="auto"/>
            <w:vAlign w:val="center"/>
          </w:tcPr>
          <w:p w14:paraId="00007AF6">
            <w:pPr>
              <w:ind w:firstLine="0"/>
              <w:jc w:val="center"/>
              <w:rPr>
                <w:b/>
                <w:szCs w:val="36"/>
              </w:rPr>
            </w:pPr>
          </w:p>
        </w:tc>
        <w:tc>
          <w:tcPr>
            <w:cnfStyle w:val="000000010000"/>
            <w:tcW w:w="6831" w:type="dxa"/>
            <w:gridSpan w:val="2"/>
            <w:shd w:val="clear" w:color="auto" w:fill="auto"/>
            <w:vAlign w:val="center"/>
          </w:tcPr>
          <w:p w14:paraId="00007AF7">
            <w:pPr>
              <w:ind w:firstLine="0"/>
              <w:jc w:val="center"/>
              <w:rPr>
                <w:b/>
                <w:szCs w:val="36"/>
              </w:rPr>
            </w:pPr>
          </w:p>
        </w:tc>
      </w:tr>
      <w:tr>
        <w:trPr>
          <w:trHeight w:val="850"/>
          <w:jc w:val="center"/>
        </w:trPr>
        <w:tc>
          <w:tcPr>
            <w:cnfStyle w:val="001000100000"/>
            <w:tcW w:w="2523" w:type="dxa"/>
            <w:vMerge w:val="continue"/>
            <w:shd w:val="clear" w:color="auto" w:fill="auto"/>
            <w:vAlign w:val="center"/>
          </w:tcPr>
          <w:p w14:paraId="00007AF8">
            <w:pPr>
              <w:ind w:firstLine="0"/>
              <w:jc w:val="center"/>
              <w:rPr>
                <w:rFonts w:ascii="Calibri" w:cs="Calibri" w:hAnsi="Calibri"/>
                <w:b/>
                <w:bCs/>
                <w:szCs w:val="28"/>
              </w:rPr>
            </w:pPr>
          </w:p>
        </w:tc>
        <w:tc>
          <w:tcPr>
            <w:cnfStyle w:val="000000100000"/>
            <w:tcW w:w="567" w:type="dxa"/>
            <w:vMerge w:val="continue"/>
            <w:shd w:val="clear" w:color="auto" w:fill="auto"/>
            <w:vAlign w:val="center"/>
          </w:tcPr>
          <w:p w14:paraId="00007AF9">
            <w:pPr>
              <w:ind w:firstLine="0"/>
              <w:jc w:val="center"/>
              <w:rPr>
                <w:b/>
                <w:szCs w:val="36"/>
              </w:rPr>
            </w:pPr>
          </w:p>
        </w:tc>
        <w:tc>
          <w:tcPr>
            <w:cnfStyle w:val="000000100000"/>
            <w:tcW w:w="6831" w:type="dxa"/>
            <w:gridSpan w:val="2"/>
            <w:shd w:val="clear" w:color="auto" w:fill="auto"/>
            <w:vAlign w:val="center"/>
          </w:tcPr>
          <w:p w14:paraId="00007AFA">
            <w:pPr>
              <w:ind w:firstLine="0"/>
              <w:rPr/>
            </w:pPr>
            <w:r>
              <w:rPr/>
              <mc:AlternateContent>
                <mc:Choice Requires="wps">
                  <w:drawing xmlns:mc="http://schemas.openxmlformats.org/markup-compatibility/2006">
                    <wp:inline distT="0" distB="0" distL="0" distR="0">
                      <wp:extent cx="4337685" cy="1195070"/>
                      <wp:effectExtent l="0" t="0" r="0" b="0"/>
                      <wp:docPr id="63"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Pr id="60" name="Прямоугольник 68"/>
                            <wps:cNvSpPr>
                              <a:spLocks noChangeArrowheads="1"/>
                            </wps:cNvSpPr>
                            <wps:spPr>
                              <a:xfrm>
                                <a:off x="0" y="0"/>
                                <a:ext cx="4337685" cy="1194979"/>
                              </a:xfrm>
                              <a:prstGeom prst="rect">
                                <a:avLst/>
                              </a:prstGeom>
                              <a:noFill/>
                              <a:ln>
                                <a:noFill/>
                              </a:ln>
                            </wps:spPr>
                            <wps:txbx id="25">
                              <w:txbxContent>
                                <w:p w14:paraId="00007AFB">
                                  <w:pPr>
                                    <w:ind w:firstLine="0"/>
                                    <w:jc w:val="left"/>
                                    <w:rPr>
                                      <w:color w:val="595959" w:themeColor="text1" w:themeTint="a6"/>
                                      <w:sz w:val="24"/>
                                    </w:rPr>
                                  </w:pPr>
                                  <w:r>
                                    <w:rPr>
                                      <w:color w:val="595959" w:themeColor="text1" w:themeTint="a6"/>
                                      <w:sz w:val="24"/>
                                    </w:rPr>
                                    <w:t>Заказчик:</w:t>
                                  </w:r>
                                  <w:r>
                                    <w:rPr>
                                      <w:color w:val="595959" w:themeColor="text1" w:themeTint="a6"/>
                                      <w:sz w:val="24"/>
                                    </w:rPr>
                                    <w:t xml:space="preserve"> </w:t>
                                  </w:r>
                                </w:p>
                                <w:p w14:paraId="00007AFC">
                                  <w:pPr>
                                    <w:ind w:firstLine="0"/>
                                    <w:jc w:val="left"/>
                                    <w:rPr>
                                      <w:sz w:val="24"/>
                                    </w:rPr>
                                  </w:pPr>
                                  <w:r>
                                    <w:rPr>
                                      <w:sz w:val="24"/>
                                    </w:rPr>
                                    <w:t xml:space="preserve">Департамент строительства, архитектуры и </w:t>
                                  </w:r>
                                </w:p>
                                <w:p w14:paraId="00007AFD">
                                  <w:pPr>
                                    <w:ind w:firstLine="0"/>
                                    <w:jc w:val="left"/>
                                    <w:rPr>
                                      <w:sz w:val="24"/>
                                    </w:rPr>
                                  </w:pPr>
                                  <w:r>
                                    <w:rPr>
                                      <w:sz w:val="24"/>
                                    </w:rPr>
                                    <w:t xml:space="preserve">жилищно-коммунального хозяйства </w:t>
                                  </w:r>
                                </w:p>
                                <w:p w14:paraId="00007AFE">
                                  <w:pPr>
                                    <w:ind w:firstLine="0"/>
                                    <w:jc w:val="left"/>
                                    <w:rPr>
                                      <w:sz w:val="24"/>
                                    </w:rPr>
                                  </w:pPr>
                                  <w:r>
                                    <w:rPr>
                                      <w:sz w:val="24"/>
                                    </w:rPr>
                                    <w:t>администрации Ханты-Мансийского района</w:t>
                                  </w:r>
                                </w:p>
                                <w:p w14:paraId="00007AFF">
                                  <w:pPr>
                                    <w:ind w:firstLine="0"/>
                                    <w:jc w:val="left"/>
                                    <w:rPr>
                                      <w:color w:val="595959" w:themeColor="text1" w:themeTint="a6"/>
                                      <w:sz w:val="24"/>
                                    </w:rPr>
                                  </w:pPr>
                                </w:p>
                              </w:txbxContent>
                            </wps:txbx>
                            <wps:bodyPr vert="horz" lIns="91440" tIns="45720" rIns="91440" bIns="45720" anchor="t" upright="1">
                              <a:noAutofit/>
                            </wps:bodyPr>
                          </wps:wsp>
                        </a:graphicData>
                      </a:graphic>
                    </wp:inline>
                  </w:drawing>
                </mc:Choice>
                <mc:Fallback>
                  <w:pict>
                    <v:shape id="6128F76D-8533-0290-AFD7F4056C37" coordsize="21600,21600" style="width:341.55pt;height:94.0928pt;margin-top:0pt;margin-left:0pt;mso-wrap-distance-left:0pt;mso-wrap-distance-right:0pt;mso-wrap-distance-top:0pt;mso-wrap-distance-bottom:0pt;mso-position-horizontal-relative:margin;mso-position-vertical-relative:margin;rotation:0.000000;z-index:47;" stroked="f" o:spt="1" path="m0,0 l0,21600 r21600,0 l21600,0 x e">
                      <w10:wrap type="none" side="both"/>
                      <o:lock/>
                    </v:shape>
                  </w:pict>
                </mc:Fallback>
              </mc:AlternateContent>
            </w:r>
          </w:p>
        </w:tc>
      </w:tr>
      <w:tr>
        <w:trPr>
          <w:trHeight w:val="176" w:hRule="exact"/>
          <w:jc w:val="center"/>
        </w:trPr>
        <w:tc>
          <w:tcPr>
            <w:cnfStyle w:val="001000010000"/>
            <w:tcW w:w="2523" w:type="dxa"/>
            <w:vMerge w:val="continue"/>
            <w:shd w:val="clear" w:color="auto" w:fill="auto"/>
            <w:vAlign w:val="center"/>
          </w:tcPr>
          <w:p w14:paraId="00007B00">
            <w:pPr>
              <w:ind w:firstLine="0"/>
              <w:jc w:val="center"/>
              <w:rPr>
                <w:rFonts w:ascii="Calibri" w:cs="Calibri" w:hAnsi="Calibri"/>
                <w:b/>
                <w:bCs/>
                <w:szCs w:val="28"/>
              </w:rPr>
            </w:pPr>
          </w:p>
        </w:tc>
        <w:tc>
          <w:tcPr>
            <w:cnfStyle w:val="000000010000"/>
            <w:tcW w:w="567" w:type="dxa"/>
            <w:shd w:val="clear" w:color="auto" w:fill="auto"/>
            <w:vAlign w:val="center"/>
          </w:tcPr>
          <w:p w14:paraId="00007B01">
            <w:pPr>
              <w:ind w:firstLine="0"/>
              <w:jc w:val="center"/>
              <w:rPr>
                <w:b/>
                <w:szCs w:val="36"/>
              </w:rPr>
            </w:pPr>
          </w:p>
        </w:tc>
        <w:tc>
          <w:tcPr>
            <w:cnfStyle w:val="000000010000"/>
            <w:tcW w:w="6831" w:type="dxa"/>
            <w:gridSpan w:val="2"/>
            <w:shd w:val="clear" w:color="auto" w:fill="auto"/>
            <w:vAlign w:val="center"/>
          </w:tcPr>
          <w:p w14:paraId="00007B02">
            <w:pPr>
              <w:ind w:firstLine="0"/>
              <w:rPr/>
            </w:pPr>
          </w:p>
        </w:tc>
      </w:tr>
      <w:tr>
        <w:trPr>
          <w:trHeight w:val="2665"/>
          <w:jc w:val="center"/>
        </w:trPr>
        <w:tc>
          <w:tcPr>
            <w:cnfStyle w:val="001000100000"/>
            <w:tcW w:w="2523" w:type="dxa"/>
            <w:vMerge w:val="continue"/>
            <w:shd w:val="clear" w:color="auto" w:fill="auto"/>
            <w:vAlign w:val="center"/>
          </w:tcPr>
          <w:p w14:paraId="00007B03">
            <w:pPr>
              <w:ind w:firstLine="0"/>
              <w:jc w:val="center"/>
              <w:rPr>
                <w:rFonts w:ascii="Calibri" w:cs="Calibri" w:hAnsi="Calibri"/>
                <w:b/>
                <w:bCs/>
                <w:szCs w:val="28"/>
              </w:rPr>
            </w:pPr>
          </w:p>
        </w:tc>
        <w:tc>
          <w:tcPr>
            <w:cnfStyle w:val="000000100000"/>
            <w:tcW w:w="567" w:type="dxa"/>
            <w:shd w:val="clear" w:color="auto" w:fill="auto"/>
            <w:vAlign w:val="center"/>
          </w:tcPr>
          <w:p w14:paraId="00007B04">
            <w:pPr>
              <w:ind w:firstLine="0"/>
              <w:jc w:val="center"/>
              <w:rPr>
                <w:b/>
                <w:szCs w:val="36"/>
              </w:rPr>
            </w:pPr>
          </w:p>
        </w:tc>
        <w:tc>
          <w:tcPr>
            <w:cnfStyle w:val="000000100000"/>
            <w:tcW w:w="6831" w:type="dxa"/>
            <w:gridSpan w:val="2"/>
            <w:shd w:val="clear" w:color="auto" w:fill="auto"/>
            <w:vAlign w:val="bottom"/>
          </w:tcPr>
          <w:p w14:paraId="00007B05">
            <w:pPr>
              <w:ind w:firstLine="0"/>
              <w:jc w:val="center"/>
              <w:rPr/>
            </w:pPr>
            <w:r>
              <w:rPr/>
              <mc:AlternateContent>
                <mc:Choice Requires="wps">
                  <w:drawing xmlns:mc="http://schemas.openxmlformats.org/markup-compatibility/2006">
                    <wp:inline distT="0" distB="0" distL="0" distR="0">
                      <wp:extent cx="4337685" cy="1165860"/>
                      <wp:effectExtent l="0" t="0" r="0" b="0"/>
                      <wp:docPr id="64"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Pr id="61" name="Прямоугольник 67"/>
                            <wps:cNvSpPr>
                              <a:spLocks noChangeArrowheads="1"/>
                            </wps:cNvSpPr>
                            <wps:spPr>
                              <a:xfrm>
                                <a:off x="0" y="0"/>
                                <a:ext cx="4337685" cy="1165860"/>
                              </a:xfrm>
                              <a:prstGeom prst="rect">
                                <a:avLst/>
                              </a:prstGeom>
                              <a:noFill/>
                              <a:ln>
                                <a:noFill/>
                              </a:ln>
                            </wps:spPr>
                            <wps:txbx id="26">
                              <w:txbxContent>
                                <w:p w14:paraId="00007B06">
                                  <w:pPr>
                                    <w:pStyle w:val=".HEADERTEXT"/>
                                    <w:jc w:val="center"/>
                                    <w:rPr>
                                      <w:b/>
                                      <w:color w:val="595959" w:themeColor="text1" w:themeTint="a6"/>
                                      <w:sz w:val="28"/>
                                      <w:szCs w:val="28"/>
                                    </w:rPr>
                                  </w:pPr>
                                  <w:r>
                                    <w:rPr>
                                      <w:b/>
                                      <w:color w:val="595959" w:themeColor="text1" w:themeTint="a6"/>
                                      <w:sz w:val="28"/>
                                      <w:szCs w:val="28"/>
                                    </w:rPr>
                                    <w:t xml:space="preserve">Внесение изменений в документацию </w:t>
                                  </w:r>
                                </w:p>
                                <w:p w14:paraId="00007B07">
                                  <w:pPr>
                                    <w:pStyle w:val=".HEADERTEXT"/>
                                    <w:jc w:val="center"/>
                                    <w:rPr>
                                      <w:b/>
                                      <w:color w:val="595959" w:themeColor="text1" w:themeTint="a6"/>
                                      <w:sz w:val="28"/>
                                      <w:szCs w:val="28"/>
                                    </w:rPr>
                                  </w:pPr>
                                  <w:r>
                                    <w:rPr>
                                      <w:b/>
                                      <w:color w:val="595959" w:themeColor="text1" w:themeTint="a6"/>
                                      <w:sz w:val="28"/>
                                      <w:szCs w:val="28"/>
                                    </w:rPr>
                                    <w:t xml:space="preserve">по планировке и межеванию территории и выполнение инженерных изысканий </w:t>
                                  </w:r>
                                </w:p>
                                <w:p w14:paraId="00007B08">
                                  <w:pPr>
                                    <w:pStyle w:val=".HEADERTEXT"/>
                                    <w:jc w:val="center"/>
                                    <w:rPr>
                                      <w:b/>
                                      <w:color w:val="595959" w:themeColor="text1" w:themeTint="a6"/>
                                      <w:sz w:val="28"/>
                                      <w:szCs w:val="28"/>
                                    </w:rPr>
                                  </w:pPr>
                                  <w:r>
                                    <w:rPr>
                                      <w:b/>
                                      <w:color w:val="595959" w:themeColor="text1" w:themeTint="a6"/>
                                      <w:sz w:val="28"/>
                                      <w:szCs w:val="28"/>
                                    </w:rPr>
                                    <w:t>с учетом «Югорского стандарта развития территорий» с. Селиярово</w:t>
                                  </w:r>
                                </w:p>
                              </w:txbxContent>
                            </wps:txbx>
                            <wps:bodyPr vert="horz" lIns="91440" tIns="45720" rIns="91440" bIns="45720" anchor="ctr" upright="1">
                              <a:noAutofit/>
                            </wps:bodyPr>
                          </wps:wsp>
                        </a:graphicData>
                      </a:graphic>
                    </wp:inline>
                  </w:drawing>
                </mc:Choice>
                <mc:Fallback>
                  <w:pict>
                    <v:shape id="5C31AF8A-06AF-8CC4-174D92C1E1A8" coordsize="21600,21600" style="width:341.55pt;height:91.8pt;margin-top:0pt;margin-left:0pt;mso-wrap-distance-left:0pt;mso-wrap-distance-right:0pt;mso-wrap-distance-top:0pt;mso-wrap-distance-bottom:0pt;mso-position-horizontal-relative:margin;mso-position-vertical-relative:margin;rotation:0.000000;z-index:48;" stroked="f" o:spt="1" path="m0,0 l0,21600 r21600,0 l21600,0 x e">
                      <w10:wrap type="none" side="both"/>
                      <o:lock/>
                    </v:shape>
                  </w:pict>
                </mc:Fallback>
              </mc:AlternateContent>
            </w:r>
          </w:p>
        </w:tc>
      </w:tr>
      <w:tr>
        <w:trPr>
          <w:trHeight w:val="284" w:hRule="exact"/>
          <w:jc w:val="center"/>
        </w:trPr>
        <w:tc>
          <w:tcPr>
            <w:cnfStyle w:val="001000010000"/>
            <w:tcW w:w="2523" w:type="dxa"/>
            <w:vMerge w:val="continue"/>
            <w:shd w:val="clear" w:color="auto" w:fill="auto"/>
            <w:vAlign w:val="center"/>
          </w:tcPr>
          <w:p w14:paraId="00007B09">
            <w:pPr>
              <w:ind w:firstLine="0"/>
              <w:jc w:val="center"/>
              <w:rPr>
                <w:rFonts w:ascii="Calibri" w:cs="Calibri" w:hAnsi="Calibri"/>
                <w:b/>
                <w:bCs/>
                <w:szCs w:val="28"/>
              </w:rPr>
            </w:pPr>
          </w:p>
        </w:tc>
        <w:tc>
          <w:tcPr>
            <w:cnfStyle w:val="000000010000"/>
            <w:tcW w:w="567" w:type="dxa"/>
            <w:shd w:val="clear" w:color="auto" w:fill="auto"/>
            <w:vAlign w:val="center"/>
          </w:tcPr>
          <w:p w14:paraId="00007B0A">
            <w:pPr>
              <w:ind w:firstLine="0"/>
              <w:jc w:val="center"/>
              <w:rPr>
                <w:b/>
                <w:szCs w:val="36"/>
              </w:rPr>
            </w:pPr>
          </w:p>
        </w:tc>
        <w:tc>
          <w:tcPr>
            <w:cnfStyle w:val="000000010000"/>
            <w:tcW w:w="6831" w:type="dxa"/>
            <w:gridSpan w:val="2"/>
            <w:shd w:val="clear" w:color="auto" w:fill="auto"/>
            <w:vAlign w:val="center"/>
          </w:tcPr>
          <w:p w14:paraId="00007B0B">
            <w:pPr>
              <w:ind w:firstLine="0"/>
              <w:jc w:val="center"/>
              <w:rPr/>
            </w:pPr>
          </w:p>
        </w:tc>
      </w:tr>
      <w:tr>
        <w:trPr>
          <w:trHeight w:val="1134"/>
          <w:jc w:val="center"/>
        </w:trPr>
        <w:tc>
          <w:tcPr>
            <w:cnfStyle w:val="001000100000"/>
            <w:tcW w:w="2523" w:type="dxa"/>
            <w:vMerge w:val="continue"/>
            <w:shd w:val="clear" w:color="auto" w:fill="auto"/>
            <w:vAlign w:val="center"/>
          </w:tcPr>
          <w:p w14:paraId="00007B0C">
            <w:pPr>
              <w:ind w:firstLine="0"/>
              <w:jc w:val="center"/>
              <w:rPr>
                <w:rFonts w:ascii="Calibri" w:cs="Calibri" w:hAnsi="Calibri"/>
                <w:b/>
                <w:bCs/>
                <w:szCs w:val="28"/>
              </w:rPr>
            </w:pPr>
          </w:p>
        </w:tc>
        <w:tc>
          <w:tcPr>
            <w:cnfStyle w:val="000000100000"/>
            <w:tcW w:w="567" w:type="dxa"/>
            <w:shd w:val="clear" w:color="auto" w:fill="auto"/>
            <w:vAlign w:val="center"/>
          </w:tcPr>
          <w:p w14:paraId="00007B0D">
            <w:pPr>
              <w:ind w:firstLine="0"/>
              <w:jc w:val="center"/>
              <w:rPr>
                <w:b/>
                <w:szCs w:val="36"/>
              </w:rPr>
            </w:pPr>
          </w:p>
        </w:tc>
        <w:tc>
          <w:tcPr>
            <w:cnfStyle w:val="000000100000"/>
            <w:tcW w:w="6831" w:type="dxa"/>
            <w:gridSpan w:val="2"/>
            <w:shd w:val="clear" w:color="auto" w:fill="auto"/>
            <w:vAlign w:val="center"/>
          </w:tcPr>
          <w:p w14:paraId="00007B0E">
            <w:pPr>
              <w:ind w:firstLine="0"/>
              <w:jc w:val="center"/>
              <w:rPr/>
            </w:pPr>
            <w:r>
              <w:rPr/>
              <mc:AlternateContent>
                <mc:Choice Requires="wps">
                  <w:drawing xmlns:mc="http://schemas.openxmlformats.org/markup-compatibility/2006">
                    <wp:inline distT="0" distB="0" distL="0" distR="0">
                      <wp:extent cx="4337685" cy="679268"/>
                      <wp:effectExtent l="0" t="0" r="0" b="0"/>
                      <wp:docPr id="65"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Pr id="64" name="Прямоугольник 66"/>
                            <wps:cNvSpPr>
                              <a:spLocks noChangeArrowheads="1"/>
                            </wps:cNvSpPr>
                            <wps:spPr>
                              <a:xfrm>
                                <a:off x="0" y="0"/>
                                <a:ext cx="4337685" cy="679268"/>
                              </a:xfrm>
                              <a:prstGeom prst="rect">
                                <a:avLst/>
                              </a:prstGeom>
                              <a:noFill/>
                              <a:ln>
                                <a:noFill/>
                              </a:ln>
                            </wps:spPr>
                            <wps:txbx id="27">
                              <w:txbxContent>
                                <w:p w14:paraId="00007B0F">
                                  <w:pPr>
                                    <w:spacing w:after="120"/>
                                    <w:ind w:firstLine="0"/>
                                    <w:jc w:val="center"/>
                                    <w:rPr>
                                      <w:b/>
                                      <w:color w:val="595959" w:themeColor="text1" w:themeTint="a6"/>
                                      <w:sz w:val="24"/>
                                    </w:rPr>
                                  </w:pPr>
                                  <w:r>
                                    <w:rPr>
                                      <w:b/>
                                      <w:color w:val="595959" w:themeColor="text1" w:themeTint="a6"/>
                                      <w:sz w:val="24"/>
                                    </w:rPr>
                                    <w:t>Проект планировки территории</w:t>
                                  </w:r>
                                </w:p>
                                <w:p w14:paraId="00007B10">
                                  <w:pPr>
                                    <w:ind w:firstLine="0"/>
                                    <w:jc w:val="center"/>
                                    <w:rPr>
                                      <w:color w:val="595959" w:themeColor="text1" w:themeTint="a6"/>
                                      <w:sz w:val="24"/>
                                    </w:rPr>
                                  </w:pPr>
                                  <w:r>
                                    <w:rPr>
                                      <w:color w:val="595959" w:themeColor="text1" w:themeTint="a6"/>
                                      <w:sz w:val="24"/>
                                    </w:rPr>
                                    <w:t>Материалы основной (утверждаемой) части</w:t>
                                  </w:r>
                                </w:p>
                                <w:p w14:paraId="00007B11">
                                  <w:pPr>
                                    <w:ind w:firstLine="0"/>
                                    <w:jc w:val="center"/>
                                    <w:rPr>
                                      <w:color w:val="595959" w:themeColor="text1" w:themeTint="a6"/>
                                      <w:sz w:val="24"/>
                                    </w:rPr>
                                  </w:pPr>
                                  <w:r>
                                    <w:rPr>
                                      <w:color w:val="595959" w:themeColor="text1" w:themeTint="a6"/>
                                      <w:sz w:val="24"/>
                                    </w:rPr>
                                    <w:t>проекта планировки территории</w:t>
                                  </w:r>
                                </w:p>
                              </w:txbxContent>
                            </wps:txbx>
                            <wps:bodyPr vert="horz" wrap="square" lIns="91440" tIns="45720" rIns="91440" bIns="45720" anchor="ctr" upright="1">
                              <a:noAutofit/>
                            </wps:bodyPr>
                          </wps:wsp>
                        </a:graphicData>
                      </a:graphic>
                    </wp:inline>
                  </w:drawing>
                </mc:Choice>
                <mc:Fallback>
                  <w:pict>
                    <v:shape id="A6FC0C6B-313E-DE93-1E1A6C869F65" coordsize="21600,21600" style="width:341.55pt;height:53.4857pt;margin-top:0pt;margin-left:0pt;mso-wrap-distance-left:0pt;mso-wrap-distance-right:0pt;mso-wrap-distance-top:0pt;mso-wrap-distance-bottom:0pt;mso-position-horizontal-relative:margin;mso-position-vertical-relative:margin;rotation:0.000000;z-index:49;" stroked="f" o:spt="1" path="m0,0 l0,21600 r21600,0 l21600,0 x e">
                      <w10:wrap type="none" side="both"/>
                      <o:lock/>
                    </v:shape>
                  </w:pict>
                </mc:Fallback>
              </mc:AlternateContent>
            </w:r>
          </w:p>
        </w:tc>
      </w:tr>
      <w:tr>
        <w:trPr>
          <w:trHeight w:val="284" w:hRule="exact"/>
          <w:jc w:val="center"/>
        </w:trPr>
        <w:tc>
          <w:tcPr>
            <w:cnfStyle w:val="001000010000"/>
            <w:tcW w:w="2523" w:type="dxa"/>
            <w:vMerge w:val="continue"/>
            <w:shd w:val="clear" w:color="auto" w:fill="auto"/>
            <w:vAlign w:val="center"/>
          </w:tcPr>
          <w:p w14:paraId="00007B12">
            <w:pPr>
              <w:ind w:firstLine="0"/>
              <w:jc w:val="center"/>
              <w:rPr>
                <w:rFonts w:ascii="Calibri" w:cs="Calibri" w:hAnsi="Calibri"/>
                <w:b/>
                <w:bCs/>
                <w:szCs w:val="28"/>
              </w:rPr>
            </w:pPr>
          </w:p>
        </w:tc>
        <w:tc>
          <w:tcPr>
            <w:cnfStyle w:val="000000010000"/>
            <w:tcW w:w="567" w:type="dxa"/>
            <w:shd w:val="clear" w:color="auto" w:fill="auto"/>
            <w:vAlign w:val="center"/>
          </w:tcPr>
          <w:p w14:paraId="00007B13">
            <w:pPr>
              <w:ind w:firstLine="0"/>
              <w:jc w:val="center"/>
              <w:rPr>
                <w:b/>
                <w:szCs w:val="36"/>
              </w:rPr>
            </w:pPr>
          </w:p>
        </w:tc>
        <w:tc>
          <w:tcPr>
            <w:cnfStyle w:val="000000010000"/>
            <w:tcW w:w="6831" w:type="dxa"/>
            <w:gridSpan w:val="2"/>
            <w:shd w:val="clear" w:color="auto" w:fill="auto"/>
            <w:vAlign w:val="center"/>
          </w:tcPr>
          <w:p w14:paraId="00007B14">
            <w:pPr>
              <w:ind w:firstLine="0"/>
              <w:jc w:val="center"/>
              <w:rPr/>
            </w:pPr>
          </w:p>
        </w:tc>
      </w:tr>
      <w:tr>
        <w:trPr>
          <w:trHeight w:val="567"/>
          <w:jc w:val="center"/>
        </w:trPr>
        <w:tc>
          <w:tcPr>
            <w:cnfStyle w:val="001000100000"/>
            <w:tcW w:w="2523" w:type="dxa"/>
            <w:vMerge w:val="continue"/>
            <w:shd w:val="clear" w:color="auto" w:fill="auto"/>
            <w:vAlign w:val="center"/>
          </w:tcPr>
          <w:p w14:paraId="00007B15">
            <w:pPr>
              <w:ind w:firstLine="0"/>
              <w:jc w:val="center"/>
              <w:rPr>
                <w:rFonts w:ascii="Calibri" w:cs="Calibri" w:hAnsi="Calibri"/>
                <w:b/>
                <w:bCs/>
                <w:szCs w:val="28"/>
              </w:rPr>
            </w:pPr>
          </w:p>
        </w:tc>
        <w:tc>
          <w:tcPr>
            <w:cnfStyle w:val="000000100000"/>
            <w:tcW w:w="567" w:type="dxa"/>
            <w:shd w:val="clear" w:color="auto" w:fill="auto"/>
            <w:vAlign w:val="center"/>
          </w:tcPr>
          <w:p w14:paraId="00007B16">
            <w:pPr>
              <w:ind w:firstLine="0"/>
              <w:jc w:val="center"/>
              <w:rPr>
                <w:b/>
                <w:szCs w:val="36"/>
              </w:rPr>
            </w:pPr>
          </w:p>
        </w:tc>
        <w:tc>
          <w:tcPr>
            <w:cnfStyle w:val="000000100000"/>
            <w:tcW w:w="6831" w:type="dxa"/>
            <w:gridSpan w:val="2"/>
            <w:shd w:val="clear" w:color="auto" w:fill="auto"/>
            <w:vAlign w:val="center"/>
          </w:tcPr>
          <w:p w14:paraId="00007B17">
            <w:pPr>
              <w:ind w:firstLine="0"/>
              <w:jc w:val="center"/>
              <w:rPr/>
            </w:pPr>
            <w:r>
              <w:rPr/>
              <mc:AlternateContent>
                <mc:Choice Requires="wps">
                  <w:drawing xmlns:mc="http://schemas.openxmlformats.org/markup-compatibility/2006">
                    <wp:inline distT="0" distB="0" distL="0" distR="0">
                      <wp:extent cx="4337685" cy="360045"/>
                      <wp:effectExtent l="0" t="0" r="0" b="0"/>
                      <wp:docPr id="66"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Pr id="65" name="Прямоугольник 65"/>
                            <wps:cNvSpPr>
                              <a:spLocks noChangeArrowheads="1"/>
                            </wps:cNvSpPr>
                            <wps:spPr>
                              <a:xfrm>
                                <a:off x="0" y="0"/>
                                <a:ext cx="4337685" cy="360045"/>
                              </a:xfrm>
                              <a:prstGeom prst="rect">
                                <a:avLst/>
                              </a:prstGeom>
                              <a:noFill/>
                              <a:ln>
                                <a:noFill/>
                              </a:ln>
                            </wps:spPr>
                            <wps:txbx id="28">
                              <w:txbxContent>
                                <w:p w14:paraId="00007B18">
                                  <w:pPr>
                                    <w:ind w:firstLine="0"/>
                                    <w:jc w:val="center"/>
                                    <w:rPr>
                                      <w:color w:val="595959" w:themeColor="text1" w:themeTint="a6"/>
                                      <w:sz w:val="20"/>
                                    </w:rPr>
                                  </w:pPr>
                                  <w:r>
                                    <w:rPr>
                                      <w:b/>
                                      <w:color w:val="595959" w:themeColor="text1" w:themeTint="a6"/>
                                      <w:sz w:val="24"/>
                                      <w:szCs w:val="32"/>
                                    </w:rPr>
                                    <w:t xml:space="preserve">МК – </w:t>
                                  </w:r>
                                  <w:r>
                                    <w:rPr>
                                      <w:b/>
                                      <w:color w:val="595959" w:themeColor="text1" w:themeTint="a6"/>
                                      <w:sz w:val="24"/>
                                      <w:szCs w:val="32"/>
                                    </w:rPr>
                                    <w:t xml:space="preserve">0187300008424000088 </w:t>
                                  </w:r>
                                  <w:r>
                                    <w:rPr>
                                      <w:b/>
                                      <w:color w:val="595959" w:themeColor="text1" w:themeTint="a6"/>
                                      <w:sz w:val="24"/>
                                      <w:szCs w:val="32"/>
                                    </w:rPr>
                                    <w:t>– ППТ</w:t>
                                  </w:r>
                                  <w:r>
                                    <w:rPr>
                                      <w:b/>
                                      <w:color w:val="595959" w:themeColor="text1" w:themeTint="a6"/>
                                      <w:sz w:val="24"/>
                                      <w:szCs w:val="32"/>
                                    </w:rPr>
                                    <w:t xml:space="preserve"> </w:t>
                                  </w:r>
                                  <w:r>
                                    <w:rPr>
                                      <w:b/>
                                      <w:color w:val="595959" w:themeColor="text1" w:themeTint="a6"/>
                                      <w:sz w:val="24"/>
                                      <w:szCs w:val="32"/>
                                    </w:rPr>
                                    <w:t xml:space="preserve"> </w:t>
                                  </w:r>
                                </w:p>
                                <w:p w14:paraId="00007B19">
                                  <w:pPr>
                                    <w:ind w:firstLine="0"/>
                                    <w:jc w:val="center"/>
                                    <w:rPr>
                                      <w:color w:val="595959" w:themeColor="text1" w:themeTint="a6"/>
                                      <w:sz w:val="20"/>
                                    </w:rPr>
                                  </w:pPr>
                                </w:p>
                              </w:txbxContent>
                            </wps:txbx>
                            <wps:bodyPr vert="horz" wrap="square" lIns="91440" tIns="45720" rIns="91440" bIns="45720" anchor="ctr" upright="1">
                              <a:noAutofit/>
                            </wps:bodyPr>
                          </wps:wsp>
                        </a:graphicData>
                      </a:graphic>
                    </wp:inline>
                  </w:drawing>
                </mc:Choice>
                <mc:Fallback>
                  <w:pict>
                    <v:shape id="1B67065E-15F2-9372-7E36EB32C5AE" coordsize="21600,21600" style="width:341.55pt;height:28.35pt;margin-top:0pt;margin-left:0pt;mso-wrap-distance-left:0pt;mso-wrap-distance-right:0pt;mso-wrap-distance-top:0pt;mso-wrap-distance-bottom:0pt;mso-position-horizontal-relative:margin;mso-position-vertical-relative:margin;rotation:0.000000;z-index:50;" stroked="f" o:spt="1" path="m0,0 l0,21600 r21600,0 l21600,0 x e">
                      <w10:wrap type="none" side="both"/>
                      <o:lock/>
                    </v:shape>
                  </w:pict>
                </mc:Fallback>
              </mc:AlternateContent>
            </w:r>
          </w:p>
        </w:tc>
      </w:tr>
      <w:tr>
        <w:trPr>
          <w:trHeight w:val="850"/>
          <w:jc w:val="center"/>
        </w:trPr>
        <w:tc>
          <w:tcPr>
            <w:cnfStyle w:val="001000010000"/>
            <w:tcW w:w="2523" w:type="dxa"/>
            <w:vMerge w:val="continue"/>
            <w:shd w:val="clear" w:color="auto" w:fill="auto"/>
            <w:vAlign w:val="center"/>
          </w:tcPr>
          <w:p w14:paraId="00007B1A">
            <w:pPr>
              <w:ind w:firstLine="0"/>
              <w:jc w:val="center"/>
              <w:rPr>
                <w:rFonts w:ascii="Calibri" w:cs="Calibri" w:hAnsi="Calibri"/>
                <w:b/>
                <w:bCs/>
                <w:szCs w:val="28"/>
              </w:rPr>
            </w:pPr>
          </w:p>
        </w:tc>
        <w:tc>
          <w:tcPr>
            <w:cnfStyle w:val="000000010000"/>
            <w:tcW w:w="567" w:type="dxa"/>
            <w:shd w:val="clear" w:color="auto" w:fill="auto"/>
            <w:vAlign w:val="center"/>
          </w:tcPr>
          <w:p w14:paraId="00007B1B">
            <w:pPr>
              <w:ind w:firstLine="0"/>
              <w:jc w:val="center"/>
              <w:rPr>
                <w:b/>
                <w:szCs w:val="36"/>
              </w:rPr>
            </w:pPr>
          </w:p>
        </w:tc>
        <w:tc>
          <w:tcPr>
            <w:cnfStyle w:val="000000010000"/>
            <w:tcW w:w="6831" w:type="dxa"/>
            <w:gridSpan w:val="2"/>
            <w:shd w:val="clear" w:color="auto" w:fill="auto"/>
            <w:vAlign w:val="center"/>
          </w:tcPr>
          <w:p w14:paraId="00007B1C">
            <w:pPr>
              <w:ind w:firstLine="0"/>
              <w:jc w:val="center"/>
              <w:rPr/>
            </w:pPr>
            <w:r>
              <w:rPr/>
              <mc:AlternateContent>
                <mc:Choice Requires="wps">
                  <w:drawing xmlns:mc="http://schemas.openxmlformats.org/markup-compatibility/2006">
                    <wp:inline distT="0" distB="0" distL="0" distR="0">
                      <wp:extent cx="4337685" cy="539750"/>
                      <wp:effectExtent l="0" t="0" r="0" b="0"/>
                      <wp:docPr id="67"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Pr id="66" name="Прямоугольник 64"/>
                            <wps:cNvSpPr>
                              <a:spLocks noChangeArrowheads="1"/>
                            </wps:cNvSpPr>
                            <wps:spPr>
                              <a:xfrm>
                                <a:off x="0" y="0"/>
                                <a:ext cx="4337685" cy="539750"/>
                              </a:xfrm>
                              <a:prstGeom prst="rect">
                                <a:avLst/>
                              </a:prstGeom>
                              <a:noFill/>
                              <a:ln>
                                <a:noFill/>
                              </a:ln>
                            </wps:spPr>
                            <wps:txbx id="29">
                              <w:txbxContent>
                                <w:p w14:paraId="00007B1D">
                                  <w:pPr>
                                    <w:ind w:firstLine="0"/>
                                    <w:jc w:val="center"/>
                                    <w:rPr>
                                      <w:color w:val="595959" w:themeColor="text1" w:themeTint="a6"/>
                                      <w:sz w:val="20"/>
                                    </w:rPr>
                                  </w:pPr>
                                  <w:r>
                                    <w:rPr>
                                      <w:color w:val="595959" w:themeColor="text1" w:themeTint="a6"/>
                                      <w:sz w:val="24"/>
                                      <w:szCs w:val="32"/>
                                    </w:rPr>
                                    <w:t xml:space="preserve">Том </w:t>
                                  </w:r>
                                  <w:r>
                                    <w:rPr>
                                      <w:color w:val="595959" w:themeColor="text1" w:themeTint="a6"/>
                                      <w:sz w:val="24"/>
                                      <w:szCs w:val="32"/>
                                    </w:rPr>
                                    <w:t>1</w:t>
                                  </w:r>
                                </w:p>
                              </w:txbxContent>
                            </wps:txbx>
                            <wps:bodyPr vert="horz" wrap="square" lIns="91440" tIns="45720" rIns="91440" bIns="45720" anchor="ctr" upright="1">
                              <a:noAutofit/>
                            </wps:bodyPr>
                          </wps:wsp>
                        </a:graphicData>
                      </a:graphic>
                    </wp:inline>
                  </w:drawing>
                </mc:Choice>
                <mc:Fallback>
                  <w:pict>
                    <v:shape id="ED3ADFB3-6403-A22F-CE9DE369F5CE" coordsize="21600,21600" style="width:341.55pt;height:42.5pt;margin-top:0pt;margin-left:0pt;mso-wrap-distance-left:0pt;mso-wrap-distance-right:0pt;mso-wrap-distance-top:0pt;mso-wrap-distance-bottom:0pt;mso-position-horizontal-relative:margin;mso-position-vertical-relative:margin;rotation:0.000000;z-index:51;" stroked="f" o:spt="1" path="m0,0 l0,21600 r21600,0 l21600,0 x e">
                      <w10:wrap type="none" side="both"/>
                      <o:lock/>
                    </v:shape>
                  </w:pict>
                </mc:Fallback>
              </mc:AlternateContent>
            </w:r>
          </w:p>
        </w:tc>
      </w:tr>
      <w:tr>
        <w:trPr>
          <w:trHeight w:val="850"/>
          <w:jc w:val="center"/>
        </w:trPr>
        <w:tc>
          <w:tcPr>
            <w:cnfStyle w:val="001000100000"/>
            <w:tcW w:w="2523" w:type="dxa"/>
            <w:vMerge w:val="continue"/>
            <w:shd w:val="clear" w:color="auto" w:fill="auto"/>
            <w:vAlign w:val="center"/>
          </w:tcPr>
          <w:p w14:paraId="00007B1E">
            <w:pPr>
              <w:ind w:firstLine="0"/>
              <w:jc w:val="center"/>
              <w:rPr>
                <w:rFonts w:ascii="Calibri" w:cs="Calibri" w:hAnsi="Calibri"/>
                <w:b/>
                <w:bCs/>
                <w:szCs w:val="28"/>
              </w:rPr>
            </w:pPr>
          </w:p>
        </w:tc>
        <w:tc>
          <w:tcPr>
            <w:cnfStyle w:val="000000100000"/>
            <w:tcW w:w="567" w:type="dxa"/>
            <w:shd w:val="clear" w:color="auto" w:fill="auto"/>
            <w:vAlign w:val="center"/>
          </w:tcPr>
          <w:p w14:paraId="00007B1F">
            <w:pPr>
              <w:ind w:firstLine="0"/>
              <w:jc w:val="center"/>
              <w:rPr>
                <w:b/>
                <w:szCs w:val="36"/>
              </w:rPr>
            </w:pPr>
          </w:p>
        </w:tc>
        <w:tc>
          <w:tcPr>
            <w:cnfStyle w:val="000000100000"/>
            <w:tcW w:w="6831" w:type="dxa"/>
            <w:gridSpan w:val="2"/>
            <w:shd w:val="clear" w:color="auto" w:fill="auto"/>
            <w:vAlign w:val="center"/>
          </w:tcPr>
          <w:p w14:paraId="00007B20">
            <w:pPr>
              <w:ind w:firstLine="0"/>
              <w:jc w:val="center"/>
              <w:rPr/>
            </w:pPr>
            <w:r>
              <w:rPr/>
              <mc:AlternateContent>
                <mc:Choice Requires="wpg">
                  <w:drawing xmlns:mc="http://schemas.openxmlformats.org/markup-compatibility/2006">
                    <wp:anchor allowOverlap="1" behindDoc="0" distT="0" distB="0" distL="114300" distR="114300" layoutInCell="1" locked="0" relativeHeight="52" simplePos="0">
                      <wp:simplePos x="0" y="0"/>
                      <wp:positionH relativeFrom="column">
                        <wp:posOffset>2009775</wp:posOffset>
                      </wp:positionH>
                      <wp:positionV relativeFrom="paragraph">
                        <wp:posOffset>353695</wp:posOffset>
                      </wp:positionV>
                      <wp:extent cx="1106170" cy="720090"/>
                      <wp:effectExtent l="0" t="0" r="6094" b="6239"/>
                      <wp:wrapNone/>
                      <wp:docPr id="68" name="Группа 61"/>
                      <wp:cNvGraphicFramePr>
                        <a:graphicFrameLocks xmlns:a="http://schemas.openxmlformats.org/drawingml/2006/main" noChangeAspect="1"/>
                      </wp:cNvGraphicFramePr>
                      <a:graphic xmlns:a="http://schemas.openxmlformats.org/drawingml/2006/main">
                        <a:graphicData uri="http://schemas.microsoft.com/office/word/2010/wordprocessingGroup">
                          <wpg:wgp>
                            <wpg:cNvPr id="67" name="Группа 61"/>
                            <wpg:cNvGrpSpPr>
                              <a:grpSpLocks noChangeAspect="1"/>
                            </wpg:cNvGrpSpPr>
                            <wpg:grpSpPr bwMode="auto">
                              <a:xfrm>
                                <a:off x="0" y="0"/>
                                <a:ext cx="1106170" cy="720090"/>
                                <a:chOff x="0" y="0"/>
                                <a:chExt cx="42692" cy="27805"/>
                              </a:xfrm>
                            </wpg:grpSpPr>
                            <wps:wsp>
                              <wps:cNvPr id="68" name=""/>
                              <wps:cNvSpPr/>
                              <wps:spPr>
                                <a:xfrm>
                                  <a:off x="0" y="0"/>
                                  <a:ext cx="42692" cy="27805"/>
                                </a:xfrm>
                                <a:custGeom>
                                  <a:avLst/>
                                  <a:rect l="l" t="t" r="r" b="b"/>
                                  <a:pathLst>
                                    <a:path w="4269296" h="2780559">
                                      <a:moveTo>
                                        <a:pt x="172656" y="1169412"/>
                                      </a:moveTo>
                                      <a:cubicBezTo>
                                        <a:pt x="146311" y="1180459"/>
                                        <a:pt x="119967" y="1191507"/>
                                        <a:pt x="94473" y="1203404"/>
                                      </a:cubicBezTo>
                                      <a:cubicBezTo>
                                        <a:pt x="68979" y="1215301"/>
                                        <a:pt x="34420" y="1230598"/>
                                        <a:pt x="19690" y="1240796"/>
                                      </a:cubicBezTo>
                                      <a:cubicBezTo>
                                        <a:pt x="4960" y="1250994"/>
                                        <a:pt x="-8070" y="1263458"/>
                                        <a:pt x="6093" y="1264591"/>
                                      </a:cubicBezTo>
                                      <a:cubicBezTo>
                                        <a:pt x="20256" y="1265724"/>
                                        <a:pt x="61614" y="1260626"/>
                                        <a:pt x="104671" y="1247595"/>
                                      </a:cubicBezTo>
                                      <a:cubicBezTo>
                                        <a:pt x="147728" y="1234565"/>
                                        <a:pt x="200417" y="1211903"/>
                                        <a:pt x="264436" y="1186408"/>
                                      </a:cubicBezTo>
                                      <a:cubicBezTo>
                                        <a:pt x="328455" y="1160913"/>
                                        <a:pt x="409471" y="1128620"/>
                                        <a:pt x="488787" y="1094628"/>
                                      </a:cubicBezTo>
                                      <a:cubicBezTo>
                                        <a:pt x="568103" y="1060635"/>
                                        <a:pt x="657617" y="1018145"/>
                                        <a:pt x="740332" y="982453"/>
                                      </a:cubicBezTo>
                                      <a:cubicBezTo>
                                        <a:pt x="823047" y="946761"/>
                                        <a:pt x="909162" y="912768"/>
                                        <a:pt x="985079" y="880475"/>
                                      </a:cubicBezTo>
                                      <a:cubicBezTo>
                                        <a:pt x="1060996" y="848182"/>
                                        <a:pt x="1195832" y="788695"/>
                                        <a:pt x="1195832" y="788695"/>
                                      </a:cubicBezTo>
                                      <a:cubicBezTo>
                                        <a:pt x="1259851" y="760934"/>
                                        <a:pt x="1325005" y="735440"/>
                                        <a:pt x="1369195" y="713911"/>
                                      </a:cubicBezTo>
                                      <a:cubicBezTo>
                                        <a:pt x="1413385" y="692382"/>
                                        <a:pt x="1447377" y="671987"/>
                                        <a:pt x="1460974" y="659523"/>
                                      </a:cubicBezTo>
                                      <a:cubicBezTo>
                                        <a:pt x="1474571" y="647059"/>
                                        <a:pt x="1472872" y="637428"/>
                                        <a:pt x="1450777" y="639128"/>
                                      </a:cubicBezTo>
                                      <a:cubicBezTo>
                                        <a:pt x="1428682" y="640828"/>
                                        <a:pt x="1375426" y="650459"/>
                                        <a:pt x="1328403" y="669721"/>
                                      </a:cubicBezTo>
                                      <a:cubicBezTo>
                                        <a:pt x="1281380" y="688983"/>
                                        <a:pt x="1213395" y="729775"/>
                                        <a:pt x="1168638" y="754703"/>
                                      </a:cubicBezTo>
                                      <a:cubicBezTo>
                                        <a:pt x="1123881" y="779631"/>
                                        <a:pt x="1083090" y="798326"/>
                                        <a:pt x="1059862" y="819288"/>
                                      </a:cubicBezTo>
                                      <a:cubicBezTo>
                                        <a:pt x="1036634" y="840250"/>
                                        <a:pt x="1029269" y="861779"/>
                                        <a:pt x="1029269" y="880475"/>
                                      </a:cubicBezTo>
                                      <a:cubicBezTo>
                                        <a:pt x="1029269" y="899171"/>
                                        <a:pt x="1020204" y="925799"/>
                                        <a:pt x="1059862" y="931464"/>
                                      </a:cubicBezTo>
                                      <a:cubicBezTo>
                                        <a:pt x="1099520" y="937129"/>
                                        <a:pt x="1191867" y="925232"/>
                                        <a:pt x="1267217" y="914468"/>
                                      </a:cubicBezTo>
                                      <a:cubicBezTo>
                                        <a:pt x="1342567" y="903704"/>
                                        <a:pt x="1434347" y="881042"/>
                                        <a:pt x="1511963" y="866878"/>
                                      </a:cubicBezTo>
                                      <a:cubicBezTo>
                                        <a:pt x="1589579" y="852714"/>
                                        <a:pt x="1732915" y="829486"/>
                                        <a:pt x="1732915" y="829486"/>
                                      </a:cubicBezTo>
                                      <a:cubicBezTo>
                                        <a:pt x="1791269" y="819288"/>
                                        <a:pt x="1827528" y="807391"/>
                                        <a:pt x="1862087" y="805691"/>
                                      </a:cubicBezTo>
                                      <a:cubicBezTo>
                                        <a:pt x="1896646" y="803991"/>
                                        <a:pt x="1924407" y="811923"/>
                                        <a:pt x="1940270" y="819288"/>
                                      </a:cubicBezTo>
                                      <a:cubicBezTo>
                                        <a:pt x="1956133" y="826653"/>
                                        <a:pt x="1957833" y="836852"/>
                                        <a:pt x="1957266" y="849882"/>
                                      </a:cubicBezTo>
                                      <a:cubicBezTo>
                                        <a:pt x="1956699" y="862912"/>
                                        <a:pt x="1953866" y="876509"/>
                                        <a:pt x="1936870" y="897471"/>
                                      </a:cubicBezTo>
                                      <a:cubicBezTo>
                                        <a:pt x="1919874" y="918433"/>
                                        <a:pt x="1888714" y="945627"/>
                                        <a:pt x="1855288" y="975654"/>
                                      </a:cubicBezTo>
                                      <a:cubicBezTo>
                                        <a:pt x="1821862" y="1005681"/>
                                        <a:pt x="1772573" y="1043639"/>
                                        <a:pt x="1736314" y="1077632"/>
                                      </a:cubicBezTo>
                                      <a:cubicBezTo>
                                        <a:pt x="1700055" y="1111625"/>
                                        <a:pt x="1662664" y="1153549"/>
                                        <a:pt x="1637736" y="1179610"/>
                                      </a:cubicBezTo>
                                      <a:cubicBezTo>
                                        <a:pt x="1612808" y="1205671"/>
                                        <a:pt x="1604310" y="1211903"/>
                                        <a:pt x="1586747" y="1233998"/>
                                      </a:cubicBezTo>
                                      <a:cubicBezTo>
                                        <a:pt x="1569184" y="1256093"/>
                                        <a:pt x="1539724" y="1291219"/>
                                        <a:pt x="1532359" y="1312181"/>
                                      </a:cubicBezTo>
                                      <a:cubicBezTo>
                                        <a:pt x="1524994" y="1333143"/>
                                        <a:pt x="1524994" y="1356371"/>
                                        <a:pt x="1542557" y="1359770"/>
                                      </a:cubicBezTo>
                                      <a:cubicBezTo>
                                        <a:pt x="1560120" y="1363169"/>
                                        <a:pt x="1604310" y="1347306"/>
                                        <a:pt x="1637736" y="1332576"/>
                                      </a:cubicBezTo>
                                      <a:cubicBezTo>
                                        <a:pt x="1671162" y="1317846"/>
                                        <a:pt x="1712520" y="1292352"/>
                                        <a:pt x="1743113" y="1271390"/>
                                      </a:cubicBezTo>
                                      <a:cubicBezTo>
                                        <a:pt x="1773706" y="1250428"/>
                                        <a:pt x="1805999" y="1228899"/>
                                        <a:pt x="1821296" y="1206804"/>
                                      </a:cubicBezTo>
                                      <a:cubicBezTo>
                                        <a:pt x="1836593" y="1184709"/>
                                        <a:pt x="1838292" y="1158648"/>
                                        <a:pt x="1834893" y="1138819"/>
                                      </a:cubicBezTo>
                                      <a:cubicBezTo>
                                        <a:pt x="1831494" y="1118990"/>
                                        <a:pt x="1829794" y="1101427"/>
                                        <a:pt x="1800900" y="1087830"/>
                                      </a:cubicBezTo>
                                      <a:cubicBezTo>
                                        <a:pt x="1772006" y="1074233"/>
                                        <a:pt x="1719318" y="1060069"/>
                                        <a:pt x="1661531" y="1057236"/>
                                      </a:cubicBezTo>
                                      <a:cubicBezTo>
                                        <a:pt x="1603744" y="1054403"/>
                                        <a:pt x="1523294" y="1061768"/>
                                        <a:pt x="1454176" y="1070833"/>
                                      </a:cubicBezTo>
                                      <a:cubicBezTo>
                                        <a:pt x="1385058" y="1079898"/>
                                        <a:pt x="1328969" y="1087829"/>
                                        <a:pt x="1246821" y="1111624"/>
                                      </a:cubicBezTo>
                                      <a:cubicBezTo>
                                        <a:pt x="1164673" y="1135419"/>
                                        <a:pt x="1070627" y="1165446"/>
                                        <a:pt x="961284" y="1213602"/>
                                      </a:cubicBezTo>
                                      <a:cubicBezTo>
                                        <a:pt x="851941" y="1261758"/>
                                        <a:pt x="697275" y="1328044"/>
                                        <a:pt x="590765" y="1400561"/>
                                      </a:cubicBezTo>
                                      <a:cubicBezTo>
                                        <a:pt x="484255" y="1473078"/>
                                        <a:pt x="397008" y="1565992"/>
                                        <a:pt x="322224" y="1648707"/>
                                      </a:cubicBezTo>
                                      <a:cubicBezTo>
                                        <a:pt x="247440" y="1731422"/>
                                        <a:pt x="186253" y="1826602"/>
                                        <a:pt x="142063" y="1896853"/>
                                      </a:cubicBezTo>
                                      <a:cubicBezTo>
                                        <a:pt x="97873" y="1967104"/>
                                        <a:pt x="69545" y="2014694"/>
                                        <a:pt x="57081" y="2070215"/>
                                      </a:cubicBezTo>
                                      <a:cubicBezTo>
                                        <a:pt x="44617" y="2125736"/>
                                        <a:pt x="52549" y="2191455"/>
                                        <a:pt x="67279" y="2229980"/>
                                      </a:cubicBezTo>
                                      <a:cubicBezTo>
                                        <a:pt x="82009" y="2268505"/>
                                        <a:pt x="104671" y="2287200"/>
                                        <a:pt x="145462" y="2301364"/>
                                      </a:cubicBezTo>
                                      <a:cubicBezTo>
                                        <a:pt x="186253" y="2315528"/>
                                        <a:pt x="236676" y="2328558"/>
                                        <a:pt x="312026" y="2314961"/>
                                      </a:cubicBezTo>
                                      <a:cubicBezTo>
                                        <a:pt x="387376" y="2301364"/>
                                        <a:pt x="496719" y="2260007"/>
                                        <a:pt x="597563" y="2219782"/>
                                      </a:cubicBezTo>
                                      <a:cubicBezTo>
                                        <a:pt x="698408" y="2179558"/>
                                        <a:pt x="812849" y="2129702"/>
                                        <a:pt x="917093" y="2073614"/>
                                      </a:cubicBezTo>
                                      <a:cubicBezTo>
                                        <a:pt x="1021337" y="2017526"/>
                                        <a:pt x="1118782" y="1956340"/>
                                        <a:pt x="1223026" y="1883256"/>
                                      </a:cubicBezTo>
                                      <a:cubicBezTo>
                                        <a:pt x="1327270" y="1810172"/>
                                        <a:pt x="1455876" y="1708761"/>
                                        <a:pt x="1542557" y="1635110"/>
                                      </a:cubicBezTo>
                                      <a:cubicBezTo>
                                        <a:pt x="1629238" y="1561459"/>
                                        <a:pt x="1689858" y="1500273"/>
                                        <a:pt x="1743113" y="1441352"/>
                                      </a:cubicBezTo>
                                      <a:cubicBezTo>
                                        <a:pt x="1796368" y="1382432"/>
                                        <a:pt x="1841125" y="1332009"/>
                                        <a:pt x="1862087" y="1281587"/>
                                      </a:cubicBezTo>
                                      <a:cubicBezTo>
                                        <a:pt x="1883049" y="1231165"/>
                                        <a:pt x="1876817" y="1171112"/>
                                        <a:pt x="1868885" y="1138819"/>
                                      </a:cubicBezTo>
                                      <a:cubicBezTo>
                                        <a:pt x="1860953" y="1106526"/>
                                        <a:pt x="1845090" y="1100294"/>
                                        <a:pt x="1814497" y="1087830"/>
                                      </a:cubicBezTo>
                                      <a:cubicBezTo>
                                        <a:pt x="1783904" y="1075366"/>
                                        <a:pt x="1761808" y="1063468"/>
                                        <a:pt x="1685325" y="1064035"/>
                                      </a:cubicBezTo>
                                      <a:cubicBezTo>
                                        <a:pt x="1608842" y="1064601"/>
                                        <a:pt x="1473438" y="1068001"/>
                                        <a:pt x="1355597" y="1091229"/>
                                      </a:cubicBezTo>
                                      <a:cubicBezTo>
                                        <a:pt x="1237756" y="1114457"/>
                                        <a:pt x="1094421" y="1154115"/>
                                        <a:pt x="978280" y="1203404"/>
                                      </a:cubicBezTo>
                                      <a:cubicBezTo>
                                        <a:pt x="862139" y="1252693"/>
                                        <a:pt x="741465" y="1329177"/>
                                        <a:pt x="658750" y="1386964"/>
                                      </a:cubicBezTo>
                                      <a:cubicBezTo>
                                        <a:pt x="576035" y="1444751"/>
                                        <a:pt x="540343" y="1480444"/>
                                        <a:pt x="481989" y="1550129"/>
                                      </a:cubicBezTo>
                                      <a:cubicBezTo>
                                        <a:pt x="423635" y="1619814"/>
                                        <a:pt x="356216" y="1728590"/>
                                        <a:pt x="308626" y="1805073"/>
                                      </a:cubicBezTo>
                                      <a:cubicBezTo>
                                        <a:pt x="261036" y="1881556"/>
                                        <a:pt x="217413" y="1953507"/>
                                        <a:pt x="196451" y="2009028"/>
                                      </a:cubicBezTo>
                                      <a:cubicBezTo>
                                        <a:pt x="175489" y="2064549"/>
                                        <a:pt x="178322" y="2102508"/>
                                        <a:pt x="182854" y="2138200"/>
                                      </a:cubicBezTo>
                                      <a:cubicBezTo>
                                        <a:pt x="187386" y="2173892"/>
                                        <a:pt x="201550" y="2204485"/>
                                        <a:pt x="223645" y="2223181"/>
                                      </a:cubicBezTo>
                                      <a:cubicBezTo>
                                        <a:pt x="245740" y="2241877"/>
                                        <a:pt x="273501" y="2251508"/>
                                        <a:pt x="315425" y="2250375"/>
                                      </a:cubicBezTo>
                                      <a:cubicBezTo>
                                        <a:pt x="357349" y="2249242"/>
                                        <a:pt x="401540" y="2244710"/>
                                        <a:pt x="475190" y="2216383"/>
                                      </a:cubicBezTo>
                                      <a:cubicBezTo>
                                        <a:pt x="548841" y="2188056"/>
                                        <a:pt x="678012" y="2120637"/>
                                        <a:pt x="757328" y="2080413"/>
                                      </a:cubicBezTo>
                                      <a:cubicBezTo>
                                        <a:pt x="836644" y="2040189"/>
                                        <a:pt x="892732" y="2010162"/>
                                        <a:pt x="951086" y="1975036"/>
                                      </a:cubicBezTo>
                                      <a:cubicBezTo>
                                        <a:pt x="1009440" y="1939910"/>
                                        <a:pt x="1054764" y="1910450"/>
                                        <a:pt x="1107452" y="1869659"/>
                                      </a:cubicBezTo>
                                      <a:cubicBezTo>
                                        <a:pt x="1160140" y="1828868"/>
                                        <a:pt x="1220194" y="1773913"/>
                                        <a:pt x="1267217" y="1730289"/>
                                      </a:cubicBezTo>
                                      <a:cubicBezTo>
                                        <a:pt x="1314240" y="1686665"/>
                                        <a:pt x="1349366" y="1653806"/>
                                        <a:pt x="1389590" y="1607916"/>
                                      </a:cubicBezTo>
                                      <a:cubicBezTo>
                                        <a:pt x="1429814" y="1562026"/>
                                        <a:pt x="1474572" y="1501405"/>
                                        <a:pt x="1508564" y="1454949"/>
                                      </a:cubicBezTo>
                                      <a:cubicBezTo>
                                        <a:pt x="1542556" y="1408493"/>
                                        <a:pt x="1579948" y="1360337"/>
                                        <a:pt x="1593545" y="1329177"/>
                                      </a:cubicBezTo>
                                      <a:cubicBezTo>
                                        <a:pt x="1607142" y="1298017"/>
                                        <a:pt x="1602610" y="1285553"/>
                                        <a:pt x="1590146" y="1267990"/>
                                      </a:cubicBezTo>
                                      <a:cubicBezTo>
                                        <a:pt x="1577682" y="1250427"/>
                                        <a:pt x="1557853" y="1227199"/>
                                        <a:pt x="1518762" y="1223800"/>
                                      </a:cubicBezTo>
                                      <a:cubicBezTo>
                                        <a:pt x="1479671" y="1220401"/>
                                        <a:pt x="1417350" y="1232298"/>
                                        <a:pt x="1355597" y="1247595"/>
                                      </a:cubicBezTo>
                                      <a:cubicBezTo>
                                        <a:pt x="1293844" y="1262892"/>
                                        <a:pt x="1213395" y="1290086"/>
                                        <a:pt x="1148243" y="1315580"/>
                                      </a:cubicBezTo>
                                      <a:cubicBezTo>
                                        <a:pt x="1083091" y="1341074"/>
                                        <a:pt x="1024170" y="1365435"/>
                                        <a:pt x="964683" y="1400561"/>
                                      </a:cubicBezTo>
                                      <a:cubicBezTo>
                                        <a:pt x="905196" y="1435687"/>
                                        <a:pt x="849675" y="1481577"/>
                                        <a:pt x="791321" y="1526334"/>
                                      </a:cubicBezTo>
                                      <a:cubicBezTo>
                                        <a:pt x="732967" y="1571091"/>
                                        <a:pt x="661583" y="1616981"/>
                                        <a:pt x="614560" y="1669103"/>
                                      </a:cubicBezTo>
                                      <a:cubicBezTo>
                                        <a:pt x="567537" y="1721225"/>
                                        <a:pt x="532978" y="1788643"/>
                                        <a:pt x="509183" y="1839065"/>
                                      </a:cubicBezTo>
                                      <a:cubicBezTo>
                                        <a:pt x="485388" y="1889487"/>
                                        <a:pt x="474624" y="1937643"/>
                                        <a:pt x="471791" y="1971636"/>
                                      </a:cubicBezTo>
                                      <a:cubicBezTo>
                                        <a:pt x="468958" y="2005629"/>
                                        <a:pt x="478023" y="2027724"/>
                                        <a:pt x="492186" y="2043021"/>
                                      </a:cubicBezTo>
                                      <a:cubicBezTo>
                                        <a:pt x="506350" y="2058318"/>
                                        <a:pt x="530711" y="2061716"/>
                                        <a:pt x="556772" y="2063416"/>
                                      </a:cubicBezTo>
                                      <a:cubicBezTo>
                                        <a:pt x="582833" y="2065116"/>
                                        <a:pt x="604928" y="2067949"/>
                                        <a:pt x="648552" y="2053219"/>
                                      </a:cubicBezTo>
                                      <a:cubicBezTo>
                                        <a:pt x="692176" y="2038489"/>
                                        <a:pt x="762994" y="2004496"/>
                                        <a:pt x="818515" y="1975036"/>
                                      </a:cubicBezTo>
                                      <a:cubicBezTo>
                                        <a:pt x="874036" y="1945576"/>
                                        <a:pt x="981679" y="1876457"/>
                                        <a:pt x="981679" y="1876457"/>
                                      </a:cubicBezTo>
                                      <a:cubicBezTo>
                                        <a:pt x="1047964" y="1836799"/>
                                        <a:pt x="1157308" y="1781278"/>
                                        <a:pt x="1216228" y="1737088"/>
                                      </a:cubicBezTo>
                                      <a:cubicBezTo>
                                        <a:pt x="1275148" y="1692898"/>
                                        <a:pt x="1302343" y="1656072"/>
                                        <a:pt x="1335202" y="1611315"/>
                                      </a:cubicBezTo>
                                      <a:cubicBezTo>
                                        <a:pt x="1368061" y="1566558"/>
                                        <a:pt x="1396389" y="1504805"/>
                                        <a:pt x="1413385" y="1468546"/>
                                      </a:cubicBezTo>
                                      <a:cubicBezTo>
                                        <a:pt x="1430381" y="1432287"/>
                                        <a:pt x="1437180" y="1414725"/>
                                        <a:pt x="1437180" y="1393763"/>
                                      </a:cubicBezTo>
                                      <a:cubicBezTo>
                                        <a:pt x="1437180" y="1372801"/>
                                        <a:pt x="1432081" y="1350706"/>
                                        <a:pt x="1413385" y="1342774"/>
                                      </a:cubicBezTo>
                                      <a:cubicBezTo>
                                        <a:pt x="1394689" y="1334842"/>
                                        <a:pt x="1378826" y="1332010"/>
                                        <a:pt x="1325004" y="1346173"/>
                                      </a:cubicBezTo>
                                      <a:cubicBezTo>
                                        <a:pt x="1271182" y="1360336"/>
                                        <a:pt x="1168638" y="1390930"/>
                                        <a:pt x="1090455" y="1427755"/>
                                      </a:cubicBezTo>
                                      <a:cubicBezTo>
                                        <a:pt x="1012272" y="1464580"/>
                                        <a:pt x="922759" y="1518402"/>
                                        <a:pt x="855907" y="1567125"/>
                                      </a:cubicBezTo>
                                      <a:cubicBezTo>
                                        <a:pt x="789055" y="1615848"/>
                                        <a:pt x="729001" y="1671935"/>
                                        <a:pt x="689343" y="1720091"/>
                                      </a:cubicBezTo>
                                      <a:cubicBezTo>
                                        <a:pt x="649685" y="1768247"/>
                                        <a:pt x="628723" y="1822069"/>
                                        <a:pt x="617959" y="1856062"/>
                                      </a:cubicBezTo>
                                      <a:cubicBezTo>
                                        <a:pt x="607195" y="1890055"/>
                                        <a:pt x="616259" y="1905918"/>
                                        <a:pt x="624757" y="1924047"/>
                                      </a:cubicBezTo>
                                      <a:cubicBezTo>
                                        <a:pt x="633255" y="1942176"/>
                                        <a:pt x="644020" y="1959739"/>
                                        <a:pt x="668948" y="1964838"/>
                                      </a:cubicBezTo>
                                      <a:cubicBezTo>
                                        <a:pt x="693876" y="1969937"/>
                                        <a:pt x="736367" y="1964838"/>
                                        <a:pt x="774325" y="1954640"/>
                                      </a:cubicBezTo>
                                      <a:cubicBezTo>
                                        <a:pt x="812283" y="1944442"/>
                                        <a:pt x="842310" y="1929712"/>
                                        <a:pt x="896698" y="1903651"/>
                                      </a:cubicBezTo>
                                      <a:cubicBezTo>
                                        <a:pt x="951086" y="1877590"/>
                                        <a:pt x="1034368" y="1837932"/>
                                        <a:pt x="1100653" y="1798274"/>
                                      </a:cubicBezTo>
                                      <a:cubicBezTo>
                                        <a:pt x="1166938" y="1758616"/>
                                        <a:pt x="1237757" y="1711026"/>
                                        <a:pt x="1294411" y="1665703"/>
                                      </a:cubicBezTo>
                                      <a:cubicBezTo>
                                        <a:pt x="1351065" y="1620380"/>
                                        <a:pt x="1409419" y="1560326"/>
                                        <a:pt x="1440579" y="1526334"/>
                                      </a:cubicBezTo>
                                      <a:cubicBezTo>
                                        <a:pt x="1471739" y="1492342"/>
                                        <a:pt x="1477404" y="1481577"/>
                                        <a:pt x="1481370" y="1461748"/>
                                      </a:cubicBezTo>
                                      <a:cubicBezTo>
                                        <a:pt x="1485336" y="1441919"/>
                                        <a:pt x="1492701" y="1407926"/>
                                        <a:pt x="1464374" y="1407360"/>
                                      </a:cubicBezTo>
                                      <a:cubicBezTo>
                                        <a:pt x="1436047" y="1406794"/>
                                        <a:pt x="1366362" y="1433421"/>
                                        <a:pt x="1311407" y="1458349"/>
                                      </a:cubicBezTo>
                                      <a:cubicBezTo>
                                        <a:pt x="1256452" y="1483277"/>
                                        <a:pt x="1190167" y="1522368"/>
                                        <a:pt x="1134646" y="1556927"/>
                                      </a:cubicBezTo>
                                      <a:cubicBezTo>
                                        <a:pt x="1079125" y="1591486"/>
                                        <a:pt x="1017938" y="1627745"/>
                                        <a:pt x="978280" y="1665703"/>
                                      </a:cubicBezTo>
                                      <a:cubicBezTo>
                                        <a:pt x="938622" y="1703661"/>
                                        <a:pt x="910295" y="1754650"/>
                                        <a:pt x="896698" y="1784677"/>
                                      </a:cubicBezTo>
                                      <a:cubicBezTo>
                                        <a:pt x="883101" y="1814704"/>
                                        <a:pt x="889900" y="1831700"/>
                                        <a:pt x="896698" y="1845864"/>
                                      </a:cubicBezTo>
                                      <a:cubicBezTo>
                                        <a:pt x="903496" y="1860028"/>
                                        <a:pt x="904630" y="1876457"/>
                                        <a:pt x="937489" y="1869659"/>
                                      </a:cubicBezTo>
                                      <a:cubicBezTo>
                                        <a:pt x="970348" y="1862861"/>
                                        <a:pt x="1047965" y="1828868"/>
                                        <a:pt x="1093855" y="1805073"/>
                                      </a:cubicBezTo>
                                      <a:cubicBezTo>
                                        <a:pt x="1139745" y="1781278"/>
                                        <a:pt x="1169205" y="1749552"/>
                                        <a:pt x="1212829" y="1726890"/>
                                      </a:cubicBezTo>
                                      <a:cubicBezTo>
                                        <a:pt x="1256453" y="1704228"/>
                                        <a:pt x="1311407" y="1690632"/>
                                        <a:pt x="1355597" y="1669103"/>
                                      </a:cubicBezTo>
                                      <a:cubicBezTo>
                                        <a:pt x="1399787" y="1647574"/>
                                        <a:pt x="1446245" y="1619247"/>
                                        <a:pt x="1477971" y="1597718"/>
                                      </a:cubicBezTo>
                                      <a:cubicBezTo>
                                        <a:pt x="1509697" y="1576189"/>
                                        <a:pt x="1521595" y="1559194"/>
                                        <a:pt x="1545956" y="1539931"/>
                                      </a:cubicBezTo>
                                      <a:cubicBezTo>
                                        <a:pt x="1570317" y="1520669"/>
                                        <a:pt x="1613375" y="1497440"/>
                                        <a:pt x="1624139" y="1482143"/>
                                      </a:cubicBezTo>
                                      <a:cubicBezTo>
                                        <a:pt x="1634903" y="1466846"/>
                                        <a:pt x="1631504" y="1444752"/>
                                        <a:pt x="1610542" y="1448151"/>
                                      </a:cubicBezTo>
                                      <a:cubicBezTo>
                                        <a:pt x="1589580" y="1451550"/>
                                        <a:pt x="1545956" y="1472512"/>
                                        <a:pt x="1498366" y="1502539"/>
                                      </a:cubicBezTo>
                                      <a:cubicBezTo>
                                        <a:pt x="1450776" y="1532566"/>
                                        <a:pt x="1369194" y="1590919"/>
                                        <a:pt x="1325004" y="1628311"/>
                                      </a:cubicBezTo>
                                      <a:cubicBezTo>
                                        <a:pt x="1280814" y="1665703"/>
                                        <a:pt x="1245121" y="1701962"/>
                                        <a:pt x="1233224" y="1726890"/>
                                      </a:cubicBezTo>
                                      <a:cubicBezTo>
                                        <a:pt x="1221327" y="1751818"/>
                                        <a:pt x="1233225" y="1773913"/>
                                        <a:pt x="1253620" y="1777879"/>
                                      </a:cubicBezTo>
                                      <a:cubicBezTo>
                                        <a:pt x="1274015" y="1781845"/>
                                        <a:pt x="1299509" y="1774480"/>
                                        <a:pt x="1355597" y="1750685"/>
                                      </a:cubicBezTo>
                                      <a:cubicBezTo>
                                        <a:pt x="1411685" y="1726890"/>
                                        <a:pt x="1516495" y="1674768"/>
                                        <a:pt x="1590146" y="1635110"/>
                                      </a:cubicBezTo>
                                      <a:cubicBezTo>
                                        <a:pt x="1663797" y="1595452"/>
                                        <a:pt x="1748778" y="1542764"/>
                                        <a:pt x="1797501" y="1512737"/>
                                      </a:cubicBezTo>
                                      <a:cubicBezTo>
                                        <a:pt x="1846224" y="1482710"/>
                                        <a:pt x="1867185" y="1466846"/>
                                        <a:pt x="1882482" y="1454949"/>
                                      </a:cubicBezTo>
                                      <a:cubicBezTo>
                                        <a:pt x="1897779" y="1443052"/>
                                        <a:pt x="1897213" y="1440219"/>
                                        <a:pt x="1889281" y="1441352"/>
                                      </a:cubicBezTo>
                                      <a:cubicBezTo>
                                        <a:pt x="1881349" y="1442485"/>
                                        <a:pt x="1866053" y="1448718"/>
                                        <a:pt x="1834893" y="1461748"/>
                                      </a:cubicBezTo>
                                      <a:cubicBezTo>
                                        <a:pt x="1803733" y="1474778"/>
                                        <a:pt x="1732915" y="1500273"/>
                                        <a:pt x="1702322" y="1519535"/>
                                      </a:cubicBezTo>
                                      <a:cubicBezTo>
                                        <a:pt x="1671729" y="1538797"/>
                                        <a:pt x="1660964" y="1558627"/>
                                        <a:pt x="1651333" y="1577323"/>
                                      </a:cubicBezTo>
                                      <a:cubicBezTo>
                                        <a:pt x="1641702" y="1596019"/>
                                        <a:pt x="1639435" y="1620380"/>
                                        <a:pt x="1644534" y="1631711"/>
                                      </a:cubicBezTo>
                                      <a:cubicBezTo>
                                        <a:pt x="1649633" y="1643042"/>
                                        <a:pt x="1648500" y="1655506"/>
                                        <a:pt x="1681926" y="1645308"/>
                                      </a:cubicBezTo>
                                      <a:cubicBezTo>
                                        <a:pt x="1715352" y="1635110"/>
                                        <a:pt x="1845090" y="1570524"/>
                                        <a:pt x="1845090" y="1570524"/>
                                      </a:cubicBezTo>
                                      <a:lnTo>
                                        <a:pt x="1984460" y="1505938"/>
                                      </a:lnTo>
                                      <a:cubicBezTo>
                                        <a:pt x="2028084" y="1484976"/>
                                        <a:pt x="2080206" y="1460615"/>
                                        <a:pt x="2106833" y="1444752"/>
                                      </a:cubicBezTo>
                                      <a:cubicBezTo>
                                        <a:pt x="2133460" y="1428889"/>
                                        <a:pt x="2141392" y="1417558"/>
                                        <a:pt x="2144225" y="1410759"/>
                                      </a:cubicBezTo>
                                      <a:cubicBezTo>
                                        <a:pt x="2147058" y="1403961"/>
                                        <a:pt x="2140259" y="1397729"/>
                                        <a:pt x="2123829" y="1403961"/>
                                      </a:cubicBezTo>
                                      <a:cubicBezTo>
                                        <a:pt x="2107399" y="1410193"/>
                                        <a:pt x="2064909" y="1433988"/>
                                        <a:pt x="2045647" y="1448151"/>
                                      </a:cubicBezTo>
                                      <a:cubicBezTo>
                                        <a:pt x="2026385" y="1462314"/>
                                        <a:pt x="2012221" y="1475912"/>
                                        <a:pt x="2008255" y="1488942"/>
                                      </a:cubicBezTo>
                                      <a:cubicBezTo>
                                        <a:pt x="2004289" y="1501972"/>
                                        <a:pt x="2003156" y="1525201"/>
                                        <a:pt x="2021852" y="1526334"/>
                                      </a:cubicBezTo>
                                      <a:cubicBezTo>
                                        <a:pt x="2040548" y="1527467"/>
                                        <a:pt x="2081905" y="1508771"/>
                                        <a:pt x="2120430" y="1495740"/>
                                      </a:cubicBezTo>
                                      <a:cubicBezTo>
                                        <a:pt x="2158955" y="1482710"/>
                                        <a:pt x="2215609" y="1460615"/>
                                        <a:pt x="2253001" y="1448151"/>
                                      </a:cubicBezTo>
                                      <a:cubicBezTo>
                                        <a:pt x="2290393" y="1435687"/>
                                        <a:pt x="2317020" y="1433421"/>
                                        <a:pt x="2344781" y="1420957"/>
                                      </a:cubicBezTo>
                                      <a:cubicBezTo>
                                        <a:pt x="2372542" y="1408493"/>
                                        <a:pt x="2417865" y="1377899"/>
                                        <a:pt x="2419565" y="1373367"/>
                                      </a:cubicBezTo>
                                      <a:cubicBezTo>
                                        <a:pt x="2421265" y="1368835"/>
                                        <a:pt x="2375374" y="1382999"/>
                                        <a:pt x="2354979" y="1393763"/>
                                      </a:cubicBezTo>
                                      <a:cubicBezTo>
                                        <a:pt x="2334584" y="1404527"/>
                                        <a:pt x="2307956" y="1422656"/>
                                        <a:pt x="2297192" y="1437953"/>
                                      </a:cubicBezTo>
                                      <a:cubicBezTo>
                                        <a:pt x="2286428" y="1453250"/>
                                        <a:pt x="2286427" y="1476478"/>
                                        <a:pt x="2290393" y="1485543"/>
                                      </a:cubicBezTo>
                                      <a:cubicBezTo>
                                        <a:pt x="2294359" y="1494608"/>
                                        <a:pt x="2292659" y="1501972"/>
                                        <a:pt x="2320986" y="1492341"/>
                                      </a:cubicBezTo>
                                      <a:cubicBezTo>
                                        <a:pt x="2349313" y="1482710"/>
                                        <a:pt x="2418999" y="1445884"/>
                                        <a:pt x="2460356" y="1427755"/>
                                      </a:cubicBezTo>
                                      <a:cubicBezTo>
                                        <a:pt x="2501713" y="1409626"/>
                                        <a:pt x="2543638" y="1397162"/>
                                        <a:pt x="2569132" y="1383565"/>
                                      </a:cubicBezTo>
                                      <a:cubicBezTo>
                                        <a:pt x="2594626" y="1369968"/>
                                        <a:pt x="2615022" y="1349572"/>
                                        <a:pt x="2613322" y="1346173"/>
                                      </a:cubicBezTo>
                                      <a:cubicBezTo>
                                        <a:pt x="2611622" y="1342774"/>
                                        <a:pt x="2578763" y="1353538"/>
                                        <a:pt x="2558934" y="1363169"/>
                                      </a:cubicBezTo>
                                      <a:cubicBezTo>
                                        <a:pt x="2539105" y="1372800"/>
                                        <a:pt x="2510211" y="1392064"/>
                                        <a:pt x="2494348" y="1403961"/>
                                      </a:cubicBezTo>
                                      <a:cubicBezTo>
                                        <a:pt x="2478485" y="1415858"/>
                                        <a:pt x="2467721" y="1424923"/>
                                        <a:pt x="2463755" y="1434554"/>
                                      </a:cubicBezTo>
                                      <a:cubicBezTo>
                                        <a:pt x="2459789" y="1444185"/>
                                        <a:pt x="2452991" y="1460048"/>
                                        <a:pt x="2470554" y="1461748"/>
                                      </a:cubicBezTo>
                                      <a:cubicBezTo>
                                        <a:pt x="2488117" y="1463448"/>
                                        <a:pt x="2540805" y="1456083"/>
                                        <a:pt x="2569132" y="1444752"/>
                                      </a:cubicBezTo>
                                      <a:cubicBezTo>
                                        <a:pt x="2597459" y="1433421"/>
                                        <a:pt x="2621254" y="1409060"/>
                                        <a:pt x="2640516" y="1393763"/>
                                      </a:cubicBezTo>
                                      <a:cubicBezTo>
                                        <a:pt x="2659779" y="1378466"/>
                                        <a:pt x="2693772" y="1350139"/>
                                        <a:pt x="2684707" y="1352972"/>
                                      </a:cubicBezTo>
                                      <a:cubicBezTo>
                                        <a:pt x="2675642" y="1355805"/>
                                        <a:pt x="2586128" y="1410759"/>
                                        <a:pt x="2586128" y="1410759"/>
                                      </a:cubicBezTo>
                                      <a:cubicBezTo>
                                        <a:pt x="2546470" y="1433987"/>
                                        <a:pt x="2474519" y="1471379"/>
                                        <a:pt x="2446759" y="1492341"/>
                                      </a:cubicBezTo>
                                      <a:cubicBezTo>
                                        <a:pt x="2418999" y="1513303"/>
                                        <a:pt x="2421831" y="1526334"/>
                                        <a:pt x="2419565" y="1536532"/>
                                      </a:cubicBezTo>
                                      <a:cubicBezTo>
                                        <a:pt x="2417299" y="1546730"/>
                                        <a:pt x="2412767" y="1560327"/>
                                        <a:pt x="2433162" y="1553528"/>
                                      </a:cubicBezTo>
                                      <a:cubicBezTo>
                                        <a:pt x="2453557" y="1546729"/>
                                        <a:pt x="2491516" y="1520101"/>
                                        <a:pt x="2541938" y="1495740"/>
                                      </a:cubicBezTo>
                                      <a:cubicBezTo>
                                        <a:pt x="2592360" y="1471379"/>
                                        <a:pt x="2655814" y="1446451"/>
                                        <a:pt x="2735696" y="1407360"/>
                                      </a:cubicBezTo>
                                      <a:cubicBezTo>
                                        <a:pt x="2815578" y="1368269"/>
                                        <a:pt x="2899993" y="1330310"/>
                                        <a:pt x="3021233" y="1261192"/>
                                      </a:cubicBezTo>
                                      <a:cubicBezTo>
                                        <a:pt x="3142473" y="1192074"/>
                                        <a:pt x="3332832" y="1087263"/>
                                        <a:pt x="3463137" y="992650"/>
                                      </a:cubicBezTo>
                                      <a:cubicBezTo>
                                        <a:pt x="3593442" y="898037"/>
                                        <a:pt x="3694286" y="800026"/>
                                        <a:pt x="3803062" y="693516"/>
                                      </a:cubicBezTo>
                                      <a:cubicBezTo>
                                        <a:pt x="3911838" y="587006"/>
                                        <a:pt x="4041010" y="451035"/>
                                        <a:pt x="4115794" y="353590"/>
                                      </a:cubicBezTo>
                                      <a:cubicBezTo>
                                        <a:pt x="4190578" y="256145"/>
                                        <a:pt x="4226836" y="161532"/>
                                        <a:pt x="4251764" y="108844"/>
                                      </a:cubicBezTo>
                                      <a:cubicBezTo>
                                        <a:pt x="4276692" y="56156"/>
                                        <a:pt x="4268760" y="55588"/>
                                        <a:pt x="4265361" y="37459"/>
                                      </a:cubicBezTo>
                                      <a:cubicBezTo>
                                        <a:pt x="4261962" y="19330"/>
                                        <a:pt x="4259129" y="634"/>
                                        <a:pt x="4231368" y="68"/>
                                      </a:cubicBezTo>
                                      <a:cubicBezTo>
                                        <a:pt x="4203607" y="-499"/>
                                        <a:pt x="4172448" y="1767"/>
                                        <a:pt x="4098797" y="34060"/>
                                      </a:cubicBezTo>
                                      <a:cubicBezTo>
                                        <a:pt x="4025147" y="66353"/>
                                        <a:pt x="3897675" y="123007"/>
                                        <a:pt x="3789465" y="193825"/>
                                      </a:cubicBezTo>
                                      <a:cubicBezTo>
                                        <a:pt x="3681255" y="264643"/>
                                        <a:pt x="3571346" y="341126"/>
                                        <a:pt x="3449539" y="458967"/>
                                      </a:cubicBezTo>
                                      <a:cubicBezTo>
                                        <a:pt x="3327732" y="576808"/>
                                        <a:pt x="3220090" y="709946"/>
                                        <a:pt x="3058625" y="900871"/>
                                      </a:cubicBezTo>
                                      <a:cubicBezTo>
                                        <a:pt x="2897160" y="1091796"/>
                                        <a:pt x="2628619" y="1426056"/>
                                        <a:pt x="2480751" y="1604517"/>
                                      </a:cubicBezTo>
                                      <a:cubicBezTo>
                                        <a:pt x="2332883" y="1782978"/>
                                        <a:pt x="2284161" y="1852662"/>
                                        <a:pt x="2171419" y="1971636"/>
                                      </a:cubicBezTo>
                                      <a:cubicBezTo>
                                        <a:pt x="2058677" y="2090610"/>
                                        <a:pt x="1926672" y="2212418"/>
                                        <a:pt x="1804299" y="2318361"/>
                                      </a:cubicBezTo>
                                      <a:cubicBezTo>
                                        <a:pt x="1681926" y="2424304"/>
                                        <a:pt x="1528960" y="2533080"/>
                                        <a:pt x="1437180" y="2607297"/>
                                      </a:cubicBezTo>
                                      <a:cubicBezTo>
                                        <a:pt x="1345400" y="2681514"/>
                                        <a:pt x="1287613" y="2737602"/>
                                        <a:pt x="1253620" y="2763663"/>
                                      </a:cubicBezTo>
                                      <a:cubicBezTo>
                                        <a:pt x="1219627" y="2789724"/>
                                        <a:pt x="1223593" y="2782359"/>
                                        <a:pt x="1233224" y="2763663"/>
                                      </a:cubicBezTo>
                                      <a:cubicBezTo>
                                        <a:pt x="1242855" y="2744967"/>
                                        <a:pt x="1279681" y="2691712"/>
                                        <a:pt x="1311407" y="2651488"/>
                                      </a:cubicBezTo>
                                      <a:cubicBezTo>
                                        <a:pt x="1343133" y="2611264"/>
                                        <a:pt x="1351066" y="2587469"/>
                                        <a:pt x="1423583" y="2522316"/>
                                      </a:cubicBezTo>
                                      <a:cubicBezTo>
                                        <a:pt x="1496101" y="2457164"/>
                                        <a:pt x="1632071" y="2359151"/>
                                        <a:pt x="1746512" y="2260573"/>
                                      </a:cubicBezTo>
                                      <a:cubicBezTo>
                                        <a:pt x="1860953" y="2161995"/>
                                        <a:pt x="2010521" y="2016393"/>
                                        <a:pt x="2110232" y="1930845"/>
                                      </a:cubicBezTo>
                                      <a:cubicBezTo>
                                        <a:pt x="2209944" y="1845297"/>
                                        <a:pt x="2251868" y="1816403"/>
                                        <a:pt x="2344781" y="1747285"/>
                                      </a:cubicBezTo>
                                      <a:cubicBezTo>
                                        <a:pt x="2437694" y="1678167"/>
                                        <a:pt x="2587261" y="1574490"/>
                                        <a:pt x="2667710" y="1516136"/>
                                      </a:cubicBezTo>
                                      <a:cubicBezTo>
                                        <a:pt x="2748159" y="1457782"/>
                                        <a:pt x="2794050" y="1418691"/>
                                        <a:pt x="2827476" y="1397162"/>
                                      </a:cubicBezTo>
                                      <a:cubicBezTo>
                                        <a:pt x="2860902" y="1375633"/>
                                        <a:pt x="2877332" y="1369401"/>
                                        <a:pt x="2868267" y="1386964"/>
                                      </a:cubicBezTo>
                                      <a:cubicBezTo>
                                        <a:pt x="2859202" y="1404527"/>
                                        <a:pt x="2807080" y="1456649"/>
                                        <a:pt x="2773087" y="1502539"/>
                                      </a:cubicBezTo>
                                      <a:cubicBezTo>
                                        <a:pt x="2739094" y="1548429"/>
                                        <a:pt x="2699437" y="1612448"/>
                                        <a:pt x="2664311" y="1662304"/>
                                      </a:cubicBezTo>
                                      <a:cubicBezTo>
                                        <a:pt x="2629185" y="1712160"/>
                                        <a:pt x="2583296" y="1759750"/>
                                        <a:pt x="2562334" y="1801674"/>
                                      </a:cubicBezTo>
                                      <a:cubicBezTo>
                                        <a:pt x="2541372" y="1843598"/>
                                        <a:pt x="2537973" y="1878157"/>
                                        <a:pt x="2538539" y="1913849"/>
                                      </a:cubicBezTo>
                                      <a:cubicBezTo>
                                        <a:pt x="2539105" y="1949541"/>
                                        <a:pt x="2563467" y="1985234"/>
                                        <a:pt x="2565733" y="2015827"/>
                                      </a:cubicBezTo>
                                      <a:cubicBezTo>
                                        <a:pt x="2567999" y="2046420"/>
                                        <a:pt x="2567999" y="2069649"/>
                                        <a:pt x="2552136" y="2097409"/>
                                      </a:cubicBezTo>
                                      <a:cubicBezTo>
                                        <a:pt x="2536273" y="2125170"/>
                                        <a:pt x="2494349" y="2160861"/>
                                        <a:pt x="2470554" y="2182390"/>
                                      </a:cubicBezTo>
                                      <a:cubicBezTo>
                                        <a:pt x="2446759" y="2203919"/>
                                        <a:pt x="2429763" y="2219783"/>
                                        <a:pt x="2409367" y="2226581"/>
                                      </a:cubicBezTo>
                                      <a:cubicBezTo>
                                        <a:pt x="2388971" y="2233380"/>
                                        <a:pt x="2359511" y="2227713"/>
                                        <a:pt x="2348180" y="2223181"/>
                                      </a:cubicBezTo>
                                      <a:cubicBezTo>
                                        <a:pt x="2336849" y="2218649"/>
                                        <a:pt x="2339115" y="2209018"/>
                                        <a:pt x="2341382" y="2199387"/>
                                      </a:cubicBezTo>
                                    </a:path>
                                  </a:pathLst>
                                </a:custGeom>
                                <a:noFill/>
                                <a:ln w="6350">
                                  <a:solidFill>
                                    <a:schemeClr val="accent1">
                                      <a:lumMod val="50000"/>
                                      <a:lumOff val="0"/>
                                    </a:schemeClr>
                                  </a:solidFill>
                                  <a:round/>
                                </a:ln>
                              </wps:spPr>
                              <wps:bodyPr vert="horz" wrap="square" lIns="91440" tIns="45720" rIns="91440" bIns="45720" anchor="ctr" upright="1">
                                <a:noAutofit/>
                              </wps:bodyPr>
                            </wps:wsp>
                            <wps:wsp>
                              <wps:cNvPr id="69" name=""/>
                              <wps:cNvSpPr/>
                              <wps:spPr>
                                <a:xfrm>
                                  <a:off x="31161" y="14558"/>
                                  <a:ext cx="5813" cy="988"/>
                                </a:xfrm>
                                <a:custGeom>
                                  <a:avLst/>
                                  <a:rect l="l" t="t" r="r" b="b"/>
                                  <a:pathLst>
                                    <a:path w="581272" h="98797">
                                      <a:moveTo>
                                        <a:pt x="0" y="98797"/>
                                      </a:moveTo>
                                      <a:cubicBezTo>
                                        <a:pt x="24078" y="79251"/>
                                        <a:pt x="48156" y="59706"/>
                                        <a:pt x="78183" y="44409"/>
                                      </a:cubicBezTo>
                                      <a:cubicBezTo>
                                        <a:pt x="108210" y="29112"/>
                                        <a:pt x="133704" y="14382"/>
                                        <a:pt x="180160" y="7017"/>
                                      </a:cubicBezTo>
                                      <a:cubicBezTo>
                                        <a:pt x="226616" y="-348"/>
                                        <a:pt x="290070" y="-348"/>
                                        <a:pt x="356922" y="219"/>
                                      </a:cubicBezTo>
                                      <a:cubicBezTo>
                                        <a:pt x="423774" y="786"/>
                                        <a:pt x="502523" y="5601"/>
                                        <a:pt x="581272" y="10417"/>
                                      </a:cubicBezTo>
                                    </a:path>
                                  </a:pathLst>
                                </a:custGeom>
                                <a:noFill/>
                                <a:ln w="6350">
                                  <a:solidFill>
                                    <a:schemeClr val="accent1">
                                      <a:lumMod val="50000"/>
                                      <a:lumOff val="0"/>
                                    </a:schemeClr>
                                  </a:solidFill>
                                  <a:round/>
                                </a:ln>
                              </wps:spPr>
                              <wps:bodyPr vert="horz" wrap="square" lIns="91440" tIns="45720" rIns="91440" bIns="45720" anchor="ctr" upright="1">
                                <a:noAutofit/>
                              </wps:bodyPr>
                            </wps:wsp>
                          </wpg:wgp>
                        </a:graphicData>
                      </a:graphic>
                      <wp14:sizeRelH relativeFrom="page">
                        <wp14:pctWidth>0</wp14:pctWidth>
                      </wp14:sizeRelH>
                      <wp14:sizeRelV relativeFrom="page">
                        <wp14:pctHeight>0</wp14:pctHeight>
                      </wp14:sizeRelV>
                    </wp:anchor>
                  </w:drawing>
                </mc:Choice>
                <mc:Fallback>
                  <w:pict>
                    <v:group id="ED61898E-0782-BC2C-122B9260D082" coordsize="1106170,720090" style="position:absolute;width:87.1pt;height:56.7pt;mso-width-percent:0;mso-width-relative:page;mso-height-percent:0;mso-height-relative:page;margin-top:27.85pt;margin-left:158.25pt;mso-wrap-distance-left:9pt;mso-wrap-distance-right:9pt;mso-wrap-distance-top:0pt;mso-wrap-distance-bottom:0pt;rotation:0.000000;z-index:52;">
                      <v:shape id="BFD1908E-F5A7-FFDB-5A4B38A3385E" coordsize="21600,21600" style="width:42692;height:27805;left:0;top:0;rotation:0.000000;" strokecolor="#203864" strokeweight="0.5pt" path="m172656,1169412 c146311,1180459,119967,1191507,94473,1203404 c68979,1215301,34420,1230598,19690,1240796 c4960,1250994,-8070,1263458,6093,1264591 c20256,1265724,61614,1260626,104671,1247595 c147728,1234565,200417,1211903,264436,1186408 c328455,1160913,409471,1128620,488787,1094628 c568103,1060635,657617,1018145,740332,982453 c823047,946761,909162,912768,985079,880475 c1060996,848182,1195832,788695,1195832,788695 c1259851,760934,1325005,735440,1369195,713911 c1413385,692382,1447377,671987,1460974,659523 c1474571,647059,1472872,637428,1450777,639128 c1428682,640828,1375426,650459,1328403,669721 c1281380,688983,1213395,729775,1168638,754703 c1123881,779631,1083090,798326,1059862,819288 c1036634,840250,1029269,861779,1029269,880475 c1029269,899171,1020204,925799,1059862,931464 c1099520,937129,1191867,925232,1267217,914468 c1342567,903704,1434347,881042,1511963,866878 c1589579,852714,1732915,829486,1732915,829486 c1791269,819288,1827528,807391,1862087,805691 c1896646,803991,1924407,811923,1940270,819288 c1956133,826653,1957833,836852,1957266,849882 c1956699,862912,1953866,876509,1936870,897471 c1919874,918433,1888714,945627,1855288,975654 c1821862,1005681,1772573,1043639,1736314,1077632 c1700055,1111625,1662664,1153549,1637736,1179610 c1612808,1205671,1604310,1211903,1586747,1233998 c1569184,1256093,1539724,1291219,1532359,1312181 c1524994,1333143,1524994,1356371,1542557,1359770 c1560120,1363169,1604310,1347306,1637736,1332576 c1671162,1317846,1712520,1292352,1743113,1271390 c1773706,1250428,1805999,1228899,1821296,1206804 c1836593,1184709,1838292,1158648,1834893,1138819 c1831494,1118990,1829794,1101427,1800900,1087830 c1772006,1074233,1719318,1060069,1661531,1057236 c1603744,1054403,1523294,1061768,1454176,1070833 c1385058,1079898,1328969,1087829,1246821,1111624 c1164673,1135419,1070627,1165446,961284,1213602 c851941,1261758,697275,1328044,590765,1400561 c484255,1473078,397008,1565992,322224,1648707 c247440,1731422,186253,1826602,142063,1896853 c97873,1967104,69545,2014694,57081,2070215 c44617,2125736,52549,2191455,67279,2229980 c82009,2268505,104671,2287200,145462,2301364 c186253,2315528,236676,2328558,312026,2314961 c387376,2301364,496719,2260007,597563,2219782 c698408,2179558,812849,2129702,917093,2073614 c1021337,2017526,1118782,1956340,1223026,1883256 c1327270,1810172,1455876,1708761,1542557,1635110 c1629238,1561459,1689858,1500273,1743113,1441352 c1796368,1382432,1841125,1332009,1862087,1281587 c1883049,1231165,1876817,1171112,1868885,1138819 c1860953,1106526,1845090,1100294,1814497,1087830 c1783904,1075366,1761808,1063468,1685325,1064035 c1608842,1064601,1473438,1068001,1355597,1091229 c1237756,1114457,1094421,1154115,978280,1203404 c862139,1252693,741465,1329177,658750,1386964 c576035,1444751,540343,1480444,481989,1550129 c423635,1619814,356216,1728590,308626,1805073 c261036,1881556,217413,1953507,196451,2009028 c175489,2064549,178322,2102508,182854,2138200 c187386,2173892,201550,2204485,223645,2223181 c245740,2241877,273501,2251508,315425,2250375 c357349,2249242,401540,2244710,475190,2216383 c548841,2188056,678012,2120637,757328,2080413 c836644,2040189,892732,2010162,951086,1975036 c1009440,1939910,1054764,1910450,1107452,1869659 c1160140,1828868,1220194,1773913,1267217,1730289 c1314240,1686665,1349366,1653806,1389590,1607916 c1429814,1562026,1474572,1501405,1508564,1454949 c1542556,1408493,1579948,1360337,1593545,1329177 c1607142,1298017,1602610,1285553,1590146,1267990 c1577682,1250427,1557853,1227199,1518762,1223800 c1479671,1220401,1417350,1232298,1355597,1247595 c1293844,1262892,1213395,1290086,1148243,1315580 c1083091,1341074,1024170,1365435,964683,1400561 c905196,1435687,849675,1481577,791321,1526334 c732967,1571091,661583,1616981,614560,1669103 c567537,1721225,532978,1788643,509183,1839065 c485388,1889487,474624,1937643,471791,1971636 c468958,2005629,478023,2027724,492186,2043021 c506350,2058318,530711,2061716,556772,2063416 c582833,2065116,604928,2067949,648552,2053219 c692176,2038489,762994,2004496,818515,1975036 c874036,1945576,981679,1876457,981679,1876457 c1047964,1836799,1157308,1781278,1216228,1737088 c1275148,1692898,1302343,1656072,1335202,1611315 c1368061,1566558,1396389,1504805,1413385,1468546 c1430381,1432287,1437180,1414725,1437180,1393763 c1437180,1372801,1432081,1350706,1413385,1342774 c1394689,1334842,1378826,1332010,1325004,1346173 c1271182,1360336,1168638,1390930,1090455,1427755 c1012272,1464580,922759,1518402,855907,1567125 c789055,1615848,729001,1671935,689343,1720091 c649685,1768247,628723,1822069,617959,1856062 c607195,1890055,616259,1905918,624757,1924047 c633255,1942176,644020,1959739,668948,1964838 c693876,1969937,736367,1964838,774325,1954640 c812283,1944442,842310,1929712,896698,1903651 c951086,1877590,1034368,1837932,1100653,1798274 c1166938,1758616,1237757,1711026,1294411,1665703 c1351065,1620380,1409419,1560326,1440579,1526334 c1471739,1492342,1477404,1481577,1481370,1461748 c1485336,1441919,1492701,1407926,1464374,1407360 c1436047,1406794,1366362,1433421,1311407,1458349 c1256452,1483277,1190167,1522368,1134646,1556927 c1079125,1591486,1017938,1627745,978280,1665703 c938622,1703661,910295,1754650,896698,1784677 c883101,1814704,889900,1831700,896698,1845864 c903496,1860028,904630,1876457,937489,1869659 c970348,1862861,1047965,1828868,1093855,1805073 c1139745,1781278,1169205,1749552,1212829,1726890 c1256453,1704228,1311407,1690632,1355597,1669103 c1399787,1647574,1446245,1619247,1477971,1597718 c1509697,1576189,1521595,1559194,1545956,1539931 c1570317,1520669,1613375,1497440,1624139,1482143 c1634903,1466846,1631504,1444752,1610542,1448151 c1589580,1451550,1545956,1472512,1498366,1502539 c1450776,1532566,1369194,1590919,1325004,1628311 c1280814,1665703,1245121,1701962,1233224,1726890 c1221327,1751818,1233225,1773913,1253620,1777879 c1274015,1781845,1299509,1774480,1355597,1750685 c1411685,1726890,1516495,1674768,1590146,1635110 c1663797,1595452,1748778,1542764,1797501,1512737 c1846224,1482710,1867185,1466846,1882482,1454949 c1897779,1443052,1897213,1440219,1889281,1441352 c1881349,1442485,1866053,1448718,1834893,1461748 c1803733,1474778,1732915,1500273,1702322,1519535 c1671729,1538797,1660964,1558627,1651333,1577323 c1641702,1596019,1639435,1620380,1644534,1631711 c1649633,1643042,1648500,1655506,1681926,1645308 c1715352,1635110,1845090,1570524,1845090,1570524 l1984460,1505938 c2028084,1484976,2080206,1460615,2106833,1444752 c2133460,1428889,2141392,1417558,2144225,1410759 c2147058,1403961,2140259,1397729,2123829,1403961 c2107399,1410193,2064909,1433988,2045647,1448151 c2026385,1462314,2012221,1475912,2008255,1488942 c2004289,1501972,2003156,1525201,2021852,1526334 c2040548,1527467,2081905,1508771,2120430,1495740 c2158955,1482710,2215609,1460615,2253001,1448151 c2290393,1435687,2317020,1433421,2344781,1420957 c2372542,1408493,2417865,1377899,2419565,1373367 c2421265,1368835,2375374,1382999,2354979,1393763 c2334584,1404527,2307956,1422656,2297192,1437953 c2286428,1453250,2286427,1476478,2290393,1485543 c2294359,1494608,2292659,1501972,2320986,1492341 c2349313,1482710,2418999,1445884,2460356,1427755 c2501713,1409626,2543638,1397162,2569132,1383565 c2594626,1369968,2615022,1349572,2613322,1346173 c2611622,1342774,2578763,1353538,2558934,1363169 c2539105,1372800,2510211,1392064,2494348,1403961 c2478485,1415858,2467721,1424923,2463755,1434554 c2459789,1444185,2452991,1460048,2470554,1461748 c2488117,1463448,2540805,1456083,2569132,1444752 c2597459,1433421,2621254,1409060,2640516,1393763 c2659779,1378466,2693772,1350139,2684707,1352972 c2675642,1355805,2586128,1410759,2586128,1410759 c2546470,1433987,2474519,1471379,2446759,1492341 c2418999,1513303,2421831,1526334,2419565,1536532 c2417299,1546730,2412767,1560327,2433162,1553528 c2453557,1546729,2491516,1520101,2541938,1495740 c2592360,1471379,2655814,1446451,2735696,1407360 c2815578,1368269,2899993,1330310,3021233,1261192 c3142473,1192074,3332832,1087263,3463137,992650 c3593442,898037,3694286,800026,3803062,693516 c3911838,587006,4041010,451035,4115794,353590 c4190578,256145,4226836,161532,4251764,108844 c4276692,56156,4268760,55588,4265361,37459 c4261962,19330,4259129,634,4231368,68 c4203607,-499,4172448,1767,4098797,34060 c4025147,66353,3897675,123007,3789465,193825 c3681255,264643,3571346,341126,3449539,458967 c3327732,576808,3220090,709946,3058625,900871 c2897160,1091796,2628619,1426056,2480751,1604517 c2332883,1782978,2284161,1852662,2171419,1971636 c2058677,2090610,1926672,2212418,1804299,2318361 c1681926,2424304,1528960,2533080,1437180,2607297 c1345400,2681514,1287613,2737602,1253620,2763663 c1219627,2789724,1223593,2782359,1233224,2763663 c1242855,2744967,1279681,2691712,1311407,2651488 c1343133,2611264,1351066,2587469,1423583,2522316 c1496101,2457164,1632071,2359151,1746512,2260573 c1860953,2161995,2010521,2016393,2110232,1930845 c2209944,1845297,2251868,1816403,2344781,1747285 c2437694,1678167,2587261,1574490,2667710,1516136 c2748159,1457782,2794050,1418691,2827476,1397162 c2860902,1375633,2877332,1369401,2868267,1386964 c2859202,1404527,2807080,1456649,2773087,1502539 c2739094,1548429,2699437,1612448,2664311,1662304 c2629185,1712160,2583296,1759750,2562334,1801674 c2541372,1843598,2537973,1878157,2538539,1913849 c2539105,1949541,2563467,1985234,2565733,2015827 c2567999,2046420,2567999,2069649,2552136,2097409 c2536273,2125170,2494349,2160861,2470554,2182390 c2446759,2203919,2429763,2219783,2409367,2226581 c2388971,2233380,2359511,2227713,2348180,2223181 c2336849,2218649,2339115,2209018,2341382,2199387 e">
                        <v:stroke/>
                        <o:lock/>
                      </v:shape>
                      <v:shape id="5084BF31-06A0-3CDB-C4E4C7A76AFA" coordsize="21600,21600" style="width:5813;height:988;left:31161;top:14558;rotation:0.000000;" strokecolor="#203864" strokeweight="0.5pt" path="m0,98797 c24078,79251,48156,59706,78183,44409 c108210,29112,133704,14382,180160,7017 c226616,-348,290070,-348,356922,219 c423774,786,502523,5601,581272,10417 e">
                        <v:stroke/>
                        <o:lock/>
                      </v:shape>
                      <w10:wrap side="both"/>
                      <o:lock/>
                    </v:group>
                  </w:pict>
                </mc:Fallback>
              </mc:AlternateContent>
            </w:r>
          </w:p>
        </w:tc>
      </w:tr>
      <w:tr>
        <w:trPr>
          <w:trHeight w:val="850"/>
          <w:jc w:val="center"/>
        </w:trPr>
        <w:tc>
          <w:tcPr>
            <w:cnfStyle w:val="001000010000"/>
            <w:tcW w:w="2523" w:type="dxa"/>
            <w:vMerge w:val="restart"/>
            <w:shd w:val="clear" w:color="auto" w:fill="auto"/>
            <w:vAlign w:val="center"/>
          </w:tcPr>
          <w:p w14:paraId="00007B21">
            <w:pPr>
              <w:ind w:firstLine="0"/>
              <w:jc w:val="center"/>
              <w:rPr>
                <w:rFonts w:ascii="Calibri" w:cs="Calibri" w:hAnsi="Calibri"/>
                <w:b/>
                <w:bCs/>
                <w:szCs w:val="28"/>
              </w:rPr>
            </w:pPr>
            <w:r>
              <w:rPr>
                <w:rFonts w:ascii="Calibri" w:cs="Calibri" w:hAnsi="Calibri"/>
                <w:sz w:val="32"/>
                <w:szCs w:val="32"/>
              </w:rPr>
              <w:drawing xmlns:mc="http://schemas.openxmlformats.org/markup-compatibility/2006">
                <wp:inline distT="0" distB="0" distL="114300" distR="114300">
                  <wp:extent cx="1600835" cy="1586230"/>
                  <wp:effectExtent l="0" t="0" r="0" b="0"/>
                  <wp:docPr id="6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Рисунок 53"/>
                          <pic:cNvPicPr>
                            <a:picLocks noChangeAspect="1" noChangeArrowheads="1"/>
                          </pic:cNvPicPr>
                        </pic:nvPicPr>
                        <pic:blipFill>
                          <a:blip r:embed="rId43"/>
                          <a:srcRect t="79402"/>
                          <a:stretch/>
                        </pic:blipFill>
                        <pic:spPr>
                          <a:xfrm>
                            <a:off x="0" y="0"/>
                            <a:ext cx="1600835" cy="1586230"/>
                          </a:xfrm>
                          <a:prstGeom prst="rect">
                            <a:avLst/>
                          </a:prstGeom>
                          <a:noFill/>
                          <a:ln>
                            <a:noFill/>
                          </a:ln>
                        </pic:spPr>
                      </pic:pic>
                    </a:graphicData>
                  </a:graphic>
                </wp:inline>
              </w:drawing>
            </w:r>
          </w:p>
        </w:tc>
        <w:tc>
          <w:tcPr>
            <w:cnfStyle w:val="000000010000"/>
            <w:tcW w:w="567" w:type="dxa"/>
            <w:shd w:val="clear" w:color="auto" w:fill="auto"/>
            <w:vAlign w:val="center"/>
          </w:tcPr>
          <w:p w14:paraId="00007B22">
            <w:pPr>
              <w:ind w:firstLine="0"/>
              <w:jc w:val="center"/>
              <w:rPr>
                <w:b/>
                <w:szCs w:val="36"/>
              </w:rPr>
            </w:pPr>
          </w:p>
        </w:tc>
        <w:tc>
          <w:tcPr>
            <w:cnfStyle w:val="000000010000"/>
            <w:tcW w:w="3415" w:type="dxa"/>
            <w:shd w:val="clear" w:color="auto" w:fill="auto"/>
            <w:vAlign w:val="center"/>
          </w:tcPr>
          <w:p w14:paraId="00007B23">
            <w:pPr>
              <w:ind w:firstLine="0"/>
              <w:jc w:val="center"/>
              <w:rPr/>
            </w:pPr>
            <w:r>
              <w:rPr/>
              <mc:AlternateContent>
                <mc:Choice Requires="wps">
                  <w:drawing xmlns:mc="http://schemas.openxmlformats.org/markup-compatibility/2006">
                    <wp:inline distT="0" distB="0" distL="114300" distR="114300">
                      <wp:extent cx="2160270" cy="539750"/>
                      <wp:effectExtent l="0" t="0" r="0" b="0"/>
                      <wp:docPr id="7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Pr id="71" name="Прямоугольник 60"/>
                            <wps:cNvSpPr>
                              <a:spLocks noChangeArrowheads="1"/>
                            </wps:cNvSpPr>
                            <wps:spPr>
                              <a:xfrm>
                                <a:off x="0" y="0"/>
                                <a:ext cx="2160270" cy="539750"/>
                              </a:xfrm>
                              <a:prstGeom prst="rect">
                                <a:avLst/>
                              </a:prstGeom>
                              <a:noFill/>
                              <a:ln>
                                <a:noFill/>
                              </a:ln>
                            </wps:spPr>
                            <wps:txbx id="30">
                              <w:txbxContent>
                                <w:p w14:paraId="00007B24">
                                  <w:pPr>
                                    <w:ind w:firstLine="0"/>
                                    <w:jc w:val="left"/>
                                    <w:rPr>
                                      <w:color w:val="595959" w:themeColor="text1" w:themeTint="a6"/>
                                      <w:sz w:val="24"/>
                                    </w:rPr>
                                  </w:pPr>
                                  <w:r>
                                    <w:rPr>
                                      <w:color w:val="595959" w:themeColor="text1" w:themeTint="a6"/>
                                      <w:sz w:val="24"/>
                                    </w:rPr>
                                    <w:t>Директор</w:t>
                                  </w:r>
                                </w:p>
                              </w:txbxContent>
                            </wps:txbx>
                            <wps:bodyPr vert="horz" wrap="square" lIns="91440" tIns="45720" rIns="91440" bIns="45720" anchor="t" upright="1">
                              <a:noAutofit/>
                            </wps:bodyPr>
                          </wps:wsp>
                        </a:graphicData>
                      </a:graphic>
                    </wp:inline>
                  </w:drawing>
                </mc:Choice>
                <mc:Fallback>
                  <w:pict>
                    <v:shape id="382B576D-EF10-FA6C-1454B4B65EC9" coordsize="21600,21600" style="width:170.1pt;height:42.5pt;margin-top:0pt;margin-left:0pt;mso-wrap-distance-left:9pt;mso-wrap-distance-right:9pt;mso-wrap-distance-top:0pt;mso-wrap-distance-bottom:0pt;mso-position-horizontal-relative:margin;mso-position-vertical-relative:margin;rotation:0.000000;z-index:54;" stroked="f" o:spt="1" path="m0,0 l0,21600 r21600,0 l21600,0 x e">
                      <w10:wrap type="none" side="both"/>
                      <o:lock/>
                    </v:shape>
                  </w:pict>
                </mc:Fallback>
              </mc:AlternateContent>
            </w:r>
          </w:p>
        </w:tc>
        <w:tc>
          <w:tcPr>
            <w:cnfStyle w:val="000000010000"/>
            <w:tcW w:w="3416" w:type="dxa"/>
            <w:shd w:val="clear" w:color="auto" w:fill="auto"/>
            <w:vAlign w:val="center"/>
          </w:tcPr>
          <w:p w14:paraId="00007B25">
            <w:pPr>
              <w:ind w:firstLine="0"/>
              <w:jc w:val="center"/>
              <w:rPr/>
            </w:pPr>
            <w:r>
              <w:rPr/>
              <mc:AlternateContent>
                <mc:Choice Requires="wps">
                  <w:drawing xmlns:mc="http://schemas.openxmlformats.org/markup-compatibility/2006">
                    <wp:inline distT="0" distB="0" distL="114300" distR="114300">
                      <wp:extent cx="2160270" cy="539750"/>
                      <wp:effectExtent l="0" t="0" r="0" b="0"/>
                      <wp:docPr id="71"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Pr id="72" name="Прямоугольник 59"/>
                            <wps:cNvSpPr>
                              <a:spLocks noChangeArrowheads="1"/>
                            </wps:cNvSpPr>
                            <wps:spPr>
                              <a:xfrm>
                                <a:off x="0" y="0"/>
                                <a:ext cx="2160270" cy="539750"/>
                              </a:xfrm>
                              <a:prstGeom prst="rect">
                                <a:avLst/>
                              </a:prstGeom>
                              <a:noFill/>
                              <a:ln>
                                <a:noFill/>
                              </a:ln>
                            </wps:spPr>
                            <wps:txbx id="31">
                              <w:txbxContent>
                                <w:p w14:paraId="00007B26">
                                  <w:pPr>
                                    <w:ind w:firstLine="0"/>
                                    <w:jc w:val="right"/>
                                    <w:rPr>
                                      <w:color w:val="595959" w:themeColor="text1" w:themeTint="a6"/>
                                      <w:sz w:val="24"/>
                                    </w:rPr>
                                  </w:pPr>
                                  <w:r>
                                    <w:rPr>
                                      <w:color w:val="595959" w:themeColor="text1" w:themeTint="a6"/>
                                      <w:sz w:val="24"/>
                                    </w:rPr>
                                    <w:t>О.В. Чемякина</w:t>
                                  </w:r>
                                </w:p>
                              </w:txbxContent>
                            </wps:txbx>
                            <wps:bodyPr vert="horz" wrap="square" lIns="91440" tIns="45720" rIns="91440" bIns="45720" anchor="t" upright="1">
                              <a:noAutofit/>
                            </wps:bodyPr>
                          </wps:wsp>
                        </a:graphicData>
                      </a:graphic>
                    </wp:inline>
                  </w:drawing>
                </mc:Choice>
                <mc:Fallback>
                  <w:pict>
                    <v:shape id="7E0ED0BB-954C-2412-F3913FA1C078" coordsize="21600,21600" style="width:170.1pt;height:42.5pt;margin-top:0pt;margin-left:0pt;mso-wrap-distance-left:9pt;mso-wrap-distance-right:9pt;mso-wrap-distance-top:0pt;mso-wrap-distance-bottom:0pt;mso-position-horizontal-relative:margin;mso-position-vertical-relative:margin;rotation:0.000000;z-index:55;" stroked="f" o:spt="1" path="m0,0 l0,21600 r21600,0 l21600,0 x e">
                      <w10:wrap type="none" side="both"/>
                      <o:lock/>
                    </v:shape>
                  </w:pict>
                </mc:Fallback>
              </mc:AlternateContent>
            </w:r>
          </w:p>
        </w:tc>
      </w:tr>
      <w:tr>
        <w:trPr>
          <w:trHeight w:val="850"/>
          <w:jc w:val="center"/>
        </w:trPr>
        <w:tc>
          <w:tcPr>
            <w:cnfStyle w:val="001000100000"/>
            <w:tcW w:w="2523" w:type="dxa"/>
            <w:vMerge w:val="continue"/>
            <w:shd w:val="clear" w:color="auto" w:fill="auto"/>
            <w:vAlign w:val="center"/>
          </w:tcPr>
          <w:p w14:paraId="00007B27">
            <w:pPr>
              <w:ind w:firstLine="0"/>
              <w:jc w:val="center"/>
              <w:rPr>
                <w:rFonts w:ascii="Calibri" w:cs="Calibri" w:hAnsi="Calibri"/>
                <w:b/>
                <w:bCs/>
                <w:szCs w:val="28"/>
              </w:rPr>
            </w:pPr>
          </w:p>
        </w:tc>
        <w:tc>
          <w:tcPr>
            <w:cnfStyle w:val="000000100000"/>
            <w:tcW w:w="567" w:type="dxa"/>
            <w:shd w:val="clear" w:color="auto" w:fill="auto"/>
            <w:vAlign w:val="center"/>
          </w:tcPr>
          <w:p w14:paraId="00007B28">
            <w:pPr>
              <w:ind w:firstLine="0"/>
              <w:jc w:val="center"/>
              <w:rPr>
                <w:b/>
                <w:szCs w:val="36"/>
              </w:rPr>
            </w:pPr>
          </w:p>
        </w:tc>
        <w:tc>
          <w:tcPr>
            <w:cnfStyle w:val="000000100000"/>
            <w:tcW w:w="3415" w:type="dxa"/>
            <w:shd w:val="clear" w:color="auto" w:fill="auto"/>
            <w:vAlign w:val="center"/>
          </w:tcPr>
          <w:p w14:paraId="00007B29">
            <w:pPr>
              <w:ind w:firstLine="0"/>
              <w:jc w:val="center"/>
              <w:rPr/>
            </w:pPr>
          </w:p>
        </w:tc>
        <w:tc>
          <w:tcPr>
            <w:cnfStyle w:val="000000100000"/>
            <w:tcW w:w="3416" w:type="dxa"/>
            <w:shd w:val="clear" w:color="auto" w:fill="auto"/>
            <w:vAlign w:val="center"/>
          </w:tcPr>
          <w:p w14:paraId="00007B2A">
            <w:pPr>
              <w:ind w:firstLine="0"/>
              <w:jc w:val="center"/>
              <w:rPr/>
            </w:pPr>
          </w:p>
        </w:tc>
      </w:tr>
      <w:tr>
        <w:trPr>
          <w:trHeight w:val="113" w:hRule="exact"/>
          <w:jc w:val="center"/>
        </w:trPr>
        <w:tc>
          <w:tcPr>
            <w:cnfStyle w:val="001000010000"/>
            <w:tcW w:w="2523" w:type="dxa"/>
            <w:shd w:val="clear" w:color="auto" w:fill="e8781a"/>
            <w:vAlign w:val="center"/>
          </w:tcPr>
          <w:p w14:paraId="00007B2B">
            <w:pPr>
              <w:ind w:firstLine="0"/>
              <w:jc w:val="center"/>
              <w:rPr>
                <w:rFonts w:ascii="Calibri" w:cs="Calibri" w:hAnsi="Calibri"/>
                <w:b/>
                <w:bCs/>
                <w:szCs w:val="28"/>
              </w:rPr>
            </w:pPr>
          </w:p>
        </w:tc>
        <w:tc>
          <w:tcPr>
            <w:cnfStyle w:val="000000010000"/>
            <w:tcW w:w="7398" w:type="dxa"/>
            <w:gridSpan w:val="3"/>
            <w:shd w:val="clear" w:color="auto" w:fill="bfbfbf" w:themeFill="background1" w:themeFillShade="bf"/>
            <w:vAlign w:val="center"/>
          </w:tcPr>
          <w:p w14:paraId="00007B2C">
            <w:pPr>
              <w:ind w:firstLine="0"/>
              <w:jc w:val="center"/>
              <w:rPr/>
            </w:pPr>
          </w:p>
        </w:tc>
      </w:tr>
      <w:tr>
        <w:trPr>
          <w:trHeight w:val="567" w:hRule="exact"/>
          <w:jc w:val="center"/>
        </w:trPr>
        <w:tc>
          <w:tcPr>
            <w:cnfStyle w:val="001000100000"/>
            <w:tcW w:w="2523" w:type="dxa"/>
            <w:shd w:val="clear" w:color="auto" w:fill="auto"/>
            <w:vAlign w:val="center"/>
          </w:tcPr>
          <w:p w14:paraId="00007B2D">
            <w:pPr>
              <w:ind w:firstLine="0"/>
              <w:jc w:val="center"/>
              <w:rPr>
                <w:rFonts w:ascii="Calibri" w:cs="Calibri" w:hAnsi="Calibri"/>
                <w:b/>
                <w:bCs/>
                <w:szCs w:val="28"/>
              </w:rPr>
            </w:pPr>
          </w:p>
        </w:tc>
        <w:tc>
          <w:tcPr>
            <w:cnfStyle w:val="000000100000"/>
            <w:tcW w:w="7398" w:type="dxa"/>
            <w:gridSpan w:val="3"/>
            <w:shd w:val="clear" w:color="auto" w:fill="auto"/>
            <w:vAlign w:val="center"/>
          </w:tcPr>
          <w:p w14:paraId="00007B2E">
            <w:pPr>
              <w:ind w:firstLine="0"/>
              <w:jc w:val="center"/>
              <w:rPr/>
            </w:pPr>
            <w:r>
              <w:rPr/>
              <mc:AlternateContent>
                <mc:Choice Requires="wps">
                  <w:drawing xmlns:mc="http://schemas.openxmlformats.org/markup-compatibility/2006">
                    <wp:inline distT="0" distB="0" distL="114300" distR="114300">
                      <wp:extent cx="4697730" cy="360045"/>
                      <wp:effectExtent l="0" t="0" r="0" b="0"/>
                      <wp:docPr id="72"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Pr id="73" name="Прямоугольник 58"/>
                            <wps:cNvSpPr>
                              <a:spLocks noChangeArrowheads="1"/>
                            </wps:cNvSpPr>
                            <wps:spPr>
                              <a:xfrm>
                                <a:off x="0" y="0"/>
                                <a:ext cx="4697730" cy="360045"/>
                              </a:xfrm>
                              <a:prstGeom prst="rect">
                                <a:avLst/>
                              </a:prstGeom>
                              <a:noFill/>
                              <a:ln>
                                <a:noFill/>
                              </a:ln>
                            </wps:spPr>
                            <wps:txbx id="32">
                              <w:txbxContent>
                                <w:p w14:paraId="00007B2F">
                                  <w:pPr>
                                    <w:ind w:firstLine="0"/>
                                    <w:jc w:val="center"/>
                                    <w:rPr>
                                      <w:color w:val="595959" w:themeColor="text1" w:themeTint="a6"/>
                                      <w:sz w:val="20"/>
                                    </w:rPr>
                                  </w:pPr>
                                  <w:r>
                                    <w:rPr>
                                      <w:color w:val="595959" w:themeColor="text1" w:themeTint="a6"/>
                                      <w:sz w:val="24"/>
                                      <w:szCs w:val="32"/>
                                    </w:rPr>
                                    <w:t>2024</w:t>
                                  </w:r>
                                </w:p>
                              </w:txbxContent>
                            </wps:txbx>
                            <wps:bodyPr vert="horz" wrap="square" lIns="91440" tIns="45720" rIns="91440" bIns="45720" anchor="ctr" upright="1">
                              <a:noAutofit/>
                            </wps:bodyPr>
                          </wps:wsp>
                        </a:graphicData>
                      </a:graphic>
                    </wp:inline>
                  </w:drawing>
                </mc:Choice>
                <mc:Fallback>
                  <w:pict>
                    <v:shape id="27D4F2FB-CA7B-ECBA-749FD4439863" coordsize="21600,21600" style="width:369.9pt;height:28.35pt;margin-top:0pt;margin-left:0pt;mso-wrap-distance-left:9pt;mso-wrap-distance-right:9pt;mso-wrap-distance-top:0pt;mso-wrap-distance-bottom:0pt;mso-position-horizontal-relative:margin;mso-position-vertical-relative:margin;rotation:0.000000;z-index:56;" stroked="f" o:spt="1" path="m0,0 l0,21600 r21600,0 l21600,0 x e">
                      <w10:wrap type="none" side="both"/>
                      <o:lock/>
                    </v:shape>
                  </w:pict>
                </mc:Fallback>
              </mc:AlternateContent>
            </w:r>
          </w:p>
        </w:tc>
      </w:tr>
    </w:tbl>
    <w:p w14:paraId="00007B30">
      <w:pPr>
        <w:rPr/>
        <w:sectPr>
          <w:headerReference w:type="default" r:id="rId44"/>
          <w:headerReference w:type="first" r:id="rId45"/>
          <w:pgSz w:w="11906" w:h="16838"/>
          <w:pgMar w:top="1134" w:right="567" w:bottom="1134" w:left="1418" w:header="284" w:footer="284" w:gutter="0"/>
          <w:cols w:space="0"/>
          <w:titlePg/>
        </w:sectPr>
      </w:pPr>
    </w:p>
    <w:p w14:paraId="00007B31">
      <w:pPr>
        <w:keepNext w:val="on"/>
        <w:spacing w:after="240"/>
        <w:jc w:val="center"/>
        <w:rPr>
          <w:b/>
        </w:rPr>
      </w:pPr>
      <w:r>
        <w:rPr>
          <w:b/>
        </w:rPr>
        <w:t>Список разработчиков</w:t>
      </w:r>
    </w:p>
    <w:tbl>
      <w:tblPr>
        <w:tblStyle w:val="TableGrid"/>
        <w:tblW w:w="9923" w:type="dxa"/>
        <w:tblLayout w:type="fixed"/>
        <w:tblLook w:val="04A0"/>
      </w:tblPr>
      <w:tblGrid>
        <w:gridCol w:w="4764"/>
        <w:gridCol w:w="2778"/>
        <w:gridCol w:w="2381"/>
      </w:tblGrid>
      <w:tr>
        <w:trPr>
          <w:trHeight w:val="680"/>
        </w:trPr>
        <w:tc>
          <w:tcPr>
            <w:cnfStyle w:val="101000000000"/>
            <w:tcW w:w="4764" w:type="dxa"/>
          </w:tcPr>
          <w:p w14:paraId="00007B32">
            <w:pPr>
              <w:pStyle w:val="ТАБЛИЦА_ШАПКА"/>
              <w:rPr>
                <w:rFonts w:cs="Times New Roman"/>
              </w:rPr>
            </w:pPr>
            <w:r>
              <w:rPr>
                <w:rFonts w:cs="Times New Roman"/>
                <w:szCs w:val="24"/>
              </w:rPr>
              <w:t>Должность</w:t>
            </w:r>
          </w:p>
        </w:tc>
        <w:tc>
          <w:tcPr>
            <w:cnfStyle w:val="100000000000"/>
            <w:tcW w:w="2778" w:type="dxa"/>
          </w:tcPr>
          <w:p w14:paraId="00007B33">
            <w:pPr>
              <w:pStyle w:val="ТАБЛИЦА_ШАПКА"/>
              <w:rPr>
                <w:rFonts w:cs="Times New Roman"/>
              </w:rPr>
            </w:pPr>
            <w:r>
              <w:rPr>
                <w:rFonts w:cs="Times New Roman"/>
                <w:szCs w:val="24"/>
              </w:rPr>
              <w:t>Фамилия</w:t>
            </w:r>
          </w:p>
        </w:tc>
        <w:tc>
          <w:tcPr>
            <w:cnfStyle w:val="100000000000"/>
            <w:tcW w:w="2381" w:type="dxa"/>
          </w:tcPr>
          <w:p w14:paraId="00007B34">
            <w:pPr>
              <w:pStyle w:val="ТАБЛИЦА_ШАПКА"/>
              <w:rPr>
                <w:rFonts w:cs="Times New Roman"/>
              </w:rPr>
            </w:pPr>
            <w:r>
              <w:rPr>
                <w:rFonts w:cs="Times New Roman"/>
              </w:rPr>
              <mc:AlternateContent>
                <mc:Choice Requires="wpg">
                  <w:drawing xmlns:mc="http://schemas.openxmlformats.org/markup-compatibility/2006">
                    <wp:anchor allowOverlap="1" behindDoc="0" distT="0" distB="0" distL="118872" distR="118872" layoutInCell="1" locked="0" relativeHeight="57" simplePos="0">
                      <wp:simplePos x="0" y="0"/>
                      <wp:positionH relativeFrom="margin">
                        <wp:posOffset>273050</wp:posOffset>
                      </wp:positionH>
                      <wp:positionV relativeFrom="paragraph">
                        <wp:posOffset>22225</wp:posOffset>
                      </wp:positionV>
                      <wp:extent cx="694690" cy="786130"/>
                      <wp:effectExtent l="0" t="0" r="4397" b="10915"/>
                      <wp:wrapNone/>
                      <wp:docPr id="73" name="Group 14"/>
                      <wp:cNvGraphicFramePr>
                        <a:graphicFrameLocks xmlns:a="http://schemas.openxmlformats.org/drawingml/2006/main"/>
                      </wp:cNvGraphicFramePr>
                      <a:graphic xmlns:a="http://schemas.openxmlformats.org/drawingml/2006/main">
                        <a:graphicData uri="http://schemas.microsoft.com/office/word/2010/wordprocessingGroup">
                          <wpg:wgp>
                            <wpg:cNvPr id="74" name="Group 14"/>
                            <wpg:cNvGrpSpPr/>
                            <wpg:grpSpPr>
                              <a:xfrm>
                                <a:off x="0" y="0"/>
                                <a:ext cx="694690" cy="786130"/>
                                <a:chOff x="0" y="0"/>
                                <a:chExt cx="10781" cy="10391"/>
                              </a:xfrm>
                              <a:solidFill>
                                <a:srgbClr val="FFFFFF"/>
                              </a:solidFill>
                              <a:effectLst/>
                            </wpg:grpSpPr>
                            <wps:wsp>
                              <wps:cNvPr id="75" name=""/>
                              <wps:cNvSpPr/>
                              <wps:spPr>
                                <a:xfrm>
                                  <a:off x="0" y="0"/>
                                  <a:ext cx="10017" cy="10391"/>
                                </a:xfrm>
                                <a:custGeom>
                                  <a:avLst/>
                                  <a:rect l="l" t="t" r="r" b="b"/>
                                  <a:pathLst>
                                    <a:path w="1001715" h="1039149">
                                      <a:moveTo>
                                        <a:pt x="0" y="1039149"/>
                                      </a:moveTo>
                                      <a:cubicBezTo>
                                        <a:pt x="40217" y="1008609"/>
                                        <a:pt x="80434" y="978069"/>
                                        <a:pt x="137886" y="926664"/>
                                      </a:cubicBezTo>
                                      <a:cubicBezTo>
                                        <a:pt x="195338" y="875259"/>
                                        <a:pt x="256419" y="812364"/>
                                        <a:pt x="344714" y="730721"/>
                                      </a:cubicBezTo>
                                      <a:cubicBezTo>
                                        <a:pt x="433009" y="649078"/>
                                        <a:pt x="581176" y="518450"/>
                                        <a:pt x="667657" y="436807"/>
                                      </a:cubicBezTo>
                                      <a:cubicBezTo>
                                        <a:pt x="754138" y="355164"/>
                                        <a:pt x="814010" y="291664"/>
                                        <a:pt x="863600" y="240864"/>
                                      </a:cubicBezTo>
                                      <a:cubicBezTo>
                                        <a:pt x="913191" y="190064"/>
                                        <a:pt x="942824" y="162850"/>
                                        <a:pt x="965200" y="132007"/>
                                      </a:cubicBezTo>
                                      <a:cubicBezTo>
                                        <a:pt x="987576" y="101164"/>
                                        <a:pt x="992414" y="75764"/>
                                        <a:pt x="997857" y="55807"/>
                                      </a:cubicBezTo>
                                      <a:cubicBezTo>
                                        <a:pt x="1003300" y="35850"/>
                                        <a:pt x="1002695" y="21335"/>
                                        <a:pt x="997857" y="12264"/>
                                      </a:cubicBezTo>
                                      <a:cubicBezTo>
                                        <a:pt x="993019" y="3192"/>
                                        <a:pt x="988181" y="-2855"/>
                                        <a:pt x="968829" y="1378"/>
                                      </a:cubicBezTo>
                                      <a:cubicBezTo>
                                        <a:pt x="949477" y="5611"/>
                                        <a:pt x="918029" y="8031"/>
                                        <a:pt x="881743" y="37664"/>
                                      </a:cubicBezTo>
                                      <a:cubicBezTo>
                                        <a:pt x="845457" y="67297"/>
                                        <a:pt x="790423" y="127773"/>
                                        <a:pt x="751114" y="179178"/>
                                      </a:cubicBezTo>
                                      <a:cubicBezTo>
                                        <a:pt x="711805" y="230583"/>
                                        <a:pt x="676729" y="293478"/>
                                        <a:pt x="645886" y="346092"/>
                                      </a:cubicBezTo>
                                      <a:cubicBezTo>
                                        <a:pt x="615043" y="398706"/>
                                        <a:pt x="607181" y="415640"/>
                                        <a:pt x="566057" y="494864"/>
                                      </a:cubicBezTo>
                                      <a:cubicBezTo>
                                        <a:pt x="524933" y="574088"/>
                                        <a:pt x="436638" y="738583"/>
                                        <a:pt x="399143" y="821435"/>
                                      </a:cubicBezTo>
                                      <a:cubicBezTo>
                                        <a:pt x="361648" y="904287"/>
                                        <a:pt x="351367" y="948132"/>
                                        <a:pt x="341086" y="991978"/>
                                      </a:cubicBezTo>
                                    </a:path>
                                  </a:pathLst>
                                </a:custGeom>
                                <a:noFill/>
                                <a:ln w="12700" cap="flat" cmpd="sng" algn="ctr">
                                  <a:solidFill>
                                    <a:srgbClr val="002060"/>
                                  </a:solidFill>
                                  <a:miter lim="800000"/>
                                  <a:headEnd type="none" w="med" len="med"/>
                                  <a:tailEnd type="none" w="med" len="med"/>
                                </a:ln>
                                <a:effectLst/>
                              </wps:spPr>
                              <wps:txbx id="33">
                                <w:txbxContent>
                                  <w:p w14:paraId="00007B35"/>
                                </w:txbxContent>
                              </wps:txbx>
                              <wps:bodyPr anchor="ctr"/>
                            </wps:wsp>
                            <wps:wsp>
                              <wps:cNvPr id="76" name=""/>
                              <wps:cNvSpPr/>
                              <wps:spPr>
                                <a:xfrm>
                                  <a:off x="1451" y="1814"/>
                                  <a:ext cx="9330" cy="7622"/>
                                </a:xfrm>
                                <a:custGeom>
                                  <a:avLst/>
                                  <a:rect l="l" t="t" r="r" b="b"/>
                                  <a:pathLst>
                                    <a:path w="932967" h="762234">
                                      <a:moveTo>
                                        <a:pt x="410453" y="421266"/>
                                      </a:moveTo>
                                      <a:cubicBezTo>
                                        <a:pt x="396845" y="443642"/>
                                        <a:pt x="383238" y="466019"/>
                                        <a:pt x="374167" y="482952"/>
                                      </a:cubicBezTo>
                                      <a:cubicBezTo>
                                        <a:pt x="365095" y="499885"/>
                                        <a:pt x="360257" y="511376"/>
                                        <a:pt x="356024" y="522866"/>
                                      </a:cubicBezTo>
                                      <a:cubicBezTo>
                                        <a:pt x="351791" y="534356"/>
                                        <a:pt x="339695" y="559757"/>
                                        <a:pt x="348767" y="551895"/>
                                      </a:cubicBezTo>
                                      <a:cubicBezTo>
                                        <a:pt x="357838" y="544033"/>
                                        <a:pt x="378401" y="513795"/>
                                        <a:pt x="410453" y="475695"/>
                                      </a:cubicBezTo>
                                      <a:cubicBezTo>
                                        <a:pt x="442505" y="437595"/>
                                        <a:pt x="501772" y="371071"/>
                                        <a:pt x="541081" y="323295"/>
                                      </a:cubicBezTo>
                                      <a:cubicBezTo>
                                        <a:pt x="580390" y="275519"/>
                                        <a:pt x="610024" y="230767"/>
                                        <a:pt x="646310" y="189038"/>
                                      </a:cubicBezTo>
                                      <a:cubicBezTo>
                                        <a:pt x="682596" y="147309"/>
                                        <a:pt x="730976" y="104370"/>
                                        <a:pt x="758795" y="72923"/>
                                      </a:cubicBezTo>
                                      <a:cubicBezTo>
                                        <a:pt x="786614" y="41476"/>
                                        <a:pt x="816248" y="-4486"/>
                                        <a:pt x="813224" y="352"/>
                                      </a:cubicBezTo>
                                      <a:cubicBezTo>
                                        <a:pt x="810200" y="5190"/>
                                        <a:pt x="773915" y="49338"/>
                                        <a:pt x="740653" y="101952"/>
                                      </a:cubicBezTo>
                                      <a:cubicBezTo>
                                        <a:pt x="707391" y="154566"/>
                                        <a:pt x="648729" y="247700"/>
                                        <a:pt x="613653" y="316038"/>
                                      </a:cubicBezTo>
                                      <a:cubicBezTo>
                                        <a:pt x="578577" y="384376"/>
                                        <a:pt x="551362" y="458762"/>
                                        <a:pt x="530195" y="511981"/>
                                      </a:cubicBezTo>
                                      <a:cubicBezTo>
                                        <a:pt x="509028" y="565200"/>
                                        <a:pt x="490886" y="600881"/>
                                        <a:pt x="486653" y="635352"/>
                                      </a:cubicBezTo>
                                      <a:cubicBezTo>
                                        <a:pt x="482420" y="669823"/>
                                        <a:pt x="498748" y="698247"/>
                                        <a:pt x="504795" y="718809"/>
                                      </a:cubicBezTo>
                                      <a:cubicBezTo>
                                        <a:pt x="510843" y="739371"/>
                                        <a:pt x="528985" y="773237"/>
                                        <a:pt x="522938" y="758723"/>
                                      </a:cubicBezTo>
                                      <a:cubicBezTo>
                                        <a:pt x="516891" y="744209"/>
                                        <a:pt x="491491" y="666799"/>
                                        <a:pt x="468510" y="631723"/>
                                      </a:cubicBezTo>
                                      <a:cubicBezTo>
                                        <a:pt x="445529" y="596647"/>
                                        <a:pt x="415291" y="568223"/>
                                        <a:pt x="385053" y="548266"/>
                                      </a:cubicBezTo>
                                      <a:cubicBezTo>
                                        <a:pt x="354815" y="528309"/>
                                        <a:pt x="323971" y="520448"/>
                                        <a:pt x="287081" y="511981"/>
                                      </a:cubicBezTo>
                                      <a:cubicBezTo>
                                        <a:pt x="250191" y="503514"/>
                                        <a:pt x="211486" y="495047"/>
                                        <a:pt x="163710" y="497466"/>
                                      </a:cubicBezTo>
                                      <a:cubicBezTo>
                                        <a:pt x="115934" y="499885"/>
                                        <a:pt x="8891" y="526495"/>
                                        <a:pt x="424" y="526495"/>
                                      </a:cubicBezTo>
                                      <a:cubicBezTo>
                                        <a:pt x="-8043" y="526495"/>
                                        <a:pt x="112910" y="497466"/>
                                        <a:pt x="112910" y="497466"/>
                                      </a:cubicBezTo>
                                      <a:cubicBezTo>
                                        <a:pt x="157662" y="485976"/>
                                        <a:pt x="193947" y="474485"/>
                                        <a:pt x="268938" y="457552"/>
                                      </a:cubicBezTo>
                                      <a:cubicBezTo>
                                        <a:pt x="343928" y="440619"/>
                                        <a:pt x="480001" y="408566"/>
                                        <a:pt x="562853" y="395866"/>
                                      </a:cubicBezTo>
                                      <a:cubicBezTo>
                                        <a:pt x="645706" y="383166"/>
                                        <a:pt x="704367" y="383771"/>
                                        <a:pt x="766053" y="381352"/>
                                      </a:cubicBezTo>
                                      <a:cubicBezTo>
                                        <a:pt x="827739" y="378933"/>
                                        <a:pt x="880353" y="380142"/>
                                        <a:pt x="932967" y="381352"/>
                                      </a:cubicBezTo>
                                    </a:path>
                                  </a:pathLst>
                                </a:custGeom>
                                <a:noFill/>
                                <a:ln w="12700" cap="flat" cmpd="sng" algn="ctr">
                                  <a:solidFill>
                                    <a:srgbClr val="002060"/>
                                  </a:solidFill>
                                  <a:miter lim="800000"/>
                                  <a:headEnd type="none" w="med" len="med"/>
                                  <a:tailEnd type="none" w="med" len="med"/>
                                </a:ln>
                                <a:effectLst/>
                              </wps:spPr>
                              <wps:txbx id="34">
                                <w:txbxContent>
                                  <w:p w14:paraId="00007B36"/>
                                </w:txbxContent>
                              </wps:txbx>
                              <wps:bodyPr anchor="ctr"/>
                            </wps:wsp>
                          </wpg:wgp>
                        </a:graphicData>
                      </a:graphic>
                    </wp:anchor>
                  </w:drawing>
                </mc:Choice>
                <mc:Fallback>
                  <w:pict>
                    <v:group id="AD1EDA42-DF34-7B51-C471B2804253" coordsize="694690,786130" style="position:absolute;width:54.7pt;height:61.9pt;margin-top:1.75pt;margin-left:21.5pt;mso-wrap-distance-left:9.36pt;mso-wrap-distance-right:9.36pt;mso-wrap-distance-top:0pt;mso-wrap-distance-bottom:0pt;mso-position-horizontal-relative:margin;rotation:0.000000;z-index:57;" fillcolor="#ffffff">
                      <v:shape id="C92040C7-1FAF-9CFD-39576045A77C" coordsize="21600,21600" style="width:10017;height:10391;left:0;top:0;rotation:0.000000;" strokecolor="#002060" path="m0,1039149 c40217,1008609,80434,978069,137886,926664 c195338,875259,256419,812364,344714,730721 c433009,649078,581176,518450,667657,436807 c754138,355164,814010,291664,863600,240864 c913191,190064,942824,162850,965200,132007 c987576,101164,992414,75764,997857,55807 c1003300,35850,1002695,21335,997857,12264 c993019,3192,988181,-2855,968829,1378 c949477,5611,918029,8031,881743,37664 c845457,67297,790423,127773,751114,179178 c711805,230583,676729,293478,645886,346092 c615043,398706,607181,415640,566057,494864 c524933,574088,436638,738583,399143,821435 c361648,904287,351367,948132,341086,991978 e">
                        <v:stroke/>
                        <o:lock/>
                      </v:shape>
                      <v:shape id="271E383F-C0B7-D9ED-FFE153189126" coordsize="21600,21600" style="width:9330;height:7622;left:1451;top:1814;rotation:0.000000;" strokecolor="#002060" path="m410453,421266 c396845,443642,383238,466019,374167,482952 c365095,499885,360257,511376,356024,522866 c351791,534356,339695,559757,348767,551895 c357838,544033,378401,513795,410453,475695 c442505,437595,501772,371071,541081,323295 c580390,275519,610024,230767,646310,189038 c682596,147309,730976,104370,758795,72923 c786614,41476,816248,-4486,813224,352 c810200,5190,773915,49338,740653,101952 c707391,154566,648729,247700,613653,316038 c578577,384376,551362,458762,530195,511981 c509028,565200,490886,600881,486653,635352 c482420,669823,498748,698247,504795,718809 c510843,739371,528985,773237,522938,758723 c516891,744209,491491,666799,468510,631723 c445529,596647,415291,568223,385053,548266 c354815,528309,323971,520448,287081,511981 c250191,503514,211486,495047,163710,497466 c115934,499885,8891,526495,424,526495 c-8043,526495,112910,497466,112910,497466 c157662,485976,193947,474485,268938,457552 c343928,440619,480001,408566,562853,395866 c645706,383166,704367,383771,766053,381352 c827739,378933,880353,380142,932967,381352 e">
                        <v:stroke/>
                        <o:lock/>
                      </v:shape>
                      <w10:wrap side="both"/>
                      <v:fill type="solid" color="#ffffff" opacity="1.000000"/>
                      <o:lock/>
                    </v:group>
                  </w:pict>
                </mc:Fallback>
              </mc:AlternateContent>
            </w:r>
            <w:r>
              <w:rPr>
                <w:rFonts w:cs="Times New Roman"/>
                <w:szCs w:val="24"/>
              </w:rPr>
              <w:t>Подпись</w:t>
            </w:r>
          </w:p>
        </w:tc>
      </w:tr>
      <w:tr>
        <w:trPr>
          <w:trHeight w:val="454"/>
        </w:trPr>
        <w:tc>
          <w:tcPr>
            <w:cnfStyle w:val="001000100000"/>
            <w:tcW w:w="4764" w:type="dxa"/>
          </w:tcPr>
          <w:p w14:paraId="00007B37">
            <w:pPr>
              <w:pStyle w:val="ТАБЛИЦА_Тескт_ЛЕВО"/>
              <w:rPr>
                <w:rFonts w:cs="Times New Roman"/>
              </w:rPr>
            </w:pPr>
            <w:r>
              <w:rPr>
                <w:rFonts w:cs="Times New Roman"/>
              </w:rPr>
              <w:t>Руководитель проекта</w:t>
            </w:r>
          </w:p>
        </w:tc>
        <w:tc>
          <w:tcPr>
            <w:cnfStyle w:val="000000100000"/>
            <w:tcW w:w="2778" w:type="dxa"/>
          </w:tcPr>
          <w:p w14:paraId="00007B38">
            <w:pPr>
              <w:pStyle w:val="ТАБЛИЦА_Тескт_ЛЕВО"/>
              <w:rPr>
                <w:rFonts w:cs="Times New Roman"/>
              </w:rPr>
            </w:pPr>
            <w:r>
              <w:rPr>
                <w:rFonts w:cs="Times New Roman"/>
              </w:rPr>
              <w:t>М.Н.Попов</w:t>
            </w:r>
          </w:p>
        </w:tc>
        <w:tc>
          <w:tcPr>
            <w:cnfStyle w:val="000000100000"/>
            <w:tcW w:w="2381" w:type="dxa"/>
          </w:tcPr>
          <w:p w14:paraId="00007B39">
            <w:pPr>
              <w:pStyle w:val="ТАБЛИЦА_Тескт_ЛЕВО"/>
              <w:rPr>
                <w:rFonts w:cs="Times New Roman"/>
              </w:rPr>
            </w:pPr>
            <w:r>
              <w:rPr>
                <w:rFonts w:cs="Times New Roman"/>
              </w:rPr>
              <mc:AlternateContent>
                <mc:Choice Requires="wpg">
                  <w:drawing xmlns:mc="http://schemas.openxmlformats.org/markup-compatibility/2006">
                    <wp:anchor allowOverlap="1" behindDoc="0" distT="0" distB="0" distL="118872" distR="118872" layoutInCell="1" locked="0" relativeHeight="58" simplePos="0">
                      <wp:simplePos x="0" y="0"/>
                      <wp:positionH relativeFrom="column">
                        <wp:posOffset>261620</wp:posOffset>
                      </wp:positionH>
                      <wp:positionV relativeFrom="paragraph">
                        <wp:posOffset>250190</wp:posOffset>
                      </wp:positionV>
                      <wp:extent cx="419734" cy="431800"/>
                      <wp:effectExtent l="0" t="0" r="7038" b="10773"/>
                      <wp:wrapNone/>
                      <wp:docPr id="74" name="Group 15"/>
                      <wp:cNvGraphicFramePr>
                        <a:graphicFrameLocks xmlns:a="http://schemas.openxmlformats.org/drawingml/2006/main"/>
                      </wp:cNvGraphicFramePr>
                      <a:graphic xmlns:a="http://schemas.openxmlformats.org/drawingml/2006/main">
                        <a:graphicData uri="http://schemas.microsoft.com/office/word/2010/wordprocessingGroup">
                          <wpg:wgp>
                            <wpg:cNvPr id="77" name="Group 15"/>
                            <wpg:cNvGrpSpPr>
                              <a:grpSpLocks noGrp="0" noSelect="0" noRot="0" noChangeAspect="1" noMove="0" noResize="0" noAdjustHandles="0" noChangeShapeType="0"/>
                            </wpg:cNvGrpSpPr>
                            <wpg:grpSpPr>
                              <a:xfrm>
                                <a:off x="0" y="0"/>
                                <a:ext cx="419734" cy="431800"/>
                                <a:chOff x="0" y="0"/>
                                <a:chExt cx="24026" cy="24841"/>
                              </a:xfrm>
                              <a:solidFill>
                                <a:srgbClr val="FFFFFF"/>
                              </a:solidFill>
                              <a:effectLst/>
                            </wpg:grpSpPr>
                            <wps:wsp>
                              <wps:cNvPr id="78" name=""/>
                              <wps:cNvSpPr/>
                              <wps:spPr>
                                <a:xfrm>
                                  <a:off x="0" y="0"/>
                                  <a:ext cx="19216" cy="24522"/>
                                </a:xfrm>
                                <a:custGeom>
                                  <a:avLst/>
                                  <a:rect l="l" t="t" r="r" b="b"/>
                                  <a:pathLst>
                                    <a:path w="1921670" h="2452285">
                                      <a:moveTo>
                                        <a:pt x="1870303" y="0"/>
                                      </a:moveTo>
                                      <a:cubicBezTo>
                                        <a:pt x="1813656" y="60097"/>
                                        <a:pt x="1757009" y="120195"/>
                                        <a:pt x="1683972" y="213935"/>
                                      </a:cubicBezTo>
                                      <a:cubicBezTo>
                                        <a:pt x="1610935" y="307675"/>
                                        <a:pt x="1523521" y="420969"/>
                                        <a:pt x="1432081" y="562442"/>
                                      </a:cubicBezTo>
                                      <a:cubicBezTo>
                                        <a:pt x="1340641" y="703915"/>
                                        <a:pt x="1246325" y="872993"/>
                                        <a:pt x="1135332" y="1062774"/>
                                      </a:cubicBezTo>
                                      <a:cubicBezTo>
                                        <a:pt x="1024339" y="1252555"/>
                                        <a:pt x="873665" y="1514223"/>
                                        <a:pt x="766122" y="1701129"/>
                                      </a:cubicBezTo>
                                      <a:cubicBezTo>
                                        <a:pt x="658579" y="1888035"/>
                                        <a:pt x="566564" y="2073790"/>
                                        <a:pt x="490076" y="2184208"/>
                                      </a:cubicBezTo>
                                      <a:cubicBezTo>
                                        <a:pt x="413588" y="2294626"/>
                                        <a:pt x="356079" y="2320505"/>
                                        <a:pt x="307196" y="2363637"/>
                                      </a:cubicBezTo>
                                      <a:cubicBezTo>
                                        <a:pt x="258313" y="2406769"/>
                                        <a:pt x="231859" y="2429774"/>
                                        <a:pt x="196778" y="2443001"/>
                                      </a:cubicBezTo>
                                      <a:cubicBezTo>
                                        <a:pt x="161697" y="2456228"/>
                                        <a:pt x="125467" y="2454503"/>
                                        <a:pt x="96712" y="2443001"/>
                                      </a:cubicBezTo>
                                      <a:cubicBezTo>
                                        <a:pt x="67957" y="2431499"/>
                                        <a:pt x="40353" y="2407920"/>
                                        <a:pt x="24250" y="2373989"/>
                                      </a:cubicBezTo>
                                      <a:cubicBezTo>
                                        <a:pt x="8147" y="2340058"/>
                                        <a:pt x="-1054" y="2292326"/>
                                        <a:pt x="96" y="2239417"/>
                                      </a:cubicBezTo>
                                      <a:cubicBezTo>
                                        <a:pt x="1246" y="2186508"/>
                                        <a:pt x="671" y="2138776"/>
                                        <a:pt x="31151" y="2056537"/>
                                      </a:cubicBezTo>
                                      <a:cubicBezTo>
                                        <a:pt x="61631" y="1974299"/>
                                        <a:pt x="107639" y="1867331"/>
                                        <a:pt x="182976" y="1745986"/>
                                      </a:cubicBezTo>
                                      <a:cubicBezTo>
                                        <a:pt x="258313" y="1624641"/>
                                        <a:pt x="376208" y="1451538"/>
                                        <a:pt x="483175" y="1328468"/>
                                      </a:cubicBezTo>
                                      <a:cubicBezTo>
                                        <a:pt x="590142" y="1205398"/>
                                        <a:pt x="708612" y="1097855"/>
                                        <a:pt x="824781" y="1007565"/>
                                      </a:cubicBezTo>
                                      <a:cubicBezTo>
                                        <a:pt x="940950" y="917275"/>
                                        <a:pt x="1054244" y="848264"/>
                                        <a:pt x="1180190" y="786729"/>
                                      </a:cubicBezTo>
                                      <a:cubicBezTo>
                                        <a:pt x="1306136" y="725194"/>
                                        <a:pt x="1475788" y="671134"/>
                                        <a:pt x="1580455" y="638354"/>
                                      </a:cubicBezTo>
                                      <a:cubicBezTo>
                                        <a:pt x="1685122" y="605574"/>
                                        <a:pt x="1752984" y="596373"/>
                                        <a:pt x="1808193" y="590047"/>
                                      </a:cubicBezTo>
                                      <a:cubicBezTo>
                                        <a:pt x="1863402" y="583721"/>
                                        <a:pt x="1894457" y="595797"/>
                                        <a:pt x="1911710" y="600398"/>
                                      </a:cubicBezTo>
                                      <a:cubicBezTo>
                                        <a:pt x="1928963" y="604999"/>
                                        <a:pt x="1920336" y="611325"/>
                                        <a:pt x="1911710" y="617651"/>
                                      </a:cubicBezTo>
                                    </a:path>
                                  </a:pathLst>
                                </a:custGeom>
                                <a:noFill/>
                                <a:ln w="12700">
                                  <a:solidFill>
                                    <a:srgbClr val="243F60"/>
                                  </a:solidFill>
                                </a:ln>
                                <a:effectLst/>
                              </wps:spPr>
                              <wps:bodyPr anchor="ctr"/>
                            </wps:wsp>
                            <wps:wsp>
                              <wps:cNvPr id="79" name=""/>
                              <wps:cNvSpPr/>
                              <wps:spPr>
                                <a:xfrm>
                                  <a:off x="4770" y="9674"/>
                                  <a:ext cx="19256" cy="15167"/>
                                </a:xfrm>
                                <a:custGeom>
                                  <a:avLst/>
                                  <a:rect l="l" t="t" r="r" b="b"/>
                                  <a:pathLst>
                                    <a:path w="1925587" h="1516705">
                                      <a:moveTo>
                                        <a:pt x="869714" y="0"/>
                                      </a:moveTo>
                                      <a:cubicBezTo>
                                        <a:pt x="816230" y="94603"/>
                                        <a:pt x="762746" y="189206"/>
                                        <a:pt x="700636" y="293298"/>
                                      </a:cubicBezTo>
                                      <a:cubicBezTo>
                                        <a:pt x="638526" y="397390"/>
                                        <a:pt x="574115" y="476179"/>
                                        <a:pt x="497053" y="624553"/>
                                      </a:cubicBezTo>
                                      <a:cubicBezTo>
                                        <a:pt x="419991" y="772927"/>
                                        <a:pt x="305547" y="1047822"/>
                                        <a:pt x="238261" y="1183544"/>
                                      </a:cubicBezTo>
                                      <a:cubicBezTo>
                                        <a:pt x="170975" y="1319266"/>
                                        <a:pt x="124967" y="1385402"/>
                                        <a:pt x="93337" y="1438886"/>
                                      </a:cubicBezTo>
                                      <a:cubicBezTo>
                                        <a:pt x="61707" y="1492370"/>
                                        <a:pt x="62281" y="1492945"/>
                                        <a:pt x="48479" y="1504447"/>
                                      </a:cubicBezTo>
                                      <a:cubicBezTo>
                                        <a:pt x="34677" y="1515949"/>
                                        <a:pt x="16849" y="1523426"/>
                                        <a:pt x="10523" y="1507898"/>
                                      </a:cubicBezTo>
                                      <a:cubicBezTo>
                                        <a:pt x="4197" y="1492371"/>
                                        <a:pt x="-9605" y="1474542"/>
                                        <a:pt x="10523" y="1411282"/>
                                      </a:cubicBezTo>
                                      <a:cubicBezTo>
                                        <a:pt x="30651" y="1348022"/>
                                        <a:pt x="65157" y="1245079"/>
                                        <a:pt x="131293" y="1128335"/>
                                      </a:cubicBezTo>
                                      <a:cubicBezTo>
                                        <a:pt x="197429" y="1011591"/>
                                        <a:pt x="311872" y="832737"/>
                                        <a:pt x="407338" y="710817"/>
                                      </a:cubicBezTo>
                                      <a:cubicBezTo>
                                        <a:pt x="502804" y="588897"/>
                                        <a:pt x="629325" y="466976"/>
                                        <a:pt x="704087" y="396815"/>
                                      </a:cubicBezTo>
                                      <a:cubicBezTo>
                                        <a:pt x="778849" y="326654"/>
                                        <a:pt x="821406" y="305376"/>
                                        <a:pt x="855912" y="289848"/>
                                      </a:cubicBezTo>
                                      <a:cubicBezTo>
                                        <a:pt x="890418" y="274321"/>
                                        <a:pt x="910546" y="279496"/>
                                        <a:pt x="911121" y="303650"/>
                                      </a:cubicBezTo>
                                      <a:cubicBezTo>
                                        <a:pt x="911696" y="327804"/>
                                        <a:pt x="904219" y="357710"/>
                                        <a:pt x="859362" y="434772"/>
                                      </a:cubicBezTo>
                                      <a:cubicBezTo>
                                        <a:pt x="814505" y="511834"/>
                                        <a:pt x="662680" y="736121"/>
                                        <a:pt x="641977" y="766026"/>
                                      </a:cubicBezTo>
                                      <a:cubicBezTo>
                                        <a:pt x="621274" y="795931"/>
                                        <a:pt x="678208" y="679187"/>
                                        <a:pt x="735142" y="614201"/>
                                      </a:cubicBezTo>
                                      <a:cubicBezTo>
                                        <a:pt x="792076" y="549215"/>
                                        <a:pt x="896169" y="452024"/>
                                        <a:pt x="983583" y="376112"/>
                                      </a:cubicBezTo>
                                      <a:cubicBezTo>
                                        <a:pt x="1070997" y="300200"/>
                                        <a:pt x="1182565" y="206459"/>
                                        <a:pt x="1259628" y="158726"/>
                                      </a:cubicBezTo>
                                      <a:cubicBezTo>
                                        <a:pt x="1336691" y="110993"/>
                                        <a:pt x="1334966" y="111569"/>
                                        <a:pt x="1445959" y="89715"/>
                                      </a:cubicBezTo>
                                      <a:cubicBezTo>
                                        <a:pt x="1556952" y="67862"/>
                                        <a:pt x="1741269" y="47733"/>
                                        <a:pt x="1925587" y="27605"/>
                                      </a:cubicBezTo>
                                    </a:path>
                                  </a:pathLst>
                                </a:custGeom>
                                <a:noFill/>
                                <a:ln w="12700">
                                  <a:solidFill>
                                    <a:srgbClr val="243F60"/>
                                  </a:solidFill>
                                </a:ln>
                                <a:effectLst/>
                              </wps:spPr>
                              <wps:bodyPr anchor="ctr"/>
                            </wps:wsp>
                          </wpg:wgp>
                        </a:graphicData>
                      </a:graphic>
                    </wp:anchor>
                  </w:drawing>
                </mc:Choice>
                <mc:Fallback>
                  <w:pict>
                    <v:group id="0640C806-2B8A-EC07-734E29D7B22F" coordsize="419734,431800" style="position:absolute;width:33.0499pt;height:34pt;margin-top:19.7pt;margin-left:20.6pt;mso-wrap-distance-left:9.36pt;mso-wrap-distance-right:9.36pt;mso-wrap-distance-top:0pt;mso-wrap-distance-bottom:0pt;rotation:0.000000;z-index:58;" fillcolor="#ffffff">
                      <v:shape id="3E938366-E6AF-3A39-20E0B8D31745" coordsize="21600,21600" style="width:19216;height:24522;left:0;top:0;rotation:0.000000;" strokecolor="#243f60" path="m1870303,0 c1813656,60097,1757009,120195,1683972,213935 c1610935,307675,1523521,420969,1432081,562442 c1340641,703915,1246325,872993,1135332,1062774 c1024339,1252555,873665,1514223,766122,1701129 c658579,1888035,566564,2073790,490076,2184208 c413588,2294626,356079,2320505,307196,2363637 c258313,2406769,231859,2429774,196778,2443001 c161697,2456228,125467,2454503,96712,2443001 c67957,2431499,40353,2407920,24250,2373989 c8147,2340058,-1054,2292326,96,2239417 c1246,2186508,671,2138776,31151,2056537 c61631,1974299,107639,1867331,182976,1745986 c258313,1624641,376208,1451538,483175,1328468 c590142,1205398,708612,1097855,824781,1007565 c940950,917275,1054244,848264,1180190,786729 c1306136,725194,1475788,671134,1580455,638354 c1685122,605574,1752984,596373,1808193,590047 c1863402,583721,1894457,595797,1911710,600398 c1928963,604999,1920336,611325,1911710,617651 e">
                        <v:stroke/>
                        <o:lock/>
                      </v:shape>
                      <v:shape id="50C57147-F285-6343-4AD69601C1E8" coordsize="21600,21600" style="width:19256;height:15167;left:4770;top:9674;rotation:0.000000;" strokecolor="#243f60" path="m869714,0 c816230,94603,762746,189206,700636,293298 c638526,397390,574115,476179,497053,624553 c419991,772927,305547,1047822,238261,1183544 c170975,1319266,124967,1385402,93337,1438886 c61707,1492370,62281,1492945,48479,1504447 c34677,1515949,16849,1523426,10523,1507898 c4197,1492371,-9605,1474542,10523,1411282 c30651,1348022,65157,1245079,131293,1128335 c197429,1011591,311872,832737,407338,710817 c502804,588897,629325,466976,704087,396815 c778849,326654,821406,305376,855912,289848 c890418,274321,910546,279496,911121,303650 c911696,327804,904219,357710,859362,434772 c814505,511834,662680,736121,641977,766026 c621274,795931,678208,679187,735142,614201 c792076,549215,896169,452024,983583,376112 c1070997,300200,1182565,206459,1259628,158726 c1336691,110993,1334966,111569,1445959,89715 c1556952,67862,1741269,47733,1925587,27605 e">
                        <v:stroke/>
                        <o:lock/>
                      </v:shape>
                      <w10:wrap side="both"/>
                      <v:fill type="solid" color="#ffffff" opacity="1.000000"/>
                      <o:lock/>
                    </v:group>
                  </w:pict>
                </mc:Fallback>
              </mc:AlternateContent>
            </w:r>
          </w:p>
        </w:tc>
      </w:tr>
      <w:tr>
        <w:trPr>
          <w:trHeight w:val="454"/>
        </w:trPr>
        <w:tc>
          <w:tcPr>
            <w:cnfStyle w:val="001000010000"/>
            <w:tcW w:w="4764" w:type="dxa"/>
          </w:tcPr>
          <w:p w14:paraId="00007B3A">
            <w:pPr>
              <w:pStyle w:val="ТАБЛИЦА_Тескт_ЛЕВО"/>
              <w:rPr>
                <w:rFonts w:cs="Times New Roman"/>
              </w:rPr>
            </w:pPr>
            <w:r>
              <w:rPr>
                <w:rFonts w:cs="Times New Roman"/>
              </w:rPr>
              <w:t>Главный архитектор проекта</w:t>
            </w:r>
          </w:p>
        </w:tc>
        <w:tc>
          <w:tcPr>
            <w:cnfStyle w:val="000000010000"/>
            <w:tcW w:w="2778" w:type="dxa"/>
          </w:tcPr>
          <w:p w14:paraId="00007B3B">
            <w:pPr>
              <w:pStyle w:val="ТАБЛИЦА_Тескт_ЛЕВО"/>
              <w:rPr>
                <w:rFonts w:cs="Times New Roman"/>
              </w:rPr>
            </w:pPr>
            <w:r>
              <w:rPr>
                <w:rFonts w:cs="Times New Roman"/>
              </w:rPr>
              <w:t>М.Е.Гилева</w:t>
            </w:r>
          </w:p>
        </w:tc>
        <w:tc>
          <w:tcPr>
            <w:cnfStyle w:val="000000010000"/>
            <w:tcW w:w="2381" w:type="dxa"/>
          </w:tcPr>
          <w:p w14:paraId="00007B3C">
            <w:pPr>
              <w:pStyle w:val="ТАБЛИЦА_Тескт_ЛЕВО"/>
              <w:rPr>
                <w:rFonts w:cs="Times New Roman"/>
              </w:rPr>
            </w:pPr>
          </w:p>
        </w:tc>
      </w:tr>
      <w:tr>
        <w:trPr>
          <w:trHeight w:val="454"/>
        </w:trPr>
        <w:tc>
          <w:tcPr>
            <w:cnfStyle w:val="001000100000"/>
            <w:tcW w:w="4764" w:type="dxa"/>
          </w:tcPr>
          <w:p w14:paraId="00007B3D">
            <w:pPr>
              <w:pStyle w:val="ТАБЛИЦА_Тескт_ЛЕВО"/>
              <w:rPr>
                <w:rFonts w:cs="Times New Roman"/>
              </w:rPr>
            </w:pPr>
            <w:r>
              <w:rPr>
                <w:rFonts w:cs="Times New Roman"/>
              </w:rPr>
              <w:t>Градостроитель проекта</w:t>
            </w:r>
          </w:p>
        </w:tc>
        <w:tc>
          <w:tcPr>
            <w:cnfStyle w:val="000000100000"/>
            <w:tcW w:w="2778" w:type="dxa"/>
          </w:tcPr>
          <w:p w14:paraId="00007B3E">
            <w:pPr>
              <w:pStyle w:val="ТАБЛИЦА_Тескт_ЛЕВО"/>
              <w:rPr>
                <w:rFonts w:cs="Times New Roman"/>
              </w:rPr>
            </w:pPr>
            <w:r>
              <w:rPr>
                <w:rFonts w:cs="Times New Roman"/>
              </w:rPr>
              <w:t>Г.А.Чистоступов</w:t>
            </w:r>
          </w:p>
        </w:tc>
        <w:tc>
          <w:tcPr>
            <w:cnfStyle w:val="000000100000"/>
            <w:tcW w:w="2381" w:type="dxa"/>
          </w:tcPr>
          <w:p w14:paraId="00007B3F">
            <w:pPr>
              <w:pStyle w:val="ТАБЛИЦА_Тескт_ЛЕВО"/>
              <w:rPr>
                <w:rFonts w:cs="Times New Roman"/>
              </w:rPr>
            </w:pPr>
            <w:r>
              <w:rPr>
                <w:rFonts w:cs="Times New Roman"/>
              </w:rPr>
              <mc:AlternateContent>
                <mc:Choice Requires="wpg">
                  <w:drawing xmlns:mc="http://schemas.openxmlformats.org/markup-compatibility/2006">
                    <wp:anchor allowOverlap="1" behindDoc="0" distT="0" distB="0" distL="114300" distR="114300" layoutInCell="1" locked="0" relativeHeight="59" simplePos="0">
                      <wp:simplePos x="0" y="0"/>
                      <wp:positionH relativeFrom="column">
                        <wp:posOffset>440690</wp:posOffset>
                      </wp:positionH>
                      <wp:positionV relativeFrom="paragraph">
                        <wp:posOffset>-135890</wp:posOffset>
                      </wp:positionV>
                      <wp:extent cx="579120" cy="431800"/>
                      <wp:effectExtent l="0" t="0" r="12833" b="12630"/>
                      <wp:wrapNone/>
                      <wp:docPr id="75" name="Группа 1"/>
                      <wp:cNvGraphicFramePr>
                        <a:graphicFrameLocks xmlns:a="http://schemas.openxmlformats.org/drawingml/2006/main" noChangeAspect="1"/>
                      </wp:cNvGraphicFramePr>
                      <a:graphic xmlns:a="http://schemas.openxmlformats.org/drawingml/2006/main">
                        <a:graphicData uri="http://schemas.microsoft.com/office/word/2010/wordprocessingGroup">
                          <wpg:wgp>
                            <wpg:cNvPr id="80" name="Группа 1"/>
                            <wpg:cNvGrpSpPr>
                              <a:grpSpLocks noChangeAspect="1"/>
                            </wpg:cNvGrpSpPr>
                            <wpg:grpSpPr>
                              <a:xfrm>
                                <a:off x="0" y="0"/>
                                <a:ext cx="579120" cy="431800"/>
                                <a:chOff x="0" y="0"/>
                                <a:chExt cx="2704892" cy="2016530"/>
                              </a:xfrm>
                            </wpg:grpSpPr>
                            <wps:wsp>
                              <wps:cNvPr id="81" name=""/>
                              <wps:cNvSpPr/>
                              <wps:spPr>
                                <a:xfrm>
                                  <a:off x="215900" y="0"/>
                                  <a:ext cx="2169862" cy="1043081"/>
                                </a:xfrm>
                                <a:custGeom>
                                  <a:avLst/>
                                  <a:rect l="l" t="t" r="r" b="b"/>
                                  <a:pathLst>
                                    <a:path w="2169862" h="1043081">
                                      <a:moveTo>
                                        <a:pt x="70785" y="1039415"/>
                                      </a:moveTo>
                                      <a:cubicBezTo>
                                        <a:pt x="46972" y="1042590"/>
                                        <a:pt x="23160" y="1045765"/>
                                        <a:pt x="16810" y="1039415"/>
                                      </a:cubicBezTo>
                                      <a:cubicBezTo>
                                        <a:pt x="10460" y="1033065"/>
                                        <a:pt x="-25523" y="1036769"/>
                                        <a:pt x="32685" y="1001315"/>
                                      </a:cubicBezTo>
                                      <a:cubicBezTo>
                                        <a:pt x="90893" y="965861"/>
                                        <a:pt x="204135" y="905536"/>
                                        <a:pt x="366060" y="826690"/>
                                      </a:cubicBezTo>
                                      <a:cubicBezTo>
                                        <a:pt x="527985" y="747844"/>
                                        <a:pt x="1004235" y="528240"/>
                                        <a:pt x="1004235" y="528240"/>
                                      </a:cubicBezTo>
                                      <a:lnTo>
                                        <a:pt x="1470960" y="309165"/>
                                      </a:lnTo>
                                      <a:cubicBezTo>
                                        <a:pt x="1620714" y="237198"/>
                                        <a:pt x="1796927" y="146182"/>
                                        <a:pt x="1902760" y="96440"/>
                                      </a:cubicBezTo>
                                      <a:cubicBezTo>
                                        <a:pt x="2008593" y="46698"/>
                                        <a:pt x="2061510" y="25002"/>
                                        <a:pt x="2105960" y="10715"/>
                                      </a:cubicBezTo>
                                      <a:cubicBezTo>
                                        <a:pt x="2150410" y="-3572"/>
                                        <a:pt x="2165756" y="-3572"/>
                                        <a:pt x="2169460" y="10715"/>
                                      </a:cubicBezTo>
                                      <a:cubicBezTo>
                                        <a:pt x="2173164" y="25002"/>
                                        <a:pt x="2150674" y="60721"/>
                                        <a:pt x="2128185" y="96440"/>
                                      </a:cubicBezTo>
                                    </a:path>
                                  </a:pathLst>
                                </a:custGeom>
                                <a:noFill/>
                                <a:ln w="12700" cap="flat" cmpd="sng" algn="ctr">
                                  <a:solidFill>
                                    <a:srgbClr val="1F4D78"/>
                                  </a:solidFill>
                                  <a:prstDash val="solid"/>
                                  <a:miter lim="800000"/>
                                </a:ln>
                                <a:effectLst/>
                              </wps:spPr>
                              <wps:bodyPr vertOverflow="overflow" horzOverflow="overflow" vert="horz" wrap="square" lIns="91440" tIns="45720" rIns="91440" bIns="45720" rtlCol="0" anchor="ctr">
                                <a:prstTxWarp prst="textNoShape">
                                  <a:avLst/>
                                </a:prstTxWarp>
                                <a:noAutofit/>
                              </wps:bodyPr>
                            </wps:wsp>
                            <wps:wsp>
                              <wps:cNvPr id="82" name=""/>
                              <wps:cNvSpPr/>
                              <wps:spPr>
                                <a:xfrm>
                                  <a:off x="260350" y="0"/>
                                  <a:ext cx="1609725" cy="1455812"/>
                                </a:xfrm>
                                <a:custGeom>
                                  <a:avLst/>
                                  <a:rect l="l" t="t" r="r" b="b"/>
                                  <a:pathLst>
                                    <a:path w="1609725" h="1455812">
                                      <a:moveTo>
                                        <a:pt x="1609725" y="0"/>
                                      </a:moveTo>
                                      <a:cubicBezTo>
                                        <a:pt x="1548871" y="48419"/>
                                        <a:pt x="1488017" y="96838"/>
                                        <a:pt x="1409700" y="161925"/>
                                      </a:cubicBezTo>
                                      <a:cubicBezTo>
                                        <a:pt x="1331383" y="227013"/>
                                        <a:pt x="1245658" y="287338"/>
                                        <a:pt x="1139825" y="390525"/>
                                      </a:cubicBezTo>
                                      <a:cubicBezTo>
                                        <a:pt x="1033992" y="493712"/>
                                        <a:pt x="878417" y="663046"/>
                                        <a:pt x="774700" y="781050"/>
                                      </a:cubicBezTo>
                                      <a:cubicBezTo>
                                        <a:pt x="670983" y="899054"/>
                                        <a:pt x="517525" y="1098550"/>
                                        <a:pt x="517525" y="1098550"/>
                                      </a:cubicBezTo>
                                      <a:cubicBezTo>
                                        <a:pt x="442383" y="1191154"/>
                                        <a:pt x="372533" y="1278996"/>
                                        <a:pt x="323850" y="1336675"/>
                                      </a:cubicBezTo>
                                      <a:cubicBezTo>
                                        <a:pt x="275167" y="1394354"/>
                                        <a:pt x="254529" y="1425575"/>
                                        <a:pt x="225425" y="1444625"/>
                                      </a:cubicBezTo>
                                      <a:cubicBezTo>
                                        <a:pt x="196321" y="1463675"/>
                                        <a:pt x="170921" y="1453092"/>
                                        <a:pt x="149225" y="1450975"/>
                                      </a:cubicBezTo>
                                      <a:cubicBezTo>
                                        <a:pt x="127529" y="1448858"/>
                                        <a:pt x="112183" y="1457325"/>
                                        <a:pt x="95250" y="1431925"/>
                                      </a:cubicBezTo>
                                      <a:cubicBezTo>
                                        <a:pt x="78317" y="1406525"/>
                                        <a:pt x="63500" y="1345142"/>
                                        <a:pt x="47625" y="1298575"/>
                                      </a:cubicBezTo>
                                      <a:cubicBezTo>
                                        <a:pt x="31750" y="1252008"/>
                                        <a:pt x="15875" y="1202266"/>
                                        <a:pt x="0" y="1152525"/>
                                      </a:cubicBezTo>
                                    </a:path>
                                  </a:pathLst>
                                </a:custGeom>
                                <a:noFill/>
                                <a:ln w="12700" cap="flat" cmpd="sng" algn="ctr">
                                  <a:solidFill>
                                    <a:srgbClr val="1F4D78"/>
                                  </a:solidFill>
                                  <a:prstDash val="solid"/>
                                  <a:miter lim="800000"/>
                                </a:ln>
                                <a:effectLst/>
                              </wps:spPr>
                              <wps:bodyPr vertOverflow="overflow" horzOverflow="overflow" vert="horz" wrap="square" lIns="91440" tIns="45720" rIns="91440" bIns="45720" rtlCol="0" anchor="ctr">
                                <a:prstTxWarp prst="textNoShape">
                                  <a:avLst/>
                                </a:prstTxWarp>
                                <a:noAutofit/>
                              </wps:bodyPr>
                            </wps:wsp>
                            <wps:wsp>
                              <wps:cNvPr id="83" name=""/>
                              <wps:cNvSpPr/>
                              <wps:spPr>
                                <a:xfrm>
                                  <a:off x="0" y="88900"/>
                                  <a:ext cx="2704892" cy="1927630"/>
                                </a:xfrm>
                                <a:custGeom>
                                  <a:avLst/>
                                  <a:rect l="l" t="t" r="r" b="b"/>
                                  <a:pathLst>
                                    <a:path w="2704892" h="1927630">
                                      <a:moveTo>
                                        <a:pt x="5425" y="1569794"/>
                                      </a:moveTo>
                                      <a:cubicBezTo>
                                        <a:pt x="77127" y="1510527"/>
                                        <a:pt x="148829" y="1451261"/>
                                        <a:pt x="234025" y="1398344"/>
                                      </a:cubicBezTo>
                                      <a:cubicBezTo>
                                        <a:pt x="319221" y="1345427"/>
                                        <a:pt x="409708" y="1303094"/>
                                        <a:pt x="516600" y="1252294"/>
                                      </a:cubicBezTo>
                                      <a:cubicBezTo>
                                        <a:pt x="623492" y="1201494"/>
                                        <a:pt x="793883" y="1125823"/>
                                        <a:pt x="875375" y="1093544"/>
                                      </a:cubicBezTo>
                                      <a:cubicBezTo>
                                        <a:pt x="956867" y="1061265"/>
                                        <a:pt x="956338" y="1060736"/>
                                        <a:pt x="1005550" y="1058619"/>
                                      </a:cubicBezTo>
                                      <a:cubicBezTo>
                                        <a:pt x="1054762" y="1056502"/>
                                        <a:pt x="1138900" y="1068673"/>
                                        <a:pt x="1170650" y="1080844"/>
                                      </a:cubicBezTo>
                                      <a:cubicBezTo>
                                        <a:pt x="1202400" y="1093015"/>
                                        <a:pt x="1200813" y="1116298"/>
                                        <a:pt x="1196050" y="1131644"/>
                                      </a:cubicBezTo>
                                      <a:cubicBezTo>
                                        <a:pt x="1191287" y="1146990"/>
                                        <a:pt x="1175412" y="1169744"/>
                                        <a:pt x="1142075" y="1172919"/>
                                      </a:cubicBezTo>
                                      <a:cubicBezTo>
                                        <a:pt x="1108738" y="1176094"/>
                                        <a:pt x="1035183" y="1160219"/>
                                        <a:pt x="996025" y="1150694"/>
                                      </a:cubicBezTo>
                                      <a:cubicBezTo>
                                        <a:pt x="956867" y="1141169"/>
                                        <a:pt x="919825" y="1127940"/>
                                        <a:pt x="907125" y="1115769"/>
                                      </a:cubicBezTo>
                                      <a:cubicBezTo>
                                        <a:pt x="894425" y="1103598"/>
                                        <a:pt x="888604" y="1093015"/>
                                        <a:pt x="919825" y="1077669"/>
                                      </a:cubicBezTo>
                                      <a:cubicBezTo>
                                        <a:pt x="951046" y="1062323"/>
                                        <a:pt x="1019308" y="1052269"/>
                                        <a:pt x="1094450" y="1023694"/>
                                      </a:cubicBezTo>
                                      <a:cubicBezTo>
                                        <a:pt x="1169592" y="995119"/>
                                        <a:pt x="1279129" y="955432"/>
                                        <a:pt x="1370675" y="906219"/>
                                      </a:cubicBezTo>
                                      <a:cubicBezTo>
                                        <a:pt x="1462221" y="857006"/>
                                        <a:pt x="1643725" y="728419"/>
                                        <a:pt x="1643725" y="728419"/>
                                      </a:cubicBezTo>
                                      <a:lnTo>
                                        <a:pt x="2050125" y="471244"/>
                                      </a:lnTo>
                                      <a:cubicBezTo>
                                        <a:pt x="2160721" y="398748"/>
                                        <a:pt x="2202525" y="369115"/>
                                        <a:pt x="2307300" y="293444"/>
                                      </a:cubicBezTo>
                                      <a:cubicBezTo>
                                        <a:pt x="2412075" y="217773"/>
                                        <a:pt x="2626388" y="54261"/>
                                        <a:pt x="2678775" y="17219"/>
                                      </a:cubicBezTo>
                                      <a:cubicBezTo>
                                        <a:pt x="2731162" y="-19823"/>
                                        <a:pt x="2701000" y="5048"/>
                                        <a:pt x="2621625" y="71194"/>
                                      </a:cubicBezTo>
                                      <a:cubicBezTo>
                                        <a:pt x="2542250" y="137340"/>
                                        <a:pt x="2318413" y="314611"/>
                                        <a:pt x="2202525" y="414094"/>
                                      </a:cubicBezTo>
                                      <a:cubicBezTo>
                                        <a:pt x="2086638" y="513577"/>
                                        <a:pt x="2026842" y="577077"/>
                                        <a:pt x="1926300" y="668094"/>
                                      </a:cubicBezTo>
                                      <a:cubicBezTo>
                                        <a:pt x="1825758" y="759111"/>
                                        <a:pt x="1716750" y="848540"/>
                                        <a:pt x="1599275" y="960194"/>
                                      </a:cubicBezTo>
                                      <a:cubicBezTo>
                                        <a:pt x="1481800" y="1071848"/>
                                        <a:pt x="1312467" y="1238536"/>
                                        <a:pt x="1221450" y="1338019"/>
                                      </a:cubicBezTo>
                                      <a:cubicBezTo>
                                        <a:pt x="1130433" y="1437502"/>
                                        <a:pt x="1110854" y="1479836"/>
                                        <a:pt x="1053175" y="1557094"/>
                                      </a:cubicBezTo>
                                      <a:cubicBezTo>
                                        <a:pt x="995496" y="1634352"/>
                                        <a:pt x="900246" y="1771407"/>
                                        <a:pt x="875375" y="1801569"/>
                                      </a:cubicBezTo>
                                      <a:cubicBezTo>
                                        <a:pt x="850504" y="1831732"/>
                                        <a:pt x="891250" y="1768232"/>
                                        <a:pt x="903950" y="1738069"/>
                                      </a:cubicBezTo>
                                      <a:cubicBezTo>
                                        <a:pt x="916650" y="1707907"/>
                                        <a:pt x="941521" y="1658694"/>
                                        <a:pt x="951575" y="1620594"/>
                                      </a:cubicBezTo>
                                      <a:cubicBezTo>
                                        <a:pt x="961629" y="1582494"/>
                                        <a:pt x="971154" y="1538044"/>
                                        <a:pt x="964275" y="1509469"/>
                                      </a:cubicBezTo>
                                      <a:cubicBezTo>
                                        <a:pt x="957396" y="1480894"/>
                                        <a:pt x="933583" y="1461844"/>
                                        <a:pt x="910300" y="1449144"/>
                                      </a:cubicBezTo>
                                      <a:cubicBezTo>
                                        <a:pt x="887017" y="1436444"/>
                                        <a:pt x="872200" y="1425332"/>
                                        <a:pt x="824575" y="1433269"/>
                                      </a:cubicBezTo>
                                      <a:cubicBezTo>
                                        <a:pt x="776950" y="1441206"/>
                                        <a:pt x="712921" y="1459198"/>
                                        <a:pt x="624550" y="1496769"/>
                                      </a:cubicBezTo>
                                      <a:cubicBezTo>
                                        <a:pt x="536179" y="1534340"/>
                                        <a:pt x="398067" y="1604190"/>
                                        <a:pt x="294350" y="1658694"/>
                                      </a:cubicBezTo>
                                      <a:cubicBezTo>
                                        <a:pt x="190633" y="1713198"/>
                                        <a:pt x="26062" y="1804744"/>
                                        <a:pt x="2250" y="1823794"/>
                                      </a:cubicBezTo>
                                      <a:cubicBezTo>
                                        <a:pt x="-21562" y="1842844"/>
                                        <a:pt x="151475" y="1772994"/>
                                        <a:pt x="151475" y="1772994"/>
                                      </a:cubicBezTo>
                                      <a:lnTo>
                                        <a:pt x="399125" y="1687269"/>
                                      </a:lnTo>
                                      <a:lnTo>
                                        <a:pt x="948400" y="1506294"/>
                                      </a:lnTo>
                                      <a:cubicBezTo>
                                        <a:pt x="1098683" y="1455494"/>
                                        <a:pt x="1214042" y="1414748"/>
                                        <a:pt x="1300825" y="1382469"/>
                                      </a:cubicBezTo>
                                      <a:cubicBezTo>
                                        <a:pt x="1387608" y="1350190"/>
                                        <a:pt x="1429942" y="1328494"/>
                                        <a:pt x="1469100" y="1312619"/>
                                      </a:cubicBezTo>
                                      <a:cubicBezTo>
                                        <a:pt x="1508258" y="1296744"/>
                                        <a:pt x="1505613" y="1291981"/>
                                        <a:pt x="1535775" y="1287219"/>
                                      </a:cubicBezTo>
                                      <a:cubicBezTo>
                                        <a:pt x="1565938" y="1282456"/>
                                        <a:pt x="1655896" y="1268698"/>
                                        <a:pt x="1650075" y="1284044"/>
                                      </a:cubicBezTo>
                                      <a:cubicBezTo>
                                        <a:pt x="1644254" y="1299390"/>
                                        <a:pt x="1500850" y="1379294"/>
                                        <a:pt x="1500850" y="1379294"/>
                                      </a:cubicBezTo>
                                      <a:cubicBezTo>
                                        <a:pt x="1444229" y="1414748"/>
                                        <a:pt x="1390254" y="1457082"/>
                                        <a:pt x="1310350" y="1496769"/>
                                      </a:cubicBezTo>
                                      <a:cubicBezTo>
                                        <a:pt x="1230446" y="1536456"/>
                                        <a:pt x="1021425" y="1617419"/>
                                        <a:pt x="1021425" y="1617419"/>
                                      </a:cubicBezTo>
                                      <a:lnTo>
                                        <a:pt x="684875" y="1757119"/>
                                      </a:lnTo>
                                      <a:cubicBezTo>
                                        <a:pt x="588038" y="1795219"/>
                                        <a:pt x="440400" y="1846019"/>
                                        <a:pt x="440400" y="1846019"/>
                                      </a:cubicBezTo>
                                      <a:lnTo>
                                        <a:pt x="234025" y="1922219"/>
                                      </a:lnTo>
                                      <a:cubicBezTo>
                                        <a:pt x="196984" y="1934390"/>
                                        <a:pt x="194338" y="1922748"/>
                                        <a:pt x="218150" y="1919044"/>
                                      </a:cubicBezTo>
                                      <a:cubicBezTo>
                                        <a:pt x="241963" y="1915340"/>
                                        <a:pt x="304933" y="1917986"/>
                                        <a:pt x="376900" y="1899994"/>
                                      </a:cubicBezTo>
                                      <a:cubicBezTo>
                                        <a:pt x="448867" y="1882002"/>
                                        <a:pt x="649950" y="1811094"/>
                                        <a:pt x="649950" y="1811094"/>
                                      </a:cubicBezTo>
                                      <a:lnTo>
                                        <a:pt x="999200" y="1699969"/>
                                      </a:lnTo>
                                      <a:cubicBezTo>
                                        <a:pt x="1115088" y="1660811"/>
                                        <a:pt x="1345275" y="1576144"/>
                                        <a:pt x="1345275" y="1576144"/>
                                      </a:cubicBezTo>
                                      <a:lnTo>
                                        <a:pt x="2304125" y="1226894"/>
                                      </a:lnTo>
                                    </a:path>
                                  </a:pathLst>
                                </a:custGeom>
                                <a:noFill/>
                                <a:ln w="12700" cap="flat" cmpd="sng" algn="ctr">
                                  <a:solidFill>
                                    <a:srgbClr val="1F4D78"/>
                                  </a:solidFill>
                                  <a:prstDash val="solid"/>
                                  <a:miter lim="800000"/>
                                </a:ln>
                                <a:effectLst/>
                              </wps:spPr>
                              <wps:bodyPr vertOverflow="overflow" horzOverflow="overflow" vert="horz" wrap="square" lIns="91440" tIns="45720" rIns="91440" bIns="45720" rtlCol="0" anchor="ctr">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DCC2E074-9335-5B94-85D81444CA4E" coordsize="579120,431800" style="position:absolute;width:45.6pt;height:34pt;mso-width-percent:0;mso-width-relative:margin;mso-height-percent:0;mso-height-relative:margin;margin-top:-10.7pt;margin-left:34.7pt;mso-wrap-distance-left:9pt;mso-wrap-distance-right:9pt;mso-wrap-distance-top:0pt;mso-wrap-distance-bottom:0pt;rotation:0.000000;z-index:59;">
                      <v:shape id="D84A9C4F-D7B4-4EB7-00585AE18A19" coordsize="21600,21600" style="width:2169862;height:1043081;left:215900;top:0;rotation:0.000000;" strokecolor="#1f4d78" path="m70785,1039415 c46972,1042590,23160,1045765,16810,1039415 c10460,1033065,-25523,1036769,32685,1001315 c90893,965861,204135,905536,366060,826690 c527985,747844,1004235,528240,1004235,528240 l1470960,309165 c1620714,237198,1796927,146182,1902760,96440 c2008593,46698,2061510,25002,2105960,10715 c2150410,-3572,2165756,-3572,2169460,10715 c2173164,25002,2150674,60721,2128185,96440 e">
                        <v:stroke/>
                        <o:lock/>
                      </v:shape>
                      <v:shape id="49A62518-4AD5-E104-6299DC03531B" coordsize="21600,21600" style="width:1609725;height:1455812;left:260350;top:0;rotation:0.000000;" strokecolor="#1f4d78" path="m1609725,0 c1548871,48419,1488017,96838,1409700,161925 c1331383,227013,1245658,287338,1139825,390525 c1033992,493712,878417,663046,774700,781050 c670983,899054,517525,1098550,517525,1098550 c442383,1191154,372533,1278996,323850,1336675 c275167,1394354,254529,1425575,225425,1444625 c196321,1463675,170921,1453092,149225,1450975 c127529,1448858,112183,1457325,95250,1431925 c78317,1406525,63500,1345142,47625,1298575 c31750,1252008,15875,1202266,0,1152525 e">
                        <v:stroke/>
                        <o:lock/>
                      </v:shape>
                      <v:shape id="A1827234-4668-3D3D-42720E203DDD" coordsize="21600,21600" style="width:2704892;height:1927630;left:0;top:88900;rotation:0.000000;" strokecolor="#1f4d78" path="m5425,1569794 c77127,1510527,148829,1451261,234025,1398344 c319221,1345427,409708,1303094,516600,1252294 c623492,1201494,793883,1125823,875375,1093544 c956867,1061265,956338,1060736,1005550,1058619 c1054762,1056502,1138900,1068673,1170650,1080844 c1202400,1093015,1200813,1116298,1196050,1131644 c1191287,1146990,1175412,1169744,1142075,1172919 c1108738,1176094,1035183,1160219,996025,1150694 c956867,1141169,919825,1127940,907125,1115769 c894425,1103598,888604,1093015,919825,1077669 c951046,1062323,1019308,1052269,1094450,1023694 c1169592,995119,1279129,955432,1370675,906219 c1462221,857006,1643725,728419,1643725,728419 l2050125,471244 c2160721,398748,2202525,369115,2307300,293444 c2412075,217773,2626388,54261,2678775,17219 c2731162,-19823,2701000,5048,2621625,71194 c2542250,137340,2318413,314611,2202525,414094 c2086638,513577,2026842,577077,1926300,668094 c1825758,759111,1716750,848540,1599275,960194 c1481800,1071848,1312467,1238536,1221450,1338019 c1130433,1437502,1110854,1479836,1053175,1557094 c995496,1634352,900246,1771407,875375,1801569 c850504,1831732,891250,1768232,903950,1738069 c916650,1707907,941521,1658694,951575,1620594 c961629,1582494,971154,1538044,964275,1509469 c957396,1480894,933583,1461844,910300,1449144 c887017,1436444,872200,1425332,824575,1433269 c776950,1441206,712921,1459198,624550,1496769 c536179,1534340,398067,1604190,294350,1658694 c190633,1713198,26062,1804744,2250,1823794 c-21562,1842844,151475,1772994,151475,1772994 l399125,1687269 l948400,1506294 c1098683,1455494,1214042,1414748,1300825,1382469 c1387608,1350190,1429942,1328494,1469100,1312619 c1508258,1296744,1505613,1291981,1535775,1287219 c1565938,1282456,1655896,1268698,1650075,1284044 c1644254,1299390,1500850,1379294,1500850,1379294 c1444229,1414748,1390254,1457082,1310350,1496769 c1230446,1536456,1021425,1617419,1021425,1617419 l684875,1757119 c588038,1795219,440400,1846019,440400,1846019 l234025,1922219 c196984,1934390,194338,1922748,218150,1919044 c241963,1915340,304933,1917986,376900,1899994 c448867,1882002,649950,1811094,649950,1811094 l999200,1699969 c1115088,1660811,1345275,1576144,1345275,1576144 l2304125,1226894 e">
                        <v:stroke/>
                        <o:lock/>
                      </v:shape>
                      <w10:wrap side="both"/>
                      <o:lock/>
                    </v:group>
                  </w:pict>
                </mc:Fallback>
              </mc:AlternateContent>
            </w:r>
          </w:p>
        </w:tc>
      </w:tr>
      <w:tr>
        <w:trPr>
          <w:trHeight w:val="454"/>
        </w:trPr>
        <w:tc>
          <w:tcPr>
            <w:cnfStyle w:val="001000010000"/>
            <w:tcW w:w="4764" w:type="dxa"/>
          </w:tcPr>
          <w:p w14:paraId="00007B40">
            <w:pPr>
              <w:pStyle w:val="ТАБЛИЦА_Тескт_ЛЕВО"/>
              <w:rPr>
                <w:rFonts w:cs="Times New Roman"/>
              </w:rPr>
            </w:pPr>
            <w:r>
              <w:rPr>
                <w:rFonts w:cs="Times New Roman"/>
              </w:rPr>
              <w:t>Вед.градостроитель</w:t>
            </w:r>
          </w:p>
        </w:tc>
        <w:tc>
          <w:tcPr>
            <w:cnfStyle w:val="000000010000"/>
            <w:tcW w:w="2778" w:type="dxa"/>
          </w:tcPr>
          <w:p w14:paraId="00007B41">
            <w:pPr>
              <w:pStyle w:val="ТАБЛИЦА_Тескт_ЛЕВО"/>
              <w:rPr>
                <w:rFonts w:cs="Times New Roman"/>
              </w:rPr>
            </w:pPr>
            <w:r>
              <w:rPr>
                <w:rFonts w:cs="Times New Roman"/>
              </w:rPr>
              <w:t>А.С.Компаниец</w:t>
            </w:r>
          </w:p>
        </w:tc>
        <w:tc>
          <w:tcPr>
            <w:cnfStyle w:val="000000010000"/>
            <w:tcW w:w="2381" w:type="dxa"/>
          </w:tcPr>
          <w:p w14:paraId="00007B42">
            <w:pPr>
              <w:pStyle w:val="ТАБЛИЦА_Тескт_ЛЕВО"/>
              <w:rPr/>
            </w:pPr>
            <w:r>
              <w:rPr>
                <w:rFonts w:cs="Times New Roman"/>
              </w:rPr>
              <mc:AlternateContent>
                <mc:Choice Requires="wps">
                  <w:drawing xmlns:mc="http://schemas.openxmlformats.org/markup-compatibility/2006">
                    <wp:anchor allowOverlap="1" behindDoc="1" distT="0" distB="0" distL="114300" distR="114300" layoutInCell="1" locked="0" relativeHeight="60" simplePos="0">
                      <wp:simplePos x="0" y="0"/>
                      <wp:positionH relativeFrom="column">
                        <wp:posOffset>347980</wp:posOffset>
                      </wp:positionH>
                      <wp:positionV relativeFrom="paragraph">
                        <wp:posOffset>-36195</wp:posOffset>
                      </wp:positionV>
                      <wp:extent cx="393700" cy="390525"/>
                      <wp:effectExtent l="0" t="0" r="10916" b="10885"/>
                      <wp:wrapNone/>
                      <wp:docPr id="76"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Pr id="84" name="Полилиния 10"/>
                            <wps:cNvSpPr/>
                            <wps:spPr>
                              <a:xfrm>
                                <a:off x="0" y="0"/>
                                <a:ext cx="393700" cy="390525"/>
                              </a:xfrm>
                              <a:custGeom>
                                <a:avLst/>
                                <a:rect l="l" t="t" r="r" b="b"/>
                                <a:pathLst>
                                  <a:path w="394179" h="390620">
                                    <a:moveTo>
                                      <a:pt x="394179" y="0"/>
                                    </a:moveTo>
                                    <a:lnTo>
                                      <a:pt x="311428" y="82751"/>
                                    </a:lnTo>
                                    <a:cubicBezTo>
                                      <a:pt x="292119" y="102059"/>
                                      <a:pt x="273073" y="121634"/>
                                      <a:pt x="253502" y="140676"/>
                                    </a:cubicBezTo>
                                    <a:cubicBezTo>
                                      <a:pt x="222040" y="171287"/>
                                      <a:pt x="190091" y="201394"/>
                                      <a:pt x="158339" y="231703"/>
                                    </a:cubicBezTo>
                                    <a:cubicBezTo>
                                      <a:pt x="129407" y="259320"/>
                                      <a:pt x="98579" y="285065"/>
                                      <a:pt x="71450" y="314454"/>
                                    </a:cubicBezTo>
                                    <a:cubicBezTo>
                                      <a:pt x="54900" y="332383"/>
                                      <a:pt x="38010" y="350005"/>
                                      <a:pt x="21799" y="368242"/>
                                    </a:cubicBezTo>
                                    <a:cubicBezTo>
                                      <a:pt x="15932" y="374842"/>
                                      <a:pt x="1299" y="396829"/>
                                      <a:pt x="5249" y="388930"/>
                                    </a:cubicBezTo>
                                    <a:cubicBezTo>
                                      <a:pt x="28179" y="343072"/>
                                      <a:pt x="60057" y="305159"/>
                                      <a:pt x="96275" y="268941"/>
                                    </a:cubicBezTo>
                                    <a:cubicBezTo>
                                      <a:pt x="118385" y="246831"/>
                                      <a:pt x="143779" y="228238"/>
                                      <a:pt x="166614" y="206877"/>
                                    </a:cubicBezTo>
                                    <a:cubicBezTo>
                                      <a:pt x="186555" y="188223"/>
                                      <a:pt x="206088" y="169081"/>
                                      <a:pt x="224540" y="148952"/>
                                    </a:cubicBezTo>
                                    <a:cubicBezTo>
                                      <a:pt x="236475" y="135932"/>
                                      <a:pt x="247374" y="121948"/>
                                      <a:pt x="257640" y="107576"/>
                                    </a:cubicBezTo>
                                    <a:cubicBezTo>
                                      <a:pt x="261225" y="102557"/>
                                      <a:pt x="266929" y="84942"/>
                                      <a:pt x="265915" y="91026"/>
                                    </a:cubicBezTo>
                                    <a:cubicBezTo>
                                      <a:pt x="256850" y="145416"/>
                                      <a:pt x="244928" y="175654"/>
                                      <a:pt x="216264" y="223428"/>
                                    </a:cubicBezTo>
                                    <a:cubicBezTo>
                                      <a:pt x="204056" y="243775"/>
                                      <a:pt x="187402" y="261193"/>
                                      <a:pt x="174889" y="281353"/>
                                    </a:cubicBezTo>
                                    <a:cubicBezTo>
                                      <a:pt x="162524" y="301274"/>
                                      <a:pt x="155856" y="324660"/>
                                      <a:pt x="141788" y="343417"/>
                                    </a:cubicBezTo>
                                    <a:cubicBezTo>
                                      <a:pt x="135764" y="351450"/>
                                      <a:pt x="148214" y="324323"/>
                                      <a:pt x="150064" y="314454"/>
                                    </a:cubicBezTo>
                                    <a:cubicBezTo>
                                      <a:pt x="156499" y="280134"/>
                                      <a:pt x="164545" y="241357"/>
                                      <a:pt x="166614" y="211015"/>
                                    </a:cubicBezTo>
                                    <a:cubicBezTo>
                                      <a:pt x="168683" y="180673"/>
                                      <a:pt x="183907" y="140359"/>
                                      <a:pt x="162476" y="132401"/>
                                    </a:cubicBezTo>
                                    <a:cubicBezTo>
                                      <a:pt x="141045" y="124443"/>
                                      <a:pt x="64231" y="154305"/>
                                      <a:pt x="38026" y="163270"/>
                                    </a:cubicBezTo>
                                    <a:cubicBezTo>
                                      <a:pt x="28372" y="171545"/>
                                      <a:pt x="-14803" y="180301"/>
                                      <a:pt x="5249" y="186190"/>
                                    </a:cubicBezTo>
                                    <a:cubicBezTo>
                                      <a:pt x="25301" y="192079"/>
                                      <a:pt x="122480" y="197913"/>
                                      <a:pt x="158339" y="198602"/>
                                    </a:cubicBezTo>
                                    <a:cubicBezTo>
                                      <a:pt x="178941" y="195261"/>
                                      <a:pt x="199970" y="194584"/>
                                      <a:pt x="220402" y="190327"/>
                                    </a:cubicBezTo>
                                    <a:cubicBezTo>
                                      <a:pt x="266249" y="180776"/>
                                      <a:pt x="311428" y="168260"/>
                                      <a:pt x="356941" y="157227"/>
                                    </a:cubicBezTo>
                                  </a:path>
                                </a:pathLst>
                              </a:custGeom>
                              <a:noFill/>
                              <a:ln w="12700">
                                <a:solidFill>
                                  <a:schemeClr val="accent1">
                                    <a:lumMod val="50000"/>
                                    <a:lumOff val="0"/>
                                  </a:schemeClr>
                                </a:solidFill>
                                <a:miter lim="800000"/>
                              </a:ln>
                            </wps:spPr>
                            <wps:bodyPr vert="horz"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shape id="0E18F6A4-C121-8E20-B9F111841402" coordsize="21600,21600" style="position:absolute;width:31pt;height:30.75pt;mso-width-percent:0;mso-width-relative:page;mso-height-percent:0;mso-height-relative:page;margin-top:-2.85pt;margin-left:27.4pt;mso-wrap-distance-left:9pt;mso-wrap-distance-right:9pt;mso-wrap-distance-top:0pt;mso-wrap-distance-bottom:0pt;rotation:0.000000;z-index:60;" strokecolor="#203864" path="m394179,0 l311428,82751 c292119,102059,273073,121634,253502,140676 c222040,171287,190091,201394,158339,231703 c129407,259320,98579,285065,71450,314454 c54900,332383,38010,350005,21799,368242 c15932,374842,1299,396829,5249,388930 c28179,343072,60057,305159,96275,268941 c118385,246831,143779,228238,166614,206877 c186555,188223,206088,169081,224540,148952 c236475,135932,247374,121948,257640,107576 c261225,102557,266929,84942,265915,91026 c256850,145416,244928,175654,216264,223428 c204056,243775,187402,261193,174889,281353 c162524,301274,155856,324660,141788,343417 c135764,351450,148214,324323,150064,314454 c156499,280134,164545,241357,166614,211015 c168683,180673,183907,140359,162476,132401 c141045,124443,64231,154305,38026,163270 c28372,171545,-14803,180301,5249,186190 c25301,192079,122480,197913,158339,198602 c178941,195261,199970,194584,220402,190327 c266249,180776,311428,168260,356941,157227 e">
                      <v:stroke color="#203864" filltype="solid" joinstyle="miter" linestyle="single" mitterlimit="800000" weight="1pt"/>
                      <w10:wrap side="both"/>
                      <o:lock/>
                    </v:shape>
                  </w:pict>
                </mc:Fallback>
              </mc:AlternateContent>
            </w:r>
            <w:r>
              <w:rPr>
                <w:rFonts w:cs="Times New Roman"/>
              </w:rPr>
              <mc:AlternateContent>
                <mc:Choice Requires="wps">
                  <w:drawing xmlns:mc="http://schemas.openxmlformats.org/markup-compatibility/2006">
                    <wp:anchor allowOverlap="1" behindDoc="1" distT="0" distB="0" distL="114300" distR="114300" layoutInCell="1" locked="0" relativeHeight="61" simplePos="0">
                      <wp:simplePos x="0" y="0"/>
                      <wp:positionH relativeFrom="column">
                        <wp:posOffset>572770</wp:posOffset>
                      </wp:positionH>
                      <wp:positionV relativeFrom="paragraph">
                        <wp:posOffset>4445</wp:posOffset>
                      </wp:positionV>
                      <wp:extent cx="506095" cy="292100"/>
                      <wp:effectExtent l="0" t="0" r="18758" b="17093"/>
                      <wp:wrapNone/>
                      <wp:docPr id="77"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Pr id="85" name="Полилиния 11"/>
                            <wps:cNvSpPr/>
                            <wps:spPr>
                              <a:xfrm>
                                <a:off x="0" y="0"/>
                                <a:ext cx="506095" cy="292100"/>
                              </a:xfrm>
                              <a:custGeom>
                                <a:avLst/>
                                <a:rect l="l" t="t" r="r" b="b"/>
                                <a:pathLst>
                                  <a:path w="506800" h="292384">
                                    <a:moveTo>
                                      <a:pt x="91440" y="128554"/>
                                    </a:moveTo>
                                    <a:cubicBezTo>
                                      <a:pt x="98359" y="126824"/>
                                      <a:pt x="111082" y="124057"/>
                                      <a:pt x="118110" y="120934"/>
                                    </a:cubicBezTo>
                                    <a:cubicBezTo>
                                      <a:pt x="120202" y="120004"/>
                                      <a:pt x="121777" y="118148"/>
                                      <a:pt x="123825" y="117124"/>
                                    </a:cubicBezTo>
                                    <a:cubicBezTo>
                                      <a:pt x="125621" y="116226"/>
                                      <a:pt x="127720" y="116068"/>
                                      <a:pt x="129540" y="115219"/>
                                    </a:cubicBezTo>
                                    <a:cubicBezTo>
                                      <a:pt x="142273" y="109277"/>
                                      <a:pt x="150935" y="105067"/>
                                      <a:pt x="161925" y="98074"/>
                                    </a:cubicBezTo>
                                    <a:cubicBezTo>
                                      <a:pt x="165788" y="95616"/>
                                      <a:pt x="169779" y="93315"/>
                                      <a:pt x="173355" y="90454"/>
                                    </a:cubicBezTo>
                                    <a:cubicBezTo>
                                      <a:pt x="179326" y="85677"/>
                                      <a:pt x="184566" y="80036"/>
                                      <a:pt x="190500" y="75214"/>
                                    </a:cubicBezTo>
                                    <a:cubicBezTo>
                                      <a:pt x="204652" y="63716"/>
                                      <a:pt x="201424" y="68811"/>
                                      <a:pt x="213360" y="58069"/>
                                    </a:cubicBezTo>
                                    <a:cubicBezTo>
                                      <a:pt x="220158" y="51951"/>
                                      <a:pt x="236564" y="33906"/>
                                      <a:pt x="240030" y="29494"/>
                                    </a:cubicBezTo>
                                    <a:cubicBezTo>
                                      <a:pt x="241784" y="27261"/>
                                      <a:pt x="242066" y="24092"/>
                                      <a:pt x="243840" y="21874"/>
                                    </a:cubicBezTo>
                                    <a:cubicBezTo>
                                      <a:pt x="247206" y="17667"/>
                                      <a:pt x="251460" y="14254"/>
                                      <a:pt x="255270" y="10444"/>
                                    </a:cubicBezTo>
                                    <a:cubicBezTo>
                                      <a:pt x="254635" y="7269"/>
                                      <a:pt x="256176" y="2525"/>
                                      <a:pt x="253365" y="919"/>
                                    </a:cubicBezTo>
                                    <a:cubicBezTo>
                                      <a:pt x="243104" y="-4944"/>
                                      <a:pt x="225538" y="19128"/>
                                      <a:pt x="224790" y="19969"/>
                                    </a:cubicBezTo>
                                    <a:cubicBezTo>
                                      <a:pt x="204748" y="42516"/>
                                      <a:pt x="185129" y="65441"/>
                                      <a:pt x="165735" y="88549"/>
                                    </a:cubicBezTo>
                                    <a:cubicBezTo>
                                      <a:pt x="141886" y="116965"/>
                                      <a:pt x="131383" y="129362"/>
                                      <a:pt x="114300" y="160939"/>
                                    </a:cubicBezTo>
                                    <a:cubicBezTo>
                                      <a:pt x="99706" y="187916"/>
                                      <a:pt x="86995" y="222534"/>
                                      <a:pt x="72390" y="242854"/>
                                    </a:cubicBezTo>
                                    <a:cubicBezTo>
                                      <a:pt x="57785" y="263174"/>
                                      <a:pt x="35878" y="275557"/>
                                      <a:pt x="26670" y="282859"/>
                                    </a:cubicBezTo>
                                    <a:cubicBezTo>
                                      <a:pt x="17463" y="290162"/>
                                      <a:pt x="20365" y="285519"/>
                                      <a:pt x="17145" y="286669"/>
                                    </a:cubicBezTo>
                                    <a:cubicBezTo>
                                      <a:pt x="11472" y="288695"/>
                                      <a:pt x="0" y="292384"/>
                                      <a:pt x="0" y="292384"/>
                                    </a:cubicBezTo>
                                    <a:cubicBezTo>
                                      <a:pt x="3810" y="284764"/>
                                      <a:pt x="6359" y="276370"/>
                                      <a:pt x="11430" y="269524"/>
                                    </a:cubicBezTo>
                                    <a:cubicBezTo>
                                      <a:pt x="26435" y="249267"/>
                                      <a:pt x="53004" y="227371"/>
                                      <a:pt x="72390" y="212374"/>
                                    </a:cubicBezTo>
                                    <a:cubicBezTo>
                                      <a:pt x="94289" y="195434"/>
                                      <a:pt x="116029" y="178202"/>
                                      <a:pt x="139065" y="162844"/>
                                    </a:cubicBezTo>
                                    <a:cubicBezTo>
                                      <a:pt x="150495" y="155224"/>
                                      <a:pt x="161528" y="146972"/>
                                      <a:pt x="173355" y="139984"/>
                                    </a:cubicBezTo>
                                    <a:cubicBezTo>
                                      <a:pt x="175609" y="138652"/>
                                      <a:pt x="178544" y="139051"/>
                                      <a:pt x="180975" y="138079"/>
                                    </a:cubicBezTo>
                                    <a:cubicBezTo>
                                      <a:pt x="203928" y="128898"/>
                                      <a:pt x="182629" y="134808"/>
                                      <a:pt x="200025" y="130459"/>
                                    </a:cubicBezTo>
                                    <a:cubicBezTo>
                                      <a:pt x="201930" y="129189"/>
                                      <a:pt x="208030" y="126649"/>
                                      <a:pt x="205740" y="126649"/>
                                    </a:cubicBezTo>
                                    <a:cubicBezTo>
                                      <a:pt x="202900" y="126649"/>
                                      <a:pt x="200406" y="128774"/>
                                      <a:pt x="198120" y="130459"/>
                                    </a:cubicBezTo>
                                    <a:cubicBezTo>
                                      <a:pt x="188300" y="137695"/>
                                      <a:pt x="179538" y="146324"/>
                                      <a:pt x="169545" y="153319"/>
                                    </a:cubicBezTo>
                                    <a:cubicBezTo>
                                      <a:pt x="163195" y="157764"/>
                                      <a:pt x="156548" y="161812"/>
                                      <a:pt x="150495" y="166654"/>
                                    </a:cubicBezTo>
                                    <a:cubicBezTo>
                                      <a:pt x="143824" y="171991"/>
                                      <a:pt x="138454" y="178914"/>
                                      <a:pt x="131445" y="183799"/>
                                    </a:cubicBezTo>
                                    <a:cubicBezTo>
                                      <a:pt x="117418" y="193575"/>
                                      <a:pt x="74495" y="221415"/>
                                      <a:pt x="87630" y="210469"/>
                                    </a:cubicBezTo>
                                    <a:cubicBezTo>
                                      <a:pt x="107090" y="194252"/>
                                      <a:pt x="98510" y="199640"/>
                                      <a:pt x="133350" y="185704"/>
                                    </a:cubicBezTo>
                                    <a:cubicBezTo>
                                      <a:pt x="140808" y="182721"/>
                                      <a:pt x="148517" y="180392"/>
                                      <a:pt x="156210" y="178084"/>
                                    </a:cubicBezTo>
                                    <a:cubicBezTo>
                                      <a:pt x="161226" y="176579"/>
                                      <a:pt x="171450" y="174274"/>
                                      <a:pt x="171450" y="174274"/>
                                    </a:cubicBezTo>
                                    <a:cubicBezTo>
                                      <a:pt x="172085" y="177449"/>
                                      <a:pt x="170129" y="184079"/>
                                      <a:pt x="173355" y="183799"/>
                                    </a:cubicBezTo>
                                    <a:cubicBezTo>
                                      <a:pt x="187960" y="182529"/>
                                      <a:pt x="201538" y="175612"/>
                                      <a:pt x="215265" y="170464"/>
                                    </a:cubicBezTo>
                                    <a:cubicBezTo>
                                      <a:pt x="258049" y="154420"/>
                                      <a:pt x="219539" y="164633"/>
                                      <a:pt x="241935" y="159034"/>
                                    </a:cubicBezTo>
                                    <a:cubicBezTo>
                                      <a:pt x="242570" y="172369"/>
                                      <a:pt x="237151" y="187485"/>
                                      <a:pt x="243840" y="199039"/>
                                    </a:cubicBezTo>
                                    <a:cubicBezTo>
                                      <a:pt x="247085" y="204643"/>
                                      <a:pt x="256558" y="196586"/>
                                      <a:pt x="262890" y="195229"/>
                                    </a:cubicBezTo>
                                    <a:cubicBezTo>
                                      <a:pt x="282029" y="191128"/>
                                      <a:pt x="255923" y="194540"/>
                                      <a:pt x="293370" y="191419"/>
                                    </a:cubicBezTo>
                                    <a:cubicBezTo>
                                      <a:pt x="302895" y="188879"/>
                                      <a:pt x="312302" y="185845"/>
                                      <a:pt x="321945" y="183799"/>
                                    </a:cubicBezTo>
                                    <a:cubicBezTo>
                                      <a:pt x="333280" y="181395"/>
                                      <a:pt x="344834" y="180157"/>
                                      <a:pt x="356235" y="178084"/>
                                    </a:cubicBezTo>
                                    <a:cubicBezTo>
                                      <a:pt x="358811" y="177616"/>
                                      <a:pt x="361315" y="176814"/>
                                      <a:pt x="363855" y="176179"/>
                                    </a:cubicBezTo>
                                    <a:cubicBezTo>
                                      <a:pt x="365125" y="179354"/>
                                      <a:pt x="365476" y="183077"/>
                                      <a:pt x="367665" y="185704"/>
                                    </a:cubicBezTo>
                                    <a:cubicBezTo>
                                      <a:pt x="368951" y="187247"/>
                                      <a:pt x="371500" y="188314"/>
                                      <a:pt x="373380" y="187609"/>
                                    </a:cubicBezTo>
                                    <a:cubicBezTo>
                                      <a:pt x="382159" y="184317"/>
                                      <a:pt x="390064" y="179028"/>
                                      <a:pt x="398145" y="174274"/>
                                    </a:cubicBezTo>
                                    <a:cubicBezTo>
                                      <a:pt x="411663" y="166322"/>
                                      <a:pt x="425101" y="158209"/>
                                      <a:pt x="438150" y="149509"/>
                                    </a:cubicBezTo>
                                    <a:cubicBezTo>
                                      <a:pt x="492896" y="113012"/>
                                      <a:pt x="480032" y="124772"/>
                                      <a:pt x="504825" y="99979"/>
                                    </a:cubicBezTo>
                                    <a:cubicBezTo>
                                      <a:pt x="505460" y="98074"/>
                                      <a:pt x="507166" y="96224"/>
                                      <a:pt x="506730" y="94264"/>
                                    </a:cubicBezTo>
                                    <a:cubicBezTo>
                                      <a:pt x="505806" y="90106"/>
                                      <a:pt x="504643" y="80601"/>
                                      <a:pt x="501015" y="82834"/>
                                    </a:cubicBezTo>
                                    <a:cubicBezTo>
                                      <a:pt x="491711" y="88560"/>
                                      <a:pt x="489690" y="101779"/>
                                      <a:pt x="481965" y="109504"/>
                                    </a:cubicBezTo>
                                    <a:cubicBezTo>
                                      <a:pt x="441968" y="149501"/>
                                      <a:pt x="388630" y="179854"/>
                                      <a:pt x="346710" y="216184"/>
                                    </a:cubicBezTo>
                                    <a:lnTo>
                                      <a:pt x="318135" y="240949"/>
                                    </a:lnTo>
                                  </a:path>
                                </a:pathLst>
                              </a:custGeom>
                              <a:noFill/>
                              <a:ln w="12700">
                                <a:solidFill>
                                  <a:schemeClr val="accent1">
                                    <a:lumMod val="50000"/>
                                    <a:lumOff val="0"/>
                                  </a:schemeClr>
                                </a:solidFill>
                                <a:miter lim="800000"/>
                              </a:ln>
                            </wps:spPr>
                            <wps:bodyPr vert="horz"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shape id="C341D64E-AC6C-FB17-DCDBAAA0800F" coordsize="21600,21600" style="position:absolute;width:39.85pt;height:23pt;mso-width-percent:0;mso-width-relative:page;mso-height-percent:0;mso-height-relative:page;margin-top:0.35pt;margin-left:45.1pt;mso-wrap-distance-left:9pt;mso-wrap-distance-right:9pt;mso-wrap-distance-top:0pt;mso-wrap-distance-bottom:0pt;rotation:0.000000;z-index:61;" strokecolor="#203864" path="m91440,128554 c98359,126824,111082,124057,118110,120934 c120202,120004,121777,118148,123825,117124 c125621,116226,127720,116068,129540,115219 c142273,109277,150935,105067,161925,98074 c165788,95616,169779,93315,173355,90454 c179326,85677,184566,80036,190500,75214 c204652,63716,201424,68811,213360,58069 c220158,51951,236564,33906,240030,29494 c241784,27261,242066,24092,243840,21874 c247206,17667,251460,14254,255270,10444 c254635,7269,256176,2525,253365,919 c243104,-4944,225538,19128,224790,19969 c204748,42516,185129,65441,165735,88549 c141886,116965,131383,129362,114300,160939 c99706,187916,86995,222534,72390,242854 c57785,263174,35878,275557,26670,282859 c17463,290162,20365,285519,17145,286669 c11472,288695,0,292384,0,292384 c3810,284764,6359,276370,11430,269524 c26435,249267,53004,227371,72390,212374 c94289,195434,116029,178202,139065,162844 c150495,155224,161528,146972,173355,139984 c175609,138652,178544,139051,180975,138079 c203928,128898,182629,134808,200025,130459 c201930,129189,208030,126649,205740,126649 c202900,126649,200406,128774,198120,130459 c188300,137695,179538,146324,169545,153319 c163195,157764,156548,161812,150495,166654 c143824,171991,138454,178914,131445,183799 c117418,193575,74495,221415,87630,210469 c107090,194252,98510,199640,133350,185704 c140808,182721,148517,180392,156210,178084 c161226,176579,171450,174274,171450,174274 c172085,177449,170129,184079,173355,183799 c187960,182529,201538,175612,215265,170464 c258049,154420,219539,164633,241935,159034 c242570,172369,237151,187485,243840,199039 c247085,204643,256558,196586,262890,195229 c282029,191128,255923,194540,293370,191419 c302895,188879,312302,185845,321945,183799 c333280,181395,344834,180157,356235,178084 c358811,177616,361315,176814,363855,176179 c365125,179354,365476,183077,367665,185704 c368951,187247,371500,188314,373380,187609 c382159,184317,390064,179028,398145,174274 c411663,166322,425101,158209,438150,149509 c492896,113012,480032,124772,504825,99979 c505460,98074,507166,96224,506730,94264 c505806,90106,504643,80601,501015,82834 c491711,88560,489690,101779,481965,109504 c441968,149501,388630,179854,346710,216184 l318135,240949 e">
                      <v:stroke color="#203864" filltype="solid" joinstyle="miter" linestyle="single" mitterlimit="800000" weight="1pt"/>
                      <w10:wrap side="both"/>
                      <o:lock/>
                    </v:shape>
                  </w:pict>
                </mc:Fallback>
              </mc:AlternateContent>
            </w:r>
          </w:p>
        </w:tc>
      </w:tr>
      <w:tr>
        <w:trPr>
          <w:trHeight w:val="454"/>
        </w:trPr>
        <w:tc>
          <w:tcPr>
            <w:cnfStyle w:val="001000100000"/>
            <w:tcW w:w="4764" w:type="dxa"/>
          </w:tcPr>
          <w:p w14:paraId="00007B43">
            <w:pPr>
              <w:pStyle w:val="ТАБЛИЦА_Тескт_ЛЕВО"/>
              <w:rPr>
                <w:rFonts w:cs="Times New Roman"/>
              </w:rPr>
            </w:pPr>
            <w:r>
              <w:rPr>
                <w:rFonts w:cs="Times New Roman"/>
                <w:lang w:val="en-US"/>
              </w:rPr>
              <w:t>Специалист отдела территориального планирования</w:t>
            </w:r>
          </w:p>
        </w:tc>
        <w:tc>
          <w:tcPr>
            <w:cnfStyle w:val="000000100000"/>
            <w:tcW w:w="2778" w:type="dxa"/>
          </w:tcPr>
          <w:p w14:paraId="00007B44">
            <w:pPr>
              <w:pStyle w:val="ТАБЛИЦА_Тескт_ЛЕВО"/>
              <w:rPr>
                <w:rFonts w:cs="Times New Roman"/>
              </w:rPr>
            </w:pPr>
            <w:r>
              <w:rPr>
                <w:rFonts w:cs="Times New Roman"/>
              </w:rPr>
              <w:t>Е.В.Карпова</w:t>
            </w:r>
          </w:p>
        </w:tc>
        <w:tc>
          <w:tcPr>
            <w:cnfStyle w:val="000000100000"/>
            <w:tcW w:w="2381" w:type="dxa"/>
          </w:tcPr>
          <w:p w14:paraId="00007B45">
            <w:pPr>
              <w:pStyle w:val="ТАБЛИЦА_Тескт_ЛЕВО"/>
              <w:rPr>
                <w:rFonts w:cs="Times New Roman"/>
              </w:rPr>
            </w:pPr>
            <w:r>
              <w:rPr/>
              <mc:AlternateContent>
                <mc:Choice Requires="wpg">
                  <w:drawing xmlns:mc="http://schemas.openxmlformats.org/markup-compatibility/2006">
                    <wp:anchor allowOverlap="1" behindDoc="0" distT="0" distB="0" distL="114300" distR="114300" layoutInCell="1" locked="0" relativeHeight="62" simplePos="0">
                      <wp:simplePos x="0" y="0"/>
                      <wp:positionH relativeFrom="column">
                        <wp:posOffset>265430</wp:posOffset>
                      </wp:positionH>
                      <wp:positionV relativeFrom="paragraph">
                        <wp:posOffset>-6985</wp:posOffset>
                      </wp:positionV>
                      <wp:extent cx="748665" cy="431800"/>
                      <wp:effectExtent l="0" t="0" r="12706" b="12615"/>
                      <wp:wrapNone/>
                      <wp:docPr id="78" name="Группа 8"/>
                      <wp:cNvGraphicFramePr>
                        <a:graphicFrameLocks xmlns:a="http://schemas.openxmlformats.org/drawingml/2006/main"/>
                      </wp:cNvGraphicFramePr>
                      <a:graphic xmlns:a="http://schemas.openxmlformats.org/drawingml/2006/main">
                        <a:graphicData uri="http://schemas.microsoft.com/office/word/2010/wordprocessingGroup">
                          <wpg:wgp>
                            <wpg:cNvPr id="86" name="Группа 8"/>
                            <wpg:cNvGrpSpPr/>
                            <wpg:grpSpPr>
                              <a:xfrm>
                                <a:off x="0" y="0"/>
                                <a:ext cx="748665" cy="431800"/>
                                <a:chOff x="0" y="0"/>
                                <a:chExt cx="859206" cy="495950"/>
                              </a:xfrm>
                            </wpg:grpSpPr>
                            <wps:wsp>
                              <wps:cNvPr id="87" name=""/>
                              <wps:cNvSpPr/>
                              <wps:spPr>
                                <a:xfrm>
                                  <a:off x="0" y="58366"/>
                                  <a:ext cx="422999" cy="384311"/>
                                </a:xfrm>
                                <a:custGeom>
                                  <a:avLst/>
                                  <a:rect l="l" t="t" r="r" b="b"/>
                                  <a:pathLst>
                                    <a:path w="422999" h="384311">
                                      <a:moveTo>
                                        <a:pt x="181944" y="124309"/>
                                      </a:moveTo>
                                      <a:cubicBezTo>
                                        <a:pt x="195279" y="100496"/>
                                        <a:pt x="208614" y="76684"/>
                                        <a:pt x="221949" y="63349"/>
                                      </a:cubicBezTo>
                                      <a:cubicBezTo>
                                        <a:pt x="235284" y="50014"/>
                                        <a:pt x="244642" y="49104"/>
                                        <a:pt x="261954" y="44299"/>
                                      </a:cubicBezTo>
                                      <a:cubicBezTo>
                                        <a:pt x="279266" y="39494"/>
                                        <a:pt x="309314" y="38328"/>
                                        <a:pt x="325824" y="34518"/>
                                      </a:cubicBezTo>
                                      <a:cubicBezTo>
                                        <a:pt x="342334" y="30708"/>
                                        <a:pt x="408172" y="-31944"/>
                                        <a:pt x="361014" y="21439"/>
                                      </a:cubicBezTo>
                                      <a:cubicBezTo>
                                        <a:pt x="313857" y="74822"/>
                                        <a:pt x="102251" y="297347"/>
                                        <a:pt x="42879" y="354814"/>
                                      </a:cubicBezTo>
                                      <a:cubicBezTo>
                                        <a:pt x="-16493" y="412281"/>
                                        <a:pt x="10176" y="368466"/>
                                        <a:pt x="4779" y="366244"/>
                                      </a:cubicBezTo>
                                      <a:cubicBezTo>
                                        <a:pt x="-618" y="364022"/>
                                        <a:pt x="-4429" y="361799"/>
                                        <a:pt x="10494" y="341479"/>
                                      </a:cubicBezTo>
                                      <a:cubicBezTo>
                                        <a:pt x="25417" y="321159"/>
                                        <a:pt x="29227" y="290361"/>
                                        <a:pt x="94314" y="244324"/>
                                      </a:cubicBezTo>
                                      <a:cubicBezTo>
                                        <a:pt x="159401" y="198287"/>
                                        <a:pt x="354347" y="84304"/>
                                        <a:pt x="401019" y="65254"/>
                                      </a:cubicBezTo>
                                      <a:cubicBezTo>
                                        <a:pt x="447692" y="46204"/>
                                        <a:pt x="411020" y="88114"/>
                                        <a:pt x="374349" y="130024"/>
                                      </a:cubicBezTo>
                                    </a:path>
                                  </a:pathLst>
                                </a:custGeom>
                                <a:no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rtlCol="0" anchor="ctr">
                                <a:prstTxWarp prst="textNoShape">
                                  <a:avLst/>
                                </a:prstTxWarp>
                                <a:noAutofit/>
                              </wps:bodyPr>
                            </wps:wsp>
                            <wps:wsp>
                              <wps:cNvPr id="88" name=""/>
                              <wps:cNvSpPr/>
                              <wps:spPr>
                                <a:xfrm>
                                  <a:off x="214009" y="0"/>
                                  <a:ext cx="645197" cy="495950"/>
                                </a:xfrm>
                                <a:custGeom>
                                  <a:avLst/>
                                  <a:rect l="l" t="t" r="r" b="b"/>
                                  <a:pathLst>
                                    <a:path w="645197" h="495950">
                                      <a:moveTo>
                                        <a:pt x="0" y="286456"/>
                                      </a:moveTo>
                                      <a:cubicBezTo>
                                        <a:pt x="23177" y="273597"/>
                                        <a:pt x="46355" y="260738"/>
                                        <a:pt x="60960" y="259786"/>
                                      </a:cubicBezTo>
                                      <a:cubicBezTo>
                                        <a:pt x="75565" y="258833"/>
                                        <a:pt x="74930" y="277884"/>
                                        <a:pt x="87630" y="280741"/>
                                      </a:cubicBezTo>
                                      <a:cubicBezTo>
                                        <a:pt x="100330" y="283598"/>
                                        <a:pt x="120333" y="275661"/>
                                        <a:pt x="137160" y="276931"/>
                                      </a:cubicBezTo>
                                      <a:cubicBezTo>
                                        <a:pt x="153987" y="278201"/>
                                        <a:pt x="164148" y="289631"/>
                                        <a:pt x="188595" y="288361"/>
                                      </a:cubicBezTo>
                                      <a:cubicBezTo>
                                        <a:pt x="213042" y="287091"/>
                                        <a:pt x="214947" y="306141"/>
                                        <a:pt x="283845" y="269311"/>
                                      </a:cubicBezTo>
                                      <a:cubicBezTo>
                                        <a:pt x="352743" y="232481"/>
                                        <a:pt x="547688" y="110243"/>
                                        <a:pt x="601980" y="67381"/>
                                      </a:cubicBezTo>
                                      <a:cubicBezTo>
                                        <a:pt x="656272" y="24519"/>
                                        <a:pt x="660083" y="-22789"/>
                                        <a:pt x="609600" y="12136"/>
                                      </a:cubicBezTo>
                                      <a:cubicBezTo>
                                        <a:pt x="559118" y="47061"/>
                                        <a:pt x="389255" y="198826"/>
                                        <a:pt x="299085" y="276931"/>
                                      </a:cubicBezTo>
                                      <a:cubicBezTo>
                                        <a:pt x="208915" y="355036"/>
                                        <a:pt x="112078" y="449016"/>
                                        <a:pt x="68580" y="480766"/>
                                      </a:cubicBezTo>
                                      <a:cubicBezTo>
                                        <a:pt x="25083" y="512516"/>
                                        <a:pt x="26353" y="487751"/>
                                        <a:pt x="38100" y="467431"/>
                                      </a:cubicBezTo>
                                      <a:cubicBezTo>
                                        <a:pt x="49847" y="447111"/>
                                        <a:pt x="107315" y="385516"/>
                                        <a:pt x="139065" y="358846"/>
                                      </a:cubicBezTo>
                                      <a:cubicBezTo>
                                        <a:pt x="170815" y="332176"/>
                                        <a:pt x="206057" y="313761"/>
                                        <a:pt x="228599" y="307411"/>
                                      </a:cubicBezTo>
                                      <a:cubicBezTo>
                                        <a:pt x="251141" y="301061"/>
                                        <a:pt x="254317" y="322016"/>
                                        <a:pt x="274320" y="320746"/>
                                      </a:cubicBezTo>
                                      <a:cubicBezTo>
                                        <a:pt x="294323" y="319476"/>
                                        <a:pt x="323533" y="302649"/>
                                        <a:pt x="348615" y="299791"/>
                                      </a:cubicBezTo>
                                      <a:cubicBezTo>
                                        <a:pt x="373698" y="296934"/>
                                        <a:pt x="399256" y="300267"/>
                                        <a:pt x="424815" y="303601"/>
                                      </a:cubicBezTo>
                                    </a:path>
                                  </a:pathLst>
                                </a:custGeom>
                                <a:no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rtlCol="0" anchor="ctr">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5CA6BCB7-0D69-FB46-00A2940EBDF7" coordsize="748665,431800" style="position:absolute;width:58.95pt;height:34pt;mso-width-percent:0;mso-width-relative:margin;mso-height-percent:0;mso-height-relative:margin;margin-top:-0.55pt;margin-left:20.9pt;mso-wrap-distance-left:9pt;mso-wrap-distance-right:9pt;mso-wrap-distance-top:0pt;mso-wrap-distance-bottom:0pt;rotation:0.000000;z-index:62;">
                      <v:shape id="4EEE2D71-4E45-0422-EEE4894CAAAA" coordsize="21600,21600" style="width:422999;height:384311;left:0;top:58366;rotation:0.000000;" strokecolor="#002060" path="m181944,124309 c195279,100496,208614,76684,221949,63349 c235284,50014,244642,49104,261954,44299 c279266,39494,309314,38328,325824,34518 c342334,30708,408172,-31944,361014,21439 c313857,74822,102251,297347,42879,354814 c-16493,412281,10176,368466,4779,366244 c-618,364022,-4429,361799,10494,341479 c25417,321159,29227,290361,94314,244324 c159401,198287,354347,84304,401019,65254 c447692,46204,411020,88114,374349,130024 e">
                        <v:stroke/>
                        <o:lock/>
                      </v:shape>
                      <v:shape id="EBD40303-971A-A830-F3687790B50F" coordsize="21600,21600" style="width:645197;height:495950;left:214009;top:0;rotation:0.000000;" strokecolor="#002060" path="m0,286456 c23177,273597,46355,260738,60960,259786 c75565,258833,74930,277884,87630,280741 c100330,283598,120333,275661,137160,276931 c153987,278201,164148,289631,188595,288361 c213042,287091,214947,306141,283845,269311 c352743,232481,547688,110243,601980,67381 c656272,24519,660083,-22789,609600,12136 c559118,47061,389255,198826,299085,276931 c208915,355036,112078,449016,68580,480766 c25083,512516,26353,487751,38100,467431 c49847,447111,107315,385516,139065,358846 c170815,332176,206057,313761,228599,307411 c251141,301061,254317,322016,274320,320746 c294323,319476,323533,302649,348615,299791 c373698,296934,399256,300267,424815,303601 e">
                        <v:stroke/>
                        <o:lock/>
                      </v:shape>
                      <w10:wrap side="both"/>
                      <o:lock/>
                    </v:group>
                  </w:pict>
                </mc:Fallback>
              </mc:AlternateContent>
            </w:r>
          </w:p>
        </w:tc>
      </w:tr>
    </w:tbl>
    <w:p w14:paraId="00007B46"/>
    <w:p w14:paraId="00007B47">
      <w:pPr>
        <w:pageBreakBefore w:val="on"/>
        <w:spacing w:after="240"/>
        <w:jc w:val="center"/>
        <w:rPr>
          <w:rFonts w:ascii="Times New Roman" w:cs="Times New Roman" w:hAnsi="Times New Roman"/>
          <w:b/>
          <w:sz w:val="24"/>
          <w:szCs w:val="24"/>
        </w:rPr>
      </w:pPr>
      <w:r>
        <w:rPr>
          <w:rFonts w:ascii="Times New Roman" w:cs="Times New Roman" w:hAnsi="Times New Roman"/>
          <w:b/>
          <w:sz w:val="24"/>
          <w:szCs w:val="24"/>
        </w:rPr>
        <w:t>Состав документации по планировке территории</w:t>
      </w:r>
    </w:p>
    <w:tbl>
      <w:tblPr>
        <w:tblStyle w:val="TableGrid"/>
        <w:tblW w:w="9915" w:type="dxa"/>
        <w:tblLayout w:type="fixed"/>
        <w:tblLook w:val="04A0"/>
      </w:tblPr>
      <w:tblGrid>
        <w:gridCol w:w="850"/>
        <w:gridCol w:w="5384"/>
        <w:gridCol w:w="1416"/>
        <w:gridCol w:w="991"/>
        <w:gridCol w:w="1274"/>
      </w:tblGrid>
      <w:tr>
        <w:trPr>
          <w:trHeight w:val="397"/>
        </w:trPr>
        <w:tc>
          <w:tcPr>
            <w:cnfStyle w:val="101000000000"/>
            <w:tcW w:w="850" w:type="dxa"/>
            <w:tcBorders>
              <w:top w:val="single" w:color="auto" w:sz="4" w:space="0"/>
              <w:left w:val="single" w:color="auto" w:sz="4" w:space="0"/>
              <w:bottom w:val="single" w:color="auto" w:sz="4" w:space="0"/>
              <w:right w:val="single" w:color="auto" w:sz="4" w:space="0"/>
            </w:tcBorders>
          </w:tcPr>
          <w:p w14:paraId="00007B48">
            <w:pPr>
              <w:pStyle w:val="ТАБЛИЦА_ШАПКА"/>
              <w:rPr>
                <w:rFonts w:ascii="Times New Roman" w:cs="Times New Roman" w:hAnsi="Times New Roman"/>
                <w:sz w:val="20"/>
                <w:szCs w:val="20"/>
              </w:rPr>
            </w:pPr>
            <w:r>
              <w:rPr>
                <w:rFonts w:ascii="Times New Roman" w:cs="Times New Roman" w:hAnsi="Times New Roman"/>
                <w:sz w:val="20"/>
                <w:szCs w:val="20"/>
              </w:rPr>
              <w:t>№</w:t>
            </w:r>
          </w:p>
        </w:tc>
        <w:tc>
          <w:tcPr>
            <w:cnfStyle w:val="100000000000"/>
            <w:tcW w:w="5384" w:type="dxa"/>
            <w:tcBorders>
              <w:top w:val="single" w:color="auto" w:sz="4" w:space="0"/>
              <w:left w:val="single" w:color="auto" w:sz="4" w:space="0"/>
              <w:bottom w:val="single" w:color="auto" w:sz="4" w:space="0"/>
              <w:right w:val="single" w:color="auto" w:sz="4" w:space="0"/>
            </w:tcBorders>
          </w:tcPr>
          <w:p w14:paraId="00007B49">
            <w:pPr>
              <w:pStyle w:val="ТАБЛИЦА_ШАПКА"/>
              <w:rPr>
                <w:rFonts w:ascii="Times New Roman" w:cs="Times New Roman" w:hAnsi="Times New Roman"/>
                <w:sz w:val="20"/>
                <w:szCs w:val="20"/>
                <w:u w:val="single"/>
              </w:rPr>
            </w:pPr>
            <w:r>
              <w:rPr>
                <w:rFonts w:ascii="Times New Roman" w:cs="Times New Roman" w:hAnsi="Times New Roman"/>
                <w:sz w:val="20"/>
                <w:szCs w:val="20"/>
              </w:rPr>
              <w:t>Наименование</w:t>
            </w:r>
          </w:p>
        </w:tc>
        <w:tc>
          <w:tcPr>
            <w:cnfStyle w:val="100000000000"/>
            <w:tcW w:w="1416" w:type="dxa"/>
            <w:tcBorders>
              <w:top w:val="single" w:color="auto" w:sz="4" w:space="0"/>
              <w:left w:val="single" w:color="auto" w:sz="4" w:space="0"/>
              <w:bottom w:val="single" w:color="auto" w:sz="4" w:space="0"/>
              <w:right w:val="single" w:color="auto" w:sz="4" w:space="0"/>
            </w:tcBorders>
          </w:tcPr>
          <w:p w14:paraId="00007B4A">
            <w:pPr>
              <w:pStyle w:val="ТАБЛИЦА_ШАПКА"/>
              <w:rPr>
                <w:rFonts w:ascii="Times New Roman" w:cs="Times New Roman" w:hAnsi="Times New Roman"/>
                <w:sz w:val="20"/>
                <w:szCs w:val="20"/>
              </w:rPr>
            </w:pPr>
            <w:r>
              <w:rPr>
                <w:rFonts w:ascii="Times New Roman" w:cs="Times New Roman" w:hAnsi="Times New Roman"/>
                <w:sz w:val="20"/>
                <w:szCs w:val="20"/>
              </w:rPr>
              <w:t>Масштаб</w:t>
            </w:r>
          </w:p>
        </w:tc>
        <w:tc>
          <w:tcPr>
            <w:cnfStyle w:val="100000000000"/>
            <w:tcW w:w="991" w:type="dxa"/>
            <w:tcBorders>
              <w:top w:val="single" w:color="auto" w:sz="4" w:space="0"/>
              <w:left w:val="single" w:color="auto" w:sz="4" w:space="0"/>
              <w:bottom w:val="single" w:color="auto" w:sz="4" w:space="0"/>
              <w:right w:val="single" w:color="auto" w:sz="4" w:space="0"/>
            </w:tcBorders>
          </w:tcPr>
          <w:p w14:paraId="00007B4B">
            <w:pPr>
              <w:pStyle w:val="ТАБЛИЦА_ШАПКА"/>
              <w:rPr>
                <w:rFonts w:ascii="Times New Roman" w:cs="Times New Roman" w:hAnsi="Times New Roman"/>
                <w:sz w:val="20"/>
                <w:szCs w:val="20"/>
              </w:rPr>
            </w:pPr>
            <w:r>
              <w:rPr>
                <w:rFonts w:ascii="Times New Roman" w:cs="Times New Roman" w:hAnsi="Times New Roman"/>
                <w:sz w:val="20"/>
                <w:szCs w:val="20"/>
              </w:rPr>
              <w:t>Количество листов</w:t>
            </w:r>
          </w:p>
        </w:tc>
        <w:tc>
          <w:tcPr>
            <w:cnfStyle w:val="100000000000"/>
            <w:tcW w:w="1274" w:type="dxa"/>
            <w:tcBorders>
              <w:top w:val="single" w:color="auto" w:sz="4" w:space="0"/>
              <w:left w:val="single" w:color="auto" w:sz="4" w:space="0"/>
              <w:bottom w:val="single" w:color="auto" w:sz="4" w:space="0"/>
              <w:right w:val="single" w:color="auto" w:sz="4" w:space="0"/>
            </w:tcBorders>
          </w:tcPr>
          <w:p w14:paraId="00007B4C">
            <w:pPr>
              <w:pStyle w:val="ТАБЛИЦА_ШАПКА"/>
              <w:rPr>
                <w:rFonts w:ascii="Times New Roman" w:cs="Times New Roman" w:hAnsi="Times New Roman"/>
                <w:sz w:val="20"/>
                <w:szCs w:val="20"/>
              </w:rPr>
            </w:pPr>
            <w:r>
              <w:rPr>
                <w:rFonts w:ascii="Times New Roman" w:cs="Times New Roman" w:hAnsi="Times New Roman"/>
                <w:sz w:val="20"/>
                <w:szCs w:val="20"/>
              </w:rPr>
              <w:t>Гриф секретности</w:t>
            </w:r>
          </w:p>
        </w:tc>
      </w:tr>
      <w:tr>
        <w:trPr>
          <w:trHeight w:val="397"/>
        </w:trPr>
        <w:tc>
          <w:tcPr>
            <w:cnfStyle w:val="001000100000"/>
            <w:tcW w:w="9915" w:type="dxa"/>
            <w:gridSpan w:val="5"/>
            <w:tcBorders>
              <w:top w:val="single" w:color="auto" w:sz="4" w:space="0"/>
              <w:left w:val="single" w:color="auto" w:sz="4" w:space="0"/>
              <w:bottom w:val="single" w:color="auto" w:sz="4" w:space="0"/>
              <w:right w:val="single" w:color="auto" w:sz="4" w:space="0"/>
            </w:tcBorders>
          </w:tcPr>
          <w:p w14:paraId="00007B4D">
            <w:pPr>
              <w:pStyle w:val="ТАБЛИЦА_Текст_ЦЕНТР"/>
              <w:rPr>
                <w:rFonts w:ascii="Times New Roman" w:cs="Times New Roman" w:hAnsi="Times New Roman"/>
                <w:sz w:val="20"/>
                <w:szCs w:val="20"/>
              </w:rPr>
            </w:pPr>
            <w:r>
              <w:rPr>
                <w:rFonts w:ascii="Times New Roman" w:cs="Times New Roman" w:hAnsi="Times New Roman"/>
                <w:b/>
                <w:sz w:val="20"/>
                <w:szCs w:val="20"/>
              </w:rPr>
              <w:t>Материалы основной (утверждаемой) части проекта планировки территории</w:t>
            </w: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4E">
            <w:pPr>
              <w:pStyle w:val="ТАБЛИЦА_Текст_ЦЕНТР"/>
              <w:rPr>
                <w:rFonts w:ascii="Times New Roman" w:cs="Times New Roman" w:hAnsi="Times New Roman"/>
                <w:sz w:val="20"/>
                <w:szCs w:val="20"/>
              </w:rPr>
            </w:pPr>
            <w:r>
              <w:rPr>
                <w:rFonts w:ascii="Times New Roman" w:cs="Times New Roman" w:hAnsi="Times New Roman"/>
                <w:sz w:val="20"/>
                <w:szCs w:val="20"/>
              </w:rPr>
              <w:t>I</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4F">
            <w:pPr>
              <w:pStyle w:val="ТАБЛИЦА_Тескт_ЛЕВО"/>
              <w:rPr>
                <w:rFonts w:ascii="Times New Roman" w:cs="Times New Roman" w:hAnsi="Times New Roman"/>
                <w:sz w:val="20"/>
                <w:szCs w:val="20"/>
                <w:u w:val="single"/>
              </w:rPr>
            </w:pPr>
            <w:r>
              <w:rPr>
                <w:rFonts w:ascii="Times New Roman" w:cs="Times New Roman" w:hAnsi="Times New Roman"/>
                <w:sz w:val="20"/>
                <w:szCs w:val="20"/>
                <w:u w:val="single"/>
              </w:rPr>
              <w:t>Текстовые материалы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50">
            <w:pPr>
              <w:pStyle w:val="ТАБЛИЦА_Текст_ЦЕНТР"/>
              <w:rPr>
                <w:rFonts w:ascii="Times New Roman" w:cs="Times New Roman" w:hAnsi="Times New Roman"/>
                <w:sz w:val="20"/>
                <w:szCs w:val="20"/>
              </w:rPr>
            </w:pPr>
          </w:p>
        </w:tc>
        <w:tc>
          <w:tcPr>
            <w:cnfStyle w:val="000000010000"/>
            <w:tcW w:w="991" w:type="dxa"/>
            <w:tcBorders>
              <w:top w:val="single" w:color="auto" w:sz="4" w:space="0"/>
              <w:left w:val="single" w:color="auto" w:sz="4" w:space="0"/>
              <w:bottom w:val="single" w:color="auto" w:sz="4" w:space="0"/>
              <w:right w:val="single" w:color="auto" w:sz="4" w:space="0"/>
            </w:tcBorders>
          </w:tcPr>
          <w:p w14:paraId="00007B51">
            <w:pPr>
              <w:pStyle w:val="ТАБЛИЦА_Текст_ЦЕНТР"/>
              <w:rPr>
                <w:rFonts w:ascii="Times New Roman" w:cs="Times New Roman" w:hAnsi="Times New Roman"/>
                <w:sz w:val="20"/>
                <w:szCs w:val="20"/>
                <w:highlight w:val="yellow"/>
              </w:rPr>
            </w:pPr>
          </w:p>
        </w:tc>
        <w:tc>
          <w:tcPr>
            <w:cnfStyle w:val="000000010000"/>
            <w:tcW w:w="1274" w:type="dxa"/>
            <w:tcBorders>
              <w:top w:val="single" w:color="auto" w:sz="4" w:space="0"/>
              <w:left w:val="single" w:color="auto" w:sz="4" w:space="0"/>
              <w:bottom w:val="single" w:color="auto" w:sz="4" w:space="0"/>
              <w:right w:val="single" w:color="auto" w:sz="4" w:space="0"/>
            </w:tcBorders>
          </w:tcPr>
          <w:p w14:paraId="00007B52">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53">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54">
            <w:pPr>
              <w:pStyle w:val="ТАБЛИЦА_Тескт_ЛЕВО"/>
              <w:rPr>
                <w:rFonts w:ascii="Times New Roman" w:cs="Times New Roman" w:hAnsi="Times New Roman"/>
                <w:sz w:val="20"/>
                <w:szCs w:val="20"/>
              </w:rPr>
            </w:pPr>
            <w:r>
              <w:rPr>
                <w:rFonts w:ascii="Times New Roman" w:cs="Times New Roman" w:hAnsi="Times New Roman"/>
                <w:sz w:val="20"/>
                <w:szCs w:val="20"/>
              </w:rPr>
              <w:t xml:space="preserve">Пояснительная записка. Том 1 </w:t>
            </w:r>
          </w:p>
          <w:p w14:paraId="00007B55">
            <w:pPr>
              <w:pStyle w:val="ТАБЛИЦА_Тескт_ЛЕВО"/>
              <w:rPr>
                <w:rFonts w:ascii="Times New Roman" w:cs="Times New Roman" w:hAnsi="Times New Roman"/>
                <w:sz w:val="20"/>
                <w:szCs w:val="20"/>
              </w:rPr>
            </w:pPr>
            <w:r>
              <w:rPr>
                <w:rFonts w:ascii="Times New Roman" w:cs="Times New Roman" w:hAnsi="Times New Roman"/>
                <w:sz w:val="20"/>
                <w:szCs w:val="20"/>
              </w:rPr>
              <w:t>Материалы основной (утверждаемой) части</w:t>
            </w:r>
          </w:p>
          <w:p w14:paraId="00007B56">
            <w:pPr>
              <w:pStyle w:val="ТАБЛИЦА_Тескт_ЛЕВО"/>
              <w:rPr>
                <w:rFonts w:ascii="Times New Roman" w:cs="Times New Roman" w:hAnsi="Times New Roman"/>
                <w:sz w:val="20"/>
                <w:szCs w:val="20"/>
              </w:rPr>
            </w:pPr>
            <w:r>
              <w:rPr>
                <w:rFonts w:ascii="Times New Roman" w:cs="Times New Roman" w:hAnsi="Times New Roman"/>
                <w:sz w:val="20"/>
                <w:szCs w:val="20"/>
              </w:rPr>
              <w:t>проекта планировки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57">
            <w:pPr>
              <w:pStyle w:val="ТАБЛИЦА_Текст_ЦЕНТР"/>
              <w:rPr>
                <w:rFonts w:ascii="Times New Roman" w:cs="Times New Roman" w:hAnsi="Times New Roman"/>
                <w:sz w:val="20"/>
                <w:szCs w:val="20"/>
              </w:rPr>
            </w:pPr>
            <w:r>
              <w:rPr>
                <w:rFonts w:ascii="Times New Roman" w:cs="Times New Roman" w:hAnsi="Times New Roman"/>
                <w:sz w:val="20"/>
                <w:szCs w:val="20"/>
              </w:rPr>
              <w:t>-</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7B58">
            <w:pPr>
              <w:pStyle w:val="ТАБЛИЦА_Текст_ЦЕНТР"/>
              <w:rPr>
                <w:rFonts w:ascii="Times New Roman" w:cs="Times New Roman" w:hAnsi="Times New Roman"/>
                <w:sz w:val="20"/>
                <w:szCs w:val="20"/>
                <w:highlight w:val="yellow"/>
              </w:rPr>
            </w:pPr>
            <w:r>
              <w:rPr>
                <w:rFonts w:ascii="Times New Roman" w:cs="Times New Roman" w:hAnsi="Times New Roman"/>
                <w:sz w:val="20"/>
                <w:szCs w:val="20"/>
              </w:rPr>
              <w:t>31</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7B59">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5A">
            <w:pPr>
              <w:pStyle w:val="ТАБЛИЦА_Текст_ЦЕНТР"/>
              <w:rPr>
                <w:rFonts w:ascii="Times New Roman" w:cs="Times New Roman" w:hAnsi="Times New Roman"/>
                <w:sz w:val="20"/>
                <w:szCs w:val="20"/>
              </w:rPr>
            </w:pPr>
            <w:r>
              <w:rPr>
                <w:rFonts w:ascii="Times New Roman" w:cs="Times New Roman" w:hAnsi="Times New Roman"/>
                <w:sz w:val="20"/>
                <w:szCs w:val="20"/>
              </w:rPr>
              <w:t>II</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5B">
            <w:pPr>
              <w:pStyle w:val="ТАБЛИЦА_Тескт_ЛЕВО"/>
              <w:rPr>
                <w:rFonts w:ascii="Times New Roman" w:cs="Times New Roman" w:hAnsi="Times New Roman"/>
                <w:sz w:val="20"/>
                <w:szCs w:val="20"/>
              </w:rPr>
            </w:pPr>
            <w:r>
              <w:rPr>
                <w:rFonts w:ascii="Times New Roman" w:cs="Times New Roman" w:hAnsi="Times New Roman"/>
                <w:sz w:val="20"/>
                <w:szCs w:val="20"/>
              </w:rPr>
              <w:t>Графические материалы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5C">
            <w:pPr>
              <w:pStyle w:val="ТАБЛИЦА_Текст_ЦЕНТР"/>
              <w:rPr>
                <w:rFonts w:ascii="Times New Roman" w:cs="Times New Roman" w:hAnsi="Times New Roman"/>
                <w:sz w:val="20"/>
                <w:szCs w:val="20"/>
                <w:highlight w:val="yellow"/>
              </w:rPr>
            </w:pPr>
          </w:p>
        </w:tc>
        <w:tc>
          <w:tcPr>
            <w:cnfStyle w:val="000000010000"/>
            <w:tcW w:w="991" w:type="dxa"/>
            <w:tcBorders>
              <w:top w:val="single" w:color="auto" w:sz="4" w:space="0"/>
              <w:left w:val="single" w:color="auto" w:sz="4" w:space="0"/>
              <w:bottom w:val="single" w:color="auto" w:sz="4" w:space="0"/>
              <w:right w:val="single" w:color="auto" w:sz="4" w:space="0"/>
            </w:tcBorders>
          </w:tcPr>
          <w:p w14:paraId="00007B5D">
            <w:pPr>
              <w:pStyle w:val="ТАБЛИЦА_Текст_ЦЕНТР"/>
              <w:rPr>
                <w:rFonts w:ascii="Times New Roman" w:cs="Times New Roman" w:hAnsi="Times New Roman"/>
                <w:sz w:val="20"/>
                <w:szCs w:val="20"/>
                <w:highlight w:val="yellow"/>
              </w:rPr>
            </w:pPr>
          </w:p>
        </w:tc>
        <w:tc>
          <w:tcPr>
            <w:cnfStyle w:val="000000010000"/>
            <w:tcW w:w="1274" w:type="dxa"/>
            <w:tcBorders>
              <w:top w:val="single" w:color="auto" w:sz="4" w:space="0"/>
              <w:left w:val="single" w:color="auto" w:sz="4" w:space="0"/>
              <w:bottom w:val="single" w:color="auto" w:sz="4" w:space="0"/>
              <w:right w:val="single" w:color="auto" w:sz="4" w:space="0"/>
            </w:tcBorders>
          </w:tcPr>
          <w:p w14:paraId="00007B5E">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5F">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60">
            <w:pPr>
              <w:pStyle w:val="ТАБЛИЦА_Тескт_ЛЕВО"/>
              <w:rPr>
                <w:rFonts w:ascii="Times New Roman" w:cs="Times New Roman" w:hAnsi="Times New Roman"/>
                <w:sz w:val="20"/>
                <w:szCs w:val="20"/>
              </w:rPr>
            </w:pPr>
            <w:r>
              <w:rPr>
                <w:rFonts w:ascii="Times New Roman" w:cs="Times New Roman" w:hAnsi="Times New Roman"/>
                <w:sz w:val="20"/>
                <w:szCs w:val="20"/>
              </w:rPr>
              <w:t>Чертеж планировки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61">
            <w:pPr>
              <w:pStyle w:val="ТАБЛИЦА_Текст_ЦЕНТР"/>
              <w:rPr>
                <w:rFonts w:ascii="Times New Roman" w:cs="Times New Roman" w:hAnsi="Times New Roman"/>
                <w:sz w:val="20"/>
                <w:szCs w:val="20"/>
              </w:rPr>
            </w:pPr>
            <w:r>
              <w:rPr>
                <w:rFonts w:ascii="Times New Roman" w:cs="Times New Roman" w:hAnsi="Times New Roman"/>
                <w:sz w:val="20"/>
                <w:szCs w:val="20"/>
              </w:rPr>
              <w:t>М 1:2000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7B62">
            <w:pPr>
              <w:pStyle w:val="ТАБЛИЦА_Текст_ЦЕНТР"/>
              <w:rPr>
                <w:rFonts w:ascii="Times New Roman" w:cs="Times New Roman" w:hAnsi="Times New Roman"/>
                <w:sz w:val="20"/>
                <w:szCs w:val="20"/>
              </w:rPr>
            </w:pPr>
            <w:r>
              <w:rPr>
                <w:rFonts w:ascii="Times New Roman" w:cs="Times New Roman" w:hAnsi="Times New Roman"/>
                <w:sz w:val="20"/>
                <w:szCs w:val="20"/>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7B63">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64">
            <w:pPr>
              <w:pStyle w:val="ТАБЛИЦА_Текст_ЦЕНТР"/>
              <w:rPr>
                <w:rFonts w:ascii="Times New Roman" w:cs="Times New Roman" w:hAnsi="Times New Roman"/>
                <w:sz w:val="20"/>
                <w:szCs w:val="20"/>
              </w:rPr>
            </w:pPr>
            <w:r>
              <w:rPr>
                <w:rFonts w:ascii="Times New Roman" w:cs="Times New Roman" w:hAnsi="Times New Roman"/>
                <w:sz w:val="20"/>
                <w:szCs w:val="20"/>
              </w:rPr>
              <w:t>2</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65">
            <w:pPr>
              <w:pStyle w:val="ТАБЛИЦА_Тескт_ЛЕВО"/>
              <w:rPr>
                <w:rFonts w:ascii="Times New Roman" w:cs="Times New Roman" w:hAnsi="Times New Roman"/>
                <w:sz w:val="20"/>
                <w:szCs w:val="20"/>
              </w:rPr>
            </w:pPr>
            <w:r>
              <w:rPr>
                <w:rFonts w:ascii="Times New Roman" w:cs="Times New Roman" w:hAnsi="Times New Roman"/>
                <w:sz w:val="20"/>
                <w:szCs w:val="20"/>
              </w:rPr>
              <w:t>Разбивочный чертеж красных линий. Схема развития транспортной инфраструктуры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66">
            <w:pPr>
              <w:pStyle w:val="ТАБЛИЦА_Текст_ЦЕНТР"/>
              <w:rPr>
                <w:rFonts w:ascii="Times New Roman" w:cs="Times New Roman" w:hAnsi="Times New Roman"/>
                <w:sz w:val="20"/>
                <w:szCs w:val="20"/>
              </w:rPr>
            </w:pPr>
            <w:r>
              <w:rPr>
                <w:rFonts w:ascii="Times New Roman" w:cs="Times New Roman" w:hAnsi="Times New Roman"/>
                <w:sz w:val="20"/>
                <w:szCs w:val="20"/>
              </w:rPr>
              <w:t>М 1:5000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7B67">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68">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69">
            <w:pPr>
              <w:pStyle w:val="ТАБЛИЦА_Текст_ЦЕНТР"/>
              <w:rPr>
                <w:rFonts w:ascii="Times New Roman" w:cs="Times New Roman" w:hAnsi="Times New Roman"/>
                <w:sz w:val="20"/>
                <w:szCs w:val="20"/>
              </w:rPr>
            </w:pPr>
            <w:r>
              <w:rPr>
                <w:rFonts w:ascii="Times New Roman" w:cs="Times New Roman" w:hAnsi="Times New Roman"/>
                <w:sz w:val="20"/>
                <w:szCs w:val="20"/>
              </w:rPr>
              <w:t>3</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6A">
            <w:pPr>
              <w:pStyle w:val="ТАБЛИЦА_Тескт_ЛЕВО"/>
              <w:rPr>
                <w:rFonts w:ascii="Times New Roman" w:cs="Times New Roman" w:hAnsi="Times New Roman"/>
                <w:sz w:val="20"/>
                <w:szCs w:val="20"/>
              </w:rPr>
            </w:pPr>
            <w:r>
              <w:rPr>
                <w:rFonts w:ascii="Times New Roman" w:cs="Times New Roman" w:hAnsi="Times New Roman"/>
                <w:sz w:val="20"/>
                <w:szCs w:val="20"/>
              </w:rPr>
              <w:t>Схема развития инженерной инфраструктуры и связи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6B">
            <w:pPr>
              <w:pStyle w:val="ТАБЛИЦА_Текст_ЦЕНТР"/>
              <w:rPr>
                <w:rFonts w:ascii="Times New Roman" w:cs="Times New Roman" w:hAnsi="Times New Roman"/>
                <w:sz w:val="20"/>
                <w:szCs w:val="20"/>
              </w:rPr>
            </w:pPr>
            <w:r>
              <w:rPr>
                <w:rFonts w:ascii="Times New Roman" w:cs="Times New Roman" w:hAnsi="Times New Roman"/>
                <w:sz w:val="20"/>
                <w:szCs w:val="20"/>
              </w:rPr>
              <w:t>М 1:2000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7B6C">
            <w:pPr>
              <w:pStyle w:val="ТАБЛИЦА_Текст_ЦЕНТР"/>
              <w:rPr>
                <w:rFonts w:ascii="Times New Roman" w:cs="Times New Roman" w:hAnsi="Times New Roman"/>
                <w:sz w:val="20"/>
                <w:szCs w:val="20"/>
              </w:rPr>
            </w:pPr>
            <w:r>
              <w:rPr>
                <w:rFonts w:ascii="Times New Roman" w:cs="Times New Roman" w:hAnsi="Times New Roman"/>
                <w:sz w:val="20"/>
                <w:szCs w:val="20"/>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7B6D">
            <w:pPr>
              <w:pStyle w:val="ТАБЛИЦА_Текст_ЦЕНТР"/>
              <w:rPr>
                <w:rFonts w:ascii="Times New Roman" w:cs="Times New Roman" w:hAnsi="Times New Roman"/>
                <w:sz w:val="20"/>
                <w:szCs w:val="20"/>
                <w:highlight w:val="yellow"/>
              </w:rPr>
            </w:pPr>
          </w:p>
        </w:tc>
      </w:tr>
      <w:tr>
        <w:trPr>
          <w:trHeight w:val="397"/>
        </w:trPr>
        <w:tc>
          <w:tcPr>
            <w:cnfStyle w:val="001000010000"/>
            <w:tcW w:w="9915" w:type="dxa"/>
            <w:gridSpan w:val="5"/>
            <w:tcBorders>
              <w:top w:val="single" w:color="auto" w:sz="4" w:space="0"/>
              <w:left w:val="single" w:color="auto" w:sz="4" w:space="0"/>
              <w:bottom w:val="single" w:color="auto" w:sz="4" w:space="0"/>
              <w:right w:val="single" w:color="auto" w:sz="4" w:space="0"/>
            </w:tcBorders>
          </w:tcPr>
          <w:p w14:paraId="00007B6E">
            <w:pPr>
              <w:pStyle w:val="ТАБЛИЦА_Текст_ЦЕНТР"/>
              <w:rPr>
                <w:rFonts w:ascii="Times New Roman" w:cs="Times New Roman" w:hAnsi="Times New Roman"/>
                <w:b/>
                <w:sz w:val="20"/>
                <w:szCs w:val="20"/>
                <w:highlight w:val="yellow"/>
              </w:rPr>
            </w:pPr>
            <w:r>
              <w:rPr>
                <w:rFonts w:ascii="Times New Roman" w:cs="Times New Roman" w:hAnsi="Times New Roman"/>
                <w:b/>
                <w:sz w:val="20"/>
                <w:szCs w:val="20"/>
              </w:rPr>
              <w:t>Материалы по обоснованию проекта планировки территории</w:t>
            </w: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6F">
            <w:pPr>
              <w:pStyle w:val="ТАБЛИЦА_Текст_ЦЕНТР"/>
              <w:rPr>
                <w:rFonts w:ascii="Times New Roman" w:cs="Times New Roman" w:hAnsi="Times New Roman"/>
                <w:sz w:val="20"/>
                <w:szCs w:val="20"/>
              </w:rPr>
            </w:pPr>
            <w:r>
              <w:rPr>
                <w:rFonts w:ascii="Times New Roman" w:cs="Times New Roman" w:hAnsi="Times New Roman"/>
                <w:sz w:val="20"/>
                <w:szCs w:val="20"/>
              </w:rPr>
              <w:t>III</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70">
            <w:pPr>
              <w:pStyle w:val="ТАБЛИЦА_Тескт_ЛЕВО"/>
              <w:rPr>
                <w:rFonts w:ascii="Times New Roman" w:cs="Times New Roman" w:hAnsi="Times New Roman"/>
                <w:sz w:val="20"/>
                <w:szCs w:val="20"/>
              </w:rPr>
            </w:pPr>
            <w:r>
              <w:rPr>
                <w:rFonts w:ascii="Times New Roman" w:cs="Times New Roman" w:hAnsi="Times New Roman"/>
                <w:sz w:val="20"/>
                <w:szCs w:val="20"/>
              </w:rPr>
              <w:t>Текстовые материалы</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71">
            <w:pPr>
              <w:pStyle w:val="ТАБЛИЦА_Текст_ЦЕНТР"/>
              <w:rPr>
                <w:rFonts w:ascii="Times New Roman" w:cs="Times New Roman" w:hAnsi="Times New Roman"/>
                <w:sz w:val="20"/>
                <w:szCs w:val="20"/>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7B72">
            <w:pPr>
              <w:pStyle w:val="ТАБЛИЦА_Текст_ЦЕНТР"/>
              <w:rPr>
                <w:rFonts w:ascii="Times New Roman" w:cs="Times New Roman" w:hAnsi="Times New Roman"/>
                <w:sz w:val="20"/>
                <w:szCs w:val="20"/>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7B73">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74">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75">
            <w:pPr>
              <w:pStyle w:val="ТАБЛИЦА_Тескт_ЛЕВО"/>
              <w:rPr>
                <w:rFonts w:ascii="Times New Roman" w:cs="Times New Roman" w:hAnsi="Times New Roman"/>
                <w:sz w:val="20"/>
                <w:szCs w:val="20"/>
              </w:rPr>
            </w:pPr>
            <w:r>
              <w:rPr>
                <w:rFonts w:ascii="Times New Roman" w:cs="Times New Roman" w:hAnsi="Times New Roman"/>
                <w:sz w:val="20"/>
                <w:szCs w:val="20"/>
              </w:rPr>
              <w:t xml:space="preserve">Пояснительная записка. Том 2 </w:t>
            </w:r>
          </w:p>
          <w:p w14:paraId="00007B76">
            <w:pPr>
              <w:pStyle w:val="ТАБЛИЦА_Тескт_ЛЕВО"/>
              <w:rPr>
                <w:rFonts w:ascii="Times New Roman" w:cs="Times New Roman" w:hAnsi="Times New Roman"/>
                <w:sz w:val="20"/>
                <w:szCs w:val="20"/>
              </w:rPr>
            </w:pPr>
            <w:r>
              <w:rPr>
                <w:rFonts w:ascii="Times New Roman" w:cs="Times New Roman" w:hAnsi="Times New Roman"/>
                <w:sz w:val="20"/>
                <w:szCs w:val="20"/>
              </w:rPr>
              <w:t>Материалы по обоснованию проекта планировки территории</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77">
            <w:pPr>
              <w:pStyle w:val="ТАБЛИЦА_Текст_ЦЕНТР"/>
              <w:rPr>
                <w:rFonts w:ascii="Times New Roman" w:cs="Times New Roman" w:hAnsi="Times New Roman"/>
                <w:sz w:val="20"/>
                <w:szCs w:val="20"/>
                <w:highlight w:val="yellow"/>
              </w:rPr>
            </w:pPr>
            <w:r>
              <w:rPr>
                <w:rFonts w:ascii="Times New Roman" w:cs="Times New Roman" w:hAnsi="Times New Roman"/>
                <w:sz w:val="20"/>
                <w:szCs w:val="20"/>
              </w:rPr>
              <w:t>-</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7B78">
            <w:pPr>
              <w:pStyle w:val="ТАБЛИЦА_Текст_ЦЕНТР"/>
              <w:rPr>
                <w:rFonts w:ascii="Times New Roman" w:cs="Times New Roman" w:hAnsi="Times New Roman"/>
                <w:sz w:val="20"/>
                <w:szCs w:val="20"/>
                <w:highlight w:val="yellow"/>
              </w:rPr>
            </w:pPr>
            <w:r>
              <w:rPr>
                <w:rFonts w:ascii="Times New Roman" w:cs="Times New Roman" w:hAnsi="Times New Roman"/>
                <w:sz w:val="20"/>
                <w:szCs w:val="20"/>
              </w:rPr>
              <w:t>1</w:t>
            </w:r>
            <w:r>
              <w:rPr>
                <w:rFonts w:ascii="Times New Roman" w:cs="Times New Roman" w:hAnsi="Times New Roman"/>
                <w:sz w:val="20"/>
                <w:szCs w:val="20"/>
              </w:rPr>
              <w:t>50</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79">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7A">
            <w:pPr>
              <w:pStyle w:val="ТАБЛИЦА_Текст_ЦЕНТР"/>
              <w:rPr>
                <w:rFonts w:ascii="Times New Roman" w:cs="Times New Roman" w:hAnsi="Times New Roman"/>
                <w:sz w:val="20"/>
                <w:szCs w:val="20"/>
              </w:rPr>
            </w:pPr>
            <w:r>
              <w:rPr>
                <w:rFonts w:ascii="Times New Roman" w:cs="Times New Roman" w:hAnsi="Times New Roman"/>
                <w:sz w:val="20"/>
                <w:szCs w:val="20"/>
              </w:rPr>
              <w:t>I</w:t>
            </w:r>
            <w:r>
              <w:rPr>
                <w:rFonts w:ascii="Times New Roman" w:cs="Times New Roman" w:hAnsi="Times New Roman"/>
                <w:sz w:val="20"/>
                <w:szCs w:val="20"/>
                <w:lang w:val="en-US"/>
              </w:rPr>
              <w:t>V</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7B">
            <w:pPr>
              <w:pStyle w:val="ТАБЛИЦА_Тескт_ЛЕВО"/>
              <w:rPr>
                <w:rFonts w:ascii="Times New Roman" w:cs="Times New Roman" w:hAnsi="Times New Roman"/>
                <w:sz w:val="20"/>
                <w:szCs w:val="20"/>
              </w:rPr>
            </w:pPr>
            <w:r>
              <w:rPr>
                <w:rFonts w:ascii="Times New Roman" w:cs="Times New Roman" w:hAnsi="Times New Roman"/>
                <w:sz w:val="20"/>
                <w:szCs w:val="20"/>
              </w:rPr>
              <w:t>Графические материалы</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7C">
            <w:pPr>
              <w:pStyle w:val="ТАБЛИЦА_Текст_ЦЕНТР"/>
              <w:rPr>
                <w:rFonts w:ascii="Times New Roman" w:cs="Times New Roman" w:hAnsi="Times New Roman"/>
                <w:sz w:val="20"/>
                <w:szCs w:val="20"/>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7B7D">
            <w:pPr>
              <w:pStyle w:val="ТАБЛИЦА_Текст_ЦЕНТР"/>
              <w:rPr>
                <w:rFonts w:ascii="Times New Roman" w:cs="Times New Roman" w:hAnsi="Times New Roman"/>
                <w:sz w:val="20"/>
                <w:szCs w:val="20"/>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7B7E">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7F">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80">
            <w:pPr>
              <w:pStyle w:val="ТАБЛИЦА_Тескт_ЛЕВО"/>
              <w:rPr>
                <w:rFonts w:ascii="Times New Roman" w:cs="Times New Roman" w:hAnsi="Times New Roman"/>
                <w:sz w:val="20"/>
                <w:szCs w:val="20"/>
              </w:rPr>
            </w:pPr>
            <w:r>
              <w:rPr>
                <w:rFonts w:ascii="Times New Roman" w:cs="Times New Roman" w:hAnsi="Times New Roman"/>
                <w:sz w:val="20"/>
                <w:szCs w:val="20"/>
              </w:rPr>
              <w:t>Схема расположения элементов планировочной структуры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81">
            <w:pPr>
              <w:pStyle w:val="ТАБЛИЦА_Текст_ЦЕНТР"/>
              <w:rPr>
                <w:rFonts w:ascii="Times New Roman" w:cs="Times New Roman" w:hAnsi="Times New Roman"/>
                <w:sz w:val="20"/>
                <w:szCs w:val="20"/>
                <w:highlight w:val="yellow"/>
              </w:rPr>
            </w:pPr>
            <w:r>
              <w:rPr>
                <w:rFonts w:ascii="Times New Roman" w:cs="Times New Roman" w:hAnsi="Times New Roman"/>
                <w:sz w:val="20"/>
                <w:szCs w:val="20"/>
              </w:rPr>
              <w:t>М 1:50000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7B82">
            <w:pPr>
              <w:pStyle w:val="ТАБЛИЦА_Текст_ЦЕНТР"/>
              <w:rPr>
                <w:rFonts w:ascii="Times New Roman" w:cs="Times New Roman" w:hAnsi="Times New Roman"/>
                <w:sz w:val="20"/>
                <w:szCs w:val="20"/>
                <w:highlight w:val="yellow"/>
              </w:rPr>
            </w:pPr>
            <w:r>
              <w:rPr>
                <w:rFonts w:ascii="Times New Roman" w:cs="Times New Roman" w:hAnsi="Times New Roman"/>
                <w:sz w:val="20"/>
                <w:szCs w:val="20"/>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83">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84">
            <w:pPr>
              <w:pStyle w:val="ТАБЛИЦА_Текст_ЦЕНТР"/>
              <w:rPr>
                <w:rFonts w:ascii="Times New Roman" w:cs="Times New Roman" w:hAnsi="Times New Roman"/>
                <w:sz w:val="20"/>
                <w:szCs w:val="20"/>
              </w:rPr>
            </w:pPr>
            <w:r>
              <w:rPr>
                <w:rFonts w:ascii="Times New Roman" w:cs="Times New Roman" w:hAnsi="Times New Roman"/>
                <w:sz w:val="20"/>
                <w:szCs w:val="20"/>
              </w:rPr>
              <w:t>2</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85">
            <w:pPr>
              <w:pStyle w:val="ТАБЛИЦА_Тескт_ЛЕВО"/>
              <w:rPr>
                <w:rFonts w:ascii="Times New Roman" w:cs="Times New Roman" w:hAnsi="Times New Roman"/>
                <w:sz w:val="20"/>
                <w:szCs w:val="20"/>
              </w:rPr>
            </w:pPr>
            <w:r>
              <w:rPr>
                <w:rFonts w:ascii="Times New Roman" w:cs="Times New Roman" w:hAnsi="Times New Roman"/>
                <w:sz w:val="20"/>
                <w:szCs w:val="20"/>
              </w:rPr>
              <w:t>Схема использования территории в период подготовки проекта планировки (опорный план)</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86">
            <w:pPr>
              <w:pStyle w:val="ТАБЛИЦА_Текст_ЦЕНТР"/>
              <w:rPr>
                <w:rFonts w:ascii="Times New Roman" w:cs="Times New Roman" w:hAnsi="Times New Roman"/>
                <w:sz w:val="20"/>
                <w:szCs w:val="20"/>
              </w:rPr>
            </w:pPr>
            <w:r>
              <w:rPr>
                <w:rFonts w:ascii="Times New Roman" w:cs="Times New Roman" w:hAnsi="Times New Roman"/>
                <w:sz w:val="20"/>
                <w:szCs w:val="20"/>
              </w:rPr>
              <w:t>М 1:2000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7B87">
            <w:pPr>
              <w:pStyle w:val="ТАБЛИЦА_Текст_ЦЕНТР"/>
              <w:rPr>
                <w:rFonts w:ascii="Times New Roman" w:cs="Times New Roman" w:hAnsi="Times New Roman"/>
                <w:sz w:val="20"/>
                <w:szCs w:val="20"/>
              </w:rPr>
            </w:pPr>
            <w:r>
              <w:rPr>
                <w:rFonts w:ascii="Times New Roman" w:cs="Times New Roman" w:hAnsi="Times New Roman"/>
                <w:sz w:val="20"/>
                <w:szCs w:val="20"/>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7B88">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89">
            <w:pPr>
              <w:pStyle w:val="ТАБЛИЦА_Текст_ЦЕНТР"/>
              <w:rPr>
                <w:rFonts w:ascii="Times New Roman" w:cs="Times New Roman" w:hAnsi="Times New Roman"/>
                <w:sz w:val="20"/>
                <w:szCs w:val="20"/>
              </w:rPr>
            </w:pPr>
            <w:r>
              <w:rPr>
                <w:rFonts w:ascii="Times New Roman" w:cs="Times New Roman" w:hAnsi="Times New Roman"/>
                <w:sz w:val="20"/>
                <w:szCs w:val="20"/>
              </w:rPr>
              <w:t>3</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8A">
            <w:pPr>
              <w:pStyle w:val="ТАБЛИЦА_Тескт_ЛЕВО"/>
              <w:rPr>
                <w:rFonts w:ascii="Times New Roman" w:cs="Times New Roman" w:hAnsi="Times New Roman"/>
                <w:sz w:val="20"/>
                <w:szCs w:val="20"/>
              </w:rPr>
            </w:pPr>
            <w:r>
              <w:rPr>
                <w:rFonts w:ascii="Times New Roman" w:cs="Times New Roman" w:hAnsi="Times New Roman"/>
                <w:sz w:val="20"/>
                <w:szCs w:val="20"/>
              </w:rPr>
              <w:t>Схема организации улично-дорожной сети, движения транспорта и пешеходов</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8B">
            <w:pPr>
              <w:pStyle w:val="ТАБЛИЦА_Текст_ЦЕНТР"/>
              <w:rPr>
                <w:rFonts w:ascii="Times New Roman" w:cs="Times New Roman" w:hAnsi="Times New Roman"/>
                <w:sz w:val="20"/>
                <w:szCs w:val="20"/>
              </w:rPr>
            </w:pPr>
            <w:r>
              <w:rPr>
                <w:rFonts w:ascii="Times New Roman" w:cs="Times New Roman" w:hAnsi="Times New Roman"/>
                <w:sz w:val="20"/>
                <w:szCs w:val="20"/>
              </w:rPr>
              <w:t>М 1:5000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7B8C">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8D">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8E">
            <w:pPr>
              <w:pStyle w:val="ТАБЛИЦА_Текст_ЦЕНТР"/>
              <w:rPr>
                <w:rFonts w:ascii="Times New Roman" w:cs="Times New Roman" w:hAnsi="Times New Roman"/>
                <w:sz w:val="20"/>
                <w:szCs w:val="20"/>
              </w:rPr>
            </w:pPr>
            <w:r>
              <w:rPr>
                <w:rFonts w:ascii="Times New Roman" w:cs="Times New Roman" w:hAnsi="Times New Roman"/>
                <w:sz w:val="20"/>
                <w:szCs w:val="20"/>
              </w:rPr>
              <w:t>4</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8F">
            <w:pPr>
              <w:pStyle w:val="ТАБЛИЦА_Тескт_ЛЕВО"/>
              <w:rPr>
                <w:rFonts w:ascii="Times New Roman" w:cs="Times New Roman" w:hAnsi="Times New Roman"/>
                <w:sz w:val="20"/>
                <w:szCs w:val="20"/>
              </w:rPr>
            </w:pPr>
            <w:r>
              <w:rPr>
                <w:rFonts w:ascii="Times New Roman" w:cs="Times New Roman" w:hAnsi="Times New Roman"/>
                <w:sz w:val="20"/>
                <w:szCs w:val="20"/>
              </w:rPr>
              <w:t>Схема вертикальной планировки территории, инженерной подготовки и инженерной защиты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90">
            <w:pPr>
              <w:pStyle w:val="ТАБЛИЦА_Текст_ЦЕНТР"/>
              <w:rPr>
                <w:rFonts w:ascii="Times New Roman" w:cs="Times New Roman" w:hAnsi="Times New Roman"/>
                <w:sz w:val="20"/>
                <w:szCs w:val="20"/>
              </w:rPr>
            </w:pPr>
            <w:r>
              <w:rPr>
                <w:rFonts w:ascii="Times New Roman" w:cs="Times New Roman" w:hAnsi="Times New Roman"/>
                <w:sz w:val="20"/>
                <w:szCs w:val="20"/>
              </w:rPr>
              <w:t>М 1:5000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7B91">
            <w:pPr>
              <w:pStyle w:val="ТАБЛИЦА_Текст_ЦЕНТР"/>
              <w:rPr>
                <w:rFonts w:ascii="Times New Roman" w:cs="Times New Roman" w:hAnsi="Times New Roman"/>
                <w:sz w:val="20"/>
                <w:szCs w:val="20"/>
              </w:rPr>
            </w:pPr>
            <w:r>
              <w:rPr>
                <w:rFonts w:ascii="Times New Roman" w:cs="Times New Roman" w:hAnsi="Times New Roman"/>
                <w:sz w:val="20"/>
                <w:szCs w:val="20"/>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7B92">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93">
            <w:pPr>
              <w:pStyle w:val="ТАБЛИЦА_Текст_ЦЕНТР"/>
              <w:rPr>
                <w:rFonts w:ascii="Times New Roman" w:cs="Times New Roman" w:hAnsi="Times New Roman"/>
                <w:sz w:val="20"/>
                <w:szCs w:val="20"/>
              </w:rPr>
            </w:pPr>
            <w:r>
              <w:rPr>
                <w:rFonts w:ascii="Times New Roman" w:cs="Times New Roman" w:hAnsi="Times New Roman"/>
                <w:sz w:val="20"/>
                <w:szCs w:val="20"/>
              </w:rPr>
              <w:t>5</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94">
            <w:pPr>
              <w:pStyle w:val="ТАБЛИЦА_Тескт_ЛЕВО"/>
              <w:rPr>
                <w:rFonts w:ascii="Times New Roman" w:cs="Times New Roman" w:hAnsi="Times New Roman"/>
                <w:sz w:val="20"/>
                <w:szCs w:val="20"/>
              </w:rPr>
            </w:pPr>
            <w:r>
              <w:rPr>
                <w:rFonts w:ascii="Times New Roman" w:cs="Times New Roman" w:hAnsi="Times New Roman"/>
                <w:sz w:val="20"/>
                <w:szCs w:val="20"/>
              </w:rPr>
              <w:t>Схема границ зон с особыми условиями использования территории. Схема границ территорий объектов культурного наследия</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95">
            <w:pPr>
              <w:pStyle w:val="ТАБЛИЦА_Текст_ЦЕНТР"/>
              <w:rPr>
                <w:rFonts w:ascii="Times New Roman" w:cs="Times New Roman" w:hAnsi="Times New Roman"/>
                <w:sz w:val="20"/>
                <w:szCs w:val="20"/>
              </w:rPr>
            </w:pPr>
            <w:r>
              <w:rPr>
                <w:rFonts w:ascii="Times New Roman" w:cs="Times New Roman" w:hAnsi="Times New Roman"/>
                <w:sz w:val="20"/>
                <w:szCs w:val="20"/>
              </w:rPr>
              <w:t>М 1:5000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7B96">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97">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98">
            <w:pPr>
              <w:pStyle w:val="ТАБЛИЦА_Текст_ЦЕНТР"/>
              <w:rPr>
                <w:rFonts w:ascii="Times New Roman" w:cs="Times New Roman" w:hAnsi="Times New Roman"/>
                <w:sz w:val="20"/>
                <w:szCs w:val="20"/>
              </w:rPr>
            </w:pPr>
            <w:r>
              <w:rPr>
                <w:rFonts w:ascii="Times New Roman" w:cs="Times New Roman" w:hAnsi="Times New Roman"/>
                <w:sz w:val="20"/>
                <w:szCs w:val="20"/>
              </w:rPr>
              <w:t>6</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99">
            <w:pPr>
              <w:pStyle w:val="ТАБЛИЦА_Тескт_ЛЕВО"/>
              <w:rPr>
                <w:rFonts w:ascii="Times New Roman" w:cs="Times New Roman" w:hAnsi="Times New Roman"/>
                <w:sz w:val="20"/>
                <w:szCs w:val="20"/>
              </w:rPr>
            </w:pPr>
            <w:r>
              <w:rPr>
                <w:rFonts w:ascii="Times New Roman" w:cs="Times New Roman" w:hAnsi="Times New Roman"/>
                <w:sz w:val="20"/>
                <w:szCs w:val="20"/>
              </w:rPr>
              <w:t>Эскизный вариант планировочных решений застройки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9A">
            <w:pPr>
              <w:pStyle w:val="ТАБЛИЦА_Текст_ЦЕНТР"/>
              <w:rPr>
                <w:rFonts w:ascii="Times New Roman" w:cs="Times New Roman" w:hAnsi="Times New Roman"/>
                <w:sz w:val="20"/>
                <w:szCs w:val="20"/>
              </w:rPr>
            </w:pPr>
            <w:r>
              <w:rPr>
                <w:rFonts w:ascii="Times New Roman" w:cs="Times New Roman" w:hAnsi="Times New Roman"/>
                <w:sz w:val="20"/>
                <w:szCs w:val="20"/>
              </w:rPr>
              <w:t>М 1:5000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7B9B">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7B9C">
            <w:pPr>
              <w:pStyle w:val="ТАБЛИЦА_Текст_ЦЕНТР"/>
              <w:rPr>
                <w:rFonts w:ascii="Times New Roman" w:cs="Times New Roman" w:hAnsi="Times New Roman"/>
                <w:sz w:val="20"/>
                <w:szCs w:val="20"/>
                <w:highlight w:val="yellow"/>
              </w:rPr>
            </w:pPr>
          </w:p>
        </w:tc>
      </w:tr>
      <w:tr>
        <w:trPr>
          <w:trHeight w:val="397"/>
        </w:trPr>
        <w:tc>
          <w:tcPr>
            <w:cnfStyle w:val="001000010000"/>
            <w:tcW w:w="9915" w:type="dxa"/>
            <w:gridSpan w:val="5"/>
            <w:tcBorders>
              <w:top w:val="single" w:color="auto" w:sz="4" w:space="0"/>
              <w:left w:val="single" w:color="auto" w:sz="4" w:space="0"/>
              <w:bottom w:val="single" w:color="auto" w:sz="4" w:space="0"/>
              <w:right w:val="single" w:color="auto" w:sz="4" w:space="0"/>
            </w:tcBorders>
          </w:tcPr>
          <w:p w14:paraId="00007B9D">
            <w:pPr>
              <w:pStyle w:val="ТАБЛИЦА_Текст_ЦЕНТР"/>
              <w:rPr>
                <w:rFonts w:ascii="Times New Roman" w:cs="Times New Roman" w:hAnsi="Times New Roman"/>
                <w:b/>
                <w:sz w:val="20"/>
                <w:szCs w:val="20"/>
                <w:highlight w:val="yellow"/>
              </w:rPr>
            </w:pPr>
            <w:r>
              <w:rPr>
                <w:rFonts w:ascii="Times New Roman" w:cs="Times New Roman" w:hAnsi="Times New Roman"/>
                <w:b/>
                <w:sz w:val="20"/>
                <w:szCs w:val="20"/>
              </w:rPr>
              <w:t xml:space="preserve">Материалы основной (утверждаемой) части </w:t>
            </w:r>
            <w:r>
              <w:rPr>
                <w:rFonts w:ascii="Times New Roman" w:cs="Times New Roman" w:hAnsi="Times New Roman"/>
                <w:b/>
                <w:sz w:val="20"/>
                <w:szCs w:val="20"/>
              </w:rPr>
              <w:t>проекта межевания территории</w:t>
            </w: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9E">
            <w:pPr>
              <w:pStyle w:val="ТАБЛИЦА_Текст_ЦЕНТР"/>
              <w:rPr>
                <w:rFonts w:ascii="Times New Roman" w:cs="Times New Roman" w:hAnsi="Times New Roman"/>
                <w:sz w:val="20"/>
                <w:szCs w:val="20"/>
              </w:rPr>
            </w:pPr>
            <w:r>
              <w:rPr>
                <w:rFonts w:ascii="Times New Roman" w:cs="Times New Roman" w:hAnsi="Times New Roman"/>
                <w:sz w:val="20"/>
                <w:szCs w:val="20"/>
              </w:rPr>
              <w:t>I</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9F">
            <w:pPr>
              <w:pStyle w:val="ТАБЛИЦА_Тескт_ЛЕВО"/>
              <w:rPr>
                <w:rFonts w:ascii="Times New Roman" w:cs="Times New Roman" w:hAnsi="Times New Roman"/>
                <w:sz w:val="20"/>
                <w:szCs w:val="20"/>
              </w:rPr>
            </w:pPr>
            <w:r>
              <w:rPr>
                <w:rFonts w:ascii="Times New Roman" w:cs="Times New Roman" w:hAnsi="Times New Roman"/>
                <w:sz w:val="20"/>
                <w:szCs w:val="20"/>
              </w:rPr>
              <w:t>Текстовые материалы</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A0">
            <w:pPr>
              <w:pStyle w:val="ТАБЛИЦА_Текст_ЦЕНТР"/>
              <w:rPr>
                <w:rFonts w:ascii="Times New Roman" w:cs="Times New Roman" w:hAnsi="Times New Roman"/>
                <w:sz w:val="20"/>
                <w:szCs w:val="20"/>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7BA1">
            <w:pPr>
              <w:pStyle w:val="ТАБЛИЦА_Текст_ЦЕНТР"/>
              <w:rPr>
                <w:rFonts w:ascii="Times New Roman" w:cs="Times New Roman" w:hAnsi="Times New Roman"/>
                <w:sz w:val="20"/>
                <w:szCs w:val="20"/>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7BA2">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A3">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A4">
            <w:pPr>
              <w:pStyle w:val="ТАБЛИЦА_Тескт_ЛЕВО"/>
              <w:rPr>
                <w:rFonts w:ascii="Times New Roman" w:cs="Times New Roman" w:hAnsi="Times New Roman"/>
                <w:sz w:val="20"/>
                <w:szCs w:val="20"/>
              </w:rPr>
            </w:pPr>
            <w:r>
              <w:rPr>
                <w:rFonts w:ascii="Times New Roman" w:cs="Times New Roman" w:hAnsi="Times New Roman"/>
                <w:sz w:val="20"/>
                <w:szCs w:val="20"/>
              </w:rPr>
              <w:t xml:space="preserve">Пояснительная записка. </w:t>
            </w:r>
            <w:r>
              <w:rPr>
                <w:rFonts w:ascii="Times New Roman" w:cs="Times New Roman" w:hAnsi="Times New Roman"/>
                <w:sz w:val="20"/>
                <w:szCs w:val="20"/>
              </w:rPr>
              <w:t>Том 3</w:t>
            </w:r>
          </w:p>
          <w:p w14:paraId="00007BA5">
            <w:pPr>
              <w:pStyle w:val="ТАБЛИЦА_Тескт_ЛЕВО"/>
              <w:rPr>
                <w:rFonts w:ascii="Times New Roman" w:cs="Times New Roman" w:hAnsi="Times New Roman"/>
                <w:sz w:val="20"/>
                <w:szCs w:val="20"/>
              </w:rPr>
            </w:pPr>
            <w:r>
              <w:rPr>
                <w:rFonts w:ascii="Times New Roman" w:cs="Times New Roman" w:hAnsi="Times New Roman"/>
                <w:sz w:val="20"/>
                <w:szCs w:val="20"/>
              </w:rPr>
              <w:t>Материалы основной (утверждаемой) части</w:t>
            </w:r>
          </w:p>
          <w:p w14:paraId="00007BA6">
            <w:pPr>
              <w:pStyle w:val="ТАБЛИЦА_Тескт_ЛЕВО"/>
              <w:rPr>
                <w:rFonts w:ascii="Times New Roman" w:cs="Times New Roman" w:hAnsi="Times New Roman"/>
                <w:sz w:val="20"/>
                <w:szCs w:val="20"/>
              </w:rPr>
            </w:pPr>
            <w:r>
              <w:rPr>
                <w:rFonts w:ascii="Times New Roman" w:cs="Times New Roman" w:hAnsi="Times New Roman"/>
                <w:sz w:val="20"/>
                <w:szCs w:val="20"/>
              </w:rPr>
              <w:t>проекта межевания территории</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A7">
            <w:pPr>
              <w:pStyle w:val="ТАБЛИЦА_Текст_ЦЕНТР"/>
              <w:rPr>
                <w:rFonts w:ascii="Times New Roman" w:cs="Times New Roman" w:hAnsi="Times New Roman"/>
                <w:sz w:val="20"/>
                <w:szCs w:val="20"/>
                <w:highlight w:val="yellow"/>
              </w:rPr>
            </w:pPr>
            <w:r>
              <w:rPr>
                <w:rFonts w:ascii="Times New Roman" w:cs="Times New Roman" w:hAnsi="Times New Roman"/>
                <w:sz w:val="20"/>
                <w:szCs w:val="20"/>
              </w:rPr>
              <w:t>-</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7BA8">
            <w:pPr>
              <w:pStyle w:val="ТАБЛИЦА_Текст_ЦЕНТР"/>
              <w:tabs>
                <w:tab w:val="left" w:pos="243"/>
                <w:tab w:val="center" w:pos="387"/>
              </w:tabs>
              <w:jc w:val="left"/>
              <w:rPr>
                <w:rFonts w:ascii="Times New Roman" w:cs="Times New Roman" w:hAnsi="Times New Roman"/>
                <w:sz w:val="20"/>
                <w:szCs w:val="20"/>
                <w:highlight w:val="yellow"/>
              </w:rPr>
            </w:pPr>
            <w:r>
              <w:rPr>
                <w:rFonts w:ascii="Times New Roman" w:cs="Times New Roman" w:hAnsi="Times New Roman"/>
                <w:sz w:val="20"/>
                <w:szCs w:val="20"/>
              </w:rPr>
              <w:tab/>
              <w:t>111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A9">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AA">
            <w:pPr>
              <w:pStyle w:val="ТАБЛИЦА_Текст_ЦЕНТР"/>
              <w:rPr>
                <w:rFonts w:ascii="Times New Roman" w:cs="Times New Roman" w:hAnsi="Times New Roman"/>
                <w:sz w:val="20"/>
                <w:szCs w:val="20"/>
              </w:rPr>
            </w:pPr>
            <w:r>
              <w:rPr>
                <w:rFonts w:ascii="Times New Roman" w:cs="Times New Roman" w:hAnsi="Times New Roman"/>
                <w:sz w:val="20"/>
                <w:szCs w:val="20"/>
              </w:rPr>
              <w:t>II</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AB">
            <w:pPr>
              <w:pStyle w:val="ТАБЛИЦА_Тескт_ЛЕВО"/>
              <w:rPr>
                <w:rFonts w:ascii="Times New Roman" w:cs="Times New Roman" w:hAnsi="Times New Roman"/>
                <w:sz w:val="20"/>
                <w:szCs w:val="20"/>
              </w:rPr>
            </w:pPr>
            <w:r>
              <w:rPr>
                <w:rFonts w:ascii="Times New Roman" w:cs="Times New Roman" w:hAnsi="Times New Roman"/>
                <w:sz w:val="20"/>
                <w:szCs w:val="20"/>
              </w:rPr>
              <w:t xml:space="preserve">Графические материалы </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AC">
            <w:pPr>
              <w:pStyle w:val="ТАБЛИЦА_Текст_ЦЕНТР"/>
              <w:rPr>
                <w:rFonts w:ascii="Times New Roman" w:cs="Times New Roman" w:hAnsi="Times New Roman"/>
                <w:sz w:val="20"/>
                <w:szCs w:val="20"/>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7BAD">
            <w:pPr>
              <w:pStyle w:val="ТАБЛИЦА_Текст_ЦЕНТР"/>
              <w:rPr>
                <w:rFonts w:ascii="Times New Roman" w:cs="Times New Roman" w:hAnsi="Times New Roman"/>
                <w:sz w:val="20"/>
                <w:szCs w:val="20"/>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7BAE">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AF">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B0">
            <w:pPr>
              <w:pStyle w:val="ТАБЛИЦА_Тескт_ЛЕВО"/>
              <w:rPr>
                <w:rFonts w:ascii="Times New Roman" w:cs="Times New Roman" w:hAnsi="Times New Roman"/>
                <w:sz w:val="20"/>
                <w:szCs w:val="20"/>
              </w:rPr>
            </w:pPr>
            <w:r>
              <w:rPr>
                <w:rFonts w:ascii="Times New Roman" w:cs="Times New Roman" w:hAnsi="Times New Roman"/>
                <w:sz w:val="20"/>
                <w:szCs w:val="20"/>
              </w:rPr>
              <w:t>Чертеж межевания территории</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B1">
            <w:pPr>
              <w:pStyle w:val="ТАБЛИЦА_Текст_ЦЕНТР"/>
              <w:rPr>
                <w:rFonts w:ascii="Times New Roman" w:cs="Times New Roman" w:hAnsi="Times New Roman"/>
                <w:sz w:val="20"/>
                <w:szCs w:val="20"/>
              </w:rPr>
            </w:pPr>
            <w:r>
              <w:rPr>
                <w:rFonts w:ascii="Times New Roman" w:cs="Times New Roman" w:hAnsi="Times New Roman"/>
                <w:sz w:val="20"/>
                <w:szCs w:val="20"/>
              </w:rPr>
              <w:t>М 1:2000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7BB2">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B3">
            <w:pPr>
              <w:pStyle w:val="ТАБЛИЦА_Текст_ЦЕНТР"/>
              <w:rPr>
                <w:rFonts w:ascii="Times New Roman" w:cs="Times New Roman" w:hAnsi="Times New Roman"/>
                <w:sz w:val="20"/>
                <w:szCs w:val="20"/>
                <w:highlight w:val="yellow"/>
              </w:rPr>
            </w:pPr>
          </w:p>
        </w:tc>
      </w:tr>
      <w:tr>
        <w:trPr>
          <w:trHeight w:val="397"/>
        </w:trPr>
        <w:tc>
          <w:tcPr>
            <w:cnfStyle w:val="001000100000"/>
            <w:tcW w:w="9915" w:type="dxa"/>
            <w:gridSpan w:val="5"/>
            <w:tcBorders>
              <w:top w:val="single" w:color="auto" w:sz="4" w:space="0"/>
              <w:left w:val="single" w:color="auto" w:sz="4" w:space="0"/>
              <w:bottom w:val="single" w:color="auto" w:sz="4" w:space="0"/>
              <w:right w:val="single" w:color="auto" w:sz="4" w:space="0"/>
            </w:tcBorders>
          </w:tcPr>
          <w:p w14:paraId="00007BB4">
            <w:pPr>
              <w:pStyle w:val="ТАБЛИЦА_Текст_ЦЕНТР"/>
              <w:keepNext w:val="on"/>
              <w:rPr>
                <w:rFonts w:ascii="Times New Roman" w:cs="Times New Roman" w:hAnsi="Times New Roman"/>
                <w:b/>
                <w:sz w:val="20"/>
                <w:szCs w:val="20"/>
              </w:rPr>
            </w:pPr>
            <w:r>
              <w:rPr>
                <w:rFonts w:ascii="Times New Roman" w:cs="Times New Roman" w:hAnsi="Times New Roman"/>
                <w:b/>
                <w:sz w:val="20"/>
                <w:szCs w:val="20"/>
              </w:rPr>
              <w:t>Материалы по обоснованию проекта межевания территории</w:t>
            </w: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B5">
            <w:pPr>
              <w:pStyle w:val="ТАБЛИЦА_Текст_ЦЕНТР"/>
              <w:rPr>
                <w:rFonts w:ascii="Times New Roman" w:cs="Times New Roman" w:hAnsi="Times New Roman"/>
                <w:sz w:val="20"/>
                <w:szCs w:val="20"/>
              </w:rPr>
            </w:pPr>
            <w:r>
              <w:rPr>
                <w:rFonts w:ascii="Times New Roman" w:cs="Times New Roman" w:hAnsi="Times New Roman"/>
                <w:sz w:val="20"/>
                <w:szCs w:val="20"/>
              </w:rPr>
              <w:t>III</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B6">
            <w:pPr>
              <w:pStyle w:val="ТАБЛИЦА_Тескт_ЛЕВО"/>
              <w:rPr>
                <w:rFonts w:ascii="Times New Roman" w:cs="Times New Roman" w:hAnsi="Times New Roman"/>
                <w:sz w:val="20"/>
                <w:szCs w:val="20"/>
              </w:rPr>
            </w:pPr>
            <w:r>
              <w:rPr>
                <w:rFonts w:ascii="Times New Roman" w:cs="Times New Roman" w:hAnsi="Times New Roman"/>
                <w:sz w:val="20"/>
                <w:szCs w:val="20"/>
              </w:rPr>
              <w:t>Графические материалы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B7">
            <w:pPr>
              <w:pStyle w:val="ТАБЛИЦА_Текст_ЦЕНТР"/>
              <w:rPr>
                <w:rFonts w:ascii="Times New Roman" w:cs="Times New Roman" w:hAnsi="Times New Roman"/>
                <w:sz w:val="20"/>
                <w:szCs w:val="20"/>
                <w:highlight w:val="yellow"/>
              </w:rPr>
            </w:pPr>
          </w:p>
        </w:tc>
        <w:tc>
          <w:tcPr>
            <w:cnfStyle w:val="000000010000"/>
            <w:tcW w:w="991" w:type="dxa"/>
            <w:tcBorders>
              <w:top w:val="single" w:color="auto" w:sz="4" w:space="0"/>
              <w:left w:val="single" w:color="auto" w:sz="4" w:space="0"/>
              <w:bottom w:val="single" w:color="auto" w:sz="4" w:space="0"/>
              <w:right w:val="single" w:color="auto" w:sz="4" w:space="0"/>
            </w:tcBorders>
          </w:tcPr>
          <w:p w14:paraId="00007BB8">
            <w:pPr>
              <w:pStyle w:val="ТАБЛИЦА_Текст_ЦЕНТР"/>
              <w:rPr>
                <w:rFonts w:ascii="Times New Roman" w:cs="Times New Roman" w:hAnsi="Times New Roman"/>
                <w:sz w:val="20"/>
                <w:szCs w:val="20"/>
                <w:highlight w:val="yellow"/>
              </w:rPr>
            </w:pPr>
          </w:p>
        </w:tc>
        <w:tc>
          <w:tcPr>
            <w:cnfStyle w:val="000000010000"/>
            <w:tcW w:w="1274" w:type="dxa"/>
            <w:tcBorders>
              <w:top w:val="single" w:color="auto" w:sz="4" w:space="0"/>
              <w:left w:val="single" w:color="auto" w:sz="4" w:space="0"/>
              <w:bottom w:val="single" w:color="auto" w:sz="4" w:space="0"/>
              <w:right w:val="single" w:color="auto" w:sz="4" w:space="0"/>
            </w:tcBorders>
          </w:tcPr>
          <w:p w14:paraId="00007BB9">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BA">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BB">
            <w:pPr>
              <w:pStyle w:val="ТАБЛИЦА_Тескт_ЛЕВО"/>
              <w:rPr>
                <w:rFonts w:ascii="Times New Roman" w:cs="Times New Roman" w:hAnsi="Times New Roman"/>
                <w:sz w:val="20"/>
                <w:szCs w:val="20"/>
              </w:rPr>
            </w:pPr>
            <w:r>
              <w:rPr>
                <w:rFonts w:ascii="Times New Roman" w:cs="Times New Roman" w:hAnsi="Times New Roman"/>
                <w:sz w:val="20"/>
                <w:szCs w:val="20"/>
              </w:rPr>
              <w:t>Схема границ существующих земельных участков и объектов капитального строительства</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BC">
            <w:pPr>
              <w:pStyle w:val="ТАБЛИЦА_Текст_ЦЕНТР"/>
              <w:rPr>
                <w:rFonts w:ascii="Times New Roman" w:cs="Times New Roman" w:hAnsi="Times New Roman"/>
                <w:sz w:val="20"/>
                <w:szCs w:val="20"/>
              </w:rPr>
            </w:pPr>
            <w:r>
              <w:rPr>
                <w:rFonts w:ascii="Times New Roman" w:cs="Times New Roman" w:hAnsi="Times New Roman"/>
                <w:sz w:val="20"/>
                <w:szCs w:val="20"/>
              </w:rPr>
              <w:t>М 1:5000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7BBD">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7BBE">
            <w:pPr>
              <w:pStyle w:val="ТАБЛИЦА_Текст_ЦЕНТР"/>
              <w:rPr>
                <w:rFonts w:ascii="Times New Roman" w:cs="Times New Roman" w:hAnsi="Times New Roman"/>
                <w:sz w:val="20"/>
                <w:szCs w:val="20"/>
                <w:highlight w:val="yellow"/>
              </w:rPr>
            </w:pPr>
          </w:p>
        </w:tc>
      </w:tr>
      <w:tr>
        <w:trPr>
          <w:trHeight w:val="397"/>
        </w:trPr>
        <w:tc>
          <w:tcPr>
            <w:cnfStyle w:val="001000010000"/>
            <w:tcW w:w="8641" w:type="dxa"/>
            <w:gridSpan w:val="4"/>
            <w:tcBorders>
              <w:top w:val="single" w:color="auto" w:sz="4" w:space="0"/>
              <w:left w:val="single" w:color="auto" w:sz="4" w:space="0"/>
              <w:bottom w:val="single" w:color="auto" w:sz="4" w:space="0"/>
              <w:right w:val="single" w:color="auto" w:sz="4" w:space="0"/>
            </w:tcBorders>
          </w:tcPr>
          <w:p w14:paraId="00007BBF">
            <w:pPr>
              <w:pStyle w:val="ТАБЛИЦА_Текст_ЦЕНТР"/>
              <w:jc w:val="left"/>
              <w:rPr>
                <w:rFonts w:ascii="Times New Roman" w:cs="Times New Roman" w:hAnsi="Times New Roman"/>
                <w:sz w:val="20"/>
                <w:szCs w:val="20"/>
              </w:rPr>
            </w:pPr>
            <w:r>
              <w:rPr>
                <w:rFonts w:ascii="Times New Roman" w:cs="Times New Roman" w:hAnsi="Times New Roman"/>
                <w:b/>
                <w:sz w:val="20"/>
                <w:szCs w:val="20"/>
              </w:rPr>
              <w:t>Материалы инженерных изысканий</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C0">
            <w:pPr>
              <w:pStyle w:val="ТАБЛИЦА_Текст_ЦЕНТР"/>
              <w:rPr>
                <w:rFonts w:ascii="Times New Roman" w:cs="Times New Roman" w:hAnsi="Times New Roman"/>
                <w:sz w:val="20"/>
                <w:szCs w:val="20"/>
              </w:rPr>
            </w:pPr>
            <w:r>
              <w:rPr>
                <w:rFonts w:ascii="Times New Roman" w:cs="Times New Roman" w:hAnsi="Times New Roman"/>
                <w:sz w:val="20"/>
                <w:szCs w:val="20"/>
              </w:rPr>
              <w:t>ДСП</w:t>
            </w:r>
          </w:p>
        </w:tc>
      </w:tr>
    </w:tbl>
    <w:p w14:paraId="00007BC1">
      <w:pPr>
        <w:pStyle w:val="ТАБЛИЦА_РАЗРЫВ"/>
        <w:ind w:firstLine="567"/>
        <w:rPr/>
      </w:pPr>
    </w:p>
    <w:p w14:paraId="00007BC2">
      <w:pPr>
        <w:pageBreakBefore w:val="on"/>
        <w:spacing w:after="240"/>
        <w:ind w:firstLine="0"/>
        <w:jc w:val="center"/>
        <w:rPr>
          <w:rFonts w:eastAsia="Calibri"/>
          <w:b/>
          <w:szCs w:val="28"/>
        </w:rPr>
      </w:pPr>
      <w:r>
        <w:rPr>
          <w:rFonts w:eastAsia="Calibri"/>
          <w:b/>
          <w:szCs w:val="28"/>
        </w:rPr>
        <w:t>Содержание</w:t>
      </w:r>
    </w:p>
    <w:p w14:paraId="00007BC3">
      <w:pPr>
        <w:pStyle w:val="Toc1"/>
        <w:rPr>
          <w:rFonts w:asciiTheme="minorHAnsi" w:cstheme="minorBidi" w:eastAsiaTheme="minorEastAsia" w:hAnsiTheme="minorHAnsi"/>
          <w:sz w:val="22"/>
          <w:szCs w:val="22"/>
        </w:rPr>
      </w:pPr>
      <w:r>
        <w:fldChar w:fldCharType="begin"/>
      </w:r>
      <w:r>
        <w:instrText xml:space="preserve"> TOC \h \z \t  "Заголовок 1;1;Заголовок 2;2" </w:instrText>
      </w:r>
      <w:r>
        <w:fldChar w:fldCharType="separate"/>
      </w:r>
      <w:r>
        <w:fldChar w:fldCharType="begin"/>
      </w:r>
      <w:r>
        <w:instrText xml:space="preserve">HYPERLINK \l "_Toc181279923" </w:instrText>
      </w:r>
      <w:r>
        <w:fldChar w:fldCharType="separate"/>
      </w:r>
      <w:r>
        <w:rPr>
          <w:rStyle w:val="Hyperlink"/>
        </w:rPr>
        <w:t>Введение</w:t>
      </w:r>
      <w:r>
        <w:tab/>
      </w:r>
      <w:r>
        <w:fldChar w:fldCharType="begin"/>
      </w:r>
      <w:r>
        <w:instrText xml:space="preserve"> PAGEREF _Toc181279923 \h </w:instrText>
      </w:r>
      <w:r>
        <w:fldChar w:fldCharType="separate"/>
      </w:r>
      <w:r>
        <w:t>6</w:t>
      </w:r>
      <w:r>
        <w:fldChar w:fldCharType="end"/>
      </w:r>
      <w:r>
        <w:fldChar w:fldCharType="end"/>
      </w:r>
    </w:p>
    <w:p w14:paraId="00007BC4">
      <w:pPr>
        <w:pStyle w:val="Toc1"/>
        <w:rPr>
          <w:rFonts w:asciiTheme="minorHAnsi" w:cstheme="minorBidi" w:eastAsiaTheme="minorEastAsia" w:hAnsiTheme="minorHAnsi"/>
          <w:sz w:val="22"/>
          <w:szCs w:val="22"/>
        </w:rPr>
      </w:pPr>
      <w:r>
        <w:fldChar w:fldCharType="begin"/>
      </w:r>
      <w:r>
        <w:instrText xml:space="preserve">HYPERLINK \l "_Toc181279924" </w:instrText>
      </w:r>
      <w:r>
        <w:fldChar w:fldCharType="separate"/>
      </w:r>
      <w:r>
        <w:rPr>
          <w:rStyle w:val="Hyperlink"/>
          <w:rFonts w:eastAsia="Calibri"/>
        </w:rPr>
        <w:t>1 </w:t>
      </w:r>
      <w:r>
        <w:rPr>
          <w:rStyle w:val="Hyperlink"/>
          <w:shd w:val="clear" w:color="auto" w:fill="ffffff"/>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r>
        <w:tab/>
      </w:r>
      <w:r>
        <w:fldChar w:fldCharType="begin"/>
      </w:r>
      <w:r>
        <w:instrText xml:space="preserve"> PAGEREF _Toc181279924 \h </w:instrText>
      </w:r>
      <w:r>
        <w:fldChar w:fldCharType="separate"/>
      </w:r>
      <w:r>
        <w:t>8</w:t>
      </w:r>
      <w:r>
        <w:fldChar w:fldCharType="end"/>
      </w:r>
      <w:r>
        <w:fldChar w:fldCharType="end"/>
      </w:r>
    </w:p>
    <w:p w14:paraId="00007BC5">
      <w:pPr>
        <w:pStyle w:val="Toc1"/>
        <w:rPr>
          <w:rFonts w:asciiTheme="minorHAnsi" w:cstheme="minorBidi" w:eastAsiaTheme="minorEastAsia" w:hAnsiTheme="minorHAnsi"/>
          <w:sz w:val="22"/>
          <w:szCs w:val="22"/>
        </w:rPr>
      </w:pPr>
      <w:r>
        <w:fldChar w:fldCharType="begin"/>
      </w:r>
      <w:r>
        <w:instrText xml:space="preserve">HYPERLINK \l "_Toc181279925" </w:instrText>
      </w:r>
      <w:r>
        <w:fldChar w:fldCharType="separate"/>
      </w:r>
      <w:r>
        <w:rPr>
          <w:rStyle w:val="Hyperlink"/>
          <w:rFonts w:eastAsia="Calibri"/>
        </w:rPr>
        <w:t>2 </w:t>
      </w:r>
      <w:r>
        <w:rPr>
          <w:rStyle w:val="Hyperlink"/>
          <w:shd w:val="clear" w:color="auto" w:fill="ffffff"/>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tab/>
      </w:r>
      <w:r>
        <w:fldChar w:fldCharType="begin"/>
      </w:r>
      <w:r>
        <w:instrText xml:space="preserve"> PAGEREF _Toc181279925 \h </w:instrText>
      </w:r>
      <w:r>
        <w:fldChar w:fldCharType="separate"/>
      </w:r>
      <w:r>
        <w:t>31</w:t>
      </w:r>
      <w:r>
        <w:fldChar w:fldCharType="end"/>
      </w:r>
      <w:r>
        <w:fldChar w:fldCharType="end"/>
      </w:r>
    </w:p>
    <w:p w14:paraId="00007BC6">
      <w:pPr>
        <w:pStyle w:val="Heading1"/>
        <w:jc w:val="both"/>
        <w:rPr>
          <w:rFonts w:ascii="Times New Roman" w:cs="Times New Roman" w:hAnsi="Times New Roman"/>
          <w:sz w:val="28"/>
          <w:szCs w:val="28"/>
        </w:rPr>
      </w:pPr>
      <w:r>
        <w:fldChar w:fldCharType="end"/>
      </w:r>
      <w:r>
        <w:rPr>
          <w:rFonts w:ascii="Times New Roman" w:cs="Times New Roman" w:hAnsi="Times New Roman"/>
          <w:sz w:val="28"/>
          <w:szCs w:val="28"/>
        </w:rPr>
        <w:t>Введение</w:t>
      </w:r>
    </w:p>
    <w:p w14:paraId="00007BC7">
      <w:pPr>
        <w:jc w:val="both"/>
        <w:rPr>
          <w:rFonts w:ascii="Times New Roman" w:cs="Times New Roman" w:hAnsi="Times New Roman"/>
          <w:sz w:val="28"/>
          <w:szCs w:val="28"/>
        </w:rPr>
      </w:pPr>
      <w:r>
        <w:rPr>
          <w:rFonts w:ascii="Times New Roman" w:cs="Times New Roman" w:hAnsi="Times New Roman"/>
          <w:sz w:val="28"/>
          <w:szCs w:val="28"/>
        </w:rPr>
        <w:t xml:space="preserve">Документация по планировке и межеванию территории населенных пунктов Ханты-Мансийского района (Внесение изменений в документацию по планировке и межеванию территории и выполнение инженерных изысканий с учетом «Югорского стандарта развития территорий» с. Селиярово) </w:t>
      </w:r>
      <w:r>
        <w:rPr>
          <w:rFonts w:ascii="Times New Roman" w:cs="Times New Roman" w:hAnsi="Times New Roman"/>
          <w:sz w:val="28"/>
          <w:szCs w:val="28"/>
        </w:rPr>
        <w:t>разработана на основании муниципального контракта от 18.04.2024 №</w:t>
      </w:r>
      <w:r>
        <w:rPr>
          <w:rFonts w:ascii="Times New Roman" w:cs="Times New Roman" w:hAnsi="Times New Roman"/>
          <w:sz w:val="28"/>
          <w:szCs w:val="28"/>
        </w:rPr>
        <w:t> </w:t>
      </w:r>
      <w:r>
        <w:rPr>
          <w:rFonts w:ascii="Times New Roman" w:cs="Times New Roman" w:hAnsi="Times New Roman"/>
          <w:sz w:val="28"/>
          <w:szCs w:val="28"/>
        </w:rPr>
        <w:t>0187300008424000088</w:t>
      </w:r>
      <w:r>
        <w:rPr>
          <w:rFonts w:ascii="Times New Roman" w:cs="Times New Roman" w:hAnsi="Times New Roman"/>
          <w:sz w:val="28"/>
          <w:szCs w:val="28"/>
        </w:rPr>
        <w:t>, в соответствии с техническим заданием.</w:t>
      </w:r>
    </w:p>
    <w:p w14:paraId="00007BC8">
      <w:pPr>
        <w:jc w:val="both"/>
        <w:rPr>
          <w:rFonts w:ascii="Times New Roman" w:cs="Times New Roman" w:hAnsi="Times New Roman"/>
          <w:sz w:val="28"/>
          <w:szCs w:val="28"/>
        </w:rPr>
      </w:pPr>
      <w:r>
        <w:rPr>
          <w:rFonts w:ascii="Times New Roman" w:cs="Times New Roman" w:hAnsi="Times New Roman"/>
          <w:sz w:val="28"/>
          <w:szCs w:val="28"/>
        </w:rPr>
        <w:t>При разработке настоящей документации учтены следующие нормативные правовые акты и нормативные материалы:</w:t>
      </w:r>
    </w:p>
    <w:p w14:paraId="00007BC9">
      <w:pPr>
        <w:jc w:val="both"/>
        <w:rPr>
          <w:rFonts w:ascii="Times New Roman" w:cs="Times New Roman" w:hAnsi="Times New Roman"/>
          <w:sz w:val="28"/>
          <w:szCs w:val="28"/>
        </w:rPr>
      </w:pPr>
      <w:r>
        <w:rPr>
          <w:rFonts w:ascii="Times New Roman" w:cs="Times New Roman" w:hAnsi="Times New Roman"/>
          <w:sz w:val="28"/>
          <w:szCs w:val="28"/>
        </w:rPr>
        <w:t>– Градостроительный кодекс Российской Федерации;</w:t>
      </w:r>
    </w:p>
    <w:p w14:paraId="00007BCA">
      <w:pPr>
        <w:jc w:val="both"/>
        <w:rPr>
          <w:rFonts w:ascii="Times New Roman" w:cs="Times New Roman" w:hAnsi="Times New Roman"/>
          <w:sz w:val="28"/>
          <w:szCs w:val="28"/>
        </w:rPr>
      </w:pPr>
      <w:r>
        <w:rPr>
          <w:rFonts w:ascii="Times New Roman" w:cs="Times New Roman" w:hAnsi="Times New Roman"/>
          <w:sz w:val="28"/>
          <w:szCs w:val="28"/>
        </w:rPr>
        <w:t>– Земельный кодекс Российской Федерации;</w:t>
      </w:r>
    </w:p>
    <w:p w14:paraId="00007BCB">
      <w:pPr>
        <w:jc w:val="both"/>
        <w:rPr>
          <w:rFonts w:ascii="Times New Roman" w:cs="Times New Roman" w:hAnsi="Times New Roman"/>
          <w:sz w:val="28"/>
          <w:szCs w:val="28"/>
        </w:rPr>
      </w:pPr>
      <w:r>
        <w:rPr>
          <w:rFonts w:ascii="Times New Roman" w:cs="Times New Roman" w:hAnsi="Times New Roman"/>
          <w:sz w:val="28"/>
          <w:szCs w:val="28"/>
        </w:rPr>
        <w:t>– постановление Правительства Российской Федерации от 20.11.2000 № 878 «Об утверждении Правил охраны газораспределительных сетей»;</w:t>
      </w:r>
    </w:p>
    <w:p w14:paraId="00007BCC">
      <w:pPr>
        <w:jc w:val="both"/>
        <w:rPr>
          <w:rFonts w:ascii="Times New Roman" w:cs="Times New Roman" w:hAnsi="Times New Roman"/>
          <w:sz w:val="28"/>
          <w:szCs w:val="28"/>
        </w:rPr>
      </w:pPr>
      <w:r>
        <w:rPr>
          <w:rFonts w:ascii="Times New Roman" w:cs="Times New Roman" w:hAnsi="Times New Roman"/>
          <w:sz w:val="28"/>
          <w:szCs w:val="28"/>
        </w:rPr>
        <w:t>– 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0007BCD">
      <w:pPr>
        <w:jc w:val="both"/>
        <w:rPr>
          <w:rFonts w:ascii="Times New Roman" w:cs="Times New Roman" w:hAnsi="Times New Roman"/>
          <w:sz w:val="28"/>
          <w:szCs w:val="28"/>
        </w:rPr>
      </w:pPr>
      <w:r>
        <w:rPr>
          <w:rFonts w:ascii="Times New Roman" w:cs="Times New Roman" w:hAnsi="Times New Roman"/>
          <w:sz w:val="28"/>
          <w:szCs w:val="28"/>
        </w:rPr>
        <w:t>– приказ Федеральной службы государственной регистрации, кадастра и картографии от 10.11.2020 № П/0412 «Об утверждении </w:t>
      </w:r>
      <w:r>
        <w:fldChar w:fldCharType="begin"/>
      </w:r>
      <w:r>
        <w:instrText xml:space="preserve">HYPERLINK "https://docs.cntd.ru/document/573114694" \l "6520IM" </w:instrText>
      </w:r>
      <w:r>
        <w:fldChar w:fldCharType="separate"/>
      </w:r>
      <w:r>
        <w:rPr>
          <w:rStyle w:val="Hyperlink"/>
          <w:rFonts w:ascii="Times New Roman" w:cs="Times New Roman" w:hAnsi="Times New Roman"/>
          <w:sz w:val="28"/>
          <w:szCs w:val="28"/>
        </w:rPr>
        <w:t>классификатора видов разрешенного использования земельных участков</w:t>
      </w:r>
      <w:r>
        <w:fldChar w:fldCharType="end"/>
      </w:r>
      <w:r>
        <w:rPr>
          <w:rFonts w:ascii="Times New Roman" w:cs="Times New Roman" w:hAnsi="Times New Roman"/>
          <w:sz w:val="28"/>
          <w:szCs w:val="28"/>
        </w:rPr>
        <w:t>»;</w:t>
      </w:r>
    </w:p>
    <w:p w14:paraId="00007BCE">
      <w:pPr>
        <w:jc w:val="both"/>
        <w:rPr>
          <w:rFonts w:ascii="Times New Roman" w:cs="Times New Roman" w:hAnsi="Times New Roman"/>
          <w:sz w:val="28"/>
          <w:szCs w:val="28"/>
        </w:rPr>
      </w:pPr>
      <w:r>
        <w:rPr>
          <w:rFonts w:ascii="Times New Roman" w:cs="Times New Roman" w:hAnsi="Times New Roman"/>
          <w:sz w:val="28"/>
          <w:szCs w:val="28"/>
        </w:rPr>
        <w:t xml:space="preserve">– свод правил </w:t>
      </w:r>
      <w:r>
        <w:rPr>
          <w:rFonts w:ascii="Times New Roman" w:cs="Times New Roman" w:hAnsi="Times New Roman"/>
          <w:sz w:val="28"/>
          <w:szCs w:val="28"/>
        </w:rPr>
        <w:t xml:space="preserve">СП 42.13330.2016 </w:t>
      </w:r>
      <w:r>
        <w:rPr>
          <w:rFonts w:ascii="Times New Roman" w:cs="Times New Roman" w:hAnsi="Times New Roman"/>
          <w:sz w:val="28"/>
          <w:szCs w:val="28"/>
        </w:rPr>
        <w:t>«Свод правил. Градостроительство. Планировка и застройка городских и сельских поселений. Актуализированная редакция СНиП 2.07.01-89*»;</w:t>
      </w:r>
    </w:p>
    <w:p w14:paraId="00007BCF">
      <w:pPr>
        <w:jc w:val="both"/>
        <w:rPr>
          <w:rFonts w:ascii="Times New Roman" w:cs="Times New Roman" w:hAnsi="Times New Roman"/>
          <w:sz w:val="28"/>
          <w:szCs w:val="28"/>
        </w:rPr>
      </w:pPr>
      <w:r>
        <w:rPr>
          <w:rFonts w:ascii="Times New Roman" w:cs="Times New Roman" w:hAnsi="Times New Roman"/>
          <w:sz w:val="28"/>
          <w:szCs w:val="28"/>
        </w:rPr>
        <w:t>– свод правил СП 396.1325800.2018 «Улицы и дороги населенных пунктов. Правила градостроительного проектирования»</w:t>
      </w:r>
    </w:p>
    <w:p w14:paraId="00007BD0">
      <w:pPr>
        <w:jc w:val="both"/>
        <w:rPr>
          <w:rFonts w:ascii="Times New Roman" w:cs="Times New Roman" w:hAnsi="Times New Roman"/>
          <w:sz w:val="28"/>
          <w:szCs w:val="28"/>
        </w:rPr>
      </w:pPr>
      <w:r>
        <w:rPr>
          <w:rFonts w:ascii="Times New Roman" w:cs="Times New Roman" w:hAnsi="Times New Roman"/>
          <w:sz w:val="28"/>
          <w:szCs w:val="28"/>
        </w:rPr>
        <w:t>– свод правил СП 31.13330.2021 «Водоснабжение. Наружные сети и сооружения». Актуализированная редакция СНиП 2.04.02-84</w:t>
      </w:r>
      <w:r>
        <w:rPr>
          <w:rFonts w:ascii="Times New Roman" w:cs="Times New Roman" w:hAnsi="Times New Roman"/>
          <w:sz w:val="28"/>
          <w:szCs w:val="28"/>
          <w:vertAlign w:val="superscript"/>
        </w:rPr>
        <w:t>*</w:t>
      </w:r>
      <w:r>
        <w:rPr>
          <w:rFonts w:ascii="Times New Roman" w:cs="Times New Roman" w:hAnsi="Times New Roman"/>
          <w:sz w:val="28"/>
          <w:szCs w:val="28"/>
        </w:rPr>
        <w:t xml:space="preserve"> (утв. приказом Минстроя Российской Федерации от 27.02.2021 № 1016/пр) (с изменениями и дополнениями)»;</w:t>
      </w:r>
    </w:p>
    <w:p w14:paraId="00007BD1">
      <w:pPr>
        <w:jc w:val="both"/>
        <w:rPr>
          <w:rFonts w:ascii="Times New Roman" w:cs="Times New Roman" w:hAnsi="Times New Roman"/>
          <w:sz w:val="28"/>
          <w:szCs w:val="28"/>
        </w:rPr>
      </w:pPr>
      <w:r>
        <w:rPr>
          <w:rFonts w:ascii="Times New Roman" w:cs="Times New Roman" w:hAnsi="Times New Roman"/>
          <w:sz w:val="28"/>
          <w:szCs w:val="28"/>
        </w:rPr>
        <w:t>– свод правил СП 113.13330.2023 «СНиП 21-02-99* Стоянки автомобилей»;</w:t>
      </w:r>
    </w:p>
    <w:p w14:paraId="00007BD2">
      <w:pPr>
        <w:jc w:val="both"/>
        <w:rPr>
          <w:rFonts w:ascii="Times New Roman" w:cs="Times New Roman" w:hAnsi="Times New Roman"/>
          <w:sz w:val="28"/>
          <w:szCs w:val="28"/>
        </w:rPr>
      </w:pPr>
      <w:r>
        <w:rPr>
          <w:rFonts w:ascii="Times New Roman" w:cs="Times New Roman" w:hAnsi="Times New Roman"/>
          <w:sz w:val="28"/>
          <w:szCs w:val="28"/>
        </w:rPr>
        <w:t>– свод правил СП 124.13330.2012 «Тепловые сети. Актуализированная редакция СНиП 41-02-2003»;</w:t>
      </w:r>
    </w:p>
    <w:p w14:paraId="00007BD3">
      <w:pPr>
        <w:jc w:val="both"/>
        <w:rPr>
          <w:rFonts w:ascii="Times New Roman" w:cs="Times New Roman" w:hAnsi="Times New Roman"/>
          <w:sz w:val="28"/>
          <w:szCs w:val="28"/>
        </w:rPr>
      </w:pPr>
      <w:r>
        <w:rPr>
          <w:rFonts w:ascii="Times New Roman" w:cs="Times New Roman" w:hAnsi="Times New Roman"/>
          <w:sz w:val="28"/>
          <w:szCs w:val="28"/>
        </w:rPr>
        <w:t>– свод правил СП 129.13330.2019 «СНиП 3.05.04-85* Наружные сети и сооружения водоснабжения и канализации»;</w:t>
      </w:r>
    </w:p>
    <w:p w14:paraId="00007BD4">
      <w:pPr>
        <w:jc w:val="both"/>
        <w:rPr>
          <w:rFonts w:ascii="Times New Roman" w:cs="Times New Roman" w:hAnsi="Times New Roman"/>
          <w:sz w:val="28"/>
          <w:szCs w:val="28"/>
        </w:rPr>
      </w:pPr>
      <w:r>
        <w:rPr>
          <w:rFonts w:ascii="Times New Roman" w:cs="Times New Roman" w:hAnsi="Times New Roman"/>
          <w:sz w:val="28"/>
          <w:szCs w:val="28"/>
        </w:rPr>
        <w:t>– 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14:paraId="00007BD5">
      <w:pPr>
        <w:jc w:val="both"/>
        <w:rPr>
          <w:rFonts w:ascii="Times New Roman" w:cs="Times New Roman" w:hAnsi="Times New Roman"/>
          <w:sz w:val="28"/>
          <w:szCs w:val="28"/>
        </w:rPr>
      </w:pPr>
      <w:r>
        <w:rPr>
          <w:rFonts w:ascii="Times New Roman" w:cs="Times New Roman" w:hAnsi="Times New Roman"/>
          <w:sz w:val="28"/>
          <w:szCs w:val="28"/>
        </w:rPr>
        <w:t>– санитарно-эпидемиологические правила и нормативы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0007BD6">
      <w:pPr>
        <w:jc w:val="both"/>
        <w:rPr>
          <w:rFonts w:ascii="Times New Roman" w:cs="Times New Roman" w:hAnsi="Times New Roman"/>
          <w:sz w:val="28"/>
          <w:szCs w:val="28"/>
        </w:rPr>
      </w:pPr>
      <w:r>
        <w:rPr>
          <w:rFonts w:ascii="Times New Roman" w:cs="Times New Roman" w:hAnsi="Times New Roman"/>
          <w:sz w:val="28"/>
          <w:szCs w:val="28"/>
        </w:rPr>
        <w:t>– руководящий документ системы РДС 30-201-98 «Инструкция о порядке проектирования и установления красных линий в городах и других поселениях Российской Федерации»;</w:t>
      </w:r>
    </w:p>
    <w:p w14:paraId="00007BD7">
      <w:pPr>
        <w:ind w:firstLine="567"/>
        <w:jc w:val="both"/>
        <w:rPr>
          <w:rFonts w:ascii="Times New Roman" w:cs="Times New Roman" w:eastAsia="Calibri" w:hAnsi="Times New Roman"/>
          <w:sz w:val="28"/>
          <w:szCs w:val="28"/>
        </w:rPr>
      </w:pPr>
      <w:r>
        <w:rPr>
          <w:rFonts w:ascii="Times New Roman" w:cs="Times New Roman" w:hAnsi="Times New Roman"/>
          <w:sz w:val="28"/>
          <w:szCs w:val="28"/>
        </w:rPr>
        <w:t xml:space="preserve">– </w:t>
      </w:r>
      <w:r>
        <w:rPr>
          <w:rFonts w:ascii="Times New Roman" w:cs="Times New Roman" w:eastAsia="Calibri" w:hAnsi="Times New Roman"/>
          <w:sz w:val="28"/>
          <w:szCs w:val="28"/>
        </w:rPr>
        <w:t>постановление Правительства Ханты-Мансийского автономного округа – Югры от 29.12.2014 №534-п «Об утверждении региональных нормативов градостроительного проектирования Ханты-Мансийского автономного округа – Югры» (далее – Региональные нормативы);</w:t>
      </w:r>
    </w:p>
    <w:p w14:paraId="00007BD8">
      <w:pPr>
        <w:ind w:firstLine="567"/>
        <w:jc w:val="both"/>
        <w:rPr>
          <w:rFonts w:ascii="Times New Roman" w:cs="Times New Roman" w:eastAsia="Calibri" w:hAnsi="Times New Roman"/>
          <w:sz w:val="28"/>
          <w:szCs w:val="28"/>
        </w:rPr>
      </w:pPr>
      <w:r>
        <w:rPr>
          <w:rFonts w:ascii="Times New Roman" w:cs="Times New Roman" w:hAnsi="Times New Roman"/>
          <w:sz w:val="28"/>
          <w:szCs w:val="28"/>
        </w:rPr>
        <w:t xml:space="preserve">– </w:t>
      </w:r>
      <w:r>
        <w:rPr>
          <w:rFonts w:ascii="Times New Roman" w:cs="Times New Roman" w:eastAsia="Calibri" w:hAnsi="Times New Roman"/>
          <w:sz w:val="28"/>
          <w:szCs w:val="28"/>
        </w:rPr>
        <w:t>закон Ханты-Мансийского автономного округа – Югры от 18.04.2007 № 39-оз «О градостроительной деятельности на территории Ханты-Мансийского автономного округа – Югры»;</w:t>
      </w:r>
    </w:p>
    <w:p w14:paraId="00007BD9">
      <w:pPr>
        <w:ind w:firstLine="567"/>
        <w:jc w:val="both"/>
        <w:rPr>
          <w:rFonts w:ascii="Times New Roman" w:cs="Times New Roman" w:eastAsia="Calibri"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приказ Департамента строительства Ханты-Мансийского автономного округа – Югры от 30.05.2024 № 41-ОД-58 «О Стандарте комплексного развития территорий населенных пунктов Ханты-Мансийского автономного округа – Югры «Югорский стандарт» (далее – «Югорский стандарт развития территорий»);</w:t>
      </w:r>
    </w:p>
    <w:p w14:paraId="00007BDA">
      <w:pPr>
        <w:jc w:val="both"/>
        <w:rPr>
          <w:rFonts w:ascii="Times New Roman" w:cs="Times New Roman" w:hAnsi="Times New Roman"/>
          <w:sz w:val="28"/>
          <w:szCs w:val="28"/>
        </w:rPr>
      </w:pPr>
      <w:r>
        <w:rPr>
          <w:rFonts w:ascii="Times New Roman" w:cs="Times New Roman" w:hAnsi="Times New Roman"/>
          <w:sz w:val="28"/>
          <w:szCs w:val="28"/>
        </w:rPr>
        <w:t xml:space="preserve">– приказ департамента пространственного развития и архитектуры </w:t>
      </w:r>
      <w:r>
        <w:rPr>
          <w:rFonts w:ascii="Times New Roman" w:cs="Times New Roman" w:eastAsia="Calibri" w:hAnsi="Times New Roman"/>
          <w:sz w:val="28"/>
          <w:szCs w:val="28"/>
        </w:rPr>
        <w:t>Ханты-Мансийского автономного округа – Югры</w:t>
      </w:r>
      <w:r>
        <w:rPr>
          <w:rFonts w:ascii="Times New Roman" w:cs="Times New Roman" w:hAnsi="Times New Roman"/>
          <w:sz w:val="28"/>
          <w:szCs w:val="28"/>
        </w:rPr>
        <w:t xml:space="preserve"> от 29.12.2022 № 15-п «О технических требованиях к отраслевым пространственным данным градостроительной документации Ханты - Мансийского автономного округа – Югры»;</w:t>
      </w:r>
    </w:p>
    <w:p w14:paraId="00007BDB">
      <w:pPr>
        <w:jc w:val="both"/>
        <w:rPr>
          <w:rFonts w:ascii="Times New Roman" w:cs="Times New Roman" w:eastAsia="Calibri"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решение Думы Ханты-Мансийского района Ханты-Мансийского автономного округа – Югра от 26.09.2019 № 495 «О внесении изменений в решение Думы Ханты-Мансийского района от 21.03.2008 № 283 «Об утверждении схемы территориального планирования Ханты-Мансийского района»;</w:t>
      </w:r>
    </w:p>
    <w:p w14:paraId="00007BDC">
      <w:pPr>
        <w:jc w:val="both"/>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решение Совета депутатов сельского поселения Селиярово Ханты-Мансийского района Ханты-Мансийского автономного округа – Югры от 12.01.2012 № 158 «Об утверждении генерального плана сельского поселения Селиярово»</w:t>
      </w:r>
      <w:r>
        <w:rPr>
          <w:rFonts w:ascii="Times New Roman" w:cs="Times New Roman" w:hAnsi="Times New Roman"/>
          <w:sz w:val="28"/>
          <w:szCs w:val="28"/>
        </w:rPr>
        <w:t xml:space="preserve"> </w:t>
      </w:r>
      <w:r>
        <w:rPr>
          <w:rFonts w:ascii="Times New Roman" w:cs="Times New Roman" w:eastAsia="Calibri" w:hAnsi="Times New Roman"/>
          <w:sz w:val="28"/>
          <w:szCs w:val="28"/>
        </w:rPr>
        <w:t>(с изм. от 19.12.2019 № 51)</w:t>
      </w:r>
      <w:r>
        <w:rPr>
          <w:rFonts w:ascii="Times New Roman" w:cs="Times New Roman" w:hAnsi="Times New Roman"/>
          <w:sz w:val="28"/>
          <w:szCs w:val="28"/>
        </w:rPr>
        <w:t xml:space="preserve"> (далее – Генеральный план);</w:t>
      </w:r>
    </w:p>
    <w:p w14:paraId="00007BDD">
      <w:pPr>
        <w:jc w:val="both"/>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постановление администрации сельского поселения Селиярово Ханты-Мансийского района Ханты-Мансийского автономного округа – Югры от 13.12.2022 № 77</w:t>
      </w:r>
      <w:r>
        <w:rPr>
          <w:rFonts w:ascii="Times New Roman" w:cs="Times New Roman" w:hAnsi="Times New Roman"/>
          <w:sz w:val="28"/>
          <w:szCs w:val="28"/>
        </w:rPr>
        <w:t xml:space="preserve"> «О</w:t>
      </w:r>
      <w:r>
        <w:rPr>
          <w:rFonts w:ascii="Times New Roman" w:cs="Times New Roman" w:hAnsi="Times New Roman"/>
          <w:spacing w:val="-4"/>
          <w:sz w:val="28"/>
          <w:szCs w:val="28"/>
        </w:rPr>
        <w:t xml:space="preserve">б утверждении </w:t>
      </w:r>
      <w:r>
        <w:rPr>
          <w:rFonts w:ascii="Times New Roman" w:cs="Times New Roman" w:hAnsi="Times New Roman"/>
          <w:sz w:val="28"/>
          <w:szCs w:val="28"/>
        </w:rPr>
        <w:t>правил землепользования и застройки сельского поселения Селиярово»</w:t>
      </w:r>
      <w:r>
        <w:rPr>
          <w:rFonts w:ascii="Times New Roman" w:cs="Times New Roman" w:hAnsi="Times New Roman"/>
          <w:sz w:val="28"/>
          <w:szCs w:val="28"/>
        </w:rPr>
        <w:t xml:space="preserve"> (далее – Правила землепользования и застройки);</w:t>
      </w:r>
    </w:p>
    <w:p w14:paraId="00007BDE">
      <w:pPr>
        <w:jc w:val="both"/>
        <w:rPr>
          <w:rFonts w:ascii="Times New Roman" w:cs="Times New Roman" w:eastAsia="Calibri"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постановление администрации сельского поселения Селиярово Ханты-Мансийского района Ханты-Мансийского автономного округа – Югры от 10.02.2023 № 6 «</w:t>
      </w:r>
      <w:r>
        <w:rPr>
          <w:rFonts w:ascii="Times New Roman" w:cs="Times New Roman" w:hAnsi="Times New Roman"/>
          <w:sz w:val="28"/>
          <w:szCs w:val="28"/>
        </w:rPr>
        <w:t>Об утверждении местных нормативов градостроительного проектирования территории сельского поселения Селиярово</w:t>
      </w:r>
      <w:r>
        <w:rPr>
          <w:rFonts w:ascii="Times New Roman" w:cs="Times New Roman" w:eastAsia="Calibri" w:hAnsi="Times New Roman"/>
          <w:sz w:val="28"/>
          <w:szCs w:val="28"/>
        </w:rPr>
        <w:t>» (далее – Местные нормативы);</w:t>
      </w:r>
    </w:p>
    <w:p w14:paraId="00007BDF">
      <w:pPr>
        <w:jc w:val="both"/>
        <w:rPr>
          <w:rFonts w:ascii="Times New Roman" w:cs="Times New Roman" w:eastAsia="Calibri"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решение Совета депутатов сельского поселения Селиярово Ханты-Мансийского района Ханты-Мансийского автономного округа – Югры от 30.09.2020 № 79 «Об утверждении проекта планировки и проекта межевания территории сельского поселения Селиярово»;</w:t>
      </w:r>
    </w:p>
    <w:p w14:paraId="00007BE0">
      <w:pPr>
        <w:jc w:val="both"/>
        <w:rPr>
          <w:rFonts w:ascii="Times New Roman" w:cs="Times New Roman" w:eastAsia="Calibri"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кадастровый план территории;</w:t>
      </w:r>
    </w:p>
    <w:p w14:paraId="00007BE1">
      <w:pPr>
        <w:contextualSpacing w:val="on"/>
        <w:jc w:val="both"/>
        <w:rPr>
          <w:rFonts w:ascii="Times New Roman" w:cs="Times New Roman" w:eastAsia="Calibri"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топографическая основа в масштабе 1:500, выполненная ООО Архитектурная мастерская «Городское планирование» в 2024 году</w:t>
      </w:r>
      <w:r>
        <w:rPr>
          <w:rFonts w:ascii="Times New Roman" w:cs="Times New Roman" w:eastAsia="Calibri" w:hAnsi="Times New Roman"/>
          <w:sz w:val="28"/>
          <w:szCs w:val="28"/>
        </w:rPr>
        <w:t>.</w:t>
      </w:r>
    </w:p>
    <w:p w14:paraId="00007BE2">
      <w:pPr>
        <w:jc w:val="both"/>
        <w:rPr>
          <w:rFonts w:ascii="Times New Roman" w:cs="Times New Roman" w:eastAsia="Calibri" w:hAnsi="Times New Roman"/>
          <w:sz w:val="28"/>
          <w:szCs w:val="28"/>
        </w:rPr>
      </w:pPr>
      <w:r>
        <w:rPr>
          <w:rFonts w:ascii="Times New Roman" w:cs="Times New Roman" w:eastAsia="Calibri" w:hAnsi="Times New Roman"/>
          <w:sz w:val="28"/>
          <w:szCs w:val="28"/>
        </w:rPr>
        <w:t>Документация по планировке территории выполнена в местной системе координат МСК-86 зона 2.</w:t>
      </w:r>
    </w:p>
    <w:p w14:paraId="00007BE3">
      <w:pPr>
        <w:pStyle w:val="Heading1"/>
        <w:jc w:val="both"/>
        <w:rPr>
          <w:rFonts w:ascii="Times New Roman" w:cs="Times New Roman" w:eastAsia="Calibri" w:hAnsi="Times New Roman"/>
          <w:sz w:val="28"/>
          <w:szCs w:val="28"/>
        </w:rPr>
      </w:pPr>
      <w:r>
        <w:rPr>
          <w:rFonts w:ascii="Times New Roman" w:cs="Times New Roman" w:eastAsia="Calibri" w:hAnsi="Times New Roman"/>
          <w:sz w:val="28"/>
          <w:szCs w:val="28"/>
        </w:rPr>
        <w:t>1</w:t>
      </w:r>
      <w:r>
        <w:rPr>
          <w:rFonts w:ascii="Times New Roman" w:cs="Times New Roman" w:eastAsia="Calibri" w:hAnsi="Times New Roman"/>
          <w:sz w:val="28"/>
          <w:szCs w:val="28"/>
        </w:rPr>
        <w:t> </w:t>
      </w:r>
      <w:r>
        <w:rPr>
          <w:rFonts w:ascii="Times New Roman" w:cs="Times New Roman" w:hAnsi="Times New Roman"/>
          <w:sz w:val="28"/>
          <w:szCs w:val="28"/>
          <w:shd w:val="clear" w:color="auto" w:fill="ffffff"/>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r>
        <w:rPr>
          <w:rFonts w:ascii="Times New Roman" w:cs="Times New Roman" w:hAnsi="Times New Roman"/>
          <w:sz w:val="28"/>
          <w:szCs w:val="28"/>
          <w:shd w:val="clear" w:color="auto" w:fill="ffffff"/>
        </w:rPr>
        <w:t xml:space="preserve"> </w:t>
      </w:r>
    </w:p>
    <w:p w14:paraId="00007BE4">
      <w:pPr>
        <w:jc w:val="both"/>
        <w:rPr>
          <w:rFonts w:ascii="Times New Roman" w:cs="Times New Roman" w:hAnsi="Times New Roman"/>
          <w:b/>
          <w:i/>
          <w:sz w:val="28"/>
          <w:szCs w:val="28"/>
        </w:rPr>
      </w:pPr>
      <w:r>
        <w:rPr>
          <w:rFonts w:ascii="Times New Roman" w:cs="Times New Roman" w:hAnsi="Times New Roman"/>
          <w:b/>
          <w:i/>
          <w:sz w:val="28"/>
          <w:szCs w:val="28"/>
        </w:rPr>
        <w:t>Общая характеристика территории</w:t>
      </w:r>
    </w:p>
    <w:p w14:paraId="00007BE5">
      <w:pPr>
        <w:jc w:val="both"/>
        <w:rPr>
          <w:rFonts w:ascii="Times New Roman" w:cs="Times New Roman" w:hAnsi="Times New Roman"/>
          <w:sz w:val="28"/>
          <w:szCs w:val="28"/>
          <w:lang w:eastAsia="ar-SA"/>
        </w:rPr>
      </w:pPr>
      <w:r>
        <w:rPr>
          <w:rFonts w:ascii="Times New Roman" w:cs="Times New Roman" w:hAnsi="Times New Roman"/>
          <w:sz w:val="28"/>
          <w:szCs w:val="28"/>
          <w:lang w:eastAsia="ar-SA"/>
        </w:rPr>
        <w:t xml:space="preserve">Проект планировки </w:t>
      </w:r>
      <w:r>
        <w:rPr>
          <w:rFonts w:ascii="Times New Roman" w:cs="Times New Roman" w:hAnsi="Times New Roman"/>
          <w:sz w:val="28"/>
          <w:szCs w:val="28"/>
          <w:lang w:eastAsia="ar-SA"/>
        </w:rPr>
        <w:t xml:space="preserve">территории </w:t>
      </w:r>
      <w:r>
        <w:rPr>
          <w:rFonts w:ascii="Times New Roman" w:cs="Times New Roman" w:hAnsi="Times New Roman"/>
          <w:sz w:val="28"/>
          <w:szCs w:val="28"/>
          <w:lang w:eastAsia="ar-SA"/>
        </w:rPr>
        <w:t xml:space="preserve">разрабатывается на территорию </w:t>
      </w:r>
      <w:r>
        <w:rPr>
          <w:rFonts w:ascii="Times New Roman" w:cs="Times New Roman" w:hAnsi="Times New Roman"/>
          <w:sz w:val="28"/>
          <w:szCs w:val="28"/>
          <w:lang w:eastAsia="ar-SA"/>
        </w:rPr>
        <w:t>с</w:t>
      </w:r>
      <w:r>
        <w:rPr>
          <w:rFonts w:ascii="Times New Roman" w:cs="Times New Roman" w:hAnsi="Times New Roman"/>
          <w:sz w:val="28"/>
          <w:szCs w:val="28"/>
          <w:lang w:eastAsia="ar-SA"/>
        </w:rPr>
        <w:t>.</w:t>
      </w:r>
      <w:r>
        <w:rPr>
          <w:rFonts w:ascii="Times New Roman" w:cs="Times New Roman" w:hAnsi="Times New Roman"/>
          <w:sz w:val="28"/>
          <w:szCs w:val="28"/>
          <w:lang w:eastAsia="ar-SA"/>
        </w:rPr>
        <w:t> Селиярово</w:t>
      </w:r>
      <w:r>
        <w:rPr>
          <w:rFonts w:ascii="Times New Roman" w:cs="Times New Roman" w:hAnsi="Times New Roman"/>
          <w:sz w:val="28"/>
          <w:szCs w:val="28"/>
          <w:lang w:eastAsia="ar-SA"/>
        </w:rPr>
        <w:t xml:space="preserve"> сельского поселения </w:t>
      </w:r>
      <w:r>
        <w:rPr>
          <w:rFonts w:ascii="Times New Roman" w:cs="Times New Roman" w:hAnsi="Times New Roman"/>
          <w:sz w:val="28"/>
          <w:szCs w:val="28"/>
          <w:lang w:eastAsia="ar-SA"/>
        </w:rPr>
        <w:t>Селиярово</w:t>
      </w:r>
      <w:r>
        <w:rPr>
          <w:rFonts w:ascii="Times New Roman" w:cs="Times New Roman" w:hAnsi="Times New Roman"/>
          <w:sz w:val="28"/>
          <w:szCs w:val="28"/>
          <w:lang w:eastAsia="ar-SA"/>
        </w:rPr>
        <w:t xml:space="preserve"> Ханты-Мансийского района Ханты-Мансийского автономного округа - Югры.</w:t>
      </w:r>
    </w:p>
    <w:p w14:paraId="00007BE6">
      <w:pPr>
        <w:jc w:val="both"/>
        <w:rPr>
          <w:rFonts w:ascii="Times New Roman" w:cs="Times New Roman" w:hAnsi="Times New Roman"/>
          <w:sz w:val="28"/>
          <w:szCs w:val="28"/>
          <w:lang w:eastAsia="ar-SA"/>
        </w:rPr>
      </w:pPr>
      <w:r>
        <w:rPr>
          <w:rFonts w:ascii="Times New Roman" w:cs="Times New Roman" w:hAnsi="Times New Roman"/>
          <w:sz w:val="28"/>
          <w:szCs w:val="28"/>
          <w:lang w:eastAsia="ar-SA"/>
        </w:rPr>
        <w:t xml:space="preserve">Площадь </w:t>
      </w:r>
      <w:r>
        <w:rPr>
          <w:rFonts w:ascii="Times New Roman" w:cs="Times New Roman" w:hAnsi="Times New Roman"/>
          <w:sz w:val="28"/>
          <w:szCs w:val="28"/>
          <w:lang w:eastAsia="ar-SA"/>
        </w:rPr>
        <w:t>населенного пункта</w:t>
      </w:r>
      <w:r>
        <w:rPr>
          <w:rFonts w:ascii="Times New Roman" w:cs="Times New Roman" w:hAnsi="Times New Roman"/>
          <w:sz w:val="28"/>
          <w:szCs w:val="28"/>
          <w:lang w:eastAsia="ar-SA"/>
        </w:rPr>
        <w:t xml:space="preserve"> составляет </w:t>
      </w:r>
      <w:r>
        <w:rPr>
          <w:rFonts w:ascii="Times New Roman" w:cs="Times New Roman" w:hAnsi="Times New Roman"/>
          <w:sz w:val="28"/>
          <w:szCs w:val="28"/>
          <w:lang w:eastAsia="ar-SA"/>
        </w:rPr>
        <w:t>284,69</w:t>
      </w:r>
      <w:r>
        <w:rPr>
          <w:rFonts w:ascii="Times New Roman" w:cs="Times New Roman" w:hAnsi="Times New Roman"/>
          <w:sz w:val="28"/>
          <w:szCs w:val="28"/>
          <w:lang w:eastAsia="ar-SA"/>
        </w:rPr>
        <w:t xml:space="preserve"> га.</w:t>
      </w:r>
    </w:p>
    <w:p w14:paraId="00007BE7">
      <w:pPr>
        <w:jc w:val="both"/>
        <w:rPr>
          <w:rFonts w:ascii="Times New Roman" w:cs="Times New Roman" w:hAnsi="Times New Roman"/>
          <w:sz w:val="28"/>
          <w:szCs w:val="28"/>
        </w:rPr>
      </w:pPr>
      <w:r>
        <w:rPr>
          <w:rFonts w:ascii="Times New Roman" w:cs="Times New Roman" w:hAnsi="Times New Roman"/>
          <w:sz w:val="28"/>
          <w:szCs w:val="28"/>
        </w:rPr>
        <w:t xml:space="preserve">Среднегодовая численность постоянно проживающего населения составляет </w:t>
      </w:r>
      <w:r>
        <w:rPr>
          <w:rFonts w:ascii="Times New Roman" w:cs="Times New Roman" w:hAnsi="Times New Roman"/>
          <w:sz w:val="28"/>
          <w:szCs w:val="28"/>
        </w:rPr>
        <w:t>1506</w:t>
      </w:r>
      <w:r>
        <w:rPr>
          <w:rFonts w:ascii="Times New Roman" w:cs="Times New Roman" w:hAnsi="Times New Roman"/>
          <w:sz w:val="28"/>
          <w:szCs w:val="28"/>
        </w:rPr>
        <w:t xml:space="preserve"> человек.</w:t>
      </w:r>
    </w:p>
    <w:p w14:paraId="00007BE8">
      <w:pPr>
        <w:spacing w:before="240"/>
        <w:jc w:val="both"/>
        <w:rPr>
          <w:rFonts w:ascii="Times New Roman" w:cs="Times New Roman" w:hAnsi="Times New Roman"/>
          <w:b/>
          <w:i/>
          <w:sz w:val="28"/>
          <w:szCs w:val="28"/>
          <w:lang w:eastAsia="ar-SA"/>
        </w:rPr>
      </w:pPr>
      <w:r>
        <w:rPr>
          <w:rFonts w:ascii="Times New Roman" w:cs="Times New Roman" w:hAnsi="Times New Roman"/>
          <w:b/>
          <w:i/>
          <w:sz w:val="28"/>
          <w:szCs w:val="28"/>
        </w:rPr>
        <w:t>Размещение объектов федерального, регионального и местного значения</w:t>
      </w:r>
    </w:p>
    <w:p w14:paraId="00007BE9">
      <w:pPr>
        <w:jc w:val="both"/>
        <w:rPr>
          <w:rFonts w:ascii="Times New Roman" w:cs="Times New Roman" w:hAnsi="Times New Roman"/>
          <w:sz w:val="28"/>
          <w:szCs w:val="28"/>
        </w:rPr>
      </w:pPr>
      <w:r>
        <w:rPr>
          <w:rFonts w:ascii="Times New Roman" w:cs="Times New Roman" w:hAnsi="Times New Roman"/>
          <w:sz w:val="28"/>
          <w:szCs w:val="28"/>
        </w:rPr>
        <w:t>Планируемые к размещению объекты капитального строительства федерального значения отсутствуют.</w:t>
      </w:r>
    </w:p>
    <w:p w14:paraId="00007BEA">
      <w:pPr>
        <w:jc w:val="both"/>
        <w:rPr>
          <w:rFonts w:ascii="Times New Roman" w:cs="Times New Roman" w:hAnsi="Times New Roman"/>
          <w:sz w:val="28"/>
          <w:szCs w:val="28"/>
        </w:rPr>
      </w:pPr>
      <w:r>
        <w:rPr>
          <w:rFonts w:ascii="Times New Roman" w:cs="Times New Roman" w:hAnsi="Times New Roman"/>
          <w:sz w:val="28"/>
          <w:szCs w:val="28"/>
        </w:rPr>
        <w:t>Планируемые к размещению и реконструкции объекты капитального строительства регионального значения отсутствуют.</w:t>
      </w:r>
    </w:p>
    <w:p w14:paraId="00007BEB">
      <w:pPr>
        <w:jc w:val="both"/>
        <w:rPr>
          <w:rFonts w:ascii="Times New Roman" w:cs="Times New Roman" w:hAnsi="Times New Roman"/>
          <w:sz w:val="28"/>
          <w:szCs w:val="28"/>
        </w:rPr>
      </w:pPr>
      <w:r>
        <w:rPr>
          <w:rFonts w:ascii="Times New Roman" w:cs="Times New Roman" w:hAnsi="Times New Roman"/>
          <w:sz w:val="28"/>
          <w:szCs w:val="28"/>
        </w:rPr>
        <w:t>Планируемые к размещению и реконструкции объекты капитального строительства местного значения:</w:t>
      </w:r>
    </w:p>
    <w:p w14:paraId="00007BEC">
      <w:pPr>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базовая станция;</w:t>
      </w:r>
    </w:p>
    <w:p w14:paraId="00007BED">
      <w:pPr>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детская спортивно-игровая площадка;</w:t>
      </w:r>
    </w:p>
    <w:p w14:paraId="00007BEE">
      <w:pPr>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временная площадка для размещения твердых коммунальных отходов;</w:t>
      </w:r>
    </w:p>
    <w:p w14:paraId="00007BEF">
      <w:pPr>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канализационные очистные сооружения;</w:t>
      </w:r>
    </w:p>
    <w:p w14:paraId="00007BF0">
      <w:pPr>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водопроводные очистные сооружения.</w:t>
      </w:r>
    </w:p>
    <w:p w14:paraId="00007BF1">
      <w:pPr>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 xml:space="preserve">улицы и дороги местного значения. </w:t>
      </w:r>
    </w:p>
    <w:p w14:paraId="00007BF2">
      <w:pPr>
        <w:jc w:val="both"/>
        <w:rPr>
          <w:rFonts w:ascii="Times New Roman" w:cs="Times New Roman" w:hAnsi="Times New Roman"/>
          <w:sz w:val="28"/>
          <w:szCs w:val="28"/>
        </w:rPr>
      </w:pPr>
      <w:r>
        <w:rPr>
          <w:rFonts w:ascii="Times New Roman" w:cs="Times New Roman" w:hAnsi="Times New Roman"/>
          <w:sz w:val="28"/>
          <w:szCs w:val="28"/>
        </w:rPr>
        <w:t xml:space="preserve">Предусмотрено </w:t>
      </w:r>
      <w:r>
        <w:rPr>
          <w:rFonts w:ascii="Times New Roman" w:cs="Times New Roman" w:hAnsi="Times New Roman"/>
          <w:sz w:val="28"/>
          <w:szCs w:val="28"/>
        </w:rPr>
        <w:t>размещение</w:t>
      </w:r>
      <w:r>
        <w:rPr>
          <w:rFonts w:ascii="Times New Roman" w:cs="Times New Roman" w:hAnsi="Times New Roman"/>
          <w:sz w:val="28"/>
          <w:szCs w:val="28"/>
        </w:rPr>
        <w:t xml:space="preserve"> ново</w:t>
      </w:r>
      <w:r>
        <w:rPr>
          <w:rFonts w:ascii="Times New Roman" w:cs="Times New Roman" w:hAnsi="Times New Roman"/>
          <w:sz w:val="28"/>
          <w:szCs w:val="28"/>
        </w:rPr>
        <w:t>й</w:t>
      </w:r>
      <w:r>
        <w:rPr>
          <w:rFonts w:ascii="Times New Roman" w:cs="Times New Roman" w:hAnsi="Times New Roman"/>
          <w:sz w:val="28"/>
          <w:szCs w:val="28"/>
        </w:rPr>
        <w:t xml:space="preserve"> жило</w:t>
      </w:r>
      <w:r>
        <w:rPr>
          <w:rFonts w:ascii="Times New Roman" w:cs="Times New Roman" w:hAnsi="Times New Roman"/>
          <w:sz w:val="28"/>
          <w:szCs w:val="28"/>
        </w:rPr>
        <w:t>й</w:t>
      </w:r>
      <w:r>
        <w:rPr>
          <w:rFonts w:ascii="Times New Roman" w:cs="Times New Roman" w:hAnsi="Times New Roman"/>
          <w:sz w:val="28"/>
          <w:szCs w:val="28"/>
        </w:rPr>
        <w:t xml:space="preserve"> </w:t>
      </w:r>
      <w:r>
        <w:rPr>
          <w:rFonts w:ascii="Times New Roman" w:cs="Times New Roman" w:hAnsi="Times New Roman"/>
          <w:sz w:val="28"/>
          <w:szCs w:val="28"/>
        </w:rPr>
        <w:t>застройки</w:t>
      </w:r>
      <w:r>
        <w:rPr>
          <w:rFonts w:ascii="Times New Roman" w:cs="Times New Roman" w:hAnsi="Times New Roman"/>
          <w:sz w:val="28"/>
          <w:szCs w:val="28"/>
        </w:rPr>
        <w:t xml:space="preserve"> в </w:t>
      </w:r>
      <w:r>
        <w:rPr>
          <w:rFonts w:ascii="Times New Roman" w:cs="Times New Roman" w:hAnsi="Times New Roman"/>
          <w:sz w:val="28"/>
          <w:szCs w:val="28"/>
        </w:rPr>
        <w:t xml:space="preserve">центральной и </w:t>
      </w:r>
      <w:r>
        <w:rPr>
          <w:rFonts w:ascii="Times New Roman" w:cs="Times New Roman" w:hAnsi="Times New Roman"/>
          <w:sz w:val="28"/>
          <w:szCs w:val="28"/>
        </w:rPr>
        <w:t>восточной части с</w:t>
      </w:r>
      <w:r>
        <w:rPr>
          <w:rFonts w:ascii="Times New Roman" w:cs="Times New Roman" w:hAnsi="Times New Roman"/>
          <w:sz w:val="28"/>
          <w:szCs w:val="28"/>
        </w:rPr>
        <w:t>ела</w:t>
      </w:r>
      <w:r>
        <w:rPr>
          <w:rFonts w:ascii="Times New Roman" w:cs="Times New Roman" w:hAnsi="Times New Roman"/>
          <w:sz w:val="28"/>
          <w:szCs w:val="28"/>
        </w:rPr>
        <w:t> </w:t>
      </w:r>
      <w:r>
        <w:rPr>
          <w:rFonts w:ascii="Times New Roman" w:cs="Times New Roman" w:hAnsi="Times New Roman"/>
          <w:sz w:val="28"/>
          <w:szCs w:val="28"/>
        </w:rPr>
        <w:t xml:space="preserve">Селиярово с учетом сложившихся ограничений. </w:t>
      </w:r>
      <w:r>
        <w:rPr>
          <w:rFonts w:ascii="Times New Roman" w:cs="Times New Roman" w:hAnsi="Times New Roman"/>
          <w:sz w:val="28"/>
          <w:szCs w:val="28"/>
        </w:rPr>
        <w:t>Строительство новой жилой застройки по улицам Набережная, Новая 2 возможно только после переноса существующей вертолетной площадки за пределы населенного пункта.</w:t>
      </w:r>
    </w:p>
    <w:p w14:paraId="00007BF3">
      <w:pPr>
        <w:jc w:val="both"/>
        <w:rPr>
          <w:rFonts w:ascii="Times New Roman" w:cs="Times New Roman" w:hAnsi="Times New Roman"/>
          <w:sz w:val="28"/>
          <w:szCs w:val="28"/>
        </w:rPr>
      </w:pPr>
      <w:r>
        <w:rPr>
          <w:rFonts w:ascii="Times New Roman" w:cs="Times New Roman" w:hAnsi="Times New Roman"/>
          <w:sz w:val="28"/>
          <w:szCs w:val="28"/>
        </w:rPr>
        <w:t>В западной части с</w:t>
      </w:r>
      <w:r>
        <w:rPr>
          <w:rFonts w:ascii="Times New Roman" w:cs="Times New Roman" w:hAnsi="Times New Roman"/>
          <w:sz w:val="28"/>
          <w:szCs w:val="28"/>
        </w:rPr>
        <w:t>ела</w:t>
      </w:r>
      <w:r>
        <w:rPr>
          <w:rFonts w:ascii="Times New Roman" w:cs="Times New Roman" w:hAnsi="Times New Roman"/>
          <w:sz w:val="28"/>
          <w:szCs w:val="28"/>
        </w:rPr>
        <w:t> </w:t>
      </w:r>
      <w:r>
        <w:rPr>
          <w:rFonts w:ascii="Times New Roman" w:cs="Times New Roman" w:hAnsi="Times New Roman"/>
          <w:sz w:val="28"/>
          <w:szCs w:val="28"/>
        </w:rPr>
        <w:t xml:space="preserve">Селиярово предусмотрена территория под строительство канализационных очистных сооружений. </w:t>
      </w:r>
    </w:p>
    <w:p w14:paraId="00007BF4">
      <w:pPr>
        <w:spacing w:before="240"/>
        <w:jc w:val="both"/>
        <w:rPr>
          <w:rFonts w:ascii="Times New Roman" w:cs="Times New Roman" w:hAnsi="Times New Roman"/>
          <w:b/>
          <w:i/>
          <w:sz w:val="28"/>
          <w:szCs w:val="28"/>
        </w:rPr>
      </w:pPr>
      <w:r>
        <w:rPr>
          <w:rFonts w:ascii="Times New Roman" w:cs="Times New Roman" w:hAnsi="Times New Roman"/>
          <w:b/>
          <w:i/>
          <w:sz w:val="28"/>
          <w:szCs w:val="28"/>
        </w:rPr>
        <w:t>Положения о зонах размещении объектов капитального строительства</w:t>
      </w:r>
    </w:p>
    <w:p w14:paraId="00007BF5">
      <w:pPr>
        <w:jc w:val="both"/>
        <w:rPr>
          <w:rFonts w:ascii="Times New Roman" w:cs="Times New Roman" w:hAnsi="Times New Roman"/>
          <w:sz w:val="28"/>
          <w:szCs w:val="28"/>
        </w:rPr>
      </w:pPr>
      <w:r>
        <w:rPr>
          <w:rFonts w:ascii="Times New Roman" w:cs="Times New Roman" w:hAnsi="Times New Roman"/>
          <w:sz w:val="28"/>
          <w:szCs w:val="28"/>
        </w:rPr>
        <w:t>Зоны размещения объектов капитального строительства определены в соответствии с функциональными зонами, установленными в Генеральном плане и показаны на чертеже «Чертеж планировки территории».</w:t>
      </w:r>
    </w:p>
    <w:p w14:paraId="00007BF6">
      <w:pPr>
        <w:jc w:val="both"/>
        <w:rPr>
          <w:rFonts w:ascii="Times New Roman" w:cs="Times New Roman" w:hAnsi="Times New Roman"/>
          <w:sz w:val="28"/>
          <w:szCs w:val="28"/>
        </w:rPr>
      </w:pPr>
      <w:r>
        <w:rPr>
          <w:rFonts w:ascii="Times New Roman" w:cs="Times New Roman" w:hAnsi="Times New Roman"/>
          <w:sz w:val="28"/>
          <w:szCs w:val="28"/>
        </w:rPr>
        <w:t>Для планируемого размещения объектов капитального строительства установлены следующие зоны:</w:t>
      </w:r>
    </w:p>
    <w:p w14:paraId="00007BF7">
      <w:pPr>
        <w:jc w:val="both"/>
        <w:rPr>
          <w:rFonts w:ascii="Times New Roman" w:cs="Times New Roman" w:hAnsi="Times New Roman"/>
          <w:sz w:val="28"/>
          <w:szCs w:val="28"/>
        </w:rPr>
      </w:pPr>
      <w:r>
        <w:rPr>
          <w:rFonts w:ascii="Times New Roman" w:cs="Times New Roman" w:hAnsi="Times New Roman"/>
          <w:sz w:val="28"/>
          <w:szCs w:val="28"/>
        </w:rPr>
        <w:t>– жилые зоны;</w:t>
      </w:r>
    </w:p>
    <w:p w14:paraId="00007BF8">
      <w:pPr>
        <w:jc w:val="both"/>
        <w:rPr>
          <w:rFonts w:ascii="Times New Roman" w:cs="Times New Roman" w:hAnsi="Times New Roman"/>
          <w:sz w:val="28"/>
          <w:szCs w:val="28"/>
        </w:rPr>
      </w:pPr>
      <w:r>
        <w:rPr>
          <w:rFonts w:ascii="Times New Roman" w:cs="Times New Roman" w:hAnsi="Times New Roman"/>
          <w:sz w:val="28"/>
          <w:szCs w:val="28"/>
        </w:rPr>
        <w:t>– общественно-деловые зоны;</w:t>
      </w:r>
    </w:p>
    <w:p w14:paraId="00007BF9">
      <w:pPr>
        <w:jc w:val="both"/>
        <w:rPr>
          <w:rFonts w:ascii="Times New Roman" w:cs="Times New Roman" w:hAnsi="Times New Roman"/>
          <w:sz w:val="28"/>
          <w:szCs w:val="28"/>
        </w:rPr>
      </w:pPr>
      <w:r>
        <w:rPr>
          <w:rFonts w:ascii="Times New Roman" w:cs="Times New Roman" w:hAnsi="Times New Roman"/>
          <w:sz w:val="28"/>
          <w:szCs w:val="28"/>
        </w:rPr>
        <w:t>– производственная зона;</w:t>
      </w:r>
    </w:p>
    <w:p w14:paraId="00007BFA">
      <w:pPr>
        <w:jc w:val="both"/>
        <w:rPr>
          <w:rFonts w:ascii="Times New Roman" w:cs="Times New Roman" w:hAnsi="Times New Roman"/>
          <w:sz w:val="28"/>
          <w:szCs w:val="28"/>
        </w:rPr>
      </w:pPr>
      <w:r>
        <w:rPr>
          <w:rFonts w:ascii="Times New Roman" w:cs="Times New Roman" w:hAnsi="Times New Roman"/>
          <w:sz w:val="28"/>
          <w:szCs w:val="28"/>
        </w:rPr>
        <w:t>– зона инженерной инфраструктуры;</w:t>
      </w:r>
    </w:p>
    <w:p w14:paraId="00007BFB">
      <w:pPr>
        <w:jc w:val="both"/>
        <w:rPr>
          <w:rFonts w:ascii="Times New Roman" w:cs="Times New Roman" w:hAnsi="Times New Roman"/>
          <w:sz w:val="28"/>
          <w:szCs w:val="28"/>
        </w:rPr>
      </w:pPr>
      <w:r>
        <w:rPr>
          <w:rFonts w:ascii="Times New Roman" w:cs="Times New Roman" w:hAnsi="Times New Roman"/>
          <w:sz w:val="28"/>
          <w:szCs w:val="28"/>
        </w:rPr>
        <w:t>– зона транспортной инфраструктуры;</w:t>
      </w:r>
    </w:p>
    <w:p w14:paraId="00007BFC">
      <w:pPr>
        <w:jc w:val="both"/>
        <w:rPr>
          <w:rFonts w:ascii="Times New Roman" w:cs="Times New Roman" w:hAnsi="Times New Roman"/>
          <w:sz w:val="28"/>
          <w:szCs w:val="28"/>
        </w:rPr>
      </w:pPr>
      <w:r>
        <w:rPr>
          <w:rFonts w:ascii="Times New Roman" w:cs="Times New Roman" w:hAnsi="Times New Roman"/>
          <w:sz w:val="28"/>
          <w:szCs w:val="28"/>
        </w:rPr>
        <w:t>– зоны сельскохозяйственного использования;</w:t>
      </w:r>
    </w:p>
    <w:p w14:paraId="00007BFD">
      <w:pPr>
        <w:jc w:val="both"/>
        <w:rPr>
          <w:rFonts w:ascii="Times New Roman" w:cs="Times New Roman" w:hAnsi="Times New Roman"/>
          <w:sz w:val="28"/>
          <w:szCs w:val="28"/>
        </w:rPr>
      </w:pPr>
      <w:r>
        <w:rPr>
          <w:rFonts w:ascii="Times New Roman" w:cs="Times New Roman" w:hAnsi="Times New Roman"/>
          <w:sz w:val="28"/>
          <w:szCs w:val="28"/>
        </w:rPr>
        <w:t>– зона рекреационного назначения;</w:t>
      </w:r>
    </w:p>
    <w:p w14:paraId="00007BFE">
      <w:pPr>
        <w:jc w:val="both"/>
        <w:rPr>
          <w:rFonts w:ascii="Times New Roman" w:cs="Times New Roman" w:hAnsi="Times New Roman"/>
          <w:sz w:val="28"/>
          <w:szCs w:val="28"/>
        </w:rPr>
      </w:pPr>
      <w:r>
        <w:rPr>
          <w:rFonts w:ascii="Times New Roman" w:cs="Times New Roman" w:hAnsi="Times New Roman"/>
          <w:sz w:val="28"/>
          <w:szCs w:val="28"/>
        </w:rPr>
        <w:t>– зона специального назначения;</w:t>
      </w:r>
    </w:p>
    <w:p w14:paraId="00007BFF">
      <w:pPr>
        <w:jc w:val="both"/>
        <w:rPr>
          <w:rFonts w:ascii="Times New Roman" w:cs="Times New Roman" w:hAnsi="Times New Roman"/>
          <w:sz w:val="28"/>
          <w:szCs w:val="28"/>
        </w:rPr>
      </w:pPr>
      <w:r>
        <w:rPr>
          <w:rFonts w:ascii="Times New Roman" w:cs="Times New Roman" w:hAnsi="Times New Roman"/>
          <w:sz w:val="28"/>
          <w:szCs w:val="28"/>
        </w:rPr>
        <w:t>– зона сельскохозяйственных угодий;</w:t>
      </w:r>
    </w:p>
    <w:p w14:paraId="00007C00">
      <w:pPr>
        <w:jc w:val="both"/>
        <w:rPr>
          <w:rFonts w:ascii="Times New Roman" w:cs="Times New Roman" w:hAnsi="Times New Roman"/>
          <w:sz w:val="28"/>
          <w:szCs w:val="28"/>
        </w:rPr>
      </w:pPr>
      <w:r>
        <w:rPr>
          <w:rFonts w:ascii="Times New Roman" w:cs="Times New Roman" w:hAnsi="Times New Roman"/>
          <w:sz w:val="28"/>
          <w:szCs w:val="28"/>
        </w:rPr>
        <w:t>– зона акваторий</w:t>
      </w:r>
      <w:r>
        <w:rPr>
          <w:rFonts w:ascii="Times New Roman" w:cs="Times New Roman" w:hAnsi="Times New Roman"/>
          <w:sz w:val="28"/>
          <w:szCs w:val="28"/>
        </w:rPr>
        <w:t>.</w:t>
      </w:r>
    </w:p>
    <w:p w14:paraId="00007C01">
      <w:pPr>
        <w:jc w:val="both"/>
        <w:rPr>
          <w:rFonts w:ascii="Times New Roman" w:cs="Times New Roman" w:eastAsia="MS Mincho" w:hAnsi="Times New Roman"/>
          <w:sz w:val="28"/>
          <w:szCs w:val="28"/>
        </w:rPr>
      </w:pPr>
    </w:p>
    <w:p w14:paraId="00007C02">
      <w:pPr>
        <w:jc w:val="both"/>
        <w:rPr>
          <w:rFonts w:ascii="Times New Roman" w:cs="Times New Roman" w:hAnsi="Times New Roman"/>
          <w:b/>
          <w:i/>
          <w:sz w:val="28"/>
          <w:szCs w:val="28"/>
          <w:lang w:eastAsia="ar-SA"/>
        </w:rPr>
      </w:pPr>
      <w:r>
        <w:rPr>
          <w:rFonts w:ascii="Times New Roman" w:cs="Times New Roman" w:hAnsi="Times New Roman"/>
          <w:b/>
          <w:i/>
          <w:sz w:val="28"/>
          <w:szCs w:val="28"/>
          <w:lang w:eastAsia="ar-SA"/>
        </w:rPr>
        <w:t>Установление красных линий</w:t>
      </w:r>
    </w:p>
    <w:p w14:paraId="00007C03">
      <w:pPr>
        <w:jc w:val="both"/>
        <w:rPr>
          <w:rFonts w:ascii="Times New Roman" w:cs="Times New Roman" w:hAnsi="Times New Roman"/>
          <w:sz w:val="28"/>
          <w:szCs w:val="28"/>
          <w:lang w:eastAsia="ar-SA"/>
        </w:rPr>
      </w:pPr>
      <w:r>
        <w:rPr>
          <w:rFonts w:ascii="Times New Roman" w:cs="Times New Roman" w:hAnsi="Times New Roman"/>
          <w:sz w:val="28"/>
          <w:szCs w:val="28"/>
          <w:lang w:eastAsia="ar-SA"/>
        </w:rPr>
        <w:t xml:space="preserve">Красные линии установлены с учётом ранее выполненной проектной документации, сложившейся застройки, в увязке с существующими улицами, проездами, земельными участками, стоящими на учете ЕГРН, инженерными сетями. </w:t>
      </w:r>
    </w:p>
    <w:p w14:paraId="00007C04">
      <w:pPr>
        <w:jc w:val="both"/>
        <w:rPr>
          <w:rFonts w:ascii="Times New Roman" w:cs="Times New Roman" w:hAnsi="Times New Roman"/>
          <w:sz w:val="28"/>
          <w:szCs w:val="28"/>
        </w:rPr>
      </w:pPr>
      <w:r>
        <w:rPr>
          <w:rFonts w:ascii="Times New Roman" w:cs="Times New Roman" w:hAnsi="Times New Roman"/>
          <w:sz w:val="28"/>
          <w:szCs w:val="28"/>
        </w:rPr>
        <w:t>Генеральным планом определены главные направления формирования и развития улично-дорожной сети населённого пункта в целом. Ширина в красных линиях улиц и проездов местного значения определилась с учетом их категорий, в зависимости от типа застройки, размещения границ землепользований.</w:t>
      </w:r>
      <w:r>
        <w:rPr>
          <w:rFonts w:ascii="Times New Roman" w:cs="Times New Roman" w:hAnsi="Times New Roman"/>
          <w:sz w:val="28"/>
          <w:szCs w:val="28"/>
        </w:rPr>
        <w:t xml:space="preserve"> Основные параметры улиц и дорог назначены в соответствии с </w:t>
      </w:r>
      <w:r>
        <w:rPr>
          <w:rFonts w:ascii="Times New Roman" w:cs="Times New Roman" w:hAnsi="Times New Roman"/>
          <w:sz w:val="28"/>
          <w:szCs w:val="28"/>
        </w:rPr>
        <w:t>СП 42.13330.2016</w:t>
      </w:r>
      <w:r>
        <w:rPr>
          <w:rFonts w:ascii="Times New Roman" w:cs="Times New Roman" w:hAnsi="Times New Roman"/>
          <w:sz w:val="28"/>
          <w:szCs w:val="28"/>
        </w:rPr>
        <w:t xml:space="preserve"> «Свод правил. Градостроительство. Планировка и застройка городских и сельских поселений. Актуализированная редакция СНиП 2.07.01-89*», Местными нормативами.</w:t>
      </w:r>
    </w:p>
    <w:p w14:paraId="00007C05">
      <w:pPr>
        <w:keepNext w:val="on"/>
        <w:jc w:val="both"/>
        <w:rPr>
          <w:rFonts w:ascii="Times New Roman" w:cs="Times New Roman" w:hAnsi="Times New Roman"/>
          <w:sz w:val="28"/>
          <w:szCs w:val="28"/>
        </w:rPr>
      </w:pPr>
      <w:r>
        <w:rPr>
          <w:rFonts w:ascii="Times New Roman" w:cs="Times New Roman" w:hAnsi="Times New Roman"/>
          <w:sz w:val="28"/>
          <w:szCs w:val="28"/>
        </w:rPr>
        <w:t xml:space="preserve">В </w:t>
      </w:r>
      <w:r>
        <w:rPr>
          <w:rFonts w:ascii="Times New Roman" w:cs="Times New Roman" w:hAnsi="Times New Roman"/>
          <w:sz w:val="28"/>
          <w:szCs w:val="28"/>
        </w:rPr>
        <w:t xml:space="preserve">настоящем проекте </w:t>
      </w:r>
      <w:r>
        <w:rPr>
          <w:rFonts w:ascii="Times New Roman" w:cs="Times New Roman" w:hAnsi="Times New Roman"/>
          <w:sz w:val="28"/>
          <w:szCs w:val="28"/>
        </w:rPr>
        <w:t>устанавливаются:</w:t>
      </w:r>
    </w:p>
    <w:p w14:paraId="00007C06">
      <w:pPr>
        <w:jc w:val="both"/>
        <w:rPr>
          <w:rFonts w:ascii="Times New Roman" w:cs="Times New Roman" w:hAnsi="Times New Roman"/>
          <w:sz w:val="28"/>
          <w:szCs w:val="28"/>
        </w:rPr>
      </w:pPr>
      <w:r>
        <w:rPr>
          <w:rFonts w:ascii="Times New Roman" w:cs="Times New Roman" w:hAnsi="Times New Roman"/>
          <w:sz w:val="28"/>
          <w:szCs w:val="28"/>
        </w:rPr>
        <w:t>1) красные линии – предлагаются к утверждению, приняты по границам проектируемой улично-дорожной сети;</w:t>
      </w:r>
    </w:p>
    <w:p w14:paraId="00007C07">
      <w:pPr>
        <w:jc w:val="both"/>
        <w:rPr>
          <w:rFonts w:ascii="Times New Roman" w:cs="Times New Roman" w:eastAsia="Calibri" w:hAnsi="Times New Roman"/>
          <w:sz w:val="28"/>
          <w:szCs w:val="28"/>
        </w:rPr>
      </w:pPr>
      <w:r>
        <w:rPr>
          <w:rFonts w:ascii="Times New Roman" w:cs="Times New Roman" w:hAnsi="Times New Roman"/>
          <w:sz w:val="28"/>
          <w:szCs w:val="28"/>
        </w:rPr>
        <w:t xml:space="preserve">2) линии отступа от красных линий в целях определения мест допустимого размещения зданий, строений, сооружений – приняты на расстоянии </w:t>
      </w:r>
      <w:r>
        <w:rPr>
          <w:rFonts w:ascii="Times New Roman" w:cs="Times New Roman" w:hAnsi="Times New Roman"/>
          <w:sz w:val="28"/>
          <w:szCs w:val="28"/>
        </w:rPr>
        <w:t xml:space="preserve">5 </w:t>
      </w:r>
      <w:r>
        <w:rPr>
          <w:rFonts w:ascii="Times New Roman" w:cs="Times New Roman" w:hAnsi="Times New Roman"/>
          <w:sz w:val="28"/>
          <w:szCs w:val="28"/>
        </w:rPr>
        <w:t xml:space="preserve">метров от красных линий улиц и проездов. </w:t>
      </w:r>
    </w:p>
    <w:p w14:paraId="00007C08">
      <w:pPr>
        <w:jc w:val="both"/>
        <w:rPr>
          <w:rFonts w:ascii="Times New Roman" w:cs="Times New Roman" w:hAnsi="Times New Roman"/>
          <w:sz w:val="28"/>
          <w:szCs w:val="28"/>
          <w:lang w:eastAsia="ar-SA"/>
        </w:rPr>
      </w:pPr>
      <w:r>
        <w:rPr>
          <w:rFonts w:ascii="Times New Roman" w:cs="Times New Roman" w:hAnsi="Times New Roman"/>
          <w:sz w:val="28"/>
          <w:szCs w:val="28"/>
          <w:lang w:eastAsia="ar-SA"/>
        </w:rPr>
        <w:t>Ведомость координат поворотных точек проектируемых красных линий приведена в таблице 1 и на схеме «Разбивочный чертеж красных линий».</w:t>
      </w:r>
    </w:p>
    <w:p w14:paraId="00007C09">
      <w:pPr>
        <w:pStyle w:val="ТАБЛИЦА_НОМЕР"/>
        <w:rPr>
          <w:rFonts w:ascii="Times New Roman" w:cs="Times New Roman" w:eastAsia="MS Mincho" w:hAnsi="Times New Roman"/>
          <w:sz w:val="28"/>
          <w:szCs w:val="28"/>
        </w:rPr>
      </w:pPr>
      <w:r>
        <w:rPr>
          <w:rFonts w:ascii="Times New Roman" w:cs="Times New Roman" w:eastAsia="MS Mincho" w:hAnsi="Times New Roman"/>
          <w:sz w:val="28"/>
          <w:szCs w:val="28"/>
        </w:rPr>
        <w:t>Таблица 1</w:t>
      </w:r>
    </w:p>
    <w:p w14:paraId="00007C0A">
      <w:pPr>
        <w:pStyle w:val="ТАБЛИЦА_НАЗВАНИЕ"/>
        <w:widowControl w:val="off"/>
        <w:rPr>
          <w:rFonts w:ascii="Times New Roman" w:cs="Times New Roman" w:hAnsi="Times New Roman"/>
          <w:sz w:val="28"/>
          <w:szCs w:val="28"/>
        </w:rPr>
      </w:pPr>
      <w:r>
        <w:rPr>
          <w:rFonts w:ascii="Times New Roman" w:cs="Times New Roman" w:hAnsi="Times New Roman"/>
          <w:sz w:val="28"/>
          <w:szCs w:val="28"/>
        </w:rPr>
        <w:t xml:space="preserve">Ведомость координат поворотных точек </w:t>
      </w:r>
      <w:r>
        <w:rPr>
          <w:rFonts w:ascii="Times New Roman" w:cs="Times New Roman" w:hAnsi="Times New Roman"/>
          <w:sz w:val="28"/>
          <w:szCs w:val="28"/>
        </w:rPr>
        <w:t>устанавливаем</w:t>
      </w:r>
      <w:r>
        <w:rPr>
          <w:rFonts w:ascii="Times New Roman" w:cs="Times New Roman" w:hAnsi="Times New Roman"/>
          <w:sz w:val="28"/>
          <w:szCs w:val="28"/>
        </w:rPr>
        <w:t>ых</w:t>
      </w:r>
      <w:r>
        <w:rPr>
          <w:rFonts w:ascii="Times New Roman" w:cs="Times New Roman" w:hAnsi="Times New Roman"/>
          <w:sz w:val="28"/>
          <w:szCs w:val="28"/>
        </w:rPr>
        <w:t xml:space="preserve"> </w:t>
      </w:r>
      <w:r>
        <w:rPr>
          <w:rFonts w:ascii="Times New Roman" w:cs="Times New Roman" w:hAnsi="Times New Roman"/>
          <w:sz w:val="28"/>
          <w:szCs w:val="28"/>
        </w:rPr>
        <w:t>красн</w:t>
      </w:r>
      <w:r>
        <w:rPr>
          <w:rFonts w:ascii="Times New Roman" w:cs="Times New Roman" w:hAnsi="Times New Roman"/>
          <w:sz w:val="28"/>
          <w:szCs w:val="28"/>
        </w:rPr>
        <w:t>ых</w:t>
      </w:r>
      <w:r>
        <w:rPr>
          <w:rFonts w:ascii="Times New Roman" w:cs="Times New Roman" w:hAnsi="Times New Roman"/>
          <w:sz w:val="28"/>
          <w:szCs w:val="28"/>
        </w:rPr>
        <w:t xml:space="preserve"> лини</w:t>
      </w:r>
      <w:r>
        <w:rPr>
          <w:rFonts w:ascii="Times New Roman" w:cs="Times New Roman" w:hAnsi="Times New Roman"/>
          <w:sz w:val="28"/>
          <w:szCs w:val="28"/>
        </w:rPr>
        <w:t>й</w:t>
      </w:r>
      <w:r>
        <w:rPr>
          <w:rFonts w:ascii="Times New Roman" w:cs="Times New Roman" w:hAnsi="Times New Roman"/>
          <w:sz w:val="28"/>
          <w:szCs w:val="28"/>
        </w:rPr>
        <w:t xml:space="preserve"> </w:t>
      </w:r>
    </w:p>
    <w:tbl>
      <w:tblPr>
        <w:tblStyle w:val="TableGrid"/>
        <w:tblW w:w="9923" w:type="dxa"/>
        <w:tblLook w:val="00A0"/>
      </w:tblPr>
      <w:tblGrid>
        <w:gridCol w:w="1566"/>
        <w:gridCol w:w="2180"/>
        <w:gridCol w:w="2180"/>
        <w:gridCol w:w="1520"/>
        <w:gridCol w:w="2477"/>
      </w:tblGrid>
      <w:tr>
        <w:trPr>
          <w:trHeight w:val="20"/>
        </w:trPr>
        <w:tc>
          <w:tcPr>
            <w:cnfStyle w:val="101000000000"/>
            <w:tcW w:w="1566" w:type="dxa"/>
          </w:tcPr>
          <w:p w14:paraId="00007C0B">
            <w:pPr>
              <w:pStyle w:val="Таблица_Текст_ЦЕНТР"/>
              <w:rPr>
                <w:rFonts w:ascii="Times New Roman" w:cs="Times New Roman" w:hAnsi="Times New Roman"/>
              </w:rPr>
            </w:pPr>
            <w:r>
              <w:rPr>
                <w:rFonts w:ascii="Times New Roman" w:cs="Times New Roman" w:hAnsi="Times New Roman"/>
              </w:rPr>
              <w:t>Номер точки</w:t>
            </w:r>
          </w:p>
        </w:tc>
        <w:tc>
          <w:tcPr>
            <w:cnfStyle w:val="100010000000"/>
            <w:tcW w:w="2180" w:type="dxa"/>
          </w:tcPr>
          <w:p w14:paraId="00007C0C">
            <w:pPr>
              <w:pStyle w:val="Таблица_Текст_ЦЕНТР"/>
              <w:rPr>
                <w:rFonts w:ascii="Times New Roman" w:cs="Times New Roman" w:hAnsi="Times New Roman"/>
              </w:rPr>
            </w:pPr>
            <w:r>
              <w:rPr>
                <w:rFonts w:ascii="Times New Roman" w:cs="Times New Roman" w:hAnsi="Times New Roman"/>
              </w:rPr>
              <w:t xml:space="preserve">Координата, </w:t>
            </w:r>
          </w:p>
          <w:p w14:paraId="00007C0D">
            <w:pPr>
              <w:pStyle w:val="Таблица_Текст_ЦЕНТР"/>
              <w:rPr>
                <w:rFonts w:ascii="Times New Roman" w:cs="Times New Roman" w:hAnsi="Times New Roman"/>
              </w:rPr>
            </w:pPr>
            <w:r>
              <w:rPr>
                <w:rFonts w:ascii="Times New Roman" w:cs="Times New Roman" w:hAnsi="Times New Roman"/>
              </w:rPr>
              <w:t>Х</w:t>
            </w:r>
          </w:p>
        </w:tc>
        <w:tc>
          <w:tcPr>
            <w:cnfStyle w:val="100001000000"/>
            <w:tcW w:w="2180" w:type="dxa"/>
          </w:tcPr>
          <w:p w14:paraId="00007C0E">
            <w:pPr>
              <w:pStyle w:val="Таблица_Текст_ЦЕНТР"/>
              <w:rPr>
                <w:rFonts w:ascii="Times New Roman" w:cs="Times New Roman" w:hAnsi="Times New Roman"/>
              </w:rPr>
            </w:pPr>
            <w:r>
              <w:rPr>
                <w:rFonts w:ascii="Times New Roman" w:cs="Times New Roman" w:hAnsi="Times New Roman"/>
              </w:rPr>
              <w:t xml:space="preserve">Координата, </w:t>
            </w:r>
          </w:p>
          <w:p w14:paraId="00007C0F">
            <w:pPr>
              <w:pStyle w:val="Таблица_Текст_ЦЕНТР"/>
              <w:rPr>
                <w:rFonts w:ascii="Times New Roman" w:cs="Times New Roman" w:hAnsi="Times New Roman"/>
              </w:rPr>
            </w:pPr>
            <w:r>
              <w:rPr>
                <w:rFonts w:ascii="Times New Roman" w:cs="Times New Roman" w:hAnsi="Times New Roman"/>
              </w:rPr>
              <w:t>У</w:t>
            </w:r>
          </w:p>
        </w:tc>
        <w:tc>
          <w:tcPr>
            <w:cnfStyle w:val="100010000000"/>
            <w:tcW w:w="1520" w:type="dxa"/>
          </w:tcPr>
          <w:p w14:paraId="00007C10">
            <w:pPr>
              <w:pStyle w:val="Таблица_Текст_ЦЕНТР"/>
              <w:rPr>
                <w:rFonts w:ascii="Times New Roman" w:cs="Times New Roman" w:hAnsi="Times New Roman"/>
              </w:rPr>
            </w:pPr>
            <w:r>
              <w:rPr>
                <w:rFonts w:ascii="Times New Roman" w:cs="Times New Roman" w:hAnsi="Times New Roman"/>
              </w:rPr>
              <w:t>Мера линий</w:t>
            </w:r>
          </w:p>
          <w:p w14:paraId="00007C11">
            <w:pPr>
              <w:pStyle w:val="Таблица_Текст_ЦЕНТР"/>
              <w:rPr>
                <w:rFonts w:ascii="Times New Roman" w:cs="Times New Roman" w:hAnsi="Times New Roman"/>
              </w:rPr>
            </w:pPr>
            <w:r>
              <w:rPr>
                <w:rFonts w:ascii="Times New Roman" w:cs="Times New Roman" w:hAnsi="Times New Roman"/>
              </w:rPr>
              <w:t>м</w:t>
            </w:r>
          </w:p>
        </w:tc>
        <w:tc>
          <w:tcPr>
            <w:cnfStyle w:val="100001000000"/>
            <w:tcW w:w="2477" w:type="dxa"/>
          </w:tcPr>
          <w:p w14:paraId="00007C12">
            <w:pPr>
              <w:pStyle w:val="Таблица_Текст_ЦЕНТР"/>
              <w:rPr>
                <w:rFonts w:ascii="Times New Roman" w:cs="Times New Roman" w:hAnsi="Times New Roman"/>
              </w:rPr>
            </w:pPr>
            <w:r>
              <w:rPr>
                <w:rFonts w:ascii="Times New Roman" w:cs="Times New Roman" w:hAnsi="Times New Roman"/>
              </w:rPr>
              <w:t>Дирекционный</w:t>
            </w:r>
          </w:p>
          <w:p w14:paraId="00007C13">
            <w:pPr>
              <w:pStyle w:val="Таблица_Текст_ЦЕНТР"/>
              <w:rPr>
                <w:rFonts w:ascii="Times New Roman" w:cs="Times New Roman" w:hAnsi="Times New Roman"/>
              </w:rPr>
            </w:pPr>
            <w:r>
              <w:rPr>
                <w:rFonts w:ascii="Times New Roman" w:cs="Times New Roman" w:hAnsi="Times New Roman"/>
              </w:rPr>
              <w:t>угол</w:t>
            </w:r>
          </w:p>
        </w:tc>
      </w:tr>
      <w:tr>
        <w:trPr>
          <w:trHeight w:val="20"/>
        </w:trPr>
        <w:tc>
          <w:tcPr>
            <w:cnfStyle w:val="001000100000"/>
            <w:tcW w:w="9923" w:type="dxa"/>
            <w:gridSpan w:val="5"/>
          </w:tcPr>
          <w:p w14:paraId="00007C14">
            <w:pPr>
              <w:pStyle w:val="Таблица_Текст_ЦЕНТР"/>
              <w:rPr>
                <w:rFonts w:ascii="Times New Roman" w:cs="Times New Roman" w:hAnsi="Times New Roman"/>
              </w:rPr>
            </w:pPr>
            <w:r>
              <w:rPr>
                <w:rFonts w:ascii="Times New Roman" w:cs="Times New Roman" w:hAnsi="Times New Roman"/>
              </w:rPr>
              <w:t>Планировочный элемент № 1</w:t>
            </w:r>
          </w:p>
        </w:tc>
      </w:tr>
      <w:tr>
        <w:trPr>
          <w:trHeight w:val="20"/>
        </w:trPr>
        <w:tc>
          <w:tcPr>
            <w:cnfStyle w:val="001000010000"/>
            <w:tcW w:w="1566" w:type="dxa"/>
          </w:tcPr>
          <w:p w14:paraId="00007C15">
            <w:pPr>
              <w:pStyle w:val="Таблица_Текст_ЦЕНТР"/>
              <w:rPr>
                <w:rFonts w:ascii="Times New Roman" w:cs="Times New Roman" w:hAnsi="Times New Roman"/>
              </w:rPr>
            </w:pPr>
            <w:r>
              <w:rPr>
                <w:rFonts w:ascii="Times New Roman" w:cs="Times New Roman" w:hAnsi="Times New Roman"/>
              </w:rPr>
              <w:t>1</w:t>
            </w:r>
          </w:p>
        </w:tc>
        <w:tc>
          <w:tcPr>
            <w:cnfStyle w:val="000010010000"/>
            <w:tcW w:w="2180" w:type="dxa"/>
          </w:tcPr>
          <w:p w14:paraId="00007C16">
            <w:pPr>
              <w:pStyle w:val="Таблица_Текст_ЦЕНТР"/>
              <w:rPr>
                <w:rFonts w:ascii="Times New Roman" w:cs="Times New Roman" w:hAnsi="Times New Roman"/>
              </w:rPr>
            </w:pPr>
            <w:r>
              <w:rPr>
                <w:rFonts w:ascii="Times New Roman" w:cs="Times New Roman" w:hAnsi="Times New Roman"/>
              </w:rPr>
              <w:t>995348,78</w:t>
            </w:r>
          </w:p>
        </w:tc>
        <w:tc>
          <w:tcPr>
            <w:cnfStyle w:val="000001010000"/>
            <w:tcW w:w="2180" w:type="dxa"/>
          </w:tcPr>
          <w:p w14:paraId="00007C17">
            <w:pPr>
              <w:pStyle w:val="Таблица_Текст_ЦЕНТР"/>
              <w:rPr>
                <w:rFonts w:ascii="Times New Roman" w:cs="Times New Roman" w:hAnsi="Times New Roman"/>
              </w:rPr>
            </w:pPr>
            <w:r>
              <w:rPr>
                <w:rFonts w:ascii="Times New Roman" w:cs="Times New Roman" w:hAnsi="Times New Roman"/>
              </w:rPr>
              <w:t>2730033,60</w:t>
            </w:r>
          </w:p>
        </w:tc>
        <w:tc>
          <w:tcPr>
            <w:cnfStyle w:val="000010010000"/>
            <w:tcW w:w="1520" w:type="dxa"/>
          </w:tcPr>
          <w:p w14:paraId="00007C18">
            <w:pPr>
              <w:pStyle w:val="Таблица_Текст_ЦЕНТР"/>
              <w:rPr>
                <w:rFonts w:ascii="Times New Roman" w:cs="Times New Roman" w:hAnsi="Times New Roman"/>
              </w:rPr>
            </w:pPr>
          </w:p>
        </w:tc>
        <w:tc>
          <w:tcPr>
            <w:cnfStyle w:val="000001010000"/>
            <w:tcW w:w="2477" w:type="dxa"/>
          </w:tcPr>
          <w:p w14:paraId="00007C19">
            <w:pPr>
              <w:pStyle w:val="Таблица_Текст_ЦЕНТР"/>
              <w:rPr>
                <w:rFonts w:ascii="Times New Roman" w:cs="Times New Roman" w:hAnsi="Times New Roman"/>
              </w:rPr>
            </w:pPr>
          </w:p>
        </w:tc>
      </w:tr>
      <w:tr>
        <w:trPr>
          <w:trHeight w:val="20"/>
        </w:trPr>
        <w:tc>
          <w:tcPr>
            <w:cnfStyle w:val="001000100000"/>
            <w:tcW w:w="1566" w:type="dxa"/>
          </w:tcPr>
          <w:p w14:paraId="00007C1A">
            <w:pPr>
              <w:pStyle w:val="Таблица_Текст_ЦЕНТР"/>
              <w:rPr>
                <w:rFonts w:ascii="Times New Roman" w:cs="Times New Roman" w:hAnsi="Times New Roman"/>
              </w:rPr>
            </w:pPr>
            <w:r>
              <w:rPr>
                <w:rFonts w:ascii="Times New Roman" w:cs="Times New Roman" w:hAnsi="Times New Roman"/>
              </w:rPr>
              <w:t>2</w:t>
            </w:r>
          </w:p>
        </w:tc>
        <w:tc>
          <w:tcPr>
            <w:cnfStyle w:val="000010100000"/>
            <w:tcW w:w="2180" w:type="dxa"/>
          </w:tcPr>
          <w:p w14:paraId="00007C1B">
            <w:pPr>
              <w:pStyle w:val="Таблица_Текст_ЦЕНТР"/>
              <w:rPr>
                <w:rFonts w:ascii="Times New Roman" w:cs="Times New Roman" w:hAnsi="Times New Roman"/>
              </w:rPr>
            </w:pPr>
            <w:r>
              <w:rPr>
                <w:rFonts w:ascii="Times New Roman" w:cs="Times New Roman" w:hAnsi="Times New Roman"/>
              </w:rPr>
              <w:t>995266,90</w:t>
            </w:r>
          </w:p>
        </w:tc>
        <w:tc>
          <w:tcPr>
            <w:cnfStyle w:val="000001100000"/>
            <w:tcW w:w="2180" w:type="dxa"/>
          </w:tcPr>
          <w:p w14:paraId="00007C1C">
            <w:pPr>
              <w:pStyle w:val="Таблица_Текст_ЦЕНТР"/>
              <w:rPr>
                <w:rFonts w:ascii="Times New Roman" w:cs="Times New Roman" w:hAnsi="Times New Roman"/>
              </w:rPr>
            </w:pPr>
            <w:r>
              <w:rPr>
                <w:rFonts w:ascii="Times New Roman" w:cs="Times New Roman" w:hAnsi="Times New Roman"/>
              </w:rPr>
              <w:t>2730033,55</w:t>
            </w:r>
          </w:p>
        </w:tc>
        <w:tc>
          <w:tcPr>
            <w:cnfStyle w:val="000010100000"/>
            <w:tcW w:w="1520" w:type="dxa"/>
          </w:tcPr>
          <w:p w14:paraId="00007C1D">
            <w:pPr>
              <w:pStyle w:val="Таблица_Текст_ЦЕНТР"/>
              <w:rPr>
                <w:rFonts w:ascii="Times New Roman" w:cs="Times New Roman" w:hAnsi="Times New Roman"/>
              </w:rPr>
            </w:pPr>
            <w:r>
              <w:rPr>
                <w:rFonts w:ascii="Times New Roman" w:cs="Times New Roman" w:hAnsi="Times New Roman"/>
              </w:rPr>
              <w:t>81,88</w:t>
            </w:r>
          </w:p>
        </w:tc>
        <w:tc>
          <w:tcPr>
            <w:cnfStyle w:val="000001100000"/>
            <w:tcW w:w="2477" w:type="dxa"/>
          </w:tcPr>
          <w:p w14:paraId="00007C1E">
            <w:pPr>
              <w:pStyle w:val="Таблица_Текст_ЦЕНТР"/>
              <w:rPr>
                <w:rFonts w:ascii="Times New Roman" w:cs="Times New Roman" w:hAnsi="Times New Roman"/>
              </w:rPr>
            </w:pPr>
            <w:r>
              <w:rPr>
                <w:rFonts w:ascii="Times New Roman" w:cs="Times New Roman" w:hAnsi="Times New Roman"/>
              </w:rPr>
              <w:t>180°02'02"</w:t>
            </w:r>
          </w:p>
        </w:tc>
      </w:tr>
      <w:tr>
        <w:trPr>
          <w:trHeight w:val="20"/>
        </w:trPr>
        <w:tc>
          <w:tcPr>
            <w:cnfStyle w:val="001000010000"/>
            <w:tcW w:w="1566" w:type="dxa"/>
          </w:tcPr>
          <w:p w14:paraId="00007C1F">
            <w:pPr>
              <w:pStyle w:val="Таблица_Текст_ЦЕНТР"/>
              <w:rPr>
                <w:rFonts w:ascii="Times New Roman" w:cs="Times New Roman" w:hAnsi="Times New Roman"/>
              </w:rPr>
            </w:pPr>
            <w:r>
              <w:rPr>
                <w:rFonts w:ascii="Times New Roman" w:cs="Times New Roman" w:hAnsi="Times New Roman"/>
              </w:rPr>
              <w:t>3</w:t>
            </w:r>
          </w:p>
        </w:tc>
        <w:tc>
          <w:tcPr>
            <w:cnfStyle w:val="000010010000"/>
            <w:tcW w:w="2180" w:type="dxa"/>
          </w:tcPr>
          <w:p w14:paraId="00007C20">
            <w:pPr>
              <w:pStyle w:val="Таблица_Текст_ЦЕНТР"/>
              <w:rPr>
                <w:rFonts w:ascii="Times New Roman" w:cs="Times New Roman" w:hAnsi="Times New Roman"/>
              </w:rPr>
            </w:pPr>
            <w:r>
              <w:rPr>
                <w:rFonts w:ascii="Times New Roman" w:cs="Times New Roman" w:hAnsi="Times New Roman"/>
              </w:rPr>
              <w:t>995266,75</w:t>
            </w:r>
          </w:p>
        </w:tc>
        <w:tc>
          <w:tcPr>
            <w:cnfStyle w:val="000001010000"/>
            <w:tcW w:w="2180" w:type="dxa"/>
          </w:tcPr>
          <w:p w14:paraId="00007C21">
            <w:pPr>
              <w:pStyle w:val="Таблица_Текст_ЦЕНТР"/>
              <w:rPr>
                <w:rFonts w:ascii="Times New Roman" w:cs="Times New Roman" w:hAnsi="Times New Roman"/>
              </w:rPr>
            </w:pPr>
            <w:r>
              <w:rPr>
                <w:rFonts w:ascii="Times New Roman" w:cs="Times New Roman" w:hAnsi="Times New Roman"/>
              </w:rPr>
              <w:t>2730294,15</w:t>
            </w:r>
          </w:p>
        </w:tc>
        <w:tc>
          <w:tcPr>
            <w:cnfStyle w:val="000010010000"/>
            <w:tcW w:w="1520" w:type="dxa"/>
          </w:tcPr>
          <w:p w14:paraId="00007C22">
            <w:pPr>
              <w:pStyle w:val="Таблица_Текст_ЦЕНТР"/>
              <w:rPr>
                <w:rFonts w:ascii="Times New Roman" w:cs="Times New Roman" w:hAnsi="Times New Roman"/>
              </w:rPr>
            </w:pPr>
            <w:r>
              <w:rPr>
                <w:rFonts w:ascii="Times New Roman" w:cs="Times New Roman" w:hAnsi="Times New Roman"/>
              </w:rPr>
              <w:t>260,61</w:t>
            </w:r>
          </w:p>
        </w:tc>
        <w:tc>
          <w:tcPr>
            <w:cnfStyle w:val="000001010000"/>
            <w:tcW w:w="2477" w:type="dxa"/>
          </w:tcPr>
          <w:p w14:paraId="00007C23">
            <w:pPr>
              <w:pStyle w:val="Таблица_Текст_ЦЕНТР"/>
              <w:rPr>
                <w:rFonts w:ascii="Times New Roman" w:cs="Times New Roman" w:hAnsi="Times New Roman"/>
              </w:rPr>
            </w:pPr>
            <w:r>
              <w:rPr>
                <w:rFonts w:ascii="Times New Roman" w:cs="Times New Roman" w:hAnsi="Times New Roman"/>
              </w:rPr>
              <w:t>90°02'02"</w:t>
            </w:r>
          </w:p>
        </w:tc>
      </w:tr>
      <w:tr>
        <w:trPr>
          <w:trHeight w:val="20"/>
        </w:trPr>
        <w:tc>
          <w:tcPr>
            <w:cnfStyle w:val="001000100000"/>
            <w:tcW w:w="1566" w:type="dxa"/>
          </w:tcPr>
          <w:p w14:paraId="00007C24">
            <w:pPr>
              <w:pStyle w:val="Таблица_Текст_ЦЕНТР"/>
              <w:rPr>
                <w:rFonts w:ascii="Times New Roman" w:cs="Times New Roman" w:hAnsi="Times New Roman"/>
              </w:rPr>
            </w:pPr>
            <w:r>
              <w:rPr>
                <w:rFonts w:ascii="Times New Roman" w:cs="Times New Roman" w:hAnsi="Times New Roman"/>
              </w:rPr>
              <w:t>4</w:t>
            </w:r>
          </w:p>
        </w:tc>
        <w:tc>
          <w:tcPr>
            <w:cnfStyle w:val="000010100000"/>
            <w:tcW w:w="2180" w:type="dxa"/>
          </w:tcPr>
          <w:p w14:paraId="00007C25">
            <w:pPr>
              <w:pStyle w:val="Таблица_Текст_ЦЕНТР"/>
              <w:rPr>
                <w:rFonts w:ascii="Times New Roman" w:cs="Times New Roman" w:hAnsi="Times New Roman"/>
              </w:rPr>
            </w:pPr>
            <w:r>
              <w:rPr>
                <w:rFonts w:ascii="Times New Roman" w:cs="Times New Roman" w:hAnsi="Times New Roman"/>
              </w:rPr>
              <w:t>995342,70</w:t>
            </w:r>
          </w:p>
        </w:tc>
        <w:tc>
          <w:tcPr>
            <w:cnfStyle w:val="000001100000"/>
            <w:tcW w:w="2180" w:type="dxa"/>
          </w:tcPr>
          <w:p w14:paraId="00007C26">
            <w:pPr>
              <w:pStyle w:val="Таблица_Текст_ЦЕНТР"/>
              <w:rPr>
                <w:rFonts w:ascii="Times New Roman" w:cs="Times New Roman" w:hAnsi="Times New Roman"/>
              </w:rPr>
            </w:pPr>
            <w:r>
              <w:rPr>
                <w:rFonts w:ascii="Times New Roman" w:cs="Times New Roman" w:hAnsi="Times New Roman"/>
              </w:rPr>
              <w:t>2730296,02</w:t>
            </w:r>
          </w:p>
        </w:tc>
        <w:tc>
          <w:tcPr>
            <w:cnfStyle w:val="000010100000"/>
            <w:tcW w:w="1520" w:type="dxa"/>
          </w:tcPr>
          <w:p w14:paraId="00007C27">
            <w:pPr>
              <w:pStyle w:val="Таблица_Текст_ЦЕНТР"/>
              <w:rPr>
                <w:rFonts w:ascii="Times New Roman" w:cs="Times New Roman" w:hAnsi="Times New Roman"/>
              </w:rPr>
            </w:pPr>
            <w:r>
              <w:rPr>
                <w:rFonts w:ascii="Times New Roman" w:cs="Times New Roman" w:hAnsi="Times New Roman"/>
              </w:rPr>
              <w:t>75,97</w:t>
            </w:r>
          </w:p>
        </w:tc>
        <w:tc>
          <w:tcPr>
            <w:cnfStyle w:val="000001100000"/>
            <w:tcW w:w="2477" w:type="dxa"/>
          </w:tcPr>
          <w:p w14:paraId="00007C28">
            <w:pPr>
              <w:pStyle w:val="Таблица_Текст_ЦЕНТР"/>
              <w:rPr>
                <w:rFonts w:ascii="Times New Roman" w:cs="Times New Roman" w:hAnsi="Times New Roman"/>
              </w:rPr>
            </w:pPr>
            <w:r>
              <w:rPr>
                <w:rFonts w:ascii="Times New Roman" w:cs="Times New Roman" w:hAnsi="Times New Roman"/>
              </w:rPr>
              <w:t>1°24'30"</w:t>
            </w:r>
          </w:p>
        </w:tc>
      </w:tr>
      <w:tr>
        <w:trPr>
          <w:trHeight w:val="20"/>
        </w:trPr>
        <w:tc>
          <w:tcPr>
            <w:cnfStyle w:val="001000010000"/>
            <w:tcW w:w="9923" w:type="dxa"/>
            <w:gridSpan w:val="5"/>
          </w:tcPr>
          <w:p w14:paraId="00007C29">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2</w:t>
            </w:r>
          </w:p>
        </w:tc>
      </w:tr>
      <w:tr>
        <w:trPr>
          <w:trHeight w:val="20"/>
        </w:trPr>
        <w:tc>
          <w:tcPr>
            <w:cnfStyle w:val="001000100000"/>
            <w:tcW w:w="1566" w:type="dxa"/>
          </w:tcPr>
          <w:p w14:paraId="00007C2A">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7C2B">
            <w:pPr>
              <w:pStyle w:val="Таблица_Текст_ЦЕНТР"/>
              <w:rPr>
                <w:rFonts w:ascii="Times New Roman" w:cs="Times New Roman" w:hAnsi="Times New Roman"/>
                <w:highlight w:val="yellow"/>
              </w:rPr>
            </w:pPr>
            <w:r>
              <w:rPr>
                <w:rFonts w:ascii="Times New Roman" w:cs="Times New Roman" w:hAnsi="Times New Roman"/>
              </w:rPr>
              <w:t>995348,92</w:t>
            </w:r>
          </w:p>
        </w:tc>
        <w:tc>
          <w:tcPr>
            <w:cnfStyle w:val="000001100000"/>
            <w:tcW w:w="2180" w:type="dxa"/>
          </w:tcPr>
          <w:p w14:paraId="00007C2C">
            <w:pPr>
              <w:pStyle w:val="Таблица_Текст_ЦЕНТР"/>
              <w:rPr>
                <w:rFonts w:ascii="Times New Roman" w:cs="Times New Roman" w:hAnsi="Times New Roman"/>
                <w:highlight w:val="yellow"/>
              </w:rPr>
            </w:pPr>
            <w:r>
              <w:rPr>
                <w:rFonts w:ascii="Times New Roman" w:cs="Times New Roman" w:hAnsi="Times New Roman"/>
              </w:rPr>
              <w:t>2730013,60</w:t>
            </w:r>
          </w:p>
        </w:tc>
        <w:tc>
          <w:tcPr>
            <w:cnfStyle w:val="000010100000"/>
            <w:tcW w:w="1520" w:type="dxa"/>
          </w:tcPr>
          <w:p w14:paraId="00007C2D">
            <w:pPr>
              <w:pStyle w:val="Таблица_Текст_ЦЕНТР"/>
              <w:rPr>
                <w:rFonts w:ascii="Times New Roman" w:cs="Times New Roman" w:hAnsi="Times New Roman"/>
                <w:highlight w:val="yellow"/>
              </w:rPr>
            </w:pPr>
          </w:p>
        </w:tc>
        <w:tc>
          <w:tcPr>
            <w:cnfStyle w:val="000001100000"/>
            <w:tcW w:w="2477" w:type="dxa"/>
          </w:tcPr>
          <w:p w14:paraId="00007C2E">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7C2F">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7C30">
            <w:pPr>
              <w:pStyle w:val="Таблица_Текст_ЦЕНТР"/>
              <w:rPr>
                <w:rFonts w:ascii="Times New Roman" w:cs="Times New Roman" w:hAnsi="Times New Roman"/>
                <w:highlight w:val="yellow"/>
              </w:rPr>
            </w:pPr>
            <w:r>
              <w:rPr>
                <w:rFonts w:ascii="Times New Roman" w:cs="Times New Roman" w:hAnsi="Times New Roman"/>
              </w:rPr>
              <w:t>995246,91</w:t>
            </w:r>
          </w:p>
        </w:tc>
        <w:tc>
          <w:tcPr>
            <w:cnfStyle w:val="000001010000"/>
            <w:tcW w:w="2180" w:type="dxa"/>
          </w:tcPr>
          <w:p w14:paraId="00007C31">
            <w:pPr>
              <w:pStyle w:val="Таблица_Текст_ЦЕНТР"/>
              <w:rPr>
                <w:rFonts w:ascii="Times New Roman" w:cs="Times New Roman" w:hAnsi="Times New Roman"/>
                <w:highlight w:val="yellow"/>
              </w:rPr>
            </w:pPr>
            <w:r>
              <w:rPr>
                <w:rFonts w:ascii="Times New Roman" w:cs="Times New Roman" w:hAnsi="Times New Roman"/>
              </w:rPr>
              <w:t>2730013,54</w:t>
            </w:r>
          </w:p>
        </w:tc>
        <w:tc>
          <w:tcPr>
            <w:cnfStyle w:val="000010010000"/>
            <w:tcW w:w="1520" w:type="dxa"/>
          </w:tcPr>
          <w:p w14:paraId="00007C32">
            <w:pPr>
              <w:pStyle w:val="Таблица_Текст_ЦЕНТР"/>
              <w:rPr>
                <w:rFonts w:ascii="Times New Roman" w:cs="Times New Roman" w:hAnsi="Times New Roman"/>
                <w:highlight w:val="yellow"/>
              </w:rPr>
            </w:pPr>
            <w:r>
              <w:rPr>
                <w:rFonts w:ascii="Times New Roman" w:cs="Times New Roman" w:hAnsi="Times New Roman"/>
              </w:rPr>
              <w:t>102,01</w:t>
            </w:r>
          </w:p>
        </w:tc>
        <w:tc>
          <w:tcPr>
            <w:cnfStyle w:val="000001010000"/>
            <w:tcW w:w="2477" w:type="dxa"/>
          </w:tcPr>
          <w:p w14:paraId="00007C33">
            <w:pPr>
              <w:pStyle w:val="Таблица_Текст_ЦЕНТР"/>
              <w:rPr>
                <w:rFonts w:ascii="Times New Roman" w:cs="Times New Roman" w:hAnsi="Times New Roman"/>
                <w:highlight w:val="yellow"/>
              </w:rPr>
            </w:pPr>
            <w:r>
              <w:rPr>
                <w:rFonts w:ascii="Times New Roman" w:cs="Times New Roman" w:hAnsi="Times New Roman"/>
              </w:rPr>
              <w:t>180°02'02"</w:t>
            </w:r>
          </w:p>
        </w:tc>
      </w:tr>
      <w:tr>
        <w:trPr>
          <w:trHeight w:val="20"/>
        </w:trPr>
        <w:tc>
          <w:tcPr>
            <w:cnfStyle w:val="001000100000"/>
            <w:tcW w:w="1566" w:type="dxa"/>
          </w:tcPr>
          <w:p w14:paraId="00007C34">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7C35">
            <w:pPr>
              <w:pStyle w:val="Таблица_Текст_ЦЕНТР"/>
              <w:rPr>
                <w:rFonts w:ascii="Times New Roman" w:cs="Times New Roman" w:hAnsi="Times New Roman"/>
                <w:highlight w:val="yellow"/>
              </w:rPr>
            </w:pPr>
            <w:r>
              <w:rPr>
                <w:rFonts w:ascii="Times New Roman" w:cs="Times New Roman" w:hAnsi="Times New Roman"/>
              </w:rPr>
              <w:t>995246,75</w:t>
            </w:r>
          </w:p>
        </w:tc>
        <w:tc>
          <w:tcPr>
            <w:cnfStyle w:val="000001100000"/>
            <w:tcW w:w="2180" w:type="dxa"/>
          </w:tcPr>
          <w:p w14:paraId="00007C36">
            <w:pPr>
              <w:pStyle w:val="Таблица_Текст_ЦЕНТР"/>
              <w:rPr>
                <w:rFonts w:ascii="Times New Roman" w:cs="Times New Roman" w:hAnsi="Times New Roman"/>
                <w:highlight w:val="yellow"/>
              </w:rPr>
            </w:pPr>
            <w:r>
              <w:rPr>
                <w:rFonts w:ascii="Times New Roman" w:cs="Times New Roman" w:hAnsi="Times New Roman"/>
              </w:rPr>
              <w:t>2730285,01</w:t>
            </w:r>
          </w:p>
        </w:tc>
        <w:tc>
          <w:tcPr>
            <w:cnfStyle w:val="000010100000"/>
            <w:tcW w:w="1520" w:type="dxa"/>
          </w:tcPr>
          <w:p w14:paraId="00007C37">
            <w:pPr>
              <w:pStyle w:val="Таблица_Текст_ЦЕНТР"/>
              <w:rPr>
                <w:rFonts w:ascii="Times New Roman" w:cs="Times New Roman" w:hAnsi="Times New Roman"/>
                <w:highlight w:val="yellow"/>
              </w:rPr>
            </w:pPr>
            <w:r>
              <w:rPr>
                <w:rFonts w:ascii="Times New Roman" w:cs="Times New Roman" w:hAnsi="Times New Roman"/>
              </w:rPr>
              <w:t>271,47</w:t>
            </w:r>
          </w:p>
        </w:tc>
        <w:tc>
          <w:tcPr>
            <w:cnfStyle w:val="000001100000"/>
            <w:tcW w:w="2477" w:type="dxa"/>
          </w:tcPr>
          <w:p w14:paraId="00007C38">
            <w:pPr>
              <w:pStyle w:val="Таблица_Текст_ЦЕНТР"/>
              <w:rPr>
                <w:rFonts w:ascii="Times New Roman" w:cs="Times New Roman" w:hAnsi="Times New Roman"/>
                <w:highlight w:val="yellow"/>
              </w:rPr>
            </w:pPr>
            <w:r>
              <w:rPr>
                <w:rFonts w:ascii="Times New Roman" w:cs="Times New Roman" w:hAnsi="Times New Roman"/>
              </w:rPr>
              <w:t>90°02'02"</w:t>
            </w:r>
          </w:p>
        </w:tc>
      </w:tr>
      <w:tr>
        <w:trPr>
          <w:trHeight w:val="20"/>
        </w:trPr>
        <w:tc>
          <w:tcPr>
            <w:cnfStyle w:val="001000010000"/>
            <w:tcW w:w="1566" w:type="dxa"/>
          </w:tcPr>
          <w:p w14:paraId="00007C39">
            <w:pPr>
              <w:pStyle w:val="Таблица_Текст_ЦЕНТР"/>
              <w:rPr>
                <w:rFonts w:ascii="Times New Roman" w:cs="Times New Roman" w:hAnsi="Times New Roman"/>
                <w:highlight w:val="yellow"/>
                <w:lang w:val="en-US"/>
              </w:rPr>
            </w:pPr>
            <w:r>
              <w:rPr>
                <w:rFonts w:ascii="Times New Roman" w:cs="Times New Roman" w:hAnsi="Times New Roman"/>
              </w:rPr>
              <w:t>4</w:t>
            </w:r>
          </w:p>
        </w:tc>
        <w:tc>
          <w:tcPr>
            <w:cnfStyle w:val="000010010000"/>
            <w:tcW w:w="2180" w:type="dxa"/>
          </w:tcPr>
          <w:p w14:paraId="00007C3A">
            <w:pPr>
              <w:pStyle w:val="Таблица_Текст_ЦЕНТР"/>
              <w:rPr>
                <w:rFonts w:ascii="Times New Roman" w:cs="Times New Roman" w:hAnsi="Times New Roman"/>
                <w:highlight w:val="yellow"/>
              </w:rPr>
            </w:pPr>
            <w:r>
              <w:rPr>
                <w:rFonts w:ascii="Times New Roman" w:cs="Times New Roman" w:hAnsi="Times New Roman"/>
              </w:rPr>
              <w:t>995156,42</w:t>
            </w:r>
          </w:p>
        </w:tc>
        <w:tc>
          <w:tcPr>
            <w:cnfStyle w:val="000001010000"/>
            <w:tcW w:w="2180" w:type="dxa"/>
          </w:tcPr>
          <w:p w14:paraId="00007C3B">
            <w:pPr>
              <w:pStyle w:val="Таблица_Текст_ЦЕНТР"/>
              <w:rPr>
                <w:rFonts w:ascii="Times New Roman" w:cs="Times New Roman" w:hAnsi="Times New Roman"/>
                <w:highlight w:val="yellow"/>
              </w:rPr>
            </w:pPr>
            <w:r>
              <w:rPr>
                <w:rFonts w:ascii="Times New Roman" w:cs="Times New Roman" w:hAnsi="Times New Roman"/>
              </w:rPr>
              <w:t>2730282,79</w:t>
            </w:r>
          </w:p>
        </w:tc>
        <w:tc>
          <w:tcPr>
            <w:cnfStyle w:val="000010010000"/>
            <w:tcW w:w="1520" w:type="dxa"/>
          </w:tcPr>
          <w:p w14:paraId="00007C3C">
            <w:pPr>
              <w:pStyle w:val="Таблица_Текст_ЦЕНТР"/>
              <w:rPr>
                <w:rFonts w:ascii="Times New Roman" w:cs="Times New Roman" w:hAnsi="Times New Roman"/>
                <w:highlight w:val="yellow"/>
              </w:rPr>
            </w:pPr>
            <w:r>
              <w:rPr>
                <w:rFonts w:ascii="Times New Roman" w:cs="Times New Roman" w:hAnsi="Times New Roman"/>
              </w:rPr>
              <w:t>90,36</w:t>
            </w:r>
          </w:p>
        </w:tc>
        <w:tc>
          <w:tcPr>
            <w:cnfStyle w:val="000001010000"/>
            <w:tcW w:w="2477" w:type="dxa"/>
          </w:tcPr>
          <w:p w14:paraId="00007C3D">
            <w:pPr>
              <w:pStyle w:val="Таблица_Текст_ЦЕНТР"/>
              <w:rPr>
                <w:rFonts w:ascii="Times New Roman" w:cs="Times New Roman" w:hAnsi="Times New Roman"/>
                <w:highlight w:val="yellow"/>
              </w:rPr>
            </w:pPr>
            <w:r>
              <w:rPr>
                <w:rFonts w:ascii="Times New Roman" w:cs="Times New Roman" w:hAnsi="Times New Roman"/>
              </w:rPr>
              <w:t>181°24'30"</w:t>
            </w:r>
          </w:p>
        </w:tc>
      </w:tr>
      <w:tr>
        <w:trPr>
          <w:trHeight w:val="20"/>
        </w:trPr>
        <w:tc>
          <w:tcPr>
            <w:cnfStyle w:val="001000100000"/>
            <w:tcW w:w="1566" w:type="dxa"/>
          </w:tcPr>
          <w:p w14:paraId="00007C3E">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7C3F">
            <w:pPr>
              <w:pStyle w:val="Таблица_Текст_ЦЕНТР"/>
              <w:rPr>
                <w:rFonts w:ascii="Times New Roman" w:cs="Times New Roman" w:hAnsi="Times New Roman"/>
                <w:highlight w:val="yellow"/>
              </w:rPr>
            </w:pPr>
            <w:r>
              <w:rPr>
                <w:rFonts w:ascii="Times New Roman" w:cs="Times New Roman" w:hAnsi="Times New Roman"/>
              </w:rPr>
              <w:t>995125,40</w:t>
            </w:r>
          </w:p>
        </w:tc>
        <w:tc>
          <w:tcPr>
            <w:cnfStyle w:val="000001100000"/>
            <w:tcW w:w="2180" w:type="dxa"/>
          </w:tcPr>
          <w:p w14:paraId="00007C40">
            <w:pPr>
              <w:pStyle w:val="Таблица_Текст_ЦЕНТР"/>
              <w:rPr>
                <w:rFonts w:ascii="Times New Roman" w:cs="Times New Roman" w:hAnsi="Times New Roman"/>
                <w:highlight w:val="yellow"/>
              </w:rPr>
            </w:pPr>
            <w:r>
              <w:rPr>
                <w:rFonts w:ascii="Times New Roman" w:cs="Times New Roman" w:hAnsi="Times New Roman"/>
              </w:rPr>
              <w:t>2730279,41</w:t>
            </w:r>
          </w:p>
        </w:tc>
        <w:tc>
          <w:tcPr>
            <w:cnfStyle w:val="000010100000"/>
            <w:tcW w:w="1520" w:type="dxa"/>
          </w:tcPr>
          <w:p w14:paraId="00007C41">
            <w:pPr>
              <w:pStyle w:val="Таблица_Текст_ЦЕНТР"/>
              <w:rPr>
                <w:rFonts w:ascii="Times New Roman" w:cs="Times New Roman" w:hAnsi="Times New Roman"/>
                <w:highlight w:val="yellow"/>
              </w:rPr>
            </w:pPr>
            <w:r>
              <w:rPr>
                <w:rFonts w:ascii="Times New Roman" w:cs="Times New Roman" w:hAnsi="Times New Roman"/>
              </w:rPr>
              <w:t>31,20</w:t>
            </w:r>
          </w:p>
        </w:tc>
        <w:tc>
          <w:tcPr>
            <w:cnfStyle w:val="000001100000"/>
            <w:tcW w:w="2477" w:type="dxa"/>
          </w:tcPr>
          <w:p w14:paraId="00007C42">
            <w:pPr>
              <w:pStyle w:val="Таблица_Текст_ЦЕНТР"/>
              <w:rPr>
                <w:rFonts w:ascii="Times New Roman" w:cs="Times New Roman" w:hAnsi="Times New Roman"/>
                <w:highlight w:val="yellow"/>
              </w:rPr>
            </w:pPr>
            <w:r>
              <w:rPr>
                <w:rFonts w:ascii="Times New Roman" w:cs="Times New Roman" w:hAnsi="Times New Roman"/>
              </w:rPr>
              <w:t>186°13'07"</w:t>
            </w:r>
          </w:p>
        </w:tc>
      </w:tr>
      <w:tr>
        <w:trPr>
          <w:trHeight w:val="20"/>
        </w:trPr>
        <w:tc>
          <w:tcPr>
            <w:cnfStyle w:val="001000010000"/>
            <w:tcW w:w="1566" w:type="dxa"/>
          </w:tcPr>
          <w:p w14:paraId="00007C43">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7C44">
            <w:pPr>
              <w:pStyle w:val="Таблица_Текст_ЦЕНТР"/>
              <w:rPr>
                <w:rFonts w:ascii="Times New Roman" w:cs="Times New Roman" w:hAnsi="Times New Roman"/>
                <w:highlight w:val="yellow"/>
              </w:rPr>
            </w:pPr>
            <w:r>
              <w:rPr>
                <w:rFonts w:ascii="Times New Roman" w:cs="Times New Roman" w:hAnsi="Times New Roman"/>
              </w:rPr>
              <w:t>995080,79</w:t>
            </w:r>
          </w:p>
        </w:tc>
        <w:tc>
          <w:tcPr>
            <w:cnfStyle w:val="000001010000"/>
            <w:tcW w:w="2180" w:type="dxa"/>
          </w:tcPr>
          <w:p w14:paraId="00007C45">
            <w:pPr>
              <w:pStyle w:val="Таблица_Текст_ЦЕНТР"/>
              <w:rPr>
                <w:rFonts w:ascii="Times New Roman" w:cs="Times New Roman" w:hAnsi="Times New Roman"/>
                <w:highlight w:val="yellow"/>
              </w:rPr>
            </w:pPr>
            <w:r>
              <w:rPr>
                <w:rFonts w:ascii="Times New Roman" w:cs="Times New Roman" w:hAnsi="Times New Roman"/>
              </w:rPr>
              <w:t>2730265,79</w:t>
            </w:r>
          </w:p>
        </w:tc>
        <w:tc>
          <w:tcPr>
            <w:cnfStyle w:val="000010010000"/>
            <w:tcW w:w="1520" w:type="dxa"/>
          </w:tcPr>
          <w:p w14:paraId="00007C46">
            <w:pPr>
              <w:pStyle w:val="Таблица_Текст_ЦЕНТР"/>
              <w:rPr>
                <w:rFonts w:ascii="Times New Roman" w:cs="Times New Roman" w:hAnsi="Times New Roman"/>
                <w:highlight w:val="yellow"/>
              </w:rPr>
            </w:pPr>
            <w:r>
              <w:rPr>
                <w:rFonts w:ascii="Times New Roman" w:cs="Times New Roman" w:hAnsi="Times New Roman"/>
              </w:rPr>
              <w:t>46,64</w:t>
            </w:r>
          </w:p>
        </w:tc>
        <w:tc>
          <w:tcPr>
            <w:cnfStyle w:val="000001010000"/>
            <w:tcW w:w="2477" w:type="dxa"/>
          </w:tcPr>
          <w:p w14:paraId="00007C47">
            <w:pPr>
              <w:pStyle w:val="Таблица_Текст_ЦЕНТР"/>
              <w:rPr>
                <w:rFonts w:ascii="Times New Roman" w:cs="Times New Roman" w:hAnsi="Times New Roman"/>
                <w:highlight w:val="yellow"/>
              </w:rPr>
            </w:pPr>
            <w:r>
              <w:rPr>
                <w:rFonts w:ascii="Times New Roman" w:cs="Times New Roman" w:hAnsi="Times New Roman"/>
              </w:rPr>
              <w:t>196°58'39"</w:t>
            </w:r>
          </w:p>
        </w:tc>
      </w:tr>
      <w:tr>
        <w:trPr>
          <w:trHeight w:val="20"/>
        </w:trPr>
        <w:tc>
          <w:tcPr>
            <w:cnfStyle w:val="001000100000"/>
            <w:tcW w:w="1566" w:type="dxa"/>
          </w:tcPr>
          <w:p w14:paraId="00007C48">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7C49">
            <w:pPr>
              <w:pStyle w:val="Таблица_Текст_ЦЕНТР"/>
              <w:rPr>
                <w:rFonts w:ascii="Times New Roman" w:cs="Times New Roman" w:hAnsi="Times New Roman"/>
                <w:highlight w:val="yellow"/>
              </w:rPr>
            </w:pPr>
            <w:r>
              <w:rPr>
                <w:rFonts w:ascii="Times New Roman" w:cs="Times New Roman" w:hAnsi="Times New Roman"/>
              </w:rPr>
              <w:t>995060,75</w:t>
            </w:r>
          </w:p>
        </w:tc>
        <w:tc>
          <w:tcPr>
            <w:cnfStyle w:val="000001100000"/>
            <w:tcW w:w="2180" w:type="dxa"/>
          </w:tcPr>
          <w:p w14:paraId="00007C4A">
            <w:pPr>
              <w:pStyle w:val="Таблица_Текст_ЦЕНТР"/>
              <w:rPr>
                <w:rFonts w:ascii="Times New Roman" w:cs="Times New Roman" w:hAnsi="Times New Roman"/>
                <w:highlight w:val="yellow"/>
              </w:rPr>
            </w:pPr>
            <w:r>
              <w:rPr>
                <w:rFonts w:ascii="Times New Roman" w:cs="Times New Roman" w:hAnsi="Times New Roman"/>
              </w:rPr>
              <w:t>2730253,07</w:t>
            </w:r>
          </w:p>
        </w:tc>
        <w:tc>
          <w:tcPr>
            <w:cnfStyle w:val="000010100000"/>
            <w:tcW w:w="1520" w:type="dxa"/>
          </w:tcPr>
          <w:p w14:paraId="00007C4B">
            <w:pPr>
              <w:pStyle w:val="Таблица_Текст_ЦЕНТР"/>
              <w:rPr>
                <w:rFonts w:ascii="Times New Roman" w:cs="Times New Roman" w:hAnsi="Times New Roman"/>
                <w:highlight w:val="yellow"/>
              </w:rPr>
            </w:pPr>
            <w:r>
              <w:rPr>
                <w:rFonts w:ascii="Times New Roman" w:cs="Times New Roman" w:hAnsi="Times New Roman"/>
              </w:rPr>
              <w:t>23,73</w:t>
            </w:r>
          </w:p>
        </w:tc>
        <w:tc>
          <w:tcPr>
            <w:cnfStyle w:val="000001100000"/>
            <w:tcW w:w="2477" w:type="dxa"/>
          </w:tcPr>
          <w:p w14:paraId="00007C4C">
            <w:pPr>
              <w:pStyle w:val="Таблица_Текст_ЦЕНТР"/>
              <w:rPr>
                <w:rFonts w:ascii="Times New Roman" w:cs="Times New Roman" w:hAnsi="Times New Roman"/>
                <w:highlight w:val="yellow"/>
              </w:rPr>
            </w:pPr>
            <w:r>
              <w:rPr>
                <w:rFonts w:ascii="Times New Roman" w:cs="Times New Roman" w:hAnsi="Times New Roman"/>
              </w:rPr>
              <w:t>212°24'25"</w:t>
            </w:r>
          </w:p>
        </w:tc>
      </w:tr>
      <w:tr>
        <w:trPr>
          <w:trHeight w:val="20"/>
        </w:trPr>
        <w:tc>
          <w:tcPr>
            <w:cnfStyle w:val="001000010000"/>
            <w:tcW w:w="1566" w:type="dxa"/>
          </w:tcPr>
          <w:p w14:paraId="00007C4D">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7C4E">
            <w:pPr>
              <w:pStyle w:val="Таблица_Текст_ЦЕНТР"/>
              <w:rPr>
                <w:rFonts w:ascii="Times New Roman" w:cs="Times New Roman" w:hAnsi="Times New Roman"/>
                <w:highlight w:val="yellow"/>
              </w:rPr>
            </w:pPr>
            <w:r>
              <w:rPr>
                <w:rFonts w:ascii="Times New Roman" w:cs="Times New Roman" w:hAnsi="Times New Roman"/>
              </w:rPr>
              <w:t>994997,25</w:t>
            </w:r>
          </w:p>
        </w:tc>
        <w:tc>
          <w:tcPr>
            <w:cnfStyle w:val="000001010000"/>
            <w:tcW w:w="2180" w:type="dxa"/>
          </w:tcPr>
          <w:p w14:paraId="00007C4F">
            <w:pPr>
              <w:pStyle w:val="Таблица_Текст_ЦЕНТР"/>
              <w:rPr>
                <w:rFonts w:ascii="Times New Roman" w:cs="Times New Roman" w:hAnsi="Times New Roman"/>
                <w:highlight w:val="yellow"/>
              </w:rPr>
            </w:pPr>
            <w:r>
              <w:rPr>
                <w:rFonts w:ascii="Times New Roman" w:cs="Times New Roman" w:hAnsi="Times New Roman"/>
              </w:rPr>
              <w:t>2730178,78</w:t>
            </w:r>
          </w:p>
        </w:tc>
        <w:tc>
          <w:tcPr>
            <w:cnfStyle w:val="000010010000"/>
            <w:tcW w:w="1520" w:type="dxa"/>
          </w:tcPr>
          <w:p w14:paraId="00007C50">
            <w:pPr>
              <w:pStyle w:val="Таблица_Текст_ЦЕНТР"/>
              <w:rPr>
                <w:rFonts w:ascii="Times New Roman" w:cs="Times New Roman" w:hAnsi="Times New Roman"/>
                <w:highlight w:val="yellow"/>
              </w:rPr>
            </w:pPr>
            <w:r>
              <w:rPr>
                <w:rFonts w:ascii="Times New Roman" w:cs="Times New Roman" w:hAnsi="Times New Roman"/>
              </w:rPr>
              <w:t>97,73</w:t>
            </w:r>
          </w:p>
        </w:tc>
        <w:tc>
          <w:tcPr>
            <w:cnfStyle w:val="000001010000"/>
            <w:tcW w:w="2477" w:type="dxa"/>
          </w:tcPr>
          <w:p w14:paraId="00007C51">
            <w:pPr>
              <w:pStyle w:val="Таблица_Текст_ЦЕНТР"/>
              <w:rPr>
                <w:rFonts w:ascii="Times New Roman" w:cs="Times New Roman" w:hAnsi="Times New Roman"/>
                <w:highlight w:val="yellow"/>
              </w:rPr>
            </w:pPr>
            <w:r>
              <w:rPr>
                <w:rFonts w:ascii="Times New Roman" w:cs="Times New Roman" w:hAnsi="Times New Roman"/>
              </w:rPr>
              <w:t>229°28'32"</w:t>
            </w:r>
          </w:p>
        </w:tc>
      </w:tr>
      <w:tr>
        <w:trPr>
          <w:trHeight w:val="20"/>
        </w:trPr>
        <w:tc>
          <w:tcPr>
            <w:cnfStyle w:val="001000100000"/>
            <w:tcW w:w="1566" w:type="dxa"/>
          </w:tcPr>
          <w:p w14:paraId="00007C52">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7C53">
            <w:pPr>
              <w:pStyle w:val="Таблица_Текст_ЦЕНТР"/>
              <w:rPr>
                <w:rFonts w:ascii="Times New Roman" w:cs="Times New Roman" w:hAnsi="Times New Roman"/>
                <w:highlight w:val="yellow"/>
              </w:rPr>
            </w:pPr>
            <w:r>
              <w:rPr>
                <w:rFonts w:ascii="Times New Roman" w:cs="Times New Roman" w:hAnsi="Times New Roman"/>
              </w:rPr>
              <w:t>994937,46</w:t>
            </w:r>
          </w:p>
        </w:tc>
        <w:tc>
          <w:tcPr>
            <w:cnfStyle w:val="000001100000"/>
            <w:tcW w:w="2180" w:type="dxa"/>
          </w:tcPr>
          <w:p w14:paraId="00007C54">
            <w:pPr>
              <w:pStyle w:val="Таблица_Текст_ЦЕНТР"/>
              <w:rPr>
                <w:rFonts w:ascii="Times New Roman" w:cs="Times New Roman" w:hAnsi="Times New Roman"/>
                <w:highlight w:val="yellow"/>
              </w:rPr>
            </w:pPr>
            <w:r>
              <w:rPr>
                <w:rFonts w:ascii="Times New Roman" w:cs="Times New Roman" w:hAnsi="Times New Roman"/>
              </w:rPr>
              <w:t>2730184,19</w:t>
            </w:r>
          </w:p>
        </w:tc>
        <w:tc>
          <w:tcPr>
            <w:cnfStyle w:val="000010100000"/>
            <w:tcW w:w="1520" w:type="dxa"/>
          </w:tcPr>
          <w:p w14:paraId="00007C55">
            <w:pPr>
              <w:pStyle w:val="Таблица_Текст_ЦЕНТР"/>
              <w:rPr>
                <w:rFonts w:ascii="Times New Roman" w:cs="Times New Roman" w:hAnsi="Times New Roman"/>
                <w:highlight w:val="yellow"/>
              </w:rPr>
            </w:pPr>
            <w:r>
              <w:rPr>
                <w:rFonts w:ascii="Times New Roman" w:cs="Times New Roman" w:hAnsi="Times New Roman"/>
              </w:rPr>
              <w:t>60,04</w:t>
            </w:r>
          </w:p>
        </w:tc>
        <w:tc>
          <w:tcPr>
            <w:cnfStyle w:val="000001100000"/>
            <w:tcW w:w="2477" w:type="dxa"/>
          </w:tcPr>
          <w:p w14:paraId="00007C56">
            <w:pPr>
              <w:pStyle w:val="Таблица_Текст_ЦЕНТР"/>
              <w:rPr>
                <w:rFonts w:ascii="Times New Roman" w:cs="Times New Roman" w:hAnsi="Times New Roman"/>
                <w:highlight w:val="yellow"/>
              </w:rPr>
            </w:pPr>
            <w:r>
              <w:rPr>
                <w:rFonts w:ascii="Times New Roman" w:cs="Times New Roman" w:hAnsi="Times New Roman"/>
              </w:rPr>
              <w:t>174°49'56"</w:t>
            </w:r>
          </w:p>
        </w:tc>
      </w:tr>
      <w:tr>
        <w:trPr>
          <w:trHeight w:val="20"/>
        </w:trPr>
        <w:tc>
          <w:tcPr>
            <w:cnfStyle w:val="001000010000"/>
            <w:tcW w:w="1566" w:type="dxa"/>
          </w:tcPr>
          <w:p w14:paraId="00007C57">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7C58">
            <w:pPr>
              <w:pStyle w:val="Таблица_Текст_ЦЕНТР"/>
              <w:rPr>
                <w:rFonts w:ascii="Times New Roman" w:cs="Times New Roman" w:hAnsi="Times New Roman"/>
                <w:highlight w:val="yellow"/>
              </w:rPr>
            </w:pPr>
            <w:r>
              <w:rPr>
                <w:rFonts w:ascii="Times New Roman" w:cs="Times New Roman" w:hAnsi="Times New Roman"/>
              </w:rPr>
              <w:t>994936,87</w:t>
            </w:r>
          </w:p>
        </w:tc>
        <w:tc>
          <w:tcPr>
            <w:cnfStyle w:val="000001010000"/>
            <w:tcW w:w="2180" w:type="dxa"/>
          </w:tcPr>
          <w:p w14:paraId="00007C59">
            <w:pPr>
              <w:pStyle w:val="Таблица_Текст_ЦЕНТР"/>
              <w:rPr>
                <w:rFonts w:ascii="Times New Roman" w:cs="Times New Roman" w:hAnsi="Times New Roman"/>
                <w:highlight w:val="yellow"/>
              </w:rPr>
            </w:pPr>
            <w:r>
              <w:rPr>
                <w:rFonts w:ascii="Times New Roman" w:cs="Times New Roman" w:hAnsi="Times New Roman"/>
              </w:rPr>
              <w:t>2730168,19</w:t>
            </w:r>
          </w:p>
        </w:tc>
        <w:tc>
          <w:tcPr>
            <w:cnfStyle w:val="000010010000"/>
            <w:tcW w:w="1520" w:type="dxa"/>
          </w:tcPr>
          <w:p w14:paraId="00007C5A">
            <w:pPr>
              <w:pStyle w:val="Таблица_Текст_ЦЕНТР"/>
              <w:rPr>
                <w:rFonts w:ascii="Times New Roman" w:cs="Times New Roman" w:hAnsi="Times New Roman"/>
                <w:highlight w:val="yellow"/>
              </w:rPr>
            </w:pPr>
            <w:r>
              <w:rPr>
                <w:rFonts w:ascii="Times New Roman" w:cs="Times New Roman" w:hAnsi="Times New Roman"/>
              </w:rPr>
              <w:t>16,01</w:t>
            </w:r>
          </w:p>
        </w:tc>
        <w:tc>
          <w:tcPr>
            <w:cnfStyle w:val="000001010000"/>
            <w:tcW w:w="2477" w:type="dxa"/>
          </w:tcPr>
          <w:p w14:paraId="00007C5B">
            <w:pPr>
              <w:pStyle w:val="Таблица_Текст_ЦЕНТР"/>
              <w:rPr>
                <w:rFonts w:ascii="Times New Roman" w:cs="Times New Roman" w:hAnsi="Times New Roman"/>
                <w:highlight w:val="yellow"/>
              </w:rPr>
            </w:pPr>
            <w:r>
              <w:rPr>
                <w:rFonts w:ascii="Times New Roman" w:cs="Times New Roman" w:hAnsi="Times New Roman"/>
              </w:rPr>
              <w:t>267°53'31"</w:t>
            </w:r>
          </w:p>
        </w:tc>
      </w:tr>
      <w:tr>
        <w:trPr>
          <w:trHeight w:val="20"/>
        </w:trPr>
        <w:tc>
          <w:tcPr>
            <w:cnfStyle w:val="001000100000"/>
            <w:tcW w:w="1566" w:type="dxa"/>
          </w:tcPr>
          <w:p w14:paraId="00007C5C">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7C5D">
            <w:pPr>
              <w:pStyle w:val="Таблица_Текст_ЦЕНТР"/>
              <w:rPr>
                <w:rFonts w:ascii="Times New Roman" w:cs="Times New Roman" w:hAnsi="Times New Roman"/>
                <w:highlight w:val="yellow"/>
              </w:rPr>
            </w:pPr>
            <w:r>
              <w:rPr>
                <w:rFonts w:ascii="Times New Roman" w:cs="Times New Roman" w:hAnsi="Times New Roman"/>
              </w:rPr>
              <w:t>994938,45</w:t>
            </w:r>
          </w:p>
        </w:tc>
        <w:tc>
          <w:tcPr>
            <w:cnfStyle w:val="000001100000"/>
            <w:tcW w:w="2180" w:type="dxa"/>
          </w:tcPr>
          <w:p w14:paraId="00007C5E">
            <w:pPr>
              <w:pStyle w:val="Таблица_Текст_ЦЕНТР"/>
              <w:rPr>
                <w:rFonts w:ascii="Times New Roman" w:cs="Times New Roman" w:hAnsi="Times New Roman"/>
                <w:highlight w:val="yellow"/>
              </w:rPr>
            </w:pPr>
            <w:r>
              <w:rPr>
                <w:rFonts w:ascii="Times New Roman" w:cs="Times New Roman" w:hAnsi="Times New Roman"/>
              </w:rPr>
              <w:t>2730100,42</w:t>
            </w:r>
          </w:p>
        </w:tc>
        <w:tc>
          <w:tcPr>
            <w:cnfStyle w:val="000010100000"/>
            <w:tcW w:w="1520" w:type="dxa"/>
          </w:tcPr>
          <w:p w14:paraId="00007C5F">
            <w:pPr>
              <w:pStyle w:val="Таблица_Текст_ЦЕНТР"/>
              <w:rPr>
                <w:rFonts w:ascii="Times New Roman" w:cs="Times New Roman" w:hAnsi="Times New Roman"/>
                <w:highlight w:val="yellow"/>
              </w:rPr>
            </w:pPr>
            <w:r>
              <w:rPr>
                <w:rFonts w:ascii="Times New Roman" w:cs="Times New Roman" w:hAnsi="Times New Roman"/>
              </w:rPr>
              <w:t>67,79</w:t>
            </w:r>
          </w:p>
        </w:tc>
        <w:tc>
          <w:tcPr>
            <w:cnfStyle w:val="000001100000"/>
            <w:tcW w:w="2477" w:type="dxa"/>
          </w:tcPr>
          <w:p w14:paraId="00007C60">
            <w:pPr>
              <w:pStyle w:val="Таблица_Текст_ЦЕНТР"/>
              <w:rPr>
                <w:rFonts w:ascii="Times New Roman" w:cs="Times New Roman" w:hAnsi="Times New Roman"/>
                <w:highlight w:val="yellow"/>
              </w:rPr>
            </w:pPr>
            <w:r>
              <w:rPr>
                <w:rFonts w:ascii="Times New Roman" w:cs="Times New Roman" w:hAnsi="Times New Roman"/>
              </w:rPr>
              <w:t>271°20'20"</w:t>
            </w:r>
          </w:p>
        </w:tc>
      </w:tr>
      <w:tr>
        <w:trPr>
          <w:trHeight w:val="20"/>
        </w:trPr>
        <w:tc>
          <w:tcPr>
            <w:cnfStyle w:val="001000010000"/>
            <w:tcW w:w="1566" w:type="dxa"/>
          </w:tcPr>
          <w:p w14:paraId="00007C61">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7C62">
            <w:pPr>
              <w:pStyle w:val="Таблица_Текст_ЦЕНТР"/>
              <w:rPr>
                <w:rFonts w:ascii="Times New Roman" w:cs="Times New Roman" w:hAnsi="Times New Roman"/>
                <w:highlight w:val="yellow"/>
              </w:rPr>
            </w:pPr>
            <w:r>
              <w:rPr>
                <w:rFonts w:ascii="Times New Roman" w:cs="Times New Roman" w:hAnsi="Times New Roman"/>
              </w:rPr>
              <w:t>994940,32</w:t>
            </w:r>
          </w:p>
        </w:tc>
        <w:tc>
          <w:tcPr>
            <w:cnfStyle w:val="000001010000"/>
            <w:tcW w:w="2180" w:type="dxa"/>
          </w:tcPr>
          <w:p w14:paraId="00007C63">
            <w:pPr>
              <w:pStyle w:val="Таблица_Текст_ЦЕНТР"/>
              <w:rPr>
                <w:rFonts w:ascii="Times New Roman" w:cs="Times New Roman" w:hAnsi="Times New Roman"/>
                <w:highlight w:val="yellow"/>
              </w:rPr>
            </w:pPr>
            <w:r>
              <w:rPr>
                <w:rFonts w:ascii="Times New Roman" w:cs="Times New Roman" w:hAnsi="Times New Roman"/>
              </w:rPr>
              <w:t>2730012,37</w:t>
            </w:r>
          </w:p>
        </w:tc>
        <w:tc>
          <w:tcPr>
            <w:cnfStyle w:val="000010010000"/>
            <w:tcW w:w="1520" w:type="dxa"/>
          </w:tcPr>
          <w:p w14:paraId="00007C64">
            <w:pPr>
              <w:pStyle w:val="Таблица_Текст_ЦЕНТР"/>
              <w:rPr>
                <w:rFonts w:ascii="Times New Roman" w:cs="Times New Roman" w:hAnsi="Times New Roman"/>
                <w:highlight w:val="yellow"/>
              </w:rPr>
            </w:pPr>
            <w:r>
              <w:rPr>
                <w:rFonts w:ascii="Times New Roman" w:cs="Times New Roman" w:hAnsi="Times New Roman"/>
              </w:rPr>
              <w:t>88,07</w:t>
            </w:r>
          </w:p>
        </w:tc>
        <w:tc>
          <w:tcPr>
            <w:cnfStyle w:val="000001010000"/>
            <w:tcW w:w="2477" w:type="dxa"/>
          </w:tcPr>
          <w:p w14:paraId="00007C65">
            <w:pPr>
              <w:pStyle w:val="Таблица_Текст_ЦЕНТР"/>
              <w:rPr>
                <w:rFonts w:ascii="Times New Roman" w:cs="Times New Roman" w:hAnsi="Times New Roman"/>
                <w:highlight w:val="yellow"/>
              </w:rPr>
            </w:pPr>
            <w:r>
              <w:rPr>
                <w:rFonts w:ascii="Times New Roman" w:cs="Times New Roman" w:hAnsi="Times New Roman"/>
              </w:rPr>
              <w:t>271°12'57"</w:t>
            </w:r>
          </w:p>
        </w:tc>
      </w:tr>
      <w:tr>
        <w:trPr>
          <w:trHeight w:val="20"/>
        </w:trPr>
        <w:tc>
          <w:tcPr>
            <w:cnfStyle w:val="001000100000"/>
            <w:tcW w:w="1566" w:type="dxa"/>
          </w:tcPr>
          <w:p w14:paraId="00007C66">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7C67">
            <w:pPr>
              <w:pStyle w:val="Таблица_Текст_ЦЕНТР"/>
              <w:rPr>
                <w:rFonts w:ascii="Times New Roman" w:cs="Times New Roman" w:hAnsi="Times New Roman"/>
                <w:highlight w:val="yellow"/>
              </w:rPr>
            </w:pPr>
            <w:r>
              <w:rPr>
                <w:rFonts w:ascii="Times New Roman" w:cs="Times New Roman" w:hAnsi="Times New Roman"/>
              </w:rPr>
              <w:t>994943,52</w:t>
            </w:r>
          </w:p>
        </w:tc>
        <w:tc>
          <w:tcPr>
            <w:cnfStyle w:val="000001100000"/>
            <w:tcW w:w="2180" w:type="dxa"/>
          </w:tcPr>
          <w:p w14:paraId="00007C68">
            <w:pPr>
              <w:pStyle w:val="Таблица_Текст_ЦЕНТР"/>
              <w:rPr>
                <w:rFonts w:ascii="Times New Roman" w:cs="Times New Roman" w:hAnsi="Times New Roman"/>
                <w:highlight w:val="yellow"/>
              </w:rPr>
            </w:pPr>
            <w:r>
              <w:rPr>
                <w:rFonts w:ascii="Times New Roman" w:cs="Times New Roman" w:hAnsi="Times New Roman"/>
              </w:rPr>
              <w:t>2729973,39</w:t>
            </w:r>
          </w:p>
        </w:tc>
        <w:tc>
          <w:tcPr>
            <w:cnfStyle w:val="000010100000"/>
            <w:tcW w:w="1520" w:type="dxa"/>
          </w:tcPr>
          <w:p w14:paraId="00007C69">
            <w:pPr>
              <w:pStyle w:val="Таблица_Текст_ЦЕНТР"/>
              <w:rPr>
                <w:rFonts w:ascii="Times New Roman" w:cs="Times New Roman" w:hAnsi="Times New Roman"/>
                <w:highlight w:val="yellow"/>
              </w:rPr>
            </w:pPr>
            <w:r>
              <w:rPr>
                <w:rFonts w:ascii="Times New Roman" w:cs="Times New Roman" w:hAnsi="Times New Roman"/>
              </w:rPr>
              <w:t>39,11</w:t>
            </w:r>
          </w:p>
        </w:tc>
        <w:tc>
          <w:tcPr>
            <w:cnfStyle w:val="000001100000"/>
            <w:tcW w:w="2477" w:type="dxa"/>
          </w:tcPr>
          <w:p w14:paraId="00007C6A">
            <w:pPr>
              <w:pStyle w:val="Таблица_Текст_ЦЕНТР"/>
              <w:rPr>
                <w:rFonts w:ascii="Times New Roman" w:cs="Times New Roman" w:hAnsi="Times New Roman"/>
                <w:highlight w:val="yellow"/>
              </w:rPr>
            </w:pPr>
            <w:r>
              <w:rPr>
                <w:rFonts w:ascii="Times New Roman" w:cs="Times New Roman" w:hAnsi="Times New Roman"/>
              </w:rPr>
              <w:t>274°41'35"</w:t>
            </w:r>
          </w:p>
        </w:tc>
      </w:tr>
      <w:tr>
        <w:trPr>
          <w:trHeight w:val="20"/>
        </w:trPr>
        <w:tc>
          <w:tcPr>
            <w:cnfStyle w:val="001000010000"/>
            <w:tcW w:w="1566" w:type="dxa"/>
          </w:tcPr>
          <w:p w14:paraId="00007C6B">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7C6C">
            <w:pPr>
              <w:pStyle w:val="Таблица_Текст_ЦЕНТР"/>
              <w:rPr>
                <w:rFonts w:ascii="Times New Roman" w:cs="Times New Roman" w:hAnsi="Times New Roman"/>
                <w:highlight w:val="yellow"/>
              </w:rPr>
            </w:pPr>
            <w:r>
              <w:rPr>
                <w:rFonts w:ascii="Times New Roman" w:cs="Times New Roman" w:hAnsi="Times New Roman"/>
              </w:rPr>
              <w:t>994967,92</w:t>
            </w:r>
          </w:p>
        </w:tc>
        <w:tc>
          <w:tcPr>
            <w:cnfStyle w:val="000001010000"/>
            <w:tcW w:w="2180" w:type="dxa"/>
          </w:tcPr>
          <w:p w14:paraId="00007C6D">
            <w:pPr>
              <w:pStyle w:val="Таблица_Текст_ЦЕНТР"/>
              <w:rPr>
                <w:rFonts w:ascii="Times New Roman" w:cs="Times New Roman" w:hAnsi="Times New Roman"/>
                <w:highlight w:val="yellow"/>
              </w:rPr>
            </w:pPr>
            <w:r>
              <w:rPr>
                <w:rFonts w:ascii="Times New Roman" w:cs="Times New Roman" w:hAnsi="Times New Roman"/>
              </w:rPr>
              <w:t>2729869,69</w:t>
            </w:r>
          </w:p>
        </w:tc>
        <w:tc>
          <w:tcPr>
            <w:cnfStyle w:val="000010010000"/>
            <w:tcW w:w="1520" w:type="dxa"/>
          </w:tcPr>
          <w:p w14:paraId="00007C6E">
            <w:pPr>
              <w:pStyle w:val="Таблица_Текст_ЦЕНТР"/>
              <w:rPr>
                <w:rFonts w:ascii="Times New Roman" w:cs="Times New Roman" w:hAnsi="Times New Roman"/>
                <w:highlight w:val="yellow"/>
              </w:rPr>
            </w:pPr>
            <w:r>
              <w:rPr>
                <w:rFonts w:ascii="Times New Roman" w:cs="Times New Roman" w:hAnsi="Times New Roman"/>
              </w:rPr>
              <w:t>106,54</w:t>
            </w:r>
          </w:p>
        </w:tc>
        <w:tc>
          <w:tcPr>
            <w:cnfStyle w:val="000001010000"/>
            <w:tcW w:w="2477" w:type="dxa"/>
          </w:tcPr>
          <w:p w14:paraId="00007C6F">
            <w:pPr>
              <w:pStyle w:val="Таблица_Текст_ЦЕНТР"/>
              <w:rPr>
                <w:rFonts w:ascii="Times New Roman" w:cs="Times New Roman" w:hAnsi="Times New Roman"/>
                <w:highlight w:val="yellow"/>
              </w:rPr>
            </w:pPr>
            <w:r>
              <w:rPr>
                <w:rFonts w:ascii="Times New Roman" w:cs="Times New Roman" w:hAnsi="Times New Roman"/>
              </w:rPr>
              <w:t>283°14'16"</w:t>
            </w:r>
          </w:p>
        </w:tc>
      </w:tr>
      <w:tr>
        <w:trPr>
          <w:trHeight w:val="20"/>
        </w:trPr>
        <w:tc>
          <w:tcPr>
            <w:cnfStyle w:val="001000100000"/>
            <w:tcW w:w="1566" w:type="dxa"/>
          </w:tcPr>
          <w:p w14:paraId="00007C70">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7C71">
            <w:pPr>
              <w:pStyle w:val="Таблица_Текст_ЦЕНТР"/>
              <w:rPr>
                <w:rFonts w:ascii="Times New Roman" w:cs="Times New Roman" w:hAnsi="Times New Roman"/>
                <w:highlight w:val="yellow"/>
              </w:rPr>
            </w:pPr>
            <w:r>
              <w:rPr>
                <w:rFonts w:ascii="Times New Roman" w:cs="Times New Roman" w:hAnsi="Times New Roman"/>
              </w:rPr>
              <w:t>994987,59</w:t>
            </w:r>
          </w:p>
        </w:tc>
        <w:tc>
          <w:tcPr>
            <w:cnfStyle w:val="000001100000"/>
            <w:tcW w:w="2180" w:type="dxa"/>
          </w:tcPr>
          <w:p w14:paraId="00007C72">
            <w:pPr>
              <w:pStyle w:val="Таблица_Текст_ЦЕНТР"/>
              <w:rPr>
                <w:rFonts w:ascii="Times New Roman" w:cs="Times New Roman" w:hAnsi="Times New Roman"/>
                <w:highlight w:val="yellow"/>
              </w:rPr>
            </w:pPr>
            <w:r>
              <w:rPr>
                <w:rFonts w:ascii="Times New Roman" w:cs="Times New Roman" w:hAnsi="Times New Roman"/>
              </w:rPr>
              <w:t>2729838,30</w:t>
            </w:r>
          </w:p>
        </w:tc>
        <w:tc>
          <w:tcPr>
            <w:cnfStyle w:val="000010100000"/>
            <w:tcW w:w="1520" w:type="dxa"/>
          </w:tcPr>
          <w:p w14:paraId="00007C73">
            <w:pPr>
              <w:pStyle w:val="Таблица_Текст_ЦЕНТР"/>
              <w:rPr>
                <w:rFonts w:ascii="Times New Roman" w:cs="Times New Roman" w:hAnsi="Times New Roman"/>
                <w:highlight w:val="yellow"/>
              </w:rPr>
            </w:pPr>
            <w:r>
              <w:rPr>
                <w:rFonts w:ascii="Times New Roman" w:cs="Times New Roman" w:hAnsi="Times New Roman"/>
              </w:rPr>
              <w:t>37,04</w:t>
            </w:r>
          </w:p>
        </w:tc>
        <w:tc>
          <w:tcPr>
            <w:cnfStyle w:val="000001100000"/>
            <w:tcW w:w="2477" w:type="dxa"/>
          </w:tcPr>
          <w:p w14:paraId="00007C74">
            <w:pPr>
              <w:pStyle w:val="Таблица_Текст_ЦЕНТР"/>
              <w:rPr>
                <w:rFonts w:ascii="Times New Roman" w:cs="Times New Roman" w:hAnsi="Times New Roman"/>
                <w:highlight w:val="yellow"/>
              </w:rPr>
            </w:pPr>
            <w:r>
              <w:rPr>
                <w:rFonts w:ascii="Times New Roman" w:cs="Times New Roman" w:hAnsi="Times New Roman"/>
              </w:rPr>
              <w:t>302°04'34"</w:t>
            </w:r>
          </w:p>
        </w:tc>
      </w:tr>
      <w:tr>
        <w:trPr>
          <w:trHeight w:val="20"/>
        </w:trPr>
        <w:tc>
          <w:tcPr>
            <w:cnfStyle w:val="001000010000"/>
            <w:tcW w:w="1566" w:type="dxa"/>
          </w:tcPr>
          <w:p w14:paraId="00007C75">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7C76">
            <w:pPr>
              <w:pStyle w:val="Таблица_Текст_ЦЕНТР"/>
              <w:rPr>
                <w:rFonts w:ascii="Times New Roman" w:cs="Times New Roman" w:hAnsi="Times New Roman"/>
                <w:highlight w:val="yellow"/>
              </w:rPr>
            </w:pPr>
            <w:r>
              <w:rPr>
                <w:rFonts w:ascii="Times New Roman" w:cs="Times New Roman" w:hAnsi="Times New Roman"/>
              </w:rPr>
              <w:t>994994,18</w:t>
            </w:r>
          </w:p>
        </w:tc>
        <w:tc>
          <w:tcPr>
            <w:cnfStyle w:val="000001010000"/>
            <w:tcW w:w="2180" w:type="dxa"/>
          </w:tcPr>
          <w:p w14:paraId="00007C77">
            <w:pPr>
              <w:pStyle w:val="Таблица_Текст_ЦЕНТР"/>
              <w:rPr>
                <w:rFonts w:ascii="Times New Roman" w:cs="Times New Roman" w:hAnsi="Times New Roman"/>
                <w:highlight w:val="yellow"/>
              </w:rPr>
            </w:pPr>
            <w:r>
              <w:rPr>
                <w:rFonts w:ascii="Times New Roman" w:cs="Times New Roman" w:hAnsi="Times New Roman"/>
              </w:rPr>
              <w:t>2729814,23</w:t>
            </w:r>
          </w:p>
        </w:tc>
        <w:tc>
          <w:tcPr>
            <w:cnfStyle w:val="000010010000"/>
            <w:tcW w:w="1520" w:type="dxa"/>
          </w:tcPr>
          <w:p w14:paraId="00007C78">
            <w:pPr>
              <w:pStyle w:val="Таблица_Текст_ЦЕНТР"/>
              <w:rPr>
                <w:rFonts w:ascii="Times New Roman" w:cs="Times New Roman" w:hAnsi="Times New Roman"/>
                <w:highlight w:val="yellow"/>
              </w:rPr>
            </w:pPr>
            <w:r>
              <w:rPr>
                <w:rFonts w:ascii="Times New Roman" w:cs="Times New Roman" w:hAnsi="Times New Roman"/>
              </w:rPr>
              <w:t>24,96</w:t>
            </w:r>
          </w:p>
        </w:tc>
        <w:tc>
          <w:tcPr>
            <w:cnfStyle w:val="000001010000"/>
            <w:tcW w:w="2477" w:type="dxa"/>
          </w:tcPr>
          <w:p w14:paraId="00007C79">
            <w:pPr>
              <w:pStyle w:val="Таблица_Текст_ЦЕНТР"/>
              <w:rPr>
                <w:rFonts w:ascii="Times New Roman" w:cs="Times New Roman" w:hAnsi="Times New Roman"/>
                <w:highlight w:val="yellow"/>
              </w:rPr>
            </w:pPr>
            <w:r>
              <w:rPr>
                <w:rFonts w:ascii="Times New Roman" w:cs="Times New Roman" w:hAnsi="Times New Roman"/>
              </w:rPr>
              <w:t>285°19'11"</w:t>
            </w:r>
          </w:p>
        </w:tc>
      </w:tr>
      <w:tr>
        <w:trPr>
          <w:trHeight w:val="20"/>
        </w:trPr>
        <w:tc>
          <w:tcPr>
            <w:cnfStyle w:val="001000100000"/>
            <w:tcW w:w="1566" w:type="dxa"/>
          </w:tcPr>
          <w:p w14:paraId="00007C7A">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7C7B">
            <w:pPr>
              <w:pStyle w:val="Таблица_Текст_ЦЕНТР"/>
              <w:rPr>
                <w:rFonts w:ascii="Times New Roman" w:cs="Times New Roman" w:hAnsi="Times New Roman"/>
                <w:highlight w:val="yellow"/>
              </w:rPr>
            </w:pPr>
            <w:r>
              <w:rPr>
                <w:rFonts w:ascii="Times New Roman" w:cs="Times New Roman" w:hAnsi="Times New Roman"/>
              </w:rPr>
              <w:t>994994,48</w:t>
            </w:r>
          </w:p>
        </w:tc>
        <w:tc>
          <w:tcPr>
            <w:cnfStyle w:val="000001100000"/>
            <w:tcW w:w="2180" w:type="dxa"/>
          </w:tcPr>
          <w:p w14:paraId="00007C7C">
            <w:pPr>
              <w:pStyle w:val="Таблица_Текст_ЦЕНТР"/>
              <w:rPr>
                <w:rFonts w:ascii="Times New Roman" w:cs="Times New Roman" w:hAnsi="Times New Roman"/>
                <w:highlight w:val="yellow"/>
              </w:rPr>
            </w:pPr>
            <w:r>
              <w:rPr>
                <w:rFonts w:ascii="Times New Roman" w:cs="Times New Roman" w:hAnsi="Times New Roman"/>
              </w:rPr>
              <w:t>2729793,29</w:t>
            </w:r>
          </w:p>
        </w:tc>
        <w:tc>
          <w:tcPr>
            <w:cnfStyle w:val="000010100000"/>
            <w:tcW w:w="1520" w:type="dxa"/>
          </w:tcPr>
          <w:p w14:paraId="00007C7D">
            <w:pPr>
              <w:pStyle w:val="Таблица_Текст_ЦЕНТР"/>
              <w:rPr>
                <w:rFonts w:ascii="Times New Roman" w:cs="Times New Roman" w:hAnsi="Times New Roman"/>
                <w:highlight w:val="yellow"/>
              </w:rPr>
            </w:pPr>
            <w:r>
              <w:rPr>
                <w:rFonts w:ascii="Times New Roman" w:cs="Times New Roman" w:hAnsi="Times New Roman"/>
              </w:rPr>
              <w:t>20,94</w:t>
            </w:r>
          </w:p>
        </w:tc>
        <w:tc>
          <w:tcPr>
            <w:cnfStyle w:val="000001100000"/>
            <w:tcW w:w="2477" w:type="dxa"/>
          </w:tcPr>
          <w:p w14:paraId="00007C7E">
            <w:pPr>
              <w:pStyle w:val="Таблица_Текст_ЦЕНТР"/>
              <w:rPr>
                <w:rFonts w:ascii="Times New Roman" w:cs="Times New Roman" w:hAnsi="Times New Roman"/>
                <w:highlight w:val="yellow"/>
              </w:rPr>
            </w:pPr>
            <w:r>
              <w:rPr>
                <w:rFonts w:ascii="Times New Roman" w:cs="Times New Roman" w:hAnsi="Times New Roman"/>
              </w:rPr>
              <w:t>270°49'11"</w:t>
            </w:r>
          </w:p>
        </w:tc>
      </w:tr>
      <w:tr>
        <w:trPr>
          <w:trHeight w:val="20"/>
        </w:trPr>
        <w:tc>
          <w:tcPr>
            <w:cnfStyle w:val="001000010000"/>
            <w:tcW w:w="1566" w:type="dxa"/>
          </w:tcPr>
          <w:p w14:paraId="00007C7F">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7C80">
            <w:pPr>
              <w:pStyle w:val="Таблица_Текст_ЦЕНТР"/>
              <w:rPr>
                <w:rFonts w:ascii="Times New Roman" w:cs="Times New Roman" w:hAnsi="Times New Roman"/>
                <w:highlight w:val="yellow"/>
              </w:rPr>
            </w:pPr>
            <w:r>
              <w:rPr>
                <w:rFonts w:ascii="Times New Roman" w:cs="Times New Roman" w:hAnsi="Times New Roman"/>
              </w:rPr>
              <w:t>994936,93</w:t>
            </w:r>
          </w:p>
        </w:tc>
        <w:tc>
          <w:tcPr>
            <w:cnfStyle w:val="000001010000"/>
            <w:tcW w:w="2180" w:type="dxa"/>
          </w:tcPr>
          <w:p w14:paraId="00007C81">
            <w:pPr>
              <w:pStyle w:val="Таблица_Текст_ЦЕНТР"/>
              <w:rPr>
                <w:rFonts w:ascii="Times New Roman" w:cs="Times New Roman" w:hAnsi="Times New Roman"/>
                <w:highlight w:val="yellow"/>
              </w:rPr>
            </w:pPr>
            <w:r>
              <w:rPr>
                <w:rFonts w:ascii="Times New Roman" w:cs="Times New Roman" w:hAnsi="Times New Roman"/>
              </w:rPr>
              <w:t>2729602,38</w:t>
            </w:r>
          </w:p>
        </w:tc>
        <w:tc>
          <w:tcPr>
            <w:cnfStyle w:val="000010010000"/>
            <w:tcW w:w="1520" w:type="dxa"/>
          </w:tcPr>
          <w:p w14:paraId="00007C82">
            <w:pPr>
              <w:pStyle w:val="Таблица_Текст_ЦЕНТР"/>
              <w:rPr>
                <w:rFonts w:ascii="Times New Roman" w:cs="Times New Roman" w:hAnsi="Times New Roman"/>
                <w:highlight w:val="yellow"/>
              </w:rPr>
            </w:pPr>
            <w:r>
              <w:rPr>
                <w:rFonts w:ascii="Times New Roman" w:cs="Times New Roman" w:hAnsi="Times New Roman"/>
              </w:rPr>
              <w:t>199,39</w:t>
            </w:r>
          </w:p>
        </w:tc>
        <w:tc>
          <w:tcPr>
            <w:cnfStyle w:val="000001010000"/>
            <w:tcW w:w="2477" w:type="dxa"/>
          </w:tcPr>
          <w:p w14:paraId="00007C83">
            <w:pPr>
              <w:pStyle w:val="Таблица_Текст_ЦЕНТР"/>
              <w:rPr>
                <w:rFonts w:ascii="Times New Roman" w:cs="Times New Roman" w:hAnsi="Times New Roman"/>
                <w:highlight w:val="yellow"/>
              </w:rPr>
            </w:pPr>
            <w:r>
              <w:rPr>
                <w:rFonts w:ascii="Times New Roman" w:cs="Times New Roman" w:hAnsi="Times New Roman"/>
              </w:rPr>
              <w:t>253°13'30"</w:t>
            </w:r>
          </w:p>
        </w:tc>
      </w:tr>
      <w:tr>
        <w:trPr>
          <w:trHeight w:val="20"/>
        </w:trPr>
        <w:tc>
          <w:tcPr>
            <w:cnfStyle w:val="001000100000"/>
            <w:tcW w:w="1566" w:type="dxa"/>
          </w:tcPr>
          <w:p w14:paraId="00007C84">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100000"/>
            <w:tcW w:w="2180" w:type="dxa"/>
          </w:tcPr>
          <w:p w14:paraId="00007C85">
            <w:pPr>
              <w:pStyle w:val="Таблица_Текст_ЦЕНТР"/>
              <w:rPr>
                <w:rFonts w:ascii="Times New Roman" w:cs="Times New Roman" w:hAnsi="Times New Roman"/>
                <w:highlight w:val="yellow"/>
              </w:rPr>
            </w:pPr>
            <w:r>
              <w:rPr>
                <w:rFonts w:ascii="Times New Roman" w:cs="Times New Roman" w:hAnsi="Times New Roman"/>
              </w:rPr>
              <w:t>994938,78</w:t>
            </w:r>
          </w:p>
        </w:tc>
        <w:tc>
          <w:tcPr>
            <w:cnfStyle w:val="000001100000"/>
            <w:tcW w:w="2180" w:type="dxa"/>
          </w:tcPr>
          <w:p w14:paraId="00007C86">
            <w:pPr>
              <w:pStyle w:val="Таблица_Текст_ЦЕНТР"/>
              <w:rPr>
                <w:rFonts w:ascii="Times New Roman" w:cs="Times New Roman" w:hAnsi="Times New Roman"/>
                <w:highlight w:val="yellow"/>
              </w:rPr>
            </w:pPr>
            <w:r>
              <w:rPr>
                <w:rFonts w:ascii="Times New Roman" w:cs="Times New Roman" w:hAnsi="Times New Roman"/>
              </w:rPr>
              <w:t>2729500,11</w:t>
            </w:r>
          </w:p>
        </w:tc>
        <w:tc>
          <w:tcPr>
            <w:cnfStyle w:val="000010100000"/>
            <w:tcW w:w="1520" w:type="dxa"/>
          </w:tcPr>
          <w:p w14:paraId="00007C87">
            <w:pPr>
              <w:pStyle w:val="Таблица_Текст_ЦЕНТР"/>
              <w:rPr>
                <w:rFonts w:ascii="Times New Roman" w:cs="Times New Roman" w:hAnsi="Times New Roman"/>
                <w:highlight w:val="yellow"/>
              </w:rPr>
            </w:pPr>
            <w:r>
              <w:rPr>
                <w:rFonts w:ascii="Times New Roman" w:cs="Times New Roman" w:hAnsi="Times New Roman"/>
              </w:rPr>
              <w:t>102,29</w:t>
            </w:r>
          </w:p>
        </w:tc>
        <w:tc>
          <w:tcPr>
            <w:cnfStyle w:val="000001100000"/>
            <w:tcW w:w="2477" w:type="dxa"/>
          </w:tcPr>
          <w:p w14:paraId="00007C88">
            <w:pPr>
              <w:pStyle w:val="Таблица_Текст_ЦЕНТР"/>
              <w:rPr>
                <w:rFonts w:ascii="Times New Roman" w:cs="Times New Roman" w:hAnsi="Times New Roman"/>
                <w:highlight w:val="yellow"/>
              </w:rPr>
            </w:pPr>
            <w:r>
              <w:rPr>
                <w:rFonts w:ascii="Times New Roman" w:cs="Times New Roman" w:hAnsi="Times New Roman"/>
              </w:rPr>
              <w:t>271°02'03"</w:t>
            </w:r>
          </w:p>
        </w:tc>
      </w:tr>
      <w:tr>
        <w:trPr>
          <w:trHeight w:val="20"/>
        </w:trPr>
        <w:tc>
          <w:tcPr>
            <w:cnfStyle w:val="001000010000"/>
            <w:tcW w:w="1566" w:type="dxa"/>
          </w:tcPr>
          <w:p w14:paraId="00007C89">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010000"/>
            <w:tcW w:w="2180" w:type="dxa"/>
          </w:tcPr>
          <w:p w14:paraId="00007C8A">
            <w:pPr>
              <w:pStyle w:val="Таблица_Текст_ЦЕНТР"/>
              <w:rPr>
                <w:rFonts w:ascii="Times New Roman" w:cs="Times New Roman" w:hAnsi="Times New Roman"/>
                <w:highlight w:val="yellow"/>
              </w:rPr>
            </w:pPr>
            <w:r>
              <w:rPr>
                <w:rFonts w:ascii="Times New Roman" w:cs="Times New Roman" w:hAnsi="Times New Roman"/>
              </w:rPr>
              <w:t>994915,87</w:t>
            </w:r>
          </w:p>
        </w:tc>
        <w:tc>
          <w:tcPr>
            <w:cnfStyle w:val="000001010000"/>
            <w:tcW w:w="2180" w:type="dxa"/>
          </w:tcPr>
          <w:p w14:paraId="00007C8B">
            <w:pPr>
              <w:pStyle w:val="Таблица_Текст_ЦЕНТР"/>
              <w:rPr>
                <w:rFonts w:ascii="Times New Roman" w:cs="Times New Roman" w:hAnsi="Times New Roman"/>
                <w:highlight w:val="yellow"/>
              </w:rPr>
            </w:pPr>
            <w:r>
              <w:rPr>
                <w:rFonts w:ascii="Times New Roman" w:cs="Times New Roman" w:hAnsi="Times New Roman"/>
              </w:rPr>
              <w:t>2729381,52</w:t>
            </w:r>
          </w:p>
        </w:tc>
        <w:tc>
          <w:tcPr>
            <w:cnfStyle w:val="000010010000"/>
            <w:tcW w:w="1520" w:type="dxa"/>
          </w:tcPr>
          <w:p w14:paraId="00007C8C">
            <w:pPr>
              <w:pStyle w:val="Таблица_Текст_ЦЕНТР"/>
              <w:rPr>
                <w:rFonts w:ascii="Times New Roman" w:cs="Times New Roman" w:hAnsi="Times New Roman"/>
                <w:highlight w:val="yellow"/>
              </w:rPr>
            </w:pPr>
            <w:r>
              <w:rPr>
                <w:rFonts w:ascii="Times New Roman" w:cs="Times New Roman" w:hAnsi="Times New Roman"/>
              </w:rPr>
              <w:t>120,78</w:t>
            </w:r>
          </w:p>
        </w:tc>
        <w:tc>
          <w:tcPr>
            <w:cnfStyle w:val="000001010000"/>
            <w:tcW w:w="2477" w:type="dxa"/>
          </w:tcPr>
          <w:p w14:paraId="00007C8D">
            <w:pPr>
              <w:pStyle w:val="Таблица_Текст_ЦЕНТР"/>
              <w:rPr>
                <w:rFonts w:ascii="Times New Roman" w:cs="Times New Roman" w:hAnsi="Times New Roman"/>
                <w:highlight w:val="yellow"/>
              </w:rPr>
            </w:pPr>
            <w:r>
              <w:rPr>
                <w:rFonts w:ascii="Times New Roman" w:cs="Times New Roman" w:hAnsi="Times New Roman"/>
              </w:rPr>
              <w:t>259°03'50"</w:t>
            </w:r>
          </w:p>
        </w:tc>
      </w:tr>
      <w:tr>
        <w:trPr>
          <w:trHeight w:val="20"/>
        </w:trPr>
        <w:tc>
          <w:tcPr>
            <w:cnfStyle w:val="001000100000"/>
            <w:tcW w:w="1566" w:type="dxa"/>
          </w:tcPr>
          <w:p w14:paraId="00007C8E">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100000"/>
            <w:tcW w:w="2180" w:type="dxa"/>
          </w:tcPr>
          <w:p w14:paraId="00007C8F">
            <w:pPr>
              <w:pStyle w:val="Таблица_Текст_ЦЕНТР"/>
              <w:rPr>
                <w:rFonts w:ascii="Times New Roman" w:cs="Times New Roman" w:hAnsi="Times New Roman"/>
                <w:highlight w:val="yellow"/>
              </w:rPr>
            </w:pPr>
            <w:r>
              <w:rPr>
                <w:rFonts w:ascii="Times New Roman" w:cs="Times New Roman" w:hAnsi="Times New Roman"/>
              </w:rPr>
              <w:t>994871,15</w:t>
            </w:r>
          </w:p>
        </w:tc>
        <w:tc>
          <w:tcPr>
            <w:cnfStyle w:val="000001100000"/>
            <w:tcW w:w="2180" w:type="dxa"/>
          </w:tcPr>
          <w:p w14:paraId="00007C90">
            <w:pPr>
              <w:pStyle w:val="Таблица_Текст_ЦЕНТР"/>
              <w:rPr>
                <w:rFonts w:ascii="Times New Roman" w:cs="Times New Roman" w:hAnsi="Times New Roman"/>
                <w:highlight w:val="yellow"/>
              </w:rPr>
            </w:pPr>
            <w:r>
              <w:rPr>
                <w:rFonts w:ascii="Times New Roman" w:cs="Times New Roman" w:hAnsi="Times New Roman"/>
              </w:rPr>
              <w:t>2729377,10</w:t>
            </w:r>
          </w:p>
        </w:tc>
        <w:tc>
          <w:tcPr>
            <w:cnfStyle w:val="000010100000"/>
            <w:tcW w:w="1520" w:type="dxa"/>
          </w:tcPr>
          <w:p w14:paraId="00007C91">
            <w:pPr>
              <w:pStyle w:val="Таблица_Текст_ЦЕНТР"/>
              <w:rPr>
                <w:rFonts w:ascii="Times New Roman" w:cs="Times New Roman" w:hAnsi="Times New Roman"/>
                <w:highlight w:val="yellow"/>
              </w:rPr>
            </w:pPr>
            <w:r>
              <w:rPr>
                <w:rFonts w:ascii="Times New Roman" w:cs="Times New Roman" w:hAnsi="Times New Roman"/>
              </w:rPr>
              <w:t>44,94</w:t>
            </w:r>
          </w:p>
        </w:tc>
        <w:tc>
          <w:tcPr>
            <w:cnfStyle w:val="000001100000"/>
            <w:tcW w:w="2477" w:type="dxa"/>
          </w:tcPr>
          <w:p w14:paraId="00007C92">
            <w:pPr>
              <w:pStyle w:val="Таблица_Текст_ЦЕНТР"/>
              <w:rPr>
                <w:rFonts w:ascii="Times New Roman" w:cs="Times New Roman" w:hAnsi="Times New Roman"/>
                <w:highlight w:val="yellow"/>
              </w:rPr>
            </w:pPr>
            <w:r>
              <w:rPr>
                <w:rFonts w:ascii="Times New Roman" w:cs="Times New Roman" w:hAnsi="Times New Roman"/>
              </w:rPr>
              <w:t>185°38'55"</w:t>
            </w:r>
          </w:p>
        </w:tc>
      </w:tr>
      <w:tr>
        <w:trPr>
          <w:trHeight w:val="20"/>
        </w:trPr>
        <w:tc>
          <w:tcPr>
            <w:cnfStyle w:val="001000010000"/>
            <w:tcW w:w="1566" w:type="dxa"/>
          </w:tcPr>
          <w:p w14:paraId="00007C93">
            <w:pPr>
              <w:pStyle w:val="Таблица_Текст_ЦЕНТР"/>
              <w:rPr>
                <w:rFonts w:ascii="Times New Roman" w:cs="Times New Roman" w:hAnsi="Times New Roman"/>
                <w:highlight w:val="yellow"/>
              </w:rPr>
            </w:pPr>
            <w:r>
              <w:rPr>
                <w:rFonts w:ascii="Times New Roman" w:cs="Times New Roman" w:hAnsi="Times New Roman"/>
              </w:rPr>
              <w:t>22</w:t>
            </w:r>
          </w:p>
        </w:tc>
        <w:tc>
          <w:tcPr>
            <w:cnfStyle w:val="000010010000"/>
            <w:tcW w:w="2180" w:type="dxa"/>
          </w:tcPr>
          <w:p w14:paraId="00007C94">
            <w:pPr>
              <w:pStyle w:val="Таблица_Текст_ЦЕНТР"/>
              <w:rPr>
                <w:rFonts w:ascii="Times New Roman" w:cs="Times New Roman" w:hAnsi="Times New Roman"/>
                <w:highlight w:val="yellow"/>
              </w:rPr>
            </w:pPr>
            <w:r>
              <w:rPr>
                <w:rFonts w:ascii="Times New Roman" w:cs="Times New Roman" w:hAnsi="Times New Roman"/>
              </w:rPr>
              <w:t>994829,13</w:t>
            </w:r>
          </w:p>
        </w:tc>
        <w:tc>
          <w:tcPr>
            <w:cnfStyle w:val="000001010000"/>
            <w:tcW w:w="2180" w:type="dxa"/>
          </w:tcPr>
          <w:p w14:paraId="00007C95">
            <w:pPr>
              <w:pStyle w:val="Таблица_Текст_ЦЕНТР"/>
              <w:rPr>
                <w:rFonts w:ascii="Times New Roman" w:cs="Times New Roman" w:hAnsi="Times New Roman"/>
                <w:highlight w:val="yellow"/>
              </w:rPr>
            </w:pPr>
            <w:r>
              <w:rPr>
                <w:rFonts w:ascii="Times New Roman" w:cs="Times New Roman" w:hAnsi="Times New Roman"/>
              </w:rPr>
              <w:t>2729392,54</w:t>
            </w:r>
          </w:p>
        </w:tc>
        <w:tc>
          <w:tcPr>
            <w:cnfStyle w:val="000010010000"/>
            <w:tcW w:w="1520" w:type="dxa"/>
          </w:tcPr>
          <w:p w14:paraId="00007C96">
            <w:pPr>
              <w:pStyle w:val="Таблица_Текст_ЦЕНТР"/>
              <w:rPr>
                <w:rFonts w:ascii="Times New Roman" w:cs="Times New Roman" w:hAnsi="Times New Roman"/>
                <w:highlight w:val="yellow"/>
              </w:rPr>
            </w:pPr>
            <w:r>
              <w:rPr>
                <w:rFonts w:ascii="Times New Roman" w:cs="Times New Roman" w:hAnsi="Times New Roman"/>
              </w:rPr>
              <w:t>44,76</w:t>
            </w:r>
          </w:p>
        </w:tc>
        <w:tc>
          <w:tcPr>
            <w:cnfStyle w:val="000001010000"/>
            <w:tcW w:w="2477" w:type="dxa"/>
          </w:tcPr>
          <w:p w14:paraId="00007C97">
            <w:pPr>
              <w:pStyle w:val="Таблица_Текст_ЦЕНТР"/>
              <w:rPr>
                <w:rFonts w:ascii="Times New Roman" w:cs="Times New Roman" w:hAnsi="Times New Roman"/>
                <w:highlight w:val="yellow"/>
              </w:rPr>
            </w:pPr>
            <w:r>
              <w:rPr>
                <w:rFonts w:ascii="Times New Roman" w:cs="Times New Roman" w:hAnsi="Times New Roman"/>
              </w:rPr>
              <w:t>159°49'29"</w:t>
            </w:r>
          </w:p>
        </w:tc>
      </w:tr>
      <w:tr>
        <w:trPr>
          <w:trHeight w:val="20"/>
        </w:trPr>
        <w:tc>
          <w:tcPr>
            <w:cnfStyle w:val="001000100000"/>
            <w:tcW w:w="1566" w:type="dxa"/>
          </w:tcPr>
          <w:p w14:paraId="00007C98">
            <w:pPr>
              <w:pStyle w:val="Таблица_Текст_ЦЕНТР"/>
              <w:rPr>
                <w:rFonts w:ascii="Times New Roman" w:cs="Times New Roman" w:hAnsi="Times New Roman"/>
                <w:highlight w:val="yellow"/>
              </w:rPr>
            </w:pPr>
            <w:r>
              <w:rPr>
                <w:rFonts w:ascii="Times New Roman" w:cs="Times New Roman" w:hAnsi="Times New Roman"/>
              </w:rPr>
              <w:t>23</w:t>
            </w:r>
          </w:p>
        </w:tc>
        <w:tc>
          <w:tcPr>
            <w:cnfStyle w:val="000010100000"/>
            <w:tcW w:w="2180" w:type="dxa"/>
          </w:tcPr>
          <w:p w14:paraId="00007C99">
            <w:pPr>
              <w:pStyle w:val="Таблица_Текст_ЦЕНТР"/>
              <w:rPr>
                <w:rFonts w:ascii="Times New Roman" w:cs="Times New Roman" w:hAnsi="Times New Roman"/>
                <w:highlight w:val="yellow"/>
              </w:rPr>
            </w:pPr>
            <w:r>
              <w:rPr>
                <w:rFonts w:ascii="Times New Roman" w:cs="Times New Roman" w:hAnsi="Times New Roman"/>
              </w:rPr>
              <w:t>994811,44</w:t>
            </w:r>
          </w:p>
        </w:tc>
        <w:tc>
          <w:tcPr>
            <w:cnfStyle w:val="000001100000"/>
            <w:tcW w:w="2180" w:type="dxa"/>
          </w:tcPr>
          <w:p w14:paraId="00007C9A">
            <w:pPr>
              <w:pStyle w:val="Таблица_Текст_ЦЕНТР"/>
              <w:rPr>
                <w:rFonts w:ascii="Times New Roman" w:cs="Times New Roman" w:hAnsi="Times New Roman"/>
                <w:highlight w:val="yellow"/>
              </w:rPr>
            </w:pPr>
            <w:r>
              <w:rPr>
                <w:rFonts w:ascii="Times New Roman" w:cs="Times New Roman" w:hAnsi="Times New Roman"/>
              </w:rPr>
              <w:t>2729426,18</w:t>
            </w:r>
          </w:p>
        </w:tc>
        <w:tc>
          <w:tcPr>
            <w:cnfStyle w:val="000010100000"/>
            <w:tcW w:w="1520" w:type="dxa"/>
          </w:tcPr>
          <w:p w14:paraId="00007C9B">
            <w:pPr>
              <w:pStyle w:val="Таблица_Текст_ЦЕНТР"/>
              <w:rPr>
                <w:rFonts w:ascii="Times New Roman" w:cs="Times New Roman" w:hAnsi="Times New Roman"/>
                <w:highlight w:val="yellow"/>
              </w:rPr>
            </w:pPr>
            <w:r>
              <w:rPr>
                <w:rFonts w:ascii="Times New Roman" w:cs="Times New Roman" w:hAnsi="Times New Roman"/>
              </w:rPr>
              <w:t>38,01</w:t>
            </w:r>
          </w:p>
        </w:tc>
        <w:tc>
          <w:tcPr>
            <w:cnfStyle w:val="000001100000"/>
            <w:tcW w:w="2477" w:type="dxa"/>
          </w:tcPr>
          <w:p w14:paraId="00007C9C">
            <w:pPr>
              <w:pStyle w:val="Таблица_Текст_ЦЕНТР"/>
              <w:rPr>
                <w:rFonts w:ascii="Times New Roman" w:cs="Times New Roman" w:hAnsi="Times New Roman"/>
                <w:highlight w:val="yellow"/>
              </w:rPr>
            </w:pPr>
            <w:r>
              <w:rPr>
                <w:rFonts w:ascii="Times New Roman" w:cs="Times New Roman" w:hAnsi="Times New Roman"/>
              </w:rPr>
              <w:t>117°44'32"</w:t>
            </w:r>
          </w:p>
        </w:tc>
      </w:tr>
      <w:tr>
        <w:trPr>
          <w:trHeight w:val="20"/>
        </w:trPr>
        <w:tc>
          <w:tcPr>
            <w:cnfStyle w:val="001000010000"/>
            <w:tcW w:w="1566" w:type="dxa"/>
          </w:tcPr>
          <w:p w14:paraId="00007C9D">
            <w:pPr>
              <w:pStyle w:val="Таблица_Текст_ЦЕНТР"/>
              <w:rPr>
                <w:rFonts w:ascii="Times New Roman" w:cs="Times New Roman" w:hAnsi="Times New Roman"/>
                <w:highlight w:val="yellow"/>
              </w:rPr>
            </w:pPr>
            <w:r>
              <w:rPr>
                <w:rFonts w:ascii="Times New Roman" w:cs="Times New Roman" w:hAnsi="Times New Roman"/>
              </w:rPr>
              <w:t>24</w:t>
            </w:r>
          </w:p>
        </w:tc>
        <w:tc>
          <w:tcPr>
            <w:cnfStyle w:val="000010010000"/>
            <w:tcW w:w="2180" w:type="dxa"/>
          </w:tcPr>
          <w:p w14:paraId="00007C9E">
            <w:pPr>
              <w:pStyle w:val="Таблица_Текст_ЦЕНТР"/>
              <w:rPr>
                <w:rFonts w:ascii="Times New Roman" w:cs="Times New Roman" w:hAnsi="Times New Roman"/>
                <w:highlight w:val="yellow"/>
              </w:rPr>
            </w:pPr>
            <w:r>
              <w:rPr>
                <w:rFonts w:ascii="Times New Roman" w:cs="Times New Roman" w:hAnsi="Times New Roman"/>
              </w:rPr>
              <w:t>994795,91</w:t>
            </w:r>
          </w:p>
        </w:tc>
        <w:tc>
          <w:tcPr>
            <w:cnfStyle w:val="000001010000"/>
            <w:tcW w:w="2180" w:type="dxa"/>
          </w:tcPr>
          <w:p w14:paraId="00007C9F">
            <w:pPr>
              <w:pStyle w:val="Таблица_Текст_ЦЕНТР"/>
              <w:rPr>
                <w:rFonts w:ascii="Times New Roman" w:cs="Times New Roman" w:hAnsi="Times New Roman"/>
                <w:highlight w:val="yellow"/>
              </w:rPr>
            </w:pPr>
            <w:r>
              <w:rPr>
                <w:rFonts w:ascii="Times New Roman" w:cs="Times New Roman" w:hAnsi="Times New Roman"/>
              </w:rPr>
              <w:t>2729431,89</w:t>
            </w:r>
          </w:p>
        </w:tc>
        <w:tc>
          <w:tcPr>
            <w:cnfStyle w:val="000010010000"/>
            <w:tcW w:w="1520" w:type="dxa"/>
          </w:tcPr>
          <w:p w14:paraId="00007CA0">
            <w:pPr>
              <w:pStyle w:val="Таблица_Текст_ЦЕНТР"/>
              <w:rPr>
                <w:rFonts w:ascii="Times New Roman" w:cs="Times New Roman" w:hAnsi="Times New Roman"/>
                <w:highlight w:val="yellow"/>
              </w:rPr>
            </w:pPr>
            <w:r>
              <w:rPr>
                <w:rFonts w:ascii="Times New Roman" w:cs="Times New Roman" w:hAnsi="Times New Roman"/>
              </w:rPr>
              <w:t>16,55</w:t>
            </w:r>
          </w:p>
        </w:tc>
        <w:tc>
          <w:tcPr>
            <w:cnfStyle w:val="000001010000"/>
            <w:tcW w:w="2477" w:type="dxa"/>
          </w:tcPr>
          <w:p w14:paraId="00007CA1">
            <w:pPr>
              <w:pStyle w:val="Таблица_Текст_ЦЕНТР"/>
              <w:rPr>
                <w:rFonts w:ascii="Times New Roman" w:cs="Times New Roman" w:hAnsi="Times New Roman"/>
                <w:highlight w:val="yellow"/>
              </w:rPr>
            </w:pPr>
            <w:r>
              <w:rPr>
                <w:rFonts w:ascii="Times New Roman" w:cs="Times New Roman" w:hAnsi="Times New Roman"/>
              </w:rPr>
              <w:t>159°49'29"</w:t>
            </w:r>
          </w:p>
        </w:tc>
      </w:tr>
      <w:tr>
        <w:trPr>
          <w:trHeight w:val="20"/>
        </w:trPr>
        <w:tc>
          <w:tcPr>
            <w:cnfStyle w:val="001000100000"/>
            <w:tcW w:w="1566" w:type="dxa"/>
          </w:tcPr>
          <w:p w14:paraId="00007CA2">
            <w:pPr>
              <w:pStyle w:val="Таблица_Текст_ЦЕНТР"/>
              <w:rPr>
                <w:rFonts w:ascii="Times New Roman" w:cs="Times New Roman" w:hAnsi="Times New Roman"/>
                <w:highlight w:val="yellow"/>
              </w:rPr>
            </w:pPr>
            <w:r>
              <w:rPr>
                <w:rFonts w:ascii="Times New Roman" w:cs="Times New Roman" w:hAnsi="Times New Roman"/>
              </w:rPr>
              <w:t>25</w:t>
            </w:r>
          </w:p>
        </w:tc>
        <w:tc>
          <w:tcPr>
            <w:cnfStyle w:val="000010100000"/>
            <w:tcW w:w="2180" w:type="dxa"/>
          </w:tcPr>
          <w:p w14:paraId="00007CA3">
            <w:pPr>
              <w:pStyle w:val="Таблица_Текст_ЦЕНТР"/>
              <w:rPr>
                <w:rFonts w:ascii="Times New Roman" w:cs="Times New Roman" w:hAnsi="Times New Roman"/>
                <w:highlight w:val="yellow"/>
              </w:rPr>
            </w:pPr>
            <w:r>
              <w:rPr>
                <w:rFonts w:ascii="Times New Roman" w:cs="Times New Roman" w:hAnsi="Times New Roman"/>
              </w:rPr>
              <w:t>994801,02</w:t>
            </w:r>
          </w:p>
        </w:tc>
        <w:tc>
          <w:tcPr>
            <w:cnfStyle w:val="000001100000"/>
            <w:tcW w:w="2180" w:type="dxa"/>
          </w:tcPr>
          <w:p w14:paraId="00007CA4">
            <w:pPr>
              <w:pStyle w:val="Таблица_Текст_ЦЕНТР"/>
              <w:rPr>
                <w:rFonts w:ascii="Times New Roman" w:cs="Times New Roman" w:hAnsi="Times New Roman"/>
                <w:highlight w:val="yellow"/>
              </w:rPr>
            </w:pPr>
            <w:r>
              <w:rPr>
                <w:rFonts w:ascii="Times New Roman" w:cs="Times New Roman" w:hAnsi="Times New Roman"/>
              </w:rPr>
              <w:t>2729445,99</w:t>
            </w:r>
          </w:p>
        </w:tc>
        <w:tc>
          <w:tcPr>
            <w:cnfStyle w:val="000010100000"/>
            <w:tcW w:w="1520" w:type="dxa"/>
          </w:tcPr>
          <w:p w14:paraId="00007CA5">
            <w:pPr>
              <w:pStyle w:val="Таблица_Текст_ЦЕНТР"/>
              <w:rPr>
                <w:rFonts w:ascii="Times New Roman" w:cs="Times New Roman" w:hAnsi="Times New Roman"/>
                <w:highlight w:val="yellow"/>
              </w:rPr>
            </w:pPr>
            <w:r>
              <w:rPr>
                <w:rFonts w:ascii="Times New Roman" w:cs="Times New Roman" w:hAnsi="Times New Roman"/>
              </w:rPr>
              <w:t>15,00</w:t>
            </w:r>
          </w:p>
        </w:tc>
        <w:tc>
          <w:tcPr>
            <w:cnfStyle w:val="000001100000"/>
            <w:tcW w:w="2477" w:type="dxa"/>
          </w:tcPr>
          <w:p w14:paraId="00007CA6">
            <w:pPr>
              <w:pStyle w:val="Таблица_Текст_ЦЕНТР"/>
              <w:rPr>
                <w:rFonts w:ascii="Times New Roman" w:cs="Times New Roman" w:hAnsi="Times New Roman"/>
                <w:highlight w:val="yellow"/>
              </w:rPr>
            </w:pPr>
            <w:r>
              <w:rPr>
                <w:rFonts w:ascii="Times New Roman" w:cs="Times New Roman" w:hAnsi="Times New Roman"/>
              </w:rPr>
              <w:t>70°03'56"</w:t>
            </w:r>
          </w:p>
        </w:tc>
      </w:tr>
      <w:tr>
        <w:trPr>
          <w:trHeight w:val="20"/>
        </w:trPr>
        <w:tc>
          <w:tcPr>
            <w:cnfStyle w:val="001000010000"/>
            <w:tcW w:w="1566" w:type="dxa"/>
          </w:tcPr>
          <w:p w14:paraId="00007CA7">
            <w:pPr>
              <w:pStyle w:val="Таблица_Текст_ЦЕНТР"/>
              <w:rPr>
                <w:rFonts w:ascii="Times New Roman" w:cs="Times New Roman" w:hAnsi="Times New Roman"/>
                <w:highlight w:val="yellow"/>
              </w:rPr>
            </w:pPr>
            <w:r>
              <w:rPr>
                <w:rFonts w:ascii="Times New Roman" w:cs="Times New Roman" w:hAnsi="Times New Roman"/>
              </w:rPr>
              <w:t>26</w:t>
            </w:r>
          </w:p>
        </w:tc>
        <w:tc>
          <w:tcPr>
            <w:cnfStyle w:val="000010010000"/>
            <w:tcW w:w="2180" w:type="dxa"/>
          </w:tcPr>
          <w:p w14:paraId="00007CA8">
            <w:pPr>
              <w:pStyle w:val="Таблица_Текст_ЦЕНТР"/>
              <w:rPr>
                <w:rFonts w:ascii="Times New Roman" w:cs="Times New Roman" w:hAnsi="Times New Roman"/>
                <w:highlight w:val="yellow"/>
              </w:rPr>
            </w:pPr>
            <w:r>
              <w:rPr>
                <w:rFonts w:ascii="Times New Roman" w:cs="Times New Roman" w:hAnsi="Times New Roman"/>
              </w:rPr>
              <w:t>994817,83</w:t>
            </w:r>
          </w:p>
        </w:tc>
        <w:tc>
          <w:tcPr>
            <w:cnfStyle w:val="000001010000"/>
            <w:tcW w:w="2180" w:type="dxa"/>
          </w:tcPr>
          <w:p w14:paraId="00007CA9">
            <w:pPr>
              <w:pStyle w:val="Таблица_Текст_ЦЕНТР"/>
              <w:rPr>
                <w:rFonts w:ascii="Times New Roman" w:cs="Times New Roman" w:hAnsi="Times New Roman"/>
                <w:highlight w:val="yellow"/>
              </w:rPr>
            </w:pPr>
            <w:r>
              <w:rPr>
                <w:rFonts w:ascii="Times New Roman" w:cs="Times New Roman" w:hAnsi="Times New Roman"/>
              </w:rPr>
              <w:t>2729439,81</w:t>
            </w:r>
          </w:p>
        </w:tc>
        <w:tc>
          <w:tcPr>
            <w:cnfStyle w:val="000010010000"/>
            <w:tcW w:w="1520" w:type="dxa"/>
          </w:tcPr>
          <w:p w14:paraId="00007CAA">
            <w:pPr>
              <w:pStyle w:val="Таблица_Текст_ЦЕНТР"/>
              <w:rPr>
                <w:rFonts w:ascii="Times New Roman" w:cs="Times New Roman" w:hAnsi="Times New Roman"/>
                <w:highlight w:val="yellow"/>
              </w:rPr>
            </w:pPr>
            <w:r>
              <w:rPr>
                <w:rFonts w:ascii="Times New Roman" w:cs="Times New Roman" w:hAnsi="Times New Roman"/>
              </w:rPr>
              <w:t>17,91</w:t>
            </w:r>
          </w:p>
        </w:tc>
        <w:tc>
          <w:tcPr>
            <w:cnfStyle w:val="000001010000"/>
            <w:tcW w:w="2477" w:type="dxa"/>
          </w:tcPr>
          <w:p w14:paraId="00007CAB">
            <w:pPr>
              <w:pStyle w:val="Таблица_Текст_ЦЕНТР"/>
              <w:rPr>
                <w:rFonts w:ascii="Times New Roman" w:cs="Times New Roman" w:hAnsi="Times New Roman"/>
                <w:highlight w:val="yellow"/>
              </w:rPr>
            </w:pPr>
            <w:r>
              <w:rPr>
                <w:rFonts w:ascii="Times New Roman" w:cs="Times New Roman" w:hAnsi="Times New Roman"/>
              </w:rPr>
              <w:t>339°49'29"</w:t>
            </w:r>
          </w:p>
        </w:tc>
      </w:tr>
      <w:tr>
        <w:trPr>
          <w:trHeight w:val="20"/>
        </w:trPr>
        <w:tc>
          <w:tcPr>
            <w:cnfStyle w:val="001000100000"/>
            <w:tcW w:w="1566" w:type="dxa"/>
          </w:tcPr>
          <w:p w14:paraId="00007CAC">
            <w:pPr>
              <w:pStyle w:val="Таблица_Текст_ЦЕНТР"/>
              <w:rPr>
                <w:rFonts w:ascii="Times New Roman" w:cs="Times New Roman" w:hAnsi="Times New Roman"/>
                <w:highlight w:val="yellow"/>
              </w:rPr>
            </w:pPr>
            <w:r>
              <w:rPr>
                <w:rFonts w:ascii="Times New Roman" w:cs="Times New Roman" w:hAnsi="Times New Roman"/>
              </w:rPr>
              <w:t>27</w:t>
            </w:r>
          </w:p>
        </w:tc>
        <w:tc>
          <w:tcPr>
            <w:cnfStyle w:val="000010100000"/>
            <w:tcW w:w="2180" w:type="dxa"/>
          </w:tcPr>
          <w:p w14:paraId="00007CAD">
            <w:pPr>
              <w:pStyle w:val="Таблица_Текст_ЦЕНТР"/>
              <w:rPr>
                <w:rFonts w:ascii="Times New Roman" w:cs="Times New Roman" w:hAnsi="Times New Roman"/>
                <w:highlight w:val="yellow"/>
              </w:rPr>
            </w:pPr>
            <w:r>
              <w:rPr>
                <w:rFonts w:ascii="Times New Roman" w:cs="Times New Roman" w:hAnsi="Times New Roman"/>
              </w:rPr>
              <w:t>994837,61</w:t>
            </w:r>
          </w:p>
        </w:tc>
        <w:tc>
          <w:tcPr>
            <w:cnfStyle w:val="000001100000"/>
            <w:tcW w:w="2180" w:type="dxa"/>
          </w:tcPr>
          <w:p w14:paraId="00007CAE">
            <w:pPr>
              <w:pStyle w:val="Таблица_Текст_ЦЕНТР"/>
              <w:rPr>
                <w:rFonts w:ascii="Times New Roman" w:cs="Times New Roman" w:hAnsi="Times New Roman"/>
                <w:highlight w:val="yellow"/>
              </w:rPr>
            </w:pPr>
            <w:r>
              <w:rPr>
                <w:rFonts w:ascii="Times New Roman" w:cs="Times New Roman" w:hAnsi="Times New Roman"/>
              </w:rPr>
              <w:t>2729402,21</w:t>
            </w:r>
          </w:p>
        </w:tc>
        <w:tc>
          <w:tcPr>
            <w:cnfStyle w:val="000010100000"/>
            <w:tcW w:w="1520" w:type="dxa"/>
          </w:tcPr>
          <w:p w14:paraId="00007CAF">
            <w:pPr>
              <w:pStyle w:val="Таблица_Текст_ЦЕНТР"/>
              <w:rPr>
                <w:rFonts w:ascii="Times New Roman" w:cs="Times New Roman" w:hAnsi="Times New Roman"/>
                <w:highlight w:val="yellow"/>
              </w:rPr>
            </w:pPr>
            <w:r>
              <w:rPr>
                <w:rFonts w:ascii="Times New Roman" w:cs="Times New Roman" w:hAnsi="Times New Roman"/>
              </w:rPr>
              <w:t>42,49</w:t>
            </w:r>
          </w:p>
        </w:tc>
        <w:tc>
          <w:tcPr>
            <w:cnfStyle w:val="000001100000"/>
            <w:tcW w:w="2477" w:type="dxa"/>
          </w:tcPr>
          <w:p w14:paraId="00007CB0">
            <w:pPr>
              <w:pStyle w:val="Таблица_Текст_ЦЕНТР"/>
              <w:rPr>
                <w:rFonts w:ascii="Times New Roman" w:cs="Times New Roman" w:hAnsi="Times New Roman"/>
                <w:highlight w:val="yellow"/>
              </w:rPr>
            </w:pPr>
            <w:r>
              <w:rPr>
                <w:rFonts w:ascii="Times New Roman" w:cs="Times New Roman" w:hAnsi="Times New Roman"/>
              </w:rPr>
              <w:t>297°44'32"</w:t>
            </w:r>
          </w:p>
        </w:tc>
      </w:tr>
      <w:tr>
        <w:trPr>
          <w:trHeight w:val="20"/>
        </w:trPr>
        <w:tc>
          <w:tcPr>
            <w:cnfStyle w:val="001000010000"/>
            <w:tcW w:w="1566" w:type="dxa"/>
          </w:tcPr>
          <w:p w14:paraId="00007CB1">
            <w:pPr>
              <w:pStyle w:val="Таблица_Текст_ЦЕНТР"/>
              <w:rPr>
                <w:rFonts w:ascii="Times New Roman" w:cs="Times New Roman" w:hAnsi="Times New Roman"/>
                <w:highlight w:val="yellow"/>
              </w:rPr>
            </w:pPr>
            <w:r>
              <w:rPr>
                <w:rFonts w:ascii="Times New Roman" w:cs="Times New Roman" w:hAnsi="Times New Roman"/>
              </w:rPr>
              <w:t>28</w:t>
            </w:r>
          </w:p>
        </w:tc>
        <w:tc>
          <w:tcPr>
            <w:cnfStyle w:val="000010010000"/>
            <w:tcW w:w="2180" w:type="dxa"/>
          </w:tcPr>
          <w:p w14:paraId="00007CB2">
            <w:pPr>
              <w:pStyle w:val="Таблица_Текст_ЦЕНТР"/>
              <w:rPr>
                <w:rFonts w:ascii="Times New Roman" w:cs="Times New Roman" w:hAnsi="Times New Roman"/>
                <w:highlight w:val="yellow"/>
              </w:rPr>
            </w:pPr>
            <w:r>
              <w:rPr>
                <w:rFonts w:ascii="Times New Roman" w:cs="Times New Roman" w:hAnsi="Times New Roman"/>
              </w:rPr>
              <w:t>994872,70</w:t>
            </w:r>
          </w:p>
        </w:tc>
        <w:tc>
          <w:tcPr>
            <w:cnfStyle w:val="000001010000"/>
            <w:tcW w:w="2180" w:type="dxa"/>
          </w:tcPr>
          <w:p w14:paraId="00007CB3">
            <w:pPr>
              <w:pStyle w:val="Таблица_Текст_ЦЕНТР"/>
              <w:rPr>
                <w:rFonts w:ascii="Times New Roman" w:cs="Times New Roman" w:hAnsi="Times New Roman"/>
                <w:highlight w:val="yellow"/>
              </w:rPr>
            </w:pPr>
            <w:r>
              <w:rPr>
                <w:rFonts w:ascii="Times New Roman" w:cs="Times New Roman" w:hAnsi="Times New Roman"/>
              </w:rPr>
              <w:t>2729389,31</w:t>
            </w:r>
          </w:p>
        </w:tc>
        <w:tc>
          <w:tcPr>
            <w:cnfStyle w:val="000010010000"/>
            <w:tcW w:w="1520" w:type="dxa"/>
          </w:tcPr>
          <w:p w14:paraId="00007CB4">
            <w:pPr>
              <w:pStyle w:val="Таблица_Текст_ЦЕНТР"/>
              <w:rPr>
                <w:rFonts w:ascii="Times New Roman" w:cs="Times New Roman" w:hAnsi="Times New Roman"/>
                <w:highlight w:val="yellow"/>
              </w:rPr>
            </w:pPr>
            <w:r>
              <w:rPr>
                <w:rFonts w:ascii="Times New Roman" w:cs="Times New Roman" w:hAnsi="Times New Roman"/>
              </w:rPr>
              <w:t>37,39</w:t>
            </w:r>
          </w:p>
        </w:tc>
        <w:tc>
          <w:tcPr>
            <w:cnfStyle w:val="000001010000"/>
            <w:tcW w:w="2477" w:type="dxa"/>
          </w:tcPr>
          <w:p w14:paraId="00007CB5">
            <w:pPr>
              <w:pStyle w:val="Таблица_Текст_ЦЕНТР"/>
              <w:rPr>
                <w:rFonts w:ascii="Times New Roman" w:cs="Times New Roman" w:hAnsi="Times New Roman"/>
                <w:highlight w:val="yellow"/>
              </w:rPr>
            </w:pPr>
            <w:r>
              <w:rPr>
                <w:rFonts w:ascii="Times New Roman" w:cs="Times New Roman" w:hAnsi="Times New Roman"/>
              </w:rPr>
              <w:t>339°49'29"</w:t>
            </w:r>
          </w:p>
        </w:tc>
      </w:tr>
      <w:tr>
        <w:trPr>
          <w:trHeight w:val="20"/>
        </w:trPr>
        <w:tc>
          <w:tcPr>
            <w:cnfStyle w:val="001000100000"/>
            <w:tcW w:w="1566" w:type="dxa"/>
          </w:tcPr>
          <w:p w14:paraId="00007CB6">
            <w:pPr>
              <w:pStyle w:val="Таблица_Текст_ЦЕНТР"/>
              <w:rPr>
                <w:rFonts w:ascii="Times New Roman" w:cs="Times New Roman" w:hAnsi="Times New Roman"/>
                <w:highlight w:val="yellow"/>
              </w:rPr>
            </w:pPr>
            <w:r>
              <w:rPr>
                <w:rFonts w:ascii="Times New Roman" w:cs="Times New Roman" w:hAnsi="Times New Roman"/>
              </w:rPr>
              <w:t>29</w:t>
            </w:r>
          </w:p>
        </w:tc>
        <w:tc>
          <w:tcPr>
            <w:cnfStyle w:val="000010100000"/>
            <w:tcW w:w="2180" w:type="dxa"/>
          </w:tcPr>
          <w:p w14:paraId="00007CB7">
            <w:pPr>
              <w:pStyle w:val="Таблица_Текст_ЦЕНТР"/>
              <w:rPr>
                <w:rFonts w:ascii="Times New Roman" w:cs="Times New Roman" w:hAnsi="Times New Roman"/>
                <w:highlight w:val="yellow"/>
              </w:rPr>
            </w:pPr>
            <w:r>
              <w:rPr>
                <w:rFonts w:ascii="Times New Roman" w:cs="Times New Roman" w:hAnsi="Times New Roman"/>
              </w:rPr>
              <w:t>994905,78</w:t>
            </w:r>
          </w:p>
        </w:tc>
        <w:tc>
          <w:tcPr>
            <w:cnfStyle w:val="000001100000"/>
            <w:tcW w:w="2180" w:type="dxa"/>
          </w:tcPr>
          <w:p w14:paraId="00007CB8">
            <w:pPr>
              <w:pStyle w:val="Таблица_Текст_ЦЕНТР"/>
              <w:rPr>
                <w:rFonts w:ascii="Times New Roman" w:cs="Times New Roman" w:hAnsi="Times New Roman"/>
                <w:highlight w:val="yellow"/>
              </w:rPr>
            </w:pPr>
            <w:r>
              <w:rPr>
                <w:rFonts w:ascii="Times New Roman" w:cs="Times New Roman" w:hAnsi="Times New Roman"/>
              </w:rPr>
              <w:t>2729392,58</w:t>
            </w:r>
          </w:p>
        </w:tc>
        <w:tc>
          <w:tcPr>
            <w:cnfStyle w:val="000010100000"/>
            <w:tcW w:w="1520" w:type="dxa"/>
          </w:tcPr>
          <w:p w14:paraId="00007CB9">
            <w:pPr>
              <w:pStyle w:val="Таблица_Текст_ЦЕНТР"/>
              <w:rPr>
                <w:rFonts w:ascii="Times New Roman" w:cs="Times New Roman" w:hAnsi="Times New Roman"/>
                <w:highlight w:val="yellow"/>
              </w:rPr>
            </w:pPr>
            <w:r>
              <w:rPr>
                <w:rFonts w:ascii="Times New Roman" w:cs="Times New Roman" w:hAnsi="Times New Roman"/>
              </w:rPr>
              <w:t>33,24</w:t>
            </w:r>
          </w:p>
        </w:tc>
        <w:tc>
          <w:tcPr>
            <w:cnfStyle w:val="000001100000"/>
            <w:tcW w:w="2477" w:type="dxa"/>
          </w:tcPr>
          <w:p w14:paraId="00007CBA">
            <w:pPr>
              <w:pStyle w:val="Таблица_Текст_ЦЕНТР"/>
              <w:rPr>
                <w:rFonts w:ascii="Times New Roman" w:cs="Times New Roman" w:hAnsi="Times New Roman"/>
                <w:highlight w:val="yellow"/>
              </w:rPr>
            </w:pPr>
            <w:r>
              <w:rPr>
                <w:rFonts w:ascii="Times New Roman" w:cs="Times New Roman" w:hAnsi="Times New Roman"/>
              </w:rPr>
              <w:t>5°38'55"</w:t>
            </w:r>
          </w:p>
        </w:tc>
      </w:tr>
      <w:tr>
        <w:trPr>
          <w:trHeight w:val="20"/>
        </w:trPr>
        <w:tc>
          <w:tcPr>
            <w:cnfStyle w:val="001000010000"/>
            <w:tcW w:w="1566" w:type="dxa"/>
          </w:tcPr>
          <w:p w14:paraId="00007CBB">
            <w:pPr>
              <w:pStyle w:val="Таблица_Текст_ЦЕНТР"/>
              <w:rPr>
                <w:rFonts w:ascii="Times New Roman" w:cs="Times New Roman" w:hAnsi="Times New Roman"/>
                <w:highlight w:val="yellow"/>
              </w:rPr>
            </w:pPr>
            <w:r>
              <w:rPr>
                <w:rFonts w:ascii="Times New Roman" w:cs="Times New Roman" w:hAnsi="Times New Roman"/>
              </w:rPr>
              <w:t>30</w:t>
            </w:r>
          </w:p>
        </w:tc>
        <w:tc>
          <w:tcPr>
            <w:cnfStyle w:val="000010010000"/>
            <w:tcW w:w="2180" w:type="dxa"/>
          </w:tcPr>
          <w:p w14:paraId="00007CBC">
            <w:pPr>
              <w:pStyle w:val="Таблица_Текст_ЦЕНТР"/>
              <w:rPr>
                <w:rFonts w:ascii="Times New Roman" w:cs="Times New Roman" w:hAnsi="Times New Roman"/>
                <w:highlight w:val="yellow"/>
              </w:rPr>
            </w:pPr>
            <w:r>
              <w:rPr>
                <w:rFonts w:ascii="Times New Roman" w:cs="Times New Roman" w:hAnsi="Times New Roman"/>
              </w:rPr>
              <w:t>994926,76</w:t>
            </w:r>
          </w:p>
        </w:tc>
        <w:tc>
          <w:tcPr>
            <w:cnfStyle w:val="000001010000"/>
            <w:tcW w:w="2180" w:type="dxa"/>
          </w:tcPr>
          <w:p w14:paraId="00007CBD">
            <w:pPr>
              <w:pStyle w:val="Таблица_Текст_ЦЕНТР"/>
              <w:rPr>
                <w:rFonts w:ascii="Times New Roman" w:cs="Times New Roman" w:hAnsi="Times New Roman"/>
                <w:highlight w:val="yellow"/>
              </w:rPr>
            </w:pPr>
            <w:r>
              <w:rPr>
                <w:rFonts w:ascii="Times New Roman" w:cs="Times New Roman" w:hAnsi="Times New Roman"/>
              </w:rPr>
              <w:t>2729501,15</w:t>
            </w:r>
          </w:p>
        </w:tc>
        <w:tc>
          <w:tcPr>
            <w:cnfStyle w:val="000010010000"/>
            <w:tcW w:w="1520" w:type="dxa"/>
          </w:tcPr>
          <w:p w14:paraId="00007CBE">
            <w:pPr>
              <w:pStyle w:val="Таблица_Текст_ЦЕНТР"/>
              <w:rPr>
                <w:rFonts w:ascii="Times New Roman" w:cs="Times New Roman" w:hAnsi="Times New Roman"/>
                <w:highlight w:val="yellow"/>
              </w:rPr>
            </w:pPr>
            <w:r>
              <w:rPr>
                <w:rFonts w:ascii="Times New Roman" w:cs="Times New Roman" w:hAnsi="Times New Roman"/>
              </w:rPr>
              <w:t>110,57</w:t>
            </w:r>
          </w:p>
        </w:tc>
        <w:tc>
          <w:tcPr>
            <w:cnfStyle w:val="000001010000"/>
            <w:tcW w:w="2477" w:type="dxa"/>
          </w:tcPr>
          <w:p w14:paraId="00007CBF">
            <w:pPr>
              <w:pStyle w:val="Таблица_Текст_ЦЕНТР"/>
              <w:rPr>
                <w:rFonts w:ascii="Times New Roman" w:cs="Times New Roman" w:hAnsi="Times New Roman"/>
                <w:highlight w:val="yellow"/>
              </w:rPr>
            </w:pPr>
            <w:r>
              <w:rPr>
                <w:rFonts w:ascii="Times New Roman" w:cs="Times New Roman" w:hAnsi="Times New Roman"/>
              </w:rPr>
              <w:t>79°03'50"</w:t>
            </w:r>
          </w:p>
        </w:tc>
      </w:tr>
      <w:tr>
        <w:trPr>
          <w:trHeight w:val="20"/>
        </w:trPr>
        <w:tc>
          <w:tcPr>
            <w:cnfStyle w:val="001000100000"/>
            <w:tcW w:w="1566" w:type="dxa"/>
          </w:tcPr>
          <w:p w14:paraId="00007CC0">
            <w:pPr>
              <w:pStyle w:val="Таблица_Текст_ЦЕНТР"/>
              <w:rPr>
                <w:rFonts w:ascii="Times New Roman" w:cs="Times New Roman" w:hAnsi="Times New Roman"/>
                <w:highlight w:val="yellow"/>
              </w:rPr>
            </w:pPr>
            <w:r>
              <w:rPr>
                <w:rFonts w:ascii="Times New Roman" w:cs="Times New Roman" w:hAnsi="Times New Roman"/>
              </w:rPr>
              <w:t>31</w:t>
            </w:r>
          </w:p>
        </w:tc>
        <w:tc>
          <w:tcPr>
            <w:cnfStyle w:val="000010100000"/>
            <w:tcW w:w="2180" w:type="dxa"/>
          </w:tcPr>
          <w:p w14:paraId="00007CC1">
            <w:pPr>
              <w:pStyle w:val="Таблица_Текст_ЦЕНТР"/>
              <w:rPr>
                <w:rFonts w:ascii="Times New Roman" w:cs="Times New Roman" w:hAnsi="Times New Roman"/>
                <w:highlight w:val="yellow"/>
              </w:rPr>
            </w:pPr>
            <w:r>
              <w:rPr>
                <w:rFonts w:ascii="Times New Roman" w:cs="Times New Roman" w:hAnsi="Times New Roman"/>
              </w:rPr>
              <w:t>994924,90</w:t>
            </w:r>
          </w:p>
        </w:tc>
        <w:tc>
          <w:tcPr>
            <w:cnfStyle w:val="000001100000"/>
            <w:tcW w:w="2180" w:type="dxa"/>
          </w:tcPr>
          <w:p w14:paraId="00007CC2">
            <w:pPr>
              <w:pStyle w:val="Таблица_Текст_ЦЕНТР"/>
              <w:rPr>
                <w:rFonts w:ascii="Times New Roman" w:cs="Times New Roman" w:hAnsi="Times New Roman"/>
                <w:highlight w:val="yellow"/>
              </w:rPr>
            </w:pPr>
            <w:r>
              <w:rPr>
                <w:rFonts w:ascii="Times New Roman" w:cs="Times New Roman" w:hAnsi="Times New Roman"/>
              </w:rPr>
              <w:t>2729604,04</w:t>
            </w:r>
          </w:p>
        </w:tc>
        <w:tc>
          <w:tcPr>
            <w:cnfStyle w:val="000010100000"/>
            <w:tcW w:w="1520" w:type="dxa"/>
          </w:tcPr>
          <w:p w14:paraId="00007CC3">
            <w:pPr>
              <w:pStyle w:val="Таблица_Текст_ЦЕНТР"/>
              <w:rPr>
                <w:rFonts w:ascii="Times New Roman" w:cs="Times New Roman" w:hAnsi="Times New Roman"/>
                <w:highlight w:val="yellow"/>
              </w:rPr>
            </w:pPr>
            <w:r>
              <w:rPr>
                <w:rFonts w:ascii="Times New Roman" w:cs="Times New Roman" w:hAnsi="Times New Roman"/>
              </w:rPr>
              <w:t>102,91</w:t>
            </w:r>
          </w:p>
        </w:tc>
        <w:tc>
          <w:tcPr>
            <w:cnfStyle w:val="000001100000"/>
            <w:tcW w:w="2477" w:type="dxa"/>
          </w:tcPr>
          <w:p w14:paraId="00007CC4">
            <w:pPr>
              <w:pStyle w:val="Таблица_Текст_ЦЕНТР"/>
              <w:rPr>
                <w:rFonts w:ascii="Times New Roman" w:cs="Times New Roman" w:hAnsi="Times New Roman"/>
                <w:highlight w:val="yellow"/>
              </w:rPr>
            </w:pPr>
            <w:r>
              <w:rPr>
                <w:rFonts w:ascii="Times New Roman" w:cs="Times New Roman" w:hAnsi="Times New Roman"/>
              </w:rPr>
              <w:t>91°02'03"</w:t>
            </w:r>
          </w:p>
        </w:tc>
      </w:tr>
      <w:tr>
        <w:trPr>
          <w:trHeight w:val="20"/>
        </w:trPr>
        <w:tc>
          <w:tcPr>
            <w:cnfStyle w:val="001000010000"/>
            <w:tcW w:w="1566" w:type="dxa"/>
          </w:tcPr>
          <w:p w14:paraId="00007CC5">
            <w:pPr>
              <w:pStyle w:val="Таблица_Текст_ЦЕНТР"/>
              <w:rPr>
                <w:rFonts w:ascii="Times New Roman" w:cs="Times New Roman" w:hAnsi="Times New Roman"/>
                <w:highlight w:val="yellow"/>
              </w:rPr>
            </w:pPr>
            <w:r>
              <w:rPr>
                <w:rFonts w:ascii="Times New Roman" w:cs="Times New Roman" w:hAnsi="Times New Roman"/>
              </w:rPr>
              <w:t>32</w:t>
            </w:r>
          </w:p>
        </w:tc>
        <w:tc>
          <w:tcPr>
            <w:cnfStyle w:val="000010010000"/>
            <w:tcW w:w="2180" w:type="dxa"/>
          </w:tcPr>
          <w:p w14:paraId="00007CC6">
            <w:pPr>
              <w:pStyle w:val="Таблица_Текст_ЦЕНТР"/>
              <w:rPr>
                <w:rFonts w:ascii="Times New Roman" w:cs="Times New Roman" w:hAnsi="Times New Roman"/>
                <w:highlight w:val="yellow"/>
              </w:rPr>
            </w:pPr>
            <w:r>
              <w:rPr>
                <w:rFonts w:ascii="Times New Roman" w:cs="Times New Roman" w:hAnsi="Times New Roman"/>
              </w:rPr>
              <w:t>994980,56</w:t>
            </w:r>
          </w:p>
        </w:tc>
        <w:tc>
          <w:tcPr>
            <w:cnfStyle w:val="000001010000"/>
            <w:tcW w:w="2180" w:type="dxa"/>
          </w:tcPr>
          <w:p w14:paraId="00007CC7">
            <w:pPr>
              <w:pStyle w:val="Таблица_Текст_ЦЕНТР"/>
              <w:rPr>
                <w:rFonts w:ascii="Times New Roman" w:cs="Times New Roman" w:hAnsi="Times New Roman"/>
                <w:highlight w:val="yellow"/>
              </w:rPr>
            </w:pPr>
            <w:r>
              <w:rPr>
                <w:rFonts w:ascii="Times New Roman" w:cs="Times New Roman" w:hAnsi="Times New Roman"/>
              </w:rPr>
              <w:t>2729788,69</w:t>
            </w:r>
          </w:p>
        </w:tc>
        <w:tc>
          <w:tcPr>
            <w:cnfStyle w:val="000010010000"/>
            <w:tcW w:w="1520" w:type="dxa"/>
          </w:tcPr>
          <w:p w14:paraId="00007CC8">
            <w:pPr>
              <w:pStyle w:val="Таблица_Текст_ЦЕНТР"/>
              <w:rPr>
                <w:rFonts w:ascii="Times New Roman" w:cs="Times New Roman" w:hAnsi="Times New Roman"/>
                <w:highlight w:val="yellow"/>
              </w:rPr>
            </w:pPr>
            <w:r>
              <w:rPr>
                <w:rFonts w:ascii="Times New Roman" w:cs="Times New Roman" w:hAnsi="Times New Roman"/>
              </w:rPr>
              <w:t>192,86</w:t>
            </w:r>
          </w:p>
        </w:tc>
        <w:tc>
          <w:tcPr>
            <w:cnfStyle w:val="000001010000"/>
            <w:tcW w:w="2477" w:type="dxa"/>
          </w:tcPr>
          <w:p w14:paraId="00007CC9">
            <w:pPr>
              <w:pStyle w:val="Таблица_Текст_ЦЕНТР"/>
              <w:rPr>
                <w:rFonts w:ascii="Times New Roman" w:cs="Times New Roman" w:hAnsi="Times New Roman"/>
                <w:highlight w:val="yellow"/>
              </w:rPr>
            </w:pPr>
            <w:r>
              <w:rPr>
                <w:rFonts w:ascii="Times New Roman" w:cs="Times New Roman" w:hAnsi="Times New Roman"/>
              </w:rPr>
              <w:t>73°13'30"</w:t>
            </w:r>
          </w:p>
        </w:tc>
      </w:tr>
      <w:tr>
        <w:trPr>
          <w:trHeight w:val="20"/>
        </w:trPr>
        <w:tc>
          <w:tcPr>
            <w:cnfStyle w:val="001000100000"/>
            <w:tcW w:w="1566" w:type="dxa"/>
          </w:tcPr>
          <w:p w14:paraId="00007CCA">
            <w:pPr>
              <w:pStyle w:val="Таблица_Текст_ЦЕНТР"/>
              <w:rPr>
                <w:rFonts w:ascii="Times New Roman" w:cs="Times New Roman" w:hAnsi="Times New Roman"/>
                <w:highlight w:val="yellow"/>
              </w:rPr>
            </w:pPr>
            <w:r>
              <w:rPr>
                <w:rFonts w:ascii="Times New Roman" w:cs="Times New Roman" w:hAnsi="Times New Roman"/>
              </w:rPr>
              <w:t>33</w:t>
            </w:r>
          </w:p>
        </w:tc>
        <w:tc>
          <w:tcPr>
            <w:cnfStyle w:val="000010100000"/>
            <w:tcW w:w="2180" w:type="dxa"/>
          </w:tcPr>
          <w:p w14:paraId="00007CCB">
            <w:pPr>
              <w:pStyle w:val="Таблица_Текст_ЦЕНТР"/>
              <w:rPr>
                <w:rFonts w:ascii="Times New Roman" w:cs="Times New Roman" w:hAnsi="Times New Roman"/>
                <w:highlight w:val="yellow"/>
              </w:rPr>
            </w:pPr>
            <w:r>
              <w:rPr>
                <w:rFonts w:ascii="Times New Roman" w:cs="Times New Roman" w:hAnsi="Times New Roman"/>
              </w:rPr>
              <w:t>994980,22</w:t>
            </w:r>
          </w:p>
        </w:tc>
        <w:tc>
          <w:tcPr>
            <w:cnfStyle w:val="000001100000"/>
            <w:tcW w:w="2180" w:type="dxa"/>
          </w:tcPr>
          <w:p w14:paraId="00007CCC">
            <w:pPr>
              <w:pStyle w:val="Таблица_Текст_ЦЕНТР"/>
              <w:rPr>
                <w:rFonts w:ascii="Times New Roman" w:cs="Times New Roman" w:hAnsi="Times New Roman"/>
                <w:highlight w:val="yellow"/>
              </w:rPr>
            </w:pPr>
            <w:r>
              <w:rPr>
                <w:rFonts w:ascii="Times New Roman" w:cs="Times New Roman" w:hAnsi="Times New Roman"/>
              </w:rPr>
              <w:t>2729812,25</w:t>
            </w:r>
          </w:p>
        </w:tc>
        <w:tc>
          <w:tcPr>
            <w:cnfStyle w:val="000010100000"/>
            <w:tcW w:w="1520" w:type="dxa"/>
          </w:tcPr>
          <w:p w14:paraId="00007CCD">
            <w:pPr>
              <w:pStyle w:val="Таблица_Текст_ЦЕНТР"/>
              <w:rPr>
                <w:rFonts w:ascii="Times New Roman" w:cs="Times New Roman" w:hAnsi="Times New Roman"/>
                <w:highlight w:val="yellow"/>
              </w:rPr>
            </w:pPr>
            <w:r>
              <w:rPr>
                <w:rFonts w:ascii="Times New Roman" w:cs="Times New Roman" w:hAnsi="Times New Roman"/>
              </w:rPr>
              <w:t>23,56</w:t>
            </w:r>
          </w:p>
        </w:tc>
        <w:tc>
          <w:tcPr>
            <w:cnfStyle w:val="000001100000"/>
            <w:tcW w:w="2477" w:type="dxa"/>
          </w:tcPr>
          <w:p w14:paraId="00007CCE">
            <w:pPr>
              <w:pStyle w:val="Таблица_Текст_ЦЕНТР"/>
              <w:rPr>
                <w:rFonts w:ascii="Times New Roman" w:cs="Times New Roman" w:hAnsi="Times New Roman"/>
                <w:highlight w:val="yellow"/>
              </w:rPr>
            </w:pPr>
            <w:r>
              <w:rPr>
                <w:rFonts w:ascii="Times New Roman" w:cs="Times New Roman" w:hAnsi="Times New Roman"/>
              </w:rPr>
              <w:t>90°49'11"</w:t>
            </w:r>
          </w:p>
        </w:tc>
      </w:tr>
      <w:tr>
        <w:trPr>
          <w:trHeight w:val="20"/>
        </w:trPr>
        <w:tc>
          <w:tcPr>
            <w:cnfStyle w:val="001000010000"/>
            <w:tcW w:w="1566" w:type="dxa"/>
          </w:tcPr>
          <w:p w14:paraId="00007CCF">
            <w:pPr>
              <w:pStyle w:val="Таблица_Текст_ЦЕНТР"/>
              <w:rPr>
                <w:rFonts w:ascii="Times New Roman" w:cs="Times New Roman" w:hAnsi="Times New Roman"/>
                <w:highlight w:val="yellow"/>
              </w:rPr>
            </w:pPr>
            <w:r>
              <w:rPr>
                <w:rFonts w:ascii="Times New Roman" w:cs="Times New Roman" w:hAnsi="Times New Roman"/>
              </w:rPr>
              <w:t>34</w:t>
            </w:r>
          </w:p>
        </w:tc>
        <w:tc>
          <w:tcPr>
            <w:cnfStyle w:val="000010010000"/>
            <w:tcW w:w="2180" w:type="dxa"/>
          </w:tcPr>
          <w:p w14:paraId="00007CD0">
            <w:pPr>
              <w:pStyle w:val="Таблица_Текст_ЦЕНТР"/>
              <w:rPr>
                <w:rFonts w:ascii="Times New Roman" w:cs="Times New Roman" w:hAnsi="Times New Roman"/>
                <w:highlight w:val="yellow"/>
              </w:rPr>
            </w:pPr>
            <w:r>
              <w:rPr>
                <w:rFonts w:ascii="Times New Roman" w:cs="Times New Roman" w:hAnsi="Times New Roman"/>
              </w:rPr>
              <w:t>994972,83</w:t>
            </w:r>
          </w:p>
        </w:tc>
        <w:tc>
          <w:tcPr>
            <w:cnfStyle w:val="000001010000"/>
            <w:tcW w:w="2180" w:type="dxa"/>
          </w:tcPr>
          <w:p w14:paraId="00007CD1">
            <w:pPr>
              <w:pStyle w:val="Таблица_Текст_ЦЕНТР"/>
              <w:rPr>
                <w:rFonts w:ascii="Times New Roman" w:cs="Times New Roman" w:hAnsi="Times New Roman"/>
                <w:highlight w:val="yellow"/>
              </w:rPr>
            </w:pPr>
            <w:r>
              <w:rPr>
                <w:rFonts w:ascii="Times New Roman" w:cs="Times New Roman" w:hAnsi="Times New Roman"/>
              </w:rPr>
              <w:t>2729839,25</w:t>
            </w:r>
          </w:p>
        </w:tc>
        <w:tc>
          <w:tcPr>
            <w:cnfStyle w:val="000010010000"/>
            <w:tcW w:w="1520" w:type="dxa"/>
          </w:tcPr>
          <w:p w14:paraId="00007CD2">
            <w:pPr>
              <w:pStyle w:val="Таблица_Текст_ЦЕНТР"/>
              <w:rPr>
                <w:rFonts w:ascii="Times New Roman" w:cs="Times New Roman" w:hAnsi="Times New Roman"/>
                <w:highlight w:val="yellow"/>
              </w:rPr>
            </w:pPr>
            <w:r>
              <w:rPr>
                <w:rFonts w:ascii="Times New Roman" w:cs="Times New Roman" w:hAnsi="Times New Roman"/>
              </w:rPr>
              <w:t>28,00</w:t>
            </w:r>
          </w:p>
        </w:tc>
        <w:tc>
          <w:tcPr>
            <w:cnfStyle w:val="000001010000"/>
            <w:tcW w:w="2477" w:type="dxa"/>
          </w:tcPr>
          <w:p w14:paraId="00007CD3">
            <w:pPr>
              <w:pStyle w:val="Таблица_Текст_ЦЕНТР"/>
              <w:rPr>
                <w:rFonts w:ascii="Times New Roman" w:cs="Times New Roman" w:hAnsi="Times New Roman"/>
                <w:highlight w:val="yellow"/>
              </w:rPr>
            </w:pPr>
            <w:r>
              <w:rPr>
                <w:rFonts w:ascii="Times New Roman" w:cs="Times New Roman" w:hAnsi="Times New Roman"/>
              </w:rPr>
              <w:t>105°19'11"</w:t>
            </w:r>
          </w:p>
        </w:tc>
      </w:tr>
      <w:tr>
        <w:trPr>
          <w:trHeight w:val="20"/>
        </w:trPr>
        <w:tc>
          <w:tcPr>
            <w:cnfStyle w:val="001000100000"/>
            <w:tcW w:w="1566" w:type="dxa"/>
          </w:tcPr>
          <w:p w14:paraId="00007CD4">
            <w:pPr>
              <w:pStyle w:val="Таблица_Текст_ЦЕНТР"/>
              <w:rPr>
                <w:rFonts w:ascii="Times New Roman" w:cs="Times New Roman" w:hAnsi="Times New Roman"/>
                <w:highlight w:val="yellow"/>
              </w:rPr>
            </w:pPr>
            <w:r>
              <w:rPr>
                <w:rFonts w:ascii="Times New Roman" w:cs="Times New Roman" w:hAnsi="Times New Roman"/>
              </w:rPr>
              <w:t>35</w:t>
            </w:r>
          </w:p>
        </w:tc>
        <w:tc>
          <w:tcPr>
            <w:cnfStyle w:val="000010100000"/>
            <w:tcW w:w="2180" w:type="dxa"/>
          </w:tcPr>
          <w:p w14:paraId="00007CD5">
            <w:pPr>
              <w:pStyle w:val="Таблица_Текст_ЦЕНТР"/>
              <w:rPr>
                <w:rFonts w:ascii="Times New Roman" w:cs="Times New Roman" w:hAnsi="Times New Roman"/>
                <w:highlight w:val="yellow"/>
              </w:rPr>
            </w:pPr>
            <w:r>
              <w:rPr>
                <w:rFonts w:ascii="Times New Roman" w:cs="Times New Roman" w:hAnsi="Times New Roman"/>
              </w:rPr>
              <w:t>994959,70</w:t>
            </w:r>
          </w:p>
        </w:tc>
        <w:tc>
          <w:tcPr>
            <w:cnfStyle w:val="000001100000"/>
            <w:tcW w:w="2180" w:type="dxa"/>
          </w:tcPr>
          <w:p w14:paraId="00007CD6">
            <w:pPr>
              <w:pStyle w:val="Таблица_Текст_ЦЕНТР"/>
              <w:rPr>
                <w:rFonts w:ascii="Times New Roman" w:cs="Times New Roman" w:hAnsi="Times New Roman"/>
                <w:highlight w:val="yellow"/>
              </w:rPr>
            </w:pPr>
            <w:r>
              <w:rPr>
                <w:rFonts w:ascii="Times New Roman" w:cs="Times New Roman" w:hAnsi="Times New Roman"/>
              </w:rPr>
              <w:t>2729860,20</w:t>
            </w:r>
          </w:p>
        </w:tc>
        <w:tc>
          <w:tcPr>
            <w:cnfStyle w:val="000010100000"/>
            <w:tcW w:w="1520" w:type="dxa"/>
          </w:tcPr>
          <w:p w14:paraId="00007CD7">
            <w:pPr>
              <w:pStyle w:val="Таблица_Текст_ЦЕНТР"/>
              <w:rPr>
                <w:rFonts w:ascii="Times New Roman" w:cs="Times New Roman" w:hAnsi="Times New Roman"/>
                <w:highlight w:val="yellow"/>
              </w:rPr>
            </w:pPr>
            <w:r>
              <w:rPr>
                <w:rFonts w:ascii="Times New Roman" w:cs="Times New Roman" w:hAnsi="Times New Roman"/>
              </w:rPr>
              <w:t>24,72</w:t>
            </w:r>
          </w:p>
        </w:tc>
        <w:tc>
          <w:tcPr>
            <w:cnfStyle w:val="000001100000"/>
            <w:tcW w:w="2477" w:type="dxa"/>
          </w:tcPr>
          <w:p w14:paraId="00007CD8">
            <w:pPr>
              <w:pStyle w:val="Таблица_Текст_ЦЕНТР"/>
              <w:rPr>
                <w:rFonts w:ascii="Times New Roman" w:cs="Times New Roman" w:hAnsi="Times New Roman"/>
                <w:highlight w:val="yellow"/>
              </w:rPr>
            </w:pPr>
            <w:r>
              <w:rPr>
                <w:rFonts w:ascii="Times New Roman" w:cs="Times New Roman" w:hAnsi="Times New Roman"/>
              </w:rPr>
              <w:t>122°04'34"</w:t>
            </w:r>
          </w:p>
        </w:tc>
      </w:tr>
      <w:tr>
        <w:trPr>
          <w:trHeight w:val="20"/>
        </w:trPr>
        <w:tc>
          <w:tcPr>
            <w:cnfStyle w:val="001000010000"/>
            <w:tcW w:w="1566" w:type="dxa"/>
          </w:tcPr>
          <w:p w14:paraId="00007CD9">
            <w:pPr>
              <w:pStyle w:val="Таблица_Текст_ЦЕНТР"/>
              <w:rPr>
                <w:rFonts w:ascii="Times New Roman" w:cs="Times New Roman" w:hAnsi="Times New Roman"/>
                <w:highlight w:val="yellow"/>
              </w:rPr>
            </w:pPr>
            <w:r>
              <w:rPr>
                <w:rFonts w:ascii="Times New Roman" w:cs="Times New Roman" w:hAnsi="Times New Roman"/>
              </w:rPr>
              <w:t>36</w:t>
            </w:r>
          </w:p>
        </w:tc>
        <w:tc>
          <w:tcPr>
            <w:cnfStyle w:val="000010010000"/>
            <w:tcW w:w="2180" w:type="dxa"/>
          </w:tcPr>
          <w:p w14:paraId="00007CDA">
            <w:pPr>
              <w:pStyle w:val="Таблица_Текст_ЦЕНТР"/>
              <w:rPr>
                <w:rFonts w:ascii="Times New Roman" w:cs="Times New Roman" w:hAnsi="Times New Roman"/>
                <w:highlight w:val="yellow"/>
              </w:rPr>
            </w:pPr>
            <w:r>
              <w:rPr>
                <w:rFonts w:ascii="Times New Roman" w:cs="Times New Roman" w:hAnsi="Times New Roman"/>
              </w:rPr>
              <w:t>994917,51</w:t>
            </w:r>
          </w:p>
        </w:tc>
        <w:tc>
          <w:tcPr>
            <w:cnfStyle w:val="000001010000"/>
            <w:tcW w:w="2180" w:type="dxa"/>
          </w:tcPr>
          <w:p w14:paraId="00007CDB">
            <w:pPr>
              <w:pStyle w:val="Таблица_Текст_ЦЕНТР"/>
              <w:rPr>
                <w:rFonts w:ascii="Times New Roman" w:cs="Times New Roman" w:hAnsi="Times New Roman"/>
                <w:highlight w:val="yellow"/>
              </w:rPr>
            </w:pPr>
            <w:r>
              <w:rPr>
                <w:rFonts w:ascii="Times New Roman" w:cs="Times New Roman" w:hAnsi="Times New Roman"/>
              </w:rPr>
              <w:t>2729770,54</w:t>
            </w:r>
          </w:p>
        </w:tc>
        <w:tc>
          <w:tcPr>
            <w:cnfStyle w:val="000010010000"/>
            <w:tcW w:w="1520" w:type="dxa"/>
          </w:tcPr>
          <w:p w14:paraId="00007CDC">
            <w:pPr>
              <w:pStyle w:val="Таблица_Текст_ЦЕНТР"/>
              <w:rPr>
                <w:rFonts w:ascii="Times New Roman" w:cs="Times New Roman" w:hAnsi="Times New Roman"/>
                <w:highlight w:val="yellow"/>
              </w:rPr>
            </w:pPr>
            <w:r>
              <w:rPr>
                <w:rFonts w:ascii="Times New Roman" w:cs="Times New Roman" w:hAnsi="Times New Roman"/>
              </w:rPr>
              <w:t>99,09</w:t>
            </w:r>
          </w:p>
        </w:tc>
        <w:tc>
          <w:tcPr>
            <w:cnfStyle w:val="000001010000"/>
            <w:tcW w:w="2477" w:type="dxa"/>
          </w:tcPr>
          <w:p w14:paraId="00007CDD">
            <w:pPr>
              <w:pStyle w:val="Таблица_Текст_ЦЕНТР"/>
              <w:rPr>
                <w:rFonts w:ascii="Times New Roman" w:cs="Times New Roman" w:hAnsi="Times New Roman"/>
                <w:highlight w:val="yellow"/>
              </w:rPr>
            </w:pPr>
            <w:r>
              <w:rPr>
                <w:rFonts w:ascii="Times New Roman" w:cs="Times New Roman" w:hAnsi="Times New Roman"/>
              </w:rPr>
              <w:t>244°48'03"</w:t>
            </w:r>
          </w:p>
        </w:tc>
      </w:tr>
      <w:tr>
        <w:trPr>
          <w:trHeight w:val="20"/>
        </w:trPr>
        <w:tc>
          <w:tcPr>
            <w:cnfStyle w:val="001000100000"/>
            <w:tcW w:w="1566" w:type="dxa"/>
          </w:tcPr>
          <w:p w14:paraId="00007CDE">
            <w:pPr>
              <w:pStyle w:val="Таблица_Текст_ЦЕНТР"/>
              <w:rPr>
                <w:rFonts w:ascii="Times New Roman" w:cs="Times New Roman" w:hAnsi="Times New Roman"/>
                <w:highlight w:val="yellow"/>
              </w:rPr>
            </w:pPr>
            <w:r>
              <w:rPr>
                <w:rFonts w:ascii="Times New Roman" w:cs="Times New Roman" w:hAnsi="Times New Roman"/>
              </w:rPr>
              <w:t>37</w:t>
            </w:r>
          </w:p>
        </w:tc>
        <w:tc>
          <w:tcPr>
            <w:cnfStyle w:val="000010100000"/>
            <w:tcW w:w="2180" w:type="dxa"/>
          </w:tcPr>
          <w:p w14:paraId="00007CDF">
            <w:pPr>
              <w:pStyle w:val="Таблица_Текст_ЦЕНТР"/>
              <w:rPr>
                <w:rFonts w:ascii="Times New Roman" w:cs="Times New Roman" w:hAnsi="Times New Roman"/>
                <w:highlight w:val="yellow"/>
              </w:rPr>
            </w:pPr>
            <w:r>
              <w:rPr>
                <w:rFonts w:ascii="Times New Roman" w:cs="Times New Roman" w:hAnsi="Times New Roman"/>
              </w:rPr>
              <w:t>994909,95</w:t>
            </w:r>
          </w:p>
        </w:tc>
        <w:tc>
          <w:tcPr>
            <w:cnfStyle w:val="000001100000"/>
            <w:tcW w:w="2180" w:type="dxa"/>
          </w:tcPr>
          <w:p w14:paraId="00007CE0">
            <w:pPr>
              <w:pStyle w:val="Таблица_Текст_ЦЕНТР"/>
              <w:rPr>
                <w:rFonts w:ascii="Times New Roman" w:cs="Times New Roman" w:hAnsi="Times New Roman"/>
                <w:highlight w:val="yellow"/>
              </w:rPr>
            </w:pPr>
            <w:r>
              <w:rPr>
                <w:rFonts w:ascii="Times New Roman" w:cs="Times New Roman" w:hAnsi="Times New Roman"/>
              </w:rPr>
              <w:t>2729773,73</w:t>
            </w:r>
          </w:p>
        </w:tc>
        <w:tc>
          <w:tcPr>
            <w:cnfStyle w:val="000010100000"/>
            <w:tcW w:w="1520" w:type="dxa"/>
          </w:tcPr>
          <w:p w14:paraId="00007CE1">
            <w:pPr>
              <w:pStyle w:val="Таблица_Текст_ЦЕНТР"/>
              <w:rPr>
                <w:rFonts w:ascii="Times New Roman" w:cs="Times New Roman" w:hAnsi="Times New Roman"/>
                <w:highlight w:val="yellow"/>
              </w:rPr>
            </w:pPr>
            <w:r>
              <w:rPr>
                <w:rFonts w:ascii="Times New Roman" w:cs="Times New Roman" w:hAnsi="Times New Roman"/>
              </w:rPr>
              <w:t>8,21</w:t>
            </w:r>
          </w:p>
        </w:tc>
        <w:tc>
          <w:tcPr>
            <w:cnfStyle w:val="000001100000"/>
            <w:tcW w:w="2477" w:type="dxa"/>
          </w:tcPr>
          <w:p w14:paraId="00007CE2">
            <w:pPr>
              <w:pStyle w:val="Таблица_Текст_ЦЕНТР"/>
              <w:rPr>
                <w:rFonts w:ascii="Times New Roman" w:cs="Times New Roman" w:hAnsi="Times New Roman"/>
                <w:highlight w:val="yellow"/>
              </w:rPr>
            </w:pPr>
            <w:r>
              <w:rPr>
                <w:rFonts w:ascii="Times New Roman" w:cs="Times New Roman" w:hAnsi="Times New Roman"/>
              </w:rPr>
              <w:t>157°07'20"</w:t>
            </w:r>
          </w:p>
        </w:tc>
      </w:tr>
      <w:tr>
        <w:trPr>
          <w:trHeight w:val="20"/>
        </w:trPr>
        <w:tc>
          <w:tcPr>
            <w:cnfStyle w:val="001000010000"/>
            <w:tcW w:w="1566" w:type="dxa"/>
          </w:tcPr>
          <w:p w14:paraId="00007CE3">
            <w:pPr>
              <w:pStyle w:val="Таблица_Текст_ЦЕНТР"/>
              <w:rPr>
                <w:rFonts w:ascii="Times New Roman" w:cs="Times New Roman" w:hAnsi="Times New Roman"/>
                <w:highlight w:val="yellow"/>
              </w:rPr>
            </w:pPr>
            <w:r>
              <w:rPr>
                <w:rFonts w:ascii="Times New Roman" w:cs="Times New Roman" w:hAnsi="Times New Roman"/>
              </w:rPr>
              <w:t>38</w:t>
            </w:r>
          </w:p>
        </w:tc>
        <w:tc>
          <w:tcPr>
            <w:cnfStyle w:val="000010010000"/>
            <w:tcW w:w="2180" w:type="dxa"/>
          </w:tcPr>
          <w:p w14:paraId="00007CE4">
            <w:pPr>
              <w:pStyle w:val="Таблица_Текст_ЦЕНТР"/>
              <w:rPr>
                <w:rFonts w:ascii="Times New Roman" w:cs="Times New Roman" w:hAnsi="Times New Roman"/>
                <w:highlight w:val="yellow"/>
              </w:rPr>
            </w:pPr>
            <w:r>
              <w:rPr>
                <w:rFonts w:ascii="Times New Roman" w:cs="Times New Roman" w:hAnsi="Times New Roman"/>
              </w:rPr>
              <w:t>994940,70</w:t>
            </w:r>
          </w:p>
        </w:tc>
        <w:tc>
          <w:tcPr>
            <w:cnfStyle w:val="000001010000"/>
            <w:tcW w:w="2180" w:type="dxa"/>
          </w:tcPr>
          <w:p w14:paraId="00007CE5">
            <w:pPr>
              <w:pStyle w:val="Таблица_Текст_ЦЕНТР"/>
              <w:rPr>
                <w:rFonts w:ascii="Times New Roman" w:cs="Times New Roman" w:hAnsi="Times New Roman"/>
                <w:highlight w:val="yellow"/>
              </w:rPr>
            </w:pPr>
            <w:r>
              <w:rPr>
                <w:rFonts w:ascii="Times New Roman" w:cs="Times New Roman" w:hAnsi="Times New Roman"/>
              </w:rPr>
              <w:t>2729839,66</w:t>
            </w:r>
          </w:p>
        </w:tc>
        <w:tc>
          <w:tcPr>
            <w:cnfStyle w:val="000010010000"/>
            <w:tcW w:w="1520" w:type="dxa"/>
          </w:tcPr>
          <w:p w14:paraId="00007CE6">
            <w:pPr>
              <w:pStyle w:val="Таблица_Текст_ЦЕНТР"/>
              <w:rPr>
                <w:rFonts w:ascii="Times New Roman" w:cs="Times New Roman" w:hAnsi="Times New Roman"/>
                <w:highlight w:val="yellow"/>
              </w:rPr>
            </w:pPr>
            <w:r>
              <w:rPr>
                <w:rFonts w:ascii="Times New Roman" w:cs="Times New Roman" w:hAnsi="Times New Roman"/>
              </w:rPr>
              <w:t>72,75</w:t>
            </w:r>
          </w:p>
        </w:tc>
        <w:tc>
          <w:tcPr>
            <w:cnfStyle w:val="000001010000"/>
            <w:tcW w:w="2477" w:type="dxa"/>
          </w:tcPr>
          <w:p w14:paraId="00007CE7">
            <w:pPr>
              <w:pStyle w:val="Таблица_Текст_ЦЕНТР"/>
              <w:rPr>
                <w:rFonts w:ascii="Times New Roman" w:cs="Times New Roman" w:hAnsi="Times New Roman"/>
                <w:highlight w:val="yellow"/>
              </w:rPr>
            </w:pPr>
            <w:r>
              <w:rPr>
                <w:rFonts w:ascii="Times New Roman" w:cs="Times New Roman" w:hAnsi="Times New Roman"/>
              </w:rPr>
              <w:t>64°59'44"</w:t>
            </w:r>
          </w:p>
        </w:tc>
      </w:tr>
      <w:tr>
        <w:trPr>
          <w:trHeight w:val="20"/>
        </w:trPr>
        <w:tc>
          <w:tcPr>
            <w:cnfStyle w:val="001000100000"/>
            <w:tcW w:w="1566" w:type="dxa"/>
          </w:tcPr>
          <w:p w14:paraId="00007CE8">
            <w:pPr>
              <w:pStyle w:val="Таблица_Текст_ЦЕНТР"/>
              <w:rPr>
                <w:rFonts w:ascii="Times New Roman" w:cs="Times New Roman" w:hAnsi="Times New Roman"/>
                <w:highlight w:val="yellow"/>
              </w:rPr>
            </w:pPr>
            <w:r>
              <w:rPr>
                <w:rFonts w:ascii="Times New Roman" w:cs="Times New Roman" w:hAnsi="Times New Roman"/>
              </w:rPr>
              <w:t>39</w:t>
            </w:r>
          </w:p>
        </w:tc>
        <w:tc>
          <w:tcPr>
            <w:cnfStyle w:val="000010100000"/>
            <w:tcW w:w="2180" w:type="dxa"/>
          </w:tcPr>
          <w:p w14:paraId="00007CE9">
            <w:pPr>
              <w:pStyle w:val="Таблица_Текст_ЦЕНТР"/>
              <w:rPr>
                <w:rFonts w:ascii="Times New Roman" w:cs="Times New Roman" w:hAnsi="Times New Roman"/>
                <w:highlight w:val="yellow"/>
              </w:rPr>
            </w:pPr>
            <w:r>
              <w:rPr>
                <w:rFonts w:ascii="Times New Roman" w:cs="Times New Roman" w:hAnsi="Times New Roman"/>
              </w:rPr>
              <w:t>994954,36</w:t>
            </w:r>
          </w:p>
        </w:tc>
        <w:tc>
          <w:tcPr>
            <w:cnfStyle w:val="000001100000"/>
            <w:tcW w:w="2180" w:type="dxa"/>
          </w:tcPr>
          <w:p w14:paraId="00007CEA">
            <w:pPr>
              <w:pStyle w:val="Таблица_Текст_ЦЕНТР"/>
              <w:rPr>
                <w:rFonts w:ascii="Times New Roman" w:cs="Times New Roman" w:hAnsi="Times New Roman"/>
                <w:highlight w:val="yellow"/>
              </w:rPr>
            </w:pPr>
            <w:r>
              <w:rPr>
                <w:rFonts w:ascii="Times New Roman" w:cs="Times New Roman" w:hAnsi="Times New Roman"/>
              </w:rPr>
              <w:t>2729868,85</w:t>
            </w:r>
          </w:p>
        </w:tc>
        <w:tc>
          <w:tcPr>
            <w:cnfStyle w:val="000010100000"/>
            <w:tcW w:w="1520" w:type="dxa"/>
          </w:tcPr>
          <w:p w14:paraId="00007CEB">
            <w:pPr>
              <w:pStyle w:val="Таблица_Текст_ЦЕНТР"/>
              <w:rPr>
                <w:rFonts w:ascii="Times New Roman" w:cs="Times New Roman" w:hAnsi="Times New Roman"/>
                <w:highlight w:val="yellow"/>
              </w:rPr>
            </w:pPr>
            <w:r>
              <w:rPr>
                <w:rFonts w:ascii="Times New Roman" w:cs="Times New Roman" w:hAnsi="Times New Roman"/>
              </w:rPr>
              <w:t>32,23</w:t>
            </w:r>
          </w:p>
        </w:tc>
        <w:tc>
          <w:tcPr>
            <w:cnfStyle w:val="000001100000"/>
            <w:tcW w:w="2477" w:type="dxa"/>
          </w:tcPr>
          <w:p w14:paraId="00007CEC">
            <w:pPr>
              <w:pStyle w:val="Таблица_Текст_ЦЕНТР"/>
              <w:rPr>
                <w:rFonts w:ascii="Times New Roman" w:cs="Times New Roman" w:hAnsi="Times New Roman"/>
                <w:highlight w:val="yellow"/>
              </w:rPr>
            </w:pPr>
            <w:r>
              <w:rPr>
                <w:rFonts w:ascii="Times New Roman" w:cs="Times New Roman" w:hAnsi="Times New Roman"/>
              </w:rPr>
              <w:t>64°55'12"</w:t>
            </w:r>
          </w:p>
        </w:tc>
      </w:tr>
      <w:tr>
        <w:trPr>
          <w:trHeight w:val="20"/>
        </w:trPr>
        <w:tc>
          <w:tcPr>
            <w:cnfStyle w:val="001000010000"/>
            <w:tcW w:w="1566" w:type="dxa"/>
          </w:tcPr>
          <w:p w14:paraId="00007CED">
            <w:pPr>
              <w:pStyle w:val="Таблица_Текст_ЦЕНТР"/>
              <w:rPr>
                <w:rFonts w:ascii="Times New Roman" w:cs="Times New Roman" w:hAnsi="Times New Roman"/>
                <w:highlight w:val="yellow"/>
              </w:rPr>
            </w:pPr>
            <w:r>
              <w:rPr>
                <w:rFonts w:ascii="Times New Roman" w:cs="Times New Roman" w:hAnsi="Times New Roman"/>
              </w:rPr>
              <w:t>40</w:t>
            </w:r>
          </w:p>
        </w:tc>
        <w:tc>
          <w:tcPr>
            <w:cnfStyle w:val="000010010000"/>
            <w:tcW w:w="2180" w:type="dxa"/>
          </w:tcPr>
          <w:p w14:paraId="00007CEE">
            <w:pPr>
              <w:pStyle w:val="Таблица_Текст_ЦЕНТР"/>
              <w:rPr>
                <w:rFonts w:ascii="Times New Roman" w:cs="Times New Roman" w:hAnsi="Times New Roman"/>
                <w:highlight w:val="yellow"/>
              </w:rPr>
            </w:pPr>
            <w:r>
              <w:rPr>
                <w:rFonts w:ascii="Times New Roman" w:cs="Times New Roman" w:hAnsi="Times New Roman"/>
              </w:rPr>
              <w:t>994933,61</w:t>
            </w:r>
          </w:p>
        </w:tc>
        <w:tc>
          <w:tcPr>
            <w:cnfStyle w:val="000001010000"/>
            <w:tcW w:w="2180" w:type="dxa"/>
          </w:tcPr>
          <w:p w14:paraId="00007CEF">
            <w:pPr>
              <w:pStyle w:val="Таблица_Текст_ЦЕНТР"/>
              <w:rPr>
                <w:rFonts w:ascii="Times New Roman" w:cs="Times New Roman" w:hAnsi="Times New Roman"/>
                <w:highlight w:val="yellow"/>
              </w:rPr>
            </w:pPr>
            <w:r>
              <w:rPr>
                <w:rFonts w:ascii="Times New Roman" w:cs="Times New Roman" w:hAnsi="Times New Roman"/>
              </w:rPr>
              <w:t>2729971,83</w:t>
            </w:r>
          </w:p>
        </w:tc>
        <w:tc>
          <w:tcPr>
            <w:cnfStyle w:val="000010010000"/>
            <w:tcW w:w="1520" w:type="dxa"/>
          </w:tcPr>
          <w:p w14:paraId="00007CF0">
            <w:pPr>
              <w:pStyle w:val="Таблица_Текст_ЦЕНТР"/>
              <w:rPr>
                <w:rFonts w:ascii="Times New Roman" w:cs="Times New Roman" w:hAnsi="Times New Roman"/>
                <w:highlight w:val="yellow"/>
              </w:rPr>
            </w:pPr>
            <w:r>
              <w:rPr>
                <w:rFonts w:ascii="Times New Roman" w:cs="Times New Roman" w:hAnsi="Times New Roman"/>
              </w:rPr>
              <w:t>105,05</w:t>
            </w:r>
          </w:p>
        </w:tc>
        <w:tc>
          <w:tcPr>
            <w:cnfStyle w:val="000001010000"/>
            <w:tcW w:w="2477" w:type="dxa"/>
          </w:tcPr>
          <w:p w14:paraId="00007CF1">
            <w:pPr>
              <w:pStyle w:val="Таблица_Текст_ЦЕНТР"/>
              <w:rPr>
                <w:rFonts w:ascii="Times New Roman" w:cs="Times New Roman" w:hAnsi="Times New Roman"/>
                <w:highlight w:val="yellow"/>
              </w:rPr>
            </w:pPr>
            <w:r>
              <w:rPr>
                <w:rFonts w:ascii="Times New Roman" w:cs="Times New Roman" w:hAnsi="Times New Roman"/>
              </w:rPr>
              <w:t>101°23'25"</w:t>
            </w:r>
          </w:p>
        </w:tc>
      </w:tr>
      <w:tr>
        <w:trPr>
          <w:trHeight w:val="20"/>
        </w:trPr>
        <w:tc>
          <w:tcPr>
            <w:cnfStyle w:val="001000100000"/>
            <w:tcW w:w="1566" w:type="dxa"/>
          </w:tcPr>
          <w:p w14:paraId="00007CF2">
            <w:pPr>
              <w:pStyle w:val="Таблица_Текст_ЦЕНТР"/>
              <w:rPr>
                <w:rFonts w:ascii="Times New Roman" w:cs="Times New Roman" w:hAnsi="Times New Roman"/>
                <w:highlight w:val="yellow"/>
              </w:rPr>
            </w:pPr>
            <w:r>
              <w:rPr>
                <w:rFonts w:ascii="Times New Roman" w:cs="Times New Roman" w:hAnsi="Times New Roman"/>
              </w:rPr>
              <w:t>41</w:t>
            </w:r>
          </w:p>
        </w:tc>
        <w:tc>
          <w:tcPr>
            <w:cnfStyle w:val="000010100000"/>
            <w:tcW w:w="2180" w:type="dxa"/>
          </w:tcPr>
          <w:p w14:paraId="00007CF3">
            <w:pPr>
              <w:pStyle w:val="Таблица_Текст_ЦЕНТР"/>
              <w:rPr>
                <w:rFonts w:ascii="Times New Roman" w:cs="Times New Roman" w:hAnsi="Times New Roman"/>
                <w:highlight w:val="yellow"/>
              </w:rPr>
            </w:pPr>
            <w:r>
              <w:rPr>
                <w:rFonts w:ascii="Times New Roman" w:cs="Times New Roman" w:hAnsi="Times New Roman"/>
              </w:rPr>
              <w:t>994928,43</w:t>
            </w:r>
          </w:p>
        </w:tc>
        <w:tc>
          <w:tcPr>
            <w:cnfStyle w:val="000001100000"/>
            <w:tcW w:w="2180" w:type="dxa"/>
          </w:tcPr>
          <w:p w14:paraId="00007CF4">
            <w:pPr>
              <w:pStyle w:val="Таблица_Текст_ЦЕНТР"/>
              <w:rPr>
                <w:rFonts w:ascii="Times New Roman" w:cs="Times New Roman" w:hAnsi="Times New Roman"/>
                <w:highlight w:val="yellow"/>
              </w:rPr>
            </w:pPr>
            <w:r>
              <w:rPr>
                <w:rFonts w:ascii="Times New Roman" w:cs="Times New Roman" w:hAnsi="Times New Roman"/>
              </w:rPr>
              <w:t>2730039,10</w:t>
            </w:r>
          </w:p>
        </w:tc>
        <w:tc>
          <w:tcPr>
            <w:cnfStyle w:val="000010100000"/>
            <w:tcW w:w="1520" w:type="dxa"/>
          </w:tcPr>
          <w:p w14:paraId="00007CF5">
            <w:pPr>
              <w:pStyle w:val="Таблица_Текст_ЦЕНТР"/>
              <w:rPr>
                <w:rFonts w:ascii="Times New Roman" w:cs="Times New Roman" w:hAnsi="Times New Roman"/>
                <w:highlight w:val="yellow"/>
              </w:rPr>
            </w:pPr>
            <w:r>
              <w:rPr>
                <w:rFonts w:ascii="Times New Roman" w:cs="Times New Roman" w:hAnsi="Times New Roman"/>
              </w:rPr>
              <w:t>67,47</w:t>
            </w:r>
          </w:p>
        </w:tc>
        <w:tc>
          <w:tcPr>
            <w:cnfStyle w:val="000001100000"/>
            <w:tcW w:w="2477" w:type="dxa"/>
          </w:tcPr>
          <w:p w14:paraId="00007CF6">
            <w:pPr>
              <w:pStyle w:val="Таблица_Текст_ЦЕНТР"/>
              <w:rPr>
                <w:rFonts w:ascii="Times New Roman" w:cs="Times New Roman" w:hAnsi="Times New Roman"/>
                <w:highlight w:val="yellow"/>
              </w:rPr>
            </w:pPr>
            <w:r>
              <w:rPr>
                <w:rFonts w:ascii="Times New Roman" w:cs="Times New Roman" w:hAnsi="Times New Roman"/>
              </w:rPr>
              <w:t>94°24'25"</w:t>
            </w:r>
          </w:p>
        </w:tc>
      </w:tr>
      <w:tr>
        <w:trPr>
          <w:trHeight w:val="20"/>
        </w:trPr>
        <w:tc>
          <w:tcPr>
            <w:cnfStyle w:val="001000010000"/>
            <w:tcW w:w="1566" w:type="dxa"/>
          </w:tcPr>
          <w:p w14:paraId="00007CF7">
            <w:pPr>
              <w:pStyle w:val="Таблица_Текст_ЦЕНТР"/>
              <w:rPr>
                <w:rFonts w:ascii="Times New Roman" w:cs="Times New Roman" w:hAnsi="Times New Roman"/>
                <w:highlight w:val="yellow"/>
              </w:rPr>
            </w:pPr>
            <w:r>
              <w:rPr>
                <w:rFonts w:ascii="Times New Roman" w:cs="Times New Roman" w:hAnsi="Times New Roman"/>
              </w:rPr>
              <w:t>42</w:t>
            </w:r>
          </w:p>
        </w:tc>
        <w:tc>
          <w:tcPr>
            <w:cnfStyle w:val="000010010000"/>
            <w:tcW w:w="2180" w:type="dxa"/>
          </w:tcPr>
          <w:p w14:paraId="00007CF8">
            <w:pPr>
              <w:pStyle w:val="Таблица_Текст_ЦЕНТР"/>
              <w:rPr>
                <w:rFonts w:ascii="Times New Roman" w:cs="Times New Roman" w:hAnsi="Times New Roman"/>
                <w:highlight w:val="yellow"/>
              </w:rPr>
            </w:pPr>
            <w:r>
              <w:rPr>
                <w:rFonts w:ascii="Times New Roman" w:cs="Times New Roman" w:hAnsi="Times New Roman"/>
              </w:rPr>
              <w:t>994929,24</w:t>
            </w:r>
          </w:p>
        </w:tc>
        <w:tc>
          <w:tcPr>
            <w:cnfStyle w:val="000001010000"/>
            <w:tcW w:w="2180" w:type="dxa"/>
          </w:tcPr>
          <w:p w14:paraId="00007CF9">
            <w:pPr>
              <w:pStyle w:val="Таблица_Текст_ЦЕНТР"/>
              <w:rPr>
                <w:rFonts w:ascii="Times New Roman" w:cs="Times New Roman" w:hAnsi="Times New Roman"/>
                <w:highlight w:val="yellow"/>
              </w:rPr>
            </w:pPr>
            <w:r>
              <w:rPr>
                <w:rFonts w:ascii="Times New Roman" w:cs="Times New Roman" w:hAnsi="Times New Roman"/>
              </w:rPr>
              <w:t>2730097,04</w:t>
            </w:r>
          </w:p>
        </w:tc>
        <w:tc>
          <w:tcPr>
            <w:cnfStyle w:val="000010010000"/>
            <w:tcW w:w="1520" w:type="dxa"/>
          </w:tcPr>
          <w:p w14:paraId="00007CFA">
            <w:pPr>
              <w:pStyle w:val="Таблица_Текст_ЦЕНТР"/>
              <w:rPr>
                <w:rFonts w:ascii="Times New Roman" w:cs="Times New Roman" w:hAnsi="Times New Roman"/>
                <w:highlight w:val="yellow"/>
              </w:rPr>
            </w:pPr>
            <w:r>
              <w:rPr>
                <w:rFonts w:ascii="Times New Roman" w:cs="Times New Roman" w:hAnsi="Times New Roman"/>
              </w:rPr>
              <w:t>57,95</w:t>
            </w:r>
          </w:p>
        </w:tc>
        <w:tc>
          <w:tcPr>
            <w:cnfStyle w:val="000001010000"/>
            <w:tcW w:w="2477" w:type="dxa"/>
          </w:tcPr>
          <w:p w14:paraId="00007CFB">
            <w:pPr>
              <w:pStyle w:val="Таблица_Текст_ЦЕНТР"/>
              <w:rPr>
                <w:rFonts w:ascii="Times New Roman" w:cs="Times New Roman" w:hAnsi="Times New Roman"/>
                <w:highlight w:val="yellow"/>
              </w:rPr>
            </w:pPr>
            <w:r>
              <w:rPr>
                <w:rFonts w:ascii="Times New Roman" w:cs="Times New Roman" w:hAnsi="Times New Roman"/>
              </w:rPr>
              <w:t>89°11'57"</w:t>
            </w:r>
          </w:p>
        </w:tc>
      </w:tr>
      <w:tr>
        <w:trPr>
          <w:trHeight w:val="20"/>
        </w:trPr>
        <w:tc>
          <w:tcPr>
            <w:cnfStyle w:val="001000100000"/>
            <w:tcW w:w="1566" w:type="dxa"/>
          </w:tcPr>
          <w:p w14:paraId="00007CFC">
            <w:pPr>
              <w:pStyle w:val="Таблица_Текст_ЦЕНТР"/>
              <w:rPr>
                <w:rFonts w:ascii="Times New Roman" w:cs="Times New Roman" w:hAnsi="Times New Roman"/>
                <w:highlight w:val="yellow"/>
              </w:rPr>
            </w:pPr>
            <w:r>
              <w:rPr>
                <w:rFonts w:ascii="Times New Roman" w:cs="Times New Roman" w:hAnsi="Times New Roman"/>
              </w:rPr>
              <w:t>43</w:t>
            </w:r>
          </w:p>
        </w:tc>
        <w:tc>
          <w:tcPr>
            <w:cnfStyle w:val="000010100000"/>
            <w:tcW w:w="2180" w:type="dxa"/>
          </w:tcPr>
          <w:p w14:paraId="00007CFD">
            <w:pPr>
              <w:pStyle w:val="Таблица_Текст_ЦЕНТР"/>
              <w:rPr>
                <w:rFonts w:ascii="Times New Roman" w:cs="Times New Roman" w:hAnsi="Times New Roman"/>
                <w:highlight w:val="yellow"/>
              </w:rPr>
            </w:pPr>
            <w:r>
              <w:rPr>
                <w:rFonts w:ascii="Times New Roman" w:cs="Times New Roman" w:hAnsi="Times New Roman"/>
              </w:rPr>
              <w:t>994926,16</w:t>
            </w:r>
          </w:p>
        </w:tc>
        <w:tc>
          <w:tcPr>
            <w:cnfStyle w:val="000001100000"/>
            <w:tcW w:w="2180" w:type="dxa"/>
          </w:tcPr>
          <w:p w14:paraId="00007CFE">
            <w:pPr>
              <w:pStyle w:val="Таблица_Текст_ЦЕНТР"/>
              <w:rPr>
                <w:rFonts w:ascii="Times New Roman" w:cs="Times New Roman" w:hAnsi="Times New Roman"/>
                <w:highlight w:val="yellow"/>
              </w:rPr>
            </w:pPr>
            <w:r>
              <w:rPr>
                <w:rFonts w:ascii="Times New Roman" w:cs="Times New Roman" w:hAnsi="Times New Roman"/>
              </w:rPr>
              <w:t>2730119,64</w:t>
            </w:r>
          </w:p>
        </w:tc>
        <w:tc>
          <w:tcPr>
            <w:cnfStyle w:val="000010100000"/>
            <w:tcW w:w="1520" w:type="dxa"/>
          </w:tcPr>
          <w:p w14:paraId="00007CFF">
            <w:pPr>
              <w:pStyle w:val="Таблица_Текст_ЦЕНТР"/>
              <w:rPr>
                <w:rFonts w:ascii="Times New Roman" w:cs="Times New Roman" w:hAnsi="Times New Roman"/>
                <w:highlight w:val="yellow"/>
              </w:rPr>
            </w:pPr>
            <w:r>
              <w:rPr>
                <w:rFonts w:ascii="Times New Roman" w:cs="Times New Roman" w:hAnsi="Times New Roman"/>
              </w:rPr>
              <w:t>22,81</w:t>
            </w:r>
          </w:p>
        </w:tc>
        <w:tc>
          <w:tcPr>
            <w:cnfStyle w:val="000001100000"/>
            <w:tcW w:w="2477" w:type="dxa"/>
          </w:tcPr>
          <w:p w14:paraId="00007D00">
            <w:pPr>
              <w:pStyle w:val="Таблица_Текст_ЦЕНТР"/>
              <w:rPr>
                <w:rFonts w:ascii="Times New Roman" w:cs="Times New Roman" w:hAnsi="Times New Roman"/>
                <w:highlight w:val="yellow"/>
              </w:rPr>
            </w:pPr>
            <w:r>
              <w:rPr>
                <w:rFonts w:ascii="Times New Roman" w:cs="Times New Roman" w:hAnsi="Times New Roman"/>
              </w:rPr>
              <w:t>97°45'38"</w:t>
            </w:r>
          </w:p>
        </w:tc>
      </w:tr>
      <w:tr>
        <w:trPr>
          <w:trHeight w:val="20"/>
        </w:trPr>
        <w:tc>
          <w:tcPr>
            <w:cnfStyle w:val="001000010000"/>
            <w:tcW w:w="1566" w:type="dxa"/>
          </w:tcPr>
          <w:p w14:paraId="00007D01">
            <w:pPr>
              <w:pStyle w:val="Таблица_Текст_ЦЕНТР"/>
              <w:rPr>
                <w:rFonts w:ascii="Times New Roman" w:cs="Times New Roman" w:hAnsi="Times New Roman"/>
                <w:highlight w:val="yellow"/>
              </w:rPr>
            </w:pPr>
            <w:r>
              <w:rPr>
                <w:rFonts w:ascii="Times New Roman" w:cs="Times New Roman" w:hAnsi="Times New Roman"/>
              </w:rPr>
              <w:t>44</w:t>
            </w:r>
          </w:p>
        </w:tc>
        <w:tc>
          <w:tcPr>
            <w:cnfStyle w:val="000010010000"/>
            <w:tcW w:w="2180" w:type="dxa"/>
          </w:tcPr>
          <w:p w14:paraId="00007D02">
            <w:pPr>
              <w:pStyle w:val="Таблица_Текст_ЦЕНТР"/>
              <w:rPr>
                <w:rFonts w:ascii="Times New Roman" w:cs="Times New Roman" w:hAnsi="Times New Roman"/>
                <w:highlight w:val="yellow"/>
              </w:rPr>
            </w:pPr>
            <w:r>
              <w:rPr>
                <w:rFonts w:ascii="Times New Roman" w:cs="Times New Roman" w:hAnsi="Times New Roman"/>
              </w:rPr>
              <w:t>994912,19</w:t>
            </w:r>
          </w:p>
        </w:tc>
        <w:tc>
          <w:tcPr>
            <w:cnfStyle w:val="000001010000"/>
            <w:tcW w:w="2180" w:type="dxa"/>
          </w:tcPr>
          <w:p w14:paraId="00007D03">
            <w:pPr>
              <w:pStyle w:val="Таблица_Текст_ЦЕНТР"/>
              <w:rPr>
                <w:rFonts w:ascii="Times New Roman" w:cs="Times New Roman" w:hAnsi="Times New Roman"/>
                <w:highlight w:val="yellow"/>
              </w:rPr>
            </w:pPr>
            <w:r>
              <w:rPr>
                <w:rFonts w:ascii="Times New Roman" w:cs="Times New Roman" w:hAnsi="Times New Roman"/>
              </w:rPr>
              <w:t>2730183,18</w:t>
            </w:r>
          </w:p>
        </w:tc>
        <w:tc>
          <w:tcPr>
            <w:cnfStyle w:val="000010010000"/>
            <w:tcW w:w="1520" w:type="dxa"/>
          </w:tcPr>
          <w:p w14:paraId="00007D04">
            <w:pPr>
              <w:pStyle w:val="Таблица_Текст_ЦЕНТР"/>
              <w:rPr>
                <w:rFonts w:ascii="Times New Roman" w:cs="Times New Roman" w:hAnsi="Times New Roman"/>
                <w:highlight w:val="yellow"/>
              </w:rPr>
            </w:pPr>
            <w:r>
              <w:rPr>
                <w:rFonts w:ascii="Times New Roman" w:cs="Times New Roman" w:hAnsi="Times New Roman"/>
              </w:rPr>
              <w:t>65,06</w:t>
            </w:r>
          </w:p>
        </w:tc>
        <w:tc>
          <w:tcPr>
            <w:cnfStyle w:val="000001010000"/>
            <w:tcW w:w="2477" w:type="dxa"/>
          </w:tcPr>
          <w:p w14:paraId="00007D05">
            <w:pPr>
              <w:pStyle w:val="Таблица_Текст_ЦЕНТР"/>
              <w:rPr>
                <w:rFonts w:ascii="Times New Roman" w:cs="Times New Roman" w:hAnsi="Times New Roman"/>
                <w:highlight w:val="yellow"/>
              </w:rPr>
            </w:pPr>
            <w:r>
              <w:rPr>
                <w:rFonts w:ascii="Times New Roman" w:cs="Times New Roman" w:hAnsi="Times New Roman"/>
              </w:rPr>
              <w:t>102°23'44"</w:t>
            </w:r>
          </w:p>
        </w:tc>
      </w:tr>
      <w:tr>
        <w:trPr>
          <w:trHeight w:val="20"/>
        </w:trPr>
        <w:tc>
          <w:tcPr>
            <w:cnfStyle w:val="001000100000"/>
            <w:tcW w:w="1566" w:type="dxa"/>
          </w:tcPr>
          <w:p w14:paraId="00007D06">
            <w:pPr>
              <w:pStyle w:val="Таблица_Текст_ЦЕНТР"/>
              <w:rPr>
                <w:rFonts w:ascii="Times New Roman" w:cs="Times New Roman" w:hAnsi="Times New Roman"/>
                <w:highlight w:val="yellow"/>
              </w:rPr>
            </w:pPr>
            <w:r>
              <w:rPr>
                <w:rFonts w:ascii="Times New Roman" w:cs="Times New Roman" w:hAnsi="Times New Roman"/>
              </w:rPr>
              <w:t>45</w:t>
            </w:r>
          </w:p>
        </w:tc>
        <w:tc>
          <w:tcPr>
            <w:cnfStyle w:val="000010100000"/>
            <w:tcW w:w="2180" w:type="dxa"/>
          </w:tcPr>
          <w:p w14:paraId="00007D07">
            <w:pPr>
              <w:pStyle w:val="Таблица_Текст_ЦЕНТР"/>
              <w:rPr>
                <w:rFonts w:ascii="Times New Roman" w:cs="Times New Roman" w:hAnsi="Times New Roman"/>
                <w:highlight w:val="yellow"/>
              </w:rPr>
            </w:pPr>
            <w:r>
              <w:rPr>
                <w:rFonts w:ascii="Times New Roman" w:cs="Times New Roman" w:hAnsi="Times New Roman"/>
              </w:rPr>
              <w:t>994882,88</w:t>
            </w:r>
          </w:p>
        </w:tc>
        <w:tc>
          <w:tcPr>
            <w:cnfStyle w:val="000001100000"/>
            <w:tcW w:w="2180" w:type="dxa"/>
          </w:tcPr>
          <w:p w14:paraId="00007D08">
            <w:pPr>
              <w:pStyle w:val="Таблица_Текст_ЦЕНТР"/>
              <w:rPr>
                <w:rFonts w:ascii="Times New Roman" w:cs="Times New Roman" w:hAnsi="Times New Roman"/>
                <w:highlight w:val="yellow"/>
              </w:rPr>
            </w:pPr>
            <w:r>
              <w:rPr>
                <w:rFonts w:ascii="Times New Roman" w:cs="Times New Roman" w:hAnsi="Times New Roman"/>
              </w:rPr>
              <w:t>2730176,72</w:t>
            </w:r>
          </w:p>
        </w:tc>
        <w:tc>
          <w:tcPr>
            <w:cnfStyle w:val="000010100000"/>
            <w:tcW w:w="1520" w:type="dxa"/>
          </w:tcPr>
          <w:p w14:paraId="00007D09">
            <w:pPr>
              <w:pStyle w:val="Таблица_Текст_ЦЕНТР"/>
              <w:rPr>
                <w:rFonts w:ascii="Times New Roman" w:cs="Times New Roman" w:hAnsi="Times New Roman"/>
                <w:highlight w:val="yellow"/>
              </w:rPr>
            </w:pPr>
            <w:r>
              <w:rPr>
                <w:rFonts w:ascii="Times New Roman" w:cs="Times New Roman" w:hAnsi="Times New Roman"/>
              </w:rPr>
              <w:t>30,02</w:t>
            </w:r>
          </w:p>
        </w:tc>
        <w:tc>
          <w:tcPr>
            <w:cnfStyle w:val="000001100000"/>
            <w:tcW w:w="2477" w:type="dxa"/>
          </w:tcPr>
          <w:p w14:paraId="00007D0A">
            <w:pPr>
              <w:pStyle w:val="Таблица_Текст_ЦЕНТР"/>
              <w:rPr>
                <w:rFonts w:ascii="Times New Roman" w:cs="Times New Roman" w:hAnsi="Times New Roman"/>
                <w:highlight w:val="yellow"/>
              </w:rPr>
            </w:pPr>
            <w:r>
              <w:rPr>
                <w:rFonts w:ascii="Times New Roman" w:cs="Times New Roman" w:hAnsi="Times New Roman"/>
              </w:rPr>
              <w:t>192°26'13"</w:t>
            </w:r>
          </w:p>
        </w:tc>
      </w:tr>
      <w:tr>
        <w:trPr>
          <w:trHeight w:val="20"/>
        </w:trPr>
        <w:tc>
          <w:tcPr>
            <w:cnfStyle w:val="001000010000"/>
            <w:tcW w:w="1566" w:type="dxa"/>
          </w:tcPr>
          <w:p w14:paraId="00007D0B">
            <w:pPr>
              <w:pStyle w:val="Таблица_Текст_ЦЕНТР"/>
              <w:rPr>
                <w:rFonts w:ascii="Times New Roman" w:cs="Times New Roman" w:hAnsi="Times New Roman"/>
                <w:highlight w:val="yellow"/>
              </w:rPr>
            </w:pPr>
            <w:r>
              <w:rPr>
                <w:rFonts w:ascii="Times New Roman" w:cs="Times New Roman" w:hAnsi="Times New Roman"/>
              </w:rPr>
              <w:t>46</w:t>
            </w:r>
          </w:p>
        </w:tc>
        <w:tc>
          <w:tcPr>
            <w:cnfStyle w:val="000010010000"/>
            <w:tcW w:w="2180" w:type="dxa"/>
          </w:tcPr>
          <w:p w14:paraId="00007D0C">
            <w:pPr>
              <w:pStyle w:val="Таблица_Текст_ЦЕНТР"/>
              <w:rPr>
                <w:rFonts w:ascii="Times New Roman" w:cs="Times New Roman" w:hAnsi="Times New Roman"/>
                <w:highlight w:val="yellow"/>
              </w:rPr>
            </w:pPr>
            <w:r>
              <w:rPr>
                <w:rFonts w:ascii="Times New Roman" w:cs="Times New Roman" w:hAnsi="Times New Roman"/>
              </w:rPr>
              <w:t>994850,01</w:t>
            </w:r>
          </w:p>
        </w:tc>
        <w:tc>
          <w:tcPr>
            <w:cnfStyle w:val="000001010000"/>
            <w:tcW w:w="2180" w:type="dxa"/>
          </w:tcPr>
          <w:p w14:paraId="00007D0D">
            <w:pPr>
              <w:pStyle w:val="Таблица_Текст_ЦЕНТР"/>
              <w:rPr>
                <w:rFonts w:ascii="Times New Roman" w:cs="Times New Roman" w:hAnsi="Times New Roman"/>
                <w:highlight w:val="yellow"/>
              </w:rPr>
            </w:pPr>
            <w:r>
              <w:rPr>
                <w:rFonts w:ascii="Times New Roman" w:cs="Times New Roman" w:hAnsi="Times New Roman"/>
              </w:rPr>
              <w:t>2730194,33</w:t>
            </w:r>
          </w:p>
        </w:tc>
        <w:tc>
          <w:tcPr>
            <w:cnfStyle w:val="000010010000"/>
            <w:tcW w:w="1520" w:type="dxa"/>
          </w:tcPr>
          <w:p w14:paraId="00007D0E">
            <w:pPr>
              <w:pStyle w:val="Таблица_Текст_ЦЕНТР"/>
              <w:rPr>
                <w:rFonts w:ascii="Times New Roman" w:cs="Times New Roman" w:hAnsi="Times New Roman"/>
                <w:highlight w:val="yellow"/>
              </w:rPr>
            </w:pPr>
            <w:r>
              <w:rPr>
                <w:rFonts w:ascii="Times New Roman" w:cs="Times New Roman" w:hAnsi="Times New Roman"/>
              </w:rPr>
              <w:t>37,30</w:t>
            </w:r>
          </w:p>
        </w:tc>
        <w:tc>
          <w:tcPr>
            <w:cnfStyle w:val="000001010000"/>
            <w:tcW w:w="2477" w:type="dxa"/>
          </w:tcPr>
          <w:p w14:paraId="00007D0F">
            <w:pPr>
              <w:pStyle w:val="Таблица_Текст_ЦЕНТР"/>
              <w:rPr>
                <w:rFonts w:ascii="Times New Roman" w:cs="Times New Roman" w:hAnsi="Times New Roman"/>
                <w:highlight w:val="yellow"/>
              </w:rPr>
            </w:pPr>
            <w:r>
              <w:rPr>
                <w:rFonts w:ascii="Times New Roman" w:cs="Times New Roman" w:hAnsi="Times New Roman"/>
              </w:rPr>
              <w:t>151°49'23"</w:t>
            </w:r>
          </w:p>
        </w:tc>
      </w:tr>
      <w:tr>
        <w:trPr>
          <w:trHeight w:val="20"/>
        </w:trPr>
        <w:tc>
          <w:tcPr>
            <w:cnfStyle w:val="001000100000"/>
            <w:tcW w:w="1566" w:type="dxa"/>
          </w:tcPr>
          <w:p w14:paraId="00007D10">
            <w:pPr>
              <w:pStyle w:val="Таблица_Текст_ЦЕНТР"/>
              <w:rPr>
                <w:rFonts w:ascii="Times New Roman" w:cs="Times New Roman" w:hAnsi="Times New Roman"/>
                <w:highlight w:val="yellow"/>
              </w:rPr>
            </w:pPr>
            <w:r>
              <w:rPr>
                <w:rFonts w:ascii="Times New Roman" w:cs="Times New Roman" w:hAnsi="Times New Roman"/>
              </w:rPr>
              <w:t>47</w:t>
            </w:r>
          </w:p>
        </w:tc>
        <w:tc>
          <w:tcPr>
            <w:cnfStyle w:val="000010100000"/>
            <w:tcW w:w="2180" w:type="dxa"/>
          </w:tcPr>
          <w:p w14:paraId="00007D11">
            <w:pPr>
              <w:pStyle w:val="Таблица_Текст_ЦЕНТР"/>
              <w:rPr>
                <w:rFonts w:ascii="Times New Roman" w:cs="Times New Roman" w:hAnsi="Times New Roman"/>
                <w:highlight w:val="yellow"/>
              </w:rPr>
            </w:pPr>
            <w:r>
              <w:rPr>
                <w:rFonts w:ascii="Times New Roman" w:cs="Times New Roman" w:hAnsi="Times New Roman"/>
              </w:rPr>
              <w:t>994835,52</w:t>
            </w:r>
          </w:p>
        </w:tc>
        <w:tc>
          <w:tcPr>
            <w:cnfStyle w:val="000001100000"/>
            <w:tcW w:w="2180" w:type="dxa"/>
          </w:tcPr>
          <w:p w14:paraId="00007D12">
            <w:pPr>
              <w:pStyle w:val="Таблица_Текст_ЦЕНТР"/>
              <w:rPr>
                <w:rFonts w:ascii="Times New Roman" w:cs="Times New Roman" w:hAnsi="Times New Roman"/>
                <w:highlight w:val="yellow"/>
              </w:rPr>
            </w:pPr>
            <w:r>
              <w:rPr>
                <w:rFonts w:ascii="Times New Roman" w:cs="Times New Roman" w:hAnsi="Times New Roman"/>
              </w:rPr>
              <w:t>2730232,02</w:t>
            </w:r>
          </w:p>
        </w:tc>
        <w:tc>
          <w:tcPr>
            <w:cnfStyle w:val="000010100000"/>
            <w:tcW w:w="1520" w:type="dxa"/>
          </w:tcPr>
          <w:p w14:paraId="00007D13">
            <w:pPr>
              <w:pStyle w:val="Таблица_Текст_ЦЕНТР"/>
              <w:rPr>
                <w:rFonts w:ascii="Times New Roman" w:cs="Times New Roman" w:hAnsi="Times New Roman"/>
                <w:highlight w:val="yellow"/>
              </w:rPr>
            </w:pPr>
            <w:r>
              <w:rPr>
                <w:rFonts w:ascii="Times New Roman" w:cs="Times New Roman" w:hAnsi="Times New Roman"/>
              </w:rPr>
              <w:t>40,38</w:t>
            </w:r>
          </w:p>
        </w:tc>
        <w:tc>
          <w:tcPr>
            <w:cnfStyle w:val="000001100000"/>
            <w:tcW w:w="2477" w:type="dxa"/>
          </w:tcPr>
          <w:p w14:paraId="00007D14">
            <w:pPr>
              <w:pStyle w:val="Таблица_Текст_ЦЕНТР"/>
              <w:rPr>
                <w:rFonts w:ascii="Times New Roman" w:cs="Times New Roman" w:hAnsi="Times New Roman"/>
                <w:highlight w:val="yellow"/>
              </w:rPr>
            </w:pPr>
            <w:r>
              <w:rPr>
                <w:rFonts w:ascii="Times New Roman" w:cs="Times New Roman" w:hAnsi="Times New Roman"/>
              </w:rPr>
              <w:t>111°01'36"</w:t>
            </w:r>
          </w:p>
        </w:tc>
      </w:tr>
      <w:tr>
        <w:trPr>
          <w:trHeight w:val="20"/>
        </w:trPr>
        <w:tc>
          <w:tcPr>
            <w:cnfStyle w:val="001000010000"/>
            <w:tcW w:w="1566" w:type="dxa"/>
          </w:tcPr>
          <w:p w14:paraId="00007D15">
            <w:pPr>
              <w:pStyle w:val="Таблица_Текст_ЦЕНТР"/>
              <w:rPr>
                <w:rFonts w:ascii="Times New Roman" w:cs="Times New Roman" w:hAnsi="Times New Roman"/>
                <w:highlight w:val="yellow"/>
              </w:rPr>
            </w:pPr>
            <w:r>
              <w:rPr>
                <w:rFonts w:ascii="Times New Roman" w:cs="Times New Roman" w:hAnsi="Times New Roman"/>
              </w:rPr>
              <w:t>48</w:t>
            </w:r>
          </w:p>
        </w:tc>
        <w:tc>
          <w:tcPr>
            <w:cnfStyle w:val="000010010000"/>
            <w:tcW w:w="2180" w:type="dxa"/>
          </w:tcPr>
          <w:p w14:paraId="00007D16">
            <w:pPr>
              <w:pStyle w:val="Таблица_Текст_ЦЕНТР"/>
              <w:rPr>
                <w:rFonts w:ascii="Times New Roman" w:cs="Times New Roman" w:hAnsi="Times New Roman"/>
                <w:highlight w:val="yellow"/>
              </w:rPr>
            </w:pPr>
            <w:r>
              <w:rPr>
                <w:rFonts w:ascii="Times New Roman" w:cs="Times New Roman" w:hAnsi="Times New Roman"/>
              </w:rPr>
              <w:t>994822,56</w:t>
            </w:r>
          </w:p>
        </w:tc>
        <w:tc>
          <w:tcPr>
            <w:cnfStyle w:val="000001010000"/>
            <w:tcW w:w="2180" w:type="dxa"/>
          </w:tcPr>
          <w:p w14:paraId="00007D17">
            <w:pPr>
              <w:pStyle w:val="Таблица_Текст_ЦЕНТР"/>
              <w:rPr>
                <w:rFonts w:ascii="Times New Roman" w:cs="Times New Roman" w:hAnsi="Times New Roman"/>
                <w:highlight w:val="yellow"/>
              </w:rPr>
            </w:pPr>
            <w:r>
              <w:rPr>
                <w:rFonts w:ascii="Times New Roman" w:cs="Times New Roman" w:hAnsi="Times New Roman"/>
              </w:rPr>
              <w:t>2730294,64</w:t>
            </w:r>
          </w:p>
        </w:tc>
        <w:tc>
          <w:tcPr>
            <w:cnfStyle w:val="000010010000"/>
            <w:tcW w:w="1520" w:type="dxa"/>
          </w:tcPr>
          <w:p w14:paraId="00007D18">
            <w:pPr>
              <w:pStyle w:val="Таблица_Текст_ЦЕНТР"/>
              <w:rPr>
                <w:rFonts w:ascii="Times New Roman" w:cs="Times New Roman" w:hAnsi="Times New Roman"/>
                <w:highlight w:val="yellow"/>
              </w:rPr>
            </w:pPr>
            <w:r>
              <w:rPr>
                <w:rFonts w:ascii="Times New Roman" w:cs="Times New Roman" w:hAnsi="Times New Roman"/>
              </w:rPr>
              <w:t>63,95</w:t>
            </w:r>
          </w:p>
        </w:tc>
        <w:tc>
          <w:tcPr>
            <w:cnfStyle w:val="000001010000"/>
            <w:tcW w:w="2477" w:type="dxa"/>
          </w:tcPr>
          <w:p w14:paraId="00007D19">
            <w:pPr>
              <w:pStyle w:val="Таблица_Текст_ЦЕНТР"/>
              <w:rPr>
                <w:rFonts w:ascii="Times New Roman" w:cs="Times New Roman" w:hAnsi="Times New Roman"/>
                <w:highlight w:val="yellow"/>
              </w:rPr>
            </w:pPr>
            <w:r>
              <w:rPr>
                <w:rFonts w:ascii="Times New Roman" w:cs="Times New Roman" w:hAnsi="Times New Roman"/>
              </w:rPr>
              <w:t>101°41'16"</w:t>
            </w:r>
          </w:p>
        </w:tc>
      </w:tr>
      <w:tr>
        <w:trPr>
          <w:trHeight w:val="20"/>
        </w:trPr>
        <w:tc>
          <w:tcPr>
            <w:cnfStyle w:val="001000100000"/>
            <w:tcW w:w="1566" w:type="dxa"/>
          </w:tcPr>
          <w:p w14:paraId="00007D1A">
            <w:pPr>
              <w:pStyle w:val="Таблица_Текст_ЦЕНТР"/>
              <w:rPr>
                <w:rFonts w:ascii="Times New Roman" w:cs="Times New Roman" w:hAnsi="Times New Roman"/>
                <w:highlight w:val="yellow"/>
              </w:rPr>
            </w:pPr>
            <w:r>
              <w:rPr>
                <w:rFonts w:ascii="Times New Roman" w:cs="Times New Roman" w:hAnsi="Times New Roman"/>
              </w:rPr>
              <w:t>49</w:t>
            </w:r>
          </w:p>
        </w:tc>
        <w:tc>
          <w:tcPr>
            <w:cnfStyle w:val="000010100000"/>
            <w:tcW w:w="2180" w:type="dxa"/>
          </w:tcPr>
          <w:p w14:paraId="00007D1B">
            <w:pPr>
              <w:pStyle w:val="Таблица_Текст_ЦЕНТР"/>
              <w:rPr>
                <w:rFonts w:ascii="Times New Roman" w:cs="Times New Roman" w:hAnsi="Times New Roman"/>
                <w:highlight w:val="yellow"/>
              </w:rPr>
            </w:pPr>
            <w:r>
              <w:rPr>
                <w:rFonts w:ascii="Times New Roman" w:cs="Times New Roman" w:hAnsi="Times New Roman"/>
              </w:rPr>
              <w:t>994809,89</w:t>
            </w:r>
          </w:p>
        </w:tc>
        <w:tc>
          <w:tcPr>
            <w:cnfStyle w:val="000001100000"/>
            <w:tcW w:w="2180" w:type="dxa"/>
          </w:tcPr>
          <w:p w14:paraId="00007D1C">
            <w:pPr>
              <w:pStyle w:val="Таблица_Текст_ЦЕНТР"/>
              <w:rPr>
                <w:rFonts w:ascii="Times New Roman" w:cs="Times New Roman" w:hAnsi="Times New Roman"/>
                <w:highlight w:val="yellow"/>
              </w:rPr>
            </w:pPr>
            <w:r>
              <w:rPr>
                <w:rFonts w:ascii="Times New Roman" w:cs="Times New Roman" w:hAnsi="Times New Roman"/>
              </w:rPr>
              <w:t>2730410,05</w:t>
            </w:r>
          </w:p>
        </w:tc>
        <w:tc>
          <w:tcPr>
            <w:cnfStyle w:val="000010100000"/>
            <w:tcW w:w="1520" w:type="dxa"/>
          </w:tcPr>
          <w:p w14:paraId="00007D1D">
            <w:pPr>
              <w:pStyle w:val="Таблица_Текст_ЦЕНТР"/>
              <w:rPr>
                <w:rFonts w:ascii="Times New Roman" w:cs="Times New Roman" w:hAnsi="Times New Roman"/>
                <w:highlight w:val="yellow"/>
              </w:rPr>
            </w:pPr>
            <w:r>
              <w:rPr>
                <w:rFonts w:ascii="Times New Roman" w:cs="Times New Roman" w:hAnsi="Times New Roman"/>
              </w:rPr>
              <w:t>116,10</w:t>
            </w:r>
          </w:p>
        </w:tc>
        <w:tc>
          <w:tcPr>
            <w:cnfStyle w:val="000001100000"/>
            <w:tcW w:w="2477" w:type="dxa"/>
          </w:tcPr>
          <w:p w14:paraId="00007D1E">
            <w:pPr>
              <w:pStyle w:val="Таблица_Текст_ЦЕНТР"/>
              <w:rPr>
                <w:rFonts w:ascii="Times New Roman" w:cs="Times New Roman" w:hAnsi="Times New Roman"/>
                <w:highlight w:val="yellow"/>
              </w:rPr>
            </w:pPr>
            <w:r>
              <w:rPr>
                <w:rFonts w:ascii="Times New Roman" w:cs="Times New Roman" w:hAnsi="Times New Roman"/>
              </w:rPr>
              <w:t>96°16'07"</w:t>
            </w:r>
          </w:p>
        </w:tc>
      </w:tr>
      <w:tr>
        <w:trPr>
          <w:trHeight w:val="20"/>
        </w:trPr>
        <w:tc>
          <w:tcPr>
            <w:cnfStyle w:val="001000010000"/>
            <w:tcW w:w="1566" w:type="dxa"/>
          </w:tcPr>
          <w:p w14:paraId="00007D1F">
            <w:pPr>
              <w:pStyle w:val="Таблица_Текст_ЦЕНТР"/>
              <w:rPr>
                <w:rFonts w:ascii="Times New Roman" w:cs="Times New Roman" w:hAnsi="Times New Roman"/>
                <w:highlight w:val="yellow"/>
              </w:rPr>
            </w:pPr>
            <w:r>
              <w:rPr>
                <w:rFonts w:ascii="Times New Roman" w:cs="Times New Roman" w:hAnsi="Times New Roman"/>
              </w:rPr>
              <w:t>50</w:t>
            </w:r>
          </w:p>
        </w:tc>
        <w:tc>
          <w:tcPr>
            <w:cnfStyle w:val="000010010000"/>
            <w:tcW w:w="2180" w:type="dxa"/>
          </w:tcPr>
          <w:p w14:paraId="00007D20">
            <w:pPr>
              <w:pStyle w:val="Таблица_Текст_ЦЕНТР"/>
              <w:rPr>
                <w:rFonts w:ascii="Times New Roman" w:cs="Times New Roman" w:hAnsi="Times New Roman"/>
                <w:highlight w:val="yellow"/>
              </w:rPr>
            </w:pPr>
            <w:r>
              <w:rPr>
                <w:rFonts w:ascii="Times New Roman" w:cs="Times New Roman" w:hAnsi="Times New Roman"/>
              </w:rPr>
              <w:t>994796,53</w:t>
            </w:r>
          </w:p>
        </w:tc>
        <w:tc>
          <w:tcPr>
            <w:cnfStyle w:val="000001010000"/>
            <w:tcW w:w="2180" w:type="dxa"/>
          </w:tcPr>
          <w:p w14:paraId="00007D21">
            <w:pPr>
              <w:pStyle w:val="Таблица_Текст_ЦЕНТР"/>
              <w:rPr>
                <w:rFonts w:ascii="Times New Roman" w:cs="Times New Roman" w:hAnsi="Times New Roman"/>
                <w:highlight w:val="yellow"/>
              </w:rPr>
            </w:pPr>
            <w:r>
              <w:rPr>
                <w:rFonts w:ascii="Times New Roman" w:cs="Times New Roman" w:hAnsi="Times New Roman"/>
              </w:rPr>
              <w:t>2730437,31</w:t>
            </w:r>
          </w:p>
        </w:tc>
        <w:tc>
          <w:tcPr>
            <w:cnfStyle w:val="000010010000"/>
            <w:tcW w:w="1520" w:type="dxa"/>
          </w:tcPr>
          <w:p w14:paraId="00007D22">
            <w:pPr>
              <w:pStyle w:val="Таблица_Текст_ЦЕНТР"/>
              <w:rPr>
                <w:rFonts w:ascii="Times New Roman" w:cs="Times New Roman" w:hAnsi="Times New Roman"/>
                <w:highlight w:val="yellow"/>
              </w:rPr>
            </w:pPr>
            <w:r>
              <w:rPr>
                <w:rFonts w:ascii="Times New Roman" w:cs="Times New Roman" w:hAnsi="Times New Roman"/>
              </w:rPr>
              <w:t>30,36</w:t>
            </w:r>
          </w:p>
        </w:tc>
        <w:tc>
          <w:tcPr>
            <w:cnfStyle w:val="000001010000"/>
            <w:tcW w:w="2477" w:type="dxa"/>
          </w:tcPr>
          <w:p w14:paraId="00007D23">
            <w:pPr>
              <w:pStyle w:val="Таблица_Текст_ЦЕНТР"/>
              <w:rPr>
                <w:rFonts w:ascii="Times New Roman" w:cs="Times New Roman" w:hAnsi="Times New Roman"/>
                <w:highlight w:val="yellow"/>
              </w:rPr>
            </w:pPr>
            <w:r>
              <w:rPr>
                <w:rFonts w:ascii="Times New Roman" w:cs="Times New Roman" w:hAnsi="Times New Roman"/>
              </w:rPr>
              <w:t>116°06'39"</w:t>
            </w:r>
          </w:p>
        </w:tc>
      </w:tr>
      <w:tr>
        <w:trPr>
          <w:trHeight w:val="20"/>
        </w:trPr>
        <w:tc>
          <w:tcPr>
            <w:cnfStyle w:val="001000100000"/>
            <w:tcW w:w="1566" w:type="dxa"/>
          </w:tcPr>
          <w:p w14:paraId="00007D24">
            <w:pPr>
              <w:pStyle w:val="Таблица_Текст_ЦЕНТР"/>
              <w:rPr>
                <w:rFonts w:ascii="Times New Roman" w:cs="Times New Roman" w:hAnsi="Times New Roman"/>
                <w:highlight w:val="yellow"/>
              </w:rPr>
            </w:pPr>
            <w:r>
              <w:rPr>
                <w:rFonts w:ascii="Times New Roman" w:cs="Times New Roman" w:hAnsi="Times New Roman"/>
              </w:rPr>
              <w:t>51</w:t>
            </w:r>
          </w:p>
        </w:tc>
        <w:tc>
          <w:tcPr>
            <w:cnfStyle w:val="000010100000"/>
            <w:tcW w:w="2180" w:type="dxa"/>
          </w:tcPr>
          <w:p w14:paraId="00007D25">
            <w:pPr>
              <w:pStyle w:val="Таблица_Текст_ЦЕНТР"/>
              <w:rPr>
                <w:rFonts w:ascii="Times New Roman" w:cs="Times New Roman" w:hAnsi="Times New Roman"/>
                <w:highlight w:val="yellow"/>
              </w:rPr>
            </w:pPr>
            <w:r>
              <w:rPr>
                <w:rFonts w:ascii="Times New Roman" w:cs="Times New Roman" w:hAnsi="Times New Roman"/>
              </w:rPr>
              <w:t>994770,38</w:t>
            </w:r>
          </w:p>
        </w:tc>
        <w:tc>
          <w:tcPr>
            <w:cnfStyle w:val="000001100000"/>
            <w:tcW w:w="2180" w:type="dxa"/>
          </w:tcPr>
          <w:p w14:paraId="00007D26">
            <w:pPr>
              <w:pStyle w:val="Таблица_Текст_ЦЕНТР"/>
              <w:rPr>
                <w:rFonts w:ascii="Times New Roman" w:cs="Times New Roman" w:hAnsi="Times New Roman"/>
                <w:highlight w:val="yellow"/>
              </w:rPr>
            </w:pPr>
            <w:r>
              <w:rPr>
                <w:rFonts w:ascii="Times New Roman" w:cs="Times New Roman" w:hAnsi="Times New Roman"/>
              </w:rPr>
              <w:t>2730437,58</w:t>
            </w:r>
          </w:p>
        </w:tc>
        <w:tc>
          <w:tcPr>
            <w:cnfStyle w:val="000010100000"/>
            <w:tcW w:w="1520" w:type="dxa"/>
          </w:tcPr>
          <w:p w14:paraId="00007D27">
            <w:pPr>
              <w:pStyle w:val="Таблица_Текст_ЦЕНТР"/>
              <w:rPr>
                <w:rFonts w:ascii="Times New Roman" w:cs="Times New Roman" w:hAnsi="Times New Roman"/>
                <w:highlight w:val="yellow"/>
              </w:rPr>
            </w:pPr>
            <w:r>
              <w:rPr>
                <w:rFonts w:ascii="Times New Roman" w:cs="Times New Roman" w:hAnsi="Times New Roman"/>
              </w:rPr>
              <w:t>26,15</w:t>
            </w:r>
          </w:p>
        </w:tc>
        <w:tc>
          <w:tcPr>
            <w:cnfStyle w:val="000001100000"/>
            <w:tcW w:w="2477" w:type="dxa"/>
          </w:tcPr>
          <w:p w14:paraId="00007D28">
            <w:pPr>
              <w:pStyle w:val="Таблица_Текст_ЦЕНТР"/>
              <w:rPr>
                <w:rFonts w:ascii="Times New Roman" w:cs="Times New Roman" w:hAnsi="Times New Roman"/>
                <w:highlight w:val="yellow"/>
              </w:rPr>
            </w:pPr>
            <w:r>
              <w:rPr>
                <w:rFonts w:ascii="Times New Roman" w:cs="Times New Roman" w:hAnsi="Times New Roman"/>
              </w:rPr>
              <w:t>179°24'55"</w:t>
            </w:r>
          </w:p>
        </w:tc>
      </w:tr>
      <w:tr>
        <w:trPr>
          <w:trHeight w:val="20"/>
        </w:trPr>
        <w:tc>
          <w:tcPr>
            <w:cnfStyle w:val="001000010000"/>
            <w:tcW w:w="9923" w:type="dxa"/>
            <w:gridSpan w:val="5"/>
          </w:tcPr>
          <w:p w14:paraId="00007D29">
            <w:pPr>
              <w:pStyle w:val="Таблица_Текст_ЦЕНТР"/>
              <w:rPr>
                <w:rFonts w:ascii="Times New Roman" w:cs="Times New Roman" w:hAnsi="Times New Roman"/>
              </w:rPr>
            </w:pPr>
          </w:p>
          <w:p w14:paraId="00007D2A">
            <w:pPr>
              <w:pStyle w:val="Таблица_Текст_ЦЕНТР"/>
              <w:rPr>
                <w:rFonts w:ascii="Times New Roman" w:cs="Times New Roman" w:hAnsi="Times New Roman"/>
              </w:rPr>
            </w:pPr>
            <w:r>
              <w:rPr>
                <w:rFonts w:ascii="Times New Roman" w:cs="Times New Roman" w:hAnsi="Times New Roman"/>
              </w:rPr>
              <w:t>Планировочный элемент № 3</w:t>
            </w:r>
          </w:p>
        </w:tc>
      </w:tr>
      <w:tr>
        <w:trPr>
          <w:trHeight w:val="20"/>
        </w:trPr>
        <w:tc>
          <w:tcPr>
            <w:cnfStyle w:val="001000100000"/>
            <w:tcW w:w="1566" w:type="dxa"/>
          </w:tcPr>
          <w:p w14:paraId="00007D2B">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7D2C">
            <w:pPr>
              <w:pStyle w:val="Таблица_Текст_ЦЕНТР"/>
              <w:rPr>
                <w:rFonts w:ascii="Times New Roman" w:cs="Times New Roman" w:hAnsi="Times New Roman"/>
                <w:highlight w:val="yellow"/>
              </w:rPr>
            </w:pPr>
            <w:r>
              <w:rPr>
                <w:rFonts w:ascii="Times New Roman" w:cs="Times New Roman" w:hAnsi="Times New Roman"/>
              </w:rPr>
              <w:t>995346,81</w:t>
            </w:r>
          </w:p>
        </w:tc>
        <w:tc>
          <w:tcPr>
            <w:cnfStyle w:val="000001100000"/>
            <w:tcW w:w="2180" w:type="dxa"/>
          </w:tcPr>
          <w:p w14:paraId="00007D2D">
            <w:pPr>
              <w:pStyle w:val="Таблица_Текст_ЦЕНТР"/>
              <w:rPr>
                <w:rFonts w:ascii="Times New Roman" w:cs="Times New Roman" w:hAnsi="Times New Roman"/>
              </w:rPr>
            </w:pPr>
            <w:r>
              <w:rPr>
                <w:rFonts w:ascii="Times New Roman" w:cs="Times New Roman" w:hAnsi="Times New Roman"/>
              </w:rPr>
              <w:t>2730319,79</w:t>
            </w:r>
          </w:p>
        </w:tc>
        <w:tc>
          <w:tcPr>
            <w:cnfStyle w:val="000010100000"/>
            <w:tcW w:w="1520" w:type="dxa"/>
          </w:tcPr>
          <w:p w14:paraId="00007D2E">
            <w:pPr>
              <w:pStyle w:val="Таблица_Текст_ЦЕНТР"/>
              <w:rPr>
                <w:rFonts w:ascii="Times New Roman" w:cs="Times New Roman" w:hAnsi="Times New Roman"/>
              </w:rPr>
            </w:pPr>
          </w:p>
        </w:tc>
        <w:tc>
          <w:tcPr>
            <w:cnfStyle w:val="000001100000"/>
            <w:tcW w:w="2477" w:type="dxa"/>
          </w:tcPr>
          <w:p w14:paraId="00007D2F">
            <w:pPr>
              <w:pStyle w:val="Таблица_Текст_ЦЕНТР"/>
              <w:rPr>
                <w:rFonts w:ascii="Times New Roman" w:cs="Times New Roman" w:hAnsi="Times New Roman"/>
              </w:rPr>
            </w:pPr>
          </w:p>
        </w:tc>
      </w:tr>
      <w:tr>
        <w:trPr>
          <w:trHeight w:val="20"/>
        </w:trPr>
        <w:tc>
          <w:tcPr>
            <w:cnfStyle w:val="001000010000"/>
            <w:tcW w:w="1566" w:type="dxa"/>
          </w:tcPr>
          <w:p w14:paraId="00007D30">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7D31">
            <w:pPr>
              <w:pStyle w:val="Таблица_Текст_ЦЕНТР"/>
              <w:rPr>
                <w:rFonts w:ascii="Times New Roman" w:cs="Times New Roman" w:hAnsi="Times New Roman"/>
                <w:highlight w:val="yellow"/>
              </w:rPr>
            </w:pPr>
            <w:r>
              <w:rPr>
                <w:rFonts w:ascii="Times New Roman" w:cs="Times New Roman" w:hAnsi="Times New Roman"/>
              </w:rPr>
              <w:t>995266,73</w:t>
            </w:r>
          </w:p>
        </w:tc>
        <w:tc>
          <w:tcPr>
            <w:cnfStyle w:val="000001010000"/>
            <w:tcW w:w="2180" w:type="dxa"/>
          </w:tcPr>
          <w:p w14:paraId="00007D32">
            <w:pPr>
              <w:pStyle w:val="Таблица_Текст_ЦЕНТР"/>
              <w:rPr>
                <w:rFonts w:ascii="Times New Roman" w:cs="Times New Roman" w:hAnsi="Times New Roman"/>
                <w:highlight w:val="yellow"/>
              </w:rPr>
            </w:pPr>
            <w:r>
              <w:rPr>
                <w:rFonts w:ascii="Times New Roman" w:cs="Times New Roman" w:hAnsi="Times New Roman"/>
              </w:rPr>
              <w:t>2730319,79</w:t>
            </w:r>
          </w:p>
        </w:tc>
        <w:tc>
          <w:tcPr>
            <w:cnfStyle w:val="000010010000"/>
            <w:tcW w:w="1520" w:type="dxa"/>
          </w:tcPr>
          <w:p w14:paraId="00007D33">
            <w:pPr>
              <w:pStyle w:val="Таблица_Текст_ЦЕНТР"/>
              <w:rPr>
                <w:rFonts w:ascii="Times New Roman" w:cs="Times New Roman" w:hAnsi="Times New Roman"/>
                <w:highlight w:val="yellow"/>
              </w:rPr>
            </w:pPr>
            <w:r>
              <w:rPr>
                <w:rFonts w:ascii="Times New Roman" w:cs="Times New Roman" w:hAnsi="Times New Roman"/>
              </w:rPr>
              <w:t>80,08</w:t>
            </w:r>
          </w:p>
        </w:tc>
        <w:tc>
          <w:tcPr>
            <w:cnfStyle w:val="000001010000"/>
            <w:tcW w:w="2477" w:type="dxa"/>
          </w:tcPr>
          <w:p w14:paraId="00007D34">
            <w:pPr>
              <w:pStyle w:val="Таблица_Текст_ЦЕНТР"/>
              <w:rPr>
                <w:rFonts w:ascii="Times New Roman" w:cs="Times New Roman" w:hAnsi="Times New Roman"/>
                <w:highlight w:val="yellow"/>
              </w:rPr>
            </w:pPr>
            <w:r>
              <w:rPr>
                <w:rFonts w:ascii="Times New Roman" w:cs="Times New Roman" w:hAnsi="Times New Roman"/>
              </w:rPr>
              <w:t>180°</w:t>
            </w:r>
          </w:p>
        </w:tc>
      </w:tr>
      <w:tr>
        <w:trPr>
          <w:trHeight w:val="20"/>
        </w:trPr>
        <w:tc>
          <w:tcPr>
            <w:cnfStyle w:val="001000100000"/>
            <w:tcW w:w="1566" w:type="dxa"/>
          </w:tcPr>
          <w:p w14:paraId="00007D35">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7D36">
            <w:pPr>
              <w:pStyle w:val="Таблица_Текст_ЦЕНТР"/>
              <w:rPr>
                <w:rFonts w:ascii="Times New Roman" w:cs="Times New Roman" w:hAnsi="Times New Roman"/>
                <w:highlight w:val="yellow"/>
              </w:rPr>
            </w:pPr>
            <w:r>
              <w:rPr>
                <w:rFonts w:ascii="Times New Roman" w:cs="Times New Roman" w:hAnsi="Times New Roman"/>
              </w:rPr>
              <w:t>995266,64</w:t>
            </w:r>
          </w:p>
        </w:tc>
        <w:tc>
          <w:tcPr>
            <w:cnfStyle w:val="000001100000"/>
            <w:tcW w:w="2180" w:type="dxa"/>
          </w:tcPr>
          <w:p w14:paraId="00007D37">
            <w:pPr>
              <w:pStyle w:val="Таблица_Текст_ЦЕНТР"/>
              <w:rPr>
                <w:rFonts w:ascii="Times New Roman" w:cs="Times New Roman" w:hAnsi="Times New Roman"/>
                <w:highlight w:val="yellow"/>
              </w:rPr>
            </w:pPr>
            <w:r>
              <w:rPr>
                <w:rFonts w:ascii="Times New Roman" w:cs="Times New Roman" w:hAnsi="Times New Roman"/>
              </w:rPr>
              <w:t>2730470,62</w:t>
            </w:r>
          </w:p>
        </w:tc>
        <w:tc>
          <w:tcPr>
            <w:cnfStyle w:val="000010100000"/>
            <w:tcW w:w="1520" w:type="dxa"/>
          </w:tcPr>
          <w:p w14:paraId="00007D38">
            <w:pPr>
              <w:pStyle w:val="Таблица_Текст_ЦЕНТР"/>
              <w:rPr>
                <w:rFonts w:ascii="Times New Roman" w:cs="Times New Roman" w:hAnsi="Times New Roman"/>
                <w:highlight w:val="yellow"/>
              </w:rPr>
            </w:pPr>
            <w:r>
              <w:rPr>
                <w:rFonts w:ascii="Times New Roman" w:cs="Times New Roman" w:hAnsi="Times New Roman"/>
              </w:rPr>
              <w:t>150,83</w:t>
            </w:r>
          </w:p>
        </w:tc>
        <w:tc>
          <w:tcPr>
            <w:cnfStyle w:val="000001100000"/>
            <w:tcW w:w="2477" w:type="dxa"/>
          </w:tcPr>
          <w:p w14:paraId="00007D39">
            <w:pPr>
              <w:pStyle w:val="Таблица_Текст_ЦЕНТР"/>
              <w:rPr>
                <w:rFonts w:ascii="Times New Roman" w:cs="Times New Roman" w:hAnsi="Times New Roman"/>
                <w:highlight w:val="yellow"/>
              </w:rPr>
            </w:pPr>
            <w:r>
              <w:rPr>
                <w:rFonts w:ascii="Times New Roman" w:cs="Times New Roman" w:hAnsi="Times New Roman"/>
              </w:rPr>
              <w:t>90°02'02"</w:t>
            </w:r>
          </w:p>
        </w:tc>
      </w:tr>
      <w:tr>
        <w:trPr>
          <w:trHeight w:val="20"/>
        </w:trPr>
        <w:tc>
          <w:tcPr>
            <w:cnfStyle w:val="001000010000"/>
            <w:tcW w:w="1566" w:type="dxa"/>
          </w:tcPr>
          <w:p w14:paraId="00007D3A">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7D3B">
            <w:pPr>
              <w:pStyle w:val="Таблица_Текст_ЦЕНТР"/>
              <w:rPr>
                <w:rFonts w:ascii="Times New Roman" w:cs="Times New Roman" w:hAnsi="Times New Roman"/>
                <w:highlight w:val="yellow"/>
              </w:rPr>
            </w:pPr>
            <w:r>
              <w:rPr>
                <w:rFonts w:ascii="Times New Roman" w:cs="Times New Roman" w:hAnsi="Times New Roman"/>
              </w:rPr>
              <w:t>995289,81</w:t>
            </w:r>
          </w:p>
        </w:tc>
        <w:tc>
          <w:tcPr>
            <w:cnfStyle w:val="000001010000"/>
            <w:tcW w:w="2180" w:type="dxa"/>
          </w:tcPr>
          <w:p w14:paraId="00007D3C">
            <w:pPr>
              <w:pStyle w:val="Таблица_Текст_ЦЕНТР"/>
              <w:rPr>
                <w:rFonts w:ascii="Times New Roman" w:cs="Times New Roman" w:hAnsi="Times New Roman"/>
                <w:highlight w:val="yellow"/>
              </w:rPr>
            </w:pPr>
            <w:r>
              <w:rPr>
                <w:rFonts w:ascii="Times New Roman" w:cs="Times New Roman" w:hAnsi="Times New Roman"/>
              </w:rPr>
              <w:t>2730496,80</w:t>
            </w:r>
          </w:p>
        </w:tc>
        <w:tc>
          <w:tcPr>
            <w:cnfStyle w:val="000010010000"/>
            <w:tcW w:w="1520" w:type="dxa"/>
          </w:tcPr>
          <w:p w14:paraId="00007D3D">
            <w:pPr>
              <w:pStyle w:val="Таблица_Текст_ЦЕНТР"/>
              <w:rPr>
                <w:rFonts w:ascii="Times New Roman" w:cs="Times New Roman" w:hAnsi="Times New Roman"/>
                <w:highlight w:val="yellow"/>
              </w:rPr>
            </w:pPr>
            <w:r>
              <w:rPr>
                <w:rFonts w:ascii="Times New Roman" w:cs="Times New Roman" w:hAnsi="Times New Roman"/>
              </w:rPr>
              <w:t>34,95</w:t>
            </w:r>
          </w:p>
        </w:tc>
        <w:tc>
          <w:tcPr>
            <w:cnfStyle w:val="000001010000"/>
            <w:tcW w:w="2477" w:type="dxa"/>
          </w:tcPr>
          <w:p w14:paraId="00007D3E">
            <w:pPr>
              <w:pStyle w:val="Таблица_Текст_ЦЕНТР"/>
              <w:rPr>
                <w:rFonts w:ascii="Times New Roman" w:cs="Times New Roman" w:hAnsi="Times New Roman"/>
                <w:highlight w:val="yellow"/>
              </w:rPr>
            </w:pPr>
            <w:r>
              <w:rPr>
                <w:rFonts w:ascii="Times New Roman" w:cs="Times New Roman" w:hAnsi="Times New Roman"/>
              </w:rPr>
              <w:t>48°29'38"</w:t>
            </w:r>
          </w:p>
        </w:tc>
      </w:tr>
      <w:tr>
        <w:trPr>
          <w:trHeight w:val="20"/>
        </w:trPr>
        <w:tc>
          <w:tcPr>
            <w:cnfStyle w:val="001000100000"/>
            <w:tcW w:w="1566" w:type="dxa"/>
          </w:tcPr>
          <w:p w14:paraId="00007D3F">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7D40">
            <w:pPr>
              <w:pStyle w:val="Таблица_Текст_ЦЕНТР"/>
              <w:rPr>
                <w:rFonts w:ascii="Times New Roman" w:cs="Times New Roman" w:hAnsi="Times New Roman"/>
                <w:highlight w:val="yellow"/>
              </w:rPr>
            </w:pPr>
            <w:r>
              <w:rPr>
                <w:rFonts w:ascii="Times New Roman" w:cs="Times New Roman" w:hAnsi="Times New Roman"/>
              </w:rPr>
              <w:t>995291,30</w:t>
            </w:r>
          </w:p>
        </w:tc>
        <w:tc>
          <w:tcPr>
            <w:cnfStyle w:val="000001100000"/>
            <w:tcW w:w="2180" w:type="dxa"/>
          </w:tcPr>
          <w:p w14:paraId="00007D41">
            <w:pPr>
              <w:pStyle w:val="Таблица_Текст_ЦЕНТР"/>
              <w:rPr>
                <w:rFonts w:ascii="Times New Roman" w:cs="Times New Roman" w:hAnsi="Times New Roman"/>
                <w:highlight w:val="yellow"/>
              </w:rPr>
            </w:pPr>
            <w:r>
              <w:rPr>
                <w:rFonts w:ascii="Times New Roman" w:cs="Times New Roman" w:hAnsi="Times New Roman"/>
              </w:rPr>
              <w:t>2730636,16</w:t>
            </w:r>
          </w:p>
        </w:tc>
        <w:tc>
          <w:tcPr>
            <w:cnfStyle w:val="000010100000"/>
            <w:tcW w:w="1520" w:type="dxa"/>
          </w:tcPr>
          <w:p w14:paraId="00007D42">
            <w:pPr>
              <w:pStyle w:val="Таблица_Текст_ЦЕНТР"/>
              <w:rPr>
                <w:rFonts w:ascii="Times New Roman" w:cs="Times New Roman" w:hAnsi="Times New Roman"/>
                <w:highlight w:val="yellow"/>
              </w:rPr>
            </w:pPr>
            <w:r>
              <w:rPr>
                <w:rFonts w:ascii="Times New Roman" w:cs="Times New Roman" w:hAnsi="Times New Roman"/>
              </w:rPr>
              <w:t>139,37</w:t>
            </w:r>
          </w:p>
        </w:tc>
        <w:tc>
          <w:tcPr>
            <w:cnfStyle w:val="000001100000"/>
            <w:tcW w:w="2477" w:type="dxa"/>
          </w:tcPr>
          <w:p w14:paraId="00007D43">
            <w:pPr>
              <w:pStyle w:val="Таблица_Текст_ЦЕНТР"/>
              <w:rPr>
                <w:rFonts w:ascii="Times New Roman" w:cs="Times New Roman" w:hAnsi="Times New Roman"/>
                <w:highlight w:val="yellow"/>
              </w:rPr>
            </w:pPr>
            <w:r>
              <w:rPr>
                <w:rFonts w:ascii="Times New Roman" w:cs="Times New Roman" w:hAnsi="Times New Roman"/>
              </w:rPr>
              <w:t>89°23'09"</w:t>
            </w:r>
          </w:p>
        </w:tc>
      </w:tr>
      <w:tr>
        <w:trPr>
          <w:trHeight w:val="20"/>
        </w:trPr>
        <w:tc>
          <w:tcPr>
            <w:cnfStyle w:val="001000010000"/>
            <w:tcW w:w="1566" w:type="dxa"/>
          </w:tcPr>
          <w:p w14:paraId="00007D44">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7D45">
            <w:pPr>
              <w:pStyle w:val="Таблица_Текст_ЦЕНТР"/>
              <w:rPr>
                <w:rFonts w:ascii="Times New Roman" w:cs="Times New Roman" w:hAnsi="Times New Roman"/>
                <w:highlight w:val="yellow"/>
              </w:rPr>
            </w:pPr>
            <w:r>
              <w:rPr>
                <w:rFonts w:ascii="Times New Roman" w:cs="Times New Roman" w:hAnsi="Times New Roman"/>
              </w:rPr>
              <w:t>995289,54</w:t>
            </w:r>
          </w:p>
        </w:tc>
        <w:tc>
          <w:tcPr>
            <w:cnfStyle w:val="000001010000"/>
            <w:tcW w:w="2180" w:type="dxa"/>
          </w:tcPr>
          <w:p w14:paraId="00007D46">
            <w:pPr>
              <w:pStyle w:val="Таблица_Текст_ЦЕНТР"/>
              <w:rPr>
                <w:rFonts w:ascii="Times New Roman" w:cs="Times New Roman" w:hAnsi="Times New Roman"/>
                <w:highlight w:val="yellow"/>
              </w:rPr>
            </w:pPr>
            <w:r>
              <w:rPr>
                <w:rFonts w:ascii="Times New Roman" w:cs="Times New Roman" w:hAnsi="Times New Roman"/>
              </w:rPr>
              <w:t>2730686,73</w:t>
            </w:r>
          </w:p>
        </w:tc>
        <w:tc>
          <w:tcPr>
            <w:cnfStyle w:val="000010010000"/>
            <w:tcW w:w="1520" w:type="dxa"/>
          </w:tcPr>
          <w:p w14:paraId="00007D47">
            <w:pPr>
              <w:pStyle w:val="Таблица_Текст_ЦЕНТР"/>
              <w:rPr>
                <w:rFonts w:ascii="Times New Roman" w:cs="Times New Roman" w:hAnsi="Times New Roman"/>
                <w:highlight w:val="yellow"/>
              </w:rPr>
            </w:pPr>
            <w:r>
              <w:rPr>
                <w:rFonts w:ascii="Times New Roman" w:cs="Times New Roman" w:hAnsi="Times New Roman"/>
              </w:rPr>
              <w:t>50,61</w:t>
            </w:r>
          </w:p>
        </w:tc>
        <w:tc>
          <w:tcPr>
            <w:cnfStyle w:val="000001010000"/>
            <w:tcW w:w="2477" w:type="dxa"/>
          </w:tcPr>
          <w:p w14:paraId="00007D48">
            <w:pPr>
              <w:pStyle w:val="Таблица_Текст_ЦЕНТР"/>
              <w:rPr>
                <w:rFonts w:ascii="Times New Roman" w:cs="Times New Roman" w:hAnsi="Times New Roman"/>
                <w:highlight w:val="yellow"/>
              </w:rPr>
            </w:pPr>
            <w:r>
              <w:rPr>
                <w:rFonts w:ascii="Times New Roman" w:cs="Times New Roman" w:hAnsi="Times New Roman"/>
              </w:rPr>
              <w:t>91°59'40"</w:t>
            </w:r>
          </w:p>
        </w:tc>
      </w:tr>
      <w:tr>
        <w:trPr>
          <w:trHeight w:val="20"/>
        </w:trPr>
        <w:tc>
          <w:tcPr>
            <w:cnfStyle w:val="001000100000"/>
            <w:tcW w:w="1566" w:type="dxa"/>
          </w:tcPr>
          <w:p w14:paraId="00007D49">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7D4A">
            <w:pPr>
              <w:pStyle w:val="Таблица_Текст_ЦЕНТР"/>
              <w:rPr>
                <w:rFonts w:ascii="Times New Roman" w:cs="Times New Roman" w:hAnsi="Times New Roman"/>
                <w:highlight w:val="yellow"/>
              </w:rPr>
            </w:pPr>
            <w:r>
              <w:rPr>
                <w:rFonts w:ascii="Times New Roman" w:cs="Times New Roman" w:hAnsi="Times New Roman"/>
              </w:rPr>
              <w:t>995323,64</w:t>
            </w:r>
          </w:p>
        </w:tc>
        <w:tc>
          <w:tcPr>
            <w:cnfStyle w:val="000001100000"/>
            <w:tcW w:w="2180" w:type="dxa"/>
          </w:tcPr>
          <w:p w14:paraId="00007D4B">
            <w:pPr>
              <w:pStyle w:val="Таблица_Текст_ЦЕНТР"/>
              <w:rPr>
                <w:rFonts w:ascii="Times New Roman" w:cs="Times New Roman" w:hAnsi="Times New Roman"/>
                <w:highlight w:val="yellow"/>
              </w:rPr>
            </w:pPr>
            <w:r>
              <w:rPr>
                <w:rFonts w:ascii="Times New Roman" w:cs="Times New Roman" w:hAnsi="Times New Roman"/>
              </w:rPr>
              <w:t>2730688,06</w:t>
            </w:r>
          </w:p>
        </w:tc>
        <w:tc>
          <w:tcPr>
            <w:cnfStyle w:val="000010100000"/>
            <w:tcW w:w="1520" w:type="dxa"/>
          </w:tcPr>
          <w:p w14:paraId="00007D4C">
            <w:pPr>
              <w:pStyle w:val="Таблица_Текст_ЦЕНТР"/>
              <w:rPr>
                <w:rFonts w:ascii="Times New Roman" w:cs="Times New Roman" w:hAnsi="Times New Roman"/>
                <w:highlight w:val="yellow"/>
              </w:rPr>
            </w:pPr>
            <w:r>
              <w:rPr>
                <w:rFonts w:ascii="Times New Roman" w:cs="Times New Roman" w:hAnsi="Times New Roman"/>
              </w:rPr>
              <w:t>34,13</w:t>
            </w:r>
          </w:p>
        </w:tc>
        <w:tc>
          <w:tcPr>
            <w:cnfStyle w:val="000001100000"/>
            <w:tcW w:w="2477" w:type="dxa"/>
          </w:tcPr>
          <w:p w14:paraId="00007D4D">
            <w:pPr>
              <w:pStyle w:val="Таблица_Текст_ЦЕНТР"/>
              <w:rPr>
                <w:rFonts w:ascii="Times New Roman" w:cs="Times New Roman" w:hAnsi="Times New Roman"/>
                <w:highlight w:val="yellow"/>
              </w:rPr>
            </w:pPr>
            <w:r>
              <w:rPr>
                <w:rFonts w:ascii="Times New Roman" w:cs="Times New Roman" w:hAnsi="Times New Roman"/>
              </w:rPr>
              <w:t>2°13'29"</w:t>
            </w:r>
          </w:p>
        </w:tc>
      </w:tr>
      <w:tr>
        <w:trPr>
          <w:trHeight w:val="20"/>
        </w:trPr>
        <w:tc>
          <w:tcPr>
            <w:cnfStyle w:val="001000010000"/>
            <w:tcW w:w="9923" w:type="dxa"/>
            <w:gridSpan w:val="5"/>
          </w:tcPr>
          <w:p w14:paraId="00007D4E">
            <w:pPr>
              <w:pStyle w:val="Таблица_Текст_ЦЕНТР"/>
              <w:rPr>
                <w:rFonts w:ascii="Times New Roman" w:cs="Times New Roman" w:hAnsi="Times New Roman"/>
              </w:rPr>
            </w:pPr>
            <w:r>
              <w:rPr>
                <w:rFonts w:ascii="Times New Roman" w:cs="Times New Roman" w:hAnsi="Times New Roman"/>
              </w:rPr>
              <w:t>Планировочный элемент № 4</w:t>
            </w:r>
          </w:p>
        </w:tc>
      </w:tr>
      <w:tr>
        <w:trPr>
          <w:trHeight w:val="20"/>
        </w:trPr>
        <w:tc>
          <w:tcPr>
            <w:cnfStyle w:val="001000100000"/>
            <w:tcW w:w="1566" w:type="dxa"/>
          </w:tcPr>
          <w:p w14:paraId="00007D4F">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7D50">
            <w:pPr>
              <w:pStyle w:val="Таблица_Текст_ЦЕНТР"/>
              <w:rPr>
                <w:rFonts w:ascii="Times New Roman" w:cs="Times New Roman" w:hAnsi="Times New Roman"/>
                <w:highlight w:val="yellow"/>
              </w:rPr>
            </w:pPr>
            <w:r>
              <w:rPr>
                <w:rFonts w:ascii="Times New Roman" w:cs="Times New Roman" w:hAnsi="Times New Roman"/>
              </w:rPr>
              <w:t>995246,73</w:t>
            </w:r>
          </w:p>
        </w:tc>
        <w:tc>
          <w:tcPr>
            <w:cnfStyle w:val="000001100000"/>
            <w:tcW w:w="2180" w:type="dxa"/>
          </w:tcPr>
          <w:p w14:paraId="00007D51">
            <w:pPr>
              <w:pStyle w:val="Таблица_Текст_ЦЕНТР"/>
              <w:rPr>
                <w:rFonts w:ascii="Times New Roman" w:cs="Times New Roman" w:hAnsi="Times New Roman"/>
                <w:highlight w:val="yellow"/>
              </w:rPr>
            </w:pPr>
            <w:r>
              <w:rPr>
                <w:rFonts w:ascii="Times New Roman" w:cs="Times New Roman" w:hAnsi="Times New Roman"/>
              </w:rPr>
              <w:t>2730313,67</w:t>
            </w:r>
          </w:p>
        </w:tc>
        <w:tc>
          <w:tcPr>
            <w:cnfStyle w:val="000010100000"/>
            <w:tcW w:w="1520" w:type="dxa"/>
          </w:tcPr>
          <w:p w14:paraId="00007D52">
            <w:pPr>
              <w:pStyle w:val="Таблица_Текст_ЦЕНТР"/>
              <w:rPr>
                <w:rFonts w:ascii="Times New Roman" w:cs="Times New Roman" w:hAnsi="Times New Roman"/>
              </w:rPr>
            </w:pPr>
          </w:p>
        </w:tc>
        <w:tc>
          <w:tcPr>
            <w:cnfStyle w:val="000001100000"/>
            <w:tcW w:w="2477" w:type="dxa"/>
          </w:tcPr>
          <w:p w14:paraId="00007D53">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7D54">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7D55">
            <w:pPr>
              <w:pStyle w:val="Таблица_Текст_ЦЕНТР"/>
              <w:rPr>
                <w:rFonts w:ascii="Times New Roman" w:cs="Times New Roman" w:hAnsi="Times New Roman"/>
                <w:highlight w:val="yellow"/>
              </w:rPr>
            </w:pPr>
            <w:r>
              <w:rPr>
                <w:rFonts w:ascii="Times New Roman" w:cs="Times New Roman" w:hAnsi="Times New Roman"/>
              </w:rPr>
              <w:t>995246,64</w:t>
            </w:r>
          </w:p>
        </w:tc>
        <w:tc>
          <w:tcPr>
            <w:cnfStyle w:val="000001010000"/>
            <w:tcW w:w="2180" w:type="dxa"/>
          </w:tcPr>
          <w:p w14:paraId="00007D56">
            <w:pPr>
              <w:pStyle w:val="Таблица_Текст_ЦЕНТР"/>
              <w:rPr>
                <w:rFonts w:ascii="Times New Roman" w:cs="Times New Roman" w:hAnsi="Times New Roman"/>
                <w:highlight w:val="yellow"/>
              </w:rPr>
            </w:pPr>
            <w:r>
              <w:rPr>
                <w:rFonts w:ascii="Times New Roman" w:cs="Times New Roman" w:hAnsi="Times New Roman"/>
              </w:rPr>
              <w:t>2730476,96</w:t>
            </w:r>
          </w:p>
        </w:tc>
        <w:tc>
          <w:tcPr>
            <w:cnfStyle w:val="000010010000"/>
            <w:tcW w:w="1520" w:type="dxa"/>
          </w:tcPr>
          <w:p w14:paraId="00007D57">
            <w:pPr>
              <w:pStyle w:val="Таблица_Текст_ЦЕНТР"/>
              <w:rPr>
                <w:rFonts w:ascii="Times New Roman" w:cs="Times New Roman" w:hAnsi="Times New Roman"/>
                <w:highlight w:val="yellow"/>
              </w:rPr>
            </w:pPr>
            <w:r>
              <w:rPr>
                <w:rFonts w:ascii="Times New Roman" w:cs="Times New Roman" w:hAnsi="Times New Roman"/>
              </w:rPr>
              <w:t>163,29</w:t>
            </w:r>
          </w:p>
        </w:tc>
        <w:tc>
          <w:tcPr>
            <w:cnfStyle w:val="000001010000"/>
            <w:tcW w:w="2477" w:type="dxa"/>
          </w:tcPr>
          <w:p w14:paraId="00007D58">
            <w:pPr>
              <w:pStyle w:val="Таблица_Текст_ЦЕНТР"/>
              <w:rPr>
                <w:rFonts w:ascii="Times New Roman" w:cs="Times New Roman" w:hAnsi="Times New Roman"/>
                <w:highlight w:val="yellow"/>
              </w:rPr>
            </w:pPr>
            <w:r>
              <w:rPr>
                <w:rFonts w:ascii="Times New Roman" w:cs="Times New Roman" w:hAnsi="Times New Roman"/>
              </w:rPr>
              <w:t>90°02'02"</w:t>
            </w:r>
          </w:p>
        </w:tc>
      </w:tr>
      <w:tr>
        <w:trPr>
          <w:trHeight w:val="20"/>
        </w:trPr>
        <w:tc>
          <w:tcPr>
            <w:cnfStyle w:val="001000100000"/>
            <w:tcW w:w="1566" w:type="dxa"/>
          </w:tcPr>
          <w:p w14:paraId="00007D59">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7D5A">
            <w:pPr>
              <w:pStyle w:val="Таблица_Текст_ЦЕНТР"/>
              <w:rPr>
                <w:rFonts w:ascii="Times New Roman" w:cs="Times New Roman" w:hAnsi="Times New Roman"/>
                <w:highlight w:val="yellow"/>
              </w:rPr>
            </w:pPr>
            <w:r>
              <w:rPr>
                <w:rFonts w:ascii="Times New Roman" w:cs="Times New Roman" w:hAnsi="Times New Roman"/>
              </w:rPr>
              <w:t>995268,58</w:t>
            </w:r>
          </w:p>
        </w:tc>
        <w:tc>
          <w:tcPr>
            <w:cnfStyle w:val="000001100000"/>
            <w:tcW w:w="2180" w:type="dxa"/>
          </w:tcPr>
          <w:p w14:paraId="00007D5B">
            <w:pPr>
              <w:pStyle w:val="Таблица_Текст_ЦЕНТР"/>
              <w:rPr>
                <w:rFonts w:ascii="Times New Roman" w:cs="Times New Roman" w:hAnsi="Times New Roman"/>
                <w:highlight w:val="yellow"/>
              </w:rPr>
            </w:pPr>
            <w:r>
              <w:rPr>
                <w:rFonts w:ascii="Times New Roman" w:cs="Times New Roman" w:hAnsi="Times New Roman"/>
              </w:rPr>
              <w:t>2730505,21</w:t>
            </w:r>
          </w:p>
        </w:tc>
        <w:tc>
          <w:tcPr>
            <w:cnfStyle w:val="000010100000"/>
            <w:tcW w:w="1520" w:type="dxa"/>
          </w:tcPr>
          <w:p w14:paraId="00007D5C">
            <w:pPr>
              <w:pStyle w:val="Таблица_Текст_ЦЕНТР"/>
              <w:rPr>
                <w:rFonts w:ascii="Times New Roman" w:cs="Times New Roman" w:hAnsi="Times New Roman"/>
                <w:highlight w:val="yellow"/>
              </w:rPr>
            </w:pPr>
            <w:r>
              <w:rPr>
                <w:rFonts w:ascii="Times New Roman" w:cs="Times New Roman" w:hAnsi="Times New Roman"/>
              </w:rPr>
              <w:t>35,77</w:t>
            </w:r>
          </w:p>
        </w:tc>
        <w:tc>
          <w:tcPr>
            <w:cnfStyle w:val="000001100000"/>
            <w:tcW w:w="2477" w:type="dxa"/>
          </w:tcPr>
          <w:p w14:paraId="00007D5D">
            <w:pPr>
              <w:pStyle w:val="Таблица_Текст_ЦЕНТР"/>
              <w:rPr>
                <w:rFonts w:ascii="Times New Roman" w:cs="Times New Roman" w:hAnsi="Times New Roman"/>
                <w:highlight w:val="yellow"/>
              </w:rPr>
            </w:pPr>
            <w:r>
              <w:rPr>
                <w:rFonts w:ascii="Times New Roman" w:cs="Times New Roman" w:hAnsi="Times New Roman"/>
              </w:rPr>
              <w:t>52°10'</w:t>
            </w:r>
          </w:p>
        </w:tc>
      </w:tr>
      <w:tr>
        <w:trPr>
          <w:trHeight w:val="20"/>
        </w:trPr>
        <w:tc>
          <w:tcPr>
            <w:cnfStyle w:val="001000010000"/>
            <w:tcW w:w="1566" w:type="dxa"/>
          </w:tcPr>
          <w:p w14:paraId="00007D5E">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7D5F">
            <w:pPr>
              <w:pStyle w:val="Таблица_Текст_ЦЕНТР"/>
              <w:rPr>
                <w:rFonts w:ascii="Times New Roman" w:cs="Times New Roman" w:hAnsi="Times New Roman"/>
                <w:highlight w:val="yellow"/>
              </w:rPr>
            </w:pPr>
            <w:r>
              <w:rPr>
                <w:rFonts w:ascii="Times New Roman" w:cs="Times New Roman" w:hAnsi="Times New Roman"/>
              </w:rPr>
              <w:t>995268,32</w:t>
            </w:r>
          </w:p>
        </w:tc>
        <w:tc>
          <w:tcPr>
            <w:cnfStyle w:val="000001010000"/>
            <w:tcW w:w="2180" w:type="dxa"/>
          </w:tcPr>
          <w:p w14:paraId="00007D60">
            <w:pPr>
              <w:pStyle w:val="Таблица_Текст_ЦЕНТР"/>
              <w:rPr>
                <w:rFonts w:ascii="Times New Roman" w:cs="Times New Roman" w:hAnsi="Times New Roman"/>
                <w:highlight w:val="yellow"/>
              </w:rPr>
            </w:pPr>
            <w:r>
              <w:rPr>
                <w:rFonts w:ascii="Times New Roman" w:cs="Times New Roman" w:hAnsi="Times New Roman"/>
              </w:rPr>
              <w:t>2730533,77</w:t>
            </w:r>
          </w:p>
        </w:tc>
        <w:tc>
          <w:tcPr>
            <w:cnfStyle w:val="000010010000"/>
            <w:tcW w:w="1520" w:type="dxa"/>
          </w:tcPr>
          <w:p w14:paraId="00007D61">
            <w:pPr>
              <w:pStyle w:val="Таблица_Текст_ЦЕНТР"/>
              <w:rPr>
                <w:rFonts w:ascii="Times New Roman" w:cs="Times New Roman" w:hAnsi="Times New Roman"/>
                <w:highlight w:val="yellow"/>
              </w:rPr>
            </w:pPr>
            <w:r>
              <w:rPr>
                <w:rFonts w:ascii="Times New Roman" w:cs="Times New Roman" w:hAnsi="Times New Roman"/>
              </w:rPr>
              <w:t>28,56</w:t>
            </w:r>
          </w:p>
        </w:tc>
        <w:tc>
          <w:tcPr>
            <w:cnfStyle w:val="000001010000"/>
            <w:tcW w:w="2477" w:type="dxa"/>
          </w:tcPr>
          <w:p w14:paraId="00007D62">
            <w:pPr>
              <w:pStyle w:val="Таблица_Текст_ЦЕНТР"/>
              <w:rPr>
                <w:rFonts w:ascii="Times New Roman" w:cs="Times New Roman" w:hAnsi="Times New Roman"/>
                <w:highlight w:val="yellow"/>
              </w:rPr>
            </w:pPr>
            <w:r>
              <w:rPr>
                <w:rFonts w:ascii="Times New Roman" w:cs="Times New Roman" w:hAnsi="Times New Roman"/>
              </w:rPr>
              <w:t>90°31'18"</w:t>
            </w:r>
          </w:p>
        </w:tc>
      </w:tr>
      <w:tr>
        <w:trPr>
          <w:trHeight w:val="20"/>
        </w:trPr>
        <w:tc>
          <w:tcPr>
            <w:cnfStyle w:val="001000100000"/>
            <w:tcW w:w="1566" w:type="dxa"/>
          </w:tcPr>
          <w:p w14:paraId="00007D63">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7D64">
            <w:pPr>
              <w:pStyle w:val="Таблица_Текст_ЦЕНТР"/>
              <w:rPr>
                <w:rFonts w:ascii="Times New Roman" w:cs="Times New Roman" w:hAnsi="Times New Roman"/>
                <w:highlight w:val="yellow"/>
              </w:rPr>
            </w:pPr>
            <w:r>
              <w:rPr>
                <w:rFonts w:ascii="Times New Roman" w:cs="Times New Roman" w:hAnsi="Times New Roman"/>
              </w:rPr>
              <w:t>995270,13</w:t>
            </w:r>
          </w:p>
        </w:tc>
        <w:tc>
          <w:tcPr>
            <w:cnfStyle w:val="000001100000"/>
            <w:tcW w:w="2180" w:type="dxa"/>
          </w:tcPr>
          <w:p w14:paraId="00007D65">
            <w:pPr>
              <w:pStyle w:val="Таблица_Текст_ЦЕНТР"/>
              <w:rPr>
                <w:rFonts w:ascii="Times New Roman" w:cs="Times New Roman" w:hAnsi="Times New Roman"/>
                <w:highlight w:val="yellow"/>
              </w:rPr>
            </w:pPr>
            <w:r>
              <w:rPr>
                <w:rFonts w:ascii="Times New Roman" w:cs="Times New Roman" w:hAnsi="Times New Roman"/>
              </w:rPr>
              <w:t>2730533,70</w:t>
            </w:r>
          </w:p>
        </w:tc>
        <w:tc>
          <w:tcPr>
            <w:cnfStyle w:val="000010100000"/>
            <w:tcW w:w="1520" w:type="dxa"/>
          </w:tcPr>
          <w:p w14:paraId="00007D66">
            <w:pPr>
              <w:pStyle w:val="Таблица_Текст_ЦЕНТР"/>
              <w:rPr>
                <w:rFonts w:ascii="Times New Roman" w:cs="Times New Roman" w:hAnsi="Times New Roman"/>
                <w:highlight w:val="yellow"/>
              </w:rPr>
            </w:pPr>
            <w:r>
              <w:rPr>
                <w:rFonts w:ascii="Times New Roman" w:cs="Times New Roman" w:hAnsi="Times New Roman"/>
              </w:rPr>
              <w:t>1,81</w:t>
            </w:r>
          </w:p>
        </w:tc>
        <w:tc>
          <w:tcPr>
            <w:cnfStyle w:val="000001100000"/>
            <w:tcW w:w="2477" w:type="dxa"/>
          </w:tcPr>
          <w:p w14:paraId="00007D67">
            <w:pPr>
              <w:pStyle w:val="Таблица_Текст_ЦЕНТР"/>
              <w:rPr>
                <w:rFonts w:ascii="Times New Roman" w:cs="Times New Roman" w:hAnsi="Times New Roman"/>
                <w:highlight w:val="yellow"/>
              </w:rPr>
            </w:pPr>
            <w:r>
              <w:rPr>
                <w:rFonts w:ascii="Times New Roman" w:cs="Times New Roman" w:hAnsi="Times New Roman"/>
              </w:rPr>
              <w:t>357°48'51"</w:t>
            </w:r>
          </w:p>
        </w:tc>
      </w:tr>
      <w:tr>
        <w:trPr>
          <w:trHeight w:val="20"/>
        </w:trPr>
        <w:tc>
          <w:tcPr>
            <w:cnfStyle w:val="001000010000"/>
            <w:tcW w:w="1566" w:type="dxa"/>
          </w:tcPr>
          <w:p w14:paraId="00007D68">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7D69">
            <w:pPr>
              <w:pStyle w:val="Таблица_Текст_ЦЕНТР"/>
              <w:rPr>
                <w:rFonts w:ascii="Times New Roman" w:cs="Times New Roman" w:hAnsi="Times New Roman"/>
                <w:highlight w:val="yellow"/>
              </w:rPr>
            </w:pPr>
            <w:r>
              <w:rPr>
                <w:rFonts w:ascii="Times New Roman" w:cs="Times New Roman" w:hAnsi="Times New Roman"/>
              </w:rPr>
              <w:t>995269,76</w:t>
            </w:r>
          </w:p>
        </w:tc>
        <w:tc>
          <w:tcPr>
            <w:cnfStyle w:val="000001010000"/>
            <w:tcW w:w="2180" w:type="dxa"/>
          </w:tcPr>
          <w:p w14:paraId="00007D6A">
            <w:pPr>
              <w:pStyle w:val="Таблица_Текст_ЦЕНТР"/>
              <w:rPr>
                <w:rFonts w:ascii="Times New Roman" w:cs="Times New Roman" w:hAnsi="Times New Roman"/>
                <w:highlight w:val="yellow"/>
              </w:rPr>
            </w:pPr>
            <w:r>
              <w:rPr>
                <w:rFonts w:ascii="Times New Roman" w:cs="Times New Roman" w:hAnsi="Times New Roman"/>
              </w:rPr>
              <w:t>2730557,04</w:t>
            </w:r>
          </w:p>
        </w:tc>
        <w:tc>
          <w:tcPr>
            <w:cnfStyle w:val="000010010000"/>
            <w:tcW w:w="1520" w:type="dxa"/>
          </w:tcPr>
          <w:p w14:paraId="00007D6B">
            <w:pPr>
              <w:pStyle w:val="Таблица_Текст_ЦЕНТР"/>
              <w:rPr>
                <w:rFonts w:ascii="Times New Roman" w:cs="Times New Roman" w:hAnsi="Times New Roman"/>
                <w:highlight w:val="yellow"/>
              </w:rPr>
            </w:pPr>
            <w:r>
              <w:rPr>
                <w:rFonts w:ascii="Times New Roman" w:cs="Times New Roman" w:hAnsi="Times New Roman"/>
              </w:rPr>
              <w:t>23,35</w:t>
            </w:r>
          </w:p>
        </w:tc>
        <w:tc>
          <w:tcPr>
            <w:cnfStyle w:val="000001010000"/>
            <w:tcW w:w="2477" w:type="dxa"/>
          </w:tcPr>
          <w:p w14:paraId="00007D6C">
            <w:pPr>
              <w:pStyle w:val="Таблица_Текст_ЦЕНТР"/>
              <w:rPr>
                <w:rFonts w:ascii="Times New Roman" w:cs="Times New Roman" w:hAnsi="Times New Roman"/>
                <w:highlight w:val="yellow"/>
              </w:rPr>
            </w:pPr>
            <w:r>
              <w:rPr>
                <w:rFonts w:ascii="Times New Roman" w:cs="Times New Roman" w:hAnsi="Times New Roman"/>
              </w:rPr>
              <w:t>90°55'06"</w:t>
            </w:r>
          </w:p>
        </w:tc>
      </w:tr>
      <w:tr>
        <w:trPr>
          <w:trHeight w:val="20"/>
        </w:trPr>
        <w:tc>
          <w:tcPr>
            <w:cnfStyle w:val="001000100000"/>
            <w:tcW w:w="1566" w:type="dxa"/>
          </w:tcPr>
          <w:p w14:paraId="00007D6D">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7D6E">
            <w:pPr>
              <w:pStyle w:val="Таблица_Текст_ЦЕНТР"/>
              <w:rPr>
                <w:rFonts w:ascii="Times New Roman" w:cs="Times New Roman" w:hAnsi="Times New Roman"/>
                <w:highlight w:val="yellow"/>
              </w:rPr>
            </w:pPr>
            <w:r>
              <w:rPr>
                <w:rFonts w:ascii="Times New Roman" w:cs="Times New Roman" w:hAnsi="Times New Roman"/>
              </w:rPr>
              <w:t>995268,87</w:t>
            </w:r>
          </w:p>
        </w:tc>
        <w:tc>
          <w:tcPr>
            <w:cnfStyle w:val="000001100000"/>
            <w:tcW w:w="2180" w:type="dxa"/>
          </w:tcPr>
          <w:p w14:paraId="00007D6F">
            <w:pPr>
              <w:pStyle w:val="Таблица_Текст_ЦЕНТР"/>
              <w:rPr>
                <w:rFonts w:ascii="Times New Roman" w:cs="Times New Roman" w:hAnsi="Times New Roman"/>
                <w:highlight w:val="yellow"/>
              </w:rPr>
            </w:pPr>
            <w:r>
              <w:rPr>
                <w:rFonts w:ascii="Times New Roman" w:cs="Times New Roman" w:hAnsi="Times New Roman"/>
              </w:rPr>
              <w:t>2730557,77</w:t>
            </w:r>
          </w:p>
        </w:tc>
        <w:tc>
          <w:tcPr>
            <w:cnfStyle w:val="000010100000"/>
            <w:tcW w:w="1520" w:type="dxa"/>
          </w:tcPr>
          <w:p w14:paraId="00007D70">
            <w:pPr>
              <w:pStyle w:val="Таблица_Текст_ЦЕНТР"/>
              <w:rPr>
                <w:rFonts w:ascii="Times New Roman" w:cs="Times New Roman" w:hAnsi="Times New Roman"/>
                <w:highlight w:val="yellow"/>
              </w:rPr>
            </w:pPr>
            <w:r>
              <w:rPr>
                <w:rFonts w:ascii="Times New Roman" w:cs="Times New Roman" w:hAnsi="Times New Roman"/>
              </w:rPr>
              <w:t>1,15</w:t>
            </w:r>
          </w:p>
        </w:tc>
        <w:tc>
          <w:tcPr>
            <w:cnfStyle w:val="000001100000"/>
            <w:tcW w:w="2477" w:type="dxa"/>
          </w:tcPr>
          <w:p w14:paraId="00007D71">
            <w:pPr>
              <w:pStyle w:val="Таблица_Текст_ЦЕНТР"/>
              <w:rPr>
                <w:rFonts w:ascii="Times New Roman" w:cs="Times New Roman" w:hAnsi="Times New Roman"/>
                <w:highlight w:val="yellow"/>
              </w:rPr>
            </w:pPr>
            <w:r>
              <w:rPr>
                <w:rFonts w:ascii="Times New Roman" w:cs="Times New Roman" w:hAnsi="Times New Roman"/>
              </w:rPr>
              <w:t>140°35'38"</w:t>
            </w:r>
          </w:p>
        </w:tc>
      </w:tr>
      <w:tr>
        <w:trPr>
          <w:trHeight w:val="20"/>
        </w:trPr>
        <w:tc>
          <w:tcPr>
            <w:cnfStyle w:val="001000010000"/>
            <w:tcW w:w="1566" w:type="dxa"/>
          </w:tcPr>
          <w:p w14:paraId="00007D72">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7D73">
            <w:pPr>
              <w:pStyle w:val="Таблица_Текст_ЦЕНТР"/>
              <w:rPr>
                <w:rFonts w:ascii="Times New Roman" w:cs="Times New Roman" w:hAnsi="Times New Roman"/>
                <w:highlight w:val="yellow"/>
              </w:rPr>
            </w:pPr>
            <w:r>
              <w:rPr>
                <w:rFonts w:ascii="Times New Roman" w:cs="Times New Roman" w:hAnsi="Times New Roman"/>
              </w:rPr>
              <w:t>995269,15</w:t>
            </w:r>
          </w:p>
        </w:tc>
        <w:tc>
          <w:tcPr>
            <w:cnfStyle w:val="000001010000"/>
            <w:tcW w:w="2180" w:type="dxa"/>
          </w:tcPr>
          <w:p w14:paraId="00007D74">
            <w:pPr>
              <w:pStyle w:val="Таблица_Текст_ЦЕНТР"/>
              <w:rPr>
                <w:rFonts w:ascii="Times New Roman" w:cs="Times New Roman" w:hAnsi="Times New Roman"/>
                <w:highlight w:val="yellow"/>
              </w:rPr>
            </w:pPr>
            <w:r>
              <w:rPr>
                <w:rFonts w:ascii="Times New Roman" w:cs="Times New Roman" w:hAnsi="Times New Roman"/>
              </w:rPr>
              <w:t>2730584,61</w:t>
            </w:r>
          </w:p>
        </w:tc>
        <w:tc>
          <w:tcPr>
            <w:cnfStyle w:val="000010010000"/>
            <w:tcW w:w="1520" w:type="dxa"/>
          </w:tcPr>
          <w:p w14:paraId="00007D75">
            <w:pPr>
              <w:pStyle w:val="Таблица_Текст_ЦЕНТР"/>
              <w:rPr>
                <w:rFonts w:ascii="Times New Roman" w:cs="Times New Roman" w:hAnsi="Times New Roman"/>
                <w:highlight w:val="yellow"/>
              </w:rPr>
            </w:pPr>
            <w:r>
              <w:rPr>
                <w:rFonts w:ascii="Times New Roman" w:cs="Times New Roman" w:hAnsi="Times New Roman"/>
              </w:rPr>
              <w:t>26,83</w:t>
            </w:r>
          </w:p>
        </w:tc>
        <w:tc>
          <w:tcPr>
            <w:cnfStyle w:val="000001010000"/>
            <w:tcW w:w="2477" w:type="dxa"/>
          </w:tcPr>
          <w:p w14:paraId="00007D76">
            <w:pPr>
              <w:pStyle w:val="Таблица_Текст_ЦЕНТР"/>
              <w:rPr>
                <w:rFonts w:ascii="Times New Roman" w:cs="Times New Roman" w:hAnsi="Times New Roman"/>
                <w:highlight w:val="yellow"/>
              </w:rPr>
            </w:pPr>
            <w:r>
              <w:rPr>
                <w:rFonts w:ascii="Times New Roman" w:cs="Times New Roman" w:hAnsi="Times New Roman"/>
              </w:rPr>
              <w:t>89°23'13"</w:t>
            </w:r>
          </w:p>
        </w:tc>
      </w:tr>
      <w:tr>
        <w:trPr>
          <w:trHeight w:val="20"/>
        </w:trPr>
        <w:tc>
          <w:tcPr>
            <w:cnfStyle w:val="001000100000"/>
            <w:tcW w:w="1566" w:type="dxa"/>
          </w:tcPr>
          <w:p w14:paraId="00007D77">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7D78">
            <w:pPr>
              <w:pStyle w:val="Таблица_Текст_ЦЕНТР"/>
              <w:rPr>
                <w:rFonts w:ascii="Times New Roman" w:cs="Times New Roman" w:hAnsi="Times New Roman"/>
                <w:highlight w:val="yellow"/>
              </w:rPr>
            </w:pPr>
            <w:r>
              <w:rPr>
                <w:rFonts w:ascii="Times New Roman" w:cs="Times New Roman" w:hAnsi="Times New Roman"/>
              </w:rPr>
              <w:t>995271,71</w:t>
            </w:r>
          </w:p>
        </w:tc>
        <w:tc>
          <w:tcPr>
            <w:cnfStyle w:val="000001100000"/>
            <w:tcW w:w="2180" w:type="dxa"/>
          </w:tcPr>
          <w:p w14:paraId="00007D79">
            <w:pPr>
              <w:pStyle w:val="Таблица_Текст_ЦЕНТР"/>
              <w:rPr>
                <w:rFonts w:ascii="Times New Roman" w:cs="Times New Roman" w:hAnsi="Times New Roman"/>
                <w:highlight w:val="yellow"/>
              </w:rPr>
            </w:pPr>
            <w:r>
              <w:rPr>
                <w:rFonts w:ascii="Times New Roman" w:cs="Times New Roman" w:hAnsi="Times New Roman"/>
              </w:rPr>
              <w:t>2730584,53</w:t>
            </w:r>
          </w:p>
        </w:tc>
        <w:tc>
          <w:tcPr>
            <w:cnfStyle w:val="000010100000"/>
            <w:tcW w:w="1520" w:type="dxa"/>
          </w:tcPr>
          <w:p w14:paraId="00007D7A">
            <w:pPr>
              <w:pStyle w:val="Таблица_Текст_ЦЕНТР"/>
              <w:rPr>
                <w:rFonts w:ascii="Times New Roman" w:cs="Times New Roman" w:hAnsi="Times New Roman"/>
                <w:highlight w:val="yellow"/>
              </w:rPr>
            </w:pPr>
            <w:r>
              <w:rPr>
                <w:rFonts w:ascii="Times New Roman" w:cs="Times New Roman" w:hAnsi="Times New Roman"/>
              </w:rPr>
              <w:t>2,56</w:t>
            </w:r>
          </w:p>
        </w:tc>
        <w:tc>
          <w:tcPr>
            <w:cnfStyle w:val="000001100000"/>
            <w:tcW w:w="2477" w:type="dxa"/>
          </w:tcPr>
          <w:p w14:paraId="00007D7B">
            <w:pPr>
              <w:pStyle w:val="Таблица_Текст_ЦЕНТР"/>
              <w:rPr>
                <w:rFonts w:ascii="Times New Roman" w:cs="Times New Roman" w:hAnsi="Times New Roman"/>
                <w:highlight w:val="yellow"/>
              </w:rPr>
            </w:pPr>
            <w:r>
              <w:rPr>
                <w:rFonts w:ascii="Times New Roman" w:cs="Times New Roman" w:hAnsi="Times New Roman"/>
              </w:rPr>
              <w:t>358°17'49"</w:t>
            </w:r>
          </w:p>
        </w:tc>
      </w:tr>
      <w:tr>
        <w:trPr>
          <w:trHeight w:val="20"/>
        </w:trPr>
        <w:tc>
          <w:tcPr>
            <w:cnfStyle w:val="001000010000"/>
            <w:tcW w:w="1566" w:type="dxa"/>
          </w:tcPr>
          <w:p w14:paraId="00007D7C">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7D7D">
            <w:pPr>
              <w:pStyle w:val="Таблица_Текст_ЦЕНТР"/>
              <w:rPr>
                <w:rFonts w:ascii="Times New Roman" w:cs="Times New Roman" w:hAnsi="Times New Roman"/>
                <w:highlight w:val="yellow"/>
              </w:rPr>
            </w:pPr>
            <w:r>
              <w:rPr>
                <w:rFonts w:ascii="Times New Roman" w:cs="Times New Roman" w:hAnsi="Times New Roman"/>
              </w:rPr>
              <w:t>995271,07</w:t>
            </w:r>
          </w:p>
        </w:tc>
        <w:tc>
          <w:tcPr>
            <w:cnfStyle w:val="000001010000"/>
            <w:tcW w:w="2180" w:type="dxa"/>
          </w:tcPr>
          <w:p w14:paraId="00007D7E">
            <w:pPr>
              <w:pStyle w:val="Таблица_Текст_ЦЕНТР"/>
              <w:rPr>
                <w:rFonts w:ascii="Times New Roman" w:cs="Times New Roman" w:hAnsi="Times New Roman"/>
                <w:highlight w:val="yellow"/>
              </w:rPr>
            </w:pPr>
            <w:r>
              <w:rPr>
                <w:rFonts w:ascii="Times New Roman" w:cs="Times New Roman" w:hAnsi="Times New Roman"/>
              </w:rPr>
              <w:t>2730614,50</w:t>
            </w:r>
          </w:p>
        </w:tc>
        <w:tc>
          <w:tcPr>
            <w:cnfStyle w:val="000010010000"/>
            <w:tcW w:w="1520" w:type="dxa"/>
          </w:tcPr>
          <w:p w14:paraId="00007D7F">
            <w:pPr>
              <w:pStyle w:val="Таблица_Текст_ЦЕНТР"/>
              <w:rPr>
                <w:rFonts w:ascii="Times New Roman" w:cs="Times New Roman" w:hAnsi="Times New Roman"/>
                <w:highlight w:val="yellow"/>
              </w:rPr>
            </w:pPr>
            <w:r>
              <w:rPr>
                <w:rFonts w:ascii="Times New Roman" w:cs="Times New Roman" w:hAnsi="Times New Roman"/>
              </w:rPr>
              <w:t>29,98</w:t>
            </w:r>
          </w:p>
        </w:tc>
        <w:tc>
          <w:tcPr>
            <w:cnfStyle w:val="000001010000"/>
            <w:tcW w:w="2477" w:type="dxa"/>
          </w:tcPr>
          <w:p w14:paraId="00007D80">
            <w:pPr>
              <w:pStyle w:val="Таблица_Текст_ЦЕНТР"/>
              <w:rPr>
                <w:rFonts w:ascii="Times New Roman" w:cs="Times New Roman" w:hAnsi="Times New Roman"/>
                <w:highlight w:val="yellow"/>
              </w:rPr>
            </w:pPr>
            <w:r>
              <w:rPr>
                <w:rFonts w:ascii="Times New Roman" w:cs="Times New Roman" w:hAnsi="Times New Roman"/>
              </w:rPr>
              <w:t>91°13'51"</w:t>
            </w:r>
          </w:p>
        </w:tc>
      </w:tr>
      <w:tr>
        <w:trPr>
          <w:trHeight w:val="20"/>
        </w:trPr>
        <w:tc>
          <w:tcPr>
            <w:cnfStyle w:val="001000100000"/>
            <w:tcW w:w="1566" w:type="dxa"/>
          </w:tcPr>
          <w:p w14:paraId="00007D81">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7D82">
            <w:pPr>
              <w:pStyle w:val="Таблица_Текст_ЦЕНТР"/>
              <w:rPr>
                <w:rFonts w:ascii="Times New Roman" w:cs="Times New Roman" w:hAnsi="Times New Roman"/>
                <w:highlight w:val="yellow"/>
              </w:rPr>
            </w:pPr>
            <w:r>
              <w:rPr>
                <w:rFonts w:ascii="Times New Roman" w:cs="Times New Roman" w:hAnsi="Times New Roman"/>
              </w:rPr>
              <w:t>995253,89</w:t>
            </w:r>
          </w:p>
        </w:tc>
        <w:tc>
          <w:tcPr>
            <w:cnfStyle w:val="000001100000"/>
            <w:tcW w:w="2180" w:type="dxa"/>
          </w:tcPr>
          <w:p w14:paraId="00007D83">
            <w:pPr>
              <w:pStyle w:val="Таблица_Текст_ЦЕНТР"/>
              <w:rPr>
                <w:rFonts w:ascii="Times New Roman" w:cs="Times New Roman" w:hAnsi="Times New Roman"/>
                <w:highlight w:val="yellow"/>
              </w:rPr>
            </w:pPr>
            <w:r>
              <w:rPr>
                <w:rFonts w:ascii="Times New Roman" w:cs="Times New Roman" w:hAnsi="Times New Roman"/>
              </w:rPr>
              <w:t>2730614,52</w:t>
            </w:r>
          </w:p>
        </w:tc>
        <w:tc>
          <w:tcPr>
            <w:cnfStyle w:val="000010100000"/>
            <w:tcW w:w="1520" w:type="dxa"/>
          </w:tcPr>
          <w:p w14:paraId="00007D84">
            <w:pPr>
              <w:pStyle w:val="Таблица_Текст_ЦЕНТР"/>
              <w:rPr>
                <w:rFonts w:ascii="Times New Roman" w:cs="Times New Roman" w:hAnsi="Times New Roman"/>
                <w:highlight w:val="yellow"/>
              </w:rPr>
            </w:pPr>
            <w:r>
              <w:rPr>
                <w:rFonts w:ascii="Times New Roman" w:cs="Times New Roman" w:hAnsi="Times New Roman"/>
              </w:rPr>
              <w:t>17,17</w:t>
            </w:r>
          </w:p>
        </w:tc>
        <w:tc>
          <w:tcPr>
            <w:cnfStyle w:val="000001100000"/>
            <w:tcW w:w="2477" w:type="dxa"/>
          </w:tcPr>
          <w:p w14:paraId="00007D85">
            <w:pPr>
              <w:pStyle w:val="Таблица_Текст_ЦЕНТР"/>
              <w:rPr>
                <w:rFonts w:ascii="Times New Roman" w:cs="Times New Roman" w:hAnsi="Times New Roman"/>
                <w:highlight w:val="yellow"/>
              </w:rPr>
            </w:pPr>
            <w:r>
              <w:rPr>
                <w:rFonts w:ascii="Times New Roman" w:cs="Times New Roman" w:hAnsi="Times New Roman"/>
              </w:rPr>
              <w:t>179°56'24"</w:t>
            </w:r>
          </w:p>
        </w:tc>
      </w:tr>
      <w:tr>
        <w:trPr>
          <w:trHeight w:val="20"/>
        </w:trPr>
        <w:tc>
          <w:tcPr>
            <w:cnfStyle w:val="001000010000"/>
            <w:tcW w:w="1566" w:type="dxa"/>
          </w:tcPr>
          <w:p w14:paraId="00007D86">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7D87">
            <w:pPr>
              <w:pStyle w:val="Таблица_Текст_ЦЕНТР"/>
              <w:rPr>
                <w:rFonts w:ascii="Times New Roman" w:cs="Times New Roman" w:hAnsi="Times New Roman"/>
                <w:highlight w:val="yellow"/>
              </w:rPr>
            </w:pPr>
            <w:r>
              <w:rPr>
                <w:rFonts w:ascii="Times New Roman" w:cs="Times New Roman" w:hAnsi="Times New Roman"/>
              </w:rPr>
              <w:t>995229,82</w:t>
            </w:r>
          </w:p>
        </w:tc>
        <w:tc>
          <w:tcPr>
            <w:cnfStyle w:val="000001010000"/>
            <w:tcW w:w="2180" w:type="dxa"/>
          </w:tcPr>
          <w:p w14:paraId="00007D88">
            <w:pPr>
              <w:pStyle w:val="Таблица_Текст_ЦЕНТР"/>
              <w:rPr>
                <w:rFonts w:ascii="Times New Roman" w:cs="Times New Roman" w:hAnsi="Times New Roman"/>
                <w:highlight w:val="yellow"/>
              </w:rPr>
            </w:pPr>
            <w:r>
              <w:rPr>
                <w:rFonts w:ascii="Times New Roman" w:cs="Times New Roman" w:hAnsi="Times New Roman"/>
              </w:rPr>
              <w:t>2730616,36</w:t>
            </w:r>
          </w:p>
        </w:tc>
        <w:tc>
          <w:tcPr>
            <w:cnfStyle w:val="000010010000"/>
            <w:tcW w:w="1520" w:type="dxa"/>
          </w:tcPr>
          <w:p w14:paraId="00007D89">
            <w:pPr>
              <w:pStyle w:val="Таблица_Текст_ЦЕНТР"/>
              <w:rPr>
                <w:rFonts w:ascii="Times New Roman" w:cs="Times New Roman" w:hAnsi="Times New Roman"/>
                <w:highlight w:val="yellow"/>
              </w:rPr>
            </w:pPr>
            <w:r>
              <w:rPr>
                <w:rFonts w:ascii="Times New Roman" w:cs="Times New Roman" w:hAnsi="Times New Roman"/>
              </w:rPr>
              <w:t>24,14</w:t>
            </w:r>
          </w:p>
        </w:tc>
        <w:tc>
          <w:tcPr>
            <w:cnfStyle w:val="000001010000"/>
            <w:tcW w:w="2477" w:type="dxa"/>
          </w:tcPr>
          <w:p w14:paraId="00007D8A">
            <w:pPr>
              <w:pStyle w:val="Таблица_Текст_ЦЕНТР"/>
              <w:rPr>
                <w:rFonts w:ascii="Times New Roman" w:cs="Times New Roman" w:hAnsi="Times New Roman"/>
                <w:highlight w:val="yellow"/>
              </w:rPr>
            </w:pPr>
            <w:r>
              <w:rPr>
                <w:rFonts w:ascii="Times New Roman" w:cs="Times New Roman" w:hAnsi="Times New Roman"/>
              </w:rPr>
              <w:t>175°37'34"</w:t>
            </w:r>
          </w:p>
        </w:tc>
      </w:tr>
      <w:tr>
        <w:trPr>
          <w:trHeight w:val="20"/>
        </w:trPr>
        <w:tc>
          <w:tcPr>
            <w:cnfStyle w:val="001000100000"/>
            <w:tcW w:w="1566" w:type="dxa"/>
          </w:tcPr>
          <w:p w14:paraId="00007D8B">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7D8C">
            <w:pPr>
              <w:pStyle w:val="Таблица_Текст_ЦЕНТР"/>
              <w:rPr>
                <w:rFonts w:ascii="Times New Roman" w:cs="Times New Roman" w:hAnsi="Times New Roman"/>
                <w:highlight w:val="yellow"/>
              </w:rPr>
            </w:pPr>
            <w:r>
              <w:rPr>
                <w:rFonts w:ascii="Times New Roman" w:cs="Times New Roman" w:hAnsi="Times New Roman"/>
              </w:rPr>
              <w:t>995201,61</w:t>
            </w:r>
          </w:p>
        </w:tc>
        <w:tc>
          <w:tcPr>
            <w:cnfStyle w:val="000001100000"/>
            <w:tcW w:w="2180" w:type="dxa"/>
          </w:tcPr>
          <w:p w14:paraId="00007D8D">
            <w:pPr>
              <w:pStyle w:val="Таблица_Текст_ЦЕНТР"/>
              <w:rPr>
                <w:rFonts w:ascii="Times New Roman" w:cs="Times New Roman" w:hAnsi="Times New Roman"/>
                <w:highlight w:val="yellow"/>
              </w:rPr>
            </w:pPr>
            <w:r>
              <w:rPr>
                <w:rFonts w:ascii="Times New Roman" w:cs="Times New Roman" w:hAnsi="Times New Roman"/>
              </w:rPr>
              <w:t>2730619,06</w:t>
            </w:r>
          </w:p>
        </w:tc>
        <w:tc>
          <w:tcPr>
            <w:cnfStyle w:val="000010100000"/>
            <w:tcW w:w="1520" w:type="dxa"/>
          </w:tcPr>
          <w:p w14:paraId="00007D8E">
            <w:pPr>
              <w:pStyle w:val="Таблица_Текст_ЦЕНТР"/>
              <w:rPr>
                <w:rFonts w:ascii="Times New Roman" w:cs="Times New Roman" w:hAnsi="Times New Roman"/>
                <w:highlight w:val="yellow"/>
              </w:rPr>
            </w:pPr>
            <w:r>
              <w:rPr>
                <w:rFonts w:ascii="Times New Roman" w:cs="Times New Roman" w:hAnsi="Times New Roman"/>
              </w:rPr>
              <w:t>28,34</w:t>
            </w:r>
          </w:p>
        </w:tc>
        <w:tc>
          <w:tcPr>
            <w:cnfStyle w:val="000001100000"/>
            <w:tcW w:w="2477" w:type="dxa"/>
          </w:tcPr>
          <w:p w14:paraId="00007D8F">
            <w:pPr>
              <w:pStyle w:val="Таблица_Текст_ЦЕНТР"/>
              <w:rPr>
                <w:rFonts w:ascii="Times New Roman" w:cs="Times New Roman" w:hAnsi="Times New Roman"/>
                <w:highlight w:val="yellow"/>
              </w:rPr>
            </w:pPr>
            <w:r>
              <w:rPr>
                <w:rFonts w:ascii="Times New Roman" w:cs="Times New Roman" w:hAnsi="Times New Roman"/>
              </w:rPr>
              <w:t>174°31'58"</w:t>
            </w:r>
          </w:p>
        </w:tc>
      </w:tr>
      <w:tr>
        <w:trPr>
          <w:trHeight w:val="20"/>
        </w:trPr>
        <w:tc>
          <w:tcPr>
            <w:cnfStyle w:val="001000010000"/>
            <w:tcW w:w="1566" w:type="dxa"/>
          </w:tcPr>
          <w:p w14:paraId="00007D90">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7D91">
            <w:pPr>
              <w:pStyle w:val="Таблица_Текст_ЦЕНТР"/>
              <w:rPr>
                <w:rFonts w:ascii="Times New Roman" w:cs="Times New Roman" w:hAnsi="Times New Roman"/>
                <w:highlight w:val="yellow"/>
              </w:rPr>
            </w:pPr>
            <w:r>
              <w:rPr>
                <w:rFonts w:ascii="Times New Roman" w:cs="Times New Roman" w:hAnsi="Times New Roman"/>
              </w:rPr>
              <w:t>995200,72</w:t>
            </w:r>
          </w:p>
        </w:tc>
        <w:tc>
          <w:tcPr>
            <w:cnfStyle w:val="000001010000"/>
            <w:tcW w:w="2180" w:type="dxa"/>
          </w:tcPr>
          <w:p w14:paraId="00007D92">
            <w:pPr>
              <w:pStyle w:val="Таблица_Текст_ЦЕНТР"/>
              <w:rPr>
                <w:rFonts w:ascii="Times New Roman" w:cs="Times New Roman" w:hAnsi="Times New Roman"/>
                <w:highlight w:val="yellow"/>
              </w:rPr>
            </w:pPr>
            <w:r>
              <w:rPr>
                <w:rFonts w:ascii="Times New Roman" w:cs="Times New Roman" w:hAnsi="Times New Roman"/>
              </w:rPr>
              <w:t>2730587,02</w:t>
            </w:r>
          </w:p>
        </w:tc>
        <w:tc>
          <w:tcPr>
            <w:cnfStyle w:val="000010010000"/>
            <w:tcW w:w="1520" w:type="dxa"/>
          </w:tcPr>
          <w:p w14:paraId="00007D93">
            <w:pPr>
              <w:pStyle w:val="Таблица_Текст_ЦЕНТР"/>
              <w:rPr>
                <w:rFonts w:ascii="Times New Roman" w:cs="Times New Roman" w:hAnsi="Times New Roman"/>
                <w:highlight w:val="yellow"/>
              </w:rPr>
            </w:pPr>
            <w:r>
              <w:rPr>
                <w:rFonts w:ascii="Times New Roman" w:cs="Times New Roman" w:hAnsi="Times New Roman"/>
              </w:rPr>
              <w:t>32,05</w:t>
            </w:r>
          </w:p>
        </w:tc>
        <w:tc>
          <w:tcPr>
            <w:cnfStyle w:val="000001010000"/>
            <w:tcW w:w="2477" w:type="dxa"/>
          </w:tcPr>
          <w:p w14:paraId="00007D94">
            <w:pPr>
              <w:pStyle w:val="Таблица_Текст_ЦЕНТР"/>
              <w:rPr>
                <w:rFonts w:ascii="Times New Roman" w:cs="Times New Roman" w:hAnsi="Times New Roman"/>
                <w:highlight w:val="yellow"/>
              </w:rPr>
            </w:pPr>
            <w:r>
              <w:rPr>
                <w:rFonts w:ascii="Times New Roman" w:cs="Times New Roman" w:hAnsi="Times New Roman"/>
              </w:rPr>
              <w:t>268°24'32"</w:t>
            </w:r>
          </w:p>
        </w:tc>
      </w:tr>
      <w:tr>
        <w:trPr>
          <w:trHeight w:val="20"/>
        </w:trPr>
        <w:tc>
          <w:tcPr>
            <w:cnfStyle w:val="001000100000"/>
            <w:tcW w:w="1566" w:type="dxa"/>
          </w:tcPr>
          <w:p w14:paraId="00007D95">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7D96">
            <w:pPr>
              <w:pStyle w:val="Таблица_Текст_ЦЕНТР"/>
              <w:rPr>
                <w:rFonts w:ascii="Times New Roman" w:cs="Times New Roman" w:hAnsi="Times New Roman"/>
                <w:highlight w:val="yellow"/>
              </w:rPr>
            </w:pPr>
            <w:r>
              <w:rPr>
                <w:rFonts w:ascii="Times New Roman" w:cs="Times New Roman" w:hAnsi="Times New Roman"/>
              </w:rPr>
              <w:t>995200,18</w:t>
            </w:r>
          </w:p>
        </w:tc>
        <w:tc>
          <w:tcPr>
            <w:cnfStyle w:val="000001100000"/>
            <w:tcW w:w="2180" w:type="dxa"/>
          </w:tcPr>
          <w:p w14:paraId="00007D97">
            <w:pPr>
              <w:pStyle w:val="Таблица_Текст_ЦЕНТР"/>
              <w:rPr>
                <w:rFonts w:ascii="Times New Roman" w:cs="Times New Roman" w:hAnsi="Times New Roman"/>
                <w:highlight w:val="yellow"/>
              </w:rPr>
            </w:pPr>
            <w:r>
              <w:rPr>
                <w:rFonts w:ascii="Times New Roman" w:cs="Times New Roman" w:hAnsi="Times New Roman"/>
              </w:rPr>
              <w:t>2730556,18</w:t>
            </w:r>
          </w:p>
        </w:tc>
        <w:tc>
          <w:tcPr>
            <w:cnfStyle w:val="000010100000"/>
            <w:tcW w:w="1520" w:type="dxa"/>
          </w:tcPr>
          <w:p w14:paraId="00007D98">
            <w:pPr>
              <w:pStyle w:val="Таблица_Текст_ЦЕНТР"/>
              <w:rPr>
                <w:rFonts w:ascii="Times New Roman" w:cs="Times New Roman" w:hAnsi="Times New Roman"/>
                <w:highlight w:val="yellow"/>
              </w:rPr>
            </w:pPr>
            <w:r>
              <w:rPr>
                <w:rFonts w:ascii="Times New Roman" w:cs="Times New Roman" w:hAnsi="Times New Roman"/>
              </w:rPr>
              <w:t>30,84</w:t>
            </w:r>
          </w:p>
        </w:tc>
        <w:tc>
          <w:tcPr>
            <w:cnfStyle w:val="000001100000"/>
            <w:tcW w:w="2477" w:type="dxa"/>
          </w:tcPr>
          <w:p w14:paraId="00007D99">
            <w:pPr>
              <w:pStyle w:val="Таблица_Текст_ЦЕНТР"/>
              <w:rPr>
                <w:rFonts w:ascii="Times New Roman" w:cs="Times New Roman" w:hAnsi="Times New Roman"/>
                <w:highlight w:val="yellow"/>
              </w:rPr>
            </w:pPr>
            <w:r>
              <w:rPr>
                <w:rFonts w:ascii="Times New Roman" w:cs="Times New Roman" w:hAnsi="Times New Roman"/>
              </w:rPr>
              <w:t>268°59'49"</w:t>
            </w:r>
          </w:p>
        </w:tc>
      </w:tr>
      <w:tr>
        <w:trPr>
          <w:trHeight w:val="20"/>
        </w:trPr>
        <w:tc>
          <w:tcPr>
            <w:cnfStyle w:val="001000010000"/>
            <w:tcW w:w="1566" w:type="dxa"/>
          </w:tcPr>
          <w:p w14:paraId="00007D9A">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7D9B">
            <w:pPr>
              <w:pStyle w:val="Таблица_Текст_ЦЕНТР"/>
              <w:rPr>
                <w:rFonts w:ascii="Times New Roman" w:cs="Times New Roman" w:hAnsi="Times New Roman"/>
                <w:highlight w:val="yellow"/>
              </w:rPr>
            </w:pPr>
            <w:r>
              <w:rPr>
                <w:rFonts w:ascii="Times New Roman" w:cs="Times New Roman" w:hAnsi="Times New Roman"/>
              </w:rPr>
              <w:t>995185,51</w:t>
            </w:r>
          </w:p>
        </w:tc>
        <w:tc>
          <w:tcPr>
            <w:cnfStyle w:val="000001010000"/>
            <w:tcW w:w="2180" w:type="dxa"/>
          </w:tcPr>
          <w:p w14:paraId="00007D9C">
            <w:pPr>
              <w:pStyle w:val="Таблица_Текст_ЦЕНТР"/>
              <w:rPr>
                <w:rFonts w:ascii="Times New Roman" w:cs="Times New Roman" w:hAnsi="Times New Roman"/>
                <w:highlight w:val="yellow"/>
              </w:rPr>
            </w:pPr>
            <w:r>
              <w:rPr>
                <w:rFonts w:ascii="Times New Roman" w:cs="Times New Roman" w:hAnsi="Times New Roman"/>
              </w:rPr>
              <w:t>2730556,45</w:t>
            </w:r>
          </w:p>
        </w:tc>
        <w:tc>
          <w:tcPr>
            <w:cnfStyle w:val="000010010000"/>
            <w:tcW w:w="1520" w:type="dxa"/>
          </w:tcPr>
          <w:p w14:paraId="00007D9D">
            <w:pPr>
              <w:pStyle w:val="Таблица_Текст_ЦЕНТР"/>
              <w:rPr>
                <w:rFonts w:ascii="Times New Roman" w:cs="Times New Roman" w:hAnsi="Times New Roman"/>
                <w:highlight w:val="yellow"/>
              </w:rPr>
            </w:pPr>
            <w:r>
              <w:rPr>
                <w:rFonts w:ascii="Times New Roman" w:cs="Times New Roman" w:hAnsi="Times New Roman"/>
              </w:rPr>
              <w:t>14,67</w:t>
            </w:r>
          </w:p>
        </w:tc>
        <w:tc>
          <w:tcPr>
            <w:cnfStyle w:val="000001010000"/>
            <w:tcW w:w="2477" w:type="dxa"/>
          </w:tcPr>
          <w:p w14:paraId="00007D9E">
            <w:pPr>
              <w:pStyle w:val="Таблица_Текст_ЦЕНТР"/>
              <w:rPr>
                <w:rFonts w:ascii="Times New Roman" w:cs="Times New Roman" w:hAnsi="Times New Roman"/>
                <w:highlight w:val="yellow"/>
              </w:rPr>
            </w:pPr>
            <w:r>
              <w:rPr>
                <w:rFonts w:ascii="Times New Roman" w:cs="Times New Roman" w:hAnsi="Times New Roman"/>
              </w:rPr>
              <w:t>178°56'42"</w:t>
            </w:r>
          </w:p>
        </w:tc>
      </w:tr>
      <w:tr>
        <w:trPr>
          <w:trHeight w:val="20"/>
        </w:trPr>
        <w:tc>
          <w:tcPr>
            <w:cnfStyle w:val="001000100000"/>
            <w:tcW w:w="1566" w:type="dxa"/>
          </w:tcPr>
          <w:p w14:paraId="00007D9F">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7DA0">
            <w:pPr>
              <w:pStyle w:val="Таблица_Текст_ЦЕНТР"/>
              <w:rPr>
                <w:rFonts w:ascii="Times New Roman" w:cs="Times New Roman" w:hAnsi="Times New Roman"/>
                <w:highlight w:val="yellow"/>
              </w:rPr>
            </w:pPr>
            <w:r>
              <w:rPr>
                <w:rFonts w:ascii="Times New Roman" w:cs="Times New Roman" w:hAnsi="Times New Roman"/>
              </w:rPr>
              <w:t>995186,52</w:t>
            </w:r>
          </w:p>
        </w:tc>
        <w:tc>
          <w:tcPr>
            <w:cnfStyle w:val="000001100000"/>
            <w:tcW w:w="2180" w:type="dxa"/>
          </w:tcPr>
          <w:p w14:paraId="00007DA1">
            <w:pPr>
              <w:pStyle w:val="Таблица_Текст_ЦЕНТР"/>
              <w:rPr>
                <w:rFonts w:ascii="Times New Roman" w:cs="Times New Roman" w:hAnsi="Times New Roman"/>
                <w:highlight w:val="yellow"/>
              </w:rPr>
            </w:pPr>
            <w:r>
              <w:rPr>
                <w:rFonts w:ascii="Times New Roman" w:cs="Times New Roman" w:hAnsi="Times New Roman"/>
              </w:rPr>
              <w:t>2730611,20</w:t>
            </w:r>
          </w:p>
        </w:tc>
        <w:tc>
          <w:tcPr>
            <w:cnfStyle w:val="000010100000"/>
            <w:tcW w:w="1520" w:type="dxa"/>
          </w:tcPr>
          <w:p w14:paraId="00007DA2">
            <w:pPr>
              <w:pStyle w:val="Таблица_Текст_ЦЕНТР"/>
              <w:rPr>
                <w:rFonts w:ascii="Times New Roman" w:cs="Times New Roman" w:hAnsi="Times New Roman"/>
                <w:highlight w:val="yellow"/>
              </w:rPr>
            </w:pPr>
            <w:r>
              <w:rPr>
                <w:rFonts w:ascii="Times New Roman" w:cs="Times New Roman" w:hAnsi="Times New Roman"/>
              </w:rPr>
              <w:t>54,76</w:t>
            </w:r>
          </w:p>
        </w:tc>
        <w:tc>
          <w:tcPr>
            <w:cnfStyle w:val="000001100000"/>
            <w:tcW w:w="2477" w:type="dxa"/>
          </w:tcPr>
          <w:p w14:paraId="00007DA3">
            <w:pPr>
              <w:pStyle w:val="Таблица_Текст_ЦЕНТР"/>
              <w:rPr>
                <w:rFonts w:ascii="Times New Roman" w:cs="Times New Roman" w:hAnsi="Times New Roman"/>
                <w:highlight w:val="yellow"/>
              </w:rPr>
            </w:pPr>
            <w:r>
              <w:rPr>
                <w:rFonts w:ascii="Times New Roman" w:cs="Times New Roman" w:hAnsi="Times New Roman"/>
              </w:rPr>
              <w:t>88°56'24"</w:t>
            </w:r>
          </w:p>
        </w:tc>
      </w:tr>
      <w:tr>
        <w:trPr>
          <w:trHeight w:val="20"/>
        </w:trPr>
        <w:tc>
          <w:tcPr>
            <w:cnfStyle w:val="001000010000"/>
            <w:tcW w:w="1566" w:type="dxa"/>
          </w:tcPr>
          <w:p w14:paraId="00007DA4">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7DA5">
            <w:pPr>
              <w:pStyle w:val="Таблица_Текст_ЦЕНТР"/>
              <w:rPr>
                <w:rFonts w:ascii="Times New Roman" w:cs="Times New Roman" w:hAnsi="Times New Roman"/>
                <w:highlight w:val="yellow"/>
              </w:rPr>
            </w:pPr>
            <w:r>
              <w:rPr>
                <w:rFonts w:ascii="Times New Roman" w:cs="Times New Roman" w:hAnsi="Times New Roman"/>
              </w:rPr>
              <w:t>995167,79</w:t>
            </w:r>
          </w:p>
        </w:tc>
        <w:tc>
          <w:tcPr>
            <w:cnfStyle w:val="000001010000"/>
            <w:tcW w:w="2180" w:type="dxa"/>
          </w:tcPr>
          <w:p w14:paraId="00007DA6">
            <w:pPr>
              <w:pStyle w:val="Таблица_Текст_ЦЕНТР"/>
              <w:rPr>
                <w:rFonts w:ascii="Times New Roman" w:cs="Times New Roman" w:hAnsi="Times New Roman"/>
                <w:highlight w:val="yellow"/>
              </w:rPr>
            </w:pPr>
            <w:r>
              <w:rPr>
                <w:rFonts w:ascii="Times New Roman" w:cs="Times New Roman" w:hAnsi="Times New Roman"/>
              </w:rPr>
              <w:t>2730611,99</w:t>
            </w:r>
          </w:p>
        </w:tc>
        <w:tc>
          <w:tcPr>
            <w:cnfStyle w:val="000010010000"/>
            <w:tcW w:w="1520" w:type="dxa"/>
          </w:tcPr>
          <w:p w14:paraId="00007DA7">
            <w:pPr>
              <w:pStyle w:val="Таблица_Текст_ЦЕНТР"/>
              <w:rPr>
                <w:rFonts w:ascii="Times New Roman" w:cs="Times New Roman" w:hAnsi="Times New Roman"/>
                <w:highlight w:val="yellow"/>
              </w:rPr>
            </w:pPr>
            <w:r>
              <w:rPr>
                <w:rFonts w:ascii="Times New Roman" w:cs="Times New Roman" w:hAnsi="Times New Roman"/>
              </w:rPr>
              <w:t>18,75</w:t>
            </w:r>
          </w:p>
        </w:tc>
        <w:tc>
          <w:tcPr>
            <w:cnfStyle w:val="000001010000"/>
            <w:tcW w:w="2477" w:type="dxa"/>
          </w:tcPr>
          <w:p w14:paraId="00007DA8">
            <w:pPr>
              <w:pStyle w:val="Таблица_Текст_ЦЕНТР"/>
              <w:rPr>
                <w:rFonts w:ascii="Times New Roman" w:cs="Times New Roman" w:hAnsi="Times New Roman"/>
                <w:highlight w:val="yellow"/>
              </w:rPr>
            </w:pPr>
            <w:r>
              <w:rPr>
                <w:rFonts w:ascii="Times New Roman" w:cs="Times New Roman" w:hAnsi="Times New Roman"/>
              </w:rPr>
              <w:t>177°36'09"</w:t>
            </w:r>
          </w:p>
        </w:tc>
      </w:tr>
      <w:tr>
        <w:trPr>
          <w:trHeight w:val="20"/>
        </w:trPr>
        <w:tc>
          <w:tcPr>
            <w:cnfStyle w:val="001000100000"/>
            <w:tcW w:w="1566" w:type="dxa"/>
          </w:tcPr>
          <w:p w14:paraId="00007DA9">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100000"/>
            <w:tcW w:w="2180" w:type="dxa"/>
          </w:tcPr>
          <w:p w14:paraId="00007DAA">
            <w:pPr>
              <w:pStyle w:val="Таблица_Текст_ЦЕНТР"/>
              <w:rPr>
                <w:rFonts w:ascii="Times New Roman" w:cs="Times New Roman" w:hAnsi="Times New Roman"/>
                <w:highlight w:val="yellow"/>
              </w:rPr>
            </w:pPr>
            <w:r>
              <w:rPr>
                <w:rFonts w:ascii="Times New Roman" w:cs="Times New Roman" w:hAnsi="Times New Roman"/>
              </w:rPr>
              <w:t>995162,49</w:t>
            </w:r>
          </w:p>
        </w:tc>
        <w:tc>
          <w:tcPr>
            <w:cnfStyle w:val="000001100000"/>
            <w:tcW w:w="2180" w:type="dxa"/>
          </w:tcPr>
          <w:p w14:paraId="00007DAB">
            <w:pPr>
              <w:pStyle w:val="Таблица_Текст_ЦЕНТР"/>
              <w:rPr>
                <w:rFonts w:ascii="Times New Roman" w:cs="Times New Roman" w:hAnsi="Times New Roman"/>
                <w:highlight w:val="yellow"/>
              </w:rPr>
            </w:pPr>
            <w:r>
              <w:rPr>
                <w:rFonts w:ascii="Times New Roman" w:cs="Times New Roman" w:hAnsi="Times New Roman"/>
              </w:rPr>
              <w:t>2730610,59</w:t>
            </w:r>
          </w:p>
        </w:tc>
        <w:tc>
          <w:tcPr>
            <w:cnfStyle w:val="000010100000"/>
            <w:tcW w:w="1520" w:type="dxa"/>
          </w:tcPr>
          <w:p w14:paraId="00007DAC">
            <w:pPr>
              <w:pStyle w:val="Таблица_Текст_ЦЕНТР"/>
              <w:rPr>
                <w:rFonts w:ascii="Times New Roman" w:cs="Times New Roman" w:hAnsi="Times New Roman"/>
                <w:highlight w:val="yellow"/>
              </w:rPr>
            </w:pPr>
            <w:r>
              <w:rPr>
                <w:rFonts w:ascii="Times New Roman" w:cs="Times New Roman" w:hAnsi="Times New Roman"/>
              </w:rPr>
              <w:t>5,48</w:t>
            </w:r>
          </w:p>
        </w:tc>
        <w:tc>
          <w:tcPr>
            <w:cnfStyle w:val="000001100000"/>
            <w:tcW w:w="2477" w:type="dxa"/>
          </w:tcPr>
          <w:p w14:paraId="00007DAD">
            <w:pPr>
              <w:pStyle w:val="Таблица_Текст_ЦЕНТР"/>
              <w:rPr>
                <w:rFonts w:ascii="Times New Roman" w:cs="Times New Roman" w:hAnsi="Times New Roman"/>
                <w:highlight w:val="yellow"/>
              </w:rPr>
            </w:pPr>
            <w:r>
              <w:rPr>
                <w:rFonts w:ascii="Times New Roman" w:cs="Times New Roman" w:hAnsi="Times New Roman"/>
              </w:rPr>
              <w:t>194°44'54"</w:t>
            </w:r>
          </w:p>
        </w:tc>
      </w:tr>
      <w:tr>
        <w:trPr>
          <w:trHeight w:val="20"/>
        </w:trPr>
        <w:tc>
          <w:tcPr>
            <w:cnfStyle w:val="001000010000"/>
            <w:tcW w:w="1566" w:type="dxa"/>
          </w:tcPr>
          <w:p w14:paraId="00007DAE">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010000"/>
            <w:tcW w:w="2180" w:type="dxa"/>
          </w:tcPr>
          <w:p w14:paraId="00007DAF">
            <w:pPr>
              <w:pStyle w:val="Таблица_Текст_ЦЕНТР"/>
              <w:rPr>
                <w:rFonts w:ascii="Times New Roman" w:cs="Times New Roman" w:hAnsi="Times New Roman"/>
                <w:highlight w:val="yellow"/>
              </w:rPr>
            </w:pPr>
            <w:r>
              <w:rPr>
                <w:rFonts w:ascii="Times New Roman" w:cs="Times New Roman" w:hAnsi="Times New Roman"/>
              </w:rPr>
              <w:t>995156,96</w:t>
            </w:r>
          </w:p>
        </w:tc>
        <w:tc>
          <w:tcPr>
            <w:cnfStyle w:val="000001010000"/>
            <w:tcW w:w="2180" w:type="dxa"/>
          </w:tcPr>
          <w:p w14:paraId="00007DB0">
            <w:pPr>
              <w:pStyle w:val="Таблица_Текст_ЦЕНТР"/>
              <w:rPr>
                <w:rFonts w:ascii="Times New Roman" w:cs="Times New Roman" w:hAnsi="Times New Roman"/>
                <w:highlight w:val="yellow"/>
              </w:rPr>
            </w:pPr>
            <w:r>
              <w:rPr>
                <w:rFonts w:ascii="Times New Roman" w:cs="Times New Roman" w:hAnsi="Times New Roman"/>
              </w:rPr>
              <w:t>2730610,68</w:t>
            </w:r>
          </w:p>
        </w:tc>
        <w:tc>
          <w:tcPr>
            <w:cnfStyle w:val="000010010000"/>
            <w:tcW w:w="1520" w:type="dxa"/>
          </w:tcPr>
          <w:p w14:paraId="00007DB1">
            <w:pPr>
              <w:pStyle w:val="Таблица_Текст_ЦЕНТР"/>
              <w:rPr>
                <w:rFonts w:ascii="Times New Roman" w:cs="Times New Roman" w:hAnsi="Times New Roman"/>
                <w:highlight w:val="yellow"/>
              </w:rPr>
            </w:pPr>
            <w:r>
              <w:rPr>
                <w:rFonts w:ascii="Times New Roman" w:cs="Times New Roman" w:hAnsi="Times New Roman"/>
              </w:rPr>
              <w:t>5,53</w:t>
            </w:r>
          </w:p>
        </w:tc>
        <w:tc>
          <w:tcPr>
            <w:cnfStyle w:val="000001010000"/>
            <w:tcW w:w="2477" w:type="dxa"/>
          </w:tcPr>
          <w:p w14:paraId="00007DB2">
            <w:pPr>
              <w:pStyle w:val="Таблица_Текст_ЦЕНТР"/>
              <w:rPr>
                <w:rFonts w:ascii="Times New Roman" w:cs="Times New Roman" w:hAnsi="Times New Roman"/>
                <w:highlight w:val="yellow"/>
              </w:rPr>
            </w:pPr>
            <w:r>
              <w:rPr>
                <w:rFonts w:ascii="Times New Roman" w:cs="Times New Roman" w:hAnsi="Times New Roman"/>
              </w:rPr>
              <w:t>179°04'03"</w:t>
            </w:r>
          </w:p>
        </w:tc>
      </w:tr>
      <w:tr>
        <w:trPr>
          <w:trHeight w:val="20"/>
        </w:trPr>
        <w:tc>
          <w:tcPr>
            <w:cnfStyle w:val="001000100000"/>
            <w:tcW w:w="1566" w:type="dxa"/>
          </w:tcPr>
          <w:p w14:paraId="00007DB3">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100000"/>
            <w:tcW w:w="2180" w:type="dxa"/>
          </w:tcPr>
          <w:p w14:paraId="00007DB4">
            <w:pPr>
              <w:pStyle w:val="Таблица_Текст_ЦЕНТР"/>
              <w:rPr>
                <w:rFonts w:ascii="Times New Roman" w:cs="Times New Roman" w:hAnsi="Times New Roman"/>
                <w:highlight w:val="yellow"/>
              </w:rPr>
            </w:pPr>
            <w:r>
              <w:rPr>
                <w:rFonts w:ascii="Times New Roman" w:cs="Times New Roman" w:hAnsi="Times New Roman"/>
              </w:rPr>
              <w:t>995158,30</w:t>
            </w:r>
          </w:p>
        </w:tc>
        <w:tc>
          <w:tcPr>
            <w:cnfStyle w:val="000001100000"/>
            <w:tcW w:w="2180" w:type="dxa"/>
          </w:tcPr>
          <w:p w14:paraId="00007DB5">
            <w:pPr>
              <w:pStyle w:val="Таблица_Текст_ЦЕНТР"/>
              <w:rPr>
                <w:rFonts w:ascii="Times New Roman" w:cs="Times New Roman" w:hAnsi="Times New Roman"/>
                <w:highlight w:val="yellow"/>
              </w:rPr>
            </w:pPr>
            <w:r>
              <w:rPr>
                <w:rFonts w:ascii="Times New Roman" w:cs="Times New Roman" w:hAnsi="Times New Roman"/>
              </w:rPr>
              <w:t>2730616,77</w:t>
            </w:r>
          </w:p>
        </w:tc>
        <w:tc>
          <w:tcPr>
            <w:cnfStyle w:val="000010100000"/>
            <w:tcW w:w="1520" w:type="dxa"/>
          </w:tcPr>
          <w:p w14:paraId="00007DB6">
            <w:pPr>
              <w:pStyle w:val="Таблица_Текст_ЦЕНТР"/>
              <w:rPr>
                <w:rFonts w:ascii="Times New Roman" w:cs="Times New Roman" w:hAnsi="Times New Roman"/>
                <w:highlight w:val="yellow"/>
              </w:rPr>
            </w:pPr>
            <w:r>
              <w:rPr>
                <w:rFonts w:ascii="Times New Roman" w:cs="Times New Roman" w:hAnsi="Times New Roman"/>
              </w:rPr>
              <w:t>6,24</w:t>
            </w:r>
          </w:p>
        </w:tc>
        <w:tc>
          <w:tcPr>
            <w:cnfStyle w:val="000001100000"/>
            <w:tcW w:w="2477" w:type="dxa"/>
          </w:tcPr>
          <w:p w14:paraId="00007DB7">
            <w:pPr>
              <w:pStyle w:val="Таблица_Текст_ЦЕНТР"/>
              <w:rPr>
                <w:rFonts w:ascii="Times New Roman" w:cs="Times New Roman" w:hAnsi="Times New Roman"/>
                <w:highlight w:val="yellow"/>
              </w:rPr>
            </w:pPr>
            <w:r>
              <w:rPr>
                <w:rFonts w:ascii="Times New Roman" w:cs="Times New Roman" w:hAnsi="Times New Roman"/>
              </w:rPr>
              <w:t>77°35'27"</w:t>
            </w:r>
          </w:p>
        </w:tc>
      </w:tr>
      <w:tr>
        <w:trPr>
          <w:trHeight w:val="20"/>
        </w:trPr>
        <w:tc>
          <w:tcPr>
            <w:cnfStyle w:val="001000010000"/>
            <w:tcW w:w="1566" w:type="dxa"/>
          </w:tcPr>
          <w:p w14:paraId="00007DB8">
            <w:pPr>
              <w:pStyle w:val="Таблица_Текст_ЦЕНТР"/>
              <w:rPr>
                <w:rFonts w:ascii="Times New Roman" w:cs="Times New Roman" w:hAnsi="Times New Roman"/>
                <w:highlight w:val="yellow"/>
              </w:rPr>
            </w:pPr>
            <w:r>
              <w:rPr>
                <w:rFonts w:ascii="Times New Roman" w:cs="Times New Roman" w:hAnsi="Times New Roman"/>
              </w:rPr>
              <w:t>22</w:t>
            </w:r>
          </w:p>
        </w:tc>
        <w:tc>
          <w:tcPr>
            <w:cnfStyle w:val="000010010000"/>
            <w:tcW w:w="2180" w:type="dxa"/>
          </w:tcPr>
          <w:p w14:paraId="00007DB9">
            <w:pPr>
              <w:pStyle w:val="Таблица_Текст_ЦЕНТР"/>
              <w:rPr>
                <w:rFonts w:ascii="Times New Roman" w:cs="Times New Roman" w:hAnsi="Times New Roman"/>
                <w:highlight w:val="yellow"/>
              </w:rPr>
            </w:pPr>
            <w:r>
              <w:rPr>
                <w:rFonts w:ascii="Times New Roman" w:cs="Times New Roman" w:hAnsi="Times New Roman"/>
              </w:rPr>
              <w:t>995158,78</w:t>
            </w:r>
          </w:p>
        </w:tc>
        <w:tc>
          <w:tcPr>
            <w:cnfStyle w:val="000001010000"/>
            <w:tcW w:w="2180" w:type="dxa"/>
          </w:tcPr>
          <w:p w14:paraId="00007DBA">
            <w:pPr>
              <w:pStyle w:val="Таблица_Текст_ЦЕНТР"/>
              <w:rPr>
                <w:rFonts w:ascii="Times New Roman" w:cs="Times New Roman" w:hAnsi="Times New Roman"/>
                <w:highlight w:val="yellow"/>
              </w:rPr>
            </w:pPr>
            <w:r>
              <w:rPr>
                <w:rFonts w:ascii="Times New Roman" w:cs="Times New Roman" w:hAnsi="Times New Roman"/>
              </w:rPr>
              <w:t>2730620,99</w:t>
            </w:r>
          </w:p>
        </w:tc>
        <w:tc>
          <w:tcPr>
            <w:cnfStyle w:val="000010010000"/>
            <w:tcW w:w="1520" w:type="dxa"/>
          </w:tcPr>
          <w:p w14:paraId="00007DBB">
            <w:pPr>
              <w:pStyle w:val="Таблица_Текст_ЦЕНТР"/>
              <w:rPr>
                <w:rFonts w:ascii="Times New Roman" w:cs="Times New Roman" w:hAnsi="Times New Roman"/>
                <w:highlight w:val="yellow"/>
              </w:rPr>
            </w:pPr>
            <w:r>
              <w:rPr>
                <w:rFonts w:ascii="Times New Roman" w:cs="Times New Roman" w:hAnsi="Times New Roman"/>
              </w:rPr>
              <w:t>4,25</w:t>
            </w:r>
          </w:p>
        </w:tc>
        <w:tc>
          <w:tcPr>
            <w:cnfStyle w:val="000001010000"/>
            <w:tcW w:w="2477" w:type="dxa"/>
          </w:tcPr>
          <w:p w14:paraId="00007DBC">
            <w:pPr>
              <w:pStyle w:val="Таблица_Текст_ЦЕНТР"/>
              <w:rPr>
                <w:rFonts w:ascii="Times New Roman" w:cs="Times New Roman" w:hAnsi="Times New Roman"/>
                <w:highlight w:val="yellow"/>
              </w:rPr>
            </w:pPr>
            <w:r>
              <w:rPr>
                <w:rFonts w:ascii="Times New Roman" w:cs="Times New Roman" w:hAnsi="Times New Roman"/>
              </w:rPr>
              <w:t>83°30'39"</w:t>
            </w:r>
          </w:p>
        </w:tc>
      </w:tr>
      <w:tr>
        <w:trPr>
          <w:trHeight w:val="20"/>
        </w:trPr>
        <w:tc>
          <w:tcPr>
            <w:cnfStyle w:val="001000100000"/>
            <w:tcW w:w="1566" w:type="dxa"/>
          </w:tcPr>
          <w:p w14:paraId="00007DBD">
            <w:pPr>
              <w:pStyle w:val="Таблица_Текст_ЦЕНТР"/>
              <w:rPr>
                <w:rFonts w:ascii="Times New Roman" w:cs="Times New Roman" w:hAnsi="Times New Roman"/>
                <w:highlight w:val="yellow"/>
              </w:rPr>
            </w:pPr>
            <w:r>
              <w:rPr>
                <w:rFonts w:ascii="Times New Roman" w:cs="Times New Roman" w:hAnsi="Times New Roman"/>
              </w:rPr>
              <w:t>23</w:t>
            </w:r>
          </w:p>
        </w:tc>
        <w:tc>
          <w:tcPr>
            <w:cnfStyle w:val="000010100000"/>
            <w:tcW w:w="2180" w:type="dxa"/>
          </w:tcPr>
          <w:p w14:paraId="00007DBE">
            <w:pPr>
              <w:pStyle w:val="Таблица_Текст_ЦЕНТР"/>
              <w:rPr>
                <w:rFonts w:ascii="Times New Roman" w:cs="Times New Roman" w:hAnsi="Times New Roman"/>
                <w:highlight w:val="yellow"/>
              </w:rPr>
            </w:pPr>
            <w:r>
              <w:rPr>
                <w:rFonts w:ascii="Times New Roman" w:cs="Times New Roman" w:hAnsi="Times New Roman"/>
              </w:rPr>
              <w:t>995145,57</w:t>
            </w:r>
          </w:p>
        </w:tc>
        <w:tc>
          <w:tcPr>
            <w:cnfStyle w:val="000001100000"/>
            <w:tcW w:w="2180" w:type="dxa"/>
          </w:tcPr>
          <w:p w14:paraId="00007DBF">
            <w:pPr>
              <w:pStyle w:val="Таблица_Текст_ЦЕНТР"/>
              <w:rPr>
                <w:rFonts w:ascii="Times New Roman" w:cs="Times New Roman" w:hAnsi="Times New Roman"/>
                <w:highlight w:val="yellow"/>
              </w:rPr>
            </w:pPr>
            <w:r>
              <w:rPr>
                <w:rFonts w:ascii="Times New Roman" w:cs="Times New Roman" w:hAnsi="Times New Roman"/>
              </w:rPr>
              <w:t>2730633,33</w:t>
            </w:r>
          </w:p>
        </w:tc>
        <w:tc>
          <w:tcPr>
            <w:cnfStyle w:val="000010100000"/>
            <w:tcW w:w="1520" w:type="dxa"/>
          </w:tcPr>
          <w:p w14:paraId="00007DC0">
            <w:pPr>
              <w:pStyle w:val="Таблица_Текст_ЦЕНТР"/>
              <w:rPr>
                <w:rFonts w:ascii="Times New Roman" w:cs="Times New Roman" w:hAnsi="Times New Roman"/>
                <w:highlight w:val="yellow"/>
              </w:rPr>
            </w:pPr>
            <w:r>
              <w:rPr>
                <w:rFonts w:ascii="Times New Roman" w:cs="Times New Roman" w:hAnsi="Times New Roman"/>
              </w:rPr>
              <w:t>18,07</w:t>
            </w:r>
          </w:p>
        </w:tc>
        <w:tc>
          <w:tcPr>
            <w:cnfStyle w:val="000001100000"/>
            <w:tcW w:w="2477" w:type="dxa"/>
          </w:tcPr>
          <w:p w14:paraId="00007DC1">
            <w:pPr>
              <w:pStyle w:val="Таблица_Текст_ЦЕНТР"/>
              <w:rPr>
                <w:rFonts w:ascii="Times New Roman" w:cs="Times New Roman" w:hAnsi="Times New Roman"/>
                <w:highlight w:val="yellow"/>
              </w:rPr>
            </w:pPr>
            <w:r>
              <w:rPr>
                <w:rFonts w:ascii="Times New Roman" w:cs="Times New Roman" w:hAnsi="Times New Roman"/>
              </w:rPr>
              <w:t>136°56'23"</w:t>
            </w:r>
          </w:p>
        </w:tc>
      </w:tr>
      <w:tr>
        <w:trPr>
          <w:trHeight w:val="20"/>
        </w:trPr>
        <w:tc>
          <w:tcPr>
            <w:cnfStyle w:val="001000010000"/>
            <w:tcW w:w="1566" w:type="dxa"/>
          </w:tcPr>
          <w:p w14:paraId="00007DC2">
            <w:pPr>
              <w:pStyle w:val="Таблица_Текст_ЦЕНТР"/>
              <w:rPr>
                <w:rFonts w:ascii="Times New Roman" w:cs="Times New Roman" w:hAnsi="Times New Roman"/>
                <w:highlight w:val="yellow"/>
              </w:rPr>
            </w:pPr>
            <w:r>
              <w:rPr>
                <w:rFonts w:ascii="Times New Roman" w:cs="Times New Roman" w:hAnsi="Times New Roman"/>
              </w:rPr>
              <w:t>24</w:t>
            </w:r>
          </w:p>
        </w:tc>
        <w:tc>
          <w:tcPr>
            <w:cnfStyle w:val="000010010000"/>
            <w:tcW w:w="2180" w:type="dxa"/>
          </w:tcPr>
          <w:p w14:paraId="00007DC3">
            <w:pPr>
              <w:pStyle w:val="Таблица_Текст_ЦЕНТР"/>
              <w:rPr>
                <w:rFonts w:ascii="Times New Roman" w:cs="Times New Roman" w:hAnsi="Times New Roman"/>
                <w:highlight w:val="yellow"/>
              </w:rPr>
            </w:pPr>
            <w:r>
              <w:rPr>
                <w:rFonts w:ascii="Times New Roman" w:cs="Times New Roman" w:hAnsi="Times New Roman"/>
              </w:rPr>
              <w:t>995124,98</w:t>
            </w:r>
          </w:p>
        </w:tc>
        <w:tc>
          <w:tcPr>
            <w:cnfStyle w:val="000001010000"/>
            <w:tcW w:w="2180" w:type="dxa"/>
          </w:tcPr>
          <w:p w14:paraId="00007DC4">
            <w:pPr>
              <w:pStyle w:val="Таблица_Текст_ЦЕНТР"/>
              <w:rPr>
                <w:rFonts w:ascii="Times New Roman" w:cs="Times New Roman" w:hAnsi="Times New Roman"/>
                <w:highlight w:val="yellow"/>
              </w:rPr>
            </w:pPr>
            <w:r>
              <w:rPr>
                <w:rFonts w:ascii="Times New Roman" w:cs="Times New Roman" w:hAnsi="Times New Roman"/>
              </w:rPr>
              <w:t>2730636,94</w:t>
            </w:r>
          </w:p>
        </w:tc>
        <w:tc>
          <w:tcPr>
            <w:cnfStyle w:val="000010010000"/>
            <w:tcW w:w="1520" w:type="dxa"/>
          </w:tcPr>
          <w:p w14:paraId="00007DC5">
            <w:pPr>
              <w:pStyle w:val="Таблица_Текст_ЦЕНТР"/>
              <w:rPr>
                <w:rFonts w:ascii="Times New Roman" w:cs="Times New Roman" w:hAnsi="Times New Roman"/>
                <w:highlight w:val="yellow"/>
              </w:rPr>
            </w:pPr>
            <w:r>
              <w:rPr>
                <w:rFonts w:ascii="Times New Roman" w:cs="Times New Roman" w:hAnsi="Times New Roman"/>
              </w:rPr>
              <w:t>20,91</w:t>
            </w:r>
          </w:p>
        </w:tc>
        <w:tc>
          <w:tcPr>
            <w:cnfStyle w:val="000001010000"/>
            <w:tcW w:w="2477" w:type="dxa"/>
          </w:tcPr>
          <w:p w14:paraId="00007DC6">
            <w:pPr>
              <w:pStyle w:val="Таблица_Текст_ЦЕНТР"/>
              <w:rPr>
                <w:rFonts w:ascii="Times New Roman" w:cs="Times New Roman" w:hAnsi="Times New Roman"/>
                <w:highlight w:val="yellow"/>
              </w:rPr>
            </w:pPr>
            <w:r>
              <w:rPr>
                <w:rFonts w:ascii="Times New Roman" w:cs="Times New Roman" w:hAnsi="Times New Roman"/>
              </w:rPr>
              <w:t>170°03'28"</w:t>
            </w:r>
          </w:p>
        </w:tc>
      </w:tr>
      <w:tr>
        <w:trPr>
          <w:trHeight w:val="20"/>
        </w:trPr>
        <w:tc>
          <w:tcPr>
            <w:cnfStyle w:val="001000100000"/>
            <w:tcW w:w="1566" w:type="dxa"/>
          </w:tcPr>
          <w:p w14:paraId="00007DC7">
            <w:pPr>
              <w:pStyle w:val="Таблица_Текст_ЦЕНТР"/>
              <w:rPr>
                <w:rFonts w:ascii="Times New Roman" w:cs="Times New Roman" w:hAnsi="Times New Roman"/>
                <w:highlight w:val="yellow"/>
              </w:rPr>
            </w:pPr>
            <w:r>
              <w:rPr>
                <w:rFonts w:ascii="Times New Roman" w:cs="Times New Roman" w:hAnsi="Times New Roman"/>
              </w:rPr>
              <w:t>25</w:t>
            </w:r>
          </w:p>
        </w:tc>
        <w:tc>
          <w:tcPr>
            <w:cnfStyle w:val="000010100000"/>
            <w:tcW w:w="2180" w:type="dxa"/>
          </w:tcPr>
          <w:p w14:paraId="00007DC8">
            <w:pPr>
              <w:pStyle w:val="Таблица_Текст_ЦЕНТР"/>
              <w:rPr>
                <w:rFonts w:ascii="Times New Roman" w:cs="Times New Roman" w:hAnsi="Times New Roman"/>
                <w:highlight w:val="yellow"/>
              </w:rPr>
            </w:pPr>
            <w:r>
              <w:rPr>
                <w:rFonts w:ascii="Times New Roman" w:cs="Times New Roman" w:hAnsi="Times New Roman"/>
              </w:rPr>
              <w:t>995110,77</w:t>
            </w:r>
          </w:p>
        </w:tc>
        <w:tc>
          <w:tcPr>
            <w:cnfStyle w:val="000001100000"/>
            <w:tcW w:w="2180" w:type="dxa"/>
          </w:tcPr>
          <w:p w14:paraId="00007DC9">
            <w:pPr>
              <w:pStyle w:val="Таблица_Текст_ЦЕНТР"/>
              <w:rPr>
                <w:rFonts w:ascii="Times New Roman" w:cs="Times New Roman" w:hAnsi="Times New Roman"/>
                <w:highlight w:val="yellow"/>
              </w:rPr>
            </w:pPr>
            <w:r>
              <w:rPr>
                <w:rFonts w:ascii="Times New Roman" w:cs="Times New Roman" w:hAnsi="Times New Roman"/>
              </w:rPr>
              <w:t>2730638,21</w:t>
            </w:r>
          </w:p>
        </w:tc>
        <w:tc>
          <w:tcPr>
            <w:cnfStyle w:val="000010100000"/>
            <w:tcW w:w="1520" w:type="dxa"/>
          </w:tcPr>
          <w:p w14:paraId="00007DCA">
            <w:pPr>
              <w:pStyle w:val="Таблица_Текст_ЦЕНТР"/>
              <w:rPr>
                <w:rFonts w:ascii="Times New Roman" w:cs="Times New Roman" w:hAnsi="Times New Roman"/>
                <w:highlight w:val="yellow"/>
              </w:rPr>
            </w:pPr>
            <w:r>
              <w:rPr>
                <w:rFonts w:ascii="Times New Roman" w:cs="Times New Roman" w:hAnsi="Times New Roman"/>
              </w:rPr>
              <w:t>14,27</w:t>
            </w:r>
          </w:p>
        </w:tc>
        <w:tc>
          <w:tcPr>
            <w:cnfStyle w:val="000001100000"/>
            <w:tcW w:w="2477" w:type="dxa"/>
          </w:tcPr>
          <w:p w14:paraId="00007DCB">
            <w:pPr>
              <w:pStyle w:val="Таблица_Текст_ЦЕНТР"/>
              <w:rPr>
                <w:rFonts w:ascii="Times New Roman" w:cs="Times New Roman" w:hAnsi="Times New Roman"/>
                <w:highlight w:val="yellow"/>
              </w:rPr>
            </w:pPr>
            <w:r>
              <w:rPr>
                <w:rFonts w:ascii="Times New Roman" w:cs="Times New Roman" w:hAnsi="Times New Roman"/>
              </w:rPr>
              <w:t>174°53'34"</w:t>
            </w:r>
          </w:p>
        </w:tc>
      </w:tr>
      <w:tr>
        <w:trPr>
          <w:trHeight w:val="20"/>
        </w:trPr>
        <w:tc>
          <w:tcPr>
            <w:cnfStyle w:val="001000010000"/>
            <w:tcW w:w="1566" w:type="dxa"/>
          </w:tcPr>
          <w:p w14:paraId="00007DCC">
            <w:pPr>
              <w:pStyle w:val="Таблица_Текст_ЦЕНТР"/>
              <w:rPr>
                <w:rFonts w:ascii="Times New Roman" w:cs="Times New Roman" w:hAnsi="Times New Roman"/>
                <w:highlight w:val="yellow"/>
              </w:rPr>
            </w:pPr>
            <w:r>
              <w:rPr>
                <w:rFonts w:ascii="Times New Roman" w:cs="Times New Roman" w:hAnsi="Times New Roman"/>
              </w:rPr>
              <w:t>26</w:t>
            </w:r>
          </w:p>
        </w:tc>
        <w:tc>
          <w:tcPr>
            <w:cnfStyle w:val="000010010000"/>
            <w:tcW w:w="2180" w:type="dxa"/>
          </w:tcPr>
          <w:p w14:paraId="00007DCD">
            <w:pPr>
              <w:pStyle w:val="Таблица_Текст_ЦЕНТР"/>
              <w:rPr>
                <w:rFonts w:ascii="Times New Roman" w:cs="Times New Roman" w:hAnsi="Times New Roman"/>
                <w:highlight w:val="yellow"/>
              </w:rPr>
            </w:pPr>
            <w:r>
              <w:rPr>
                <w:rFonts w:ascii="Times New Roman" w:cs="Times New Roman" w:hAnsi="Times New Roman"/>
              </w:rPr>
              <w:t>995102,51</w:t>
            </w:r>
          </w:p>
        </w:tc>
        <w:tc>
          <w:tcPr>
            <w:cnfStyle w:val="000001010000"/>
            <w:tcW w:w="2180" w:type="dxa"/>
          </w:tcPr>
          <w:p w14:paraId="00007DCE">
            <w:pPr>
              <w:pStyle w:val="Таблица_Текст_ЦЕНТР"/>
              <w:rPr>
                <w:rFonts w:ascii="Times New Roman" w:cs="Times New Roman" w:hAnsi="Times New Roman"/>
                <w:highlight w:val="yellow"/>
              </w:rPr>
            </w:pPr>
            <w:r>
              <w:rPr>
                <w:rFonts w:ascii="Times New Roman" w:cs="Times New Roman" w:hAnsi="Times New Roman"/>
              </w:rPr>
              <w:t>2730638,83</w:t>
            </w:r>
          </w:p>
        </w:tc>
        <w:tc>
          <w:tcPr>
            <w:cnfStyle w:val="000010010000"/>
            <w:tcW w:w="1520" w:type="dxa"/>
          </w:tcPr>
          <w:p w14:paraId="00007DCF">
            <w:pPr>
              <w:pStyle w:val="Таблица_Текст_ЦЕНТР"/>
              <w:rPr>
                <w:rFonts w:ascii="Times New Roman" w:cs="Times New Roman" w:hAnsi="Times New Roman"/>
                <w:highlight w:val="yellow"/>
              </w:rPr>
            </w:pPr>
            <w:r>
              <w:rPr>
                <w:rFonts w:ascii="Times New Roman" w:cs="Times New Roman" w:hAnsi="Times New Roman"/>
              </w:rPr>
              <w:t>8,28</w:t>
            </w:r>
          </w:p>
        </w:tc>
        <w:tc>
          <w:tcPr>
            <w:cnfStyle w:val="000001010000"/>
            <w:tcW w:w="2477" w:type="dxa"/>
          </w:tcPr>
          <w:p w14:paraId="00007DD0">
            <w:pPr>
              <w:pStyle w:val="Таблица_Текст_ЦЕНТР"/>
              <w:rPr>
                <w:rFonts w:ascii="Times New Roman" w:cs="Times New Roman" w:hAnsi="Times New Roman"/>
                <w:highlight w:val="yellow"/>
              </w:rPr>
            </w:pPr>
            <w:r>
              <w:rPr>
                <w:rFonts w:ascii="Times New Roman" w:cs="Times New Roman" w:hAnsi="Times New Roman"/>
              </w:rPr>
              <w:t>175°42'27"</w:t>
            </w:r>
          </w:p>
        </w:tc>
      </w:tr>
      <w:tr>
        <w:trPr>
          <w:trHeight w:val="20"/>
        </w:trPr>
        <w:tc>
          <w:tcPr>
            <w:cnfStyle w:val="001000100000"/>
            <w:tcW w:w="1566" w:type="dxa"/>
          </w:tcPr>
          <w:p w14:paraId="00007DD1">
            <w:pPr>
              <w:pStyle w:val="Таблица_Текст_ЦЕНТР"/>
              <w:rPr>
                <w:rFonts w:ascii="Times New Roman" w:cs="Times New Roman" w:hAnsi="Times New Roman"/>
                <w:highlight w:val="yellow"/>
              </w:rPr>
            </w:pPr>
            <w:r>
              <w:rPr>
                <w:rFonts w:ascii="Times New Roman" w:cs="Times New Roman" w:hAnsi="Times New Roman"/>
              </w:rPr>
              <w:t>27</w:t>
            </w:r>
          </w:p>
        </w:tc>
        <w:tc>
          <w:tcPr>
            <w:cnfStyle w:val="000010100000"/>
            <w:tcW w:w="2180" w:type="dxa"/>
          </w:tcPr>
          <w:p w14:paraId="00007DD2">
            <w:pPr>
              <w:pStyle w:val="Таблица_Текст_ЦЕНТР"/>
              <w:rPr>
                <w:rFonts w:ascii="Times New Roman" w:cs="Times New Roman" w:hAnsi="Times New Roman"/>
                <w:highlight w:val="yellow"/>
              </w:rPr>
            </w:pPr>
            <w:r>
              <w:rPr>
                <w:rFonts w:ascii="Times New Roman" w:cs="Times New Roman" w:hAnsi="Times New Roman"/>
              </w:rPr>
              <w:t>995094,94</w:t>
            </w:r>
          </w:p>
        </w:tc>
        <w:tc>
          <w:tcPr>
            <w:cnfStyle w:val="000001100000"/>
            <w:tcW w:w="2180" w:type="dxa"/>
          </w:tcPr>
          <w:p w14:paraId="00007DD3">
            <w:pPr>
              <w:pStyle w:val="Таблица_Текст_ЦЕНТР"/>
              <w:rPr>
                <w:rFonts w:ascii="Times New Roman" w:cs="Times New Roman" w:hAnsi="Times New Roman"/>
                <w:highlight w:val="yellow"/>
              </w:rPr>
            </w:pPr>
            <w:r>
              <w:rPr>
                <w:rFonts w:ascii="Times New Roman" w:cs="Times New Roman" w:hAnsi="Times New Roman"/>
              </w:rPr>
              <w:t>2730639,15</w:t>
            </w:r>
          </w:p>
        </w:tc>
        <w:tc>
          <w:tcPr>
            <w:cnfStyle w:val="000010100000"/>
            <w:tcW w:w="1520" w:type="dxa"/>
          </w:tcPr>
          <w:p w14:paraId="00007DD4">
            <w:pPr>
              <w:pStyle w:val="Таблица_Текст_ЦЕНТР"/>
              <w:rPr>
                <w:rFonts w:ascii="Times New Roman" w:cs="Times New Roman" w:hAnsi="Times New Roman"/>
                <w:highlight w:val="yellow"/>
              </w:rPr>
            </w:pPr>
            <w:r>
              <w:rPr>
                <w:rFonts w:ascii="Times New Roman" w:cs="Times New Roman" w:hAnsi="Times New Roman"/>
              </w:rPr>
              <w:t>7,57</w:t>
            </w:r>
          </w:p>
        </w:tc>
        <w:tc>
          <w:tcPr>
            <w:cnfStyle w:val="000001100000"/>
            <w:tcW w:w="2477" w:type="dxa"/>
          </w:tcPr>
          <w:p w14:paraId="00007DD5">
            <w:pPr>
              <w:pStyle w:val="Таблица_Текст_ЦЕНТР"/>
              <w:rPr>
                <w:rFonts w:ascii="Times New Roman" w:cs="Times New Roman" w:hAnsi="Times New Roman"/>
                <w:highlight w:val="yellow"/>
              </w:rPr>
            </w:pPr>
            <w:r>
              <w:rPr>
                <w:rFonts w:ascii="Times New Roman" w:cs="Times New Roman" w:hAnsi="Times New Roman"/>
              </w:rPr>
              <w:t>177°34'54"</w:t>
            </w:r>
          </w:p>
        </w:tc>
      </w:tr>
      <w:tr>
        <w:trPr>
          <w:trHeight w:val="20"/>
        </w:trPr>
        <w:tc>
          <w:tcPr>
            <w:cnfStyle w:val="001000010000"/>
            <w:tcW w:w="1566" w:type="dxa"/>
          </w:tcPr>
          <w:p w14:paraId="00007DD6">
            <w:pPr>
              <w:pStyle w:val="Таблица_Текст_ЦЕНТР"/>
              <w:rPr>
                <w:rFonts w:ascii="Times New Roman" w:cs="Times New Roman" w:hAnsi="Times New Roman"/>
                <w:highlight w:val="yellow"/>
              </w:rPr>
            </w:pPr>
            <w:r>
              <w:rPr>
                <w:rFonts w:ascii="Times New Roman" w:cs="Times New Roman" w:hAnsi="Times New Roman"/>
              </w:rPr>
              <w:t>28</w:t>
            </w:r>
          </w:p>
        </w:tc>
        <w:tc>
          <w:tcPr>
            <w:cnfStyle w:val="000010010000"/>
            <w:tcW w:w="2180" w:type="dxa"/>
          </w:tcPr>
          <w:p w14:paraId="00007DD7">
            <w:pPr>
              <w:pStyle w:val="Таблица_Текст_ЦЕНТР"/>
              <w:rPr>
                <w:rFonts w:ascii="Times New Roman" w:cs="Times New Roman" w:hAnsi="Times New Roman"/>
                <w:highlight w:val="yellow"/>
              </w:rPr>
            </w:pPr>
            <w:r>
              <w:rPr>
                <w:rFonts w:ascii="Times New Roman" w:cs="Times New Roman" w:hAnsi="Times New Roman"/>
              </w:rPr>
              <w:t>995093,09</w:t>
            </w:r>
          </w:p>
        </w:tc>
        <w:tc>
          <w:tcPr>
            <w:cnfStyle w:val="000001010000"/>
            <w:tcW w:w="2180" w:type="dxa"/>
          </w:tcPr>
          <w:p w14:paraId="00007DD8">
            <w:pPr>
              <w:pStyle w:val="Таблица_Текст_ЦЕНТР"/>
              <w:rPr>
                <w:rFonts w:ascii="Times New Roman" w:cs="Times New Roman" w:hAnsi="Times New Roman"/>
                <w:highlight w:val="yellow"/>
              </w:rPr>
            </w:pPr>
            <w:r>
              <w:rPr>
                <w:rFonts w:ascii="Times New Roman" w:cs="Times New Roman" w:hAnsi="Times New Roman"/>
              </w:rPr>
              <w:t>2730608,52</w:t>
            </w:r>
          </w:p>
        </w:tc>
        <w:tc>
          <w:tcPr>
            <w:cnfStyle w:val="000010010000"/>
            <w:tcW w:w="1520" w:type="dxa"/>
          </w:tcPr>
          <w:p w14:paraId="00007DD9">
            <w:pPr>
              <w:pStyle w:val="Таблица_Текст_ЦЕНТР"/>
              <w:rPr>
                <w:rFonts w:ascii="Times New Roman" w:cs="Times New Roman" w:hAnsi="Times New Roman"/>
                <w:highlight w:val="yellow"/>
              </w:rPr>
            </w:pPr>
            <w:r>
              <w:rPr>
                <w:rFonts w:ascii="Times New Roman" w:cs="Times New Roman" w:hAnsi="Times New Roman"/>
              </w:rPr>
              <w:t>30,69</w:t>
            </w:r>
          </w:p>
        </w:tc>
        <w:tc>
          <w:tcPr>
            <w:cnfStyle w:val="000001010000"/>
            <w:tcW w:w="2477" w:type="dxa"/>
          </w:tcPr>
          <w:p w14:paraId="00007DDA">
            <w:pPr>
              <w:pStyle w:val="Таблица_Текст_ЦЕНТР"/>
              <w:rPr>
                <w:rFonts w:ascii="Times New Roman" w:cs="Times New Roman" w:hAnsi="Times New Roman"/>
                <w:highlight w:val="yellow"/>
              </w:rPr>
            </w:pPr>
            <w:r>
              <w:rPr>
                <w:rFonts w:ascii="Times New Roman" w:cs="Times New Roman" w:hAnsi="Times New Roman"/>
              </w:rPr>
              <w:t>266°32'27"</w:t>
            </w:r>
          </w:p>
        </w:tc>
      </w:tr>
      <w:tr>
        <w:trPr>
          <w:trHeight w:val="20"/>
        </w:trPr>
        <w:tc>
          <w:tcPr>
            <w:cnfStyle w:val="001000100000"/>
            <w:tcW w:w="1566" w:type="dxa"/>
          </w:tcPr>
          <w:p w14:paraId="00007DDB">
            <w:pPr>
              <w:pStyle w:val="Таблица_Текст_ЦЕНТР"/>
              <w:rPr>
                <w:rFonts w:ascii="Times New Roman" w:cs="Times New Roman" w:hAnsi="Times New Roman"/>
                <w:highlight w:val="yellow"/>
              </w:rPr>
            </w:pPr>
            <w:r>
              <w:rPr>
                <w:rFonts w:ascii="Times New Roman" w:cs="Times New Roman" w:hAnsi="Times New Roman"/>
              </w:rPr>
              <w:t>29</w:t>
            </w:r>
          </w:p>
        </w:tc>
        <w:tc>
          <w:tcPr>
            <w:cnfStyle w:val="000010100000"/>
            <w:tcW w:w="2180" w:type="dxa"/>
          </w:tcPr>
          <w:p w14:paraId="00007DDC">
            <w:pPr>
              <w:pStyle w:val="Таблица_Текст_ЦЕНТР"/>
              <w:rPr>
                <w:rFonts w:ascii="Times New Roman" w:cs="Times New Roman" w:hAnsi="Times New Roman"/>
                <w:highlight w:val="yellow"/>
              </w:rPr>
            </w:pPr>
            <w:r>
              <w:rPr>
                <w:rFonts w:ascii="Times New Roman" w:cs="Times New Roman" w:hAnsi="Times New Roman"/>
              </w:rPr>
              <w:t>995092,87</w:t>
            </w:r>
          </w:p>
        </w:tc>
        <w:tc>
          <w:tcPr>
            <w:cnfStyle w:val="000001100000"/>
            <w:tcW w:w="2180" w:type="dxa"/>
          </w:tcPr>
          <w:p w14:paraId="00007DDD">
            <w:pPr>
              <w:pStyle w:val="Таблица_Текст_ЦЕНТР"/>
              <w:rPr>
                <w:rFonts w:ascii="Times New Roman" w:cs="Times New Roman" w:hAnsi="Times New Roman"/>
                <w:highlight w:val="yellow"/>
              </w:rPr>
            </w:pPr>
            <w:r>
              <w:rPr>
                <w:rFonts w:ascii="Times New Roman" w:cs="Times New Roman" w:hAnsi="Times New Roman"/>
              </w:rPr>
              <w:t>2730565,33</w:t>
            </w:r>
          </w:p>
        </w:tc>
        <w:tc>
          <w:tcPr>
            <w:cnfStyle w:val="000010100000"/>
            <w:tcW w:w="1520" w:type="dxa"/>
          </w:tcPr>
          <w:p w14:paraId="00007DDE">
            <w:pPr>
              <w:pStyle w:val="Таблица_Текст_ЦЕНТР"/>
              <w:rPr>
                <w:rFonts w:ascii="Times New Roman" w:cs="Times New Roman" w:hAnsi="Times New Roman"/>
                <w:highlight w:val="yellow"/>
              </w:rPr>
            </w:pPr>
            <w:r>
              <w:rPr>
                <w:rFonts w:ascii="Times New Roman" w:cs="Times New Roman" w:hAnsi="Times New Roman"/>
              </w:rPr>
              <w:t>43,18</w:t>
            </w:r>
          </w:p>
        </w:tc>
        <w:tc>
          <w:tcPr>
            <w:cnfStyle w:val="000001100000"/>
            <w:tcW w:w="2477" w:type="dxa"/>
          </w:tcPr>
          <w:p w14:paraId="00007DDF">
            <w:pPr>
              <w:pStyle w:val="Таблица_Текст_ЦЕНТР"/>
              <w:rPr>
                <w:rFonts w:ascii="Times New Roman" w:cs="Times New Roman" w:hAnsi="Times New Roman"/>
                <w:highlight w:val="yellow"/>
              </w:rPr>
            </w:pPr>
            <w:r>
              <w:rPr>
                <w:rFonts w:ascii="Times New Roman" w:cs="Times New Roman" w:hAnsi="Times New Roman"/>
              </w:rPr>
              <w:t>269°42'48"</w:t>
            </w:r>
          </w:p>
        </w:tc>
      </w:tr>
      <w:tr>
        <w:trPr>
          <w:trHeight w:val="20"/>
        </w:trPr>
        <w:tc>
          <w:tcPr>
            <w:cnfStyle w:val="001000010000"/>
            <w:tcW w:w="1566" w:type="dxa"/>
          </w:tcPr>
          <w:p w14:paraId="00007DE0">
            <w:pPr>
              <w:pStyle w:val="Таблица_Текст_ЦЕНТР"/>
              <w:rPr>
                <w:rFonts w:ascii="Times New Roman" w:cs="Times New Roman" w:hAnsi="Times New Roman"/>
                <w:highlight w:val="yellow"/>
              </w:rPr>
            </w:pPr>
            <w:r>
              <w:rPr>
                <w:rFonts w:ascii="Times New Roman" w:cs="Times New Roman" w:hAnsi="Times New Roman"/>
              </w:rPr>
              <w:t>30</w:t>
            </w:r>
          </w:p>
        </w:tc>
        <w:tc>
          <w:tcPr>
            <w:cnfStyle w:val="000010010000"/>
            <w:tcW w:w="2180" w:type="dxa"/>
          </w:tcPr>
          <w:p w14:paraId="00007DE1">
            <w:pPr>
              <w:pStyle w:val="Таблица_Текст_ЦЕНТР"/>
              <w:rPr>
                <w:rFonts w:ascii="Times New Roman" w:cs="Times New Roman" w:hAnsi="Times New Roman"/>
                <w:highlight w:val="yellow"/>
              </w:rPr>
            </w:pPr>
            <w:r>
              <w:rPr>
                <w:rFonts w:ascii="Times New Roman" w:cs="Times New Roman" w:hAnsi="Times New Roman"/>
              </w:rPr>
              <w:t>995091,98</w:t>
            </w:r>
          </w:p>
        </w:tc>
        <w:tc>
          <w:tcPr>
            <w:cnfStyle w:val="000001010000"/>
            <w:tcW w:w="2180" w:type="dxa"/>
          </w:tcPr>
          <w:p w14:paraId="00007DE2">
            <w:pPr>
              <w:pStyle w:val="Таблица_Текст_ЦЕНТР"/>
              <w:rPr>
                <w:rFonts w:ascii="Times New Roman" w:cs="Times New Roman" w:hAnsi="Times New Roman"/>
                <w:highlight w:val="yellow"/>
              </w:rPr>
            </w:pPr>
            <w:r>
              <w:rPr>
                <w:rFonts w:ascii="Times New Roman" w:cs="Times New Roman" w:hAnsi="Times New Roman"/>
              </w:rPr>
              <w:t>2730518,08</w:t>
            </w:r>
          </w:p>
        </w:tc>
        <w:tc>
          <w:tcPr>
            <w:cnfStyle w:val="000010010000"/>
            <w:tcW w:w="1520" w:type="dxa"/>
          </w:tcPr>
          <w:p w14:paraId="00007DE3">
            <w:pPr>
              <w:pStyle w:val="Таблица_Текст_ЦЕНТР"/>
              <w:rPr>
                <w:rFonts w:ascii="Times New Roman" w:cs="Times New Roman" w:hAnsi="Times New Roman"/>
                <w:highlight w:val="yellow"/>
              </w:rPr>
            </w:pPr>
            <w:r>
              <w:rPr>
                <w:rFonts w:ascii="Times New Roman" w:cs="Times New Roman" w:hAnsi="Times New Roman"/>
              </w:rPr>
              <w:t>47,27</w:t>
            </w:r>
          </w:p>
        </w:tc>
        <w:tc>
          <w:tcPr>
            <w:cnfStyle w:val="000001010000"/>
            <w:tcW w:w="2477" w:type="dxa"/>
          </w:tcPr>
          <w:p w14:paraId="00007DE4">
            <w:pPr>
              <w:pStyle w:val="Таблица_Текст_ЦЕНТР"/>
              <w:rPr>
                <w:rFonts w:ascii="Times New Roman" w:cs="Times New Roman" w:hAnsi="Times New Roman"/>
                <w:highlight w:val="yellow"/>
              </w:rPr>
            </w:pPr>
            <w:r>
              <w:rPr>
                <w:rFonts w:ascii="Times New Roman" w:cs="Times New Roman" w:hAnsi="Times New Roman"/>
              </w:rPr>
              <w:t>268°55'19"</w:t>
            </w:r>
          </w:p>
        </w:tc>
      </w:tr>
      <w:tr>
        <w:trPr>
          <w:trHeight w:val="20"/>
        </w:trPr>
        <w:tc>
          <w:tcPr>
            <w:cnfStyle w:val="001000100000"/>
            <w:tcW w:w="1566" w:type="dxa"/>
          </w:tcPr>
          <w:p w14:paraId="00007DE5">
            <w:pPr>
              <w:pStyle w:val="Таблица_Текст_ЦЕНТР"/>
              <w:rPr>
                <w:rFonts w:ascii="Times New Roman" w:cs="Times New Roman" w:hAnsi="Times New Roman"/>
                <w:highlight w:val="yellow"/>
              </w:rPr>
            </w:pPr>
            <w:r>
              <w:rPr>
                <w:rFonts w:ascii="Times New Roman" w:cs="Times New Roman" w:hAnsi="Times New Roman"/>
              </w:rPr>
              <w:t>31</w:t>
            </w:r>
          </w:p>
        </w:tc>
        <w:tc>
          <w:tcPr>
            <w:cnfStyle w:val="000010100000"/>
            <w:tcW w:w="2180" w:type="dxa"/>
          </w:tcPr>
          <w:p w14:paraId="00007DE6">
            <w:pPr>
              <w:pStyle w:val="Таблица_Текст_ЦЕНТР"/>
              <w:rPr>
                <w:rFonts w:ascii="Times New Roman" w:cs="Times New Roman" w:hAnsi="Times New Roman"/>
                <w:highlight w:val="yellow"/>
              </w:rPr>
            </w:pPr>
            <w:r>
              <w:rPr>
                <w:rFonts w:ascii="Times New Roman" w:cs="Times New Roman" w:hAnsi="Times New Roman"/>
              </w:rPr>
              <w:t>995092,35</w:t>
            </w:r>
          </w:p>
        </w:tc>
        <w:tc>
          <w:tcPr>
            <w:cnfStyle w:val="000001100000"/>
            <w:tcW w:w="2180" w:type="dxa"/>
          </w:tcPr>
          <w:p w14:paraId="00007DE7">
            <w:pPr>
              <w:pStyle w:val="Таблица_Текст_ЦЕНТР"/>
              <w:rPr>
                <w:rFonts w:ascii="Times New Roman" w:cs="Times New Roman" w:hAnsi="Times New Roman"/>
                <w:highlight w:val="yellow"/>
              </w:rPr>
            </w:pPr>
            <w:r>
              <w:rPr>
                <w:rFonts w:ascii="Times New Roman" w:cs="Times New Roman" w:hAnsi="Times New Roman"/>
              </w:rPr>
              <w:t>2730518,08</w:t>
            </w:r>
          </w:p>
        </w:tc>
        <w:tc>
          <w:tcPr>
            <w:cnfStyle w:val="000010100000"/>
            <w:tcW w:w="1520" w:type="dxa"/>
          </w:tcPr>
          <w:p w14:paraId="00007DE8">
            <w:pPr>
              <w:pStyle w:val="Таблица_Текст_ЦЕНТР"/>
              <w:rPr>
                <w:rFonts w:ascii="Times New Roman" w:cs="Times New Roman" w:hAnsi="Times New Roman"/>
                <w:highlight w:val="yellow"/>
              </w:rPr>
            </w:pPr>
            <w:r>
              <w:rPr>
                <w:rFonts w:ascii="Times New Roman" w:cs="Times New Roman" w:hAnsi="Times New Roman"/>
              </w:rPr>
              <w:t>0,36</w:t>
            </w:r>
          </w:p>
        </w:tc>
        <w:tc>
          <w:tcPr>
            <w:cnfStyle w:val="000001100000"/>
            <w:tcW w:w="2477" w:type="dxa"/>
          </w:tcPr>
          <w:p w14:paraId="00007DE9">
            <w:pPr>
              <w:pStyle w:val="Таблица_Текст_ЦЕНТР"/>
              <w:rPr>
                <w:rFonts w:ascii="Times New Roman" w:cs="Times New Roman" w:hAnsi="Times New Roman"/>
                <w:highlight w:val="yellow"/>
              </w:rPr>
            </w:pPr>
            <w:r>
              <w:rPr>
                <w:rFonts w:ascii="Times New Roman" w:cs="Times New Roman" w:hAnsi="Times New Roman"/>
              </w:rPr>
              <w:t>0°</w:t>
            </w:r>
          </w:p>
        </w:tc>
      </w:tr>
      <w:tr>
        <w:trPr>
          <w:trHeight w:val="20"/>
        </w:trPr>
        <w:tc>
          <w:tcPr>
            <w:cnfStyle w:val="001000010000"/>
            <w:tcW w:w="1566" w:type="dxa"/>
          </w:tcPr>
          <w:p w14:paraId="00007DEA">
            <w:pPr>
              <w:pStyle w:val="Таблица_Текст_ЦЕНТР"/>
              <w:rPr>
                <w:rFonts w:ascii="Times New Roman" w:cs="Times New Roman" w:hAnsi="Times New Roman"/>
                <w:highlight w:val="yellow"/>
              </w:rPr>
            </w:pPr>
            <w:r>
              <w:rPr>
                <w:rFonts w:ascii="Times New Roman" w:cs="Times New Roman" w:hAnsi="Times New Roman"/>
              </w:rPr>
              <w:t>32</w:t>
            </w:r>
          </w:p>
        </w:tc>
        <w:tc>
          <w:tcPr>
            <w:cnfStyle w:val="000010010000"/>
            <w:tcW w:w="2180" w:type="dxa"/>
          </w:tcPr>
          <w:p w14:paraId="00007DEB">
            <w:pPr>
              <w:pStyle w:val="Таблица_Текст_ЦЕНТР"/>
              <w:rPr>
                <w:rFonts w:ascii="Times New Roman" w:cs="Times New Roman" w:hAnsi="Times New Roman"/>
                <w:highlight w:val="yellow"/>
              </w:rPr>
            </w:pPr>
            <w:r>
              <w:rPr>
                <w:rFonts w:ascii="Times New Roman" w:cs="Times New Roman" w:hAnsi="Times New Roman"/>
              </w:rPr>
              <w:t>995092,22</w:t>
            </w:r>
          </w:p>
        </w:tc>
        <w:tc>
          <w:tcPr>
            <w:cnfStyle w:val="000001010000"/>
            <w:tcW w:w="2180" w:type="dxa"/>
          </w:tcPr>
          <w:p w14:paraId="00007DEC">
            <w:pPr>
              <w:pStyle w:val="Таблица_Текст_ЦЕНТР"/>
              <w:rPr>
                <w:rFonts w:ascii="Times New Roman" w:cs="Times New Roman" w:hAnsi="Times New Roman"/>
                <w:highlight w:val="yellow"/>
              </w:rPr>
            </w:pPr>
            <w:r>
              <w:rPr>
                <w:rFonts w:ascii="Times New Roman" w:cs="Times New Roman" w:hAnsi="Times New Roman"/>
              </w:rPr>
              <w:t>2730509,23</w:t>
            </w:r>
          </w:p>
        </w:tc>
        <w:tc>
          <w:tcPr>
            <w:cnfStyle w:val="000010010000"/>
            <w:tcW w:w="1520" w:type="dxa"/>
          </w:tcPr>
          <w:p w14:paraId="00007DED">
            <w:pPr>
              <w:pStyle w:val="Таблица_Текст_ЦЕНТР"/>
              <w:rPr>
                <w:rFonts w:ascii="Times New Roman" w:cs="Times New Roman" w:hAnsi="Times New Roman"/>
                <w:highlight w:val="yellow"/>
              </w:rPr>
            </w:pPr>
            <w:r>
              <w:rPr>
                <w:rFonts w:ascii="Times New Roman" w:cs="Times New Roman" w:hAnsi="Times New Roman"/>
              </w:rPr>
              <w:t>8,85</w:t>
            </w:r>
          </w:p>
        </w:tc>
        <w:tc>
          <w:tcPr>
            <w:cnfStyle w:val="000001010000"/>
            <w:tcW w:w="2477" w:type="dxa"/>
          </w:tcPr>
          <w:p w14:paraId="00007DEE">
            <w:pPr>
              <w:pStyle w:val="Таблица_Текст_ЦЕНТР"/>
              <w:rPr>
                <w:rFonts w:ascii="Times New Roman" w:cs="Times New Roman" w:hAnsi="Times New Roman"/>
                <w:highlight w:val="yellow"/>
              </w:rPr>
            </w:pPr>
            <w:r>
              <w:rPr>
                <w:rFonts w:ascii="Times New Roman" w:cs="Times New Roman" w:hAnsi="Times New Roman"/>
              </w:rPr>
              <w:t>269°10'01"</w:t>
            </w:r>
          </w:p>
        </w:tc>
      </w:tr>
      <w:tr>
        <w:trPr>
          <w:trHeight w:val="20"/>
        </w:trPr>
        <w:tc>
          <w:tcPr>
            <w:cnfStyle w:val="001000100000"/>
            <w:tcW w:w="1566" w:type="dxa"/>
          </w:tcPr>
          <w:p w14:paraId="00007DEF">
            <w:pPr>
              <w:pStyle w:val="Таблица_Текст_ЦЕНТР"/>
              <w:rPr>
                <w:rFonts w:ascii="Times New Roman" w:cs="Times New Roman" w:hAnsi="Times New Roman"/>
                <w:highlight w:val="yellow"/>
              </w:rPr>
            </w:pPr>
            <w:r>
              <w:rPr>
                <w:rFonts w:ascii="Times New Roman" w:cs="Times New Roman" w:hAnsi="Times New Roman"/>
              </w:rPr>
              <w:t>33</w:t>
            </w:r>
          </w:p>
        </w:tc>
        <w:tc>
          <w:tcPr>
            <w:cnfStyle w:val="000010100000"/>
            <w:tcW w:w="2180" w:type="dxa"/>
          </w:tcPr>
          <w:p w14:paraId="00007DF0">
            <w:pPr>
              <w:pStyle w:val="Таблица_Текст_ЦЕНТР"/>
              <w:rPr>
                <w:rFonts w:ascii="Times New Roman" w:cs="Times New Roman" w:hAnsi="Times New Roman"/>
                <w:highlight w:val="yellow"/>
              </w:rPr>
            </w:pPr>
            <w:r>
              <w:rPr>
                <w:rFonts w:ascii="Times New Roman" w:cs="Times New Roman" w:hAnsi="Times New Roman"/>
              </w:rPr>
              <w:t>995096,44</w:t>
            </w:r>
          </w:p>
        </w:tc>
        <w:tc>
          <w:tcPr>
            <w:cnfStyle w:val="000001100000"/>
            <w:tcW w:w="2180" w:type="dxa"/>
          </w:tcPr>
          <w:p w14:paraId="00007DF1">
            <w:pPr>
              <w:pStyle w:val="Таблица_Текст_ЦЕНТР"/>
              <w:rPr>
                <w:rFonts w:ascii="Times New Roman" w:cs="Times New Roman" w:hAnsi="Times New Roman"/>
                <w:highlight w:val="yellow"/>
              </w:rPr>
            </w:pPr>
            <w:r>
              <w:rPr>
                <w:rFonts w:ascii="Times New Roman" w:cs="Times New Roman" w:hAnsi="Times New Roman"/>
              </w:rPr>
              <w:t>2730509,16</w:t>
            </w:r>
          </w:p>
        </w:tc>
        <w:tc>
          <w:tcPr>
            <w:cnfStyle w:val="000010100000"/>
            <w:tcW w:w="1520" w:type="dxa"/>
          </w:tcPr>
          <w:p w14:paraId="00007DF2">
            <w:pPr>
              <w:pStyle w:val="Таблица_Текст_ЦЕНТР"/>
              <w:rPr>
                <w:rFonts w:ascii="Times New Roman" w:cs="Times New Roman" w:hAnsi="Times New Roman"/>
                <w:highlight w:val="yellow"/>
              </w:rPr>
            </w:pPr>
            <w:r>
              <w:rPr>
                <w:rFonts w:ascii="Times New Roman" w:cs="Times New Roman" w:hAnsi="Times New Roman"/>
              </w:rPr>
              <w:t>4,22</w:t>
            </w:r>
          </w:p>
        </w:tc>
        <w:tc>
          <w:tcPr>
            <w:cnfStyle w:val="000001100000"/>
            <w:tcW w:w="2477" w:type="dxa"/>
          </w:tcPr>
          <w:p w14:paraId="00007DF3">
            <w:pPr>
              <w:pStyle w:val="Таблица_Текст_ЦЕНТР"/>
              <w:rPr>
                <w:rFonts w:ascii="Times New Roman" w:cs="Times New Roman" w:hAnsi="Times New Roman"/>
                <w:highlight w:val="yellow"/>
              </w:rPr>
            </w:pPr>
            <w:r>
              <w:rPr>
                <w:rFonts w:ascii="Times New Roman" w:cs="Times New Roman" w:hAnsi="Times New Roman"/>
              </w:rPr>
              <w:t>359°05'38"</w:t>
            </w:r>
          </w:p>
        </w:tc>
      </w:tr>
      <w:tr>
        <w:trPr>
          <w:trHeight w:val="20"/>
        </w:trPr>
        <w:tc>
          <w:tcPr>
            <w:cnfStyle w:val="001000010000"/>
            <w:tcW w:w="1566" w:type="dxa"/>
          </w:tcPr>
          <w:p w14:paraId="00007DF4">
            <w:pPr>
              <w:pStyle w:val="Таблица_Текст_ЦЕНТР"/>
              <w:rPr>
                <w:rFonts w:ascii="Times New Roman" w:cs="Times New Roman" w:hAnsi="Times New Roman"/>
                <w:highlight w:val="yellow"/>
              </w:rPr>
            </w:pPr>
            <w:r>
              <w:rPr>
                <w:rFonts w:ascii="Times New Roman" w:cs="Times New Roman" w:hAnsi="Times New Roman"/>
              </w:rPr>
              <w:t>34</w:t>
            </w:r>
          </w:p>
        </w:tc>
        <w:tc>
          <w:tcPr>
            <w:cnfStyle w:val="000010010000"/>
            <w:tcW w:w="2180" w:type="dxa"/>
          </w:tcPr>
          <w:p w14:paraId="00007DF5">
            <w:pPr>
              <w:pStyle w:val="Таблица_Текст_ЦЕНТР"/>
              <w:rPr>
                <w:rFonts w:ascii="Times New Roman" w:cs="Times New Roman" w:hAnsi="Times New Roman"/>
                <w:highlight w:val="yellow"/>
              </w:rPr>
            </w:pPr>
            <w:r>
              <w:rPr>
                <w:rFonts w:ascii="Times New Roman" w:cs="Times New Roman" w:hAnsi="Times New Roman"/>
              </w:rPr>
              <w:t>995096,05</w:t>
            </w:r>
          </w:p>
        </w:tc>
        <w:tc>
          <w:tcPr>
            <w:cnfStyle w:val="000001010000"/>
            <w:tcW w:w="2180" w:type="dxa"/>
          </w:tcPr>
          <w:p w14:paraId="00007DF6">
            <w:pPr>
              <w:pStyle w:val="Таблица_Текст_ЦЕНТР"/>
              <w:rPr>
                <w:rFonts w:ascii="Times New Roman" w:cs="Times New Roman" w:hAnsi="Times New Roman"/>
                <w:highlight w:val="yellow"/>
              </w:rPr>
            </w:pPr>
            <w:r>
              <w:rPr>
                <w:rFonts w:ascii="Times New Roman" w:cs="Times New Roman" w:hAnsi="Times New Roman"/>
              </w:rPr>
              <w:t>2730500,82</w:t>
            </w:r>
          </w:p>
        </w:tc>
        <w:tc>
          <w:tcPr>
            <w:cnfStyle w:val="000010010000"/>
            <w:tcW w:w="1520" w:type="dxa"/>
          </w:tcPr>
          <w:p w14:paraId="00007DF7">
            <w:pPr>
              <w:pStyle w:val="Таблица_Текст_ЦЕНТР"/>
              <w:rPr>
                <w:rFonts w:ascii="Times New Roman" w:cs="Times New Roman" w:hAnsi="Times New Roman"/>
                <w:highlight w:val="yellow"/>
              </w:rPr>
            </w:pPr>
            <w:r>
              <w:rPr>
                <w:rFonts w:ascii="Times New Roman" w:cs="Times New Roman" w:hAnsi="Times New Roman"/>
              </w:rPr>
              <w:t>8,35</w:t>
            </w:r>
          </w:p>
        </w:tc>
        <w:tc>
          <w:tcPr>
            <w:cnfStyle w:val="000001010000"/>
            <w:tcW w:w="2477" w:type="dxa"/>
          </w:tcPr>
          <w:p w14:paraId="00007DF8">
            <w:pPr>
              <w:pStyle w:val="Таблица_Текст_ЦЕНТР"/>
              <w:rPr>
                <w:rFonts w:ascii="Times New Roman" w:cs="Times New Roman" w:hAnsi="Times New Roman"/>
                <w:highlight w:val="yellow"/>
              </w:rPr>
            </w:pPr>
            <w:r>
              <w:rPr>
                <w:rFonts w:ascii="Times New Roman" w:cs="Times New Roman" w:hAnsi="Times New Roman"/>
              </w:rPr>
              <w:t>267°19'22"</w:t>
            </w:r>
          </w:p>
        </w:tc>
      </w:tr>
      <w:tr>
        <w:trPr>
          <w:trHeight w:val="20"/>
        </w:trPr>
        <w:tc>
          <w:tcPr>
            <w:cnfStyle w:val="001000100000"/>
            <w:tcW w:w="1566" w:type="dxa"/>
          </w:tcPr>
          <w:p w14:paraId="00007DF9">
            <w:pPr>
              <w:pStyle w:val="Таблица_Текст_ЦЕНТР"/>
              <w:rPr>
                <w:rFonts w:ascii="Times New Roman" w:cs="Times New Roman" w:hAnsi="Times New Roman"/>
                <w:highlight w:val="yellow"/>
              </w:rPr>
            </w:pPr>
            <w:r>
              <w:rPr>
                <w:rFonts w:ascii="Times New Roman" w:cs="Times New Roman" w:hAnsi="Times New Roman"/>
              </w:rPr>
              <w:t>35</w:t>
            </w:r>
          </w:p>
        </w:tc>
        <w:tc>
          <w:tcPr>
            <w:cnfStyle w:val="000010100000"/>
            <w:tcW w:w="2180" w:type="dxa"/>
          </w:tcPr>
          <w:p w14:paraId="00007DFA">
            <w:pPr>
              <w:pStyle w:val="Таблица_Текст_ЦЕНТР"/>
              <w:rPr>
                <w:rFonts w:ascii="Times New Roman" w:cs="Times New Roman" w:hAnsi="Times New Roman"/>
                <w:highlight w:val="yellow"/>
              </w:rPr>
            </w:pPr>
            <w:r>
              <w:rPr>
                <w:rFonts w:ascii="Times New Roman" w:cs="Times New Roman" w:hAnsi="Times New Roman"/>
              </w:rPr>
              <w:t>995092,08</w:t>
            </w:r>
          </w:p>
        </w:tc>
        <w:tc>
          <w:tcPr>
            <w:cnfStyle w:val="000001100000"/>
            <w:tcW w:w="2180" w:type="dxa"/>
          </w:tcPr>
          <w:p w14:paraId="00007DFB">
            <w:pPr>
              <w:pStyle w:val="Таблица_Текст_ЦЕНТР"/>
              <w:rPr>
                <w:rFonts w:ascii="Times New Roman" w:cs="Times New Roman" w:hAnsi="Times New Roman"/>
                <w:highlight w:val="yellow"/>
              </w:rPr>
            </w:pPr>
            <w:r>
              <w:rPr>
                <w:rFonts w:ascii="Times New Roman" w:cs="Times New Roman" w:hAnsi="Times New Roman"/>
              </w:rPr>
              <w:t>2730501,03</w:t>
            </w:r>
          </w:p>
        </w:tc>
        <w:tc>
          <w:tcPr>
            <w:cnfStyle w:val="000010100000"/>
            <w:tcW w:w="1520" w:type="dxa"/>
          </w:tcPr>
          <w:p w14:paraId="00007DFC">
            <w:pPr>
              <w:pStyle w:val="Таблица_Текст_ЦЕНТР"/>
              <w:rPr>
                <w:rFonts w:ascii="Times New Roman" w:cs="Times New Roman" w:hAnsi="Times New Roman"/>
                <w:highlight w:val="yellow"/>
              </w:rPr>
            </w:pPr>
            <w:r>
              <w:rPr>
                <w:rFonts w:ascii="Times New Roman" w:cs="Times New Roman" w:hAnsi="Times New Roman"/>
              </w:rPr>
              <w:t>3,98</w:t>
            </w:r>
          </w:p>
        </w:tc>
        <w:tc>
          <w:tcPr>
            <w:cnfStyle w:val="000001100000"/>
            <w:tcW w:w="2477" w:type="dxa"/>
          </w:tcPr>
          <w:p w14:paraId="00007DFD">
            <w:pPr>
              <w:pStyle w:val="Таблица_Текст_ЦЕНТР"/>
              <w:rPr>
                <w:rFonts w:ascii="Times New Roman" w:cs="Times New Roman" w:hAnsi="Times New Roman"/>
                <w:highlight w:val="yellow"/>
              </w:rPr>
            </w:pPr>
            <w:r>
              <w:rPr>
                <w:rFonts w:ascii="Times New Roman" w:cs="Times New Roman" w:hAnsi="Times New Roman"/>
              </w:rPr>
              <w:t>176°58'19"</w:t>
            </w:r>
          </w:p>
        </w:tc>
      </w:tr>
      <w:tr>
        <w:trPr>
          <w:trHeight w:val="20"/>
        </w:trPr>
        <w:tc>
          <w:tcPr>
            <w:cnfStyle w:val="001000010000"/>
            <w:tcW w:w="1566" w:type="dxa"/>
          </w:tcPr>
          <w:p w14:paraId="00007DFE">
            <w:pPr>
              <w:pStyle w:val="Таблица_Текст_ЦЕНТР"/>
              <w:rPr>
                <w:rFonts w:ascii="Times New Roman" w:cs="Times New Roman" w:hAnsi="Times New Roman"/>
                <w:highlight w:val="yellow"/>
              </w:rPr>
            </w:pPr>
            <w:r>
              <w:rPr>
                <w:rFonts w:ascii="Times New Roman" w:cs="Times New Roman" w:hAnsi="Times New Roman"/>
              </w:rPr>
              <w:t>36</w:t>
            </w:r>
          </w:p>
        </w:tc>
        <w:tc>
          <w:tcPr>
            <w:cnfStyle w:val="000010010000"/>
            <w:tcW w:w="2180" w:type="dxa"/>
          </w:tcPr>
          <w:p w14:paraId="00007DFF">
            <w:pPr>
              <w:pStyle w:val="Таблица_Текст_ЦЕНТР"/>
              <w:rPr>
                <w:rFonts w:ascii="Times New Roman" w:cs="Times New Roman" w:hAnsi="Times New Roman"/>
                <w:highlight w:val="yellow"/>
              </w:rPr>
            </w:pPr>
            <w:r>
              <w:rPr>
                <w:rFonts w:ascii="Times New Roman" w:cs="Times New Roman" w:hAnsi="Times New Roman"/>
              </w:rPr>
              <w:t>995091,93</w:t>
            </w:r>
          </w:p>
        </w:tc>
        <w:tc>
          <w:tcPr>
            <w:cnfStyle w:val="000001010000"/>
            <w:tcW w:w="2180" w:type="dxa"/>
          </w:tcPr>
          <w:p w14:paraId="00007E00">
            <w:pPr>
              <w:pStyle w:val="Таблица_Текст_ЦЕНТР"/>
              <w:rPr>
                <w:rFonts w:ascii="Times New Roman" w:cs="Times New Roman" w:hAnsi="Times New Roman"/>
                <w:highlight w:val="yellow"/>
              </w:rPr>
            </w:pPr>
            <w:r>
              <w:rPr>
                <w:rFonts w:ascii="Times New Roman" w:cs="Times New Roman" w:hAnsi="Times New Roman"/>
              </w:rPr>
              <w:t>2730497,40</w:t>
            </w:r>
          </w:p>
        </w:tc>
        <w:tc>
          <w:tcPr>
            <w:cnfStyle w:val="000010010000"/>
            <w:tcW w:w="1520" w:type="dxa"/>
          </w:tcPr>
          <w:p w14:paraId="00007E01">
            <w:pPr>
              <w:pStyle w:val="Таблица_Текст_ЦЕНТР"/>
              <w:rPr>
                <w:rFonts w:ascii="Times New Roman" w:cs="Times New Roman" w:hAnsi="Times New Roman"/>
                <w:highlight w:val="yellow"/>
              </w:rPr>
            </w:pPr>
            <w:r>
              <w:rPr>
                <w:rFonts w:ascii="Times New Roman" w:cs="Times New Roman" w:hAnsi="Times New Roman"/>
              </w:rPr>
              <w:t>3,63</w:t>
            </w:r>
          </w:p>
        </w:tc>
        <w:tc>
          <w:tcPr>
            <w:cnfStyle w:val="000001010000"/>
            <w:tcW w:w="2477" w:type="dxa"/>
          </w:tcPr>
          <w:p w14:paraId="00007E02">
            <w:pPr>
              <w:pStyle w:val="Таблица_Текст_ЦЕНТР"/>
              <w:rPr>
                <w:rFonts w:ascii="Times New Roman" w:cs="Times New Roman" w:hAnsi="Times New Roman"/>
                <w:highlight w:val="yellow"/>
              </w:rPr>
            </w:pPr>
            <w:r>
              <w:rPr>
                <w:rFonts w:ascii="Times New Roman" w:cs="Times New Roman" w:hAnsi="Times New Roman"/>
              </w:rPr>
              <w:t>267°38'02"</w:t>
            </w:r>
          </w:p>
        </w:tc>
      </w:tr>
      <w:tr>
        <w:trPr>
          <w:trHeight w:val="20"/>
        </w:trPr>
        <w:tc>
          <w:tcPr>
            <w:cnfStyle w:val="001000100000"/>
            <w:tcW w:w="1566" w:type="dxa"/>
          </w:tcPr>
          <w:p w14:paraId="00007E03">
            <w:pPr>
              <w:pStyle w:val="Таблица_Текст_ЦЕНТР"/>
              <w:rPr>
                <w:rFonts w:ascii="Times New Roman" w:cs="Times New Roman" w:hAnsi="Times New Roman"/>
                <w:highlight w:val="yellow"/>
              </w:rPr>
            </w:pPr>
            <w:r>
              <w:rPr>
                <w:rFonts w:ascii="Times New Roman" w:cs="Times New Roman" w:hAnsi="Times New Roman"/>
              </w:rPr>
              <w:t>37</w:t>
            </w:r>
          </w:p>
        </w:tc>
        <w:tc>
          <w:tcPr>
            <w:cnfStyle w:val="000010100000"/>
            <w:tcW w:w="2180" w:type="dxa"/>
          </w:tcPr>
          <w:p w14:paraId="00007E04">
            <w:pPr>
              <w:pStyle w:val="Таблица_Текст_ЦЕНТР"/>
              <w:rPr>
                <w:rFonts w:ascii="Times New Roman" w:cs="Times New Roman" w:hAnsi="Times New Roman"/>
                <w:highlight w:val="yellow"/>
              </w:rPr>
            </w:pPr>
            <w:r>
              <w:rPr>
                <w:rFonts w:ascii="Times New Roman" w:cs="Times New Roman" w:hAnsi="Times New Roman"/>
              </w:rPr>
              <w:t>995091,29</w:t>
            </w:r>
          </w:p>
        </w:tc>
        <w:tc>
          <w:tcPr>
            <w:cnfStyle w:val="000001100000"/>
            <w:tcW w:w="2180" w:type="dxa"/>
          </w:tcPr>
          <w:p w14:paraId="00007E05">
            <w:pPr>
              <w:pStyle w:val="Таблица_Текст_ЦЕНТР"/>
              <w:rPr>
                <w:rFonts w:ascii="Times New Roman" w:cs="Times New Roman" w:hAnsi="Times New Roman"/>
                <w:highlight w:val="yellow"/>
              </w:rPr>
            </w:pPr>
            <w:r>
              <w:rPr>
                <w:rFonts w:ascii="Times New Roman" w:cs="Times New Roman" w:hAnsi="Times New Roman"/>
              </w:rPr>
              <w:t>2730497,41</w:t>
            </w:r>
          </w:p>
        </w:tc>
        <w:tc>
          <w:tcPr>
            <w:cnfStyle w:val="000010100000"/>
            <w:tcW w:w="1520" w:type="dxa"/>
          </w:tcPr>
          <w:p w14:paraId="00007E06">
            <w:pPr>
              <w:pStyle w:val="Таблица_Текст_ЦЕНТР"/>
              <w:rPr>
                <w:rFonts w:ascii="Times New Roman" w:cs="Times New Roman" w:hAnsi="Times New Roman"/>
                <w:highlight w:val="yellow"/>
              </w:rPr>
            </w:pPr>
            <w:r>
              <w:rPr>
                <w:rFonts w:ascii="Times New Roman" w:cs="Times New Roman" w:hAnsi="Times New Roman"/>
              </w:rPr>
              <w:t>0,64</w:t>
            </w:r>
          </w:p>
        </w:tc>
        <w:tc>
          <w:tcPr>
            <w:cnfStyle w:val="000001100000"/>
            <w:tcW w:w="2477" w:type="dxa"/>
          </w:tcPr>
          <w:p w14:paraId="00007E07">
            <w:pPr>
              <w:pStyle w:val="Таблица_Текст_ЦЕНТР"/>
              <w:rPr>
                <w:rFonts w:ascii="Times New Roman" w:cs="Times New Roman" w:hAnsi="Times New Roman"/>
                <w:highlight w:val="yellow"/>
              </w:rPr>
            </w:pPr>
            <w:r>
              <w:rPr>
                <w:rFonts w:ascii="Times New Roman" w:cs="Times New Roman" w:hAnsi="Times New Roman"/>
              </w:rPr>
              <w:t>178°51'15"</w:t>
            </w:r>
          </w:p>
        </w:tc>
      </w:tr>
      <w:tr>
        <w:trPr>
          <w:trHeight w:val="20"/>
        </w:trPr>
        <w:tc>
          <w:tcPr>
            <w:cnfStyle w:val="001000010000"/>
            <w:tcW w:w="1566" w:type="dxa"/>
          </w:tcPr>
          <w:p w14:paraId="00007E08">
            <w:pPr>
              <w:pStyle w:val="Таблица_Текст_ЦЕНТР"/>
              <w:rPr>
                <w:rFonts w:ascii="Times New Roman" w:cs="Times New Roman" w:hAnsi="Times New Roman"/>
                <w:highlight w:val="yellow"/>
              </w:rPr>
            </w:pPr>
            <w:r>
              <w:rPr>
                <w:rFonts w:ascii="Times New Roman" w:cs="Times New Roman" w:hAnsi="Times New Roman"/>
              </w:rPr>
              <w:t>38</w:t>
            </w:r>
          </w:p>
        </w:tc>
        <w:tc>
          <w:tcPr>
            <w:cnfStyle w:val="000010010000"/>
            <w:tcW w:w="2180" w:type="dxa"/>
          </w:tcPr>
          <w:p w14:paraId="00007E09">
            <w:pPr>
              <w:pStyle w:val="Таблица_Текст_ЦЕНТР"/>
              <w:rPr>
                <w:rFonts w:ascii="Times New Roman" w:cs="Times New Roman" w:hAnsi="Times New Roman"/>
                <w:highlight w:val="yellow"/>
              </w:rPr>
            </w:pPr>
            <w:r>
              <w:rPr>
                <w:rFonts w:ascii="Times New Roman" w:cs="Times New Roman" w:hAnsi="Times New Roman"/>
              </w:rPr>
              <w:t>995090,17</w:t>
            </w:r>
          </w:p>
        </w:tc>
        <w:tc>
          <w:tcPr>
            <w:cnfStyle w:val="000001010000"/>
            <w:tcW w:w="2180" w:type="dxa"/>
          </w:tcPr>
          <w:p w14:paraId="00007E0A">
            <w:pPr>
              <w:pStyle w:val="Таблица_Текст_ЦЕНТР"/>
              <w:rPr>
                <w:rFonts w:ascii="Times New Roman" w:cs="Times New Roman" w:hAnsi="Times New Roman"/>
                <w:highlight w:val="yellow"/>
              </w:rPr>
            </w:pPr>
            <w:r>
              <w:rPr>
                <w:rFonts w:ascii="Times New Roman" w:cs="Times New Roman" w:hAnsi="Times New Roman"/>
              </w:rPr>
              <w:t>2730468,14</w:t>
            </w:r>
          </w:p>
        </w:tc>
        <w:tc>
          <w:tcPr>
            <w:cnfStyle w:val="000010010000"/>
            <w:tcW w:w="1520" w:type="dxa"/>
          </w:tcPr>
          <w:p w14:paraId="00007E0B">
            <w:pPr>
              <w:pStyle w:val="Таблица_Текст_ЦЕНТР"/>
              <w:rPr>
                <w:rFonts w:ascii="Times New Roman" w:cs="Times New Roman" w:hAnsi="Times New Roman"/>
                <w:highlight w:val="yellow"/>
              </w:rPr>
            </w:pPr>
            <w:r>
              <w:rPr>
                <w:rFonts w:ascii="Times New Roman" w:cs="Times New Roman" w:hAnsi="Times New Roman"/>
              </w:rPr>
              <w:t>29,29</w:t>
            </w:r>
          </w:p>
        </w:tc>
        <w:tc>
          <w:tcPr>
            <w:cnfStyle w:val="000001010000"/>
            <w:tcW w:w="2477" w:type="dxa"/>
          </w:tcPr>
          <w:p w14:paraId="00007E0C">
            <w:pPr>
              <w:pStyle w:val="Таблица_Текст_ЦЕНТР"/>
              <w:rPr>
                <w:rFonts w:ascii="Times New Roman" w:cs="Times New Roman" w:hAnsi="Times New Roman"/>
                <w:highlight w:val="yellow"/>
              </w:rPr>
            </w:pPr>
            <w:r>
              <w:rPr>
                <w:rFonts w:ascii="Times New Roman" w:cs="Times New Roman" w:hAnsi="Times New Roman"/>
              </w:rPr>
              <w:t>267°48'35"</w:t>
            </w:r>
          </w:p>
        </w:tc>
      </w:tr>
      <w:tr>
        <w:trPr>
          <w:trHeight w:val="20"/>
        </w:trPr>
        <w:tc>
          <w:tcPr>
            <w:cnfStyle w:val="001000100000"/>
            <w:tcW w:w="1566" w:type="dxa"/>
          </w:tcPr>
          <w:p w14:paraId="00007E0D">
            <w:pPr>
              <w:pStyle w:val="Таблица_Текст_ЦЕНТР"/>
              <w:rPr>
                <w:rFonts w:ascii="Times New Roman" w:cs="Times New Roman" w:hAnsi="Times New Roman"/>
                <w:highlight w:val="yellow"/>
              </w:rPr>
            </w:pPr>
            <w:r>
              <w:rPr>
                <w:rFonts w:ascii="Times New Roman" w:cs="Times New Roman" w:hAnsi="Times New Roman"/>
              </w:rPr>
              <w:t>39</w:t>
            </w:r>
          </w:p>
        </w:tc>
        <w:tc>
          <w:tcPr>
            <w:cnfStyle w:val="000010100000"/>
            <w:tcW w:w="2180" w:type="dxa"/>
          </w:tcPr>
          <w:p w14:paraId="00007E0E">
            <w:pPr>
              <w:pStyle w:val="Таблица_Текст_ЦЕНТР"/>
              <w:rPr>
                <w:rFonts w:ascii="Times New Roman" w:cs="Times New Roman" w:hAnsi="Times New Roman"/>
                <w:highlight w:val="yellow"/>
              </w:rPr>
            </w:pPr>
            <w:r>
              <w:rPr>
                <w:rFonts w:ascii="Times New Roman" w:cs="Times New Roman" w:hAnsi="Times New Roman"/>
              </w:rPr>
              <w:t>995089,03</w:t>
            </w:r>
          </w:p>
        </w:tc>
        <w:tc>
          <w:tcPr>
            <w:cnfStyle w:val="000001100000"/>
            <w:tcW w:w="2180" w:type="dxa"/>
          </w:tcPr>
          <w:p w14:paraId="00007E0F">
            <w:pPr>
              <w:pStyle w:val="Таблица_Текст_ЦЕНТР"/>
              <w:rPr>
                <w:rFonts w:ascii="Times New Roman" w:cs="Times New Roman" w:hAnsi="Times New Roman"/>
                <w:highlight w:val="yellow"/>
              </w:rPr>
            </w:pPr>
            <w:r>
              <w:rPr>
                <w:rFonts w:ascii="Times New Roman" w:cs="Times New Roman" w:hAnsi="Times New Roman"/>
              </w:rPr>
              <w:t>2730443,06</w:t>
            </w:r>
          </w:p>
        </w:tc>
        <w:tc>
          <w:tcPr>
            <w:cnfStyle w:val="000010100000"/>
            <w:tcW w:w="1520" w:type="dxa"/>
          </w:tcPr>
          <w:p w14:paraId="00007E10">
            <w:pPr>
              <w:pStyle w:val="Таблица_Текст_ЦЕНТР"/>
              <w:rPr>
                <w:rFonts w:ascii="Times New Roman" w:cs="Times New Roman" w:hAnsi="Times New Roman"/>
                <w:highlight w:val="yellow"/>
              </w:rPr>
            </w:pPr>
            <w:r>
              <w:rPr>
                <w:rFonts w:ascii="Times New Roman" w:cs="Times New Roman" w:hAnsi="Times New Roman"/>
              </w:rPr>
              <w:t>25,11</w:t>
            </w:r>
          </w:p>
        </w:tc>
        <w:tc>
          <w:tcPr>
            <w:cnfStyle w:val="000001100000"/>
            <w:tcW w:w="2477" w:type="dxa"/>
          </w:tcPr>
          <w:p w14:paraId="00007E11">
            <w:pPr>
              <w:pStyle w:val="Таблица_Текст_ЦЕНТР"/>
              <w:rPr>
                <w:rFonts w:ascii="Times New Roman" w:cs="Times New Roman" w:hAnsi="Times New Roman"/>
                <w:highlight w:val="yellow"/>
              </w:rPr>
            </w:pPr>
            <w:r>
              <w:rPr>
                <w:rFonts w:ascii="Times New Roman" w:cs="Times New Roman" w:hAnsi="Times New Roman"/>
              </w:rPr>
              <w:t>267°23'36"</w:t>
            </w:r>
          </w:p>
        </w:tc>
      </w:tr>
      <w:tr>
        <w:trPr>
          <w:trHeight w:val="20"/>
        </w:trPr>
        <w:tc>
          <w:tcPr>
            <w:cnfStyle w:val="001000010000"/>
            <w:tcW w:w="1566" w:type="dxa"/>
          </w:tcPr>
          <w:p w14:paraId="00007E12">
            <w:pPr>
              <w:pStyle w:val="Таблица_Текст_ЦЕНТР"/>
              <w:rPr>
                <w:rFonts w:ascii="Times New Roman" w:cs="Times New Roman" w:hAnsi="Times New Roman"/>
                <w:highlight w:val="yellow"/>
              </w:rPr>
            </w:pPr>
            <w:r>
              <w:rPr>
                <w:rFonts w:ascii="Times New Roman" w:cs="Times New Roman" w:hAnsi="Times New Roman"/>
              </w:rPr>
              <w:t>40</w:t>
            </w:r>
          </w:p>
        </w:tc>
        <w:tc>
          <w:tcPr>
            <w:cnfStyle w:val="000010010000"/>
            <w:tcW w:w="2180" w:type="dxa"/>
          </w:tcPr>
          <w:p w14:paraId="00007E13">
            <w:pPr>
              <w:pStyle w:val="Таблица_Текст_ЦЕНТР"/>
              <w:rPr>
                <w:rFonts w:ascii="Times New Roman" w:cs="Times New Roman" w:hAnsi="Times New Roman"/>
                <w:highlight w:val="yellow"/>
              </w:rPr>
            </w:pPr>
            <w:r>
              <w:rPr>
                <w:rFonts w:ascii="Times New Roman" w:cs="Times New Roman" w:hAnsi="Times New Roman"/>
              </w:rPr>
              <w:t>995088,25</w:t>
            </w:r>
          </w:p>
        </w:tc>
        <w:tc>
          <w:tcPr>
            <w:cnfStyle w:val="000001010000"/>
            <w:tcW w:w="2180" w:type="dxa"/>
          </w:tcPr>
          <w:p w14:paraId="00007E14">
            <w:pPr>
              <w:pStyle w:val="Таблица_Текст_ЦЕНТР"/>
              <w:rPr>
                <w:rFonts w:ascii="Times New Roman" w:cs="Times New Roman" w:hAnsi="Times New Roman"/>
                <w:highlight w:val="yellow"/>
              </w:rPr>
            </w:pPr>
            <w:r>
              <w:rPr>
                <w:rFonts w:ascii="Times New Roman" w:cs="Times New Roman" w:hAnsi="Times New Roman"/>
              </w:rPr>
              <w:t>2730427,10</w:t>
            </w:r>
          </w:p>
        </w:tc>
        <w:tc>
          <w:tcPr>
            <w:cnfStyle w:val="000010010000"/>
            <w:tcW w:w="1520" w:type="dxa"/>
          </w:tcPr>
          <w:p w14:paraId="00007E15">
            <w:pPr>
              <w:pStyle w:val="Таблица_Текст_ЦЕНТР"/>
              <w:rPr>
                <w:rFonts w:ascii="Times New Roman" w:cs="Times New Roman" w:hAnsi="Times New Roman"/>
                <w:highlight w:val="yellow"/>
              </w:rPr>
            </w:pPr>
            <w:r>
              <w:rPr>
                <w:rFonts w:ascii="Times New Roman" w:cs="Times New Roman" w:hAnsi="Times New Roman"/>
              </w:rPr>
              <w:t>15,97</w:t>
            </w:r>
          </w:p>
        </w:tc>
        <w:tc>
          <w:tcPr>
            <w:cnfStyle w:val="000001010000"/>
            <w:tcW w:w="2477" w:type="dxa"/>
          </w:tcPr>
          <w:p w14:paraId="00007E16">
            <w:pPr>
              <w:pStyle w:val="Таблица_Текст_ЦЕНТР"/>
              <w:rPr>
                <w:rFonts w:ascii="Times New Roman" w:cs="Times New Roman" w:hAnsi="Times New Roman"/>
                <w:highlight w:val="yellow"/>
              </w:rPr>
            </w:pPr>
            <w:r>
              <w:rPr>
                <w:rFonts w:ascii="Times New Roman" w:cs="Times New Roman" w:hAnsi="Times New Roman"/>
              </w:rPr>
              <w:t>267°12'54"</w:t>
            </w:r>
          </w:p>
        </w:tc>
      </w:tr>
      <w:tr>
        <w:trPr>
          <w:trHeight w:val="20"/>
        </w:trPr>
        <w:tc>
          <w:tcPr>
            <w:cnfStyle w:val="001000100000"/>
            <w:tcW w:w="1566" w:type="dxa"/>
          </w:tcPr>
          <w:p w14:paraId="00007E17">
            <w:pPr>
              <w:pStyle w:val="Таблица_Текст_ЦЕНТР"/>
              <w:rPr>
                <w:rFonts w:ascii="Times New Roman" w:cs="Times New Roman" w:hAnsi="Times New Roman"/>
                <w:highlight w:val="yellow"/>
              </w:rPr>
            </w:pPr>
            <w:r>
              <w:rPr>
                <w:rFonts w:ascii="Times New Roman" w:cs="Times New Roman" w:hAnsi="Times New Roman"/>
              </w:rPr>
              <w:t>41</w:t>
            </w:r>
          </w:p>
        </w:tc>
        <w:tc>
          <w:tcPr>
            <w:cnfStyle w:val="000010100000"/>
            <w:tcW w:w="2180" w:type="dxa"/>
          </w:tcPr>
          <w:p w14:paraId="00007E18">
            <w:pPr>
              <w:pStyle w:val="Таблица_Текст_ЦЕНТР"/>
              <w:rPr>
                <w:rFonts w:ascii="Times New Roman" w:cs="Times New Roman" w:hAnsi="Times New Roman"/>
                <w:highlight w:val="yellow"/>
              </w:rPr>
            </w:pPr>
            <w:r>
              <w:rPr>
                <w:rFonts w:ascii="Times New Roman" w:cs="Times New Roman" w:hAnsi="Times New Roman"/>
              </w:rPr>
              <w:t>995086,35</w:t>
            </w:r>
          </w:p>
        </w:tc>
        <w:tc>
          <w:tcPr>
            <w:cnfStyle w:val="000001100000"/>
            <w:tcW w:w="2180" w:type="dxa"/>
          </w:tcPr>
          <w:p w14:paraId="00007E19">
            <w:pPr>
              <w:pStyle w:val="Таблица_Текст_ЦЕНТР"/>
              <w:rPr>
                <w:rFonts w:ascii="Times New Roman" w:cs="Times New Roman" w:hAnsi="Times New Roman"/>
                <w:highlight w:val="yellow"/>
              </w:rPr>
            </w:pPr>
            <w:r>
              <w:rPr>
                <w:rFonts w:ascii="Times New Roman" w:cs="Times New Roman" w:hAnsi="Times New Roman"/>
              </w:rPr>
              <w:t>2730400,73</w:t>
            </w:r>
          </w:p>
        </w:tc>
        <w:tc>
          <w:tcPr>
            <w:cnfStyle w:val="000010100000"/>
            <w:tcW w:w="1520" w:type="dxa"/>
          </w:tcPr>
          <w:p w14:paraId="00007E1A">
            <w:pPr>
              <w:pStyle w:val="Таблица_Текст_ЦЕНТР"/>
              <w:rPr>
                <w:rFonts w:ascii="Times New Roman" w:cs="Times New Roman" w:hAnsi="Times New Roman"/>
                <w:highlight w:val="yellow"/>
              </w:rPr>
            </w:pPr>
            <w:r>
              <w:rPr>
                <w:rFonts w:ascii="Times New Roman" w:cs="Times New Roman" w:hAnsi="Times New Roman"/>
              </w:rPr>
              <w:t>26,44</w:t>
            </w:r>
          </w:p>
        </w:tc>
        <w:tc>
          <w:tcPr>
            <w:cnfStyle w:val="000001100000"/>
            <w:tcW w:w="2477" w:type="dxa"/>
          </w:tcPr>
          <w:p w14:paraId="00007E1B">
            <w:pPr>
              <w:pStyle w:val="Таблица_Текст_ЦЕНТР"/>
              <w:rPr>
                <w:rFonts w:ascii="Times New Roman" w:cs="Times New Roman" w:hAnsi="Times New Roman"/>
                <w:highlight w:val="yellow"/>
              </w:rPr>
            </w:pPr>
            <w:r>
              <w:rPr>
                <w:rFonts w:ascii="Times New Roman" w:cs="Times New Roman" w:hAnsi="Times New Roman"/>
              </w:rPr>
              <w:t>265°52'15"</w:t>
            </w:r>
          </w:p>
        </w:tc>
      </w:tr>
      <w:tr>
        <w:trPr>
          <w:trHeight w:val="20"/>
        </w:trPr>
        <w:tc>
          <w:tcPr>
            <w:cnfStyle w:val="001000010000"/>
            <w:tcW w:w="1566" w:type="dxa"/>
          </w:tcPr>
          <w:p w14:paraId="00007E1C">
            <w:pPr>
              <w:pStyle w:val="Таблица_Текст_ЦЕНТР"/>
              <w:rPr>
                <w:rFonts w:ascii="Times New Roman" w:cs="Times New Roman" w:hAnsi="Times New Roman"/>
                <w:highlight w:val="yellow"/>
              </w:rPr>
            </w:pPr>
            <w:r>
              <w:rPr>
                <w:rFonts w:ascii="Times New Roman" w:cs="Times New Roman" w:hAnsi="Times New Roman"/>
              </w:rPr>
              <w:t>42</w:t>
            </w:r>
          </w:p>
        </w:tc>
        <w:tc>
          <w:tcPr>
            <w:cnfStyle w:val="000010010000"/>
            <w:tcW w:w="2180" w:type="dxa"/>
          </w:tcPr>
          <w:p w14:paraId="00007E1D">
            <w:pPr>
              <w:pStyle w:val="Таблица_Текст_ЦЕНТР"/>
              <w:rPr>
                <w:rFonts w:ascii="Times New Roman" w:cs="Times New Roman" w:hAnsi="Times New Roman"/>
                <w:highlight w:val="yellow"/>
              </w:rPr>
            </w:pPr>
            <w:r>
              <w:rPr>
                <w:rFonts w:ascii="Times New Roman" w:cs="Times New Roman" w:hAnsi="Times New Roman"/>
              </w:rPr>
              <w:t>995084,17</w:t>
            </w:r>
          </w:p>
        </w:tc>
        <w:tc>
          <w:tcPr>
            <w:cnfStyle w:val="000001010000"/>
            <w:tcW w:w="2180" w:type="dxa"/>
          </w:tcPr>
          <w:p w14:paraId="00007E1E">
            <w:pPr>
              <w:pStyle w:val="Таблица_Текст_ЦЕНТР"/>
              <w:rPr>
                <w:rFonts w:ascii="Times New Roman" w:cs="Times New Roman" w:hAnsi="Times New Roman"/>
                <w:highlight w:val="yellow"/>
              </w:rPr>
            </w:pPr>
            <w:r>
              <w:rPr>
                <w:rFonts w:ascii="Times New Roman" w:cs="Times New Roman" w:hAnsi="Times New Roman"/>
              </w:rPr>
              <w:t>2730370,53</w:t>
            </w:r>
          </w:p>
        </w:tc>
        <w:tc>
          <w:tcPr>
            <w:cnfStyle w:val="000010010000"/>
            <w:tcW w:w="1520" w:type="dxa"/>
          </w:tcPr>
          <w:p w14:paraId="00007E1F">
            <w:pPr>
              <w:pStyle w:val="Таблица_Текст_ЦЕНТР"/>
              <w:rPr>
                <w:rFonts w:ascii="Times New Roman" w:cs="Times New Roman" w:hAnsi="Times New Roman"/>
                <w:highlight w:val="yellow"/>
              </w:rPr>
            </w:pPr>
            <w:r>
              <w:rPr>
                <w:rFonts w:ascii="Times New Roman" w:cs="Times New Roman" w:hAnsi="Times New Roman"/>
              </w:rPr>
              <w:t>30,28</w:t>
            </w:r>
          </w:p>
        </w:tc>
        <w:tc>
          <w:tcPr>
            <w:cnfStyle w:val="000001010000"/>
            <w:tcW w:w="2477" w:type="dxa"/>
          </w:tcPr>
          <w:p w14:paraId="00007E20">
            <w:pPr>
              <w:pStyle w:val="Таблица_Текст_ЦЕНТР"/>
              <w:rPr>
                <w:rFonts w:ascii="Times New Roman" w:cs="Times New Roman" w:hAnsi="Times New Roman"/>
                <w:highlight w:val="yellow"/>
              </w:rPr>
            </w:pPr>
            <w:r>
              <w:rPr>
                <w:rFonts w:ascii="Times New Roman" w:cs="Times New Roman" w:hAnsi="Times New Roman"/>
              </w:rPr>
              <w:t>265°52'33"</w:t>
            </w:r>
          </w:p>
        </w:tc>
      </w:tr>
      <w:tr>
        <w:trPr>
          <w:trHeight w:val="20"/>
        </w:trPr>
        <w:tc>
          <w:tcPr>
            <w:cnfStyle w:val="001000100000"/>
            <w:tcW w:w="1566" w:type="dxa"/>
          </w:tcPr>
          <w:p w14:paraId="00007E21">
            <w:pPr>
              <w:pStyle w:val="Таблица_Текст_ЦЕНТР"/>
              <w:rPr>
                <w:rFonts w:ascii="Times New Roman" w:cs="Times New Roman" w:hAnsi="Times New Roman"/>
                <w:highlight w:val="yellow"/>
              </w:rPr>
            </w:pPr>
            <w:r>
              <w:rPr>
                <w:rFonts w:ascii="Times New Roman" w:cs="Times New Roman" w:hAnsi="Times New Roman"/>
              </w:rPr>
              <w:t>43</w:t>
            </w:r>
          </w:p>
        </w:tc>
        <w:tc>
          <w:tcPr>
            <w:cnfStyle w:val="000010100000"/>
            <w:tcW w:w="2180" w:type="dxa"/>
          </w:tcPr>
          <w:p w14:paraId="00007E22">
            <w:pPr>
              <w:pStyle w:val="Таблица_Текст_ЦЕНТР"/>
              <w:rPr>
                <w:rFonts w:ascii="Times New Roman" w:cs="Times New Roman" w:hAnsi="Times New Roman"/>
                <w:highlight w:val="yellow"/>
              </w:rPr>
            </w:pPr>
            <w:r>
              <w:rPr>
                <w:rFonts w:ascii="Times New Roman" w:cs="Times New Roman" w:hAnsi="Times New Roman"/>
              </w:rPr>
              <w:t>995127,52</w:t>
            </w:r>
          </w:p>
        </w:tc>
        <w:tc>
          <w:tcPr>
            <w:cnfStyle w:val="000001100000"/>
            <w:tcW w:w="2180" w:type="dxa"/>
          </w:tcPr>
          <w:p w14:paraId="00007E23">
            <w:pPr>
              <w:pStyle w:val="Таблица_Текст_ЦЕНТР"/>
              <w:rPr>
                <w:rFonts w:ascii="Times New Roman" w:cs="Times New Roman" w:hAnsi="Times New Roman"/>
                <w:highlight w:val="yellow"/>
              </w:rPr>
            </w:pPr>
            <w:r>
              <w:rPr>
                <w:rFonts w:ascii="Times New Roman" w:cs="Times New Roman" w:hAnsi="Times New Roman"/>
              </w:rPr>
              <w:t>2730369,46</w:t>
            </w:r>
          </w:p>
        </w:tc>
        <w:tc>
          <w:tcPr>
            <w:cnfStyle w:val="000010100000"/>
            <w:tcW w:w="1520" w:type="dxa"/>
          </w:tcPr>
          <w:p w14:paraId="00007E24">
            <w:pPr>
              <w:pStyle w:val="Таблица_Текст_ЦЕНТР"/>
              <w:rPr>
                <w:rFonts w:ascii="Times New Roman" w:cs="Times New Roman" w:hAnsi="Times New Roman"/>
                <w:highlight w:val="yellow"/>
              </w:rPr>
            </w:pPr>
            <w:r>
              <w:rPr>
                <w:rFonts w:ascii="Times New Roman" w:cs="Times New Roman" w:hAnsi="Times New Roman"/>
              </w:rPr>
              <w:t>43,36</w:t>
            </w:r>
          </w:p>
        </w:tc>
        <w:tc>
          <w:tcPr>
            <w:cnfStyle w:val="000001100000"/>
            <w:tcW w:w="2477" w:type="dxa"/>
          </w:tcPr>
          <w:p w14:paraId="00007E25">
            <w:pPr>
              <w:pStyle w:val="Таблица_Текст_ЦЕНТР"/>
              <w:rPr>
                <w:rFonts w:ascii="Times New Roman" w:cs="Times New Roman" w:hAnsi="Times New Roman"/>
                <w:highlight w:val="yellow"/>
              </w:rPr>
            </w:pPr>
            <w:r>
              <w:rPr>
                <w:rFonts w:ascii="Times New Roman" w:cs="Times New Roman" w:hAnsi="Times New Roman"/>
              </w:rPr>
              <w:t>358°34'54"</w:t>
            </w:r>
          </w:p>
        </w:tc>
      </w:tr>
      <w:tr>
        <w:trPr>
          <w:trHeight w:val="20"/>
        </w:trPr>
        <w:tc>
          <w:tcPr>
            <w:cnfStyle w:val="001000010000"/>
            <w:tcW w:w="1566" w:type="dxa"/>
          </w:tcPr>
          <w:p w14:paraId="00007E26">
            <w:pPr>
              <w:pStyle w:val="Таблица_Текст_ЦЕНТР"/>
              <w:rPr>
                <w:rFonts w:ascii="Times New Roman" w:cs="Times New Roman" w:hAnsi="Times New Roman"/>
                <w:highlight w:val="yellow"/>
              </w:rPr>
            </w:pPr>
            <w:r>
              <w:rPr>
                <w:rFonts w:ascii="Times New Roman" w:cs="Times New Roman" w:hAnsi="Times New Roman"/>
              </w:rPr>
              <w:t>44</w:t>
            </w:r>
          </w:p>
        </w:tc>
        <w:tc>
          <w:tcPr>
            <w:cnfStyle w:val="000010010000"/>
            <w:tcW w:w="2180" w:type="dxa"/>
          </w:tcPr>
          <w:p w14:paraId="00007E27">
            <w:pPr>
              <w:pStyle w:val="Таблица_Текст_ЦЕНТР"/>
              <w:rPr>
                <w:rFonts w:ascii="Times New Roman" w:cs="Times New Roman" w:hAnsi="Times New Roman"/>
                <w:highlight w:val="yellow"/>
              </w:rPr>
            </w:pPr>
            <w:r>
              <w:rPr>
                <w:rFonts w:ascii="Times New Roman" w:cs="Times New Roman" w:hAnsi="Times New Roman"/>
              </w:rPr>
              <w:t>995122,70</w:t>
            </w:r>
          </w:p>
        </w:tc>
        <w:tc>
          <w:tcPr>
            <w:cnfStyle w:val="000001010000"/>
            <w:tcW w:w="2180" w:type="dxa"/>
          </w:tcPr>
          <w:p w14:paraId="00007E28">
            <w:pPr>
              <w:pStyle w:val="Таблица_Текст_ЦЕНТР"/>
              <w:rPr>
                <w:rFonts w:ascii="Times New Roman" w:cs="Times New Roman" w:hAnsi="Times New Roman"/>
                <w:highlight w:val="yellow"/>
              </w:rPr>
            </w:pPr>
            <w:r>
              <w:rPr>
                <w:rFonts w:ascii="Times New Roman" w:cs="Times New Roman" w:hAnsi="Times New Roman"/>
              </w:rPr>
              <w:t>2730356,71</w:t>
            </w:r>
          </w:p>
        </w:tc>
        <w:tc>
          <w:tcPr>
            <w:cnfStyle w:val="000010010000"/>
            <w:tcW w:w="1520" w:type="dxa"/>
          </w:tcPr>
          <w:p w14:paraId="00007E29">
            <w:pPr>
              <w:pStyle w:val="Таблица_Текст_ЦЕНТР"/>
              <w:rPr>
                <w:rFonts w:ascii="Times New Roman" w:cs="Times New Roman" w:hAnsi="Times New Roman"/>
                <w:highlight w:val="yellow"/>
              </w:rPr>
            </w:pPr>
            <w:r>
              <w:rPr>
                <w:rFonts w:ascii="Times New Roman" w:cs="Times New Roman" w:hAnsi="Times New Roman"/>
              </w:rPr>
              <w:t>13,63</w:t>
            </w:r>
          </w:p>
        </w:tc>
        <w:tc>
          <w:tcPr>
            <w:cnfStyle w:val="000001010000"/>
            <w:tcW w:w="2477" w:type="dxa"/>
          </w:tcPr>
          <w:p w14:paraId="00007E2A">
            <w:pPr>
              <w:pStyle w:val="Таблица_Текст_ЦЕНТР"/>
              <w:rPr>
                <w:rFonts w:ascii="Times New Roman" w:cs="Times New Roman" w:hAnsi="Times New Roman"/>
                <w:highlight w:val="yellow"/>
              </w:rPr>
            </w:pPr>
            <w:r>
              <w:rPr>
                <w:rFonts w:ascii="Times New Roman" w:cs="Times New Roman" w:hAnsi="Times New Roman"/>
              </w:rPr>
              <w:t>249°17'31"</w:t>
            </w:r>
          </w:p>
        </w:tc>
      </w:tr>
      <w:tr>
        <w:trPr>
          <w:trHeight w:val="20"/>
        </w:trPr>
        <w:tc>
          <w:tcPr>
            <w:cnfStyle w:val="001000100000"/>
            <w:tcW w:w="1566" w:type="dxa"/>
          </w:tcPr>
          <w:p w14:paraId="00007E2B">
            <w:pPr>
              <w:pStyle w:val="Таблица_Текст_ЦЕНТР"/>
              <w:rPr>
                <w:rFonts w:ascii="Times New Roman" w:cs="Times New Roman" w:hAnsi="Times New Roman"/>
                <w:highlight w:val="yellow"/>
              </w:rPr>
            </w:pPr>
            <w:r>
              <w:rPr>
                <w:rFonts w:ascii="Times New Roman" w:cs="Times New Roman" w:hAnsi="Times New Roman"/>
              </w:rPr>
              <w:t>45</w:t>
            </w:r>
          </w:p>
        </w:tc>
        <w:tc>
          <w:tcPr>
            <w:cnfStyle w:val="000010100000"/>
            <w:tcW w:w="2180" w:type="dxa"/>
          </w:tcPr>
          <w:p w14:paraId="00007E2C">
            <w:pPr>
              <w:pStyle w:val="Таблица_Текст_ЦЕНТР"/>
              <w:rPr>
                <w:rFonts w:ascii="Times New Roman" w:cs="Times New Roman" w:hAnsi="Times New Roman"/>
                <w:highlight w:val="yellow"/>
              </w:rPr>
            </w:pPr>
            <w:r>
              <w:rPr>
                <w:rFonts w:ascii="Times New Roman" w:cs="Times New Roman" w:hAnsi="Times New Roman"/>
              </w:rPr>
              <w:t>995079,34</w:t>
            </w:r>
          </w:p>
        </w:tc>
        <w:tc>
          <w:tcPr>
            <w:cnfStyle w:val="000001100000"/>
            <w:tcW w:w="2180" w:type="dxa"/>
          </w:tcPr>
          <w:p w14:paraId="00007E2D">
            <w:pPr>
              <w:pStyle w:val="Таблица_Текст_ЦЕНТР"/>
              <w:rPr>
                <w:rFonts w:ascii="Times New Roman" w:cs="Times New Roman" w:hAnsi="Times New Roman"/>
                <w:highlight w:val="yellow"/>
              </w:rPr>
            </w:pPr>
            <w:r>
              <w:rPr>
                <w:rFonts w:ascii="Times New Roman" w:cs="Times New Roman" w:hAnsi="Times New Roman"/>
              </w:rPr>
              <w:t>2730358,37</w:t>
            </w:r>
          </w:p>
        </w:tc>
        <w:tc>
          <w:tcPr>
            <w:cnfStyle w:val="000010100000"/>
            <w:tcW w:w="1520" w:type="dxa"/>
          </w:tcPr>
          <w:p w14:paraId="00007E2E">
            <w:pPr>
              <w:pStyle w:val="Таблица_Текст_ЦЕНТР"/>
              <w:rPr>
                <w:rFonts w:ascii="Times New Roman" w:cs="Times New Roman" w:hAnsi="Times New Roman"/>
                <w:highlight w:val="yellow"/>
              </w:rPr>
            </w:pPr>
            <w:r>
              <w:rPr>
                <w:rFonts w:ascii="Times New Roman" w:cs="Times New Roman" w:hAnsi="Times New Roman"/>
              </w:rPr>
              <w:t>43,39</w:t>
            </w:r>
          </w:p>
        </w:tc>
        <w:tc>
          <w:tcPr>
            <w:cnfStyle w:val="000001100000"/>
            <w:tcW w:w="2477" w:type="dxa"/>
          </w:tcPr>
          <w:p w14:paraId="00007E2F">
            <w:pPr>
              <w:pStyle w:val="Таблица_Текст_ЦЕНТР"/>
              <w:rPr>
                <w:rFonts w:ascii="Times New Roman" w:cs="Times New Roman" w:hAnsi="Times New Roman"/>
                <w:highlight w:val="yellow"/>
              </w:rPr>
            </w:pPr>
            <w:r>
              <w:rPr>
                <w:rFonts w:ascii="Times New Roman" w:cs="Times New Roman" w:hAnsi="Times New Roman"/>
              </w:rPr>
              <w:t>177°48'47"</w:t>
            </w:r>
          </w:p>
        </w:tc>
      </w:tr>
      <w:tr>
        <w:trPr>
          <w:trHeight w:val="20"/>
        </w:trPr>
        <w:tc>
          <w:tcPr>
            <w:cnfStyle w:val="001000010000"/>
            <w:tcW w:w="1566" w:type="dxa"/>
          </w:tcPr>
          <w:p w14:paraId="00007E30">
            <w:pPr>
              <w:pStyle w:val="Таблица_Текст_ЦЕНТР"/>
              <w:rPr>
                <w:rFonts w:ascii="Times New Roman" w:cs="Times New Roman" w:hAnsi="Times New Roman"/>
                <w:highlight w:val="yellow"/>
              </w:rPr>
            </w:pPr>
            <w:r>
              <w:rPr>
                <w:rFonts w:ascii="Times New Roman" w:cs="Times New Roman" w:hAnsi="Times New Roman"/>
              </w:rPr>
              <w:t>46</w:t>
            </w:r>
          </w:p>
        </w:tc>
        <w:tc>
          <w:tcPr>
            <w:cnfStyle w:val="000010010000"/>
            <w:tcW w:w="2180" w:type="dxa"/>
          </w:tcPr>
          <w:p w14:paraId="00007E31">
            <w:pPr>
              <w:pStyle w:val="Таблица_Текст_ЦЕНТР"/>
              <w:rPr>
                <w:rFonts w:ascii="Times New Roman" w:cs="Times New Roman" w:hAnsi="Times New Roman"/>
                <w:highlight w:val="yellow"/>
              </w:rPr>
            </w:pPr>
            <w:r>
              <w:rPr>
                <w:rFonts w:ascii="Times New Roman" w:cs="Times New Roman" w:hAnsi="Times New Roman"/>
              </w:rPr>
              <w:t>995076,70</w:t>
            </w:r>
          </w:p>
        </w:tc>
        <w:tc>
          <w:tcPr>
            <w:cnfStyle w:val="000001010000"/>
            <w:tcW w:w="2180" w:type="dxa"/>
          </w:tcPr>
          <w:p w14:paraId="00007E32">
            <w:pPr>
              <w:pStyle w:val="Таблица_Текст_ЦЕНТР"/>
              <w:rPr>
                <w:rFonts w:ascii="Times New Roman" w:cs="Times New Roman" w:hAnsi="Times New Roman"/>
                <w:highlight w:val="yellow"/>
              </w:rPr>
            </w:pPr>
            <w:r>
              <w:rPr>
                <w:rFonts w:ascii="Times New Roman" w:cs="Times New Roman" w:hAnsi="Times New Roman"/>
              </w:rPr>
              <w:t>2730336,46</w:t>
            </w:r>
          </w:p>
        </w:tc>
        <w:tc>
          <w:tcPr>
            <w:cnfStyle w:val="000010010000"/>
            <w:tcW w:w="1520" w:type="dxa"/>
          </w:tcPr>
          <w:p w14:paraId="00007E33">
            <w:pPr>
              <w:pStyle w:val="Таблица_Текст_ЦЕНТР"/>
              <w:rPr>
                <w:rFonts w:ascii="Times New Roman" w:cs="Times New Roman" w:hAnsi="Times New Roman"/>
                <w:highlight w:val="yellow"/>
              </w:rPr>
            </w:pPr>
            <w:r>
              <w:rPr>
                <w:rFonts w:ascii="Times New Roman" w:cs="Times New Roman" w:hAnsi="Times New Roman"/>
              </w:rPr>
              <w:t>22,06</w:t>
            </w:r>
          </w:p>
        </w:tc>
        <w:tc>
          <w:tcPr>
            <w:cnfStyle w:val="000001010000"/>
            <w:tcW w:w="2477" w:type="dxa"/>
          </w:tcPr>
          <w:p w14:paraId="00007E34">
            <w:pPr>
              <w:pStyle w:val="Таблица_Текст_ЦЕНТР"/>
              <w:rPr>
                <w:rFonts w:ascii="Times New Roman" w:cs="Times New Roman" w:hAnsi="Times New Roman"/>
                <w:highlight w:val="yellow"/>
              </w:rPr>
            </w:pPr>
            <w:r>
              <w:rPr>
                <w:rFonts w:ascii="Times New Roman" w:cs="Times New Roman" w:hAnsi="Times New Roman"/>
              </w:rPr>
              <w:t>263°07'14"</w:t>
            </w:r>
          </w:p>
        </w:tc>
      </w:tr>
      <w:tr>
        <w:trPr>
          <w:trHeight w:val="20"/>
        </w:trPr>
        <w:tc>
          <w:tcPr>
            <w:cnfStyle w:val="001000100000"/>
            <w:tcW w:w="1566" w:type="dxa"/>
          </w:tcPr>
          <w:p w14:paraId="00007E35">
            <w:pPr>
              <w:pStyle w:val="Таблица_Текст_ЦЕНТР"/>
              <w:rPr>
                <w:rFonts w:ascii="Times New Roman" w:cs="Times New Roman" w:hAnsi="Times New Roman"/>
                <w:highlight w:val="yellow"/>
              </w:rPr>
            </w:pPr>
            <w:r>
              <w:rPr>
                <w:rFonts w:ascii="Times New Roman" w:cs="Times New Roman" w:hAnsi="Times New Roman"/>
              </w:rPr>
              <w:t>47</w:t>
            </w:r>
          </w:p>
        </w:tc>
        <w:tc>
          <w:tcPr>
            <w:cnfStyle w:val="000010100000"/>
            <w:tcW w:w="2180" w:type="dxa"/>
          </w:tcPr>
          <w:p w14:paraId="00007E36">
            <w:pPr>
              <w:pStyle w:val="Таблица_Текст_ЦЕНТР"/>
              <w:rPr>
                <w:rFonts w:ascii="Times New Roman" w:cs="Times New Roman" w:hAnsi="Times New Roman"/>
                <w:highlight w:val="yellow"/>
              </w:rPr>
            </w:pPr>
            <w:r>
              <w:rPr>
                <w:rFonts w:ascii="Times New Roman" w:cs="Times New Roman" w:hAnsi="Times New Roman"/>
              </w:rPr>
              <w:t>995087,43</w:t>
            </w:r>
          </w:p>
        </w:tc>
        <w:tc>
          <w:tcPr>
            <w:cnfStyle w:val="000001100000"/>
            <w:tcW w:w="2180" w:type="dxa"/>
          </w:tcPr>
          <w:p w14:paraId="00007E37">
            <w:pPr>
              <w:pStyle w:val="Таблица_Текст_ЦЕНТР"/>
              <w:rPr>
                <w:rFonts w:ascii="Times New Roman" w:cs="Times New Roman" w:hAnsi="Times New Roman"/>
                <w:highlight w:val="yellow"/>
              </w:rPr>
            </w:pPr>
            <w:r>
              <w:rPr>
                <w:rFonts w:ascii="Times New Roman" w:cs="Times New Roman" w:hAnsi="Times New Roman"/>
              </w:rPr>
              <w:t>2730307,62</w:t>
            </w:r>
          </w:p>
        </w:tc>
        <w:tc>
          <w:tcPr>
            <w:cnfStyle w:val="000010100000"/>
            <w:tcW w:w="1520" w:type="dxa"/>
          </w:tcPr>
          <w:p w14:paraId="00007E38">
            <w:pPr>
              <w:pStyle w:val="Таблица_Текст_ЦЕНТР"/>
              <w:rPr>
                <w:rFonts w:ascii="Times New Roman" w:cs="Times New Roman" w:hAnsi="Times New Roman"/>
                <w:highlight w:val="yellow"/>
              </w:rPr>
            </w:pPr>
            <w:r>
              <w:rPr>
                <w:rFonts w:ascii="Times New Roman" w:cs="Times New Roman" w:hAnsi="Times New Roman"/>
              </w:rPr>
              <w:t>30,77</w:t>
            </w:r>
          </w:p>
        </w:tc>
        <w:tc>
          <w:tcPr>
            <w:cnfStyle w:val="000001100000"/>
            <w:tcW w:w="2477" w:type="dxa"/>
          </w:tcPr>
          <w:p w14:paraId="00007E39">
            <w:pPr>
              <w:pStyle w:val="Таблица_Текст_ЦЕНТР"/>
              <w:rPr>
                <w:rFonts w:ascii="Times New Roman" w:cs="Times New Roman" w:hAnsi="Times New Roman"/>
                <w:highlight w:val="yellow"/>
              </w:rPr>
            </w:pPr>
            <w:r>
              <w:rPr>
                <w:rFonts w:ascii="Times New Roman" w:cs="Times New Roman" w:hAnsi="Times New Roman"/>
              </w:rPr>
              <w:t>290°24'28"</w:t>
            </w:r>
          </w:p>
        </w:tc>
      </w:tr>
      <w:tr>
        <w:trPr>
          <w:trHeight w:val="20"/>
        </w:trPr>
        <w:tc>
          <w:tcPr>
            <w:cnfStyle w:val="001000010000"/>
            <w:tcW w:w="1566" w:type="dxa"/>
          </w:tcPr>
          <w:p w14:paraId="00007E3A">
            <w:pPr>
              <w:pStyle w:val="Таблица_Текст_ЦЕНТР"/>
              <w:rPr>
                <w:rFonts w:ascii="Times New Roman" w:cs="Times New Roman" w:hAnsi="Times New Roman"/>
                <w:highlight w:val="yellow"/>
              </w:rPr>
            </w:pPr>
            <w:r>
              <w:rPr>
                <w:rFonts w:ascii="Times New Roman" w:cs="Times New Roman" w:hAnsi="Times New Roman"/>
              </w:rPr>
              <w:t>48</w:t>
            </w:r>
          </w:p>
        </w:tc>
        <w:tc>
          <w:tcPr>
            <w:cnfStyle w:val="000010010000"/>
            <w:tcW w:w="2180" w:type="dxa"/>
          </w:tcPr>
          <w:p w14:paraId="00007E3B">
            <w:pPr>
              <w:pStyle w:val="Таблица_Текст_ЦЕНТР"/>
              <w:rPr>
                <w:rFonts w:ascii="Times New Roman" w:cs="Times New Roman" w:hAnsi="Times New Roman"/>
                <w:highlight w:val="yellow"/>
              </w:rPr>
            </w:pPr>
            <w:r>
              <w:rPr>
                <w:rFonts w:ascii="Times New Roman" w:cs="Times New Roman" w:hAnsi="Times New Roman"/>
              </w:rPr>
              <w:t>995121,92</w:t>
            </w:r>
          </w:p>
        </w:tc>
        <w:tc>
          <w:tcPr>
            <w:cnfStyle w:val="000001010000"/>
            <w:tcW w:w="2180" w:type="dxa"/>
          </w:tcPr>
          <w:p w14:paraId="00007E3C">
            <w:pPr>
              <w:pStyle w:val="Таблица_Текст_ЦЕНТР"/>
              <w:rPr>
                <w:rFonts w:ascii="Times New Roman" w:cs="Times New Roman" w:hAnsi="Times New Roman"/>
                <w:highlight w:val="yellow"/>
              </w:rPr>
            </w:pPr>
            <w:r>
              <w:rPr>
                <w:rFonts w:ascii="Times New Roman" w:cs="Times New Roman" w:hAnsi="Times New Roman"/>
              </w:rPr>
              <w:t>2730310,60</w:t>
            </w:r>
          </w:p>
        </w:tc>
        <w:tc>
          <w:tcPr>
            <w:cnfStyle w:val="000010010000"/>
            <w:tcW w:w="1520" w:type="dxa"/>
          </w:tcPr>
          <w:p w14:paraId="00007E3D">
            <w:pPr>
              <w:pStyle w:val="Таблица_Текст_ЦЕНТР"/>
              <w:rPr>
                <w:rFonts w:ascii="Times New Roman" w:cs="Times New Roman" w:hAnsi="Times New Roman"/>
                <w:highlight w:val="yellow"/>
              </w:rPr>
            </w:pPr>
            <w:r>
              <w:rPr>
                <w:rFonts w:ascii="Times New Roman" w:cs="Times New Roman" w:hAnsi="Times New Roman"/>
              </w:rPr>
              <w:t>34,62</w:t>
            </w:r>
          </w:p>
        </w:tc>
        <w:tc>
          <w:tcPr>
            <w:cnfStyle w:val="000001010000"/>
            <w:tcW w:w="2477" w:type="dxa"/>
          </w:tcPr>
          <w:p w14:paraId="00007E3E">
            <w:pPr>
              <w:pStyle w:val="Таблица_Текст_ЦЕНТР"/>
              <w:rPr>
                <w:rFonts w:ascii="Times New Roman" w:cs="Times New Roman" w:hAnsi="Times New Roman"/>
                <w:highlight w:val="yellow"/>
              </w:rPr>
            </w:pPr>
            <w:r>
              <w:rPr>
                <w:rFonts w:ascii="Times New Roman" w:cs="Times New Roman" w:hAnsi="Times New Roman"/>
              </w:rPr>
              <w:t>4°56'18"</w:t>
            </w:r>
          </w:p>
        </w:tc>
      </w:tr>
      <w:tr>
        <w:trPr>
          <w:trHeight w:val="20"/>
        </w:trPr>
        <w:tc>
          <w:tcPr>
            <w:cnfStyle w:val="001000100000"/>
            <w:tcW w:w="1566" w:type="dxa"/>
          </w:tcPr>
          <w:p w14:paraId="00007E3F">
            <w:pPr>
              <w:pStyle w:val="Таблица_Текст_ЦЕНТР"/>
              <w:rPr>
                <w:rFonts w:ascii="Times New Roman" w:cs="Times New Roman" w:hAnsi="Times New Roman"/>
                <w:highlight w:val="yellow"/>
              </w:rPr>
            </w:pPr>
            <w:r>
              <w:rPr>
                <w:rFonts w:ascii="Times New Roman" w:cs="Times New Roman" w:hAnsi="Times New Roman"/>
              </w:rPr>
              <w:t>49</w:t>
            </w:r>
          </w:p>
        </w:tc>
        <w:tc>
          <w:tcPr>
            <w:cnfStyle w:val="000010100000"/>
            <w:tcW w:w="2180" w:type="dxa"/>
          </w:tcPr>
          <w:p w14:paraId="00007E40">
            <w:pPr>
              <w:pStyle w:val="Таблица_Текст_ЦЕНТР"/>
              <w:rPr>
                <w:rFonts w:ascii="Times New Roman" w:cs="Times New Roman" w:hAnsi="Times New Roman"/>
                <w:highlight w:val="yellow"/>
              </w:rPr>
            </w:pPr>
            <w:r>
              <w:rPr>
                <w:rFonts w:ascii="Times New Roman" w:cs="Times New Roman" w:hAnsi="Times New Roman"/>
              </w:rPr>
              <w:t>995126,48</w:t>
            </w:r>
          </w:p>
        </w:tc>
        <w:tc>
          <w:tcPr>
            <w:cnfStyle w:val="000001100000"/>
            <w:tcW w:w="2180" w:type="dxa"/>
          </w:tcPr>
          <w:p w14:paraId="00007E41">
            <w:pPr>
              <w:pStyle w:val="Таблица_Текст_ЦЕНТР"/>
              <w:rPr>
                <w:rFonts w:ascii="Times New Roman" w:cs="Times New Roman" w:hAnsi="Times New Roman"/>
                <w:highlight w:val="yellow"/>
              </w:rPr>
            </w:pPr>
            <w:r>
              <w:rPr>
                <w:rFonts w:ascii="Times New Roman" w:cs="Times New Roman" w:hAnsi="Times New Roman"/>
              </w:rPr>
              <w:t>2730312,09</w:t>
            </w:r>
          </w:p>
        </w:tc>
        <w:tc>
          <w:tcPr>
            <w:cnfStyle w:val="000010100000"/>
            <w:tcW w:w="1520" w:type="dxa"/>
          </w:tcPr>
          <w:p w14:paraId="00007E42">
            <w:pPr>
              <w:pStyle w:val="Таблица_Текст_ЦЕНТР"/>
              <w:rPr>
                <w:rFonts w:ascii="Times New Roman" w:cs="Times New Roman" w:hAnsi="Times New Roman"/>
                <w:highlight w:val="yellow"/>
              </w:rPr>
            </w:pPr>
            <w:r>
              <w:rPr>
                <w:rFonts w:ascii="Times New Roman" w:cs="Times New Roman" w:hAnsi="Times New Roman"/>
              </w:rPr>
              <w:t>4,80</w:t>
            </w:r>
          </w:p>
        </w:tc>
        <w:tc>
          <w:tcPr>
            <w:cnfStyle w:val="000001100000"/>
            <w:tcW w:w="2477" w:type="dxa"/>
          </w:tcPr>
          <w:p w14:paraId="00007E43">
            <w:pPr>
              <w:pStyle w:val="Таблица_Текст_ЦЕНТР"/>
              <w:rPr>
                <w:rFonts w:ascii="Times New Roman" w:cs="Times New Roman" w:hAnsi="Times New Roman"/>
                <w:highlight w:val="yellow"/>
              </w:rPr>
            </w:pPr>
            <w:r>
              <w:rPr>
                <w:rFonts w:ascii="Times New Roman" w:cs="Times New Roman" w:hAnsi="Times New Roman"/>
              </w:rPr>
              <w:t>18°03'39"</w:t>
            </w:r>
          </w:p>
        </w:tc>
      </w:tr>
      <w:tr>
        <w:trPr>
          <w:trHeight w:val="20"/>
        </w:trPr>
        <w:tc>
          <w:tcPr>
            <w:cnfStyle w:val="001000010000"/>
            <w:tcW w:w="1566" w:type="dxa"/>
          </w:tcPr>
          <w:p w14:paraId="00007E44">
            <w:pPr>
              <w:pStyle w:val="Таблица_Текст_ЦЕНТР"/>
              <w:rPr>
                <w:rFonts w:ascii="Times New Roman" w:cs="Times New Roman" w:hAnsi="Times New Roman"/>
                <w:highlight w:val="yellow"/>
              </w:rPr>
            </w:pPr>
            <w:r>
              <w:rPr>
                <w:rFonts w:ascii="Times New Roman" w:cs="Times New Roman" w:hAnsi="Times New Roman"/>
              </w:rPr>
              <w:t>50</w:t>
            </w:r>
          </w:p>
        </w:tc>
        <w:tc>
          <w:tcPr>
            <w:cnfStyle w:val="000010010000"/>
            <w:tcW w:w="2180" w:type="dxa"/>
          </w:tcPr>
          <w:p w14:paraId="00007E45">
            <w:pPr>
              <w:pStyle w:val="Таблица_Текст_ЦЕНТР"/>
              <w:rPr>
                <w:rFonts w:ascii="Times New Roman" w:cs="Times New Roman" w:hAnsi="Times New Roman"/>
                <w:highlight w:val="yellow"/>
              </w:rPr>
            </w:pPr>
            <w:r>
              <w:rPr>
                <w:rFonts w:ascii="Times New Roman" w:cs="Times New Roman" w:hAnsi="Times New Roman"/>
              </w:rPr>
              <w:t>995194,84</w:t>
            </w:r>
          </w:p>
        </w:tc>
        <w:tc>
          <w:tcPr>
            <w:cnfStyle w:val="000001010000"/>
            <w:tcW w:w="2180" w:type="dxa"/>
          </w:tcPr>
          <w:p w14:paraId="00007E46">
            <w:pPr>
              <w:pStyle w:val="Таблица_Текст_ЦЕНТР"/>
              <w:rPr>
                <w:rFonts w:ascii="Times New Roman" w:cs="Times New Roman" w:hAnsi="Times New Roman"/>
                <w:highlight w:val="yellow"/>
              </w:rPr>
            </w:pPr>
            <w:r>
              <w:rPr>
                <w:rFonts w:ascii="Times New Roman" w:cs="Times New Roman" w:hAnsi="Times New Roman"/>
              </w:rPr>
              <w:t>2730312,39</w:t>
            </w:r>
          </w:p>
        </w:tc>
        <w:tc>
          <w:tcPr>
            <w:cnfStyle w:val="000010010000"/>
            <w:tcW w:w="1520" w:type="dxa"/>
          </w:tcPr>
          <w:p w14:paraId="00007E47">
            <w:pPr>
              <w:pStyle w:val="Таблица_Текст_ЦЕНТР"/>
              <w:rPr>
                <w:rFonts w:ascii="Times New Roman" w:cs="Times New Roman" w:hAnsi="Times New Roman"/>
                <w:highlight w:val="yellow"/>
              </w:rPr>
            </w:pPr>
            <w:r>
              <w:rPr>
                <w:rFonts w:ascii="Times New Roman" w:cs="Times New Roman" w:hAnsi="Times New Roman"/>
              </w:rPr>
              <w:t>68,36</w:t>
            </w:r>
          </w:p>
        </w:tc>
        <w:tc>
          <w:tcPr>
            <w:cnfStyle w:val="000001010000"/>
            <w:tcW w:w="2477" w:type="dxa"/>
          </w:tcPr>
          <w:p w14:paraId="00007E48">
            <w:pPr>
              <w:pStyle w:val="Таблица_Текст_ЦЕНТР"/>
              <w:rPr>
                <w:rFonts w:ascii="Times New Roman" w:cs="Times New Roman" w:hAnsi="Times New Roman"/>
                <w:highlight w:val="yellow"/>
              </w:rPr>
            </w:pPr>
            <w:r>
              <w:rPr>
                <w:rFonts w:ascii="Times New Roman" w:cs="Times New Roman" w:hAnsi="Times New Roman"/>
              </w:rPr>
              <w:t>0°15'22"</w:t>
            </w:r>
          </w:p>
        </w:tc>
      </w:tr>
      <w:tr>
        <w:trPr>
          <w:trHeight w:val="20"/>
        </w:trPr>
        <w:tc>
          <w:tcPr>
            <w:cnfStyle w:val="001000100000"/>
            <w:tcW w:w="1566" w:type="dxa"/>
          </w:tcPr>
          <w:p w14:paraId="00007E49">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7E4A">
            <w:pPr>
              <w:pStyle w:val="Таблица_Текст_ЦЕНТР"/>
              <w:rPr>
                <w:rFonts w:ascii="Times New Roman" w:cs="Times New Roman" w:hAnsi="Times New Roman"/>
                <w:highlight w:val="yellow"/>
              </w:rPr>
            </w:pPr>
            <w:r>
              <w:rPr>
                <w:rFonts w:ascii="Times New Roman" w:cs="Times New Roman" w:hAnsi="Times New Roman"/>
              </w:rPr>
              <w:t>995246,73</w:t>
            </w:r>
          </w:p>
        </w:tc>
        <w:tc>
          <w:tcPr>
            <w:cnfStyle w:val="000001100000"/>
            <w:tcW w:w="2180" w:type="dxa"/>
          </w:tcPr>
          <w:p w14:paraId="00007E4B">
            <w:pPr>
              <w:pStyle w:val="Таблица_Текст_ЦЕНТР"/>
              <w:rPr>
                <w:rFonts w:ascii="Times New Roman" w:cs="Times New Roman" w:hAnsi="Times New Roman"/>
                <w:highlight w:val="yellow"/>
              </w:rPr>
            </w:pPr>
            <w:r>
              <w:rPr>
                <w:rFonts w:ascii="Times New Roman" w:cs="Times New Roman" w:hAnsi="Times New Roman"/>
              </w:rPr>
              <w:t>2730313,67</w:t>
            </w:r>
          </w:p>
        </w:tc>
        <w:tc>
          <w:tcPr>
            <w:cnfStyle w:val="000010100000"/>
            <w:tcW w:w="1520" w:type="dxa"/>
          </w:tcPr>
          <w:p w14:paraId="00007E4C">
            <w:pPr>
              <w:pStyle w:val="Таблица_Текст_ЦЕНТР"/>
              <w:rPr>
                <w:rFonts w:ascii="Times New Roman" w:cs="Times New Roman" w:hAnsi="Times New Roman"/>
                <w:highlight w:val="yellow"/>
              </w:rPr>
            </w:pPr>
            <w:r>
              <w:rPr>
                <w:rFonts w:ascii="Times New Roman" w:cs="Times New Roman" w:hAnsi="Times New Roman"/>
              </w:rPr>
              <w:t>51,91</w:t>
            </w:r>
          </w:p>
        </w:tc>
        <w:tc>
          <w:tcPr>
            <w:cnfStyle w:val="000001100000"/>
            <w:tcW w:w="2477" w:type="dxa"/>
          </w:tcPr>
          <w:p w14:paraId="00007E4D">
            <w:pPr>
              <w:pStyle w:val="Таблица_Текст_ЦЕНТР"/>
              <w:rPr>
                <w:rFonts w:ascii="Times New Roman" w:cs="Times New Roman" w:hAnsi="Times New Roman"/>
                <w:highlight w:val="yellow"/>
              </w:rPr>
            </w:pPr>
            <w:r>
              <w:rPr>
                <w:rFonts w:ascii="Times New Roman" w:cs="Times New Roman" w:hAnsi="Times New Roman"/>
              </w:rPr>
              <w:t>1°24'30"</w:t>
            </w:r>
          </w:p>
        </w:tc>
      </w:tr>
      <w:tr>
        <w:trPr>
          <w:trHeight w:val="20"/>
        </w:trPr>
        <w:tc>
          <w:tcPr>
            <w:cnfStyle w:val="001000010000"/>
            <w:tcW w:w="9923" w:type="dxa"/>
            <w:gridSpan w:val="5"/>
          </w:tcPr>
          <w:p w14:paraId="00007E4E">
            <w:pPr>
              <w:pStyle w:val="Таблица_Текст_ЦЕНТР"/>
              <w:rPr>
                <w:rFonts w:ascii="Times New Roman" w:cs="Times New Roman" w:hAnsi="Times New Roman"/>
              </w:rPr>
            </w:pPr>
            <w:r>
              <w:rPr>
                <w:rFonts w:ascii="Times New Roman" w:cs="Times New Roman" w:hAnsi="Times New Roman"/>
              </w:rPr>
              <w:t>Планировочный элемент № 5</w:t>
            </w:r>
          </w:p>
        </w:tc>
      </w:tr>
      <w:tr>
        <w:trPr>
          <w:trHeight w:val="20"/>
        </w:trPr>
        <w:tc>
          <w:tcPr>
            <w:cnfStyle w:val="001000100000"/>
            <w:tcW w:w="1566" w:type="dxa"/>
          </w:tcPr>
          <w:p w14:paraId="00007E4F">
            <w:pPr>
              <w:pStyle w:val="Таблица_Текст_ЦЕНТР"/>
              <w:rPr>
                <w:rFonts w:ascii="Times New Roman" w:cs="Times New Roman" w:hAnsi="Times New Roman"/>
              </w:rPr>
            </w:pPr>
            <w:r>
              <w:rPr>
                <w:rFonts w:ascii="Times New Roman" w:cs="Times New Roman" w:hAnsi="Times New Roman"/>
              </w:rPr>
              <w:t>1</w:t>
            </w:r>
          </w:p>
        </w:tc>
        <w:tc>
          <w:tcPr>
            <w:cnfStyle w:val="000010100000"/>
            <w:tcW w:w="2180" w:type="dxa"/>
          </w:tcPr>
          <w:p w14:paraId="00007E50">
            <w:pPr>
              <w:pStyle w:val="Таблица_Текст_ЦЕНТР"/>
              <w:rPr>
                <w:rFonts w:ascii="Times New Roman" w:cs="Times New Roman" w:hAnsi="Times New Roman"/>
              </w:rPr>
            </w:pPr>
            <w:r>
              <w:rPr>
                <w:rFonts w:ascii="Times New Roman" w:cs="Times New Roman" w:hAnsi="Times New Roman"/>
              </w:rPr>
              <w:t>994996,40</w:t>
            </w:r>
          </w:p>
        </w:tc>
        <w:tc>
          <w:tcPr>
            <w:cnfStyle w:val="000001100000"/>
            <w:tcW w:w="2180" w:type="dxa"/>
          </w:tcPr>
          <w:p w14:paraId="00007E51">
            <w:pPr>
              <w:pStyle w:val="Таблица_Текст_ЦЕНТР"/>
              <w:rPr>
                <w:rFonts w:ascii="Times New Roman" w:cs="Times New Roman" w:hAnsi="Times New Roman"/>
              </w:rPr>
            </w:pPr>
            <w:r>
              <w:rPr>
                <w:rFonts w:ascii="Times New Roman" w:cs="Times New Roman" w:hAnsi="Times New Roman"/>
              </w:rPr>
              <w:t>2730195,39</w:t>
            </w:r>
          </w:p>
        </w:tc>
        <w:tc>
          <w:tcPr>
            <w:cnfStyle w:val="000010100000"/>
            <w:tcW w:w="1520" w:type="dxa"/>
          </w:tcPr>
          <w:p w14:paraId="00007E52">
            <w:pPr>
              <w:pStyle w:val="Таблица_Текст_ЦЕНТР"/>
              <w:rPr>
                <w:rFonts w:ascii="Times New Roman" w:cs="Times New Roman" w:hAnsi="Times New Roman"/>
              </w:rPr>
            </w:pPr>
          </w:p>
        </w:tc>
        <w:tc>
          <w:tcPr>
            <w:cnfStyle w:val="000001100000"/>
            <w:tcW w:w="2477" w:type="dxa"/>
          </w:tcPr>
          <w:p w14:paraId="00007E53">
            <w:pPr>
              <w:pStyle w:val="Таблица_Текст_ЦЕНТР"/>
              <w:rPr>
                <w:rFonts w:ascii="Times New Roman" w:cs="Times New Roman" w:hAnsi="Times New Roman"/>
              </w:rPr>
            </w:pPr>
          </w:p>
        </w:tc>
      </w:tr>
      <w:tr>
        <w:trPr>
          <w:trHeight w:val="20"/>
        </w:trPr>
        <w:tc>
          <w:tcPr>
            <w:cnfStyle w:val="001000010000"/>
            <w:tcW w:w="1566" w:type="dxa"/>
          </w:tcPr>
          <w:p w14:paraId="00007E54">
            <w:pPr>
              <w:pStyle w:val="Таблица_Текст_ЦЕНТР"/>
              <w:rPr>
                <w:rFonts w:ascii="Times New Roman" w:cs="Times New Roman" w:hAnsi="Times New Roman"/>
              </w:rPr>
            </w:pPr>
            <w:r>
              <w:rPr>
                <w:rFonts w:ascii="Times New Roman" w:cs="Times New Roman" w:hAnsi="Times New Roman"/>
              </w:rPr>
              <w:t>2</w:t>
            </w:r>
          </w:p>
        </w:tc>
        <w:tc>
          <w:tcPr>
            <w:cnfStyle w:val="000010010000"/>
            <w:tcW w:w="2180" w:type="dxa"/>
          </w:tcPr>
          <w:p w14:paraId="00007E55">
            <w:pPr>
              <w:pStyle w:val="Таблица_Текст_ЦЕНТР"/>
              <w:rPr>
                <w:rFonts w:ascii="Times New Roman" w:cs="Times New Roman" w:hAnsi="Times New Roman"/>
              </w:rPr>
            </w:pPr>
            <w:r>
              <w:rPr>
                <w:rFonts w:ascii="Times New Roman" w:cs="Times New Roman" w:hAnsi="Times New Roman"/>
              </w:rPr>
              <w:t>994999,15</w:t>
            </w:r>
          </w:p>
        </w:tc>
        <w:tc>
          <w:tcPr>
            <w:cnfStyle w:val="000001010000"/>
            <w:tcW w:w="2180" w:type="dxa"/>
          </w:tcPr>
          <w:p w14:paraId="00007E56">
            <w:pPr>
              <w:pStyle w:val="Таблица_Текст_ЦЕНТР"/>
              <w:rPr>
                <w:rFonts w:ascii="Times New Roman" w:cs="Times New Roman" w:hAnsi="Times New Roman"/>
              </w:rPr>
            </w:pPr>
            <w:r>
              <w:rPr>
                <w:rFonts w:ascii="Times New Roman" w:cs="Times New Roman" w:hAnsi="Times New Roman"/>
              </w:rPr>
              <w:t>2730224,88</w:t>
            </w:r>
          </w:p>
        </w:tc>
        <w:tc>
          <w:tcPr>
            <w:cnfStyle w:val="000010010000"/>
            <w:tcW w:w="1520" w:type="dxa"/>
          </w:tcPr>
          <w:p w14:paraId="00007E57">
            <w:pPr>
              <w:pStyle w:val="Таблица_Текст_ЦЕНТР"/>
              <w:rPr>
                <w:rFonts w:ascii="Times New Roman" w:cs="Times New Roman" w:hAnsi="Times New Roman"/>
              </w:rPr>
            </w:pPr>
            <w:r>
              <w:rPr>
                <w:rFonts w:ascii="Times New Roman" w:cs="Times New Roman" w:hAnsi="Times New Roman"/>
              </w:rPr>
              <w:t>29,62</w:t>
            </w:r>
          </w:p>
        </w:tc>
        <w:tc>
          <w:tcPr>
            <w:cnfStyle w:val="000001010000"/>
            <w:tcW w:w="2477" w:type="dxa"/>
          </w:tcPr>
          <w:p w14:paraId="00007E58">
            <w:pPr>
              <w:pStyle w:val="Таблица_Текст_ЦЕНТР"/>
              <w:rPr>
                <w:rFonts w:ascii="Times New Roman" w:cs="Times New Roman" w:hAnsi="Times New Roman"/>
              </w:rPr>
            </w:pPr>
            <w:r>
              <w:rPr>
                <w:rFonts w:ascii="Times New Roman" w:cs="Times New Roman" w:hAnsi="Times New Roman"/>
              </w:rPr>
              <w:t>84°40'21"</w:t>
            </w:r>
          </w:p>
        </w:tc>
      </w:tr>
      <w:tr>
        <w:trPr>
          <w:trHeight w:val="20"/>
        </w:trPr>
        <w:tc>
          <w:tcPr>
            <w:cnfStyle w:val="001000100000"/>
            <w:tcW w:w="1566" w:type="dxa"/>
          </w:tcPr>
          <w:p w14:paraId="00007E59">
            <w:pPr>
              <w:pStyle w:val="Таблица_Текст_ЦЕНТР"/>
              <w:rPr>
                <w:rFonts w:ascii="Times New Roman" w:cs="Times New Roman" w:hAnsi="Times New Roman"/>
              </w:rPr>
            </w:pPr>
            <w:r>
              <w:rPr>
                <w:rFonts w:ascii="Times New Roman" w:cs="Times New Roman" w:hAnsi="Times New Roman"/>
              </w:rPr>
              <w:t>3</w:t>
            </w:r>
          </w:p>
        </w:tc>
        <w:tc>
          <w:tcPr>
            <w:cnfStyle w:val="000010100000"/>
            <w:tcW w:w="2180" w:type="dxa"/>
          </w:tcPr>
          <w:p w14:paraId="00007E5A">
            <w:pPr>
              <w:pStyle w:val="Таблица_Текст_ЦЕНТР"/>
              <w:rPr>
                <w:rFonts w:ascii="Times New Roman" w:cs="Times New Roman" w:hAnsi="Times New Roman"/>
              </w:rPr>
            </w:pPr>
            <w:r>
              <w:rPr>
                <w:rFonts w:ascii="Times New Roman" w:cs="Times New Roman" w:hAnsi="Times New Roman"/>
              </w:rPr>
              <w:t>995000,48</w:t>
            </w:r>
          </w:p>
        </w:tc>
        <w:tc>
          <w:tcPr>
            <w:cnfStyle w:val="000001100000"/>
            <w:tcW w:w="2180" w:type="dxa"/>
          </w:tcPr>
          <w:p w14:paraId="00007E5B">
            <w:pPr>
              <w:pStyle w:val="Таблица_Текст_ЦЕНТР"/>
              <w:rPr>
                <w:rFonts w:ascii="Times New Roman" w:cs="Times New Roman" w:hAnsi="Times New Roman"/>
              </w:rPr>
            </w:pPr>
            <w:r>
              <w:rPr>
                <w:rFonts w:ascii="Times New Roman" w:cs="Times New Roman" w:hAnsi="Times New Roman"/>
              </w:rPr>
              <w:t>2730230,08</w:t>
            </w:r>
          </w:p>
        </w:tc>
        <w:tc>
          <w:tcPr>
            <w:cnfStyle w:val="000010100000"/>
            <w:tcW w:w="1520" w:type="dxa"/>
          </w:tcPr>
          <w:p w14:paraId="00007E5C">
            <w:pPr>
              <w:pStyle w:val="Таблица_Текст_ЦЕНТР"/>
              <w:rPr>
                <w:rFonts w:ascii="Times New Roman" w:cs="Times New Roman" w:hAnsi="Times New Roman"/>
              </w:rPr>
            </w:pPr>
            <w:r>
              <w:rPr>
                <w:rFonts w:ascii="Times New Roman" w:cs="Times New Roman" w:hAnsi="Times New Roman"/>
              </w:rPr>
              <w:t>5,37</w:t>
            </w:r>
          </w:p>
        </w:tc>
        <w:tc>
          <w:tcPr>
            <w:cnfStyle w:val="000001100000"/>
            <w:tcW w:w="2477" w:type="dxa"/>
          </w:tcPr>
          <w:p w14:paraId="00007E5D">
            <w:pPr>
              <w:pStyle w:val="Таблица_Текст_ЦЕНТР"/>
              <w:rPr>
                <w:rFonts w:ascii="Times New Roman" w:cs="Times New Roman" w:hAnsi="Times New Roman"/>
              </w:rPr>
            </w:pPr>
            <w:r>
              <w:rPr>
                <w:rFonts w:ascii="Times New Roman" w:cs="Times New Roman" w:hAnsi="Times New Roman"/>
              </w:rPr>
              <w:t>75°39'11"</w:t>
            </w:r>
          </w:p>
        </w:tc>
      </w:tr>
      <w:tr>
        <w:trPr>
          <w:trHeight w:val="20"/>
        </w:trPr>
        <w:tc>
          <w:tcPr>
            <w:cnfStyle w:val="001000010000"/>
            <w:tcW w:w="1566" w:type="dxa"/>
          </w:tcPr>
          <w:p w14:paraId="00007E5E">
            <w:pPr>
              <w:pStyle w:val="Таблица_Текст_ЦЕНТР"/>
              <w:rPr>
                <w:rFonts w:ascii="Times New Roman" w:cs="Times New Roman" w:hAnsi="Times New Roman"/>
              </w:rPr>
            </w:pPr>
            <w:r>
              <w:rPr>
                <w:rFonts w:ascii="Times New Roman" w:cs="Times New Roman" w:hAnsi="Times New Roman"/>
              </w:rPr>
              <w:t>4</w:t>
            </w:r>
          </w:p>
        </w:tc>
        <w:tc>
          <w:tcPr>
            <w:cnfStyle w:val="000010010000"/>
            <w:tcW w:w="2180" w:type="dxa"/>
          </w:tcPr>
          <w:p w14:paraId="00007E5F">
            <w:pPr>
              <w:pStyle w:val="Таблица_Текст_ЦЕНТР"/>
              <w:rPr>
                <w:rFonts w:ascii="Times New Roman" w:cs="Times New Roman" w:hAnsi="Times New Roman"/>
              </w:rPr>
            </w:pPr>
            <w:r>
              <w:rPr>
                <w:rFonts w:ascii="Times New Roman" w:cs="Times New Roman" w:hAnsi="Times New Roman"/>
              </w:rPr>
              <w:t>995022,28</w:t>
            </w:r>
          </w:p>
        </w:tc>
        <w:tc>
          <w:tcPr>
            <w:cnfStyle w:val="000001010000"/>
            <w:tcW w:w="2180" w:type="dxa"/>
          </w:tcPr>
          <w:p w14:paraId="00007E60">
            <w:pPr>
              <w:pStyle w:val="Таблица_Текст_ЦЕНТР"/>
              <w:rPr>
                <w:rFonts w:ascii="Times New Roman" w:cs="Times New Roman" w:hAnsi="Times New Roman"/>
              </w:rPr>
            </w:pPr>
            <w:r>
              <w:rPr>
                <w:rFonts w:ascii="Times New Roman" w:cs="Times New Roman" w:hAnsi="Times New Roman"/>
              </w:rPr>
              <w:t>2730225,47</w:t>
            </w:r>
          </w:p>
        </w:tc>
        <w:tc>
          <w:tcPr>
            <w:cnfStyle w:val="000010010000"/>
            <w:tcW w:w="1520" w:type="dxa"/>
          </w:tcPr>
          <w:p w14:paraId="00007E61">
            <w:pPr>
              <w:pStyle w:val="Таблица_Текст_ЦЕНТР"/>
              <w:rPr>
                <w:rFonts w:ascii="Times New Roman" w:cs="Times New Roman" w:hAnsi="Times New Roman"/>
              </w:rPr>
            </w:pPr>
            <w:r>
              <w:rPr>
                <w:rFonts w:ascii="Times New Roman" w:cs="Times New Roman" w:hAnsi="Times New Roman"/>
              </w:rPr>
              <w:t>22,28</w:t>
            </w:r>
          </w:p>
        </w:tc>
        <w:tc>
          <w:tcPr>
            <w:cnfStyle w:val="000001010000"/>
            <w:tcW w:w="2477" w:type="dxa"/>
          </w:tcPr>
          <w:p w14:paraId="00007E62">
            <w:pPr>
              <w:pStyle w:val="Таблица_Текст_ЦЕНТР"/>
              <w:rPr>
                <w:rFonts w:ascii="Times New Roman" w:cs="Times New Roman" w:hAnsi="Times New Roman"/>
              </w:rPr>
            </w:pPr>
            <w:r>
              <w:rPr>
                <w:rFonts w:ascii="Times New Roman" w:cs="Times New Roman" w:hAnsi="Times New Roman"/>
              </w:rPr>
              <w:t>348°03'35"</w:t>
            </w:r>
          </w:p>
        </w:tc>
      </w:tr>
      <w:tr>
        <w:trPr>
          <w:trHeight w:val="20"/>
        </w:trPr>
        <w:tc>
          <w:tcPr>
            <w:cnfStyle w:val="001000100000"/>
            <w:tcW w:w="1566" w:type="dxa"/>
          </w:tcPr>
          <w:p w14:paraId="00007E63">
            <w:pPr>
              <w:pStyle w:val="Таблица_Текст_ЦЕНТР"/>
              <w:rPr>
                <w:rFonts w:ascii="Times New Roman" w:cs="Times New Roman" w:hAnsi="Times New Roman"/>
              </w:rPr>
            </w:pPr>
            <w:r>
              <w:rPr>
                <w:rFonts w:ascii="Times New Roman" w:cs="Times New Roman" w:hAnsi="Times New Roman"/>
              </w:rPr>
              <w:t>5</w:t>
            </w:r>
          </w:p>
        </w:tc>
        <w:tc>
          <w:tcPr>
            <w:cnfStyle w:val="000010100000"/>
            <w:tcW w:w="2180" w:type="dxa"/>
          </w:tcPr>
          <w:p w14:paraId="00007E64">
            <w:pPr>
              <w:pStyle w:val="Таблица_Текст_ЦЕНТР"/>
              <w:rPr>
                <w:rFonts w:ascii="Times New Roman" w:cs="Times New Roman" w:hAnsi="Times New Roman"/>
              </w:rPr>
            </w:pPr>
            <w:r>
              <w:rPr>
                <w:rFonts w:ascii="Times New Roman" w:cs="Times New Roman" w:hAnsi="Times New Roman"/>
              </w:rPr>
              <w:t>995041,56</w:t>
            </w:r>
          </w:p>
        </w:tc>
        <w:tc>
          <w:tcPr>
            <w:cnfStyle w:val="000001100000"/>
            <w:tcW w:w="2180" w:type="dxa"/>
          </w:tcPr>
          <w:p w14:paraId="00007E65">
            <w:pPr>
              <w:pStyle w:val="Таблица_Текст_ЦЕНТР"/>
              <w:rPr>
                <w:rFonts w:ascii="Times New Roman" w:cs="Times New Roman" w:hAnsi="Times New Roman"/>
              </w:rPr>
            </w:pPr>
            <w:r>
              <w:rPr>
                <w:rFonts w:ascii="Times New Roman" w:cs="Times New Roman" w:hAnsi="Times New Roman"/>
              </w:rPr>
              <w:t>2730242,57</w:t>
            </w:r>
          </w:p>
        </w:tc>
        <w:tc>
          <w:tcPr>
            <w:cnfStyle w:val="000010100000"/>
            <w:tcW w:w="1520" w:type="dxa"/>
          </w:tcPr>
          <w:p w14:paraId="00007E66">
            <w:pPr>
              <w:pStyle w:val="Таблица_Текст_ЦЕНТР"/>
              <w:rPr>
                <w:rFonts w:ascii="Times New Roman" w:cs="Times New Roman" w:hAnsi="Times New Roman"/>
              </w:rPr>
            </w:pPr>
            <w:r>
              <w:rPr>
                <w:rFonts w:ascii="Times New Roman" w:cs="Times New Roman" w:hAnsi="Times New Roman"/>
              </w:rPr>
              <w:t>25,77</w:t>
            </w:r>
          </w:p>
        </w:tc>
        <w:tc>
          <w:tcPr>
            <w:cnfStyle w:val="000001100000"/>
            <w:tcW w:w="2477" w:type="dxa"/>
          </w:tcPr>
          <w:p w14:paraId="00007E67">
            <w:pPr>
              <w:pStyle w:val="Таблица_Текст_ЦЕНТР"/>
              <w:rPr>
                <w:rFonts w:ascii="Times New Roman" w:cs="Times New Roman" w:hAnsi="Times New Roman"/>
              </w:rPr>
            </w:pPr>
            <w:r>
              <w:rPr>
                <w:rFonts w:ascii="Times New Roman" w:cs="Times New Roman" w:hAnsi="Times New Roman"/>
              </w:rPr>
              <w:t>41°34'15"</w:t>
            </w:r>
          </w:p>
        </w:tc>
      </w:tr>
      <w:tr>
        <w:trPr>
          <w:trHeight w:val="20"/>
        </w:trPr>
        <w:tc>
          <w:tcPr>
            <w:cnfStyle w:val="001000010000"/>
            <w:tcW w:w="1566" w:type="dxa"/>
          </w:tcPr>
          <w:p w14:paraId="00007E68">
            <w:pPr>
              <w:pStyle w:val="Таблица_Текст_ЦЕНТР"/>
              <w:rPr>
                <w:rFonts w:ascii="Times New Roman" w:cs="Times New Roman" w:hAnsi="Times New Roman"/>
              </w:rPr>
            </w:pPr>
            <w:r>
              <w:rPr>
                <w:rFonts w:ascii="Times New Roman" w:cs="Times New Roman" w:hAnsi="Times New Roman"/>
              </w:rPr>
              <w:t>6</w:t>
            </w:r>
          </w:p>
        </w:tc>
        <w:tc>
          <w:tcPr>
            <w:cnfStyle w:val="000010010000"/>
            <w:tcW w:w="2180" w:type="dxa"/>
          </w:tcPr>
          <w:p w14:paraId="00007E69">
            <w:pPr>
              <w:pStyle w:val="Таблица_Текст_ЦЕНТР"/>
              <w:rPr>
                <w:rFonts w:ascii="Times New Roman" w:cs="Times New Roman" w:hAnsi="Times New Roman"/>
              </w:rPr>
            </w:pPr>
            <w:r>
              <w:rPr>
                <w:rFonts w:ascii="Times New Roman" w:cs="Times New Roman" w:hAnsi="Times New Roman"/>
              </w:rPr>
              <w:t>995054,80</w:t>
            </w:r>
          </w:p>
        </w:tc>
        <w:tc>
          <w:tcPr>
            <w:cnfStyle w:val="000001010000"/>
            <w:tcW w:w="2180" w:type="dxa"/>
          </w:tcPr>
          <w:p w14:paraId="00007E6A">
            <w:pPr>
              <w:pStyle w:val="Таблица_Текст_ЦЕНТР"/>
              <w:rPr>
                <w:rFonts w:ascii="Times New Roman" w:cs="Times New Roman" w:hAnsi="Times New Roman"/>
              </w:rPr>
            </w:pPr>
            <w:r>
              <w:rPr>
                <w:rFonts w:ascii="Times New Roman" w:cs="Times New Roman" w:hAnsi="Times New Roman"/>
              </w:rPr>
              <w:t>2730271,38</w:t>
            </w:r>
          </w:p>
        </w:tc>
        <w:tc>
          <w:tcPr>
            <w:cnfStyle w:val="000010010000"/>
            <w:tcW w:w="1520" w:type="dxa"/>
          </w:tcPr>
          <w:p w14:paraId="00007E6B">
            <w:pPr>
              <w:pStyle w:val="Таблица_Текст_ЦЕНТР"/>
              <w:rPr>
                <w:rFonts w:ascii="Times New Roman" w:cs="Times New Roman" w:hAnsi="Times New Roman"/>
              </w:rPr>
            </w:pPr>
            <w:r>
              <w:rPr>
                <w:rFonts w:ascii="Times New Roman" w:cs="Times New Roman" w:hAnsi="Times New Roman"/>
              </w:rPr>
              <w:t>31,71</w:t>
            </w:r>
          </w:p>
        </w:tc>
        <w:tc>
          <w:tcPr>
            <w:cnfStyle w:val="000001010000"/>
            <w:tcW w:w="2477" w:type="dxa"/>
          </w:tcPr>
          <w:p w14:paraId="00007E6C">
            <w:pPr>
              <w:pStyle w:val="Таблица_Текст_ЦЕНТР"/>
              <w:rPr>
                <w:rFonts w:ascii="Times New Roman" w:cs="Times New Roman" w:hAnsi="Times New Roman"/>
              </w:rPr>
            </w:pPr>
            <w:r>
              <w:rPr>
                <w:rFonts w:ascii="Times New Roman" w:cs="Times New Roman" w:hAnsi="Times New Roman"/>
              </w:rPr>
              <w:t>65°19'06"</w:t>
            </w:r>
          </w:p>
        </w:tc>
      </w:tr>
      <w:tr>
        <w:trPr>
          <w:trHeight w:val="20"/>
        </w:trPr>
        <w:tc>
          <w:tcPr>
            <w:cnfStyle w:val="001000100000"/>
            <w:tcW w:w="1566" w:type="dxa"/>
          </w:tcPr>
          <w:p w14:paraId="00007E6D">
            <w:pPr>
              <w:pStyle w:val="Таблица_Текст_ЦЕНТР"/>
              <w:rPr>
                <w:rFonts w:ascii="Times New Roman" w:cs="Times New Roman" w:hAnsi="Times New Roman"/>
              </w:rPr>
            </w:pPr>
            <w:r>
              <w:rPr>
                <w:rFonts w:ascii="Times New Roman" w:cs="Times New Roman" w:hAnsi="Times New Roman"/>
              </w:rPr>
              <w:t>7</w:t>
            </w:r>
          </w:p>
        </w:tc>
        <w:tc>
          <w:tcPr>
            <w:cnfStyle w:val="000010100000"/>
            <w:tcW w:w="2180" w:type="dxa"/>
          </w:tcPr>
          <w:p w14:paraId="00007E6E">
            <w:pPr>
              <w:pStyle w:val="Таблица_Текст_ЦЕНТР"/>
              <w:rPr>
                <w:rFonts w:ascii="Times New Roman" w:cs="Times New Roman" w:hAnsi="Times New Roman"/>
              </w:rPr>
            </w:pPr>
            <w:r>
              <w:rPr>
                <w:rFonts w:ascii="Times New Roman" w:cs="Times New Roman" w:hAnsi="Times New Roman"/>
              </w:rPr>
              <w:t>995056,51</w:t>
            </w:r>
          </w:p>
        </w:tc>
        <w:tc>
          <w:tcPr>
            <w:cnfStyle w:val="000001100000"/>
            <w:tcW w:w="2180" w:type="dxa"/>
          </w:tcPr>
          <w:p w14:paraId="00007E6F">
            <w:pPr>
              <w:pStyle w:val="Таблица_Текст_ЦЕНТР"/>
              <w:rPr>
                <w:rFonts w:ascii="Times New Roman" w:cs="Times New Roman" w:hAnsi="Times New Roman"/>
              </w:rPr>
            </w:pPr>
            <w:r>
              <w:rPr>
                <w:rFonts w:ascii="Times New Roman" w:cs="Times New Roman" w:hAnsi="Times New Roman"/>
              </w:rPr>
              <w:t>2730280,70</w:t>
            </w:r>
          </w:p>
        </w:tc>
        <w:tc>
          <w:tcPr>
            <w:cnfStyle w:val="000010100000"/>
            <w:tcW w:w="1520" w:type="dxa"/>
          </w:tcPr>
          <w:p w14:paraId="00007E70">
            <w:pPr>
              <w:pStyle w:val="Таблица_Текст_ЦЕНТР"/>
              <w:rPr>
                <w:rFonts w:ascii="Times New Roman" w:cs="Times New Roman" w:hAnsi="Times New Roman"/>
              </w:rPr>
            </w:pPr>
            <w:r>
              <w:rPr>
                <w:rFonts w:ascii="Times New Roman" w:cs="Times New Roman" w:hAnsi="Times New Roman"/>
              </w:rPr>
              <w:t>9,48</w:t>
            </w:r>
          </w:p>
        </w:tc>
        <w:tc>
          <w:tcPr>
            <w:cnfStyle w:val="000001100000"/>
            <w:tcW w:w="2477" w:type="dxa"/>
          </w:tcPr>
          <w:p w14:paraId="00007E71">
            <w:pPr>
              <w:pStyle w:val="Таблица_Текст_ЦЕНТР"/>
              <w:rPr>
                <w:rFonts w:ascii="Times New Roman" w:cs="Times New Roman" w:hAnsi="Times New Roman"/>
              </w:rPr>
            </w:pPr>
            <w:r>
              <w:rPr>
                <w:rFonts w:ascii="Times New Roman" w:cs="Times New Roman" w:hAnsi="Times New Roman"/>
              </w:rPr>
              <w:t>79°36'12"</w:t>
            </w:r>
          </w:p>
        </w:tc>
      </w:tr>
      <w:tr>
        <w:trPr>
          <w:trHeight w:val="20"/>
        </w:trPr>
        <w:tc>
          <w:tcPr>
            <w:cnfStyle w:val="001000010000"/>
            <w:tcW w:w="1566" w:type="dxa"/>
          </w:tcPr>
          <w:p w14:paraId="00007E72">
            <w:pPr>
              <w:pStyle w:val="Таблица_Текст_ЦЕНТР"/>
              <w:rPr>
                <w:rFonts w:ascii="Times New Roman" w:cs="Times New Roman" w:hAnsi="Times New Roman"/>
              </w:rPr>
            </w:pPr>
            <w:r>
              <w:rPr>
                <w:rFonts w:ascii="Times New Roman" w:cs="Times New Roman" w:hAnsi="Times New Roman"/>
              </w:rPr>
              <w:t>8</w:t>
            </w:r>
          </w:p>
        </w:tc>
        <w:tc>
          <w:tcPr>
            <w:cnfStyle w:val="000010010000"/>
            <w:tcW w:w="2180" w:type="dxa"/>
          </w:tcPr>
          <w:p w14:paraId="00007E73">
            <w:pPr>
              <w:pStyle w:val="Таблица_Текст_ЦЕНТР"/>
              <w:rPr>
                <w:rFonts w:ascii="Times New Roman" w:cs="Times New Roman" w:hAnsi="Times New Roman"/>
              </w:rPr>
            </w:pPr>
            <w:r>
              <w:rPr>
                <w:rFonts w:ascii="Times New Roman" w:cs="Times New Roman" w:hAnsi="Times New Roman"/>
              </w:rPr>
              <w:t>995062,83</w:t>
            </w:r>
          </w:p>
        </w:tc>
        <w:tc>
          <w:tcPr>
            <w:cnfStyle w:val="000001010000"/>
            <w:tcW w:w="2180" w:type="dxa"/>
          </w:tcPr>
          <w:p w14:paraId="00007E74">
            <w:pPr>
              <w:pStyle w:val="Таблица_Текст_ЦЕНТР"/>
              <w:rPr>
                <w:rFonts w:ascii="Times New Roman" w:cs="Times New Roman" w:hAnsi="Times New Roman"/>
              </w:rPr>
            </w:pPr>
            <w:r>
              <w:rPr>
                <w:rFonts w:ascii="Times New Roman" w:cs="Times New Roman" w:hAnsi="Times New Roman"/>
              </w:rPr>
              <w:t>2730332,30</w:t>
            </w:r>
          </w:p>
        </w:tc>
        <w:tc>
          <w:tcPr>
            <w:cnfStyle w:val="000010010000"/>
            <w:tcW w:w="1520" w:type="dxa"/>
          </w:tcPr>
          <w:p w14:paraId="00007E75">
            <w:pPr>
              <w:pStyle w:val="Таблица_Текст_ЦЕНТР"/>
              <w:rPr>
                <w:rFonts w:ascii="Times New Roman" w:cs="Times New Roman" w:hAnsi="Times New Roman"/>
              </w:rPr>
            </w:pPr>
            <w:r>
              <w:rPr>
                <w:rFonts w:ascii="Times New Roman" w:cs="Times New Roman" w:hAnsi="Times New Roman"/>
              </w:rPr>
              <w:t>51,99</w:t>
            </w:r>
          </w:p>
        </w:tc>
        <w:tc>
          <w:tcPr>
            <w:cnfStyle w:val="000001010000"/>
            <w:tcW w:w="2477" w:type="dxa"/>
          </w:tcPr>
          <w:p w14:paraId="00007E76">
            <w:pPr>
              <w:pStyle w:val="Таблица_Текст_ЦЕНТР"/>
              <w:rPr>
                <w:rFonts w:ascii="Times New Roman" w:cs="Times New Roman" w:hAnsi="Times New Roman"/>
              </w:rPr>
            </w:pPr>
            <w:r>
              <w:rPr>
                <w:rFonts w:ascii="Times New Roman" w:cs="Times New Roman" w:hAnsi="Times New Roman"/>
              </w:rPr>
              <w:t>83°01'02"</w:t>
            </w:r>
          </w:p>
        </w:tc>
      </w:tr>
      <w:tr>
        <w:trPr>
          <w:trHeight w:val="20"/>
        </w:trPr>
        <w:tc>
          <w:tcPr>
            <w:cnfStyle w:val="001000100000"/>
            <w:tcW w:w="1566" w:type="dxa"/>
          </w:tcPr>
          <w:p w14:paraId="00007E77">
            <w:pPr>
              <w:pStyle w:val="Таблица_Текст_ЦЕНТР"/>
              <w:rPr>
                <w:rFonts w:ascii="Times New Roman" w:cs="Times New Roman" w:hAnsi="Times New Roman"/>
              </w:rPr>
            </w:pPr>
            <w:r>
              <w:rPr>
                <w:rFonts w:ascii="Times New Roman" w:cs="Times New Roman" w:hAnsi="Times New Roman"/>
              </w:rPr>
              <w:t>9</w:t>
            </w:r>
          </w:p>
        </w:tc>
        <w:tc>
          <w:tcPr>
            <w:cnfStyle w:val="000010100000"/>
            <w:tcW w:w="2180" w:type="dxa"/>
          </w:tcPr>
          <w:p w14:paraId="00007E78">
            <w:pPr>
              <w:pStyle w:val="Таблица_Текст_ЦЕНТР"/>
              <w:rPr>
                <w:rFonts w:ascii="Times New Roman" w:cs="Times New Roman" w:hAnsi="Times New Roman"/>
              </w:rPr>
            </w:pPr>
            <w:r>
              <w:rPr>
                <w:rFonts w:ascii="Times New Roman" w:cs="Times New Roman" w:hAnsi="Times New Roman"/>
              </w:rPr>
              <w:t>995066,20</w:t>
            </w:r>
          </w:p>
        </w:tc>
        <w:tc>
          <w:tcPr>
            <w:cnfStyle w:val="000001100000"/>
            <w:tcW w:w="2180" w:type="dxa"/>
          </w:tcPr>
          <w:p w14:paraId="00007E79">
            <w:pPr>
              <w:pStyle w:val="Таблица_Текст_ЦЕНТР"/>
              <w:rPr>
                <w:rFonts w:ascii="Times New Roman" w:cs="Times New Roman" w:hAnsi="Times New Roman"/>
              </w:rPr>
            </w:pPr>
            <w:r>
              <w:rPr>
                <w:rFonts w:ascii="Times New Roman" w:cs="Times New Roman" w:hAnsi="Times New Roman"/>
              </w:rPr>
              <w:t>2730357,76</w:t>
            </w:r>
          </w:p>
        </w:tc>
        <w:tc>
          <w:tcPr>
            <w:cnfStyle w:val="000010100000"/>
            <w:tcW w:w="1520" w:type="dxa"/>
          </w:tcPr>
          <w:p w14:paraId="00007E7A">
            <w:pPr>
              <w:pStyle w:val="Таблица_Текст_ЦЕНТР"/>
              <w:rPr>
                <w:rFonts w:ascii="Times New Roman" w:cs="Times New Roman" w:hAnsi="Times New Roman"/>
              </w:rPr>
            </w:pPr>
            <w:r>
              <w:rPr>
                <w:rFonts w:ascii="Times New Roman" w:cs="Times New Roman" w:hAnsi="Times New Roman"/>
              </w:rPr>
              <w:t>25,68</w:t>
            </w:r>
          </w:p>
        </w:tc>
        <w:tc>
          <w:tcPr>
            <w:cnfStyle w:val="000001100000"/>
            <w:tcW w:w="2477" w:type="dxa"/>
          </w:tcPr>
          <w:p w14:paraId="00007E7B">
            <w:pPr>
              <w:pStyle w:val="Таблица_Текст_ЦЕНТР"/>
              <w:rPr>
                <w:rFonts w:ascii="Times New Roman" w:cs="Times New Roman" w:hAnsi="Times New Roman"/>
              </w:rPr>
            </w:pPr>
            <w:r>
              <w:rPr>
                <w:rFonts w:ascii="Times New Roman" w:cs="Times New Roman" w:hAnsi="Times New Roman"/>
              </w:rPr>
              <w:t>82°27'36"</w:t>
            </w:r>
          </w:p>
        </w:tc>
      </w:tr>
      <w:tr>
        <w:trPr>
          <w:trHeight w:val="20"/>
        </w:trPr>
        <w:tc>
          <w:tcPr>
            <w:cnfStyle w:val="001000010000"/>
            <w:tcW w:w="1566" w:type="dxa"/>
          </w:tcPr>
          <w:p w14:paraId="00007E7C">
            <w:pPr>
              <w:pStyle w:val="Таблица_Текст_ЦЕНТР"/>
              <w:rPr>
                <w:rFonts w:ascii="Times New Roman" w:cs="Times New Roman" w:hAnsi="Times New Roman"/>
              </w:rPr>
            </w:pPr>
            <w:r>
              <w:rPr>
                <w:rFonts w:ascii="Times New Roman" w:cs="Times New Roman" w:hAnsi="Times New Roman"/>
              </w:rPr>
              <w:t>10</w:t>
            </w:r>
          </w:p>
        </w:tc>
        <w:tc>
          <w:tcPr>
            <w:cnfStyle w:val="000010010000"/>
            <w:tcW w:w="2180" w:type="dxa"/>
          </w:tcPr>
          <w:p w14:paraId="00007E7D">
            <w:pPr>
              <w:pStyle w:val="Таблица_Текст_ЦЕНТР"/>
              <w:rPr>
                <w:rFonts w:ascii="Times New Roman" w:cs="Times New Roman" w:hAnsi="Times New Roman"/>
              </w:rPr>
            </w:pPr>
            <w:r>
              <w:rPr>
                <w:rFonts w:ascii="Times New Roman" w:cs="Times New Roman" w:hAnsi="Times New Roman"/>
              </w:rPr>
              <w:t>995063,22</w:t>
            </w:r>
          </w:p>
        </w:tc>
        <w:tc>
          <w:tcPr>
            <w:cnfStyle w:val="000001010000"/>
            <w:tcW w:w="2180" w:type="dxa"/>
          </w:tcPr>
          <w:p w14:paraId="00007E7E">
            <w:pPr>
              <w:pStyle w:val="Таблица_Текст_ЦЕНТР"/>
              <w:rPr>
                <w:rFonts w:ascii="Times New Roman" w:cs="Times New Roman" w:hAnsi="Times New Roman"/>
              </w:rPr>
            </w:pPr>
            <w:r>
              <w:rPr>
                <w:rFonts w:ascii="Times New Roman" w:cs="Times New Roman" w:hAnsi="Times New Roman"/>
              </w:rPr>
              <w:t>2730358,23</w:t>
            </w:r>
          </w:p>
        </w:tc>
        <w:tc>
          <w:tcPr>
            <w:cnfStyle w:val="000010010000"/>
            <w:tcW w:w="1520" w:type="dxa"/>
          </w:tcPr>
          <w:p w14:paraId="00007E7F">
            <w:pPr>
              <w:pStyle w:val="Таблица_Текст_ЦЕНТР"/>
              <w:rPr>
                <w:rFonts w:ascii="Times New Roman" w:cs="Times New Roman" w:hAnsi="Times New Roman"/>
              </w:rPr>
            </w:pPr>
            <w:r>
              <w:rPr>
                <w:rFonts w:ascii="Times New Roman" w:cs="Times New Roman" w:hAnsi="Times New Roman"/>
              </w:rPr>
              <w:t>3,02</w:t>
            </w:r>
          </w:p>
        </w:tc>
        <w:tc>
          <w:tcPr>
            <w:cnfStyle w:val="000001010000"/>
            <w:tcW w:w="2477" w:type="dxa"/>
          </w:tcPr>
          <w:p w14:paraId="00007E80">
            <w:pPr>
              <w:pStyle w:val="Таблица_Текст_ЦЕНТР"/>
              <w:rPr>
                <w:rFonts w:ascii="Times New Roman" w:cs="Times New Roman" w:hAnsi="Times New Roman"/>
              </w:rPr>
            </w:pPr>
            <w:r>
              <w:rPr>
                <w:rFonts w:ascii="Times New Roman" w:cs="Times New Roman" w:hAnsi="Times New Roman"/>
              </w:rPr>
              <w:t>171°02'14"</w:t>
            </w:r>
          </w:p>
        </w:tc>
      </w:tr>
      <w:tr>
        <w:trPr>
          <w:trHeight w:val="122"/>
        </w:trPr>
        <w:tc>
          <w:tcPr>
            <w:cnfStyle w:val="001000100000"/>
            <w:tcW w:w="1566" w:type="dxa"/>
          </w:tcPr>
          <w:p w14:paraId="00007E81">
            <w:pPr>
              <w:pStyle w:val="Таблица_Текст_ЦЕНТР"/>
              <w:rPr>
                <w:rFonts w:ascii="Times New Roman" w:cs="Times New Roman" w:hAnsi="Times New Roman"/>
              </w:rPr>
            </w:pPr>
            <w:r>
              <w:rPr>
                <w:rFonts w:ascii="Times New Roman" w:cs="Times New Roman" w:hAnsi="Times New Roman"/>
              </w:rPr>
              <w:t>11</w:t>
            </w:r>
          </w:p>
        </w:tc>
        <w:tc>
          <w:tcPr>
            <w:cnfStyle w:val="000010100000"/>
            <w:tcW w:w="2180" w:type="dxa"/>
          </w:tcPr>
          <w:p w14:paraId="00007E82">
            <w:pPr>
              <w:pStyle w:val="Таблица_Текст_ЦЕНТР"/>
              <w:rPr>
                <w:rFonts w:ascii="Times New Roman" w:cs="Times New Roman" w:hAnsi="Times New Roman"/>
              </w:rPr>
            </w:pPr>
            <w:r>
              <w:rPr>
                <w:rFonts w:ascii="Times New Roman" w:cs="Times New Roman" w:hAnsi="Times New Roman"/>
              </w:rPr>
              <w:t>995032,89</w:t>
            </w:r>
          </w:p>
        </w:tc>
        <w:tc>
          <w:tcPr>
            <w:cnfStyle w:val="000001100000"/>
            <w:tcW w:w="2180" w:type="dxa"/>
          </w:tcPr>
          <w:p w14:paraId="00007E83">
            <w:pPr>
              <w:pStyle w:val="Таблица_Текст_ЦЕНТР"/>
              <w:rPr>
                <w:rFonts w:ascii="Times New Roman" w:cs="Times New Roman" w:hAnsi="Times New Roman"/>
              </w:rPr>
            </w:pPr>
            <w:r>
              <w:rPr>
                <w:rFonts w:ascii="Times New Roman" w:cs="Times New Roman" w:hAnsi="Times New Roman"/>
              </w:rPr>
              <w:t>2730360,17</w:t>
            </w:r>
          </w:p>
        </w:tc>
        <w:tc>
          <w:tcPr>
            <w:cnfStyle w:val="000010100000"/>
            <w:tcW w:w="1520" w:type="dxa"/>
          </w:tcPr>
          <w:p w14:paraId="00007E84">
            <w:pPr>
              <w:pStyle w:val="Таблица_Текст_ЦЕНТР"/>
              <w:rPr>
                <w:rFonts w:ascii="Times New Roman" w:cs="Times New Roman" w:hAnsi="Times New Roman"/>
              </w:rPr>
            </w:pPr>
            <w:r>
              <w:rPr>
                <w:rFonts w:ascii="Times New Roman" w:cs="Times New Roman" w:hAnsi="Times New Roman"/>
              </w:rPr>
              <w:t>30,39</w:t>
            </w:r>
          </w:p>
        </w:tc>
        <w:tc>
          <w:tcPr>
            <w:cnfStyle w:val="000001100000"/>
            <w:tcW w:w="2477" w:type="dxa"/>
          </w:tcPr>
          <w:p w14:paraId="00007E85">
            <w:pPr>
              <w:pStyle w:val="Таблица_Текст_ЦЕНТР"/>
              <w:rPr>
                <w:rFonts w:ascii="Times New Roman" w:cs="Times New Roman" w:hAnsi="Times New Roman"/>
              </w:rPr>
            </w:pPr>
            <w:r>
              <w:rPr>
                <w:rFonts w:ascii="Times New Roman" w:cs="Times New Roman" w:hAnsi="Times New Roman"/>
              </w:rPr>
              <w:t>176°20'25"</w:t>
            </w:r>
          </w:p>
        </w:tc>
      </w:tr>
      <w:tr>
        <w:trPr>
          <w:trHeight w:val="20"/>
        </w:trPr>
        <w:tc>
          <w:tcPr>
            <w:cnfStyle w:val="001000010000"/>
            <w:tcW w:w="1566" w:type="dxa"/>
          </w:tcPr>
          <w:p w14:paraId="00007E86">
            <w:pPr>
              <w:pStyle w:val="Таблица_Текст_ЦЕНТР"/>
              <w:rPr>
                <w:rFonts w:ascii="Times New Roman" w:cs="Times New Roman" w:hAnsi="Times New Roman"/>
              </w:rPr>
            </w:pPr>
            <w:r>
              <w:rPr>
                <w:rFonts w:ascii="Times New Roman" w:cs="Times New Roman" w:hAnsi="Times New Roman"/>
              </w:rPr>
              <w:t>12</w:t>
            </w:r>
          </w:p>
        </w:tc>
        <w:tc>
          <w:tcPr>
            <w:cnfStyle w:val="000010010000"/>
            <w:tcW w:w="2180" w:type="dxa"/>
          </w:tcPr>
          <w:p w14:paraId="00007E87">
            <w:pPr>
              <w:pStyle w:val="Таблица_Текст_ЦЕНТР"/>
              <w:rPr>
                <w:rFonts w:ascii="Times New Roman" w:cs="Times New Roman" w:hAnsi="Times New Roman"/>
              </w:rPr>
            </w:pPr>
            <w:r>
              <w:rPr>
                <w:rFonts w:ascii="Times New Roman" w:cs="Times New Roman" w:hAnsi="Times New Roman"/>
              </w:rPr>
              <w:t>994991,97</w:t>
            </w:r>
          </w:p>
        </w:tc>
        <w:tc>
          <w:tcPr>
            <w:cnfStyle w:val="000001010000"/>
            <w:tcW w:w="2180" w:type="dxa"/>
          </w:tcPr>
          <w:p w14:paraId="00007E88">
            <w:pPr>
              <w:pStyle w:val="Таблица_Текст_ЦЕНТР"/>
              <w:rPr>
                <w:rFonts w:ascii="Times New Roman" w:cs="Times New Roman" w:hAnsi="Times New Roman"/>
              </w:rPr>
            </w:pPr>
            <w:r>
              <w:rPr>
                <w:rFonts w:ascii="Times New Roman" w:cs="Times New Roman" w:hAnsi="Times New Roman"/>
              </w:rPr>
              <w:t>2730362,77</w:t>
            </w:r>
          </w:p>
        </w:tc>
        <w:tc>
          <w:tcPr>
            <w:cnfStyle w:val="000010010000"/>
            <w:tcW w:w="1520" w:type="dxa"/>
          </w:tcPr>
          <w:p w14:paraId="00007E89">
            <w:pPr>
              <w:pStyle w:val="Таблица_Текст_ЦЕНТР"/>
              <w:rPr>
                <w:rFonts w:ascii="Times New Roman" w:cs="Times New Roman" w:hAnsi="Times New Roman"/>
              </w:rPr>
            </w:pPr>
            <w:r>
              <w:rPr>
                <w:rFonts w:ascii="Times New Roman" w:cs="Times New Roman" w:hAnsi="Times New Roman"/>
              </w:rPr>
              <w:t>41,00</w:t>
            </w:r>
          </w:p>
        </w:tc>
        <w:tc>
          <w:tcPr>
            <w:cnfStyle w:val="000001010000"/>
            <w:tcW w:w="2477" w:type="dxa"/>
          </w:tcPr>
          <w:p w14:paraId="00007E8A">
            <w:pPr>
              <w:pStyle w:val="Таблица_Текст_ЦЕНТР"/>
              <w:rPr>
                <w:rFonts w:ascii="Times New Roman" w:cs="Times New Roman" w:hAnsi="Times New Roman"/>
              </w:rPr>
            </w:pPr>
            <w:r>
              <w:rPr>
                <w:rFonts w:ascii="Times New Roman" w:cs="Times New Roman" w:hAnsi="Times New Roman"/>
              </w:rPr>
              <w:t>176°21'31"</w:t>
            </w:r>
          </w:p>
        </w:tc>
      </w:tr>
      <w:tr>
        <w:trPr>
          <w:trHeight w:val="20"/>
        </w:trPr>
        <w:tc>
          <w:tcPr>
            <w:cnfStyle w:val="001000100000"/>
            <w:tcW w:w="1566" w:type="dxa"/>
          </w:tcPr>
          <w:p w14:paraId="00007E8B">
            <w:pPr>
              <w:pStyle w:val="Таблица_Текст_ЦЕНТР"/>
              <w:rPr>
                <w:rFonts w:ascii="Times New Roman" w:cs="Times New Roman" w:hAnsi="Times New Roman"/>
              </w:rPr>
            </w:pPr>
            <w:r>
              <w:rPr>
                <w:rFonts w:ascii="Times New Roman" w:cs="Times New Roman" w:hAnsi="Times New Roman"/>
              </w:rPr>
              <w:t>13</w:t>
            </w:r>
          </w:p>
        </w:tc>
        <w:tc>
          <w:tcPr>
            <w:cnfStyle w:val="000010100000"/>
            <w:tcW w:w="2180" w:type="dxa"/>
          </w:tcPr>
          <w:p w14:paraId="00007E8C">
            <w:pPr>
              <w:pStyle w:val="Таблица_Текст_ЦЕНТР"/>
              <w:rPr>
                <w:rFonts w:ascii="Times New Roman" w:cs="Times New Roman" w:hAnsi="Times New Roman"/>
              </w:rPr>
            </w:pPr>
            <w:r>
              <w:rPr>
                <w:rFonts w:ascii="Times New Roman" w:cs="Times New Roman" w:hAnsi="Times New Roman"/>
              </w:rPr>
              <w:t>994942,65</w:t>
            </w:r>
          </w:p>
        </w:tc>
        <w:tc>
          <w:tcPr>
            <w:cnfStyle w:val="000001100000"/>
            <w:tcW w:w="2180" w:type="dxa"/>
          </w:tcPr>
          <w:p w14:paraId="00007E8D">
            <w:pPr>
              <w:pStyle w:val="Таблица_Текст_ЦЕНТР"/>
              <w:rPr>
                <w:rFonts w:ascii="Times New Roman" w:cs="Times New Roman" w:hAnsi="Times New Roman"/>
              </w:rPr>
            </w:pPr>
            <w:r>
              <w:rPr>
                <w:rFonts w:ascii="Times New Roman" w:cs="Times New Roman" w:hAnsi="Times New Roman"/>
              </w:rPr>
              <w:t>2730368,45</w:t>
            </w:r>
          </w:p>
        </w:tc>
        <w:tc>
          <w:tcPr>
            <w:cnfStyle w:val="000010100000"/>
            <w:tcW w:w="1520" w:type="dxa"/>
          </w:tcPr>
          <w:p w14:paraId="00007E8E">
            <w:pPr>
              <w:pStyle w:val="Таблица_Текст_ЦЕНТР"/>
              <w:rPr>
                <w:rFonts w:ascii="Times New Roman" w:cs="Times New Roman" w:hAnsi="Times New Roman"/>
              </w:rPr>
            </w:pPr>
            <w:r>
              <w:rPr>
                <w:rFonts w:ascii="Times New Roman" w:cs="Times New Roman" w:hAnsi="Times New Roman"/>
              </w:rPr>
              <w:t>49,65</w:t>
            </w:r>
          </w:p>
        </w:tc>
        <w:tc>
          <w:tcPr>
            <w:cnfStyle w:val="000001100000"/>
            <w:tcW w:w="2477" w:type="dxa"/>
          </w:tcPr>
          <w:p w14:paraId="00007E8F">
            <w:pPr>
              <w:pStyle w:val="Таблица_Текст_ЦЕНТР"/>
              <w:rPr>
                <w:rFonts w:ascii="Times New Roman" w:cs="Times New Roman" w:hAnsi="Times New Roman"/>
              </w:rPr>
            </w:pPr>
            <w:r>
              <w:rPr>
                <w:rFonts w:ascii="Times New Roman" w:cs="Times New Roman" w:hAnsi="Times New Roman"/>
              </w:rPr>
              <w:t>173°26'07"</w:t>
            </w:r>
          </w:p>
        </w:tc>
      </w:tr>
      <w:tr>
        <w:trPr>
          <w:trHeight w:val="20"/>
        </w:trPr>
        <w:tc>
          <w:tcPr>
            <w:cnfStyle w:val="001000010000"/>
            <w:tcW w:w="1566" w:type="dxa"/>
          </w:tcPr>
          <w:p w14:paraId="00007E90">
            <w:pPr>
              <w:pStyle w:val="Таблица_Текст_ЦЕНТР"/>
              <w:rPr>
                <w:rFonts w:ascii="Times New Roman" w:cs="Times New Roman" w:hAnsi="Times New Roman"/>
              </w:rPr>
            </w:pPr>
            <w:r>
              <w:rPr>
                <w:rFonts w:ascii="Times New Roman" w:cs="Times New Roman" w:hAnsi="Times New Roman"/>
              </w:rPr>
              <w:t>14</w:t>
            </w:r>
          </w:p>
        </w:tc>
        <w:tc>
          <w:tcPr>
            <w:cnfStyle w:val="000010010000"/>
            <w:tcW w:w="2180" w:type="dxa"/>
          </w:tcPr>
          <w:p w14:paraId="00007E91">
            <w:pPr>
              <w:pStyle w:val="Таблица_Текст_ЦЕНТР"/>
              <w:rPr>
                <w:rFonts w:ascii="Times New Roman" w:cs="Times New Roman" w:hAnsi="Times New Roman"/>
              </w:rPr>
            </w:pPr>
            <w:r>
              <w:rPr>
                <w:rFonts w:ascii="Times New Roman" w:cs="Times New Roman" w:hAnsi="Times New Roman"/>
              </w:rPr>
              <w:t>994938,15</w:t>
            </w:r>
          </w:p>
        </w:tc>
        <w:tc>
          <w:tcPr>
            <w:cnfStyle w:val="000001010000"/>
            <w:tcW w:w="2180" w:type="dxa"/>
          </w:tcPr>
          <w:p w14:paraId="00007E92">
            <w:pPr>
              <w:pStyle w:val="Таблица_Текст_ЦЕНТР"/>
              <w:rPr>
                <w:rFonts w:ascii="Times New Roman" w:cs="Times New Roman" w:hAnsi="Times New Roman"/>
              </w:rPr>
            </w:pPr>
            <w:r>
              <w:rPr>
                <w:rFonts w:ascii="Times New Roman" w:cs="Times New Roman" w:hAnsi="Times New Roman"/>
              </w:rPr>
              <w:t>2730336,75</w:t>
            </w:r>
          </w:p>
        </w:tc>
        <w:tc>
          <w:tcPr>
            <w:cnfStyle w:val="000010010000"/>
            <w:tcW w:w="1520" w:type="dxa"/>
          </w:tcPr>
          <w:p w14:paraId="00007E93">
            <w:pPr>
              <w:pStyle w:val="Таблица_Текст_ЦЕНТР"/>
              <w:rPr>
                <w:rFonts w:ascii="Times New Roman" w:cs="Times New Roman" w:hAnsi="Times New Roman"/>
              </w:rPr>
            </w:pPr>
            <w:r>
              <w:rPr>
                <w:rFonts w:ascii="Times New Roman" w:cs="Times New Roman" w:hAnsi="Times New Roman"/>
              </w:rPr>
              <w:t>32,02</w:t>
            </w:r>
          </w:p>
        </w:tc>
        <w:tc>
          <w:tcPr>
            <w:cnfStyle w:val="000001010000"/>
            <w:tcW w:w="2477" w:type="dxa"/>
          </w:tcPr>
          <w:p w14:paraId="00007E94">
            <w:pPr>
              <w:pStyle w:val="Таблица_Текст_ЦЕНТР"/>
              <w:rPr>
                <w:rFonts w:ascii="Times New Roman" w:cs="Times New Roman" w:hAnsi="Times New Roman"/>
              </w:rPr>
            </w:pPr>
            <w:r>
              <w:rPr>
                <w:rFonts w:ascii="Times New Roman" w:cs="Times New Roman" w:hAnsi="Times New Roman"/>
              </w:rPr>
              <w:t>261°55'14"</w:t>
            </w:r>
          </w:p>
        </w:tc>
      </w:tr>
      <w:tr>
        <w:trPr>
          <w:trHeight w:val="20"/>
        </w:trPr>
        <w:tc>
          <w:tcPr>
            <w:cnfStyle w:val="001000100000"/>
            <w:tcW w:w="1566" w:type="dxa"/>
          </w:tcPr>
          <w:p w14:paraId="00007E95">
            <w:pPr>
              <w:pStyle w:val="Таблица_Текст_ЦЕНТР"/>
              <w:rPr>
                <w:rFonts w:ascii="Times New Roman" w:cs="Times New Roman" w:hAnsi="Times New Roman"/>
              </w:rPr>
            </w:pPr>
            <w:r>
              <w:rPr>
                <w:rFonts w:ascii="Times New Roman" w:cs="Times New Roman" w:hAnsi="Times New Roman"/>
              </w:rPr>
              <w:t>15</w:t>
            </w:r>
          </w:p>
        </w:tc>
        <w:tc>
          <w:tcPr>
            <w:cnfStyle w:val="000010100000"/>
            <w:tcW w:w="2180" w:type="dxa"/>
          </w:tcPr>
          <w:p w14:paraId="00007E96">
            <w:pPr>
              <w:pStyle w:val="Таблица_Текст_ЦЕНТР"/>
              <w:rPr>
                <w:rFonts w:ascii="Times New Roman" w:cs="Times New Roman" w:hAnsi="Times New Roman"/>
              </w:rPr>
            </w:pPr>
            <w:r>
              <w:rPr>
                <w:rFonts w:ascii="Times New Roman" w:cs="Times New Roman" w:hAnsi="Times New Roman"/>
              </w:rPr>
              <w:t>994935,85</w:t>
            </w:r>
          </w:p>
        </w:tc>
        <w:tc>
          <w:tcPr>
            <w:cnfStyle w:val="000001100000"/>
            <w:tcW w:w="2180" w:type="dxa"/>
          </w:tcPr>
          <w:p w14:paraId="00007E97">
            <w:pPr>
              <w:pStyle w:val="Таблица_Текст_ЦЕНТР"/>
              <w:rPr>
                <w:rFonts w:ascii="Times New Roman" w:cs="Times New Roman" w:hAnsi="Times New Roman"/>
              </w:rPr>
            </w:pPr>
            <w:r>
              <w:rPr>
                <w:rFonts w:ascii="Times New Roman" w:cs="Times New Roman" w:hAnsi="Times New Roman"/>
              </w:rPr>
              <w:t>2730312,21</w:t>
            </w:r>
          </w:p>
        </w:tc>
        <w:tc>
          <w:tcPr>
            <w:cnfStyle w:val="000010100000"/>
            <w:tcW w:w="1520" w:type="dxa"/>
          </w:tcPr>
          <w:p w14:paraId="00007E98">
            <w:pPr>
              <w:pStyle w:val="Таблица_Текст_ЦЕНТР"/>
              <w:rPr>
                <w:rFonts w:ascii="Times New Roman" w:cs="Times New Roman" w:hAnsi="Times New Roman"/>
              </w:rPr>
            </w:pPr>
            <w:r>
              <w:rPr>
                <w:rFonts w:ascii="Times New Roman" w:cs="Times New Roman" w:hAnsi="Times New Roman"/>
              </w:rPr>
              <w:t>24,64</w:t>
            </w:r>
          </w:p>
        </w:tc>
        <w:tc>
          <w:tcPr>
            <w:cnfStyle w:val="000001100000"/>
            <w:tcW w:w="2477" w:type="dxa"/>
          </w:tcPr>
          <w:p w14:paraId="00007E99">
            <w:pPr>
              <w:pStyle w:val="Таблица_Текст_ЦЕНТР"/>
              <w:rPr>
                <w:rFonts w:ascii="Times New Roman" w:cs="Times New Roman" w:hAnsi="Times New Roman"/>
              </w:rPr>
            </w:pPr>
            <w:r>
              <w:rPr>
                <w:rFonts w:ascii="Times New Roman" w:cs="Times New Roman" w:hAnsi="Times New Roman"/>
              </w:rPr>
              <w:t>264°39'18"</w:t>
            </w:r>
          </w:p>
        </w:tc>
      </w:tr>
      <w:tr>
        <w:trPr>
          <w:trHeight w:val="20"/>
        </w:trPr>
        <w:tc>
          <w:tcPr>
            <w:cnfStyle w:val="001000010000"/>
            <w:tcW w:w="1566" w:type="dxa"/>
          </w:tcPr>
          <w:p w14:paraId="00007E9A">
            <w:pPr>
              <w:pStyle w:val="Таблица_Текст_ЦЕНТР"/>
              <w:rPr>
                <w:rFonts w:ascii="Times New Roman" w:cs="Times New Roman" w:hAnsi="Times New Roman"/>
              </w:rPr>
            </w:pPr>
            <w:r>
              <w:rPr>
                <w:rFonts w:ascii="Times New Roman" w:cs="Times New Roman" w:hAnsi="Times New Roman"/>
              </w:rPr>
              <w:t>16</w:t>
            </w:r>
          </w:p>
        </w:tc>
        <w:tc>
          <w:tcPr>
            <w:cnfStyle w:val="000010010000"/>
            <w:tcW w:w="2180" w:type="dxa"/>
          </w:tcPr>
          <w:p w14:paraId="00007E9B">
            <w:pPr>
              <w:pStyle w:val="Таблица_Текст_ЦЕНТР"/>
              <w:rPr>
                <w:rFonts w:ascii="Times New Roman" w:cs="Times New Roman" w:hAnsi="Times New Roman"/>
              </w:rPr>
            </w:pPr>
            <w:r>
              <w:rPr>
                <w:rFonts w:ascii="Times New Roman" w:cs="Times New Roman" w:hAnsi="Times New Roman"/>
              </w:rPr>
              <w:t>994934,14</w:t>
            </w:r>
          </w:p>
        </w:tc>
        <w:tc>
          <w:tcPr>
            <w:cnfStyle w:val="000001010000"/>
            <w:tcW w:w="2180" w:type="dxa"/>
          </w:tcPr>
          <w:p w14:paraId="00007E9C">
            <w:pPr>
              <w:pStyle w:val="Таблица_Текст_ЦЕНТР"/>
              <w:rPr>
                <w:rFonts w:ascii="Times New Roman" w:cs="Times New Roman" w:hAnsi="Times New Roman"/>
              </w:rPr>
            </w:pPr>
            <w:r>
              <w:rPr>
                <w:rFonts w:ascii="Times New Roman" w:cs="Times New Roman" w:hAnsi="Times New Roman"/>
              </w:rPr>
              <w:t>2730285,57</w:t>
            </w:r>
          </w:p>
        </w:tc>
        <w:tc>
          <w:tcPr>
            <w:cnfStyle w:val="000010010000"/>
            <w:tcW w:w="1520" w:type="dxa"/>
          </w:tcPr>
          <w:p w14:paraId="00007E9D">
            <w:pPr>
              <w:pStyle w:val="Таблица_Текст_ЦЕНТР"/>
              <w:rPr>
                <w:rFonts w:ascii="Times New Roman" w:cs="Times New Roman" w:hAnsi="Times New Roman"/>
              </w:rPr>
            </w:pPr>
            <w:r>
              <w:rPr>
                <w:rFonts w:ascii="Times New Roman" w:cs="Times New Roman" w:hAnsi="Times New Roman"/>
              </w:rPr>
              <w:t>26,70</w:t>
            </w:r>
          </w:p>
        </w:tc>
        <w:tc>
          <w:tcPr>
            <w:cnfStyle w:val="000001010000"/>
            <w:tcW w:w="2477" w:type="dxa"/>
          </w:tcPr>
          <w:p w14:paraId="00007E9E">
            <w:pPr>
              <w:pStyle w:val="Таблица_Текст_ЦЕНТР"/>
              <w:rPr>
                <w:rFonts w:ascii="Times New Roman" w:cs="Times New Roman" w:hAnsi="Times New Roman"/>
              </w:rPr>
            </w:pPr>
            <w:r>
              <w:rPr>
                <w:rFonts w:ascii="Times New Roman" w:cs="Times New Roman" w:hAnsi="Times New Roman"/>
              </w:rPr>
              <w:t>266°19'06"</w:t>
            </w:r>
          </w:p>
        </w:tc>
      </w:tr>
      <w:tr>
        <w:trPr>
          <w:trHeight w:val="20"/>
        </w:trPr>
        <w:tc>
          <w:tcPr>
            <w:cnfStyle w:val="001000100000"/>
            <w:tcW w:w="1566" w:type="dxa"/>
          </w:tcPr>
          <w:p w14:paraId="00007E9F">
            <w:pPr>
              <w:pStyle w:val="Таблица_Текст_ЦЕНТР"/>
              <w:rPr>
                <w:rFonts w:ascii="Times New Roman" w:cs="Times New Roman" w:hAnsi="Times New Roman"/>
              </w:rPr>
            </w:pPr>
            <w:r>
              <w:rPr>
                <w:rFonts w:ascii="Times New Roman" w:cs="Times New Roman" w:hAnsi="Times New Roman"/>
              </w:rPr>
              <w:t>17</w:t>
            </w:r>
          </w:p>
        </w:tc>
        <w:tc>
          <w:tcPr>
            <w:cnfStyle w:val="000010100000"/>
            <w:tcW w:w="2180" w:type="dxa"/>
          </w:tcPr>
          <w:p w14:paraId="00007EA0">
            <w:pPr>
              <w:pStyle w:val="Таблица_Текст_ЦЕНТР"/>
              <w:rPr>
                <w:rFonts w:ascii="Times New Roman" w:cs="Times New Roman" w:hAnsi="Times New Roman"/>
              </w:rPr>
            </w:pPr>
            <w:r>
              <w:rPr>
                <w:rFonts w:ascii="Times New Roman" w:cs="Times New Roman" w:hAnsi="Times New Roman"/>
              </w:rPr>
              <w:t>994931,75</w:t>
            </w:r>
          </w:p>
        </w:tc>
        <w:tc>
          <w:tcPr>
            <w:cnfStyle w:val="000001100000"/>
            <w:tcW w:w="2180" w:type="dxa"/>
          </w:tcPr>
          <w:p w14:paraId="00007EA1">
            <w:pPr>
              <w:pStyle w:val="Таблица_Текст_ЦЕНТР"/>
              <w:rPr>
                <w:rFonts w:ascii="Times New Roman" w:cs="Times New Roman" w:hAnsi="Times New Roman"/>
              </w:rPr>
            </w:pPr>
            <w:r>
              <w:rPr>
                <w:rFonts w:ascii="Times New Roman" w:cs="Times New Roman" w:hAnsi="Times New Roman"/>
              </w:rPr>
              <w:t>2730257,02</w:t>
            </w:r>
          </w:p>
        </w:tc>
        <w:tc>
          <w:tcPr>
            <w:cnfStyle w:val="000010100000"/>
            <w:tcW w:w="1520" w:type="dxa"/>
          </w:tcPr>
          <w:p w14:paraId="00007EA2">
            <w:pPr>
              <w:pStyle w:val="Таблица_Текст_ЦЕНТР"/>
              <w:rPr>
                <w:rFonts w:ascii="Times New Roman" w:cs="Times New Roman" w:hAnsi="Times New Roman"/>
              </w:rPr>
            </w:pPr>
            <w:r>
              <w:rPr>
                <w:rFonts w:ascii="Times New Roman" w:cs="Times New Roman" w:hAnsi="Times New Roman"/>
              </w:rPr>
              <w:t>28,65</w:t>
            </w:r>
          </w:p>
        </w:tc>
        <w:tc>
          <w:tcPr>
            <w:cnfStyle w:val="000001100000"/>
            <w:tcW w:w="2477" w:type="dxa"/>
          </w:tcPr>
          <w:p w14:paraId="00007EA3">
            <w:pPr>
              <w:pStyle w:val="Таблица_Текст_ЦЕНТР"/>
              <w:rPr>
                <w:rFonts w:ascii="Times New Roman" w:cs="Times New Roman" w:hAnsi="Times New Roman"/>
              </w:rPr>
            </w:pPr>
            <w:r>
              <w:rPr>
                <w:rFonts w:ascii="Times New Roman" w:cs="Times New Roman" w:hAnsi="Times New Roman"/>
              </w:rPr>
              <w:t>265°12'32"</w:t>
            </w:r>
          </w:p>
        </w:tc>
      </w:tr>
      <w:tr>
        <w:trPr>
          <w:trHeight w:val="20"/>
        </w:trPr>
        <w:tc>
          <w:tcPr>
            <w:cnfStyle w:val="001000010000"/>
            <w:tcW w:w="1566" w:type="dxa"/>
          </w:tcPr>
          <w:p w14:paraId="00007EA4">
            <w:pPr>
              <w:pStyle w:val="Таблица_Текст_ЦЕНТР"/>
              <w:rPr>
                <w:rFonts w:ascii="Times New Roman" w:cs="Times New Roman" w:hAnsi="Times New Roman"/>
              </w:rPr>
            </w:pPr>
            <w:r>
              <w:rPr>
                <w:rFonts w:ascii="Times New Roman" w:cs="Times New Roman" w:hAnsi="Times New Roman"/>
              </w:rPr>
              <w:t>18</w:t>
            </w:r>
          </w:p>
        </w:tc>
        <w:tc>
          <w:tcPr>
            <w:cnfStyle w:val="000010010000"/>
            <w:tcW w:w="2180" w:type="dxa"/>
          </w:tcPr>
          <w:p w14:paraId="00007EA5">
            <w:pPr>
              <w:pStyle w:val="Таблица_Текст_ЦЕНТР"/>
              <w:rPr>
                <w:rFonts w:ascii="Times New Roman" w:cs="Times New Roman" w:hAnsi="Times New Roman"/>
              </w:rPr>
            </w:pPr>
            <w:r>
              <w:rPr>
                <w:rFonts w:ascii="Times New Roman" w:cs="Times New Roman" w:hAnsi="Times New Roman"/>
              </w:rPr>
              <w:t>994929,88</w:t>
            </w:r>
          </w:p>
        </w:tc>
        <w:tc>
          <w:tcPr>
            <w:cnfStyle w:val="000001010000"/>
            <w:tcW w:w="2180" w:type="dxa"/>
          </w:tcPr>
          <w:p w14:paraId="00007EA6">
            <w:pPr>
              <w:pStyle w:val="Таблица_Текст_ЦЕНТР"/>
              <w:rPr>
                <w:rFonts w:ascii="Times New Roman" w:cs="Times New Roman" w:hAnsi="Times New Roman"/>
              </w:rPr>
            </w:pPr>
            <w:r>
              <w:rPr>
                <w:rFonts w:ascii="Times New Roman" w:cs="Times New Roman" w:hAnsi="Times New Roman"/>
              </w:rPr>
              <w:t>2730236,68</w:t>
            </w:r>
          </w:p>
        </w:tc>
        <w:tc>
          <w:tcPr>
            <w:cnfStyle w:val="000010010000"/>
            <w:tcW w:w="1520" w:type="dxa"/>
          </w:tcPr>
          <w:p w14:paraId="00007EA7">
            <w:pPr>
              <w:pStyle w:val="Таблица_Текст_ЦЕНТР"/>
              <w:rPr>
                <w:rFonts w:ascii="Times New Roman" w:cs="Times New Roman" w:hAnsi="Times New Roman"/>
              </w:rPr>
            </w:pPr>
            <w:r>
              <w:rPr>
                <w:rFonts w:ascii="Times New Roman" w:cs="Times New Roman" w:hAnsi="Times New Roman"/>
              </w:rPr>
              <w:t>20,43</w:t>
            </w:r>
          </w:p>
        </w:tc>
        <w:tc>
          <w:tcPr>
            <w:cnfStyle w:val="000001010000"/>
            <w:tcW w:w="2477" w:type="dxa"/>
          </w:tcPr>
          <w:p w14:paraId="00007EA8">
            <w:pPr>
              <w:pStyle w:val="Таблица_Текст_ЦЕНТР"/>
              <w:rPr>
                <w:rFonts w:ascii="Times New Roman" w:cs="Times New Roman" w:hAnsi="Times New Roman"/>
              </w:rPr>
            </w:pPr>
            <w:r>
              <w:rPr>
                <w:rFonts w:ascii="Times New Roman" w:cs="Times New Roman" w:hAnsi="Times New Roman"/>
              </w:rPr>
              <w:t>264°45'47"</w:t>
            </w:r>
          </w:p>
        </w:tc>
      </w:tr>
      <w:tr>
        <w:trPr>
          <w:trHeight w:val="20"/>
        </w:trPr>
        <w:tc>
          <w:tcPr>
            <w:cnfStyle w:val="001000100000"/>
            <w:tcW w:w="1566" w:type="dxa"/>
          </w:tcPr>
          <w:p w14:paraId="00007EA9">
            <w:pPr>
              <w:pStyle w:val="Таблица_Текст_ЦЕНТР"/>
              <w:rPr>
                <w:rFonts w:ascii="Times New Roman" w:cs="Times New Roman" w:hAnsi="Times New Roman"/>
              </w:rPr>
            </w:pPr>
            <w:r>
              <w:rPr>
                <w:rFonts w:ascii="Times New Roman" w:cs="Times New Roman" w:hAnsi="Times New Roman"/>
              </w:rPr>
              <w:t>19</w:t>
            </w:r>
          </w:p>
        </w:tc>
        <w:tc>
          <w:tcPr>
            <w:cnfStyle w:val="000010100000"/>
            <w:tcW w:w="2180" w:type="dxa"/>
          </w:tcPr>
          <w:p w14:paraId="00007EAA">
            <w:pPr>
              <w:pStyle w:val="Таблица_Текст_ЦЕНТР"/>
              <w:rPr>
                <w:rFonts w:ascii="Times New Roman" w:cs="Times New Roman" w:hAnsi="Times New Roman"/>
              </w:rPr>
            </w:pPr>
            <w:r>
              <w:rPr>
                <w:rFonts w:ascii="Times New Roman" w:cs="Times New Roman" w:hAnsi="Times New Roman"/>
              </w:rPr>
              <w:t>994929,86</w:t>
            </w:r>
          </w:p>
        </w:tc>
        <w:tc>
          <w:tcPr>
            <w:cnfStyle w:val="000001100000"/>
            <w:tcW w:w="2180" w:type="dxa"/>
          </w:tcPr>
          <w:p w14:paraId="00007EAB">
            <w:pPr>
              <w:pStyle w:val="Таблица_Текст_ЦЕНТР"/>
              <w:rPr>
                <w:rFonts w:ascii="Times New Roman" w:cs="Times New Roman" w:hAnsi="Times New Roman"/>
              </w:rPr>
            </w:pPr>
            <w:r>
              <w:rPr>
                <w:rFonts w:ascii="Times New Roman" w:cs="Times New Roman" w:hAnsi="Times New Roman"/>
              </w:rPr>
              <w:t>2730234,35</w:t>
            </w:r>
          </w:p>
        </w:tc>
        <w:tc>
          <w:tcPr>
            <w:cnfStyle w:val="000010100000"/>
            <w:tcW w:w="1520" w:type="dxa"/>
          </w:tcPr>
          <w:p w14:paraId="00007EAC">
            <w:pPr>
              <w:pStyle w:val="Таблица_Текст_ЦЕНТР"/>
              <w:rPr>
                <w:rFonts w:ascii="Times New Roman" w:cs="Times New Roman" w:hAnsi="Times New Roman"/>
              </w:rPr>
            </w:pPr>
            <w:r>
              <w:rPr>
                <w:rFonts w:ascii="Times New Roman" w:cs="Times New Roman" w:hAnsi="Times New Roman"/>
              </w:rPr>
              <w:t>2,33</w:t>
            </w:r>
          </w:p>
        </w:tc>
        <w:tc>
          <w:tcPr>
            <w:cnfStyle w:val="000001100000"/>
            <w:tcW w:w="2477" w:type="dxa"/>
          </w:tcPr>
          <w:p w14:paraId="00007EAD">
            <w:pPr>
              <w:pStyle w:val="Таблица_Текст_ЦЕНТР"/>
              <w:rPr>
                <w:rFonts w:ascii="Times New Roman" w:cs="Times New Roman" w:hAnsi="Times New Roman"/>
              </w:rPr>
            </w:pPr>
            <w:r>
              <w:rPr>
                <w:rFonts w:ascii="Times New Roman" w:cs="Times New Roman" w:hAnsi="Times New Roman"/>
              </w:rPr>
              <w:t>269°20'21"</w:t>
            </w:r>
          </w:p>
        </w:tc>
      </w:tr>
      <w:tr>
        <w:trPr>
          <w:trHeight w:val="20"/>
        </w:trPr>
        <w:tc>
          <w:tcPr>
            <w:cnfStyle w:val="001000010000"/>
            <w:tcW w:w="1566" w:type="dxa"/>
          </w:tcPr>
          <w:p w14:paraId="00007EAE">
            <w:pPr>
              <w:pStyle w:val="Таблица_Текст_ЦЕНТР"/>
              <w:rPr>
                <w:rFonts w:ascii="Times New Roman" w:cs="Times New Roman" w:hAnsi="Times New Roman"/>
              </w:rPr>
            </w:pPr>
            <w:r>
              <w:rPr>
                <w:rFonts w:ascii="Times New Roman" w:cs="Times New Roman" w:hAnsi="Times New Roman"/>
              </w:rPr>
              <w:t>20</w:t>
            </w:r>
          </w:p>
        </w:tc>
        <w:tc>
          <w:tcPr>
            <w:cnfStyle w:val="000010010000"/>
            <w:tcW w:w="2180" w:type="dxa"/>
          </w:tcPr>
          <w:p w14:paraId="00007EAF">
            <w:pPr>
              <w:pStyle w:val="Таблица_Текст_ЦЕНТР"/>
              <w:rPr>
                <w:rFonts w:ascii="Times New Roman" w:cs="Times New Roman" w:hAnsi="Times New Roman"/>
              </w:rPr>
            </w:pPr>
            <w:r>
              <w:rPr>
                <w:rFonts w:ascii="Times New Roman" w:cs="Times New Roman" w:hAnsi="Times New Roman"/>
              </w:rPr>
              <w:t>994927,30</w:t>
            </w:r>
          </w:p>
        </w:tc>
        <w:tc>
          <w:tcPr>
            <w:cnfStyle w:val="000001010000"/>
            <w:tcW w:w="2180" w:type="dxa"/>
          </w:tcPr>
          <w:p w14:paraId="00007EB0">
            <w:pPr>
              <w:pStyle w:val="Таблица_Текст_ЦЕНТР"/>
              <w:rPr>
                <w:rFonts w:ascii="Times New Roman" w:cs="Times New Roman" w:hAnsi="Times New Roman"/>
              </w:rPr>
            </w:pPr>
            <w:r>
              <w:rPr>
                <w:rFonts w:ascii="Times New Roman" w:cs="Times New Roman" w:hAnsi="Times New Roman"/>
              </w:rPr>
              <w:t>2730203,76</w:t>
            </w:r>
          </w:p>
        </w:tc>
        <w:tc>
          <w:tcPr>
            <w:cnfStyle w:val="000010010000"/>
            <w:tcW w:w="1520" w:type="dxa"/>
          </w:tcPr>
          <w:p w14:paraId="00007EB1">
            <w:pPr>
              <w:pStyle w:val="Таблица_Текст_ЦЕНТР"/>
              <w:rPr>
                <w:rFonts w:ascii="Times New Roman" w:cs="Times New Roman" w:hAnsi="Times New Roman"/>
              </w:rPr>
            </w:pPr>
            <w:r>
              <w:rPr>
                <w:rFonts w:ascii="Times New Roman" w:cs="Times New Roman" w:hAnsi="Times New Roman"/>
              </w:rPr>
              <w:t>30,70</w:t>
            </w:r>
          </w:p>
        </w:tc>
        <w:tc>
          <w:tcPr>
            <w:cnfStyle w:val="000001010000"/>
            <w:tcW w:w="2477" w:type="dxa"/>
          </w:tcPr>
          <w:p w14:paraId="00007EB2">
            <w:pPr>
              <w:pStyle w:val="Таблица_Текст_ЦЕНТР"/>
              <w:rPr>
                <w:rFonts w:ascii="Times New Roman" w:cs="Times New Roman" w:hAnsi="Times New Roman"/>
              </w:rPr>
            </w:pPr>
            <w:r>
              <w:rPr>
                <w:rFonts w:ascii="Times New Roman" w:cs="Times New Roman" w:hAnsi="Times New Roman"/>
              </w:rPr>
              <w:t>265°13'09"</w:t>
            </w:r>
          </w:p>
        </w:tc>
      </w:tr>
      <w:tr>
        <w:trPr>
          <w:trHeight w:val="20"/>
        </w:trPr>
        <w:tc>
          <w:tcPr>
            <w:cnfStyle w:val="001000100000"/>
            <w:tcW w:w="1566" w:type="dxa"/>
          </w:tcPr>
          <w:p w14:paraId="00007EB3">
            <w:pPr>
              <w:pStyle w:val="Таблица_Текст_ЦЕНТР"/>
              <w:rPr>
                <w:rFonts w:ascii="Times New Roman" w:cs="Times New Roman" w:hAnsi="Times New Roman"/>
              </w:rPr>
            </w:pPr>
            <w:r>
              <w:rPr>
                <w:rFonts w:ascii="Times New Roman" w:cs="Times New Roman" w:hAnsi="Times New Roman"/>
              </w:rPr>
              <w:t>1</w:t>
            </w:r>
          </w:p>
        </w:tc>
        <w:tc>
          <w:tcPr>
            <w:cnfStyle w:val="000010100000"/>
            <w:tcW w:w="2180" w:type="dxa"/>
          </w:tcPr>
          <w:p w14:paraId="00007EB4">
            <w:pPr>
              <w:pStyle w:val="Таблица_Текст_ЦЕНТР"/>
              <w:rPr>
                <w:rFonts w:ascii="Times New Roman" w:cs="Times New Roman" w:hAnsi="Times New Roman"/>
              </w:rPr>
            </w:pPr>
            <w:r>
              <w:rPr>
                <w:rFonts w:ascii="Times New Roman" w:cs="Times New Roman" w:hAnsi="Times New Roman"/>
              </w:rPr>
              <w:t>994996,40</w:t>
            </w:r>
          </w:p>
        </w:tc>
        <w:tc>
          <w:tcPr>
            <w:cnfStyle w:val="000001100000"/>
            <w:tcW w:w="2180" w:type="dxa"/>
          </w:tcPr>
          <w:p w14:paraId="00007EB5">
            <w:pPr>
              <w:pStyle w:val="Таблица_Текст_ЦЕНТР"/>
              <w:rPr>
                <w:rFonts w:ascii="Times New Roman" w:cs="Times New Roman" w:hAnsi="Times New Roman"/>
              </w:rPr>
            </w:pPr>
            <w:r>
              <w:rPr>
                <w:rFonts w:ascii="Times New Roman" w:cs="Times New Roman" w:hAnsi="Times New Roman"/>
              </w:rPr>
              <w:t>2730195,39</w:t>
            </w:r>
          </w:p>
        </w:tc>
        <w:tc>
          <w:tcPr>
            <w:cnfStyle w:val="000010100000"/>
            <w:tcW w:w="1520" w:type="dxa"/>
          </w:tcPr>
          <w:p w14:paraId="00007EB6">
            <w:pPr>
              <w:pStyle w:val="Таблица_Текст_ЦЕНТР"/>
              <w:rPr>
                <w:rFonts w:ascii="Times New Roman" w:cs="Times New Roman" w:hAnsi="Times New Roman"/>
              </w:rPr>
            </w:pPr>
            <w:r>
              <w:rPr>
                <w:rFonts w:ascii="Times New Roman" w:cs="Times New Roman" w:hAnsi="Times New Roman"/>
              </w:rPr>
              <w:t>69,61</w:t>
            </w:r>
          </w:p>
        </w:tc>
        <w:tc>
          <w:tcPr>
            <w:cnfStyle w:val="000001100000"/>
            <w:tcW w:w="2477" w:type="dxa"/>
          </w:tcPr>
          <w:p w14:paraId="00007EB7">
            <w:pPr>
              <w:pStyle w:val="Таблица_Текст_ЦЕНТР"/>
              <w:rPr>
                <w:rFonts w:ascii="Times New Roman" w:cs="Times New Roman" w:hAnsi="Times New Roman"/>
              </w:rPr>
            </w:pPr>
            <w:r>
              <w:rPr>
                <w:rFonts w:ascii="Times New Roman" w:cs="Times New Roman" w:hAnsi="Times New Roman"/>
              </w:rPr>
              <w:t>353°05'51"</w:t>
            </w:r>
          </w:p>
        </w:tc>
      </w:tr>
      <w:tr>
        <w:trPr>
          <w:trHeight w:val="20"/>
        </w:trPr>
        <w:tc>
          <w:tcPr>
            <w:cnfStyle w:val="001000010000"/>
            <w:tcW w:w="9923" w:type="dxa"/>
            <w:gridSpan w:val="5"/>
          </w:tcPr>
          <w:p w14:paraId="00007EB8">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6</w:t>
            </w:r>
          </w:p>
        </w:tc>
      </w:tr>
      <w:tr>
        <w:trPr>
          <w:trHeight w:val="20"/>
        </w:trPr>
        <w:tc>
          <w:tcPr>
            <w:cnfStyle w:val="001000100000"/>
            <w:tcW w:w="1566" w:type="dxa"/>
          </w:tcPr>
          <w:p w14:paraId="00007EB9">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7EBA">
            <w:pPr>
              <w:pStyle w:val="Таблица_Текст_ЦЕНТР"/>
              <w:rPr>
                <w:rFonts w:ascii="Times New Roman" w:cs="Times New Roman" w:hAnsi="Times New Roman"/>
                <w:highlight w:val="yellow"/>
              </w:rPr>
            </w:pPr>
            <w:r>
              <w:rPr>
                <w:rFonts w:ascii="Times New Roman" w:cs="Times New Roman" w:hAnsi="Times New Roman"/>
              </w:rPr>
              <w:t>995067,64</w:t>
            </w:r>
          </w:p>
        </w:tc>
        <w:tc>
          <w:tcPr>
            <w:cnfStyle w:val="000001100000"/>
            <w:tcW w:w="2180" w:type="dxa"/>
          </w:tcPr>
          <w:p w14:paraId="00007EBB">
            <w:pPr>
              <w:pStyle w:val="Таблица_Текст_ЦЕНТР"/>
              <w:rPr>
                <w:rFonts w:ascii="Times New Roman" w:cs="Times New Roman" w:hAnsi="Times New Roman"/>
                <w:highlight w:val="yellow"/>
              </w:rPr>
            </w:pPr>
            <w:r>
              <w:rPr>
                <w:rFonts w:ascii="Times New Roman" w:cs="Times New Roman" w:hAnsi="Times New Roman"/>
              </w:rPr>
              <w:t>2730367,30</w:t>
            </w:r>
          </w:p>
        </w:tc>
        <w:tc>
          <w:tcPr>
            <w:cnfStyle w:val="000010100000"/>
            <w:tcW w:w="1520" w:type="dxa"/>
          </w:tcPr>
          <w:p w14:paraId="00007EBC">
            <w:pPr>
              <w:pStyle w:val="Таблица_Текст_ЦЕНТР"/>
              <w:rPr>
                <w:rFonts w:ascii="Times New Roman" w:cs="Times New Roman" w:hAnsi="Times New Roman"/>
                <w:highlight w:val="yellow"/>
              </w:rPr>
            </w:pPr>
          </w:p>
        </w:tc>
        <w:tc>
          <w:tcPr>
            <w:cnfStyle w:val="000001100000"/>
            <w:tcW w:w="2477" w:type="dxa"/>
          </w:tcPr>
          <w:p w14:paraId="00007EBD">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7EBE">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7EBF">
            <w:pPr>
              <w:pStyle w:val="Таблица_Текст_ЦЕНТР"/>
              <w:rPr>
                <w:rFonts w:ascii="Times New Roman" w:cs="Times New Roman" w:hAnsi="Times New Roman"/>
                <w:highlight w:val="yellow"/>
              </w:rPr>
            </w:pPr>
            <w:r>
              <w:rPr>
                <w:rFonts w:ascii="Times New Roman" w:cs="Times New Roman" w:hAnsi="Times New Roman"/>
              </w:rPr>
              <w:t>995069,97</w:t>
            </w:r>
          </w:p>
        </w:tc>
        <w:tc>
          <w:tcPr>
            <w:cnfStyle w:val="000001010000"/>
            <w:tcW w:w="2180" w:type="dxa"/>
          </w:tcPr>
          <w:p w14:paraId="00007EC0">
            <w:pPr>
              <w:pStyle w:val="Таблица_Текст_ЦЕНТР"/>
              <w:rPr>
                <w:rFonts w:ascii="Times New Roman" w:cs="Times New Roman" w:hAnsi="Times New Roman"/>
                <w:highlight w:val="yellow"/>
              </w:rPr>
            </w:pPr>
            <w:r>
              <w:rPr>
                <w:rFonts w:ascii="Times New Roman" w:cs="Times New Roman" w:hAnsi="Times New Roman"/>
              </w:rPr>
              <w:t>2730369,71</w:t>
            </w:r>
          </w:p>
        </w:tc>
        <w:tc>
          <w:tcPr>
            <w:cnfStyle w:val="000010010000"/>
            <w:tcW w:w="1520" w:type="dxa"/>
          </w:tcPr>
          <w:p w14:paraId="00007EC1">
            <w:pPr>
              <w:pStyle w:val="Таблица_Текст_ЦЕНТР"/>
              <w:rPr>
                <w:rFonts w:ascii="Times New Roman" w:cs="Times New Roman" w:hAnsi="Times New Roman"/>
                <w:highlight w:val="yellow"/>
              </w:rPr>
            </w:pPr>
            <w:r>
              <w:rPr>
                <w:rFonts w:ascii="Times New Roman" w:cs="Times New Roman" w:hAnsi="Times New Roman"/>
              </w:rPr>
              <w:t>3,35</w:t>
            </w:r>
          </w:p>
        </w:tc>
        <w:tc>
          <w:tcPr>
            <w:cnfStyle w:val="000001010000"/>
            <w:tcW w:w="2477" w:type="dxa"/>
          </w:tcPr>
          <w:p w14:paraId="00007EC2">
            <w:pPr>
              <w:pStyle w:val="Таблица_Текст_ЦЕНТР"/>
              <w:rPr>
                <w:rFonts w:ascii="Times New Roman" w:cs="Times New Roman" w:hAnsi="Times New Roman"/>
                <w:highlight w:val="yellow"/>
              </w:rPr>
            </w:pPr>
            <w:r>
              <w:rPr>
                <w:rFonts w:ascii="Times New Roman" w:cs="Times New Roman" w:hAnsi="Times New Roman"/>
              </w:rPr>
              <w:t>45°58'01"</w:t>
            </w:r>
          </w:p>
        </w:tc>
      </w:tr>
      <w:tr>
        <w:trPr>
          <w:trHeight w:val="20"/>
        </w:trPr>
        <w:tc>
          <w:tcPr>
            <w:cnfStyle w:val="001000100000"/>
            <w:tcW w:w="1566" w:type="dxa"/>
          </w:tcPr>
          <w:p w14:paraId="00007EC3">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7EC4">
            <w:pPr>
              <w:pStyle w:val="Таблица_Текст_ЦЕНТР"/>
              <w:rPr>
                <w:rFonts w:ascii="Times New Roman" w:cs="Times New Roman" w:hAnsi="Times New Roman"/>
                <w:highlight w:val="yellow"/>
              </w:rPr>
            </w:pPr>
            <w:r>
              <w:rPr>
                <w:rFonts w:ascii="Times New Roman" w:cs="Times New Roman" w:hAnsi="Times New Roman"/>
              </w:rPr>
              <w:t>995074,25</w:t>
            </w:r>
          </w:p>
        </w:tc>
        <w:tc>
          <w:tcPr>
            <w:cnfStyle w:val="000001100000"/>
            <w:tcW w:w="2180" w:type="dxa"/>
          </w:tcPr>
          <w:p w14:paraId="00007EC5">
            <w:pPr>
              <w:pStyle w:val="Таблица_Текст_ЦЕНТР"/>
              <w:rPr>
                <w:rFonts w:ascii="Times New Roman" w:cs="Times New Roman" w:hAnsi="Times New Roman"/>
                <w:highlight w:val="yellow"/>
              </w:rPr>
            </w:pPr>
            <w:r>
              <w:rPr>
                <w:rFonts w:ascii="Times New Roman" w:cs="Times New Roman" w:hAnsi="Times New Roman"/>
              </w:rPr>
              <w:t>2730405,21</w:t>
            </w:r>
          </w:p>
        </w:tc>
        <w:tc>
          <w:tcPr>
            <w:cnfStyle w:val="000010100000"/>
            <w:tcW w:w="1520" w:type="dxa"/>
          </w:tcPr>
          <w:p w14:paraId="00007EC6">
            <w:pPr>
              <w:pStyle w:val="Таблица_Текст_ЦЕНТР"/>
              <w:rPr>
                <w:rFonts w:ascii="Times New Roman" w:cs="Times New Roman" w:hAnsi="Times New Roman"/>
                <w:highlight w:val="yellow"/>
              </w:rPr>
            </w:pPr>
            <w:r>
              <w:rPr>
                <w:rFonts w:ascii="Times New Roman" w:cs="Times New Roman" w:hAnsi="Times New Roman"/>
              </w:rPr>
              <w:t>35,76</w:t>
            </w:r>
          </w:p>
        </w:tc>
        <w:tc>
          <w:tcPr>
            <w:cnfStyle w:val="000001100000"/>
            <w:tcW w:w="2477" w:type="dxa"/>
          </w:tcPr>
          <w:p w14:paraId="00007EC7">
            <w:pPr>
              <w:pStyle w:val="Таблица_Текст_ЦЕНТР"/>
              <w:rPr>
                <w:rFonts w:ascii="Times New Roman" w:cs="Times New Roman" w:hAnsi="Times New Roman"/>
                <w:highlight w:val="yellow"/>
              </w:rPr>
            </w:pPr>
            <w:r>
              <w:rPr>
                <w:rFonts w:ascii="Times New Roman" w:cs="Times New Roman" w:hAnsi="Times New Roman"/>
              </w:rPr>
              <w:t>83°07'31"</w:t>
            </w:r>
          </w:p>
        </w:tc>
      </w:tr>
      <w:tr>
        <w:trPr>
          <w:trHeight w:val="20"/>
        </w:trPr>
        <w:tc>
          <w:tcPr>
            <w:cnfStyle w:val="001000010000"/>
            <w:tcW w:w="1566" w:type="dxa"/>
          </w:tcPr>
          <w:p w14:paraId="00007EC8">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7EC9">
            <w:pPr>
              <w:pStyle w:val="Таблица_Текст_ЦЕНТР"/>
              <w:rPr>
                <w:rFonts w:ascii="Times New Roman" w:cs="Times New Roman" w:hAnsi="Times New Roman"/>
                <w:highlight w:val="yellow"/>
              </w:rPr>
            </w:pPr>
            <w:r>
              <w:rPr>
                <w:rFonts w:ascii="Times New Roman" w:cs="Times New Roman" w:hAnsi="Times New Roman"/>
              </w:rPr>
              <w:t>995076,32</w:t>
            </w:r>
          </w:p>
        </w:tc>
        <w:tc>
          <w:tcPr>
            <w:cnfStyle w:val="000001010000"/>
            <w:tcW w:w="2180" w:type="dxa"/>
          </w:tcPr>
          <w:p w14:paraId="00007ECA">
            <w:pPr>
              <w:pStyle w:val="Таблица_Текст_ЦЕНТР"/>
              <w:rPr>
                <w:rFonts w:ascii="Times New Roman" w:cs="Times New Roman" w:hAnsi="Times New Roman"/>
                <w:highlight w:val="yellow"/>
              </w:rPr>
            </w:pPr>
            <w:r>
              <w:rPr>
                <w:rFonts w:ascii="Times New Roman" w:cs="Times New Roman" w:hAnsi="Times New Roman"/>
              </w:rPr>
              <w:t>2730437,11</w:t>
            </w:r>
          </w:p>
        </w:tc>
        <w:tc>
          <w:tcPr>
            <w:cnfStyle w:val="000010010000"/>
            <w:tcW w:w="1520" w:type="dxa"/>
          </w:tcPr>
          <w:p w14:paraId="00007ECB">
            <w:pPr>
              <w:pStyle w:val="Таблица_Текст_ЦЕНТР"/>
              <w:rPr>
                <w:rFonts w:ascii="Times New Roman" w:cs="Times New Roman" w:hAnsi="Times New Roman"/>
                <w:highlight w:val="yellow"/>
              </w:rPr>
            </w:pPr>
            <w:r>
              <w:rPr>
                <w:rFonts w:ascii="Times New Roman" w:cs="Times New Roman" w:hAnsi="Times New Roman"/>
              </w:rPr>
              <w:t>31,97</w:t>
            </w:r>
          </w:p>
        </w:tc>
        <w:tc>
          <w:tcPr>
            <w:cnfStyle w:val="000001010000"/>
            <w:tcW w:w="2477" w:type="dxa"/>
          </w:tcPr>
          <w:p w14:paraId="00007ECC">
            <w:pPr>
              <w:pStyle w:val="Таблица_Текст_ЦЕНТР"/>
              <w:rPr>
                <w:rFonts w:ascii="Times New Roman" w:cs="Times New Roman" w:hAnsi="Times New Roman"/>
                <w:highlight w:val="yellow"/>
              </w:rPr>
            </w:pPr>
            <w:r>
              <w:rPr>
                <w:rFonts w:ascii="Times New Roman" w:cs="Times New Roman" w:hAnsi="Times New Roman"/>
              </w:rPr>
              <w:t>86°17'14"</w:t>
            </w:r>
          </w:p>
        </w:tc>
      </w:tr>
      <w:tr>
        <w:trPr>
          <w:trHeight w:val="20"/>
        </w:trPr>
        <w:tc>
          <w:tcPr>
            <w:cnfStyle w:val="001000100000"/>
            <w:tcW w:w="1566" w:type="dxa"/>
          </w:tcPr>
          <w:p w14:paraId="00007ECD">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7ECE">
            <w:pPr>
              <w:pStyle w:val="Таблица_Текст_ЦЕНТР"/>
              <w:rPr>
                <w:rFonts w:ascii="Times New Roman" w:cs="Times New Roman" w:hAnsi="Times New Roman"/>
                <w:highlight w:val="yellow"/>
              </w:rPr>
            </w:pPr>
            <w:r>
              <w:rPr>
                <w:rFonts w:ascii="Times New Roman" w:cs="Times New Roman" w:hAnsi="Times New Roman"/>
              </w:rPr>
              <w:t>995077,56</w:t>
            </w:r>
          </w:p>
        </w:tc>
        <w:tc>
          <w:tcPr>
            <w:cnfStyle w:val="000001100000"/>
            <w:tcW w:w="2180" w:type="dxa"/>
          </w:tcPr>
          <w:p w14:paraId="00007ECF">
            <w:pPr>
              <w:pStyle w:val="Таблица_Текст_ЦЕНТР"/>
              <w:rPr>
                <w:rFonts w:ascii="Times New Roman" w:cs="Times New Roman" w:hAnsi="Times New Roman"/>
                <w:highlight w:val="yellow"/>
              </w:rPr>
            </w:pPr>
            <w:r>
              <w:rPr>
                <w:rFonts w:ascii="Times New Roman" w:cs="Times New Roman" w:hAnsi="Times New Roman"/>
              </w:rPr>
              <w:t>2730468,98</w:t>
            </w:r>
          </w:p>
        </w:tc>
        <w:tc>
          <w:tcPr>
            <w:cnfStyle w:val="000010100000"/>
            <w:tcW w:w="1520" w:type="dxa"/>
          </w:tcPr>
          <w:p w14:paraId="00007ED0">
            <w:pPr>
              <w:pStyle w:val="Таблица_Текст_ЦЕНТР"/>
              <w:rPr>
                <w:rFonts w:ascii="Times New Roman" w:cs="Times New Roman" w:hAnsi="Times New Roman"/>
                <w:highlight w:val="yellow"/>
              </w:rPr>
            </w:pPr>
            <w:r>
              <w:rPr>
                <w:rFonts w:ascii="Times New Roman" w:cs="Times New Roman" w:hAnsi="Times New Roman"/>
              </w:rPr>
              <w:t>31,89</w:t>
            </w:r>
          </w:p>
        </w:tc>
        <w:tc>
          <w:tcPr>
            <w:cnfStyle w:val="000001100000"/>
            <w:tcW w:w="2477" w:type="dxa"/>
          </w:tcPr>
          <w:p w14:paraId="00007ED1">
            <w:pPr>
              <w:pStyle w:val="Таблица_Текст_ЦЕНТР"/>
              <w:rPr>
                <w:rFonts w:ascii="Times New Roman" w:cs="Times New Roman" w:hAnsi="Times New Roman"/>
                <w:highlight w:val="yellow"/>
              </w:rPr>
            </w:pPr>
            <w:r>
              <w:rPr>
                <w:rFonts w:ascii="Times New Roman" w:cs="Times New Roman" w:hAnsi="Times New Roman"/>
              </w:rPr>
              <w:t>87°46'19"</w:t>
            </w:r>
          </w:p>
        </w:tc>
      </w:tr>
      <w:tr>
        <w:trPr>
          <w:trHeight w:val="20"/>
        </w:trPr>
        <w:tc>
          <w:tcPr>
            <w:cnfStyle w:val="001000010000"/>
            <w:tcW w:w="1566" w:type="dxa"/>
          </w:tcPr>
          <w:p w14:paraId="00007ED2">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7ED3">
            <w:pPr>
              <w:pStyle w:val="Таблица_Текст_ЦЕНТР"/>
              <w:rPr>
                <w:rFonts w:ascii="Times New Roman" w:cs="Times New Roman" w:hAnsi="Times New Roman"/>
                <w:highlight w:val="yellow"/>
              </w:rPr>
            </w:pPr>
            <w:r>
              <w:rPr>
                <w:rFonts w:ascii="Times New Roman" w:cs="Times New Roman" w:hAnsi="Times New Roman"/>
              </w:rPr>
              <w:t>995078,58</w:t>
            </w:r>
          </w:p>
        </w:tc>
        <w:tc>
          <w:tcPr>
            <w:cnfStyle w:val="000001010000"/>
            <w:tcW w:w="2180" w:type="dxa"/>
          </w:tcPr>
          <w:p w14:paraId="00007ED4">
            <w:pPr>
              <w:pStyle w:val="Таблица_Текст_ЦЕНТР"/>
              <w:rPr>
                <w:rFonts w:ascii="Times New Roman" w:cs="Times New Roman" w:hAnsi="Times New Roman"/>
                <w:highlight w:val="yellow"/>
              </w:rPr>
            </w:pPr>
            <w:r>
              <w:rPr>
                <w:rFonts w:ascii="Times New Roman" w:cs="Times New Roman" w:hAnsi="Times New Roman"/>
              </w:rPr>
              <w:t>2730501,58</w:t>
            </w:r>
          </w:p>
        </w:tc>
        <w:tc>
          <w:tcPr>
            <w:cnfStyle w:val="000010010000"/>
            <w:tcW w:w="1520" w:type="dxa"/>
          </w:tcPr>
          <w:p w14:paraId="00007ED5">
            <w:pPr>
              <w:pStyle w:val="Таблица_Текст_ЦЕНТР"/>
              <w:rPr>
                <w:rFonts w:ascii="Times New Roman" w:cs="Times New Roman" w:hAnsi="Times New Roman"/>
                <w:highlight w:val="yellow"/>
              </w:rPr>
            </w:pPr>
            <w:r>
              <w:rPr>
                <w:rFonts w:ascii="Times New Roman" w:cs="Times New Roman" w:hAnsi="Times New Roman"/>
              </w:rPr>
              <w:t>32,62</w:t>
            </w:r>
          </w:p>
        </w:tc>
        <w:tc>
          <w:tcPr>
            <w:cnfStyle w:val="000001010000"/>
            <w:tcW w:w="2477" w:type="dxa"/>
          </w:tcPr>
          <w:p w14:paraId="00007ED6">
            <w:pPr>
              <w:pStyle w:val="Таблица_Текст_ЦЕНТР"/>
              <w:rPr>
                <w:rFonts w:ascii="Times New Roman" w:cs="Times New Roman" w:hAnsi="Times New Roman"/>
                <w:highlight w:val="yellow"/>
              </w:rPr>
            </w:pPr>
            <w:r>
              <w:rPr>
                <w:rFonts w:ascii="Times New Roman" w:cs="Times New Roman" w:hAnsi="Times New Roman"/>
              </w:rPr>
              <w:t>88°12'28"</w:t>
            </w:r>
          </w:p>
        </w:tc>
      </w:tr>
      <w:tr>
        <w:trPr>
          <w:trHeight w:val="20"/>
        </w:trPr>
        <w:tc>
          <w:tcPr>
            <w:cnfStyle w:val="001000100000"/>
            <w:tcW w:w="1566" w:type="dxa"/>
          </w:tcPr>
          <w:p w14:paraId="00007ED7">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7ED8">
            <w:pPr>
              <w:pStyle w:val="Таблица_Текст_ЦЕНТР"/>
              <w:rPr>
                <w:rFonts w:ascii="Times New Roman" w:cs="Times New Roman" w:hAnsi="Times New Roman"/>
                <w:highlight w:val="yellow"/>
              </w:rPr>
            </w:pPr>
            <w:r>
              <w:rPr>
                <w:rFonts w:ascii="Times New Roman" w:cs="Times New Roman" w:hAnsi="Times New Roman"/>
              </w:rPr>
              <w:t>995047,39</w:t>
            </w:r>
          </w:p>
        </w:tc>
        <w:tc>
          <w:tcPr>
            <w:cnfStyle w:val="000001100000"/>
            <w:tcW w:w="2180" w:type="dxa"/>
          </w:tcPr>
          <w:p w14:paraId="00007ED9">
            <w:pPr>
              <w:pStyle w:val="Таблица_Текст_ЦЕНТР"/>
              <w:rPr>
                <w:rFonts w:ascii="Times New Roman" w:cs="Times New Roman" w:hAnsi="Times New Roman"/>
                <w:highlight w:val="yellow"/>
              </w:rPr>
            </w:pPr>
            <w:r>
              <w:rPr>
                <w:rFonts w:ascii="Times New Roman" w:cs="Times New Roman" w:hAnsi="Times New Roman"/>
              </w:rPr>
              <w:t>2730503,15</w:t>
            </w:r>
          </w:p>
        </w:tc>
        <w:tc>
          <w:tcPr>
            <w:cnfStyle w:val="000010100000"/>
            <w:tcW w:w="1520" w:type="dxa"/>
          </w:tcPr>
          <w:p w14:paraId="00007EDA">
            <w:pPr>
              <w:pStyle w:val="Таблица_Текст_ЦЕНТР"/>
              <w:rPr>
                <w:rFonts w:ascii="Times New Roman" w:cs="Times New Roman" w:hAnsi="Times New Roman"/>
                <w:highlight w:val="yellow"/>
              </w:rPr>
            </w:pPr>
            <w:r>
              <w:rPr>
                <w:rFonts w:ascii="Times New Roman" w:cs="Times New Roman" w:hAnsi="Times New Roman"/>
              </w:rPr>
              <w:t>31,23</w:t>
            </w:r>
          </w:p>
        </w:tc>
        <w:tc>
          <w:tcPr>
            <w:cnfStyle w:val="000001100000"/>
            <w:tcW w:w="2477" w:type="dxa"/>
          </w:tcPr>
          <w:p w14:paraId="00007EDB">
            <w:pPr>
              <w:pStyle w:val="Таблица_Текст_ЦЕНТР"/>
              <w:rPr>
                <w:rFonts w:ascii="Times New Roman" w:cs="Times New Roman" w:hAnsi="Times New Roman"/>
                <w:highlight w:val="yellow"/>
              </w:rPr>
            </w:pPr>
            <w:r>
              <w:rPr>
                <w:rFonts w:ascii="Times New Roman" w:cs="Times New Roman" w:hAnsi="Times New Roman"/>
              </w:rPr>
              <w:t>177°07'06"</w:t>
            </w:r>
          </w:p>
        </w:tc>
      </w:tr>
      <w:tr>
        <w:trPr>
          <w:trHeight w:val="20"/>
        </w:trPr>
        <w:tc>
          <w:tcPr>
            <w:cnfStyle w:val="001000010000"/>
            <w:tcW w:w="1566" w:type="dxa"/>
          </w:tcPr>
          <w:p w14:paraId="00007EDC">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7EDD">
            <w:pPr>
              <w:pStyle w:val="Таблица_Текст_ЦЕНТР"/>
              <w:rPr>
                <w:rFonts w:ascii="Times New Roman" w:cs="Times New Roman" w:hAnsi="Times New Roman"/>
                <w:highlight w:val="yellow"/>
              </w:rPr>
            </w:pPr>
            <w:r>
              <w:rPr>
                <w:rFonts w:ascii="Times New Roman" w:cs="Times New Roman" w:hAnsi="Times New Roman"/>
              </w:rPr>
              <w:t>995025,04</w:t>
            </w:r>
          </w:p>
        </w:tc>
        <w:tc>
          <w:tcPr>
            <w:cnfStyle w:val="000001010000"/>
            <w:tcW w:w="2180" w:type="dxa"/>
          </w:tcPr>
          <w:p w14:paraId="00007EDE">
            <w:pPr>
              <w:pStyle w:val="Таблица_Текст_ЦЕНТР"/>
              <w:rPr>
                <w:rFonts w:ascii="Times New Roman" w:cs="Times New Roman" w:hAnsi="Times New Roman"/>
                <w:highlight w:val="yellow"/>
              </w:rPr>
            </w:pPr>
            <w:r>
              <w:rPr>
                <w:rFonts w:ascii="Times New Roman" w:cs="Times New Roman" w:hAnsi="Times New Roman"/>
              </w:rPr>
              <w:t>2730500,32</w:t>
            </w:r>
          </w:p>
        </w:tc>
        <w:tc>
          <w:tcPr>
            <w:cnfStyle w:val="000010010000"/>
            <w:tcW w:w="1520" w:type="dxa"/>
          </w:tcPr>
          <w:p w14:paraId="00007EDF">
            <w:pPr>
              <w:pStyle w:val="Таблица_Текст_ЦЕНТР"/>
              <w:rPr>
                <w:rFonts w:ascii="Times New Roman" w:cs="Times New Roman" w:hAnsi="Times New Roman"/>
                <w:highlight w:val="yellow"/>
              </w:rPr>
            </w:pPr>
            <w:r>
              <w:rPr>
                <w:rFonts w:ascii="Times New Roman" w:cs="Times New Roman" w:hAnsi="Times New Roman"/>
              </w:rPr>
              <w:t>22,53</w:t>
            </w:r>
          </w:p>
        </w:tc>
        <w:tc>
          <w:tcPr>
            <w:cnfStyle w:val="000001010000"/>
            <w:tcW w:w="2477" w:type="dxa"/>
          </w:tcPr>
          <w:p w14:paraId="00007EE0">
            <w:pPr>
              <w:pStyle w:val="Таблица_Текст_ЦЕНТР"/>
              <w:rPr>
                <w:rFonts w:ascii="Times New Roman" w:cs="Times New Roman" w:hAnsi="Times New Roman"/>
                <w:highlight w:val="yellow"/>
              </w:rPr>
            </w:pPr>
            <w:r>
              <w:rPr>
                <w:rFonts w:ascii="Times New Roman" w:cs="Times New Roman" w:hAnsi="Times New Roman"/>
              </w:rPr>
              <w:t>187°12'59"</w:t>
            </w:r>
          </w:p>
        </w:tc>
      </w:tr>
      <w:tr>
        <w:trPr>
          <w:trHeight w:val="20"/>
        </w:trPr>
        <w:tc>
          <w:tcPr>
            <w:cnfStyle w:val="001000100000"/>
            <w:tcW w:w="1566" w:type="dxa"/>
          </w:tcPr>
          <w:p w14:paraId="00007EE1">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7EE2">
            <w:pPr>
              <w:pStyle w:val="Таблица_Текст_ЦЕНТР"/>
              <w:rPr>
                <w:rFonts w:ascii="Times New Roman" w:cs="Times New Roman" w:hAnsi="Times New Roman"/>
                <w:highlight w:val="yellow"/>
              </w:rPr>
            </w:pPr>
            <w:r>
              <w:rPr>
                <w:rFonts w:ascii="Times New Roman" w:cs="Times New Roman" w:hAnsi="Times New Roman"/>
              </w:rPr>
              <w:t>994997,45</w:t>
            </w:r>
          </w:p>
        </w:tc>
        <w:tc>
          <w:tcPr>
            <w:cnfStyle w:val="000001100000"/>
            <w:tcW w:w="2180" w:type="dxa"/>
          </w:tcPr>
          <w:p w14:paraId="00007EE3">
            <w:pPr>
              <w:pStyle w:val="Таблица_Текст_ЦЕНТР"/>
              <w:rPr>
                <w:rFonts w:ascii="Times New Roman" w:cs="Times New Roman" w:hAnsi="Times New Roman"/>
                <w:highlight w:val="yellow"/>
              </w:rPr>
            </w:pPr>
            <w:r>
              <w:rPr>
                <w:rFonts w:ascii="Times New Roman" w:cs="Times New Roman" w:hAnsi="Times New Roman"/>
              </w:rPr>
              <w:t>2730503,01</w:t>
            </w:r>
          </w:p>
        </w:tc>
        <w:tc>
          <w:tcPr>
            <w:cnfStyle w:val="000010100000"/>
            <w:tcW w:w="1520" w:type="dxa"/>
          </w:tcPr>
          <w:p w14:paraId="00007EE4">
            <w:pPr>
              <w:pStyle w:val="Таблица_Текст_ЦЕНТР"/>
              <w:rPr>
                <w:rFonts w:ascii="Times New Roman" w:cs="Times New Roman" w:hAnsi="Times New Roman"/>
                <w:highlight w:val="yellow"/>
              </w:rPr>
            </w:pPr>
            <w:r>
              <w:rPr>
                <w:rFonts w:ascii="Times New Roman" w:cs="Times New Roman" w:hAnsi="Times New Roman"/>
              </w:rPr>
              <w:t>27,72</w:t>
            </w:r>
          </w:p>
        </w:tc>
        <w:tc>
          <w:tcPr>
            <w:cnfStyle w:val="000001100000"/>
            <w:tcW w:w="2477" w:type="dxa"/>
          </w:tcPr>
          <w:p w14:paraId="00007EE5">
            <w:pPr>
              <w:pStyle w:val="Таблица_Текст_ЦЕНТР"/>
              <w:rPr>
                <w:rFonts w:ascii="Times New Roman" w:cs="Times New Roman" w:hAnsi="Times New Roman"/>
                <w:highlight w:val="yellow"/>
              </w:rPr>
            </w:pPr>
            <w:r>
              <w:rPr>
                <w:rFonts w:ascii="Times New Roman" w:cs="Times New Roman" w:hAnsi="Times New Roman"/>
              </w:rPr>
              <w:t>174°25'53"</w:t>
            </w:r>
          </w:p>
        </w:tc>
      </w:tr>
      <w:tr>
        <w:trPr>
          <w:trHeight w:val="20"/>
        </w:trPr>
        <w:tc>
          <w:tcPr>
            <w:cnfStyle w:val="001000010000"/>
            <w:tcW w:w="1566" w:type="dxa"/>
          </w:tcPr>
          <w:p w14:paraId="00007EE6">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7EE7">
            <w:pPr>
              <w:pStyle w:val="Таблица_Текст_ЦЕНТР"/>
              <w:rPr>
                <w:rFonts w:ascii="Times New Roman" w:cs="Times New Roman" w:hAnsi="Times New Roman"/>
                <w:highlight w:val="yellow"/>
              </w:rPr>
            </w:pPr>
            <w:r>
              <w:rPr>
                <w:rFonts w:ascii="Times New Roman" w:cs="Times New Roman" w:hAnsi="Times New Roman"/>
              </w:rPr>
              <w:t>994947,29</w:t>
            </w:r>
          </w:p>
        </w:tc>
        <w:tc>
          <w:tcPr>
            <w:cnfStyle w:val="000001010000"/>
            <w:tcW w:w="2180" w:type="dxa"/>
          </w:tcPr>
          <w:p w14:paraId="00007EE8">
            <w:pPr>
              <w:pStyle w:val="Таблица_Текст_ЦЕНТР"/>
              <w:rPr>
                <w:rFonts w:ascii="Times New Roman" w:cs="Times New Roman" w:hAnsi="Times New Roman"/>
                <w:highlight w:val="yellow"/>
              </w:rPr>
            </w:pPr>
            <w:r>
              <w:rPr>
                <w:rFonts w:ascii="Times New Roman" w:cs="Times New Roman" w:hAnsi="Times New Roman"/>
              </w:rPr>
              <w:t>2730508,93</w:t>
            </w:r>
          </w:p>
        </w:tc>
        <w:tc>
          <w:tcPr>
            <w:cnfStyle w:val="000010010000"/>
            <w:tcW w:w="1520" w:type="dxa"/>
          </w:tcPr>
          <w:p w14:paraId="00007EE9">
            <w:pPr>
              <w:pStyle w:val="Таблица_Текст_ЦЕНТР"/>
              <w:rPr>
                <w:rFonts w:ascii="Times New Roman" w:cs="Times New Roman" w:hAnsi="Times New Roman"/>
                <w:highlight w:val="yellow"/>
              </w:rPr>
            </w:pPr>
            <w:r>
              <w:rPr>
                <w:rFonts w:ascii="Times New Roman" w:cs="Times New Roman" w:hAnsi="Times New Roman"/>
              </w:rPr>
              <w:t>50,51</w:t>
            </w:r>
          </w:p>
        </w:tc>
        <w:tc>
          <w:tcPr>
            <w:cnfStyle w:val="000001010000"/>
            <w:tcW w:w="2477" w:type="dxa"/>
          </w:tcPr>
          <w:p w14:paraId="00007EEA">
            <w:pPr>
              <w:pStyle w:val="Таблица_Текст_ЦЕНТР"/>
              <w:rPr>
                <w:rFonts w:ascii="Times New Roman" w:cs="Times New Roman" w:hAnsi="Times New Roman"/>
                <w:highlight w:val="yellow"/>
              </w:rPr>
            </w:pPr>
            <w:r>
              <w:rPr>
                <w:rFonts w:ascii="Times New Roman" w:cs="Times New Roman" w:hAnsi="Times New Roman"/>
              </w:rPr>
              <w:t>173°16'08"</w:t>
            </w:r>
          </w:p>
        </w:tc>
      </w:tr>
      <w:tr>
        <w:trPr>
          <w:trHeight w:val="20"/>
        </w:trPr>
        <w:tc>
          <w:tcPr>
            <w:cnfStyle w:val="001000100000"/>
            <w:tcW w:w="1566" w:type="dxa"/>
          </w:tcPr>
          <w:p w14:paraId="00007EEB">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7EEC">
            <w:pPr>
              <w:pStyle w:val="Таблица_Текст_ЦЕНТР"/>
              <w:rPr>
                <w:rFonts w:ascii="Times New Roman" w:cs="Times New Roman" w:hAnsi="Times New Roman"/>
                <w:highlight w:val="yellow"/>
              </w:rPr>
            </w:pPr>
            <w:r>
              <w:rPr>
                <w:rFonts w:ascii="Times New Roman" w:cs="Times New Roman" w:hAnsi="Times New Roman"/>
              </w:rPr>
              <w:t>994946,84</w:t>
            </w:r>
          </w:p>
        </w:tc>
        <w:tc>
          <w:tcPr>
            <w:cnfStyle w:val="000001100000"/>
            <w:tcW w:w="2180" w:type="dxa"/>
          </w:tcPr>
          <w:p w14:paraId="00007EED">
            <w:pPr>
              <w:pStyle w:val="Таблица_Текст_ЦЕНТР"/>
              <w:rPr>
                <w:rFonts w:ascii="Times New Roman" w:cs="Times New Roman" w:hAnsi="Times New Roman"/>
                <w:highlight w:val="yellow"/>
              </w:rPr>
            </w:pPr>
            <w:r>
              <w:rPr>
                <w:rFonts w:ascii="Times New Roman" w:cs="Times New Roman" w:hAnsi="Times New Roman"/>
              </w:rPr>
              <w:t>2730491,32</w:t>
            </w:r>
          </w:p>
        </w:tc>
        <w:tc>
          <w:tcPr>
            <w:cnfStyle w:val="000010100000"/>
            <w:tcW w:w="1520" w:type="dxa"/>
          </w:tcPr>
          <w:p w14:paraId="00007EEE">
            <w:pPr>
              <w:pStyle w:val="Таблица_Текст_ЦЕНТР"/>
              <w:rPr>
                <w:rFonts w:ascii="Times New Roman" w:cs="Times New Roman" w:hAnsi="Times New Roman"/>
                <w:highlight w:val="yellow"/>
              </w:rPr>
            </w:pPr>
            <w:r>
              <w:rPr>
                <w:rFonts w:ascii="Times New Roman" w:cs="Times New Roman" w:hAnsi="Times New Roman"/>
              </w:rPr>
              <w:t>17,62</w:t>
            </w:r>
          </w:p>
        </w:tc>
        <w:tc>
          <w:tcPr>
            <w:cnfStyle w:val="000001100000"/>
            <w:tcW w:w="2477" w:type="dxa"/>
          </w:tcPr>
          <w:p w14:paraId="00007EEF">
            <w:pPr>
              <w:pStyle w:val="Таблица_Текст_ЦЕНТР"/>
              <w:rPr>
                <w:rFonts w:ascii="Times New Roman" w:cs="Times New Roman" w:hAnsi="Times New Roman"/>
                <w:highlight w:val="yellow"/>
              </w:rPr>
            </w:pPr>
            <w:r>
              <w:rPr>
                <w:rFonts w:ascii="Times New Roman" w:cs="Times New Roman" w:hAnsi="Times New Roman"/>
              </w:rPr>
              <w:t>268°32'10"</w:t>
            </w:r>
          </w:p>
        </w:tc>
      </w:tr>
      <w:tr>
        <w:trPr>
          <w:trHeight w:val="20"/>
        </w:trPr>
        <w:tc>
          <w:tcPr>
            <w:cnfStyle w:val="001000010000"/>
            <w:tcW w:w="1566" w:type="dxa"/>
          </w:tcPr>
          <w:p w14:paraId="00007EF0">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7EF1">
            <w:pPr>
              <w:pStyle w:val="Таблица_Текст_ЦЕНТР"/>
              <w:rPr>
                <w:rFonts w:ascii="Times New Roman" w:cs="Times New Roman" w:hAnsi="Times New Roman"/>
                <w:highlight w:val="yellow"/>
              </w:rPr>
            </w:pPr>
            <w:r>
              <w:rPr>
                <w:rFonts w:ascii="Times New Roman" w:cs="Times New Roman" w:hAnsi="Times New Roman"/>
              </w:rPr>
              <w:t>994945,17</w:t>
            </w:r>
          </w:p>
        </w:tc>
        <w:tc>
          <w:tcPr>
            <w:cnfStyle w:val="000001010000"/>
            <w:tcW w:w="2180" w:type="dxa"/>
          </w:tcPr>
          <w:p w14:paraId="00007EF2">
            <w:pPr>
              <w:pStyle w:val="Таблица_Текст_ЦЕНТР"/>
              <w:rPr>
                <w:rFonts w:ascii="Times New Roman" w:cs="Times New Roman" w:hAnsi="Times New Roman"/>
                <w:highlight w:val="yellow"/>
              </w:rPr>
            </w:pPr>
            <w:r>
              <w:rPr>
                <w:rFonts w:ascii="Times New Roman" w:cs="Times New Roman" w:hAnsi="Times New Roman"/>
              </w:rPr>
              <w:t>2730469,38</w:t>
            </w:r>
          </w:p>
        </w:tc>
        <w:tc>
          <w:tcPr>
            <w:cnfStyle w:val="000010010000"/>
            <w:tcW w:w="1520" w:type="dxa"/>
          </w:tcPr>
          <w:p w14:paraId="00007EF3">
            <w:pPr>
              <w:pStyle w:val="Таблица_Текст_ЦЕНТР"/>
              <w:rPr>
                <w:rFonts w:ascii="Times New Roman" w:cs="Times New Roman" w:hAnsi="Times New Roman"/>
                <w:highlight w:val="yellow"/>
              </w:rPr>
            </w:pPr>
            <w:r>
              <w:rPr>
                <w:rFonts w:ascii="Times New Roman" w:cs="Times New Roman" w:hAnsi="Times New Roman"/>
              </w:rPr>
              <w:t>22,00</w:t>
            </w:r>
          </w:p>
        </w:tc>
        <w:tc>
          <w:tcPr>
            <w:cnfStyle w:val="000001010000"/>
            <w:tcW w:w="2477" w:type="dxa"/>
          </w:tcPr>
          <w:p w14:paraId="00007EF4">
            <w:pPr>
              <w:pStyle w:val="Таблица_Текст_ЦЕНТР"/>
              <w:rPr>
                <w:rFonts w:ascii="Times New Roman" w:cs="Times New Roman" w:hAnsi="Times New Roman"/>
                <w:highlight w:val="yellow"/>
              </w:rPr>
            </w:pPr>
            <w:r>
              <w:rPr>
                <w:rFonts w:ascii="Times New Roman" w:cs="Times New Roman" w:hAnsi="Times New Roman"/>
              </w:rPr>
              <w:t>265°38'50"</w:t>
            </w:r>
          </w:p>
        </w:tc>
      </w:tr>
      <w:tr>
        <w:trPr>
          <w:trHeight w:val="20"/>
        </w:trPr>
        <w:tc>
          <w:tcPr>
            <w:cnfStyle w:val="001000100000"/>
            <w:tcW w:w="1566" w:type="dxa"/>
          </w:tcPr>
          <w:p w14:paraId="00007EF5">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7EF6">
            <w:pPr>
              <w:pStyle w:val="Таблица_Текст_ЦЕНТР"/>
              <w:rPr>
                <w:rFonts w:ascii="Times New Roman" w:cs="Times New Roman" w:hAnsi="Times New Roman"/>
                <w:highlight w:val="yellow"/>
              </w:rPr>
            </w:pPr>
            <w:r>
              <w:rPr>
                <w:rFonts w:ascii="Times New Roman" w:cs="Times New Roman" w:hAnsi="Times New Roman"/>
              </w:rPr>
              <w:t>994944,46</w:t>
            </w:r>
          </w:p>
        </w:tc>
        <w:tc>
          <w:tcPr>
            <w:cnfStyle w:val="000001100000"/>
            <w:tcW w:w="2180" w:type="dxa"/>
          </w:tcPr>
          <w:p w14:paraId="00007EF7">
            <w:pPr>
              <w:pStyle w:val="Таблица_Текст_ЦЕНТР"/>
              <w:rPr>
                <w:rFonts w:ascii="Times New Roman" w:cs="Times New Roman" w:hAnsi="Times New Roman"/>
                <w:highlight w:val="yellow"/>
              </w:rPr>
            </w:pPr>
            <w:r>
              <w:rPr>
                <w:rFonts w:ascii="Times New Roman" w:cs="Times New Roman" w:hAnsi="Times New Roman"/>
              </w:rPr>
              <w:t>2730464,22</w:t>
            </w:r>
          </w:p>
        </w:tc>
        <w:tc>
          <w:tcPr>
            <w:cnfStyle w:val="000010100000"/>
            <w:tcW w:w="1520" w:type="dxa"/>
          </w:tcPr>
          <w:p w14:paraId="00007EF8">
            <w:pPr>
              <w:pStyle w:val="Таблица_Текст_ЦЕНТР"/>
              <w:rPr>
                <w:rFonts w:ascii="Times New Roman" w:cs="Times New Roman" w:hAnsi="Times New Roman"/>
                <w:highlight w:val="yellow"/>
              </w:rPr>
            </w:pPr>
            <w:r>
              <w:rPr>
                <w:rFonts w:ascii="Times New Roman" w:cs="Times New Roman" w:hAnsi="Times New Roman"/>
              </w:rPr>
              <w:t>5,21</w:t>
            </w:r>
          </w:p>
        </w:tc>
        <w:tc>
          <w:tcPr>
            <w:cnfStyle w:val="000001100000"/>
            <w:tcW w:w="2477" w:type="dxa"/>
          </w:tcPr>
          <w:p w14:paraId="00007EF9">
            <w:pPr>
              <w:pStyle w:val="Таблица_Текст_ЦЕНТР"/>
              <w:rPr>
                <w:rFonts w:ascii="Times New Roman" w:cs="Times New Roman" w:hAnsi="Times New Roman"/>
                <w:highlight w:val="yellow"/>
              </w:rPr>
            </w:pPr>
            <w:r>
              <w:rPr>
                <w:rFonts w:ascii="Times New Roman" w:cs="Times New Roman" w:hAnsi="Times New Roman"/>
              </w:rPr>
              <w:t>262°09'56"</w:t>
            </w:r>
          </w:p>
        </w:tc>
      </w:tr>
      <w:tr>
        <w:trPr>
          <w:trHeight w:val="20"/>
        </w:trPr>
        <w:tc>
          <w:tcPr>
            <w:cnfStyle w:val="001000010000"/>
            <w:tcW w:w="1566" w:type="dxa"/>
          </w:tcPr>
          <w:p w14:paraId="00007EFA">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7EFB">
            <w:pPr>
              <w:pStyle w:val="Таблица_Текст_ЦЕНТР"/>
              <w:rPr>
                <w:rFonts w:ascii="Times New Roman" w:cs="Times New Roman" w:hAnsi="Times New Roman"/>
                <w:highlight w:val="yellow"/>
              </w:rPr>
            </w:pPr>
            <w:r>
              <w:rPr>
                <w:rFonts w:ascii="Times New Roman" w:cs="Times New Roman" w:hAnsi="Times New Roman"/>
              </w:rPr>
              <w:t>994942,54</w:t>
            </w:r>
          </w:p>
        </w:tc>
        <w:tc>
          <w:tcPr>
            <w:cnfStyle w:val="000001010000"/>
            <w:tcW w:w="2180" w:type="dxa"/>
          </w:tcPr>
          <w:p w14:paraId="00007EFC">
            <w:pPr>
              <w:pStyle w:val="Таблица_Текст_ЦЕНТР"/>
              <w:rPr>
                <w:rFonts w:ascii="Times New Roman" w:cs="Times New Roman" w:hAnsi="Times New Roman"/>
                <w:highlight w:val="yellow"/>
              </w:rPr>
            </w:pPr>
            <w:r>
              <w:rPr>
                <w:rFonts w:ascii="Times New Roman" w:cs="Times New Roman" w:hAnsi="Times New Roman"/>
              </w:rPr>
              <w:t>2730438,25</w:t>
            </w:r>
          </w:p>
        </w:tc>
        <w:tc>
          <w:tcPr>
            <w:cnfStyle w:val="000010010000"/>
            <w:tcW w:w="1520" w:type="dxa"/>
          </w:tcPr>
          <w:p w14:paraId="00007EFD">
            <w:pPr>
              <w:pStyle w:val="Таблица_Текст_ЦЕНТР"/>
              <w:rPr>
                <w:rFonts w:ascii="Times New Roman" w:cs="Times New Roman" w:hAnsi="Times New Roman"/>
                <w:highlight w:val="yellow"/>
              </w:rPr>
            </w:pPr>
            <w:r>
              <w:rPr>
                <w:rFonts w:ascii="Times New Roman" w:cs="Times New Roman" w:hAnsi="Times New Roman"/>
              </w:rPr>
              <w:t>26,04</w:t>
            </w:r>
          </w:p>
        </w:tc>
        <w:tc>
          <w:tcPr>
            <w:cnfStyle w:val="000001010000"/>
            <w:tcW w:w="2477" w:type="dxa"/>
          </w:tcPr>
          <w:p w14:paraId="00007EFE">
            <w:pPr>
              <w:pStyle w:val="Таблица_Текст_ЦЕНТР"/>
              <w:rPr>
                <w:rFonts w:ascii="Times New Roman" w:cs="Times New Roman" w:hAnsi="Times New Roman"/>
                <w:highlight w:val="yellow"/>
              </w:rPr>
            </w:pPr>
            <w:r>
              <w:rPr>
                <w:rFonts w:ascii="Times New Roman" w:cs="Times New Roman" w:hAnsi="Times New Roman"/>
              </w:rPr>
              <w:t>265°46'18"</w:t>
            </w:r>
          </w:p>
        </w:tc>
      </w:tr>
      <w:tr>
        <w:trPr>
          <w:trHeight w:val="20"/>
        </w:trPr>
        <w:tc>
          <w:tcPr>
            <w:cnfStyle w:val="001000100000"/>
            <w:tcW w:w="1566" w:type="dxa"/>
          </w:tcPr>
          <w:p w14:paraId="00007EFF">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7F00">
            <w:pPr>
              <w:pStyle w:val="Таблица_Текст_ЦЕНТР"/>
              <w:rPr>
                <w:rFonts w:ascii="Times New Roman" w:cs="Times New Roman" w:hAnsi="Times New Roman"/>
                <w:highlight w:val="yellow"/>
              </w:rPr>
            </w:pPr>
            <w:r>
              <w:rPr>
                <w:rFonts w:ascii="Times New Roman" w:cs="Times New Roman" w:hAnsi="Times New Roman"/>
              </w:rPr>
              <w:t>994941,31</w:t>
            </w:r>
          </w:p>
        </w:tc>
        <w:tc>
          <w:tcPr>
            <w:cnfStyle w:val="000001100000"/>
            <w:tcW w:w="2180" w:type="dxa"/>
          </w:tcPr>
          <w:p w14:paraId="00007F01">
            <w:pPr>
              <w:pStyle w:val="Таблица_Текст_ЦЕНТР"/>
              <w:rPr>
                <w:rFonts w:ascii="Times New Roman" w:cs="Times New Roman" w:hAnsi="Times New Roman"/>
                <w:highlight w:val="yellow"/>
              </w:rPr>
            </w:pPr>
            <w:r>
              <w:rPr>
                <w:rFonts w:ascii="Times New Roman" w:cs="Times New Roman" w:hAnsi="Times New Roman"/>
              </w:rPr>
              <w:t>2730408,30</w:t>
            </w:r>
          </w:p>
        </w:tc>
        <w:tc>
          <w:tcPr>
            <w:cnfStyle w:val="000010100000"/>
            <w:tcW w:w="1520" w:type="dxa"/>
          </w:tcPr>
          <w:p w14:paraId="00007F02">
            <w:pPr>
              <w:pStyle w:val="Таблица_Текст_ЦЕНТР"/>
              <w:rPr>
                <w:rFonts w:ascii="Times New Roman" w:cs="Times New Roman" w:hAnsi="Times New Roman"/>
                <w:highlight w:val="yellow"/>
              </w:rPr>
            </w:pPr>
            <w:r>
              <w:rPr>
                <w:rFonts w:ascii="Times New Roman" w:cs="Times New Roman" w:hAnsi="Times New Roman"/>
              </w:rPr>
              <w:t>29,98</w:t>
            </w:r>
          </w:p>
        </w:tc>
        <w:tc>
          <w:tcPr>
            <w:cnfStyle w:val="000001100000"/>
            <w:tcW w:w="2477" w:type="dxa"/>
          </w:tcPr>
          <w:p w14:paraId="00007F03">
            <w:pPr>
              <w:pStyle w:val="Таблица_Текст_ЦЕНТР"/>
              <w:rPr>
                <w:rFonts w:ascii="Times New Roman" w:cs="Times New Roman" w:hAnsi="Times New Roman"/>
                <w:highlight w:val="yellow"/>
              </w:rPr>
            </w:pPr>
            <w:r>
              <w:rPr>
                <w:rFonts w:ascii="Times New Roman" w:cs="Times New Roman" w:hAnsi="Times New Roman"/>
              </w:rPr>
              <w:t>267°38'54"</w:t>
            </w:r>
          </w:p>
        </w:tc>
      </w:tr>
      <w:tr>
        <w:trPr>
          <w:trHeight w:val="20"/>
        </w:trPr>
        <w:tc>
          <w:tcPr>
            <w:cnfStyle w:val="001000010000"/>
            <w:tcW w:w="1566" w:type="dxa"/>
          </w:tcPr>
          <w:p w14:paraId="00007F04">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7F05">
            <w:pPr>
              <w:pStyle w:val="Таблица_Текст_ЦЕНТР"/>
              <w:rPr>
                <w:rFonts w:ascii="Times New Roman" w:cs="Times New Roman" w:hAnsi="Times New Roman"/>
                <w:highlight w:val="yellow"/>
              </w:rPr>
            </w:pPr>
            <w:r>
              <w:rPr>
                <w:rFonts w:ascii="Times New Roman" w:cs="Times New Roman" w:hAnsi="Times New Roman"/>
              </w:rPr>
              <w:t>994939,45</w:t>
            </w:r>
          </w:p>
        </w:tc>
        <w:tc>
          <w:tcPr>
            <w:cnfStyle w:val="000001010000"/>
            <w:tcW w:w="2180" w:type="dxa"/>
          </w:tcPr>
          <w:p w14:paraId="00007F06">
            <w:pPr>
              <w:pStyle w:val="Таблица_Текст_ЦЕНТР"/>
              <w:rPr>
                <w:rFonts w:ascii="Times New Roman" w:cs="Times New Roman" w:hAnsi="Times New Roman"/>
                <w:highlight w:val="yellow"/>
              </w:rPr>
            </w:pPr>
            <w:r>
              <w:rPr>
                <w:rFonts w:ascii="Times New Roman" w:cs="Times New Roman" w:hAnsi="Times New Roman"/>
              </w:rPr>
              <w:t>2730379,30</w:t>
            </w:r>
          </w:p>
        </w:tc>
        <w:tc>
          <w:tcPr>
            <w:cnfStyle w:val="000010010000"/>
            <w:tcW w:w="1520" w:type="dxa"/>
          </w:tcPr>
          <w:p w14:paraId="00007F07">
            <w:pPr>
              <w:pStyle w:val="Таблица_Текст_ЦЕНТР"/>
              <w:rPr>
                <w:rFonts w:ascii="Times New Roman" w:cs="Times New Roman" w:hAnsi="Times New Roman"/>
                <w:highlight w:val="yellow"/>
              </w:rPr>
            </w:pPr>
            <w:r>
              <w:rPr>
                <w:rFonts w:ascii="Times New Roman" w:cs="Times New Roman" w:hAnsi="Times New Roman"/>
              </w:rPr>
              <w:t>29,06</w:t>
            </w:r>
          </w:p>
        </w:tc>
        <w:tc>
          <w:tcPr>
            <w:cnfStyle w:val="000001010000"/>
            <w:tcW w:w="2477" w:type="dxa"/>
          </w:tcPr>
          <w:p w14:paraId="00007F08">
            <w:pPr>
              <w:pStyle w:val="Таблица_Текст_ЦЕНТР"/>
              <w:rPr>
                <w:rFonts w:ascii="Times New Roman" w:cs="Times New Roman" w:hAnsi="Times New Roman"/>
                <w:highlight w:val="yellow"/>
              </w:rPr>
            </w:pPr>
            <w:r>
              <w:rPr>
                <w:rFonts w:ascii="Times New Roman" w:cs="Times New Roman" w:hAnsi="Times New Roman"/>
              </w:rPr>
              <w:t>266°19'49"</w:t>
            </w:r>
          </w:p>
        </w:tc>
      </w:tr>
      <w:tr>
        <w:trPr>
          <w:trHeight w:val="20"/>
        </w:trPr>
        <w:tc>
          <w:tcPr>
            <w:cnfStyle w:val="001000100000"/>
            <w:tcW w:w="1566" w:type="dxa"/>
          </w:tcPr>
          <w:p w14:paraId="00007F09">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7F0A">
            <w:pPr>
              <w:pStyle w:val="Таблица_Текст_ЦЕНТР"/>
              <w:rPr>
                <w:rFonts w:ascii="Times New Roman" w:cs="Times New Roman" w:hAnsi="Times New Roman"/>
                <w:highlight w:val="yellow"/>
              </w:rPr>
            </w:pPr>
            <w:r>
              <w:rPr>
                <w:rFonts w:ascii="Times New Roman" w:cs="Times New Roman" w:hAnsi="Times New Roman"/>
              </w:rPr>
              <w:t>994974,95</w:t>
            </w:r>
          </w:p>
        </w:tc>
        <w:tc>
          <w:tcPr>
            <w:cnfStyle w:val="000001100000"/>
            <w:tcW w:w="2180" w:type="dxa"/>
          </w:tcPr>
          <w:p w14:paraId="00007F0B">
            <w:pPr>
              <w:pStyle w:val="Таблица_Текст_ЦЕНТР"/>
              <w:rPr>
                <w:rFonts w:ascii="Times New Roman" w:cs="Times New Roman" w:hAnsi="Times New Roman"/>
                <w:highlight w:val="yellow"/>
              </w:rPr>
            </w:pPr>
            <w:r>
              <w:rPr>
                <w:rFonts w:ascii="Times New Roman" w:cs="Times New Roman" w:hAnsi="Times New Roman"/>
              </w:rPr>
              <w:t>2730374,45</w:t>
            </w:r>
          </w:p>
        </w:tc>
        <w:tc>
          <w:tcPr>
            <w:cnfStyle w:val="000010100000"/>
            <w:tcW w:w="1520" w:type="dxa"/>
          </w:tcPr>
          <w:p w14:paraId="00007F0C">
            <w:pPr>
              <w:pStyle w:val="Таблица_Текст_ЦЕНТР"/>
              <w:rPr>
                <w:rFonts w:ascii="Times New Roman" w:cs="Times New Roman" w:hAnsi="Times New Roman"/>
                <w:highlight w:val="yellow"/>
              </w:rPr>
            </w:pPr>
            <w:r>
              <w:rPr>
                <w:rFonts w:ascii="Times New Roman" w:cs="Times New Roman" w:hAnsi="Times New Roman"/>
              </w:rPr>
              <w:t>35,83</w:t>
            </w:r>
          </w:p>
        </w:tc>
        <w:tc>
          <w:tcPr>
            <w:cnfStyle w:val="000001100000"/>
            <w:tcW w:w="2477" w:type="dxa"/>
          </w:tcPr>
          <w:p w14:paraId="00007F0D">
            <w:pPr>
              <w:pStyle w:val="Таблица_Текст_ЦЕНТР"/>
              <w:rPr>
                <w:rFonts w:ascii="Times New Roman" w:cs="Times New Roman" w:hAnsi="Times New Roman"/>
                <w:highlight w:val="yellow"/>
              </w:rPr>
            </w:pPr>
            <w:r>
              <w:rPr>
                <w:rFonts w:ascii="Times New Roman" w:cs="Times New Roman" w:hAnsi="Times New Roman"/>
              </w:rPr>
              <w:t>352°13'27"</w:t>
            </w:r>
          </w:p>
        </w:tc>
      </w:tr>
      <w:tr>
        <w:trPr>
          <w:trHeight w:val="20"/>
        </w:trPr>
        <w:tc>
          <w:tcPr>
            <w:cnfStyle w:val="001000010000"/>
            <w:tcW w:w="1566" w:type="dxa"/>
          </w:tcPr>
          <w:p w14:paraId="00007F0E">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7F0F">
            <w:pPr>
              <w:pStyle w:val="Таблица_Текст_ЦЕНТР"/>
              <w:rPr>
                <w:rFonts w:ascii="Times New Roman" w:cs="Times New Roman" w:hAnsi="Times New Roman"/>
                <w:highlight w:val="yellow"/>
              </w:rPr>
            </w:pPr>
            <w:r>
              <w:rPr>
                <w:rFonts w:ascii="Times New Roman" w:cs="Times New Roman" w:hAnsi="Times New Roman"/>
              </w:rPr>
              <w:t>995019,41</w:t>
            </w:r>
          </w:p>
        </w:tc>
        <w:tc>
          <w:tcPr>
            <w:cnfStyle w:val="000001010000"/>
            <w:tcW w:w="2180" w:type="dxa"/>
          </w:tcPr>
          <w:p w14:paraId="00007F10">
            <w:pPr>
              <w:pStyle w:val="Таблица_Текст_ЦЕНТР"/>
              <w:rPr>
                <w:rFonts w:ascii="Times New Roman" w:cs="Times New Roman" w:hAnsi="Times New Roman"/>
                <w:highlight w:val="yellow"/>
              </w:rPr>
            </w:pPr>
            <w:r>
              <w:rPr>
                <w:rFonts w:ascii="Times New Roman" w:cs="Times New Roman" w:hAnsi="Times New Roman"/>
              </w:rPr>
              <w:t>2730371,03</w:t>
            </w:r>
          </w:p>
        </w:tc>
        <w:tc>
          <w:tcPr>
            <w:cnfStyle w:val="000010010000"/>
            <w:tcW w:w="1520" w:type="dxa"/>
          </w:tcPr>
          <w:p w14:paraId="00007F11">
            <w:pPr>
              <w:pStyle w:val="Таблица_Текст_ЦЕНТР"/>
              <w:rPr>
                <w:rFonts w:ascii="Times New Roman" w:cs="Times New Roman" w:hAnsi="Times New Roman"/>
                <w:highlight w:val="yellow"/>
              </w:rPr>
            </w:pPr>
            <w:r>
              <w:rPr>
                <w:rFonts w:ascii="Times New Roman" w:cs="Times New Roman" w:hAnsi="Times New Roman"/>
              </w:rPr>
              <w:t>44,59</w:t>
            </w:r>
          </w:p>
        </w:tc>
        <w:tc>
          <w:tcPr>
            <w:cnfStyle w:val="000001010000"/>
            <w:tcW w:w="2477" w:type="dxa"/>
          </w:tcPr>
          <w:p w14:paraId="00007F12">
            <w:pPr>
              <w:pStyle w:val="Таблица_Текст_ЦЕНТР"/>
              <w:rPr>
                <w:rFonts w:ascii="Times New Roman" w:cs="Times New Roman" w:hAnsi="Times New Roman"/>
                <w:highlight w:val="yellow"/>
              </w:rPr>
            </w:pPr>
            <w:r>
              <w:rPr>
                <w:rFonts w:ascii="Times New Roman" w:cs="Times New Roman" w:hAnsi="Times New Roman"/>
              </w:rPr>
              <w:t>355°35'53"</w:t>
            </w:r>
          </w:p>
        </w:tc>
      </w:tr>
      <w:tr>
        <w:trPr>
          <w:trHeight w:val="20"/>
        </w:trPr>
        <w:tc>
          <w:tcPr>
            <w:cnfStyle w:val="001000100000"/>
            <w:tcW w:w="1566" w:type="dxa"/>
          </w:tcPr>
          <w:p w14:paraId="00007F13">
            <w:pPr>
              <w:pStyle w:val="Таблица_Текст_ЦЕНТР"/>
              <w:rPr>
                <w:rFonts w:ascii="Times New Roman" w:cs="Times New Roman" w:hAnsi="Times New Roman"/>
              </w:rPr>
            </w:pPr>
            <w:r>
              <w:rPr>
                <w:rFonts w:ascii="Times New Roman" w:cs="Times New Roman" w:hAnsi="Times New Roman"/>
              </w:rPr>
              <w:t>1</w:t>
            </w:r>
          </w:p>
        </w:tc>
        <w:tc>
          <w:tcPr>
            <w:cnfStyle w:val="000010100000"/>
            <w:tcW w:w="2180" w:type="dxa"/>
          </w:tcPr>
          <w:p w14:paraId="00007F14">
            <w:pPr>
              <w:pStyle w:val="Таблица_Текст_ЦЕНТР"/>
              <w:rPr>
                <w:rFonts w:ascii="Times New Roman" w:cs="Times New Roman" w:hAnsi="Times New Roman"/>
              </w:rPr>
            </w:pPr>
            <w:r>
              <w:rPr>
                <w:rFonts w:ascii="Times New Roman" w:cs="Times New Roman" w:hAnsi="Times New Roman"/>
              </w:rPr>
              <w:t>995067,64</w:t>
            </w:r>
          </w:p>
        </w:tc>
        <w:tc>
          <w:tcPr>
            <w:cnfStyle w:val="000001100000"/>
            <w:tcW w:w="2180" w:type="dxa"/>
          </w:tcPr>
          <w:p w14:paraId="00007F15">
            <w:pPr>
              <w:pStyle w:val="Таблица_Текст_ЦЕНТР"/>
              <w:rPr>
                <w:rFonts w:ascii="Times New Roman" w:cs="Times New Roman" w:hAnsi="Times New Roman"/>
              </w:rPr>
            </w:pPr>
            <w:r>
              <w:rPr>
                <w:rFonts w:ascii="Times New Roman" w:cs="Times New Roman" w:hAnsi="Times New Roman"/>
              </w:rPr>
              <w:t>2730367,30</w:t>
            </w:r>
          </w:p>
        </w:tc>
        <w:tc>
          <w:tcPr>
            <w:cnfStyle w:val="000010100000"/>
            <w:tcW w:w="1520" w:type="dxa"/>
          </w:tcPr>
          <w:p w14:paraId="00007F16">
            <w:pPr>
              <w:pStyle w:val="Таблица_Текст_ЦЕНТР"/>
              <w:rPr>
                <w:rFonts w:ascii="Times New Roman" w:cs="Times New Roman" w:hAnsi="Times New Roman"/>
              </w:rPr>
            </w:pPr>
            <w:r>
              <w:rPr>
                <w:rFonts w:ascii="Times New Roman" w:cs="Times New Roman" w:hAnsi="Times New Roman"/>
              </w:rPr>
              <w:t>48,37</w:t>
            </w:r>
          </w:p>
        </w:tc>
        <w:tc>
          <w:tcPr>
            <w:cnfStyle w:val="000001100000"/>
            <w:tcW w:w="2477" w:type="dxa"/>
          </w:tcPr>
          <w:p w14:paraId="00007F17">
            <w:pPr>
              <w:pStyle w:val="Таблица_Текст_ЦЕНТР"/>
              <w:rPr>
                <w:rFonts w:ascii="Times New Roman" w:cs="Times New Roman" w:hAnsi="Times New Roman"/>
              </w:rPr>
            </w:pPr>
            <w:r>
              <w:rPr>
                <w:rFonts w:ascii="Times New Roman" w:cs="Times New Roman" w:hAnsi="Times New Roman"/>
              </w:rPr>
              <w:t>355°34'40"</w:t>
            </w:r>
          </w:p>
        </w:tc>
      </w:tr>
      <w:tr>
        <w:trPr>
          <w:trHeight w:val="20"/>
        </w:trPr>
        <w:tc>
          <w:tcPr>
            <w:cnfStyle w:val="001000010000"/>
            <w:tcW w:w="9923" w:type="dxa"/>
            <w:gridSpan w:val="5"/>
          </w:tcPr>
          <w:p w14:paraId="00007F18">
            <w:pPr>
              <w:pStyle w:val="Таблица_Текст_ЦЕНТР"/>
              <w:rPr>
                <w:rFonts w:ascii="Times New Roman" w:cs="Times New Roman" w:hAnsi="Times New Roman"/>
              </w:rPr>
            </w:pPr>
            <w:r>
              <w:rPr>
                <w:rFonts w:ascii="Times New Roman" w:cs="Times New Roman" w:hAnsi="Times New Roman"/>
              </w:rPr>
              <w:t>Планировочный элемент № 7</w:t>
            </w:r>
          </w:p>
        </w:tc>
      </w:tr>
      <w:tr>
        <w:trPr>
          <w:trHeight w:val="20"/>
        </w:trPr>
        <w:tc>
          <w:tcPr>
            <w:cnfStyle w:val="001000100000"/>
            <w:tcW w:w="1566" w:type="dxa"/>
          </w:tcPr>
          <w:p w14:paraId="00007F19">
            <w:pPr>
              <w:pStyle w:val="Таблица_Текст_ЦЕНТР"/>
              <w:rPr>
                <w:rFonts w:ascii="Times New Roman" w:cs="Times New Roman" w:hAnsi="Times New Roman"/>
              </w:rPr>
            </w:pPr>
            <w:r>
              <w:rPr>
                <w:rFonts w:ascii="Times New Roman" w:cs="Times New Roman" w:hAnsi="Times New Roman"/>
              </w:rPr>
              <w:t>1</w:t>
            </w:r>
          </w:p>
        </w:tc>
        <w:tc>
          <w:tcPr>
            <w:cnfStyle w:val="000010100000"/>
            <w:tcW w:w="2180" w:type="dxa"/>
          </w:tcPr>
          <w:p w14:paraId="00007F1A">
            <w:pPr>
              <w:pStyle w:val="Таблица_Текст_ЦЕНТР"/>
              <w:rPr>
                <w:rFonts w:ascii="Times New Roman" w:cs="Times New Roman" w:hAnsi="Times New Roman"/>
              </w:rPr>
            </w:pPr>
            <w:r>
              <w:rPr>
                <w:rFonts w:ascii="Times New Roman" w:cs="Times New Roman" w:hAnsi="Times New Roman"/>
              </w:rPr>
              <w:t>995079,59</w:t>
            </w:r>
          </w:p>
        </w:tc>
        <w:tc>
          <w:tcPr>
            <w:cnfStyle w:val="000001100000"/>
            <w:tcW w:w="2180" w:type="dxa"/>
          </w:tcPr>
          <w:p w14:paraId="00007F1B">
            <w:pPr>
              <w:pStyle w:val="Таблица_Текст_ЦЕНТР"/>
              <w:rPr>
                <w:rFonts w:ascii="Times New Roman" w:cs="Times New Roman" w:hAnsi="Times New Roman"/>
              </w:rPr>
            </w:pPr>
            <w:r>
              <w:rPr>
                <w:rFonts w:ascii="Times New Roman" w:cs="Times New Roman" w:hAnsi="Times New Roman"/>
              </w:rPr>
              <w:t>2730509,76</w:t>
            </w:r>
          </w:p>
        </w:tc>
        <w:tc>
          <w:tcPr>
            <w:cnfStyle w:val="000010100000"/>
            <w:tcW w:w="1520" w:type="dxa"/>
          </w:tcPr>
          <w:p w14:paraId="00007F1C">
            <w:pPr>
              <w:pStyle w:val="Таблица_Текст_ЦЕНТР"/>
              <w:rPr>
                <w:rFonts w:ascii="Times New Roman" w:cs="Times New Roman" w:hAnsi="Times New Roman"/>
              </w:rPr>
            </w:pPr>
          </w:p>
        </w:tc>
        <w:tc>
          <w:tcPr>
            <w:cnfStyle w:val="000001100000"/>
            <w:tcW w:w="2477" w:type="dxa"/>
          </w:tcPr>
          <w:p w14:paraId="00007F1D">
            <w:pPr>
              <w:pStyle w:val="Таблица_Текст_ЦЕНТР"/>
              <w:rPr>
                <w:rFonts w:ascii="Times New Roman" w:cs="Times New Roman" w:hAnsi="Times New Roman"/>
              </w:rPr>
            </w:pPr>
          </w:p>
        </w:tc>
      </w:tr>
      <w:tr>
        <w:trPr>
          <w:trHeight w:val="20"/>
        </w:trPr>
        <w:tc>
          <w:tcPr>
            <w:cnfStyle w:val="001000010000"/>
            <w:tcW w:w="1566" w:type="dxa"/>
          </w:tcPr>
          <w:p w14:paraId="00007F1E">
            <w:pPr>
              <w:pStyle w:val="Таблица_Текст_ЦЕНТР"/>
              <w:rPr>
                <w:rFonts w:ascii="Times New Roman" w:cs="Times New Roman" w:hAnsi="Times New Roman"/>
              </w:rPr>
            </w:pPr>
            <w:r>
              <w:rPr>
                <w:rFonts w:ascii="Times New Roman" w:cs="Times New Roman" w:hAnsi="Times New Roman"/>
              </w:rPr>
              <w:t>2</w:t>
            </w:r>
          </w:p>
        </w:tc>
        <w:tc>
          <w:tcPr>
            <w:cnfStyle w:val="000010010000"/>
            <w:tcW w:w="2180" w:type="dxa"/>
          </w:tcPr>
          <w:p w14:paraId="00007F1F">
            <w:pPr>
              <w:pStyle w:val="Таблица_Текст_ЦЕНТР"/>
              <w:rPr>
                <w:rFonts w:ascii="Times New Roman" w:cs="Times New Roman" w:hAnsi="Times New Roman"/>
              </w:rPr>
            </w:pPr>
            <w:r>
              <w:rPr>
                <w:rFonts w:ascii="Times New Roman" w:cs="Times New Roman" w:hAnsi="Times New Roman"/>
              </w:rPr>
              <w:t>995079,60</w:t>
            </w:r>
          </w:p>
        </w:tc>
        <w:tc>
          <w:tcPr>
            <w:cnfStyle w:val="000001010000"/>
            <w:tcW w:w="2180" w:type="dxa"/>
          </w:tcPr>
          <w:p w14:paraId="00007F20">
            <w:pPr>
              <w:pStyle w:val="Таблица_Текст_ЦЕНТР"/>
              <w:rPr>
                <w:rFonts w:ascii="Times New Roman" w:cs="Times New Roman" w:hAnsi="Times New Roman"/>
              </w:rPr>
            </w:pPr>
            <w:r>
              <w:rPr>
                <w:rFonts w:ascii="Times New Roman" w:cs="Times New Roman" w:hAnsi="Times New Roman"/>
              </w:rPr>
              <w:t>2730535,93</w:t>
            </w:r>
          </w:p>
        </w:tc>
        <w:tc>
          <w:tcPr>
            <w:cnfStyle w:val="000010010000"/>
            <w:tcW w:w="1520" w:type="dxa"/>
          </w:tcPr>
          <w:p w14:paraId="00007F21">
            <w:pPr>
              <w:pStyle w:val="Таблица_Текст_ЦЕНТР"/>
              <w:rPr>
                <w:rFonts w:ascii="Times New Roman" w:cs="Times New Roman" w:hAnsi="Times New Roman"/>
              </w:rPr>
            </w:pPr>
            <w:r>
              <w:rPr>
                <w:rFonts w:ascii="Times New Roman" w:cs="Times New Roman" w:hAnsi="Times New Roman"/>
              </w:rPr>
              <w:t>26,17</w:t>
            </w:r>
          </w:p>
        </w:tc>
        <w:tc>
          <w:tcPr>
            <w:cnfStyle w:val="000001010000"/>
            <w:tcW w:w="2477" w:type="dxa"/>
          </w:tcPr>
          <w:p w14:paraId="00007F22">
            <w:pPr>
              <w:pStyle w:val="Таблица_Текст_ЦЕНТР"/>
              <w:rPr>
                <w:rFonts w:ascii="Times New Roman" w:cs="Times New Roman" w:hAnsi="Times New Roman"/>
              </w:rPr>
            </w:pPr>
            <w:r>
              <w:rPr>
                <w:rFonts w:ascii="Times New Roman" w:cs="Times New Roman" w:hAnsi="Times New Roman"/>
              </w:rPr>
              <w:t>89°58'45"</w:t>
            </w:r>
          </w:p>
        </w:tc>
      </w:tr>
      <w:tr>
        <w:trPr>
          <w:trHeight w:val="20"/>
        </w:trPr>
        <w:tc>
          <w:tcPr>
            <w:cnfStyle w:val="001000100000"/>
            <w:tcW w:w="1566" w:type="dxa"/>
          </w:tcPr>
          <w:p w14:paraId="00007F23">
            <w:pPr>
              <w:pStyle w:val="Таблица_Текст_ЦЕНТР"/>
              <w:rPr>
                <w:rFonts w:ascii="Times New Roman" w:cs="Times New Roman" w:hAnsi="Times New Roman"/>
              </w:rPr>
            </w:pPr>
            <w:r>
              <w:rPr>
                <w:rFonts w:ascii="Times New Roman" w:cs="Times New Roman" w:hAnsi="Times New Roman"/>
              </w:rPr>
              <w:t>3</w:t>
            </w:r>
          </w:p>
        </w:tc>
        <w:tc>
          <w:tcPr>
            <w:cnfStyle w:val="000010100000"/>
            <w:tcW w:w="2180" w:type="dxa"/>
          </w:tcPr>
          <w:p w14:paraId="00007F24">
            <w:pPr>
              <w:pStyle w:val="Таблица_Текст_ЦЕНТР"/>
              <w:rPr>
                <w:rFonts w:ascii="Times New Roman" w:cs="Times New Roman" w:hAnsi="Times New Roman"/>
              </w:rPr>
            </w:pPr>
            <w:r>
              <w:rPr>
                <w:rFonts w:ascii="Times New Roman" w:cs="Times New Roman" w:hAnsi="Times New Roman"/>
              </w:rPr>
              <w:t>995080,06</w:t>
            </w:r>
          </w:p>
        </w:tc>
        <w:tc>
          <w:tcPr>
            <w:cnfStyle w:val="000001100000"/>
            <w:tcW w:w="2180" w:type="dxa"/>
          </w:tcPr>
          <w:p w14:paraId="00007F25">
            <w:pPr>
              <w:pStyle w:val="Таблица_Текст_ЦЕНТР"/>
              <w:rPr>
                <w:rFonts w:ascii="Times New Roman" w:cs="Times New Roman" w:hAnsi="Times New Roman"/>
              </w:rPr>
            </w:pPr>
            <w:r>
              <w:rPr>
                <w:rFonts w:ascii="Times New Roman" w:cs="Times New Roman" w:hAnsi="Times New Roman"/>
              </w:rPr>
              <w:t>2730576,91</w:t>
            </w:r>
          </w:p>
        </w:tc>
        <w:tc>
          <w:tcPr>
            <w:cnfStyle w:val="000010100000"/>
            <w:tcW w:w="1520" w:type="dxa"/>
          </w:tcPr>
          <w:p w14:paraId="00007F26">
            <w:pPr>
              <w:pStyle w:val="Таблица_Текст_ЦЕНТР"/>
              <w:rPr>
                <w:rFonts w:ascii="Times New Roman" w:cs="Times New Roman" w:hAnsi="Times New Roman"/>
              </w:rPr>
            </w:pPr>
            <w:r>
              <w:rPr>
                <w:rFonts w:ascii="Times New Roman" w:cs="Times New Roman" w:hAnsi="Times New Roman"/>
              </w:rPr>
              <w:t>40,98</w:t>
            </w:r>
          </w:p>
        </w:tc>
        <w:tc>
          <w:tcPr>
            <w:cnfStyle w:val="000001100000"/>
            <w:tcW w:w="2477" w:type="dxa"/>
          </w:tcPr>
          <w:p w14:paraId="00007F27">
            <w:pPr>
              <w:pStyle w:val="Таблица_Текст_ЦЕНТР"/>
              <w:rPr>
                <w:rFonts w:ascii="Times New Roman" w:cs="Times New Roman" w:hAnsi="Times New Roman"/>
              </w:rPr>
            </w:pPr>
            <w:r>
              <w:rPr>
                <w:rFonts w:ascii="Times New Roman" w:cs="Times New Roman" w:hAnsi="Times New Roman"/>
              </w:rPr>
              <w:t>89°21'26"</w:t>
            </w:r>
          </w:p>
        </w:tc>
      </w:tr>
      <w:tr>
        <w:trPr>
          <w:trHeight w:val="20"/>
        </w:trPr>
        <w:tc>
          <w:tcPr>
            <w:cnfStyle w:val="001000010000"/>
            <w:tcW w:w="1566" w:type="dxa"/>
          </w:tcPr>
          <w:p w14:paraId="00007F28">
            <w:pPr>
              <w:pStyle w:val="Таблица_Текст_ЦЕНТР"/>
              <w:rPr>
                <w:rFonts w:ascii="Times New Roman" w:cs="Times New Roman" w:hAnsi="Times New Roman"/>
              </w:rPr>
            </w:pPr>
            <w:r>
              <w:rPr>
                <w:rFonts w:ascii="Times New Roman" w:cs="Times New Roman" w:hAnsi="Times New Roman"/>
              </w:rPr>
              <w:t>4</w:t>
            </w:r>
          </w:p>
        </w:tc>
        <w:tc>
          <w:tcPr>
            <w:cnfStyle w:val="000010010000"/>
            <w:tcW w:w="2180" w:type="dxa"/>
          </w:tcPr>
          <w:p w14:paraId="00007F29">
            <w:pPr>
              <w:pStyle w:val="Таблица_Текст_ЦЕНТР"/>
              <w:rPr>
                <w:rFonts w:ascii="Times New Roman" w:cs="Times New Roman" w:hAnsi="Times New Roman"/>
              </w:rPr>
            </w:pPr>
            <w:r>
              <w:rPr>
                <w:rFonts w:ascii="Times New Roman" w:cs="Times New Roman" w:hAnsi="Times New Roman"/>
              </w:rPr>
              <w:t>995080,72</w:t>
            </w:r>
          </w:p>
        </w:tc>
        <w:tc>
          <w:tcPr>
            <w:cnfStyle w:val="000001010000"/>
            <w:tcW w:w="2180" w:type="dxa"/>
          </w:tcPr>
          <w:p w14:paraId="00007F2A">
            <w:pPr>
              <w:pStyle w:val="Таблица_Текст_ЦЕНТР"/>
              <w:rPr>
                <w:rFonts w:ascii="Times New Roman" w:cs="Times New Roman" w:hAnsi="Times New Roman"/>
              </w:rPr>
            </w:pPr>
            <w:r>
              <w:rPr>
                <w:rFonts w:ascii="Times New Roman" w:cs="Times New Roman" w:hAnsi="Times New Roman"/>
              </w:rPr>
              <w:t>2730632,59</w:t>
            </w:r>
          </w:p>
        </w:tc>
        <w:tc>
          <w:tcPr>
            <w:cnfStyle w:val="000010010000"/>
            <w:tcW w:w="1520" w:type="dxa"/>
          </w:tcPr>
          <w:p w14:paraId="00007F2B">
            <w:pPr>
              <w:pStyle w:val="Таблица_Текст_ЦЕНТР"/>
              <w:rPr>
                <w:rFonts w:ascii="Times New Roman" w:cs="Times New Roman" w:hAnsi="Times New Roman"/>
              </w:rPr>
            </w:pPr>
            <w:r>
              <w:rPr>
                <w:rFonts w:ascii="Times New Roman" w:cs="Times New Roman" w:hAnsi="Times New Roman"/>
              </w:rPr>
              <w:t>55,68</w:t>
            </w:r>
          </w:p>
        </w:tc>
        <w:tc>
          <w:tcPr>
            <w:cnfStyle w:val="000001010000"/>
            <w:tcW w:w="2477" w:type="dxa"/>
          </w:tcPr>
          <w:p w14:paraId="00007F2C">
            <w:pPr>
              <w:pStyle w:val="Таблица_Текст_ЦЕНТР"/>
              <w:rPr>
                <w:rFonts w:ascii="Times New Roman" w:cs="Times New Roman" w:hAnsi="Times New Roman"/>
              </w:rPr>
            </w:pPr>
            <w:r>
              <w:rPr>
                <w:rFonts w:ascii="Times New Roman" w:cs="Times New Roman" w:hAnsi="Times New Roman"/>
              </w:rPr>
              <w:t>89°19'06"</w:t>
            </w:r>
          </w:p>
        </w:tc>
      </w:tr>
      <w:tr>
        <w:trPr>
          <w:trHeight w:val="20"/>
        </w:trPr>
        <w:tc>
          <w:tcPr>
            <w:cnfStyle w:val="001000100000"/>
            <w:tcW w:w="1566" w:type="dxa"/>
          </w:tcPr>
          <w:p w14:paraId="00007F2D">
            <w:pPr>
              <w:pStyle w:val="Таблица_Текст_ЦЕНТР"/>
              <w:rPr>
                <w:rFonts w:ascii="Times New Roman" w:cs="Times New Roman" w:hAnsi="Times New Roman"/>
              </w:rPr>
            </w:pPr>
            <w:r>
              <w:rPr>
                <w:rFonts w:ascii="Times New Roman" w:cs="Times New Roman" w:hAnsi="Times New Roman"/>
              </w:rPr>
              <w:t>5</w:t>
            </w:r>
          </w:p>
        </w:tc>
        <w:tc>
          <w:tcPr>
            <w:cnfStyle w:val="000010100000"/>
            <w:tcW w:w="2180" w:type="dxa"/>
          </w:tcPr>
          <w:p w14:paraId="00007F2E">
            <w:pPr>
              <w:pStyle w:val="Таблица_Текст_ЦЕНТР"/>
              <w:rPr>
                <w:rFonts w:ascii="Times New Roman" w:cs="Times New Roman" w:hAnsi="Times New Roman"/>
              </w:rPr>
            </w:pPr>
            <w:r>
              <w:rPr>
                <w:rFonts w:ascii="Times New Roman" w:cs="Times New Roman" w:hAnsi="Times New Roman"/>
              </w:rPr>
              <w:t>995062,89</w:t>
            </w:r>
          </w:p>
        </w:tc>
        <w:tc>
          <w:tcPr>
            <w:cnfStyle w:val="000001100000"/>
            <w:tcW w:w="2180" w:type="dxa"/>
          </w:tcPr>
          <w:p w14:paraId="00007F2F">
            <w:pPr>
              <w:pStyle w:val="Таблица_Текст_ЦЕНТР"/>
              <w:rPr>
                <w:rFonts w:ascii="Times New Roman" w:cs="Times New Roman" w:hAnsi="Times New Roman"/>
              </w:rPr>
            </w:pPr>
            <w:r>
              <w:rPr>
                <w:rFonts w:ascii="Times New Roman" w:cs="Times New Roman" w:hAnsi="Times New Roman"/>
              </w:rPr>
              <w:t>2730639,54</w:t>
            </w:r>
          </w:p>
        </w:tc>
        <w:tc>
          <w:tcPr>
            <w:cnfStyle w:val="000010100000"/>
            <w:tcW w:w="1520" w:type="dxa"/>
          </w:tcPr>
          <w:p w14:paraId="00007F30">
            <w:pPr>
              <w:pStyle w:val="Таблица_Текст_ЦЕНТР"/>
              <w:rPr>
                <w:rFonts w:ascii="Times New Roman" w:cs="Times New Roman" w:hAnsi="Times New Roman"/>
              </w:rPr>
            </w:pPr>
            <w:r>
              <w:rPr>
                <w:rFonts w:ascii="Times New Roman" w:cs="Times New Roman" w:hAnsi="Times New Roman"/>
              </w:rPr>
              <w:t>19,14</w:t>
            </w:r>
          </w:p>
        </w:tc>
        <w:tc>
          <w:tcPr>
            <w:cnfStyle w:val="000001100000"/>
            <w:tcW w:w="2477" w:type="dxa"/>
          </w:tcPr>
          <w:p w14:paraId="00007F31">
            <w:pPr>
              <w:pStyle w:val="Таблица_Текст_ЦЕНТР"/>
              <w:rPr>
                <w:rFonts w:ascii="Times New Roman" w:cs="Times New Roman" w:hAnsi="Times New Roman"/>
              </w:rPr>
            </w:pPr>
            <w:r>
              <w:rPr>
                <w:rFonts w:ascii="Times New Roman" w:cs="Times New Roman" w:hAnsi="Times New Roman"/>
              </w:rPr>
              <w:t>158°42'27"</w:t>
            </w:r>
          </w:p>
        </w:tc>
      </w:tr>
      <w:tr>
        <w:trPr>
          <w:trHeight w:val="20"/>
        </w:trPr>
        <w:tc>
          <w:tcPr>
            <w:cnfStyle w:val="001000010000"/>
            <w:tcW w:w="1566" w:type="dxa"/>
          </w:tcPr>
          <w:p w14:paraId="00007F32">
            <w:pPr>
              <w:pStyle w:val="Таблица_Текст_ЦЕНТР"/>
              <w:rPr>
                <w:rFonts w:ascii="Times New Roman" w:cs="Times New Roman" w:hAnsi="Times New Roman"/>
              </w:rPr>
            </w:pPr>
            <w:r>
              <w:rPr>
                <w:rFonts w:ascii="Times New Roman" w:cs="Times New Roman" w:hAnsi="Times New Roman"/>
              </w:rPr>
              <w:t>6</w:t>
            </w:r>
          </w:p>
        </w:tc>
        <w:tc>
          <w:tcPr>
            <w:cnfStyle w:val="000010010000"/>
            <w:tcW w:w="2180" w:type="dxa"/>
          </w:tcPr>
          <w:p w14:paraId="00007F33">
            <w:pPr>
              <w:pStyle w:val="Таблица_Текст_ЦЕНТР"/>
              <w:rPr>
                <w:rFonts w:ascii="Times New Roman" w:cs="Times New Roman" w:hAnsi="Times New Roman"/>
              </w:rPr>
            </w:pPr>
            <w:r>
              <w:rPr>
                <w:rFonts w:ascii="Times New Roman" w:cs="Times New Roman" w:hAnsi="Times New Roman"/>
              </w:rPr>
              <w:t>995048,93</w:t>
            </w:r>
          </w:p>
        </w:tc>
        <w:tc>
          <w:tcPr>
            <w:cnfStyle w:val="000001010000"/>
            <w:tcW w:w="2180" w:type="dxa"/>
          </w:tcPr>
          <w:p w14:paraId="00007F34">
            <w:pPr>
              <w:pStyle w:val="Таблица_Текст_ЦЕНТР"/>
              <w:rPr>
                <w:rFonts w:ascii="Times New Roman" w:cs="Times New Roman" w:hAnsi="Times New Roman"/>
              </w:rPr>
            </w:pPr>
            <w:r>
              <w:rPr>
                <w:rFonts w:ascii="Times New Roman" w:cs="Times New Roman" w:hAnsi="Times New Roman"/>
              </w:rPr>
              <w:t>2730644,16</w:t>
            </w:r>
          </w:p>
        </w:tc>
        <w:tc>
          <w:tcPr>
            <w:cnfStyle w:val="000010010000"/>
            <w:tcW w:w="1520" w:type="dxa"/>
          </w:tcPr>
          <w:p w14:paraId="00007F35">
            <w:pPr>
              <w:pStyle w:val="Таблица_Текст_ЦЕНТР"/>
              <w:rPr>
                <w:rFonts w:ascii="Times New Roman" w:cs="Times New Roman" w:hAnsi="Times New Roman"/>
              </w:rPr>
            </w:pPr>
            <w:r>
              <w:rPr>
                <w:rFonts w:ascii="Times New Roman" w:cs="Times New Roman" w:hAnsi="Times New Roman"/>
              </w:rPr>
              <w:t>14,71</w:t>
            </w:r>
          </w:p>
        </w:tc>
        <w:tc>
          <w:tcPr>
            <w:cnfStyle w:val="000001010000"/>
            <w:tcW w:w="2477" w:type="dxa"/>
          </w:tcPr>
          <w:p w14:paraId="00007F36">
            <w:pPr>
              <w:pStyle w:val="Таблица_Текст_ЦЕНТР"/>
              <w:rPr>
                <w:rFonts w:ascii="Times New Roman" w:cs="Times New Roman" w:hAnsi="Times New Roman"/>
              </w:rPr>
            </w:pPr>
            <w:r>
              <w:rPr>
                <w:rFonts w:ascii="Times New Roman" w:cs="Times New Roman" w:hAnsi="Times New Roman"/>
              </w:rPr>
              <w:t>161°40'42"</w:t>
            </w:r>
          </w:p>
        </w:tc>
      </w:tr>
      <w:tr>
        <w:trPr>
          <w:trHeight w:val="20"/>
        </w:trPr>
        <w:tc>
          <w:tcPr>
            <w:cnfStyle w:val="001000100000"/>
            <w:tcW w:w="1566" w:type="dxa"/>
          </w:tcPr>
          <w:p w14:paraId="00007F37">
            <w:pPr>
              <w:pStyle w:val="Таблица_Текст_ЦЕНТР"/>
              <w:rPr>
                <w:rFonts w:ascii="Times New Roman" w:cs="Times New Roman" w:hAnsi="Times New Roman"/>
              </w:rPr>
            </w:pPr>
            <w:r>
              <w:rPr>
                <w:rFonts w:ascii="Times New Roman" w:cs="Times New Roman" w:hAnsi="Times New Roman"/>
              </w:rPr>
              <w:t>7</w:t>
            </w:r>
          </w:p>
        </w:tc>
        <w:tc>
          <w:tcPr>
            <w:cnfStyle w:val="000010100000"/>
            <w:tcW w:w="2180" w:type="dxa"/>
          </w:tcPr>
          <w:p w14:paraId="00007F38">
            <w:pPr>
              <w:pStyle w:val="Таблица_Текст_ЦЕНТР"/>
              <w:rPr>
                <w:rFonts w:ascii="Times New Roman" w:cs="Times New Roman" w:hAnsi="Times New Roman"/>
              </w:rPr>
            </w:pPr>
            <w:r>
              <w:rPr>
                <w:rFonts w:ascii="Times New Roman" w:cs="Times New Roman" w:hAnsi="Times New Roman"/>
              </w:rPr>
              <w:t>995010,28</w:t>
            </w:r>
          </w:p>
        </w:tc>
        <w:tc>
          <w:tcPr>
            <w:cnfStyle w:val="000001100000"/>
            <w:tcW w:w="2180" w:type="dxa"/>
          </w:tcPr>
          <w:p w14:paraId="00007F39">
            <w:pPr>
              <w:pStyle w:val="Таблица_Текст_ЦЕНТР"/>
              <w:rPr>
                <w:rFonts w:ascii="Times New Roman" w:cs="Times New Roman" w:hAnsi="Times New Roman"/>
              </w:rPr>
            </w:pPr>
            <w:r>
              <w:rPr>
                <w:rFonts w:ascii="Times New Roman" w:cs="Times New Roman" w:hAnsi="Times New Roman"/>
              </w:rPr>
              <w:t>2730655,18</w:t>
            </w:r>
          </w:p>
        </w:tc>
        <w:tc>
          <w:tcPr>
            <w:cnfStyle w:val="000010100000"/>
            <w:tcW w:w="1520" w:type="dxa"/>
          </w:tcPr>
          <w:p w14:paraId="00007F3A">
            <w:pPr>
              <w:pStyle w:val="Таблица_Текст_ЦЕНТР"/>
              <w:rPr>
                <w:rFonts w:ascii="Times New Roman" w:cs="Times New Roman" w:hAnsi="Times New Roman"/>
              </w:rPr>
            </w:pPr>
            <w:r>
              <w:rPr>
                <w:rFonts w:ascii="Times New Roman" w:cs="Times New Roman" w:hAnsi="Times New Roman"/>
              </w:rPr>
              <w:t>40,19</w:t>
            </w:r>
          </w:p>
        </w:tc>
        <w:tc>
          <w:tcPr>
            <w:cnfStyle w:val="000001100000"/>
            <w:tcW w:w="2477" w:type="dxa"/>
          </w:tcPr>
          <w:p w14:paraId="00007F3B">
            <w:pPr>
              <w:pStyle w:val="Таблица_Текст_ЦЕНТР"/>
              <w:rPr>
                <w:rFonts w:ascii="Times New Roman" w:cs="Times New Roman" w:hAnsi="Times New Roman"/>
              </w:rPr>
            </w:pPr>
            <w:r>
              <w:rPr>
                <w:rFonts w:ascii="Times New Roman" w:cs="Times New Roman" w:hAnsi="Times New Roman"/>
              </w:rPr>
              <w:t>164°05'21"</w:t>
            </w:r>
          </w:p>
        </w:tc>
      </w:tr>
      <w:tr>
        <w:trPr>
          <w:trHeight w:val="20"/>
        </w:trPr>
        <w:tc>
          <w:tcPr>
            <w:cnfStyle w:val="001000010000"/>
            <w:tcW w:w="1566" w:type="dxa"/>
          </w:tcPr>
          <w:p w14:paraId="00007F3C">
            <w:pPr>
              <w:pStyle w:val="Таблица_Текст_ЦЕНТР"/>
              <w:rPr>
                <w:rFonts w:ascii="Times New Roman" w:cs="Times New Roman" w:hAnsi="Times New Roman"/>
              </w:rPr>
            </w:pPr>
            <w:r>
              <w:rPr>
                <w:rFonts w:ascii="Times New Roman" w:cs="Times New Roman" w:hAnsi="Times New Roman"/>
              </w:rPr>
              <w:t>8</w:t>
            </w:r>
          </w:p>
        </w:tc>
        <w:tc>
          <w:tcPr>
            <w:cnfStyle w:val="000010010000"/>
            <w:tcW w:w="2180" w:type="dxa"/>
          </w:tcPr>
          <w:p w14:paraId="00007F3D">
            <w:pPr>
              <w:pStyle w:val="Таблица_Текст_ЦЕНТР"/>
              <w:rPr>
                <w:rFonts w:ascii="Times New Roman" w:cs="Times New Roman" w:hAnsi="Times New Roman"/>
              </w:rPr>
            </w:pPr>
            <w:r>
              <w:rPr>
                <w:rFonts w:ascii="Times New Roman" w:cs="Times New Roman" w:hAnsi="Times New Roman"/>
              </w:rPr>
              <w:t>994989,98</w:t>
            </w:r>
          </w:p>
        </w:tc>
        <w:tc>
          <w:tcPr>
            <w:cnfStyle w:val="000001010000"/>
            <w:tcW w:w="2180" w:type="dxa"/>
          </w:tcPr>
          <w:p w14:paraId="00007F3E">
            <w:pPr>
              <w:pStyle w:val="Таблица_Текст_ЦЕНТР"/>
              <w:rPr>
                <w:rFonts w:ascii="Times New Roman" w:cs="Times New Roman" w:hAnsi="Times New Roman"/>
              </w:rPr>
            </w:pPr>
            <w:r>
              <w:rPr>
                <w:rFonts w:ascii="Times New Roman" w:cs="Times New Roman" w:hAnsi="Times New Roman"/>
              </w:rPr>
              <w:t>2730662,03</w:t>
            </w:r>
          </w:p>
        </w:tc>
        <w:tc>
          <w:tcPr>
            <w:cnfStyle w:val="000010010000"/>
            <w:tcW w:w="1520" w:type="dxa"/>
          </w:tcPr>
          <w:p w14:paraId="00007F3F">
            <w:pPr>
              <w:pStyle w:val="Таблица_Текст_ЦЕНТР"/>
              <w:rPr>
                <w:rFonts w:ascii="Times New Roman" w:cs="Times New Roman" w:hAnsi="Times New Roman"/>
              </w:rPr>
            </w:pPr>
            <w:r>
              <w:rPr>
                <w:rFonts w:ascii="Times New Roman" w:cs="Times New Roman" w:hAnsi="Times New Roman"/>
              </w:rPr>
              <w:t>21,43</w:t>
            </w:r>
          </w:p>
        </w:tc>
        <w:tc>
          <w:tcPr>
            <w:cnfStyle w:val="000001010000"/>
            <w:tcW w:w="2477" w:type="dxa"/>
          </w:tcPr>
          <w:p w14:paraId="00007F40">
            <w:pPr>
              <w:pStyle w:val="Таблица_Текст_ЦЕНТР"/>
              <w:rPr>
                <w:rFonts w:ascii="Times New Roman" w:cs="Times New Roman" w:hAnsi="Times New Roman"/>
              </w:rPr>
            </w:pPr>
            <w:r>
              <w:rPr>
                <w:rFonts w:ascii="Times New Roman" w:cs="Times New Roman" w:hAnsi="Times New Roman"/>
              </w:rPr>
              <w:t>161°20'49"</w:t>
            </w:r>
          </w:p>
        </w:tc>
      </w:tr>
      <w:tr>
        <w:trPr>
          <w:trHeight w:val="20"/>
        </w:trPr>
        <w:tc>
          <w:tcPr>
            <w:cnfStyle w:val="001000100000"/>
            <w:tcW w:w="1566" w:type="dxa"/>
          </w:tcPr>
          <w:p w14:paraId="00007F41">
            <w:pPr>
              <w:pStyle w:val="Таблица_Текст_ЦЕНТР"/>
              <w:rPr>
                <w:rFonts w:ascii="Times New Roman" w:cs="Times New Roman" w:hAnsi="Times New Roman"/>
              </w:rPr>
            </w:pPr>
            <w:r>
              <w:rPr>
                <w:rFonts w:ascii="Times New Roman" w:cs="Times New Roman" w:hAnsi="Times New Roman"/>
              </w:rPr>
              <w:t>9</w:t>
            </w:r>
          </w:p>
        </w:tc>
        <w:tc>
          <w:tcPr>
            <w:cnfStyle w:val="000010100000"/>
            <w:tcW w:w="2180" w:type="dxa"/>
          </w:tcPr>
          <w:p w14:paraId="00007F42">
            <w:pPr>
              <w:pStyle w:val="Таблица_Текст_ЦЕНТР"/>
              <w:rPr>
                <w:rFonts w:ascii="Times New Roman" w:cs="Times New Roman" w:hAnsi="Times New Roman"/>
              </w:rPr>
            </w:pPr>
            <w:r>
              <w:rPr>
                <w:rFonts w:ascii="Times New Roman" w:cs="Times New Roman" w:hAnsi="Times New Roman"/>
              </w:rPr>
              <w:t>994950,15</w:t>
            </w:r>
          </w:p>
        </w:tc>
        <w:tc>
          <w:tcPr>
            <w:cnfStyle w:val="000001100000"/>
            <w:tcW w:w="2180" w:type="dxa"/>
          </w:tcPr>
          <w:p w14:paraId="00007F43">
            <w:pPr>
              <w:pStyle w:val="Таблица_Текст_ЦЕНТР"/>
              <w:rPr>
                <w:rFonts w:ascii="Times New Roman" w:cs="Times New Roman" w:hAnsi="Times New Roman"/>
              </w:rPr>
            </w:pPr>
            <w:r>
              <w:rPr>
                <w:rFonts w:ascii="Times New Roman" w:cs="Times New Roman" w:hAnsi="Times New Roman"/>
              </w:rPr>
              <w:t>2730672,62</w:t>
            </w:r>
          </w:p>
        </w:tc>
        <w:tc>
          <w:tcPr>
            <w:cnfStyle w:val="000010100000"/>
            <w:tcW w:w="1520" w:type="dxa"/>
          </w:tcPr>
          <w:p w14:paraId="00007F44">
            <w:pPr>
              <w:pStyle w:val="Таблица_Текст_ЦЕНТР"/>
              <w:rPr>
                <w:rFonts w:ascii="Times New Roman" w:cs="Times New Roman" w:hAnsi="Times New Roman"/>
              </w:rPr>
            </w:pPr>
            <w:r>
              <w:rPr>
                <w:rFonts w:ascii="Times New Roman" w:cs="Times New Roman" w:hAnsi="Times New Roman"/>
              </w:rPr>
              <w:t>41,21</w:t>
            </w:r>
          </w:p>
        </w:tc>
        <w:tc>
          <w:tcPr>
            <w:cnfStyle w:val="000001100000"/>
            <w:tcW w:w="2477" w:type="dxa"/>
          </w:tcPr>
          <w:p w14:paraId="00007F45">
            <w:pPr>
              <w:pStyle w:val="Таблица_Текст_ЦЕНТР"/>
              <w:rPr>
                <w:rFonts w:ascii="Times New Roman" w:cs="Times New Roman" w:hAnsi="Times New Roman"/>
              </w:rPr>
            </w:pPr>
            <w:r>
              <w:rPr>
                <w:rFonts w:ascii="Times New Roman" w:cs="Times New Roman" w:hAnsi="Times New Roman"/>
              </w:rPr>
              <w:t>165°06'55"</w:t>
            </w:r>
          </w:p>
        </w:tc>
      </w:tr>
      <w:tr>
        <w:trPr>
          <w:trHeight w:val="20"/>
        </w:trPr>
        <w:tc>
          <w:tcPr>
            <w:cnfStyle w:val="001000010000"/>
            <w:tcW w:w="1566" w:type="dxa"/>
          </w:tcPr>
          <w:p w14:paraId="00007F46">
            <w:pPr>
              <w:pStyle w:val="Таблица_Текст_ЦЕНТР"/>
              <w:rPr>
                <w:rFonts w:ascii="Times New Roman" w:cs="Times New Roman" w:hAnsi="Times New Roman"/>
              </w:rPr>
            </w:pPr>
            <w:r>
              <w:rPr>
                <w:rFonts w:ascii="Times New Roman" w:cs="Times New Roman" w:hAnsi="Times New Roman"/>
              </w:rPr>
              <w:t>10</w:t>
            </w:r>
          </w:p>
        </w:tc>
        <w:tc>
          <w:tcPr>
            <w:cnfStyle w:val="000010010000"/>
            <w:tcW w:w="2180" w:type="dxa"/>
          </w:tcPr>
          <w:p w14:paraId="00007F47">
            <w:pPr>
              <w:pStyle w:val="Таблица_Текст_ЦЕНТР"/>
              <w:rPr>
                <w:rFonts w:ascii="Times New Roman" w:cs="Times New Roman" w:hAnsi="Times New Roman"/>
              </w:rPr>
            </w:pPr>
            <w:r>
              <w:rPr>
                <w:rFonts w:ascii="Times New Roman" w:cs="Times New Roman" w:hAnsi="Times New Roman"/>
              </w:rPr>
              <w:t>994946,26</w:t>
            </w:r>
          </w:p>
        </w:tc>
        <w:tc>
          <w:tcPr>
            <w:cnfStyle w:val="000001010000"/>
            <w:tcW w:w="2180" w:type="dxa"/>
          </w:tcPr>
          <w:p w14:paraId="00007F48">
            <w:pPr>
              <w:pStyle w:val="Таблица_Текст_ЦЕНТР"/>
              <w:rPr>
                <w:rFonts w:ascii="Times New Roman" w:cs="Times New Roman" w:hAnsi="Times New Roman"/>
              </w:rPr>
            </w:pPr>
            <w:r>
              <w:rPr>
                <w:rFonts w:ascii="Times New Roman" w:cs="Times New Roman" w:hAnsi="Times New Roman"/>
              </w:rPr>
              <w:t>2730670,48</w:t>
            </w:r>
          </w:p>
        </w:tc>
        <w:tc>
          <w:tcPr>
            <w:cnfStyle w:val="000010010000"/>
            <w:tcW w:w="1520" w:type="dxa"/>
          </w:tcPr>
          <w:p w14:paraId="00007F49">
            <w:pPr>
              <w:pStyle w:val="Таблица_Текст_ЦЕНТР"/>
              <w:rPr>
                <w:rFonts w:ascii="Times New Roman" w:cs="Times New Roman" w:hAnsi="Times New Roman"/>
              </w:rPr>
            </w:pPr>
            <w:r>
              <w:rPr>
                <w:rFonts w:ascii="Times New Roman" w:cs="Times New Roman" w:hAnsi="Times New Roman"/>
              </w:rPr>
              <w:t>4,44</w:t>
            </w:r>
          </w:p>
        </w:tc>
        <w:tc>
          <w:tcPr>
            <w:cnfStyle w:val="000001010000"/>
            <w:tcW w:w="2477" w:type="dxa"/>
          </w:tcPr>
          <w:p w14:paraId="00007F4A">
            <w:pPr>
              <w:pStyle w:val="Таблица_Текст_ЦЕНТР"/>
              <w:rPr>
                <w:rFonts w:ascii="Times New Roman" w:cs="Times New Roman" w:hAnsi="Times New Roman"/>
              </w:rPr>
            </w:pPr>
            <w:r>
              <w:rPr>
                <w:rFonts w:ascii="Times New Roman" w:cs="Times New Roman" w:hAnsi="Times New Roman"/>
              </w:rPr>
              <w:t>208°48'59"</w:t>
            </w:r>
          </w:p>
        </w:tc>
      </w:tr>
      <w:tr>
        <w:trPr>
          <w:trHeight w:val="20"/>
        </w:trPr>
        <w:tc>
          <w:tcPr>
            <w:cnfStyle w:val="001000100000"/>
            <w:tcW w:w="1566" w:type="dxa"/>
          </w:tcPr>
          <w:p w14:paraId="00007F4B">
            <w:pPr>
              <w:pStyle w:val="Таблица_Текст_ЦЕНТР"/>
              <w:rPr>
                <w:rFonts w:ascii="Times New Roman" w:cs="Times New Roman" w:hAnsi="Times New Roman"/>
              </w:rPr>
            </w:pPr>
            <w:r>
              <w:rPr>
                <w:rFonts w:ascii="Times New Roman" w:cs="Times New Roman" w:hAnsi="Times New Roman"/>
              </w:rPr>
              <w:t>11</w:t>
            </w:r>
          </w:p>
        </w:tc>
        <w:tc>
          <w:tcPr>
            <w:cnfStyle w:val="000010100000"/>
            <w:tcW w:w="2180" w:type="dxa"/>
          </w:tcPr>
          <w:p w14:paraId="00007F4C">
            <w:pPr>
              <w:pStyle w:val="Таблица_Текст_ЦЕНТР"/>
              <w:rPr>
                <w:rFonts w:ascii="Times New Roman" w:cs="Times New Roman" w:hAnsi="Times New Roman"/>
              </w:rPr>
            </w:pPr>
            <w:r>
              <w:rPr>
                <w:rFonts w:ascii="Times New Roman" w:cs="Times New Roman" w:hAnsi="Times New Roman"/>
              </w:rPr>
              <w:t>994942,71</w:t>
            </w:r>
          </w:p>
        </w:tc>
        <w:tc>
          <w:tcPr>
            <w:cnfStyle w:val="000001100000"/>
            <w:tcW w:w="2180" w:type="dxa"/>
          </w:tcPr>
          <w:p w14:paraId="00007F4D">
            <w:pPr>
              <w:pStyle w:val="Таблица_Текст_ЦЕНТР"/>
              <w:rPr>
                <w:rFonts w:ascii="Times New Roman" w:cs="Times New Roman" w:hAnsi="Times New Roman"/>
              </w:rPr>
            </w:pPr>
            <w:r>
              <w:rPr>
                <w:rFonts w:ascii="Times New Roman" w:cs="Times New Roman" w:hAnsi="Times New Roman"/>
              </w:rPr>
              <w:t>2730646,90</w:t>
            </w:r>
          </w:p>
        </w:tc>
        <w:tc>
          <w:tcPr>
            <w:cnfStyle w:val="000010100000"/>
            <w:tcW w:w="1520" w:type="dxa"/>
          </w:tcPr>
          <w:p w14:paraId="00007F4E">
            <w:pPr>
              <w:pStyle w:val="Таблица_Текст_ЦЕНТР"/>
              <w:rPr>
                <w:rFonts w:ascii="Times New Roman" w:cs="Times New Roman" w:hAnsi="Times New Roman"/>
              </w:rPr>
            </w:pPr>
            <w:r>
              <w:rPr>
                <w:rFonts w:ascii="Times New Roman" w:cs="Times New Roman" w:hAnsi="Times New Roman"/>
              </w:rPr>
              <w:t>23,85</w:t>
            </w:r>
          </w:p>
        </w:tc>
        <w:tc>
          <w:tcPr>
            <w:cnfStyle w:val="000001100000"/>
            <w:tcW w:w="2477" w:type="dxa"/>
          </w:tcPr>
          <w:p w14:paraId="00007F4F">
            <w:pPr>
              <w:pStyle w:val="Таблица_Текст_ЦЕНТР"/>
              <w:rPr>
                <w:rFonts w:ascii="Times New Roman" w:cs="Times New Roman" w:hAnsi="Times New Roman"/>
              </w:rPr>
            </w:pPr>
            <w:r>
              <w:rPr>
                <w:rFonts w:ascii="Times New Roman" w:cs="Times New Roman" w:hAnsi="Times New Roman"/>
              </w:rPr>
              <w:t>261°26'18"</w:t>
            </w:r>
          </w:p>
        </w:tc>
      </w:tr>
      <w:tr>
        <w:trPr>
          <w:trHeight w:val="20"/>
        </w:trPr>
        <w:tc>
          <w:tcPr>
            <w:cnfStyle w:val="001000010000"/>
            <w:tcW w:w="1566" w:type="dxa"/>
          </w:tcPr>
          <w:p w14:paraId="00007F50">
            <w:pPr>
              <w:pStyle w:val="Таблица_Текст_ЦЕНТР"/>
              <w:rPr>
                <w:rFonts w:ascii="Times New Roman" w:cs="Times New Roman" w:hAnsi="Times New Roman"/>
              </w:rPr>
            </w:pPr>
            <w:r>
              <w:rPr>
                <w:rFonts w:ascii="Times New Roman" w:cs="Times New Roman" w:hAnsi="Times New Roman"/>
              </w:rPr>
              <w:t>12</w:t>
            </w:r>
          </w:p>
        </w:tc>
        <w:tc>
          <w:tcPr>
            <w:cnfStyle w:val="000010010000"/>
            <w:tcW w:w="2180" w:type="dxa"/>
          </w:tcPr>
          <w:p w14:paraId="00007F51">
            <w:pPr>
              <w:pStyle w:val="Таблица_Текст_ЦЕНТР"/>
              <w:rPr>
                <w:rFonts w:ascii="Times New Roman" w:cs="Times New Roman" w:hAnsi="Times New Roman"/>
              </w:rPr>
            </w:pPr>
            <w:r>
              <w:rPr>
                <w:rFonts w:ascii="Times New Roman" w:cs="Times New Roman" w:hAnsi="Times New Roman"/>
              </w:rPr>
              <w:t>994941,17</w:t>
            </w:r>
          </w:p>
        </w:tc>
        <w:tc>
          <w:tcPr>
            <w:cnfStyle w:val="000001010000"/>
            <w:tcW w:w="2180" w:type="dxa"/>
          </w:tcPr>
          <w:p w14:paraId="00007F52">
            <w:pPr>
              <w:pStyle w:val="Таблица_Текст_ЦЕНТР"/>
              <w:rPr>
                <w:rFonts w:ascii="Times New Roman" w:cs="Times New Roman" w:hAnsi="Times New Roman"/>
              </w:rPr>
            </w:pPr>
            <w:r>
              <w:rPr>
                <w:rFonts w:ascii="Times New Roman" w:cs="Times New Roman" w:hAnsi="Times New Roman"/>
              </w:rPr>
              <w:t>2730634,10</w:t>
            </w:r>
          </w:p>
        </w:tc>
        <w:tc>
          <w:tcPr>
            <w:cnfStyle w:val="000010010000"/>
            <w:tcW w:w="1520" w:type="dxa"/>
          </w:tcPr>
          <w:p w14:paraId="00007F53">
            <w:pPr>
              <w:pStyle w:val="Таблица_Текст_ЦЕНТР"/>
              <w:rPr>
                <w:rFonts w:ascii="Times New Roman" w:cs="Times New Roman" w:hAnsi="Times New Roman"/>
              </w:rPr>
            </w:pPr>
            <w:r>
              <w:rPr>
                <w:rFonts w:ascii="Times New Roman" w:cs="Times New Roman" w:hAnsi="Times New Roman"/>
              </w:rPr>
              <w:t>12,89</w:t>
            </w:r>
          </w:p>
        </w:tc>
        <w:tc>
          <w:tcPr>
            <w:cnfStyle w:val="000001010000"/>
            <w:tcW w:w="2477" w:type="dxa"/>
          </w:tcPr>
          <w:p w14:paraId="00007F54">
            <w:pPr>
              <w:pStyle w:val="Таблица_Текст_ЦЕНТР"/>
              <w:rPr>
                <w:rFonts w:ascii="Times New Roman" w:cs="Times New Roman" w:hAnsi="Times New Roman"/>
              </w:rPr>
            </w:pPr>
            <w:r>
              <w:rPr>
                <w:rFonts w:ascii="Times New Roman" w:cs="Times New Roman" w:hAnsi="Times New Roman"/>
              </w:rPr>
              <w:t>263°08'22"</w:t>
            </w:r>
          </w:p>
        </w:tc>
      </w:tr>
      <w:tr>
        <w:trPr>
          <w:trHeight w:val="20"/>
        </w:trPr>
        <w:tc>
          <w:tcPr>
            <w:cnfStyle w:val="001000100000"/>
            <w:tcW w:w="1566" w:type="dxa"/>
          </w:tcPr>
          <w:p w14:paraId="00007F55">
            <w:pPr>
              <w:pStyle w:val="Таблица_Текст_ЦЕНТР"/>
              <w:rPr>
                <w:rFonts w:ascii="Times New Roman" w:cs="Times New Roman" w:hAnsi="Times New Roman"/>
              </w:rPr>
            </w:pPr>
            <w:r>
              <w:rPr>
                <w:rFonts w:ascii="Times New Roman" w:cs="Times New Roman" w:hAnsi="Times New Roman"/>
              </w:rPr>
              <w:t>13</w:t>
            </w:r>
          </w:p>
        </w:tc>
        <w:tc>
          <w:tcPr>
            <w:cnfStyle w:val="000010100000"/>
            <w:tcW w:w="2180" w:type="dxa"/>
          </w:tcPr>
          <w:p w14:paraId="00007F56">
            <w:pPr>
              <w:pStyle w:val="Таблица_Текст_ЦЕНТР"/>
              <w:rPr>
                <w:rFonts w:ascii="Times New Roman" w:cs="Times New Roman" w:hAnsi="Times New Roman"/>
              </w:rPr>
            </w:pPr>
            <w:r>
              <w:rPr>
                <w:rFonts w:ascii="Times New Roman" w:cs="Times New Roman" w:hAnsi="Times New Roman"/>
              </w:rPr>
              <w:t>994938,38</w:t>
            </w:r>
          </w:p>
        </w:tc>
        <w:tc>
          <w:tcPr>
            <w:cnfStyle w:val="000001100000"/>
            <w:tcW w:w="2180" w:type="dxa"/>
          </w:tcPr>
          <w:p w14:paraId="00007F57">
            <w:pPr>
              <w:pStyle w:val="Таблица_Текст_ЦЕНТР"/>
              <w:rPr>
                <w:rFonts w:ascii="Times New Roman" w:cs="Times New Roman" w:hAnsi="Times New Roman"/>
              </w:rPr>
            </w:pPr>
            <w:r>
              <w:rPr>
                <w:rFonts w:ascii="Times New Roman" w:cs="Times New Roman" w:hAnsi="Times New Roman"/>
              </w:rPr>
              <w:t>2730612,71</w:t>
            </w:r>
          </w:p>
        </w:tc>
        <w:tc>
          <w:tcPr>
            <w:cnfStyle w:val="000010100000"/>
            <w:tcW w:w="1520" w:type="dxa"/>
          </w:tcPr>
          <w:p w14:paraId="00007F58">
            <w:pPr>
              <w:pStyle w:val="Таблица_Текст_ЦЕНТР"/>
              <w:rPr>
                <w:rFonts w:ascii="Times New Roman" w:cs="Times New Roman" w:hAnsi="Times New Roman"/>
              </w:rPr>
            </w:pPr>
            <w:r>
              <w:rPr>
                <w:rFonts w:ascii="Times New Roman" w:cs="Times New Roman" w:hAnsi="Times New Roman"/>
              </w:rPr>
              <w:t>21,57</w:t>
            </w:r>
          </w:p>
        </w:tc>
        <w:tc>
          <w:tcPr>
            <w:cnfStyle w:val="000001100000"/>
            <w:tcW w:w="2477" w:type="dxa"/>
          </w:tcPr>
          <w:p w14:paraId="00007F59">
            <w:pPr>
              <w:pStyle w:val="Таблица_Текст_ЦЕНТР"/>
              <w:rPr>
                <w:rFonts w:ascii="Times New Roman" w:cs="Times New Roman" w:hAnsi="Times New Roman"/>
              </w:rPr>
            </w:pPr>
            <w:r>
              <w:rPr>
                <w:rFonts w:ascii="Times New Roman" w:cs="Times New Roman" w:hAnsi="Times New Roman"/>
              </w:rPr>
              <w:t>262°34'34"</w:t>
            </w:r>
          </w:p>
        </w:tc>
      </w:tr>
      <w:tr>
        <w:trPr>
          <w:trHeight w:val="20"/>
        </w:trPr>
        <w:tc>
          <w:tcPr>
            <w:cnfStyle w:val="001000010000"/>
            <w:tcW w:w="1566" w:type="dxa"/>
          </w:tcPr>
          <w:p w14:paraId="00007F5A">
            <w:pPr>
              <w:pStyle w:val="Таблица_Текст_ЦЕНТР"/>
              <w:rPr>
                <w:rFonts w:ascii="Times New Roman" w:cs="Times New Roman" w:hAnsi="Times New Roman"/>
              </w:rPr>
            </w:pPr>
            <w:r>
              <w:rPr>
                <w:rFonts w:ascii="Times New Roman" w:cs="Times New Roman" w:hAnsi="Times New Roman"/>
              </w:rPr>
              <w:t>14</w:t>
            </w:r>
          </w:p>
        </w:tc>
        <w:tc>
          <w:tcPr>
            <w:cnfStyle w:val="000010010000"/>
            <w:tcW w:w="2180" w:type="dxa"/>
          </w:tcPr>
          <w:p w14:paraId="00007F5B">
            <w:pPr>
              <w:pStyle w:val="Таблица_Текст_ЦЕНТР"/>
              <w:rPr>
                <w:rFonts w:ascii="Times New Roman" w:cs="Times New Roman" w:hAnsi="Times New Roman"/>
              </w:rPr>
            </w:pPr>
            <w:r>
              <w:rPr>
                <w:rFonts w:ascii="Times New Roman" w:cs="Times New Roman" w:hAnsi="Times New Roman"/>
              </w:rPr>
              <w:t>994944,41</w:t>
            </w:r>
          </w:p>
        </w:tc>
        <w:tc>
          <w:tcPr>
            <w:cnfStyle w:val="000001010000"/>
            <w:tcW w:w="2180" w:type="dxa"/>
          </w:tcPr>
          <w:p w14:paraId="00007F5C">
            <w:pPr>
              <w:pStyle w:val="Таблица_Текст_ЦЕНТР"/>
              <w:rPr>
                <w:rFonts w:ascii="Times New Roman" w:cs="Times New Roman" w:hAnsi="Times New Roman"/>
              </w:rPr>
            </w:pPr>
            <w:r>
              <w:rPr>
                <w:rFonts w:ascii="Times New Roman" w:cs="Times New Roman" w:hAnsi="Times New Roman"/>
              </w:rPr>
              <w:t>2730578,29</w:t>
            </w:r>
          </w:p>
        </w:tc>
        <w:tc>
          <w:tcPr>
            <w:cnfStyle w:val="000010010000"/>
            <w:tcW w:w="1520" w:type="dxa"/>
          </w:tcPr>
          <w:p w14:paraId="00007F5D">
            <w:pPr>
              <w:pStyle w:val="Таблица_Текст_ЦЕНТР"/>
              <w:rPr>
                <w:rFonts w:ascii="Times New Roman" w:cs="Times New Roman" w:hAnsi="Times New Roman"/>
              </w:rPr>
            </w:pPr>
            <w:r>
              <w:rPr>
                <w:rFonts w:ascii="Times New Roman" w:cs="Times New Roman" w:hAnsi="Times New Roman"/>
              </w:rPr>
              <w:t>34,95</w:t>
            </w:r>
          </w:p>
        </w:tc>
        <w:tc>
          <w:tcPr>
            <w:cnfStyle w:val="000001010000"/>
            <w:tcW w:w="2477" w:type="dxa"/>
          </w:tcPr>
          <w:p w14:paraId="00007F5E">
            <w:pPr>
              <w:pStyle w:val="Таблица_Текст_ЦЕНТР"/>
              <w:rPr>
                <w:rFonts w:ascii="Times New Roman" w:cs="Times New Roman" w:hAnsi="Times New Roman"/>
              </w:rPr>
            </w:pPr>
            <w:r>
              <w:rPr>
                <w:rFonts w:ascii="Times New Roman" w:cs="Times New Roman" w:hAnsi="Times New Roman"/>
              </w:rPr>
              <w:t>279°55'49"</w:t>
            </w:r>
          </w:p>
        </w:tc>
      </w:tr>
      <w:tr>
        <w:trPr>
          <w:trHeight w:val="20"/>
        </w:trPr>
        <w:tc>
          <w:tcPr>
            <w:cnfStyle w:val="001000100000"/>
            <w:tcW w:w="1566" w:type="dxa"/>
          </w:tcPr>
          <w:p w14:paraId="00007F5F">
            <w:pPr>
              <w:pStyle w:val="Таблица_Текст_ЦЕНТР"/>
              <w:rPr>
                <w:rFonts w:ascii="Times New Roman" w:cs="Times New Roman" w:hAnsi="Times New Roman"/>
              </w:rPr>
            </w:pPr>
            <w:r>
              <w:rPr>
                <w:rFonts w:ascii="Times New Roman" w:cs="Times New Roman" w:hAnsi="Times New Roman"/>
              </w:rPr>
              <w:t>15</w:t>
            </w:r>
          </w:p>
        </w:tc>
        <w:tc>
          <w:tcPr>
            <w:cnfStyle w:val="000010100000"/>
            <w:tcW w:w="2180" w:type="dxa"/>
          </w:tcPr>
          <w:p w14:paraId="00007F60">
            <w:pPr>
              <w:pStyle w:val="Таблица_Текст_ЦЕНТР"/>
              <w:rPr>
                <w:rFonts w:ascii="Times New Roman" w:cs="Times New Roman" w:hAnsi="Times New Roman"/>
              </w:rPr>
            </w:pPr>
            <w:r>
              <w:rPr>
                <w:rFonts w:ascii="Times New Roman" w:cs="Times New Roman" w:hAnsi="Times New Roman"/>
              </w:rPr>
              <w:t>994946,79</w:t>
            </w:r>
          </w:p>
        </w:tc>
        <w:tc>
          <w:tcPr>
            <w:cnfStyle w:val="000001100000"/>
            <w:tcW w:w="2180" w:type="dxa"/>
          </w:tcPr>
          <w:p w14:paraId="00007F61">
            <w:pPr>
              <w:pStyle w:val="Таблица_Текст_ЦЕНТР"/>
              <w:rPr>
                <w:rFonts w:ascii="Times New Roman" w:cs="Times New Roman" w:hAnsi="Times New Roman"/>
              </w:rPr>
            </w:pPr>
            <w:r>
              <w:rPr>
                <w:rFonts w:ascii="Times New Roman" w:cs="Times New Roman" w:hAnsi="Times New Roman"/>
              </w:rPr>
              <w:t>2730553,09</w:t>
            </w:r>
          </w:p>
        </w:tc>
        <w:tc>
          <w:tcPr>
            <w:cnfStyle w:val="000010100000"/>
            <w:tcW w:w="1520" w:type="dxa"/>
          </w:tcPr>
          <w:p w14:paraId="00007F62">
            <w:pPr>
              <w:pStyle w:val="Таблица_Текст_ЦЕНТР"/>
              <w:rPr>
                <w:rFonts w:ascii="Times New Roman" w:cs="Times New Roman" w:hAnsi="Times New Roman"/>
              </w:rPr>
            </w:pPr>
            <w:r>
              <w:rPr>
                <w:rFonts w:ascii="Times New Roman" w:cs="Times New Roman" w:hAnsi="Times New Roman"/>
              </w:rPr>
              <w:t>25,31</w:t>
            </w:r>
          </w:p>
        </w:tc>
        <w:tc>
          <w:tcPr>
            <w:cnfStyle w:val="000001100000"/>
            <w:tcW w:w="2477" w:type="dxa"/>
          </w:tcPr>
          <w:p w14:paraId="00007F63">
            <w:pPr>
              <w:pStyle w:val="Таблица_Текст_ЦЕНТР"/>
              <w:rPr>
                <w:rFonts w:ascii="Times New Roman" w:cs="Times New Roman" w:hAnsi="Times New Roman"/>
              </w:rPr>
            </w:pPr>
            <w:r>
              <w:rPr>
                <w:rFonts w:ascii="Times New Roman" w:cs="Times New Roman" w:hAnsi="Times New Roman"/>
              </w:rPr>
              <w:t>275°24'18"</w:t>
            </w:r>
          </w:p>
        </w:tc>
      </w:tr>
      <w:tr>
        <w:trPr>
          <w:trHeight w:val="20"/>
        </w:trPr>
        <w:tc>
          <w:tcPr>
            <w:cnfStyle w:val="001000010000"/>
            <w:tcW w:w="1566" w:type="dxa"/>
          </w:tcPr>
          <w:p w14:paraId="00007F64">
            <w:pPr>
              <w:pStyle w:val="Таблица_Текст_ЦЕНТР"/>
              <w:rPr>
                <w:rFonts w:ascii="Times New Roman" w:cs="Times New Roman" w:hAnsi="Times New Roman"/>
              </w:rPr>
            </w:pPr>
            <w:r>
              <w:rPr>
                <w:rFonts w:ascii="Times New Roman" w:cs="Times New Roman" w:hAnsi="Times New Roman"/>
              </w:rPr>
              <w:t>16</w:t>
            </w:r>
          </w:p>
        </w:tc>
        <w:tc>
          <w:tcPr>
            <w:cnfStyle w:val="000010010000"/>
            <w:tcW w:w="2180" w:type="dxa"/>
          </w:tcPr>
          <w:p w14:paraId="00007F65">
            <w:pPr>
              <w:pStyle w:val="Таблица_Текст_ЦЕНТР"/>
              <w:rPr>
                <w:rFonts w:ascii="Times New Roman" w:cs="Times New Roman" w:hAnsi="Times New Roman"/>
              </w:rPr>
            </w:pPr>
            <w:r>
              <w:rPr>
                <w:rFonts w:ascii="Times New Roman" w:cs="Times New Roman" w:hAnsi="Times New Roman"/>
              </w:rPr>
              <w:t>994946,76</w:t>
            </w:r>
          </w:p>
        </w:tc>
        <w:tc>
          <w:tcPr>
            <w:cnfStyle w:val="000001010000"/>
            <w:tcW w:w="2180" w:type="dxa"/>
          </w:tcPr>
          <w:p w14:paraId="00007F66">
            <w:pPr>
              <w:pStyle w:val="Таблица_Текст_ЦЕНТР"/>
              <w:rPr>
                <w:rFonts w:ascii="Times New Roman" w:cs="Times New Roman" w:hAnsi="Times New Roman"/>
              </w:rPr>
            </w:pPr>
            <w:r>
              <w:rPr>
                <w:rFonts w:ascii="Times New Roman" w:cs="Times New Roman" w:hAnsi="Times New Roman"/>
              </w:rPr>
              <w:t>2730525,83</w:t>
            </w:r>
          </w:p>
        </w:tc>
        <w:tc>
          <w:tcPr>
            <w:cnfStyle w:val="000010010000"/>
            <w:tcW w:w="1520" w:type="dxa"/>
          </w:tcPr>
          <w:p w14:paraId="00007F67">
            <w:pPr>
              <w:pStyle w:val="Таблица_Текст_ЦЕНТР"/>
              <w:rPr>
                <w:rFonts w:ascii="Times New Roman" w:cs="Times New Roman" w:hAnsi="Times New Roman"/>
              </w:rPr>
            </w:pPr>
            <w:r>
              <w:rPr>
                <w:rFonts w:ascii="Times New Roman" w:cs="Times New Roman" w:hAnsi="Times New Roman"/>
              </w:rPr>
              <w:t>27,26</w:t>
            </w:r>
          </w:p>
        </w:tc>
        <w:tc>
          <w:tcPr>
            <w:cnfStyle w:val="000001010000"/>
            <w:tcW w:w="2477" w:type="dxa"/>
          </w:tcPr>
          <w:p w14:paraId="00007F68">
            <w:pPr>
              <w:pStyle w:val="Таблица_Текст_ЦЕНТР"/>
              <w:rPr>
                <w:rFonts w:ascii="Times New Roman" w:cs="Times New Roman" w:hAnsi="Times New Roman"/>
              </w:rPr>
            </w:pPr>
            <w:r>
              <w:rPr>
                <w:rFonts w:ascii="Times New Roman" w:cs="Times New Roman" w:hAnsi="Times New Roman"/>
              </w:rPr>
              <w:t>269°55'20"</w:t>
            </w:r>
          </w:p>
        </w:tc>
      </w:tr>
      <w:tr>
        <w:trPr>
          <w:trHeight w:val="20"/>
        </w:trPr>
        <w:tc>
          <w:tcPr>
            <w:cnfStyle w:val="001000100000"/>
            <w:tcW w:w="1566" w:type="dxa"/>
          </w:tcPr>
          <w:p w14:paraId="00007F69">
            <w:pPr>
              <w:pStyle w:val="Таблица_Текст_ЦЕНТР"/>
              <w:rPr>
                <w:rFonts w:ascii="Times New Roman" w:cs="Times New Roman" w:hAnsi="Times New Roman"/>
              </w:rPr>
            </w:pPr>
            <w:r>
              <w:rPr>
                <w:rFonts w:ascii="Times New Roman" w:cs="Times New Roman" w:hAnsi="Times New Roman"/>
              </w:rPr>
              <w:t>17</w:t>
            </w:r>
          </w:p>
        </w:tc>
        <w:tc>
          <w:tcPr>
            <w:cnfStyle w:val="000010100000"/>
            <w:tcW w:w="2180" w:type="dxa"/>
          </w:tcPr>
          <w:p w14:paraId="00007F6A">
            <w:pPr>
              <w:pStyle w:val="Таблица_Текст_ЦЕНТР"/>
              <w:rPr>
                <w:rFonts w:ascii="Times New Roman" w:cs="Times New Roman" w:hAnsi="Times New Roman"/>
              </w:rPr>
            </w:pPr>
            <w:r>
              <w:rPr>
                <w:rFonts w:ascii="Times New Roman" w:cs="Times New Roman" w:hAnsi="Times New Roman"/>
              </w:rPr>
              <w:t>994947,19</w:t>
            </w:r>
          </w:p>
        </w:tc>
        <w:tc>
          <w:tcPr>
            <w:cnfStyle w:val="000001100000"/>
            <w:tcW w:w="2180" w:type="dxa"/>
          </w:tcPr>
          <w:p w14:paraId="00007F6B">
            <w:pPr>
              <w:pStyle w:val="Таблица_Текст_ЦЕНТР"/>
              <w:rPr>
                <w:rFonts w:ascii="Times New Roman" w:cs="Times New Roman" w:hAnsi="Times New Roman"/>
              </w:rPr>
            </w:pPr>
            <w:r>
              <w:rPr>
                <w:rFonts w:ascii="Times New Roman" w:cs="Times New Roman" w:hAnsi="Times New Roman"/>
              </w:rPr>
              <w:t>2730513,99</w:t>
            </w:r>
          </w:p>
        </w:tc>
        <w:tc>
          <w:tcPr>
            <w:cnfStyle w:val="000010100000"/>
            <w:tcW w:w="1520" w:type="dxa"/>
          </w:tcPr>
          <w:p w14:paraId="00007F6C">
            <w:pPr>
              <w:pStyle w:val="Таблица_Текст_ЦЕНТР"/>
              <w:rPr>
                <w:rFonts w:ascii="Times New Roman" w:cs="Times New Roman" w:hAnsi="Times New Roman"/>
              </w:rPr>
            </w:pPr>
            <w:r>
              <w:rPr>
                <w:rFonts w:ascii="Times New Roman" w:cs="Times New Roman" w:hAnsi="Times New Roman"/>
              </w:rPr>
              <w:t>11,85</w:t>
            </w:r>
          </w:p>
        </w:tc>
        <w:tc>
          <w:tcPr>
            <w:cnfStyle w:val="000001100000"/>
            <w:tcW w:w="2477" w:type="dxa"/>
          </w:tcPr>
          <w:p w14:paraId="00007F6D">
            <w:pPr>
              <w:pStyle w:val="Таблица_Текст_ЦЕНТР"/>
              <w:rPr>
                <w:rFonts w:ascii="Times New Roman" w:cs="Times New Roman" w:hAnsi="Times New Roman"/>
              </w:rPr>
            </w:pPr>
            <w:r>
              <w:rPr>
                <w:rFonts w:ascii="Times New Roman" w:cs="Times New Roman" w:hAnsi="Times New Roman"/>
              </w:rPr>
              <w:t>272°05'40"</w:t>
            </w:r>
          </w:p>
        </w:tc>
      </w:tr>
      <w:tr>
        <w:trPr>
          <w:trHeight w:val="20"/>
        </w:trPr>
        <w:tc>
          <w:tcPr>
            <w:cnfStyle w:val="001000010000"/>
            <w:tcW w:w="1566" w:type="dxa"/>
          </w:tcPr>
          <w:p w14:paraId="00007F6E">
            <w:pPr>
              <w:pStyle w:val="Таблица_Текст_ЦЕНТР"/>
              <w:rPr>
                <w:rFonts w:ascii="Times New Roman" w:cs="Times New Roman" w:hAnsi="Times New Roman"/>
              </w:rPr>
            </w:pPr>
            <w:r>
              <w:rPr>
                <w:rFonts w:ascii="Times New Roman" w:cs="Times New Roman" w:hAnsi="Times New Roman"/>
              </w:rPr>
              <w:t>18</w:t>
            </w:r>
          </w:p>
        </w:tc>
        <w:tc>
          <w:tcPr>
            <w:cnfStyle w:val="000010010000"/>
            <w:tcW w:w="2180" w:type="dxa"/>
          </w:tcPr>
          <w:p w14:paraId="00007F6F">
            <w:pPr>
              <w:pStyle w:val="Таблица_Текст_ЦЕНТР"/>
              <w:rPr>
                <w:rFonts w:ascii="Times New Roman" w:cs="Times New Roman" w:hAnsi="Times New Roman"/>
              </w:rPr>
            </w:pPr>
            <w:r>
              <w:rPr>
                <w:rFonts w:ascii="Times New Roman" w:cs="Times New Roman" w:hAnsi="Times New Roman"/>
              </w:rPr>
              <w:t>995011,84</w:t>
            </w:r>
          </w:p>
        </w:tc>
        <w:tc>
          <w:tcPr>
            <w:cnfStyle w:val="000001010000"/>
            <w:tcW w:w="2180" w:type="dxa"/>
          </w:tcPr>
          <w:p w14:paraId="00007F70">
            <w:pPr>
              <w:pStyle w:val="Таблица_Текст_ЦЕНТР"/>
              <w:rPr>
                <w:rFonts w:ascii="Times New Roman" w:cs="Times New Roman" w:hAnsi="Times New Roman"/>
              </w:rPr>
            </w:pPr>
            <w:r>
              <w:rPr>
                <w:rFonts w:ascii="Times New Roman" w:cs="Times New Roman" w:hAnsi="Times New Roman"/>
              </w:rPr>
              <w:t>2730507,31</w:t>
            </w:r>
          </w:p>
        </w:tc>
        <w:tc>
          <w:tcPr>
            <w:cnfStyle w:val="000010010000"/>
            <w:tcW w:w="1520" w:type="dxa"/>
          </w:tcPr>
          <w:p w14:paraId="00007F71">
            <w:pPr>
              <w:pStyle w:val="Таблица_Текст_ЦЕНТР"/>
              <w:rPr>
                <w:rFonts w:ascii="Times New Roman" w:cs="Times New Roman" w:hAnsi="Times New Roman"/>
              </w:rPr>
            </w:pPr>
            <w:r>
              <w:rPr>
                <w:rFonts w:ascii="Times New Roman" w:cs="Times New Roman" w:hAnsi="Times New Roman"/>
              </w:rPr>
              <w:t>64,99</w:t>
            </w:r>
          </w:p>
        </w:tc>
        <w:tc>
          <w:tcPr>
            <w:cnfStyle w:val="000001010000"/>
            <w:tcW w:w="2477" w:type="dxa"/>
          </w:tcPr>
          <w:p w14:paraId="00007F72">
            <w:pPr>
              <w:pStyle w:val="Таблица_Текст_ЦЕНТР"/>
              <w:rPr>
                <w:rFonts w:ascii="Times New Roman" w:cs="Times New Roman" w:hAnsi="Times New Roman"/>
              </w:rPr>
            </w:pPr>
            <w:r>
              <w:rPr>
                <w:rFonts w:ascii="Times New Roman" w:cs="Times New Roman" w:hAnsi="Times New Roman"/>
              </w:rPr>
              <w:t>354°06'03"</w:t>
            </w:r>
          </w:p>
        </w:tc>
      </w:tr>
      <w:tr>
        <w:trPr>
          <w:trHeight w:val="20"/>
        </w:trPr>
        <w:tc>
          <w:tcPr>
            <w:cnfStyle w:val="001000100000"/>
            <w:tcW w:w="1566" w:type="dxa"/>
          </w:tcPr>
          <w:p w14:paraId="00007F73">
            <w:pPr>
              <w:pStyle w:val="Таблица_Текст_ЦЕНТР"/>
              <w:rPr>
                <w:rFonts w:ascii="Times New Roman" w:cs="Times New Roman" w:hAnsi="Times New Roman"/>
              </w:rPr>
            </w:pPr>
            <w:r>
              <w:rPr>
                <w:rFonts w:ascii="Times New Roman" w:cs="Times New Roman" w:hAnsi="Times New Roman"/>
              </w:rPr>
              <w:t>19</w:t>
            </w:r>
          </w:p>
        </w:tc>
        <w:tc>
          <w:tcPr>
            <w:cnfStyle w:val="000010100000"/>
            <w:tcW w:w="2180" w:type="dxa"/>
          </w:tcPr>
          <w:p w14:paraId="00007F74">
            <w:pPr>
              <w:pStyle w:val="Таблица_Текст_ЦЕНТР"/>
              <w:rPr>
                <w:rFonts w:ascii="Times New Roman" w:cs="Times New Roman" w:hAnsi="Times New Roman"/>
              </w:rPr>
            </w:pPr>
            <w:r>
              <w:rPr>
                <w:rFonts w:ascii="Times New Roman" w:cs="Times New Roman" w:hAnsi="Times New Roman"/>
              </w:rPr>
              <w:t>995024,66</w:t>
            </w:r>
          </w:p>
        </w:tc>
        <w:tc>
          <w:tcPr>
            <w:cnfStyle w:val="000001100000"/>
            <w:tcW w:w="2180" w:type="dxa"/>
          </w:tcPr>
          <w:p w14:paraId="00007F75">
            <w:pPr>
              <w:pStyle w:val="Таблица_Текст_ЦЕНТР"/>
              <w:rPr>
                <w:rFonts w:ascii="Times New Roman" w:cs="Times New Roman" w:hAnsi="Times New Roman"/>
              </w:rPr>
            </w:pPr>
            <w:r>
              <w:rPr>
                <w:rFonts w:ascii="Times New Roman" w:cs="Times New Roman" w:hAnsi="Times New Roman"/>
              </w:rPr>
              <w:t>2730507,38</w:t>
            </w:r>
          </w:p>
        </w:tc>
        <w:tc>
          <w:tcPr>
            <w:cnfStyle w:val="000010100000"/>
            <w:tcW w:w="1520" w:type="dxa"/>
          </w:tcPr>
          <w:p w14:paraId="00007F76">
            <w:pPr>
              <w:pStyle w:val="Таблица_Текст_ЦЕНТР"/>
              <w:rPr>
                <w:rFonts w:ascii="Times New Roman" w:cs="Times New Roman" w:hAnsi="Times New Roman"/>
              </w:rPr>
            </w:pPr>
            <w:r>
              <w:rPr>
                <w:rFonts w:ascii="Times New Roman" w:cs="Times New Roman" w:hAnsi="Times New Roman"/>
              </w:rPr>
              <w:t>12,82</w:t>
            </w:r>
          </w:p>
        </w:tc>
        <w:tc>
          <w:tcPr>
            <w:cnfStyle w:val="000001100000"/>
            <w:tcW w:w="2477" w:type="dxa"/>
          </w:tcPr>
          <w:p w14:paraId="00007F77">
            <w:pPr>
              <w:pStyle w:val="Таблица_Текст_ЦЕНТР"/>
              <w:rPr>
                <w:rFonts w:ascii="Times New Roman" w:cs="Times New Roman" w:hAnsi="Times New Roman"/>
              </w:rPr>
            </w:pPr>
            <w:r>
              <w:rPr>
                <w:rFonts w:ascii="Times New Roman" w:cs="Times New Roman" w:hAnsi="Times New Roman"/>
              </w:rPr>
              <w:t>0°18'46"</w:t>
            </w:r>
          </w:p>
        </w:tc>
      </w:tr>
      <w:tr>
        <w:trPr>
          <w:trHeight w:val="20"/>
        </w:trPr>
        <w:tc>
          <w:tcPr>
            <w:cnfStyle w:val="001000010000"/>
            <w:tcW w:w="1566" w:type="dxa"/>
          </w:tcPr>
          <w:p w14:paraId="00007F78">
            <w:pPr>
              <w:pStyle w:val="Таблица_Текст_ЦЕНТР"/>
              <w:rPr>
                <w:rFonts w:ascii="Times New Roman" w:cs="Times New Roman" w:hAnsi="Times New Roman"/>
              </w:rPr>
            </w:pPr>
            <w:r>
              <w:rPr>
                <w:rFonts w:ascii="Times New Roman" w:cs="Times New Roman" w:hAnsi="Times New Roman"/>
              </w:rPr>
              <w:t>20</w:t>
            </w:r>
          </w:p>
        </w:tc>
        <w:tc>
          <w:tcPr>
            <w:cnfStyle w:val="000010010000"/>
            <w:tcW w:w="2180" w:type="dxa"/>
          </w:tcPr>
          <w:p w14:paraId="00007F79">
            <w:pPr>
              <w:pStyle w:val="Таблица_Текст_ЦЕНТР"/>
              <w:rPr>
                <w:rFonts w:ascii="Times New Roman" w:cs="Times New Roman" w:hAnsi="Times New Roman"/>
              </w:rPr>
            </w:pPr>
            <w:r>
              <w:rPr>
                <w:rFonts w:ascii="Times New Roman" w:cs="Times New Roman" w:hAnsi="Times New Roman"/>
              </w:rPr>
              <w:t>995047,94</w:t>
            </w:r>
          </w:p>
        </w:tc>
        <w:tc>
          <w:tcPr>
            <w:cnfStyle w:val="000001010000"/>
            <w:tcW w:w="2180" w:type="dxa"/>
          </w:tcPr>
          <w:p w14:paraId="00007F7A">
            <w:pPr>
              <w:pStyle w:val="Таблица_Текст_ЦЕНТР"/>
              <w:rPr>
                <w:rFonts w:ascii="Times New Roman" w:cs="Times New Roman" w:hAnsi="Times New Roman"/>
              </w:rPr>
            </w:pPr>
            <w:r>
              <w:rPr>
                <w:rFonts w:ascii="Times New Roman" w:cs="Times New Roman" w:hAnsi="Times New Roman"/>
              </w:rPr>
              <w:t>2730508,67</w:t>
            </w:r>
          </w:p>
        </w:tc>
        <w:tc>
          <w:tcPr>
            <w:cnfStyle w:val="000010010000"/>
            <w:tcW w:w="1520" w:type="dxa"/>
          </w:tcPr>
          <w:p w14:paraId="00007F7B">
            <w:pPr>
              <w:pStyle w:val="Таблица_Текст_ЦЕНТР"/>
              <w:rPr>
                <w:rFonts w:ascii="Times New Roman" w:cs="Times New Roman" w:hAnsi="Times New Roman"/>
              </w:rPr>
            </w:pPr>
            <w:r>
              <w:rPr>
                <w:rFonts w:ascii="Times New Roman" w:cs="Times New Roman" w:hAnsi="Times New Roman"/>
              </w:rPr>
              <w:t>23,32</w:t>
            </w:r>
          </w:p>
        </w:tc>
        <w:tc>
          <w:tcPr>
            <w:cnfStyle w:val="000001010000"/>
            <w:tcW w:w="2477" w:type="dxa"/>
          </w:tcPr>
          <w:p w14:paraId="00007F7C">
            <w:pPr>
              <w:pStyle w:val="Таблица_Текст_ЦЕНТР"/>
              <w:rPr>
                <w:rFonts w:ascii="Times New Roman" w:cs="Times New Roman" w:hAnsi="Times New Roman"/>
              </w:rPr>
            </w:pPr>
            <w:r>
              <w:rPr>
                <w:rFonts w:ascii="Times New Roman" w:cs="Times New Roman" w:hAnsi="Times New Roman"/>
              </w:rPr>
              <w:t>3°10'18"</w:t>
            </w:r>
          </w:p>
        </w:tc>
      </w:tr>
      <w:tr>
        <w:trPr>
          <w:trHeight w:val="20"/>
        </w:trPr>
        <w:tc>
          <w:tcPr>
            <w:cnfStyle w:val="001000100000"/>
            <w:tcW w:w="1566" w:type="dxa"/>
          </w:tcPr>
          <w:p w14:paraId="00007F7D">
            <w:pPr>
              <w:pStyle w:val="Таблица_Текст_ЦЕНТР"/>
              <w:rPr>
                <w:rFonts w:ascii="Times New Roman" w:cs="Times New Roman" w:hAnsi="Times New Roman"/>
              </w:rPr>
            </w:pPr>
            <w:r>
              <w:rPr>
                <w:rFonts w:ascii="Times New Roman" w:cs="Times New Roman" w:hAnsi="Times New Roman"/>
              </w:rPr>
              <w:t>21</w:t>
            </w:r>
          </w:p>
        </w:tc>
        <w:tc>
          <w:tcPr>
            <w:cnfStyle w:val="000010100000"/>
            <w:tcW w:w="2180" w:type="dxa"/>
          </w:tcPr>
          <w:p w14:paraId="00007F7E">
            <w:pPr>
              <w:pStyle w:val="Таблица_Текст_ЦЕНТР"/>
              <w:rPr>
                <w:rFonts w:ascii="Times New Roman" w:cs="Times New Roman" w:hAnsi="Times New Roman"/>
              </w:rPr>
            </w:pPr>
            <w:r>
              <w:rPr>
                <w:rFonts w:ascii="Times New Roman" w:cs="Times New Roman" w:hAnsi="Times New Roman"/>
              </w:rPr>
              <w:t>995074,12</w:t>
            </w:r>
          </w:p>
        </w:tc>
        <w:tc>
          <w:tcPr>
            <w:cnfStyle w:val="000001100000"/>
            <w:tcW w:w="2180" w:type="dxa"/>
          </w:tcPr>
          <w:p w14:paraId="00007F7F">
            <w:pPr>
              <w:pStyle w:val="Таблица_Текст_ЦЕНТР"/>
              <w:rPr>
                <w:rFonts w:ascii="Times New Roman" w:cs="Times New Roman" w:hAnsi="Times New Roman"/>
              </w:rPr>
            </w:pPr>
            <w:r>
              <w:rPr>
                <w:rFonts w:ascii="Times New Roman" w:cs="Times New Roman" w:hAnsi="Times New Roman"/>
              </w:rPr>
              <w:t>2730509,10</w:t>
            </w:r>
          </w:p>
        </w:tc>
        <w:tc>
          <w:tcPr>
            <w:cnfStyle w:val="000010100000"/>
            <w:tcW w:w="1520" w:type="dxa"/>
          </w:tcPr>
          <w:p w14:paraId="00007F80">
            <w:pPr>
              <w:pStyle w:val="Таблица_Текст_ЦЕНТР"/>
              <w:rPr>
                <w:rFonts w:ascii="Times New Roman" w:cs="Times New Roman" w:hAnsi="Times New Roman"/>
              </w:rPr>
            </w:pPr>
            <w:r>
              <w:rPr>
                <w:rFonts w:ascii="Times New Roman" w:cs="Times New Roman" w:hAnsi="Times New Roman"/>
              </w:rPr>
              <w:t>26,18</w:t>
            </w:r>
          </w:p>
        </w:tc>
        <w:tc>
          <w:tcPr>
            <w:cnfStyle w:val="000001100000"/>
            <w:tcW w:w="2477" w:type="dxa"/>
          </w:tcPr>
          <w:p w14:paraId="00007F81">
            <w:pPr>
              <w:pStyle w:val="Таблица_Текст_ЦЕНТР"/>
              <w:rPr>
                <w:rFonts w:ascii="Times New Roman" w:cs="Times New Roman" w:hAnsi="Times New Roman"/>
              </w:rPr>
            </w:pPr>
            <w:r>
              <w:rPr>
                <w:rFonts w:ascii="Times New Roman" w:cs="Times New Roman" w:hAnsi="Times New Roman"/>
              </w:rPr>
              <w:t>0°56'28"</w:t>
            </w:r>
          </w:p>
        </w:tc>
      </w:tr>
      <w:tr>
        <w:trPr>
          <w:trHeight w:val="20"/>
        </w:trPr>
        <w:tc>
          <w:tcPr>
            <w:cnfStyle w:val="001000010000"/>
            <w:tcW w:w="1566" w:type="dxa"/>
          </w:tcPr>
          <w:p w14:paraId="00007F82">
            <w:pPr>
              <w:pStyle w:val="Таблица_Текст_ЦЕНТР"/>
              <w:rPr>
                <w:rFonts w:ascii="Times New Roman" w:cs="Times New Roman" w:hAnsi="Times New Roman"/>
              </w:rPr>
            </w:pPr>
            <w:r>
              <w:rPr>
                <w:rFonts w:ascii="Times New Roman" w:cs="Times New Roman" w:hAnsi="Times New Roman"/>
              </w:rPr>
              <w:t>1</w:t>
            </w:r>
          </w:p>
        </w:tc>
        <w:tc>
          <w:tcPr>
            <w:cnfStyle w:val="000010010000"/>
            <w:tcW w:w="2180" w:type="dxa"/>
          </w:tcPr>
          <w:p w14:paraId="00007F83">
            <w:pPr>
              <w:pStyle w:val="Таблица_Текст_ЦЕНТР"/>
              <w:rPr>
                <w:rFonts w:ascii="Times New Roman" w:cs="Times New Roman" w:hAnsi="Times New Roman"/>
              </w:rPr>
            </w:pPr>
            <w:r>
              <w:rPr>
                <w:rFonts w:ascii="Times New Roman" w:cs="Times New Roman" w:hAnsi="Times New Roman"/>
              </w:rPr>
              <w:t>995079,59</w:t>
            </w:r>
          </w:p>
        </w:tc>
        <w:tc>
          <w:tcPr>
            <w:cnfStyle w:val="000001010000"/>
            <w:tcW w:w="2180" w:type="dxa"/>
          </w:tcPr>
          <w:p w14:paraId="00007F84">
            <w:pPr>
              <w:pStyle w:val="Таблица_Текст_ЦЕНТР"/>
              <w:rPr>
                <w:rFonts w:ascii="Times New Roman" w:cs="Times New Roman" w:hAnsi="Times New Roman"/>
              </w:rPr>
            </w:pPr>
            <w:r>
              <w:rPr>
                <w:rFonts w:ascii="Times New Roman" w:cs="Times New Roman" w:hAnsi="Times New Roman"/>
              </w:rPr>
              <w:t>2730509,76</w:t>
            </w:r>
          </w:p>
        </w:tc>
        <w:tc>
          <w:tcPr>
            <w:cnfStyle w:val="000010010000"/>
            <w:tcW w:w="1520" w:type="dxa"/>
          </w:tcPr>
          <w:p w14:paraId="00007F85">
            <w:pPr>
              <w:pStyle w:val="Таблица_Текст_ЦЕНТР"/>
              <w:rPr>
                <w:rFonts w:ascii="Times New Roman" w:cs="Times New Roman" w:hAnsi="Times New Roman"/>
              </w:rPr>
            </w:pPr>
            <w:r>
              <w:rPr>
                <w:rFonts w:ascii="Times New Roman" w:cs="Times New Roman" w:hAnsi="Times New Roman"/>
              </w:rPr>
              <w:t>5,51</w:t>
            </w:r>
          </w:p>
        </w:tc>
        <w:tc>
          <w:tcPr>
            <w:cnfStyle w:val="000001010000"/>
            <w:tcW w:w="2477" w:type="dxa"/>
          </w:tcPr>
          <w:p w14:paraId="00007F86">
            <w:pPr>
              <w:pStyle w:val="Таблица_Текст_ЦЕНТР"/>
              <w:rPr>
                <w:rFonts w:ascii="Times New Roman" w:cs="Times New Roman" w:hAnsi="Times New Roman"/>
              </w:rPr>
            </w:pPr>
            <w:r>
              <w:rPr>
                <w:rFonts w:ascii="Times New Roman" w:cs="Times New Roman" w:hAnsi="Times New Roman"/>
              </w:rPr>
              <w:t>6°51'35"</w:t>
            </w:r>
          </w:p>
        </w:tc>
      </w:tr>
      <w:tr>
        <w:trPr>
          <w:trHeight w:val="20"/>
        </w:trPr>
        <w:tc>
          <w:tcPr>
            <w:cnfStyle w:val="001000100000"/>
            <w:tcW w:w="9923" w:type="dxa"/>
            <w:gridSpan w:val="5"/>
          </w:tcPr>
          <w:p w14:paraId="00007F87">
            <w:pPr>
              <w:pStyle w:val="Таблица_Текст_ЦЕНТР"/>
              <w:rPr>
                <w:rFonts w:ascii="Times New Roman" w:cs="Times New Roman" w:hAnsi="Times New Roman"/>
              </w:rPr>
            </w:pPr>
            <w:r>
              <w:rPr>
                <w:rFonts w:ascii="Times New Roman" w:cs="Times New Roman" w:hAnsi="Times New Roman"/>
              </w:rPr>
              <w:t>Планировочный элемент № 8</w:t>
            </w:r>
          </w:p>
        </w:tc>
      </w:tr>
      <w:tr>
        <w:trPr>
          <w:trHeight w:val="20"/>
        </w:trPr>
        <w:tc>
          <w:tcPr>
            <w:cnfStyle w:val="001000010000"/>
            <w:tcW w:w="1566" w:type="dxa"/>
          </w:tcPr>
          <w:p w14:paraId="00007F88">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7F89">
            <w:pPr>
              <w:pStyle w:val="Таблица_Текст_ЦЕНТР"/>
              <w:rPr>
                <w:rFonts w:ascii="Times New Roman" w:cs="Times New Roman" w:hAnsi="Times New Roman"/>
              </w:rPr>
            </w:pPr>
            <w:r>
              <w:rPr>
                <w:rFonts w:ascii="Times New Roman" w:cs="Times New Roman" w:hAnsi="Times New Roman"/>
              </w:rPr>
              <w:t>994914,90</w:t>
            </w:r>
          </w:p>
        </w:tc>
        <w:tc>
          <w:tcPr>
            <w:cnfStyle w:val="000001010000"/>
            <w:tcW w:w="2180" w:type="dxa"/>
          </w:tcPr>
          <w:p w14:paraId="00007F8A">
            <w:pPr>
              <w:pStyle w:val="Таблица_Текст_ЦЕНТР"/>
              <w:rPr>
                <w:rFonts w:ascii="Times New Roman" w:cs="Times New Roman" w:hAnsi="Times New Roman"/>
              </w:rPr>
            </w:pPr>
            <w:r>
              <w:rPr>
                <w:rFonts w:ascii="Times New Roman" w:cs="Times New Roman" w:hAnsi="Times New Roman"/>
              </w:rPr>
              <w:t>2730209,65</w:t>
            </w:r>
          </w:p>
        </w:tc>
        <w:tc>
          <w:tcPr>
            <w:cnfStyle w:val="000010010000"/>
            <w:tcW w:w="1520" w:type="dxa"/>
          </w:tcPr>
          <w:p w14:paraId="00007F8B">
            <w:pPr>
              <w:pStyle w:val="Таблица_Текст_ЦЕНТР"/>
              <w:rPr>
                <w:rFonts w:ascii="Times New Roman" w:cs="Times New Roman" w:hAnsi="Times New Roman"/>
                <w:highlight w:val="yellow"/>
              </w:rPr>
            </w:pPr>
          </w:p>
        </w:tc>
        <w:tc>
          <w:tcPr>
            <w:cnfStyle w:val="000001010000"/>
            <w:tcW w:w="2477" w:type="dxa"/>
          </w:tcPr>
          <w:p w14:paraId="00007F8C">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7F8D">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7F8E">
            <w:pPr>
              <w:pStyle w:val="Таблица_Текст_ЦЕНТР"/>
              <w:rPr>
                <w:rFonts w:ascii="Times New Roman" w:cs="Times New Roman" w:hAnsi="Times New Roman"/>
              </w:rPr>
            </w:pPr>
            <w:r>
              <w:rPr>
                <w:rFonts w:ascii="Times New Roman" w:cs="Times New Roman" w:hAnsi="Times New Roman"/>
              </w:rPr>
              <w:t>994918,80</w:t>
            </w:r>
          </w:p>
        </w:tc>
        <w:tc>
          <w:tcPr>
            <w:cnfStyle w:val="000001100000"/>
            <w:tcW w:w="2180" w:type="dxa"/>
          </w:tcPr>
          <w:p w14:paraId="00007F8F">
            <w:pPr>
              <w:pStyle w:val="Таблица_Текст_ЦЕНТР"/>
              <w:rPr>
                <w:rFonts w:ascii="Times New Roman" w:cs="Times New Roman" w:hAnsi="Times New Roman"/>
              </w:rPr>
            </w:pPr>
            <w:r>
              <w:rPr>
                <w:rFonts w:ascii="Times New Roman" w:cs="Times New Roman" w:hAnsi="Times New Roman"/>
              </w:rPr>
              <w:t>2730261,95</w:t>
            </w:r>
          </w:p>
        </w:tc>
        <w:tc>
          <w:tcPr>
            <w:cnfStyle w:val="000010100000"/>
            <w:tcW w:w="1520" w:type="dxa"/>
          </w:tcPr>
          <w:p w14:paraId="00007F90">
            <w:pPr>
              <w:pStyle w:val="Таблица_Текст_ЦЕНТР"/>
              <w:rPr>
                <w:rFonts w:ascii="Times New Roman" w:cs="Times New Roman" w:hAnsi="Times New Roman"/>
                <w:highlight w:val="yellow"/>
              </w:rPr>
            </w:pPr>
            <w:r>
              <w:rPr>
                <w:rFonts w:ascii="Times New Roman" w:cs="Times New Roman" w:hAnsi="Times New Roman"/>
              </w:rPr>
              <w:t>52,45</w:t>
            </w:r>
          </w:p>
        </w:tc>
        <w:tc>
          <w:tcPr>
            <w:cnfStyle w:val="000001100000"/>
            <w:tcW w:w="2477" w:type="dxa"/>
          </w:tcPr>
          <w:p w14:paraId="00007F91">
            <w:pPr>
              <w:pStyle w:val="Таблица_Текст_ЦЕНТР"/>
              <w:rPr>
                <w:rFonts w:ascii="Times New Roman" w:cs="Times New Roman" w:hAnsi="Times New Roman"/>
                <w:highlight w:val="yellow"/>
              </w:rPr>
            </w:pPr>
            <w:r>
              <w:rPr>
                <w:rFonts w:ascii="Times New Roman" w:cs="Times New Roman" w:hAnsi="Times New Roman"/>
              </w:rPr>
              <w:t>85°44'07"</w:t>
            </w:r>
          </w:p>
        </w:tc>
      </w:tr>
      <w:tr>
        <w:trPr>
          <w:trHeight w:val="20"/>
        </w:trPr>
        <w:tc>
          <w:tcPr>
            <w:cnfStyle w:val="001000010000"/>
            <w:tcW w:w="1566" w:type="dxa"/>
          </w:tcPr>
          <w:p w14:paraId="00007F92">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7F93">
            <w:pPr>
              <w:pStyle w:val="Таблица_Текст_ЦЕНТР"/>
              <w:rPr>
                <w:rFonts w:ascii="Times New Roman" w:cs="Times New Roman" w:hAnsi="Times New Roman"/>
              </w:rPr>
            </w:pPr>
            <w:r>
              <w:rPr>
                <w:rFonts w:ascii="Times New Roman" w:cs="Times New Roman" w:hAnsi="Times New Roman"/>
              </w:rPr>
              <w:t>994922,59</w:t>
            </w:r>
          </w:p>
        </w:tc>
        <w:tc>
          <w:tcPr>
            <w:cnfStyle w:val="000001010000"/>
            <w:tcW w:w="2180" w:type="dxa"/>
          </w:tcPr>
          <w:p w14:paraId="00007F94">
            <w:pPr>
              <w:pStyle w:val="Таблица_Текст_ЦЕНТР"/>
              <w:rPr>
                <w:rFonts w:ascii="Times New Roman" w:cs="Times New Roman" w:hAnsi="Times New Roman"/>
              </w:rPr>
            </w:pPr>
            <w:r>
              <w:rPr>
                <w:rFonts w:ascii="Times New Roman" w:cs="Times New Roman" w:hAnsi="Times New Roman"/>
              </w:rPr>
              <w:t>2730304,42</w:t>
            </w:r>
          </w:p>
        </w:tc>
        <w:tc>
          <w:tcPr>
            <w:cnfStyle w:val="000010010000"/>
            <w:tcW w:w="1520" w:type="dxa"/>
          </w:tcPr>
          <w:p w14:paraId="00007F95">
            <w:pPr>
              <w:pStyle w:val="Таблица_Текст_ЦЕНТР"/>
              <w:rPr>
                <w:rFonts w:ascii="Times New Roman" w:cs="Times New Roman" w:hAnsi="Times New Roman"/>
                <w:highlight w:val="yellow"/>
              </w:rPr>
            </w:pPr>
            <w:r>
              <w:rPr>
                <w:rFonts w:ascii="Times New Roman" w:cs="Times New Roman" w:hAnsi="Times New Roman"/>
              </w:rPr>
              <w:t>42,64</w:t>
            </w:r>
          </w:p>
        </w:tc>
        <w:tc>
          <w:tcPr>
            <w:cnfStyle w:val="000001010000"/>
            <w:tcW w:w="2477" w:type="dxa"/>
          </w:tcPr>
          <w:p w14:paraId="00007F96">
            <w:pPr>
              <w:pStyle w:val="Таблица_Текст_ЦЕНТР"/>
              <w:rPr>
                <w:rFonts w:ascii="Times New Roman" w:cs="Times New Roman" w:hAnsi="Times New Roman"/>
                <w:highlight w:val="yellow"/>
              </w:rPr>
            </w:pPr>
            <w:r>
              <w:rPr>
                <w:rFonts w:ascii="Times New Roman" w:cs="Times New Roman" w:hAnsi="Times New Roman"/>
              </w:rPr>
              <w:t>84°53'50"</w:t>
            </w:r>
          </w:p>
        </w:tc>
      </w:tr>
      <w:tr>
        <w:trPr>
          <w:trHeight w:val="20"/>
        </w:trPr>
        <w:tc>
          <w:tcPr>
            <w:cnfStyle w:val="001000100000"/>
            <w:tcW w:w="1566" w:type="dxa"/>
          </w:tcPr>
          <w:p w14:paraId="00007F97">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7F98">
            <w:pPr>
              <w:pStyle w:val="Таблица_Текст_ЦЕНТР"/>
              <w:rPr>
                <w:rFonts w:ascii="Times New Roman" w:cs="Times New Roman" w:hAnsi="Times New Roman"/>
                <w:highlight w:val="yellow"/>
              </w:rPr>
            </w:pPr>
            <w:r>
              <w:rPr>
                <w:rFonts w:ascii="Times New Roman" w:cs="Times New Roman" w:hAnsi="Times New Roman"/>
              </w:rPr>
              <w:t>994914,89</w:t>
            </w:r>
          </w:p>
        </w:tc>
        <w:tc>
          <w:tcPr>
            <w:cnfStyle w:val="000001100000"/>
            <w:tcW w:w="2180" w:type="dxa"/>
          </w:tcPr>
          <w:p w14:paraId="00007F99">
            <w:pPr>
              <w:pStyle w:val="Таблица_Текст_ЦЕНТР"/>
              <w:rPr>
                <w:rFonts w:ascii="Times New Roman" w:cs="Times New Roman" w:hAnsi="Times New Roman"/>
                <w:highlight w:val="yellow"/>
              </w:rPr>
            </w:pPr>
            <w:r>
              <w:rPr>
                <w:rFonts w:ascii="Times New Roman" w:cs="Times New Roman" w:hAnsi="Times New Roman"/>
              </w:rPr>
              <w:t>2730305,25</w:t>
            </w:r>
          </w:p>
        </w:tc>
        <w:tc>
          <w:tcPr>
            <w:cnfStyle w:val="000010100000"/>
            <w:tcW w:w="1520" w:type="dxa"/>
          </w:tcPr>
          <w:p w14:paraId="00007F9A">
            <w:pPr>
              <w:pStyle w:val="Таблица_Текст_ЦЕНТР"/>
              <w:rPr>
                <w:rFonts w:ascii="Times New Roman" w:cs="Times New Roman" w:hAnsi="Times New Roman"/>
                <w:highlight w:val="yellow"/>
              </w:rPr>
            </w:pPr>
            <w:r>
              <w:rPr>
                <w:rFonts w:ascii="Times New Roman" w:cs="Times New Roman" w:hAnsi="Times New Roman"/>
              </w:rPr>
              <w:t>7,75</w:t>
            </w:r>
          </w:p>
        </w:tc>
        <w:tc>
          <w:tcPr>
            <w:cnfStyle w:val="000001100000"/>
            <w:tcW w:w="2477" w:type="dxa"/>
          </w:tcPr>
          <w:p w14:paraId="00007F9B">
            <w:pPr>
              <w:pStyle w:val="Таблица_Текст_ЦЕНТР"/>
              <w:rPr>
                <w:rFonts w:ascii="Times New Roman" w:cs="Times New Roman" w:hAnsi="Times New Roman"/>
                <w:highlight w:val="yellow"/>
              </w:rPr>
            </w:pPr>
            <w:r>
              <w:rPr>
                <w:rFonts w:ascii="Times New Roman" w:cs="Times New Roman" w:hAnsi="Times New Roman"/>
              </w:rPr>
              <w:t>173°51'02"</w:t>
            </w:r>
          </w:p>
        </w:tc>
      </w:tr>
      <w:tr>
        <w:trPr>
          <w:trHeight w:val="20"/>
        </w:trPr>
        <w:tc>
          <w:tcPr>
            <w:cnfStyle w:val="001000010000"/>
            <w:tcW w:w="1566" w:type="dxa"/>
          </w:tcPr>
          <w:p w14:paraId="00007F9C">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7F9D">
            <w:pPr>
              <w:pStyle w:val="Таблица_Текст_ЦЕНТР"/>
              <w:rPr>
                <w:rFonts w:ascii="Times New Roman" w:cs="Times New Roman" w:hAnsi="Times New Roman"/>
                <w:highlight w:val="yellow"/>
              </w:rPr>
            </w:pPr>
            <w:r>
              <w:rPr>
                <w:rFonts w:ascii="Times New Roman" w:cs="Times New Roman" w:hAnsi="Times New Roman"/>
              </w:rPr>
              <w:t>994916,68</w:t>
            </w:r>
          </w:p>
        </w:tc>
        <w:tc>
          <w:tcPr>
            <w:cnfStyle w:val="000001010000"/>
            <w:tcW w:w="2180" w:type="dxa"/>
          </w:tcPr>
          <w:p w14:paraId="00007F9E">
            <w:pPr>
              <w:pStyle w:val="Таблица_Текст_ЦЕНТР"/>
              <w:rPr>
                <w:rFonts w:ascii="Times New Roman" w:cs="Times New Roman" w:hAnsi="Times New Roman"/>
                <w:highlight w:val="yellow"/>
              </w:rPr>
            </w:pPr>
            <w:r>
              <w:rPr>
                <w:rFonts w:ascii="Times New Roman" w:cs="Times New Roman" w:hAnsi="Times New Roman"/>
              </w:rPr>
              <w:t>2730323,49</w:t>
            </w:r>
          </w:p>
        </w:tc>
        <w:tc>
          <w:tcPr>
            <w:cnfStyle w:val="000010010000"/>
            <w:tcW w:w="1520" w:type="dxa"/>
          </w:tcPr>
          <w:p w14:paraId="00007F9F">
            <w:pPr>
              <w:pStyle w:val="Таблица_Текст_ЦЕНТР"/>
              <w:rPr>
                <w:rFonts w:ascii="Times New Roman" w:cs="Times New Roman" w:hAnsi="Times New Roman"/>
                <w:highlight w:val="yellow"/>
              </w:rPr>
            </w:pPr>
            <w:r>
              <w:rPr>
                <w:rFonts w:ascii="Times New Roman" w:cs="Times New Roman" w:hAnsi="Times New Roman"/>
              </w:rPr>
              <w:t>18,32</w:t>
            </w:r>
          </w:p>
        </w:tc>
        <w:tc>
          <w:tcPr>
            <w:cnfStyle w:val="000001010000"/>
            <w:tcW w:w="2477" w:type="dxa"/>
          </w:tcPr>
          <w:p w14:paraId="00007FA0">
            <w:pPr>
              <w:pStyle w:val="Таблица_Текст_ЦЕНТР"/>
              <w:rPr>
                <w:rFonts w:ascii="Times New Roman" w:cs="Times New Roman" w:hAnsi="Times New Roman"/>
                <w:highlight w:val="yellow"/>
              </w:rPr>
            </w:pPr>
            <w:r>
              <w:rPr>
                <w:rFonts w:ascii="Times New Roman" w:cs="Times New Roman" w:hAnsi="Times New Roman"/>
              </w:rPr>
              <w:t>84°22'50"</w:t>
            </w:r>
          </w:p>
        </w:tc>
      </w:tr>
      <w:tr>
        <w:trPr>
          <w:trHeight w:val="20"/>
        </w:trPr>
        <w:tc>
          <w:tcPr>
            <w:cnfStyle w:val="001000100000"/>
            <w:tcW w:w="1566" w:type="dxa"/>
          </w:tcPr>
          <w:p w14:paraId="00007FA1">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7FA2">
            <w:pPr>
              <w:pStyle w:val="Таблица_Текст_ЦЕНТР"/>
              <w:rPr>
                <w:rFonts w:ascii="Times New Roman" w:cs="Times New Roman" w:hAnsi="Times New Roman"/>
                <w:highlight w:val="yellow"/>
              </w:rPr>
            </w:pPr>
            <w:r>
              <w:rPr>
                <w:rFonts w:ascii="Times New Roman" w:cs="Times New Roman" w:hAnsi="Times New Roman"/>
              </w:rPr>
              <w:t>994914,51</w:t>
            </w:r>
          </w:p>
        </w:tc>
        <w:tc>
          <w:tcPr>
            <w:cnfStyle w:val="000001100000"/>
            <w:tcW w:w="2180" w:type="dxa"/>
          </w:tcPr>
          <w:p w14:paraId="00007FA3">
            <w:pPr>
              <w:pStyle w:val="Таблица_Текст_ЦЕНТР"/>
              <w:rPr>
                <w:rFonts w:ascii="Times New Roman" w:cs="Times New Roman" w:hAnsi="Times New Roman"/>
                <w:highlight w:val="yellow"/>
              </w:rPr>
            </w:pPr>
            <w:r>
              <w:rPr>
                <w:rFonts w:ascii="Times New Roman" w:cs="Times New Roman" w:hAnsi="Times New Roman"/>
              </w:rPr>
              <w:t>2730326,99</w:t>
            </w:r>
          </w:p>
        </w:tc>
        <w:tc>
          <w:tcPr>
            <w:cnfStyle w:val="000010100000"/>
            <w:tcW w:w="1520" w:type="dxa"/>
          </w:tcPr>
          <w:p w14:paraId="00007FA4">
            <w:pPr>
              <w:pStyle w:val="Таблица_Текст_ЦЕНТР"/>
              <w:rPr>
                <w:rFonts w:ascii="Times New Roman" w:cs="Times New Roman" w:hAnsi="Times New Roman"/>
                <w:highlight w:val="yellow"/>
              </w:rPr>
            </w:pPr>
            <w:r>
              <w:rPr>
                <w:rFonts w:ascii="Times New Roman" w:cs="Times New Roman" w:hAnsi="Times New Roman"/>
              </w:rPr>
              <w:t>4,12</w:t>
            </w:r>
          </w:p>
        </w:tc>
        <w:tc>
          <w:tcPr>
            <w:cnfStyle w:val="000001100000"/>
            <w:tcW w:w="2477" w:type="dxa"/>
          </w:tcPr>
          <w:p w14:paraId="00007FA5">
            <w:pPr>
              <w:pStyle w:val="Таблица_Текст_ЦЕНТР"/>
              <w:rPr>
                <w:rFonts w:ascii="Times New Roman" w:cs="Times New Roman" w:hAnsi="Times New Roman"/>
                <w:highlight w:val="yellow"/>
              </w:rPr>
            </w:pPr>
            <w:r>
              <w:rPr>
                <w:rFonts w:ascii="Times New Roman" w:cs="Times New Roman" w:hAnsi="Times New Roman"/>
              </w:rPr>
              <w:t>121°46'54"</w:t>
            </w:r>
          </w:p>
        </w:tc>
      </w:tr>
      <w:tr>
        <w:trPr>
          <w:trHeight w:val="20"/>
        </w:trPr>
        <w:tc>
          <w:tcPr>
            <w:cnfStyle w:val="001000010000"/>
            <w:tcW w:w="1566" w:type="dxa"/>
          </w:tcPr>
          <w:p w14:paraId="00007FA6">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7FA7">
            <w:pPr>
              <w:pStyle w:val="Таблица_Текст_ЦЕНТР"/>
              <w:rPr>
                <w:rFonts w:ascii="Times New Roman" w:cs="Times New Roman" w:hAnsi="Times New Roman"/>
                <w:highlight w:val="yellow"/>
              </w:rPr>
            </w:pPr>
            <w:r>
              <w:rPr>
                <w:rFonts w:ascii="Times New Roman" w:cs="Times New Roman" w:hAnsi="Times New Roman"/>
              </w:rPr>
              <w:t>994930,41</w:t>
            </w:r>
          </w:p>
        </w:tc>
        <w:tc>
          <w:tcPr>
            <w:cnfStyle w:val="000001010000"/>
            <w:tcW w:w="2180" w:type="dxa"/>
          </w:tcPr>
          <w:p w14:paraId="00007FA8">
            <w:pPr>
              <w:pStyle w:val="Таблица_Текст_ЦЕНТР"/>
              <w:rPr>
                <w:rFonts w:ascii="Times New Roman" w:cs="Times New Roman" w:hAnsi="Times New Roman"/>
                <w:highlight w:val="yellow"/>
              </w:rPr>
            </w:pPr>
            <w:r>
              <w:rPr>
                <w:rFonts w:ascii="Times New Roman" w:cs="Times New Roman" w:hAnsi="Times New Roman"/>
              </w:rPr>
              <w:t>2730372,26</w:t>
            </w:r>
          </w:p>
        </w:tc>
        <w:tc>
          <w:tcPr>
            <w:cnfStyle w:val="000010010000"/>
            <w:tcW w:w="1520" w:type="dxa"/>
          </w:tcPr>
          <w:p w14:paraId="00007FA9">
            <w:pPr>
              <w:pStyle w:val="Таблица_Текст_ЦЕНТР"/>
              <w:rPr>
                <w:rFonts w:ascii="Times New Roman" w:cs="Times New Roman" w:hAnsi="Times New Roman"/>
                <w:highlight w:val="yellow"/>
              </w:rPr>
            </w:pPr>
            <w:r>
              <w:rPr>
                <w:rFonts w:ascii="Times New Roman" w:cs="Times New Roman" w:hAnsi="Times New Roman"/>
              </w:rPr>
              <w:t>47,98</w:t>
            </w:r>
          </w:p>
        </w:tc>
        <w:tc>
          <w:tcPr>
            <w:cnfStyle w:val="000001010000"/>
            <w:tcW w:w="2477" w:type="dxa"/>
          </w:tcPr>
          <w:p w14:paraId="00007FAA">
            <w:pPr>
              <w:pStyle w:val="Таблица_Текст_ЦЕНТР"/>
              <w:rPr>
                <w:rFonts w:ascii="Times New Roman" w:cs="Times New Roman" w:hAnsi="Times New Roman"/>
                <w:highlight w:val="yellow"/>
              </w:rPr>
            </w:pPr>
            <w:r>
              <w:rPr>
                <w:rFonts w:ascii="Times New Roman" w:cs="Times New Roman" w:hAnsi="Times New Roman"/>
              </w:rPr>
              <w:t>70°38'58"</w:t>
            </w:r>
          </w:p>
        </w:tc>
      </w:tr>
      <w:tr>
        <w:trPr>
          <w:trHeight w:val="20"/>
        </w:trPr>
        <w:tc>
          <w:tcPr>
            <w:cnfStyle w:val="001000100000"/>
            <w:tcW w:w="1566" w:type="dxa"/>
          </w:tcPr>
          <w:p w14:paraId="00007FAB">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7FAC">
            <w:pPr>
              <w:pStyle w:val="Таблица_Текст_ЦЕНТР"/>
              <w:rPr>
                <w:rFonts w:ascii="Times New Roman" w:cs="Times New Roman" w:hAnsi="Times New Roman"/>
                <w:highlight w:val="yellow"/>
              </w:rPr>
            </w:pPr>
            <w:r>
              <w:rPr>
                <w:rFonts w:ascii="Times New Roman" w:cs="Times New Roman" w:hAnsi="Times New Roman"/>
              </w:rPr>
              <w:t>994886,61</w:t>
            </w:r>
          </w:p>
        </w:tc>
        <w:tc>
          <w:tcPr>
            <w:cnfStyle w:val="000001100000"/>
            <w:tcW w:w="2180" w:type="dxa"/>
          </w:tcPr>
          <w:p w14:paraId="00007FAD">
            <w:pPr>
              <w:pStyle w:val="Таблица_Текст_ЦЕНТР"/>
              <w:rPr>
                <w:rFonts w:ascii="Times New Roman" w:cs="Times New Roman" w:hAnsi="Times New Roman"/>
                <w:highlight w:val="yellow"/>
              </w:rPr>
            </w:pPr>
            <w:r>
              <w:rPr>
                <w:rFonts w:ascii="Times New Roman" w:cs="Times New Roman" w:hAnsi="Times New Roman"/>
              </w:rPr>
              <w:t>2730388,39</w:t>
            </w:r>
          </w:p>
        </w:tc>
        <w:tc>
          <w:tcPr>
            <w:cnfStyle w:val="000010100000"/>
            <w:tcW w:w="1520" w:type="dxa"/>
          </w:tcPr>
          <w:p w14:paraId="00007FAE">
            <w:pPr>
              <w:pStyle w:val="Таблица_Текст_ЦЕНТР"/>
              <w:rPr>
                <w:rFonts w:ascii="Times New Roman" w:cs="Times New Roman" w:hAnsi="Times New Roman"/>
                <w:highlight w:val="yellow"/>
              </w:rPr>
            </w:pPr>
            <w:r>
              <w:rPr>
                <w:rFonts w:ascii="Times New Roman" w:cs="Times New Roman" w:hAnsi="Times New Roman"/>
              </w:rPr>
              <w:t>46,68</w:t>
            </w:r>
          </w:p>
        </w:tc>
        <w:tc>
          <w:tcPr>
            <w:cnfStyle w:val="000001100000"/>
            <w:tcW w:w="2477" w:type="dxa"/>
          </w:tcPr>
          <w:p w14:paraId="00007FAF">
            <w:pPr>
              <w:pStyle w:val="Таблица_Текст_ЦЕНТР"/>
              <w:rPr>
                <w:rFonts w:ascii="Times New Roman" w:cs="Times New Roman" w:hAnsi="Times New Roman"/>
                <w:highlight w:val="yellow"/>
              </w:rPr>
            </w:pPr>
            <w:r>
              <w:rPr>
                <w:rFonts w:ascii="Times New Roman" w:cs="Times New Roman" w:hAnsi="Times New Roman"/>
              </w:rPr>
              <w:t>159°47'38"</w:t>
            </w:r>
          </w:p>
        </w:tc>
      </w:tr>
      <w:tr>
        <w:trPr>
          <w:trHeight w:val="20"/>
        </w:trPr>
        <w:tc>
          <w:tcPr>
            <w:cnfStyle w:val="001000010000"/>
            <w:tcW w:w="1566" w:type="dxa"/>
          </w:tcPr>
          <w:p w14:paraId="00007FB0">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010000"/>
            <w:tcW w:w="2180" w:type="dxa"/>
          </w:tcPr>
          <w:p w14:paraId="00007FB1">
            <w:pPr>
              <w:pStyle w:val="Таблица_Текст_ЦЕНТР"/>
              <w:rPr>
                <w:rFonts w:ascii="Times New Roman" w:cs="Times New Roman" w:hAnsi="Times New Roman"/>
                <w:highlight w:val="yellow"/>
              </w:rPr>
            </w:pPr>
            <w:r>
              <w:rPr>
                <w:rFonts w:ascii="Times New Roman" w:cs="Times New Roman" w:hAnsi="Times New Roman"/>
              </w:rPr>
              <w:t>994875,86</w:t>
            </w:r>
          </w:p>
        </w:tc>
        <w:tc>
          <w:tcPr>
            <w:cnfStyle w:val="000001010000"/>
            <w:tcW w:w="2180" w:type="dxa"/>
          </w:tcPr>
          <w:p w14:paraId="00007FB2">
            <w:pPr>
              <w:pStyle w:val="Таблица_Текст_ЦЕНТР"/>
              <w:rPr>
                <w:rFonts w:ascii="Times New Roman" w:cs="Times New Roman" w:hAnsi="Times New Roman"/>
                <w:highlight w:val="yellow"/>
              </w:rPr>
            </w:pPr>
            <w:r>
              <w:rPr>
                <w:rFonts w:ascii="Times New Roman" w:cs="Times New Roman" w:hAnsi="Times New Roman"/>
              </w:rPr>
              <w:t>2730391,31</w:t>
            </w:r>
          </w:p>
        </w:tc>
        <w:tc>
          <w:tcPr>
            <w:cnfStyle w:val="000010010000"/>
            <w:tcW w:w="1520" w:type="dxa"/>
          </w:tcPr>
          <w:p w14:paraId="00007FB3">
            <w:pPr>
              <w:pStyle w:val="Таблица_Текст_ЦЕНТР"/>
              <w:rPr>
                <w:rFonts w:ascii="Times New Roman" w:cs="Times New Roman" w:hAnsi="Times New Roman"/>
                <w:highlight w:val="yellow"/>
              </w:rPr>
            </w:pPr>
            <w:r>
              <w:rPr>
                <w:rFonts w:ascii="Times New Roman" w:cs="Times New Roman" w:hAnsi="Times New Roman"/>
              </w:rPr>
              <w:t>11,14</w:t>
            </w:r>
          </w:p>
        </w:tc>
        <w:tc>
          <w:tcPr>
            <w:cnfStyle w:val="000001010000"/>
            <w:tcW w:w="2477" w:type="dxa"/>
          </w:tcPr>
          <w:p w14:paraId="00007FB4">
            <w:pPr>
              <w:pStyle w:val="Таблица_Текст_ЦЕНТР"/>
              <w:rPr>
                <w:rFonts w:ascii="Times New Roman" w:cs="Times New Roman" w:hAnsi="Times New Roman"/>
                <w:highlight w:val="yellow"/>
              </w:rPr>
            </w:pPr>
            <w:r>
              <w:rPr>
                <w:rFonts w:ascii="Times New Roman" w:cs="Times New Roman" w:hAnsi="Times New Roman"/>
              </w:rPr>
              <w:t>164°47'05"</w:t>
            </w:r>
          </w:p>
        </w:tc>
      </w:tr>
      <w:tr>
        <w:trPr>
          <w:trHeight w:val="20"/>
        </w:trPr>
        <w:tc>
          <w:tcPr>
            <w:cnfStyle w:val="001000100000"/>
            <w:tcW w:w="1566" w:type="dxa"/>
          </w:tcPr>
          <w:p w14:paraId="00007FB5">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100000"/>
            <w:tcW w:w="2180" w:type="dxa"/>
          </w:tcPr>
          <w:p w14:paraId="00007FB6">
            <w:pPr>
              <w:pStyle w:val="Таблица_Текст_ЦЕНТР"/>
              <w:rPr>
                <w:rFonts w:ascii="Times New Roman" w:cs="Times New Roman" w:hAnsi="Times New Roman"/>
                <w:highlight w:val="yellow"/>
              </w:rPr>
            </w:pPr>
            <w:r>
              <w:rPr>
                <w:rFonts w:ascii="Times New Roman" w:cs="Times New Roman" w:hAnsi="Times New Roman"/>
              </w:rPr>
              <w:t>994851,41</w:t>
            </w:r>
          </w:p>
        </w:tc>
        <w:tc>
          <w:tcPr>
            <w:cnfStyle w:val="000001100000"/>
            <w:tcW w:w="2180" w:type="dxa"/>
          </w:tcPr>
          <w:p w14:paraId="00007FB7">
            <w:pPr>
              <w:pStyle w:val="Таблица_Текст_ЦЕНТР"/>
              <w:rPr>
                <w:rFonts w:ascii="Times New Roman" w:cs="Times New Roman" w:hAnsi="Times New Roman"/>
                <w:highlight w:val="yellow"/>
              </w:rPr>
            </w:pPr>
            <w:r>
              <w:rPr>
                <w:rFonts w:ascii="Times New Roman" w:cs="Times New Roman" w:hAnsi="Times New Roman"/>
              </w:rPr>
              <w:t>2730398,56</w:t>
            </w:r>
          </w:p>
        </w:tc>
        <w:tc>
          <w:tcPr>
            <w:cnfStyle w:val="000010100000"/>
            <w:tcW w:w="1520" w:type="dxa"/>
          </w:tcPr>
          <w:p w14:paraId="00007FB8">
            <w:pPr>
              <w:pStyle w:val="Таблица_Текст_ЦЕНТР"/>
              <w:rPr>
                <w:rFonts w:ascii="Times New Roman" w:cs="Times New Roman" w:hAnsi="Times New Roman"/>
                <w:highlight w:val="yellow"/>
              </w:rPr>
            </w:pPr>
            <w:r>
              <w:rPr>
                <w:rFonts w:ascii="Times New Roman" w:cs="Times New Roman" w:hAnsi="Times New Roman"/>
              </w:rPr>
              <w:t>25,50</w:t>
            </w:r>
          </w:p>
        </w:tc>
        <w:tc>
          <w:tcPr>
            <w:cnfStyle w:val="000001100000"/>
            <w:tcW w:w="2477" w:type="dxa"/>
          </w:tcPr>
          <w:p w14:paraId="00007FB9">
            <w:pPr>
              <w:pStyle w:val="Таблица_Текст_ЦЕНТР"/>
              <w:rPr>
                <w:rFonts w:ascii="Times New Roman" w:cs="Times New Roman" w:hAnsi="Times New Roman"/>
                <w:highlight w:val="yellow"/>
              </w:rPr>
            </w:pPr>
            <w:r>
              <w:rPr>
                <w:rFonts w:ascii="Times New Roman" w:cs="Times New Roman" w:hAnsi="Times New Roman"/>
              </w:rPr>
              <w:t>163°29'01"</w:t>
            </w:r>
          </w:p>
        </w:tc>
      </w:tr>
      <w:tr>
        <w:trPr>
          <w:trHeight w:val="20"/>
        </w:trPr>
        <w:tc>
          <w:tcPr>
            <w:cnfStyle w:val="001000010000"/>
            <w:tcW w:w="1566" w:type="dxa"/>
          </w:tcPr>
          <w:p w14:paraId="00007FBA">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010000"/>
            <w:tcW w:w="2180" w:type="dxa"/>
          </w:tcPr>
          <w:p w14:paraId="00007FBB">
            <w:pPr>
              <w:pStyle w:val="Таблица_Текст_ЦЕНТР"/>
              <w:rPr>
                <w:rFonts w:ascii="Times New Roman" w:cs="Times New Roman" w:hAnsi="Times New Roman"/>
                <w:highlight w:val="yellow"/>
              </w:rPr>
            </w:pPr>
            <w:r>
              <w:rPr>
                <w:rFonts w:ascii="Times New Roman" w:cs="Times New Roman" w:hAnsi="Times New Roman"/>
              </w:rPr>
              <w:t>994847,56</w:t>
            </w:r>
          </w:p>
        </w:tc>
        <w:tc>
          <w:tcPr>
            <w:cnfStyle w:val="000001010000"/>
            <w:tcW w:w="2180" w:type="dxa"/>
          </w:tcPr>
          <w:p w14:paraId="00007FBC">
            <w:pPr>
              <w:pStyle w:val="Таблица_Текст_ЦЕНТР"/>
              <w:rPr>
                <w:rFonts w:ascii="Times New Roman" w:cs="Times New Roman" w:hAnsi="Times New Roman"/>
                <w:highlight w:val="yellow"/>
              </w:rPr>
            </w:pPr>
            <w:r>
              <w:rPr>
                <w:rFonts w:ascii="Times New Roman" w:cs="Times New Roman" w:hAnsi="Times New Roman"/>
              </w:rPr>
              <w:t>2730395,81</w:t>
            </w:r>
          </w:p>
        </w:tc>
        <w:tc>
          <w:tcPr>
            <w:cnfStyle w:val="000010010000"/>
            <w:tcW w:w="1520" w:type="dxa"/>
          </w:tcPr>
          <w:p w14:paraId="00007FBD">
            <w:pPr>
              <w:pStyle w:val="Таблица_Текст_ЦЕНТР"/>
              <w:rPr>
                <w:rFonts w:ascii="Times New Roman" w:cs="Times New Roman" w:hAnsi="Times New Roman"/>
                <w:highlight w:val="yellow"/>
              </w:rPr>
            </w:pPr>
            <w:r>
              <w:rPr>
                <w:rFonts w:ascii="Times New Roman" w:cs="Times New Roman" w:hAnsi="Times New Roman"/>
              </w:rPr>
              <w:t>4,73</w:t>
            </w:r>
          </w:p>
        </w:tc>
        <w:tc>
          <w:tcPr>
            <w:cnfStyle w:val="000001010000"/>
            <w:tcW w:w="2477" w:type="dxa"/>
          </w:tcPr>
          <w:p w14:paraId="00007FBE">
            <w:pPr>
              <w:pStyle w:val="Таблица_Текст_ЦЕНТР"/>
              <w:rPr>
                <w:rFonts w:ascii="Times New Roman" w:cs="Times New Roman" w:hAnsi="Times New Roman"/>
                <w:highlight w:val="yellow"/>
              </w:rPr>
            </w:pPr>
            <w:r>
              <w:rPr>
                <w:rFonts w:ascii="Times New Roman" w:cs="Times New Roman" w:hAnsi="Times New Roman"/>
              </w:rPr>
              <w:t>215°32'16"</w:t>
            </w:r>
          </w:p>
        </w:tc>
      </w:tr>
      <w:tr>
        <w:trPr>
          <w:trHeight w:val="20"/>
        </w:trPr>
        <w:tc>
          <w:tcPr>
            <w:cnfStyle w:val="001000100000"/>
            <w:tcW w:w="1566" w:type="dxa"/>
          </w:tcPr>
          <w:p w14:paraId="00007FBF">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100000"/>
            <w:tcW w:w="2180" w:type="dxa"/>
          </w:tcPr>
          <w:p w14:paraId="00007FC0">
            <w:pPr>
              <w:pStyle w:val="Таблица_Текст_ЦЕНТР"/>
              <w:rPr>
                <w:rFonts w:ascii="Times New Roman" w:cs="Times New Roman" w:hAnsi="Times New Roman"/>
                <w:highlight w:val="yellow"/>
              </w:rPr>
            </w:pPr>
            <w:r>
              <w:rPr>
                <w:rFonts w:ascii="Times New Roman" w:cs="Times New Roman" w:hAnsi="Times New Roman"/>
              </w:rPr>
              <w:t>994842,33</w:t>
            </w:r>
          </w:p>
        </w:tc>
        <w:tc>
          <w:tcPr>
            <w:cnfStyle w:val="000001100000"/>
            <w:tcW w:w="2180" w:type="dxa"/>
          </w:tcPr>
          <w:p w14:paraId="00007FC1">
            <w:pPr>
              <w:pStyle w:val="Таблица_Текст_ЦЕНТР"/>
              <w:rPr>
                <w:rFonts w:ascii="Times New Roman" w:cs="Times New Roman" w:hAnsi="Times New Roman"/>
                <w:highlight w:val="yellow"/>
              </w:rPr>
            </w:pPr>
            <w:r>
              <w:rPr>
                <w:rFonts w:ascii="Times New Roman" w:cs="Times New Roman" w:hAnsi="Times New Roman"/>
              </w:rPr>
              <w:t>2730344,32</w:t>
            </w:r>
          </w:p>
        </w:tc>
        <w:tc>
          <w:tcPr>
            <w:cnfStyle w:val="000010100000"/>
            <w:tcW w:w="1520" w:type="dxa"/>
          </w:tcPr>
          <w:p w14:paraId="00007FC2">
            <w:pPr>
              <w:pStyle w:val="Таблица_Текст_ЦЕНТР"/>
              <w:rPr>
                <w:rFonts w:ascii="Times New Roman" w:cs="Times New Roman" w:hAnsi="Times New Roman"/>
                <w:highlight w:val="yellow"/>
              </w:rPr>
            </w:pPr>
            <w:r>
              <w:rPr>
                <w:rFonts w:ascii="Times New Roman" w:cs="Times New Roman" w:hAnsi="Times New Roman"/>
              </w:rPr>
              <w:t>51,75</w:t>
            </w:r>
          </w:p>
        </w:tc>
        <w:tc>
          <w:tcPr>
            <w:cnfStyle w:val="000001100000"/>
            <w:tcW w:w="2477" w:type="dxa"/>
          </w:tcPr>
          <w:p w14:paraId="00007FC3">
            <w:pPr>
              <w:pStyle w:val="Таблица_Текст_ЦЕНТР"/>
              <w:rPr>
                <w:rFonts w:ascii="Times New Roman" w:cs="Times New Roman" w:hAnsi="Times New Roman"/>
                <w:highlight w:val="yellow"/>
              </w:rPr>
            </w:pPr>
            <w:r>
              <w:rPr>
                <w:rFonts w:ascii="Times New Roman" w:cs="Times New Roman" w:hAnsi="Times New Roman"/>
              </w:rPr>
              <w:t>264°12'01"</w:t>
            </w:r>
          </w:p>
        </w:tc>
      </w:tr>
      <w:tr>
        <w:trPr>
          <w:trHeight w:val="20"/>
        </w:trPr>
        <w:tc>
          <w:tcPr>
            <w:cnfStyle w:val="001000010000"/>
            <w:tcW w:w="1566" w:type="dxa"/>
          </w:tcPr>
          <w:p w14:paraId="00007FC4">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010000"/>
            <w:tcW w:w="2180" w:type="dxa"/>
          </w:tcPr>
          <w:p w14:paraId="00007FC5">
            <w:pPr>
              <w:pStyle w:val="Таблица_Текст_ЦЕНТР"/>
              <w:rPr>
                <w:rFonts w:ascii="Times New Roman" w:cs="Times New Roman" w:hAnsi="Times New Roman"/>
                <w:highlight w:val="yellow"/>
              </w:rPr>
            </w:pPr>
            <w:r>
              <w:rPr>
                <w:rFonts w:ascii="Times New Roman" w:cs="Times New Roman" w:hAnsi="Times New Roman"/>
              </w:rPr>
              <w:t>994840,44</w:t>
            </w:r>
          </w:p>
        </w:tc>
        <w:tc>
          <w:tcPr>
            <w:cnfStyle w:val="000001010000"/>
            <w:tcW w:w="2180" w:type="dxa"/>
          </w:tcPr>
          <w:p w14:paraId="00007FC6">
            <w:pPr>
              <w:pStyle w:val="Таблица_Текст_ЦЕНТР"/>
              <w:rPr>
                <w:rFonts w:ascii="Times New Roman" w:cs="Times New Roman" w:hAnsi="Times New Roman"/>
                <w:highlight w:val="yellow"/>
              </w:rPr>
            </w:pPr>
            <w:r>
              <w:rPr>
                <w:rFonts w:ascii="Times New Roman" w:cs="Times New Roman" w:hAnsi="Times New Roman"/>
              </w:rPr>
              <w:t>2730320,93</w:t>
            </w:r>
          </w:p>
        </w:tc>
        <w:tc>
          <w:tcPr>
            <w:cnfStyle w:val="000010010000"/>
            <w:tcW w:w="1520" w:type="dxa"/>
          </w:tcPr>
          <w:p w14:paraId="00007FC7">
            <w:pPr>
              <w:pStyle w:val="Таблица_Текст_ЦЕНТР"/>
              <w:rPr>
                <w:rFonts w:ascii="Times New Roman" w:cs="Times New Roman" w:hAnsi="Times New Roman"/>
                <w:highlight w:val="yellow"/>
              </w:rPr>
            </w:pPr>
            <w:r>
              <w:rPr>
                <w:rFonts w:ascii="Times New Roman" w:cs="Times New Roman" w:hAnsi="Times New Roman"/>
              </w:rPr>
              <w:t>23,47</w:t>
            </w:r>
          </w:p>
        </w:tc>
        <w:tc>
          <w:tcPr>
            <w:cnfStyle w:val="000001010000"/>
            <w:tcW w:w="2477" w:type="dxa"/>
          </w:tcPr>
          <w:p w14:paraId="00007FC8">
            <w:pPr>
              <w:pStyle w:val="Таблица_Текст_ЦЕНТР"/>
              <w:rPr>
                <w:rFonts w:ascii="Times New Roman" w:cs="Times New Roman" w:hAnsi="Times New Roman"/>
                <w:highlight w:val="yellow"/>
              </w:rPr>
            </w:pPr>
            <w:r>
              <w:rPr>
                <w:rFonts w:ascii="Times New Roman" w:cs="Times New Roman" w:hAnsi="Times New Roman"/>
              </w:rPr>
              <w:t>265°22'49"</w:t>
            </w:r>
          </w:p>
        </w:tc>
      </w:tr>
      <w:tr>
        <w:trPr>
          <w:trHeight w:val="20"/>
        </w:trPr>
        <w:tc>
          <w:tcPr>
            <w:cnfStyle w:val="001000100000"/>
            <w:tcW w:w="1566" w:type="dxa"/>
          </w:tcPr>
          <w:p w14:paraId="00007FC9">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100000"/>
            <w:tcW w:w="2180" w:type="dxa"/>
          </w:tcPr>
          <w:p w14:paraId="00007FCA">
            <w:pPr>
              <w:pStyle w:val="Таблица_Текст_ЦЕНТР"/>
              <w:rPr>
                <w:rFonts w:ascii="Times New Roman" w:cs="Times New Roman" w:hAnsi="Times New Roman"/>
                <w:highlight w:val="yellow"/>
              </w:rPr>
            </w:pPr>
            <w:r>
              <w:rPr>
                <w:rFonts w:ascii="Times New Roman" w:cs="Times New Roman" w:hAnsi="Times New Roman"/>
              </w:rPr>
              <w:t>994840,35</w:t>
            </w:r>
          </w:p>
        </w:tc>
        <w:tc>
          <w:tcPr>
            <w:cnfStyle w:val="000001100000"/>
            <w:tcW w:w="2180" w:type="dxa"/>
          </w:tcPr>
          <w:p w14:paraId="00007FCB">
            <w:pPr>
              <w:pStyle w:val="Таблица_Текст_ЦЕНТР"/>
              <w:rPr>
                <w:rFonts w:ascii="Times New Roman" w:cs="Times New Roman" w:hAnsi="Times New Roman"/>
                <w:highlight w:val="yellow"/>
              </w:rPr>
            </w:pPr>
            <w:r>
              <w:rPr>
                <w:rFonts w:ascii="Times New Roman" w:cs="Times New Roman" w:hAnsi="Times New Roman"/>
              </w:rPr>
              <w:t>2730317,50</w:t>
            </w:r>
          </w:p>
        </w:tc>
        <w:tc>
          <w:tcPr>
            <w:cnfStyle w:val="000010100000"/>
            <w:tcW w:w="1520" w:type="dxa"/>
          </w:tcPr>
          <w:p w14:paraId="00007FCC">
            <w:pPr>
              <w:pStyle w:val="Таблица_Текст_ЦЕНТР"/>
              <w:rPr>
                <w:rFonts w:ascii="Times New Roman" w:cs="Times New Roman" w:hAnsi="Times New Roman"/>
                <w:highlight w:val="yellow"/>
              </w:rPr>
            </w:pPr>
            <w:r>
              <w:rPr>
                <w:rFonts w:ascii="Times New Roman" w:cs="Times New Roman" w:hAnsi="Times New Roman"/>
              </w:rPr>
              <w:t>3,43</w:t>
            </w:r>
          </w:p>
        </w:tc>
        <w:tc>
          <w:tcPr>
            <w:cnfStyle w:val="000001100000"/>
            <w:tcW w:w="2477" w:type="dxa"/>
          </w:tcPr>
          <w:p w14:paraId="00007FCD">
            <w:pPr>
              <w:pStyle w:val="Таблица_Текст_ЦЕНТР"/>
              <w:rPr>
                <w:rFonts w:ascii="Times New Roman" w:cs="Times New Roman" w:hAnsi="Times New Roman"/>
                <w:highlight w:val="yellow"/>
              </w:rPr>
            </w:pPr>
            <w:r>
              <w:rPr>
                <w:rFonts w:ascii="Times New Roman" w:cs="Times New Roman" w:hAnsi="Times New Roman"/>
              </w:rPr>
              <w:t>268°29'49"</w:t>
            </w:r>
          </w:p>
        </w:tc>
      </w:tr>
      <w:tr>
        <w:trPr>
          <w:trHeight w:val="20"/>
        </w:trPr>
        <w:tc>
          <w:tcPr>
            <w:cnfStyle w:val="001000010000"/>
            <w:tcW w:w="1566" w:type="dxa"/>
          </w:tcPr>
          <w:p w14:paraId="00007FCE">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010000"/>
            <w:tcW w:w="2180" w:type="dxa"/>
          </w:tcPr>
          <w:p w14:paraId="00007FCF">
            <w:pPr>
              <w:pStyle w:val="Таблица_Текст_ЦЕНТР"/>
              <w:rPr>
                <w:rFonts w:ascii="Times New Roman" w:cs="Times New Roman" w:hAnsi="Times New Roman"/>
                <w:highlight w:val="yellow"/>
              </w:rPr>
            </w:pPr>
            <w:r>
              <w:rPr>
                <w:rFonts w:ascii="Times New Roman" w:cs="Times New Roman" w:hAnsi="Times New Roman"/>
              </w:rPr>
              <w:t>994840,46</w:t>
            </w:r>
          </w:p>
        </w:tc>
        <w:tc>
          <w:tcPr>
            <w:cnfStyle w:val="000001010000"/>
            <w:tcW w:w="2180" w:type="dxa"/>
          </w:tcPr>
          <w:p w14:paraId="00007FD0">
            <w:pPr>
              <w:pStyle w:val="Таблица_Текст_ЦЕНТР"/>
              <w:rPr>
                <w:rFonts w:ascii="Times New Roman" w:cs="Times New Roman" w:hAnsi="Times New Roman"/>
                <w:highlight w:val="yellow"/>
              </w:rPr>
            </w:pPr>
            <w:r>
              <w:rPr>
                <w:rFonts w:ascii="Times New Roman" w:cs="Times New Roman" w:hAnsi="Times New Roman"/>
              </w:rPr>
              <w:t>2730312,49</w:t>
            </w:r>
          </w:p>
        </w:tc>
        <w:tc>
          <w:tcPr>
            <w:cnfStyle w:val="000010010000"/>
            <w:tcW w:w="1520" w:type="dxa"/>
          </w:tcPr>
          <w:p w14:paraId="00007FD1">
            <w:pPr>
              <w:pStyle w:val="Таблица_Текст_ЦЕНТР"/>
              <w:rPr>
                <w:rFonts w:ascii="Times New Roman" w:cs="Times New Roman" w:hAnsi="Times New Roman"/>
                <w:highlight w:val="yellow"/>
              </w:rPr>
            </w:pPr>
            <w:r>
              <w:rPr>
                <w:rFonts w:ascii="Times New Roman" w:cs="Times New Roman" w:hAnsi="Times New Roman"/>
              </w:rPr>
              <w:t>5,01</w:t>
            </w:r>
          </w:p>
        </w:tc>
        <w:tc>
          <w:tcPr>
            <w:cnfStyle w:val="000001010000"/>
            <w:tcW w:w="2477" w:type="dxa"/>
          </w:tcPr>
          <w:p w14:paraId="00007FD2">
            <w:pPr>
              <w:pStyle w:val="Таблица_Текст_ЦЕНТР"/>
              <w:rPr>
                <w:rFonts w:ascii="Times New Roman" w:cs="Times New Roman" w:hAnsi="Times New Roman"/>
                <w:highlight w:val="yellow"/>
              </w:rPr>
            </w:pPr>
            <w:r>
              <w:rPr>
                <w:rFonts w:ascii="Times New Roman" w:cs="Times New Roman" w:hAnsi="Times New Roman"/>
              </w:rPr>
              <w:t>271°18'54"</w:t>
            </w:r>
          </w:p>
        </w:tc>
      </w:tr>
      <w:tr>
        <w:trPr>
          <w:trHeight w:val="20"/>
        </w:trPr>
        <w:tc>
          <w:tcPr>
            <w:cnfStyle w:val="001000100000"/>
            <w:tcW w:w="1566" w:type="dxa"/>
          </w:tcPr>
          <w:p w14:paraId="00007FD3">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100000"/>
            <w:tcW w:w="2180" w:type="dxa"/>
          </w:tcPr>
          <w:p w14:paraId="00007FD4">
            <w:pPr>
              <w:pStyle w:val="Таблица_Текст_ЦЕНТР"/>
              <w:rPr>
                <w:rFonts w:ascii="Times New Roman" w:cs="Times New Roman" w:hAnsi="Times New Roman"/>
                <w:highlight w:val="yellow"/>
              </w:rPr>
            </w:pPr>
            <w:r>
              <w:rPr>
                <w:rFonts w:ascii="Times New Roman" w:cs="Times New Roman" w:hAnsi="Times New Roman"/>
              </w:rPr>
              <w:t>994842,57</w:t>
            </w:r>
          </w:p>
        </w:tc>
        <w:tc>
          <w:tcPr>
            <w:cnfStyle w:val="000001100000"/>
            <w:tcW w:w="2180" w:type="dxa"/>
          </w:tcPr>
          <w:p w14:paraId="00007FD5">
            <w:pPr>
              <w:pStyle w:val="Таблица_Текст_ЦЕНТР"/>
              <w:rPr>
                <w:rFonts w:ascii="Times New Roman" w:cs="Times New Roman" w:hAnsi="Times New Roman"/>
                <w:highlight w:val="yellow"/>
              </w:rPr>
            </w:pPr>
            <w:r>
              <w:rPr>
                <w:rFonts w:ascii="Times New Roman" w:cs="Times New Roman" w:hAnsi="Times New Roman"/>
              </w:rPr>
              <w:t>2730285,02</w:t>
            </w:r>
          </w:p>
        </w:tc>
        <w:tc>
          <w:tcPr>
            <w:cnfStyle w:val="000010100000"/>
            <w:tcW w:w="1520" w:type="dxa"/>
          </w:tcPr>
          <w:p w14:paraId="00007FD6">
            <w:pPr>
              <w:pStyle w:val="Таблица_Текст_ЦЕНТР"/>
              <w:rPr>
                <w:rFonts w:ascii="Times New Roman" w:cs="Times New Roman" w:hAnsi="Times New Roman"/>
                <w:highlight w:val="yellow"/>
              </w:rPr>
            </w:pPr>
            <w:r>
              <w:rPr>
                <w:rFonts w:ascii="Times New Roman" w:cs="Times New Roman" w:hAnsi="Times New Roman"/>
              </w:rPr>
              <w:t>27,56</w:t>
            </w:r>
          </w:p>
        </w:tc>
        <w:tc>
          <w:tcPr>
            <w:cnfStyle w:val="000001100000"/>
            <w:tcW w:w="2477" w:type="dxa"/>
          </w:tcPr>
          <w:p w14:paraId="00007FD7">
            <w:pPr>
              <w:pStyle w:val="Таблица_Текст_ЦЕНТР"/>
              <w:rPr>
                <w:rFonts w:ascii="Times New Roman" w:cs="Times New Roman" w:hAnsi="Times New Roman"/>
                <w:highlight w:val="yellow"/>
              </w:rPr>
            </w:pPr>
            <w:r>
              <w:rPr>
                <w:rFonts w:ascii="Times New Roman" w:cs="Times New Roman" w:hAnsi="Times New Roman"/>
              </w:rPr>
              <w:t>274°22'53"</w:t>
            </w:r>
          </w:p>
        </w:tc>
      </w:tr>
      <w:tr>
        <w:trPr>
          <w:trHeight w:val="20"/>
        </w:trPr>
        <w:tc>
          <w:tcPr>
            <w:cnfStyle w:val="001000010000"/>
            <w:tcW w:w="1566" w:type="dxa"/>
          </w:tcPr>
          <w:p w14:paraId="00007FD8">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010000"/>
            <w:tcW w:w="2180" w:type="dxa"/>
          </w:tcPr>
          <w:p w14:paraId="00007FD9">
            <w:pPr>
              <w:pStyle w:val="Таблица_Текст_ЦЕНТР"/>
              <w:rPr>
                <w:rFonts w:ascii="Times New Roman" w:cs="Times New Roman" w:hAnsi="Times New Roman"/>
                <w:highlight w:val="yellow"/>
              </w:rPr>
            </w:pPr>
            <w:r>
              <w:rPr>
                <w:rFonts w:ascii="Times New Roman" w:cs="Times New Roman" w:hAnsi="Times New Roman"/>
              </w:rPr>
              <w:t>994845,20</w:t>
            </w:r>
          </w:p>
        </w:tc>
        <w:tc>
          <w:tcPr>
            <w:cnfStyle w:val="000001010000"/>
            <w:tcW w:w="2180" w:type="dxa"/>
          </w:tcPr>
          <w:p w14:paraId="00007FDA">
            <w:pPr>
              <w:pStyle w:val="Таблица_Текст_ЦЕНТР"/>
              <w:rPr>
                <w:rFonts w:ascii="Times New Roman" w:cs="Times New Roman" w:hAnsi="Times New Roman"/>
                <w:highlight w:val="yellow"/>
              </w:rPr>
            </w:pPr>
            <w:r>
              <w:rPr>
                <w:rFonts w:ascii="Times New Roman" w:cs="Times New Roman" w:hAnsi="Times New Roman"/>
              </w:rPr>
              <w:t>2730268,82</w:t>
            </w:r>
          </w:p>
        </w:tc>
        <w:tc>
          <w:tcPr>
            <w:cnfStyle w:val="000010010000"/>
            <w:tcW w:w="1520" w:type="dxa"/>
          </w:tcPr>
          <w:p w14:paraId="00007FDB">
            <w:pPr>
              <w:pStyle w:val="Таблица_Текст_ЦЕНТР"/>
              <w:rPr>
                <w:rFonts w:ascii="Times New Roman" w:cs="Times New Roman" w:hAnsi="Times New Roman"/>
                <w:highlight w:val="yellow"/>
              </w:rPr>
            </w:pPr>
            <w:r>
              <w:rPr>
                <w:rFonts w:ascii="Times New Roman" w:cs="Times New Roman" w:hAnsi="Times New Roman"/>
              </w:rPr>
              <w:t>16,41</w:t>
            </w:r>
          </w:p>
        </w:tc>
        <w:tc>
          <w:tcPr>
            <w:cnfStyle w:val="000001010000"/>
            <w:tcW w:w="2477" w:type="dxa"/>
          </w:tcPr>
          <w:p w14:paraId="00007FDC">
            <w:pPr>
              <w:pStyle w:val="Таблица_Текст_ЦЕНТР"/>
              <w:rPr>
                <w:rFonts w:ascii="Times New Roman" w:cs="Times New Roman" w:hAnsi="Times New Roman"/>
                <w:highlight w:val="yellow"/>
              </w:rPr>
            </w:pPr>
            <w:r>
              <w:rPr>
                <w:rFonts w:ascii="Times New Roman" w:cs="Times New Roman" w:hAnsi="Times New Roman"/>
              </w:rPr>
              <w:t>279°13'23"</w:t>
            </w:r>
          </w:p>
        </w:tc>
      </w:tr>
      <w:tr>
        <w:trPr>
          <w:trHeight w:val="20"/>
        </w:trPr>
        <w:tc>
          <w:tcPr>
            <w:cnfStyle w:val="001000100000"/>
            <w:tcW w:w="1566" w:type="dxa"/>
          </w:tcPr>
          <w:p w14:paraId="00007FDD">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100000"/>
            <w:tcW w:w="2180" w:type="dxa"/>
          </w:tcPr>
          <w:p w14:paraId="00007FDE">
            <w:pPr>
              <w:pStyle w:val="Таблица_Текст_ЦЕНТР"/>
              <w:rPr>
                <w:rFonts w:ascii="Times New Roman" w:cs="Times New Roman" w:hAnsi="Times New Roman"/>
                <w:highlight w:val="yellow"/>
              </w:rPr>
            </w:pPr>
            <w:r>
              <w:rPr>
                <w:rFonts w:ascii="Times New Roman" w:cs="Times New Roman" w:hAnsi="Times New Roman"/>
              </w:rPr>
              <w:t>994850,40</w:t>
            </w:r>
          </w:p>
        </w:tc>
        <w:tc>
          <w:tcPr>
            <w:cnfStyle w:val="000001100000"/>
            <w:tcW w:w="2180" w:type="dxa"/>
          </w:tcPr>
          <w:p w14:paraId="00007FDF">
            <w:pPr>
              <w:pStyle w:val="Таблица_Текст_ЦЕНТР"/>
              <w:rPr>
                <w:rFonts w:ascii="Times New Roman" w:cs="Times New Roman" w:hAnsi="Times New Roman"/>
                <w:highlight w:val="yellow"/>
              </w:rPr>
            </w:pPr>
            <w:r>
              <w:rPr>
                <w:rFonts w:ascii="Times New Roman" w:cs="Times New Roman" w:hAnsi="Times New Roman"/>
              </w:rPr>
              <w:t>2730228,65</w:t>
            </w:r>
          </w:p>
        </w:tc>
        <w:tc>
          <w:tcPr>
            <w:cnfStyle w:val="000010100000"/>
            <w:tcW w:w="1520" w:type="dxa"/>
          </w:tcPr>
          <w:p w14:paraId="00007FE0">
            <w:pPr>
              <w:pStyle w:val="Таблица_Текст_ЦЕНТР"/>
              <w:rPr>
                <w:rFonts w:ascii="Times New Roman" w:cs="Times New Roman" w:hAnsi="Times New Roman"/>
                <w:highlight w:val="yellow"/>
              </w:rPr>
            </w:pPr>
            <w:r>
              <w:rPr>
                <w:rFonts w:ascii="Times New Roman" w:cs="Times New Roman" w:hAnsi="Times New Roman"/>
              </w:rPr>
              <w:t>40,51</w:t>
            </w:r>
          </w:p>
        </w:tc>
        <w:tc>
          <w:tcPr>
            <w:cnfStyle w:val="000001100000"/>
            <w:tcW w:w="2477" w:type="dxa"/>
          </w:tcPr>
          <w:p w14:paraId="00007FE1">
            <w:pPr>
              <w:pStyle w:val="Таблица_Текст_ЦЕНТР"/>
              <w:rPr>
                <w:rFonts w:ascii="Times New Roman" w:cs="Times New Roman" w:hAnsi="Times New Roman"/>
                <w:highlight w:val="yellow"/>
              </w:rPr>
            </w:pPr>
            <w:r>
              <w:rPr>
                <w:rFonts w:ascii="Times New Roman" w:cs="Times New Roman" w:hAnsi="Times New Roman"/>
              </w:rPr>
              <w:t>277°22'33"</w:t>
            </w:r>
          </w:p>
        </w:tc>
      </w:tr>
      <w:tr>
        <w:trPr>
          <w:trHeight w:val="20"/>
        </w:trPr>
        <w:tc>
          <w:tcPr>
            <w:cnfStyle w:val="001000010000"/>
            <w:tcW w:w="1566" w:type="dxa"/>
          </w:tcPr>
          <w:p w14:paraId="00007FE2">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010000"/>
            <w:tcW w:w="2180" w:type="dxa"/>
          </w:tcPr>
          <w:p w14:paraId="00007FE3">
            <w:pPr>
              <w:pStyle w:val="Таблица_Текст_ЦЕНТР"/>
              <w:rPr>
                <w:rFonts w:ascii="Times New Roman" w:cs="Times New Roman" w:hAnsi="Times New Roman"/>
                <w:highlight w:val="yellow"/>
              </w:rPr>
            </w:pPr>
            <w:r>
              <w:rPr>
                <w:rFonts w:ascii="Times New Roman" w:cs="Times New Roman" w:hAnsi="Times New Roman"/>
              </w:rPr>
              <w:t>994853,23</w:t>
            </w:r>
          </w:p>
        </w:tc>
        <w:tc>
          <w:tcPr>
            <w:cnfStyle w:val="000001010000"/>
            <w:tcW w:w="2180" w:type="dxa"/>
          </w:tcPr>
          <w:p w14:paraId="00007FE4">
            <w:pPr>
              <w:pStyle w:val="Таблица_Текст_ЦЕНТР"/>
              <w:rPr>
                <w:rFonts w:ascii="Times New Roman" w:cs="Times New Roman" w:hAnsi="Times New Roman"/>
                <w:highlight w:val="yellow"/>
              </w:rPr>
            </w:pPr>
            <w:r>
              <w:rPr>
                <w:rFonts w:ascii="Times New Roman" w:cs="Times New Roman" w:hAnsi="Times New Roman"/>
              </w:rPr>
              <w:t>2730221,75</w:t>
            </w:r>
          </w:p>
        </w:tc>
        <w:tc>
          <w:tcPr>
            <w:cnfStyle w:val="000010010000"/>
            <w:tcW w:w="1520" w:type="dxa"/>
          </w:tcPr>
          <w:p w14:paraId="00007FE5">
            <w:pPr>
              <w:pStyle w:val="Таблица_Текст_ЦЕНТР"/>
              <w:rPr>
                <w:rFonts w:ascii="Times New Roman" w:cs="Times New Roman" w:hAnsi="Times New Roman"/>
                <w:highlight w:val="yellow"/>
              </w:rPr>
            </w:pPr>
            <w:r>
              <w:rPr>
                <w:rFonts w:ascii="Times New Roman" w:cs="Times New Roman" w:hAnsi="Times New Roman"/>
              </w:rPr>
              <w:t>7,46</w:t>
            </w:r>
          </w:p>
        </w:tc>
        <w:tc>
          <w:tcPr>
            <w:cnfStyle w:val="000001010000"/>
            <w:tcW w:w="2477" w:type="dxa"/>
          </w:tcPr>
          <w:p w14:paraId="00007FE6">
            <w:pPr>
              <w:pStyle w:val="Таблица_Текст_ЦЕНТР"/>
              <w:rPr>
                <w:rFonts w:ascii="Times New Roman" w:cs="Times New Roman" w:hAnsi="Times New Roman"/>
                <w:highlight w:val="yellow"/>
              </w:rPr>
            </w:pPr>
            <w:r>
              <w:rPr>
                <w:rFonts w:ascii="Times New Roman" w:cs="Times New Roman" w:hAnsi="Times New Roman"/>
              </w:rPr>
              <w:t>292°18'03"</w:t>
            </w:r>
          </w:p>
        </w:tc>
      </w:tr>
      <w:tr>
        <w:trPr>
          <w:trHeight w:val="20"/>
        </w:trPr>
        <w:tc>
          <w:tcPr>
            <w:cnfStyle w:val="001000100000"/>
            <w:tcW w:w="1566" w:type="dxa"/>
          </w:tcPr>
          <w:p w14:paraId="00007FE7">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100000"/>
            <w:tcW w:w="2180" w:type="dxa"/>
          </w:tcPr>
          <w:p w14:paraId="00007FE8">
            <w:pPr>
              <w:pStyle w:val="Таблица_Текст_ЦЕНТР"/>
              <w:rPr>
                <w:rFonts w:ascii="Times New Roman" w:cs="Times New Roman" w:hAnsi="Times New Roman"/>
                <w:highlight w:val="yellow"/>
              </w:rPr>
            </w:pPr>
            <w:r>
              <w:rPr>
                <w:rFonts w:ascii="Times New Roman" w:cs="Times New Roman" w:hAnsi="Times New Roman"/>
              </w:rPr>
              <w:t>994856,91</w:t>
            </w:r>
          </w:p>
        </w:tc>
        <w:tc>
          <w:tcPr>
            <w:cnfStyle w:val="000001100000"/>
            <w:tcW w:w="2180" w:type="dxa"/>
          </w:tcPr>
          <w:p w14:paraId="00007FE9">
            <w:pPr>
              <w:pStyle w:val="Таблица_Текст_ЦЕНТР"/>
              <w:rPr>
                <w:rFonts w:ascii="Times New Roman" w:cs="Times New Roman" w:hAnsi="Times New Roman"/>
                <w:highlight w:val="yellow"/>
              </w:rPr>
            </w:pPr>
            <w:r>
              <w:rPr>
                <w:rFonts w:ascii="Times New Roman" w:cs="Times New Roman" w:hAnsi="Times New Roman"/>
              </w:rPr>
              <w:t>2730219,14</w:t>
            </w:r>
          </w:p>
        </w:tc>
        <w:tc>
          <w:tcPr>
            <w:cnfStyle w:val="000010100000"/>
            <w:tcW w:w="1520" w:type="dxa"/>
          </w:tcPr>
          <w:p w14:paraId="00007FEA">
            <w:pPr>
              <w:pStyle w:val="Таблица_Текст_ЦЕНТР"/>
              <w:rPr>
                <w:rFonts w:ascii="Times New Roman" w:cs="Times New Roman" w:hAnsi="Times New Roman"/>
                <w:highlight w:val="yellow"/>
              </w:rPr>
            </w:pPr>
            <w:r>
              <w:rPr>
                <w:rFonts w:ascii="Times New Roman" w:cs="Times New Roman" w:hAnsi="Times New Roman"/>
              </w:rPr>
              <w:t>4,51</w:t>
            </w:r>
          </w:p>
        </w:tc>
        <w:tc>
          <w:tcPr>
            <w:cnfStyle w:val="000001100000"/>
            <w:tcW w:w="2477" w:type="dxa"/>
          </w:tcPr>
          <w:p w14:paraId="00007FEB">
            <w:pPr>
              <w:pStyle w:val="Таблица_Текст_ЦЕНТР"/>
              <w:rPr>
                <w:rFonts w:ascii="Times New Roman" w:cs="Times New Roman" w:hAnsi="Times New Roman"/>
                <w:highlight w:val="yellow"/>
              </w:rPr>
            </w:pPr>
            <w:r>
              <w:rPr>
                <w:rFonts w:ascii="Times New Roman" w:cs="Times New Roman" w:hAnsi="Times New Roman"/>
              </w:rPr>
              <w:t>324°39'15"</w:t>
            </w:r>
          </w:p>
        </w:tc>
      </w:tr>
      <w:tr>
        <w:trPr>
          <w:trHeight w:val="20"/>
        </w:trPr>
        <w:tc>
          <w:tcPr>
            <w:cnfStyle w:val="001000010000"/>
            <w:tcW w:w="1566" w:type="dxa"/>
          </w:tcPr>
          <w:p w14:paraId="00007FEC">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010000"/>
            <w:tcW w:w="2180" w:type="dxa"/>
          </w:tcPr>
          <w:p w14:paraId="00007FED">
            <w:pPr>
              <w:pStyle w:val="Таблица_Текст_ЦЕНТР"/>
              <w:rPr>
                <w:rFonts w:ascii="Times New Roman" w:cs="Times New Roman" w:hAnsi="Times New Roman"/>
                <w:highlight w:val="yellow"/>
              </w:rPr>
            </w:pPr>
            <w:r>
              <w:rPr>
                <w:rFonts w:ascii="Times New Roman" w:cs="Times New Roman" w:hAnsi="Times New Roman"/>
              </w:rPr>
              <w:t>994881,32</w:t>
            </w:r>
          </w:p>
        </w:tc>
        <w:tc>
          <w:tcPr>
            <w:cnfStyle w:val="000001010000"/>
            <w:tcW w:w="2180" w:type="dxa"/>
          </w:tcPr>
          <w:p w14:paraId="00007FEE">
            <w:pPr>
              <w:pStyle w:val="Таблица_Текст_ЦЕНТР"/>
              <w:rPr>
                <w:rFonts w:ascii="Times New Roman" w:cs="Times New Roman" w:hAnsi="Times New Roman"/>
                <w:highlight w:val="yellow"/>
              </w:rPr>
            </w:pPr>
            <w:r>
              <w:rPr>
                <w:rFonts w:ascii="Times New Roman" w:cs="Times New Roman" w:hAnsi="Times New Roman"/>
              </w:rPr>
              <w:t>2730219,09</w:t>
            </w:r>
          </w:p>
        </w:tc>
        <w:tc>
          <w:tcPr>
            <w:cnfStyle w:val="000010010000"/>
            <w:tcW w:w="1520" w:type="dxa"/>
          </w:tcPr>
          <w:p w14:paraId="00007FEF">
            <w:pPr>
              <w:pStyle w:val="Таблица_Текст_ЦЕНТР"/>
              <w:rPr>
                <w:rFonts w:ascii="Times New Roman" w:cs="Times New Roman" w:hAnsi="Times New Roman"/>
                <w:highlight w:val="yellow"/>
              </w:rPr>
            </w:pPr>
            <w:r>
              <w:rPr>
                <w:rFonts w:ascii="Times New Roman" w:cs="Times New Roman" w:hAnsi="Times New Roman"/>
              </w:rPr>
              <w:t>24,41</w:t>
            </w:r>
          </w:p>
        </w:tc>
        <w:tc>
          <w:tcPr>
            <w:cnfStyle w:val="000001010000"/>
            <w:tcW w:w="2477" w:type="dxa"/>
          </w:tcPr>
          <w:p w14:paraId="00007FF0">
            <w:pPr>
              <w:pStyle w:val="Таблица_Текст_ЦЕНТР"/>
              <w:rPr>
                <w:rFonts w:ascii="Times New Roman" w:cs="Times New Roman" w:hAnsi="Times New Roman"/>
                <w:highlight w:val="yellow"/>
              </w:rPr>
            </w:pPr>
            <w:r>
              <w:rPr>
                <w:rFonts w:ascii="Times New Roman" w:cs="Times New Roman" w:hAnsi="Times New Roman"/>
              </w:rPr>
              <w:t>359°52'57"</w:t>
            </w:r>
          </w:p>
        </w:tc>
      </w:tr>
      <w:tr>
        <w:trPr>
          <w:trHeight w:val="20"/>
        </w:trPr>
        <w:tc>
          <w:tcPr>
            <w:cnfStyle w:val="001000100000"/>
            <w:tcW w:w="1566" w:type="dxa"/>
          </w:tcPr>
          <w:p w14:paraId="00007FF1">
            <w:pPr>
              <w:pStyle w:val="Таблица_Текст_ЦЕНТР"/>
              <w:rPr>
                <w:rFonts w:ascii="Times New Roman" w:cs="Times New Roman" w:hAnsi="Times New Roman"/>
                <w:highlight w:val="yellow"/>
              </w:rPr>
            </w:pPr>
            <w:r>
              <w:rPr>
                <w:rFonts w:ascii="Times New Roman" w:cs="Times New Roman" w:hAnsi="Times New Roman"/>
              </w:rPr>
              <w:t>22</w:t>
            </w:r>
          </w:p>
        </w:tc>
        <w:tc>
          <w:tcPr>
            <w:cnfStyle w:val="000010100000"/>
            <w:tcW w:w="2180" w:type="dxa"/>
          </w:tcPr>
          <w:p w14:paraId="00007FF2">
            <w:pPr>
              <w:pStyle w:val="Таблица_Текст_ЦЕНТР"/>
              <w:rPr>
                <w:rFonts w:ascii="Times New Roman" w:cs="Times New Roman" w:hAnsi="Times New Roman"/>
                <w:highlight w:val="yellow"/>
              </w:rPr>
            </w:pPr>
            <w:r>
              <w:rPr>
                <w:rFonts w:ascii="Times New Roman" w:cs="Times New Roman" w:hAnsi="Times New Roman"/>
              </w:rPr>
              <w:t>994881,24</w:t>
            </w:r>
          </w:p>
        </w:tc>
        <w:tc>
          <w:tcPr>
            <w:cnfStyle w:val="000001100000"/>
            <w:tcW w:w="2180" w:type="dxa"/>
          </w:tcPr>
          <w:p w14:paraId="00007FF3">
            <w:pPr>
              <w:pStyle w:val="Таблица_Текст_ЦЕНТР"/>
              <w:rPr>
                <w:rFonts w:ascii="Times New Roman" w:cs="Times New Roman" w:hAnsi="Times New Roman"/>
                <w:highlight w:val="yellow"/>
              </w:rPr>
            </w:pPr>
            <w:r>
              <w:rPr>
                <w:rFonts w:ascii="Times New Roman" w:cs="Times New Roman" w:hAnsi="Times New Roman"/>
              </w:rPr>
              <w:t>2730216,83</w:t>
            </w:r>
          </w:p>
        </w:tc>
        <w:tc>
          <w:tcPr>
            <w:cnfStyle w:val="000010100000"/>
            <w:tcW w:w="1520" w:type="dxa"/>
          </w:tcPr>
          <w:p w14:paraId="00007FF4">
            <w:pPr>
              <w:pStyle w:val="Таблица_Текст_ЦЕНТР"/>
              <w:rPr>
                <w:rFonts w:ascii="Times New Roman" w:cs="Times New Roman" w:hAnsi="Times New Roman"/>
                <w:highlight w:val="yellow"/>
              </w:rPr>
            </w:pPr>
            <w:r>
              <w:rPr>
                <w:rFonts w:ascii="Times New Roman" w:cs="Times New Roman" w:hAnsi="Times New Roman"/>
              </w:rPr>
              <w:t>2,26</w:t>
            </w:r>
          </w:p>
        </w:tc>
        <w:tc>
          <w:tcPr>
            <w:cnfStyle w:val="000001100000"/>
            <w:tcW w:w="2477" w:type="dxa"/>
          </w:tcPr>
          <w:p w14:paraId="00007FF5">
            <w:pPr>
              <w:pStyle w:val="Таблица_Текст_ЦЕНТР"/>
              <w:rPr>
                <w:rFonts w:ascii="Times New Roman" w:cs="Times New Roman" w:hAnsi="Times New Roman"/>
                <w:highlight w:val="yellow"/>
              </w:rPr>
            </w:pPr>
            <w:r>
              <w:rPr>
                <w:rFonts w:ascii="Times New Roman" w:cs="Times New Roman" w:hAnsi="Times New Roman"/>
              </w:rPr>
              <w:t>267°58'22"</w:t>
            </w:r>
          </w:p>
        </w:tc>
      </w:tr>
      <w:tr>
        <w:trPr>
          <w:trHeight w:val="20"/>
        </w:trPr>
        <w:tc>
          <w:tcPr>
            <w:cnfStyle w:val="001000010000"/>
            <w:tcW w:w="1566" w:type="dxa"/>
          </w:tcPr>
          <w:p w14:paraId="00007FF6">
            <w:pPr>
              <w:pStyle w:val="Таблица_Текст_ЦЕНТР"/>
              <w:rPr>
                <w:rFonts w:ascii="Times New Roman" w:cs="Times New Roman" w:hAnsi="Times New Roman"/>
              </w:rPr>
            </w:pPr>
            <w:r>
              <w:rPr>
                <w:rFonts w:ascii="Times New Roman" w:cs="Times New Roman" w:hAnsi="Times New Roman"/>
              </w:rPr>
              <w:t>23</w:t>
            </w:r>
          </w:p>
        </w:tc>
        <w:tc>
          <w:tcPr>
            <w:cnfStyle w:val="000010010000"/>
            <w:tcW w:w="2180" w:type="dxa"/>
          </w:tcPr>
          <w:p w14:paraId="00007FF7">
            <w:pPr>
              <w:pStyle w:val="Таблица_Текст_ЦЕНТР"/>
              <w:rPr>
                <w:rFonts w:ascii="Times New Roman" w:cs="Times New Roman" w:hAnsi="Times New Roman"/>
              </w:rPr>
            </w:pPr>
            <w:r>
              <w:rPr>
                <w:rFonts w:ascii="Times New Roman" w:cs="Times New Roman" w:hAnsi="Times New Roman"/>
              </w:rPr>
              <w:t>994882,44</w:t>
            </w:r>
          </w:p>
        </w:tc>
        <w:tc>
          <w:tcPr>
            <w:cnfStyle w:val="000001010000"/>
            <w:tcW w:w="2180" w:type="dxa"/>
          </w:tcPr>
          <w:p w14:paraId="00007FF8">
            <w:pPr>
              <w:pStyle w:val="Таблица_Текст_ЦЕНТР"/>
              <w:rPr>
                <w:rFonts w:ascii="Times New Roman" w:cs="Times New Roman" w:hAnsi="Times New Roman"/>
              </w:rPr>
            </w:pPr>
            <w:r>
              <w:rPr>
                <w:rFonts w:ascii="Times New Roman" w:cs="Times New Roman" w:hAnsi="Times New Roman"/>
              </w:rPr>
              <w:t>2730212,20</w:t>
            </w:r>
          </w:p>
        </w:tc>
        <w:tc>
          <w:tcPr>
            <w:cnfStyle w:val="000010010000"/>
            <w:tcW w:w="1520" w:type="dxa"/>
          </w:tcPr>
          <w:p w14:paraId="00007FF9">
            <w:pPr>
              <w:pStyle w:val="Таблица_Текст_ЦЕНТР"/>
              <w:rPr>
                <w:rFonts w:ascii="Times New Roman" w:cs="Times New Roman" w:hAnsi="Times New Roman"/>
              </w:rPr>
            </w:pPr>
            <w:r>
              <w:rPr>
                <w:rFonts w:ascii="Times New Roman" w:cs="Times New Roman" w:hAnsi="Times New Roman"/>
              </w:rPr>
              <w:t>4,78</w:t>
            </w:r>
          </w:p>
        </w:tc>
        <w:tc>
          <w:tcPr>
            <w:cnfStyle w:val="000001010000"/>
            <w:tcW w:w="2477" w:type="dxa"/>
          </w:tcPr>
          <w:p w14:paraId="00007FFA">
            <w:pPr>
              <w:pStyle w:val="Таблица_Текст_ЦЕНТР"/>
              <w:rPr>
                <w:rFonts w:ascii="Times New Roman" w:cs="Times New Roman" w:hAnsi="Times New Roman"/>
              </w:rPr>
            </w:pPr>
            <w:r>
              <w:rPr>
                <w:rFonts w:ascii="Times New Roman" w:cs="Times New Roman" w:hAnsi="Times New Roman"/>
              </w:rPr>
              <w:t>284°31'49"</w:t>
            </w:r>
          </w:p>
        </w:tc>
      </w:tr>
      <w:tr>
        <w:trPr>
          <w:trHeight w:val="20"/>
        </w:trPr>
        <w:tc>
          <w:tcPr>
            <w:cnfStyle w:val="001000100000"/>
            <w:tcW w:w="1566" w:type="dxa"/>
          </w:tcPr>
          <w:p w14:paraId="00007FFB">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7FFC">
            <w:pPr>
              <w:pStyle w:val="Таблица_Текст_ЦЕНТР"/>
              <w:rPr>
                <w:rFonts w:ascii="Times New Roman" w:cs="Times New Roman" w:hAnsi="Times New Roman"/>
                <w:highlight w:val="yellow"/>
              </w:rPr>
            </w:pPr>
            <w:r>
              <w:rPr>
                <w:rFonts w:ascii="Times New Roman" w:cs="Times New Roman" w:hAnsi="Times New Roman"/>
              </w:rPr>
              <w:t>994914,90</w:t>
            </w:r>
          </w:p>
        </w:tc>
        <w:tc>
          <w:tcPr>
            <w:cnfStyle w:val="000001100000"/>
            <w:tcW w:w="2180" w:type="dxa"/>
          </w:tcPr>
          <w:p w14:paraId="00007FFD">
            <w:pPr>
              <w:pStyle w:val="Таблица_Текст_ЦЕНТР"/>
              <w:rPr>
                <w:rFonts w:ascii="Times New Roman" w:cs="Times New Roman" w:hAnsi="Times New Roman"/>
                <w:highlight w:val="yellow"/>
              </w:rPr>
            </w:pPr>
            <w:r>
              <w:rPr>
                <w:rFonts w:ascii="Times New Roman" w:cs="Times New Roman" w:hAnsi="Times New Roman"/>
              </w:rPr>
              <w:t>2730209,65</w:t>
            </w:r>
          </w:p>
        </w:tc>
        <w:tc>
          <w:tcPr>
            <w:cnfStyle w:val="000010100000"/>
            <w:tcW w:w="1520" w:type="dxa"/>
          </w:tcPr>
          <w:p w14:paraId="00007FFE">
            <w:pPr>
              <w:pStyle w:val="Таблица_Текст_ЦЕНТР"/>
              <w:rPr>
                <w:rFonts w:ascii="Times New Roman" w:cs="Times New Roman" w:hAnsi="Times New Roman"/>
                <w:highlight w:val="yellow"/>
              </w:rPr>
            </w:pPr>
            <w:r>
              <w:rPr>
                <w:rFonts w:ascii="Times New Roman" w:cs="Times New Roman" w:hAnsi="Times New Roman"/>
              </w:rPr>
              <w:t>32,56</w:t>
            </w:r>
          </w:p>
        </w:tc>
        <w:tc>
          <w:tcPr>
            <w:cnfStyle w:val="000001100000"/>
            <w:tcW w:w="2477" w:type="dxa"/>
          </w:tcPr>
          <w:p w14:paraId="00007FFF">
            <w:pPr>
              <w:pStyle w:val="Таблица_Текст_ЦЕНТР"/>
              <w:rPr>
                <w:rFonts w:ascii="Times New Roman" w:cs="Times New Roman" w:hAnsi="Times New Roman"/>
                <w:highlight w:val="yellow"/>
              </w:rPr>
            </w:pPr>
            <w:r>
              <w:rPr>
                <w:rFonts w:ascii="Times New Roman" w:cs="Times New Roman" w:hAnsi="Times New Roman"/>
              </w:rPr>
              <w:t>355°30'29"</w:t>
            </w:r>
          </w:p>
        </w:tc>
      </w:tr>
      <w:tr>
        <w:trPr>
          <w:trHeight w:val="20"/>
        </w:trPr>
        <w:tc>
          <w:tcPr>
            <w:cnfStyle w:val="001000010000"/>
            <w:tcW w:w="9923" w:type="dxa"/>
            <w:gridSpan w:val="5"/>
          </w:tcPr>
          <w:p w14:paraId="00008000">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9</w:t>
            </w:r>
          </w:p>
        </w:tc>
      </w:tr>
      <w:tr>
        <w:trPr>
          <w:trHeight w:val="20"/>
        </w:trPr>
        <w:tc>
          <w:tcPr>
            <w:cnfStyle w:val="001000100000"/>
            <w:tcW w:w="1566" w:type="dxa"/>
          </w:tcPr>
          <w:p w14:paraId="00008001">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002">
            <w:pPr>
              <w:pStyle w:val="Таблица_Текст_ЦЕНТР"/>
              <w:rPr>
                <w:rFonts w:ascii="Times New Roman" w:cs="Times New Roman" w:hAnsi="Times New Roman"/>
                <w:highlight w:val="yellow"/>
              </w:rPr>
            </w:pPr>
            <w:r>
              <w:rPr>
                <w:rFonts w:ascii="Times New Roman" w:cs="Times New Roman" w:hAnsi="Times New Roman"/>
              </w:rPr>
              <w:t>994923,13</w:t>
            </w:r>
          </w:p>
        </w:tc>
        <w:tc>
          <w:tcPr>
            <w:cnfStyle w:val="000001100000"/>
            <w:tcW w:w="2180" w:type="dxa"/>
          </w:tcPr>
          <w:p w14:paraId="00008003">
            <w:pPr>
              <w:pStyle w:val="Таблица_Текст_ЦЕНТР"/>
              <w:rPr>
                <w:rFonts w:ascii="Times New Roman" w:cs="Times New Roman" w:hAnsi="Times New Roman"/>
                <w:highlight w:val="yellow"/>
              </w:rPr>
            </w:pPr>
            <w:r>
              <w:rPr>
                <w:rFonts w:ascii="Times New Roman" w:cs="Times New Roman" w:hAnsi="Times New Roman"/>
              </w:rPr>
              <w:t>2730391,63</w:t>
            </w:r>
          </w:p>
        </w:tc>
        <w:tc>
          <w:tcPr>
            <w:cnfStyle w:val="000010100000"/>
            <w:tcW w:w="1520" w:type="dxa"/>
          </w:tcPr>
          <w:p w14:paraId="00008004">
            <w:pPr>
              <w:pStyle w:val="Таблица_Текст_ЦЕНТР"/>
              <w:rPr>
                <w:rFonts w:ascii="Times New Roman" w:cs="Times New Roman" w:hAnsi="Times New Roman"/>
                <w:highlight w:val="yellow"/>
              </w:rPr>
            </w:pPr>
          </w:p>
        </w:tc>
        <w:tc>
          <w:tcPr>
            <w:cnfStyle w:val="000001100000"/>
            <w:tcW w:w="2477" w:type="dxa"/>
          </w:tcPr>
          <w:p w14:paraId="00008005">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006">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007">
            <w:pPr>
              <w:pStyle w:val="Таблица_Текст_ЦЕНТР"/>
              <w:rPr>
                <w:rFonts w:ascii="Times New Roman" w:cs="Times New Roman" w:hAnsi="Times New Roman"/>
                <w:highlight w:val="yellow"/>
              </w:rPr>
            </w:pPr>
            <w:r>
              <w:rPr>
                <w:rFonts w:ascii="Times New Roman" w:cs="Times New Roman" w:hAnsi="Times New Roman"/>
              </w:rPr>
              <w:t>994927,12</w:t>
            </w:r>
          </w:p>
        </w:tc>
        <w:tc>
          <w:tcPr>
            <w:cnfStyle w:val="000001010000"/>
            <w:tcW w:w="2180" w:type="dxa"/>
          </w:tcPr>
          <w:p w14:paraId="00008008">
            <w:pPr>
              <w:pStyle w:val="Таблица_Текст_ЦЕНТР"/>
              <w:rPr>
                <w:rFonts w:ascii="Times New Roman" w:cs="Times New Roman" w:hAnsi="Times New Roman"/>
                <w:highlight w:val="yellow"/>
              </w:rPr>
            </w:pPr>
            <w:r>
              <w:rPr>
                <w:rFonts w:ascii="Times New Roman" w:cs="Times New Roman" w:hAnsi="Times New Roman"/>
              </w:rPr>
              <w:t>2730478,91</w:t>
            </w:r>
          </w:p>
        </w:tc>
        <w:tc>
          <w:tcPr>
            <w:cnfStyle w:val="000010010000"/>
            <w:tcW w:w="1520" w:type="dxa"/>
          </w:tcPr>
          <w:p w14:paraId="00008009">
            <w:pPr>
              <w:pStyle w:val="Таблица_Текст_ЦЕНТР"/>
              <w:rPr>
                <w:rFonts w:ascii="Times New Roman" w:cs="Times New Roman" w:hAnsi="Times New Roman"/>
                <w:highlight w:val="yellow"/>
              </w:rPr>
            </w:pPr>
            <w:r>
              <w:rPr>
                <w:rFonts w:ascii="Times New Roman" w:cs="Times New Roman" w:hAnsi="Times New Roman"/>
              </w:rPr>
              <w:t>87,37</w:t>
            </w:r>
          </w:p>
        </w:tc>
        <w:tc>
          <w:tcPr>
            <w:cnfStyle w:val="000001010000"/>
            <w:tcW w:w="2477" w:type="dxa"/>
          </w:tcPr>
          <w:p w14:paraId="0000800A">
            <w:pPr>
              <w:pStyle w:val="Таблица_Текст_ЦЕНТР"/>
              <w:rPr>
                <w:rFonts w:ascii="Times New Roman" w:cs="Times New Roman" w:hAnsi="Times New Roman"/>
                <w:highlight w:val="yellow"/>
              </w:rPr>
            </w:pPr>
            <w:r>
              <w:rPr>
                <w:rFonts w:ascii="Times New Roman" w:cs="Times New Roman" w:hAnsi="Times New Roman"/>
              </w:rPr>
              <w:t>87°22'49"</w:t>
            </w:r>
          </w:p>
        </w:tc>
      </w:tr>
      <w:tr>
        <w:trPr>
          <w:trHeight w:val="20"/>
        </w:trPr>
        <w:tc>
          <w:tcPr>
            <w:cnfStyle w:val="001000100000"/>
            <w:tcW w:w="1566" w:type="dxa"/>
          </w:tcPr>
          <w:p w14:paraId="0000800B">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00C">
            <w:pPr>
              <w:pStyle w:val="Таблица_Текст_ЦЕНТР"/>
              <w:rPr>
                <w:rFonts w:ascii="Times New Roman" w:cs="Times New Roman" w:hAnsi="Times New Roman"/>
                <w:highlight w:val="yellow"/>
              </w:rPr>
            </w:pPr>
            <w:r>
              <w:rPr>
                <w:rFonts w:ascii="Times New Roman" w:cs="Times New Roman" w:hAnsi="Times New Roman"/>
              </w:rPr>
              <w:t>994929,40</w:t>
            </w:r>
          </w:p>
        </w:tc>
        <w:tc>
          <w:tcPr>
            <w:cnfStyle w:val="000001100000"/>
            <w:tcW w:w="2180" w:type="dxa"/>
          </w:tcPr>
          <w:p w14:paraId="0000800D">
            <w:pPr>
              <w:pStyle w:val="Таблица_Текст_ЦЕНТР"/>
              <w:rPr>
                <w:rFonts w:ascii="Times New Roman" w:cs="Times New Roman" w:hAnsi="Times New Roman"/>
                <w:highlight w:val="yellow"/>
              </w:rPr>
            </w:pPr>
            <w:r>
              <w:rPr>
                <w:rFonts w:ascii="Times New Roman" w:cs="Times New Roman" w:hAnsi="Times New Roman"/>
              </w:rPr>
              <w:t>2730535,55</w:t>
            </w:r>
          </w:p>
        </w:tc>
        <w:tc>
          <w:tcPr>
            <w:cnfStyle w:val="000010100000"/>
            <w:tcW w:w="1520" w:type="dxa"/>
          </w:tcPr>
          <w:p w14:paraId="0000800E">
            <w:pPr>
              <w:pStyle w:val="Таблица_Текст_ЦЕНТР"/>
              <w:rPr>
                <w:rFonts w:ascii="Times New Roman" w:cs="Times New Roman" w:hAnsi="Times New Roman"/>
                <w:highlight w:val="yellow"/>
              </w:rPr>
            </w:pPr>
            <w:r>
              <w:rPr>
                <w:rFonts w:ascii="Times New Roman" w:cs="Times New Roman" w:hAnsi="Times New Roman"/>
              </w:rPr>
              <w:t>56,69</w:t>
            </w:r>
          </w:p>
        </w:tc>
        <w:tc>
          <w:tcPr>
            <w:cnfStyle w:val="000001100000"/>
            <w:tcW w:w="2477" w:type="dxa"/>
          </w:tcPr>
          <w:p w14:paraId="0000800F">
            <w:pPr>
              <w:pStyle w:val="Таблица_Текст_ЦЕНТР"/>
              <w:rPr>
                <w:rFonts w:ascii="Times New Roman" w:cs="Times New Roman" w:hAnsi="Times New Roman"/>
                <w:highlight w:val="yellow"/>
              </w:rPr>
            </w:pPr>
            <w:r>
              <w:rPr>
                <w:rFonts w:ascii="Times New Roman" w:cs="Times New Roman" w:hAnsi="Times New Roman"/>
              </w:rPr>
              <w:t>87°41'39"</w:t>
            </w:r>
          </w:p>
        </w:tc>
      </w:tr>
      <w:tr>
        <w:trPr>
          <w:trHeight w:val="20"/>
        </w:trPr>
        <w:tc>
          <w:tcPr>
            <w:cnfStyle w:val="001000010000"/>
            <w:tcW w:w="1566" w:type="dxa"/>
          </w:tcPr>
          <w:p w14:paraId="00008010">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011">
            <w:pPr>
              <w:pStyle w:val="Таблица_Текст_ЦЕНТР"/>
              <w:rPr>
                <w:rFonts w:ascii="Times New Roman" w:cs="Times New Roman" w:hAnsi="Times New Roman"/>
                <w:highlight w:val="yellow"/>
              </w:rPr>
            </w:pPr>
            <w:r>
              <w:rPr>
                <w:rFonts w:ascii="Times New Roman" w:cs="Times New Roman" w:hAnsi="Times New Roman"/>
              </w:rPr>
              <w:t>994928,07</w:t>
            </w:r>
          </w:p>
        </w:tc>
        <w:tc>
          <w:tcPr>
            <w:cnfStyle w:val="000001010000"/>
            <w:tcW w:w="2180" w:type="dxa"/>
          </w:tcPr>
          <w:p w14:paraId="00008012">
            <w:pPr>
              <w:pStyle w:val="Таблица_Текст_ЦЕНТР"/>
              <w:rPr>
                <w:rFonts w:ascii="Times New Roman" w:cs="Times New Roman" w:hAnsi="Times New Roman"/>
                <w:highlight w:val="yellow"/>
              </w:rPr>
            </w:pPr>
            <w:r>
              <w:rPr>
                <w:rFonts w:ascii="Times New Roman" w:cs="Times New Roman" w:hAnsi="Times New Roman"/>
              </w:rPr>
              <w:t>2730535,75</w:t>
            </w:r>
          </w:p>
        </w:tc>
        <w:tc>
          <w:tcPr>
            <w:cnfStyle w:val="000010010000"/>
            <w:tcW w:w="1520" w:type="dxa"/>
          </w:tcPr>
          <w:p w14:paraId="00008013">
            <w:pPr>
              <w:pStyle w:val="Таблица_Текст_ЦЕНТР"/>
              <w:rPr>
                <w:rFonts w:ascii="Times New Roman" w:cs="Times New Roman" w:hAnsi="Times New Roman"/>
                <w:highlight w:val="yellow"/>
              </w:rPr>
            </w:pPr>
            <w:r>
              <w:rPr>
                <w:rFonts w:ascii="Times New Roman" w:cs="Times New Roman" w:hAnsi="Times New Roman"/>
              </w:rPr>
              <w:t>1,34</w:t>
            </w:r>
          </w:p>
        </w:tc>
        <w:tc>
          <w:tcPr>
            <w:cnfStyle w:val="000001010000"/>
            <w:tcW w:w="2477" w:type="dxa"/>
          </w:tcPr>
          <w:p w14:paraId="00008014">
            <w:pPr>
              <w:pStyle w:val="Таблица_Текст_ЦЕНТР"/>
              <w:rPr>
                <w:rFonts w:ascii="Times New Roman" w:cs="Times New Roman" w:hAnsi="Times New Roman"/>
                <w:highlight w:val="yellow"/>
              </w:rPr>
            </w:pPr>
            <w:r>
              <w:rPr>
                <w:rFonts w:ascii="Times New Roman" w:cs="Times New Roman" w:hAnsi="Times New Roman"/>
              </w:rPr>
              <w:t>171°14'18"</w:t>
            </w:r>
          </w:p>
        </w:tc>
      </w:tr>
      <w:tr>
        <w:trPr>
          <w:trHeight w:val="20"/>
        </w:trPr>
        <w:tc>
          <w:tcPr>
            <w:cnfStyle w:val="001000100000"/>
            <w:tcW w:w="1566" w:type="dxa"/>
          </w:tcPr>
          <w:p w14:paraId="00008015">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016">
            <w:pPr>
              <w:pStyle w:val="Таблица_Текст_ЦЕНТР"/>
              <w:rPr>
                <w:rFonts w:ascii="Times New Roman" w:cs="Times New Roman" w:hAnsi="Times New Roman"/>
                <w:highlight w:val="yellow"/>
              </w:rPr>
            </w:pPr>
            <w:r>
              <w:rPr>
                <w:rFonts w:ascii="Times New Roman" w:cs="Times New Roman" w:hAnsi="Times New Roman"/>
              </w:rPr>
              <w:t>994928,25</w:t>
            </w:r>
          </w:p>
        </w:tc>
        <w:tc>
          <w:tcPr>
            <w:cnfStyle w:val="000001100000"/>
            <w:tcW w:w="2180" w:type="dxa"/>
          </w:tcPr>
          <w:p w14:paraId="00008017">
            <w:pPr>
              <w:pStyle w:val="Таблица_Текст_ЦЕНТР"/>
              <w:rPr>
                <w:rFonts w:ascii="Times New Roman" w:cs="Times New Roman" w:hAnsi="Times New Roman"/>
                <w:highlight w:val="yellow"/>
              </w:rPr>
            </w:pPr>
            <w:r>
              <w:rPr>
                <w:rFonts w:ascii="Times New Roman" w:cs="Times New Roman" w:hAnsi="Times New Roman"/>
              </w:rPr>
              <w:t>2730548,65</w:t>
            </w:r>
          </w:p>
        </w:tc>
        <w:tc>
          <w:tcPr>
            <w:cnfStyle w:val="000010100000"/>
            <w:tcW w:w="1520" w:type="dxa"/>
          </w:tcPr>
          <w:p w14:paraId="00008018">
            <w:pPr>
              <w:pStyle w:val="Таблица_Текст_ЦЕНТР"/>
              <w:rPr>
                <w:rFonts w:ascii="Times New Roman" w:cs="Times New Roman" w:hAnsi="Times New Roman"/>
                <w:highlight w:val="yellow"/>
              </w:rPr>
            </w:pPr>
            <w:r>
              <w:rPr>
                <w:rFonts w:ascii="Times New Roman" w:cs="Times New Roman" w:hAnsi="Times New Roman"/>
              </w:rPr>
              <w:t>12,90</w:t>
            </w:r>
          </w:p>
        </w:tc>
        <w:tc>
          <w:tcPr>
            <w:cnfStyle w:val="000001100000"/>
            <w:tcW w:w="2477" w:type="dxa"/>
          </w:tcPr>
          <w:p w14:paraId="00008019">
            <w:pPr>
              <w:pStyle w:val="Таблица_Текст_ЦЕНТР"/>
              <w:rPr>
                <w:rFonts w:ascii="Times New Roman" w:cs="Times New Roman" w:hAnsi="Times New Roman"/>
                <w:highlight w:val="yellow"/>
              </w:rPr>
            </w:pPr>
            <w:r>
              <w:rPr>
                <w:rFonts w:ascii="Times New Roman" w:cs="Times New Roman" w:hAnsi="Times New Roman"/>
              </w:rPr>
              <w:t>89°13'15"</w:t>
            </w:r>
          </w:p>
        </w:tc>
      </w:tr>
      <w:tr>
        <w:trPr>
          <w:trHeight w:val="20"/>
        </w:trPr>
        <w:tc>
          <w:tcPr>
            <w:cnfStyle w:val="001000010000"/>
            <w:tcW w:w="1566" w:type="dxa"/>
          </w:tcPr>
          <w:p w14:paraId="0000801A">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01B">
            <w:pPr>
              <w:pStyle w:val="Таблица_Текст_ЦЕНТР"/>
              <w:rPr>
                <w:rFonts w:ascii="Times New Roman" w:cs="Times New Roman" w:hAnsi="Times New Roman"/>
                <w:highlight w:val="yellow"/>
              </w:rPr>
            </w:pPr>
            <w:r>
              <w:rPr>
                <w:rFonts w:ascii="Times New Roman" w:cs="Times New Roman" w:hAnsi="Times New Roman"/>
              </w:rPr>
              <w:t>994904,43</w:t>
            </w:r>
          </w:p>
        </w:tc>
        <w:tc>
          <w:tcPr>
            <w:cnfStyle w:val="000001010000"/>
            <w:tcW w:w="2180" w:type="dxa"/>
          </w:tcPr>
          <w:p w14:paraId="0000801C">
            <w:pPr>
              <w:pStyle w:val="Таблица_Текст_ЦЕНТР"/>
              <w:rPr>
                <w:rFonts w:ascii="Times New Roman" w:cs="Times New Roman" w:hAnsi="Times New Roman"/>
                <w:highlight w:val="yellow"/>
              </w:rPr>
            </w:pPr>
            <w:r>
              <w:rPr>
                <w:rFonts w:ascii="Times New Roman" w:cs="Times New Roman" w:hAnsi="Times New Roman"/>
              </w:rPr>
              <w:t>2730552,66</w:t>
            </w:r>
          </w:p>
        </w:tc>
        <w:tc>
          <w:tcPr>
            <w:cnfStyle w:val="000010010000"/>
            <w:tcW w:w="1520" w:type="dxa"/>
          </w:tcPr>
          <w:p w14:paraId="0000801D">
            <w:pPr>
              <w:pStyle w:val="Таблица_Текст_ЦЕНТР"/>
              <w:rPr>
                <w:rFonts w:ascii="Times New Roman" w:cs="Times New Roman" w:hAnsi="Times New Roman"/>
                <w:highlight w:val="yellow"/>
              </w:rPr>
            </w:pPr>
            <w:r>
              <w:rPr>
                <w:rFonts w:ascii="Times New Roman" w:cs="Times New Roman" w:hAnsi="Times New Roman"/>
              </w:rPr>
              <w:t>24,16</w:t>
            </w:r>
          </w:p>
        </w:tc>
        <w:tc>
          <w:tcPr>
            <w:cnfStyle w:val="000001010000"/>
            <w:tcW w:w="2477" w:type="dxa"/>
          </w:tcPr>
          <w:p w14:paraId="0000801E">
            <w:pPr>
              <w:pStyle w:val="Таблица_Текст_ЦЕНТР"/>
              <w:rPr>
                <w:rFonts w:ascii="Times New Roman" w:cs="Times New Roman" w:hAnsi="Times New Roman"/>
                <w:highlight w:val="yellow"/>
              </w:rPr>
            </w:pPr>
            <w:r>
              <w:rPr>
                <w:rFonts w:ascii="Times New Roman" w:cs="Times New Roman" w:hAnsi="Times New Roman"/>
              </w:rPr>
              <w:t>170°26'39"</w:t>
            </w:r>
          </w:p>
        </w:tc>
      </w:tr>
      <w:tr>
        <w:trPr>
          <w:trHeight w:val="20"/>
        </w:trPr>
        <w:tc>
          <w:tcPr>
            <w:cnfStyle w:val="001000100000"/>
            <w:tcW w:w="1566" w:type="dxa"/>
          </w:tcPr>
          <w:p w14:paraId="0000801F">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020">
            <w:pPr>
              <w:pStyle w:val="Таблица_Текст_ЦЕНТР"/>
              <w:rPr>
                <w:rFonts w:ascii="Times New Roman" w:cs="Times New Roman" w:hAnsi="Times New Roman"/>
                <w:highlight w:val="yellow"/>
              </w:rPr>
            </w:pPr>
            <w:r>
              <w:rPr>
                <w:rFonts w:ascii="Times New Roman" w:cs="Times New Roman" w:hAnsi="Times New Roman"/>
              </w:rPr>
              <w:t>994902,84</w:t>
            </w:r>
          </w:p>
        </w:tc>
        <w:tc>
          <w:tcPr>
            <w:cnfStyle w:val="000001100000"/>
            <w:tcW w:w="2180" w:type="dxa"/>
          </w:tcPr>
          <w:p w14:paraId="00008021">
            <w:pPr>
              <w:pStyle w:val="Таблица_Текст_ЦЕНТР"/>
              <w:rPr>
                <w:rFonts w:ascii="Times New Roman" w:cs="Times New Roman" w:hAnsi="Times New Roman"/>
                <w:highlight w:val="yellow"/>
              </w:rPr>
            </w:pPr>
            <w:r>
              <w:rPr>
                <w:rFonts w:ascii="Times New Roman" w:cs="Times New Roman" w:hAnsi="Times New Roman"/>
              </w:rPr>
              <w:t>2730540,11</w:t>
            </w:r>
          </w:p>
        </w:tc>
        <w:tc>
          <w:tcPr>
            <w:cnfStyle w:val="000010100000"/>
            <w:tcW w:w="1520" w:type="dxa"/>
          </w:tcPr>
          <w:p w14:paraId="00008022">
            <w:pPr>
              <w:pStyle w:val="Таблица_Текст_ЦЕНТР"/>
              <w:rPr>
                <w:rFonts w:ascii="Times New Roman" w:cs="Times New Roman" w:hAnsi="Times New Roman"/>
                <w:highlight w:val="yellow"/>
              </w:rPr>
            </w:pPr>
            <w:r>
              <w:rPr>
                <w:rFonts w:ascii="Times New Roman" w:cs="Times New Roman" w:hAnsi="Times New Roman"/>
              </w:rPr>
              <w:t>12,65</w:t>
            </w:r>
          </w:p>
        </w:tc>
        <w:tc>
          <w:tcPr>
            <w:cnfStyle w:val="000001100000"/>
            <w:tcW w:w="2477" w:type="dxa"/>
          </w:tcPr>
          <w:p w14:paraId="00008023">
            <w:pPr>
              <w:pStyle w:val="Таблица_Текст_ЦЕНТР"/>
              <w:rPr>
                <w:rFonts w:ascii="Times New Roman" w:cs="Times New Roman" w:hAnsi="Times New Roman"/>
                <w:highlight w:val="yellow"/>
              </w:rPr>
            </w:pPr>
            <w:r>
              <w:rPr>
                <w:rFonts w:ascii="Times New Roman" w:cs="Times New Roman" w:hAnsi="Times New Roman"/>
              </w:rPr>
              <w:t>262°46'46"</w:t>
            </w:r>
          </w:p>
        </w:tc>
      </w:tr>
      <w:tr>
        <w:trPr>
          <w:trHeight w:val="20"/>
        </w:trPr>
        <w:tc>
          <w:tcPr>
            <w:cnfStyle w:val="001000010000"/>
            <w:tcW w:w="1566" w:type="dxa"/>
          </w:tcPr>
          <w:p w14:paraId="00008024">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025">
            <w:pPr>
              <w:pStyle w:val="Таблица_Текст_ЦЕНТР"/>
              <w:rPr>
                <w:rFonts w:ascii="Times New Roman" w:cs="Times New Roman" w:hAnsi="Times New Roman"/>
                <w:highlight w:val="yellow"/>
              </w:rPr>
            </w:pPr>
            <w:r>
              <w:rPr>
                <w:rFonts w:ascii="Times New Roman" w:cs="Times New Roman" w:hAnsi="Times New Roman"/>
              </w:rPr>
              <w:t>994900,44</w:t>
            </w:r>
          </w:p>
        </w:tc>
        <w:tc>
          <w:tcPr>
            <w:cnfStyle w:val="000001010000"/>
            <w:tcW w:w="2180" w:type="dxa"/>
          </w:tcPr>
          <w:p w14:paraId="00008026">
            <w:pPr>
              <w:pStyle w:val="Таблица_Текст_ЦЕНТР"/>
              <w:rPr>
                <w:rFonts w:ascii="Times New Roman" w:cs="Times New Roman" w:hAnsi="Times New Roman"/>
                <w:highlight w:val="yellow"/>
              </w:rPr>
            </w:pPr>
            <w:r>
              <w:rPr>
                <w:rFonts w:ascii="Times New Roman" w:cs="Times New Roman" w:hAnsi="Times New Roman"/>
              </w:rPr>
              <w:t>2730540,64</w:t>
            </w:r>
          </w:p>
        </w:tc>
        <w:tc>
          <w:tcPr>
            <w:cnfStyle w:val="000010010000"/>
            <w:tcW w:w="1520" w:type="dxa"/>
          </w:tcPr>
          <w:p w14:paraId="00008027">
            <w:pPr>
              <w:pStyle w:val="Таблица_Текст_ЦЕНТР"/>
              <w:rPr>
                <w:rFonts w:ascii="Times New Roman" w:cs="Times New Roman" w:hAnsi="Times New Roman"/>
                <w:highlight w:val="yellow"/>
              </w:rPr>
            </w:pPr>
            <w:r>
              <w:rPr>
                <w:rFonts w:ascii="Times New Roman" w:cs="Times New Roman" w:hAnsi="Times New Roman"/>
              </w:rPr>
              <w:t>2,45</w:t>
            </w:r>
          </w:p>
        </w:tc>
        <w:tc>
          <w:tcPr>
            <w:cnfStyle w:val="000001010000"/>
            <w:tcW w:w="2477" w:type="dxa"/>
          </w:tcPr>
          <w:p w14:paraId="00008028">
            <w:pPr>
              <w:pStyle w:val="Таблица_Текст_ЦЕНТР"/>
              <w:rPr>
                <w:rFonts w:ascii="Times New Roman" w:cs="Times New Roman" w:hAnsi="Times New Roman"/>
                <w:highlight w:val="yellow"/>
              </w:rPr>
            </w:pPr>
            <w:r>
              <w:rPr>
                <w:rFonts w:ascii="Times New Roman" w:cs="Times New Roman" w:hAnsi="Times New Roman"/>
              </w:rPr>
              <w:t>167°33'10"</w:t>
            </w:r>
          </w:p>
        </w:tc>
      </w:tr>
      <w:tr>
        <w:trPr>
          <w:trHeight w:val="20"/>
        </w:trPr>
        <w:tc>
          <w:tcPr>
            <w:cnfStyle w:val="001000100000"/>
            <w:tcW w:w="1566" w:type="dxa"/>
          </w:tcPr>
          <w:p w14:paraId="00008029">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02A">
            <w:pPr>
              <w:pStyle w:val="Таблица_Текст_ЦЕНТР"/>
              <w:rPr>
                <w:rFonts w:ascii="Times New Roman" w:cs="Times New Roman" w:hAnsi="Times New Roman"/>
                <w:highlight w:val="yellow"/>
              </w:rPr>
            </w:pPr>
            <w:r>
              <w:rPr>
                <w:rFonts w:ascii="Times New Roman" w:cs="Times New Roman" w:hAnsi="Times New Roman"/>
              </w:rPr>
              <w:t>994902,30</w:t>
            </w:r>
          </w:p>
        </w:tc>
        <w:tc>
          <w:tcPr>
            <w:cnfStyle w:val="000001100000"/>
            <w:tcW w:w="2180" w:type="dxa"/>
          </w:tcPr>
          <w:p w14:paraId="0000802B">
            <w:pPr>
              <w:pStyle w:val="Таблица_Текст_ЦЕНТР"/>
              <w:rPr>
                <w:rFonts w:ascii="Times New Roman" w:cs="Times New Roman" w:hAnsi="Times New Roman"/>
                <w:highlight w:val="yellow"/>
              </w:rPr>
            </w:pPr>
            <w:r>
              <w:rPr>
                <w:rFonts w:ascii="Times New Roman" w:cs="Times New Roman" w:hAnsi="Times New Roman"/>
              </w:rPr>
              <w:t>2730556,37</w:t>
            </w:r>
          </w:p>
        </w:tc>
        <w:tc>
          <w:tcPr>
            <w:cnfStyle w:val="000010100000"/>
            <w:tcW w:w="1520" w:type="dxa"/>
          </w:tcPr>
          <w:p w14:paraId="0000802C">
            <w:pPr>
              <w:pStyle w:val="Таблица_Текст_ЦЕНТР"/>
              <w:rPr>
                <w:rFonts w:ascii="Times New Roman" w:cs="Times New Roman" w:hAnsi="Times New Roman"/>
                <w:highlight w:val="yellow"/>
              </w:rPr>
            </w:pPr>
            <w:r>
              <w:rPr>
                <w:rFonts w:ascii="Times New Roman" w:cs="Times New Roman" w:hAnsi="Times New Roman"/>
              </w:rPr>
              <w:t>15,84</w:t>
            </w:r>
          </w:p>
        </w:tc>
        <w:tc>
          <w:tcPr>
            <w:cnfStyle w:val="000001100000"/>
            <w:tcW w:w="2477" w:type="dxa"/>
          </w:tcPr>
          <w:p w14:paraId="0000802D">
            <w:pPr>
              <w:pStyle w:val="Таблица_Текст_ЦЕНТР"/>
              <w:rPr>
                <w:rFonts w:ascii="Times New Roman" w:cs="Times New Roman" w:hAnsi="Times New Roman"/>
                <w:highlight w:val="yellow"/>
              </w:rPr>
            </w:pPr>
            <w:r>
              <w:rPr>
                <w:rFonts w:ascii="Times New Roman" w:cs="Times New Roman" w:hAnsi="Times New Roman"/>
              </w:rPr>
              <w:t>83°17'11"</w:t>
            </w:r>
          </w:p>
        </w:tc>
      </w:tr>
      <w:tr>
        <w:trPr>
          <w:trHeight w:val="20"/>
        </w:trPr>
        <w:tc>
          <w:tcPr>
            <w:cnfStyle w:val="001000010000"/>
            <w:tcW w:w="1566" w:type="dxa"/>
          </w:tcPr>
          <w:p w14:paraId="0000802E">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02F">
            <w:pPr>
              <w:pStyle w:val="Таблица_Текст_ЦЕНТР"/>
              <w:rPr>
                <w:rFonts w:ascii="Times New Roman" w:cs="Times New Roman" w:hAnsi="Times New Roman"/>
                <w:highlight w:val="yellow"/>
              </w:rPr>
            </w:pPr>
            <w:r>
              <w:rPr>
                <w:rFonts w:ascii="Times New Roman" w:cs="Times New Roman" w:hAnsi="Times New Roman"/>
              </w:rPr>
              <w:t>994846,54</w:t>
            </w:r>
          </w:p>
        </w:tc>
        <w:tc>
          <w:tcPr>
            <w:cnfStyle w:val="000001010000"/>
            <w:tcW w:w="2180" w:type="dxa"/>
          </w:tcPr>
          <w:p w14:paraId="00008030">
            <w:pPr>
              <w:pStyle w:val="Таблица_Текст_ЦЕНТР"/>
              <w:rPr>
                <w:rFonts w:ascii="Times New Roman" w:cs="Times New Roman" w:hAnsi="Times New Roman"/>
                <w:highlight w:val="yellow"/>
              </w:rPr>
            </w:pPr>
            <w:r>
              <w:rPr>
                <w:rFonts w:ascii="Times New Roman" w:cs="Times New Roman" w:hAnsi="Times New Roman"/>
              </w:rPr>
              <w:t>2730562,56</w:t>
            </w:r>
          </w:p>
        </w:tc>
        <w:tc>
          <w:tcPr>
            <w:cnfStyle w:val="000010010000"/>
            <w:tcW w:w="1520" w:type="dxa"/>
          </w:tcPr>
          <w:p w14:paraId="00008031">
            <w:pPr>
              <w:pStyle w:val="Таблица_Текст_ЦЕНТР"/>
              <w:rPr>
                <w:rFonts w:ascii="Times New Roman" w:cs="Times New Roman" w:hAnsi="Times New Roman"/>
                <w:highlight w:val="yellow"/>
              </w:rPr>
            </w:pPr>
            <w:r>
              <w:rPr>
                <w:rFonts w:ascii="Times New Roman" w:cs="Times New Roman" w:hAnsi="Times New Roman"/>
              </w:rPr>
              <w:t>56,10</w:t>
            </w:r>
          </w:p>
        </w:tc>
        <w:tc>
          <w:tcPr>
            <w:cnfStyle w:val="000001010000"/>
            <w:tcW w:w="2477" w:type="dxa"/>
          </w:tcPr>
          <w:p w14:paraId="00008032">
            <w:pPr>
              <w:pStyle w:val="Таблица_Текст_ЦЕНТР"/>
              <w:rPr>
                <w:rFonts w:ascii="Times New Roman" w:cs="Times New Roman" w:hAnsi="Times New Roman"/>
                <w:highlight w:val="yellow"/>
              </w:rPr>
            </w:pPr>
            <w:r>
              <w:rPr>
                <w:rFonts w:ascii="Times New Roman" w:cs="Times New Roman" w:hAnsi="Times New Roman"/>
              </w:rPr>
              <w:t>173°40'08"</w:t>
            </w:r>
          </w:p>
        </w:tc>
      </w:tr>
      <w:tr>
        <w:trPr>
          <w:trHeight w:val="20"/>
        </w:trPr>
        <w:tc>
          <w:tcPr>
            <w:cnfStyle w:val="001000100000"/>
            <w:tcW w:w="1566" w:type="dxa"/>
          </w:tcPr>
          <w:p w14:paraId="00008033">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034">
            <w:pPr>
              <w:pStyle w:val="Таблица_Текст_ЦЕНТР"/>
              <w:rPr>
                <w:rFonts w:ascii="Times New Roman" w:cs="Times New Roman" w:hAnsi="Times New Roman"/>
                <w:highlight w:val="yellow"/>
              </w:rPr>
            </w:pPr>
            <w:r>
              <w:rPr>
                <w:rFonts w:ascii="Times New Roman" w:cs="Times New Roman" w:hAnsi="Times New Roman"/>
              </w:rPr>
              <w:t>994845,25</w:t>
            </w:r>
          </w:p>
        </w:tc>
        <w:tc>
          <w:tcPr>
            <w:cnfStyle w:val="000001100000"/>
            <w:tcW w:w="2180" w:type="dxa"/>
          </w:tcPr>
          <w:p w14:paraId="00008035">
            <w:pPr>
              <w:pStyle w:val="Таблица_Текст_ЦЕНТР"/>
              <w:rPr>
                <w:rFonts w:ascii="Times New Roman" w:cs="Times New Roman" w:hAnsi="Times New Roman"/>
                <w:highlight w:val="yellow"/>
              </w:rPr>
            </w:pPr>
            <w:r>
              <w:rPr>
                <w:rFonts w:ascii="Times New Roman" w:cs="Times New Roman" w:hAnsi="Times New Roman"/>
              </w:rPr>
              <w:t>2730542,23</w:t>
            </w:r>
          </w:p>
        </w:tc>
        <w:tc>
          <w:tcPr>
            <w:cnfStyle w:val="000010100000"/>
            <w:tcW w:w="1520" w:type="dxa"/>
          </w:tcPr>
          <w:p w14:paraId="00008036">
            <w:pPr>
              <w:pStyle w:val="Таблица_Текст_ЦЕНТР"/>
              <w:rPr>
                <w:rFonts w:ascii="Times New Roman" w:cs="Times New Roman" w:hAnsi="Times New Roman"/>
                <w:highlight w:val="yellow"/>
              </w:rPr>
            </w:pPr>
            <w:r>
              <w:rPr>
                <w:rFonts w:ascii="Times New Roman" w:cs="Times New Roman" w:hAnsi="Times New Roman"/>
              </w:rPr>
              <w:t>20,37</w:t>
            </w:r>
          </w:p>
        </w:tc>
        <w:tc>
          <w:tcPr>
            <w:cnfStyle w:val="000001100000"/>
            <w:tcW w:w="2477" w:type="dxa"/>
          </w:tcPr>
          <w:p w14:paraId="00008037">
            <w:pPr>
              <w:pStyle w:val="Таблица_Текст_ЦЕНТР"/>
              <w:rPr>
                <w:rFonts w:ascii="Times New Roman" w:cs="Times New Roman" w:hAnsi="Times New Roman"/>
                <w:highlight w:val="yellow"/>
              </w:rPr>
            </w:pPr>
            <w:r>
              <w:rPr>
                <w:rFonts w:ascii="Times New Roman" w:cs="Times New Roman" w:hAnsi="Times New Roman"/>
              </w:rPr>
              <w:t>266°22'02"</w:t>
            </w:r>
          </w:p>
        </w:tc>
      </w:tr>
      <w:tr>
        <w:trPr>
          <w:trHeight w:val="20"/>
        </w:trPr>
        <w:tc>
          <w:tcPr>
            <w:cnfStyle w:val="001000010000"/>
            <w:tcW w:w="1566" w:type="dxa"/>
          </w:tcPr>
          <w:p w14:paraId="00008038">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039">
            <w:pPr>
              <w:pStyle w:val="Таблица_Текст_ЦЕНТР"/>
              <w:rPr>
                <w:rFonts w:ascii="Times New Roman" w:cs="Times New Roman" w:hAnsi="Times New Roman"/>
                <w:highlight w:val="yellow"/>
              </w:rPr>
            </w:pPr>
            <w:r>
              <w:rPr>
                <w:rFonts w:ascii="Times New Roman" w:cs="Times New Roman" w:hAnsi="Times New Roman"/>
              </w:rPr>
              <w:t>994844,70</w:t>
            </w:r>
          </w:p>
        </w:tc>
        <w:tc>
          <w:tcPr>
            <w:cnfStyle w:val="000001010000"/>
            <w:tcW w:w="2180" w:type="dxa"/>
          </w:tcPr>
          <w:p w14:paraId="0000803A">
            <w:pPr>
              <w:pStyle w:val="Таблица_Текст_ЦЕНТР"/>
              <w:rPr>
                <w:rFonts w:ascii="Times New Roman" w:cs="Times New Roman" w:hAnsi="Times New Roman"/>
                <w:highlight w:val="yellow"/>
              </w:rPr>
            </w:pPr>
            <w:r>
              <w:rPr>
                <w:rFonts w:ascii="Times New Roman" w:cs="Times New Roman" w:hAnsi="Times New Roman"/>
              </w:rPr>
              <w:t>2730526,62</w:t>
            </w:r>
          </w:p>
        </w:tc>
        <w:tc>
          <w:tcPr>
            <w:cnfStyle w:val="000010010000"/>
            <w:tcW w:w="1520" w:type="dxa"/>
          </w:tcPr>
          <w:p w14:paraId="0000803B">
            <w:pPr>
              <w:pStyle w:val="Таблица_Текст_ЦЕНТР"/>
              <w:rPr>
                <w:rFonts w:ascii="Times New Roman" w:cs="Times New Roman" w:hAnsi="Times New Roman"/>
                <w:highlight w:val="yellow"/>
              </w:rPr>
            </w:pPr>
            <w:r>
              <w:rPr>
                <w:rFonts w:ascii="Times New Roman" w:cs="Times New Roman" w:hAnsi="Times New Roman"/>
              </w:rPr>
              <w:t>15,62</w:t>
            </w:r>
          </w:p>
        </w:tc>
        <w:tc>
          <w:tcPr>
            <w:cnfStyle w:val="000001010000"/>
            <w:tcW w:w="2477" w:type="dxa"/>
          </w:tcPr>
          <w:p w14:paraId="0000803C">
            <w:pPr>
              <w:pStyle w:val="Таблица_Текст_ЦЕНТР"/>
              <w:rPr>
                <w:rFonts w:ascii="Times New Roman" w:cs="Times New Roman" w:hAnsi="Times New Roman"/>
                <w:highlight w:val="yellow"/>
              </w:rPr>
            </w:pPr>
            <w:r>
              <w:rPr>
                <w:rFonts w:ascii="Times New Roman" w:cs="Times New Roman" w:hAnsi="Times New Roman"/>
              </w:rPr>
              <w:t>267°59'36"</w:t>
            </w:r>
          </w:p>
        </w:tc>
      </w:tr>
      <w:tr>
        <w:trPr>
          <w:trHeight w:val="20"/>
        </w:trPr>
        <w:tc>
          <w:tcPr>
            <w:cnfStyle w:val="001000100000"/>
            <w:tcW w:w="1566" w:type="dxa"/>
          </w:tcPr>
          <w:p w14:paraId="0000803D">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03E">
            <w:pPr>
              <w:pStyle w:val="Таблица_Текст_ЦЕНТР"/>
              <w:rPr>
                <w:rFonts w:ascii="Times New Roman" w:cs="Times New Roman" w:hAnsi="Times New Roman"/>
                <w:highlight w:val="yellow"/>
              </w:rPr>
            </w:pPr>
            <w:r>
              <w:rPr>
                <w:rFonts w:ascii="Times New Roman" w:cs="Times New Roman" w:hAnsi="Times New Roman"/>
              </w:rPr>
              <w:t>994842,87</w:t>
            </w:r>
          </w:p>
        </w:tc>
        <w:tc>
          <w:tcPr>
            <w:cnfStyle w:val="000001100000"/>
            <w:tcW w:w="2180" w:type="dxa"/>
          </w:tcPr>
          <w:p w14:paraId="0000803F">
            <w:pPr>
              <w:pStyle w:val="Таблица_Текст_ЦЕНТР"/>
              <w:rPr>
                <w:rFonts w:ascii="Times New Roman" w:cs="Times New Roman" w:hAnsi="Times New Roman"/>
                <w:highlight w:val="yellow"/>
              </w:rPr>
            </w:pPr>
            <w:r>
              <w:rPr>
                <w:rFonts w:ascii="Times New Roman" w:cs="Times New Roman" w:hAnsi="Times New Roman"/>
              </w:rPr>
              <w:t>2730490,70</w:t>
            </w:r>
          </w:p>
        </w:tc>
        <w:tc>
          <w:tcPr>
            <w:cnfStyle w:val="000010100000"/>
            <w:tcW w:w="1520" w:type="dxa"/>
          </w:tcPr>
          <w:p w14:paraId="00008040">
            <w:pPr>
              <w:pStyle w:val="Таблица_Текст_ЦЕНТР"/>
              <w:rPr>
                <w:rFonts w:ascii="Times New Roman" w:cs="Times New Roman" w:hAnsi="Times New Roman"/>
                <w:highlight w:val="yellow"/>
              </w:rPr>
            </w:pPr>
            <w:r>
              <w:rPr>
                <w:rFonts w:ascii="Times New Roman" w:cs="Times New Roman" w:hAnsi="Times New Roman"/>
              </w:rPr>
              <w:t>35,96</w:t>
            </w:r>
          </w:p>
        </w:tc>
        <w:tc>
          <w:tcPr>
            <w:cnfStyle w:val="000001100000"/>
            <w:tcW w:w="2477" w:type="dxa"/>
          </w:tcPr>
          <w:p w14:paraId="00008041">
            <w:pPr>
              <w:pStyle w:val="Таблица_Текст_ЦЕНТР"/>
              <w:rPr>
                <w:rFonts w:ascii="Times New Roman" w:cs="Times New Roman" w:hAnsi="Times New Roman"/>
                <w:highlight w:val="yellow"/>
              </w:rPr>
            </w:pPr>
            <w:r>
              <w:rPr>
                <w:rFonts w:ascii="Times New Roman" w:cs="Times New Roman" w:hAnsi="Times New Roman"/>
              </w:rPr>
              <w:t>267°04'53"</w:t>
            </w:r>
          </w:p>
        </w:tc>
      </w:tr>
      <w:tr>
        <w:trPr>
          <w:trHeight w:val="20"/>
        </w:trPr>
        <w:tc>
          <w:tcPr>
            <w:cnfStyle w:val="001000010000"/>
            <w:tcW w:w="1566" w:type="dxa"/>
          </w:tcPr>
          <w:p w14:paraId="00008042">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8043">
            <w:pPr>
              <w:pStyle w:val="Таблица_Текст_ЦЕНТР"/>
              <w:rPr>
                <w:rFonts w:ascii="Times New Roman" w:cs="Times New Roman" w:hAnsi="Times New Roman"/>
                <w:highlight w:val="yellow"/>
              </w:rPr>
            </w:pPr>
            <w:r>
              <w:rPr>
                <w:rFonts w:ascii="Times New Roman" w:cs="Times New Roman" w:hAnsi="Times New Roman"/>
              </w:rPr>
              <w:t>994839,71</w:t>
            </w:r>
          </w:p>
        </w:tc>
        <w:tc>
          <w:tcPr>
            <w:cnfStyle w:val="000001010000"/>
            <w:tcW w:w="2180" w:type="dxa"/>
          </w:tcPr>
          <w:p w14:paraId="00008044">
            <w:pPr>
              <w:pStyle w:val="Таблица_Текст_ЦЕНТР"/>
              <w:rPr>
                <w:rFonts w:ascii="Times New Roman" w:cs="Times New Roman" w:hAnsi="Times New Roman"/>
                <w:highlight w:val="yellow"/>
              </w:rPr>
            </w:pPr>
            <w:r>
              <w:rPr>
                <w:rFonts w:ascii="Times New Roman" w:cs="Times New Roman" w:hAnsi="Times New Roman"/>
              </w:rPr>
              <w:t>2730444,17</w:t>
            </w:r>
          </w:p>
        </w:tc>
        <w:tc>
          <w:tcPr>
            <w:cnfStyle w:val="000010010000"/>
            <w:tcW w:w="1520" w:type="dxa"/>
          </w:tcPr>
          <w:p w14:paraId="00008045">
            <w:pPr>
              <w:pStyle w:val="Таблица_Текст_ЦЕНТР"/>
              <w:rPr>
                <w:rFonts w:ascii="Times New Roman" w:cs="Times New Roman" w:hAnsi="Times New Roman"/>
                <w:highlight w:val="yellow"/>
              </w:rPr>
            </w:pPr>
            <w:r>
              <w:rPr>
                <w:rFonts w:ascii="Times New Roman" w:cs="Times New Roman" w:hAnsi="Times New Roman"/>
              </w:rPr>
              <w:t>46,64</w:t>
            </w:r>
          </w:p>
        </w:tc>
        <w:tc>
          <w:tcPr>
            <w:cnfStyle w:val="000001010000"/>
            <w:tcW w:w="2477" w:type="dxa"/>
          </w:tcPr>
          <w:p w14:paraId="00008046">
            <w:pPr>
              <w:pStyle w:val="Таблица_Текст_ЦЕНТР"/>
              <w:rPr>
                <w:rFonts w:ascii="Times New Roman" w:cs="Times New Roman" w:hAnsi="Times New Roman"/>
                <w:highlight w:val="yellow"/>
              </w:rPr>
            </w:pPr>
            <w:r>
              <w:rPr>
                <w:rFonts w:ascii="Times New Roman" w:cs="Times New Roman" w:hAnsi="Times New Roman"/>
              </w:rPr>
              <w:t>266°06'45"</w:t>
            </w:r>
          </w:p>
        </w:tc>
      </w:tr>
      <w:tr>
        <w:trPr>
          <w:trHeight w:val="20"/>
        </w:trPr>
        <w:tc>
          <w:tcPr>
            <w:cnfStyle w:val="001000100000"/>
            <w:tcW w:w="1566" w:type="dxa"/>
          </w:tcPr>
          <w:p w14:paraId="00008047">
            <w:pPr>
              <w:pStyle w:val="Таблица_Текст_ЦЕНТР"/>
              <w:rPr>
                <w:rFonts w:ascii="Times New Roman" w:cs="Times New Roman" w:hAnsi="Times New Roman"/>
              </w:rPr>
            </w:pPr>
            <w:r>
              <w:rPr>
                <w:rFonts w:ascii="Times New Roman" w:cs="Times New Roman" w:hAnsi="Times New Roman"/>
              </w:rPr>
              <w:t>15</w:t>
            </w:r>
          </w:p>
        </w:tc>
        <w:tc>
          <w:tcPr>
            <w:cnfStyle w:val="000010100000"/>
            <w:tcW w:w="2180" w:type="dxa"/>
          </w:tcPr>
          <w:p w14:paraId="00008048">
            <w:pPr>
              <w:pStyle w:val="Таблица_Текст_ЦЕНТР"/>
              <w:rPr>
                <w:rFonts w:ascii="Times New Roman" w:cs="Times New Roman" w:hAnsi="Times New Roman"/>
                <w:highlight w:val="yellow"/>
              </w:rPr>
            </w:pPr>
            <w:r>
              <w:rPr>
                <w:rFonts w:ascii="Times New Roman" w:cs="Times New Roman" w:hAnsi="Times New Roman"/>
              </w:rPr>
              <w:t>994838,28</w:t>
            </w:r>
          </w:p>
        </w:tc>
        <w:tc>
          <w:tcPr>
            <w:cnfStyle w:val="000001100000"/>
            <w:tcW w:w="2180" w:type="dxa"/>
          </w:tcPr>
          <w:p w14:paraId="00008049">
            <w:pPr>
              <w:pStyle w:val="Таблица_Текст_ЦЕНТР"/>
              <w:rPr>
                <w:rFonts w:ascii="Times New Roman" w:cs="Times New Roman" w:hAnsi="Times New Roman"/>
                <w:highlight w:val="yellow"/>
              </w:rPr>
            </w:pPr>
            <w:r>
              <w:rPr>
                <w:rFonts w:ascii="Times New Roman" w:cs="Times New Roman" w:hAnsi="Times New Roman"/>
              </w:rPr>
              <w:t>2730411,76</w:t>
            </w:r>
          </w:p>
        </w:tc>
        <w:tc>
          <w:tcPr>
            <w:cnfStyle w:val="000010100000"/>
            <w:tcW w:w="1520" w:type="dxa"/>
          </w:tcPr>
          <w:p w14:paraId="0000804A">
            <w:pPr>
              <w:pStyle w:val="Таблица_Текст_ЦЕНТР"/>
              <w:rPr>
                <w:rFonts w:ascii="Times New Roman" w:cs="Times New Roman" w:hAnsi="Times New Roman"/>
                <w:highlight w:val="yellow"/>
              </w:rPr>
            </w:pPr>
            <w:r>
              <w:rPr>
                <w:rFonts w:ascii="Times New Roman" w:cs="Times New Roman" w:hAnsi="Times New Roman"/>
              </w:rPr>
              <w:t>32,44</w:t>
            </w:r>
          </w:p>
        </w:tc>
        <w:tc>
          <w:tcPr>
            <w:cnfStyle w:val="000001100000"/>
            <w:tcW w:w="2477" w:type="dxa"/>
          </w:tcPr>
          <w:p w14:paraId="0000804B">
            <w:pPr>
              <w:pStyle w:val="Таблица_Текст_ЦЕНТР"/>
              <w:rPr>
                <w:rFonts w:ascii="Times New Roman" w:cs="Times New Roman" w:hAnsi="Times New Roman"/>
                <w:highlight w:val="yellow"/>
              </w:rPr>
            </w:pPr>
            <w:r>
              <w:rPr>
                <w:rFonts w:ascii="Times New Roman" w:cs="Times New Roman" w:hAnsi="Times New Roman"/>
              </w:rPr>
              <w:t>267°28'51"</w:t>
            </w:r>
          </w:p>
        </w:tc>
      </w:tr>
      <w:tr>
        <w:trPr>
          <w:trHeight w:val="20"/>
        </w:trPr>
        <w:tc>
          <w:tcPr>
            <w:cnfStyle w:val="001000010000"/>
            <w:tcW w:w="1566" w:type="dxa"/>
          </w:tcPr>
          <w:p w14:paraId="0000804C">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804D">
            <w:pPr>
              <w:pStyle w:val="Таблица_Текст_ЦЕНТР"/>
              <w:rPr>
                <w:rFonts w:ascii="Times New Roman" w:cs="Times New Roman" w:hAnsi="Times New Roman"/>
                <w:highlight w:val="yellow"/>
              </w:rPr>
            </w:pPr>
            <w:r>
              <w:rPr>
                <w:rFonts w:ascii="Times New Roman" w:cs="Times New Roman" w:hAnsi="Times New Roman"/>
              </w:rPr>
              <w:t>994840,72</w:t>
            </w:r>
          </w:p>
        </w:tc>
        <w:tc>
          <w:tcPr>
            <w:cnfStyle w:val="000001010000"/>
            <w:tcW w:w="2180" w:type="dxa"/>
          </w:tcPr>
          <w:p w14:paraId="0000804E">
            <w:pPr>
              <w:pStyle w:val="Таблица_Текст_ЦЕНТР"/>
              <w:rPr>
                <w:rFonts w:ascii="Times New Roman" w:cs="Times New Roman" w:hAnsi="Times New Roman"/>
                <w:highlight w:val="yellow"/>
              </w:rPr>
            </w:pPr>
            <w:r>
              <w:rPr>
                <w:rFonts w:ascii="Times New Roman" w:cs="Times New Roman" w:hAnsi="Times New Roman"/>
              </w:rPr>
              <w:t>2730410,26</w:t>
            </w:r>
          </w:p>
        </w:tc>
        <w:tc>
          <w:tcPr>
            <w:cnfStyle w:val="000010010000"/>
            <w:tcW w:w="1520" w:type="dxa"/>
          </w:tcPr>
          <w:p w14:paraId="0000804F">
            <w:pPr>
              <w:pStyle w:val="Таблица_Текст_ЦЕНТР"/>
              <w:rPr>
                <w:rFonts w:ascii="Times New Roman" w:cs="Times New Roman" w:hAnsi="Times New Roman"/>
                <w:highlight w:val="yellow"/>
              </w:rPr>
            </w:pPr>
            <w:r>
              <w:rPr>
                <w:rFonts w:ascii="Times New Roman" w:cs="Times New Roman" w:hAnsi="Times New Roman"/>
              </w:rPr>
              <w:t>2,86</w:t>
            </w:r>
          </w:p>
        </w:tc>
        <w:tc>
          <w:tcPr>
            <w:cnfStyle w:val="000001010000"/>
            <w:tcW w:w="2477" w:type="dxa"/>
          </w:tcPr>
          <w:p w14:paraId="00008050">
            <w:pPr>
              <w:pStyle w:val="Таблица_Текст_ЦЕНТР"/>
              <w:rPr>
                <w:rFonts w:ascii="Times New Roman" w:cs="Times New Roman" w:hAnsi="Times New Roman"/>
                <w:highlight w:val="yellow"/>
              </w:rPr>
            </w:pPr>
            <w:r>
              <w:rPr>
                <w:rFonts w:ascii="Times New Roman" w:cs="Times New Roman" w:hAnsi="Times New Roman"/>
              </w:rPr>
              <w:t>328°25'07"</w:t>
            </w:r>
          </w:p>
        </w:tc>
      </w:tr>
      <w:tr>
        <w:trPr>
          <w:trHeight w:val="20"/>
        </w:trPr>
        <w:tc>
          <w:tcPr>
            <w:cnfStyle w:val="001000100000"/>
            <w:tcW w:w="1566" w:type="dxa"/>
          </w:tcPr>
          <w:p w14:paraId="00008051">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8052">
            <w:pPr>
              <w:pStyle w:val="Таблица_Текст_ЦЕНТР"/>
              <w:rPr>
                <w:rFonts w:ascii="Times New Roman" w:cs="Times New Roman" w:hAnsi="Times New Roman"/>
                <w:highlight w:val="yellow"/>
              </w:rPr>
            </w:pPr>
            <w:r>
              <w:rPr>
                <w:rFonts w:ascii="Times New Roman" w:cs="Times New Roman" w:hAnsi="Times New Roman"/>
              </w:rPr>
              <w:t>994871,95</w:t>
            </w:r>
          </w:p>
        </w:tc>
        <w:tc>
          <w:tcPr>
            <w:cnfStyle w:val="000001100000"/>
            <w:tcW w:w="2180" w:type="dxa"/>
          </w:tcPr>
          <w:p w14:paraId="00008053">
            <w:pPr>
              <w:pStyle w:val="Таблица_Текст_ЦЕНТР"/>
              <w:rPr>
                <w:rFonts w:ascii="Times New Roman" w:cs="Times New Roman" w:hAnsi="Times New Roman"/>
                <w:highlight w:val="yellow"/>
              </w:rPr>
            </w:pPr>
            <w:r>
              <w:rPr>
                <w:rFonts w:ascii="Times New Roman" w:cs="Times New Roman" w:hAnsi="Times New Roman"/>
              </w:rPr>
              <w:t>2730402,40</w:t>
            </w:r>
          </w:p>
        </w:tc>
        <w:tc>
          <w:tcPr>
            <w:cnfStyle w:val="000010100000"/>
            <w:tcW w:w="1520" w:type="dxa"/>
          </w:tcPr>
          <w:p w14:paraId="00008054">
            <w:pPr>
              <w:pStyle w:val="Таблица_Текст_ЦЕНТР"/>
              <w:rPr>
                <w:rFonts w:ascii="Times New Roman" w:cs="Times New Roman" w:hAnsi="Times New Roman"/>
                <w:highlight w:val="yellow"/>
              </w:rPr>
            </w:pPr>
            <w:r>
              <w:rPr>
                <w:rFonts w:ascii="Times New Roman" w:cs="Times New Roman" w:hAnsi="Times New Roman"/>
              </w:rPr>
              <w:t>32,20</w:t>
            </w:r>
          </w:p>
        </w:tc>
        <w:tc>
          <w:tcPr>
            <w:cnfStyle w:val="000001100000"/>
            <w:tcW w:w="2477" w:type="dxa"/>
          </w:tcPr>
          <w:p w14:paraId="00008055">
            <w:pPr>
              <w:pStyle w:val="Таблица_Текст_ЦЕНТР"/>
              <w:rPr>
                <w:rFonts w:ascii="Times New Roman" w:cs="Times New Roman" w:hAnsi="Times New Roman"/>
                <w:highlight w:val="yellow"/>
              </w:rPr>
            </w:pPr>
            <w:r>
              <w:rPr>
                <w:rFonts w:ascii="Times New Roman" w:cs="Times New Roman" w:hAnsi="Times New Roman"/>
              </w:rPr>
              <w:t>345°52'23"</w:t>
            </w:r>
          </w:p>
        </w:tc>
      </w:tr>
      <w:tr>
        <w:trPr>
          <w:trHeight w:val="20"/>
        </w:trPr>
        <w:tc>
          <w:tcPr>
            <w:cnfStyle w:val="001000010000"/>
            <w:tcW w:w="1566" w:type="dxa"/>
          </w:tcPr>
          <w:p w14:paraId="00008056">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8057">
            <w:pPr>
              <w:pStyle w:val="Таблица_Текст_ЦЕНТР"/>
              <w:rPr>
                <w:rFonts w:ascii="Times New Roman" w:cs="Times New Roman" w:hAnsi="Times New Roman"/>
                <w:highlight w:val="yellow"/>
              </w:rPr>
            </w:pPr>
            <w:r>
              <w:rPr>
                <w:rFonts w:ascii="Times New Roman" w:cs="Times New Roman" w:hAnsi="Times New Roman"/>
              </w:rPr>
              <w:t>994878,78</w:t>
            </w:r>
          </w:p>
        </w:tc>
        <w:tc>
          <w:tcPr>
            <w:cnfStyle w:val="000001010000"/>
            <w:tcW w:w="2180" w:type="dxa"/>
          </w:tcPr>
          <w:p w14:paraId="00008058">
            <w:pPr>
              <w:pStyle w:val="Таблица_Текст_ЦЕНТР"/>
              <w:rPr>
                <w:rFonts w:ascii="Times New Roman" w:cs="Times New Roman" w:hAnsi="Times New Roman"/>
                <w:highlight w:val="yellow"/>
              </w:rPr>
            </w:pPr>
            <w:r>
              <w:rPr>
                <w:rFonts w:ascii="Times New Roman" w:cs="Times New Roman" w:hAnsi="Times New Roman"/>
              </w:rPr>
              <w:t>2730401,21</w:t>
            </w:r>
          </w:p>
        </w:tc>
        <w:tc>
          <w:tcPr>
            <w:cnfStyle w:val="000010010000"/>
            <w:tcW w:w="1520" w:type="dxa"/>
          </w:tcPr>
          <w:p w14:paraId="00008059">
            <w:pPr>
              <w:pStyle w:val="Таблица_Текст_ЦЕНТР"/>
              <w:rPr>
                <w:rFonts w:ascii="Times New Roman" w:cs="Times New Roman" w:hAnsi="Times New Roman"/>
                <w:highlight w:val="yellow"/>
              </w:rPr>
            </w:pPr>
            <w:r>
              <w:rPr>
                <w:rFonts w:ascii="Times New Roman" w:cs="Times New Roman" w:hAnsi="Times New Roman"/>
              </w:rPr>
              <w:t>6,93</w:t>
            </w:r>
          </w:p>
        </w:tc>
        <w:tc>
          <w:tcPr>
            <w:cnfStyle w:val="000001010000"/>
            <w:tcW w:w="2477" w:type="dxa"/>
          </w:tcPr>
          <w:p w14:paraId="0000805A">
            <w:pPr>
              <w:pStyle w:val="Таблица_Текст_ЦЕНТР"/>
              <w:rPr>
                <w:rFonts w:ascii="Times New Roman" w:cs="Times New Roman" w:hAnsi="Times New Roman"/>
                <w:highlight w:val="yellow"/>
              </w:rPr>
            </w:pPr>
            <w:r>
              <w:rPr>
                <w:rFonts w:ascii="Times New Roman" w:cs="Times New Roman" w:hAnsi="Times New Roman"/>
              </w:rPr>
              <w:t>350°06'59"</w:t>
            </w:r>
          </w:p>
        </w:tc>
      </w:tr>
      <w:tr>
        <w:trPr>
          <w:trHeight w:val="20"/>
        </w:trPr>
        <w:tc>
          <w:tcPr>
            <w:cnfStyle w:val="001000100000"/>
            <w:tcW w:w="1566" w:type="dxa"/>
          </w:tcPr>
          <w:p w14:paraId="0000805B">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05C">
            <w:pPr>
              <w:pStyle w:val="Таблица_Текст_ЦЕНТР"/>
              <w:rPr>
                <w:rFonts w:ascii="Times New Roman" w:cs="Times New Roman" w:hAnsi="Times New Roman"/>
                <w:highlight w:val="yellow"/>
              </w:rPr>
            </w:pPr>
            <w:r>
              <w:rPr>
                <w:rFonts w:ascii="Times New Roman" w:cs="Times New Roman" w:hAnsi="Times New Roman"/>
              </w:rPr>
              <w:t>994923,13</w:t>
            </w:r>
          </w:p>
        </w:tc>
        <w:tc>
          <w:tcPr>
            <w:cnfStyle w:val="000001100000"/>
            <w:tcW w:w="2180" w:type="dxa"/>
          </w:tcPr>
          <w:p w14:paraId="0000805D">
            <w:pPr>
              <w:pStyle w:val="Таблица_Текст_ЦЕНТР"/>
              <w:rPr>
                <w:rFonts w:ascii="Times New Roman" w:cs="Times New Roman" w:hAnsi="Times New Roman"/>
                <w:highlight w:val="yellow"/>
              </w:rPr>
            </w:pPr>
            <w:r>
              <w:rPr>
                <w:rFonts w:ascii="Times New Roman" w:cs="Times New Roman" w:hAnsi="Times New Roman"/>
              </w:rPr>
              <w:t>2730391,63</w:t>
            </w:r>
          </w:p>
        </w:tc>
        <w:tc>
          <w:tcPr>
            <w:cnfStyle w:val="000010100000"/>
            <w:tcW w:w="1520" w:type="dxa"/>
          </w:tcPr>
          <w:p w14:paraId="0000805E">
            <w:pPr>
              <w:pStyle w:val="Таблица_Текст_ЦЕНТР"/>
              <w:rPr>
                <w:rFonts w:ascii="Times New Roman" w:cs="Times New Roman" w:hAnsi="Times New Roman"/>
                <w:highlight w:val="yellow"/>
              </w:rPr>
            </w:pPr>
            <w:r>
              <w:rPr>
                <w:rFonts w:ascii="Times New Roman" w:cs="Times New Roman" w:hAnsi="Times New Roman"/>
              </w:rPr>
              <w:t>45,37</w:t>
            </w:r>
          </w:p>
        </w:tc>
        <w:tc>
          <w:tcPr>
            <w:cnfStyle w:val="000001100000"/>
            <w:tcW w:w="2477" w:type="dxa"/>
          </w:tcPr>
          <w:p w14:paraId="0000805F">
            <w:pPr>
              <w:pStyle w:val="Таблица_Текст_ЦЕНТР"/>
              <w:rPr>
                <w:rFonts w:ascii="Times New Roman" w:cs="Times New Roman" w:hAnsi="Times New Roman"/>
                <w:highlight w:val="yellow"/>
              </w:rPr>
            </w:pPr>
            <w:r>
              <w:rPr>
                <w:rFonts w:ascii="Times New Roman" w:cs="Times New Roman" w:hAnsi="Times New Roman"/>
              </w:rPr>
              <w:t>347°48'18"</w:t>
            </w:r>
          </w:p>
        </w:tc>
      </w:tr>
      <w:tr>
        <w:trPr>
          <w:trHeight w:val="20"/>
        </w:trPr>
        <w:tc>
          <w:tcPr>
            <w:cnfStyle w:val="001000010000"/>
            <w:tcW w:w="9923" w:type="dxa"/>
            <w:gridSpan w:val="5"/>
          </w:tcPr>
          <w:p w14:paraId="00008060">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10</w:t>
            </w:r>
          </w:p>
        </w:tc>
      </w:tr>
      <w:tr>
        <w:trPr>
          <w:trHeight w:val="20"/>
        </w:trPr>
        <w:tc>
          <w:tcPr>
            <w:cnfStyle w:val="001000100000"/>
            <w:tcW w:w="1566" w:type="dxa"/>
          </w:tcPr>
          <w:p w14:paraId="00008061">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062">
            <w:pPr>
              <w:pStyle w:val="Таблица_Текст_ЦЕНТР"/>
              <w:rPr>
                <w:rFonts w:ascii="Times New Roman" w:cs="Times New Roman" w:hAnsi="Times New Roman"/>
                <w:highlight w:val="yellow"/>
              </w:rPr>
            </w:pPr>
            <w:r>
              <w:rPr>
                <w:rFonts w:ascii="Times New Roman" w:cs="Times New Roman" w:hAnsi="Times New Roman"/>
              </w:rPr>
              <w:t>994904,22</w:t>
            </w:r>
          </w:p>
        </w:tc>
        <w:tc>
          <w:tcPr>
            <w:cnfStyle w:val="000001100000"/>
            <w:tcW w:w="2180" w:type="dxa"/>
          </w:tcPr>
          <w:p w14:paraId="00008063">
            <w:pPr>
              <w:pStyle w:val="Таблица_Текст_ЦЕНТР"/>
              <w:rPr>
                <w:rFonts w:ascii="Times New Roman" w:cs="Times New Roman" w:hAnsi="Times New Roman"/>
                <w:highlight w:val="yellow"/>
              </w:rPr>
            </w:pPr>
            <w:r>
              <w:rPr>
                <w:rFonts w:ascii="Times New Roman" w:cs="Times New Roman" w:hAnsi="Times New Roman"/>
              </w:rPr>
              <w:t>2730563,08</w:t>
            </w:r>
          </w:p>
        </w:tc>
        <w:tc>
          <w:tcPr>
            <w:cnfStyle w:val="000010100000"/>
            <w:tcW w:w="1520" w:type="dxa"/>
          </w:tcPr>
          <w:p w14:paraId="00008064">
            <w:pPr>
              <w:pStyle w:val="Таблица_Текст_ЦЕНТР"/>
              <w:rPr>
                <w:rFonts w:ascii="Times New Roman" w:cs="Times New Roman" w:hAnsi="Times New Roman"/>
                <w:highlight w:val="yellow"/>
              </w:rPr>
            </w:pPr>
          </w:p>
        </w:tc>
        <w:tc>
          <w:tcPr>
            <w:cnfStyle w:val="000001100000"/>
            <w:tcW w:w="2477" w:type="dxa"/>
          </w:tcPr>
          <w:p w14:paraId="00008065">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066">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067">
            <w:pPr>
              <w:pStyle w:val="Таблица_Текст_ЦЕНТР"/>
              <w:rPr>
                <w:rFonts w:ascii="Times New Roman" w:cs="Times New Roman" w:hAnsi="Times New Roman"/>
                <w:highlight w:val="yellow"/>
              </w:rPr>
            </w:pPr>
            <w:r>
              <w:rPr>
                <w:rFonts w:ascii="Times New Roman" w:cs="Times New Roman" w:hAnsi="Times New Roman"/>
              </w:rPr>
              <w:t>994908,76</w:t>
            </w:r>
          </w:p>
        </w:tc>
        <w:tc>
          <w:tcPr>
            <w:cnfStyle w:val="000001010000"/>
            <w:tcW w:w="2180" w:type="dxa"/>
          </w:tcPr>
          <w:p w14:paraId="00008068">
            <w:pPr>
              <w:pStyle w:val="Таблица_Текст_ЦЕНТР"/>
              <w:rPr>
                <w:rFonts w:ascii="Times New Roman" w:cs="Times New Roman" w:hAnsi="Times New Roman"/>
                <w:highlight w:val="yellow"/>
              </w:rPr>
            </w:pPr>
            <w:r>
              <w:rPr>
                <w:rFonts w:ascii="Times New Roman" w:cs="Times New Roman" w:hAnsi="Times New Roman"/>
              </w:rPr>
              <w:t>2730585,85</w:t>
            </w:r>
          </w:p>
        </w:tc>
        <w:tc>
          <w:tcPr>
            <w:cnfStyle w:val="000010010000"/>
            <w:tcW w:w="1520" w:type="dxa"/>
          </w:tcPr>
          <w:p w14:paraId="00008069">
            <w:pPr>
              <w:pStyle w:val="Таблица_Текст_ЦЕНТР"/>
              <w:rPr>
                <w:rFonts w:ascii="Times New Roman" w:cs="Times New Roman" w:hAnsi="Times New Roman"/>
                <w:highlight w:val="yellow"/>
              </w:rPr>
            </w:pPr>
            <w:r>
              <w:rPr>
                <w:rFonts w:ascii="Times New Roman" w:cs="Times New Roman" w:hAnsi="Times New Roman"/>
              </w:rPr>
              <w:t>23,22</w:t>
            </w:r>
          </w:p>
        </w:tc>
        <w:tc>
          <w:tcPr>
            <w:cnfStyle w:val="000001010000"/>
            <w:tcW w:w="2477" w:type="dxa"/>
          </w:tcPr>
          <w:p w14:paraId="0000806A">
            <w:pPr>
              <w:pStyle w:val="Таблица_Текст_ЦЕНТР"/>
              <w:rPr>
                <w:rFonts w:ascii="Times New Roman" w:cs="Times New Roman" w:hAnsi="Times New Roman"/>
                <w:highlight w:val="yellow"/>
              </w:rPr>
            </w:pPr>
            <w:r>
              <w:rPr>
                <w:rFonts w:ascii="Times New Roman" w:cs="Times New Roman" w:hAnsi="Times New Roman"/>
              </w:rPr>
              <w:t>78°43'26"</w:t>
            </w:r>
          </w:p>
        </w:tc>
      </w:tr>
      <w:tr>
        <w:trPr>
          <w:trHeight w:val="20"/>
        </w:trPr>
        <w:tc>
          <w:tcPr>
            <w:cnfStyle w:val="001000100000"/>
            <w:tcW w:w="1566" w:type="dxa"/>
          </w:tcPr>
          <w:p w14:paraId="0000806B">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06C">
            <w:pPr>
              <w:pStyle w:val="Таблица_Текст_ЦЕНТР"/>
              <w:rPr>
                <w:rFonts w:ascii="Times New Roman" w:cs="Times New Roman" w:hAnsi="Times New Roman"/>
                <w:highlight w:val="yellow"/>
              </w:rPr>
            </w:pPr>
            <w:r>
              <w:rPr>
                <w:rFonts w:ascii="Times New Roman" w:cs="Times New Roman" w:hAnsi="Times New Roman"/>
              </w:rPr>
              <w:t>994888,59</w:t>
            </w:r>
          </w:p>
        </w:tc>
        <w:tc>
          <w:tcPr>
            <w:cnfStyle w:val="000001100000"/>
            <w:tcW w:w="2180" w:type="dxa"/>
          </w:tcPr>
          <w:p w14:paraId="0000806D">
            <w:pPr>
              <w:pStyle w:val="Таблица_Текст_ЦЕНТР"/>
              <w:rPr>
                <w:rFonts w:ascii="Times New Roman" w:cs="Times New Roman" w:hAnsi="Times New Roman"/>
                <w:highlight w:val="yellow"/>
              </w:rPr>
            </w:pPr>
            <w:r>
              <w:rPr>
                <w:rFonts w:ascii="Times New Roman" w:cs="Times New Roman" w:hAnsi="Times New Roman"/>
              </w:rPr>
              <w:t>2730589,57</w:t>
            </w:r>
          </w:p>
        </w:tc>
        <w:tc>
          <w:tcPr>
            <w:cnfStyle w:val="000010100000"/>
            <w:tcW w:w="1520" w:type="dxa"/>
          </w:tcPr>
          <w:p w14:paraId="0000806E">
            <w:pPr>
              <w:pStyle w:val="Таблица_Текст_ЦЕНТР"/>
              <w:rPr>
                <w:rFonts w:ascii="Times New Roman" w:cs="Times New Roman" w:hAnsi="Times New Roman"/>
                <w:highlight w:val="yellow"/>
              </w:rPr>
            </w:pPr>
            <w:r>
              <w:rPr>
                <w:rFonts w:ascii="Times New Roman" w:cs="Times New Roman" w:hAnsi="Times New Roman"/>
              </w:rPr>
              <w:t>20,51</w:t>
            </w:r>
          </w:p>
        </w:tc>
        <w:tc>
          <w:tcPr>
            <w:cnfStyle w:val="000001100000"/>
            <w:tcW w:w="2477" w:type="dxa"/>
          </w:tcPr>
          <w:p w14:paraId="0000806F">
            <w:pPr>
              <w:pStyle w:val="Таблица_Текст_ЦЕНТР"/>
              <w:rPr>
                <w:rFonts w:ascii="Times New Roman" w:cs="Times New Roman" w:hAnsi="Times New Roman"/>
                <w:highlight w:val="yellow"/>
              </w:rPr>
            </w:pPr>
            <w:r>
              <w:rPr>
                <w:rFonts w:ascii="Times New Roman" w:cs="Times New Roman" w:hAnsi="Times New Roman"/>
              </w:rPr>
              <w:t>169°33'01"</w:t>
            </w:r>
          </w:p>
        </w:tc>
      </w:tr>
      <w:tr>
        <w:trPr>
          <w:trHeight w:val="20"/>
        </w:trPr>
        <w:tc>
          <w:tcPr>
            <w:cnfStyle w:val="001000010000"/>
            <w:tcW w:w="1566" w:type="dxa"/>
          </w:tcPr>
          <w:p w14:paraId="00008070">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071">
            <w:pPr>
              <w:pStyle w:val="Таблица_Текст_ЦЕНТР"/>
              <w:rPr>
                <w:rFonts w:ascii="Times New Roman" w:cs="Times New Roman" w:hAnsi="Times New Roman"/>
                <w:highlight w:val="yellow"/>
              </w:rPr>
            </w:pPr>
            <w:r>
              <w:rPr>
                <w:rFonts w:ascii="Times New Roman" w:cs="Times New Roman" w:hAnsi="Times New Roman"/>
              </w:rPr>
              <w:t>994885,14</w:t>
            </w:r>
          </w:p>
        </w:tc>
        <w:tc>
          <w:tcPr>
            <w:cnfStyle w:val="000001010000"/>
            <w:tcW w:w="2180" w:type="dxa"/>
          </w:tcPr>
          <w:p w14:paraId="00008072">
            <w:pPr>
              <w:pStyle w:val="Таблица_Текст_ЦЕНТР"/>
              <w:rPr>
                <w:rFonts w:ascii="Times New Roman" w:cs="Times New Roman" w:hAnsi="Times New Roman"/>
                <w:highlight w:val="yellow"/>
              </w:rPr>
            </w:pPr>
            <w:r>
              <w:rPr>
                <w:rFonts w:ascii="Times New Roman" w:cs="Times New Roman" w:hAnsi="Times New Roman"/>
              </w:rPr>
              <w:t>2730572,69</w:t>
            </w:r>
          </w:p>
        </w:tc>
        <w:tc>
          <w:tcPr>
            <w:cnfStyle w:val="000010010000"/>
            <w:tcW w:w="1520" w:type="dxa"/>
          </w:tcPr>
          <w:p w14:paraId="00008073">
            <w:pPr>
              <w:pStyle w:val="Таблица_Текст_ЦЕНТР"/>
              <w:rPr>
                <w:rFonts w:ascii="Times New Roman" w:cs="Times New Roman" w:hAnsi="Times New Roman"/>
                <w:highlight w:val="yellow"/>
              </w:rPr>
            </w:pPr>
            <w:r>
              <w:rPr>
                <w:rFonts w:ascii="Times New Roman" w:cs="Times New Roman" w:hAnsi="Times New Roman"/>
              </w:rPr>
              <w:t>17,23</w:t>
            </w:r>
          </w:p>
        </w:tc>
        <w:tc>
          <w:tcPr>
            <w:cnfStyle w:val="000001010000"/>
            <w:tcW w:w="2477" w:type="dxa"/>
          </w:tcPr>
          <w:p w14:paraId="00008074">
            <w:pPr>
              <w:pStyle w:val="Таблица_Текст_ЦЕНТР"/>
              <w:rPr>
                <w:rFonts w:ascii="Times New Roman" w:cs="Times New Roman" w:hAnsi="Times New Roman"/>
                <w:highlight w:val="yellow"/>
              </w:rPr>
            </w:pPr>
            <w:r>
              <w:rPr>
                <w:rFonts w:ascii="Times New Roman" w:cs="Times New Roman" w:hAnsi="Times New Roman"/>
              </w:rPr>
              <w:t>258°26'56"</w:t>
            </w:r>
          </w:p>
        </w:tc>
      </w:tr>
      <w:tr>
        <w:trPr>
          <w:trHeight w:val="20"/>
        </w:trPr>
        <w:tc>
          <w:tcPr>
            <w:cnfStyle w:val="001000100000"/>
            <w:tcW w:w="1566" w:type="dxa"/>
          </w:tcPr>
          <w:p w14:paraId="00008075">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076">
            <w:pPr>
              <w:pStyle w:val="Таблица_Текст_ЦЕНТР"/>
              <w:rPr>
                <w:rFonts w:ascii="Times New Roman" w:cs="Times New Roman" w:hAnsi="Times New Roman"/>
                <w:highlight w:val="yellow"/>
              </w:rPr>
            </w:pPr>
            <w:r>
              <w:rPr>
                <w:rFonts w:ascii="Times New Roman" w:cs="Times New Roman" w:hAnsi="Times New Roman"/>
              </w:rPr>
              <w:t>994882,33</w:t>
            </w:r>
          </w:p>
        </w:tc>
        <w:tc>
          <w:tcPr>
            <w:cnfStyle w:val="000001100000"/>
            <w:tcW w:w="2180" w:type="dxa"/>
          </w:tcPr>
          <w:p w14:paraId="00008077">
            <w:pPr>
              <w:pStyle w:val="Таблица_Текст_ЦЕНТР"/>
              <w:rPr>
                <w:rFonts w:ascii="Times New Roman" w:cs="Times New Roman" w:hAnsi="Times New Roman"/>
                <w:highlight w:val="yellow"/>
              </w:rPr>
            </w:pPr>
            <w:r>
              <w:rPr>
                <w:rFonts w:ascii="Times New Roman" w:cs="Times New Roman" w:hAnsi="Times New Roman"/>
              </w:rPr>
              <w:t>2730573,26</w:t>
            </w:r>
          </w:p>
        </w:tc>
        <w:tc>
          <w:tcPr>
            <w:cnfStyle w:val="000010100000"/>
            <w:tcW w:w="1520" w:type="dxa"/>
          </w:tcPr>
          <w:p w14:paraId="00008078">
            <w:pPr>
              <w:pStyle w:val="Таблица_Текст_ЦЕНТР"/>
              <w:rPr>
                <w:rFonts w:ascii="Times New Roman" w:cs="Times New Roman" w:hAnsi="Times New Roman"/>
                <w:highlight w:val="yellow"/>
              </w:rPr>
            </w:pPr>
            <w:r>
              <w:rPr>
                <w:rFonts w:ascii="Times New Roman" w:cs="Times New Roman" w:hAnsi="Times New Roman"/>
              </w:rPr>
              <w:t>2,87</w:t>
            </w:r>
          </w:p>
        </w:tc>
        <w:tc>
          <w:tcPr>
            <w:cnfStyle w:val="000001100000"/>
            <w:tcW w:w="2477" w:type="dxa"/>
          </w:tcPr>
          <w:p w14:paraId="00008079">
            <w:pPr>
              <w:pStyle w:val="Таблица_Текст_ЦЕНТР"/>
              <w:rPr>
                <w:rFonts w:ascii="Times New Roman" w:cs="Times New Roman" w:hAnsi="Times New Roman"/>
                <w:highlight w:val="yellow"/>
              </w:rPr>
            </w:pPr>
            <w:r>
              <w:rPr>
                <w:rFonts w:ascii="Times New Roman" w:cs="Times New Roman" w:hAnsi="Times New Roman"/>
              </w:rPr>
              <w:t>168°32'</w:t>
            </w:r>
          </w:p>
        </w:tc>
      </w:tr>
      <w:tr>
        <w:trPr>
          <w:trHeight w:val="20"/>
        </w:trPr>
        <w:tc>
          <w:tcPr>
            <w:cnfStyle w:val="001000010000"/>
            <w:tcW w:w="1566" w:type="dxa"/>
          </w:tcPr>
          <w:p w14:paraId="0000807A">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07B">
            <w:pPr>
              <w:pStyle w:val="Таблица_Текст_ЦЕНТР"/>
              <w:rPr>
                <w:rFonts w:ascii="Times New Roman" w:cs="Times New Roman" w:hAnsi="Times New Roman"/>
                <w:highlight w:val="yellow"/>
              </w:rPr>
            </w:pPr>
            <w:r>
              <w:rPr>
                <w:rFonts w:ascii="Times New Roman" w:cs="Times New Roman" w:hAnsi="Times New Roman"/>
              </w:rPr>
              <w:t>994881,23</w:t>
            </w:r>
          </w:p>
        </w:tc>
        <w:tc>
          <w:tcPr>
            <w:cnfStyle w:val="000001010000"/>
            <w:tcW w:w="2180" w:type="dxa"/>
          </w:tcPr>
          <w:p w14:paraId="0000807C">
            <w:pPr>
              <w:pStyle w:val="Таблица_Текст_ЦЕНТР"/>
              <w:rPr>
                <w:rFonts w:ascii="Times New Roman" w:cs="Times New Roman" w:hAnsi="Times New Roman"/>
                <w:highlight w:val="yellow"/>
              </w:rPr>
            </w:pPr>
            <w:r>
              <w:rPr>
                <w:rFonts w:ascii="Times New Roman" w:cs="Times New Roman" w:hAnsi="Times New Roman"/>
              </w:rPr>
              <w:t>2730567,80</w:t>
            </w:r>
          </w:p>
        </w:tc>
        <w:tc>
          <w:tcPr>
            <w:cnfStyle w:val="000010010000"/>
            <w:tcW w:w="1520" w:type="dxa"/>
          </w:tcPr>
          <w:p w14:paraId="0000807D">
            <w:pPr>
              <w:pStyle w:val="Таблица_Текст_ЦЕНТР"/>
              <w:rPr>
                <w:rFonts w:ascii="Times New Roman" w:cs="Times New Roman" w:hAnsi="Times New Roman"/>
                <w:highlight w:val="yellow"/>
              </w:rPr>
            </w:pPr>
            <w:r>
              <w:rPr>
                <w:rFonts w:ascii="Times New Roman" w:cs="Times New Roman" w:hAnsi="Times New Roman"/>
              </w:rPr>
              <w:t>5,57</w:t>
            </w:r>
          </w:p>
        </w:tc>
        <w:tc>
          <w:tcPr>
            <w:cnfStyle w:val="000001010000"/>
            <w:tcW w:w="2477" w:type="dxa"/>
          </w:tcPr>
          <w:p w14:paraId="0000807E">
            <w:pPr>
              <w:pStyle w:val="Таблица_Текст_ЦЕНТР"/>
              <w:rPr>
                <w:rFonts w:ascii="Times New Roman" w:cs="Times New Roman" w:hAnsi="Times New Roman"/>
                <w:highlight w:val="yellow"/>
              </w:rPr>
            </w:pPr>
            <w:r>
              <w:rPr>
                <w:rFonts w:ascii="Times New Roman" w:cs="Times New Roman" w:hAnsi="Times New Roman"/>
              </w:rPr>
              <w:t>258°36'34"</w:t>
            </w:r>
          </w:p>
        </w:tc>
      </w:tr>
      <w:tr>
        <w:trPr>
          <w:trHeight w:val="20"/>
        </w:trPr>
        <w:tc>
          <w:tcPr>
            <w:cnfStyle w:val="001000100000"/>
            <w:tcW w:w="1566" w:type="dxa"/>
          </w:tcPr>
          <w:p w14:paraId="0000807F">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080">
            <w:pPr>
              <w:pStyle w:val="Таблица_Текст_ЦЕНТР"/>
              <w:rPr>
                <w:rFonts w:ascii="Times New Roman" w:cs="Times New Roman" w:hAnsi="Times New Roman"/>
                <w:highlight w:val="yellow"/>
              </w:rPr>
            </w:pPr>
            <w:r>
              <w:rPr>
                <w:rFonts w:ascii="Times New Roman" w:cs="Times New Roman" w:hAnsi="Times New Roman"/>
              </w:rPr>
              <w:t>994904,22</w:t>
            </w:r>
          </w:p>
        </w:tc>
        <w:tc>
          <w:tcPr>
            <w:cnfStyle w:val="000001100000"/>
            <w:tcW w:w="2180" w:type="dxa"/>
          </w:tcPr>
          <w:p w14:paraId="00008081">
            <w:pPr>
              <w:pStyle w:val="Таблица_Текст_ЦЕНТР"/>
              <w:rPr>
                <w:rFonts w:ascii="Times New Roman" w:cs="Times New Roman" w:hAnsi="Times New Roman"/>
                <w:highlight w:val="yellow"/>
              </w:rPr>
            </w:pPr>
            <w:r>
              <w:rPr>
                <w:rFonts w:ascii="Times New Roman" w:cs="Times New Roman" w:hAnsi="Times New Roman"/>
              </w:rPr>
              <w:t>2730563,08</w:t>
            </w:r>
          </w:p>
        </w:tc>
        <w:tc>
          <w:tcPr>
            <w:cnfStyle w:val="000010100000"/>
            <w:tcW w:w="1520" w:type="dxa"/>
          </w:tcPr>
          <w:p w14:paraId="00008082">
            <w:pPr>
              <w:pStyle w:val="Таблица_Текст_ЦЕНТР"/>
              <w:rPr>
                <w:rFonts w:ascii="Times New Roman" w:cs="Times New Roman" w:hAnsi="Times New Roman"/>
                <w:highlight w:val="yellow"/>
              </w:rPr>
            </w:pPr>
            <w:r>
              <w:rPr>
                <w:rFonts w:ascii="Times New Roman" w:cs="Times New Roman" w:hAnsi="Times New Roman"/>
              </w:rPr>
              <w:t>23,47</w:t>
            </w:r>
          </w:p>
        </w:tc>
        <w:tc>
          <w:tcPr>
            <w:cnfStyle w:val="000001100000"/>
            <w:tcW w:w="2477" w:type="dxa"/>
          </w:tcPr>
          <w:p w14:paraId="00008083">
            <w:pPr>
              <w:pStyle w:val="Таблица_Текст_ЦЕНТР"/>
              <w:rPr>
                <w:rFonts w:ascii="Times New Roman" w:cs="Times New Roman" w:hAnsi="Times New Roman"/>
                <w:highlight w:val="yellow"/>
              </w:rPr>
            </w:pPr>
            <w:r>
              <w:rPr>
                <w:rFonts w:ascii="Times New Roman" w:cs="Times New Roman" w:hAnsi="Times New Roman"/>
              </w:rPr>
              <w:t>348°23'53"</w:t>
            </w:r>
          </w:p>
        </w:tc>
      </w:tr>
      <w:tr>
        <w:trPr>
          <w:trHeight w:val="20"/>
        </w:trPr>
        <w:tc>
          <w:tcPr>
            <w:cnfStyle w:val="001000010000"/>
            <w:tcW w:w="9923" w:type="dxa"/>
            <w:gridSpan w:val="5"/>
          </w:tcPr>
          <w:p w14:paraId="00008084">
            <w:pPr>
              <w:pStyle w:val="Таблица_Текст_ЦЕНТР"/>
              <w:rPr>
                <w:rFonts w:ascii="Times New Roman" w:cs="Times New Roman" w:hAnsi="Times New Roman"/>
              </w:rPr>
            </w:pPr>
            <w:r>
              <w:rPr>
                <w:rFonts w:ascii="Times New Roman" w:cs="Times New Roman" w:hAnsi="Times New Roman"/>
              </w:rPr>
              <w:t>Планировочный элемент № 11</w:t>
            </w:r>
          </w:p>
        </w:tc>
      </w:tr>
      <w:tr>
        <w:trPr>
          <w:trHeight w:val="20"/>
        </w:trPr>
        <w:tc>
          <w:tcPr>
            <w:cnfStyle w:val="001000100000"/>
            <w:tcW w:w="1566" w:type="dxa"/>
          </w:tcPr>
          <w:p w14:paraId="00008085">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086">
            <w:pPr>
              <w:pStyle w:val="Таблица_Текст_ЦЕНТР"/>
              <w:rPr>
                <w:rFonts w:ascii="Times New Roman" w:cs="Times New Roman" w:hAnsi="Times New Roman"/>
                <w:highlight w:val="yellow"/>
              </w:rPr>
            </w:pPr>
            <w:r>
              <w:rPr>
                <w:rFonts w:ascii="Times New Roman" w:cs="Times New Roman" w:hAnsi="Times New Roman"/>
              </w:rPr>
              <w:t>994914,27</w:t>
            </w:r>
          </w:p>
        </w:tc>
        <w:tc>
          <w:tcPr>
            <w:cnfStyle w:val="000001100000"/>
            <w:tcW w:w="2180" w:type="dxa"/>
          </w:tcPr>
          <w:p w14:paraId="00008087">
            <w:pPr>
              <w:pStyle w:val="Таблица_Текст_ЦЕНТР"/>
              <w:rPr>
                <w:rFonts w:ascii="Times New Roman" w:cs="Times New Roman" w:hAnsi="Times New Roman"/>
              </w:rPr>
            </w:pPr>
            <w:r>
              <w:rPr>
                <w:rFonts w:ascii="Times New Roman" w:cs="Times New Roman" w:hAnsi="Times New Roman"/>
              </w:rPr>
              <w:t>2730603,45</w:t>
            </w:r>
          </w:p>
        </w:tc>
        <w:tc>
          <w:tcPr>
            <w:cnfStyle w:val="000010100000"/>
            <w:tcW w:w="1520" w:type="dxa"/>
          </w:tcPr>
          <w:p w14:paraId="00008088">
            <w:pPr>
              <w:pStyle w:val="Таблица_Текст_ЦЕНТР"/>
              <w:rPr>
                <w:rFonts w:ascii="Times New Roman" w:cs="Times New Roman" w:hAnsi="Times New Roman"/>
              </w:rPr>
            </w:pPr>
          </w:p>
        </w:tc>
        <w:tc>
          <w:tcPr>
            <w:cnfStyle w:val="000001100000"/>
            <w:tcW w:w="2477" w:type="dxa"/>
          </w:tcPr>
          <w:p w14:paraId="00008089">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08A">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08B">
            <w:pPr>
              <w:pStyle w:val="Таблица_Текст_ЦЕНТР"/>
              <w:rPr>
                <w:rFonts w:ascii="Times New Roman" w:cs="Times New Roman" w:hAnsi="Times New Roman"/>
                <w:highlight w:val="yellow"/>
              </w:rPr>
            </w:pPr>
            <w:r>
              <w:rPr>
                <w:rFonts w:ascii="Times New Roman" w:cs="Times New Roman" w:hAnsi="Times New Roman"/>
              </w:rPr>
              <w:t>994917,67</w:t>
            </w:r>
          </w:p>
        </w:tc>
        <w:tc>
          <w:tcPr>
            <w:cnfStyle w:val="000001010000"/>
            <w:tcW w:w="2180" w:type="dxa"/>
          </w:tcPr>
          <w:p w14:paraId="0000808C">
            <w:pPr>
              <w:pStyle w:val="Таблица_Текст_ЦЕНТР"/>
              <w:rPr>
                <w:rFonts w:ascii="Times New Roman" w:cs="Times New Roman" w:hAnsi="Times New Roman"/>
                <w:highlight w:val="yellow"/>
              </w:rPr>
            </w:pPr>
            <w:r>
              <w:rPr>
                <w:rFonts w:ascii="Times New Roman" w:cs="Times New Roman" w:hAnsi="Times New Roman"/>
              </w:rPr>
              <w:t>2730620,84</w:t>
            </w:r>
          </w:p>
        </w:tc>
        <w:tc>
          <w:tcPr>
            <w:cnfStyle w:val="000010010000"/>
            <w:tcW w:w="1520" w:type="dxa"/>
          </w:tcPr>
          <w:p w14:paraId="0000808D">
            <w:pPr>
              <w:pStyle w:val="Таблица_Текст_ЦЕНТР"/>
              <w:rPr>
                <w:rFonts w:ascii="Times New Roman" w:cs="Times New Roman" w:hAnsi="Times New Roman"/>
                <w:highlight w:val="yellow"/>
              </w:rPr>
            </w:pPr>
            <w:r>
              <w:rPr>
                <w:rFonts w:ascii="Times New Roman" w:cs="Times New Roman" w:hAnsi="Times New Roman"/>
              </w:rPr>
              <w:t>17,72</w:t>
            </w:r>
          </w:p>
        </w:tc>
        <w:tc>
          <w:tcPr>
            <w:cnfStyle w:val="000001010000"/>
            <w:tcW w:w="2477" w:type="dxa"/>
          </w:tcPr>
          <w:p w14:paraId="0000808E">
            <w:pPr>
              <w:pStyle w:val="Таблица_Текст_ЦЕНТР"/>
              <w:rPr>
                <w:rFonts w:ascii="Times New Roman" w:cs="Times New Roman" w:hAnsi="Times New Roman"/>
                <w:highlight w:val="yellow"/>
              </w:rPr>
            </w:pPr>
            <w:r>
              <w:rPr>
                <w:rFonts w:ascii="Times New Roman" w:cs="Times New Roman" w:hAnsi="Times New Roman"/>
              </w:rPr>
              <w:t>78°56'15"</w:t>
            </w:r>
          </w:p>
        </w:tc>
      </w:tr>
      <w:tr>
        <w:trPr>
          <w:trHeight w:val="20"/>
        </w:trPr>
        <w:tc>
          <w:tcPr>
            <w:cnfStyle w:val="001000100000"/>
            <w:tcW w:w="1566" w:type="dxa"/>
          </w:tcPr>
          <w:p w14:paraId="0000808F">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090">
            <w:pPr>
              <w:pStyle w:val="Таблица_Текст_ЦЕНТР"/>
              <w:rPr>
                <w:rFonts w:ascii="Times New Roman" w:cs="Times New Roman" w:hAnsi="Times New Roman"/>
                <w:highlight w:val="yellow"/>
              </w:rPr>
            </w:pPr>
            <w:r>
              <w:rPr>
                <w:rFonts w:ascii="Times New Roman" w:cs="Times New Roman" w:hAnsi="Times New Roman"/>
              </w:rPr>
              <w:t>994916,71</w:t>
            </w:r>
          </w:p>
        </w:tc>
        <w:tc>
          <w:tcPr>
            <w:cnfStyle w:val="000001100000"/>
            <w:tcW w:w="2180" w:type="dxa"/>
          </w:tcPr>
          <w:p w14:paraId="00008091">
            <w:pPr>
              <w:pStyle w:val="Таблица_Текст_ЦЕНТР"/>
              <w:rPr>
                <w:rFonts w:ascii="Times New Roman" w:cs="Times New Roman" w:hAnsi="Times New Roman"/>
                <w:highlight w:val="yellow"/>
              </w:rPr>
            </w:pPr>
            <w:r>
              <w:rPr>
                <w:rFonts w:ascii="Times New Roman" w:cs="Times New Roman" w:hAnsi="Times New Roman"/>
              </w:rPr>
              <w:t>2730621,03</w:t>
            </w:r>
          </w:p>
        </w:tc>
        <w:tc>
          <w:tcPr>
            <w:cnfStyle w:val="000010100000"/>
            <w:tcW w:w="1520" w:type="dxa"/>
          </w:tcPr>
          <w:p w14:paraId="00008092">
            <w:pPr>
              <w:pStyle w:val="Таблица_Текст_ЦЕНТР"/>
              <w:rPr>
                <w:rFonts w:ascii="Times New Roman" w:cs="Times New Roman" w:hAnsi="Times New Roman"/>
                <w:highlight w:val="yellow"/>
              </w:rPr>
            </w:pPr>
            <w:r>
              <w:rPr>
                <w:rFonts w:ascii="Times New Roman" w:cs="Times New Roman" w:hAnsi="Times New Roman"/>
              </w:rPr>
              <w:t>0,98</w:t>
            </w:r>
          </w:p>
        </w:tc>
        <w:tc>
          <w:tcPr>
            <w:cnfStyle w:val="000001100000"/>
            <w:tcW w:w="2477" w:type="dxa"/>
          </w:tcPr>
          <w:p w14:paraId="00008093">
            <w:pPr>
              <w:pStyle w:val="Таблица_Текст_ЦЕНТР"/>
              <w:rPr>
                <w:rFonts w:ascii="Times New Roman" w:cs="Times New Roman" w:hAnsi="Times New Roman"/>
                <w:highlight w:val="yellow"/>
              </w:rPr>
            </w:pPr>
            <w:r>
              <w:rPr>
                <w:rFonts w:ascii="Times New Roman" w:cs="Times New Roman" w:hAnsi="Times New Roman"/>
              </w:rPr>
              <w:t>168°56'15"</w:t>
            </w:r>
          </w:p>
        </w:tc>
      </w:tr>
      <w:tr>
        <w:trPr>
          <w:trHeight w:val="20"/>
        </w:trPr>
        <w:tc>
          <w:tcPr>
            <w:cnfStyle w:val="001000010000"/>
            <w:tcW w:w="1566" w:type="dxa"/>
          </w:tcPr>
          <w:p w14:paraId="00008094">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095">
            <w:pPr>
              <w:pStyle w:val="Таблица_Текст_ЦЕНТР"/>
              <w:rPr>
                <w:rFonts w:ascii="Times New Roman" w:cs="Times New Roman" w:hAnsi="Times New Roman"/>
                <w:highlight w:val="yellow"/>
              </w:rPr>
            </w:pPr>
            <w:r>
              <w:rPr>
                <w:rFonts w:ascii="Times New Roman" w:cs="Times New Roman" w:hAnsi="Times New Roman"/>
              </w:rPr>
              <w:t>994919,10</w:t>
            </w:r>
          </w:p>
        </w:tc>
        <w:tc>
          <w:tcPr>
            <w:cnfStyle w:val="000001010000"/>
            <w:tcW w:w="2180" w:type="dxa"/>
          </w:tcPr>
          <w:p w14:paraId="00008096">
            <w:pPr>
              <w:pStyle w:val="Таблица_Текст_ЦЕНТР"/>
              <w:rPr>
                <w:rFonts w:ascii="Times New Roman" w:cs="Times New Roman" w:hAnsi="Times New Roman"/>
                <w:highlight w:val="yellow"/>
              </w:rPr>
            </w:pPr>
            <w:r>
              <w:rPr>
                <w:rFonts w:ascii="Times New Roman" w:cs="Times New Roman" w:hAnsi="Times New Roman"/>
              </w:rPr>
              <w:t>2730633,26</w:t>
            </w:r>
          </w:p>
        </w:tc>
        <w:tc>
          <w:tcPr>
            <w:cnfStyle w:val="000010010000"/>
            <w:tcW w:w="1520" w:type="dxa"/>
          </w:tcPr>
          <w:p w14:paraId="00008097">
            <w:pPr>
              <w:pStyle w:val="Таблица_Текст_ЦЕНТР"/>
              <w:rPr>
                <w:rFonts w:ascii="Times New Roman" w:cs="Times New Roman" w:hAnsi="Times New Roman"/>
                <w:highlight w:val="yellow"/>
              </w:rPr>
            </w:pPr>
            <w:r>
              <w:rPr>
                <w:rFonts w:ascii="Times New Roman" w:cs="Times New Roman" w:hAnsi="Times New Roman"/>
              </w:rPr>
              <w:t>12,46</w:t>
            </w:r>
          </w:p>
        </w:tc>
        <w:tc>
          <w:tcPr>
            <w:cnfStyle w:val="000001010000"/>
            <w:tcW w:w="2477" w:type="dxa"/>
          </w:tcPr>
          <w:p w14:paraId="00008098">
            <w:pPr>
              <w:pStyle w:val="Таблица_Текст_ЦЕНТР"/>
              <w:rPr>
                <w:rFonts w:ascii="Times New Roman" w:cs="Times New Roman" w:hAnsi="Times New Roman"/>
                <w:highlight w:val="yellow"/>
              </w:rPr>
            </w:pPr>
            <w:r>
              <w:rPr>
                <w:rFonts w:ascii="Times New Roman" w:cs="Times New Roman" w:hAnsi="Times New Roman"/>
              </w:rPr>
              <w:t>78°56'15"</w:t>
            </w:r>
          </w:p>
        </w:tc>
      </w:tr>
      <w:tr>
        <w:trPr>
          <w:trHeight w:val="20"/>
        </w:trPr>
        <w:tc>
          <w:tcPr>
            <w:cnfStyle w:val="001000100000"/>
            <w:tcW w:w="1566" w:type="dxa"/>
          </w:tcPr>
          <w:p w14:paraId="00008099">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09A">
            <w:pPr>
              <w:pStyle w:val="Таблица_Текст_ЦЕНТР"/>
              <w:rPr>
                <w:rFonts w:ascii="Times New Roman" w:cs="Times New Roman" w:hAnsi="Times New Roman"/>
                <w:highlight w:val="yellow"/>
              </w:rPr>
            </w:pPr>
            <w:r>
              <w:rPr>
                <w:rFonts w:ascii="Times New Roman" w:cs="Times New Roman" w:hAnsi="Times New Roman"/>
              </w:rPr>
              <w:t>994914,91</w:t>
            </w:r>
          </w:p>
        </w:tc>
        <w:tc>
          <w:tcPr>
            <w:cnfStyle w:val="000001100000"/>
            <w:tcW w:w="2180" w:type="dxa"/>
          </w:tcPr>
          <w:p w14:paraId="0000809B">
            <w:pPr>
              <w:pStyle w:val="Таблица_Текст_ЦЕНТР"/>
              <w:rPr>
                <w:rFonts w:ascii="Times New Roman" w:cs="Times New Roman" w:hAnsi="Times New Roman"/>
                <w:highlight w:val="yellow"/>
              </w:rPr>
            </w:pPr>
            <w:r>
              <w:rPr>
                <w:rFonts w:ascii="Times New Roman" w:cs="Times New Roman" w:hAnsi="Times New Roman"/>
              </w:rPr>
              <w:t>2730634,00</w:t>
            </w:r>
          </w:p>
        </w:tc>
        <w:tc>
          <w:tcPr>
            <w:cnfStyle w:val="000010100000"/>
            <w:tcW w:w="1520" w:type="dxa"/>
          </w:tcPr>
          <w:p w14:paraId="0000809C">
            <w:pPr>
              <w:pStyle w:val="Таблица_Текст_ЦЕНТР"/>
              <w:rPr>
                <w:rFonts w:ascii="Times New Roman" w:cs="Times New Roman" w:hAnsi="Times New Roman"/>
                <w:highlight w:val="yellow"/>
              </w:rPr>
            </w:pPr>
            <w:r>
              <w:rPr>
                <w:rFonts w:ascii="Times New Roman" w:cs="Times New Roman" w:hAnsi="Times New Roman"/>
              </w:rPr>
              <w:t>4,25</w:t>
            </w:r>
          </w:p>
        </w:tc>
        <w:tc>
          <w:tcPr>
            <w:cnfStyle w:val="000001100000"/>
            <w:tcW w:w="2477" w:type="dxa"/>
          </w:tcPr>
          <w:p w14:paraId="0000809D">
            <w:pPr>
              <w:pStyle w:val="Таблица_Текст_ЦЕНТР"/>
              <w:rPr>
                <w:rFonts w:ascii="Times New Roman" w:cs="Times New Roman" w:hAnsi="Times New Roman"/>
                <w:highlight w:val="yellow"/>
              </w:rPr>
            </w:pPr>
            <w:r>
              <w:rPr>
                <w:rFonts w:ascii="Times New Roman" w:cs="Times New Roman" w:hAnsi="Times New Roman"/>
              </w:rPr>
              <w:t>169°56'28"</w:t>
            </w:r>
          </w:p>
        </w:tc>
      </w:tr>
      <w:tr>
        <w:trPr>
          <w:trHeight w:val="20"/>
        </w:trPr>
        <w:tc>
          <w:tcPr>
            <w:cnfStyle w:val="001000010000"/>
            <w:tcW w:w="1566" w:type="dxa"/>
          </w:tcPr>
          <w:p w14:paraId="0000809E">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09F">
            <w:pPr>
              <w:pStyle w:val="Таблица_Текст_ЦЕНТР"/>
              <w:rPr>
                <w:rFonts w:ascii="Times New Roman" w:cs="Times New Roman" w:hAnsi="Times New Roman"/>
                <w:highlight w:val="yellow"/>
              </w:rPr>
            </w:pPr>
            <w:r>
              <w:rPr>
                <w:rFonts w:ascii="Times New Roman" w:cs="Times New Roman" w:hAnsi="Times New Roman"/>
              </w:rPr>
              <w:t>994917,51</w:t>
            </w:r>
          </w:p>
        </w:tc>
        <w:tc>
          <w:tcPr>
            <w:cnfStyle w:val="000001010000"/>
            <w:tcW w:w="2180" w:type="dxa"/>
          </w:tcPr>
          <w:p w14:paraId="000080A0">
            <w:pPr>
              <w:pStyle w:val="Таблица_Текст_ЦЕНТР"/>
              <w:rPr>
                <w:rFonts w:ascii="Times New Roman" w:cs="Times New Roman" w:hAnsi="Times New Roman"/>
                <w:highlight w:val="yellow"/>
              </w:rPr>
            </w:pPr>
            <w:r>
              <w:rPr>
                <w:rFonts w:ascii="Times New Roman" w:cs="Times New Roman" w:hAnsi="Times New Roman"/>
              </w:rPr>
              <w:t>2730646,69</w:t>
            </w:r>
          </w:p>
        </w:tc>
        <w:tc>
          <w:tcPr>
            <w:cnfStyle w:val="000010010000"/>
            <w:tcW w:w="1520" w:type="dxa"/>
          </w:tcPr>
          <w:p w14:paraId="000080A1">
            <w:pPr>
              <w:pStyle w:val="Таблица_Текст_ЦЕНТР"/>
              <w:rPr>
                <w:rFonts w:ascii="Times New Roman" w:cs="Times New Roman" w:hAnsi="Times New Roman"/>
                <w:highlight w:val="yellow"/>
              </w:rPr>
            </w:pPr>
            <w:r>
              <w:rPr>
                <w:rFonts w:ascii="Times New Roman" w:cs="Times New Roman" w:hAnsi="Times New Roman"/>
              </w:rPr>
              <w:t>12,95</w:t>
            </w:r>
          </w:p>
        </w:tc>
        <w:tc>
          <w:tcPr>
            <w:cnfStyle w:val="000001010000"/>
            <w:tcW w:w="2477" w:type="dxa"/>
          </w:tcPr>
          <w:p w14:paraId="000080A2">
            <w:pPr>
              <w:pStyle w:val="Таблица_Текст_ЦЕНТР"/>
              <w:rPr>
                <w:rFonts w:ascii="Times New Roman" w:cs="Times New Roman" w:hAnsi="Times New Roman"/>
                <w:highlight w:val="yellow"/>
              </w:rPr>
            </w:pPr>
            <w:r>
              <w:rPr>
                <w:rFonts w:ascii="Times New Roman" w:cs="Times New Roman" w:hAnsi="Times New Roman"/>
              </w:rPr>
              <w:t>78°26'12"</w:t>
            </w:r>
          </w:p>
        </w:tc>
      </w:tr>
      <w:tr>
        <w:trPr>
          <w:trHeight w:val="20"/>
        </w:trPr>
        <w:tc>
          <w:tcPr>
            <w:cnfStyle w:val="001000100000"/>
            <w:tcW w:w="1566" w:type="dxa"/>
          </w:tcPr>
          <w:p w14:paraId="000080A3">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0A4">
            <w:pPr>
              <w:pStyle w:val="Таблица_Текст_ЦЕНТР"/>
              <w:rPr>
                <w:rFonts w:ascii="Times New Roman" w:cs="Times New Roman" w:hAnsi="Times New Roman"/>
                <w:highlight w:val="yellow"/>
              </w:rPr>
            </w:pPr>
            <w:r>
              <w:rPr>
                <w:rFonts w:ascii="Times New Roman" w:cs="Times New Roman" w:hAnsi="Times New Roman"/>
              </w:rPr>
              <w:t>994920,67</w:t>
            </w:r>
          </w:p>
        </w:tc>
        <w:tc>
          <w:tcPr>
            <w:cnfStyle w:val="000001100000"/>
            <w:tcW w:w="2180" w:type="dxa"/>
          </w:tcPr>
          <w:p w14:paraId="000080A5">
            <w:pPr>
              <w:pStyle w:val="Таблица_Текст_ЦЕНТР"/>
              <w:rPr>
                <w:rFonts w:ascii="Times New Roman" w:cs="Times New Roman" w:hAnsi="Times New Roman"/>
                <w:highlight w:val="yellow"/>
              </w:rPr>
            </w:pPr>
            <w:r>
              <w:rPr>
                <w:rFonts w:ascii="Times New Roman" w:cs="Times New Roman" w:hAnsi="Times New Roman"/>
              </w:rPr>
              <w:t>2730645,96</w:t>
            </w:r>
          </w:p>
        </w:tc>
        <w:tc>
          <w:tcPr>
            <w:cnfStyle w:val="000010100000"/>
            <w:tcW w:w="1520" w:type="dxa"/>
          </w:tcPr>
          <w:p w14:paraId="000080A6">
            <w:pPr>
              <w:pStyle w:val="Таблица_Текст_ЦЕНТР"/>
              <w:rPr>
                <w:rFonts w:ascii="Times New Roman" w:cs="Times New Roman" w:hAnsi="Times New Roman"/>
                <w:highlight w:val="yellow"/>
              </w:rPr>
            </w:pPr>
            <w:r>
              <w:rPr>
                <w:rFonts w:ascii="Times New Roman" w:cs="Times New Roman" w:hAnsi="Times New Roman"/>
              </w:rPr>
              <w:t>3,24</w:t>
            </w:r>
          </w:p>
        </w:tc>
        <w:tc>
          <w:tcPr>
            <w:cnfStyle w:val="000001100000"/>
            <w:tcW w:w="2477" w:type="dxa"/>
          </w:tcPr>
          <w:p w14:paraId="000080A7">
            <w:pPr>
              <w:pStyle w:val="Таблица_Текст_ЦЕНТР"/>
              <w:rPr>
                <w:rFonts w:ascii="Times New Roman" w:cs="Times New Roman" w:hAnsi="Times New Roman"/>
                <w:highlight w:val="yellow"/>
              </w:rPr>
            </w:pPr>
            <w:r>
              <w:rPr>
                <w:rFonts w:ascii="Times New Roman" w:cs="Times New Roman" w:hAnsi="Times New Roman"/>
              </w:rPr>
              <w:t>346°59'32"</w:t>
            </w:r>
          </w:p>
        </w:tc>
      </w:tr>
      <w:tr>
        <w:trPr>
          <w:trHeight w:val="20"/>
        </w:trPr>
        <w:tc>
          <w:tcPr>
            <w:cnfStyle w:val="001000010000"/>
            <w:tcW w:w="1566" w:type="dxa"/>
          </w:tcPr>
          <w:p w14:paraId="000080A8">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0A9">
            <w:pPr>
              <w:pStyle w:val="Таблица_Текст_ЦЕНТР"/>
              <w:rPr>
                <w:rFonts w:ascii="Times New Roman" w:cs="Times New Roman" w:hAnsi="Times New Roman"/>
                <w:highlight w:val="yellow"/>
              </w:rPr>
            </w:pPr>
            <w:r>
              <w:rPr>
                <w:rFonts w:ascii="Times New Roman" w:cs="Times New Roman" w:hAnsi="Times New Roman"/>
              </w:rPr>
              <w:t>994923,40</w:t>
            </w:r>
          </w:p>
        </w:tc>
        <w:tc>
          <w:tcPr>
            <w:cnfStyle w:val="000001010000"/>
            <w:tcW w:w="2180" w:type="dxa"/>
          </w:tcPr>
          <w:p w14:paraId="000080AA">
            <w:pPr>
              <w:pStyle w:val="Таблица_Текст_ЦЕНТР"/>
              <w:rPr>
                <w:rFonts w:ascii="Times New Roman" w:cs="Times New Roman" w:hAnsi="Times New Roman"/>
                <w:highlight w:val="yellow"/>
              </w:rPr>
            </w:pPr>
            <w:r>
              <w:rPr>
                <w:rFonts w:ascii="Times New Roman" w:cs="Times New Roman" w:hAnsi="Times New Roman"/>
              </w:rPr>
              <w:t>2730649,45</w:t>
            </w:r>
          </w:p>
        </w:tc>
        <w:tc>
          <w:tcPr>
            <w:cnfStyle w:val="000010010000"/>
            <w:tcW w:w="1520" w:type="dxa"/>
          </w:tcPr>
          <w:p w14:paraId="000080AB">
            <w:pPr>
              <w:pStyle w:val="Таблица_Текст_ЦЕНТР"/>
              <w:rPr>
                <w:rFonts w:ascii="Times New Roman" w:cs="Times New Roman" w:hAnsi="Times New Roman"/>
                <w:highlight w:val="yellow"/>
              </w:rPr>
            </w:pPr>
            <w:r>
              <w:rPr>
                <w:rFonts w:ascii="Times New Roman" w:cs="Times New Roman" w:hAnsi="Times New Roman"/>
              </w:rPr>
              <w:t>4,43</w:t>
            </w:r>
          </w:p>
        </w:tc>
        <w:tc>
          <w:tcPr>
            <w:cnfStyle w:val="000001010000"/>
            <w:tcW w:w="2477" w:type="dxa"/>
          </w:tcPr>
          <w:p w14:paraId="000080AC">
            <w:pPr>
              <w:pStyle w:val="Таблица_Текст_ЦЕНТР"/>
              <w:rPr>
                <w:rFonts w:ascii="Times New Roman" w:cs="Times New Roman" w:hAnsi="Times New Roman"/>
                <w:highlight w:val="yellow"/>
              </w:rPr>
            </w:pPr>
            <w:r>
              <w:rPr>
                <w:rFonts w:ascii="Times New Roman" w:cs="Times New Roman" w:hAnsi="Times New Roman"/>
              </w:rPr>
              <w:t>51°57'58"</w:t>
            </w:r>
          </w:p>
        </w:tc>
      </w:tr>
      <w:tr>
        <w:trPr>
          <w:trHeight w:val="20"/>
        </w:trPr>
        <w:tc>
          <w:tcPr>
            <w:cnfStyle w:val="001000100000"/>
            <w:tcW w:w="1566" w:type="dxa"/>
          </w:tcPr>
          <w:p w14:paraId="000080AD">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0AE">
            <w:pPr>
              <w:pStyle w:val="Таблица_Текст_ЦЕНТР"/>
              <w:rPr>
                <w:rFonts w:ascii="Times New Roman" w:cs="Times New Roman" w:hAnsi="Times New Roman"/>
                <w:highlight w:val="yellow"/>
              </w:rPr>
            </w:pPr>
            <w:r>
              <w:rPr>
                <w:rFonts w:ascii="Times New Roman" w:cs="Times New Roman" w:hAnsi="Times New Roman"/>
              </w:rPr>
              <w:t>994925,00</w:t>
            </w:r>
          </w:p>
        </w:tc>
        <w:tc>
          <w:tcPr>
            <w:cnfStyle w:val="000001100000"/>
            <w:tcW w:w="2180" w:type="dxa"/>
          </w:tcPr>
          <w:p w14:paraId="000080AF">
            <w:pPr>
              <w:pStyle w:val="Таблица_Текст_ЦЕНТР"/>
              <w:rPr>
                <w:rFonts w:ascii="Times New Roman" w:cs="Times New Roman" w:hAnsi="Times New Roman"/>
                <w:highlight w:val="yellow"/>
              </w:rPr>
            </w:pPr>
            <w:r>
              <w:rPr>
                <w:rFonts w:ascii="Times New Roman" w:cs="Times New Roman" w:hAnsi="Times New Roman"/>
              </w:rPr>
              <w:t>2730648,84</w:t>
            </w:r>
          </w:p>
        </w:tc>
        <w:tc>
          <w:tcPr>
            <w:cnfStyle w:val="000010100000"/>
            <w:tcW w:w="1520" w:type="dxa"/>
          </w:tcPr>
          <w:p w14:paraId="000080B0">
            <w:pPr>
              <w:pStyle w:val="Таблица_Текст_ЦЕНТР"/>
              <w:rPr>
                <w:rFonts w:ascii="Times New Roman" w:cs="Times New Roman" w:hAnsi="Times New Roman"/>
                <w:highlight w:val="yellow"/>
              </w:rPr>
            </w:pPr>
            <w:r>
              <w:rPr>
                <w:rFonts w:ascii="Times New Roman" w:cs="Times New Roman" w:hAnsi="Times New Roman"/>
              </w:rPr>
              <w:t>1,71</w:t>
            </w:r>
          </w:p>
        </w:tc>
        <w:tc>
          <w:tcPr>
            <w:cnfStyle w:val="000001100000"/>
            <w:tcW w:w="2477" w:type="dxa"/>
          </w:tcPr>
          <w:p w14:paraId="000080B1">
            <w:pPr>
              <w:pStyle w:val="Таблица_Текст_ЦЕНТР"/>
              <w:rPr>
                <w:rFonts w:ascii="Times New Roman" w:cs="Times New Roman" w:hAnsi="Times New Roman"/>
                <w:highlight w:val="yellow"/>
              </w:rPr>
            </w:pPr>
            <w:r>
              <w:rPr>
                <w:rFonts w:ascii="Times New Roman" w:cs="Times New Roman" w:hAnsi="Times New Roman"/>
              </w:rPr>
              <w:t>339°07'50"</w:t>
            </w:r>
          </w:p>
        </w:tc>
      </w:tr>
      <w:tr>
        <w:trPr>
          <w:trHeight w:val="20"/>
        </w:trPr>
        <w:tc>
          <w:tcPr>
            <w:cnfStyle w:val="001000010000"/>
            <w:tcW w:w="1566" w:type="dxa"/>
          </w:tcPr>
          <w:p w14:paraId="000080B2">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0B3">
            <w:pPr>
              <w:pStyle w:val="Таблица_Текст_ЦЕНТР"/>
              <w:rPr>
                <w:rFonts w:ascii="Times New Roman" w:cs="Times New Roman" w:hAnsi="Times New Roman"/>
                <w:highlight w:val="yellow"/>
              </w:rPr>
            </w:pPr>
            <w:r>
              <w:rPr>
                <w:rFonts w:ascii="Times New Roman" w:cs="Times New Roman" w:hAnsi="Times New Roman"/>
              </w:rPr>
              <w:t>994927,76</w:t>
            </w:r>
          </w:p>
        </w:tc>
        <w:tc>
          <w:tcPr>
            <w:cnfStyle w:val="000001010000"/>
            <w:tcW w:w="2180" w:type="dxa"/>
          </w:tcPr>
          <w:p w14:paraId="000080B4">
            <w:pPr>
              <w:pStyle w:val="Таблица_Текст_ЦЕНТР"/>
              <w:rPr>
                <w:rFonts w:ascii="Times New Roman" w:cs="Times New Roman" w:hAnsi="Times New Roman"/>
                <w:highlight w:val="yellow"/>
              </w:rPr>
            </w:pPr>
            <w:r>
              <w:rPr>
                <w:rFonts w:ascii="Times New Roman" w:cs="Times New Roman" w:hAnsi="Times New Roman"/>
              </w:rPr>
              <w:t>2730648,41</w:t>
            </w:r>
          </w:p>
        </w:tc>
        <w:tc>
          <w:tcPr>
            <w:cnfStyle w:val="000010010000"/>
            <w:tcW w:w="1520" w:type="dxa"/>
          </w:tcPr>
          <w:p w14:paraId="000080B5">
            <w:pPr>
              <w:pStyle w:val="Таблица_Текст_ЦЕНТР"/>
              <w:rPr>
                <w:rFonts w:ascii="Times New Roman" w:cs="Times New Roman" w:hAnsi="Times New Roman"/>
                <w:highlight w:val="yellow"/>
              </w:rPr>
            </w:pPr>
            <w:r>
              <w:rPr>
                <w:rFonts w:ascii="Times New Roman" w:cs="Times New Roman" w:hAnsi="Times New Roman"/>
              </w:rPr>
              <w:t>2,80</w:t>
            </w:r>
          </w:p>
        </w:tc>
        <w:tc>
          <w:tcPr>
            <w:cnfStyle w:val="000001010000"/>
            <w:tcW w:w="2477" w:type="dxa"/>
          </w:tcPr>
          <w:p w14:paraId="000080B6">
            <w:pPr>
              <w:pStyle w:val="Таблица_Текст_ЦЕНТР"/>
              <w:rPr>
                <w:rFonts w:ascii="Times New Roman" w:cs="Times New Roman" w:hAnsi="Times New Roman"/>
                <w:highlight w:val="yellow"/>
              </w:rPr>
            </w:pPr>
            <w:r>
              <w:rPr>
                <w:rFonts w:ascii="Times New Roman" w:cs="Times New Roman" w:hAnsi="Times New Roman"/>
              </w:rPr>
              <w:t>351°06'08"</w:t>
            </w:r>
          </w:p>
        </w:tc>
      </w:tr>
      <w:tr>
        <w:trPr>
          <w:trHeight w:val="20"/>
        </w:trPr>
        <w:tc>
          <w:tcPr>
            <w:cnfStyle w:val="001000100000"/>
            <w:tcW w:w="1566" w:type="dxa"/>
          </w:tcPr>
          <w:p w14:paraId="000080B7">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0B8">
            <w:pPr>
              <w:pStyle w:val="Таблица_Текст_ЦЕНТР"/>
              <w:rPr>
                <w:rFonts w:ascii="Times New Roman" w:cs="Times New Roman" w:hAnsi="Times New Roman"/>
                <w:highlight w:val="yellow"/>
              </w:rPr>
            </w:pPr>
            <w:r>
              <w:rPr>
                <w:rFonts w:ascii="Times New Roman" w:cs="Times New Roman" w:hAnsi="Times New Roman"/>
              </w:rPr>
              <w:t>994928,60</w:t>
            </w:r>
          </w:p>
        </w:tc>
        <w:tc>
          <w:tcPr>
            <w:cnfStyle w:val="000001100000"/>
            <w:tcW w:w="2180" w:type="dxa"/>
          </w:tcPr>
          <w:p w14:paraId="000080B9">
            <w:pPr>
              <w:pStyle w:val="Таблица_Текст_ЦЕНТР"/>
              <w:rPr>
                <w:rFonts w:ascii="Times New Roman" w:cs="Times New Roman" w:hAnsi="Times New Roman"/>
                <w:highlight w:val="yellow"/>
              </w:rPr>
            </w:pPr>
            <w:r>
              <w:rPr>
                <w:rFonts w:ascii="Times New Roman" w:cs="Times New Roman" w:hAnsi="Times New Roman"/>
              </w:rPr>
              <w:t>2730653,48</w:t>
            </w:r>
          </w:p>
        </w:tc>
        <w:tc>
          <w:tcPr>
            <w:cnfStyle w:val="000010100000"/>
            <w:tcW w:w="1520" w:type="dxa"/>
          </w:tcPr>
          <w:p w14:paraId="000080BA">
            <w:pPr>
              <w:pStyle w:val="Таблица_Текст_ЦЕНТР"/>
              <w:rPr>
                <w:rFonts w:ascii="Times New Roman" w:cs="Times New Roman" w:hAnsi="Times New Roman"/>
                <w:highlight w:val="yellow"/>
              </w:rPr>
            </w:pPr>
            <w:r>
              <w:rPr>
                <w:rFonts w:ascii="Times New Roman" w:cs="Times New Roman" w:hAnsi="Times New Roman"/>
              </w:rPr>
              <w:t>5,14</w:t>
            </w:r>
          </w:p>
        </w:tc>
        <w:tc>
          <w:tcPr>
            <w:cnfStyle w:val="000001100000"/>
            <w:tcW w:w="2477" w:type="dxa"/>
          </w:tcPr>
          <w:p w14:paraId="000080BB">
            <w:pPr>
              <w:pStyle w:val="Таблица_Текст_ЦЕНТР"/>
              <w:rPr>
                <w:rFonts w:ascii="Times New Roman" w:cs="Times New Roman" w:hAnsi="Times New Roman"/>
                <w:highlight w:val="yellow"/>
              </w:rPr>
            </w:pPr>
            <w:r>
              <w:rPr>
                <w:rFonts w:ascii="Times New Roman" w:cs="Times New Roman" w:hAnsi="Times New Roman"/>
              </w:rPr>
              <w:t>80°38'34"</w:t>
            </w:r>
          </w:p>
        </w:tc>
      </w:tr>
      <w:tr>
        <w:trPr>
          <w:trHeight w:val="20"/>
        </w:trPr>
        <w:tc>
          <w:tcPr>
            <w:cnfStyle w:val="001000010000"/>
            <w:tcW w:w="1566" w:type="dxa"/>
          </w:tcPr>
          <w:p w14:paraId="000080BC">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0BD">
            <w:pPr>
              <w:pStyle w:val="Таблица_Текст_ЦЕНТР"/>
              <w:rPr>
                <w:rFonts w:ascii="Times New Roman" w:cs="Times New Roman" w:hAnsi="Times New Roman"/>
                <w:highlight w:val="yellow"/>
              </w:rPr>
            </w:pPr>
            <w:r>
              <w:rPr>
                <w:rFonts w:ascii="Times New Roman" w:cs="Times New Roman" w:hAnsi="Times New Roman"/>
              </w:rPr>
              <w:t>994935,53</w:t>
            </w:r>
          </w:p>
        </w:tc>
        <w:tc>
          <w:tcPr>
            <w:cnfStyle w:val="000001010000"/>
            <w:tcW w:w="2180" w:type="dxa"/>
          </w:tcPr>
          <w:p w14:paraId="000080BE">
            <w:pPr>
              <w:pStyle w:val="Таблица_Текст_ЦЕНТР"/>
              <w:rPr>
                <w:rFonts w:ascii="Times New Roman" w:cs="Times New Roman" w:hAnsi="Times New Roman"/>
                <w:highlight w:val="yellow"/>
              </w:rPr>
            </w:pPr>
            <w:r>
              <w:rPr>
                <w:rFonts w:ascii="Times New Roman" w:cs="Times New Roman" w:hAnsi="Times New Roman"/>
              </w:rPr>
              <w:t>2730707,74</w:t>
            </w:r>
          </w:p>
        </w:tc>
        <w:tc>
          <w:tcPr>
            <w:cnfStyle w:val="000010010000"/>
            <w:tcW w:w="1520" w:type="dxa"/>
          </w:tcPr>
          <w:p w14:paraId="000080BF">
            <w:pPr>
              <w:pStyle w:val="Таблица_Текст_ЦЕНТР"/>
              <w:rPr>
                <w:rFonts w:ascii="Times New Roman" w:cs="Times New Roman" w:hAnsi="Times New Roman"/>
                <w:highlight w:val="yellow"/>
              </w:rPr>
            </w:pPr>
            <w:r>
              <w:rPr>
                <w:rFonts w:ascii="Times New Roman" w:cs="Times New Roman" w:hAnsi="Times New Roman"/>
              </w:rPr>
              <w:t>54,70</w:t>
            </w:r>
          </w:p>
        </w:tc>
        <w:tc>
          <w:tcPr>
            <w:cnfStyle w:val="000001010000"/>
            <w:tcW w:w="2477" w:type="dxa"/>
          </w:tcPr>
          <w:p w14:paraId="000080C0">
            <w:pPr>
              <w:pStyle w:val="Таблица_Текст_ЦЕНТР"/>
              <w:rPr>
                <w:rFonts w:ascii="Times New Roman" w:cs="Times New Roman" w:hAnsi="Times New Roman"/>
                <w:highlight w:val="yellow"/>
              </w:rPr>
            </w:pPr>
            <w:r>
              <w:rPr>
                <w:rFonts w:ascii="Times New Roman" w:cs="Times New Roman" w:hAnsi="Times New Roman"/>
              </w:rPr>
              <w:t>82°43'12"</w:t>
            </w:r>
          </w:p>
        </w:tc>
      </w:tr>
      <w:tr>
        <w:trPr>
          <w:trHeight w:val="20"/>
        </w:trPr>
        <w:tc>
          <w:tcPr>
            <w:cnfStyle w:val="001000100000"/>
            <w:tcW w:w="1566" w:type="dxa"/>
          </w:tcPr>
          <w:p w14:paraId="000080C1">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0C2">
            <w:pPr>
              <w:pStyle w:val="Таблица_Текст_ЦЕНТР"/>
              <w:rPr>
                <w:rFonts w:ascii="Times New Roman" w:cs="Times New Roman" w:hAnsi="Times New Roman"/>
                <w:highlight w:val="yellow"/>
              </w:rPr>
            </w:pPr>
            <w:r>
              <w:rPr>
                <w:rFonts w:ascii="Times New Roman" w:cs="Times New Roman" w:hAnsi="Times New Roman"/>
              </w:rPr>
              <w:t>994937,69</w:t>
            </w:r>
          </w:p>
        </w:tc>
        <w:tc>
          <w:tcPr>
            <w:cnfStyle w:val="000001100000"/>
            <w:tcW w:w="2180" w:type="dxa"/>
          </w:tcPr>
          <w:p w14:paraId="000080C3">
            <w:pPr>
              <w:pStyle w:val="Таблица_Текст_ЦЕНТР"/>
              <w:rPr>
                <w:rFonts w:ascii="Times New Roman" w:cs="Times New Roman" w:hAnsi="Times New Roman"/>
                <w:highlight w:val="yellow"/>
              </w:rPr>
            </w:pPr>
            <w:r>
              <w:rPr>
                <w:rFonts w:ascii="Times New Roman" w:cs="Times New Roman" w:hAnsi="Times New Roman"/>
              </w:rPr>
              <w:t>2730757,64</w:t>
            </w:r>
          </w:p>
        </w:tc>
        <w:tc>
          <w:tcPr>
            <w:cnfStyle w:val="000010100000"/>
            <w:tcW w:w="1520" w:type="dxa"/>
          </w:tcPr>
          <w:p w14:paraId="000080C4">
            <w:pPr>
              <w:pStyle w:val="Таблица_Текст_ЦЕНТР"/>
              <w:rPr>
                <w:rFonts w:ascii="Times New Roman" w:cs="Times New Roman" w:hAnsi="Times New Roman"/>
                <w:highlight w:val="yellow"/>
              </w:rPr>
            </w:pPr>
            <w:r>
              <w:rPr>
                <w:rFonts w:ascii="Times New Roman" w:cs="Times New Roman" w:hAnsi="Times New Roman"/>
              </w:rPr>
              <w:t>49,95</w:t>
            </w:r>
          </w:p>
        </w:tc>
        <w:tc>
          <w:tcPr>
            <w:cnfStyle w:val="000001100000"/>
            <w:tcW w:w="2477" w:type="dxa"/>
          </w:tcPr>
          <w:p w14:paraId="000080C5">
            <w:pPr>
              <w:pStyle w:val="Таблица_Текст_ЦЕНТР"/>
              <w:rPr>
                <w:rFonts w:ascii="Times New Roman" w:cs="Times New Roman" w:hAnsi="Times New Roman"/>
                <w:highlight w:val="yellow"/>
              </w:rPr>
            </w:pPr>
            <w:r>
              <w:rPr>
                <w:rFonts w:ascii="Times New Roman" w:cs="Times New Roman" w:hAnsi="Times New Roman"/>
              </w:rPr>
              <w:t>87°31'10"</w:t>
            </w:r>
          </w:p>
        </w:tc>
      </w:tr>
      <w:tr>
        <w:trPr>
          <w:trHeight w:val="20"/>
        </w:trPr>
        <w:tc>
          <w:tcPr>
            <w:cnfStyle w:val="001000010000"/>
            <w:tcW w:w="1566" w:type="dxa"/>
          </w:tcPr>
          <w:p w14:paraId="000080C6">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80C7">
            <w:pPr>
              <w:pStyle w:val="Таблица_Текст_ЦЕНТР"/>
              <w:rPr>
                <w:rFonts w:ascii="Times New Roman" w:cs="Times New Roman" w:hAnsi="Times New Roman"/>
                <w:highlight w:val="yellow"/>
              </w:rPr>
            </w:pPr>
            <w:r>
              <w:rPr>
                <w:rFonts w:ascii="Times New Roman" w:cs="Times New Roman" w:hAnsi="Times New Roman"/>
              </w:rPr>
              <w:t>994919,47</w:t>
            </w:r>
          </w:p>
        </w:tc>
        <w:tc>
          <w:tcPr>
            <w:cnfStyle w:val="000001010000"/>
            <w:tcW w:w="2180" w:type="dxa"/>
          </w:tcPr>
          <w:p w14:paraId="000080C8">
            <w:pPr>
              <w:pStyle w:val="Таблица_Текст_ЦЕНТР"/>
              <w:rPr>
                <w:rFonts w:ascii="Times New Roman" w:cs="Times New Roman" w:hAnsi="Times New Roman"/>
                <w:highlight w:val="yellow"/>
              </w:rPr>
            </w:pPr>
            <w:r>
              <w:rPr>
                <w:rFonts w:ascii="Times New Roman" w:cs="Times New Roman" w:hAnsi="Times New Roman"/>
              </w:rPr>
              <w:t>2730764,61</w:t>
            </w:r>
          </w:p>
        </w:tc>
        <w:tc>
          <w:tcPr>
            <w:cnfStyle w:val="000010010000"/>
            <w:tcW w:w="1520" w:type="dxa"/>
          </w:tcPr>
          <w:p w14:paraId="000080C9">
            <w:pPr>
              <w:pStyle w:val="Таблица_Текст_ЦЕНТР"/>
              <w:rPr>
                <w:rFonts w:ascii="Times New Roman" w:cs="Times New Roman" w:hAnsi="Times New Roman"/>
                <w:highlight w:val="yellow"/>
              </w:rPr>
            </w:pPr>
            <w:r>
              <w:rPr>
                <w:rFonts w:ascii="Times New Roman" w:cs="Times New Roman" w:hAnsi="Times New Roman"/>
              </w:rPr>
              <w:t>19,51</w:t>
            </w:r>
          </w:p>
        </w:tc>
        <w:tc>
          <w:tcPr>
            <w:cnfStyle w:val="000001010000"/>
            <w:tcW w:w="2477" w:type="dxa"/>
          </w:tcPr>
          <w:p w14:paraId="000080CA">
            <w:pPr>
              <w:pStyle w:val="Таблица_Текст_ЦЕНТР"/>
              <w:rPr>
                <w:rFonts w:ascii="Times New Roman" w:cs="Times New Roman" w:hAnsi="Times New Roman"/>
                <w:highlight w:val="yellow"/>
              </w:rPr>
            </w:pPr>
            <w:r>
              <w:rPr>
                <w:rFonts w:ascii="Times New Roman" w:cs="Times New Roman" w:hAnsi="Times New Roman"/>
              </w:rPr>
              <w:t>159°04'53"</w:t>
            </w:r>
          </w:p>
        </w:tc>
      </w:tr>
      <w:tr>
        <w:trPr>
          <w:trHeight w:val="20"/>
        </w:trPr>
        <w:tc>
          <w:tcPr>
            <w:cnfStyle w:val="001000100000"/>
            <w:tcW w:w="1566" w:type="dxa"/>
          </w:tcPr>
          <w:p w14:paraId="000080CB">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80CC">
            <w:pPr>
              <w:pStyle w:val="Таблица_Текст_ЦЕНТР"/>
              <w:rPr>
                <w:rFonts w:ascii="Times New Roman" w:cs="Times New Roman" w:hAnsi="Times New Roman"/>
                <w:highlight w:val="yellow"/>
              </w:rPr>
            </w:pPr>
            <w:r>
              <w:rPr>
                <w:rFonts w:ascii="Times New Roman" w:cs="Times New Roman" w:hAnsi="Times New Roman"/>
              </w:rPr>
              <w:t>994894,31</w:t>
            </w:r>
          </w:p>
        </w:tc>
        <w:tc>
          <w:tcPr>
            <w:cnfStyle w:val="000001100000"/>
            <w:tcW w:w="2180" w:type="dxa"/>
          </w:tcPr>
          <w:p w14:paraId="000080CD">
            <w:pPr>
              <w:pStyle w:val="Таблица_Текст_ЦЕНТР"/>
              <w:rPr>
                <w:rFonts w:ascii="Times New Roman" w:cs="Times New Roman" w:hAnsi="Times New Roman"/>
                <w:highlight w:val="yellow"/>
              </w:rPr>
            </w:pPr>
            <w:r>
              <w:rPr>
                <w:rFonts w:ascii="Times New Roman" w:cs="Times New Roman" w:hAnsi="Times New Roman"/>
              </w:rPr>
              <w:t>2730721,68</w:t>
            </w:r>
          </w:p>
        </w:tc>
        <w:tc>
          <w:tcPr>
            <w:cnfStyle w:val="000010100000"/>
            <w:tcW w:w="1520" w:type="dxa"/>
          </w:tcPr>
          <w:p w14:paraId="000080CE">
            <w:pPr>
              <w:pStyle w:val="Таблица_Текст_ЦЕНТР"/>
              <w:rPr>
                <w:rFonts w:ascii="Times New Roman" w:cs="Times New Roman" w:hAnsi="Times New Roman"/>
                <w:highlight w:val="yellow"/>
              </w:rPr>
            </w:pPr>
            <w:r>
              <w:rPr>
                <w:rFonts w:ascii="Times New Roman" w:cs="Times New Roman" w:hAnsi="Times New Roman"/>
              </w:rPr>
              <w:t>49,76</w:t>
            </w:r>
          </w:p>
        </w:tc>
        <w:tc>
          <w:tcPr>
            <w:cnfStyle w:val="000001100000"/>
            <w:tcW w:w="2477" w:type="dxa"/>
          </w:tcPr>
          <w:p w14:paraId="000080CF">
            <w:pPr>
              <w:pStyle w:val="Таблица_Текст_ЦЕНТР"/>
              <w:rPr>
                <w:rFonts w:ascii="Times New Roman" w:cs="Times New Roman" w:hAnsi="Times New Roman"/>
                <w:highlight w:val="yellow"/>
              </w:rPr>
            </w:pPr>
            <w:r>
              <w:rPr>
                <w:rFonts w:ascii="Times New Roman" w:cs="Times New Roman" w:hAnsi="Times New Roman"/>
              </w:rPr>
              <w:t>239°37'49"</w:t>
            </w:r>
          </w:p>
        </w:tc>
      </w:tr>
      <w:tr>
        <w:trPr>
          <w:trHeight w:val="20"/>
        </w:trPr>
        <w:tc>
          <w:tcPr>
            <w:cnfStyle w:val="001000010000"/>
            <w:tcW w:w="1566" w:type="dxa"/>
          </w:tcPr>
          <w:p w14:paraId="000080D0">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80D1">
            <w:pPr>
              <w:pStyle w:val="Таблица_Текст_ЦЕНТР"/>
              <w:rPr>
                <w:rFonts w:ascii="Times New Roman" w:cs="Times New Roman" w:hAnsi="Times New Roman"/>
                <w:highlight w:val="yellow"/>
              </w:rPr>
            </w:pPr>
            <w:r>
              <w:rPr>
                <w:rFonts w:ascii="Times New Roman" w:cs="Times New Roman" w:hAnsi="Times New Roman"/>
              </w:rPr>
              <w:t>994886,18</w:t>
            </w:r>
          </w:p>
        </w:tc>
        <w:tc>
          <w:tcPr>
            <w:cnfStyle w:val="000001010000"/>
            <w:tcW w:w="2180" w:type="dxa"/>
          </w:tcPr>
          <w:p w14:paraId="000080D2">
            <w:pPr>
              <w:pStyle w:val="Таблица_Текст_ЦЕНТР"/>
              <w:rPr>
                <w:rFonts w:ascii="Times New Roman" w:cs="Times New Roman" w:hAnsi="Times New Roman"/>
                <w:highlight w:val="yellow"/>
              </w:rPr>
            </w:pPr>
            <w:r>
              <w:rPr>
                <w:rFonts w:ascii="Times New Roman" w:cs="Times New Roman" w:hAnsi="Times New Roman"/>
              </w:rPr>
              <w:t>2730698,52</w:t>
            </w:r>
          </w:p>
        </w:tc>
        <w:tc>
          <w:tcPr>
            <w:cnfStyle w:val="000010010000"/>
            <w:tcW w:w="1520" w:type="dxa"/>
          </w:tcPr>
          <w:p w14:paraId="000080D3">
            <w:pPr>
              <w:pStyle w:val="Таблица_Текст_ЦЕНТР"/>
              <w:rPr>
                <w:rFonts w:ascii="Times New Roman" w:cs="Times New Roman" w:hAnsi="Times New Roman"/>
                <w:highlight w:val="yellow"/>
              </w:rPr>
            </w:pPr>
            <w:r>
              <w:rPr>
                <w:rFonts w:ascii="Times New Roman" w:cs="Times New Roman" w:hAnsi="Times New Roman"/>
              </w:rPr>
              <w:t>24,54</w:t>
            </w:r>
          </w:p>
        </w:tc>
        <w:tc>
          <w:tcPr>
            <w:cnfStyle w:val="000001010000"/>
            <w:tcW w:w="2477" w:type="dxa"/>
          </w:tcPr>
          <w:p w14:paraId="000080D4">
            <w:pPr>
              <w:pStyle w:val="Таблица_Текст_ЦЕНТР"/>
              <w:rPr>
                <w:rFonts w:ascii="Times New Roman" w:cs="Times New Roman" w:hAnsi="Times New Roman"/>
                <w:highlight w:val="yellow"/>
              </w:rPr>
            </w:pPr>
            <w:r>
              <w:rPr>
                <w:rFonts w:ascii="Times New Roman" w:cs="Times New Roman" w:hAnsi="Times New Roman"/>
              </w:rPr>
              <w:t>250°39'28"</w:t>
            </w:r>
          </w:p>
        </w:tc>
      </w:tr>
      <w:tr>
        <w:trPr>
          <w:trHeight w:val="20"/>
        </w:trPr>
        <w:tc>
          <w:tcPr>
            <w:cnfStyle w:val="001000100000"/>
            <w:tcW w:w="1566" w:type="dxa"/>
          </w:tcPr>
          <w:p w14:paraId="000080D5">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80D6">
            <w:pPr>
              <w:pStyle w:val="Таблица_Текст_ЦЕНТР"/>
              <w:rPr>
                <w:rFonts w:ascii="Times New Roman" w:cs="Times New Roman" w:hAnsi="Times New Roman"/>
                <w:highlight w:val="yellow"/>
              </w:rPr>
            </w:pPr>
            <w:r>
              <w:rPr>
                <w:rFonts w:ascii="Times New Roman" w:cs="Times New Roman" w:hAnsi="Times New Roman"/>
              </w:rPr>
              <w:t>994884,67</w:t>
            </w:r>
          </w:p>
        </w:tc>
        <w:tc>
          <w:tcPr>
            <w:cnfStyle w:val="000001100000"/>
            <w:tcW w:w="2180" w:type="dxa"/>
          </w:tcPr>
          <w:p w14:paraId="000080D7">
            <w:pPr>
              <w:pStyle w:val="Таблица_Текст_ЦЕНТР"/>
              <w:rPr>
                <w:rFonts w:ascii="Times New Roman" w:cs="Times New Roman" w:hAnsi="Times New Roman"/>
                <w:highlight w:val="yellow"/>
              </w:rPr>
            </w:pPr>
            <w:r>
              <w:rPr>
                <w:rFonts w:ascii="Times New Roman" w:cs="Times New Roman" w:hAnsi="Times New Roman"/>
              </w:rPr>
              <w:t>2730699,08</w:t>
            </w:r>
          </w:p>
        </w:tc>
        <w:tc>
          <w:tcPr>
            <w:cnfStyle w:val="000010100000"/>
            <w:tcW w:w="1520" w:type="dxa"/>
          </w:tcPr>
          <w:p w14:paraId="000080D8">
            <w:pPr>
              <w:pStyle w:val="Таблица_Текст_ЦЕНТР"/>
              <w:rPr>
                <w:rFonts w:ascii="Times New Roman" w:cs="Times New Roman" w:hAnsi="Times New Roman"/>
                <w:highlight w:val="yellow"/>
              </w:rPr>
            </w:pPr>
            <w:r>
              <w:rPr>
                <w:rFonts w:ascii="Times New Roman" w:cs="Times New Roman" w:hAnsi="Times New Roman"/>
              </w:rPr>
              <w:t>1,61</w:t>
            </w:r>
          </w:p>
        </w:tc>
        <w:tc>
          <w:tcPr>
            <w:cnfStyle w:val="000001100000"/>
            <w:tcW w:w="2477" w:type="dxa"/>
          </w:tcPr>
          <w:p w14:paraId="000080D9">
            <w:pPr>
              <w:pStyle w:val="Таблица_Текст_ЦЕНТР"/>
              <w:rPr>
                <w:rFonts w:ascii="Times New Roman" w:cs="Times New Roman" w:hAnsi="Times New Roman"/>
                <w:highlight w:val="yellow"/>
              </w:rPr>
            </w:pPr>
            <w:r>
              <w:rPr>
                <w:rFonts w:ascii="Times New Roman" w:cs="Times New Roman" w:hAnsi="Times New Roman"/>
              </w:rPr>
              <w:t>159°39'50"</w:t>
            </w:r>
          </w:p>
        </w:tc>
      </w:tr>
      <w:tr>
        <w:trPr>
          <w:trHeight w:val="20"/>
        </w:trPr>
        <w:tc>
          <w:tcPr>
            <w:cnfStyle w:val="001000010000"/>
            <w:tcW w:w="1566" w:type="dxa"/>
          </w:tcPr>
          <w:p w14:paraId="000080DA">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80DB">
            <w:pPr>
              <w:pStyle w:val="Таблица_Текст_ЦЕНТР"/>
              <w:rPr>
                <w:rFonts w:ascii="Times New Roman" w:cs="Times New Roman" w:hAnsi="Times New Roman"/>
                <w:highlight w:val="yellow"/>
              </w:rPr>
            </w:pPr>
            <w:r>
              <w:rPr>
                <w:rFonts w:ascii="Times New Roman" w:cs="Times New Roman" w:hAnsi="Times New Roman"/>
              </w:rPr>
              <w:t>994877,39</w:t>
            </w:r>
          </w:p>
        </w:tc>
        <w:tc>
          <w:tcPr>
            <w:cnfStyle w:val="000001010000"/>
            <w:tcW w:w="2180" w:type="dxa"/>
          </w:tcPr>
          <w:p w14:paraId="000080DC">
            <w:pPr>
              <w:pStyle w:val="Таблица_Текст_ЦЕНТР"/>
              <w:rPr>
                <w:rFonts w:ascii="Times New Roman" w:cs="Times New Roman" w:hAnsi="Times New Roman"/>
                <w:highlight w:val="yellow"/>
              </w:rPr>
            </w:pPr>
            <w:r>
              <w:rPr>
                <w:rFonts w:ascii="Times New Roman" w:cs="Times New Roman" w:hAnsi="Times New Roman"/>
              </w:rPr>
              <w:t>2730678,27</w:t>
            </w:r>
          </w:p>
        </w:tc>
        <w:tc>
          <w:tcPr>
            <w:cnfStyle w:val="000010010000"/>
            <w:tcW w:w="1520" w:type="dxa"/>
          </w:tcPr>
          <w:p w14:paraId="000080DD">
            <w:pPr>
              <w:pStyle w:val="Таблица_Текст_ЦЕНТР"/>
              <w:rPr>
                <w:rFonts w:ascii="Times New Roman" w:cs="Times New Roman" w:hAnsi="Times New Roman"/>
                <w:highlight w:val="yellow"/>
              </w:rPr>
            </w:pPr>
            <w:r>
              <w:rPr>
                <w:rFonts w:ascii="Times New Roman" w:cs="Times New Roman" w:hAnsi="Times New Roman"/>
              </w:rPr>
              <w:t>22,05</w:t>
            </w:r>
          </w:p>
        </w:tc>
        <w:tc>
          <w:tcPr>
            <w:cnfStyle w:val="000001010000"/>
            <w:tcW w:w="2477" w:type="dxa"/>
          </w:tcPr>
          <w:p w14:paraId="000080DE">
            <w:pPr>
              <w:pStyle w:val="Таблица_Текст_ЦЕНТР"/>
              <w:rPr>
                <w:rFonts w:ascii="Times New Roman" w:cs="Times New Roman" w:hAnsi="Times New Roman"/>
                <w:highlight w:val="yellow"/>
              </w:rPr>
            </w:pPr>
            <w:r>
              <w:rPr>
                <w:rFonts w:ascii="Times New Roman" w:cs="Times New Roman" w:hAnsi="Times New Roman"/>
              </w:rPr>
              <w:t>250°43'08"</w:t>
            </w:r>
          </w:p>
        </w:tc>
      </w:tr>
      <w:tr>
        <w:trPr>
          <w:trHeight w:val="20"/>
        </w:trPr>
        <w:tc>
          <w:tcPr>
            <w:cnfStyle w:val="001000100000"/>
            <w:tcW w:w="1566" w:type="dxa"/>
          </w:tcPr>
          <w:p w14:paraId="000080DF">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100000"/>
            <w:tcW w:w="2180" w:type="dxa"/>
          </w:tcPr>
          <w:p w14:paraId="000080E0">
            <w:pPr>
              <w:pStyle w:val="Таблица_Текст_ЦЕНТР"/>
              <w:rPr>
                <w:rFonts w:ascii="Times New Roman" w:cs="Times New Roman" w:hAnsi="Times New Roman"/>
                <w:highlight w:val="yellow"/>
              </w:rPr>
            </w:pPr>
            <w:r>
              <w:rPr>
                <w:rFonts w:ascii="Times New Roman" w:cs="Times New Roman" w:hAnsi="Times New Roman"/>
              </w:rPr>
              <w:t>994878,41</w:t>
            </w:r>
          </w:p>
        </w:tc>
        <w:tc>
          <w:tcPr>
            <w:cnfStyle w:val="000001100000"/>
            <w:tcW w:w="2180" w:type="dxa"/>
          </w:tcPr>
          <w:p w14:paraId="000080E1">
            <w:pPr>
              <w:pStyle w:val="Таблица_Текст_ЦЕНТР"/>
              <w:rPr>
                <w:rFonts w:ascii="Times New Roman" w:cs="Times New Roman" w:hAnsi="Times New Roman"/>
                <w:highlight w:val="yellow"/>
              </w:rPr>
            </w:pPr>
            <w:r>
              <w:rPr>
                <w:rFonts w:ascii="Times New Roman" w:cs="Times New Roman" w:hAnsi="Times New Roman"/>
              </w:rPr>
              <w:t>2730677,91</w:t>
            </w:r>
          </w:p>
        </w:tc>
        <w:tc>
          <w:tcPr>
            <w:cnfStyle w:val="000010100000"/>
            <w:tcW w:w="1520" w:type="dxa"/>
          </w:tcPr>
          <w:p w14:paraId="000080E2">
            <w:pPr>
              <w:pStyle w:val="Таблица_Текст_ЦЕНТР"/>
              <w:rPr>
                <w:rFonts w:ascii="Times New Roman" w:cs="Times New Roman" w:hAnsi="Times New Roman"/>
                <w:highlight w:val="yellow"/>
              </w:rPr>
            </w:pPr>
            <w:r>
              <w:rPr>
                <w:rFonts w:ascii="Times New Roman" w:cs="Times New Roman" w:hAnsi="Times New Roman"/>
              </w:rPr>
              <w:t>1,09</w:t>
            </w:r>
          </w:p>
        </w:tc>
        <w:tc>
          <w:tcPr>
            <w:cnfStyle w:val="000001100000"/>
            <w:tcW w:w="2477" w:type="dxa"/>
          </w:tcPr>
          <w:p w14:paraId="000080E3">
            <w:pPr>
              <w:pStyle w:val="Таблица_Текст_ЦЕНТР"/>
              <w:rPr>
                <w:rFonts w:ascii="Times New Roman" w:cs="Times New Roman" w:hAnsi="Times New Roman"/>
                <w:highlight w:val="yellow"/>
              </w:rPr>
            </w:pPr>
            <w:r>
              <w:rPr>
                <w:rFonts w:ascii="Times New Roman" w:cs="Times New Roman" w:hAnsi="Times New Roman"/>
              </w:rPr>
              <w:t>340°45'08"</w:t>
            </w:r>
          </w:p>
        </w:tc>
      </w:tr>
      <w:tr>
        <w:trPr>
          <w:trHeight w:val="20"/>
        </w:trPr>
        <w:tc>
          <w:tcPr>
            <w:cnfStyle w:val="001000010000"/>
            <w:tcW w:w="1566" w:type="dxa"/>
          </w:tcPr>
          <w:p w14:paraId="000080E4">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010000"/>
            <w:tcW w:w="2180" w:type="dxa"/>
          </w:tcPr>
          <w:p w14:paraId="000080E5">
            <w:pPr>
              <w:pStyle w:val="Таблица_Текст_ЦЕНТР"/>
              <w:rPr>
                <w:rFonts w:ascii="Times New Roman" w:cs="Times New Roman" w:hAnsi="Times New Roman"/>
                <w:highlight w:val="yellow"/>
              </w:rPr>
            </w:pPr>
            <w:r>
              <w:rPr>
                <w:rFonts w:ascii="Times New Roman" w:cs="Times New Roman" w:hAnsi="Times New Roman"/>
              </w:rPr>
              <w:t>994866,14</w:t>
            </w:r>
          </w:p>
        </w:tc>
        <w:tc>
          <w:tcPr>
            <w:cnfStyle w:val="000001010000"/>
            <w:tcW w:w="2180" w:type="dxa"/>
          </w:tcPr>
          <w:p w14:paraId="000080E6">
            <w:pPr>
              <w:pStyle w:val="Таблица_Текст_ЦЕНТР"/>
              <w:rPr>
                <w:rFonts w:ascii="Times New Roman" w:cs="Times New Roman" w:hAnsi="Times New Roman"/>
                <w:highlight w:val="yellow"/>
              </w:rPr>
            </w:pPr>
            <w:r>
              <w:rPr>
                <w:rFonts w:ascii="Times New Roman" w:cs="Times New Roman" w:hAnsi="Times New Roman"/>
              </w:rPr>
              <w:t>2730642,76</w:t>
            </w:r>
          </w:p>
        </w:tc>
        <w:tc>
          <w:tcPr>
            <w:cnfStyle w:val="000010010000"/>
            <w:tcW w:w="1520" w:type="dxa"/>
          </w:tcPr>
          <w:p w14:paraId="000080E7">
            <w:pPr>
              <w:pStyle w:val="Таблица_Текст_ЦЕНТР"/>
              <w:rPr>
                <w:rFonts w:ascii="Times New Roman" w:cs="Times New Roman" w:hAnsi="Times New Roman"/>
                <w:highlight w:val="yellow"/>
              </w:rPr>
            </w:pPr>
            <w:r>
              <w:rPr>
                <w:rFonts w:ascii="Times New Roman" w:cs="Times New Roman" w:hAnsi="Times New Roman"/>
              </w:rPr>
              <w:t>37,23</w:t>
            </w:r>
          </w:p>
        </w:tc>
        <w:tc>
          <w:tcPr>
            <w:cnfStyle w:val="000001010000"/>
            <w:tcW w:w="2477" w:type="dxa"/>
          </w:tcPr>
          <w:p w14:paraId="000080E8">
            <w:pPr>
              <w:pStyle w:val="Таблица_Текст_ЦЕНТР"/>
              <w:rPr>
                <w:rFonts w:ascii="Times New Roman" w:cs="Times New Roman" w:hAnsi="Times New Roman"/>
                <w:highlight w:val="yellow"/>
              </w:rPr>
            </w:pPr>
            <w:r>
              <w:rPr>
                <w:rFonts w:ascii="Times New Roman" w:cs="Times New Roman" w:hAnsi="Times New Roman"/>
              </w:rPr>
              <w:t>250°45'08"</w:t>
            </w:r>
          </w:p>
        </w:tc>
      </w:tr>
      <w:tr>
        <w:trPr>
          <w:trHeight w:val="20"/>
        </w:trPr>
        <w:tc>
          <w:tcPr>
            <w:cnfStyle w:val="001000100000"/>
            <w:tcW w:w="1566" w:type="dxa"/>
          </w:tcPr>
          <w:p w14:paraId="000080E9">
            <w:pPr>
              <w:pStyle w:val="Таблица_Текст_ЦЕНТР"/>
              <w:rPr>
                <w:rFonts w:ascii="Times New Roman" w:cs="Times New Roman" w:hAnsi="Times New Roman"/>
              </w:rPr>
            </w:pPr>
            <w:r>
              <w:rPr>
                <w:rFonts w:ascii="Times New Roman" w:cs="Times New Roman" w:hAnsi="Times New Roman"/>
              </w:rPr>
              <w:t>21</w:t>
            </w:r>
          </w:p>
        </w:tc>
        <w:tc>
          <w:tcPr>
            <w:cnfStyle w:val="000010100000"/>
            <w:tcW w:w="2180" w:type="dxa"/>
          </w:tcPr>
          <w:p w14:paraId="000080EA">
            <w:pPr>
              <w:pStyle w:val="Таблица_Текст_ЦЕНТР"/>
              <w:rPr>
                <w:rFonts w:ascii="Times New Roman" w:cs="Times New Roman" w:hAnsi="Times New Roman"/>
              </w:rPr>
            </w:pPr>
            <w:r>
              <w:rPr>
                <w:rFonts w:ascii="Times New Roman" w:cs="Times New Roman" w:hAnsi="Times New Roman"/>
              </w:rPr>
              <w:t>994859,28</w:t>
            </w:r>
          </w:p>
        </w:tc>
        <w:tc>
          <w:tcPr>
            <w:cnfStyle w:val="000001100000"/>
            <w:tcW w:w="2180" w:type="dxa"/>
          </w:tcPr>
          <w:p w14:paraId="000080EB">
            <w:pPr>
              <w:pStyle w:val="Таблица_Текст_ЦЕНТР"/>
              <w:rPr>
                <w:rFonts w:ascii="Times New Roman" w:cs="Times New Roman" w:hAnsi="Times New Roman"/>
              </w:rPr>
            </w:pPr>
            <w:r>
              <w:rPr>
                <w:rFonts w:ascii="Times New Roman" w:cs="Times New Roman" w:hAnsi="Times New Roman"/>
              </w:rPr>
              <w:t>2730614,06</w:t>
            </w:r>
          </w:p>
        </w:tc>
        <w:tc>
          <w:tcPr>
            <w:cnfStyle w:val="000010100000"/>
            <w:tcW w:w="1520" w:type="dxa"/>
          </w:tcPr>
          <w:p w14:paraId="000080EC">
            <w:pPr>
              <w:pStyle w:val="Таблица_Текст_ЦЕНТР"/>
              <w:rPr>
                <w:rFonts w:ascii="Times New Roman" w:cs="Times New Roman" w:hAnsi="Times New Roman"/>
              </w:rPr>
            </w:pPr>
            <w:r>
              <w:rPr>
                <w:rFonts w:ascii="Times New Roman" w:cs="Times New Roman" w:hAnsi="Times New Roman"/>
              </w:rPr>
              <w:t>29,50</w:t>
            </w:r>
          </w:p>
        </w:tc>
        <w:tc>
          <w:tcPr>
            <w:cnfStyle w:val="000001100000"/>
            <w:tcW w:w="2477" w:type="dxa"/>
          </w:tcPr>
          <w:p w14:paraId="000080ED">
            <w:pPr>
              <w:pStyle w:val="Таблица_Текст_ЦЕНТР"/>
              <w:rPr>
                <w:rFonts w:ascii="Times New Roman" w:cs="Times New Roman" w:hAnsi="Times New Roman"/>
              </w:rPr>
            </w:pPr>
            <w:r>
              <w:rPr>
                <w:rFonts w:ascii="Times New Roman" w:cs="Times New Roman" w:hAnsi="Times New Roman"/>
              </w:rPr>
              <w:t>256°33'40"</w:t>
            </w:r>
          </w:p>
        </w:tc>
      </w:tr>
      <w:tr>
        <w:trPr>
          <w:trHeight w:val="20"/>
        </w:trPr>
        <w:tc>
          <w:tcPr>
            <w:cnfStyle w:val="001000010000"/>
            <w:tcW w:w="1566" w:type="dxa"/>
          </w:tcPr>
          <w:p w14:paraId="000080EE">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0EF">
            <w:pPr>
              <w:pStyle w:val="Таблица_Текст_ЦЕНТР"/>
              <w:rPr>
                <w:rFonts w:ascii="Times New Roman" w:cs="Times New Roman" w:hAnsi="Times New Roman"/>
                <w:highlight w:val="yellow"/>
              </w:rPr>
            </w:pPr>
            <w:r>
              <w:rPr>
                <w:rFonts w:ascii="Times New Roman" w:cs="Times New Roman" w:hAnsi="Times New Roman"/>
              </w:rPr>
              <w:t>994914,27</w:t>
            </w:r>
          </w:p>
        </w:tc>
        <w:tc>
          <w:tcPr>
            <w:cnfStyle w:val="000001010000"/>
            <w:tcW w:w="2180" w:type="dxa"/>
          </w:tcPr>
          <w:p w14:paraId="000080F0">
            <w:pPr>
              <w:pStyle w:val="Таблица_Текст_ЦЕНТР"/>
              <w:rPr>
                <w:rFonts w:ascii="Times New Roman" w:cs="Times New Roman" w:hAnsi="Times New Roman"/>
                <w:highlight w:val="yellow"/>
              </w:rPr>
            </w:pPr>
            <w:r>
              <w:rPr>
                <w:rFonts w:ascii="Times New Roman" w:cs="Times New Roman" w:hAnsi="Times New Roman"/>
              </w:rPr>
              <w:t>2730603,45</w:t>
            </w:r>
          </w:p>
        </w:tc>
        <w:tc>
          <w:tcPr>
            <w:cnfStyle w:val="000010010000"/>
            <w:tcW w:w="1520" w:type="dxa"/>
          </w:tcPr>
          <w:p w14:paraId="000080F1">
            <w:pPr>
              <w:pStyle w:val="Таблица_Текст_ЦЕНТР"/>
              <w:rPr>
                <w:rFonts w:ascii="Times New Roman" w:cs="Times New Roman" w:hAnsi="Times New Roman"/>
                <w:highlight w:val="yellow"/>
              </w:rPr>
            </w:pPr>
            <w:r>
              <w:rPr>
                <w:rFonts w:ascii="Times New Roman" w:cs="Times New Roman" w:hAnsi="Times New Roman"/>
              </w:rPr>
              <w:t>56,00</w:t>
            </w:r>
          </w:p>
        </w:tc>
        <w:tc>
          <w:tcPr>
            <w:cnfStyle w:val="000001010000"/>
            <w:tcW w:w="2477" w:type="dxa"/>
          </w:tcPr>
          <w:p w14:paraId="000080F2">
            <w:pPr>
              <w:pStyle w:val="Таблица_Текст_ЦЕНТР"/>
              <w:rPr>
                <w:rFonts w:ascii="Times New Roman" w:cs="Times New Roman" w:hAnsi="Times New Roman"/>
                <w:highlight w:val="yellow"/>
              </w:rPr>
            </w:pPr>
            <w:r>
              <w:rPr>
                <w:rFonts w:ascii="Times New Roman" w:cs="Times New Roman" w:hAnsi="Times New Roman"/>
              </w:rPr>
              <w:t>349°04'29"</w:t>
            </w:r>
          </w:p>
        </w:tc>
      </w:tr>
      <w:tr>
        <w:trPr>
          <w:trHeight w:val="20"/>
        </w:trPr>
        <w:tc>
          <w:tcPr>
            <w:cnfStyle w:val="001000100000"/>
            <w:tcW w:w="9923" w:type="dxa"/>
            <w:gridSpan w:val="5"/>
          </w:tcPr>
          <w:p w14:paraId="000080F3">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1</w:t>
            </w:r>
            <w:r>
              <w:rPr>
                <w:rFonts w:ascii="Times New Roman" w:cs="Times New Roman" w:hAnsi="Times New Roman"/>
              </w:rPr>
              <w:t>2</w:t>
            </w:r>
          </w:p>
        </w:tc>
      </w:tr>
      <w:tr>
        <w:trPr>
          <w:trHeight w:val="20"/>
        </w:trPr>
        <w:tc>
          <w:tcPr>
            <w:cnfStyle w:val="001000010000"/>
            <w:tcW w:w="1566" w:type="dxa"/>
          </w:tcPr>
          <w:p w14:paraId="000080F4">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0F5">
            <w:pPr>
              <w:pStyle w:val="Таблица_Текст_ЦЕНТР"/>
              <w:rPr>
                <w:rFonts w:ascii="Times New Roman" w:cs="Times New Roman" w:hAnsi="Times New Roman"/>
                <w:highlight w:val="yellow"/>
              </w:rPr>
            </w:pPr>
            <w:r>
              <w:rPr>
                <w:rFonts w:ascii="Times New Roman" w:cs="Times New Roman" w:hAnsi="Times New Roman"/>
              </w:rPr>
              <w:t>995268,31</w:t>
            </w:r>
          </w:p>
        </w:tc>
        <w:tc>
          <w:tcPr>
            <w:cnfStyle w:val="000001010000"/>
            <w:tcW w:w="2180" w:type="dxa"/>
          </w:tcPr>
          <w:p w14:paraId="000080F6">
            <w:pPr>
              <w:pStyle w:val="Таблица_Текст_ЦЕНТР"/>
              <w:rPr>
                <w:rFonts w:ascii="Times New Roman" w:cs="Times New Roman" w:hAnsi="Times New Roman"/>
                <w:highlight w:val="yellow"/>
              </w:rPr>
            </w:pPr>
            <w:r>
              <w:rPr>
                <w:rFonts w:ascii="Times New Roman" w:cs="Times New Roman" w:hAnsi="Times New Roman"/>
              </w:rPr>
              <w:t>2730638,42</w:t>
            </w:r>
          </w:p>
        </w:tc>
        <w:tc>
          <w:tcPr>
            <w:cnfStyle w:val="000010010000"/>
            <w:tcW w:w="1520" w:type="dxa"/>
          </w:tcPr>
          <w:p w14:paraId="000080F7">
            <w:pPr>
              <w:pStyle w:val="Таблица_Текст_ЦЕНТР"/>
              <w:rPr>
                <w:rFonts w:ascii="Times New Roman" w:cs="Times New Roman" w:hAnsi="Times New Roman"/>
                <w:highlight w:val="yellow"/>
              </w:rPr>
            </w:pPr>
          </w:p>
        </w:tc>
        <w:tc>
          <w:tcPr>
            <w:cnfStyle w:val="000001010000"/>
            <w:tcW w:w="2477" w:type="dxa"/>
          </w:tcPr>
          <w:p w14:paraId="000080F8">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0F9">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0FA">
            <w:pPr>
              <w:pStyle w:val="Таблица_Текст_ЦЕНТР"/>
              <w:rPr>
                <w:rFonts w:ascii="Times New Roman" w:cs="Times New Roman" w:hAnsi="Times New Roman"/>
                <w:highlight w:val="yellow"/>
              </w:rPr>
            </w:pPr>
            <w:r>
              <w:rPr>
                <w:rFonts w:ascii="Times New Roman" w:cs="Times New Roman" w:hAnsi="Times New Roman"/>
              </w:rPr>
              <w:t>995265,35</w:t>
            </w:r>
          </w:p>
        </w:tc>
        <w:tc>
          <w:tcPr>
            <w:cnfStyle w:val="000001100000"/>
            <w:tcW w:w="2180" w:type="dxa"/>
          </w:tcPr>
          <w:p w14:paraId="000080FB">
            <w:pPr>
              <w:pStyle w:val="Таблица_Текст_ЦЕНТР"/>
              <w:rPr>
                <w:rFonts w:ascii="Times New Roman" w:cs="Times New Roman" w:hAnsi="Times New Roman"/>
                <w:highlight w:val="yellow"/>
              </w:rPr>
            </w:pPr>
            <w:r>
              <w:rPr>
                <w:rFonts w:ascii="Times New Roman" w:cs="Times New Roman" w:hAnsi="Times New Roman"/>
              </w:rPr>
              <w:t>2730714,08</w:t>
            </w:r>
          </w:p>
        </w:tc>
        <w:tc>
          <w:tcPr>
            <w:cnfStyle w:val="000010100000"/>
            <w:tcW w:w="1520" w:type="dxa"/>
          </w:tcPr>
          <w:p w14:paraId="000080FC">
            <w:pPr>
              <w:pStyle w:val="Таблица_Текст_ЦЕНТР"/>
              <w:rPr>
                <w:rFonts w:ascii="Times New Roman" w:cs="Times New Roman" w:hAnsi="Times New Roman"/>
                <w:highlight w:val="yellow"/>
              </w:rPr>
            </w:pPr>
            <w:r>
              <w:rPr>
                <w:rFonts w:ascii="Times New Roman" w:cs="Times New Roman" w:hAnsi="Times New Roman"/>
              </w:rPr>
              <w:t>75,72</w:t>
            </w:r>
          </w:p>
        </w:tc>
        <w:tc>
          <w:tcPr>
            <w:cnfStyle w:val="000001100000"/>
            <w:tcW w:w="2477" w:type="dxa"/>
          </w:tcPr>
          <w:p w14:paraId="000080FD">
            <w:pPr>
              <w:pStyle w:val="Таблица_Текст_ЦЕНТР"/>
              <w:rPr>
                <w:rFonts w:ascii="Times New Roman" w:cs="Times New Roman" w:hAnsi="Times New Roman"/>
                <w:highlight w:val="yellow"/>
              </w:rPr>
            </w:pPr>
            <w:r>
              <w:rPr>
                <w:rFonts w:ascii="Times New Roman" w:cs="Times New Roman" w:hAnsi="Times New Roman"/>
              </w:rPr>
              <w:t>92°14'25"</w:t>
            </w:r>
          </w:p>
        </w:tc>
      </w:tr>
      <w:tr>
        <w:trPr>
          <w:trHeight w:val="20"/>
        </w:trPr>
        <w:tc>
          <w:tcPr>
            <w:cnfStyle w:val="001000010000"/>
            <w:tcW w:w="1566" w:type="dxa"/>
          </w:tcPr>
          <w:p w14:paraId="000080FE">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0FF">
            <w:pPr>
              <w:pStyle w:val="Таблица_Текст_ЦЕНТР"/>
              <w:rPr>
                <w:rFonts w:ascii="Times New Roman" w:cs="Times New Roman" w:hAnsi="Times New Roman"/>
                <w:highlight w:val="yellow"/>
              </w:rPr>
            </w:pPr>
            <w:r>
              <w:rPr>
                <w:rFonts w:ascii="Times New Roman" w:cs="Times New Roman" w:hAnsi="Times New Roman"/>
              </w:rPr>
              <w:t>995207,96</w:t>
            </w:r>
          </w:p>
        </w:tc>
        <w:tc>
          <w:tcPr>
            <w:cnfStyle w:val="000001010000"/>
            <w:tcW w:w="2180" w:type="dxa"/>
          </w:tcPr>
          <w:p w14:paraId="00008100">
            <w:pPr>
              <w:pStyle w:val="Таблица_Текст_ЦЕНТР"/>
              <w:rPr>
                <w:rFonts w:ascii="Times New Roman" w:cs="Times New Roman" w:hAnsi="Times New Roman"/>
                <w:highlight w:val="yellow"/>
              </w:rPr>
            </w:pPr>
            <w:r>
              <w:rPr>
                <w:rFonts w:ascii="Times New Roman" w:cs="Times New Roman" w:hAnsi="Times New Roman"/>
              </w:rPr>
              <w:t>2730712,00</w:t>
            </w:r>
          </w:p>
        </w:tc>
        <w:tc>
          <w:tcPr>
            <w:cnfStyle w:val="000010010000"/>
            <w:tcW w:w="1520" w:type="dxa"/>
          </w:tcPr>
          <w:p w14:paraId="00008101">
            <w:pPr>
              <w:pStyle w:val="Таблица_Текст_ЦЕНТР"/>
              <w:rPr>
                <w:rFonts w:ascii="Times New Roman" w:cs="Times New Roman" w:hAnsi="Times New Roman"/>
                <w:highlight w:val="yellow"/>
              </w:rPr>
            </w:pPr>
            <w:r>
              <w:rPr>
                <w:rFonts w:ascii="Times New Roman" w:cs="Times New Roman" w:hAnsi="Times New Roman"/>
              </w:rPr>
              <w:t>57,43</w:t>
            </w:r>
          </w:p>
        </w:tc>
        <w:tc>
          <w:tcPr>
            <w:cnfStyle w:val="000001010000"/>
            <w:tcW w:w="2477" w:type="dxa"/>
          </w:tcPr>
          <w:p w14:paraId="00008102">
            <w:pPr>
              <w:pStyle w:val="Таблица_Текст_ЦЕНТР"/>
              <w:rPr>
                <w:rFonts w:ascii="Times New Roman" w:cs="Times New Roman" w:hAnsi="Times New Roman"/>
                <w:highlight w:val="yellow"/>
              </w:rPr>
            </w:pPr>
            <w:r>
              <w:rPr>
                <w:rFonts w:ascii="Times New Roman" w:cs="Times New Roman" w:hAnsi="Times New Roman"/>
              </w:rPr>
              <w:t>182°04'32"</w:t>
            </w:r>
          </w:p>
        </w:tc>
      </w:tr>
      <w:tr>
        <w:trPr>
          <w:trHeight w:val="20"/>
        </w:trPr>
        <w:tc>
          <w:tcPr>
            <w:cnfStyle w:val="001000100000"/>
            <w:tcW w:w="1566" w:type="dxa"/>
          </w:tcPr>
          <w:p w14:paraId="00008103">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104">
            <w:pPr>
              <w:pStyle w:val="Таблица_Текст_ЦЕНТР"/>
              <w:rPr>
                <w:rFonts w:ascii="Times New Roman" w:cs="Times New Roman" w:hAnsi="Times New Roman"/>
                <w:highlight w:val="yellow"/>
              </w:rPr>
            </w:pPr>
            <w:r>
              <w:rPr>
                <w:rFonts w:ascii="Times New Roman" w:cs="Times New Roman" w:hAnsi="Times New Roman"/>
              </w:rPr>
              <w:t>995209,09</w:t>
            </w:r>
          </w:p>
        </w:tc>
        <w:tc>
          <w:tcPr>
            <w:cnfStyle w:val="000001100000"/>
            <w:tcW w:w="2180" w:type="dxa"/>
          </w:tcPr>
          <w:p w14:paraId="00008105">
            <w:pPr>
              <w:pStyle w:val="Таблица_Текст_ЦЕНТР"/>
              <w:rPr>
                <w:rFonts w:ascii="Times New Roman" w:cs="Times New Roman" w:hAnsi="Times New Roman"/>
                <w:highlight w:val="yellow"/>
              </w:rPr>
            </w:pPr>
            <w:r>
              <w:rPr>
                <w:rFonts w:ascii="Times New Roman" w:cs="Times New Roman" w:hAnsi="Times New Roman"/>
              </w:rPr>
              <w:t>2730635,08</w:t>
            </w:r>
          </w:p>
        </w:tc>
        <w:tc>
          <w:tcPr>
            <w:cnfStyle w:val="000010100000"/>
            <w:tcW w:w="1520" w:type="dxa"/>
          </w:tcPr>
          <w:p w14:paraId="00008106">
            <w:pPr>
              <w:pStyle w:val="Таблица_Текст_ЦЕНТР"/>
              <w:rPr>
                <w:rFonts w:ascii="Times New Roman" w:cs="Times New Roman" w:hAnsi="Times New Roman"/>
                <w:highlight w:val="yellow"/>
              </w:rPr>
            </w:pPr>
            <w:r>
              <w:rPr>
                <w:rFonts w:ascii="Times New Roman" w:cs="Times New Roman" w:hAnsi="Times New Roman"/>
              </w:rPr>
              <w:t>76,93</w:t>
            </w:r>
          </w:p>
        </w:tc>
        <w:tc>
          <w:tcPr>
            <w:cnfStyle w:val="000001100000"/>
            <w:tcW w:w="2477" w:type="dxa"/>
          </w:tcPr>
          <w:p w14:paraId="00008107">
            <w:pPr>
              <w:pStyle w:val="Таблица_Текст_ЦЕНТР"/>
              <w:rPr>
                <w:rFonts w:ascii="Times New Roman" w:cs="Times New Roman" w:hAnsi="Times New Roman"/>
                <w:highlight w:val="yellow"/>
              </w:rPr>
            </w:pPr>
            <w:r>
              <w:rPr>
                <w:rFonts w:ascii="Times New Roman" w:cs="Times New Roman" w:hAnsi="Times New Roman"/>
              </w:rPr>
              <w:t>270°50'30"</w:t>
            </w:r>
          </w:p>
        </w:tc>
      </w:tr>
      <w:tr>
        <w:trPr>
          <w:trHeight w:val="20"/>
        </w:trPr>
        <w:tc>
          <w:tcPr>
            <w:cnfStyle w:val="001000010000"/>
            <w:tcW w:w="1566" w:type="dxa"/>
          </w:tcPr>
          <w:p w14:paraId="00008108">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109">
            <w:pPr>
              <w:pStyle w:val="Таблица_Текст_ЦЕНТР"/>
              <w:rPr>
                <w:rFonts w:ascii="Times New Roman" w:cs="Times New Roman" w:hAnsi="Times New Roman"/>
                <w:highlight w:val="yellow"/>
              </w:rPr>
            </w:pPr>
            <w:r>
              <w:rPr>
                <w:rFonts w:ascii="Times New Roman" w:cs="Times New Roman" w:hAnsi="Times New Roman"/>
              </w:rPr>
              <w:t>995227,50</w:t>
            </w:r>
          </w:p>
        </w:tc>
        <w:tc>
          <w:tcPr>
            <w:cnfStyle w:val="000001010000"/>
            <w:tcW w:w="2180" w:type="dxa"/>
          </w:tcPr>
          <w:p w14:paraId="0000810A">
            <w:pPr>
              <w:pStyle w:val="Таблица_Текст_ЦЕНТР"/>
              <w:rPr>
                <w:rFonts w:ascii="Times New Roman" w:cs="Times New Roman" w:hAnsi="Times New Roman"/>
                <w:highlight w:val="yellow"/>
              </w:rPr>
            </w:pPr>
            <w:r>
              <w:rPr>
                <w:rFonts w:ascii="Times New Roman" w:cs="Times New Roman" w:hAnsi="Times New Roman"/>
              </w:rPr>
              <w:t>2730635,49</w:t>
            </w:r>
          </w:p>
        </w:tc>
        <w:tc>
          <w:tcPr>
            <w:cnfStyle w:val="000010010000"/>
            <w:tcW w:w="1520" w:type="dxa"/>
          </w:tcPr>
          <w:p w14:paraId="0000810B">
            <w:pPr>
              <w:pStyle w:val="Таблица_Текст_ЦЕНТР"/>
              <w:rPr>
                <w:rFonts w:ascii="Times New Roman" w:cs="Times New Roman" w:hAnsi="Times New Roman"/>
                <w:highlight w:val="yellow"/>
              </w:rPr>
            </w:pPr>
            <w:r>
              <w:rPr>
                <w:rFonts w:ascii="Times New Roman" w:cs="Times New Roman" w:hAnsi="Times New Roman"/>
              </w:rPr>
              <w:t>18,41</w:t>
            </w:r>
          </w:p>
        </w:tc>
        <w:tc>
          <w:tcPr>
            <w:cnfStyle w:val="000001010000"/>
            <w:tcW w:w="2477" w:type="dxa"/>
          </w:tcPr>
          <w:p w14:paraId="0000810C">
            <w:pPr>
              <w:pStyle w:val="Таблица_Текст_ЦЕНТР"/>
              <w:rPr>
                <w:rFonts w:ascii="Times New Roman" w:cs="Times New Roman" w:hAnsi="Times New Roman"/>
                <w:highlight w:val="yellow"/>
              </w:rPr>
            </w:pPr>
            <w:r>
              <w:rPr>
                <w:rFonts w:ascii="Times New Roman" w:cs="Times New Roman" w:hAnsi="Times New Roman"/>
              </w:rPr>
              <w:t>1°16'33"</w:t>
            </w:r>
          </w:p>
        </w:tc>
      </w:tr>
      <w:tr>
        <w:trPr>
          <w:trHeight w:val="20"/>
        </w:trPr>
        <w:tc>
          <w:tcPr>
            <w:cnfStyle w:val="001000100000"/>
            <w:tcW w:w="1566" w:type="dxa"/>
          </w:tcPr>
          <w:p w14:paraId="0000810D">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10E">
            <w:pPr>
              <w:pStyle w:val="Таблица_Текст_ЦЕНТР"/>
              <w:rPr>
                <w:rFonts w:ascii="Times New Roman" w:cs="Times New Roman" w:hAnsi="Times New Roman"/>
                <w:highlight w:val="yellow"/>
              </w:rPr>
            </w:pPr>
            <w:r>
              <w:rPr>
                <w:rFonts w:ascii="Times New Roman" w:cs="Times New Roman" w:hAnsi="Times New Roman"/>
              </w:rPr>
              <w:t>995252,00</w:t>
            </w:r>
          </w:p>
        </w:tc>
        <w:tc>
          <w:tcPr>
            <w:cnfStyle w:val="000001100000"/>
            <w:tcW w:w="2180" w:type="dxa"/>
          </w:tcPr>
          <w:p w14:paraId="0000810F">
            <w:pPr>
              <w:pStyle w:val="Таблица_Текст_ЦЕНТР"/>
              <w:rPr>
                <w:rFonts w:ascii="Times New Roman" w:cs="Times New Roman" w:hAnsi="Times New Roman"/>
                <w:highlight w:val="yellow"/>
              </w:rPr>
            </w:pPr>
            <w:r>
              <w:rPr>
                <w:rFonts w:ascii="Times New Roman" w:cs="Times New Roman" w:hAnsi="Times New Roman"/>
              </w:rPr>
              <w:t>2730637,49</w:t>
            </w:r>
          </w:p>
        </w:tc>
        <w:tc>
          <w:tcPr>
            <w:cnfStyle w:val="000010100000"/>
            <w:tcW w:w="1520" w:type="dxa"/>
          </w:tcPr>
          <w:p w14:paraId="00008110">
            <w:pPr>
              <w:pStyle w:val="Таблица_Текст_ЦЕНТР"/>
              <w:rPr>
                <w:rFonts w:ascii="Times New Roman" w:cs="Times New Roman" w:hAnsi="Times New Roman"/>
                <w:highlight w:val="yellow"/>
              </w:rPr>
            </w:pPr>
            <w:r>
              <w:rPr>
                <w:rFonts w:ascii="Times New Roman" w:cs="Times New Roman" w:hAnsi="Times New Roman"/>
              </w:rPr>
              <w:t>24,58</w:t>
            </w:r>
          </w:p>
        </w:tc>
        <w:tc>
          <w:tcPr>
            <w:cnfStyle w:val="000001100000"/>
            <w:tcW w:w="2477" w:type="dxa"/>
          </w:tcPr>
          <w:p w14:paraId="00008111">
            <w:pPr>
              <w:pStyle w:val="Таблица_Текст_ЦЕНТР"/>
              <w:rPr>
                <w:rFonts w:ascii="Times New Roman" w:cs="Times New Roman" w:hAnsi="Times New Roman"/>
                <w:highlight w:val="yellow"/>
              </w:rPr>
            </w:pPr>
            <w:r>
              <w:rPr>
                <w:rFonts w:ascii="Times New Roman" w:cs="Times New Roman" w:hAnsi="Times New Roman"/>
              </w:rPr>
              <w:t>4°40'01"</w:t>
            </w:r>
          </w:p>
        </w:tc>
      </w:tr>
      <w:tr>
        <w:trPr>
          <w:trHeight w:val="20"/>
        </w:trPr>
        <w:tc>
          <w:tcPr>
            <w:cnfStyle w:val="001000010000"/>
            <w:tcW w:w="1566" w:type="dxa"/>
          </w:tcPr>
          <w:p w14:paraId="00008112">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113">
            <w:pPr>
              <w:pStyle w:val="Таблица_Текст_ЦЕНТР"/>
              <w:rPr>
                <w:rFonts w:ascii="Times New Roman" w:cs="Times New Roman" w:hAnsi="Times New Roman"/>
                <w:highlight w:val="yellow"/>
              </w:rPr>
            </w:pPr>
            <w:r>
              <w:rPr>
                <w:rFonts w:ascii="Times New Roman" w:cs="Times New Roman" w:hAnsi="Times New Roman"/>
              </w:rPr>
              <w:t>995268,31</w:t>
            </w:r>
          </w:p>
        </w:tc>
        <w:tc>
          <w:tcPr>
            <w:cnfStyle w:val="000001010000"/>
            <w:tcW w:w="2180" w:type="dxa"/>
          </w:tcPr>
          <w:p w14:paraId="00008114">
            <w:pPr>
              <w:pStyle w:val="Таблица_Текст_ЦЕНТР"/>
              <w:rPr>
                <w:rFonts w:ascii="Times New Roman" w:cs="Times New Roman" w:hAnsi="Times New Roman"/>
                <w:highlight w:val="yellow"/>
              </w:rPr>
            </w:pPr>
            <w:r>
              <w:rPr>
                <w:rFonts w:ascii="Times New Roman" w:cs="Times New Roman" w:hAnsi="Times New Roman"/>
              </w:rPr>
              <w:t>2730638,42</w:t>
            </w:r>
          </w:p>
        </w:tc>
        <w:tc>
          <w:tcPr>
            <w:cnfStyle w:val="000010010000"/>
            <w:tcW w:w="1520" w:type="dxa"/>
          </w:tcPr>
          <w:p w14:paraId="00008115">
            <w:pPr>
              <w:pStyle w:val="Таблица_Текст_ЦЕНТР"/>
              <w:rPr>
                <w:rFonts w:ascii="Times New Roman" w:cs="Times New Roman" w:hAnsi="Times New Roman"/>
                <w:highlight w:val="yellow"/>
              </w:rPr>
            </w:pPr>
            <w:r>
              <w:rPr>
                <w:rFonts w:ascii="Times New Roman" w:cs="Times New Roman" w:hAnsi="Times New Roman"/>
              </w:rPr>
              <w:t>16,34</w:t>
            </w:r>
          </w:p>
        </w:tc>
        <w:tc>
          <w:tcPr>
            <w:cnfStyle w:val="000001010000"/>
            <w:tcW w:w="2477" w:type="dxa"/>
          </w:tcPr>
          <w:p w14:paraId="00008116">
            <w:pPr>
              <w:pStyle w:val="Таблица_Текст_ЦЕНТР"/>
              <w:rPr>
                <w:rFonts w:ascii="Times New Roman" w:cs="Times New Roman" w:hAnsi="Times New Roman"/>
                <w:highlight w:val="yellow"/>
              </w:rPr>
            </w:pPr>
            <w:r>
              <w:rPr>
                <w:rFonts w:ascii="Times New Roman" w:cs="Times New Roman" w:hAnsi="Times New Roman"/>
              </w:rPr>
              <w:t>3°15'49"</w:t>
            </w:r>
          </w:p>
        </w:tc>
      </w:tr>
      <w:tr>
        <w:trPr>
          <w:trHeight w:val="20"/>
        </w:trPr>
        <w:tc>
          <w:tcPr>
            <w:cnfStyle w:val="001000100000"/>
            <w:tcW w:w="9923" w:type="dxa"/>
            <w:gridSpan w:val="5"/>
          </w:tcPr>
          <w:p w14:paraId="00008117">
            <w:pPr>
              <w:pStyle w:val="Таблица_Текст_ЦЕНТР"/>
              <w:rPr>
                <w:rFonts w:ascii="Times New Roman" w:cs="Times New Roman" w:hAnsi="Times New Roman"/>
              </w:rPr>
            </w:pPr>
            <w:r>
              <w:rPr>
                <w:rFonts w:ascii="Times New Roman" w:cs="Times New Roman" w:hAnsi="Times New Roman"/>
              </w:rPr>
              <w:t>Планировочный элемент № 13</w:t>
            </w:r>
          </w:p>
        </w:tc>
      </w:tr>
      <w:tr>
        <w:trPr>
          <w:trHeight w:val="20"/>
        </w:trPr>
        <w:tc>
          <w:tcPr>
            <w:cnfStyle w:val="001000010000"/>
            <w:tcW w:w="1566" w:type="dxa"/>
          </w:tcPr>
          <w:p w14:paraId="00008118">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119">
            <w:pPr>
              <w:pStyle w:val="Таблица_Текст_ЦЕНТР"/>
              <w:rPr>
                <w:rFonts w:ascii="Times New Roman" w:cs="Times New Roman" w:hAnsi="Times New Roman"/>
                <w:highlight w:val="yellow"/>
              </w:rPr>
            </w:pPr>
            <w:r>
              <w:rPr>
                <w:rFonts w:ascii="Times New Roman" w:cs="Times New Roman" w:hAnsi="Times New Roman"/>
              </w:rPr>
              <w:t>995186,48</w:t>
            </w:r>
          </w:p>
        </w:tc>
        <w:tc>
          <w:tcPr>
            <w:cnfStyle w:val="000001010000"/>
            <w:tcW w:w="2180" w:type="dxa"/>
          </w:tcPr>
          <w:p w14:paraId="0000811A">
            <w:pPr>
              <w:pStyle w:val="Таблица_Текст_ЦЕНТР"/>
              <w:rPr>
                <w:rFonts w:ascii="Times New Roman" w:cs="Times New Roman" w:hAnsi="Times New Roman"/>
              </w:rPr>
            </w:pPr>
            <w:r>
              <w:rPr>
                <w:rFonts w:ascii="Times New Roman" w:cs="Times New Roman" w:hAnsi="Times New Roman"/>
              </w:rPr>
              <w:t>2730631,90</w:t>
            </w:r>
          </w:p>
        </w:tc>
        <w:tc>
          <w:tcPr>
            <w:cnfStyle w:val="000010010000"/>
            <w:tcW w:w="1520" w:type="dxa"/>
          </w:tcPr>
          <w:p w14:paraId="0000811B">
            <w:pPr>
              <w:pStyle w:val="Таблица_Текст_ЦЕНТР"/>
              <w:rPr>
                <w:rFonts w:ascii="Times New Roman" w:cs="Times New Roman" w:hAnsi="Times New Roman"/>
              </w:rPr>
            </w:pPr>
          </w:p>
        </w:tc>
        <w:tc>
          <w:tcPr>
            <w:cnfStyle w:val="000001010000"/>
            <w:tcW w:w="2477" w:type="dxa"/>
          </w:tcPr>
          <w:p w14:paraId="0000811C">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11D">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11E">
            <w:pPr>
              <w:pStyle w:val="Таблица_Текст_ЦЕНТР"/>
              <w:rPr>
                <w:rFonts w:ascii="Times New Roman" w:cs="Times New Roman" w:hAnsi="Times New Roman"/>
                <w:highlight w:val="yellow"/>
              </w:rPr>
            </w:pPr>
            <w:r>
              <w:rPr>
                <w:rFonts w:ascii="Times New Roman" w:cs="Times New Roman" w:hAnsi="Times New Roman"/>
              </w:rPr>
              <w:t>995188,61</w:t>
            </w:r>
          </w:p>
        </w:tc>
        <w:tc>
          <w:tcPr>
            <w:cnfStyle w:val="000001100000"/>
            <w:tcW w:w="2180" w:type="dxa"/>
          </w:tcPr>
          <w:p w14:paraId="0000811F">
            <w:pPr>
              <w:pStyle w:val="Таблица_Текст_ЦЕНТР"/>
              <w:rPr>
                <w:rFonts w:ascii="Times New Roman" w:cs="Times New Roman" w:hAnsi="Times New Roman"/>
                <w:highlight w:val="yellow"/>
              </w:rPr>
            </w:pPr>
            <w:r>
              <w:rPr>
                <w:rFonts w:ascii="Times New Roman" w:cs="Times New Roman" w:hAnsi="Times New Roman"/>
              </w:rPr>
              <w:t>2730643,96</w:t>
            </w:r>
          </w:p>
        </w:tc>
        <w:tc>
          <w:tcPr>
            <w:cnfStyle w:val="000010100000"/>
            <w:tcW w:w="1520" w:type="dxa"/>
          </w:tcPr>
          <w:p w14:paraId="00008120">
            <w:pPr>
              <w:pStyle w:val="Таблица_Текст_ЦЕНТР"/>
              <w:rPr>
                <w:rFonts w:ascii="Times New Roman" w:cs="Times New Roman" w:hAnsi="Times New Roman"/>
                <w:highlight w:val="yellow"/>
              </w:rPr>
            </w:pPr>
            <w:r>
              <w:rPr>
                <w:rFonts w:ascii="Times New Roman" w:cs="Times New Roman" w:hAnsi="Times New Roman"/>
              </w:rPr>
              <w:t>12,25</w:t>
            </w:r>
          </w:p>
        </w:tc>
        <w:tc>
          <w:tcPr>
            <w:cnfStyle w:val="000001100000"/>
            <w:tcW w:w="2477" w:type="dxa"/>
          </w:tcPr>
          <w:p w14:paraId="00008121">
            <w:pPr>
              <w:pStyle w:val="Таблица_Текст_ЦЕНТР"/>
              <w:rPr>
                <w:rFonts w:ascii="Times New Roman" w:cs="Times New Roman" w:hAnsi="Times New Roman"/>
                <w:highlight w:val="yellow"/>
              </w:rPr>
            </w:pPr>
            <w:r>
              <w:rPr>
                <w:rFonts w:ascii="Times New Roman" w:cs="Times New Roman" w:hAnsi="Times New Roman"/>
              </w:rPr>
              <w:t>79°59'02"</w:t>
            </w:r>
          </w:p>
        </w:tc>
      </w:tr>
      <w:tr>
        <w:trPr>
          <w:trHeight w:val="20"/>
        </w:trPr>
        <w:tc>
          <w:tcPr>
            <w:cnfStyle w:val="001000010000"/>
            <w:tcW w:w="1566" w:type="dxa"/>
          </w:tcPr>
          <w:p w14:paraId="00008122">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123">
            <w:pPr>
              <w:pStyle w:val="Таблица_Текст_ЦЕНТР"/>
              <w:rPr>
                <w:rFonts w:ascii="Times New Roman" w:cs="Times New Roman" w:hAnsi="Times New Roman"/>
                <w:highlight w:val="yellow"/>
              </w:rPr>
            </w:pPr>
            <w:r>
              <w:rPr>
                <w:rFonts w:ascii="Times New Roman" w:cs="Times New Roman" w:hAnsi="Times New Roman"/>
              </w:rPr>
              <w:t>995199,97</w:t>
            </w:r>
          </w:p>
        </w:tc>
        <w:tc>
          <w:tcPr>
            <w:cnfStyle w:val="000001010000"/>
            <w:tcW w:w="2180" w:type="dxa"/>
          </w:tcPr>
          <w:p w14:paraId="00008124">
            <w:pPr>
              <w:pStyle w:val="Таблица_Текст_ЦЕНТР"/>
              <w:rPr>
                <w:rFonts w:ascii="Times New Roman" w:cs="Times New Roman" w:hAnsi="Times New Roman"/>
                <w:highlight w:val="yellow"/>
              </w:rPr>
            </w:pPr>
            <w:r>
              <w:rPr>
                <w:rFonts w:ascii="Times New Roman" w:cs="Times New Roman" w:hAnsi="Times New Roman"/>
              </w:rPr>
              <w:t>2730642,69</w:t>
            </w:r>
          </w:p>
        </w:tc>
        <w:tc>
          <w:tcPr>
            <w:cnfStyle w:val="000010010000"/>
            <w:tcW w:w="1520" w:type="dxa"/>
          </w:tcPr>
          <w:p w14:paraId="00008125">
            <w:pPr>
              <w:pStyle w:val="Таблица_Текст_ЦЕНТР"/>
              <w:rPr>
                <w:rFonts w:ascii="Times New Roman" w:cs="Times New Roman" w:hAnsi="Times New Roman"/>
                <w:highlight w:val="yellow"/>
              </w:rPr>
            </w:pPr>
            <w:r>
              <w:rPr>
                <w:rFonts w:ascii="Times New Roman" w:cs="Times New Roman" w:hAnsi="Times New Roman"/>
              </w:rPr>
              <w:t>11,43</w:t>
            </w:r>
          </w:p>
        </w:tc>
        <w:tc>
          <w:tcPr>
            <w:cnfStyle w:val="000001010000"/>
            <w:tcW w:w="2477" w:type="dxa"/>
          </w:tcPr>
          <w:p w14:paraId="00008126">
            <w:pPr>
              <w:pStyle w:val="Таблица_Текст_ЦЕНТР"/>
              <w:rPr>
                <w:rFonts w:ascii="Times New Roman" w:cs="Times New Roman" w:hAnsi="Times New Roman"/>
                <w:highlight w:val="yellow"/>
              </w:rPr>
            </w:pPr>
            <w:r>
              <w:rPr>
                <w:rFonts w:ascii="Times New Roman" w:cs="Times New Roman" w:hAnsi="Times New Roman"/>
              </w:rPr>
              <w:t>353°37'24"</w:t>
            </w:r>
          </w:p>
        </w:tc>
      </w:tr>
      <w:tr>
        <w:trPr>
          <w:trHeight w:val="20"/>
        </w:trPr>
        <w:tc>
          <w:tcPr>
            <w:cnfStyle w:val="001000100000"/>
            <w:tcW w:w="1566" w:type="dxa"/>
          </w:tcPr>
          <w:p w14:paraId="00008127">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128">
            <w:pPr>
              <w:pStyle w:val="Таблица_Текст_ЦЕНТР"/>
              <w:rPr>
                <w:rFonts w:ascii="Times New Roman" w:cs="Times New Roman" w:hAnsi="Times New Roman"/>
                <w:highlight w:val="yellow"/>
              </w:rPr>
            </w:pPr>
            <w:r>
              <w:rPr>
                <w:rFonts w:ascii="Times New Roman" w:cs="Times New Roman" w:hAnsi="Times New Roman"/>
              </w:rPr>
              <w:t>995201,15</w:t>
            </w:r>
          </w:p>
        </w:tc>
        <w:tc>
          <w:tcPr>
            <w:cnfStyle w:val="000001100000"/>
            <w:tcW w:w="2180" w:type="dxa"/>
          </w:tcPr>
          <w:p w14:paraId="00008129">
            <w:pPr>
              <w:pStyle w:val="Таблица_Текст_ЦЕНТР"/>
              <w:rPr>
                <w:rFonts w:ascii="Times New Roman" w:cs="Times New Roman" w:hAnsi="Times New Roman"/>
                <w:highlight w:val="yellow"/>
              </w:rPr>
            </w:pPr>
            <w:r>
              <w:rPr>
                <w:rFonts w:ascii="Times New Roman" w:cs="Times New Roman" w:hAnsi="Times New Roman"/>
              </w:rPr>
              <w:t>2730662,70</w:t>
            </w:r>
          </w:p>
        </w:tc>
        <w:tc>
          <w:tcPr>
            <w:cnfStyle w:val="000010100000"/>
            <w:tcW w:w="1520" w:type="dxa"/>
          </w:tcPr>
          <w:p w14:paraId="0000812A">
            <w:pPr>
              <w:pStyle w:val="Таблица_Текст_ЦЕНТР"/>
              <w:rPr>
                <w:rFonts w:ascii="Times New Roman" w:cs="Times New Roman" w:hAnsi="Times New Roman"/>
                <w:highlight w:val="yellow"/>
              </w:rPr>
            </w:pPr>
            <w:r>
              <w:rPr>
                <w:rFonts w:ascii="Times New Roman" w:cs="Times New Roman" w:hAnsi="Times New Roman"/>
              </w:rPr>
              <w:t>20,04</w:t>
            </w:r>
          </w:p>
        </w:tc>
        <w:tc>
          <w:tcPr>
            <w:cnfStyle w:val="000001100000"/>
            <w:tcW w:w="2477" w:type="dxa"/>
          </w:tcPr>
          <w:p w14:paraId="0000812B">
            <w:pPr>
              <w:pStyle w:val="Таблица_Текст_ЦЕНТР"/>
              <w:rPr>
                <w:rFonts w:ascii="Times New Roman" w:cs="Times New Roman" w:hAnsi="Times New Roman"/>
                <w:highlight w:val="yellow"/>
              </w:rPr>
            </w:pPr>
            <w:r>
              <w:rPr>
                <w:rFonts w:ascii="Times New Roman" w:cs="Times New Roman" w:hAnsi="Times New Roman"/>
              </w:rPr>
              <w:t>86°36'42"</w:t>
            </w:r>
          </w:p>
        </w:tc>
      </w:tr>
      <w:tr>
        <w:trPr>
          <w:trHeight w:val="20"/>
        </w:trPr>
        <w:tc>
          <w:tcPr>
            <w:cnfStyle w:val="001000010000"/>
            <w:tcW w:w="1566" w:type="dxa"/>
          </w:tcPr>
          <w:p w14:paraId="0000812C">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12D">
            <w:pPr>
              <w:pStyle w:val="Таблица_Текст_ЦЕНТР"/>
              <w:rPr>
                <w:rFonts w:ascii="Times New Roman" w:cs="Times New Roman" w:hAnsi="Times New Roman"/>
                <w:highlight w:val="yellow"/>
              </w:rPr>
            </w:pPr>
            <w:r>
              <w:rPr>
                <w:rFonts w:ascii="Times New Roman" w:cs="Times New Roman" w:hAnsi="Times New Roman"/>
              </w:rPr>
              <w:t>995199,06</w:t>
            </w:r>
          </w:p>
        </w:tc>
        <w:tc>
          <w:tcPr>
            <w:cnfStyle w:val="000001010000"/>
            <w:tcW w:w="2180" w:type="dxa"/>
          </w:tcPr>
          <w:p w14:paraId="0000812E">
            <w:pPr>
              <w:pStyle w:val="Таблица_Текст_ЦЕНТР"/>
              <w:rPr>
                <w:rFonts w:ascii="Times New Roman" w:cs="Times New Roman" w:hAnsi="Times New Roman"/>
                <w:highlight w:val="yellow"/>
              </w:rPr>
            </w:pPr>
            <w:r>
              <w:rPr>
                <w:rFonts w:ascii="Times New Roman" w:cs="Times New Roman" w:hAnsi="Times New Roman"/>
              </w:rPr>
              <w:t>2730684,70</w:t>
            </w:r>
          </w:p>
        </w:tc>
        <w:tc>
          <w:tcPr>
            <w:cnfStyle w:val="000010010000"/>
            <w:tcW w:w="1520" w:type="dxa"/>
          </w:tcPr>
          <w:p w14:paraId="0000812F">
            <w:pPr>
              <w:pStyle w:val="Таблица_Текст_ЦЕНТР"/>
              <w:rPr>
                <w:rFonts w:ascii="Times New Roman" w:cs="Times New Roman" w:hAnsi="Times New Roman"/>
                <w:highlight w:val="yellow"/>
              </w:rPr>
            </w:pPr>
            <w:r>
              <w:rPr>
                <w:rFonts w:ascii="Times New Roman" w:cs="Times New Roman" w:hAnsi="Times New Roman"/>
              </w:rPr>
              <w:t>22,10</w:t>
            </w:r>
          </w:p>
        </w:tc>
        <w:tc>
          <w:tcPr>
            <w:cnfStyle w:val="000001010000"/>
            <w:tcW w:w="2477" w:type="dxa"/>
          </w:tcPr>
          <w:p w14:paraId="00008130">
            <w:pPr>
              <w:pStyle w:val="Таблица_Текст_ЦЕНТР"/>
              <w:rPr>
                <w:rFonts w:ascii="Times New Roman" w:cs="Times New Roman" w:hAnsi="Times New Roman"/>
                <w:highlight w:val="yellow"/>
              </w:rPr>
            </w:pPr>
            <w:r>
              <w:rPr>
                <w:rFonts w:ascii="Times New Roman" w:cs="Times New Roman" w:hAnsi="Times New Roman"/>
              </w:rPr>
              <w:t>95°25'43"</w:t>
            </w:r>
          </w:p>
        </w:tc>
      </w:tr>
      <w:tr>
        <w:trPr>
          <w:trHeight w:val="20"/>
        </w:trPr>
        <w:tc>
          <w:tcPr>
            <w:cnfStyle w:val="001000100000"/>
            <w:tcW w:w="1566" w:type="dxa"/>
          </w:tcPr>
          <w:p w14:paraId="00008131">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132">
            <w:pPr>
              <w:pStyle w:val="Таблица_Текст_ЦЕНТР"/>
              <w:rPr>
                <w:rFonts w:ascii="Times New Roman" w:cs="Times New Roman" w:hAnsi="Times New Roman"/>
                <w:highlight w:val="yellow"/>
              </w:rPr>
            </w:pPr>
            <w:r>
              <w:rPr>
                <w:rFonts w:ascii="Times New Roman" w:cs="Times New Roman" w:hAnsi="Times New Roman"/>
              </w:rPr>
              <w:t>995188,97</w:t>
            </w:r>
          </w:p>
        </w:tc>
        <w:tc>
          <w:tcPr>
            <w:cnfStyle w:val="000001100000"/>
            <w:tcW w:w="2180" w:type="dxa"/>
          </w:tcPr>
          <w:p w14:paraId="00008133">
            <w:pPr>
              <w:pStyle w:val="Таблица_Текст_ЦЕНТР"/>
              <w:rPr>
                <w:rFonts w:ascii="Times New Roman" w:cs="Times New Roman" w:hAnsi="Times New Roman"/>
                <w:highlight w:val="yellow"/>
              </w:rPr>
            </w:pPr>
            <w:r>
              <w:rPr>
                <w:rFonts w:ascii="Times New Roman" w:cs="Times New Roman" w:hAnsi="Times New Roman"/>
              </w:rPr>
              <w:t>2730686,53</w:t>
            </w:r>
          </w:p>
        </w:tc>
        <w:tc>
          <w:tcPr>
            <w:cnfStyle w:val="000010100000"/>
            <w:tcW w:w="1520" w:type="dxa"/>
          </w:tcPr>
          <w:p w14:paraId="00008134">
            <w:pPr>
              <w:pStyle w:val="Таблица_Текст_ЦЕНТР"/>
              <w:rPr>
                <w:rFonts w:ascii="Times New Roman" w:cs="Times New Roman" w:hAnsi="Times New Roman"/>
                <w:highlight w:val="yellow"/>
              </w:rPr>
            </w:pPr>
            <w:r>
              <w:rPr>
                <w:rFonts w:ascii="Times New Roman" w:cs="Times New Roman" w:hAnsi="Times New Roman"/>
              </w:rPr>
              <w:t>10,25</w:t>
            </w:r>
          </w:p>
        </w:tc>
        <w:tc>
          <w:tcPr>
            <w:cnfStyle w:val="000001100000"/>
            <w:tcW w:w="2477" w:type="dxa"/>
          </w:tcPr>
          <w:p w14:paraId="00008135">
            <w:pPr>
              <w:pStyle w:val="Таблица_Текст_ЦЕНТР"/>
              <w:rPr>
                <w:rFonts w:ascii="Times New Roman" w:cs="Times New Roman" w:hAnsi="Times New Roman"/>
                <w:highlight w:val="yellow"/>
              </w:rPr>
            </w:pPr>
            <w:r>
              <w:rPr>
                <w:rFonts w:ascii="Times New Roman" w:cs="Times New Roman" w:hAnsi="Times New Roman"/>
              </w:rPr>
              <w:t>169°43'41"</w:t>
            </w:r>
          </w:p>
        </w:tc>
      </w:tr>
      <w:tr>
        <w:trPr>
          <w:trHeight w:val="20"/>
        </w:trPr>
        <w:tc>
          <w:tcPr>
            <w:cnfStyle w:val="001000010000"/>
            <w:tcW w:w="1566" w:type="dxa"/>
          </w:tcPr>
          <w:p w14:paraId="00008136">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137">
            <w:pPr>
              <w:pStyle w:val="Таблица_Текст_ЦЕНТР"/>
              <w:rPr>
                <w:rFonts w:ascii="Times New Roman" w:cs="Times New Roman" w:hAnsi="Times New Roman"/>
                <w:highlight w:val="yellow"/>
              </w:rPr>
            </w:pPr>
            <w:r>
              <w:rPr>
                <w:rFonts w:ascii="Times New Roman" w:cs="Times New Roman" w:hAnsi="Times New Roman"/>
              </w:rPr>
              <w:t>995157,42</w:t>
            </w:r>
          </w:p>
        </w:tc>
        <w:tc>
          <w:tcPr>
            <w:cnfStyle w:val="000001010000"/>
            <w:tcW w:w="2180" w:type="dxa"/>
          </w:tcPr>
          <w:p w14:paraId="00008138">
            <w:pPr>
              <w:pStyle w:val="Таблица_Текст_ЦЕНТР"/>
              <w:rPr>
                <w:rFonts w:ascii="Times New Roman" w:cs="Times New Roman" w:hAnsi="Times New Roman"/>
                <w:highlight w:val="yellow"/>
              </w:rPr>
            </w:pPr>
            <w:r>
              <w:rPr>
                <w:rFonts w:ascii="Times New Roman" w:cs="Times New Roman" w:hAnsi="Times New Roman"/>
              </w:rPr>
              <w:t>2730691,42</w:t>
            </w:r>
          </w:p>
        </w:tc>
        <w:tc>
          <w:tcPr>
            <w:cnfStyle w:val="000010010000"/>
            <w:tcW w:w="1520" w:type="dxa"/>
          </w:tcPr>
          <w:p w14:paraId="00008139">
            <w:pPr>
              <w:pStyle w:val="Таблица_Текст_ЦЕНТР"/>
              <w:rPr>
                <w:rFonts w:ascii="Times New Roman" w:cs="Times New Roman" w:hAnsi="Times New Roman"/>
                <w:highlight w:val="yellow"/>
              </w:rPr>
            </w:pPr>
            <w:r>
              <w:rPr>
                <w:rFonts w:ascii="Times New Roman" w:cs="Times New Roman" w:hAnsi="Times New Roman"/>
              </w:rPr>
              <w:t>31,92</w:t>
            </w:r>
          </w:p>
        </w:tc>
        <w:tc>
          <w:tcPr>
            <w:cnfStyle w:val="000001010000"/>
            <w:tcW w:w="2477" w:type="dxa"/>
          </w:tcPr>
          <w:p w14:paraId="0000813A">
            <w:pPr>
              <w:pStyle w:val="Таблица_Текст_ЦЕНТР"/>
              <w:rPr>
                <w:rFonts w:ascii="Times New Roman" w:cs="Times New Roman" w:hAnsi="Times New Roman"/>
                <w:highlight w:val="yellow"/>
              </w:rPr>
            </w:pPr>
            <w:r>
              <w:rPr>
                <w:rFonts w:ascii="Times New Roman" w:cs="Times New Roman" w:hAnsi="Times New Roman"/>
              </w:rPr>
              <w:t>171°11'09"</w:t>
            </w:r>
          </w:p>
        </w:tc>
      </w:tr>
      <w:tr>
        <w:trPr>
          <w:trHeight w:val="20"/>
        </w:trPr>
        <w:tc>
          <w:tcPr>
            <w:cnfStyle w:val="001000100000"/>
            <w:tcW w:w="1566" w:type="dxa"/>
          </w:tcPr>
          <w:p w14:paraId="0000813B">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813C">
            <w:pPr>
              <w:pStyle w:val="Таблица_Текст_ЦЕНТР"/>
              <w:rPr>
                <w:rFonts w:ascii="Times New Roman" w:cs="Times New Roman" w:hAnsi="Times New Roman"/>
                <w:highlight w:val="yellow"/>
              </w:rPr>
            </w:pPr>
            <w:r>
              <w:rPr>
                <w:rFonts w:ascii="Times New Roman" w:cs="Times New Roman" w:hAnsi="Times New Roman"/>
              </w:rPr>
              <w:t>995155,91</w:t>
            </w:r>
          </w:p>
        </w:tc>
        <w:tc>
          <w:tcPr>
            <w:cnfStyle w:val="000001100000"/>
            <w:tcW w:w="2180" w:type="dxa"/>
          </w:tcPr>
          <w:p w14:paraId="0000813D">
            <w:pPr>
              <w:pStyle w:val="Таблица_Текст_ЦЕНТР"/>
              <w:rPr>
                <w:rFonts w:ascii="Times New Roman" w:cs="Times New Roman" w:hAnsi="Times New Roman"/>
                <w:highlight w:val="yellow"/>
              </w:rPr>
            </w:pPr>
            <w:r>
              <w:rPr>
                <w:rFonts w:ascii="Times New Roman" w:cs="Times New Roman" w:hAnsi="Times New Roman"/>
              </w:rPr>
              <w:t>2730681,44</w:t>
            </w:r>
          </w:p>
        </w:tc>
        <w:tc>
          <w:tcPr>
            <w:cnfStyle w:val="000010100000"/>
            <w:tcW w:w="1520" w:type="dxa"/>
          </w:tcPr>
          <w:p w14:paraId="0000813E">
            <w:pPr>
              <w:pStyle w:val="Таблица_Текст_ЦЕНТР"/>
              <w:rPr>
                <w:rFonts w:ascii="Times New Roman" w:cs="Times New Roman" w:hAnsi="Times New Roman"/>
                <w:highlight w:val="yellow"/>
              </w:rPr>
            </w:pPr>
            <w:r>
              <w:rPr>
                <w:rFonts w:ascii="Times New Roman" w:cs="Times New Roman" w:hAnsi="Times New Roman"/>
              </w:rPr>
              <w:t>10,10</w:t>
            </w:r>
          </w:p>
        </w:tc>
        <w:tc>
          <w:tcPr>
            <w:cnfStyle w:val="000001100000"/>
            <w:tcW w:w="2477" w:type="dxa"/>
          </w:tcPr>
          <w:p w14:paraId="0000813F">
            <w:pPr>
              <w:pStyle w:val="Таблица_Текст_ЦЕНТР"/>
              <w:rPr>
                <w:rFonts w:ascii="Times New Roman" w:cs="Times New Roman" w:hAnsi="Times New Roman"/>
                <w:highlight w:val="yellow"/>
              </w:rPr>
            </w:pPr>
            <w:r>
              <w:rPr>
                <w:rFonts w:ascii="Times New Roman" w:cs="Times New Roman" w:hAnsi="Times New Roman"/>
              </w:rPr>
              <w:t>261°22'29"</w:t>
            </w:r>
          </w:p>
        </w:tc>
      </w:tr>
      <w:tr>
        <w:trPr>
          <w:trHeight w:val="20"/>
        </w:trPr>
        <w:tc>
          <w:tcPr>
            <w:cnfStyle w:val="001000010000"/>
            <w:tcW w:w="1566" w:type="dxa"/>
          </w:tcPr>
          <w:p w14:paraId="00008140">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010000"/>
            <w:tcW w:w="2180" w:type="dxa"/>
          </w:tcPr>
          <w:p w14:paraId="00008141">
            <w:pPr>
              <w:pStyle w:val="Таблица_Текст_ЦЕНТР"/>
              <w:rPr>
                <w:rFonts w:ascii="Times New Roman" w:cs="Times New Roman" w:hAnsi="Times New Roman"/>
                <w:highlight w:val="yellow"/>
              </w:rPr>
            </w:pPr>
            <w:r>
              <w:rPr>
                <w:rFonts w:ascii="Times New Roman" w:cs="Times New Roman" w:hAnsi="Times New Roman"/>
              </w:rPr>
              <w:t>995157,71</w:t>
            </w:r>
          </w:p>
        </w:tc>
        <w:tc>
          <w:tcPr>
            <w:cnfStyle w:val="000001010000"/>
            <w:tcW w:w="2180" w:type="dxa"/>
          </w:tcPr>
          <w:p w14:paraId="00008142">
            <w:pPr>
              <w:pStyle w:val="Таблица_Текст_ЦЕНТР"/>
              <w:rPr>
                <w:rFonts w:ascii="Times New Roman" w:cs="Times New Roman" w:hAnsi="Times New Roman"/>
                <w:highlight w:val="yellow"/>
              </w:rPr>
            </w:pPr>
            <w:r>
              <w:rPr>
                <w:rFonts w:ascii="Times New Roman" w:cs="Times New Roman" w:hAnsi="Times New Roman"/>
              </w:rPr>
              <w:t>2730677,34</w:t>
            </w:r>
          </w:p>
        </w:tc>
        <w:tc>
          <w:tcPr>
            <w:cnfStyle w:val="000010010000"/>
            <w:tcW w:w="1520" w:type="dxa"/>
          </w:tcPr>
          <w:p w14:paraId="00008143">
            <w:pPr>
              <w:pStyle w:val="Таблица_Текст_ЦЕНТР"/>
              <w:rPr>
                <w:rFonts w:ascii="Times New Roman" w:cs="Times New Roman" w:hAnsi="Times New Roman"/>
                <w:highlight w:val="yellow"/>
              </w:rPr>
            </w:pPr>
            <w:r>
              <w:rPr>
                <w:rFonts w:ascii="Times New Roman" w:cs="Times New Roman" w:hAnsi="Times New Roman"/>
              </w:rPr>
              <w:t>4,48</w:t>
            </w:r>
          </w:p>
        </w:tc>
        <w:tc>
          <w:tcPr>
            <w:cnfStyle w:val="000001010000"/>
            <w:tcW w:w="2477" w:type="dxa"/>
          </w:tcPr>
          <w:p w14:paraId="00008144">
            <w:pPr>
              <w:pStyle w:val="Таблица_Текст_ЦЕНТР"/>
              <w:rPr>
                <w:rFonts w:ascii="Times New Roman" w:cs="Times New Roman" w:hAnsi="Times New Roman"/>
                <w:highlight w:val="yellow"/>
              </w:rPr>
            </w:pPr>
            <w:r>
              <w:rPr>
                <w:rFonts w:ascii="Times New Roman" w:cs="Times New Roman" w:hAnsi="Times New Roman"/>
              </w:rPr>
              <w:t>293°42'15"</w:t>
            </w:r>
          </w:p>
        </w:tc>
      </w:tr>
      <w:tr>
        <w:trPr>
          <w:trHeight w:val="20"/>
        </w:trPr>
        <w:tc>
          <w:tcPr>
            <w:cnfStyle w:val="001000100000"/>
            <w:tcW w:w="1566" w:type="dxa"/>
          </w:tcPr>
          <w:p w14:paraId="00008145">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100000"/>
            <w:tcW w:w="2180" w:type="dxa"/>
          </w:tcPr>
          <w:p w14:paraId="00008146">
            <w:pPr>
              <w:pStyle w:val="Таблица_Текст_ЦЕНТР"/>
              <w:rPr>
                <w:rFonts w:ascii="Times New Roman" w:cs="Times New Roman" w:hAnsi="Times New Roman"/>
                <w:highlight w:val="yellow"/>
              </w:rPr>
            </w:pPr>
            <w:r>
              <w:rPr>
                <w:rFonts w:ascii="Times New Roman" w:cs="Times New Roman" w:hAnsi="Times New Roman"/>
              </w:rPr>
              <w:t>995156,59</w:t>
            </w:r>
          </w:p>
        </w:tc>
        <w:tc>
          <w:tcPr>
            <w:cnfStyle w:val="000001100000"/>
            <w:tcW w:w="2180" w:type="dxa"/>
          </w:tcPr>
          <w:p w14:paraId="00008147">
            <w:pPr>
              <w:pStyle w:val="Таблица_Текст_ЦЕНТР"/>
              <w:rPr>
                <w:rFonts w:ascii="Times New Roman" w:cs="Times New Roman" w:hAnsi="Times New Roman"/>
                <w:highlight w:val="yellow"/>
              </w:rPr>
            </w:pPr>
            <w:r>
              <w:rPr>
                <w:rFonts w:ascii="Times New Roman" w:cs="Times New Roman" w:hAnsi="Times New Roman"/>
              </w:rPr>
              <w:t>2730668,88</w:t>
            </w:r>
          </w:p>
        </w:tc>
        <w:tc>
          <w:tcPr>
            <w:cnfStyle w:val="000010100000"/>
            <w:tcW w:w="1520" w:type="dxa"/>
          </w:tcPr>
          <w:p w14:paraId="00008148">
            <w:pPr>
              <w:pStyle w:val="Таблица_Текст_ЦЕНТР"/>
              <w:rPr>
                <w:rFonts w:ascii="Times New Roman" w:cs="Times New Roman" w:hAnsi="Times New Roman"/>
                <w:highlight w:val="yellow"/>
              </w:rPr>
            </w:pPr>
            <w:r>
              <w:rPr>
                <w:rFonts w:ascii="Times New Roman" w:cs="Times New Roman" w:hAnsi="Times New Roman"/>
              </w:rPr>
              <w:t>8,54</w:t>
            </w:r>
          </w:p>
        </w:tc>
        <w:tc>
          <w:tcPr>
            <w:cnfStyle w:val="000001100000"/>
            <w:tcW w:w="2477" w:type="dxa"/>
          </w:tcPr>
          <w:p w14:paraId="00008149">
            <w:pPr>
              <w:pStyle w:val="Таблица_Текст_ЦЕНТР"/>
              <w:rPr>
                <w:rFonts w:ascii="Times New Roman" w:cs="Times New Roman" w:hAnsi="Times New Roman"/>
                <w:highlight w:val="yellow"/>
              </w:rPr>
            </w:pPr>
            <w:r>
              <w:rPr>
                <w:rFonts w:ascii="Times New Roman" w:cs="Times New Roman" w:hAnsi="Times New Roman"/>
              </w:rPr>
              <w:t>262°28'24"</w:t>
            </w:r>
          </w:p>
        </w:tc>
      </w:tr>
      <w:tr>
        <w:trPr>
          <w:trHeight w:val="20"/>
        </w:trPr>
        <w:tc>
          <w:tcPr>
            <w:cnfStyle w:val="001000010000"/>
            <w:tcW w:w="1566" w:type="dxa"/>
          </w:tcPr>
          <w:p w14:paraId="0000814A">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010000"/>
            <w:tcW w:w="2180" w:type="dxa"/>
          </w:tcPr>
          <w:p w14:paraId="0000814B">
            <w:pPr>
              <w:pStyle w:val="Таблица_Текст_ЦЕНТР"/>
              <w:rPr>
                <w:rFonts w:ascii="Times New Roman" w:cs="Times New Roman" w:hAnsi="Times New Roman"/>
                <w:highlight w:val="yellow"/>
              </w:rPr>
            </w:pPr>
            <w:r>
              <w:rPr>
                <w:rFonts w:ascii="Times New Roman" w:cs="Times New Roman" w:hAnsi="Times New Roman"/>
              </w:rPr>
              <w:t>995154,06</w:t>
            </w:r>
          </w:p>
        </w:tc>
        <w:tc>
          <w:tcPr>
            <w:cnfStyle w:val="000001010000"/>
            <w:tcW w:w="2180" w:type="dxa"/>
          </w:tcPr>
          <w:p w14:paraId="0000814C">
            <w:pPr>
              <w:pStyle w:val="Таблица_Текст_ЦЕНТР"/>
              <w:rPr>
                <w:rFonts w:ascii="Times New Roman" w:cs="Times New Roman" w:hAnsi="Times New Roman"/>
                <w:highlight w:val="yellow"/>
              </w:rPr>
            </w:pPr>
            <w:r>
              <w:rPr>
                <w:rFonts w:ascii="Times New Roman" w:cs="Times New Roman" w:hAnsi="Times New Roman"/>
              </w:rPr>
              <w:t>2730669,26</w:t>
            </w:r>
          </w:p>
        </w:tc>
        <w:tc>
          <w:tcPr>
            <w:cnfStyle w:val="000010010000"/>
            <w:tcW w:w="1520" w:type="dxa"/>
          </w:tcPr>
          <w:p w14:paraId="0000814D">
            <w:pPr>
              <w:pStyle w:val="Таблица_Текст_ЦЕНТР"/>
              <w:rPr>
                <w:rFonts w:ascii="Times New Roman" w:cs="Times New Roman" w:hAnsi="Times New Roman"/>
                <w:highlight w:val="yellow"/>
              </w:rPr>
            </w:pPr>
            <w:r>
              <w:rPr>
                <w:rFonts w:ascii="Times New Roman" w:cs="Times New Roman" w:hAnsi="Times New Roman"/>
              </w:rPr>
              <w:t>2,56</w:t>
            </w:r>
          </w:p>
        </w:tc>
        <w:tc>
          <w:tcPr>
            <w:cnfStyle w:val="000001010000"/>
            <w:tcW w:w="2477" w:type="dxa"/>
          </w:tcPr>
          <w:p w14:paraId="0000814E">
            <w:pPr>
              <w:pStyle w:val="Таблица_Текст_ЦЕНТР"/>
              <w:rPr>
                <w:rFonts w:ascii="Times New Roman" w:cs="Times New Roman" w:hAnsi="Times New Roman"/>
                <w:highlight w:val="yellow"/>
              </w:rPr>
            </w:pPr>
            <w:r>
              <w:rPr>
                <w:rFonts w:ascii="Times New Roman" w:cs="Times New Roman" w:hAnsi="Times New Roman"/>
              </w:rPr>
              <w:t>171°22'29"</w:t>
            </w:r>
          </w:p>
        </w:tc>
      </w:tr>
      <w:tr>
        <w:trPr>
          <w:trHeight w:val="20"/>
        </w:trPr>
        <w:tc>
          <w:tcPr>
            <w:cnfStyle w:val="001000100000"/>
            <w:tcW w:w="1566" w:type="dxa"/>
          </w:tcPr>
          <w:p w14:paraId="0000814F">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100000"/>
            <w:tcW w:w="2180" w:type="dxa"/>
          </w:tcPr>
          <w:p w14:paraId="00008150">
            <w:pPr>
              <w:pStyle w:val="Таблица_Текст_ЦЕНТР"/>
              <w:rPr>
                <w:rFonts w:ascii="Times New Roman" w:cs="Times New Roman" w:hAnsi="Times New Roman"/>
                <w:highlight w:val="yellow"/>
              </w:rPr>
            </w:pPr>
            <w:r>
              <w:rPr>
                <w:rFonts w:ascii="Times New Roman" w:cs="Times New Roman" w:hAnsi="Times New Roman"/>
              </w:rPr>
              <w:t>995153,66</w:t>
            </w:r>
          </w:p>
        </w:tc>
        <w:tc>
          <w:tcPr>
            <w:cnfStyle w:val="000001100000"/>
            <w:tcW w:w="2180" w:type="dxa"/>
          </w:tcPr>
          <w:p w14:paraId="00008151">
            <w:pPr>
              <w:pStyle w:val="Таблица_Текст_ЦЕНТР"/>
              <w:rPr>
                <w:rFonts w:ascii="Times New Roman" w:cs="Times New Roman" w:hAnsi="Times New Roman"/>
                <w:highlight w:val="yellow"/>
              </w:rPr>
            </w:pPr>
            <w:r>
              <w:rPr>
                <w:rFonts w:ascii="Times New Roman" w:cs="Times New Roman" w:hAnsi="Times New Roman"/>
              </w:rPr>
              <w:t>2730666,61</w:t>
            </w:r>
          </w:p>
        </w:tc>
        <w:tc>
          <w:tcPr>
            <w:cnfStyle w:val="000010100000"/>
            <w:tcW w:w="1520" w:type="dxa"/>
          </w:tcPr>
          <w:p w14:paraId="00008152">
            <w:pPr>
              <w:pStyle w:val="Таблица_Текст_ЦЕНТР"/>
              <w:rPr>
                <w:rFonts w:ascii="Times New Roman" w:cs="Times New Roman" w:hAnsi="Times New Roman"/>
                <w:highlight w:val="yellow"/>
              </w:rPr>
            </w:pPr>
            <w:r>
              <w:rPr>
                <w:rFonts w:ascii="Times New Roman" w:cs="Times New Roman" w:hAnsi="Times New Roman"/>
              </w:rPr>
              <w:t>2,68</w:t>
            </w:r>
          </w:p>
        </w:tc>
        <w:tc>
          <w:tcPr>
            <w:cnfStyle w:val="000001100000"/>
            <w:tcW w:w="2477" w:type="dxa"/>
          </w:tcPr>
          <w:p w14:paraId="00008153">
            <w:pPr>
              <w:pStyle w:val="Таблица_Текст_ЦЕНТР"/>
              <w:rPr>
                <w:rFonts w:ascii="Times New Roman" w:cs="Times New Roman" w:hAnsi="Times New Roman"/>
                <w:highlight w:val="yellow"/>
              </w:rPr>
            </w:pPr>
            <w:r>
              <w:rPr>
                <w:rFonts w:ascii="Times New Roman" w:cs="Times New Roman" w:hAnsi="Times New Roman"/>
              </w:rPr>
              <w:t>261°22'29"</w:t>
            </w:r>
          </w:p>
        </w:tc>
      </w:tr>
      <w:tr>
        <w:trPr>
          <w:trHeight w:val="20"/>
        </w:trPr>
        <w:tc>
          <w:tcPr>
            <w:cnfStyle w:val="001000010000"/>
            <w:tcW w:w="1566" w:type="dxa"/>
          </w:tcPr>
          <w:p w14:paraId="00008154">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010000"/>
            <w:tcW w:w="2180" w:type="dxa"/>
          </w:tcPr>
          <w:p w14:paraId="00008155">
            <w:pPr>
              <w:pStyle w:val="Таблица_Текст_ЦЕНТР"/>
              <w:rPr>
                <w:rFonts w:ascii="Times New Roman" w:cs="Times New Roman" w:hAnsi="Times New Roman"/>
                <w:highlight w:val="yellow"/>
              </w:rPr>
            </w:pPr>
            <w:r>
              <w:rPr>
                <w:rFonts w:ascii="Times New Roman" w:cs="Times New Roman" w:hAnsi="Times New Roman"/>
              </w:rPr>
              <w:t>995148,81</w:t>
            </w:r>
          </w:p>
        </w:tc>
        <w:tc>
          <w:tcPr>
            <w:cnfStyle w:val="000001010000"/>
            <w:tcW w:w="2180" w:type="dxa"/>
          </w:tcPr>
          <w:p w14:paraId="00008156">
            <w:pPr>
              <w:pStyle w:val="Таблица_Текст_ЦЕНТР"/>
              <w:rPr>
                <w:rFonts w:ascii="Times New Roman" w:cs="Times New Roman" w:hAnsi="Times New Roman"/>
                <w:highlight w:val="yellow"/>
              </w:rPr>
            </w:pPr>
            <w:r>
              <w:rPr>
                <w:rFonts w:ascii="Times New Roman" w:cs="Times New Roman" w:hAnsi="Times New Roman"/>
              </w:rPr>
              <w:t>2730667,18</w:t>
            </w:r>
          </w:p>
        </w:tc>
        <w:tc>
          <w:tcPr>
            <w:cnfStyle w:val="000010010000"/>
            <w:tcW w:w="1520" w:type="dxa"/>
          </w:tcPr>
          <w:p w14:paraId="00008157">
            <w:pPr>
              <w:pStyle w:val="Таблица_Текст_ЦЕНТР"/>
              <w:rPr>
                <w:rFonts w:ascii="Times New Roman" w:cs="Times New Roman" w:hAnsi="Times New Roman"/>
                <w:highlight w:val="yellow"/>
              </w:rPr>
            </w:pPr>
            <w:r>
              <w:rPr>
                <w:rFonts w:ascii="Times New Roman" w:cs="Times New Roman" w:hAnsi="Times New Roman"/>
              </w:rPr>
              <w:t>4,88</w:t>
            </w:r>
          </w:p>
        </w:tc>
        <w:tc>
          <w:tcPr>
            <w:cnfStyle w:val="000001010000"/>
            <w:tcW w:w="2477" w:type="dxa"/>
          </w:tcPr>
          <w:p w14:paraId="00008158">
            <w:pPr>
              <w:pStyle w:val="Таблица_Текст_ЦЕНТР"/>
              <w:rPr>
                <w:rFonts w:ascii="Times New Roman" w:cs="Times New Roman" w:hAnsi="Times New Roman"/>
                <w:highlight w:val="yellow"/>
              </w:rPr>
            </w:pPr>
            <w:r>
              <w:rPr>
                <w:rFonts w:ascii="Times New Roman" w:cs="Times New Roman" w:hAnsi="Times New Roman"/>
              </w:rPr>
              <w:t>173°14'58"</w:t>
            </w:r>
          </w:p>
        </w:tc>
      </w:tr>
      <w:tr>
        <w:trPr>
          <w:trHeight w:val="20"/>
        </w:trPr>
        <w:tc>
          <w:tcPr>
            <w:cnfStyle w:val="001000100000"/>
            <w:tcW w:w="1566" w:type="dxa"/>
          </w:tcPr>
          <w:p w14:paraId="00008159">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100000"/>
            <w:tcW w:w="2180" w:type="dxa"/>
          </w:tcPr>
          <w:p w14:paraId="0000815A">
            <w:pPr>
              <w:pStyle w:val="Таблица_Текст_ЦЕНТР"/>
              <w:rPr>
                <w:rFonts w:ascii="Times New Roman" w:cs="Times New Roman" w:hAnsi="Times New Roman"/>
                <w:highlight w:val="yellow"/>
              </w:rPr>
            </w:pPr>
            <w:r>
              <w:rPr>
                <w:rFonts w:ascii="Times New Roman" w:cs="Times New Roman" w:hAnsi="Times New Roman"/>
              </w:rPr>
              <w:t>995152,06</w:t>
            </w:r>
          </w:p>
        </w:tc>
        <w:tc>
          <w:tcPr>
            <w:cnfStyle w:val="000001100000"/>
            <w:tcW w:w="2180" w:type="dxa"/>
          </w:tcPr>
          <w:p w14:paraId="0000815B">
            <w:pPr>
              <w:pStyle w:val="Таблица_Текст_ЦЕНТР"/>
              <w:rPr>
                <w:rFonts w:ascii="Times New Roman" w:cs="Times New Roman" w:hAnsi="Times New Roman"/>
                <w:highlight w:val="yellow"/>
              </w:rPr>
            </w:pPr>
            <w:r>
              <w:rPr>
                <w:rFonts w:ascii="Times New Roman" w:cs="Times New Roman" w:hAnsi="Times New Roman"/>
              </w:rPr>
              <w:t>2730697,00</w:t>
            </w:r>
          </w:p>
        </w:tc>
        <w:tc>
          <w:tcPr>
            <w:cnfStyle w:val="000010100000"/>
            <w:tcW w:w="1520" w:type="dxa"/>
          </w:tcPr>
          <w:p w14:paraId="0000815C">
            <w:pPr>
              <w:pStyle w:val="Таблица_Текст_ЦЕНТР"/>
              <w:rPr>
                <w:rFonts w:ascii="Times New Roman" w:cs="Times New Roman" w:hAnsi="Times New Roman"/>
                <w:highlight w:val="yellow"/>
              </w:rPr>
            </w:pPr>
            <w:r>
              <w:rPr>
                <w:rFonts w:ascii="Times New Roman" w:cs="Times New Roman" w:hAnsi="Times New Roman"/>
              </w:rPr>
              <w:t>29,99</w:t>
            </w:r>
          </w:p>
        </w:tc>
        <w:tc>
          <w:tcPr>
            <w:cnfStyle w:val="000001100000"/>
            <w:tcW w:w="2477" w:type="dxa"/>
          </w:tcPr>
          <w:p w14:paraId="0000815D">
            <w:pPr>
              <w:pStyle w:val="Таблица_Текст_ЦЕНТР"/>
              <w:rPr>
                <w:rFonts w:ascii="Times New Roman" w:cs="Times New Roman" w:hAnsi="Times New Roman"/>
                <w:highlight w:val="yellow"/>
              </w:rPr>
            </w:pPr>
            <w:r>
              <w:rPr>
                <w:rFonts w:ascii="Times New Roman" w:cs="Times New Roman" w:hAnsi="Times New Roman"/>
              </w:rPr>
              <w:t>83°47'11"</w:t>
            </w:r>
          </w:p>
        </w:tc>
      </w:tr>
      <w:tr>
        <w:trPr>
          <w:trHeight w:val="20"/>
        </w:trPr>
        <w:tc>
          <w:tcPr>
            <w:cnfStyle w:val="001000010000"/>
            <w:tcW w:w="1566" w:type="dxa"/>
          </w:tcPr>
          <w:p w14:paraId="0000815E">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010000"/>
            <w:tcW w:w="2180" w:type="dxa"/>
          </w:tcPr>
          <w:p w14:paraId="0000815F">
            <w:pPr>
              <w:pStyle w:val="Таблица_Текст_ЦЕНТР"/>
              <w:rPr>
                <w:rFonts w:ascii="Times New Roman" w:cs="Times New Roman" w:hAnsi="Times New Roman"/>
                <w:highlight w:val="yellow"/>
              </w:rPr>
            </w:pPr>
            <w:r>
              <w:rPr>
                <w:rFonts w:ascii="Times New Roman" w:cs="Times New Roman" w:hAnsi="Times New Roman"/>
              </w:rPr>
              <w:t>995126,37</w:t>
            </w:r>
          </w:p>
        </w:tc>
        <w:tc>
          <w:tcPr>
            <w:cnfStyle w:val="000001010000"/>
            <w:tcW w:w="2180" w:type="dxa"/>
          </w:tcPr>
          <w:p w14:paraId="00008160">
            <w:pPr>
              <w:pStyle w:val="Таблица_Текст_ЦЕНТР"/>
              <w:rPr>
                <w:rFonts w:ascii="Times New Roman" w:cs="Times New Roman" w:hAnsi="Times New Roman"/>
                <w:highlight w:val="yellow"/>
              </w:rPr>
            </w:pPr>
            <w:r>
              <w:rPr>
                <w:rFonts w:ascii="Times New Roman" w:cs="Times New Roman" w:hAnsi="Times New Roman"/>
              </w:rPr>
              <w:t>2730699,45</w:t>
            </w:r>
          </w:p>
        </w:tc>
        <w:tc>
          <w:tcPr>
            <w:cnfStyle w:val="000010010000"/>
            <w:tcW w:w="1520" w:type="dxa"/>
          </w:tcPr>
          <w:p w14:paraId="00008161">
            <w:pPr>
              <w:pStyle w:val="Таблица_Текст_ЦЕНТР"/>
              <w:rPr>
                <w:rFonts w:ascii="Times New Roman" w:cs="Times New Roman" w:hAnsi="Times New Roman"/>
                <w:highlight w:val="yellow"/>
              </w:rPr>
            </w:pPr>
            <w:r>
              <w:rPr>
                <w:rFonts w:ascii="Times New Roman" w:cs="Times New Roman" w:hAnsi="Times New Roman"/>
              </w:rPr>
              <w:t>25,81</w:t>
            </w:r>
          </w:p>
        </w:tc>
        <w:tc>
          <w:tcPr>
            <w:cnfStyle w:val="000001010000"/>
            <w:tcW w:w="2477" w:type="dxa"/>
          </w:tcPr>
          <w:p w14:paraId="00008162">
            <w:pPr>
              <w:pStyle w:val="Таблица_Текст_ЦЕНТР"/>
              <w:rPr>
                <w:rFonts w:ascii="Times New Roman" w:cs="Times New Roman" w:hAnsi="Times New Roman"/>
                <w:highlight w:val="yellow"/>
              </w:rPr>
            </w:pPr>
            <w:r>
              <w:rPr>
                <w:rFonts w:ascii="Times New Roman" w:cs="Times New Roman" w:hAnsi="Times New Roman"/>
              </w:rPr>
              <w:t>174°33'08"</w:t>
            </w:r>
          </w:p>
        </w:tc>
      </w:tr>
      <w:tr>
        <w:trPr>
          <w:trHeight w:val="20"/>
        </w:trPr>
        <w:tc>
          <w:tcPr>
            <w:cnfStyle w:val="001000100000"/>
            <w:tcW w:w="1566" w:type="dxa"/>
          </w:tcPr>
          <w:p w14:paraId="00008163">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100000"/>
            <w:tcW w:w="2180" w:type="dxa"/>
          </w:tcPr>
          <w:p w14:paraId="00008164">
            <w:pPr>
              <w:pStyle w:val="Таблица_Текст_ЦЕНТР"/>
              <w:rPr>
                <w:rFonts w:ascii="Times New Roman" w:cs="Times New Roman" w:hAnsi="Times New Roman"/>
                <w:highlight w:val="yellow"/>
              </w:rPr>
            </w:pPr>
            <w:r>
              <w:rPr>
                <w:rFonts w:ascii="Times New Roman" w:cs="Times New Roman" w:hAnsi="Times New Roman"/>
              </w:rPr>
              <w:t>995125,90</w:t>
            </w:r>
          </w:p>
        </w:tc>
        <w:tc>
          <w:tcPr>
            <w:cnfStyle w:val="000001100000"/>
            <w:tcW w:w="2180" w:type="dxa"/>
          </w:tcPr>
          <w:p w14:paraId="00008165">
            <w:pPr>
              <w:pStyle w:val="Таблица_Текст_ЦЕНТР"/>
              <w:rPr>
                <w:rFonts w:ascii="Times New Roman" w:cs="Times New Roman" w:hAnsi="Times New Roman"/>
                <w:highlight w:val="yellow"/>
              </w:rPr>
            </w:pPr>
            <w:r>
              <w:rPr>
                <w:rFonts w:ascii="Times New Roman" w:cs="Times New Roman" w:hAnsi="Times New Roman"/>
              </w:rPr>
              <w:t>2730709,77</w:t>
            </w:r>
          </w:p>
        </w:tc>
        <w:tc>
          <w:tcPr>
            <w:cnfStyle w:val="000010100000"/>
            <w:tcW w:w="1520" w:type="dxa"/>
          </w:tcPr>
          <w:p w14:paraId="00008166">
            <w:pPr>
              <w:pStyle w:val="Таблица_Текст_ЦЕНТР"/>
              <w:rPr>
                <w:rFonts w:ascii="Times New Roman" w:cs="Times New Roman" w:hAnsi="Times New Roman"/>
                <w:highlight w:val="yellow"/>
              </w:rPr>
            </w:pPr>
            <w:r>
              <w:rPr>
                <w:rFonts w:ascii="Times New Roman" w:cs="Times New Roman" w:hAnsi="Times New Roman"/>
              </w:rPr>
              <w:t>10,33</w:t>
            </w:r>
          </w:p>
        </w:tc>
        <w:tc>
          <w:tcPr>
            <w:cnfStyle w:val="000001100000"/>
            <w:tcW w:w="2477" w:type="dxa"/>
          </w:tcPr>
          <w:p w14:paraId="00008167">
            <w:pPr>
              <w:pStyle w:val="Таблица_Текст_ЦЕНТР"/>
              <w:rPr>
                <w:rFonts w:ascii="Times New Roman" w:cs="Times New Roman" w:hAnsi="Times New Roman"/>
                <w:highlight w:val="yellow"/>
              </w:rPr>
            </w:pPr>
            <w:r>
              <w:rPr>
                <w:rFonts w:ascii="Times New Roman" w:cs="Times New Roman" w:hAnsi="Times New Roman"/>
              </w:rPr>
              <w:t>92°36'27"</w:t>
            </w:r>
          </w:p>
        </w:tc>
      </w:tr>
      <w:tr>
        <w:trPr>
          <w:trHeight w:val="20"/>
        </w:trPr>
        <w:tc>
          <w:tcPr>
            <w:cnfStyle w:val="001000010000"/>
            <w:tcW w:w="1566" w:type="dxa"/>
          </w:tcPr>
          <w:p w14:paraId="00008168">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010000"/>
            <w:tcW w:w="2180" w:type="dxa"/>
          </w:tcPr>
          <w:p w14:paraId="00008169">
            <w:pPr>
              <w:pStyle w:val="Таблица_Текст_ЦЕНТР"/>
              <w:rPr>
                <w:rFonts w:ascii="Times New Roman" w:cs="Times New Roman" w:hAnsi="Times New Roman"/>
                <w:highlight w:val="yellow"/>
              </w:rPr>
            </w:pPr>
            <w:r>
              <w:rPr>
                <w:rFonts w:ascii="Times New Roman" w:cs="Times New Roman" w:hAnsi="Times New Roman"/>
              </w:rPr>
              <w:t>995100,95</w:t>
            </w:r>
          </w:p>
        </w:tc>
        <w:tc>
          <w:tcPr>
            <w:cnfStyle w:val="000001010000"/>
            <w:tcW w:w="2180" w:type="dxa"/>
          </w:tcPr>
          <w:p w14:paraId="0000816A">
            <w:pPr>
              <w:pStyle w:val="Таблица_Текст_ЦЕНТР"/>
              <w:rPr>
                <w:rFonts w:ascii="Times New Roman" w:cs="Times New Roman" w:hAnsi="Times New Roman"/>
                <w:highlight w:val="yellow"/>
              </w:rPr>
            </w:pPr>
            <w:r>
              <w:rPr>
                <w:rFonts w:ascii="Times New Roman" w:cs="Times New Roman" w:hAnsi="Times New Roman"/>
              </w:rPr>
              <w:t>2730708,23</w:t>
            </w:r>
          </w:p>
        </w:tc>
        <w:tc>
          <w:tcPr>
            <w:cnfStyle w:val="000010010000"/>
            <w:tcW w:w="1520" w:type="dxa"/>
          </w:tcPr>
          <w:p w14:paraId="0000816B">
            <w:pPr>
              <w:pStyle w:val="Таблица_Текст_ЦЕНТР"/>
              <w:rPr>
                <w:rFonts w:ascii="Times New Roman" w:cs="Times New Roman" w:hAnsi="Times New Roman"/>
                <w:highlight w:val="yellow"/>
              </w:rPr>
            </w:pPr>
            <w:r>
              <w:rPr>
                <w:rFonts w:ascii="Times New Roman" w:cs="Times New Roman" w:hAnsi="Times New Roman"/>
              </w:rPr>
              <w:t>25,00</w:t>
            </w:r>
          </w:p>
        </w:tc>
        <w:tc>
          <w:tcPr>
            <w:cnfStyle w:val="000001010000"/>
            <w:tcW w:w="2477" w:type="dxa"/>
          </w:tcPr>
          <w:p w14:paraId="0000816C">
            <w:pPr>
              <w:pStyle w:val="Таблица_Текст_ЦЕНТР"/>
              <w:rPr>
                <w:rFonts w:ascii="Times New Roman" w:cs="Times New Roman" w:hAnsi="Times New Roman"/>
                <w:highlight w:val="yellow"/>
              </w:rPr>
            </w:pPr>
            <w:r>
              <w:rPr>
                <w:rFonts w:ascii="Times New Roman" w:cs="Times New Roman" w:hAnsi="Times New Roman"/>
              </w:rPr>
              <w:t>183°31'55"</w:t>
            </w:r>
          </w:p>
        </w:tc>
      </w:tr>
      <w:tr>
        <w:trPr>
          <w:trHeight w:val="20"/>
        </w:trPr>
        <w:tc>
          <w:tcPr>
            <w:cnfStyle w:val="001000100000"/>
            <w:tcW w:w="1566" w:type="dxa"/>
          </w:tcPr>
          <w:p w14:paraId="0000816D">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100000"/>
            <w:tcW w:w="2180" w:type="dxa"/>
          </w:tcPr>
          <w:p w14:paraId="0000816E">
            <w:pPr>
              <w:pStyle w:val="Таблица_Текст_ЦЕНТР"/>
              <w:rPr>
                <w:rFonts w:ascii="Times New Roman" w:cs="Times New Roman" w:hAnsi="Times New Roman"/>
                <w:highlight w:val="yellow"/>
              </w:rPr>
            </w:pPr>
            <w:r>
              <w:rPr>
                <w:rFonts w:ascii="Times New Roman" w:cs="Times New Roman" w:hAnsi="Times New Roman"/>
              </w:rPr>
              <w:t>995101,81</w:t>
            </w:r>
          </w:p>
        </w:tc>
        <w:tc>
          <w:tcPr>
            <w:cnfStyle w:val="000001100000"/>
            <w:tcW w:w="2180" w:type="dxa"/>
          </w:tcPr>
          <w:p w14:paraId="0000816F">
            <w:pPr>
              <w:pStyle w:val="Таблица_Текст_ЦЕНТР"/>
              <w:rPr>
                <w:rFonts w:ascii="Times New Roman" w:cs="Times New Roman" w:hAnsi="Times New Roman"/>
                <w:highlight w:val="yellow"/>
              </w:rPr>
            </w:pPr>
            <w:r>
              <w:rPr>
                <w:rFonts w:ascii="Times New Roman" w:cs="Times New Roman" w:hAnsi="Times New Roman"/>
              </w:rPr>
              <w:t>2730681,74</w:t>
            </w:r>
          </w:p>
        </w:tc>
        <w:tc>
          <w:tcPr>
            <w:cnfStyle w:val="000010100000"/>
            <w:tcW w:w="1520" w:type="dxa"/>
          </w:tcPr>
          <w:p w14:paraId="00008170">
            <w:pPr>
              <w:pStyle w:val="Таблица_Текст_ЦЕНТР"/>
              <w:rPr>
                <w:rFonts w:ascii="Times New Roman" w:cs="Times New Roman" w:hAnsi="Times New Roman"/>
                <w:highlight w:val="yellow"/>
              </w:rPr>
            </w:pPr>
            <w:r>
              <w:rPr>
                <w:rFonts w:ascii="Times New Roman" w:cs="Times New Roman" w:hAnsi="Times New Roman"/>
              </w:rPr>
              <w:t>26,51</w:t>
            </w:r>
          </w:p>
        </w:tc>
        <w:tc>
          <w:tcPr>
            <w:cnfStyle w:val="000001100000"/>
            <w:tcW w:w="2477" w:type="dxa"/>
          </w:tcPr>
          <w:p w14:paraId="00008171">
            <w:pPr>
              <w:pStyle w:val="Таблица_Текст_ЦЕНТР"/>
              <w:rPr>
                <w:rFonts w:ascii="Times New Roman" w:cs="Times New Roman" w:hAnsi="Times New Roman"/>
                <w:highlight w:val="yellow"/>
              </w:rPr>
            </w:pPr>
            <w:r>
              <w:rPr>
                <w:rFonts w:ascii="Times New Roman" w:cs="Times New Roman" w:hAnsi="Times New Roman"/>
              </w:rPr>
              <w:t>271°52'04"</w:t>
            </w:r>
          </w:p>
        </w:tc>
      </w:tr>
      <w:tr>
        <w:trPr>
          <w:trHeight w:val="20"/>
        </w:trPr>
        <w:tc>
          <w:tcPr>
            <w:cnfStyle w:val="001000010000"/>
            <w:tcW w:w="1566" w:type="dxa"/>
          </w:tcPr>
          <w:p w14:paraId="00008172">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010000"/>
            <w:tcW w:w="2180" w:type="dxa"/>
          </w:tcPr>
          <w:p w14:paraId="00008173">
            <w:pPr>
              <w:pStyle w:val="Таблица_Текст_ЦЕНТР"/>
              <w:rPr>
                <w:rFonts w:ascii="Times New Roman" w:cs="Times New Roman" w:hAnsi="Times New Roman"/>
                <w:highlight w:val="yellow"/>
              </w:rPr>
            </w:pPr>
            <w:r>
              <w:rPr>
                <w:rFonts w:ascii="Times New Roman" w:cs="Times New Roman" w:hAnsi="Times New Roman"/>
              </w:rPr>
              <w:t>995100,52</w:t>
            </w:r>
          </w:p>
        </w:tc>
        <w:tc>
          <w:tcPr>
            <w:cnfStyle w:val="000001010000"/>
            <w:tcW w:w="2180" w:type="dxa"/>
          </w:tcPr>
          <w:p w14:paraId="00008174">
            <w:pPr>
              <w:pStyle w:val="Таблица_Текст_ЦЕНТР"/>
              <w:rPr>
                <w:rFonts w:ascii="Times New Roman" w:cs="Times New Roman" w:hAnsi="Times New Roman"/>
                <w:highlight w:val="yellow"/>
              </w:rPr>
            </w:pPr>
            <w:r>
              <w:rPr>
                <w:rFonts w:ascii="Times New Roman" w:cs="Times New Roman" w:hAnsi="Times New Roman"/>
              </w:rPr>
              <w:t>2730648,74</w:t>
            </w:r>
          </w:p>
        </w:tc>
        <w:tc>
          <w:tcPr>
            <w:cnfStyle w:val="000010010000"/>
            <w:tcW w:w="1520" w:type="dxa"/>
          </w:tcPr>
          <w:p w14:paraId="00008175">
            <w:pPr>
              <w:pStyle w:val="Таблица_Текст_ЦЕНТР"/>
              <w:rPr>
                <w:rFonts w:ascii="Times New Roman" w:cs="Times New Roman" w:hAnsi="Times New Roman"/>
                <w:highlight w:val="yellow"/>
              </w:rPr>
            </w:pPr>
            <w:r>
              <w:rPr>
                <w:rFonts w:ascii="Times New Roman" w:cs="Times New Roman" w:hAnsi="Times New Roman"/>
              </w:rPr>
              <w:t>33,02</w:t>
            </w:r>
          </w:p>
        </w:tc>
        <w:tc>
          <w:tcPr>
            <w:cnfStyle w:val="000001010000"/>
            <w:tcW w:w="2477" w:type="dxa"/>
          </w:tcPr>
          <w:p w14:paraId="00008176">
            <w:pPr>
              <w:pStyle w:val="Таблица_Текст_ЦЕНТР"/>
              <w:rPr>
                <w:rFonts w:ascii="Times New Roman" w:cs="Times New Roman" w:hAnsi="Times New Roman"/>
                <w:highlight w:val="yellow"/>
              </w:rPr>
            </w:pPr>
            <w:r>
              <w:rPr>
                <w:rFonts w:ascii="Times New Roman" w:cs="Times New Roman" w:hAnsi="Times New Roman"/>
              </w:rPr>
              <w:t>267°45'15"</w:t>
            </w:r>
          </w:p>
        </w:tc>
      </w:tr>
      <w:tr>
        <w:trPr>
          <w:trHeight w:val="20"/>
        </w:trPr>
        <w:tc>
          <w:tcPr>
            <w:cnfStyle w:val="001000100000"/>
            <w:tcW w:w="1566" w:type="dxa"/>
          </w:tcPr>
          <w:p w14:paraId="00008177">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100000"/>
            <w:tcW w:w="2180" w:type="dxa"/>
          </w:tcPr>
          <w:p w14:paraId="00008178">
            <w:pPr>
              <w:pStyle w:val="Таблица_Текст_ЦЕНТР"/>
              <w:rPr>
                <w:rFonts w:ascii="Times New Roman" w:cs="Times New Roman" w:hAnsi="Times New Roman"/>
                <w:highlight w:val="yellow"/>
              </w:rPr>
            </w:pPr>
            <w:r>
              <w:rPr>
                <w:rFonts w:ascii="Times New Roman" w:cs="Times New Roman" w:hAnsi="Times New Roman"/>
              </w:rPr>
              <w:t>995139,29</w:t>
            </w:r>
          </w:p>
        </w:tc>
        <w:tc>
          <w:tcPr>
            <w:cnfStyle w:val="000001100000"/>
            <w:tcW w:w="2180" w:type="dxa"/>
          </w:tcPr>
          <w:p w14:paraId="00008179">
            <w:pPr>
              <w:pStyle w:val="Таблица_Текст_ЦЕНТР"/>
              <w:rPr>
                <w:rFonts w:ascii="Times New Roman" w:cs="Times New Roman" w:hAnsi="Times New Roman"/>
                <w:highlight w:val="yellow"/>
              </w:rPr>
            </w:pPr>
            <w:r>
              <w:rPr>
                <w:rFonts w:ascii="Times New Roman" w:cs="Times New Roman" w:hAnsi="Times New Roman"/>
              </w:rPr>
              <w:t>2730646,63</w:t>
            </w:r>
          </w:p>
        </w:tc>
        <w:tc>
          <w:tcPr>
            <w:cnfStyle w:val="000010100000"/>
            <w:tcW w:w="1520" w:type="dxa"/>
          </w:tcPr>
          <w:p w14:paraId="0000817A">
            <w:pPr>
              <w:pStyle w:val="Таблица_Текст_ЦЕНТР"/>
              <w:rPr>
                <w:rFonts w:ascii="Times New Roman" w:cs="Times New Roman" w:hAnsi="Times New Roman"/>
                <w:highlight w:val="yellow"/>
              </w:rPr>
            </w:pPr>
            <w:r>
              <w:rPr>
                <w:rFonts w:ascii="Times New Roman" w:cs="Times New Roman" w:hAnsi="Times New Roman"/>
              </w:rPr>
              <w:t>38,83</w:t>
            </w:r>
          </w:p>
        </w:tc>
        <w:tc>
          <w:tcPr>
            <w:cnfStyle w:val="000001100000"/>
            <w:tcW w:w="2477" w:type="dxa"/>
          </w:tcPr>
          <w:p w14:paraId="0000817B">
            <w:pPr>
              <w:pStyle w:val="Таблица_Текст_ЦЕНТР"/>
              <w:rPr>
                <w:rFonts w:ascii="Times New Roman" w:cs="Times New Roman" w:hAnsi="Times New Roman"/>
                <w:highlight w:val="yellow"/>
              </w:rPr>
            </w:pPr>
            <w:r>
              <w:rPr>
                <w:rFonts w:ascii="Times New Roman" w:cs="Times New Roman" w:hAnsi="Times New Roman"/>
              </w:rPr>
              <w:t>356°53'05"</w:t>
            </w:r>
          </w:p>
        </w:tc>
      </w:tr>
      <w:tr>
        <w:trPr>
          <w:trHeight w:val="20"/>
        </w:trPr>
        <w:tc>
          <w:tcPr>
            <w:cnfStyle w:val="001000010000"/>
            <w:tcW w:w="1566" w:type="dxa"/>
          </w:tcPr>
          <w:p w14:paraId="0000817C">
            <w:pPr>
              <w:pStyle w:val="Таблица_Текст_ЦЕНТР"/>
              <w:rPr>
                <w:rFonts w:ascii="Times New Roman" w:cs="Times New Roman" w:hAnsi="Times New Roman"/>
              </w:rPr>
            </w:pPr>
            <w:r>
              <w:rPr>
                <w:rFonts w:ascii="Times New Roman" w:cs="Times New Roman" w:hAnsi="Times New Roman"/>
              </w:rPr>
              <w:t>21</w:t>
            </w:r>
          </w:p>
        </w:tc>
        <w:tc>
          <w:tcPr>
            <w:cnfStyle w:val="000010010000"/>
            <w:tcW w:w="2180" w:type="dxa"/>
          </w:tcPr>
          <w:p w14:paraId="0000817D">
            <w:pPr>
              <w:pStyle w:val="Таблица_Текст_ЦЕНТР"/>
              <w:rPr>
                <w:rFonts w:ascii="Times New Roman" w:cs="Times New Roman" w:hAnsi="Times New Roman"/>
              </w:rPr>
            </w:pPr>
            <w:r>
              <w:rPr>
                <w:rFonts w:ascii="Times New Roman" w:cs="Times New Roman" w:hAnsi="Times New Roman"/>
              </w:rPr>
              <w:t>995139,09</w:t>
            </w:r>
          </w:p>
        </w:tc>
        <w:tc>
          <w:tcPr>
            <w:cnfStyle w:val="000001010000"/>
            <w:tcW w:w="2180" w:type="dxa"/>
          </w:tcPr>
          <w:p w14:paraId="0000817E">
            <w:pPr>
              <w:pStyle w:val="Таблица_Текст_ЦЕНТР"/>
              <w:rPr>
                <w:rFonts w:ascii="Times New Roman" w:cs="Times New Roman" w:hAnsi="Times New Roman"/>
              </w:rPr>
            </w:pPr>
            <w:r>
              <w:rPr>
                <w:rFonts w:ascii="Times New Roman" w:cs="Times New Roman" w:hAnsi="Times New Roman"/>
              </w:rPr>
              <w:t>2730641,32</w:t>
            </w:r>
          </w:p>
        </w:tc>
        <w:tc>
          <w:tcPr>
            <w:cnfStyle w:val="000010010000"/>
            <w:tcW w:w="1520" w:type="dxa"/>
          </w:tcPr>
          <w:p w14:paraId="0000817F">
            <w:pPr>
              <w:pStyle w:val="Таблица_Текст_ЦЕНТР"/>
              <w:rPr>
                <w:rFonts w:ascii="Times New Roman" w:cs="Times New Roman" w:hAnsi="Times New Roman"/>
              </w:rPr>
            </w:pPr>
            <w:r>
              <w:rPr>
                <w:rFonts w:ascii="Times New Roman" w:cs="Times New Roman" w:hAnsi="Times New Roman"/>
              </w:rPr>
              <w:t>5,31</w:t>
            </w:r>
          </w:p>
        </w:tc>
        <w:tc>
          <w:tcPr>
            <w:cnfStyle w:val="000001010000"/>
            <w:tcW w:w="2477" w:type="dxa"/>
          </w:tcPr>
          <w:p w14:paraId="00008180">
            <w:pPr>
              <w:pStyle w:val="Таблица_Текст_ЦЕНТР"/>
              <w:rPr>
                <w:rFonts w:ascii="Times New Roman" w:cs="Times New Roman" w:hAnsi="Times New Roman"/>
              </w:rPr>
            </w:pPr>
            <w:r>
              <w:rPr>
                <w:rFonts w:ascii="Times New Roman" w:cs="Times New Roman" w:hAnsi="Times New Roman"/>
              </w:rPr>
              <w:t>267°50'35"</w:t>
            </w:r>
          </w:p>
        </w:tc>
      </w:tr>
      <w:tr>
        <w:trPr>
          <w:trHeight w:val="20"/>
        </w:trPr>
        <w:tc>
          <w:tcPr>
            <w:cnfStyle w:val="001000100000"/>
            <w:tcW w:w="1566" w:type="dxa"/>
          </w:tcPr>
          <w:p w14:paraId="00008181">
            <w:pPr>
              <w:pStyle w:val="Таблица_Текст_ЦЕНТР"/>
              <w:rPr>
                <w:rFonts w:ascii="Times New Roman" w:cs="Times New Roman" w:hAnsi="Times New Roman"/>
              </w:rPr>
            </w:pPr>
            <w:r>
              <w:rPr>
                <w:rFonts w:ascii="Times New Roman" w:cs="Times New Roman" w:hAnsi="Times New Roman"/>
              </w:rPr>
              <w:t>22</w:t>
            </w:r>
          </w:p>
        </w:tc>
        <w:tc>
          <w:tcPr>
            <w:cnfStyle w:val="000010100000"/>
            <w:tcW w:w="2180" w:type="dxa"/>
          </w:tcPr>
          <w:p w14:paraId="00008182">
            <w:pPr>
              <w:pStyle w:val="Таблица_Текст_ЦЕНТР"/>
              <w:rPr>
                <w:rFonts w:ascii="Times New Roman" w:cs="Times New Roman" w:hAnsi="Times New Roman"/>
              </w:rPr>
            </w:pPr>
            <w:r>
              <w:rPr>
                <w:rFonts w:ascii="Times New Roman" w:cs="Times New Roman" w:hAnsi="Times New Roman"/>
              </w:rPr>
              <w:t>995156,70</w:t>
            </w:r>
          </w:p>
        </w:tc>
        <w:tc>
          <w:tcPr>
            <w:cnfStyle w:val="000001100000"/>
            <w:tcW w:w="2180" w:type="dxa"/>
          </w:tcPr>
          <w:p w14:paraId="00008183">
            <w:pPr>
              <w:pStyle w:val="Таблица_Текст_ЦЕНТР"/>
              <w:rPr>
                <w:rFonts w:ascii="Times New Roman" w:cs="Times New Roman" w:hAnsi="Times New Roman"/>
              </w:rPr>
            </w:pPr>
            <w:r>
              <w:rPr>
                <w:rFonts w:ascii="Times New Roman" w:cs="Times New Roman" w:hAnsi="Times New Roman"/>
              </w:rPr>
              <w:t>2730636,36</w:t>
            </w:r>
          </w:p>
        </w:tc>
        <w:tc>
          <w:tcPr>
            <w:cnfStyle w:val="000010100000"/>
            <w:tcW w:w="1520" w:type="dxa"/>
          </w:tcPr>
          <w:p w14:paraId="00008184">
            <w:pPr>
              <w:pStyle w:val="Таблица_Текст_ЦЕНТР"/>
              <w:rPr>
                <w:rFonts w:ascii="Times New Roman" w:cs="Times New Roman" w:hAnsi="Times New Roman"/>
              </w:rPr>
            </w:pPr>
            <w:r>
              <w:rPr>
                <w:rFonts w:ascii="Times New Roman" w:cs="Times New Roman" w:hAnsi="Times New Roman"/>
              </w:rPr>
              <w:t>18,30</w:t>
            </w:r>
          </w:p>
        </w:tc>
        <w:tc>
          <w:tcPr>
            <w:cnfStyle w:val="000001100000"/>
            <w:tcW w:w="2477" w:type="dxa"/>
          </w:tcPr>
          <w:p w14:paraId="00008185">
            <w:pPr>
              <w:pStyle w:val="Таблица_Текст_ЦЕНТР"/>
              <w:rPr>
                <w:rFonts w:ascii="Times New Roman" w:cs="Times New Roman" w:hAnsi="Times New Roman"/>
              </w:rPr>
            </w:pPr>
            <w:r>
              <w:rPr>
                <w:rFonts w:ascii="Times New Roman" w:cs="Times New Roman" w:hAnsi="Times New Roman"/>
              </w:rPr>
              <w:t>344°17'09"</w:t>
            </w:r>
          </w:p>
        </w:tc>
      </w:tr>
      <w:tr>
        <w:trPr>
          <w:trHeight w:val="20"/>
        </w:trPr>
        <w:tc>
          <w:tcPr>
            <w:cnfStyle w:val="001000010000"/>
            <w:tcW w:w="1566" w:type="dxa"/>
          </w:tcPr>
          <w:p w14:paraId="00008186">
            <w:pPr>
              <w:pStyle w:val="Таблица_Текст_ЦЕНТР"/>
              <w:rPr>
                <w:rFonts w:ascii="Times New Roman" w:cs="Times New Roman" w:hAnsi="Times New Roman"/>
              </w:rPr>
            </w:pPr>
            <w:r>
              <w:rPr>
                <w:rFonts w:ascii="Times New Roman" w:cs="Times New Roman" w:hAnsi="Times New Roman"/>
              </w:rPr>
              <w:t>23</w:t>
            </w:r>
          </w:p>
        </w:tc>
        <w:tc>
          <w:tcPr>
            <w:cnfStyle w:val="000010010000"/>
            <w:tcW w:w="2180" w:type="dxa"/>
          </w:tcPr>
          <w:p w14:paraId="00008187">
            <w:pPr>
              <w:pStyle w:val="Таблица_Текст_ЦЕНТР"/>
              <w:rPr>
                <w:rFonts w:ascii="Times New Roman" w:cs="Times New Roman" w:hAnsi="Times New Roman"/>
              </w:rPr>
            </w:pPr>
            <w:r>
              <w:rPr>
                <w:rFonts w:ascii="Times New Roman" w:cs="Times New Roman" w:hAnsi="Times New Roman"/>
              </w:rPr>
              <w:t>995176,21</w:t>
            </w:r>
          </w:p>
        </w:tc>
        <w:tc>
          <w:tcPr>
            <w:cnfStyle w:val="000001010000"/>
            <w:tcW w:w="2180" w:type="dxa"/>
          </w:tcPr>
          <w:p w14:paraId="00008188">
            <w:pPr>
              <w:pStyle w:val="Таблица_Текст_ЦЕНТР"/>
              <w:rPr>
                <w:rFonts w:ascii="Times New Roman" w:cs="Times New Roman" w:hAnsi="Times New Roman"/>
              </w:rPr>
            </w:pPr>
            <w:r>
              <w:rPr>
                <w:rFonts w:ascii="Times New Roman" w:cs="Times New Roman" w:hAnsi="Times New Roman"/>
              </w:rPr>
              <w:t>2730631,58</w:t>
            </w:r>
          </w:p>
        </w:tc>
        <w:tc>
          <w:tcPr>
            <w:cnfStyle w:val="000010010000"/>
            <w:tcW w:w="1520" w:type="dxa"/>
          </w:tcPr>
          <w:p w14:paraId="00008189">
            <w:pPr>
              <w:pStyle w:val="Таблица_Текст_ЦЕНТР"/>
              <w:rPr>
                <w:rFonts w:ascii="Times New Roman" w:cs="Times New Roman" w:hAnsi="Times New Roman"/>
              </w:rPr>
            </w:pPr>
            <w:r>
              <w:rPr>
                <w:rFonts w:ascii="Times New Roman" w:cs="Times New Roman" w:hAnsi="Times New Roman"/>
              </w:rPr>
              <w:t>20,08</w:t>
            </w:r>
          </w:p>
        </w:tc>
        <w:tc>
          <w:tcPr>
            <w:cnfStyle w:val="000001010000"/>
            <w:tcW w:w="2477" w:type="dxa"/>
          </w:tcPr>
          <w:p w14:paraId="0000818A">
            <w:pPr>
              <w:pStyle w:val="Таблица_Текст_ЦЕНТР"/>
              <w:rPr>
                <w:rFonts w:ascii="Times New Roman" w:cs="Times New Roman" w:hAnsi="Times New Roman"/>
              </w:rPr>
            </w:pPr>
            <w:r>
              <w:rPr>
                <w:rFonts w:ascii="Times New Roman" w:cs="Times New Roman" w:hAnsi="Times New Roman"/>
              </w:rPr>
              <w:t>346°13'08"</w:t>
            </w:r>
          </w:p>
        </w:tc>
      </w:tr>
      <w:tr>
        <w:trPr>
          <w:trHeight w:val="20"/>
        </w:trPr>
        <w:tc>
          <w:tcPr>
            <w:cnfStyle w:val="001000100000"/>
            <w:tcW w:w="1566" w:type="dxa"/>
          </w:tcPr>
          <w:p w14:paraId="0000818B">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18C">
            <w:pPr>
              <w:pStyle w:val="Таблица_Текст_ЦЕНТР"/>
              <w:rPr>
                <w:rFonts w:ascii="Times New Roman" w:cs="Times New Roman" w:hAnsi="Times New Roman"/>
                <w:highlight w:val="yellow"/>
              </w:rPr>
            </w:pPr>
            <w:r>
              <w:rPr>
                <w:rFonts w:ascii="Times New Roman" w:cs="Times New Roman" w:hAnsi="Times New Roman"/>
              </w:rPr>
              <w:t>995186,48</w:t>
            </w:r>
          </w:p>
        </w:tc>
        <w:tc>
          <w:tcPr>
            <w:cnfStyle w:val="000001100000"/>
            <w:tcW w:w="2180" w:type="dxa"/>
          </w:tcPr>
          <w:p w14:paraId="0000818D">
            <w:pPr>
              <w:pStyle w:val="Таблица_Текст_ЦЕНТР"/>
              <w:rPr>
                <w:rFonts w:ascii="Times New Roman" w:cs="Times New Roman" w:hAnsi="Times New Roman"/>
                <w:highlight w:val="yellow"/>
              </w:rPr>
            </w:pPr>
            <w:r>
              <w:rPr>
                <w:rFonts w:ascii="Times New Roman" w:cs="Times New Roman" w:hAnsi="Times New Roman"/>
              </w:rPr>
              <w:t>2730631,90</w:t>
            </w:r>
          </w:p>
        </w:tc>
        <w:tc>
          <w:tcPr>
            <w:cnfStyle w:val="000010100000"/>
            <w:tcW w:w="1520" w:type="dxa"/>
          </w:tcPr>
          <w:p w14:paraId="0000818E">
            <w:pPr>
              <w:pStyle w:val="Таблица_Текст_ЦЕНТР"/>
              <w:rPr>
                <w:rFonts w:ascii="Times New Roman" w:cs="Times New Roman" w:hAnsi="Times New Roman"/>
                <w:highlight w:val="yellow"/>
              </w:rPr>
            </w:pPr>
            <w:r>
              <w:rPr>
                <w:rFonts w:ascii="Times New Roman" w:cs="Times New Roman" w:hAnsi="Times New Roman"/>
              </w:rPr>
              <w:t>10,27</w:t>
            </w:r>
          </w:p>
        </w:tc>
        <w:tc>
          <w:tcPr>
            <w:cnfStyle w:val="000001100000"/>
            <w:tcW w:w="2477" w:type="dxa"/>
          </w:tcPr>
          <w:p w14:paraId="0000818F">
            <w:pPr>
              <w:pStyle w:val="Таблица_Текст_ЦЕНТР"/>
              <w:rPr>
                <w:rFonts w:ascii="Times New Roman" w:cs="Times New Roman" w:hAnsi="Times New Roman"/>
                <w:highlight w:val="yellow"/>
              </w:rPr>
            </w:pPr>
            <w:r>
              <w:rPr>
                <w:rFonts w:ascii="Times New Roman" w:cs="Times New Roman" w:hAnsi="Times New Roman"/>
              </w:rPr>
              <w:t>1°47'05"</w:t>
            </w:r>
          </w:p>
        </w:tc>
      </w:tr>
      <w:tr>
        <w:trPr>
          <w:trHeight w:val="20"/>
        </w:trPr>
        <w:tc>
          <w:tcPr>
            <w:cnfStyle w:val="001000010000"/>
            <w:tcW w:w="9923" w:type="dxa"/>
            <w:gridSpan w:val="5"/>
          </w:tcPr>
          <w:p w14:paraId="00008190">
            <w:pPr>
              <w:pStyle w:val="Таблица_Текст_ЦЕНТР"/>
              <w:rPr>
                <w:rFonts w:ascii="Times New Roman" w:cs="Times New Roman" w:hAnsi="Times New Roman"/>
              </w:rPr>
            </w:pPr>
            <w:r>
              <w:rPr>
                <w:rFonts w:ascii="Times New Roman" w:cs="Times New Roman" w:hAnsi="Times New Roman"/>
              </w:rPr>
              <w:t>Планировочный элемент № 14</w:t>
            </w:r>
          </w:p>
        </w:tc>
      </w:tr>
      <w:tr>
        <w:trPr>
          <w:trHeight w:val="20"/>
        </w:trPr>
        <w:tc>
          <w:tcPr>
            <w:cnfStyle w:val="001000100000"/>
            <w:tcW w:w="1566" w:type="dxa"/>
          </w:tcPr>
          <w:p w14:paraId="00008191">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192">
            <w:pPr>
              <w:pStyle w:val="Таблица_Текст_ЦЕНТР"/>
              <w:rPr>
                <w:rFonts w:ascii="Times New Roman" w:cs="Times New Roman" w:hAnsi="Times New Roman"/>
                <w:highlight w:val="yellow"/>
              </w:rPr>
            </w:pPr>
            <w:r>
              <w:rPr>
                <w:rFonts w:ascii="Times New Roman" w:cs="Times New Roman" w:hAnsi="Times New Roman"/>
              </w:rPr>
              <w:t>995197,89</w:t>
            </w:r>
          </w:p>
        </w:tc>
        <w:tc>
          <w:tcPr>
            <w:cnfStyle w:val="000001100000"/>
            <w:tcW w:w="2180" w:type="dxa"/>
          </w:tcPr>
          <w:p w14:paraId="00008193">
            <w:pPr>
              <w:pStyle w:val="Таблица_Текст_ЦЕНТР"/>
              <w:rPr>
                <w:rFonts w:ascii="Times New Roman" w:cs="Times New Roman" w:hAnsi="Times New Roman"/>
              </w:rPr>
            </w:pPr>
            <w:r>
              <w:rPr>
                <w:rFonts w:ascii="Times New Roman" w:cs="Times New Roman" w:hAnsi="Times New Roman"/>
              </w:rPr>
              <w:t>2730692,17</w:t>
            </w:r>
          </w:p>
        </w:tc>
        <w:tc>
          <w:tcPr>
            <w:cnfStyle w:val="000010100000"/>
            <w:tcW w:w="1520" w:type="dxa"/>
          </w:tcPr>
          <w:p w14:paraId="00008194">
            <w:pPr>
              <w:pStyle w:val="Таблица_Текст_ЦЕНТР"/>
              <w:rPr>
                <w:rFonts w:ascii="Times New Roman" w:cs="Times New Roman" w:hAnsi="Times New Roman"/>
              </w:rPr>
            </w:pPr>
          </w:p>
        </w:tc>
        <w:tc>
          <w:tcPr>
            <w:cnfStyle w:val="000001100000"/>
            <w:tcW w:w="2477" w:type="dxa"/>
          </w:tcPr>
          <w:p w14:paraId="00008195">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196">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197">
            <w:pPr>
              <w:pStyle w:val="Таблица_Текст_ЦЕНТР"/>
              <w:rPr>
                <w:rFonts w:ascii="Times New Roman" w:cs="Times New Roman" w:hAnsi="Times New Roman"/>
                <w:highlight w:val="yellow"/>
              </w:rPr>
            </w:pPr>
            <w:r>
              <w:rPr>
                <w:rFonts w:ascii="Times New Roman" w:cs="Times New Roman" w:hAnsi="Times New Roman"/>
              </w:rPr>
              <w:t>995192,15</w:t>
            </w:r>
          </w:p>
        </w:tc>
        <w:tc>
          <w:tcPr>
            <w:cnfStyle w:val="000001010000"/>
            <w:tcW w:w="2180" w:type="dxa"/>
          </w:tcPr>
          <w:p w14:paraId="00008198">
            <w:pPr>
              <w:pStyle w:val="Таблица_Текст_ЦЕНТР"/>
              <w:rPr>
                <w:rFonts w:ascii="Times New Roman" w:cs="Times New Roman" w:hAnsi="Times New Roman"/>
                <w:highlight w:val="yellow"/>
              </w:rPr>
            </w:pPr>
            <w:r>
              <w:rPr>
                <w:rFonts w:ascii="Times New Roman" w:cs="Times New Roman" w:hAnsi="Times New Roman"/>
              </w:rPr>
              <w:t>2730728,86</w:t>
            </w:r>
          </w:p>
        </w:tc>
        <w:tc>
          <w:tcPr>
            <w:cnfStyle w:val="000010010000"/>
            <w:tcW w:w="1520" w:type="dxa"/>
          </w:tcPr>
          <w:p w14:paraId="00008199">
            <w:pPr>
              <w:pStyle w:val="Таблица_Текст_ЦЕНТР"/>
              <w:rPr>
                <w:rFonts w:ascii="Times New Roman" w:cs="Times New Roman" w:hAnsi="Times New Roman"/>
                <w:highlight w:val="yellow"/>
              </w:rPr>
            </w:pPr>
            <w:r>
              <w:rPr>
                <w:rFonts w:ascii="Times New Roman" w:cs="Times New Roman" w:hAnsi="Times New Roman"/>
              </w:rPr>
              <w:t>37,14</w:t>
            </w:r>
          </w:p>
        </w:tc>
        <w:tc>
          <w:tcPr>
            <w:cnfStyle w:val="000001010000"/>
            <w:tcW w:w="2477" w:type="dxa"/>
          </w:tcPr>
          <w:p w14:paraId="0000819A">
            <w:pPr>
              <w:pStyle w:val="Таблица_Текст_ЦЕНТР"/>
              <w:rPr>
                <w:rFonts w:ascii="Times New Roman" w:cs="Times New Roman" w:hAnsi="Times New Roman"/>
                <w:highlight w:val="yellow"/>
              </w:rPr>
            </w:pPr>
            <w:r>
              <w:rPr>
                <w:rFonts w:ascii="Times New Roman" w:cs="Times New Roman" w:hAnsi="Times New Roman"/>
              </w:rPr>
              <w:t>98°53'34"</w:t>
            </w:r>
          </w:p>
        </w:tc>
      </w:tr>
      <w:tr>
        <w:trPr>
          <w:trHeight w:val="20"/>
        </w:trPr>
        <w:tc>
          <w:tcPr>
            <w:cnfStyle w:val="001000100000"/>
            <w:tcW w:w="1566" w:type="dxa"/>
          </w:tcPr>
          <w:p w14:paraId="0000819B">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19C">
            <w:pPr>
              <w:pStyle w:val="Таблица_Текст_ЦЕНТР"/>
              <w:rPr>
                <w:rFonts w:ascii="Times New Roman" w:cs="Times New Roman" w:hAnsi="Times New Roman"/>
                <w:highlight w:val="yellow"/>
              </w:rPr>
            </w:pPr>
            <w:r>
              <w:rPr>
                <w:rFonts w:ascii="Times New Roman" w:cs="Times New Roman" w:hAnsi="Times New Roman"/>
              </w:rPr>
              <w:t>995191,68</w:t>
            </w:r>
          </w:p>
        </w:tc>
        <w:tc>
          <w:tcPr>
            <w:cnfStyle w:val="000001100000"/>
            <w:tcW w:w="2180" w:type="dxa"/>
          </w:tcPr>
          <w:p w14:paraId="0000819D">
            <w:pPr>
              <w:pStyle w:val="Таблица_Текст_ЦЕНТР"/>
              <w:rPr>
                <w:rFonts w:ascii="Times New Roman" w:cs="Times New Roman" w:hAnsi="Times New Roman"/>
                <w:highlight w:val="yellow"/>
              </w:rPr>
            </w:pPr>
            <w:r>
              <w:rPr>
                <w:rFonts w:ascii="Times New Roman" w:cs="Times New Roman" w:hAnsi="Times New Roman"/>
              </w:rPr>
              <w:t>2730731,99</w:t>
            </w:r>
          </w:p>
        </w:tc>
        <w:tc>
          <w:tcPr>
            <w:cnfStyle w:val="000010100000"/>
            <w:tcW w:w="1520" w:type="dxa"/>
          </w:tcPr>
          <w:p w14:paraId="0000819E">
            <w:pPr>
              <w:pStyle w:val="Таблица_Текст_ЦЕНТР"/>
              <w:rPr>
                <w:rFonts w:ascii="Times New Roman" w:cs="Times New Roman" w:hAnsi="Times New Roman"/>
                <w:highlight w:val="yellow"/>
              </w:rPr>
            </w:pPr>
            <w:r>
              <w:rPr>
                <w:rFonts w:ascii="Times New Roman" w:cs="Times New Roman" w:hAnsi="Times New Roman"/>
              </w:rPr>
              <w:t>3,17</w:t>
            </w:r>
          </w:p>
        </w:tc>
        <w:tc>
          <w:tcPr>
            <w:cnfStyle w:val="000001100000"/>
            <w:tcW w:w="2477" w:type="dxa"/>
          </w:tcPr>
          <w:p w14:paraId="0000819F">
            <w:pPr>
              <w:pStyle w:val="Таблица_Текст_ЦЕНТР"/>
              <w:rPr>
                <w:rFonts w:ascii="Times New Roman" w:cs="Times New Roman" w:hAnsi="Times New Roman"/>
                <w:highlight w:val="yellow"/>
              </w:rPr>
            </w:pPr>
            <w:r>
              <w:rPr>
                <w:rFonts w:ascii="Times New Roman" w:cs="Times New Roman" w:hAnsi="Times New Roman"/>
              </w:rPr>
              <w:t>98°32'23"</w:t>
            </w:r>
          </w:p>
        </w:tc>
      </w:tr>
      <w:tr>
        <w:trPr>
          <w:trHeight w:val="20"/>
        </w:trPr>
        <w:tc>
          <w:tcPr>
            <w:cnfStyle w:val="001000010000"/>
            <w:tcW w:w="1566" w:type="dxa"/>
          </w:tcPr>
          <w:p w14:paraId="000081A0">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1A1">
            <w:pPr>
              <w:pStyle w:val="Таблица_Текст_ЦЕНТР"/>
              <w:rPr>
                <w:rFonts w:ascii="Times New Roman" w:cs="Times New Roman" w:hAnsi="Times New Roman"/>
                <w:highlight w:val="yellow"/>
              </w:rPr>
            </w:pPr>
            <w:r>
              <w:rPr>
                <w:rFonts w:ascii="Times New Roman" w:cs="Times New Roman" w:hAnsi="Times New Roman"/>
              </w:rPr>
              <w:t>995182,36</w:t>
            </w:r>
          </w:p>
        </w:tc>
        <w:tc>
          <w:tcPr>
            <w:cnfStyle w:val="000001010000"/>
            <w:tcW w:w="2180" w:type="dxa"/>
          </w:tcPr>
          <w:p w14:paraId="000081A2">
            <w:pPr>
              <w:pStyle w:val="Таблица_Текст_ЦЕНТР"/>
              <w:rPr>
                <w:rFonts w:ascii="Times New Roman" w:cs="Times New Roman" w:hAnsi="Times New Roman"/>
                <w:highlight w:val="yellow"/>
              </w:rPr>
            </w:pPr>
            <w:r>
              <w:rPr>
                <w:rFonts w:ascii="Times New Roman" w:cs="Times New Roman" w:hAnsi="Times New Roman"/>
              </w:rPr>
              <w:t>2730759,25</w:t>
            </w:r>
          </w:p>
        </w:tc>
        <w:tc>
          <w:tcPr>
            <w:cnfStyle w:val="000010010000"/>
            <w:tcW w:w="1520" w:type="dxa"/>
          </w:tcPr>
          <w:p w14:paraId="000081A3">
            <w:pPr>
              <w:pStyle w:val="Таблица_Текст_ЦЕНТР"/>
              <w:rPr>
                <w:rFonts w:ascii="Times New Roman" w:cs="Times New Roman" w:hAnsi="Times New Roman"/>
                <w:highlight w:val="yellow"/>
              </w:rPr>
            </w:pPr>
            <w:r>
              <w:rPr>
                <w:rFonts w:ascii="Times New Roman" w:cs="Times New Roman" w:hAnsi="Times New Roman"/>
              </w:rPr>
              <w:t>28,81</w:t>
            </w:r>
          </w:p>
        </w:tc>
        <w:tc>
          <w:tcPr>
            <w:cnfStyle w:val="000001010000"/>
            <w:tcW w:w="2477" w:type="dxa"/>
          </w:tcPr>
          <w:p w14:paraId="000081A4">
            <w:pPr>
              <w:pStyle w:val="Таблица_Текст_ЦЕНТР"/>
              <w:rPr>
                <w:rFonts w:ascii="Times New Roman" w:cs="Times New Roman" w:hAnsi="Times New Roman"/>
                <w:highlight w:val="yellow"/>
              </w:rPr>
            </w:pPr>
            <w:r>
              <w:rPr>
                <w:rFonts w:ascii="Times New Roman" w:cs="Times New Roman" w:hAnsi="Times New Roman"/>
              </w:rPr>
              <w:t>108°52'31"</w:t>
            </w:r>
          </w:p>
        </w:tc>
      </w:tr>
      <w:tr>
        <w:trPr>
          <w:trHeight w:val="20"/>
        </w:trPr>
        <w:tc>
          <w:tcPr>
            <w:cnfStyle w:val="001000100000"/>
            <w:tcW w:w="1566" w:type="dxa"/>
          </w:tcPr>
          <w:p w14:paraId="000081A5">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1A6">
            <w:pPr>
              <w:pStyle w:val="Таблица_Текст_ЦЕНТР"/>
              <w:rPr>
                <w:rFonts w:ascii="Times New Roman" w:cs="Times New Roman" w:hAnsi="Times New Roman"/>
                <w:highlight w:val="yellow"/>
              </w:rPr>
            </w:pPr>
            <w:r>
              <w:rPr>
                <w:rFonts w:ascii="Times New Roman" w:cs="Times New Roman" w:hAnsi="Times New Roman"/>
              </w:rPr>
              <w:t>995170,87</w:t>
            </w:r>
          </w:p>
        </w:tc>
        <w:tc>
          <w:tcPr>
            <w:cnfStyle w:val="000001100000"/>
            <w:tcW w:w="2180" w:type="dxa"/>
          </w:tcPr>
          <w:p w14:paraId="000081A7">
            <w:pPr>
              <w:pStyle w:val="Таблица_Текст_ЦЕНТР"/>
              <w:rPr>
                <w:rFonts w:ascii="Times New Roman" w:cs="Times New Roman" w:hAnsi="Times New Roman"/>
                <w:highlight w:val="yellow"/>
              </w:rPr>
            </w:pPr>
            <w:r>
              <w:rPr>
                <w:rFonts w:ascii="Times New Roman" w:cs="Times New Roman" w:hAnsi="Times New Roman"/>
              </w:rPr>
              <w:t>2730772,22</w:t>
            </w:r>
          </w:p>
        </w:tc>
        <w:tc>
          <w:tcPr>
            <w:cnfStyle w:val="000010100000"/>
            <w:tcW w:w="1520" w:type="dxa"/>
          </w:tcPr>
          <w:p w14:paraId="000081A8">
            <w:pPr>
              <w:pStyle w:val="Таблица_Текст_ЦЕНТР"/>
              <w:rPr>
                <w:rFonts w:ascii="Times New Roman" w:cs="Times New Roman" w:hAnsi="Times New Roman"/>
                <w:highlight w:val="yellow"/>
              </w:rPr>
            </w:pPr>
            <w:r>
              <w:rPr>
                <w:rFonts w:ascii="Times New Roman" w:cs="Times New Roman" w:hAnsi="Times New Roman"/>
              </w:rPr>
              <w:t>17,33</w:t>
            </w:r>
          </w:p>
        </w:tc>
        <w:tc>
          <w:tcPr>
            <w:cnfStyle w:val="000001100000"/>
            <w:tcW w:w="2477" w:type="dxa"/>
          </w:tcPr>
          <w:p w14:paraId="000081A9">
            <w:pPr>
              <w:pStyle w:val="Таблица_Текст_ЦЕНТР"/>
              <w:rPr>
                <w:rFonts w:ascii="Times New Roman" w:cs="Times New Roman" w:hAnsi="Times New Roman"/>
                <w:highlight w:val="yellow"/>
              </w:rPr>
            </w:pPr>
            <w:r>
              <w:rPr>
                <w:rFonts w:ascii="Times New Roman" w:cs="Times New Roman" w:hAnsi="Times New Roman"/>
              </w:rPr>
              <w:t>131°32'15"</w:t>
            </w:r>
          </w:p>
        </w:tc>
      </w:tr>
      <w:tr>
        <w:trPr>
          <w:trHeight w:val="20"/>
        </w:trPr>
        <w:tc>
          <w:tcPr>
            <w:cnfStyle w:val="001000010000"/>
            <w:tcW w:w="1566" w:type="dxa"/>
          </w:tcPr>
          <w:p w14:paraId="000081AA">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1AB">
            <w:pPr>
              <w:pStyle w:val="Таблица_Текст_ЦЕНТР"/>
              <w:rPr>
                <w:rFonts w:ascii="Times New Roman" w:cs="Times New Roman" w:hAnsi="Times New Roman"/>
                <w:highlight w:val="yellow"/>
              </w:rPr>
            </w:pPr>
            <w:r>
              <w:rPr>
                <w:rFonts w:ascii="Times New Roman" w:cs="Times New Roman" w:hAnsi="Times New Roman"/>
              </w:rPr>
              <w:t>995162,18</w:t>
            </w:r>
          </w:p>
        </w:tc>
        <w:tc>
          <w:tcPr>
            <w:cnfStyle w:val="000001010000"/>
            <w:tcW w:w="2180" w:type="dxa"/>
          </w:tcPr>
          <w:p w14:paraId="000081AC">
            <w:pPr>
              <w:pStyle w:val="Таблица_Текст_ЦЕНТР"/>
              <w:rPr>
                <w:rFonts w:ascii="Times New Roman" w:cs="Times New Roman" w:hAnsi="Times New Roman"/>
                <w:highlight w:val="yellow"/>
              </w:rPr>
            </w:pPr>
            <w:r>
              <w:rPr>
                <w:rFonts w:ascii="Times New Roman" w:cs="Times New Roman" w:hAnsi="Times New Roman"/>
              </w:rPr>
              <w:t>2730771,18</w:t>
            </w:r>
          </w:p>
        </w:tc>
        <w:tc>
          <w:tcPr>
            <w:cnfStyle w:val="000010010000"/>
            <w:tcW w:w="1520" w:type="dxa"/>
          </w:tcPr>
          <w:p w14:paraId="000081AD">
            <w:pPr>
              <w:pStyle w:val="Таблица_Текст_ЦЕНТР"/>
              <w:rPr>
                <w:rFonts w:ascii="Times New Roman" w:cs="Times New Roman" w:hAnsi="Times New Roman"/>
                <w:highlight w:val="yellow"/>
              </w:rPr>
            </w:pPr>
            <w:r>
              <w:rPr>
                <w:rFonts w:ascii="Times New Roman" w:cs="Times New Roman" w:hAnsi="Times New Roman"/>
              </w:rPr>
              <w:t>8,75</w:t>
            </w:r>
          </w:p>
        </w:tc>
        <w:tc>
          <w:tcPr>
            <w:cnfStyle w:val="000001010000"/>
            <w:tcW w:w="2477" w:type="dxa"/>
          </w:tcPr>
          <w:p w14:paraId="000081AE">
            <w:pPr>
              <w:pStyle w:val="Таблица_Текст_ЦЕНТР"/>
              <w:rPr>
                <w:rFonts w:ascii="Times New Roman" w:cs="Times New Roman" w:hAnsi="Times New Roman"/>
                <w:highlight w:val="yellow"/>
              </w:rPr>
            </w:pPr>
            <w:r>
              <w:rPr>
                <w:rFonts w:ascii="Times New Roman" w:cs="Times New Roman" w:hAnsi="Times New Roman"/>
              </w:rPr>
              <w:t>186°50'14"</w:t>
            </w:r>
          </w:p>
        </w:tc>
      </w:tr>
      <w:tr>
        <w:trPr>
          <w:trHeight w:val="20"/>
        </w:trPr>
        <w:tc>
          <w:tcPr>
            <w:cnfStyle w:val="001000100000"/>
            <w:tcW w:w="1566" w:type="dxa"/>
          </w:tcPr>
          <w:p w14:paraId="000081AF">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1B0">
            <w:pPr>
              <w:pStyle w:val="Таблица_Текст_ЦЕНТР"/>
              <w:rPr>
                <w:rFonts w:ascii="Times New Roman" w:cs="Times New Roman" w:hAnsi="Times New Roman"/>
                <w:highlight w:val="yellow"/>
              </w:rPr>
            </w:pPr>
            <w:r>
              <w:rPr>
                <w:rFonts w:ascii="Times New Roman" w:cs="Times New Roman" w:hAnsi="Times New Roman"/>
              </w:rPr>
              <w:t>995146,13</w:t>
            </w:r>
          </w:p>
        </w:tc>
        <w:tc>
          <w:tcPr>
            <w:cnfStyle w:val="000001100000"/>
            <w:tcW w:w="2180" w:type="dxa"/>
          </w:tcPr>
          <w:p w14:paraId="000081B1">
            <w:pPr>
              <w:pStyle w:val="Таблица_Текст_ЦЕНТР"/>
              <w:rPr>
                <w:rFonts w:ascii="Times New Roman" w:cs="Times New Roman" w:hAnsi="Times New Roman"/>
                <w:highlight w:val="yellow"/>
              </w:rPr>
            </w:pPr>
            <w:r>
              <w:rPr>
                <w:rFonts w:ascii="Times New Roman" w:cs="Times New Roman" w:hAnsi="Times New Roman"/>
              </w:rPr>
              <w:t>2730766,55</w:t>
            </w:r>
          </w:p>
        </w:tc>
        <w:tc>
          <w:tcPr>
            <w:cnfStyle w:val="000010100000"/>
            <w:tcW w:w="1520" w:type="dxa"/>
          </w:tcPr>
          <w:p w14:paraId="000081B2">
            <w:pPr>
              <w:pStyle w:val="Таблица_Текст_ЦЕНТР"/>
              <w:rPr>
                <w:rFonts w:ascii="Times New Roman" w:cs="Times New Roman" w:hAnsi="Times New Roman"/>
                <w:highlight w:val="yellow"/>
              </w:rPr>
            </w:pPr>
            <w:r>
              <w:rPr>
                <w:rFonts w:ascii="Times New Roman" w:cs="Times New Roman" w:hAnsi="Times New Roman"/>
              </w:rPr>
              <w:t>16,70</w:t>
            </w:r>
          </w:p>
        </w:tc>
        <w:tc>
          <w:tcPr>
            <w:cnfStyle w:val="000001100000"/>
            <w:tcW w:w="2477" w:type="dxa"/>
          </w:tcPr>
          <w:p w14:paraId="000081B3">
            <w:pPr>
              <w:pStyle w:val="Таблица_Текст_ЦЕНТР"/>
              <w:rPr>
                <w:rFonts w:ascii="Times New Roman" w:cs="Times New Roman" w:hAnsi="Times New Roman"/>
                <w:highlight w:val="yellow"/>
              </w:rPr>
            </w:pPr>
            <w:r>
              <w:rPr>
                <w:rFonts w:ascii="Times New Roman" w:cs="Times New Roman" w:hAnsi="Times New Roman"/>
              </w:rPr>
              <w:t>196°05'11"</w:t>
            </w:r>
          </w:p>
        </w:tc>
      </w:tr>
      <w:tr>
        <w:trPr>
          <w:trHeight w:val="20"/>
        </w:trPr>
        <w:tc>
          <w:tcPr>
            <w:cnfStyle w:val="001000010000"/>
            <w:tcW w:w="1566" w:type="dxa"/>
          </w:tcPr>
          <w:p w14:paraId="000081B4">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1B5">
            <w:pPr>
              <w:pStyle w:val="Таблица_Текст_ЦЕНТР"/>
              <w:rPr>
                <w:rFonts w:ascii="Times New Roman" w:cs="Times New Roman" w:hAnsi="Times New Roman"/>
                <w:highlight w:val="yellow"/>
              </w:rPr>
            </w:pPr>
            <w:r>
              <w:rPr>
                <w:rFonts w:ascii="Times New Roman" w:cs="Times New Roman" w:hAnsi="Times New Roman"/>
              </w:rPr>
              <w:t>995142,17</w:t>
            </w:r>
          </w:p>
        </w:tc>
        <w:tc>
          <w:tcPr>
            <w:cnfStyle w:val="000001010000"/>
            <w:tcW w:w="2180" w:type="dxa"/>
          </w:tcPr>
          <w:p w14:paraId="000081B6">
            <w:pPr>
              <w:pStyle w:val="Таблица_Текст_ЦЕНТР"/>
              <w:rPr>
                <w:rFonts w:ascii="Times New Roman" w:cs="Times New Roman" w:hAnsi="Times New Roman"/>
                <w:highlight w:val="yellow"/>
              </w:rPr>
            </w:pPr>
            <w:r>
              <w:rPr>
                <w:rFonts w:ascii="Times New Roman" w:cs="Times New Roman" w:hAnsi="Times New Roman"/>
              </w:rPr>
              <w:t>2730766,05</w:t>
            </w:r>
          </w:p>
        </w:tc>
        <w:tc>
          <w:tcPr>
            <w:cnfStyle w:val="000010010000"/>
            <w:tcW w:w="1520" w:type="dxa"/>
          </w:tcPr>
          <w:p w14:paraId="000081B7">
            <w:pPr>
              <w:pStyle w:val="Таблица_Текст_ЦЕНТР"/>
              <w:rPr>
                <w:rFonts w:ascii="Times New Roman" w:cs="Times New Roman" w:hAnsi="Times New Roman"/>
                <w:highlight w:val="yellow"/>
              </w:rPr>
            </w:pPr>
            <w:r>
              <w:rPr>
                <w:rFonts w:ascii="Times New Roman" w:cs="Times New Roman" w:hAnsi="Times New Roman"/>
              </w:rPr>
              <w:t>3,99</w:t>
            </w:r>
          </w:p>
        </w:tc>
        <w:tc>
          <w:tcPr>
            <w:cnfStyle w:val="000001010000"/>
            <w:tcW w:w="2477" w:type="dxa"/>
          </w:tcPr>
          <w:p w14:paraId="000081B8">
            <w:pPr>
              <w:pStyle w:val="Таблица_Текст_ЦЕНТР"/>
              <w:rPr>
                <w:rFonts w:ascii="Times New Roman" w:cs="Times New Roman" w:hAnsi="Times New Roman"/>
                <w:highlight w:val="yellow"/>
              </w:rPr>
            </w:pPr>
            <w:r>
              <w:rPr>
                <w:rFonts w:ascii="Times New Roman" w:cs="Times New Roman" w:hAnsi="Times New Roman"/>
              </w:rPr>
              <w:t>187°07'49"</w:t>
            </w:r>
          </w:p>
        </w:tc>
      </w:tr>
      <w:tr>
        <w:trPr>
          <w:trHeight w:val="20"/>
        </w:trPr>
        <w:tc>
          <w:tcPr>
            <w:cnfStyle w:val="001000100000"/>
            <w:tcW w:w="1566" w:type="dxa"/>
          </w:tcPr>
          <w:p w14:paraId="000081B9">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1BA">
            <w:pPr>
              <w:pStyle w:val="Таблица_Текст_ЦЕНТР"/>
              <w:rPr>
                <w:rFonts w:ascii="Times New Roman" w:cs="Times New Roman" w:hAnsi="Times New Roman"/>
                <w:highlight w:val="yellow"/>
              </w:rPr>
            </w:pPr>
            <w:r>
              <w:rPr>
                <w:rFonts w:ascii="Times New Roman" w:cs="Times New Roman" w:hAnsi="Times New Roman"/>
              </w:rPr>
              <w:t>995144,88</w:t>
            </w:r>
          </w:p>
        </w:tc>
        <w:tc>
          <w:tcPr>
            <w:cnfStyle w:val="000001100000"/>
            <w:tcW w:w="2180" w:type="dxa"/>
          </w:tcPr>
          <w:p w14:paraId="000081BB">
            <w:pPr>
              <w:pStyle w:val="Таблица_Текст_ЦЕНТР"/>
              <w:rPr>
                <w:rFonts w:ascii="Times New Roman" w:cs="Times New Roman" w:hAnsi="Times New Roman"/>
                <w:highlight w:val="yellow"/>
              </w:rPr>
            </w:pPr>
            <w:r>
              <w:rPr>
                <w:rFonts w:ascii="Times New Roman" w:cs="Times New Roman" w:hAnsi="Times New Roman"/>
              </w:rPr>
              <w:t>2730727,53</w:t>
            </w:r>
          </w:p>
        </w:tc>
        <w:tc>
          <w:tcPr>
            <w:cnfStyle w:val="000010100000"/>
            <w:tcW w:w="1520" w:type="dxa"/>
          </w:tcPr>
          <w:p w14:paraId="000081BC">
            <w:pPr>
              <w:pStyle w:val="Таблица_Текст_ЦЕНТР"/>
              <w:rPr>
                <w:rFonts w:ascii="Times New Roman" w:cs="Times New Roman" w:hAnsi="Times New Roman"/>
                <w:highlight w:val="yellow"/>
              </w:rPr>
            </w:pPr>
            <w:r>
              <w:rPr>
                <w:rFonts w:ascii="Times New Roman" w:cs="Times New Roman" w:hAnsi="Times New Roman"/>
              </w:rPr>
              <w:t>38,62</w:t>
            </w:r>
          </w:p>
        </w:tc>
        <w:tc>
          <w:tcPr>
            <w:cnfStyle w:val="000001100000"/>
            <w:tcW w:w="2477" w:type="dxa"/>
          </w:tcPr>
          <w:p w14:paraId="000081BD">
            <w:pPr>
              <w:pStyle w:val="Таблица_Текст_ЦЕНТР"/>
              <w:rPr>
                <w:rFonts w:ascii="Times New Roman" w:cs="Times New Roman" w:hAnsi="Times New Roman"/>
                <w:highlight w:val="yellow"/>
              </w:rPr>
            </w:pPr>
            <w:r>
              <w:rPr>
                <w:rFonts w:ascii="Times New Roman" w:cs="Times New Roman" w:hAnsi="Times New Roman"/>
              </w:rPr>
              <w:t>274°01'57"</w:t>
            </w:r>
          </w:p>
        </w:tc>
      </w:tr>
      <w:tr>
        <w:trPr>
          <w:trHeight w:val="20"/>
        </w:trPr>
        <w:tc>
          <w:tcPr>
            <w:cnfStyle w:val="001000010000"/>
            <w:tcW w:w="1566" w:type="dxa"/>
          </w:tcPr>
          <w:p w14:paraId="000081BE">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1BF">
            <w:pPr>
              <w:pStyle w:val="Таблица_Текст_ЦЕНТР"/>
              <w:rPr>
                <w:rFonts w:ascii="Times New Roman" w:cs="Times New Roman" w:hAnsi="Times New Roman"/>
                <w:highlight w:val="yellow"/>
              </w:rPr>
            </w:pPr>
            <w:r>
              <w:rPr>
                <w:rFonts w:ascii="Times New Roman" w:cs="Times New Roman" w:hAnsi="Times New Roman"/>
              </w:rPr>
              <w:t>995164,79</w:t>
            </w:r>
          </w:p>
        </w:tc>
        <w:tc>
          <w:tcPr>
            <w:cnfStyle w:val="000001010000"/>
            <w:tcW w:w="2180" w:type="dxa"/>
          </w:tcPr>
          <w:p w14:paraId="000081C0">
            <w:pPr>
              <w:pStyle w:val="Таблица_Текст_ЦЕНТР"/>
              <w:rPr>
                <w:rFonts w:ascii="Times New Roman" w:cs="Times New Roman" w:hAnsi="Times New Roman"/>
                <w:highlight w:val="yellow"/>
              </w:rPr>
            </w:pPr>
            <w:r>
              <w:rPr>
                <w:rFonts w:ascii="Times New Roman" w:cs="Times New Roman" w:hAnsi="Times New Roman"/>
              </w:rPr>
              <w:t>2730728,57</w:t>
            </w:r>
          </w:p>
        </w:tc>
        <w:tc>
          <w:tcPr>
            <w:cnfStyle w:val="000010010000"/>
            <w:tcW w:w="1520" w:type="dxa"/>
          </w:tcPr>
          <w:p w14:paraId="000081C1">
            <w:pPr>
              <w:pStyle w:val="Таблица_Текст_ЦЕНТР"/>
              <w:rPr>
                <w:rFonts w:ascii="Times New Roman" w:cs="Times New Roman" w:hAnsi="Times New Roman"/>
                <w:highlight w:val="yellow"/>
              </w:rPr>
            </w:pPr>
            <w:r>
              <w:rPr>
                <w:rFonts w:ascii="Times New Roman" w:cs="Times New Roman" w:hAnsi="Times New Roman"/>
              </w:rPr>
              <w:t>19,93</w:t>
            </w:r>
          </w:p>
        </w:tc>
        <w:tc>
          <w:tcPr>
            <w:cnfStyle w:val="000001010000"/>
            <w:tcW w:w="2477" w:type="dxa"/>
          </w:tcPr>
          <w:p w14:paraId="000081C2">
            <w:pPr>
              <w:pStyle w:val="Таблица_Текст_ЦЕНТР"/>
              <w:rPr>
                <w:rFonts w:ascii="Times New Roman" w:cs="Times New Roman" w:hAnsi="Times New Roman"/>
                <w:highlight w:val="yellow"/>
              </w:rPr>
            </w:pPr>
            <w:r>
              <w:rPr>
                <w:rFonts w:ascii="Times New Roman" w:cs="Times New Roman" w:hAnsi="Times New Roman"/>
              </w:rPr>
              <w:t>2°58'36"</w:t>
            </w:r>
          </w:p>
        </w:tc>
      </w:tr>
      <w:tr>
        <w:trPr>
          <w:trHeight w:val="20"/>
        </w:trPr>
        <w:tc>
          <w:tcPr>
            <w:cnfStyle w:val="001000100000"/>
            <w:tcW w:w="1566" w:type="dxa"/>
          </w:tcPr>
          <w:p w14:paraId="000081C3">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1C4">
            <w:pPr>
              <w:pStyle w:val="Таблица_Текст_ЦЕНТР"/>
              <w:rPr>
                <w:rFonts w:ascii="Times New Roman" w:cs="Times New Roman" w:hAnsi="Times New Roman"/>
                <w:highlight w:val="yellow"/>
              </w:rPr>
            </w:pPr>
            <w:r>
              <w:rPr>
                <w:rFonts w:ascii="Times New Roman" w:cs="Times New Roman" w:hAnsi="Times New Roman"/>
              </w:rPr>
              <w:t>995166,28</w:t>
            </w:r>
          </w:p>
        </w:tc>
        <w:tc>
          <w:tcPr>
            <w:cnfStyle w:val="000001100000"/>
            <w:tcW w:w="2180" w:type="dxa"/>
          </w:tcPr>
          <w:p w14:paraId="000081C5">
            <w:pPr>
              <w:pStyle w:val="Таблица_Текст_ЦЕНТР"/>
              <w:rPr>
                <w:rFonts w:ascii="Times New Roman" w:cs="Times New Roman" w:hAnsi="Times New Roman"/>
                <w:highlight w:val="yellow"/>
              </w:rPr>
            </w:pPr>
            <w:r>
              <w:rPr>
                <w:rFonts w:ascii="Times New Roman" w:cs="Times New Roman" w:hAnsi="Times New Roman"/>
              </w:rPr>
              <w:t>2730697,12</w:t>
            </w:r>
          </w:p>
        </w:tc>
        <w:tc>
          <w:tcPr>
            <w:cnfStyle w:val="000010100000"/>
            <w:tcW w:w="1520" w:type="dxa"/>
          </w:tcPr>
          <w:p w14:paraId="000081C6">
            <w:pPr>
              <w:pStyle w:val="Таблица_Текст_ЦЕНТР"/>
              <w:rPr>
                <w:rFonts w:ascii="Times New Roman" w:cs="Times New Roman" w:hAnsi="Times New Roman"/>
                <w:highlight w:val="yellow"/>
              </w:rPr>
            </w:pPr>
            <w:r>
              <w:rPr>
                <w:rFonts w:ascii="Times New Roman" w:cs="Times New Roman" w:hAnsi="Times New Roman"/>
              </w:rPr>
              <w:t>31,49</w:t>
            </w:r>
          </w:p>
        </w:tc>
        <w:tc>
          <w:tcPr>
            <w:cnfStyle w:val="000001100000"/>
            <w:tcW w:w="2477" w:type="dxa"/>
          </w:tcPr>
          <w:p w14:paraId="000081C7">
            <w:pPr>
              <w:pStyle w:val="Таблица_Текст_ЦЕНТР"/>
              <w:rPr>
                <w:rFonts w:ascii="Times New Roman" w:cs="Times New Roman" w:hAnsi="Times New Roman"/>
                <w:highlight w:val="yellow"/>
              </w:rPr>
            </w:pPr>
            <w:r>
              <w:rPr>
                <w:rFonts w:ascii="Times New Roman" w:cs="Times New Roman" w:hAnsi="Times New Roman"/>
              </w:rPr>
              <w:t>272°42'45"</w:t>
            </w:r>
          </w:p>
        </w:tc>
      </w:tr>
      <w:tr>
        <w:trPr>
          <w:trHeight w:val="20"/>
        </w:trPr>
        <w:tc>
          <w:tcPr>
            <w:cnfStyle w:val="001000010000"/>
            <w:tcW w:w="1566" w:type="dxa"/>
          </w:tcPr>
          <w:p w14:paraId="000081C8">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1C9">
            <w:pPr>
              <w:pStyle w:val="Таблица_Текст_ЦЕНТР"/>
              <w:rPr>
                <w:rFonts w:ascii="Times New Roman" w:cs="Times New Roman" w:hAnsi="Times New Roman"/>
                <w:highlight w:val="yellow"/>
              </w:rPr>
            </w:pPr>
            <w:r>
              <w:rPr>
                <w:rFonts w:ascii="Times New Roman" w:cs="Times New Roman" w:hAnsi="Times New Roman"/>
              </w:rPr>
              <w:t>995197,89</w:t>
            </w:r>
          </w:p>
        </w:tc>
        <w:tc>
          <w:tcPr>
            <w:cnfStyle w:val="000001010000"/>
            <w:tcW w:w="2180" w:type="dxa"/>
          </w:tcPr>
          <w:p w14:paraId="000081CA">
            <w:pPr>
              <w:pStyle w:val="Таблица_Текст_ЦЕНТР"/>
              <w:rPr>
                <w:rFonts w:ascii="Times New Roman" w:cs="Times New Roman" w:hAnsi="Times New Roman"/>
                <w:highlight w:val="yellow"/>
              </w:rPr>
            </w:pPr>
            <w:r>
              <w:rPr>
                <w:rFonts w:ascii="Times New Roman" w:cs="Times New Roman" w:hAnsi="Times New Roman"/>
              </w:rPr>
              <w:t>2730692,17</w:t>
            </w:r>
          </w:p>
        </w:tc>
        <w:tc>
          <w:tcPr>
            <w:cnfStyle w:val="000010010000"/>
            <w:tcW w:w="1520" w:type="dxa"/>
          </w:tcPr>
          <w:p w14:paraId="000081CB">
            <w:pPr>
              <w:pStyle w:val="Таблица_Текст_ЦЕНТР"/>
              <w:rPr>
                <w:rFonts w:ascii="Times New Roman" w:cs="Times New Roman" w:hAnsi="Times New Roman"/>
                <w:highlight w:val="yellow"/>
              </w:rPr>
            </w:pPr>
            <w:r>
              <w:rPr>
                <w:rFonts w:ascii="Times New Roman" w:cs="Times New Roman" w:hAnsi="Times New Roman"/>
              </w:rPr>
              <w:t>32,00</w:t>
            </w:r>
          </w:p>
        </w:tc>
        <w:tc>
          <w:tcPr>
            <w:cnfStyle w:val="000001010000"/>
            <w:tcW w:w="2477" w:type="dxa"/>
          </w:tcPr>
          <w:p w14:paraId="000081CC">
            <w:pPr>
              <w:pStyle w:val="Таблица_Текст_ЦЕНТР"/>
              <w:rPr>
                <w:rFonts w:ascii="Times New Roman" w:cs="Times New Roman" w:hAnsi="Times New Roman"/>
                <w:highlight w:val="yellow"/>
              </w:rPr>
            </w:pPr>
            <w:r>
              <w:rPr>
                <w:rFonts w:ascii="Times New Roman" w:cs="Times New Roman" w:hAnsi="Times New Roman"/>
              </w:rPr>
              <w:t>351°05'45"</w:t>
            </w:r>
          </w:p>
        </w:tc>
      </w:tr>
      <w:tr>
        <w:trPr>
          <w:trHeight w:val="20"/>
        </w:trPr>
        <w:tc>
          <w:tcPr>
            <w:cnfStyle w:val="001000100000"/>
            <w:tcW w:w="9923" w:type="dxa"/>
            <w:gridSpan w:val="5"/>
          </w:tcPr>
          <w:p w14:paraId="000081CD">
            <w:pPr>
              <w:pStyle w:val="Таблица_Текст_ЦЕНТР"/>
              <w:rPr>
                <w:rFonts w:ascii="Times New Roman" w:cs="Times New Roman" w:hAnsi="Times New Roman"/>
              </w:rPr>
            </w:pPr>
            <w:r>
              <w:rPr>
                <w:rFonts w:ascii="Times New Roman" w:cs="Times New Roman" w:hAnsi="Times New Roman"/>
              </w:rPr>
              <w:t>Планировочный элемент № 1</w:t>
            </w:r>
            <w:r>
              <w:rPr>
                <w:rFonts w:ascii="Times New Roman" w:cs="Times New Roman" w:hAnsi="Times New Roman"/>
              </w:rPr>
              <w:t>5</w:t>
            </w:r>
          </w:p>
        </w:tc>
      </w:tr>
      <w:tr>
        <w:trPr>
          <w:trHeight w:val="20"/>
        </w:trPr>
        <w:tc>
          <w:tcPr>
            <w:cnfStyle w:val="001000010000"/>
            <w:tcW w:w="1566" w:type="dxa"/>
          </w:tcPr>
          <w:p w14:paraId="000081CE">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1CF">
            <w:pPr>
              <w:pStyle w:val="Таблица_Текст_ЦЕНТР"/>
              <w:rPr>
                <w:rFonts w:ascii="Times New Roman" w:cs="Times New Roman" w:hAnsi="Times New Roman"/>
                <w:highlight w:val="yellow"/>
              </w:rPr>
            </w:pPr>
            <w:r>
              <w:rPr>
                <w:rFonts w:ascii="Times New Roman" w:cs="Times New Roman" w:hAnsi="Times New Roman"/>
              </w:rPr>
              <w:t>995128,78</w:t>
            </w:r>
          </w:p>
        </w:tc>
        <w:tc>
          <w:tcPr>
            <w:cnfStyle w:val="000001010000"/>
            <w:tcW w:w="2180" w:type="dxa"/>
          </w:tcPr>
          <w:p w14:paraId="000081D0">
            <w:pPr>
              <w:pStyle w:val="Таблица_Текст_ЦЕНТР"/>
              <w:rPr>
                <w:rFonts w:ascii="Times New Roman" w:cs="Times New Roman" w:hAnsi="Times New Roman"/>
              </w:rPr>
            </w:pPr>
            <w:r>
              <w:rPr>
                <w:rFonts w:ascii="Times New Roman" w:cs="Times New Roman" w:hAnsi="Times New Roman"/>
              </w:rPr>
              <w:t>2730746,87</w:t>
            </w:r>
          </w:p>
        </w:tc>
        <w:tc>
          <w:tcPr>
            <w:cnfStyle w:val="000010010000"/>
            <w:tcW w:w="1520" w:type="dxa"/>
          </w:tcPr>
          <w:p w14:paraId="000081D1">
            <w:pPr>
              <w:pStyle w:val="Таблица_Текст_ЦЕНТР"/>
              <w:rPr>
                <w:rFonts w:ascii="Times New Roman" w:cs="Times New Roman" w:hAnsi="Times New Roman"/>
              </w:rPr>
            </w:pPr>
          </w:p>
        </w:tc>
        <w:tc>
          <w:tcPr>
            <w:cnfStyle w:val="000001010000"/>
            <w:tcW w:w="2477" w:type="dxa"/>
          </w:tcPr>
          <w:p w14:paraId="000081D2">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1D3">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1D4">
            <w:pPr>
              <w:pStyle w:val="Таблица_Текст_ЦЕНТР"/>
              <w:rPr>
                <w:rFonts w:ascii="Times New Roman" w:cs="Times New Roman" w:hAnsi="Times New Roman"/>
                <w:highlight w:val="yellow"/>
              </w:rPr>
            </w:pPr>
            <w:r>
              <w:rPr>
                <w:rFonts w:ascii="Times New Roman" w:cs="Times New Roman" w:hAnsi="Times New Roman"/>
              </w:rPr>
              <w:t>995126,62</w:t>
            </w:r>
          </w:p>
        </w:tc>
        <w:tc>
          <w:tcPr>
            <w:cnfStyle w:val="000001100000"/>
            <w:tcW w:w="2180" w:type="dxa"/>
          </w:tcPr>
          <w:p w14:paraId="000081D5">
            <w:pPr>
              <w:pStyle w:val="Таблица_Текст_ЦЕНТР"/>
              <w:rPr>
                <w:rFonts w:ascii="Times New Roman" w:cs="Times New Roman" w:hAnsi="Times New Roman"/>
                <w:highlight w:val="yellow"/>
              </w:rPr>
            </w:pPr>
            <w:r>
              <w:rPr>
                <w:rFonts w:ascii="Times New Roman" w:cs="Times New Roman" w:hAnsi="Times New Roman"/>
              </w:rPr>
              <w:t>2730764,18</w:t>
            </w:r>
          </w:p>
        </w:tc>
        <w:tc>
          <w:tcPr>
            <w:cnfStyle w:val="000010100000"/>
            <w:tcW w:w="1520" w:type="dxa"/>
          </w:tcPr>
          <w:p w14:paraId="000081D6">
            <w:pPr>
              <w:pStyle w:val="Таблица_Текст_ЦЕНТР"/>
              <w:rPr>
                <w:rFonts w:ascii="Times New Roman" w:cs="Times New Roman" w:hAnsi="Times New Roman"/>
                <w:highlight w:val="yellow"/>
              </w:rPr>
            </w:pPr>
            <w:r>
              <w:rPr>
                <w:rFonts w:ascii="Times New Roman" w:cs="Times New Roman" w:hAnsi="Times New Roman"/>
              </w:rPr>
              <w:t>17,44</w:t>
            </w:r>
          </w:p>
        </w:tc>
        <w:tc>
          <w:tcPr>
            <w:cnfStyle w:val="000001100000"/>
            <w:tcW w:w="2477" w:type="dxa"/>
          </w:tcPr>
          <w:p w14:paraId="000081D7">
            <w:pPr>
              <w:pStyle w:val="Таблица_Текст_ЦЕНТР"/>
              <w:rPr>
                <w:rFonts w:ascii="Times New Roman" w:cs="Times New Roman" w:hAnsi="Times New Roman"/>
                <w:highlight w:val="yellow"/>
              </w:rPr>
            </w:pPr>
            <w:r>
              <w:rPr>
                <w:rFonts w:ascii="Times New Roman" w:cs="Times New Roman" w:hAnsi="Times New Roman"/>
              </w:rPr>
              <w:t>97°06'46"</w:t>
            </w:r>
          </w:p>
        </w:tc>
      </w:tr>
      <w:tr>
        <w:trPr>
          <w:trHeight w:val="20"/>
        </w:trPr>
        <w:tc>
          <w:tcPr>
            <w:cnfStyle w:val="001000010000"/>
            <w:tcW w:w="1566" w:type="dxa"/>
          </w:tcPr>
          <w:p w14:paraId="000081D8">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1D9">
            <w:pPr>
              <w:pStyle w:val="Таблица_Текст_ЦЕНТР"/>
              <w:rPr>
                <w:rFonts w:ascii="Times New Roman" w:cs="Times New Roman" w:hAnsi="Times New Roman"/>
                <w:highlight w:val="yellow"/>
              </w:rPr>
            </w:pPr>
            <w:r>
              <w:rPr>
                <w:rFonts w:ascii="Times New Roman" w:cs="Times New Roman" w:hAnsi="Times New Roman"/>
              </w:rPr>
              <w:t>995093,44</w:t>
            </w:r>
          </w:p>
        </w:tc>
        <w:tc>
          <w:tcPr>
            <w:cnfStyle w:val="000001010000"/>
            <w:tcW w:w="2180" w:type="dxa"/>
          </w:tcPr>
          <w:p w14:paraId="000081DA">
            <w:pPr>
              <w:pStyle w:val="Таблица_Текст_ЦЕНТР"/>
              <w:rPr>
                <w:rFonts w:ascii="Times New Roman" w:cs="Times New Roman" w:hAnsi="Times New Roman"/>
                <w:highlight w:val="yellow"/>
              </w:rPr>
            </w:pPr>
            <w:r>
              <w:rPr>
                <w:rFonts w:ascii="Times New Roman" w:cs="Times New Roman" w:hAnsi="Times New Roman"/>
              </w:rPr>
              <w:t>2730760,18</w:t>
            </w:r>
          </w:p>
        </w:tc>
        <w:tc>
          <w:tcPr>
            <w:cnfStyle w:val="000010010000"/>
            <w:tcW w:w="1520" w:type="dxa"/>
          </w:tcPr>
          <w:p w14:paraId="000081DB">
            <w:pPr>
              <w:pStyle w:val="Таблица_Текст_ЦЕНТР"/>
              <w:rPr>
                <w:rFonts w:ascii="Times New Roman" w:cs="Times New Roman" w:hAnsi="Times New Roman"/>
                <w:highlight w:val="yellow"/>
              </w:rPr>
            </w:pPr>
            <w:r>
              <w:rPr>
                <w:rFonts w:ascii="Times New Roman" w:cs="Times New Roman" w:hAnsi="Times New Roman"/>
              </w:rPr>
              <w:t>33,42</w:t>
            </w:r>
          </w:p>
        </w:tc>
        <w:tc>
          <w:tcPr>
            <w:cnfStyle w:val="000001010000"/>
            <w:tcW w:w="2477" w:type="dxa"/>
          </w:tcPr>
          <w:p w14:paraId="000081DC">
            <w:pPr>
              <w:pStyle w:val="Таблица_Текст_ЦЕНТР"/>
              <w:rPr>
                <w:rFonts w:ascii="Times New Roman" w:cs="Times New Roman" w:hAnsi="Times New Roman"/>
                <w:highlight w:val="yellow"/>
              </w:rPr>
            </w:pPr>
            <w:r>
              <w:rPr>
                <w:rFonts w:ascii="Times New Roman" w:cs="Times New Roman" w:hAnsi="Times New Roman"/>
              </w:rPr>
              <w:t>186°52'27"</w:t>
            </w:r>
          </w:p>
        </w:tc>
      </w:tr>
      <w:tr>
        <w:trPr>
          <w:trHeight w:val="20"/>
        </w:trPr>
        <w:tc>
          <w:tcPr>
            <w:cnfStyle w:val="001000100000"/>
            <w:tcW w:w="1566" w:type="dxa"/>
          </w:tcPr>
          <w:p w14:paraId="000081DD">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1DE">
            <w:pPr>
              <w:pStyle w:val="Таблица_Текст_ЦЕНТР"/>
              <w:rPr>
                <w:rFonts w:ascii="Times New Roman" w:cs="Times New Roman" w:hAnsi="Times New Roman"/>
                <w:highlight w:val="yellow"/>
              </w:rPr>
            </w:pPr>
            <w:r>
              <w:rPr>
                <w:rFonts w:ascii="Times New Roman" w:cs="Times New Roman" w:hAnsi="Times New Roman"/>
              </w:rPr>
              <w:t>995095,46</w:t>
            </w:r>
          </w:p>
        </w:tc>
        <w:tc>
          <w:tcPr>
            <w:cnfStyle w:val="000001100000"/>
            <w:tcW w:w="2180" w:type="dxa"/>
          </w:tcPr>
          <w:p w14:paraId="000081DF">
            <w:pPr>
              <w:pStyle w:val="Таблица_Текст_ЦЕНТР"/>
              <w:rPr>
                <w:rFonts w:ascii="Times New Roman" w:cs="Times New Roman" w:hAnsi="Times New Roman"/>
                <w:highlight w:val="yellow"/>
              </w:rPr>
            </w:pPr>
            <w:r>
              <w:rPr>
                <w:rFonts w:ascii="Times New Roman" w:cs="Times New Roman" w:hAnsi="Times New Roman"/>
              </w:rPr>
              <w:t>2730743,57</w:t>
            </w:r>
          </w:p>
        </w:tc>
        <w:tc>
          <w:tcPr>
            <w:cnfStyle w:val="000010100000"/>
            <w:tcW w:w="1520" w:type="dxa"/>
          </w:tcPr>
          <w:p w14:paraId="000081E0">
            <w:pPr>
              <w:pStyle w:val="Таблица_Текст_ЦЕНТР"/>
              <w:rPr>
                <w:rFonts w:ascii="Times New Roman" w:cs="Times New Roman" w:hAnsi="Times New Roman"/>
                <w:highlight w:val="yellow"/>
              </w:rPr>
            </w:pPr>
            <w:r>
              <w:rPr>
                <w:rFonts w:ascii="Times New Roman" w:cs="Times New Roman" w:hAnsi="Times New Roman"/>
              </w:rPr>
              <w:t>16,73</w:t>
            </w:r>
          </w:p>
        </w:tc>
        <w:tc>
          <w:tcPr>
            <w:cnfStyle w:val="000001100000"/>
            <w:tcW w:w="2477" w:type="dxa"/>
          </w:tcPr>
          <w:p w14:paraId="000081E1">
            <w:pPr>
              <w:pStyle w:val="Таблица_Текст_ЦЕНТР"/>
              <w:rPr>
                <w:rFonts w:ascii="Times New Roman" w:cs="Times New Roman" w:hAnsi="Times New Roman"/>
                <w:highlight w:val="yellow"/>
              </w:rPr>
            </w:pPr>
            <w:r>
              <w:rPr>
                <w:rFonts w:ascii="Times New Roman" w:cs="Times New Roman" w:hAnsi="Times New Roman"/>
              </w:rPr>
              <w:t>276°56'45"</w:t>
            </w:r>
          </w:p>
        </w:tc>
      </w:tr>
      <w:tr>
        <w:trPr>
          <w:trHeight w:val="20"/>
        </w:trPr>
        <w:tc>
          <w:tcPr>
            <w:cnfStyle w:val="001000010000"/>
            <w:tcW w:w="1566" w:type="dxa"/>
          </w:tcPr>
          <w:p w14:paraId="000081E2">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1E3">
            <w:pPr>
              <w:pStyle w:val="Таблица_Текст_ЦЕНТР"/>
              <w:rPr>
                <w:rFonts w:ascii="Times New Roman" w:cs="Times New Roman" w:hAnsi="Times New Roman"/>
                <w:highlight w:val="yellow"/>
              </w:rPr>
            </w:pPr>
            <w:r>
              <w:rPr>
                <w:rFonts w:ascii="Times New Roman" w:cs="Times New Roman" w:hAnsi="Times New Roman"/>
              </w:rPr>
              <w:t>995096,46</w:t>
            </w:r>
          </w:p>
        </w:tc>
        <w:tc>
          <w:tcPr>
            <w:cnfStyle w:val="000001010000"/>
            <w:tcW w:w="2180" w:type="dxa"/>
          </w:tcPr>
          <w:p w14:paraId="000081E4">
            <w:pPr>
              <w:pStyle w:val="Таблица_Текст_ЦЕНТР"/>
              <w:rPr>
                <w:rFonts w:ascii="Times New Roman" w:cs="Times New Roman" w:hAnsi="Times New Roman"/>
                <w:highlight w:val="yellow"/>
              </w:rPr>
            </w:pPr>
            <w:r>
              <w:rPr>
                <w:rFonts w:ascii="Times New Roman" w:cs="Times New Roman" w:hAnsi="Times New Roman"/>
              </w:rPr>
              <w:t>2730738,72</w:t>
            </w:r>
          </w:p>
        </w:tc>
        <w:tc>
          <w:tcPr>
            <w:cnfStyle w:val="000010010000"/>
            <w:tcW w:w="1520" w:type="dxa"/>
          </w:tcPr>
          <w:p w14:paraId="000081E5">
            <w:pPr>
              <w:pStyle w:val="Таблица_Текст_ЦЕНТР"/>
              <w:rPr>
                <w:rFonts w:ascii="Times New Roman" w:cs="Times New Roman" w:hAnsi="Times New Roman"/>
                <w:highlight w:val="yellow"/>
              </w:rPr>
            </w:pPr>
            <w:r>
              <w:rPr>
                <w:rFonts w:ascii="Times New Roman" w:cs="Times New Roman" w:hAnsi="Times New Roman"/>
              </w:rPr>
              <w:t>4,96</w:t>
            </w:r>
          </w:p>
        </w:tc>
        <w:tc>
          <w:tcPr>
            <w:cnfStyle w:val="000001010000"/>
            <w:tcW w:w="2477" w:type="dxa"/>
          </w:tcPr>
          <w:p w14:paraId="000081E6">
            <w:pPr>
              <w:pStyle w:val="Таблица_Текст_ЦЕНТР"/>
              <w:rPr>
                <w:rFonts w:ascii="Times New Roman" w:cs="Times New Roman" w:hAnsi="Times New Roman"/>
                <w:highlight w:val="yellow"/>
              </w:rPr>
            </w:pPr>
            <w:r>
              <w:rPr>
                <w:rFonts w:ascii="Times New Roman" w:cs="Times New Roman" w:hAnsi="Times New Roman"/>
              </w:rPr>
              <w:t>281°34'55"</w:t>
            </w:r>
          </w:p>
        </w:tc>
      </w:tr>
      <w:tr>
        <w:trPr>
          <w:trHeight w:val="20"/>
        </w:trPr>
        <w:tc>
          <w:tcPr>
            <w:cnfStyle w:val="001000100000"/>
            <w:tcW w:w="1566" w:type="dxa"/>
          </w:tcPr>
          <w:p w14:paraId="000081E7">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1E8">
            <w:pPr>
              <w:pStyle w:val="Таблица_Текст_ЦЕНТР"/>
              <w:rPr>
                <w:rFonts w:ascii="Times New Roman" w:cs="Times New Roman" w:hAnsi="Times New Roman"/>
                <w:highlight w:val="yellow"/>
              </w:rPr>
            </w:pPr>
            <w:r>
              <w:rPr>
                <w:rFonts w:ascii="Times New Roman" w:cs="Times New Roman" w:hAnsi="Times New Roman"/>
              </w:rPr>
              <w:t>995124,31</w:t>
            </w:r>
          </w:p>
        </w:tc>
        <w:tc>
          <w:tcPr>
            <w:cnfStyle w:val="000001100000"/>
            <w:tcW w:w="2180" w:type="dxa"/>
          </w:tcPr>
          <w:p w14:paraId="000081E9">
            <w:pPr>
              <w:pStyle w:val="Таблица_Текст_ЦЕНТР"/>
              <w:rPr>
                <w:rFonts w:ascii="Times New Roman" w:cs="Times New Roman" w:hAnsi="Times New Roman"/>
                <w:highlight w:val="yellow"/>
              </w:rPr>
            </w:pPr>
            <w:r>
              <w:rPr>
                <w:rFonts w:ascii="Times New Roman" w:cs="Times New Roman" w:hAnsi="Times New Roman"/>
              </w:rPr>
              <w:t>2730742,27</w:t>
            </w:r>
          </w:p>
        </w:tc>
        <w:tc>
          <w:tcPr>
            <w:cnfStyle w:val="000010100000"/>
            <w:tcW w:w="1520" w:type="dxa"/>
          </w:tcPr>
          <w:p w14:paraId="000081EA">
            <w:pPr>
              <w:pStyle w:val="Таблица_Текст_ЦЕНТР"/>
              <w:rPr>
                <w:rFonts w:ascii="Times New Roman" w:cs="Times New Roman" w:hAnsi="Times New Roman"/>
                <w:highlight w:val="yellow"/>
              </w:rPr>
            </w:pPr>
            <w:r>
              <w:rPr>
                <w:rFonts w:ascii="Times New Roman" w:cs="Times New Roman" w:hAnsi="Times New Roman"/>
              </w:rPr>
              <w:t>28,08</w:t>
            </w:r>
          </w:p>
        </w:tc>
        <w:tc>
          <w:tcPr>
            <w:cnfStyle w:val="000001100000"/>
            <w:tcW w:w="2477" w:type="dxa"/>
          </w:tcPr>
          <w:p w14:paraId="000081EB">
            <w:pPr>
              <w:pStyle w:val="Таблица_Текст_ЦЕНТР"/>
              <w:rPr>
                <w:rFonts w:ascii="Times New Roman" w:cs="Times New Roman" w:hAnsi="Times New Roman"/>
                <w:highlight w:val="yellow"/>
              </w:rPr>
            </w:pPr>
            <w:r>
              <w:rPr>
                <w:rFonts w:ascii="Times New Roman" w:cs="Times New Roman" w:hAnsi="Times New Roman"/>
              </w:rPr>
              <w:t>7°15'57"</w:t>
            </w:r>
          </w:p>
        </w:tc>
      </w:tr>
      <w:tr>
        <w:trPr>
          <w:trHeight w:val="20"/>
        </w:trPr>
        <w:tc>
          <w:tcPr>
            <w:cnfStyle w:val="001000010000"/>
            <w:tcW w:w="1566" w:type="dxa"/>
          </w:tcPr>
          <w:p w14:paraId="000081EC">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1ED">
            <w:pPr>
              <w:pStyle w:val="Таблица_Текст_ЦЕНТР"/>
              <w:rPr>
                <w:rFonts w:ascii="Times New Roman" w:cs="Times New Roman" w:hAnsi="Times New Roman"/>
                <w:highlight w:val="yellow"/>
              </w:rPr>
            </w:pPr>
            <w:r>
              <w:rPr>
                <w:rFonts w:ascii="Times New Roman" w:cs="Times New Roman" w:hAnsi="Times New Roman"/>
              </w:rPr>
              <w:t>995128,78</w:t>
            </w:r>
          </w:p>
        </w:tc>
        <w:tc>
          <w:tcPr>
            <w:cnfStyle w:val="000001010000"/>
            <w:tcW w:w="2180" w:type="dxa"/>
          </w:tcPr>
          <w:p w14:paraId="000081EE">
            <w:pPr>
              <w:pStyle w:val="Таблица_Текст_ЦЕНТР"/>
              <w:rPr>
                <w:rFonts w:ascii="Times New Roman" w:cs="Times New Roman" w:hAnsi="Times New Roman"/>
                <w:highlight w:val="yellow"/>
              </w:rPr>
            </w:pPr>
            <w:r>
              <w:rPr>
                <w:rFonts w:ascii="Times New Roman" w:cs="Times New Roman" w:hAnsi="Times New Roman"/>
              </w:rPr>
              <w:t>2730746,87</w:t>
            </w:r>
          </w:p>
        </w:tc>
        <w:tc>
          <w:tcPr>
            <w:cnfStyle w:val="000010010000"/>
            <w:tcW w:w="1520" w:type="dxa"/>
          </w:tcPr>
          <w:p w14:paraId="000081EF">
            <w:pPr>
              <w:pStyle w:val="Таблица_Текст_ЦЕНТР"/>
              <w:rPr>
                <w:rFonts w:ascii="Times New Roman" w:cs="Times New Roman" w:hAnsi="Times New Roman"/>
                <w:highlight w:val="yellow"/>
              </w:rPr>
            </w:pPr>
            <w:r>
              <w:rPr>
                <w:rFonts w:ascii="Times New Roman" w:cs="Times New Roman" w:hAnsi="Times New Roman"/>
              </w:rPr>
              <w:t>6,41</w:t>
            </w:r>
          </w:p>
        </w:tc>
        <w:tc>
          <w:tcPr>
            <w:cnfStyle w:val="000001010000"/>
            <w:tcW w:w="2477" w:type="dxa"/>
          </w:tcPr>
          <w:p w14:paraId="000081F0">
            <w:pPr>
              <w:pStyle w:val="Таблица_Текст_ЦЕНТР"/>
              <w:rPr>
                <w:rFonts w:ascii="Times New Roman" w:cs="Times New Roman" w:hAnsi="Times New Roman"/>
                <w:highlight w:val="yellow"/>
              </w:rPr>
            </w:pPr>
            <w:r>
              <w:rPr>
                <w:rFonts w:ascii="Times New Roman" w:cs="Times New Roman" w:hAnsi="Times New Roman"/>
              </w:rPr>
              <w:t>45°49'16"</w:t>
            </w:r>
          </w:p>
        </w:tc>
      </w:tr>
      <w:tr>
        <w:trPr>
          <w:trHeight w:val="20"/>
        </w:trPr>
        <w:tc>
          <w:tcPr>
            <w:cnfStyle w:val="001000100000"/>
            <w:tcW w:w="9923" w:type="dxa"/>
            <w:gridSpan w:val="5"/>
          </w:tcPr>
          <w:p w14:paraId="000081F1">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1</w:t>
            </w:r>
            <w:r>
              <w:rPr>
                <w:rFonts w:ascii="Times New Roman" w:cs="Times New Roman" w:hAnsi="Times New Roman"/>
              </w:rPr>
              <w:t>6</w:t>
            </w:r>
          </w:p>
        </w:tc>
      </w:tr>
      <w:tr>
        <w:trPr>
          <w:trHeight w:val="20"/>
        </w:trPr>
        <w:tc>
          <w:tcPr>
            <w:cnfStyle w:val="001000010000"/>
            <w:tcW w:w="1566" w:type="dxa"/>
          </w:tcPr>
          <w:p w14:paraId="000081F2">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1F3">
            <w:pPr>
              <w:pStyle w:val="Таблица_Текст_ЦЕНТР"/>
              <w:rPr>
                <w:rFonts w:ascii="Times New Roman" w:cs="Times New Roman" w:hAnsi="Times New Roman"/>
                <w:highlight w:val="yellow"/>
              </w:rPr>
            </w:pPr>
            <w:r>
              <w:rPr>
                <w:rFonts w:ascii="Times New Roman" w:cs="Times New Roman" w:hAnsi="Times New Roman"/>
              </w:rPr>
              <w:t>995080,69</w:t>
            </w:r>
          </w:p>
        </w:tc>
        <w:tc>
          <w:tcPr>
            <w:cnfStyle w:val="000001010000"/>
            <w:tcW w:w="2180" w:type="dxa"/>
          </w:tcPr>
          <w:p w14:paraId="000081F4">
            <w:pPr>
              <w:pStyle w:val="Таблица_Текст_ЦЕНТР"/>
              <w:rPr>
                <w:rFonts w:ascii="Times New Roman" w:cs="Times New Roman" w:hAnsi="Times New Roman"/>
                <w:highlight w:val="yellow"/>
              </w:rPr>
            </w:pPr>
            <w:r>
              <w:rPr>
                <w:rFonts w:ascii="Times New Roman" w:cs="Times New Roman" w:hAnsi="Times New Roman"/>
              </w:rPr>
              <w:t>2730656,92</w:t>
            </w:r>
          </w:p>
        </w:tc>
        <w:tc>
          <w:tcPr>
            <w:cnfStyle w:val="000010010000"/>
            <w:tcW w:w="1520" w:type="dxa"/>
          </w:tcPr>
          <w:p w14:paraId="000081F5">
            <w:pPr>
              <w:pStyle w:val="Таблица_Текст_ЦЕНТР"/>
              <w:rPr>
                <w:rFonts w:ascii="Times New Roman" w:cs="Times New Roman" w:hAnsi="Times New Roman"/>
                <w:highlight w:val="yellow"/>
              </w:rPr>
            </w:pPr>
          </w:p>
        </w:tc>
        <w:tc>
          <w:tcPr>
            <w:cnfStyle w:val="000001010000"/>
            <w:tcW w:w="2477" w:type="dxa"/>
          </w:tcPr>
          <w:p w14:paraId="000081F6">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1F7">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1F8">
            <w:pPr>
              <w:pStyle w:val="Таблица_Текст_ЦЕНТР"/>
              <w:rPr>
                <w:rFonts w:ascii="Times New Roman" w:cs="Times New Roman" w:hAnsi="Times New Roman"/>
                <w:highlight w:val="yellow"/>
              </w:rPr>
            </w:pPr>
            <w:r>
              <w:rPr>
                <w:rFonts w:ascii="Times New Roman" w:cs="Times New Roman" w:hAnsi="Times New Roman"/>
              </w:rPr>
              <w:t>995080,35</w:t>
            </w:r>
          </w:p>
        </w:tc>
        <w:tc>
          <w:tcPr>
            <w:cnfStyle w:val="000001100000"/>
            <w:tcW w:w="2180" w:type="dxa"/>
          </w:tcPr>
          <w:p w14:paraId="000081F9">
            <w:pPr>
              <w:pStyle w:val="Таблица_Текст_ЦЕНТР"/>
              <w:rPr>
                <w:rFonts w:ascii="Times New Roman" w:cs="Times New Roman" w:hAnsi="Times New Roman"/>
                <w:highlight w:val="yellow"/>
              </w:rPr>
            </w:pPr>
            <w:r>
              <w:rPr>
                <w:rFonts w:ascii="Times New Roman" w:cs="Times New Roman" w:hAnsi="Times New Roman"/>
              </w:rPr>
              <w:t>2730725,92</w:t>
            </w:r>
          </w:p>
        </w:tc>
        <w:tc>
          <w:tcPr>
            <w:cnfStyle w:val="000010100000"/>
            <w:tcW w:w="1520" w:type="dxa"/>
          </w:tcPr>
          <w:p w14:paraId="000081FA">
            <w:pPr>
              <w:pStyle w:val="Таблица_Текст_ЦЕНТР"/>
              <w:rPr>
                <w:rFonts w:ascii="Times New Roman" w:cs="Times New Roman" w:hAnsi="Times New Roman"/>
                <w:highlight w:val="yellow"/>
              </w:rPr>
            </w:pPr>
            <w:r>
              <w:rPr>
                <w:rFonts w:ascii="Times New Roman" w:cs="Times New Roman" w:hAnsi="Times New Roman"/>
              </w:rPr>
              <w:t>69,00</w:t>
            </w:r>
          </w:p>
        </w:tc>
        <w:tc>
          <w:tcPr>
            <w:cnfStyle w:val="000001100000"/>
            <w:tcW w:w="2477" w:type="dxa"/>
          </w:tcPr>
          <w:p w14:paraId="000081FB">
            <w:pPr>
              <w:pStyle w:val="Таблица_Текст_ЦЕНТР"/>
              <w:rPr>
                <w:rFonts w:ascii="Times New Roman" w:cs="Times New Roman" w:hAnsi="Times New Roman"/>
                <w:highlight w:val="yellow"/>
              </w:rPr>
            </w:pPr>
            <w:r>
              <w:rPr>
                <w:rFonts w:ascii="Times New Roman" w:cs="Times New Roman" w:hAnsi="Times New Roman"/>
              </w:rPr>
              <w:t>90°16'56"</w:t>
            </w:r>
          </w:p>
        </w:tc>
      </w:tr>
      <w:tr>
        <w:trPr>
          <w:trHeight w:val="20"/>
        </w:trPr>
        <w:tc>
          <w:tcPr>
            <w:cnfStyle w:val="001000010000"/>
            <w:tcW w:w="1566" w:type="dxa"/>
          </w:tcPr>
          <w:p w14:paraId="000081FC">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1FD">
            <w:pPr>
              <w:pStyle w:val="Таблица_Текст_ЦЕНТР"/>
              <w:rPr>
                <w:rFonts w:ascii="Times New Roman" w:cs="Times New Roman" w:hAnsi="Times New Roman"/>
                <w:highlight w:val="yellow"/>
              </w:rPr>
            </w:pPr>
            <w:r>
              <w:rPr>
                <w:rFonts w:ascii="Times New Roman" w:cs="Times New Roman" w:hAnsi="Times New Roman"/>
              </w:rPr>
              <w:t>995078,44</w:t>
            </w:r>
          </w:p>
        </w:tc>
        <w:tc>
          <w:tcPr>
            <w:cnfStyle w:val="000001010000"/>
            <w:tcW w:w="2180" w:type="dxa"/>
          </w:tcPr>
          <w:p w14:paraId="000081FE">
            <w:pPr>
              <w:pStyle w:val="Таблица_Текст_ЦЕНТР"/>
              <w:rPr>
                <w:rFonts w:ascii="Times New Roman" w:cs="Times New Roman" w:hAnsi="Times New Roman"/>
                <w:highlight w:val="yellow"/>
              </w:rPr>
            </w:pPr>
            <w:r>
              <w:rPr>
                <w:rFonts w:ascii="Times New Roman" w:cs="Times New Roman" w:hAnsi="Times New Roman"/>
              </w:rPr>
              <w:t>2730764,37</w:t>
            </w:r>
          </w:p>
        </w:tc>
        <w:tc>
          <w:tcPr>
            <w:cnfStyle w:val="000010010000"/>
            <w:tcW w:w="1520" w:type="dxa"/>
          </w:tcPr>
          <w:p w14:paraId="000081FF">
            <w:pPr>
              <w:pStyle w:val="Таблица_Текст_ЦЕНТР"/>
              <w:rPr>
                <w:rFonts w:ascii="Times New Roman" w:cs="Times New Roman" w:hAnsi="Times New Roman"/>
                <w:highlight w:val="yellow"/>
              </w:rPr>
            </w:pPr>
            <w:r>
              <w:rPr>
                <w:rFonts w:ascii="Times New Roman" w:cs="Times New Roman" w:hAnsi="Times New Roman"/>
              </w:rPr>
              <w:t>38,50</w:t>
            </w:r>
          </w:p>
        </w:tc>
        <w:tc>
          <w:tcPr>
            <w:cnfStyle w:val="000001010000"/>
            <w:tcW w:w="2477" w:type="dxa"/>
          </w:tcPr>
          <w:p w14:paraId="00008200">
            <w:pPr>
              <w:pStyle w:val="Таблица_Текст_ЦЕНТР"/>
              <w:rPr>
                <w:rFonts w:ascii="Times New Roman" w:cs="Times New Roman" w:hAnsi="Times New Roman"/>
                <w:highlight w:val="yellow"/>
              </w:rPr>
            </w:pPr>
            <w:r>
              <w:rPr>
                <w:rFonts w:ascii="Times New Roman" w:cs="Times New Roman" w:hAnsi="Times New Roman"/>
              </w:rPr>
              <w:t>92°50'38"</w:t>
            </w:r>
          </w:p>
        </w:tc>
      </w:tr>
      <w:tr>
        <w:trPr>
          <w:trHeight w:val="20"/>
        </w:trPr>
        <w:tc>
          <w:tcPr>
            <w:cnfStyle w:val="001000100000"/>
            <w:tcW w:w="1566" w:type="dxa"/>
          </w:tcPr>
          <w:p w14:paraId="00008201">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202">
            <w:pPr>
              <w:pStyle w:val="Таблица_Текст_ЦЕНТР"/>
              <w:rPr>
                <w:rFonts w:ascii="Times New Roman" w:cs="Times New Roman" w:hAnsi="Times New Roman"/>
                <w:highlight w:val="yellow"/>
              </w:rPr>
            </w:pPr>
            <w:r>
              <w:rPr>
                <w:rFonts w:ascii="Times New Roman" w:cs="Times New Roman" w:hAnsi="Times New Roman"/>
              </w:rPr>
              <w:t>995075,67</w:t>
            </w:r>
          </w:p>
        </w:tc>
        <w:tc>
          <w:tcPr>
            <w:cnfStyle w:val="000001100000"/>
            <w:tcW w:w="2180" w:type="dxa"/>
          </w:tcPr>
          <w:p w14:paraId="00008203">
            <w:pPr>
              <w:pStyle w:val="Таблица_Текст_ЦЕНТР"/>
              <w:rPr>
                <w:rFonts w:ascii="Times New Roman" w:cs="Times New Roman" w:hAnsi="Times New Roman"/>
                <w:highlight w:val="yellow"/>
              </w:rPr>
            </w:pPr>
            <w:r>
              <w:rPr>
                <w:rFonts w:ascii="Times New Roman" w:cs="Times New Roman" w:hAnsi="Times New Roman"/>
              </w:rPr>
              <w:t>2730764,13</w:t>
            </w:r>
          </w:p>
        </w:tc>
        <w:tc>
          <w:tcPr>
            <w:cnfStyle w:val="000010100000"/>
            <w:tcW w:w="1520" w:type="dxa"/>
          </w:tcPr>
          <w:p w14:paraId="00008204">
            <w:pPr>
              <w:pStyle w:val="Таблица_Текст_ЦЕНТР"/>
              <w:rPr>
                <w:rFonts w:ascii="Times New Roman" w:cs="Times New Roman" w:hAnsi="Times New Roman"/>
                <w:highlight w:val="yellow"/>
              </w:rPr>
            </w:pPr>
            <w:r>
              <w:rPr>
                <w:rFonts w:ascii="Times New Roman" w:cs="Times New Roman" w:hAnsi="Times New Roman"/>
              </w:rPr>
              <w:t>2,78</w:t>
            </w:r>
          </w:p>
        </w:tc>
        <w:tc>
          <w:tcPr>
            <w:cnfStyle w:val="000001100000"/>
            <w:tcW w:w="2477" w:type="dxa"/>
          </w:tcPr>
          <w:p w14:paraId="00008205">
            <w:pPr>
              <w:pStyle w:val="Таблица_Текст_ЦЕНТР"/>
              <w:rPr>
                <w:rFonts w:ascii="Times New Roman" w:cs="Times New Roman" w:hAnsi="Times New Roman"/>
                <w:highlight w:val="yellow"/>
              </w:rPr>
            </w:pPr>
            <w:r>
              <w:rPr>
                <w:rFonts w:ascii="Times New Roman" w:cs="Times New Roman" w:hAnsi="Times New Roman"/>
              </w:rPr>
              <w:t>184°57'07"</w:t>
            </w:r>
          </w:p>
        </w:tc>
      </w:tr>
      <w:tr>
        <w:trPr>
          <w:trHeight w:val="20"/>
        </w:trPr>
        <w:tc>
          <w:tcPr>
            <w:cnfStyle w:val="001000010000"/>
            <w:tcW w:w="1566" w:type="dxa"/>
          </w:tcPr>
          <w:p w14:paraId="00008206">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207">
            <w:pPr>
              <w:pStyle w:val="Таблица_Текст_ЦЕНТР"/>
              <w:rPr>
                <w:rFonts w:ascii="Times New Roman" w:cs="Times New Roman" w:hAnsi="Times New Roman"/>
                <w:highlight w:val="yellow"/>
              </w:rPr>
            </w:pPr>
            <w:r>
              <w:rPr>
                <w:rFonts w:ascii="Times New Roman" w:cs="Times New Roman" w:hAnsi="Times New Roman"/>
              </w:rPr>
              <w:t>995068,67</w:t>
            </w:r>
          </w:p>
        </w:tc>
        <w:tc>
          <w:tcPr>
            <w:cnfStyle w:val="000001010000"/>
            <w:tcW w:w="2180" w:type="dxa"/>
          </w:tcPr>
          <w:p w14:paraId="00008208">
            <w:pPr>
              <w:pStyle w:val="Таблица_Текст_ЦЕНТР"/>
              <w:rPr>
                <w:rFonts w:ascii="Times New Roman" w:cs="Times New Roman" w:hAnsi="Times New Roman"/>
                <w:highlight w:val="yellow"/>
              </w:rPr>
            </w:pPr>
            <w:r>
              <w:rPr>
                <w:rFonts w:ascii="Times New Roman" w:cs="Times New Roman" w:hAnsi="Times New Roman"/>
              </w:rPr>
              <w:t>2730803,13</w:t>
            </w:r>
          </w:p>
        </w:tc>
        <w:tc>
          <w:tcPr>
            <w:cnfStyle w:val="000010010000"/>
            <w:tcW w:w="1520" w:type="dxa"/>
          </w:tcPr>
          <w:p w14:paraId="00008209">
            <w:pPr>
              <w:pStyle w:val="Таблица_Текст_ЦЕНТР"/>
              <w:rPr>
                <w:rFonts w:ascii="Times New Roman" w:cs="Times New Roman" w:hAnsi="Times New Roman"/>
                <w:highlight w:val="yellow"/>
              </w:rPr>
            </w:pPr>
            <w:r>
              <w:rPr>
                <w:rFonts w:ascii="Times New Roman" w:cs="Times New Roman" w:hAnsi="Times New Roman"/>
              </w:rPr>
              <w:t>39,62</w:t>
            </w:r>
          </w:p>
        </w:tc>
        <w:tc>
          <w:tcPr>
            <w:cnfStyle w:val="000001010000"/>
            <w:tcW w:w="2477" w:type="dxa"/>
          </w:tcPr>
          <w:p w14:paraId="0000820A">
            <w:pPr>
              <w:pStyle w:val="Таблица_Текст_ЦЕНТР"/>
              <w:rPr>
                <w:rFonts w:ascii="Times New Roman" w:cs="Times New Roman" w:hAnsi="Times New Roman"/>
                <w:highlight w:val="yellow"/>
              </w:rPr>
            </w:pPr>
            <w:r>
              <w:rPr>
                <w:rFonts w:ascii="Times New Roman" w:cs="Times New Roman" w:hAnsi="Times New Roman"/>
              </w:rPr>
              <w:t>100°10'32"</w:t>
            </w:r>
          </w:p>
        </w:tc>
      </w:tr>
      <w:tr>
        <w:trPr>
          <w:trHeight w:val="20"/>
        </w:trPr>
        <w:tc>
          <w:tcPr>
            <w:cnfStyle w:val="001000100000"/>
            <w:tcW w:w="1566" w:type="dxa"/>
          </w:tcPr>
          <w:p w14:paraId="0000820B">
            <w:pPr>
              <w:pStyle w:val="Таблица_Текст_ЦЕНТР"/>
              <w:rPr>
                <w:rFonts w:ascii="Times New Roman" w:cs="Times New Roman" w:hAnsi="Times New Roman"/>
              </w:rPr>
            </w:pPr>
            <w:r>
              <w:rPr>
                <w:rFonts w:ascii="Times New Roman" w:cs="Times New Roman" w:hAnsi="Times New Roman"/>
              </w:rPr>
              <w:t>6</w:t>
            </w:r>
          </w:p>
        </w:tc>
        <w:tc>
          <w:tcPr>
            <w:cnfStyle w:val="000010100000"/>
            <w:tcW w:w="2180" w:type="dxa"/>
          </w:tcPr>
          <w:p w14:paraId="0000820C">
            <w:pPr>
              <w:pStyle w:val="Таблица_Текст_ЦЕНТР"/>
              <w:rPr>
                <w:rFonts w:ascii="Times New Roman" w:cs="Times New Roman" w:hAnsi="Times New Roman"/>
                <w:highlight w:val="yellow"/>
              </w:rPr>
            </w:pPr>
            <w:r>
              <w:rPr>
                <w:rFonts w:ascii="Times New Roman" w:cs="Times New Roman" w:hAnsi="Times New Roman"/>
              </w:rPr>
              <w:t>995024,55</w:t>
            </w:r>
          </w:p>
        </w:tc>
        <w:tc>
          <w:tcPr>
            <w:cnfStyle w:val="000001100000"/>
            <w:tcW w:w="2180" w:type="dxa"/>
          </w:tcPr>
          <w:p w14:paraId="0000820D">
            <w:pPr>
              <w:pStyle w:val="Таблица_Текст_ЦЕНТР"/>
              <w:rPr>
                <w:rFonts w:ascii="Times New Roman" w:cs="Times New Roman" w:hAnsi="Times New Roman"/>
                <w:highlight w:val="yellow"/>
              </w:rPr>
            </w:pPr>
            <w:r>
              <w:rPr>
                <w:rFonts w:ascii="Times New Roman" w:cs="Times New Roman" w:hAnsi="Times New Roman"/>
              </w:rPr>
              <w:t>2730799,51</w:t>
            </w:r>
          </w:p>
        </w:tc>
        <w:tc>
          <w:tcPr>
            <w:cnfStyle w:val="000010100000"/>
            <w:tcW w:w="1520" w:type="dxa"/>
          </w:tcPr>
          <w:p w14:paraId="0000820E">
            <w:pPr>
              <w:pStyle w:val="Таблица_Текст_ЦЕНТР"/>
              <w:rPr>
                <w:rFonts w:ascii="Times New Roman" w:cs="Times New Roman" w:hAnsi="Times New Roman"/>
                <w:highlight w:val="yellow"/>
              </w:rPr>
            </w:pPr>
            <w:r>
              <w:rPr>
                <w:rFonts w:ascii="Times New Roman" w:cs="Times New Roman" w:hAnsi="Times New Roman"/>
              </w:rPr>
              <w:t>44,27</w:t>
            </w:r>
          </w:p>
        </w:tc>
        <w:tc>
          <w:tcPr>
            <w:cnfStyle w:val="000001100000"/>
            <w:tcW w:w="2477" w:type="dxa"/>
          </w:tcPr>
          <w:p w14:paraId="0000820F">
            <w:pPr>
              <w:pStyle w:val="Таблица_Текст_ЦЕНТР"/>
              <w:rPr>
                <w:rFonts w:ascii="Times New Roman" w:cs="Times New Roman" w:hAnsi="Times New Roman"/>
                <w:highlight w:val="yellow"/>
              </w:rPr>
            </w:pPr>
            <w:r>
              <w:rPr>
                <w:rFonts w:ascii="Times New Roman" w:cs="Times New Roman" w:hAnsi="Times New Roman"/>
              </w:rPr>
              <w:t>184°41'16"</w:t>
            </w:r>
          </w:p>
        </w:tc>
      </w:tr>
      <w:tr>
        <w:trPr>
          <w:trHeight w:val="20"/>
        </w:trPr>
        <w:tc>
          <w:tcPr>
            <w:cnfStyle w:val="001000010000"/>
            <w:tcW w:w="1566" w:type="dxa"/>
          </w:tcPr>
          <w:p w14:paraId="00008210">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211">
            <w:pPr>
              <w:pStyle w:val="Таблица_Текст_ЦЕНТР"/>
              <w:rPr>
                <w:rFonts w:ascii="Times New Roman" w:cs="Times New Roman" w:hAnsi="Times New Roman"/>
                <w:highlight w:val="yellow"/>
              </w:rPr>
            </w:pPr>
            <w:r>
              <w:rPr>
                <w:rFonts w:ascii="Times New Roman" w:cs="Times New Roman" w:hAnsi="Times New Roman"/>
              </w:rPr>
              <w:t>994999,90</w:t>
            </w:r>
          </w:p>
        </w:tc>
        <w:tc>
          <w:tcPr>
            <w:cnfStyle w:val="000001010000"/>
            <w:tcW w:w="2180" w:type="dxa"/>
          </w:tcPr>
          <w:p w14:paraId="00008212">
            <w:pPr>
              <w:pStyle w:val="Таблица_Текст_ЦЕНТР"/>
              <w:rPr>
                <w:rFonts w:ascii="Times New Roman" w:cs="Times New Roman" w:hAnsi="Times New Roman"/>
                <w:highlight w:val="yellow"/>
              </w:rPr>
            </w:pPr>
            <w:r>
              <w:rPr>
                <w:rFonts w:ascii="Times New Roman" w:cs="Times New Roman" w:hAnsi="Times New Roman"/>
              </w:rPr>
              <w:t>2730809,72</w:t>
            </w:r>
          </w:p>
        </w:tc>
        <w:tc>
          <w:tcPr>
            <w:cnfStyle w:val="000010010000"/>
            <w:tcW w:w="1520" w:type="dxa"/>
          </w:tcPr>
          <w:p w14:paraId="00008213">
            <w:pPr>
              <w:pStyle w:val="Таблица_Текст_ЦЕНТР"/>
              <w:rPr>
                <w:rFonts w:ascii="Times New Roman" w:cs="Times New Roman" w:hAnsi="Times New Roman"/>
                <w:highlight w:val="yellow"/>
              </w:rPr>
            </w:pPr>
            <w:r>
              <w:rPr>
                <w:rFonts w:ascii="Times New Roman" w:cs="Times New Roman" w:hAnsi="Times New Roman"/>
              </w:rPr>
              <w:t>26,68</w:t>
            </w:r>
          </w:p>
        </w:tc>
        <w:tc>
          <w:tcPr>
            <w:cnfStyle w:val="000001010000"/>
            <w:tcW w:w="2477" w:type="dxa"/>
          </w:tcPr>
          <w:p w14:paraId="00008214">
            <w:pPr>
              <w:pStyle w:val="Таблица_Текст_ЦЕНТР"/>
              <w:rPr>
                <w:rFonts w:ascii="Times New Roman" w:cs="Times New Roman" w:hAnsi="Times New Roman"/>
                <w:highlight w:val="yellow"/>
              </w:rPr>
            </w:pPr>
            <w:r>
              <w:rPr>
                <w:rFonts w:ascii="Times New Roman" w:cs="Times New Roman" w:hAnsi="Times New Roman"/>
              </w:rPr>
              <w:t>157°30'01"</w:t>
            </w:r>
          </w:p>
        </w:tc>
      </w:tr>
      <w:tr>
        <w:trPr>
          <w:trHeight w:val="20"/>
        </w:trPr>
        <w:tc>
          <w:tcPr>
            <w:cnfStyle w:val="001000100000"/>
            <w:tcW w:w="1566" w:type="dxa"/>
          </w:tcPr>
          <w:p w14:paraId="00008215">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8216">
            <w:pPr>
              <w:pStyle w:val="Таблица_Текст_ЦЕНТР"/>
              <w:rPr>
                <w:rFonts w:ascii="Times New Roman" w:cs="Times New Roman" w:hAnsi="Times New Roman"/>
                <w:highlight w:val="yellow"/>
              </w:rPr>
            </w:pPr>
            <w:r>
              <w:rPr>
                <w:rFonts w:ascii="Times New Roman" w:cs="Times New Roman" w:hAnsi="Times New Roman"/>
              </w:rPr>
              <w:t>994983,64</w:t>
            </w:r>
          </w:p>
        </w:tc>
        <w:tc>
          <w:tcPr>
            <w:cnfStyle w:val="000001100000"/>
            <w:tcW w:w="2180" w:type="dxa"/>
          </w:tcPr>
          <w:p w14:paraId="00008217">
            <w:pPr>
              <w:pStyle w:val="Таблица_Текст_ЦЕНТР"/>
              <w:rPr>
                <w:rFonts w:ascii="Times New Roman" w:cs="Times New Roman" w:hAnsi="Times New Roman"/>
                <w:highlight w:val="yellow"/>
              </w:rPr>
            </w:pPr>
            <w:r>
              <w:rPr>
                <w:rFonts w:ascii="Times New Roman" w:cs="Times New Roman" w:hAnsi="Times New Roman"/>
              </w:rPr>
              <w:t>2730810,46</w:t>
            </w:r>
          </w:p>
        </w:tc>
        <w:tc>
          <w:tcPr>
            <w:cnfStyle w:val="000010100000"/>
            <w:tcW w:w="1520" w:type="dxa"/>
          </w:tcPr>
          <w:p w14:paraId="00008218">
            <w:pPr>
              <w:pStyle w:val="Таблица_Текст_ЦЕНТР"/>
              <w:rPr>
                <w:rFonts w:ascii="Times New Roman" w:cs="Times New Roman" w:hAnsi="Times New Roman"/>
                <w:highlight w:val="yellow"/>
              </w:rPr>
            </w:pPr>
            <w:r>
              <w:rPr>
                <w:rFonts w:ascii="Times New Roman" w:cs="Times New Roman" w:hAnsi="Times New Roman"/>
              </w:rPr>
              <w:t>16,28</w:t>
            </w:r>
          </w:p>
        </w:tc>
        <w:tc>
          <w:tcPr>
            <w:cnfStyle w:val="000001100000"/>
            <w:tcW w:w="2477" w:type="dxa"/>
          </w:tcPr>
          <w:p w14:paraId="00008219">
            <w:pPr>
              <w:pStyle w:val="Таблица_Текст_ЦЕНТР"/>
              <w:rPr>
                <w:rFonts w:ascii="Times New Roman" w:cs="Times New Roman" w:hAnsi="Times New Roman"/>
                <w:highlight w:val="yellow"/>
              </w:rPr>
            </w:pPr>
            <w:r>
              <w:rPr>
                <w:rFonts w:ascii="Times New Roman" w:cs="Times New Roman" w:hAnsi="Times New Roman"/>
              </w:rPr>
              <w:t>177°23'39"</w:t>
            </w:r>
          </w:p>
        </w:tc>
      </w:tr>
      <w:tr>
        <w:trPr>
          <w:trHeight w:val="20"/>
        </w:trPr>
        <w:tc>
          <w:tcPr>
            <w:cnfStyle w:val="001000010000"/>
            <w:tcW w:w="1566" w:type="dxa"/>
          </w:tcPr>
          <w:p w14:paraId="0000821A">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010000"/>
            <w:tcW w:w="2180" w:type="dxa"/>
          </w:tcPr>
          <w:p w14:paraId="0000821B">
            <w:pPr>
              <w:pStyle w:val="Таблица_Текст_ЦЕНТР"/>
              <w:rPr>
                <w:rFonts w:ascii="Times New Roman" w:cs="Times New Roman" w:hAnsi="Times New Roman"/>
                <w:highlight w:val="yellow"/>
              </w:rPr>
            </w:pPr>
            <w:r>
              <w:rPr>
                <w:rFonts w:ascii="Times New Roman" w:cs="Times New Roman" w:hAnsi="Times New Roman"/>
              </w:rPr>
              <w:t>994954,11</w:t>
            </w:r>
          </w:p>
        </w:tc>
        <w:tc>
          <w:tcPr>
            <w:cnfStyle w:val="000001010000"/>
            <w:tcW w:w="2180" w:type="dxa"/>
          </w:tcPr>
          <w:p w14:paraId="0000821C">
            <w:pPr>
              <w:pStyle w:val="Таблица_Текст_ЦЕНТР"/>
              <w:rPr>
                <w:rFonts w:ascii="Times New Roman" w:cs="Times New Roman" w:hAnsi="Times New Roman"/>
                <w:highlight w:val="yellow"/>
              </w:rPr>
            </w:pPr>
            <w:r>
              <w:rPr>
                <w:rFonts w:ascii="Times New Roman" w:cs="Times New Roman" w:hAnsi="Times New Roman"/>
              </w:rPr>
              <w:t>2730808,84</w:t>
            </w:r>
          </w:p>
        </w:tc>
        <w:tc>
          <w:tcPr>
            <w:cnfStyle w:val="000010010000"/>
            <w:tcW w:w="1520" w:type="dxa"/>
          </w:tcPr>
          <w:p w14:paraId="0000821D">
            <w:pPr>
              <w:pStyle w:val="Таблица_Текст_ЦЕНТР"/>
              <w:rPr>
                <w:rFonts w:ascii="Times New Roman" w:cs="Times New Roman" w:hAnsi="Times New Roman"/>
                <w:highlight w:val="yellow"/>
              </w:rPr>
            </w:pPr>
            <w:r>
              <w:rPr>
                <w:rFonts w:ascii="Times New Roman" w:cs="Times New Roman" w:hAnsi="Times New Roman"/>
              </w:rPr>
              <w:t>29,58</w:t>
            </w:r>
          </w:p>
        </w:tc>
        <w:tc>
          <w:tcPr>
            <w:cnfStyle w:val="000001010000"/>
            <w:tcW w:w="2477" w:type="dxa"/>
          </w:tcPr>
          <w:p w14:paraId="0000821E">
            <w:pPr>
              <w:pStyle w:val="Таблица_Текст_ЦЕНТР"/>
              <w:rPr>
                <w:rFonts w:ascii="Times New Roman" w:cs="Times New Roman" w:hAnsi="Times New Roman"/>
                <w:highlight w:val="yellow"/>
              </w:rPr>
            </w:pPr>
            <w:r>
              <w:rPr>
                <w:rFonts w:ascii="Times New Roman" w:cs="Times New Roman" w:hAnsi="Times New Roman"/>
              </w:rPr>
              <w:t>183°08'52"</w:t>
            </w:r>
          </w:p>
        </w:tc>
      </w:tr>
      <w:tr>
        <w:trPr>
          <w:trHeight w:val="20"/>
        </w:trPr>
        <w:tc>
          <w:tcPr>
            <w:cnfStyle w:val="001000100000"/>
            <w:tcW w:w="1566" w:type="dxa"/>
          </w:tcPr>
          <w:p w14:paraId="0000821F">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100000"/>
            <w:tcW w:w="2180" w:type="dxa"/>
          </w:tcPr>
          <w:p w14:paraId="00008220">
            <w:pPr>
              <w:pStyle w:val="Таблица_Текст_ЦЕНТР"/>
              <w:rPr>
                <w:rFonts w:ascii="Times New Roman" w:cs="Times New Roman" w:hAnsi="Times New Roman"/>
                <w:highlight w:val="yellow"/>
              </w:rPr>
            </w:pPr>
            <w:r>
              <w:rPr>
                <w:rFonts w:ascii="Times New Roman" w:cs="Times New Roman" w:hAnsi="Times New Roman"/>
              </w:rPr>
              <w:t>994954,01</w:t>
            </w:r>
          </w:p>
        </w:tc>
        <w:tc>
          <w:tcPr>
            <w:cnfStyle w:val="000001100000"/>
            <w:tcW w:w="2180" w:type="dxa"/>
          </w:tcPr>
          <w:p w14:paraId="00008221">
            <w:pPr>
              <w:pStyle w:val="Таблица_Текст_ЦЕНТР"/>
              <w:rPr>
                <w:rFonts w:ascii="Times New Roman" w:cs="Times New Roman" w:hAnsi="Times New Roman"/>
                <w:highlight w:val="yellow"/>
              </w:rPr>
            </w:pPr>
            <w:r>
              <w:rPr>
                <w:rFonts w:ascii="Times New Roman" w:cs="Times New Roman" w:hAnsi="Times New Roman"/>
              </w:rPr>
              <w:t>2730798,60</w:t>
            </w:r>
          </w:p>
        </w:tc>
        <w:tc>
          <w:tcPr>
            <w:cnfStyle w:val="000010100000"/>
            <w:tcW w:w="1520" w:type="dxa"/>
          </w:tcPr>
          <w:p w14:paraId="00008222">
            <w:pPr>
              <w:pStyle w:val="Таблица_Текст_ЦЕНТР"/>
              <w:rPr>
                <w:rFonts w:ascii="Times New Roman" w:cs="Times New Roman" w:hAnsi="Times New Roman"/>
                <w:highlight w:val="yellow"/>
              </w:rPr>
            </w:pPr>
            <w:r>
              <w:rPr>
                <w:rFonts w:ascii="Times New Roman" w:cs="Times New Roman" w:hAnsi="Times New Roman"/>
              </w:rPr>
              <w:t>10,24</w:t>
            </w:r>
          </w:p>
        </w:tc>
        <w:tc>
          <w:tcPr>
            <w:cnfStyle w:val="000001100000"/>
            <w:tcW w:w="2477" w:type="dxa"/>
          </w:tcPr>
          <w:p w14:paraId="00008223">
            <w:pPr>
              <w:pStyle w:val="Таблица_Текст_ЦЕНТР"/>
              <w:rPr>
                <w:rFonts w:ascii="Times New Roman" w:cs="Times New Roman" w:hAnsi="Times New Roman"/>
                <w:highlight w:val="yellow"/>
              </w:rPr>
            </w:pPr>
            <w:r>
              <w:rPr>
                <w:rFonts w:ascii="Times New Roman" w:cs="Times New Roman" w:hAnsi="Times New Roman"/>
              </w:rPr>
              <w:t>269°26'45"</w:t>
            </w:r>
          </w:p>
        </w:tc>
      </w:tr>
      <w:tr>
        <w:trPr>
          <w:trHeight w:val="20"/>
        </w:trPr>
        <w:tc>
          <w:tcPr>
            <w:cnfStyle w:val="001000010000"/>
            <w:tcW w:w="1566" w:type="dxa"/>
          </w:tcPr>
          <w:p w14:paraId="00008224">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010000"/>
            <w:tcW w:w="2180" w:type="dxa"/>
          </w:tcPr>
          <w:p w14:paraId="00008225">
            <w:pPr>
              <w:pStyle w:val="Таблица_Текст_ЦЕНТР"/>
              <w:rPr>
                <w:rFonts w:ascii="Times New Roman" w:cs="Times New Roman" w:hAnsi="Times New Roman"/>
                <w:highlight w:val="yellow"/>
              </w:rPr>
            </w:pPr>
            <w:r>
              <w:rPr>
                <w:rFonts w:ascii="Times New Roman" w:cs="Times New Roman" w:hAnsi="Times New Roman"/>
              </w:rPr>
              <w:t>994929,77</w:t>
            </w:r>
          </w:p>
        </w:tc>
        <w:tc>
          <w:tcPr>
            <w:cnfStyle w:val="000001010000"/>
            <w:tcW w:w="2180" w:type="dxa"/>
          </w:tcPr>
          <w:p w14:paraId="00008226">
            <w:pPr>
              <w:pStyle w:val="Таблица_Текст_ЦЕНТР"/>
              <w:rPr>
                <w:rFonts w:ascii="Times New Roman" w:cs="Times New Roman" w:hAnsi="Times New Roman"/>
                <w:highlight w:val="yellow"/>
              </w:rPr>
            </w:pPr>
            <w:r>
              <w:rPr>
                <w:rFonts w:ascii="Times New Roman" w:cs="Times New Roman" w:hAnsi="Times New Roman"/>
              </w:rPr>
              <w:t>2730799,57</w:t>
            </w:r>
          </w:p>
        </w:tc>
        <w:tc>
          <w:tcPr>
            <w:cnfStyle w:val="000010010000"/>
            <w:tcW w:w="1520" w:type="dxa"/>
          </w:tcPr>
          <w:p w14:paraId="00008227">
            <w:pPr>
              <w:pStyle w:val="Таблица_Текст_ЦЕНТР"/>
              <w:rPr>
                <w:rFonts w:ascii="Times New Roman" w:cs="Times New Roman" w:hAnsi="Times New Roman"/>
                <w:highlight w:val="yellow"/>
              </w:rPr>
            </w:pPr>
            <w:r>
              <w:rPr>
                <w:rFonts w:ascii="Times New Roman" w:cs="Times New Roman" w:hAnsi="Times New Roman"/>
              </w:rPr>
              <w:t>24,26</w:t>
            </w:r>
          </w:p>
        </w:tc>
        <w:tc>
          <w:tcPr>
            <w:cnfStyle w:val="000001010000"/>
            <w:tcW w:w="2477" w:type="dxa"/>
          </w:tcPr>
          <w:p w14:paraId="00008228">
            <w:pPr>
              <w:pStyle w:val="Таблица_Текст_ЦЕНТР"/>
              <w:rPr>
                <w:rFonts w:ascii="Times New Roman" w:cs="Times New Roman" w:hAnsi="Times New Roman"/>
                <w:highlight w:val="yellow"/>
              </w:rPr>
            </w:pPr>
            <w:r>
              <w:rPr>
                <w:rFonts w:ascii="Times New Roman" w:cs="Times New Roman" w:hAnsi="Times New Roman"/>
              </w:rPr>
              <w:t>177°42'10"</w:t>
            </w:r>
          </w:p>
        </w:tc>
      </w:tr>
      <w:tr>
        <w:trPr>
          <w:trHeight w:val="20"/>
        </w:trPr>
        <w:tc>
          <w:tcPr>
            <w:cnfStyle w:val="001000100000"/>
            <w:tcW w:w="1566" w:type="dxa"/>
          </w:tcPr>
          <w:p w14:paraId="00008229">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100000"/>
            <w:tcW w:w="2180" w:type="dxa"/>
          </w:tcPr>
          <w:p w14:paraId="0000822A">
            <w:pPr>
              <w:pStyle w:val="Таблица_Текст_ЦЕНТР"/>
              <w:rPr>
                <w:rFonts w:ascii="Times New Roman" w:cs="Times New Roman" w:hAnsi="Times New Roman"/>
                <w:highlight w:val="yellow"/>
              </w:rPr>
            </w:pPr>
            <w:r>
              <w:rPr>
                <w:rFonts w:ascii="Times New Roman" w:cs="Times New Roman" w:hAnsi="Times New Roman"/>
              </w:rPr>
              <w:t>994924,02</w:t>
            </w:r>
          </w:p>
        </w:tc>
        <w:tc>
          <w:tcPr>
            <w:cnfStyle w:val="000001100000"/>
            <w:tcW w:w="2180" w:type="dxa"/>
          </w:tcPr>
          <w:p w14:paraId="0000822B">
            <w:pPr>
              <w:pStyle w:val="Таблица_Текст_ЦЕНТР"/>
              <w:rPr>
                <w:rFonts w:ascii="Times New Roman" w:cs="Times New Roman" w:hAnsi="Times New Roman"/>
                <w:highlight w:val="yellow"/>
              </w:rPr>
            </w:pPr>
            <w:r>
              <w:rPr>
                <w:rFonts w:ascii="Times New Roman" w:cs="Times New Roman" w:hAnsi="Times New Roman"/>
              </w:rPr>
              <w:t>2730778,93</w:t>
            </w:r>
          </w:p>
        </w:tc>
        <w:tc>
          <w:tcPr>
            <w:cnfStyle w:val="000010100000"/>
            <w:tcW w:w="1520" w:type="dxa"/>
          </w:tcPr>
          <w:p w14:paraId="0000822C">
            <w:pPr>
              <w:pStyle w:val="Таблица_Текст_ЦЕНТР"/>
              <w:rPr>
                <w:rFonts w:ascii="Times New Roman" w:cs="Times New Roman" w:hAnsi="Times New Roman"/>
                <w:highlight w:val="yellow"/>
              </w:rPr>
            </w:pPr>
            <w:r>
              <w:rPr>
                <w:rFonts w:ascii="Times New Roman" w:cs="Times New Roman" w:hAnsi="Times New Roman"/>
              </w:rPr>
              <w:t>21,43</w:t>
            </w:r>
          </w:p>
        </w:tc>
        <w:tc>
          <w:tcPr>
            <w:cnfStyle w:val="000001100000"/>
            <w:tcW w:w="2477" w:type="dxa"/>
          </w:tcPr>
          <w:p w14:paraId="0000822D">
            <w:pPr>
              <w:pStyle w:val="Таблица_Текст_ЦЕНТР"/>
              <w:rPr>
                <w:rFonts w:ascii="Times New Roman" w:cs="Times New Roman" w:hAnsi="Times New Roman"/>
                <w:highlight w:val="yellow"/>
              </w:rPr>
            </w:pPr>
            <w:r>
              <w:rPr>
                <w:rFonts w:ascii="Times New Roman" w:cs="Times New Roman" w:hAnsi="Times New Roman"/>
              </w:rPr>
              <w:t>254°26'32"</w:t>
            </w:r>
          </w:p>
        </w:tc>
      </w:tr>
      <w:tr>
        <w:trPr>
          <w:trHeight w:val="20"/>
        </w:trPr>
        <w:tc>
          <w:tcPr>
            <w:cnfStyle w:val="001000010000"/>
            <w:tcW w:w="1566" w:type="dxa"/>
          </w:tcPr>
          <w:p w14:paraId="0000822E">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010000"/>
            <w:tcW w:w="2180" w:type="dxa"/>
          </w:tcPr>
          <w:p w14:paraId="0000822F">
            <w:pPr>
              <w:pStyle w:val="Таблица_Текст_ЦЕНТР"/>
              <w:rPr>
                <w:rFonts w:ascii="Times New Roman" w:cs="Times New Roman" w:hAnsi="Times New Roman"/>
                <w:highlight w:val="yellow"/>
              </w:rPr>
            </w:pPr>
            <w:r>
              <w:rPr>
                <w:rFonts w:ascii="Times New Roman" w:cs="Times New Roman" w:hAnsi="Times New Roman"/>
              </w:rPr>
              <w:t>994958,06</w:t>
            </w:r>
          </w:p>
        </w:tc>
        <w:tc>
          <w:tcPr>
            <w:cnfStyle w:val="000001010000"/>
            <w:tcW w:w="2180" w:type="dxa"/>
          </w:tcPr>
          <w:p w14:paraId="00008230">
            <w:pPr>
              <w:pStyle w:val="Таблица_Текст_ЦЕНТР"/>
              <w:rPr>
                <w:rFonts w:ascii="Times New Roman" w:cs="Times New Roman" w:hAnsi="Times New Roman"/>
                <w:highlight w:val="yellow"/>
              </w:rPr>
            </w:pPr>
            <w:r>
              <w:rPr>
                <w:rFonts w:ascii="Times New Roman" w:cs="Times New Roman" w:hAnsi="Times New Roman"/>
              </w:rPr>
              <w:t>2730770,51</w:t>
            </w:r>
          </w:p>
        </w:tc>
        <w:tc>
          <w:tcPr>
            <w:cnfStyle w:val="000010010000"/>
            <w:tcW w:w="1520" w:type="dxa"/>
          </w:tcPr>
          <w:p w14:paraId="00008231">
            <w:pPr>
              <w:pStyle w:val="Таблица_Текст_ЦЕНТР"/>
              <w:rPr>
                <w:rFonts w:ascii="Times New Roman" w:cs="Times New Roman" w:hAnsi="Times New Roman"/>
                <w:highlight w:val="yellow"/>
              </w:rPr>
            </w:pPr>
            <w:r>
              <w:rPr>
                <w:rFonts w:ascii="Times New Roman" w:cs="Times New Roman" w:hAnsi="Times New Roman"/>
              </w:rPr>
              <w:t>35,07</w:t>
            </w:r>
          </w:p>
        </w:tc>
        <w:tc>
          <w:tcPr>
            <w:cnfStyle w:val="000001010000"/>
            <w:tcW w:w="2477" w:type="dxa"/>
          </w:tcPr>
          <w:p w14:paraId="00008232">
            <w:pPr>
              <w:pStyle w:val="Таблица_Текст_ЦЕНТР"/>
              <w:rPr>
                <w:rFonts w:ascii="Times New Roman" w:cs="Times New Roman" w:hAnsi="Times New Roman"/>
                <w:highlight w:val="yellow"/>
              </w:rPr>
            </w:pPr>
            <w:r>
              <w:rPr>
                <w:rFonts w:ascii="Times New Roman" w:cs="Times New Roman" w:hAnsi="Times New Roman"/>
              </w:rPr>
              <w:t>346°06'23"</w:t>
            </w:r>
          </w:p>
        </w:tc>
      </w:tr>
      <w:tr>
        <w:trPr>
          <w:trHeight w:val="20"/>
        </w:trPr>
        <w:tc>
          <w:tcPr>
            <w:cnfStyle w:val="001000100000"/>
            <w:tcW w:w="1566" w:type="dxa"/>
          </w:tcPr>
          <w:p w14:paraId="00008233">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100000"/>
            <w:tcW w:w="2180" w:type="dxa"/>
          </w:tcPr>
          <w:p w14:paraId="00008234">
            <w:pPr>
              <w:pStyle w:val="Таблица_Текст_ЦЕНТР"/>
              <w:rPr>
                <w:rFonts w:ascii="Times New Roman" w:cs="Times New Roman" w:hAnsi="Times New Roman"/>
                <w:highlight w:val="yellow"/>
              </w:rPr>
            </w:pPr>
            <w:r>
              <w:rPr>
                <w:rFonts w:ascii="Times New Roman" w:cs="Times New Roman" w:hAnsi="Times New Roman"/>
              </w:rPr>
              <w:t>994958,00</w:t>
            </w:r>
          </w:p>
        </w:tc>
        <w:tc>
          <w:tcPr>
            <w:cnfStyle w:val="000001100000"/>
            <w:tcW w:w="2180" w:type="dxa"/>
          </w:tcPr>
          <w:p w14:paraId="00008235">
            <w:pPr>
              <w:pStyle w:val="Таблица_Текст_ЦЕНТР"/>
              <w:rPr>
                <w:rFonts w:ascii="Times New Roman" w:cs="Times New Roman" w:hAnsi="Times New Roman"/>
                <w:highlight w:val="yellow"/>
              </w:rPr>
            </w:pPr>
            <w:r>
              <w:rPr>
                <w:rFonts w:ascii="Times New Roman" w:cs="Times New Roman" w:hAnsi="Times New Roman"/>
              </w:rPr>
              <w:t>2730756,67</w:t>
            </w:r>
          </w:p>
        </w:tc>
        <w:tc>
          <w:tcPr>
            <w:cnfStyle w:val="000010100000"/>
            <w:tcW w:w="1520" w:type="dxa"/>
          </w:tcPr>
          <w:p w14:paraId="00008236">
            <w:pPr>
              <w:pStyle w:val="Таблица_Текст_ЦЕНТР"/>
              <w:rPr>
                <w:rFonts w:ascii="Times New Roman" w:cs="Times New Roman" w:hAnsi="Times New Roman"/>
                <w:highlight w:val="yellow"/>
              </w:rPr>
            </w:pPr>
            <w:r>
              <w:rPr>
                <w:rFonts w:ascii="Times New Roman" w:cs="Times New Roman" w:hAnsi="Times New Roman"/>
              </w:rPr>
              <w:t>13,84</w:t>
            </w:r>
          </w:p>
        </w:tc>
        <w:tc>
          <w:tcPr>
            <w:cnfStyle w:val="000001100000"/>
            <w:tcW w:w="2477" w:type="dxa"/>
          </w:tcPr>
          <w:p w14:paraId="00008237">
            <w:pPr>
              <w:pStyle w:val="Таблица_Текст_ЦЕНТР"/>
              <w:rPr>
                <w:rFonts w:ascii="Times New Roman" w:cs="Times New Roman" w:hAnsi="Times New Roman"/>
                <w:highlight w:val="yellow"/>
              </w:rPr>
            </w:pPr>
            <w:r>
              <w:rPr>
                <w:rFonts w:ascii="Times New Roman" w:cs="Times New Roman" w:hAnsi="Times New Roman"/>
              </w:rPr>
              <w:t>269°45'15"</w:t>
            </w:r>
          </w:p>
        </w:tc>
      </w:tr>
      <w:tr>
        <w:trPr>
          <w:trHeight w:val="20"/>
        </w:trPr>
        <w:tc>
          <w:tcPr>
            <w:cnfStyle w:val="001000010000"/>
            <w:tcW w:w="1566" w:type="dxa"/>
          </w:tcPr>
          <w:p w14:paraId="00008238">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010000"/>
            <w:tcW w:w="2180" w:type="dxa"/>
          </w:tcPr>
          <w:p w14:paraId="00008239">
            <w:pPr>
              <w:pStyle w:val="Таблица_Текст_ЦЕНТР"/>
              <w:rPr>
                <w:rFonts w:ascii="Times New Roman" w:cs="Times New Roman" w:hAnsi="Times New Roman"/>
                <w:highlight w:val="yellow"/>
              </w:rPr>
            </w:pPr>
            <w:r>
              <w:rPr>
                <w:rFonts w:ascii="Times New Roman" w:cs="Times New Roman" w:hAnsi="Times New Roman"/>
              </w:rPr>
              <w:t>994956,65</w:t>
            </w:r>
          </w:p>
        </w:tc>
        <w:tc>
          <w:tcPr>
            <w:cnfStyle w:val="000001010000"/>
            <w:tcW w:w="2180" w:type="dxa"/>
          </w:tcPr>
          <w:p w14:paraId="0000823A">
            <w:pPr>
              <w:pStyle w:val="Таблица_Текст_ЦЕНТР"/>
              <w:rPr>
                <w:rFonts w:ascii="Times New Roman" w:cs="Times New Roman" w:hAnsi="Times New Roman"/>
                <w:highlight w:val="yellow"/>
              </w:rPr>
            </w:pPr>
            <w:r>
              <w:rPr>
                <w:rFonts w:ascii="Times New Roman" w:cs="Times New Roman" w:hAnsi="Times New Roman"/>
              </w:rPr>
              <w:t>2730735,79</w:t>
            </w:r>
          </w:p>
        </w:tc>
        <w:tc>
          <w:tcPr>
            <w:cnfStyle w:val="000010010000"/>
            <w:tcW w:w="1520" w:type="dxa"/>
          </w:tcPr>
          <w:p w14:paraId="0000823B">
            <w:pPr>
              <w:pStyle w:val="Таблица_Текст_ЦЕНТР"/>
              <w:rPr>
                <w:rFonts w:ascii="Times New Roman" w:cs="Times New Roman" w:hAnsi="Times New Roman"/>
                <w:highlight w:val="yellow"/>
              </w:rPr>
            </w:pPr>
            <w:r>
              <w:rPr>
                <w:rFonts w:ascii="Times New Roman" w:cs="Times New Roman" w:hAnsi="Times New Roman"/>
              </w:rPr>
              <w:t>20,92</w:t>
            </w:r>
          </w:p>
        </w:tc>
        <w:tc>
          <w:tcPr>
            <w:cnfStyle w:val="000001010000"/>
            <w:tcW w:w="2477" w:type="dxa"/>
          </w:tcPr>
          <w:p w14:paraId="0000823C">
            <w:pPr>
              <w:pStyle w:val="Таблица_Текст_ЦЕНТР"/>
              <w:rPr>
                <w:rFonts w:ascii="Times New Roman" w:cs="Times New Roman" w:hAnsi="Times New Roman"/>
                <w:highlight w:val="yellow"/>
              </w:rPr>
            </w:pPr>
            <w:r>
              <w:rPr>
                <w:rFonts w:ascii="Times New Roman" w:cs="Times New Roman" w:hAnsi="Times New Roman"/>
              </w:rPr>
              <w:t>266°17'56"</w:t>
            </w:r>
          </w:p>
        </w:tc>
      </w:tr>
      <w:tr>
        <w:trPr>
          <w:trHeight w:val="20"/>
        </w:trPr>
        <w:tc>
          <w:tcPr>
            <w:cnfStyle w:val="001000100000"/>
            <w:tcW w:w="1566" w:type="dxa"/>
          </w:tcPr>
          <w:p w14:paraId="0000823D">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100000"/>
            <w:tcW w:w="2180" w:type="dxa"/>
          </w:tcPr>
          <w:p w14:paraId="0000823E">
            <w:pPr>
              <w:pStyle w:val="Таблица_Текст_ЦЕНТР"/>
              <w:rPr>
                <w:rFonts w:ascii="Times New Roman" w:cs="Times New Roman" w:hAnsi="Times New Roman"/>
                <w:highlight w:val="yellow"/>
              </w:rPr>
            </w:pPr>
            <w:r>
              <w:rPr>
                <w:rFonts w:ascii="Times New Roman" w:cs="Times New Roman" w:hAnsi="Times New Roman"/>
              </w:rPr>
              <w:t>994955,91</w:t>
            </w:r>
          </w:p>
        </w:tc>
        <w:tc>
          <w:tcPr>
            <w:cnfStyle w:val="000001100000"/>
            <w:tcW w:w="2180" w:type="dxa"/>
          </w:tcPr>
          <w:p w14:paraId="0000823F">
            <w:pPr>
              <w:pStyle w:val="Таблица_Текст_ЦЕНТР"/>
              <w:rPr>
                <w:rFonts w:ascii="Times New Roman" w:cs="Times New Roman" w:hAnsi="Times New Roman"/>
                <w:highlight w:val="yellow"/>
              </w:rPr>
            </w:pPr>
            <w:r>
              <w:rPr>
                <w:rFonts w:ascii="Times New Roman" w:cs="Times New Roman" w:hAnsi="Times New Roman"/>
              </w:rPr>
              <w:t>2730718,24</w:t>
            </w:r>
          </w:p>
        </w:tc>
        <w:tc>
          <w:tcPr>
            <w:cnfStyle w:val="000010100000"/>
            <w:tcW w:w="1520" w:type="dxa"/>
          </w:tcPr>
          <w:p w14:paraId="00008240">
            <w:pPr>
              <w:pStyle w:val="Таблица_Текст_ЦЕНТР"/>
              <w:rPr>
                <w:rFonts w:ascii="Times New Roman" w:cs="Times New Roman" w:hAnsi="Times New Roman"/>
                <w:highlight w:val="yellow"/>
              </w:rPr>
            </w:pPr>
            <w:r>
              <w:rPr>
                <w:rFonts w:ascii="Times New Roman" w:cs="Times New Roman" w:hAnsi="Times New Roman"/>
              </w:rPr>
              <w:t>17,57</w:t>
            </w:r>
          </w:p>
        </w:tc>
        <w:tc>
          <w:tcPr>
            <w:cnfStyle w:val="000001100000"/>
            <w:tcW w:w="2477" w:type="dxa"/>
          </w:tcPr>
          <w:p w14:paraId="00008241">
            <w:pPr>
              <w:pStyle w:val="Таблица_Текст_ЦЕНТР"/>
              <w:rPr>
                <w:rFonts w:ascii="Times New Roman" w:cs="Times New Roman" w:hAnsi="Times New Roman"/>
                <w:highlight w:val="yellow"/>
              </w:rPr>
            </w:pPr>
            <w:r>
              <w:rPr>
                <w:rFonts w:ascii="Times New Roman" w:cs="Times New Roman" w:hAnsi="Times New Roman"/>
              </w:rPr>
              <w:t>267°35'08"</w:t>
            </w:r>
          </w:p>
        </w:tc>
      </w:tr>
      <w:tr>
        <w:trPr>
          <w:trHeight w:val="20"/>
        </w:trPr>
        <w:tc>
          <w:tcPr>
            <w:cnfStyle w:val="001000010000"/>
            <w:tcW w:w="1566" w:type="dxa"/>
          </w:tcPr>
          <w:p w14:paraId="00008242">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010000"/>
            <w:tcW w:w="2180" w:type="dxa"/>
          </w:tcPr>
          <w:p w14:paraId="00008243">
            <w:pPr>
              <w:pStyle w:val="Таблица_Текст_ЦЕНТР"/>
              <w:rPr>
                <w:rFonts w:ascii="Times New Roman" w:cs="Times New Roman" w:hAnsi="Times New Roman"/>
                <w:highlight w:val="yellow"/>
              </w:rPr>
            </w:pPr>
            <w:r>
              <w:rPr>
                <w:rFonts w:ascii="Times New Roman" w:cs="Times New Roman" w:hAnsi="Times New Roman"/>
              </w:rPr>
              <w:t>994955,76</w:t>
            </w:r>
          </w:p>
        </w:tc>
        <w:tc>
          <w:tcPr>
            <w:cnfStyle w:val="000001010000"/>
            <w:tcW w:w="2180" w:type="dxa"/>
          </w:tcPr>
          <w:p w14:paraId="00008244">
            <w:pPr>
              <w:pStyle w:val="Таблица_Текст_ЦЕНТР"/>
              <w:rPr>
                <w:rFonts w:ascii="Times New Roman" w:cs="Times New Roman" w:hAnsi="Times New Roman"/>
                <w:highlight w:val="yellow"/>
              </w:rPr>
            </w:pPr>
            <w:r>
              <w:rPr>
                <w:rFonts w:ascii="Times New Roman" w:cs="Times New Roman" w:hAnsi="Times New Roman"/>
              </w:rPr>
              <w:t>2730698,99</w:t>
            </w:r>
          </w:p>
        </w:tc>
        <w:tc>
          <w:tcPr>
            <w:cnfStyle w:val="000010010000"/>
            <w:tcW w:w="1520" w:type="dxa"/>
          </w:tcPr>
          <w:p w14:paraId="00008245">
            <w:pPr>
              <w:pStyle w:val="Таблица_Текст_ЦЕНТР"/>
              <w:rPr>
                <w:rFonts w:ascii="Times New Roman" w:cs="Times New Roman" w:hAnsi="Times New Roman"/>
                <w:highlight w:val="yellow"/>
              </w:rPr>
            </w:pPr>
            <w:r>
              <w:rPr>
                <w:rFonts w:ascii="Times New Roman" w:cs="Times New Roman" w:hAnsi="Times New Roman"/>
              </w:rPr>
              <w:t>19,25</w:t>
            </w:r>
          </w:p>
        </w:tc>
        <w:tc>
          <w:tcPr>
            <w:cnfStyle w:val="000001010000"/>
            <w:tcW w:w="2477" w:type="dxa"/>
          </w:tcPr>
          <w:p w14:paraId="00008246">
            <w:pPr>
              <w:pStyle w:val="Таблица_Текст_ЦЕНТР"/>
              <w:rPr>
                <w:rFonts w:ascii="Times New Roman" w:cs="Times New Roman" w:hAnsi="Times New Roman"/>
                <w:highlight w:val="yellow"/>
              </w:rPr>
            </w:pPr>
            <w:r>
              <w:rPr>
                <w:rFonts w:ascii="Times New Roman" w:cs="Times New Roman" w:hAnsi="Times New Roman"/>
              </w:rPr>
              <w:t>269°33'05"</w:t>
            </w:r>
          </w:p>
        </w:tc>
      </w:tr>
      <w:tr>
        <w:trPr>
          <w:trHeight w:val="20"/>
        </w:trPr>
        <w:tc>
          <w:tcPr>
            <w:cnfStyle w:val="001000100000"/>
            <w:tcW w:w="1566" w:type="dxa"/>
          </w:tcPr>
          <w:p w14:paraId="00008247">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100000"/>
            <w:tcW w:w="2180" w:type="dxa"/>
          </w:tcPr>
          <w:p w14:paraId="00008248">
            <w:pPr>
              <w:pStyle w:val="Таблица_Текст_ЦЕНТР"/>
              <w:rPr>
                <w:rFonts w:ascii="Times New Roman" w:cs="Times New Roman" w:hAnsi="Times New Roman"/>
                <w:highlight w:val="yellow"/>
              </w:rPr>
            </w:pPr>
            <w:r>
              <w:rPr>
                <w:rFonts w:ascii="Times New Roman" w:cs="Times New Roman" w:hAnsi="Times New Roman"/>
              </w:rPr>
              <w:t>994954,43</w:t>
            </w:r>
          </w:p>
        </w:tc>
        <w:tc>
          <w:tcPr>
            <w:cnfStyle w:val="000001100000"/>
            <w:tcW w:w="2180" w:type="dxa"/>
          </w:tcPr>
          <w:p w14:paraId="00008249">
            <w:pPr>
              <w:pStyle w:val="Таблица_Текст_ЦЕНТР"/>
              <w:rPr>
                <w:rFonts w:ascii="Times New Roman" w:cs="Times New Roman" w:hAnsi="Times New Roman"/>
                <w:highlight w:val="yellow"/>
              </w:rPr>
            </w:pPr>
            <w:r>
              <w:rPr>
                <w:rFonts w:ascii="Times New Roman" w:cs="Times New Roman" w:hAnsi="Times New Roman"/>
              </w:rPr>
              <w:t>2730686,86</w:t>
            </w:r>
          </w:p>
        </w:tc>
        <w:tc>
          <w:tcPr>
            <w:cnfStyle w:val="000010100000"/>
            <w:tcW w:w="1520" w:type="dxa"/>
          </w:tcPr>
          <w:p w14:paraId="0000824A">
            <w:pPr>
              <w:pStyle w:val="Таблица_Текст_ЦЕНТР"/>
              <w:rPr>
                <w:rFonts w:ascii="Times New Roman" w:cs="Times New Roman" w:hAnsi="Times New Roman"/>
                <w:highlight w:val="yellow"/>
              </w:rPr>
            </w:pPr>
            <w:r>
              <w:rPr>
                <w:rFonts w:ascii="Times New Roman" w:cs="Times New Roman" w:hAnsi="Times New Roman"/>
              </w:rPr>
              <w:t>12,20</w:t>
            </w:r>
          </w:p>
        </w:tc>
        <w:tc>
          <w:tcPr>
            <w:cnfStyle w:val="000001100000"/>
            <w:tcW w:w="2477" w:type="dxa"/>
          </w:tcPr>
          <w:p w14:paraId="0000824B">
            <w:pPr>
              <w:pStyle w:val="Таблица_Текст_ЦЕНТР"/>
              <w:rPr>
                <w:rFonts w:ascii="Times New Roman" w:cs="Times New Roman" w:hAnsi="Times New Roman"/>
                <w:highlight w:val="yellow"/>
              </w:rPr>
            </w:pPr>
            <w:r>
              <w:rPr>
                <w:rFonts w:ascii="Times New Roman" w:cs="Times New Roman" w:hAnsi="Times New Roman"/>
              </w:rPr>
              <w:t>263°44'33"</w:t>
            </w:r>
          </w:p>
        </w:tc>
      </w:tr>
      <w:tr>
        <w:trPr>
          <w:trHeight w:val="20"/>
        </w:trPr>
        <w:tc>
          <w:tcPr>
            <w:cnfStyle w:val="001000010000"/>
            <w:tcW w:w="1566" w:type="dxa"/>
          </w:tcPr>
          <w:p w14:paraId="0000824C">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010000"/>
            <w:tcW w:w="2180" w:type="dxa"/>
          </w:tcPr>
          <w:p w14:paraId="0000824D">
            <w:pPr>
              <w:pStyle w:val="Таблица_Текст_ЦЕНТР"/>
              <w:rPr>
                <w:rFonts w:ascii="Times New Roman" w:cs="Times New Roman" w:hAnsi="Times New Roman"/>
                <w:highlight w:val="yellow"/>
              </w:rPr>
            </w:pPr>
            <w:r>
              <w:rPr>
                <w:rFonts w:ascii="Times New Roman" w:cs="Times New Roman" w:hAnsi="Times New Roman"/>
              </w:rPr>
              <w:t>994957,51</w:t>
            </w:r>
          </w:p>
        </w:tc>
        <w:tc>
          <w:tcPr>
            <w:cnfStyle w:val="000001010000"/>
            <w:tcW w:w="2180" w:type="dxa"/>
          </w:tcPr>
          <w:p w14:paraId="0000824E">
            <w:pPr>
              <w:pStyle w:val="Таблица_Текст_ЦЕНТР"/>
              <w:rPr>
                <w:rFonts w:ascii="Times New Roman" w:cs="Times New Roman" w:hAnsi="Times New Roman"/>
                <w:highlight w:val="yellow"/>
              </w:rPr>
            </w:pPr>
            <w:r>
              <w:rPr>
                <w:rFonts w:ascii="Times New Roman" w:cs="Times New Roman" w:hAnsi="Times New Roman"/>
              </w:rPr>
              <w:t>2730681,75</w:t>
            </w:r>
          </w:p>
        </w:tc>
        <w:tc>
          <w:tcPr>
            <w:cnfStyle w:val="000010010000"/>
            <w:tcW w:w="1520" w:type="dxa"/>
          </w:tcPr>
          <w:p w14:paraId="0000824F">
            <w:pPr>
              <w:pStyle w:val="Таблица_Текст_ЦЕНТР"/>
              <w:rPr>
                <w:rFonts w:ascii="Times New Roman" w:cs="Times New Roman" w:hAnsi="Times New Roman"/>
                <w:highlight w:val="yellow"/>
              </w:rPr>
            </w:pPr>
            <w:r>
              <w:rPr>
                <w:rFonts w:ascii="Times New Roman" w:cs="Times New Roman" w:hAnsi="Times New Roman"/>
              </w:rPr>
              <w:t>5,97</w:t>
            </w:r>
          </w:p>
        </w:tc>
        <w:tc>
          <w:tcPr>
            <w:cnfStyle w:val="000001010000"/>
            <w:tcW w:w="2477" w:type="dxa"/>
          </w:tcPr>
          <w:p w14:paraId="00008250">
            <w:pPr>
              <w:pStyle w:val="Таблица_Текст_ЦЕНТР"/>
              <w:rPr>
                <w:rFonts w:ascii="Times New Roman" w:cs="Times New Roman" w:hAnsi="Times New Roman"/>
                <w:highlight w:val="yellow"/>
              </w:rPr>
            </w:pPr>
            <w:r>
              <w:rPr>
                <w:rFonts w:ascii="Times New Roman" w:cs="Times New Roman" w:hAnsi="Times New Roman"/>
              </w:rPr>
              <w:t>301°05'10"</w:t>
            </w:r>
          </w:p>
        </w:tc>
      </w:tr>
      <w:tr>
        <w:trPr>
          <w:trHeight w:val="20"/>
        </w:trPr>
        <w:tc>
          <w:tcPr>
            <w:cnfStyle w:val="001000100000"/>
            <w:tcW w:w="1566" w:type="dxa"/>
          </w:tcPr>
          <w:p w14:paraId="00008251">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100000"/>
            <w:tcW w:w="2180" w:type="dxa"/>
          </w:tcPr>
          <w:p w14:paraId="00008252">
            <w:pPr>
              <w:pStyle w:val="Таблица_Текст_ЦЕНТР"/>
              <w:rPr>
                <w:rFonts w:ascii="Times New Roman" w:cs="Times New Roman" w:hAnsi="Times New Roman"/>
                <w:highlight w:val="yellow"/>
              </w:rPr>
            </w:pPr>
            <w:r>
              <w:rPr>
                <w:rFonts w:ascii="Times New Roman" w:cs="Times New Roman" w:hAnsi="Times New Roman"/>
              </w:rPr>
              <w:t>995009,68</w:t>
            </w:r>
          </w:p>
        </w:tc>
        <w:tc>
          <w:tcPr>
            <w:cnfStyle w:val="000001100000"/>
            <w:tcW w:w="2180" w:type="dxa"/>
          </w:tcPr>
          <w:p w14:paraId="00008253">
            <w:pPr>
              <w:pStyle w:val="Таблица_Текст_ЦЕНТР"/>
              <w:rPr>
                <w:rFonts w:ascii="Times New Roman" w:cs="Times New Roman" w:hAnsi="Times New Roman"/>
                <w:highlight w:val="yellow"/>
              </w:rPr>
            </w:pPr>
            <w:r>
              <w:rPr>
                <w:rFonts w:ascii="Times New Roman" w:cs="Times New Roman" w:hAnsi="Times New Roman"/>
              </w:rPr>
              <w:t>2730668,12</w:t>
            </w:r>
          </w:p>
        </w:tc>
        <w:tc>
          <w:tcPr>
            <w:cnfStyle w:val="000010100000"/>
            <w:tcW w:w="1520" w:type="dxa"/>
          </w:tcPr>
          <w:p w14:paraId="00008254">
            <w:pPr>
              <w:pStyle w:val="Таблица_Текст_ЦЕНТР"/>
              <w:rPr>
                <w:rFonts w:ascii="Times New Roman" w:cs="Times New Roman" w:hAnsi="Times New Roman"/>
                <w:highlight w:val="yellow"/>
              </w:rPr>
            </w:pPr>
            <w:r>
              <w:rPr>
                <w:rFonts w:ascii="Times New Roman" w:cs="Times New Roman" w:hAnsi="Times New Roman"/>
              </w:rPr>
              <w:t>53,92</w:t>
            </w:r>
          </w:p>
        </w:tc>
        <w:tc>
          <w:tcPr>
            <w:cnfStyle w:val="000001100000"/>
            <w:tcW w:w="2477" w:type="dxa"/>
          </w:tcPr>
          <w:p w14:paraId="00008255">
            <w:pPr>
              <w:pStyle w:val="Таблица_Текст_ЦЕНТР"/>
              <w:rPr>
                <w:rFonts w:ascii="Times New Roman" w:cs="Times New Roman" w:hAnsi="Times New Roman"/>
                <w:highlight w:val="yellow"/>
              </w:rPr>
            </w:pPr>
            <w:r>
              <w:rPr>
                <w:rFonts w:ascii="Times New Roman" w:cs="Times New Roman" w:hAnsi="Times New Roman"/>
              </w:rPr>
              <w:t>345°21'19"</w:t>
            </w:r>
          </w:p>
        </w:tc>
      </w:tr>
      <w:tr>
        <w:trPr>
          <w:trHeight w:val="20"/>
        </w:trPr>
        <w:tc>
          <w:tcPr>
            <w:cnfStyle w:val="001000010000"/>
            <w:tcW w:w="1566" w:type="dxa"/>
          </w:tcPr>
          <w:p w14:paraId="00008256">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010000"/>
            <w:tcW w:w="2180" w:type="dxa"/>
          </w:tcPr>
          <w:p w14:paraId="00008257">
            <w:pPr>
              <w:pStyle w:val="Таблица_Текст_ЦЕНТР"/>
              <w:rPr>
                <w:rFonts w:ascii="Times New Roman" w:cs="Times New Roman" w:hAnsi="Times New Roman"/>
                <w:highlight w:val="yellow"/>
              </w:rPr>
            </w:pPr>
            <w:r>
              <w:rPr>
                <w:rFonts w:ascii="Times New Roman" w:cs="Times New Roman" w:hAnsi="Times New Roman"/>
              </w:rPr>
              <w:t>995041,58</w:t>
            </w:r>
          </w:p>
        </w:tc>
        <w:tc>
          <w:tcPr>
            <w:cnfStyle w:val="000001010000"/>
            <w:tcW w:w="2180" w:type="dxa"/>
          </w:tcPr>
          <w:p w14:paraId="00008258">
            <w:pPr>
              <w:pStyle w:val="Таблица_Текст_ЦЕНТР"/>
              <w:rPr>
                <w:rFonts w:ascii="Times New Roman" w:cs="Times New Roman" w:hAnsi="Times New Roman"/>
                <w:highlight w:val="yellow"/>
              </w:rPr>
            </w:pPr>
            <w:r>
              <w:rPr>
                <w:rFonts w:ascii="Times New Roman" w:cs="Times New Roman" w:hAnsi="Times New Roman"/>
              </w:rPr>
              <w:t>2730661,76</w:t>
            </w:r>
          </w:p>
        </w:tc>
        <w:tc>
          <w:tcPr>
            <w:cnfStyle w:val="000010010000"/>
            <w:tcW w:w="1520" w:type="dxa"/>
          </w:tcPr>
          <w:p w14:paraId="00008259">
            <w:pPr>
              <w:pStyle w:val="Таблица_Текст_ЦЕНТР"/>
              <w:rPr>
                <w:rFonts w:ascii="Times New Roman" w:cs="Times New Roman" w:hAnsi="Times New Roman"/>
                <w:highlight w:val="yellow"/>
              </w:rPr>
            </w:pPr>
            <w:r>
              <w:rPr>
                <w:rFonts w:ascii="Times New Roman" w:cs="Times New Roman" w:hAnsi="Times New Roman"/>
              </w:rPr>
              <w:t>32,53</w:t>
            </w:r>
          </w:p>
        </w:tc>
        <w:tc>
          <w:tcPr>
            <w:cnfStyle w:val="000001010000"/>
            <w:tcW w:w="2477" w:type="dxa"/>
          </w:tcPr>
          <w:p w14:paraId="0000825A">
            <w:pPr>
              <w:pStyle w:val="Таблица_Текст_ЦЕНТР"/>
              <w:rPr>
                <w:rFonts w:ascii="Times New Roman" w:cs="Times New Roman" w:hAnsi="Times New Roman"/>
                <w:highlight w:val="yellow"/>
              </w:rPr>
            </w:pPr>
            <w:r>
              <w:rPr>
                <w:rFonts w:ascii="Times New Roman" w:cs="Times New Roman" w:hAnsi="Times New Roman"/>
              </w:rPr>
              <w:t>348°43'19"</w:t>
            </w:r>
          </w:p>
        </w:tc>
      </w:tr>
      <w:tr>
        <w:trPr>
          <w:trHeight w:val="20"/>
        </w:trPr>
        <w:tc>
          <w:tcPr>
            <w:cnfStyle w:val="001000100000"/>
            <w:tcW w:w="1566" w:type="dxa"/>
          </w:tcPr>
          <w:p w14:paraId="0000825B">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25C">
            <w:pPr>
              <w:pStyle w:val="Таблица_Текст_ЦЕНТР"/>
              <w:rPr>
                <w:rFonts w:ascii="Times New Roman" w:cs="Times New Roman" w:hAnsi="Times New Roman"/>
                <w:highlight w:val="yellow"/>
              </w:rPr>
            </w:pPr>
            <w:r>
              <w:rPr>
                <w:rFonts w:ascii="Times New Roman" w:cs="Times New Roman" w:hAnsi="Times New Roman"/>
              </w:rPr>
              <w:t>995080,69</w:t>
            </w:r>
          </w:p>
        </w:tc>
        <w:tc>
          <w:tcPr>
            <w:cnfStyle w:val="000001100000"/>
            <w:tcW w:w="2180" w:type="dxa"/>
          </w:tcPr>
          <w:p w14:paraId="0000825D">
            <w:pPr>
              <w:pStyle w:val="Таблица_Текст_ЦЕНТР"/>
              <w:rPr>
                <w:rFonts w:ascii="Times New Roman" w:cs="Times New Roman" w:hAnsi="Times New Roman"/>
                <w:highlight w:val="yellow"/>
              </w:rPr>
            </w:pPr>
            <w:r>
              <w:rPr>
                <w:rFonts w:ascii="Times New Roman" w:cs="Times New Roman" w:hAnsi="Times New Roman"/>
              </w:rPr>
              <w:t>2730656,92</w:t>
            </w:r>
          </w:p>
        </w:tc>
        <w:tc>
          <w:tcPr>
            <w:cnfStyle w:val="000010100000"/>
            <w:tcW w:w="1520" w:type="dxa"/>
          </w:tcPr>
          <w:p w14:paraId="0000825E">
            <w:pPr>
              <w:pStyle w:val="Таблица_Текст_ЦЕНТР"/>
              <w:rPr>
                <w:rFonts w:ascii="Times New Roman" w:cs="Times New Roman" w:hAnsi="Times New Roman"/>
                <w:highlight w:val="yellow"/>
              </w:rPr>
            </w:pPr>
            <w:r>
              <w:rPr>
                <w:rFonts w:ascii="Times New Roman" w:cs="Times New Roman" w:hAnsi="Times New Roman"/>
              </w:rPr>
              <w:t>39,41</w:t>
            </w:r>
          </w:p>
        </w:tc>
        <w:tc>
          <w:tcPr>
            <w:cnfStyle w:val="000001100000"/>
            <w:tcW w:w="2477" w:type="dxa"/>
          </w:tcPr>
          <w:p w14:paraId="0000825F">
            <w:pPr>
              <w:pStyle w:val="Таблица_Текст_ЦЕНТР"/>
              <w:rPr>
                <w:rFonts w:ascii="Times New Roman" w:cs="Times New Roman" w:hAnsi="Times New Roman"/>
                <w:highlight w:val="yellow"/>
              </w:rPr>
            </w:pPr>
            <w:r>
              <w:rPr>
                <w:rFonts w:ascii="Times New Roman" w:cs="Times New Roman" w:hAnsi="Times New Roman"/>
              </w:rPr>
              <w:t>352°57'06"</w:t>
            </w:r>
          </w:p>
        </w:tc>
      </w:tr>
      <w:tr>
        <w:trPr>
          <w:trHeight w:val="20"/>
        </w:trPr>
        <w:tc>
          <w:tcPr>
            <w:cnfStyle w:val="001000010000"/>
            <w:tcW w:w="9923" w:type="dxa"/>
            <w:gridSpan w:val="5"/>
          </w:tcPr>
          <w:p w14:paraId="00008260">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1</w:t>
            </w:r>
            <w:r>
              <w:rPr>
                <w:rFonts w:ascii="Times New Roman" w:cs="Times New Roman" w:hAnsi="Times New Roman"/>
              </w:rPr>
              <w:t>7</w:t>
            </w:r>
          </w:p>
        </w:tc>
      </w:tr>
      <w:tr>
        <w:trPr>
          <w:trHeight w:val="20"/>
        </w:trPr>
        <w:tc>
          <w:tcPr>
            <w:cnfStyle w:val="001000100000"/>
            <w:tcW w:w="1566" w:type="dxa"/>
          </w:tcPr>
          <w:p w14:paraId="00008261">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262">
            <w:pPr>
              <w:pStyle w:val="Таблица_Текст_ЦЕНТР"/>
              <w:rPr>
                <w:rFonts w:ascii="Times New Roman" w:cs="Times New Roman" w:hAnsi="Times New Roman"/>
                <w:highlight w:val="yellow"/>
              </w:rPr>
            </w:pPr>
            <w:r>
              <w:rPr>
                <w:rFonts w:ascii="Times New Roman" w:cs="Times New Roman" w:hAnsi="Times New Roman"/>
              </w:rPr>
              <w:t>995323,42</w:t>
            </w:r>
          </w:p>
        </w:tc>
        <w:tc>
          <w:tcPr>
            <w:cnfStyle w:val="000001100000"/>
            <w:tcW w:w="2180" w:type="dxa"/>
          </w:tcPr>
          <w:p w14:paraId="00008263">
            <w:pPr>
              <w:pStyle w:val="Таблица_Текст_ЦЕНТР"/>
              <w:rPr>
                <w:rFonts w:ascii="Times New Roman" w:cs="Times New Roman" w:hAnsi="Times New Roman"/>
                <w:highlight w:val="yellow"/>
              </w:rPr>
            </w:pPr>
            <w:r>
              <w:rPr>
                <w:rFonts w:ascii="Times New Roman" w:cs="Times New Roman" w:hAnsi="Times New Roman"/>
              </w:rPr>
              <w:t>2730711,07</w:t>
            </w:r>
          </w:p>
        </w:tc>
        <w:tc>
          <w:tcPr>
            <w:cnfStyle w:val="000010100000"/>
            <w:tcW w:w="1520" w:type="dxa"/>
          </w:tcPr>
          <w:p w14:paraId="00008264">
            <w:pPr>
              <w:pStyle w:val="Таблица_Текст_ЦЕНТР"/>
              <w:rPr>
                <w:rFonts w:ascii="Times New Roman" w:cs="Times New Roman" w:hAnsi="Times New Roman"/>
                <w:highlight w:val="yellow"/>
              </w:rPr>
            </w:pPr>
          </w:p>
        </w:tc>
        <w:tc>
          <w:tcPr>
            <w:cnfStyle w:val="000001100000"/>
            <w:tcW w:w="2477" w:type="dxa"/>
          </w:tcPr>
          <w:p w14:paraId="00008265">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266">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267">
            <w:pPr>
              <w:pStyle w:val="Таблица_Текст_ЦЕНТР"/>
              <w:rPr>
                <w:rFonts w:ascii="Times New Roman" w:cs="Times New Roman" w:hAnsi="Times New Roman"/>
                <w:highlight w:val="yellow"/>
              </w:rPr>
            </w:pPr>
            <w:r>
              <w:rPr>
                <w:rFonts w:ascii="Times New Roman" w:cs="Times New Roman" w:hAnsi="Times New Roman"/>
              </w:rPr>
              <w:t>995288,74</w:t>
            </w:r>
          </w:p>
        </w:tc>
        <w:tc>
          <w:tcPr>
            <w:cnfStyle w:val="000001010000"/>
            <w:tcW w:w="2180" w:type="dxa"/>
          </w:tcPr>
          <w:p w14:paraId="00008268">
            <w:pPr>
              <w:pStyle w:val="Таблица_Текст_ЦЕНТР"/>
              <w:rPr>
                <w:rFonts w:ascii="Times New Roman" w:cs="Times New Roman" w:hAnsi="Times New Roman"/>
                <w:highlight w:val="yellow"/>
              </w:rPr>
            </w:pPr>
            <w:r>
              <w:rPr>
                <w:rFonts w:ascii="Times New Roman" w:cs="Times New Roman" w:hAnsi="Times New Roman"/>
              </w:rPr>
              <w:t>2730709,72</w:t>
            </w:r>
          </w:p>
        </w:tc>
        <w:tc>
          <w:tcPr>
            <w:cnfStyle w:val="000010010000"/>
            <w:tcW w:w="1520" w:type="dxa"/>
          </w:tcPr>
          <w:p w14:paraId="00008269">
            <w:pPr>
              <w:pStyle w:val="Таблица_Текст_ЦЕНТР"/>
              <w:rPr>
                <w:rFonts w:ascii="Times New Roman" w:cs="Times New Roman" w:hAnsi="Times New Roman"/>
                <w:highlight w:val="yellow"/>
              </w:rPr>
            </w:pPr>
            <w:r>
              <w:rPr>
                <w:rFonts w:ascii="Times New Roman" w:cs="Times New Roman" w:hAnsi="Times New Roman"/>
              </w:rPr>
              <w:t>34,70</w:t>
            </w:r>
          </w:p>
        </w:tc>
        <w:tc>
          <w:tcPr>
            <w:cnfStyle w:val="000001010000"/>
            <w:tcW w:w="2477" w:type="dxa"/>
          </w:tcPr>
          <w:p w14:paraId="0000826A">
            <w:pPr>
              <w:pStyle w:val="Таблица_Текст_ЦЕНТР"/>
              <w:rPr>
                <w:rFonts w:ascii="Times New Roman" w:cs="Times New Roman" w:hAnsi="Times New Roman"/>
                <w:highlight w:val="yellow"/>
              </w:rPr>
            </w:pPr>
            <w:r>
              <w:rPr>
                <w:rFonts w:ascii="Times New Roman" w:cs="Times New Roman" w:hAnsi="Times New Roman"/>
              </w:rPr>
              <w:t>182°13'29"</w:t>
            </w:r>
          </w:p>
        </w:tc>
      </w:tr>
      <w:tr>
        <w:trPr>
          <w:trHeight w:val="20"/>
        </w:trPr>
        <w:tc>
          <w:tcPr>
            <w:cnfStyle w:val="001000100000"/>
            <w:tcW w:w="1566" w:type="dxa"/>
          </w:tcPr>
          <w:p w14:paraId="0000826B">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26C">
            <w:pPr>
              <w:pStyle w:val="Таблица_Текст_ЦЕНТР"/>
              <w:rPr>
                <w:rFonts w:ascii="Times New Roman" w:cs="Times New Roman" w:hAnsi="Times New Roman"/>
                <w:highlight w:val="yellow"/>
              </w:rPr>
            </w:pPr>
            <w:r>
              <w:rPr>
                <w:rFonts w:ascii="Times New Roman" w:cs="Times New Roman" w:hAnsi="Times New Roman"/>
              </w:rPr>
              <w:t>995287,71</w:t>
            </w:r>
          </w:p>
        </w:tc>
        <w:tc>
          <w:tcPr>
            <w:cnfStyle w:val="000001100000"/>
            <w:tcW w:w="2180" w:type="dxa"/>
          </w:tcPr>
          <w:p w14:paraId="0000826D">
            <w:pPr>
              <w:pStyle w:val="Таблица_Текст_ЦЕНТР"/>
              <w:rPr>
                <w:rFonts w:ascii="Times New Roman" w:cs="Times New Roman" w:hAnsi="Times New Roman"/>
                <w:highlight w:val="yellow"/>
              </w:rPr>
            </w:pPr>
            <w:r>
              <w:rPr>
                <w:rFonts w:ascii="Times New Roman" w:cs="Times New Roman" w:hAnsi="Times New Roman"/>
              </w:rPr>
              <w:t>2730739,35</w:t>
            </w:r>
          </w:p>
        </w:tc>
        <w:tc>
          <w:tcPr>
            <w:cnfStyle w:val="000010100000"/>
            <w:tcW w:w="1520" w:type="dxa"/>
          </w:tcPr>
          <w:p w14:paraId="0000826E">
            <w:pPr>
              <w:pStyle w:val="Таблица_Текст_ЦЕНТР"/>
              <w:rPr>
                <w:rFonts w:ascii="Times New Roman" w:cs="Times New Roman" w:hAnsi="Times New Roman"/>
                <w:highlight w:val="yellow"/>
              </w:rPr>
            </w:pPr>
            <w:r>
              <w:rPr>
                <w:rFonts w:ascii="Times New Roman" w:cs="Times New Roman" w:hAnsi="Times New Roman"/>
              </w:rPr>
              <w:t>29,65</w:t>
            </w:r>
          </w:p>
        </w:tc>
        <w:tc>
          <w:tcPr>
            <w:cnfStyle w:val="000001100000"/>
            <w:tcW w:w="2477" w:type="dxa"/>
          </w:tcPr>
          <w:p w14:paraId="0000826F">
            <w:pPr>
              <w:pStyle w:val="Таблица_Текст_ЦЕНТР"/>
              <w:rPr>
                <w:rFonts w:ascii="Times New Roman" w:cs="Times New Roman" w:hAnsi="Times New Roman"/>
                <w:highlight w:val="yellow"/>
              </w:rPr>
            </w:pPr>
            <w:r>
              <w:rPr>
                <w:rFonts w:ascii="Times New Roman" w:cs="Times New Roman" w:hAnsi="Times New Roman"/>
              </w:rPr>
              <w:t>91°59'40"</w:t>
            </w:r>
          </w:p>
        </w:tc>
      </w:tr>
      <w:tr>
        <w:trPr>
          <w:trHeight w:val="20"/>
        </w:trPr>
        <w:tc>
          <w:tcPr>
            <w:cnfStyle w:val="001000010000"/>
            <w:tcW w:w="1566" w:type="dxa"/>
          </w:tcPr>
          <w:p w14:paraId="00008270">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271">
            <w:pPr>
              <w:pStyle w:val="Таблица_Текст_ЦЕНТР"/>
              <w:rPr>
                <w:rFonts w:ascii="Times New Roman" w:cs="Times New Roman" w:hAnsi="Times New Roman"/>
                <w:highlight w:val="yellow"/>
              </w:rPr>
            </w:pPr>
            <w:r>
              <w:rPr>
                <w:rFonts w:ascii="Times New Roman" w:cs="Times New Roman" w:hAnsi="Times New Roman"/>
              </w:rPr>
              <w:t>995205,91</w:t>
            </w:r>
          </w:p>
        </w:tc>
        <w:tc>
          <w:tcPr>
            <w:cnfStyle w:val="000001010000"/>
            <w:tcW w:w="2180" w:type="dxa"/>
          </w:tcPr>
          <w:p w14:paraId="00008272">
            <w:pPr>
              <w:pStyle w:val="Таблица_Текст_ЦЕНТР"/>
              <w:rPr>
                <w:rFonts w:ascii="Times New Roman" w:cs="Times New Roman" w:hAnsi="Times New Roman"/>
                <w:highlight w:val="yellow"/>
              </w:rPr>
            </w:pPr>
            <w:r>
              <w:rPr>
                <w:rFonts w:ascii="Times New Roman" w:cs="Times New Roman" w:hAnsi="Times New Roman"/>
              </w:rPr>
              <w:t>2730736,39</w:t>
            </w:r>
          </w:p>
        </w:tc>
        <w:tc>
          <w:tcPr>
            <w:cnfStyle w:val="000010010000"/>
            <w:tcW w:w="1520" w:type="dxa"/>
          </w:tcPr>
          <w:p w14:paraId="00008273">
            <w:pPr>
              <w:pStyle w:val="Таблица_Текст_ЦЕНТР"/>
              <w:rPr>
                <w:rFonts w:ascii="Times New Roman" w:cs="Times New Roman" w:hAnsi="Times New Roman"/>
                <w:highlight w:val="yellow"/>
              </w:rPr>
            </w:pPr>
            <w:r>
              <w:rPr>
                <w:rFonts w:ascii="Times New Roman" w:cs="Times New Roman" w:hAnsi="Times New Roman"/>
              </w:rPr>
              <w:t>81,85</w:t>
            </w:r>
          </w:p>
        </w:tc>
        <w:tc>
          <w:tcPr>
            <w:cnfStyle w:val="000001010000"/>
            <w:tcW w:w="2477" w:type="dxa"/>
          </w:tcPr>
          <w:p w14:paraId="00008274">
            <w:pPr>
              <w:pStyle w:val="Таблица_Текст_ЦЕНТР"/>
              <w:rPr>
                <w:rFonts w:ascii="Times New Roman" w:cs="Times New Roman" w:hAnsi="Times New Roman"/>
                <w:highlight w:val="yellow"/>
              </w:rPr>
            </w:pPr>
            <w:r>
              <w:rPr>
                <w:rFonts w:ascii="Times New Roman" w:cs="Times New Roman" w:hAnsi="Times New Roman"/>
              </w:rPr>
              <w:t>182°04'32"</w:t>
            </w:r>
          </w:p>
        </w:tc>
      </w:tr>
      <w:tr>
        <w:trPr>
          <w:trHeight w:val="20"/>
        </w:trPr>
        <w:tc>
          <w:tcPr>
            <w:cnfStyle w:val="001000100000"/>
            <w:tcW w:w="1566" w:type="dxa"/>
          </w:tcPr>
          <w:p w14:paraId="00008275">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276">
            <w:pPr>
              <w:pStyle w:val="Таблица_Текст_ЦЕНТР"/>
              <w:rPr>
                <w:rFonts w:ascii="Times New Roman" w:cs="Times New Roman" w:hAnsi="Times New Roman"/>
                <w:highlight w:val="yellow"/>
              </w:rPr>
            </w:pPr>
            <w:r>
              <w:rPr>
                <w:rFonts w:ascii="Times New Roman" w:cs="Times New Roman" w:hAnsi="Times New Roman"/>
              </w:rPr>
              <w:t>995196,11</w:t>
            </w:r>
          </w:p>
        </w:tc>
        <w:tc>
          <w:tcPr>
            <w:cnfStyle w:val="000001100000"/>
            <w:tcW w:w="2180" w:type="dxa"/>
          </w:tcPr>
          <w:p w14:paraId="00008277">
            <w:pPr>
              <w:pStyle w:val="Таблица_Текст_ЦЕНТР"/>
              <w:rPr>
                <w:rFonts w:ascii="Times New Roman" w:cs="Times New Roman" w:hAnsi="Times New Roman"/>
                <w:highlight w:val="yellow"/>
              </w:rPr>
            </w:pPr>
            <w:r>
              <w:rPr>
                <w:rFonts w:ascii="Times New Roman" w:cs="Times New Roman" w:hAnsi="Times New Roman"/>
              </w:rPr>
              <w:t>2730752,17</w:t>
            </w:r>
          </w:p>
        </w:tc>
        <w:tc>
          <w:tcPr>
            <w:cnfStyle w:val="000010100000"/>
            <w:tcW w:w="1520" w:type="dxa"/>
          </w:tcPr>
          <w:p w14:paraId="00008278">
            <w:pPr>
              <w:pStyle w:val="Таблица_Текст_ЦЕНТР"/>
              <w:rPr>
                <w:rFonts w:ascii="Times New Roman" w:cs="Times New Roman" w:hAnsi="Times New Roman"/>
                <w:highlight w:val="yellow"/>
              </w:rPr>
            </w:pPr>
            <w:r>
              <w:rPr>
                <w:rFonts w:ascii="Times New Roman" w:cs="Times New Roman" w:hAnsi="Times New Roman"/>
              </w:rPr>
              <w:t>18,58</w:t>
            </w:r>
          </w:p>
        </w:tc>
        <w:tc>
          <w:tcPr>
            <w:cnfStyle w:val="000001100000"/>
            <w:tcW w:w="2477" w:type="dxa"/>
          </w:tcPr>
          <w:p w14:paraId="00008279">
            <w:pPr>
              <w:pStyle w:val="Таблица_Текст_ЦЕНТР"/>
              <w:rPr>
                <w:rFonts w:ascii="Times New Roman" w:cs="Times New Roman" w:hAnsi="Times New Roman"/>
                <w:highlight w:val="yellow"/>
              </w:rPr>
            </w:pPr>
            <w:r>
              <w:rPr>
                <w:rFonts w:ascii="Times New Roman" w:cs="Times New Roman" w:hAnsi="Times New Roman"/>
              </w:rPr>
              <w:t>121°50'49"</w:t>
            </w:r>
          </w:p>
        </w:tc>
      </w:tr>
      <w:tr>
        <w:trPr>
          <w:trHeight w:val="20"/>
        </w:trPr>
        <w:tc>
          <w:tcPr>
            <w:cnfStyle w:val="001000010000"/>
            <w:tcW w:w="1566" w:type="dxa"/>
          </w:tcPr>
          <w:p w14:paraId="0000827A">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27B">
            <w:pPr>
              <w:pStyle w:val="Таблица_Текст_ЦЕНТР"/>
              <w:rPr>
                <w:rFonts w:ascii="Times New Roman" w:cs="Times New Roman" w:hAnsi="Times New Roman"/>
                <w:highlight w:val="yellow"/>
              </w:rPr>
            </w:pPr>
            <w:r>
              <w:rPr>
                <w:rFonts w:ascii="Times New Roman" w:cs="Times New Roman" w:hAnsi="Times New Roman"/>
              </w:rPr>
              <w:t>995196,48</w:t>
            </w:r>
          </w:p>
        </w:tc>
        <w:tc>
          <w:tcPr>
            <w:cnfStyle w:val="000001010000"/>
            <w:tcW w:w="2180" w:type="dxa"/>
          </w:tcPr>
          <w:p w14:paraId="0000827C">
            <w:pPr>
              <w:pStyle w:val="Таблица_Текст_ЦЕНТР"/>
              <w:rPr>
                <w:rFonts w:ascii="Times New Roman" w:cs="Times New Roman" w:hAnsi="Times New Roman"/>
                <w:highlight w:val="yellow"/>
              </w:rPr>
            </w:pPr>
            <w:r>
              <w:rPr>
                <w:rFonts w:ascii="Times New Roman" w:cs="Times New Roman" w:hAnsi="Times New Roman"/>
              </w:rPr>
              <w:t>2730804,67</w:t>
            </w:r>
          </w:p>
        </w:tc>
        <w:tc>
          <w:tcPr>
            <w:cnfStyle w:val="000010010000"/>
            <w:tcW w:w="1520" w:type="dxa"/>
          </w:tcPr>
          <w:p w14:paraId="0000827D">
            <w:pPr>
              <w:pStyle w:val="Таблица_Текст_ЦЕНТР"/>
              <w:rPr>
                <w:rFonts w:ascii="Times New Roman" w:cs="Times New Roman" w:hAnsi="Times New Roman"/>
                <w:highlight w:val="yellow"/>
              </w:rPr>
            </w:pPr>
            <w:r>
              <w:rPr>
                <w:rFonts w:ascii="Times New Roman" w:cs="Times New Roman" w:hAnsi="Times New Roman"/>
              </w:rPr>
              <w:t>52,50</w:t>
            </w:r>
          </w:p>
        </w:tc>
        <w:tc>
          <w:tcPr>
            <w:cnfStyle w:val="000001010000"/>
            <w:tcW w:w="2477" w:type="dxa"/>
          </w:tcPr>
          <w:p w14:paraId="0000827E">
            <w:pPr>
              <w:pStyle w:val="Таблица_Текст_ЦЕНТР"/>
              <w:rPr>
                <w:rFonts w:ascii="Times New Roman" w:cs="Times New Roman" w:hAnsi="Times New Roman"/>
                <w:highlight w:val="yellow"/>
              </w:rPr>
            </w:pPr>
            <w:r>
              <w:rPr>
                <w:rFonts w:ascii="Times New Roman" w:cs="Times New Roman" w:hAnsi="Times New Roman"/>
              </w:rPr>
              <w:t>89°35'42"</w:t>
            </w:r>
          </w:p>
        </w:tc>
      </w:tr>
      <w:tr>
        <w:trPr>
          <w:trHeight w:val="20"/>
        </w:trPr>
        <w:tc>
          <w:tcPr>
            <w:cnfStyle w:val="001000100000"/>
            <w:tcW w:w="1566" w:type="dxa"/>
          </w:tcPr>
          <w:p w14:paraId="0000827F">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280">
            <w:pPr>
              <w:pStyle w:val="Таблица_Текст_ЦЕНТР"/>
              <w:rPr>
                <w:rFonts w:ascii="Times New Roman" w:cs="Times New Roman" w:hAnsi="Times New Roman"/>
                <w:highlight w:val="yellow"/>
              </w:rPr>
            </w:pPr>
            <w:r>
              <w:rPr>
                <w:rFonts w:ascii="Times New Roman" w:cs="Times New Roman" w:hAnsi="Times New Roman"/>
              </w:rPr>
              <w:t>995162,00</w:t>
            </w:r>
          </w:p>
        </w:tc>
        <w:tc>
          <w:tcPr>
            <w:cnfStyle w:val="000001100000"/>
            <w:tcW w:w="2180" w:type="dxa"/>
          </w:tcPr>
          <w:p w14:paraId="00008281">
            <w:pPr>
              <w:pStyle w:val="Таблица_Текст_ЦЕНТР"/>
              <w:rPr>
                <w:rFonts w:ascii="Times New Roman" w:cs="Times New Roman" w:hAnsi="Times New Roman"/>
                <w:highlight w:val="yellow"/>
              </w:rPr>
            </w:pPr>
            <w:r>
              <w:rPr>
                <w:rFonts w:ascii="Times New Roman" w:cs="Times New Roman" w:hAnsi="Times New Roman"/>
              </w:rPr>
              <w:t>2730805,01</w:t>
            </w:r>
          </w:p>
        </w:tc>
        <w:tc>
          <w:tcPr>
            <w:cnfStyle w:val="000010100000"/>
            <w:tcW w:w="1520" w:type="dxa"/>
          </w:tcPr>
          <w:p w14:paraId="00008282">
            <w:pPr>
              <w:pStyle w:val="Таблица_Текст_ЦЕНТР"/>
              <w:rPr>
                <w:rFonts w:ascii="Times New Roman" w:cs="Times New Roman" w:hAnsi="Times New Roman"/>
                <w:highlight w:val="yellow"/>
              </w:rPr>
            </w:pPr>
            <w:r>
              <w:rPr>
                <w:rFonts w:ascii="Times New Roman" w:cs="Times New Roman" w:hAnsi="Times New Roman"/>
              </w:rPr>
              <w:t>34,48</w:t>
            </w:r>
          </w:p>
        </w:tc>
        <w:tc>
          <w:tcPr>
            <w:cnfStyle w:val="000001100000"/>
            <w:tcW w:w="2477" w:type="dxa"/>
          </w:tcPr>
          <w:p w14:paraId="00008283">
            <w:pPr>
              <w:pStyle w:val="Таблица_Текст_ЦЕНТР"/>
              <w:rPr>
                <w:rFonts w:ascii="Times New Roman" w:cs="Times New Roman" w:hAnsi="Times New Roman"/>
                <w:highlight w:val="yellow"/>
              </w:rPr>
            </w:pPr>
            <w:r>
              <w:rPr>
                <w:rFonts w:ascii="Times New Roman" w:cs="Times New Roman" w:hAnsi="Times New Roman"/>
              </w:rPr>
              <w:t>179°25'59"</w:t>
            </w:r>
          </w:p>
        </w:tc>
      </w:tr>
      <w:tr>
        <w:trPr>
          <w:trHeight w:val="20"/>
        </w:trPr>
        <w:tc>
          <w:tcPr>
            <w:cnfStyle w:val="001000010000"/>
            <w:tcW w:w="1566" w:type="dxa"/>
          </w:tcPr>
          <w:p w14:paraId="00008284">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285">
            <w:pPr>
              <w:pStyle w:val="Таблица_Текст_ЦЕНТР"/>
              <w:rPr>
                <w:rFonts w:ascii="Times New Roman" w:cs="Times New Roman" w:hAnsi="Times New Roman"/>
                <w:highlight w:val="yellow"/>
              </w:rPr>
            </w:pPr>
            <w:r>
              <w:rPr>
                <w:rFonts w:ascii="Times New Roman" w:cs="Times New Roman" w:hAnsi="Times New Roman"/>
              </w:rPr>
              <w:t>995161,98</w:t>
            </w:r>
          </w:p>
        </w:tc>
        <w:tc>
          <w:tcPr>
            <w:cnfStyle w:val="000001010000"/>
            <w:tcW w:w="2180" w:type="dxa"/>
          </w:tcPr>
          <w:p w14:paraId="00008286">
            <w:pPr>
              <w:pStyle w:val="Таблица_Текст_ЦЕНТР"/>
              <w:rPr>
                <w:rFonts w:ascii="Times New Roman" w:cs="Times New Roman" w:hAnsi="Times New Roman"/>
                <w:highlight w:val="yellow"/>
              </w:rPr>
            </w:pPr>
            <w:r>
              <w:rPr>
                <w:rFonts w:ascii="Times New Roman" w:cs="Times New Roman" w:hAnsi="Times New Roman"/>
              </w:rPr>
              <w:t>2730999,83</w:t>
            </w:r>
          </w:p>
        </w:tc>
        <w:tc>
          <w:tcPr>
            <w:cnfStyle w:val="000010010000"/>
            <w:tcW w:w="1520" w:type="dxa"/>
          </w:tcPr>
          <w:p w14:paraId="00008287">
            <w:pPr>
              <w:pStyle w:val="Таблица_Текст_ЦЕНТР"/>
              <w:rPr>
                <w:rFonts w:ascii="Times New Roman" w:cs="Times New Roman" w:hAnsi="Times New Roman"/>
                <w:highlight w:val="yellow"/>
              </w:rPr>
            </w:pPr>
            <w:r>
              <w:rPr>
                <w:rFonts w:ascii="Times New Roman" w:cs="Times New Roman" w:hAnsi="Times New Roman"/>
              </w:rPr>
              <w:t>194,82</w:t>
            </w:r>
          </w:p>
        </w:tc>
        <w:tc>
          <w:tcPr>
            <w:cnfStyle w:val="000001010000"/>
            <w:tcW w:w="2477" w:type="dxa"/>
          </w:tcPr>
          <w:p w14:paraId="00008288">
            <w:pPr>
              <w:pStyle w:val="Таблица_Текст_ЦЕНТР"/>
              <w:rPr>
                <w:rFonts w:ascii="Times New Roman" w:cs="Times New Roman" w:hAnsi="Times New Roman"/>
                <w:highlight w:val="yellow"/>
              </w:rPr>
            </w:pPr>
            <w:r>
              <w:rPr>
                <w:rFonts w:ascii="Times New Roman" w:cs="Times New Roman" w:hAnsi="Times New Roman"/>
              </w:rPr>
              <w:t>90°00'17"</w:t>
            </w:r>
          </w:p>
        </w:tc>
      </w:tr>
      <w:tr>
        <w:trPr>
          <w:trHeight w:val="20"/>
        </w:trPr>
        <w:tc>
          <w:tcPr>
            <w:cnfStyle w:val="001000100000"/>
            <w:tcW w:w="1566" w:type="dxa"/>
          </w:tcPr>
          <w:p w14:paraId="00008289">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28A">
            <w:pPr>
              <w:pStyle w:val="Таблица_Текст_ЦЕНТР"/>
              <w:rPr>
                <w:rFonts w:ascii="Times New Roman" w:cs="Times New Roman" w:hAnsi="Times New Roman"/>
                <w:highlight w:val="yellow"/>
              </w:rPr>
            </w:pPr>
            <w:r>
              <w:rPr>
                <w:rFonts w:ascii="Times New Roman" w:cs="Times New Roman" w:hAnsi="Times New Roman"/>
              </w:rPr>
              <w:t>995186,27</w:t>
            </w:r>
          </w:p>
        </w:tc>
        <w:tc>
          <w:tcPr>
            <w:cnfStyle w:val="000001100000"/>
            <w:tcW w:w="2180" w:type="dxa"/>
          </w:tcPr>
          <w:p w14:paraId="0000828B">
            <w:pPr>
              <w:pStyle w:val="Таблица_Текст_ЦЕНТР"/>
              <w:rPr>
                <w:rFonts w:ascii="Times New Roman" w:cs="Times New Roman" w:hAnsi="Times New Roman"/>
                <w:highlight w:val="yellow"/>
              </w:rPr>
            </w:pPr>
            <w:r>
              <w:rPr>
                <w:rFonts w:ascii="Times New Roman" w:cs="Times New Roman" w:hAnsi="Times New Roman"/>
              </w:rPr>
              <w:t>2731116,06</w:t>
            </w:r>
          </w:p>
        </w:tc>
        <w:tc>
          <w:tcPr>
            <w:cnfStyle w:val="000010100000"/>
            <w:tcW w:w="1520" w:type="dxa"/>
          </w:tcPr>
          <w:p w14:paraId="0000828C">
            <w:pPr>
              <w:pStyle w:val="Таблица_Текст_ЦЕНТР"/>
              <w:rPr>
                <w:rFonts w:ascii="Times New Roman" w:cs="Times New Roman" w:hAnsi="Times New Roman"/>
                <w:highlight w:val="yellow"/>
              </w:rPr>
            </w:pPr>
            <w:r>
              <w:rPr>
                <w:rFonts w:ascii="Times New Roman" w:cs="Times New Roman" w:hAnsi="Times New Roman"/>
              </w:rPr>
              <w:t>118,74</w:t>
            </w:r>
          </w:p>
        </w:tc>
        <w:tc>
          <w:tcPr>
            <w:cnfStyle w:val="000001100000"/>
            <w:tcW w:w="2477" w:type="dxa"/>
          </w:tcPr>
          <w:p w14:paraId="0000828D">
            <w:pPr>
              <w:pStyle w:val="Таблица_Текст_ЦЕНТР"/>
              <w:rPr>
                <w:rFonts w:ascii="Times New Roman" w:cs="Times New Roman" w:hAnsi="Times New Roman"/>
                <w:highlight w:val="yellow"/>
              </w:rPr>
            </w:pPr>
            <w:r>
              <w:rPr>
                <w:rFonts w:ascii="Times New Roman" w:cs="Times New Roman" w:hAnsi="Times New Roman"/>
              </w:rPr>
              <w:t>78°11'52"</w:t>
            </w:r>
          </w:p>
        </w:tc>
      </w:tr>
      <w:tr>
        <w:trPr>
          <w:trHeight w:val="20"/>
        </w:trPr>
        <w:tc>
          <w:tcPr>
            <w:cnfStyle w:val="001000010000"/>
            <w:tcW w:w="1566" w:type="dxa"/>
          </w:tcPr>
          <w:p w14:paraId="0000828E">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28F">
            <w:pPr>
              <w:pStyle w:val="Таблица_Текст_ЦЕНТР"/>
              <w:rPr>
                <w:rFonts w:ascii="Times New Roman" w:cs="Times New Roman" w:hAnsi="Times New Roman"/>
                <w:highlight w:val="yellow"/>
              </w:rPr>
            </w:pPr>
            <w:r>
              <w:rPr>
                <w:rFonts w:ascii="Times New Roman" w:cs="Times New Roman" w:hAnsi="Times New Roman"/>
              </w:rPr>
              <w:t>995195,86</w:t>
            </w:r>
          </w:p>
        </w:tc>
        <w:tc>
          <w:tcPr>
            <w:cnfStyle w:val="000001010000"/>
            <w:tcW w:w="2180" w:type="dxa"/>
          </w:tcPr>
          <w:p w14:paraId="00008290">
            <w:pPr>
              <w:pStyle w:val="Таблица_Текст_ЦЕНТР"/>
              <w:rPr>
                <w:rFonts w:ascii="Times New Roman" w:cs="Times New Roman" w:hAnsi="Times New Roman"/>
                <w:highlight w:val="yellow"/>
              </w:rPr>
            </w:pPr>
            <w:r>
              <w:rPr>
                <w:rFonts w:ascii="Times New Roman" w:cs="Times New Roman" w:hAnsi="Times New Roman"/>
              </w:rPr>
              <w:t>2731164,63</w:t>
            </w:r>
          </w:p>
        </w:tc>
        <w:tc>
          <w:tcPr>
            <w:cnfStyle w:val="000010010000"/>
            <w:tcW w:w="1520" w:type="dxa"/>
          </w:tcPr>
          <w:p w14:paraId="00008291">
            <w:pPr>
              <w:pStyle w:val="Таблица_Текст_ЦЕНТР"/>
              <w:rPr>
                <w:rFonts w:ascii="Times New Roman" w:cs="Times New Roman" w:hAnsi="Times New Roman"/>
                <w:highlight w:val="yellow"/>
              </w:rPr>
            </w:pPr>
            <w:r>
              <w:rPr>
                <w:rFonts w:ascii="Times New Roman" w:cs="Times New Roman" w:hAnsi="Times New Roman"/>
              </w:rPr>
              <w:t>49,51</w:t>
            </w:r>
          </w:p>
        </w:tc>
        <w:tc>
          <w:tcPr>
            <w:cnfStyle w:val="000001010000"/>
            <w:tcW w:w="2477" w:type="dxa"/>
          </w:tcPr>
          <w:p w14:paraId="00008292">
            <w:pPr>
              <w:pStyle w:val="Таблица_Текст_ЦЕНТР"/>
              <w:rPr>
                <w:rFonts w:ascii="Times New Roman" w:cs="Times New Roman" w:hAnsi="Times New Roman"/>
                <w:highlight w:val="yellow"/>
              </w:rPr>
            </w:pPr>
            <w:r>
              <w:rPr>
                <w:rFonts w:ascii="Times New Roman" w:cs="Times New Roman" w:hAnsi="Times New Roman"/>
              </w:rPr>
              <w:t>78°49'51"</w:t>
            </w:r>
          </w:p>
        </w:tc>
      </w:tr>
      <w:tr>
        <w:trPr>
          <w:trHeight w:val="20"/>
        </w:trPr>
        <w:tc>
          <w:tcPr>
            <w:cnfStyle w:val="001000100000"/>
            <w:tcW w:w="1566" w:type="dxa"/>
          </w:tcPr>
          <w:p w14:paraId="00008293">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294">
            <w:pPr>
              <w:pStyle w:val="Таблица_Текст_ЦЕНТР"/>
              <w:rPr>
                <w:rFonts w:ascii="Times New Roman" w:cs="Times New Roman" w:hAnsi="Times New Roman"/>
                <w:highlight w:val="yellow"/>
              </w:rPr>
            </w:pPr>
            <w:r>
              <w:rPr>
                <w:rFonts w:ascii="Times New Roman" w:cs="Times New Roman" w:hAnsi="Times New Roman"/>
              </w:rPr>
              <w:t>995203,73</w:t>
            </w:r>
          </w:p>
        </w:tc>
        <w:tc>
          <w:tcPr>
            <w:cnfStyle w:val="000001100000"/>
            <w:tcW w:w="2180" w:type="dxa"/>
          </w:tcPr>
          <w:p w14:paraId="00008295">
            <w:pPr>
              <w:pStyle w:val="Таблица_Текст_ЦЕНТР"/>
              <w:rPr>
                <w:rFonts w:ascii="Times New Roman" w:cs="Times New Roman" w:hAnsi="Times New Roman"/>
                <w:highlight w:val="yellow"/>
              </w:rPr>
            </w:pPr>
            <w:r>
              <w:rPr>
                <w:rFonts w:ascii="Times New Roman" w:cs="Times New Roman" w:hAnsi="Times New Roman"/>
              </w:rPr>
              <w:t>2731206,77</w:t>
            </w:r>
          </w:p>
        </w:tc>
        <w:tc>
          <w:tcPr>
            <w:cnfStyle w:val="000010100000"/>
            <w:tcW w:w="1520" w:type="dxa"/>
          </w:tcPr>
          <w:p w14:paraId="00008296">
            <w:pPr>
              <w:pStyle w:val="Таблица_Текст_ЦЕНТР"/>
              <w:rPr>
                <w:rFonts w:ascii="Times New Roman" w:cs="Times New Roman" w:hAnsi="Times New Roman"/>
                <w:highlight w:val="yellow"/>
              </w:rPr>
            </w:pPr>
            <w:r>
              <w:rPr>
                <w:rFonts w:ascii="Times New Roman" w:cs="Times New Roman" w:hAnsi="Times New Roman"/>
              </w:rPr>
              <w:t>42,87</w:t>
            </w:r>
          </w:p>
        </w:tc>
        <w:tc>
          <w:tcPr>
            <w:cnfStyle w:val="000001100000"/>
            <w:tcW w:w="2477" w:type="dxa"/>
          </w:tcPr>
          <w:p w14:paraId="00008297">
            <w:pPr>
              <w:pStyle w:val="Таблица_Текст_ЦЕНТР"/>
              <w:rPr>
                <w:rFonts w:ascii="Times New Roman" w:cs="Times New Roman" w:hAnsi="Times New Roman"/>
                <w:highlight w:val="yellow"/>
              </w:rPr>
            </w:pPr>
            <w:r>
              <w:rPr>
                <w:rFonts w:ascii="Times New Roman" w:cs="Times New Roman" w:hAnsi="Times New Roman"/>
              </w:rPr>
              <w:t>79°25'17"</w:t>
            </w:r>
          </w:p>
        </w:tc>
      </w:tr>
      <w:tr>
        <w:trPr>
          <w:trHeight w:val="20"/>
        </w:trPr>
        <w:tc>
          <w:tcPr>
            <w:cnfStyle w:val="001000010000"/>
            <w:tcW w:w="1566" w:type="dxa"/>
          </w:tcPr>
          <w:p w14:paraId="00008298">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299">
            <w:pPr>
              <w:pStyle w:val="Таблица_Текст_ЦЕНТР"/>
              <w:rPr>
                <w:rFonts w:ascii="Times New Roman" w:cs="Times New Roman" w:hAnsi="Times New Roman"/>
                <w:highlight w:val="yellow"/>
              </w:rPr>
            </w:pPr>
            <w:r>
              <w:rPr>
                <w:rFonts w:ascii="Times New Roman" w:cs="Times New Roman" w:hAnsi="Times New Roman"/>
              </w:rPr>
              <w:t>995210,98</w:t>
            </w:r>
          </w:p>
        </w:tc>
        <w:tc>
          <w:tcPr>
            <w:cnfStyle w:val="000001010000"/>
            <w:tcW w:w="2180" w:type="dxa"/>
          </w:tcPr>
          <w:p w14:paraId="0000829A">
            <w:pPr>
              <w:pStyle w:val="Таблица_Текст_ЦЕНТР"/>
              <w:rPr>
                <w:rFonts w:ascii="Times New Roman" w:cs="Times New Roman" w:hAnsi="Times New Roman"/>
                <w:highlight w:val="yellow"/>
              </w:rPr>
            </w:pPr>
            <w:r>
              <w:rPr>
                <w:rFonts w:ascii="Times New Roman" w:cs="Times New Roman" w:hAnsi="Times New Roman"/>
              </w:rPr>
              <w:t>2731246,02</w:t>
            </w:r>
          </w:p>
        </w:tc>
        <w:tc>
          <w:tcPr>
            <w:cnfStyle w:val="000010010000"/>
            <w:tcW w:w="1520" w:type="dxa"/>
          </w:tcPr>
          <w:p w14:paraId="0000829B">
            <w:pPr>
              <w:pStyle w:val="Таблица_Текст_ЦЕНТР"/>
              <w:rPr>
                <w:rFonts w:ascii="Times New Roman" w:cs="Times New Roman" w:hAnsi="Times New Roman"/>
                <w:highlight w:val="yellow"/>
              </w:rPr>
            </w:pPr>
            <w:r>
              <w:rPr>
                <w:rFonts w:ascii="Times New Roman" w:cs="Times New Roman" w:hAnsi="Times New Roman"/>
              </w:rPr>
              <w:t>39,91</w:t>
            </w:r>
          </w:p>
        </w:tc>
        <w:tc>
          <w:tcPr>
            <w:cnfStyle w:val="000001010000"/>
            <w:tcW w:w="2477" w:type="dxa"/>
          </w:tcPr>
          <w:p w14:paraId="0000829C">
            <w:pPr>
              <w:pStyle w:val="Таблица_Текст_ЦЕНТР"/>
              <w:rPr>
                <w:rFonts w:ascii="Times New Roman" w:cs="Times New Roman" w:hAnsi="Times New Roman"/>
                <w:highlight w:val="yellow"/>
              </w:rPr>
            </w:pPr>
            <w:r>
              <w:rPr>
                <w:rFonts w:ascii="Times New Roman" w:cs="Times New Roman" w:hAnsi="Times New Roman"/>
              </w:rPr>
              <w:t>79°32'05"</w:t>
            </w:r>
          </w:p>
        </w:tc>
      </w:tr>
      <w:tr>
        <w:trPr>
          <w:trHeight w:val="20"/>
        </w:trPr>
        <w:tc>
          <w:tcPr>
            <w:cnfStyle w:val="001000100000"/>
            <w:tcW w:w="1566" w:type="dxa"/>
          </w:tcPr>
          <w:p w14:paraId="0000829D">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29E">
            <w:pPr>
              <w:pStyle w:val="Таблица_Текст_ЦЕНТР"/>
              <w:rPr>
                <w:rFonts w:ascii="Times New Roman" w:cs="Times New Roman" w:hAnsi="Times New Roman"/>
                <w:highlight w:val="yellow"/>
              </w:rPr>
            </w:pPr>
            <w:r>
              <w:rPr>
                <w:rFonts w:ascii="Times New Roman" w:cs="Times New Roman" w:hAnsi="Times New Roman"/>
              </w:rPr>
              <w:t>995222,83</w:t>
            </w:r>
          </w:p>
        </w:tc>
        <w:tc>
          <w:tcPr>
            <w:cnfStyle w:val="000001100000"/>
            <w:tcW w:w="2180" w:type="dxa"/>
          </w:tcPr>
          <w:p w14:paraId="0000829F">
            <w:pPr>
              <w:pStyle w:val="Таблица_Текст_ЦЕНТР"/>
              <w:rPr>
                <w:rFonts w:ascii="Times New Roman" w:cs="Times New Roman" w:hAnsi="Times New Roman"/>
                <w:highlight w:val="yellow"/>
              </w:rPr>
            </w:pPr>
            <w:r>
              <w:rPr>
                <w:rFonts w:ascii="Times New Roman" w:cs="Times New Roman" w:hAnsi="Times New Roman"/>
              </w:rPr>
              <w:t>2731307,73</w:t>
            </w:r>
          </w:p>
        </w:tc>
        <w:tc>
          <w:tcPr>
            <w:cnfStyle w:val="000010100000"/>
            <w:tcW w:w="1520" w:type="dxa"/>
          </w:tcPr>
          <w:p w14:paraId="000082A0">
            <w:pPr>
              <w:pStyle w:val="Таблица_Текст_ЦЕНТР"/>
              <w:rPr>
                <w:rFonts w:ascii="Times New Roman" w:cs="Times New Roman" w:hAnsi="Times New Roman"/>
                <w:highlight w:val="yellow"/>
              </w:rPr>
            </w:pPr>
            <w:r>
              <w:rPr>
                <w:rFonts w:ascii="Times New Roman" w:cs="Times New Roman" w:hAnsi="Times New Roman"/>
              </w:rPr>
              <w:t>62,84</w:t>
            </w:r>
          </w:p>
        </w:tc>
        <w:tc>
          <w:tcPr>
            <w:cnfStyle w:val="000001100000"/>
            <w:tcW w:w="2477" w:type="dxa"/>
          </w:tcPr>
          <w:p w14:paraId="000082A1">
            <w:pPr>
              <w:pStyle w:val="Таблица_Текст_ЦЕНТР"/>
              <w:rPr>
                <w:rFonts w:ascii="Times New Roman" w:cs="Times New Roman" w:hAnsi="Times New Roman"/>
                <w:highlight w:val="yellow"/>
              </w:rPr>
            </w:pPr>
            <w:r>
              <w:rPr>
                <w:rFonts w:ascii="Times New Roman" w:cs="Times New Roman" w:hAnsi="Times New Roman"/>
              </w:rPr>
              <w:t>79°07'48"</w:t>
            </w:r>
          </w:p>
        </w:tc>
      </w:tr>
      <w:tr>
        <w:trPr>
          <w:trHeight w:val="20"/>
        </w:trPr>
        <w:tc>
          <w:tcPr>
            <w:cnfStyle w:val="001000010000"/>
            <w:tcW w:w="1566" w:type="dxa"/>
          </w:tcPr>
          <w:p w14:paraId="000082A2">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82A3">
            <w:pPr>
              <w:pStyle w:val="Таблица_Текст_ЦЕНТР"/>
              <w:rPr>
                <w:rFonts w:ascii="Times New Roman" w:cs="Times New Roman" w:hAnsi="Times New Roman"/>
                <w:highlight w:val="yellow"/>
              </w:rPr>
            </w:pPr>
            <w:r>
              <w:rPr>
                <w:rFonts w:ascii="Times New Roman" w:cs="Times New Roman" w:hAnsi="Times New Roman"/>
              </w:rPr>
              <w:t>995228,19</w:t>
            </w:r>
          </w:p>
        </w:tc>
        <w:tc>
          <w:tcPr>
            <w:cnfStyle w:val="000001010000"/>
            <w:tcW w:w="2180" w:type="dxa"/>
          </w:tcPr>
          <w:p w14:paraId="000082A4">
            <w:pPr>
              <w:pStyle w:val="Таблица_Текст_ЦЕНТР"/>
              <w:rPr>
                <w:rFonts w:ascii="Times New Roman" w:cs="Times New Roman" w:hAnsi="Times New Roman"/>
                <w:highlight w:val="yellow"/>
              </w:rPr>
            </w:pPr>
            <w:r>
              <w:rPr>
                <w:rFonts w:ascii="Times New Roman" w:cs="Times New Roman" w:hAnsi="Times New Roman"/>
              </w:rPr>
              <w:t>2731333,31</w:t>
            </w:r>
          </w:p>
        </w:tc>
        <w:tc>
          <w:tcPr>
            <w:cnfStyle w:val="000010010000"/>
            <w:tcW w:w="1520" w:type="dxa"/>
          </w:tcPr>
          <w:p w14:paraId="000082A5">
            <w:pPr>
              <w:pStyle w:val="Таблица_Текст_ЦЕНТР"/>
              <w:rPr>
                <w:rFonts w:ascii="Times New Roman" w:cs="Times New Roman" w:hAnsi="Times New Roman"/>
                <w:highlight w:val="yellow"/>
              </w:rPr>
            </w:pPr>
            <w:r>
              <w:rPr>
                <w:rFonts w:ascii="Times New Roman" w:cs="Times New Roman" w:hAnsi="Times New Roman"/>
              </w:rPr>
              <w:t>26,14</w:t>
            </w:r>
          </w:p>
        </w:tc>
        <w:tc>
          <w:tcPr>
            <w:cnfStyle w:val="000001010000"/>
            <w:tcW w:w="2477" w:type="dxa"/>
          </w:tcPr>
          <w:p w14:paraId="000082A6">
            <w:pPr>
              <w:pStyle w:val="Таблица_Текст_ЦЕНТР"/>
              <w:rPr>
                <w:rFonts w:ascii="Times New Roman" w:cs="Times New Roman" w:hAnsi="Times New Roman"/>
                <w:highlight w:val="yellow"/>
              </w:rPr>
            </w:pPr>
            <w:r>
              <w:rPr>
                <w:rFonts w:ascii="Times New Roman" w:cs="Times New Roman" w:hAnsi="Times New Roman"/>
              </w:rPr>
              <w:t>78°09'56"</w:t>
            </w:r>
          </w:p>
        </w:tc>
      </w:tr>
      <w:tr>
        <w:trPr>
          <w:trHeight w:val="20"/>
        </w:trPr>
        <w:tc>
          <w:tcPr>
            <w:cnfStyle w:val="001000100000"/>
            <w:tcW w:w="1566" w:type="dxa"/>
          </w:tcPr>
          <w:p w14:paraId="000082A7">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82A8">
            <w:pPr>
              <w:pStyle w:val="Таблица_Текст_ЦЕНТР"/>
              <w:rPr>
                <w:rFonts w:ascii="Times New Roman" w:cs="Times New Roman" w:hAnsi="Times New Roman"/>
                <w:highlight w:val="yellow"/>
              </w:rPr>
            </w:pPr>
            <w:r>
              <w:rPr>
                <w:rFonts w:ascii="Times New Roman" w:cs="Times New Roman" w:hAnsi="Times New Roman"/>
              </w:rPr>
              <w:t>995242,77</w:t>
            </w:r>
          </w:p>
        </w:tc>
        <w:tc>
          <w:tcPr>
            <w:cnfStyle w:val="000001100000"/>
            <w:tcW w:w="2180" w:type="dxa"/>
          </w:tcPr>
          <w:p w14:paraId="000082A9">
            <w:pPr>
              <w:pStyle w:val="Таблица_Текст_ЦЕНТР"/>
              <w:rPr>
                <w:rFonts w:ascii="Times New Roman" w:cs="Times New Roman" w:hAnsi="Times New Roman"/>
                <w:highlight w:val="yellow"/>
              </w:rPr>
            </w:pPr>
            <w:r>
              <w:rPr>
                <w:rFonts w:ascii="Times New Roman" w:cs="Times New Roman" w:hAnsi="Times New Roman"/>
              </w:rPr>
              <w:t>2731409,35</w:t>
            </w:r>
          </w:p>
        </w:tc>
        <w:tc>
          <w:tcPr>
            <w:cnfStyle w:val="000010100000"/>
            <w:tcW w:w="1520" w:type="dxa"/>
          </w:tcPr>
          <w:p w14:paraId="000082AA">
            <w:pPr>
              <w:pStyle w:val="Таблица_Текст_ЦЕНТР"/>
              <w:rPr>
                <w:rFonts w:ascii="Times New Roman" w:cs="Times New Roman" w:hAnsi="Times New Roman"/>
                <w:highlight w:val="yellow"/>
              </w:rPr>
            </w:pPr>
            <w:r>
              <w:rPr>
                <w:rFonts w:ascii="Times New Roman" w:cs="Times New Roman" w:hAnsi="Times New Roman"/>
              </w:rPr>
              <w:t>77,43</w:t>
            </w:r>
          </w:p>
        </w:tc>
        <w:tc>
          <w:tcPr>
            <w:cnfStyle w:val="000001100000"/>
            <w:tcW w:w="2477" w:type="dxa"/>
          </w:tcPr>
          <w:p w14:paraId="000082AB">
            <w:pPr>
              <w:pStyle w:val="Таблица_Текст_ЦЕНТР"/>
              <w:rPr>
                <w:rFonts w:ascii="Times New Roman" w:cs="Times New Roman" w:hAnsi="Times New Roman"/>
                <w:highlight w:val="yellow"/>
              </w:rPr>
            </w:pPr>
            <w:r>
              <w:rPr>
                <w:rFonts w:ascii="Times New Roman" w:cs="Times New Roman" w:hAnsi="Times New Roman"/>
              </w:rPr>
              <w:t>79°08'45"</w:t>
            </w:r>
          </w:p>
        </w:tc>
      </w:tr>
      <w:tr>
        <w:trPr>
          <w:trHeight w:val="20"/>
        </w:trPr>
        <w:tc>
          <w:tcPr>
            <w:cnfStyle w:val="001000010000"/>
            <w:tcW w:w="1566" w:type="dxa"/>
          </w:tcPr>
          <w:p w14:paraId="000082AC">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82AD">
            <w:pPr>
              <w:pStyle w:val="Таблица_Текст_ЦЕНТР"/>
              <w:rPr>
                <w:rFonts w:ascii="Times New Roman" w:cs="Times New Roman" w:hAnsi="Times New Roman"/>
                <w:highlight w:val="yellow"/>
              </w:rPr>
            </w:pPr>
            <w:r>
              <w:rPr>
                <w:rFonts w:ascii="Times New Roman" w:cs="Times New Roman" w:hAnsi="Times New Roman"/>
              </w:rPr>
              <w:t>995262,97</w:t>
            </w:r>
          </w:p>
        </w:tc>
        <w:tc>
          <w:tcPr>
            <w:cnfStyle w:val="000001010000"/>
            <w:tcW w:w="2180" w:type="dxa"/>
          </w:tcPr>
          <w:p w14:paraId="000082AE">
            <w:pPr>
              <w:pStyle w:val="Таблица_Текст_ЦЕНТР"/>
              <w:rPr>
                <w:rFonts w:ascii="Times New Roman" w:cs="Times New Roman" w:hAnsi="Times New Roman"/>
                <w:highlight w:val="yellow"/>
              </w:rPr>
            </w:pPr>
            <w:r>
              <w:rPr>
                <w:rFonts w:ascii="Times New Roman" w:cs="Times New Roman" w:hAnsi="Times New Roman"/>
              </w:rPr>
              <w:t>2731507,01</w:t>
            </w:r>
          </w:p>
        </w:tc>
        <w:tc>
          <w:tcPr>
            <w:cnfStyle w:val="000010010000"/>
            <w:tcW w:w="1520" w:type="dxa"/>
          </w:tcPr>
          <w:p w14:paraId="000082AF">
            <w:pPr>
              <w:pStyle w:val="Таблица_Текст_ЦЕНТР"/>
              <w:rPr>
                <w:rFonts w:ascii="Times New Roman" w:cs="Times New Roman" w:hAnsi="Times New Roman"/>
                <w:highlight w:val="yellow"/>
              </w:rPr>
            </w:pPr>
            <w:r>
              <w:rPr>
                <w:rFonts w:ascii="Times New Roman" w:cs="Times New Roman" w:hAnsi="Times New Roman"/>
              </w:rPr>
              <w:t>99,73</w:t>
            </w:r>
          </w:p>
        </w:tc>
        <w:tc>
          <w:tcPr>
            <w:cnfStyle w:val="000001010000"/>
            <w:tcW w:w="2477" w:type="dxa"/>
          </w:tcPr>
          <w:p w14:paraId="000082B0">
            <w:pPr>
              <w:pStyle w:val="Таблица_Текст_ЦЕНТР"/>
              <w:rPr>
                <w:rFonts w:ascii="Times New Roman" w:cs="Times New Roman" w:hAnsi="Times New Roman"/>
                <w:highlight w:val="yellow"/>
              </w:rPr>
            </w:pPr>
            <w:r>
              <w:rPr>
                <w:rFonts w:ascii="Times New Roman" w:cs="Times New Roman" w:hAnsi="Times New Roman"/>
              </w:rPr>
              <w:t>78°18'49"</w:t>
            </w:r>
          </w:p>
        </w:tc>
      </w:tr>
      <w:tr>
        <w:trPr>
          <w:trHeight w:val="20"/>
        </w:trPr>
        <w:tc>
          <w:tcPr>
            <w:cnfStyle w:val="001000100000"/>
            <w:tcW w:w="1566" w:type="dxa"/>
          </w:tcPr>
          <w:p w14:paraId="000082B1">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82B2">
            <w:pPr>
              <w:pStyle w:val="Таблица_Текст_ЦЕНТР"/>
              <w:rPr>
                <w:rFonts w:ascii="Times New Roman" w:cs="Times New Roman" w:hAnsi="Times New Roman"/>
                <w:highlight w:val="yellow"/>
              </w:rPr>
            </w:pPr>
            <w:r>
              <w:rPr>
                <w:rFonts w:ascii="Times New Roman" w:cs="Times New Roman" w:hAnsi="Times New Roman"/>
              </w:rPr>
              <w:t>995253,20</w:t>
            </w:r>
          </w:p>
        </w:tc>
        <w:tc>
          <w:tcPr>
            <w:cnfStyle w:val="000001100000"/>
            <w:tcW w:w="2180" w:type="dxa"/>
          </w:tcPr>
          <w:p w14:paraId="000082B3">
            <w:pPr>
              <w:pStyle w:val="Таблица_Текст_ЦЕНТР"/>
              <w:rPr>
                <w:rFonts w:ascii="Times New Roman" w:cs="Times New Roman" w:hAnsi="Times New Roman"/>
                <w:highlight w:val="yellow"/>
              </w:rPr>
            </w:pPr>
            <w:r>
              <w:rPr>
                <w:rFonts w:ascii="Times New Roman" w:cs="Times New Roman" w:hAnsi="Times New Roman"/>
              </w:rPr>
              <w:t>2731555,33</w:t>
            </w:r>
          </w:p>
        </w:tc>
        <w:tc>
          <w:tcPr>
            <w:cnfStyle w:val="000010100000"/>
            <w:tcW w:w="1520" w:type="dxa"/>
          </w:tcPr>
          <w:p w14:paraId="000082B4">
            <w:pPr>
              <w:pStyle w:val="Таблица_Текст_ЦЕНТР"/>
              <w:rPr>
                <w:rFonts w:ascii="Times New Roman" w:cs="Times New Roman" w:hAnsi="Times New Roman"/>
                <w:highlight w:val="yellow"/>
              </w:rPr>
            </w:pPr>
            <w:r>
              <w:rPr>
                <w:rFonts w:ascii="Times New Roman" w:cs="Times New Roman" w:hAnsi="Times New Roman"/>
              </w:rPr>
              <w:t>49,30</w:t>
            </w:r>
          </w:p>
        </w:tc>
        <w:tc>
          <w:tcPr>
            <w:cnfStyle w:val="000001100000"/>
            <w:tcW w:w="2477" w:type="dxa"/>
          </w:tcPr>
          <w:p w14:paraId="000082B5">
            <w:pPr>
              <w:pStyle w:val="Таблица_Текст_ЦЕНТР"/>
              <w:rPr>
                <w:rFonts w:ascii="Times New Roman" w:cs="Times New Roman" w:hAnsi="Times New Roman"/>
                <w:highlight w:val="yellow"/>
              </w:rPr>
            </w:pPr>
            <w:r>
              <w:rPr>
                <w:rFonts w:ascii="Times New Roman" w:cs="Times New Roman" w:hAnsi="Times New Roman"/>
              </w:rPr>
              <w:t>101°25'55"</w:t>
            </w:r>
          </w:p>
        </w:tc>
      </w:tr>
      <w:tr>
        <w:trPr>
          <w:trHeight w:val="20"/>
        </w:trPr>
        <w:tc>
          <w:tcPr>
            <w:cnfStyle w:val="001000010000"/>
            <w:tcW w:w="1566" w:type="dxa"/>
          </w:tcPr>
          <w:p w14:paraId="000082B6">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82B7">
            <w:pPr>
              <w:pStyle w:val="Таблица_Текст_ЦЕНТР"/>
              <w:rPr>
                <w:rFonts w:ascii="Times New Roman" w:cs="Times New Roman" w:hAnsi="Times New Roman"/>
                <w:highlight w:val="yellow"/>
              </w:rPr>
            </w:pPr>
            <w:r>
              <w:rPr>
                <w:rFonts w:ascii="Times New Roman" w:cs="Times New Roman" w:hAnsi="Times New Roman"/>
              </w:rPr>
              <w:t>995251,96</w:t>
            </w:r>
          </w:p>
        </w:tc>
        <w:tc>
          <w:tcPr>
            <w:cnfStyle w:val="000001010000"/>
            <w:tcW w:w="2180" w:type="dxa"/>
          </w:tcPr>
          <w:p w14:paraId="000082B8">
            <w:pPr>
              <w:pStyle w:val="Таблица_Текст_ЦЕНТР"/>
              <w:rPr>
                <w:rFonts w:ascii="Times New Roman" w:cs="Times New Roman" w:hAnsi="Times New Roman"/>
                <w:highlight w:val="yellow"/>
              </w:rPr>
            </w:pPr>
            <w:r>
              <w:rPr>
                <w:rFonts w:ascii="Times New Roman" w:cs="Times New Roman" w:hAnsi="Times New Roman"/>
              </w:rPr>
              <w:t>2731653,18</w:t>
            </w:r>
          </w:p>
        </w:tc>
        <w:tc>
          <w:tcPr>
            <w:cnfStyle w:val="000010010000"/>
            <w:tcW w:w="1520" w:type="dxa"/>
          </w:tcPr>
          <w:p w14:paraId="000082B9">
            <w:pPr>
              <w:pStyle w:val="Таблица_Текст_ЦЕНТР"/>
              <w:rPr>
                <w:rFonts w:ascii="Times New Roman" w:cs="Times New Roman" w:hAnsi="Times New Roman"/>
                <w:highlight w:val="yellow"/>
              </w:rPr>
            </w:pPr>
            <w:r>
              <w:rPr>
                <w:rFonts w:ascii="Times New Roman" w:cs="Times New Roman" w:hAnsi="Times New Roman"/>
              </w:rPr>
              <w:t>97,85</w:t>
            </w:r>
          </w:p>
        </w:tc>
        <w:tc>
          <w:tcPr>
            <w:cnfStyle w:val="000001010000"/>
            <w:tcW w:w="2477" w:type="dxa"/>
          </w:tcPr>
          <w:p w14:paraId="000082BA">
            <w:pPr>
              <w:pStyle w:val="Таблица_Текст_ЦЕНТР"/>
              <w:rPr>
                <w:rFonts w:ascii="Times New Roman" w:cs="Times New Roman" w:hAnsi="Times New Roman"/>
                <w:highlight w:val="yellow"/>
              </w:rPr>
            </w:pPr>
            <w:r>
              <w:rPr>
                <w:rFonts w:ascii="Times New Roman" w:cs="Times New Roman" w:hAnsi="Times New Roman"/>
              </w:rPr>
              <w:t>90°43'30"</w:t>
            </w:r>
          </w:p>
        </w:tc>
      </w:tr>
      <w:tr>
        <w:trPr>
          <w:trHeight w:val="20"/>
        </w:trPr>
        <w:tc>
          <w:tcPr>
            <w:cnfStyle w:val="001000100000"/>
            <w:tcW w:w="1566" w:type="dxa"/>
          </w:tcPr>
          <w:p w14:paraId="000082BB">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100000"/>
            <w:tcW w:w="2180" w:type="dxa"/>
          </w:tcPr>
          <w:p w14:paraId="000082BC">
            <w:pPr>
              <w:pStyle w:val="Таблица_Текст_ЦЕНТР"/>
              <w:rPr>
                <w:rFonts w:ascii="Times New Roman" w:cs="Times New Roman" w:hAnsi="Times New Roman"/>
                <w:highlight w:val="yellow"/>
              </w:rPr>
            </w:pPr>
            <w:r>
              <w:rPr>
                <w:rFonts w:ascii="Times New Roman" w:cs="Times New Roman" w:hAnsi="Times New Roman"/>
              </w:rPr>
              <w:t>995252,91</w:t>
            </w:r>
          </w:p>
        </w:tc>
        <w:tc>
          <w:tcPr>
            <w:cnfStyle w:val="000001100000"/>
            <w:tcW w:w="2180" w:type="dxa"/>
          </w:tcPr>
          <w:p w14:paraId="000082BD">
            <w:pPr>
              <w:pStyle w:val="Таблица_Текст_ЦЕНТР"/>
              <w:rPr>
                <w:rFonts w:ascii="Times New Roman" w:cs="Times New Roman" w:hAnsi="Times New Roman"/>
                <w:highlight w:val="yellow"/>
              </w:rPr>
            </w:pPr>
            <w:r>
              <w:rPr>
                <w:rFonts w:ascii="Times New Roman" w:cs="Times New Roman" w:hAnsi="Times New Roman"/>
              </w:rPr>
              <w:t>2731657,21</w:t>
            </w:r>
          </w:p>
        </w:tc>
        <w:tc>
          <w:tcPr>
            <w:cnfStyle w:val="000010100000"/>
            <w:tcW w:w="1520" w:type="dxa"/>
          </w:tcPr>
          <w:p w14:paraId="000082BE">
            <w:pPr>
              <w:pStyle w:val="Таблица_Текст_ЦЕНТР"/>
              <w:rPr>
                <w:rFonts w:ascii="Times New Roman" w:cs="Times New Roman" w:hAnsi="Times New Roman"/>
                <w:highlight w:val="yellow"/>
              </w:rPr>
            </w:pPr>
            <w:r>
              <w:rPr>
                <w:rFonts w:ascii="Times New Roman" w:cs="Times New Roman" w:hAnsi="Times New Roman"/>
              </w:rPr>
              <w:t>4,14</w:t>
            </w:r>
          </w:p>
        </w:tc>
        <w:tc>
          <w:tcPr>
            <w:cnfStyle w:val="000001100000"/>
            <w:tcW w:w="2477" w:type="dxa"/>
          </w:tcPr>
          <w:p w14:paraId="000082BF">
            <w:pPr>
              <w:pStyle w:val="Таблица_Текст_ЦЕНТР"/>
              <w:rPr>
                <w:rFonts w:ascii="Times New Roman" w:cs="Times New Roman" w:hAnsi="Times New Roman"/>
                <w:highlight w:val="yellow"/>
              </w:rPr>
            </w:pPr>
            <w:r>
              <w:rPr>
                <w:rFonts w:ascii="Times New Roman" w:cs="Times New Roman" w:hAnsi="Times New Roman"/>
              </w:rPr>
              <w:t>76°44'25"</w:t>
            </w:r>
          </w:p>
        </w:tc>
      </w:tr>
      <w:tr>
        <w:trPr>
          <w:trHeight w:val="20"/>
        </w:trPr>
        <w:tc>
          <w:tcPr>
            <w:cnfStyle w:val="001000010000"/>
            <w:tcW w:w="1566" w:type="dxa"/>
          </w:tcPr>
          <w:p w14:paraId="000082C0">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010000"/>
            <w:tcW w:w="2180" w:type="dxa"/>
          </w:tcPr>
          <w:p w14:paraId="000082C1">
            <w:pPr>
              <w:pStyle w:val="Таблица_Текст_ЦЕНТР"/>
              <w:rPr>
                <w:rFonts w:ascii="Times New Roman" w:cs="Times New Roman" w:hAnsi="Times New Roman"/>
                <w:highlight w:val="yellow"/>
              </w:rPr>
            </w:pPr>
            <w:r>
              <w:rPr>
                <w:rFonts w:ascii="Times New Roman" w:cs="Times New Roman" w:hAnsi="Times New Roman"/>
              </w:rPr>
              <w:t>995252,71</w:t>
            </w:r>
          </w:p>
        </w:tc>
        <w:tc>
          <w:tcPr>
            <w:cnfStyle w:val="000001010000"/>
            <w:tcW w:w="2180" w:type="dxa"/>
          </w:tcPr>
          <w:p w14:paraId="000082C2">
            <w:pPr>
              <w:pStyle w:val="Таблица_Текст_ЦЕНТР"/>
              <w:rPr>
                <w:rFonts w:ascii="Times New Roman" w:cs="Times New Roman" w:hAnsi="Times New Roman"/>
                <w:highlight w:val="yellow"/>
              </w:rPr>
            </w:pPr>
            <w:r>
              <w:rPr>
                <w:rFonts w:ascii="Times New Roman" w:cs="Times New Roman" w:hAnsi="Times New Roman"/>
              </w:rPr>
              <w:t>2731725,91</w:t>
            </w:r>
          </w:p>
        </w:tc>
        <w:tc>
          <w:tcPr>
            <w:cnfStyle w:val="000010010000"/>
            <w:tcW w:w="1520" w:type="dxa"/>
          </w:tcPr>
          <w:p w14:paraId="000082C3">
            <w:pPr>
              <w:pStyle w:val="Таблица_Текст_ЦЕНТР"/>
              <w:rPr>
                <w:rFonts w:ascii="Times New Roman" w:cs="Times New Roman" w:hAnsi="Times New Roman"/>
                <w:highlight w:val="yellow"/>
              </w:rPr>
            </w:pPr>
            <w:r>
              <w:rPr>
                <w:rFonts w:ascii="Times New Roman" w:cs="Times New Roman" w:hAnsi="Times New Roman"/>
              </w:rPr>
              <w:t>68,70</w:t>
            </w:r>
          </w:p>
        </w:tc>
        <w:tc>
          <w:tcPr>
            <w:cnfStyle w:val="000001010000"/>
            <w:tcW w:w="2477" w:type="dxa"/>
          </w:tcPr>
          <w:p w14:paraId="000082C4">
            <w:pPr>
              <w:pStyle w:val="Таблица_Текст_ЦЕНТР"/>
              <w:rPr>
                <w:rFonts w:ascii="Times New Roman" w:cs="Times New Roman" w:hAnsi="Times New Roman"/>
                <w:highlight w:val="yellow"/>
              </w:rPr>
            </w:pPr>
            <w:r>
              <w:rPr>
                <w:rFonts w:ascii="Times New Roman" w:cs="Times New Roman" w:hAnsi="Times New Roman"/>
              </w:rPr>
              <w:t>90°10'</w:t>
            </w:r>
          </w:p>
        </w:tc>
      </w:tr>
      <w:tr>
        <w:trPr>
          <w:trHeight w:val="20"/>
        </w:trPr>
        <w:tc>
          <w:tcPr>
            <w:cnfStyle w:val="001000100000"/>
            <w:tcW w:w="1566" w:type="dxa"/>
          </w:tcPr>
          <w:p w14:paraId="000082C5">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100000"/>
            <w:tcW w:w="2180" w:type="dxa"/>
          </w:tcPr>
          <w:p w14:paraId="000082C6">
            <w:pPr>
              <w:pStyle w:val="Таблица_Текст_ЦЕНТР"/>
              <w:rPr>
                <w:rFonts w:ascii="Times New Roman" w:cs="Times New Roman" w:hAnsi="Times New Roman"/>
                <w:highlight w:val="yellow"/>
              </w:rPr>
            </w:pPr>
            <w:r>
              <w:rPr>
                <w:rFonts w:ascii="Times New Roman" w:cs="Times New Roman" w:hAnsi="Times New Roman"/>
              </w:rPr>
              <w:t>995247,82</w:t>
            </w:r>
          </w:p>
        </w:tc>
        <w:tc>
          <w:tcPr>
            <w:cnfStyle w:val="000001100000"/>
            <w:tcW w:w="2180" w:type="dxa"/>
          </w:tcPr>
          <w:p w14:paraId="000082C7">
            <w:pPr>
              <w:pStyle w:val="Таблица_Текст_ЦЕНТР"/>
              <w:rPr>
                <w:rFonts w:ascii="Times New Roman" w:cs="Times New Roman" w:hAnsi="Times New Roman"/>
                <w:highlight w:val="yellow"/>
              </w:rPr>
            </w:pPr>
            <w:r>
              <w:rPr>
                <w:rFonts w:ascii="Times New Roman" w:cs="Times New Roman" w:hAnsi="Times New Roman"/>
              </w:rPr>
              <w:t>2731726,83</w:t>
            </w:r>
          </w:p>
        </w:tc>
        <w:tc>
          <w:tcPr>
            <w:cnfStyle w:val="000010100000"/>
            <w:tcW w:w="1520" w:type="dxa"/>
          </w:tcPr>
          <w:p w14:paraId="000082C8">
            <w:pPr>
              <w:pStyle w:val="Таблица_Текст_ЦЕНТР"/>
              <w:rPr>
                <w:rFonts w:ascii="Times New Roman" w:cs="Times New Roman" w:hAnsi="Times New Roman"/>
                <w:highlight w:val="yellow"/>
              </w:rPr>
            </w:pPr>
            <w:r>
              <w:rPr>
                <w:rFonts w:ascii="Times New Roman" w:cs="Times New Roman" w:hAnsi="Times New Roman"/>
              </w:rPr>
              <w:t>4,98</w:t>
            </w:r>
          </w:p>
        </w:tc>
        <w:tc>
          <w:tcPr>
            <w:cnfStyle w:val="000001100000"/>
            <w:tcW w:w="2477" w:type="dxa"/>
          </w:tcPr>
          <w:p w14:paraId="000082C9">
            <w:pPr>
              <w:pStyle w:val="Таблица_Текст_ЦЕНТР"/>
              <w:rPr>
                <w:rFonts w:ascii="Times New Roman" w:cs="Times New Roman" w:hAnsi="Times New Roman"/>
                <w:highlight w:val="yellow"/>
              </w:rPr>
            </w:pPr>
            <w:r>
              <w:rPr>
                <w:rFonts w:ascii="Times New Roman" w:cs="Times New Roman" w:hAnsi="Times New Roman"/>
              </w:rPr>
              <w:t>169°20'42"</w:t>
            </w:r>
          </w:p>
        </w:tc>
      </w:tr>
      <w:tr>
        <w:trPr>
          <w:trHeight w:val="20"/>
        </w:trPr>
        <w:tc>
          <w:tcPr>
            <w:cnfStyle w:val="001000010000"/>
            <w:tcW w:w="1566" w:type="dxa"/>
          </w:tcPr>
          <w:p w14:paraId="000082CA">
            <w:pPr>
              <w:pStyle w:val="Таблица_Текст_ЦЕНТР"/>
              <w:rPr>
                <w:rFonts w:ascii="Times New Roman" w:cs="Times New Roman" w:hAnsi="Times New Roman"/>
                <w:highlight w:val="yellow"/>
              </w:rPr>
            </w:pPr>
            <w:r>
              <w:rPr>
                <w:rFonts w:ascii="Times New Roman" w:cs="Times New Roman" w:hAnsi="Times New Roman"/>
              </w:rPr>
              <w:t>22</w:t>
            </w:r>
          </w:p>
        </w:tc>
        <w:tc>
          <w:tcPr>
            <w:cnfStyle w:val="000010010000"/>
            <w:tcW w:w="2180" w:type="dxa"/>
          </w:tcPr>
          <w:p w14:paraId="000082CB">
            <w:pPr>
              <w:pStyle w:val="Таблица_Текст_ЦЕНТР"/>
              <w:rPr>
                <w:rFonts w:ascii="Times New Roman" w:cs="Times New Roman" w:hAnsi="Times New Roman"/>
                <w:highlight w:val="yellow"/>
              </w:rPr>
            </w:pPr>
            <w:r>
              <w:rPr>
                <w:rFonts w:ascii="Times New Roman" w:cs="Times New Roman" w:hAnsi="Times New Roman"/>
              </w:rPr>
              <w:t>995248,34</w:t>
            </w:r>
          </w:p>
        </w:tc>
        <w:tc>
          <w:tcPr>
            <w:cnfStyle w:val="000001010000"/>
            <w:tcW w:w="2180" w:type="dxa"/>
          </w:tcPr>
          <w:p w14:paraId="000082CC">
            <w:pPr>
              <w:pStyle w:val="Таблица_Текст_ЦЕНТР"/>
              <w:rPr>
                <w:rFonts w:ascii="Times New Roman" w:cs="Times New Roman" w:hAnsi="Times New Roman"/>
                <w:highlight w:val="yellow"/>
              </w:rPr>
            </w:pPr>
            <w:r>
              <w:rPr>
                <w:rFonts w:ascii="Times New Roman" w:cs="Times New Roman" w:hAnsi="Times New Roman"/>
              </w:rPr>
              <w:t>2731748,82</w:t>
            </w:r>
          </w:p>
        </w:tc>
        <w:tc>
          <w:tcPr>
            <w:cnfStyle w:val="000010010000"/>
            <w:tcW w:w="1520" w:type="dxa"/>
          </w:tcPr>
          <w:p w14:paraId="000082CD">
            <w:pPr>
              <w:pStyle w:val="Таблица_Текст_ЦЕНТР"/>
              <w:rPr>
                <w:rFonts w:ascii="Times New Roman" w:cs="Times New Roman" w:hAnsi="Times New Roman"/>
                <w:highlight w:val="yellow"/>
              </w:rPr>
            </w:pPr>
            <w:r>
              <w:rPr>
                <w:rFonts w:ascii="Times New Roman" w:cs="Times New Roman" w:hAnsi="Times New Roman"/>
              </w:rPr>
              <w:t>22,00</w:t>
            </w:r>
          </w:p>
        </w:tc>
        <w:tc>
          <w:tcPr>
            <w:cnfStyle w:val="000001010000"/>
            <w:tcW w:w="2477" w:type="dxa"/>
          </w:tcPr>
          <w:p w14:paraId="000082CE">
            <w:pPr>
              <w:pStyle w:val="Таблица_Текст_ЦЕНТР"/>
              <w:rPr>
                <w:rFonts w:ascii="Times New Roman" w:cs="Times New Roman" w:hAnsi="Times New Roman"/>
                <w:highlight w:val="yellow"/>
              </w:rPr>
            </w:pPr>
            <w:r>
              <w:rPr>
                <w:rFonts w:ascii="Times New Roman" w:cs="Times New Roman" w:hAnsi="Times New Roman"/>
              </w:rPr>
              <w:t>88°38'43"</w:t>
            </w:r>
          </w:p>
        </w:tc>
      </w:tr>
      <w:tr>
        <w:trPr>
          <w:trHeight w:val="20"/>
        </w:trPr>
        <w:tc>
          <w:tcPr>
            <w:cnfStyle w:val="001000100000"/>
            <w:tcW w:w="1566" w:type="dxa"/>
          </w:tcPr>
          <w:p w14:paraId="000082CF">
            <w:pPr>
              <w:pStyle w:val="Таблица_Текст_ЦЕНТР"/>
              <w:rPr>
                <w:rFonts w:ascii="Times New Roman" w:cs="Times New Roman" w:hAnsi="Times New Roman"/>
              </w:rPr>
            </w:pPr>
            <w:r>
              <w:rPr>
                <w:rFonts w:ascii="Times New Roman" w:cs="Times New Roman" w:hAnsi="Times New Roman"/>
              </w:rPr>
              <w:t>23</w:t>
            </w:r>
          </w:p>
        </w:tc>
        <w:tc>
          <w:tcPr>
            <w:cnfStyle w:val="000010100000"/>
            <w:tcW w:w="2180" w:type="dxa"/>
          </w:tcPr>
          <w:p w14:paraId="000082D0">
            <w:pPr>
              <w:pStyle w:val="Таблица_Текст_ЦЕНТР"/>
              <w:rPr>
                <w:rFonts w:ascii="Times New Roman" w:cs="Times New Roman" w:hAnsi="Times New Roman"/>
              </w:rPr>
            </w:pPr>
            <w:r>
              <w:rPr>
                <w:rFonts w:ascii="Times New Roman" w:cs="Times New Roman" w:hAnsi="Times New Roman"/>
              </w:rPr>
              <w:t>995249,64</w:t>
            </w:r>
          </w:p>
        </w:tc>
        <w:tc>
          <w:tcPr>
            <w:cnfStyle w:val="000001100000"/>
            <w:tcW w:w="2180" w:type="dxa"/>
          </w:tcPr>
          <w:p w14:paraId="000082D1">
            <w:pPr>
              <w:pStyle w:val="Таблица_Текст_ЦЕНТР"/>
              <w:rPr>
                <w:rFonts w:ascii="Times New Roman" w:cs="Times New Roman" w:hAnsi="Times New Roman"/>
              </w:rPr>
            </w:pPr>
            <w:r>
              <w:rPr>
                <w:rFonts w:ascii="Times New Roman" w:cs="Times New Roman" w:hAnsi="Times New Roman"/>
              </w:rPr>
              <w:t>2731773,74</w:t>
            </w:r>
          </w:p>
        </w:tc>
        <w:tc>
          <w:tcPr>
            <w:cnfStyle w:val="000010100000"/>
            <w:tcW w:w="1520" w:type="dxa"/>
          </w:tcPr>
          <w:p w14:paraId="000082D2">
            <w:pPr>
              <w:pStyle w:val="Таблица_Текст_ЦЕНТР"/>
              <w:rPr>
                <w:rFonts w:ascii="Times New Roman" w:cs="Times New Roman" w:hAnsi="Times New Roman"/>
              </w:rPr>
            </w:pPr>
            <w:r>
              <w:rPr>
                <w:rFonts w:ascii="Times New Roman" w:cs="Times New Roman" w:hAnsi="Times New Roman"/>
              </w:rPr>
              <w:t>24,95</w:t>
            </w:r>
          </w:p>
        </w:tc>
        <w:tc>
          <w:tcPr>
            <w:cnfStyle w:val="000001100000"/>
            <w:tcW w:w="2477" w:type="dxa"/>
          </w:tcPr>
          <w:p w14:paraId="000082D3">
            <w:pPr>
              <w:pStyle w:val="Таблица_Текст_ЦЕНТР"/>
              <w:rPr>
                <w:rFonts w:ascii="Times New Roman" w:cs="Times New Roman" w:hAnsi="Times New Roman"/>
              </w:rPr>
            </w:pPr>
            <w:r>
              <w:rPr>
                <w:rFonts w:ascii="Times New Roman" w:cs="Times New Roman" w:hAnsi="Times New Roman"/>
              </w:rPr>
              <w:t>87°00'50"</w:t>
            </w:r>
          </w:p>
        </w:tc>
      </w:tr>
      <w:tr>
        <w:trPr>
          <w:trHeight w:val="20"/>
        </w:trPr>
        <w:tc>
          <w:tcPr>
            <w:cnfStyle w:val="001000010000"/>
            <w:tcW w:w="1566" w:type="dxa"/>
          </w:tcPr>
          <w:p w14:paraId="000082D4">
            <w:pPr>
              <w:pStyle w:val="Таблица_Текст_ЦЕНТР"/>
              <w:rPr>
                <w:rFonts w:ascii="Times New Roman" w:cs="Times New Roman" w:hAnsi="Times New Roman"/>
              </w:rPr>
            </w:pPr>
            <w:r>
              <w:rPr>
                <w:rFonts w:ascii="Times New Roman" w:cs="Times New Roman" w:hAnsi="Times New Roman"/>
              </w:rPr>
              <w:t>24</w:t>
            </w:r>
          </w:p>
        </w:tc>
        <w:tc>
          <w:tcPr>
            <w:cnfStyle w:val="000010010000"/>
            <w:tcW w:w="2180" w:type="dxa"/>
          </w:tcPr>
          <w:p w14:paraId="000082D5">
            <w:pPr>
              <w:pStyle w:val="Таблица_Текст_ЦЕНТР"/>
              <w:rPr>
                <w:rFonts w:ascii="Times New Roman" w:cs="Times New Roman" w:hAnsi="Times New Roman"/>
              </w:rPr>
            </w:pPr>
            <w:r>
              <w:rPr>
                <w:rFonts w:ascii="Times New Roman" w:cs="Times New Roman" w:hAnsi="Times New Roman"/>
              </w:rPr>
              <w:t>995285,69</w:t>
            </w:r>
          </w:p>
        </w:tc>
        <w:tc>
          <w:tcPr>
            <w:cnfStyle w:val="000001010000"/>
            <w:tcW w:w="2180" w:type="dxa"/>
          </w:tcPr>
          <w:p w14:paraId="000082D6">
            <w:pPr>
              <w:pStyle w:val="Таблица_Текст_ЦЕНТР"/>
              <w:rPr>
                <w:rFonts w:ascii="Times New Roman" w:cs="Times New Roman" w:hAnsi="Times New Roman"/>
              </w:rPr>
            </w:pPr>
            <w:r>
              <w:rPr>
                <w:rFonts w:ascii="Times New Roman" w:cs="Times New Roman" w:hAnsi="Times New Roman"/>
              </w:rPr>
              <w:t>2731767,74</w:t>
            </w:r>
          </w:p>
        </w:tc>
        <w:tc>
          <w:tcPr>
            <w:cnfStyle w:val="000010010000"/>
            <w:tcW w:w="1520" w:type="dxa"/>
          </w:tcPr>
          <w:p w14:paraId="000082D7">
            <w:pPr>
              <w:pStyle w:val="Таблица_Текст_ЦЕНТР"/>
              <w:rPr>
                <w:rFonts w:ascii="Times New Roman" w:cs="Times New Roman" w:hAnsi="Times New Roman"/>
              </w:rPr>
            </w:pPr>
            <w:r>
              <w:rPr>
                <w:rFonts w:ascii="Times New Roman" w:cs="Times New Roman" w:hAnsi="Times New Roman"/>
              </w:rPr>
              <w:t>36,55</w:t>
            </w:r>
          </w:p>
        </w:tc>
        <w:tc>
          <w:tcPr>
            <w:cnfStyle w:val="000001010000"/>
            <w:tcW w:w="2477" w:type="dxa"/>
          </w:tcPr>
          <w:p w14:paraId="000082D8">
            <w:pPr>
              <w:pStyle w:val="Таблица_Текст_ЦЕНТР"/>
              <w:rPr>
                <w:rFonts w:ascii="Times New Roman" w:cs="Times New Roman" w:hAnsi="Times New Roman"/>
              </w:rPr>
            </w:pPr>
            <w:r>
              <w:rPr>
                <w:rFonts w:ascii="Times New Roman" w:cs="Times New Roman" w:hAnsi="Times New Roman"/>
              </w:rPr>
              <w:t>350°33'02"</w:t>
            </w:r>
          </w:p>
        </w:tc>
      </w:tr>
      <w:tr>
        <w:trPr>
          <w:trHeight w:val="20"/>
        </w:trPr>
        <w:tc>
          <w:tcPr>
            <w:cnfStyle w:val="001000100000"/>
            <w:tcW w:w="1566" w:type="dxa"/>
          </w:tcPr>
          <w:p w14:paraId="000082D9">
            <w:pPr>
              <w:pStyle w:val="Таблица_Текст_ЦЕНТР"/>
              <w:rPr>
                <w:rFonts w:ascii="Times New Roman" w:cs="Times New Roman" w:hAnsi="Times New Roman"/>
                <w:highlight w:val="yellow"/>
              </w:rPr>
            </w:pPr>
            <w:r>
              <w:rPr>
                <w:rFonts w:ascii="Times New Roman" w:cs="Times New Roman" w:hAnsi="Times New Roman"/>
              </w:rPr>
              <w:t>25</w:t>
            </w:r>
          </w:p>
        </w:tc>
        <w:tc>
          <w:tcPr>
            <w:cnfStyle w:val="000010100000"/>
            <w:tcW w:w="2180" w:type="dxa"/>
          </w:tcPr>
          <w:p w14:paraId="000082DA">
            <w:pPr>
              <w:pStyle w:val="Таблица_Текст_ЦЕНТР"/>
              <w:rPr>
                <w:rFonts w:ascii="Times New Roman" w:cs="Times New Roman" w:hAnsi="Times New Roman"/>
                <w:highlight w:val="yellow"/>
              </w:rPr>
            </w:pPr>
            <w:r>
              <w:rPr>
                <w:rFonts w:ascii="Times New Roman" w:cs="Times New Roman" w:hAnsi="Times New Roman"/>
              </w:rPr>
              <w:t>995313,02</w:t>
            </w:r>
          </w:p>
        </w:tc>
        <w:tc>
          <w:tcPr>
            <w:cnfStyle w:val="000001100000"/>
            <w:tcW w:w="2180" w:type="dxa"/>
          </w:tcPr>
          <w:p w14:paraId="000082DB">
            <w:pPr>
              <w:pStyle w:val="Таблица_Текст_ЦЕНТР"/>
              <w:rPr>
                <w:rFonts w:ascii="Times New Roman" w:cs="Times New Roman" w:hAnsi="Times New Roman"/>
                <w:highlight w:val="yellow"/>
              </w:rPr>
            </w:pPr>
            <w:r>
              <w:rPr>
                <w:rFonts w:ascii="Times New Roman" w:cs="Times New Roman" w:hAnsi="Times New Roman"/>
              </w:rPr>
              <w:t>2731766,11</w:t>
            </w:r>
          </w:p>
        </w:tc>
        <w:tc>
          <w:tcPr>
            <w:cnfStyle w:val="000010100000"/>
            <w:tcW w:w="1520" w:type="dxa"/>
          </w:tcPr>
          <w:p w14:paraId="000082DC">
            <w:pPr>
              <w:pStyle w:val="Таблица_Текст_ЦЕНТР"/>
              <w:rPr>
                <w:rFonts w:ascii="Times New Roman" w:cs="Times New Roman" w:hAnsi="Times New Roman"/>
                <w:highlight w:val="yellow"/>
              </w:rPr>
            </w:pPr>
            <w:r>
              <w:rPr>
                <w:rFonts w:ascii="Times New Roman" w:cs="Times New Roman" w:hAnsi="Times New Roman"/>
              </w:rPr>
              <w:t>27,38</w:t>
            </w:r>
          </w:p>
        </w:tc>
        <w:tc>
          <w:tcPr>
            <w:cnfStyle w:val="000001100000"/>
            <w:tcW w:w="2477" w:type="dxa"/>
          </w:tcPr>
          <w:p w14:paraId="000082DD">
            <w:pPr>
              <w:pStyle w:val="Таблица_Текст_ЦЕНТР"/>
              <w:rPr>
                <w:rFonts w:ascii="Times New Roman" w:cs="Times New Roman" w:hAnsi="Times New Roman"/>
                <w:highlight w:val="yellow"/>
              </w:rPr>
            </w:pPr>
            <w:r>
              <w:rPr>
                <w:rFonts w:ascii="Times New Roman" w:cs="Times New Roman" w:hAnsi="Times New Roman"/>
              </w:rPr>
              <w:t>356°34'39"</w:t>
            </w:r>
          </w:p>
        </w:tc>
      </w:tr>
      <w:tr>
        <w:trPr>
          <w:trHeight w:val="20"/>
        </w:trPr>
        <w:tc>
          <w:tcPr>
            <w:cnfStyle w:val="001000010000"/>
            <w:tcW w:w="9923" w:type="dxa"/>
            <w:gridSpan w:val="5"/>
          </w:tcPr>
          <w:p w14:paraId="000082DE">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1</w:t>
            </w:r>
            <w:r>
              <w:rPr>
                <w:rFonts w:ascii="Times New Roman" w:cs="Times New Roman" w:hAnsi="Times New Roman"/>
              </w:rPr>
              <w:t>8</w:t>
            </w:r>
          </w:p>
        </w:tc>
      </w:tr>
      <w:tr>
        <w:trPr>
          <w:trHeight w:val="20"/>
        </w:trPr>
        <w:tc>
          <w:tcPr>
            <w:cnfStyle w:val="001000100000"/>
            <w:tcW w:w="1566" w:type="dxa"/>
          </w:tcPr>
          <w:p w14:paraId="000082DF">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2E0">
            <w:pPr>
              <w:pStyle w:val="Таблица_Текст_ЦЕНТР"/>
              <w:rPr>
                <w:rFonts w:ascii="Times New Roman" w:cs="Times New Roman" w:hAnsi="Times New Roman"/>
                <w:highlight w:val="yellow"/>
              </w:rPr>
            </w:pPr>
            <w:r>
              <w:rPr>
                <w:rFonts w:ascii="Times New Roman" w:cs="Times New Roman" w:hAnsi="Times New Roman"/>
              </w:rPr>
              <w:t>995134,50</w:t>
            </w:r>
          </w:p>
        </w:tc>
        <w:tc>
          <w:tcPr>
            <w:cnfStyle w:val="000001100000"/>
            <w:tcW w:w="2180" w:type="dxa"/>
          </w:tcPr>
          <w:p w14:paraId="000082E1">
            <w:pPr>
              <w:pStyle w:val="Таблица_Текст_ЦЕНТР"/>
              <w:rPr>
                <w:rFonts w:ascii="Times New Roman" w:cs="Times New Roman" w:hAnsi="Times New Roman"/>
                <w:highlight w:val="yellow"/>
              </w:rPr>
            </w:pPr>
            <w:r>
              <w:rPr>
                <w:rFonts w:ascii="Times New Roman" w:cs="Times New Roman" w:hAnsi="Times New Roman"/>
              </w:rPr>
              <w:t>2730779,33</w:t>
            </w:r>
          </w:p>
        </w:tc>
        <w:tc>
          <w:tcPr>
            <w:cnfStyle w:val="000010100000"/>
            <w:tcW w:w="1520" w:type="dxa"/>
          </w:tcPr>
          <w:p w14:paraId="000082E2">
            <w:pPr>
              <w:pStyle w:val="Таблица_Текст_ЦЕНТР"/>
              <w:rPr>
                <w:rFonts w:ascii="Times New Roman" w:cs="Times New Roman" w:hAnsi="Times New Roman"/>
                <w:highlight w:val="yellow"/>
              </w:rPr>
            </w:pPr>
          </w:p>
        </w:tc>
        <w:tc>
          <w:tcPr>
            <w:cnfStyle w:val="000001100000"/>
            <w:tcW w:w="2477" w:type="dxa"/>
          </w:tcPr>
          <w:p w14:paraId="000082E3">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2E4">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2E5">
            <w:pPr>
              <w:pStyle w:val="Таблица_Текст_ЦЕНТР"/>
              <w:rPr>
                <w:rFonts w:ascii="Times New Roman" w:cs="Times New Roman" w:hAnsi="Times New Roman"/>
                <w:highlight w:val="yellow"/>
              </w:rPr>
            </w:pPr>
            <w:r>
              <w:rPr>
                <w:rFonts w:ascii="Times New Roman" w:cs="Times New Roman" w:hAnsi="Times New Roman"/>
              </w:rPr>
              <w:t>995136,00</w:t>
            </w:r>
          </w:p>
        </w:tc>
        <w:tc>
          <w:tcPr>
            <w:cnfStyle w:val="000001010000"/>
            <w:tcW w:w="2180" w:type="dxa"/>
          </w:tcPr>
          <w:p w14:paraId="000082E6">
            <w:pPr>
              <w:pStyle w:val="Таблица_Текст_ЦЕНТР"/>
              <w:rPr>
                <w:rFonts w:ascii="Times New Roman" w:cs="Times New Roman" w:hAnsi="Times New Roman"/>
                <w:highlight w:val="yellow"/>
              </w:rPr>
            </w:pPr>
            <w:r>
              <w:rPr>
                <w:rFonts w:ascii="Times New Roman" w:cs="Times New Roman" w:hAnsi="Times New Roman"/>
              </w:rPr>
              <w:t>2730831,84</w:t>
            </w:r>
          </w:p>
        </w:tc>
        <w:tc>
          <w:tcPr>
            <w:cnfStyle w:val="000010010000"/>
            <w:tcW w:w="1520" w:type="dxa"/>
          </w:tcPr>
          <w:p w14:paraId="000082E7">
            <w:pPr>
              <w:pStyle w:val="Таблица_Текст_ЦЕНТР"/>
              <w:rPr>
                <w:rFonts w:ascii="Times New Roman" w:cs="Times New Roman" w:hAnsi="Times New Roman"/>
                <w:highlight w:val="yellow"/>
              </w:rPr>
            </w:pPr>
            <w:r>
              <w:rPr>
                <w:rFonts w:ascii="Times New Roman" w:cs="Times New Roman" w:hAnsi="Times New Roman"/>
              </w:rPr>
              <w:t>52,53</w:t>
            </w:r>
          </w:p>
        </w:tc>
        <w:tc>
          <w:tcPr>
            <w:cnfStyle w:val="000001010000"/>
            <w:tcW w:w="2477" w:type="dxa"/>
          </w:tcPr>
          <w:p w14:paraId="000082E8">
            <w:pPr>
              <w:pStyle w:val="Таблица_Текст_ЦЕНТР"/>
              <w:rPr>
                <w:rFonts w:ascii="Times New Roman" w:cs="Times New Roman" w:hAnsi="Times New Roman"/>
                <w:highlight w:val="yellow"/>
              </w:rPr>
            </w:pPr>
            <w:r>
              <w:rPr>
                <w:rFonts w:ascii="Times New Roman" w:cs="Times New Roman" w:hAnsi="Times New Roman"/>
              </w:rPr>
              <w:t>88°21'49"</w:t>
            </w:r>
          </w:p>
        </w:tc>
      </w:tr>
      <w:tr>
        <w:trPr>
          <w:trHeight w:val="20"/>
        </w:trPr>
        <w:tc>
          <w:tcPr>
            <w:cnfStyle w:val="001000100000"/>
            <w:tcW w:w="1566" w:type="dxa"/>
          </w:tcPr>
          <w:p w14:paraId="000082E9">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2EA">
            <w:pPr>
              <w:pStyle w:val="Таблица_Текст_ЦЕНТР"/>
              <w:rPr>
                <w:rFonts w:ascii="Times New Roman" w:cs="Times New Roman" w:hAnsi="Times New Roman"/>
                <w:highlight w:val="yellow"/>
              </w:rPr>
            </w:pPr>
            <w:r>
              <w:rPr>
                <w:rFonts w:ascii="Times New Roman" w:cs="Times New Roman" w:hAnsi="Times New Roman"/>
              </w:rPr>
              <w:t>995134,24</w:t>
            </w:r>
          </w:p>
        </w:tc>
        <w:tc>
          <w:tcPr>
            <w:cnfStyle w:val="000001100000"/>
            <w:tcW w:w="2180" w:type="dxa"/>
          </w:tcPr>
          <w:p w14:paraId="000082EB">
            <w:pPr>
              <w:pStyle w:val="Таблица_Текст_ЦЕНТР"/>
              <w:rPr>
                <w:rFonts w:ascii="Times New Roman" w:cs="Times New Roman" w:hAnsi="Times New Roman"/>
                <w:highlight w:val="yellow"/>
              </w:rPr>
            </w:pPr>
            <w:r>
              <w:rPr>
                <w:rFonts w:ascii="Times New Roman" w:cs="Times New Roman" w:hAnsi="Times New Roman"/>
              </w:rPr>
              <w:t>2730897,57</w:t>
            </w:r>
          </w:p>
        </w:tc>
        <w:tc>
          <w:tcPr>
            <w:cnfStyle w:val="000010100000"/>
            <w:tcW w:w="1520" w:type="dxa"/>
          </w:tcPr>
          <w:p w14:paraId="000082EC">
            <w:pPr>
              <w:pStyle w:val="Таблица_Текст_ЦЕНТР"/>
              <w:rPr>
                <w:rFonts w:ascii="Times New Roman" w:cs="Times New Roman" w:hAnsi="Times New Roman"/>
                <w:highlight w:val="yellow"/>
              </w:rPr>
            </w:pPr>
            <w:r>
              <w:rPr>
                <w:rFonts w:ascii="Times New Roman" w:cs="Times New Roman" w:hAnsi="Times New Roman"/>
              </w:rPr>
              <w:t>65,76</w:t>
            </w:r>
          </w:p>
        </w:tc>
        <w:tc>
          <w:tcPr>
            <w:cnfStyle w:val="000001100000"/>
            <w:tcW w:w="2477" w:type="dxa"/>
          </w:tcPr>
          <w:p w14:paraId="000082ED">
            <w:pPr>
              <w:pStyle w:val="Таблица_Текст_ЦЕНТР"/>
              <w:rPr>
                <w:rFonts w:ascii="Times New Roman" w:cs="Times New Roman" w:hAnsi="Times New Roman"/>
                <w:highlight w:val="yellow"/>
              </w:rPr>
            </w:pPr>
            <w:r>
              <w:rPr>
                <w:rFonts w:ascii="Times New Roman" w:cs="Times New Roman" w:hAnsi="Times New Roman"/>
              </w:rPr>
              <w:t>91°31'59"</w:t>
            </w:r>
          </w:p>
        </w:tc>
      </w:tr>
      <w:tr>
        <w:trPr>
          <w:trHeight w:val="20"/>
        </w:trPr>
        <w:tc>
          <w:tcPr>
            <w:cnfStyle w:val="001000010000"/>
            <w:tcW w:w="1566" w:type="dxa"/>
          </w:tcPr>
          <w:p w14:paraId="000082EE">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2EF">
            <w:pPr>
              <w:pStyle w:val="Таблица_Текст_ЦЕНТР"/>
              <w:rPr>
                <w:rFonts w:ascii="Times New Roman" w:cs="Times New Roman" w:hAnsi="Times New Roman"/>
                <w:highlight w:val="yellow"/>
              </w:rPr>
            </w:pPr>
            <w:r>
              <w:rPr>
                <w:rFonts w:ascii="Times New Roman" w:cs="Times New Roman" w:hAnsi="Times New Roman"/>
              </w:rPr>
              <w:t>995132,98</w:t>
            </w:r>
          </w:p>
        </w:tc>
        <w:tc>
          <w:tcPr>
            <w:cnfStyle w:val="000001010000"/>
            <w:tcW w:w="2180" w:type="dxa"/>
          </w:tcPr>
          <w:p w14:paraId="000082F0">
            <w:pPr>
              <w:pStyle w:val="Таблица_Текст_ЦЕНТР"/>
              <w:rPr>
                <w:rFonts w:ascii="Times New Roman" w:cs="Times New Roman" w:hAnsi="Times New Roman"/>
                <w:highlight w:val="yellow"/>
              </w:rPr>
            </w:pPr>
            <w:r>
              <w:rPr>
                <w:rFonts w:ascii="Times New Roman" w:cs="Times New Roman" w:hAnsi="Times New Roman"/>
              </w:rPr>
              <w:t>2730916,18</w:t>
            </w:r>
          </w:p>
        </w:tc>
        <w:tc>
          <w:tcPr>
            <w:cnfStyle w:val="000010010000"/>
            <w:tcW w:w="1520" w:type="dxa"/>
          </w:tcPr>
          <w:p w14:paraId="000082F1">
            <w:pPr>
              <w:pStyle w:val="Таблица_Текст_ЦЕНТР"/>
              <w:rPr>
                <w:rFonts w:ascii="Times New Roman" w:cs="Times New Roman" w:hAnsi="Times New Roman"/>
                <w:highlight w:val="yellow"/>
              </w:rPr>
            </w:pPr>
            <w:r>
              <w:rPr>
                <w:rFonts w:ascii="Times New Roman" w:cs="Times New Roman" w:hAnsi="Times New Roman"/>
              </w:rPr>
              <w:t>18,65</w:t>
            </w:r>
          </w:p>
        </w:tc>
        <w:tc>
          <w:tcPr>
            <w:cnfStyle w:val="000001010000"/>
            <w:tcW w:w="2477" w:type="dxa"/>
          </w:tcPr>
          <w:p w14:paraId="000082F2">
            <w:pPr>
              <w:pStyle w:val="Таблица_Текст_ЦЕНТР"/>
              <w:rPr>
                <w:rFonts w:ascii="Times New Roman" w:cs="Times New Roman" w:hAnsi="Times New Roman"/>
                <w:highlight w:val="yellow"/>
              </w:rPr>
            </w:pPr>
            <w:r>
              <w:rPr>
                <w:rFonts w:ascii="Times New Roman" w:cs="Times New Roman" w:hAnsi="Times New Roman"/>
              </w:rPr>
              <w:t>93°52'35"</w:t>
            </w:r>
          </w:p>
        </w:tc>
      </w:tr>
      <w:tr>
        <w:trPr>
          <w:trHeight w:val="20"/>
        </w:trPr>
        <w:tc>
          <w:tcPr>
            <w:cnfStyle w:val="001000100000"/>
            <w:tcW w:w="1566" w:type="dxa"/>
          </w:tcPr>
          <w:p w14:paraId="000082F3">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2F4">
            <w:pPr>
              <w:pStyle w:val="Таблица_Текст_ЦЕНТР"/>
              <w:rPr>
                <w:rFonts w:ascii="Times New Roman" w:cs="Times New Roman" w:hAnsi="Times New Roman"/>
                <w:highlight w:val="yellow"/>
              </w:rPr>
            </w:pPr>
            <w:r>
              <w:rPr>
                <w:rFonts w:ascii="Times New Roman" w:cs="Times New Roman" w:hAnsi="Times New Roman"/>
              </w:rPr>
              <w:t>995108,27</w:t>
            </w:r>
          </w:p>
        </w:tc>
        <w:tc>
          <w:tcPr>
            <w:cnfStyle w:val="000001100000"/>
            <w:tcW w:w="2180" w:type="dxa"/>
          </w:tcPr>
          <w:p w14:paraId="000082F5">
            <w:pPr>
              <w:pStyle w:val="Таблица_Текст_ЦЕНТР"/>
              <w:rPr>
                <w:rFonts w:ascii="Times New Roman" w:cs="Times New Roman" w:hAnsi="Times New Roman"/>
                <w:highlight w:val="yellow"/>
              </w:rPr>
            </w:pPr>
            <w:r>
              <w:rPr>
                <w:rFonts w:ascii="Times New Roman" w:cs="Times New Roman" w:hAnsi="Times New Roman"/>
              </w:rPr>
              <w:t>2730913,37</w:t>
            </w:r>
          </w:p>
        </w:tc>
        <w:tc>
          <w:tcPr>
            <w:cnfStyle w:val="000010100000"/>
            <w:tcW w:w="1520" w:type="dxa"/>
          </w:tcPr>
          <w:p w14:paraId="000082F6">
            <w:pPr>
              <w:pStyle w:val="Таблица_Текст_ЦЕНТР"/>
              <w:rPr>
                <w:rFonts w:ascii="Times New Roman" w:cs="Times New Roman" w:hAnsi="Times New Roman"/>
                <w:highlight w:val="yellow"/>
              </w:rPr>
            </w:pPr>
            <w:r>
              <w:rPr>
                <w:rFonts w:ascii="Times New Roman" w:cs="Times New Roman" w:hAnsi="Times New Roman"/>
              </w:rPr>
              <w:t>24,87</w:t>
            </w:r>
          </w:p>
        </w:tc>
        <w:tc>
          <w:tcPr>
            <w:cnfStyle w:val="000001100000"/>
            <w:tcW w:w="2477" w:type="dxa"/>
          </w:tcPr>
          <w:p w14:paraId="000082F7">
            <w:pPr>
              <w:pStyle w:val="Таблица_Текст_ЦЕНТР"/>
              <w:rPr>
                <w:rFonts w:ascii="Times New Roman" w:cs="Times New Roman" w:hAnsi="Times New Roman"/>
                <w:highlight w:val="yellow"/>
              </w:rPr>
            </w:pPr>
            <w:r>
              <w:rPr>
                <w:rFonts w:ascii="Times New Roman" w:cs="Times New Roman" w:hAnsi="Times New Roman"/>
              </w:rPr>
              <w:t>186°29'16"</w:t>
            </w:r>
          </w:p>
        </w:tc>
      </w:tr>
      <w:tr>
        <w:trPr>
          <w:trHeight w:val="20"/>
        </w:trPr>
        <w:tc>
          <w:tcPr>
            <w:cnfStyle w:val="001000010000"/>
            <w:tcW w:w="1566" w:type="dxa"/>
          </w:tcPr>
          <w:p w14:paraId="000082F8">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2F9">
            <w:pPr>
              <w:pStyle w:val="Таблица_Текст_ЦЕНТР"/>
              <w:rPr>
                <w:rFonts w:ascii="Times New Roman" w:cs="Times New Roman" w:hAnsi="Times New Roman"/>
                <w:highlight w:val="yellow"/>
              </w:rPr>
            </w:pPr>
            <w:r>
              <w:rPr>
                <w:rFonts w:ascii="Times New Roman" w:cs="Times New Roman" w:hAnsi="Times New Roman"/>
              </w:rPr>
              <w:t>995106,55</w:t>
            </w:r>
          </w:p>
        </w:tc>
        <w:tc>
          <w:tcPr>
            <w:cnfStyle w:val="000001010000"/>
            <w:tcW w:w="2180" w:type="dxa"/>
          </w:tcPr>
          <w:p w14:paraId="000082FA">
            <w:pPr>
              <w:pStyle w:val="Таблица_Текст_ЦЕНТР"/>
              <w:rPr>
                <w:rFonts w:ascii="Times New Roman" w:cs="Times New Roman" w:hAnsi="Times New Roman"/>
                <w:highlight w:val="yellow"/>
              </w:rPr>
            </w:pPr>
            <w:r>
              <w:rPr>
                <w:rFonts w:ascii="Times New Roman" w:cs="Times New Roman" w:hAnsi="Times New Roman"/>
              </w:rPr>
              <w:t>2730920,99</w:t>
            </w:r>
          </w:p>
        </w:tc>
        <w:tc>
          <w:tcPr>
            <w:cnfStyle w:val="000010010000"/>
            <w:tcW w:w="1520" w:type="dxa"/>
          </w:tcPr>
          <w:p w14:paraId="000082FB">
            <w:pPr>
              <w:pStyle w:val="Таблица_Текст_ЦЕНТР"/>
              <w:rPr>
                <w:rFonts w:ascii="Times New Roman" w:cs="Times New Roman" w:hAnsi="Times New Roman"/>
                <w:highlight w:val="yellow"/>
              </w:rPr>
            </w:pPr>
            <w:r>
              <w:rPr>
                <w:rFonts w:ascii="Times New Roman" w:cs="Times New Roman" w:hAnsi="Times New Roman"/>
              </w:rPr>
              <w:t>7,81</w:t>
            </w:r>
          </w:p>
        </w:tc>
        <w:tc>
          <w:tcPr>
            <w:cnfStyle w:val="000001010000"/>
            <w:tcW w:w="2477" w:type="dxa"/>
          </w:tcPr>
          <w:p w14:paraId="000082FC">
            <w:pPr>
              <w:pStyle w:val="Таблица_Текст_ЦЕНТР"/>
              <w:rPr>
                <w:rFonts w:ascii="Times New Roman" w:cs="Times New Roman" w:hAnsi="Times New Roman"/>
                <w:highlight w:val="yellow"/>
              </w:rPr>
            </w:pPr>
            <w:r>
              <w:rPr>
                <w:rFonts w:ascii="Times New Roman" w:cs="Times New Roman" w:hAnsi="Times New Roman"/>
              </w:rPr>
              <w:t>102°45'17"</w:t>
            </w:r>
          </w:p>
        </w:tc>
      </w:tr>
      <w:tr>
        <w:trPr>
          <w:trHeight w:val="20"/>
        </w:trPr>
        <w:tc>
          <w:tcPr>
            <w:cnfStyle w:val="001000100000"/>
            <w:tcW w:w="1566" w:type="dxa"/>
          </w:tcPr>
          <w:p w14:paraId="000082FD">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2FE">
            <w:pPr>
              <w:pStyle w:val="Таблица_Текст_ЦЕНТР"/>
              <w:rPr>
                <w:rFonts w:ascii="Times New Roman" w:cs="Times New Roman" w:hAnsi="Times New Roman"/>
                <w:highlight w:val="yellow"/>
              </w:rPr>
            </w:pPr>
            <w:r>
              <w:rPr>
                <w:rFonts w:ascii="Times New Roman" w:cs="Times New Roman" w:hAnsi="Times New Roman"/>
              </w:rPr>
              <w:t>995068,49</w:t>
            </w:r>
          </w:p>
        </w:tc>
        <w:tc>
          <w:tcPr>
            <w:cnfStyle w:val="000001100000"/>
            <w:tcW w:w="2180" w:type="dxa"/>
          </w:tcPr>
          <w:p w14:paraId="000082FF">
            <w:pPr>
              <w:pStyle w:val="Таблица_Текст_ЦЕНТР"/>
              <w:rPr>
                <w:rFonts w:ascii="Times New Roman" w:cs="Times New Roman" w:hAnsi="Times New Roman"/>
                <w:highlight w:val="yellow"/>
              </w:rPr>
            </w:pPr>
            <w:r>
              <w:rPr>
                <w:rFonts w:ascii="Times New Roman" w:cs="Times New Roman" w:hAnsi="Times New Roman"/>
              </w:rPr>
              <w:t>2730916,97</w:t>
            </w:r>
          </w:p>
        </w:tc>
        <w:tc>
          <w:tcPr>
            <w:cnfStyle w:val="000010100000"/>
            <w:tcW w:w="1520" w:type="dxa"/>
          </w:tcPr>
          <w:p w14:paraId="00008300">
            <w:pPr>
              <w:pStyle w:val="Таблица_Текст_ЦЕНТР"/>
              <w:rPr>
                <w:rFonts w:ascii="Times New Roman" w:cs="Times New Roman" w:hAnsi="Times New Roman"/>
                <w:highlight w:val="yellow"/>
              </w:rPr>
            </w:pPr>
            <w:r>
              <w:rPr>
                <w:rFonts w:ascii="Times New Roman" w:cs="Times New Roman" w:hAnsi="Times New Roman"/>
              </w:rPr>
              <w:t>38,27</w:t>
            </w:r>
          </w:p>
        </w:tc>
        <w:tc>
          <w:tcPr>
            <w:cnfStyle w:val="000001100000"/>
            <w:tcW w:w="2477" w:type="dxa"/>
          </w:tcPr>
          <w:p w14:paraId="00008301">
            <w:pPr>
              <w:pStyle w:val="Таблица_Текст_ЦЕНТР"/>
              <w:rPr>
                <w:rFonts w:ascii="Times New Roman" w:cs="Times New Roman" w:hAnsi="Times New Roman"/>
                <w:highlight w:val="yellow"/>
              </w:rPr>
            </w:pPr>
            <w:r>
              <w:rPr>
                <w:rFonts w:ascii="Times New Roman" w:cs="Times New Roman" w:hAnsi="Times New Roman"/>
              </w:rPr>
              <w:t>186°01'27"</w:t>
            </w:r>
          </w:p>
        </w:tc>
      </w:tr>
      <w:tr>
        <w:trPr>
          <w:trHeight w:val="20"/>
        </w:trPr>
        <w:tc>
          <w:tcPr>
            <w:cnfStyle w:val="001000010000"/>
            <w:tcW w:w="1566" w:type="dxa"/>
          </w:tcPr>
          <w:p w14:paraId="00008302">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303">
            <w:pPr>
              <w:pStyle w:val="Таблица_Текст_ЦЕНТР"/>
              <w:rPr>
                <w:rFonts w:ascii="Times New Roman" w:cs="Times New Roman" w:hAnsi="Times New Roman"/>
                <w:highlight w:val="yellow"/>
              </w:rPr>
            </w:pPr>
            <w:r>
              <w:rPr>
                <w:rFonts w:ascii="Times New Roman" w:cs="Times New Roman" w:hAnsi="Times New Roman"/>
              </w:rPr>
              <w:t>995075,98</w:t>
            </w:r>
          </w:p>
        </w:tc>
        <w:tc>
          <w:tcPr>
            <w:cnfStyle w:val="000001010000"/>
            <w:tcW w:w="2180" w:type="dxa"/>
          </w:tcPr>
          <w:p w14:paraId="00008304">
            <w:pPr>
              <w:pStyle w:val="Таблица_Текст_ЦЕНТР"/>
              <w:rPr>
                <w:rFonts w:ascii="Times New Roman" w:cs="Times New Roman" w:hAnsi="Times New Roman"/>
                <w:highlight w:val="yellow"/>
              </w:rPr>
            </w:pPr>
            <w:r>
              <w:rPr>
                <w:rFonts w:ascii="Times New Roman" w:cs="Times New Roman" w:hAnsi="Times New Roman"/>
              </w:rPr>
              <w:t>2730855,05</w:t>
            </w:r>
          </w:p>
        </w:tc>
        <w:tc>
          <w:tcPr>
            <w:cnfStyle w:val="000010010000"/>
            <w:tcW w:w="1520" w:type="dxa"/>
          </w:tcPr>
          <w:p w14:paraId="00008305">
            <w:pPr>
              <w:pStyle w:val="Таблица_Текст_ЦЕНТР"/>
              <w:rPr>
                <w:rFonts w:ascii="Times New Roman" w:cs="Times New Roman" w:hAnsi="Times New Roman"/>
                <w:highlight w:val="yellow"/>
              </w:rPr>
            </w:pPr>
            <w:r>
              <w:rPr>
                <w:rFonts w:ascii="Times New Roman" w:cs="Times New Roman" w:hAnsi="Times New Roman"/>
              </w:rPr>
              <w:t>62,37</w:t>
            </w:r>
          </w:p>
        </w:tc>
        <w:tc>
          <w:tcPr>
            <w:cnfStyle w:val="000001010000"/>
            <w:tcW w:w="2477" w:type="dxa"/>
          </w:tcPr>
          <w:p w14:paraId="00008306">
            <w:pPr>
              <w:pStyle w:val="Таблица_Текст_ЦЕНТР"/>
              <w:rPr>
                <w:rFonts w:ascii="Times New Roman" w:cs="Times New Roman" w:hAnsi="Times New Roman"/>
                <w:highlight w:val="yellow"/>
              </w:rPr>
            </w:pPr>
            <w:r>
              <w:rPr>
                <w:rFonts w:ascii="Times New Roman" w:cs="Times New Roman" w:hAnsi="Times New Roman"/>
              </w:rPr>
              <w:t>276°53'50"</w:t>
            </w:r>
          </w:p>
        </w:tc>
      </w:tr>
      <w:tr>
        <w:trPr>
          <w:trHeight w:val="20"/>
        </w:trPr>
        <w:tc>
          <w:tcPr>
            <w:cnfStyle w:val="001000100000"/>
            <w:tcW w:w="1566" w:type="dxa"/>
          </w:tcPr>
          <w:p w14:paraId="00008307">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308">
            <w:pPr>
              <w:pStyle w:val="Таблица_Текст_ЦЕНТР"/>
              <w:rPr>
                <w:rFonts w:ascii="Times New Roman" w:cs="Times New Roman" w:hAnsi="Times New Roman"/>
                <w:highlight w:val="yellow"/>
              </w:rPr>
            </w:pPr>
            <w:r>
              <w:rPr>
                <w:rFonts w:ascii="Times New Roman" w:cs="Times New Roman" w:hAnsi="Times New Roman"/>
              </w:rPr>
              <w:t>995077,86</w:t>
            </w:r>
          </w:p>
        </w:tc>
        <w:tc>
          <w:tcPr>
            <w:cnfStyle w:val="000001100000"/>
            <w:tcW w:w="2180" w:type="dxa"/>
          </w:tcPr>
          <w:p w14:paraId="00008309">
            <w:pPr>
              <w:pStyle w:val="Таблица_Текст_ЦЕНТР"/>
              <w:rPr>
                <w:rFonts w:ascii="Times New Roman" w:cs="Times New Roman" w:hAnsi="Times New Roman"/>
                <w:highlight w:val="yellow"/>
              </w:rPr>
            </w:pPr>
            <w:r>
              <w:rPr>
                <w:rFonts w:ascii="Times New Roman" w:cs="Times New Roman" w:hAnsi="Times New Roman"/>
              </w:rPr>
              <w:t>2730854,68</w:t>
            </w:r>
          </w:p>
        </w:tc>
        <w:tc>
          <w:tcPr>
            <w:cnfStyle w:val="000010100000"/>
            <w:tcW w:w="1520" w:type="dxa"/>
          </w:tcPr>
          <w:p w14:paraId="0000830A">
            <w:pPr>
              <w:pStyle w:val="Таблица_Текст_ЦЕНТР"/>
              <w:rPr>
                <w:rFonts w:ascii="Times New Roman" w:cs="Times New Roman" w:hAnsi="Times New Roman"/>
                <w:highlight w:val="yellow"/>
              </w:rPr>
            </w:pPr>
            <w:r>
              <w:rPr>
                <w:rFonts w:ascii="Times New Roman" w:cs="Times New Roman" w:hAnsi="Times New Roman"/>
              </w:rPr>
              <w:t>1,92</w:t>
            </w:r>
          </w:p>
        </w:tc>
        <w:tc>
          <w:tcPr>
            <w:cnfStyle w:val="000001100000"/>
            <w:tcW w:w="2477" w:type="dxa"/>
          </w:tcPr>
          <w:p w14:paraId="0000830B">
            <w:pPr>
              <w:pStyle w:val="Таблица_Текст_ЦЕНТР"/>
              <w:rPr>
                <w:rFonts w:ascii="Times New Roman" w:cs="Times New Roman" w:hAnsi="Times New Roman"/>
                <w:highlight w:val="yellow"/>
              </w:rPr>
            </w:pPr>
            <w:r>
              <w:rPr>
                <w:rFonts w:ascii="Times New Roman" w:cs="Times New Roman" w:hAnsi="Times New Roman"/>
              </w:rPr>
              <w:t>348°51'58"</w:t>
            </w:r>
          </w:p>
        </w:tc>
      </w:tr>
      <w:tr>
        <w:trPr>
          <w:trHeight w:val="20"/>
        </w:trPr>
        <w:tc>
          <w:tcPr>
            <w:cnfStyle w:val="001000010000"/>
            <w:tcW w:w="1566" w:type="dxa"/>
          </w:tcPr>
          <w:p w14:paraId="0000830C">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30D">
            <w:pPr>
              <w:pStyle w:val="Таблица_Текст_ЦЕНТР"/>
              <w:rPr>
                <w:rFonts w:ascii="Times New Roman" w:cs="Times New Roman" w:hAnsi="Times New Roman"/>
                <w:highlight w:val="yellow"/>
              </w:rPr>
            </w:pPr>
            <w:r>
              <w:rPr>
                <w:rFonts w:ascii="Times New Roman" w:cs="Times New Roman" w:hAnsi="Times New Roman"/>
              </w:rPr>
              <w:t>995078,31</w:t>
            </w:r>
          </w:p>
        </w:tc>
        <w:tc>
          <w:tcPr>
            <w:cnfStyle w:val="000001010000"/>
            <w:tcW w:w="2180" w:type="dxa"/>
          </w:tcPr>
          <w:p w14:paraId="0000830E">
            <w:pPr>
              <w:pStyle w:val="Таблица_Текст_ЦЕНТР"/>
              <w:rPr>
                <w:rFonts w:ascii="Times New Roman" w:cs="Times New Roman" w:hAnsi="Times New Roman"/>
                <w:highlight w:val="yellow"/>
              </w:rPr>
            </w:pPr>
            <w:r>
              <w:rPr>
                <w:rFonts w:ascii="Times New Roman" w:cs="Times New Roman" w:hAnsi="Times New Roman"/>
              </w:rPr>
              <w:t>2730840,83</w:t>
            </w:r>
          </w:p>
        </w:tc>
        <w:tc>
          <w:tcPr>
            <w:cnfStyle w:val="000010010000"/>
            <w:tcW w:w="1520" w:type="dxa"/>
          </w:tcPr>
          <w:p w14:paraId="0000830F">
            <w:pPr>
              <w:pStyle w:val="Таблица_Текст_ЦЕНТР"/>
              <w:rPr>
                <w:rFonts w:ascii="Times New Roman" w:cs="Times New Roman" w:hAnsi="Times New Roman"/>
                <w:highlight w:val="yellow"/>
              </w:rPr>
            </w:pPr>
            <w:r>
              <w:rPr>
                <w:rFonts w:ascii="Times New Roman" w:cs="Times New Roman" w:hAnsi="Times New Roman"/>
              </w:rPr>
              <w:t>13,86</w:t>
            </w:r>
          </w:p>
        </w:tc>
        <w:tc>
          <w:tcPr>
            <w:cnfStyle w:val="000001010000"/>
            <w:tcW w:w="2477" w:type="dxa"/>
          </w:tcPr>
          <w:p w14:paraId="00008310">
            <w:pPr>
              <w:pStyle w:val="Таблица_Текст_ЦЕНТР"/>
              <w:rPr>
                <w:rFonts w:ascii="Times New Roman" w:cs="Times New Roman" w:hAnsi="Times New Roman"/>
                <w:highlight w:val="yellow"/>
              </w:rPr>
            </w:pPr>
            <w:r>
              <w:rPr>
                <w:rFonts w:ascii="Times New Roman" w:cs="Times New Roman" w:hAnsi="Times New Roman"/>
              </w:rPr>
              <w:t>271°52'52"</w:t>
            </w:r>
          </w:p>
        </w:tc>
      </w:tr>
      <w:tr>
        <w:trPr>
          <w:trHeight w:val="20"/>
        </w:trPr>
        <w:tc>
          <w:tcPr>
            <w:cnfStyle w:val="001000100000"/>
            <w:tcW w:w="1566" w:type="dxa"/>
          </w:tcPr>
          <w:p w14:paraId="00008311">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312">
            <w:pPr>
              <w:pStyle w:val="Таблица_Текст_ЦЕНТР"/>
              <w:rPr>
                <w:rFonts w:ascii="Times New Roman" w:cs="Times New Roman" w:hAnsi="Times New Roman"/>
                <w:highlight w:val="yellow"/>
              </w:rPr>
            </w:pPr>
            <w:r>
              <w:rPr>
                <w:rFonts w:ascii="Times New Roman" w:cs="Times New Roman" w:hAnsi="Times New Roman"/>
              </w:rPr>
              <w:t>995085,56</w:t>
            </w:r>
          </w:p>
        </w:tc>
        <w:tc>
          <w:tcPr>
            <w:cnfStyle w:val="000001100000"/>
            <w:tcW w:w="2180" w:type="dxa"/>
          </w:tcPr>
          <w:p w14:paraId="00008313">
            <w:pPr>
              <w:pStyle w:val="Таблица_Текст_ЦЕНТР"/>
              <w:rPr>
                <w:rFonts w:ascii="Times New Roman" w:cs="Times New Roman" w:hAnsi="Times New Roman"/>
                <w:highlight w:val="yellow"/>
              </w:rPr>
            </w:pPr>
            <w:r>
              <w:rPr>
                <w:rFonts w:ascii="Times New Roman" w:cs="Times New Roman" w:hAnsi="Times New Roman"/>
              </w:rPr>
              <w:t>2730803,28</w:t>
            </w:r>
          </w:p>
        </w:tc>
        <w:tc>
          <w:tcPr>
            <w:cnfStyle w:val="000010100000"/>
            <w:tcW w:w="1520" w:type="dxa"/>
          </w:tcPr>
          <w:p w14:paraId="00008314">
            <w:pPr>
              <w:pStyle w:val="Таблица_Текст_ЦЕНТР"/>
              <w:rPr>
                <w:rFonts w:ascii="Times New Roman" w:cs="Times New Roman" w:hAnsi="Times New Roman"/>
                <w:highlight w:val="yellow"/>
              </w:rPr>
            </w:pPr>
            <w:r>
              <w:rPr>
                <w:rFonts w:ascii="Times New Roman" w:cs="Times New Roman" w:hAnsi="Times New Roman"/>
              </w:rPr>
              <w:t>38,24</w:t>
            </w:r>
          </w:p>
        </w:tc>
        <w:tc>
          <w:tcPr>
            <w:cnfStyle w:val="000001100000"/>
            <w:tcW w:w="2477" w:type="dxa"/>
          </w:tcPr>
          <w:p w14:paraId="00008315">
            <w:pPr>
              <w:pStyle w:val="Таблица_Текст_ЦЕНТР"/>
              <w:rPr>
                <w:rFonts w:ascii="Times New Roman" w:cs="Times New Roman" w:hAnsi="Times New Roman"/>
                <w:highlight w:val="yellow"/>
              </w:rPr>
            </w:pPr>
            <w:r>
              <w:rPr>
                <w:rFonts w:ascii="Times New Roman" w:cs="Times New Roman" w:hAnsi="Times New Roman"/>
              </w:rPr>
              <w:t>280°55'24"</w:t>
            </w:r>
          </w:p>
        </w:tc>
      </w:tr>
      <w:tr>
        <w:trPr>
          <w:trHeight w:val="20"/>
        </w:trPr>
        <w:tc>
          <w:tcPr>
            <w:cnfStyle w:val="001000010000"/>
            <w:tcW w:w="1566" w:type="dxa"/>
          </w:tcPr>
          <w:p w14:paraId="00008316">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317">
            <w:pPr>
              <w:pStyle w:val="Таблица_Текст_ЦЕНТР"/>
              <w:rPr>
                <w:rFonts w:ascii="Times New Roman" w:cs="Times New Roman" w:hAnsi="Times New Roman"/>
                <w:highlight w:val="yellow"/>
              </w:rPr>
            </w:pPr>
            <w:r>
              <w:rPr>
                <w:rFonts w:ascii="Times New Roman" w:cs="Times New Roman" w:hAnsi="Times New Roman"/>
              </w:rPr>
              <w:t>995090,96</w:t>
            </w:r>
          </w:p>
        </w:tc>
        <w:tc>
          <w:tcPr>
            <w:cnfStyle w:val="000001010000"/>
            <w:tcW w:w="2180" w:type="dxa"/>
          </w:tcPr>
          <w:p w14:paraId="00008318">
            <w:pPr>
              <w:pStyle w:val="Таблица_Текст_ЦЕНТР"/>
              <w:rPr>
                <w:rFonts w:ascii="Times New Roman" w:cs="Times New Roman" w:hAnsi="Times New Roman"/>
                <w:highlight w:val="yellow"/>
              </w:rPr>
            </w:pPr>
            <w:r>
              <w:rPr>
                <w:rFonts w:ascii="Times New Roman" w:cs="Times New Roman" w:hAnsi="Times New Roman"/>
              </w:rPr>
              <w:t>2730771,60</w:t>
            </w:r>
          </w:p>
        </w:tc>
        <w:tc>
          <w:tcPr>
            <w:cnfStyle w:val="000010010000"/>
            <w:tcW w:w="1520" w:type="dxa"/>
          </w:tcPr>
          <w:p w14:paraId="00008319">
            <w:pPr>
              <w:pStyle w:val="Таблица_Текст_ЦЕНТР"/>
              <w:rPr>
                <w:rFonts w:ascii="Times New Roman" w:cs="Times New Roman" w:hAnsi="Times New Roman"/>
                <w:highlight w:val="yellow"/>
              </w:rPr>
            </w:pPr>
            <w:r>
              <w:rPr>
                <w:rFonts w:ascii="Times New Roman" w:cs="Times New Roman" w:hAnsi="Times New Roman"/>
              </w:rPr>
              <w:t>32,13</w:t>
            </w:r>
          </w:p>
        </w:tc>
        <w:tc>
          <w:tcPr>
            <w:cnfStyle w:val="000001010000"/>
            <w:tcW w:w="2477" w:type="dxa"/>
          </w:tcPr>
          <w:p w14:paraId="0000831A">
            <w:pPr>
              <w:pStyle w:val="Таблица_Текст_ЦЕНТР"/>
              <w:rPr>
                <w:rFonts w:ascii="Times New Roman" w:cs="Times New Roman" w:hAnsi="Times New Roman"/>
                <w:highlight w:val="yellow"/>
              </w:rPr>
            </w:pPr>
            <w:r>
              <w:rPr>
                <w:rFonts w:ascii="Times New Roman" w:cs="Times New Roman" w:hAnsi="Times New Roman"/>
              </w:rPr>
              <w:t>279°39'51"</w:t>
            </w:r>
          </w:p>
        </w:tc>
      </w:tr>
      <w:tr>
        <w:trPr>
          <w:trHeight w:val="20"/>
        </w:trPr>
        <w:tc>
          <w:tcPr>
            <w:cnfStyle w:val="001000100000"/>
            <w:tcW w:w="1566" w:type="dxa"/>
          </w:tcPr>
          <w:p w14:paraId="0000831B">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31C">
            <w:pPr>
              <w:pStyle w:val="Таблица_Текст_ЦЕНТР"/>
              <w:rPr>
                <w:rFonts w:ascii="Times New Roman" w:cs="Times New Roman" w:hAnsi="Times New Roman"/>
                <w:highlight w:val="yellow"/>
              </w:rPr>
            </w:pPr>
            <w:r>
              <w:rPr>
                <w:rFonts w:ascii="Times New Roman" w:cs="Times New Roman" w:hAnsi="Times New Roman"/>
              </w:rPr>
              <w:t>995105,51</w:t>
            </w:r>
          </w:p>
        </w:tc>
        <w:tc>
          <w:tcPr>
            <w:cnfStyle w:val="000001100000"/>
            <w:tcW w:w="2180" w:type="dxa"/>
          </w:tcPr>
          <w:p w14:paraId="0000831D">
            <w:pPr>
              <w:pStyle w:val="Таблица_Текст_ЦЕНТР"/>
              <w:rPr>
                <w:rFonts w:ascii="Times New Roman" w:cs="Times New Roman" w:hAnsi="Times New Roman"/>
                <w:highlight w:val="yellow"/>
              </w:rPr>
            </w:pPr>
            <w:r>
              <w:rPr>
                <w:rFonts w:ascii="Times New Roman" w:cs="Times New Roman" w:hAnsi="Times New Roman"/>
              </w:rPr>
              <w:t>2730773,90</w:t>
            </w:r>
          </w:p>
        </w:tc>
        <w:tc>
          <w:tcPr>
            <w:cnfStyle w:val="000010100000"/>
            <w:tcW w:w="1520" w:type="dxa"/>
          </w:tcPr>
          <w:p w14:paraId="0000831E">
            <w:pPr>
              <w:pStyle w:val="Таблица_Текст_ЦЕНТР"/>
              <w:rPr>
                <w:rFonts w:ascii="Times New Roman" w:cs="Times New Roman" w:hAnsi="Times New Roman"/>
                <w:highlight w:val="yellow"/>
              </w:rPr>
            </w:pPr>
            <w:r>
              <w:rPr>
                <w:rFonts w:ascii="Times New Roman" w:cs="Times New Roman" w:hAnsi="Times New Roman"/>
              </w:rPr>
              <w:t>14,73</w:t>
            </w:r>
          </w:p>
        </w:tc>
        <w:tc>
          <w:tcPr>
            <w:cnfStyle w:val="000001100000"/>
            <w:tcW w:w="2477" w:type="dxa"/>
          </w:tcPr>
          <w:p w14:paraId="0000831F">
            <w:pPr>
              <w:pStyle w:val="Таблица_Текст_ЦЕНТР"/>
              <w:rPr>
                <w:rFonts w:ascii="Times New Roman" w:cs="Times New Roman" w:hAnsi="Times New Roman"/>
                <w:highlight w:val="yellow"/>
              </w:rPr>
            </w:pPr>
            <w:r>
              <w:rPr>
                <w:rFonts w:ascii="Times New Roman" w:cs="Times New Roman" w:hAnsi="Times New Roman"/>
              </w:rPr>
              <w:t>8°57'54"</w:t>
            </w:r>
          </w:p>
        </w:tc>
      </w:tr>
      <w:tr>
        <w:trPr>
          <w:trHeight w:val="20"/>
        </w:trPr>
        <w:tc>
          <w:tcPr>
            <w:cnfStyle w:val="001000010000"/>
            <w:tcW w:w="1566" w:type="dxa"/>
          </w:tcPr>
          <w:p w14:paraId="00008320">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321">
            <w:pPr>
              <w:pStyle w:val="Таблица_Текст_ЦЕНТР"/>
              <w:rPr>
                <w:rFonts w:ascii="Times New Roman" w:cs="Times New Roman" w:hAnsi="Times New Roman"/>
                <w:highlight w:val="yellow"/>
              </w:rPr>
            </w:pPr>
            <w:r>
              <w:rPr>
                <w:rFonts w:ascii="Times New Roman" w:cs="Times New Roman" w:hAnsi="Times New Roman"/>
              </w:rPr>
              <w:t>995134,50</w:t>
            </w:r>
          </w:p>
        </w:tc>
        <w:tc>
          <w:tcPr>
            <w:cnfStyle w:val="000001010000"/>
            <w:tcW w:w="2180" w:type="dxa"/>
          </w:tcPr>
          <w:p w14:paraId="00008322">
            <w:pPr>
              <w:pStyle w:val="Таблица_Текст_ЦЕНТР"/>
              <w:rPr>
                <w:rFonts w:ascii="Times New Roman" w:cs="Times New Roman" w:hAnsi="Times New Roman"/>
                <w:highlight w:val="yellow"/>
              </w:rPr>
            </w:pPr>
            <w:r>
              <w:rPr>
                <w:rFonts w:ascii="Times New Roman" w:cs="Times New Roman" w:hAnsi="Times New Roman"/>
              </w:rPr>
              <w:t>2730779,33</w:t>
            </w:r>
          </w:p>
        </w:tc>
        <w:tc>
          <w:tcPr>
            <w:cnfStyle w:val="000010010000"/>
            <w:tcW w:w="1520" w:type="dxa"/>
          </w:tcPr>
          <w:p w14:paraId="00008323">
            <w:pPr>
              <w:pStyle w:val="Таблица_Текст_ЦЕНТР"/>
              <w:rPr>
                <w:rFonts w:ascii="Times New Roman" w:cs="Times New Roman" w:hAnsi="Times New Roman"/>
                <w:highlight w:val="yellow"/>
              </w:rPr>
            </w:pPr>
            <w:r>
              <w:rPr>
                <w:rFonts w:ascii="Times New Roman" w:cs="Times New Roman" w:hAnsi="Times New Roman"/>
              </w:rPr>
              <w:t>29,49</w:t>
            </w:r>
          </w:p>
        </w:tc>
        <w:tc>
          <w:tcPr>
            <w:cnfStyle w:val="000001010000"/>
            <w:tcW w:w="2477" w:type="dxa"/>
          </w:tcPr>
          <w:p w14:paraId="00008324">
            <w:pPr>
              <w:pStyle w:val="Таблица_Текст_ЦЕНТР"/>
              <w:rPr>
                <w:rFonts w:ascii="Times New Roman" w:cs="Times New Roman" w:hAnsi="Times New Roman"/>
                <w:highlight w:val="yellow"/>
              </w:rPr>
            </w:pPr>
            <w:r>
              <w:rPr>
                <w:rFonts w:ascii="Times New Roman" w:cs="Times New Roman" w:hAnsi="Times New Roman"/>
              </w:rPr>
              <w:t>10°36'32"</w:t>
            </w:r>
          </w:p>
        </w:tc>
      </w:tr>
      <w:tr>
        <w:trPr>
          <w:trHeight w:val="20"/>
        </w:trPr>
        <w:tc>
          <w:tcPr>
            <w:cnfStyle w:val="001000100000"/>
            <w:tcW w:w="9923" w:type="dxa"/>
            <w:gridSpan w:val="5"/>
          </w:tcPr>
          <w:p w14:paraId="00008325">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19</w:t>
            </w:r>
          </w:p>
        </w:tc>
      </w:tr>
      <w:tr>
        <w:trPr>
          <w:trHeight w:val="20"/>
        </w:trPr>
        <w:tc>
          <w:tcPr>
            <w:cnfStyle w:val="001000010000"/>
            <w:tcW w:w="1566" w:type="dxa"/>
          </w:tcPr>
          <w:p w14:paraId="00008326">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327">
            <w:pPr>
              <w:pStyle w:val="Таблица_Текст_ЦЕНТР"/>
              <w:rPr>
                <w:rFonts w:ascii="Times New Roman" w:cs="Times New Roman" w:hAnsi="Times New Roman"/>
                <w:highlight w:val="yellow"/>
              </w:rPr>
            </w:pPr>
            <w:r>
              <w:rPr>
                <w:rFonts w:ascii="Times New Roman" w:cs="Times New Roman" w:hAnsi="Times New Roman"/>
              </w:rPr>
              <w:t>995080,69</w:t>
            </w:r>
          </w:p>
        </w:tc>
        <w:tc>
          <w:tcPr>
            <w:cnfStyle w:val="000001010000"/>
            <w:tcW w:w="2180" w:type="dxa"/>
          </w:tcPr>
          <w:p w14:paraId="00008328">
            <w:pPr>
              <w:pStyle w:val="Таблица_Текст_ЦЕНТР"/>
              <w:rPr>
                <w:rFonts w:ascii="Times New Roman" w:cs="Times New Roman" w:hAnsi="Times New Roman"/>
                <w:highlight w:val="yellow"/>
              </w:rPr>
            </w:pPr>
            <w:r>
              <w:rPr>
                <w:rFonts w:ascii="Times New Roman" w:cs="Times New Roman" w:hAnsi="Times New Roman"/>
              </w:rPr>
              <w:t>2730656,92</w:t>
            </w:r>
          </w:p>
        </w:tc>
        <w:tc>
          <w:tcPr>
            <w:cnfStyle w:val="000010010000"/>
            <w:tcW w:w="1520" w:type="dxa"/>
          </w:tcPr>
          <w:p w14:paraId="00008329">
            <w:pPr>
              <w:pStyle w:val="Таблица_Текст_ЦЕНТР"/>
              <w:rPr>
                <w:rFonts w:ascii="Times New Roman" w:cs="Times New Roman" w:hAnsi="Times New Roman"/>
                <w:highlight w:val="yellow"/>
              </w:rPr>
            </w:pPr>
          </w:p>
        </w:tc>
        <w:tc>
          <w:tcPr>
            <w:cnfStyle w:val="000001010000"/>
            <w:tcW w:w="2477" w:type="dxa"/>
          </w:tcPr>
          <w:p w14:paraId="0000832A">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32B">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32C">
            <w:pPr>
              <w:pStyle w:val="Таблица_Текст_ЦЕНТР"/>
              <w:rPr>
                <w:rFonts w:ascii="Times New Roman" w:cs="Times New Roman" w:hAnsi="Times New Roman"/>
                <w:highlight w:val="yellow"/>
              </w:rPr>
            </w:pPr>
            <w:r>
              <w:rPr>
                <w:rFonts w:ascii="Times New Roman" w:cs="Times New Roman" w:hAnsi="Times New Roman"/>
              </w:rPr>
              <w:t>995080,35</w:t>
            </w:r>
          </w:p>
        </w:tc>
        <w:tc>
          <w:tcPr>
            <w:cnfStyle w:val="000001100000"/>
            <w:tcW w:w="2180" w:type="dxa"/>
          </w:tcPr>
          <w:p w14:paraId="0000832D">
            <w:pPr>
              <w:pStyle w:val="Таблица_Текст_ЦЕНТР"/>
              <w:rPr>
                <w:rFonts w:ascii="Times New Roman" w:cs="Times New Roman" w:hAnsi="Times New Roman"/>
                <w:highlight w:val="yellow"/>
              </w:rPr>
            </w:pPr>
            <w:r>
              <w:rPr>
                <w:rFonts w:ascii="Times New Roman" w:cs="Times New Roman" w:hAnsi="Times New Roman"/>
              </w:rPr>
              <w:t>2730725,92</w:t>
            </w:r>
          </w:p>
        </w:tc>
        <w:tc>
          <w:tcPr>
            <w:cnfStyle w:val="000010100000"/>
            <w:tcW w:w="1520" w:type="dxa"/>
          </w:tcPr>
          <w:p w14:paraId="0000832E">
            <w:pPr>
              <w:pStyle w:val="Таблица_Текст_ЦЕНТР"/>
              <w:rPr>
                <w:rFonts w:ascii="Times New Roman" w:cs="Times New Roman" w:hAnsi="Times New Roman"/>
                <w:highlight w:val="yellow"/>
              </w:rPr>
            </w:pPr>
            <w:r>
              <w:rPr>
                <w:rFonts w:ascii="Times New Roman" w:cs="Times New Roman" w:hAnsi="Times New Roman"/>
              </w:rPr>
              <w:t>69,00</w:t>
            </w:r>
          </w:p>
        </w:tc>
        <w:tc>
          <w:tcPr>
            <w:cnfStyle w:val="000001100000"/>
            <w:tcW w:w="2477" w:type="dxa"/>
          </w:tcPr>
          <w:p w14:paraId="0000832F">
            <w:pPr>
              <w:pStyle w:val="Таблица_Текст_ЦЕНТР"/>
              <w:rPr>
                <w:rFonts w:ascii="Times New Roman" w:cs="Times New Roman" w:hAnsi="Times New Roman"/>
                <w:highlight w:val="yellow"/>
              </w:rPr>
            </w:pPr>
            <w:r>
              <w:rPr>
                <w:rFonts w:ascii="Times New Roman" w:cs="Times New Roman" w:hAnsi="Times New Roman"/>
              </w:rPr>
              <w:t>90°16'56"</w:t>
            </w:r>
          </w:p>
        </w:tc>
      </w:tr>
      <w:tr>
        <w:trPr>
          <w:trHeight w:val="20"/>
        </w:trPr>
        <w:tc>
          <w:tcPr>
            <w:cnfStyle w:val="001000010000"/>
            <w:tcW w:w="1566" w:type="dxa"/>
          </w:tcPr>
          <w:p w14:paraId="00008330">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331">
            <w:pPr>
              <w:pStyle w:val="Таблица_Текст_ЦЕНТР"/>
              <w:rPr>
                <w:rFonts w:ascii="Times New Roman" w:cs="Times New Roman" w:hAnsi="Times New Roman"/>
                <w:highlight w:val="yellow"/>
              </w:rPr>
            </w:pPr>
            <w:r>
              <w:rPr>
                <w:rFonts w:ascii="Times New Roman" w:cs="Times New Roman" w:hAnsi="Times New Roman"/>
              </w:rPr>
              <w:t>995078,44</w:t>
            </w:r>
          </w:p>
        </w:tc>
        <w:tc>
          <w:tcPr>
            <w:cnfStyle w:val="000001010000"/>
            <w:tcW w:w="2180" w:type="dxa"/>
          </w:tcPr>
          <w:p w14:paraId="00008332">
            <w:pPr>
              <w:pStyle w:val="Таблица_Текст_ЦЕНТР"/>
              <w:rPr>
                <w:rFonts w:ascii="Times New Roman" w:cs="Times New Roman" w:hAnsi="Times New Roman"/>
                <w:highlight w:val="yellow"/>
              </w:rPr>
            </w:pPr>
            <w:r>
              <w:rPr>
                <w:rFonts w:ascii="Times New Roman" w:cs="Times New Roman" w:hAnsi="Times New Roman"/>
              </w:rPr>
              <w:t>2730764,37</w:t>
            </w:r>
          </w:p>
        </w:tc>
        <w:tc>
          <w:tcPr>
            <w:cnfStyle w:val="000010010000"/>
            <w:tcW w:w="1520" w:type="dxa"/>
          </w:tcPr>
          <w:p w14:paraId="00008333">
            <w:pPr>
              <w:pStyle w:val="Таблица_Текст_ЦЕНТР"/>
              <w:rPr>
                <w:rFonts w:ascii="Times New Roman" w:cs="Times New Roman" w:hAnsi="Times New Roman"/>
                <w:highlight w:val="yellow"/>
              </w:rPr>
            </w:pPr>
            <w:r>
              <w:rPr>
                <w:rFonts w:ascii="Times New Roman" w:cs="Times New Roman" w:hAnsi="Times New Roman"/>
              </w:rPr>
              <w:t>38,50</w:t>
            </w:r>
          </w:p>
        </w:tc>
        <w:tc>
          <w:tcPr>
            <w:cnfStyle w:val="000001010000"/>
            <w:tcW w:w="2477" w:type="dxa"/>
          </w:tcPr>
          <w:p w14:paraId="00008334">
            <w:pPr>
              <w:pStyle w:val="Таблица_Текст_ЦЕНТР"/>
              <w:rPr>
                <w:rFonts w:ascii="Times New Roman" w:cs="Times New Roman" w:hAnsi="Times New Roman"/>
                <w:highlight w:val="yellow"/>
              </w:rPr>
            </w:pPr>
            <w:r>
              <w:rPr>
                <w:rFonts w:ascii="Times New Roman" w:cs="Times New Roman" w:hAnsi="Times New Roman"/>
              </w:rPr>
              <w:t>92°50'38"</w:t>
            </w:r>
          </w:p>
        </w:tc>
      </w:tr>
      <w:tr>
        <w:trPr>
          <w:trHeight w:val="20"/>
        </w:trPr>
        <w:tc>
          <w:tcPr>
            <w:cnfStyle w:val="001000100000"/>
            <w:tcW w:w="1566" w:type="dxa"/>
          </w:tcPr>
          <w:p w14:paraId="00008335">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336">
            <w:pPr>
              <w:pStyle w:val="Таблица_Текст_ЦЕНТР"/>
              <w:rPr>
                <w:rFonts w:ascii="Times New Roman" w:cs="Times New Roman" w:hAnsi="Times New Roman"/>
                <w:highlight w:val="yellow"/>
              </w:rPr>
            </w:pPr>
            <w:r>
              <w:rPr>
                <w:rFonts w:ascii="Times New Roman" w:cs="Times New Roman" w:hAnsi="Times New Roman"/>
              </w:rPr>
              <w:t>995075,67</w:t>
            </w:r>
          </w:p>
        </w:tc>
        <w:tc>
          <w:tcPr>
            <w:cnfStyle w:val="000001100000"/>
            <w:tcW w:w="2180" w:type="dxa"/>
          </w:tcPr>
          <w:p w14:paraId="00008337">
            <w:pPr>
              <w:pStyle w:val="Таблица_Текст_ЦЕНТР"/>
              <w:rPr>
                <w:rFonts w:ascii="Times New Roman" w:cs="Times New Roman" w:hAnsi="Times New Roman"/>
                <w:highlight w:val="yellow"/>
              </w:rPr>
            </w:pPr>
            <w:r>
              <w:rPr>
                <w:rFonts w:ascii="Times New Roman" w:cs="Times New Roman" w:hAnsi="Times New Roman"/>
              </w:rPr>
              <w:t>2730764,13</w:t>
            </w:r>
          </w:p>
        </w:tc>
        <w:tc>
          <w:tcPr>
            <w:cnfStyle w:val="000010100000"/>
            <w:tcW w:w="1520" w:type="dxa"/>
          </w:tcPr>
          <w:p w14:paraId="00008338">
            <w:pPr>
              <w:pStyle w:val="Таблица_Текст_ЦЕНТР"/>
              <w:rPr>
                <w:rFonts w:ascii="Times New Roman" w:cs="Times New Roman" w:hAnsi="Times New Roman"/>
                <w:highlight w:val="yellow"/>
              </w:rPr>
            </w:pPr>
            <w:r>
              <w:rPr>
                <w:rFonts w:ascii="Times New Roman" w:cs="Times New Roman" w:hAnsi="Times New Roman"/>
              </w:rPr>
              <w:t>2,78</w:t>
            </w:r>
          </w:p>
        </w:tc>
        <w:tc>
          <w:tcPr>
            <w:cnfStyle w:val="000001100000"/>
            <w:tcW w:w="2477" w:type="dxa"/>
          </w:tcPr>
          <w:p w14:paraId="00008339">
            <w:pPr>
              <w:pStyle w:val="Таблица_Текст_ЦЕНТР"/>
              <w:rPr>
                <w:rFonts w:ascii="Times New Roman" w:cs="Times New Roman" w:hAnsi="Times New Roman"/>
                <w:highlight w:val="yellow"/>
              </w:rPr>
            </w:pPr>
            <w:r>
              <w:rPr>
                <w:rFonts w:ascii="Times New Roman" w:cs="Times New Roman" w:hAnsi="Times New Roman"/>
              </w:rPr>
              <w:t>184°57'07"</w:t>
            </w:r>
          </w:p>
        </w:tc>
      </w:tr>
      <w:tr>
        <w:trPr>
          <w:trHeight w:val="20"/>
        </w:trPr>
        <w:tc>
          <w:tcPr>
            <w:cnfStyle w:val="001000010000"/>
            <w:tcW w:w="1566" w:type="dxa"/>
          </w:tcPr>
          <w:p w14:paraId="0000833A">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33B">
            <w:pPr>
              <w:pStyle w:val="Таблица_Текст_ЦЕНТР"/>
              <w:rPr>
                <w:rFonts w:ascii="Times New Roman" w:cs="Times New Roman" w:hAnsi="Times New Roman"/>
                <w:highlight w:val="yellow"/>
              </w:rPr>
            </w:pPr>
            <w:r>
              <w:rPr>
                <w:rFonts w:ascii="Times New Roman" w:cs="Times New Roman" w:hAnsi="Times New Roman"/>
              </w:rPr>
              <w:t>995068,67</w:t>
            </w:r>
          </w:p>
        </w:tc>
        <w:tc>
          <w:tcPr>
            <w:cnfStyle w:val="000001010000"/>
            <w:tcW w:w="2180" w:type="dxa"/>
          </w:tcPr>
          <w:p w14:paraId="0000833C">
            <w:pPr>
              <w:pStyle w:val="Таблица_Текст_ЦЕНТР"/>
              <w:rPr>
                <w:rFonts w:ascii="Times New Roman" w:cs="Times New Roman" w:hAnsi="Times New Roman"/>
                <w:highlight w:val="yellow"/>
              </w:rPr>
            </w:pPr>
            <w:r>
              <w:rPr>
                <w:rFonts w:ascii="Times New Roman" w:cs="Times New Roman" w:hAnsi="Times New Roman"/>
              </w:rPr>
              <w:t>2730803,13</w:t>
            </w:r>
          </w:p>
        </w:tc>
        <w:tc>
          <w:tcPr>
            <w:cnfStyle w:val="000010010000"/>
            <w:tcW w:w="1520" w:type="dxa"/>
          </w:tcPr>
          <w:p w14:paraId="0000833D">
            <w:pPr>
              <w:pStyle w:val="Таблица_Текст_ЦЕНТР"/>
              <w:rPr>
                <w:rFonts w:ascii="Times New Roman" w:cs="Times New Roman" w:hAnsi="Times New Roman"/>
                <w:highlight w:val="yellow"/>
              </w:rPr>
            </w:pPr>
            <w:r>
              <w:rPr>
                <w:rFonts w:ascii="Times New Roman" w:cs="Times New Roman" w:hAnsi="Times New Roman"/>
              </w:rPr>
              <w:t>39,62</w:t>
            </w:r>
          </w:p>
        </w:tc>
        <w:tc>
          <w:tcPr>
            <w:cnfStyle w:val="000001010000"/>
            <w:tcW w:w="2477" w:type="dxa"/>
          </w:tcPr>
          <w:p w14:paraId="0000833E">
            <w:pPr>
              <w:pStyle w:val="Таблица_Текст_ЦЕНТР"/>
              <w:rPr>
                <w:rFonts w:ascii="Times New Roman" w:cs="Times New Roman" w:hAnsi="Times New Roman"/>
                <w:highlight w:val="yellow"/>
              </w:rPr>
            </w:pPr>
            <w:r>
              <w:rPr>
                <w:rFonts w:ascii="Times New Roman" w:cs="Times New Roman" w:hAnsi="Times New Roman"/>
              </w:rPr>
              <w:t>100°10'32"</w:t>
            </w:r>
          </w:p>
        </w:tc>
      </w:tr>
      <w:tr>
        <w:trPr>
          <w:trHeight w:val="20"/>
        </w:trPr>
        <w:tc>
          <w:tcPr>
            <w:cnfStyle w:val="001000100000"/>
            <w:tcW w:w="1566" w:type="dxa"/>
          </w:tcPr>
          <w:p w14:paraId="0000833F">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340">
            <w:pPr>
              <w:pStyle w:val="Таблица_Текст_ЦЕНТР"/>
              <w:rPr>
                <w:rFonts w:ascii="Times New Roman" w:cs="Times New Roman" w:hAnsi="Times New Roman"/>
                <w:highlight w:val="yellow"/>
              </w:rPr>
            </w:pPr>
            <w:r>
              <w:rPr>
                <w:rFonts w:ascii="Times New Roman" w:cs="Times New Roman" w:hAnsi="Times New Roman"/>
              </w:rPr>
              <w:t>995024,55</w:t>
            </w:r>
          </w:p>
        </w:tc>
        <w:tc>
          <w:tcPr>
            <w:cnfStyle w:val="000001100000"/>
            <w:tcW w:w="2180" w:type="dxa"/>
          </w:tcPr>
          <w:p w14:paraId="00008341">
            <w:pPr>
              <w:pStyle w:val="Таблица_Текст_ЦЕНТР"/>
              <w:rPr>
                <w:rFonts w:ascii="Times New Roman" w:cs="Times New Roman" w:hAnsi="Times New Roman"/>
                <w:highlight w:val="yellow"/>
              </w:rPr>
            </w:pPr>
            <w:r>
              <w:rPr>
                <w:rFonts w:ascii="Times New Roman" w:cs="Times New Roman" w:hAnsi="Times New Roman"/>
              </w:rPr>
              <w:t>2730799,51</w:t>
            </w:r>
          </w:p>
        </w:tc>
        <w:tc>
          <w:tcPr>
            <w:cnfStyle w:val="000010100000"/>
            <w:tcW w:w="1520" w:type="dxa"/>
          </w:tcPr>
          <w:p w14:paraId="00008342">
            <w:pPr>
              <w:pStyle w:val="Таблица_Текст_ЦЕНТР"/>
              <w:rPr>
                <w:rFonts w:ascii="Times New Roman" w:cs="Times New Roman" w:hAnsi="Times New Roman"/>
                <w:highlight w:val="yellow"/>
              </w:rPr>
            </w:pPr>
            <w:r>
              <w:rPr>
                <w:rFonts w:ascii="Times New Roman" w:cs="Times New Roman" w:hAnsi="Times New Roman"/>
              </w:rPr>
              <w:t>44,27</w:t>
            </w:r>
          </w:p>
        </w:tc>
        <w:tc>
          <w:tcPr>
            <w:cnfStyle w:val="000001100000"/>
            <w:tcW w:w="2477" w:type="dxa"/>
          </w:tcPr>
          <w:p w14:paraId="00008343">
            <w:pPr>
              <w:pStyle w:val="Таблица_Текст_ЦЕНТР"/>
              <w:rPr>
                <w:rFonts w:ascii="Times New Roman" w:cs="Times New Roman" w:hAnsi="Times New Roman"/>
                <w:highlight w:val="yellow"/>
              </w:rPr>
            </w:pPr>
            <w:r>
              <w:rPr>
                <w:rFonts w:ascii="Times New Roman" w:cs="Times New Roman" w:hAnsi="Times New Roman"/>
              </w:rPr>
              <w:t>184°41'16"</w:t>
            </w:r>
          </w:p>
        </w:tc>
      </w:tr>
      <w:tr>
        <w:trPr>
          <w:trHeight w:val="20"/>
        </w:trPr>
        <w:tc>
          <w:tcPr>
            <w:cnfStyle w:val="001000010000"/>
            <w:tcW w:w="1566" w:type="dxa"/>
          </w:tcPr>
          <w:p w14:paraId="00008344">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345">
            <w:pPr>
              <w:pStyle w:val="Таблица_Текст_ЦЕНТР"/>
              <w:rPr>
                <w:rFonts w:ascii="Times New Roman" w:cs="Times New Roman" w:hAnsi="Times New Roman"/>
                <w:highlight w:val="yellow"/>
              </w:rPr>
            </w:pPr>
            <w:r>
              <w:rPr>
                <w:rFonts w:ascii="Times New Roman" w:cs="Times New Roman" w:hAnsi="Times New Roman"/>
              </w:rPr>
              <w:t>994999,90</w:t>
            </w:r>
          </w:p>
        </w:tc>
        <w:tc>
          <w:tcPr>
            <w:cnfStyle w:val="000001010000"/>
            <w:tcW w:w="2180" w:type="dxa"/>
          </w:tcPr>
          <w:p w14:paraId="00008346">
            <w:pPr>
              <w:pStyle w:val="Таблица_Текст_ЦЕНТР"/>
              <w:rPr>
                <w:rFonts w:ascii="Times New Roman" w:cs="Times New Roman" w:hAnsi="Times New Roman"/>
                <w:highlight w:val="yellow"/>
              </w:rPr>
            </w:pPr>
            <w:r>
              <w:rPr>
                <w:rFonts w:ascii="Times New Roman" w:cs="Times New Roman" w:hAnsi="Times New Roman"/>
              </w:rPr>
              <w:t>2730809,72</w:t>
            </w:r>
          </w:p>
        </w:tc>
        <w:tc>
          <w:tcPr>
            <w:cnfStyle w:val="000010010000"/>
            <w:tcW w:w="1520" w:type="dxa"/>
          </w:tcPr>
          <w:p w14:paraId="00008347">
            <w:pPr>
              <w:pStyle w:val="Таблица_Текст_ЦЕНТР"/>
              <w:rPr>
                <w:rFonts w:ascii="Times New Roman" w:cs="Times New Roman" w:hAnsi="Times New Roman"/>
                <w:highlight w:val="yellow"/>
              </w:rPr>
            </w:pPr>
            <w:r>
              <w:rPr>
                <w:rFonts w:ascii="Times New Roman" w:cs="Times New Roman" w:hAnsi="Times New Roman"/>
              </w:rPr>
              <w:t>26,68</w:t>
            </w:r>
          </w:p>
        </w:tc>
        <w:tc>
          <w:tcPr>
            <w:cnfStyle w:val="000001010000"/>
            <w:tcW w:w="2477" w:type="dxa"/>
          </w:tcPr>
          <w:p w14:paraId="00008348">
            <w:pPr>
              <w:pStyle w:val="Таблица_Текст_ЦЕНТР"/>
              <w:rPr>
                <w:rFonts w:ascii="Times New Roman" w:cs="Times New Roman" w:hAnsi="Times New Roman"/>
                <w:highlight w:val="yellow"/>
              </w:rPr>
            </w:pPr>
            <w:r>
              <w:rPr>
                <w:rFonts w:ascii="Times New Roman" w:cs="Times New Roman" w:hAnsi="Times New Roman"/>
              </w:rPr>
              <w:t>157°30'01"</w:t>
            </w:r>
          </w:p>
        </w:tc>
      </w:tr>
      <w:tr>
        <w:trPr>
          <w:trHeight w:val="20"/>
        </w:trPr>
        <w:tc>
          <w:tcPr>
            <w:cnfStyle w:val="001000100000"/>
            <w:tcW w:w="1566" w:type="dxa"/>
          </w:tcPr>
          <w:p w14:paraId="00008349">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834A">
            <w:pPr>
              <w:pStyle w:val="Таблица_Текст_ЦЕНТР"/>
              <w:rPr>
                <w:rFonts w:ascii="Times New Roman" w:cs="Times New Roman" w:hAnsi="Times New Roman"/>
                <w:highlight w:val="yellow"/>
              </w:rPr>
            </w:pPr>
            <w:r>
              <w:rPr>
                <w:rFonts w:ascii="Times New Roman" w:cs="Times New Roman" w:hAnsi="Times New Roman"/>
              </w:rPr>
              <w:t>994983,64</w:t>
            </w:r>
          </w:p>
        </w:tc>
        <w:tc>
          <w:tcPr>
            <w:cnfStyle w:val="000001100000"/>
            <w:tcW w:w="2180" w:type="dxa"/>
          </w:tcPr>
          <w:p w14:paraId="0000834B">
            <w:pPr>
              <w:pStyle w:val="Таблица_Текст_ЦЕНТР"/>
              <w:rPr>
                <w:rFonts w:ascii="Times New Roman" w:cs="Times New Roman" w:hAnsi="Times New Roman"/>
                <w:highlight w:val="yellow"/>
              </w:rPr>
            </w:pPr>
            <w:r>
              <w:rPr>
                <w:rFonts w:ascii="Times New Roman" w:cs="Times New Roman" w:hAnsi="Times New Roman"/>
              </w:rPr>
              <w:t>2730810,46</w:t>
            </w:r>
          </w:p>
        </w:tc>
        <w:tc>
          <w:tcPr>
            <w:cnfStyle w:val="000010100000"/>
            <w:tcW w:w="1520" w:type="dxa"/>
          </w:tcPr>
          <w:p w14:paraId="0000834C">
            <w:pPr>
              <w:pStyle w:val="Таблица_Текст_ЦЕНТР"/>
              <w:rPr>
                <w:rFonts w:ascii="Times New Roman" w:cs="Times New Roman" w:hAnsi="Times New Roman"/>
                <w:highlight w:val="yellow"/>
              </w:rPr>
            </w:pPr>
            <w:r>
              <w:rPr>
                <w:rFonts w:ascii="Times New Roman" w:cs="Times New Roman" w:hAnsi="Times New Roman"/>
              </w:rPr>
              <w:t>16,28</w:t>
            </w:r>
          </w:p>
        </w:tc>
        <w:tc>
          <w:tcPr>
            <w:cnfStyle w:val="000001100000"/>
            <w:tcW w:w="2477" w:type="dxa"/>
          </w:tcPr>
          <w:p w14:paraId="0000834D">
            <w:pPr>
              <w:pStyle w:val="Таблица_Текст_ЦЕНТР"/>
              <w:rPr>
                <w:rFonts w:ascii="Times New Roman" w:cs="Times New Roman" w:hAnsi="Times New Roman"/>
                <w:highlight w:val="yellow"/>
              </w:rPr>
            </w:pPr>
            <w:r>
              <w:rPr>
                <w:rFonts w:ascii="Times New Roman" w:cs="Times New Roman" w:hAnsi="Times New Roman"/>
              </w:rPr>
              <w:t>177°23'39"</w:t>
            </w:r>
          </w:p>
        </w:tc>
      </w:tr>
      <w:tr>
        <w:trPr>
          <w:trHeight w:val="20"/>
        </w:trPr>
        <w:tc>
          <w:tcPr>
            <w:cnfStyle w:val="001000010000"/>
            <w:tcW w:w="1566" w:type="dxa"/>
          </w:tcPr>
          <w:p w14:paraId="0000834E">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010000"/>
            <w:tcW w:w="2180" w:type="dxa"/>
          </w:tcPr>
          <w:p w14:paraId="0000834F">
            <w:pPr>
              <w:pStyle w:val="Таблица_Текст_ЦЕНТР"/>
              <w:rPr>
                <w:rFonts w:ascii="Times New Roman" w:cs="Times New Roman" w:hAnsi="Times New Roman"/>
                <w:highlight w:val="yellow"/>
              </w:rPr>
            </w:pPr>
            <w:r>
              <w:rPr>
                <w:rFonts w:ascii="Times New Roman" w:cs="Times New Roman" w:hAnsi="Times New Roman"/>
              </w:rPr>
              <w:t>994954,11</w:t>
            </w:r>
          </w:p>
        </w:tc>
        <w:tc>
          <w:tcPr>
            <w:cnfStyle w:val="000001010000"/>
            <w:tcW w:w="2180" w:type="dxa"/>
          </w:tcPr>
          <w:p w14:paraId="00008350">
            <w:pPr>
              <w:pStyle w:val="Таблица_Текст_ЦЕНТР"/>
              <w:rPr>
                <w:rFonts w:ascii="Times New Roman" w:cs="Times New Roman" w:hAnsi="Times New Roman"/>
                <w:highlight w:val="yellow"/>
              </w:rPr>
            </w:pPr>
            <w:r>
              <w:rPr>
                <w:rFonts w:ascii="Times New Roman" w:cs="Times New Roman" w:hAnsi="Times New Roman"/>
              </w:rPr>
              <w:t>2730808,84</w:t>
            </w:r>
          </w:p>
        </w:tc>
        <w:tc>
          <w:tcPr>
            <w:cnfStyle w:val="000010010000"/>
            <w:tcW w:w="1520" w:type="dxa"/>
          </w:tcPr>
          <w:p w14:paraId="00008351">
            <w:pPr>
              <w:pStyle w:val="Таблица_Текст_ЦЕНТР"/>
              <w:rPr>
                <w:rFonts w:ascii="Times New Roman" w:cs="Times New Roman" w:hAnsi="Times New Roman"/>
                <w:highlight w:val="yellow"/>
              </w:rPr>
            </w:pPr>
            <w:r>
              <w:rPr>
                <w:rFonts w:ascii="Times New Roman" w:cs="Times New Roman" w:hAnsi="Times New Roman"/>
              </w:rPr>
              <w:t>29,58</w:t>
            </w:r>
          </w:p>
        </w:tc>
        <w:tc>
          <w:tcPr>
            <w:cnfStyle w:val="000001010000"/>
            <w:tcW w:w="2477" w:type="dxa"/>
          </w:tcPr>
          <w:p w14:paraId="00008352">
            <w:pPr>
              <w:pStyle w:val="Таблица_Текст_ЦЕНТР"/>
              <w:rPr>
                <w:rFonts w:ascii="Times New Roman" w:cs="Times New Roman" w:hAnsi="Times New Roman"/>
                <w:highlight w:val="yellow"/>
              </w:rPr>
            </w:pPr>
            <w:r>
              <w:rPr>
                <w:rFonts w:ascii="Times New Roman" w:cs="Times New Roman" w:hAnsi="Times New Roman"/>
              </w:rPr>
              <w:t>183°08'52"</w:t>
            </w:r>
          </w:p>
        </w:tc>
      </w:tr>
      <w:tr>
        <w:trPr>
          <w:trHeight w:val="20"/>
        </w:trPr>
        <w:tc>
          <w:tcPr>
            <w:cnfStyle w:val="001000100000"/>
            <w:tcW w:w="1566" w:type="dxa"/>
          </w:tcPr>
          <w:p w14:paraId="00008353">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100000"/>
            <w:tcW w:w="2180" w:type="dxa"/>
          </w:tcPr>
          <w:p w14:paraId="00008354">
            <w:pPr>
              <w:pStyle w:val="Таблица_Текст_ЦЕНТР"/>
              <w:rPr>
                <w:rFonts w:ascii="Times New Roman" w:cs="Times New Roman" w:hAnsi="Times New Roman"/>
                <w:highlight w:val="yellow"/>
              </w:rPr>
            </w:pPr>
            <w:r>
              <w:rPr>
                <w:rFonts w:ascii="Times New Roman" w:cs="Times New Roman" w:hAnsi="Times New Roman"/>
              </w:rPr>
              <w:t>994954,01</w:t>
            </w:r>
          </w:p>
        </w:tc>
        <w:tc>
          <w:tcPr>
            <w:cnfStyle w:val="000001100000"/>
            <w:tcW w:w="2180" w:type="dxa"/>
          </w:tcPr>
          <w:p w14:paraId="00008355">
            <w:pPr>
              <w:pStyle w:val="Таблица_Текст_ЦЕНТР"/>
              <w:rPr>
                <w:rFonts w:ascii="Times New Roman" w:cs="Times New Roman" w:hAnsi="Times New Roman"/>
                <w:highlight w:val="yellow"/>
              </w:rPr>
            </w:pPr>
            <w:r>
              <w:rPr>
                <w:rFonts w:ascii="Times New Roman" w:cs="Times New Roman" w:hAnsi="Times New Roman"/>
              </w:rPr>
              <w:t>2730798,60</w:t>
            </w:r>
          </w:p>
        </w:tc>
        <w:tc>
          <w:tcPr>
            <w:cnfStyle w:val="000010100000"/>
            <w:tcW w:w="1520" w:type="dxa"/>
          </w:tcPr>
          <w:p w14:paraId="00008356">
            <w:pPr>
              <w:pStyle w:val="Таблица_Текст_ЦЕНТР"/>
              <w:rPr>
                <w:rFonts w:ascii="Times New Roman" w:cs="Times New Roman" w:hAnsi="Times New Roman"/>
                <w:highlight w:val="yellow"/>
              </w:rPr>
            </w:pPr>
            <w:r>
              <w:rPr>
                <w:rFonts w:ascii="Times New Roman" w:cs="Times New Roman" w:hAnsi="Times New Roman"/>
              </w:rPr>
              <w:t>10,24</w:t>
            </w:r>
          </w:p>
        </w:tc>
        <w:tc>
          <w:tcPr>
            <w:cnfStyle w:val="000001100000"/>
            <w:tcW w:w="2477" w:type="dxa"/>
          </w:tcPr>
          <w:p w14:paraId="00008357">
            <w:pPr>
              <w:pStyle w:val="Таблица_Текст_ЦЕНТР"/>
              <w:rPr>
                <w:rFonts w:ascii="Times New Roman" w:cs="Times New Roman" w:hAnsi="Times New Roman"/>
                <w:highlight w:val="yellow"/>
              </w:rPr>
            </w:pPr>
            <w:r>
              <w:rPr>
                <w:rFonts w:ascii="Times New Roman" w:cs="Times New Roman" w:hAnsi="Times New Roman"/>
              </w:rPr>
              <w:t>269°26'45"</w:t>
            </w:r>
          </w:p>
        </w:tc>
      </w:tr>
      <w:tr>
        <w:trPr>
          <w:trHeight w:val="20"/>
        </w:trPr>
        <w:tc>
          <w:tcPr>
            <w:cnfStyle w:val="001000010000"/>
            <w:tcW w:w="1566" w:type="dxa"/>
          </w:tcPr>
          <w:p w14:paraId="00008358">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010000"/>
            <w:tcW w:w="2180" w:type="dxa"/>
          </w:tcPr>
          <w:p w14:paraId="00008359">
            <w:pPr>
              <w:pStyle w:val="Таблица_Текст_ЦЕНТР"/>
              <w:rPr>
                <w:rFonts w:ascii="Times New Roman" w:cs="Times New Roman" w:hAnsi="Times New Roman"/>
                <w:highlight w:val="yellow"/>
              </w:rPr>
            </w:pPr>
            <w:r>
              <w:rPr>
                <w:rFonts w:ascii="Times New Roman" w:cs="Times New Roman" w:hAnsi="Times New Roman"/>
              </w:rPr>
              <w:t>994929,77</w:t>
            </w:r>
          </w:p>
        </w:tc>
        <w:tc>
          <w:tcPr>
            <w:cnfStyle w:val="000001010000"/>
            <w:tcW w:w="2180" w:type="dxa"/>
          </w:tcPr>
          <w:p w14:paraId="0000835A">
            <w:pPr>
              <w:pStyle w:val="Таблица_Текст_ЦЕНТР"/>
              <w:rPr>
                <w:rFonts w:ascii="Times New Roman" w:cs="Times New Roman" w:hAnsi="Times New Roman"/>
                <w:highlight w:val="yellow"/>
              </w:rPr>
            </w:pPr>
            <w:r>
              <w:rPr>
                <w:rFonts w:ascii="Times New Roman" w:cs="Times New Roman" w:hAnsi="Times New Roman"/>
              </w:rPr>
              <w:t>2730799,57</w:t>
            </w:r>
          </w:p>
        </w:tc>
        <w:tc>
          <w:tcPr>
            <w:cnfStyle w:val="000010010000"/>
            <w:tcW w:w="1520" w:type="dxa"/>
          </w:tcPr>
          <w:p w14:paraId="0000835B">
            <w:pPr>
              <w:pStyle w:val="Таблица_Текст_ЦЕНТР"/>
              <w:rPr>
                <w:rFonts w:ascii="Times New Roman" w:cs="Times New Roman" w:hAnsi="Times New Roman"/>
                <w:highlight w:val="yellow"/>
              </w:rPr>
            </w:pPr>
            <w:r>
              <w:rPr>
                <w:rFonts w:ascii="Times New Roman" w:cs="Times New Roman" w:hAnsi="Times New Roman"/>
              </w:rPr>
              <w:t>24,26</w:t>
            </w:r>
          </w:p>
        </w:tc>
        <w:tc>
          <w:tcPr>
            <w:cnfStyle w:val="000001010000"/>
            <w:tcW w:w="2477" w:type="dxa"/>
          </w:tcPr>
          <w:p w14:paraId="0000835C">
            <w:pPr>
              <w:pStyle w:val="Таблица_Текст_ЦЕНТР"/>
              <w:rPr>
                <w:rFonts w:ascii="Times New Roman" w:cs="Times New Roman" w:hAnsi="Times New Roman"/>
                <w:highlight w:val="yellow"/>
              </w:rPr>
            </w:pPr>
            <w:r>
              <w:rPr>
                <w:rFonts w:ascii="Times New Roman" w:cs="Times New Roman" w:hAnsi="Times New Roman"/>
              </w:rPr>
              <w:t>177°42'10"</w:t>
            </w:r>
          </w:p>
        </w:tc>
      </w:tr>
      <w:tr>
        <w:trPr>
          <w:trHeight w:val="20"/>
        </w:trPr>
        <w:tc>
          <w:tcPr>
            <w:cnfStyle w:val="001000100000"/>
            <w:tcW w:w="1566" w:type="dxa"/>
          </w:tcPr>
          <w:p w14:paraId="0000835D">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100000"/>
            <w:tcW w:w="2180" w:type="dxa"/>
          </w:tcPr>
          <w:p w14:paraId="0000835E">
            <w:pPr>
              <w:pStyle w:val="Таблица_Текст_ЦЕНТР"/>
              <w:rPr>
                <w:rFonts w:ascii="Times New Roman" w:cs="Times New Roman" w:hAnsi="Times New Roman"/>
                <w:highlight w:val="yellow"/>
              </w:rPr>
            </w:pPr>
            <w:r>
              <w:rPr>
                <w:rFonts w:ascii="Times New Roman" w:cs="Times New Roman" w:hAnsi="Times New Roman"/>
              </w:rPr>
              <w:t>994924,02</w:t>
            </w:r>
          </w:p>
        </w:tc>
        <w:tc>
          <w:tcPr>
            <w:cnfStyle w:val="000001100000"/>
            <w:tcW w:w="2180" w:type="dxa"/>
          </w:tcPr>
          <w:p w14:paraId="0000835F">
            <w:pPr>
              <w:pStyle w:val="Таблица_Текст_ЦЕНТР"/>
              <w:rPr>
                <w:rFonts w:ascii="Times New Roman" w:cs="Times New Roman" w:hAnsi="Times New Roman"/>
                <w:highlight w:val="yellow"/>
              </w:rPr>
            </w:pPr>
            <w:r>
              <w:rPr>
                <w:rFonts w:ascii="Times New Roman" w:cs="Times New Roman" w:hAnsi="Times New Roman"/>
              </w:rPr>
              <w:t>2730778,93</w:t>
            </w:r>
          </w:p>
        </w:tc>
        <w:tc>
          <w:tcPr>
            <w:cnfStyle w:val="000010100000"/>
            <w:tcW w:w="1520" w:type="dxa"/>
          </w:tcPr>
          <w:p w14:paraId="00008360">
            <w:pPr>
              <w:pStyle w:val="Таблица_Текст_ЦЕНТР"/>
              <w:rPr>
                <w:rFonts w:ascii="Times New Roman" w:cs="Times New Roman" w:hAnsi="Times New Roman"/>
                <w:highlight w:val="yellow"/>
              </w:rPr>
            </w:pPr>
            <w:r>
              <w:rPr>
                <w:rFonts w:ascii="Times New Roman" w:cs="Times New Roman" w:hAnsi="Times New Roman"/>
              </w:rPr>
              <w:t>21,43</w:t>
            </w:r>
          </w:p>
        </w:tc>
        <w:tc>
          <w:tcPr>
            <w:cnfStyle w:val="000001100000"/>
            <w:tcW w:w="2477" w:type="dxa"/>
          </w:tcPr>
          <w:p w14:paraId="00008361">
            <w:pPr>
              <w:pStyle w:val="Таблица_Текст_ЦЕНТР"/>
              <w:rPr>
                <w:rFonts w:ascii="Times New Roman" w:cs="Times New Roman" w:hAnsi="Times New Roman"/>
                <w:highlight w:val="yellow"/>
              </w:rPr>
            </w:pPr>
            <w:r>
              <w:rPr>
                <w:rFonts w:ascii="Times New Roman" w:cs="Times New Roman" w:hAnsi="Times New Roman"/>
              </w:rPr>
              <w:t>254°26'32"</w:t>
            </w:r>
          </w:p>
        </w:tc>
      </w:tr>
      <w:tr>
        <w:trPr>
          <w:trHeight w:val="20"/>
        </w:trPr>
        <w:tc>
          <w:tcPr>
            <w:cnfStyle w:val="001000010000"/>
            <w:tcW w:w="1566" w:type="dxa"/>
          </w:tcPr>
          <w:p w14:paraId="00008362">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010000"/>
            <w:tcW w:w="2180" w:type="dxa"/>
          </w:tcPr>
          <w:p w14:paraId="00008363">
            <w:pPr>
              <w:pStyle w:val="Таблица_Текст_ЦЕНТР"/>
              <w:rPr>
                <w:rFonts w:ascii="Times New Roman" w:cs="Times New Roman" w:hAnsi="Times New Roman"/>
                <w:highlight w:val="yellow"/>
              </w:rPr>
            </w:pPr>
            <w:r>
              <w:rPr>
                <w:rFonts w:ascii="Times New Roman" w:cs="Times New Roman" w:hAnsi="Times New Roman"/>
              </w:rPr>
              <w:t>994958,06</w:t>
            </w:r>
          </w:p>
        </w:tc>
        <w:tc>
          <w:tcPr>
            <w:cnfStyle w:val="000001010000"/>
            <w:tcW w:w="2180" w:type="dxa"/>
          </w:tcPr>
          <w:p w14:paraId="00008364">
            <w:pPr>
              <w:pStyle w:val="Таблица_Текст_ЦЕНТР"/>
              <w:rPr>
                <w:rFonts w:ascii="Times New Roman" w:cs="Times New Roman" w:hAnsi="Times New Roman"/>
                <w:highlight w:val="yellow"/>
              </w:rPr>
            </w:pPr>
            <w:r>
              <w:rPr>
                <w:rFonts w:ascii="Times New Roman" w:cs="Times New Roman" w:hAnsi="Times New Roman"/>
              </w:rPr>
              <w:t>2730770,51</w:t>
            </w:r>
          </w:p>
        </w:tc>
        <w:tc>
          <w:tcPr>
            <w:cnfStyle w:val="000010010000"/>
            <w:tcW w:w="1520" w:type="dxa"/>
          </w:tcPr>
          <w:p w14:paraId="00008365">
            <w:pPr>
              <w:pStyle w:val="Таблица_Текст_ЦЕНТР"/>
              <w:rPr>
                <w:rFonts w:ascii="Times New Roman" w:cs="Times New Roman" w:hAnsi="Times New Roman"/>
                <w:highlight w:val="yellow"/>
              </w:rPr>
            </w:pPr>
            <w:r>
              <w:rPr>
                <w:rFonts w:ascii="Times New Roman" w:cs="Times New Roman" w:hAnsi="Times New Roman"/>
              </w:rPr>
              <w:t>35,07</w:t>
            </w:r>
          </w:p>
        </w:tc>
        <w:tc>
          <w:tcPr>
            <w:cnfStyle w:val="000001010000"/>
            <w:tcW w:w="2477" w:type="dxa"/>
          </w:tcPr>
          <w:p w14:paraId="00008366">
            <w:pPr>
              <w:pStyle w:val="Таблица_Текст_ЦЕНТР"/>
              <w:rPr>
                <w:rFonts w:ascii="Times New Roman" w:cs="Times New Roman" w:hAnsi="Times New Roman"/>
                <w:highlight w:val="yellow"/>
              </w:rPr>
            </w:pPr>
            <w:r>
              <w:rPr>
                <w:rFonts w:ascii="Times New Roman" w:cs="Times New Roman" w:hAnsi="Times New Roman"/>
              </w:rPr>
              <w:t>346°06'23"</w:t>
            </w:r>
          </w:p>
        </w:tc>
      </w:tr>
      <w:tr>
        <w:trPr>
          <w:trHeight w:val="20"/>
        </w:trPr>
        <w:tc>
          <w:tcPr>
            <w:cnfStyle w:val="001000100000"/>
            <w:tcW w:w="1566" w:type="dxa"/>
          </w:tcPr>
          <w:p w14:paraId="00008367">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100000"/>
            <w:tcW w:w="2180" w:type="dxa"/>
          </w:tcPr>
          <w:p w14:paraId="00008368">
            <w:pPr>
              <w:pStyle w:val="Таблица_Текст_ЦЕНТР"/>
              <w:rPr>
                <w:rFonts w:ascii="Times New Roman" w:cs="Times New Roman" w:hAnsi="Times New Roman"/>
                <w:highlight w:val="yellow"/>
              </w:rPr>
            </w:pPr>
            <w:r>
              <w:rPr>
                <w:rFonts w:ascii="Times New Roman" w:cs="Times New Roman" w:hAnsi="Times New Roman"/>
              </w:rPr>
              <w:t>994958,00</w:t>
            </w:r>
          </w:p>
        </w:tc>
        <w:tc>
          <w:tcPr>
            <w:cnfStyle w:val="000001100000"/>
            <w:tcW w:w="2180" w:type="dxa"/>
          </w:tcPr>
          <w:p w14:paraId="00008369">
            <w:pPr>
              <w:pStyle w:val="Таблица_Текст_ЦЕНТР"/>
              <w:rPr>
                <w:rFonts w:ascii="Times New Roman" w:cs="Times New Roman" w:hAnsi="Times New Roman"/>
                <w:highlight w:val="yellow"/>
              </w:rPr>
            </w:pPr>
            <w:r>
              <w:rPr>
                <w:rFonts w:ascii="Times New Roman" w:cs="Times New Roman" w:hAnsi="Times New Roman"/>
              </w:rPr>
              <w:t>2730756,67</w:t>
            </w:r>
          </w:p>
        </w:tc>
        <w:tc>
          <w:tcPr>
            <w:cnfStyle w:val="000010100000"/>
            <w:tcW w:w="1520" w:type="dxa"/>
          </w:tcPr>
          <w:p w14:paraId="0000836A">
            <w:pPr>
              <w:pStyle w:val="Таблица_Текст_ЦЕНТР"/>
              <w:rPr>
                <w:rFonts w:ascii="Times New Roman" w:cs="Times New Roman" w:hAnsi="Times New Roman"/>
                <w:highlight w:val="yellow"/>
              </w:rPr>
            </w:pPr>
            <w:r>
              <w:rPr>
                <w:rFonts w:ascii="Times New Roman" w:cs="Times New Roman" w:hAnsi="Times New Roman"/>
              </w:rPr>
              <w:t>13,84</w:t>
            </w:r>
          </w:p>
        </w:tc>
        <w:tc>
          <w:tcPr>
            <w:cnfStyle w:val="000001100000"/>
            <w:tcW w:w="2477" w:type="dxa"/>
          </w:tcPr>
          <w:p w14:paraId="0000836B">
            <w:pPr>
              <w:pStyle w:val="Таблица_Текст_ЦЕНТР"/>
              <w:rPr>
                <w:rFonts w:ascii="Times New Roman" w:cs="Times New Roman" w:hAnsi="Times New Roman"/>
                <w:highlight w:val="yellow"/>
              </w:rPr>
            </w:pPr>
            <w:r>
              <w:rPr>
                <w:rFonts w:ascii="Times New Roman" w:cs="Times New Roman" w:hAnsi="Times New Roman"/>
              </w:rPr>
              <w:t>269°45'15"</w:t>
            </w:r>
          </w:p>
        </w:tc>
      </w:tr>
      <w:tr>
        <w:trPr>
          <w:trHeight w:val="20"/>
        </w:trPr>
        <w:tc>
          <w:tcPr>
            <w:cnfStyle w:val="001000010000"/>
            <w:tcW w:w="1566" w:type="dxa"/>
          </w:tcPr>
          <w:p w14:paraId="0000836C">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010000"/>
            <w:tcW w:w="2180" w:type="dxa"/>
          </w:tcPr>
          <w:p w14:paraId="0000836D">
            <w:pPr>
              <w:pStyle w:val="Таблица_Текст_ЦЕНТР"/>
              <w:rPr>
                <w:rFonts w:ascii="Times New Roman" w:cs="Times New Roman" w:hAnsi="Times New Roman"/>
                <w:highlight w:val="yellow"/>
              </w:rPr>
            </w:pPr>
            <w:r>
              <w:rPr>
                <w:rFonts w:ascii="Times New Roman" w:cs="Times New Roman" w:hAnsi="Times New Roman"/>
              </w:rPr>
              <w:t>994956,65</w:t>
            </w:r>
          </w:p>
        </w:tc>
        <w:tc>
          <w:tcPr>
            <w:cnfStyle w:val="000001010000"/>
            <w:tcW w:w="2180" w:type="dxa"/>
          </w:tcPr>
          <w:p w14:paraId="0000836E">
            <w:pPr>
              <w:pStyle w:val="Таблица_Текст_ЦЕНТР"/>
              <w:rPr>
                <w:rFonts w:ascii="Times New Roman" w:cs="Times New Roman" w:hAnsi="Times New Roman"/>
                <w:highlight w:val="yellow"/>
              </w:rPr>
            </w:pPr>
            <w:r>
              <w:rPr>
                <w:rFonts w:ascii="Times New Roman" w:cs="Times New Roman" w:hAnsi="Times New Roman"/>
              </w:rPr>
              <w:t>2730735,79</w:t>
            </w:r>
          </w:p>
        </w:tc>
        <w:tc>
          <w:tcPr>
            <w:cnfStyle w:val="000010010000"/>
            <w:tcW w:w="1520" w:type="dxa"/>
          </w:tcPr>
          <w:p w14:paraId="0000836F">
            <w:pPr>
              <w:pStyle w:val="Таблица_Текст_ЦЕНТР"/>
              <w:rPr>
                <w:rFonts w:ascii="Times New Roman" w:cs="Times New Roman" w:hAnsi="Times New Roman"/>
                <w:highlight w:val="yellow"/>
              </w:rPr>
            </w:pPr>
            <w:r>
              <w:rPr>
                <w:rFonts w:ascii="Times New Roman" w:cs="Times New Roman" w:hAnsi="Times New Roman"/>
              </w:rPr>
              <w:t>20,92</w:t>
            </w:r>
          </w:p>
        </w:tc>
        <w:tc>
          <w:tcPr>
            <w:cnfStyle w:val="000001010000"/>
            <w:tcW w:w="2477" w:type="dxa"/>
          </w:tcPr>
          <w:p w14:paraId="00008370">
            <w:pPr>
              <w:pStyle w:val="Таблица_Текст_ЦЕНТР"/>
              <w:rPr>
                <w:rFonts w:ascii="Times New Roman" w:cs="Times New Roman" w:hAnsi="Times New Roman"/>
                <w:highlight w:val="yellow"/>
              </w:rPr>
            </w:pPr>
            <w:r>
              <w:rPr>
                <w:rFonts w:ascii="Times New Roman" w:cs="Times New Roman" w:hAnsi="Times New Roman"/>
              </w:rPr>
              <w:t>266°17'56"</w:t>
            </w:r>
          </w:p>
        </w:tc>
      </w:tr>
      <w:tr>
        <w:trPr>
          <w:trHeight w:val="20"/>
        </w:trPr>
        <w:tc>
          <w:tcPr>
            <w:cnfStyle w:val="001000100000"/>
            <w:tcW w:w="1566" w:type="dxa"/>
          </w:tcPr>
          <w:p w14:paraId="00008371">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100000"/>
            <w:tcW w:w="2180" w:type="dxa"/>
          </w:tcPr>
          <w:p w14:paraId="00008372">
            <w:pPr>
              <w:pStyle w:val="Таблица_Текст_ЦЕНТР"/>
              <w:rPr>
                <w:rFonts w:ascii="Times New Roman" w:cs="Times New Roman" w:hAnsi="Times New Roman"/>
                <w:highlight w:val="yellow"/>
              </w:rPr>
            </w:pPr>
            <w:r>
              <w:rPr>
                <w:rFonts w:ascii="Times New Roman" w:cs="Times New Roman" w:hAnsi="Times New Roman"/>
              </w:rPr>
              <w:t>994955,91</w:t>
            </w:r>
          </w:p>
        </w:tc>
        <w:tc>
          <w:tcPr>
            <w:cnfStyle w:val="000001100000"/>
            <w:tcW w:w="2180" w:type="dxa"/>
          </w:tcPr>
          <w:p w14:paraId="00008373">
            <w:pPr>
              <w:pStyle w:val="Таблица_Текст_ЦЕНТР"/>
              <w:rPr>
                <w:rFonts w:ascii="Times New Roman" w:cs="Times New Roman" w:hAnsi="Times New Roman"/>
                <w:highlight w:val="yellow"/>
              </w:rPr>
            </w:pPr>
            <w:r>
              <w:rPr>
                <w:rFonts w:ascii="Times New Roman" w:cs="Times New Roman" w:hAnsi="Times New Roman"/>
              </w:rPr>
              <w:t>2730718,24</w:t>
            </w:r>
          </w:p>
        </w:tc>
        <w:tc>
          <w:tcPr>
            <w:cnfStyle w:val="000010100000"/>
            <w:tcW w:w="1520" w:type="dxa"/>
          </w:tcPr>
          <w:p w14:paraId="00008374">
            <w:pPr>
              <w:pStyle w:val="Таблица_Текст_ЦЕНТР"/>
              <w:rPr>
                <w:rFonts w:ascii="Times New Roman" w:cs="Times New Roman" w:hAnsi="Times New Roman"/>
                <w:highlight w:val="yellow"/>
              </w:rPr>
            </w:pPr>
            <w:r>
              <w:rPr>
                <w:rFonts w:ascii="Times New Roman" w:cs="Times New Roman" w:hAnsi="Times New Roman"/>
              </w:rPr>
              <w:t>17,57</w:t>
            </w:r>
          </w:p>
        </w:tc>
        <w:tc>
          <w:tcPr>
            <w:cnfStyle w:val="000001100000"/>
            <w:tcW w:w="2477" w:type="dxa"/>
          </w:tcPr>
          <w:p w14:paraId="00008375">
            <w:pPr>
              <w:pStyle w:val="Таблица_Текст_ЦЕНТР"/>
              <w:rPr>
                <w:rFonts w:ascii="Times New Roman" w:cs="Times New Roman" w:hAnsi="Times New Roman"/>
                <w:highlight w:val="yellow"/>
              </w:rPr>
            </w:pPr>
            <w:r>
              <w:rPr>
                <w:rFonts w:ascii="Times New Roman" w:cs="Times New Roman" w:hAnsi="Times New Roman"/>
              </w:rPr>
              <w:t>267°35'08"</w:t>
            </w:r>
          </w:p>
        </w:tc>
      </w:tr>
      <w:tr>
        <w:trPr>
          <w:trHeight w:val="20"/>
        </w:trPr>
        <w:tc>
          <w:tcPr>
            <w:cnfStyle w:val="001000010000"/>
            <w:tcW w:w="1566" w:type="dxa"/>
          </w:tcPr>
          <w:p w14:paraId="00008376">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010000"/>
            <w:tcW w:w="2180" w:type="dxa"/>
          </w:tcPr>
          <w:p w14:paraId="00008377">
            <w:pPr>
              <w:pStyle w:val="Таблица_Текст_ЦЕНТР"/>
              <w:rPr>
                <w:rFonts w:ascii="Times New Roman" w:cs="Times New Roman" w:hAnsi="Times New Roman"/>
                <w:highlight w:val="yellow"/>
              </w:rPr>
            </w:pPr>
            <w:r>
              <w:rPr>
                <w:rFonts w:ascii="Times New Roman" w:cs="Times New Roman" w:hAnsi="Times New Roman"/>
              </w:rPr>
              <w:t>994955,76</w:t>
            </w:r>
          </w:p>
        </w:tc>
        <w:tc>
          <w:tcPr>
            <w:cnfStyle w:val="000001010000"/>
            <w:tcW w:w="2180" w:type="dxa"/>
          </w:tcPr>
          <w:p w14:paraId="00008378">
            <w:pPr>
              <w:pStyle w:val="Таблица_Текст_ЦЕНТР"/>
              <w:rPr>
                <w:rFonts w:ascii="Times New Roman" w:cs="Times New Roman" w:hAnsi="Times New Roman"/>
                <w:highlight w:val="yellow"/>
              </w:rPr>
            </w:pPr>
            <w:r>
              <w:rPr>
                <w:rFonts w:ascii="Times New Roman" w:cs="Times New Roman" w:hAnsi="Times New Roman"/>
              </w:rPr>
              <w:t>2730698,99</w:t>
            </w:r>
          </w:p>
        </w:tc>
        <w:tc>
          <w:tcPr>
            <w:cnfStyle w:val="000010010000"/>
            <w:tcW w:w="1520" w:type="dxa"/>
          </w:tcPr>
          <w:p w14:paraId="00008379">
            <w:pPr>
              <w:pStyle w:val="Таблица_Текст_ЦЕНТР"/>
              <w:rPr>
                <w:rFonts w:ascii="Times New Roman" w:cs="Times New Roman" w:hAnsi="Times New Roman"/>
                <w:highlight w:val="yellow"/>
              </w:rPr>
            </w:pPr>
            <w:r>
              <w:rPr>
                <w:rFonts w:ascii="Times New Roman" w:cs="Times New Roman" w:hAnsi="Times New Roman"/>
              </w:rPr>
              <w:t>19,25</w:t>
            </w:r>
          </w:p>
        </w:tc>
        <w:tc>
          <w:tcPr>
            <w:cnfStyle w:val="000001010000"/>
            <w:tcW w:w="2477" w:type="dxa"/>
          </w:tcPr>
          <w:p w14:paraId="0000837A">
            <w:pPr>
              <w:pStyle w:val="Таблица_Текст_ЦЕНТР"/>
              <w:rPr>
                <w:rFonts w:ascii="Times New Roman" w:cs="Times New Roman" w:hAnsi="Times New Roman"/>
                <w:highlight w:val="yellow"/>
              </w:rPr>
            </w:pPr>
            <w:r>
              <w:rPr>
                <w:rFonts w:ascii="Times New Roman" w:cs="Times New Roman" w:hAnsi="Times New Roman"/>
              </w:rPr>
              <w:t>269°33'05"</w:t>
            </w:r>
          </w:p>
        </w:tc>
      </w:tr>
      <w:tr>
        <w:trPr>
          <w:trHeight w:val="20"/>
        </w:trPr>
        <w:tc>
          <w:tcPr>
            <w:cnfStyle w:val="001000100000"/>
            <w:tcW w:w="1566" w:type="dxa"/>
          </w:tcPr>
          <w:p w14:paraId="0000837B">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100000"/>
            <w:tcW w:w="2180" w:type="dxa"/>
          </w:tcPr>
          <w:p w14:paraId="0000837C">
            <w:pPr>
              <w:pStyle w:val="Таблица_Текст_ЦЕНТР"/>
              <w:rPr>
                <w:rFonts w:ascii="Times New Roman" w:cs="Times New Roman" w:hAnsi="Times New Roman"/>
                <w:highlight w:val="yellow"/>
              </w:rPr>
            </w:pPr>
            <w:r>
              <w:rPr>
                <w:rFonts w:ascii="Times New Roman" w:cs="Times New Roman" w:hAnsi="Times New Roman"/>
              </w:rPr>
              <w:t>994954,43</w:t>
            </w:r>
          </w:p>
        </w:tc>
        <w:tc>
          <w:tcPr>
            <w:cnfStyle w:val="000001100000"/>
            <w:tcW w:w="2180" w:type="dxa"/>
          </w:tcPr>
          <w:p w14:paraId="0000837D">
            <w:pPr>
              <w:pStyle w:val="Таблица_Текст_ЦЕНТР"/>
              <w:rPr>
                <w:rFonts w:ascii="Times New Roman" w:cs="Times New Roman" w:hAnsi="Times New Roman"/>
                <w:highlight w:val="yellow"/>
              </w:rPr>
            </w:pPr>
            <w:r>
              <w:rPr>
                <w:rFonts w:ascii="Times New Roman" w:cs="Times New Roman" w:hAnsi="Times New Roman"/>
              </w:rPr>
              <w:t>2730686,86</w:t>
            </w:r>
          </w:p>
        </w:tc>
        <w:tc>
          <w:tcPr>
            <w:cnfStyle w:val="000010100000"/>
            <w:tcW w:w="1520" w:type="dxa"/>
          </w:tcPr>
          <w:p w14:paraId="0000837E">
            <w:pPr>
              <w:pStyle w:val="Таблица_Текст_ЦЕНТР"/>
              <w:rPr>
                <w:rFonts w:ascii="Times New Roman" w:cs="Times New Roman" w:hAnsi="Times New Roman"/>
                <w:highlight w:val="yellow"/>
              </w:rPr>
            </w:pPr>
            <w:r>
              <w:rPr>
                <w:rFonts w:ascii="Times New Roman" w:cs="Times New Roman" w:hAnsi="Times New Roman"/>
              </w:rPr>
              <w:t>12,20</w:t>
            </w:r>
          </w:p>
        </w:tc>
        <w:tc>
          <w:tcPr>
            <w:cnfStyle w:val="000001100000"/>
            <w:tcW w:w="2477" w:type="dxa"/>
          </w:tcPr>
          <w:p w14:paraId="0000837F">
            <w:pPr>
              <w:pStyle w:val="Таблица_Текст_ЦЕНТР"/>
              <w:rPr>
                <w:rFonts w:ascii="Times New Roman" w:cs="Times New Roman" w:hAnsi="Times New Roman"/>
                <w:highlight w:val="yellow"/>
              </w:rPr>
            </w:pPr>
            <w:r>
              <w:rPr>
                <w:rFonts w:ascii="Times New Roman" w:cs="Times New Roman" w:hAnsi="Times New Roman"/>
              </w:rPr>
              <w:t>263°44'33"</w:t>
            </w:r>
          </w:p>
        </w:tc>
      </w:tr>
      <w:tr>
        <w:trPr>
          <w:trHeight w:val="20"/>
        </w:trPr>
        <w:tc>
          <w:tcPr>
            <w:cnfStyle w:val="001000010000"/>
            <w:tcW w:w="1566" w:type="dxa"/>
          </w:tcPr>
          <w:p w14:paraId="00008380">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010000"/>
            <w:tcW w:w="2180" w:type="dxa"/>
          </w:tcPr>
          <w:p w14:paraId="00008381">
            <w:pPr>
              <w:pStyle w:val="Таблица_Текст_ЦЕНТР"/>
              <w:rPr>
                <w:rFonts w:ascii="Times New Roman" w:cs="Times New Roman" w:hAnsi="Times New Roman"/>
                <w:highlight w:val="yellow"/>
              </w:rPr>
            </w:pPr>
            <w:r>
              <w:rPr>
                <w:rFonts w:ascii="Times New Roman" w:cs="Times New Roman" w:hAnsi="Times New Roman"/>
              </w:rPr>
              <w:t>994957,51</w:t>
            </w:r>
          </w:p>
        </w:tc>
        <w:tc>
          <w:tcPr>
            <w:cnfStyle w:val="000001010000"/>
            <w:tcW w:w="2180" w:type="dxa"/>
          </w:tcPr>
          <w:p w14:paraId="00008382">
            <w:pPr>
              <w:pStyle w:val="Таблица_Текст_ЦЕНТР"/>
              <w:rPr>
                <w:rFonts w:ascii="Times New Roman" w:cs="Times New Roman" w:hAnsi="Times New Roman"/>
                <w:highlight w:val="yellow"/>
              </w:rPr>
            </w:pPr>
            <w:r>
              <w:rPr>
                <w:rFonts w:ascii="Times New Roman" w:cs="Times New Roman" w:hAnsi="Times New Roman"/>
              </w:rPr>
              <w:t>2730681,75</w:t>
            </w:r>
          </w:p>
        </w:tc>
        <w:tc>
          <w:tcPr>
            <w:cnfStyle w:val="000010010000"/>
            <w:tcW w:w="1520" w:type="dxa"/>
          </w:tcPr>
          <w:p w14:paraId="00008383">
            <w:pPr>
              <w:pStyle w:val="Таблица_Текст_ЦЕНТР"/>
              <w:rPr>
                <w:rFonts w:ascii="Times New Roman" w:cs="Times New Roman" w:hAnsi="Times New Roman"/>
                <w:highlight w:val="yellow"/>
              </w:rPr>
            </w:pPr>
            <w:r>
              <w:rPr>
                <w:rFonts w:ascii="Times New Roman" w:cs="Times New Roman" w:hAnsi="Times New Roman"/>
              </w:rPr>
              <w:t>5,97</w:t>
            </w:r>
          </w:p>
        </w:tc>
        <w:tc>
          <w:tcPr>
            <w:cnfStyle w:val="000001010000"/>
            <w:tcW w:w="2477" w:type="dxa"/>
          </w:tcPr>
          <w:p w14:paraId="00008384">
            <w:pPr>
              <w:pStyle w:val="Таблица_Текст_ЦЕНТР"/>
              <w:rPr>
                <w:rFonts w:ascii="Times New Roman" w:cs="Times New Roman" w:hAnsi="Times New Roman"/>
                <w:highlight w:val="yellow"/>
              </w:rPr>
            </w:pPr>
            <w:r>
              <w:rPr>
                <w:rFonts w:ascii="Times New Roman" w:cs="Times New Roman" w:hAnsi="Times New Roman"/>
              </w:rPr>
              <w:t>301°05'10"</w:t>
            </w:r>
          </w:p>
        </w:tc>
      </w:tr>
      <w:tr>
        <w:trPr>
          <w:trHeight w:val="20"/>
        </w:trPr>
        <w:tc>
          <w:tcPr>
            <w:cnfStyle w:val="001000100000"/>
            <w:tcW w:w="1566" w:type="dxa"/>
          </w:tcPr>
          <w:p w14:paraId="00008385">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100000"/>
            <w:tcW w:w="2180" w:type="dxa"/>
          </w:tcPr>
          <w:p w14:paraId="00008386">
            <w:pPr>
              <w:pStyle w:val="Таблица_Текст_ЦЕНТР"/>
              <w:rPr>
                <w:rFonts w:ascii="Times New Roman" w:cs="Times New Roman" w:hAnsi="Times New Roman"/>
                <w:highlight w:val="yellow"/>
              </w:rPr>
            </w:pPr>
            <w:r>
              <w:rPr>
                <w:rFonts w:ascii="Times New Roman" w:cs="Times New Roman" w:hAnsi="Times New Roman"/>
              </w:rPr>
              <w:t>995009,68</w:t>
            </w:r>
          </w:p>
        </w:tc>
        <w:tc>
          <w:tcPr>
            <w:cnfStyle w:val="000001100000"/>
            <w:tcW w:w="2180" w:type="dxa"/>
          </w:tcPr>
          <w:p w14:paraId="00008387">
            <w:pPr>
              <w:pStyle w:val="Таблица_Текст_ЦЕНТР"/>
              <w:rPr>
                <w:rFonts w:ascii="Times New Roman" w:cs="Times New Roman" w:hAnsi="Times New Roman"/>
                <w:highlight w:val="yellow"/>
              </w:rPr>
            </w:pPr>
            <w:r>
              <w:rPr>
                <w:rFonts w:ascii="Times New Roman" w:cs="Times New Roman" w:hAnsi="Times New Roman"/>
              </w:rPr>
              <w:t>2730668,12</w:t>
            </w:r>
          </w:p>
        </w:tc>
        <w:tc>
          <w:tcPr>
            <w:cnfStyle w:val="000010100000"/>
            <w:tcW w:w="1520" w:type="dxa"/>
          </w:tcPr>
          <w:p w14:paraId="00008388">
            <w:pPr>
              <w:pStyle w:val="Таблица_Текст_ЦЕНТР"/>
              <w:rPr>
                <w:rFonts w:ascii="Times New Roman" w:cs="Times New Roman" w:hAnsi="Times New Roman"/>
                <w:highlight w:val="yellow"/>
              </w:rPr>
            </w:pPr>
            <w:r>
              <w:rPr>
                <w:rFonts w:ascii="Times New Roman" w:cs="Times New Roman" w:hAnsi="Times New Roman"/>
              </w:rPr>
              <w:t>53,92</w:t>
            </w:r>
          </w:p>
        </w:tc>
        <w:tc>
          <w:tcPr>
            <w:cnfStyle w:val="000001100000"/>
            <w:tcW w:w="2477" w:type="dxa"/>
          </w:tcPr>
          <w:p w14:paraId="00008389">
            <w:pPr>
              <w:pStyle w:val="Таблица_Текст_ЦЕНТР"/>
              <w:rPr>
                <w:rFonts w:ascii="Times New Roman" w:cs="Times New Roman" w:hAnsi="Times New Roman"/>
                <w:highlight w:val="yellow"/>
              </w:rPr>
            </w:pPr>
            <w:r>
              <w:rPr>
                <w:rFonts w:ascii="Times New Roman" w:cs="Times New Roman" w:hAnsi="Times New Roman"/>
              </w:rPr>
              <w:t>345°21'19"</w:t>
            </w:r>
          </w:p>
        </w:tc>
      </w:tr>
      <w:tr>
        <w:trPr>
          <w:trHeight w:val="20"/>
        </w:trPr>
        <w:tc>
          <w:tcPr>
            <w:cnfStyle w:val="001000010000"/>
            <w:tcW w:w="1566" w:type="dxa"/>
          </w:tcPr>
          <w:p w14:paraId="0000838A">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010000"/>
            <w:tcW w:w="2180" w:type="dxa"/>
          </w:tcPr>
          <w:p w14:paraId="0000838B">
            <w:pPr>
              <w:pStyle w:val="Таблица_Текст_ЦЕНТР"/>
              <w:rPr>
                <w:rFonts w:ascii="Times New Roman" w:cs="Times New Roman" w:hAnsi="Times New Roman"/>
                <w:highlight w:val="yellow"/>
              </w:rPr>
            </w:pPr>
            <w:r>
              <w:rPr>
                <w:rFonts w:ascii="Times New Roman" w:cs="Times New Roman" w:hAnsi="Times New Roman"/>
              </w:rPr>
              <w:t>995041,58</w:t>
            </w:r>
          </w:p>
        </w:tc>
        <w:tc>
          <w:tcPr>
            <w:cnfStyle w:val="000001010000"/>
            <w:tcW w:w="2180" w:type="dxa"/>
          </w:tcPr>
          <w:p w14:paraId="0000838C">
            <w:pPr>
              <w:pStyle w:val="Таблица_Текст_ЦЕНТР"/>
              <w:rPr>
                <w:rFonts w:ascii="Times New Roman" w:cs="Times New Roman" w:hAnsi="Times New Roman"/>
                <w:highlight w:val="yellow"/>
              </w:rPr>
            </w:pPr>
            <w:r>
              <w:rPr>
                <w:rFonts w:ascii="Times New Roman" w:cs="Times New Roman" w:hAnsi="Times New Roman"/>
              </w:rPr>
              <w:t>2730661,76</w:t>
            </w:r>
          </w:p>
        </w:tc>
        <w:tc>
          <w:tcPr>
            <w:cnfStyle w:val="000010010000"/>
            <w:tcW w:w="1520" w:type="dxa"/>
          </w:tcPr>
          <w:p w14:paraId="0000838D">
            <w:pPr>
              <w:pStyle w:val="Таблица_Текст_ЦЕНТР"/>
              <w:rPr>
                <w:rFonts w:ascii="Times New Roman" w:cs="Times New Roman" w:hAnsi="Times New Roman"/>
                <w:highlight w:val="yellow"/>
              </w:rPr>
            </w:pPr>
            <w:r>
              <w:rPr>
                <w:rFonts w:ascii="Times New Roman" w:cs="Times New Roman" w:hAnsi="Times New Roman"/>
              </w:rPr>
              <w:t>32,53</w:t>
            </w:r>
          </w:p>
        </w:tc>
        <w:tc>
          <w:tcPr>
            <w:cnfStyle w:val="000001010000"/>
            <w:tcW w:w="2477" w:type="dxa"/>
          </w:tcPr>
          <w:p w14:paraId="0000838E">
            <w:pPr>
              <w:pStyle w:val="Таблица_Текст_ЦЕНТР"/>
              <w:rPr>
                <w:rFonts w:ascii="Times New Roman" w:cs="Times New Roman" w:hAnsi="Times New Roman"/>
                <w:highlight w:val="yellow"/>
              </w:rPr>
            </w:pPr>
            <w:r>
              <w:rPr>
                <w:rFonts w:ascii="Times New Roman" w:cs="Times New Roman" w:hAnsi="Times New Roman"/>
              </w:rPr>
              <w:t>348°43'19"</w:t>
            </w:r>
          </w:p>
        </w:tc>
      </w:tr>
      <w:tr>
        <w:trPr>
          <w:trHeight w:val="20"/>
        </w:trPr>
        <w:tc>
          <w:tcPr>
            <w:cnfStyle w:val="001000100000"/>
            <w:tcW w:w="1566" w:type="dxa"/>
          </w:tcPr>
          <w:p w14:paraId="0000838F">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390">
            <w:pPr>
              <w:pStyle w:val="Таблица_Текст_ЦЕНТР"/>
              <w:rPr>
                <w:rFonts w:ascii="Times New Roman" w:cs="Times New Roman" w:hAnsi="Times New Roman"/>
                <w:highlight w:val="yellow"/>
              </w:rPr>
            </w:pPr>
            <w:r>
              <w:rPr>
                <w:rFonts w:ascii="Times New Roman" w:cs="Times New Roman" w:hAnsi="Times New Roman"/>
              </w:rPr>
              <w:t>995080,69</w:t>
            </w:r>
          </w:p>
        </w:tc>
        <w:tc>
          <w:tcPr>
            <w:cnfStyle w:val="000001100000"/>
            <w:tcW w:w="2180" w:type="dxa"/>
          </w:tcPr>
          <w:p w14:paraId="00008391">
            <w:pPr>
              <w:pStyle w:val="Таблица_Текст_ЦЕНТР"/>
              <w:rPr>
                <w:rFonts w:ascii="Times New Roman" w:cs="Times New Roman" w:hAnsi="Times New Roman"/>
                <w:highlight w:val="yellow"/>
              </w:rPr>
            </w:pPr>
            <w:r>
              <w:rPr>
                <w:rFonts w:ascii="Times New Roman" w:cs="Times New Roman" w:hAnsi="Times New Roman"/>
              </w:rPr>
              <w:t>2730656,92</w:t>
            </w:r>
          </w:p>
        </w:tc>
        <w:tc>
          <w:tcPr>
            <w:cnfStyle w:val="000010100000"/>
            <w:tcW w:w="1520" w:type="dxa"/>
          </w:tcPr>
          <w:p w14:paraId="00008392">
            <w:pPr>
              <w:pStyle w:val="Таблица_Текст_ЦЕНТР"/>
              <w:rPr>
                <w:rFonts w:ascii="Times New Roman" w:cs="Times New Roman" w:hAnsi="Times New Roman"/>
                <w:highlight w:val="yellow"/>
              </w:rPr>
            </w:pPr>
            <w:r>
              <w:rPr>
                <w:rFonts w:ascii="Times New Roman" w:cs="Times New Roman" w:hAnsi="Times New Roman"/>
              </w:rPr>
              <w:t>39,41</w:t>
            </w:r>
          </w:p>
        </w:tc>
        <w:tc>
          <w:tcPr>
            <w:cnfStyle w:val="000001100000"/>
            <w:tcW w:w="2477" w:type="dxa"/>
          </w:tcPr>
          <w:p w14:paraId="00008393">
            <w:pPr>
              <w:pStyle w:val="Таблица_Текст_ЦЕНТР"/>
              <w:rPr>
                <w:rFonts w:ascii="Times New Roman" w:cs="Times New Roman" w:hAnsi="Times New Roman"/>
                <w:highlight w:val="yellow"/>
              </w:rPr>
            </w:pPr>
            <w:r>
              <w:rPr>
                <w:rFonts w:ascii="Times New Roman" w:cs="Times New Roman" w:hAnsi="Times New Roman"/>
              </w:rPr>
              <w:t>352°57'06"</w:t>
            </w:r>
          </w:p>
        </w:tc>
      </w:tr>
      <w:tr>
        <w:trPr>
          <w:trHeight w:val="20"/>
        </w:trPr>
        <w:tc>
          <w:tcPr>
            <w:cnfStyle w:val="001000010000"/>
            <w:tcW w:w="9923" w:type="dxa"/>
            <w:gridSpan w:val="5"/>
          </w:tcPr>
          <w:p w14:paraId="00008394">
            <w:pPr>
              <w:pStyle w:val="Таблица_Текст_ЦЕНТР"/>
              <w:rPr>
                <w:rFonts w:ascii="Times New Roman" w:cs="Times New Roman" w:hAnsi="Times New Roman"/>
              </w:rPr>
            </w:pPr>
            <w:r>
              <w:rPr>
                <w:rFonts w:ascii="Times New Roman" w:cs="Times New Roman" w:hAnsi="Times New Roman"/>
              </w:rPr>
              <w:t xml:space="preserve">Планировочный элемент № </w:t>
            </w:r>
            <w:r>
              <w:rPr>
                <w:rFonts w:ascii="Times New Roman" w:cs="Times New Roman" w:hAnsi="Times New Roman"/>
              </w:rPr>
              <w:t>20</w:t>
            </w:r>
          </w:p>
        </w:tc>
      </w:tr>
      <w:tr>
        <w:trPr>
          <w:trHeight w:val="20"/>
        </w:trPr>
        <w:tc>
          <w:tcPr>
            <w:cnfStyle w:val="001000100000"/>
            <w:tcW w:w="1566" w:type="dxa"/>
          </w:tcPr>
          <w:p w14:paraId="00008395">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396">
            <w:pPr>
              <w:pStyle w:val="Таблица_Текст_ЦЕНТР"/>
              <w:rPr>
                <w:rFonts w:ascii="Times New Roman" w:cs="Times New Roman" w:hAnsi="Times New Roman"/>
                <w:highlight w:val="yellow"/>
              </w:rPr>
            </w:pPr>
            <w:r>
              <w:rPr>
                <w:rFonts w:ascii="Times New Roman" w:cs="Times New Roman" w:hAnsi="Times New Roman"/>
              </w:rPr>
              <w:t>995065,50</w:t>
            </w:r>
          </w:p>
        </w:tc>
        <w:tc>
          <w:tcPr>
            <w:cnfStyle w:val="000001100000"/>
            <w:tcW w:w="2180" w:type="dxa"/>
          </w:tcPr>
          <w:p w14:paraId="00008397">
            <w:pPr>
              <w:pStyle w:val="Таблица_Текст_ЦЕНТР"/>
              <w:rPr>
                <w:rFonts w:ascii="Times New Roman" w:cs="Times New Roman" w:hAnsi="Times New Roman"/>
              </w:rPr>
            </w:pPr>
            <w:r>
              <w:rPr>
                <w:rFonts w:ascii="Times New Roman" w:cs="Times New Roman" w:hAnsi="Times New Roman"/>
              </w:rPr>
              <w:t>2730807,18</w:t>
            </w:r>
          </w:p>
        </w:tc>
        <w:tc>
          <w:tcPr>
            <w:cnfStyle w:val="000010100000"/>
            <w:tcW w:w="1520" w:type="dxa"/>
          </w:tcPr>
          <w:p w14:paraId="00008398">
            <w:pPr>
              <w:pStyle w:val="Таблица_Текст_ЦЕНТР"/>
              <w:rPr>
                <w:rFonts w:ascii="Times New Roman" w:cs="Times New Roman" w:hAnsi="Times New Roman"/>
              </w:rPr>
            </w:pPr>
          </w:p>
        </w:tc>
        <w:tc>
          <w:tcPr>
            <w:cnfStyle w:val="000001100000"/>
            <w:tcW w:w="2477" w:type="dxa"/>
          </w:tcPr>
          <w:p w14:paraId="00008399">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39A">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39B">
            <w:pPr>
              <w:pStyle w:val="Таблица_Текст_ЦЕНТР"/>
              <w:rPr>
                <w:rFonts w:ascii="Times New Roman" w:cs="Times New Roman" w:hAnsi="Times New Roman"/>
                <w:highlight w:val="yellow"/>
              </w:rPr>
            </w:pPr>
            <w:r>
              <w:rPr>
                <w:rFonts w:ascii="Times New Roman" w:cs="Times New Roman" w:hAnsi="Times New Roman"/>
              </w:rPr>
              <w:t>995059,88</w:t>
            </w:r>
          </w:p>
        </w:tc>
        <w:tc>
          <w:tcPr>
            <w:cnfStyle w:val="000001010000"/>
            <w:tcW w:w="2180" w:type="dxa"/>
          </w:tcPr>
          <w:p w14:paraId="0000839C">
            <w:pPr>
              <w:pStyle w:val="Таблица_Текст_ЦЕНТР"/>
              <w:rPr>
                <w:rFonts w:ascii="Times New Roman" w:cs="Times New Roman" w:hAnsi="Times New Roman"/>
                <w:highlight w:val="yellow"/>
              </w:rPr>
            </w:pPr>
            <w:r>
              <w:rPr>
                <w:rFonts w:ascii="Times New Roman" w:cs="Times New Roman" w:hAnsi="Times New Roman"/>
              </w:rPr>
              <w:t>2730863,37</w:t>
            </w:r>
          </w:p>
        </w:tc>
        <w:tc>
          <w:tcPr>
            <w:cnfStyle w:val="000010010000"/>
            <w:tcW w:w="1520" w:type="dxa"/>
          </w:tcPr>
          <w:p w14:paraId="0000839D">
            <w:pPr>
              <w:pStyle w:val="Таблица_Текст_ЦЕНТР"/>
              <w:rPr>
                <w:rFonts w:ascii="Times New Roman" w:cs="Times New Roman" w:hAnsi="Times New Roman"/>
                <w:highlight w:val="yellow"/>
              </w:rPr>
            </w:pPr>
            <w:r>
              <w:rPr>
                <w:rFonts w:ascii="Times New Roman" w:cs="Times New Roman" w:hAnsi="Times New Roman"/>
              </w:rPr>
              <w:t>56,47</w:t>
            </w:r>
          </w:p>
        </w:tc>
        <w:tc>
          <w:tcPr>
            <w:cnfStyle w:val="000001010000"/>
            <w:tcW w:w="2477" w:type="dxa"/>
          </w:tcPr>
          <w:p w14:paraId="0000839E">
            <w:pPr>
              <w:pStyle w:val="Таблица_Текст_ЦЕНТР"/>
              <w:rPr>
                <w:rFonts w:ascii="Times New Roman" w:cs="Times New Roman" w:hAnsi="Times New Roman"/>
                <w:highlight w:val="yellow"/>
              </w:rPr>
            </w:pPr>
            <w:r>
              <w:rPr>
                <w:rFonts w:ascii="Times New Roman" w:cs="Times New Roman" w:hAnsi="Times New Roman"/>
              </w:rPr>
              <w:t>95°43'15"</w:t>
            </w:r>
          </w:p>
        </w:tc>
      </w:tr>
      <w:tr>
        <w:trPr>
          <w:trHeight w:val="20"/>
        </w:trPr>
        <w:tc>
          <w:tcPr>
            <w:cnfStyle w:val="001000100000"/>
            <w:tcW w:w="1566" w:type="dxa"/>
          </w:tcPr>
          <w:p w14:paraId="0000839F">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3A0">
            <w:pPr>
              <w:pStyle w:val="Таблица_Текст_ЦЕНТР"/>
              <w:rPr>
                <w:rFonts w:ascii="Times New Roman" w:cs="Times New Roman" w:hAnsi="Times New Roman"/>
                <w:highlight w:val="yellow"/>
              </w:rPr>
            </w:pPr>
            <w:r>
              <w:rPr>
                <w:rFonts w:ascii="Times New Roman" w:cs="Times New Roman" w:hAnsi="Times New Roman"/>
              </w:rPr>
              <w:t>995055,85</w:t>
            </w:r>
          </w:p>
        </w:tc>
        <w:tc>
          <w:tcPr>
            <w:cnfStyle w:val="000001100000"/>
            <w:tcW w:w="2180" w:type="dxa"/>
          </w:tcPr>
          <w:p w14:paraId="000083A1">
            <w:pPr>
              <w:pStyle w:val="Таблица_Текст_ЦЕНТР"/>
              <w:rPr>
                <w:rFonts w:ascii="Times New Roman" w:cs="Times New Roman" w:hAnsi="Times New Roman"/>
                <w:highlight w:val="yellow"/>
              </w:rPr>
            </w:pPr>
            <w:r>
              <w:rPr>
                <w:rFonts w:ascii="Times New Roman" w:cs="Times New Roman" w:hAnsi="Times New Roman"/>
              </w:rPr>
              <w:t>2730902,30</w:t>
            </w:r>
          </w:p>
        </w:tc>
        <w:tc>
          <w:tcPr>
            <w:cnfStyle w:val="000010100000"/>
            <w:tcW w:w="1520" w:type="dxa"/>
          </w:tcPr>
          <w:p w14:paraId="000083A2">
            <w:pPr>
              <w:pStyle w:val="Таблица_Текст_ЦЕНТР"/>
              <w:rPr>
                <w:rFonts w:ascii="Times New Roman" w:cs="Times New Roman" w:hAnsi="Times New Roman"/>
                <w:highlight w:val="yellow"/>
              </w:rPr>
            </w:pPr>
            <w:r>
              <w:rPr>
                <w:rFonts w:ascii="Times New Roman" w:cs="Times New Roman" w:hAnsi="Times New Roman"/>
              </w:rPr>
              <w:t>39,14</w:t>
            </w:r>
          </w:p>
        </w:tc>
        <w:tc>
          <w:tcPr>
            <w:cnfStyle w:val="000001100000"/>
            <w:tcW w:w="2477" w:type="dxa"/>
          </w:tcPr>
          <w:p w14:paraId="000083A3">
            <w:pPr>
              <w:pStyle w:val="Таблица_Текст_ЦЕНТР"/>
              <w:rPr>
                <w:rFonts w:ascii="Times New Roman" w:cs="Times New Roman" w:hAnsi="Times New Roman"/>
                <w:highlight w:val="yellow"/>
              </w:rPr>
            </w:pPr>
            <w:r>
              <w:rPr>
                <w:rFonts w:ascii="Times New Roman" w:cs="Times New Roman" w:hAnsi="Times New Roman"/>
              </w:rPr>
              <w:t>95°54'13"</w:t>
            </w:r>
          </w:p>
        </w:tc>
      </w:tr>
      <w:tr>
        <w:trPr>
          <w:trHeight w:val="20"/>
        </w:trPr>
        <w:tc>
          <w:tcPr>
            <w:cnfStyle w:val="001000010000"/>
            <w:tcW w:w="1566" w:type="dxa"/>
          </w:tcPr>
          <w:p w14:paraId="000083A4">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3A5">
            <w:pPr>
              <w:pStyle w:val="Таблица_Текст_ЦЕНТР"/>
              <w:rPr>
                <w:rFonts w:ascii="Times New Roman" w:cs="Times New Roman" w:hAnsi="Times New Roman"/>
                <w:highlight w:val="yellow"/>
              </w:rPr>
            </w:pPr>
            <w:r>
              <w:rPr>
                <w:rFonts w:ascii="Times New Roman" w:cs="Times New Roman" w:hAnsi="Times New Roman"/>
              </w:rPr>
              <w:t>995054,22</w:t>
            </w:r>
          </w:p>
        </w:tc>
        <w:tc>
          <w:tcPr>
            <w:cnfStyle w:val="000001010000"/>
            <w:tcW w:w="2180" w:type="dxa"/>
          </w:tcPr>
          <w:p w14:paraId="000083A6">
            <w:pPr>
              <w:pStyle w:val="Таблица_Текст_ЦЕНТР"/>
              <w:rPr>
                <w:rFonts w:ascii="Times New Roman" w:cs="Times New Roman" w:hAnsi="Times New Roman"/>
                <w:highlight w:val="yellow"/>
              </w:rPr>
            </w:pPr>
            <w:r>
              <w:rPr>
                <w:rFonts w:ascii="Times New Roman" w:cs="Times New Roman" w:hAnsi="Times New Roman"/>
              </w:rPr>
              <w:t>2730921,30</w:t>
            </w:r>
          </w:p>
        </w:tc>
        <w:tc>
          <w:tcPr>
            <w:cnfStyle w:val="000010010000"/>
            <w:tcW w:w="1520" w:type="dxa"/>
          </w:tcPr>
          <w:p w14:paraId="000083A7">
            <w:pPr>
              <w:pStyle w:val="Таблица_Текст_ЦЕНТР"/>
              <w:rPr>
                <w:rFonts w:ascii="Times New Roman" w:cs="Times New Roman" w:hAnsi="Times New Roman"/>
                <w:highlight w:val="yellow"/>
              </w:rPr>
            </w:pPr>
            <w:r>
              <w:rPr>
                <w:rFonts w:ascii="Times New Roman" w:cs="Times New Roman" w:hAnsi="Times New Roman"/>
              </w:rPr>
              <w:t>19,07</w:t>
            </w:r>
          </w:p>
        </w:tc>
        <w:tc>
          <w:tcPr>
            <w:cnfStyle w:val="000001010000"/>
            <w:tcW w:w="2477" w:type="dxa"/>
          </w:tcPr>
          <w:p w14:paraId="000083A8">
            <w:pPr>
              <w:pStyle w:val="Таблица_Текст_ЦЕНТР"/>
              <w:rPr>
                <w:rFonts w:ascii="Times New Roman" w:cs="Times New Roman" w:hAnsi="Times New Roman"/>
                <w:highlight w:val="yellow"/>
              </w:rPr>
            </w:pPr>
            <w:r>
              <w:rPr>
                <w:rFonts w:ascii="Times New Roman" w:cs="Times New Roman" w:hAnsi="Times New Roman"/>
              </w:rPr>
              <w:t>94°53'31"</w:t>
            </w:r>
          </w:p>
        </w:tc>
      </w:tr>
      <w:tr>
        <w:trPr>
          <w:trHeight w:val="20"/>
        </w:trPr>
        <w:tc>
          <w:tcPr>
            <w:cnfStyle w:val="001000100000"/>
            <w:tcW w:w="1566" w:type="dxa"/>
          </w:tcPr>
          <w:p w14:paraId="000083A9">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3AA">
            <w:pPr>
              <w:pStyle w:val="Таблица_Текст_ЦЕНТР"/>
              <w:rPr>
                <w:rFonts w:ascii="Times New Roman" w:cs="Times New Roman" w:hAnsi="Times New Roman"/>
                <w:highlight w:val="yellow"/>
              </w:rPr>
            </w:pPr>
            <w:r>
              <w:rPr>
                <w:rFonts w:ascii="Times New Roman" w:cs="Times New Roman" w:hAnsi="Times New Roman"/>
              </w:rPr>
              <w:t>995000,16</w:t>
            </w:r>
          </w:p>
        </w:tc>
        <w:tc>
          <w:tcPr>
            <w:cnfStyle w:val="000001100000"/>
            <w:tcW w:w="2180" w:type="dxa"/>
          </w:tcPr>
          <w:p w14:paraId="000083AB">
            <w:pPr>
              <w:pStyle w:val="Таблица_Текст_ЦЕНТР"/>
              <w:rPr>
                <w:rFonts w:ascii="Times New Roman" w:cs="Times New Roman" w:hAnsi="Times New Roman"/>
                <w:highlight w:val="yellow"/>
              </w:rPr>
            </w:pPr>
            <w:r>
              <w:rPr>
                <w:rFonts w:ascii="Times New Roman" w:cs="Times New Roman" w:hAnsi="Times New Roman"/>
              </w:rPr>
              <w:t>2730917,51</w:t>
            </w:r>
          </w:p>
        </w:tc>
        <w:tc>
          <w:tcPr>
            <w:cnfStyle w:val="000010100000"/>
            <w:tcW w:w="1520" w:type="dxa"/>
          </w:tcPr>
          <w:p w14:paraId="000083AC">
            <w:pPr>
              <w:pStyle w:val="Таблица_Текст_ЦЕНТР"/>
              <w:rPr>
                <w:rFonts w:ascii="Times New Roman" w:cs="Times New Roman" w:hAnsi="Times New Roman"/>
                <w:highlight w:val="yellow"/>
              </w:rPr>
            </w:pPr>
            <w:r>
              <w:rPr>
                <w:rFonts w:ascii="Times New Roman" w:cs="Times New Roman" w:hAnsi="Times New Roman"/>
              </w:rPr>
              <w:t>54,20</w:t>
            </w:r>
          </w:p>
        </w:tc>
        <w:tc>
          <w:tcPr>
            <w:cnfStyle w:val="000001100000"/>
            <w:tcW w:w="2477" w:type="dxa"/>
          </w:tcPr>
          <w:p w14:paraId="000083AD">
            <w:pPr>
              <w:pStyle w:val="Таблица_Текст_ЦЕНТР"/>
              <w:rPr>
                <w:rFonts w:ascii="Times New Roman" w:cs="Times New Roman" w:hAnsi="Times New Roman"/>
                <w:highlight w:val="yellow"/>
              </w:rPr>
            </w:pPr>
            <w:r>
              <w:rPr>
                <w:rFonts w:ascii="Times New Roman" w:cs="Times New Roman" w:hAnsi="Times New Roman"/>
              </w:rPr>
              <w:t>184°00'48"</w:t>
            </w:r>
          </w:p>
        </w:tc>
      </w:tr>
      <w:tr>
        <w:trPr>
          <w:trHeight w:val="20"/>
        </w:trPr>
        <w:tc>
          <w:tcPr>
            <w:cnfStyle w:val="001000010000"/>
            <w:tcW w:w="1566" w:type="dxa"/>
          </w:tcPr>
          <w:p w14:paraId="000083AE">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3AF">
            <w:pPr>
              <w:pStyle w:val="Таблица_Текст_ЦЕНТР"/>
              <w:rPr>
                <w:rFonts w:ascii="Times New Roman" w:cs="Times New Roman" w:hAnsi="Times New Roman"/>
                <w:highlight w:val="yellow"/>
              </w:rPr>
            </w:pPr>
            <w:r>
              <w:rPr>
                <w:rFonts w:ascii="Times New Roman" w:cs="Times New Roman" w:hAnsi="Times New Roman"/>
              </w:rPr>
              <w:t>994957,86</w:t>
            </w:r>
          </w:p>
        </w:tc>
        <w:tc>
          <w:tcPr>
            <w:cnfStyle w:val="000001010000"/>
            <w:tcW w:w="2180" w:type="dxa"/>
          </w:tcPr>
          <w:p w14:paraId="000083B0">
            <w:pPr>
              <w:pStyle w:val="Таблица_Текст_ЦЕНТР"/>
              <w:rPr>
                <w:rFonts w:ascii="Times New Roman" w:cs="Times New Roman" w:hAnsi="Times New Roman"/>
                <w:highlight w:val="yellow"/>
              </w:rPr>
            </w:pPr>
            <w:r>
              <w:rPr>
                <w:rFonts w:ascii="Times New Roman" w:cs="Times New Roman" w:hAnsi="Times New Roman"/>
              </w:rPr>
              <w:t>2730908,57</w:t>
            </w:r>
          </w:p>
        </w:tc>
        <w:tc>
          <w:tcPr>
            <w:cnfStyle w:val="000010010000"/>
            <w:tcW w:w="1520" w:type="dxa"/>
          </w:tcPr>
          <w:p w14:paraId="000083B1">
            <w:pPr>
              <w:pStyle w:val="Таблица_Текст_ЦЕНТР"/>
              <w:rPr>
                <w:rFonts w:ascii="Times New Roman" w:cs="Times New Roman" w:hAnsi="Times New Roman"/>
                <w:highlight w:val="yellow"/>
              </w:rPr>
            </w:pPr>
            <w:r>
              <w:rPr>
                <w:rFonts w:ascii="Times New Roman" w:cs="Times New Roman" w:hAnsi="Times New Roman"/>
              </w:rPr>
              <w:t>43,24</w:t>
            </w:r>
          </w:p>
        </w:tc>
        <w:tc>
          <w:tcPr>
            <w:cnfStyle w:val="000001010000"/>
            <w:tcW w:w="2477" w:type="dxa"/>
          </w:tcPr>
          <w:p w14:paraId="000083B2">
            <w:pPr>
              <w:pStyle w:val="Таблица_Текст_ЦЕНТР"/>
              <w:rPr>
                <w:rFonts w:ascii="Times New Roman" w:cs="Times New Roman" w:hAnsi="Times New Roman"/>
                <w:highlight w:val="yellow"/>
              </w:rPr>
            </w:pPr>
            <w:r>
              <w:rPr>
                <w:rFonts w:ascii="Times New Roman" w:cs="Times New Roman" w:hAnsi="Times New Roman"/>
              </w:rPr>
              <w:t>191°55'43"</w:t>
            </w:r>
          </w:p>
        </w:tc>
      </w:tr>
      <w:tr>
        <w:trPr>
          <w:trHeight w:val="20"/>
        </w:trPr>
        <w:tc>
          <w:tcPr>
            <w:cnfStyle w:val="001000100000"/>
            <w:tcW w:w="1566" w:type="dxa"/>
          </w:tcPr>
          <w:p w14:paraId="000083B3">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3B4">
            <w:pPr>
              <w:pStyle w:val="Таблица_Текст_ЦЕНТР"/>
              <w:rPr>
                <w:rFonts w:ascii="Times New Roman" w:cs="Times New Roman" w:hAnsi="Times New Roman"/>
                <w:highlight w:val="yellow"/>
              </w:rPr>
            </w:pPr>
            <w:r>
              <w:rPr>
                <w:rFonts w:ascii="Times New Roman" w:cs="Times New Roman" w:hAnsi="Times New Roman"/>
              </w:rPr>
              <w:t>994959,84</w:t>
            </w:r>
          </w:p>
        </w:tc>
        <w:tc>
          <w:tcPr>
            <w:cnfStyle w:val="000001100000"/>
            <w:tcW w:w="2180" w:type="dxa"/>
          </w:tcPr>
          <w:p w14:paraId="000083B5">
            <w:pPr>
              <w:pStyle w:val="Таблица_Текст_ЦЕНТР"/>
              <w:rPr>
                <w:rFonts w:ascii="Times New Roman" w:cs="Times New Roman" w:hAnsi="Times New Roman"/>
                <w:highlight w:val="yellow"/>
              </w:rPr>
            </w:pPr>
            <w:r>
              <w:rPr>
                <w:rFonts w:ascii="Times New Roman" w:cs="Times New Roman" w:hAnsi="Times New Roman"/>
              </w:rPr>
              <w:t>2730877,63</w:t>
            </w:r>
          </w:p>
        </w:tc>
        <w:tc>
          <w:tcPr>
            <w:cnfStyle w:val="000010100000"/>
            <w:tcW w:w="1520" w:type="dxa"/>
          </w:tcPr>
          <w:p w14:paraId="000083B6">
            <w:pPr>
              <w:pStyle w:val="Таблица_Текст_ЦЕНТР"/>
              <w:rPr>
                <w:rFonts w:ascii="Times New Roman" w:cs="Times New Roman" w:hAnsi="Times New Roman"/>
                <w:highlight w:val="yellow"/>
              </w:rPr>
            </w:pPr>
            <w:r>
              <w:rPr>
                <w:rFonts w:ascii="Times New Roman" w:cs="Times New Roman" w:hAnsi="Times New Roman"/>
              </w:rPr>
              <w:t>31,01</w:t>
            </w:r>
          </w:p>
        </w:tc>
        <w:tc>
          <w:tcPr>
            <w:cnfStyle w:val="000001100000"/>
            <w:tcW w:w="2477" w:type="dxa"/>
          </w:tcPr>
          <w:p w14:paraId="000083B7">
            <w:pPr>
              <w:pStyle w:val="Таблица_Текст_ЦЕНТР"/>
              <w:rPr>
                <w:rFonts w:ascii="Times New Roman" w:cs="Times New Roman" w:hAnsi="Times New Roman"/>
                <w:highlight w:val="yellow"/>
              </w:rPr>
            </w:pPr>
            <w:r>
              <w:rPr>
                <w:rFonts w:ascii="Times New Roman" w:cs="Times New Roman" w:hAnsi="Times New Roman"/>
              </w:rPr>
              <w:t>273°40'05"</w:t>
            </w:r>
          </w:p>
        </w:tc>
      </w:tr>
      <w:tr>
        <w:trPr>
          <w:trHeight w:val="20"/>
        </w:trPr>
        <w:tc>
          <w:tcPr>
            <w:cnfStyle w:val="001000010000"/>
            <w:tcW w:w="1566" w:type="dxa"/>
          </w:tcPr>
          <w:p w14:paraId="000083B8">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3B9">
            <w:pPr>
              <w:pStyle w:val="Таблица_Текст_ЦЕНТР"/>
              <w:rPr>
                <w:rFonts w:ascii="Times New Roman" w:cs="Times New Roman" w:hAnsi="Times New Roman"/>
                <w:highlight w:val="yellow"/>
              </w:rPr>
            </w:pPr>
            <w:r>
              <w:rPr>
                <w:rFonts w:ascii="Times New Roman" w:cs="Times New Roman" w:hAnsi="Times New Roman"/>
              </w:rPr>
              <w:t>994961,52</w:t>
            </w:r>
          </w:p>
        </w:tc>
        <w:tc>
          <w:tcPr>
            <w:cnfStyle w:val="000001010000"/>
            <w:tcW w:w="2180" w:type="dxa"/>
          </w:tcPr>
          <w:p w14:paraId="000083BA">
            <w:pPr>
              <w:pStyle w:val="Таблица_Текст_ЦЕНТР"/>
              <w:rPr>
                <w:rFonts w:ascii="Times New Roman" w:cs="Times New Roman" w:hAnsi="Times New Roman"/>
                <w:highlight w:val="yellow"/>
              </w:rPr>
            </w:pPr>
            <w:r>
              <w:rPr>
                <w:rFonts w:ascii="Times New Roman" w:cs="Times New Roman" w:hAnsi="Times New Roman"/>
              </w:rPr>
              <w:t>2730837,71</w:t>
            </w:r>
          </w:p>
        </w:tc>
        <w:tc>
          <w:tcPr>
            <w:cnfStyle w:val="000010010000"/>
            <w:tcW w:w="1520" w:type="dxa"/>
          </w:tcPr>
          <w:p w14:paraId="000083BB">
            <w:pPr>
              <w:pStyle w:val="Таблица_Текст_ЦЕНТР"/>
              <w:rPr>
                <w:rFonts w:ascii="Times New Roman" w:cs="Times New Roman" w:hAnsi="Times New Roman"/>
                <w:highlight w:val="yellow"/>
              </w:rPr>
            </w:pPr>
            <w:r>
              <w:rPr>
                <w:rFonts w:ascii="Times New Roman" w:cs="Times New Roman" w:hAnsi="Times New Roman"/>
              </w:rPr>
              <w:t>39,96</w:t>
            </w:r>
          </w:p>
        </w:tc>
        <w:tc>
          <w:tcPr>
            <w:cnfStyle w:val="000001010000"/>
            <w:tcW w:w="2477" w:type="dxa"/>
          </w:tcPr>
          <w:p w14:paraId="000083BC">
            <w:pPr>
              <w:pStyle w:val="Таблица_Текст_ЦЕНТР"/>
              <w:rPr>
                <w:rFonts w:ascii="Times New Roman" w:cs="Times New Roman" w:hAnsi="Times New Roman"/>
                <w:highlight w:val="yellow"/>
              </w:rPr>
            </w:pPr>
            <w:r>
              <w:rPr>
                <w:rFonts w:ascii="Times New Roman" w:cs="Times New Roman" w:hAnsi="Times New Roman"/>
              </w:rPr>
              <w:t>272°24'35"</w:t>
            </w:r>
          </w:p>
        </w:tc>
      </w:tr>
      <w:tr>
        <w:trPr>
          <w:trHeight w:val="20"/>
        </w:trPr>
        <w:tc>
          <w:tcPr>
            <w:cnfStyle w:val="001000100000"/>
            <w:tcW w:w="1566" w:type="dxa"/>
          </w:tcPr>
          <w:p w14:paraId="000083BD">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3BE">
            <w:pPr>
              <w:pStyle w:val="Таблица_Текст_ЦЕНТР"/>
              <w:rPr>
                <w:rFonts w:ascii="Times New Roman" w:cs="Times New Roman" w:hAnsi="Times New Roman"/>
                <w:highlight w:val="yellow"/>
              </w:rPr>
            </w:pPr>
            <w:r>
              <w:rPr>
                <w:rFonts w:ascii="Times New Roman" w:cs="Times New Roman" w:hAnsi="Times New Roman"/>
              </w:rPr>
              <w:t>994962,97</w:t>
            </w:r>
          </w:p>
        </w:tc>
        <w:tc>
          <w:tcPr>
            <w:cnfStyle w:val="000001100000"/>
            <w:tcW w:w="2180" w:type="dxa"/>
          </w:tcPr>
          <w:p w14:paraId="000083BF">
            <w:pPr>
              <w:pStyle w:val="Таблица_Текст_ЦЕНТР"/>
              <w:rPr>
                <w:rFonts w:ascii="Times New Roman" w:cs="Times New Roman" w:hAnsi="Times New Roman"/>
                <w:highlight w:val="yellow"/>
              </w:rPr>
            </w:pPr>
            <w:r>
              <w:rPr>
                <w:rFonts w:ascii="Times New Roman" w:cs="Times New Roman" w:hAnsi="Times New Roman"/>
              </w:rPr>
              <w:t>2730830,84</w:t>
            </w:r>
          </w:p>
        </w:tc>
        <w:tc>
          <w:tcPr>
            <w:cnfStyle w:val="000010100000"/>
            <w:tcW w:w="1520" w:type="dxa"/>
          </w:tcPr>
          <w:p w14:paraId="000083C0">
            <w:pPr>
              <w:pStyle w:val="Таблица_Текст_ЦЕНТР"/>
              <w:rPr>
                <w:rFonts w:ascii="Times New Roman" w:cs="Times New Roman" w:hAnsi="Times New Roman"/>
                <w:highlight w:val="yellow"/>
              </w:rPr>
            </w:pPr>
            <w:r>
              <w:rPr>
                <w:rFonts w:ascii="Times New Roman" w:cs="Times New Roman" w:hAnsi="Times New Roman"/>
              </w:rPr>
              <w:t>7,02</w:t>
            </w:r>
          </w:p>
        </w:tc>
        <w:tc>
          <w:tcPr>
            <w:cnfStyle w:val="000001100000"/>
            <w:tcW w:w="2477" w:type="dxa"/>
          </w:tcPr>
          <w:p w14:paraId="000083C1">
            <w:pPr>
              <w:pStyle w:val="Таблица_Текст_ЦЕНТР"/>
              <w:rPr>
                <w:rFonts w:ascii="Times New Roman" w:cs="Times New Roman" w:hAnsi="Times New Roman"/>
                <w:highlight w:val="yellow"/>
              </w:rPr>
            </w:pPr>
            <w:r>
              <w:rPr>
                <w:rFonts w:ascii="Times New Roman" w:cs="Times New Roman" w:hAnsi="Times New Roman"/>
              </w:rPr>
              <w:t>281°55'05"</w:t>
            </w:r>
          </w:p>
        </w:tc>
      </w:tr>
      <w:tr>
        <w:trPr>
          <w:trHeight w:val="20"/>
        </w:trPr>
        <w:tc>
          <w:tcPr>
            <w:cnfStyle w:val="001000010000"/>
            <w:tcW w:w="1566" w:type="dxa"/>
          </w:tcPr>
          <w:p w14:paraId="000083C2">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3C3">
            <w:pPr>
              <w:pStyle w:val="Таблица_Текст_ЦЕНТР"/>
              <w:rPr>
                <w:rFonts w:ascii="Times New Roman" w:cs="Times New Roman" w:hAnsi="Times New Roman"/>
                <w:highlight w:val="yellow"/>
              </w:rPr>
            </w:pPr>
            <w:r>
              <w:rPr>
                <w:rFonts w:ascii="Times New Roman" w:cs="Times New Roman" w:hAnsi="Times New Roman"/>
              </w:rPr>
              <w:t>994969,89</w:t>
            </w:r>
          </w:p>
        </w:tc>
        <w:tc>
          <w:tcPr>
            <w:cnfStyle w:val="000001010000"/>
            <w:tcW w:w="2180" w:type="dxa"/>
          </w:tcPr>
          <w:p w14:paraId="000083C4">
            <w:pPr>
              <w:pStyle w:val="Таблица_Текст_ЦЕНТР"/>
              <w:rPr>
                <w:rFonts w:ascii="Times New Roman" w:cs="Times New Roman" w:hAnsi="Times New Roman"/>
                <w:highlight w:val="yellow"/>
              </w:rPr>
            </w:pPr>
            <w:r>
              <w:rPr>
                <w:rFonts w:ascii="Times New Roman" w:cs="Times New Roman" w:hAnsi="Times New Roman"/>
              </w:rPr>
              <w:t>2730817,84</w:t>
            </w:r>
          </w:p>
        </w:tc>
        <w:tc>
          <w:tcPr>
            <w:cnfStyle w:val="000010010000"/>
            <w:tcW w:w="1520" w:type="dxa"/>
          </w:tcPr>
          <w:p w14:paraId="000083C5">
            <w:pPr>
              <w:pStyle w:val="Таблица_Текст_ЦЕНТР"/>
              <w:rPr>
                <w:rFonts w:ascii="Times New Roman" w:cs="Times New Roman" w:hAnsi="Times New Roman"/>
                <w:highlight w:val="yellow"/>
              </w:rPr>
            </w:pPr>
            <w:r>
              <w:rPr>
                <w:rFonts w:ascii="Times New Roman" w:cs="Times New Roman" w:hAnsi="Times New Roman"/>
              </w:rPr>
              <w:t>14,73</w:t>
            </w:r>
          </w:p>
        </w:tc>
        <w:tc>
          <w:tcPr>
            <w:cnfStyle w:val="000001010000"/>
            <w:tcW w:w="2477" w:type="dxa"/>
          </w:tcPr>
          <w:p w14:paraId="000083C6">
            <w:pPr>
              <w:pStyle w:val="Таблица_Текст_ЦЕНТР"/>
              <w:rPr>
                <w:rFonts w:ascii="Times New Roman" w:cs="Times New Roman" w:hAnsi="Times New Roman"/>
                <w:highlight w:val="yellow"/>
              </w:rPr>
            </w:pPr>
            <w:r>
              <w:rPr>
                <w:rFonts w:ascii="Times New Roman" w:cs="Times New Roman" w:hAnsi="Times New Roman"/>
              </w:rPr>
              <w:t>298°01'36"</w:t>
            </w:r>
          </w:p>
        </w:tc>
      </w:tr>
      <w:tr>
        <w:trPr>
          <w:trHeight w:val="20"/>
        </w:trPr>
        <w:tc>
          <w:tcPr>
            <w:cnfStyle w:val="001000100000"/>
            <w:tcW w:w="1566" w:type="dxa"/>
          </w:tcPr>
          <w:p w14:paraId="000083C7">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3C8">
            <w:pPr>
              <w:pStyle w:val="Таблица_Текст_ЦЕНТР"/>
              <w:rPr>
                <w:rFonts w:ascii="Times New Roman" w:cs="Times New Roman" w:hAnsi="Times New Roman"/>
                <w:highlight w:val="yellow"/>
              </w:rPr>
            </w:pPr>
            <w:r>
              <w:rPr>
                <w:rFonts w:ascii="Times New Roman" w:cs="Times New Roman" w:hAnsi="Times New Roman"/>
              </w:rPr>
              <w:t>994970,31</w:t>
            </w:r>
          </w:p>
        </w:tc>
        <w:tc>
          <w:tcPr>
            <w:cnfStyle w:val="000001100000"/>
            <w:tcW w:w="2180" w:type="dxa"/>
          </w:tcPr>
          <w:p w14:paraId="000083C9">
            <w:pPr>
              <w:pStyle w:val="Таблица_Текст_ЦЕНТР"/>
              <w:rPr>
                <w:rFonts w:ascii="Times New Roman" w:cs="Times New Roman" w:hAnsi="Times New Roman"/>
                <w:highlight w:val="yellow"/>
              </w:rPr>
            </w:pPr>
            <w:r>
              <w:rPr>
                <w:rFonts w:ascii="Times New Roman" w:cs="Times New Roman" w:hAnsi="Times New Roman"/>
              </w:rPr>
              <w:t>2730814,21</w:t>
            </w:r>
          </w:p>
        </w:tc>
        <w:tc>
          <w:tcPr>
            <w:cnfStyle w:val="000010100000"/>
            <w:tcW w:w="1520" w:type="dxa"/>
          </w:tcPr>
          <w:p w14:paraId="000083CA">
            <w:pPr>
              <w:pStyle w:val="Таблица_Текст_ЦЕНТР"/>
              <w:rPr>
                <w:rFonts w:ascii="Times New Roman" w:cs="Times New Roman" w:hAnsi="Times New Roman"/>
                <w:highlight w:val="yellow"/>
              </w:rPr>
            </w:pPr>
            <w:r>
              <w:rPr>
                <w:rFonts w:ascii="Times New Roman" w:cs="Times New Roman" w:hAnsi="Times New Roman"/>
              </w:rPr>
              <w:t>3,65</w:t>
            </w:r>
          </w:p>
        </w:tc>
        <w:tc>
          <w:tcPr>
            <w:cnfStyle w:val="000001100000"/>
            <w:tcW w:w="2477" w:type="dxa"/>
          </w:tcPr>
          <w:p w14:paraId="000083CB">
            <w:pPr>
              <w:pStyle w:val="Таблица_Текст_ЦЕНТР"/>
              <w:rPr>
                <w:rFonts w:ascii="Times New Roman" w:cs="Times New Roman" w:hAnsi="Times New Roman"/>
                <w:highlight w:val="yellow"/>
              </w:rPr>
            </w:pPr>
            <w:r>
              <w:rPr>
                <w:rFonts w:ascii="Times New Roman" w:cs="Times New Roman" w:hAnsi="Times New Roman"/>
              </w:rPr>
              <w:t>276°31'25"</w:t>
            </w:r>
          </w:p>
        </w:tc>
      </w:tr>
      <w:tr>
        <w:trPr>
          <w:trHeight w:val="20"/>
        </w:trPr>
        <w:tc>
          <w:tcPr>
            <w:cnfStyle w:val="001000010000"/>
            <w:tcW w:w="1566" w:type="dxa"/>
          </w:tcPr>
          <w:p w14:paraId="000083CC">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3CD">
            <w:pPr>
              <w:pStyle w:val="Таблица_Текст_ЦЕНТР"/>
              <w:rPr>
                <w:rFonts w:ascii="Times New Roman" w:cs="Times New Roman" w:hAnsi="Times New Roman"/>
                <w:highlight w:val="yellow"/>
              </w:rPr>
            </w:pPr>
            <w:r>
              <w:rPr>
                <w:rFonts w:ascii="Times New Roman" w:cs="Times New Roman" w:hAnsi="Times New Roman"/>
              </w:rPr>
              <w:t>994993,76</w:t>
            </w:r>
          </w:p>
        </w:tc>
        <w:tc>
          <w:tcPr>
            <w:cnfStyle w:val="000001010000"/>
            <w:tcW w:w="2180" w:type="dxa"/>
          </w:tcPr>
          <w:p w14:paraId="000083CE">
            <w:pPr>
              <w:pStyle w:val="Таблица_Текст_ЦЕНТР"/>
              <w:rPr>
                <w:rFonts w:ascii="Times New Roman" w:cs="Times New Roman" w:hAnsi="Times New Roman"/>
                <w:highlight w:val="yellow"/>
              </w:rPr>
            </w:pPr>
            <w:r>
              <w:rPr>
                <w:rFonts w:ascii="Times New Roman" w:cs="Times New Roman" w:hAnsi="Times New Roman"/>
              </w:rPr>
              <w:t>2730816,07</w:t>
            </w:r>
          </w:p>
        </w:tc>
        <w:tc>
          <w:tcPr>
            <w:cnfStyle w:val="000010010000"/>
            <w:tcW w:w="1520" w:type="dxa"/>
          </w:tcPr>
          <w:p w14:paraId="000083CF">
            <w:pPr>
              <w:pStyle w:val="Таблица_Текст_ЦЕНТР"/>
              <w:rPr>
                <w:rFonts w:ascii="Times New Roman" w:cs="Times New Roman" w:hAnsi="Times New Roman"/>
                <w:highlight w:val="yellow"/>
              </w:rPr>
            </w:pPr>
            <w:r>
              <w:rPr>
                <w:rFonts w:ascii="Times New Roman" w:cs="Times New Roman" w:hAnsi="Times New Roman"/>
              </w:rPr>
              <w:t>23,53</w:t>
            </w:r>
          </w:p>
        </w:tc>
        <w:tc>
          <w:tcPr>
            <w:cnfStyle w:val="000001010000"/>
            <w:tcW w:w="2477" w:type="dxa"/>
          </w:tcPr>
          <w:p w14:paraId="000083D0">
            <w:pPr>
              <w:pStyle w:val="Таблица_Текст_ЦЕНТР"/>
              <w:rPr>
                <w:rFonts w:ascii="Times New Roman" w:cs="Times New Roman" w:hAnsi="Times New Roman"/>
                <w:highlight w:val="yellow"/>
              </w:rPr>
            </w:pPr>
            <w:r>
              <w:rPr>
                <w:rFonts w:ascii="Times New Roman" w:cs="Times New Roman" w:hAnsi="Times New Roman"/>
              </w:rPr>
              <w:t>4°32'06"</w:t>
            </w:r>
          </w:p>
        </w:tc>
      </w:tr>
      <w:tr>
        <w:trPr>
          <w:trHeight w:val="20"/>
        </w:trPr>
        <w:tc>
          <w:tcPr>
            <w:cnfStyle w:val="001000100000"/>
            <w:tcW w:w="1566" w:type="dxa"/>
          </w:tcPr>
          <w:p w14:paraId="000083D1">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3D2">
            <w:pPr>
              <w:pStyle w:val="Таблица_Текст_ЦЕНТР"/>
              <w:rPr>
                <w:rFonts w:ascii="Times New Roman" w:cs="Times New Roman" w:hAnsi="Times New Roman"/>
                <w:highlight w:val="yellow"/>
              </w:rPr>
            </w:pPr>
            <w:r>
              <w:rPr>
                <w:rFonts w:ascii="Times New Roman" w:cs="Times New Roman" w:hAnsi="Times New Roman"/>
              </w:rPr>
              <w:t>995015,36</w:t>
            </w:r>
          </w:p>
        </w:tc>
        <w:tc>
          <w:tcPr>
            <w:cnfStyle w:val="000001100000"/>
            <w:tcW w:w="2180" w:type="dxa"/>
          </w:tcPr>
          <w:p w14:paraId="000083D3">
            <w:pPr>
              <w:pStyle w:val="Таблица_Текст_ЦЕНТР"/>
              <w:rPr>
                <w:rFonts w:ascii="Times New Roman" w:cs="Times New Roman" w:hAnsi="Times New Roman"/>
                <w:highlight w:val="yellow"/>
              </w:rPr>
            </w:pPr>
            <w:r>
              <w:rPr>
                <w:rFonts w:ascii="Times New Roman" w:cs="Times New Roman" w:hAnsi="Times New Roman"/>
              </w:rPr>
              <w:t>2730816,77</w:t>
            </w:r>
          </w:p>
        </w:tc>
        <w:tc>
          <w:tcPr>
            <w:cnfStyle w:val="000010100000"/>
            <w:tcW w:w="1520" w:type="dxa"/>
          </w:tcPr>
          <w:p w14:paraId="000083D4">
            <w:pPr>
              <w:pStyle w:val="Таблица_Текст_ЦЕНТР"/>
              <w:rPr>
                <w:rFonts w:ascii="Times New Roman" w:cs="Times New Roman" w:hAnsi="Times New Roman"/>
                <w:highlight w:val="yellow"/>
              </w:rPr>
            </w:pPr>
            <w:r>
              <w:rPr>
                <w:rFonts w:ascii="Times New Roman" w:cs="Times New Roman" w:hAnsi="Times New Roman"/>
              </w:rPr>
              <w:t>21,61</w:t>
            </w:r>
          </w:p>
        </w:tc>
        <w:tc>
          <w:tcPr>
            <w:cnfStyle w:val="000001100000"/>
            <w:tcW w:w="2477" w:type="dxa"/>
          </w:tcPr>
          <w:p w14:paraId="000083D5">
            <w:pPr>
              <w:pStyle w:val="Таблица_Текст_ЦЕНТР"/>
              <w:rPr>
                <w:rFonts w:ascii="Times New Roman" w:cs="Times New Roman" w:hAnsi="Times New Roman"/>
                <w:highlight w:val="yellow"/>
              </w:rPr>
            </w:pPr>
            <w:r>
              <w:rPr>
                <w:rFonts w:ascii="Times New Roman" w:cs="Times New Roman" w:hAnsi="Times New Roman"/>
              </w:rPr>
              <w:t>1°51'22"</w:t>
            </w:r>
          </w:p>
        </w:tc>
      </w:tr>
      <w:tr>
        <w:trPr>
          <w:trHeight w:val="20"/>
        </w:trPr>
        <w:tc>
          <w:tcPr>
            <w:cnfStyle w:val="001000010000"/>
            <w:tcW w:w="1566" w:type="dxa"/>
          </w:tcPr>
          <w:p w14:paraId="000083D6">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83D7">
            <w:pPr>
              <w:pStyle w:val="Таблица_Текст_ЦЕНТР"/>
              <w:rPr>
                <w:rFonts w:ascii="Times New Roman" w:cs="Times New Roman" w:hAnsi="Times New Roman"/>
                <w:highlight w:val="yellow"/>
              </w:rPr>
            </w:pPr>
            <w:r>
              <w:rPr>
                <w:rFonts w:ascii="Times New Roman" w:cs="Times New Roman" w:hAnsi="Times New Roman"/>
              </w:rPr>
              <w:t>995018,18</w:t>
            </w:r>
          </w:p>
        </w:tc>
        <w:tc>
          <w:tcPr>
            <w:cnfStyle w:val="000001010000"/>
            <w:tcW w:w="2180" w:type="dxa"/>
          </w:tcPr>
          <w:p w14:paraId="000083D8">
            <w:pPr>
              <w:pStyle w:val="Таблица_Текст_ЦЕНТР"/>
              <w:rPr>
                <w:rFonts w:ascii="Times New Roman" w:cs="Times New Roman" w:hAnsi="Times New Roman"/>
                <w:highlight w:val="yellow"/>
              </w:rPr>
            </w:pPr>
            <w:r>
              <w:rPr>
                <w:rFonts w:ascii="Times New Roman" w:cs="Times New Roman" w:hAnsi="Times New Roman"/>
              </w:rPr>
              <w:t>2730817,21</w:t>
            </w:r>
          </w:p>
        </w:tc>
        <w:tc>
          <w:tcPr>
            <w:cnfStyle w:val="000010010000"/>
            <w:tcW w:w="1520" w:type="dxa"/>
          </w:tcPr>
          <w:p w14:paraId="000083D9">
            <w:pPr>
              <w:pStyle w:val="Таблица_Текст_ЦЕНТР"/>
              <w:rPr>
                <w:rFonts w:ascii="Times New Roman" w:cs="Times New Roman" w:hAnsi="Times New Roman"/>
                <w:highlight w:val="yellow"/>
              </w:rPr>
            </w:pPr>
            <w:r>
              <w:rPr>
                <w:rFonts w:ascii="Times New Roman" w:cs="Times New Roman" w:hAnsi="Times New Roman"/>
              </w:rPr>
              <w:t>2,85</w:t>
            </w:r>
          </w:p>
        </w:tc>
        <w:tc>
          <w:tcPr>
            <w:cnfStyle w:val="000001010000"/>
            <w:tcW w:w="2477" w:type="dxa"/>
          </w:tcPr>
          <w:p w14:paraId="000083DA">
            <w:pPr>
              <w:pStyle w:val="Таблица_Текст_ЦЕНТР"/>
              <w:rPr>
                <w:rFonts w:ascii="Times New Roman" w:cs="Times New Roman" w:hAnsi="Times New Roman"/>
                <w:highlight w:val="yellow"/>
              </w:rPr>
            </w:pPr>
            <w:r>
              <w:rPr>
                <w:rFonts w:ascii="Times New Roman" w:cs="Times New Roman" w:hAnsi="Times New Roman"/>
              </w:rPr>
              <w:t>8°52'06"</w:t>
            </w:r>
          </w:p>
        </w:tc>
      </w:tr>
      <w:tr>
        <w:trPr>
          <w:trHeight w:val="20"/>
        </w:trPr>
        <w:tc>
          <w:tcPr>
            <w:cnfStyle w:val="001000100000"/>
            <w:tcW w:w="1566" w:type="dxa"/>
          </w:tcPr>
          <w:p w14:paraId="000083DB">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83DC">
            <w:pPr>
              <w:pStyle w:val="Таблица_Текст_ЦЕНТР"/>
              <w:rPr>
                <w:rFonts w:ascii="Times New Roman" w:cs="Times New Roman" w:hAnsi="Times New Roman"/>
                <w:highlight w:val="yellow"/>
              </w:rPr>
            </w:pPr>
            <w:r>
              <w:rPr>
                <w:rFonts w:ascii="Times New Roman" w:cs="Times New Roman" w:hAnsi="Times New Roman"/>
              </w:rPr>
              <w:t>995021,51</w:t>
            </w:r>
          </w:p>
        </w:tc>
        <w:tc>
          <w:tcPr>
            <w:cnfStyle w:val="000001100000"/>
            <w:tcW w:w="2180" w:type="dxa"/>
          </w:tcPr>
          <w:p w14:paraId="000083DD">
            <w:pPr>
              <w:pStyle w:val="Таблица_Текст_ЦЕНТР"/>
              <w:rPr>
                <w:rFonts w:ascii="Times New Roman" w:cs="Times New Roman" w:hAnsi="Times New Roman"/>
                <w:highlight w:val="yellow"/>
              </w:rPr>
            </w:pPr>
            <w:r>
              <w:rPr>
                <w:rFonts w:ascii="Times New Roman" w:cs="Times New Roman" w:hAnsi="Times New Roman"/>
              </w:rPr>
              <w:t>2730819,59</w:t>
            </w:r>
          </w:p>
        </w:tc>
        <w:tc>
          <w:tcPr>
            <w:cnfStyle w:val="000010100000"/>
            <w:tcW w:w="1520" w:type="dxa"/>
          </w:tcPr>
          <w:p w14:paraId="000083DE">
            <w:pPr>
              <w:pStyle w:val="Таблица_Текст_ЦЕНТР"/>
              <w:rPr>
                <w:rFonts w:ascii="Times New Roman" w:cs="Times New Roman" w:hAnsi="Times New Roman"/>
                <w:highlight w:val="yellow"/>
              </w:rPr>
            </w:pPr>
            <w:r>
              <w:rPr>
                <w:rFonts w:ascii="Times New Roman" w:cs="Times New Roman" w:hAnsi="Times New Roman"/>
              </w:rPr>
              <w:t>4,09</w:t>
            </w:r>
          </w:p>
        </w:tc>
        <w:tc>
          <w:tcPr>
            <w:cnfStyle w:val="000001100000"/>
            <w:tcW w:w="2477" w:type="dxa"/>
          </w:tcPr>
          <w:p w14:paraId="000083DF">
            <w:pPr>
              <w:pStyle w:val="Таблица_Текст_ЦЕНТР"/>
              <w:rPr>
                <w:rFonts w:ascii="Times New Roman" w:cs="Times New Roman" w:hAnsi="Times New Roman"/>
                <w:highlight w:val="yellow"/>
              </w:rPr>
            </w:pPr>
            <w:r>
              <w:rPr>
                <w:rFonts w:ascii="Times New Roman" w:cs="Times New Roman" w:hAnsi="Times New Roman"/>
              </w:rPr>
              <w:t>35°33'14"</w:t>
            </w:r>
          </w:p>
        </w:tc>
      </w:tr>
      <w:tr>
        <w:trPr>
          <w:trHeight w:val="20"/>
        </w:trPr>
        <w:tc>
          <w:tcPr>
            <w:cnfStyle w:val="001000010000"/>
            <w:tcW w:w="1566" w:type="dxa"/>
          </w:tcPr>
          <w:p w14:paraId="000083E0">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83E1">
            <w:pPr>
              <w:pStyle w:val="Таблица_Текст_ЦЕНТР"/>
              <w:rPr>
                <w:rFonts w:ascii="Times New Roman" w:cs="Times New Roman" w:hAnsi="Times New Roman"/>
                <w:highlight w:val="yellow"/>
              </w:rPr>
            </w:pPr>
            <w:r>
              <w:rPr>
                <w:rFonts w:ascii="Times New Roman" w:cs="Times New Roman" w:hAnsi="Times New Roman"/>
              </w:rPr>
              <w:t>995029,58</w:t>
            </w:r>
          </w:p>
        </w:tc>
        <w:tc>
          <w:tcPr>
            <w:cnfStyle w:val="000001010000"/>
            <w:tcW w:w="2180" w:type="dxa"/>
          </w:tcPr>
          <w:p w14:paraId="000083E2">
            <w:pPr>
              <w:pStyle w:val="Таблица_Текст_ЦЕНТР"/>
              <w:rPr>
                <w:rFonts w:ascii="Times New Roman" w:cs="Times New Roman" w:hAnsi="Times New Roman"/>
                <w:highlight w:val="yellow"/>
              </w:rPr>
            </w:pPr>
            <w:r>
              <w:rPr>
                <w:rFonts w:ascii="Times New Roman" w:cs="Times New Roman" w:hAnsi="Times New Roman"/>
              </w:rPr>
              <w:t>2730820,66</w:t>
            </w:r>
          </w:p>
        </w:tc>
        <w:tc>
          <w:tcPr>
            <w:cnfStyle w:val="000010010000"/>
            <w:tcW w:w="1520" w:type="dxa"/>
          </w:tcPr>
          <w:p w14:paraId="000083E3">
            <w:pPr>
              <w:pStyle w:val="Таблица_Текст_ЦЕНТР"/>
              <w:rPr>
                <w:rFonts w:ascii="Times New Roman" w:cs="Times New Roman" w:hAnsi="Times New Roman"/>
                <w:highlight w:val="yellow"/>
              </w:rPr>
            </w:pPr>
            <w:r>
              <w:rPr>
                <w:rFonts w:ascii="Times New Roman" w:cs="Times New Roman" w:hAnsi="Times New Roman"/>
              </w:rPr>
              <w:t>8,14</w:t>
            </w:r>
          </w:p>
        </w:tc>
        <w:tc>
          <w:tcPr>
            <w:cnfStyle w:val="000001010000"/>
            <w:tcW w:w="2477" w:type="dxa"/>
          </w:tcPr>
          <w:p w14:paraId="000083E4">
            <w:pPr>
              <w:pStyle w:val="Таблица_Текст_ЦЕНТР"/>
              <w:rPr>
                <w:rFonts w:ascii="Times New Roman" w:cs="Times New Roman" w:hAnsi="Times New Roman"/>
                <w:highlight w:val="yellow"/>
              </w:rPr>
            </w:pPr>
            <w:r>
              <w:rPr>
                <w:rFonts w:ascii="Times New Roman" w:cs="Times New Roman" w:hAnsi="Times New Roman"/>
              </w:rPr>
              <w:t>7°31'09"</w:t>
            </w:r>
          </w:p>
        </w:tc>
      </w:tr>
      <w:tr>
        <w:trPr>
          <w:trHeight w:val="20"/>
        </w:trPr>
        <w:tc>
          <w:tcPr>
            <w:cnfStyle w:val="001000100000"/>
            <w:tcW w:w="1566" w:type="dxa"/>
          </w:tcPr>
          <w:p w14:paraId="000083E5">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83E6">
            <w:pPr>
              <w:pStyle w:val="Таблица_Текст_ЦЕНТР"/>
              <w:rPr>
                <w:rFonts w:ascii="Times New Roman" w:cs="Times New Roman" w:hAnsi="Times New Roman"/>
                <w:highlight w:val="yellow"/>
              </w:rPr>
            </w:pPr>
            <w:r>
              <w:rPr>
                <w:rFonts w:ascii="Times New Roman" w:cs="Times New Roman" w:hAnsi="Times New Roman"/>
              </w:rPr>
              <w:t>995030,17</w:t>
            </w:r>
          </w:p>
        </w:tc>
        <w:tc>
          <w:tcPr>
            <w:cnfStyle w:val="000001100000"/>
            <w:tcW w:w="2180" w:type="dxa"/>
          </w:tcPr>
          <w:p w14:paraId="000083E7">
            <w:pPr>
              <w:pStyle w:val="Таблица_Текст_ЦЕНТР"/>
              <w:rPr>
                <w:rFonts w:ascii="Times New Roman" w:cs="Times New Roman" w:hAnsi="Times New Roman"/>
                <w:highlight w:val="yellow"/>
              </w:rPr>
            </w:pPr>
            <w:r>
              <w:rPr>
                <w:rFonts w:ascii="Times New Roman" w:cs="Times New Roman" w:hAnsi="Times New Roman"/>
              </w:rPr>
              <w:t>2730806,36</w:t>
            </w:r>
          </w:p>
        </w:tc>
        <w:tc>
          <w:tcPr>
            <w:cnfStyle w:val="000010100000"/>
            <w:tcW w:w="1520" w:type="dxa"/>
          </w:tcPr>
          <w:p w14:paraId="000083E8">
            <w:pPr>
              <w:pStyle w:val="Таблица_Текст_ЦЕНТР"/>
              <w:rPr>
                <w:rFonts w:ascii="Times New Roman" w:cs="Times New Roman" w:hAnsi="Times New Roman"/>
                <w:highlight w:val="yellow"/>
              </w:rPr>
            </w:pPr>
            <w:r>
              <w:rPr>
                <w:rFonts w:ascii="Times New Roman" w:cs="Times New Roman" w:hAnsi="Times New Roman"/>
              </w:rPr>
              <w:t>14,31</w:t>
            </w:r>
          </w:p>
        </w:tc>
        <w:tc>
          <w:tcPr>
            <w:cnfStyle w:val="000001100000"/>
            <w:tcW w:w="2477" w:type="dxa"/>
          </w:tcPr>
          <w:p w14:paraId="000083E9">
            <w:pPr>
              <w:pStyle w:val="Таблица_Текст_ЦЕНТР"/>
              <w:rPr>
                <w:rFonts w:ascii="Times New Roman" w:cs="Times New Roman" w:hAnsi="Times New Roman"/>
                <w:highlight w:val="yellow"/>
              </w:rPr>
            </w:pPr>
            <w:r>
              <w:rPr>
                <w:rFonts w:ascii="Times New Roman" w:cs="Times New Roman" w:hAnsi="Times New Roman"/>
              </w:rPr>
              <w:t>272°21'45"</w:t>
            </w:r>
          </w:p>
        </w:tc>
      </w:tr>
      <w:tr>
        <w:trPr>
          <w:trHeight w:val="20"/>
        </w:trPr>
        <w:tc>
          <w:tcPr>
            <w:cnfStyle w:val="001000010000"/>
            <w:tcW w:w="1566" w:type="dxa"/>
          </w:tcPr>
          <w:p w14:paraId="000083EA">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3EB">
            <w:pPr>
              <w:pStyle w:val="Таблица_Текст_ЦЕНТР"/>
              <w:rPr>
                <w:rFonts w:ascii="Times New Roman" w:cs="Times New Roman" w:hAnsi="Times New Roman"/>
                <w:highlight w:val="yellow"/>
              </w:rPr>
            </w:pPr>
            <w:r>
              <w:rPr>
                <w:rFonts w:ascii="Times New Roman" w:cs="Times New Roman" w:hAnsi="Times New Roman"/>
              </w:rPr>
              <w:t>995065,50</w:t>
            </w:r>
          </w:p>
        </w:tc>
        <w:tc>
          <w:tcPr>
            <w:cnfStyle w:val="000001010000"/>
            <w:tcW w:w="2180" w:type="dxa"/>
          </w:tcPr>
          <w:p w14:paraId="000083EC">
            <w:pPr>
              <w:pStyle w:val="Таблица_Текст_ЦЕНТР"/>
              <w:rPr>
                <w:rFonts w:ascii="Times New Roman" w:cs="Times New Roman" w:hAnsi="Times New Roman"/>
                <w:highlight w:val="yellow"/>
              </w:rPr>
            </w:pPr>
            <w:r>
              <w:rPr>
                <w:rFonts w:ascii="Times New Roman" w:cs="Times New Roman" w:hAnsi="Times New Roman"/>
              </w:rPr>
              <w:t>2730807,18</w:t>
            </w:r>
          </w:p>
        </w:tc>
        <w:tc>
          <w:tcPr>
            <w:cnfStyle w:val="000010010000"/>
            <w:tcW w:w="1520" w:type="dxa"/>
          </w:tcPr>
          <w:p w14:paraId="000083ED">
            <w:pPr>
              <w:pStyle w:val="Таблица_Текст_ЦЕНТР"/>
              <w:rPr>
                <w:rFonts w:ascii="Times New Roman" w:cs="Times New Roman" w:hAnsi="Times New Roman"/>
                <w:highlight w:val="yellow"/>
              </w:rPr>
            </w:pPr>
            <w:r>
              <w:rPr>
                <w:rFonts w:ascii="Times New Roman" w:cs="Times New Roman" w:hAnsi="Times New Roman"/>
              </w:rPr>
              <w:t>35,34</w:t>
            </w:r>
          </w:p>
        </w:tc>
        <w:tc>
          <w:tcPr>
            <w:cnfStyle w:val="000001010000"/>
            <w:tcW w:w="2477" w:type="dxa"/>
          </w:tcPr>
          <w:p w14:paraId="000083EE">
            <w:pPr>
              <w:pStyle w:val="Таблица_Текст_ЦЕНТР"/>
              <w:rPr>
                <w:rFonts w:ascii="Times New Roman" w:cs="Times New Roman" w:hAnsi="Times New Roman"/>
                <w:highlight w:val="yellow"/>
              </w:rPr>
            </w:pPr>
            <w:r>
              <w:rPr>
                <w:rFonts w:ascii="Times New Roman" w:cs="Times New Roman" w:hAnsi="Times New Roman"/>
              </w:rPr>
              <w:t>1°20'02"</w:t>
            </w:r>
          </w:p>
        </w:tc>
      </w:tr>
      <w:tr>
        <w:trPr>
          <w:trHeight w:val="20"/>
        </w:trPr>
        <w:tc>
          <w:tcPr>
            <w:cnfStyle w:val="001000100000"/>
            <w:tcW w:w="9923" w:type="dxa"/>
            <w:gridSpan w:val="5"/>
          </w:tcPr>
          <w:p w14:paraId="000083EF">
            <w:pPr>
              <w:pStyle w:val="Таблица_Текст_ЦЕНТР"/>
              <w:rPr>
                <w:rFonts w:ascii="Times New Roman" w:cs="Times New Roman" w:hAnsi="Times New Roman"/>
                <w:highlight w:val="yellow"/>
              </w:rPr>
            </w:pPr>
            <w:r>
              <w:rPr>
                <w:rFonts w:ascii="Times New Roman" w:cs="Times New Roman" w:hAnsi="Times New Roman"/>
              </w:rPr>
              <w:t xml:space="preserve">Планировочный элемент № </w:t>
            </w:r>
            <w:r>
              <w:rPr>
                <w:rFonts w:ascii="Times New Roman" w:cs="Times New Roman" w:hAnsi="Times New Roman"/>
              </w:rPr>
              <w:t>21</w:t>
            </w:r>
          </w:p>
        </w:tc>
      </w:tr>
      <w:tr>
        <w:trPr>
          <w:trHeight w:val="20"/>
        </w:trPr>
        <w:tc>
          <w:tcPr>
            <w:cnfStyle w:val="001000010000"/>
            <w:tcW w:w="1566" w:type="dxa"/>
          </w:tcPr>
          <w:p w14:paraId="000083F0">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3F1">
            <w:pPr>
              <w:pStyle w:val="Таблица_Текст_ЦЕНТР"/>
              <w:rPr>
                <w:rFonts w:ascii="Times New Roman" w:cs="Times New Roman" w:hAnsi="Times New Roman"/>
                <w:highlight w:val="yellow"/>
              </w:rPr>
            </w:pPr>
            <w:r>
              <w:rPr>
                <w:rFonts w:ascii="Times New Roman" w:cs="Times New Roman" w:hAnsi="Times New Roman"/>
              </w:rPr>
              <w:t>994958,77</w:t>
            </w:r>
          </w:p>
        </w:tc>
        <w:tc>
          <w:tcPr>
            <w:cnfStyle w:val="000001010000"/>
            <w:tcW w:w="2180" w:type="dxa"/>
          </w:tcPr>
          <w:p w14:paraId="000083F2">
            <w:pPr>
              <w:pStyle w:val="Таблица_Текст_ЦЕНТР"/>
              <w:rPr>
                <w:rFonts w:ascii="Times New Roman" w:cs="Times New Roman" w:hAnsi="Times New Roman"/>
                <w:highlight w:val="yellow"/>
              </w:rPr>
            </w:pPr>
            <w:r>
              <w:rPr>
                <w:rFonts w:ascii="Times New Roman" w:cs="Times New Roman" w:hAnsi="Times New Roman"/>
              </w:rPr>
              <w:t>2730813,35</w:t>
            </w:r>
          </w:p>
        </w:tc>
        <w:tc>
          <w:tcPr>
            <w:cnfStyle w:val="000010010000"/>
            <w:tcW w:w="1520" w:type="dxa"/>
          </w:tcPr>
          <w:p w14:paraId="000083F3">
            <w:pPr>
              <w:pStyle w:val="Таблица_Текст_ЦЕНТР"/>
              <w:rPr>
                <w:rFonts w:ascii="Times New Roman" w:cs="Times New Roman" w:hAnsi="Times New Roman"/>
                <w:highlight w:val="yellow"/>
              </w:rPr>
            </w:pPr>
          </w:p>
        </w:tc>
        <w:tc>
          <w:tcPr>
            <w:cnfStyle w:val="000001010000"/>
            <w:tcW w:w="2477" w:type="dxa"/>
          </w:tcPr>
          <w:p w14:paraId="000083F4">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3F5">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3F6">
            <w:pPr>
              <w:pStyle w:val="Таблица_Текст_ЦЕНТР"/>
              <w:rPr>
                <w:rFonts w:ascii="Times New Roman" w:cs="Times New Roman" w:hAnsi="Times New Roman"/>
                <w:highlight w:val="yellow"/>
              </w:rPr>
            </w:pPr>
            <w:r>
              <w:rPr>
                <w:rFonts w:ascii="Times New Roman" w:cs="Times New Roman" w:hAnsi="Times New Roman"/>
              </w:rPr>
              <w:t>994957,27</w:t>
            </w:r>
          </w:p>
        </w:tc>
        <w:tc>
          <w:tcPr>
            <w:cnfStyle w:val="000001100000"/>
            <w:tcW w:w="2180" w:type="dxa"/>
          </w:tcPr>
          <w:p w14:paraId="000083F7">
            <w:pPr>
              <w:pStyle w:val="Таблица_Текст_ЦЕНТР"/>
              <w:rPr>
                <w:rFonts w:ascii="Times New Roman" w:cs="Times New Roman" w:hAnsi="Times New Roman"/>
                <w:highlight w:val="yellow"/>
              </w:rPr>
            </w:pPr>
            <w:r>
              <w:rPr>
                <w:rFonts w:ascii="Times New Roman" w:cs="Times New Roman" w:hAnsi="Times New Roman"/>
              </w:rPr>
              <w:t>2730840,73</w:t>
            </w:r>
          </w:p>
        </w:tc>
        <w:tc>
          <w:tcPr>
            <w:cnfStyle w:val="000010100000"/>
            <w:tcW w:w="1520" w:type="dxa"/>
          </w:tcPr>
          <w:p w14:paraId="000083F8">
            <w:pPr>
              <w:pStyle w:val="Таблица_Текст_ЦЕНТР"/>
              <w:rPr>
                <w:rFonts w:ascii="Times New Roman" w:cs="Times New Roman" w:hAnsi="Times New Roman"/>
                <w:highlight w:val="yellow"/>
              </w:rPr>
            </w:pPr>
            <w:r>
              <w:rPr>
                <w:rFonts w:ascii="Times New Roman" w:cs="Times New Roman" w:hAnsi="Times New Roman"/>
              </w:rPr>
              <w:t>27,43</w:t>
            </w:r>
          </w:p>
        </w:tc>
        <w:tc>
          <w:tcPr>
            <w:cnfStyle w:val="000001100000"/>
            <w:tcW w:w="2477" w:type="dxa"/>
          </w:tcPr>
          <w:p w14:paraId="000083F9">
            <w:pPr>
              <w:pStyle w:val="Таблица_Текст_ЦЕНТР"/>
              <w:rPr>
                <w:rFonts w:ascii="Times New Roman" w:cs="Times New Roman" w:hAnsi="Times New Roman"/>
                <w:highlight w:val="yellow"/>
              </w:rPr>
            </w:pPr>
            <w:r>
              <w:rPr>
                <w:rFonts w:ascii="Times New Roman" w:cs="Times New Roman" w:hAnsi="Times New Roman"/>
              </w:rPr>
              <w:t>93°07'31"</w:t>
            </w:r>
          </w:p>
        </w:tc>
      </w:tr>
      <w:tr>
        <w:trPr>
          <w:trHeight w:val="20"/>
        </w:trPr>
        <w:tc>
          <w:tcPr>
            <w:cnfStyle w:val="001000010000"/>
            <w:tcW w:w="1566" w:type="dxa"/>
          </w:tcPr>
          <w:p w14:paraId="000083FA">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3FB">
            <w:pPr>
              <w:pStyle w:val="Таблица_Текст_ЦЕНТР"/>
              <w:rPr>
                <w:rFonts w:ascii="Times New Roman" w:cs="Times New Roman" w:hAnsi="Times New Roman"/>
                <w:highlight w:val="yellow"/>
              </w:rPr>
            </w:pPr>
            <w:r>
              <w:rPr>
                <w:rFonts w:ascii="Times New Roman" w:cs="Times New Roman" w:hAnsi="Times New Roman"/>
              </w:rPr>
              <w:t>994933,99</w:t>
            </w:r>
          </w:p>
        </w:tc>
        <w:tc>
          <w:tcPr>
            <w:cnfStyle w:val="000001010000"/>
            <w:tcW w:w="2180" w:type="dxa"/>
          </w:tcPr>
          <w:p w14:paraId="000083FC">
            <w:pPr>
              <w:pStyle w:val="Таблица_Текст_ЦЕНТР"/>
              <w:rPr>
                <w:rFonts w:ascii="Times New Roman" w:cs="Times New Roman" w:hAnsi="Times New Roman"/>
                <w:highlight w:val="yellow"/>
              </w:rPr>
            </w:pPr>
            <w:r>
              <w:rPr>
                <w:rFonts w:ascii="Times New Roman" w:cs="Times New Roman" w:hAnsi="Times New Roman"/>
              </w:rPr>
              <w:t>2730843,33</w:t>
            </w:r>
          </w:p>
        </w:tc>
        <w:tc>
          <w:tcPr>
            <w:cnfStyle w:val="000010010000"/>
            <w:tcW w:w="1520" w:type="dxa"/>
          </w:tcPr>
          <w:p w14:paraId="000083FD">
            <w:pPr>
              <w:pStyle w:val="Таблица_Текст_ЦЕНТР"/>
              <w:rPr>
                <w:rFonts w:ascii="Times New Roman" w:cs="Times New Roman" w:hAnsi="Times New Roman"/>
                <w:highlight w:val="yellow"/>
              </w:rPr>
            </w:pPr>
            <w:r>
              <w:rPr>
                <w:rFonts w:ascii="Times New Roman" w:cs="Times New Roman" w:hAnsi="Times New Roman"/>
              </w:rPr>
              <w:t>23,42</w:t>
            </w:r>
          </w:p>
        </w:tc>
        <w:tc>
          <w:tcPr>
            <w:cnfStyle w:val="000001010000"/>
            <w:tcW w:w="2477" w:type="dxa"/>
          </w:tcPr>
          <w:p w14:paraId="000083FE">
            <w:pPr>
              <w:pStyle w:val="Таблица_Текст_ЦЕНТР"/>
              <w:rPr>
                <w:rFonts w:ascii="Times New Roman" w:cs="Times New Roman" w:hAnsi="Times New Roman"/>
                <w:highlight w:val="yellow"/>
              </w:rPr>
            </w:pPr>
            <w:r>
              <w:rPr>
                <w:rFonts w:ascii="Times New Roman" w:cs="Times New Roman" w:hAnsi="Times New Roman"/>
              </w:rPr>
              <w:t>173°38'12"</w:t>
            </w:r>
          </w:p>
        </w:tc>
      </w:tr>
      <w:tr>
        <w:trPr>
          <w:trHeight w:val="20"/>
        </w:trPr>
        <w:tc>
          <w:tcPr>
            <w:cnfStyle w:val="001000100000"/>
            <w:tcW w:w="1566" w:type="dxa"/>
          </w:tcPr>
          <w:p w14:paraId="000083FF">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400">
            <w:pPr>
              <w:pStyle w:val="Таблица_Текст_ЦЕНТР"/>
              <w:rPr>
                <w:rFonts w:ascii="Times New Roman" w:cs="Times New Roman" w:hAnsi="Times New Roman"/>
                <w:highlight w:val="yellow"/>
              </w:rPr>
            </w:pPr>
            <w:r>
              <w:rPr>
                <w:rFonts w:ascii="Times New Roman" w:cs="Times New Roman" w:hAnsi="Times New Roman"/>
              </w:rPr>
              <w:t>994932,16</w:t>
            </w:r>
          </w:p>
        </w:tc>
        <w:tc>
          <w:tcPr>
            <w:cnfStyle w:val="000001100000"/>
            <w:tcW w:w="2180" w:type="dxa"/>
          </w:tcPr>
          <w:p w14:paraId="00008401">
            <w:pPr>
              <w:pStyle w:val="Таблица_Текст_ЦЕНТР"/>
              <w:rPr>
                <w:rFonts w:ascii="Times New Roman" w:cs="Times New Roman" w:hAnsi="Times New Roman"/>
                <w:highlight w:val="yellow"/>
              </w:rPr>
            </w:pPr>
            <w:r>
              <w:rPr>
                <w:rFonts w:ascii="Times New Roman" w:cs="Times New Roman" w:hAnsi="Times New Roman"/>
              </w:rPr>
              <w:t>2730826,92</w:t>
            </w:r>
          </w:p>
        </w:tc>
        <w:tc>
          <w:tcPr>
            <w:cnfStyle w:val="000010100000"/>
            <w:tcW w:w="1520" w:type="dxa"/>
          </w:tcPr>
          <w:p w14:paraId="00008402">
            <w:pPr>
              <w:pStyle w:val="Таблица_Текст_ЦЕНТР"/>
              <w:rPr>
                <w:rFonts w:ascii="Times New Roman" w:cs="Times New Roman" w:hAnsi="Times New Roman"/>
                <w:highlight w:val="yellow"/>
              </w:rPr>
            </w:pPr>
            <w:r>
              <w:rPr>
                <w:rFonts w:ascii="Times New Roman" w:cs="Times New Roman" w:hAnsi="Times New Roman"/>
              </w:rPr>
              <w:t>16,51</w:t>
            </w:r>
          </w:p>
        </w:tc>
        <w:tc>
          <w:tcPr>
            <w:cnfStyle w:val="000001100000"/>
            <w:tcW w:w="2477" w:type="dxa"/>
          </w:tcPr>
          <w:p w14:paraId="00008403">
            <w:pPr>
              <w:pStyle w:val="Таблица_Текст_ЦЕНТР"/>
              <w:rPr>
                <w:rFonts w:ascii="Times New Roman" w:cs="Times New Roman" w:hAnsi="Times New Roman"/>
                <w:highlight w:val="yellow"/>
              </w:rPr>
            </w:pPr>
            <w:r>
              <w:rPr>
                <w:rFonts w:ascii="Times New Roman" w:cs="Times New Roman" w:hAnsi="Times New Roman"/>
              </w:rPr>
              <w:t>263°37'16"</w:t>
            </w:r>
          </w:p>
        </w:tc>
      </w:tr>
      <w:tr>
        <w:trPr>
          <w:trHeight w:val="20"/>
        </w:trPr>
        <w:tc>
          <w:tcPr>
            <w:cnfStyle w:val="001000010000"/>
            <w:tcW w:w="1566" w:type="dxa"/>
          </w:tcPr>
          <w:p w14:paraId="00008404">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405">
            <w:pPr>
              <w:pStyle w:val="Таблица_Текст_ЦЕНТР"/>
              <w:rPr>
                <w:rFonts w:ascii="Times New Roman" w:cs="Times New Roman" w:hAnsi="Times New Roman"/>
                <w:highlight w:val="yellow"/>
              </w:rPr>
            </w:pPr>
            <w:r>
              <w:rPr>
                <w:rFonts w:ascii="Times New Roman" w:cs="Times New Roman" w:hAnsi="Times New Roman"/>
              </w:rPr>
              <w:t>994930,92</w:t>
            </w:r>
          </w:p>
        </w:tc>
        <w:tc>
          <w:tcPr>
            <w:cnfStyle w:val="000001010000"/>
            <w:tcW w:w="2180" w:type="dxa"/>
          </w:tcPr>
          <w:p w14:paraId="00008406">
            <w:pPr>
              <w:pStyle w:val="Таблица_Текст_ЦЕНТР"/>
              <w:rPr>
                <w:rFonts w:ascii="Times New Roman" w:cs="Times New Roman" w:hAnsi="Times New Roman"/>
                <w:highlight w:val="yellow"/>
              </w:rPr>
            </w:pPr>
            <w:r>
              <w:rPr>
                <w:rFonts w:ascii="Times New Roman" w:cs="Times New Roman" w:hAnsi="Times New Roman"/>
              </w:rPr>
              <w:t>2730814,02</w:t>
            </w:r>
          </w:p>
        </w:tc>
        <w:tc>
          <w:tcPr>
            <w:cnfStyle w:val="000010010000"/>
            <w:tcW w:w="1520" w:type="dxa"/>
          </w:tcPr>
          <w:p w14:paraId="00008407">
            <w:pPr>
              <w:pStyle w:val="Таблица_Текст_ЦЕНТР"/>
              <w:rPr>
                <w:rFonts w:ascii="Times New Roman" w:cs="Times New Roman" w:hAnsi="Times New Roman"/>
                <w:highlight w:val="yellow"/>
              </w:rPr>
            </w:pPr>
            <w:r>
              <w:rPr>
                <w:rFonts w:ascii="Times New Roman" w:cs="Times New Roman" w:hAnsi="Times New Roman"/>
              </w:rPr>
              <w:t>12,96</w:t>
            </w:r>
          </w:p>
        </w:tc>
        <w:tc>
          <w:tcPr>
            <w:cnfStyle w:val="000001010000"/>
            <w:tcW w:w="2477" w:type="dxa"/>
          </w:tcPr>
          <w:p w14:paraId="00008408">
            <w:pPr>
              <w:pStyle w:val="Таблица_Текст_ЦЕНТР"/>
              <w:rPr>
                <w:rFonts w:ascii="Times New Roman" w:cs="Times New Roman" w:hAnsi="Times New Roman"/>
                <w:highlight w:val="yellow"/>
              </w:rPr>
            </w:pPr>
            <w:r>
              <w:rPr>
                <w:rFonts w:ascii="Times New Roman" w:cs="Times New Roman" w:hAnsi="Times New Roman"/>
              </w:rPr>
              <w:t>264°30'34"</w:t>
            </w:r>
          </w:p>
        </w:tc>
      </w:tr>
      <w:tr>
        <w:trPr>
          <w:trHeight w:val="20"/>
        </w:trPr>
        <w:tc>
          <w:tcPr>
            <w:cnfStyle w:val="001000100000"/>
            <w:tcW w:w="1566" w:type="dxa"/>
          </w:tcPr>
          <w:p w14:paraId="00008409">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0A">
            <w:pPr>
              <w:pStyle w:val="Таблица_Текст_ЦЕНТР"/>
              <w:rPr>
                <w:rFonts w:ascii="Times New Roman" w:cs="Times New Roman" w:hAnsi="Times New Roman"/>
                <w:highlight w:val="yellow"/>
              </w:rPr>
            </w:pPr>
            <w:r>
              <w:rPr>
                <w:rFonts w:ascii="Times New Roman" w:cs="Times New Roman" w:hAnsi="Times New Roman"/>
              </w:rPr>
              <w:t>994958,77</w:t>
            </w:r>
          </w:p>
        </w:tc>
        <w:tc>
          <w:tcPr>
            <w:cnfStyle w:val="000001100000"/>
            <w:tcW w:w="2180" w:type="dxa"/>
          </w:tcPr>
          <w:p w14:paraId="0000840B">
            <w:pPr>
              <w:pStyle w:val="Таблица_Текст_ЦЕНТР"/>
              <w:rPr>
                <w:rFonts w:ascii="Times New Roman" w:cs="Times New Roman" w:hAnsi="Times New Roman"/>
                <w:highlight w:val="yellow"/>
              </w:rPr>
            </w:pPr>
            <w:r>
              <w:rPr>
                <w:rFonts w:ascii="Times New Roman" w:cs="Times New Roman" w:hAnsi="Times New Roman"/>
              </w:rPr>
              <w:t>2730813,35</w:t>
            </w:r>
          </w:p>
        </w:tc>
        <w:tc>
          <w:tcPr>
            <w:cnfStyle w:val="000010100000"/>
            <w:tcW w:w="1520" w:type="dxa"/>
          </w:tcPr>
          <w:p w14:paraId="0000840C">
            <w:pPr>
              <w:pStyle w:val="Таблица_Текст_ЦЕНТР"/>
              <w:rPr>
                <w:rFonts w:ascii="Times New Roman" w:cs="Times New Roman" w:hAnsi="Times New Roman"/>
                <w:highlight w:val="yellow"/>
              </w:rPr>
            </w:pPr>
            <w:r>
              <w:rPr>
                <w:rFonts w:ascii="Times New Roman" w:cs="Times New Roman" w:hAnsi="Times New Roman"/>
              </w:rPr>
              <w:t>27,86</w:t>
            </w:r>
          </w:p>
        </w:tc>
        <w:tc>
          <w:tcPr>
            <w:cnfStyle w:val="000001100000"/>
            <w:tcW w:w="2477" w:type="dxa"/>
          </w:tcPr>
          <w:p w14:paraId="0000840D">
            <w:pPr>
              <w:pStyle w:val="Таблица_Текст_ЦЕНТР"/>
              <w:rPr>
                <w:rFonts w:ascii="Times New Roman" w:cs="Times New Roman" w:hAnsi="Times New Roman"/>
                <w:highlight w:val="yellow"/>
              </w:rPr>
            </w:pPr>
            <w:r>
              <w:rPr>
                <w:rFonts w:ascii="Times New Roman" w:cs="Times New Roman" w:hAnsi="Times New Roman"/>
              </w:rPr>
              <w:t>358°37'19"</w:t>
            </w:r>
          </w:p>
        </w:tc>
      </w:tr>
      <w:tr>
        <w:trPr>
          <w:trHeight w:val="20"/>
        </w:trPr>
        <w:tc>
          <w:tcPr>
            <w:cnfStyle w:val="001000010000"/>
            <w:tcW w:w="9923" w:type="dxa"/>
            <w:gridSpan w:val="5"/>
          </w:tcPr>
          <w:p w14:paraId="0000840E">
            <w:pPr>
              <w:pStyle w:val="Таблица_Текст_ЦЕНТР"/>
              <w:rPr>
                <w:rFonts w:ascii="Times New Roman" w:cs="Times New Roman" w:hAnsi="Times New Roman"/>
                <w:highlight w:val="yellow"/>
              </w:rPr>
            </w:pPr>
            <w:r>
              <w:rPr>
                <w:rFonts w:ascii="Times New Roman" w:cs="Times New Roman" w:hAnsi="Times New Roman"/>
              </w:rPr>
              <w:t xml:space="preserve">Планировочный элемент № </w:t>
            </w:r>
            <w:r>
              <w:rPr>
                <w:rFonts w:ascii="Times New Roman" w:cs="Times New Roman" w:hAnsi="Times New Roman"/>
              </w:rPr>
              <w:t>22</w:t>
            </w:r>
          </w:p>
        </w:tc>
      </w:tr>
      <w:tr>
        <w:trPr>
          <w:trHeight w:val="20"/>
        </w:trPr>
        <w:tc>
          <w:tcPr>
            <w:cnfStyle w:val="001000100000"/>
            <w:tcW w:w="1566" w:type="dxa"/>
          </w:tcPr>
          <w:p w14:paraId="0000840F">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10">
            <w:pPr>
              <w:pStyle w:val="Таблица_Текст_ЦЕНТР"/>
              <w:rPr>
                <w:rFonts w:ascii="Times New Roman" w:cs="Times New Roman" w:hAnsi="Times New Roman"/>
                <w:highlight w:val="yellow"/>
              </w:rPr>
            </w:pPr>
            <w:r>
              <w:rPr>
                <w:rFonts w:ascii="Times New Roman" w:cs="Times New Roman" w:hAnsi="Times New Roman"/>
              </w:rPr>
              <w:t>994954,95</w:t>
            </w:r>
          </w:p>
        </w:tc>
        <w:tc>
          <w:tcPr>
            <w:cnfStyle w:val="000001100000"/>
            <w:tcW w:w="2180" w:type="dxa"/>
          </w:tcPr>
          <w:p w14:paraId="00008411">
            <w:pPr>
              <w:pStyle w:val="Таблица_Текст_ЦЕНТР"/>
              <w:rPr>
                <w:rFonts w:ascii="Times New Roman" w:cs="Times New Roman" w:hAnsi="Times New Roman"/>
                <w:highlight w:val="yellow"/>
              </w:rPr>
            </w:pPr>
            <w:r>
              <w:rPr>
                <w:rFonts w:ascii="Times New Roman" w:cs="Times New Roman" w:hAnsi="Times New Roman"/>
              </w:rPr>
              <w:t>2730854,19</w:t>
            </w:r>
          </w:p>
        </w:tc>
        <w:tc>
          <w:tcPr>
            <w:cnfStyle w:val="000010100000"/>
            <w:tcW w:w="1520" w:type="dxa"/>
          </w:tcPr>
          <w:p w14:paraId="00008412">
            <w:pPr>
              <w:pStyle w:val="Таблица_Текст_ЦЕНТР"/>
              <w:rPr>
                <w:rFonts w:ascii="Times New Roman" w:cs="Times New Roman" w:hAnsi="Times New Roman"/>
                <w:highlight w:val="yellow"/>
              </w:rPr>
            </w:pPr>
          </w:p>
        </w:tc>
        <w:tc>
          <w:tcPr>
            <w:cnfStyle w:val="000001100000"/>
            <w:tcW w:w="2477" w:type="dxa"/>
          </w:tcPr>
          <w:p w14:paraId="00008413">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414">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415">
            <w:pPr>
              <w:pStyle w:val="Таблица_Текст_ЦЕНТР"/>
              <w:rPr>
                <w:rFonts w:ascii="Times New Roman" w:cs="Times New Roman" w:hAnsi="Times New Roman"/>
                <w:highlight w:val="yellow"/>
              </w:rPr>
            </w:pPr>
            <w:r>
              <w:rPr>
                <w:rFonts w:ascii="Times New Roman" w:cs="Times New Roman" w:hAnsi="Times New Roman"/>
              </w:rPr>
              <w:t>994953,42</w:t>
            </w:r>
          </w:p>
        </w:tc>
        <w:tc>
          <w:tcPr>
            <w:cnfStyle w:val="000001010000"/>
            <w:tcW w:w="2180" w:type="dxa"/>
          </w:tcPr>
          <w:p w14:paraId="00008416">
            <w:pPr>
              <w:pStyle w:val="Таблица_Текст_ЦЕНТР"/>
              <w:rPr>
                <w:rFonts w:ascii="Times New Roman" w:cs="Times New Roman" w:hAnsi="Times New Roman"/>
                <w:highlight w:val="yellow"/>
              </w:rPr>
            </w:pPr>
            <w:r>
              <w:rPr>
                <w:rFonts w:ascii="Times New Roman" w:cs="Times New Roman" w:hAnsi="Times New Roman"/>
              </w:rPr>
              <w:t>2730882,28</w:t>
            </w:r>
          </w:p>
        </w:tc>
        <w:tc>
          <w:tcPr>
            <w:cnfStyle w:val="000010010000"/>
            <w:tcW w:w="1520" w:type="dxa"/>
          </w:tcPr>
          <w:p w14:paraId="00008417">
            <w:pPr>
              <w:pStyle w:val="Таблица_Текст_ЦЕНТР"/>
              <w:rPr>
                <w:rFonts w:ascii="Times New Roman" w:cs="Times New Roman" w:hAnsi="Times New Roman"/>
                <w:highlight w:val="yellow"/>
              </w:rPr>
            </w:pPr>
            <w:r>
              <w:rPr>
                <w:rFonts w:ascii="Times New Roman" w:cs="Times New Roman" w:hAnsi="Times New Roman"/>
              </w:rPr>
              <w:t>28,13</w:t>
            </w:r>
          </w:p>
        </w:tc>
        <w:tc>
          <w:tcPr>
            <w:cnfStyle w:val="000001010000"/>
            <w:tcW w:w="2477" w:type="dxa"/>
          </w:tcPr>
          <w:p w14:paraId="00008418">
            <w:pPr>
              <w:pStyle w:val="Таблица_Текст_ЦЕНТР"/>
              <w:rPr>
                <w:rFonts w:ascii="Times New Roman" w:cs="Times New Roman" w:hAnsi="Times New Roman"/>
                <w:highlight w:val="yellow"/>
              </w:rPr>
            </w:pPr>
            <w:r>
              <w:rPr>
                <w:rFonts w:ascii="Times New Roman" w:cs="Times New Roman" w:hAnsi="Times New Roman"/>
              </w:rPr>
              <w:t>93°07'04"</w:t>
            </w:r>
          </w:p>
        </w:tc>
      </w:tr>
      <w:tr>
        <w:trPr>
          <w:trHeight w:val="20"/>
        </w:trPr>
        <w:tc>
          <w:tcPr>
            <w:cnfStyle w:val="001000100000"/>
            <w:tcW w:w="1566" w:type="dxa"/>
          </w:tcPr>
          <w:p w14:paraId="00008419">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41A">
            <w:pPr>
              <w:pStyle w:val="Таблица_Текст_ЦЕНТР"/>
              <w:rPr>
                <w:rFonts w:ascii="Times New Roman" w:cs="Times New Roman" w:hAnsi="Times New Roman"/>
                <w:highlight w:val="yellow"/>
              </w:rPr>
            </w:pPr>
            <w:r>
              <w:rPr>
                <w:rFonts w:ascii="Times New Roman" w:cs="Times New Roman" w:hAnsi="Times New Roman"/>
              </w:rPr>
              <w:t>994951,81</w:t>
            </w:r>
          </w:p>
        </w:tc>
        <w:tc>
          <w:tcPr>
            <w:cnfStyle w:val="000001100000"/>
            <w:tcW w:w="2180" w:type="dxa"/>
          </w:tcPr>
          <w:p w14:paraId="0000841B">
            <w:pPr>
              <w:pStyle w:val="Таблица_Текст_ЦЕНТР"/>
              <w:rPr>
                <w:rFonts w:ascii="Times New Roman" w:cs="Times New Roman" w:hAnsi="Times New Roman"/>
                <w:highlight w:val="yellow"/>
              </w:rPr>
            </w:pPr>
            <w:r>
              <w:rPr>
                <w:rFonts w:ascii="Times New Roman" w:cs="Times New Roman" w:hAnsi="Times New Roman"/>
              </w:rPr>
              <w:t>2730896,67</w:t>
            </w:r>
          </w:p>
        </w:tc>
        <w:tc>
          <w:tcPr>
            <w:cnfStyle w:val="000010100000"/>
            <w:tcW w:w="1520" w:type="dxa"/>
          </w:tcPr>
          <w:p w14:paraId="0000841C">
            <w:pPr>
              <w:pStyle w:val="Таблица_Текст_ЦЕНТР"/>
              <w:rPr>
                <w:rFonts w:ascii="Times New Roman" w:cs="Times New Roman" w:hAnsi="Times New Roman"/>
                <w:highlight w:val="yellow"/>
              </w:rPr>
            </w:pPr>
            <w:r>
              <w:rPr>
                <w:rFonts w:ascii="Times New Roman" w:cs="Times New Roman" w:hAnsi="Times New Roman"/>
              </w:rPr>
              <w:t>14,48</w:t>
            </w:r>
          </w:p>
        </w:tc>
        <w:tc>
          <w:tcPr>
            <w:cnfStyle w:val="000001100000"/>
            <w:tcW w:w="2477" w:type="dxa"/>
          </w:tcPr>
          <w:p w14:paraId="0000841D">
            <w:pPr>
              <w:pStyle w:val="Таблица_Текст_ЦЕНТР"/>
              <w:rPr>
                <w:rFonts w:ascii="Times New Roman" w:cs="Times New Roman" w:hAnsi="Times New Roman"/>
                <w:highlight w:val="yellow"/>
              </w:rPr>
            </w:pPr>
            <w:r>
              <w:rPr>
                <w:rFonts w:ascii="Times New Roman" w:cs="Times New Roman" w:hAnsi="Times New Roman"/>
              </w:rPr>
              <w:t>96°23'02"</w:t>
            </w:r>
          </w:p>
        </w:tc>
      </w:tr>
      <w:tr>
        <w:trPr>
          <w:trHeight w:val="20"/>
        </w:trPr>
        <w:tc>
          <w:tcPr>
            <w:cnfStyle w:val="001000010000"/>
            <w:tcW w:w="1566" w:type="dxa"/>
          </w:tcPr>
          <w:p w14:paraId="0000841E">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41F">
            <w:pPr>
              <w:pStyle w:val="Таблица_Текст_ЦЕНТР"/>
              <w:rPr>
                <w:rFonts w:ascii="Times New Roman" w:cs="Times New Roman" w:hAnsi="Times New Roman"/>
                <w:highlight w:val="yellow"/>
              </w:rPr>
            </w:pPr>
            <w:r>
              <w:rPr>
                <w:rFonts w:ascii="Times New Roman" w:cs="Times New Roman" w:hAnsi="Times New Roman"/>
              </w:rPr>
              <w:t>994932,96</w:t>
            </w:r>
          </w:p>
        </w:tc>
        <w:tc>
          <w:tcPr>
            <w:cnfStyle w:val="000001010000"/>
            <w:tcW w:w="2180" w:type="dxa"/>
          </w:tcPr>
          <w:p w14:paraId="00008420">
            <w:pPr>
              <w:pStyle w:val="Таблица_Текст_ЦЕНТР"/>
              <w:rPr>
                <w:rFonts w:ascii="Times New Roman" w:cs="Times New Roman" w:hAnsi="Times New Roman"/>
                <w:highlight w:val="yellow"/>
              </w:rPr>
            </w:pPr>
            <w:r>
              <w:rPr>
                <w:rFonts w:ascii="Times New Roman" w:cs="Times New Roman" w:hAnsi="Times New Roman"/>
              </w:rPr>
              <w:t>2730895,28</w:t>
            </w:r>
          </w:p>
        </w:tc>
        <w:tc>
          <w:tcPr>
            <w:cnfStyle w:val="000010010000"/>
            <w:tcW w:w="1520" w:type="dxa"/>
          </w:tcPr>
          <w:p w14:paraId="00008421">
            <w:pPr>
              <w:pStyle w:val="Таблица_Текст_ЦЕНТР"/>
              <w:rPr>
                <w:rFonts w:ascii="Times New Roman" w:cs="Times New Roman" w:hAnsi="Times New Roman"/>
                <w:highlight w:val="yellow"/>
              </w:rPr>
            </w:pPr>
            <w:r>
              <w:rPr>
                <w:rFonts w:ascii="Times New Roman" w:cs="Times New Roman" w:hAnsi="Times New Roman"/>
              </w:rPr>
              <w:t>18,90</w:t>
            </w:r>
          </w:p>
        </w:tc>
        <w:tc>
          <w:tcPr>
            <w:cnfStyle w:val="000001010000"/>
            <w:tcW w:w="2477" w:type="dxa"/>
          </w:tcPr>
          <w:p w14:paraId="00008422">
            <w:pPr>
              <w:pStyle w:val="Таблица_Текст_ЦЕНТР"/>
              <w:rPr>
                <w:rFonts w:ascii="Times New Roman" w:cs="Times New Roman" w:hAnsi="Times New Roman"/>
                <w:highlight w:val="yellow"/>
              </w:rPr>
            </w:pPr>
            <w:r>
              <w:rPr>
                <w:rFonts w:ascii="Times New Roman" w:cs="Times New Roman" w:hAnsi="Times New Roman"/>
              </w:rPr>
              <w:t>184°13'05"</w:t>
            </w:r>
          </w:p>
        </w:tc>
      </w:tr>
      <w:tr>
        <w:trPr>
          <w:trHeight w:val="20"/>
        </w:trPr>
        <w:tc>
          <w:tcPr>
            <w:cnfStyle w:val="001000100000"/>
            <w:tcW w:w="1566" w:type="dxa"/>
          </w:tcPr>
          <w:p w14:paraId="00008423">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424">
            <w:pPr>
              <w:pStyle w:val="Таблица_Текст_ЦЕНТР"/>
              <w:rPr>
                <w:rFonts w:ascii="Times New Roman" w:cs="Times New Roman" w:hAnsi="Times New Roman"/>
                <w:highlight w:val="yellow"/>
              </w:rPr>
            </w:pPr>
            <w:r>
              <w:rPr>
                <w:rFonts w:ascii="Times New Roman" w:cs="Times New Roman" w:hAnsi="Times New Roman"/>
              </w:rPr>
              <w:t>994933,05</w:t>
            </w:r>
          </w:p>
        </w:tc>
        <w:tc>
          <w:tcPr>
            <w:cnfStyle w:val="000001100000"/>
            <w:tcW w:w="2180" w:type="dxa"/>
          </w:tcPr>
          <w:p w14:paraId="00008425">
            <w:pPr>
              <w:pStyle w:val="Таблица_Текст_ЦЕНТР"/>
              <w:rPr>
                <w:rFonts w:ascii="Times New Roman" w:cs="Times New Roman" w:hAnsi="Times New Roman"/>
                <w:highlight w:val="yellow"/>
              </w:rPr>
            </w:pPr>
            <w:r>
              <w:rPr>
                <w:rFonts w:ascii="Times New Roman" w:cs="Times New Roman" w:hAnsi="Times New Roman"/>
              </w:rPr>
              <w:t>2730877,98</w:t>
            </w:r>
          </w:p>
        </w:tc>
        <w:tc>
          <w:tcPr>
            <w:cnfStyle w:val="000010100000"/>
            <w:tcW w:w="1520" w:type="dxa"/>
          </w:tcPr>
          <w:p w14:paraId="00008426">
            <w:pPr>
              <w:pStyle w:val="Таблица_Текст_ЦЕНТР"/>
              <w:rPr>
                <w:rFonts w:ascii="Times New Roman" w:cs="Times New Roman" w:hAnsi="Times New Roman"/>
                <w:highlight w:val="yellow"/>
              </w:rPr>
            </w:pPr>
            <w:r>
              <w:rPr>
                <w:rFonts w:ascii="Times New Roman" w:cs="Times New Roman" w:hAnsi="Times New Roman"/>
              </w:rPr>
              <w:t>17,30</w:t>
            </w:r>
          </w:p>
        </w:tc>
        <w:tc>
          <w:tcPr>
            <w:cnfStyle w:val="000001100000"/>
            <w:tcW w:w="2477" w:type="dxa"/>
          </w:tcPr>
          <w:p w14:paraId="00008427">
            <w:pPr>
              <w:pStyle w:val="Таблица_Текст_ЦЕНТР"/>
              <w:rPr>
                <w:rFonts w:ascii="Times New Roman" w:cs="Times New Roman" w:hAnsi="Times New Roman"/>
                <w:highlight w:val="yellow"/>
              </w:rPr>
            </w:pPr>
            <w:r>
              <w:rPr>
                <w:rFonts w:ascii="Times New Roman" w:cs="Times New Roman" w:hAnsi="Times New Roman"/>
              </w:rPr>
              <w:t>270°17'30"</w:t>
            </w:r>
          </w:p>
        </w:tc>
      </w:tr>
      <w:tr>
        <w:trPr>
          <w:trHeight w:val="20"/>
        </w:trPr>
        <w:tc>
          <w:tcPr>
            <w:cnfStyle w:val="001000010000"/>
            <w:tcW w:w="1566" w:type="dxa"/>
          </w:tcPr>
          <w:p w14:paraId="00008428">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429">
            <w:pPr>
              <w:pStyle w:val="Таблица_Текст_ЦЕНТР"/>
              <w:rPr>
                <w:rFonts w:ascii="Times New Roman" w:cs="Times New Roman" w:hAnsi="Times New Roman"/>
                <w:highlight w:val="yellow"/>
              </w:rPr>
            </w:pPr>
            <w:r>
              <w:rPr>
                <w:rFonts w:ascii="Times New Roman" w:cs="Times New Roman" w:hAnsi="Times New Roman"/>
              </w:rPr>
              <w:t>994934,94</w:t>
            </w:r>
          </w:p>
        </w:tc>
        <w:tc>
          <w:tcPr>
            <w:cnfStyle w:val="000001010000"/>
            <w:tcW w:w="2180" w:type="dxa"/>
          </w:tcPr>
          <w:p w14:paraId="0000842A">
            <w:pPr>
              <w:pStyle w:val="Таблица_Текст_ЦЕНТР"/>
              <w:rPr>
                <w:rFonts w:ascii="Times New Roman" w:cs="Times New Roman" w:hAnsi="Times New Roman"/>
                <w:highlight w:val="yellow"/>
              </w:rPr>
            </w:pPr>
            <w:r>
              <w:rPr>
                <w:rFonts w:ascii="Times New Roman" w:cs="Times New Roman" w:hAnsi="Times New Roman"/>
              </w:rPr>
              <w:t>2730853,04</w:t>
            </w:r>
          </w:p>
        </w:tc>
        <w:tc>
          <w:tcPr>
            <w:cnfStyle w:val="000010010000"/>
            <w:tcW w:w="1520" w:type="dxa"/>
          </w:tcPr>
          <w:p w14:paraId="0000842B">
            <w:pPr>
              <w:pStyle w:val="Таблица_Текст_ЦЕНТР"/>
              <w:rPr>
                <w:rFonts w:ascii="Times New Roman" w:cs="Times New Roman" w:hAnsi="Times New Roman"/>
                <w:highlight w:val="yellow"/>
              </w:rPr>
            </w:pPr>
            <w:r>
              <w:rPr>
                <w:rFonts w:ascii="Times New Roman" w:cs="Times New Roman" w:hAnsi="Times New Roman"/>
              </w:rPr>
              <w:t>25,01</w:t>
            </w:r>
          </w:p>
        </w:tc>
        <w:tc>
          <w:tcPr>
            <w:cnfStyle w:val="000001010000"/>
            <w:tcW w:w="2477" w:type="dxa"/>
          </w:tcPr>
          <w:p w14:paraId="0000842C">
            <w:pPr>
              <w:pStyle w:val="Таблица_Текст_ЦЕНТР"/>
              <w:rPr>
                <w:rFonts w:ascii="Times New Roman" w:cs="Times New Roman" w:hAnsi="Times New Roman"/>
                <w:highlight w:val="yellow"/>
              </w:rPr>
            </w:pPr>
            <w:r>
              <w:rPr>
                <w:rFonts w:ascii="Times New Roman" w:cs="Times New Roman" w:hAnsi="Times New Roman"/>
              </w:rPr>
              <w:t>274°20'01"</w:t>
            </w:r>
          </w:p>
        </w:tc>
      </w:tr>
      <w:tr>
        <w:trPr>
          <w:trHeight w:val="20"/>
        </w:trPr>
        <w:tc>
          <w:tcPr>
            <w:cnfStyle w:val="001000100000"/>
            <w:tcW w:w="1566" w:type="dxa"/>
          </w:tcPr>
          <w:p w14:paraId="0000842D">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2E">
            <w:pPr>
              <w:pStyle w:val="Таблица_Текст_ЦЕНТР"/>
              <w:rPr>
                <w:rFonts w:ascii="Times New Roman" w:cs="Times New Roman" w:hAnsi="Times New Roman"/>
                <w:highlight w:val="yellow"/>
              </w:rPr>
            </w:pPr>
            <w:r>
              <w:rPr>
                <w:rFonts w:ascii="Times New Roman" w:cs="Times New Roman" w:hAnsi="Times New Roman"/>
              </w:rPr>
              <w:t>994954,95</w:t>
            </w:r>
          </w:p>
        </w:tc>
        <w:tc>
          <w:tcPr>
            <w:cnfStyle w:val="000001100000"/>
            <w:tcW w:w="2180" w:type="dxa"/>
          </w:tcPr>
          <w:p w14:paraId="0000842F">
            <w:pPr>
              <w:pStyle w:val="Таблица_Текст_ЦЕНТР"/>
              <w:rPr>
                <w:rFonts w:ascii="Times New Roman" w:cs="Times New Roman" w:hAnsi="Times New Roman"/>
                <w:highlight w:val="yellow"/>
              </w:rPr>
            </w:pPr>
            <w:r>
              <w:rPr>
                <w:rFonts w:ascii="Times New Roman" w:cs="Times New Roman" w:hAnsi="Times New Roman"/>
              </w:rPr>
              <w:t>2730854,19</w:t>
            </w:r>
          </w:p>
        </w:tc>
        <w:tc>
          <w:tcPr>
            <w:cnfStyle w:val="000010100000"/>
            <w:tcW w:w="1520" w:type="dxa"/>
          </w:tcPr>
          <w:p w14:paraId="00008430">
            <w:pPr>
              <w:pStyle w:val="Таблица_Текст_ЦЕНТР"/>
              <w:rPr>
                <w:rFonts w:ascii="Times New Roman" w:cs="Times New Roman" w:hAnsi="Times New Roman"/>
                <w:highlight w:val="yellow"/>
              </w:rPr>
            </w:pPr>
            <w:r>
              <w:rPr>
                <w:rFonts w:ascii="Times New Roman" w:cs="Times New Roman" w:hAnsi="Times New Roman"/>
              </w:rPr>
              <w:t>20,04</w:t>
            </w:r>
          </w:p>
        </w:tc>
        <w:tc>
          <w:tcPr>
            <w:cnfStyle w:val="000001100000"/>
            <w:tcW w:w="2477" w:type="dxa"/>
          </w:tcPr>
          <w:p w14:paraId="00008431">
            <w:pPr>
              <w:pStyle w:val="Таблица_Текст_ЦЕНТР"/>
              <w:rPr>
                <w:rFonts w:ascii="Times New Roman" w:cs="Times New Roman" w:hAnsi="Times New Roman"/>
                <w:highlight w:val="yellow"/>
              </w:rPr>
            </w:pPr>
            <w:r>
              <w:rPr>
                <w:rFonts w:ascii="Times New Roman" w:cs="Times New Roman" w:hAnsi="Times New Roman"/>
              </w:rPr>
              <w:t>3°17'21"</w:t>
            </w:r>
          </w:p>
        </w:tc>
      </w:tr>
      <w:tr>
        <w:trPr>
          <w:trHeight w:val="20"/>
        </w:trPr>
        <w:tc>
          <w:tcPr>
            <w:cnfStyle w:val="001000010000"/>
            <w:tcW w:w="9923" w:type="dxa"/>
            <w:gridSpan w:val="5"/>
          </w:tcPr>
          <w:p w14:paraId="00008432">
            <w:pPr>
              <w:pStyle w:val="Таблица_Текст_ЦЕНТР"/>
              <w:rPr>
                <w:rFonts w:ascii="Times New Roman" w:cs="Times New Roman" w:hAnsi="Times New Roman"/>
                <w:highlight w:val="yellow"/>
              </w:rPr>
            </w:pPr>
            <w:r>
              <w:rPr>
                <w:rFonts w:ascii="Times New Roman" w:cs="Times New Roman" w:hAnsi="Times New Roman"/>
              </w:rPr>
              <w:t xml:space="preserve">Планировочный элемент № </w:t>
            </w:r>
            <w:r>
              <w:rPr>
                <w:rFonts w:ascii="Times New Roman" w:cs="Times New Roman" w:hAnsi="Times New Roman"/>
              </w:rPr>
              <w:t>23</w:t>
            </w:r>
          </w:p>
        </w:tc>
      </w:tr>
      <w:tr>
        <w:trPr>
          <w:trHeight w:val="20"/>
        </w:trPr>
        <w:tc>
          <w:tcPr>
            <w:cnfStyle w:val="001000100000"/>
            <w:tcW w:w="1566" w:type="dxa"/>
          </w:tcPr>
          <w:p w14:paraId="00008433">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34">
            <w:pPr>
              <w:pStyle w:val="Таблица_Текст_ЦЕНТР"/>
              <w:rPr>
                <w:rFonts w:ascii="Times New Roman" w:cs="Times New Roman" w:hAnsi="Times New Roman"/>
                <w:highlight w:val="yellow"/>
              </w:rPr>
            </w:pPr>
            <w:r>
              <w:rPr>
                <w:rFonts w:ascii="Times New Roman" w:cs="Times New Roman" w:hAnsi="Times New Roman"/>
              </w:rPr>
              <w:t>995053,37</w:t>
            </w:r>
          </w:p>
        </w:tc>
        <w:tc>
          <w:tcPr>
            <w:cnfStyle w:val="000001100000"/>
            <w:tcW w:w="2180" w:type="dxa"/>
          </w:tcPr>
          <w:p w14:paraId="00008435">
            <w:pPr>
              <w:pStyle w:val="Таблица_Текст_ЦЕНТР"/>
              <w:rPr>
                <w:rFonts w:ascii="Times New Roman" w:cs="Times New Roman" w:hAnsi="Times New Roman"/>
                <w:highlight w:val="yellow"/>
              </w:rPr>
            </w:pPr>
            <w:r>
              <w:rPr>
                <w:rFonts w:ascii="Times New Roman" w:cs="Times New Roman" w:hAnsi="Times New Roman"/>
              </w:rPr>
              <w:t>2730928,53</w:t>
            </w:r>
          </w:p>
        </w:tc>
        <w:tc>
          <w:tcPr>
            <w:cnfStyle w:val="000010100000"/>
            <w:tcW w:w="1520" w:type="dxa"/>
          </w:tcPr>
          <w:p w14:paraId="00008436">
            <w:pPr>
              <w:pStyle w:val="Таблица_Текст_ЦЕНТР"/>
              <w:rPr>
                <w:rFonts w:ascii="Times New Roman" w:cs="Times New Roman" w:hAnsi="Times New Roman"/>
                <w:highlight w:val="yellow"/>
              </w:rPr>
            </w:pPr>
          </w:p>
        </w:tc>
        <w:tc>
          <w:tcPr>
            <w:cnfStyle w:val="000001100000"/>
            <w:tcW w:w="2477" w:type="dxa"/>
          </w:tcPr>
          <w:p w14:paraId="00008437">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438">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439">
            <w:pPr>
              <w:pStyle w:val="Таблица_Текст_ЦЕНТР"/>
              <w:rPr>
                <w:rFonts w:ascii="Times New Roman" w:cs="Times New Roman" w:hAnsi="Times New Roman"/>
                <w:highlight w:val="yellow"/>
              </w:rPr>
            </w:pPr>
            <w:r>
              <w:rPr>
                <w:rFonts w:ascii="Times New Roman" w:cs="Times New Roman" w:hAnsi="Times New Roman"/>
              </w:rPr>
              <w:t>995052,44</w:t>
            </w:r>
          </w:p>
        </w:tc>
        <w:tc>
          <w:tcPr>
            <w:cnfStyle w:val="000001010000"/>
            <w:tcW w:w="2180" w:type="dxa"/>
          </w:tcPr>
          <w:p w14:paraId="0000843A">
            <w:pPr>
              <w:pStyle w:val="Таблица_Текст_ЦЕНТР"/>
              <w:rPr>
                <w:rFonts w:ascii="Times New Roman" w:cs="Times New Roman" w:hAnsi="Times New Roman"/>
                <w:highlight w:val="yellow"/>
              </w:rPr>
            </w:pPr>
            <w:r>
              <w:rPr>
                <w:rFonts w:ascii="Times New Roman" w:cs="Times New Roman" w:hAnsi="Times New Roman"/>
              </w:rPr>
              <w:t>2730940,63</w:t>
            </w:r>
          </w:p>
        </w:tc>
        <w:tc>
          <w:tcPr>
            <w:cnfStyle w:val="000010010000"/>
            <w:tcW w:w="1520" w:type="dxa"/>
          </w:tcPr>
          <w:p w14:paraId="0000843B">
            <w:pPr>
              <w:pStyle w:val="Таблица_Текст_ЦЕНТР"/>
              <w:rPr>
                <w:rFonts w:ascii="Times New Roman" w:cs="Times New Roman" w:hAnsi="Times New Roman"/>
                <w:highlight w:val="yellow"/>
              </w:rPr>
            </w:pPr>
            <w:r>
              <w:rPr>
                <w:rFonts w:ascii="Times New Roman" w:cs="Times New Roman" w:hAnsi="Times New Roman"/>
              </w:rPr>
              <w:t>12,14</w:t>
            </w:r>
          </w:p>
        </w:tc>
        <w:tc>
          <w:tcPr>
            <w:cnfStyle w:val="000001010000"/>
            <w:tcW w:w="2477" w:type="dxa"/>
          </w:tcPr>
          <w:p w14:paraId="0000843C">
            <w:pPr>
              <w:pStyle w:val="Таблица_Текст_ЦЕНТР"/>
              <w:rPr>
                <w:rFonts w:ascii="Times New Roman" w:cs="Times New Roman" w:hAnsi="Times New Roman"/>
                <w:highlight w:val="yellow"/>
              </w:rPr>
            </w:pPr>
            <w:r>
              <w:rPr>
                <w:rFonts w:ascii="Times New Roman" w:cs="Times New Roman" w:hAnsi="Times New Roman"/>
              </w:rPr>
              <w:t>94°23'42"</w:t>
            </w:r>
          </w:p>
        </w:tc>
      </w:tr>
      <w:tr>
        <w:trPr>
          <w:trHeight w:val="20"/>
        </w:trPr>
        <w:tc>
          <w:tcPr>
            <w:cnfStyle w:val="001000100000"/>
            <w:tcW w:w="1566" w:type="dxa"/>
          </w:tcPr>
          <w:p w14:paraId="0000843D">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43E">
            <w:pPr>
              <w:pStyle w:val="Таблица_Текст_ЦЕНТР"/>
              <w:rPr>
                <w:rFonts w:ascii="Times New Roman" w:cs="Times New Roman" w:hAnsi="Times New Roman"/>
                <w:highlight w:val="yellow"/>
              </w:rPr>
            </w:pPr>
            <w:r>
              <w:rPr>
                <w:rFonts w:ascii="Times New Roman" w:cs="Times New Roman" w:hAnsi="Times New Roman"/>
              </w:rPr>
              <w:t>995047,64</w:t>
            </w:r>
          </w:p>
        </w:tc>
        <w:tc>
          <w:tcPr>
            <w:cnfStyle w:val="000001100000"/>
            <w:tcW w:w="2180" w:type="dxa"/>
          </w:tcPr>
          <w:p w14:paraId="0000843F">
            <w:pPr>
              <w:pStyle w:val="Таблица_Текст_ЦЕНТР"/>
              <w:rPr>
                <w:rFonts w:ascii="Times New Roman" w:cs="Times New Roman" w:hAnsi="Times New Roman"/>
                <w:highlight w:val="yellow"/>
              </w:rPr>
            </w:pPr>
            <w:r>
              <w:rPr>
                <w:rFonts w:ascii="Times New Roman" w:cs="Times New Roman" w:hAnsi="Times New Roman"/>
              </w:rPr>
              <w:t>2730984,65</w:t>
            </w:r>
          </w:p>
        </w:tc>
        <w:tc>
          <w:tcPr>
            <w:cnfStyle w:val="000010100000"/>
            <w:tcW w:w="1520" w:type="dxa"/>
          </w:tcPr>
          <w:p w14:paraId="00008440">
            <w:pPr>
              <w:pStyle w:val="Таблица_Текст_ЦЕНТР"/>
              <w:rPr>
                <w:rFonts w:ascii="Times New Roman" w:cs="Times New Roman" w:hAnsi="Times New Roman"/>
                <w:highlight w:val="yellow"/>
              </w:rPr>
            </w:pPr>
            <w:r>
              <w:rPr>
                <w:rFonts w:ascii="Times New Roman" w:cs="Times New Roman" w:hAnsi="Times New Roman"/>
              </w:rPr>
              <w:t>44,28</w:t>
            </w:r>
          </w:p>
        </w:tc>
        <w:tc>
          <w:tcPr>
            <w:cnfStyle w:val="000001100000"/>
            <w:tcW w:w="2477" w:type="dxa"/>
          </w:tcPr>
          <w:p w14:paraId="00008441">
            <w:pPr>
              <w:pStyle w:val="Таблица_Текст_ЦЕНТР"/>
              <w:rPr>
                <w:rFonts w:ascii="Times New Roman" w:cs="Times New Roman" w:hAnsi="Times New Roman"/>
                <w:highlight w:val="yellow"/>
              </w:rPr>
            </w:pPr>
            <w:r>
              <w:rPr>
                <w:rFonts w:ascii="Times New Roman" w:cs="Times New Roman" w:hAnsi="Times New Roman"/>
              </w:rPr>
              <w:t>96°13'08"</w:t>
            </w:r>
          </w:p>
        </w:tc>
      </w:tr>
      <w:tr>
        <w:trPr>
          <w:trHeight w:val="20"/>
        </w:trPr>
        <w:tc>
          <w:tcPr>
            <w:cnfStyle w:val="001000010000"/>
            <w:tcW w:w="1566" w:type="dxa"/>
          </w:tcPr>
          <w:p w14:paraId="00008442">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443">
            <w:pPr>
              <w:pStyle w:val="Таблица_Текст_ЦЕНТР"/>
              <w:rPr>
                <w:rFonts w:ascii="Times New Roman" w:cs="Times New Roman" w:hAnsi="Times New Roman"/>
                <w:highlight w:val="yellow"/>
              </w:rPr>
            </w:pPr>
            <w:r>
              <w:rPr>
                <w:rFonts w:ascii="Times New Roman" w:cs="Times New Roman" w:hAnsi="Times New Roman"/>
              </w:rPr>
              <w:t>995046,01</w:t>
            </w:r>
          </w:p>
        </w:tc>
        <w:tc>
          <w:tcPr>
            <w:cnfStyle w:val="000001010000"/>
            <w:tcW w:w="2180" w:type="dxa"/>
          </w:tcPr>
          <w:p w14:paraId="00008444">
            <w:pPr>
              <w:pStyle w:val="Таблица_Текст_ЦЕНТР"/>
              <w:rPr>
                <w:rFonts w:ascii="Times New Roman" w:cs="Times New Roman" w:hAnsi="Times New Roman"/>
                <w:highlight w:val="yellow"/>
              </w:rPr>
            </w:pPr>
            <w:r>
              <w:rPr>
                <w:rFonts w:ascii="Times New Roman" w:cs="Times New Roman" w:hAnsi="Times New Roman"/>
              </w:rPr>
              <w:t>2731008,89</w:t>
            </w:r>
          </w:p>
        </w:tc>
        <w:tc>
          <w:tcPr>
            <w:cnfStyle w:val="000010010000"/>
            <w:tcW w:w="1520" w:type="dxa"/>
          </w:tcPr>
          <w:p w14:paraId="00008445">
            <w:pPr>
              <w:pStyle w:val="Таблица_Текст_ЦЕНТР"/>
              <w:rPr>
                <w:rFonts w:ascii="Times New Roman" w:cs="Times New Roman" w:hAnsi="Times New Roman"/>
                <w:highlight w:val="yellow"/>
              </w:rPr>
            </w:pPr>
            <w:r>
              <w:rPr>
                <w:rFonts w:ascii="Times New Roman" w:cs="Times New Roman" w:hAnsi="Times New Roman"/>
              </w:rPr>
              <w:t>24,29</w:t>
            </w:r>
          </w:p>
        </w:tc>
        <w:tc>
          <w:tcPr>
            <w:cnfStyle w:val="000001010000"/>
            <w:tcW w:w="2477" w:type="dxa"/>
          </w:tcPr>
          <w:p w14:paraId="00008446">
            <w:pPr>
              <w:pStyle w:val="Таблица_Текст_ЦЕНТР"/>
              <w:rPr>
                <w:rFonts w:ascii="Times New Roman" w:cs="Times New Roman" w:hAnsi="Times New Roman"/>
                <w:highlight w:val="yellow"/>
              </w:rPr>
            </w:pPr>
            <w:r>
              <w:rPr>
                <w:rFonts w:ascii="Times New Roman" w:cs="Times New Roman" w:hAnsi="Times New Roman"/>
              </w:rPr>
              <w:t>93°51'17"</w:t>
            </w:r>
          </w:p>
        </w:tc>
      </w:tr>
      <w:tr>
        <w:trPr>
          <w:trHeight w:val="20"/>
        </w:trPr>
        <w:tc>
          <w:tcPr>
            <w:cnfStyle w:val="001000100000"/>
            <w:tcW w:w="1566" w:type="dxa"/>
          </w:tcPr>
          <w:p w14:paraId="00008447">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448">
            <w:pPr>
              <w:pStyle w:val="Таблица_Текст_ЦЕНТР"/>
              <w:rPr>
                <w:rFonts w:ascii="Times New Roman" w:cs="Times New Roman" w:hAnsi="Times New Roman"/>
                <w:highlight w:val="yellow"/>
              </w:rPr>
            </w:pPr>
            <w:r>
              <w:rPr>
                <w:rFonts w:ascii="Times New Roman" w:cs="Times New Roman" w:hAnsi="Times New Roman"/>
              </w:rPr>
              <w:t>995045,35</w:t>
            </w:r>
          </w:p>
        </w:tc>
        <w:tc>
          <w:tcPr>
            <w:cnfStyle w:val="000001100000"/>
            <w:tcW w:w="2180" w:type="dxa"/>
          </w:tcPr>
          <w:p w14:paraId="00008449">
            <w:pPr>
              <w:pStyle w:val="Таблица_Текст_ЦЕНТР"/>
              <w:rPr>
                <w:rFonts w:ascii="Times New Roman" w:cs="Times New Roman" w:hAnsi="Times New Roman"/>
                <w:highlight w:val="yellow"/>
              </w:rPr>
            </w:pPr>
            <w:r>
              <w:rPr>
                <w:rFonts w:ascii="Times New Roman" w:cs="Times New Roman" w:hAnsi="Times New Roman"/>
              </w:rPr>
              <w:t>2731012,28</w:t>
            </w:r>
          </w:p>
        </w:tc>
        <w:tc>
          <w:tcPr>
            <w:cnfStyle w:val="000010100000"/>
            <w:tcW w:w="1520" w:type="dxa"/>
          </w:tcPr>
          <w:p w14:paraId="0000844A">
            <w:pPr>
              <w:pStyle w:val="Таблица_Текст_ЦЕНТР"/>
              <w:rPr>
                <w:rFonts w:ascii="Times New Roman" w:cs="Times New Roman" w:hAnsi="Times New Roman"/>
                <w:highlight w:val="yellow"/>
              </w:rPr>
            </w:pPr>
            <w:r>
              <w:rPr>
                <w:rFonts w:ascii="Times New Roman" w:cs="Times New Roman" w:hAnsi="Times New Roman"/>
              </w:rPr>
              <w:t>3,45</w:t>
            </w:r>
          </w:p>
        </w:tc>
        <w:tc>
          <w:tcPr>
            <w:cnfStyle w:val="000001100000"/>
            <w:tcW w:w="2477" w:type="dxa"/>
          </w:tcPr>
          <w:p w14:paraId="0000844B">
            <w:pPr>
              <w:pStyle w:val="Таблица_Текст_ЦЕНТР"/>
              <w:rPr>
                <w:rFonts w:ascii="Times New Roman" w:cs="Times New Roman" w:hAnsi="Times New Roman"/>
                <w:highlight w:val="yellow"/>
              </w:rPr>
            </w:pPr>
            <w:r>
              <w:rPr>
                <w:rFonts w:ascii="Times New Roman" w:cs="Times New Roman" w:hAnsi="Times New Roman"/>
              </w:rPr>
              <w:t>101°00'31"</w:t>
            </w:r>
          </w:p>
        </w:tc>
      </w:tr>
      <w:tr>
        <w:trPr>
          <w:trHeight w:val="20"/>
        </w:trPr>
        <w:tc>
          <w:tcPr>
            <w:cnfStyle w:val="001000010000"/>
            <w:tcW w:w="1566" w:type="dxa"/>
          </w:tcPr>
          <w:p w14:paraId="0000844C">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44D">
            <w:pPr>
              <w:pStyle w:val="Таблица_Текст_ЦЕНТР"/>
              <w:rPr>
                <w:rFonts w:ascii="Times New Roman" w:cs="Times New Roman" w:hAnsi="Times New Roman"/>
                <w:highlight w:val="yellow"/>
              </w:rPr>
            </w:pPr>
            <w:r>
              <w:rPr>
                <w:rFonts w:ascii="Times New Roman" w:cs="Times New Roman" w:hAnsi="Times New Roman"/>
              </w:rPr>
              <w:t>995043,02</w:t>
            </w:r>
          </w:p>
        </w:tc>
        <w:tc>
          <w:tcPr>
            <w:cnfStyle w:val="000001010000"/>
            <w:tcW w:w="2180" w:type="dxa"/>
          </w:tcPr>
          <w:p w14:paraId="0000844E">
            <w:pPr>
              <w:pStyle w:val="Таблица_Текст_ЦЕНТР"/>
              <w:rPr>
                <w:rFonts w:ascii="Times New Roman" w:cs="Times New Roman" w:hAnsi="Times New Roman"/>
                <w:highlight w:val="yellow"/>
              </w:rPr>
            </w:pPr>
            <w:r>
              <w:rPr>
                <w:rFonts w:ascii="Times New Roman" w:cs="Times New Roman" w:hAnsi="Times New Roman"/>
              </w:rPr>
              <w:t>2731016,44</w:t>
            </w:r>
          </w:p>
        </w:tc>
        <w:tc>
          <w:tcPr>
            <w:cnfStyle w:val="000010010000"/>
            <w:tcW w:w="1520" w:type="dxa"/>
          </w:tcPr>
          <w:p w14:paraId="0000844F">
            <w:pPr>
              <w:pStyle w:val="Таблица_Текст_ЦЕНТР"/>
              <w:rPr>
                <w:rFonts w:ascii="Times New Roman" w:cs="Times New Roman" w:hAnsi="Times New Roman"/>
                <w:highlight w:val="yellow"/>
              </w:rPr>
            </w:pPr>
            <w:r>
              <w:rPr>
                <w:rFonts w:ascii="Times New Roman" w:cs="Times New Roman" w:hAnsi="Times New Roman"/>
              </w:rPr>
              <w:t>4,77</w:t>
            </w:r>
          </w:p>
        </w:tc>
        <w:tc>
          <w:tcPr>
            <w:cnfStyle w:val="000001010000"/>
            <w:tcW w:w="2477" w:type="dxa"/>
          </w:tcPr>
          <w:p w14:paraId="00008450">
            <w:pPr>
              <w:pStyle w:val="Таблица_Текст_ЦЕНТР"/>
              <w:rPr>
                <w:rFonts w:ascii="Times New Roman" w:cs="Times New Roman" w:hAnsi="Times New Roman"/>
                <w:highlight w:val="yellow"/>
              </w:rPr>
            </w:pPr>
            <w:r>
              <w:rPr>
                <w:rFonts w:ascii="Times New Roman" w:cs="Times New Roman" w:hAnsi="Times New Roman"/>
              </w:rPr>
              <w:t>119°13'41"</w:t>
            </w:r>
          </w:p>
        </w:tc>
      </w:tr>
      <w:tr>
        <w:trPr>
          <w:trHeight w:val="20"/>
        </w:trPr>
        <w:tc>
          <w:tcPr>
            <w:cnfStyle w:val="001000100000"/>
            <w:tcW w:w="1566" w:type="dxa"/>
          </w:tcPr>
          <w:p w14:paraId="00008451">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452">
            <w:pPr>
              <w:pStyle w:val="Таблица_Текст_ЦЕНТР"/>
              <w:rPr>
                <w:rFonts w:ascii="Times New Roman" w:cs="Times New Roman" w:hAnsi="Times New Roman"/>
                <w:highlight w:val="yellow"/>
              </w:rPr>
            </w:pPr>
            <w:r>
              <w:rPr>
                <w:rFonts w:ascii="Times New Roman" w:cs="Times New Roman" w:hAnsi="Times New Roman"/>
              </w:rPr>
              <w:t>995039,26</w:t>
            </w:r>
          </w:p>
        </w:tc>
        <w:tc>
          <w:tcPr>
            <w:cnfStyle w:val="000001100000"/>
            <w:tcW w:w="2180" w:type="dxa"/>
          </w:tcPr>
          <w:p w14:paraId="00008453">
            <w:pPr>
              <w:pStyle w:val="Таблица_Текст_ЦЕНТР"/>
              <w:rPr>
                <w:rFonts w:ascii="Times New Roman" w:cs="Times New Roman" w:hAnsi="Times New Roman"/>
                <w:highlight w:val="yellow"/>
              </w:rPr>
            </w:pPr>
            <w:r>
              <w:rPr>
                <w:rFonts w:ascii="Times New Roman" w:cs="Times New Roman" w:hAnsi="Times New Roman"/>
              </w:rPr>
              <w:t>2731018,81</w:t>
            </w:r>
          </w:p>
        </w:tc>
        <w:tc>
          <w:tcPr>
            <w:cnfStyle w:val="000010100000"/>
            <w:tcW w:w="1520" w:type="dxa"/>
          </w:tcPr>
          <w:p w14:paraId="00008454">
            <w:pPr>
              <w:pStyle w:val="Таблица_Текст_ЦЕНТР"/>
              <w:rPr>
                <w:rFonts w:ascii="Times New Roman" w:cs="Times New Roman" w:hAnsi="Times New Roman"/>
                <w:highlight w:val="yellow"/>
              </w:rPr>
            </w:pPr>
            <w:r>
              <w:rPr>
                <w:rFonts w:ascii="Times New Roman" w:cs="Times New Roman" w:hAnsi="Times New Roman"/>
              </w:rPr>
              <w:t>4,45</w:t>
            </w:r>
          </w:p>
        </w:tc>
        <w:tc>
          <w:tcPr>
            <w:cnfStyle w:val="000001100000"/>
            <w:tcW w:w="2477" w:type="dxa"/>
          </w:tcPr>
          <w:p w14:paraId="00008455">
            <w:pPr>
              <w:pStyle w:val="Таблица_Текст_ЦЕНТР"/>
              <w:rPr>
                <w:rFonts w:ascii="Times New Roman" w:cs="Times New Roman" w:hAnsi="Times New Roman"/>
                <w:highlight w:val="yellow"/>
              </w:rPr>
            </w:pPr>
            <w:r>
              <w:rPr>
                <w:rFonts w:ascii="Times New Roman" w:cs="Times New Roman" w:hAnsi="Times New Roman"/>
              </w:rPr>
              <w:t>147°43'28"</w:t>
            </w:r>
          </w:p>
        </w:tc>
      </w:tr>
      <w:tr>
        <w:trPr>
          <w:trHeight w:val="20"/>
        </w:trPr>
        <w:tc>
          <w:tcPr>
            <w:cnfStyle w:val="001000010000"/>
            <w:tcW w:w="1566" w:type="dxa"/>
          </w:tcPr>
          <w:p w14:paraId="00008456">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457">
            <w:pPr>
              <w:pStyle w:val="Таблица_Текст_ЦЕНТР"/>
              <w:rPr>
                <w:rFonts w:ascii="Times New Roman" w:cs="Times New Roman" w:hAnsi="Times New Roman"/>
                <w:highlight w:val="yellow"/>
              </w:rPr>
            </w:pPr>
            <w:r>
              <w:rPr>
                <w:rFonts w:ascii="Times New Roman" w:cs="Times New Roman" w:hAnsi="Times New Roman"/>
              </w:rPr>
              <w:t>994997,59</w:t>
            </w:r>
          </w:p>
        </w:tc>
        <w:tc>
          <w:tcPr>
            <w:cnfStyle w:val="000001010000"/>
            <w:tcW w:w="2180" w:type="dxa"/>
          </w:tcPr>
          <w:p w14:paraId="00008458">
            <w:pPr>
              <w:pStyle w:val="Таблица_Текст_ЦЕНТР"/>
              <w:rPr>
                <w:rFonts w:ascii="Times New Roman" w:cs="Times New Roman" w:hAnsi="Times New Roman"/>
                <w:highlight w:val="yellow"/>
              </w:rPr>
            </w:pPr>
            <w:r>
              <w:rPr>
                <w:rFonts w:ascii="Times New Roman" w:cs="Times New Roman" w:hAnsi="Times New Roman"/>
              </w:rPr>
              <w:t>2731023,30</w:t>
            </w:r>
          </w:p>
        </w:tc>
        <w:tc>
          <w:tcPr>
            <w:cnfStyle w:val="000010010000"/>
            <w:tcW w:w="1520" w:type="dxa"/>
          </w:tcPr>
          <w:p w14:paraId="00008459">
            <w:pPr>
              <w:pStyle w:val="Таблица_Текст_ЦЕНТР"/>
              <w:rPr>
                <w:rFonts w:ascii="Times New Roman" w:cs="Times New Roman" w:hAnsi="Times New Roman"/>
                <w:highlight w:val="yellow"/>
              </w:rPr>
            </w:pPr>
            <w:r>
              <w:rPr>
                <w:rFonts w:ascii="Times New Roman" w:cs="Times New Roman" w:hAnsi="Times New Roman"/>
              </w:rPr>
              <w:t>41,91</w:t>
            </w:r>
          </w:p>
        </w:tc>
        <w:tc>
          <w:tcPr>
            <w:cnfStyle w:val="000001010000"/>
            <w:tcW w:w="2477" w:type="dxa"/>
          </w:tcPr>
          <w:p w14:paraId="0000845A">
            <w:pPr>
              <w:pStyle w:val="Таблица_Текст_ЦЕНТР"/>
              <w:rPr>
                <w:rFonts w:ascii="Times New Roman" w:cs="Times New Roman" w:hAnsi="Times New Roman"/>
                <w:highlight w:val="yellow"/>
              </w:rPr>
            </w:pPr>
            <w:r>
              <w:rPr>
                <w:rFonts w:ascii="Times New Roman" w:cs="Times New Roman" w:hAnsi="Times New Roman"/>
              </w:rPr>
              <w:t>173°51'14"</w:t>
            </w:r>
          </w:p>
        </w:tc>
      </w:tr>
      <w:tr>
        <w:trPr>
          <w:trHeight w:val="20"/>
        </w:trPr>
        <w:tc>
          <w:tcPr>
            <w:cnfStyle w:val="001000100000"/>
            <w:tcW w:w="1566" w:type="dxa"/>
          </w:tcPr>
          <w:p w14:paraId="0000845B">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45C">
            <w:pPr>
              <w:pStyle w:val="Таблица_Текст_ЦЕНТР"/>
              <w:rPr>
                <w:rFonts w:ascii="Times New Roman" w:cs="Times New Roman" w:hAnsi="Times New Roman"/>
                <w:highlight w:val="yellow"/>
              </w:rPr>
            </w:pPr>
            <w:r>
              <w:rPr>
                <w:rFonts w:ascii="Times New Roman" w:cs="Times New Roman" w:hAnsi="Times New Roman"/>
              </w:rPr>
              <w:t>994962,68</w:t>
            </w:r>
          </w:p>
        </w:tc>
        <w:tc>
          <w:tcPr>
            <w:cnfStyle w:val="000001100000"/>
            <w:tcW w:w="2180" w:type="dxa"/>
          </w:tcPr>
          <w:p w14:paraId="0000845D">
            <w:pPr>
              <w:pStyle w:val="Таблица_Текст_ЦЕНТР"/>
              <w:rPr>
                <w:rFonts w:ascii="Times New Roman" w:cs="Times New Roman" w:hAnsi="Times New Roman"/>
                <w:highlight w:val="yellow"/>
              </w:rPr>
            </w:pPr>
            <w:r>
              <w:rPr>
                <w:rFonts w:ascii="Times New Roman" w:cs="Times New Roman" w:hAnsi="Times New Roman"/>
              </w:rPr>
              <w:t>2731025,43</w:t>
            </w:r>
          </w:p>
        </w:tc>
        <w:tc>
          <w:tcPr>
            <w:cnfStyle w:val="000010100000"/>
            <w:tcW w:w="1520" w:type="dxa"/>
          </w:tcPr>
          <w:p w14:paraId="0000845E">
            <w:pPr>
              <w:pStyle w:val="Таблица_Текст_ЦЕНТР"/>
              <w:rPr>
                <w:rFonts w:ascii="Times New Roman" w:cs="Times New Roman" w:hAnsi="Times New Roman"/>
                <w:highlight w:val="yellow"/>
              </w:rPr>
            </w:pPr>
            <w:r>
              <w:rPr>
                <w:rFonts w:ascii="Times New Roman" w:cs="Times New Roman" w:hAnsi="Times New Roman"/>
              </w:rPr>
              <w:t>34,97</w:t>
            </w:r>
          </w:p>
        </w:tc>
        <w:tc>
          <w:tcPr>
            <w:cnfStyle w:val="000001100000"/>
            <w:tcW w:w="2477" w:type="dxa"/>
          </w:tcPr>
          <w:p w14:paraId="0000845F">
            <w:pPr>
              <w:pStyle w:val="Таблица_Текст_ЦЕНТР"/>
              <w:rPr>
                <w:rFonts w:ascii="Times New Roman" w:cs="Times New Roman" w:hAnsi="Times New Roman"/>
                <w:highlight w:val="yellow"/>
              </w:rPr>
            </w:pPr>
            <w:r>
              <w:rPr>
                <w:rFonts w:ascii="Times New Roman" w:cs="Times New Roman" w:hAnsi="Times New Roman"/>
              </w:rPr>
              <w:t>176°30'31"</w:t>
            </w:r>
          </w:p>
        </w:tc>
      </w:tr>
      <w:tr>
        <w:trPr>
          <w:trHeight w:val="20"/>
        </w:trPr>
        <w:tc>
          <w:tcPr>
            <w:cnfStyle w:val="001000010000"/>
            <w:tcW w:w="1566" w:type="dxa"/>
          </w:tcPr>
          <w:p w14:paraId="00008460">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461">
            <w:pPr>
              <w:pStyle w:val="Таблица_Текст_ЦЕНТР"/>
              <w:rPr>
                <w:rFonts w:ascii="Times New Roman" w:cs="Times New Roman" w:hAnsi="Times New Roman"/>
                <w:highlight w:val="yellow"/>
              </w:rPr>
            </w:pPr>
            <w:r>
              <w:rPr>
                <w:rFonts w:ascii="Times New Roman" w:cs="Times New Roman" w:hAnsi="Times New Roman"/>
              </w:rPr>
              <w:t>994938,90</w:t>
            </w:r>
          </w:p>
        </w:tc>
        <w:tc>
          <w:tcPr>
            <w:cnfStyle w:val="000001010000"/>
            <w:tcW w:w="2180" w:type="dxa"/>
          </w:tcPr>
          <w:p w14:paraId="00008462">
            <w:pPr>
              <w:pStyle w:val="Таблица_Текст_ЦЕНТР"/>
              <w:rPr>
                <w:rFonts w:ascii="Times New Roman" w:cs="Times New Roman" w:hAnsi="Times New Roman"/>
                <w:highlight w:val="yellow"/>
              </w:rPr>
            </w:pPr>
            <w:r>
              <w:rPr>
                <w:rFonts w:ascii="Times New Roman" w:cs="Times New Roman" w:hAnsi="Times New Roman"/>
              </w:rPr>
              <w:t>2731026,08</w:t>
            </w:r>
          </w:p>
        </w:tc>
        <w:tc>
          <w:tcPr>
            <w:cnfStyle w:val="000010010000"/>
            <w:tcW w:w="1520" w:type="dxa"/>
          </w:tcPr>
          <w:p w14:paraId="00008463">
            <w:pPr>
              <w:pStyle w:val="Таблица_Текст_ЦЕНТР"/>
              <w:rPr>
                <w:rFonts w:ascii="Times New Roman" w:cs="Times New Roman" w:hAnsi="Times New Roman"/>
                <w:highlight w:val="yellow"/>
              </w:rPr>
            </w:pPr>
            <w:r>
              <w:rPr>
                <w:rFonts w:ascii="Times New Roman" w:cs="Times New Roman" w:hAnsi="Times New Roman"/>
              </w:rPr>
              <w:t>23,79</w:t>
            </w:r>
          </w:p>
        </w:tc>
        <w:tc>
          <w:tcPr>
            <w:cnfStyle w:val="000001010000"/>
            <w:tcW w:w="2477" w:type="dxa"/>
          </w:tcPr>
          <w:p w14:paraId="00008464">
            <w:pPr>
              <w:pStyle w:val="Таблица_Текст_ЦЕНТР"/>
              <w:rPr>
                <w:rFonts w:ascii="Times New Roman" w:cs="Times New Roman" w:hAnsi="Times New Roman"/>
                <w:highlight w:val="yellow"/>
              </w:rPr>
            </w:pPr>
            <w:r>
              <w:rPr>
                <w:rFonts w:ascii="Times New Roman" w:cs="Times New Roman" w:hAnsi="Times New Roman"/>
              </w:rPr>
              <w:t>178°25'37"</w:t>
            </w:r>
          </w:p>
        </w:tc>
      </w:tr>
      <w:tr>
        <w:trPr>
          <w:trHeight w:val="20"/>
        </w:trPr>
        <w:tc>
          <w:tcPr>
            <w:cnfStyle w:val="001000100000"/>
            <w:tcW w:w="1566" w:type="dxa"/>
          </w:tcPr>
          <w:p w14:paraId="00008465">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466">
            <w:pPr>
              <w:pStyle w:val="Таблица_Текст_ЦЕНТР"/>
              <w:rPr>
                <w:rFonts w:ascii="Times New Roman" w:cs="Times New Roman" w:hAnsi="Times New Roman"/>
                <w:highlight w:val="yellow"/>
              </w:rPr>
            </w:pPr>
            <w:r>
              <w:rPr>
                <w:rFonts w:ascii="Times New Roman" w:cs="Times New Roman" w:hAnsi="Times New Roman"/>
              </w:rPr>
              <w:t>994919,46</w:t>
            </w:r>
          </w:p>
        </w:tc>
        <w:tc>
          <w:tcPr>
            <w:cnfStyle w:val="000001100000"/>
            <w:tcW w:w="2180" w:type="dxa"/>
          </w:tcPr>
          <w:p w14:paraId="00008467">
            <w:pPr>
              <w:pStyle w:val="Таблица_Текст_ЦЕНТР"/>
              <w:rPr>
                <w:rFonts w:ascii="Times New Roman" w:cs="Times New Roman" w:hAnsi="Times New Roman"/>
                <w:highlight w:val="yellow"/>
              </w:rPr>
            </w:pPr>
            <w:r>
              <w:rPr>
                <w:rFonts w:ascii="Times New Roman" w:cs="Times New Roman" w:hAnsi="Times New Roman"/>
              </w:rPr>
              <w:t>2731021,00</w:t>
            </w:r>
          </w:p>
        </w:tc>
        <w:tc>
          <w:tcPr>
            <w:cnfStyle w:val="000010100000"/>
            <w:tcW w:w="1520" w:type="dxa"/>
          </w:tcPr>
          <w:p w14:paraId="00008468">
            <w:pPr>
              <w:pStyle w:val="Таблица_Текст_ЦЕНТР"/>
              <w:rPr>
                <w:rFonts w:ascii="Times New Roman" w:cs="Times New Roman" w:hAnsi="Times New Roman"/>
                <w:highlight w:val="yellow"/>
              </w:rPr>
            </w:pPr>
            <w:r>
              <w:rPr>
                <w:rFonts w:ascii="Times New Roman" w:cs="Times New Roman" w:hAnsi="Times New Roman"/>
              </w:rPr>
              <w:t>20,09</w:t>
            </w:r>
          </w:p>
        </w:tc>
        <w:tc>
          <w:tcPr>
            <w:cnfStyle w:val="000001100000"/>
            <w:tcW w:w="2477" w:type="dxa"/>
          </w:tcPr>
          <w:p w14:paraId="00008469">
            <w:pPr>
              <w:pStyle w:val="Таблица_Текст_ЦЕНТР"/>
              <w:rPr>
                <w:rFonts w:ascii="Times New Roman" w:cs="Times New Roman" w:hAnsi="Times New Roman"/>
                <w:highlight w:val="yellow"/>
              </w:rPr>
            </w:pPr>
            <w:r>
              <w:rPr>
                <w:rFonts w:ascii="Times New Roman" w:cs="Times New Roman" w:hAnsi="Times New Roman"/>
              </w:rPr>
              <w:t>194°38'31"</w:t>
            </w:r>
          </w:p>
        </w:tc>
      </w:tr>
      <w:tr>
        <w:trPr>
          <w:trHeight w:val="20"/>
        </w:trPr>
        <w:tc>
          <w:tcPr>
            <w:cnfStyle w:val="001000010000"/>
            <w:tcW w:w="1566" w:type="dxa"/>
          </w:tcPr>
          <w:p w14:paraId="0000846A">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46B">
            <w:pPr>
              <w:pStyle w:val="Таблица_Текст_ЦЕНТР"/>
              <w:rPr>
                <w:rFonts w:ascii="Times New Roman" w:cs="Times New Roman" w:hAnsi="Times New Roman"/>
                <w:highlight w:val="yellow"/>
              </w:rPr>
            </w:pPr>
            <w:r>
              <w:rPr>
                <w:rFonts w:ascii="Times New Roman" w:cs="Times New Roman" w:hAnsi="Times New Roman"/>
              </w:rPr>
              <w:t>994921,42</w:t>
            </w:r>
          </w:p>
        </w:tc>
        <w:tc>
          <w:tcPr>
            <w:cnfStyle w:val="000001010000"/>
            <w:tcW w:w="2180" w:type="dxa"/>
          </w:tcPr>
          <w:p w14:paraId="0000846C">
            <w:pPr>
              <w:pStyle w:val="Таблица_Текст_ЦЕНТР"/>
              <w:rPr>
                <w:rFonts w:ascii="Times New Roman" w:cs="Times New Roman" w:hAnsi="Times New Roman"/>
                <w:highlight w:val="yellow"/>
              </w:rPr>
            </w:pPr>
            <w:r>
              <w:rPr>
                <w:rFonts w:ascii="Times New Roman" w:cs="Times New Roman" w:hAnsi="Times New Roman"/>
              </w:rPr>
              <w:t>2730985,89</w:t>
            </w:r>
          </w:p>
        </w:tc>
        <w:tc>
          <w:tcPr>
            <w:cnfStyle w:val="000010010000"/>
            <w:tcW w:w="1520" w:type="dxa"/>
          </w:tcPr>
          <w:p w14:paraId="0000846D">
            <w:pPr>
              <w:pStyle w:val="Таблица_Текст_ЦЕНТР"/>
              <w:rPr>
                <w:rFonts w:ascii="Times New Roman" w:cs="Times New Roman" w:hAnsi="Times New Roman"/>
                <w:highlight w:val="yellow"/>
              </w:rPr>
            </w:pPr>
            <w:r>
              <w:rPr>
                <w:rFonts w:ascii="Times New Roman" w:cs="Times New Roman" w:hAnsi="Times New Roman"/>
              </w:rPr>
              <w:t>35,17</w:t>
            </w:r>
          </w:p>
        </w:tc>
        <w:tc>
          <w:tcPr>
            <w:cnfStyle w:val="000001010000"/>
            <w:tcW w:w="2477" w:type="dxa"/>
          </w:tcPr>
          <w:p w14:paraId="0000846E">
            <w:pPr>
              <w:pStyle w:val="Таблица_Текст_ЦЕНТР"/>
              <w:rPr>
                <w:rFonts w:ascii="Times New Roman" w:cs="Times New Roman" w:hAnsi="Times New Roman"/>
                <w:highlight w:val="yellow"/>
              </w:rPr>
            </w:pPr>
            <w:r>
              <w:rPr>
                <w:rFonts w:ascii="Times New Roman" w:cs="Times New Roman" w:hAnsi="Times New Roman"/>
              </w:rPr>
              <w:t>273°11'20"</w:t>
            </w:r>
          </w:p>
        </w:tc>
      </w:tr>
      <w:tr>
        <w:trPr>
          <w:trHeight w:val="20"/>
        </w:trPr>
        <w:tc>
          <w:tcPr>
            <w:cnfStyle w:val="001000100000"/>
            <w:tcW w:w="1566" w:type="dxa"/>
          </w:tcPr>
          <w:p w14:paraId="0000846F">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470">
            <w:pPr>
              <w:pStyle w:val="Таблица_Текст_ЦЕНТР"/>
              <w:rPr>
                <w:rFonts w:ascii="Times New Roman" w:cs="Times New Roman" w:hAnsi="Times New Roman"/>
                <w:highlight w:val="yellow"/>
              </w:rPr>
            </w:pPr>
            <w:r>
              <w:rPr>
                <w:rFonts w:ascii="Times New Roman" w:cs="Times New Roman" w:hAnsi="Times New Roman"/>
              </w:rPr>
              <w:t>994923,20</w:t>
            </w:r>
          </w:p>
        </w:tc>
        <w:tc>
          <w:tcPr>
            <w:cnfStyle w:val="000001100000"/>
            <w:tcW w:w="2180" w:type="dxa"/>
          </w:tcPr>
          <w:p w14:paraId="00008471">
            <w:pPr>
              <w:pStyle w:val="Таблица_Текст_ЦЕНТР"/>
              <w:rPr>
                <w:rFonts w:ascii="Times New Roman" w:cs="Times New Roman" w:hAnsi="Times New Roman"/>
                <w:highlight w:val="yellow"/>
              </w:rPr>
            </w:pPr>
            <w:r>
              <w:rPr>
                <w:rFonts w:ascii="Times New Roman" w:cs="Times New Roman" w:hAnsi="Times New Roman"/>
              </w:rPr>
              <w:t>2730985,91</w:t>
            </w:r>
          </w:p>
        </w:tc>
        <w:tc>
          <w:tcPr>
            <w:cnfStyle w:val="000010100000"/>
            <w:tcW w:w="1520" w:type="dxa"/>
          </w:tcPr>
          <w:p w14:paraId="00008472">
            <w:pPr>
              <w:pStyle w:val="Таблица_Текст_ЦЕНТР"/>
              <w:rPr>
                <w:rFonts w:ascii="Times New Roman" w:cs="Times New Roman" w:hAnsi="Times New Roman"/>
                <w:highlight w:val="yellow"/>
              </w:rPr>
            </w:pPr>
            <w:r>
              <w:rPr>
                <w:rFonts w:ascii="Times New Roman" w:cs="Times New Roman" w:hAnsi="Times New Roman"/>
              </w:rPr>
              <w:t>1,78</w:t>
            </w:r>
          </w:p>
        </w:tc>
        <w:tc>
          <w:tcPr>
            <w:cnfStyle w:val="000001100000"/>
            <w:tcW w:w="2477" w:type="dxa"/>
          </w:tcPr>
          <w:p w14:paraId="00008473">
            <w:pPr>
              <w:pStyle w:val="Таблица_Текст_ЦЕНТР"/>
              <w:rPr>
                <w:rFonts w:ascii="Times New Roman" w:cs="Times New Roman" w:hAnsi="Times New Roman"/>
                <w:highlight w:val="yellow"/>
              </w:rPr>
            </w:pPr>
            <w:r>
              <w:rPr>
                <w:rFonts w:ascii="Times New Roman" w:cs="Times New Roman" w:hAnsi="Times New Roman"/>
              </w:rPr>
              <w:t>0°39'45"</w:t>
            </w:r>
          </w:p>
        </w:tc>
      </w:tr>
      <w:tr>
        <w:trPr>
          <w:trHeight w:val="20"/>
        </w:trPr>
        <w:tc>
          <w:tcPr>
            <w:cnfStyle w:val="001000010000"/>
            <w:tcW w:w="1566" w:type="dxa"/>
          </w:tcPr>
          <w:p w14:paraId="00008474">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8475">
            <w:pPr>
              <w:pStyle w:val="Таблица_Текст_ЦЕНТР"/>
              <w:rPr>
                <w:rFonts w:ascii="Times New Roman" w:cs="Times New Roman" w:hAnsi="Times New Roman"/>
                <w:highlight w:val="yellow"/>
              </w:rPr>
            </w:pPr>
            <w:r>
              <w:rPr>
                <w:rFonts w:ascii="Times New Roman" w:cs="Times New Roman" w:hAnsi="Times New Roman"/>
              </w:rPr>
              <w:t>994926,10</w:t>
            </w:r>
          </w:p>
        </w:tc>
        <w:tc>
          <w:tcPr>
            <w:cnfStyle w:val="000001010000"/>
            <w:tcW w:w="2180" w:type="dxa"/>
          </w:tcPr>
          <w:p w14:paraId="00008476">
            <w:pPr>
              <w:pStyle w:val="Таблица_Текст_ЦЕНТР"/>
              <w:rPr>
                <w:rFonts w:ascii="Times New Roman" w:cs="Times New Roman" w:hAnsi="Times New Roman"/>
                <w:highlight w:val="yellow"/>
              </w:rPr>
            </w:pPr>
            <w:r>
              <w:rPr>
                <w:rFonts w:ascii="Times New Roman" w:cs="Times New Roman" w:hAnsi="Times New Roman"/>
              </w:rPr>
              <w:t>2730967,59</w:t>
            </w:r>
          </w:p>
        </w:tc>
        <w:tc>
          <w:tcPr>
            <w:cnfStyle w:val="000010010000"/>
            <w:tcW w:w="1520" w:type="dxa"/>
          </w:tcPr>
          <w:p w14:paraId="00008477">
            <w:pPr>
              <w:pStyle w:val="Таблица_Текст_ЦЕНТР"/>
              <w:rPr>
                <w:rFonts w:ascii="Times New Roman" w:cs="Times New Roman" w:hAnsi="Times New Roman"/>
                <w:highlight w:val="yellow"/>
              </w:rPr>
            </w:pPr>
            <w:r>
              <w:rPr>
                <w:rFonts w:ascii="Times New Roman" w:cs="Times New Roman" w:hAnsi="Times New Roman"/>
              </w:rPr>
              <w:t>18,55</w:t>
            </w:r>
          </w:p>
        </w:tc>
        <w:tc>
          <w:tcPr>
            <w:cnfStyle w:val="000001010000"/>
            <w:tcW w:w="2477" w:type="dxa"/>
          </w:tcPr>
          <w:p w14:paraId="00008478">
            <w:pPr>
              <w:pStyle w:val="Таблица_Текст_ЦЕНТР"/>
              <w:rPr>
                <w:rFonts w:ascii="Times New Roman" w:cs="Times New Roman" w:hAnsi="Times New Roman"/>
                <w:highlight w:val="yellow"/>
              </w:rPr>
            </w:pPr>
            <w:r>
              <w:rPr>
                <w:rFonts w:ascii="Times New Roman" w:cs="Times New Roman" w:hAnsi="Times New Roman"/>
              </w:rPr>
              <w:t>278°59'57"</w:t>
            </w:r>
          </w:p>
        </w:tc>
      </w:tr>
      <w:tr>
        <w:trPr>
          <w:trHeight w:val="20"/>
        </w:trPr>
        <w:tc>
          <w:tcPr>
            <w:cnfStyle w:val="001000100000"/>
            <w:tcW w:w="1566" w:type="dxa"/>
          </w:tcPr>
          <w:p w14:paraId="00008479">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847A">
            <w:pPr>
              <w:pStyle w:val="Таблица_Текст_ЦЕНТР"/>
              <w:rPr>
                <w:rFonts w:ascii="Times New Roman" w:cs="Times New Roman" w:hAnsi="Times New Roman"/>
                <w:highlight w:val="yellow"/>
              </w:rPr>
            </w:pPr>
            <w:r>
              <w:rPr>
                <w:rFonts w:ascii="Times New Roman" w:cs="Times New Roman" w:hAnsi="Times New Roman"/>
              </w:rPr>
              <w:t>994926,60</w:t>
            </w:r>
          </w:p>
        </w:tc>
        <w:tc>
          <w:tcPr>
            <w:cnfStyle w:val="000001100000"/>
            <w:tcW w:w="2180" w:type="dxa"/>
          </w:tcPr>
          <w:p w14:paraId="0000847B">
            <w:pPr>
              <w:pStyle w:val="Таблица_Текст_ЦЕНТР"/>
              <w:rPr>
                <w:rFonts w:ascii="Times New Roman" w:cs="Times New Roman" w:hAnsi="Times New Roman"/>
                <w:highlight w:val="yellow"/>
              </w:rPr>
            </w:pPr>
            <w:r>
              <w:rPr>
                <w:rFonts w:ascii="Times New Roman" w:cs="Times New Roman" w:hAnsi="Times New Roman"/>
              </w:rPr>
              <w:t>2730936,96</w:t>
            </w:r>
          </w:p>
        </w:tc>
        <w:tc>
          <w:tcPr>
            <w:cnfStyle w:val="000010100000"/>
            <w:tcW w:w="1520" w:type="dxa"/>
          </w:tcPr>
          <w:p w14:paraId="0000847C">
            <w:pPr>
              <w:pStyle w:val="Таблица_Текст_ЦЕНТР"/>
              <w:rPr>
                <w:rFonts w:ascii="Times New Roman" w:cs="Times New Roman" w:hAnsi="Times New Roman"/>
                <w:highlight w:val="yellow"/>
              </w:rPr>
            </w:pPr>
            <w:r>
              <w:rPr>
                <w:rFonts w:ascii="Times New Roman" w:cs="Times New Roman" w:hAnsi="Times New Roman"/>
              </w:rPr>
              <w:t>30,63</w:t>
            </w:r>
          </w:p>
        </w:tc>
        <w:tc>
          <w:tcPr>
            <w:cnfStyle w:val="000001100000"/>
            <w:tcW w:w="2477" w:type="dxa"/>
          </w:tcPr>
          <w:p w14:paraId="0000847D">
            <w:pPr>
              <w:pStyle w:val="Таблица_Текст_ЦЕНТР"/>
              <w:rPr>
                <w:rFonts w:ascii="Times New Roman" w:cs="Times New Roman" w:hAnsi="Times New Roman"/>
                <w:highlight w:val="yellow"/>
              </w:rPr>
            </w:pPr>
            <w:r>
              <w:rPr>
                <w:rFonts w:ascii="Times New Roman" w:cs="Times New Roman" w:hAnsi="Times New Roman"/>
              </w:rPr>
              <w:t>270°56'07"</w:t>
            </w:r>
          </w:p>
        </w:tc>
      </w:tr>
      <w:tr>
        <w:trPr>
          <w:trHeight w:val="20"/>
        </w:trPr>
        <w:tc>
          <w:tcPr>
            <w:cnfStyle w:val="001000010000"/>
            <w:tcW w:w="1566" w:type="dxa"/>
          </w:tcPr>
          <w:p w14:paraId="0000847E">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847F">
            <w:pPr>
              <w:pStyle w:val="Таблица_Текст_ЦЕНТР"/>
              <w:rPr>
                <w:rFonts w:ascii="Times New Roman" w:cs="Times New Roman" w:hAnsi="Times New Roman"/>
                <w:highlight w:val="yellow"/>
              </w:rPr>
            </w:pPr>
            <w:r>
              <w:rPr>
                <w:rFonts w:ascii="Times New Roman" w:cs="Times New Roman" w:hAnsi="Times New Roman"/>
              </w:rPr>
              <w:t>994931,17</w:t>
            </w:r>
          </w:p>
        </w:tc>
        <w:tc>
          <w:tcPr>
            <w:cnfStyle w:val="000001010000"/>
            <w:tcW w:w="2180" w:type="dxa"/>
          </w:tcPr>
          <w:p w14:paraId="00008480">
            <w:pPr>
              <w:pStyle w:val="Таблица_Текст_ЦЕНТР"/>
              <w:rPr>
                <w:rFonts w:ascii="Times New Roman" w:cs="Times New Roman" w:hAnsi="Times New Roman"/>
                <w:highlight w:val="yellow"/>
              </w:rPr>
            </w:pPr>
            <w:r>
              <w:rPr>
                <w:rFonts w:ascii="Times New Roman" w:cs="Times New Roman" w:hAnsi="Times New Roman"/>
              </w:rPr>
              <w:t>2730912,30</w:t>
            </w:r>
          </w:p>
        </w:tc>
        <w:tc>
          <w:tcPr>
            <w:cnfStyle w:val="000010010000"/>
            <w:tcW w:w="1520" w:type="dxa"/>
          </w:tcPr>
          <w:p w14:paraId="00008481">
            <w:pPr>
              <w:pStyle w:val="Таблица_Текст_ЦЕНТР"/>
              <w:rPr>
                <w:rFonts w:ascii="Times New Roman" w:cs="Times New Roman" w:hAnsi="Times New Roman"/>
                <w:highlight w:val="yellow"/>
              </w:rPr>
            </w:pPr>
            <w:r>
              <w:rPr>
                <w:rFonts w:ascii="Times New Roman" w:cs="Times New Roman" w:hAnsi="Times New Roman"/>
              </w:rPr>
              <w:t>25,08</w:t>
            </w:r>
          </w:p>
        </w:tc>
        <w:tc>
          <w:tcPr>
            <w:cnfStyle w:val="000001010000"/>
            <w:tcW w:w="2477" w:type="dxa"/>
          </w:tcPr>
          <w:p w14:paraId="00008482">
            <w:pPr>
              <w:pStyle w:val="Таблица_Текст_ЦЕНТР"/>
              <w:rPr>
                <w:rFonts w:ascii="Times New Roman" w:cs="Times New Roman" w:hAnsi="Times New Roman"/>
                <w:highlight w:val="yellow"/>
              </w:rPr>
            </w:pPr>
            <w:r>
              <w:rPr>
                <w:rFonts w:ascii="Times New Roman" w:cs="Times New Roman" w:hAnsi="Times New Roman"/>
              </w:rPr>
              <w:t>280°29'56"</w:t>
            </w:r>
          </w:p>
        </w:tc>
      </w:tr>
      <w:tr>
        <w:trPr>
          <w:trHeight w:val="20"/>
        </w:trPr>
        <w:tc>
          <w:tcPr>
            <w:cnfStyle w:val="001000100000"/>
            <w:tcW w:w="1566" w:type="dxa"/>
          </w:tcPr>
          <w:p w14:paraId="00008483">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8484">
            <w:pPr>
              <w:pStyle w:val="Таблица_Текст_ЦЕНТР"/>
              <w:rPr>
                <w:rFonts w:ascii="Times New Roman" w:cs="Times New Roman" w:hAnsi="Times New Roman"/>
                <w:highlight w:val="yellow"/>
              </w:rPr>
            </w:pPr>
            <w:r>
              <w:rPr>
                <w:rFonts w:ascii="Times New Roman" w:cs="Times New Roman" w:hAnsi="Times New Roman"/>
              </w:rPr>
              <w:t>994940,52</w:t>
            </w:r>
          </w:p>
        </w:tc>
        <w:tc>
          <w:tcPr>
            <w:cnfStyle w:val="000001100000"/>
            <w:tcW w:w="2180" w:type="dxa"/>
          </w:tcPr>
          <w:p w14:paraId="00008485">
            <w:pPr>
              <w:pStyle w:val="Таблица_Текст_ЦЕНТР"/>
              <w:rPr>
                <w:rFonts w:ascii="Times New Roman" w:cs="Times New Roman" w:hAnsi="Times New Roman"/>
                <w:highlight w:val="yellow"/>
              </w:rPr>
            </w:pPr>
            <w:r>
              <w:rPr>
                <w:rFonts w:ascii="Times New Roman" w:cs="Times New Roman" w:hAnsi="Times New Roman"/>
              </w:rPr>
              <w:t>2730912,70</w:t>
            </w:r>
          </w:p>
        </w:tc>
        <w:tc>
          <w:tcPr>
            <w:cnfStyle w:val="000010100000"/>
            <w:tcW w:w="1520" w:type="dxa"/>
          </w:tcPr>
          <w:p w14:paraId="00008486">
            <w:pPr>
              <w:pStyle w:val="Таблица_Текст_ЦЕНТР"/>
              <w:rPr>
                <w:rFonts w:ascii="Times New Roman" w:cs="Times New Roman" w:hAnsi="Times New Roman"/>
                <w:highlight w:val="yellow"/>
              </w:rPr>
            </w:pPr>
            <w:r>
              <w:rPr>
                <w:rFonts w:ascii="Times New Roman" w:cs="Times New Roman" w:hAnsi="Times New Roman"/>
              </w:rPr>
              <w:t>9,36</w:t>
            </w:r>
          </w:p>
        </w:tc>
        <w:tc>
          <w:tcPr>
            <w:cnfStyle w:val="000001100000"/>
            <w:tcW w:w="2477" w:type="dxa"/>
          </w:tcPr>
          <w:p w14:paraId="00008487">
            <w:pPr>
              <w:pStyle w:val="Таблица_Текст_ЦЕНТР"/>
              <w:rPr>
                <w:rFonts w:ascii="Times New Roman" w:cs="Times New Roman" w:hAnsi="Times New Roman"/>
                <w:highlight w:val="yellow"/>
              </w:rPr>
            </w:pPr>
            <w:r>
              <w:rPr>
                <w:rFonts w:ascii="Times New Roman" w:cs="Times New Roman" w:hAnsi="Times New Roman"/>
              </w:rPr>
              <w:t>2°26'59"</w:t>
            </w:r>
          </w:p>
        </w:tc>
      </w:tr>
      <w:tr>
        <w:trPr>
          <w:trHeight w:val="20"/>
        </w:trPr>
        <w:tc>
          <w:tcPr>
            <w:cnfStyle w:val="001000010000"/>
            <w:tcW w:w="1566" w:type="dxa"/>
          </w:tcPr>
          <w:p w14:paraId="00008488">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8489">
            <w:pPr>
              <w:pStyle w:val="Таблица_Текст_ЦЕНТР"/>
              <w:rPr>
                <w:rFonts w:ascii="Times New Roman" w:cs="Times New Roman" w:hAnsi="Times New Roman"/>
                <w:highlight w:val="yellow"/>
              </w:rPr>
            </w:pPr>
            <w:r>
              <w:rPr>
                <w:rFonts w:ascii="Times New Roman" w:cs="Times New Roman" w:hAnsi="Times New Roman"/>
              </w:rPr>
              <w:t>994974,84</w:t>
            </w:r>
          </w:p>
        </w:tc>
        <w:tc>
          <w:tcPr>
            <w:cnfStyle w:val="000001010000"/>
            <w:tcW w:w="2180" w:type="dxa"/>
          </w:tcPr>
          <w:p w14:paraId="0000848A">
            <w:pPr>
              <w:pStyle w:val="Таблица_Текст_ЦЕНТР"/>
              <w:rPr>
                <w:rFonts w:ascii="Times New Roman" w:cs="Times New Roman" w:hAnsi="Times New Roman"/>
                <w:highlight w:val="yellow"/>
              </w:rPr>
            </w:pPr>
            <w:r>
              <w:rPr>
                <w:rFonts w:ascii="Times New Roman" w:cs="Times New Roman" w:hAnsi="Times New Roman"/>
              </w:rPr>
              <w:t>2730920,70</w:t>
            </w:r>
          </w:p>
        </w:tc>
        <w:tc>
          <w:tcPr>
            <w:cnfStyle w:val="000010010000"/>
            <w:tcW w:w="1520" w:type="dxa"/>
          </w:tcPr>
          <w:p w14:paraId="0000848B">
            <w:pPr>
              <w:pStyle w:val="Таблица_Текст_ЦЕНТР"/>
              <w:rPr>
                <w:rFonts w:ascii="Times New Roman" w:cs="Times New Roman" w:hAnsi="Times New Roman"/>
                <w:highlight w:val="yellow"/>
              </w:rPr>
            </w:pPr>
            <w:r>
              <w:rPr>
                <w:rFonts w:ascii="Times New Roman" w:cs="Times New Roman" w:hAnsi="Times New Roman"/>
              </w:rPr>
              <w:t>35,24</w:t>
            </w:r>
          </w:p>
        </w:tc>
        <w:tc>
          <w:tcPr>
            <w:cnfStyle w:val="000001010000"/>
            <w:tcW w:w="2477" w:type="dxa"/>
          </w:tcPr>
          <w:p w14:paraId="0000848C">
            <w:pPr>
              <w:pStyle w:val="Таблица_Текст_ЦЕНТР"/>
              <w:rPr>
                <w:rFonts w:ascii="Times New Roman" w:cs="Times New Roman" w:hAnsi="Times New Roman"/>
                <w:highlight w:val="yellow"/>
              </w:rPr>
            </w:pPr>
            <w:r>
              <w:rPr>
                <w:rFonts w:ascii="Times New Roman" w:cs="Times New Roman" w:hAnsi="Times New Roman"/>
              </w:rPr>
              <w:t>13°07'17"</w:t>
            </w:r>
          </w:p>
        </w:tc>
      </w:tr>
      <w:tr>
        <w:trPr>
          <w:trHeight w:val="20"/>
        </w:trPr>
        <w:tc>
          <w:tcPr>
            <w:cnfStyle w:val="001000100000"/>
            <w:tcW w:w="1566" w:type="dxa"/>
          </w:tcPr>
          <w:p w14:paraId="0000848D">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100000"/>
            <w:tcW w:w="2180" w:type="dxa"/>
          </w:tcPr>
          <w:p w14:paraId="0000848E">
            <w:pPr>
              <w:pStyle w:val="Таблица_Текст_ЦЕНТР"/>
              <w:rPr>
                <w:rFonts w:ascii="Times New Roman" w:cs="Times New Roman" w:hAnsi="Times New Roman"/>
                <w:highlight w:val="yellow"/>
              </w:rPr>
            </w:pPr>
            <w:r>
              <w:rPr>
                <w:rFonts w:ascii="Times New Roman" w:cs="Times New Roman" w:hAnsi="Times New Roman"/>
              </w:rPr>
              <w:t>994978,24</w:t>
            </w:r>
          </w:p>
        </w:tc>
        <w:tc>
          <w:tcPr>
            <w:cnfStyle w:val="000001100000"/>
            <w:tcW w:w="2180" w:type="dxa"/>
          </w:tcPr>
          <w:p w14:paraId="0000848F">
            <w:pPr>
              <w:pStyle w:val="Таблица_Текст_ЦЕНТР"/>
              <w:rPr>
                <w:rFonts w:ascii="Times New Roman" w:cs="Times New Roman" w:hAnsi="Times New Roman"/>
                <w:highlight w:val="yellow"/>
              </w:rPr>
            </w:pPr>
            <w:r>
              <w:rPr>
                <w:rFonts w:ascii="Times New Roman" w:cs="Times New Roman" w:hAnsi="Times New Roman"/>
              </w:rPr>
              <w:t>2730920,95</w:t>
            </w:r>
          </w:p>
        </w:tc>
        <w:tc>
          <w:tcPr>
            <w:cnfStyle w:val="000010100000"/>
            <w:tcW w:w="1520" w:type="dxa"/>
          </w:tcPr>
          <w:p w14:paraId="00008490">
            <w:pPr>
              <w:pStyle w:val="Таблица_Текст_ЦЕНТР"/>
              <w:rPr>
                <w:rFonts w:ascii="Times New Roman" w:cs="Times New Roman" w:hAnsi="Times New Roman"/>
                <w:highlight w:val="yellow"/>
              </w:rPr>
            </w:pPr>
            <w:r>
              <w:rPr>
                <w:rFonts w:ascii="Times New Roman" w:cs="Times New Roman" w:hAnsi="Times New Roman"/>
              </w:rPr>
              <w:t>3,41</w:t>
            </w:r>
          </w:p>
        </w:tc>
        <w:tc>
          <w:tcPr>
            <w:cnfStyle w:val="000001100000"/>
            <w:tcW w:w="2477" w:type="dxa"/>
          </w:tcPr>
          <w:p w14:paraId="00008491">
            <w:pPr>
              <w:pStyle w:val="Таблица_Текст_ЦЕНТР"/>
              <w:rPr>
                <w:rFonts w:ascii="Times New Roman" w:cs="Times New Roman" w:hAnsi="Times New Roman"/>
                <w:highlight w:val="yellow"/>
              </w:rPr>
            </w:pPr>
            <w:r>
              <w:rPr>
                <w:rFonts w:ascii="Times New Roman" w:cs="Times New Roman" w:hAnsi="Times New Roman"/>
              </w:rPr>
              <w:t>4°12'19"</w:t>
            </w:r>
          </w:p>
        </w:tc>
      </w:tr>
      <w:tr>
        <w:trPr>
          <w:trHeight w:val="20"/>
        </w:trPr>
        <w:tc>
          <w:tcPr>
            <w:cnfStyle w:val="001000010000"/>
            <w:tcW w:w="1566" w:type="dxa"/>
          </w:tcPr>
          <w:p w14:paraId="00008492">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010000"/>
            <w:tcW w:w="2180" w:type="dxa"/>
          </w:tcPr>
          <w:p w14:paraId="00008493">
            <w:pPr>
              <w:pStyle w:val="Таблица_Текст_ЦЕНТР"/>
              <w:rPr>
                <w:rFonts w:ascii="Times New Roman" w:cs="Times New Roman" w:hAnsi="Times New Roman"/>
                <w:highlight w:val="yellow"/>
              </w:rPr>
            </w:pPr>
            <w:r>
              <w:rPr>
                <w:rFonts w:ascii="Times New Roman" w:cs="Times New Roman" w:hAnsi="Times New Roman"/>
              </w:rPr>
              <w:t>994977,66</w:t>
            </w:r>
          </w:p>
        </w:tc>
        <w:tc>
          <w:tcPr>
            <w:cnfStyle w:val="000001010000"/>
            <w:tcW w:w="2180" w:type="dxa"/>
          </w:tcPr>
          <w:p w14:paraId="00008494">
            <w:pPr>
              <w:pStyle w:val="Таблица_Текст_ЦЕНТР"/>
              <w:rPr>
                <w:rFonts w:ascii="Times New Roman" w:cs="Times New Roman" w:hAnsi="Times New Roman"/>
                <w:highlight w:val="yellow"/>
              </w:rPr>
            </w:pPr>
            <w:r>
              <w:rPr>
                <w:rFonts w:ascii="Times New Roman" w:cs="Times New Roman" w:hAnsi="Times New Roman"/>
              </w:rPr>
              <w:t>2730934,17</w:t>
            </w:r>
          </w:p>
        </w:tc>
        <w:tc>
          <w:tcPr>
            <w:cnfStyle w:val="000010010000"/>
            <w:tcW w:w="1520" w:type="dxa"/>
          </w:tcPr>
          <w:p w14:paraId="00008495">
            <w:pPr>
              <w:pStyle w:val="Таблица_Текст_ЦЕНТР"/>
              <w:rPr>
                <w:rFonts w:ascii="Times New Roman" w:cs="Times New Roman" w:hAnsi="Times New Roman"/>
                <w:highlight w:val="yellow"/>
              </w:rPr>
            </w:pPr>
            <w:r>
              <w:rPr>
                <w:rFonts w:ascii="Times New Roman" w:cs="Times New Roman" w:hAnsi="Times New Roman"/>
              </w:rPr>
              <w:t>13,23</w:t>
            </w:r>
          </w:p>
        </w:tc>
        <w:tc>
          <w:tcPr>
            <w:cnfStyle w:val="000001010000"/>
            <w:tcW w:w="2477" w:type="dxa"/>
          </w:tcPr>
          <w:p w14:paraId="00008496">
            <w:pPr>
              <w:pStyle w:val="Таблица_Текст_ЦЕНТР"/>
              <w:rPr>
                <w:rFonts w:ascii="Times New Roman" w:cs="Times New Roman" w:hAnsi="Times New Roman"/>
                <w:highlight w:val="yellow"/>
              </w:rPr>
            </w:pPr>
            <w:r>
              <w:rPr>
                <w:rFonts w:ascii="Times New Roman" w:cs="Times New Roman" w:hAnsi="Times New Roman"/>
              </w:rPr>
              <w:t>92°30'44"</w:t>
            </w:r>
          </w:p>
        </w:tc>
      </w:tr>
      <w:tr>
        <w:trPr>
          <w:trHeight w:val="20"/>
        </w:trPr>
        <w:tc>
          <w:tcPr>
            <w:cnfStyle w:val="001000100000"/>
            <w:tcW w:w="1566" w:type="dxa"/>
          </w:tcPr>
          <w:p w14:paraId="00008497">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100000"/>
            <w:tcW w:w="2180" w:type="dxa"/>
          </w:tcPr>
          <w:p w14:paraId="00008498">
            <w:pPr>
              <w:pStyle w:val="Таблица_Текст_ЦЕНТР"/>
              <w:rPr>
                <w:rFonts w:ascii="Times New Roman" w:cs="Times New Roman" w:hAnsi="Times New Roman"/>
                <w:highlight w:val="yellow"/>
              </w:rPr>
            </w:pPr>
            <w:r>
              <w:rPr>
                <w:rFonts w:ascii="Times New Roman" w:cs="Times New Roman" w:hAnsi="Times New Roman"/>
              </w:rPr>
              <w:t>994987,41</w:t>
            </w:r>
          </w:p>
        </w:tc>
        <w:tc>
          <w:tcPr>
            <w:cnfStyle w:val="000001100000"/>
            <w:tcW w:w="2180" w:type="dxa"/>
          </w:tcPr>
          <w:p w14:paraId="00008499">
            <w:pPr>
              <w:pStyle w:val="Таблица_Текст_ЦЕНТР"/>
              <w:rPr>
                <w:rFonts w:ascii="Times New Roman" w:cs="Times New Roman" w:hAnsi="Times New Roman"/>
                <w:highlight w:val="yellow"/>
              </w:rPr>
            </w:pPr>
            <w:r>
              <w:rPr>
                <w:rFonts w:ascii="Times New Roman" w:cs="Times New Roman" w:hAnsi="Times New Roman"/>
              </w:rPr>
              <w:t>2730933,81</w:t>
            </w:r>
          </w:p>
        </w:tc>
        <w:tc>
          <w:tcPr>
            <w:cnfStyle w:val="000010100000"/>
            <w:tcW w:w="1520" w:type="dxa"/>
          </w:tcPr>
          <w:p w14:paraId="0000849A">
            <w:pPr>
              <w:pStyle w:val="Таблица_Текст_ЦЕНТР"/>
              <w:rPr>
                <w:rFonts w:ascii="Times New Roman" w:cs="Times New Roman" w:hAnsi="Times New Roman"/>
                <w:highlight w:val="yellow"/>
              </w:rPr>
            </w:pPr>
            <w:r>
              <w:rPr>
                <w:rFonts w:ascii="Times New Roman" w:cs="Times New Roman" w:hAnsi="Times New Roman"/>
              </w:rPr>
              <w:t>9,76</w:t>
            </w:r>
          </w:p>
        </w:tc>
        <w:tc>
          <w:tcPr>
            <w:cnfStyle w:val="000001100000"/>
            <w:tcW w:w="2477" w:type="dxa"/>
          </w:tcPr>
          <w:p w14:paraId="0000849B">
            <w:pPr>
              <w:pStyle w:val="Таблица_Текст_ЦЕНТР"/>
              <w:rPr>
                <w:rFonts w:ascii="Times New Roman" w:cs="Times New Roman" w:hAnsi="Times New Roman"/>
                <w:highlight w:val="yellow"/>
              </w:rPr>
            </w:pPr>
            <w:r>
              <w:rPr>
                <w:rFonts w:ascii="Times New Roman" w:cs="Times New Roman" w:hAnsi="Times New Roman"/>
              </w:rPr>
              <w:t>357°53'08"</w:t>
            </w:r>
          </w:p>
        </w:tc>
      </w:tr>
      <w:tr>
        <w:trPr>
          <w:trHeight w:val="20"/>
        </w:trPr>
        <w:tc>
          <w:tcPr>
            <w:cnfStyle w:val="001000010000"/>
            <w:tcW w:w="1566" w:type="dxa"/>
          </w:tcPr>
          <w:p w14:paraId="0000849C">
            <w:pPr>
              <w:pStyle w:val="Таблица_Текст_ЦЕНТР"/>
              <w:rPr>
                <w:rFonts w:ascii="Times New Roman" w:cs="Times New Roman" w:hAnsi="Times New Roman"/>
                <w:highlight w:val="yellow"/>
              </w:rPr>
            </w:pPr>
            <w:r>
              <w:rPr>
                <w:rFonts w:ascii="Times New Roman" w:cs="Times New Roman" w:hAnsi="Times New Roman"/>
              </w:rPr>
              <w:t>22</w:t>
            </w:r>
          </w:p>
        </w:tc>
        <w:tc>
          <w:tcPr>
            <w:cnfStyle w:val="000010010000"/>
            <w:tcW w:w="2180" w:type="dxa"/>
          </w:tcPr>
          <w:p w14:paraId="0000849D">
            <w:pPr>
              <w:pStyle w:val="Таблица_Текст_ЦЕНТР"/>
              <w:rPr>
                <w:rFonts w:ascii="Times New Roman" w:cs="Times New Roman" w:hAnsi="Times New Roman"/>
                <w:highlight w:val="yellow"/>
              </w:rPr>
            </w:pPr>
            <w:r>
              <w:rPr>
                <w:rFonts w:ascii="Times New Roman" w:cs="Times New Roman" w:hAnsi="Times New Roman"/>
              </w:rPr>
              <w:t>994986,94</w:t>
            </w:r>
          </w:p>
        </w:tc>
        <w:tc>
          <w:tcPr>
            <w:cnfStyle w:val="000001010000"/>
            <w:tcW w:w="2180" w:type="dxa"/>
          </w:tcPr>
          <w:p w14:paraId="0000849E">
            <w:pPr>
              <w:pStyle w:val="Таблица_Текст_ЦЕНТР"/>
              <w:rPr>
                <w:rFonts w:ascii="Times New Roman" w:cs="Times New Roman" w:hAnsi="Times New Roman"/>
                <w:highlight w:val="yellow"/>
              </w:rPr>
            </w:pPr>
            <w:r>
              <w:rPr>
                <w:rFonts w:ascii="Times New Roman" w:cs="Times New Roman" w:hAnsi="Times New Roman"/>
              </w:rPr>
              <w:t>2730923,80</w:t>
            </w:r>
          </w:p>
        </w:tc>
        <w:tc>
          <w:tcPr>
            <w:cnfStyle w:val="000010010000"/>
            <w:tcW w:w="1520" w:type="dxa"/>
          </w:tcPr>
          <w:p w14:paraId="0000849F">
            <w:pPr>
              <w:pStyle w:val="Таблица_Текст_ЦЕНТР"/>
              <w:rPr>
                <w:rFonts w:ascii="Times New Roman" w:cs="Times New Roman" w:hAnsi="Times New Roman"/>
                <w:highlight w:val="yellow"/>
              </w:rPr>
            </w:pPr>
            <w:r>
              <w:rPr>
                <w:rFonts w:ascii="Times New Roman" w:cs="Times New Roman" w:hAnsi="Times New Roman"/>
              </w:rPr>
              <w:t>10,02</w:t>
            </w:r>
          </w:p>
        </w:tc>
        <w:tc>
          <w:tcPr>
            <w:cnfStyle w:val="000001010000"/>
            <w:tcW w:w="2477" w:type="dxa"/>
          </w:tcPr>
          <w:p w14:paraId="000084A0">
            <w:pPr>
              <w:pStyle w:val="Таблица_Текст_ЦЕНТР"/>
              <w:rPr>
                <w:rFonts w:ascii="Times New Roman" w:cs="Times New Roman" w:hAnsi="Times New Roman"/>
                <w:highlight w:val="yellow"/>
              </w:rPr>
            </w:pPr>
            <w:r>
              <w:rPr>
                <w:rFonts w:ascii="Times New Roman" w:cs="Times New Roman" w:hAnsi="Times New Roman"/>
              </w:rPr>
              <w:t>267°18'42"</w:t>
            </w:r>
          </w:p>
        </w:tc>
      </w:tr>
      <w:tr>
        <w:trPr>
          <w:trHeight w:val="20"/>
        </w:trPr>
        <w:tc>
          <w:tcPr>
            <w:cnfStyle w:val="001000100000"/>
            <w:tcW w:w="1566" w:type="dxa"/>
          </w:tcPr>
          <w:p w14:paraId="000084A1">
            <w:pPr>
              <w:pStyle w:val="Таблица_Текст_ЦЕНТР"/>
              <w:rPr>
                <w:rFonts w:ascii="Times New Roman" w:cs="Times New Roman" w:hAnsi="Times New Roman"/>
                <w:highlight w:val="yellow"/>
              </w:rPr>
            </w:pPr>
            <w:r>
              <w:rPr>
                <w:rFonts w:ascii="Times New Roman" w:cs="Times New Roman" w:hAnsi="Times New Roman"/>
              </w:rPr>
              <w:t>23</w:t>
            </w:r>
          </w:p>
        </w:tc>
        <w:tc>
          <w:tcPr>
            <w:cnfStyle w:val="000010100000"/>
            <w:tcW w:w="2180" w:type="dxa"/>
          </w:tcPr>
          <w:p w14:paraId="000084A2">
            <w:pPr>
              <w:pStyle w:val="Таблица_Текст_ЦЕНТР"/>
              <w:rPr>
                <w:rFonts w:ascii="Times New Roman" w:cs="Times New Roman" w:hAnsi="Times New Roman"/>
                <w:highlight w:val="yellow"/>
              </w:rPr>
            </w:pPr>
            <w:r>
              <w:rPr>
                <w:rFonts w:ascii="Times New Roman" w:cs="Times New Roman" w:hAnsi="Times New Roman"/>
              </w:rPr>
              <w:t>994991,54</w:t>
            </w:r>
          </w:p>
        </w:tc>
        <w:tc>
          <w:tcPr>
            <w:cnfStyle w:val="000001100000"/>
            <w:tcW w:w="2180" w:type="dxa"/>
          </w:tcPr>
          <w:p w14:paraId="000084A3">
            <w:pPr>
              <w:pStyle w:val="Таблица_Текст_ЦЕНТР"/>
              <w:rPr>
                <w:rFonts w:ascii="Times New Roman" w:cs="Times New Roman" w:hAnsi="Times New Roman"/>
                <w:highlight w:val="yellow"/>
              </w:rPr>
            </w:pPr>
            <w:r>
              <w:rPr>
                <w:rFonts w:ascii="Times New Roman" w:cs="Times New Roman" w:hAnsi="Times New Roman"/>
              </w:rPr>
              <w:t>2730923,80</w:t>
            </w:r>
          </w:p>
        </w:tc>
        <w:tc>
          <w:tcPr>
            <w:cnfStyle w:val="000010100000"/>
            <w:tcW w:w="1520" w:type="dxa"/>
          </w:tcPr>
          <w:p w14:paraId="000084A4">
            <w:pPr>
              <w:pStyle w:val="Таблица_Текст_ЦЕНТР"/>
              <w:rPr>
                <w:rFonts w:ascii="Times New Roman" w:cs="Times New Roman" w:hAnsi="Times New Roman"/>
                <w:highlight w:val="yellow"/>
              </w:rPr>
            </w:pPr>
            <w:r>
              <w:rPr>
                <w:rFonts w:ascii="Times New Roman" w:cs="Times New Roman" w:hAnsi="Times New Roman"/>
              </w:rPr>
              <w:t>4,60</w:t>
            </w:r>
          </w:p>
        </w:tc>
        <w:tc>
          <w:tcPr>
            <w:cnfStyle w:val="000001100000"/>
            <w:tcW w:w="2477" w:type="dxa"/>
          </w:tcPr>
          <w:p w14:paraId="000084A5">
            <w:pPr>
              <w:pStyle w:val="Таблица_Текст_ЦЕНТР"/>
              <w:rPr>
                <w:rFonts w:ascii="Times New Roman" w:cs="Times New Roman" w:hAnsi="Times New Roman"/>
                <w:highlight w:val="yellow"/>
              </w:rPr>
            </w:pPr>
            <w:r>
              <w:rPr>
                <w:rFonts w:ascii="Times New Roman" w:cs="Times New Roman" w:hAnsi="Times New Roman"/>
              </w:rPr>
              <w:t>0°</w:t>
            </w:r>
          </w:p>
        </w:tc>
      </w:tr>
      <w:tr>
        <w:trPr>
          <w:trHeight w:val="20"/>
        </w:trPr>
        <w:tc>
          <w:tcPr>
            <w:cnfStyle w:val="001000010000"/>
            <w:tcW w:w="1566" w:type="dxa"/>
          </w:tcPr>
          <w:p w14:paraId="000084A6">
            <w:pPr>
              <w:pStyle w:val="Таблица_Текст_ЦЕНТР"/>
              <w:rPr>
                <w:rFonts w:ascii="Times New Roman" w:cs="Times New Roman" w:hAnsi="Times New Roman"/>
                <w:highlight w:val="yellow"/>
              </w:rPr>
            </w:pPr>
            <w:r>
              <w:rPr>
                <w:rFonts w:ascii="Times New Roman" w:cs="Times New Roman" w:hAnsi="Times New Roman"/>
              </w:rPr>
              <w:t>24</w:t>
            </w:r>
          </w:p>
        </w:tc>
        <w:tc>
          <w:tcPr>
            <w:cnfStyle w:val="000010010000"/>
            <w:tcW w:w="2180" w:type="dxa"/>
          </w:tcPr>
          <w:p w14:paraId="000084A7">
            <w:pPr>
              <w:pStyle w:val="Таблица_Текст_ЦЕНТР"/>
              <w:rPr>
                <w:rFonts w:ascii="Times New Roman" w:cs="Times New Roman" w:hAnsi="Times New Roman"/>
                <w:highlight w:val="yellow"/>
              </w:rPr>
            </w:pPr>
            <w:r>
              <w:rPr>
                <w:rFonts w:ascii="Times New Roman" w:cs="Times New Roman" w:hAnsi="Times New Roman"/>
              </w:rPr>
              <w:t>995037,42</w:t>
            </w:r>
          </w:p>
        </w:tc>
        <w:tc>
          <w:tcPr>
            <w:cnfStyle w:val="000001010000"/>
            <w:tcW w:w="2180" w:type="dxa"/>
          </w:tcPr>
          <w:p w14:paraId="000084A8">
            <w:pPr>
              <w:pStyle w:val="Таблица_Текст_ЦЕНТР"/>
              <w:rPr>
                <w:rFonts w:ascii="Times New Roman" w:cs="Times New Roman" w:hAnsi="Times New Roman"/>
                <w:highlight w:val="yellow"/>
              </w:rPr>
            </w:pPr>
            <w:r>
              <w:rPr>
                <w:rFonts w:ascii="Times New Roman" w:cs="Times New Roman" w:hAnsi="Times New Roman"/>
              </w:rPr>
              <w:t>2730927,10</w:t>
            </w:r>
          </w:p>
        </w:tc>
        <w:tc>
          <w:tcPr>
            <w:cnfStyle w:val="000010010000"/>
            <w:tcW w:w="1520" w:type="dxa"/>
          </w:tcPr>
          <w:p w14:paraId="000084A9">
            <w:pPr>
              <w:pStyle w:val="Таблица_Текст_ЦЕНТР"/>
              <w:rPr>
                <w:rFonts w:ascii="Times New Roman" w:cs="Times New Roman" w:hAnsi="Times New Roman"/>
                <w:highlight w:val="yellow"/>
              </w:rPr>
            </w:pPr>
            <w:r>
              <w:rPr>
                <w:rFonts w:ascii="Times New Roman" w:cs="Times New Roman" w:hAnsi="Times New Roman"/>
              </w:rPr>
              <w:t>46,00</w:t>
            </w:r>
          </w:p>
        </w:tc>
        <w:tc>
          <w:tcPr>
            <w:cnfStyle w:val="000001010000"/>
            <w:tcW w:w="2477" w:type="dxa"/>
          </w:tcPr>
          <w:p w14:paraId="000084AA">
            <w:pPr>
              <w:pStyle w:val="Таблица_Текст_ЦЕНТР"/>
              <w:rPr>
                <w:rFonts w:ascii="Times New Roman" w:cs="Times New Roman" w:hAnsi="Times New Roman"/>
                <w:highlight w:val="yellow"/>
              </w:rPr>
            </w:pPr>
            <w:r>
              <w:rPr>
                <w:rFonts w:ascii="Times New Roman" w:cs="Times New Roman" w:hAnsi="Times New Roman"/>
              </w:rPr>
              <w:t>4°06'50"</w:t>
            </w:r>
          </w:p>
        </w:tc>
      </w:tr>
      <w:tr>
        <w:trPr>
          <w:trHeight w:val="20"/>
        </w:trPr>
        <w:tc>
          <w:tcPr>
            <w:cnfStyle w:val="001000100000"/>
            <w:tcW w:w="1566" w:type="dxa"/>
          </w:tcPr>
          <w:p w14:paraId="000084AB">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AC">
            <w:pPr>
              <w:pStyle w:val="Таблица_Текст_ЦЕНТР"/>
              <w:rPr>
                <w:rFonts w:ascii="Times New Roman" w:cs="Times New Roman" w:hAnsi="Times New Roman"/>
                <w:highlight w:val="yellow"/>
              </w:rPr>
            </w:pPr>
            <w:r>
              <w:rPr>
                <w:rFonts w:ascii="Times New Roman" w:cs="Times New Roman" w:hAnsi="Times New Roman"/>
              </w:rPr>
              <w:t>995053,37</w:t>
            </w:r>
          </w:p>
        </w:tc>
        <w:tc>
          <w:tcPr>
            <w:cnfStyle w:val="000001100000"/>
            <w:tcW w:w="2180" w:type="dxa"/>
          </w:tcPr>
          <w:p w14:paraId="000084AD">
            <w:pPr>
              <w:pStyle w:val="Таблица_Текст_ЦЕНТР"/>
              <w:rPr>
                <w:rFonts w:ascii="Times New Roman" w:cs="Times New Roman" w:hAnsi="Times New Roman"/>
                <w:highlight w:val="yellow"/>
              </w:rPr>
            </w:pPr>
            <w:r>
              <w:rPr>
                <w:rFonts w:ascii="Times New Roman" w:cs="Times New Roman" w:hAnsi="Times New Roman"/>
              </w:rPr>
              <w:t>2730928,53</w:t>
            </w:r>
          </w:p>
        </w:tc>
        <w:tc>
          <w:tcPr>
            <w:cnfStyle w:val="000010100000"/>
            <w:tcW w:w="1520" w:type="dxa"/>
          </w:tcPr>
          <w:p w14:paraId="000084AE">
            <w:pPr>
              <w:pStyle w:val="Таблица_Текст_ЦЕНТР"/>
              <w:rPr>
                <w:rFonts w:ascii="Times New Roman" w:cs="Times New Roman" w:hAnsi="Times New Roman"/>
                <w:highlight w:val="yellow"/>
              </w:rPr>
            </w:pPr>
            <w:r>
              <w:rPr>
                <w:rFonts w:ascii="Times New Roman" w:cs="Times New Roman" w:hAnsi="Times New Roman"/>
              </w:rPr>
              <w:t>16,01</w:t>
            </w:r>
          </w:p>
        </w:tc>
        <w:tc>
          <w:tcPr>
            <w:cnfStyle w:val="000001100000"/>
            <w:tcW w:w="2477" w:type="dxa"/>
          </w:tcPr>
          <w:p w14:paraId="000084AF">
            <w:pPr>
              <w:pStyle w:val="Таблица_Текст_ЦЕНТР"/>
              <w:rPr>
                <w:rFonts w:ascii="Times New Roman" w:cs="Times New Roman" w:hAnsi="Times New Roman"/>
                <w:highlight w:val="yellow"/>
              </w:rPr>
            </w:pPr>
            <w:r>
              <w:rPr>
                <w:rFonts w:ascii="Times New Roman" w:cs="Times New Roman" w:hAnsi="Times New Roman"/>
              </w:rPr>
              <w:t>5°07'23"</w:t>
            </w:r>
          </w:p>
        </w:tc>
      </w:tr>
      <w:tr>
        <w:trPr>
          <w:trHeight w:val="20"/>
        </w:trPr>
        <w:tc>
          <w:tcPr>
            <w:cnfStyle w:val="001000010000"/>
            <w:tcW w:w="9923" w:type="dxa"/>
            <w:gridSpan w:val="5"/>
          </w:tcPr>
          <w:p w14:paraId="000084B0">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24</w:t>
            </w:r>
          </w:p>
        </w:tc>
      </w:tr>
      <w:tr>
        <w:trPr>
          <w:trHeight w:val="20"/>
        </w:trPr>
        <w:tc>
          <w:tcPr>
            <w:cnfStyle w:val="001000100000"/>
            <w:tcW w:w="1566" w:type="dxa"/>
          </w:tcPr>
          <w:p w14:paraId="000084B1">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B2">
            <w:pPr>
              <w:pStyle w:val="Таблица_Текст_ЦЕНТР"/>
              <w:rPr>
                <w:rFonts w:ascii="Times New Roman" w:cs="Times New Roman" w:hAnsi="Times New Roman"/>
                <w:highlight w:val="yellow"/>
              </w:rPr>
            </w:pPr>
            <w:r>
              <w:rPr>
                <w:rFonts w:ascii="Times New Roman" w:cs="Times New Roman" w:hAnsi="Times New Roman"/>
              </w:rPr>
              <w:t>994940,61</w:t>
            </w:r>
          </w:p>
        </w:tc>
        <w:tc>
          <w:tcPr>
            <w:cnfStyle w:val="000001100000"/>
            <w:tcW w:w="2180" w:type="dxa"/>
          </w:tcPr>
          <w:p w14:paraId="000084B3">
            <w:pPr>
              <w:pStyle w:val="Таблица_Текст_ЦЕНТР"/>
              <w:rPr>
                <w:rFonts w:ascii="Times New Roman" w:cs="Times New Roman" w:hAnsi="Times New Roman"/>
                <w:highlight w:val="yellow"/>
              </w:rPr>
            </w:pPr>
            <w:r>
              <w:rPr>
                <w:rFonts w:ascii="Times New Roman" w:cs="Times New Roman" w:hAnsi="Times New Roman"/>
              </w:rPr>
              <w:t>2731052,33</w:t>
            </w:r>
          </w:p>
        </w:tc>
        <w:tc>
          <w:tcPr>
            <w:cnfStyle w:val="000010100000"/>
            <w:tcW w:w="1520" w:type="dxa"/>
          </w:tcPr>
          <w:p w14:paraId="000084B4">
            <w:pPr>
              <w:pStyle w:val="Таблица_Текст_ЦЕНТР"/>
              <w:rPr>
                <w:rFonts w:ascii="Times New Roman" w:cs="Times New Roman" w:hAnsi="Times New Roman"/>
                <w:highlight w:val="yellow"/>
              </w:rPr>
            </w:pPr>
          </w:p>
        </w:tc>
        <w:tc>
          <w:tcPr>
            <w:cnfStyle w:val="000001100000"/>
            <w:tcW w:w="2477" w:type="dxa"/>
          </w:tcPr>
          <w:p w14:paraId="000084B5">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4B6">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4B7">
            <w:pPr>
              <w:pStyle w:val="Таблица_Текст_ЦЕНТР"/>
              <w:rPr>
                <w:rFonts w:ascii="Times New Roman" w:cs="Times New Roman" w:hAnsi="Times New Roman"/>
                <w:highlight w:val="yellow"/>
              </w:rPr>
            </w:pPr>
            <w:r>
              <w:rPr>
                <w:rFonts w:ascii="Times New Roman" w:cs="Times New Roman" w:hAnsi="Times New Roman"/>
              </w:rPr>
              <w:t>994941,00</w:t>
            </w:r>
          </w:p>
        </w:tc>
        <w:tc>
          <w:tcPr>
            <w:cnfStyle w:val="000001010000"/>
            <w:tcW w:w="2180" w:type="dxa"/>
          </w:tcPr>
          <w:p w14:paraId="000084B8">
            <w:pPr>
              <w:pStyle w:val="Таблица_Текст_ЦЕНТР"/>
              <w:rPr>
                <w:rFonts w:ascii="Times New Roman" w:cs="Times New Roman" w:hAnsi="Times New Roman"/>
                <w:highlight w:val="yellow"/>
              </w:rPr>
            </w:pPr>
            <w:r>
              <w:rPr>
                <w:rFonts w:ascii="Times New Roman" w:cs="Times New Roman" w:hAnsi="Times New Roman"/>
              </w:rPr>
              <w:t>2731076,97</w:t>
            </w:r>
          </w:p>
        </w:tc>
        <w:tc>
          <w:tcPr>
            <w:cnfStyle w:val="000010010000"/>
            <w:tcW w:w="1520" w:type="dxa"/>
          </w:tcPr>
          <w:p w14:paraId="000084B9">
            <w:pPr>
              <w:pStyle w:val="Таблица_Текст_ЦЕНТР"/>
              <w:rPr>
                <w:rFonts w:ascii="Times New Roman" w:cs="Times New Roman" w:hAnsi="Times New Roman"/>
                <w:highlight w:val="yellow"/>
              </w:rPr>
            </w:pPr>
            <w:r>
              <w:rPr>
                <w:rFonts w:ascii="Times New Roman" w:cs="Times New Roman" w:hAnsi="Times New Roman"/>
              </w:rPr>
              <w:t>24,64</w:t>
            </w:r>
          </w:p>
        </w:tc>
        <w:tc>
          <w:tcPr>
            <w:cnfStyle w:val="000001010000"/>
            <w:tcW w:w="2477" w:type="dxa"/>
          </w:tcPr>
          <w:p w14:paraId="000084BA">
            <w:pPr>
              <w:pStyle w:val="Таблица_Текст_ЦЕНТР"/>
              <w:rPr>
                <w:rFonts w:ascii="Times New Roman" w:cs="Times New Roman" w:hAnsi="Times New Roman"/>
                <w:highlight w:val="yellow"/>
              </w:rPr>
            </w:pPr>
            <w:r>
              <w:rPr>
                <w:rFonts w:ascii="Times New Roman" w:cs="Times New Roman" w:hAnsi="Times New Roman"/>
              </w:rPr>
              <w:t>89°04'51"</w:t>
            </w:r>
          </w:p>
        </w:tc>
      </w:tr>
      <w:tr>
        <w:trPr>
          <w:trHeight w:val="20"/>
        </w:trPr>
        <w:tc>
          <w:tcPr>
            <w:cnfStyle w:val="001000100000"/>
            <w:tcW w:w="1566" w:type="dxa"/>
          </w:tcPr>
          <w:p w14:paraId="000084BB">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4BC">
            <w:pPr>
              <w:pStyle w:val="Таблица_Текст_ЦЕНТР"/>
              <w:rPr>
                <w:rFonts w:ascii="Times New Roman" w:cs="Times New Roman" w:hAnsi="Times New Roman"/>
                <w:highlight w:val="yellow"/>
              </w:rPr>
            </w:pPr>
            <w:r>
              <w:rPr>
                <w:rFonts w:ascii="Times New Roman" w:cs="Times New Roman" w:hAnsi="Times New Roman"/>
              </w:rPr>
              <w:t>994911,29</w:t>
            </w:r>
          </w:p>
        </w:tc>
        <w:tc>
          <w:tcPr>
            <w:cnfStyle w:val="000001100000"/>
            <w:tcW w:w="2180" w:type="dxa"/>
          </w:tcPr>
          <w:p w14:paraId="000084BD">
            <w:pPr>
              <w:pStyle w:val="Таблица_Текст_ЦЕНТР"/>
              <w:rPr>
                <w:rFonts w:ascii="Times New Roman" w:cs="Times New Roman" w:hAnsi="Times New Roman"/>
                <w:highlight w:val="yellow"/>
              </w:rPr>
            </w:pPr>
            <w:r>
              <w:rPr>
                <w:rFonts w:ascii="Times New Roman" w:cs="Times New Roman" w:hAnsi="Times New Roman"/>
              </w:rPr>
              <w:t>2731078,08</w:t>
            </w:r>
          </w:p>
        </w:tc>
        <w:tc>
          <w:tcPr>
            <w:cnfStyle w:val="000010100000"/>
            <w:tcW w:w="1520" w:type="dxa"/>
          </w:tcPr>
          <w:p w14:paraId="000084BE">
            <w:pPr>
              <w:pStyle w:val="Таблица_Текст_ЦЕНТР"/>
              <w:rPr>
                <w:rFonts w:ascii="Times New Roman" w:cs="Times New Roman" w:hAnsi="Times New Roman"/>
                <w:highlight w:val="yellow"/>
              </w:rPr>
            </w:pPr>
            <w:r>
              <w:rPr>
                <w:rFonts w:ascii="Times New Roman" w:cs="Times New Roman" w:hAnsi="Times New Roman"/>
              </w:rPr>
              <w:t>29,73</w:t>
            </w:r>
          </w:p>
        </w:tc>
        <w:tc>
          <w:tcPr>
            <w:cnfStyle w:val="000001100000"/>
            <w:tcW w:w="2477" w:type="dxa"/>
          </w:tcPr>
          <w:p w14:paraId="000084BF">
            <w:pPr>
              <w:pStyle w:val="Таблица_Текст_ЦЕНТР"/>
              <w:rPr>
                <w:rFonts w:ascii="Times New Roman" w:cs="Times New Roman" w:hAnsi="Times New Roman"/>
                <w:highlight w:val="yellow"/>
              </w:rPr>
            </w:pPr>
            <w:r>
              <w:rPr>
                <w:rFonts w:ascii="Times New Roman" w:cs="Times New Roman" w:hAnsi="Times New Roman"/>
              </w:rPr>
              <w:t>177°52'11"</w:t>
            </w:r>
          </w:p>
        </w:tc>
      </w:tr>
      <w:tr>
        <w:trPr>
          <w:trHeight w:val="20"/>
        </w:trPr>
        <w:tc>
          <w:tcPr>
            <w:cnfStyle w:val="001000010000"/>
            <w:tcW w:w="1566" w:type="dxa"/>
          </w:tcPr>
          <w:p w14:paraId="000084C0">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4C1">
            <w:pPr>
              <w:pStyle w:val="Таблица_Текст_ЦЕНТР"/>
              <w:rPr>
                <w:rFonts w:ascii="Times New Roman" w:cs="Times New Roman" w:hAnsi="Times New Roman"/>
                <w:highlight w:val="yellow"/>
              </w:rPr>
            </w:pPr>
            <w:r>
              <w:rPr>
                <w:rFonts w:ascii="Times New Roman" w:cs="Times New Roman" w:hAnsi="Times New Roman"/>
              </w:rPr>
              <w:t>994911,73</w:t>
            </w:r>
          </w:p>
        </w:tc>
        <w:tc>
          <w:tcPr>
            <w:cnfStyle w:val="000001010000"/>
            <w:tcW w:w="2180" w:type="dxa"/>
          </w:tcPr>
          <w:p w14:paraId="000084C2">
            <w:pPr>
              <w:pStyle w:val="Таблица_Текст_ЦЕНТР"/>
              <w:rPr>
                <w:rFonts w:ascii="Times New Roman" w:cs="Times New Roman" w:hAnsi="Times New Roman"/>
                <w:highlight w:val="yellow"/>
              </w:rPr>
            </w:pPr>
            <w:r>
              <w:rPr>
                <w:rFonts w:ascii="Times New Roman" w:cs="Times New Roman" w:hAnsi="Times New Roman"/>
              </w:rPr>
              <w:t>2731066,05</w:t>
            </w:r>
          </w:p>
        </w:tc>
        <w:tc>
          <w:tcPr>
            <w:cnfStyle w:val="000010010000"/>
            <w:tcW w:w="1520" w:type="dxa"/>
          </w:tcPr>
          <w:p w14:paraId="000084C3">
            <w:pPr>
              <w:pStyle w:val="Таблица_Текст_ЦЕНТР"/>
              <w:rPr>
                <w:rFonts w:ascii="Times New Roman" w:cs="Times New Roman" w:hAnsi="Times New Roman"/>
                <w:highlight w:val="yellow"/>
              </w:rPr>
            </w:pPr>
            <w:r>
              <w:rPr>
                <w:rFonts w:ascii="Times New Roman" w:cs="Times New Roman" w:hAnsi="Times New Roman"/>
              </w:rPr>
              <w:t>12,03</w:t>
            </w:r>
          </w:p>
        </w:tc>
        <w:tc>
          <w:tcPr>
            <w:cnfStyle w:val="000001010000"/>
            <w:tcW w:w="2477" w:type="dxa"/>
          </w:tcPr>
          <w:p w14:paraId="000084C4">
            <w:pPr>
              <w:pStyle w:val="Таблица_Текст_ЦЕНТР"/>
              <w:rPr>
                <w:rFonts w:ascii="Times New Roman" w:cs="Times New Roman" w:hAnsi="Times New Roman"/>
                <w:highlight w:val="yellow"/>
              </w:rPr>
            </w:pPr>
            <w:r>
              <w:rPr>
                <w:rFonts w:ascii="Times New Roman" w:cs="Times New Roman" w:hAnsi="Times New Roman"/>
              </w:rPr>
              <w:t>272°05'21"</w:t>
            </w:r>
          </w:p>
        </w:tc>
      </w:tr>
      <w:tr>
        <w:trPr>
          <w:trHeight w:val="20"/>
        </w:trPr>
        <w:tc>
          <w:tcPr>
            <w:cnfStyle w:val="001000100000"/>
            <w:tcW w:w="1566" w:type="dxa"/>
          </w:tcPr>
          <w:p w14:paraId="000084C5">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4C6">
            <w:pPr>
              <w:pStyle w:val="Таблица_Текст_ЦЕНТР"/>
              <w:rPr>
                <w:rFonts w:ascii="Times New Roman" w:cs="Times New Roman" w:hAnsi="Times New Roman"/>
                <w:highlight w:val="yellow"/>
              </w:rPr>
            </w:pPr>
            <w:r>
              <w:rPr>
                <w:rFonts w:ascii="Times New Roman" w:cs="Times New Roman" w:hAnsi="Times New Roman"/>
              </w:rPr>
              <w:t>994912,92</w:t>
            </w:r>
          </w:p>
        </w:tc>
        <w:tc>
          <w:tcPr>
            <w:cnfStyle w:val="000001100000"/>
            <w:tcW w:w="2180" w:type="dxa"/>
          </w:tcPr>
          <w:p w14:paraId="000084C7">
            <w:pPr>
              <w:pStyle w:val="Таблица_Текст_ЦЕНТР"/>
              <w:rPr>
                <w:rFonts w:ascii="Times New Roman" w:cs="Times New Roman" w:hAnsi="Times New Roman"/>
                <w:highlight w:val="yellow"/>
              </w:rPr>
            </w:pPr>
            <w:r>
              <w:rPr>
                <w:rFonts w:ascii="Times New Roman" w:cs="Times New Roman" w:hAnsi="Times New Roman"/>
              </w:rPr>
              <w:t>2731055,06</w:t>
            </w:r>
          </w:p>
        </w:tc>
        <w:tc>
          <w:tcPr>
            <w:cnfStyle w:val="000010100000"/>
            <w:tcW w:w="1520" w:type="dxa"/>
          </w:tcPr>
          <w:p w14:paraId="000084C8">
            <w:pPr>
              <w:pStyle w:val="Таблица_Текст_ЦЕНТР"/>
              <w:rPr>
                <w:rFonts w:ascii="Times New Roman" w:cs="Times New Roman" w:hAnsi="Times New Roman"/>
                <w:highlight w:val="yellow"/>
              </w:rPr>
            </w:pPr>
            <w:r>
              <w:rPr>
                <w:rFonts w:ascii="Times New Roman" w:cs="Times New Roman" w:hAnsi="Times New Roman"/>
              </w:rPr>
              <w:t>11,06</w:t>
            </w:r>
          </w:p>
        </w:tc>
        <w:tc>
          <w:tcPr>
            <w:cnfStyle w:val="000001100000"/>
            <w:tcW w:w="2477" w:type="dxa"/>
          </w:tcPr>
          <w:p w14:paraId="000084C9">
            <w:pPr>
              <w:pStyle w:val="Таблица_Текст_ЦЕНТР"/>
              <w:rPr>
                <w:rFonts w:ascii="Times New Roman" w:cs="Times New Roman" w:hAnsi="Times New Roman"/>
                <w:highlight w:val="yellow"/>
              </w:rPr>
            </w:pPr>
            <w:r>
              <w:rPr>
                <w:rFonts w:ascii="Times New Roman" w:cs="Times New Roman" w:hAnsi="Times New Roman"/>
              </w:rPr>
              <w:t>276°10'13"</w:t>
            </w:r>
          </w:p>
        </w:tc>
      </w:tr>
      <w:tr>
        <w:trPr>
          <w:trHeight w:val="20"/>
        </w:trPr>
        <w:tc>
          <w:tcPr>
            <w:cnfStyle w:val="001000010000"/>
            <w:tcW w:w="1566" w:type="dxa"/>
          </w:tcPr>
          <w:p w14:paraId="000084CA">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4CB">
            <w:pPr>
              <w:pStyle w:val="Таблица_Текст_ЦЕНТР"/>
              <w:rPr>
                <w:rFonts w:ascii="Times New Roman" w:cs="Times New Roman" w:hAnsi="Times New Roman"/>
                <w:highlight w:val="yellow"/>
              </w:rPr>
            </w:pPr>
            <w:r>
              <w:rPr>
                <w:rFonts w:ascii="Times New Roman" w:cs="Times New Roman" w:hAnsi="Times New Roman"/>
              </w:rPr>
              <w:t>994912,82</w:t>
            </w:r>
          </w:p>
        </w:tc>
        <w:tc>
          <w:tcPr>
            <w:cnfStyle w:val="000001010000"/>
            <w:tcW w:w="2180" w:type="dxa"/>
          </w:tcPr>
          <w:p w14:paraId="000084CC">
            <w:pPr>
              <w:pStyle w:val="Таблица_Текст_ЦЕНТР"/>
              <w:rPr>
                <w:rFonts w:ascii="Times New Roman" w:cs="Times New Roman" w:hAnsi="Times New Roman"/>
                <w:highlight w:val="yellow"/>
              </w:rPr>
            </w:pPr>
            <w:r>
              <w:rPr>
                <w:rFonts w:ascii="Times New Roman" w:cs="Times New Roman" w:hAnsi="Times New Roman"/>
              </w:rPr>
              <w:t>2731045,94</w:t>
            </w:r>
          </w:p>
        </w:tc>
        <w:tc>
          <w:tcPr>
            <w:cnfStyle w:val="000010010000"/>
            <w:tcW w:w="1520" w:type="dxa"/>
          </w:tcPr>
          <w:p w14:paraId="000084CD">
            <w:pPr>
              <w:pStyle w:val="Таблица_Текст_ЦЕНТР"/>
              <w:rPr>
                <w:rFonts w:ascii="Times New Roman" w:cs="Times New Roman" w:hAnsi="Times New Roman"/>
                <w:highlight w:val="yellow"/>
              </w:rPr>
            </w:pPr>
            <w:r>
              <w:rPr>
                <w:rFonts w:ascii="Times New Roman" w:cs="Times New Roman" w:hAnsi="Times New Roman"/>
              </w:rPr>
              <w:t>9,11</w:t>
            </w:r>
          </w:p>
        </w:tc>
        <w:tc>
          <w:tcPr>
            <w:cnfStyle w:val="000001010000"/>
            <w:tcW w:w="2477" w:type="dxa"/>
          </w:tcPr>
          <w:p w14:paraId="000084CE">
            <w:pPr>
              <w:pStyle w:val="Таблица_Текст_ЦЕНТР"/>
              <w:rPr>
                <w:rFonts w:ascii="Times New Roman" w:cs="Times New Roman" w:hAnsi="Times New Roman"/>
                <w:highlight w:val="yellow"/>
              </w:rPr>
            </w:pPr>
            <w:r>
              <w:rPr>
                <w:rFonts w:ascii="Times New Roman" w:cs="Times New Roman" w:hAnsi="Times New Roman"/>
              </w:rPr>
              <w:t>269°22'38"</w:t>
            </w:r>
          </w:p>
        </w:tc>
      </w:tr>
      <w:tr>
        <w:trPr>
          <w:trHeight w:val="20"/>
        </w:trPr>
        <w:tc>
          <w:tcPr>
            <w:cnfStyle w:val="001000100000"/>
            <w:tcW w:w="1566" w:type="dxa"/>
          </w:tcPr>
          <w:p w14:paraId="000084CF">
            <w:pPr>
              <w:pStyle w:val="Таблица_Текст_ЦЕНТР"/>
              <w:rPr>
                <w:rFonts w:ascii="Times New Roman" w:cs="Times New Roman" w:hAnsi="Times New Roman"/>
              </w:rPr>
            </w:pPr>
            <w:r>
              <w:rPr>
                <w:rFonts w:ascii="Times New Roman" w:cs="Times New Roman" w:hAnsi="Times New Roman"/>
              </w:rPr>
              <w:t>7</w:t>
            </w:r>
          </w:p>
        </w:tc>
        <w:tc>
          <w:tcPr>
            <w:cnfStyle w:val="000010100000"/>
            <w:tcW w:w="2180" w:type="dxa"/>
          </w:tcPr>
          <w:p w14:paraId="000084D0">
            <w:pPr>
              <w:pStyle w:val="Таблица_Текст_ЦЕНТР"/>
              <w:rPr>
                <w:rFonts w:ascii="Times New Roman" w:cs="Times New Roman" w:hAnsi="Times New Roman"/>
              </w:rPr>
            </w:pPr>
            <w:r>
              <w:rPr>
                <w:rFonts w:ascii="Times New Roman" w:cs="Times New Roman" w:hAnsi="Times New Roman"/>
              </w:rPr>
              <w:t>994935,16</w:t>
            </w:r>
          </w:p>
        </w:tc>
        <w:tc>
          <w:tcPr>
            <w:cnfStyle w:val="000001100000"/>
            <w:tcW w:w="2180" w:type="dxa"/>
          </w:tcPr>
          <w:p w14:paraId="000084D1">
            <w:pPr>
              <w:pStyle w:val="Таблица_Текст_ЦЕНТР"/>
              <w:rPr>
                <w:rFonts w:ascii="Times New Roman" w:cs="Times New Roman" w:hAnsi="Times New Roman"/>
              </w:rPr>
            </w:pPr>
            <w:r>
              <w:rPr>
                <w:rFonts w:ascii="Times New Roman" w:cs="Times New Roman" w:hAnsi="Times New Roman"/>
              </w:rPr>
              <w:t>2731041,93</w:t>
            </w:r>
          </w:p>
        </w:tc>
        <w:tc>
          <w:tcPr>
            <w:cnfStyle w:val="000010100000"/>
            <w:tcW w:w="1520" w:type="dxa"/>
          </w:tcPr>
          <w:p w14:paraId="000084D2">
            <w:pPr>
              <w:pStyle w:val="Таблица_Текст_ЦЕНТР"/>
              <w:rPr>
                <w:rFonts w:ascii="Times New Roman" w:cs="Times New Roman" w:hAnsi="Times New Roman"/>
              </w:rPr>
            </w:pPr>
            <w:r>
              <w:rPr>
                <w:rFonts w:ascii="Times New Roman" w:cs="Times New Roman" w:hAnsi="Times New Roman"/>
              </w:rPr>
              <w:t>22,70</w:t>
            </w:r>
          </w:p>
        </w:tc>
        <w:tc>
          <w:tcPr>
            <w:cnfStyle w:val="000001100000"/>
            <w:tcW w:w="2477" w:type="dxa"/>
          </w:tcPr>
          <w:p w14:paraId="000084D3">
            <w:pPr>
              <w:pStyle w:val="Таблица_Текст_ЦЕНТР"/>
              <w:rPr>
                <w:rFonts w:ascii="Times New Roman" w:cs="Times New Roman" w:hAnsi="Times New Roman"/>
              </w:rPr>
            </w:pPr>
            <w:r>
              <w:rPr>
                <w:rFonts w:ascii="Times New Roman" w:cs="Times New Roman" w:hAnsi="Times New Roman"/>
              </w:rPr>
              <w:t>349°49'05"</w:t>
            </w:r>
          </w:p>
        </w:tc>
      </w:tr>
      <w:tr>
        <w:trPr>
          <w:trHeight w:val="20"/>
        </w:trPr>
        <w:tc>
          <w:tcPr>
            <w:cnfStyle w:val="001000010000"/>
            <w:tcW w:w="1566" w:type="dxa"/>
          </w:tcPr>
          <w:p w14:paraId="000084D4">
            <w:pPr>
              <w:pStyle w:val="Таблица_Текст_ЦЕНТР"/>
              <w:rPr>
                <w:rFonts w:ascii="Times New Roman" w:cs="Times New Roman" w:hAnsi="Times New Roman"/>
              </w:rPr>
            </w:pPr>
            <w:r>
              <w:rPr>
                <w:rFonts w:ascii="Times New Roman" w:cs="Times New Roman" w:hAnsi="Times New Roman"/>
              </w:rPr>
              <w:t>8</w:t>
            </w:r>
          </w:p>
        </w:tc>
        <w:tc>
          <w:tcPr>
            <w:cnfStyle w:val="000010010000"/>
            <w:tcW w:w="2180" w:type="dxa"/>
          </w:tcPr>
          <w:p w14:paraId="000084D5">
            <w:pPr>
              <w:pStyle w:val="Таблица_Текст_ЦЕНТР"/>
              <w:rPr>
                <w:rFonts w:ascii="Times New Roman" w:cs="Times New Roman" w:hAnsi="Times New Roman"/>
              </w:rPr>
            </w:pPr>
            <w:r>
              <w:rPr>
                <w:rFonts w:ascii="Times New Roman" w:cs="Times New Roman" w:hAnsi="Times New Roman"/>
              </w:rPr>
              <w:t>994935,56</w:t>
            </w:r>
          </w:p>
        </w:tc>
        <w:tc>
          <w:tcPr>
            <w:cnfStyle w:val="000001010000"/>
            <w:tcW w:w="2180" w:type="dxa"/>
          </w:tcPr>
          <w:p w14:paraId="000084D6">
            <w:pPr>
              <w:pStyle w:val="Таблица_Текст_ЦЕНТР"/>
              <w:rPr>
                <w:rFonts w:ascii="Times New Roman" w:cs="Times New Roman" w:hAnsi="Times New Roman"/>
              </w:rPr>
            </w:pPr>
            <w:r>
              <w:rPr>
                <w:rFonts w:ascii="Times New Roman" w:cs="Times New Roman" w:hAnsi="Times New Roman"/>
              </w:rPr>
              <w:t>2731051,99</w:t>
            </w:r>
          </w:p>
        </w:tc>
        <w:tc>
          <w:tcPr>
            <w:cnfStyle w:val="000010010000"/>
            <w:tcW w:w="1520" w:type="dxa"/>
          </w:tcPr>
          <w:p w14:paraId="000084D7">
            <w:pPr>
              <w:pStyle w:val="Таблица_Текст_ЦЕНТР"/>
              <w:rPr>
                <w:rFonts w:ascii="Times New Roman" w:cs="Times New Roman" w:hAnsi="Times New Roman"/>
              </w:rPr>
            </w:pPr>
            <w:r>
              <w:rPr>
                <w:rFonts w:ascii="Times New Roman" w:cs="Times New Roman" w:hAnsi="Times New Roman"/>
              </w:rPr>
              <w:t>10,06</w:t>
            </w:r>
          </w:p>
        </w:tc>
        <w:tc>
          <w:tcPr>
            <w:cnfStyle w:val="000001010000"/>
            <w:tcW w:w="2477" w:type="dxa"/>
          </w:tcPr>
          <w:p w14:paraId="000084D8">
            <w:pPr>
              <w:pStyle w:val="Таблица_Текст_ЦЕНТР"/>
              <w:rPr>
                <w:rFonts w:ascii="Times New Roman" w:cs="Times New Roman" w:hAnsi="Times New Roman"/>
              </w:rPr>
            </w:pPr>
            <w:r>
              <w:rPr>
                <w:rFonts w:ascii="Times New Roman" w:cs="Times New Roman" w:hAnsi="Times New Roman"/>
              </w:rPr>
              <w:t>87°44'36"</w:t>
            </w:r>
          </w:p>
        </w:tc>
      </w:tr>
      <w:tr>
        <w:trPr>
          <w:trHeight w:val="20"/>
        </w:trPr>
        <w:tc>
          <w:tcPr>
            <w:cnfStyle w:val="001000100000"/>
            <w:tcW w:w="1566" w:type="dxa"/>
          </w:tcPr>
          <w:p w14:paraId="000084D9">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DA">
            <w:pPr>
              <w:pStyle w:val="Таблица_Текст_ЦЕНТР"/>
              <w:rPr>
                <w:rFonts w:ascii="Times New Roman" w:cs="Times New Roman" w:hAnsi="Times New Roman"/>
                <w:highlight w:val="yellow"/>
              </w:rPr>
            </w:pPr>
            <w:r>
              <w:rPr>
                <w:rFonts w:ascii="Times New Roman" w:cs="Times New Roman" w:hAnsi="Times New Roman"/>
              </w:rPr>
              <w:t>994940,61</w:t>
            </w:r>
          </w:p>
        </w:tc>
        <w:tc>
          <w:tcPr>
            <w:cnfStyle w:val="000001100000"/>
            <w:tcW w:w="2180" w:type="dxa"/>
          </w:tcPr>
          <w:p w14:paraId="000084DB">
            <w:pPr>
              <w:pStyle w:val="Таблица_Текст_ЦЕНТР"/>
              <w:rPr>
                <w:rFonts w:ascii="Times New Roman" w:cs="Times New Roman" w:hAnsi="Times New Roman"/>
                <w:highlight w:val="yellow"/>
              </w:rPr>
            </w:pPr>
            <w:r>
              <w:rPr>
                <w:rFonts w:ascii="Times New Roman" w:cs="Times New Roman" w:hAnsi="Times New Roman"/>
              </w:rPr>
              <w:t>2731052,33</w:t>
            </w:r>
          </w:p>
        </w:tc>
        <w:tc>
          <w:tcPr>
            <w:cnfStyle w:val="000010100000"/>
            <w:tcW w:w="1520" w:type="dxa"/>
          </w:tcPr>
          <w:p w14:paraId="000084DC">
            <w:pPr>
              <w:pStyle w:val="Таблица_Текст_ЦЕНТР"/>
              <w:rPr>
                <w:rFonts w:ascii="Times New Roman" w:cs="Times New Roman" w:hAnsi="Times New Roman"/>
                <w:highlight w:val="yellow"/>
              </w:rPr>
            </w:pPr>
            <w:r>
              <w:rPr>
                <w:rFonts w:ascii="Times New Roman" w:cs="Times New Roman" w:hAnsi="Times New Roman"/>
              </w:rPr>
              <w:t>5,06</w:t>
            </w:r>
          </w:p>
        </w:tc>
        <w:tc>
          <w:tcPr>
            <w:cnfStyle w:val="000001100000"/>
            <w:tcW w:w="2477" w:type="dxa"/>
          </w:tcPr>
          <w:p w14:paraId="000084DD">
            <w:pPr>
              <w:pStyle w:val="Таблица_Текст_ЦЕНТР"/>
              <w:rPr>
                <w:rFonts w:ascii="Times New Roman" w:cs="Times New Roman" w:hAnsi="Times New Roman"/>
                <w:highlight w:val="yellow"/>
              </w:rPr>
            </w:pPr>
            <w:r>
              <w:rPr>
                <w:rFonts w:ascii="Times New Roman" w:cs="Times New Roman" w:hAnsi="Times New Roman"/>
              </w:rPr>
              <w:t>3°55'33"</w:t>
            </w:r>
          </w:p>
        </w:tc>
      </w:tr>
      <w:tr>
        <w:trPr>
          <w:trHeight w:val="20"/>
        </w:trPr>
        <w:tc>
          <w:tcPr>
            <w:cnfStyle w:val="001000010000"/>
            <w:tcW w:w="9923" w:type="dxa"/>
            <w:gridSpan w:val="5"/>
          </w:tcPr>
          <w:p w14:paraId="000084DE">
            <w:pPr>
              <w:pStyle w:val="Таблица_Текст_ЦЕНТР"/>
              <w:rPr>
                <w:rFonts w:ascii="Times New Roman" w:cs="Times New Roman" w:hAnsi="Times New Roman"/>
                <w:highlight w:val="yellow"/>
              </w:rPr>
            </w:pPr>
            <w:r>
              <w:rPr>
                <w:rFonts w:ascii="Times New Roman" w:cs="Times New Roman" w:hAnsi="Times New Roman"/>
              </w:rPr>
              <w:t xml:space="preserve">Планировочный элемент № </w:t>
            </w:r>
            <w:r>
              <w:rPr>
                <w:rFonts w:ascii="Times New Roman" w:cs="Times New Roman" w:hAnsi="Times New Roman"/>
              </w:rPr>
              <w:t>25</w:t>
            </w:r>
          </w:p>
        </w:tc>
      </w:tr>
      <w:tr>
        <w:trPr>
          <w:trHeight w:val="20"/>
        </w:trPr>
        <w:tc>
          <w:tcPr>
            <w:cnfStyle w:val="001000100000"/>
            <w:tcW w:w="1566" w:type="dxa"/>
          </w:tcPr>
          <w:p w14:paraId="000084DF">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E0">
            <w:pPr>
              <w:pStyle w:val="Таблица_Текст_ЦЕНТР"/>
              <w:rPr>
                <w:rFonts w:ascii="Times New Roman" w:cs="Times New Roman" w:hAnsi="Times New Roman"/>
                <w:highlight w:val="yellow"/>
              </w:rPr>
            </w:pPr>
            <w:r>
              <w:rPr>
                <w:rFonts w:ascii="Times New Roman" w:cs="Times New Roman" w:hAnsi="Times New Roman"/>
              </w:rPr>
              <w:t>995135,10</w:t>
            </w:r>
          </w:p>
        </w:tc>
        <w:tc>
          <w:tcPr>
            <w:cnfStyle w:val="000001100000"/>
            <w:tcW w:w="2180" w:type="dxa"/>
          </w:tcPr>
          <w:p w14:paraId="000084E1">
            <w:pPr>
              <w:pStyle w:val="Таблица_Текст_ЦЕНТР"/>
              <w:rPr>
                <w:rFonts w:ascii="Times New Roman" w:cs="Times New Roman" w:hAnsi="Times New Roman"/>
                <w:highlight w:val="yellow"/>
              </w:rPr>
            </w:pPr>
            <w:r>
              <w:rPr>
                <w:rFonts w:ascii="Times New Roman" w:cs="Times New Roman" w:hAnsi="Times New Roman"/>
              </w:rPr>
              <w:t>2730934,59</w:t>
            </w:r>
          </w:p>
        </w:tc>
        <w:tc>
          <w:tcPr>
            <w:cnfStyle w:val="000010100000"/>
            <w:tcW w:w="1520" w:type="dxa"/>
          </w:tcPr>
          <w:p w14:paraId="000084E2">
            <w:pPr>
              <w:pStyle w:val="Таблица_Текст_ЦЕНТР"/>
              <w:rPr>
                <w:rFonts w:ascii="Times New Roman" w:cs="Times New Roman" w:hAnsi="Times New Roman"/>
                <w:highlight w:val="yellow"/>
              </w:rPr>
            </w:pPr>
          </w:p>
        </w:tc>
        <w:tc>
          <w:tcPr>
            <w:cnfStyle w:val="000001100000"/>
            <w:tcW w:w="2477" w:type="dxa"/>
          </w:tcPr>
          <w:p w14:paraId="000084E3">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4E4">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4E5">
            <w:pPr>
              <w:pStyle w:val="Таблица_Текст_ЦЕНТР"/>
              <w:rPr>
                <w:rFonts w:ascii="Times New Roman" w:cs="Times New Roman" w:hAnsi="Times New Roman"/>
                <w:highlight w:val="yellow"/>
              </w:rPr>
            </w:pPr>
            <w:r>
              <w:rPr>
                <w:rFonts w:ascii="Times New Roman" w:cs="Times New Roman" w:hAnsi="Times New Roman"/>
              </w:rPr>
              <w:t>995146,80</w:t>
            </w:r>
          </w:p>
        </w:tc>
        <w:tc>
          <w:tcPr>
            <w:cnfStyle w:val="000001010000"/>
            <w:tcW w:w="2180" w:type="dxa"/>
          </w:tcPr>
          <w:p w14:paraId="000084E6">
            <w:pPr>
              <w:pStyle w:val="Таблица_Текст_ЦЕНТР"/>
              <w:rPr>
                <w:rFonts w:ascii="Times New Roman" w:cs="Times New Roman" w:hAnsi="Times New Roman"/>
                <w:highlight w:val="yellow"/>
              </w:rPr>
            </w:pPr>
            <w:r>
              <w:rPr>
                <w:rFonts w:ascii="Times New Roman" w:cs="Times New Roman" w:hAnsi="Times New Roman"/>
              </w:rPr>
              <w:t>2730985,99</w:t>
            </w:r>
          </w:p>
        </w:tc>
        <w:tc>
          <w:tcPr>
            <w:cnfStyle w:val="000010010000"/>
            <w:tcW w:w="1520" w:type="dxa"/>
          </w:tcPr>
          <w:p w14:paraId="000084E7">
            <w:pPr>
              <w:pStyle w:val="Таблица_Текст_ЦЕНТР"/>
              <w:rPr>
                <w:rFonts w:ascii="Times New Roman" w:cs="Times New Roman" w:hAnsi="Times New Roman"/>
                <w:highlight w:val="yellow"/>
              </w:rPr>
            </w:pPr>
            <w:r>
              <w:rPr>
                <w:rFonts w:ascii="Times New Roman" w:cs="Times New Roman" w:hAnsi="Times New Roman"/>
              </w:rPr>
              <w:t>52,71</w:t>
            </w:r>
          </w:p>
        </w:tc>
        <w:tc>
          <w:tcPr>
            <w:cnfStyle w:val="000001010000"/>
            <w:tcW w:w="2477" w:type="dxa"/>
          </w:tcPr>
          <w:p w14:paraId="000084E8">
            <w:pPr>
              <w:pStyle w:val="Таблица_Текст_ЦЕНТР"/>
              <w:rPr>
                <w:rFonts w:ascii="Times New Roman" w:cs="Times New Roman" w:hAnsi="Times New Roman"/>
                <w:highlight w:val="yellow"/>
              </w:rPr>
            </w:pPr>
            <w:r>
              <w:rPr>
                <w:rFonts w:ascii="Times New Roman" w:cs="Times New Roman" w:hAnsi="Times New Roman"/>
              </w:rPr>
              <w:t>77°10'35"</w:t>
            </w:r>
          </w:p>
        </w:tc>
      </w:tr>
      <w:tr>
        <w:trPr>
          <w:trHeight w:val="20"/>
        </w:trPr>
        <w:tc>
          <w:tcPr>
            <w:cnfStyle w:val="001000100000"/>
            <w:tcW w:w="1566" w:type="dxa"/>
          </w:tcPr>
          <w:p w14:paraId="000084E9">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4EA">
            <w:pPr>
              <w:pStyle w:val="Таблица_Текст_ЦЕНТР"/>
              <w:rPr>
                <w:rFonts w:ascii="Times New Roman" w:cs="Times New Roman" w:hAnsi="Times New Roman"/>
                <w:highlight w:val="yellow"/>
              </w:rPr>
            </w:pPr>
            <w:r>
              <w:rPr>
                <w:rFonts w:ascii="Times New Roman" w:cs="Times New Roman" w:hAnsi="Times New Roman"/>
              </w:rPr>
              <w:t>995153,38</w:t>
            </w:r>
          </w:p>
        </w:tc>
        <w:tc>
          <w:tcPr>
            <w:cnfStyle w:val="000001100000"/>
            <w:tcW w:w="2180" w:type="dxa"/>
          </w:tcPr>
          <w:p w14:paraId="000084EB">
            <w:pPr>
              <w:pStyle w:val="Таблица_Текст_ЦЕНТР"/>
              <w:rPr>
                <w:rFonts w:ascii="Times New Roman" w:cs="Times New Roman" w:hAnsi="Times New Roman"/>
                <w:highlight w:val="yellow"/>
              </w:rPr>
            </w:pPr>
            <w:r>
              <w:rPr>
                <w:rFonts w:ascii="Times New Roman" w:cs="Times New Roman" w:hAnsi="Times New Roman"/>
              </w:rPr>
              <w:t>2731024,98</w:t>
            </w:r>
          </w:p>
        </w:tc>
        <w:tc>
          <w:tcPr>
            <w:cnfStyle w:val="000010100000"/>
            <w:tcW w:w="1520" w:type="dxa"/>
          </w:tcPr>
          <w:p w14:paraId="000084EC">
            <w:pPr>
              <w:pStyle w:val="Таблица_Текст_ЦЕНТР"/>
              <w:rPr>
                <w:rFonts w:ascii="Times New Roman" w:cs="Times New Roman" w:hAnsi="Times New Roman"/>
                <w:highlight w:val="yellow"/>
              </w:rPr>
            </w:pPr>
            <w:r>
              <w:rPr>
                <w:rFonts w:ascii="Times New Roman" w:cs="Times New Roman" w:hAnsi="Times New Roman"/>
              </w:rPr>
              <w:t>39,54</w:t>
            </w:r>
          </w:p>
        </w:tc>
        <w:tc>
          <w:tcPr>
            <w:cnfStyle w:val="000001100000"/>
            <w:tcW w:w="2477" w:type="dxa"/>
          </w:tcPr>
          <w:p w14:paraId="000084ED">
            <w:pPr>
              <w:pStyle w:val="Таблица_Текст_ЦЕНТР"/>
              <w:rPr>
                <w:rFonts w:ascii="Times New Roman" w:cs="Times New Roman" w:hAnsi="Times New Roman"/>
                <w:highlight w:val="yellow"/>
              </w:rPr>
            </w:pPr>
            <w:r>
              <w:rPr>
                <w:rFonts w:ascii="Times New Roman" w:cs="Times New Roman" w:hAnsi="Times New Roman"/>
              </w:rPr>
              <w:t>80°25'15"</w:t>
            </w:r>
          </w:p>
        </w:tc>
      </w:tr>
      <w:tr>
        <w:trPr>
          <w:trHeight w:val="20"/>
        </w:trPr>
        <w:tc>
          <w:tcPr>
            <w:cnfStyle w:val="001000010000"/>
            <w:tcW w:w="1566" w:type="dxa"/>
          </w:tcPr>
          <w:p w14:paraId="000084EE">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4EF">
            <w:pPr>
              <w:pStyle w:val="Таблица_Текст_ЦЕНТР"/>
              <w:rPr>
                <w:rFonts w:ascii="Times New Roman" w:cs="Times New Roman" w:hAnsi="Times New Roman"/>
                <w:highlight w:val="yellow"/>
              </w:rPr>
            </w:pPr>
            <w:r>
              <w:rPr>
                <w:rFonts w:ascii="Times New Roman" w:cs="Times New Roman" w:hAnsi="Times New Roman"/>
              </w:rPr>
              <w:t>995231,74</w:t>
            </w:r>
          </w:p>
        </w:tc>
        <w:tc>
          <w:tcPr>
            <w:cnfStyle w:val="000001010000"/>
            <w:tcW w:w="2180" w:type="dxa"/>
          </w:tcPr>
          <w:p w14:paraId="000084F0">
            <w:pPr>
              <w:pStyle w:val="Таблица_Текст_ЦЕНТР"/>
              <w:rPr>
                <w:rFonts w:ascii="Times New Roman" w:cs="Times New Roman" w:hAnsi="Times New Roman"/>
                <w:highlight w:val="yellow"/>
              </w:rPr>
            </w:pPr>
            <w:r>
              <w:rPr>
                <w:rFonts w:ascii="Times New Roman" w:cs="Times New Roman" w:hAnsi="Times New Roman"/>
              </w:rPr>
              <w:t>2731426,96</w:t>
            </w:r>
          </w:p>
        </w:tc>
        <w:tc>
          <w:tcPr>
            <w:cnfStyle w:val="000010010000"/>
            <w:tcW w:w="1520" w:type="dxa"/>
          </w:tcPr>
          <w:p w14:paraId="000084F1">
            <w:pPr>
              <w:pStyle w:val="Таблица_Текст_ЦЕНТР"/>
              <w:rPr>
                <w:rFonts w:ascii="Times New Roman" w:cs="Times New Roman" w:hAnsi="Times New Roman"/>
                <w:highlight w:val="yellow"/>
              </w:rPr>
            </w:pPr>
            <w:r>
              <w:rPr>
                <w:rFonts w:ascii="Times New Roman" w:cs="Times New Roman" w:hAnsi="Times New Roman"/>
              </w:rPr>
              <w:t>409,54</w:t>
            </w:r>
          </w:p>
        </w:tc>
        <w:tc>
          <w:tcPr>
            <w:cnfStyle w:val="000001010000"/>
            <w:tcW w:w="2477" w:type="dxa"/>
          </w:tcPr>
          <w:p w14:paraId="000084F2">
            <w:pPr>
              <w:pStyle w:val="Таблица_Текст_ЦЕНТР"/>
              <w:rPr>
                <w:rFonts w:ascii="Times New Roman" w:cs="Times New Roman" w:hAnsi="Times New Roman"/>
                <w:highlight w:val="yellow"/>
              </w:rPr>
            </w:pPr>
            <w:r>
              <w:rPr>
                <w:rFonts w:ascii="Times New Roman" w:cs="Times New Roman" w:hAnsi="Times New Roman"/>
              </w:rPr>
              <w:t>78°58'07"</w:t>
            </w:r>
          </w:p>
        </w:tc>
      </w:tr>
      <w:tr>
        <w:trPr>
          <w:trHeight w:val="20"/>
        </w:trPr>
        <w:tc>
          <w:tcPr>
            <w:cnfStyle w:val="001000100000"/>
            <w:tcW w:w="1566" w:type="dxa"/>
          </w:tcPr>
          <w:p w14:paraId="000084F3">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4F4">
            <w:pPr>
              <w:pStyle w:val="Таблица_Текст_ЦЕНТР"/>
              <w:rPr>
                <w:rFonts w:ascii="Times New Roman" w:cs="Times New Roman" w:hAnsi="Times New Roman"/>
                <w:highlight w:val="yellow"/>
              </w:rPr>
            </w:pPr>
            <w:r>
              <w:rPr>
                <w:rFonts w:ascii="Times New Roman" w:cs="Times New Roman" w:hAnsi="Times New Roman"/>
              </w:rPr>
              <w:t>995194,47</w:t>
            </w:r>
          </w:p>
        </w:tc>
        <w:tc>
          <w:tcPr>
            <w:cnfStyle w:val="000001100000"/>
            <w:tcW w:w="2180" w:type="dxa"/>
          </w:tcPr>
          <w:p w14:paraId="000084F5">
            <w:pPr>
              <w:pStyle w:val="Таблица_Текст_ЦЕНТР"/>
              <w:rPr>
                <w:rFonts w:ascii="Times New Roman" w:cs="Times New Roman" w:hAnsi="Times New Roman"/>
                <w:highlight w:val="yellow"/>
              </w:rPr>
            </w:pPr>
            <w:r>
              <w:rPr>
                <w:rFonts w:ascii="Times New Roman" w:cs="Times New Roman" w:hAnsi="Times New Roman"/>
              </w:rPr>
              <w:t>2731540,89</w:t>
            </w:r>
          </w:p>
        </w:tc>
        <w:tc>
          <w:tcPr>
            <w:cnfStyle w:val="000010100000"/>
            <w:tcW w:w="1520" w:type="dxa"/>
          </w:tcPr>
          <w:p w14:paraId="000084F6">
            <w:pPr>
              <w:pStyle w:val="Таблица_Текст_ЦЕНТР"/>
              <w:rPr>
                <w:rFonts w:ascii="Times New Roman" w:cs="Times New Roman" w:hAnsi="Times New Roman"/>
                <w:highlight w:val="yellow"/>
              </w:rPr>
            </w:pPr>
            <w:r>
              <w:rPr>
                <w:rFonts w:ascii="Times New Roman" w:cs="Times New Roman" w:hAnsi="Times New Roman"/>
              </w:rPr>
              <w:t>119,87</w:t>
            </w:r>
          </w:p>
        </w:tc>
        <w:tc>
          <w:tcPr>
            <w:cnfStyle w:val="000001100000"/>
            <w:tcW w:w="2477" w:type="dxa"/>
          </w:tcPr>
          <w:p w14:paraId="000084F7">
            <w:pPr>
              <w:pStyle w:val="Таблица_Текст_ЦЕНТР"/>
              <w:rPr>
                <w:rFonts w:ascii="Times New Roman" w:cs="Times New Roman" w:hAnsi="Times New Roman"/>
                <w:highlight w:val="yellow"/>
              </w:rPr>
            </w:pPr>
            <w:r>
              <w:rPr>
                <w:rFonts w:ascii="Times New Roman" w:cs="Times New Roman" w:hAnsi="Times New Roman"/>
              </w:rPr>
              <w:t>108°06'55"</w:t>
            </w:r>
          </w:p>
        </w:tc>
      </w:tr>
      <w:tr>
        <w:trPr>
          <w:trHeight w:val="20"/>
        </w:trPr>
        <w:tc>
          <w:tcPr>
            <w:cnfStyle w:val="001000010000"/>
            <w:tcW w:w="1566" w:type="dxa"/>
          </w:tcPr>
          <w:p w14:paraId="000084F8">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4F9">
            <w:pPr>
              <w:pStyle w:val="Таблица_Текст_ЦЕНТР"/>
              <w:rPr>
                <w:rFonts w:ascii="Times New Roman" w:cs="Times New Roman" w:hAnsi="Times New Roman"/>
                <w:highlight w:val="yellow"/>
              </w:rPr>
            </w:pPr>
            <w:r>
              <w:rPr>
                <w:rFonts w:ascii="Times New Roman" w:cs="Times New Roman" w:hAnsi="Times New Roman"/>
              </w:rPr>
              <w:t>995168,92</w:t>
            </w:r>
          </w:p>
        </w:tc>
        <w:tc>
          <w:tcPr>
            <w:cnfStyle w:val="000001010000"/>
            <w:tcW w:w="2180" w:type="dxa"/>
          </w:tcPr>
          <w:p w14:paraId="000084FA">
            <w:pPr>
              <w:pStyle w:val="Таблица_Текст_ЦЕНТР"/>
              <w:rPr>
                <w:rFonts w:ascii="Times New Roman" w:cs="Times New Roman" w:hAnsi="Times New Roman"/>
                <w:highlight w:val="yellow"/>
              </w:rPr>
            </w:pPr>
            <w:r>
              <w:rPr>
                <w:rFonts w:ascii="Times New Roman" w:cs="Times New Roman" w:hAnsi="Times New Roman"/>
              </w:rPr>
              <w:t>2731541,49</w:t>
            </w:r>
          </w:p>
        </w:tc>
        <w:tc>
          <w:tcPr>
            <w:cnfStyle w:val="000010010000"/>
            <w:tcW w:w="1520" w:type="dxa"/>
          </w:tcPr>
          <w:p w14:paraId="000084FB">
            <w:pPr>
              <w:pStyle w:val="Таблица_Текст_ЦЕНТР"/>
              <w:rPr>
                <w:rFonts w:ascii="Times New Roman" w:cs="Times New Roman" w:hAnsi="Times New Roman"/>
                <w:highlight w:val="yellow"/>
              </w:rPr>
            </w:pPr>
            <w:r>
              <w:rPr>
                <w:rFonts w:ascii="Times New Roman" w:cs="Times New Roman" w:hAnsi="Times New Roman"/>
              </w:rPr>
              <w:t>25,56</w:t>
            </w:r>
          </w:p>
        </w:tc>
        <w:tc>
          <w:tcPr>
            <w:cnfStyle w:val="000001010000"/>
            <w:tcW w:w="2477" w:type="dxa"/>
          </w:tcPr>
          <w:p w14:paraId="000084FC">
            <w:pPr>
              <w:pStyle w:val="Таблица_Текст_ЦЕНТР"/>
              <w:rPr>
                <w:rFonts w:ascii="Times New Roman" w:cs="Times New Roman" w:hAnsi="Times New Roman"/>
                <w:highlight w:val="yellow"/>
              </w:rPr>
            </w:pPr>
            <w:r>
              <w:rPr>
                <w:rFonts w:ascii="Times New Roman" w:cs="Times New Roman" w:hAnsi="Times New Roman"/>
              </w:rPr>
              <w:t>178°38'39"</w:t>
            </w:r>
          </w:p>
        </w:tc>
      </w:tr>
      <w:tr>
        <w:trPr>
          <w:trHeight w:val="20"/>
        </w:trPr>
        <w:tc>
          <w:tcPr>
            <w:cnfStyle w:val="001000100000"/>
            <w:tcW w:w="1566" w:type="dxa"/>
          </w:tcPr>
          <w:p w14:paraId="000084FD">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4FE">
            <w:pPr>
              <w:pStyle w:val="Таблица_Текст_ЦЕНТР"/>
              <w:rPr>
                <w:rFonts w:ascii="Times New Roman" w:cs="Times New Roman" w:hAnsi="Times New Roman"/>
                <w:highlight w:val="yellow"/>
              </w:rPr>
            </w:pPr>
            <w:r>
              <w:rPr>
                <w:rFonts w:ascii="Times New Roman" w:cs="Times New Roman" w:hAnsi="Times New Roman"/>
              </w:rPr>
              <w:t>995118,27</w:t>
            </w:r>
          </w:p>
        </w:tc>
        <w:tc>
          <w:tcPr>
            <w:cnfStyle w:val="000001100000"/>
            <w:tcW w:w="2180" w:type="dxa"/>
          </w:tcPr>
          <w:p w14:paraId="000084FF">
            <w:pPr>
              <w:pStyle w:val="Таблица_Текст_ЦЕНТР"/>
              <w:rPr>
                <w:rFonts w:ascii="Times New Roman" w:cs="Times New Roman" w:hAnsi="Times New Roman"/>
                <w:highlight w:val="yellow"/>
              </w:rPr>
            </w:pPr>
            <w:r>
              <w:rPr>
                <w:rFonts w:ascii="Times New Roman" w:cs="Times New Roman" w:hAnsi="Times New Roman"/>
              </w:rPr>
              <w:t>2731537,72</w:t>
            </w:r>
          </w:p>
        </w:tc>
        <w:tc>
          <w:tcPr>
            <w:cnfStyle w:val="000010100000"/>
            <w:tcW w:w="1520" w:type="dxa"/>
          </w:tcPr>
          <w:p w14:paraId="00008500">
            <w:pPr>
              <w:pStyle w:val="Таблица_Текст_ЦЕНТР"/>
              <w:rPr>
                <w:rFonts w:ascii="Times New Roman" w:cs="Times New Roman" w:hAnsi="Times New Roman"/>
                <w:highlight w:val="yellow"/>
              </w:rPr>
            </w:pPr>
            <w:r>
              <w:rPr>
                <w:rFonts w:ascii="Times New Roman" w:cs="Times New Roman" w:hAnsi="Times New Roman"/>
              </w:rPr>
              <w:t>50,79</w:t>
            </w:r>
          </w:p>
        </w:tc>
        <w:tc>
          <w:tcPr>
            <w:cnfStyle w:val="000001100000"/>
            <w:tcW w:w="2477" w:type="dxa"/>
          </w:tcPr>
          <w:p w14:paraId="00008501">
            <w:pPr>
              <w:pStyle w:val="Таблица_Текст_ЦЕНТР"/>
              <w:rPr>
                <w:rFonts w:ascii="Times New Roman" w:cs="Times New Roman" w:hAnsi="Times New Roman"/>
                <w:highlight w:val="yellow"/>
              </w:rPr>
            </w:pPr>
            <w:r>
              <w:rPr>
                <w:rFonts w:ascii="Times New Roman" w:cs="Times New Roman" w:hAnsi="Times New Roman"/>
              </w:rPr>
              <w:t>184°15'25"</w:t>
            </w:r>
          </w:p>
        </w:tc>
      </w:tr>
      <w:tr>
        <w:trPr>
          <w:trHeight w:val="20"/>
        </w:trPr>
        <w:tc>
          <w:tcPr>
            <w:cnfStyle w:val="001000010000"/>
            <w:tcW w:w="1566" w:type="dxa"/>
          </w:tcPr>
          <w:p w14:paraId="00008502">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503">
            <w:pPr>
              <w:pStyle w:val="Таблица_Текст_ЦЕНТР"/>
              <w:rPr>
                <w:rFonts w:ascii="Times New Roman" w:cs="Times New Roman" w:hAnsi="Times New Roman"/>
                <w:highlight w:val="yellow"/>
              </w:rPr>
            </w:pPr>
            <w:r>
              <w:rPr>
                <w:rFonts w:ascii="Times New Roman" w:cs="Times New Roman" w:hAnsi="Times New Roman"/>
              </w:rPr>
              <w:t>995110,76</w:t>
            </w:r>
          </w:p>
        </w:tc>
        <w:tc>
          <w:tcPr>
            <w:cnfStyle w:val="000001010000"/>
            <w:tcW w:w="2180" w:type="dxa"/>
          </w:tcPr>
          <w:p w14:paraId="00008504">
            <w:pPr>
              <w:pStyle w:val="Таблица_Текст_ЦЕНТР"/>
              <w:rPr>
                <w:rFonts w:ascii="Times New Roman" w:cs="Times New Roman" w:hAnsi="Times New Roman"/>
                <w:highlight w:val="yellow"/>
              </w:rPr>
            </w:pPr>
            <w:r>
              <w:rPr>
                <w:rFonts w:ascii="Times New Roman" w:cs="Times New Roman" w:hAnsi="Times New Roman"/>
              </w:rPr>
              <w:t>2731531,98</w:t>
            </w:r>
          </w:p>
        </w:tc>
        <w:tc>
          <w:tcPr>
            <w:cnfStyle w:val="000010010000"/>
            <w:tcW w:w="1520" w:type="dxa"/>
          </w:tcPr>
          <w:p w14:paraId="00008505">
            <w:pPr>
              <w:pStyle w:val="Таблица_Текст_ЦЕНТР"/>
              <w:rPr>
                <w:rFonts w:ascii="Times New Roman" w:cs="Times New Roman" w:hAnsi="Times New Roman"/>
                <w:highlight w:val="yellow"/>
              </w:rPr>
            </w:pPr>
            <w:r>
              <w:rPr>
                <w:rFonts w:ascii="Times New Roman" w:cs="Times New Roman" w:hAnsi="Times New Roman"/>
              </w:rPr>
              <w:t>9,46</w:t>
            </w:r>
          </w:p>
        </w:tc>
        <w:tc>
          <w:tcPr>
            <w:cnfStyle w:val="000001010000"/>
            <w:tcW w:w="2477" w:type="dxa"/>
          </w:tcPr>
          <w:p w14:paraId="00008506">
            <w:pPr>
              <w:pStyle w:val="Таблица_Текст_ЦЕНТР"/>
              <w:rPr>
                <w:rFonts w:ascii="Times New Roman" w:cs="Times New Roman" w:hAnsi="Times New Roman"/>
                <w:highlight w:val="yellow"/>
              </w:rPr>
            </w:pPr>
            <w:r>
              <w:rPr>
                <w:rFonts w:ascii="Times New Roman" w:cs="Times New Roman" w:hAnsi="Times New Roman"/>
              </w:rPr>
              <w:t>217°24'28"</w:t>
            </w:r>
          </w:p>
        </w:tc>
      </w:tr>
      <w:tr>
        <w:trPr>
          <w:trHeight w:val="20"/>
        </w:trPr>
        <w:tc>
          <w:tcPr>
            <w:cnfStyle w:val="001000100000"/>
            <w:tcW w:w="1566" w:type="dxa"/>
          </w:tcPr>
          <w:p w14:paraId="00008507">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508">
            <w:pPr>
              <w:pStyle w:val="Таблица_Текст_ЦЕНТР"/>
              <w:rPr>
                <w:rFonts w:ascii="Times New Roman" w:cs="Times New Roman" w:hAnsi="Times New Roman"/>
                <w:highlight w:val="yellow"/>
              </w:rPr>
            </w:pPr>
            <w:r>
              <w:rPr>
                <w:rFonts w:ascii="Times New Roman" w:cs="Times New Roman" w:hAnsi="Times New Roman"/>
              </w:rPr>
              <w:t>995085,87</w:t>
            </w:r>
          </w:p>
        </w:tc>
        <w:tc>
          <w:tcPr>
            <w:cnfStyle w:val="000001100000"/>
            <w:tcW w:w="2180" w:type="dxa"/>
          </w:tcPr>
          <w:p w14:paraId="00008509">
            <w:pPr>
              <w:pStyle w:val="Таблица_Текст_ЦЕНТР"/>
              <w:rPr>
                <w:rFonts w:ascii="Times New Roman" w:cs="Times New Roman" w:hAnsi="Times New Roman"/>
                <w:highlight w:val="yellow"/>
              </w:rPr>
            </w:pPr>
            <w:r>
              <w:rPr>
                <w:rFonts w:ascii="Times New Roman" w:cs="Times New Roman" w:hAnsi="Times New Roman"/>
              </w:rPr>
              <w:t>2731480,59</w:t>
            </w:r>
          </w:p>
        </w:tc>
        <w:tc>
          <w:tcPr>
            <w:cnfStyle w:val="000010100000"/>
            <w:tcW w:w="1520" w:type="dxa"/>
          </w:tcPr>
          <w:p w14:paraId="0000850A">
            <w:pPr>
              <w:pStyle w:val="Таблица_Текст_ЦЕНТР"/>
              <w:rPr>
                <w:rFonts w:ascii="Times New Roman" w:cs="Times New Roman" w:hAnsi="Times New Roman"/>
                <w:highlight w:val="yellow"/>
              </w:rPr>
            </w:pPr>
            <w:r>
              <w:rPr>
                <w:rFonts w:ascii="Times New Roman" w:cs="Times New Roman" w:hAnsi="Times New Roman"/>
              </w:rPr>
              <w:t>57,09</w:t>
            </w:r>
          </w:p>
        </w:tc>
        <w:tc>
          <w:tcPr>
            <w:cnfStyle w:val="000001100000"/>
            <w:tcW w:w="2477" w:type="dxa"/>
          </w:tcPr>
          <w:p w14:paraId="0000850B">
            <w:pPr>
              <w:pStyle w:val="Таблица_Текст_ЦЕНТР"/>
              <w:rPr>
                <w:rFonts w:ascii="Times New Roman" w:cs="Times New Roman" w:hAnsi="Times New Roman"/>
                <w:highlight w:val="yellow"/>
              </w:rPr>
            </w:pPr>
            <w:r>
              <w:rPr>
                <w:rFonts w:ascii="Times New Roman" w:cs="Times New Roman" w:hAnsi="Times New Roman"/>
              </w:rPr>
              <w:t>244°09'08"</w:t>
            </w:r>
          </w:p>
        </w:tc>
      </w:tr>
      <w:tr>
        <w:trPr>
          <w:trHeight w:val="20"/>
        </w:trPr>
        <w:tc>
          <w:tcPr>
            <w:cnfStyle w:val="001000010000"/>
            <w:tcW w:w="1566" w:type="dxa"/>
          </w:tcPr>
          <w:p w14:paraId="0000850C">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50D">
            <w:pPr>
              <w:pStyle w:val="Таблица_Текст_ЦЕНТР"/>
              <w:rPr>
                <w:rFonts w:ascii="Times New Roman" w:cs="Times New Roman" w:hAnsi="Times New Roman"/>
                <w:highlight w:val="yellow"/>
              </w:rPr>
            </w:pPr>
            <w:r>
              <w:rPr>
                <w:rFonts w:ascii="Times New Roman" w:cs="Times New Roman" w:hAnsi="Times New Roman"/>
              </w:rPr>
              <w:t>995070,43</w:t>
            </w:r>
          </w:p>
        </w:tc>
        <w:tc>
          <w:tcPr>
            <w:cnfStyle w:val="000001010000"/>
            <w:tcW w:w="2180" w:type="dxa"/>
          </w:tcPr>
          <w:p w14:paraId="0000850E">
            <w:pPr>
              <w:pStyle w:val="Таблица_Текст_ЦЕНТР"/>
              <w:rPr>
                <w:rFonts w:ascii="Times New Roman" w:cs="Times New Roman" w:hAnsi="Times New Roman"/>
                <w:highlight w:val="yellow"/>
              </w:rPr>
            </w:pPr>
            <w:r>
              <w:rPr>
                <w:rFonts w:ascii="Times New Roman" w:cs="Times New Roman" w:hAnsi="Times New Roman"/>
              </w:rPr>
              <w:t>2731443,69</w:t>
            </w:r>
          </w:p>
        </w:tc>
        <w:tc>
          <w:tcPr>
            <w:cnfStyle w:val="000010010000"/>
            <w:tcW w:w="1520" w:type="dxa"/>
          </w:tcPr>
          <w:p w14:paraId="0000850F">
            <w:pPr>
              <w:pStyle w:val="Таблица_Текст_ЦЕНТР"/>
              <w:rPr>
                <w:rFonts w:ascii="Times New Roman" w:cs="Times New Roman" w:hAnsi="Times New Roman"/>
                <w:highlight w:val="yellow"/>
              </w:rPr>
            </w:pPr>
            <w:r>
              <w:rPr>
                <w:rFonts w:ascii="Times New Roman" w:cs="Times New Roman" w:hAnsi="Times New Roman"/>
              </w:rPr>
              <w:t>40,00</w:t>
            </w:r>
          </w:p>
        </w:tc>
        <w:tc>
          <w:tcPr>
            <w:cnfStyle w:val="000001010000"/>
            <w:tcW w:w="2477" w:type="dxa"/>
          </w:tcPr>
          <w:p w14:paraId="00008510">
            <w:pPr>
              <w:pStyle w:val="Таблица_Текст_ЦЕНТР"/>
              <w:rPr>
                <w:rFonts w:ascii="Times New Roman" w:cs="Times New Roman" w:hAnsi="Times New Roman"/>
                <w:highlight w:val="yellow"/>
              </w:rPr>
            </w:pPr>
            <w:r>
              <w:rPr>
                <w:rFonts w:ascii="Times New Roman" w:cs="Times New Roman" w:hAnsi="Times New Roman"/>
              </w:rPr>
              <w:t>247°18'03"</w:t>
            </w:r>
          </w:p>
        </w:tc>
      </w:tr>
      <w:tr>
        <w:trPr>
          <w:trHeight w:val="20"/>
        </w:trPr>
        <w:tc>
          <w:tcPr>
            <w:cnfStyle w:val="001000100000"/>
            <w:tcW w:w="1566" w:type="dxa"/>
          </w:tcPr>
          <w:p w14:paraId="00008511">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512">
            <w:pPr>
              <w:pStyle w:val="Таблица_Текст_ЦЕНТР"/>
              <w:rPr>
                <w:rFonts w:ascii="Times New Roman" w:cs="Times New Roman" w:hAnsi="Times New Roman"/>
                <w:highlight w:val="yellow"/>
              </w:rPr>
            </w:pPr>
            <w:r>
              <w:rPr>
                <w:rFonts w:ascii="Times New Roman" w:cs="Times New Roman" w:hAnsi="Times New Roman"/>
              </w:rPr>
              <w:t>995058,56</w:t>
            </w:r>
          </w:p>
        </w:tc>
        <w:tc>
          <w:tcPr>
            <w:cnfStyle w:val="000001100000"/>
            <w:tcW w:w="2180" w:type="dxa"/>
          </w:tcPr>
          <w:p w14:paraId="00008513">
            <w:pPr>
              <w:pStyle w:val="Таблица_Текст_ЦЕНТР"/>
              <w:rPr>
                <w:rFonts w:ascii="Times New Roman" w:cs="Times New Roman" w:hAnsi="Times New Roman"/>
                <w:highlight w:val="yellow"/>
              </w:rPr>
            </w:pPr>
            <w:r>
              <w:rPr>
                <w:rFonts w:ascii="Times New Roman" w:cs="Times New Roman" w:hAnsi="Times New Roman"/>
              </w:rPr>
              <w:t>2731381,69</w:t>
            </w:r>
          </w:p>
        </w:tc>
        <w:tc>
          <w:tcPr>
            <w:cnfStyle w:val="000010100000"/>
            <w:tcW w:w="1520" w:type="dxa"/>
          </w:tcPr>
          <w:p w14:paraId="00008514">
            <w:pPr>
              <w:pStyle w:val="Таблица_Текст_ЦЕНТР"/>
              <w:rPr>
                <w:rFonts w:ascii="Times New Roman" w:cs="Times New Roman" w:hAnsi="Times New Roman"/>
                <w:highlight w:val="yellow"/>
              </w:rPr>
            </w:pPr>
            <w:r>
              <w:rPr>
                <w:rFonts w:ascii="Times New Roman" w:cs="Times New Roman" w:hAnsi="Times New Roman"/>
              </w:rPr>
              <w:t>63,12</w:t>
            </w:r>
          </w:p>
        </w:tc>
        <w:tc>
          <w:tcPr>
            <w:cnfStyle w:val="000001100000"/>
            <w:tcW w:w="2477" w:type="dxa"/>
          </w:tcPr>
          <w:p w14:paraId="00008515">
            <w:pPr>
              <w:pStyle w:val="Таблица_Текст_ЦЕНТР"/>
              <w:rPr>
                <w:rFonts w:ascii="Times New Roman" w:cs="Times New Roman" w:hAnsi="Times New Roman"/>
                <w:highlight w:val="yellow"/>
              </w:rPr>
            </w:pPr>
            <w:r>
              <w:rPr>
                <w:rFonts w:ascii="Times New Roman" w:cs="Times New Roman" w:hAnsi="Times New Roman"/>
              </w:rPr>
              <w:t>259°09'52"</w:t>
            </w:r>
          </w:p>
        </w:tc>
      </w:tr>
      <w:tr>
        <w:trPr>
          <w:trHeight w:val="20"/>
        </w:trPr>
        <w:tc>
          <w:tcPr>
            <w:cnfStyle w:val="001000010000"/>
            <w:tcW w:w="1566" w:type="dxa"/>
          </w:tcPr>
          <w:p w14:paraId="00008516">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517">
            <w:pPr>
              <w:pStyle w:val="Таблица_Текст_ЦЕНТР"/>
              <w:rPr>
                <w:rFonts w:ascii="Times New Roman" w:cs="Times New Roman" w:hAnsi="Times New Roman"/>
                <w:highlight w:val="yellow"/>
              </w:rPr>
            </w:pPr>
            <w:r>
              <w:rPr>
                <w:rFonts w:ascii="Times New Roman" w:cs="Times New Roman" w:hAnsi="Times New Roman"/>
              </w:rPr>
              <w:t>994958,66</w:t>
            </w:r>
          </w:p>
        </w:tc>
        <w:tc>
          <w:tcPr>
            <w:cnfStyle w:val="000001010000"/>
            <w:tcW w:w="2180" w:type="dxa"/>
          </w:tcPr>
          <w:p w14:paraId="00008518">
            <w:pPr>
              <w:pStyle w:val="Таблица_Текст_ЦЕНТР"/>
              <w:rPr>
                <w:rFonts w:ascii="Times New Roman" w:cs="Times New Roman" w:hAnsi="Times New Roman"/>
                <w:highlight w:val="yellow"/>
              </w:rPr>
            </w:pPr>
            <w:r>
              <w:rPr>
                <w:rFonts w:ascii="Times New Roman" w:cs="Times New Roman" w:hAnsi="Times New Roman"/>
              </w:rPr>
              <w:t>2731392,35</w:t>
            </w:r>
          </w:p>
        </w:tc>
        <w:tc>
          <w:tcPr>
            <w:cnfStyle w:val="000010010000"/>
            <w:tcW w:w="1520" w:type="dxa"/>
          </w:tcPr>
          <w:p w14:paraId="00008519">
            <w:pPr>
              <w:pStyle w:val="Таблица_Текст_ЦЕНТР"/>
              <w:rPr>
                <w:rFonts w:ascii="Times New Roman" w:cs="Times New Roman" w:hAnsi="Times New Roman"/>
                <w:highlight w:val="yellow"/>
              </w:rPr>
            </w:pPr>
            <w:r>
              <w:rPr>
                <w:rFonts w:ascii="Times New Roman" w:cs="Times New Roman" w:hAnsi="Times New Roman"/>
              </w:rPr>
              <w:t>100,47</w:t>
            </w:r>
          </w:p>
        </w:tc>
        <w:tc>
          <w:tcPr>
            <w:cnfStyle w:val="000001010000"/>
            <w:tcW w:w="2477" w:type="dxa"/>
          </w:tcPr>
          <w:p w14:paraId="0000851A">
            <w:pPr>
              <w:pStyle w:val="Таблица_Текст_ЦЕНТР"/>
              <w:rPr>
                <w:rFonts w:ascii="Times New Roman" w:cs="Times New Roman" w:hAnsi="Times New Roman"/>
                <w:highlight w:val="yellow"/>
              </w:rPr>
            </w:pPr>
            <w:r>
              <w:rPr>
                <w:rFonts w:ascii="Times New Roman" w:cs="Times New Roman" w:hAnsi="Times New Roman"/>
              </w:rPr>
              <w:t>173°54'41"</w:t>
            </w:r>
          </w:p>
        </w:tc>
      </w:tr>
      <w:tr>
        <w:trPr>
          <w:trHeight w:val="20"/>
        </w:trPr>
        <w:tc>
          <w:tcPr>
            <w:cnfStyle w:val="001000100000"/>
            <w:tcW w:w="1566" w:type="dxa"/>
          </w:tcPr>
          <w:p w14:paraId="0000851B">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51C">
            <w:pPr>
              <w:pStyle w:val="Таблица_Текст_ЦЕНТР"/>
              <w:rPr>
                <w:rFonts w:ascii="Times New Roman" w:cs="Times New Roman" w:hAnsi="Times New Roman"/>
                <w:highlight w:val="yellow"/>
              </w:rPr>
            </w:pPr>
            <w:r>
              <w:rPr>
                <w:rFonts w:ascii="Times New Roman" w:cs="Times New Roman" w:hAnsi="Times New Roman"/>
              </w:rPr>
              <w:t>994946,60</w:t>
            </w:r>
          </w:p>
        </w:tc>
        <w:tc>
          <w:tcPr>
            <w:cnfStyle w:val="000001100000"/>
            <w:tcW w:w="2180" w:type="dxa"/>
          </w:tcPr>
          <w:p w14:paraId="0000851D">
            <w:pPr>
              <w:pStyle w:val="Таблица_Текст_ЦЕНТР"/>
              <w:rPr>
                <w:rFonts w:ascii="Times New Roman" w:cs="Times New Roman" w:hAnsi="Times New Roman"/>
                <w:highlight w:val="yellow"/>
              </w:rPr>
            </w:pPr>
            <w:r>
              <w:rPr>
                <w:rFonts w:ascii="Times New Roman" w:cs="Times New Roman" w:hAnsi="Times New Roman"/>
              </w:rPr>
              <w:t>2731359,89</w:t>
            </w:r>
          </w:p>
        </w:tc>
        <w:tc>
          <w:tcPr>
            <w:cnfStyle w:val="000010100000"/>
            <w:tcW w:w="1520" w:type="dxa"/>
          </w:tcPr>
          <w:p w14:paraId="0000851E">
            <w:pPr>
              <w:pStyle w:val="Таблица_Текст_ЦЕНТР"/>
              <w:rPr>
                <w:rFonts w:ascii="Times New Roman" w:cs="Times New Roman" w:hAnsi="Times New Roman"/>
                <w:highlight w:val="yellow"/>
              </w:rPr>
            </w:pPr>
            <w:r>
              <w:rPr>
                <w:rFonts w:ascii="Times New Roman" w:cs="Times New Roman" w:hAnsi="Times New Roman"/>
              </w:rPr>
              <w:t>34,63</w:t>
            </w:r>
          </w:p>
        </w:tc>
        <w:tc>
          <w:tcPr>
            <w:cnfStyle w:val="000001100000"/>
            <w:tcW w:w="2477" w:type="dxa"/>
          </w:tcPr>
          <w:p w14:paraId="0000851F">
            <w:pPr>
              <w:pStyle w:val="Таблица_Текст_ЦЕНТР"/>
              <w:rPr>
                <w:rFonts w:ascii="Times New Roman" w:cs="Times New Roman" w:hAnsi="Times New Roman"/>
                <w:highlight w:val="yellow"/>
              </w:rPr>
            </w:pPr>
            <w:r>
              <w:rPr>
                <w:rFonts w:ascii="Times New Roman" w:cs="Times New Roman" w:hAnsi="Times New Roman"/>
              </w:rPr>
              <w:t>249°37'06"</w:t>
            </w:r>
          </w:p>
        </w:tc>
      </w:tr>
      <w:tr>
        <w:trPr>
          <w:trHeight w:val="20"/>
        </w:trPr>
        <w:tc>
          <w:tcPr>
            <w:cnfStyle w:val="001000010000"/>
            <w:tcW w:w="1566" w:type="dxa"/>
          </w:tcPr>
          <w:p w14:paraId="00008520">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8521">
            <w:pPr>
              <w:pStyle w:val="Таблица_Текст_ЦЕНТР"/>
              <w:rPr>
                <w:rFonts w:ascii="Times New Roman" w:cs="Times New Roman" w:hAnsi="Times New Roman"/>
                <w:highlight w:val="yellow"/>
              </w:rPr>
            </w:pPr>
            <w:r>
              <w:rPr>
                <w:rFonts w:ascii="Times New Roman" w:cs="Times New Roman" w:hAnsi="Times New Roman"/>
              </w:rPr>
              <w:t>994943,96</w:t>
            </w:r>
          </w:p>
        </w:tc>
        <w:tc>
          <w:tcPr>
            <w:cnfStyle w:val="000001010000"/>
            <w:tcW w:w="2180" w:type="dxa"/>
          </w:tcPr>
          <w:p w14:paraId="00008522">
            <w:pPr>
              <w:pStyle w:val="Таблица_Текст_ЦЕНТР"/>
              <w:rPr>
                <w:rFonts w:ascii="Times New Roman" w:cs="Times New Roman" w:hAnsi="Times New Roman"/>
                <w:highlight w:val="yellow"/>
              </w:rPr>
            </w:pPr>
            <w:r>
              <w:rPr>
                <w:rFonts w:ascii="Times New Roman" w:cs="Times New Roman" w:hAnsi="Times New Roman"/>
              </w:rPr>
              <w:t>2731346,70</w:t>
            </w:r>
          </w:p>
        </w:tc>
        <w:tc>
          <w:tcPr>
            <w:cnfStyle w:val="000010010000"/>
            <w:tcW w:w="1520" w:type="dxa"/>
          </w:tcPr>
          <w:p w14:paraId="00008523">
            <w:pPr>
              <w:pStyle w:val="Таблица_Текст_ЦЕНТР"/>
              <w:rPr>
                <w:rFonts w:ascii="Times New Roman" w:cs="Times New Roman" w:hAnsi="Times New Roman"/>
                <w:highlight w:val="yellow"/>
              </w:rPr>
            </w:pPr>
            <w:r>
              <w:rPr>
                <w:rFonts w:ascii="Times New Roman" w:cs="Times New Roman" w:hAnsi="Times New Roman"/>
              </w:rPr>
              <w:t>13,45</w:t>
            </w:r>
          </w:p>
        </w:tc>
        <w:tc>
          <w:tcPr>
            <w:cnfStyle w:val="000001010000"/>
            <w:tcW w:w="2477" w:type="dxa"/>
          </w:tcPr>
          <w:p w14:paraId="00008524">
            <w:pPr>
              <w:pStyle w:val="Таблица_Текст_ЦЕНТР"/>
              <w:rPr>
                <w:rFonts w:ascii="Times New Roman" w:cs="Times New Roman" w:hAnsi="Times New Roman"/>
                <w:highlight w:val="yellow"/>
              </w:rPr>
            </w:pPr>
            <w:r>
              <w:rPr>
                <w:rFonts w:ascii="Times New Roman" w:cs="Times New Roman" w:hAnsi="Times New Roman"/>
              </w:rPr>
              <w:t>258°40'54"</w:t>
            </w:r>
          </w:p>
        </w:tc>
      </w:tr>
      <w:tr>
        <w:trPr>
          <w:trHeight w:val="20"/>
        </w:trPr>
        <w:tc>
          <w:tcPr>
            <w:cnfStyle w:val="001000100000"/>
            <w:tcW w:w="1566" w:type="dxa"/>
          </w:tcPr>
          <w:p w14:paraId="00008525">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8526">
            <w:pPr>
              <w:pStyle w:val="Таблица_Текст_ЦЕНТР"/>
              <w:rPr>
                <w:rFonts w:ascii="Times New Roman" w:cs="Times New Roman" w:hAnsi="Times New Roman"/>
                <w:highlight w:val="yellow"/>
              </w:rPr>
            </w:pPr>
            <w:r>
              <w:rPr>
                <w:rFonts w:ascii="Times New Roman" w:cs="Times New Roman" w:hAnsi="Times New Roman"/>
              </w:rPr>
              <w:t>994930,49</w:t>
            </w:r>
          </w:p>
        </w:tc>
        <w:tc>
          <w:tcPr>
            <w:cnfStyle w:val="000001100000"/>
            <w:tcW w:w="2180" w:type="dxa"/>
          </w:tcPr>
          <w:p w14:paraId="00008527">
            <w:pPr>
              <w:pStyle w:val="Таблица_Текст_ЦЕНТР"/>
              <w:rPr>
                <w:rFonts w:ascii="Times New Roman" w:cs="Times New Roman" w:hAnsi="Times New Roman"/>
                <w:highlight w:val="yellow"/>
              </w:rPr>
            </w:pPr>
            <w:r>
              <w:rPr>
                <w:rFonts w:ascii="Times New Roman" w:cs="Times New Roman" w:hAnsi="Times New Roman"/>
              </w:rPr>
              <w:t>2731304,33</w:t>
            </w:r>
          </w:p>
        </w:tc>
        <w:tc>
          <w:tcPr>
            <w:cnfStyle w:val="000010100000"/>
            <w:tcW w:w="1520" w:type="dxa"/>
          </w:tcPr>
          <w:p w14:paraId="00008528">
            <w:pPr>
              <w:pStyle w:val="Таблица_Текст_ЦЕНТР"/>
              <w:rPr>
                <w:rFonts w:ascii="Times New Roman" w:cs="Times New Roman" w:hAnsi="Times New Roman"/>
                <w:highlight w:val="yellow"/>
              </w:rPr>
            </w:pPr>
            <w:r>
              <w:rPr>
                <w:rFonts w:ascii="Times New Roman" w:cs="Times New Roman" w:hAnsi="Times New Roman"/>
              </w:rPr>
              <w:t>44,46</w:t>
            </w:r>
          </w:p>
        </w:tc>
        <w:tc>
          <w:tcPr>
            <w:cnfStyle w:val="000001100000"/>
            <w:tcW w:w="2477" w:type="dxa"/>
          </w:tcPr>
          <w:p w14:paraId="00008529">
            <w:pPr>
              <w:pStyle w:val="Таблица_Текст_ЦЕНТР"/>
              <w:rPr>
                <w:rFonts w:ascii="Times New Roman" w:cs="Times New Roman" w:hAnsi="Times New Roman"/>
                <w:highlight w:val="yellow"/>
              </w:rPr>
            </w:pPr>
            <w:r>
              <w:rPr>
                <w:rFonts w:ascii="Times New Roman" w:cs="Times New Roman" w:hAnsi="Times New Roman"/>
              </w:rPr>
              <w:t>252°21'50"</w:t>
            </w:r>
          </w:p>
        </w:tc>
      </w:tr>
      <w:tr>
        <w:trPr>
          <w:trHeight w:val="20"/>
        </w:trPr>
        <w:tc>
          <w:tcPr>
            <w:cnfStyle w:val="001000010000"/>
            <w:tcW w:w="1566" w:type="dxa"/>
          </w:tcPr>
          <w:p w14:paraId="0000852A">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852B">
            <w:pPr>
              <w:pStyle w:val="Таблица_Текст_ЦЕНТР"/>
              <w:rPr>
                <w:rFonts w:ascii="Times New Roman" w:cs="Times New Roman" w:hAnsi="Times New Roman"/>
                <w:highlight w:val="yellow"/>
              </w:rPr>
            </w:pPr>
            <w:r>
              <w:rPr>
                <w:rFonts w:ascii="Times New Roman" w:cs="Times New Roman" w:hAnsi="Times New Roman"/>
              </w:rPr>
              <w:t>994917,60</w:t>
            </w:r>
          </w:p>
        </w:tc>
        <w:tc>
          <w:tcPr>
            <w:cnfStyle w:val="000001010000"/>
            <w:tcW w:w="2180" w:type="dxa"/>
          </w:tcPr>
          <w:p w14:paraId="0000852C">
            <w:pPr>
              <w:pStyle w:val="Таблица_Текст_ЦЕНТР"/>
              <w:rPr>
                <w:rFonts w:ascii="Times New Roman" w:cs="Times New Roman" w:hAnsi="Times New Roman"/>
                <w:highlight w:val="yellow"/>
              </w:rPr>
            </w:pPr>
            <w:r>
              <w:rPr>
                <w:rFonts w:ascii="Times New Roman" w:cs="Times New Roman" w:hAnsi="Times New Roman"/>
              </w:rPr>
              <w:t>2731207,23</w:t>
            </w:r>
          </w:p>
        </w:tc>
        <w:tc>
          <w:tcPr>
            <w:cnfStyle w:val="000010010000"/>
            <w:tcW w:w="1520" w:type="dxa"/>
          </w:tcPr>
          <w:p w14:paraId="0000852D">
            <w:pPr>
              <w:pStyle w:val="Таблица_Текст_ЦЕНТР"/>
              <w:rPr>
                <w:rFonts w:ascii="Times New Roman" w:cs="Times New Roman" w:hAnsi="Times New Roman"/>
                <w:highlight w:val="yellow"/>
              </w:rPr>
            </w:pPr>
            <w:r>
              <w:rPr>
                <w:rFonts w:ascii="Times New Roman" w:cs="Times New Roman" w:hAnsi="Times New Roman"/>
              </w:rPr>
              <w:t>97,95</w:t>
            </w:r>
          </w:p>
        </w:tc>
        <w:tc>
          <w:tcPr>
            <w:cnfStyle w:val="000001010000"/>
            <w:tcW w:w="2477" w:type="dxa"/>
          </w:tcPr>
          <w:p w14:paraId="0000852E">
            <w:pPr>
              <w:pStyle w:val="Таблица_Текст_ЦЕНТР"/>
              <w:rPr>
                <w:rFonts w:ascii="Times New Roman" w:cs="Times New Roman" w:hAnsi="Times New Roman"/>
                <w:highlight w:val="yellow"/>
              </w:rPr>
            </w:pPr>
            <w:r>
              <w:rPr>
                <w:rFonts w:ascii="Times New Roman" w:cs="Times New Roman" w:hAnsi="Times New Roman"/>
              </w:rPr>
              <w:t>262°26'18"</w:t>
            </w:r>
          </w:p>
        </w:tc>
      </w:tr>
      <w:tr>
        <w:trPr>
          <w:trHeight w:val="20"/>
        </w:trPr>
        <w:tc>
          <w:tcPr>
            <w:cnfStyle w:val="001000100000"/>
            <w:tcW w:w="1566" w:type="dxa"/>
          </w:tcPr>
          <w:p w14:paraId="0000852F">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8530">
            <w:pPr>
              <w:pStyle w:val="Таблица_Текст_ЦЕНТР"/>
              <w:rPr>
                <w:rFonts w:ascii="Times New Roman" w:cs="Times New Roman" w:hAnsi="Times New Roman"/>
                <w:highlight w:val="yellow"/>
              </w:rPr>
            </w:pPr>
            <w:r>
              <w:rPr>
                <w:rFonts w:ascii="Times New Roman" w:cs="Times New Roman" w:hAnsi="Times New Roman"/>
              </w:rPr>
              <w:t>994919,33</w:t>
            </w:r>
          </w:p>
        </w:tc>
        <w:tc>
          <w:tcPr>
            <w:cnfStyle w:val="000001100000"/>
            <w:tcW w:w="2180" w:type="dxa"/>
          </w:tcPr>
          <w:p w14:paraId="00008531">
            <w:pPr>
              <w:pStyle w:val="Таблица_Текст_ЦЕНТР"/>
              <w:rPr>
                <w:rFonts w:ascii="Times New Roman" w:cs="Times New Roman" w:hAnsi="Times New Roman"/>
                <w:highlight w:val="yellow"/>
              </w:rPr>
            </w:pPr>
            <w:r>
              <w:rPr>
                <w:rFonts w:ascii="Times New Roman" w:cs="Times New Roman" w:hAnsi="Times New Roman"/>
              </w:rPr>
              <w:t>2731207,18</w:t>
            </w:r>
          </w:p>
        </w:tc>
        <w:tc>
          <w:tcPr>
            <w:cnfStyle w:val="000010100000"/>
            <w:tcW w:w="1520" w:type="dxa"/>
          </w:tcPr>
          <w:p w14:paraId="00008532">
            <w:pPr>
              <w:pStyle w:val="Таблица_Текст_ЦЕНТР"/>
              <w:rPr>
                <w:rFonts w:ascii="Times New Roman" w:cs="Times New Roman" w:hAnsi="Times New Roman"/>
                <w:highlight w:val="yellow"/>
              </w:rPr>
            </w:pPr>
            <w:r>
              <w:rPr>
                <w:rFonts w:ascii="Times New Roman" w:cs="Times New Roman" w:hAnsi="Times New Roman"/>
              </w:rPr>
              <w:t>1,73</w:t>
            </w:r>
          </w:p>
        </w:tc>
        <w:tc>
          <w:tcPr>
            <w:cnfStyle w:val="000001100000"/>
            <w:tcW w:w="2477" w:type="dxa"/>
          </w:tcPr>
          <w:p w14:paraId="00008533">
            <w:pPr>
              <w:pStyle w:val="Таблица_Текст_ЦЕНТР"/>
              <w:rPr>
                <w:rFonts w:ascii="Times New Roman" w:cs="Times New Roman" w:hAnsi="Times New Roman"/>
                <w:highlight w:val="yellow"/>
              </w:rPr>
            </w:pPr>
            <w:r>
              <w:rPr>
                <w:rFonts w:ascii="Times New Roman" w:cs="Times New Roman" w:hAnsi="Times New Roman"/>
              </w:rPr>
              <w:t>358°12'24"</w:t>
            </w:r>
          </w:p>
        </w:tc>
      </w:tr>
      <w:tr>
        <w:trPr>
          <w:trHeight w:val="20"/>
        </w:trPr>
        <w:tc>
          <w:tcPr>
            <w:cnfStyle w:val="001000010000"/>
            <w:tcW w:w="1566" w:type="dxa"/>
          </w:tcPr>
          <w:p w14:paraId="00008534">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8535">
            <w:pPr>
              <w:pStyle w:val="Таблица_Текст_ЦЕНТР"/>
              <w:rPr>
                <w:rFonts w:ascii="Times New Roman" w:cs="Times New Roman" w:hAnsi="Times New Roman"/>
                <w:highlight w:val="yellow"/>
              </w:rPr>
            </w:pPr>
            <w:r>
              <w:rPr>
                <w:rFonts w:ascii="Times New Roman" w:cs="Times New Roman" w:hAnsi="Times New Roman"/>
              </w:rPr>
              <w:t>994910,63</w:t>
            </w:r>
          </w:p>
        </w:tc>
        <w:tc>
          <w:tcPr>
            <w:cnfStyle w:val="000001010000"/>
            <w:tcW w:w="2180" w:type="dxa"/>
          </w:tcPr>
          <w:p w14:paraId="00008536">
            <w:pPr>
              <w:pStyle w:val="Таблица_Текст_ЦЕНТР"/>
              <w:rPr>
                <w:rFonts w:ascii="Times New Roman" w:cs="Times New Roman" w:hAnsi="Times New Roman"/>
                <w:highlight w:val="yellow"/>
              </w:rPr>
            </w:pPr>
            <w:r>
              <w:rPr>
                <w:rFonts w:ascii="Times New Roman" w:cs="Times New Roman" w:hAnsi="Times New Roman"/>
              </w:rPr>
              <w:t>2731129,94</w:t>
            </w:r>
          </w:p>
        </w:tc>
        <w:tc>
          <w:tcPr>
            <w:cnfStyle w:val="000010010000"/>
            <w:tcW w:w="1520" w:type="dxa"/>
          </w:tcPr>
          <w:p w14:paraId="00008537">
            <w:pPr>
              <w:pStyle w:val="Таблица_Текст_ЦЕНТР"/>
              <w:rPr>
                <w:rFonts w:ascii="Times New Roman" w:cs="Times New Roman" w:hAnsi="Times New Roman"/>
                <w:highlight w:val="yellow"/>
              </w:rPr>
            </w:pPr>
            <w:r>
              <w:rPr>
                <w:rFonts w:ascii="Times New Roman" w:cs="Times New Roman" w:hAnsi="Times New Roman"/>
              </w:rPr>
              <w:t>77,72</w:t>
            </w:r>
          </w:p>
        </w:tc>
        <w:tc>
          <w:tcPr>
            <w:cnfStyle w:val="000001010000"/>
            <w:tcW w:w="2477" w:type="dxa"/>
          </w:tcPr>
          <w:p w14:paraId="00008538">
            <w:pPr>
              <w:pStyle w:val="Таблица_Текст_ЦЕНТР"/>
              <w:rPr>
                <w:rFonts w:ascii="Times New Roman" w:cs="Times New Roman" w:hAnsi="Times New Roman"/>
                <w:highlight w:val="yellow"/>
              </w:rPr>
            </w:pPr>
            <w:r>
              <w:rPr>
                <w:rFonts w:ascii="Times New Roman" w:cs="Times New Roman" w:hAnsi="Times New Roman"/>
              </w:rPr>
              <w:t>263°34'05"</w:t>
            </w:r>
          </w:p>
        </w:tc>
      </w:tr>
      <w:tr>
        <w:trPr>
          <w:trHeight w:val="20"/>
        </w:trPr>
        <w:tc>
          <w:tcPr>
            <w:cnfStyle w:val="001000100000"/>
            <w:tcW w:w="1566" w:type="dxa"/>
          </w:tcPr>
          <w:p w14:paraId="00008539">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100000"/>
            <w:tcW w:w="2180" w:type="dxa"/>
          </w:tcPr>
          <w:p w14:paraId="0000853A">
            <w:pPr>
              <w:pStyle w:val="Таблица_Текст_ЦЕНТР"/>
              <w:rPr>
                <w:rFonts w:ascii="Times New Roman" w:cs="Times New Roman" w:hAnsi="Times New Roman"/>
                <w:highlight w:val="yellow"/>
              </w:rPr>
            </w:pPr>
            <w:r>
              <w:rPr>
                <w:rFonts w:ascii="Times New Roman" w:cs="Times New Roman" w:hAnsi="Times New Roman"/>
              </w:rPr>
              <w:t>995013,50</w:t>
            </w:r>
          </w:p>
        </w:tc>
        <w:tc>
          <w:tcPr>
            <w:cnfStyle w:val="000001100000"/>
            <w:tcW w:w="2180" w:type="dxa"/>
          </w:tcPr>
          <w:p w14:paraId="0000853B">
            <w:pPr>
              <w:pStyle w:val="Таблица_Текст_ЦЕНТР"/>
              <w:rPr>
                <w:rFonts w:ascii="Times New Roman" w:cs="Times New Roman" w:hAnsi="Times New Roman"/>
                <w:highlight w:val="yellow"/>
              </w:rPr>
            </w:pPr>
            <w:r>
              <w:rPr>
                <w:rFonts w:ascii="Times New Roman" w:cs="Times New Roman" w:hAnsi="Times New Roman"/>
              </w:rPr>
              <w:t>2731120,48</w:t>
            </w:r>
          </w:p>
        </w:tc>
        <w:tc>
          <w:tcPr>
            <w:cnfStyle w:val="000010100000"/>
            <w:tcW w:w="1520" w:type="dxa"/>
          </w:tcPr>
          <w:p w14:paraId="0000853C">
            <w:pPr>
              <w:pStyle w:val="Таблица_Текст_ЦЕНТР"/>
              <w:rPr>
                <w:rFonts w:ascii="Times New Roman" w:cs="Times New Roman" w:hAnsi="Times New Roman"/>
                <w:highlight w:val="yellow"/>
              </w:rPr>
            </w:pPr>
            <w:r>
              <w:rPr>
                <w:rFonts w:ascii="Times New Roman" w:cs="Times New Roman" w:hAnsi="Times New Roman"/>
              </w:rPr>
              <w:t>103,30</w:t>
            </w:r>
          </w:p>
        </w:tc>
        <w:tc>
          <w:tcPr>
            <w:cnfStyle w:val="000001100000"/>
            <w:tcW w:w="2477" w:type="dxa"/>
          </w:tcPr>
          <w:p w14:paraId="0000853D">
            <w:pPr>
              <w:pStyle w:val="Таблица_Текст_ЦЕНТР"/>
              <w:rPr>
                <w:rFonts w:ascii="Times New Roman" w:cs="Times New Roman" w:hAnsi="Times New Roman"/>
                <w:highlight w:val="yellow"/>
              </w:rPr>
            </w:pPr>
            <w:r>
              <w:rPr>
                <w:rFonts w:ascii="Times New Roman" w:cs="Times New Roman" w:hAnsi="Times New Roman"/>
              </w:rPr>
              <w:t>354°44'44"</w:t>
            </w:r>
          </w:p>
        </w:tc>
      </w:tr>
      <w:tr>
        <w:trPr>
          <w:trHeight w:val="20"/>
        </w:trPr>
        <w:tc>
          <w:tcPr>
            <w:cnfStyle w:val="001000010000"/>
            <w:tcW w:w="1566" w:type="dxa"/>
          </w:tcPr>
          <w:p w14:paraId="0000853E">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010000"/>
            <w:tcW w:w="2180" w:type="dxa"/>
          </w:tcPr>
          <w:p w14:paraId="0000853F">
            <w:pPr>
              <w:pStyle w:val="Таблица_Текст_ЦЕНТР"/>
              <w:rPr>
                <w:rFonts w:ascii="Times New Roman" w:cs="Times New Roman" w:hAnsi="Times New Roman"/>
                <w:highlight w:val="yellow"/>
              </w:rPr>
            </w:pPr>
            <w:r>
              <w:rPr>
                <w:rFonts w:ascii="Times New Roman" w:cs="Times New Roman" w:hAnsi="Times New Roman"/>
              </w:rPr>
              <w:t>995012,43</w:t>
            </w:r>
          </w:p>
        </w:tc>
        <w:tc>
          <w:tcPr>
            <w:cnfStyle w:val="000001010000"/>
            <w:tcW w:w="2180" w:type="dxa"/>
          </w:tcPr>
          <w:p w14:paraId="00008540">
            <w:pPr>
              <w:pStyle w:val="Таблица_Текст_ЦЕНТР"/>
              <w:rPr>
                <w:rFonts w:ascii="Times New Roman" w:cs="Times New Roman" w:hAnsi="Times New Roman"/>
                <w:highlight w:val="yellow"/>
              </w:rPr>
            </w:pPr>
            <w:r>
              <w:rPr>
                <w:rFonts w:ascii="Times New Roman" w:cs="Times New Roman" w:hAnsi="Times New Roman"/>
              </w:rPr>
              <w:t>2731105,38</w:t>
            </w:r>
          </w:p>
        </w:tc>
        <w:tc>
          <w:tcPr>
            <w:cnfStyle w:val="000010010000"/>
            <w:tcW w:w="1520" w:type="dxa"/>
          </w:tcPr>
          <w:p w14:paraId="00008541">
            <w:pPr>
              <w:pStyle w:val="Таблица_Текст_ЦЕНТР"/>
              <w:rPr>
                <w:rFonts w:ascii="Times New Roman" w:cs="Times New Roman" w:hAnsi="Times New Roman"/>
                <w:highlight w:val="yellow"/>
              </w:rPr>
            </w:pPr>
            <w:r>
              <w:rPr>
                <w:rFonts w:ascii="Times New Roman" w:cs="Times New Roman" w:hAnsi="Times New Roman"/>
              </w:rPr>
              <w:t>15,14</w:t>
            </w:r>
          </w:p>
        </w:tc>
        <w:tc>
          <w:tcPr>
            <w:cnfStyle w:val="000001010000"/>
            <w:tcW w:w="2477" w:type="dxa"/>
          </w:tcPr>
          <w:p w14:paraId="00008542">
            <w:pPr>
              <w:pStyle w:val="Таблица_Текст_ЦЕНТР"/>
              <w:rPr>
                <w:rFonts w:ascii="Times New Roman" w:cs="Times New Roman" w:hAnsi="Times New Roman"/>
                <w:highlight w:val="yellow"/>
              </w:rPr>
            </w:pPr>
            <w:r>
              <w:rPr>
                <w:rFonts w:ascii="Times New Roman" w:cs="Times New Roman" w:hAnsi="Times New Roman"/>
              </w:rPr>
              <w:t>265°58'18"</w:t>
            </w:r>
          </w:p>
        </w:tc>
      </w:tr>
      <w:tr>
        <w:trPr>
          <w:trHeight w:val="20"/>
        </w:trPr>
        <w:tc>
          <w:tcPr>
            <w:cnfStyle w:val="001000100000"/>
            <w:tcW w:w="1566" w:type="dxa"/>
          </w:tcPr>
          <w:p w14:paraId="00008543">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100000"/>
            <w:tcW w:w="2180" w:type="dxa"/>
          </w:tcPr>
          <w:p w14:paraId="00008544">
            <w:pPr>
              <w:pStyle w:val="Таблица_Текст_ЦЕНТР"/>
              <w:rPr>
                <w:rFonts w:ascii="Times New Roman" w:cs="Times New Roman" w:hAnsi="Times New Roman"/>
                <w:highlight w:val="yellow"/>
              </w:rPr>
            </w:pPr>
            <w:r>
              <w:rPr>
                <w:rFonts w:ascii="Times New Roman" w:cs="Times New Roman" w:hAnsi="Times New Roman"/>
              </w:rPr>
              <w:t>994993,03</w:t>
            </w:r>
          </w:p>
        </w:tc>
        <w:tc>
          <w:tcPr>
            <w:cnfStyle w:val="000001100000"/>
            <w:tcW w:w="2180" w:type="dxa"/>
          </w:tcPr>
          <w:p w14:paraId="00008545">
            <w:pPr>
              <w:pStyle w:val="Таблица_Текст_ЦЕНТР"/>
              <w:rPr>
                <w:rFonts w:ascii="Times New Roman" w:cs="Times New Roman" w:hAnsi="Times New Roman"/>
                <w:highlight w:val="yellow"/>
              </w:rPr>
            </w:pPr>
            <w:r>
              <w:rPr>
                <w:rFonts w:ascii="Times New Roman" w:cs="Times New Roman" w:hAnsi="Times New Roman"/>
              </w:rPr>
              <w:t>2731106,74</w:t>
            </w:r>
          </w:p>
        </w:tc>
        <w:tc>
          <w:tcPr>
            <w:cnfStyle w:val="000010100000"/>
            <w:tcW w:w="1520" w:type="dxa"/>
          </w:tcPr>
          <w:p w14:paraId="00008546">
            <w:pPr>
              <w:pStyle w:val="Таблица_Текст_ЦЕНТР"/>
              <w:rPr>
                <w:rFonts w:ascii="Times New Roman" w:cs="Times New Roman" w:hAnsi="Times New Roman"/>
                <w:highlight w:val="yellow"/>
              </w:rPr>
            </w:pPr>
            <w:r>
              <w:rPr>
                <w:rFonts w:ascii="Times New Roman" w:cs="Times New Roman" w:hAnsi="Times New Roman"/>
              </w:rPr>
              <w:t>19,45</w:t>
            </w:r>
          </w:p>
        </w:tc>
        <w:tc>
          <w:tcPr>
            <w:cnfStyle w:val="000001100000"/>
            <w:tcW w:w="2477" w:type="dxa"/>
          </w:tcPr>
          <w:p w14:paraId="00008547">
            <w:pPr>
              <w:pStyle w:val="Таблица_Текст_ЦЕНТР"/>
              <w:rPr>
                <w:rFonts w:ascii="Times New Roman" w:cs="Times New Roman" w:hAnsi="Times New Roman"/>
                <w:highlight w:val="yellow"/>
              </w:rPr>
            </w:pPr>
            <w:r>
              <w:rPr>
                <w:rFonts w:ascii="Times New Roman" w:cs="Times New Roman" w:hAnsi="Times New Roman"/>
              </w:rPr>
              <w:t>175°58'18"</w:t>
            </w:r>
          </w:p>
        </w:tc>
      </w:tr>
      <w:tr>
        <w:trPr>
          <w:trHeight w:val="20"/>
        </w:trPr>
        <w:tc>
          <w:tcPr>
            <w:cnfStyle w:val="001000010000"/>
            <w:tcW w:w="1566" w:type="dxa"/>
          </w:tcPr>
          <w:p w14:paraId="00008548">
            <w:pPr>
              <w:pStyle w:val="Таблица_Текст_ЦЕНТР"/>
              <w:rPr>
                <w:rFonts w:ascii="Times New Roman" w:cs="Times New Roman" w:hAnsi="Times New Roman"/>
                <w:highlight w:val="yellow"/>
              </w:rPr>
            </w:pPr>
            <w:r>
              <w:rPr>
                <w:rFonts w:ascii="Times New Roman" w:cs="Times New Roman" w:hAnsi="Times New Roman"/>
              </w:rPr>
              <w:t>22</w:t>
            </w:r>
          </w:p>
        </w:tc>
        <w:tc>
          <w:tcPr>
            <w:cnfStyle w:val="000010010000"/>
            <w:tcW w:w="2180" w:type="dxa"/>
          </w:tcPr>
          <w:p w14:paraId="00008549">
            <w:pPr>
              <w:pStyle w:val="Таблица_Текст_ЦЕНТР"/>
              <w:rPr>
                <w:rFonts w:ascii="Times New Roman" w:cs="Times New Roman" w:hAnsi="Times New Roman"/>
                <w:highlight w:val="yellow"/>
              </w:rPr>
            </w:pPr>
            <w:r>
              <w:rPr>
                <w:rFonts w:ascii="Times New Roman" w:cs="Times New Roman" w:hAnsi="Times New Roman"/>
              </w:rPr>
              <w:t>994957,73</w:t>
            </w:r>
          </w:p>
        </w:tc>
        <w:tc>
          <w:tcPr>
            <w:cnfStyle w:val="000001010000"/>
            <w:tcW w:w="2180" w:type="dxa"/>
          </w:tcPr>
          <w:p w14:paraId="0000854A">
            <w:pPr>
              <w:pStyle w:val="Таблица_Текст_ЦЕНТР"/>
              <w:rPr>
                <w:rFonts w:ascii="Times New Roman" w:cs="Times New Roman" w:hAnsi="Times New Roman"/>
                <w:highlight w:val="yellow"/>
              </w:rPr>
            </w:pPr>
            <w:r>
              <w:rPr>
                <w:rFonts w:ascii="Times New Roman" w:cs="Times New Roman" w:hAnsi="Times New Roman"/>
              </w:rPr>
              <w:t>2731110,36</w:t>
            </w:r>
          </w:p>
        </w:tc>
        <w:tc>
          <w:tcPr>
            <w:cnfStyle w:val="000010010000"/>
            <w:tcW w:w="1520" w:type="dxa"/>
          </w:tcPr>
          <w:p w14:paraId="0000854B">
            <w:pPr>
              <w:pStyle w:val="Таблица_Текст_ЦЕНТР"/>
              <w:rPr>
                <w:rFonts w:ascii="Times New Roman" w:cs="Times New Roman" w:hAnsi="Times New Roman"/>
                <w:highlight w:val="yellow"/>
              </w:rPr>
            </w:pPr>
            <w:r>
              <w:rPr>
                <w:rFonts w:ascii="Times New Roman" w:cs="Times New Roman" w:hAnsi="Times New Roman"/>
              </w:rPr>
              <w:t>35,48</w:t>
            </w:r>
          </w:p>
        </w:tc>
        <w:tc>
          <w:tcPr>
            <w:cnfStyle w:val="000001010000"/>
            <w:tcW w:w="2477" w:type="dxa"/>
          </w:tcPr>
          <w:p w14:paraId="0000854C">
            <w:pPr>
              <w:pStyle w:val="Таблица_Текст_ЦЕНТР"/>
              <w:rPr>
                <w:rFonts w:ascii="Times New Roman" w:cs="Times New Roman" w:hAnsi="Times New Roman"/>
                <w:highlight w:val="yellow"/>
              </w:rPr>
            </w:pPr>
            <w:r>
              <w:rPr>
                <w:rFonts w:ascii="Times New Roman" w:cs="Times New Roman" w:hAnsi="Times New Roman"/>
              </w:rPr>
              <w:t>174°09'03"</w:t>
            </w:r>
          </w:p>
        </w:tc>
      </w:tr>
      <w:tr>
        <w:trPr>
          <w:trHeight w:val="20"/>
        </w:trPr>
        <w:tc>
          <w:tcPr>
            <w:cnfStyle w:val="001000100000"/>
            <w:tcW w:w="1566" w:type="dxa"/>
          </w:tcPr>
          <w:p w14:paraId="0000854D">
            <w:pPr>
              <w:pStyle w:val="Таблица_Текст_ЦЕНТР"/>
              <w:rPr>
                <w:rFonts w:ascii="Times New Roman" w:cs="Times New Roman" w:hAnsi="Times New Roman"/>
                <w:highlight w:val="yellow"/>
              </w:rPr>
            </w:pPr>
            <w:r>
              <w:rPr>
                <w:rFonts w:ascii="Times New Roman" w:cs="Times New Roman" w:hAnsi="Times New Roman"/>
              </w:rPr>
              <w:t>23</w:t>
            </w:r>
          </w:p>
        </w:tc>
        <w:tc>
          <w:tcPr>
            <w:cnfStyle w:val="000010100000"/>
            <w:tcW w:w="2180" w:type="dxa"/>
          </w:tcPr>
          <w:p w14:paraId="0000854E">
            <w:pPr>
              <w:pStyle w:val="Таблица_Текст_ЦЕНТР"/>
              <w:rPr>
                <w:rFonts w:ascii="Times New Roman" w:cs="Times New Roman" w:hAnsi="Times New Roman"/>
                <w:highlight w:val="yellow"/>
              </w:rPr>
            </w:pPr>
            <w:r>
              <w:rPr>
                <w:rFonts w:ascii="Times New Roman" w:cs="Times New Roman" w:hAnsi="Times New Roman"/>
              </w:rPr>
              <w:t>994907,26</w:t>
            </w:r>
          </w:p>
        </w:tc>
        <w:tc>
          <w:tcPr>
            <w:cnfStyle w:val="000001100000"/>
            <w:tcW w:w="2180" w:type="dxa"/>
          </w:tcPr>
          <w:p w14:paraId="0000854F">
            <w:pPr>
              <w:pStyle w:val="Таблица_Текст_ЦЕНТР"/>
              <w:rPr>
                <w:rFonts w:ascii="Times New Roman" w:cs="Times New Roman" w:hAnsi="Times New Roman"/>
                <w:highlight w:val="yellow"/>
              </w:rPr>
            </w:pPr>
            <w:r>
              <w:rPr>
                <w:rFonts w:ascii="Times New Roman" w:cs="Times New Roman" w:hAnsi="Times New Roman"/>
              </w:rPr>
              <w:t>2731115,52</w:t>
            </w:r>
          </w:p>
        </w:tc>
        <w:tc>
          <w:tcPr>
            <w:cnfStyle w:val="000010100000"/>
            <w:tcW w:w="1520" w:type="dxa"/>
          </w:tcPr>
          <w:p w14:paraId="00008550">
            <w:pPr>
              <w:pStyle w:val="Таблица_Текст_ЦЕНТР"/>
              <w:rPr>
                <w:rFonts w:ascii="Times New Roman" w:cs="Times New Roman" w:hAnsi="Times New Roman"/>
                <w:highlight w:val="yellow"/>
              </w:rPr>
            </w:pPr>
            <w:r>
              <w:rPr>
                <w:rFonts w:ascii="Times New Roman" w:cs="Times New Roman" w:hAnsi="Times New Roman"/>
              </w:rPr>
              <w:t>50,73</w:t>
            </w:r>
          </w:p>
        </w:tc>
        <w:tc>
          <w:tcPr>
            <w:cnfStyle w:val="000001100000"/>
            <w:tcW w:w="2477" w:type="dxa"/>
          </w:tcPr>
          <w:p w14:paraId="00008551">
            <w:pPr>
              <w:pStyle w:val="Таблица_Текст_ЦЕНТР"/>
              <w:rPr>
                <w:rFonts w:ascii="Times New Roman" w:cs="Times New Roman" w:hAnsi="Times New Roman"/>
                <w:highlight w:val="yellow"/>
              </w:rPr>
            </w:pPr>
            <w:r>
              <w:rPr>
                <w:rFonts w:ascii="Times New Roman" w:cs="Times New Roman" w:hAnsi="Times New Roman"/>
              </w:rPr>
              <w:t>174°09'35"</w:t>
            </w:r>
          </w:p>
        </w:tc>
      </w:tr>
      <w:tr>
        <w:trPr>
          <w:trHeight w:val="20"/>
        </w:trPr>
        <w:tc>
          <w:tcPr>
            <w:cnfStyle w:val="001000010000"/>
            <w:tcW w:w="1566" w:type="dxa"/>
          </w:tcPr>
          <w:p w14:paraId="00008552">
            <w:pPr>
              <w:pStyle w:val="Таблица_Текст_ЦЕНТР"/>
              <w:rPr>
                <w:rFonts w:ascii="Times New Roman" w:cs="Times New Roman" w:hAnsi="Times New Roman"/>
                <w:highlight w:val="yellow"/>
              </w:rPr>
            </w:pPr>
            <w:r>
              <w:rPr>
                <w:rFonts w:ascii="Times New Roman" w:cs="Times New Roman" w:hAnsi="Times New Roman"/>
              </w:rPr>
              <w:t>24</w:t>
            </w:r>
          </w:p>
        </w:tc>
        <w:tc>
          <w:tcPr>
            <w:cnfStyle w:val="000010010000"/>
            <w:tcW w:w="2180" w:type="dxa"/>
          </w:tcPr>
          <w:p w14:paraId="00008553">
            <w:pPr>
              <w:pStyle w:val="Таблица_Текст_ЦЕНТР"/>
              <w:rPr>
                <w:rFonts w:ascii="Times New Roman" w:cs="Times New Roman" w:hAnsi="Times New Roman"/>
                <w:highlight w:val="yellow"/>
              </w:rPr>
            </w:pPr>
            <w:r>
              <w:rPr>
                <w:rFonts w:ascii="Times New Roman" w:cs="Times New Roman" w:hAnsi="Times New Roman"/>
              </w:rPr>
              <w:t>994905,27</w:t>
            </w:r>
          </w:p>
        </w:tc>
        <w:tc>
          <w:tcPr>
            <w:cnfStyle w:val="000001010000"/>
            <w:tcW w:w="2180" w:type="dxa"/>
          </w:tcPr>
          <w:p w14:paraId="00008554">
            <w:pPr>
              <w:pStyle w:val="Таблица_Текст_ЦЕНТР"/>
              <w:rPr>
                <w:rFonts w:ascii="Times New Roman" w:cs="Times New Roman" w:hAnsi="Times New Roman"/>
                <w:highlight w:val="yellow"/>
              </w:rPr>
            </w:pPr>
            <w:r>
              <w:rPr>
                <w:rFonts w:ascii="Times New Roman" w:cs="Times New Roman" w:hAnsi="Times New Roman"/>
              </w:rPr>
              <w:t>2731091,24</w:t>
            </w:r>
          </w:p>
        </w:tc>
        <w:tc>
          <w:tcPr>
            <w:cnfStyle w:val="000010010000"/>
            <w:tcW w:w="1520" w:type="dxa"/>
          </w:tcPr>
          <w:p w14:paraId="00008555">
            <w:pPr>
              <w:pStyle w:val="Таблица_Текст_ЦЕНТР"/>
              <w:rPr>
                <w:rFonts w:ascii="Times New Roman" w:cs="Times New Roman" w:hAnsi="Times New Roman"/>
                <w:highlight w:val="yellow"/>
              </w:rPr>
            </w:pPr>
            <w:r>
              <w:rPr>
                <w:rFonts w:ascii="Times New Roman" w:cs="Times New Roman" w:hAnsi="Times New Roman"/>
              </w:rPr>
              <w:t>24,37</w:t>
            </w:r>
          </w:p>
        </w:tc>
        <w:tc>
          <w:tcPr>
            <w:cnfStyle w:val="000001010000"/>
            <w:tcW w:w="2477" w:type="dxa"/>
          </w:tcPr>
          <w:p w14:paraId="00008556">
            <w:pPr>
              <w:pStyle w:val="Таблица_Текст_ЦЕНТР"/>
              <w:rPr>
                <w:rFonts w:ascii="Times New Roman" w:cs="Times New Roman" w:hAnsi="Times New Roman"/>
                <w:highlight w:val="yellow"/>
              </w:rPr>
            </w:pPr>
            <w:r>
              <w:rPr>
                <w:rFonts w:ascii="Times New Roman" w:cs="Times New Roman" w:hAnsi="Times New Roman"/>
              </w:rPr>
              <w:t>265°18'06"</w:t>
            </w:r>
          </w:p>
        </w:tc>
      </w:tr>
      <w:tr>
        <w:trPr>
          <w:trHeight w:val="20"/>
        </w:trPr>
        <w:tc>
          <w:tcPr>
            <w:cnfStyle w:val="001000100000"/>
            <w:tcW w:w="1566" w:type="dxa"/>
          </w:tcPr>
          <w:p w14:paraId="00008557">
            <w:pPr>
              <w:pStyle w:val="Таблица_Текст_ЦЕНТР"/>
              <w:rPr>
                <w:rFonts w:ascii="Times New Roman" w:cs="Times New Roman" w:hAnsi="Times New Roman"/>
                <w:highlight w:val="yellow"/>
              </w:rPr>
            </w:pPr>
            <w:r>
              <w:rPr>
                <w:rFonts w:ascii="Times New Roman" w:cs="Times New Roman" w:hAnsi="Times New Roman"/>
              </w:rPr>
              <w:t>25</w:t>
            </w:r>
          </w:p>
        </w:tc>
        <w:tc>
          <w:tcPr>
            <w:cnfStyle w:val="000010100000"/>
            <w:tcW w:w="2180" w:type="dxa"/>
          </w:tcPr>
          <w:p w14:paraId="00008558">
            <w:pPr>
              <w:pStyle w:val="Таблица_Текст_ЦЕНТР"/>
              <w:rPr>
                <w:rFonts w:ascii="Times New Roman" w:cs="Times New Roman" w:hAnsi="Times New Roman"/>
                <w:highlight w:val="yellow"/>
              </w:rPr>
            </w:pPr>
            <w:r>
              <w:rPr>
                <w:rFonts w:ascii="Times New Roman" w:cs="Times New Roman" w:hAnsi="Times New Roman"/>
              </w:rPr>
              <w:t>994904,92</w:t>
            </w:r>
          </w:p>
        </w:tc>
        <w:tc>
          <w:tcPr>
            <w:cnfStyle w:val="000001100000"/>
            <w:tcW w:w="2180" w:type="dxa"/>
          </w:tcPr>
          <w:p w14:paraId="00008559">
            <w:pPr>
              <w:pStyle w:val="Таблица_Текст_ЦЕНТР"/>
              <w:rPr>
                <w:rFonts w:ascii="Times New Roman" w:cs="Times New Roman" w:hAnsi="Times New Roman"/>
                <w:highlight w:val="yellow"/>
              </w:rPr>
            </w:pPr>
            <w:r>
              <w:rPr>
                <w:rFonts w:ascii="Times New Roman" w:cs="Times New Roman" w:hAnsi="Times New Roman"/>
              </w:rPr>
              <w:t>2731085,06</w:t>
            </w:r>
          </w:p>
        </w:tc>
        <w:tc>
          <w:tcPr>
            <w:cnfStyle w:val="000010100000"/>
            <w:tcW w:w="1520" w:type="dxa"/>
          </w:tcPr>
          <w:p w14:paraId="0000855A">
            <w:pPr>
              <w:pStyle w:val="Таблица_Текст_ЦЕНТР"/>
              <w:rPr>
                <w:rFonts w:ascii="Times New Roman" w:cs="Times New Roman" w:hAnsi="Times New Roman"/>
                <w:highlight w:val="yellow"/>
              </w:rPr>
            </w:pPr>
            <w:r>
              <w:rPr>
                <w:rFonts w:ascii="Times New Roman" w:cs="Times New Roman" w:hAnsi="Times New Roman"/>
              </w:rPr>
              <w:t>6,19</w:t>
            </w:r>
          </w:p>
        </w:tc>
        <w:tc>
          <w:tcPr>
            <w:cnfStyle w:val="000001100000"/>
            <w:tcW w:w="2477" w:type="dxa"/>
          </w:tcPr>
          <w:p w14:paraId="0000855B">
            <w:pPr>
              <w:pStyle w:val="Таблица_Текст_ЦЕНТР"/>
              <w:rPr>
                <w:rFonts w:ascii="Times New Roman" w:cs="Times New Roman" w:hAnsi="Times New Roman"/>
                <w:highlight w:val="yellow"/>
              </w:rPr>
            </w:pPr>
            <w:r>
              <w:rPr>
                <w:rFonts w:ascii="Times New Roman" w:cs="Times New Roman" w:hAnsi="Times New Roman"/>
              </w:rPr>
              <w:t>266°48'12"</w:t>
            </w:r>
          </w:p>
        </w:tc>
      </w:tr>
      <w:tr>
        <w:trPr>
          <w:trHeight w:val="20"/>
        </w:trPr>
        <w:tc>
          <w:tcPr>
            <w:cnfStyle w:val="001000010000"/>
            <w:tcW w:w="1566" w:type="dxa"/>
          </w:tcPr>
          <w:p w14:paraId="0000855C">
            <w:pPr>
              <w:pStyle w:val="Таблица_Текст_ЦЕНТР"/>
              <w:rPr>
                <w:rFonts w:ascii="Times New Roman" w:cs="Times New Roman" w:hAnsi="Times New Roman"/>
                <w:highlight w:val="yellow"/>
              </w:rPr>
            </w:pPr>
            <w:r>
              <w:rPr>
                <w:rFonts w:ascii="Times New Roman" w:cs="Times New Roman" w:hAnsi="Times New Roman"/>
              </w:rPr>
              <w:t>26</w:t>
            </w:r>
          </w:p>
        </w:tc>
        <w:tc>
          <w:tcPr>
            <w:cnfStyle w:val="000010010000"/>
            <w:tcW w:w="2180" w:type="dxa"/>
          </w:tcPr>
          <w:p w14:paraId="0000855D">
            <w:pPr>
              <w:pStyle w:val="Таблица_Текст_ЦЕНТР"/>
              <w:rPr>
                <w:rFonts w:ascii="Times New Roman" w:cs="Times New Roman" w:hAnsi="Times New Roman"/>
                <w:highlight w:val="yellow"/>
              </w:rPr>
            </w:pPr>
            <w:r>
              <w:rPr>
                <w:rFonts w:ascii="Times New Roman" w:cs="Times New Roman" w:hAnsi="Times New Roman"/>
              </w:rPr>
              <w:t>994968,05</w:t>
            </w:r>
          </w:p>
        </w:tc>
        <w:tc>
          <w:tcPr>
            <w:cnfStyle w:val="000001010000"/>
            <w:tcW w:w="2180" w:type="dxa"/>
          </w:tcPr>
          <w:p w14:paraId="0000855E">
            <w:pPr>
              <w:pStyle w:val="Таблица_Текст_ЦЕНТР"/>
              <w:rPr>
                <w:rFonts w:ascii="Times New Roman" w:cs="Times New Roman" w:hAnsi="Times New Roman"/>
                <w:highlight w:val="yellow"/>
              </w:rPr>
            </w:pPr>
            <w:r>
              <w:rPr>
                <w:rFonts w:ascii="Times New Roman" w:cs="Times New Roman" w:hAnsi="Times New Roman"/>
              </w:rPr>
              <w:t>2731081,98</w:t>
            </w:r>
          </w:p>
        </w:tc>
        <w:tc>
          <w:tcPr>
            <w:cnfStyle w:val="000010010000"/>
            <w:tcW w:w="1520" w:type="dxa"/>
          </w:tcPr>
          <w:p w14:paraId="0000855F">
            <w:pPr>
              <w:pStyle w:val="Таблица_Текст_ЦЕНТР"/>
              <w:rPr>
                <w:rFonts w:ascii="Times New Roman" w:cs="Times New Roman" w:hAnsi="Times New Roman"/>
                <w:highlight w:val="yellow"/>
              </w:rPr>
            </w:pPr>
            <w:r>
              <w:rPr>
                <w:rFonts w:ascii="Times New Roman" w:cs="Times New Roman" w:hAnsi="Times New Roman"/>
              </w:rPr>
              <w:t>63,20</w:t>
            </w:r>
          </w:p>
        </w:tc>
        <w:tc>
          <w:tcPr>
            <w:cnfStyle w:val="000001010000"/>
            <w:tcW w:w="2477" w:type="dxa"/>
          </w:tcPr>
          <w:p w14:paraId="00008560">
            <w:pPr>
              <w:pStyle w:val="Таблица_Текст_ЦЕНТР"/>
              <w:rPr>
                <w:rFonts w:ascii="Times New Roman" w:cs="Times New Roman" w:hAnsi="Times New Roman"/>
                <w:highlight w:val="yellow"/>
              </w:rPr>
            </w:pPr>
            <w:r>
              <w:rPr>
                <w:rFonts w:ascii="Times New Roman" w:cs="Times New Roman" w:hAnsi="Times New Roman"/>
              </w:rPr>
              <w:t>357°12'28"</w:t>
            </w:r>
          </w:p>
        </w:tc>
      </w:tr>
      <w:tr>
        <w:trPr>
          <w:trHeight w:val="20"/>
        </w:trPr>
        <w:tc>
          <w:tcPr>
            <w:cnfStyle w:val="001000100000"/>
            <w:tcW w:w="1566" w:type="dxa"/>
          </w:tcPr>
          <w:p w14:paraId="00008561">
            <w:pPr>
              <w:pStyle w:val="Таблица_Текст_ЦЕНТР"/>
              <w:rPr>
                <w:rFonts w:ascii="Times New Roman" w:cs="Times New Roman" w:hAnsi="Times New Roman"/>
                <w:highlight w:val="yellow"/>
              </w:rPr>
            </w:pPr>
            <w:r>
              <w:rPr>
                <w:rFonts w:ascii="Times New Roman" w:cs="Times New Roman" w:hAnsi="Times New Roman"/>
              </w:rPr>
              <w:t>27</w:t>
            </w:r>
          </w:p>
        </w:tc>
        <w:tc>
          <w:tcPr>
            <w:cnfStyle w:val="000010100000"/>
            <w:tcW w:w="2180" w:type="dxa"/>
          </w:tcPr>
          <w:p w14:paraId="00008562">
            <w:pPr>
              <w:pStyle w:val="Таблица_Текст_ЦЕНТР"/>
              <w:rPr>
                <w:rFonts w:ascii="Times New Roman" w:cs="Times New Roman" w:hAnsi="Times New Roman"/>
                <w:highlight w:val="yellow"/>
              </w:rPr>
            </w:pPr>
            <w:r>
              <w:rPr>
                <w:rFonts w:ascii="Times New Roman" w:cs="Times New Roman" w:hAnsi="Times New Roman"/>
              </w:rPr>
              <w:t>994966,84</w:t>
            </w:r>
          </w:p>
        </w:tc>
        <w:tc>
          <w:tcPr>
            <w:cnfStyle w:val="000001100000"/>
            <w:tcW w:w="2180" w:type="dxa"/>
          </w:tcPr>
          <w:p w14:paraId="00008563">
            <w:pPr>
              <w:pStyle w:val="Таблица_Текст_ЦЕНТР"/>
              <w:rPr>
                <w:rFonts w:ascii="Times New Roman" w:cs="Times New Roman" w:hAnsi="Times New Roman"/>
                <w:highlight w:val="yellow"/>
              </w:rPr>
            </w:pPr>
            <w:r>
              <w:rPr>
                <w:rFonts w:ascii="Times New Roman" w:cs="Times New Roman" w:hAnsi="Times New Roman"/>
              </w:rPr>
              <w:t>2731047,91</w:t>
            </w:r>
          </w:p>
        </w:tc>
        <w:tc>
          <w:tcPr>
            <w:cnfStyle w:val="000010100000"/>
            <w:tcW w:w="1520" w:type="dxa"/>
          </w:tcPr>
          <w:p w14:paraId="00008564">
            <w:pPr>
              <w:pStyle w:val="Таблица_Текст_ЦЕНТР"/>
              <w:rPr>
                <w:rFonts w:ascii="Times New Roman" w:cs="Times New Roman" w:hAnsi="Times New Roman"/>
                <w:highlight w:val="yellow"/>
              </w:rPr>
            </w:pPr>
            <w:r>
              <w:rPr>
                <w:rFonts w:ascii="Times New Roman" w:cs="Times New Roman" w:hAnsi="Times New Roman"/>
              </w:rPr>
              <w:t>34,09</w:t>
            </w:r>
          </w:p>
        </w:tc>
        <w:tc>
          <w:tcPr>
            <w:cnfStyle w:val="000001100000"/>
            <w:tcW w:w="2477" w:type="dxa"/>
          </w:tcPr>
          <w:p w14:paraId="00008565">
            <w:pPr>
              <w:pStyle w:val="Таблица_Текст_ЦЕНТР"/>
              <w:rPr>
                <w:rFonts w:ascii="Times New Roman" w:cs="Times New Roman" w:hAnsi="Times New Roman"/>
                <w:highlight w:val="yellow"/>
              </w:rPr>
            </w:pPr>
            <w:r>
              <w:rPr>
                <w:rFonts w:ascii="Times New Roman" w:cs="Times New Roman" w:hAnsi="Times New Roman"/>
              </w:rPr>
              <w:t>267°58'03"</w:t>
            </w:r>
          </w:p>
        </w:tc>
      </w:tr>
      <w:tr>
        <w:trPr>
          <w:trHeight w:val="20"/>
        </w:trPr>
        <w:tc>
          <w:tcPr>
            <w:cnfStyle w:val="001000010000"/>
            <w:tcW w:w="1566" w:type="dxa"/>
          </w:tcPr>
          <w:p w14:paraId="00008566">
            <w:pPr>
              <w:pStyle w:val="Таблица_Текст_ЦЕНТР"/>
              <w:rPr>
                <w:rFonts w:ascii="Times New Roman" w:cs="Times New Roman" w:hAnsi="Times New Roman"/>
                <w:highlight w:val="yellow"/>
              </w:rPr>
            </w:pPr>
            <w:r>
              <w:rPr>
                <w:rFonts w:ascii="Times New Roman" w:cs="Times New Roman" w:hAnsi="Times New Roman"/>
              </w:rPr>
              <w:t>28</w:t>
            </w:r>
          </w:p>
        </w:tc>
        <w:tc>
          <w:tcPr>
            <w:cnfStyle w:val="000010010000"/>
            <w:tcW w:w="2180" w:type="dxa"/>
          </w:tcPr>
          <w:p w14:paraId="00008567">
            <w:pPr>
              <w:pStyle w:val="Таблица_Текст_ЦЕНТР"/>
              <w:rPr>
                <w:rFonts w:ascii="Times New Roman" w:cs="Times New Roman" w:hAnsi="Times New Roman"/>
                <w:highlight w:val="yellow"/>
              </w:rPr>
            </w:pPr>
            <w:r>
              <w:rPr>
                <w:rFonts w:ascii="Times New Roman" w:cs="Times New Roman" w:hAnsi="Times New Roman"/>
              </w:rPr>
              <w:t>995026,07</w:t>
            </w:r>
          </w:p>
        </w:tc>
        <w:tc>
          <w:tcPr>
            <w:cnfStyle w:val="000001010000"/>
            <w:tcW w:w="2180" w:type="dxa"/>
          </w:tcPr>
          <w:p w14:paraId="00008568">
            <w:pPr>
              <w:pStyle w:val="Таблица_Текст_ЦЕНТР"/>
              <w:rPr>
                <w:rFonts w:ascii="Times New Roman" w:cs="Times New Roman" w:hAnsi="Times New Roman"/>
                <w:highlight w:val="yellow"/>
              </w:rPr>
            </w:pPr>
            <w:r>
              <w:rPr>
                <w:rFonts w:ascii="Times New Roman" w:cs="Times New Roman" w:hAnsi="Times New Roman"/>
              </w:rPr>
              <w:t>2731037,92</w:t>
            </w:r>
          </w:p>
        </w:tc>
        <w:tc>
          <w:tcPr>
            <w:cnfStyle w:val="000010010000"/>
            <w:tcW w:w="1520" w:type="dxa"/>
          </w:tcPr>
          <w:p w14:paraId="00008569">
            <w:pPr>
              <w:pStyle w:val="Таблица_Текст_ЦЕНТР"/>
              <w:rPr>
                <w:rFonts w:ascii="Times New Roman" w:cs="Times New Roman" w:hAnsi="Times New Roman"/>
                <w:highlight w:val="yellow"/>
              </w:rPr>
            </w:pPr>
            <w:r>
              <w:rPr>
                <w:rFonts w:ascii="Times New Roman" w:cs="Times New Roman" w:hAnsi="Times New Roman"/>
              </w:rPr>
              <w:t>60,06</w:t>
            </w:r>
          </w:p>
        </w:tc>
        <w:tc>
          <w:tcPr>
            <w:cnfStyle w:val="000001010000"/>
            <w:tcW w:w="2477" w:type="dxa"/>
          </w:tcPr>
          <w:p w14:paraId="0000856A">
            <w:pPr>
              <w:pStyle w:val="Таблица_Текст_ЦЕНТР"/>
              <w:rPr>
                <w:rFonts w:ascii="Times New Roman" w:cs="Times New Roman" w:hAnsi="Times New Roman"/>
                <w:highlight w:val="yellow"/>
              </w:rPr>
            </w:pPr>
            <w:r>
              <w:rPr>
                <w:rFonts w:ascii="Times New Roman" w:cs="Times New Roman" w:hAnsi="Times New Roman"/>
              </w:rPr>
              <w:t>350°25'38"</w:t>
            </w:r>
          </w:p>
        </w:tc>
      </w:tr>
      <w:tr>
        <w:trPr>
          <w:trHeight w:val="20"/>
        </w:trPr>
        <w:tc>
          <w:tcPr>
            <w:cnfStyle w:val="001000100000"/>
            <w:tcW w:w="1566" w:type="dxa"/>
          </w:tcPr>
          <w:p w14:paraId="0000856B">
            <w:pPr>
              <w:pStyle w:val="Таблица_Текст_ЦЕНТР"/>
              <w:rPr>
                <w:rFonts w:ascii="Times New Roman" w:cs="Times New Roman" w:hAnsi="Times New Roman"/>
                <w:highlight w:val="yellow"/>
              </w:rPr>
            </w:pPr>
            <w:r>
              <w:rPr>
                <w:rFonts w:ascii="Times New Roman" w:cs="Times New Roman" w:hAnsi="Times New Roman"/>
              </w:rPr>
              <w:t>29</w:t>
            </w:r>
          </w:p>
        </w:tc>
        <w:tc>
          <w:tcPr>
            <w:cnfStyle w:val="000010100000"/>
            <w:tcW w:w="2180" w:type="dxa"/>
          </w:tcPr>
          <w:p w14:paraId="0000856C">
            <w:pPr>
              <w:pStyle w:val="Таблица_Текст_ЦЕНТР"/>
              <w:rPr>
                <w:rFonts w:ascii="Times New Roman" w:cs="Times New Roman" w:hAnsi="Times New Roman"/>
                <w:highlight w:val="yellow"/>
              </w:rPr>
            </w:pPr>
            <w:r>
              <w:rPr>
                <w:rFonts w:ascii="Times New Roman" w:cs="Times New Roman" w:hAnsi="Times New Roman"/>
              </w:rPr>
              <w:t>995026,57</w:t>
            </w:r>
          </w:p>
        </w:tc>
        <w:tc>
          <w:tcPr>
            <w:cnfStyle w:val="000001100000"/>
            <w:tcW w:w="2180" w:type="dxa"/>
          </w:tcPr>
          <w:p w14:paraId="0000856D">
            <w:pPr>
              <w:pStyle w:val="Таблица_Текст_ЦЕНТР"/>
              <w:rPr>
                <w:rFonts w:ascii="Times New Roman" w:cs="Times New Roman" w:hAnsi="Times New Roman"/>
                <w:highlight w:val="yellow"/>
              </w:rPr>
            </w:pPr>
            <w:r>
              <w:rPr>
                <w:rFonts w:ascii="Times New Roman" w:cs="Times New Roman" w:hAnsi="Times New Roman"/>
              </w:rPr>
              <w:t>2731055,17</w:t>
            </w:r>
          </w:p>
        </w:tc>
        <w:tc>
          <w:tcPr>
            <w:cnfStyle w:val="000010100000"/>
            <w:tcW w:w="1520" w:type="dxa"/>
          </w:tcPr>
          <w:p w14:paraId="0000856E">
            <w:pPr>
              <w:pStyle w:val="Таблица_Текст_ЦЕНТР"/>
              <w:rPr>
                <w:rFonts w:ascii="Times New Roman" w:cs="Times New Roman" w:hAnsi="Times New Roman"/>
                <w:highlight w:val="yellow"/>
              </w:rPr>
            </w:pPr>
            <w:r>
              <w:rPr>
                <w:rFonts w:ascii="Times New Roman" w:cs="Times New Roman" w:hAnsi="Times New Roman"/>
              </w:rPr>
              <w:t>17,26</w:t>
            </w:r>
          </w:p>
        </w:tc>
        <w:tc>
          <w:tcPr>
            <w:cnfStyle w:val="000001100000"/>
            <w:tcW w:w="2477" w:type="dxa"/>
          </w:tcPr>
          <w:p w14:paraId="0000856F">
            <w:pPr>
              <w:pStyle w:val="Таблица_Текст_ЦЕНТР"/>
              <w:rPr>
                <w:rFonts w:ascii="Times New Roman" w:cs="Times New Roman" w:hAnsi="Times New Roman"/>
                <w:highlight w:val="yellow"/>
              </w:rPr>
            </w:pPr>
            <w:r>
              <w:rPr>
                <w:rFonts w:ascii="Times New Roman" w:cs="Times New Roman" w:hAnsi="Times New Roman"/>
              </w:rPr>
              <w:t>88°20'14"</w:t>
            </w:r>
          </w:p>
        </w:tc>
      </w:tr>
      <w:tr>
        <w:trPr>
          <w:trHeight w:val="20"/>
        </w:trPr>
        <w:tc>
          <w:tcPr>
            <w:cnfStyle w:val="001000010000"/>
            <w:tcW w:w="1566" w:type="dxa"/>
          </w:tcPr>
          <w:p w14:paraId="00008570">
            <w:pPr>
              <w:pStyle w:val="Таблица_Текст_ЦЕНТР"/>
              <w:rPr>
                <w:rFonts w:ascii="Times New Roman" w:cs="Times New Roman" w:hAnsi="Times New Roman"/>
                <w:highlight w:val="yellow"/>
              </w:rPr>
            </w:pPr>
            <w:r>
              <w:rPr>
                <w:rFonts w:ascii="Times New Roman" w:cs="Times New Roman" w:hAnsi="Times New Roman"/>
              </w:rPr>
              <w:t>30</w:t>
            </w:r>
          </w:p>
        </w:tc>
        <w:tc>
          <w:tcPr>
            <w:cnfStyle w:val="000010010000"/>
            <w:tcW w:w="2180" w:type="dxa"/>
          </w:tcPr>
          <w:p w14:paraId="00008571">
            <w:pPr>
              <w:pStyle w:val="Таблица_Текст_ЦЕНТР"/>
              <w:rPr>
                <w:rFonts w:ascii="Times New Roman" w:cs="Times New Roman" w:hAnsi="Times New Roman"/>
                <w:highlight w:val="yellow"/>
              </w:rPr>
            </w:pPr>
            <w:r>
              <w:rPr>
                <w:rFonts w:ascii="Times New Roman" w:cs="Times New Roman" w:hAnsi="Times New Roman"/>
              </w:rPr>
              <w:t>995051,00</w:t>
            </w:r>
          </w:p>
        </w:tc>
        <w:tc>
          <w:tcPr>
            <w:cnfStyle w:val="000001010000"/>
            <w:tcW w:w="2180" w:type="dxa"/>
          </w:tcPr>
          <w:p w14:paraId="00008572">
            <w:pPr>
              <w:pStyle w:val="Таблица_Текст_ЦЕНТР"/>
              <w:rPr>
                <w:rFonts w:ascii="Times New Roman" w:cs="Times New Roman" w:hAnsi="Times New Roman"/>
                <w:highlight w:val="yellow"/>
              </w:rPr>
            </w:pPr>
            <w:r>
              <w:rPr>
                <w:rFonts w:ascii="Times New Roman" w:cs="Times New Roman" w:hAnsi="Times New Roman"/>
              </w:rPr>
              <w:t>2731056,52</w:t>
            </w:r>
          </w:p>
        </w:tc>
        <w:tc>
          <w:tcPr>
            <w:cnfStyle w:val="000010010000"/>
            <w:tcW w:w="1520" w:type="dxa"/>
          </w:tcPr>
          <w:p w14:paraId="00008573">
            <w:pPr>
              <w:pStyle w:val="Таблица_Текст_ЦЕНТР"/>
              <w:rPr>
                <w:rFonts w:ascii="Times New Roman" w:cs="Times New Roman" w:hAnsi="Times New Roman"/>
                <w:highlight w:val="yellow"/>
              </w:rPr>
            </w:pPr>
            <w:r>
              <w:rPr>
                <w:rFonts w:ascii="Times New Roman" w:cs="Times New Roman" w:hAnsi="Times New Roman"/>
              </w:rPr>
              <w:t>24,47</w:t>
            </w:r>
          </w:p>
        </w:tc>
        <w:tc>
          <w:tcPr>
            <w:cnfStyle w:val="000001010000"/>
            <w:tcW w:w="2477" w:type="dxa"/>
          </w:tcPr>
          <w:p w14:paraId="00008574">
            <w:pPr>
              <w:pStyle w:val="Таблица_Текст_ЦЕНТР"/>
              <w:rPr>
                <w:rFonts w:ascii="Times New Roman" w:cs="Times New Roman" w:hAnsi="Times New Roman"/>
                <w:highlight w:val="yellow"/>
              </w:rPr>
            </w:pPr>
            <w:r>
              <w:rPr>
                <w:rFonts w:ascii="Times New Roman" w:cs="Times New Roman" w:hAnsi="Times New Roman"/>
              </w:rPr>
              <w:t>3°09'47"</w:t>
            </w:r>
          </w:p>
        </w:tc>
      </w:tr>
      <w:tr>
        <w:trPr>
          <w:trHeight w:val="20"/>
        </w:trPr>
        <w:tc>
          <w:tcPr>
            <w:cnfStyle w:val="001000100000"/>
            <w:tcW w:w="1566" w:type="dxa"/>
          </w:tcPr>
          <w:p w14:paraId="00008575">
            <w:pPr>
              <w:pStyle w:val="Таблица_Текст_ЦЕНТР"/>
              <w:rPr>
                <w:rFonts w:ascii="Times New Roman" w:cs="Times New Roman" w:hAnsi="Times New Roman"/>
                <w:highlight w:val="yellow"/>
              </w:rPr>
            </w:pPr>
            <w:r>
              <w:rPr>
                <w:rFonts w:ascii="Times New Roman" w:cs="Times New Roman" w:hAnsi="Times New Roman"/>
              </w:rPr>
              <w:t>31</w:t>
            </w:r>
          </w:p>
        </w:tc>
        <w:tc>
          <w:tcPr>
            <w:cnfStyle w:val="000010100000"/>
            <w:tcW w:w="2180" w:type="dxa"/>
          </w:tcPr>
          <w:p w14:paraId="00008576">
            <w:pPr>
              <w:pStyle w:val="Таблица_Текст_ЦЕНТР"/>
              <w:rPr>
                <w:rFonts w:ascii="Times New Roman" w:cs="Times New Roman" w:hAnsi="Times New Roman"/>
                <w:highlight w:val="yellow"/>
              </w:rPr>
            </w:pPr>
            <w:r>
              <w:rPr>
                <w:rFonts w:ascii="Times New Roman" w:cs="Times New Roman" w:hAnsi="Times New Roman"/>
              </w:rPr>
              <w:t>995053,84</w:t>
            </w:r>
          </w:p>
        </w:tc>
        <w:tc>
          <w:tcPr>
            <w:cnfStyle w:val="000001100000"/>
            <w:tcW w:w="2180" w:type="dxa"/>
          </w:tcPr>
          <w:p w14:paraId="00008577">
            <w:pPr>
              <w:pStyle w:val="Таблица_Текст_ЦЕНТР"/>
              <w:rPr>
                <w:rFonts w:ascii="Times New Roman" w:cs="Times New Roman" w:hAnsi="Times New Roman"/>
                <w:highlight w:val="yellow"/>
              </w:rPr>
            </w:pPr>
            <w:r>
              <w:rPr>
                <w:rFonts w:ascii="Times New Roman" w:cs="Times New Roman" w:hAnsi="Times New Roman"/>
              </w:rPr>
              <w:t>2731027,18</w:t>
            </w:r>
          </w:p>
        </w:tc>
        <w:tc>
          <w:tcPr>
            <w:cnfStyle w:val="000010100000"/>
            <w:tcW w:w="1520" w:type="dxa"/>
          </w:tcPr>
          <w:p w14:paraId="00008578">
            <w:pPr>
              <w:pStyle w:val="Таблица_Текст_ЦЕНТР"/>
              <w:rPr>
                <w:rFonts w:ascii="Times New Roman" w:cs="Times New Roman" w:hAnsi="Times New Roman"/>
                <w:highlight w:val="yellow"/>
              </w:rPr>
            </w:pPr>
            <w:r>
              <w:rPr>
                <w:rFonts w:ascii="Times New Roman" w:cs="Times New Roman" w:hAnsi="Times New Roman"/>
              </w:rPr>
              <w:t>29,48</w:t>
            </w:r>
          </w:p>
        </w:tc>
        <w:tc>
          <w:tcPr>
            <w:cnfStyle w:val="000001100000"/>
            <w:tcW w:w="2477" w:type="dxa"/>
          </w:tcPr>
          <w:p w14:paraId="00008579">
            <w:pPr>
              <w:pStyle w:val="Таблица_Текст_ЦЕНТР"/>
              <w:rPr>
                <w:rFonts w:ascii="Times New Roman" w:cs="Times New Roman" w:hAnsi="Times New Roman"/>
                <w:highlight w:val="yellow"/>
              </w:rPr>
            </w:pPr>
            <w:r>
              <w:rPr>
                <w:rFonts w:ascii="Times New Roman" w:cs="Times New Roman" w:hAnsi="Times New Roman"/>
              </w:rPr>
              <w:t>275°31'44"</w:t>
            </w:r>
          </w:p>
        </w:tc>
      </w:tr>
      <w:tr>
        <w:trPr>
          <w:trHeight w:val="20"/>
        </w:trPr>
        <w:tc>
          <w:tcPr>
            <w:cnfStyle w:val="001000010000"/>
            <w:tcW w:w="1566" w:type="dxa"/>
          </w:tcPr>
          <w:p w14:paraId="0000857A">
            <w:pPr>
              <w:pStyle w:val="Таблица_Текст_ЦЕНТР"/>
              <w:rPr>
                <w:rFonts w:ascii="Times New Roman" w:cs="Times New Roman" w:hAnsi="Times New Roman"/>
                <w:highlight w:val="yellow"/>
              </w:rPr>
            </w:pPr>
            <w:r>
              <w:rPr>
                <w:rFonts w:ascii="Times New Roman" w:cs="Times New Roman" w:hAnsi="Times New Roman"/>
              </w:rPr>
              <w:t>32</w:t>
            </w:r>
          </w:p>
        </w:tc>
        <w:tc>
          <w:tcPr>
            <w:cnfStyle w:val="000010010000"/>
            <w:tcW w:w="2180" w:type="dxa"/>
          </w:tcPr>
          <w:p w14:paraId="0000857B">
            <w:pPr>
              <w:pStyle w:val="Таблица_Текст_ЦЕНТР"/>
              <w:rPr>
                <w:rFonts w:ascii="Times New Roman" w:cs="Times New Roman" w:hAnsi="Times New Roman"/>
                <w:highlight w:val="yellow"/>
              </w:rPr>
            </w:pPr>
            <w:r>
              <w:rPr>
                <w:rFonts w:ascii="Times New Roman" w:cs="Times New Roman" w:hAnsi="Times New Roman"/>
              </w:rPr>
              <w:t>995056,23</w:t>
            </w:r>
          </w:p>
        </w:tc>
        <w:tc>
          <w:tcPr>
            <w:cnfStyle w:val="000001010000"/>
            <w:tcW w:w="2180" w:type="dxa"/>
          </w:tcPr>
          <w:p w14:paraId="0000857C">
            <w:pPr>
              <w:pStyle w:val="Таблица_Текст_ЦЕНТР"/>
              <w:rPr>
                <w:rFonts w:ascii="Times New Roman" w:cs="Times New Roman" w:hAnsi="Times New Roman"/>
                <w:highlight w:val="yellow"/>
              </w:rPr>
            </w:pPr>
            <w:r>
              <w:rPr>
                <w:rFonts w:ascii="Times New Roman" w:cs="Times New Roman" w:hAnsi="Times New Roman"/>
              </w:rPr>
              <w:t>2731027,26</w:t>
            </w:r>
          </w:p>
        </w:tc>
        <w:tc>
          <w:tcPr>
            <w:cnfStyle w:val="000010010000"/>
            <w:tcW w:w="1520" w:type="dxa"/>
          </w:tcPr>
          <w:p w14:paraId="0000857D">
            <w:pPr>
              <w:pStyle w:val="Таблица_Текст_ЦЕНТР"/>
              <w:rPr>
                <w:rFonts w:ascii="Times New Roman" w:cs="Times New Roman" w:hAnsi="Times New Roman"/>
                <w:highlight w:val="yellow"/>
              </w:rPr>
            </w:pPr>
            <w:r>
              <w:rPr>
                <w:rFonts w:ascii="Times New Roman" w:cs="Times New Roman" w:hAnsi="Times New Roman"/>
              </w:rPr>
              <w:t>2,39</w:t>
            </w:r>
          </w:p>
        </w:tc>
        <w:tc>
          <w:tcPr>
            <w:cnfStyle w:val="000001010000"/>
            <w:tcW w:w="2477" w:type="dxa"/>
          </w:tcPr>
          <w:p w14:paraId="0000857E">
            <w:pPr>
              <w:pStyle w:val="Таблица_Текст_ЦЕНТР"/>
              <w:rPr>
                <w:rFonts w:ascii="Times New Roman" w:cs="Times New Roman" w:hAnsi="Times New Roman"/>
                <w:highlight w:val="yellow"/>
              </w:rPr>
            </w:pPr>
            <w:r>
              <w:rPr>
                <w:rFonts w:ascii="Times New Roman" w:cs="Times New Roman" w:hAnsi="Times New Roman"/>
              </w:rPr>
              <w:t>1°55'02"</w:t>
            </w:r>
          </w:p>
        </w:tc>
      </w:tr>
      <w:tr>
        <w:trPr>
          <w:trHeight w:val="20"/>
        </w:trPr>
        <w:tc>
          <w:tcPr>
            <w:cnfStyle w:val="001000100000"/>
            <w:tcW w:w="1566" w:type="dxa"/>
          </w:tcPr>
          <w:p w14:paraId="0000857F">
            <w:pPr>
              <w:pStyle w:val="Таблица_Текст_ЦЕНТР"/>
              <w:rPr>
                <w:rFonts w:ascii="Times New Roman" w:cs="Times New Roman" w:hAnsi="Times New Roman"/>
                <w:highlight w:val="yellow"/>
              </w:rPr>
            </w:pPr>
            <w:r>
              <w:rPr>
                <w:rFonts w:ascii="Times New Roman" w:cs="Times New Roman" w:hAnsi="Times New Roman"/>
              </w:rPr>
              <w:t>33</w:t>
            </w:r>
          </w:p>
        </w:tc>
        <w:tc>
          <w:tcPr>
            <w:cnfStyle w:val="000010100000"/>
            <w:tcW w:w="2180" w:type="dxa"/>
          </w:tcPr>
          <w:p w14:paraId="00008580">
            <w:pPr>
              <w:pStyle w:val="Таблица_Текст_ЦЕНТР"/>
              <w:rPr>
                <w:rFonts w:ascii="Times New Roman" w:cs="Times New Roman" w:hAnsi="Times New Roman"/>
                <w:highlight w:val="yellow"/>
              </w:rPr>
            </w:pPr>
            <w:r>
              <w:rPr>
                <w:rFonts w:ascii="Times New Roman" w:cs="Times New Roman" w:hAnsi="Times New Roman"/>
              </w:rPr>
              <w:t>995057,41</w:t>
            </w:r>
          </w:p>
        </w:tc>
        <w:tc>
          <w:tcPr>
            <w:cnfStyle w:val="000001100000"/>
            <w:tcW w:w="2180" w:type="dxa"/>
          </w:tcPr>
          <w:p w14:paraId="00008581">
            <w:pPr>
              <w:pStyle w:val="Таблица_Текст_ЦЕНТР"/>
              <w:rPr>
                <w:rFonts w:ascii="Times New Roman" w:cs="Times New Roman" w:hAnsi="Times New Roman"/>
                <w:highlight w:val="yellow"/>
              </w:rPr>
            </w:pPr>
            <w:r>
              <w:rPr>
                <w:rFonts w:ascii="Times New Roman" w:cs="Times New Roman" w:hAnsi="Times New Roman"/>
              </w:rPr>
              <w:t>2731015,40</w:t>
            </w:r>
          </w:p>
        </w:tc>
        <w:tc>
          <w:tcPr>
            <w:cnfStyle w:val="000010100000"/>
            <w:tcW w:w="1520" w:type="dxa"/>
          </w:tcPr>
          <w:p w14:paraId="00008582">
            <w:pPr>
              <w:pStyle w:val="Таблица_Текст_ЦЕНТР"/>
              <w:rPr>
                <w:rFonts w:ascii="Times New Roman" w:cs="Times New Roman" w:hAnsi="Times New Roman"/>
                <w:highlight w:val="yellow"/>
              </w:rPr>
            </w:pPr>
            <w:r>
              <w:rPr>
                <w:rFonts w:ascii="Times New Roman" w:cs="Times New Roman" w:hAnsi="Times New Roman"/>
              </w:rPr>
              <w:t>11,92</w:t>
            </w:r>
          </w:p>
        </w:tc>
        <w:tc>
          <w:tcPr>
            <w:cnfStyle w:val="000001100000"/>
            <w:tcW w:w="2477" w:type="dxa"/>
          </w:tcPr>
          <w:p w14:paraId="00008583">
            <w:pPr>
              <w:pStyle w:val="Таблица_Текст_ЦЕНТР"/>
              <w:rPr>
                <w:rFonts w:ascii="Times New Roman" w:cs="Times New Roman" w:hAnsi="Times New Roman"/>
                <w:highlight w:val="yellow"/>
              </w:rPr>
            </w:pPr>
            <w:r>
              <w:rPr>
                <w:rFonts w:ascii="Times New Roman" w:cs="Times New Roman" w:hAnsi="Times New Roman"/>
              </w:rPr>
              <w:t>275°40'55"</w:t>
            </w:r>
          </w:p>
        </w:tc>
      </w:tr>
      <w:tr>
        <w:trPr>
          <w:trHeight w:val="20"/>
        </w:trPr>
        <w:tc>
          <w:tcPr>
            <w:cnfStyle w:val="001000010000"/>
            <w:tcW w:w="1566" w:type="dxa"/>
          </w:tcPr>
          <w:p w14:paraId="00008584">
            <w:pPr>
              <w:pStyle w:val="Таблица_Текст_ЦЕНТР"/>
              <w:rPr>
                <w:rFonts w:ascii="Times New Roman" w:cs="Times New Roman" w:hAnsi="Times New Roman"/>
                <w:highlight w:val="yellow"/>
              </w:rPr>
            </w:pPr>
            <w:r>
              <w:rPr>
                <w:rFonts w:ascii="Times New Roman" w:cs="Times New Roman" w:hAnsi="Times New Roman"/>
              </w:rPr>
              <w:t>34</w:t>
            </w:r>
          </w:p>
        </w:tc>
        <w:tc>
          <w:tcPr>
            <w:cnfStyle w:val="000010010000"/>
            <w:tcW w:w="2180" w:type="dxa"/>
          </w:tcPr>
          <w:p w14:paraId="00008585">
            <w:pPr>
              <w:pStyle w:val="Таблица_Текст_ЦЕНТР"/>
              <w:rPr>
                <w:rFonts w:ascii="Times New Roman" w:cs="Times New Roman" w:hAnsi="Times New Roman"/>
                <w:highlight w:val="yellow"/>
              </w:rPr>
            </w:pPr>
            <w:r>
              <w:rPr>
                <w:rFonts w:ascii="Times New Roman" w:cs="Times New Roman" w:hAnsi="Times New Roman"/>
              </w:rPr>
              <w:t>995055,94</w:t>
            </w:r>
          </w:p>
        </w:tc>
        <w:tc>
          <w:tcPr>
            <w:cnfStyle w:val="000001010000"/>
            <w:tcW w:w="2180" w:type="dxa"/>
          </w:tcPr>
          <w:p w14:paraId="00008586">
            <w:pPr>
              <w:pStyle w:val="Таблица_Текст_ЦЕНТР"/>
              <w:rPr>
                <w:rFonts w:ascii="Times New Roman" w:cs="Times New Roman" w:hAnsi="Times New Roman"/>
                <w:highlight w:val="yellow"/>
              </w:rPr>
            </w:pPr>
            <w:r>
              <w:rPr>
                <w:rFonts w:ascii="Times New Roman" w:cs="Times New Roman" w:hAnsi="Times New Roman"/>
              </w:rPr>
              <w:t>2731015,19</w:t>
            </w:r>
          </w:p>
        </w:tc>
        <w:tc>
          <w:tcPr>
            <w:cnfStyle w:val="000010010000"/>
            <w:tcW w:w="1520" w:type="dxa"/>
          </w:tcPr>
          <w:p w14:paraId="00008587">
            <w:pPr>
              <w:pStyle w:val="Таблица_Текст_ЦЕНТР"/>
              <w:rPr>
                <w:rFonts w:ascii="Times New Roman" w:cs="Times New Roman" w:hAnsi="Times New Roman"/>
                <w:highlight w:val="yellow"/>
              </w:rPr>
            </w:pPr>
            <w:r>
              <w:rPr>
                <w:rFonts w:ascii="Times New Roman" w:cs="Times New Roman" w:hAnsi="Times New Roman"/>
              </w:rPr>
              <w:t>1,48</w:t>
            </w:r>
          </w:p>
        </w:tc>
        <w:tc>
          <w:tcPr>
            <w:cnfStyle w:val="000001010000"/>
            <w:tcW w:w="2477" w:type="dxa"/>
          </w:tcPr>
          <w:p w14:paraId="00008588">
            <w:pPr>
              <w:pStyle w:val="Таблица_Текст_ЦЕНТР"/>
              <w:rPr>
                <w:rFonts w:ascii="Times New Roman" w:cs="Times New Roman" w:hAnsi="Times New Roman"/>
                <w:highlight w:val="yellow"/>
              </w:rPr>
            </w:pPr>
            <w:r>
              <w:rPr>
                <w:rFonts w:ascii="Times New Roman" w:cs="Times New Roman" w:hAnsi="Times New Roman"/>
              </w:rPr>
              <w:t>188°07'48"</w:t>
            </w:r>
          </w:p>
        </w:tc>
      </w:tr>
      <w:tr>
        <w:trPr>
          <w:trHeight w:val="20"/>
        </w:trPr>
        <w:tc>
          <w:tcPr>
            <w:cnfStyle w:val="001000100000"/>
            <w:tcW w:w="1566" w:type="dxa"/>
          </w:tcPr>
          <w:p w14:paraId="00008589">
            <w:pPr>
              <w:pStyle w:val="Таблица_Текст_ЦЕНТР"/>
              <w:rPr>
                <w:rFonts w:ascii="Times New Roman" w:cs="Times New Roman" w:hAnsi="Times New Roman"/>
                <w:highlight w:val="yellow"/>
              </w:rPr>
            </w:pPr>
            <w:r>
              <w:rPr>
                <w:rFonts w:ascii="Times New Roman" w:cs="Times New Roman" w:hAnsi="Times New Roman"/>
              </w:rPr>
              <w:t>35</w:t>
            </w:r>
          </w:p>
        </w:tc>
        <w:tc>
          <w:tcPr>
            <w:cnfStyle w:val="000010100000"/>
            <w:tcW w:w="2180" w:type="dxa"/>
          </w:tcPr>
          <w:p w14:paraId="0000858A">
            <w:pPr>
              <w:pStyle w:val="Таблица_Текст_ЦЕНТР"/>
              <w:rPr>
                <w:rFonts w:ascii="Times New Roman" w:cs="Times New Roman" w:hAnsi="Times New Roman"/>
                <w:highlight w:val="yellow"/>
              </w:rPr>
            </w:pPr>
            <w:r>
              <w:rPr>
                <w:rFonts w:ascii="Times New Roman" w:cs="Times New Roman" w:hAnsi="Times New Roman"/>
              </w:rPr>
              <w:t>995060,16</w:t>
            </w:r>
          </w:p>
        </w:tc>
        <w:tc>
          <w:tcPr>
            <w:cnfStyle w:val="000001100000"/>
            <w:tcW w:w="2180" w:type="dxa"/>
          </w:tcPr>
          <w:p w14:paraId="0000858B">
            <w:pPr>
              <w:pStyle w:val="Таблица_Текст_ЦЕНТР"/>
              <w:rPr>
                <w:rFonts w:ascii="Times New Roman" w:cs="Times New Roman" w:hAnsi="Times New Roman"/>
                <w:highlight w:val="yellow"/>
              </w:rPr>
            </w:pPr>
            <w:r>
              <w:rPr>
                <w:rFonts w:ascii="Times New Roman" w:cs="Times New Roman" w:hAnsi="Times New Roman"/>
              </w:rPr>
              <w:t>2730980,14</w:t>
            </w:r>
          </w:p>
        </w:tc>
        <w:tc>
          <w:tcPr>
            <w:cnfStyle w:val="000010100000"/>
            <w:tcW w:w="1520" w:type="dxa"/>
          </w:tcPr>
          <w:p w14:paraId="0000858C">
            <w:pPr>
              <w:pStyle w:val="Таблица_Текст_ЦЕНТР"/>
              <w:rPr>
                <w:rFonts w:ascii="Times New Roman" w:cs="Times New Roman" w:hAnsi="Times New Roman"/>
                <w:highlight w:val="yellow"/>
              </w:rPr>
            </w:pPr>
            <w:r>
              <w:rPr>
                <w:rFonts w:ascii="Times New Roman" w:cs="Times New Roman" w:hAnsi="Times New Roman"/>
              </w:rPr>
              <w:t>35,30</w:t>
            </w:r>
          </w:p>
        </w:tc>
        <w:tc>
          <w:tcPr>
            <w:cnfStyle w:val="000001100000"/>
            <w:tcW w:w="2477" w:type="dxa"/>
          </w:tcPr>
          <w:p w14:paraId="0000858D">
            <w:pPr>
              <w:pStyle w:val="Таблица_Текст_ЦЕНТР"/>
              <w:rPr>
                <w:rFonts w:ascii="Times New Roman" w:cs="Times New Roman" w:hAnsi="Times New Roman"/>
                <w:highlight w:val="yellow"/>
              </w:rPr>
            </w:pPr>
            <w:r>
              <w:rPr>
                <w:rFonts w:ascii="Times New Roman" w:cs="Times New Roman" w:hAnsi="Times New Roman"/>
              </w:rPr>
              <w:t>276°51'41"</w:t>
            </w:r>
          </w:p>
        </w:tc>
      </w:tr>
      <w:tr>
        <w:trPr>
          <w:trHeight w:val="20"/>
        </w:trPr>
        <w:tc>
          <w:tcPr>
            <w:cnfStyle w:val="001000010000"/>
            <w:tcW w:w="1566" w:type="dxa"/>
          </w:tcPr>
          <w:p w14:paraId="0000858E">
            <w:pPr>
              <w:pStyle w:val="Таблица_Текст_ЦЕНТР"/>
              <w:rPr>
                <w:rFonts w:ascii="Times New Roman" w:cs="Times New Roman" w:hAnsi="Times New Roman"/>
                <w:highlight w:val="yellow"/>
              </w:rPr>
            </w:pPr>
            <w:r>
              <w:rPr>
                <w:rFonts w:ascii="Times New Roman" w:cs="Times New Roman" w:hAnsi="Times New Roman"/>
              </w:rPr>
              <w:t>36</w:t>
            </w:r>
          </w:p>
        </w:tc>
        <w:tc>
          <w:tcPr>
            <w:cnfStyle w:val="000010010000"/>
            <w:tcW w:w="2180" w:type="dxa"/>
          </w:tcPr>
          <w:p w14:paraId="0000858F">
            <w:pPr>
              <w:pStyle w:val="Таблица_Текст_ЦЕНТР"/>
              <w:rPr>
                <w:rFonts w:ascii="Times New Roman" w:cs="Times New Roman" w:hAnsi="Times New Roman"/>
                <w:highlight w:val="yellow"/>
              </w:rPr>
            </w:pPr>
            <w:r>
              <w:rPr>
                <w:rFonts w:ascii="Times New Roman" w:cs="Times New Roman" w:hAnsi="Times New Roman"/>
              </w:rPr>
              <w:t>995065,59</w:t>
            </w:r>
          </w:p>
        </w:tc>
        <w:tc>
          <w:tcPr>
            <w:cnfStyle w:val="000001010000"/>
            <w:tcW w:w="2180" w:type="dxa"/>
          </w:tcPr>
          <w:p w14:paraId="00008590">
            <w:pPr>
              <w:pStyle w:val="Таблица_Текст_ЦЕНТР"/>
              <w:rPr>
                <w:rFonts w:ascii="Times New Roman" w:cs="Times New Roman" w:hAnsi="Times New Roman"/>
                <w:highlight w:val="yellow"/>
              </w:rPr>
            </w:pPr>
            <w:r>
              <w:rPr>
                <w:rFonts w:ascii="Times New Roman" w:cs="Times New Roman" w:hAnsi="Times New Roman"/>
              </w:rPr>
              <w:t>2730932,17</w:t>
            </w:r>
          </w:p>
        </w:tc>
        <w:tc>
          <w:tcPr>
            <w:cnfStyle w:val="000010010000"/>
            <w:tcW w:w="1520" w:type="dxa"/>
          </w:tcPr>
          <w:p w14:paraId="00008591">
            <w:pPr>
              <w:pStyle w:val="Таблица_Текст_ЦЕНТР"/>
              <w:rPr>
                <w:rFonts w:ascii="Times New Roman" w:cs="Times New Roman" w:hAnsi="Times New Roman"/>
                <w:highlight w:val="yellow"/>
              </w:rPr>
            </w:pPr>
            <w:r>
              <w:rPr>
                <w:rFonts w:ascii="Times New Roman" w:cs="Times New Roman" w:hAnsi="Times New Roman"/>
              </w:rPr>
              <w:t>48,28</w:t>
            </w:r>
          </w:p>
        </w:tc>
        <w:tc>
          <w:tcPr>
            <w:cnfStyle w:val="000001010000"/>
            <w:tcW w:w="2477" w:type="dxa"/>
          </w:tcPr>
          <w:p w14:paraId="00008592">
            <w:pPr>
              <w:pStyle w:val="Таблица_Текст_ЦЕНТР"/>
              <w:rPr>
                <w:rFonts w:ascii="Times New Roman" w:cs="Times New Roman" w:hAnsi="Times New Roman"/>
                <w:highlight w:val="yellow"/>
              </w:rPr>
            </w:pPr>
            <w:r>
              <w:rPr>
                <w:rFonts w:ascii="Times New Roman" w:cs="Times New Roman" w:hAnsi="Times New Roman"/>
              </w:rPr>
              <w:t>276°27'40"</w:t>
            </w:r>
          </w:p>
        </w:tc>
      </w:tr>
      <w:tr>
        <w:trPr>
          <w:trHeight w:val="20"/>
        </w:trPr>
        <w:tc>
          <w:tcPr>
            <w:cnfStyle w:val="001000100000"/>
            <w:tcW w:w="1566" w:type="dxa"/>
          </w:tcPr>
          <w:p w14:paraId="00008593">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594">
            <w:pPr>
              <w:pStyle w:val="Таблица_Текст_ЦЕНТР"/>
              <w:rPr>
                <w:rFonts w:ascii="Times New Roman" w:cs="Times New Roman" w:hAnsi="Times New Roman"/>
                <w:highlight w:val="yellow"/>
              </w:rPr>
            </w:pPr>
            <w:r>
              <w:rPr>
                <w:rFonts w:ascii="Times New Roman" w:cs="Times New Roman" w:hAnsi="Times New Roman"/>
              </w:rPr>
              <w:t>995135,10</w:t>
            </w:r>
          </w:p>
        </w:tc>
        <w:tc>
          <w:tcPr>
            <w:cnfStyle w:val="000001100000"/>
            <w:tcW w:w="2180" w:type="dxa"/>
          </w:tcPr>
          <w:p w14:paraId="00008595">
            <w:pPr>
              <w:pStyle w:val="Таблица_Текст_ЦЕНТР"/>
              <w:rPr>
                <w:rFonts w:ascii="Times New Roman" w:cs="Times New Roman" w:hAnsi="Times New Roman"/>
                <w:highlight w:val="yellow"/>
              </w:rPr>
            </w:pPr>
            <w:r>
              <w:rPr>
                <w:rFonts w:ascii="Times New Roman" w:cs="Times New Roman" w:hAnsi="Times New Roman"/>
              </w:rPr>
              <w:t>2730934,59</w:t>
            </w:r>
          </w:p>
        </w:tc>
        <w:tc>
          <w:tcPr>
            <w:cnfStyle w:val="000010100000"/>
            <w:tcW w:w="1520" w:type="dxa"/>
          </w:tcPr>
          <w:p w14:paraId="00008596">
            <w:pPr>
              <w:pStyle w:val="Таблица_Текст_ЦЕНТР"/>
              <w:rPr>
                <w:rFonts w:ascii="Times New Roman" w:cs="Times New Roman" w:hAnsi="Times New Roman"/>
                <w:highlight w:val="yellow"/>
              </w:rPr>
            </w:pPr>
            <w:r>
              <w:rPr>
                <w:rFonts w:ascii="Times New Roman" w:cs="Times New Roman" w:hAnsi="Times New Roman"/>
              </w:rPr>
              <w:t>69,55</w:t>
            </w:r>
          </w:p>
        </w:tc>
        <w:tc>
          <w:tcPr>
            <w:cnfStyle w:val="000001100000"/>
            <w:tcW w:w="2477" w:type="dxa"/>
          </w:tcPr>
          <w:p w14:paraId="00008597">
            <w:pPr>
              <w:pStyle w:val="Таблица_Текст_ЦЕНТР"/>
              <w:rPr>
                <w:rFonts w:ascii="Times New Roman" w:cs="Times New Roman" w:hAnsi="Times New Roman"/>
                <w:highlight w:val="yellow"/>
              </w:rPr>
            </w:pPr>
            <w:r>
              <w:rPr>
                <w:rFonts w:ascii="Times New Roman" w:cs="Times New Roman" w:hAnsi="Times New Roman"/>
              </w:rPr>
              <w:t>1°59'38"</w:t>
            </w:r>
          </w:p>
        </w:tc>
      </w:tr>
      <w:tr>
        <w:trPr>
          <w:trHeight w:val="20"/>
        </w:trPr>
        <w:tc>
          <w:tcPr>
            <w:cnfStyle w:val="001000010000"/>
            <w:tcW w:w="9923" w:type="dxa"/>
            <w:gridSpan w:val="5"/>
          </w:tcPr>
          <w:p w14:paraId="00008598">
            <w:pPr>
              <w:pStyle w:val="Таблица_Текст_ЦЕНТР"/>
              <w:rPr>
                <w:rFonts w:ascii="Times New Roman" w:cs="Times New Roman" w:hAnsi="Times New Roman"/>
              </w:rPr>
            </w:pPr>
            <w:r>
              <w:rPr>
                <w:rFonts w:ascii="Times New Roman" w:cs="Times New Roman" w:hAnsi="Times New Roman"/>
              </w:rPr>
              <w:t>Планировочный элемент № 2</w:t>
            </w:r>
            <w:r>
              <w:rPr>
                <w:rFonts w:ascii="Times New Roman" w:cs="Times New Roman" w:hAnsi="Times New Roman"/>
              </w:rPr>
              <w:t>6</w:t>
            </w:r>
          </w:p>
        </w:tc>
      </w:tr>
      <w:tr>
        <w:trPr>
          <w:trHeight w:val="20"/>
        </w:trPr>
        <w:tc>
          <w:tcPr>
            <w:cnfStyle w:val="001000100000"/>
            <w:tcW w:w="1566" w:type="dxa"/>
          </w:tcPr>
          <w:p w14:paraId="00008599">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59A">
            <w:pPr>
              <w:pStyle w:val="Таблица_Текст_ЦЕНТР"/>
              <w:rPr>
                <w:rFonts w:ascii="Times New Roman" w:cs="Times New Roman" w:hAnsi="Times New Roman"/>
                <w:highlight w:val="yellow"/>
              </w:rPr>
            </w:pPr>
            <w:r>
              <w:rPr>
                <w:rFonts w:ascii="Times New Roman" w:cs="Times New Roman" w:hAnsi="Times New Roman"/>
              </w:rPr>
              <w:t>995237,36</w:t>
            </w:r>
          </w:p>
        </w:tc>
        <w:tc>
          <w:tcPr>
            <w:cnfStyle w:val="000001100000"/>
            <w:tcW w:w="2180" w:type="dxa"/>
          </w:tcPr>
          <w:p w14:paraId="0000859B">
            <w:pPr>
              <w:pStyle w:val="Таблица_Текст_ЦЕНТР"/>
              <w:rPr>
                <w:rFonts w:ascii="Times New Roman" w:cs="Times New Roman" w:hAnsi="Times New Roman"/>
              </w:rPr>
            </w:pPr>
            <w:r>
              <w:rPr>
                <w:rFonts w:ascii="Times New Roman" w:cs="Times New Roman" w:hAnsi="Times New Roman"/>
              </w:rPr>
              <w:t>2731455,31</w:t>
            </w:r>
          </w:p>
        </w:tc>
        <w:tc>
          <w:tcPr>
            <w:cnfStyle w:val="000010100000"/>
            <w:tcW w:w="1520" w:type="dxa"/>
          </w:tcPr>
          <w:p w14:paraId="0000859C">
            <w:pPr>
              <w:pStyle w:val="Таблица_Текст_ЦЕНТР"/>
              <w:rPr>
                <w:rFonts w:ascii="Times New Roman" w:cs="Times New Roman" w:hAnsi="Times New Roman"/>
              </w:rPr>
            </w:pPr>
          </w:p>
        </w:tc>
        <w:tc>
          <w:tcPr>
            <w:cnfStyle w:val="000001100000"/>
            <w:tcW w:w="2477" w:type="dxa"/>
          </w:tcPr>
          <w:p w14:paraId="0000859D">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59E">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59F">
            <w:pPr>
              <w:pStyle w:val="Таблица_Текст_ЦЕНТР"/>
              <w:rPr>
                <w:rFonts w:ascii="Times New Roman" w:cs="Times New Roman" w:hAnsi="Times New Roman"/>
                <w:highlight w:val="yellow"/>
              </w:rPr>
            </w:pPr>
            <w:r>
              <w:rPr>
                <w:rFonts w:ascii="Times New Roman" w:cs="Times New Roman" w:hAnsi="Times New Roman"/>
              </w:rPr>
              <w:t>995244,92</w:t>
            </w:r>
          </w:p>
        </w:tc>
        <w:tc>
          <w:tcPr>
            <w:cnfStyle w:val="000001010000"/>
            <w:tcW w:w="2180" w:type="dxa"/>
          </w:tcPr>
          <w:p w14:paraId="000085A0">
            <w:pPr>
              <w:pStyle w:val="Таблица_Текст_ЦЕНТР"/>
              <w:rPr>
                <w:rFonts w:ascii="Times New Roman" w:cs="Times New Roman" w:hAnsi="Times New Roman"/>
              </w:rPr>
            </w:pPr>
            <w:r>
              <w:rPr>
                <w:rFonts w:ascii="Times New Roman" w:cs="Times New Roman" w:hAnsi="Times New Roman"/>
              </w:rPr>
              <w:t>2731492,72</w:t>
            </w:r>
          </w:p>
        </w:tc>
        <w:tc>
          <w:tcPr>
            <w:cnfStyle w:val="000010010000"/>
            <w:tcW w:w="1520" w:type="dxa"/>
          </w:tcPr>
          <w:p w14:paraId="000085A1">
            <w:pPr>
              <w:pStyle w:val="Таблица_Текст_ЦЕНТР"/>
              <w:rPr>
                <w:rFonts w:ascii="Times New Roman" w:cs="Times New Roman" w:hAnsi="Times New Roman"/>
              </w:rPr>
            </w:pPr>
            <w:r>
              <w:rPr>
                <w:rFonts w:ascii="Times New Roman" w:cs="Times New Roman" w:hAnsi="Times New Roman"/>
              </w:rPr>
              <w:t>38,17</w:t>
            </w:r>
          </w:p>
        </w:tc>
        <w:tc>
          <w:tcPr>
            <w:cnfStyle w:val="000001010000"/>
            <w:tcW w:w="2477" w:type="dxa"/>
          </w:tcPr>
          <w:p w14:paraId="000085A2">
            <w:pPr>
              <w:pStyle w:val="Таблица_Текст_ЦЕНТР"/>
              <w:rPr>
                <w:rFonts w:ascii="Times New Roman" w:cs="Times New Roman" w:hAnsi="Times New Roman"/>
                <w:highlight w:val="yellow"/>
              </w:rPr>
            </w:pPr>
            <w:r>
              <w:rPr>
                <w:rFonts w:ascii="Times New Roman" w:cs="Times New Roman" w:hAnsi="Times New Roman"/>
              </w:rPr>
              <w:t>78°34'39"</w:t>
            </w:r>
          </w:p>
        </w:tc>
      </w:tr>
      <w:tr>
        <w:trPr>
          <w:trHeight w:val="20"/>
        </w:trPr>
        <w:tc>
          <w:tcPr>
            <w:cnfStyle w:val="001000100000"/>
            <w:tcW w:w="1566" w:type="dxa"/>
          </w:tcPr>
          <w:p w14:paraId="000085A3">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5A4">
            <w:pPr>
              <w:pStyle w:val="Таблица_Текст_ЦЕНТР"/>
              <w:rPr>
                <w:rFonts w:ascii="Times New Roman" w:cs="Times New Roman" w:hAnsi="Times New Roman"/>
                <w:highlight w:val="yellow"/>
              </w:rPr>
            </w:pPr>
            <w:r>
              <w:rPr>
                <w:rFonts w:ascii="Times New Roman" w:cs="Times New Roman" w:hAnsi="Times New Roman"/>
              </w:rPr>
              <w:t>995232,77</w:t>
            </w:r>
          </w:p>
        </w:tc>
        <w:tc>
          <w:tcPr>
            <w:cnfStyle w:val="000001100000"/>
            <w:tcW w:w="2180" w:type="dxa"/>
          </w:tcPr>
          <w:p w14:paraId="000085A5">
            <w:pPr>
              <w:pStyle w:val="Таблица_Текст_ЦЕНТР"/>
              <w:rPr>
                <w:rFonts w:ascii="Times New Roman" w:cs="Times New Roman" w:hAnsi="Times New Roman"/>
              </w:rPr>
            </w:pPr>
            <w:r>
              <w:rPr>
                <w:rFonts w:ascii="Times New Roman" w:cs="Times New Roman" w:hAnsi="Times New Roman"/>
              </w:rPr>
              <w:t>2731556,84</w:t>
            </w:r>
          </w:p>
        </w:tc>
        <w:tc>
          <w:tcPr>
            <w:cnfStyle w:val="000010100000"/>
            <w:tcW w:w="1520" w:type="dxa"/>
          </w:tcPr>
          <w:p w14:paraId="000085A6">
            <w:pPr>
              <w:pStyle w:val="Таблица_Текст_ЦЕНТР"/>
              <w:rPr>
                <w:rFonts w:ascii="Times New Roman" w:cs="Times New Roman" w:hAnsi="Times New Roman"/>
              </w:rPr>
            </w:pPr>
            <w:r>
              <w:rPr>
                <w:rFonts w:ascii="Times New Roman" w:cs="Times New Roman" w:hAnsi="Times New Roman"/>
              </w:rPr>
              <w:t>65,26</w:t>
            </w:r>
          </w:p>
        </w:tc>
        <w:tc>
          <w:tcPr>
            <w:cnfStyle w:val="000001100000"/>
            <w:tcW w:w="2477" w:type="dxa"/>
          </w:tcPr>
          <w:p w14:paraId="000085A7">
            <w:pPr>
              <w:pStyle w:val="Таблица_Текст_ЦЕНТР"/>
              <w:rPr>
                <w:rFonts w:ascii="Times New Roman" w:cs="Times New Roman" w:hAnsi="Times New Roman"/>
                <w:highlight w:val="yellow"/>
              </w:rPr>
            </w:pPr>
            <w:r>
              <w:rPr>
                <w:rFonts w:ascii="Times New Roman" w:cs="Times New Roman" w:hAnsi="Times New Roman"/>
              </w:rPr>
              <w:t>100°43'44"</w:t>
            </w:r>
          </w:p>
        </w:tc>
      </w:tr>
      <w:tr>
        <w:trPr>
          <w:trHeight w:val="20"/>
        </w:trPr>
        <w:tc>
          <w:tcPr>
            <w:cnfStyle w:val="001000010000"/>
            <w:tcW w:w="1566" w:type="dxa"/>
          </w:tcPr>
          <w:p w14:paraId="000085A8">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5A9">
            <w:pPr>
              <w:pStyle w:val="Таблица_Текст_ЦЕНТР"/>
              <w:rPr>
                <w:rFonts w:ascii="Times New Roman" w:cs="Times New Roman" w:hAnsi="Times New Roman"/>
                <w:highlight w:val="yellow"/>
              </w:rPr>
            </w:pPr>
            <w:r>
              <w:rPr>
                <w:rFonts w:ascii="Times New Roman" w:cs="Times New Roman" w:hAnsi="Times New Roman"/>
              </w:rPr>
              <w:t>995232,56</w:t>
            </w:r>
          </w:p>
        </w:tc>
        <w:tc>
          <w:tcPr>
            <w:cnfStyle w:val="000001010000"/>
            <w:tcW w:w="2180" w:type="dxa"/>
          </w:tcPr>
          <w:p w14:paraId="000085AA">
            <w:pPr>
              <w:pStyle w:val="Таблица_Текст_ЦЕНТР"/>
              <w:rPr>
                <w:rFonts w:ascii="Times New Roman" w:cs="Times New Roman" w:hAnsi="Times New Roman"/>
              </w:rPr>
            </w:pPr>
            <w:r>
              <w:rPr>
                <w:rFonts w:ascii="Times New Roman" w:cs="Times New Roman" w:hAnsi="Times New Roman"/>
              </w:rPr>
              <w:t>2731637,87</w:t>
            </w:r>
          </w:p>
        </w:tc>
        <w:tc>
          <w:tcPr>
            <w:cnfStyle w:val="000010010000"/>
            <w:tcW w:w="1520" w:type="dxa"/>
          </w:tcPr>
          <w:p w14:paraId="000085AB">
            <w:pPr>
              <w:pStyle w:val="Таблица_Текст_ЦЕНТР"/>
              <w:rPr>
                <w:rFonts w:ascii="Times New Roman" w:cs="Times New Roman" w:hAnsi="Times New Roman"/>
              </w:rPr>
            </w:pPr>
            <w:r>
              <w:rPr>
                <w:rFonts w:ascii="Times New Roman" w:cs="Times New Roman" w:hAnsi="Times New Roman"/>
              </w:rPr>
              <w:t>81,03</w:t>
            </w:r>
          </w:p>
        </w:tc>
        <w:tc>
          <w:tcPr>
            <w:cnfStyle w:val="000001010000"/>
            <w:tcW w:w="2477" w:type="dxa"/>
          </w:tcPr>
          <w:p w14:paraId="000085AC">
            <w:pPr>
              <w:pStyle w:val="Таблица_Текст_ЦЕНТР"/>
              <w:rPr>
                <w:rFonts w:ascii="Times New Roman" w:cs="Times New Roman" w:hAnsi="Times New Roman"/>
                <w:highlight w:val="yellow"/>
              </w:rPr>
            </w:pPr>
            <w:r>
              <w:rPr>
                <w:rFonts w:ascii="Times New Roman" w:cs="Times New Roman" w:hAnsi="Times New Roman"/>
              </w:rPr>
              <w:t>90°08'55"</w:t>
            </w:r>
          </w:p>
        </w:tc>
      </w:tr>
      <w:tr>
        <w:trPr>
          <w:trHeight w:val="20"/>
        </w:trPr>
        <w:tc>
          <w:tcPr>
            <w:cnfStyle w:val="001000100000"/>
            <w:tcW w:w="1566" w:type="dxa"/>
          </w:tcPr>
          <w:p w14:paraId="000085AD">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5AE">
            <w:pPr>
              <w:pStyle w:val="Таблица_Текст_ЦЕНТР"/>
              <w:rPr>
                <w:rFonts w:ascii="Times New Roman" w:cs="Times New Roman" w:hAnsi="Times New Roman"/>
                <w:highlight w:val="yellow"/>
              </w:rPr>
            </w:pPr>
            <w:r>
              <w:rPr>
                <w:rFonts w:ascii="Times New Roman" w:cs="Times New Roman" w:hAnsi="Times New Roman"/>
              </w:rPr>
              <w:t>995217,12</w:t>
            </w:r>
          </w:p>
        </w:tc>
        <w:tc>
          <w:tcPr>
            <w:cnfStyle w:val="000001100000"/>
            <w:tcW w:w="2180" w:type="dxa"/>
          </w:tcPr>
          <w:p w14:paraId="000085AF">
            <w:pPr>
              <w:pStyle w:val="Таблица_Текст_ЦЕНТР"/>
              <w:rPr>
                <w:rFonts w:ascii="Times New Roman" w:cs="Times New Roman" w:hAnsi="Times New Roman"/>
                <w:highlight w:val="yellow"/>
              </w:rPr>
            </w:pPr>
            <w:r>
              <w:rPr>
                <w:rFonts w:ascii="Times New Roman" w:cs="Times New Roman" w:hAnsi="Times New Roman"/>
              </w:rPr>
              <w:t>2731640,32</w:t>
            </w:r>
          </w:p>
        </w:tc>
        <w:tc>
          <w:tcPr>
            <w:cnfStyle w:val="000010100000"/>
            <w:tcW w:w="1520" w:type="dxa"/>
          </w:tcPr>
          <w:p w14:paraId="000085B0">
            <w:pPr>
              <w:pStyle w:val="Таблица_Текст_ЦЕНТР"/>
              <w:rPr>
                <w:rFonts w:ascii="Times New Roman" w:cs="Times New Roman" w:hAnsi="Times New Roman"/>
                <w:highlight w:val="yellow"/>
              </w:rPr>
            </w:pPr>
            <w:r>
              <w:rPr>
                <w:rFonts w:ascii="Times New Roman" w:cs="Times New Roman" w:hAnsi="Times New Roman"/>
              </w:rPr>
              <w:t>15,63</w:t>
            </w:r>
          </w:p>
        </w:tc>
        <w:tc>
          <w:tcPr>
            <w:cnfStyle w:val="000001100000"/>
            <w:tcW w:w="2477" w:type="dxa"/>
          </w:tcPr>
          <w:p w14:paraId="000085B1">
            <w:pPr>
              <w:pStyle w:val="Таблица_Текст_ЦЕНТР"/>
              <w:rPr>
                <w:rFonts w:ascii="Times New Roman" w:cs="Times New Roman" w:hAnsi="Times New Roman"/>
                <w:highlight w:val="yellow"/>
              </w:rPr>
            </w:pPr>
            <w:r>
              <w:rPr>
                <w:rFonts w:ascii="Times New Roman" w:cs="Times New Roman" w:hAnsi="Times New Roman"/>
              </w:rPr>
              <w:t>170°59'01"</w:t>
            </w:r>
          </w:p>
        </w:tc>
      </w:tr>
      <w:tr>
        <w:trPr>
          <w:trHeight w:val="20"/>
        </w:trPr>
        <w:tc>
          <w:tcPr>
            <w:cnfStyle w:val="001000010000"/>
            <w:tcW w:w="1566" w:type="dxa"/>
          </w:tcPr>
          <w:p w14:paraId="000085B2">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5B3">
            <w:pPr>
              <w:pStyle w:val="Таблица_Текст_ЦЕНТР"/>
              <w:rPr>
                <w:rFonts w:ascii="Times New Roman" w:cs="Times New Roman" w:hAnsi="Times New Roman"/>
                <w:highlight w:val="yellow"/>
              </w:rPr>
            </w:pPr>
            <w:r>
              <w:rPr>
                <w:rFonts w:ascii="Times New Roman" w:cs="Times New Roman" w:hAnsi="Times New Roman"/>
              </w:rPr>
              <w:t>995183,51</w:t>
            </w:r>
          </w:p>
        </w:tc>
        <w:tc>
          <w:tcPr>
            <w:cnfStyle w:val="000001010000"/>
            <w:tcW w:w="2180" w:type="dxa"/>
          </w:tcPr>
          <w:p w14:paraId="000085B4">
            <w:pPr>
              <w:pStyle w:val="Таблица_Текст_ЦЕНТР"/>
              <w:rPr>
                <w:rFonts w:ascii="Times New Roman" w:cs="Times New Roman" w:hAnsi="Times New Roman"/>
                <w:highlight w:val="yellow"/>
              </w:rPr>
            </w:pPr>
            <w:r>
              <w:rPr>
                <w:rFonts w:ascii="Times New Roman" w:cs="Times New Roman" w:hAnsi="Times New Roman"/>
              </w:rPr>
              <w:t>2731644,29</w:t>
            </w:r>
          </w:p>
        </w:tc>
        <w:tc>
          <w:tcPr>
            <w:cnfStyle w:val="000010010000"/>
            <w:tcW w:w="1520" w:type="dxa"/>
          </w:tcPr>
          <w:p w14:paraId="000085B5">
            <w:pPr>
              <w:pStyle w:val="Таблица_Текст_ЦЕНТР"/>
              <w:rPr>
                <w:rFonts w:ascii="Times New Roman" w:cs="Times New Roman" w:hAnsi="Times New Roman"/>
                <w:highlight w:val="yellow"/>
              </w:rPr>
            </w:pPr>
            <w:r>
              <w:rPr>
                <w:rFonts w:ascii="Times New Roman" w:cs="Times New Roman" w:hAnsi="Times New Roman"/>
              </w:rPr>
              <w:t>33,84</w:t>
            </w:r>
          </w:p>
        </w:tc>
        <w:tc>
          <w:tcPr>
            <w:cnfStyle w:val="000001010000"/>
            <w:tcW w:w="2477" w:type="dxa"/>
          </w:tcPr>
          <w:p w14:paraId="000085B6">
            <w:pPr>
              <w:pStyle w:val="Таблица_Текст_ЦЕНТР"/>
              <w:rPr>
                <w:rFonts w:ascii="Times New Roman" w:cs="Times New Roman" w:hAnsi="Times New Roman"/>
                <w:highlight w:val="yellow"/>
              </w:rPr>
            </w:pPr>
            <w:r>
              <w:rPr>
                <w:rFonts w:ascii="Times New Roman" w:cs="Times New Roman" w:hAnsi="Times New Roman"/>
              </w:rPr>
              <w:t>173°15'48"</w:t>
            </w:r>
          </w:p>
        </w:tc>
      </w:tr>
      <w:tr>
        <w:trPr>
          <w:trHeight w:val="20"/>
        </w:trPr>
        <w:tc>
          <w:tcPr>
            <w:cnfStyle w:val="001000100000"/>
            <w:tcW w:w="1566" w:type="dxa"/>
          </w:tcPr>
          <w:p w14:paraId="000085B7">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5B8">
            <w:pPr>
              <w:pStyle w:val="Таблица_Текст_ЦЕНТР"/>
              <w:rPr>
                <w:rFonts w:ascii="Times New Roman" w:cs="Times New Roman" w:hAnsi="Times New Roman"/>
                <w:highlight w:val="yellow"/>
              </w:rPr>
            </w:pPr>
            <w:r>
              <w:rPr>
                <w:rFonts w:ascii="Times New Roman" w:cs="Times New Roman" w:hAnsi="Times New Roman"/>
              </w:rPr>
              <w:t>995178,77</w:t>
            </w:r>
          </w:p>
        </w:tc>
        <w:tc>
          <w:tcPr>
            <w:cnfStyle w:val="000001100000"/>
            <w:tcW w:w="2180" w:type="dxa"/>
          </w:tcPr>
          <w:p w14:paraId="000085B9">
            <w:pPr>
              <w:pStyle w:val="Таблица_Текст_ЦЕНТР"/>
              <w:rPr>
                <w:rFonts w:ascii="Times New Roman" w:cs="Times New Roman" w:hAnsi="Times New Roman"/>
                <w:highlight w:val="yellow"/>
              </w:rPr>
            </w:pPr>
            <w:r>
              <w:rPr>
                <w:rFonts w:ascii="Times New Roman" w:cs="Times New Roman" w:hAnsi="Times New Roman"/>
              </w:rPr>
              <w:t>2731599,39</w:t>
            </w:r>
          </w:p>
        </w:tc>
        <w:tc>
          <w:tcPr>
            <w:cnfStyle w:val="000010100000"/>
            <w:tcW w:w="1520" w:type="dxa"/>
          </w:tcPr>
          <w:p w14:paraId="000085BA">
            <w:pPr>
              <w:pStyle w:val="Таблица_Текст_ЦЕНТР"/>
              <w:rPr>
                <w:rFonts w:ascii="Times New Roman" w:cs="Times New Roman" w:hAnsi="Times New Roman"/>
                <w:highlight w:val="yellow"/>
              </w:rPr>
            </w:pPr>
            <w:r>
              <w:rPr>
                <w:rFonts w:ascii="Times New Roman" w:cs="Times New Roman" w:hAnsi="Times New Roman"/>
              </w:rPr>
              <w:t>45,15</w:t>
            </w:r>
          </w:p>
        </w:tc>
        <w:tc>
          <w:tcPr>
            <w:cnfStyle w:val="000001100000"/>
            <w:tcW w:w="2477" w:type="dxa"/>
          </w:tcPr>
          <w:p w14:paraId="000085BB">
            <w:pPr>
              <w:pStyle w:val="Таблица_Текст_ЦЕНТР"/>
              <w:rPr>
                <w:rFonts w:ascii="Times New Roman" w:cs="Times New Roman" w:hAnsi="Times New Roman"/>
                <w:highlight w:val="yellow"/>
              </w:rPr>
            </w:pPr>
            <w:r>
              <w:rPr>
                <w:rFonts w:ascii="Times New Roman" w:cs="Times New Roman" w:hAnsi="Times New Roman"/>
              </w:rPr>
              <w:t>263°58'25"</w:t>
            </w:r>
          </w:p>
        </w:tc>
      </w:tr>
      <w:tr>
        <w:trPr>
          <w:trHeight w:val="20"/>
        </w:trPr>
        <w:tc>
          <w:tcPr>
            <w:cnfStyle w:val="001000010000"/>
            <w:tcW w:w="1566" w:type="dxa"/>
          </w:tcPr>
          <w:p w14:paraId="000085BC">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5BD">
            <w:pPr>
              <w:pStyle w:val="Таблица_Текст_ЦЕНТР"/>
              <w:rPr>
                <w:rFonts w:ascii="Times New Roman" w:cs="Times New Roman" w:hAnsi="Times New Roman"/>
                <w:highlight w:val="yellow"/>
              </w:rPr>
            </w:pPr>
            <w:r>
              <w:rPr>
                <w:rFonts w:ascii="Times New Roman" w:cs="Times New Roman" w:hAnsi="Times New Roman"/>
              </w:rPr>
              <w:t>995174,99</w:t>
            </w:r>
          </w:p>
        </w:tc>
        <w:tc>
          <w:tcPr>
            <w:cnfStyle w:val="000001010000"/>
            <w:tcW w:w="2180" w:type="dxa"/>
          </w:tcPr>
          <w:p w14:paraId="000085BE">
            <w:pPr>
              <w:pStyle w:val="Таблица_Текст_ЦЕНТР"/>
              <w:rPr>
                <w:rFonts w:ascii="Times New Roman" w:cs="Times New Roman" w:hAnsi="Times New Roman"/>
                <w:highlight w:val="yellow"/>
              </w:rPr>
            </w:pPr>
            <w:r>
              <w:rPr>
                <w:rFonts w:ascii="Times New Roman" w:cs="Times New Roman" w:hAnsi="Times New Roman"/>
              </w:rPr>
              <w:t>2731556,47</w:t>
            </w:r>
          </w:p>
        </w:tc>
        <w:tc>
          <w:tcPr>
            <w:cnfStyle w:val="000010010000"/>
            <w:tcW w:w="1520" w:type="dxa"/>
          </w:tcPr>
          <w:p w14:paraId="000085BF">
            <w:pPr>
              <w:pStyle w:val="Таблица_Текст_ЦЕНТР"/>
              <w:rPr>
                <w:rFonts w:ascii="Times New Roman" w:cs="Times New Roman" w:hAnsi="Times New Roman"/>
                <w:highlight w:val="yellow"/>
              </w:rPr>
            </w:pPr>
            <w:r>
              <w:rPr>
                <w:rFonts w:ascii="Times New Roman" w:cs="Times New Roman" w:hAnsi="Times New Roman"/>
              </w:rPr>
              <w:t>43,09</w:t>
            </w:r>
          </w:p>
        </w:tc>
        <w:tc>
          <w:tcPr>
            <w:cnfStyle w:val="000001010000"/>
            <w:tcW w:w="2477" w:type="dxa"/>
          </w:tcPr>
          <w:p w14:paraId="000085C0">
            <w:pPr>
              <w:pStyle w:val="Таблица_Текст_ЦЕНТР"/>
              <w:rPr>
                <w:rFonts w:ascii="Times New Roman" w:cs="Times New Roman" w:hAnsi="Times New Roman"/>
                <w:highlight w:val="yellow"/>
              </w:rPr>
            </w:pPr>
            <w:r>
              <w:rPr>
                <w:rFonts w:ascii="Times New Roman" w:cs="Times New Roman" w:hAnsi="Times New Roman"/>
              </w:rPr>
              <w:t>264°58'01"</w:t>
            </w:r>
          </w:p>
        </w:tc>
      </w:tr>
      <w:tr>
        <w:trPr>
          <w:trHeight w:val="20"/>
        </w:trPr>
        <w:tc>
          <w:tcPr>
            <w:cnfStyle w:val="001000100000"/>
            <w:tcW w:w="1566" w:type="dxa"/>
          </w:tcPr>
          <w:p w14:paraId="000085C1">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5C2">
            <w:pPr>
              <w:pStyle w:val="Таблица_Текст_ЦЕНТР"/>
              <w:rPr>
                <w:rFonts w:ascii="Times New Roman" w:cs="Times New Roman" w:hAnsi="Times New Roman"/>
                <w:highlight w:val="yellow"/>
              </w:rPr>
            </w:pPr>
            <w:r>
              <w:rPr>
                <w:rFonts w:ascii="Times New Roman" w:cs="Times New Roman" w:hAnsi="Times New Roman"/>
              </w:rPr>
              <w:t>995204,50</w:t>
            </w:r>
          </w:p>
        </w:tc>
        <w:tc>
          <w:tcPr>
            <w:cnfStyle w:val="000001100000"/>
            <w:tcW w:w="2180" w:type="dxa"/>
          </w:tcPr>
          <w:p w14:paraId="000085C3">
            <w:pPr>
              <w:pStyle w:val="Таблица_Текст_ЦЕНТР"/>
              <w:rPr>
                <w:rFonts w:ascii="Times New Roman" w:cs="Times New Roman" w:hAnsi="Times New Roman"/>
                <w:highlight w:val="yellow"/>
              </w:rPr>
            </w:pPr>
            <w:r>
              <w:rPr>
                <w:rFonts w:ascii="Times New Roman" w:cs="Times New Roman" w:hAnsi="Times New Roman"/>
              </w:rPr>
              <w:t>2731555,75</w:t>
            </w:r>
          </w:p>
        </w:tc>
        <w:tc>
          <w:tcPr>
            <w:cnfStyle w:val="000010100000"/>
            <w:tcW w:w="1520" w:type="dxa"/>
          </w:tcPr>
          <w:p w14:paraId="000085C4">
            <w:pPr>
              <w:pStyle w:val="Таблица_Текст_ЦЕНТР"/>
              <w:rPr>
                <w:rFonts w:ascii="Times New Roman" w:cs="Times New Roman" w:hAnsi="Times New Roman"/>
                <w:highlight w:val="yellow"/>
              </w:rPr>
            </w:pPr>
            <w:r>
              <w:rPr>
                <w:rFonts w:ascii="Times New Roman" w:cs="Times New Roman" w:hAnsi="Times New Roman"/>
              </w:rPr>
              <w:t>29,52</w:t>
            </w:r>
          </w:p>
        </w:tc>
        <w:tc>
          <w:tcPr>
            <w:cnfStyle w:val="000001100000"/>
            <w:tcW w:w="2477" w:type="dxa"/>
          </w:tcPr>
          <w:p w14:paraId="000085C5">
            <w:pPr>
              <w:pStyle w:val="Таблица_Текст_ЦЕНТР"/>
              <w:rPr>
                <w:rFonts w:ascii="Times New Roman" w:cs="Times New Roman" w:hAnsi="Times New Roman"/>
                <w:highlight w:val="yellow"/>
              </w:rPr>
            </w:pPr>
            <w:r>
              <w:rPr>
                <w:rFonts w:ascii="Times New Roman" w:cs="Times New Roman" w:hAnsi="Times New Roman"/>
              </w:rPr>
              <w:t>358°36'22"</w:t>
            </w:r>
          </w:p>
        </w:tc>
      </w:tr>
      <w:tr>
        <w:trPr>
          <w:trHeight w:val="20"/>
        </w:trPr>
        <w:tc>
          <w:tcPr>
            <w:cnfStyle w:val="001000010000"/>
            <w:tcW w:w="1566" w:type="dxa"/>
          </w:tcPr>
          <w:p w14:paraId="000085C6">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5C7">
            <w:pPr>
              <w:pStyle w:val="Таблица_Текст_ЦЕНТР"/>
              <w:rPr>
                <w:rFonts w:ascii="Times New Roman" w:cs="Times New Roman" w:hAnsi="Times New Roman"/>
                <w:highlight w:val="yellow"/>
              </w:rPr>
            </w:pPr>
            <w:r>
              <w:rPr>
                <w:rFonts w:ascii="Times New Roman" w:cs="Times New Roman" w:hAnsi="Times New Roman"/>
              </w:rPr>
              <w:t>995237,36</w:t>
            </w:r>
          </w:p>
        </w:tc>
        <w:tc>
          <w:tcPr>
            <w:cnfStyle w:val="000001010000"/>
            <w:tcW w:w="2180" w:type="dxa"/>
          </w:tcPr>
          <w:p w14:paraId="000085C8">
            <w:pPr>
              <w:pStyle w:val="Таблица_Текст_ЦЕНТР"/>
              <w:rPr>
                <w:rFonts w:ascii="Times New Roman" w:cs="Times New Roman" w:hAnsi="Times New Roman"/>
                <w:highlight w:val="yellow"/>
              </w:rPr>
            </w:pPr>
            <w:r>
              <w:rPr>
                <w:rFonts w:ascii="Times New Roman" w:cs="Times New Roman" w:hAnsi="Times New Roman"/>
              </w:rPr>
              <w:t>2731455,31</w:t>
            </w:r>
          </w:p>
        </w:tc>
        <w:tc>
          <w:tcPr>
            <w:cnfStyle w:val="000010010000"/>
            <w:tcW w:w="1520" w:type="dxa"/>
          </w:tcPr>
          <w:p w14:paraId="000085C9">
            <w:pPr>
              <w:pStyle w:val="Таблица_Текст_ЦЕНТР"/>
              <w:rPr>
                <w:rFonts w:ascii="Times New Roman" w:cs="Times New Roman" w:hAnsi="Times New Roman"/>
                <w:highlight w:val="yellow"/>
              </w:rPr>
            </w:pPr>
            <w:r>
              <w:rPr>
                <w:rFonts w:ascii="Times New Roman" w:cs="Times New Roman" w:hAnsi="Times New Roman"/>
              </w:rPr>
              <w:t>105,68</w:t>
            </w:r>
          </w:p>
        </w:tc>
        <w:tc>
          <w:tcPr>
            <w:cnfStyle w:val="000001010000"/>
            <w:tcW w:w="2477" w:type="dxa"/>
          </w:tcPr>
          <w:p w14:paraId="000085CA">
            <w:pPr>
              <w:pStyle w:val="Таблица_Текст_ЦЕНТР"/>
              <w:rPr>
                <w:rFonts w:ascii="Times New Roman" w:cs="Times New Roman" w:hAnsi="Times New Roman"/>
                <w:highlight w:val="yellow"/>
              </w:rPr>
            </w:pPr>
            <w:r>
              <w:rPr>
                <w:rFonts w:ascii="Times New Roman" w:cs="Times New Roman" w:hAnsi="Times New Roman"/>
              </w:rPr>
              <w:t>288°06'55"</w:t>
            </w:r>
          </w:p>
        </w:tc>
      </w:tr>
      <w:tr>
        <w:trPr>
          <w:trHeight w:val="20"/>
        </w:trPr>
        <w:tc>
          <w:tcPr>
            <w:cnfStyle w:val="001000100000"/>
            <w:tcW w:w="9923" w:type="dxa"/>
            <w:gridSpan w:val="5"/>
          </w:tcPr>
          <w:p w14:paraId="000085CB">
            <w:pPr>
              <w:pStyle w:val="Таблица_Текст_ЦЕНТР"/>
              <w:rPr>
                <w:rFonts w:ascii="Times New Roman" w:cs="Times New Roman" w:hAnsi="Times New Roman"/>
              </w:rPr>
            </w:pPr>
            <w:r>
              <w:rPr>
                <w:rFonts w:ascii="Times New Roman" w:cs="Times New Roman" w:hAnsi="Times New Roman"/>
              </w:rPr>
              <w:t>Планировочный элемент № 2</w:t>
            </w:r>
            <w:r>
              <w:rPr>
                <w:rFonts w:ascii="Times New Roman" w:cs="Times New Roman" w:hAnsi="Times New Roman"/>
              </w:rPr>
              <w:t>7</w:t>
            </w:r>
          </w:p>
        </w:tc>
      </w:tr>
      <w:tr>
        <w:trPr>
          <w:trHeight w:val="20"/>
        </w:trPr>
        <w:tc>
          <w:tcPr>
            <w:cnfStyle w:val="001000010000"/>
            <w:tcW w:w="1566" w:type="dxa"/>
          </w:tcPr>
          <w:p w14:paraId="000085CC">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5CD">
            <w:pPr>
              <w:pStyle w:val="Таблица_Текст_ЦЕНТР"/>
              <w:rPr>
                <w:rFonts w:ascii="Times New Roman" w:cs="Times New Roman" w:hAnsi="Times New Roman"/>
                <w:highlight w:val="yellow"/>
              </w:rPr>
            </w:pPr>
            <w:r>
              <w:rPr>
                <w:rFonts w:ascii="Times New Roman" w:cs="Times New Roman" w:hAnsi="Times New Roman"/>
              </w:rPr>
              <w:t>995161,25</w:t>
            </w:r>
          </w:p>
        </w:tc>
        <w:tc>
          <w:tcPr>
            <w:cnfStyle w:val="000001010000"/>
            <w:tcW w:w="2180" w:type="dxa"/>
          </w:tcPr>
          <w:p w14:paraId="000085CE">
            <w:pPr>
              <w:pStyle w:val="Таблица_Текст_ЦЕНТР"/>
              <w:rPr>
                <w:rFonts w:ascii="Times New Roman" w:cs="Times New Roman" w:hAnsi="Times New Roman"/>
              </w:rPr>
            </w:pPr>
            <w:r>
              <w:rPr>
                <w:rFonts w:ascii="Times New Roman" w:cs="Times New Roman" w:hAnsi="Times New Roman"/>
              </w:rPr>
              <w:t>2731555,39</w:t>
            </w:r>
          </w:p>
        </w:tc>
        <w:tc>
          <w:tcPr>
            <w:cnfStyle w:val="000010010000"/>
            <w:tcW w:w="1520" w:type="dxa"/>
          </w:tcPr>
          <w:p w14:paraId="000085CF">
            <w:pPr>
              <w:pStyle w:val="Таблица_Текст_ЦЕНТР"/>
              <w:rPr>
                <w:rFonts w:ascii="Times New Roman" w:cs="Times New Roman" w:hAnsi="Times New Roman"/>
              </w:rPr>
            </w:pPr>
          </w:p>
        </w:tc>
        <w:tc>
          <w:tcPr>
            <w:cnfStyle w:val="000001010000"/>
            <w:tcW w:w="2477" w:type="dxa"/>
          </w:tcPr>
          <w:p w14:paraId="000085D0">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5D1">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5D2">
            <w:pPr>
              <w:pStyle w:val="Таблица_Текст_ЦЕНТР"/>
              <w:rPr>
                <w:rFonts w:ascii="Times New Roman" w:cs="Times New Roman" w:hAnsi="Times New Roman"/>
                <w:highlight w:val="yellow"/>
              </w:rPr>
            </w:pPr>
            <w:r>
              <w:rPr>
                <w:rFonts w:ascii="Times New Roman" w:cs="Times New Roman" w:hAnsi="Times New Roman"/>
              </w:rPr>
              <w:t>995165,76</w:t>
            </w:r>
          </w:p>
        </w:tc>
        <w:tc>
          <w:tcPr>
            <w:cnfStyle w:val="000001100000"/>
            <w:tcW w:w="2180" w:type="dxa"/>
          </w:tcPr>
          <w:p w14:paraId="000085D3">
            <w:pPr>
              <w:pStyle w:val="Таблица_Текст_ЦЕНТР"/>
              <w:rPr>
                <w:rFonts w:ascii="Times New Roman" w:cs="Times New Roman" w:hAnsi="Times New Roman"/>
              </w:rPr>
            </w:pPr>
            <w:r>
              <w:rPr>
                <w:rFonts w:ascii="Times New Roman" w:cs="Times New Roman" w:hAnsi="Times New Roman"/>
              </w:rPr>
              <w:t>2731600,18</w:t>
            </w:r>
          </w:p>
        </w:tc>
        <w:tc>
          <w:tcPr>
            <w:cnfStyle w:val="000010100000"/>
            <w:tcW w:w="1520" w:type="dxa"/>
          </w:tcPr>
          <w:p w14:paraId="000085D4">
            <w:pPr>
              <w:pStyle w:val="Таблица_Текст_ЦЕНТР"/>
              <w:rPr>
                <w:rFonts w:ascii="Times New Roman" w:cs="Times New Roman" w:hAnsi="Times New Roman"/>
              </w:rPr>
            </w:pPr>
            <w:r>
              <w:rPr>
                <w:rFonts w:ascii="Times New Roman" w:cs="Times New Roman" w:hAnsi="Times New Roman"/>
              </w:rPr>
              <w:t>45,02</w:t>
            </w:r>
          </w:p>
        </w:tc>
        <w:tc>
          <w:tcPr>
            <w:cnfStyle w:val="000001100000"/>
            <w:tcW w:w="2477" w:type="dxa"/>
          </w:tcPr>
          <w:p w14:paraId="000085D5">
            <w:pPr>
              <w:pStyle w:val="Таблица_Текст_ЦЕНТР"/>
              <w:rPr>
                <w:rFonts w:ascii="Times New Roman" w:cs="Times New Roman" w:hAnsi="Times New Roman"/>
                <w:highlight w:val="yellow"/>
              </w:rPr>
            </w:pPr>
            <w:r>
              <w:rPr>
                <w:rFonts w:ascii="Times New Roman" w:cs="Times New Roman" w:hAnsi="Times New Roman"/>
              </w:rPr>
              <w:t>84°15'01"</w:t>
            </w:r>
          </w:p>
        </w:tc>
      </w:tr>
      <w:tr>
        <w:trPr>
          <w:trHeight w:val="20"/>
        </w:trPr>
        <w:tc>
          <w:tcPr>
            <w:cnfStyle w:val="001000010000"/>
            <w:tcW w:w="1566" w:type="dxa"/>
          </w:tcPr>
          <w:p w14:paraId="000085D6">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5D7">
            <w:pPr>
              <w:pStyle w:val="Таблица_Текст_ЦЕНТР"/>
              <w:rPr>
                <w:rFonts w:ascii="Times New Roman" w:cs="Times New Roman" w:hAnsi="Times New Roman"/>
                <w:highlight w:val="yellow"/>
              </w:rPr>
            </w:pPr>
            <w:r>
              <w:rPr>
                <w:rFonts w:ascii="Times New Roman" w:cs="Times New Roman" w:hAnsi="Times New Roman"/>
              </w:rPr>
              <w:t>995169,94</w:t>
            </w:r>
          </w:p>
        </w:tc>
        <w:tc>
          <w:tcPr>
            <w:cnfStyle w:val="000001010000"/>
            <w:tcW w:w="2180" w:type="dxa"/>
          </w:tcPr>
          <w:p w14:paraId="000085D8">
            <w:pPr>
              <w:pStyle w:val="Таблица_Текст_ЦЕНТР"/>
              <w:rPr>
                <w:rFonts w:ascii="Times New Roman" w:cs="Times New Roman" w:hAnsi="Times New Roman"/>
              </w:rPr>
            </w:pPr>
            <w:r>
              <w:rPr>
                <w:rFonts w:ascii="Times New Roman" w:cs="Times New Roman" w:hAnsi="Times New Roman"/>
              </w:rPr>
              <w:t>2731644,92</w:t>
            </w:r>
          </w:p>
        </w:tc>
        <w:tc>
          <w:tcPr>
            <w:cnfStyle w:val="000010010000"/>
            <w:tcW w:w="1520" w:type="dxa"/>
          </w:tcPr>
          <w:p w14:paraId="000085D9">
            <w:pPr>
              <w:pStyle w:val="Таблица_Текст_ЦЕНТР"/>
              <w:rPr>
                <w:rFonts w:ascii="Times New Roman" w:cs="Times New Roman" w:hAnsi="Times New Roman"/>
              </w:rPr>
            </w:pPr>
            <w:r>
              <w:rPr>
                <w:rFonts w:ascii="Times New Roman" w:cs="Times New Roman" w:hAnsi="Times New Roman"/>
              </w:rPr>
              <w:t>44,94</w:t>
            </w:r>
          </w:p>
        </w:tc>
        <w:tc>
          <w:tcPr>
            <w:cnfStyle w:val="000001010000"/>
            <w:tcW w:w="2477" w:type="dxa"/>
          </w:tcPr>
          <w:p w14:paraId="000085DA">
            <w:pPr>
              <w:pStyle w:val="Таблица_Текст_ЦЕНТР"/>
              <w:rPr>
                <w:rFonts w:ascii="Times New Roman" w:cs="Times New Roman" w:hAnsi="Times New Roman"/>
                <w:highlight w:val="yellow"/>
              </w:rPr>
            </w:pPr>
            <w:r>
              <w:rPr>
                <w:rFonts w:ascii="Times New Roman" w:cs="Times New Roman" w:hAnsi="Times New Roman"/>
              </w:rPr>
              <w:t>84°39'51"</w:t>
            </w:r>
          </w:p>
        </w:tc>
      </w:tr>
      <w:tr>
        <w:trPr>
          <w:trHeight w:val="20"/>
        </w:trPr>
        <w:tc>
          <w:tcPr>
            <w:cnfStyle w:val="001000100000"/>
            <w:tcW w:w="1566" w:type="dxa"/>
          </w:tcPr>
          <w:p w14:paraId="000085DB">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5DC">
            <w:pPr>
              <w:pStyle w:val="Таблица_Текст_ЦЕНТР"/>
              <w:rPr>
                <w:rFonts w:ascii="Times New Roman" w:cs="Times New Roman" w:hAnsi="Times New Roman"/>
                <w:highlight w:val="yellow"/>
              </w:rPr>
            </w:pPr>
            <w:r>
              <w:rPr>
                <w:rFonts w:ascii="Times New Roman" w:cs="Times New Roman" w:hAnsi="Times New Roman"/>
              </w:rPr>
              <w:t>995158,22</w:t>
            </w:r>
          </w:p>
        </w:tc>
        <w:tc>
          <w:tcPr>
            <w:cnfStyle w:val="000001100000"/>
            <w:tcW w:w="2180" w:type="dxa"/>
          </w:tcPr>
          <w:p w14:paraId="000085DD">
            <w:pPr>
              <w:pStyle w:val="Таблица_Текст_ЦЕНТР"/>
              <w:rPr>
                <w:rFonts w:ascii="Times New Roman" w:cs="Times New Roman" w:hAnsi="Times New Roman"/>
              </w:rPr>
            </w:pPr>
            <w:r>
              <w:rPr>
                <w:rFonts w:ascii="Times New Roman" w:cs="Times New Roman" w:hAnsi="Times New Roman"/>
              </w:rPr>
              <w:t>2731646,27</w:t>
            </w:r>
          </w:p>
        </w:tc>
        <w:tc>
          <w:tcPr>
            <w:cnfStyle w:val="000010100000"/>
            <w:tcW w:w="1520" w:type="dxa"/>
          </w:tcPr>
          <w:p w14:paraId="000085DE">
            <w:pPr>
              <w:pStyle w:val="Таблица_Текст_ЦЕНТР"/>
              <w:rPr>
                <w:rFonts w:ascii="Times New Roman" w:cs="Times New Roman" w:hAnsi="Times New Roman"/>
              </w:rPr>
            </w:pPr>
            <w:r>
              <w:rPr>
                <w:rFonts w:ascii="Times New Roman" w:cs="Times New Roman" w:hAnsi="Times New Roman"/>
              </w:rPr>
              <w:t>11,80</w:t>
            </w:r>
          </w:p>
        </w:tc>
        <w:tc>
          <w:tcPr>
            <w:cnfStyle w:val="000001100000"/>
            <w:tcW w:w="2477" w:type="dxa"/>
          </w:tcPr>
          <w:p w14:paraId="000085DF">
            <w:pPr>
              <w:pStyle w:val="Таблица_Текст_ЦЕНТР"/>
              <w:rPr>
                <w:rFonts w:ascii="Times New Roman" w:cs="Times New Roman" w:hAnsi="Times New Roman"/>
                <w:highlight w:val="yellow"/>
              </w:rPr>
            </w:pPr>
            <w:r>
              <w:rPr>
                <w:rFonts w:ascii="Times New Roman" w:cs="Times New Roman" w:hAnsi="Times New Roman"/>
              </w:rPr>
              <w:t>173°26'02"</w:t>
            </w:r>
          </w:p>
        </w:tc>
      </w:tr>
      <w:tr>
        <w:trPr>
          <w:trHeight w:val="20"/>
        </w:trPr>
        <w:tc>
          <w:tcPr>
            <w:cnfStyle w:val="001000010000"/>
            <w:tcW w:w="1566" w:type="dxa"/>
          </w:tcPr>
          <w:p w14:paraId="000085E0">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5E1">
            <w:pPr>
              <w:pStyle w:val="Таблица_Текст_ЦЕНТР"/>
              <w:rPr>
                <w:rFonts w:ascii="Times New Roman" w:cs="Times New Roman" w:hAnsi="Times New Roman"/>
                <w:highlight w:val="yellow"/>
              </w:rPr>
            </w:pPr>
            <w:r>
              <w:rPr>
                <w:rFonts w:ascii="Times New Roman" w:cs="Times New Roman" w:hAnsi="Times New Roman"/>
              </w:rPr>
              <w:t>995140,48</w:t>
            </w:r>
          </w:p>
        </w:tc>
        <w:tc>
          <w:tcPr>
            <w:cnfStyle w:val="000001010000"/>
            <w:tcW w:w="2180" w:type="dxa"/>
          </w:tcPr>
          <w:p w14:paraId="000085E2">
            <w:pPr>
              <w:pStyle w:val="Таблица_Текст_ЦЕНТР"/>
              <w:rPr>
                <w:rFonts w:ascii="Times New Roman" w:cs="Times New Roman" w:hAnsi="Times New Roman"/>
                <w:highlight w:val="yellow"/>
              </w:rPr>
            </w:pPr>
            <w:r>
              <w:rPr>
                <w:rFonts w:ascii="Times New Roman" w:cs="Times New Roman" w:hAnsi="Times New Roman"/>
              </w:rPr>
              <w:t>2731647,87</w:t>
            </w:r>
          </w:p>
        </w:tc>
        <w:tc>
          <w:tcPr>
            <w:cnfStyle w:val="000010010000"/>
            <w:tcW w:w="1520" w:type="dxa"/>
          </w:tcPr>
          <w:p w14:paraId="000085E3">
            <w:pPr>
              <w:pStyle w:val="Таблица_Текст_ЦЕНТР"/>
              <w:rPr>
                <w:rFonts w:ascii="Times New Roman" w:cs="Times New Roman" w:hAnsi="Times New Roman"/>
                <w:highlight w:val="yellow"/>
              </w:rPr>
            </w:pPr>
            <w:r>
              <w:rPr>
                <w:rFonts w:ascii="Times New Roman" w:cs="Times New Roman" w:hAnsi="Times New Roman"/>
              </w:rPr>
              <w:t>17,81</w:t>
            </w:r>
          </w:p>
        </w:tc>
        <w:tc>
          <w:tcPr>
            <w:cnfStyle w:val="000001010000"/>
            <w:tcW w:w="2477" w:type="dxa"/>
          </w:tcPr>
          <w:p w14:paraId="000085E4">
            <w:pPr>
              <w:pStyle w:val="Таблица_Текст_ЦЕНТР"/>
              <w:rPr>
                <w:rFonts w:ascii="Times New Roman" w:cs="Times New Roman" w:hAnsi="Times New Roman"/>
                <w:highlight w:val="yellow"/>
              </w:rPr>
            </w:pPr>
            <w:r>
              <w:rPr>
                <w:rFonts w:ascii="Times New Roman" w:cs="Times New Roman" w:hAnsi="Times New Roman"/>
              </w:rPr>
              <w:t>174°51'09"</w:t>
            </w:r>
          </w:p>
        </w:tc>
      </w:tr>
      <w:tr>
        <w:trPr>
          <w:trHeight w:val="20"/>
        </w:trPr>
        <w:tc>
          <w:tcPr>
            <w:cnfStyle w:val="001000100000"/>
            <w:tcW w:w="1566" w:type="dxa"/>
          </w:tcPr>
          <w:p w14:paraId="000085E5">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5E6">
            <w:pPr>
              <w:pStyle w:val="Таблица_Текст_ЦЕНТР"/>
              <w:rPr>
                <w:rFonts w:ascii="Times New Roman" w:cs="Times New Roman" w:hAnsi="Times New Roman"/>
                <w:highlight w:val="yellow"/>
              </w:rPr>
            </w:pPr>
            <w:r>
              <w:rPr>
                <w:rFonts w:ascii="Times New Roman" w:cs="Times New Roman" w:hAnsi="Times New Roman"/>
              </w:rPr>
              <w:t>995134,33</w:t>
            </w:r>
          </w:p>
        </w:tc>
        <w:tc>
          <w:tcPr>
            <w:cnfStyle w:val="000001100000"/>
            <w:tcW w:w="2180" w:type="dxa"/>
          </w:tcPr>
          <w:p w14:paraId="000085E7">
            <w:pPr>
              <w:pStyle w:val="Таблица_Текст_ЦЕНТР"/>
              <w:rPr>
                <w:rFonts w:ascii="Times New Roman" w:cs="Times New Roman" w:hAnsi="Times New Roman"/>
                <w:highlight w:val="yellow"/>
              </w:rPr>
            </w:pPr>
            <w:r>
              <w:rPr>
                <w:rFonts w:ascii="Times New Roman" w:cs="Times New Roman" w:hAnsi="Times New Roman"/>
              </w:rPr>
              <w:t>2731648,40</w:t>
            </w:r>
          </w:p>
        </w:tc>
        <w:tc>
          <w:tcPr>
            <w:cnfStyle w:val="000010100000"/>
            <w:tcW w:w="1520" w:type="dxa"/>
          </w:tcPr>
          <w:p w14:paraId="000085E8">
            <w:pPr>
              <w:pStyle w:val="Таблица_Текст_ЦЕНТР"/>
              <w:rPr>
                <w:rFonts w:ascii="Times New Roman" w:cs="Times New Roman" w:hAnsi="Times New Roman"/>
                <w:highlight w:val="yellow"/>
              </w:rPr>
            </w:pPr>
            <w:r>
              <w:rPr>
                <w:rFonts w:ascii="Times New Roman" w:cs="Times New Roman" w:hAnsi="Times New Roman"/>
              </w:rPr>
              <w:t>6,17</w:t>
            </w:r>
          </w:p>
        </w:tc>
        <w:tc>
          <w:tcPr>
            <w:cnfStyle w:val="000001100000"/>
            <w:tcW w:w="2477" w:type="dxa"/>
          </w:tcPr>
          <w:p w14:paraId="000085E9">
            <w:pPr>
              <w:pStyle w:val="Таблица_Текст_ЦЕНТР"/>
              <w:rPr>
                <w:rFonts w:ascii="Times New Roman" w:cs="Times New Roman" w:hAnsi="Times New Roman"/>
                <w:highlight w:val="yellow"/>
              </w:rPr>
            </w:pPr>
            <w:r>
              <w:rPr>
                <w:rFonts w:ascii="Times New Roman" w:cs="Times New Roman" w:hAnsi="Times New Roman"/>
              </w:rPr>
              <w:t>175°04'28"</w:t>
            </w:r>
          </w:p>
        </w:tc>
      </w:tr>
      <w:tr>
        <w:trPr>
          <w:trHeight w:val="20"/>
        </w:trPr>
        <w:tc>
          <w:tcPr>
            <w:cnfStyle w:val="001000010000"/>
            <w:tcW w:w="1566" w:type="dxa"/>
          </w:tcPr>
          <w:p w14:paraId="000085EA">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5EB">
            <w:pPr>
              <w:pStyle w:val="Таблица_Текст_ЦЕНТР"/>
              <w:rPr>
                <w:rFonts w:ascii="Times New Roman" w:cs="Times New Roman" w:hAnsi="Times New Roman"/>
                <w:highlight w:val="yellow"/>
              </w:rPr>
            </w:pPr>
            <w:r>
              <w:rPr>
                <w:rFonts w:ascii="Times New Roman" w:cs="Times New Roman" w:hAnsi="Times New Roman"/>
              </w:rPr>
              <w:t>995118,97</w:t>
            </w:r>
          </w:p>
        </w:tc>
        <w:tc>
          <w:tcPr>
            <w:cnfStyle w:val="000001010000"/>
            <w:tcW w:w="2180" w:type="dxa"/>
          </w:tcPr>
          <w:p w14:paraId="000085EC">
            <w:pPr>
              <w:pStyle w:val="Таблица_Текст_ЦЕНТР"/>
              <w:rPr>
                <w:rFonts w:ascii="Times New Roman" w:cs="Times New Roman" w:hAnsi="Times New Roman"/>
                <w:highlight w:val="yellow"/>
              </w:rPr>
            </w:pPr>
            <w:r>
              <w:rPr>
                <w:rFonts w:ascii="Times New Roman" w:cs="Times New Roman" w:hAnsi="Times New Roman"/>
              </w:rPr>
              <w:t>2731650,92</w:t>
            </w:r>
          </w:p>
        </w:tc>
        <w:tc>
          <w:tcPr>
            <w:cnfStyle w:val="000010010000"/>
            <w:tcW w:w="1520" w:type="dxa"/>
          </w:tcPr>
          <w:p w14:paraId="000085ED">
            <w:pPr>
              <w:pStyle w:val="Таблица_Текст_ЦЕНТР"/>
              <w:rPr>
                <w:rFonts w:ascii="Times New Roman" w:cs="Times New Roman" w:hAnsi="Times New Roman"/>
                <w:highlight w:val="yellow"/>
              </w:rPr>
            </w:pPr>
            <w:r>
              <w:rPr>
                <w:rFonts w:ascii="Times New Roman" w:cs="Times New Roman" w:hAnsi="Times New Roman"/>
              </w:rPr>
              <w:t>15,57</w:t>
            </w:r>
          </w:p>
        </w:tc>
        <w:tc>
          <w:tcPr>
            <w:cnfStyle w:val="000001010000"/>
            <w:tcW w:w="2477" w:type="dxa"/>
          </w:tcPr>
          <w:p w14:paraId="000085EE">
            <w:pPr>
              <w:pStyle w:val="Таблица_Текст_ЦЕНТР"/>
              <w:rPr>
                <w:rFonts w:ascii="Times New Roman" w:cs="Times New Roman" w:hAnsi="Times New Roman"/>
                <w:highlight w:val="yellow"/>
              </w:rPr>
            </w:pPr>
            <w:r>
              <w:rPr>
                <w:rFonts w:ascii="Times New Roman" w:cs="Times New Roman" w:hAnsi="Times New Roman"/>
              </w:rPr>
              <w:t>170°40'58"</w:t>
            </w:r>
          </w:p>
        </w:tc>
      </w:tr>
      <w:tr>
        <w:trPr>
          <w:trHeight w:val="20"/>
        </w:trPr>
        <w:tc>
          <w:tcPr>
            <w:cnfStyle w:val="001000100000"/>
            <w:tcW w:w="1566" w:type="dxa"/>
          </w:tcPr>
          <w:p w14:paraId="000085EF">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85F0">
            <w:pPr>
              <w:pStyle w:val="Таблица_Текст_ЦЕНТР"/>
              <w:rPr>
                <w:rFonts w:ascii="Times New Roman" w:cs="Times New Roman" w:hAnsi="Times New Roman"/>
                <w:highlight w:val="yellow"/>
              </w:rPr>
            </w:pPr>
            <w:r>
              <w:rPr>
                <w:rFonts w:ascii="Times New Roman" w:cs="Times New Roman" w:hAnsi="Times New Roman"/>
              </w:rPr>
              <w:t>995118,84</w:t>
            </w:r>
          </w:p>
        </w:tc>
        <w:tc>
          <w:tcPr>
            <w:cnfStyle w:val="000001100000"/>
            <w:tcW w:w="2180" w:type="dxa"/>
          </w:tcPr>
          <w:p w14:paraId="000085F1">
            <w:pPr>
              <w:pStyle w:val="Таблица_Текст_ЦЕНТР"/>
              <w:rPr>
                <w:rFonts w:ascii="Times New Roman" w:cs="Times New Roman" w:hAnsi="Times New Roman"/>
                <w:highlight w:val="yellow"/>
              </w:rPr>
            </w:pPr>
            <w:r>
              <w:rPr>
                <w:rFonts w:ascii="Times New Roman" w:cs="Times New Roman" w:hAnsi="Times New Roman"/>
              </w:rPr>
              <w:t>2731649,55</w:t>
            </w:r>
          </w:p>
        </w:tc>
        <w:tc>
          <w:tcPr>
            <w:cnfStyle w:val="000010100000"/>
            <w:tcW w:w="1520" w:type="dxa"/>
          </w:tcPr>
          <w:p w14:paraId="000085F2">
            <w:pPr>
              <w:pStyle w:val="Таблица_Текст_ЦЕНТР"/>
              <w:rPr>
                <w:rFonts w:ascii="Times New Roman" w:cs="Times New Roman" w:hAnsi="Times New Roman"/>
                <w:highlight w:val="yellow"/>
              </w:rPr>
            </w:pPr>
            <w:r>
              <w:rPr>
                <w:rFonts w:ascii="Times New Roman" w:cs="Times New Roman" w:hAnsi="Times New Roman"/>
              </w:rPr>
              <w:t>1,38</w:t>
            </w:r>
          </w:p>
        </w:tc>
        <w:tc>
          <w:tcPr>
            <w:cnfStyle w:val="000001100000"/>
            <w:tcW w:w="2477" w:type="dxa"/>
          </w:tcPr>
          <w:p w14:paraId="000085F3">
            <w:pPr>
              <w:pStyle w:val="Таблица_Текст_ЦЕНТР"/>
              <w:rPr>
                <w:rFonts w:ascii="Times New Roman" w:cs="Times New Roman" w:hAnsi="Times New Roman"/>
                <w:highlight w:val="yellow"/>
              </w:rPr>
            </w:pPr>
            <w:r>
              <w:rPr>
                <w:rFonts w:ascii="Times New Roman" w:cs="Times New Roman" w:hAnsi="Times New Roman"/>
              </w:rPr>
              <w:t>264°34'46"</w:t>
            </w:r>
          </w:p>
        </w:tc>
      </w:tr>
      <w:tr>
        <w:trPr>
          <w:trHeight w:val="20"/>
        </w:trPr>
        <w:tc>
          <w:tcPr>
            <w:cnfStyle w:val="001000010000"/>
            <w:tcW w:w="1566" w:type="dxa"/>
          </w:tcPr>
          <w:p w14:paraId="000085F4">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010000"/>
            <w:tcW w:w="2180" w:type="dxa"/>
          </w:tcPr>
          <w:p w14:paraId="000085F5">
            <w:pPr>
              <w:pStyle w:val="Таблица_Текст_ЦЕНТР"/>
              <w:rPr>
                <w:rFonts w:ascii="Times New Roman" w:cs="Times New Roman" w:hAnsi="Times New Roman"/>
                <w:highlight w:val="yellow"/>
              </w:rPr>
            </w:pPr>
            <w:r>
              <w:rPr>
                <w:rFonts w:ascii="Times New Roman" w:cs="Times New Roman" w:hAnsi="Times New Roman"/>
              </w:rPr>
              <w:t>995067,08</w:t>
            </w:r>
          </w:p>
        </w:tc>
        <w:tc>
          <w:tcPr>
            <w:cnfStyle w:val="000001010000"/>
            <w:tcW w:w="2180" w:type="dxa"/>
          </w:tcPr>
          <w:p w14:paraId="000085F6">
            <w:pPr>
              <w:pStyle w:val="Таблица_Текст_ЦЕНТР"/>
              <w:rPr>
                <w:rFonts w:ascii="Times New Roman" w:cs="Times New Roman" w:hAnsi="Times New Roman"/>
                <w:highlight w:val="yellow"/>
              </w:rPr>
            </w:pPr>
            <w:r>
              <w:rPr>
                <w:rFonts w:ascii="Times New Roman" w:cs="Times New Roman" w:hAnsi="Times New Roman"/>
              </w:rPr>
              <w:t>2731655,03</w:t>
            </w:r>
          </w:p>
        </w:tc>
        <w:tc>
          <w:tcPr>
            <w:cnfStyle w:val="000010010000"/>
            <w:tcW w:w="1520" w:type="dxa"/>
          </w:tcPr>
          <w:p w14:paraId="000085F7">
            <w:pPr>
              <w:pStyle w:val="Таблица_Текст_ЦЕНТР"/>
              <w:rPr>
                <w:rFonts w:ascii="Times New Roman" w:cs="Times New Roman" w:hAnsi="Times New Roman"/>
                <w:highlight w:val="yellow"/>
              </w:rPr>
            </w:pPr>
            <w:r>
              <w:rPr>
                <w:rFonts w:ascii="Times New Roman" w:cs="Times New Roman" w:hAnsi="Times New Roman"/>
              </w:rPr>
              <w:t>52,05</w:t>
            </w:r>
          </w:p>
        </w:tc>
        <w:tc>
          <w:tcPr>
            <w:cnfStyle w:val="000001010000"/>
            <w:tcW w:w="2477" w:type="dxa"/>
          </w:tcPr>
          <w:p w14:paraId="000085F8">
            <w:pPr>
              <w:pStyle w:val="Таблица_Текст_ЦЕНТР"/>
              <w:rPr>
                <w:rFonts w:ascii="Times New Roman" w:cs="Times New Roman" w:hAnsi="Times New Roman"/>
                <w:highlight w:val="yellow"/>
              </w:rPr>
            </w:pPr>
            <w:r>
              <w:rPr>
                <w:rFonts w:ascii="Times New Roman" w:cs="Times New Roman" w:hAnsi="Times New Roman"/>
              </w:rPr>
              <w:t>173°57'23"</w:t>
            </w:r>
          </w:p>
        </w:tc>
      </w:tr>
      <w:tr>
        <w:trPr>
          <w:trHeight w:val="20"/>
        </w:trPr>
        <w:tc>
          <w:tcPr>
            <w:cnfStyle w:val="001000100000"/>
            <w:tcW w:w="1566" w:type="dxa"/>
          </w:tcPr>
          <w:p w14:paraId="000085F9">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100000"/>
            <w:tcW w:w="2180" w:type="dxa"/>
          </w:tcPr>
          <w:p w14:paraId="000085FA">
            <w:pPr>
              <w:pStyle w:val="Таблица_Текст_ЦЕНТР"/>
              <w:rPr>
                <w:rFonts w:ascii="Times New Roman" w:cs="Times New Roman" w:hAnsi="Times New Roman"/>
                <w:highlight w:val="yellow"/>
              </w:rPr>
            </w:pPr>
            <w:r>
              <w:rPr>
                <w:rFonts w:ascii="Times New Roman" w:cs="Times New Roman" w:hAnsi="Times New Roman"/>
              </w:rPr>
              <w:t>995055,57</w:t>
            </w:r>
          </w:p>
        </w:tc>
        <w:tc>
          <w:tcPr>
            <w:cnfStyle w:val="000001100000"/>
            <w:tcW w:w="2180" w:type="dxa"/>
          </w:tcPr>
          <w:p w14:paraId="000085FB">
            <w:pPr>
              <w:pStyle w:val="Таблица_Текст_ЦЕНТР"/>
              <w:rPr>
                <w:rFonts w:ascii="Times New Roman" w:cs="Times New Roman" w:hAnsi="Times New Roman"/>
                <w:highlight w:val="yellow"/>
              </w:rPr>
            </w:pPr>
            <w:r>
              <w:rPr>
                <w:rFonts w:ascii="Times New Roman" w:cs="Times New Roman" w:hAnsi="Times New Roman"/>
              </w:rPr>
              <w:t>2731576,00</w:t>
            </w:r>
          </w:p>
        </w:tc>
        <w:tc>
          <w:tcPr>
            <w:cnfStyle w:val="000010100000"/>
            <w:tcW w:w="1520" w:type="dxa"/>
          </w:tcPr>
          <w:p w14:paraId="000085FC">
            <w:pPr>
              <w:pStyle w:val="Таблица_Текст_ЦЕНТР"/>
              <w:rPr>
                <w:rFonts w:ascii="Times New Roman" w:cs="Times New Roman" w:hAnsi="Times New Roman"/>
                <w:highlight w:val="yellow"/>
              </w:rPr>
            </w:pPr>
            <w:r>
              <w:rPr>
                <w:rFonts w:ascii="Times New Roman" w:cs="Times New Roman" w:hAnsi="Times New Roman"/>
              </w:rPr>
              <w:t>79,86</w:t>
            </w:r>
          </w:p>
        </w:tc>
        <w:tc>
          <w:tcPr>
            <w:cnfStyle w:val="000001100000"/>
            <w:tcW w:w="2477" w:type="dxa"/>
          </w:tcPr>
          <w:p w14:paraId="000085FD">
            <w:pPr>
              <w:pStyle w:val="Таблица_Текст_ЦЕНТР"/>
              <w:rPr>
                <w:rFonts w:ascii="Times New Roman" w:cs="Times New Roman" w:hAnsi="Times New Roman"/>
                <w:highlight w:val="yellow"/>
              </w:rPr>
            </w:pPr>
            <w:r>
              <w:rPr>
                <w:rFonts w:ascii="Times New Roman" w:cs="Times New Roman" w:hAnsi="Times New Roman"/>
              </w:rPr>
              <w:t>261°42'49"</w:t>
            </w:r>
          </w:p>
        </w:tc>
      </w:tr>
      <w:tr>
        <w:trPr>
          <w:trHeight w:val="20"/>
        </w:trPr>
        <w:tc>
          <w:tcPr>
            <w:cnfStyle w:val="001000010000"/>
            <w:tcW w:w="1566" w:type="dxa"/>
          </w:tcPr>
          <w:p w14:paraId="000085FE">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010000"/>
            <w:tcW w:w="2180" w:type="dxa"/>
          </w:tcPr>
          <w:p w14:paraId="000085FF">
            <w:pPr>
              <w:pStyle w:val="Таблица_Текст_ЦЕНТР"/>
              <w:rPr>
                <w:rFonts w:ascii="Times New Roman" w:cs="Times New Roman" w:hAnsi="Times New Roman"/>
                <w:highlight w:val="yellow"/>
              </w:rPr>
            </w:pPr>
            <w:r>
              <w:rPr>
                <w:rFonts w:ascii="Times New Roman" w:cs="Times New Roman" w:hAnsi="Times New Roman"/>
              </w:rPr>
              <w:t>995063,51</w:t>
            </w:r>
          </w:p>
        </w:tc>
        <w:tc>
          <w:tcPr>
            <w:cnfStyle w:val="000001010000"/>
            <w:tcW w:w="2180" w:type="dxa"/>
          </w:tcPr>
          <w:p w14:paraId="00008600">
            <w:pPr>
              <w:pStyle w:val="Таблица_Текст_ЦЕНТР"/>
              <w:rPr>
                <w:rFonts w:ascii="Times New Roman" w:cs="Times New Roman" w:hAnsi="Times New Roman"/>
                <w:highlight w:val="yellow"/>
              </w:rPr>
            </w:pPr>
            <w:r>
              <w:rPr>
                <w:rFonts w:ascii="Times New Roman" w:cs="Times New Roman" w:hAnsi="Times New Roman"/>
              </w:rPr>
              <w:t>2731572,21</w:t>
            </w:r>
          </w:p>
        </w:tc>
        <w:tc>
          <w:tcPr>
            <w:cnfStyle w:val="000010010000"/>
            <w:tcW w:w="1520" w:type="dxa"/>
          </w:tcPr>
          <w:p w14:paraId="00008601">
            <w:pPr>
              <w:pStyle w:val="Таблица_Текст_ЦЕНТР"/>
              <w:rPr>
                <w:rFonts w:ascii="Times New Roman" w:cs="Times New Roman" w:hAnsi="Times New Roman"/>
                <w:highlight w:val="yellow"/>
              </w:rPr>
            </w:pPr>
            <w:r>
              <w:rPr>
                <w:rFonts w:ascii="Times New Roman" w:cs="Times New Roman" w:hAnsi="Times New Roman"/>
              </w:rPr>
              <w:t>8,80</w:t>
            </w:r>
          </w:p>
        </w:tc>
        <w:tc>
          <w:tcPr>
            <w:cnfStyle w:val="000001010000"/>
            <w:tcW w:w="2477" w:type="dxa"/>
          </w:tcPr>
          <w:p w14:paraId="00008602">
            <w:pPr>
              <w:pStyle w:val="Таблица_Текст_ЦЕНТР"/>
              <w:rPr>
                <w:rFonts w:ascii="Times New Roman" w:cs="Times New Roman" w:hAnsi="Times New Roman"/>
                <w:highlight w:val="yellow"/>
              </w:rPr>
            </w:pPr>
            <w:r>
              <w:rPr>
                <w:rFonts w:ascii="Times New Roman" w:cs="Times New Roman" w:hAnsi="Times New Roman"/>
              </w:rPr>
              <w:t>334°29'</w:t>
            </w:r>
          </w:p>
        </w:tc>
      </w:tr>
      <w:tr>
        <w:trPr>
          <w:trHeight w:val="20"/>
        </w:trPr>
        <w:tc>
          <w:tcPr>
            <w:cnfStyle w:val="001000100000"/>
            <w:tcW w:w="1566" w:type="dxa"/>
          </w:tcPr>
          <w:p w14:paraId="00008603">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100000"/>
            <w:tcW w:w="2180" w:type="dxa"/>
          </w:tcPr>
          <w:p w14:paraId="00008604">
            <w:pPr>
              <w:pStyle w:val="Таблица_Текст_ЦЕНТР"/>
              <w:rPr>
                <w:rFonts w:ascii="Times New Roman" w:cs="Times New Roman" w:hAnsi="Times New Roman"/>
                <w:highlight w:val="yellow"/>
              </w:rPr>
            </w:pPr>
            <w:r>
              <w:rPr>
                <w:rFonts w:ascii="Times New Roman" w:cs="Times New Roman" w:hAnsi="Times New Roman"/>
              </w:rPr>
              <w:t>995106,65</w:t>
            </w:r>
          </w:p>
        </w:tc>
        <w:tc>
          <w:tcPr>
            <w:cnfStyle w:val="000001100000"/>
            <w:tcW w:w="2180" w:type="dxa"/>
          </w:tcPr>
          <w:p w14:paraId="00008605">
            <w:pPr>
              <w:pStyle w:val="Таблица_Текст_ЦЕНТР"/>
              <w:rPr>
                <w:rFonts w:ascii="Times New Roman" w:cs="Times New Roman" w:hAnsi="Times New Roman"/>
                <w:highlight w:val="yellow"/>
              </w:rPr>
            </w:pPr>
            <w:r>
              <w:rPr>
                <w:rFonts w:ascii="Times New Roman" w:cs="Times New Roman" w:hAnsi="Times New Roman"/>
              </w:rPr>
              <w:t>2731567,95</w:t>
            </w:r>
          </w:p>
        </w:tc>
        <w:tc>
          <w:tcPr>
            <w:cnfStyle w:val="000010100000"/>
            <w:tcW w:w="1520" w:type="dxa"/>
          </w:tcPr>
          <w:p w14:paraId="00008606">
            <w:pPr>
              <w:pStyle w:val="Таблица_Текст_ЦЕНТР"/>
              <w:rPr>
                <w:rFonts w:ascii="Times New Roman" w:cs="Times New Roman" w:hAnsi="Times New Roman"/>
                <w:highlight w:val="yellow"/>
              </w:rPr>
            </w:pPr>
            <w:r>
              <w:rPr>
                <w:rFonts w:ascii="Times New Roman" w:cs="Times New Roman" w:hAnsi="Times New Roman"/>
              </w:rPr>
              <w:t>43,35</w:t>
            </w:r>
          </w:p>
        </w:tc>
        <w:tc>
          <w:tcPr>
            <w:cnfStyle w:val="000001100000"/>
            <w:tcW w:w="2477" w:type="dxa"/>
          </w:tcPr>
          <w:p w14:paraId="00008607">
            <w:pPr>
              <w:pStyle w:val="Таблица_Текст_ЦЕНТР"/>
              <w:rPr>
                <w:rFonts w:ascii="Times New Roman" w:cs="Times New Roman" w:hAnsi="Times New Roman"/>
                <w:highlight w:val="yellow"/>
              </w:rPr>
            </w:pPr>
            <w:r>
              <w:rPr>
                <w:rFonts w:ascii="Times New Roman" w:cs="Times New Roman" w:hAnsi="Times New Roman"/>
              </w:rPr>
              <w:t>354°21'38"</w:t>
            </w:r>
          </w:p>
        </w:tc>
      </w:tr>
      <w:tr>
        <w:trPr>
          <w:trHeight w:val="20"/>
        </w:trPr>
        <w:tc>
          <w:tcPr>
            <w:cnfStyle w:val="001000010000"/>
            <w:tcW w:w="1566" w:type="dxa"/>
          </w:tcPr>
          <w:p w14:paraId="00008608">
            <w:pPr>
              <w:pStyle w:val="Таблица_Текст_ЦЕНТР"/>
              <w:rPr>
                <w:rFonts w:ascii="Times New Roman" w:cs="Times New Roman" w:hAnsi="Times New Roman"/>
              </w:rPr>
            </w:pPr>
            <w:r>
              <w:rPr>
                <w:rFonts w:ascii="Times New Roman" w:cs="Times New Roman" w:hAnsi="Times New Roman"/>
              </w:rPr>
              <w:t>13</w:t>
            </w:r>
          </w:p>
        </w:tc>
        <w:tc>
          <w:tcPr>
            <w:cnfStyle w:val="000010010000"/>
            <w:tcW w:w="2180" w:type="dxa"/>
          </w:tcPr>
          <w:p w14:paraId="00008609">
            <w:pPr>
              <w:pStyle w:val="Таблица_Текст_ЦЕНТР"/>
              <w:rPr>
                <w:rFonts w:ascii="Times New Roman" w:cs="Times New Roman" w:hAnsi="Times New Roman"/>
              </w:rPr>
            </w:pPr>
            <w:r>
              <w:rPr>
                <w:rFonts w:ascii="Times New Roman" w:cs="Times New Roman" w:hAnsi="Times New Roman"/>
              </w:rPr>
              <w:t>995105,84</w:t>
            </w:r>
          </w:p>
        </w:tc>
        <w:tc>
          <w:tcPr>
            <w:cnfStyle w:val="000001010000"/>
            <w:tcW w:w="2180" w:type="dxa"/>
          </w:tcPr>
          <w:p w14:paraId="0000860A">
            <w:pPr>
              <w:pStyle w:val="Таблица_Текст_ЦЕНТР"/>
              <w:rPr>
                <w:rFonts w:ascii="Times New Roman" w:cs="Times New Roman" w:hAnsi="Times New Roman"/>
              </w:rPr>
            </w:pPr>
            <w:r>
              <w:rPr>
                <w:rFonts w:ascii="Times New Roman" w:cs="Times New Roman" w:hAnsi="Times New Roman"/>
              </w:rPr>
              <w:t>2731560,77</w:t>
            </w:r>
          </w:p>
        </w:tc>
        <w:tc>
          <w:tcPr>
            <w:cnfStyle w:val="000010010000"/>
            <w:tcW w:w="1520" w:type="dxa"/>
          </w:tcPr>
          <w:p w14:paraId="0000860B">
            <w:pPr>
              <w:pStyle w:val="Таблица_Текст_ЦЕНТР"/>
              <w:rPr>
                <w:rFonts w:ascii="Times New Roman" w:cs="Times New Roman" w:hAnsi="Times New Roman"/>
              </w:rPr>
            </w:pPr>
            <w:r>
              <w:rPr>
                <w:rFonts w:ascii="Times New Roman" w:cs="Times New Roman" w:hAnsi="Times New Roman"/>
              </w:rPr>
              <w:t>7,22</w:t>
            </w:r>
          </w:p>
        </w:tc>
        <w:tc>
          <w:tcPr>
            <w:cnfStyle w:val="000001010000"/>
            <w:tcW w:w="2477" w:type="dxa"/>
          </w:tcPr>
          <w:p w14:paraId="0000860C">
            <w:pPr>
              <w:pStyle w:val="Таблица_Текст_ЦЕНТР"/>
              <w:rPr>
                <w:rFonts w:ascii="Times New Roman" w:cs="Times New Roman" w:hAnsi="Times New Roman"/>
              </w:rPr>
            </w:pPr>
            <w:r>
              <w:rPr>
                <w:rFonts w:ascii="Times New Roman" w:cs="Times New Roman" w:hAnsi="Times New Roman"/>
              </w:rPr>
              <w:t>263°33'02"</w:t>
            </w:r>
          </w:p>
        </w:tc>
      </w:tr>
      <w:tr>
        <w:trPr>
          <w:trHeight w:val="20"/>
        </w:trPr>
        <w:tc>
          <w:tcPr>
            <w:cnfStyle w:val="001000100000"/>
            <w:tcW w:w="1566" w:type="dxa"/>
          </w:tcPr>
          <w:p w14:paraId="0000860D">
            <w:pPr>
              <w:pStyle w:val="Таблица_Текст_ЦЕНТР"/>
              <w:rPr>
                <w:rFonts w:ascii="Times New Roman" w:cs="Times New Roman" w:hAnsi="Times New Roman"/>
              </w:rPr>
            </w:pPr>
            <w:r>
              <w:rPr>
                <w:rFonts w:ascii="Times New Roman" w:cs="Times New Roman" w:hAnsi="Times New Roman"/>
              </w:rPr>
              <w:t>14</w:t>
            </w:r>
          </w:p>
        </w:tc>
        <w:tc>
          <w:tcPr>
            <w:cnfStyle w:val="000010100000"/>
            <w:tcW w:w="2180" w:type="dxa"/>
          </w:tcPr>
          <w:p w14:paraId="0000860E">
            <w:pPr>
              <w:pStyle w:val="Таблица_Текст_ЦЕНТР"/>
              <w:rPr>
                <w:rFonts w:ascii="Times New Roman" w:cs="Times New Roman" w:hAnsi="Times New Roman"/>
              </w:rPr>
            </w:pPr>
            <w:r>
              <w:rPr>
                <w:rFonts w:ascii="Times New Roman" w:cs="Times New Roman" w:hAnsi="Times New Roman"/>
              </w:rPr>
              <w:t>995112,29</w:t>
            </w:r>
          </w:p>
        </w:tc>
        <w:tc>
          <w:tcPr>
            <w:cnfStyle w:val="000001100000"/>
            <w:tcW w:w="2180" w:type="dxa"/>
          </w:tcPr>
          <w:p w14:paraId="0000860F">
            <w:pPr>
              <w:pStyle w:val="Таблица_Текст_ЦЕНТР"/>
              <w:rPr>
                <w:rFonts w:ascii="Times New Roman" w:cs="Times New Roman" w:hAnsi="Times New Roman"/>
              </w:rPr>
            </w:pPr>
            <w:r>
              <w:rPr>
                <w:rFonts w:ascii="Times New Roman" w:cs="Times New Roman" w:hAnsi="Times New Roman"/>
              </w:rPr>
              <w:t>2731559,98</w:t>
            </w:r>
          </w:p>
        </w:tc>
        <w:tc>
          <w:tcPr>
            <w:cnfStyle w:val="000010100000"/>
            <w:tcW w:w="1520" w:type="dxa"/>
          </w:tcPr>
          <w:p w14:paraId="00008610">
            <w:pPr>
              <w:pStyle w:val="Таблица_Текст_ЦЕНТР"/>
              <w:rPr>
                <w:rFonts w:ascii="Times New Roman" w:cs="Times New Roman" w:hAnsi="Times New Roman"/>
              </w:rPr>
            </w:pPr>
            <w:r>
              <w:rPr>
                <w:rFonts w:ascii="Times New Roman" w:cs="Times New Roman" w:hAnsi="Times New Roman"/>
              </w:rPr>
              <w:t>6,50</w:t>
            </w:r>
          </w:p>
        </w:tc>
        <w:tc>
          <w:tcPr>
            <w:cnfStyle w:val="000001100000"/>
            <w:tcW w:w="2477" w:type="dxa"/>
          </w:tcPr>
          <w:p w14:paraId="00008611">
            <w:pPr>
              <w:pStyle w:val="Таблица_Текст_ЦЕНТР"/>
              <w:rPr>
                <w:rFonts w:ascii="Times New Roman" w:cs="Times New Roman" w:hAnsi="Times New Roman"/>
              </w:rPr>
            </w:pPr>
            <w:r>
              <w:rPr>
                <w:rFonts w:ascii="Times New Roman" w:cs="Times New Roman" w:hAnsi="Times New Roman"/>
              </w:rPr>
              <w:t>353°00'25"</w:t>
            </w:r>
          </w:p>
        </w:tc>
      </w:tr>
      <w:tr>
        <w:trPr>
          <w:trHeight w:val="20"/>
        </w:trPr>
        <w:tc>
          <w:tcPr>
            <w:cnfStyle w:val="001000010000"/>
            <w:tcW w:w="1566" w:type="dxa"/>
          </w:tcPr>
          <w:p w14:paraId="00008612">
            <w:pPr>
              <w:pStyle w:val="Таблица_Текст_ЦЕНТР"/>
              <w:rPr>
                <w:rFonts w:ascii="Times New Roman" w:cs="Times New Roman" w:hAnsi="Times New Roman"/>
              </w:rPr>
            </w:pPr>
            <w:r>
              <w:rPr>
                <w:rFonts w:ascii="Times New Roman" w:cs="Times New Roman" w:hAnsi="Times New Roman"/>
              </w:rPr>
              <w:t>15</w:t>
            </w:r>
          </w:p>
        </w:tc>
        <w:tc>
          <w:tcPr>
            <w:cnfStyle w:val="000010010000"/>
            <w:tcW w:w="2180" w:type="dxa"/>
          </w:tcPr>
          <w:p w14:paraId="00008613">
            <w:pPr>
              <w:pStyle w:val="Таблица_Текст_ЦЕНТР"/>
              <w:rPr>
                <w:rFonts w:ascii="Times New Roman" w:cs="Times New Roman" w:hAnsi="Times New Roman"/>
              </w:rPr>
            </w:pPr>
            <w:r>
              <w:rPr>
                <w:rFonts w:ascii="Times New Roman" w:cs="Times New Roman" w:hAnsi="Times New Roman"/>
              </w:rPr>
              <w:t>995133,50</w:t>
            </w:r>
          </w:p>
        </w:tc>
        <w:tc>
          <w:tcPr>
            <w:cnfStyle w:val="000001010000"/>
            <w:tcW w:w="2180" w:type="dxa"/>
          </w:tcPr>
          <w:p w14:paraId="00008614">
            <w:pPr>
              <w:pStyle w:val="Таблица_Текст_ЦЕНТР"/>
              <w:rPr>
                <w:rFonts w:ascii="Times New Roman" w:cs="Times New Roman" w:hAnsi="Times New Roman"/>
              </w:rPr>
            </w:pPr>
            <w:r>
              <w:rPr>
                <w:rFonts w:ascii="Times New Roman" w:cs="Times New Roman" w:hAnsi="Times New Roman"/>
              </w:rPr>
              <w:t>2731558,15</w:t>
            </w:r>
          </w:p>
        </w:tc>
        <w:tc>
          <w:tcPr>
            <w:cnfStyle w:val="000010010000"/>
            <w:tcW w:w="1520" w:type="dxa"/>
          </w:tcPr>
          <w:p w14:paraId="00008615">
            <w:pPr>
              <w:pStyle w:val="Таблица_Текст_ЦЕНТР"/>
              <w:rPr>
                <w:rFonts w:ascii="Times New Roman" w:cs="Times New Roman" w:hAnsi="Times New Roman"/>
              </w:rPr>
            </w:pPr>
            <w:r>
              <w:rPr>
                <w:rFonts w:ascii="Times New Roman" w:cs="Times New Roman" w:hAnsi="Times New Roman"/>
              </w:rPr>
              <w:t>21,29</w:t>
            </w:r>
          </w:p>
        </w:tc>
        <w:tc>
          <w:tcPr>
            <w:cnfStyle w:val="000001010000"/>
            <w:tcW w:w="2477" w:type="dxa"/>
          </w:tcPr>
          <w:p w14:paraId="00008616">
            <w:pPr>
              <w:pStyle w:val="Таблица_Текст_ЦЕНТР"/>
              <w:rPr>
                <w:rFonts w:ascii="Times New Roman" w:cs="Times New Roman" w:hAnsi="Times New Roman"/>
              </w:rPr>
            </w:pPr>
            <w:r>
              <w:rPr>
                <w:rFonts w:ascii="Times New Roman" w:cs="Times New Roman" w:hAnsi="Times New Roman"/>
              </w:rPr>
              <w:t>355°04'07"</w:t>
            </w:r>
          </w:p>
        </w:tc>
      </w:tr>
      <w:tr>
        <w:trPr>
          <w:trHeight w:val="20"/>
        </w:trPr>
        <w:tc>
          <w:tcPr>
            <w:cnfStyle w:val="001000100000"/>
            <w:tcW w:w="1566" w:type="dxa"/>
          </w:tcPr>
          <w:p w14:paraId="00008617">
            <w:pPr>
              <w:pStyle w:val="Таблица_Текст_ЦЕНТР"/>
              <w:rPr>
                <w:rFonts w:ascii="Times New Roman" w:cs="Times New Roman" w:hAnsi="Times New Roman"/>
              </w:rPr>
            </w:pPr>
            <w:r>
              <w:rPr>
                <w:rFonts w:ascii="Times New Roman" w:cs="Times New Roman" w:hAnsi="Times New Roman"/>
              </w:rPr>
              <w:t>1</w:t>
            </w:r>
          </w:p>
        </w:tc>
        <w:tc>
          <w:tcPr>
            <w:cnfStyle w:val="000010100000"/>
            <w:tcW w:w="2180" w:type="dxa"/>
          </w:tcPr>
          <w:p w14:paraId="00008618">
            <w:pPr>
              <w:pStyle w:val="Таблица_Текст_ЦЕНТР"/>
              <w:rPr>
                <w:rFonts w:ascii="Times New Roman" w:cs="Times New Roman" w:hAnsi="Times New Roman"/>
              </w:rPr>
            </w:pPr>
            <w:r>
              <w:rPr>
                <w:rFonts w:ascii="Times New Roman" w:cs="Times New Roman" w:hAnsi="Times New Roman"/>
              </w:rPr>
              <w:t>995161,25</w:t>
            </w:r>
          </w:p>
        </w:tc>
        <w:tc>
          <w:tcPr>
            <w:cnfStyle w:val="000001100000"/>
            <w:tcW w:w="2180" w:type="dxa"/>
          </w:tcPr>
          <w:p w14:paraId="00008619">
            <w:pPr>
              <w:pStyle w:val="Таблица_Текст_ЦЕНТР"/>
              <w:rPr>
                <w:rFonts w:ascii="Times New Roman" w:cs="Times New Roman" w:hAnsi="Times New Roman"/>
              </w:rPr>
            </w:pPr>
            <w:r>
              <w:rPr>
                <w:rFonts w:ascii="Times New Roman" w:cs="Times New Roman" w:hAnsi="Times New Roman"/>
              </w:rPr>
              <w:t>2731555,39</w:t>
            </w:r>
          </w:p>
        </w:tc>
        <w:tc>
          <w:tcPr>
            <w:cnfStyle w:val="000010100000"/>
            <w:tcW w:w="1520" w:type="dxa"/>
          </w:tcPr>
          <w:p w14:paraId="0000861A">
            <w:pPr>
              <w:pStyle w:val="Таблица_Текст_ЦЕНТР"/>
              <w:rPr>
                <w:rFonts w:ascii="Times New Roman" w:cs="Times New Roman" w:hAnsi="Times New Roman"/>
              </w:rPr>
            </w:pPr>
            <w:r>
              <w:rPr>
                <w:rFonts w:ascii="Times New Roman" w:cs="Times New Roman" w:hAnsi="Times New Roman"/>
              </w:rPr>
              <w:t>27,89</w:t>
            </w:r>
          </w:p>
        </w:tc>
        <w:tc>
          <w:tcPr>
            <w:cnfStyle w:val="000001100000"/>
            <w:tcW w:w="2477" w:type="dxa"/>
          </w:tcPr>
          <w:p w14:paraId="0000861B">
            <w:pPr>
              <w:pStyle w:val="Таблица_Текст_ЦЕНТР"/>
              <w:rPr>
                <w:rFonts w:ascii="Times New Roman" w:cs="Times New Roman" w:hAnsi="Times New Roman"/>
              </w:rPr>
            </w:pPr>
            <w:r>
              <w:rPr>
                <w:rFonts w:ascii="Times New Roman" w:cs="Times New Roman" w:hAnsi="Times New Roman"/>
              </w:rPr>
              <w:t>354°19'12"</w:t>
            </w:r>
          </w:p>
        </w:tc>
      </w:tr>
      <w:tr>
        <w:trPr>
          <w:trHeight w:val="20"/>
        </w:trPr>
        <w:tc>
          <w:tcPr>
            <w:cnfStyle w:val="001000010000"/>
            <w:tcW w:w="9923" w:type="dxa"/>
            <w:gridSpan w:val="5"/>
          </w:tcPr>
          <w:p w14:paraId="0000861C">
            <w:pPr>
              <w:pStyle w:val="Таблица_Текст_ЦЕНТР"/>
              <w:rPr>
                <w:rFonts w:ascii="Times New Roman" w:cs="Times New Roman" w:hAnsi="Times New Roman"/>
              </w:rPr>
            </w:pPr>
            <w:r>
              <w:rPr>
                <w:rFonts w:ascii="Times New Roman" w:cs="Times New Roman" w:hAnsi="Times New Roman"/>
              </w:rPr>
              <w:t>Планировочный элемент № 2</w:t>
            </w:r>
            <w:r>
              <w:rPr>
                <w:rFonts w:ascii="Times New Roman" w:cs="Times New Roman" w:hAnsi="Times New Roman"/>
              </w:rPr>
              <w:t>8</w:t>
            </w:r>
          </w:p>
        </w:tc>
      </w:tr>
      <w:tr>
        <w:trPr>
          <w:trHeight w:val="20"/>
        </w:trPr>
        <w:tc>
          <w:tcPr>
            <w:cnfStyle w:val="001000100000"/>
            <w:tcW w:w="1566" w:type="dxa"/>
          </w:tcPr>
          <w:p w14:paraId="0000861D">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61E">
            <w:pPr>
              <w:pStyle w:val="Таблица_Текст_ЦЕНТР"/>
              <w:rPr>
                <w:rFonts w:ascii="Times New Roman" w:cs="Times New Roman" w:hAnsi="Times New Roman"/>
              </w:rPr>
            </w:pPr>
            <w:r>
              <w:rPr>
                <w:rFonts w:ascii="Times New Roman" w:cs="Times New Roman" w:hAnsi="Times New Roman"/>
              </w:rPr>
              <w:t>995047,31</w:t>
            </w:r>
          </w:p>
        </w:tc>
        <w:tc>
          <w:tcPr>
            <w:cnfStyle w:val="000001100000"/>
            <w:tcW w:w="2180" w:type="dxa"/>
          </w:tcPr>
          <w:p w14:paraId="0000861F">
            <w:pPr>
              <w:pStyle w:val="Таблица_Текст_ЦЕНТР"/>
              <w:rPr>
                <w:rFonts w:ascii="Times New Roman" w:cs="Times New Roman" w:hAnsi="Times New Roman"/>
              </w:rPr>
            </w:pPr>
            <w:r>
              <w:rPr>
                <w:rFonts w:ascii="Times New Roman" w:cs="Times New Roman" w:hAnsi="Times New Roman"/>
              </w:rPr>
              <w:t>2731398,06</w:t>
            </w:r>
          </w:p>
        </w:tc>
        <w:tc>
          <w:tcPr>
            <w:cnfStyle w:val="000010100000"/>
            <w:tcW w:w="1520" w:type="dxa"/>
          </w:tcPr>
          <w:p w14:paraId="00008620">
            <w:pPr>
              <w:pStyle w:val="Таблица_Текст_ЦЕНТР"/>
              <w:rPr>
                <w:rFonts w:ascii="Times New Roman" w:cs="Times New Roman" w:hAnsi="Times New Roman"/>
              </w:rPr>
            </w:pPr>
          </w:p>
        </w:tc>
        <w:tc>
          <w:tcPr>
            <w:cnfStyle w:val="000001100000"/>
            <w:tcW w:w="2477" w:type="dxa"/>
          </w:tcPr>
          <w:p w14:paraId="00008621">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622">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623">
            <w:pPr>
              <w:pStyle w:val="Таблица_Текст_ЦЕНТР"/>
              <w:rPr>
                <w:rFonts w:ascii="Times New Roman" w:cs="Times New Roman" w:hAnsi="Times New Roman"/>
              </w:rPr>
            </w:pPr>
            <w:r>
              <w:rPr>
                <w:rFonts w:ascii="Times New Roman" w:cs="Times New Roman" w:hAnsi="Times New Roman"/>
              </w:rPr>
              <w:t>995055,99</w:t>
            </w:r>
          </w:p>
        </w:tc>
        <w:tc>
          <w:tcPr>
            <w:cnfStyle w:val="000001010000"/>
            <w:tcW w:w="2180" w:type="dxa"/>
          </w:tcPr>
          <w:p w14:paraId="00008624">
            <w:pPr>
              <w:pStyle w:val="Таблица_Текст_ЦЕНТР"/>
              <w:rPr>
                <w:rFonts w:ascii="Times New Roman" w:cs="Times New Roman" w:hAnsi="Times New Roman"/>
              </w:rPr>
            </w:pPr>
            <w:r>
              <w:rPr>
                <w:rFonts w:ascii="Times New Roman" w:cs="Times New Roman" w:hAnsi="Times New Roman"/>
              </w:rPr>
              <w:t>2731448,04</w:t>
            </w:r>
          </w:p>
        </w:tc>
        <w:tc>
          <w:tcPr>
            <w:cnfStyle w:val="000010010000"/>
            <w:tcW w:w="1520" w:type="dxa"/>
          </w:tcPr>
          <w:p w14:paraId="00008625">
            <w:pPr>
              <w:pStyle w:val="Таблица_Текст_ЦЕНТР"/>
              <w:rPr>
                <w:rFonts w:ascii="Times New Roman" w:cs="Times New Roman" w:hAnsi="Times New Roman"/>
              </w:rPr>
            </w:pPr>
            <w:r>
              <w:rPr>
                <w:rFonts w:ascii="Times New Roman" w:cs="Times New Roman" w:hAnsi="Times New Roman"/>
              </w:rPr>
              <w:t>50,73</w:t>
            </w:r>
          </w:p>
        </w:tc>
        <w:tc>
          <w:tcPr>
            <w:cnfStyle w:val="000001010000"/>
            <w:tcW w:w="2477" w:type="dxa"/>
          </w:tcPr>
          <w:p w14:paraId="00008626">
            <w:pPr>
              <w:pStyle w:val="Таблица_Текст_ЦЕНТР"/>
              <w:rPr>
                <w:rFonts w:ascii="Times New Roman" w:cs="Times New Roman" w:hAnsi="Times New Roman"/>
                <w:highlight w:val="yellow"/>
              </w:rPr>
            </w:pPr>
            <w:r>
              <w:rPr>
                <w:rFonts w:ascii="Times New Roman" w:cs="Times New Roman" w:hAnsi="Times New Roman"/>
              </w:rPr>
              <w:t>80°08'52"</w:t>
            </w:r>
          </w:p>
        </w:tc>
      </w:tr>
      <w:tr>
        <w:trPr>
          <w:trHeight w:val="20"/>
        </w:trPr>
        <w:tc>
          <w:tcPr>
            <w:cnfStyle w:val="001000100000"/>
            <w:tcW w:w="1566" w:type="dxa"/>
          </w:tcPr>
          <w:p w14:paraId="00008627">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628">
            <w:pPr>
              <w:pStyle w:val="Таблица_Текст_ЦЕНТР"/>
              <w:rPr>
                <w:rFonts w:ascii="Times New Roman" w:cs="Times New Roman" w:hAnsi="Times New Roman"/>
              </w:rPr>
            </w:pPr>
            <w:r>
              <w:rPr>
                <w:rFonts w:ascii="Times New Roman" w:cs="Times New Roman" w:hAnsi="Times New Roman"/>
              </w:rPr>
              <w:t>995064,47</w:t>
            </w:r>
          </w:p>
        </w:tc>
        <w:tc>
          <w:tcPr>
            <w:cnfStyle w:val="000001100000"/>
            <w:tcW w:w="2180" w:type="dxa"/>
          </w:tcPr>
          <w:p w14:paraId="00008629">
            <w:pPr>
              <w:pStyle w:val="Таблица_Текст_ЦЕНТР"/>
              <w:rPr>
                <w:rFonts w:ascii="Times New Roman" w:cs="Times New Roman" w:hAnsi="Times New Roman"/>
              </w:rPr>
            </w:pPr>
            <w:r>
              <w:rPr>
                <w:rFonts w:ascii="Times New Roman" w:cs="Times New Roman" w:hAnsi="Times New Roman"/>
              </w:rPr>
              <w:t>2731468,33</w:t>
            </w:r>
          </w:p>
        </w:tc>
        <w:tc>
          <w:tcPr>
            <w:cnfStyle w:val="000010100000"/>
            <w:tcW w:w="1520" w:type="dxa"/>
          </w:tcPr>
          <w:p w14:paraId="0000862A">
            <w:pPr>
              <w:pStyle w:val="Таблица_Текст_ЦЕНТР"/>
              <w:rPr>
                <w:rFonts w:ascii="Times New Roman" w:cs="Times New Roman" w:hAnsi="Times New Roman"/>
              </w:rPr>
            </w:pPr>
            <w:r>
              <w:rPr>
                <w:rFonts w:ascii="Times New Roman" w:cs="Times New Roman" w:hAnsi="Times New Roman"/>
              </w:rPr>
              <w:t>21,99</w:t>
            </w:r>
          </w:p>
        </w:tc>
        <w:tc>
          <w:tcPr>
            <w:cnfStyle w:val="000001100000"/>
            <w:tcW w:w="2477" w:type="dxa"/>
          </w:tcPr>
          <w:p w14:paraId="0000862B">
            <w:pPr>
              <w:pStyle w:val="Таблица_Текст_ЦЕНТР"/>
              <w:rPr>
                <w:rFonts w:ascii="Times New Roman" w:cs="Times New Roman" w:hAnsi="Times New Roman"/>
                <w:highlight w:val="yellow"/>
              </w:rPr>
            </w:pPr>
            <w:r>
              <w:rPr>
                <w:rFonts w:ascii="Times New Roman" w:cs="Times New Roman" w:hAnsi="Times New Roman"/>
              </w:rPr>
              <w:t>67°19'05"</w:t>
            </w:r>
          </w:p>
        </w:tc>
      </w:tr>
      <w:tr>
        <w:trPr>
          <w:trHeight w:val="20"/>
        </w:trPr>
        <w:tc>
          <w:tcPr>
            <w:cnfStyle w:val="001000010000"/>
            <w:tcW w:w="1566" w:type="dxa"/>
          </w:tcPr>
          <w:p w14:paraId="0000862C">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62D">
            <w:pPr>
              <w:pStyle w:val="Таблица_Текст_ЦЕНТР"/>
              <w:rPr>
                <w:rFonts w:ascii="Times New Roman" w:cs="Times New Roman" w:hAnsi="Times New Roman"/>
              </w:rPr>
            </w:pPr>
            <w:r>
              <w:rPr>
                <w:rFonts w:ascii="Times New Roman" w:cs="Times New Roman" w:hAnsi="Times New Roman"/>
              </w:rPr>
              <w:t>995072,38</w:t>
            </w:r>
          </w:p>
        </w:tc>
        <w:tc>
          <w:tcPr>
            <w:cnfStyle w:val="000001010000"/>
            <w:tcW w:w="2180" w:type="dxa"/>
          </w:tcPr>
          <w:p w14:paraId="0000862E">
            <w:pPr>
              <w:pStyle w:val="Таблица_Текст_ЦЕНТР"/>
              <w:rPr>
                <w:rFonts w:ascii="Times New Roman" w:cs="Times New Roman" w:hAnsi="Times New Roman"/>
              </w:rPr>
            </w:pPr>
            <w:r>
              <w:rPr>
                <w:rFonts w:ascii="Times New Roman" w:cs="Times New Roman" w:hAnsi="Times New Roman"/>
              </w:rPr>
              <w:t>2731487,25</w:t>
            </w:r>
          </w:p>
        </w:tc>
        <w:tc>
          <w:tcPr>
            <w:cnfStyle w:val="000010010000"/>
            <w:tcW w:w="1520" w:type="dxa"/>
          </w:tcPr>
          <w:p w14:paraId="0000862F">
            <w:pPr>
              <w:pStyle w:val="Таблица_Текст_ЦЕНТР"/>
              <w:rPr>
                <w:rFonts w:ascii="Times New Roman" w:cs="Times New Roman" w:hAnsi="Times New Roman"/>
              </w:rPr>
            </w:pPr>
            <w:r>
              <w:rPr>
                <w:rFonts w:ascii="Times New Roman" w:cs="Times New Roman" w:hAnsi="Times New Roman"/>
              </w:rPr>
              <w:t>20,51</w:t>
            </w:r>
          </w:p>
        </w:tc>
        <w:tc>
          <w:tcPr>
            <w:cnfStyle w:val="000001010000"/>
            <w:tcW w:w="2477" w:type="dxa"/>
          </w:tcPr>
          <w:p w14:paraId="00008630">
            <w:pPr>
              <w:pStyle w:val="Таблица_Текст_ЦЕНТР"/>
              <w:rPr>
                <w:rFonts w:ascii="Times New Roman" w:cs="Times New Roman" w:hAnsi="Times New Roman"/>
                <w:highlight w:val="yellow"/>
              </w:rPr>
            </w:pPr>
            <w:r>
              <w:rPr>
                <w:rFonts w:ascii="Times New Roman" w:cs="Times New Roman" w:hAnsi="Times New Roman"/>
              </w:rPr>
              <w:t>67°18'41"</w:t>
            </w:r>
          </w:p>
        </w:tc>
      </w:tr>
      <w:tr>
        <w:trPr>
          <w:trHeight w:val="20"/>
        </w:trPr>
        <w:tc>
          <w:tcPr>
            <w:cnfStyle w:val="001000100000"/>
            <w:tcW w:w="1566" w:type="dxa"/>
          </w:tcPr>
          <w:p w14:paraId="00008631">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632">
            <w:pPr>
              <w:pStyle w:val="Таблица_Текст_ЦЕНТР"/>
              <w:rPr>
                <w:rFonts w:ascii="Times New Roman" w:cs="Times New Roman" w:hAnsi="Times New Roman"/>
                <w:highlight w:val="yellow"/>
              </w:rPr>
            </w:pPr>
            <w:r>
              <w:rPr>
                <w:rFonts w:ascii="Times New Roman" w:cs="Times New Roman" w:hAnsi="Times New Roman"/>
              </w:rPr>
              <w:t>995087,50</w:t>
            </w:r>
          </w:p>
        </w:tc>
        <w:tc>
          <w:tcPr>
            <w:cnfStyle w:val="000001100000"/>
            <w:tcW w:w="2180" w:type="dxa"/>
          </w:tcPr>
          <w:p w14:paraId="00008633">
            <w:pPr>
              <w:pStyle w:val="Таблица_Текст_ЦЕНТР"/>
              <w:rPr>
                <w:rFonts w:ascii="Times New Roman" w:cs="Times New Roman" w:hAnsi="Times New Roman"/>
                <w:highlight w:val="yellow"/>
              </w:rPr>
            </w:pPr>
            <w:r>
              <w:rPr>
                <w:rFonts w:ascii="Times New Roman" w:cs="Times New Roman" w:hAnsi="Times New Roman"/>
              </w:rPr>
              <w:t>2731519,90</w:t>
            </w:r>
          </w:p>
        </w:tc>
        <w:tc>
          <w:tcPr>
            <w:cnfStyle w:val="000010100000"/>
            <w:tcW w:w="1520" w:type="dxa"/>
          </w:tcPr>
          <w:p w14:paraId="00008634">
            <w:pPr>
              <w:pStyle w:val="Таблица_Текст_ЦЕНТР"/>
              <w:rPr>
                <w:rFonts w:ascii="Times New Roman" w:cs="Times New Roman" w:hAnsi="Times New Roman"/>
                <w:highlight w:val="yellow"/>
              </w:rPr>
            </w:pPr>
            <w:r>
              <w:rPr>
                <w:rFonts w:ascii="Times New Roman" w:cs="Times New Roman" w:hAnsi="Times New Roman"/>
              </w:rPr>
              <w:t>35,98</w:t>
            </w:r>
          </w:p>
        </w:tc>
        <w:tc>
          <w:tcPr>
            <w:cnfStyle w:val="000001100000"/>
            <w:tcW w:w="2477" w:type="dxa"/>
          </w:tcPr>
          <w:p w14:paraId="00008635">
            <w:pPr>
              <w:pStyle w:val="Таблица_Текст_ЦЕНТР"/>
              <w:rPr>
                <w:rFonts w:ascii="Times New Roman" w:cs="Times New Roman" w:hAnsi="Times New Roman"/>
                <w:highlight w:val="yellow"/>
              </w:rPr>
            </w:pPr>
            <w:r>
              <w:rPr>
                <w:rFonts w:ascii="Times New Roman" w:cs="Times New Roman" w:hAnsi="Times New Roman"/>
              </w:rPr>
              <w:t>65°08'42"</w:t>
            </w:r>
          </w:p>
        </w:tc>
      </w:tr>
      <w:tr>
        <w:trPr>
          <w:trHeight w:val="20"/>
        </w:trPr>
        <w:tc>
          <w:tcPr>
            <w:cnfStyle w:val="001000010000"/>
            <w:tcW w:w="1566" w:type="dxa"/>
          </w:tcPr>
          <w:p w14:paraId="00008636">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637">
            <w:pPr>
              <w:pStyle w:val="Таблица_Текст_ЦЕНТР"/>
              <w:rPr>
                <w:rFonts w:ascii="Times New Roman" w:cs="Times New Roman" w:hAnsi="Times New Roman"/>
                <w:highlight w:val="yellow"/>
              </w:rPr>
            </w:pPr>
            <w:r>
              <w:rPr>
                <w:rFonts w:ascii="Times New Roman" w:cs="Times New Roman" w:hAnsi="Times New Roman"/>
              </w:rPr>
              <w:t>995085,85</w:t>
            </w:r>
          </w:p>
        </w:tc>
        <w:tc>
          <w:tcPr>
            <w:cnfStyle w:val="000001010000"/>
            <w:tcW w:w="2180" w:type="dxa"/>
          </w:tcPr>
          <w:p w14:paraId="00008638">
            <w:pPr>
              <w:pStyle w:val="Таблица_Текст_ЦЕНТР"/>
              <w:rPr>
                <w:rFonts w:ascii="Times New Roman" w:cs="Times New Roman" w:hAnsi="Times New Roman"/>
                <w:highlight w:val="yellow"/>
              </w:rPr>
            </w:pPr>
            <w:r>
              <w:rPr>
                <w:rFonts w:ascii="Times New Roman" w:cs="Times New Roman" w:hAnsi="Times New Roman"/>
              </w:rPr>
              <w:t>2731520,09</w:t>
            </w:r>
          </w:p>
        </w:tc>
        <w:tc>
          <w:tcPr>
            <w:cnfStyle w:val="000010010000"/>
            <w:tcW w:w="1520" w:type="dxa"/>
          </w:tcPr>
          <w:p w14:paraId="00008639">
            <w:pPr>
              <w:pStyle w:val="Таблица_Текст_ЦЕНТР"/>
              <w:rPr>
                <w:rFonts w:ascii="Times New Roman" w:cs="Times New Roman" w:hAnsi="Times New Roman"/>
                <w:highlight w:val="yellow"/>
              </w:rPr>
            </w:pPr>
            <w:r>
              <w:rPr>
                <w:rFonts w:ascii="Times New Roman" w:cs="Times New Roman" w:hAnsi="Times New Roman"/>
              </w:rPr>
              <w:t>1,67</w:t>
            </w:r>
          </w:p>
        </w:tc>
        <w:tc>
          <w:tcPr>
            <w:cnfStyle w:val="000001010000"/>
            <w:tcW w:w="2477" w:type="dxa"/>
          </w:tcPr>
          <w:p w14:paraId="0000863A">
            <w:pPr>
              <w:pStyle w:val="Таблица_Текст_ЦЕНТР"/>
              <w:rPr>
                <w:rFonts w:ascii="Times New Roman" w:cs="Times New Roman" w:hAnsi="Times New Roman"/>
                <w:highlight w:val="yellow"/>
              </w:rPr>
            </w:pPr>
            <w:r>
              <w:rPr>
                <w:rFonts w:ascii="Times New Roman" w:cs="Times New Roman" w:hAnsi="Times New Roman"/>
              </w:rPr>
              <w:t>173°27'16"</w:t>
            </w:r>
          </w:p>
        </w:tc>
      </w:tr>
      <w:tr>
        <w:trPr>
          <w:trHeight w:val="20"/>
        </w:trPr>
        <w:tc>
          <w:tcPr>
            <w:cnfStyle w:val="001000100000"/>
            <w:tcW w:w="1566" w:type="dxa"/>
          </w:tcPr>
          <w:p w14:paraId="0000863B">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63C">
            <w:pPr>
              <w:pStyle w:val="Таблица_Текст_ЦЕНТР"/>
              <w:rPr>
                <w:rFonts w:ascii="Times New Roman" w:cs="Times New Roman" w:hAnsi="Times New Roman"/>
                <w:highlight w:val="yellow"/>
              </w:rPr>
            </w:pPr>
            <w:r>
              <w:rPr>
                <w:rFonts w:ascii="Times New Roman" w:cs="Times New Roman" w:hAnsi="Times New Roman"/>
              </w:rPr>
              <w:t>995103,24</w:t>
            </w:r>
          </w:p>
        </w:tc>
        <w:tc>
          <w:tcPr>
            <w:cnfStyle w:val="000001100000"/>
            <w:tcW w:w="2180" w:type="dxa"/>
          </w:tcPr>
          <w:p w14:paraId="0000863D">
            <w:pPr>
              <w:pStyle w:val="Таблица_Текст_ЦЕНТР"/>
              <w:rPr>
                <w:rFonts w:ascii="Times New Roman" w:cs="Times New Roman" w:hAnsi="Times New Roman"/>
                <w:highlight w:val="yellow"/>
              </w:rPr>
            </w:pPr>
            <w:r>
              <w:rPr>
                <w:rFonts w:ascii="Times New Roman" w:cs="Times New Roman" w:hAnsi="Times New Roman"/>
              </w:rPr>
              <w:t>2731551,24</w:t>
            </w:r>
          </w:p>
        </w:tc>
        <w:tc>
          <w:tcPr>
            <w:cnfStyle w:val="000010100000"/>
            <w:tcW w:w="1520" w:type="dxa"/>
          </w:tcPr>
          <w:p w14:paraId="0000863E">
            <w:pPr>
              <w:pStyle w:val="Таблица_Текст_ЦЕНТР"/>
              <w:rPr>
                <w:rFonts w:ascii="Times New Roman" w:cs="Times New Roman" w:hAnsi="Times New Roman"/>
                <w:highlight w:val="yellow"/>
              </w:rPr>
            </w:pPr>
            <w:r>
              <w:rPr>
                <w:rFonts w:ascii="Times New Roman" w:cs="Times New Roman" w:hAnsi="Times New Roman"/>
              </w:rPr>
              <w:t>35,68</w:t>
            </w:r>
          </w:p>
        </w:tc>
        <w:tc>
          <w:tcPr>
            <w:cnfStyle w:val="000001100000"/>
            <w:tcW w:w="2477" w:type="dxa"/>
          </w:tcPr>
          <w:p w14:paraId="0000863F">
            <w:pPr>
              <w:pStyle w:val="Таблица_Текст_ЦЕНТР"/>
              <w:rPr>
                <w:rFonts w:ascii="Times New Roman" w:cs="Times New Roman" w:hAnsi="Times New Roman"/>
                <w:highlight w:val="yellow"/>
              </w:rPr>
            </w:pPr>
            <w:r>
              <w:rPr>
                <w:rFonts w:ascii="Times New Roman" w:cs="Times New Roman" w:hAnsi="Times New Roman"/>
              </w:rPr>
              <w:t>60°49'37"</w:t>
            </w:r>
          </w:p>
        </w:tc>
      </w:tr>
      <w:tr>
        <w:trPr>
          <w:trHeight w:val="20"/>
        </w:trPr>
        <w:tc>
          <w:tcPr>
            <w:cnfStyle w:val="001000010000"/>
            <w:tcW w:w="1566" w:type="dxa"/>
          </w:tcPr>
          <w:p w14:paraId="00008640">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641">
            <w:pPr>
              <w:pStyle w:val="Таблица_Текст_ЦЕНТР"/>
              <w:rPr>
                <w:rFonts w:ascii="Times New Roman" w:cs="Times New Roman" w:hAnsi="Times New Roman"/>
                <w:highlight w:val="yellow"/>
              </w:rPr>
            </w:pPr>
            <w:r>
              <w:rPr>
                <w:rFonts w:ascii="Times New Roman" w:cs="Times New Roman" w:hAnsi="Times New Roman"/>
              </w:rPr>
              <w:t>995076,26</w:t>
            </w:r>
          </w:p>
        </w:tc>
        <w:tc>
          <w:tcPr>
            <w:cnfStyle w:val="000001010000"/>
            <w:tcW w:w="2180" w:type="dxa"/>
          </w:tcPr>
          <w:p w14:paraId="00008642">
            <w:pPr>
              <w:pStyle w:val="Таблица_Текст_ЦЕНТР"/>
              <w:rPr>
                <w:rFonts w:ascii="Times New Roman" w:cs="Times New Roman" w:hAnsi="Times New Roman"/>
              </w:rPr>
            </w:pPr>
            <w:r>
              <w:rPr>
                <w:rFonts w:ascii="Times New Roman" w:cs="Times New Roman" w:hAnsi="Times New Roman"/>
              </w:rPr>
              <w:t>2731555,79</w:t>
            </w:r>
          </w:p>
        </w:tc>
        <w:tc>
          <w:tcPr>
            <w:cnfStyle w:val="000010010000"/>
            <w:tcW w:w="1520" w:type="dxa"/>
          </w:tcPr>
          <w:p w14:paraId="00008643">
            <w:pPr>
              <w:pStyle w:val="Таблица_Текст_ЦЕНТР"/>
              <w:rPr>
                <w:rFonts w:ascii="Times New Roman" w:cs="Times New Roman" w:hAnsi="Times New Roman"/>
              </w:rPr>
            </w:pPr>
            <w:r>
              <w:rPr>
                <w:rFonts w:ascii="Times New Roman" w:cs="Times New Roman" w:hAnsi="Times New Roman"/>
              </w:rPr>
              <w:t>27,36</w:t>
            </w:r>
          </w:p>
        </w:tc>
        <w:tc>
          <w:tcPr>
            <w:cnfStyle w:val="000001010000"/>
            <w:tcW w:w="2477" w:type="dxa"/>
          </w:tcPr>
          <w:p w14:paraId="00008644">
            <w:pPr>
              <w:pStyle w:val="Таблица_Текст_ЦЕНТР"/>
              <w:rPr>
                <w:rFonts w:ascii="Times New Roman" w:cs="Times New Roman" w:hAnsi="Times New Roman"/>
                <w:highlight w:val="yellow"/>
              </w:rPr>
            </w:pPr>
            <w:r>
              <w:rPr>
                <w:rFonts w:ascii="Times New Roman" w:cs="Times New Roman" w:hAnsi="Times New Roman"/>
              </w:rPr>
              <w:t>170°25'52"</w:t>
            </w:r>
          </w:p>
        </w:tc>
      </w:tr>
      <w:tr>
        <w:trPr>
          <w:trHeight w:val="20"/>
        </w:trPr>
        <w:tc>
          <w:tcPr>
            <w:cnfStyle w:val="001000100000"/>
            <w:tcW w:w="1566" w:type="dxa"/>
          </w:tcPr>
          <w:p w14:paraId="00008645">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646">
            <w:pPr>
              <w:pStyle w:val="Таблица_Текст_ЦЕНТР"/>
              <w:rPr>
                <w:rFonts w:ascii="Times New Roman" w:cs="Times New Roman" w:hAnsi="Times New Roman"/>
                <w:highlight w:val="yellow"/>
              </w:rPr>
            </w:pPr>
            <w:r>
              <w:rPr>
                <w:rFonts w:ascii="Times New Roman" w:cs="Times New Roman" w:hAnsi="Times New Roman"/>
              </w:rPr>
              <w:t>995040,09</w:t>
            </w:r>
          </w:p>
        </w:tc>
        <w:tc>
          <w:tcPr>
            <w:cnfStyle w:val="000001100000"/>
            <w:tcW w:w="2180" w:type="dxa"/>
          </w:tcPr>
          <w:p w14:paraId="00008647">
            <w:pPr>
              <w:pStyle w:val="Таблица_Текст_ЦЕНТР"/>
              <w:rPr>
                <w:rFonts w:ascii="Times New Roman" w:cs="Times New Roman" w:hAnsi="Times New Roman"/>
              </w:rPr>
            </w:pPr>
            <w:r>
              <w:rPr>
                <w:rFonts w:ascii="Times New Roman" w:cs="Times New Roman" w:hAnsi="Times New Roman"/>
              </w:rPr>
              <w:t>2731559,38</w:t>
            </w:r>
          </w:p>
        </w:tc>
        <w:tc>
          <w:tcPr>
            <w:cnfStyle w:val="000010100000"/>
            <w:tcW w:w="1520" w:type="dxa"/>
          </w:tcPr>
          <w:p w14:paraId="00008648">
            <w:pPr>
              <w:pStyle w:val="Таблица_Текст_ЦЕНТР"/>
              <w:rPr>
                <w:rFonts w:ascii="Times New Roman" w:cs="Times New Roman" w:hAnsi="Times New Roman"/>
              </w:rPr>
            </w:pPr>
            <w:r>
              <w:rPr>
                <w:rFonts w:ascii="Times New Roman" w:cs="Times New Roman" w:hAnsi="Times New Roman"/>
              </w:rPr>
              <w:t>36,35</w:t>
            </w:r>
          </w:p>
        </w:tc>
        <w:tc>
          <w:tcPr>
            <w:cnfStyle w:val="000001100000"/>
            <w:tcW w:w="2477" w:type="dxa"/>
          </w:tcPr>
          <w:p w14:paraId="00008649">
            <w:pPr>
              <w:pStyle w:val="Таблица_Текст_ЦЕНТР"/>
              <w:rPr>
                <w:rFonts w:ascii="Times New Roman" w:cs="Times New Roman" w:hAnsi="Times New Roman"/>
                <w:highlight w:val="yellow"/>
              </w:rPr>
            </w:pPr>
            <w:r>
              <w:rPr>
                <w:rFonts w:ascii="Times New Roman" w:cs="Times New Roman" w:hAnsi="Times New Roman"/>
              </w:rPr>
              <w:t>174°19'34"</w:t>
            </w:r>
          </w:p>
        </w:tc>
      </w:tr>
      <w:tr>
        <w:trPr>
          <w:trHeight w:val="20"/>
        </w:trPr>
        <w:tc>
          <w:tcPr>
            <w:cnfStyle w:val="001000010000"/>
            <w:tcW w:w="1566" w:type="dxa"/>
          </w:tcPr>
          <w:p w14:paraId="0000864A">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64B">
            <w:pPr>
              <w:pStyle w:val="Таблица_Текст_ЦЕНТР"/>
              <w:rPr>
                <w:rFonts w:ascii="Times New Roman" w:cs="Times New Roman" w:hAnsi="Times New Roman"/>
                <w:highlight w:val="yellow"/>
              </w:rPr>
            </w:pPr>
            <w:r>
              <w:rPr>
                <w:rFonts w:ascii="Times New Roman" w:cs="Times New Roman" w:hAnsi="Times New Roman"/>
              </w:rPr>
              <w:t>995050,22</w:t>
            </w:r>
          </w:p>
        </w:tc>
        <w:tc>
          <w:tcPr>
            <w:cnfStyle w:val="000001010000"/>
            <w:tcW w:w="2180" w:type="dxa"/>
          </w:tcPr>
          <w:p w14:paraId="0000864C">
            <w:pPr>
              <w:pStyle w:val="Таблица_Текст_ЦЕНТР"/>
              <w:rPr>
                <w:rFonts w:ascii="Times New Roman" w:cs="Times New Roman" w:hAnsi="Times New Roman"/>
              </w:rPr>
            </w:pPr>
            <w:r>
              <w:rPr>
                <w:rFonts w:ascii="Times New Roman" w:cs="Times New Roman" w:hAnsi="Times New Roman"/>
              </w:rPr>
              <w:t>2731613,82</w:t>
            </w:r>
          </w:p>
        </w:tc>
        <w:tc>
          <w:tcPr>
            <w:cnfStyle w:val="000010010000"/>
            <w:tcW w:w="1520" w:type="dxa"/>
          </w:tcPr>
          <w:p w14:paraId="0000864D">
            <w:pPr>
              <w:pStyle w:val="Таблица_Текст_ЦЕНТР"/>
              <w:rPr>
                <w:rFonts w:ascii="Times New Roman" w:cs="Times New Roman" w:hAnsi="Times New Roman"/>
              </w:rPr>
            </w:pPr>
            <w:r>
              <w:rPr>
                <w:rFonts w:ascii="Times New Roman" w:cs="Times New Roman" w:hAnsi="Times New Roman"/>
              </w:rPr>
              <w:t>55,37</w:t>
            </w:r>
          </w:p>
        </w:tc>
        <w:tc>
          <w:tcPr>
            <w:cnfStyle w:val="000001010000"/>
            <w:tcW w:w="2477" w:type="dxa"/>
          </w:tcPr>
          <w:p w14:paraId="0000864E">
            <w:pPr>
              <w:pStyle w:val="Таблица_Текст_ЦЕНТР"/>
              <w:rPr>
                <w:rFonts w:ascii="Times New Roman" w:cs="Times New Roman" w:hAnsi="Times New Roman"/>
                <w:highlight w:val="yellow"/>
              </w:rPr>
            </w:pPr>
            <w:r>
              <w:rPr>
                <w:rFonts w:ascii="Times New Roman" w:cs="Times New Roman" w:hAnsi="Times New Roman"/>
              </w:rPr>
              <w:t>79°27'27"</w:t>
            </w:r>
          </w:p>
        </w:tc>
      </w:tr>
      <w:tr>
        <w:trPr>
          <w:trHeight w:val="20"/>
        </w:trPr>
        <w:tc>
          <w:tcPr>
            <w:cnfStyle w:val="001000100000"/>
            <w:tcW w:w="1566" w:type="dxa"/>
          </w:tcPr>
          <w:p w14:paraId="0000864F">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650">
            <w:pPr>
              <w:pStyle w:val="Таблица_Текст_ЦЕНТР"/>
              <w:rPr>
                <w:rFonts w:ascii="Times New Roman" w:cs="Times New Roman" w:hAnsi="Times New Roman"/>
                <w:highlight w:val="yellow"/>
              </w:rPr>
            </w:pPr>
            <w:r>
              <w:rPr>
                <w:rFonts w:ascii="Times New Roman" w:cs="Times New Roman" w:hAnsi="Times New Roman"/>
              </w:rPr>
              <w:t>995054,75</w:t>
            </w:r>
          </w:p>
        </w:tc>
        <w:tc>
          <w:tcPr>
            <w:cnfStyle w:val="000001100000"/>
            <w:tcW w:w="2180" w:type="dxa"/>
          </w:tcPr>
          <w:p w14:paraId="00008651">
            <w:pPr>
              <w:pStyle w:val="Таблица_Текст_ЦЕНТР"/>
              <w:rPr>
                <w:rFonts w:ascii="Times New Roman" w:cs="Times New Roman" w:hAnsi="Times New Roman"/>
              </w:rPr>
            </w:pPr>
            <w:r>
              <w:rPr>
                <w:rFonts w:ascii="Times New Roman" w:cs="Times New Roman" w:hAnsi="Times New Roman"/>
              </w:rPr>
              <w:t>2731655,25</w:t>
            </w:r>
          </w:p>
        </w:tc>
        <w:tc>
          <w:tcPr>
            <w:cnfStyle w:val="000010100000"/>
            <w:tcW w:w="1520" w:type="dxa"/>
          </w:tcPr>
          <w:p w14:paraId="00008652">
            <w:pPr>
              <w:pStyle w:val="Таблица_Текст_ЦЕНТР"/>
              <w:rPr>
                <w:rFonts w:ascii="Times New Roman" w:cs="Times New Roman" w:hAnsi="Times New Roman"/>
              </w:rPr>
            </w:pPr>
            <w:r>
              <w:rPr>
                <w:rFonts w:ascii="Times New Roman" w:cs="Times New Roman" w:hAnsi="Times New Roman"/>
              </w:rPr>
              <w:t>41,68</w:t>
            </w:r>
          </w:p>
        </w:tc>
        <w:tc>
          <w:tcPr>
            <w:cnfStyle w:val="000001100000"/>
            <w:tcW w:w="2477" w:type="dxa"/>
          </w:tcPr>
          <w:p w14:paraId="00008653">
            <w:pPr>
              <w:pStyle w:val="Таблица_Текст_ЦЕНТР"/>
              <w:rPr>
                <w:rFonts w:ascii="Times New Roman" w:cs="Times New Roman" w:hAnsi="Times New Roman"/>
                <w:highlight w:val="yellow"/>
              </w:rPr>
            </w:pPr>
            <w:r>
              <w:rPr>
                <w:rFonts w:ascii="Times New Roman" w:cs="Times New Roman" w:hAnsi="Times New Roman"/>
              </w:rPr>
              <w:t>83°45'21"</w:t>
            </w:r>
          </w:p>
        </w:tc>
      </w:tr>
      <w:tr>
        <w:trPr>
          <w:trHeight w:val="20"/>
        </w:trPr>
        <w:tc>
          <w:tcPr>
            <w:cnfStyle w:val="001000010000"/>
            <w:tcW w:w="1566" w:type="dxa"/>
          </w:tcPr>
          <w:p w14:paraId="00008654">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655">
            <w:pPr>
              <w:pStyle w:val="Таблица_Текст_ЦЕНТР"/>
              <w:rPr>
                <w:rFonts w:ascii="Times New Roman" w:cs="Times New Roman" w:hAnsi="Times New Roman"/>
                <w:highlight w:val="yellow"/>
              </w:rPr>
            </w:pPr>
            <w:r>
              <w:rPr>
                <w:rFonts w:ascii="Times New Roman" w:cs="Times New Roman" w:hAnsi="Times New Roman"/>
              </w:rPr>
              <w:t>995022,33</w:t>
            </w:r>
          </w:p>
        </w:tc>
        <w:tc>
          <w:tcPr>
            <w:cnfStyle w:val="000001010000"/>
            <w:tcW w:w="2180" w:type="dxa"/>
          </w:tcPr>
          <w:p w14:paraId="00008656">
            <w:pPr>
              <w:pStyle w:val="Таблица_Текст_ЦЕНТР"/>
              <w:rPr>
                <w:rFonts w:ascii="Times New Roman" w:cs="Times New Roman" w:hAnsi="Times New Roman"/>
                <w:highlight w:val="yellow"/>
              </w:rPr>
            </w:pPr>
            <w:r>
              <w:rPr>
                <w:rFonts w:ascii="Times New Roman" w:cs="Times New Roman" w:hAnsi="Times New Roman"/>
              </w:rPr>
              <w:t>2731659,46</w:t>
            </w:r>
          </w:p>
        </w:tc>
        <w:tc>
          <w:tcPr>
            <w:cnfStyle w:val="000010010000"/>
            <w:tcW w:w="1520" w:type="dxa"/>
          </w:tcPr>
          <w:p w14:paraId="00008657">
            <w:pPr>
              <w:pStyle w:val="Таблица_Текст_ЦЕНТР"/>
              <w:rPr>
                <w:rFonts w:ascii="Times New Roman" w:cs="Times New Roman" w:hAnsi="Times New Roman"/>
                <w:highlight w:val="yellow"/>
              </w:rPr>
            </w:pPr>
            <w:r>
              <w:rPr>
                <w:rFonts w:ascii="Times New Roman" w:cs="Times New Roman" w:hAnsi="Times New Roman"/>
              </w:rPr>
              <w:t>32,70</w:t>
            </w:r>
          </w:p>
        </w:tc>
        <w:tc>
          <w:tcPr>
            <w:cnfStyle w:val="000001010000"/>
            <w:tcW w:w="2477" w:type="dxa"/>
          </w:tcPr>
          <w:p w14:paraId="00008658">
            <w:pPr>
              <w:pStyle w:val="Таблица_Текст_ЦЕНТР"/>
              <w:rPr>
                <w:rFonts w:ascii="Times New Roman" w:cs="Times New Roman" w:hAnsi="Times New Roman"/>
                <w:highlight w:val="yellow"/>
              </w:rPr>
            </w:pPr>
            <w:r>
              <w:rPr>
                <w:rFonts w:ascii="Times New Roman" w:cs="Times New Roman" w:hAnsi="Times New Roman"/>
              </w:rPr>
              <w:t>172°36'15"</w:t>
            </w:r>
          </w:p>
        </w:tc>
      </w:tr>
      <w:tr>
        <w:trPr>
          <w:trHeight w:val="20"/>
        </w:trPr>
        <w:tc>
          <w:tcPr>
            <w:cnfStyle w:val="001000100000"/>
            <w:tcW w:w="1566" w:type="dxa"/>
          </w:tcPr>
          <w:p w14:paraId="00008659">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65A">
            <w:pPr>
              <w:pStyle w:val="Таблица_Текст_ЦЕНТР"/>
              <w:rPr>
                <w:rFonts w:ascii="Times New Roman" w:cs="Times New Roman" w:hAnsi="Times New Roman"/>
                <w:highlight w:val="yellow"/>
              </w:rPr>
            </w:pPr>
            <w:r>
              <w:rPr>
                <w:rFonts w:ascii="Times New Roman" w:cs="Times New Roman" w:hAnsi="Times New Roman"/>
              </w:rPr>
              <w:t>995011,76</w:t>
            </w:r>
          </w:p>
        </w:tc>
        <w:tc>
          <w:tcPr>
            <w:cnfStyle w:val="000001100000"/>
            <w:tcW w:w="2180" w:type="dxa"/>
          </w:tcPr>
          <w:p w14:paraId="0000865B">
            <w:pPr>
              <w:pStyle w:val="Таблица_Текст_ЦЕНТР"/>
              <w:rPr>
                <w:rFonts w:ascii="Times New Roman" w:cs="Times New Roman" w:hAnsi="Times New Roman"/>
                <w:highlight w:val="yellow"/>
              </w:rPr>
            </w:pPr>
            <w:r>
              <w:rPr>
                <w:rFonts w:ascii="Times New Roman" w:cs="Times New Roman" w:hAnsi="Times New Roman"/>
              </w:rPr>
              <w:t>2731617,01</w:t>
            </w:r>
          </w:p>
        </w:tc>
        <w:tc>
          <w:tcPr>
            <w:cnfStyle w:val="000010100000"/>
            <w:tcW w:w="1520" w:type="dxa"/>
          </w:tcPr>
          <w:p w14:paraId="0000865C">
            <w:pPr>
              <w:pStyle w:val="Таблица_Текст_ЦЕНТР"/>
              <w:rPr>
                <w:rFonts w:ascii="Times New Roman" w:cs="Times New Roman" w:hAnsi="Times New Roman"/>
                <w:highlight w:val="yellow"/>
              </w:rPr>
            </w:pPr>
            <w:r>
              <w:rPr>
                <w:rFonts w:ascii="Times New Roman" w:cs="Times New Roman" w:hAnsi="Times New Roman"/>
              </w:rPr>
              <w:t>43,75</w:t>
            </w:r>
          </w:p>
        </w:tc>
        <w:tc>
          <w:tcPr>
            <w:cnfStyle w:val="000001100000"/>
            <w:tcW w:w="2477" w:type="dxa"/>
          </w:tcPr>
          <w:p w14:paraId="0000865D">
            <w:pPr>
              <w:pStyle w:val="Таблица_Текст_ЦЕНТР"/>
              <w:rPr>
                <w:rFonts w:ascii="Times New Roman" w:cs="Times New Roman" w:hAnsi="Times New Roman"/>
                <w:highlight w:val="yellow"/>
              </w:rPr>
            </w:pPr>
            <w:r>
              <w:rPr>
                <w:rFonts w:ascii="Times New Roman" w:cs="Times New Roman" w:hAnsi="Times New Roman"/>
              </w:rPr>
              <w:t>256°01'05"</w:t>
            </w:r>
          </w:p>
        </w:tc>
      </w:tr>
      <w:tr>
        <w:trPr>
          <w:trHeight w:val="20"/>
        </w:trPr>
        <w:tc>
          <w:tcPr>
            <w:cnfStyle w:val="001000010000"/>
            <w:tcW w:w="1566" w:type="dxa"/>
          </w:tcPr>
          <w:p w14:paraId="0000865E">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865F">
            <w:pPr>
              <w:pStyle w:val="Таблица_Текст_ЦЕНТР"/>
              <w:rPr>
                <w:rFonts w:ascii="Times New Roman" w:cs="Times New Roman" w:hAnsi="Times New Roman"/>
                <w:highlight w:val="yellow"/>
              </w:rPr>
            </w:pPr>
            <w:r>
              <w:rPr>
                <w:rFonts w:ascii="Times New Roman" w:cs="Times New Roman" w:hAnsi="Times New Roman"/>
              </w:rPr>
              <w:t>995001,03</w:t>
            </w:r>
          </w:p>
        </w:tc>
        <w:tc>
          <w:tcPr>
            <w:cnfStyle w:val="000001010000"/>
            <w:tcW w:w="2180" w:type="dxa"/>
          </w:tcPr>
          <w:p w14:paraId="00008660">
            <w:pPr>
              <w:pStyle w:val="Таблица_Текст_ЦЕНТР"/>
              <w:rPr>
                <w:rFonts w:ascii="Times New Roman" w:cs="Times New Roman" w:hAnsi="Times New Roman"/>
                <w:highlight w:val="yellow"/>
              </w:rPr>
            </w:pPr>
            <w:r>
              <w:rPr>
                <w:rFonts w:ascii="Times New Roman" w:cs="Times New Roman" w:hAnsi="Times New Roman"/>
              </w:rPr>
              <w:t>2731576,09</w:t>
            </w:r>
          </w:p>
        </w:tc>
        <w:tc>
          <w:tcPr>
            <w:cnfStyle w:val="000010010000"/>
            <w:tcW w:w="1520" w:type="dxa"/>
          </w:tcPr>
          <w:p w14:paraId="00008661">
            <w:pPr>
              <w:pStyle w:val="Таблица_Текст_ЦЕНТР"/>
              <w:rPr>
                <w:rFonts w:ascii="Times New Roman" w:cs="Times New Roman" w:hAnsi="Times New Roman"/>
                <w:highlight w:val="yellow"/>
              </w:rPr>
            </w:pPr>
            <w:r>
              <w:rPr>
                <w:rFonts w:ascii="Times New Roman" w:cs="Times New Roman" w:hAnsi="Times New Roman"/>
              </w:rPr>
              <w:t>42,30</w:t>
            </w:r>
          </w:p>
        </w:tc>
        <w:tc>
          <w:tcPr>
            <w:cnfStyle w:val="000001010000"/>
            <w:tcW w:w="2477" w:type="dxa"/>
          </w:tcPr>
          <w:p w14:paraId="00008662">
            <w:pPr>
              <w:pStyle w:val="Таблица_Текст_ЦЕНТР"/>
              <w:rPr>
                <w:rFonts w:ascii="Times New Roman" w:cs="Times New Roman" w:hAnsi="Times New Roman"/>
                <w:highlight w:val="yellow"/>
              </w:rPr>
            </w:pPr>
            <w:r>
              <w:rPr>
                <w:rFonts w:ascii="Times New Roman" w:cs="Times New Roman" w:hAnsi="Times New Roman"/>
              </w:rPr>
              <w:t>255°18'24"</w:t>
            </w:r>
          </w:p>
        </w:tc>
      </w:tr>
      <w:tr>
        <w:trPr>
          <w:trHeight w:val="20"/>
        </w:trPr>
        <w:tc>
          <w:tcPr>
            <w:cnfStyle w:val="001000100000"/>
            <w:tcW w:w="1566" w:type="dxa"/>
          </w:tcPr>
          <w:p w14:paraId="00008663">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8664">
            <w:pPr>
              <w:pStyle w:val="Таблица_Текст_ЦЕНТР"/>
              <w:rPr>
                <w:rFonts w:ascii="Times New Roman" w:cs="Times New Roman" w:hAnsi="Times New Roman"/>
                <w:highlight w:val="yellow"/>
              </w:rPr>
            </w:pPr>
            <w:r>
              <w:rPr>
                <w:rFonts w:ascii="Times New Roman" w:cs="Times New Roman" w:hAnsi="Times New Roman"/>
              </w:rPr>
              <w:t>994995,24</w:t>
            </w:r>
          </w:p>
        </w:tc>
        <w:tc>
          <w:tcPr>
            <w:cnfStyle w:val="000001100000"/>
            <w:tcW w:w="2180" w:type="dxa"/>
          </w:tcPr>
          <w:p w14:paraId="00008665">
            <w:pPr>
              <w:pStyle w:val="Таблица_Текст_ЦЕНТР"/>
              <w:rPr>
                <w:rFonts w:ascii="Times New Roman" w:cs="Times New Roman" w:hAnsi="Times New Roman"/>
                <w:highlight w:val="yellow"/>
              </w:rPr>
            </w:pPr>
            <w:r>
              <w:rPr>
                <w:rFonts w:ascii="Times New Roman" w:cs="Times New Roman" w:hAnsi="Times New Roman"/>
              </w:rPr>
              <w:t>2731556,51</w:t>
            </w:r>
          </w:p>
        </w:tc>
        <w:tc>
          <w:tcPr>
            <w:cnfStyle w:val="000010100000"/>
            <w:tcW w:w="1520" w:type="dxa"/>
          </w:tcPr>
          <w:p w14:paraId="00008666">
            <w:pPr>
              <w:pStyle w:val="Таблица_Текст_ЦЕНТР"/>
              <w:rPr>
                <w:rFonts w:ascii="Times New Roman" w:cs="Times New Roman" w:hAnsi="Times New Roman"/>
                <w:highlight w:val="yellow"/>
              </w:rPr>
            </w:pPr>
            <w:r>
              <w:rPr>
                <w:rFonts w:ascii="Times New Roman" w:cs="Times New Roman" w:hAnsi="Times New Roman"/>
              </w:rPr>
              <w:t>20,42</w:t>
            </w:r>
          </w:p>
        </w:tc>
        <w:tc>
          <w:tcPr>
            <w:cnfStyle w:val="000001100000"/>
            <w:tcW w:w="2477" w:type="dxa"/>
          </w:tcPr>
          <w:p w14:paraId="00008667">
            <w:pPr>
              <w:pStyle w:val="Таблица_Текст_ЦЕНТР"/>
              <w:rPr>
                <w:rFonts w:ascii="Times New Roman" w:cs="Times New Roman" w:hAnsi="Times New Roman"/>
                <w:highlight w:val="yellow"/>
              </w:rPr>
            </w:pPr>
            <w:r>
              <w:rPr>
                <w:rFonts w:ascii="Times New Roman" w:cs="Times New Roman" w:hAnsi="Times New Roman"/>
              </w:rPr>
              <w:t>253°31'45"</w:t>
            </w:r>
          </w:p>
        </w:tc>
      </w:tr>
      <w:tr>
        <w:trPr>
          <w:trHeight w:val="20"/>
        </w:trPr>
        <w:tc>
          <w:tcPr>
            <w:cnfStyle w:val="001000010000"/>
            <w:tcW w:w="1566" w:type="dxa"/>
          </w:tcPr>
          <w:p w14:paraId="00008668">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8669">
            <w:pPr>
              <w:pStyle w:val="Таблица_Текст_ЦЕНТР"/>
              <w:rPr>
                <w:rFonts w:ascii="Times New Roman" w:cs="Times New Roman" w:hAnsi="Times New Roman"/>
                <w:highlight w:val="yellow"/>
              </w:rPr>
            </w:pPr>
            <w:r>
              <w:rPr>
                <w:rFonts w:ascii="Times New Roman" w:cs="Times New Roman" w:hAnsi="Times New Roman"/>
              </w:rPr>
              <w:t>994988,55</w:t>
            </w:r>
          </w:p>
        </w:tc>
        <w:tc>
          <w:tcPr>
            <w:cnfStyle w:val="000001010000"/>
            <w:tcW w:w="2180" w:type="dxa"/>
          </w:tcPr>
          <w:p w14:paraId="0000866A">
            <w:pPr>
              <w:pStyle w:val="Таблица_Текст_ЦЕНТР"/>
              <w:rPr>
                <w:rFonts w:ascii="Times New Roman" w:cs="Times New Roman" w:hAnsi="Times New Roman"/>
                <w:highlight w:val="yellow"/>
              </w:rPr>
            </w:pPr>
            <w:r>
              <w:rPr>
                <w:rFonts w:ascii="Times New Roman" w:cs="Times New Roman" w:hAnsi="Times New Roman"/>
              </w:rPr>
              <w:t>2731528,44</w:t>
            </w:r>
          </w:p>
        </w:tc>
        <w:tc>
          <w:tcPr>
            <w:cnfStyle w:val="000010010000"/>
            <w:tcW w:w="1520" w:type="dxa"/>
          </w:tcPr>
          <w:p w14:paraId="0000866B">
            <w:pPr>
              <w:pStyle w:val="Таблица_Текст_ЦЕНТР"/>
              <w:rPr>
                <w:rFonts w:ascii="Times New Roman" w:cs="Times New Roman" w:hAnsi="Times New Roman"/>
                <w:highlight w:val="yellow"/>
              </w:rPr>
            </w:pPr>
            <w:r>
              <w:rPr>
                <w:rFonts w:ascii="Times New Roman" w:cs="Times New Roman" w:hAnsi="Times New Roman"/>
              </w:rPr>
              <w:t>28,86</w:t>
            </w:r>
          </w:p>
        </w:tc>
        <w:tc>
          <w:tcPr>
            <w:cnfStyle w:val="000001010000"/>
            <w:tcW w:w="2477" w:type="dxa"/>
          </w:tcPr>
          <w:p w14:paraId="0000866C">
            <w:pPr>
              <w:pStyle w:val="Таблица_Текст_ЦЕНТР"/>
              <w:rPr>
                <w:rFonts w:ascii="Times New Roman" w:cs="Times New Roman" w:hAnsi="Times New Roman"/>
                <w:highlight w:val="yellow"/>
              </w:rPr>
            </w:pPr>
            <w:r>
              <w:rPr>
                <w:rFonts w:ascii="Times New Roman" w:cs="Times New Roman" w:hAnsi="Times New Roman"/>
              </w:rPr>
              <w:t>256°35'05"</w:t>
            </w:r>
          </w:p>
        </w:tc>
      </w:tr>
      <w:tr>
        <w:trPr>
          <w:trHeight w:val="20"/>
        </w:trPr>
        <w:tc>
          <w:tcPr>
            <w:cnfStyle w:val="001000100000"/>
            <w:tcW w:w="1566" w:type="dxa"/>
          </w:tcPr>
          <w:p w14:paraId="0000866D">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866E">
            <w:pPr>
              <w:pStyle w:val="Таблица_Текст_ЦЕНТР"/>
              <w:rPr>
                <w:rFonts w:ascii="Times New Roman" w:cs="Times New Roman" w:hAnsi="Times New Roman"/>
                <w:highlight w:val="yellow"/>
              </w:rPr>
            </w:pPr>
            <w:r>
              <w:rPr>
                <w:rFonts w:ascii="Times New Roman" w:cs="Times New Roman" w:hAnsi="Times New Roman"/>
              </w:rPr>
              <w:t>994981,25</w:t>
            </w:r>
          </w:p>
        </w:tc>
        <w:tc>
          <w:tcPr>
            <w:cnfStyle w:val="000001100000"/>
            <w:tcW w:w="2180" w:type="dxa"/>
          </w:tcPr>
          <w:p w14:paraId="0000866F">
            <w:pPr>
              <w:pStyle w:val="Таблица_Текст_ЦЕНТР"/>
              <w:rPr>
                <w:rFonts w:ascii="Times New Roman" w:cs="Times New Roman" w:hAnsi="Times New Roman"/>
                <w:highlight w:val="yellow"/>
              </w:rPr>
            </w:pPr>
            <w:r>
              <w:rPr>
                <w:rFonts w:ascii="Times New Roman" w:cs="Times New Roman" w:hAnsi="Times New Roman"/>
              </w:rPr>
              <w:t>2731496,90</w:t>
            </w:r>
          </w:p>
        </w:tc>
        <w:tc>
          <w:tcPr>
            <w:cnfStyle w:val="000010100000"/>
            <w:tcW w:w="1520" w:type="dxa"/>
          </w:tcPr>
          <w:p w14:paraId="00008670">
            <w:pPr>
              <w:pStyle w:val="Таблица_Текст_ЦЕНТР"/>
              <w:rPr>
                <w:rFonts w:ascii="Times New Roman" w:cs="Times New Roman" w:hAnsi="Times New Roman"/>
                <w:highlight w:val="yellow"/>
              </w:rPr>
            </w:pPr>
            <w:r>
              <w:rPr>
                <w:rFonts w:ascii="Times New Roman" w:cs="Times New Roman" w:hAnsi="Times New Roman"/>
              </w:rPr>
              <w:t>32,37</w:t>
            </w:r>
          </w:p>
        </w:tc>
        <w:tc>
          <w:tcPr>
            <w:cnfStyle w:val="000001100000"/>
            <w:tcW w:w="2477" w:type="dxa"/>
          </w:tcPr>
          <w:p w14:paraId="00008671">
            <w:pPr>
              <w:pStyle w:val="Таблица_Текст_ЦЕНТР"/>
              <w:rPr>
                <w:rFonts w:ascii="Times New Roman" w:cs="Times New Roman" w:hAnsi="Times New Roman"/>
                <w:highlight w:val="yellow"/>
              </w:rPr>
            </w:pPr>
            <w:r>
              <w:rPr>
                <w:rFonts w:ascii="Times New Roman" w:cs="Times New Roman" w:hAnsi="Times New Roman"/>
              </w:rPr>
              <w:t>256°59'05"</w:t>
            </w:r>
          </w:p>
        </w:tc>
      </w:tr>
      <w:tr>
        <w:trPr>
          <w:trHeight w:val="20"/>
        </w:trPr>
        <w:tc>
          <w:tcPr>
            <w:cnfStyle w:val="001000010000"/>
            <w:tcW w:w="1566" w:type="dxa"/>
          </w:tcPr>
          <w:p w14:paraId="00008672">
            <w:pPr>
              <w:pStyle w:val="Таблица_Текст_ЦЕНТР"/>
              <w:rPr>
                <w:rFonts w:ascii="Times New Roman" w:cs="Times New Roman" w:hAnsi="Times New Roman"/>
              </w:rPr>
            </w:pPr>
            <w:r>
              <w:rPr>
                <w:rFonts w:ascii="Times New Roman" w:cs="Times New Roman" w:hAnsi="Times New Roman"/>
              </w:rPr>
              <w:t>18</w:t>
            </w:r>
          </w:p>
        </w:tc>
        <w:tc>
          <w:tcPr>
            <w:cnfStyle w:val="000010010000"/>
            <w:tcW w:w="2180" w:type="dxa"/>
          </w:tcPr>
          <w:p w14:paraId="00008673">
            <w:pPr>
              <w:pStyle w:val="Таблица_Текст_ЦЕНТР"/>
              <w:rPr>
                <w:rFonts w:ascii="Times New Roman" w:cs="Times New Roman" w:hAnsi="Times New Roman"/>
              </w:rPr>
            </w:pPr>
            <w:r>
              <w:rPr>
                <w:rFonts w:ascii="Times New Roman" w:cs="Times New Roman" w:hAnsi="Times New Roman"/>
              </w:rPr>
              <w:t>994961,22</w:t>
            </w:r>
          </w:p>
        </w:tc>
        <w:tc>
          <w:tcPr>
            <w:cnfStyle w:val="000001010000"/>
            <w:tcW w:w="2180" w:type="dxa"/>
          </w:tcPr>
          <w:p w14:paraId="00008674">
            <w:pPr>
              <w:pStyle w:val="Таблица_Текст_ЦЕНТР"/>
              <w:rPr>
                <w:rFonts w:ascii="Times New Roman" w:cs="Times New Roman" w:hAnsi="Times New Roman"/>
              </w:rPr>
            </w:pPr>
            <w:r>
              <w:rPr>
                <w:rFonts w:ascii="Times New Roman" w:cs="Times New Roman" w:hAnsi="Times New Roman"/>
              </w:rPr>
              <w:t>2731407,20</w:t>
            </w:r>
          </w:p>
        </w:tc>
        <w:tc>
          <w:tcPr>
            <w:cnfStyle w:val="000010010000"/>
            <w:tcW w:w="1520" w:type="dxa"/>
          </w:tcPr>
          <w:p w14:paraId="00008675">
            <w:pPr>
              <w:pStyle w:val="Таблица_Текст_ЦЕНТР"/>
              <w:rPr>
                <w:rFonts w:ascii="Times New Roman" w:cs="Times New Roman" w:hAnsi="Times New Roman"/>
              </w:rPr>
            </w:pPr>
            <w:r>
              <w:rPr>
                <w:rFonts w:ascii="Times New Roman" w:cs="Times New Roman" w:hAnsi="Times New Roman"/>
              </w:rPr>
              <w:t>91,91</w:t>
            </w:r>
          </w:p>
        </w:tc>
        <w:tc>
          <w:tcPr>
            <w:cnfStyle w:val="000001010000"/>
            <w:tcW w:w="2477" w:type="dxa"/>
          </w:tcPr>
          <w:p w14:paraId="00008676">
            <w:pPr>
              <w:pStyle w:val="Таблица_Текст_ЦЕНТР"/>
              <w:rPr>
                <w:rFonts w:ascii="Times New Roman" w:cs="Times New Roman" w:hAnsi="Times New Roman"/>
              </w:rPr>
            </w:pPr>
            <w:r>
              <w:rPr>
                <w:rFonts w:ascii="Times New Roman" w:cs="Times New Roman" w:hAnsi="Times New Roman"/>
              </w:rPr>
              <w:t>257°24'39"</w:t>
            </w:r>
          </w:p>
        </w:tc>
      </w:tr>
      <w:tr>
        <w:trPr>
          <w:trHeight w:val="20"/>
        </w:trPr>
        <w:tc>
          <w:tcPr>
            <w:cnfStyle w:val="001000100000"/>
            <w:tcW w:w="1566" w:type="dxa"/>
          </w:tcPr>
          <w:p w14:paraId="00008677">
            <w:pPr>
              <w:pStyle w:val="Таблица_Текст_ЦЕНТР"/>
              <w:rPr>
                <w:rFonts w:ascii="Times New Roman" w:cs="Times New Roman" w:hAnsi="Times New Roman"/>
              </w:rPr>
            </w:pPr>
            <w:r>
              <w:rPr>
                <w:rFonts w:ascii="Times New Roman" w:cs="Times New Roman" w:hAnsi="Times New Roman"/>
              </w:rPr>
              <w:t>19</w:t>
            </w:r>
          </w:p>
        </w:tc>
        <w:tc>
          <w:tcPr>
            <w:cnfStyle w:val="000010100000"/>
            <w:tcW w:w="2180" w:type="dxa"/>
          </w:tcPr>
          <w:p w14:paraId="00008678">
            <w:pPr>
              <w:pStyle w:val="Таблица_Текст_ЦЕНТР"/>
              <w:rPr>
                <w:rFonts w:ascii="Times New Roman" w:cs="Times New Roman" w:hAnsi="Times New Roman"/>
              </w:rPr>
            </w:pPr>
            <w:r>
              <w:rPr>
                <w:rFonts w:ascii="Times New Roman" w:cs="Times New Roman" w:hAnsi="Times New Roman"/>
              </w:rPr>
              <w:t>994987,78</w:t>
            </w:r>
          </w:p>
        </w:tc>
        <w:tc>
          <w:tcPr>
            <w:cnfStyle w:val="000001100000"/>
            <w:tcW w:w="2180" w:type="dxa"/>
          </w:tcPr>
          <w:p w14:paraId="00008679">
            <w:pPr>
              <w:pStyle w:val="Таблица_Текст_ЦЕНТР"/>
              <w:rPr>
                <w:rFonts w:ascii="Times New Roman" w:cs="Times New Roman" w:hAnsi="Times New Roman"/>
              </w:rPr>
            </w:pPr>
            <w:r>
              <w:rPr>
                <w:rFonts w:ascii="Times New Roman" w:cs="Times New Roman" w:hAnsi="Times New Roman"/>
              </w:rPr>
              <w:t>2731404,44</w:t>
            </w:r>
          </w:p>
        </w:tc>
        <w:tc>
          <w:tcPr>
            <w:cnfStyle w:val="000010100000"/>
            <w:tcW w:w="1520" w:type="dxa"/>
          </w:tcPr>
          <w:p w14:paraId="0000867A">
            <w:pPr>
              <w:pStyle w:val="Таблица_Текст_ЦЕНТР"/>
              <w:rPr>
                <w:rFonts w:ascii="Times New Roman" w:cs="Times New Roman" w:hAnsi="Times New Roman"/>
              </w:rPr>
            </w:pPr>
            <w:r>
              <w:rPr>
                <w:rFonts w:ascii="Times New Roman" w:cs="Times New Roman" w:hAnsi="Times New Roman"/>
              </w:rPr>
              <w:t>26,70</w:t>
            </w:r>
          </w:p>
        </w:tc>
        <w:tc>
          <w:tcPr>
            <w:cnfStyle w:val="000001100000"/>
            <w:tcW w:w="2477" w:type="dxa"/>
          </w:tcPr>
          <w:p w14:paraId="0000867B">
            <w:pPr>
              <w:pStyle w:val="Таблица_Текст_ЦЕНТР"/>
              <w:rPr>
                <w:rFonts w:ascii="Times New Roman" w:cs="Times New Roman" w:hAnsi="Times New Roman"/>
              </w:rPr>
            </w:pPr>
            <w:r>
              <w:rPr>
                <w:rFonts w:ascii="Times New Roman" w:cs="Times New Roman" w:hAnsi="Times New Roman"/>
              </w:rPr>
              <w:t>354°03'30"</w:t>
            </w:r>
          </w:p>
        </w:tc>
      </w:tr>
      <w:tr>
        <w:trPr>
          <w:trHeight w:val="20"/>
        </w:trPr>
        <w:tc>
          <w:tcPr>
            <w:cnfStyle w:val="001000010000"/>
            <w:tcW w:w="1566" w:type="dxa"/>
          </w:tcPr>
          <w:p w14:paraId="0000867C">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67D">
            <w:pPr>
              <w:pStyle w:val="Таблица_Текст_ЦЕНТР"/>
              <w:rPr>
                <w:rFonts w:ascii="Times New Roman" w:cs="Times New Roman" w:hAnsi="Times New Roman"/>
                <w:highlight w:val="yellow"/>
              </w:rPr>
            </w:pPr>
            <w:r>
              <w:rPr>
                <w:rFonts w:ascii="Times New Roman" w:cs="Times New Roman" w:hAnsi="Times New Roman"/>
              </w:rPr>
              <w:t>995047,31</w:t>
            </w:r>
          </w:p>
        </w:tc>
        <w:tc>
          <w:tcPr>
            <w:cnfStyle w:val="000001010000"/>
            <w:tcW w:w="2180" w:type="dxa"/>
          </w:tcPr>
          <w:p w14:paraId="0000867E">
            <w:pPr>
              <w:pStyle w:val="Таблица_Текст_ЦЕНТР"/>
              <w:rPr>
                <w:rFonts w:ascii="Times New Roman" w:cs="Times New Roman" w:hAnsi="Times New Roman"/>
                <w:highlight w:val="yellow"/>
              </w:rPr>
            </w:pPr>
            <w:r>
              <w:rPr>
                <w:rFonts w:ascii="Times New Roman" w:cs="Times New Roman" w:hAnsi="Times New Roman"/>
              </w:rPr>
              <w:t>2731398,06</w:t>
            </w:r>
          </w:p>
        </w:tc>
        <w:tc>
          <w:tcPr>
            <w:cnfStyle w:val="000010010000"/>
            <w:tcW w:w="1520" w:type="dxa"/>
          </w:tcPr>
          <w:p w14:paraId="0000867F">
            <w:pPr>
              <w:pStyle w:val="Таблица_Текст_ЦЕНТР"/>
              <w:rPr>
                <w:rFonts w:ascii="Times New Roman" w:cs="Times New Roman" w:hAnsi="Times New Roman"/>
                <w:highlight w:val="yellow"/>
              </w:rPr>
            </w:pPr>
            <w:r>
              <w:rPr>
                <w:rFonts w:ascii="Times New Roman" w:cs="Times New Roman" w:hAnsi="Times New Roman"/>
              </w:rPr>
              <w:t>59,87</w:t>
            </w:r>
          </w:p>
        </w:tc>
        <w:tc>
          <w:tcPr>
            <w:cnfStyle w:val="000001010000"/>
            <w:tcW w:w="2477" w:type="dxa"/>
          </w:tcPr>
          <w:p w14:paraId="00008680">
            <w:pPr>
              <w:pStyle w:val="Таблица_Текст_ЦЕНТР"/>
              <w:rPr>
                <w:rFonts w:ascii="Times New Roman" w:cs="Times New Roman" w:hAnsi="Times New Roman"/>
                <w:highlight w:val="yellow"/>
              </w:rPr>
            </w:pPr>
            <w:r>
              <w:rPr>
                <w:rFonts w:ascii="Times New Roman" w:cs="Times New Roman" w:hAnsi="Times New Roman"/>
              </w:rPr>
              <w:t>353°53'08"</w:t>
            </w:r>
          </w:p>
        </w:tc>
      </w:tr>
      <w:tr>
        <w:trPr>
          <w:trHeight w:val="20"/>
        </w:trPr>
        <w:tc>
          <w:tcPr>
            <w:cnfStyle w:val="001000100000"/>
            <w:tcW w:w="9923" w:type="dxa"/>
            <w:gridSpan w:val="5"/>
          </w:tcPr>
          <w:p w14:paraId="00008681">
            <w:pPr>
              <w:pStyle w:val="Таблица_Текст_ЦЕНТР"/>
              <w:rPr>
                <w:rFonts w:ascii="Times New Roman" w:cs="Times New Roman" w:hAnsi="Times New Roman"/>
              </w:rPr>
            </w:pPr>
            <w:r>
              <w:rPr>
                <w:rFonts w:ascii="Times New Roman" w:cs="Times New Roman" w:hAnsi="Times New Roman"/>
              </w:rPr>
              <w:t>Планировочный элемент № 2</w:t>
            </w:r>
            <w:r>
              <w:rPr>
                <w:rFonts w:ascii="Times New Roman" w:cs="Times New Roman" w:hAnsi="Times New Roman"/>
              </w:rPr>
              <w:t>9</w:t>
            </w:r>
          </w:p>
        </w:tc>
      </w:tr>
      <w:tr>
        <w:trPr>
          <w:trHeight w:val="20"/>
        </w:trPr>
        <w:tc>
          <w:tcPr>
            <w:cnfStyle w:val="001000010000"/>
            <w:tcW w:w="1566" w:type="dxa"/>
          </w:tcPr>
          <w:p w14:paraId="00008682">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683">
            <w:pPr>
              <w:pStyle w:val="Таблица_Текст_ЦЕНТР"/>
              <w:rPr>
                <w:rFonts w:ascii="Times New Roman" w:cs="Times New Roman" w:hAnsi="Times New Roman"/>
              </w:rPr>
            </w:pPr>
            <w:r>
              <w:rPr>
                <w:rFonts w:ascii="Times New Roman" w:cs="Times New Roman" w:hAnsi="Times New Roman"/>
              </w:rPr>
              <w:t>995231,10</w:t>
            </w:r>
          </w:p>
        </w:tc>
        <w:tc>
          <w:tcPr>
            <w:cnfStyle w:val="000001010000"/>
            <w:tcW w:w="2180" w:type="dxa"/>
          </w:tcPr>
          <w:p w14:paraId="00008684">
            <w:pPr>
              <w:pStyle w:val="Таблица_Текст_ЦЕНТР"/>
              <w:rPr>
                <w:rFonts w:ascii="Times New Roman" w:cs="Times New Roman" w:hAnsi="Times New Roman"/>
              </w:rPr>
            </w:pPr>
            <w:r>
              <w:rPr>
                <w:rFonts w:ascii="Times New Roman" w:cs="Times New Roman" w:hAnsi="Times New Roman"/>
              </w:rPr>
              <w:t>2731658,55</w:t>
            </w:r>
          </w:p>
        </w:tc>
        <w:tc>
          <w:tcPr>
            <w:cnfStyle w:val="000010010000"/>
            <w:tcW w:w="1520" w:type="dxa"/>
          </w:tcPr>
          <w:p w14:paraId="00008685">
            <w:pPr>
              <w:pStyle w:val="Таблица_Текст_ЦЕНТР"/>
              <w:rPr>
                <w:rFonts w:ascii="Times New Roman" w:cs="Times New Roman" w:hAnsi="Times New Roman"/>
              </w:rPr>
            </w:pPr>
          </w:p>
        </w:tc>
        <w:tc>
          <w:tcPr>
            <w:cnfStyle w:val="000001010000"/>
            <w:tcW w:w="2477" w:type="dxa"/>
          </w:tcPr>
          <w:p w14:paraId="00008686">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687">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688">
            <w:pPr>
              <w:pStyle w:val="Таблица_Текст_ЦЕНТР"/>
              <w:rPr>
                <w:rFonts w:ascii="Times New Roman" w:cs="Times New Roman" w:hAnsi="Times New Roman"/>
              </w:rPr>
            </w:pPr>
            <w:r>
              <w:rPr>
                <w:rFonts w:ascii="Times New Roman" w:cs="Times New Roman" w:hAnsi="Times New Roman"/>
              </w:rPr>
              <w:t>995230,81</w:t>
            </w:r>
          </w:p>
        </w:tc>
        <w:tc>
          <w:tcPr>
            <w:cnfStyle w:val="000001100000"/>
            <w:tcW w:w="2180" w:type="dxa"/>
          </w:tcPr>
          <w:p w14:paraId="00008689">
            <w:pPr>
              <w:pStyle w:val="Таблица_Текст_ЦЕНТР"/>
              <w:rPr>
                <w:rFonts w:ascii="Times New Roman" w:cs="Times New Roman" w:hAnsi="Times New Roman"/>
              </w:rPr>
            </w:pPr>
            <w:r>
              <w:rPr>
                <w:rFonts w:ascii="Times New Roman" w:cs="Times New Roman" w:hAnsi="Times New Roman"/>
              </w:rPr>
              <w:t>2731727,12</w:t>
            </w:r>
          </w:p>
        </w:tc>
        <w:tc>
          <w:tcPr>
            <w:cnfStyle w:val="000010100000"/>
            <w:tcW w:w="1520" w:type="dxa"/>
          </w:tcPr>
          <w:p w14:paraId="0000868A">
            <w:pPr>
              <w:pStyle w:val="Таблица_Текст_ЦЕНТР"/>
              <w:rPr>
                <w:rFonts w:ascii="Times New Roman" w:cs="Times New Roman" w:hAnsi="Times New Roman"/>
              </w:rPr>
            </w:pPr>
            <w:r>
              <w:rPr>
                <w:rFonts w:ascii="Times New Roman" w:cs="Times New Roman" w:hAnsi="Times New Roman"/>
              </w:rPr>
              <w:t>68,57</w:t>
            </w:r>
          </w:p>
        </w:tc>
        <w:tc>
          <w:tcPr>
            <w:cnfStyle w:val="000001100000"/>
            <w:tcW w:w="2477" w:type="dxa"/>
          </w:tcPr>
          <w:p w14:paraId="0000868B">
            <w:pPr>
              <w:pStyle w:val="Таблица_Текст_ЦЕНТР"/>
              <w:rPr>
                <w:rFonts w:ascii="Times New Roman" w:cs="Times New Roman" w:hAnsi="Times New Roman"/>
                <w:highlight w:val="yellow"/>
              </w:rPr>
            </w:pPr>
            <w:r>
              <w:rPr>
                <w:rFonts w:ascii="Times New Roman" w:cs="Times New Roman" w:hAnsi="Times New Roman"/>
              </w:rPr>
              <w:t>90°14'32"</w:t>
            </w:r>
          </w:p>
        </w:tc>
      </w:tr>
      <w:tr>
        <w:trPr>
          <w:trHeight w:val="20"/>
        </w:trPr>
        <w:tc>
          <w:tcPr>
            <w:cnfStyle w:val="001000010000"/>
            <w:tcW w:w="1566" w:type="dxa"/>
          </w:tcPr>
          <w:p w14:paraId="0000868C">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68D">
            <w:pPr>
              <w:pStyle w:val="Таблица_Текст_ЦЕНТР"/>
              <w:rPr>
                <w:rFonts w:ascii="Times New Roman" w:cs="Times New Roman" w:hAnsi="Times New Roman"/>
              </w:rPr>
            </w:pPr>
            <w:r>
              <w:rPr>
                <w:rFonts w:ascii="Times New Roman" w:cs="Times New Roman" w:hAnsi="Times New Roman"/>
              </w:rPr>
              <w:t>995233,83</w:t>
            </w:r>
          </w:p>
        </w:tc>
        <w:tc>
          <w:tcPr>
            <w:cnfStyle w:val="000001010000"/>
            <w:tcW w:w="2180" w:type="dxa"/>
          </w:tcPr>
          <w:p w14:paraId="0000868E">
            <w:pPr>
              <w:pStyle w:val="Таблица_Текст_ЦЕНТР"/>
              <w:rPr>
                <w:rFonts w:ascii="Times New Roman" w:cs="Times New Roman" w:hAnsi="Times New Roman"/>
              </w:rPr>
            </w:pPr>
            <w:r>
              <w:rPr>
                <w:rFonts w:ascii="Times New Roman" w:cs="Times New Roman" w:hAnsi="Times New Roman"/>
              </w:rPr>
              <w:t>2731776,35</w:t>
            </w:r>
          </w:p>
        </w:tc>
        <w:tc>
          <w:tcPr>
            <w:cnfStyle w:val="000010010000"/>
            <w:tcW w:w="1520" w:type="dxa"/>
          </w:tcPr>
          <w:p w14:paraId="0000868F">
            <w:pPr>
              <w:pStyle w:val="Таблица_Текст_ЦЕНТР"/>
              <w:rPr>
                <w:rFonts w:ascii="Times New Roman" w:cs="Times New Roman" w:hAnsi="Times New Roman"/>
              </w:rPr>
            </w:pPr>
            <w:r>
              <w:rPr>
                <w:rFonts w:ascii="Times New Roman" w:cs="Times New Roman" w:hAnsi="Times New Roman"/>
              </w:rPr>
              <w:t>49,32</w:t>
            </w:r>
          </w:p>
        </w:tc>
        <w:tc>
          <w:tcPr>
            <w:cnfStyle w:val="000001010000"/>
            <w:tcW w:w="2477" w:type="dxa"/>
          </w:tcPr>
          <w:p w14:paraId="00008690">
            <w:pPr>
              <w:pStyle w:val="Таблица_Текст_ЦЕНТР"/>
              <w:rPr>
                <w:rFonts w:ascii="Times New Roman" w:cs="Times New Roman" w:hAnsi="Times New Roman"/>
                <w:highlight w:val="yellow"/>
              </w:rPr>
            </w:pPr>
            <w:r>
              <w:rPr>
                <w:rFonts w:ascii="Times New Roman" w:cs="Times New Roman" w:hAnsi="Times New Roman"/>
              </w:rPr>
              <w:t>86°29'23"</w:t>
            </w:r>
          </w:p>
        </w:tc>
      </w:tr>
      <w:tr>
        <w:trPr>
          <w:trHeight w:val="20"/>
        </w:trPr>
        <w:tc>
          <w:tcPr>
            <w:cnfStyle w:val="001000100000"/>
            <w:tcW w:w="1566" w:type="dxa"/>
          </w:tcPr>
          <w:p w14:paraId="00008691">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692">
            <w:pPr>
              <w:pStyle w:val="Таблица_Текст_ЦЕНТР"/>
              <w:rPr>
                <w:rFonts w:ascii="Times New Roman" w:cs="Times New Roman" w:hAnsi="Times New Roman"/>
                <w:highlight w:val="yellow"/>
              </w:rPr>
            </w:pPr>
            <w:r>
              <w:rPr>
                <w:rFonts w:ascii="Times New Roman" w:cs="Times New Roman" w:hAnsi="Times New Roman"/>
              </w:rPr>
              <w:t>995203,14</w:t>
            </w:r>
          </w:p>
        </w:tc>
        <w:tc>
          <w:tcPr>
            <w:cnfStyle w:val="000001100000"/>
            <w:tcW w:w="2180" w:type="dxa"/>
          </w:tcPr>
          <w:p w14:paraId="00008693">
            <w:pPr>
              <w:pStyle w:val="Таблица_Текст_ЦЕНТР"/>
              <w:rPr>
                <w:rFonts w:ascii="Times New Roman" w:cs="Times New Roman" w:hAnsi="Times New Roman"/>
                <w:highlight w:val="yellow"/>
              </w:rPr>
            </w:pPr>
            <w:r>
              <w:rPr>
                <w:rFonts w:ascii="Times New Roman" w:cs="Times New Roman" w:hAnsi="Times New Roman"/>
              </w:rPr>
              <w:t>2731781,56</w:t>
            </w:r>
          </w:p>
        </w:tc>
        <w:tc>
          <w:tcPr>
            <w:cnfStyle w:val="000010100000"/>
            <w:tcW w:w="1520" w:type="dxa"/>
          </w:tcPr>
          <w:p w14:paraId="00008694">
            <w:pPr>
              <w:pStyle w:val="Таблица_Текст_ЦЕНТР"/>
              <w:rPr>
                <w:rFonts w:ascii="Times New Roman" w:cs="Times New Roman" w:hAnsi="Times New Roman"/>
                <w:highlight w:val="yellow"/>
              </w:rPr>
            </w:pPr>
            <w:r>
              <w:rPr>
                <w:rFonts w:ascii="Times New Roman" w:cs="Times New Roman" w:hAnsi="Times New Roman"/>
              </w:rPr>
              <w:t>31,13</w:t>
            </w:r>
          </w:p>
        </w:tc>
        <w:tc>
          <w:tcPr>
            <w:cnfStyle w:val="000001100000"/>
            <w:tcW w:w="2477" w:type="dxa"/>
          </w:tcPr>
          <w:p w14:paraId="00008695">
            <w:pPr>
              <w:pStyle w:val="Таблица_Текст_ЦЕНТР"/>
              <w:rPr>
                <w:rFonts w:ascii="Times New Roman" w:cs="Times New Roman" w:hAnsi="Times New Roman"/>
                <w:highlight w:val="yellow"/>
              </w:rPr>
            </w:pPr>
            <w:r>
              <w:rPr>
                <w:rFonts w:ascii="Times New Roman" w:cs="Times New Roman" w:hAnsi="Times New Roman"/>
              </w:rPr>
              <w:t>170°21'55"</w:t>
            </w:r>
          </w:p>
        </w:tc>
      </w:tr>
      <w:tr>
        <w:trPr>
          <w:trHeight w:val="20"/>
        </w:trPr>
        <w:tc>
          <w:tcPr>
            <w:cnfStyle w:val="001000010000"/>
            <w:tcW w:w="1566" w:type="dxa"/>
          </w:tcPr>
          <w:p w14:paraId="00008696">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697">
            <w:pPr>
              <w:pStyle w:val="Таблица_Текст_ЦЕНТР"/>
              <w:rPr>
                <w:rFonts w:ascii="Times New Roman" w:cs="Times New Roman" w:hAnsi="Times New Roman"/>
                <w:highlight w:val="yellow"/>
              </w:rPr>
            </w:pPr>
            <w:r>
              <w:rPr>
                <w:rFonts w:ascii="Times New Roman" w:cs="Times New Roman" w:hAnsi="Times New Roman"/>
              </w:rPr>
              <w:t>995200,94</w:t>
            </w:r>
          </w:p>
        </w:tc>
        <w:tc>
          <w:tcPr>
            <w:cnfStyle w:val="000001010000"/>
            <w:tcW w:w="2180" w:type="dxa"/>
          </w:tcPr>
          <w:p w14:paraId="00008698">
            <w:pPr>
              <w:pStyle w:val="Таблица_Текст_ЦЕНТР"/>
              <w:rPr>
                <w:rFonts w:ascii="Times New Roman" w:cs="Times New Roman" w:hAnsi="Times New Roman"/>
                <w:highlight w:val="yellow"/>
              </w:rPr>
            </w:pPr>
            <w:r>
              <w:rPr>
                <w:rFonts w:ascii="Times New Roman" w:cs="Times New Roman" w:hAnsi="Times New Roman"/>
              </w:rPr>
              <w:t>2731767,77</w:t>
            </w:r>
          </w:p>
        </w:tc>
        <w:tc>
          <w:tcPr>
            <w:cnfStyle w:val="000010010000"/>
            <w:tcW w:w="1520" w:type="dxa"/>
          </w:tcPr>
          <w:p w14:paraId="00008699">
            <w:pPr>
              <w:pStyle w:val="Таблица_Текст_ЦЕНТР"/>
              <w:rPr>
                <w:rFonts w:ascii="Times New Roman" w:cs="Times New Roman" w:hAnsi="Times New Roman"/>
                <w:highlight w:val="yellow"/>
              </w:rPr>
            </w:pPr>
            <w:r>
              <w:rPr>
                <w:rFonts w:ascii="Times New Roman" w:cs="Times New Roman" w:hAnsi="Times New Roman"/>
              </w:rPr>
              <w:t>13,96</w:t>
            </w:r>
          </w:p>
        </w:tc>
        <w:tc>
          <w:tcPr>
            <w:cnfStyle w:val="000001010000"/>
            <w:tcW w:w="2477" w:type="dxa"/>
          </w:tcPr>
          <w:p w14:paraId="0000869A">
            <w:pPr>
              <w:pStyle w:val="Таблица_Текст_ЦЕНТР"/>
              <w:rPr>
                <w:rFonts w:ascii="Times New Roman" w:cs="Times New Roman" w:hAnsi="Times New Roman"/>
                <w:highlight w:val="yellow"/>
              </w:rPr>
            </w:pPr>
            <w:r>
              <w:rPr>
                <w:rFonts w:ascii="Times New Roman" w:cs="Times New Roman" w:hAnsi="Times New Roman"/>
              </w:rPr>
              <w:t>260°55'47"</w:t>
            </w:r>
          </w:p>
        </w:tc>
      </w:tr>
      <w:tr>
        <w:trPr>
          <w:trHeight w:val="20"/>
        </w:trPr>
        <w:tc>
          <w:tcPr>
            <w:cnfStyle w:val="001000100000"/>
            <w:tcW w:w="1566" w:type="dxa"/>
          </w:tcPr>
          <w:p w14:paraId="0000869B">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69C">
            <w:pPr>
              <w:pStyle w:val="Таблица_Текст_ЦЕНТР"/>
              <w:rPr>
                <w:rFonts w:ascii="Times New Roman" w:cs="Times New Roman" w:hAnsi="Times New Roman"/>
                <w:highlight w:val="yellow"/>
              </w:rPr>
            </w:pPr>
            <w:r>
              <w:rPr>
                <w:rFonts w:ascii="Times New Roman" w:cs="Times New Roman" w:hAnsi="Times New Roman"/>
              </w:rPr>
              <w:t>995195,70</w:t>
            </w:r>
          </w:p>
        </w:tc>
        <w:tc>
          <w:tcPr>
            <w:cnfStyle w:val="000001100000"/>
            <w:tcW w:w="2180" w:type="dxa"/>
          </w:tcPr>
          <w:p w14:paraId="0000869D">
            <w:pPr>
              <w:pStyle w:val="Таблица_Текст_ЦЕНТР"/>
              <w:rPr>
                <w:rFonts w:ascii="Times New Roman" w:cs="Times New Roman" w:hAnsi="Times New Roman"/>
                <w:highlight w:val="yellow"/>
              </w:rPr>
            </w:pPr>
            <w:r>
              <w:rPr>
                <w:rFonts w:ascii="Times New Roman" w:cs="Times New Roman" w:hAnsi="Times New Roman"/>
              </w:rPr>
              <w:t>2731729,98</w:t>
            </w:r>
          </w:p>
        </w:tc>
        <w:tc>
          <w:tcPr>
            <w:cnfStyle w:val="000010100000"/>
            <w:tcW w:w="1520" w:type="dxa"/>
          </w:tcPr>
          <w:p w14:paraId="0000869E">
            <w:pPr>
              <w:pStyle w:val="Таблица_Текст_ЦЕНТР"/>
              <w:rPr>
                <w:rFonts w:ascii="Times New Roman" w:cs="Times New Roman" w:hAnsi="Times New Roman"/>
                <w:highlight w:val="yellow"/>
              </w:rPr>
            </w:pPr>
            <w:r>
              <w:rPr>
                <w:rFonts w:ascii="Times New Roman" w:cs="Times New Roman" w:hAnsi="Times New Roman"/>
              </w:rPr>
              <w:t>38,16</w:t>
            </w:r>
          </w:p>
        </w:tc>
        <w:tc>
          <w:tcPr>
            <w:cnfStyle w:val="000001100000"/>
            <w:tcW w:w="2477" w:type="dxa"/>
          </w:tcPr>
          <w:p w14:paraId="0000869F">
            <w:pPr>
              <w:pStyle w:val="Таблица_Текст_ЦЕНТР"/>
              <w:rPr>
                <w:rFonts w:ascii="Times New Roman" w:cs="Times New Roman" w:hAnsi="Times New Roman"/>
                <w:highlight w:val="yellow"/>
              </w:rPr>
            </w:pPr>
            <w:r>
              <w:rPr>
                <w:rFonts w:ascii="Times New Roman" w:cs="Times New Roman" w:hAnsi="Times New Roman"/>
              </w:rPr>
              <w:t>262°06'19"</w:t>
            </w:r>
          </w:p>
        </w:tc>
      </w:tr>
      <w:tr>
        <w:trPr>
          <w:trHeight w:val="20"/>
        </w:trPr>
        <w:tc>
          <w:tcPr>
            <w:cnfStyle w:val="001000010000"/>
            <w:tcW w:w="1566" w:type="dxa"/>
          </w:tcPr>
          <w:p w14:paraId="000086A0">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6A1">
            <w:pPr>
              <w:pStyle w:val="Таблица_Текст_ЦЕНТР"/>
              <w:rPr>
                <w:rFonts w:ascii="Times New Roman" w:cs="Times New Roman" w:hAnsi="Times New Roman"/>
                <w:highlight w:val="yellow"/>
              </w:rPr>
            </w:pPr>
            <w:r>
              <w:rPr>
                <w:rFonts w:ascii="Times New Roman" w:cs="Times New Roman" w:hAnsi="Times New Roman"/>
              </w:rPr>
              <w:t>995187,06</w:t>
            </w:r>
          </w:p>
        </w:tc>
        <w:tc>
          <w:tcPr>
            <w:cnfStyle w:val="000001010000"/>
            <w:tcW w:w="2180" w:type="dxa"/>
          </w:tcPr>
          <w:p w14:paraId="000086A2">
            <w:pPr>
              <w:pStyle w:val="Таблица_Текст_ЦЕНТР"/>
              <w:rPr>
                <w:rFonts w:ascii="Times New Roman" w:cs="Times New Roman" w:hAnsi="Times New Roman"/>
                <w:highlight w:val="yellow"/>
              </w:rPr>
            </w:pPr>
            <w:r>
              <w:rPr>
                <w:rFonts w:ascii="Times New Roman" w:cs="Times New Roman" w:hAnsi="Times New Roman"/>
              </w:rPr>
              <w:t>2731662,80</w:t>
            </w:r>
          </w:p>
        </w:tc>
        <w:tc>
          <w:tcPr>
            <w:cnfStyle w:val="000010010000"/>
            <w:tcW w:w="1520" w:type="dxa"/>
          </w:tcPr>
          <w:p w14:paraId="000086A3">
            <w:pPr>
              <w:pStyle w:val="Таблица_Текст_ЦЕНТР"/>
              <w:rPr>
                <w:rFonts w:ascii="Times New Roman" w:cs="Times New Roman" w:hAnsi="Times New Roman"/>
                <w:highlight w:val="yellow"/>
              </w:rPr>
            </w:pPr>
            <w:r>
              <w:rPr>
                <w:rFonts w:ascii="Times New Roman" w:cs="Times New Roman" w:hAnsi="Times New Roman"/>
              </w:rPr>
              <w:t>67,73</w:t>
            </w:r>
          </w:p>
        </w:tc>
        <w:tc>
          <w:tcPr>
            <w:cnfStyle w:val="000001010000"/>
            <w:tcW w:w="2477" w:type="dxa"/>
          </w:tcPr>
          <w:p w14:paraId="000086A4">
            <w:pPr>
              <w:pStyle w:val="Таблица_Текст_ЦЕНТР"/>
              <w:rPr>
                <w:rFonts w:ascii="Times New Roman" w:cs="Times New Roman" w:hAnsi="Times New Roman"/>
                <w:highlight w:val="yellow"/>
              </w:rPr>
            </w:pPr>
            <w:r>
              <w:rPr>
                <w:rFonts w:ascii="Times New Roman" w:cs="Times New Roman" w:hAnsi="Times New Roman"/>
              </w:rPr>
              <w:t>262°40'22"</w:t>
            </w:r>
          </w:p>
        </w:tc>
      </w:tr>
      <w:tr>
        <w:trPr>
          <w:trHeight w:val="20"/>
        </w:trPr>
        <w:tc>
          <w:tcPr>
            <w:cnfStyle w:val="001000100000"/>
            <w:tcW w:w="1566" w:type="dxa"/>
          </w:tcPr>
          <w:p w14:paraId="000086A5">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6A6">
            <w:pPr>
              <w:pStyle w:val="Таблица_Текст_ЦЕНТР"/>
              <w:rPr>
                <w:rFonts w:ascii="Times New Roman" w:cs="Times New Roman" w:hAnsi="Times New Roman"/>
                <w:highlight w:val="yellow"/>
              </w:rPr>
            </w:pPr>
            <w:r>
              <w:rPr>
                <w:rFonts w:ascii="Times New Roman" w:cs="Times New Roman" w:hAnsi="Times New Roman"/>
              </w:rPr>
              <w:t>995231,10</w:t>
            </w:r>
          </w:p>
        </w:tc>
        <w:tc>
          <w:tcPr>
            <w:cnfStyle w:val="000001100000"/>
            <w:tcW w:w="2180" w:type="dxa"/>
          </w:tcPr>
          <w:p w14:paraId="000086A7">
            <w:pPr>
              <w:pStyle w:val="Таблица_Текст_ЦЕНТР"/>
              <w:rPr>
                <w:rFonts w:ascii="Times New Roman" w:cs="Times New Roman" w:hAnsi="Times New Roman"/>
                <w:highlight w:val="yellow"/>
              </w:rPr>
            </w:pPr>
            <w:r>
              <w:rPr>
                <w:rFonts w:ascii="Times New Roman" w:cs="Times New Roman" w:hAnsi="Times New Roman"/>
              </w:rPr>
              <w:t>2731658,55</w:t>
            </w:r>
          </w:p>
        </w:tc>
        <w:tc>
          <w:tcPr>
            <w:cnfStyle w:val="000010100000"/>
            <w:tcW w:w="1520" w:type="dxa"/>
          </w:tcPr>
          <w:p w14:paraId="000086A8">
            <w:pPr>
              <w:pStyle w:val="Таблица_Текст_ЦЕНТР"/>
              <w:rPr>
                <w:rFonts w:ascii="Times New Roman" w:cs="Times New Roman" w:hAnsi="Times New Roman"/>
                <w:highlight w:val="yellow"/>
              </w:rPr>
            </w:pPr>
            <w:r>
              <w:rPr>
                <w:rFonts w:ascii="Times New Roman" w:cs="Times New Roman" w:hAnsi="Times New Roman"/>
              </w:rPr>
              <w:t>44,24</w:t>
            </w:r>
          </w:p>
        </w:tc>
        <w:tc>
          <w:tcPr>
            <w:cnfStyle w:val="000001100000"/>
            <w:tcW w:w="2477" w:type="dxa"/>
          </w:tcPr>
          <w:p w14:paraId="000086A9">
            <w:pPr>
              <w:pStyle w:val="Таблица_Текст_ЦЕНТР"/>
              <w:rPr>
                <w:rFonts w:ascii="Times New Roman" w:cs="Times New Roman" w:hAnsi="Times New Roman"/>
                <w:highlight w:val="yellow"/>
              </w:rPr>
            </w:pPr>
            <w:r>
              <w:rPr>
                <w:rFonts w:ascii="Times New Roman" w:cs="Times New Roman" w:hAnsi="Times New Roman"/>
              </w:rPr>
              <w:t>354°29'16"</w:t>
            </w:r>
          </w:p>
        </w:tc>
      </w:tr>
      <w:tr>
        <w:trPr>
          <w:trHeight w:val="20"/>
        </w:trPr>
        <w:tc>
          <w:tcPr>
            <w:cnfStyle w:val="001000010000"/>
            <w:tcW w:w="9923" w:type="dxa"/>
            <w:gridSpan w:val="5"/>
          </w:tcPr>
          <w:p w14:paraId="000086AA">
            <w:pPr>
              <w:pStyle w:val="Таблица_Текст_ЦЕНТР"/>
              <w:rPr>
                <w:rFonts w:ascii="Times New Roman" w:cs="Times New Roman" w:hAnsi="Times New Roman"/>
              </w:rPr>
            </w:pPr>
            <w:r>
              <w:rPr>
                <w:rFonts w:ascii="Times New Roman" w:cs="Times New Roman" w:hAnsi="Times New Roman"/>
              </w:rPr>
              <w:t xml:space="preserve">Планировочный элемент № </w:t>
            </w:r>
            <w:r>
              <w:rPr>
                <w:rFonts w:ascii="Times New Roman" w:cs="Times New Roman" w:hAnsi="Times New Roman"/>
              </w:rPr>
              <w:t>30</w:t>
            </w:r>
          </w:p>
        </w:tc>
      </w:tr>
      <w:tr>
        <w:trPr>
          <w:trHeight w:val="20"/>
        </w:trPr>
        <w:tc>
          <w:tcPr>
            <w:cnfStyle w:val="001000100000"/>
            <w:tcW w:w="1566" w:type="dxa"/>
          </w:tcPr>
          <w:p w14:paraId="000086AB">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6AC">
            <w:pPr>
              <w:pStyle w:val="Таблица_Текст_ЦЕНТР"/>
              <w:rPr>
                <w:rFonts w:ascii="Times New Roman" w:cs="Times New Roman" w:hAnsi="Times New Roman"/>
                <w:highlight w:val="yellow"/>
              </w:rPr>
            </w:pPr>
            <w:r>
              <w:rPr>
                <w:rFonts w:ascii="Times New Roman" w:cs="Times New Roman" w:hAnsi="Times New Roman"/>
              </w:rPr>
              <w:t>995172,01</w:t>
            </w:r>
          </w:p>
        </w:tc>
        <w:tc>
          <w:tcPr>
            <w:cnfStyle w:val="000001100000"/>
            <w:tcW w:w="2180" w:type="dxa"/>
          </w:tcPr>
          <w:p w14:paraId="000086AD">
            <w:pPr>
              <w:pStyle w:val="Таблица_Текст_ЦЕНТР"/>
              <w:rPr>
                <w:rFonts w:ascii="Times New Roman" w:cs="Times New Roman" w:hAnsi="Times New Roman"/>
              </w:rPr>
            </w:pPr>
            <w:r>
              <w:rPr>
                <w:rFonts w:ascii="Times New Roman" w:cs="Times New Roman" w:hAnsi="Times New Roman"/>
              </w:rPr>
              <w:t>2731663,84</w:t>
            </w:r>
          </w:p>
        </w:tc>
        <w:tc>
          <w:tcPr>
            <w:cnfStyle w:val="000010100000"/>
            <w:tcW w:w="1520" w:type="dxa"/>
          </w:tcPr>
          <w:p w14:paraId="000086AE">
            <w:pPr>
              <w:pStyle w:val="Таблица_Текст_ЦЕНТР"/>
              <w:rPr>
                <w:rFonts w:ascii="Times New Roman" w:cs="Times New Roman" w:hAnsi="Times New Roman"/>
              </w:rPr>
            </w:pPr>
          </w:p>
        </w:tc>
        <w:tc>
          <w:tcPr>
            <w:cnfStyle w:val="000001100000"/>
            <w:tcW w:w="2477" w:type="dxa"/>
          </w:tcPr>
          <w:p w14:paraId="000086AF">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6B0">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6B1">
            <w:pPr>
              <w:pStyle w:val="Таблица_Текст_ЦЕНТР"/>
              <w:rPr>
                <w:rFonts w:ascii="Times New Roman" w:cs="Times New Roman" w:hAnsi="Times New Roman"/>
                <w:highlight w:val="yellow"/>
              </w:rPr>
            </w:pPr>
            <w:r>
              <w:rPr>
                <w:rFonts w:ascii="Times New Roman" w:cs="Times New Roman" w:hAnsi="Times New Roman"/>
              </w:rPr>
              <w:t>995188,51</w:t>
            </w:r>
          </w:p>
        </w:tc>
        <w:tc>
          <w:tcPr>
            <w:cnfStyle w:val="000001010000"/>
            <w:tcW w:w="2180" w:type="dxa"/>
          </w:tcPr>
          <w:p w14:paraId="000086B2">
            <w:pPr>
              <w:pStyle w:val="Таблица_Текст_ЦЕНТР"/>
              <w:rPr>
                <w:rFonts w:ascii="Times New Roman" w:cs="Times New Roman" w:hAnsi="Times New Roman"/>
              </w:rPr>
            </w:pPr>
            <w:r>
              <w:rPr>
                <w:rFonts w:ascii="Times New Roman" w:cs="Times New Roman" w:hAnsi="Times New Roman"/>
              </w:rPr>
              <w:t>2731783,94</w:t>
            </w:r>
          </w:p>
        </w:tc>
        <w:tc>
          <w:tcPr>
            <w:cnfStyle w:val="000010010000"/>
            <w:tcW w:w="1520" w:type="dxa"/>
          </w:tcPr>
          <w:p w14:paraId="000086B3">
            <w:pPr>
              <w:pStyle w:val="Таблица_Текст_ЦЕНТР"/>
              <w:rPr>
                <w:rFonts w:ascii="Times New Roman" w:cs="Times New Roman" w:hAnsi="Times New Roman"/>
              </w:rPr>
            </w:pPr>
            <w:r>
              <w:rPr>
                <w:rFonts w:ascii="Times New Roman" w:cs="Times New Roman" w:hAnsi="Times New Roman"/>
              </w:rPr>
              <w:t>121,23</w:t>
            </w:r>
          </w:p>
        </w:tc>
        <w:tc>
          <w:tcPr>
            <w:cnfStyle w:val="000001010000"/>
            <w:tcW w:w="2477" w:type="dxa"/>
          </w:tcPr>
          <w:p w14:paraId="000086B4">
            <w:pPr>
              <w:pStyle w:val="Таблица_Текст_ЦЕНТР"/>
              <w:rPr>
                <w:rFonts w:ascii="Times New Roman" w:cs="Times New Roman" w:hAnsi="Times New Roman"/>
                <w:highlight w:val="yellow"/>
              </w:rPr>
            </w:pPr>
            <w:r>
              <w:rPr>
                <w:rFonts w:ascii="Times New Roman" w:cs="Times New Roman" w:hAnsi="Times New Roman"/>
              </w:rPr>
              <w:t>82°10'38"</w:t>
            </w:r>
          </w:p>
        </w:tc>
      </w:tr>
      <w:tr>
        <w:trPr>
          <w:trHeight w:val="20"/>
        </w:trPr>
        <w:tc>
          <w:tcPr>
            <w:cnfStyle w:val="001000100000"/>
            <w:tcW w:w="1566" w:type="dxa"/>
          </w:tcPr>
          <w:p w14:paraId="000086B5">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6B6">
            <w:pPr>
              <w:pStyle w:val="Таблица_Текст_ЦЕНТР"/>
              <w:rPr>
                <w:rFonts w:ascii="Times New Roman" w:cs="Times New Roman" w:hAnsi="Times New Roman"/>
                <w:highlight w:val="yellow"/>
              </w:rPr>
            </w:pPr>
            <w:r>
              <w:rPr>
                <w:rFonts w:ascii="Times New Roman" w:cs="Times New Roman" w:hAnsi="Times New Roman"/>
              </w:rPr>
              <w:t>995159,19</w:t>
            </w:r>
          </w:p>
        </w:tc>
        <w:tc>
          <w:tcPr>
            <w:cnfStyle w:val="000001100000"/>
            <w:tcW w:w="2180" w:type="dxa"/>
          </w:tcPr>
          <w:p w14:paraId="000086B7">
            <w:pPr>
              <w:pStyle w:val="Таблица_Текст_ЦЕНТР"/>
              <w:rPr>
                <w:rFonts w:ascii="Times New Roman" w:cs="Times New Roman" w:hAnsi="Times New Roman"/>
                <w:highlight w:val="yellow"/>
              </w:rPr>
            </w:pPr>
            <w:r>
              <w:rPr>
                <w:rFonts w:ascii="Times New Roman" w:cs="Times New Roman" w:hAnsi="Times New Roman"/>
              </w:rPr>
              <w:t>2731789,00</w:t>
            </w:r>
          </w:p>
        </w:tc>
        <w:tc>
          <w:tcPr>
            <w:cnfStyle w:val="000010100000"/>
            <w:tcW w:w="1520" w:type="dxa"/>
          </w:tcPr>
          <w:p w14:paraId="000086B8">
            <w:pPr>
              <w:pStyle w:val="Таблица_Текст_ЦЕНТР"/>
              <w:rPr>
                <w:rFonts w:ascii="Times New Roman" w:cs="Times New Roman" w:hAnsi="Times New Roman"/>
                <w:highlight w:val="yellow"/>
              </w:rPr>
            </w:pPr>
            <w:r>
              <w:rPr>
                <w:rFonts w:ascii="Times New Roman" w:cs="Times New Roman" w:hAnsi="Times New Roman"/>
              </w:rPr>
              <w:t>29,75</w:t>
            </w:r>
          </w:p>
        </w:tc>
        <w:tc>
          <w:tcPr>
            <w:cnfStyle w:val="000001100000"/>
            <w:tcW w:w="2477" w:type="dxa"/>
          </w:tcPr>
          <w:p w14:paraId="000086B9">
            <w:pPr>
              <w:pStyle w:val="Таблица_Текст_ЦЕНТР"/>
              <w:rPr>
                <w:rFonts w:ascii="Times New Roman" w:cs="Times New Roman" w:hAnsi="Times New Roman"/>
                <w:highlight w:val="yellow"/>
              </w:rPr>
            </w:pPr>
            <w:r>
              <w:rPr>
                <w:rFonts w:ascii="Times New Roman" w:cs="Times New Roman" w:hAnsi="Times New Roman"/>
              </w:rPr>
              <w:t>170°12'02"</w:t>
            </w:r>
          </w:p>
        </w:tc>
      </w:tr>
      <w:tr>
        <w:trPr>
          <w:trHeight w:val="20"/>
        </w:trPr>
        <w:tc>
          <w:tcPr>
            <w:cnfStyle w:val="001000010000"/>
            <w:tcW w:w="1566" w:type="dxa"/>
          </w:tcPr>
          <w:p w14:paraId="000086BA">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6BB">
            <w:pPr>
              <w:pStyle w:val="Таблица_Текст_ЦЕНТР"/>
              <w:rPr>
                <w:rFonts w:ascii="Times New Roman" w:cs="Times New Roman" w:hAnsi="Times New Roman"/>
                <w:highlight w:val="yellow"/>
              </w:rPr>
            </w:pPr>
            <w:r>
              <w:rPr>
                <w:rFonts w:ascii="Times New Roman" w:cs="Times New Roman" w:hAnsi="Times New Roman"/>
              </w:rPr>
              <w:t>995103,48</w:t>
            </w:r>
          </w:p>
        </w:tc>
        <w:tc>
          <w:tcPr>
            <w:cnfStyle w:val="000001010000"/>
            <w:tcW w:w="2180" w:type="dxa"/>
          </w:tcPr>
          <w:p w14:paraId="000086BC">
            <w:pPr>
              <w:pStyle w:val="Таблица_Текст_ЦЕНТР"/>
              <w:rPr>
                <w:rFonts w:ascii="Times New Roman" w:cs="Times New Roman" w:hAnsi="Times New Roman"/>
                <w:highlight w:val="yellow"/>
              </w:rPr>
            </w:pPr>
            <w:r>
              <w:rPr>
                <w:rFonts w:ascii="Times New Roman" w:cs="Times New Roman" w:hAnsi="Times New Roman"/>
              </w:rPr>
              <w:t>2731799,07</w:t>
            </w:r>
          </w:p>
        </w:tc>
        <w:tc>
          <w:tcPr>
            <w:cnfStyle w:val="000010010000"/>
            <w:tcW w:w="1520" w:type="dxa"/>
          </w:tcPr>
          <w:p w14:paraId="000086BD">
            <w:pPr>
              <w:pStyle w:val="Таблица_Текст_ЦЕНТР"/>
              <w:rPr>
                <w:rFonts w:ascii="Times New Roman" w:cs="Times New Roman" w:hAnsi="Times New Roman"/>
                <w:highlight w:val="yellow"/>
              </w:rPr>
            </w:pPr>
            <w:r>
              <w:rPr>
                <w:rFonts w:ascii="Times New Roman" w:cs="Times New Roman" w:hAnsi="Times New Roman"/>
              </w:rPr>
              <w:t>56,61</w:t>
            </w:r>
          </w:p>
        </w:tc>
        <w:tc>
          <w:tcPr>
            <w:cnfStyle w:val="000001010000"/>
            <w:tcW w:w="2477" w:type="dxa"/>
          </w:tcPr>
          <w:p w14:paraId="000086BE">
            <w:pPr>
              <w:pStyle w:val="Таблица_Текст_ЦЕНТР"/>
              <w:rPr>
                <w:rFonts w:ascii="Times New Roman" w:cs="Times New Roman" w:hAnsi="Times New Roman"/>
                <w:highlight w:val="yellow"/>
              </w:rPr>
            </w:pPr>
            <w:r>
              <w:rPr>
                <w:rFonts w:ascii="Times New Roman" w:cs="Times New Roman" w:hAnsi="Times New Roman"/>
              </w:rPr>
              <w:t>169°45'14"</w:t>
            </w:r>
          </w:p>
        </w:tc>
      </w:tr>
      <w:tr>
        <w:trPr>
          <w:trHeight w:val="20"/>
        </w:trPr>
        <w:tc>
          <w:tcPr>
            <w:cnfStyle w:val="001000100000"/>
            <w:tcW w:w="1566" w:type="dxa"/>
          </w:tcPr>
          <w:p w14:paraId="000086BF">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6C0">
            <w:pPr>
              <w:pStyle w:val="Таблица_Текст_ЦЕНТР"/>
              <w:rPr>
                <w:rFonts w:ascii="Times New Roman" w:cs="Times New Roman" w:hAnsi="Times New Roman"/>
                <w:highlight w:val="yellow"/>
              </w:rPr>
            </w:pPr>
            <w:r>
              <w:rPr>
                <w:rFonts w:ascii="Times New Roman" w:cs="Times New Roman" w:hAnsi="Times New Roman"/>
              </w:rPr>
              <w:t>995097,83</w:t>
            </w:r>
          </w:p>
        </w:tc>
        <w:tc>
          <w:tcPr>
            <w:cnfStyle w:val="000001100000"/>
            <w:tcW w:w="2180" w:type="dxa"/>
          </w:tcPr>
          <w:p w14:paraId="000086C1">
            <w:pPr>
              <w:pStyle w:val="Таблица_Текст_ЦЕНТР"/>
              <w:rPr>
                <w:rFonts w:ascii="Times New Roman" w:cs="Times New Roman" w:hAnsi="Times New Roman"/>
                <w:highlight w:val="yellow"/>
              </w:rPr>
            </w:pPr>
            <w:r>
              <w:rPr>
                <w:rFonts w:ascii="Times New Roman" w:cs="Times New Roman" w:hAnsi="Times New Roman"/>
              </w:rPr>
              <w:t>2731765,19</w:t>
            </w:r>
          </w:p>
        </w:tc>
        <w:tc>
          <w:tcPr>
            <w:cnfStyle w:val="000010100000"/>
            <w:tcW w:w="1520" w:type="dxa"/>
          </w:tcPr>
          <w:p w14:paraId="000086C2">
            <w:pPr>
              <w:pStyle w:val="Таблица_Текст_ЦЕНТР"/>
              <w:rPr>
                <w:rFonts w:ascii="Times New Roman" w:cs="Times New Roman" w:hAnsi="Times New Roman"/>
                <w:highlight w:val="yellow"/>
              </w:rPr>
            </w:pPr>
            <w:r>
              <w:rPr>
                <w:rFonts w:ascii="Times New Roman" w:cs="Times New Roman" w:hAnsi="Times New Roman"/>
              </w:rPr>
              <w:t>34,35</w:t>
            </w:r>
          </w:p>
        </w:tc>
        <w:tc>
          <w:tcPr>
            <w:cnfStyle w:val="000001100000"/>
            <w:tcW w:w="2477" w:type="dxa"/>
          </w:tcPr>
          <w:p w14:paraId="000086C3">
            <w:pPr>
              <w:pStyle w:val="Таблица_Текст_ЦЕНТР"/>
              <w:rPr>
                <w:rFonts w:ascii="Times New Roman" w:cs="Times New Roman" w:hAnsi="Times New Roman"/>
                <w:highlight w:val="yellow"/>
              </w:rPr>
            </w:pPr>
            <w:r>
              <w:rPr>
                <w:rFonts w:ascii="Times New Roman" w:cs="Times New Roman" w:hAnsi="Times New Roman"/>
              </w:rPr>
              <w:t>260°31'56"</w:t>
            </w:r>
          </w:p>
        </w:tc>
      </w:tr>
      <w:tr>
        <w:trPr>
          <w:trHeight w:val="20"/>
        </w:trPr>
        <w:tc>
          <w:tcPr>
            <w:cnfStyle w:val="001000010000"/>
            <w:tcW w:w="1566" w:type="dxa"/>
          </w:tcPr>
          <w:p w14:paraId="000086C4">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6C5">
            <w:pPr>
              <w:pStyle w:val="Таблица_Текст_ЦЕНТР"/>
              <w:rPr>
                <w:rFonts w:ascii="Times New Roman" w:cs="Times New Roman" w:hAnsi="Times New Roman"/>
                <w:highlight w:val="yellow"/>
              </w:rPr>
            </w:pPr>
            <w:r>
              <w:rPr>
                <w:rFonts w:ascii="Times New Roman" w:cs="Times New Roman" w:hAnsi="Times New Roman"/>
              </w:rPr>
              <w:t>995096,61</w:t>
            </w:r>
          </w:p>
        </w:tc>
        <w:tc>
          <w:tcPr>
            <w:cnfStyle w:val="000001010000"/>
            <w:tcW w:w="2180" w:type="dxa"/>
          </w:tcPr>
          <w:p w14:paraId="000086C6">
            <w:pPr>
              <w:pStyle w:val="Таблица_Текст_ЦЕНТР"/>
              <w:rPr>
                <w:rFonts w:ascii="Times New Roman" w:cs="Times New Roman" w:hAnsi="Times New Roman"/>
                <w:highlight w:val="yellow"/>
              </w:rPr>
            </w:pPr>
            <w:r>
              <w:rPr>
                <w:rFonts w:ascii="Times New Roman" w:cs="Times New Roman" w:hAnsi="Times New Roman"/>
              </w:rPr>
              <w:t>2731754,66</w:t>
            </w:r>
          </w:p>
        </w:tc>
        <w:tc>
          <w:tcPr>
            <w:cnfStyle w:val="000010010000"/>
            <w:tcW w:w="1520" w:type="dxa"/>
          </w:tcPr>
          <w:p w14:paraId="000086C7">
            <w:pPr>
              <w:pStyle w:val="Таблица_Текст_ЦЕНТР"/>
              <w:rPr>
                <w:rFonts w:ascii="Times New Roman" w:cs="Times New Roman" w:hAnsi="Times New Roman"/>
                <w:highlight w:val="yellow"/>
              </w:rPr>
            </w:pPr>
            <w:r>
              <w:rPr>
                <w:rFonts w:ascii="Times New Roman" w:cs="Times New Roman" w:hAnsi="Times New Roman"/>
              </w:rPr>
              <w:t>10,60</w:t>
            </w:r>
          </w:p>
        </w:tc>
        <w:tc>
          <w:tcPr>
            <w:cnfStyle w:val="000001010000"/>
            <w:tcW w:w="2477" w:type="dxa"/>
          </w:tcPr>
          <w:p w14:paraId="000086C8">
            <w:pPr>
              <w:pStyle w:val="Таблица_Текст_ЦЕНТР"/>
              <w:rPr>
                <w:rFonts w:ascii="Times New Roman" w:cs="Times New Roman" w:hAnsi="Times New Roman"/>
                <w:highlight w:val="yellow"/>
              </w:rPr>
            </w:pPr>
            <w:r>
              <w:rPr>
                <w:rFonts w:ascii="Times New Roman" w:cs="Times New Roman" w:hAnsi="Times New Roman"/>
              </w:rPr>
              <w:t>263°23'28"</w:t>
            </w:r>
          </w:p>
        </w:tc>
      </w:tr>
      <w:tr>
        <w:trPr>
          <w:trHeight w:val="20"/>
        </w:trPr>
        <w:tc>
          <w:tcPr>
            <w:cnfStyle w:val="001000100000"/>
            <w:tcW w:w="1566" w:type="dxa"/>
          </w:tcPr>
          <w:p w14:paraId="000086C9">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6CA">
            <w:pPr>
              <w:pStyle w:val="Таблица_Текст_ЦЕНТР"/>
              <w:rPr>
                <w:rFonts w:ascii="Times New Roman" w:cs="Times New Roman" w:hAnsi="Times New Roman"/>
                <w:highlight w:val="yellow"/>
              </w:rPr>
            </w:pPr>
            <w:r>
              <w:rPr>
                <w:rFonts w:ascii="Times New Roman" w:cs="Times New Roman" w:hAnsi="Times New Roman"/>
              </w:rPr>
              <w:t>995089,79</w:t>
            </w:r>
          </w:p>
        </w:tc>
        <w:tc>
          <w:tcPr>
            <w:cnfStyle w:val="000001100000"/>
            <w:tcW w:w="2180" w:type="dxa"/>
          </w:tcPr>
          <w:p w14:paraId="000086CB">
            <w:pPr>
              <w:pStyle w:val="Таблица_Текст_ЦЕНТР"/>
              <w:rPr>
                <w:rFonts w:ascii="Times New Roman" w:cs="Times New Roman" w:hAnsi="Times New Roman"/>
                <w:highlight w:val="yellow"/>
              </w:rPr>
            </w:pPr>
            <w:r>
              <w:rPr>
                <w:rFonts w:ascii="Times New Roman" w:cs="Times New Roman" w:hAnsi="Times New Roman"/>
              </w:rPr>
              <w:t>2731713,77</w:t>
            </w:r>
          </w:p>
        </w:tc>
        <w:tc>
          <w:tcPr>
            <w:cnfStyle w:val="000010100000"/>
            <w:tcW w:w="1520" w:type="dxa"/>
          </w:tcPr>
          <w:p w14:paraId="000086CC">
            <w:pPr>
              <w:pStyle w:val="Таблица_Текст_ЦЕНТР"/>
              <w:rPr>
                <w:rFonts w:ascii="Times New Roman" w:cs="Times New Roman" w:hAnsi="Times New Roman"/>
                <w:highlight w:val="yellow"/>
              </w:rPr>
            </w:pPr>
            <w:r>
              <w:rPr>
                <w:rFonts w:ascii="Times New Roman" w:cs="Times New Roman" w:hAnsi="Times New Roman"/>
              </w:rPr>
              <w:t>41,45</w:t>
            </w:r>
          </w:p>
        </w:tc>
        <w:tc>
          <w:tcPr>
            <w:cnfStyle w:val="000001100000"/>
            <w:tcW w:w="2477" w:type="dxa"/>
          </w:tcPr>
          <w:p w14:paraId="000086CD">
            <w:pPr>
              <w:pStyle w:val="Таблица_Текст_ЦЕНТР"/>
              <w:rPr>
                <w:rFonts w:ascii="Times New Roman" w:cs="Times New Roman" w:hAnsi="Times New Roman"/>
                <w:highlight w:val="yellow"/>
              </w:rPr>
            </w:pPr>
            <w:r>
              <w:rPr>
                <w:rFonts w:ascii="Times New Roman" w:cs="Times New Roman" w:hAnsi="Times New Roman"/>
              </w:rPr>
              <w:t>260°31'51"</w:t>
            </w:r>
          </w:p>
        </w:tc>
      </w:tr>
      <w:tr>
        <w:trPr>
          <w:trHeight w:val="20"/>
        </w:trPr>
        <w:tc>
          <w:tcPr>
            <w:cnfStyle w:val="001000010000"/>
            <w:tcW w:w="1566" w:type="dxa"/>
          </w:tcPr>
          <w:p w14:paraId="000086CE">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6CF">
            <w:pPr>
              <w:pStyle w:val="Таблица_Текст_ЦЕНТР"/>
              <w:rPr>
                <w:rFonts w:ascii="Times New Roman" w:cs="Times New Roman" w:hAnsi="Times New Roman"/>
                <w:highlight w:val="yellow"/>
              </w:rPr>
            </w:pPr>
            <w:r>
              <w:rPr>
                <w:rFonts w:ascii="Times New Roman" w:cs="Times New Roman" w:hAnsi="Times New Roman"/>
              </w:rPr>
              <w:t>995101,49</w:t>
            </w:r>
          </w:p>
        </w:tc>
        <w:tc>
          <w:tcPr>
            <w:cnfStyle w:val="000001010000"/>
            <w:tcW w:w="2180" w:type="dxa"/>
          </w:tcPr>
          <w:p w14:paraId="000086D0">
            <w:pPr>
              <w:pStyle w:val="Таблица_Текст_ЦЕНТР"/>
              <w:rPr>
                <w:rFonts w:ascii="Times New Roman" w:cs="Times New Roman" w:hAnsi="Times New Roman"/>
                <w:highlight w:val="yellow"/>
              </w:rPr>
            </w:pPr>
            <w:r>
              <w:rPr>
                <w:rFonts w:ascii="Times New Roman" w:cs="Times New Roman" w:hAnsi="Times New Roman"/>
              </w:rPr>
              <w:t>2731712,44</w:t>
            </w:r>
          </w:p>
        </w:tc>
        <w:tc>
          <w:tcPr>
            <w:cnfStyle w:val="000010010000"/>
            <w:tcW w:w="1520" w:type="dxa"/>
          </w:tcPr>
          <w:p w14:paraId="000086D1">
            <w:pPr>
              <w:pStyle w:val="Таблица_Текст_ЦЕНТР"/>
              <w:rPr>
                <w:rFonts w:ascii="Times New Roman" w:cs="Times New Roman" w:hAnsi="Times New Roman"/>
                <w:highlight w:val="yellow"/>
              </w:rPr>
            </w:pPr>
            <w:r>
              <w:rPr>
                <w:rFonts w:ascii="Times New Roman" w:cs="Times New Roman" w:hAnsi="Times New Roman"/>
              </w:rPr>
              <w:t>11,78</w:t>
            </w:r>
          </w:p>
        </w:tc>
        <w:tc>
          <w:tcPr>
            <w:cnfStyle w:val="000001010000"/>
            <w:tcW w:w="2477" w:type="dxa"/>
          </w:tcPr>
          <w:p w14:paraId="000086D2">
            <w:pPr>
              <w:pStyle w:val="Таблица_Текст_ЦЕНТР"/>
              <w:rPr>
                <w:rFonts w:ascii="Times New Roman" w:cs="Times New Roman" w:hAnsi="Times New Roman"/>
                <w:highlight w:val="yellow"/>
              </w:rPr>
            </w:pPr>
            <w:r>
              <w:rPr>
                <w:rFonts w:ascii="Times New Roman" w:cs="Times New Roman" w:hAnsi="Times New Roman"/>
              </w:rPr>
              <w:t>353°30'53"</w:t>
            </w:r>
          </w:p>
        </w:tc>
      </w:tr>
      <w:tr>
        <w:trPr>
          <w:trHeight w:val="20"/>
        </w:trPr>
        <w:tc>
          <w:tcPr>
            <w:cnfStyle w:val="001000100000"/>
            <w:tcW w:w="1566" w:type="dxa"/>
          </w:tcPr>
          <w:p w14:paraId="000086D3">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6D4">
            <w:pPr>
              <w:pStyle w:val="Таблица_Текст_ЦЕНТР"/>
              <w:rPr>
                <w:rFonts w:ascii="Times New Roman" w:cs="Times New Roman" w:hAnsi="Times New Roman"/>
                <w:highlight w:val="yellow"/>
              </w:rPr>
            </w:pPr>
            <w:r>
              <w:rPr>
                <w:rFonts w:ascii="Times New Roman" w:cs="Times New Roman" w:hAnsi="Times New Roman"/>
              </w:rPr>
              <w:t>995095,43</w:t>
            </w:r>
          </w:p>
        </w:tc>
        <w:tc>
          <w:tcPr>
            <w:cnfStyle w:val="000001100000"/>
            <w:tcW w:w="2180" w:type="dxa"/>
          </w:tcPr>
          <w:p w14:paraId="000086D5">
            <w:pPr>
              <w:pStyle w:val="Таблица_Текст_ЦЕНТР"/>
              <w:rPr>
                <w:rFonts w:ascii="Times New Roman" w:cs="Times New Roman" w:hAnsi="Times New Roman"/>
                <w:highlight w:val="yellow"/>
              </w:rPr>
            </w:pPr>
            <w:r>
              <w:rPr>
                <w:rFonts w:ascii="Times New Roman" w:cs="Times New Roman" w:hAnsi="Times New Roman"/>
              </w:rPr>
              <w:t>2731670,41</w:t>
            </w:r>
          </w:p>
        </w:tc>
        <w:tc>
          <w:tcPr>
            <w:cnfStyle w:val="000010100000"/>
            <w:tcW w:w="1520" w:type="dxa"/>
          </w:tcPr>
          <w:p w14:paraId="000086D6">
            <w:pPr>
              <w:pStyle w:val="Таблица_Текст_ЦЕНТР"/>
              <w:rPr>
                <w:rFonts w:ascii="Times New Roman" w:cs="Times New Roman" w:hAnsi="Times New Roman"/>
                <w:highlight w:val="yellow"/>
              </w:rPr>
            </w:pPr>
            <w:r>
              <w:rPr>
                <w:rFonts w:ascii="Times New Roman" w:cs="Times New Roman" w:hAnsi="Times New Roman"/>
              </w:rPr>
              <w:t>42,46</w:t>
            </w:r>
          </w:p>
        </w:tc>
        <w:tc>
          <w:tcPr>
            <w:cnfStyle w:val="000001100000"/>
            <w:tcW w:w="2477" w:type="dxa"/>
          </w:tcPr>
          <w:p w14:paraId="000086D7">
            <w:pPr>
              <w:pStyle w:val="Таблица_Текст_ЦЕНТР"/>
              <w:rPr>
                <w:rFonts w:ascii="Times New Roman" w:cs="Times New Roman" w:hAnsi="Times New Roman"/>
                <w:highlight w:val="yellow"/>
              </w:rPr>
            </w:pPr>
            <w:r>
              <w:rPr>
                <w:rFonts w:ascii="Times New Roman" w:cs="Times New Roman" w:hAnsi="Times New Roman"/>
              </w:rPr>
              <w:t>261°48'05"</w:t>
            </w:r>
          </w:p>
        </w:tc>
      </w:tr>
      <w:tr>
        <w:trPr>
          <w:trHeight w:val="20"/>
        </w:trPr>
        <w:tc>
          <w:tcPr>
            <w:cnfStyle w:val="001000010000"/>
            <w:tcW w:w="1566" w:type="dxa"/>
          </w:tcPr>
          <w:p w14:paraId="000086D8">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6D9">
            <w:pPr>
              <w:pStyle w:val="Таблица_Текст_ЦЕНТР"/>
              <w:rPr>
                <w:rFonts w:ascii="Times New Roman" w:cs="Times New Roman" w:hAnsi="Times New Roman"/>
                <w:highlight w:val="yellow"/>
              </w:rPr>
            </w:pPr>
            <w:r>
              <w:rPr>
                <w:rFonts w:ascii="Times New Roman" w:cs="Times New Roman" w:hAnsi="Times New Roman"/>
              </w:rPr>
              <w:t>995117,72</w:t>
            </w:r>
          </w:p>
        </w:tc>
        <w:tc>
          <w:tcPr>
            <w:cnfStyle w:val="000001010000"/>
            <w:tcW w:w="2180" w:type="dxa"/>
          </w:tcPr>
          <w:p w14:paraId="000086DA">
            <w:pPr>
              <w:pStyle w:val="Таблица_Текст_ЦЕНТР"/>
              <w:rPr>
                <w:rFonts w:ascii="Times New Roman" w:cs="Times New Roman" w:hAnsi="Times New Roman"/>
                <w:highlight w:val="yellow"/>
              </w:rPr>
            </w:pPr>
            <w:r>
              <w:rPr>
                <w:rFonts w:ascii="Times New Roman" w:cs="Times New Roman" w:hAnsi="Times New Roman"/>
              </w:rPr>
              <w:t>2731668,29</w:t>
            </w:r>
          </w:p>
        </w:tc>
        <w:tc>
          <w:tcPr>
            <w:cnfStyle w:val="000010010000"/>
            <w:tcW w:w="1520" w:type="dxa"/>
          </w:tcPr>
          <w:p w14:paraId="000086DB">
            <w:pPr>
              <w:pStyle w:val="Таблица_Текст_ЦЕНТР"/>
              <w:rPr>
                <w:rFonts w:ascii="Times New Roman" w:cs="Times New Roman" w:hAnsi="Times New Roman"/>
                <w:highlight w:val="yellow"/>
              </w:rPr>
            </w:pPr>
            <w:r>
              <w:rPr>
                <w:rFonts w:ascii="Times New Roman" w:cs="Times New Roman" w:hAnsi="Times New Roman"/>
              </w:rPr>
              <w:t>22,39</w:t>
            </w:r>
          </w:p>
        </w:tc>
        <w:tc>
          <w:tcPr>
            <w:cnfStyle w:val="000001010000"/>
            <w:tcW w:w="2477" w:type="dxa"/>
          </w:tcPr>
          <w:p w14:paraId="000086DC">
            <w:pPr>
              <w:pStyle w:val="Таблица_Текст_ЦЕНТР"/>
              <w:rPr>
                <w:rFonts w:ascii="Times New Roman" w:cs="Times New Roman" w:hAnsi="Times New Roman"/>
                <w:highlight w:val="yellow"/>
              </w:rPr>
            </w:pPr>
            <w:r>
              <w:rPr>
                <w:rFonts w:ascii="Times New Roman" w:cs="Times New Roman" w:hAnsi="Times New Roman"/>
              </w:rPr>
              <w:t>354°34'02"</w:t>
            </w:r>
          </w:p>
        </w:tc>
      </w:tr>
      <w:tr>
        <w:trPr>
          <w:trHeight w:val="20"/>
        </w:trPr>
        <w:tc>
          <w:tcPr>
            <w:cnfStyle w:val="001000100000"/>
            <w:tcW w:w="1566" w:type="dxa"/>
          </w:tcPr>
          <w:p w14:paraId="000086DD">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6DE">
            <w:pPr>
              <w:pStyle w:val="Таблица_Текст_ЦЕНТР"/>
              <w:rPr>
                <w:rFonts w:ascii="Times New Roman" w:cs="Times New Roman" w:hAnsi="Times New Roman"/>
                <w:highlight w:val="yellow"/>
              </w:rPr>
            </w:pPr>
            <w:r>
              <w:rPr>
                <w:rFonts w:ascii="Times New Roman" w:cs="Times New Roman" w:hAnsi="Times New Roman"/>
              </w:rPr>
              <w:t>995121,08</w:t>
            </w:r>
          </w:p>
        </w:tc>
        <w:tc>
          <w:tcPr>
            <w:cnfStyle w:val="000001100000"/>
            <w:tcW w:w="2180" w:type="dxa"/>
          </w:tcPr>
          <w:p w14:paraId="000086DF">
            <w:pPr>
              <w:pStyle w:val="Таблица_Текст_ЦЕНТР"/>
              <w:rPr>
                <w:rFonts w:ascii="Times New Roman" w:cs="Times New Roman" w:hAnsi="Times New Roman"/>
                <w:highlight w:val="yellow"/>
              </w:rPr>
            </w:pPr>
            <w:r>
              <w:rPr>
                <w:rFonts w:ascii="Times New Roman" w:cs="Times New Roman" w:hAnsi="Times New Roman"/>
              </w:rPr>
              <w:t>2731668,01</w:t>
            </w:r>
          </w:p>
        </w:tc>
        <w:tc>
          <w:tcPr>
            <w:cnfStyle w:val="000010100000"/>
            <w:tcW w:w="1520" w:type="dxa"/>
          </w:tcPr>
          <w:p w14:paraId="000086E0">
            <w:pPr>
              <w:pStyle w:val="Таблица_Текст_ЦЕНТР"/>
              <w:rPr>
                <w:rFonts w:ascii="Times New Roman" w:cs="Times New Roman" w:hAnsi="Times New Roman"/>
                <w:highlight w:val="yellow"/>
              </w:rPr>
            </w:pPr>
            <w:r>
              <w:rPr>
                <w:rFonts w:ascii="Times New Roman" w:cs="Times New Roman" w:hAnsi="Times New Roman"/>
              </w:rPr>
              <w:t>3,37</w:t>
            </w:r>
          </w:p>
        </w:tc>
        <w:tc>
          <w:tcPr>
            <w:cnfStyle w:val="000001100000"/>
            <w:tcW w:w="2477" w:type="dxa"/>
          </w:tcPr>
          <w:p w14:paraId="000086E1">
            <w:pPr>
              <w:pStyle w:val="Таблица_Текст_ЦЕНТР"/>
              <w:rPr>
                <w:rFonts w:ascii="Times New Roman" w:cs="Times New Roman" w:hAnsi="Times New Roman"/>
                <w:highlight w:val="yellow"/>
              </w:rPr>
            </w:pPr>
            <w:r>
              <w:rPr>
                <w:rFonts w:ascii="Times New Roman" w:cs="Times New Roman" w:hAnsi="Times New Roman"/>
              </w:rPr>
              <w:t>355°14'11"</w:t>
            </w:r>
          </w:p>
        </w:tc>
      </w:tr>
      <w:tr>
        <w:trPr>
          <w:trHeight w:val="20"/>
        </w:trPr>
        <w:tc>
          <w:tcPr>
            <w:cnfStyle w:val="001000010000"/>
            <w:tcW w:w="1566" w:type="dxa"/>
          </w:tcPr>
          <w:p w14:paraId="000086E2">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6E3">
            <w:pPr>
              <w:pStyle w:val="Таблица_Текст_ЦЕНТР"/>
              <w:rPr>
                <w:rFonts w:ascii="Times New Roman" w:cs="Times New Roman" w:hAnsi="Times New Roman"/>
                <w:highlight w:val="yellow"/>
              </w:rPr>
            </w:pPr>
            <w:r>
              <w:rPr>
                <w:rFonts w:ascii="Times New Roman" w:cs="Times New Roman" w:hAnsi="Times New Roman"/>
              </w:rPr>
              <w:t>995172,01</w:t>
            </w:r>
          </w:p>
        </w:tc>
        <w:tc>
          <w:tcPr>
            <w:cnfStyle w:val="000001010000"/>
            <w:tcW w:w="2180" w:type="dxa"/>
          </w:tcPr>
          <w:p w14:paraId="000086E4">
            <w:pPr>
              <w:pStyle w:val="Таблица_Текст_ЦЕНТР"/>
              <w:rPr>
                <w:rFonts w:ascii="Times New Roman" w:cs="Times New Roman" w:hAnsi="Times New Roman"/>
                <w:highlight w:val="yellow"/>
              </w:rPr>
            </w:pPr>
            <w:r>
              <w:rPr>
                <w:rFonts w:ascii="Times New Roman" w:cs="Times New Roman" w:hAnsi="Times New Roman"/>
              </w:rPr>
              <w:t>2731663,84</w:t>
            </w:r>
          </w:p>
        </w:tc>
        <w:tc>
          <w:tcPr>
            <w:cnfStyle w:val="000010010000"/>
            <w:tcW w:w="1520" w:type="dxa"/>
          </w:tcPr>
          <w:p w14:paraId="000086E5">
            <w:pPr>
              <w:pStyle w:val="Таблица_Текст_ЦЕНТР"/>
              <w:rPr>
                <w:rFonts w:ascii="Times New Roman" w:cs="Times New Roman" w:hAnsi="Times New Roman"/>
                <w:highlight w:val="yellow"/>
              </w:rPr>
            </w:pPr>
            <w:r>
              <w:rPr>
                <w:rFonts w:ascii="Times New Roman" w:cs="Times New Roman" w:hAnsi="Times New Roman"/>
              </w:rPr>
              <w:t>51,10</w:t>
            </w:r>
          </w:p>
        </w:tc>
        <w:tc>
          <w:tcPr>
            <w:cnfStyle w:val="000001010000"/>
            <w:tcW w:w="2477" w:type="dxa"/>
          </w:tcPr>
          <w:p w14:paraId="000086E6">
            <w:pPr>
              <w:pStyle w:val="Таблица_Текст_ЦЕНТР"/>
              <w:rPr>
                <w:rFonts w:ascii="Times New Roman" w:cs="Times New Roman" w:hAnsi="Times New Roman"/>
                <w:highlight w:val="yellow"/>
              </w:rPr>
            </w:pPr>
            <w:r>
              <w:rPr>
                <w:rFonts w:ascii="Times New Roman" w:cs="Times New Roman" w:hAnsi="Times New Roman"/>
              </w:rPr>
              <w:t>355°19'02"</w:t>
            </w:r>
          </w:p>
        </w:tc>
      </w:tr>
      <w:tr>
        <w:trPr>
          <w:trHeight w:val="20"/>
        </w:trPr>
        <w:tc>
          <w:tcPr>
            <w:cnfStyle w:val="001000100000"/>
            <w:tcW w:w="9923" w:type="dxa"/>
            <w:gridSpan w:val="5"/>
          </w:tcPr>
          <w:p w14:paraId="000086E7">
            <w:pPr>
              <w:pStyle w:val="Таблица_Текст_ЦЕНТР"/>
              <w:rPr>
                <w:rFonts w:ascii="Times New Roman" w:cs="Times New Roman" w:hAnsi="Times New Roman"/>
              </w:rPr>
            </w:pPr>
            <w:r>
              <w:rPr>
                <w:rFonts w:ascii="Times New Roman" w:cs="Times New Roman" w:hAnsi="Times New Roman"/>
              </w:rPr>
              <w:t xml:space="preserve">Планировочный элемент № </w:t>
            </w:r>
            <w:r>
              <w:rPr>
                <w:rFonts w:ascii="Times New Roman" w:cs="Times New Roman" w:hAnsi="Times New Roman"/>
              </w:rPr>
              <w:t>31</w:t>
            </w:r>
          </w:p>
        </w:tc>
      </w:tr>
      <w:tr>
        <w:trPr>
          <w:trHeight w:val="20"/>
        </w:trPr>
        <w:tc>
          <w:tcPr>
            <w:cnfStyle w:val="001000010000"/>
            <w:tcW w:w="1566" w:type="dxa"/>
          </w:tcPr>
          <w:p w14:paraId="000086E8">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6E9">
            <w:pPr>
              <w:pStyle w:val="Таблица_Текст_ЦЕНТР"/>
              <w:rPr>
                <w:rFonts w:ascii="Times New Roman" w:cs="Times New Roman" w:hAnsi="Times New Roman"/>
                <w:highlight w:val="yellow"/>
              </w:rPr>
            </w:pPr>
            <w:r>
              <w:rPr>
                <w:rFonts w:ascii="Times New Roman" w:cs="Times New Roman" w:hAnsi="Times New Roman"/>
              </w:rPr>
              <w:t>995071,76</w:t>
            </w:r>
          </w:p>
        </w:tc>
        <w:tc>
          <w:tcPr>
            <w:cnfStyle w:val="000001010000"/>
            <w:tcW w:w="2180" w:type="dxa"/>
          </w:tcPr>
          <w:p w14:paraId="000086EA">
            <w:pPr>
              <w:pStyle w:val="Таблица_Текст_ЦЕНТР"/>
              <w:rPr>
                <w:rFonts w:ascii="Times New Roman" w:cs="Times New Roman" w:hAnsi="Times New Roman"/>
              </w:rPr>
            </w:pPr>
            <w:r>
              <w:rPr>
                <w:rFonts w:ascii="Times New Roman" w:cs="Times New Roman" w:hAnsi="Times New Roman"/>
              </w:rPr>
              <w:t>2731674,17</w:t>
            </w:r>
          </w:p>
        </w:tc>
        <w:tc>
          <w:tcPr>
            <w:cnfStyle w:val="000010010000"/>
            <w:tcW w:w="1520" w:type="dxa"/>
          </w:tcPr>
          <w:p w14:paraId="000086EB">
            <w:pPr>
              <w:pStyle w:val="Таблица_Текст_ЦЕНТР"/>
              <w:rPr>
                <w:rFonts w:ascii="Times New Roman" w:cs="Times New Roman" w:hAnsi="Times New Roman"/>
                <w:highlight w:val="yellow"/>
              </w:rPr>
            </w:pPr>
          </w:p>
        </w:tc>
        <w:tc>
          <w:tcPr>
            <w:cnfStyle w:val="000001010000"/>
            <w:tcW w:w="2477" w:type="dxa"/>
          </w:tcPr>
          <w:p w14:paraId="000086EC">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6ED">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6EE">
            <w:pPr>
              <w:pStyle w:val="Таблица_Текст_ЦЕНТР"/>
              <w:rPr>
                <w:rFonts w:ascii="Times New Roman" w:cs="Times New Roman" w:hAnsi="Times New Roman"/>
                <w:highlight w:val="yellow"/>
              </w:rPr>
            </w:pPr>
            <w:r>
              <w:rPr>
                <w:rFonts w:ascii="Times New Roman" w:cs="Times New Roman" w:hAnsi="Times New Roman"/>
              </w:rPr>
              <w:t>995078,87</w:t>
            </w:r>
          </w:p>
        </w:tc>
        <w:tc>
          <w:tcPr>
            <w:cnfStyle w:val="000001100000"/>
            <w:tcW w:w="2180" w:type="dxa"/>
          </w:tcPr>
          <w:p w14:paraId="000086EF">
            <w:pPr>
              <w:pStyle w:val="Таблица_Текст_ЦЕНТР"/>
              <w:rPr>
                <w:rFonts w:ascii="Times New Roman" w:cs="Times New Roman" w:hAnsi="Times New Roman"/>
              </w:rPr>
            </w:pPr>
            <w:r>
              <w:rPr>
                <w:rFonts w:ascii="Times New Roman" w:cs="Times New Roman" w:hAnsi="Times New Roman"/>
              </w:rPr>
              <w:t>2731713,30</w:t>
            </w:r>
          </w:p>
        </w:tc>
        <w:tc>
          <w:tcPr>
            <w:cnfStyle w:val="000010100000"/>
            <w:tcW w:w="1520" w:type="dxa"/>
          </w:tcPr>
          <w:p w14:paraId="000086F0">
            <w:pPr>
              <w:pStyle w:val="Таблица_Текст_ЦЕНТР"/>
              <w:rPr>
                <w:rFonts w:ascii="Times New Roman" w:cs="Times New Roman" w:hAnsi="Times New Roman"/>
                <w:highlight w:val="yellow"/>
              </w:rPr>
            </w:pPr>
            <w:r>
              <w:rPr>
                <w:rFonts w:ascii="Times New Roman" w:cs="Times New Roman" w:hAnsi="Times New Roman"/>
              </w:rPr>
              <w:t>39,77</w:t>
            </w:r>
          </w:p>
        </w:tc>
        <w:tc>
          <w:tcPr>
            <w:cnfStyle w:val="000001100000"/>
            <w:tcW w:w="2477" w:type="dxa"/>
          </w:tcPr>
          <w:p w14:paraId="000086F1">
            <w:pPr>
              <w:pStyle w:val="Таблица_Текст_ЦЕНТР"/>
              <w:rPr>
                <w:rFonts w:ascii="Times New Roman" w:cs="Times New Roman" w:hAnsi="Times New Roman"/>
                <w:highlight w:val="yellow"/>
              </w:rPr>
            </w:pPr>
            <w:r>
              <w:rPr>
                <w:rFonts w:ascii="Times New Roman" w:cs="Times New Roman" w:hAnsi="Times New Roman"/>
              </w:rPr>
              <w:t>79°42'06"</w:t>
            </w:r>
          </w:p>
        </w:tc>
      </w:tr>
      <w:tr>
        <w:trPr>
          <w:trHeight w:val="20"/>
        </w:trPr>
        <w:tc>
          <w:tcPr>
            <w:cnfStyle w:val="001000010000"/>
            <w:tcW w:w="1566" w:type="dxa"/>
          </w:tcPr>
          <w:p w14:paraId="000086F2">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6F3">
            <w:pPr>
              <w:pStyle w:val="Таблица_Текст_ЦЕНТР"/>
              <w:rPr>
                <w:rFonts w:ascii="Times New Roman" w:cs="Times New Roman" w:hAnsi="Times New Roman"/>
                <w:highlight w:val="yellow"/>
              </w:rPr>
            </w:pPr>
            <w:r>
              <w:rPr>
                <w:rFonts w:ascii="Times New Roman" w:cs="Times New Roman" w:hAnsi="Times New Roman"/>
              </w:rPr>
              <w:t>995091,02</w:t>
            </w:r>
          </w:p>
        </w:tc>
        <w:tc>
          <w:tcPr>
            <w:cnfStyle w:val="000001010000"/>
            <w:tcW w:w="2180" w:type="dxa"/>
          </w:tcPr>
          <w:p w14:paraId="000086F4">
            <w:pPr>
              <w:pStyle w:val="Таблица_Текст_ЦЕНТР"/>
              <w:rPr>
                <w:rFonts w:ascii="Times New Roman" w:cs="Times New Roman" w:hAnsi="Times New Roman"/>
              </w:rPr>
            </w:pPr>
            <w:r>
              <w:rPr>
                <w:rFonts w:ascii="Times New Roman" w:cs="Times New Roman" w:hAnsi="Times New Roman"/>
              </w:rPr>
              <w:t>2731798,81</w:t>
            </w:r>
          </w:p>
        </w:tc>
        <w:tc>
          <w:tcPr>
            <w:cnfStyle w:val="000010010000"/>
            <w:tcW w:w="1520" w:type="dxa"/>
          </w:tcPr>
          <w:p w14:paraId="000086F5">
            <w:pPr>
              <w:pStyle w:val="Таблица_Текст_ЦЕНТР"/>
              <w:rPr>
                <w:rFonts w:ascii="Times New Roman" w:cs="Times New Roman" w:hAnsi="Times New Roman"/>
                <w:highlight w:val="yellow"/>
              </w:rPr>
            </w:pPr>
            <w:r>
              <w:rPr>
                <w:rFonts w:ascii="Times New Roman" w:cs="Times New Roman" w:hAnsi="Times New Roman"/>
              </w:rPr>
              <w:t>86,37</w:t>
            </w:r>
          </w:p>
        </w:tc>
        <w:tc>
          <w:tcPr>
            <w:cnfStyle w:val="000001010000"/>
            <w:tcW w:w="2477" w:type="dxa"/>
          </w:tcPr>
          <w:p w14:paraId="000086F6">
            <w:pPr>
              <w:pStyle w:val="Таблица_Текст_ЦЕНТР"/>
              <w:rPr>
                <w:rFonts w:ascii="Times New Roman" w:cs="Times New Roman" w:hAnsi="Times New Roman"/>
                <w:highlight w:val="yellow"/>
              </w:rPr>
            </w:pPr>
            <w:r>
              <w:rPr>
                <w:rFonts w:ascii="Times New Roman" w:cs="Times New Roman" w:hAnsi="Times New Roman"/>
              </w:rPr>
              <w:t>81°54'58"</w:t>
            </w:r>
          </w:p>
        </w:tc>
      </w:tr>
      <w:tr>
        <w:trPr>
          <w:trHeight w:val="20"/>
        </w:trPr>
        <w:tc>
          <w:tcPr>
            <w:cnfStyle w:val="001000100000"/>
            <w:tcW w:w="1566" w:type="dxa"/>
          </w:tcPr>
          <w:p w14:paraId="000086F7">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6F8">
            <w:pPr>
              <w:pStyle w:val="Таблица_Текст_ЦЕНТР"/>
              <w:rPr>
                <w:rFonts w:ascii="Times New Roman" w:cs="Times New Roman" w:hAnsi="Times New Roman"/>
                <w:highlight w:val="yellow"/>
              </w:rPr>
            </w:pPr>
            <w:r>
              <w:rPr>
                <w:rFonts w:ascii="Times New Roman" w:cs="Times New Roman" w:hAnsi="Times New Roman"/>
              </w:rPr>
              <w:t>995089,47</w:t>
            </w:r>
          </w:p>
        </w:tc>
        <w:tc>
          <w:tcPr>
            <w:cnfStyle w:val="000001100000"/>
            <w:tcW w:w="2180" w:type="dxa"/>
          </w:tcPr>
          <w:p w14:paraId="000086F9">
            <w:pPr>
              <w:pStyle w:val="Таблица_Текст_ЦЕНТР"/>
              <w:rPr>
                <w:rFonts w:ascii="Times New Roman" w:cs="Times New Roman" w:hAnsi="Times New Roman"/>
              </w:rPr>
            </w:pPr>
            <w:r>
              <w:rPr>
                <w:rFonts w:ascii="Times New Roman" w:cs="Times New Roman" w:hAnsi="Times New Roman"/>
              </w:rPr>
              <w:t>2731801,28</w:t>
            </w:r>
          </w:p>
        </w:tc>
        <w:tc>
          <w:tcPr>
            <w:cnfStyle w:val="000010100000"/>
            <w:tcW w:w="1520" w:type="dxa"/>
          </w:tcPr>
          <w:p w14:paraId="000086FA">
            <w:pPr>
              <w:pStyle w:val="Таблица_Текст_ЦЕНТР"/>
              <w:rPr>
                <w:rFonts w:ascii="Times New Roman" w:cs="Times New Roman" w:hAnsi="Times New Roman"/>
                <w:highlight w:val="yellow"/>
              </w:rPr>
            </w:pPr>
            <w:r>
              <w:rPr>
                <w:rFonts w:ascii="Times New Roman" w:cs="Times New Roman" w:hAnsi="Times New Roman"/>
              </w:rPr>
              <w:t>2,92</w:t>
            </w:r>
          </w:p>
        </w:tc>
        <w:tc>
          <w:tcPr>
            <w:cnfStyle w:val="000001100000"/>
            <w:tcW w:w="2477" w:type="dxa"/>
          </w:tcPr>
          <w:p w14:paraId="000086FB">
            <w:pPr>
              <w:pStyle w:val="Таблица_Текст_ЦЕНТР"/>
              <w:rPr>
                <w:rFonts w:ascii="Times New Roman" w:cs="Times New Roman" w:hAnsi="Times New Roman"/>
                <w:highlight w:val="yellow"/>
              </w:rPr>
            </w:pPr>
            <w:r>
              <w:rPr>
                <w:rFonts w:ascii="Times New Roman" w:cs="Times New Roman" w:hAnsi="Times New Roman"/>
              </w:rPr>
              <w:t>122°08'12"</w:t>
            </w:r>
          </w:p>
        </w:tc>
      </w:tr>
      <w:tr>
        <w:trPr>
          <w:trHeight w:val="20"/>
        </w:trPr>
        <w:tc>
          <w:tcPr>
            <w:cnfStyle w:val="001000010000"/>
            <w:tcW w:w="1566" w:type="dxa"/>
          </w:tcPr>
          <w:p w14:paraId="000086FC">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6FD">
            <w:pPr>
              <w:pStyle w:val="Таблица_Текст_ЦЕНТР"/>
              <w:rPr>
                <w:rFonts w:ascii="Times New Roman" w:cs="Times New Roman" w:hAnsi="Times New Roman"/>
                <w:highlight w:val="yellow"/>
              </w:rPr>
            </w:pPr>
            <w:r>
              <w:rPr>
                <w:rFonts w:ascii="Times New Roman" w:cs="Times New Roman" w:hAnsi="Times New Roman"/>
              </w:rPr>
              <w:t>995053,45</w:t>
            </w:r>
          </w:p>
        </w:tc>
        <w:tc>
          <w:tcPr>
            <w:cnfStyle w:val="000001010000"/>
            <w:tcW w:w="2180" w:type="dxa"/>
          </w:tcPr>
          <w:p w14:paraId="000086FE">
            <w:pPr>
              <w:pStyle w:val="Таблица_Текст_ЦЕНТР"/>
              <w:rPr>
                <w:rFonts w:ascii="Times New Roman" w:cs="Times New Roman" w:hAnsi="Times New Roman"/>
              </w:rPr>
            </w:pPr>
            <w:r>
              <w:rPr>
                <w:rFonts w:ascii="Times New Roman" w:cs="Times New Roman" w:hAnsi="Times New Roman"/>
              </w:rPr>
              <w:t>2731807,34</w:t>
            </w:r>
          </w:p>
        </w:tc>
        <w:tc>
          <w:tcPr>
            <w:cnfStyle w:val="000010010000"/>
            <w:tcW w:w="1520" w:type="dxa"/>
          </w:tcPr>
          <w:p w14:paraId="000086FF">
            <w:pPr>
              <w:pStyle w:val="Таблица_Текст_ЦЕНТР"/>
              <w:rPr>
                <w:rFonts w:ascii="Times New Roman" w:cs="Times New Roman" w:hAnsi="Times New Roman"/>
                <w:highlight w:val="yellow"/>
              </w:rPr>
            </w:pPr>
            <w:r>
              <w:rPr>
                <w:rFonts w:ascii="Times New Roman" w:cs="Times New Roman" w:hAnsi="Times New Roman"/>
              </w:rPr>
              <w:t>36,52</w:t>
            </w:r>
          </w:p>
        </w:tc>
        <w:tc>
          <w:tcPr>
            <w:cnfStyle w:val="000001010000"/>
            <w:tcW w:w="2477" w:type="dxa"/>
          </w:tcPr>
          <w:p w14:paraId="00008700">
            <w:pPr>
              <w:pStyle w:val="Таблица_Текст_ЦЕНТР"/>
              <w:rPr>
                <w:rFonts w:ascii="Times New Roman" w:cs="Times New Roman" w:hAnsi="Times New Roman"/>
                <w:highlight w:val="yellow"/>
              </w:rPr>
            </w:pPr>
            <w:r>
              <w:rPr>
                <w:rFonts w:ascii="Times New Roman" w:cs="Times New Roman" w:hAnsi="Times New Roman"/>
              </w:rPr>
              <w:t>170°27'12"</w:t>
            </w:r>
          </w:p>
        </w:tc>
      </w:tr>
      <w:tr>
        <w:trPr>
          <w:trHeight w:val="20"/>
        </w:trPr>
        <w:tc>
          <w:tcPr>
            <w:cnfStyle w:val="001000100000"/>
            <w:tcW w:w="1566" w:type="dxa"/>
          </w:tcPr>
          <w:p w14:paraId="00008701">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702">
            <w:pPr>
              <w:pStyle w:val="Таблица_Текст_ЦЕНТР"/>
              <w:rPr>
                <w:rFonts w:ascii="Times New Roman" w:cs="Times New Roman" w:hAnsi="Times New Roman"/>
                <w:highlight w:val="yellow"/>
              </w:rPr>
            </w:pPr>
            <w:r>
              <w:rPr>
                <w:rFonts w:ascii="Times New Roman" w:cs="Times New Roman" w:hAnsi="Times New Roman"/>
              </w:rPr>
              <w:t>995042,43</w:t>
            </w:r>
          </w:p>
        </w:tc>
        <w:tc>
          <w:tcPr>
            <w:cnfStyle w:val="000001100000"/>
            <w:tcW w:w="2180" w:type="dxa"/>
          </w:tcPr>
          <w:p w14:paraId="00008703">
            <w:pPr>
              <w:pStyle w:val="Таблица_Текст_ЦЕНТР"/>
              <w:rPr>
                <w:rFonts w:ascii="Times New Roman" w:cs="Times New Roman" w:hAnsi="Times New Roman"/>
                <w:highlight w:val="yellow"/>
              </w:rPr>
            </w:pPr>
            <w:r>
              <w:rPr>
                <w:rFonts w:ascii="Times New Roman" w:cs="Times New Roman" w:hAnsi="Times New Roman"/>
              </w:rPr>
              <w:t>2731756,44</w:t>
            </w:r>
          </w:p>
        </w:tc>
        <w:tc>
          <w:tcPr>
            <w:cnfStyle w:val="000010100000"/>
            <w:tcW w:w="1520" w:type="dxa"/>
          </w:tcPr>
          <w:p w14:paraId="00008704">
            <w:pPr>
              <w:pStyle w:val="Таблица_Текст_ЦЕНТР"/>
              <w:rPr>
                <w:rFonts w:ascii="Times New Roman" w:cs="Times New Roman" w:hAnsi="Times New Roman"/>
                <w:highlight w:val="yellow"/>
              </w:rPr>
            </w:pPr>
            <w:r>
              <w:rPr>
                <w:rFonts w:ascii="Times New Roman" w:cs="Times New Roman" w:hAnsi="Times New Roman"/>
              </w:rPr>
              <w:t>52,08</w:t>
            </w:r>
          </w:p>
        </w:tc>
        <w:tc>
          <w:tcPr>
            <w:cnfStyle w:val="000001100000"/>
            <w:tcW w:w="2477" w:type="dxa"/>
          </w:tcPr>
          <w:p w14:paraId="00008705">
            <w:pPr>
              <w:pStyle w:val="Таблица_Текст_ЦЕНТР"/>
              <w:rPr>
                <w:rFonts w:ascii="Times New Roman" w:cs="Times New Roman" w:hAnsi="Times New Roman"/>
                <w:highlight w:val="yellow"/>
              </w:rPr>
            </w:pPr>
            <w:r>
              <w:rPr>
                <w:rFonts w:ascii="Times New Roman" w:cs="Times New Roman" w:hAnsi="Times New Roman"/>
              </w:rPr>
              <w:t>257°46'44"</w:t>
            </w:r>
          </w:p>
        </w:tc>
      </w:tr>
      <w:tr>
        <w:trPr>
          <w:trHeight w:val="20"/>
        </w:trPr>
        <w:tc>
          <w:tcPr>
            <w:cnfStyle w:val="001000010000"/>
            <w:tcW w:w="1566" w:type="dxa"/>
          </w:tcPr>
          <w:p w14:paraId="00008706">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707">
            <w:pPr>
              <w:pStyle w:val="Таблица_Текст_ЦЕНТР"/>
              <w:rPr>
                <w:rFonts w:ascii="Times New Roman" w:cs="Times New Roman" w:hAnsi="Times New Roman"/>
                <w:highlight w:val="yellow"/>
              </w:rPr>
            </w:pPr>
            <w:r>
              <w:rPr>
                <w:rFonts w:ascii="Times New Roman" w:cs="Times New Roman" w:hAnsi="Times New Roman"/>
              </w:rPr>
              <w:t>995037,91</w:t>
            </w:r>
          </w:p>
        </w:tc>
        <w:tc>
          <w:tcPr>
            <w:cnfStyle w:val="000001010000"/>
            <w:tcW w:w="2180" w:type="dxa"/>
          </w:tcPr>
          <w:p w14:paraId="00008708">
            <w:pPr>
              <w:pStyle w:val="Таблица_Текст_ЦЕНТР"/>
              <w:rPr>
                <w:rFonts w:ascii="Times New Roman" w:cs="Times New Roman" w:hAnsi="Times New Roman"/>
                <w:highlight w:val="yellow"/>
              </w:rPr>
            </w:pPr>
            <w:r>
              <w:rPr>
                <w:rFonts w:ascii="Times New Roman" w:cs="Times New Roman" w:hAnsi="Times New Roman"/>
              </w:rPr>
              <w:t>2731720,43</w:t>
            </w:r>
          </w:p>
        </w:tc>
        <w:tc>
          <w:tcPr>
            <w:cnfStyle w:val="000010010000"/>
            <w:tcW w:w="1520" w:type="dxa"/>
          </w:tcPr>
          <w:p w14:paraId="00008709">
            <w:pPr>
              <w:pStyle w:val="Таблица_Текст_ЦЕНТР"/>
              <w:rPr>
                <w:rFonts w:ascii="Times New Roman" w:cs="Times New Roman" w:hAnsi="Times New Roman"/>
                <w:highlight w:val="yellow"/>
              </w:rPr>
            </w:pPr>
            <w:r>
              <w:rPr>
                <w:rFonts w:ascii="Times New Roman" w:cs="Times New Roman" w:hAnsi="Times New Roman"/>
              </w:rPr>
              <w:t>36,29</w:t>
            </w:r>
          </w:p>
        </w:tc>
        <w:tc>
          <w:tcPr>
            <w:cnfStyle w:val="000001010000"/>
            <w:tcW w:w="2477" w:type="dxa"/>
          </w:tcPr>
          <w:p w14:paraId="0000870A">
            <w:pPr>
              <w:pStyle w:val="Таблица_Текст_ЦЕНТР"/>
              <w:rPr>
                <w:rFonts w:ascii="Times New Roman" w:cs="Times New Roman" w:hAnsi="Times New Roman"/>
                <w:highlight w:val="yellow"/>
              </w:rPr>
            </w:pPr>
            <w:r>
              <w:rPr>
                <w:rFonts w:ascii="Times New Roman" w:cs="Times New Roman" w:hAnsi="Times New Roman"/>
              </w:rPr>
              <w:t>262°51'07"</w:t>
            </w:r>
          </w:p>
        </w:tc>
      </w:tr>
      <w:tr>
        <w:trPr>
          <w:trHeight w:val="20"/>
        </w:trPr>
        <w:tc>
          <w:tcPr>
            <w:cnfStyle w:val="001000100000"/>
            <w:tcW w:w="1566" w:type="dxa"/>
          </w:tcPr>
          <w:p w14:paraId="0000870B">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870C">
            <w:pPr>
              <w:pStyle w:val="Таблица_Текст_ЦЕНТР"/>
              <w:rPr>
                <w:rFonts w:ascii="Times New Roman" w:cs="Times New Roman" w:hAnsi="Times New Roman"/>
                <w:highlight w:val="yellow"/>
              </w:rPr>
            </w:pPr>
            <w:r>
              <w:rPr>
                <w:rFonts w:ascii="Times New Roman" w:cs="Times New Roman" w:hAnsi="Times New Roman"/>
              </w:rPr>
              <w:t>995029,49</w:t>
            </w:r>
          </w:p>
        </w:tc>
        <w:tc>
          <w:tcPr>
            <w:cnfStyle w:val="000001100000"/>
            <w:tcW w:w="2180" w:type="dxa"/>
          </w:tcPr>
          <w:p w14:paraId="0000870D">
            <w:pPr>
              <w:pStyle w:val="Таблица_Текст_ЦЕНТР"/>
              <w:rPr>
                <w:rFonts w:ascii="Times New Roman" w:cs="Times New Roman" w:hAnsi="Times New Roman"/>
                <w:highlight w:val="yellow"/>
              </w:rPr>
            </w:pPr>
            <w:r>
              <w:rPr>
                <w:rFonts w:ascii="Times New Roman" w:cs="Times New Roman" w:hAnsi="Times New Roman"/>
              </w:rPr>
              <w:t>2731681,22</w:t>
            </w:r>
          </w:p>
        </w:tc>
        <w:tc>
          <w:tcPr>
            <w:cnfStyle w:val="000010100000"/>
            <w:tcW w:w="1520" w:type="dxa"/>
          </w:tcPr>
          <w:p w14:paraId="0000870E">
            <w:pPr>
              <w:pStyle w:val="Таблица_Текст_ЦЕНТР"/>
              <w:rPr>
                <w:rFonts w:ascii="Times New Roman" w:cs="Times New Roman" w:hAnsi="Times New Roman"/>
                <w:highlight w:val="yellow"/>
              </w:rPr>
            </w:pPr>
            <w:r>
              <w:rPr>
                <w:rFonts w:ascii="Times New Roman" w:cs="Times New Roman" w:hAnsi="Times New Roman"/>
              </w:rPr>
              <w:t>40,11</w:t>
            </w:r>
          </w:p>
        </w:tc>
        <w:tc>
          <w:tcPr>
            <w:cnfStyle w:val="000001100000"/>
            <w:tcW w:w="2477" w:type="dxa"/>
          </w:tcPr>
          <w:p w14:paraId="0000870F">
            <w:pPr>
              <w:pStyle w:val="Таблица_Текст_ЦЕНТР"/>
              <w:rPr>
                <w:rFonts w:ascii="Times New Roman" w:cs="Times New Roman" w:hAnsi="Times New Roman"/>
                <w:highlight w:val="yellow"/>
              </w:rPr>
            </w:pPr>
            <w:r>
              <w:rPr>
                <w:rFonts w:ascii="Times New Roman" w:cs="Times New Roman" w:hAnsi="Times New Roman"/>
              </w:rPr>
              <w:t>257°52'48"</w:t>
            </w:r>
          </w:p>
        </w:tc>
      </w:tr>
      <w:tr>
        <w:trPr>
          <w:trHeight w:val="20"/>
        </w:trPr>
        <w:tc>
          <w:tcPr>
            <w:cnfStyle w:val="001000010000"/>
            <w:tcW w:w="1566" w:type="dxa"/>
          </w:tcPr>
          <w:p w14:paraId="00008710">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11">
            <w:pPr>
              <w:pStyle w:val="Таблица_Текст_ЦЕНТР"/>
              <w:rPr>
                <w:rFonts w:ascii="Times New Roman" w:cs="Times New Roman" w:hAnsi="Times New Roman"/>
                <w:highlight w:val="yellow"/>
              </w:rPr>
            </w:pPr>
            <w:r>
              <w:rPr>
                <w:rFonts w:ascii="Times New Roman" w:cs="Times New Roman" w:hAnsi="Times New Roman"/>
              </w:rPr>
              <w:t>995071,76</w:t>
            </w:r>
          </w:p>
        </w:tc>
        <w:tc>
          <w:tcPr>
            <w:cnfStyle w:val="000001010000"/>
            <w:tcW w:w="2180" w:type="dxa"/>
          </w:tcPr>
          <w:p w14:paraId="00008712">
            <w:pPr>
              <w:pStyle w:val="Таблица_Текст_ЦЕНТР"/>
              <w:rPr>
                <w:rFonts w:ascii="Times New Roman" w:cs="Times New Roman" w:hAnsi="Times New Roman"/>
                <w:highlight w:val="yellow"/>
              </w:rPr>
            </w:pPr>
            <w:r>
              <w:rPr>
                <w:rFonts w:ascii="Times New Roman" w:cs="Times New Roman" w:hAnsi="Times New Roman"/>
              </w:rPr>
              <w:t>2731674,17</w:t>
            </w:r>
          </w:p>
        </w:tc>
        <w:tc>
          <w:tcPr>
            <w:cnfStyle w:val="000010010000"/>
            <w:tcW w:w="1520" w:type="dxa"/>
          </w:tcPr>
          <w:p w14:paraId="00008713">
            <w:pPr>
              <w:pStyle w:val="Таблица_Текст_ЦЕНТР"/>
              <w:rPr>
                <w:rFonts w:ascii="Times New Roman" w:cs="Times New Roman" w:hAnsi="Times New Roman"/>
                <w:highlight w:val="yellow"/>
              </w:rPr>
            </w:pPr>
            <w:r>
              <w:rPr>
                <w:rFonts w:ascii="Times New Roman" w:cs="Times New Roman" w:hAnsi="Times New Roman"/>
              </w:rPr>
              <w:t>42,85</w:t>
            </w:r>
          </w:p>
        </w:tc>
        <w:tc>
          <w:tcPr>
            <w:cnfStyle w:val="000001010000"/>
            <w:tcW w:w="2477" w:type="dxa"/>
          </w:tcPr>
          <w:p w14:paraId="00008714">
            <w:pPr>
              <w:pStyle w:val="Таблица_Текст_ЦЕНТР"/>
              <w:rPr>
                <w:rFonts w:ascii="Times New Roman" w:cs="Times New Roman" w:hAnsi="Times New Roman"/>
                <w:highlight w:val="yellow"/>
              </w:rPr>
            </w:pPr>
            <w:r>
              <w:rPr>
                <w:rFonts w:ascii="Times New Roman" w:cs="Times New Roman" w:hAnsi="Times New Roman"/>
              </w:rPr>
              <w:t>350°32'02"</w:t>
            </w:r>
          </w:p>
        </w:tc>
      </w:tr>
      <w:tr>
        <w:trPr>
          <w:trHeight w:val="303"/>
        </w:trPr>
        <w:tc>
          <w:tcPr>
            <w:cnfStyle w:val="001000100000"/>
            <w:tcW w:w="9923" w:type="dxa"/>
            <w:gridSpan w:val="5"/>
          </w:tcPr>
          <w:p w14:paraId="00008715">
            <w:pPr>
              <w:pStyle w:val="Таблица_Текст_ЦЕНТР"/>
              <w:rPr>
                <w:rFonts w:ascii="Times New Roman" w:cs="Times New Roman" w:hAnsi="Times New Roman"/>
              </w:rPr>
            </w:pPr>
            <w:r>
              <w:rPr>
                <w:rFonts w:ascii="Times New Roman" w:cs="Times New Roman" w:hAnsi="Times New Roman"/>
              </w:rPr>
              <w:t xml:space="preserve">Планировочный элемент № </w:t>
            </w:r>
            <w:r>
              <w:rPr>
                <w:rFonts w:ascii="Times New Roman" w:cs="Times New Roman" w:hAnsi="Times New Roman"/>
              </w:rPr>
              <w:t>32</w:t>
            </w:r>
          </w:p>
        </w:tc>
      </w:tr>
      <w:tr>
        <w:trPr>
          <w:trHeight w:val="20"/>
        </w:trPr>
        <w:tc>
          <w:tcPr>
            <w:cnfStyle w:val="001000010000"/>
            <w:tcW w:w="1566" w:type="dxa"/>
          </w:tcPr>
          <w:p w14:paraId="00008716">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17">
            <w:pPr>
              <w:pStyle w:val="Таблица_Текст_ЦЕНТР"/>
              <w:rPr>
                <w:rFonts w:ascii="Times New Roman" w:cs="Times New Roman" w:hAnsi="Times New Roman"/>
              </w:rPr>
            </w:pPr>
            <w:r>
              <w:rPr>
                <w:rFonts w:ascii="Times New Roman" w:cs="Times New Roman" w:hAnsi="Times New Roman"/>
              </w:rPr>
              <w:t>995220,24</w:t>
            </w:r>
          </w:p>
        </w:tc>
        <w:tc>
          <w:tcPr>
            <w:cnfStyle w:val="000001010000"/>
            <w:tcW w:w="2180" w:type="dxa"/>
          </w:tcPr>
          <w:p w14:paraId="00008718">
            <w:pPr>
              <w:pStyle w:val="Таблица_Текст_ЦЕНТР"/>
              <w:rPr>
                <w:rFonts w:ascii="Times New Roman" w:cs="Times New Roman" w:hAnsi="Times New Roman"/>
              </w:rPr>
            </w:pPr>
            <w:r>
              <w:rPr>
                <w:rFonts w:ascii="Times New Roman" w:cs="Times New Roman" w:hAnsi="Times New Roman"/>
              </w:rPr>
              <w:t>2731799,38</w:t>
            </w:r>
          </w:p>
        </w:tc>
        <w:tc>
          <w:tcPr>
            <w:cnfStyle w:val="000010010000"/>
            <w:tcW w:w="1520" w:type="dxa"/>
          </w:tcPr>
          <w:p w14:paraId="00008719">
            <w:pPr>
              <w:pStyle w:val="Таблица_Текст_ЦЕНТР"/>
              <w:rPr>
                <w:rFonts w:ascii="Times New Roman" w:cs="Times New Roman" w:hAnsi="Times New Roman"/>
              </w:rPr>
            </w:pPr>
          </w:p>
        </w:tc>
        <w:tc>
          <w:tcPr>
            <w:cnfStyle w:val="000001010000"/>
            <w:tcW w:w="2477" w:type="dxa"/>
          </w:tcPr>
          <w:p w14:paraId="0000871A">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71B">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71C">
            <w:pPr>
              <w:pStyle w:val="Таблица_Текст_ЦЕНТР"/>
              <w:rPr>
                <w:rFonts w:ascii="Times New Roman" w:cs="Times New Roman" w:hAnsi="Times New Roman"/>
              </w:rPr>
            </w:pPr>
            <w:r>
              <w:rPr>
                <w:rFonts w:ascii="Times New Roman" w:cs="Times New Roman" w:hAnsi="Times New Roman"/>
              </w:rPr>
              <w:t>995243,36</w:t>
            </w:r>
          </w:p>
        </w:tc>
        <w:tc>
          <w:tcPr>
            <w:cnfStyle w:val="000001100000"/>
            <w:tcW w:w="2180" w:type="dxa"/>
          </w:tcPr>
          <w:p w14:paraId="0000871D">
            <w:pPr>
              <w:pStyle w:val="Таблица_Текст_ЦЕНТР"/>
              <w:rPr>
                <w:rFonts w:ascii="Times New Roman" w:cs="Times New Roman" w:hAnsi="Times New Roman"/>
              </w:rPr>
            </w:pPr>
            <w:r>
              <w:rPr>
                <w:rFonts w:ascii="Times New Roman" w:cs="Times New Roman" w:hAnsi="Times New Roman"/>
              </w:rPr>
              <w:t>2731939,20</w:t>
            </w:r>
          </w:p>
        </w:tc>
        <w:tc>
          <w:tcPr>
            <w:cnfStyle w:val="000010100000"/>
            <w:tcW w:w="1520" w:type="dxa"/>
          </w:tcPr>
          <w:p w14:paraId="0000871E">
            <w:pPr>
              <w:pStyle w:val="Таблица_Текст_ЦЕНТР"/>
              <w:rPr>
                <w:rFonts w:ascii="Times New Roman" w:cs="Times New Roman" w:hAnsi="Times New Roman"/>
              </w:rPr>
            </w:pPr>
            <w:r>
              <w:rPr>
                <w:rFonts w:ascii="Times New Roman" w:cs="Times New Roman" w:hAnsi="Times New Roman"/>
              </w:rPr>
              <w:t>141,72</w:t>
            </w:r>
          </w:p>
        </w:tc>
        <w:tc>
          <w:tcPr>
            <w:cnfStyle w:val="000001100000"/>
            <w:tcW w:w="2477" w:type="dxa"/>
          </w:tcPr>
          <w:p w14:paraId="0000871F">
            <w:pPr>
              <w:pStyle w:val="Таблица_Текст_ЦЕНТР"/>
              <w:rPr>
                <w:rFonts w:ascii="Times New Roman" w:cs="Times New Roman" w:hAnsi="Times New Roman"/>
                <w:highlight w:val="yellow"/>
              </w:rPr>
            </w:pPr>
            <w:r>
              <w:rPr>
                <w:rFonts w:ascii="Times New Roman" w:cs="Times New Roman" w:hAnsi="Times New Roman"/>
              </w:rPr>
              <w:t>80°36'45"</w:t>
            </w:r>
          </w:p>
        </w:tc>
      </w:tr>
      <w:tr>
        <w:trPr>
          <w:trHeight w:val="20"/>
        </w:trPr>
        <w:tc>
          <w:tcPr>
            <w:cnfStyle w:val="001000010000"/>
            <w:tcW w:w="1566" w:type="dxa"/>
          </w:tcPr>
          <w:p w14:paraId="00008720">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721">
            <w:pPr>
              <w:pStyle w:val="Таблица_Текст_ЦЕНТР"/>
              <w:rPr>
                <w:rFonts w:ascii="Times New Roman" w:cs="Times New Roman" w:hAnsi="Times New Roman"/>
                <w:highlight w:val="yellow"/>
              </w:rPr>
            </w:pPr>
            <w:r>
              <w:rPr>
                <w:rFonts w:ascii="Times New Roman" w:cs="Times New Roman" w:hAnsi="Times New Roman"/>
              </w:rPr>
              <w:t>995242,76</w:t>
            </w:r>
          </w:p>
        </w:tc>
        <w:tc>
          <w:tcPr>
            <w:cnfStyle w:val="000001010000"/>
            <w:tcW w:w="2180" w:type="dxa"/>
          </w:tcPr>
          <w:p w14:paraId="00008722">
            <w:pPr>
              <w:pStyle w:val="Таблица_Текст_ЦЕНТР"/>
              <w:rPr>
                <w:rFonts w:ascii="Times New Roman" w:cs="Times New Roman" w:hAnsi="Times New Roman"/>
                <w:highlight w:val="yellow"/>
              </w:rPr>
            </w:pPr>
            <w:r>
              <w:rPr>
                <w:rFonts w:ascii="Times New Roman" w:cs="Times New Roman" w:hAnsi="Times New Roman"/>
              </w:rPr>
              <w:t>2731970,18</w:t>
            </w:r>
          </w:p>
        </w:tc>
        <w:tc>
          <w:tcPr>
            <w:cnfStyle w:val="000010010000"/>
            <w:tcW w:w="1520" w:type="dxa"/>
          </w:tcPr>
          <w:p w14:paraId="00008723">
            <w:pPr>
              <w:pStyle w:val="Таблица_Текст_ЦЕНТР"/>
              <w:rPr>
                <w:rFonts w:ascii="Times New Roman" w:cs="Times New Roman" w:hAnsi="Times New Roman"/>
                <w:highlight w:val="yellow"/>
              </w:rPr>
            </w:pPr>
            <w:r>
              <w:rPr>
                <w:rFonts w:ascii="Times New Roman" w:cs="Times New Roman" w:hAnsi="Times New Roman"/>
              </w:rPr>
              <w:t>30,99</w:t>
            </w:r>
          </w:p>
        </w:tc>
        <w:tc>
          <w:tcPr>
            <w:cnfStyle w:val="000001010000"/>
            <w:tcW w:w="2477" w:type="dxa"/>
          </w:tcPr>
          <w:p w14:paraId="00008724">
            <w:pPr>
              <w:pStyle w:val="Таблица_Текст_ЦЕНТР"/>
              <w:rPr>
                <w:rFonts w:ascii="Times New Roman" w:cs="Times New Roman" w:hAnsi="Times New Roman"/>
                <w:highlight w:val="yellow"/>
              </w:rPr>
            </w:pPr>
            <w:r>
              <w:rPr>
                <w:rFonts w:ascii="Times New Roman" w:cs="Times New Roman" w:hAnsi="Times New Roman"/>
              </w:rPr>
              <w:t>91°06'32"</w:t>
            </w:r>
          </w:p>
        </w:tc>
      </w:tr>
      <w:tr>
        <w:trPr>
          <w:trHeight w:val="20"/>
        </w:trPr>
        <w:tc>
          <w:tcPr>
            <w:cnfStyle w:val="001000100000"/>
            <w:tcW w:w="1566" w:type="dxa"/>
          </w:tcPr>
          <w:p w14:paraId="00008725">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726">
            <w:pPr>
              <w:pStyle w:val="Таблица_Текст_ЦЕНТР"/>
              <w:rPr>
                <w:rFonts w:ascii="Times New Roman" w:cs="Times New Roman" w:hAnsi="Times New Roman"/>
                <w:highlight w:val="yellow"/>
              </w:rPr>
            </w:pPr>
            <w:r>
              <w:rPr>
                <w:rFonts w:ascii="Times New Roman" w:cs="Times New Roman" w:hAnsi="Times New Roman"/>
              </w:rPr>
              <w:t>995188,68</w:t>
            </w:r>
          </w:p>
        </w:tc>
        <w:tc>
          <w:tcPr>
            <w:cnfStyle w:val="000001100000"/>
            <w:tcW w:w="2180" w:type="dxa"/>
          </w:tcPr>
          <w:p w14:paraId="00008727">
            <w:pPr>
              <w:pStyle w:val="Таблица_Текст_ЦЕНТР"/>
              <w:rPr>
                <w:rFonts w:ascii="Times New Roman" w:cs="Times New Roman" w:hAnsi="Times New Roman"/>
                <w:highlight w:val="yellow"/>
              </w:rPr>
            </w:pPr>
            <w:r>
              <w:rPr>
                <w:rFonts w:ascii="Times New Roman" w:cs="Times New Roman" w:hAnsi="Times New Roman"/>
              </w:rPr>
              <w:t>2731979,65</w:t>
            </w:r>
          </w:p>
        </w:tc>
        <w:tc>
          <w:tcPr>
            <w:cnfStyle w:val="000010100000"/>
            <w:tcW w:w="1520" w:type="dxa"/>
          </w:tcPr>
          <w:p w14:paraId="00008728">
            <w:pPr>
              <w:pStyle w:val="Таблица_Текст_ЦЕНТР"/>
              <w:rPr>
                <w:rFonts w:ascii="Times New Roman" w:cs="Times New Roman" w:hAnsi="Times New Roman"/>
                <w:highlight w:val="yellow"/>
              </w:rPr>
            </w:pPr>
            <w:r>
              <w:rPr>
                <w:rFonts w:ascii="Times New Roman" w:cs="Times New Roman" w:hAnsi="Times New Roman"/>
              </w:rPr>
              <w:t>54,90</w:t>
            </w:r>
          </w:p>
        </w:tc>
        <w:tc>
          <w:tcPr>
            <w:cnfStyle w:val="000001100000"/>
            <w:tcW w:w="2477" w:type="dxa"/>
          </w:tcPr>
          <w:p w14:paraId="00008729">
            <w:pPr>
              <w:pStyle w:val="Таблица_Текст_ЦЕНТР"/>
              <w:rPr>
                <w:rFonts w:ascii="Times New Roman" w:cs="Times New Roman" w:hAnsi="Times New Roman"/>
                <w:highlight w:val="yellow"/>
              </w:rPr>
            </w:pPr>
            <w:r>
              <w:rPr>
                <w:rFonts w:ascii="Times New Roman" w:cs="Times New Roman" w:hAnsi="Times New Roman"/>
              </w:rPr>
              <w:t>170°04'38"</w:t>
            </w:r>
          </w:p>
        </w:tc>
      </w:tr>
      <w:tr>
        <w:trPr>
          <w:trHeight w:val="20"/>
        </w:trPr>
        <w:tc>
          <w:tcPr>
            <w:cnfStyle w:val="001000010000"/>
            <w:tcW w:w="1566" w:type="dxa"/>
          </w:tcPr>
          <w:p w14:paraId="0000872A">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72B">
            <w:pPr>
              <w:pStyle w:val="Таблица_Текст_ЦЕНТР"/>
              <w:rPr>
                <w:rFonts w:ascii="Times New Roman" w:cs="Times New Roman" w:hAnsi="Times New Roman"/>
                <w:highlight w:val="yellow"/>
              </w:rPr>
            </w:pPr>
            <w:r>
              <w:rPr>
                <w:rFonts w:ascii="Times New Roman" w:cs="Times New Roman" w:hAnsi="Times New Roman"/>
              </w:rPr>
              <w:t>995159,94</w:t>
            </w:r>
          </w:p>
        </w:tc>
        <w:tc>
          <w:tcPr>
            <w:cnfStyle w:val="000001010000"/>
            <w:tcW w:w="2180" w:type="dxa"/>
          </w:tcPr>
          <w:p w14:paraId="0000872C">
            <w:pPr>
              <w:pStyle w:val="Таблица_Текст_ЦЕНТР"/>
              <w:rPr>
                <w:rFonts w:ascii="Times New Roman" w:cs="Times New Roman" w:hAnsi="Times New Roman"/>
                <w:highlight w:val="yellow"/>
              </w:rPr>
            </w:pPr>
            <w:r>
              <w:rPr>
                <w:rFonts w:ascii="Times New Roman" w:cs="Times New Roman" w:hAnsi="Times New Roman"/>
              </w:rPr>
              <w:t>2731809,30</w:t>
            </w:r>
          </w:p>
        </w:tc>
        <w:tc>
          <w:tcPr>
            <w:cnfStyle w:val="000010010000"/>
            <w:tcW w:w="1520" w:type="dxa"/>
          </w:tcPr>
          <w:p w14:paraId="0000872D">
            <w:pPr>
              <w:pStyle w:val="Таблица_Текст_ЦЕНТР"/>
              <w:rPr>
                <w:rFonts w:ascii="Times New Roman" w:cs="Times New Roman" w:hAnsi="Times New Roman"/>
                <w:highlight w:val="yellow"/>
              </w:rPr>
            </w:pPr>
            <w:r>
              <w:rPr>
                <w:rFonts w:ascii="Times New Roman" w:cs="Times New Roman" w:hAnsi="Times New Roman"/>
              </w:rPr>
              <w:t>172,75</w:t>
            </w:r>
          </w:p>
        </w:tc>
        <w:tc>
          <w:tcPr>
            <w:cnfStyle w:val="000001010000"/>
            <w:tcW w:w="2477" w:type="dxa"/>
          </w:tcPr>
          <w:p w14:paraId="0000872E">
            <w:pPr>
              <w:pStyle w:val="Таблица_Текст_ЦЕНТР"/>
              <w:rPr>
                <w:rFonts w:ascii="Times New Roman" w:cs="Times New Roman" w:hAnsi="Times New Roman"/>
                <w:highlight w:val="yellow"/>
              </w:rPr>
            </w:pPr>
            <w:r>
              <w:rPr>
                <w:rFonts w:ascii="Times New Roman" w:cs="Times New Roman" w:hAnsi="Times New Roman"/>
              </w:rPr>
              <w:t>260°25'32"</w:t>
            </w:r>
          </w:p>
        </w:tc>
      </w:tr>
      <w:tr>
        <w:trPr>
          <w:trHeight w:val="20"/>
        </w:trPr>
        <w:tc>
          <w:tcPr>
            <w:cnfStyle w:val="001000100000"/>
            <w:tcW w:w="1566" w:type="dxa"/>
          </w:tcPr>
          <w:p w14:paraId="0000872F">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730">
            <w:pPr>
              <w:pStyle w:val="Таблица_Текст_ЦЕНТР"/>
              <w:rPr>
                <w:rFonts w:ascii="Times New Roman" w:cs="Times New Roman" w:hAnsi="Times New Roman"/>
                <w:highlight w:val="yellow"/>
              </w:rPr>
            </w:pPr>
            <w:r>
              <w:rPr>
                <w:rFonts w:ascii="Times New Roman" w:cs="Times New Roman" w:hAnsi="Times New Roman"/>
              </w:rPr>
              <w:t>995191,63</w:t>
            </w:r>
          </w:p>
        </w:tc>
        <w:tc>
          <w:tcPr>
            <w:cnfStyle w:val="000001100000"/>
            <w:tcW w:w="2180" w:type="dxa"/>
          </w:tcPr>
          <w:p w14:paraId="00008731">
            <w:pPr>
              <w:pStyle w:val="Таблица_Текст_ЦЕНТР"/>
              <w:rPr>
                <w:rFonts w:ascii="Times New Roman" w:cs="Times New Roman" w:hAnsi="Times New Roman"/>
                <w:highlight w:val="yellow"/>
              </w:rPr>
            </w:pPr>
            <w:r>
              <w:rPr>
                <w:rFonts w:ascii="Times New Roman" w:cs="Times New Roman" w:hAnsi="Times New Roman"/>
              </w:rPr>
              <w:t>2731803,69</w:t>
            </w:r>
          </w:p>
        </w:tc>
        <w:tc>
          <w:tcPr>
            <w:cnfStyle w:val="000010100000"/>
            <w:tcW w:w="1520" w:type="dxa"/>
          </w:tcPr>
          <w:p w14:paraId="00008732">
            <w:pPr>
              <w:pStyle w:val="Таблица_Текст_ЦЕНТР"/>
              <w:rPr>
                <w:rFonts w:ascii="Times New Roman" w:cs="Times New Roman" w:hAnsi="Times New Roman"/>
                <w:highlight w:val="yellow"/>
              </w:rPr>
            </w:pPr>
            <w:r>
              <w:rPr>
                <w:rFonts w:ascii="Times New Roman" w:cs="Times New Roman" w:hAnsi="Times New Roman"/>
              </w:rPr>
              <w:t>32,18</w:t>
            </w:r>
          </w:p>
        </w:tc>
        <w:tc>
          <w:tcPr>
            <w:cnfStyle w:val="000001100000"/>
            <w:tcW w:w="2477" w:type="dxa"/>
          </w:tcPr>
          <w:p w14:paraId="00008733">
            <w:pPr>
              <w:pStyle w:val="Таблица_Текст_ЦЕНТР"/>
              <w:rPr>
                <w:rFonts w:ascii="Times New Roman" w:cs="Times New Roman" w:hAnsi="Times New Roman"/>
                <w:highlight w:val="yellow"/>
              </w:rPr>
            </w:pPr>
            <w:r>
              <w:rPr>
                <w:rFonts w:ascii="Times New Roman" w:cs="Times New Roman" w:hAnsi="Times New Roman"/>
              </w:rPr>
              <w:t>349°58'10"</w:t>
            </w:r>
          </w:p>
        </w:tc>
      </w:tr>
      <w:tr>
        <w:trPr>
          <w:trHeight w:val="20"/>
        </w:trPr>
        <w:tc>
          <w:tcPr>
            <w:cnfStyle w:val="001000010000"/>
            <w:tcW w:w="1566" w:type="dxa"/>
          </w:tcPr>
          <w:p w14:paraId="00008734">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35">
            <w:pPr>
              <w:pStyle w:val="Таблица_Текст_ЦЕНТР"/>
              <w:rPr>
                <w:rFonts w:ascii="Times New Roman" w:cs="Times New Roman" w:hAnsi="Times New Roman"/>
                <w:highlight w:val="yellow"/>
              </w:rPr>
            </w:pPr>
            <w:r>
              <w:rPr>
                <w:rFonts w:ascii="Times New Roman" w:cs="Times New Roman" w:hAnsi="Times New Roman"/>
              </w:rPr>
              <w:t>995220,24</w:t>
            </w:r>
          </w:p>
        </w:tc>
        <w:tc>
          <w:tcPr>
            <w:cnfStyle w:val="000001010000"/>
            <w:tcW w:w="2180" w:type="dxa"/>
          </w:tcPr>
          <w:p w14:paraId="00008736">
            <w:pPr>
              <w:pStyle w:val="Таблица_Текст_ЦЕНТР"/>
              <w:rPr>
                <w:rFonts w:ascii="Times New Roman" w:cs="Times New Roman" w:hAnsi="Times New Roman"/>
                <w:highlight w:val="yellow"/>
              </w:rPr>
            </w:pPr>
            <w:r>
              <w:rPr>
                <w:rFonts w:ascii="Times New Roman" w:cs="Times New Roman" w:hAnsi="Times New Roman"/>
              </w:rPr>
              <w:t>2731799,38</w:t>
            </w:r>
          </w:p>
        </w:tc>
        <w:tc>
          <w:tcPr>
            <w:cnfStyle w:val="000010010000"/>
            <w:tcW w:w="1520" w:type="dxa"/>
          </w:tcPr>
          <w:p w14:paraId="00008737">
            <w:pPr>
              <w:pStyle w:val="Таблица_Текст_ЦЕНТР"/>
              <w:rPr>
                <w:rFonts w:ascii="Times New Roman" w:cs="Times New Roman" w:hAnsi="Times New Roman"/>
                <w:highlight w:val="yellow"/>
              </w:rPr>
            </w:pPr>
            <w:r>
              <w:rPr>
                <w:rFonts w:ascii="Times New Roman" w:cs="Times New Roman" w:hAnsi="Times New Roman"/>
              </w:rPr>
              <w:t>28,93</w:t>
            </w:r>
          </w:p>
        </w:tc>
        <w:tc>
          <w:tcPr>
            <w:cnfStyle w:val="000001010000"/>
            <w:tcW w:w="2477" w:type="dxa"/>
          </w:tcPr>
          <w:p w14:paraId="00008738">
            <w:pPr>
              <w:pStyle w:val="Таблица_Текст_ЦЕНТР"/>
              <w:rPr>
                <w:rFonts w:ascii="Times New Roman" w:cs="Times New Roman" w:hAnsi="Times New Roman"/>
                <w:highlight w:val="yellow"/>
              </w:rPr>
            </w:pPr>
            <w:r>
              <w:rPr>
                <w:rFonts w:ascii="Times New Roman" w:cs="Times New Roman" w:hAnsi="Times New Roman"/>
              </w:rPr>
              <w:t>351°25'28"</w:t>
            </w:r>
          </w:p>
        </w:tc>
      </w:tr>
      <w:tr>
        <w:trPr>
          <w:trHeight w:val="20"/>
        </w:trPr>
        <w:tc>
          <w:tcPr>
            <w:cnfStyle w:val="001000100000"/>
            <w:tcW w:w="9923" w:type="dxa"/>
            <w:gridSpan w:val="5"/>
          </w:tcPr>
          <w:p w14:paraId="00008739">
            <w:pPr>
              <w:pStyle w:val="Таблица_Текст_ЦЕНТР"/>
              <w:rPr>
                <w:rFonts w:ascii="Times New Roman" w:cs="Times New Roman" w:hAnsi="Times New Roman"/>
              </w:rPr>
            </w:pPr>
            <w:r>
              <w:rPr>
                <w:rFonts w:ascii="Times New Roman" w:cs="Times New Roman" w:hAnsi="Times New Roman"/>
              </w:rPr>
              <w:t xml:space="preserve">Планировочный элемент № </w:t>
            </w:r>
            <w:r>
              <w:rPr>
                <w:rFonts w:ascii="Times New Roman" w:cs="Times New Roman" w:hAnsi="Times New Roman"/>
              </w:rPr>
              <w:t>33</w:t>
            </w:r>
          </w:p>
        </w:tc>
      </w:tr>
      <w:tr>
        <w:trPr>
          <w:trHeight w:val="20"/>
        </w:trPr>
        <w:tc>
          <w:tcPr>
            <w:cnfStyle w:val="001000010000"/>
            <w:tcW w:w="1566" w:type="dxa"/>
          </w:tcPr>
          <w:p w14:paraId="0000873A">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3B">
            <w:pPr>
              <w:pStyle w:val="Таблица_Текст_ЦЕНТР"/>
              <w:rPr>
                <w:rFonts w:ascii="Times New Roman" w:cs="Times New Roman" w:hAnsi="Times New Roman"/>
                <w:highlight w:val="yellow"/>
              </w:rPr>
            </w:pPr>
            <w:r>
              <w:rPr>
                <w:rFonts w:ascii="Times New Roman" w:cs="Times New Roman" w:hAnsi="Times New Roman"/>
              </w:rPr>
              <w:t>995139,42</w:t>
            </w:r>
          </w:p>
        </w:tc>
        <w:tc>
          <w:tcPr>
            <w:cnfStyle w:val="000001010000"/>
            <w:tcW w:w="2180" w:type="dxa"/>
          </w:tcPr>
          <w:p w14:paraId="0000873C">
            <w:pPr>
              <w:pStyle w:val="Таблица_Текст_ЦЕНТР"/>
              <w:rPr>
                <w:rFonts w:ascii="Times New Roman" w:cs="Times New Roman" w:hAnsi="Times New Roman"/>
                <w:highlight w:val="yellow"/>
              </w:rPr>
            </w:pPr>
            <w:r>
              <w:rPr>
                <w:rFonts w:ascii="Times New Roman" w:cs="Times New Roman" w:hAnsi="Times New Roman"/>
              </w:rPr>
              <w:t>2731809,86</w:t>
            </w:r>
          </w:p>
        </w:tc>
        <w:tc>
          <w:tcPr>
            <w:cnfStyle w:val="000010010000"/>
            <w:tcW w:w="1520" w:type="dxa"/>
          </w:tcPr>
          <w:p w14:paraId="0000873D">
            <w:pPr>
              <w:pStyle w:val="Таблица_Текст_ЦЕНТР"/>
              <w:rPr>
                <w:rFonts w:ascii="Times New Roman" w:cs="Times New Roman" w:hAnsi="Times New Roman"/>
              </w:rPr>
            </w:pPr>
          </w:p>
        </w:tc>
        <w:tc>
          <w:tcPr>
            <w:cnfStyle w:val="000001010000"/>
            <w:tcW w:w="2477" w:type="dxa"/>
          </w:tcPr>
          <w:p w14:paraId="0000873E">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73F">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740">
            <w:pPr>
              <w:pStyle w:val="Таблица_Текст_ЦЕНТР"/>
              <w:rPr>
                <w:rFonts w:ascii="Times New Roman" w:cs="Times New Roman" w:hAnsi="Times New Roman"/>
                <w:highlight w:val="yellow"/>
              </w:rPr>
            </w:pPr>
            <w:r>
              <w:rPr>
                <w:rFonts w:ascii="Times New Roman" w:cs="Times New Roman" w:hAnsi="Times New Roman"/>
              </w:rPr>
              <w:t>995155,50</w:t>
            </w:r>
          </w:p>
        </w:tc>
        <w:tc>
          <w:tcPr>
            <w:cnfStyle w:val="000001100000"/>
            <w:tcW w:w="2180" w:type="dxa"/>
          </w:tcPr>
          <w:p w14:paraId="00008741">
            <w:pPr>
              <w:pStyle w:val="Таблица_Текст_ЦЕНТР"/>
              <w:rPr>
                <w:rFonts w:ascii="Times New Roman" w:cs="Times New Roman" w:hAnsi="Times New Roman"/>
                <w:highlight w:val="yellow"/>
              </w:rPr>
            </w:pPr>
            <w:r>
              <w:rPr>
                <w:rFonts w:ascii="Times New Roman" w:cs="Times New Roman" w:hAnsi="Times New Roman"/>
              </w:rPr>
              <w:t>2731906,27</w:t>
            </w:r>
          </w:p>
        </w:tc>
        <w:tc>
          <w:tcPr>
            <w:cnfStyle w:val="000010100000"/>
            <w:tcW w:w="1520" w:type="dxa"/>
          </w:tcPr>
          <w:p w14:paraId="00008742">
            <w:pPr>
              <w:pStyle w:val="Таблица_Текст_ЦЕНТР"/>
              <w:rPr>
                <w:rFonts w:ascii="Times New Roman" w:cs="Times New Roman" w:hAnsi="Times New Roman"/>
              </w:rPr>
            </w:pPr>
            <w:r>
              <w:rPr>
                <w:rFonts w:ascii="Times New Roman" w:cs="Times New Roman" w:hAnsi="Times New Roman"/>
              </w:rPr>
              <w:t>97,74</w:t>
            </w:r>
          </w:p>
        </w:tc>
        <w:tc>
          <w:tcPr>
            <w:cnfStyle w:val="000001100000"/>
            <w:tcW w:w="2477" w:type="dxa"/>
          </w:tcPr>
          <w:p w14:paraId="00008743">
            <w:pPr>
              <w:pStyle w:val="Таблица_Текст_ЦЕНТР"/>
              <w:rPr>
                <w:rFonts w:ascii="Times New Roman" w:cs="Times New Roman" w:hAnsi="Times New Roman"/>
                <w:highlight w:val="yellow"/>
              </w:rPr>
            </w:pPr>
            <w:r>
              <w:rPr>
                <w:rFonts w:ascii="Times New Roman" w:cs="Times New Roman" w:hAnsi="Times New Roman"/>
              </w:rPr>
              <w:t>80°31'43"</w:t>
            </w:r>
          </w:p>
        </w:tc>
      </w:tr>
      <w:tr>
        <w:trPr>
          <w:trHeight w:val="20"/>
        </w:trPr>
        <w:tc>
          <w:tcPr>
            <w:cnfStyle w:val="001000010000"/>
            <w:tcW w:w="1566" w:type="dxa"/>
          </w:tcPr>
          <w:p w14:paraId="00008744">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745">
            <w:pPr>
              <w:pStyle w:val="Таблица_Текст_ЦЕНТР"/>
              <w:rPr>
                <w:rFonts w:ascii="Times New Roman" w:cs="Times New Roman" w:hAnsi="Times New Roman"/>
                <w:highlight w:val="yellow"/>
              </w:rPr>
            </w:pPr>
            <w:r>
              <w:rPr>
                <w:rFonts w:ascii="Times New Roman" w:cs="Times New Roman" w:hAnsi="Times New Roman"/>
              </w:rPr>
              <w:t>995074,26</w:t>
            </w:r>
          </w:p>
        </w:tc>
        <w:tc>
          <w:tcPr>
            <w:cnfStyle w:val="000001010000"/>
            <w:tcW w:w="2180" w:type="dxa"/>
          </w:tcPr>
          <w:p w14:paraId="00008746">
            <w:pPr>
              <w:pStyle w:val="Таблица_Текст_ЦЕНТР"/>
              <w:rPr>
                <w:rFonts w:ascii="Times New Roman" w:cs="Times New Roman" w:hAnsi="Times New Roman"/>
                <w:highlight w:val="yellow"/>
              </w:rPr>
            </w:pPr>
            <w:r>
              <w:rPr>
                <w:rFonts w:ascii="Times New Roman" w:cs="Times New Roman" w:hAnsi="Times New Roman"/>
              </w:rPr>
              <w:t>2731920,42</w:t>
            </w:r>
          </w:p>
        </w:tc>
        <w:tc>
          <w:tcPr>
            <w:cnfStyle w:val="000010010000"/>
            <w:tcW w:w="1520" w:type="dxa"/>
          </w:tcPr>
          <w:p w14:paraId="00008747">
            <w:pPr>
              <w:pStyle w:val="Таблица_Текст_ЦЕНТР"/>
              <w:rPr>
                <w:rFonts w:ascii="Times New Roman" w:cs="Times New Roman" w:hAnsi="Times New Roman"/>
                <w:highlight w:val="yellow"/>
              </w:rPr>
            </w:pPr>
            <w:r>
              <w:rPr>
                <w:rFonts w:ascii="Times New Roman" w:cs="Times New Roman" w:hAnsi="Times New Roman"/>
              </w:rPr>
              <w:t>82,47</w:t>
            </w:r>
          </w:p>
        </w:tc>
        <w:tc>
          <w:tcPr>
            <w:cnfStyle w:val="000001010000"/>
            <w:tcW w:w="2477" w:type="dxa"/>
          </w:tcPr>
          <w:p w14:paraId="00008748">
            <w:pPr>
              <w:pStyle w:val="Таблица_Текст_ЦЕНТР"/>
              <w:rPr>
                <w:rFonts w:ascii="Times New Roman" w:cs="Times New Roman" w:hAnsi="Times New Roman"/>
                <w:highlight w:val="yellow"/>
              </w:rPr>
            </w:pPr>
            <w:r>
              <w:rPr>
                <w:rFonts w:ascii="Times New Roman" w:cs="Times New Roman" w:hAnsi="Times New Roman"/>
              </w:rPr>
              <w:t>170°07'13"</w:t>
            </w:r>
          </w:p>
        </w:tc>
      </w:tr>
      <w:tr>
        <w:trPr>
          <w:trHeight w:val="20"/>
        </w:trPr>
        <w:tc>
          <w:tcPr>
            <w:cnfStyle w:val="001000100000"/>
            <w:tcW w:w="1566" w:type="dxa"/>
          </w:tcPr>
          <w:p w14:paraId="00008749">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74A">
            <w:pPr>
              <w:pStyle w:val="Таблица_Текст_ЦЕНТР"/>
              <w:rPr>
                <w:rFonts w:ascii="Times New Roman" w:cs="Times New Roman" w:hAnsi="Times New Roman"/>
                <w:highlight w:val="yellow"/>
              </w:rPr>
            </w:pPr>
            <w:r>
              <w:rPr>
                <w:rFonts w:ascii="Times New Roman" w:cs="Times New Roman" w:hAnsi="Times New Roman"/>
              </w:rPr>
              <w:t>995068,14</w:t>
            </w:r>
          </w:p>
        </w:tc>
        <w:tc>
          <w:tcPr>
            <w:cnfStyle w:val="000001100000"/>
            <w:tcW w:w="2180" w:type="dxa"/>
          </w:tcPr>
          <w:p w14:paraId="0000874B">
            <w:pPr>
              <w:pStyle w:val="Таблица_Текст_ЦЕНТР"/>
              <w:rPr>
                <w:rFonts w:ascii="Times New Roman" w:cs="Times New Roman" w:hAnsi="Times New Roman"/>
                <w:highlight w:val="yellow"/>
              </w:rPr>
            </w:pPr>
            <w:r>
              <w:rPr>
                <w:rFonts w:ascii="Times New Roman" w:cs="Times New Roman" w:hAnsi="Times New Roman"/>
              </w:rPr>
              <w:t>2731883,88</w:t>
            </w:r>
          </w:p>
        </w:tc>
        <w:tc>
          <w:tcPr>
            <w:cnfStyle w:val="000010100000"/>
            <w:tcW w:w="1520" w:type="dxa"/>
          </w:tcPr>
          <w:p w14:paraId="0000874C">
            <w:pPr>
              <w:pStyle w:val="Таблица_Текст_ЦЕНТР"/>
              <w:rPr>
                <w:rFonts w:ascii="Times New Roman" w:cs="Times New Roman" w:hAnsi="Times New Roman"/>
                <w:highlight w:val="yellow"/>
              </w:rPr>
            </w:pPr>
            <w:r>
              <w:rPr>
                <w:rFonts w:ascii="Times New Roman" w:cs="Times New Roman" w:hAnsi="Times New Roman"/>
              </w:rPr>
              <w:t>37,05</w:t>
            </w:r>
          </w:p>
        </w:tc>
        <w:tc>
          <w:tcPr>
            <w:cnfStyle w:val="000001100000"/>
            <w:tcW w:w="2477" w:type="dxa"/>
          </w:tcPr>
          <w:p w14:paraId="0000874D">
            <w:pPr>
              <w:pStyle w:val="Таблица_Текст_ЦЕНТР"/>
              <w:rPr>
                <w:rFonts w:ascii="Times New Roman" w:cs="Times New Roman" w:hAnsi="Times New Roman"/>
                <w:highlight w:val="yellow"/>
              </w:rPr>
            </w:pPr>
            <w:r>
              <w:rPr>
                <w:rFonts w:ascii="Times New Roman" w:cs="Times New Roman" w:hAnsi="Times New Roman"/>
              </w:rPr>
              <w:t>260°29'51"</w:t>
            </w:r>
          </w:p>
        </w:tc>
      </w:tr>
      <w:tr>
        <w:trPr>
          <w:trHeight w:val="20"/>
        </w:trPr>
        <w:tc>
          <w:tcPr>
            <w:cnfStyle w:val="001000010000"/>
            <w:tcW w:w="1566" w:type="dxa"/>
          </w:tcPr>
          <w:p w14:paraId="0000874E">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74F">
            <w:pPr>
              <w:pStyle w:val="Таблица_Текст_ЦЕНТР"/>
              <w:rPr>
                <w:rFonts w:ascii="Times New Roman" w:cs="Times New Roman" w:hAnsi="Times New Roman"/>
                <w:highlight w:val="yellow"/>
              </w:rPr>
            </w:pPr>
            <w:r>
              <w:rPr>
                <w:rFonts w:ascii="Times New Roman" w:cs="Times New Roman" w:hAnsi="Times New Roman"/>
              </w:rPr>
              <w:t>995064,71</w:t>
            </w:r>
          </w:p>
        </w:tc>
        <w:tc>
          <w:tcPr>
            <w:cnfStyle w:val="000001010000"/>
            <w:tcW w:w="2180" w:type="dxa"/>
          </w:tcPr>
          <w:p w14:paraId="00008750">
            <w:pPr>
              <w:pStyle w:val="Таблица_Текст_ЦЕНТР"/>
              <w:rPr>
                <w:rFonts w:ascii="Times New Roman" w:cs="Times New Roman" w:hAnsi="Times New Roman"/>
                <w:highlight w:val="yellow"/>
              </w:rPr>
            </w:pPr>
            <w:r>
              <w:rPr>
                <w:rFonts w:ascii="Times New Roman" w:cs="Times New Roman" w:hAnsi="Times New Roman"/>
              </w:rPr>
              <w:t>2731862,78</w:t>
            </w:r>
          </w:p>
        </w:tc>
        <w:tc>
          <w:tcPr>
            <w:cnfStyle w:val="000010010000"/>
            <w:tcW w:w="1520" w:type="dxa"/>
          </w:tcPr>
          <w:p w14:paraId="00008751">
            <w:pPr>
              <w:pStyle w:val="Таблица_Текст_ЦЕНТР"/>
              <w:rPr>
                <w:rFonts w:ascii="Times New Roman" w:cs="Times New Roman" w:hAnsi="Times New Roman"/>
                <w:highlight w:val="yellow"/>
              </w:rPr>
            </w:pPr>
            <w:r>
              <w:rPr>
                <w:rFonts w:ascii="Times New Roman" w:cs="Times New Roman" w:hAnsi="Times New Roman"/>
              </w:rPr>
              <w:t>21,37</w:t>
            </w:r>
          </w:p>
        </w:tc>
        <w:tc>
          <w:tcPr>
            <w:cnfStyle w:val="000001010000"/>
            <w:tcW w:w="2477" w:type="dxa"/>
          </w:tcPr>
          <w:p w14:paraId="00008752">
            <w:pPr>
              <w:pStyle w:val="Таблица_Текст_ЦЕНТР"/>
              <w:rPr>
                <w:rFonts w:ascii="Times New Roman" w:cs="Times New Roman" w:hAnsi="Times New Roman"/>
                <w:highlight w:val="yellow"/>
              </w:rPr>
            </w:pPr>
            <w:r>
              <w:rPr>
                <w:rFonts w:ascii="Times New Roman" w:cs="Times New Roman" w:hAnsi="Times New Roman"/>
              </w:rPr>
              <w:t>260°45'14"</w:t>
            </w:r>
          </w:p>
        </w:tc>
      </w:tr>
      <w:tr>
        <w:trPr>
          <w:trHeight w:val="20"/>
        </w:trPr>
        <w:tc>
          <w:tcPr>
            <w:cnfStyle w:val="001000100000"/>
            <w:tcW w:w="1566" w:type="dxa"/>
          </w:tcPr>
          <w:p w14:paraId="00008753">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754">
            <w:pPr>
              <w:pStyle w:val="Таблица_Текст_ЦЕНТР"/>
              <w:rPr>
                <w:rFonts w:ascii="Times New Roman" w:cs="Times New Roman" w:hAnsi="Times New Roman"/>
                <w:highlight w:val="yellow"/>
              </w:rPr>
            </w:pPr>
            <w:r>
              <w:rPr>
                <w:rFonts w:ascii="Times New Roman" w:cs="Times New Roman" w:hAnsi="Times New Roman"/>
              </w:rPr>
              <w:t>995057,48</w:t>
            </w:r>
          </w:p>
        </w:tc>
        <w:tc>
          <w:tcPr>
            <w:cnfStyle w:val="000001100000"/>
            <w:tcW w:w="2180" w:type="dxa"/>
          </w:tcPr>
          <w:p w14:paraId="00008755">
            <w:pPr>
              <w:pStyle w:val="Таблица_Текст_ЦЕНТР"/>
              <w:rPr>
                <w:rFonts w:ascii="Times New Roman" w:cs="Times New Roman" w:hAnsi="Times New Roman"/>
                <w:highlight w:val="yellow"/>
              </w:rPr>
            </w:pPr>
            <w:r>
              <w:rPr>
                <w:rFonts w:ascii="Times New Roman" w:cs="Times New Roman" w:hAnsi="Times New Roman"/>
              </w:rPr>
              <w:t>2731820,83</w:t>
            </w:r>
          </w:p>
        </w:tc>
        <w:tc>
          <w:tcPr>
            <w:cnfStyle w:val="000010100000"/>
            <w:tcW w:w="1520" w:type="dxa"/>
          </w:tcPr>
          <w:p w14:paraId="00008756">
            <w:pPr>
              <w:pStyle w:val="Таблица_Текст_ЦЕНТР"/>
              <w:rPr>
                <w:rFonts w:ascii="Times New Roman" w:cs="Times New Roman" w:hAnsi="Times New Roman"/>
                <w:highlight w:val="yellow"/>
              </w:rPr>
            </w:pPr>
            <w:r>
              <w:rPr>
                <w:rFonts w:ascii="Times New Roman" w:cs="Times New Roman" w:hAnsi="Times New Roman"/>
              </w:rPr>
              <w:t>42,57</w:t>
            </w:r>
          </w:p>
        </w:tc>
        <w:tc>
          <w:tcPr>
            <w:cnfStyle w:val="000001100000"/>
            <w:tcW w:w="2477" w:type="dxa"/>
          </w:tcPr>
          <w:p w14:paraId="00008757">
            <w:pPr>
              <w:pStyle w:val="Таблица_Текст_ЦЕНТР"/>
              <w:rPr>
                <w:rFonts w:ascii="Times New Roman" w:cs="Times New Roman" w:hAnsi="Times New Roman"/>
                <w:highlight w:val="yellow"/>
              </w:rPr>
            </w:pPr>
            <w:r>
              <w:rPr>
                <w:rFonts w:ascii="Times New Roman" w:cs="Times New Roman" w:hAnsi="Times New Roman"/>
              </w:rPr>
              <w:t>260°13'40"</w:t>
            </w:r>
          </w:p>
        </w:tc>
      </w:tr>
      <w:tr>
        <w:trPr>
          <w:trHeight w:val="20"/>
        </w:trPr>
        <w:tc>
          <w:tcPr>
            <w:cnfStyle w:val="001000010000"/>
            <w:tcW w:w="1566" w:type="dxa"/>
          </w:tcPr>
          <w:p w14:paraId="00008758">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759">
            <w:pPr>
              <w:pStyle w:val="Таблица_Текст_ЦЕНТР"/>
              <w:rPr>
                <w:rFonts w:ascii="Times New Roman" w:cs="Times New Roman" w:hAnsi="Times New Roman"/>
                <w:highlight w:val="yellow"/>
              </w:rPr>
            </w:pPr>
            <w:r>
              <w:rPr>
                <w:rFonts w:ascii="Times New Roman" w:cs="Times New Roman" w:hAnsi="Times New Roman"/>
              </w:rPr>
              <w:t>995106,05</w:t>
            </w:r>
          </w:p>
        </w:tc>
        <w:tc>
          <w:tcPr>
            <w:cnfStyle w:val="000001010000"/>
            <w:tcW w:w="2180" w:type="dxa"/>
          </w:tcPr>
          <w:p w14:paraId="0000875A">
            <w:pPr>
              <w:pStyle w:val="Таблица_Текст_ЦЕНТР"/>
              <w:rPr>
                <w:rFonts w:ascii="Times New Roman" w:cs="Times New Roman" w:hAnsi="Times New Roman"/>
                <w:highlight w:val="yellow"/>
              </w:rPr>
            </w:pPr>
            <w:r>
              <w:rPr>
                <w:rFonts w:ascii="Times New Roman" w:cs="Times New Roman" w:hAnsi="Times New Roman"/>
              </w:rPr>
              <w:t>2731814,41</w:t>
            </w:r>
          </w:p>
        </w:tc>
        <w:tc>
          <w:tcPr>
            <w:cnfStyle w:val="000010010000"/>
            <w:tcW w:w="1520" w:type="dxa"/>
          </w:tcPr>
          <w:p w14:paraId="0000875B">
            <w:pPr>
              <w:pStyle w:val="Таблица_Текст_ЦЕНТР"/>
              <w:rPr>
                <w:rFonts w:ascii="Times New Roman" w:cs="Times New Roman" w:hAnsi="Times New Roman"/>
                <w:highlight w:val="yellow"/>
              </w:rPr>
            </w:pPr>
            <w:r>
              <w:rPr>
                <w:rFonts w:ascii="Times New Roman" w:cs="Times New Roman" w:hAnsi="Times New Roman"/>
              </w:rPr>
              <w:t>48,99</w:t>
            </w:r>
          </w:p>
        </w:tc>
        <w:tc>
          <w:tcPr>
            <w:cnfStyle w:val="000001010000"/>
            <w:tcW w:w="2477" w:type="dxa"/>
          </w:tcPr>
          <w:p w14:paraId="0000875C">
            <w:pPr>
              <w:pStyle w:val="Таблица_Текст_ЦЕНТР"/>
              <w:rPr>
                <w:rFonts w:ascii="Times New Roman" w:cs="Times New Roman" w:hAnsi="Times New Roman"/>
                <w:highlight w:val="yellow"/>
              </w:rPr>
            </w:pPr>
            <w:r>
              <w:rPr>
                <w:rFonts w:ascii="Times New Roman" w:cs="Times New Roman" w:hAnsi="Times New Roman"/>
              </w:rPr>
              <w:t>352°28'13"</w:t>
            </w:r>
          </w:p>
        </w:tc>
      </w:tr>
      <w:tr>
        <w:trPr>
          <w:trHeight w:val="20"/>
        </w:trPr>
        <w:tc>
          <w:tcPr>
            <w:cnfStyle w:val="001000100000"/>
            <w:tcW w:w="1566" w:type="dxa"/>
          </w:tcPr>
          <w:p w14:paraId="0000875D">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75E">
            <w:pPr>
              <w:pStyle w:val="Таблица_Текст_ЦЕНТР"/>
              <w:rPr>
                <w:rFonts w:ascii="Times New Roman" w:cs="Times New Roman" w:hAnsi="Times New Roman"/>
                <w:highlight w:val="yellow"/>
              </w:rPr>
            </w:pPr>
            <w:r>
              <w:rPr>
                <w:rFonts w:ascii="Times New Roman" w:cs="Times New Roman" w:hAnsi="Times New Roman"/>
              </w:rPr>
              <w:t>995139,42</w:t>
            </w:r>
          </w:p>
        </w:tc>
        <w:tc>
          <w:tcPr>
            <w:cnfStyle w:val="000001100000"/>
            <w:tcW w:w="2180" w:type="dxa"/>
          </w:tcPr>
          <w:p w14:paraId="0000875F">
            <w:pPr>
              <w:pStyle w:val="Таблица_Текст_ЦЕНТР"/>
              <w:rPr>
                <w:rFonts w:ascii="Times New Roman" w:cs="Times New Roman" w:hAnsi="Times New Roman"/>
                <w:highlight w:val="yellow"/>
              </w:rPr>
            </w:pPr>
            <w:r>
              <w:rPr>
                <w:rFonts w:ascii="Times New Roman" w:cs="Times New Roman" w:hAnsi="Times New Roman"/>
              </w:rPr>
              <w:t>2731809,86</w:t>
            </w:r>
          </w:p>
        </w:tc>
        <w:tc>
          <w:tcPr>
            <w:cnfStyle w:val="000010100000"/>
            <w:tcW w:w="1520" w:type="dxa"/>
          </w:tcPr>
          <w:p w14:paraId="00008760">
            <w:pPr>
              <w:pStyle w:val="Таблица_Текст_ЦЕНТР"/>
              <w:rPr>
                <w:rFonts w:ascii="Times New Roman" w:cs="Times New Roman" w:hAnsi="Times New Roman"/>
                <w:highlight w:val="yellow"/>
              </w:rPr>
            </w:pPr>
            <w:r>
              <w:rPr>
                <w:rFonts w:ascii="Times New Roman" w:cs="Times New Roman" w:hAnsi="Times New Roman"/>
              </w:rPr>
              <w:t>33,67</w:t>
            </w:r>
          </w:p>
        </w:tc>
        <w:tc>
          <w:tcPr>
            <w:cnfStyle w:val="000001100000"/>
            <w:tcW w:w="2477" w:type="dxa"/>
          </w:tcPr>
          <w:p w14:paraId="00008761">
            <w:pPr>
              <w:pStyle w:val="Таблица_Текст_ЦЕНТР"/>
              <w:rPr>
                <w:rFonts w:ascii="Times New Roman" w:cs="Times New Roman" w:hAnsi="Times New Roman"/>
                <w:highlight w:val="yellow"/>
              </w:rPr>
            </w:pPr>
            <w:r>
              <w:rPr>
                <w:rFonts w:ascii="Times New Roman" w:cs="Times New Roman" w:hAnsi="Times New Roman"/>
              </w:rPr>
              <w:t>352°13'54"</w:t>
            </w:r>
          </w:p>
        </w:tc>
      </w:tr>
      <w:tr>
        <w:trPr>
          <w:trHeight w:val="20"/>
        </w:trPr>
        <w:tc>
          <w:tcPr>
            <w:cnfStyle w:val="001000010000"/>
            <w:tcW w:w="9923" w:type="dxa"/>
            <w:gridSpan w:val="5"/>
          </w:tcPr>
          <w:p w14:paraId="00008762">
            <w:pPr>
              <w:pStyle w:val="Таблица_Текст_ЦЕНТР"/>
              <w:rPr>
                <w:rFonts w:ascii="Times New Roman" w:cs="Times New Roman" w:hAnsi="Times New Roman"/>
              </w:rPr>
            </w:pPr>
            <w:r>
              <w:rPr>
                <w:rFonts w:ascii="Times New Roman" w:cs="Times New Roman" w:hAnsi="Times New Roman"/>
              </w:rPr>
              <w:t xml:space="preserve">Планировочный элемент № </w:t>
            </w:r>
            <w:r>
              <w:rPr>
                <w:rFonts w:ascii="Times New Roman" w:cs="Times New Roman" w:hAnsi="Times New Roman"/>
              </w:rPr>
              <w:t>34</w:t>
            </w:r>
          </w:p>
        </w:tc>
      </w:tr>
      <w:tr>
        <w:trPr>
          <w:trHeight w:val="20"/>
        </w:trPr>
        <w:tc>
          <w:tcPr>
            <w:cnfStyle w:val="001000100000"/>
            <w:tcW w:w="1566" w:type="dxa"/>
          </w:tcPr>
          <w:p w14:paraId="00008763">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764">
            <w:pPr>
              <w:pStyle w:val="Таблица_Текст_ЦЕНТР"/>
              <w:rPr>
                <w:rFonts w:ascii="Times New Roman" w:cs="Times New Roman" w:hAnsi="Times New Roman"/>
                <w:highlight w:val="yellow"/>
              </w:rPr>
            </w:pPr>
            <w:r>
              <w:rPr>
                <w:rFonts w:ascii="Times New Roman" w:cs="Times New Roman" w:hAnsi="Times New Roman"/>
              </w:rPr>
              <w:t>995156,92</w:t>
            </w:r>
          </w:p>
        </w:tc>
        <w:tc>
          <w:tcPr>
            <w:cnfStyle w:val="000001100000"/>
            <w:tcW w:w="2180" w:type="dxa"/>
          </w:tcPr>
          <w:p w14:paraId="00008765">
            <w:pPr>
              <w:pStyle w:val="Таблица_Текст_ЦЕНТР"/>
              <w:rPr>
                <w:rFonts w:ascii="Times New Roman" w:cs="Times New Roman" w:hAnsi="Times New Roman"/>
              </w:rPr>
            </w:pPr>
            <w:r>
              <w:rPr>
                <w:rFonts w:ascii="Times New Roman" w:cs="Times New Roman" w:hAnsi="Times New Roman"/>
              </w:rPr>
              <w:t>2731921,74</w:t>
            </w:r>
          </w:p>
        </w:tc>
        <w:tc>
          <w:tcPr>
            <w:cnfStyle w:val="000010100000"/>
            <w:tcW w:w="1520" w:type="dxa"/>
          </w:tcPr>
          <w:p w14:paraId="00008766">
            <w:pPr>
              <w:pStyle w:val="Таблица_Текст_ЦЕНТР"/>
              <w:rPr>
                <w:rFonts w:ascii="Times New Roman" w:cs="Times New Roman" w:hAnsi="Times New Roman"/>
              </w:rPr>
            </w:pPr>
          </w:p>
        </w:tc>
        <w:tc>
          <w:tcPr>
            <w:cnfStyle w:val="000001100000"/>
            <w:tcW w:w="2477" w:type="dxa"/>
          </w:tcPr>
          <w:p w14:paraId="00008767">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768">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769">
            <w:pPr>
              <w:pStyle w:val="Таблица_Текст_ЦЕНТР"/>
              <w:rPr>
                <w:rFonts w:ascii="Times New Roman" w:cs="Times New Roman" w:hAnsi="Times New Roman"/>
                <w:highlight w:val="yellow"/>
              </w:rPr>
            </w:pPr>
            <w:r>
              <w:rPr>
                <w:rFonts w:ascii="Times New Roman" w:cs="Times New Roman" w:hAnsi="Times New Roman"/>
              </w:rPr>
              <w:t>995167,33</w:t>
            </w:r>
          </w:p>
        </w:tc>
        <w:tc>
          <w:tcPr>
            <w:cnfStyle w:val="000001010000"/>
            <w:tcW w:w="2180" w:type="dxa"/>
          </w:tcPr>
          <w:p w14:paraId="0000876A">
            <w:pPr>
              <w:pStyle w:val="Таблица_Текст_ЦЕНТР"/>
              <w:rPr>
                <w:rFonts w:ascii="Times New Roman" w:cs="Times New Roman" w:hAnsi="Times New Roman"/>
              </w:rPr>
            </w:pPr>
            <w:r>
              <w:rPr>
                <w:rFonts w:ascii="Times New Roman" w:cs="Times New Roman" w:hAnsi="Times New Roman"/>
              </w:rPr>
              <w:t>2731983,38</w:t>
            </w:r>
          </w:p>
        </w:tc>
        <w:tc>
          <w:tcPr>
            <w:cnfStyle w:val="000010010000"/>
            <w:tcW w:w="1520" w:type="dxa"/>
          </w:tcPr>
          <w:p w14:paraId="0000876B">
            <w:pPr>
              <w:pStyle w:val="Таблица_Текст_ЦЕНТР"/>
              <w:rPr>
                <w:rFonts w:ascii="Times New Roman" w:cs="Times New Roman" w:hAnsi="Times New Roman"/>
              </w:rPr>
            </w:pPr>
            <w:r>
              <w:rPr>
                <w:rFonts w:ascii="Times New Roman" w:cs="Times New Roman" w:hAnsi="Times New Roman"/>
              </w:rPr>
              <w:t>62,51</w:t>
            </w:r>
          </w:p>
        </w:tc>
        <w:tc>
          <w:tcPr>
            <w:cnfStyle w:val="000001010000"/>
            <w:tcW w:w="2477" w:type="dxa"/>
          </w:tcPr>
          <w:p w14:paraId="0000876C">
            <w:pPr>
              <w:pStyle w:val="Таблица_Текст_ЦЕНТР"/>
              <w:rPr>
                <w:rFonts w:ascii="Times New Roman" w:cs="Times New Roman" w:hAnsi="Times New Roman"/>
                <w:highlight w:val="yellow"/>
              </w:rPr>
            </w:pPr>
            <w:r>
              <w:rPr>
                <w:rFonts w:ascii="Times New Roman" w:cs="Times New Roman" w:hAnsi="Times New Roman"/>
              </w:rPr>
              <w:t>80°25'05"</w:t>
            </w:r>
          </w:p>
        </w:tc>
      </w:tr>
      <w:tr>
        <w:trPr>
          <w:trHeight w:val="20"/>
        </w:trPr>
        <w:tc>
          <w:tcPr>
            <w:cnfStyle w:val="001000100000"/>
            <w:tcW w:w="1566" w:type="dxa"/>
          </w:tcPr>
          <w:p w14:paraId="0000876D">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76E">
            <w:pPr>
              <w:pStyle w:val="Таблица_Текст_ЦЕНТР"/>
              <w:rPr>
                <w:rFonts w:ascii="Times New Roman" w:cs="Times New Roman" w:hAnsi="Times New Roman"/>
                <w:highlight w:val="yellow"/>
              </w:rPr>
            </w:pPr>
            <w:r>
              <w:rPr>
                <w:rFonts w:ascii="Times New Roman" w:cs="Times New Roman" w:hAnsi="Times New Roman"/>
              </w:rPr>
              <w:t>995084,20</w:t>
            </w:r>
          </w:p>
        </w:tc>
        <w:tc>
          <w:tcPr>
            <w:cnfStyle w:val="000001100000"/>
            <w:tcW w:w="2180" w:type="dxa"/>
          </w:tcPr>
          <w:p w14:paraId="0000876F">
            <w:pPr>
              <w:pStyle w:val="Таблица_Текст_ЦЕНТР"/>
              <w:rPr>
                <w:rFonts w:ascii="Times New Roman" w:cs="Times New Roman" w:hAnsi="Times New Roman"/>
              </w:rPr>
            </w:pPr>
            <w:r>
              <w:rPr>
                <w:rFonts w:ascii="Times New Roman" w:cs="Times New Roman" w:hAnsi="Times New Roman"/>
              </w:rPr>
              <w:t>2731997,92</w:t>
            </w:r>
          </w:p>
        </w:tc>
        <w:tc>
          <w:tcPr>
            <w:cnfStyle w:val="000010100000"/>
            <w:tcW w:w="1520" w:type="dxa"/>
          </w:tcPr>
          <w:p w14:paraId="00008770">
            <w:pPr>
              <w:pStyle w:val="Таблица_Текст_ЦЕНТР"/>
              <w:rPr>
                <w:rFonts w:ascii="Times New Roman" w:cs="Times New Roman" w:hAnsi="Times New Roman"/>
              </w:rPr>
            </w:pPr>
            <w:r>
              <w:rPr>
                <w:rFonts w:ascii="Times New Roman" w:cs="Times New Roman" w:hAnsi="Times New Roman"/>
              </w:rPr>
              <w:t>84,39</w:t>
            </w:r>
          </w:p>
        </w:tc>
        <w:tc>
          <w:tcPr>
            <w:cnfStyle w:val="000001100000"/>
            <w:tcW w:w="2477" w:type="dxa"/>
          </w:tcPr>
          <w:p w14:paraId="00008771">
            <w:pPr>
              <w:pStyle w:val="Таблица_Текст_ЦЕНТР"/>
              <w:rPr>
                <w:rFonts w:ascii="Times New Roman" w:cs="Times New Roman" w:hAnsi="Times New Roman"/>
                <w:highlight w:val="yellow"/>
              </w:rPr>
            </w:pPr>
            <w:r>
              <w:rPr>
                <w:rFonts w:ascii="Times New Roman" w:cs="Times New Roman" w:hAnsi="Times New Roman"/>
              </w:rPr>
              <w:t>170°04'38"</w:t>
            </w:r>
          </w:p>
        </w:tc>
      </w:tr>
      <w:tr>
        <w:trPr>
          <w:trHeight w:val="20"/>
        </w:trPr>
        <w:tc>
          <w:tcPr>
            <w:cnfStyle w:val="001000010000"/>
            <w:tcW w:w="1566" w:type="dxa"/>
          </w:tcPr>
          <w:p w14:paraId="00008772">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773">
            <w:pPr>
              <w:pStyle w:val="Таблица_Текст_ЦЕНТР"/>
              <w:rPr>
                <w:rFonts w:ascii="Times New Roman" w:cs="Times New Roman" w:hAnsi="Times New Roman"/>
                <w:highlight w:val="yellow"/>
              </w:rPr>
            </w:pPr>
            <w:r>
              <w:rPr>
                <w:rFonts w:ascii="Times New Roman" w:cs="Times New Roman" w:hAnsi="Times New Roman"/>
              </w:rPr>
              <w:t>995083,49</w:t>
            </w:r>
          </w:p>
        </w:tc>
        <w:tc>
          <w:tcPr>
            <w:cnfStyle w:val="000001010000"/>
            <w:tcW w:w="2180" w:type="dxa"/>
          </w:tcPr>
          <w:p w14:paraId="00008774">
            <w:pPr>
              <w:pStyle w:val="Таблица_Текст_ЦЕНТР"/>
              <w:rPr>
                <w:rFonts w:ascii="Times New Roman" w:cs="Times New Roman" w:hAnsi="Times New Roman"/>
                <w:highlight w:val="yellow"/>
              </w:rPr>
            </w:pPr>
            <w:r>
              <w:rPr>
                <w:rFonts w:ascii="Times New Roman" w:cs="Times New Roman" w:hAnsi="Times New Roman"/>
              </w:rPr>
              <w:t>2731964,29</w:t>
            </w:r>
          </w:p>
        </w:tc>
        <w:tc>
          <w:tcPr>
            <w:cnfStyle w:val="000010010000"/>
            <w:tcW w:w="1520" w:type="dxa"/>
          </w:tcPr>
          <w:p w14:paraId="00008775">
            <w:pPr>
              <w:pStyle w:val="Таблица_Текст_ЦЕНТР"/>
              <w:rPr>
                <w:rFonts w:ascii="Times New Roman" w:cs="Times New Roman" w:hAnsi="Times New Roman"/>
                <w:highlight w:val="yellow"/>
              </w:rPr>
            </w:pPr>
            <w:r>
              <w:rPr>
                <w:rFonts w:ascii="Times New Roman" w:cs="Times New Roman" w:hAnsi="Times New Roman"/>
              </w:rPr>
              <w:t>33,64</w:t>
            </w:r>
          </w:p>
        </w:tc>
        <w:tc>
          <w:tcPr>
            <w:cnfStyle w:val="000001010000"/>
            <w:tcW w:w="2477" w:type="dxa"/>
          </w:tcPr>
          <w:p w14:paraId="00008776">
            <w:pPr>
              <w:pStyle w:val="Таблица_Текст_ЦЕНТР"/>
              <w:rPr>
                <w:rFonts w:ascii="Times New Roman" w:cs="Times New Roman" w:hAnsi="Times New Roman"/>
                <w:highlight w:val="yellow"/>
              </w:rPr>
            </w:pPr>
            <w:r>
              <w:rPr>
                <w:rFonts w:ascii="Times New Roman" w:cs="Times New Roman" w:hAnsi="Times New Roman"/>
              </w:rPr>
              <w:t>268°47'56"</w:t>
            </w:r>
          </w:p>
        </w:tc>
      </w:tr>
      <w:tr>
        <w:trPr>
          <w:trHeight w:val="20"/>
        </w:trPr>
        <w:tc>
          <w:tcPr>
            <w:cnfStyle w:val="001000100000"/>
            <w:tcW w:w="1566" w:type="dxa"/>
          </w:tcPr>
          <w:p w14:paraId="00008777">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778">
            <w:pPr>
              <w:pStyle w:val="Таблица_Текст_ЦЕНТР"/>
              <w:rPr>
                <w:rFonts w:ascii="Times New Roman" w:cs="Times New Roman" w:hAnsi="Times New Roman"/>
                <w:highlight w:val="yellow"/>
              </w:rPr>
            </w:pPr>
            <w:r>
              <w:rPr>
                <w:rFonts w:ascii="Times New Roman" w:cs="Times New Roman" w:hAnsi="Times New Roman"/>
              </w:rPr>
              <w:t>995077,34</w:t>
            </w:r>
          </w:p>
        </w:tc>
        <w:tc>
          <w:tcPr>
            <w:cnfStyle w:val="000001100000"/>
            <w:tcW w:w="2180" w:type="dxa"/>
          </w:tcPr>
          <w:p w14:paraId="00008779">
            <w:pPr>
              <w:pStyle w:val="Таблица_Текст_ЦЕНТР"/>
              <w:rPr>
                <w:rFonts w:ascii="Times New Roman" w:cs="Times New Roman" w:hAnsi="Times New Roman"/>
                <w:highlight w:val="yellow"/>
              </w:rPr>
            </w:pPr>
            <w:r>
              <w:rPr>
                <w:rFonts w:ascii="Times New Roman" w:cs="Times New Roman" w:hAnsi="Times New Roman"/>
              </w:rPr>
              <w:t>2731935,08</w:t>
            </w:r>
          </w:p>
        </w:tc>
        <w:tc>
          <w:tcPr>
            <w:cnfStyle w:val="000010100000"/>
            <w:tcW w:w="1520" w:type="dxa"/>
          </w:tcPr>
          <w:p w14:paraId="0000877A">
            <w:pPr>
              <w:pStyle w:val="Таблица_Текст_ЦЕНТР"/>
              <w:rPr>
                <w:rFonts w:ascii="Times New Roman" w:cs="Times New Roman" w:hAnsi="Times New Roman"/>
                <w:highlight w:val="yellow"/>
              </w:rPr>
            </w:pPr>
            <w:r>
              <w:rPr>
                <w:rFonts w:ascii="Times New Roman" w:cs="Times New Roman" w:hAnsi="Times New Roman"/>
              </w:rPr>
              <w:t>29,85</w:t>
            </w:r>
          </w:p>
        </w:tc>
        <w:tc>
          <w:tcPr>
            <w:cnfStyle w:val="000001100000"/>
            <w:tcW w:w="2477" w:type="dxa"/>
          </w:tcPr>
          <w:p w14:paraId="0000877B">
            <w:pPr>
              <w:pStyle w:val="Таблица_Текст_ЦЕНТР"/>
              <w:rPr>
                <w:rFonts w:ascii="Times New Roman" w:cs="Times New Roman" w:hAnsi="Times New Roman"/>
                <w:highlight w:val="yellow"/>
              </w:rPr>
            </w:pPr>
            <w:r>
              <w:rPr>
                <w:rFonts w:ascii="Times New Roman" w:cs="Times New Roman" w:hAnsi="Times New Roman"/>
              </w:rPr>
              <w:t>258°06'37"</w:t>
            </w:r>
          </w:p>
        </w:tc>
      </w:tr>
      <w:tr>
        <w:trPr>
          <w:trHeight w:val="20"/>
        </w:trPr>
        <w:tc>
          <w:tcPr>
            <w:cnfStyle w:val="001000010000"/>
            <w:tcW w:w="1566" w:type="dxa"/>
          </w:tcPr>
          <w:p w14:paraId="0000877C">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77D">
            <w:pPr>
              <w:pStyle w:val="Таблица_Текст_ЦЕНТР"/>
              <w:rPr>
                <w:rFonts w:ascii="Times New Roman" w:cs="Times New Roman" w:hAnsi="Times New Roman"/>
                <w:highlight w:val="yellow"/>
              </w:rPr>
            </w:pPr>
            <w:r>
              <w:rPr>
                <w:rFonts w:ascii="Times New Roman" w:cs="Times New Roman" w:hAnsi="Times New Roman"/>
              </w:rPr>
              <w:t>995105,36</w:t>
            </w:r>
          </w:p>
        </w:tc>
        <w:tc>
          <w:tcPr>
            <w:cnfStyle w:val="000001010000"/>
            <w:tcW w:w="2180" w:type="dxa"/>
          </w:tcPr>
          <w:p w14:paraId="0000877E">
            <w:pPr>
              <w:pStyle w:val="Таблица_Текст_ЦЕНТР"/>
              <w:rPr>
                <w:rFonts w:ascii="Times New Roman" w:cs="Times New Roman" w:hAnsi="Times New Roman"/>
                <w:highlight w:val="yellow"/>
              </w:rPr>
            </w:pPr>
            <w:r>
              <w:rPr>
                <w:rFonts w:ascii="Times New Roman" w:cs="Times New Roman" w:hAnsi="Times New Roman"/>
              </w:rPr>
              <w:t>2731930,19</w:t>
            </w:r>
          </w:p>
        </w:tc>
        <w:tc>
          <w:tcPr>
            <w:cnfStyle w:val="000010010000"/>
            <w:tcW w:w="1520" w:type="dxa"/>
          </w:tcPr>
          <w:p w14:paraId="0000877F">
            <w:pPr>
              <w:pStyle w:val="Таблица_Текст_ЦЕНТР"/>
              <w:rPr>
                <w:rFonts w:ascii="Times New Roman" w:cs="Times New Roman" w:hAnsi="Times New Roman"/>
                <w:highlight w:val="yellow"/>
              </w:rPr>
            </w:pPr>
            <w:r>
              <w:rPr>
                <w:rFonts w:ascii="Times New Roman" w:cs="Times New Roman" w:hAnsi="Times New Roman"/>
              </w:rPr>
              <w:t>28,44</w:t>
            </w:r>
          </w:p>
        </w:tc>
        <w:tc>
          <w:tcPr>
            <w:cnfStyle w:val="000001010000"/>
            <w:tcW w:w="2477" w:type="dxa"/>
          </w:tcPr>
          <w:p w14:paraId="00008780">
            <w:pPr>
              <w:pStyle w:val="Таблица_Текст_ЦЕНТР"/>
              <w:rPr>
                <w:rFonts w:ascii="Times New Roman" w:cs="Times New Roman" w:hAnsi="Times New Roman"/>
                <w:highlight w:val="yellow"/>
              </w:rPr>
            </w:pPr>
            <w:r>
              <w:rPr>
                <w:rFonts w:ascii="Times New Roman" w:cs="Times New Roman" w:hAnsi="Times New Roman"/>
              </w:rPr>
              <w:t>350°06'02"</w:t>
            </w:r>
          </w:p>
        </w:tc>
      </w:tr>
      <w:tr>
        <w:trPr>
          <w:trHeight w:val="20"/>
        </w:trPr>
        <w:tc>
          <w:tcPr>
            <w:cnfStyle w:val="001000100000"/>
            <w:tcW w:w="1566" w:type="dxa"/>
          </w:tcPr>
          <w:p w14:paraId="00008781">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782">
            <w:pPr>
              <w:pStyle w:val="Таблица_Текст_ЦЕНТР"/>
              <w:rPr>
                <w:rFonts w:ascii="Times New Roman" w:cs="Times New Roman" w:hAnsi="Times New Roman"/>
                <w:highlight w:val="yellow"/>
              </w:rPr>
            </w:pPr>
            <w:r>
              <w:rPr>
                <w:rFonts w:ascii="Times New Roman" w:cs="Times New Roman" w:hAnsi="Times New Roman"/>
              </w:rPr>
              <w:t>995156,92</w:t>
            </w:r>
          </w:p>
        </w:tc>
        <w:tc>
          <w:tcPr>
            <w:cnfStyle w:val="000001100000"/>
            <w:tcW w:w="2180" w:type="dxa"/>
          </w:tcPr>
          <w:p w14:paraId="00008783">
            <w:pPr>
              <w:pStyle w:val="Таблица_Текст_ЦЕНТР"/>
              <w:rPr>
                <w:rFonts w:ascii="Times New Roman" w:cs="Times New Roman" w:hAnsi="Times New Roman"/>
                <w:highlight w:val="yellow"/>
              </w:rPr>
            </w:pPr>
            <w:r>
              <w:rPr>
                <w:rFonts w:ascii="Times New Roman" w:cs="Times New Roman" w:hAnsi="Times New Roman"/>
              </w:rPr>
              <w:t>2731921,74</w:t>
            </w:r>
          </w:p>
        </w:tc>
        <w:tc>
          <w:tcPr>
            <w:cnfStyle w:val="000010100000"/>
            <w:tcW w:w="1520" w:type="dxa"/>
          </w:tcPr>
          <w:p w14:paraId="00008784">
            <w:pPr>
              <w:pStyle w:val="Таблица_Текст_ЦЕНТР"/>
              <w:rPr>
                <w:rFonts w:ascii="Times New Roman" w:cs="Times New Roman" w:hAnsi="Times New Roman"/>
                <w:highlight w:val="yellow"/>
              </w:rPr>
            </w:pPr>
            <w:r>
              <w:rPr>
                <w:rFonts w:ascii="Times New Roman" w:cs="Times New Roman" w:hAnsi="Times New Roman"/>
              </w:rPr>
              <w:t>52,25</w:t>
            </w:r>
          </w:p>
        </w:tc>
        <w:tc>
          <w:tcPr>
            <w:cnfStyle w:val="000001100000"/>
            <w:tcW w:w="2477" w:type="dxa"/>
          </w:tcPr>
          <w:p w14:paraId="00008785">
            <w:pPr>
              <w:pStyle w:val="Таблица_Текст_ЦЕНТР"/>
              <w:rPr>
                <w:rFonts w:ascii="Times New Roman" w:cs="Times New Roman" w:hAnsi="Times New Roman"/>
                <w:highlight w:val="yellow"/>
              </w:rPr>
            </w:pPr>
            <w:r>
              <w:rPr>
                <w:rFonts w:ascii="Times New Roman" w:cs="Times New Roman" w:hAnsi="Times New Roman"/>
              </w:rPr>
              <w:t>350°41'34"</w:t>
            </w:r>
          </w:p>
        </w:tc>
      </w:tr>
      <w:tr>
        <w:trPr>
          <w:trHeight w:val="20"/>
        </w:trPr>
        <w:tc>
          <w:tcPr>
            <w:cnfStyle w:val="001000010000"/>
            <w:tcW w:w="9923" w:type="dxa"/>
            <w:gridSpan w:val="5"/>
          </w:tcPr>
          <w:p w14:paraId="00008786">
            <w:pPr>
              <w:pStyle w:val="Таблица_Текст_ЦЕНТР"/>
              <w:rPr>
                <w:rFonts w:ascii="Times New Roman" w:cs="Times New Roman" w:hAnsi="Times New Roman"/>
              </w:rPr>
            </w:pPr>
            <w:r>
              <w:rPr>
                <w:rFonts w:ascii="Times New Roman" w:cs="Times New Roman" w:hAnsi="Times New Roman"/>
              </w:rPr>
              <w:t xml:space="preserve">Планировочный элемент № </w:t>
            </w:r>
            <w:r>
              <w:rPr>
                <w:rFonts w:ascii="Times New Roman" w:cs="Times New Roman" w:hAnsi="Times New Roman"/>
              </w:rPr>
              <w:t>35</w:t>
            </w:r>
          </w:p>
        </w:tc>
      </w:tr>
      <w:tr>
        <w:trPr>
          <w:trHeight w:val="20"/>
        </w:trPr>
        <w:tc>
          <w:tcPr>
            <w:cnfStyle w:val="001000100000"/>
            <w:tcW w:w="1566" w:type="dxa"/>
          </w:tcPr>
          <w:p w14:paraId="00008787">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788">
            <w:pPr>
              <w:pStyle w:val="Таблица_Текст_ЦЕНТР"/>
              <w:rPr>
                <w:rFonts w:ascii="Times New Roman" w:cs="Times New Roman" w:hAnsi="Times New Roman"/>
                <w:highlight w:val="yellow"/>
              </w:rPr>
            </w:pPr>
            <w:r>
              <w:rPr>
                <w:rFonts w:ascii="Times New Roman" w:cs="Times New Roman" w:hAnsi="Times New Roman"/>
              </w:rPr>
              <w:t>995242,46</w:t>
            </w:r>
          </w:p>
        </w:tc>
        <w:tc>
          <w:tcPr>
            <w:cnfStyle w:val="000001100000"/>
            <w:tcW w:w="2180" w:type="dxa"/>
          </w:tcPr>
          <w:p w14:paraId="00008789">
            <w:pPr>
              <w:pStyle w:val="Таблица_Текст_ЦЕНТР"/>
              <w:rPr>
                <w:rFonts w:ascii="Times New Roman" w:cs="Times New Roman" w:hAnsi="Times New Roman"/>
              </w:rPr>
            </w:pPr>
            <w:r>
              <w:rPr>
                <w:rFonts w:ascii="Times New Roman" w:cs="Times New Roman" w:hAnsi="Times New Roman"/>
              </w:rPr>
              <w:t>2731985,46</w:t>
            </w:r>
          </w:p>
        </w:tc>
        <w:tc>
          <w:tcPr>
            <w:cnfStyle w:val="000010100000"/>
            <w:tcW w:w="1520" w:type="dxa"/>
          </w:tcPr>
          <w:p w14:paraId="0000878A">
            <w:pPr>
              <w:pStyle w:val="Таблица_Текст_ЦЕНТР"/>
              <w:rPr>
                <w:rFonts w:ascii="Times New Roman" w:cs="Times New Roman" w:hAnsi="Times New Roman"/>
              </w:rPr>
            </w:pPr>
          </w:p>
        </w:tc>
        <w:tc>
          <w:tcPr>
            <w:cnfStyle w:val="000001100000"/>
            <w:tcW w:w="2477" w:type="dxa"/>
          </w:tcPr>
          <w:p w14:paraId="0000878B">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78C">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78D">
            <w:pPr>
              <w:pStyle w:val="Таблица_Текст_ЦЕНТР"/>
              <w:rPr>
                <w:rFonts w:ascii="Times New Roman" w:cs="Times New Roman" w:hAnsi="Times New Roman"/>
                <w:highlight w:val="yellow"/>
              </w:rPr>
            </w:pPr>
            <w:r>
              <w:rPr>
                <w:rFonts w:ascii="Times New Roman" w:cs="Times New Roman" w:hAnsi="Times New Roman"/>
              </w:rPr>
              <w:t>995241,76</w:t>
            </w:r>
          </w:p>
        </w:tc>
        <w:tc>
          <w:tcPr>
            <w:cnfStyle w:val="000001010000"/>
            <w:tcW w:w="2180" w:type="dxa"/>
          </w:tcPr>
          <w:p w14:paraId="0000878E">
            <w:pPr>
              <w:pStyle w:val="Таблица_Текст_ЦЕНТР"/>
              <w:rPr>
                <w:rFonts w:ascii="Times New Roman" w:cs="Times New Roman" w:hAnsi="Times New Roman"/>
              </w:rPr>
            </w:pPr>
            <w:r>
              <w:rPr>
                <w:rFonts w:ascii="Times New Roman" w:cs="Times New Roman" w:hAnsi="Times New Roman"/>
              </w:rPr>
              <w:t>2732021,78</w:t>
            </w:r>
          </w:p>
        </w:tc>
        <w:tc>
          <w:tcPr>
            <w:cnfStyle w:val="000010010000"/>
            <w:tcW w:w="1520" w:type="dxa"/>
          </w:tcPr>
          <w:p w14:paraId="0000878F">
            <w:pPr>
              <w:pStyle w:val="Таблица_Текст_ЦЕНТР"/>
              <w:rPr>
                <w:rFonts w:ascii="Times New Roman" w:cs="Times New Roman" w:hAnsi="Times New Roman"/>
              </w:rPr>
            </w:pPr>
            <w:r>
              <w:rPr>
                <w:rFonts w:ascii="Times New Roman" w:cs="Times New Roman" w:hAnsi="Times New Roman"/>
              </w:rPr>
              <w:t>36,33</w:t>
            </w:r>
          </w:p>
        </w:tc>
        <w:tc>
          <w:tcPr>
            <w:cnfStyle w:val="000001010000"/>
            <w:tcW w:w="2477" w:type="dxa"/>
          </w:tcPr>
          <w:p w14:paraId="00008790">
            <w:pPr>
              <w:pStyle w:val="Таблица_Текст_ЦЕНТР"/>
              <w:rPr>
                <w:rFonts w:ascii="Times New Roman" w:cs="Times New Roman" w:hAnsi="Times New Roman"/>
                <w:highlight w:val="yellow"/>
              </w:rPr>
            </w:pPr>
            <w:r>
              <w:rPr>
                <w:rFonts w:ascii="Times New Roman" w:cs="Times New Roman" w:hAnsi="Times New Roman"/>
              </w:rPr>
              <w:t>91°06'32"</w:t>
            </w:r>
          </w:p>
        </w:tc>
      </w:tr>
      <w:tr>
        <w:trPr>
          <w:trHeight w:val="20"/>
        </w:trPr>
        <w:tc>
          <w:tcPr>
            <w:cnfStyle w:val="001000100000"/>
            <w:tcW w:w="1566" w:type="dxa"/>
          </w:tcPr>
          <w:p w14:paraId="00008791">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792">
            <w:pPr>
              <w:pStyle w:val="Таблица_Текст_ЦЕНТР"/>
              <w:rPr>
                <w:rFonts w:ascii="Times New Roman" w:cs="Times New Roman" w:hAnsi="Times New Roman"/>
                <w:highlight w:val="yellow"/>
              </w:rPr>
            </w:pPr>
            <w:r>
              <w:rPr>
                <w:rFonts w:ascii="Times New Roman" w:cs="Times New Roman" w:hAnsi="Times New Roman"/>
              </w:rPr>
              <w:t>995207,93</w:t>
            </w:r>
          </w:p>
        </w:tc>
        <w:tc>
          <w:tcPr>
            <w:cnfStyle w:val="000001100000"/>
            <w:tcW w:w="2180" w:type="dxa"/>
          </w:tcPr>
          <w:p w14:paraId="00008793">
            <w:pPr>
              <w:pStyle w:val="Таблица_Текст_ЦЕНТР"/>
              <w:rPr>
                <w:rFonts w:ascii="Times New Roman" w:cs="Times New Roman" w:hAnsi="Times New Roman"/>
              </w:rPr>
            </w:pPr>
            <w:r>
              <w:rPr>
                <w:rFonts w:ascii="Times New Roman" w:cs="Times New Roman" w:hAnsi="Times New Roman"/>
              </w:rPr>
              <w:t>2732174,65</w:t>
            </w:r>
          </w:p>
        </w:tc>
        <w:tc>
          <w:tcPr>
            <w:cnfStyle w:val="000010100000"/>
            <w:tcW w:w="1520" w:type="dxa"/>
          </w:tcPr>
          <w:p w14:paraId="00008794">
            <w:pPr>
              <w:pStyle w:val="Таблица_Текст_ЦЕНТР"/>
              <w:rPr>
                <w:rFonts w:ascii="Times New Roman" w:cs="Times New Roman" w:hAnsi="Times New Roman"/>
              </w:rPr>
            </w:pPr>
            <w:r>
              <w:rPr>
                <w:rFonts w:ascii="Times New Roman" w:cs="Times New Roman" w:hAnsi="Times New Roman"/>
              </w:rPr>
              <w:t>156,56</w:t>
            </w:r>
          </w:p>
        </w:tc>
        <w:tc>
          <w:tcPr>
            <w:cnfStyle w:val="000001100000"/>
            <w:tcW w:w="2477" w:type="dxa"/>
          </w:tcPr>
          <w:p w14:paraId="00008795">
            <w:pPr>
              <w:pStyle w:val="Таблица_Текст_ЦЕНТР"/>
              <w:rPr>
                <w:rFonts w:ascii="Times New Roman" w:cs="Times New Roman" w:hAnsi="Times New Roman"/>
                <w:highlight w:val="yellow"/>
              </w:rPr>
            </w:pPr>
            <w:r>
              <w:rPr>
                <w:rFonts w:ascii="Times New Roman" w:cs="Times New Roman" w:hAnsi="Times New Roman"/>
              </w:rPr>
              <w:t>102°28'41"</w:t>
            </w:r>
          </w:p>
        </w:tc>
      </w:tr>
      <w:tr>
        <w:trPr>
          <w:trHeight w:val="20"/>
        </w:trPr>
        <w:tc>
          <w:tcPr>
            <w:cnfStyle w:val="001000010000"/>
            <w:tcW w:w="1566" w:type="dxa"/>
          </w:tcPr>
          <w:p w14:paraId="00008796">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797">
            <w:pPr>
              <w:pStyle w:val="Таблица_Текст_ЦЕНТР"/>
              <w:rPr>
                <w:rFonts w:ascii="Times New Roman" w:cs="Times New Roman" w:hAnsi="Times New Roman"/>
                <w:highlight w:val="yellow"/>
              </w:rPr>
            </w:pPr>
            <w:r>
              <w:rPr>
                <w:rFonts w:ascii="Times New Roman" w:cs="Times New Roman" w:hAnsi="Times New Roman"/>
              </w:rPr>
              <w:t>995118,32</w:t>
            </w:r>
          </w:p>
        </w:tc>
        <w:tc>
          <w:tcPr>
            <w:cnfStyle w:val="000001010000"/>
            <w:tcW w:w="2180" w:type="dxa"/>
          </w:tcPr>
          <w:p w14:paraId="00008798">
            <w:pPr>
              <w:pStyle w:val="Таблица_Текст_ЦЕНТР"/>
              <w:rPr>
                <w:rFonts w:ascii="Times New Roman" w:cs="Times New Roman" w:hAnsi="Times New Roman"/>
                <w:highlight w:val="yellow"/>
              </w:rPr>
            </w:pPr>
            <w:r>
              <w:rPr>
                <w:rFonts w:ascii="Times New Roman" w:cs="Times New Roman" w:hAnsi="Times New Roman"/>
              </w:rPr>
              <w:t>2732190,27</w:t>
            </w:r>
          </w:p>
        </w:tc>
        <w:tc>
          <w:tcPr>
            <w:cnfStyle w:val="000010010000"/>
            <w:tcW w:w="1520" w:type="dxa"/>
          </w:tcPr>
          <w:p w14:paraId="00008799">
            <w:pPr>
              <w:pStyle w:val="Таблица_Текст_ЦЕНТР"/>
              <w:rPr>
                <w:rFonts w:ascii="Times New Roman" w:cs="Times New Roman" w:hAnsi="Times New Roman"/>
                <w:highlight w:val="yellow"/>
              </w:rPr>
            </w:pPr>
            <w:r>
              <w:rPr>
                <w:rFonts w:ascii="Times New Roman" w:cs="Times New Roman" w:hAnsi="Times New Roman"/>
              </w:rPr>
              <w:t>90,96</w:t>
            </w:r>
          </w:p>
        </w:tc>
        <w:tc>
          <w:tcPr>
            <w:cnfStyle w:val="000001010000"/>
            <w:tcW w:w="2477" w:type="dxa"/>
          </w:tcPr>
          <w:p w14:paraId="0000879A">
            <w:pPr>
              <w:pStyle w:val="Таблица_Текст_ЦЕНТР"/>
              <w:rPr>
                <w:rFonts w:ascii="Times New Roman" w:cs="Times New Roman" w:hAnsi="Times New Roman"/>
                <w:highlight w:val="yellow"/>
              </w:rPr>
            </w:pPr>
            <w:r>
              <w:rPr>
                <w:rFonts w:ascii="Times New Roman" w:cs="Times New Roman" w:hAnsi="Times New Roman"/>
              </w:rPr>
              <w:t>170°06'25"</w:t>
            </w:r>
          </w:p>
        </w:tc>
      </w:tr>
      <w:tr>
        <w:trPr>
          <w:trHeight w:val="20"/>
        </w:trPr>
        <w:tc>
          <w:tcPr>
            <w:cnfStyle w:val="001000100000"/>
            <w:tcW w:w="1566" w:type="dxa"/>
          </w:tcPr>
          <w:p w14:paraId="0000879B">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79C">
            <w:pPr>
              <w:pStyle w:val="Таблица_Текст_ЦЕНТР"/>
              <w:rPr>
                <w:rFonts w:ascii="Times New Roman" w:cs="Times New Roman" w:hAnsi="Times New Roman"/>
                <w:highlight w:val="yellow"/>
              </w:rPr>
            </w:pPr>
            <w:r>
              <w:rPr>
                <w:rFonts w:ascii="Times New Roman" w:cs="Times New Roman" w:hAnsi="Times New Roman"/>
              </w:rPr>
              <w:t>995096,54</w:t>
            </w:r>
          </w:p>
        </w:tc>
        <w:tc>
          <w:tcPr>
            <w:cnfStyle w:val="000001100000"/>
            <w:tcW w:w="2180" w:type="dxa"/>
          </w:tcPr>
          <w:p w14:paraId="0000879D">
            <w:pPr>
              <w:pStyle w:val="Таблица_Текст_ЦЕНТР"/>
              <w:rPr>
                <w:rFonts w:ascii="Times New Roman" w:cs="Times New Roman" w:hAnsi="Times New Roman"/>
                <w:highlight w:val="yellow"/>
              </w:rPr>
            </w:pPr>
            <w:r>
              <w:rPr>
                <w:rFonts w:ascii="Times New Roman" w:cs="Times New Roman" w:hAnsi="Times New Roman"/>
              </w:rPr>
              <w:t>2732117,50</w:t>
            </w:r>
          </w:p>
        </w:tc>
        <w:tc>
          <w:tcPr>
            <w:cnfStyle w:val="000010100000"/>
            <w:tcW w:w="1520" w:type="dxa"/>
          </w:tcPr>
          <w:p w14:paraId="0000879E">
            <w:pPr>
              <w:pStyle w:val="Таблица_Текст_ЦЕНТР"/>
              <w:rPr>
                <w:rFonts w:ascii="Times New Roman" w:cs="Times New Roman" w:hAnsi="Times New Roman"/>
                <w:highlight w:val="yellow"/>
              </w:rPr>
            </w:pPr>
            <w:r>
              <w:rPr>
                <w:rFonts w:ascii="Times New Roman" w:cs="Times New Roman" w:hAnsi="Times New Roman"/>
              </w:rPr>
              <w:t>75,96</w:t>
            </w:r>
          </w:p>
        </w:tc>
        <w:tc>
          <w:tcPr>
            <w:cnfStyle w:val="000001100000"/>
            <w:tcW w:w="2477" w:type="dxa"/>
          </w:tcPr>
          <w:p w14:paraId="0000879F">
            <w:pPr>
              <w:pStyle w:val="Таблица_Текст_ЦЕНТР"/>
              <w:rPr>
                <w:rFonts w:ascii="Times New Roman" w:cs="Times New Roman" w:hAnsi="Times New Roman"/>
                <w:highlight w:val="yellow"/>
              </w:rPr>
            </w:pPr>
            <w:r>
              <w:rPr>
                <w:rFonts w:ascii="Times New Roman" w:cs="Times New Roman" w:hAnsi="Times New Roman"/>
              </w:rPr>
              <w:t>253°20'25"</w:t>
            </w:r>
          </w:p>
        </w:tc>
      </w:tr>
      <w:tr>
        <w:trPr>
          <w:trHeight w:val="20"/>
        </w:trPr>
        <w:tc>
          <w:tcPr>
            <w:cnfStyle w:val="001000010000"/>
            <w:tcW w:w="1566" w:type="dxa"/>
          </w:tcPr>
          <w:p w14:paraId="000087A0">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7A1">
            <w:pPr>
              <w:pStyle w:val="Таблица_Текст_ЦЕНТР"/>
              <w:rPr>
                <w:rFonts w:ascii="Times New Roman" w:cs="Times New Roman" w:hAnsi="Times New Roman"/>
                <w:highlight w:val="yellow"/>
              </w:rPr>
            </w:pPr>
            <w:r>
              <w:rPr>
                <w:rFonts w:ascii="Times New Roman" w:cs="Times New Roman" w:hAnsi="Times New Roman"/>
              </w:rPr>
              <w:t>995085,28</w:t>
            </w:r>
          </w:p>
        </w:tc>
        <w:tc>
          <w:tcPr>
            <w:cnfStyle w:val="000001010000"/>
            <w:tcW w:w="2180" w:type="dxa"/>
          </w:tcPr>
          <w:p w14:paraId="000087A2">
            <w:pPr>
              <w:pStyle w:val="Таблица_Текст_ЦЕНТР"/>
              <w:rPr>
                <w:rFonts w:ascii="Times New Roman" w:cs="Times New Roman" w:hAnsi="Times New Roman"/>
                <w:highlight w:val="yellow"/>
              </w:rPr>
            </w:pPr>
            <w:r>
              <w:rPr>
                <w:rFonts w:ascii="Times New Roman" w:cs="Times New Roman" w:hAnsi="Times New Roman"/>
              </w:rPr>
              <w:t>2732051,00</w:t>
            </w:r>
          </w:p>
        </w:tc>
        <w:tc>
          <w:tcPr>
            <w:cnfStyle w:val="000010010000"/>
            <w:tcW w:w="1520" w:type="dxa"/>
          </w:tcPr>
          <w:p w14:paraId="000087A3">
            <w:pPr>
              <w:pStyle w:val="Таблица_Текст_ЦЕНТР"/>
              <w:rPr>
                <w:rFonts w:ascii="Times New Roman" w:cs="Times New Roman" w:hAnsi="Times New Roman"/>
                <w:highlight w:val="yellow"/>
              </w:rPr>
            </w:pPr>
            <w:r>
              <w:rPr>
                <w:rFonts w:ascii="Times New Roman" w:cs="Times New Roman" w:hAnsi="Times New Roman"/>
              </w:rPr>
              <w:t>67,44</w:t>
            </w:r>
          </w:p>
        </w:tc>
        <w:tc>
          <w:tcPr>
            <w:cnfStyle w:val="000001010000"/>
            <w:tcW w:w="2477" w:type="dxa"/>
          </w:tcPr>
          <w:p w14:paraId="000087A4">
            <w:pPr>
              <w:pStyle w:val="Таблица_Текст_ЦЕНТР"/>
              <w:rPr>
                <w:rFonts w:ascii="Times New Roman" w:cs="Times New Roman" w:hAnsi="Times New Roman"/>
                <w:highlight w:val="yellow"/>
              </w:rPr>
            </w:pPr>
            <w:r>
              <w:rPr>
                <w:rFonts w:ascii="Times New Roman" w:cs="Times New Roman" w:hAnsi="Times New Roman"/>
              </w:rPr>
              <w:t>260°23'11"</w:t>
            </w:r>
          </w:p>
        </w:tc>
      </w:tr>
      <w:tr>
        <w:trPr>
          <w:trHeight w:val="20"/>
        </w:trPr>
        <w:tc>
          <w:tcPr>
            <w:cnfStyle w:val="001000100000"/>
            <w:tcW w:w="1566" w:type="dxa"/>
          </w:tcPr>
          <w:p w14:paraId="000087A5">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7A6">
            <w:pPr>
              <w:pStyle w:val="Таблица_Текст_ЦЕНТР"/>
              <w:rPr>
                <w:rFonts w:ascii="Times New Roman" w:cs="Times New Roman" w:hAnsi="Times New Roman"/>
                <w:highlight w:val="yellow"/>
              </w:rPr>
            </w:pPr>
            <w:r>
              <w:rPr>
                <w:rFonts w:ascii="Times New Roman" w:cs="Times New Roman" w:hAnsi="Times New Roman"/>
              </w:rPr>
              <w:t>995084,50</w:t>
            </w:r>
          </w:p>
        </w:tc>
        <w:tc>
          <w:tcPr>
            <w:cnfStyle w:val="000001100000"/>
            <w:tcW w:w="2180" w:type="dxa"/>
          </w:tcPr>
          <w:p w14:paraId="000087A7">
            <w:pPr>
              <w:pStyle w:val="Таблица_Текст_ЦЕНТР"/>
              <w:rPr>
                <w:rFonts w:ascii="Times New Roman" w:cs="Times New Roman" w:hAnsi="Times New Roman"/>
                <w:highlight w:val="yellow"/>
              </w:rPr>
            </w:pPr>
            <w:r>
              <w:rPr>
                <w:rFonts w:ascii="Times New Roman" w:cs="Times New Roman" w:hAnsi="Times New Roman"/>
              </w:rPr>
              <w:t>2732013,10</w:t>
            </w:r>
          </w:p>
        </w:tc>
        <w:tc>
          <w:tcPr>
            <w:cnfStyle w:val="000010100000"/>
            <w:tcW w:w="1520" w:type="dxa"/>
          </w:tcPr>
          <w:p w14:paraId="000087A8">
            <w:pPr>
              <w:pStyle w:val="Таблица_Текст_ЦЕНТР"/>
              <w:rPr>
                <w:rFonts w:ascii="Times New Roman" w:cs="Times New Roman" w:hAnsi="Times New Roman"/>
                <w:highlight w:val="yellow"/>
              </w:rPr>
            </w:pPr>
            <w:r>
              <w:rPr>
                <w:rFonts w:ascii="Times New Roman" w:cs="Times New Roman" w:hAnsi="Times New Roman"/>
              </w:rPr>
              <w:t>37,92</w:t>
            </w:r>
          </w:p>
        </w:tc>
        <w:tc>
          <w:tcPr>
            <w:cnfStyle w:val="000001100000"/>
            <w:tcW w:w="2477" w:type="dxa"/>
          </w:tcPr>
          <w:p w14:paraId="000087A9">
            <w:pPr>
              <w:pStyle w:val="Таблица_Текст_ЦЕНТР"/>
              <w:rPr>
                <w:rFonts w:ascii="Times New Roman" w:cs="Times New Roman" w:hAnsi="Times New Roman"/>
                <w:highlight w:val="yellow"/>
              </w:rPr>
            </w:pPr>
            <w:r>
              <w:rPr>
                <w:rFonts w:ascii="Times New Roman" w:cs="Times New Roman" w:hAnsi="Times New Roman"/>
              </w:rPr>
              <w:t>268°49'52"</w:t>
            </w:r>
          </w:p>
        </w:tc>
      </w:tr>
      <w:tr>
        <w:trPr>
          <w:trHeight w:val="20"/>
        </w:trPr>
        <w:tc>
          <w:tcPr>
            <w:cnfStyle w:val="001000010000"/>
            <w:tcW w:w="1566" w:type="dxa"/>
          </w:tcPr>
          <w:p w14:paraId="000087AA">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AB">
            <w:pPr>
              <w:pStyle w:val="Таблица_Текст_ЦЕНТР"/>
              <w:rPr>
                <w:rFonts w:ascii="Times New Roman" w:cs="Times New Roman" w:hAnsi="Times New Roman"/>
                <w:highlight w:val="yellow"/>
              </w:rPr>
            </w:pPr>
            <w:r>
              <w:rPr>
                <w:rFonts w:ascii="Times New Roman" w:cs="Times New Roman" w:hAnsi="Times New Roman"/>
              </w:rPr>
              <w:t>995242,46</w:t>
            </w:r>
          </w:p>
        </w:tc>
        <w:tc>
          <w:tcPr>
            <w:cnfStyle w:val="000001010000"/>
            <w:tcW w:w="2180" w:type="dxa"/>
          </w:tcPr>
          <w:p w14:paraId="000087AC">
            <w:pPr>
              <w:pStyle w:val="Таблица_Текст_ЦЕНТР"/>
              <w:rPr>
                <w:rFonts w:ascii="Times New Roman" w:cs="Times New Roman" w:hAnsi="Times New Roman"/>
                <w:highlight w:val="yellow"/>
              </w:rPr>
            </w:pPr>
            <w:r>
              <w:rPr>
                <w:rFonts w:ascii="Times New Roman" w:cs="Times New Roman" w:hAnsi="Times New Roman"/>
              </w:rPr>
              <w:t>2731985,46</w:t>
            </w:r>
          </w:p>
        </w:tc>
        <w:tc>
          <w:tcPr>
            <w:cnfStyle w:val="000010010000"/>
            <w:tcW w:w="1520" w:type="dxa"/>
          </w:tcPr>
          <w:p w14:paraId="000087AD">
            <w:pPr>
              <w:pStyle w:val="Таблица_Текст_ЦЕНТР"/>
              <w:rPr>
                <w:rFonts w:ascii="Times New Roman" w:cs="Times New Roman" w:hAnsi="Times New Roman"/>
                <w:highlight w:val="yellow"/>
              </w:rPr>
            </w:pPr>
            <w:r>
              <w:rPr>
                <w:rFonts w:ascii="Times New Roman" w:cs="Times New Roman" w:hAnsi="Times New Roman"/>
              </w:rPr>
              <w:t>160,35</w:t>
            </w:r>
          </w:p>
        </w:tc>
        <w:tc>
          <w:tcPr>
            <w:cnfStyle w:val="000001010000"/>
            <w:tcW w:w="2477" w:type="dxa"/>
          </w:tcPr>
          <w:p w14:paraId="000087AE">
            <w:pPr>
              <w:pStyle w:val="Таблица_Текст_ЦЕНТР"/>
              <w:rPr>
                <w:rFonts w:ascii="Times New Roman" w:cs="Times New Roman" w:hAnsi="Times New Roman"/>
                <w:highlight w:val="yellow"/>
              </w:rPr>
            </w:pPr>
            <w:r>
              <w:rPr>
                <w:rFonts w:ascii="Times New Roman" w:cs="Times New Roman" w:hAnsi="Times New Roman"/>
              </w:rPr>
              <w:t>350°04'38"</w:t>
            </w:r>
          </w:p>
        </w:tc>
      </w:tr>
      <w:tr>
        <w:trPr>
          <w:trHeight w:val="20"/>
        </w:trPr>
        <w:tc>
          <w:tcPr>
            <w:cnfStyle w:val="001000100000"/>
            <w:tcW w:w="9923" w:type="dxa"/>
            <w:gridSpan w:val="5"/>
          </w:tcPr>
          <w:p w14:paraId="000087AF">
            <w:pPr>
              <w:pStyle w:val="Таблица_Текст_ЦЕНТР"/>
              <w:rPr>
                <w:rFonts w:ascii="Times New Roman" w:cs="Times New Roman" w:hAnsi="Times New Roman"/>
              </w:rPr>
            </w:pPr>
            <w:r>
              <w:rPr>
                <w:rFonts w:ascii="Times New Roman" w:cs="Times New Roman" w:hAnsi="Times New Roman"/>
              </w:rPr>
              <w:t>Планировочный элемент № 3</w:t>
            </w:r>
            <w:r>
              <w:rPr>
                <w:rFonts w:ascii="Times New Roman" w:cs="Times New Roman" w:hAnsi="Times New Roman"/>
              </w:rPr>
              <w:t>6</w:t>
            </w:r>
          </w:p>
        </w:tc>
      </w:tr>
      <w:tr>
        <w:trPr>
          <w:trHeight w:val="20"/>
        </w:trPr>
        <w:tc>
          <w:tcPr>
            <w:cnfStyle w:val="001000010000"/>
            <w:tcW w:w="1566" w:type="dxa"/>
          </w:tcPr>
          <w:p w14:paraId="000087B0">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B1">
            <w:pPr>
              <w:pStyle w:val="Таблица_Текст_ЦЕНТР"/>
              <w:rPr>
                <w:rFonts w:ascii="Times New Roman" w:cs="Times New Roman" w:hAnsi="Times New Roman"/>
                <w:highlight w:val="yellow"/>
              </w:rPr>
            </w:pPr>
            <w:r>
              <w:rPr>
                <w:rFonts w:ascii="Times New Roman" w:cs="Times New Roman" w:hAnsi="Times New Roman"/>
              </w:rPr>
              <w:t>995204,42</w:t>
            </w:r>
          </w:p>
        </w:tc>
        <w:tc>
          <w:tcPr>
            <w:cnfStyle w:val="000001010000"/>
            <w:tcW w:w="2180" w:type="dxa"/>
          </w:tcPr>
          <w:p w14:paraId="000087B2">
            <w:pPr>
              <w:pStyle w:val="Таблица_Текст_ЦЕНТР"/>
              <w:rPr>
                <w:rFonts w:ascii="Times New Roman" w:cs="Times New Roman" w:hAnsi="Times New Roman"/>
              </w:rPr>
            </w:pPr>
            <w:r>
              <w:rPr>
                <w:rFonts w:ascii="Times New Roman" w:cs="Times New Roman" w:hAnsi="Times New Roman"/>
              </w:rPr>
              <w:t>2732190,48</w:t>
            </w:r>
          </w:p>
        </w:tc>
        <w:tc>
          <w:tcPr>
            <w:cnfStyle w:val="000010010000"/>
            <w:tcW w:w="1520" w:type="dxa"/>
          </w:tcPr>
          <w:p w14:paraId="000087B3">
            <w:pPr>
              <w:pStyle w:val="Таблица_Текст_ЦЕНТР"/>
              <w:rPr>
                <w:rFonts w:ascii="Times New Roman" w:cs="Times New Roman" w:hAnsi="Times New Roman"/>
              </w:rPr>
            </w:pPr>
          </w:p>
        </w:tc>
        <w:tc>
          <w:tcPr>
            <w:cnfStyle w:val="000001010000"/>
            <w:tcW w:w="2477" w:type="dxa"/>
          </w:tcPr>
          <w:p w14:paraId="000087B4">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7B5">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7B6">
            <w:pPr>
              <w:pStyle w:val="Таблица_Текст_ЦЕНТР"/>
              <w:rPr>
                <w:rFonts w:ascii="Times New Roman" w:cs="Times New Roman" w:hAnsi="Times New Roman"/>
                <w:highlight w:val="yellow"/>
              </w:rPr>
            </w:pPr>
            <w:r>
              <w:rPr>
                <w:rFonts w:ascii="Times New Roman" w:cs="Times New Roman" w:hAnsi="Times New Roman"/>
              </w:rPr>
              <w:t>995194,91</w:t>
            </w:r>
          </w:p>
        </w:tc>
        <w:tc>
          <w:tcPr>
            <w:cnfStyle w:val="000001100000"/>
            <w:tcW w:w="2180" w:type="dxa"/>
          </w:tcPr>
          <w:p w14:paraId="000087B7">
            <w:pPr>
              <w:pStyle w:val="Таблица_Текст_ЦЕНТР"/>
              <w:rPr>
                <w:rFonts w:ascii="Times New Roman" w:cs="Times New Roman" w:hAnsi="Times New Roman"/>
              </w:rPr>
            </w:pPr>
            <w:r>
              <w:rPr>
                <w:rFonts w:ascii="Times New Roman" w:cs="Times New Roman" w:hAnsi="Times New Roman"/>
              </w:rPr>
              <w:t>2732233,47</w:t>
            </w:r>
          </w:p>
        </w:tc>
        <w:tc>
          <w:tcPr>
            <w:cnfStyle w:val="000010100000"/>
            <w:tcW w:w="1520" w:type="dxa"/>
          </w:tcPr>
          <w:p w14:paraId="000087B8">
            <w:pPr>
              <w:pStyle w:val="Таблица_Текст_ЦЕНТР"/>
              <w:rPr>
                <w:rFonts w:ascii="Times New Roman" w:cs="Times New Roman" w:hAnsi="Times New Roman"/>
              </w:rPr>
            </w:pPr>
            <w:r>
              <w:rPr>
                <w:rFonts w:ascii="Times New Roman" w:cs="Times New Roman" w:hAnsi="Times New Roman"/>
              </w:rPr>
              <w:t>44,02</w:t>
            </w:r>
          </w:p>
        </w:tc>
        <w:tc>
          <w:tcPr>
            <w:cnfStyle w:val="000001100000"/>
            <w:tcW w:w="2477" w:type="dxa"/>
          </w:tcPr>
          <w:p w14:paraId="000087B9">
            <w:pPr>
              <w:pStyle w:val="Таблица_Текст_ЦЕНТР"/>
              <w:rPr>
                <w:rFonts w:ascii="Times New Roman" w:cs="Times New Roman" w:hAnsi="Times New Roman"/>
                <w:highlight w:val="yellow"/>
              </w:rPr>
            </w:pPr>
            <w:r>
              <w:rPr>
                <w:rFonts w:ascii="Times New Roman" w:cs="Times New Roman" w:hAnsi="Times New Roman"/>
              </w:rPr>
              <w:t>102°28'41"</w:t>
            </w:r>
          </w:p>
        </w:tc>
      </w:tr>
      <w:tr>
        <w:trPr>
          <w:trHeight w:val="20"/>
        </w:trPr>
        <w:tc>
          <w:tcPr>
            <w:cnfStyle w:val="001000010000"/>
            <w:tcW w:w="1566" w:type="dxa"/>
          </w:tcPr>
          <w:p w14:paraId="000087BA">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7BB">
            <w:pPr>
              <w:pStyle w:val="Таблица_Текст_ЦЕНТР"/>
              <w:rPr>
                <w:rFonts w:ascii="Times New Roman" w:cs="Times New Roman" w:hAnsi="Times New Roman"/>
                <w:highlight w:val="yellow"/>
              </w:rPr>
            </w:pPr>
            <w:r>
              <w:rPr>
                <w:rFonts w:ascii="Times New Roman" w:cs="Times New Roman" w:hAnsi="Times New Roman"/>
              </w:rPr>
              <w:t>995186,36</w:t>
            </w:r>
          </w:p>
        </w:tc>
        <w:tc>
          <w:tcPr>
            <w:cnfStyle w:val="000001010000"/>
            <w:tcW w:w="2180" w:type="dxa"/>
          </w:tcPr>
          <w:p w14:paraId="000087BC">
            <w:pPr>
              <w:pStyle w:val="Таблица_Текст_ЦЕНТР"/>
              <w:rPr>
                <w:rFonts w:ascii="Times New Roman" w:cs="Times New Roman" w:hAnsi="Times New Roman"/>
                <w:highlight w:val="yellow"/>
              </w:rPr>
            </w:pPr>
            <w:r>
              <w:rPr>
                <w:rFonts w:ascii="Times New Roman" w:cs="Times New Roman" w:hAnsi="Times New Roman"/>
              </w:rPr>
              <w:t>2732350,61</w:t>
            </w:r>
          </w:p>
        </w:tc>
        <w:tc>
          <w:tcPr>
            <w:cnfStyle w:val="000010010000"/>
            <w:tcW w:w="1520" w:type="dxa"/>
          </w:tcPr>
          <w:p w14:paraId="000087BD">
            <w:pPr>
              <w:pStyle w:val="Таблица_Текст_ЦЕНТР"/>
              <w:rPr>
                <w:rFonts w:ascii="Times New Roman" w:cs="Times New Roman" w:hAnsi="Times New Roman"/>
                <w:highlight w:val="yellow"/>
              </w:rPr>
            </w:pPr>
            <w:r>
              <w:rPr>
                <w:rFonts w:ascii="Times New Roman" w:cs="Times New Roman" w:hAnsi="Times New Roman"/>
              </w:rPr>
              <w:t>117,46</w:t>
            </w:r>
          </w:p>
        </w:tc>
        <w:tc>
          <w:tcPr>
            <w:cnfStyle w:val="000001010000"/>
            <w:tcW w:w="2477" w:type="dxa"/>
          </w:tcPr>
          <w:p w14:paraId="000087BE">
            <w:pPr>
              <w:pStyle w:val="Таблица_Текст_ЦЕНТР"/>
              <w:rPr>
                <w:rFonts w:ascii="Times New Roman" w:cs="Times New Roman" w:hAnsi="Times New Roman"/>
                <w:highlight w:val="yellow"/>
              </w:rPr>
            </w:pPr>
            <w:r>
              <w:rPr>
                <w:rFonts w:ascii="Times New Roman" w:cs="Times New Roman" w:hAnsi="Times New Roman"/>
              </w:rPr>
              <w:t>94°10'28"</w:t>
            </w:r>
          </w:p>
        </w:tc>
      </w:tr>
      <w:tr>
        <w:trPr>
          <w:trHeight w:val="20"/>
        </w:trPr>
        <w:tc>
          <w:tcPr>
            <w:cnfStyle w:val="001000100000"/>
            <w:tcW w:w="1566" w:type="dxa"/>
          </w:tcPr>
          <w:p w14:paraId="000087BF">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7C0">
            <w:pPr>
              <w:pStyle w:val="Таблица_Текст_ЦЕНТР"/>
              <w:rPr>
                <w:rFonts w:ascii="Times New Roman" w:cs="Times New Roman" w:hAnsi="Times New Roman"/>
                <w:highlight w:val="yellow"/>
              </w:rPr>
            </w:pPr>
            <w:r>
              <w:rPr>
                <w:rFonts w:ascii="Times New Roman" w:cs="Times New Roman" w:hAnsi="Times New Roman"/>
              </w:rPr>
              <w:t>995185,93</w:t>
            </w:r>
          </w:p>
        </w:tc>
        <w:tc>
          <w:tcPr>
            <w:cnfStyle w:val="000001100000"/>
            <w:tcW w:w="2180" w:type="dxa"/>
          </w:tcPr>
          <w:p w14:paraId="000087C1">
            <w:pPr>
              <w:pStyle w:val="Таблица_Текст_ЦЕНТР"/>
              <w:rPr>
                <w:rFonts w:ascii="Times New Roman" w:cs="Times New Roman" w:hAnsi="Times New Roman"/>
                <w:highlight w:val="yellow"/>
              </w:rPr>
            </w:pPr>
            <w:r>
              <w:rPr>
                <w:rFonts w:ascii="Times New Roman" w:cs="Times New Roman" w:hAnsi="Times New Roman"/>
              </w:rPr>
              <w:t>2732350,46</w:t>
            </w:r>
          </w:p>
        </w:tc>
        <w:tc>
          <w:tcPr>
            <w:cnfStyle w:val="000010100000"/>
            <w:tcW w:w="1520" w:type="dxa"/>
          </w:tcPr>
          <w:p w14:paraId="000087C2">
            <w:pPr>
              <w:pStyle w:val="Таблица_Текст_ЦЕНТР"/>
              <w:rPr>
                <w:rFonts w:ascii="Times New Roman" w:cs="Times New Roman" w:hAnsi="Times New Roman"/>
                <w:highlight w:val="yellow"/>
              </w:rPr>
            </w:pPr>
            <w:r>
              <w:rPr>
                <w:rFonts w:ascii="Times New Roman" w:cs="Times New Roman" w:hAnsi="Times New Roman"/>
              </w:rPr>
              <w:t>0,46</w:t>
            </w:r>
          </w:p>
        </w:tc>
        <w:tc>
          <w:tcPr>
            <w:cnfStyle w:val="000001100000"/>
            <w:tcW w:w="2477" w:type="dxa"/>
          </w:tcPr>
          <w:p w14:paraId="000087C3">
            <w:pPr>
              <w:pStyle w:val="Таблица_Текст_ЦЕНТР"/>
              <w:rPr>
                <w:rFonts w:ascii="Times New Roman" w:cs="Times New Roman" w:hAnsi="Times New Roman"/>
                <w:highlight w:val="yellow"/>
              </w:rPr>
            </w:pPr>
            <w:r>
              <w:rPr>
                <w:rFonts w:ascii="Times New Roman" w:cs="Times New Roman" w:hAnsi="Times New Roman"/>
              </w:rPr>
              <w:t>199°22'53"</w:t>
            </w:r>
          </w:p>
        </w:tc>
      </w:tr>
      <w:tr>
        <w:trPr>
          <w:trHeight w:val="20"/>
        </w:trPr>
        <w:tc>
          <w:tcPr>
            <w:cnfStyle w:val="001000010000"/>
            <w:tcW w:w="1566" w:type="dxa"/>
          </w:tcPr>
          <w:p w14:paraId="000087C4">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7C5">
            <w:pPr>
              <w:pStyle w:val="Таблица_Текст_ЦЕНТР"/>
              <w:rPr>
                <w:rFonts w:ascii="Times New Roman" w:cs="Times New Roman" w:hAnsi="Times New Roman"/>
                <w:highlight w:val="yellow"/>
              </w:rPr>
            </w:pPr>
            <w:r>
              <w:rPr>
                <w:rFonts w:ascii="Times New Roman" w:cs="Times New Roman" w:hAnsi="Times New Roman"/>
              </w:rPr>
              <w:t>995136,88</w:t>
            </w:r>
          </w:p>
        </w:tc>
        <w:tc>
          <w:tcPr>
            <w:cnfStyle w:val="000001010000"/>
            <w:tcW w:w="2180" w:type="dxa"/>
          </w:tcPr>
          <w:p w14:paraId="000087C6">
            <w:pPr>
              <w:pStyle w:val="Таблица_Текст_ЦЕНТР"/>
              <w:rPr>
                <w:rFonts w:ascii="Times New Roman" w:cs="Times New Roman" w:hAnsi="Times New Roman"/>
                <w:highlight w:val="yellow"/>
              </w:rPr>
            </w:pPr>
            <w:r>
              <w:rPr>
                <w:rFonts w:ascii="Times New Roman" w:cs="Times New Roman" w:hAnsi="Times New Roman"/>
              </w:rPr>
              <w:t>2732260,06</w:t>
            </w:r>
          </w:p>
        </w:tc>
        <w:tc>
          <w:tcPr>
            <w:cnfStyle w:val="000010010000"/>
            <w:tcW w:w="1520" w:type="dxa"/>
          </w:tcPr>
          <w:p w14:paraId="000087C7">
            <w:pPr>
              <w:pStyle w:val="Таблица_Текст_ЦЕНТР"/>
              <w:rPr>
                <w:rFonts w:ascii="Times New Roman" w:cs="Times New Roman" w:hAnsi="Times New Roman"/>
                <w:highlight w:val="yellow"/>
              </w:rPr>
            </w:pPr>
            <w:r>
              <w:rPr>
                <w:rFonts w:ascii="Times New Roman" w:cs="Times New Roman" w:hAnsi="Times New Roman"/>
              </w:rPr>
              <w:t>102,85</w:t>
            </w:r>
          </w:p>
        </w:tc>
        <w:tc>
          <w:tcPr>
            <w:cnfStyle w:val="000001010000"/>
            <w:tcW w:w="2477" w:type="dxa"/>
          </w:tcPr>
          <w:p w14:paraId="000087C8">
            <w:pPr>
              <w:pStyle w:val="Таблица_Текст_ЦЕНТР"/>
              <w:rPr>
                <w:rFonts w:ascii="Times New Roman" w:cs="Times New Roman" w:hAnsi="Times New Roman"/>
                <w:highlight w:val="yellow"/>
              </w:rPr>
            </w:pPr>
            <w:r>
              <w:rPr>
                <w:rFonts w:ascii="Times New Roman" w:cs="Times New Roman" w:hAnsi="Times New Roman"/>
              </w:rPr>
              <w:t>241°31'05"</w:t>
            </w:r>
          </w:p>
        </w:tc>
      </w:tr>
      <w:tr>
        <w:trPr>
          <w:trHeight w:val="20"/>
        </w:trPr>
        <w:tc>
          <w:tcPr>
            <w:cnfStyle w:val="001000100000"/>
            <w:tcW w:w="1566" w:type="dxa"/>
          </w:tcPr>
          <w:p w14:paraId="000087C9">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7CA">
            <w:pPr>
              <w:pStyle w:val="Таблица_Текст_ЦЕНТР"/>
              <w:rPr>
                <w:rFonts w:ascii="Times New Roman" w:cs="Times New Roman" w:hAnsi="Times New Roman"/>
                <w:highlight w:val="yellow"/>
              </w:rPr>
            </w:pPr>
            <w:r>
              <w:rPr>
                <w:rFonts w:ascii="Times New Roman" w:cs="Times New Roman" w:hAnsi="Times New Roman"/>
              </w:rPr>
              <w:t>995122,62</w:t>
            </w:r>
          </w:p>
        </w:tc>
        <w:tc>
          <w:tcPr>
            <w:cnfStyle w:val="000001100000"/>
            <w:tcW w:w="2180" w:type="dxa"/>
          </w:tcPr>
          <w:p w14:paraId="000087CB">
            <w:pPr>
              <w:pStyle w:val="Таблица_Текст_ЦЕНТР"/>
              <w:rPr>
                <w:rFonts w:ascii="Times New Roman" w:cs="Times New Roman" w:hAnsi="Times New Roman"/>
                <w:highlight w:val="yellow"/>
              </w:rPr>
            </w:pPr>
            <w:r>
              <w:rPr>
                <w:rFonts w:ascii="Times New Roman" w:cs="Times New Roman" w:hAnsi="Times New Roman"/>
              </w:rPr>
              <w:t>2732204,75</w:t>
            </w:r>
          </w:p>
        </w:tc>
        <w:tc>
          <w:tcPr>
            <w:cnfStyle w:val="000010100000"/>
            <w:tcW w:w="1520" w:type="dxa"/>
          </w:tcPr>
          <w:p w14:paraId="000087CC">
            <w:pPr>
              <w:pStyle w:val="Таблица_Текст_ЦЕНТР"/>
              <w:rPr>
                <w:rFonts w:ascii="Times New Roman" w:cs="Times New Roman" w:hAnsi="Times New Roman"/>
                <w:highlight w:val="yellow"/>
              </w:rPr>
            </w:pPr>
            <w:r>
              <w:rPr>
                <w:rFonts w:ascii="Times New Roman" w:cs="Times New Roman" w:hAnsi="Times New Roman"/>
              </w:rPr>
              <w:t>57,11</w:t>
            </w:r>
          </w:p>
        </w:tc>
        <w:tc>
          <w:tcPr>
            <w:cnfStyle w:val="000001100000"/>
            <w:tcW w:w="2477" w:type="dxa"/>
          </w:tcPr>
          <w:p w14:paraId="000087CD">
            <w:pPr>
              <w:pStyle w:val="Таблица_Текст_ЦЕНТР"/>
              <w:rPr>
                <w:rFonts w:ascii="Times New Roman" w:cs="Times New Roman" w:hAnsi="Times New Roman"/>
                <w:highlight w:val="yellow"/>
              </w:rPr>
            </w:pPr>
            <w:r>
              <w:rPr>
                <w:rFonts w:ascii="Times New Roman" w:cs="Times New Roman" w:hAnsi="Times New Roman"/>
              </w:rPr>
              <w:t>255°32'31"</w:t>
            </w:r>
          </w:p>
        </w:tc>
      </w:tr>
      <w:tr>
        <w:trPr>
          <w:trHeight w:val="20"/>
        </w:trPr>
        <w:tc>
          <w:tcPr>
            <w:cnfStyle w:val="001000010000"/>
            <w:tcW w:w="1566" w:type="dxa"/>
          </w:tcPr>
          <w:p w14:paraId="000087CE">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CF">
            <w:pPr>
              <w:pStyle w:val="Таблица_Текст_ЦЕНТР"/>
              <w:rPr>
                <w:rFonts w:ascii="Times New Roman" w:cs="Times New Roman" w:hAnsi="Times New Roman"/>
                <w:highlight w:val="yellow"/>
              </w:rPr>
            </w:pPr>
            <w:r>
              <w:rPr>
                <w:rFonts w:ascii="Times New Roman" w:cs="Times New Roman" w:hAnsi="Times New Roman"/>
              </w:rPr>
              <w:t>995204,42</w:t>
            </w:r>
          </w:p>
        </w:tc>
        <w:tc>
          <w:tcPr>
            <w:cnfStyle w:val="000001010000"/>
            <w:tcW w:w="2180" w:type="dxa"/>
          </w:tcPr>
          <w:p w14:paraId="000087D0">
            <w:pPr>
              <w:pStyle w:val="Таблица_Текст_ЦЕНТР"/>
              <w:rPr>
                <w:rFonts w:ascii="Times New Roman" w:cs="Times New Roman" w:hAnsi="Times New Roman"/>
                <w:highlight w:val="yellow"/>
              </w:rPr>
            </w:pPr>
            <w:r>
              <w:rPr>
                <w:rFonts w:ascii="Times New Roman" w:cs="Times New Roman" w:hAnsi="Times New Roman"/>
              </w:rPr>
              <w:t>2732190,48</w:t>
            </w:r>
          </w:p>
        </w:tc>
        <w:tc>
          <w:tcPr>
            <w:cnfStyle w:val="000010010000"/>
            <w:tcW w:w="1520" w:type="dxa"/>
          </w:tcPr>
          <w:p w14:paraId="000087D1">
            <w:pPr>
              <w:pStyle w:val="Таблица_Текст_ЦЕНТР"/>
              <w:rPr>
                <w:rFonts w:ascii="Times New Roman" w:cs="Times New Roman" w:hAnsi="Times New Roman"/>
                <w:highlight w:val="yellow"/>
              </w:rPr>
            </w:pPr>
            <w:r>
              <w:rPr>
                <w:rFonts w:ascii="Times New Roman" w:cs="Times New Roman" w:hAnsi="Times New Roman"/>
              </w:rPr>
              <w:t>83,04</w:t>
            </w:r>
          </w:p>
        </w:tc>
        <w:tc>
          <w:tcPr>
            <w:cnfStyle w:val="000001010000"/>
            <w:tcW w:w="2477" w:type="dxa"/>
          </w:tcPr>
          <w:p w14:paraId="000087D2">
            <w:pPr>
              <w:pStyle w:val="Таблица_Текст_ЦЕНТР"/>
              <w:rPr>
                <w:rFonts w:ascii="Times New Roman" w:cs="Times New Roman" w:hAnsi="Times New Roman"/>
              </w:rPr>
            </w:pPr>
            <w:r>
              <w:rPr>
                <w:rFonts w:ascii="Times New Roman" w:cs="Times New Roman" w:hAnsi="Times New Roman"/>
              </w:rPr>
              <w:t>350°06'25"</w:t>
            </w:r>
          </w:p>
        </w:tc>
      </w:tr>
      <w:tr>
        <w:trPr>
          <w:trHeight w:val="20"/>
        </w:trPr>
        <w:tc>
          <w:tcPr>
            <w:cnfStyle w:val="001000100000"/>
            <w:tcW w:w="9923" w:type="dxa"/>
            <w:gridSpan w:val="5"/>
          </w:tcPr>
          <w:p w14:paraId="000087D3">
            <w:pPr>
              <w:pStyle w:val="Таблица_Текст_ЦЕНТР"/>
              <w:rPr>
                <w:rFonts w:ascii="Times New Roman" w:cs="Times New Roman" w:hAnsi="Times New Roman"/>
              </w:rPr>
            </w:pPr>
            <w:r>
              <w:rPr>
                <w:rFonts w:ascii="Times New Roman" w:cs="Times New Roman" w:hAnsi="Times New Roman"/>
              </w:rPr>
              <w:t>Планировочный элемент № 3</w:t>
            </w:r>
            <w:r>
              <w:rPr>
                <w:rFonts w:ascii="Times New Roman" w:cs="Times New Roman" w:hAnsi="Times New Roman"/>
              </w:rPr>
              <w:t>7</w:t>
            </w:r>
          </w:p>
        </w:tc>
      </w:tr>
      <w:tr>
        <w:trPr>
          <w:trHeight w:val="20"/>
        </w:trPr>
        <w:tc>
          <w:tcPr>
            <w:cnfStyle w:val="001000010000"/>
            <w:tcW w:w="1566" w:type="dxa"/>
          </w:tcPr>
          <w:p w14:paraId="000087D4">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D5">
            <w:pPr>
              <w:pStyle w:val="Таблица_Текст_ЦЕНТР"/>
              <w:rPr>
                <w:rFonts w:ascii="Times New Roman" w:cs="Times New Roman" w:hAnsi="Times New Roman"/>
                <w:highlight w:val="yellow"/>
              </w:rPr>
            </w:pPr>
            <w:r>
              <w:rPr>
                <w:rFonts w:ascii="Times New Roman" w:cs="Times New Roman" w:hAnsi="Times New Roman"/>
              </w:rPr>
              <w:t>995312,81</w:t>
            </w:r>
          </w:p>
        </w:tc>
        <w:tc>
          <w:tcPr>
            <w:cnfStyle w:val="000001010000"/>
            <w:tcW w:w="2180" w:type="dxa"/>
          </w:tcPr>
          <w:p w14:paraId="000087D6">
            <w:pPr>
              <w:pStyle w:val="Таблица_Текст_ЦЕНТР"/>
              <w:rPr>
                <w:rFonts w:ascii="Times New Roman" w:cs="Times New Roman" w:hAnsi="Times New Roman"/>
              </w:rPr>
            </w:pPr>
            <w:r>
              <w:rPr>
                <w:rFonts w:ascii="Times New Roman" w:cs="Times New Roman" w:hAnsi="Times New Roman"/>
              </w:rPr>
              <w:t>2731787,72</w:t>
            </w:r>
          </w:p>
        </w:tc>
        <w:tc>
          <w:tcPr>
            <w:cnfStyle w:val="000010010000"/>
            <w:tcW w:w="1520" w:type="dxa"/>
          </w:tcPr>
          <w:p w14:paraId="000087D7">
            <w:pPr>
              <w:pStyle w:val="Таблица_Текст_ЦЕНТР"/>
              <w:rPr>
                <w:rFonts w:ascii="Times New Roman" w:cs="Times New Roman" w:hAnsi="Times New Roman"/>
                <w:highlight w:val="yellow"/>
              </w:rPr>
            </w:pPr>
          </w:p>
        </w:tc>
        <w:tc>
          <w:tcPr>
            <w:cnfStyle w:val="000001010000"/>
            <w:tcW w:w="2477" w:type="dxa"/>
          </w:tcPr>
          <w:p w14:paraId="000087D8">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7D9">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7DA">
            <w:pPr>
              <w:pStyle w:val="Таблица_Текст_ЦЕНТР"/>
              <w:rPr>
                <w:rFonts w:ascii="Times New Roman" w:cs="Times New Roman" w:hAnsi="Times New Roman"/>
                <w:highlight w:val="yellow"/>
              </w:rPr>
            </w:pPr>
            <w:r>
              <w:rPr>
                <w:rFonts w:ascii="Times New Roman" w:cs="Times New Roman" w:hAnsi="Times New Roman"/>
              </w:rPr>
              <w:t>995275,36</w:t>
            </w:r>
          </w:p>
        </w:tc>
        <w:tc>
          <w:tcPr>
            <w:cnfStyle w:val="000001100000"/>
            <w:tcW w:w="2180" w:type="dxa"/>
          </w:tcPr>
          <w:p w14:paraId="000087DB">
            <w:pPr>
              <w:pStyle w:val="Таблица_Текст_ЦЕНТР"/>
              <w:rPr>
                <w:rFonts w:ascii="Times New Roman" w:cs="Times New Roman" w:hAnsi="Times New Roman"/>
              </w:rPr>
            </w:pPr>
            <w:r>
              <w:rPr>
                <w:rFonts w:ascii="Times New Roman" w:cs="Times New Roman" w:hAnsi="Times New Roman"/>
              </w:rPr>
              <w:t>2731789,96</w:t>
            </w:r>
          </w:p>
        </w:tc>
        <w:tc>
          <w:tcPr>
            <w:cnfStyle w:val="000010100000"/>
            <w:tcW w:w="1520" w:type="dxa"/>
          </w:tcPr>
          <w:p w14:paraId="000087DC">
            <w:pPr>
              <w:pStyle w:val="Таблица_Текст_ЦЕНТР"/>
              <w:rPr>
                <w:rFonts w:ascii="Times New Roman" w:cs="Times New Roman" w:hAnsi="Times New Roman"/>
                <w:highlight w:val="yellow"/>
              </w:rPr>
            </w:pPr>
            <w:r>
              <w:rPr>
                <w:rFonts w:ascii="Times New Roman" w:cs="Times New Roman" w:hAnsi="Times New Roman"/>
              </w:rPr>
              <w:t>37,52</w:t>
            </w:r>
          </w:p>
        </w:tc>
        <w:tc>
          <w:tcPr>
            <w:cnfStyle w:val="000001100000"/>
            <w:tcW w:w="2477" w:type="dxa"/>
          </w:tcPr>
          <w:p w14:paraId="000087DD">
            <w:pPr>
              <w:pStyle w:val="Таблица_Текст_ЦЕНТР"/>
              <w:rPr>
                <w:rFonts w:ascii="Times New Roman" w:cs="Times New Roman" w:hAnsi="Times New Roman"/>
                <w:highlight w:val="yellow"/>
              </w:rPr>
            </w:pPr>
            <w:r>
              <w:rPr>
                <w:rFonts w:ascii="Times New Roman" w:cs="Times New Roman" w:hAnsi="Times New Roman"/>
              </w:rPr>
              <w:t>176°34'39"</w:t>
            </w:r>
          </w:p>
        </w:tc>
      </w:tr>
      <w:tr>
        <w:trPr>
          <w:trHeight w:val="20"/>
        </w:trPr>
        <w:tc>
          <w:tcPr>
            <w:cnfStyle w:val="001000010000"/>
            <w:tcW w:w="1566" w:type="dxa"/>
          </w:tcPr>
          <w:p w14:paraId="000087DE">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7DF">
            <w:pPr>
              <w:pStyle w:val="Таблица_Текст_ЦЕНТР"/>
              <w:rPr>
                <w:rFonts w:ascii="Times New Roman" w:cs="Times New Roman" w:hAnsi="Times New Roman"/>
                <w:highlight w:val="yellow"/>
              </w:rPr>
            </w:pPr>
            <w:r>
              <w:rPr>
                <w:rFonts w:ascii="Times New Roman" w:cs="Times New Roman" w:hAnsi="Times New Roman"/>
              </w:rPr>
              <w:t>995250,52</w:t>
            </w:r>
          </w:p>
        </w:tc>
        <w:tc>
          <w:tcPr>
            <w:cnfStyle w:val="000001010000"/>
            <w:tcW w:w="2180" w:type="dxa"/>
          </w:tcPr>
          <w:p w14:paraId="000087E0">
            <w:pPr>
              <w:pStyle w:val="Таблица_Текст_ЦЕНТР"/>
              <w:rPr>
                <w:rFonts w:ascii="Times New Roman" w:cs="Times New Roman" w:hAnsi="Times New Roman"/>
              </w:rPr>
            </w:pPr>
            <w:r>
              <w:rPr>
                <w:rFonts w:ascii="Times New Roman" w:cs="Times New Roman" w:hAnsi="Times New Roman"/>
              </w:rPr>
              <w:t>2731793,91</w:t>
            </w:r>
          </w:p>
        </w:tc>
        <w:tc>
          <w:tcPr>
            <w:cnfStyle w:val="000010010000"/>
            <w:tcW w:w="1520" w:type="dxa"/>
          </w:tcPr>
          <w:p w14:paraId="000087E1">
            <w:pPr>
              <w:pStyle w:val="Таблица_Текст_ЦЕНТР"/>
              <w:rPr>
                <w:rFonts w:ascii="Times New Roman" w:cs="Times New Roman" w:hAnsi="Times New Roman"/>
                <w:highlight w:val="yellow"/>
              </w:rPr>
            </w:pPr>
            <w:r>
              <w:rPr>
                <w:rFonts w:ascii="Times New Roman" w:cs="Times New Roman" w:hAnsi="Times New Roman"/>
              </w:rPr>
              <w:t>25,15</w:t>
            </w:r>
          </w:p>
        </w:tc>
        <w:tc>
          <w:tcPr>
            <w:cnfStyle w:val="000001010000"/>
            <w:tcW w:w="2477" w:type="dxa"/>
          </w:tcPr>
          <w:p w14:paraId="000087E2">
            <w:pPr>
              <w:pStyle w:val="Таблица_Текст_ЦЕНТР"/>
              <w:rPr>
                <w:rFonts w:ascii="Times New Roman" w:cs="Times New Roman" w:hAnsi="Times New Roman"/>
                <w:highlight w:val="yellow"/>
              </w:rPr>
            </w:pPr>
            <w:r>
              <w:rPr>
                <w:rFonts w:ascii="Times New Roman" w:cs="Times New Roman" w:hAnsi="Times New Roman"/>
              </w:rPr>
              <w:t>170°57'53"</w:t>
            </w:r>
          </w:p>
        </w:tc>
      </w:tr>
      <w:tr>
        <w:trPr>
          <w:trHeight w:val="20"/>
        </w:trPr>
        <w:tc>
          <w:tcPr>
            <w:cnfStyle w:val="001000100000"/>
            <w:tcW w:w="1566" w:type="dxa"/>
          </w:tcPr>
          <w:p w14:paraId="000087E3">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7E4">
            <w:pPr>
              <w:pStyle w:val="Таблица_Текст_ЦЕНТР"/>
              <w:rPr>
                <w:rFonts w:ascii="Times New Roman" w:cs="Times New Roman" w:hAnsi="Times New Roman"/>
                <w:highlight w:val="yellow"/>
              </w:rPr>
            </w:pPr>
            <w:r>
              <w:rPr>
                <w:rFonts w:ascii="Times New Roman" w:cs="Times New Roman" w:hAnsi="Times New Roman"/>
              </w:rPr>
              <w:t>995235,03</w:t>
            </w:r>
          </w:p>
        </w:tc>
        <w:tc>
          <w:tcPr>
            <w:cnfStyle w:val="000001100000"/>
            <w:tcW w:w="2180" w:type="dxa"/>
          </w:tcPr>
          <w:p w14:paraId="000087E5">
            <w:pPr>
              <w:pStyle w:val="Таблица_Текст_ЦЕНТР"/>
              <w:rPr>
                <w:rFonts w:ascii="Times New Roman" w:cs="Times New Roman" w:hAnsi="Times New Roman"/>
              </w:rPr>
            </w:pPr>
            <w:r>
              <w:rPr>
                <w:rFonts w:ascii="Times New Roman" w:cs="Times New Roman" w:hAnsi="Times New Roman"/>
              </w:rPr>
              <w:t>2731796,59</w:t>
            </w:r>
          </w:p>
        </w:tc>
        <w:tc>
          <w:tcPr>
            <w:cnfStyle w:val="000010100000"/>
            <w:tcW w:w="1520" w:type="dxa"/>
          </w:tcPr>
          <w:p w14:paraId="000087E6">
            <w:pPr>
              <w:pStyle w:val="Таблица_Текст_ЦЕНТР"/>
              <w:rPr>
                <w:rFonts w:ascii="Times New Roman" w:cs="Times New Roman" w:hAnsi="Times New Roman"/>
                <w:highlight w:val="yellow"/>
              </w:rPr>
            </w:pPr>
            <w:r>
              <w:rPr>
                <w:rFonts w:ascii="Times New Roman" w:cs="Times New Roman" w:hAnsi="Times New Roman"/>
              </w:rPr>
              <w:t>15,72</w:t>
            </w:r>
          </w:p>
        </w:tc>
        <w:tc>
          <w:tcPr>
            <w:cnfStyle w:val="000001100000"/>
            <w:tcW w:w="2477" w:type="dxa"/>
          </w:tcPr>
          <w:p w14:paraId="000087E7">
            <w:pPr>
              <w:pStyle w:val="Таблица_Текст_ЦЕНТР"/>
              <w:rPr>
                <w:rFonts w:ascii="Times New Roman" w:cs="Times New Roman" w:hAnsi="Times New Roman"/>
                <w:highlight w:val="yellow"/>
              </w:rPr>
            </w:pPr>
            <w:r>
              <w:rPr>
                <w:rFonts w:ascii="Times New Roman" w:cs="Times New Roman" w:hAnsi="Times New Roman"/>
              </w:rPr>
              <w:t>170°11'03"</w:t>
            </w:r>
          </w:p>
        </w:tc>
      </w:tr>
      <w:tr>
        <w:trPr>
          <w:trHeight w:val="20"/>
        </w:trPr>
        <w:tc>
          <w:tcPr>
            <w:cnfStyle w:val="001000010000"/>
            <w:tcW w:w="1566" w:type="dxa"/>
          </w:tcPr>
          <w:p w14:paraId="000087E8">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7E9">
            <w:pPr>
              <w:pStyle w:val="Таблица_Текст_ЦЕНТР"/>
              <w:rPr>
                <w:rFonts w:ascii="Times New Roman" w:cs="Times New Roman" w:hAnsi="Times New Roman"/>
                <w:highlight w:val="yellow"/>
              </w:rPr>
            </w:pPr>
            <w:r>
              <w:rPr>
                <w:rFonts w:ascii="Times New Roman" w:cs="Times New Roman" w:hAnsi="Times New Roman"/>
              </w:rPr>
              <w:t>995241,11</w:t>
            </w:r>
          </w:p>
        </w:tc>
        <w:tc>
          <w:tcPr>
            <w:cnfStyle w:val="000001010000"/>
            <w:tcW w:w="2180" w:type="dxa"/>
          </w:tcPr>
          <w:p w14:paraId="000087EA">
            <w:pPr>
              <w:pStyle w:val="Таблица_Текст_ЦЕНТР"/>
              <w:rPr>
                <w:rFonts w:ascii="Times New Roman" w:cs="Times New Roman" w:hAnsi="Times New Roman"/>
              </w:rPr>
            </w:pPr>
            <w:r>
              <w:rPr>
                <w:rFonts w:ascii="Times New Roman" w:cs="Times New Roman" w:hAnsi="Times New Roman"/>
              </w:rPr>
              <w:t>2731834,27</w:t>
            </w:r>
          </w:p>
        </w:tc>
        <w:tc>
          <w:tcPr>
            <w:cnfStyle w:val="000010010000"/>
            <w:tcW w:w="1520" w:type="dxa"/>
          </w:tcPr>
          <w:p w14:paraId="000087EB">
            <w:pPr>
              <w:pStyle w:val="Таблица_Текст_ЦЕНТР"/>
              <w:rPr>
                <w:rFonts w:ascii="Times New Roman" w:cs="Times New Roman" w:hAnsi="Times New Roman"/>
                <w:highlight w:val="yellow"/>
              </w:rPr>
            </w:pPr>
            <w:r>
              <w:rPr>
                <w:rFonts w:ascii="Times New Roman" w:cs="Times New Roman" w:hAnsi="Times New Roman"/>
              </w:rPr>
              <w:t>38,17</w:t>
            </w:r>
          </w:p>
        </w:tc>
        <w:tc>
          <w:tcPr>
            <w:cnfStyle w:val="000001010000"/>
            <w:tcW w:w="2477" w:type="dxa"/>
          </w:tcPr>
          <w:p w14:paraId="000087EC">
            <w:pPr>
              <w:pStyle w:val="Таблица_Текст_ЦЕНТР"/>
              <w:rPr>
                <w:rFonts w:ascii="Times New Roman" w:cs="Times New Roman" w:hAnsi="Times New Roman"/>
                <w:highlight w:val="yellow"/>
              </w:rPr>
            </w:pPr>
            <w:r>
              <w:rPr>
                <w:rFonts w:ascii="Times New Roman" w:cs="Times New Roman" w:hAnsi="Times New Roman"/>
              </w:rPr>
              <w:t>80°50'02"</w:t>
            </w:r>
          </w:p>
        </w:tc>
      </w:tr>
      <w:tr>
        <w:trPr>
          <w:trHeight w:val="20"/>
        </w:trPr>
        <w:tc>
          <w:tcPr>
            <w:cnfStyle w:val="001000100000"/>
            <w:tcW w:w="1566" w:type="dxa"/>
          </w:tcPr>
          <w:p w14:paraId="000087ED">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7EE">
            <w:pPr>
              <w:pStyle w:val="Таблица_Текст_ЦЕНТР"/>
              <w:rPr>
                <w:rFonts w:ascii="Times New Roman" w:cs="Times New Roman" w:hAnsi="Times New Roman"/>
                <w:highlight w:val="yellow"/>
              </w:rPr>
            </w:pPr>
            <w:r>
              <w:rPr>
                <w:rFonts w:ascii="Times New Roman" w:cs="Times New Roman" w:hAnsi="Times New Roman"/>
              </w:rPr>
              <w:t>995245,52</w:t>
            </w:r>
          </w:p>
        </w:tc>
        <w:tc>
          <w:tcPr>
            <w:cnfStyle w:val="000001100000"/>
            <w:tcW w:w="2180" w:type="dxa"/>
          </w:tcPr>
          <w:p w14:paraId="000087EF">
            <w:pPr>
              <w:pStyle w:val="Таблица_Текст_ЦЕНТР"/>
              <w:rPr>
                <w:rFonts w:ascii="Times New Roman" w:cs="Times New Roman" w:hAnsi="Times New Roman"/>
                <w:highlight w:val="yellow"/>
              </w:rPr>
            </w:pPr>
            <w:r>
              <w:rPr>
                <w:rFonts w:ascii="Times New Roman" w:cs="Times New Roman" w:hAnsi="Times New Roman"/>
              </w:rPr>
              <w:t>2731863,36</w:t>
            </w:r>
          </w:p>
        </w:tc>
        <w:tc>
          <w:tcPr>
            <w:cnfStyle w:val="000010100000"/>
            <w:tcW w:w="1520" w:type="dxa"/>
          </w:tcPr>
          <w:p w14:paraId="000087F0">
            <w:pPr>
              <w:pStyle w:val="Таблица_Текст_ЦЕНТР"/>
              <w:rPr>
                <w:rFonts w:ascii="Times New Roman" w:cs="Times New Roman" w:hAnsi="Times New Roman"/>
                <w:highlight w:val="yellow"/>
              </w:rPr>
            </w:pPr>
            <w:r>
              <w:rPr>
                <w:rFonts w:ascii="Times New Roman" w:cs="Times New Roman" w:hAnsi="Times New Roman"/>
              </w:rPr>
              <w:t>29,42</w:t>
            </w:r>
          </w:p>
        </w:tc>
        <w:tc>
          <w:tcPr>
            <w:cnfStyle w:val="000001100000"/>
            <w:tcW w:w="2477" w:type="dxa"/>
          </w:tcPr>
          <w:p w14:paraId="000087F1">
            <w:pPr>
              <w:pStyle w:val="Таблица_Текст_ЦЕНТР"/>
              <w:rPr>
                <w:rFonts w:ascii="Times New Roman" w:cs="Times New Roman" w:hAnsi="Times New Roman"/>
                <w:highlight w:val="yellow"/>
              </w:rPr>
            </w:pPr>
            <w:r>
              <w:rPr>
                <w:rFonts w:ascii="Times New Roman" w:cs="Times New Roman" w:hAnsi="Times New Roman"/>
              </w:rPr>
              <w:t>81°22'47"</w:t>
            </w:r>
          </w:p>
        </w:tc>
      </w:tr>
      <w:tr>
        <w:trPr>
          <w:trHeight w:val="20"/>
        </w:trPr>
        <w:tc>
          <w:tcPr>
            <w:cnfStyle w:val="001000010000"/>
            <w:tcW w:w="1566" w:type="dxa"/>
          </w:tcPr>
          <w:p w14:paraId="000087F2">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7F3">
            <w:pPr>
              <w:pStyle w:val="Таблица_Текст_ЦЕНТР"/>
              <w:rPr>
                <w:rFonts w:ascii="Times New Roman" w:cs="Times New Roman" w:hAnsi="Times New Roman"/>
                <w:highlight w:val="yellow"/>
              </w:rPr>
            </w:pPr>
            <w:r>
              <w:rPr>
                <w:rFonts w:ascii="Times New Roman" w:cs="Times New Roman" w:hAnsi="Times New Roman"/>
              </w:rPr>
              <w:t>995249,71</w:t>
            </w:r>
          </w:p>
        </w:tc>
        <w:tc>
          <w:tcPr>
            <w:cnfStyle w:val="000001010000"/>
            <w:tcW w:w="2180" w:type="dxa"/>
          </w:tcPr>
          <w:p w14:paraId="000087F4">
            <w:pPr>
              <w:pStyle w:val="Таблица_Текст_ЦЕНТР"/>
              <w:rPr>
                <w:rFonts w:ascii="Times New Roman" w:cs="Times New Roman" w:hAnsi="Times New Roman"/>
                <w:highlight w:val="yellow"/>
              </w:rPr>
            </w:pPr>
            <w:r>
              <w:rPr>
                <w:rFonts w:ascii="Times New Roman" w:cs="Times New Roman" w:hAnsi="Times New Roman"/>
              </w:rPr>
              <w:t>2731892,06</w:t>
            </w:r>
          </w:p>
        </w:tc>
        <w:tc>
          <w:tcPr>
            <w:cnfStyle w:val="000010010000"/>
            <w:tcW w:w="1520" w:type="dxa"/>
          </w:tcPr>
          <w:p w14:paraId="000087F5">
            <w:pPr>
              <w:pStyle w:val="Таблица_Текст_ЦЕНТР"/>
              <w:rPr>
                <w:rFonts w:ascii="Times New Roman" w:cs="Times New Roman" w:hAnsi="Times New Roman"/>
                <w:highlight w:val="yellow"/>
              </w:rPr>
            </w:pPr>
            <w:r>
              <w:rPr>
                <w:rFonts w:ascii="Times New Roman" w:cs="Times New Roman" w:hAnsi="Times New Roman"/>
              </w:rPr>
              <w:t>29,00</w:t>
            </w:r>
          </w:p>
        </w:tc>
        <w:tc>
          <w:tcPr>
            <w:cnfStyle w:val="000001010000"/>
            <w:tcW w:w="2477" w:type="dxa"/>
          </w:tcPr>
          <w:p w14:paraId="000087F6">
            <w:pPr>
              <w:pStyle w:val="Таблица_Текст_ЦЕНТР"/>
              <w:rPr>
                <w:rFonts w:ascii="Times New Roman" w:cs="Times New Roman" w:hAnsi="Times New Roman"/>
                <w:highlight w:val="yellow"/>
              </w:rPr>
            </w:pPr>
            <w:r>
              <w:rPr>
                <w:rFonts w:ascii="Times New Roman" w:cs="Times New Roman" w:hAnsi="Times New Roman"/>
              </w:rPr>
              <w:t>81°41'38"</w:t>
            </w:r>
          </w:p>
        </w:tc>
      </w:tr>
      <w:tr>
        <w:trPr>
          <w:trHeight w:val="20"/>
        </w:trPr>
        <w:tc>
          <w:tcPr>
            <w:cnfStyle w:val="001000100000"/>
            <w:tcW w:w="1566" w:type="dxa"/>
          </w:tcPr>
          <w:p w14:paraId="000087F7">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87F8">
            <w:pPr>
              <w:pStyle w:val="Таблица_Текст_ЦЕНТР"/>
              <w:rPr>
                <w:rFonts w:ascii="Times New Roman" w:cs="Times New Roman" w:hAnsi="Times New Roman"/>
                <w:highlight w:val="yellow"/>
              </w:rPr>
            </w:pPr>
            <w:r>
              <w:rPr>
                <w:rFonts w:ascii="Times New Roman" w:cs="Times New Roman" w:hAnsi="Times New Roman"/>
              </w:rPr>
              <w:t>995258,24</w:t>
            </w:r>
          </w:p>
        </w:tc>
        <w:tc>
          <w:tcPr>
            <w:cnfStyle w:val="000001100000"/>
            <w:tcW w:w="2180" w:type="dxa"/>
          </w:tcPr>
          <w:p w14:paraId="000087F9">
            <w:pPr>
              <w:pStyle w:val="Таблица_Текст_ЦЕНТР"/>
              <w:rPr>
                <w:rFonts w:ascii="Times New Roman" w:cs="Times New Roman" w:hAnsi="Times New Roman"/>
                <w:highlight w:val="yellow"/>
              </w:rPr>
            </w:pPr>
            <w:r>
              <w:rPr>
                <w:rFonts w:ascii="Times New Roman" w:cs="Times New Roman" w:hAnsi="Times New Roman"/>
              </w:rPr>
              <w:t>2731947,14</w:t>
            </w:r>
          </w:p>
        </w:tc>
        <w:tc>
          <w:tcPr>
            <w:cnfStyle w:val="000010100000"/>
            <w:tcW w:w="1520" w:type="dxa"/>
          </w:tcPr>
          <w:p w14:paraId="000087FA">
            <w:pPr>
              <w:pStyle w:val="Таблица_Текст_ЦЕНТР"/>
              <w:rPr>
                <w:rFonts w:ascii="Times New Roman" w:cs="Times New Roman" w:hAnsi="Times New Roman"/>
                <w:highlight w:val="yellow"/>
              </w:rPr>
            </w:pPr>
            <w:r>
              <w:rPr>
                <w:rFonts w:ascii="Times New Roman" w:cs="Times New Roman" w:hAnsi="Times New Roman"/>
              </w:rPr>
              <w:t>55,74</w:t>
            </w:r>
          </w:p>
        </w:tc>
        <w:tc>
          <w:tcPr>
            <w:cnfStyle w:val="000001100000"/>
            <w:tcW w:w="2477" w:type="dxa"/>
          </w:tcPr>
          <w:p w14:paraId="000087FB">
            <w:pPr>
              <w:pStyle w:val="Таблица_Текст_ЦЕНТР"/>
              <w:rPr>
                <w:rFonts w:ascii="Times New Roman" w:cs="Times New Roman" w:hAnsi="Times New Roman"/>
                <w:highlight w:val="yellow"/>
              </w:rPr>
            </w:pPr>
            <w:r>
              <w:rPr>
                <w:rFonts w:ascii="Times New Roman" w:cs="Times New Roman" w:hAnsi="Times New Roman"/>
              </w:rPr>
              <w:t>81°11'48"</w:t>
            </w:r>
          </w:p>
        </w:tc>
      </w:tr>
      <w:tr>
        <w:trPr>
          <w:trHeight w:val="20"/>
        </w:trPr>
        <w:tc>
          <w:tcPr>
            <w:cnfStyle w:val="001000010000"/>
            <w:tcW w:w="1566" w:type="dxa"/>
          </w:tcPr>
          <w:p w14:paraId="000087FC">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010000"/>
            <w:tcW w:w="2180" w:type="dxa"/>
          </w:tcPr>
          <w:p w14:paraId="000087FD">
            <w:pPr>
              <w:pStyle w:val="Таблица_Текст_ЦЕНТР"/>
              <w:rPr>
                <w:rFonts w:ascii="Times New Roman" w:cs="Times New Roman" w:hAnsi="Times New Roman"/>
                <w:highlight w:val="yellow"/>
              </w:rPr>
            </w:pPr>
            <w:r>
              <w:rPr>
                <w:rFonts w:ascii="Times New Roman" w:cs="Times New Roman" w:hAnsi="Times New Roman"/>
              </w:rPr>
              <w:t>995257,31</w:t>
            </w:r>
          </w:p>
        </w:tc>
        <w:tc>
          <w:tcPr>
            <w:cnfStyle w:val="000001010000"/>
            <w:tcW w:w="2180" w:type="dxa"/>
          </w:tcPr>
          <w:p w14:paraId="000087FE">
            <w:pPr>
              <w:pStyle w:val="Таблица_Текст_ЦЕНТР"/>
              <w:rPr>
                <w:rFonts w:ascii="Times New Roman" w:cs="Times New Roman" w:hAnsi="Times New Roman"/>
                <w:highlight w:val="yellow"/>
              </w:rPr>
            </w:pPr>
            <w:r>
              <w:rPr>
                <w:rFonts w:ascii="Times New Roman" w:cs="Times New Roman" w:hAnsi="Times New Roman"/>
              </w:rPr>
              <w:t>2731990,68</w:t>
            </w:r>
          </w:p>
        </w:tc>
        <w:tc>
          <w:tcPr>
            <w:cnfStyle w:val="000010010000"/>
            <w:tcW w:w="1520" w:type="dxa"/>
          </w:tcPr>
          <w:p w14:paraId="000087FF">
            <w:pPr>
              <w:pStyle w:val="Таблица_Текст_ЦЕНТР"/>
              <w:rPr>
                <w:rFonts w:ascii="Times New Roman" w:cs="Times New Roman" w:hAnsi="Times New Roman"/>
                <w:highlight w:val="yellow"/>
              </w:rPr>
            </w:pPr>
            <w:r>
              <w:rPr>
                <w:rFonts w:ascii="Times New Roman" w:cs="Times New Roman" w:hAnsi="Times New Roman"/>
              </w:rPr>
              <w:t>43,55</w:t>
            </w:r>
          </w:p>
        </w:tc>
        <w:tc>
          <w:tcPr>
            <w:cnfStyle w:val="000001010000"/>
            <w:tcW w:w="2477" w:type="dxa"/>
          </w:tcPr>
          <w:p w14:paraId="00008800">
            <w:pPr>
              <w:pStyle w:val="Таблица_Текст_ЦЕНТР"/>
              <w:rPr>
                <w:rFonts w:ascii="Times New Roman" w:cs="Times New Roman" w:hAnsi="Times New Roman"/>
                <w:highlight w:val="yellow"/>
              </w:rPr>
            </w:pPr>
            <w:r>
              <w:rPr>
                <w:rFonts w:ascii="Times New Roman" w:cs="Times New Roman" w:hAnsi="Times New Roman"/>
              </w:rPr>
              <w:t>91°13'25"</w:t>
            </w:r>
          </w:p>
        </w:tc>
      </w:tr>
      <w:tr>
        <w:trPr>
          <w:trHeight w:val="20"/>
        </w:trPr>
        <w:tc>
          <w:tcPr>
            <w:cnfStyle w:val="001000100000"/>
            <w:tcW w:w="1566" w:type="dxa"/>
          </w:tcPr>
          <w:p w14:paraId="00008801">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100000"/>
            <w:tcW w:w="2180" w:type="dxa"/>
          </w:tcPr>
          <w:p w14:paraId="00008802">
            <w:pPr>
              <w:pStyle w:val="Таблица_Текст_ЦЕНТР"/>
              <w:rPr>
                <w:rFonts w:ascii="Times New Roman" w:cs="Times New Roman" w:hAnsi="Times New Roman"/>
                <w:highlight w:val="yellow"/>
              </w:rPr>
            </w:pPr>
            <w:r>
              <w:rPr>
                <w:rFonts w:ascii="Times New Roman" w:cs="Times New Roman" w:hAnsi="Times New Roman"/>
              </w:rPr>
              <w:t>995257,15</w:t>
            </w:r>
          </w:p>
        </w:tc>
        <w:tc>
          <w:tcPr>
            <w:cnfStyle w:val="000001100000"/>
            <w:tcW w:w="2180" w:type="dxa"/>
          </w:tcPr>
          <w:p w14:paraId="00008803">
            <w:pPr>
              <w:pStyle w:val="Таблица_Текст_ЦЕНТР"/>
              <w:rPr>
                <w:rFonts w:ascii="Times New Roman" w:cs="Times New Roman" w:hAnsi="Times New Roman"/>
                <w:highlight w:val="yellow"/>
              </w:rPr>
            </w:pPr>
            <w:r>
              <w:rPr>
                <w:rFonts w:ascii="Times New Roman" w:cs="Times New Roman" w:hAnsi="Times New Roman"/>
              </w:rPr>
              <w:t>2732001,64</w:t>
            </w:r>
          </w:p>
        </w:tc>
        <w:tc>
          <w:tcPr>
            <w:cnfStyle w:val="000010100000"/>
            <w:tcW w:w="1520" w:type="dxa"/>
          </w:tcPr>
          <w:p w14:paraId="00008804">
            <w:pPr>
              <w:pStyle w:val="Таблица_Текст_ЦЕНТР"/>
              <w:rPr>
                <w:rFonts w:ascii="Times New Roman" w:cs="Times New Roman" w:hAnsi="Times New Roman"/>
                <w:highlight w:val="yellow"/>
              </w:rPr>
            </w:pPr>
            <w:r>
              <w:rPr>
                <w:rFonts w:ascii="Times New Roman" w:cs="Times New Roman" w:hAnsi="Times New Roman"/>
              </w:rPr>
              <w:t>10,96</w:t>
            </w:r>
          </w:p>
        </w:tc>
        <w:tc>
          <w:tcPr>
            <w:cnfStyle w:val="000001100000"/>
            <w:tcW w:w="2477" w:type="dxa"/>
          </w:tcPr>
          <w:p w14:paraId="00008805">
            <w:pPr>
              <w:pStyle w:val="Таблица_Текст_ЦЕНТР"/>
              <w:rPr>
                <w:rFonts w:ascii="Times New Roman" w:cs="Times New Roman" w:hAnsi="Times New Roman"/>
                <w:highlight w:val="yellow"/>
              </w:rPr>
            </w:pPr>
            <w:r>
              <w:rPr>
                <w:rFonts w:ascii="Times New Roman" w:cs="Times New Roman" w:hAnsi="Times New Roman"/>
              </w:rPr>
              <w:t>90°50'11"</w:t>
            </w:r>
          </w:p>
        </w:tc>
      </w:tr>
      <w:tr>
        <w:trPr>
          <w:trHeight w:val="20"/>
        </w:trPr>
        <w:tc>
          <w:tcPr>
            <w:cnfStyle w:val="001000010000"/>
            <w:tcW w:w="1566" w:type="dxa"/>
          </w:tcPr>
          <w:p w14:paraId="00008806">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010000"/>
            <w:tcW w:w="2180" w:type="dxa"/>
          </w:tcPr>
          <w:p w14:paraId="00008807">
            <w:pPr>
              <w:pStyle w:val="Таблица_Текст_ЦЕНТР"/>
              <w:rPr>
                <w:rFonts w:ascii="Times New Roman" w:cs="Times New Roman" w:hAnsi="Times New Roman"/>
              </w:rPr>
            </w:pPr>
            <w:r>
              <w:rPr>
                <w:rFonts w:ascii="Times New Roman" w:cs="Times New Roman" w:hAnsi="Times New Roman"/>
              </w:rPr>
              <w:t>995256,62</w:t>
            </w:r>
          </w:p>
        </w:tc>
        <w:tc>
          <w:tcPr>
            <w:cnfStyle w:val="000001010000"/>
            <w:tcW w:w="2180" w:type="dxa"/>
          </w:tcPr>
          <w:p w14:paraId="00008808">
            <w:pPr>
              <w:pStyle w:val="Таблица_Текст_ЦЕНТР"/>
              <w:rPr>
                <w:rFonts w:ascii="Times New Roman" w:cs="Times New Roman" w:hAnsi="Times New Roman"/>
              </w:rPr>
            </w:pPr>
            <w:r>
              <w:rPr>
                <w:rFonts w:ascii="Times New Roman" w:cs="Times New Roman" w:hAnsi="Times New Roman"/>
              </w:rPr>
              <w:t>2732037,93</w:t>
            </w:r>
          </w:p>
        </w:tc>
        <w:tc>
          <w:tcPr>
            <w:cnfStyle w:val="000010010000"/>
            <w:tcW w:w="1520" w:type="dxa"/>
          </w:tcPr>
          <w:p w14:paraId="00008809">
            <w:pPr>
              <w:pStyle w:val="Таблица_Текст_ЦЕНТР"/>
              <w:rPr>
                <w:rFonts w:ascii="Times New Roman" w:cs="Times New Roman" w:hAnsi="Times New Roman"/>
              </w:rPr>
            </w:pPr>
            <w:r>
              <w:rPr>
                <w:rFonts w:ascii="Times New Roman" w:cs="Times New Roman" w:hAnsi="Times New Roman"/>
              </w:rPr>
              <w:t>36,29</w:t>
            </w:r>
          </w:p>
        </w:tc>
        <w:tc>
          <w:tcPr>
            <w:cnfStyle w:val="000001010000"/>
            <w:tcW w:w="2477" w:type="dxa"/>
          </w:tcPr>
          <w:p w14:paraId="0000880A">
            <w:pPr>
              <w:pStyle w:val="Таблица_Текст_ЦЕНТР"/>
              <w:rPr>
                <w:rFonts w:ascii="Times New Roman" w:cs="Times New Roman" w:hAnsi="Times New Roman"/>
                <w:highlight w:val="yellow"/>
              </w:rPr>
            </w:pPr>
            <w:r>
              <w:rPr>
                <w:rFonts w:ascii="Times New Roman" w:cs="Times New Roman" w:hAnsi="Times New Roman"/>
              </w:rPr>
              <w:t>90°50'11"</w:t>
            </w:r>
          </w:p>
        </w:tc>
      </w:tr>
      <w:tr>
        <w:trPr>
          <w:trHeight w:val="20"/>
        </w:trPr>
        <w:tc>
          <w:tcPr>
            <w:cnfStyle w:val="001000100000"/>
            <w:tcW w:w="1566" w:type="dxa"/>
          </w:tcPr>
          <w:p w14:paraId="0000880B">
            <w:pPr>
              <w:pStyle w:val="Таблица_Текст_ЦЕНТР"/>
              <w:rPr>
                <w:rFonts w:ascii="Times New Roman" w:cs="Times New Roman" w:hAnsi="Times New Roman"/>
              </w:rPr>
            </w:pPr>
            <w:r>
              <w:rPr>
                <w:rFonts w:ascii="Times New Roman" w:cs="Times New Roman" w:hAnsi="Times New Roman"/>
              </w:rPr>
              <w:t>12</w:t>
            </w:r>
          </w:p>
        </w:tc>
        <w:tc>
          <w:tcPr>
            <w:cnfStyle w:val="000010100000"/>
            <w:tcW w:w="2180" w:type="dxa"/>
          </w:tcPr>
          <w:p w14:paraId="0000880C">
            <w:pPr>
              <w:pStyle w:val="Таблица_Текст_ЦЕНТР"/>
              <w:rPr>
                <w:rFonts w:ascii="Times New Roman" w:cs="Times New Roman" w:hAnsi="Times New Roman"/>
              </w:rPr>
            </w:pPr>
            <w:r>
              <w:rPr>
                <w:rFonts w:ascii="Times New Roman" w:cs="Times New Roman" w:hAnsi="Times New Roman"/>
              </w:rPr>
              <w:t>995218,01</w:t>
            </w:r>
          </w:p>
        </w:tc>
        <w:tc>
          <w:tcPr>
            <w:cnfStyle w:val="000001100000"/>
            <w:tcW w:w="2180" w:type="dxa"/>
          </w:tcPr>
          <w:p w14:paraId="0000880D">
            <w:pPr>
              <w:pStyle w:val="Таблица_Текст_ЦЕНТР"/>
              <w:rPr>
                <w:rFonts w:ascii="Times New Roman" w:cs="Times New Roman" w:hAnsi="Times New Roman"/>
              </w:rPr>
            </w:pPr>
            <w:r>
              <w:rPr>
                <w:rFonts w:ascii="Times New Roman" w:cs="Times New Roman" w:hAnsi="Times New Roman"/>
              </w:rPr>
              <w:t>2732212,42</w:t>
            </w:r>
          </w:p>
        </w:tc>
        <w:tc>
          <w:tcPr>
            <w:cnfStyle w:val="000010100000"/>
            <w:tcW w:w="1520" w:type="dxa"/>
          </w:tcPr>
          <w:p w14:paraId="0000880E">
            <w:pPr>
              <w:pStyle w:val="Таблица_Текст_ЦЕНТР"/>
              <w:rPr>
                <w:rFonts w:ascii="Times New Roman" w:cs="Times New Roman" w:hAnsi="Times New Roman"/>
              </w:rPr>
            </w:pPr>
            <w:r>
              <w:rPr>
                <w:rFonts w:ascii="Times New Roman" w:cs="Times New Roman" w:hAnsi="Times New Roman"/>
              </w:rPr>
              <w:t>178,71</w:t>
            </w:r>
          </w:p>
        </w:tc>
        <w:tc>
          <w:tcPr>
            <w:cnfStyle w:val="000001100000"/>
            <w:tcW w:w="2477" w:type="dxa"/>
          </w:tcPr>
          <w:p w14:paraId="0000880F">
            <w:pPr>
              <w:pStyle w:val="Таблица_Текст_ЦЕНТР"/>
              <w:rPr>
                <w:rFonts w:ascii="Times New Roman" w:cs="Times New Roman" w:hAnsi="Times New Roman"/>
              </w:rPr>
            </w:pPr>
            <w:r>
              <w:rPr>
                <w:rFonts w:ascii="Times New Roman" w:cs="Times New Roman" w:hAnsi="Times New Roman"/>
              </w:rPr>
              <w:t>102°28'41"</w:t>
            </w:r>
          </w:p>
        </w:tc>
      </w:tr>
      <w:tr>
        <w:trPr>
          <w:trHeight w:val="20"/>
        </w:trPr>
        <w:tc>
          <w:tcPr>
            <w:cnfStyle w:val="001000010000"/>
            <w:tcW w:w="1566" w:type="dxa"/>
          </w:tcPr>
          <w:p w14:paraId="00008810">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010000"/>
            <w:tcW w:w="2180" w:type="dxa"/>
          </w:tcPr>
          <w:p w14:paraId="00008811">
            <w:pPr>
              <w:pStyle w:val="Таблица_Текст_ЦЕНТР"/>
              <w:rPr>
                <w:rFonts w:ascii="Times New Roman" w:cs="Times New Roman" w:hAnsi="Times New Roman"/>
              </w:rPr>
            </w:pPr>
            <w:r>
              <w:rPr>
                <w:rFonts w:ascii="Times New Roman" w:cs="Times New Roman" w:hAnsi="Times New Roman"/>
              </w:rPr>
              <w:t>995200,13</w:t>
            </w:r>
          </w:p>
        </w:tc>
        <w:tc>
          <w:tcPr>
            <w:cnfStyle w:val="000001010000"/>
            <w:tcW w:w="2180" w:type="dxa"/>
          </w:tcPr>
          <w:p w14:paraId="00008812">
            <w:pPr>
              <w:pStyle w:val="Таблица_Текст_ЦЕНТР"/>
              <w:rPr>
                <w:rFonts w:ascii="Times New Roman" w:cs="Times New Roman" w:hAnsi="Times New Roman"/>
              </w:rPr>
            </w:pPr>
            <w:r>
              <w:rPr>
                <w:rFonts w:ascii="Times New Roman" w:cs="Times New Roman" w:hAnsi="Times New Roman"/>
              </w:rPr>
              <w:t>2732457,34</w:t>
            </w:r>
          </w:p>
        </w:tc>
        <w:tc>
          <w:tcPr>
            <w:cnfStyle w:val="000010010000"/>
            <w:tcW w:w="1520" w:type="dxa"/>
          </w:tcPr>
          <w:p w14:paraId="00008813">
            <w:pPr>
              <w:pStyle w:val="Таблица_Текст_ЦЕНТР"/>
              <w:rPr>
                <w:rFonts w:ascii="Times New Roman" w:cs="Times New Roman" w:hAnsi="Times New Roman"/>
              </w:rPr>
            </w:pPr>
            <w:r>
              <w:rPr>
                <w:rFonts w:ascii="Times New Roman" w:cs="Times New Roman" w:hAnsi="Times New Roman"/>
              </w:rPr>
              <w:t>245,58</w:t>
            </w:r>
          </w:p>
        </w:tc>
        <w:tc>
          <w:tcPr>
            <w:cnfStyle w:val="000001010000"/>
            <w:tcW w:w="2477" w:type="dxa"/>
          </w:tcPr>
          <w:p w14:paraId="00008814">
            <w:pPr>
              <w:pStyle w:val="Таблица_Текст_ЦЕНТР"/>
              <w:rPr>
                <w:rFonts w:ascii="Times New Roman" w:cs="Times New Roman" w:hAnsi="Times New Roman"/>
                <w:highlight w:val="yellow"/>
              </w:rPr>
            </w:pPr>
            <w:r>
              <w:rPr>
                <w:rFonts w:ascii="Times New Roman" w:cs="Times New Roman" w:hAnsi="Times New Roman"/>
              </w:rPr>
              <w:t>94°10'28"</w:t>
            </w:r>
          </w:p>
        </w:tc>
      </w:tr>
      <w:tr>
        <w:trPr>
          <w:trHeight w:val="320"/>
        </w:trPr>
        <w:tc>
          <w:tcPr>
            <w:cnfStyle w:val="001000100000"/>
            <w:tcW w:w="9923" w:type="dxa"/>
            <w:gridSpan w:val="5"/>
          </w:tcPr>
          <w:p w14:paraId="00008815">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3</w:t>
            </w:r>
            <w:r>
              <w:rPr>
                <w:rFonts w:ascii="Times New Roman" w:cs="Times New Roman" w:hAnsi="Times New Roman"/>
              </w:rPr>
              <w:t>8</w:t>
            </w:r>
          </w:p>
        </w:tc>
      </w:tr>
      <w:tr>
        <w:trPr>
          <w:trHeight w:val="20"/>
        </w:trPr>
        <w:tc>
          <w:tcPr>
            <w:cnfStyle w:val="001000010000"/>
            <w:tcW w:w="1566" w:type="dxa"/>
          </w:tcPr>
          <w:p w14:paraId="00008816">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817">
            <w:pPr>
              <w:pStyle w:val="Таблица_Текст_ЦЕНТР"/>
              <w:rPr>
                <w:rFonts w:ascii="Times New Roman" w:cs="Times New Roman" w:hAnsi="Times New Roman"/>
                <w:highlight w:val="yellow"/>
              </w:rPr>
            </w:pPr>
            <w:r>
              <w:rPr>
                <w:rFonts w:ascii="Times New Roman" w:cs="Times New Roman" w:hAnsi="Times New Roman"/>
              </w:rPr>
              <w:t>994766,19</w:t>
            </w:r>
          </w:p>
        </w:tc>
        <w:tc>
          <w:tcPr>
            <w:cnfStyle w:val="000001010000"/>
            <w:tcW w:w="2180" w:type="dxa"/>
          </w:tcPr>
          <w:p w14:paraId="00008818">
            <w:pPr>
              <w:pStyle w:val="Таблица_Текст_ЦЕНТР"/>
              <w:rPr>
                <w:rFonts w:ascii="Times New Roman" w:cs="Times New Roman" w:hAnsi="Times New Roman"/>
                <w:highlight w:val="yellow"/>
              </w:rPr>
            </w:pPr>
            <w:r>
              <w:rPr>
                <w:rFonts w:ascii="Times New Roman" w:cs="Times New Roman" w:hAnsi="Times New Roman"/>
              </w:rPr>
              <w:t>2730536,41</w:t>
            </w:r>
          </w:p>
        </w:tc>
        <w:tc>
          <w:tcPr>
            <w:cnfStyle w:val="000010010000"/>
            <w:tcW w:w="1520" w:type="dxa"/>
          </w:tcPr>
          <w:p w14:paraId="00008819">
            <w:pPr>
              <w:pStyle w:val="Таблица_Текст_ЦЕНТР"/>
              <w:rPr>
                <w:rFonts w:ascii="Times New Roman" w:cs="Times New Roman" w:hAnsi="Times New Roman"/>
                <w:highlight w:val="yellow"/>
              </w:rPr>
            </w:pPr>
          </w:p>
        </w:tc>
        <w:tc>
          <w:tcPr>
            <w:cnfStyle w:val="000001010000"/>
            <w:tcW w:w="2477" w:type="dxa"/>
          </w:tcPr>
          <w:p w14:paraId="0000881A">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81B">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81C">
            <w:pPr>
              <w:pStyle w:val="Таблица_Текст_ЦЕНТР"/>
              <w:rPr>
                <w:rFonts w:ascii="Times New Roman" w:cs="Times New Roman" w:hAnsi="Times New Roman"/>
                <w:highlight w:val="yellow"/>
              </w:rPr>
            </w:pPr>
            <w:r>
              <w:rPr>
                <w:rFonts w:ascii="Times New Roman" w:cs="Times New Roman" w:hAnsi="Times New Roman"/>
              </w:rPr>
              <w:t>994787,64</w:t>
            </w:r>
          </w:p>
        </w:tc>
        <w:tc>
          <w:tcPr>
            <w:cnfStyle w:val="000001100000"/>
            <w:tcW w:w="2180" w:type="dxa"/>
          </w:tcPr>
          <w:p w14:paraId="0000881D">
            <w:pPr>
              <w:pStyle w:val="Таблица_Текст_ЦЕНТР"/>
              <w:rPr>
                <w:rFonts w:ascii="Times New Roman" w:cs="Times New Roman" w:hAnsi="Times New Roman"/>
                <w:highlight w:val="yellow"/>
              </w:rPr>
            </w:pPr>
            <w:r>
              <w:rPr>
                <w:rFonts w:ascii="Times New Roman" w:cs="Times New Roman" w:hAnsi="Times New Roman"/>
              </w:rPr>
              <w:t>2730533,79</w:t>
            </w:r>
          </w:p>
        </w:tc>
        <w:tc>
          <w:tcPr>
            <w:cnfStyle w:val="000010100000"/>
            <w:tcW w:w="1520" w:type="dxa"/>
          </w:tcPr>
          <w:p w14:paraId="0000881E">
            <w:pPr>
              <w:pStyle w:val="Таблица_Текст_ЦЕНТР"/>
              <w:rPr>
                <w:rFonts w:ascii="Times New Roman" w:cs="Times New Roman" w:hAnsi="Times New Roman"/>
                <w:highlight w:val="yellow"/>
              </w:rPr>
            </w:pPr>
            <w:r>
              <w:rPr>
                <w:rFonts w:ascii="Times New Roman" w:cs="Times New Roman" w:hAnsi="Times New Roman"/>
              </w:rPr>
              <w:t>21,61</w:t>
            </w:r>
          </w:p>
        </w:tc>
        <w:tc>
          <w:tcPr>
            <w:cnfStyle w:val="000001100000"/>
            <w:tcW w:w="2477" w:type="dxa"/>
          </w:tcPr>
          <w:p w14:paraId="0000881F">
            <w:pPr>
              <w:pStyle w:val="Таблица_Текст_ЦЕНТР"/>
              <w:rPr>
                <w:rFonts w:ascii="Times New Roman" w:cs="Times New Roman" w:hAnsi="Times New Roman"/>
                <w:highlight w:val="yellow"/>
              </w:rPr>
            </w:pPr>
            <w:r>
              <w:rPr>
                <w:rFonts w:ascii="Times New Roman" w:cs="Times New Roman" w:hAnsi="Times New Roman"/>
              </w:rPr>
              <w:t>353°02'55"</w:t>
            </w:r>
          </w:p>
        </w:tc>
      </w:tr>
      <w:tr>
        <w:trPr>
          <w:trHeight w:val="20"/>
        </w:trPr>
        <w:tc>
          <w:tcPr>
            <w:cnfStyle w:val="001000010000"/>
            <w:tcW w:w="1566" w:type="dxa"/>
          </w:tcPr>
          <w:p w14:paraId="00008820">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821">
            <w:pPr>
              <w:pStyle w:val="Таблица_Текст_ЦЕНТР"/>
              <w:rPr>
                <w:rFonts w:ascii="Times New Roman" w:cs="Times New Roman" w:hAnsi="Times New Roman"/>
                <w:highlight w:val="yellow"/>
              </w:rPr>
            </w:pPr>
            <w:r>
              <w:rPr>
                <w:rFonts w:ascii="Times New Roman" w:cs="Times New Roman" w:hAnsi="Times New Roman"/>
              </w:rPr>
              <w:t>994784,87</w:t>
            </w:r>
          </w:p>
        </w:tc>
        <w:tc>
          <w:tcPr>
            <w:cnfStyle w:val="000001010000"/>
            <w:tcW w:w="2180" w:type="dxa"/>
          </w:tcPr>
          <w:p w14:paraId="00008822">
            <w:pPr>
              <w:pStyle w:val="Таблица_Текст_ЦЕНТР"/>
              <w:rPr>
                <w:rFonts w:ascii="Times New Roman" w:cs="Times New Roman" w:hAnsi="Times New Roman"/>
                <w:highlight w:val="yellow"/>
              </w:rPr>
            </w:pPr>
            <w:r>
              <w:rPr>
                <w:rFonts w:ascii="Times New Roman" w:cs="Times New Roman" w:hAnsi="Times New Roman"/>
              </w:rPr>
              <w:t>2730505,63</w:t>
            </w:r>
          </w:p>
        </w:tc>
        <w:tc>
          <w:tcPr>
            <w:cnfStyle w:val="000010010000"/>
            <w:tcW w:w="1520" w:type="dxa"/>
          </w:tcPr>
          <w:p w14:paraId="00008823">
            <w:pPr>
              <w:pStyle w:val="Таблица_Текст_ЦЕНТР"/>
              <w:rPr>
                <w:rFonts w:ascii="Times New Roman" w:cs="Times New Roman" w:hAnsi="Times New Roman"/>
                <w:highlight w:val="yellow"/>
              </w:rPr>
            </w:pPr>
            <w:r>
              <w:rPr>
                <w:rFonts w:ascii="Times New Roman" w:cs="Times New Roman" w:hAnsi="Times New Roman"/>
              </w:rPr>
              <w:t>28,30</w:t>
            </w:r>
          </w:p>
        </w:tc>
        <w:tc>
          <w:tcPr>
            <w:cnfStyle w:val="000001010000"/>
            <w:tcW w:w="2477" w:type="dxa"/>
          </w:tcPr>
          <w:p w14:paraId="00008824">
            <w:pPr>
              <w:pStyle w:val="Таблица_Текст_ЦЕНТР"/>
              <w:rPr>
                <w:rFonts w:ascii="Times New Roman" w:cs="Times New Roman" w:hAnsi="Times New Roman"/>
                <w:highlight w:val="yellow"/>
              </w:rPr>
            </w:pPr>
            <w:r>
              <w:rPr>
                <w:rFonts w:ascii="Times New Roman" w:cs="Times New Roman" w:hAnsi="Times New Roman"/>
              </w:rPr>
              <w:t>264°22'56"</w:t>
            </w:r>
          </w:p>
        </w:tc>
      </w:tr>
      <w:tr>
        <w:trPr>
          <w:trHeight w:val="20"/>
        </w:trPr>
        <w:tc>
          <w:tcPr>
            <w:cnfStyle w:val="001000100000"/>
            <w:tcW w:w="1566" w:type="dxa"/>
          </w:tcPr>
          <w:p w14:paraId="00008825">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826">
            <w:pPr>
              <w:pStyle w:val="Таблица_Текст_ЦЕНТР"/>
              <w:rPr>
                <w:rFonts w:ascii="Times New Roman" w:cs="Times New Roman" w:hAnsi="Times New Roman"/>
                <w:highlight w:val="yellow"/>
              </w:rPr>
            </w:pPr>
            <w:r>
              <w:rPr>
                <w:rFonts w:ascii="Times New Roman" w:cs="Times New Roman" w:hAnsi="Times New Roman"/>
              </w:rPr>
              <w:t>994777,09</w:t>
            </w:r>
          </w:p>
        </w:tc>
        <w:tc>
          <w:tcPr>
            <w:cnfStyle w:val="000001100000"/>
            <w:tcW w:w="2180" w:type="dxa"/>
          </w:tcPr>
          <w:p w14:paraId="00008827">
            <w:pPr>
              <w:pStyle w:val="Таблица_Текст_ЦЕНТР"/>
              <w:rPr>
                <w:rFonts w:ascii="Times New Roman" w:cs="Times New Roman" w:hAnsi="Times New Roman"/>
                <w:highlight w:val="yellow"/>
              </w:rPr>
            </w:pPr>
            <w:r>
              <w:rPr>
                <w:rFonts w:ascii="Times New Roman" w:cs="Times New Roman" w:hAnsi="Times New Roman"/>
              </w:rPr>
              <w:t>2730505,22</w:t>
            </w:r>
          </w:p>
        </w:tc>
        <w:tc>
          <w:tcPr>
            <w:cnfStyle w:val="000010100000"/>
            <w:tcW w:w="1520" w:type="dxa"/>
          </w:tcPr>
          <w:p w14:paraId="00008828">
            <w:pPr>
              <w:pStyle w:val="Таблица_Текст_ЦЕНТР"/>
              <w:rPr>
                <w:rFonts w:ascii="Times New Roman" w:cs="Times New Roman" w:hAnsi="Times New Roman"/>
                <w:highlight w:val="yellow"/>
              </w:rPr>
            </w:pPr>
            <w:r>
              <w:rPr>
                <w:rFonts w:ascii="Times New Roman" w:cs="Times New Roman" w:hAnsi="Times New Roman"/>
              </w:rPr>
              <w:t>7,79</w:t>
            </w:r>
          </w:p>
        </w:tc>
        <w:tc>
          <w:tcPr>
            <w:cnfStyle w:val="000001100000"/>
            <w:tcW w:w="2477" w:type="dxa"/>
          </w:tcPr>
          <w:p w14:paraId="00008829">
            <w:pPr>
              <w:pStyle w:val="Таблица_Текст_ЦЕНТР"/>
              <w:rPr>
                <w:rFonts w:ascii="Times New Roman" w:cs="Times New Roman" w:hAnsi="Times New Roman"/>
                <w:highlight w:val="yellow"/>
              </w:rPr>
            </w:pPr>
            <w:r>
              <w:rPr>
                <w:rFonts w:ascii="Times New Roman" w:cs="Times New Roman" w:hAnsi="Times New Roman"/>
              </w:rPr>
              <w:t>183°01'</w:t>
            </w:r>
          </w:p>
        </w:tc>
      </w:tr>
      <w:tr>
        <w:trPr>
          <w:trHeight w:val="20"/>
        </w:trPr>
        <w:tc>
          <w:tcPr>
            <w:cnfStyle w:val="001000010000"/>
            <w:tcW w:w="1566" w:type="dxa"/>
          </w:tcPr>
          <w:p w14:paraId="0000882A">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82B">
            <w:pPr>
              <w:pStyle w:val="Таблица_Текст_ЦЕНТР"/>
              <w:rPr>
                <w:rFonts w:ascii="Times New Roman" w:cs="Times New Roman" w:hAnsi="Times New Roman"/>
                <w:highlight w:val="yellow"/>
              </w:rPr>
            </w:pPr>
            <w:r>
              <w:rPr>
                <w:rFonts w:ascii="Times New Roman" w:cs="Times New Roman" w:hAnsi="Times New Roman"/>
              </w:rPr>
              <w:t>994771,93</w:t>
            </w:r>
          </w:p>
        </w:tc>
        <w:tc>
          <w:tcPr>
            <w:cnfStyle w:val="000001010000"/>
            <w:tcW w:w="2180" w:type="dxa"/>
          </w:tcPr>
          <w:p w14:paraId="0000882C">
            <w:pPr>
              <w:pStyle w:val="Таблица_Текст_ЦЕНТР"/>
              <w:rPr>
                <w:rFonts w:ascii="Times New Roman" w:cs="Times New Roman" w:hAnsi="Times New Roman"/>
                <w:highlight w:val="yellow"/>
              </w:rPr>
            </w:pPr>
            <w:r>
              <w:rPr>
                <w:rFonts w:ascii="Times New Roman" w:cs="Times New Roman" w:hAnsi="Times New Roman"/>
              </w:rPr>
              <w:t>2730502,97</w:t>
            </w:r>
          </w:p>
        </w:tc>
        <w:tc>
          <w:tcPr>
            <w:cnfStyle w:val="000010010000"/>
            <w:tcW w:w="1520" w:type="dxa"/>
          </w:tcPr>
          <w:p w14:paraId="0000882D">
            <w:pPr>
              <w:pStyle w:val="Таблица_Текст_ЦЕНТР"/>
              <w:rPr>
                <w:rFonts w:ascii="Times New Roman" w:cs="Times New Roman" w:hAnsi="Times New Roman"/>
                <w:highlight w:val="yellow"/>
              </w:rPr>
            </w:pPr>
            <w:r>
              <w:rPr>
                <w:rFonts w:ascii="Times New Roman" w:cs="Times New Roman" w:hAnsi="Times New Roman"/>
              </w:rPr>
              <w:t>5,63</w:t>
            </w:r>
          </w:p>
        </w:tc>
        <w:tc>
          <w:tcPr>
            <w:cnfStyle w:val="000001010000"/>
            <w:tcW w:w="2477" w:type="dxa"/>
          </w:tcPr>
          <w:p w14:paraId="0000882E">
            <w:pPr>
              <w:pStyle w:val="Таблица_Текст_ЦЕНТР"/>
              <w:rPr>
                <w:rFonts w:ascii="Times New Roman" w:cs="Times New Roman" w:hAnsi="Times New Roman"/>
                <w:highlight w:val="yellow"/>
              </w:rPr>
            </w:pPr>
            <w:r>
              <w:rPr>
                <w:rFonts w:ascii="Times New Roman" w:cs="Times New Roman" w:hAnsi="Times New Roman"/>
              </w:rPr>
              <w:t>203°33'34"</w:t>
            </w:r>
          </w:p>
        </w:tc>
      </w:tr>
      <w:tr>
        <w:trPr>
          <w:trHeight w:val="20"/>
        </w:trPr>
        <w:tc>
          <w:tcPr>
            <w:cnfStyle w:val="001000100000"/>
            <w:tcW w:w="1566" w:type="dxa"/>
          </w:tcPr>
          <w:p w14:paraId="0000882F">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830">
            <w:pPr>
              <w:pStyle w:val="Таблица_Текст_ЦЕНТР"/>
              <w:rPr>
                <w:rFonts w:ascii="Times New Roman" w:cs="Times New Roman" w:hAnsi="Times New Roman"/>
                <w:highlight w:val="yellow"/>
              </w:rPr>
            </w:pPr>
            <w:r>
              <w:rPr>
                <w:rFonts w:ascii="Times New Roman" w:cs="Times New Roman" w:hAnsi="Times New Roman"/>
              </w:rPr>
              <w:t>994773,51</w:t>
            </w:r>
          </w:p>
        </w:tc>
        <w:tc>
          <w:tcPr>
            <w:cnfStyle w:val="000001100000"/>
            <w:tcW w:w="2180" w:type="dxa"/>
          </w:tcPr>
          <w:p w14:paraId="00008831">
            <w:pPr>
              <w:pStyle w:val="Таблица_Текст_ЦЕНТР"/>
              <w:rPr>
                <w:rFonts w:ascii="Times New Roman" w:cs="Times New Roman" w:hAnsi="Times New Roman"/>
                <w:highlight w:val="yellow"/>
              </w:rPr>
            </w:pPr>
            <w:r>
              <w:rPr>
                <w:rFonts w:ascii="Times New Roman" w:cs="Times New Roman" w:hAnsi="Times New Roman"/>
              </w:rPr>
              <w:t>2730488,42</w:t>
            </w:r>
          </w:p>
        </w:tc>
        <w:tc>
          <w:tcPr>
            <w:cnfStyle w:val="000010100000"/>
            <w:tcW w:w="1520" w:type="dxa"/>
          </w:tcPr>
          <w:p w14:paraId="00008832">
            <w:pPr>
              <w:pStyle w:val="Таблица_Текст_ЦЕНТР"/>
              <w:rPr>
                <w:rFonts w:ascii="Times New Roman" w:cs="Times New Roman" w:hAnsi="Times New Roman"/>
                <w:highlight w:val="yellow"/>
              </w:rPr>
            </w:pPr>
            <w:r>
              <w:rPr>
                <w:rFonts w:ascii="Times New Roman" w:cs="Times New Roman" w:hAnsi="Times New Roman"/>
              </w:rPr>
              <w:t>14,64</w:t>
            </w:r>
          </w:p>
        </w:tc>
        <w:tc>
          <w:tcPr>
            <w:cnfStyle w:val="000001100000"/>
            <w:tcW w:w="2477" w:type="dxa"/>
          </w:tcPr>
          <w:p w14:paraId="00008833">
            <w:pPr>
              <w:pStyle w:val="Таблица_Текст_ЦЕНТР"/>
              <w:rPr>
                <w:rFonts w:ascii="Times New Roman" w:cs="Times New Roman" w:hAnsi="Times New Roman"/>
                <w:highlight w:val="yellow"/>
              </w:rPr>
            </w:pPr>
            <w:r>
              <w:rPr>
                <w:rFonts w:ascii="Times New Roman" w:cs="Times New Roman" w:hAnsi="Times New Roman"/>
              </w:rPr>
              <w:t>276°11'51"</w:t>
            </w:r>
          </w:p>
        </w:tc>
      </w:tr>
      <w:tr>
        <w:trPr>
          <w:trHeight w:val="20"/>
        </w:trPr>
        <w:tc>
          <w:tcPr>
            <w:cnfStyle w:val="001000010000"/>
            <w:tcW w:w="1566" w:type="dxa"/>
          </w:tcPr>
          <w:p w14:paraId="00008834">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835">
            <w:pPr>
              <w:pStyle w:val="Таблица_Текст_ЦЕНТР"/>
              <w:rPr>
                <w:rFonts w:ascii="Times New Roman" w:cs="Times New Roman" w:hAnsi="Times New Roman"/>
                <w:highlight w:val="yellow"/>
              </w:rPr>
            </w:pPr>
            <w:r>
              <w:rPr>
                <w:rFonts w:ascii="Times New Roman" w:cs="Times New Roman" w:hAnsi="Times New Roman"/>
              </w:rPr>
              <w:t>994777,44</w:t>
            </w:r>
          </w:p>
        </w:tc>
        <w:tc>
          <w:tcPr>
            <w:cnfStyle w:val="000001010000"/>
            <w:tcW w:w="2180" w:type="dxa"/>
          </w:tcPr>
          <w:p w14:paraId="00008836">
            <w:pPr>
              <w:pStyle w:val="Таблица_Текст_ЦЕНТР"/>
              <w:rPr>
                <w:rFonts w:ascii="Times New Roman" w:cs="Times New Roman" w:hAnsi="Times New Roman"/>
                <w:highlight w:val="yellow"/>
              </w:rPr>
            </w:pPr>
            <w:r>
              <w:rPr>
                <w:rFonts w:ascii="Times New Roman" w:cs="Times New Roman" w:hAnsi="Times New Roman"/>
              </w:rPr>
              <w:t>2730476,38</w:t>
            </w:r>
          </w:p>
        </w:tc>
        <w:tc>
          <w:tcPr>
            <w:cnfStyle w:val="000010010000"/>
            <w:tcW w:w="1520" w:type="dxa"/>
          </w:tcPr>
          <w:p w14:paraId="00008837">
            <w:pPr>
              <w:pStyle w:val="Таблица_Текст_ЦЕНТР"/>
              <w:rPr>
                <w:rFonts w:ascii="Times New Roman" w:cs="Times New Roman" w:hAnsi="Times New Roman"/>
                <w:highlight w:val="yellow"/>
              </w:rPr>
            </w:pPr>
            <w:r>
              <w:rPr>
                <w:rFonts w:ascii="Times New Roman" w:cs="Times New Roman" w:hAnsi="Times New Roman"/>
              </w:rPr>
              <w:t>12,67</w:t>
            </w:r>
          </w:p>
        </w:tc>
        <w:tc>
          <w:tcPr>
            <w:cnfStyle w:val="000001010000"/>
            <w:tcW w:w="2477" w:type="dxa"/>
          </w:tcPr>
          <w:p w14:paraId="00008838">
            <w:pPr>
              <w:pStyle w:val="Таблица_Текст_ЦЕНТР"/>
              <w:rPr>
                <w:rFonts w:ascii="Times New Roman" w:cs="Times New Roman" w:hAnsi="Times New Roman"/>
                <w:highlight w:val="yellow"/>
              </w:rPr>
            </w:pPr>
            <w:r>
              <w:rPr>
                <w:rFonts w:ascii="Times New Roman" w:cs="Times New Roman" w:hAnsi="Times New Roman"/>
              </w:rPr>
              <w:t>288°04'38"</w:t>
            </w:r>
          </w:p>
        </w:tc>
      </w:tr>
      <w:tr>
        <w:trPr>
          <w:trHeight w:val="20"/>
        </w:trPr>
        <w:tc>
          <w:tcPr>
            <w:cnfStyle w:val="001000100000"/>
            <w:tcW w:w="1566" w:type="dxa"/>
          </w:tcPr>
          <w:p w14:paraId="00008839">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883A">
            <w:pPr>
              <w:pStyle w:val="Таблица_Текст_ЦЕНТР"/>
              <w:rPr>
                <w:rFonts w:ascii="Times New Roman" w:cs="Times New Roman" w:hAnsi="Times New Roman"/>
                <w:highlight w:val="yellow"/>
              </w:rPr>
            </w:pPr>
            <w:r>
              <w:rPr>
                <w:rFonts w:ascii="Times New Roman" w:cs="Times New Roman" w:hAnsi="Times New Roman"/>
              </w:rPr>
              <w:t>994788,88</w:t>
            </w:r>
          </w:p>
        </w:tc>
        <w:tc>
          <w:tcPr>
            <w:cnfStyle w:val="000001100000"/>
            <w:tcW w:w="2180" w:type="dxa"/>
          </w:tcPr>
          <w:p w14:paraId="0000883B">
            <w:pPr>
              <w:pStyle w:val="Таблица_Текст_ЦЕНТР"/>
              <w:rPr>
                <w:rFonts w:ascii="Times New Roman" w:cs="Times New Roman" w:hAnsi="Times New Roman"/>
                <w:highlight w:val="yellow"/>
              </w:rPr>
            </w:pPr>
            <w:r>
              <w:rPr>
                <w:rFonts w:ascii="Times New Roman" w:cs="Times New Roman" w:hAnsi="Times New Roman"/>
              </w:rPr>
              <w:t>2730452,91</w:t>
            </w:r>
          </w:p>
        </w:tc>
        <w:tc>
          <w:tcPr>
            <w:cnfStyle w:val="000010100000"/>
            <w:tcW w:w="1520" w:type="dxa"/>
          </w:tcPr>
          <w:p w14:paraId="0000883C">
            <w:pPr>
              <w:pStyle w:val="Таблица_Текст_ЦЕНТР"/>
              <w:rPr>
                <w:rFonts w:ascii="Times New Roman" w:cs="Times New Roman" w:hAnsi="Times New Roman"/>
                <w:highlight w:val="yellow"/>
              </w:rPr>
            </w:pPr>
            <w:r>
              <w:rPr>
                <w:rFonts w:ascii="Times New Roman" w:cs="Times New Roman" w:hAnsi="Times New Roman"/>
              </w:rPr>
              <w:t>26,11</w:t>
            </w:r>
          </w:p>
        </w:tc>
        <w:tc>
          <w:tcPr>
            <w:cnfStyle w:val="000001100000"/>
            <w:tcW w:w="2477" w:type="dxa"/>
          </w:tcPr>
          <w:p w14:paraId="0000883D">
            <w:pPr>
              <w:pStyle w:val="Таблица_Текст_ЦЕНТР"/>
              <w:rPr>
                <w:rFonts w:ascii="Times New Roman" w:cs="Times New Roman" w:hAnsi="Times New Roman"/>
                <w:highlight w:val="yellow"/>
              </w:rPr>
            </w:pPr>
            <w:r>
              <w:rPr>
                <w:rFonts w:ascii="Times New Roman" w:cs="Times New Roman" w:hAnsi="Times New Roman"/>
              </w:rPr>
              <w:t>295°59'10"</w:t>
            </w:r>
          </w:p>
        </w:tc>
      </w:tr>
      <w:tr>
        <w:trPr>
          <w:trHeight w:val="20"/>
        </w:trPr>
        <w:tc>
          <w:tcPr>
            <w:cnfStyle w:val="001000010000"/>
            <w:tcW w:w="1566" w:type="dxa"/>
          </w:tcPr>
          <w:p w14:paraId="0000883E">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010000"/>
            <w:tcW w:w="2180" w:type="dxa"/>
          </w:tcPr>
          <w:p w14:paraId="0000883F">
            <w:pPr>
              <w:pStyle w:val="Таблица_Текст_ЦЕНТР"/>
              <w:rPr>
                <w:rFonts w:ascii="Times New Roman" w:cs="Times New Roman" w:hAnsi="Times New Roman"/>
                <w:highlight w:val="yellow"/>
              </w:rPr>
            </w:pPr>
            <w:r>
              <w:rPr>
                <w:rFonts w:ascii="Times New Roman" w:cs="Times New Roman" w:hAnsi="Times New Roman"/>
              </w:rPr>
              <w:t>994822,22</w:t>
            </w:r>
          </w:p>
        </w:tc>
        <w:tc>
          <w:tcPr>
            <w:cnfStyle w:val="000001010000"/>
            <w:tcW w:w="2180" w:type="dxa"/>
          </w:tcPr>
          <w:p w14:paraId="00008840">
            <w:pPr>
              <w:pStyle w:val="Таблица_Текст_ЦЕНТР"/>
              <w:rPr>
                <w:rFonts w:ascii="Times New Roman" w:cs="Times New Roman" w:hAnsi="Times New Roman"/>
                <w:highlight w:val="yellow"/>
              </w:rPr>
            </w:pPr>
            <w:r>
              <w:rPr>
                <w:rFonts w:ascii="Times New Roman" w:cs="Times New Roman" w:hAnsi="Times New Roman"/>
              </w:rPr>
              <w:t>2730452,55</w:t>
            </w:r>
          </w:p>
        </w:tc>
        <w:tc>
          <w:tcPr>
            <w:cnfStyle w:val="000010010000"/>
            <w:tcW w:w="1520" w:type="dxa"/>
          </w:tcPr>
          <w:p w14:paraId="00008841">
            <w:pPr>
              <w:pStyle w:val="Таблица_Текст_ЦЕНТР"/>
              <w:rPr>
                <w:rFonts w:ascii="Times New Roman" w:cs="Times New Roman" w:hAnsi="Times New Roman"/>
                <w:highlight w:val="yellow"/>
              </w:rPr>
            </w:pPr>
            <w:r>
              <w:rPr>
                <w:rFonts w:ascii="Times New Roman" w:cs="Times New Roman" w:hAnsi="Times New Roman"/>
              </w:rPr>
              <w:t>33,34</w:t>
            </w:r>
          </w:p>
        </w:tc>
        <w:tc>
          <w:tcPr>
            <w:cnfStyle w:val="000001010000"/>
            <w:tcW w:w="2477" w:type="dxa"/>
          </w:tcPr>
          <w:p w14:paraId="00008842">
            <w:pPr>
              <w:pStyle w:val="Таблица_Текст_ЦЕНТР"/>
              <w:rPr>
                <w:rFonts w:ascii="Times New Roman" w:cs="Times New Roman" w:hAnsi="Times New Roman"/>
                <w:highlight w:val="yellow"/>
              </w:rPr>
            </w:pPr>
            <w:r>
              <w:rPr>
                <w:rFonts w:ascii="Times New Roman" w:cs="Times New Roman" w:hAnsi="Times New Roman"/>
              </w:rPr>
              <w:t>359°22'53"</w:t>
            </w:r>
          </w:p>
        </w:tc>
      </w:tr>
      <w:tr>
        <w:trPr>
          <w:trHeight w:val="20"/>
        </w:trPr>
        <w:tc>
          <w:tcPr>
            <w:cnfStyle w:val="001000100000"/>
            <w:tcW w:w="1566" w:type="dxa"/>
          </w:tcPr>
          <w:p w14:paraId="00008843">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100000"/>
            <w:tcW w:w="2180" w:type="dxa"/>
          </w:tcPr>
          <w:p w14:paraId="00008844">
            <w:pPr>
              <w:pStyle w:val="Таблица_Текст_ЦЕНТР"/>
              <w:rPr>
                <w:rFonts w:ascii="Times New Roman" w:cs="Times New Roman" w:hAnsi="Times New Roman"/>
                <w:highlight w:val="yellow"/>
              </w:rPr>
            </w:pPr>
            <w:r>
              <w:rPr>
                <w:rFonts w:ascii="Times New Roman" w:cs="Times New Roman" w:hAnsi="Times New Roman"/>
              </w:rPr>
              <w:t>994824,01</w:t>
            </w:r>
          </w:p>
        </w:tc>
        <w:tc>
          <w:tcPr>
            <w:cnfStyle w:val="000001100000"/>
            <w:tcW w:w="2180" w:type="dxa"/>
          </w:tcPr>
          <w:p w14:paraId="00008845">
            <w:pPr>
              <w:pStyle w:val="Таблица_Текст_ЦЕНТР"/>
              <w:rPr>
                <w:rFonts w:ascii="Times New Roman" w:cs="Times New Roman" w:hAnsi="Times New Roman"/>
                <w:highlight w:val="yellow"/>
              </w:rPr>
            </w:pPr>
            <w:r>
              <w:rPr>
                <w:rFonts w:ascii="Times New Roman" w:cs="Times New Roman" w:hAnsi="Times New Roman"/>
              </w:rPr>
              <w:t>2730453,11</w:t>
            </w:r>
          </w:p>
        </w:tc>
        <w:tc>
          <w:tcPr>
            <w:cnfStyle w:val="000010100000"/>
            <w:tcW w:w="1520" w:type="dxa"/>
          </w:tcPr>
          <w:p w14:paraId="00008846">
            <w:pPr>
              <w:pStyle w:val="Таблица_Текст_ЦЕНТР"/>
              <w:rPr>
                <w:rFonts w:ascii="Times New Roman" w:cs="Times New Roman" w:hAnsi="Times New Roman"/>
                <w:highlight w:val="yellow"/>
              </w:rPr>
            </w:pPr>
            <w:r>
              <w:rPr>
                <w:rFonts w:ascii="Times New Roman" w:cs="Times New Roman" w:hAnsi="Times New Roman"/>
              </w:rPr>
              <w:t>1,88</w:t>
            </w:r>
          </w:p>
        </w:tc>
        <w:tc>
          <w:tcPr>
            <w:cnfStyle w:val="000001100000"/>
            <w:tcW w:w="2477" w:type="dxa"/>
          </w:tcPr>
          <w:p w14:paraId="00008847">
            <w:pPr>
              <w:pStyle w:val="Таблица_Текст_ЦЕНТР"/>
              <w:rPr>
                <w:rFonts w:ascii="Times New Roman" w:cs="Times New Roman" w:hAnsi="Times New Roman"/>
                <w:highlight w:val="yellow"/>
              </w:rPr>
            </w:pPr>
            <w:r>
              <w:rPr>
                <w:rFonts w:ascii="Times New Roman" w:cs="Times New Roman" w:hAnsi="Times New Roman"/>
              </w:rPr>
              <w:t>17°22'20"</w:t>
            </w:r>
          </w:p>
        </w:tc>
      </w:tr>
      <w:tr>
        <w:trPr>
          <w:trHeight w:val="20"/>
        </w:trPr>
        <w:tc>
          <w:tcPr>
            <w:cnfStyle w:val="001000010000"/>
            <w:tcW w:w="1566" w:type="dxa"/>
          </w:tcPr>
          <w:p w14:paraId="00008848">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010000"/>
            <w:tcW w:w="2180" w:type="dxa"/>
          </w:tcPr>
          <w:p w14:paraId="00008849">
            <w:pPr>
              <w:pStyle w:val="Таблица_Текст_ЦЕНТР"/>
              <w:rPr>
                <w:rFonts w:ascii="Times New Roman" w:cs="Times New Roman" w:hAnsi="Times New Roman"/>
                <w:highlight w:val="yellow"/>
              </w:rPr>
            </w:pPr>
            <w:r>
              <w:rPr>
                <w:rFonts w:ascii="Times New Roman" w:cs="Times New Roman" w:hAnsi="Times New Roman"/>
              </w:rPr>
              <w:t>994834,17</w:t>
            </w:r>
          </w:p>
        </w:tc>
        <w:tc>
          <w:tcPr>
            <w:cnfStyle w:val="000001010000"/>
            <w:tcW w:w="2180" w:type="dxa"/>
          </w:tcPr>
          <w:p w14:paraId="0000884A">
            <w:pPr>
              <w:pStyle w:val="Таблица_Текст_ЦЕНТР"/>
              <w:rPr>
                <w:rFonts w:ascii="Times New Roman" w:cs="Times New Roman" w:hAnsi="Times New Roman"/>
                <w:highlight w:val="yellow"/>
              </w:rPr>
            </w:pPr>
            <w:r>
              <w:rPr>
                <w:rFonts w:ascii="Times New Roman" w:cs="Times New Roman" w:hAnsi="Times New Roman"/>
              </w:rPr>
              <w:t>2730538,84</w:t>
            </w:r>
          </w:p>
        </w:tc>
        <w:tc>
          <w:tcPr>
            <w:cnfStyle w:val="000010010000"/>
            <w:tcW w:w="1520" w:type="dxa"/>
          </w:tcPr>
          <w:p w14:paraId="0000884B">
            <w:pPr>
              <w:pStyle w:val="Таблица_Текст_ЦЕНТР"/>
              <w:rPr>
                <w:rFonts w:ascii="Times New Roman" w:cs="Times New Roman" w:hAnsi="Times New Roman"/>
                <w:highlight w:val="yellow"/>
              </w:rPr>
            </w:pPr>
            <w:r>
              <w:rPr>
                <w:rFonts w:ascii="Times New Roman" w:cs="Times New Roman" w:hAnsi="Times New Roman"/>
              </w:rPr>
              <w:t>86,33</w:t>
            </w:r>
          </w:p>
        </w:tc>
        <w:tc>
          <w:tcPr>
            <w:cnfStyle w:val="000001010000"/>
            <w:tcW w:w="2477" w:type="dxa"/>
          </w:tcPr>
          <w:p w14:paraId="0000884C">
            <w:pPr>
              <w:pStyle w:val="Таблица_Текст_ЦЕНТР"/>
              <w:rPr>
                <w:rFonts w:ascii="Times New Roman" w:cs="Times New Roman" w:hAnsi="Times New Roman"/>
                <w:highlight w:val="yellow"/>
              </w:rPr>
            </w:pPr>
            <w:r>
              <w:rPr>
                <w:rFonts w:ascii="Times New Roman" w:cs="Times New Roman" w:hAnsi="Times New Roman"/>
              </w:rPr>
              <w:t>83°14'29"</w:t>
            </w:r>
          </w:p>
        </w:tc>
      </w:tr>
      <w:tr>
        <w:trPr>
          <w:trHeight w:val="20"/>
        </w:trPr>
        <w:tc>
          <w:tcPr>
            <w:cnfStyle w:val="001000100000"/>
            <w:tcW w:w="1566" w:type="dxa"/>
          </w:tcPr>
          <w:p w14:paraId="0000884D">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100000"/>
            <w:tcW w:w="2180" w:type="dxa"/>
          </w:tcPr>
          <w:p w14:paraId="0000884E">
            <w:pPr>
              <w:pStyle w:val="Таблица_Текст_ЦЕНТР"/>
              <w:rPr>
                <w:rFonts w:ascii="Times New Roman" w:cs="Times New Roman" w:hAnsi="Times New Roman"/>
                <w:highlight w:val="yellow"/>
              </w:rPr>
            </w:pPr>
            <w:r>
              <w:rPr>
                <w:rFonts w:ascii="Times New Roman" w:cs="Times New Roman" w:hAnsi="Times New Roman"/>
              </w:rPr>
              <w:t>994835,68</w:t>
            </w:r>
          </w:p>
        </w:tc>
        <w:tc>
          <w:tcPr>
            <w:cnfStyle w:val="000001100000"/>
            <w:tcW w:w="2180" w:type="dxa"/>
          </w:tcPr>
          <w:p w14:paraId="0000884F">
            <w:pPr>
              <w:pStyle w:val="Таблица_Текст_ЦЕНТР"/>
              <w:rPr>
                <w:rFonts w:ascii="Times New Roman" w:cs="Times New Roman" w:hAnsi="Times New Roman"/>
                <w:highlight w:val="yellow"/>
              </w:rPr>
            </w:pPr>
            <w:r>
              <w:rPr>
                <w:rFonts w:ascii="Times New Roman" w:cs="Times New Roman" w:hAnsi="Times New Roman"/>
              </w:rPr>
              <w:t>2730556,29</w:t>
            </w:r>
          </w:p>
        </w:tc>
        <w:tc>
          <w:tcPr>
            <w:cnfStyle w:val="000010100000"/>
            <w:tcW w:w="1520" w:type="dxa"/>
          </w:tcPr>
          <w:p w14:paraId="00008850">
            <w:pPr>
              <w:pStyle w:val="Таблица_Текст_ЦЕНТР"/>
              <w:rPr>
                <w:rFonts w:ascii="Times New Roman" w:cs="Times New Roman" w:hAnsi="Times New Roman"/>
                <w:highlight w:val="yellow"/>
              </w:rPr>
            </w:pPr>
            <w:r>
              <w:rPr>
                <w:rFonts w:ascii="Times New Roman" w:cs="Times New Roman" w:hAnsi="Times New Roman"/>
              </w:rPr>
              <w:t>17,52</w:t>
            </w:r>
          </w:p>
        </w:tc>
        <w:tc>
          <w:tcPr>
            <w:cnfStyle w:val="000001100000"/>
            <w:tcW w:w="2477" w:type="dxa"/>
          </w:tcPr>
          <w:p w14:paraId="00008851">
            <w:pPr>
              <w:pStyle w:val="Таблица_Текст_ЦЕНТР"/>
              <w:rPr>
                <w:rFonts w:ascii="Times New Roman" w:cs="Times New Roman" w:hAnsi="Times New Roman"/>
                <w:highlight w:val="yellow"/>
              </w:rPr>
            </w:pPr>
            <w:r>
              <w:rPr>
                <w:rFonts w:ascii="Times New Roman" w:cs="Times New Roman" w:hAnsi="Times New Roman"/>
              </w:rPr>
              <w:t>85°03'16"</w:t>
            </w:r>
          </w:p>
        </w:tc>
      </w:tr>
      <w:tr>
        <w:trPr>
          <w:trHeight w:val="20"/>
        </w:trPr>
        <w:tc>
          <w:tcPr>
            <w:cnfStyle w:val="001000010000"/>
            <w:tcW w:w="1566" w:type="dxa"/>
          </w:tcPr>
          <w:p w14:paraId="00008852">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010000"/>
            <w:tcW w:w="2180" w:type="dxa"/>
          </w:tcPr>
          <w:p w14:paraId="00008853">
            <w:pPr>
              <w:pStyle w:val="Таблица_Текст_ЦЕНТР"/>
              <w:rPr>
                <w:rFonts w:ascii="Times New Roman" w:cs="Times New Roman" w:hAnsi="Times New Roman"/>
                <w:highlight w:val="yellow"/>
              </w:rPr>
            </w:pPr>
            <w:r>
              <w:rPr>
                <w:rFonts w:ascii="Times New Roman" w:cs="Times New Roman" w:hAnsi="Times New Roman"/>
              </w:rPr>
              <w:t>994838,71</w:t>
            </w:r>
          </w:p>
        </w:tc>
        <w:tc>
          <w:tcPr>
            <w:cnfStyle w:val="000001010000"/>
            <w:tcW w:w="2180" w:type="dxa"/>
          </w:tcPr>
          <w:p w14:paraId="00008854">
            <w:pPr>
              <w:pStyle w:val="Таблица_Текст_ЦЕНТР"/>
              <w:rPr>
                <w:rFonts w:ascii="Times New Roman" w:cs="Times New Roman" w:hAnsi="Times New Roman"/>
                <w:highlight w:val="yellow"/>
              </w:rPr>
            </w:pPr>
            <w:r>
              <w:rPr>
                <w:rFonts w:ascii="Times New Roman" w:cs="Times New Roman" w:hAnsi="Times New Roman"/>
              </w:rPr>
              <w:t>2730583,58</w:t>
            </w:r>
          </w:p>
        </w:tc>
        <w:tc>
          <w:tcPr>
            <w:cnfStyle w:val="000010010000"/>
            <w:tcW w:w="1520" w:type="dxa"/>
          </w:tcPr>
          <w:p w14:paraId="00008855">
            <w:pPr>
              <w:pStyle w:val="Таблица_Текст_ЦЕНТР"/>
              <w:rPr>
                <w:rFonts w:ascii="Times New Roman" w:cs="Times New Roman" w:hAnsi="Times New Roman"/>
                <w:highlight w:val="yellow"/>
              </w:rPr>
            </w:pPr>
            <w:r>
              <w:rPr>
                <w:rFonts w:ascii="Times New Roman" w:cs="Times New Roman" w:hAnsi="Times New Roman"/>
              </w:rPr>
              <w:t>27,46</w:t>
            </w:r>
          </w:p>
        </w:tc>
        <w:tc>
          <w:tcPr>
            <w:cnfStyle w:val="000001010000"/>
            <w:tcW w:w="2477" w:type="dxa"/>
          </w:tcPr>
          <w:p w14:paraId="00008856">
            <w:pPr>
              <w:pStyle w:val="Таблица_Текст_ЦЕНТР"/>
              <w:rPr>
                <w:rFonts w:ascii="Times New Roman" w:cs="Times New Roman" w:hAnsi="Times New Roman"/>
                <w:highlight w:val="yellow"/>
              </w:rPr>
            </w:pPr>
            <w:r>
              <w:rPr>
                <w:rFonts w:ascii="Times New Roman" w:cs="Times New Roman" w:hAnsi="Times New Roman"/>
              </w:rPr>
              <w:t>83°39'31"</w:t>
            </w:r>
          </w:p>
        </w:tc>
      </w:tr>
      <w:tr>
        <w:trPr>
          <w:trHeight w:val="20"/>
        </w:trPr>
        <w:tc>
          <w:tcPr>
            <w:cnfStyle w:val="001000100000"/>
            <w:tcW w:w="1566" w:type="dxa"/>
          </w:tcPr>
          <w:p w14:paraId="00008857">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100000"/>
            <w:tcW w:w="2180" w:type="dxa"/>
          </w:tcPr>
          <w:p w14:paraId="00008858">
            <w:pPr>
              <w:pStyle w:val="Таблица_Текст_ЦЕНТР"/>
              <w:rPr>
                <w:rFonts w:ascii="Times New Roman" w:cs="Times New Roman" w:hAnsi="Times New Roman"/>
                <w:highlight w:val="yellow"/>
              </w:rPr>
            </w:pPr>
            <w:r>
              <w:rPr>
                <w:rFonts w:ascii="Times New Roman" w:cs="Times New Roman" w:hAnsi="Times New Roman"/>
              </w:rPr>
              <w:t>994843,23</w:t>
            </w:r>
          </w:p>
        </w:tc>
        <w:tc>
          <w:tcPr>
            <w:cnfStyle w:val="000001100000"/>
            <w:tcW w:w="2180" w:type="dxa"/>
          </w:tcPr>
          <w:p w14:paraId="00008859">
            <w:pPr>
              <w:pStyle w:val="Таблица_Текст_ЦЕНТР"/>
              <w:rPr>
                <w:rFonts w:ascii="Times New Roman" w:cs="Times New Roman" w:hAnsi="Times New Roman"/>
                <w:highlight w:val="yellow"/>
              </w:rPr>
            </w:pPr>
            <w:r>
              <w:rPr>
                <w:rFonts w:ascii="Times New Roman" w:cs="Times New Roman" w:hAnsi="Times New Roman"/>
              </w:rPr>
              <w:t>2730607,96</w:t>
            </w:r>
          </w:p>
        </w:tc>
        <w:tc>
          <w:tcPr>
            <w:cnfStyle w:val="000010100000"/>
            <w:tcW w:w="1520" w:type="dxa"/>
          </w:tcPr>
          <w:p w14:paraId="0000885A">
            <w:pPr>
              <w:pStyle w:val="Таблица_Текст_ЦЕНТР"/>
              <w:rPr>
                <w:rFonts w:ascii="Times New Roman" w:cs="Times New Roman" w:hAnsi="Times New Roman"/>
                <w:highlight w:val="yellow"/>
              </w:rPr>
            </w:pPr>
            <w:r>
              <w:rPr>
                <w:rFonts w:ascii="Times New Roman" w:cs="Times New Roman" w:hAnsi="Times New Roman"/>
              </w:rPr>
              <w:t>24,80</w:t>
            </w:r>
          </w:p>
        </w:tc>
        <w:tc>
          <w:tcPr>
            <w:cnfStyle w:val="000001100000"/>
            <w:tcW w:w="2477" w:type="dxa"/>
          </w:tcPr>
          <w:p w14:paraId="0000885B">
            <w:pPr>
              <w:pStyle w:val="Таблица_Текст_ЦЕНТР"/>
              <w:rPr>
                <w:rFonts w:ascii="Times New Roman" w:cs="Times New Roman" w:hAnsi="Times New Roman"/>
                <w:highlight w:val="yellow"/>
              </w:rPr>
            </w:pPr>
            <w:r>
              <w:rPr>
                <w:rFonts w:ascii="Times New Roman" w:cs="Times New Roman" w:hAnsi="Times New Roman"/>
              </w:rPr>
              <w:t>79°30'13"</w:t>
            </w:r>
          </w:p>
        </w:tc>
      </w:tr>
      <w:tr>
        <w:trPr>
          <w:trHeight w:val="20"/>
        </w:trPr>
        <w:tc>
          <w:tcPr>
            <w:cnfStyle w:val="001000010000"/>
            <w:tcW w:w="1566" w:type="dxa"/>
          </w:tcPr>
          <w:p w14:paraId="0000885C">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010000"/>
            <w:tcW w:w="2180" w:type="dxa"/>
          </w:tcPr>
          <w:p w14:paraId="0000885D">
            <w:pPr>
              <w:pStyle w:val="Таблица_Текст_ЦЕНТР"/>
              <w:rPr>
                <w:rFonts w:ascii="Times New Roman" w:cs="Times New Roman" w:hAnsi="Times New Roman"/>
                <w:highlight w:val="yellow"/>
              </w:rPr>
            </w:pPr>
            <w:r>
              <w:rPr>
                <w:rFonts w:ascii="Times New Roman" w:cs="Times New Roman" w:hAnsi="Times New Roman"/>
              </w:rPr>
              <w:t>994853,81</w:t>
            </w:r>
          </w:p>
        </w:tc>
        <w:tc>
          <w:tcPr>
            <w:cnfStyle w:val="000001010000"/>
            <w:tcW w:w="2180" w:type="dxa"/>
          </w:tcPr>
          <w:p w14:paraId="0000885E">
            <w:pPr>
              <w:pStyle w:val="Таблица_Текст_ЦЕНТР"/>
              <w:rPr>
                <w:rFonts w:ascii="Times New Roman" w:cs="Times New Roman" w:hAnsi="Times New Roman"/>
                <w:highlight w:val="yellow"/>
              </w:rPr>
            </w:pPr>
            <w:r>
              <w:rPr>
                <w:rFonts w:ascii="Times New Roman" w:cs="Times New Roman" w:hAnsi="Times New Roman"/>
              </w:rPr>
              <w:t>2730645,52</w:t>
            </w:r>
          </w:p>
        </w:tc>
        <w:tc>
          <w:tcPr>
            <w:cnfStyle w:val="000010010000"/>
            <w:tcW w:w="1520" w:type="dxa"/>
          </w:tcPr>
          <w:p w14:paraId="0000885F">
            <w:pPr>
              <w:pStyle w:val="Таблица_Текст_ЦЕНТР"/>
              <w:rPr>
                <w:rFonts w:ascii="Times New Roman" w:cs="Times New Roman" w:hAnsi="Times New Roman"/>
                <w:highlight w:val="yellow"/>
              </w:rPr>
            </w:pPr>
            <w:r>
              <w:rPr>
                <w:rFonts w:ascii="Times New Roman" w:cs="Times New Roman" w:hAnsi="Times New Roman"/>
              </w:rPr>
              <w:t>39,02</w:t>
            </w:r>
          </w:p>
        </w:tc>
        <w:tc>
          <w:tcPr>
            <w:cnfStyle w:val="000001010000"/>
            <w:tcW w:w="2477" w:type="dxa"/>
          </w:tcPr>
          <w:p w14:paraId="00008860">
            <w:pPr>
              <w:pStyle w:val="Таблица_Текст_ЦЕНТР"/>
              <w:rPr>
                <w:rFonts w:ascii="Times New Roman" w:cs="Times New Roman" w:hAnsi="Times New Roman"/>
                <w:highlight w:val="yellow"/>
              </w:rPr>
            </w:pPr>
            <w:r>
              <w:rPr>
                <w:rFonts w:ascii="Times New Roman" w:cs="Times New Roman" w:hAnsi="Times New Roman"/>
              </w:rPr>
              <w:t>74°15'56"</w:t>
            </w:r>
          </w:p>
        </w:tc>
      </w:tr>
      <w:tr>
        <w:trPr>
          <w:trHeight w:val="20"/>
        </w:trPr>
        <w:tc>
          <w:tcPr>
            <w:cnfStyle w:val="001000100000"/>
            <w:tcW w:w="1566" w:type="dxa"/>
          </w:tcPr>
          <w:p w14:paraId="00008861">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100000"/>
            <w:tcW w:w="2180" w:type="dxa"/>
          </w:tcPr>
          <w:p w14:paraId="00008862">
            <w:pPr>
              <w:pStyle w:val="Таблица_Текст_ЦЕНТР"/>
              <w:rPr>
                <w:rFonts w:ascii="Times New Roman" w:cs="Times New Roman" w:hAnsi="Times New Roman"/>
                <w:highlight w:val="yellow"/>
              </w:rPr>
            </w:pPr>
            <w:r>
              <w:rPr>
                <w:rFonts w:ascii="Times New Roman" w:cs="Times New Roman" w:hAnsi="Times New Roman"/>
              </w:rPr>
              <w:t>994864,73</w:t>
            </w:r>
          </w:p>
        </w:tc>
        <w:tc>
          <w:tcPr>
            <w:cnfStyle w:val="000001100000"/>
            <w:tcW w:w="2180" w:type="dxa"/>
          </w:tcPr>
          <w:p w14:paraId="00008863">
            <w:pPr>
              <w:pStyle w:val="Таблица_Текст_ЦЕНТР"/>
              <w:rPr>
                <w:rFonts w:ascii="Times New Roman" w:cs="Times New Roman" w:hAnsi="Times New Roman"/>
                <w:highlight w:val="yellow"/>
              </w:rPr>
            </w:pPr>
            <w:r>
              <w:rPr>
                <w:rFonts w:ascii="Times New Roman" w:cs="Times New Roman" w:hAnsi="Times New Roman"/>
              </w:rPr>
              <w:t>2730683,04</w:t>
            </w:r>
          </w:p>
        </w:tc>
        <w:tc>
          <w:tcPr>
            <w:cnfStyle w:val="000010100000"/>
            <w:tcW w:w="1520" w:type="dxa"/>
          </w:tcPr>
          <w:p w14:paraId="00008864">
            <w:pPr>
              <w:pStyle w:val="Таблица_Текст_ЦЕНТР"/>
              <w:rPr>
                <w:rFonts w:ascii="Times New Roman" w:cs="Times New Roman" w:hAnsi="Times New Roman"/>
                <w:highlight w:val="yellow"/>
              </w:rPr>
            </w:pPr>
            <w:r>
              <w:rPr>
                <w:rFonts w:ascii="Times New Roman" w:cs="Times New Roman" w:hAnsi="Times New Roman"/>
              </w:rPr>
              <w:t>39,08</w:t>
            </w:r>
          </w:p>
        </w:tc>
        <w:tc>
          <w:tcPr>
            <w:cnfStyle w:val="000001100000"/>
            <w:tcW w:w="2477" w:type="dxa"/>
          </w:tcPr>
          <w:p w14:paraId="00008865">
            <w:pPr>
              <w:pStyle w:val="Таблица_Текст_ЦЕНТР"/>
              <w:rPr>
                <w:rFonts w:ascii="Times New Roman" w:cs="Times New Roman" w:hAnsi="Times New Roman"/>
                <w:highlight w:val="yellow"/>
              </w:rPr>
            </w:pPr>
            <w:r>
              <w:rPr>
                <w:rFonts w:ascii="Times New Roman" w:cs="Times New Roman" w:hAnsi="Times New Roman"/>
              </w:rPr>
              <w:t>73°46'32"</w:t>
            </w:r>
          </w:p>
        </w:tc>
      </w:tr>
      <w:tr>
        <w:trPr>
          <w:trHeight w:val="20"/>
        </w:trPr>
        <w:tc>
          <w:tcPr>
            <w:cnfStyle w:val="001000010000"/>
            <w:tcW w:w="1566" w:type="dxa"/>
          </w:tcPr>
          <w:p w14:paraId="00008866">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010000"/>
            <w:tcW w:w="2180" w:type="dxa"/>
          </w:tcPr>
          <w:p w14:paraId="00008867">
            <w:pPr>
              <w:pStyle w:val="Таблица_Текст_ЦЕНТР"/>
              <w:rPr>
                <w:rFonts w:ascii="Times New Roman" w:cs="Times New Roman" w:hAnsi="Times New Roman"/>
                <w:highlight w:val="yellow"/>
              </w:rPr>
            </w:pPr>
            <w:r>
              <w:rPr>
                <w:rFonts w:ascii="Times New Roman" w:cs="Times New Roman" w:hAnsi="Times New Roman"/>
              </w:rPr>
              <w:t>994887,61</w:t>
            </w:r>
          </w:p>
        </w:tc>
        <w:tc>
          <w:tcPr>
            <w:cnfStyle w:val="000001010000"/>
            <w:tcW w:w="2180" w:type="dxa"/>
          </w:tcPr>
          <w:p w14:paraId="00008868">
            <w:pPr>
              <w:pStyle w:val="Таблица_Текст_ЦЕНТР"/>
              <w:rPr>
                <w:rFonts w:ascii="Times New Roman" w:cs="Times New Roman" w:hAnsi="Times New Roman"/>
                <w:highlight w:val="yellow"/>
              </w:rPr>
            </w:pPr>
            <w:r>
              <w:rPr>
                <w:rFonts w:ascii="Times New Roman" w:cs="Times New Roman" w:hAnsi="Times New Roman"/>
              </w:rPr>
              <w:t>2730730,90</w:t>
            </w:r>
          </w:p>
        </w:tc>
        <w:tc>
          <w:tcPr>
            <w:cnfStyle w:val="000010010000"/>
            <w:tcW w:w="1520" w:type="dxa"/>
          </w:tcPr>
          <w:p w14:paraId="00008869">
            <w:pPr>
              <w:pStyle w:val="Таблица_Текст_ЦЕНТР"/>
              <w:rPr>
                <w:rFonts w:ascii="Times New Roman" w:cs="Times New Roman" w:hAnsi="Times New Roman"/>
                <w:highlight w:val="yellow"/>
              </w:rPr>
            </w:pPr>
            <w:r>
              <w:rPr>
                <w:rFonts w:ascii="Times New Roman" w:cs="Times New Roman" w:hAnsi="Times New Roman"/>
              </w:rPr>
              <w:t>53,05</w:t>
            </w:r>
          </w:p>
        </w:tc>
        <w:tc>
          <w:tcPr>
            <w:cnfStyle w:val="000001010000"/>
            <w:tcW w:w="2477" w:type="dxa"/>
          </w:tcPr>
          <w:p w14:paraId="0000886A">
            <w:pPr>
              <w:pStyle w:val="Таблица_Текст_ЦЕНТР"/>
              <w:rPr>
                <w:rFonts w:ascii="Times New Roman" w:cs="Times New Roman" w:hAnsi="Times New Roman"/>
                <w:highlight w:val="yellow"/>
              </w:rPr>
            </w:pPr>
            <w:r>
              <w:rPr>
                <w:rFonts w:ascii="Times New Roman" w:cs="Times New Roman" w:hAnsi="Times New Roman"/>
              </w:rPr>
              <w:t>64°26'58"</w:t>
            </w:r>
          </w:p>
        </w:tc>
      </w:tr>
      <w:tr>
        <w:trPr>
          <w:trHeight w:val="20"/>
        </w:trPr>
        <w:tc>
          <w:tcPr>
            <w:cnfStyle w:val="001000100000"/>
            <w:tcW w:w="1566" w:type="dxa"/>
          </w:tcPr>
          <w:p w14:paraId="0000886B">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100000"/>
            <w:tcW w:w="2180" w:type="dxa"/>
          </w:tcPr>
          <w:p w14:paraId="0000886C">
            <w:pPr>
              <w:pStyle w:val="Таблица_Текст_ЦЕНТР"/>
              <w:rPr>
                <w:rFonts w:ascii="Times New Roman" w:cs="Times New Roman" w:hAnsi="Times New Roman"/>
                <w:highlight w:val="yellow"/>
              </w:rPr>
            </w:pPr>
            <w:r>
              <w:rPr>
                <w:rFonts w:ascii="Times New Roman" w:cs="Times New Roman" w:hAnsi="Times New Roman"/>
              </w:rPr>
              <w:t>994902,14</w:t>
            </w:r>
          </w:p>
        </w:tc>
        <w:tc>
          <w:tcPr>
            <w:cnfStyle w:val="000001100000"/>
            <w:tcW w:w="2180" w:type="dxa"/>
          </w:tcPr>
          <w:p w14:paraId="0000886D">
            <w:pPr>
              <w:pStyle w:val="Таблица_Текст_ЦЕНТР"/>
              <w:rPr>
                <w:rFonts w:ascii="Times New Roman" w:cs="Times New Roman" w:hAnsi="Times New Roman"/>
                <w:highlight w:val="yellow"/>
              </w:rPr>
            </w:pPr>
            <w:r>
              <w:rPr>
                <w:rFonts w:ascii="Times New Roman" w:cs="Times New Roman" w:hAnsi="Times New Roman"/>
              </w:rPr>
              <w:t>2730765,15</w:t>
            </w:r>
          </w:p>
        </w:tc>
        <w:tc>
          <w:tcPr>
            <w:cnfStyle w:val="000010100000"/>
            <w:tcW w:w="1520" w:type="dxa"/>
          </w:tcPr>
          <w:p w14:paraId="0000886E">
            <w:pPr>
              <w:pStyle w:val="Таблица_Текст_ЦЕНТР"/>
              <w:rPr>
                <w:rFonts w:ascii="Times New Roman" w:cs="Times New Roman" w:hAnsi="Times New Roman"/>
                <w:highlight w:val="yellow"/>
              </w:rPr>
            </w:pPr>
            <w:r>
              <w:rPr>
                <w:rFonts w:ascii="Times New Roman" w:cs="Times New Roman" w:hAnsi="Times New Roman"/>
              </w:rPr>
              <w:t>37,20</w:t>
            </w:r>
          </w:p>
        </w:tc>
        <w:tc>
          <w:tcPr>
            <w:cnfStyle w:val="000001100000"/>
            <w:tcW w:w="2477" w:type="dxa"/>
          </w:tcPr>
          <w:p w14:paraId="0000886F">
            <w:pPr>
              <w:pStyle w:val="Таблица_Текст_ЦЕНТР"/>
              <w:rPr>
                <w:rFonts w:ascii="Times New Roman" w:cs="Times New Roman" w:hAnsi="Times New Roman"/>
                <w:highlight w:val="yellow"/>
              </w:rPr>
            </w:pPr>
            <w:r>
              <w:rPr>
                <w:rFonts w:ascii="Times New Roman" w:cs="Times New Roman" w:hAnsi="Times New Roman"/>
              </w:rPr>
              <w:t>67°00'42"</w:t>
            </w:r>
          </w:p>
        </w:tc>
      </w:tr>
      <w:tr>
        <w:trPr>
          <w:trHeight w:val="20"/>
        </w:trPr>
        <w:tc>
          <w:tcPr>
            <w:cnfStyle w:val="001000010000"/>
            <w:tcW w:w="1566" w:type="dxa"/>
          </w:tcPr>
          <w:p w14:paraId="00008870">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010000"/>
            <w:tcW w:w="2180" w:type="dxa"/>
          </w:tcPr>
          <w:p w14:paraId="00008871">
            <w:pPr>
              <w:pStyle w:val="Таблица_Текст_ЦЕНТР"/>
              <w:rPr>
                <w:rFonts w:ascii="Times New Roman" w:cs="Times New Roman" w:hAnsi="Times New Roman"/>
                <w:highlight w:val="yellow"/>
              </w:rPr>
            </w:pPr>
            <w:r>
              <w:rPr>
                <w:rFonts w:ascii="Times New Roman" w:cs="Times New Roman" w:hAnsi="Times New Roman"/>
              </w:rPr>
              <w:t>994906,28</w:t>
            </w:r>
          </w:p>
        </w:tc>
        <w:tc>
          <w:tcPr>
            <w:cnfStyle w:val="000001010000"/>
            <w:tcW w:w="2180" w:type="dxa"/>
          </w:tcPr>
          <w:p w14:paraId="00008872">
            <w:pPr>
              <w:pStyle w:val="Таблица_Текст_ЦЕНТР"/>
              <w:rPr>
                <w:rFonts w:ascii="Times New Roman" w:cs="Times New Roman" w:hAnsi="Times New Roman"/>
                <w:highlight w:val="yellow"/>
              </w:rPr>
            </w:pPr>
            <w:r>
              <w:rPr>
                <w:rFonts w:ascii="Times New Roman" w:cs="Times New Roman" w:hAnsi="Times New Roman"/>
              </w:rPr>
              <w:t>2730788,76</w:t>
            </w:r>
          </w:p>
        </w:tc>
        <w:tc>
          <w:tcPr>
            <w:cnfStyle w:val="000010010000"/>
            <w:tcW w:w="1520" w:type="dxa"/>
          </w:tcPr>
          <w:p w14:paraId="00008873">
            <w:pPr>
              <w:pStyle w:val="Таблица_Текст_ЦЕНТР"/>
              <w:rPr>
                <w:rFonts w:ascii="Times New Roman" w:cs="Times New Roman" w:hAnsi="Times New Roman"/>
                <w:highlight w:val="yellow"/>
              </w:rPr>
            </w:pPr>
            <w:r>
              <w:rPr>
                <w:rFonts w:ascii="Times New Roman" w:cs="Times New Roman" w:hAnsi="Times New Roman"/>
              </w:rPr>
              <w:t>23,97</w:t>
            </w:r>
          </w:p>
        </w:tc>
        <w:tc>
          <w:tcPr>
            <w:cnfStyle w:val="000001010000"/>
            <w:tcW w:w="2477" w:type="dxa"/>
          </w:tcPr>
          <w:p w14:paraId="00008874">
            <w:pPr>
              <w:pStyle w:val="Таблица_Текст_ЦЕНТР"/>
              <w:rPr>
                <w:rFonts w:ascii="Times New Roman" w:cs="Times New Roman" w:hAnsi="Times New Roman"/>
                <w:highlight w:val="yellow"/>
              </w:rPr>
            </w:pPr>
            <w:r>
              <w:rPr>
                <w:rFonts w:ascii="Times New Roman" w:cs="Times New Roman" w:hAnsi="Times New Roman"/>
              </w:rPr>
              <w:t>80°02'56"</w:t>
            </w:r>
          </w:p>
        </w:tc>
      </w:tr>
      <w:tr>
        <w:trPr>
          <w:trHeight w:val="20"/>
        </w:trPr>
        <w:tc>
          <w:tcPr>
            <w:cnfStyle w:val="001000100000"/>
            <w:tcW w:w="1566" w:type="dxa"/>
          </w:tcPr>
          <w:p w14:paraId="00008875">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100000"/>
            <w:tcW w:w="2180" w:type="dxa"/>
          </w:tcPr>
          <w:p w14:paraId="00008876">
            <w:pPr>
              <w:pStyle w:val="Таблица_Текст_ЦЕНТР"/>
              <w:rPr>
                <w:rFonts w:ascii="Times New Roman" w:cs="Times New Roman" w:hAnsi="Times New Roman"/>
                <w:highlight w:val="yellow"/>
              </w:rPr>
            </w:pPr>
            <w:r>
              <w:rPr>
                <w:rFonts w:ascii="Times New Roman" w:cs="Times New Roman" w:hAnsi="Times New Roman"/>
              </w:rPr>
              <w:t>994914,07</w:t>
            </w:r>
          </w:p>
        </w:tc>
        <w:tc>
          <w:tcPr>
            <w:cnfStyle w:val="000001100000"/>
            <w:tcW w:w="2180" w:type="dxa"/>
          </w:tcPr>
          <w:p w14:paraId="00008877">
            <w:pPr>
              <w:pStyle w:val="Таблица_Текст_ЦЕНТР"/>
              <w:rPr>
                <w:rFonts w:ascii="Times New Roman" w:cs="Times New Roman" w:hAnsi="Times New Roman"/>
                <w:highlight w:val="yellow"/>
              </w:rPr>
            </w:pPr>
            <w:r>
              <w:rPr>
                <w:rFonts w:ascii="Times New Roman" w:cs="Times New Roman" w:hAnsi="Times New Roman"/>
              </w:rPr>
              <w:t>2730850,26</w:t>
            </w:r>
          </w:p>
        </w:tc>
        <w:tc>
          <w:tcPr>
            <w:cnfStyle w:val="000010100000"/>
            <w:tcW w:w="1520" w:type="dxa"/>
          </w:tcPr>
          <w:p w14:paraId="00008878">
            <w:pPr>
              <w:pStyle w:val="Таблица_Текст_ЦЕНТР"/>
              <w:rPr>
                <w:rFonts w:ascii="Times New Roman" w:cs="Times New Roman" w:hAnsi="Times New Roman"/>
                <w:highlight w:val="yellow"/>
              </w:rPr>
            </w:pPr>
            <w:r>
              <w:rPr>
                <w:rFonts w:ascii="Times New Roman" w:cs="Times New Roman" w:hAnsi="Times New Roman"/>
              </w:rPr>
              <w:t>61,99</w:t>
            </w:r>
          </w:p>
        </w:tc>
        <w:tc>
          <w:tcPr>
            <w:cnfStyle w:val="000001100000"/>
            <w:tcW w:w="2477" w:type="dxa"/>
          </w:tcPr>
          <w:p w14:paraId="00008879">
            <w:pPr>
              <w:pStyle w:val="Таблица_Текст_ЦЕНТР"/>
              <w:rPr>
                <w:rFonts w:ascii="Times New Roman" w:cs="Times New Roman" w:hAnsi="Times New Roman"/>
                <w:highlight w:val="yellow"/>
              </w:rPr>
            </w:pPr>
            <w:r>
              <w:rPr>
                <w:rFonts w:ascii="Times New Roman" w:cs="Times New Roman" w:hAnsi="Times New Roman"/>
              </w:rPr>
              <w:t>82°46'59"</w:t>
            </w:r>
          </w:p>
        </w:tc>
      </w:tr>
      <w:tr>
        <w:trPr>
          <w:trHeight w:val="20"/>
        </w:trPr>
        <w:tc>
          <w:tcPr>
            <w:cnfStyle w:val="001000010000"/>
            <w:tcW w:w="1566" w:type="dxa"/>
          </w:tcPr>
          <w:p w14:paraId="0000887A">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010000"/>
            <w:tcW w:w="2180" w:type="dxa"/>
          </w:tcPr>
          <w:p w14:paraId="0000887B">
            <w:pPr>
              <w:pStyle w:val="Таблица_Текст_ЦЕНТР"/>
              <w:rPr>
                <w:rFonts w:ascii="Times New Roman" w:cs="Times New Roman" w:hAnsi="Times New Roman"/>
                <w:highlight w:val="yellow"/>
              </w:rPr>
            </w:pPr>
            <w:r>
              <w:rPr>
                <w:rFonts w:ascii="Times New Roman" w:cs="Times New Roman" w:hAnsi="Times New Roman"/>
              </w:rPr>
              <w:t>994916,46</w:t>
            </w:r>
          </w:p>
        </w:tc>
        <w:tc>
          <w:tcPr>
            <w:cnfStyle w:val="000001010000"/>
            <w:tcW w:w="2180" w:type="dxa"/>
          </w:tcPr>
          <w:p w14:paraId="0000887C">
            <w:pPr>
              <w:pStyle w:val="Таблица_Текст_ЦЕНТР"/>
              <w:rPr>
                <w:rFonts w:ascii="Times New Roman" w:cs="Times New Roman" w:hAnsi="Times New Roman"/>
                <w:highlight w:val="yellow"/>
              </w:rPr>
            </w:pPr>
            <w:r>
              <w:rPr>
                <w:rFonts w:ascii="Times New Roman" w:cs="Times New Roman" w:hAnsi="Times New Roman"/>
              </w:rPr>
              <w:t>2730868,26</w:t>
            </w:r>
          </w:p>
        </w:tc>
        <w:tc>
          <w:tcPr>
            <w:cnfStyle w:val="000010010000"/>
            <w:tcW w:w="1520" w:type="dxa"/>
          </w:tcPr>
          <w:p w14:paraId="0000887D">
            <w:pPr>
              <w:pStyle w:val="Таблица_Текст_ЦЕНТР"/>
              <w:rPr>
                <w:rFonts w:ascii="Times New Roman" w:cs="Times New Roman" w:hAnsi="Times New Roman"/>
                <w:highlight w:val="yellow"/>
              </w:rPr>
            </w:pPr>
            <w:r>
              <w:rPr>
                <w:rFonts w:ascii="Times New Roman" w:cs="Times New Roman" w:hAnsi="Times New Roman"/>
              </w:rPr>
              <w:t>18,16</w:t>
            </w:r>
          </w:p>
        </w:tc>
        <w:tc>
          <w:tcPr>
            <w:cnfStyle w:val="000001010000"/>
            <w:tcW w:w="2477" w:type="dxa"/>
          </w:tcPr>
          <w:p w14:paraId="0000887E">
            <w:pPr>
              <w:pStyle w:val="Таблица_Текст_ЦЕНТР"/>
              <w:rPr>
                <w:rFonts w:ascii="Times New Roman" w:cs="Times New Roman" w:hAnsi="Times New Roman"/>
                <w:highlight w:val="yellow"/>
              </w:rPr>
            </w:pPr>
            <w:r>
              <w:rPr>
                <w:rFonts w:ascii="Times New Roman" w:cs="Times New Roman" w:hAnsi="Times New Roman"/>
              </w:rPr>
              <w:t>82°26'12"</w:t>
            </w:r>
          </w:p>
        </w:tc>
      </w:tr>
      <w:tr>
        <w:trPr>
          <w:trHeight w:val="20"/>
        </w:trPr>
        <w:tc>
          <w:tcPr>
            <w:cnfStyle w:val="001000100000"/>
            <w:tcW w:w="1566" w:type="dxa"/>
          </w:tcPr>
          <w:p w14:paraId="0000887F">
            <w:pPr>
              <w:pStyle w:val="Таблица_Текст_ЦЕНТР"/>
              <w:rPr>
                <w:rFonts w:ascii="Times New Roman" w:cs="Times New Roman" w:hAnsi="Times New Roman"/>
                <w:highlight w:val="yellow"/>
              </w:rPr>
            </w:pPr>
            <w:r>
              <w:rPr>
                <w:rFonts w:ascii="Times New Roman" w:cs="Times New Roman" w:hAnsi="Times New Roman"/>
              </w:rPr>
              <w:t>22</w:t>
            </w:r>
          </w:p>
        </w:tc>
        <w:tc>
          <w:tcPr>
            <w:cnfStyle w:val="000010100000"/>
            <w:tcW w:w="2180" w:type="dxa"/>
          </w:tcPr>
          <w:p w14:paraId="00008880">
            <w:pPr>
              <w:pStyle w:val="Таблица_Текст_ЦЕНТР"/>
              <w:rPr>
                <w:rFonts w:ascii="Times New Roman" w:cs="Times New Roman" w:hAnsi="Times New Roman"/>
                <w:highlight w:val="yellow"/>
              </w:rPr>
            </w:pPr>
            <w:r>
              <w:rPr>
                <w:rFonts w:ascii="Times New Roman" w:cs="Times New Roman" w:hAnsi="Times New Roman"/>
              </w:rPr>
              <w:t>994919,65</w:t>
            </w:r>
          </w:p>
        </w:tc>
        <w:tc>
          <w:tcPr>
            <w:cnfStyle w:val="000001100000"/>
            <w:tcW w:w="2180" w:type="dxa"/>
          </w:tcPr>
          <w:p w14:paraId="00008881">
            <w:pPr>
              <w:pStyle w:val="Таблица_Текст_ЦЕНТР"/>
              <w:rPr>
                <w:rFonts w:ascii="Times New Roman" w:cs="Times New Roman" w:hAnsi="Times New Roman"/>
                <w:highlight w:val="yellow"/>
              </w:rPr>
            </w:pPr>
            <w:r>
              <w:rPr>
                <w:rFonts w:ascii="Times New Roman" w:cs="Times New Roman" w:hAnsi="Times New Roman"/>
              </w:rPr>
              <w:t>2730890,51</w:t>
            </w:r>
          </w:p>
        </w:tc>
        <w:tc>
          <w:tcPr>
            <w:cnfStyle w:val="000010100000"/>
            <w:tcW w:w="1520" w:type="dxa"/>
          </w:tcPr>
          <w:p w14:paraId="00008882">
            <w:pPr>
              <w:pStyle w:val="Таблица_Текст_ЦЕНТР"/>
              <w:rPr>
                <w:rFonts w:ascii="Times New Roman" w:cs="Times New Roman" w:hAnsi="Times New Roman"/>
                <w:highlight w:val="yellow"/>
              </w:rPr>
            </w:pPr>
            <w:r>
              <w:rPr>
                <w:rFonts w:ascii="Times New Roman" w:cs="Times New Roman" w:hAnsi="Times New Roman"/>
              </w:rPr>
              <w:t>22,48</w:t>
            </w:r>
          </w:p>
        </w:tc>
        <w:tc>
          <w:tcPr>
            <w:cnfStyle w:val="000001100000"/>
            <w:tcW w:w="2477" w:type="dxa"/>
          </w:tcPr>
          <w:p w14:paraId="00008883">
            <w:pPr>
              <w:pStyle w:val="Таблица_Текст_ЦЕНТР"/>
              <w:rPr>
                <w:rFonts w:ascii="Times New Roman" w:cs="Times New Roman" w:hAnsi="Times New Roman"/>
                <w:highlight w:val="yellow"/>
              </w:rPr>
            </w:pPr>
            <w:r>
              <w:rPr>
                <w:rFonts w:ascii="Times New Roman" w:cs="Times New Roman" w:hAnsi="Times New Roman"/>
              </w:rPr>
              <w:t>81°50'28"</w:t>
            </w:r>
          </w:p>
        </w:tc>
      </w:tr>
      <w:tr>
        <w:trPr>
          <w:trHeight w:val="20"/>
        </w:trPr>
        <w:tc>
          <w:tcPr>
            <w:cnfStyle w:val="001000010000"/>
            <w:tcW w:w="1566" w:type="dxa"/>
          </w:tcPr>
          <w:p w14:paraId="00008884">
            <w:pPr>
              <w:pStyle w:val="Таблица_Текст_ЦЕНТР"/>
              <w:rPr>
                <w:rFonts w:ascii="Times New Roman" w:cs="Times New Roman" w:hAnsi="Times New Roman"/>
                <w:highlight w:val="yellow"/>
              </w:rPr>
            </w:pPr>
            <w:r>
              <w:rPr>
                <w:rFonts w:ascii="Times New Roman" w:cs="Times New Roman" w:hAnsi="Times New Roman"/>
              </w:rPr>
              <w:t>23</w:t>
            </w:r>
          </w:p>
        </w:tc>
        <w:tc>
          <w:tcPr>
            <w:cnfStyle w:val="000010010000"/>
            <w:tcW w:w="2180" w:type="dxa"/>
          </w:tcPr>
          <w:p w14:paraId="00008885">
            <w:pPr>
              <w:pStyle w:val="Таблица_Текст_ЦЕНТР"/>
              <w:rPr>
                <w:rFonts w:ascii="Times New Roman" w:cs="Times New Roman" w:hAnsi="Times New Roman"/>
                <w:highlight w:val="yellow"/>
              </w:rPr>
            </w:pPr>
            <w:r>
              <w:rPr>
                <w:rFonts w:ascii="Times New Roman" w:cs="Times New Roman" w:hAnsi="Times New Roman"/>
              </w:rPr>
              <w:t>994922,88</w:t>
            </w:r>
          </w:p>
        </w:tc>
        <w:tc>
          <w:tcPr>
            <w:cnfStyle w:val="000001010000"/>
            <w:tcW w:w="2180" w:type="dxa"/>
          </w:tcPr>
          <w:p w14:paraId="00008886">
            <w:pPr>
              <w:pStyle w:val="Таблица_Текст_ЦЕНТР"/>
              <w:rPr>
                <w:rFonts w:ascii="Times New Roman" w:cs="Times New Roman" w:hAnsi="Times New Roman"/>
                <w:highlight w:val="yellow"/>
              </w:rPr>
            </w:pPr>
            <w:r>
              <w:rPr>
                <w:rFonts w:ascii="Times New Roman" w:cs="Times New Roman" w:hAnsi="Times New Roman"/>
              </w:rPr>
              <w:t>2730890,67</w:t>
            </w:r>
          </w:p>
        </w:tc>
        <w:tc>
          <w:tcPr>
            <w:cnfStyle w:val="000010010000"/>
            <w:tcW w:w="1520" w:type="dxa"/>
          </w:tcPr>
          <w:p w14:paraId="00008887">
            <w:pPr>
              <w:pStyle w:val="Таблица_Текст_ЦЕНТР"/>
              <w:rPr>
                <w:rFonts w:ascii="Times New Roman" w:cs="Times New Roman" w:hAnsi="Times New Roman"/>
                <w:highlight w:val="yellow"/>
              </w:rPr>
            </w:pPr>
            <w:r>
              <w:rPr>
                <w:rFonts w:ascii="Times New Roman" w:cs="Times New Roman" w:hAnsi="Times New Roman"/>
              </w:rPr>
              <w:t>3,23</w:t>
            </w:r>
          </w:p>
        </w:tc>
        <w:tc>
          <w:tcPr>
            <w:cnfStyle w:val="000001010000"/>
            <w:tcW w:w="2477" w:type="dxa"/>
          </w:tcPr>
          <w:p w14:paraId="00008888">
            <w:pPr>
              <w:pStyle w:val="Таблица_Текст_ЦЕНТР"/>
              <w:rPr>
                <w:rFonts w:ascii="Times New Roman" w:cs="Times New Roman" w:hAnsi="Times New Roman"/>
                <w:highlight w:val="yellow"/>
              </w:rPr>
            </w:pPr>
            <w:r>
              <w:rPr>
                <w:rFonts w:ascii="Times New Roman" w:cs="Times New Roman" w:hAnsi="Times New Roman"/>
              </w:rPr>
              <w:t>2°50'09"</w:t>
            </w:r>
          </w:p>
        </w:tc>
      </w:tr>
      <w:tr>
        <w:trPr>
          <w:trHeight w:val="20"/>
        </w:trPr>
        <w:tc>
          <w:tcPr>
            <w:cnfStyle w:val="001000100000"/>
            <w:tcW w:w="1566" w:type="dxa"/>
          </w:tcPr>
          <w:p w14:paraId="00008889">
            <w:pPr>
              <w:pStyle w:val="Таблица_Текст_ЦЕНТР"/>
              <w:rPr>
                <w:rFonts w:ascii="Times New Roman" w:cs="Times New Roman" w:hAnsi="Times New Roman"/>
                <w:highlight w:val="yellow"/>
              </w:rPr>
            </w:pPr>
            <w:r>
              <w:rPr>
                <w:rFonts w:ascii="Times New Roman" w:cs="Times New Roman" w:hAnsi="Times New Roman"/>
              </w:rPr>
              <w:t>24</w:t>
            </w:r>
          </w:p>
        </w:tc>
        <w:tc>
          <w:tcPr>
            <w:cnfStyle w:val="000010100000"/>
            <w:tcW w:w="2180" w:type="dxa"/>
          </w:tcPr>
          <w:p w14:paraId="0000888A">
            <w:pPr>
              <w:pStyle w:val="Таблица_Текст_ЦЕНТР"/>
              <w:rPr>
                <w:rFonts w:ascii="Times New Roman" w:cs="Times New Roman" w:hAnsi="Times New Roman"/>
                <w:highlight w:val="yellow"/>
              </w:rPr>
            </w:pPr>
            <w:r>
              <w:rPr>
                <w:rFonts w:ascii="Times New Roman" w:cs="Times New Roman" w:hAnsi="Times New Roman"/>
              </w:rPr>
              <w:t>994921,46</w:t>
            </w:r>
          </w:p>
        </w:tc>
        <w:tc>
          <w:tcPr>
            <w:cnfStyle w:val="000001100000"/>
            <w:tcW w:w="2180" w:type="dxa"/>
          </w:tcPr>
          <w:p w14:paraId="0000888B">
            <w:pPr>
              <w:pStyle w:val="Таблица_Текст_ЦЕНТР"/>
              <w:rPr>
                <w:rFonts w:ascii="Times New Roman" w:cs="Times New Roman" w:hAnsi="Times New Roman"/>
                <w:highlight w:val="yellow"/>
              </w:rPr>
            </w:pPr>
            <w:r>
              <w:rPr>
                <w:rFonts w:ascii="Times New Roman" w:cs="Times New Roman" w:hAnsi="Times New Roman"/>
              </w:rPr>
              <w:t>2730901,38</w:t>
            </w:r>
          </w:p>
        </w:tc>
        <w:tc>
          <w:tcPr>
            <w:cnfStyle w:val="000010100000"/>
            <w:tcW w:w="1520" w:type="dxa"/>
          </w:tcPr>
          <w:p w14:paraId="0000888C">
            <w:pPr>
              <w:pStyle w:val="Таблица_Текст_ЦЕНТР"/>
              <w:rPr>
                <w:rFonts w:ascii="Times New Roman" w:cs="Times New Roman" w:hAnsi="Times New Roman"/>
                <w:highlight w:val="yellow"/>
              </w:rPr>
            </w:pPr>
            <w:r>
              <w:rPr>
                <w:rFonts w:ascii="Times New Roman" w:cs="Times New Roman" w:hAnsi="Times New Roman"/>
              </w:rPr>
              <w:t>10,80</w:t>
            </w:r>
          </w:p>
        </w:tc>
        <w:tc>
          <w:tcPr>
            <w:cnfStyle w:val="000001100000"/>
            <w:tcW w:w="2477" w:type="dxa"/>
          </w:tcPr>
          <w:p w14:paraId="0000888D">
            <w:pPr>
              <w:pStyle w:val="Таблица_Текст_ЦЕНТР"/>
              <w:rPr>
                <w:rFonts w:ascii="Times New Roman" w:cs="Times New Roman" w:hAnsi="Times New Roman"/>
                <w:highlight w:val="yellow"/>
              </w:rPr>
            </w:pPr>
            <w:r>
              <w:rPr>
                <w:rFonts w:ascii="Times New Roman" w:cs="Times New Roman" w:hAnsi="Times New Roman"/>
              </w:rPr>
              <w:t>97°33'09"</w:t>
            </w:r>
          </w:p>
        </w:tc>
      </w:tr>
      <w:tr>
        <w:trPr>
          <w:trHeight w:val="20"/>
        </w:trPr>
        <w:tc>
          <w:tcPr>
            <w:cnfStyle w:val="001000010000"/>
            <w:tcW w:w="1566" w:type="dxa"/>
          </w:tcPr>
          <w:p w14:paraId="0000888E">
            <w:pPr>
              <w:pStyle w:val="Таблица_Текст_ЦЕНТР"/>
              <w:rPr>
                <w:rFonts w:ascii="Times New Roman" w:cs="Times New Roman" w:hAnsi="Times New Roman"/>
                <w:highlight w:val="yellow"/>
              </w:rPr>
            </w:pPr>
            <w:r>
              <w:rPr>
                <w:rFonts w:ascii="Times New Roman" w:cs="Times New Roman" w:hAnsi="Times New Roman"/>
              </w:rPr>
              <w:t>25</w:t>
            </w:r>
          </w:p>
        </w:tc>
        <w:tc>
          <w:tcPr>
            <w:cnfStyle w:val="000010010000"/>
            <w:tcW w:w="2180" w:type="dxa"/>
          </w:tcPr>
          <w:p w14:paraId="0000888F">
            <w:pPr>
              <w:pStyle w:val="Таблица_Текст_ЦЕНТР"/>
              <w:rPr>
                <w:rFonts w:ascii="Times New Roman" w:cs="Times New Roman" w:hAnsi="Times New Roman"/>
                <w:highlight w:val="yellow"/>
              </w:rPr>
            </w:pPr>
            <w:r>
              <w:rPr>
                <w:rFonts w:ascii="Times New Roman" w:cs="Times New Roman" w:hAnsi="Times New Roman"/>
              </w:rPr>
              <w:t>994920,96</w:t>
            </w:r>
          </w:p>
        </w:tc>
        <w:tc>
          <w:tcPr>
            <w:cnfStyle w:val="000001010000"/>
            <w:tcW w:w="2180" w:type="dxa"/>
          </w:tcPr>
          <w:p w14:paraId="00008890">
            <w:pPr>
              <w:pStyle w:val="Таблица_Текст_ЦЕНТР"/>
              <w:rPr>
                <w:rFonts w:ascii="Times New Roman" w:cs="Times New Roman" w:hAnsi="Times New Roman"/>
                <w:highlight w:val="yellow"/>
              </w:rPr>
            </w:pPr>
            <w:r>
              <w:rPr>
                <w:rFonts w:ascii="Times New Roman" w:cs="Times New Roman" w:hAnsi="Times New Roman"/>
              </w:rPr>
              <w:t>2730903,71</w:t>
            </w:r>
          </w:p>
        </w:tc>
        <w:tc>
          <w:tcPr>
            <w:cnfStyle w:val="000010010000"/>
            <w:tcW w:w="1520" w:type="dxa"/>
          </w:tcPr>
          <w:p w14:paraId="00008891">
            <w:pPr>
              <w:pStyle w:val="Таблица_Текст_ЦЕНТР"/>
              <w:rPr>
                <w:rFonts w:ascii="Times New Roman" w:cs="Times New Roman" w:hAnsi="Times New Roman"/>
                <w:highlight w:val="yellow"/>
              </w:rPr>
            </w:pPr>
            <w:r>
              <w:rPr>
                <w:rFonts w:ascii="Times New Roman" w:cs="Times New Roman" w:hAnsi="Times New Roman"/>
              </w:rPr>
              <w:t>2,38</w:t>
            </w:r>
          </w:p>
        </w:tc>
        <w:tc>
          <w:tcPr>
            <w:cnfStyle w:val="000001010000"/>
            <w:tcW w:w="2477" w:type="dxa"/>
          </w:tcPr>
          <w:p w14:paraId="00008892">
            <w:pPr>
              <w:pStyle w:val="Таблица_Текст_ЦЕНТР"/>
              <w:rPr>
                <w:rFonts w:ascii="Times New Roman" w:cs="Times New Roman" w:hAnsi="Times New Roman"/>
                <w:highlight w:val="yellow"/>
              </w:rPr>
            </w:pPr>
            <w:r>
              <w:rPr>
                <w:rFonts w:ascii="Times New Roman" w:cs="Times New Roman" w:hAnsi="Times New Roman"/>
              </w:rPr>
              <w:t>102°06'42"</w:t>
            </w:r>
          </w:p>
        </w:tc>
      </w:tr>
      <w:tr>
        <w:trPr>
          <w:trHeight w:val="20"/>
        </w:trPr>
        <w:tc>
          <w:tcPr>
            <w:cnfStyle w:val="001000100000"/>
            <w:tcW w:w="1566" w:type="dxa"/>
          </w:tcPr>
          <w:p w14:paraId="00008893">
            <w:pPr>
              <w:pStyle w:val="Таблица_Текст_ЦЕНТР"/>
              <w:rPr>
                <w:rFonts w:ascii="Times New Roman" w:cs="Times New Roman" w:hAnsi="Times New Roman"/>
                <w:highlight w:val="yellow"/>
              </w:rPr>
            </w:pPr>
            <w:r>
              <w:rPr>
                <w:rFonts w:ascii="Times New Roman" w:cs="Times New Roman" w:hAnsi="Times New Roman"/>
              </w:rPr>
              <w:t>26</w:t>
            </w:r>
          </w:p>
        </w:tc>
        <w:tc>
          <w:tcPr>
            <w:cnfStyle w:val="000010100000"/>
            <w:tcW w:w="2180" w:type="dxa"/>
          </w:tcPr>
          <w:p w14:paraId="00008894">
            <w:pPr>
              <w:pStyle w:val="Таблица_Текст_ЦЕНТР"/>
              <w:rPr>
                <w:rFonts w:ascii="Times New Roman" w:cs="Times New Roman" w:hAnsi="Times New Roman"/>
                <w:highlight w:val="yellow"/>
              </w:rPr>
            </w:pPr>
            <w:r>
              <w:rPr>
                <w:rFonts w:ascii="Times New Roman" w:cs="Times New Roman" w:hAnsi="Times New Roman"/>
              </w:rPr>
              <w:t>994919,98</w:t>
            </w:r>
          </w:p>
        </w:tc>
        <w:tc>
          <w:tcPr>
            <w:cnfStyle w:val="000001100000"/>
            <w:tcW w:w="2180" w:type="dxa"/>
          </w:tcPr>
          <w:p w14:paraId="00008895">
            <w:pPr>
              <w:pStyle w:val="Таблица_Текст_ЦЕНТР"/>
              <w:rPr>
                <w:rFonts w:ascii="Times New Roman" w:cs="Times New Roman" w:hAnsi="Times New Roman"/>
                <w:highlight w:val="yellow"/>
              </w:rPr>
            </w:pPr>
            <w:r>
              <w:rPr>
                <w:rFonts w:ascii="Times New Roman" w:cs="Times New Roman" w:hAnsi="Times New Roman"/>
              </w:rPr>
              <w:t>2730903,61</w:t>
            </w:r>
          </w:p>
        </w:tc>
        <w:tc>
          <w:tcPr>
            <w:cnfStyle w:val="000010100000"/>
            <w:tcW w:w="1520" w:type="dxa"/>
          </w:tcPr>
          <w:p w14:paraId="00008896">
            <w:pPr>
              <w:pStyle w:val="Таблица_Текст_ЦЕНТР"/>
              <w:rPr>
                <w:rFonts w:ascii="Times New Roman" w:cs="Times New Roman" w:hAnsi="Times New Roman"/>
                <w:highlight w:val="yellow"/>
              </w:rPr>
            </w:pPr>
            <w:r>
              <w:rPr>
                <w:rFonts w:ascii="Times New Roman" w:cs="Times New Roman" w:hAnsi="Times New Roman"/>
              </w:rPr>
              <w:t>0,99</w:t>
            </w:r>
          </w:p>
        </w:tc>
        <w:tc>
          <w:tcPr>
            <w:cnfStyle w:val="000001100000"/>
            <w:tcW w:w="2477" w:type="dxa"/>
          </w:tcPr>
          <w:p w14:paraId="00008897">
            <w:pPr>
              <w:pStyle w:val="Таблица_Текст_ЦЕНТР"/>
              <w:rPr>
                <w:rFonts w:ascii="Times New Roman" w:cs="Times New Roman" w:hAnsi="Times New Roman"/>
                <w:highlight w:val="yellow"/>
              </w:rPr>
            </w:pPr>
            <w:r>
              <w:rPr>
                <w:rFonts w:ascii="Times New Roman" w:cs="Times New Roman" w:hAnsi="Times New Roman"/>
              </w:rPr>
              <w:t>185°49'35"</w:t>
            </w:r>
          </w:p>
        </w:tc>
      </w:tr>
      <w:tr>
        <w:trPr>
          <w:trHeight w:val="20"/>
        </w:trPr>
        <w:tc>
          <w:tcPr>
            <w:cnfStyle w:val="001000010000"/>
            <w:tcW w:w="1566" w:type="dxa"/>
          </w:tcPr>
          <w:p w14:paraId="00008898">
            <w:pPr>
              <w:pStyle w:val="Таблица_Текст_ЦЕНТР"/>
              <w:rPr>
                <w:rFonts w:ascii="Times New Roman" w:cs="Times New Roman" w:hAnsi="Times New Roman"/>
                <w:highlight w:val="yellow"/>
              </w:rPr>
            </w:pPr>
            <w:r>
              <w:rPr>
                <w:rFonts w:ascii="Times New Roman" w:cs="Times New Roman" w:hAnsi="Times New Roman"/>
              </w:rPr>
              <w:t>27</w:t>
            </w:r>
          </w:p>
        </w:tc>
        <w:tc>
          <w:tcPr>
            <w:cnfStyle w:val="000010010000"/>
            <w:tcW w:w="2180" w:type="dxa"/>
          </w:tcPr>
          <w:p w14:paraId="00008899">
            <w:pPr>
              <w:pStyle w:val="Таблица_Текст_ЦЕНТР"/>
              <w:rPr>
                <w:rFonts w:ascii="Times New Roman" w:cs="Times New Roman" w:hAnsi="Times New Roman"/>
                <w:highlight w:val="yellow"/>
              </w:rPr>
            </w:pPr>
            <w:r>
              <w:rPr>
                <w:rFonts w:ascii="Times New Roman" w:cs="Times New Roman" w:hAnsi="Times New Roman"/>
              </w:rPr>
              <w:t>994917,85</w:t>
            </w:r>
          </w:p>
        </w:tc>
        <w:tc>
          <w:tcPr>
            <w:cnfStyle w:val="000001010000"/>
            <w:tcW w:w="2180" w:type="dxa"/>
          </w:tcPr>
          <w:p w14:paraId="0000889A">
            <w:pPr>
              <w:pStyle w:val="Таблица_Текст_ЦЕНТР"/>
              <w:rPr>
                <w:rFonts w:ascii="Times New Roman" w:cs="Times New Roman" w:hAnsi="Times New Roman"/>
                <w:highlight w:val="yellow"/>
              </w:rPr>
            </w:pPr>
            <w:r>
              <w:rPr>
                <w:rFonts w:ascii="Times New Roman" w:cs="Times New Roman" w:hAnsi="Times New Roman"/>
              </w:rPr>
              <w:t>2730910,97</w:t>
            </w:r>
          </w:p>
        </w:tc>
        <w:tc>
          <w:tcPr>
            <w:cnfStyle w:val="000010010000"/>
            <w:tcW w:w="1520" w:type="dxa"/>
          </w:tcPr>
          <w:p w14:paraId="0000889B">
            <w:pPr>
              <w:pStyle w:val="Таблица_Текст_ЦЕНТР"/>
              <w:rPr>
                <w:rFonts w:ascii="Times New Roman" w:cs="Times New Roman" w:hAnsi="Times New Roman"/>
                <w:highlight w:val="yellow"/>
              </w:rPr>
            </w:pPr>
            <w:r>
              <w:rPr>
                <w:rFonts w:ascii="Times New Roman" w:cs="Times New Roman" w:hAnsi="Times New Roman"/>
              </w:rPr>
              <w:t>7,66</w:t>
            </w:r>
          </w:p>
        </w:tc>
        <w:tc>
          <w:tcPr>
            <w:cnfStyle w:val="000001010000"/>
            <w:tcW w:w="2477" w:type="dxa"/>
          </w:tcPr>
          <w:p w14:paraId="0000889C">
            <w:pPr>
              <w:pStyle w:val="Таблица_Текст_ЦЕНТР"/>
              <w:rPr>
                <w:rFonts w:ascii="Times New Roman" w:cs="Times New Roman" w:hAnsi="Times New Roman"/>
                <w:highlight w:val="yellow"/>
              </w:rPr>
            </w:pPr>
            <w:r>
              <w:rPr>
                <w:rFonts w:ascii="Times New Roman" w:cs="Times New Roman" w:hAnsi="Times New Roman"/>
              </w:rPr>
              <w:t>106°08'26"</w:t>
            </w:r>
          </w:p>
        </w:tc>
      </w:tr>
      <w:tr>
        <w:trPr>
          <w:trHeight w:val="20"/>
        </w:trPr>
        <w:tc>
          <w:tcPr>
            <w:cnfStyle w:val="001000100000"/>
            <w:tcW w:w="1566" w:type="dxa"/>
          </w:tcPr>
          <w:p w14:paraId="0000889D">
            <w:pPr>
              <w:pStyle w:val="Таблица_Текст_ЦЕНТР"/>
              <w:rPr>
                <w:rFonts w:ascii="Times New Roman" w:cs="Times New Roman" w:hAnsi="Times New Roman"/>
                <w:highlight w:val="yellow"/>
              </w:rPr>
            </w:pPr>
            <w:r>
              <w:rPr>
                <w:rFonts w:ascii="Times New Roman" w:cs="Times New Roman" w:hAnsi="Times New Roman"/>
              </w:rPr>
              <w:t>28</w:t>
            </w:r>
          </w:p>
        </w:tc>
        <w:tc>
          <w:tcPr>
            <w:cnfStyle w:val="000010100000"/>
            <w:tcW w:w="2180" w:type="dxa"/>
          </w:tcPr>
          <w:p w14:paraId="0000889E">
            <w:pPr>
              <w:pStyle w:val="Таблица_Текст_ЦЕНТР"/>
              <w:rPr>
                <w:rFonts w:ascii="Times New Roman" w:cs="Times New Roman" w:hAnsi="Times New Roman"/>
                <w:highlight w:val="yellow"/>
              </w:rPr>
            </w:pPr>
            <w:r>
              <w:rPr>
                <w:rFonts w:ascii="Times New Roman" w:cs="Times New Roman" w:hAnsi="Times New Roman"/>
              </w:rPr>
              <w:t>994911,26</w:t>
            </w:r>
          </w:p>
        </w:tc>
        <w:tc>
          <w:tcPr>
            <w:cnfStyle w:val="000001100000"/>
            <w:tcW w:w="2180" w:type="dxa"/>
          </w:tcPr>
          <w:p w14:paraId="0000889F">
            <w:pPr>
              <w:pStyle w:val="Таблица_Текст_ЦЕНТР"/>
              <w:rPr>
                <w:rFonts w:ascii="Times New Roman" w:cs="Times New Roman" w:hAnsi="Times New Roman"/>
                <w:highlight w:val="yellow"/>
              </w:rPr>
            </w:pPr>
            <w:r>
              <w:rPr>
                <w:rFonts w:ascii="Times New Roman" w:cs="Times New Roman" w:hAnsi="Times New Roman"/>
              </w:rPr>
              <w:t>2730941,94</w:t>
            </w:r>
          </w:p>
        </w:tc>
        <w:tc>
          <w:tcPr>
            <w:cnfStyle w:val="000010100000"/>
            <w:tcW w:w="1520" w:type="dxa"/>
          </w:tcPr>
          <w:p w14:paraId="000088A0">
            <w:pPr>
              <w:pStyle w:val="Таблица_Текст_ЦЕНТР"/>
              <w:rPr>
                <w:rFonts w:ascii="Times New Roman" w:cs="Times New Roman" w:hAnsi="Times New Roman"/>
                <w:highlight w:val="yellow"/>
              </w:rPr>
            </w:pPr>
            <w:r>
              <w:rPr>
                <w:rFonts w:ascii="Times New Roman" w:cs="Times New Roman" w:hAnsi="Times New Roman"/>
              </w:rPr>
              <w:t>31,66</w:t>
            </w:r>
          </w:p>
        </w:tc>
        <w:tc>
          <w:tcPr>
            <w:cnfStyle w:val="000001100000"/>
            <w:tcW w:w="2477" w:type="dxa"/>
          </w:tcPr>
          <w:p w14:paraId="000088A1">
            <w:pPr>
              <w:pStyle w:val="Таблица_Текст_ЦЕНТР"/>
              <w:rPr>
                <w:rFonts w:ascii="Times New Roman" w:cs="Times New Roman" w:hAnsi="Times New Roman"/>
                <w:highlight w:val="yellow"/>
              </w:rPr>
            </w:pPr>
            <w:r>
              <w:rPr>
                <w:rFonts w:ascii="Times New Roman" w:cs="Times New Roman" w:hAnsi="Times New Roman"/>
              </w:rPr>
              <w:t>102°00'45"</w:t>
            </w:r>
          </w:p>
        </w:tc>
      </w:tr>
      <w:tr>
        <w:trPr>
          <w:trHeight w:val="20"/>
        </w:trPr>
        <w:tc>
          <w:tcPr>
            <w:cnfStyle w:val="001000010000"/>
            <w:tcW w:w="1566" w:type="dxa"/>
          </w:tcPr>
          <w:p w14:paraId="000088A2">
            <w:pPr>
              <w:pStyle w:val="Таблица_Текст_ЦЕНТР"/>
              <w:rPr>
                <w:rFonts w:ascii="Times New Roman" w:cs="Times New Roman" w:hAnsi="Times New Roman"/>
                <w:highlight w:val="yellow"/>
              </w:rPr>
            </w:pPr>
            <w:r>
              <w:rPr>
                <w:rFonts w:ascii="Times New Roman" w:cs="Times New Roman" w:hAnsi="Times New Roman"/>
              </w:rPr>
              <w:t>29</w:t>
            </w:r>
          </w:p>
        </w:tc>
        <w:tc>
          <w:tcPr>
            <w:cnfStyle w:val="000010010000"/>
            <w:tcW w:w="2180" w:type="dxa"/>
          </w:tcPr>
          <w:p w14:paraId="000088A3">
            <w:pPr>
              <w:pStyle w:val="Таблица_Текст_ЦЕНТР"/>
              <w:rPr>
                <w:rFonts w:ascii="Times New Roman" w:cs="Times New Roman" w:hAnsi="Times New Roman"/>
                <w:highlight w:val="yellow"/>
              </w:rPr>
            </w:pPr>
            <w:r>
              <w:rPr>
                <w:rFonts w:ascii="Times New Roman" w:cs="Times New Roman" w:hAnsi="Times New Roman"/>
              </w:rPr>
              <w:t>994903,17</w:t>
            </w:r>
          </w:p>
        </w:tc>
        <w:tc>
          <w:tcPr>
            <w:cnfStyle w:val="000001010000"/>
            <w:tcW w:w="2180" w:type="dxa"/>
          </w:tcPr>
          <w:p w14:paraId="000088A4">
            <w:pPr>
              <w:pStyle w:val="Таблица_Текст_ЦЕНТР"/>
              <w:rPr>
                <w:rFonts w:ascii="Times New Roman" w:cs="Times New Roman" w:hAnsi="Times New Roman"/>
                <w:highlight w:val="yellow"/>
              </w:rPr>
            </w:pPr>
            <w:r>
              <w:rPr>
                <w:rFonts w:ascii="Times New Roman" w:cs="Times New Roman" w:hAnsi="Times New Roman"/>
              </w:rPr>
              <w:t>2730941,48</w:t>
            </w:r>
          </w:p>
        </w:tc>
        <w:tc>
          <w:tcPr>
            <w:cnfStyle w:val="000010010000"/>
            <w:tcW w:w="1520" w:type="dxa"/>
          </w:tcPr>
          <w:p w14:paraId="000088A5">
            <w:pPr>
              <w:pStyle w:val="Таблица_Текст_ЦЕНТР"/>
              <w:rPr>
                <w:rFonts w:ascii="Times New Roman" w:cs="Times New Roman" w:hAnsi="Times New Roman"/>
                <w:highlight w:val="yellow"/>
              </w:rPr>
            </w:pPr>
            <w:r>
              <w:rPr>
                <w:rFonts w:ascii="Times New Roman" w:cs="Times New Roman" w:hAnsi="Times New Roman"/>
              </w:rPr>
              <w:t>8,10</w:t>
            </w:r>
          </w:p>
        </w:tc>
        <w:tc>
          <w:tcPr>
            <w:cnfStyle w:val="000001010000"/>
            <w:tcW w:w="2477" w:type="dxa"/>
          </w:tcPr>
          <w:p w14:paraId="000088A6">
            <w:pPr>
              <w:pStyle w:val="Таблица_Текст_ЦЕНТР"/>
              <w:rPr>
                <w:rFonts w:ascii="Times New Roman" w:cs="Times New Roman" w:hAnsi="Times New Roman"/>
                <w:highlight w:val="yellow"/>
              </w:rPr>
            </w:pPr>
            <w:r>
              <w:rPr>
                <w:rFonts w:ascii="Times New Roman" w:cs="Times New Roman" w:hAnsi="Times New Roman"/>
              </w:rPr>
              <w:t>183°15'16"</w:t>
            </w:r>
          </w:p>
        </w:tc>
      </w:tr>
      <w:tr>
        <w:trPr>
          <w:trHeight w:val="20"/>
        </w:trPr>
        <w:tc>
          <w:tcPr>
            <w:cnfStyle w:val="001000100000"/>
            <w:tcW w:w="1566" w:type="dxa"/>
          </w:tcPr>
          <w:p w14:paraId="000088A7">
            <w:pPr>
              <w:pStyle w:val="Таблица_Текст_ЦЕНТР"/>
              <w:rPr>
                <w:rFonts w:ascii="Times New Roman" w:cs="Times New Roman" w:hAnsi="Times New Roman"/>
                <w:highlight w:val="yellow"/>
              </w:rPr>
            </w:pPr>
            <w:r>
              <w:rPr>
                <w:rFonts w:ascii="Times New Roman" w:cs="Times New Roman" w:hAnsi="Times New Roman"/>
              </w:rPr>
              <w:t>30</w:t>
            </w:r>
          </w:p>
        </w:tc>
        <w:tc>
          <w:tcPr>
            <w:cnfStyle w:val="000010100000"/>
            <w:tcW w:w="2180" w:type="dxa"/>
          </w:tcPr>
          <w:p w14:paraId="000088A8">
            <w:pPr>
              <w:pStyle w:val="Таблица_Текст_ЦЕНТР"/>
              <w:rPr>
                <w:rFonts w:ascii="Times New Roman" w:cs="Times New Roman" w:hAnsi="Times New Roman"/>
                <w:highlight w:val="yellow"/>
              </w:rPr>
            </w:pPr>
            <w:r>
              <w:rPr>
                <w:rFonts w:ascii="Times New Roman" w:cs="Times New Roman" w:hAnsi="Times New Roman"/>
              </w:rPr>
              <w:t>994903,52</w:t>
            </w:r>
          </w:p>
        </w:tc>
        <w:tc>
          <w:tcPr>
            <w:cnfStyle w:val="000001100000"/>
            <w:tcW w:w="2180" w:type="dxa"/>
          </w:tcPr>
          <w:p w14:paraId="000088A9">
            <w:pPr>
              <w:pStyle w:val="Таблица_Текст_ЦЕНТР"/>
              <w:rPr>
                <w:rFonts w:ascii="Times New Roman" w:cs="Times New Roman" w:hAnsi="Times New Roman"/>
                <w:highlight w:val="yellow"/>
              </w:rPr>
            </w:pPr>
            <w:r>
              <w:rPr>
                <w:rFonts w:ascii="Times New Roman" w:cs="Times New Roman" w:hAnsi="Times New Roman"/>
              </w:rPr>
              <w:t>2730955,27</w:t>
            </w:r>
          </w:p>
        </w:tc>
        <w:tc>
          <w:tcPr>
            <w:cnfStyle w:val="000010100000"/>
            <w:tcW w:w="1520" w:type="dxa"/>
          </w:tcPr>
          <w:p w14:paraId="000088AA">
            <w:pPr>
              <w:pStyle w:val="Таблица_Текст_ЦЕНТР"/>
              <w:rPr>
                <w:rFonts w:ascii="Times New Roman" w:cs="Times New Roman" w:hAnsi="Times New Roman"/>
                <w:highlight w:val="yellow"/>
              </w:rPr>
            </w:pPr>
            <w:r>
              <w:rPr>
                <w:rFonts w:ascii="Times New Roman" w:cs="Times New Roman" w:hAnsi="Times New Roman"/>
              </w:rPr>
              <w:t>13,79</w:t>
            </w:r>
          </w:p>
        </w:tc>
        <w:tc>
          <w:tcPr>
            <w:cnfStyle w:val="000001100000"/>
            <w:tcW w:w="2477" w:type="dxa"/>
          </w:tcPr>
          <w:p w14:paraId="000088AB">
            <w:pPr>
              <w:pStyle w:val="Таблица_Текст_ЦЕНТР"/>
              <w:rPr>
                <w:rFonts w:ascii="Times New Roman" w:cs="Times New Roman" w:hAnsi="Times New Roman"/>
                <w:highlight w:val="yellow"/>
              </w:rPr>
            </w:pPr>
            <w:r>
              <w:rPr>
                <w:rFonts w:ascii="Times New Roman" w:cs="Times New Roman" w:hAnsi="Times New Roman"/>
              </w:rPr>
              <w:t>88°32'46"</w:t>
            </w:r>
          </w:p>
        </w:tc>
      </w:tr>
      <w:tr>
        <w:trPr>
          <w:trHeight w:val="20"/>
        </w:trPr>
        <w:tc>
          <w:tcPr>
            <w:cnfStyle w:val="001000010000"/>
            <w:tcW w:w="1566" w:type="dxa"/>
          </w:tcPr>
          <w:p w14:paraId="000088AC">
            <w:pPr>
              <w:pStyle w:val="Таблица_Текст_ЦЕНТР"/>
              <w:rPr>
                <w:rFonts w:ascii="Times New Roman" w:cs="Times New Roman" w:hAnsi="Times New Roman"/>
                <w:highlight w:val="yellow"/>
              </w:rPr>
            </w:pPr>
            <w:r>
              <w:rPr>
                <w:rFonts w:ascii="Times New Roman" w:cs="Times New Roman" w:hAnsi="Times New Roman"/>
              </w:rPr>
              <w:t>31</w:t>
            </w:r>
          </w:p>
        </w:tc>
        <w:tc>
          <w:tcPr>
            <w:cnfStyle w:val="000010010000"/>
            <w:tcW w:w="2180" w:type="dxa"/>
          </w:tcPr>
          <w:p w14:paraId="000088AD">
            <w:pPr>
              <w:pStyle w:val="Таблица_Текст_ЦЕНТР"/>
              <w:rPr>
                <w:rFonts w:ascii="Times New Roman" w:cs="Times New Roman" w:hAnsi="Times New Roman"/>
                <w:highlight w:val="yellow"/>
              </w:rPr>
            </w:pPr>
            <w:r>
              <w:rPr>
                <w:rFonts w:ascii="Times New Roman" w:cs="Times New Roman" w:hAnsi="Times New Roman"/>
              </w:rPr>
              <w:t>994901,82</w:t>
            </w:r>
          </w:p>
        </w:tc>
        <w:tc>
          <w:tcPr>
            <w:cnfStyle w:val="000001010000"/>
            <w:tcW w:w="2180" w:type="dxa"/>
          </w:tcPr>
          <w:p w14:paraId="000088AE">
            <w:pPr>
              <w:pStyle w:val="Таблица_Текст_ЦЕНТР"/>
              <w:rPr>
                <w:rFonts w:ascii="Times New Roman" w:cs="Times New Roman" w:hAnsi="Times New Roman"/>
                <w:highlight w:val="yellow"/>
              </w:rPr>
            </w:pPr>
            <w:r>
              <w:rPr>
                <w:rFonts w:ascii="Times New Roman" w:cs="Times New Roman" w:hAnsi="Times New Roman"/>
              </w:rPr>
              <w:t>2730987,25</w:t>
            </w:r>
          </w:p>
        </w:tc>
        <w:tc>
          <w:tcPr>
            <w:cnfStyle w:val="000010010000"/>
            <w:tcW w:w="1520" w:type="dxa"/>
          </w:tcPr>
          <w:p w14:paraId="000088AF">
            <w:pPr>
              <w:pStyle w:val="Таблица_Текст_ЦЕНТР"/>
              <w:rPr>
                <w:rFonts w:ascii="Times New Roman" w:cs="Times New Roman" w:hAnsi="Times New Roman"/>
                <w:highlight w:val="yellow"/>
              </w:rPr>
            </w:pPr>
            <w:r>
              <w:rPr>
                <w:rFonts w:ascii="Times New Roman" w:cs="Times New Roman" w:hAnsi="Times New Roman"/>
              </w:rPr>
              <w:t>32,02</w:t>
            </w:r>
          </w:p>
        </w:tc>
        <w:tc>
          <w:tcPr>
            <w:cnfStyle w:val="000001010000"/>
            <w:tcW w:w="2477" w:type="dxa"/>
          </w:tcPr>
          <w:p w14:paraId="000088B0">
            <w:pPr>
              <w:pStyle w:val="Таблица_Текст_ЦЕНТР"/>
              <w:rPr>
                <w:rFonts w:ascii="Times New Roman" w:cs="Times New Roman" w:hAnsi="Times New Roman"/>
                <w:highlight w:val="yellow"/>
              </w:rPr>
            </w:pPr>
            <w:r>
              <w:rPr>
                <w:rFonts w:ascii="Times New Roman" w:cs="Times New Roman" w:hAnsi="Times New Roman"/>
              </w:rPr>
              <w:t>93°02'20"</w:t>
            </w:r>
          </w:p>
        </w:tc>
      </w:tr>
      <w:tr>
        <w:trPr>
          <w:trHeight w:val="20"/>
        </w:trPr>
        <w:tc>
          <w:tcPr>
            <w:cnfStyle w:val="001000100000"/>
            <w:tcW w:w="1566" w:type="dxa"/>
          </w:tcPr>
          <w:p w14:paraId="000088B1">
            <w:pPr>
              <w:pStyle w:val="Таблица_Текст_ЦЕНТР"/>
              <w:rPr>
                <w:rFonts w:ascii="Times New Roman" w:cs="Times New Roman" w:hAnsi="Times New Roman"/>
                <w:highlight w:val="yellow"/>
              </w:rPr>
            </w:pPr>
            <w:r>
              <w:rPr>
                <w:rFonts w:ascii="Times New Roman" w:cs="Times New Roman" w:hAnsi="Times New Roman"/>
              </w:rPr>
              <w:t>32</w:t>
            </w:r>
          </w:p>
        </w:tc>
        <w:tc>
          <w:tcPr>
            <w:cnfStyle w:val="000010100000"/>
            <w:tcW w:w="2180" w:type="dxa"/>
          </w:tcPr>
          <w:p w14:paraId="000088B2">
            <w:pPr>
              <w:pStyle w:val="Таблица_Текст_ЦЕНТР"/>
              <w:rPr>
                <w:rFonts w:ascii="Times New Roman" w:cs="Times New Roman" w:hAnsi="Times New Roman"/>
                <w:highlight w:val="yellow"/>
              </w:rPr>
            </w:pPr>
            <w:r>
              <w:rPr>
                <w:rFonts w:ascii="Times New Roman" w:cs="Times New Roman" w:hAnsi="Times New Roman"/>
              </w:rPr>
              <w:t>994885,22</w:t>
            </w:r>
          </w:p>
        </w:tc>
        <w:tc>
          <w:tcPr>
            <w:cnfStyle w:val="000001100000"/>
            <w:tcW w:w="2180" w:type="dxa"/>
          </w:tcPr>
          <w:p w14:paraId="000088B3">
            <w:pPr>
              <w:pStyle w:val="Таблица_Текст_ЦЕНТР"/>
              <w:rPr>
                <w:rFonts w:ascii="Times New Roman" w:cs="Times New Roman" w:hAnsi="Times New Roman"/>
                <w:highlight w:val="yellow"/>
              </w:rPr>
            </w:pPr>
            <w:r>
              <w:rPr>
                <w:rFonts w:ascii="Times New Roman" w:cs="Times New Roman" w:hAnsi="Times New Roman"/>
              </w:rPr>
              <w:t>2731115,30</w:t>
            </w:r>
          </w:p>
        </w:tc>
        <w:tc>
          <w:tcPr>
            <w:cnfStyle w:val="000010100000"/>
            <w:tcW w:w="1520" w:type="dxa"/>
          </w:tcPr>
          <w:p w14:paraId="000088B4">
            <w:pPr>
              <w:pStyle w:val="Таблица_Текст_ЦЕНТР"/>
              <w:rPr>
                <w:rFonts w:ascii="Times New Roman" w:cs="Times New Roman" w:hAnsi="Times New Roman"/>
                <w:highlight w:val="yellow"/>
              </w:rPr>
            </w:pPr>
            <w:r>
              <w:rPr>
                <w:rFonts w:ascii="Times New Roman" w:cs="Times New Roman" w:hAnsi="Times New Roman"/>
              </w:rPr>
              <w:t>129,13</w:t>
            </w:r>
          </w:p>
        </w:tc>
        <w:tc>
          <w:tcPr>
            <w:cnfStyle w:val="000001100000"/>
            <w:tcW w:w="2477" w:type="dxa"/>
          </w:tcPr>
          <w:p w14:paraId="000088B5">
            <w:pPr>
              <w:pStyle w:val="Таблица_Текст_ЦЕНТР"/>
              <w:rPr>
                <w:rFonts w:ascii="Times New Roman" w:cs="Times New Roman" w:hAnsi="Times New Roman"/>
                <w:highlight w:val="yellow"/>
              </w:rPr>
            </w:pPr>
            <w:r>
              <w:rPr>
                <w:rFonts w:ascii="Times New Roman" w:cs="Times New Roman" w:hAnsi="Times New Roman"/>
              </w:rPr>
              <w:t>97°23'13"</w:t>
            </w:r>
          </w:p>
        </w:tc>
      </w:tr>
      <w:tr>
        <w:trPr>
          <w:trHeight w:val="20"/>
        </w:trPr>
        <w:tc>
          <w:tcPr>
            <w:cnfStyle w:val="001000010000"/>
            <w:tcW w:w="1566" w:type="dxa"/>
          </w:tcPr>
          <w:p w14:paraId="000088B6">
            <w:pPr>
              <w:pStyle w:val="Таблица_Текст_ЦЕНТР"/>
              <w:rPr>
                <w:rFonts w:ascii="Times New Roman" w:cs="Times New Roman" w:hAnsi="Times New Roman"/>
                <w:highlight w:val="yellow"/>
              </w:rPr>
            </w:pPr>
            <w:r>
              <w:rPr>
                <w:rFonts w:ascii="Times New Roman" w:cs="Times New Roman" w:hAnsi="Times New Roman"/>
              </w:rPr>
              <w:t>33</w:t>
            </w:r>
          </w:p>
        </w:tc>
        <w:tc>
          <w:tcPr>
            <w:cnfStyle w:val="000010010000"/>
            <w:tcW w:w="2180" w:type="dxa"/>
          </w:tcPr>
          <w:p w14:paraId="000088B7">
            <w:pPr>
              <w:pStyle w:val="Таблица_Текст_ЦЕНТР"/>
              <w:rPr>
                <w:rFonts w:ascii="Times New Roman" w:cs="Times New Roman" w:hAnsi="Times New Roman"/>
                <w:highlight w:val="yellow"/>
              </w:rPr>
            </w:pPr>
            <w:r>
              <w:rPr>
                <w:rFonts w:ascii="Times New Roman" w:cs="Times New Roman" w:hAnsi="Times New Roman"/>
              </w:rPr>
              <w:t>994913,48</w:t>
            </w:r>
          </w:p>
        </w:tc>
        <w:tc>
          <w:tcPr>
            <w:cnfStyle w:val="000001010000"/>
            <w:tcW w:w="2180" w:type="dxa"/>
          </w:tcPr>
          <w:p w14:paraId="000088B8">
            <w:pPr>
              <w:pStyle w:val="Таблица_Текст_ЦЕНТР"/>
              <w:rPr>
                <w:rFonts w:ascii="Times New Roman" w:cs="Times New Roman" w:hAnsi="Times New Roman"/>
                <w:highlight w:val="yellow"/>
              </w:rPr>
            </w:pPr>
            <w:r>
              <w:rPr>
                <w:rFonts w:ascii="Times New Roman" w:cs="Times New Roman" w:hAnsi="Times New Roman"/>
              </w:rPr>
              <w:t>2731328,17</w:t>
            </w:r>
          </w:p>
        </w:tc>
        <w:tc>
          <w:tcPr>
            <w:cnfStyle w:val="000010010000"/>
            <w:tcW w:w="1520" w:type="dxa"/>
          </w:tcPr>
          <w:p w14:paraId="000088B9">
            <w:pPr>
              <w:pStyle w:val="Таблица_Текст_ЦЕНТР"/>
              <w:rPr>
                <w:rFonts w:ascii="Times New Roman" w:cs="Times New Roman" w:hAnsi="Times New Roman"/>
                <w:highlight w:val="yellow"/>
              </w:rPr>
            </w:pPr>
            <w:r>
              <w:rPr>
                <w:rFonts w:ascii="Times New Roman" w:cs="Times New Roman" w:hAnsi="Times New Roman"/>
              </w:rPr>
              <w:t>214,74</w:t>
            </w:r>
          </w:p>
        </w:tc>
        <w:tc>
          <w:tcPr>
            <w:cnfStyle w:val="000001010000"/>
            <w:tcW w:w="2477" w:type="dxa"/>
          </w:tcPr>
          <w:p w14:paraId="000088BA">
            <w:pPr>
              <w:pStyle w:val="Таблица_Текст_ЦЕНТР"/>
              <w:rPr>
                <w:rFonts w:ascii="Times New Roman" w:cs="Times New Roman" w:hAnsi="Times New Roman"/>
                <w:highlight w:val="yellow"/>
              </w:rPr>
            </w:pPr>
            <w:r>
              <w:rPr>
                <w:rFonts w:ascii="Times New Roman" w:cs="Times New Roman" w:hAnsi="Times New Roman"/>
              </w:rPr>
              <w:t>82°26'18"</w:t>
            </w:r>
          </w:p>
        </w:tc>
      </w:tr>
      <w:tr>
        <w:trPr>
          <w:trHeight w:val="20"/>
        </w:trPr>
        <w:tc>
          <w:tcPr>
            <w:cnfStyle w:val="001000100000"/>
            <w:tcW w:w="1566" w:type="dxa"/>
          </w:tcPr>
          <w:p w14:paraId="000088BB">
            <w:pPr>
              <w:pStyle w:val="Таблица_Текст_ЦЕНТР"/>
              <w:rPr>
                <w:rFonts w:ascii="Times New Roman" w:cs="Times New Roman" w:hAnsi="Times New Roman"/>
                <w:highlight w:val="yellow"/>
              </w:rPr>
            </w:pPr>
            <w:r>
              <w:rPr>
                <w:rFonts w:ascii="Times New Roman" w:cs="Times New Roman" w:hAnsi="Times New Roman"/>
              </w:rPr>
              <w:t>34</w:t>
            </w:r>
          </w:p>
        </w:tc>
        <w:tc>
          <w:tcPr>
            <w:cnfStyle w:val="000010100000"/>
            <w:tcW w:w="2180" w:type="dxa"/>
          </w:tcPr>
          <w:p w14:paraId="000088BC">
            <w:pPr>
              <w:pStyle w:val="Таблица_Текст_ЦЕНТР"/>
              <w:rPr>
                <w:rFonts w:ascii="Times New Roman" w:cs="Times New Roman" w:hAnsi="Times New Roman"/>
                <w:highlight w:val="yellow"/>
              </w:rPr>
            </w:pPr>
            <w:r>
              <w:rPr>
                <w:rFonts w:ascii="Times New Roman" w:cs="Times New Roman" w:hAnsi="Times New Roman"/>
              </w:rPr>
              <w:t>994951,60</w:t>
            </w:r>
          </w:p>
        </w:tc>
        <w:tc>
          <w:tcPr>
            <w:cnfStyle w:val="000001100000"/>
            <w:tcW w:w="2180" w:type="dxa"/>
          </w:tcPr>
          <w:p w14:paraId="000088BD">
            <w:pPr>
              <w:pStyle w:val="Таблица_Текст_ЦЕНТР"/>
              <w:rPr>
                <w:rFonts w:ascii="Times New Roman" w:cs="Times New Roman" w:hAnsi="Times New Roman"/>
                <w:highlight w:val="yellow"/>
              </w:rPr>
            </w:pPr>
            <w:r>
              <w:rPr>
                <w:rFonts w:ascii="Times New Roman" w:cs="Times New Roman" w:hAnsi="Times New Roman"/>
              </w:rPr>
              <w:t>2731430,78</w:t>
            </w:r>
          </w:p>
        </w:tc>
        <w:tc>
          <w:tcPr>
            <w:cnfStyle w:val="000010100000"/>
            <w:tcW w:w="1520" w:type="dxa"/>
          </w:tcPr>
          <w:p w14:paraId="000088BE">
            <w:pPr>
              <w:pStyle w:val="Таблица_Текст_ЦЕНТР"/>
              <w:rPr>
                <w:rFonts w:ascii="Times New Roman" w:cs="Times New Roman" w:hAnsi="Times New Roman"/>
                <w:highlight w:val="yellow"/>
              </w:rPr>
            </w:pPr>
            <w:r>
              <w:rPr>
                <w:rFonts w:ascii="Times New Roman" w:cs="Times New Roman" w:hAnsi="Times New Roman"/>
              </w:rPr>
              <w:t>109,47</w:t>
            </w:r>
          </w:p>
        </w:tc>
        <w:tc>
          <w:tcPr>
            <w:cnfStyle w:val="000001100000"/>
            <w:tcW w:w="2477" w:type="dxa"/>
          </w:tcPr>
          <w:p w14:paraId="000088BF">
            <w:pPr>
              <w:pStyle w:val="Таблица_Текст_ЦЕНТР"/>
              <w:rPr>
                <w:rFonts w:ascii="Times New Roman" w:cs="Times New Roman" w:hAnsi="Times New Roman"/>
                <w:highlight w:val="yellow"/>
              </w:rPr>
            </w:pPr>
            <w:r>
              <w:rPr>
                <w:rFonts w:ascii="Times New Roman" w:cs="Times New Roman" w:hAnsi="Times New Roman"/>
              </w:rPr>
              <w:t>69°37'06"</w:t>
            </w:r>
          </w:p>
        </w:tc>
      </w:tr>
      <w:tr>
        <w:trPr>
          <w:trHeight w:val="20"/>
        </w:trPr>
        <w:tc>
          <w:tcPr>
            <w:cnfStyle w:val="001000010000"/>
            <w:tcW w:w="1566" w:type="dxa"/>
          </w:tcPr>
          <w:p w14:paraId="000088C0">
            <w:pPr>
              <w:pStyle w:val="Таблица_Текст_ЦЕНТР"/>
              <w:rPr>
                <w:rFonts w:ascii="Times New Roman" w:cs="Times New Roman" w:hAnsi="Times New Roman"/>
                <w:highlight w:val="yellow"/>
              </w:rPr>
            </w:pPr>
            <w:r>
              <w:rPr>
                <w:rFonts w:ascii="Times New Roman" w:cs="Times New Roman" w:hAnsi="Times New Roman"/>
              </w:rPr>
              <w:t>35</w:t>
            </w:r>
          </w:p>
        </w:tc>
        <w:tc>
          <w:tcPr>
            <w:cnfStyle w:val="000010010000"/>
            <w:tcW w:w="2180" w:type="dxa"/>
          </w:tcPr>
          <w:p w14:paraId="000088C1">
            <w:pPr>
              <w:pStyle w:val="Таблица_Текст_ЦЕНТР"/>
              <w:rPr>
                <w:rFonts w:ascii="Times New Roman" w:cs="Times New Roman" w:hAnsi="Times New Roman"/>
                <w:highlight w:val="yellow"/>
              </w:rPr>
            </w:pPr>
            <w:r>
              <w:rPr>
                <w:rFonts w:ascii="Times New Roman" w:cs="Times New Roman" w:hAnsi="Times New Roman"/>
              </w:rPr>
              <w:t>994983,47</w:t>
            </w:r>
          </w:p>
        </w:tc>
        <w:tc>
          <w:tcPr>
            <w:cnfStyle w:val="000001010000"/>
            <w:tcW w:w="2180" w:type="dxa"/>
          </w:tcPr>
          <w:p w14:paraId="000088C2">
            <w:pPr>
              <w:pStyle w:val="Таблица_Текст_ЦЕНТР"/>
              <w:rPr>
                <w:rFonts w:ascii="Times New Roman" w:cs="Times New Roman" w:hAnsi="Times New Roman"/>
                <w:highlight w:val="yellow"/>
              </w:rPr>
            </w:pPr>
            <w:r>
              <w:rPr>
                <w:rFonts w:ascii="Times New Roman" w:cs="Times New Roman" w:hAnsi="Times New Roman"/>
              </w:rPr>
              <w:t>2731559,98</w:t>
            </w:r>
          </w:p>
        </w:tc>
        <w:tc>
          <w:tcPr>
            <w:cnfStyle w:val="000010010000"/>
            <w:tcW w:w="1520" w:type="dxa"/>
          </w:tcPr>
          <w:p w14:paraId="000088C3">
            <w:pPr>
              <w:pStyle w:val="Таблица_Текст_ЦЕНТР"/>
              <w:rPr>
                <w:rFonts w:ascii="Times New Roman" w:cs="Times New Roman" w:hAnsi="Times New Roman"/>
                <w:highlight w:val="yellow"/>
              </w:rPr>
            </w:pPr>
            <w:r>
              <w:rPr>
                <w:rFonts w:ascii="Times New Roman" w:cs="Times New Roman" w:hAnsi="Times New Roman"/>
              </w:rPr>
              <w:t>133,07</w:t>
            </w:r>
          </w:p>
        </w:tc>
        <w:tc>
          <w:tcPr>
            <w:cnfStyle w:val="000001010000"/>
            <w:tcW w:w="2477" w:type="dxa"/>
          </w:tcPr>
          <w:p w14:paraId="000088C4">
            <w:pPr>
              <w:pStyle w:val="Таблица_Текст_ЦЕНТР"/>
              <w:rPr>
                <w:rFonts w:ascii="Times New Roman" w:cs="Times New Roman" w:hAnsi="Times New Roman"/>
                <w:highlight w:val="yellow"/>
              </w:rPr>
            </w:pPr>
            <w:r>
              <w:rPr>
                <w:rFonts w:ascii="Times New Roman" w:cs="Times New Roman" w:hAnsi="Times New Roman"/>
              </w:rPr>
              <w:t>76°08'40"</w:t>
            </w:r>
          </w:p>
        </w:tc>
      </w:tr>
      <w:tr>
        <w:trPr>
          <w:trHeight w:val="20"/>
        </w:trPr>
        <w:tc>
          <w:tcPr>
            <w:cnfStyle w:val="001000100000"/>
            <w:tcW w:w="1566" w:type="dxa"/>
          </w:tcPr>
          <w:p w14:paraId="000088C5">
            <w:pPr>
              <w:pStyle w:val="Таблица_Текст_ЦЕНТР"/>
              <w:rPr>
                <w:rFonts w:ascii="Times New Roman" w:cs="Times New Roman" w:hAnsi="Times New Roman"/>
                <w:highlight w:val="yellow"/>
              </w:rPr>
            </w:pPr>
            <w:r>
              <w:rPr>
                <w:rFonts w:ascii="Times New Roman" w:cs="Times New Roman" w:hAnsi="Times New Roman"/>
              </w:rPr>
              <w:t>36</w:t>
            </w:r>
          </w:p>
        </w:tc>
        <w:tc>
          <w:tcPr>
            <w:cnfStyle w:val="000010100000"/>
            <w:tcW w:w="2180" w:type="dxa"/>
          </w:tcPr>
          <w:p w14:paraId="000088C6">
            <w:pPr>
              <w:pStyle w:val="Таблица_Текст_ЦЕНТР"/>
              <w:rPr>
                <w:rFonts w:ascii="Times New Roman" w:cs="Times New Roman" w:hAnsi="Times New Roman"/>
                <w:highlight w:val="yellow"/>
              </w:rPr>
            </w:pPr>
            <w:r>
              <w:rPr>
                <w:rFonts w:ascii="Times New Roman" w:cs="Times New Roman" w:hAnsi="Times New Roman"/>
              </w:rPr>
              <w:t>994990,87</w:t>
            </w:r>
          </w:p>
        </w:tc>
        <w:tc>
          <w:tcPr>
            <w:cnfStyle w:val="000001100000"/>
            <w:tcW w:w="2180" w:type="dxa"/>
          </w:tcPr>
          <w:p w14:paraId="000088C7">
            <w:pPr>
              <w:pStyle w:val="Таблица_Текст_ЦЕНТР"/>
              <w:rPr>
                <w:rFonts w:ascii="Times New Roman" w:cs="Times New Roman" w:hAnsi="Times New Roman"/>
                <w:highlight w:val="yellow"/>
              </w:rPr>
            </w:pPr>
            <w:r>
              <w:rPr>
                <w:rFonts w:ascii="Times New Roman" w:cs="Times New Roman" w:hAnsi="Times New Roman"/>
              </w:rPr>
              <w:t>2731589,14</w:t>
            </w:r>
          </w:p>
        </w:tc>
        <w:tc>
          <w:tcPr>
            <w:cnfStyle w:val="000010100000"/>
            <w:tcW w:w="1520" w:type="dxa"/>
          </w:tcPr>
          <w:p w14:paraId="000088C8">
            <w:pPr>
              <w:pStyle w:val="Таблица_Текст_ЦЕНТР"/>
              <w:rPr>
                <w:rFonts w:ascii="Times New Roman" w:cs="Times New Roman" w:hAnsi="Times New Roman"/>
                <w:highlight w:val="yellow"/>
              </w:rPr>
            </w:pPr>
            <w:r>
              <w:rPr>
                <w:rFonts w:ascii="Times New Roman" w:cs="Times New Roman" w:hAnsi="Times New Roman"/>
              </w:rPr>
              <w:t>30,08</w:t>
            </w:r>
          </w:p>
        </w:tc>
        <w:tc>
          <w:tcPr>
            <w:cnfStyle w:val="000001100000"/>
            <w:tcW w:w="2477" w:type="dxa"/>
          </w:tcPr>
          <w:p w14:paraId="000088C9">
            <w:pPr>
              <w:pStyle w:val="Таблица_Текст_ЦЕНТР"/>
              <w:rPr>
                <w:rFonts w:ascii="Times New Roman" w:cs="Times New Roman" w:hAnsi="Times New Roman"/>
                <w:highlight w:val="yellow"/>
              </w:rPr>
            </w:pPr>
            <w:r>
              <w:rPr>
                <w:rFonts w:ascii="Times New Roman" w:cs="Times New Roman" w:hAnsi="Times New Roman"/>
              </w:rPr>
              <w:t>75°45'38"</w:t>
            </w:r>
          </w:p>
        </w:tc>
      </w:tr>
      <w:tr>
        <w:trPr>
          <w:trHeight w:val="20"/>
        </w:trPr>
        <w:tc>
          <w:tcPr>
            <w:cnfStyle w:val="001000010000"/>
            <w:tcW w:w="1566" w:type="dxa"/>
          </w:tcPr>
          <w:p w14:paraId="000088CA">
            <w:pPr>
              <w:pStyle w:val="Таблица_Текст_ЦЕНТР"/>
              <w:rPr>
                <w:rFonts w:ascii="Times New Roman" w:cs="Times New Roman" w:hAnsi="Times New Roman"/>
                <w:highlight w:val="yellow"/>
              </w:rPr>
            </w:pPr>
            <w:r>
              <w:rPr>
                <w:rFonts w:ascii="Times New Roman" w:cs="Times New Roman" w:hAnsi="Times New Roman"/>
              </w:rPr>
              <w:t>37</w:t>
            </w:r>
          </w:p>
        </w:tc>
        <w:tc>
          <w:tcPr>
            <w:cnfStyle w:val="000010010000"/>
            <w:tcW w:w="2180" w:type="dxa"/>
          </w:tcPr>
          <w:p w14:paraId="000088CB">
            <w:pPr>
              <w:pStyle w:val="Таблица_Текст_ЦЕНТР"/>
              <w:rPr>
                <w:rFonts w:ascii="Times New Roman" w:cs="Times New Roman" w:hAnsi="Times New Roman"/>
                <w:highlight w:val="yellow"/>
              </w:rPr>
            </w:pPr>
            <w:r>
              <w:rPr>
                <w:rFonts w:ascii="Times New Roman" w:cs="Times New Roman" w:hAnsi="Times New Roman"/>
              </w:rPr>
              <w:t>995015,63</w:t>
            </w:r>
          </w:p>
        </w:tc>
        <w:tc>
          <w:tcPr>
            <w:cnfStyle w:val="000001010000"/>
            <w:tcW w:w="2180" w:type="dxa"/>
          </w:tcPr>
          <w:p w14:paraId="000088CC">
            <w:pPr>
              <w:pStyle w:val="Таблица_Текст_ЦЕНТР"/>
              <w:rPr>
                <w:rFonts w:ascii="Times New Roman" w:cs="Times New Roman" w:hAnsi="Times New Roman"/>
                <w:highlight w:val="yellow"/>
              </w:rPr>
            </w:pPr>
            <w:r>
              <w:rPr>
                <w:rFonts w:ascii="Times New Roman" w:cs="Times New Roman" w:hAnsi="Times New Roman"/>
              </w:rPr>
              <w:t>2731687,55</w:t>
            </w:r>
          </w:p>
        </w:tc>
        <w:tc>
          <w:tcPr>
            <w:cnfStyle w:val="000010010000"/>
            <w:tcW w:w="1520" w:type="dxa"/>
          </w:tcPr>
          <w:p w14:paraId="000088CD">
            <w:pPr>
              <w:pStyle w:val="Таблица_Текст_ЦЕНТР"/>
              <w:rPr>
                <w:rFonts w:ascii="Times New Roman" w:cs="Times New Roman" w:hAnsi="Times New Roman"/>
                <w:highlight w:val="yellow"/>
              </w:rPr>
            </w:pPr>
            <w:r>
              <w:rPr>
                <w:rFonts w:ascii="Times New Roman" w:cs="Times New Roman" w:hAnsi="Times New Roman"/>
              </w:rPr>
              <w:t>101,48</w:t>
            </w:r>
          </w:p>
        </w:tc>
        <w:tc>
          <w:tcPr>
            <w:cnfStyle w:val="000001010000"/>
            <w:tcW w:w="2477" w:type="dxa"/>
          </w:tcPr>
          <w:p w14:paraId="000088CE">
            <w:pPr>
              <w:pStyle w:val="Таблица_Текст_ЦЕНТР"/>
              <w:rPr>
                <w:rFonts w:ascii="Times New Roman" w:cs="Times New Roman" w:hAnsi="Times New Roman"/>
                <w:highlight w:val="yellow"/>
              </w:rPr>
            </w:pPr>
            <w:r>
              <w:rPr>
                <w:rFonts w:ascii="Times New Roman" w:cs="Times New Roman" w:hAnsi="Times New Roman"/>
              </w:rPr>
              <w:t>75°52'39"</w:t>
            </w:r>
          </w:p>
        </w:tc>
      </w:tr>
      <w:tr>
        <w:trPr>
          <w:trHeight w:val="20"/>
        </w:trPr>
        <w:tc>
          <w:tcPr>
            <w:cnfStyle w:val="001000100000"/>
            <w:tcW w:w="1566" w:type="dxa"/>
          </w:tcPr>
          <w:p w14:paraId="000088CF">
            <w:pPr>
              <w:pStyle w:val="Таблица_Текст_ЦЕНТР"/>
              <w:rPr>
                <w:rFonts w:ascii="Times New Roman" w:cs="Times New Roman" w:hAnsi="Times New Roman"/>
                <w:highlight w:val="yellow"/>
              </w:rPr>
            </w:pPr>
            <w:r>
              <w:rPr>
                <w:rFonts w:ascii="Times New Roman" w:cs="Times New Roman" w:hAnsi="Times New Roman"/>
              </w:rPr>
              <w:t>38</w:t>
            </w:r>
          </w:p>
        </w:tc>
        <w:tc>
          <w:tcPr>
            <w:cnfStyle w:val="000010100000"/>
            <w:tcW w:w="2180" w:type="dxa"/>
          </w:tcPr>
          <w:p w14:paraId="000088D0">
            <w:pPr>
              <w:pStyle w:val="Таблица_Текст_ЦЕНТР"/>
              <w:rPr>
                <w:rFonts w:ascii="Times New Roman" w:cs="Times New Roman" w:hAnsi="Times New Roman"/>
                <w:highlight w:val="yellow"/>
              </w:rPr>
            </w:pPr>
            <w:r>
              <w:rPr>
                <w:rFonts w:ascii="Times New Roman" w:cs="Times New Roman" w:hAnsi="Times New Roman"/>
              </w:rPr>
              <w:t>995024,52</w:t>
            </w:r>
          </w:p>
        </w:tc>
        <w:tc>
          <w:tcPr>
            <w:cnfStyle w:val="000001100000"/>
            <w:tcW w:w="2180" w:type="dxa"/>
          </w:tcPr>
          <w:p w14:paraId="000088D1">
            <w:pPr>
              <w:pStyle w:val="Таблица_Текст_ЦЕНТР"/>
              <w:rPr>
                <w:rFonts w:ascii="Times New Roman" w:cs="Times New Roman" w:hAnsi="Times New Roman"/>
                <w:highlight w:val="yellow"/>
              </w:rPr>
            </w:pPr>
            <w:r>
              <w:rPr>
                <w:rFonts w:ascii="Times New Roman" w:cs="Times New Roman" w:hAnsi="Times New Roman"/>
              </w:rPr>
              <w:t>2731728,63</w:t>
            </w:r>
          </w:p>
        </w:tc>
        <w:tc>
          <w:tcPr>
            <w:cnfStyle w:val="000010100000"/>
            <w:tcW w:w="1520" w:type="dxa"/>
          </w:tcPr>
          <w:p w14:paraId="000088D2">
            <w:pPr>
              <w:pStyle w:val="Таблица_Текст_ЦЕНТР"/>
              <w:rPr>
                <w:rFonts w:ascii="Times New Roman" w:cs="Times New Roman" w:hAnsi="Times New Roman"/>
                <w:highlight w:val="yellow"/>
              </w:rPr>
            </w:pPr>
            <w:r>
              <w:rPr>
                <w:rFonts w:ascii="Times New Roman" w:cs="Times New Roman" w:hAnsi="Times New Roman"/>
              </w:rPr>
              <w:t>42,03</w:t>
            </w:r>
          </w:p>
        </w:tc>
        <w:tc>
          <w:tcPr>
            <w:cnfStyle w:val="000001100000"/>
            <w:tcW w:w="2477" w:type="dxa"/>
          </w:tcPr>
          <w:p w14:paraId="000088D3">
            <w:pPr>
              <w:pStyle w:val="Таблица_Текст_ЦЕНТР"/>
              <w:rPr>
                <w:rFonts w:ascii="Times New Roman" w:cs="Times New Roman" w:hAnsi="Times New Roman"/>
                <w:highlight w:val="yellow"/>
              </w:rPr>
            </w:pPr>
            <w:r>
              <w:rPr>
                <w:rFonts w:ascii="Times New Roman" w:cs="Times New Roman" w:hAnsi="Times New Roman"/>
              </w:rPr>
              <w:t>77°47'21"</w:t>
            </w:r>
          </w:p>
        </w:tc>
      </w:tr>
      <w:tr>
        <w:trPr>
          <w:trHeight w:val="20"/>
        </w:trPr>
        <w:tc>
          <w:tcPr>
            <w:cnfStyle w:val="001000010000"/>
            <w:tcW w:w="1566" w:type="dxa"/>
          </w:tcPr>
          <w:p w14:paraId="000088D4">
            <w:pPr>
              <w:pStyle w:val="Таблица_Текст_ЦЕНТР"/>
              <w:rPr>
                <w:rFonts w:ascii="Times New Roman" w:cs="Times New Roman" w:hAnsi="Times New Roman"/>
                <w:highlight w:val="yellow"/>
              </w:rPr>
            </w:pPr>
            <w:r>
              <w:rPr>
                <w:rFonts w:ascii="Times New Roman" w:cs="Times New Roman" w:hAnsi="Times New Roman"/>
              </w:rPr>
              <w:t>39</w:t>
            </w:r>
          </w:p>
        </w:tc>
        <w:tc>
          <w:tcPr>
            <w:cnfStyle w:val="000010010000"/>
            <w:tcW w:w="2180" w:type="dxa"/>
          </w:tcPr>
          <w:p w14:paraId="000088D5">
            <w:pPr>
              <w:pStyle w:val="Таблица_Текст_ЦЕНТР"/>
              <w:rPr>
                <w:rFonts w:ascii="Times New Roman" w:cs="Times New Roman" w:hAnsi="Times New Roman"/>
                <w:highlight w:val="yellow"/>
              </w:rPr>
            </w:pPr>
            <w:r>
              <w:rPr>
                <w:rFonts w:ascii="Times New Roman" w:cs="Times New Roman" w:hAnsi="Times New Roman"/>
              </w:rPr>
              <w:t>995042,01</w:t>
            </w:r>
          </w:p>
        </w:tc>
        <w:tc>
          <w:tcPr>
            <w:cnfStyle w:val="000001010000"/>
            <w:tcW w:w="2180" w:type="dxa"/>
          </w:tcPr>
          <w:p w14:paraId="000088D6">
            <w:pPr>
              <w:pStyle w:val="Таблица_Текст_ЦЕНТР"/>
              <w:rPr>
                <w:rFonts w:ascii="Times New Roman" w:cs="Times New Roman" w:hAnsi="Times New Roman"/>
                <w:highlight w:val="yellow"/>
              </w:rPr>
            </w:pPr>
            <w:r>
              <w:rPr>
                <w:rFonts w:ascii="Times New Roman" w:cs="Times New Roman" w:hAnsi="Times New Roman"/>
              </w:rPr>
              <w:t>2731809,40</w:t>
            </w:r>
          </w:p>
        </w:tc>
        <w:tc>
          <w:tcPr>
            <w:cnfStyle w:val="000010010000"/>
            <w:tcW w:w="1520" w:type="dxa"/>
          </w:tcPr>
          <w:p w14:paraId="000088D7">
            <w:pPr>
              <w:pStyle w:val="Таблица_Текст_ЦЕНТР"/>
              <w:rPr>
                <w:rFonts w:ascii="Times New Roman" w:cs="Times New Roman" w:hAnsi="Times New Roman"/>
                <w:highlight w:val="yellow"/>
              </w:rPr>
            </w:pPr>
            <w:r>
              <w:rPr>
                <w:rFonts w:ascii="Times New Roman" w:cs="Times New Roman" w:hAnsi="Times New Roman"/>
              </w:rPr>
              <w:t>82,64</w:t>
            </w:r>
          </w:p>
        </w:tc>
        <w:tc>
          <w:tcPr>
            <w:cnfStyle w:val="000001010000"/>
            <w:tcW w:w="2477" w:type="dxa"/>
          </w:tcPr>
          <w:p w14:paraId="000088D8">
            <w:pPr>
              <w:pStyle w:val="Таблица_Текст_ЦЕНТР"/>
              <w:rPr>
                <w:rFonts w:ascii="Times New Roman" w:cs="Times New Roman" w:hAnsi="Times New Roman"/>
                <w:highlight w:val="yellow"/>
              </w:rPr>
            </w:pPr>
            <w:r>
              <w:rPr>
                <w:rFonts w:ascii="Times New Roman" w:cs="Times New Roman" w:hAnsi="Times New Roman"/>
              </w:rPr>
              <w:t>77°46'54"</w:t>
            </w:r>
          </w:p>
        </w:tc>
      </w:tr>
      <w:tr>
        <w:trPr>
          <w:trHeight w:val="20"/>
        </w:trPr>
        <w:tc>
          <w:tcPr>
            <w:cnfStyle w:val="001000100000"/>
            <w:tcW w:w="1566" w:type="dxa"/>
          </w:tcPr>
          <w:p w14:paraId="000088D9">
            <w:pPr>
              <w:pStyle w:val="Таблица_Текст_ЦЕНТР"/>
              <w:rPr>
                <w:rFonts w:ascii="Times New Roman" w:cs="Times New Roman" w:hAnsi="Times New Roman"/>
                <w:highlight w:val="yellow"/>
              </w:rPr>
            </w:pPr>
            <w:r>
              <w:rPr>
                <w:rFonts w:ascii="Times New Roman" w:cs="Times New Roman" w:hAnsi="Times New Roman"/>
              </w:rPr>
              <w:t>40</w:t>
            </w:r>
          </w:p>
        </w:tc>
        <w:tc>
          <w:tcPr>
            <w:cnfStyle w:val="000010100000"/>
            <w:tcW w:w="2180" w:type="dxa"/>
          </w:tcPr>
          <w:p w14:paraId="000088DA">
            <w:pPr>
              <w:pStyle w:val="Таблица_Текст_ЦЕНТР"/>
              <w:rPr>
                <w:rFonts w:ascii="Times New Roman" w:cs="Times New Roman" w:hAnsi="Times New Roman"/>
                <w:highlight w:val="yellow"/>
              </w:rPr>
            </w:pPr>
            <w:r>
              <w:rPr>
                <w:rFonts w:ascii="Times New Roman" w:cs="Times New Roman" w:hAnsi="Times New Roman"/>
              </w:rPr>
              <w:t>995037,39</w:t>
            </w:r>
          </w:p>
        </w:tc>
        <w:tc>
          <w:tcPr>
            <w:cnfStyle w:val="000001100000"/>
            <w:tcW w:w="2180" w:type="dxa"/>
          </w:tcPr>
          <w:p w14:paraId="000088DB">
            <w:pPr>
              <w:pStyle w:val="Таблица_Текст_ЦЕНТР"/>
              <w:rPr>
                <w:rFonts w:ascii="Times New Roman" w:cs="Times New Roman" w:hAnsi="Times New Roman"/>
                <w:highlight w:val="yellow"/>
              </w:rPr>
            </w:pPr>
            <w:r>
              <w:rPr>
                <w:rFonts w:ascii="Times New Roman" w:cs="Times New Roman" w:hAnsi="Times New Roman"/>
              </w:rPr>
              <w:t>2731810,21</w:t>
            </w:r>
          </w:p>
        </w:tc>
        <w:tc>
          <w:tcPr>
            <w:cnfStyle w:val="000010100000"/>
            <w:tcW w:w="1520" w:type="dxa"/>
          </w:tcPr>
          <w:p w14:paraId="000088DC">
            <w:pPr>
              <w:pStyle w:val="Таблица_Текст_ЦЕНТР"/>
              <w:rPr>
                <w:rFonts w:ascii="Times New Roman" w:cs="Times New Roman" w:hAnsi="Times New Roman"/>
                <w:highlight w:val="yellow"/>
              </w:rPr>
            </w:pPr>
            <w:r>
              <w:rPr>
                <w:rFonts w:ascii="Times New Roman" w:cs="Times New Roman" w:hAnsi="Times New Roman"/>
              </w:rPr>
              <w:t>4,69</w:t>
            </w:r>
          </w:p>
        </w:tc>
        <w:tc>
          <w:tcPr>
            <w:cnfStyle w:val="000001100000"/>
            <w:tcW w:w="2477" w:type="dxa"/>
          </w:tcPr>
          <w:p w14:paraId="000088DD">
            <w:pPr>
              <w:pStyle w:val="Таблица_Текст_ЦЕНТР"/>
              <w:rPr>
                <w:rFonts w:ascii="Times New Roman" w:cs="Times New Roman" w:hAnsi="Times New Roman"/>
                <w:highlight w:val="yellow"/>
              </w:rPr>
            </w:pPr>
            <w:r>
              <w:rPr>
                <w:rFonts w:ascii="Times New Roman" w:cs="Times New Roman" w:hAnsi="Times New Roman"/>
              </w:rPr>
              <w:t>170°00'04"</w:t>
            </w:r>
          </w:p>
        </w:tc>
      </w:tr>
      <w:tr>
        <w:trPr>
          <w:trHeight w:val="20"/>
        </w:trPr>
        <w:tc>
          <w:tcPr>
            <w:cnfStyle w:val="001000010000"/>
            <w:tcW w:w="1566" w:type="dxa"/>
          </w:tcPr>
          <w:p w14:paraId="000088DE">
            <w:pPr>
              <w:pStyle w:val="Таблица_Текст_ЦЕНТР"/>
              <w:rPr>
                <w:rFonts w:ascii="Times New Roman" w:cs="Times New Roman" w:hAnsi="Times New Roman"/>
                <w:highlight w:val="yellow"/>
              </w:rPr>
            </w:pPr>
            <w:r>
              <w:rPr>
                <w:rFonts w:ascii="Times New Roman" w:cs="Times New Roman" w:hAnsi="Times New Roman"/>
              </w:rPr>
              <w:t>41</w:t>
            </w:r>
          </w:p>
        </w:tc>
        <w:tc>
          <w:tcPr>
            <w:cnfStyle w:val="000010010000"/>
            <w:tcW w:w="2180" w:type="dxa"/>
          </w:tcPr>
          <w:p w14:paraId="000088DF">
            <w:pPr>
              <w:pStyle w:val="Таблица_Текст_ЦЕНТР"/>
              <w:rPr>
                <w:rFonts w:ascii="Times New Roman" w:cs="Times New Roman" w:hAnsi="Times New Roman"/>
                <w:highlight w:val="yellow"/>
              </w:rPr>
            </w:pPr>
            <w:r>
              <w:rPr>
                <w:rFonts w:ascii="Times New Roman" w:cs="Times New Roman" w:hAnsi="Times New Roman"/>
              </w:rPr>
              <w:t>995041,54</w:t>
            </w:r>
          </w:p>
        </w:tc>
        <w:tc>
          <w:tcPr>
            <w:cnfStyle w:val="000001010000"/>
            <w:tcW w:w="2180" w:type="dxa"/>
          </w:tcPr>
          <w:p w14:paraId="000088E0">
            <w:pPr>
              <w:pStyle w:val="Таблица_Текст_ЦЕНТР"/>
              <w:rPr>
                <w:rFonts w:ascii="Times New Roman" w:cs="Times New Roman" w:hAnsi="Times New Roman"/>
                <w:highlight w:val="yellow"/>
              </w:rPr>
            </w:pPr>
            <w:r>
              <w:rPr>
                <w:rFonts w:ascii="Times New Roman" w:cs="Times New Roman" w:hAnsi="Times New Roman"/>
              </w:rPr>
              <w:t>2731832,84</w:t>
            </w:r>
          </w:p>
        </w:tc>
        <w:tc>
          <w:tcPr>
            <w:cnfStyle w:val="000010010000"/>
            <w:tcW w:w="1520" w:type="dxa"/>
          </w:tcPr>
          <w:p w14:paraId="000088E1">
            <w:pPr>
              <w:pStyle w:val="Таблица_Текст_ЦЕНТР"/>
              <w:rPr>
                <w:rFonts w:ascii="Times New Roman" w:cs="Times New Roman" w:hAnsi="Times New Roman"/>
                <w:highlight w:val="yellow"/>
              </w:rPr>
            </w:pPr>
            <w:r>
              <w:rPr>
                <w:rFonts w:ascii="Times New Roman" w:cs="Times New Roman" w:hAnsi="Times New Roman"/>
              </w:rPr>
              <w:t>23,01</w:t>
            </w:r>
          </w:p>
        </w:tc>
        <w:tc>
          <w:tcPr>
            <w:cnfStyle w:val="000001010000"/>
            <w:tcW w:w="2477" w:type="dxa"/>
          </w:tcPr>
          <w:p w14:paraId="000088E2">
            <w:pPr>
              <w:pStyle w:val="Таблица_Текст_ЦЕНТР"/>
              <w:rPr>
                <w:rFonts w:ascii="Times New Roman" w:cs="Times New Roman" w:hAnsi="Times New Roman"/>
                <w:highlight w:val="yellow"/>
              </w:rPr>
            </w:pPr>
            <w:r>
              <w:rPr>
                <w:rFonts w:ascii="Times New Roman" w:cs="Times New Roman" w:hAnsi="Times New Roman"/>
              </w:rPr>
              <w:t>79°35'46"</w:t>
            </w:r>
          </w:p>
        </w:tc>
      </w:tr>
      <w:tr>
        <w:trPr>
          <w:trHeight w:val="20"/>
        </w:trPr>
        <w:tc>
          <w:tcPr>
            <w:cnfStyle w:val="001000100000"/>
            <w:tcW w:w="1566" w:type="dxa"/>
          </w:tcPr>
          <w:p w14:paraId="000088E3">
            <w:pPr>
              <w:pStyle w:val="Таблица_Текст_ЦЕНТР"/>
              <w:rPr>
                <w:rFonts w:ascii="Times New Roman" w:cs="Times New Roman" w:hAnsi="Times New Roman"/>
                <w:highlight w:val="yellow"/>
              </w:rPr>
            </w:pPr>
            <w:r>
              <w:rPr>
                <w:rFonts w:ascii="Times New Roman" w:cs="Times New Roman" w:hAnsi="Times New Roman"/>
              </w:rPr>
              <w:t>42</w:t>
            </w:r>
          </w:p>
        </w:tc>
        <w:tc>
          <w:tcPr>
            <w:cnfStyle w:val="000010100000"/>
            <w:tcW w:w="2180" w:type="dxa"/>
          </w:tcPr>
          <w:p w14:paraId="000088E4">
            <w:pPr>
              <w:pStyle w:val="Таблица_Текст_ЦЕНТР"/>
              <w:rPr>
                <w:rFonts w:ascii="Times New Roman" w:cs="Times New Roman" w:hAnsi="Times New Roman"/>
                <w:highlight w:val="yellow"/>
              </w:rPr>
            </w:pPr>
            <w:r>
              <w:rPr>
                <w:rFonts w:ascii="Times New Roman" w:cs="Times New Roman" w:hAnsi="Times New Roman"/>
              </w:rPr>
              <w:t>995046,41</w:t>
            </w:r>
          </w:p>
        </w:tc>
        <w:tc>
          <w:tcPr>
            <w:cnfStyle w:val="000001100000"/>
            <w:tcW w:w="2180" w:type="dxa"/>
          </w:tcPr>
          <w:p w14:paraId="000088E5">
            <w:pPr>
              <w:pStyle w:val="Таблица_Текст_ЦЕНТР"/>
              <w:rPr>
                <w:rFonts w:ascii="Times New Roman" w:cs="Times New Roman" w:hAnsi="Times New Roman"/>
                <w:highlight w:val="yellow"/>
              </w:rPr>
            </w:pPr>
            <w:r>
              <w:rPr>
                <w:rFonts w:ascii="Times New Roman" w:cs="Times New Roman" w:hAnsi="Times New Roman"/>
              </w:rPr>
              <w:t>2731832,02</w:t>
            </w:r>
          </w:p>
        </w:tc>
        <w:tc>
          <w:tcPr>
            <w:cnfStyle w:val="000010100000"/>
            <w:tcW w:w="1520" w:type="dxa"/>
          </w:tcPr>
          <w:p w14:paraId="000088E6">
            <w:pPr>
              <w:pStyle w:val="Таблица_Текст_ЦЕНТР"/>
              <w:rPr>
                <w:rFonts w:ascii="Times New Roman" w:cs="Times New Roman" w:hAnsi="Times New Roman"/>
                <w:highlight w:val="yellow"/>
              </w:rPr>
            </w:pPr>
            <w:r>
              <w:rPr>
                <w:rFonts w:ascii="Times New Roman" w:cs="Times New Roman" w:hAnsi="Times New Roman"/>
              </w:rPr>
              <w:t>4,94</w:t>
            </w:r>
          </w:p>
        </w:tc>
        <w:tc>
          <w:tcPr>
            <w:cnfStyle w:val="000001100000"/>
            <w:tcW w:w="2477" w:type="dxa"/>
          </w:tcPr>
          <w:p w14:paraId="000088E7">
            <w:pPr>
              <w:pStyle w:val="Таблица_Текст_ЦЕНТР"/>
              <w:rPr>
                <w:rFonts w:ascii="Times New Roman" w:cs="Times New Roman" w:hAnsi="Times New Roman"/>
                <w:highlight w:val="yellow"/>
              </w:rPr>
            </w:pPr>
            <w:r>
              <w:rPr>
                <w:rFonts w:ascii="Times New Roman" w:cs="Times New Roman" w:hAnsi="Times New Roman"/>
              </w:rPr>
              <w:t>350°23'11"</w:t>
            </w:r>
          </w:p>
        </w:tc>
      </w:tr>
      <w:tr>
        <w:trPr>
          <w:trHeight w:val="20"/>
        </w:trPr>
        <w:tc>
          <w:tcPr>
            <w:cnfStyle w:val="001000010000"/>
            <w:tcW w:w="1566" w:type="dxa"/>
          </w:tcPr>
          <w:p w14:paraId="000088E8">
            <w:pPr>
              <w:pStyle w:val="Таблица_Текст_ЦЕНТР"/>
              <w:rPr>
                <w:rFonts w:ascii="Times New Roman" w:cs="Times New Roman" w:hAnsi="Times New Roman"/>
                <w:highlight w:val="yellow"/>
              </w:rPr>
            </w:pPr>
            <w:r>
              <w:rPr>
                <w:rFonts w:ascii="Times New Roman" w:cs="Times New Roman" w:hAnsi="Times New Roman"/>
              </w:rPr>
              <w:t>43</w:t>
            </w:r>
          </w:p>
        </w:tc>
        <w:tc>
          <w:tcPr>
            <w:cnfStyle w:val="000010010000"/>
            <w:tcW w:w="2180" w:type="dxa"/>
          </w:tcPr>
          <w:p w14:paraId="000088E9">
            <w:pPr>
              <w:pStyle w:val="Таблица_Текст_ЦЕНТР"/>
              <w:rPr>
                <w:rFonts w:ascii="Times New Roman" w:cs="Times New Roman" w:hAnsi="Times New Roman"/>
                <w:highlight w:val="yellow"/>
              </w:rPr>
            </w:pPr>
            <w:r>
              <w:rPr>
                <w:rFonts w:ascii="Times New Roman" w:cs="Times New Roman" w:hAnsi="Times New Roman"/>
              </w:rPr>
              <w:t>995069,82</w:t>
            </w:r>
          </w:p>
        </w:tc>
        <w:tc>
          <w:tcPr>
            <w:cnfStyle w:val="000001010000"/>
            <w:tcW w:w="2180" w:type="dxa"/>
          </w:tcPr>
          <w:p w14:paraId="000088EA">
            <w:pPr>
              <w:pStyle w:val="Таблица_Текст_ЦЕНТР"/>
              <w:rPr>
                <w:rFonts w:ascii="Times New Roman" w:cs="Times New Roman" w:hAnsi="Times New Roman"/>
                <w:highlight w:val="yellow"/>
              </w:rPr>
            </w:pPr>
            <w:r>
              <w:rPr>
                <w:rFonts w:ascii="Times New Roman" w:cs="Times New Roman" w:hAnsi="Times New Roman"/>
              </w:rPr>
              <w:t>2731970,20</w:t>
            </w:r>
          </w:p>
        </w:tc>
        <w:tc>
          <w:tcPr>
            <w:cnfStyle w:val="000010010000"/>
            <w:tcW w:w="1520" w:type="dxa"/>
          </w:tcPr>
          <w:p w14:paraId="000088EB">
            <w:pPr>
              <w:pStyle w:val="Таблица_Текст_ЦЕНТР"/>
              <w:rPr>
                <w:rFonts w:ascii="Times New Roman" w:cs="Times New Roman" w:hAnsi="Times New Roman"/>
                <w:highlight w:val="yellow"/>
              </w:rPr>
            </w:pPr>
            <w:r>
              <w:rPr>
                <w:rFonts w:ascii="Times New Roman" w:cs="Times New Roman" w:hAnsi="Times New Roman"/>
              </w:rPr>
              <w:t>140,15</w:t>
            </w:r>
          </w:p>
        </w:tc>
        <w:tc>
          <w:tcPr>
            <w:cnfStyle w:val="000001010000"/>
            <w:tcW w:w="2477" w:type="dxa"/>
          </w:tcPr>
          <w:p w14:paraId="000088EC">
            <w:pPr>
              <w:pStyle w:val="Таблица_Текст_ЦЕНТР"/>
              <w:rPr>
                <w:rFonts w:ascii="Times New Roman" w:cs="Times New Roman" w:hAnsi="Times New Roman"/>
                <w:highlight w:val="yellow"/>
              </w:rPr>
            </w:pPr>
            <w:r>
              <w:rPr>
                <w:rFonts w:ascii="Times New Roman" w:cs="Times New Roman" w:hAnsi="Times New Roman"/>
              </w:rPr>
              <w:t>80°23'11"</w:t>
            </w:r>
          </w:p>
        </w:tc>
      </w:tr>
      <w:tr>
        <w:trPr>
          <w:trHeight w:val="20"/>
        </w:trPr>
        <w:tc>
          <w:tcPr>
            <w:cnfStyle w:val="001000100000"/>
            <w:tcW w:w="1566" w:type="dxa"/>
          </w:tcPr>
          <w:p w14:paraId="000088ED">
            <w:pPr>
              <w:pStyle w:val="Таблица_Текст_ЦЕНТР"/>
              <w:rPr>
                <w:rFonts w:ascii="Times New Roman" w:cs="Times New Roman" w:hAnsi="Times New Roman"/>
                <w:highlight w:val="yellow"/>
              </w:rPr>
            </w:pPr>
            <w:r>
              <w:rPr>
                <w:rFonts w:ascii="Times New Roman" w:cs="Times New Roman" w:hAnsi="Times New Roman"/>
              </w:rPr>
              <w:t>44</w:t>
            </w:r>
          </w:p>
        </w:tc>
        <w:tc>
          <w:tcPr>
            <w:cnfStyle w:val="000010100000"/>
            <w:tcW w:w="2180" w:type="dxa"/>
          </w:tcPr>
          <w:p w14:paraId="000088EE">
            <w:pPr>
              <w:pStyle w:val="Таблица_Текст_ЦЕНТР"/>
              <w:rPr>
                <w:rFonts w:ascii="Times New Roman" w:cs="Times New Roman" w:hAnsi="Times New Roman"/>
                <w:highlight w:val="yellow"/>
              </w:rPr>
            </w:pPr>
            <w:r>
              <w:rPr>
                <w:rFonts w:ascii="Times New Roman" w:cs="Times New Roman" w:hAnsi="Times New Roman"/>
              </w:rPr>
              <w:t>995065,66</w:t>
            </w:r>
          </w:p>
        </w:tc>
        <w:tc>
          <w:tcPr>
            <w:cnfStyle w:val="000001100000"/>
            <w:tcW w:w="2180" w:type="dxa"/>
          </w:tcPr>
          <w:p w14:paraId="000088EF">
            <w:pPr>
              <w:pStyle w:val="Таблица_Текст_ЦЕНТР"/>
              <w:rPr>
                <w:rFonts w:ascii="Times New Roman" w:cs="Times New Roman" w:hAnsi="Times New Roman"/>
                <w:highlight w:val="yellow"/>
              </w:rPr>
            </w:pPr>
            <w:r>
              <w:rPr>
                <w:rFonts w:ascii="Times New Roman" w:cs="Times New Roman" w:hAnsi="Times New Roman"/>
              </w:rPr>
              <w:t>2732029,61</w:t>
            </w:r>
          </w:p>
        </w:tc>
        <w:tc>
          <w:tcPr>
            <w:cnfStyle w:val="000010100000"/>
            <w:tcW w:w="1520" w:type="dxa"/>
          </w:tcPr>
          <w:p w14:paraId="000088F0">
            <w:pPr>
              <w:pStyle w:val="Таблица_Текст_ЦЕНТР"/>
              <w:rPr>
                <w:rFonts w:ascii="Times New Roman" w:cs="Times New Roman" w:hAnsi="Times New Roman"/>
                <w:highlight w:val="yellow"/>
              </w:rPr>
            </w:pPr>
            <w:r>
              <w:rPr>
                <w:rFonts w:ascii="Times New Roman" w:cs="Times New Roman" w:hAnsi="Times New Roman"/>
              </w:rPr>
              <w:t>59,55</w:t>
            </w:r>
          </w:p>
        </w:tc>
        <w:tc>
          <w:tcPr>
            <w:cnfStyle w:val="000001100000"/>
            <w:tcW w:w="2477" w:type="dxa"/>
          </w:tcPr>
          <w:p w14:paraId="000088F1">
            <w:pPr>
              <w:pStyle w:val="Таблица_Текст_ЦЕНТР"/>
              <w:rPr>
                <w:rFonts w:ascii="Times New Roman" w:cs="Times New Roman" w:hAnsi="Times New Roman"/>
                <w:highlight w:val="yellow"/>
              </w:rPr>
            </w:pPr>
            <w:r>
              <w:rPr>
                <w:rFonts w:ascii="Times New Roman" w:cs="Times New Roman" w:hAnsi="Times New Roman"/>
              </w:rPr>
              <w:t>94°00'10"</w:t>
            </w:r>
          </w:p>
        </w:tc>
      </w:tr>
      <w:tr>
        <w:trPr>
          <w:trHeight w:val="20"/>
        </w:trPr>
        <w:tc>
          <w:tcPr>
            <w:cnfStyle w:val="001000010000"/>
            <w:tcW w:w="1566" w:type="dxa"/>
          </w:tcPr>
          <w:p w14:paraId="000088F2">
            <w:pPr>
              <w:pStyle w:val="Таблица_Текст_ЦЕНТР"/>
              <w:rPr>
                <w:rFonts w:ascii="Times New Roman" w:cs="Times New Roman" w:hAnsi="Times New Roman"/>
                <w:highlight w:val="yellow"/>
              </w:rPr>
            </w:pPr>
            <w:r>
              <w:rPr>
                <w:rFonts w:ascii="Times New Roman" w:cs="Times New Roman" w:hAnsi="Times New Roman"/>
              </w:rPr>
              <w:t>45</w:t>
            </w:r>
          </w:p>
        </w:tc>
        <w:tc>
          <w:tcPr>
            <w:cnfStyle w:val="000010010000"/>
            <w:tcW w:w="2180" w:type="dxa"/>
          </w:tcPr>
          <w:p w14:paraId="000088F3">
            <w:pPr>
              <w:pStyle w:val="Таблица_Текст_ЦЕНТР"/>
              <w:rPr>
                <w:rFonts w:ascii="Times New Roman" w:cs="Times New Roman" w:hAnsi="Times New Roman"/>
                <w:highlight w:val="yellow"/>
              </w:rPr>
            </w:pPr>
            <w:r>
              <w:rPr>
                <w:rFonts w:ascii="Times New Roman" w:cs="Times New Roman" w:hAnsi="Times New Roman"/>
              </w:rPr>
              <w:t>995067,81</w:t>
            </w:r>
          </w:p>
        </w:tc>
        <w:tc>
          <w:tcPr>
            <w:cnfStyle w:val="000001010000"/>
            <w:tcW w:w="2180" w:type="dxa"/>
          </w:tcPr>
          <w:p w14:paraId="000088F4">
            <w:pPr>
              <w:pStyle w:val="Таблица_Текст_ЦЕНТР"/>
              <w:rPr>
                <w:rFonts w:ascii="Times New Roman" w:cs="Times New Roman" w:hAnsi="Times New Roman"/>
                <w:highlight w:val="yellow"/>
              </w:rPr>
            </w:pPr>
            <w:r>
              <w:rPr>
                <w:rFonts w:ascii="Times New Roman" w:cs="Times New Roman" w:hAnsi="Times New Roman"/>
              </w:rPr>
              <w:t>2732058,43</w:t>
            </w:r>
          </w:p>
        </w:tc>
        <w:tc>
          <w:tcPr>
            <w:cnfStyle w:val="000010010000"/>
            <w:tcW w:w="1520" w:type="dxa"/>
          </w:tcPr>
          <w:p w14:paraId="000088F5">
            <w:pPr>
              <w:pStyle w:val="Таблица_Текст_ЦЕНТР"/>
              <w:rPr>
                <w:rFonts w:ascii="Times New Roman" w:cs="Times New Roman" w:hAnsi="Times New Roman"/>
                <w:highlight w:val="yellow"/>
              </w:rPr>
            </w:pPr>
            <w:r>
              <w:rPr>
                <w:rFonts w:ascii="Times New Roman" w:cs="Times New Roman" w:hAnsi="Times New Roman"/>
              </w:rPr>
              <w:t>28,90</w:t>
            </w:r>
          </w:p>
        </w:tc>
        <w:tc>
          <w:tcPr>
            <w:cnfStyle w:val="000001010000"/>
            <w:tcW w:w="2477" w:type="dxa"/>
          </w:tcPr>
          <w:p w14:paraId="000088F6">
            <w:pPr>
              <w:pStyle w:val="Таблица_Текст_ЦЕНТР"/>
              <w:rPr>
                <w:rFonts w:ascii="Times New Roman" w:cs="Times New Roman" w:hAnsi="Times New Roman"/>
                <w:highlight w:val="yellow"/>
              </w:rPr>
            </w:pPr>
            <w:r>
              <w:rPr>
                <w:rFonts w:ascii="Times New Roman" w:cs="Times New Roman" w:hAnsi="Times New Roman"/>
              </w:rPr>
              <w:t>85°44'01"</w:t>
            </w:r>
          </w:p>
        </w:tc>
      </w:tr>
      <w:tr>
        <w:trPr>
          <w:trHeight w:val="20"/>
        </w:trPr>
        <w:tc>
          <w:tcPr>
            <w:cnfStyle w:val="001000100000"/>
            <w:tcW w:w="1566" w:type="dxa"/>
          </w:tcPr>
          <w:p w14:paraId="000088F7">
            <w:pPr>
              <w:pStyle w:val="Таблица_Текст_ЦЕНТР"/>
              <w:rPr>
                <w:rFonts w:ascii="Times New Roman" w:cs="Times New Roman" w:hAnsi="Times New Roman"/>
                <w:highlight w:val="yellow"/>
              </w:rPr>
            </w:pPr>
            <w:r>
              <w:rPr>
                <w:rFonts w:ascii="Times New Roman" w:cs="Times New Roman" w:hAnsi="Times New Roman"/>
              </w:rPr>
              <w:t>46</w:t>
            </w:r>
          </w:p>
        </w:tc>
        <w:tc>
          <w:tcPr>
            <w:cnfStyle w:val="000010100000"/>
            <w:tcW w:w="2180" w:type="dxa"/>
          </w:tcPr>
          <w:p w14:paraId="000088F8">
            <w:pPr>
              <w:pStyle w:val="Таблица_Текст_ЦЕНТР"/>
              <w:rPr>
                <w:rFonts w:ascii="Times New Roman" w:cs="Times New Roman" w:hAnsi="Times New Roman"/>
                <w:highlight w:val="yellow"/>
              </w:rPr>
            </w:pPr>
            <w:r>
              <w:rPr>
                <w:rFonts w:ascii="Times New Roman" w:cs="Times New Roman" w:hAnsi="Times New Roman"/>
              </w:rPr>
              <w:t>995076,24</w:t>
            </w:r>
          </w:p>
        </w:tc>
        <w:tc>
          <w:tcPr>
            <w:cnfStyle w:val="000001100000"/>
            <w:tcW w:w="2180" w:type="dxa"/>
          </w:tcPr>
          <w:p w14:paraId="000088F9">
            <w:pPr>
              <w:pStyle w:val="Таблица_Текст_ЦЕНТР"/>
              <w:rPr>
                <w:rFonts w:ascii="Times New Roman" w:cs="Times New Roman" w:hAnsi="Times New Roman"/>
                <w:highlight w:val="yellow"/>
              </w:rPr>
            </w:pPr>
            <w:r>
              <w:rPr>
                <w:rFonts w:ascii="Times New Roman" w:cs="Times New Roman" w:hAnsi="Times New Roman"/>
              </w:rPr>
              <w:t>2732114,87</w:t>
            </w:r>
          </w:p>
        </w:tc>
        <w:tc>
          <w:tcPr>
            <w:cnfStyle w:val="000010100000"/>
            <w:tcW w:w="1520" w:type="dxa"/>
          </w:tcPr>
          <w:p w14:paraId="000088FA">
            <w:pPr>
              <w:pStyle w:val="Таблица_Текст_ЦЕНТР"/>
              <w:rPr>
                <w:rFonts w:ascii="Times New Roman" w:cs="Times New Roman" w:hAnsi="Times New Roman"/>
                <w:highlight w:val="yellow"/>
              </w:rPr>
            </w:pPr>
            <w:r>
              <w:rPr>
                <w:rFonts w:ascii="Times New Roman" w:cs="Times New Roman" w:hAnsi="Times New Roman"/>
              </w:rPr>
              <w:t>57,07</w:t>
            </w:r>
          </w:p>
        </w:tc>
        <w:tc>
          <w:tcPr>
            <w:cnfStyle w:val="000001100000"/>
            <w:tcW w:w="2477" w:type="dxa"/>
          </w:tcPr>
          <w:p w14:paraId="000088FB">
            <w:pPr>
              <w:pStyle w:val="Таблица_Текст_ЦЕНТР"/>
              <w:rPr>
                <w:rFonts w:ascii="Times New Roman" w:cs="Times New Roman" w:hAnsi="Times New Roman"/>
                <w:highlight w:val="yellow"/>
              </w:rPr>
            </w:pPr>
            <w:r>
              <w:rPr>
                <w:rFonts w:ascii="Times New Roman" w:cs="Times New Roman" w:hAnsi="Times New Roman"/>
              </w:rPr>
              <w:t>81°30'18"</w:t>
            </w:r>
          </w:p>
        </w:tc>
      </w:tr>
      <w:tr>
        <w:trPr>
          <w:trHeight w:val="20"/>
        </w:trPr>
        <w:tc>
          <w:tcPr>
            <w:cnfStyle w:val="001000010000"/>
            <w:tcW w:w="1566" w:type="dxa"/>
          </w:tcPr>
          <w:p w14:paraId="000088FC">
            <w:pPr>
              <w:pStyle w:val="Таблица_Текст_ЦЕНТР"/>
              <w:rPr>
                <w:rFonts w:ascii="Times New Roman" w:cs="Times New Roman" w:hAnsi="Times New Roman"/>
                <w:highlight w:val="yellow"/>
              </w:rPr>
            </w:pPr>
            <w:r>
              <w:rPr>
                <w:rFonts w:ascii="Times New Roman" w:cs="Times New Roman" w:hAnsi="Times New Roman"/>
              </w:rPr>
              <w:t>47</w:t>
            </w:r>
          </w:p>
        </w:tc>
        <w:tc>
          <w:tcPr>
            <w:cnfStyle w:val="000010010000"/>
            <w:tcW w:w="2180" w:type="dxa"/>
          </w:tcPr>
          <w:p w14:paraId="000088FD">
            <w:pPr>
              <w:pStyle w:val="Таблица_Текст_ЦЕНТР"/>
              <w:rPr>
                <w:rFonts w:ascii="Times New Roman" w:cs="Times New Roman" w:hAnsi="Times New Roman"/>
                <w:highlight w:val="yellow"/>
              </w:rPr>
            </w:pPr>
            <w:r>
              <w:rPr>
                <w:rFonts w:ascii="Times New Roman" w:cs="Times New Roman" w:hAnsi="Times New Roman"/>
              </w:rPr>
              <w:t>995107,99</w:t>
            </w:r>
          </w:p>
        </w:tc>
        <w:tc>
          <w:tcPr>
            <w:cnfStyle w:val="000001010000"/>
            <w:tcW w:w="2180" w:type="dxa"/>
          </w:tcPr>
          <w:p w14:paraId="000088FE">
            <w:pPr>
              <w:pStyle w:val="Таблица_Текст_ЦЕНТР"/>
              <w:rPr>
                <w:rFonts w:ascii="Times New Roman" w:cs="Times New Roman" w:hAnsi="Times New Roman"/>
                <w:highlight w:val="yellow"/>
              </w:rPr>
            </w:pPr>
            <w:r>
              <w:rPr>
                <w:rFonts w:ascii="Times New Roman" w:cs="Times New Roman" w:hAnsi="Times New Roman"/>
              </w:rPr>
              <w:t>2732208,08</w:t>
            </w:r>
          </w:p>
        </w:tc>
        <w:tc>
          <w:tcPr>
            <w:cnfStyle w:val="000010010000"/>
            <w:tcW w:w="1520" w:type="dxa"/>
          </w:tcPr>
          <w:p w14:paraId="000088FF">
            <w:pPr>
              <w:pStyle w:val="Таблица_Текст_ЦЕНТР"/>
              <w:rPr>
                <w:rFonts w:ascii="Times New Roman" w:cs="Times New Roman" w:hAnsi="Times New Roman"/>
                <w:highlight w:val="yellow"/>
              </w:rPr>
            </w:pPr>
            <w:r>
              <w:rPr>
                <w:rFonts w:ascii="Times New Roman" w:cs="Times New Roman" w:hAnsi="Times New Roman"/>
              </w:rPr>
              <w:t>98,47</w:t>
            </w:r>
          </w:p>
        </w:tc>
        <w:tc>
          <w:tcPr>
            <w:cnfStyle w:val="000001010000"/>
            <w:tcW w:w="2477" w:type="dxa"/>
          </w:tcPr>
          <w:p w14:paraId="00008900">
            <w:pPr>
              <w:pStyle w:val="Таблица_Текст_ЦЕНТР"/>
              <w:rPr>
                <w:rFonts w:ascii="Times New Roman" w:cs="Times New Roman" w:hAnsi="Times New Roman"/>
                <w:highlight w:val="yellow"/>
              </w:rPr>
            </w:pPr>
            <w:r>
              <w:rPr>
                <w:rFonts w:ascii="Times New Roman" w:cs="Times New Roman" w:hAnsi="Times New Roman"/>
              </w:rPr>
              <w:t>71°11'23"</w:t>
            </w:r>
          </w:p>
        </w:tc>
      </w:tr>
      <w:tr>
        <w:trPr>
          <w:trHeight w:val="20"/>
        </w:trPr>
        <w:tc>
          <w:tcPr>
            <w:cnfStyle w:val="001000100000"/>
            <w:tcW w:w="1566" w:type="dxa"/>
          </w:tcPr>
          <w:p w14:paraId="00008901">
            <w:pPr>
              <w:pStyle w:val="Таблица_Текст_ЦЕНТР"/>
              <w:rPr>
                <w:rFonts w:ascii="Times New Roman" w:cs="Times New Roman" w:hAnsi="Times New Roman"/>
                <w:highlight w:val="yellow"/>
              </w:rPr>
            </w:pPr>
            <w:r>
              <w:rPr>
                <w:rFonts w:ascii="Times New Roman" w:cs="Times New Roman" w:hAnsi="Times New Roman"/>
              </w:rPr>
              <w:t>48</w:t>
            </w:r>
          </w:p>
        </w:tc>
        <w:tc>
          <w:tcPr>
            <w:cnfStyle w:val="000010100000"/>
            <w:tcW w:w="2180" w:type="dxa"/>
          </w:tcPr>
          <w:p w14:paraId="00008902">
            <w:pPr>
              <w:pStyle w:val="Таблица_Текст_ЦЕНТР"/>
              <w:rPr>
                <w:rFonts w:ascii="Times New Roman" w:cs="Times New Roman" w:hAnsi="Times New Roman"/>
                <w:highlight w:val="yellow"/>
              </w:rPr>
            </w:pPr>
            <w:r>
              <w:rPr>
                <w:rFonts w:ascii="Times New Roman" w:cs="Times New Roman" w:hAnsi="Times New Roman"/>
              </w:rPr>
              <w:t>995142,30</w:t>
            </w:r>
          </w:p>
        </w:tc>
        <w:tc>
          <w:tcPr>
            <w:cnfStyle w:val="000001100000"/>
            <w:tcW w:w="2180" w:type="dxa"/>
          </w:tcPr>
          <w:p w14:paraId="00008903">
            <w:pPr>
              <w:pStyle w:val="Таблица_Текст_ЦЕНТР"/>
              <w:rPr>
                <w:rFonts w:ascii="Times New Roman" w:cs="Times New Roman" w:hAnsi="Times New Roman"/>
                <w:highlight w:val="yellow"/>
              </w:rPr>
            </w:pPr>
            <w:r>
              <w:rPr>
                <w:rFonts w:ascii="Times New Roman" w:cs="Times New Roman" w:hAnsi="Times New Roman"/>
              </w:rPr>
              <w:t>2732341,35</w:t>
            </w:r>
          </w:p>
        </w:tc>
        <w:tc>
          <w:tcPr>
            <w:cnfStyle w:val="000010100000"/>
            <w:tcW w:w="1520" w:type="dxa"/>
          </w:tcPr>
          <w:p w14:paraId="00008904">
            <w:pPr>
              <w:pStyle w:val="Таблица_Текст_ЦЕНТР"/>
              <w:rPr>
                <w:rFonts w:ascii="Times New Roman" w:cs="Times New Roman" w:hAnsi="Times New Roman"/>
                <w:highlight w:val="yellow"/>
              </w:rPr>
            </w:pPr>
            <w:r>
              <w:rPr>
                <w:rFonts w:ascii="Times New Roman" w:cs="Times New Roman" w:hAnsi="Times New Roman"/>
              </w:rPr>
              <w:t>137,61</w:t>
            </w:r>
          </w:p>
        </w:tc>
        <w:tc>
          <w:tcPr>
            <w:cnfStyle w:val="000001100000"/>
            <w:tcW w:w="2477" w:type="dxa"/>
          </w:tcPr>
          <w:p w14:paraId="00008905">
            <w:pPr>
              <w:pStyle w:val="Таблица_Текст_ЦЕНТР"/>
              <w:rPr>
                <w:rFonts w:ascii="Times New Roman" w:cs="Times New Roman" w:hAnsi="Times New Roman"/>
                <w:highlight w:val="yellow"/>
              </w:rPr>
            </w:pPr>
            <w:r>
              <w:rPr>
                <w:rFonts w:ascii="Times New Roman" w:cs="Times New Roman" w:hAnsi="Times New Roman"/>
              </w:rPr>
              <w:t>75°33'51"</w:t>
            </w:r>
          </w:p>
        </w:tc>
      </w:tr>
      <w:tr>
        <w:trPr>
          <w:trHeight w:val="20"/>
        </w:trPr>
        <w:tc>
          <w:tcPr>
            <w:cnfStyle w:val="001000010000"/>
            <w:tcW w:w="1566" w:type="dxa"/>
          </w:tcPr>
          <w:p w14:paraId="00008906">
            <w:pPr>
              <w:pStyle w:val="Таблица_Текст_ЦЕНТР"/>
              <w:rPr>
                <w:rFonts w:ascii="Times New Roman" w:cs="Times New Roman" w:hAnsi="Times New Roman"/>
                <w:highlight w:val="yellow"/>
              </w:rPr>
            </w:pPr>
            <w:r>
              <w:rPr>
                <w:rFonts w:ascii="Times New Roman" w:cs="Times New Roman" w:hAnsi="Times New Roman"/>
              </w:rPr>
              <w:t>49</w:t>
            </w:r>
          </w:p>
        </w:tc>
        <w:tc>
          <w:tcPr>
            <w:cnfStyle w:val="000010010000"/>
            <w:tcW w:w="2180" w:type="dxa"/>
          </w:tcPr>
          <w:p w14:paraId="00008907">
            <w:pPr>
              <w:pStyle w:val="Таблица_Текст_ЦЕНТР"/>
              <w:rPr>
                <w:rFonts w:ascii="Times New Roman" w:cs="Times New Roman" w:hAnsi="Times New Roman"/>
                <w:highlight w:val="yellow"/>
              </w:rPr>
            </w:pPr>
            <w:r>
              <w:rPr>
                <w:rFonts w:ascii="Times New Roman" w:cs="Times New Roman" w:hAnsi="Times New Roman"/>
              </w:rPr>
              <w:t>995162,69</w:t>
            </w:r>
          </w:p>
        </w:tc>
        <w:tc>
          <w:tcPr>
            <w:cnfStyle w:val="000001010000"/>
            <w:tcW w:w="2180" w:type="dxa"/>
          </w:tcPr>
          <w:p w14:paraId="00008908">
            <w:pPr>
              <w:pStyle w:val="Таблица_Текст_ЦЕНТР"/>
              <w:rPr>
                <w:rFonts w:ascii="Times New Roman" w:cs="Times New Roman" w:hAnsi="Times New Roman"/>
                <w:highlight w:val="yellow"/>
              </w:rPr>
            </w:pPr>
            <w:r>
              <w:rPr>
                <w:rFonts w:ascii="Times New Roman" w:cs="Times New Roman" w:hAnsi="Times New Roman"/>
              </w:rPr>
              <w:t>2732378,95</w:t>
            </w:r>
          </w:p>
        </w:tc>
        <w:tc>
          <w:tcPr>
            <w:cnfStyle w:val="000010010000"/>
            <w:tcW w:w="1520" w:type="dxa"/>
          </w:tcPr>
          <w:p w14:paraId="00008909">
            <w:pPr>
              <w:pStyle w:val="Таблица_Текст_ЦЕНТР"/>
              <w:rPr>
                <w:rFonts w:ascii="Times New Roman" w:cs="Times New Roman" w:hAnsi="Times New Roman"/>
                <w:highlight w:val="yellow"/>
              </w:rPr>
            </w:pPr>
            <w:r>
              <w:rPr>
                <w:rFonts w:ascii="Times New Roman" w:cs="Times New Roman" w:hAnsi="Times New Roman"/>
              </w:rPr>
              <w:t>42,78</w:t>
            </w:r>
          </w:p>
        </w:tc>
        <w:tc>
          <w:tcPr>
            <w:cnfStyle w:val="000001010000"/>
            <w:tcW w:w="2477" w:type="dxa"/>
          </w:tcPr>
          <w:p w14:paraId="0000890A">
            <w:pPr>
              <w:pStyle w:val="Таблица_Текст_ЦЕНТР"/>
              <w:rPr>
                <w:rFonts w:ascii="Times New Roman" w:cs="Times New Roman" w:hAnsi="Times New Roman"/>
                <w:highlight w:val="yellow"/>
              </w:rPr>
            </w:pPr>
            <w:r>
              <w:rPr>
                <w:rFonts w:ascii="Times New Roman" w:cs="Times New Roman" w:hAnsi="Times New Roman"/>
              </w:rPr>
              <w:t>61°31'25"</w:t>
            </w:r>
          </w:p>
        </w:tc>
      </w:tr>
      <w:tr>
        <w:trPr>
          <w:trHeight w:val="20"/>
        </w:trPr>
        <w:tc>
          <w:tcPr>
            <w:cnfStyle w:val="001000100000"/>
            <w:tcW w:w="1566" w:type="dxa"/>
          </w:tcPr>
          <w:p w14:paraId="0000890B">
            <w:pPr>
              <w:pStyle w:val="Таблица_Текст_ЦЕНТР"/>
              <w:rPr>
                <w:rFonts w:ascii="Times New Roman" w:cs="Times New Roman" w:hAnsi="Times New Roman"/>
              </w:rPr>
            </w:pPr>
            <w:r>
              <w:rPr>
                <w:rFonts w:ascii="Times New Roman" w:cs="Times New Roman" w:hAnsi="Times New Roman"/>
              </w:rPr>
              <w:t>50</w:t>
            </w:r>
          </w:p>
        </w:tc>
        <w:tc>
          <w:tcPr>
            <w:cnfStyle w:val="000010100000"/>
            <w:tcW w:w="2180" w:type="dxa"/>
          </w:tcPr>
          <w:p w14:paraId="0000890C">
            <w:pPr>
              <w:pStyle w:val="Таблица_Текст_ЦЕНТР"/>
              <w:rPr>
                <w:rFonts w:ascii="Times New Roman" w:cs="Times New Roman" w:hAnsi="Times New Roman"/>
              </w:rPr>
            </w:pPr>
            <w:r>
              <w:rPr>
                <w:rFonts w:ascii="Times New Roman" w:cs="Times New Roman" w:hAnsi="Times New Roman"/>
              </w:rPr>
              <w:t>995165,48</w:t>
            </w:r>
          </w:p>
        </w:tc>
        <w:tc>
          <w:tcPr>
            <w:cnfStyle w:val="000001100000"/>
            <w:tcW w:w="2180" w:type="dxa"/>
          </w:tcPr>
          <w:p w14:paraId="0000890D">
            <w:pPr>
              <w:pStyle w:val="Таблица_Текст_ЦЕНТР"/>
              <w:rPr>
                <w:rFonts w:ascii="Times New Roman" w:cs="Times New Roman" w:hAnsi="Times New Roman"/>
              </w:rPr>
            </w:pPr>
            <w:r>
              <w:rPr>
                <w:rFonts w:ascii="Times New Roman" w:cs="Times New Roman" w:hAnsi="Times New Roman"/>
              </w:rPr>
              <w:t>2732392,34</w:t>
            </w:r>
          </w:p>
        </w:tc>
        <w:tc>
          <w:tcPr>
            <w:cnfStyle w:val="000010100000"/>
            <w:tcW w:w="1520" w:type="dxa"/>
          </w:tcPr>
          <w:p w14:paraId="0000890E">
            <w:pPr>
              <w:pStyle w:val="Таблица_Текст_ЦЕНТР"/>
              <w:rPr>
                <w:rFonts w:ascii="Times New Roman" w:cs="Times New Roman" w:hAnsi="Times New Roman"/>
              </w:rPr>
            </w:pPr>
            <w:r>
              <w:rPr>
                <w:rFonts w:ascii="Times New Roman" w:cs="Times New Roman" w:hAnsi="Times New Roman"/>
              </w:rPr>
              <w:t>13,68</w:t>
            </w:r>
          </w:p>
        </w:tc>
        <w:tc>
          <w:tcPr>
            <w:cnfStyle w:val="000001100000"/>
            <w:tcW w:w="2477" w:type="dxa"/>
          </w:tcPr>
          <w:p w14:paraId="0000890F">
            <w:pPr>
              <w:pStyle w:val="Таблица_Текст_ЦЕНТР"/>
              <w:rPr>
                <w:rFonts w:ascii="Times New Roman" w:cs="Times New Roman" w:hAnsi="Times New Roman"/>
              </w:rPr>
            </w:pPr>
            <w:r>
              <w:rPr>
                <w:rFonts w:ascii="Times New Roman" w:cs="Times New Roman" w:hAnsi="Times New Roman"/>
              </w:rPr>
              <w:t>78°13'30"</w:t>
            </w:r>
          </w:p>
        </w:tc>
      </w:tr>
      <w:tr>
        <w:trPr>
          <w:trHeight w:val="20"/>
        </w:trPr>
        <w:tc>
          <w:tcPr>
            <w:cnfStyle w:val="001000010000"/>
            <w:tcW w:w="1566" w:type="dxa"/>
          </w:tcPr>
          <w:p w14:paraId="00008910">
            <w:pPr>
              <w:pStyle w:val="Таблица_Текст_ЦЕНТР"/>
              <w:rPr>
                <w:rFonts w:ascii="Times New Roman" w:cs="Times New Roman" w:hAnsi="Times New Roman"/>
              </w:rPr>
            </w:pPr>
            <w:r>
              <w:rPr>
                <w:rFonts w:ascii="Times New Roman" w:cs="Times New Roman" w:hAnsi="Times New Roman"/>
              </w:rPr>
              <w:t>51</w:t>
            </w:r>
          </w:p>
        </w:tc>
        <w:tc>
          <w:tcPr>
            <w:cnfStyle w:val="000010010000"/>
            <w:tcW w:w="2180" w:type="dxa"/>
          </w:tcPr>
          <w:p w14:paraId="00008911">
            <w:pPr>
              <w:pStyle w:val="Таблица_Текст_ЦЕНТР"/>
              <w:rPr>
                <w:rFonts w:ascii="Times New Roman" w:cs="Times New Roman" w:hAnsi="Times New Roman"/>
              </w:rPr>
            </w:pPr>
            <w:r>
              <w:rPr>
                <w:rFonts w:ascii="Times New Roman" w:cs="Times New Roman" w:hAnsi="Times New Roman"/>
              </w:rPr>
              <w:t>995162,06</w:t>
            </w:r>
          </w:p>
        </w:tc>
        <w:tc>
          <w:tcPr>
            <w:cnfStyle w:val="000001010000"/>
            <w:tcW w:w="2180" w:type="dxa"/>
          </w:tcPr>
          <w:p w14:paraId="00008912">
            <w:pPr>
              <w:pStyle w:val="Таблица_Текст_ЦЕНТР"/>
              <w:rPr>
                <w:rFonts w:ascii="Times New Roman" w:cs="Times New Roman" w:hAnsi="Times New Roman"/>
              </w:rPr>
            </w:pPr>
            <w:r>
              <w:rPr>
                <w:rFonts w:ascii="Times New Roman" w:cs="Times New Roman" w:hAnsi="Times New Roman"/>
              </w:rPr>
              <w:t>2732431,39</w:t>
            </w:r>
          </w:p>
        </w:tc>
        <w:tc>
          <w:tcPr>
            <w:cnfStyle w:val="000010010000"/>
            <w:tcW w:w="1520" w:type="dxa"/>
          </w:tcPr>
          <w:p w14:paraId="00008913">
            <w:pPr>
              <w:pStyle w:val="Таблица_Текст_ЦЕНТР"/>
              <w:rPr>
                <w:rFonts w:ascii="Times New Roman" w:cs="Times New Roman" w:hAnsi="Times New Roman"/>
              </w:rPr>
            </w:pPr>
            <w:r>
              <w:rPr>
                <w:rFonts w:ascii="Times New Roman" w:cs="Times New Roman" w:hAnsi="Times New Roman"/>
              </w:rPr>
              <w:t>39,20</w:t>
            </w:r>
          </w:p>
        </w:tc>
        <w:tc>
          <w:tcPr>
            <w:cnfStyle w:val="000001010000"/>
            <w:tcW w:w="2477" w:type="dxa"/>
          </w:tcPr>
          <w:p w14:paraId="00008914">
            <w:pPr>
              <w:pStyle w:val="Таблица_Текст_ЦЕНТР"/>
              <w:rPr>
                <w:rFonts w:ascii="Times New Roman" w:cs="Times New Roman" w:hAnsi="Times New Roman"/>
              </w:rPr>
            </w:pPr>
            <w:r>
              <w:rPr>
                <w:rFonts w:ascii="Times New Roman" w:cs="Times New Roman" w:hAnsi="Times New Roman"/>
              </w:rPr>
              <w:t>95°00'42"</w:t>
            </w:r>
          </w:p>
        </w:tc>
      </w:tr>
      <w:tr>
        <w:trPr>
          <w:trHeight w:val="20"/>
        </w:trPr>
        <w:tc>
          <w:tcPr>
            <w:cnfStyle w:val="001000100000"/>
            <w:tcW w:w="1566" w:type="dxa"/>
          </w:tcPr>
          <w:p w14:paraId="00008915">
            <w:pPr>
              <w:pStyle w:val="Таблица_Текст_ЦЕНТР"/>
              <w:rPr>
                <w:rFonts w:ascii="Times New Roman" w:cs="Times New Roman" w:hAnsi="Times New Roman"/>
              </w:rPr>
            </w:pPr>
            <w:r>
              <w:rPr>
                <w:rFonts w:ascii="Times New Roman" w:cs="Times New Roman" w:hAnsi="Times New Roman"/>
              </w:rPr>
              <w:t>52</w:t>
            </w:r>
          </w:p>
        </w:tc>
        <w:tc>
          <w:tcPr>
            <w:cnfStyle w:val="000010100000"/>
            <w:tcW w:w="2180" w:type="dxa"/>
          </w:tcPr>
          <w:p w14:paraId="00008916">
            <w:pPr>
              <w:pStyle w:val="Таблица_Текст_ЦЕНТР"/>
              <w:rPr>
                <w:rFonts w:ascii="Times New Roman" w:cs="Times New Roman" w:hAnsi="Times New Roman"/>
              </w:rPr>
            </w:pPr>
            <w:r>
              <w:rPr>
                <w:rFonts w:ascii="Times New Roman" w:cs="Times New Roman" w:hAnsi="Times New Roman"/>
              </w:rPr>
              <w:t>995171,45</w:t>
            </w:r>
          </w:p>
        </w:tc>
        <w:tc>
          <w:tcPr>
            <w:cnfStyle w:val="000001100000"/>
            <w:tcW w:w="2180" w:type="dxa"/>
          </w:tcPr>
          <w:p w14:paraId="00008917">
            <w:pPr>
              <w:pStyle w:val="Таблица_Текст_ЦЕНТР"/>
              <w:rPr>
                <w:rFonts w:ascii="Times New Roman" w:cs="Times New Roman" w:hAnsi="Times New Roman"/>
              </w:rPr>
            </w:pPr>
            <w:r>
              <w:rPr>
                <w:rFonts w:ascii="Times New Roman" w:cs="Times New Roman" w:hAnsi="Times New Roman"/>
              </w:rPr>
              <w:t>2732459,99</w:t>
            </w:r>
          </w:p>
        </w:tc>
        <w:tc>
          <w:tcPr>
            <w:cnfStyle w:val="000010100000"/>
            <w:tcW w:w="1520" w:type="dxa"/>
          </w:tcPr>
          <w:p w14:paraId="00008918">
            <w:pPr>
              <w:pStyle w:val="Таблица_Текст_ЦЕНТР"/>
              <w:rPr>
                <w:rFonts w:ascii="Times New Roman" w:cs="Times New Roman" w:hAnsi="Times New Roman"/>
              </w:rPr>
            </w:pPr>
            <w:r>
              <w:rPr>
                <w:rFonts w:ascii="Times New Roman" w:cs="Times New Roman" w:hAnsi="Times New Roman"/>
              </w:rPr>
              <w:t>30,10</w:t>
            </w:r>
          </w:p>
        </w:tc>
        <w:tc>
          <w:tcPr>
            <w:cnfStyle w:val="000001100000"/>
            <w:tcW w:w="2477" w:type="dxa"/>
          </w:tcPr>
          <w:p w14:paraId="00008919">
            <w:pPr>
              <w:pStyle w:val="Таблица_Текст_ЦЕНТР"/>
              <w:rPr>
                <w:rFonts w:ascii="Times New Roman" w:cs="Times New Roman" w:hAnsi="Times New Roman"/>
              </w:rPr>
            </w:pPr>
            <w:r>
              <w:rPr>
                <w:rFonts w:ascii="Times New Roman" w:cs="Times New Roman" w:hAnsi="Times New Roman"/>
              </w:rPr>
              <w:t>71°49'26"</w:t>
            </w:r>
          </w:p>
        </w:tc>
      </w:tr>
    </w:tbl>
    <w:p w14:paraId="0000891A">
      <w:pPr>
        <w:spacing w:before="240"/>
        <w:jc w:val="both"/>
        <w:rPr>
          <w:rFonts w:ascii="Times New Roman" w:cs="Times New Roman" w:hAnsi="Times New Roman"/>
          <w:b/>
          <w:i/>
          <w:sz w:val="28"/>
          <w:szCs w:val="28"/>
        </w:rPr>
      </w:pPr>
      <w:r>
        <w:rPr>
          <w:rFonts w:ascii="Times New Roman" w:cs="Times New Roman" w:hAnsi="Times New Roman"/>
          <w:b/>
          <w:i/>
          <w:sz w:val="28"/>
          <w:szCs w:val="28"/>
        </w:rPr>
        <w:t>Положени</w:t>
      </w:r>
      <w:r>
        <w:rPr>
          <w:rFonts w:ascii="Times New Roman" w:cs="Times New Roman" w:hAnsi="Times New Roman"/>
          <w:b/>
          <w:i/>
          <w:sz w:val="28"/>
          <w:szCs w:val="28"/>
        </w:rPr>
        <w:t>е</w:t>
      </w:r>
      <w:r>
        <w:rPr>
          <w:rFonts w:ascii="Times New Roman" w:cs="Times New Roman" w:hAnsi="Times New Roman"/>
          <w:b/>
          <w:i/>
          <w:sz w:val="28"/>
          <w:szCs w:val="28"/>
        </w:rPr>
        <w:t xml:space="preserve"> о градостроительных регламентах, установленных Правилами землепользования и застройки</w:t>
      </w:r>
    </w:p>
    <w:p w14:paraId="0000891B">
      <w:pPr>
        <w:jc w:val="both"/>
        <w:rPr>
          <w:rFonts w:ascii="Times New Roman" w:cs="Times New Roman" w:hAnsi="Times New Roman"/>
          <w:sz w:val="28"/>
          <w:szCs w:val="28"/>
        </w:rPr>
      </w:pPr>
      <w:r>
        <w:rPr>
          <w:rFonts w:ascii="Times New Roman" w:cs="Times New Roman" w:hAnsi="Times New Roman"/>
          <w:sz w:val="28"/>
          <w:szCs w:val="28"/>
        </w:rPr>
        <w:t>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000891C">
      <w:pPr>
        <w:jc w:val="both"/>
        <w:rPr>
          <w:rFonts w:ascii="Times New Roman" w:cs="Times New Roman" w:hAnsi="Times New Roman"/>
          <w:sz w:val="28"/>
          <w:szCs w:val="28"/>
          <w:lang w:eastAsia="ar-SA"/>
        </w:rPr>
      </w:pPr>
      <w:r>
        <w:rPr>
          <w:rFonts w:ascii="Times New Roman" w:cs="Times New Roman" w:hAnsi="Times New Roman"/>
          <w:sz w:val="28"/>
          <w:szCs w:val="28"/>
          <w:lang w:eastAsia="ar-SA"/>
        </w:rPr>
        <w:t xml:space="preserve">Градостроительные регламенты в части видов разрешенного использования земельных участков и объектов капитального строительства, предельных размеров </w:t>
      </w:r>
      <w:r>
        <w:rPr>
          <w:rFonts w:ascii="Times New Roman" w:cs="Times New Roman" w:hAnsi="Times New Roman"/>
          <w:sz w:val="28"/>
          <w:szCs w:val="28"/>
          <w:lang w:eastAsia="ar-SA"/>
        </w:rPr>
        <w:t>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Pr>
          <w:rFonts w:ascii="Times New Roman" w:cs="Times New Roman" w:hAnsi="Times New Roman"/>
          <w:sz w:val="28"/>
          <w:szCs w:val="28"/>
        </w:rPr>
        <w:t xml:space="preserve"> определены в соответствии с Правилами</w:t>
      </w:r>
      <w:r>
        <w:rPr>
          <w:rFonts w:ascii="Times New Roman" w:cs="Times New Roman" w:hAnsi="Times New Roman"/>
          <w:sz w:val="28"/>
          <w:szCs w:val="28"/>
        </w:rPr>
        <w:t xml:space="preserve"> землепользования и застройки</w:t>
      </w:r>
      <w:r>
        <w:rPr>
          <w:rFonts w:ascii="Times New Roman" w:cs="Times New Roman" w:hAnsi="Times New Roman"/>
          <w:sz w:val="28"/>
          <w:szCs w:val="28"/>
        </w:rPr>
        <w:t>.</w:t>
      </w:r>
    </w:p>
    <w:p w14:paraId="0000891D">
      <w:pPr>
        <w:jc w:val="both"/>
        <w:rPr>
          <w:rFonts w:ascii="Times New Roman" w:cs="Times New Roman" w:hAnsi="Times New Roman"/>
          <w:sz w:val="28"/>
          <w:szCs w:val="28"/>
        </w:rPr>
      </w:pPr>
      <w:r>
        <w:rPr>
          <w:rFonts w:ascii="Times New Roman" w:cs="Times New Roman" w:hAnsi="Times New Roman"/>
          <w:sz w:val="28"/>
          <w:szCs w:val="28"/>
        </w:rPr>
        <w:t>На карте градостроительного зонирования установлены следующие виды территориальных зон:</w:t>
      </w:r>
    </w:p>
    <w:p w14:paraId="0000891E">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Жилая зона – (Ж).</w:t>
      </w:r>
    </w:p>
    <w:p w14:paraId="0000891F">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Общественно-деловая зона – (О).</w:t>
      </w:r>
    </w:p>
    <w:p w14:paraId="00008920">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Зона промышленного и коммунально-складского назначения – (П).</w:t>
      </w:r>
    </w:p>
    <w:p w14:paraId="00008921">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Зона инженерной инфраструктуры – (И).</w:t>
      </w:r>
    </w:p>
    <w:p w14:paraId="00008922">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Зона транспортной инфраструктуры – (Т).</w:t>
      </w:r>
    </w:p>
    <w:p w14:paraId="00008923">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Зона сельскохозяйственного назначения – (Сх).</w:t>
      </w:r>
    </w:p>
    <w:p w14:paraId="00008924">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Зона сельскохозяйственных угодий – (Сх1).</w:t>
      </w:r>
    </w:p>
    <w:p w14:paraId="00008925">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Зона рекреационного назначения – (Р).</w:t>
      </w:r>
    </w:p>
    <w:p w14:paraId="00008926">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Зона специального назначения – (Сп)</w:t>
      </w:r>
    </w:p>
    <w:p w14:paraId="00008927">
      <w:pPr>
        <w:spacing w:before="240"/>
        <w:jc w:val="both"/>
        <w:rPr>
          <w:rFonts w:ascii="Times New Roman" w:cs="Times New Roman" w:hAnsi="Times New Roman"/>
          <w:b/>
          <w:i/>
          <w:sz w:val="28"/>
          <w:szCs w:val="28"/>
        </w:rPr>
      </w:pPr>
      <w:r>
        <w:rPr>
          <w:rFonts w:ascii="Times New Roman" w:cs="Times New Roman" w:hAnsi="Times New Roman"/>
          <w:b/>
          <w:i/>
          <w:sz w:val="28"/>
          <w:szCs w:val="28"/>
        </w:rPr>
        <w:t xml:space="preserve">Характеристика развития </w:t>
      </w:r>
      <w:r>
        <w:rPr>
          <w:rFonts w:ascii="Times New Roman" w:cs="Times New Roman" w:hAnsi="Times New Roman"/>
          <w:b/>
          <w:i/>
          <w:sz w:val="28"/>
          <w:szCs w:val="28"/>
        </w:rPr>
        <w:t xml:space="preserve">проектируемого </w:t>
      </w:r>
      <w:r>
        <w:rPr>
          <w:rFonts w:ascii="Times New Roman" w:cs="Times New Roman" w:hAnsi="Times New Roman"/>
          <w:b/>
          <w:i/>
          <w:sz w:val="28"/>
          <w:szCs w:val="28"/>
        </w:rPr>
        <w:t>жилищного фонда</w:t>
      </w:r>
    </w:p>
    <w:p w14:paraId="00008928">
      <w:pPr>
        <w:jc w:val="both"/>
        <w:rPr>
          <w:rFonts w:ascii="Times New Roman" w:cs="Times New Roman" w:hAnsi="Times New Roman"/>
          <w:sz w:val="28"/>
          <w:szCs w:val="28"/>
          <w:lang w:eastAsia="ar-SA"/>
        </w:rPr>
      </w:pPr>
      <w:r>
        <w:rPr>
          <w:rFonts w:ascii="Times New Roman" w:cs="Times New Roman" w:hAnsi="Times New Roman"/>
          <w:sz w:val="28"/>
          <w:szCs w:val="28"/>
          <w:lang w:eastAsia="ar-SA"/>
        </w:rPr>
        <w:t xml:space="preserve">Средняя плотность населения на территории жилой застройки – </w:t>
      </w:r>
      <w:r>
        <w:rPr>
          <w:rFonts w:ascii="Times New Roman" w:cs="Times New Roman" w:hAnsi="Times New Roman"/>
          <w:sz w:val="28"/>
          <w:szCs w:val="28"/>
          <w:lang w:eastAsia="ar-SA"/>
        </w:rPr>
        <w:t>65</w:t>
      </w:r>
      <w:r>
        <w:rPr>
          <w:rFonts w:ascii="Times New Roman" w:cs="Times New Roman" w:hAnsi="Times New Roman"/>
          <w:sz w:val="28"/>
          <w:szCs w:val="28"/>
          <w:lang w:eastAsia="ar-SA"/>
        </w:rPr>
        <w:t xml:space="preserve"> чел</w:t>
      </w:r>
      <w:r>
        <w:rPr>
          <w:rFonts w:ascii="Times New Roman" w:cs="Times New Roman" w:hAnsi="Times New Roman"/>
          <w:sz w:val="28"/>
          <w:szCs w:val="28"/>
          <w:lang w:eastAsia="ar-SA"/>
        </w:rPr>
        <w:t>.</w:t>
      </w:r>
      <w:r>
        <w:rPr>
          <w:rFonts w:ascii="Times New Roman" w:cs="Times New Roman" w:hAnsi="Times New Roman"/>
          <w:sz w:val="28"/>
          <w:szCs w:val="28"/>
          <w:lang w:eastAsia="ar-SA"/>
        </w:rPr>
        <w:t>/га.</w:t>
      </w:r>
      <w:r>
        <w:rPr>
          <w:rFonts w:ascii="Times New Roman" w:cs="Times New Roman" w:hAnsi="Times New Roman"/>
          <w:sz w:val="28"/>
          <w:szCs w:val="28"/>
          <w:lang w:eastAsia="ar-SA"/>
        </w:rPr>
        <w:t xml:space="preserve"> </w:t>
      </w:r>
      <w:r>
        <w:rPr>
          <w:rFonts w:ascii="Times New Roman" w:cs="Times New Roman" w:hAnsi="Times New Roman"/>
          <w:sz w:val="28"/>
          <w:szCs w:val="28"/>
          <w:lang w:eastAsia="ar-SA"/>
        </w:rPr>
        <w:t>Минимальная обеспеченность общей площадью жилых помещений для проектируемой застройки составит 3</w:t>
      </w:r>
      <w:r>
        <w:rPr>
          <w:rFonts w:ascii="Times New Roman" w:cs="Times New Roman" w:hAnsi="Times New Roman"/>
          <w:sz w:val="28"/>
          <w:szCs w:val="28"/>
          <w:lang w:eastAsia="ar-SA"/>
        </w:rPr>
        <w:t>0</w:t>
      </w:r>
      <w:r>
        <w:rPr>
          <w:rFonts w:ascii="Times New Roman" w:cs="Times New Roman" w:hAnsi="Times New Roman"/>
          <w:sz w:val="28"/>
          <w:szCs w:val="28"/>
          <w:lang w:eastAsia="ar-SA"/>
        </w:rPr>
        <w:t>,0 м</w:t>
      </w:r>
      <w:r>
        <w:rPr>
          <w:rFonts w:ascii="Times New Roman" w:cs="Times New Roman" w:hAnsi="Times New Roman"/>
          <w:sz w:val="28"/>
          <w:szCs w:val="28"/>
          <w:vertAlign w:val="superscript"/>
          <w:lang w:eastAsia="ar-SA"/>
        </w:rPr>
        <w:t>2</w:t>
      </w:r>
      <w:r>
        <w:rPr>
          <w:rFonts w:ascii="Times New Roman" w:cs="Times New Roman" w:hAnsi="Times New Roman"/>
          <w:sz w:val="28"/>
          <w:szCs w:val="28"/>
          <w:lang w:eastAsia="ar-SA"/>
        </w:rPr>
        <w:t xml:space="preserve"> на человека</w:t>
      </w:r>
      <w:r>
        <w:rPr>
          <w:rFonts w:ascii="Times New Roman" w:cs="Times New Roman" w:hAnsi="Times New Roman"/>
          <w:sz w:val="28"/>
          <w:szCs w:val="28"/>
        </w:rPr>
        <w:t xml:space="preserve"> согласно </w:t>
      </w:r>
      <w:r>
        <w:rPr>
          <w:rFonts w:ascii="Times New Roman" w:cs="Times New Roman" w:hAnsi="Times New Roman"/>
          <w:sz w:val="28"/>
          <w:szCs w:val="28"/>
        </w:rPr>
        <w:t xml:space="preserve">Местным нормативам. </w:t>
      </w:r>
      <w:r>
        <w:rPr>
          <w:rFonts w:ascii="Times New Roman" w:cs="Times New Roman" w:hAnsi="Times New Roman"/>
          <w:sz w:val="28"/>
          <w:szCs w:val="28"/>
        </w:rPr>
        <w:t xml:space="preserve">Согласно параметрам малоэтажной целевой модели «Югорского стандарта развития территорий» расчетные показатели жилищной обеспеченности для малоэтажных жилых домов, находящихся в частной собственности, не нормируются. </w:t>
      </w:r>
    </w:p>
    <w:p w14:paraId="00008929">
      <w:pPr>
        <w:jc w:val="both"/>
        <w:rPr>
          <w:rFonts w:ascii="Times New Roman" w:cs="Times New Roman" w:hAnsi="Times New Roman"/>
          <w:sz w:val="28"/>
          <w:szCs w:val="28"/>
        </w:rPr>
      </w:pPr>
      <w:r>
        <w:rPr>
          <w:rFonts w:ascii="Times New Roman" w:cs="Times New Roman" w:hAnsi="Times New Roman"/>
          <w:sz w:val="28"/>
          <w:szCs w:val="28"/>
        </w:rPr>
        <w:t xml:space="preserve">В границах проектирования запланировано к размещению 1 малоэтажный многоквартирный жилой дом (на земельном участке с кадастровым номером 86:02:0000000:7089) и </w:t>
      </w:r>
      <w:r>
        <w:rPr>
          <w:rFonts w:ascii="Times New Roman" w:cs="Times New Roman" w:hAnsi="Times New Roman"/>
          <w:sz w:val="28"/>
          <w:szCs w:val="28"/>
        </w:rPr>
        <w:t>42</w:t>
      </w:r>
      <w:r>
        <w:rPr>
          <w:rFonts w:ascii="Times New Roman" w:cs="Times New Roman" w:hAnsi="Times New Roman"/>
          <w:sz w:val="28"/>
          <w:szCs w:val="28"/>
        </w:rPr>
        <w:t xml:space="preserve"> индивидуальных жилых дом</w:t>
      </w:r>
      <w:r>
        <w:rPr>
          <w:rFonts w:ascii="Times New Roman" w:cs="Times New Roman" w:hAnsi="Times New Roman"/>
          <w:sz w:val="28"/>
          <w:szCs w:val="28"/>
        </w:rPr>
        <w:t>ов</w:t>
      </w:r>
      <w:r>
        <w:rPr>
          <w:rFonts w:ascii="Times New Roman" w:cs="Times New Roman" w:hAnsi="Times New Roman"/>
          <w:sz w:val="28"/>
          <w:szCs w:val="28"/>
        </w:rPr>
        <w:t xml:space="preserve"> на свободных территориях.</w:t>
      </w:r>
      <w:r>
        <w:rPr>
          <w:rFonts w:ascii="Times New Roman" w:cs="Times New Roman" w:hAnsi="Times New Roman"/>
          <w:sz w:val="28"/>
          <w:szCs w:val="28"/>
        </w:rPr>
        <w:t xml:space="preserve"> В настоящее время ведется строительство </w:t>
      </w:r>
      <w:r>
        <w:rPr>
          <w:rFonts w:ascii="Times New Roman" w:cs="Times New Roman" w:hAnsi="Times New Roman"/>
          <w:sz w:val="28"/>
          <w:szCs w:val="28"/>
        </w:rPr>
        <w:t xml:space="preserve">жилого дома блокированной застройки </w:t>
      </w:r>
      <w:r>
        <w:rPr>
          <w:rFonts w:ascii="Times New Roman" w:cs="Times New Roman" w:hAnsi="Times New Roman"/>
          <w:sz w:val="28"/>
          <w:szCs w:val="28"/>
        </w:rPr>
        <w:t>по пер. Школьному</w:t>
      </w:r>
      <w:r>
        <w:rPr>
          <w:rFonts w:ascii="Times New Roman" w:cs="Times New Roman" w:hAnsi="Times New Roman"/>
          <w:sz w:val="28"/>
          <w:szCs w:val="28"/>
        </w:rPr>
        <w:t>.</w:t>
      </w:r>
    </w:p>
    <w:p w14:paraId="0000892A">
      <w:pPr>
        <w:jc w:val="both"/>
        <w:rPr>
          <w:rFonts w:ascii="Times New Roman" w:cs="Times New Roman" w:eastAsia="MS Mincho" w:hAnsi="Times New Roman"/>
          <w:sz w:val="28"/>
          <w:szCs w:val="28"/>
        </w:rPr>
      </w:pPr>
      <w:r>
        <w:rPr>
          <w:rFonts w:ascii="Times New Roman" w:cs="Times New Roman" w:eastAsia="MS Mincho" w:hAnsi="Times New Roman"/>
          <w:sz w:val="28"/>
          <w:szCs w:val="28"/>
        </w:rPr>
        <w:t xml:space="preserve">Характеристика планируемой к размещению жилой застройки представлена в таблице </w:t>
      </w:r>
      <w:r>
        <w:rPr>
          <w:rFonts w:ascii="Times New Roman" w:cs="Times New Roman" w:eastAsia="MS Mincho" w:hAnsi="Times New Roman"/>
          <w:sz w:val="28"/>
          <w:szCs w:val="28"/>
        </w:rPr>
        <w:t>2</w:t>
      </w:r>
      <w:r>
        <w:rPr>
          <w:rFonts w:ascii="Times New Roman" w:cs="Times New Roman" w:eastAsia="MS Mincho" w:hAnsi="Times New Roman"/>
          <w:sz w:val="28"/>
          <w:szCs w:val="28"/>
        </w:rPr>
        <w:t>.</w:t>
      </w:r>
    </w:p>
    <w:p w14:paraId="0000892B">
      <w:pPr>
        <w:pStyle w:val="ТАБЛИЦА_НОМЕР"/>
        <w:jc w:val="both"/>
        <w:rPr>
          <w:rFonts w:ascii="Times New Roman" w:cs="Times New Roman" w:eastAsia="MS Mincho" w:hAnsi="Times New Roman"/>
          <w:sz w:val="28"/>
          <w:szCs w:val="28"/>
        </w:rPr>
      </w:pPr>
      <w:r>
        <w:rPr>
          <w:rFonts w:ascii="Times New Roman" w:cs="Times New Roman" w:eastAsia="MS Mincho" w:hAnsi="Times New Roman"/>
          <w:sz w:val="28"/>
          <w:szCs w:val="28"/>
        </w:rPr>
        <w:t xml:space="preserve">Таблица </w:t>
      </w:r>
      <w:r>
        <w:rPr>
          <w:rFonts w:ascii="Times New Roman" w:cs="Times New Roman" w:eastAsia="MS Mincho" w:hAnsi="Times New Roman"/>
          <w:sz w:val="28"/>
          <w:szCs w:val="28"/>
        </w:rPr>
        <w:t>2</w:t>
      </w:r>
    </w:p>
    <w:p w14:paraId="0000892C">
      <w:pPr>
        <w:pStyle w:val="ТАБЛИЦА_НАЗВАНИЕ"/>
        <w:jc w:val="both"/>
        <w:rPr>
          <w:rFonts w:ascii="Times New Roman" w:cs="Times New Roman" w:eastAsia="MS Mincho" w:hAnsi="Times New Roman"/>
          <w:sz w:val="28"/>
          <w:szCs w:val="28"/>
        </w:rPr>
      </w:pPr>
      <w:r>
        <w:rPr>
          <w:rFonts w:ascii="Times New Roman" w:cs="Times New Roman" w:eastAsia="MS Mincho" w:hAnsi="Times New Roman"/>
          <w:sz w:val="28"/>
          <w:szCs w:val="28"/>
        </w:rPr>
        <w:t>Характеристика планируемого жилого фонда</w:t>
      </w:r>
    </w:p>
    <w:tbl>
      <w:tblPr>
        <w:tblStyle w:val="TableGrid"/>
        <w:tblW w:w="9923" w:type="dxa"/>
        <w:tblLayout w:type="fixed"/>
        <w:tblLook w:val="04A0"/>
      </w:tblPr>
      <w:tblGrid>
        <w:gridCol w:w="4187"/>
        <w:gridCol w:w="1415"/>
        <w:gridCol w:w="1415"/>
        <w:gridCol w:w="1453"/>
        <w:gridCol w:w="1453"/>
      </w:tblGrid>
      <w:tr>
        <w:trPr>
          <w:trHeight w:val="510"/>
        </w:trPr>
        <w:tc>
          <w:tcPr>
            <w:cnfStyle w:val="101000000000"/>
            <w:tcW w:w="4187" w:type="dxa"/>
          </w:tcPr>
          <w:p w14:paraId="0000892D">
            <w:pPr>
              <w:pStyle w:val="ТАБЛИЦА_ШАПКА"/>
              <w:rPr>
                <w:rFonts w:ascii="Times New Roman" w:cs="Times New Roman" w:hAnsi="Times New Roman"/>
                <w:sz w:val="24"/>
                <w:szCs w:val="24"/>
              </w:rPr>
            </w:pPr>
            <w:r>
              <w:rPr>
                <w:rFonts w:ascii="Times New Roman" w:cs="Times New Roman" w:hAnsi="Times New Roman"/>
                <w:sz w:val="24"/>
                <w:szCs w:val="24"/>
              </w:rPr>
              <w:t>Тип застройки</w:t>
            </w:r>
          </w:p>
        </w:tc>
        <w:tc>
          <w:tcPr>
            <w:cnfStyle w:val="100000000000"/>
            <w:tcW w:w="1415" w:type="dxa"/>
          </w:tcPr>
          <w:p w14:paraId="0000892E">
            <w:pPr>
              <w:pStyle w:val="ТАБЛИЦА_ШАПКА"/>
              <w:rPr>
                <w:rFonts w:ascii="Times New Roman" w:cs="Times New Roman" w:hAnsi="Times New Roman"/>
                <w:sz w:val="24"/>
                <w:szCs w:val="24"/>
              </w:rPr>
            </w:pPr>
            <w:r>
              <w:rPr>
                <w:rFonts w:ascii="Times New Roman" w:cs="Times New Roman" w:hAnsi="Times New Roman"/>
                <w:sz w:val="24"/>
                <w:szCs w:val="24"/>
              </w:rPr>
              <w:t>Количество</w:t>
            </w:r>
            <w:r>
              <w:rPr>
                <w:rFonts w:ascii="Times New Roman" w:cs="Times New Roman" w:hAnsi="Times New Roman"/>
                <w:sz w:val="24"/>
                <w:szCs w:val="24"/>
              </w:rPr>
              <w:br w:type="textWrapping"/>
            </w:r>
            <w:r>
              <w:rPr>
                <w:rFonts w:ascii="Times New Roman" w:cs="Times New Roman" w:hAnsi="Times New Roman"/>
                <w:sz w:val="24"/>
                <w:szCs w:val="24"/>
              </w:rPr>
              <w:t xml:space="preserve"> домов</w:t>
            </w:r>
          </w:p>
        </w:tc>
        <w:tc>
          <w:tcPr>
            <w:cnfStyle w:val="100000000000"/>
            <w:tcW w:w="1415" w:type="dxa"/>
          </w:tcPr>
          <w:p w14:paraId="0000892F">
            <w:pPr>
              <w:pStyle w:val="ТАБЛИЦА_ШАПКА"/>
              <w:rPr>
                <w:rFonts w:ascii="Times New Roman" w:cs="Times New Roman" w:hAnsi="Times New Roman"/>
                <w:sz w:val="24"/>
                <w:szCs w:val="24"/>
              </w:rPr>
            </w:pPr>
            <w:r>
              <w:rPr>
                <w:rFonts w:ascii="Times New Roman" w:cs="Times New Roman" w:hAnsi="Times New Roman"/>
                <w:sz w:val="24"/>
                <w:szCs w:val="24"/>
              </w:rPr>
              <w:t>Количество квартир</w:t>
            </w:r>
          </w:p>
        </w:tc>
        <w:tc>
          <w:tcPr>
            <w:cnfStyle w:val="100000000000"/>
            <w:tcW w:w="1453" w:type="dxa"/>
          </w:tcPr>
          <w:p w14:paraId="00008930">
            <w:pPr>
              <w:pStyle w:val="ТАБЛИЦА_ШАПКА"/>
              <w:rPr>
                <w:rFonts w:ascii="Times New Roman" w:cs="Times New Roman" w:hAnsi="Times New Roman"/>
                <w:sz w:val="24"/>
                <w:szCs w:val="24"/>
              </w:rPr>
            </w:pPr>
            <w:r>
              <w:rPr>
                <w:rFonts w:ascii="Times New Roman" w:cs="Times New Roman" w:hAnsi="Times New Roman"/>
                <w:sz w:val="24"/>
                <w:szCs w:val="24"/>
              </w:rPr>
              <w:t>Население, чел.</w:t>
            </w:r>
          </w:p>
        </w:tc>
        <w:tc>
          <w:tcPr>
            <w:cnfStyle w:val="100000000000"/>
            <w:tcW w:w="1453" w:type="dxa"/>
          </w:tcPr>
          <w:p w14:paraId="00008931">
            <w:pPr>
              <w:pStyle w:val="ТАБЛИЦА_ШАПКА"/>
              <w:rPr>
                <w:rFonts w:ascii="Times New Roman" w:cs="Times New Roman" w:hAnsi="Times New Roman"/>
                <w:sz w:val="24"/>
                <w:szCs w:val="24"/>
              </w:rPr>
            </w:pPr>
            <w:r>
              <w:rPr>
                <w:rFonts w:ascii="Times New Roman" w:cs="Times New Roman" w:hAnsi="Times New Roman"/>
                <w:sz w:val="24"/>
                <w:szCs w:val="24"/>
              </w:rPr>
              <w:t>Общая жилая площадь, м</w:t>
            </w:r>
            <w:r>
              <w:rPr>
                <w:rFonts w:ascii="Times New Roman" w:cs="Times New Roman" w:hAnsi="Times New Roman"/>
                <w:sz w:val="24"/>
                <w:szCs w:val="24"/>
                <w:vertAlign w:val="superscript"/>
              </w:rPr>
              <w:t>2</w:t>
            </w:r>
          </w:p>
        </w:tc>
      </w:tr>
      <w:tr>
        <w:trPr/>
        <w:tc>
          <w:tcPr>
            <w:cnfStyle w:val="001000100000"/>
            <w:tcW w:w="4187" w:type="dxa"/>
          </w:tcPr>
          <w:p w14:paraId="00008932">
            <w:pPr>
              <w:pStyle w:val="Таблица_Текст_ЛЕВО"/>
              <w:rPr>
                <w:rFonts w:ascii="Times New Roman" w:cs="Times New Roman" w:hAnsi="Times New Roman"/>
                <w:sz w:val="24"/>
                <w:szCs w:val="24"/>
              </w:rPr>
            </w:pPr>
            <w:r>
              <w:rPr>
                <w:rFonts w:ascii="Times New Roman" w:cs="Times New Roman" w:hAnsi="Times New Roman"/>
                <w:sz w:val="24"/>
                <w:szCs w:val="24"/>
              </w:rPr>
              <w:t>Малоэтажный многоквартирный жилой дом (ул. Молодежная)</w:t>
            </w:r>
          </w:p>
        </w:tc>
        <w:tc>
          <w:tcPr>
            <w:cnfStyle w:val="000000100000"/>
            <w:tcW w:w="1415" w:type="dxa"/>
          </w:tcPr>
          <w:p w14:paraId="00008933">
            <w:pPr>
              <w:pStyle w:val="ТАБЛИЦА_Текст_ЦЕНТР"/>
              <w:rPr>
                <w:rFonts w:ascii="Times New Roman" w:cs="Times New Roman" w:hAnsi="Times New Roman"/>
                <w:sz w:val="24"/>
                <w:szCs w:val="24"/>
              </w:rPr>
            </w:pPr>
            <w:r>
              <w:rPr>
                <w:rFonts w:ascii="Times New Roman" w:cs="Times New Roman" w:hAnsi="Times New Roman"/>
                <w:sz w:val="24"/>
                <w:szCs w:val="24"/>
              </w:rPr>
              <w:t>1</w:t>
            </w:r>
          </w:p>
        </w:tc>
        <w:tc>
          <w:tcPr>
            <w:cnfStyle w:val="000000100000"/>
            <w:tcW w:w="1415" w:type="dxa"/>
          </w:tcPr>
          <w:p w14:paraId="00008934">
            <w:pPr>
              <w:pStyle w:val="ТАБЛИЦА_Текст_ЦЕНТР"/>
              <w:rPr>
                <w:rFonts w:ascii="Times New Roman" w:cs="Times New Roman" w:hAnsi="Times New Roman"/>
                <w:sz w:val="24"/>
                <w:szCs w:val="24"/>
              </w:rPr>
            </w:pPr>
            <w:r>
              <w:rPr>
                <w:rFonts w:ascii="Times New Roman" w:cs="Times New Roman" w:hAnsi="Times New Roman"/>
                <w:sz w:val="24"/>
                <w:szCs w:val="24"/>
              </w:rPr>
              <w:t>16</w:t>
            </w:r>
          </w:p>
        </w:tc>
        <w:tc>
          <w:tcPr>
            <w:cnfStyle w:val="000000100000"/>
            <w:tcW w:w="1453" w:type="dxa"/>
          </w:tcPr>
          <w:p w14:paraId="00008935">
            <w:pPr>
              <w:pStyle w:val="ТАБЛИЦА_Текст_ЦЕНТР"/>
              <w:rPr>
                <w:rFonts w:ascii="Times New Roman" w:cs="Times New Roman" w:hAnsi="Times New Roman"/>
                <w:sz w:val="24"/>
                <w:szCs w:val="24"/>
              </w:rPr>
            </w:pPr>
            <w:r>
              <w:rPr>
                <w:rFonts w:ascii="Times New Roman" w:cs="Times New Roman" w:hAnsi="Times New Roman"/>
                <w:sz w:val="24"/>
                <w:szCs w:val="24"/>
              </w:rPr>
              <w:t>24</w:t>
            </w:r>
          </w:p>
        </w:tc>
        <w:tc>
          <w:tcPr>
            <w:cnfStyle w:val="000000100000"/>
            <w:tcW w:w="1453" w:type="dxa"/>
          </w:tcPr>
          <w:p w14:paraId="00008936">
            <w:pPr>
              <w:pStyle w:val="Таблица_Текст_ЦЕНТР"/>
              <w:rPr>
                <w:rFonts w:ascii="Times New Roman" w:cs="Times New Roman" w:hAnsi="Times New Roman"/>
                <w:sz w:val="24"/>
                <w:szCs w:val="24"/>
              </w:rPr>
            </w:pPr>
            <w:r>
              <w:rPr>
                <w:rFonts w:ascii="Times New Roman" w:cs="Times New Roman" w:hAnsi="Times New Roman"/>
                <w:sz w:val="24"/>
                <w:szCs w:val="24"/>
              </w:rPr>
              <w:t>706,5</w:t>
            </w:r>
          </w:p>
        </w:tc>
      </w:tr>
      <w:tr>
        <w:trPr/>
        <w:tc>
          <w:tcPr>
            <w:cnfStyle w:val="001000010000"/>
            <w:tcW w:w="4187" w:type="dxa"/>
          </w:tcPr>
          <w:p w14:paraId="00008937">
            <w:pPr>
              <w:pStyle w:val="Таблица_Текст_ЛЕВО"/>
              <w:rPr>
                <w:rFonts w:ascii="Times New Roman" w:cs="Times New Roman" w:hAnsi="Times New Roman"/>
                <w:sz w:val="24"/>
                <w:szCs w:val="24"/>
              </w:rPr>
            </w:pPr>
            <w:r>
              <w:rPr>
                <w:rFonts w:ascii="Times New Roman" w:cs="Times New Roman" w:hAnsi="Times New Roman"/>
                <w:sz w:val="24"/>
                <w:szCs w:val="24"/>
              </w:rPr>
              <w:t>Дом блокированной застройки</w:t>
            </w:r>
            <w:r>
              <w:rPr>
                <w:rFonts w:ascii="Times New Roman" w:cs="Times New Roman" w:hAnsi="Times New Roman"/>
                <w:sz w:val="24"/>
                <w:szCs w:val="24"/>
              </w:rPr>
              <w:t xml:space="preserve"> (пер. Школьный)</w:t>
            </w:r>
          </w:p>
        </w:tc>
        <w:tc>
          <w:tcPr>
            <w:cnfStyle w:val="000000010000"/>
            <w:tcW w:w="1415" w:type="dxa"/>
          </w:tcPr>
          <w:p w14:paraId="00008938">
            <w:pPr>
              <w:pStyle w:val="ТАБЛИЦА_Текст_ЦЕНТР"/>
              <w:rPr>
                <w:rFonts w:ascii="Times New Roman" w:cs="Times New Roman" w:hAnsi="Times New Roman"/>
                <w:sz w:val="24"/>
                <w:szCs w:val="24"/>
              </w:rPr>
            </w:pPr>
            <w:r>
              <w:rPr>
                <w:rFonts w:ascii="Times New Roman" w:cs="Times New Roman" w:hAnsi="Times New Roman"/>
                <w:sz w:val="24"/>
                <w:szCs w:val="24"/>
              </w:rPr>
              <w:t>1</w:t>
            </w:r>
          </w:p>
        </w:tc>
        <w:tc>
          <w:tcPr>
            <w:cnfStyle w:val="000000010000"/>
            <w:tcW w:w="1415" w:type="dxa"/>
          </w:tcPr>
          <w:p w14:paraId="00008939">
            <w:pPr>
              <w:pStyle w:val="ТАБЛИЦА_Текст_ЦЕНТР"/>
              <w:rPr>
                <w:rFonts w:ascii="Times New Roman" w:cs="Times New Roman" w:hAnsi="Times New Roman"/>
                <w:sz w:val="24"/>
                <w:szCs w:val="24"/>
              </w:rPr>
            </w:pPr>
            <w:r>
              <w:rPr>
                <w:rFonts w:ascii="Times New Roman" w:cs="Times New Roman" w:hAnsi="Times New Roman"/>
                <w:sz w:val="24"/>
                <w:szCs w:val="24"/>
              </w:rPr>
              <w:t>9</w:t>
            </w:r>
          </w:p>
        </w:tc>
        <w:tc>
          <w:tcPr>
            <w:cnfStyle w:val="000000010000"/>
            <w:tcW w:w="1453" w:type="dxa"/>
          </w:tcPr>
          <w:p w14:paraId="0000893A">
            <w:pPr>
              <w:pStyle w:val="ТАБЛИЦА_Текст_ЦЕНТР"/>
              <w:rPr>
                <w:rFonts w:ascii="Times New Roman" w:cs="Times New Roman" w:hAnsi="Times New Roman"/>
                <w:sz w:val="24"/>
                <w:szCs w:val="24"/>
              </w:rPr>
            </w:pPr>
            <w:r>
              <w:rPr>
                <w:rFonts w:ascii="Times New Roman" w:cs="Times New Roman" w:hAnsi="Times New Roman"/>
                <w:sz w:val="24"/>
                <w:szCs w:val="24"/>
              </w:rPr>
              <w:t>16</w:t>
            </w:r>
          </w:p>
        </w:tc>
        <w:tc>
          <w:tcPr>
            <w:cnfStyle w:val="000000010000"/>
            <w:tcW w:w="1453" w:type="dxa"/>
          </w:tcPr>
          <w:p w14:paraId="0000893B">
            <w:pPr>
              <w:pStyle w:val="Таблица_Текст_ЦЕНТР"/>
              <w:rPr>
                <w:rFonts w:ascii="Times New Roman" w:cs="Times New Roman" w:hAnsi="Times New Roman"/>
                <w:sz w:val="24"/>
                <w:szCs w:val="24"/>
              </w:rPr>
            </w:pPr>
            <w:r>
              <w:rPr>
                <w:rFonts w:ascii="Times New Roman" w:cs="Times New Roman" w:hAnsi="Times New Roman"/>
                <w:sz w:val="24"/>
                <w:szCs w:val="24"/>
              </w:rPr>
              <w:t>485,4*</w:t>
            </w:r>
          </w:p>
        </w:tc>
      </w:tr>
      <w:tr>
        <w:trPr/>
        <w:tc>
          <w:tcPr>
            <w:cnfStyle w:val="001000100000"/>
            <w:tcW w:w="4187" w:type="dxa"/>
          </w:tcPr>
          <w:p w14:paraId="0000893C">
            <w:pPr>
              <w:pStyle w:val="Таблица_Текст_ЛЕВО"/>
              <w:rPr>
                <w:rFonts w:ascii="Times New Roman" w:cs="Times New Roman" w:hAnsi="Times New Roman"/>
                <w:sz w:val="24"/>
                <w:szCs w:val="24"/>
              </w:rPr>
            </w:pPr>
            <w:r>
              <w:rPr>
                <w:rFonts w:ascii="Times New Roman" w:cs="Times New Roman" w:hAnsi="Times New Roman"/>
                <w:sz w:val="24"/>
                <w:szCs w:val="24"/>
              </w:rPr>
              <w:t>Индивидуальные жилые дома</w:t>
            </w:r>
          </w:p>
        </w:tc>
        <w:tc>
          <w:tcPr>
            <w:cnfStyle w:val="000000100000"/>
            <w:tcW w:w="1415" w:type="dxa"/>
          </w:tcPr>
          <w:p w14:paraId="0000893D">
            <w:pPr>
              <w:pStyle w:val="ТАБЛИЦА_Текст_ЦЕНТР"/>
              <w:rPr>
                <w:rFonts w:ascii="Times New Roman" w:cs="Times New Roman" w:hAnsi="Times New Roman"/>
                <w:sz w:val="24"/>
                <w:szCs w:val="24"/>
              </w:rPr>
            </w:pPr>
            <w:r>
              <w:rPr>
                <w:rFonts w:ascii="Times New Roman" w:cs="Times New Roman" w:hAnsi="Times New Roman"/>
                <w:sz w:val="24"/>
                <w:szCs w:val="24"/>
              </w:rPr>
              <w:t>42</w:t>
            </w:r>
          </w:p>
        </w:tc>
        <w:tc>
          <w:tcPr>
            <w:cnfStyle w:val="000000100000"/>
            <w:tcW w:w="1415" w:type="dxa"/>
          </w:tcPr>
          <w:p w14:paraId="0000893E">
            <w:pPr>
              <w:pStyle w:val="ТАБЛИЦА_Текст_ЦЕНТР"/>
              <w:rPr>
                <w:rFonts w:ascii="Times New Roman" w:cs="Times New Roman" w:hAnsi="Times New Roman"/>
                <w:sz w:val="24"/>
                <w:szCs w:val="24"/>
              </w:rPr>
            </w:pPr>
            <w:r>
              <w:rPr>
                <w:rFonts w:ascii="Times New Roman" w:cs="Times New Roman" w:hAnsi="Times New Roman"/>
                <w:sz w:val="24"/>
                <w:szCs w:val="24"/>
              </w:rPr>
              <w:t>42</w:t>
            </w:r>
          </w:p>
        </w:tc>
        <w:tc>
          <w:tcPr>
            <w:cnfStyle w:val="000000100000"/>
            <w:tcW w:w="1453" w:type="dxa"/>
          </w:tcPr>
          <w:p w14:paraId="0000893F">
            <w:pPr>
              <w:pStyle w:val="ТАБЛИЦА_Текст_ЦЕНТР"/>
              <w:rPr>
                <w:rFonts w:ascii="Times New Roman" w:cs="Times New Roman" w:hAnsi="Times New Roman"/>
                <w:sz w:val="24"/>
                <w:szCs w:val="24"/>
              </w:rPr>
            </w:pPr>
            <w:r>
              <w:rPr>
                <w:rFonts w:ascii="Times New Roman" w:cs="Times New Roman" w:hAnsi="Times New Roman"/>
                <w:sz w:val="24"/>
                <w:szCs w:val="24"/>
              </w:rPr>
              <w:t>140</w:t>
            </w:r>
          </w:p>
        </w:tc>
        <w:tc>
          <w:tcPr>
            <w:cnfStyle w:val="000000100000"/>
            <w:tcW w:w="1453" w:type="dxa"/>
          </w:tcPr>
          <w:p w14:paraId="00008940">
            <w:pPr>
              <w:pStyle w:val="Таблица_Текст_ЦЕНТР"/>
              <w:rPr>
                <w:rFonts w:ascii="Times New Roman" w:cs="Times New Roman" w:hAnsi="Times New Roman"/>
                <w:sz w:val="24"/>
                <w:szCs w:val="24"/>
              </w:rPr>
            </w:pPr>
            <w:r>
              <w:rPr>
                <w:rFonts w:ascii="Times New Roman" w:cs="Times New Roman" w:hAnsi="Times New Roman"/>
                <w:sz w:val="24"/>
                <w:szCs w:val="24"/>
              </w:rPr>
              <w:t>4200**</w:t>
            </w:r>
          </w:p>
        </w:tc>
      </w:tr>
      <w:tr>
        <w:trPr/>
        <w:tc>
          <w:tcPr>
            <w:cnfStyle w:val="001000010000"/>
            <w:tcW w:w="4187" w:type="dxa"/>
          </w:tcPr>
          <w:p w14:paraId="00008941">
            <w:pPr>
              <w:pStyle w:val="ТАБЛИЦА_Тескт_ЛЕВО"/>
              <w:rPr>
                <w:rFonts w:ascii="Times New Roman" w:cs="Times New Roman" w:hAnsi="Times New Roman"/>
                <w:b/>
                <w:sz w:val="24"/>
                <w:szCs w:val="24"/>
              </w:rPr>
            </w:pPr>
            <w:r>
              <w:rPr>
                <w:rFonts w:ascii="Times New Roman" w:cs="Times New Roman" w:hAnsi="Times New Roman"/>
                <w:b/>
                <w:sz w:val="24"/>
                <w:szCs w:val="24"/>
              </w:rPr>
              <w:t>Всего</w:t>
            </w:r>
          </w:p>
        </w:tc>
        <w:tc>
          <w:tcPr>
            <w:cnfStyle w:val="000000010000"/>
            <w:tcW w:w="1415" w:type="dxa"/>
          </w:tcPr>
          <w:p w14:paraId="00008942">
            <w:pPr>
              <w:pStyle w:val="ТАБЛИЦА_Текст_ЦЕНТР"/>
              <w:rPr>
                <w:rFonts w:ascii="Times New Roman" w:cs="Times New Roman" w:hAnsi="Times New Roman"/>
                <w:sz w:val="24"/>
                <w:szCs w:val="24"/>
              </w:rPr>
            </w:pPr>
          </w:p>
        </w:tc>
        <w:tc>
          <w:tcPr>
            <w:cnfStyle w:val="000000010000"/>
            <w:tcW w:w="1415" w:type="dxa"/>
          </w:tcPr>
          <w:p w14:paraId="00008943">
            <w:pPr>
              <w:pStyle w:val="ТАБЛИЦА_Текст_ЦЕНТР"/>
              <w:rPr>
                <w:rFonts w:ascii="Times New Roman" w:cs="Times New Roman" w:hAnsi="Times New Roman"/>
                <w:sz w:val="24"/>
                <w:szCs w:val="24"/>
              </w:rPr>
            </w:pPr>
          </w:p>
        </w:tc>
        <w:tc>
          <w:tcPr>
            <w:cnfStyle w:val="000000010000"/>
            <w:tcW w:w="1453" w:type="dxa"/>
          </w:tcPr>
          <w:p w14:paraId="00008944">
            <w:pPr>
              <w:pStyle w:val="Таблица_Текст_ЦЕНТР"/>
              <w:rPr>
                <w:rFonts w:ascii="Times New Roman" w:cs="Times New Roman" w:hAnsi="Times New Roman"/>
                <w:b/>
                <w:sz w:val="24"/>
                <w:szCs w:val="24"/>
              </w:rPr>
            </w:pPr>
            <w:r>
              <w:rPr>
                <w:rFonts w:ascii="Times New Roman" w:cs="Times New Roman" w:hAnsi="Times New Roman"/>
                <w:b/>
                <w:sz w:val="24"/>
                <w:szCs w:val="24"/>
              </w:rPr>
              <w:t>180</w:t>
            </w:r>
          </w:p>
        </w:tc>
        <w:tc>
          <w:tcPr>
            <w:cnfStyle w:val="000000010000"/>
            <w:tcW w:w="1453" w:type="dxa"/>
          </w:tcPr>
          <w:p w14:paraId="00008945">
            <w:pPr>
              <w:pStyle w:val="Таблица_Текст_ЦЕНТР"/>
              <w:rPr>
                <w:rFonts w:ascii="Times New Roman" w:cs="Times New Roman" w:hAnsi="Times New Roman"/>
                <w:b/>
                <w:sz w:val="24"/>
                <w:szCs w:val="24"/>
              </w:rPr>
            </w:pPr>
            <w:r>
              <w:rPr>
                <w:rFonts w:ascii="Times New Roman" w:cs="Times New Roman" w:hAnsi="Times New Roman"/>
                <w:b/>
                <w:sz w:val="24"/>
                <w:szCs w:val="24"/>
              </w:rPr>
              <w:t>5391,9</w:t>
            </w:r>
          </w:p>
        </w:tc>
      </w:tr>
    </w:tbl>
    <w:p w14:paraId="00008946">
      <w:pPr>
        <w:pStyle w:val="Примечание"/>
        <w:spacing w:before="0"/>
        <w:rPr/>
      </w:pPr>
      <w:r>
        <w:t>*Параметры дома приняты согласно разрешению на строительство Приложение 2</w:t>
      </w:r>
      <w:r>
        <w:t xml:space="preserve"> Тома 2</w:t>
      </w:r>
    </w:p>
    <w:p w14:paraId="00008947">
      <w:pPr>
        <w:pStyle w:val="Примечание"/>
        <w:spacing w:before="0"/>
        <w:rPr/>
      </w:pPr>
      <w:r>
        <w:t>**Средняя площадь планируемого индивидуального жилого дома принята 100 кв.м</w:t>
      </w:r>
    </w:p>
    <w:p w14:paraId="00008948">
      <w:pPr>
        <w:spacing w:before="240"/>
        <w:jc w:val="both"/>
        <w:rPr>
          <w:rFonts w:ascii="Times New Roman" w:cs="Times New Roman" w:hAnsi="Times New Roman"/>
          <w:sz w:val="28"/>
          <w:szCs w:val="28"/>
        </w:rPr>
      </w:pPr>
      <w:r>
        <w:rPr>
          <w:rFonts w:ascii="Times New Roman" w:cs="Times New Roman" w:hAnsi="Times New Roman"/>
          <w:sz w:val="28"/>
          <w:szCs w:val="28"/>
        </w:rPr>
        <w:t xml:space="preserve">Развитие жилой зоны предлагается путем дальнейшего строительства на свободных территориях и уже отведенных земельных участках. </w:t>
      </w:r>
    </w:p>
    <w:p w14:paraId="00008949">
      <w:pPr>
        <w:spacing w:before="240"/>
        <w:jc w:val="both"/>
        <w:rPr>
          <w:rFonts w:ascii="Times New Roman" w:cs="Times New Roman" w:hAnsi="Times New Roman"/>
          <w:b/>
          <w:i/>
          <w:sz w:val="28"/>
          <w:szCs w:val="28"/>
          <w:lang w:eastAsia="ar-SA"/>
        </w:rPr>
      </w:pPr>
      <w:r>
        <w:rPr>
          <w:rFonts w:ascii="Times New Roman" w:cs="Times New Roman" w:hAnsi="Times New Roman"/>
          <w:sz w:val="28"/>
          <w:szCs w:val="28"/>
        </w:rPr>
        <w:t xml:space="preserve">Население проектируемой застройки – 180 чел. (прирост). Население на расчетный срок </w:t>
      </w:r>
      <w:r>
        <w:rPr>
          <w:rFonts w:ascii="Times New Roman" w:cs="Times New Roman" w:hAnsi="Times New Roman"/>
          <w:sz w:val="28"/>
          <w:szCs w:val="28"/>
        </w:rPr>
        <w:t>1686</w:t>
      </w:r>
      <w:r>
        <w:rPr>
          <w:rFonts w:ascii="Times New Roman" w:cs="Times New Roman" w:hAnsi="Times New Roman"/>
          <w:sz w:val="28"/>
          <w:szCs w:val="28"/>
        </w:rPr>
        <w:t xml:space="preserve"> человек.</w:t>
      </w:r>
    </w:p>
    <w:p w14:paraId="0000894A">
      <w:pPr>
        <w:spacing w:before="240"/>
        <w:jc w:val="both"/>
        <w:rPr>
          <w:rFonts w:ascii="Times New Roman" w:cs="Times New Roman" w:hAnsi="Times New Roman"/>
          <w:b/>
          <w:i/>
          <w:sz w:val="28"/>
          <w:szCs w:val="28"/>
          <w:lang w:eastAsia="ar-SA"/>
        </w:rPr>
      </w:pPr>
      <w:r>
        <w:rPr>
          <w:rFonts w:ascii="Times New Roman" w:cs="Times New Roman" w:hAnsi="Times New Roman"/>
          <w:b/>
          <w:i/>
          <w:sz w:val="28"/>
          <w:szCs w:val="28"/>
          <w:lang w:eastAsia="ar-SA"/>
        </w:rPr>
        <w:t>Развитие системы социально-культурного и коммунально-бытового обслуживания</w:t>
      </w:r>
    </w:p>
    <w:p w14:paraId="0000894B">
      <w:pPr>
        <w:jc w:val="both"/>
        <w:rPr>
          <w:rFonts w:ascii="Times New Roman" w:cs="Times New Roman" w:hAnsi="Times New Roman"/>
          <w:sz w:val="28"/>
          <w:szCs w:val="28"/>
        </w:rPr>
      </w:pPr>
      <w:r>
        <w:rPr>
          <w:rFonts w:ascii="Times New Roman" w:cs="Times New Roman" w:hAnsi="Times New Roman"/>
          <w:sz w:val="28"/>
          <w:szCs w:val="28"/>
        </w:rPr>
        <w:t xml:space="preserve">Расчет потребности в учреждениях и предприятиях обслуживания выполнялся в соответствии Местными нормативами. Результаты расчета представлены в Таблице </w:t>
      </w:r>
      <w:r>
        <w:rPr>
          <w:rFonts w:ascii="Times New Roman" w:cs="Times New Roman" w:hAnsi="Times New Roman"/>
          <w:sz w:val="28"/>
          <w:szCs w:val="28"/>
        </w:rPr>
        <w:t>3</w:t>
      </w:r>
      <w:r>
        <w:rPr>
          <w:rFonts w:ascii="Times New Roman" w:cs="Times New Roman" w:hAnsi="Times New Roman"/>
          <w:sz w:val="28"/>
          <w:szCs w:val="28"/>
        </w:rPr>
        <w:t xml:space="preserve">. </w:t>
      </w:r>
    </w:p>
    <w:p w14:paraId="0000894C">
      <w:pPr>
        <w:pStyle w:val="ТАБЛИЦА_НОМЕР"/>
        <w:jc w:val="right"/>
        <w:rPr>
          <w:rFonts w:ascii="Times New Roman" w:cs="Times New Roman" w:hAnsi="Times New Roman"/>
          <w:sz w:val="28"/>
          <w:szCs w:val="28"/>
        </w:rPr>
      </w:pPr>
      <w:r>
        <w:rPr>
          <w:rFonts w:ascii="Times New Roman" w:cs="Times New Roman" w:hAnsi="Times New Roman"/>
          <w:sz w:val="28"/>
          <w:szCs w:val="28"/>
        </w:rPr>
        <w:t xml:space="preserve">Таблица </w:t>
      </w:r>
      <w:r>
        <w:rPr>
          <w:rFonts w:ascii="Times New Roman" w:cs="Times New Roman" w:hAnsi="Times New Roman"/>
          <w:sz w:val="28"/>
          <w:szCs w:val="28"/>
        </w:rPr>
        <w:t>3</w:t>
      </w:r>
    </w:p>
    <w:p w14:paraId="0000894D">
      <w:pPr>
        <w:pStyle w:val="ТАБЛИЦА_НАЗВАНИЕ"/>
        <w:jc w:val="center"/>
        <w:rPr>
          <w:rFonts w:ascii="Times New Roman" w:cs="Times New Roman" w:hAnsi="Times New Roman"/>
          <w:sz w:val="28"/>
          <w:szCs w:val="28"/>
        </w:rPr>
      </w:pPr>
      <w:r>
        <w:rPr>
          <w:rFonts w:ascii="Times New Roman" w:cs="Times New Roman" w:hAnsi="Times New Roman"/>
          <w:sz w:val="28"/>
          <w:szCs w:val="28"/>
        </w:rPr>
        <w:t>Минимальные расчетные показатели обеспечения</w:t>
      </w:r>
      <w:r>
        <w:rPr>
          <w:rFonts w:ascii="Times New Roman" w:cs="Times New Roman" w:hAnsi="Times New Roman"/>
          <w:sz w:val="28"/>
          <w:szCs w:val="28"/>
        </w:rPr>
        <w:br w:type="textWrapping"/>
      </w:r>
      <w:r>
        <w:rPr>
          <w:rFonts w:ascii="Times New Roman" w:cs="Times New Roman" w:hAnsi="Times New Roman"/>
          <w:sz w:val="28"/>
          <w:szCs w:val="28"/>
        </w:rPr>
        <w:t>учреждениями обслуживания застройки</w:t>
      </w:r>
    </w:p>
    <w:tbl>
      <w:tblPr>
        <w:tblStyle w:val="TableGrid"/>
        <w:tblW w:w="9923" w:type="dxa"/>
        <w:tblLayout w:type="fixed"/>
        <w:tblLook w:val="04A0"/>
      </w:tblPr>
      <w:tblGrid>
        <w:gridCol w:w="736"/>
        <w:gridCol w:w="3376"/>
        <w:gridCol w:w="2552"/>
        <w:gridCol w:w="1789"/>
        <w:gridCol w:w="1470"/>
      </w:tblGrid>
      <w:tr>
        <w:trPr/>
        <w:tc>
          <w:tcPr>
            <w:cnfStyle w:val="101000000000"/>
            <w:tcW w:w="736" w:type="dxa"/>
          </w:tcPr>
          <w:p w14:paraId="0000894E">
            <w:pPr>
              <w:pStyle w:val="ТАБЛИЦА_ШАПКА"/>
              <w:rPr>
                <w:rFonts w:ascii="Times New Roman" w:cs="Times New Roman" w:hAnsi="Times New Roman"/>
                <w:sz w:val="24"/>
                <w:szCs w:val="24"/>
              </w:rPr>
            </w:pPr>
            <w:r>
              <w:rPr>
                <w:rFonts w:ascii="Times New Roman" w:cs="Times New Roman" w:hAnsi="Times New Roman"/>
                <w:sz w:val="24"/>
                <w:szCs w:val="24"/>
              </w:rPr>
              <w:t>№ п\п</w:t>
            </w:r>
          </w:p>
        </w:tc>
        <w:tc>
          <w:tcPr>
            <w:cnfStyle w:val="100000000000"/>
            <w:tcW w:w="3376" w:type="dxa"/>
          </w:tcPr>
          <w:p w14:paraId="0000894F">
            <w:pPr>
              <w:pStyle w:val="ТАБЛИЦА_ШАПКА"/>
              <w:rPr>
                <w:rFonts w:ascii="Times New Roman" w:cs="Times New Roman" w:hAnsi="Times New Roman"/>
                <w:sz w:val="24"/>
                <w:szCs w:val="24"/>
              </w:rPr>
            </w:pPr>
            <w:r>
              <w:rPr>
                <w:rFonts w:ascii="Times New Roman" w:cs="Times New Roman" w:hAnsi="Times New Roman"/>
                <w:sz w:val="24"/>
                <w:szCs w:val="24"/>
              </w:rPr>
              <w:t>Наименование объектов обслуживания</w:t>
            </w:r>
          </w:p>
        </w:tc>
        <w:tc>
          <w:tcPr>
            <w:cnfStyle w:val="100000000000"/>
            <w:tcW w:w="2552" w:type="dxa"/>
          </w:tcPr>
          <w:p w14:paraId="00008950">
            <w:pPr>
              <w:pStyle w:val="ТАБЛИЦА_ШАПКА"/>
              <w:rPr>
                <w:rFonts w:ascii="Times New Roman" w:cs="Times New Roman" w:hAnsi="Times New Roman"/>
                <w:sz w:val="24"/>
                <w:szCs w:val="24"/>
              </w:rPr>
            </w:pPr>
            <w:r>
              <w:rPr>
                <w:rFonts w:ascii="Times New Roman" w:cs="Times New Roman" w:hAnsi="Times New Roman"/>
                <w:sz w:val="24"/>
                <w:szCs w:val="24"/>
              </w:rPr>
              <w:t>Единица измерения</w:t>
            </w:r>
          </w:p>
        </w:tc>
        <w:tc>
          <w:tcPr>
            <w:cnfStyle w:val="100000000000"/>
            <w:tcW w:w="1789" w:type="dxa"/>
          </w:tcPr>
          <w:p w14:paraId="00008951">
            <w:pPr>
              <w:pStyle w:val="ТАБЛИЦА_ШАПКА"/>
              <w:rPr>
                <w:rFonts w:ascii="Times New Roman" w:cs="Times New Roman" w:hAnsi="Times New Roman"/>
                <w:sz w:val="24"/>
                <w:szCs w:val="24"/>
              </w:rPr>
            </w:pPr>
            <w:r>
              <w:rPr>
                <w:rFonts w:ascii="Times New Roman" w:cs="Times New Roman" w:hAnsi="Times New Roman"/>
                <w:sz w:val="24"/>
                <w:szCs w:val="24"/>
              </w:rPr>
              <w:t xml:space="preserve">Потребность нормативная </w:t>
            </w:r>
          </w:p>
        </w:tc>
        <w:tc>
          <w:tcPr>
            <w:cnfStyle w:val="100000000000"/>
            <w:tcW w:w="1470" w:type="dxa"/>
          </w:tcPr>
          <w:p w14:paraId="00008952">
            <w:pPr>
              <w:pStyle w:val="ТАБЛИЦА_ШАПКА"/>
              <w:rPr>
                <w:rFonts w:ascii="Times New Roman" w:cs="Times New Roman" w:hAnsi="Times New Roman"/>
                <w:sz w:val="24"/>
                <w:szCs w:val="24"/>
              </w:rPr>
            </w:pPr>
            <w:r>
              <w:rPr>
                <w:rFonts w:ascii="Times New Roman" w:cs="Times New Roman" w:hAnsi="Times New Roman"/>
                <w:sz w:val="24"/>
                <w:szCs w:val="24"/>
              </w:rPr>
              <w:t>Потреб</w:t>
            </w:r>
            <w:r>
              <w:rPr>
                <w:rFonts w:ascii="Times New Roman" w:cs="Times New Roman" w:hAnsi="Times New Roman"/>
                <w:sz w:val="24"/>
                <w:szCs w:val="24"/>
              </w:rPr>
              <w:softHyphen/>
            </w:r>
            <w:r>
              <w:rPr>
                <w:rFonts w:ascii="Times New Roman" w:cs="Times New Roman" w:hAnsi="Times New Roman"/>
                <w:sz w:val="24"/>
                <w:szCs w:val="24"/>
              </w:rPr>
              <w:t>ность на 1,</w:t>
            </w:r>
            <w:r>
              <w:rPr>
                <w:rFonts w:ascii="Times New Roman" w:cs="Times New Roman" w:hAnsi="Times New Roman"/>
                <w:sz w:val="24"/>
                <w:szCs w:val="24"/>
              </w:rPr>
              <w:t>686</w:t>
            </w:r>
          </w:p>
          <w:p w14:paraId="00008953">
            <w:pPr>
              <w:pStyle w:val="ТАБЛИЦА_ШАПКА"/>
              <w:rPr>
                <w:rFonts w:ascii="Times New Roman" w:cs="Times New Roman" w:hAnsi="Times New Roman"/>
                <w:sz w:val="24"/>
                <w:szCs w:val="24"/>
              </w:rPr>
            </w:pPr>
            <w:r>
              <w:rPr>
                <w:rFonts w:ascii="Times New Roman" w:cs="Times New Roman" w:hAnsi="Times New Roman"/>
                <w:sz w:val="24"/>
                <w:szCs w:val="24"/>
              </w:rPr>
              <w:t>тыс.</w:t>
            </w:r>
            <w:r>
              <w:rPr>
                <w:rFonts w:ascii="Times New Roman" w:cs="Times New Roman" w:hAnsi="Times New Roman"/>
                <w:sz w:val="24"/>
                <w:szCs w:val="24"/>
              </w:rPr>
              <w:t xml:space="preserve"> </w:t>
            </w:r>
            <w:r>
              <w:rPr>
                <w:rFonts w:ascii="Times New Roman" w:cs="Times New Roman" w:hAnsi="Times New Roman"/>
                <w:sz w:val="24"/>
                <w:szCs w:val="24"/>
              </w:rPr>
              <w:t>чел.</w:t>
            </w:r>
          </w:p>
        </w:tc>
      </w:tr>
      <w:tr>
        <w:trPr/>
        <w:tc>
          <w:tcPr>
            <w:cnfStyle w:val="001000100000"/>
            <w:tcW w:w="736" w:type="dxa"/>
          </w:tcPr>
          <w:p w14:paraId="00008954">
            <w:pPr>
              <w:pStyle w:val="ТАБЛИЦА_Текст_ЦЕНТР"/>
              <w:rPr>
                <w:rFonts w:ascii="Times New Roman" w:cs="Times New Roman" w:hAnsi="Times New Roman"/>
                <w:sz w:val="24"/>
                <w:szCs w:val="24"/>
              </w:rPr>
            </w:pPr>
            <w:r>
              <w:rPr>
                <w:rFonts w:ascii="Times New Roman" w:cs="Times New Roman" w:hAnsi="Times New Roman"/>
                <w:sz w:val="24"/>
                <w:szCs w:val="24"/>
              </w:rPr>
              <w:t>1</w:t>
            </w:r>
          </w:p>
        </w:tc>
        <w:tc>
          <w:tcPr>
            <w:cnfStyle w:val="000000100000"/>
            <w:tcW w:w="3376" w:type="dxa"/>
          </w:tcPr>
          <w:p w14:paraId="00008955">
            <w:pPr>
              <w:pStyle w:val="ТАБЛИЦА_Тескт_ЛЕВО"/>
              <w:rPr>
                <w:rFonts w:ascii="Times New Roman" w:cs="Times New Roman" w:hAnsi="Times New Roman"/>
                <w:sz w:val="24"/>
                <w:szCs w:val="24"/>
              </w:rPr>
            </w:pPr>
            <w:r>
              <w:rPr>
                <w:rFonts w:ascii="Times New Roman" w:cs="Times New Roman" w:hAnsi="Times New Roman"/>
                <w:sz w:val="24"/>
                <w:szCs w:val="24"/>
              </w:rPr>
              <w:t>Дошкольные образовательные организации</w:t>
            </w:r>
          </w:p>
        </w:tc>
        <w:tc>
          <w:tcPr>
            <w:cnfStyle w:val="000000100000"/>
            <w:tcW w:w="2552" w:type="dxa"/>
          </w:tcPr>
          <w:p w14:paraId="00008956">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57">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58">
            <w:pPr>
              <w:pStyle w:val="ТАБЛИЦА_Текст_ЦЕНТР"/>
              <w:rPr>
                <w:rFonts w:ascii="Times New Roman" w:cs="Times New Roman" w:hAnsi="Times New Roman"/>
                <w:sz w:val="24"/>
                <w:szCs w:val="24"/>
              </w:rPr>
            </w:pPr>
            <w:r>
              <w:rPr>
                <w:rFonts w:ascii="Times New Roman" w:cs="Times New Roman" w:hAnsi="Times New Roman"/>
                <w:sz w:val="24"/>
                <w:szCs w:val="24"/>
              </w:rPr>
              <w:t>60</w:t>
            </w:r>
          </w:p>
        </w:tc>
        <w:tc>
          <w:tcPr>
            <w:cnfStyle w:val="000000100000"/>
            <w:tcW w:w="1470" w:type="dxa"/>
            <w:shd w:val="clear" w:color="auto" w:fill="auto"/>
          </w:tcPr>
          <w:p w14:paraId="00008959">
            <w:pPr>
              <w:pStyle w:val="ТАБЛИЦА_Текст_ЦЕНТР"/>
              <w:rPr>
                <w:rFonts w:ascii="Times New Roman" w:cs="Times New Roman" w:hAnsi="Times New Roman"/>
                <w:sz w:val="24"/>
                <w:szCs w:val="24"/>
              </w:rPr>
            </w:pPr>
            <w:r>
              <w:rPr>
                <w:rFonts w:ascii="Times New Roman" w:cs="Times New Roman" w:hAnsi="Times New Roman"/>
                <w:sz w:val="24"/>
                <w:szCs w:val="24"/>
              </w:rPr>
              <w:t>101,16</w:t>
            </w:r>
          </w:p>
        </w:tc>
      </w:tr>
      <w:tr>
        <w:trPr/>
        <w:tc>
          <w:tcPr>
            <w:cnfStyle w:val="001000010000"/>
            <w:tcW w:w="736" w:type="dxa"/>
          </w:tcPr>
          <w:p w14:paraId="0000895A">
            <w:pPr>
              <w:pStyle w:val="ТАБЛИЦА_Текст_ЦЕНТР"/>
              <w:rPr>
                <w:rFonts w:ascii="Times New Roman" w:cs="Times New Roman" w:hAnsi="Times New Roman"/>
                <w:sz w:val="24"/>
                <w:szCs w:val="24"/>
              </w:rPr>
            </w:pPr>
            <w:r>
              <w:rPr>
                <w:rFonts w:ascii="Times New Roman" w:cs="Times New Roman" w:hAnsi="Times New Roman"/>
                <w:sz w:val="24"/>
                <w:szCs w:val="24"/>
              </w:rPr>
              <w:t>2</w:t>
            </w:r>
          </w:p>
        </w:tc>
        <w:tc>
          <w:tcPr>
            <w:cnfStyle w:val="000000010000"/>
            <w:tcW w:w="3376" w:type="dxa"/>
          </w:tcPr>
          <w:p w14:paraId="0000895B">
            <w:pPr>
              <w:pStyle w:val="ТАБЛИЦА_Тескт_ЛЕВО"/>
              <w:rPr>
                <w:rFonts w:ascii="Times New Roman" w:cs="Times New Roman" w:hAnsi="Times New Roman"/>
                <w:sz w:val="24"/>
                <w:szCs w:val="24"/>
              </w:rPr>
            </w:pPr>
            <w:r>
              <w:rPr>
                <w:rFonts w:ascii="Times New Roman" w:cs="Times New Roman" w:hAnsi="Times New Roman"/>
                <w:sz w:val="24"/>
                <w:szCs w:val="24"/>
              </w:rPr>
              <w:t>Общеобразовательные организации</w:t>
            </w:r>
          </w:p>
        </w:tc>
        <w:tc>
          <w:tcPr>
            <w:cnfStyle w:val="000000010000"/>
            <w:tcW w:w="2552" w:type="dxa"/>
          </w:tcPr>
          <w:p w14:paraId="0000895C">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5D">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5E">
            <w:pPr>
              <w:pStyle w:val="ТАБЛИЦА_Текст_ЦЕНТР"/>
              <w:rPr>
                <w:rFonts w:ascii="Times New Roman" w:cs="Times New Roman" w:hAnsi="Times New Roman"/>
                <w:sz w:val="24"/>
                <w:szCs w:val="24"/>
              </w:rPr>
            </w:pPr>
            <w:r>
              <w:rPr>
                <w:rFonts w:ascii="Times New Roman" w:cs="Times New Roman" w:hAnsi="Times New Roman"/>
                <w:sz w:val="24"/>
                <w:szCs w:val="24"/>
              </w:rPr>
              <w:t>110</w:t>
            </w:r>
          </w:p>
        </w:tc>
        <w:tc>
          <w:tcPr>
            <w:cnfStyle w:val="000000010000"/>
            <w:tcW w:w="1470" w:type="dxa"/>
            <w:tcBorders>
              <w:top w:val="single" w:color="auto" w:sz="8" w:space="0"/>
              <w:left w:val="nil" w:sz="4" w:space="0"/>
              <w:bottom w:val="single" w:color="auto" w:sz="8" w:space="0"/>
              <w:right w:val="single" w:color="auto" w:sz="8" w:space="0"/>
            </w:tcBorders>
            <w:shd w:val="clear" w:color="auto" w:fill="auto"/>
          </w:tcPr>
          <w:p w14:paraId="0000895F">
            <w:pPr>
              <w:pStyle w:val="ТАБЛИЦА_Текст_ЦЕНТР"/>
              <w:rPr>
                <w:rFonts w:ascii="Times New Roman" w:cs="Times New Roman" w:hAnsi="Times New Roman"/>
                <w:sz w:val="24"/>
                <w:szCs w:val="24"/>
              </w:rPr>
            </w:pPr>
            <w:r>
              <w:rPr>
                <w:rFonts w:ascii="Times New Roman" w:cs="Times New Roman" w:hAnsi="Times New Roman"/>
                <w:sz w:val="24"/>
                <w:szCs w:val="24"/>
              </w:rPr>
              <w:t>185,46</w:t>
            </w:r>
          </w:p>
        </w:tc>
      </w:tr>
      <w:tr>
        <w:trPr/>
        <w:tc>
          <w:tcPr>
            <w:cnfStyle w:val="001000100000"/>
            <w:tcW w:w="736" w:type="dxa"/>
          </w:tcPr>
          <w:p w14:paraId="00008960">
            <w:pPr>
              <w:pStyle w:val="ТАБЛИЦА_Текст_ЦЕНТР"/>
              <w:rPr>
                <w:rFonts w:ascii="Times New Roman" w:cs="Times New Roman" w:hAnsi="Times New Roman"/>
                <w:sz w:val="24"/>
                <w:szCs w:val="24"/>
              </w:rPr>
            </w:pPr>
            <w:r>
              <w:rPr>
                <w:rFonts w:ascii="Times New Roman" w:cs="Times New Roman" w:hAnsi="Times New Roman"/>
                <w:sz w:val="24"/>
                <w:szCs w:val="24"/>
              </w:rPr>
              <w:t>3</w:t>
            </w:r>
          </w:p>
        </w:tc>
        <w:tc>
          <w:tcPr>
            <w:cnfStyle w:val="000000100000"/>
            <w:tcW w:w="3376" w:type="dxa"/>
          </w:tcPr>
          <w:p w14:paraId="00008961">
            <w:pPr>
              <w:pStyle w:val="ТАБЛИЦА_Тескт_ЛЕВО"/>
              <w:rPr>
                <w:rFonts w:ascii="Times New Roman" w:cs="Times New Roman" w:hAnsi="Times New Roman"/>
                <w:sz w:val="24"/>
                <w:szCs w:val="24"/>
              </w:rPr>
            </w:pPr>
            <w:r>
              <w:rPr>
                <w:rFonts w:ascii="Times New Roman" w:cs="Times New Roman" w:hAnsi="Times New Roman"/>
                <w:sz w:val="24"/>
                <w:szCs w:val="24"/>
              </w:rPr>
              <w:t>Детская школа искусств</w:t>
            </w:r>
          </w:p>
        </w:tc>
        <w:tc>
          <w:tcPr>
            <w:cnfStyle w:val="000000100000"/>
            <w:tcW w:w="2552" w:type="dxa"/>
          </w:tcPr>
          <w:p w14:paraId="00008962">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63">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64">
            <w:pPr>
              <w:pStyle w:val="ТАБЛИЦА_Текст_ЦЕНТР"/>
              <w:rPr>
                <w:rFonts w:ascii="Times New Roman" w:cs="Times New Roman" w:hAnsi="Times New Roman"/>
                <w:sz w:val="24"/>
                <w:szCs w:val="24"/>
              </w:rPr>
            </w:pPr>
            <w:r>
              <w:rPr>
                <w:rFonts w:ascii="Times New Roman" w:cs="Times New Roman" w:hAnsi="Times New Roman"/>
                <w:sz w:val="24"/>
                <w:szCs w:val="24"/>
              </w:rPr>
              <w:t>2,5</w:t>
            </w:r>
          </w:p>
        </w:tc>
        <w:tc>
          <w:tcPr>
            <w:cnfStyle w:val="000000100000"/>
            <w:tcW w:w="1470" w:type="dxa"/>
            <w:tcBorders>
              <w:top w:val="nil" w:sz="4" w:space="0"/>
              <w:left w:val="nil" w:sz="4" w:space="0"/>
              <w:bottom w:val="single" w:color="auto" w:sz="8" w:space="0"/>
              <w:right w:val="single" w:color="auto" w:sz="8" w:space="0"/>
            </w:tcBorders>
            <w:shd w:val="clear" w:color="auto" w:fill="auto"/>
          </w:tcPr>
          <w:p w14:paraId="00008965">
            <w:pPr>
              <w:pStyle w:val="ТАБЛИЦА_Текст_ЦЕНТР"/>
              <w:rPr>
                <w:rFonts w:ascii="Times New Roman" w:cs="Times New Roman" w:hAnsi="Times New Roman"/>
                <w:sz w:val="24"/>
                <w:szCs w:val="24"/>
              </w:rPr>
            </w:pPr>
            <w:r>
              <w:rPr>
                <w:rFonts w:ascii="Times New Roman" w:cs="Times New Roman" w:hAnsi="Times New Roman"/>
                <w:sz w:val="24"/>
                <w:szCs w:val="24"/>
              </w:rPr>
              <w:t>4,22</w:t>
            </w:r>
          </w:p>
        </w:tc>
      </w:tr>
      <w:tr>
        <w:trPr/>
        <w:tc>
          <w:tcPr>
            <w:cnfStyle w:val="001000010000"/>
            <w:tcW w:w="736" w:type="dxa"/>
          </w:tcPr>
          <w:p w14:paraId="00008966">
            <w:pPr>
              <w:pStyle w:val="ТАБЛИЦА_Текст_ЦЕНТР"/>
              <w:rPr>
                <w:rFonts w:ascii="Times New Roman" w:cs="Times New Roman" w:hAnsi="Times New Roman"/>
                <w:sz w:val="24"/>
                <w:szCs w:val="24"/>
              </w:rPr>
            </w:pPr>
            <w:r>
              <w:rPr>
                <w:rFonts w:ascii="Times New Roman" w:cs="Times New Roman" w:hAnsi="Times New Roman"/>
                <w:sz w:val="24"/>
                <w:szCs w:val="24"/>
              </w:rPr>
              <w:t>4</w:t>
            </w:r>
          </w:p>
        </w:tc>
        <w:tc>
          <w:tcPr>
            <w:cnfStyle w:val="000000010000"/>
            <w:tcW w:w="3376" w:type="dxa"/>
          </w:tcPr>
          <w:p w14:paraId="00008967">
            <w:pPr>
              <w:pStyle w:val="ТАБЛИЦА_Тескт_ЛЕВО"/>
              <w:rPr>
                <w:rFonts w:ascii="Times New Roman" w:cs="Times New Roman" w:hAnsi="Times New Roman"/>
                <w:sz w:val="24"/>
                <w:szCs w:val="24"/>
              </w:rPr>
            </w:pPr>
            <w:r>
              <w:rPr>
                <w:rFonts w:ascii="Times New Roman" w:cs="Times New Roman" w:hAnsi="Times New Roman"/>
                <w:sz w:val="24"/>
                <w:szCs w:val="24"/>
              </w:rPr>
              <w:t>Музыкальная школа</w:t>
            </w:r>
          </w:p>
        </w:tc>
        <w:tc>
          <w:tcPr>
            <w:cnfStyle w:val="000000010000"/>
            <w:tcW w:w="2552" w:type="dxa"/>
          </w:tcPr>
          <w:p w14:paraId="00008968">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69">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6A">
            <w:pPr>
              <w:pStyle w:val="ТАБЛИЦА_Текст_ЦЕНТР"/>
              <w:rPr>
                <w:rFonts w:ascii="Times New Roman" w:cs="Times New Roman" w:hAnsi="Times New Roman"/>
                <w:sz w:val="24"/>
                <w:szCs w:val="24"/>
              </w:rPr>
            </w:pPr>
            <w:r>
              <w:rPr>
                <w:rFonts w:ascii="Times New Roman" w:cs="Times New Roman" w:hAnsi="Times New Roman"/>
                <w:sz w:val="24"/>
                <w:szCs w:val="24"/>
              </w:rPr>
              <w:t>2,5</w:t>
            </w:r>
          </w:p>
        </w:tc>
        <w:tc>
          <w:tcPr>
            <w:cnfStyle w:val="000000010000"/>
            <w:tcW w:w="1470" w:type="dxa"/>
            <w:tcBorders>
              <w:top w:val="nil" w:sz="4" w:space="0"/>
              <w:left w:val="nil" w:sz="4" w:space="0"/>
              <w:bottom w:val="single" w:color="auto" w:sz="8" w:space="0"/>
              <w:right w:val="single" w:color="auto" w:sz="8" w:space="0"/>
            </w:tcBorders>
            <w:shd w:val="clear" w:color="auto" w:fill="auto"/>
          </w:tcPr>
          <w:p w14:paraId="0000896B">
            <w:pPr>
              <w:pStyle w:val="ТАБЛИЦА_Текст_ЦЕНТР"/>
              <w:rPr>
                <w:rFonts w:ascii="Times New Roman" w:cs="Times New Roman" w:hAnsi="Times New Roman"/>
                <w:sz w:val="24"/>
                <w:szCs w:val="24"/>
              </w:rPr>
            </w:pPr>
            <w:r>
              <w:rPr>
                <w:rFonts w:ascii="Times New Roman" w:cs="Times New Roman" w:hAnsi="Times New Roman"/>
                <w:sz w:val="24"/>
                <w:szCs w:val="24"/>
              </w:rPr>
              <w:t>4,22</w:t>
            </w:r>
          </w:p>
        </w:tc>
      </w:tr>
      <w:tr>
        <w:trPr/>
        <w:tc>
          <w:tcPr>
            <w:cnfStyle w:val="001000100000"/>
            <w:tcW w:w="736" w:type="dxa"/>
          </w:tcPr>
          <w:p w14:paraId="0000896C">
            <w:pPr>
              <w:pStyle w:val="ТАБЛИЦА_Текст_ЦЕНТР"/>
              <w:rPr>
                <w:rFonts w:ascii="Times New Roman" w:cs="Times New Roman" w:hAnsi="Times New Roman"/>
                <w:sz w:val="24"/>
                <w:szCs w:val="24"/>
              </w:rPr>
            </w:pPr>
            <w:r>
              <w:rPr>
                <w:rFonts w:ascii="Times New Roman" w:cs="Times New Roman" w:hAnsi="Times New Roman"/>
                <w:sz w:val="24"/>
                <w:szCs w:val="24"/>
              </w:rPr>
              <w:t>5</w:t>
            </w:r>
          </w:p>
        </w:tc>
        <w:tc>
          <w:tcPr>
            <w:cnfStyle w:val="000000100000"/>
            <w:tcW w:w="3376" w:type="dxa"/>
          </w:tcPr>
          <w:p w14:paraId="0000896D">
            <w:pPr>
              <w:pStyle w:val="ТАБЛИЦА_Тескт_ЛЕВО"/>
              <w:rPr>
                <w:rFonts w:ascii="Times New Roman" w:cs="Times New Roman" w:hAnsi="Times New Roman"/>
                <w:sz w:val="24"/>
                <w:szCs w:val="24"/>
              </w:rPr>
            </w:pPr>
            <w:r>
              <w:rPr>
                <w:rFonts w:ascii="Times New Roman" w:cs="Times New Roman" w:hAnsi="Times New Roman"/>
                <w:sz w:val="24"/>
                <w:szCs w:val="24"/>
              </w:rPr>
              <w:t>Художественная школа</w:t>
            </w:r>
          </w:p>
        </w:tc>
        <w:tc>
          <w:tcPr>
            <w:cnfStyle w:val="000000100000"/>
            <w:tcW w:w="2552" w:type="dxa"/>
          </w:tcPr>
          <w:p w14:paraId="0000896E">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6F">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70">
            <w:pPr>
              <w:pStyle w:val="ТАБЛИЦА_Текст_ЦЕНТР"/>
              <w:rPr>
                <w:rFonts w:ascii="Times New Roman" w:cs="Times New Roman" w:hAnsi="Times New Roman"/>
                <w:sz w:val="24"/>
                <w:szCs w:val="24"/>
              </w:rPr>
            </w:pPr>
            <w:r>
              <w:rPr>
                <w:rFonts w:ascii="Times New Roman" w:cs="Times New Roman" w:hAnsi="Times New Roman"/>
                <w:sz w:val="24"/>
                <w:szCs w:val="24"/>
              </w:rPr>
              <w:t>2,5</w:t>
            </w:r>
          </w:p>
        </w:tc>
        <w:tc>
          <w:tcPr>
            <w:cnfStyle w:val="000000100000"/>
            <w:tcW w:w="1470" w:type="dxa"/>
            <w:tcBorders>
              <w:top w:val="nil" w:sz="4" w:space="0"/>
              <w:left w:val="nil" w:sz="4" w:space="0"/>
              <w:bottom w:val="single" w:color="auto" w:sz="8" w:space="0"/>
              <w:right w:val="single" w:color="auto" w:sz="8" w:space="0"/>
            </w:tcBorders>
            <w:shd w:val="clear" w:color="auto" w:fill="auto"/>
          </w:tcPr>
          <w:p w14:paraId="00008971">
            <w:pPr>
              <w:pStyle w:val="ТАБЛИЦА_Текст_ЦЕНТР"/>
              <w:rPr>
                <w:rFonts w:ascii="Times New Roman" w:cs="Times New Roman" w:hAnsi="Times New Roman"/>
                <w:sz w:val="24"/>
                <w:szCs w:val="24"/>
              </w:rPr>
            </w:pPr>
            <w:r>
              <w:rPr>
                <w:rFonts w:ascii="Times New Roman" w:cs="Times New Roman" w:hAnsi="Times New Roman"/>
                <w:sz w:val="24"/>
                <w:szCs w:val="24"/>
              </w:rPr>
              <w:t>4,22</w:t>
            </w:r>
          </w:p>
        </w:tc>
      </w:tr>
      <w:tr>
        <w:trPr/>
        <w:tc>
          <w:tcPr>
            <w:cnfStyle w:val="001000010000"/>
            <w:tcW w:w="736" w:type="dxa"/>
          </w:tcPr>
          <w:p w14:paraId="00008972">
            <w:pPr>
              <w:pStyle w:val="ТАБЛИЦА_Текст_ЦЕНТР"/>
              <w:rPr>
                <w:rFonts w:ascii="Times New Roman" w:cs="Times New Roman" w:hAnsi="Times New Roman"/>
                <w:sz w:val="24"/>
                <w:szCs w:val="24"/>
              </w:rPr>
            </w:pPr>
            <w:r>
              <w:rPr>
                <w:rFonts w:ascii="Times New Roman" w:cs="Times New Roman" w:hAnsi="Times New Roman"/>
                <w:sz w:val="24"/>
                <w:szCs w:val="24"/>
              </w:rPr>
              <w:t>6</w:t>
            </w:r>
          </w:p>
        </w:tc>
        <w:tc>
          <w:tcPr>
            <w:cnfStyle w:val="000000010000"/>
            <w:tcW w:w="3376" w:type="dxa"/>
          </w:tcPr>
          <w:p w14:paraId="00008973">
            <w:pPr>
              <w:pStyle w:val="ТАБЛИЦА_Тескт_ЛЕВО"/>
              <w:rPr>
                <w:rFonts w:ascii="Times New Roman" w:cs="Times New Roman" w:hAnsi="Times New Roman"/>
                <w:sz w:val="24"/>
                <w:szCs w:val="24"/>
              </w:rPr>
            </w:pPr>
            <w:r>
              <w:rPr>
                <w:rFonts w:ascii="Times New Roman" w:cs="Times New Roman" w:hAnsi="Times New Roman"/>
                <w:sz w:val="24"/>
                <w:szCs w:val="24"/>
              </w:rPr>
              <w:t>Хореографическая школа</w:t>
            </w:r>
          </w:p>
        </w:tc>
        <w:tc>
          <w:tcPr>
            <w:cnfStyle w:val="000000010000"/>
            <w:tcW w:w="2552" w:type="dxa"/>
          </w:tcPr>
          <w:p w14:paraId="00008974">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75">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76">
            <w:pPr>
              <w:pStyle w:val="ТАБЛИЦА_Текст_ЦЕНТР"/>
              <w:rPr>
                <w:rFonts w:ascii="Times New Roman" w:cs="Times New Roman" w:hAnsi="Times New Roman"/>
                <w:sz w:val="24"/>
                <w:szCs w:val="24"/>
              </w:rPr>
            </w:pPr>
            <w:r>
              <w:rPr>
                <w:rFonts w:ascii="Times New Roman" w:cs="Times New Roman" w:hAnsi="Times New Roman"/>
                <w:sz w:val="24"/>
                <w:szCs w:val="24"/>
              </w:rPr>
              <w:t>2,5</w:t>
            </w:r>
          </w:p>
        </w:tc>
        <w:tc>
          <w:tcPr>
            <w:cnfStyle w:val="000000010000"/>
            <w:tcW w:w="1470" w:type="dxa"/>
            <w:tcBorders>
              <w:top w:val="nil" w:sz="4" w:space="0"/>
              <w:left w:val="nil" w:sz="4" w:space="0"/>
              <w:bottom w:val="single" w:color="auto" w:sz="8" w:space="0"/>
              <w:right w:val="single" w:color="auto" w:sz="8" w:space="0"/>
            </w:tcBorders>
            <w:shd w:val="clear" w:color="auto" w:fill="auto"/>
          </w:tcPr>
          <w:p w14:paraId="00008977">
            <w:pPr>
              <w:pStyle w:val="ТАБЛИЦА_Текст_ЦЕНТР"/>
              <w:rPr>
                <w:rFonts w:ascii="Times New Roman" w:cs="Times New Roman" w:hAnsi="Times New Roman"/>
                <w:sz w:val="24"/>
                <w:szCs w:val="24"/>
              </w:rPr>
            </w:pPr>
            <w:r>
              <w:rPr>
                <w:rFonts w:ascii="Times New Roman" w:cs="Times New Roman" w:hAnsi="Times New Roman"/>
                <w:sz w:val="24"/>
                <w:szCs w:val="24"/>
              </w:rPr>
              <w:t>4,22</w:t>
            </w:r>
          </w:p>
        </w:tc>
      </w:tr>
      <w:tr>
        <w:trPr/>
        <w:tc>
          <w:tcPr>
            <w:cnfStyle w:val="001000100000"/>
            <w:tcW w:w="736" w:type="dxa"/>
          </w:tcPr>
          <w:p w14:paraId="00008978">
            <w:pPr>
              <w:pStyle w:val="ТАБЛИЦА_Текст_ЦЕНТР"/>
              <w:rPr>
                <w:rFonts w:ascii="Times New Roman" w:cs="Times New Roman" w:hAnsi="Times New Roman"/>
                <w:sz w:val="24"/>
                <w:szCs w:val="24"/>
              </w:rPr>
            </w:pPr>
            <w:r>
              <w:rPr>
                <w:rFonts w:ascii="Times New Roman" w:cs="Times New Roman" w:hAnsi="Times New Roman"/>
                <w:sz w:val="24"/>
                <w:szCs w:val="24"/>
              </w:rPr>
              <w:t>7</w:t>
            </w:r>
          </w:p>
        </w:tc>
        <w:tc>
          <w:tcPr>
            <w:cnfStyle w:val="000000100000"/>
            <w:tcW w:w="3376" w:type="dxa"/>
          </w:tcPr>
          <w:p w14:paraId="00008979">
            <w:pPr>
              <w:pStyle w:val="ТАБЛИЦА_Тескт_ЛЕВО"/>
              <w:rPr>
                <w:rFonts w:ascii="Times New Roman" w:cs="Times New Roman" w:hAnsi="Times New Roman"/>
                <w:sz w:val="24"/>
                <w:szCs w:val="24"/>
              </w:rPr>
            </w:pPr>
            <w:r>
              <w:rPr>
                <w:rFonts w:ascii="Times New Roman" w:cs="Times New Roman" w:hAnsi="Times New Roman"/>
                <w:sz w:val="24"/>
                <w:szCs w:val="24"/>
              </w:rPr>
              <w:t>Дома детского творчества</w:t>
            </w:r>
          </w:p>
        </w:tc>
        <w:tc>
          <w:tcPr>
            <w:cnfStyle w:val="000000100000"/>
            <w:tcW w:w="2552" w:type="dxa"/>
          </w:tcPr>
          <w:p w14:paraId="0000897A">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7B">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7C">
            <w:pPr>
              <w:pStyle w:val="ТАБЛИЦА_Текст_ЦЕНТР"/>
              <w:rPr>
                <w:rFonts w:ascii="Times New Roman" w:cs="Times New Roman" w:hAnsi="Times New Roman"/>
                <w:sz w:val="24"/>
                <w:szCs w:val="24"/>
              </w:rPr>
            </w:pPr>
            <w:r>
              <w:rPr>
                <w:rFonts w:ascii="Times New Roman" w:cs="Times New Roman" w:hAnsi="Times New Roman"/>
                <w:sz w:val="24"/>
                <w:szCs w:val="24"/>
              </w:rPr>
              <w:t>3</w:t>
            </w:r>
          </w:p>
        </w:tc>
        <w:tc>
          <w:tcPr>
            <w:cnfStyle w:val="000000100000"/>
            <w:tcW w:w="1470" w:type="dxa"/>
            <w:tcBorders>
              <w:top w:val="nil" w:sz="4" w:space="0"/>
              <w:left w:val="nil" w:sz="4" w:space="0"/>
              <w:bottom w:val="single" w:color="auto" w:sz="8" w:space="0"/>
              <w:right w:val="single" w:color="auto" w:sz="8" w:space="0"/>
            </w:tcBorders>
            <w:shd w:val="clear" w:color="auto" w:fill="auto"/>
          </w:tcPr>
          <w:p w14:paraId="0000897D">
            <w:pPr>
              <w:pStyle w:val="ТАБЛИЦА_Текст_ЦЕНТР"/>
              <w:rPr>
                <w:rFonts w:ascii="Times New Roman" w:cs="Times New Roman" w:hAnsi="Times New Roman"/>
                <w:sz w:val="24"/>
                <w:szCs w:val="24"/>
              </w:rPr>
            </w:pPr>
            <w:r>
              <w:rPr>
                <w:rFonts w:ascii="Times New Roman" w:cs="Times New Roman" w:hAnsi="Times New Roman"/>
                <w:sz w:val="24"/>
                <w:szCs w:val="24"/>
              </w:rPr>
              <w:t>5,06</w:t>
            </w:r>
          </w:p>
        </w:tc>
      </w:tr>
      <w:tr>
        <w:trPr/>
        <w:tc>
          <w:tcPr>
            <w:cnfStyle w:val="001000010000"/>
            <w:tcW w:w="736" w:type="dxa"/>
          </w:tcPr>
          <w:p w14:paraId="0000897E">
            <w:pPr>
              <w:pStyle w:val="ТАБЛИЦА_Текст_ЦЕНТР"/>
              <w:rPr>
                <w:rFonts w:ascii="Times New Roman" w:cs="Times New Roman" w:hAnsi="Times New Roman"/>
                <w:sz w:val="24"/>
                <w:szCs w:val="24"/>
              </w:rPr>
            </w:pPr>
            <w:r>
              <w:rPr>
                <w:rFonts w:ascii="Times New Roman" w:cs="Times New Roman" w:hAnsi="Times New Roman"/>
                <w:sz w:val="24"/>
                <w:szCs w:val="24"/>
              </w:rPr>
              <w:t>8</w:t>
            </w:r>
          </w:p>
        </w:tc>
        <w:tc>
          <w:tcPr>
            <w:cnfStyle w:val="000000010000"/>
            <w:tcW w:w="3376" w:type="dxa"/>
          </w:tcPr>
          <w:p w14:paraId="0000897F">
            <w:pPr>
              <w:pStyle w:val="ТАБЛИЦА_Тескт_ЛЕВО"/>
              <w:rPr>
                <w:rFonts w:ascii="Times New Roman" w:cs="Times New Roman" w:hAnsi="Times New Roman"/>
                <w:sz w:val="24"/>
                <w:szCs w:val="24"/>
              </w:rPr>
            </w:pPr>
            <w:r>
              <w:rPr>
                <w:rFonts w:ascii="Times New Roman" w:cs="Times New Roman" w:hAnsi="Times New Roman"/>
                <w:sz w:val="24"/>
                <w:szCs w:val="24"/>
              </w:rPr>
              <w:t>Спортивный зал общего пользования</w:t>
            </w:r>
          </w:p>
        </w:tc>
        <w:tc>
          <w:tcPr>
            <w:cnfStyle w:val="000000010000"/>
            <w:tcW w:w="2552" w:type="dxa"/>
          </w:tcPr>
          <w:p w14:paraId="00008980">
            <w:pPr>
              <w:pStyle w:val="ТАБЛИЦА_Текст_ЦЕНТР"/>
              <w:rPr>
                <w:rFonts w:ascii="Times New Roman" w:cs="Times New Roman" w:hAnsi="Times New Roman"/>
                <w:sz w:val="24"/>
                <w:szCs w:val="24"/>
              </w:rPr>
            </w:pPr>
            <w:r>
              <w:rPr>
                <w:rFonts w:ascii="Times New Roman" w:cs="Times New Roman" w:hAnsi="Times New Roman"/>
                <w:sz w:val="24"/>
                <w:szCs w:val="24"/>
              </w:rPr>
              <w:t>м</w:t>
            </w:r>
            <w:r>
              <w:rPr>
                <w:rFonts w:ascii="Times New Roman" w:cs="Times New Roman" w:hAnsi="Times New Roman"/>
                <w:sz w:val="24"/>
                <w:szCs w:val="24"/>
                <w:vertAlign w:val="superscript"/>
              </w:rPr>
              <w:t>2</w:t>
            </w:r>
            <w:r>
              <w:rPr>
                <w:rFonts w:ascii="Times New Roman" w:cs="Times New Roman" w:hAnsi="Times New Roman"/>
                <w:sz w:val="24"/>
                <w:szCs w:val="24"/>
              </w:rPr>
              <w:t xml:space="preserve"> общей площади пола на 1000 жителей (Местные нормативы)</w:t>
            </w:r>
          </w:p>
        </w:tc>
        <w:tc>
          <w:tcPr>
            <w:cnfStyle w:val="000000010000"/>
            <w:tcW w:w="1789" w:type="dxa"/>
          </w:tcPr>
          <w:p w14:paraId="00008981">
            <w:pPr>
              <w:pStyle w:val="ТАБЛИЦА_Текст_ЦЕНТР"/>
              <w:rPr>
                <w:rFonts w:ascii="Times New Roman" w:cs="Times New Roman" w:hAnsi="Times New Roman"/>
                <w:sz w:val="24"/>
                <w:szCs w:val="24"/>
              </w:rPr>
            </w:pPr>
            <w:r>
              <w:rPr>
                <w:rFonts w:ascii="Times New Roman" w:cs="Times New Roman" w:hAnsi="Times New Roman"/>
                <w:sz w:val="24"/>
                <w:szCs w:val="24"/>
              </w:rPr>
              <w:t>60-80</w:t>
            </w:r>
          </w:p>
        </w:tc>
        <w:tc>
          <w:tcPr>
            <w:cnfStyle w:val="000000010000"/>
            <w:tcW w:w="1470" w:type="dxa"/>
            <w:tcBorders>
              <w:top w:val="nil" w:sz="4" w:space="0"/>
              <w:left w:val="nil" w:sz="4" w:space="0"/>
              <w:bottom w:val="single" w:color="auto" w:sz="8" w:space="0"/>
              <w:right w:val="single" w:color="auto" w:sz="8" w:space="0"/>
            </w:tcBorders>
            <w:shd w:val="clear" w:color="auto" w:fill="auto"/>
          </w:tcPr>
          <w:p w14:paraId="00008982">
            <w:pPr>
              <w:pStyle w:val="ТАБЛИЦА_Текст_ЦЕНТР"/>
              <w:rPr>
                <w:rFonts w:ascii="Times New Roman" w:cs="Times New Roman" w:hAnsi="Times New Roman"/>
                <w:sz w:val="24"/>
                <w:szCs w:val="24"/>
              </w:rPr>
            </w:pPr>
            <w:r>
              <w:rPr>
                <w:rFonts w:ascii="Times New Roman" w:cs="Times New Roman" w:hAnsi="Times New Roman"/>
                <w:sz w:val="24"/>
                <w:szCs w:val="24"/>
              </w:rPr>
              <w:t>101,16</w:t>
            </w:r>
          </w:p>
        </w:tc>
      </w:tr>
      <w:tr>
        <w:trPr/>
        <w:tc>
          <w:tcPr>
            <w:cnfStyle w:val="001000100000"/>
            <w:tcW w:w="736" w:type="dxa"/>
          </w:tcPr>
          <w:p w14:paraId="00008983">
            <w:pPr>
              <w:pStyle w:val="ТАБЛИЦА_Текст_ЦЕНТР"/>
              <w:rPr>
                <w:rFonts w:ascii="Times New Roman" w:cs="Times New Roman" w:hAnsi="Times New Roman"/>
                <w:sz w:val="24"/>
                <w:szCs w:val="24"/>
              </w:rPr>
            </w:pPr>
            <w:r>
              <w:rPr>
                <w:rFonts w:ascii="Times New Roman" w:cs="Times New Roman" w:hAnsi="Times New Roman"/>
                <w:sz w:val="24"/>
                <w:szCs w:val="24"/>
              </w:rPr>
              <w:t>9</w:t>
            </w:r>
          </w:p>
        </w:tc>
        <w:tc>
          <w:tcPr>
            <w:cnfStyle w:val="000000100000"/>
            <w:tcW w:w="3376" w:type="dxa"/>
          </w:tcPr>
          <w:p w14:paraId="00008984">
            <w:pPr>
              <w:pStyle w:val="ТАБЛИЦА_Тескт_ЛЕВО"/>
              <w:rPr>
                <w:rFonts w:ascii="Times New Roman" w:cs="Times New Roman" w:hAnsi="Times New Roman"/>
                <w:sz w:val="24"/>
                <w:szCs w:val="24"/>
              </w:rPr>
            </w:pPr>
            <w:r>
              <w:rPr>
                <w:rFonts w:ascii="Times New Roman" w:cs="Times New Roman" w:hAnsi="Times New Roman"/>
                <w:sz w:val="24"/>
                <w:szCs w:val="24"/>
              </w:rPr>
              <w:t>Бассейн общего пользования</w:t>
            </w:r>
          </w:p>
        </w:tc>
        <w:tc>
          <w:tcPr>
            <w:cnfStyle w:val="000000100000"/>
            <w:tcW w:w="2552" w:type="dxa"/>
          </w:tcPr>
          <w:p w14:paraId="00008985">
            <w:pPr>
              <w:pStyle w:val="ТАБЛИЦА_Текст_ЦЕНТР"/>
              <w:rPr>
                <w:rFonts w:ascii="Times New Roman" w:cs="Times New Roman" w:hAnsi="Times New Roman"/>
                <w:sz w:val="24"/>
                <w:szCs w:val="24"/>
              </w:rPr>
            </w:pPr>
            <w:r>
              <w:rPr>
                <w:rFonts w:ascii="Times New Roman" w:cs="Times New Roman" w:hAnsi="Times New Roman"/>
                <w:sz w:val="24"/>
                <w:szCs w:val="24"/>
              </w:rPr>
              <w:t>м</w:t>
            </w:r>
            <w:r>
              <w:rPr>
                <w:rFonts w:ascii="Times New Roman" w:cs="Times New Roman" w:hAnsi="Times New Roman"/>
                <w:sz w:val="24"/>
                <w:szCs w:val="24"/>
                <w:vertAlign w:val="superscript"/>
              </w:rPr>
              <w:t>2</w:t>
            </w:r>
            <w:r>
              <w:rPr>
                <w:rFonts w:ascii="Times New Roman" w:cs="Times New Roman" w:hAnsi="Times New Roman"/>
                <w:sz w:val="24"/>
                <w:szCs w:val="24"/>
              </w:rPr>
              <w:t xml:space="preserve"> площади зеркала воды на 1000 жителей (Местные нормативы)</w:t>
            </w:r>
          </w:p>
        </w:tc>
        <w:tc>
          <w:tcPr>
            <w:cnfStyle w:val="000000100000"/>
            <w:tcW w:w="1789" w:type="dxa"/>
          </w:tcPr>
          <w:p w14:paraId="00008986">
            <w:pPr>
              <w:pStyle w:val="ТАБЛИЦА_Текст_ЦЕНТР"/>
              <w:rPr>
                <w:rFonts w:ascii="Times New Roman" w:cs="Times New Roman" w:hAnsi="Times New Roman"/>
                <w:sz w:val="24"/>
                <w:szCs w:val="24"/>
              </w:rPr>
            </w:pPr>
            <w:r>
              <w:rPr>
                <w:rFonts w:ascii="Times New Roman" w:cs="Times New Roman" w:hAnsi="Times New Roman"/>
                <w:sz w:val="24"/>
                <w:szCs w:val="24"/>
              </w:rPr>
              <w:t>20-25</w:t>
            </w:r>
          </w:p>
        </w:tc>
        <w:tc>
          <w:tcPr>
            <w:cnfStyle w:val="000000100000"/>
            <w:tcW w:w="1470" w:type="dxa"/>
            <w:tcBorders>
              <w:top w:val="nil" w:sz="4" w:space="0"/>
              <w:left w:val="nil" w:sz="4" w:space="0"/>
              <w:bottom w:val="single" w:color="auto" w:sz="8" w:space="0"/>
              <w:right w:val="single" w:color="auto" w:sz="8" w:space="0"/>
            </w:tcBorders>
            <w:shd w:val="clear" w:color="auto" w:fill="auto"/>
          </w:tcPr>
          <w:p w14:paraId="00008987">
            <w:pPr>
              <w:pStyle w:val="ТАБЛИЦА_Текст_ЦЕНТР"/>
              <w:rPr>
                <w:rFonts w:ascii="Times New Roman" w:cs="Times New Roman" w:hAnsi="Times New Roman"/>
                <w:sz w:val="24"/>
                <w:szCs w:val="24"/>
              </w:rPr>
            </w:pPr>
            <w:r>
              <w:rPr>
                <w:rFonts w:ascii="Times New Roman" w:cs="Times New Roman" w:hAnsi="Times New Roman"/>
                <w:sz w:val="24"/>
                <w:szCs w:val="24"/>
              </w:rPr>
              <w:t>33,72</w:t>
            </w:r>
          </w:p>
        </w:tc>
      </w:tr>
      <w:tr>
        <w:trPr/>
        <w:tc>
          <w:tcPr>
            <w:cnfStyle w:val="001000010000"/>
            <w:tcW w:w="736" w:type="dxa"/>
            <w:vMerge w:val="restart"/>
          </w:tcPr>
          <w:p w14:paraId="00008988">
            <w:pPr>
              <w:pStyle w:val="ТАБЛИЦА_Текст_ЦЕНТР"/>
              <w:rPr>
                <w:rFonts w:ascii="Times New Roman" w:cs="Times New Roman" w:hAnsi="Times New Roman"/>
                <w:sz w:val="24"/>
                <w:szCs w:val="24"/>
              </w:rPr>
            </w:pPr>
            <w:r>
              <w:rPr>
                <w:rFonts w:ascii="Times New Roman" w:cs="Times New Roman" w:hAnsi="Times New Roman"/>
                <w:sz w:val="24"/>
                <w:szCs w:val="24"/>
              </w:rPr>
              <w:t>10</w:t>
            </w:r>
          </w:p>
        </w:tc>
        <w:tc>
          <w:tcPr>
            <w:cnfStyle w:val="000000010000"/>
            <w:tcW w:w="3376" w:type="dxa"/>
          </w:tcPr>
          <w:p w14:paraId="00008989">
            <w:pPr>
              <w:pStyle w:val="ТАБЛИЦА_Тескт_ЛЕВО"/>
              <w:rPr>
                <w:rFonts w:ascii="Times New Roman" w:cs="Times New Roman" w:hAnsi="Times New Roman"/>
                <w:sz w:val="24"/>
                <w:szCs w:val="24"/>
              </w:rPr>
            </w:pPr>
            <w:r>
              <w:rPr>
                <w:rFonts w:ascii="Times New Roman" w:cs="Times New Roman" w:hAnsi="Times New Roman"/>
                <w:sz w:val="24"/>
                <w:szCs w:val="24"/>
              </w:rPr>
              <w:t>Открытая спортплощадка, расположенная на озелененных территориях общего пользования, всего</w:t>
            </w:r>
          </w:p>
        </w:tc>
        <w:tc>
          <w:tcPr>
            <w:cnfStyle w:val="000000010000"/>
            <w:tcW w:w="2552" w:type="dxa"/>
            <w:vMerge w:val="restart"/>
          </w:tcPr>
          <w:p w14:paraId="0000898A">
            <w:pPr>
              <w:pStyle w:val="ТАБЛИЦА_Текст_ЦЕНТР"/>
              <w:rPr>
                <w:rFonts w:ascii="Times New Roman" w:cs="Times New Roman" w:hAnsi="Times New Roman"/>
                <w:sz w:val="24"/>
                <w:szCs w:val="24"/>
              </w:rPr>
            </w:pPr>
            <w:r>
              <w:rPr>
                <w:rFonts w:ascii="Times New Roman" w:cs="Times New Roman" w:hAnsi="Times New Roman"/>
                <w:sz w:val="24"/>
                <w:szCs w:val="24"/>
              </w:rPr>
              <w:t>количество м</w:t>
            </w:r>
            <w:r>
              <w:rPr>
                <w:rFonts w:ascii="Times New Roman" w:cs="Times New Roman" w:hAnsi="Times New Roman"/>
                <w:sz w:val="24"/>
                <w:szCs w:val="24"/>
                <w:vertAlign w:val="superscript"/>
              </w:rPr>
              <w:t>2</w:t>
            </w:r>
            <w:r>
              <w:rPr>
                <w:rFonts w:ascii="Times New Roman" w:cs="Times New Roman" w:hAnsi="Times New Roman"/>
                <w:sz w:val="24"/>
                <w:szCs w:val="24"/>
              </w:rPr>
              <w:t xml:space="preserve"> земельных участков из расчета на одного жителя</w:t>
            </w:r>
          </w:p>
        </w:tc>
        <w:tc>
          <w:tcPr>
            <w:cnfStyle w:val="000000010000"/>
            <w:tcW w:w="1789" w:type="dxa"/>
          </w:tcPr>
          <w:p w14:paraId="0000898B">
            <w:pPr>
              <w:pStyle w:val="ТАБЛИЦА_Текст_ЦЕНТР"/>
              <w:rPr>
                <w:rFonts w:ascii="Times New Roman" w:cs="Times New Roman" w:hAnsi="Times New Roman"/>
                <w:sz w:val="24"/>
                <w:szCs w:val="24"/>
              </w:rPr>
            </w:pPr>
            <w:r>
              <w:rPr>
                <w:rFonts w:ascii="Times New Roman" w:cs="Times New Roman" w:hAnsi="Times New Roman"/>
                <w:sz w:val="24"/>
                <w:szCs w:val="24"/>
              </w:rPr>
              <w:t>1,9</w:t>
            </w:r>
          </w:p>
        </w:tc>
        <w:tc>
          <w:tcPr>
            <w:cnfStyle w:val="000000010000"/>
            <w:tcW w:w="1470" w:type="dxa"/>
            <w:tcBorders>
              <w:top w:val="single" w:color="auto" w:sz="8" w:space="0"/>
              <w:left w:val="nil" w:sz="4" w:space="0"/>
              <w:bottom w:val="single" w:color="auto" w:sz="8" w:space="0"/>
              <w:right w:val="single" w:color="auto" w:sz="8" w:space="0"/>
            </w:tcBorders>
            <w:shd w:val="clear" w:color="auto" w:fill="auto"/>
          </w:tcPr>
          <w:p w14:paraId="0000898C">
            <w:pPr>
              <w:pStyle w:val="ТАБЛИЦА_Текст_ЦЕНТР"/>
              <w:rPr>
                <w:rFonts w:ascii="Times New Roman" w:cs="Times New Roman" w:hAnsi="Times New Roman"/>
                <w:sz w:val="24"/>
                <w:szCs w:val="24"/>
              </w:rPr>
            </w:pPr>
            <w:r>
              <w:rPr>
                <w:rFonts w:ascii="Times New Roman" w:cs="Times New Roman" w:hAnsi="Times New Roman"/>
                <w:sz w:val="24"/>
                <w:szCs w:val="24"/>
              </w:rPr>
              <w:t>3203,40</w:t>
            </w:r>
          </w:p>
        </w:tc>
      </w:tr>
      <w:tr>
        <w:trPr/>
        <w:tc>
          <w:tcPr>
            <w:cnfStyle w:val="001000100000"/>
            <w:tcW w:w="736" w:type="dxa"/>
            <w:vMerge w:val="continue"/>
          </w:tcPr>
          <w:p w14:paraId="0000898D">
            <w:pPr>
              <w:pStyle w:val="ТАБЛИЦА_Текст_ЦЕНТР"/>
              <w:rPr>
                <w:rFonts w:ascii="Times New Roman" w:cs="Times New Roman" w:hAnsi="Times New Roman"/>
                <w:sz w:val="24"/>
                <w:szCs w:val="24"/>
              </w:rPr>
            </w:pPr>
          </w:p>
        </w:tc>
        <w:tc>
          <w:tcPr>
            <w:cnfStyle w:val="000000100000"/>
            <w:tcW w:w="3376" w:type="dxa"/>
          </w:tcPr>
          <w:p w14:paraId="0000898E">
            <w:pPr>
              <w:pStyle w:val="ТАБЛИЦА_Тескт_ЛЕВО"/>
              <w:rPr>
                <w:rFonts w:ascii="Times New Roman" w:cs="Times New Roman" w:hAnsi="Times New Roman"/>
                <w:sz w:val="24"/>
                <w:szCs w:val="24"/>
              </w:rPr>
            </w:pPr>
            <w:r>
              <w:rPr>
                <w:rFonts w:ascii="Times New Roman" w:cs="Times New Roman" w:hAnsi="Times New Roman"/>
                <w:sz w:val="24"/>
                <w:szCs w:val="24"/>
              </w:rPr>
              <w:t>в том числе:</w:t>
            </w:r>
          </w:p>
          <w:p w14:paraId="0000898F">
            <w:pPr>
              <w:pStyle w:val="ТАБЛИЦА_Тескт_ЛЕВО"/>
              <w:rPr>
                <w:rFonts w:ascii="Times New Roman" w:cs="Times New Roman" w:hAnsi="Times New Roman"/>
                <w:sz w:val="24"/>
                <w:szCs w:val="24"/>
              </w:rPr>
            </w:pPr>
            <w:r>
              <w:rPr>
                <w:rFonts w:ascii="Times New Roman" w:cs="Times New Roman" w:hAnsi="Times New Roman"/>
                <w:sz w:val="24"/>
                <w:szCs w:val="24"/>
              </w:rPr>
              <w:t>- в пределах доступности до 500 м</w:t>
            </w:r>
          </w:p>
        </w:tc>
        <w:tc>
          <w:tcPr>
            <w:cnfStyle w:val="000000100000"/>
            <w:tcW w:w="2552" w:type="dxa"/>
            <w:vMerge w:val="continue"/>
          </w:tcPr>
          <w:p w14:paraId="00008990">
            <w:pPr>
              <w:pStyle w:val="ТАБЛИЦА_Текст_ЦЕНТР"/>
              <w:rPr>
                <w:rFonts w:ascii="Times New Roman" w:cs="Times New Roman" w:hAnsi="Times New Roman"/>
                <w:sz w:val="24"/>
                <w:szCs w:val="24"/>
              </w:rPr>
            </w:pPr>
          </w:p>
        </w:tc>
        <w:tc>
          <w:tcPr>
            <w:cnfStyle w:val="000000100000"/>
            <w:tcW w:w="1789" w:type="dxa"/>
          </w:tcPr>
          <w:p w14:paraId="00008991">
            <w:pPr>
              <w:pStyle w:val="ТАБЛИЦА_Текст_ЦЕНТР"/>
              <w:rPr>
                <w:rFonts w:ascii="Times New Roman" w:cs="Times New Roman" w:hAnsi="Times New Roman"/>
                <w:sz w:val="24"/>
                <w:szCs w:val="24"/>
              </w:rPr>
            </w:pPr>
            <w:r>
              <w:rPr>
                <w:rFonts w:ascii="Times New Roman" w:cs="Times New Roman" w:hAnsi="Times New Roman"/>
                <w:sz w:val="24"/>
                <w:szCs w:val="24"/>
              </w:rPr>
              <w:t>0,5</w:t>
            </w:r>
          </w:p>
        </w:tc>
        <w:tc>
          <w:tcPr>
            <w:cnfStyle w:val="000000100000"/>
            <w:tcW w:w="1470" w:type="dxa"/>
            <w:tcBorders>
              <w:top w:val="nil" w:sz="4" w:space="0"/>
              <w:left w:val="nil" w:sz="4" w:space="0"/>
              <w:bottom w:val="single" w:color="auto" w:sz="8" w:space="0"/>
              <w:right w:val="single" w:color="auto" w:sz="8" w:space="0"/>
            </w:tcBorders>
            <w:shd w:val="clear" w:color="auto" w:fill="auto"/>
          </w:tcPr>
          <w:p w14:paraId="00008992">
            <w:pPr>
              <w:pStyle w:val="ТАБЛИЦА_Текст_ЦЕНТР"/>
              <w:rPr>
                <w:rFonts w:ascii="Times New Roman" w:cs="Times New Roman" w:hAnsi="Times New Roman"/>
                <w:sz w:val="24"/>
                <w:szCs w:val="24"/>
              </w:rPr>
            </w:pPr>
            <w:r>
              <w:rPr>
                <w:rFonts w:ascii="Times New Roman" w:cs="Times New Roman" w:hAnsi="Times New Roman"/>
                <w:sz w:val="24"/>
                <w:szCs w:val="24"/>
              </w:rPr>
              <w:t>843,00</w:t>
            </w:r>
          </w:p>
        </w:tc>
      </w:tr>
      <w:tr>
        <w:trPr/>
        <w:tc>
          <w:tcPr>
            <w:cnfStyle w:val="001000010000"/>
            <w:tcW w:w="736" w:type="dxa"/>
            <w:vMerge w:val="continue"/>
          </w:tcPr>
          <w:p w14:paraId="00008993">
            <w:pPr>
              <w:pStyle w:val="ТАБЛИЦА_Текст_ЦЕНТР"/>
              <w:rPr>
                <w:rFonts w:ascii="Times New Roman" w:cs="Times New Roman" w:hAnsi="Times New Roman"/>
                <w:sz w:val="24"/>
                <w:szCs w:val="24"/>
              </w:rPr>
            </w:pPr>
          </w:p>
        </w:tc>
        <w:tc>
          <w:tcPr>
            <w:cnfStyle w:val="000000010000"/>
            <w:tcW w:w="3376" w:type="dxa"/>
          </w:tcPr>
          <w:p w14:paraId="00008994">
            <w:pPr>
              <w:pStyle w:val="ТАБЛИЦА_Тескт_ЛЕВО"/>
              <w:rPr>
                <w:rFonts w:ascii="Times New Roman" w:cs="Times New Roman" w:hAnsi="Times New Roman"/>
                <w:sz w:val="24"/>
                <w:szCs w:val="24"/>
              </w:rPr>
            </w:pPr>
            <w:r>
              <w:rPr>
                <w:rFonts w:ascii="Times New Roman" w:cs="Times New Roman" w:hAnsi="Times New Roman"/>
                <w:sz w:val="24"/>
                <w:szCs w:val="24"/>
              </w:rPr>
              <w:t>- в пределах доступности более   500 м</w:t>
            </w:r>
          </w:p>
        </w:tc>
        <w:tc>
          <w:tcPr>
            <w:cnfStyle w:val="000000010000"/>
            <w:tcW w:w="2552" w:type="dxa"/>
            <w:vMerge w:val="continue"/>
          </w:tcPr>
          <w:p w14:paraId="00008995">
            <w:pPr>
              <w:pStyle w:val="ТАБЛИЦА_Текст_ЦЕНТР"/>
              <w:rPr>
                <w:rFonts w:ascii="Times New Roman" w:cs="Times New Roman" w:hAnsi="Times New Roman"/>
                <w:sz w:val="24"/>
                <w:szCs w:val="24"/>
              </w:rPr>
            </w:pPr>
          </w:p>
        </w:tc>
        <w:tc>
          <w:tcPr>
            <w:cnfStyle w:val="000000010000"/>
            <w:tcW w:w="1789" w:type="dxa"/>
          </w:tcPr>
          <w:p w14:paraId="00008996">
            <w:pPr>
              <w:pStyle w:val="ТАБЛИЦА_Текст_ЦЕНТР"/>
              <w:rPr>
                <w:rFonts w:ascii="Times New Roman" w:cs="Times New Roman" w:hAnsi="Times New Roman"/>
                <w:sz w:val="24"/>
                <w:szCs w:val="24"/>
              </w:rPr>
            </w:pPr>
            <w:r>
              <w:rPr>
                <w:rFonts w:ascii="Times New Roman" w:cs="Times New Roman" w:hAnsi="Times New Roman"/>
                <w:sz w:val="24"/>
                <w:szCs w:val="24"/>
              </w:rPr>
              <w:t>1,4</w:t>
            </w:r>
          </w:p>
        </w:tc>
        <w:tc>
          <w:tcPr>
            <w:cnfStyle w:val="000000010000"/>
            <w:tcW w:w="1470" w:type="dxa"/>
            <w:tcBorders>
              <w:top w:val="nil" w:sz="4" w:space="0"/>
              <w:left w:val="nil" w:sz="4" w:space="0"/>
              <w:bottom w:val="single" w:color="auto" w:sz="8" w:space="0"/>
              <w:right w:val="single" w:color="auto" w:sz="8" w:space="0"/>
            </w:tcBorders>
            <w:shd w:val="clear" w:color="auto" w:fill="auto"/>
          </w:tcPr>
          <w:p w14:paraId="00008997">
            <w:pPr>
              <w:pStyle w:val="ТАБЛИЦА_Текст_ЦЕНТР"/>
              <w:rPr>
                <w:rFonts w:ascii="Times New Roman" w:cs="Times New Roman" w:hAnsi="Times New Roman"/>
                <w:sz w:val="24"/>
                <w:szCs w:val="24"/>
              </w:rPr>
            </w:pPr>
            <w:r>
              <w:rPr>
                <w:rFonts w:ascii="Times New Roman" w:cs="Times New Roman" w:hAnsi="Times New Roman"/>
                <w:sz w:val="24"/>
                <w:szCs w:val="24"/>
              </w:rPr>
              <w:t>2360,40</w:t>
            </w:r>
          </w:p>
        </w:tc>
      </w:tr>
      <w:tr>
        <w:trPr/>
        <w:tc>
          <w:tcPr>
            <w:cnfStyle w:val="001000100000"/>
            <w:tcW w:w="736" w:type="dxa"/>
          </w:tcPr>
          <w:p w14:paraId="00008998">
            <w:pPr>
              <w:pStyle w:val="ТАБЛИЦА_Текст_ЦЕНТР"/>
              <w:rPr>
                <w:rFonts w:ascii="Times New Roman" w:cs="Times New Roman" w:hAnsi="Times New Roman"/>
                <w:sz w:val="24"/>
                <w:szCs w:val="24"/>
              </w:rPr>
            </w:pPr>
            <w:r>
              <w:rPr>
                <w:rFonts w:ascii="Times New Roman" w:cs="Times New Roman" w:hAnsi="Times New Roman"/>
                <w:sz w:val="24"/>
                <w:szCs w:val="24"/>
              </w:rPr>
              <w:t>11</w:t>
            </w:r>
          </w:p>
        </w:tc>
        <w:tc>
          <w:tcPr>
            <w:cnfStyle w:val="000000100000"/>
            <w:tcW w:w="3376" w:type="dxa"/>
          </w:tcPr>
          <w:p w14:paraId="00008999">
            <w:pPr>
              <w:pStyle w:val="ТАБЛИЦА_Тескт_ЛЕВО"/>
              <w:rPr>
                <w:rFonts w:ascii="Times New Roman" w:cs="Times New Roman" w:hAnsi="Times New Roman"/>
                <w:sz w:val="24"/>
                <w:szCs w:val="24"/>
              </w:rPr>
            </w:pPr>
            <w:r>
              <w:rPr>
                <w:rFonts w:ascii="Times New Roman" w:cs="Times New Roman" w:hAnsi="Times New Roman"/>
                <w:sz w:val="24"/>
                <w:szCs w:val="24"/>
              </w:rPr>
              <w:t>Учреждения культурно-досугового типа</w:t>
            </w:r>
          </w:p>
        </w:tc>
        <w:tc>
          <w:tcPr>
            <w:cnfStyle w:val="000000100000"/>
            <w:tcW w:w="2552" w:type="dxa"/>
          </w:tcPr>
          <w:p w14:paraId="0000899A">
            <w:pPr>
              <w:pStyle w:val="ТАБЛИЦА_Текст_ЦЕНТР"/>
              <w:rPr>
                <w:rFonts w:ascii="Times New Roman" w:cs="Times New Roman" w:hAnsi="Times New Roman"/>
                <w:sz w:val="24"/>
                <w:szCs w:val="24"/>
              </w:rPr>
            </w:pPr>
            <w:r>
              <w:rPr>
                <w:rFonts w:ascii="Times New Roman" w:cs="Times New Roman" w:hAnsi="Times New Roman"/>
                <w:sz w:val="24"/>
                <w:szCs w:val="24"/>
              </w:rPr>
              <w:t>м</w:t>
            </w:r>
            <w:r>
              <w:rPr>
                <w:rFonts w:ascii="Times New Roman" w:cs="Times New Roman" w:hAnsi="Times New Roman"/>
                <w:sz w:val="24"/>
                <w:szCs w:val="24"/>
                <w:vertAlign w:val="superscript"/>
              </w:rPr>
              <w:t>2</w:t>
            </w:r>
            <w:r>
              <w:rPr>
                <w:rFonts w:ascii="Times New Roman" w:cs="Times New Roman" w:hAnsi="Times New Roman"/>
                <w:sz w:val="24"/>
                <w:szCs w:val="24"/>
              </w:rPr>
              <w:t xml:space="preserve"> площади на 1000 жителей (Местные нормативы)</w:t>
            </w:r>
          </w:p>
        </w:tc>
        <w:tc>
          <w:tcPr>
            <w:cnfStyle w:val="000000100000"/>
            <w:tcW w:w="1789" w:type="dxa"/>
          </w:tcPr>
          <w:p w14:paraId="0000899B">
            <w:pPr>
              <w:pStyle w:val="ТАБЛИЦА_Текст_ЦЕНТР"/>
              <w:rPr>
                <w:rFonts w:ascii="Times New Roman" w:cs="Times New Roman" w:hAnsi="Times New Roman"/>
                <w:sz w:val="24"/>
                <w:szCs w:val="24"/>
              </w:rPr>
            </w:pPr>
            <w:r>
              <w:rPr>
                <w:rFonts w:ascii="Times New Roman" w:cs="Times New Roman" w:hAnsi="Times New Roman"/>
                <w:sz w:val="24"/>
                <w:szCs w:val="24"/>
              </w:rPr>
              <w:t>50-60</w:t>
            </w:r>
          </w:p>
        </w:tc>
        <w:tc>
          <w:tcPr>
            <w:cnfStyle w:val="000000100000"/>
            <w:tcW w:w="1470" w:type="dxa"/>
            <w:shd w:val="clear" w:color="auto" w:fill="auto"/>
          </w:tcPr>
          <w:p w14:paraId="0000899C">
            <w:pPr>
              <w:pStyle w:val="ТАБЛИЦА_Текст_ЦЕНТР"/>
              <w:rPr>
                <w:rFonts w:ascii="Times New Roman" w:cs="Times New Roman" w:hAnsi="Times New Roman"/>
                <w:sz w:val="24"/>
                <w:szCs w:val="24"/>
              </w:rPr>
            </w:pPr>
            <w:r>
              <w:rPr>
                <w:rFonts w:ascii="Times New Roman" w:cs="Times New Roman" w:hAnsi="Times New Roman"/>
                <w:sz w:val="24"/>
                <w:szCs w:val="24"/>
              </w:rPr>
              <w:t>84,30</w:t>
            </w:r>
          </w:p>
        </w:tc>
      </w:tr>
      <w:tr>
        <w:trPr/>
        <w:tc>
          <w:tcPr>
            <w:cnfStyle w:val="001000010000"/>
            <w:tcW w:w="736" w:type="dxa"/>
          </w:tcPr>
          <w:p w14:paraId="0000899D">
            <w:pPr>
              <w:pStyle w:val="ТАБЛИЦА_Текст_ЦЕНТР"/>
              <w:rPr>
                <w:rFonts w:ascii="Times New Roman" w:cs="Times New Roman" w:hAnsi="Times New Roman"/>
                <w:sz w:val="24"/>
                <w:szCs w:val="24"/>
              </w:rPr>
            </w:pPr>
            <w:r>
              <w:rPr>
                <w:rFonts w:ascii="Times New Roman" w:cs="Times New Roman" w:hAnsi="Times New Roman"/>
                <w:sz w:val="24"/>
                <w:szCs w:val="24"/>
              </w:rPr>
              <w:t>12</w:t>
            </w:r>
          </w:p>
        </w:tc>
        <w:tc>
          <w:tcPr>
            <w:cnfStyle w:val="000000010000"/>
            <w:tcW w:w="3376" w:type="dxa"/>
          </w:tcPr>
          <w:p w14:paraId="0000899E">
            <w:pPr>
              <w:pStyle w:val="ТАБЛИЦА_Тескт_ЛЕВО"/>
              <w:rPr>
                <w:rFonts w:ascii="Times New Roman" w:cs="Times New Roman" w:hAnsi="Times New Roman"/>
                <w:sz w:val="24"/>
                <w:szCs w:val="24"/>
              </w:rPr>
            </w:pPr>
            <w:r>
              <w:rPr>
                <w:rFonts w:ascii="Times New Roman" w:cs="Times New Roman" w:hAnsi="Times New Roman"/>
                <w:sz w:val="24"/>
                <w:szCs w:val="24"/>
              </w:rPr>
              <w:t>Кинотеатры</w:t>
            </w:r>
          </w:p>
        </w:tc>
        <w:tc>
          <w:tcPr>
            <w:cnfStyle w:val="000000010000"/>
            <w:tcW w:w="2552" w:type="dxa"/>
          </w:tcPr>
          <w:p w14:paraId="0000899F">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A0">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A1">
            <w:pPr>
              <w:pStyle w:val="ТАБЛИЦА_Текст_ЦЕНТР"/>
              <w:rPr>
                <w:rFonts w:ascii="Times New Roman" w:cs="Times New Roman" w:hAnsi="Times New Roman"/>
                <w:sz w:val="24"/>
                <w:szCs w:val="24"/>
              </w:rPr>
            </w:pPr>
            <w:r>
              <w:rPr>
                <w:rFonts w:ascii="Times New Roman" w:cs="Times New Roman" w:hAnsi="Times New Roman"/>
                <w:sz w:val="24"/>
                <w:szCs w:val="24"/>
              </w:rPr>
              <w:t>25-35</w:t>
            </w:r>
          </w:p>
        </w:tc>
        <w:tc>
          <w:tcPr>
            <w:cnfStyle w:val="000000010000"/>
            <w:tcW w:w="1470" w:type="dxa"/>
            <w:shd w:val="clear" w:color="auto" w:fill="auto"/>
          </w:tcPr>
          <w:p w14:paraId="000089A2">
            <w:pPr>
              <w:pStyle w:val="ТАБЛИЦА_Текст_ЦЕНТР"/>
              <w:rPr>
                <w:rFonts w:ascii="Times New Roman" w:cs="Times New Roman" w:hAnsi="Times New Roman"/>
                <w:sz w:val="24"/>
                <w:szCs w:val="24"/>
              </w:rPr>
            </w:pPr>
            <w:r>
              <w:rPr>
                <w:rFonts w:ascii="Times New Roman" w:cs="Times New Roman" w:hAnsi="Times New Roman"/>
                <w:sz w:val="24"/>
                <w:szCs w:val="24"/>
              </w:rPr>
              <w:t>42,15</w:t>
            </w:r>
          </w:p>
        </w:tc>
      </w:tr>
      <w:tr>
        <w:trPr/>
        <w:tc>
          <w:tcPr>
            <w:cnfStyle w:val="001000100000"/>
            <w:tcW w:w="736" w:type="dxa"/>
          </w:tcPr>
          <w:p w14:paraId="000089A3">
            <w:pPr>
              <w:pStyle w:val="ТАБЛИЦА_Текст_ЦЕНТР"/>
              <w:rPr>
                <w:rFonts w:ascii="Times New Roman" w:cs="Times New Roman" w:hAnsi="Times New Roman"/>
                <w:sz w:val="24"/>
                <w:szCs w:val="24"/>
              </w:rPr>
            </w:pPr>
            <w:r>
              <w:rPr>
                <w:rFonts w:ascii="Times New Roman" w:cs="Times New Roman" w:hAnsi="Times New Roman"/>
                <w:sz w:val="24"/>
                <w:szCs w:val="24"/>
              </w:rPr>
              <w:t>13</w:t>
            </w:r>
          </w:p>
        </w:tc>
        <w:tc>
          <w:tcPr>
            <w:cnfStyle w:val="000000100000"/>
            <w:tcW w:w="3376" w:type="dxa"/>
          </w:tcPr>
          <w:p w14:paraId="000089A4">
            <w:pPr>
              <w:pStyle w:val="ТАБЛИЦА_Тескт_ЛЕВО"/>
              <w:rPr>
                <w:rFonts w:ascii="Times New Roman" w:cs="Times New Roman" w:hAnsi="Times New Roman"/>
                <w:sz w:val="24"/>
                <w:szCs w:val="24"/>
              </w:rPr>
            </w:pPr>
            <w:r>
              <w:rPr>
                <w:rFonts w:ascii="Times New Roman" w:cs="Times New Roman" w:hAnsi="Times New Roman"/>
                <w:sz w:val="24"/>
                <w:szCs w:val="24"/>
              </w:rPr>
              <w:t>Театры</w:t>
            </w:r>
          </w:p>
        </w:tc>
        <w:tc>
          <w:tcPr>
            <w:cnfStyle w:val="000000100000"/>
            <w:tcW w:w="2552" w:type="dxa"/>
          </w:tcPr>
          <w:p w14:paraId="000089A5">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A6">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A7">
            <w:pPr>
              <w:pStyle w:val="ТАБЛИЦА_Текст_ЦЕНТР"/>
              <w:rPr>
                <w:rFonts w:ascii="Times New Roman" w:cs="Times New Roman" w:hAnsi="Times New Roman"/>
                <w:sz w:val="24"/>
                <w:szCs w:val="24"/>
              </w:rPr>
            </w:pPr>
            <w:r>
              <w:rPr>
                <w:rFonts w:ascii="Times New Roman" w:cs="Times New Roman" w:hAnsi="Times New Roman"/>
                <w:sz w:val="24"/>
                <w:szCs w:val="24"/>
              </w:rPr>
              <w:t>5-8</w:t>
            </w:r>
          </w:p>
        </w:tc>
        <w:tc>
          <w:tcPr>
            <w:cnfStyle w:val="000000100000"/>
            <w:tcW w:w="1470" w:type="dxa"/>
            <w:shd w:val="clear" w:color="auto" w:fill="auto"/>
          </w:tcPr>
          <w:p w14:paraId="000089A8">
            <w:pPr>
              <w:pStyle w:val="ТАБЛИЦА_Текст_ЦЕНТР"/>
              <w:rPr>
                <w:rFonts w:ascii="Times New Roman" w:cs="Times New Roman" w:hAnsi="Times New Roman"/>
                <w:sz w:val="24"/>
                <w:szCs w:val="24"/>
              </w:rPr>
            </w:pPr>
            <w:r>
              <w:rPr>
                <w:rFonts w:ascii="Times New Roman" w:cs="Times New Roman" w:hAnsi="Times New Roman"/>
                <w:sz w:val="24"/>
                <w:szCs w:val="24"/>
              </w:rPr>
              <w:t>8,43</w:t>
            </w:r>
          </w:p>
        </w:tc>
      </w:tr>
      <w:tr>
        <w:trPr/>
        <w:tc>
          <w:tcPr>
            <w:cnfStyle w:val="001000010000"/>
            <w:tcW w:w="736" w:type="dxa"/>
          </w:tcPr>
          <w:p w14:paraId="000089A9">
            <w:pPr>
              <w:pStyle w:val="ТАБЛИЦА_Текст_ЦЕНТР"/>
              <w:rPr>
                <w:rFonts w:ascii="Times New Roman" w:cs="Times New Roman" w:hAnsi="Times New Roman"/>
                <w:sz w:val="24"/>
                <w:szCs w:val="24"/>
              </w:rPr>
            </w:pPr>
            <w:r>
              <w:rPr>
                <w:rFonts w:ascii="Times New Roman" w:cs="Times New Roman" w:hAnsi="Times New Roman"/>
                <w:sz w:val="24"/>
                <w:szCs w:val="24"/>
              </w:rPr>
              <w:t>14</w:t>
            </w:r>
          </w:p>
        </w:tc>
        <w:tc>
          <w:tcPr>
            <w:cnfStyle w:val="000000010000"/>
            <w:tcW w:w="3376" w:type="dxa"/>
          </w:tcPr>
          <w:p w14:paraId="000089AA">
            <w:pPr>
              <w:pStyle w:val="ТАБЛИЦА_Тескт_ЛЕВО"/>
              <w:rPr>
                <w:rFonts w:ascii="Times New Roman" w:cs="Times New Roman" w:hAnsi="Times New Roman"/>
                <w:sz w:val="24"/>
                <w:szCs w:val="24"/>
              </w:rPr>
            </w:pPr>
            <w:r>
              <w:rPr>
                <w:rFonts w:ascii="Times New Roman" w:cs="Times New Roman" w:hAnsi="Times New Roman"/>
                <w:sz w:val="24"/>
                <w:szCs w:val="24"/>
              </w:rPr>
              <w:t>Концертные залы</w:t>
            </w:r>
          </w:p>
        </w:tc>
        <w:tc>
          <w:tcPr>
            <w:cnfStyle w:val="000000010000"/>
            <w:tcW w:w="2552" w:type="dxa"/>
          </w:tcPr>
          <w:p w14:paraId="000089AB">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AC">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AD">
            <w:pPr>
              <w:pStyle w:val="ТАБЛИЦА_Текст_ЦЕНТР"/>
              <w:rPr>
                <w:rFonts w:ascii="Times New Roman" w:cs="Times New Roman" w:hAnsi="Times New Roman"/>
                <w:sz w:val="24"/>
                <w:szCs w:val="24"/>
              </w:rPr>
            </w:pPr>
            <w:r>
              <w:rPr>
                <w:rFonts w:ascii="Times New Roman" w:cs="Times New Roman" w:hAnsi="Times New Roman"/>
                <w:sz w:val="24"/>
                <w:szCs w:val="24"/>
              </w:rPr>
              <w:t>3,5-5</w:t>
            </w:r>
          </w:p>
        </w:tc>
        <w:tc>
          <w:tcPr>
            <w:cnfStyle w:val="000000010000"/>
            <w:tcW w:w="1470" w:type="dxa"/>
            <w:shd w:val="clear" w:color="auto" w:fill="auto"/>
          </w:tcPr>
          <w:p w14:paraId="000089AE">
            <w:pPr>
              <w:pStyle w:val="ТАБЛИЦА_Текст_ЦЕНТР"/>
              <w:rPr>
                <w:rFonts w:ascii="Times New Roman" w:cs="Times New Roman" w:hAnsi="Times New Roman"/>
                <w:sz w:val="24"/>
                <w:szCs w:val="24"/>
              </w:rPr>
            </w:pPr>
            <w:r>
              <w:rPr>
                <w:rFonts w:ascii="Times New Roman" w:cs="Times New Roman" w:hAnsi="Times New Roman"/>
                <w:sz w:val="24"/>
                <w:szCs w:val="24"/>
              </w:rPr>
              <w:t>5,90</w:t>
            </w:r>
          </w:p>
        </w:tc>
      </w:tr>
      <w:tr>
        <w:trPr/>
        <w:tc>
          <w:tcPr>
            <w:cnfStyle w:val="001000100000"/>
            <w:tcW w:w="736" w:type="dxa"/>
          </w:tcPr>
          <w:p w14:paraId="000089AF">
            <w:pPr>
              <w:pStyle w:val="ТАБЛИЦА_Текст_ЦЕНТР"/>
              <w:rPr>
                <w:rFonts w:ascii="Times New Roman" w:cs="Times New Roman" w:hAnsi="Times New Roman"/>
                <w:sz w:val="24"/>
                <w:szCs w:val="24"/>
              </w:rPr>
            </w:pPr>
            <w:r>
              <w:rPr>
                <w:rFonts w:ascii="Times New Roman" w:cs="Times New Roman" w:hAnsi="Times New Roman"/>
                <w:sz w:val="24"/>
                <w:szCs w:val="24"/>
              </w:rPr>
              <w:t>15</w:t>
            </w:r>
          </w:p>
        </w:tc>
        <w:tc>
          <w:tcPr>
            <w:cnfStyle w:val="000000100000"/>
            <w:tcW w:w="3376" w:type="dxa"/>
          </w:tcPr>
          <w:p w14:paraId="000089B0">
            <w:pPr>
              <w:pStyle w:val="ТАБЛИЦА_Тескт_ЛЕВО"/>
              <w:rPr>
                <w:rFonts w:ascii="Times New Roman" w:cs="Times New Roman" w:hAnsi="Times New Roman"/>
                <w:sz w:val="24"/>
                <w:szCs w:val="24"/>
              </w:rPr>
            </w:pPr>
            <w:r>
              <w:rPr>
                <w:rFonts w:ascii="Times New Roman" w:cs="Times New Roman" w:hAnsi="Times New Roman"/>
                <w:sz w:val="24"/>
                <w:szCs w:val="24"/>
              </w:rPr>
              <w:t>Общедоступные библиотеки</w:t>
            </w:r>
          </w:p>
          <w:p w14:paraId="000089B1">
            <w:pPr>
              <w:pStyle w:val="ТАБЛИЦА_Тескт_ЛЕВО"/>
              <w:rPr>
                <w:rFonts w:ascii="Times New Roman" w:cs="Times New Roman" w:hAnsi="Times New Roman"/>
                <w:sz w:val="24"/>
                <w:szCs w:val="24"/>
              </w:rPr>
            </w:pPr>
            <w:r>
              <w:rPr>
                <w:rFonts w:ascii="Times New Roman" w:cs="Times New Roman" w:hAnsi="Times New Roman"/>
                <w:sz w:val="24"/>
                <w:szCs w:val="24"/>
              </w:rPr>
              <w:t>Объем книжного фонда</w:t>
            </w:r>
          </w:p>
        </w:tc>
        <w:tc>
          <w:tcPr>
            <w:cnfStyle w:val="000000100000"/>
            <w:tcW w:w="2552" w:type="dxa"/>
          </w:tcPr>
          <w:p w14:paraId="000089B2">
            <w:pPr>
              <w:pStyle w:val="ТАБЛИЦА_Текст_ЦЕНТР"/>
              <w:rPr>
                <w:rFonts w:ascii="Times New Roman" w:cs="Times New Roman" w:hAnsi="Times New Roman"/>
                <w:sz w:val="24"/>
                <w:szCs w:val="24"/>
              </w:rPr>
            </w:pPr>
            <w:r>
              <w:rPr>
                <w:rFonts w:ascii="Times New Roman" w:cs="Times New Roman" w:hAnsi="Times New Roman"/>
                <w:sz w:val="24"/>
                <w:szCs w:val="24"/>
              </w:rPr>
              <w:t>Экз. на чел.</w:t>
            </w:r>
          </w:p>
          <w:p w14:paraId="000089B3">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B4">
            <w:pPr>
              <w:pStyle w:val="ТАБЛИЦА_Текст_ЦЕНТР"/>
              <w:rPr>
                <w:rFonts w:ascii="Times New Roman" w:cs="Times New Roman" w:hAnsi="Times New Roman"/>
                <w:sz w:val="24"/>
                <w:szCs w:val="24"/>
              </w:rPr>
            </w:pPr>
            <w:r>
              <w:rPr>
                <w:rFonts w:ascii="Times New Roman" w:cs="Times New Roman" w:hAnsi="Times New Roman"/>
                <w:sz w:val="24"/>
                <w:szCs w:val="24"/>
              </w:rPr>
              <w:t>5-7</w:t>
            </w:r>
          </w:p>
        </w:tc>
        <w:tc>
          <w:tcPr>
            <w:cnfStyle w:val="000000100000"/>
            <w:tcW w:w="1470" w:type="dxa"/>
            <w:shd w:val="clear" w:color="auto" w:fill="auto"/>
          </w:tcPr>
          <w:p w14:paraId="000089B5">
            <w:pPr>
              <w:pStyle w:val="ТАБЛИЦА_Текст_ЦЕНТР"/>
              <w:rPr>
                <w:rFonts w:ascii="Times New Roman" w:cs="Times New Roman" w:hAnsi="Times New Roman"/>
                <w:sz w:val="24"/>
                <w:szCs w:val="24"/>
              </w:rPr>
            </w:pPr>
            <w:r>
              <w:rPr>
                <w:rFonts w:ascii="Times New Roman" w:cs="Times New Roman" w:hAnsi="Times New Roman"/>
                <w:sz w:val="24"/>
                <w:szCs w:val="24"/>
              </w:rPr>
              <w:t>8430,00</w:t>
            </w:r>
          </w:p>
        </w:tc>
      </w:tr>
      <w:tr>
        <w:trPr/>
        <w:tc>
          <w:tcPr>
            <w:cnfStyle w:val="001000010000"/>
            <w:tcW w:w="736" w:type="dxa"/>
          </w:tcPr>
          <w:p w14:paraId="000089B6">
            <w:pPr>
              <w:pStyle w:val="ТАБЛИЦА_Текст_ЦЕНТР"/>
              <w:rPr>
                <w:rFonts w:ascii="Times New Roman" w:cs="Times New Roman" w:hAnsi="Times New Roman"/>
                <w:sz w:val="24"/>
                <w:szCs w:val="24"/>
              </w:rPr>
            </w:pPr>
            <w:r>
              <w:rPr>
                <w:rFonts w:ascii="Times New Roman" w:cs="Times New Roman" w:hAnsi="Times New Roman"/>
                <w:sz w:val="24"/>
                <w:szCs w:val="24"/>
              </w:rPr>
              <w:t>16</w:t>
            </w:r>
          </w:p>
        </w:tc>
        <w:tc>
          <w:tcPr>
            <w:cnfStyle w:val="000000010000"/>
            <w:tcW w:w="3376" w:type="dxa"/>
          </w:tcPr>
          <w:p w14:paraId="000089B7">
            <w:pPr>
              <w:pStyle w:val="ТАБЛИЦА_Тескт_ЛЕВО"/>
              <w:rPr>
                <w:rFonts w:ascii="Times New Roman" w:cs="Times New Roman" w:hAnsi="Times New Roman"/>
                <w:sz w:val="24"/>
                <w:szCs w:val="24"/>
              </w:rPr>
            </w:pPr>
            <w:r>
              <w:rPr>
                <w:rFonts w:ascii="Times New Roman" w:cs="Times New Roman" w:hAnsi="Times New Roman"/>
                <w:sz w:val="24"/>
                <w:szCs w:val="24"/>
              </w:rPr>
              <w:t>Музей</w:t>
            </w:r>
          </w:p>
        </w:tc>
        <w:tc>
          <w:tcPr>
            <w:cnfStyle w:val="000000010000"/>
            <w:tcW w:w="2552" w:type="dxa"/>
          </w:tcPr>
          <w:p w14:paraId="000089B8">
            <w:pPr>
              <w:pStyle w:val="ТАБЛИЦА_Текст_ЦЕНТР"/>
              <w:rPr>
                <w:rFonts w:ascii="Times New Roman" w:cs="Times New Roman" w:hAnsi="Times New Roman"/>
                <w:sz w:val="24"/>
                <w:szCs w:val="24"/>
              </w:rPr>
            </w:pPr>
            <w:r>
              <w:rPr>
                <w:rFonts w:ascii="Times New Roman" w:cs="Times New Roman" w:hAnsi="Times New Roman"/>
                <w:sz w:val="24"/>
                <w:szCs w:val="24"/>
              </w:rPr>
              <w:t>га</w:t>
            </w:r>
          </w:p>
          <w:p w14:paraId="000089B9">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BA">
            <w:pPr>
              <w:pStyle w:val="ТАБЛИЦА_Текст_ЦЕНТР"/>
              <w:rPr>
                <w:rFonts w:ascii="Times New Roman" w:cs="Times New Roman" w:hAnsi="Times New Roman"/>
                <w:sz w:val="24"/>
                <w:szCs w:val="24"/>
              </w:rPr>
            </w:pPr>
            <w:r>
              <w:rPr>
                <w:rFonts w:ascii="Times New Roman" w:cs="Times New Roman" w:hAnsi="Times New Roman"/>
                <w:sz w:val="24"/>
                <w:szCs w:val="24"/>
              </w:rPr>
              <w:t>0,5</w:t>
            </w:r>
          </w:p>
        </w:tc>
        <w:tc>
          <w:tcPr>
            <w:cnfStyle w:val="000000010000"/>
            <w:tcW w:w="1470" w:type="dxa"/>
            <w:shd w:val="clear" w:color="auto" w:fill="auto"/>
          </w:tcPr>
          <w:p w14:paraId="000089BB">
            <w:pPr>
              <w:pStyle w:val="ТАБЛИЦА_Текст_ЦЕНТР"/>
              <w:rPr>
                <w:rFonts w:ascii="Times New Roman" w:cs="Times New Roman" w:hAnsi="Times New Roman"/>
                <w:sz w:val="24"/>
                <w:szCs w:val="24"/>
              </w:rPr>
            </w:pPr>
            <w:r>
              <w:rPr>
                <w:rFonts w:ascii="Times New Roman" w:cs="Times New Roman" w:hAnsi="Times New Roman"/>
                <w:sz w:val="24"/>
                <w:szCs w:val="24"/>
              </w:rPr>
              <w:t>0,84</w:t>
            </w:r>
          </w:p>
        </w:tc>
      </w:tr>
      <w:tr>
        <w:trPr/>
        <w:tc>
          <w:tcPr>
            <w:cnfStyle w:val="001000100000"/>
            <w:tcW w:w="736" w:type="dxa"/>
          </w:tcPr>
          <w:p w14:paraId="000089BC">
            <w:pPr>
              <w:pStyle w:val="ТАБЛИЦА_Текст_ЦЕНТР"/>
              <w:rPr>
                <w:rFonts w:ascii="Times New Roman" w:cs="Times New Roman" w:hAnsi="Times New Roman"/>
                <w:sz w:val="24"/>
                <w:szCs w:val="24"/>
              </w:rPr>
            </w:pPr>
            <w:r>
              <w:rPr>
                <w:rFonts w:ascii="Times New Roman" w:cs="Times New Roman" w:hAnsi="Times New Roman"/>
                <w:sz w:val="24"/>
                <w:szCs w:val="24"/>
              </w:rPr>
              <w:t>17</w:t>
            </w:r>
          </w:p>
        </w:tc>
        <w:tc>
          <w:tcPr>
            <w:cnfStyle w:val="000000100000"/>
            <w:tcW w:w="3376" w:type="dxa"/>
          </w:tcPr>
          <w:p w14:paraId="000089BD">
            <w:pPr>
              <w:pStyle w:val="ТАБЛИЦА_Тескт_ЛЕВО"/>
              <w:rPr>
                <w:rFonts w:ascii="Times New Roman" w:cs="Times New Roman" w:hAnsi="Times New Roman"/>
                <w:sz w:val="24"/>
                <w:szCs w:val="24"/>
              </w:rPr>
            </w:pPr>
            <w:r>
              <w:rPr>
                <w:rFonts w:ascii="Times New Roman" w:cs="Times New Roman" w:hAnsi="Times New Roman"/>
                <w:sz w:val="24"/>
                <w:szCs w:val="24"/>
              </w:rPr>
              <w:t>Торговые объекты, в том числе:</w:t>
            </w:r>
          </w:p>
        </w:tc>
        <w:tc>
          <w:tcPr>
            <w:cnfStyle w:val="000000100000"/>
            <w:tcW w:w="2552" w:type="dxa"/>
          </w:tcPr>
          <w:p w14:paraId="000089BE">
            <w:pPr>
              <w:pStyle w:val="ТАБЛИЦА_Текст_ЦЕНТР"/>
              <w:rPr>
                <w:rFonts w:ascii="Times New Roman" w:cs="Times New Roman" w:hAnsi="Times New Roman"/>
                <w:sz w:val="24"/>
                <w:szCs w:val="24"/>
              </w:rPr>
            </w:pPr>
            <w:r>
              <w:rPr>
                <w:rFonts w:ascii="Times New Roman" w:cs="Times New Roman" w:hAnsi="Times New Roman"/>
                <w:sz w:val="24"/>
                <w:szCs w:val="24"/>
              </w:rPr>
              <w:t>м</w:t>
            </w:r>
            <w:r>
              <w:rPr>
                <w:rFonts w:ascii="Times New Roman" w:cs="Times New Roman" w:hAnsi="Times New Roman"/>
                <w:sz w:val="24"/>
                <w:szCs w:val="24"/>
                <w:vertAlign w:val="superscript"/>
              </w:rPr>
              <w:t>2</w:t>
            </w:r>
            <w:r>
              <w:rPr>
                <w:rFonts w:ascii="Times New Roman" w:cs="Times New Roman" w:hAnsi="Times New Roman"/>
                <w:sz w:val="24"/>
                <w:szCs w:val="24"/>
              </w:rPr>
              <w:t xml:space="preserve"> торговой площади на 1000 жителей (Местные нормативы)</w:t>
            </w:r>
          </w:p>
        </w:tc>
        <w:tc>
          <w:tcPr>
            <w:cnfStyle w:val="000000100000"/>
            <w:tcW w:w="1789" w:type="dxa"/>
          </w:tcPr>
          <w:p w14:paraId="000089BF">
            <w:pPr>
              <w:pStyle w:val="ТАБЛИЦА_Текст_ЦЕНТР"/>
              <w:rPr>
                <w:rFonts w:ascii="Times New Roman" w:cs="Times New Roman" w:hAnsi="Times New Roman"/>
                <w:sz w:val="24"/>
                <w:szCs w:val="24"/>
              </w:rPr>
            </w:pPr>
            <w:r>
              <w:rPr>
                <w:rFonts w:ascii="Times New Roman" w:cs="Times New Roman" w:hAnsi="Times New Roman"/>
                <w:sz w:val="24"/>
                <w:szCs w:val="24"/>
              </w:rPr>
              <w:t>280</w:t>
            </w:r>
          </w:p>
        </w:tc>
        <w:tc>
          <w:tcPr>
            <w:cnfStyle w:val="000000100000"/>
            <w:tcW w:w="1470" w:type="dxa"/>
            <w:shd w:val="clear" w:color="auto" w:fill="auto"/>
          </w:tcPr>
          <w:p w14:paraId="000089C0">
            <w:pPr>
              <w:pStyle w:val="ТАБЛИЦА_Текст_ЦЕНТР"/>
              <w:rPr>
                <w:rFonts w:ascii="Times New Roman" w:cs="Times New Roman" w:hAnsi="Times New Roman"/>
                <w:sz w:val="24"/>
                <w:szCs w:val="24"/>
              </w:rPr>
            </w:pPr>
            <w:r>
              <w:rPr>
                <w:rFonts w:ascii="Times New Roman" w:cs="Times New Roman" w:hAnsi="Times New Roman"/>
                <w:sz w:val="24"/>
                <w:szCs w:val="24"/>
              </w:rPr>
              <w:t>472,08</w:t>
            </w:r>
          </w:p>
        </w:tc>
      </w:tr>
      <w:tr>
        <w:trPr/>
        <w:tc>
          <w:tcPr>
            <w:cnfStyle w:val="001000010000"/>
            <w:tcW w:w="736" w:type="dxa"/>
          </w:tcPr>
          <w:p w14:paraId="000089C1">
            <w:pPr>
              <w:pStyle w:val="ТАБЛИЦА_Текст_ЦЕНТР"/>
              <w:rPr>
                <w:rFonts w:ascii="Times New Roman" w:cs="Times New Roman" w:hAnsi="Times New Roman"/>
                <w:sz w:val="24"/>
                <w:szCs w:val="24"/>
              </w:rPr>
            </w:pPr>
          </w:p>
        </w:tc>
        <w:tc>
          <w:tcPr>
            <w:cnfStyle w:val="000000010000"/>
            <w:tcW w:w="3376" w:type="dxa"/>
          </w:tcPr>
          <w:p w14:paraId="000089C2">
            <w:pPr>
              <w:pStyle w:val="ТАБЛИЦА_Тескт_ЛЕВО"/>
              <w:rPr>
                <w:rFonts w:ascii="Times New Roman" w:cs="Times New Roman" w:hAnsi="Times New Roman"/>
                <w:sz w:val="24"/>
                <w:szCs w:val="24"/>
              </w:rPr>
            </w:pPr>
            <w:r>
              <w:rPr>
                <w:rFonts w:ascii="Times New Roman" w:cs="Times New Roman" w:hAnsi="Times New Roman"/>
                <w:sz w:val="24"/>
                <w:szCs w:val="24"/>
              </w:rPr>
              <w:t>- продовольственных товаров</w:t>
            </w:r>
          </w:p>
        </w:tc>
        <w:tc>
          <w:tcPr>
            <w:cnfStyle w:val="000000010000"/>
            <w:tcW w:w="2552" w:type="dxa"/>
          </w:tcPr>
          <w:p w14:paraId="000089C3">
            <w:pPr>
              <w:pStyle w:val="ТАБЛИЦА_Текст_ЦЕНТР"/>
              <w:rPr>
                <w:rFonts w:ascii="Times New Roman" w:cs="Times New Roman" w:hAnsi="Times New Roman"/>
                <w:sz w:val="24"/>
                <w:szCs w:val="24"/>
              </w:rPr>
            </w:pPr>
            <w:r>
              <w:rPr>
                <w:rFonts w:ascii="Times New Roman" w:cs="Times New Roman" w:hAnsi="Times New Roman"/>
                <w:sz w:val="24"/>
                <w:szCs w:val="24"/>
              </w:rPr>
              <w:t>м</w:t>
            </w:r>
            <w:r>
              <w:rPr>
                <w:rFonts w:ascii="Times New Roman" w:cs="Times New Roman" w:hAnsi="Times New Roman"/>
                <w:sz w:val="24"/>
                <w:szCs w:val="24"/>
                <w:vertAlign w:val="superscript"/>
              </w:rPr>
              <w:t>2</w:t>
            </w:r>
            <w:r>
              <w:rPr>
                <w:rFonts w:ascii="Times New Roman" w:cs="Times New Roman" w:hAnsi="Times New Roman"/>
                <w:sz w:val="24"/>
                <w:szCs w:val="24"/>
              </w:rPr>
              <w:t xml:space="preserve"> торговой площади на 1000 жителей (Местные нормативы)</w:t>
            </w:r>
          </w:p>
        </w:tc>
        <w:tc>
          <w:tcPr>
            <w:cnfStyle w:val="000000010000"/>
            <w:tcW w:w="1789" w:type="dxa"/>
          </w:tcPr>
          <w:p w14:paraId="000089C4">
            <w:pPr>
              <w:pStyle w:val="ТАБЛИЦА_Текст_ЦЕНТР"/>
              <w:rPr>
                <w:rFonts w:ascii="Times New Roman" w:cs="Times New Roman" w:hAnsi="Times New Roman"/>
                <w:sz w:val="24"/>
                <w:szCs w:val="24"/>
              </w:rPr>
            </w:pPr>
            <w:r>
              <w:rPr>
                <w:rFonts w:ascii="Times New Roman" w:cs="Times New Roman" w:hAnsi="Times New Roman"/>
                <w:sz w:val="24"/>
                <w:szCs w:val="24"/>
              </w:rPr>
              <w:t>100</w:t>
            </w:r>
          </w:p>
        </w:tc>
        <w:tc>
          <w:tcPr>
            <w:cnfStyle w:val="000000010000"/>
            <w:tcW w:w="1470" w:type="dxa"/>
            <w:shd w:val="clear" w:color="auto" w:fill="auto"/>
          </w:tcPr>
          <w:p w14:paraId="000089C5">
            <w:pPr>
              <w:pStyle w:val="ТАБЛИЦА_Текст_ЦЕНТР"/>
              <w:rPr>
                <w:rFonts w:ascii="Times New Roman" w:cs="Times New Roman" w:hAnsi="Times New Roman"/>
                <w:sz w:val="24"/>
                <w:szCs w:val="24"/>
              </w:rPr>
            </w:pPr>
            <w:r>
              <w:rPr>
                <w:rFonts w:ascii="Times New Roman" w:cs="Times New Roman" w:hAnsi="Times New Roman"/>
                <w:sz w:val="24"/>
                <w:szCs w:val="24"/>
              </w:rPr>
              <w:t>168,60</w:t>
            </w:r>
          </w:p>
        </w:tc>
      </w:tr>
      <w:tr>
        <w:trPr/>
        <w:tc>
          <w:tcPr>
            <w:cnfStyle w:val="001000100000"/>
            <w:tcW w:w="736" w:type="dxa"/>
          </w:tcPr>
          <w:p w14:paraId="000089C6">
            <w:pPr>
              <w:pStyle w:val="ТАБЛИЦА_Текст_ЦЕНТР"/>
              <w:rPr>
                <w:rFonts w:ascii="Times New Roman" w:cs="Times New Roman" w:hAnsi="Times New Roman"/>
                <w:sz w:val="24"/>
                <w:szCs w:val="24"/>
              </w:rPr>
            </w:pPr>
          </w:p>
        </w:tc>
        <w:tc>
          <w:tcPr>
            <w:cnfStyle w:val="000000100000"/>
            <w:tcW w:w="3376" w:type="dxa"/>
          </w:tcPr>
          <w:p w14:paraId="000089C7">
            <w:pPr>
              <w:pStyle w:val="ТАБЛИЦА_Тескт_ЛЕВО"/>
              <w:rPr>
                <w:rFonts w:ascii="Times New Roman" w:cs="Times New Roman" w:hAnsi="Times New Roman"/>
                <w:sz w:val="24"/>
                <w:szCs w:val="24"/>
              </w:rPr>
            </w:pPr>
            <w:r>
              <w:rPr>
                <w:rFonts w:ascii="Times New Roman" w:cs="Times New Roman" w:hAnsi="Times New Roman"/>
                <w:sz w:val="24"/>
                <w:szCs w:val="24"/>
              </w:rPr>
              <w:t>- непродовольственных товаров</w:t>
            </w:r>
          </w:p>
        </w:tc>
        <w:tc>
          <w:tcPr>
            <w:cnfStyle w:val="000000100000"/>
            <w:tcW w:w="2552" w:type="dxa"/>
          </w:tcPr>
          <w:p w14:paraId="000089C8">
            <w:pPr>
              <w:pStyle w:val="ТАБЛИЦА_Текст_ЦЕНТР"/>
              <w:rPr>
                <w:rFonts w:ascii="Times New Roman" w:cs="Times New Roman" w:hAnsi="Times New Roman"/>
                <w:sz w:val="24"/>
                <w:szCs w:val="24"/>
              </w:rPr>
            </w:pPr>
            <w:r>
              <w:rPr>
                <w:rFonts w:ascii="Times New Roman" w:cs="Times New Roman" w:hAnsi="Times New Roman"/>
                <w:sz w:val="24"/>
                <w:szCs w:val="24"/>
              </w:rPr>
              <w:t>м</w:t>
            </w:r>
            <w:r>
              <w:rPr>
                <w:rFonts w:ascii="Times New Roman" w:cs="Times New Roman" w:hAnsi="Times New Roman"/>
                <w:sz w:val="24"/>
                <w:szCs w:val="24"/>
                <w:vertAlign w:val="superscript"/>
              </w:rPr>
              <w:t>2</w:t>
            </w:r>
            <w:r>
              <w:rPr>
                <w:rFonts w:ascii="Times New Roman" w:cs="Times New Roman" w:hAnsi="Times New Roman"/>
                <w:sz w:val="24"/>
                <w:szCs w:val="24"/>
              </w:rPr>
              <w:t xml:space="preserve"> торговой площади на 1000 жителей (Местные нормативы)</w:t>
            </w:r>
          </w:p>
        </w:tc>
        <w:tc>
          <w:tcPr>
            <w:cnfStyle w:val="000000100000"/>
            <w:tcW w:w="1789" w:type="dxa"/>
          </w:tcPr>
          <w:p w14:paraId="000089C9">
            <w:pPr>
              <w:pStyle w:val="ТАБЛИЦА_Текст_ЦЕНТР"/>
              <w:rPr>
                <w:rFonts w:ascii="Times New Roman" w:cs="Times New Roman" w:hAnsi="Times New Roman"/>
                <w:sz w:val="24"/>
                <w:szCs w:val="24"/>
              </w:rPr>
            </w:pPr>
            <w:r>
              <w:rPr>
                <w:rFonts w:ascii="Times New Roman" w:cs="Times New Roman" w:hAnsi="Times New Roman"/>
                <w:sz w:val="24"/>
                <w:szCs w:val="24"/>
              </w:rPr>
              <w:t>180</w:t>
            </w:r>
          </w:p>
        </w:tc>
        <w:tc>
          <w:tcPr>
            <w:cnfStyle w:val="000000100000"/>
            <w:tcW w:w="1470" w:type="dxa"/>
            <w:shd w:val="clear" w:color="auto" w:fill="auto"/>
          </w:tcPr>
          <w:p w14:paraId="000089CA">
            <w:pPr>
              <w:pStyle w:val="ТАБЛИЦА_Текст_ЦЕНТР"/>
              <w:rPr>
                <w:rFonts w:ascii="Times New Roman" w:cs="Times New Roman" w:hAnsi="Times New Roman"/>
                <w:sz w:val="24"/>
                <w:szCs w:val="24"/>
              </w:rPr>
            </w:pPr>
            <w:r>
              <w:rPr>
                <w:rFonts w:ascii="Times New Roman" w:cs="Times New Roman" w:hAnsi="Times New Roman"/>
                <w:sz w:val="24"/>
                <w:szCs w:val="24"/>
              </w:rPr>
              <w:t>303,48</w:t>
            </w:r>
          </w:p>
        </w:tc>
      </w:tr>
      <w:tr>
        <w:trPr/>
        <w:tc>
          <w:tcPr>
            <w:cnfStyle w:val="001000010000"/>
            <w:tcW w:w="736" w:type="dxa"/>
          </w:tcPr>
          <w:p w14:paraId="000089CB">
            <w:pPr>
              <w:pStyle w:val="ТАБЛИЦА_Текст_ЦЕНТР"/>
              <w:rPr>
                <w:rFonts w:ascii="Times New Roman" w:cs="Times New Roman" w:hAnsi="Times New Roman"/>
                <w:sz w:val="24"/>
                <w:szCs w:val="24"/>
              </w:rPr>
            </w:pPr>
            <w:r>
              <w:rPr>
                <w:rFonts w:ascii="Times New Roman" w:cs="Times New Roman" w:hAnsi="Times New Roman"/>
                <w:sz w:val="24"/>
                <w:szCs w:val="24"/>
              </w:rPr>
              <w:t>18</w:t>
            </w:r>
          </w:p>
        </w:tc>
        <w:tc>
          <w:tcPr>
            <w:cnfStyle w:val="000000010000"/>
            <w:tcW w:w="3376" w:type="dxa"/>
          </w:tcPr>
          <w:p w14:paraId="000089CC">
            <w:pPr>
              <w:pStyle w:val="ТАБЛИЦА_Тескт_ЛЕВО"/>
              <w:rPr>
                <w:rFonts w:ascii="Times New Roman" w:cs="Times New Roman" w:hAnsi="Times New Roman"/>
                <w:sz w:val="24"/>
                <w:szCs w:val="24"/>
              </w:rPr>
            </w:pPr>
            <w:r>
              <w:rPr>
                <w:rFonts w:ascii="Times New Roman" w:cs="Times New Roman" w:hAnsi="Times New Roman"/>
                <w:sz w:val="24"/>
                <w:szCs w:val="24"/>
              </w:rPr>
              <w:t>Объекты общественного питания</w:t>
            </w:r>
          </w:p>
        </w:tc>
        <w:tc>
          <w:tcPr>
            <w:cnfStyle w:val="000000010000"/>
            <w:tcW w:w="2552" w:type="dxa"/>
          </w:tcPr>
          <w:p w14:paraId="000089CD">
            <w:pPr>
              <w:pStyle w:val="ТАБЛИЦА_Текст_ЦЕНТР"/>
              <w:rPr>
                <w:rFonts w:ascii="Times New Roman" w:cs="Times New Roman" w:hAnsi="Times New Roman"/>
                <w:sz w:val="24"/>
                <w:szCs w:val="24"/>
              </w:rPr>
            </w:pPr>
            <w:r>
              <w:rPr>
                <w:rFonts w:ascii="Times New Roman" w:cs="Times New Roman" w:hAnsi="Times New Roman"/>
                <w:sz w:val="24"/>
                <w:szCs w:val="24"/>
              </w:rPr>
              <w:t>1 посадочное место на 1000 человек</w:t>
            </w:r>
          </w:p>
          <w:p w14:paraId="000089CE">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CF">
            <w:pPr>
              <w:pStyle w:val="ТАБЛИЦА_Текст_ЦЕНТР"/>
              <w:rPr>
                <w:rFonts w:ascii="Times New Roman" w:cs="Times New Roman" w:hAnsi="Times New Roman"/>
                <w:sz w:val="24"/>
                <w:szCs w:val="24"/>
              </w:rPr>
            </w:pPr>
            <w:r>
              <w:rPr>
                <w:rFonts w:ascii="Times New Roman" w:cs="Times New Roman" w:hAnsi="Times New Roman"/>
                <w:sz w:val="24"/>
                <w:szCs w:val="24"/>
              </w:rPr>
              <w:t>30</w:t>
            </w:r>
          </w:p>
        </w:tc>
        <w:tc>
          <w:tcPr>
            <w:cnfStyle w:val="000000010000"/>
            <w:tcW w:w="1470" w:type="dxa"/>
            <w:shd w:val="clear" w:color="auto" w:fill="auto"/>
          </w:tcPr>
          <w:p w14:paraId="000089D0">
            <w:pPr>
              <w:pStyle w:val="ТАБЛИЦА_Текст_ЦЕНТР"/>
              <w:rPr>
                <w:rFonts w:ascii="Times New Roman" w:cs="Times New Roman" w:hAnsi="Times New Roman"/>
                <w:sz w:val="24"/>
                <w:szCs w:val="24"/>
              </w:rPr>
            </w:pPr>
            <w:r>
              <w:rPr>
                <w:rFonts w:ascii="Times New Roman" w:cs="Times New Roman" w:hAnsi="Times New Roman"/>
                <w:sz w:val="24"/>
                <w:szCs w:val="24"/>
              </w:rPr>
              <w:t>50,58</w:t>
            </w:r>
          </w:p>
        </w:tc>
      </w:tr>
      <w:tr>
        <w:trPr/>
        <w:tc>
          <w:tcPr>
            <w:cnfStyle w:val="001000100000"/>
            <w:tcW w:w="736" w:type="dxa"/>
          </w:tcPr>
          <w:p w14:paraId="000089D1">
            <w:pPr>
              <w:pStyle w:val="ТАБЛИЦА_Текст_ЦЕНТР"/>
              <w:rPr>
                <w:rFonts w:ascii="Times New Roman" w:cs="Times New Roman" w:hAnsi="Times New Roman"/>
                <w:sz w:val="24"/>
                <w:szCs w:val="24"/>
              </w:rPr>
            </w:pPr>
            <w:r>
              <w:rPr>
                <w:rFonts w:ascii="Times New Roman" w:cs="Times New Roman" w:hAnsi="Times New Roman"/>
                <w:sz w:val="24"/>
                <w:szCs w:val="24"/>
              </w:rPr>
              <w:t>19</w:t>
            </w:r>
          </w:p>
        </w:tc>
        <w:tc>
          <w:tcPr>
            <w:cnfStyle w:val="000000100000"/>
            <w:tcW w:w="3376" w:type="dxa"/>
          </w:tcPr>
          <w:p w14:paraId="000089D2">
            <w:pPr>
              <w:pStyle w:val="ТАБЛИЦА_Тескт_ЛЕВО"/>
              <w:rPr>
                <w:rFonts w:ascii="Times New Roman" w:cs="Times New Roman" w:hAnsi="Times New Roman"/>
                <w:sz w:val="24"/>
                <w:szCs w:val="24"/>
              </w:rPr>
            </w:pPr>
            <w:r>
              <w:rPr>
                <w:rFonts w:ascii="Times New Roman" w:cs="Times New Roman" w:hAnsi="Times New Roman"/>
                <w:sz w:val="24"/>
                <w:szCs w:val="24"/>
              </w:rPr>
              <w:t>Отделение почтовой связи</w:t>
            </w:r>
          </w:p>
        </w:tc>
        <w:tc>
          <w:tcPr>
            <w:cnfStyle w:val="000000100000"/>
            <w:tcW w:w="2552" w:type="dxa"/>
          </w:tcPr>
          <w:p w14:paraId="000089D3">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Единиц на 1000 жителей </w:t>
            </w:r>
          </w:p>
          <w:p w14:paraId="000089D4">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D5">
            <w:pPr>
              <w:pStyle w:val="ТАБЛИЦА_Текст_ЦЕНТР"/>
              <w:rPr>
                <w:rFonts w:ascii="Times New Roman" w:cs="Times New Roman" w:hAnsi="Times New Roman"/>
                <w:sz w:val="24"/>
                <w:szCs w:val="24"/>
              </w:rPr>
            </w:pPr>
            <w:r>
              <w:rPr>
                <w:rFonts w:ascii="Times New Roman" w:cs="Times New Roman" w:hAnsi="Times New Roman"/>
                <w:sz w:val="24"/>
                <w:szCs w:val="24"/>
              </w:rPr>
              <w:t>0,9</w:t>
            </w:r>
          </w:p>
        </w:tc>
        <w:tc>
          <w:tcPr>
            <w:cnfStyle w:val="000000100000"/>
            <w:tcW w:w="1470" w:type="dxa"/>
            <w:shd w:val="clear" w:color="auto" w:fill="auto"/>
          </w:tcPr>
          <w:p w14:paraId="000089D6">
            <w:pPr>
              <w:pStyle w:val="ТАБЛИЦА_Текст_ЦЕНТР"/>
              <w:rPr>
                <w:rFonts w:ascii="Times New Roman" w:cs="Times New Roman" w:hAnsi="Times New Roman"/>
                <w:sz w:val="24"/>
                <w:szCs w:val="24"/>
              </w:rPr>
            </w:pPr>
            <w:r>
              <w:rPr>
                <w:rFonts w:ascii="Times New Roman" w:cs="Times New Roman" w:hAnsi="Times New Roman"/>
                <w:sz w:val="24"/>
                <w:szCs w:val="24"/>
              </w:rPr>
              <w:t>1,52</w:t>
            </w:r>
          </w:p>
        </w:tc>
      </w:tr>
      <w:tr>
        <w:trPr/>
        <w:tc>
          <w:tcPr>
            <w:cnfStyle w:val="001000010000"/>
            <w:tcW w:w="736" w:type="dxa"/>
          </w:tcPr>
          <w:p w14:paraId="000089D7">
            <w:pPr>
              <w:pStyle w:val="ТАБЛИЦА_Текст_ЦЕНТР"/>
              <w:rPr>
                <w:rFonts w:ascii="Times New Roman" w:cs="Times New Roman" w:hAnsi="Times New Roman"/>
                <w:sz w:val="24"/>
                <w:szCs w:val="24"/>
              </w:rPr>
            </w:pPr>
            <w:r>
              <w:rPr>
                <w:rFonts w:ascii="Times New Roman" w:cs="Times New Roman" w:hAnsi="Times New Roman"/>
                <w:sz w:val="24"/>
                <w:szCs w:val="24"/>
              </w:rPr>
              <w:t>20</w:t>
            </w:r>
          </w:p>
        </w:tc>
        <w:tc>
          <w:tcPr>
            <w:cnfStyle w:val="000000010000"/>
            <w:tcW w:w="3376" w:type="dxa"/>
          </w:tcPr>
          <w:p w14:paraId="000089D8">
            <w:pPr>
              <w:pStyle w:val="ТАБЛИЦА_Тескт_ЛЕВО"/>
              <w:rPr>
                <w:rFonts w:ascii="Times New Roman" w:cs="Times New Roman" w:hAnsi="Times New Roman"/>
                <w:sz w:val="24"/>
                <w:szCs w:val="24"/>
              </w:rPr>
            </w:pPr>
            <w:r>
              <w:rPr>
                <w:rFonts w:ascii="Times New Roman" w:cs="Times New Roman" w:hAnsi="Times New Roman"/>
                <w:sz w:val="24"/>
                <w:szCs w:val="24"/>
              </w:rPr>
              <w:t>Кладбища смешанного и традиционного захоронения площадью от 10 до 20 га</w:t>
            </w:r>
          </w:p>
        </w:tc>
        <w:tc>
          <w:tcPr>
            <w:cnfStyle w:val="000000010000"/>
            <w:tcW w:w="2552" w:type="dxa"/>
          </w:tcPr>
          <w:p w14:paraId="000089D9">
            <w:pPr>
              <w:pStyle w:val="ТАБЛИЦА_Текст_ЦЕНТР"/>
              <w:rPr>
                <w:rFonts w:ascii="Times New Roman" w:cs="Times New Roman" w:hAnsi="Times New Roman"/>
                <w:sz w:val="24"/>
                <w:szCs w:val="24"/>
              </w:rPr>
            </w:pPr>
            <w:r>
              <w:rPr>
                <w:rFonts w:ascii="Times New Roman" w:cs="Times New Roman" w:hAnsi="Times New Roman"/>
                <w:sz w:val="24"/>
                <w:szCs w:val="24"/>
              </w:rPr>
              <w:t>Площадь, га на 1000 чел.</w:t>
            </w:r>
          </w:p>
        </w:tc>
        <w:tc>
          <w:tcPr>
            <w:cnfStyle w:val="000000010000"/>
            <w:tcW w:w="1789" w:type="dxa"/>
          </w:tcPr>
          <w:p w14:paraId="000089DA">
            <w:pPr>
              <w:pStyle w:val="ТАБЛИЦА_Текст_ЦЕНТР"/>
              <w:rPr>
                <w:rFonts w:ascii="Times New Roman" w:cs="Times New Roman" w:hAnsi="Times New Roman"/>
                <w:sz w:val="24"/>
                <w:szCs w:val="24"/>
              </w:rPr>
            </w:pPr>
            <w:r>
              <w:rPr>
                <w:rFonts w:ascii="Times New Roman" w:cs="Times New Roman" w:hAnsi="Times New Roman"/>
                <w:sz w:val="24"/>
                <w:szCs w:val="24"/>
              </w:rPr>
              <w:t>0,24</w:t>
            </w:r>
          </w:p>
        </w:tc>
        <w:tc>
          <w:tcPr>
            <w:cnfStyle w:val="000000010000"/>
            <w:tcW w:w="1470" w:type="dxa"/>
            <w:shd w:val="clear" w:color="auto" w:fill="auto"/>
          </w:tcPr>
          <w:p w14:paraId="000089DB">
            <w:pPr>
              <w:pStyle w:val="ТАБЛИЦА_Текст_ЦЕНТР"/>
              <w:rPr>
                <w:rFonts w:ascii="Times New Roman" w:cs="Times New Roman" w:hAnsi="Times New Roman"/>
                <w:sz w:val="24"/>
                <w:szCs w:val="24"/>
              </w:rPr>
            </w:pPr>
            <w:r>
              <w:rPr>
                <w:rFonts w:ascii="Times New Roman" w:cs="Times New Roman" w:hAnsi="Times New Roman"/>
                <w:sz w:val="24"/>
                <w:szCs w:val="24"/>
              </w:rPr>
              <w:t>0,36</w:t>
            </w:r>
          </w:p>
        </w:tc>
      </w:tr>
      <w:tr>
        <w:trPr/>
        <w:tc>
          <w:tcPr>
            <w:cnfStyle w:val="001000100000"/>
            <w:tcW w:w="736" w:type="dxa"/>
          </w:tcPr>
          <w:p w14:paraId="000089DC">
            <w:pPr>
              <w:pStyle w:val="ТАБЛИЦА_Текст_ЦЕНТР"/>
              <w:rPr>
                <w:rFonts w:ascii="Times New Roman" w:cs="Times New Roman" w:hAnsi="Times New Roman"/>
                <w:sz w:val="24"/>
                <w:szCs w:val="24"/>
              </w:rPr>
            </w:pPr>
            <w:r>
              <w:rPr>
                <w:rFonts w:ascii="Times New Roman" w:cs="Times New Roman" w:hAnsi="Times New Roman"/>
                <w:sz w:val="24"/>
                <w:szCs w:val="24"/>
              </w:rPr>
              <w:t>21</w:t>
            </w:r>
          </w:p>
        </w:tc>
        <w:tc>
          <w:tcPr>
            <w:cnfStyle w:val="000000100000"/>
            <w:tcW w:w="3376" w:type="dxa"/>
          </w:tcPr>
          <w:p w14:paraId="000089DD">
            <w:pPr>
              <w:pStyle w:val="ТАБЛИЦА_Тескт_ЛЕВО"/>
              <w:rPr>
                <w:rFonts w:ascii="Times New Roman" w:cs="Times New Roman" w:hAnsi="Times New Roman"/>
                <w:sz w:val="24"/>
                <w:szCs w:val="24"/>
              </w:rPr>
            </w:pPr>
            <w:r>
              <w:rPr>
                <w:rFonts w:ascii="Times New Roman" w:cs="Times New Roman" w:hAnsi="Times New Roman"/>
                <w:sz w:val="24"/>
                <w:szCs w:val="24"/>
              </w:rPr>
              <w:t>Объекты бытового обслуживания (бани) населения</w:t>
            </w:r>
          </w:p>
        </w:tc>
        <w:tc>
          <w:tcPr>
            <w:cnfStyle w:val="000000100000"/>
            <w:tcW w:w="2552" w:type="dxa"/>
          </w:tcPr>
          <w:p w14:paraId="000089DE">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Единиц на 1000 жителей </w:t>
            </w:r>
          </w:p>
          <w:p w14:paraId="000089DF">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E0">
            <w:pPr>
              <w:pStyle w:val="ТАБЛИЦА_Текст_ЦЕНТР"/>
              <w:rPr>
                <w:rFonts w:ascii="Times New Roman" w:cs="Times New Roman" w:hAnsi="Times New Roman"/>
                <w:sz w:val="24"/>
                <w:szCs w:val="24"/>
              </w:rPr>
            </w:pPr>
            <w:r>
              <w:rPr>
                <w:rFonts w:ascii="Times New Roman" w:cs="Times New Roman" w:hAnsi="Times New Roman"/>
                <w:sz w:val="24"/>
                <w:szCs w:val="24"/>
              </w:rPr>
              <w:t>5</w:t>
            </w:r>
          </w:p>
        </w:tc>
        <w:tc>
          <w:tcPr>
            <w:cnfStyle w:val="000000100000"/>
            <w:tcW w:w="1470" w:type="dxa"/>
            <w:shd w:val="clear" w:color="auto" w:fill="auto"/>
          </w:tcPr>
          <w:p w14:paraId="000089E1">
            <w:pPr>
              <w:pStyle w:val="ТАБЛИЦА_Текст_ЦЕНТР"/>
              <w:rPr>
                <w:rFonts w:ascii="Times New Roman" w:cs="Times New Roman" w:hAnsi="Times New Roman"/>
                <w:sz w:val="24"/>
                <w:szCs w:val="24"/>
              </w:rPr>
            </w:pPr>
            <w:r>
              <w:rPr>
                <w:rFonts w:ascii="Times New Roman" w:cs="Times New Roman" w:hAnsi="Times New Roman"/>
                <w:sz w:val="24"/>
                <w:szCs w:val="24"/>
              </w:rPr>
              <w:t>7,58</w:t>
            </w:r>
          </w:p>
        </w:tc>
      </w:tr>
      <w:tr>
        <w:trPr/>
        <w:tc>
          <w:tcPr>
            <w:cnfStyle w:val="001000010000"/>
            <w:tcW w:w="736" w:type="dxa"/>
          </w:tcPr>
          <w:p w14:paraId="000089E2">
            <w:pPr>
              <w:pStyle w:val="ТАБЛИЦА_Текст_ЦЕНТР"/>
              <w:rPr>
                <w:rFonts w:ascii="Times New Roman" w:cs="Times New Roman" w:hAnsi="Times New Roman"/>
                <w:sz w:val="24"/>
                <w:szCs w:val="24"/>
              </w:rPr>
            </w:pPr>
            <w:r>
              <w:rPr>
                <w:rFonts w:ascii="Times New Roman" w:cs="Times New Roman" w:hAnsi="Times New Roman"/>
                <w:sz w:val="24"/>
                <w:szCs w:val="24"/>
              </w:rPr>
              <w:t>22</w:t>
            </w:r>
          </w:p>
        </w:tc>
        <w:tc>
          <w:tcPr>
            <w:cnfStyle w:val="000000010000"/>
            <w:tcW w:w="3376" w:type="dxa"/>
          </w:tcPr>
          <w:p w14:paraId="000089E3">
            <w:pPr>
              <w:pStyle w:val="ТАБЛИЦА_Тескт_ЛЕВО"/>
              <w:rPr>
                <w:rFonts w:ascii="Times New Roman" w:cs="Times New Roman" w:hAnsi="Times New Roman"/>
                <w:sz w:val="24"/>
                <w:szCs w:val="24"/>
              </w:rPr>
            </w:pPr>
            <w:r>
              <w:rPr>
                <w:rFonts w:ascii="Times New Roman" w:cs="Times New Roman" w:hAnsi="Times New Roman"/>
                <w:sz w:val="24"/>
                <w:szCs w:val="24"/>
              </w:rPr>
              <w:t>Гостиница</w:t>
            </w:r>
          </w:p>
        </w:tc>
        <w:tc>
          <w:tcPr>
            <w:cnfStyle w:val="000000010000"/>
            <w:tcW w:w="2552" w:type="dxa"/>
          </w:tcPr>
          <w:p w14:paraId="000089E4">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E5">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E6">
            <w:pPr>
              <w:pStyle w:val="ТАБЛИЦА_Текст_ЦЕНТР"/>
              <w:rPr>
                <w:rFonts w:ascii="Times New Roman" w:cs="Times New Roman" w:hAnsi="Times New Roman"/>
                <w:sz w:val="24"/>
                <w:szCs w:val="24"/>
              </w:rPr>
            </w:pPr>
            <w:r>
              <w:rPr>
                <w:rFonts w:ascii="Times New Roman" w:cs="Times New Roman" w:hAnsi="Times New Roman"/>
                <w:sz w:val="24"/>
                <w:szCs w:val="24"/>
              </w:rPr>
              <w:t>6</w:t>
            </w:r>
          </w:p>
        </w:tc>
        <w:tc>
          <w:tcPr>
            <w:cnfStyle w:val="000000010000"/>
            <w:tcW w:w="1470" w:type="dxa"/>
            <w:shd w:val="clear" w:color="auto" w:fill="auto"/>
          </w:tcPr>
          <w:p w14:paraId="000089E7">
            <w:pPr>
              <w:pStyle w:val="ТАБЛИЦА_Текст_ЦЕНТР"/>
              <w:rPr>
                <w:rFonts w:ascii="Times New Roman" w:cs="Times New Roman" w:hAnsi="Times New Roman"/>
                <w:sz w:val="24"/>
                <w:szCs w:val="24"/>
              </w:rPr>
            </w:pPr>
            <w:r>
              <w:rPr>
                <w:rFonts w:ascii="Times New Roman" w:cs="Times New Roman" w:hAnsi="Times New Roman"/>
                <w:sz w:val="24"/>
                <w:szCs w:val="24"/>
              </w:rPr>
              <w:t>10,12</w:t>
            </w:r>
          </w:p>
        </w:tc>
      </w:tr>
      <w:tr>
        <w:trPr/>
        <w:tc>
          <w:tcPr>
            <w:cnfStyle w:val="001000100000"/>
            <w:tcW w:w="736" w:type="dxa"/>
          </w:tcPr>
          <w:p w14:paraId="000089E8">
            <w:pPr>
              <w:pStyle w:val="ТАБЛИЦА_Текст_ЦЕНТР"/>
              <w:rPr>
                <w:rFonts w:ascii="Times New Roman" w:cs="Times New Roman" w:hAnsi="Times New Roman"/>
                <w:sz w:val="24"/>
                <w:szCs w:val="24"/>
              </w:rPr>
            </w:pPr>
            <w:r>
              <w:rPr>
                <w:rFonts w:ascii="Times New Roman" w:cs="Times New Roman" w:hAnsi="Times New Roman"/>
                <w:sz w:val="24"/>
                <w:szCs w:val="24"/>
              </w:rPr>
              <w:t>23</w:t>
            </w:r>
          </w:p>
        </w:tc>
        <w:tc>
          <w:tcPr>
            <w:cnfStyle w:val="000000100000"/>
            <w:tcW w:w="3376" w:type="dxa"/>
          </w:tcPr>
          <w:p w14:paraId="000089E9">
            <w:pPr>
              <w:pStyle w:val="ТАБЛИЦА_Тескт_ЛЕВО"/>
              <w:rPr>
                <w:rFonts w:ascii="Times New Roman" w:cs="Times New Roman" w:hAnsi="Times New Roman"/>
                <w:sz w:val="24"/>
                <w:szCs w:val="24"/>
              </w:rPr>
            </w:pPr>
            <w:r>
              <w:rPr>
                <w:rFonts w:ascii="Times New Roman" w:cs="Times New Roman" w:hAnsi="Times New Roman"/>
                <w:sz w:val="24"/>
                <w:szCs w:val="24"/>
              </w:rPr>
              <w:t>Озелененные территории общего пользования</w:t>
            </w:r>
          </w:p>
        </w:tc>
        <w:tc>
          <w:tcPr>
            <w:cnfStyle w:val="000000100000"/>
            <w:tcW w:w="2552" w:type="dxa"/>
          </w:tcPr>
          <w:p w14:paraId="000089EA">
            <w:pPr>
              <w:pStyle w:val="ТАБЛИЦА_Текст_ЦЕНТР"/>
              <w:rPr>
                <w:rFonts w:ascii="Times New Roman" w:cs="Times New Roman" w:hAnsi="Times New Roman"/>
                <w:sz w:val="24"/>
                <w:szCs w:val="24"/>
              </w:rPr>
            </w:pPr>
            <w:r>
              <w:rPr>
                <w:rFonts w:ascii="Times New Roman" w:cs="Times New Roman" w:hAnsi="Times New Roman"/>
                <w:sz w:val="24"/>
                <w:szCs w:val="24"/>
              </w:rPr>
              <w:t>м</w:t>
            </w:r>
            <w:r>
              <w:rPr>
                <w:rFonts w:ascii="Times New Roman" w:cs="Times New Roman" w:hAnsi="Times New Roman"/>
                <w:sz w:val="24"/>
                <w:szCs w:val="24"/>
                <w:vertAlign w:val="superscript"/>
              </w:rPr>
              <w:t>2</w:t>
            </w:r>
            <w:r>
              <w:rPr>
                <w:rFonts w:ascii="Times New Roman" w:cs="Times New Roman" w:hAnsi="Times New Roman"/>
                <w:sz w:val="24"/>
                <w:szCs w:val="24"/>
              </w:rPr>
              <w:t>/чел</w:t>
            </w:r>
          </w:p>
          <w:p w14:paraId="000089EB">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EC">
            <w:pPr>
              <w:pStyle w:val="ТАБЛИЦА_Текст_ЦЕНТР"/>
              <w:rPr>
                <w:rFonts w:ascii="Times New Roman" w:cs="Times New Roman" w:hAnsi="Times New Roman"/>
                <w:sz w:val="24"/>
                <w:szCs w:val="24"/>
              </w:rPr>
            </w:pPr>
            <w:r>
              <w:rPr>
                <w:rFonts w:ascii="Times New Roman" w:cs="Times New Roman" w:hAnsi="Times New Roman"/>
                <w:sz w:val="24"/>
                <w:szCs w:val="24"/>
              </w:rPr>
              <w:t>10-16</w:t>
            </w:r>
          </w:p>
        </w:tc>
        <w:tc>
          <w:tcPr>
            <w:cnfStyle w:val="000000100000"/>
            <w:tcW w:w="1470" w:type="dxa"/>
            <w:shd w:val="clear" w:color="auto" w:fill="auto"/>
          </w:tcPr>
          <w:p w14:paraId="000089ED">
            <w:pPr>
              <w:pStyle w:val="ТАБЛИЦА_Текст_ЦЕНТР"/>
              <w:rPr>
                <w:rFonts w:ascii="Times New Roman" w:cs="Times New Roman" w:hAnsi="Times New Roman"/>
                <w:sz w:val="24"/>
                <w:szCs w:val="24"/>
              </w:rPr>
            </w:pPr>
            <w:r>
              <w:rPr>
                <w:rFonts w:ascii="Times New Roman" w:cs="Times New Roman" w:hAnsi="Times New Roman"/>
                <w:sz w:val="24"/>
                <w:szCs w:val="24"/>
              </w:rPr>
              <w:t>16,86</w:t>
            </w:r>
          </w:p>
        </w:tc>
      </w:tr>
    </w:tbl>
    <w:p w14:paraId="000089EE">
      <w:pPr>
        <w:spacing w:before="240"/>
        <w:jc w:val="both"/>
        <w:rPr>
          <w:rFonts w:ascii="Times New Roman" w:cs="Times New Roman" w:hAnsi="Times New Roman"/>
          <w:b/>
          <w:i/>
          <w:sz w:val="28"/>
          <w:szCs w:val="28"/>
        </w:rPr>
      </w:pPr>
      <w:r>
        <w:rPr>
          <w:rFonts w:ascii="Times New Roman" w:cs="Times New Roman" w:hAnsi="Times New Roman"/>
          <w:b/>
          <w:i/>
          <w:sz w:val="28"/>
          <w:szCs w:val="28"/>
        </w:rPr>
        <w:t>Характеристика развития системы транспортного обслуживания территории</w:t>
      </w:r>
    </w:p>
    <w:p w14:paraId="000089EF">
      <w:pPr>
        <w:jc w:val="both"/>
        <w:rPr>
          <w:rFonts w:ascii="Times New Roman" w:cs="Times New Roman" w:hAnsi="Times New Roman"/>
          <w:sz w:val="28"/>
          <w:szCs w:val="28"/>
        </w:rPr>
      </w:pPr>
      <w:r>
        <w:rPr>
          <w:rFonts w:ascii="Times New Roman" w:cs="Times New Roman" w:hAnsi="Times New Roman"/>
          <w:sz w:val="28"/>
          <w:szCs w:val="28"/>
        </w:rPr>
        <w:t>Предложения по развитию улично-дорожной сети проектируемой территории разработаны в соответствии с ранее выполненной градостроительной документацией.</w:t>
      </w:r>
    </w:p>
    <w:p w14:paraId="000089F0">
      <w:pPr>
        <w:jc w:val="both"/>
        <w:rPr>
          <w:rFonts w:ascii="Times New Roman" w:cs="Times New Roman" w:hAnsi="Times New Roman"/>
          <w:sz w:val="28"/>
          <w:szCs w:val="28"/>
        </w:rPr>
      </w:pPr>
      <w:r>
        <w:rPr>
          <w:rFonts w:ascii="Times New Roman" w:cs="Times New Roman" w:hAnsi="Times New Roman"/>
          <w:sz w:val="28"/>
          <w:szCs w:val="28"/>
        </w:rPr>
        <w:t>Развитие улично-дорожной сети предполагает обеспечение оптимальной транспортной доступности внутри территории проектирования, организацию транспортных и пешеходных связей.</w:t>
      </w:r>
    </w:p>
    <w:p w14:paraId="000089F1">
      <w:pPr>
        <w:keepNext w:val="on"/>
        <w:jc w:val="both"/>
        <w:rPr>
          <w:rFonts w:ascii="Times New Roman" w:cs="Times New Roman" w:eastAsia="Calibri" w:hAnsi="Times New Roman"/>
          <w:sz w:val="28"/>
          <w:szCs w:val="28"/>
        </w:rPr>
      </w:pPr>
      <w:r>
        <w:rPr>
          <w:rFonts w:ascii="Times New Roman" w:cs="Times New Roman" w:eastAsia="Calibri" w:hAnsi="Times New Roman"/>
          <w:sz w:val="28"/>
          <w:szCs w:val="28"/>
        </w:rPr>
        <w:t>Планировочные решения проектируемой улично-дорожной сети (далее – УДС) предложены с учетом создания условий безопасности движения посредством следующих основных положений:</w:t>
      </w:r>
    </w:p>
    <w:p w14:paraId="000089F2">
      <w:pPr>
        <w:jc w:val="both"/>
        <w:rPr>
          <w:rFonts w:ascii="Times New Roman" w:cs="Times New Roman" w:eastAsia="Calibri" w:hAnsi="Times New Roman"/>
          <w:sz w:val="28"/>
          <w:szCs w:val="28"/>
        </w:rPr>
      </w:pPr>
      <w:r>
        <w:rPr>
          <w:rFonts w:ascii="Times New Roman" w:cs="Times New Roman" w:eastAsia="Calibri" w:hAnsi="Times New Roman"/>
          <w:sz w:val="28"/>
          <w:szCs w:val="28"/>
        </w:rPr>
        <w:t>- формирование проезжей части согласно нормативным показателям;</w:t>
      </w:r>
    </w:p>
    <w:p w14:paraId="000089F3">
      <w:pPr>
        <w:jc w:val="both"/>
        <w:rPr>
          <w:rFonts w:ascii="Times New Roman" w:cs="Times New Roman" w:eastAsia="Calibri" w:hAnsi="Times New Roman"/>
          <w:sz w:val="28"/>
          <w:szCs w:val="28"/>
        </w:rPr>
      </w:pPr>
      <w:r>
        <w:rPr>
          <w:rFonts w:ascii="Times New Roman" w:cs="Times New Roman" w:eastAsia="Calibri" w:hAnsi="Times New Roman"/>
          <w:sz w:val="28"/>
          <w:szCs w:val="28"/>
        </w:rPr>
        <w:t>- организация примыканий и пересечений с учетом допустимых радиусов поворота транспортных средств;</w:t>
      </w:r>
    </w:p>
    <w:p w14:paraId="000089F4">
      <w:pPr>
        <w:jc w:val="both"/>
        <w:rPr>
          <w:rFonts w:ascii="Times New Roman" w:cs="Times New Roman" w:hAnsi="Times New Roman"/>
          <w:sz w:val="28"/>
          <w:szCs w:val="28"/>
        </w:rPr>
      </w:pPr>
      <w:r>
        <w:rPr>
          <w:rFonts w:ascii="Times New Roman" w:cs="Times New Roman" w:eastAsia="Calibri" w:hAnsi="Times New Roman"/>
          <w:sz w:val="28"/>
          <w:szCs w:val="28"/>
        </w:rPr>
        <w:t>- разделение пешеходного и транспортного движения</w:t>
      </w:r>
      <w:r>
        <w:rPr>
          <w:rFonts w:ascii="Times New Roman" w:cs="Times New Roman" w:hAnsi="Times New Roman"/>
          <w:sz w:val="28"/>
          <w:szCs w:val="28"/>
        </w:rPr>
        <w:t>.</w:t>
      </w:r>
    </w:p>
    <w:p w14:paraId="000089F5">
      <w:pPr>
        <w:jc w:val="both"/>
        <w:rPr>
          <w:rFonts w:ascii="Times New Roman" w:cs="Times New Roman" w:hAnsi="Times New Roman"/>
          <w:sz w:val="28"/>
          <w:szCs w:val="28"/>
        </w:rPr>
      </w:pPr>
      <w:r>
        <w:rPr>
          <w:rFonts w:ascii="Times New Roman" w:cs="Times New Roman" w:hAnsi="Times New Roman"/>
          <w:sz w:val="28"/>
          <w:szCs w:val="28"/>
        </w:rPr>
        <w:t xml:space="preserve">Предлагаемая проектом система УДС </w:t>
      </w:r>
      <w:r>
        <w:rPr>
          <w:rFonts w:ascii="Times New Roman" w:cs="Times New Roman" w:hAnsi="Times New Roman"/>
          <w:sz w:val="28"/>
          <w:szCs w:val="28"/>
        </w:rPr>
        <w:t xml:space="preserve">сформирована на основании кадастрового деления территории, рельефа местности и </w:t>
      </w:r>
      <w:r>
        <w:rPr>
          <w:rFonts w:ascii="Times New Roman" w:cs="Times New Roman" w:hAnsi="Times New Roman"/>
          <w:sz w:val="28"/>
          <w:szCs w:val="28"/>
        </w:rPr>
        <w:t>предусматривает дифференциацию улиц по транспортному назначению с подразделением на категории в соответствии с Местными нормативами и СП 42.13330.2016.</w:t>
      </w:r>
    </w:p>
    <w:p w14:paraId="000089F6">
      <w:pPr>
        <w:spacing w:before="240"/>
        <w:jc w:val="both"/>
        <w:rPr>
          <w:rFonts w:ascii="Times New Roman" w:cs="Times New Roman" w:hAnsi="Times New Roman"/>
          <w:sz w:val="28"/>
          <w:szCs w:val="28"/>
        </w:rPr>
      </w:pPr>
      <w:r>
        <w:rPr>
          <w:rFonts w:ascii="Times New Roman" w:cs="Times New Roman" w:hAnsi="Times New Roman"/>
          <w:sz w:val="28"/>
          <w:szCs w:val="28"/>
        </w:rPr>
        <w:t>Категории улиц и дорог определены согласно таблице 5 Местных нормативов:</w:t>
      </w:r>
    </w:p>
    <w:p w14:paraId="000089F7">
      <w:pPr>
        <w:jc w:val="both"/>
        <w:rPr>
          <w:rFonts w:ascii="Times New Roman" w:cs="Times New Roman" w:hAnsi="Times New Roman"/>
          <w:sz w:val="28"/>
          <w:szCs w:val="28"/>
        </w:rPr>
      </w:pPr>
      <w:r>
        <w:rPr>
          <w:rFonts w:ascii="Times New Roman" w:cs="Times New Roman" w:hAnsi="Times New Roman"/>
          <w:sz w:val="28"/>
          <w:szCs w:val="28"/>
        </w:rPr>
        <w:t>- улицы и дороги местного значения: в жилой застройке, автозимники и ледовые переправы;</w:t>
      </w:r>
    </w:p>
    <w:p w14:paraId="000089F8">
      <w:pPr>
        <w:jc w:val="both"/>
        <w:rPr>
          <w:rFonts w:ascii="Times New Roman" w:cs="Times New Roman" w:hAnsi="Times New Roman"/>
          <w:sz w:val="28"/>
          <w:szCs w:val="28"/>
        </w:rPr>
      </w:pPr>
      <w:r>
        <w:rPr>
          <w:rFonts w:ascii="Times New Roman" w:cs="Times New Roman" w:hAnsi="Times New Roman"/>
          <w:sz w:val="28"/>
          <w:szCs w:val="28"/>
        </w:rPr>
        <w:t>- проезды: основные, второстепенные;</w:t>
      </w:r>
    </w:p>
    <w:p w14:paraId="000089F9">
      <w:pPr>
        <w:jc w:val="both"/>
        <w:rPr>
          <w:rFonts w:ascii="Times New Roman" w:cs="Times New Roman" w:hAnsi="Times New Roman"/>
          <w:sz w:val="28"/>
          <w:szCs w:val="28"/>
        </w:rPr>
      </w:pPr>
      <w:r>
        <w:rPr>
          <w:rFonts w:ascii="Times New Roman" w:cs="Times New Roman" w:hAnsi="Times New Roman"/>
          <w:sz w:val="28"/>
          <w:szCs w:val="28"/>
        </w:rPr>
        <w:t>- пешеходные улицы: основные, второстепенные.</w:t>
      </w:r>
    </w:p>
    <w:p w14:paraId="000089FA">
      <w:pPr>
        <w:jc w:val="both"/>
        <w:rPr>
          <w:rFonts w:ascii="Times New Roman" w:cs="Times New Roman" w:hAnsi="Times New Roman"/>
          <w:sz w:val="28"/>
          <w:szCs w:val="28"/>
        </w:rPr>
      </w:pPr>
      <w:r>
        <w:rPr>
          <w:rFonts w:ascii="Times New Roman" w:cs="Times New Roman" w:hAnsi="Times New Roman"/>
          <w:sz w:val="28"/>
          <w:szCs w:val="28"/>
        </w:rPr>
        <w:t>Общая протяженность проектируемых улиц в границах проекта составит 10,77 км; общая протяженность проектируемых проездов в границах проекта - 0,36 км.</w:t>
      </w:r>
    </w:p>
    <w:p w14:paraId="000089FB">
      <w:pPr>
        <w:spacing w:before="240"/>
        <w:jc w:val="center"/>
        <w:rPr>
          <w:rFonts w:ascii="Times New Roman" w:cs="Times New Roman" w:hAnsi="Times New Roman"/>
          <w:b/>
          <w:i/>
          <w:sz w:val="28"/>
          <w:szCs w:val="28"/>
        </w:rPr>
      </w:pPr>
      <w:r>
        <w:rPr>
          <w:rFonts w:ascii="Times New Roman" w:cs="Times New Roman" w:hAnsi="Times New Roman"/>
          <w:b/>
          <w:i/>
          <w:sz w:val="28"/>
          <w:szCs w:val="28"/>
        </w:rPr>
        <w:t>Водоснабжение</w:t>
      </w:r>
    </w:p>
    <w:p w14:paraId="000089FC">
      <w:pPr>
        <w:jc w:val="both"/>
        <w:rPr>
          <w:rFonts w:ascii="Times New Roman" w:cs="Times New Roman" w:hAnsi="Times New Roman"/>
          <w:sz w:val="28"/>
          <w:szCs w:val="28"/>
        </w:rPr>
      </w:pPr>
      <w:r>
        <w:rPr>
          <w:rFonts w:ascii="Times New Roman" w:cs="Times New Roman" w:hAnsi="Times New Roman"/>
          <w:sz w:val="28"/>
          <w:szCs w:val="28"/>
        </w:rPr>
        <w:t xml:space="preserve">Подключение проектируемой территории к инженерным сетям запланировано централизованно от существующего хозяйственно-питьевого водопровода. </w:t>
      </w:r>
    </w:p>
    <w:p w14:paraId="000089FD">
      <w:pPr>
        <w:jc w:val="both"/>
        <w:rPr>
          <w:rFonts w:ascii="Times New Roman" w:cs="Times New Roman" w:hAnsi="Times New Roman"/>
          <w:sz w:val="28"/>
          <w:szCs w:val="28"/>
        </w:rPr>
      </w:pPr>
      <w:r>
        <w:rPr>
          <w:rFonts w:ascii="Times New Roman" w:cs="Times New Roman" w:hAnsi="Times New Roman"/>
          <w:sz w:val="28"/>
          <w:szCs w:val="28"/>
        </w:rPr>
        <w:t>Место и возможность технического присоединения к сетям водоснабжения подлежат уточнению на стадии рабочего проектирования, путем запроса технических условий у эксплуатирующей организации. При отсутствии возможности присоединения, предусмотреть устройство индивидуальных водозаборных скважин, колодцев.</w:t>
      </w:r>
    </w:p>
    <w:p w14:paraId="000089FE">
      <w:pPr>
        <w:jc w:val="both"/>
        <w:rPr>
          <w:rFonts w:ascii="Times New Roman" w:cs="Times New Roman" w:hAnsi="Times New Roman"/>
          <w:sz w:val="28"/>
          <w:szCs w:val="28"/>
        </w:rPr>
      </w:pPr>
      <w:r>
        <w:rPr>
          <w:rFonts w:ascii="Times New Roman" w:cs="Times New Roman" w:hAnsi="Times New Roman"/>
          <w:sz w:val="28"/>
          <w:szCs w:val="28"/>
        </w:rPr>
        <w:t xml:space="preserve">Система водоснабжения принята объединенная хозяйственно-питьевая-противопожарная. Пожаротушение предусматривается от пожарных резервуаров и гидрантов, располагаемых </w:t>
      </w:r>
      <w:r>
        <w:rPr>
          <w:rFonts w:ascii="Times New Roman" w:cs="Times New Roman" w:hAnsi="Times New Roman"/>
          <w:sz w:val="28"/>
          <w:szCs w:val="28"/>
        </w:rPr>
        <w:t xml:space="preserve">в колодцах </w:t>
      </w:r>
      <w:r>
        <w:rPr>
          <w:rFonts w:ascii="Times New Roman" w:cs="Times New Roman" w:hAnsi="Times New Roman"/>
          <w:sz w:val="28"/>
          <w:szCs w:val="28"/>
        </w:rPr>
        <w:t xml:space="preserve">на централизованных сетях водоснабжения. </w:t>
      </w:r>
      <w:r>
        <w:rPr>
          <w:rStyle w:val="Pagenumber"/>
          <w:rFonts w:ascii="Times New Roman" w:cs="Times New Roman" w:hAnsi="Times New Roman"/>
          <w:sz w:val="28"/>
          <w:szCs w:val="28"/>
        </w:rPr>
        <w:t>Прокладка сетей водоснабжения принята подземная.</w:t>
      </w:r>
    </w:p>
    <w:p w14:paraId="000089FF">
      <w:pPr>
        <w:jc w:val="both"/>
        <w:rPr>
          <w:rFonts w:ascii="Times New Roman" w:cs="Times New Roman" w:hAnsi="Times New Roman"/>
          <w:sz w:val="28"/>
          <w:szCs w:val="28"/>
        </w:rPr>
      </w:pPr>
      <w:r>
        <w:rPr>
          <w:rFonts w:ascii="Times New Roman" w:cs="Times New Roman" w:hAnsi="Times New Roman"/>
          <w:sz w:val="28"/>
          <w:szCs w:val="28"/>
        </w:rPr>
        <w:t xml:space="preserve">Расчетный объем водопотребления проектируемой застройки принят в соответствии с таблицей 4 Местных нормативов и представлен в Таблице </w:t>
      </w:r>
      <w:r>
        <w:rPr>
          <w:rFonts w:ascii="Times New Roman" w:cs="Times New Roman" w:hAnsi="Times New Roman"/>
          <w:sz w:val="28"/>
          <w:szCs w:val="28"/>
        </w:rPr>
        <w:t>4</w:t>
      </w:r>
      <w:r>
        <w:rPr>
          <w:rFonts w:ascii="Times New Roman" w:cs="Times New Roman" w:hAnsi="Times New Roman"/>
          <w:sz w:val="28"/>
          <w:szCs w:val="28"/>
        </w:rPr>
        <w:t>. Количество воды на неучтенные расходы принято дополнительно в размере 10% общего расхода воды на хозяйственно-питьевые нужды.</w:t>
      </w:r>
    </w:p>
    <w:p w14:paraId="00008A00">
      <w:pPr>
        <w:pStyle w:val="ТАБЛИЦА_НОМЕР"/>
        <w:jc w:val="right"/>
        <w:rPr>
          <w:rFonts w:ascii="Times New Roman" w:cs="Times New Roman" w:hAnsi="Times New Roman"/>
          <w:sz w:val="28"/>
          <w:szCs w:val="28"/>
        </w:rPr>
      </w:pPr>
      <w:r>
        <w:rPr>
          <w:rFonts w:ascii="Times New Roman" w:cs="Times New Roman" w:hAnsi="Times New Roman"/>
          <w:sz w:val="28"/>
          <w:szCs w:val="28"/>
        </w:rPr>
        <w:t xml:space="preserve">Таблица </w:t>
      </w:r>
      <w:r>
        <w:rPr>
          <w:rFonts w:ascii="Times New Roman" w:cs="Times New Roman" w:hAnsi="Times New Roman"/>
          <w:sz w:val="28"/>
          <w:szCs w:val="28"/>
        </w:rPr>
        <w:t>4</w:t>
      </w:r>
    </w:p>
    <w:p w14:paraId="00008A01">
      <w:pPr>
        <w:pStyle w:val="ТАБЛИЦА_НАЗВАНИЕ"/>
        <w:jc w:val="center"/>
        <w:rPr>
          <w:rFonts w:ascii="Times New Roman" w:cs="Times New Roman" w:hAnsi="Times New Roman"/>
          <w:sz w:val="28"/>
          <w:szCs w:val="28"/>
        </w:rPr>
      </w:pPr>
      <w:r>
        <w:rPr>
          <w:rFonts w:ascii="Times New Roman" w:cs="Times New Roman" w:hAnsi="Times New Roman"/>
          <w:sz w:val="28"/>
          <w:szCs w:val="28"/>
        </w:rPr>
        <w:t>Расчетные объемы водопотребления проектируемой застройки на расчетный срок</w:t>
      </w:r>
    </w:p>
    <w:tbl>
      <w:tblPr>
        <w:tblStyle w:val="TableGrid"/>
        <w:tblW w:w="10137" w:type="dxa"/>
        <w:tblLook w:val="04A0"/>
      </w:tblPr>
      <w:tblGrid>
        <w:gridCol w:w="3029"/>
        <w:gridCol w:w="1338"/>
        <w:gridCol w:w="2250"/>
        <w:gridCol w:w="2153"/>
        <w:gridCol w:w="1367"/>
      </w:tblGrid>
      <w:tr>
        <w:trPr/>
        <w:tc>
          <w:tcPr>
            <w:cnfStyle w:val="101000000000"/>
            <w:tcW w:w="3029" w:type="dxa"/>
          </w:tcPr>
          <w:p w14:paraId="00008A02">
            <w:pPr>
              <w:pStyle w:val="ТАБЛИЦА_ШАПКА"/>
              <w:rPr>
                <w:rFonts w:ascii="Times New Roman" w:cs="Times New Roman" w:hAnsi="Times New Roman"/>
                <w:sz w:val="24"/>
                <w:szCs w:val="24"/>
              </w:rPr>
            </w:pPr>
            <w:r>
              <w:rPr>
                <w:rFonts w:ascii="Times New Roman" w:cs="Times New Roman" w:hAnsi="Times New Roman"/>
                <w:sz w:val="24"/>
                <w:szCs w:val="24"/>
              </w:rPr>
              <w:t>Наименование потребителя</w:t>
            </w:r>
          </w:p>
        </w:tc>
        <w:tc>
          <w:tcPr>
            <w:cnfStyle w:val="100000000000"/>
            <w:tcW w:w="1338" w:type="dxa"/>
          </w:tcPr>
          <w:p w14:paraId="00008A03">
            <w:pPr>
              <w:pStyle w:val="ТАБЛИЦА_ШАПКА"/>
              <w:rPr>
                <w:rFonts w:ascii="Times New Roman" w:cs="Times New Roman" w:hAnsi="Times New Roman"/>
                <w:sz w:val="24"/>
                <w:szCs w:val="24"/>
              </w:rPr>
            </w:pPr>
            <w:r>
              <w:rPr>
                <w:rFonts w:ascii="Times New Roman" w:cs="Times New Roman" w:hAnsi="Times New Roman"/>
                <w:sz w:val="24"/>
                <w:szCs w:val="24"/>
              </w:rPr>
              <w:t>Расчетная единица</w:t>
            </w:r>
          </w:p>
        </w:tc>
        <w:tc>
          <w:tcPr>
            <w:cnfStyle w:val="100000000000"/>
            <w:tcW w:w="2250" w:type="dxa"/>
          </w:tcPr>
          <w:p w14:paraId="00008A04">
            <w:pPr>
              <w:pStyle w:val="ТАБЛИЦА_ШАПКА"/>
              <w:rPr>
                <w:rFonts w:ascii="Times New Roman" w:cs="Times New Roman" w:hAnsi="Times New Roman"/>
                <w:sz w:val="24"/>
                <w:szCs w:val="24"/>
              </w:rPr>
            </w:pPr>
            <w:r>
              <w:rPr>
                <w:rFonts w:ascii="Times New Roman" w:cs="Times New Roman" w:hAnsi="Times New Roman"/>
                <w:sz w:val="24"/>
                <w:szCs w:val="24"/>
              </w:rPr>
              <w:t>Расчетный показатель минимально допустимого уровня обеспеченности, л/сут. на 1чел.</w:t>
            </w:r>
          </w:p>
        </w:tc>
        <w:tc>
          <w:tcPr>
            <w:cnfStyle w:val="100000000000"/>
            <w:tcW w:w="2153" w:type="dxa"/>
            <w:vAlign w:val="center"/>
          </w:tcPr>
          <w:p w14:paraId="00008A05">
            <w:pPr>
              <w:pStyle w:val="ТАБЛИЦА_ШАПКА"/>
              <w:rPr>
                <w:rFonts w:ascii="Times New Roman" w:cs="Times New Roman" w:hAnsi="Times New Roman"/>
                <w:sz w:val="24"/>
                <w:szCs w:val="24"/>
              </w:rPr>
            </w:pPr>
            <w:r>
              <w:rPr>
                <w:rFonts w:ascii="Times New Roman" w:cs="Times New Roman" w:hAnsi="Times New Roman"/>
                <w:sz w:val="24"/>
                <w:szCs w:val="24"/>
              </w:rPr>
              <w:t>Суточный расход воды л/сут</w:t>
            </w:r>
          </w:p>
        </w:tc>
        <w:tc>
          <w:tcPr>
            <w:cnfStyle w:val="100000000000"/>
            <w:tcW w:w="1367" w:type="dxa"/>
            <w:vAlign w:val="center"/>
          </w:tcPr>
          <w:p w14:paraId="00008A06">
            <w:pPr>
              <w:pStyle w:val="ТАБЛИЦА_ШАПКА"/>
              <w:rPr>
                <w:rFonts w:ascii="Times New Roman" w:cs="Times New Roman" w:hAnsi="Times New Roman"/>
                <w:sz w:val="24"/>
                <w:szCs w:val="24"/>
              </w:rPr>
            </w:pPr>
            <w:r>
              <w:rPr>
                <w:rFonts w:ascii="Times New Roman" w:cs="Times New Roman" w:hAnsi="Times New Roman"/>
                <w:sz w:val="24"/>
                <w:szCs w:val="24"/>
              </w:rPr>
              <w:t>Суточный расход воды</w:t>
            </w:r>
            <w:r>
              <w:rPr>
                <w:rFonts w:ascii="Times New Roman" w:cs="Times New Roman" w:hAnsi="Times New Roman"/>
                <w:sz w:val="24"/>
                <w:szCs w:val="24"/>
              </w:rPr>
              <w:br w:type="textWrapping"/>
            </w:r>
            <w:r>
              <w:rPr>
                <w:rFonts w:ascii="Times New Roman" w:cs="Times New Roman" w:hAnsi="Times New Roman"/>
                <w:sz w:val="24"/>
                <w:szCs w:val="24"/>
              </w:rPr>
              <w:t>м3/сут</w:t>
            </w:r>
          </w:p>
        </w:tc>
      </w:tr>
      <w:tr>
        <w:trPr/>
        <w:tc>
          <w:tcPr>
            <w:cnfStyle w:val="001000100000"/>
            <w:tcW w:w="3029" w:type="dxa"/>
            <w:vAlign w:val="center"/>
          </w:tcPr>
          <w:p w14:paraId="00008A07">
            <w:pPr>
              <w:pStyle w:val="Таблица_Текст_ЛЕВО"/>
              <w:rPr>
                <w:rFonts w:ascii="Times New Roman" w:cs="Times New Roman" w:hAnsi="Times New Roman"/>
                <w:sz w:val="24"/>
                <w:szCs w:val="24"/>
              </w:rPr>
            </w:pPr>
            <w:r>
              <w:rPr>
                <w:rFonts w:ascii="Times New Roman" w:cs="Times New Roman" w:hAnsi="Times New Roman"/>
                <w:sz w:val="24"/>
                <w:szCs w:val="24"/>
              </w:rPr>
              <w:t>Застройка индивидуальными жилыми домами</w:t>
            </w:r>
            <w:r>
              <w:rPr>
                <w:rFonts w:ascii="Times New Roman" w:cs="Times New Roman" w:eastAsia="MS Mincho" w:hAnsi="Times New Roman"/>
                <w:sz w:val="24"/>
                <w:szCs w:val="24"/>
              </w:rPr>
              <w:t xml:space="preserve"> с централизованным водоснабжением с ваннами и местными водонагревателями</w:t>
            </w:r>
          </w:p>
        </w:tc>
        <w:tc>
          <w:tcPr>
            <w:cnfStyle w:val="000000100000"/>
            <w:tcW w:w="1338" w:type="dxa"/>
            <w:vAlign w:val="center"/>
          </w:tcPr>
          <w:p w14:paraId="00008A08">
            <w:pPr>
              <w:pStyle w:val="Таблица_Текст_ЦЕНТР"/>
              <w:rPr>
                <w:rFonts w:ascii="Times New Roman" w:cs="Times New Roman" w:hAnsi="Times New Roman"/>
                <w:sz w:val="24"/>
                <w:szCs w:val="24"/>
              </w:rPr>
            </w:pPr>
            <w:r>
              <w:rPr>
                <w:rFonts w:ascii="Times New Roman" w:cs="Times New Roman" w:hAnsi="Times New Roman"/>
                <w:sz w:val="24"/>
                <w:szCs w:val="24"/>
              </w:rPr>
              <w:t>180 чел.</w:t>
            </w:r>
          </w:p>
        </w:tc>
        <w:tc>
          <w:tcPr>
            <w:cnfStyle w:val="000000100000"/>
            <w:tcW w:w="2250" w:type="dxa"/>
            <w:vAlign w:val="center"/>
          </w:tcPr>
          <w:p w14:paraId="00008A09">
            <w:pPr>
              <w:pStyle w:val="Таблица_Текст_ЦЕНТР"/>
              <w:rPr>
                <w:rFonts w:ascii="Times New Roman" w:cs="Times New Roman" w:hAnsi="Times New Roman"/>
                <w:sz w:val="24"/>
                <w:szCs w:val="24"/>
              </w:rPr>
            </w:pPr>
            <w:r>
              <w:rPr>
                <w:rFonts w:ascii="Times New Roman" w:cs="Times New Roman" w:hAnsi="Times New Roman"/>
                <w:sz w:val="24"/>
                <w:szCs w:val="24"/>
              </w:rPr>
              <w:t>230</w:t>
            </w:r>
          </w:p>
        </w:tc>
        <w:tc>
          <w:tcPr>
            <w:cnfStyle w:val="000000100000"/>
            <w:tcW w:w="2153" w:type="dxa"/>
            <w:vAlign w:val="center"/>
          </w:tcPr>
          <w:p w14:paraId="00008A0A">
            <w:pPr>
              <w:pStyle w:val="Таблица_Текст_ЦЕНТР"/>
              <w:rPr>
                <w:rFonts w:ascii="Times New Roman" w:cs="Times New Roman" w:hAnsi="Times New Roman"/>
                <w:sz w:val="24"/>
                <w:szCs w:val="24"/>
              </w:rPr>
            </w:pPr>
            <w:r>
              <w:rPr>
                <w:rFonts w:ascii="Times New Roman" w:cs="Times New Roman" w:hAnsi="Times New Roman"/>
                <w:sz w:val="24"/>
                <w:szCs w:val="24"/>
              </w:rPr>
              <w:t>43524,42</w:t>
            </w:r>
          </w:p>
        </w:tc>
        <w:tc>
          <w:tcPr>
            <w:cnfStyle w:val="000000100000"/>
            <w:tcW w:w="1367" w:type="dxa"/>
            <w:vAlign w:val="center"/>
          </w:tcPr>
          <w:p w14:paraId="00008A0B">
            <w:pPr>
              <w:pStyle w:val="Таблица_Текст_ЦЕНТР"/>
              <w:rPr>
                <w:rFonts w:ascii="Times New Roman" w:cs="Times New Roman" w:hAnsi="Times New Roman"/>
                <w:sz w:val="24"/>
                <w:szCs w:val="24"/>
              </w:rPr>
            </w:pPr>
            <w:r>
              <w:rPr>
                <w:rFonts w:ascii="Times New Roman" w:cs="Times New Roman" w:hAnsi="Times New Roman"/>
                <w:sz w:val="24"/>
                <w:szCs w:val="24"/>
              </w:rPr>
              <w:t>43,524</w:t>
            </w:r>
          </w:p>
        </w:tc>
      </w:tr>
      <w:tr>
        <w:trPr/>
        <w:tc>
          <w:tcPr>
            <w:cnfStyle w:val="001000010000"/>
            <w:tcW w:w="3029" w:type="dxa"/>
            <w:vAlign w:val="center"/>
          </w:tcPr>
          <w:p w14:paraId="00008A0C">
            <w:pPr>
              <w:pStyle w:val="Таблица_Текст_ЛЕВО"/>
              <w:rPr>
                <w:rFonts w:ascii="Times New Roman" w:cs="Times New Roman" w:eastAsia="MS Mincho" w:hAnsi="Times New Roman"/>
                <w:sz w:val="24"/>
                <w:szCs w:val="24"/>
              </w:rPr>
            </w:pPr>
            <w:r>
              <w:rPr>
                <w:rFonts w:ascii="Times New Roman" w:cs="Times New Roman" w:hAnsi="Times New Roman"/>
                <w:sz w:val="24"/>
                <w:szCs w:val="24"/>
              </w:rPr>
              <w:t>Неучтенные расходы 10%</w:t>
            </w:r>
          </w:p>
        </w:tc>
        <w:tc>
          <w:tcPr>
            <w:cnfStyle w:val="000000010000"/>
            <w:tcW w:w="1338" w:type="dxa"/>
            <w:vAlign w:val="center"/>
          </w:tcPr>
          <w:p w14:paraId="00008A0D">
            <w:pPr>
              <w:pStyle w:val="Таблица_Текст_ЦЕНТР"/>
              <w:rPr>
                <w:rFonts w:ascii="Times New Roman" w:cs="Times New Roman" w:hAnsi="Times New Roman"/>
                <w:sz w:val="24"/>
                <w:szCs w:val="24"/>
              </w:rPr>
            </w:pPr>
          </w:p>
        </w:tc>
        <w:tc>
          <w:tcPr>
            <w:cnfStyle w:val="000000010000"/>
            <w:tcW w:w="2250" w:type="dxa"/>
            <w:vAlign w:val="center"/>
          </w:tcPr>
          <w:p w14:paraId="00008A0E">
            <w:pPr>
              <w:pStyle w:val="Таблица_Текст_ЦЕНТР"/>
              <w:rPr>
                <w:rFonts w:ascii="Times New Roman" w:cs="Times New Roman" w:hAnsi="Times New Roman"/>
                <w:sz w:val="24"/>
                <w:szCs w:val="24"/>
              </w:rPr>
            </w:pPr>
          </w:p>
        </w:tc>
        <w:tc>
          <w:tcPr>
            <w:cnfStyle w:val="000000010000"/>
            <w:tcW w:w="2153" w:type="dxa"/>
            <w:vAlign w:val="center"/>
          </w:tcPr>
          <w:p w14:paraId="00008A0F">
            <w:pPr>
              <w:pStyle w:val="Таблица_Текст_ЦЕНТР"/>
              <w:rPr>
                <w:rFonts w:ascii="Times New Roman" w:cs="Times New Roman" w:hAnsi="Times New Roman"/>
                <w:sz w:val="24"/>
                <w:szCs w:val="24"/>
              </w:rPr>
            </w:pPr>
            <w:r>
              <w:rPr>
                <w:rFonts w:ascii="Times New Roman" w:cs="Times New Roman" w:hAnsi="Times New Roman"/>
                <w:sz w:val="24"/>
                <w:szCs w:val="24"/>
              </w:rPr>
              <w:t>8704,88</w:t>
            </w:r>
          </w:p>
        </w:tc>
        <w:tc>
          <w:tcPr>
            <w:cnfStyle w:val="000000010000"/>
            <w:tcW w:w="1367" w:type="dxa"/>
            <w:vAlign w:val="center"/>
          </w:tcPr>
          <w:p w14:paraId="00008A10">
            <w:pPr>
              <w:pStyle w:val="Таблица_Текст_ЦЕНТР"/>
              <w:rPr>
                <w:rFonts w:ascii="Times New Roman" w:cs="Times New Roman" w:hAnsi="Times New Roman"/>
                <w:sz w:val="24"/>
                <w:szCs w:val="24"/>
              </w:rPr>
            </w:pPr>
            <w:r>
              <w:rPr>
                <w:rFonts w:ascii="Times New Roman" w:cs="Times New Roman" w:hAnsi="Times New Roman"/>
                <w:sz w:val="24"/>
                <w:szCs w:val="24"/>
              </w:rPr>
              <w:t>8,70</w:t>
            </w:r>
          </w:p>
        </w:tc>
      </w:tr>
      <w:tr>
        <w:trPr/>
        <w:tc>
          <w:tcPr>
            <w:cnfStyle w:val="001000100000"/>
            <w:tcW w:w="3029" w:type="dxa"/>
          </w:tcPr>
          <w:p w14:paraId="00008A11">
            <w:pPr>
              <w:pStyle w:val="Таблица_Текст_ЛЕВО"/>
              <w:jc w:val="right"/>
              <w:rPr>
                <w:rFonts w:ascii="Times New Roman" w:cs="Times New Roman" w:hAnsi="Times New Roman"/>
                <w:b/>
                <w:sz w:val="24"/>
                <w:szCs w:val="24"/>
              </w:rPr>
            </w:pPr>
            <w:r>
              <w:rPr>
                <w:rFonts w:ascii="Times New Roman" w:cs="Times New Roman" w:hAnsi="Times New Roman"/>
                <w:b/>
                <w:sz w:val="24"/>
                <w:szCs w:val="24"/>
              </w:rPr>
              <w:t>Итого:</w:t>
            </w:r>
          </w:p>
        </w:tc>
        <w:tc>
          <w:tcPr>
            <w:cnfStyle w:val="000000100000"/>
            <w:tcW w:w="1338" w:type="dxa"/>
          </w:tcPr>
          <w:p w14:paraId="00008A12">
            <w:pPr>
              <w:pStyle w:val="Таблица_Текст_ЦЕНТР"/>
              <w:rPr>
                <w:rFonts w:ascii="Times New Roman" w:cs="Times New Roman" w:hAnsi="Times New Roman"/>
                <w:b/>
                <w:sz w:val="24"/>
                <w:szCs w:val="24"/>
              </w:rPr>
            </w:pPr>
          </w:p>
        </w:tc>
        <w:tc>
          <w:tcPr>
            <w:cnfStyle w:val="000000100000"/>
            <w:tcW w:w="2250" w:type="dxa"/>
            <w:vAlign w:val="center"/>
          </w:tcPr>
          <w:p w14:paraId="00008A13">
            <w:pPr>
              <w:pStyle w:val="Таблица_Текст_ЦЕНТР"/>
              <w:rPr>
                <w:rFonts w:ascii="Times New Roman" w:cs="Times New Roman" w:hAnsi="Times New Roman"/>
                <w:b/>
                <w:sz w:val="24"/>
                <w:szCs w:val="24"/>
              </w:rPr>
            </w:pPr>
          </w:p>
        </w:tc>
        <w:tc>
          <w:tcPr>
            <w:cnfStyle w:val="000000100000"/>
            <w:tcW w:w="2153" w:type="dxa"/>
            <w:vAlign w:val="bottom"/>
          </w:tcPr>
          <w:p w14:paraId="00008A14">
            <w:pPr>
              <w:pStyle w:val="Таблица_Текст_ЦЕНТР"/>
              <w:rPr>
                <w:rFonts w:ascii="Times New Roman" w:cs="Times New Roman" w:hAnsi="Times New Roman"/>
                <w:b/>
                <w:sz w:val="24"/>
                <w:szCs w:val="24"/>
              </w:rPr>
            </w:pPr>
            <w:r>
              <w:rPr>
                <w:rFonts w:ascii="Times New Roman" w:cs="Times New Roman" w:hAnsi="Times New Roman"/>
                <w:b/>
                <w:sz w:val="24"/>
                <w:szCs w:val="24"/>
              </w:rPr>
              <w:t>95753,72</w:t>
            </w:r>
          </w:p>
        </w:tc>
        <w:tc>
          <w:tcPr>
            <w:cnfStyle w:val="000000100000"/>
            <w:tcW w:w="1367" w:type="dxa"/>
            <w:vAlign w:val="bottom"/>
          </w:tcPr>
          <w:p w14:paraId="00008A15">
            <w:pPr>
              <w:pStyle w:val="Таблица_Текст_ЦЕНТР"/>
              <w:rPr>
                <w:rFonts w:ascii="Times New Roman" w:cs="Times New Roman" w:hAnsi="Times New Roman"/>
                <w:b/>
                <w:sz w:val="24"/>
                <w:szCs w:val="24"/>
              </w:rPr>
            </w:pPr>
            <w:r>
              <w:rPr>
                <w:rFonts w:ascii="Times New Roman" w:cs="Times New Roman" w:hAnsi="Times New Roman"/>
                <w:b/>
                <w:sz w:val="24"/>
                <w:szCs w:val="24"/>
              </w:rPr>
              <w:t>95,75</w:t>
            </w:r>
          </w:p>
        </w:tc>
      </w:tr>
    </w:tbl>
    <w:p w14:paraId="00008A16">
      <w:pPr>
        <w:spacing w:before="240"/>
        <w:jc w:val="both"/>
        <w:rPr>
          <w:rStyle w:val="Pagenumber"/>
          <w:rFonts w:ascii="Times New Roman" w:cs="Times New Roman" w:hAnsi="Times New Roman"/>
          <w:sz w:val="28"/>
          <w:szCs w:val="28"/>
        </w:rPr>
      </w:pPr>
      <w:r>
        <w:rPr>
          <w:rStyle w:val="Pagenumber"/>
          <w:rFonts w:ascii="Times New Roman" w:cs="Times New Roman" w:hAnsi="Times New Roman"/>
          <w:sz w:val="28"/>
          <w:szCs w:val="28"/>
        </w:rPr>
        <w:t xml:space="preserve">Диаметры проектируемых трубопроводов принимаются по гидравлическому расчету на стадии рабочего проектирования. </w:t>
      </w:r>
    </w:p>
    <w:p w14:paraId="00008A17">
      <w:pPr>
        <w:jc w:val="both"/>
        <w:rPr>
          <w:rFonts w:ascii="Times New Roman" w:cs="Times New Roman" w:hAnsi="Times New Roman"/>
          <w:sz w:val="28"/>
          <w:szCs w:val="28"/>
        </w:rPr>
      </w:pPr>
      <w:r>
        <w:rPr>
          <w:rFonts w:ascii="Times New Roman" w:cs="Times New Roman" w:hAnsi="Times New Roman"/>
          <w:sz w:val="28"/>
          <w:szCs w:val="28"/>
        </w:rPr>
        <w:t xml:space="preserve">Расчетные данные по расходу воды на пожаротушение приняты в соответствии с СП </w:t>
      </w:r>
      <w:r>
        <w:rPr>
          <w:rFonts w:ascii="Times New Roman" w:cs="Times New Roman" w:hAnsi="Times New Roman"/>
          <w:sz w:val="28"/>
          <w:szCs w:val="28"/>
        </w:rPr>
        <w:t>8.13130.2020 Системы противопожарной защиты. Наружное противопожарное водоснабжение. Требования пожарной безопасности</w:t>
      </w:r>
      <w:r>
        <w:rPr>
          <w:rFonts w:ascii="Times New Roman" w:cs="Times New Roman" w:hAnsi="Times New Roman"/>
          <w:sz w:val="28"/>
          <w:szCs w:val="28"/>
        </w:rPr>
        <w:t>. Расход воды на наружное пожаротушение на один пожар – 5 л/с (застройка зданиями высотой не более 2 этажей независимо от степени их огнестойкости и при числе жителей более 1 тыс. чел.). Расчетное количество одновременных пожаров принято равным 1. Общий расход воды на пожаротушение составит 108 м</w:t>
      </w:r>
      <w:r>
        <w:rPr>
          <w:rFonts w:ascii="Times New Roman" w:cs="Times New Roman" w:hAnsi="Times New Roman"/>
          <w:sz w:val="28"/>
          <w:szCs w:val="28"/>
          <w:vertAlign w:val="superscript"/>
        </w:rPr>
        <w:t>3</w:t>
      </w:r>
      <w:r>
        <w:rPr>
          <w:rFonts w:ascii="Times New Roman" w:cs="Times New Roman" w:hAnsi="Times New Roman"/>
          <w:sz w:val="28"/>
          <w:szCs w:val="28"/>
        </w:rPr>
        <w:t>.</w:t>
      </w:r>
    </w:p>
    <w:p w14:paraId="00008A18">
      <w:pPr>
        <w:jc w:val="both"/>
        <w:rPr>
          <w:rFonts w:ascii="Times New Roman" w:cs="Times New Roman" w:hAnsi="Times New Roman"/>
          <w:sz w:val="28"/>
          <w:szCs w:val="28"/>
        </w:rPr>
      </w:pPr>
      <w:r>
        <w:rPr>
          <w:rFonts w:ascii="Times New Roman" w:cs="Times New Roman" w:hAnsi="Times New Roman"/>
          <w:sz w:val="28"/>
          <w:szCs w:val="28"/>
        </w:rPr>
        <w:t>Объемы водопотребления подлежат уточнению на следующих стадиях проектирования.</w:t>
      </w:r>
    </w:p>
    <w:p w14:paraId="00008A19">
      <w:pPr>
        <w:spacing w:before="240"/>
        <w:jc w:val="center"/>
        <w:rPr>
          <w:rFonts w:ascii="Times New Roman" w:cs="Times New Roman" w:hAnsi="Times New Roman"/>
          <w:b/>
          <w:i/>
          <w:sz w:val="28"/>
          <w:szCs w:val="28"/>
        </w:rPr>
      </w:pPr>
      <w:r>
        <w:rPr>
          <w:rFonts w:ascii="Times New Roman" w:cs="Times New Roman" w:hAnsi="Times New Roman"/>
          <w:b/>
          <w:i/>
          <w:sz w:val="28"/>
          <w:szCs w:val="28"/>
        </w:rPr>
        <w:t>Водоотведение</w:t>
      </w:r>
    </w:p>
    <w:p w14:paraId="00008A1A">
      <w:pPr>
        <w:jc w:val="both"/>
        <w:rPr>
          <w:rFonts w:ascii="Times New Roman" w:cs="Times New Roman" w:hAnsi="Times New Roman"/>
          <w:sz w:val="28"/>
          <w:szCs w:val="28"/>
        </w:rPr>
      </w:pPr>
      <w:r>
        <w:rPr>
          <w:rFonts w:ascii="Times New Roman" w:cs="Times New Roman" w:hAnsi="Times New Roman"/>
          <w:sz w:val="28"/>
          <w:szCs w:val="28"/>
        </w:rPr>
        <w:t>Согласно Генеральному плану для водоотведения потребителей населенного пункта предусмотрены следующие мероприятия:</w:t>
      </w:r>
    </w:p>
    <w:p w14:paraId="00008A1B">
      <w:pPr>
        <w:jc w:val="both"/>
        <w:rPr>
          <w:rFonts w:ascii="Times New Roman" w:cs="Times New Roman" w:hAnsi="Times New Roman"/>
          <w:sz w:val="28"/>
          <w:szCs w:val="28"/>
        </w:rPr>
      </w:pPr>
      <w:r>
        <w:rPr>
          <w:rFonts w:ascii="Times New Roman" w:cs="Times New Roman" w:hAnsi="Times New Roman"/>
          <w:sz w:val="28"/>
          <w:szCs w:val="28"/>
        </w:rPr>
        <w:t>- устройство индивидуальных септиков для сбора сточных вод с последующим вывозом ассенизаторскими машинами на канализационные очистные сооружения (далее – КОС);</w:t>
      </w:r>
    </w:p>
    <w:p w14:paraId="00008A1C">
      <w:pPr>
        <w:jc w:val="both"/>
        <w:rPr>
          <w:rFonts w:ascii="Times New Roman" w:cs="Times New Roman" w:hAnsi="Times New Roman"/>
          <w:sz w:val="28"/>
          <w:szCs w:val="28"/>
        </w:rPr>
      </w:pPr>
      <w:r>
        <w:rPr>
          <w:rFonts w:ascii="Times New Roman" w:cs="Times New Roman" w:hAnsi="Times New Roman"/>
          <w:sz w:val="28"/>
          <w:szCs w:val="28"/>
        </w:rPr>
        <w:t>- строительство канализационных очистных сооружений, производительностью 600 м</w:t>
      </w:r>
      <w:r>
        <w:rPr>
          <w:rFonts w:ascii="Times New Roman" w:cs="Times New Roman" w:hAnsi="Times New Roman"/>
          <w:sz w:val="28"/>
          <w:szCs w:val="28"/>
          <w:vertAlign w:val="superscript"/>
        </w:rPr>
        <w:t>3</w:t>
      </w:r>
      <w:r>
        <w:rPr>
          <w:rFonts w:ascii="Times New Roman" w:cs="Times New Roman" w:hAnsi="Times New Roman"/>
          <w:sz w:val="28"/>
          <w:szCs w:val="28"/>
        </w:rPr>
        <w:t>/сутки;</w:t>
      </w:r>
    </w:p>
    <w:p w14:paraId="00008A1D">
      <w:pPr>
        <w:jc w:val="both"/>
        <w:rPr>
          <w:rFonts w:ascii="Times New Roman" w:cs="Times New Roman" w:hAnsi="Times New Roman"/>
          <w:sz w:val="28"/>
          <w:szCs w:val="28"/>
        </w:rPr>
      </w:pPr>
      <w:r>
        <w:rPr>
          <w:rFonts w:ascii="Times New Roman" w:cs="Times New Roman" w:hAnsi="Times New Roman"/>
          <w:sz w:val="28"/>
          <w:szCs w:val="28"/>
        </w:rPr>
        <w:t xml:space="preserve">- строительство сбросного коллектора </w:t>
      </w:r>
      <w:r>
        <w:rPr>
          <w:rFonts w:ascii="Times New Roman" w:cs="Times New Roman" w:hAnsi="Times New Roman"/>
          <w:sz w:val="28"/>
          <w:szCs w:val="28"/>
        </w:rPr>
        <w:t>в протоку р. Обь</w:t>
      </w:r>
      <w:r>
        <w:rPr>
          <w:rFonts w:ascii="Times New Roman" w:cs="Times New Roman" w:hAnsi="Times New Roman"/>
          <w:sz w:val="28"/>
          <w:szCs w:val="28"/>
        </w:rPr>
        <w:t>.</w:t>
      </w:r>
    </w:p>
    <w:p w14:paraId="00008A1E">
      <w:pPr>
        <w:jc w:val="both"/>
        <w:rPr>
          <w:rFonts w:ascii="Times New Roman" w:cs="Times New Roman" w:hAnsi="Times New Roman"/>
          <w:sz w:val="28"/>
          <w:szCs w:val="28"/>
        </w:rPr>
      </w:pPr>
      <w:r>
        <w:rPr>
          <w:rFonts w:ascii="Times New Roman" w:cs="Times New Roman" w:hAnsi="Times New Roman"/>
          <w:sz w:val="28"/>
          <w:szCs w:val="28"/>
        </w:rPr>
        <w:t>В соответствии с Местными нормативами обеспеченность объектами водоотведения на 1 человека принимается равным нормативу обеспеченности объектами водоснабжения.</w:t>
      </w:r>
    </w:p>
    <w:p w14:paraId="00008A1F">
      <w:pPr>
        <w:jc w:val="both"/>
        <w:rPr>
          <w:rFonts w:ascii="Times New Roman" w:cs="Times New Roman" w:hAnsi="Times New Roman"/>
          <w:sz w:val="28"/>
          <w:szCs w:val="28"/>
        </w:rPr>
      </w:pPr>
      <w:r>
        <w:rPr>
          <w:rFonts w:ascii="Times New Roman" w:cs="Times New Roman" w:hAnsi="Times New Roman"/>
          <w:sz w:val="28"/>
          <w:szCs w:val="28"/>
        </w:rPr>
        <w:t>Расчетный объем водоотведения – 95,75</w:t>
      </w:r>
      <w:r>
        <w:rPr>
          <w:rFonts w:ascii="Times New Roman" w:cs="Times New Roman" w:hAnsi="Times New Roman"/>
          <w:bCs/>
          <w:sz w:val="28"/>
          <w:szCs w:val="28"/>
        </w:rPr>
        <w:t xml:space="preserve"> </w:t>
      </w:r>
      <w:r>
        <w:rPr>
          <w:rFonts w:ascii="Times New Roman" w:cs="Times New Roman" w:hAnsi="Times New Roman"/>
          <w:sz w:val="28"/>
          <w:szCs w:val="28"/>
        </w:rPr>
        <w:t>м</w:t>
      </w:r>
      <w:r>
        <w:rPr>
          <w:rFonts w:ascii="Times New Roman" w:cs="Times New Roman" w:hAnsi="Times New Roman"/>
          <w:sz w:val="28"/>
          <w:szCs w:val="28"/>
          <w:vertAlign w:val="superscript"/>
        </w:rPr>
        <w:t>3</w:t>
      </w:r>
      <w:r>
        <w:rPr>
          <w:rFonts w:ascii="Times New Roman" w:cs="Times New Roman" w:hAnsi="Times New Roman"/>
          <w:sz w:val="28"/>
          <w:szCs w:val="28"/>
        </w:rPr>
        <w:t xml:space="preserve">/сутки. </w:t>
      </w:r>
    </w:p>
    <w:p w14:paraId="00008A20">
      <w:pPr>
        <w:jc w:val="both"/>
        <w:rPr>
          <w:rFonts w:ascii="Times New Roman" w:cs="Times New Roman" w:hAnsi="Times New Roman"/>
          <w:sz w:val="28"/>
          <w:szCs w:val="28"/>
        </w:rPr>
      </w:pPr>
      <w:r>
        <w:rPr>
          <w:rFonts w:ascii="Times New Roman" w:cs="Times New Roman" w:hAnsi="Times New Roman"/>
          <w:sz w:val="28"/>
          <w:szCs w:val="28"/>
        </w:rPr>
        <w:t xml:space="preserve">Проектом запланировано оборудование проектируемой индивидуальной и малоэтажной жилой застройки автономными системами водоотведения </w:t>
      </w:r>
      <w:r>
        <w:rPr>
          <w:rFonts w:ascii="Times New Roman" w:cs="Times New Roman" w:hAnsi="Times New Roman"/>
          <w:sz w:val="28"/>
          <w:szCs w:val="28"/>
        </w:rPr>
        <w:t>(септиками). Объемы водоотведения подлежат уточнению на стадии рабочего проектирования.</w:t>
      </w:r>
    </w:p>
    <w:p w14:paraId="00008A21">
      <w:pPr>
        <w:spacing w:before="240"/>
        <w:jc w:val="center"/>
        <w:rPr>
          <w:rFonts w:ascii="Times New Roman" w:cs="Times New Roman" w:hAnsi="Times New Roman"/>
          <w:b/>
          <w:i/>
          <w:sz w:val="28"/>
          <w:szCs w:val="28"/>
        </w:rPr>
      </w:pPr>
      <w:r>
        <w:rPr>
          <w:rFonts w:ascii="Times New Roman" w:cs="Times New Roman" w:hAnsi="Times New Roman"/>
          <w:b/>
          <w:i/>
          <w:sz w:val="28"/>
          <w:szCs w:val="28"/>
        </w:rPr>
        <w:t>Газоснабжение</w:t>
      </w:r>
    </w:p>
    <w:p w14:paraId="00008A22">
      <w:pPr>
        <w:jc w:val="both"/>
        <w:rPr>
          <w:rFonts w:ascii="Times New Roman" w:cs="Times New Roman" w:hAnsi="Times New Roman"/>
          <w:sz w:val="28"/>
          <w:szCs w:val="28"/>
        </w:rPr>
      </w:pPr>
      <w:r>
        <w:rPr>
          <w:rFonts w:ascii="Times New Roman" w:cs="Times New Roman" w:hAnsi="Times New Roman"/>
          <w:sz w:val="28"/>
          <w:szCs w:val="28"/>
        </w:rPr>
        <w:t>Мероприятия по развитию системы газоснабжения проектом не предусмотрен</w:t>
      </w:r>
      <w:r>
        <w:rPr>
          <w:rFonts w:ascii="Times New Roman" w:cs="Times New Roman" w:hAnsi="Times New Roman"/>
          <w:sz w:val="28"/>
          <w:szCs w:val="28"/>
        </w:rPr>
        <w:t>ы</w:t>
      </w:r>
      <w:r>
        <w:rPr>
          <w:rFonts w:ascii="Times New Roman" w:cs="Times New Roman" w:hAnsi="Times New Roman"/>
          <w:sz w:val="28"/>
          <w:szCs w:val="28"/>
        </w:rPr>
        <w:t>.</w:t>
      </w:r>
    </w:p>
    <w:p w14:paraId="00008A23">
      <w:pPr>
        <w:spacing w:before="240"/>
        <w:jc w:val="center"/>
        <w:rPr>
          <w:rFonts w:ascii="Times New Roman" w:cs="Times New Roman" w:hAnsi="Times New Roman"/>
          <w:b/>
          <w:i/>
          <w:sz w:val="28"/>
          <w:szCs w:val="28"/>
        </w:rPr>
      </w:pPr>
      <w:r>
        <w:rPr>
          <w:rFonts w:ascii="Times New Roman" w:cs="Times New Roman" w:hAnsi="Times New Roman"/>
          <w:b/>
          <w:i/>
          <w:sz w:val="28"/>
          <w:szCs w:val="28"/>
        </w:rPr>
        <w:t>Теплоснабжение</w:t>
      </w:r>
    </w:p>
    <w:p w14:paraId="00008A24">
      <w:pPr>
        <w:jc w:val="both"/>
        <w:rPr>
          <w:rFonts w:ascii="Times New Roman" w:cs="Times New Roman" w:hAnsi="Times New Roman"/>
          <w:sz w:val="28"/>
          <w:szCs w:val="28"/>
          <w:lang w:eastAsia="ar-SA"/>
        </w:rPr>
      </w:pPr>
      <w:r>
        <w:rPr>
          <w:rFonts w:ascii="Times New Roman" w:cs="Times New Roman" w:hAnsi="Times New Roman"/>
          <w:sz w:val="28"/>
          <w:szCs w:val="28"/>
          <w:lang w:eastAsia="ar-SA"/>
        </w:rPr>
        <w:t>Мероприятия по развитию системы теплоснабжения проектом не предусмотрен</w:t>
      </w:r>
      <w:r>
        <w:rPr>
          <w:rFonts w:ascii="Times New Roman" w:cs="Times New Roman" w:hAnsi="Times New Roman"/>
          <w:sz w:val="28"/>
          <w:szCs w:val="28"/>
          <w:lang w:eastAsia="ar-SA"/>
        </w:rPr>
        <w:t>ы</w:t>
      </w:r>
      <w:r>
        <w:rPr>
          <w:rFonts w:ascii="Times New Roman" w:cs="Times New Roman" w:hAnsi="Times New Roman"/>
          <w:sz w:val="28"/>
          <w:szCs w:val="28"/>
          <w:lang w:eastAsia="ar-SA"/>
        </w:rPr>
        <w:t>.</w:t>
      </w:r>
    </w:p>
    <w:p w14:paraId="00008A25">
      <w:pPr>
        <w:spacing w:before="240"/>
        <w:jc w:val="center"/>
        <w:rPr>
          <w:rFonts w:ascii="Times New Roman" w:cs="Times New Roman" w:hAnsi="Times New Roman"/>
          <w:b/>
          <w:i/>
          <w:sz w:val="28"/>
          <w:szCs w:val="28"/>
        </w:rPr>
      </w:pPr>
      <w:r>
        <w:rPr>
          <w:rFonts w:ascii="Times New Roman" w:cs="Times New Roman" w:hAnsi="Times New Roman"/>
          <w:b/>
          <w:i/>
          <w:sz w:val="28"/>
          <w:szCs w:val="28"/>
        </w:rPr>
        <w:t>Электроснабжение</w:t>
      </w:r>
    </w:p>
    <w:p w14:paraId="00008A26">
      <w:pPr>
        <w:jc w:val="both"/>
        <w:rPr>
          <w:rFonts w:ascii="Times New Roman" w:cs="Times New Roman" w:hAnsi="Times New Roman"/>
          <w:sz w:val="28"/>
          <w:szCs w:val="28"/>
        </w:rPr>
      </w:pPr>
      <w:r>
        <w:rPr>
          <w:rFonts w:ascii="Times New Roman" w:cs="Times New Roman" w:hAnsi="Times New Roman"/>
          <w:sz w:val="28"/>
          <w:szCs w:val="28"/>
        </w:rPr>
        <w:t>Подключение проектируемой территории к инженерным сетям запланировано от существующих сетей электроснабжения.</w:t>
      </w:r>
    </w:p>
    <w:p w14:paraId="00008A27">
      <w:pPr>
        <w:jc w:val="both"/>
        <w:rPr>
          <w:rFonts w:ascii="Times New Roman" w:cs="Times New Roman" w:hAnsi="Times New Roman"/>
          <w:sz w:val="28"/>
          <w:szCs w:val="28"/>
        </w:rPr>
      </w:pPr>
      <w:r>
        <w:rPr>
          <w:rFonts w:ascii="Times New Roman" w:cs="Times New Roman" w:hAnsi="Times New Roman"/>
          <w:sz w:val="28"/>
          <w:szCs w:val="28"/>
        </w:rPr>
        <w:t>Класс напряжения электрических сетей – 0,4 и 6 кВ.</w:t>
      </w:r>
    </w:p>
    <w:p w14:paraId="00008A28">
      <w:pPr>
        <w:jc w:val="both"/>
        <w:rPr>
          <w:rFonts w:ascii="Times New Roman" w:cs="Times New Roman" w:hAnsi="Times New Roman"/>
          <w:sz w:val="28"/>
          <w:szCs w:val="28"/>
        </w:rPr>
      </w:pPr>
      <w:r>
        <w:rPr>
          <w:rFonts w:ascii="Times New Roman" w:cs="Times New Roman" w:hAnsi="Times New Roman"/>
          <w:sz w:val="28"/>
          <w:szCs w:val="28"/>
        </w:rPr>
        <w:t xml:space="preserve">Категория надежности электроприемников – вторая и третья. </w:t>
      </w:r>
    </w:p>
    <w:p w14:paraId="00008A29">
      <w:pPr>
        <w:jc w:val="both"/>
        <w:rPr>
          <w:rFonts w:ascii="Times New Roman" w:cs="Times New Roman" w:hAnsi="Times New Roman"/>
          <w:sz w:val="28"/>
          <w:szCs w:val="28"/>
        </w:rPr>
      </w:pPr>
      <w:r>
        <w:rPr>
          <w:rFonts w:ascii="Times New Roman" w:cs="Times New Roman" w:hAnsi="Times New Roman"/>
          <w:sz w:val="28"/>
          <w:szCs w:val="28"/>
        </w:rPr>
        <w:t>Прокладка электрических сетей по территории проектирования предполагается воздушная.</w:t>
      </w:r>
    </w:p>
    <w:p w14:paraId="00008A2A">
      <w:pPr>
        <w:jc w:val="both"/>
        <w:rPr>
          <w:rFonts w:ascii="Times New Roman" w:cs="Times New Roman" w:hAnsi="Times New Roman"/>
          <w:sz w:val="28"/>
          <w:szCs w:val="28"/>
        </w:rPr>
      </w:pPr>
      <w:r>
        <w:rPr>
          <w:rFonts w:ascii="Times New Roman" w:cs="Times New Roman" w:hAnsi="Times New Roman"/>
          <w:sz w:val="28"/>
          <w:szCs w:val="28"/>
        </w:rPr>
        <w:t xml:space="preserve">Расчетный объем электропотребления принят в соответствии таблицей 1 Местных нормативов; результаты расчета приведены в Таблице </w:t>
      </w:r>
      <w:r>
        <w:rPr>
          <w:rFonts w:ascii="Times New Roman" w:cs="Times New Roman" w:hAnsi="Times New Roman"/>
          <w:sz w:val="28"/>
          <w:szCs w:val="28"/>
        </w:rPr>
        <w:t>5</w:t>
      </w:r>
      <w:r>
        <w:rPr>
          <w:rFonts w:ascii="Times New Roman" w:cs="Times New Roman" w:hAnsi="Times New Roman"/>
          <w:sz w:val="28"/>
          <w:szCs w:val="28"/>
        </w:rPr>
        <w:t>.</w:t>
      </w:r>
    </w:p>
    <w:p w14:paraId="00008A2B">
      <w:pPr>
        <w:pStyle w:val="ТАБЛИЦА_НОМЕР"/>
        <w:spacing w:before="0" w:after="0"/>
        <w:ind w:firstLine="567"/>
        <w:jc w:val="right"/>
        <w:rPr>
          <w:rFonts w:ascii="Times New Roman" w:cs="Times New Roman" w:hAnsi="Times New Roman"/>
          <w:sz w:val="28"/>
          <w:szCs w:val="28"/>
        </w:rPr>
      </w:pPr>
      <w:r>
        <w:rPr>
          <w:rFonts w:ascii="Times New Roman" w:cs="Times New Roman" w:hAnsi="Times New Roman"/>
          <w:sz w:val="28"/>
          <w:szCs w:val="28"/>
        </w:rPr>
        <w:t xml:space="preserve">Таблица </w:t>
      </w:r>
      <w:r>
        <w:rPr>
          <w:rFonts w:ascii="Times New Roman" w:cs="Times New Roman" w:hAnsi="Times New Roman"/>
          <w:sz w:val="28"/>
          <w:szCs w:val="28"/>
        </w:rPr>
        <w:t>5</w:t>
      </w:r>
    </w:p>
    <w:p w14:paraId="00008A2C">
      <w:pPr>
        <w:pStyle w:val="ТАБЛИЦА_НАЗВАНИЕ"/>
        <w:jc w:val="center"/>
        <w:rPr>
          <w:rFonts w:ascii="Times New Roman" w:cs="Times New Roman" w:hAnsi="Times New Roman"/>
          <w:sz w:val="28"/>
          <w:szCs w:val="28"/>
        </w:rPr>
      </w:pPr>
      <w:r>
        <w:rPr>
          <w:rFonts w:ascii="Times New Roman" w:cs="Times New Roman" w:hAnsi="Times New Roman"/>
          <w:sz w:val="28"/>
          <w:szCs w:val="28"/>
        </w:rPr>
        <w:t>Расчетные объемы электропотребления проектируемой застройки</w:t>
      </w:r>
    </w:p>
    <w:tbl>
      <w:tblPr>
        <w:tblStyle w:val="TableGrid"/>
        <w:tblW w:w="9911" w:type="dxa"/>
        <w:tblLook w:val="04A0"/>
      </w:tblPr>
      <w:tblGrid>
        <w:gridCol w:w="3569"/>
        <w:gridCol w:w="1407"/>
        <w:gridCol w:w="2636"/>
        <w:gridCol w:w="2299"/>
      </w:tblGrid>
      <w:tr>
        <w:trPr/>
        <w:tc>
          <w:tcPr>
            <w:cnfStyle w:val="101000000000"/>
            <w:tcW w:w="3569" w:type="dxa"/>
            <w:vAlign w:val="center"/>
          </w:tcPr>
          <w:p w14:paraId="00008A2D">
            <w:pPr>
              <w:pStyle w:val="ТАБЛИЦА_ШАПКА"/>
              <w:rPr>
                <w:rFonts w:ascii="Times New Roman" w:cs="Times New Roman" w:hAnsi="Times New Roman"/>
                <w:sz w:val="24"/>
                <w:szCs w:val="24"/>
              </w:rPr>
            </w:pPr>
            <w:r>
              <w:rPr>
                <w:rFonts w:ascii="Times New Roman" w:cs="Times New Roman" w:hAnsi="Times New Roman"/>
                <w:sz w:val="24"/>
                <w:szCs w:val="24"/>
              </w:rPr>
              <w:t>Наименование потребителя</w:t>
            </w:r>
          </w:p>
        </w:tc>
        <w:tc>
          <w:tcPr>
            <w:cnfStyle w:val="100000000000"/>
            <w:tcW w:w="1407" w:type="dxa"/>
            <w:vAlign w:val="center"/>
          </w:tcPr>
          <w:p w14:paraId="00008A2E">
            <w:pPr>
              <w:pStyle w:val="ТАБЛИЦА_ШАПКА"/>
              <w:rPr>
                <w:rFonts w:ascii="Times New Roman" w:cs="Times New Roman" w:hAnsi="Times New Roman"/>
                <w:sz w:val="24"/>
                <w:szCs w:val="24"/>
              </w:rPr>
            </w:pPr>
            <w:r>
              <w:rPr>
                <w:rFonts w:ascii="Times New Roman" w:cs="Times New Roman" w:hAnsi="Times New Roman"/>
                <w:sz w:val="24"/>
                <w:szCs w:val="24"/>
              </w:rPr>
              <w:t>Расчетная единица</w:t>
            </w:r>
          </w:p>
        </w:tc>
        <w:tc>
          <w:tcPr>
            <w:cnfStyle w:val="100000000000"/>
            <w:tcW w:w="2636" w:type="dxa"/>
            <w:vAlign w:val="center"/>
          </w:tcPr>
          <w:p w14:paraId="00008A2F">
            <w:pPr>
              <w:pStyle w:val="ТАБЛИЦА_ШАПКА"/>
              <w:rPr>
                <w:rFonts w:ascii="Times New Roman" w:cs="Times New Roman" w:hAnsi="Times New Roman"/>
                <w:sz w:val="24"/>
                <w:szCs w:val="24"/>
              </w:rPr>
            </w:pPr>
            <w:r>
              <w:rPr>
                <w:rFonts w:ascii="Times New Roman" w:cs="Times New Roman" w:hAnsi="Times New Roman"/>
                <w:sz w:val="24"/>
                <w:szCs w:val="24"/>
              </w:rPr>
              <w:t>Удельная расчетная электрическая нагрузка территорий жилых и общественно-деловых зон</w:t>
            </w:r>
          </w:p>
        </w:tc>
        <w:tc>
          <w:tcPr>
            <w:cnfStyle w:val="100000000000"/>
            <w:tcW w:w="2299" w:type="dxa"/>
            <w:vAlign w:val="center"/>
          </w:tcPr>
          <w:p w14:paraId="00008A30">
            <w:pPr>
              <w:pStyle w:val="ТАБЛИЦА_ШАПКА"/>
              <w:rPr>
                <w:rFonts w:ascii="Times New Roman" w:cs="Times New Roman" w:hAnsi="Times New Roman"/>
                <w:sz w:val="24"/>
                <w:szCs w:val="24"/>
              </w:rPr>
            </w:pPr>
            <w:r>
              <w:rPr>
                <w:rFonts w:ascii="Times New Roman" w:cs="Times New Roman" w:hAnsi="Times New Roman"/>
                <w:sz w:val="24"/>
                <w:szCs w:val="24"/>
              </w:rPr>
              <w:t>Расчетное электропотребление</w:t>
            </w:r>
          </w:p>
        </w:tc>
      </w:tr>
      <w:tr>
        <w:trPr/>
        <w:tc>
          <w:tcPr>
            <w:cnfStyle w:val="001000100000"/>
            <w:tcW w:w="3569" w:type="dxa"/>
            <w:vAlign w:val="center"/>
          </w:tcPr>
          <w:p w14:paraId="00008A31">
            <w:pPr>
              <w:pStyle w:val="Таблица_Текст_ЛЕВО"/>
              <w:rPr>
                <w:rFonts w:ascii="Times New Roman" w:cs="Times New Roman" w:hAnsi="Times New Roman"/>
                <w:sz w:val="24"/>
                <w:szCs w:val="24"/>
              </w:rPr>
            </w:pPr>
            <w:r>
              <w:rPr>
                <w:rFonts w:ascii="Times New Roman" w:cs="Times New Roman" w:eastAsia="MS Mincho" w:hAnsi="Times New Roman"/>
                <w:sz w:val="24"/>
                <w:szCs w:val="24"/>
              </w:rPr>
              <w:t>Жилая застройка со стационарными электрическими плитами</w:t>
            </w:r>
          </w:p>
        </w:tc>
        <w:tc>
          <w:tcPr>
            <w:cnfStyle w:val="000000100000"/>
            <w:tcW w:w="1407" w:type="dxa"/>
            <w:vAlign w:val="center"/>
          </w:tcPr>
          <w:p w14:paraId="00008A32">
            <w:pPr>
              <w:pStyle w:val="Таблица_Текст_ЦЕНТР"/>
              <w:rPr>
                <w:rFonts w:ascii="Times New Roman" w:cs="Times New Roman" w:hAnsi="Times New Roman"/>
                <w:sz w:val="24"/>
                <w:szCs w:val="24"/>
              </w:rPr>
            </w:pPr>
            <w:r>
              <w:rPr>
                <w:rFonts w:ascii="Times New Roman" w:cs="Times New Roman" w:hAnsi="Times New Roman"/>
                <w:sz w:val="24"/>
                <w:szCs w:val="24"/>
              </w:rPr>
              <w:t>180</w:t>
            </w:r>
            <w:r>
              <w:rPr>
                <w:rFonts w:ascii="Times New Roman" w:cs="Times New Roman" w:hAnsi="Times New Roman"/>
                <w:sz w:val="24"/>
                <w:szCs w:val="24"/>
              </w:rPr>
              <w:t xml:space="preserve"> чел.</w:t>
            </w:r>
          </w:p>
        </w:tc>
        <w:tc>
          <w:tcPr>
            <w:cnfStyle w:val="000000100000"/>
            <w:tcW w:w="2636" w:type="dxa"/>
            <w:vAlign w:val="center"/>
          </w:tcPr>
          <w:p w14:paraId="00008A33">
            <w:pPr>
              <w:pStyle w:val="Таблица_Текст_ЦЕНТР"/>
              <w:rPr>
                <w:rFonts w:ascii="Times New Roman" w:cs="Times New Roman" w:hAnsi="Times New Roman"/>
                <w:sz w:val="24"/>
                <w:szCs w:val="24"/>
              </w:rPr>
            </w:pPr>
            <w:r>
              <w:rPr>
                <w:rFonts w:ascii="Times New Roman" w:cs="Times New Roman" w:hAnsi="Times New Roman"/>
                <w:sz w:val="24"/>
                <w:szCs w:val="24"/>
              </w:rPr>
              <w:t>0,50 кВт/чел.</w:t>
            </w:r>
          </w:p>
        </w:tc>
        <w:tc>
          <w:tcPr>
            <w:cnfStyle w:val="000000100000"/>
            <w:tcW w:w="2299" w:type="dxa"/>
            <w:vAlign w:val="center"/>
          </w:tcPr>
          <w:p w14:paraId="00008A34">
            <w:pPr>
              <w:ind w:firstLine="0"/>
              <w:jc w:val="center"/>
              <w:rPr>
                <w:rFonts w:ascii="Times New Roman" w:cs="Times New Roman" w:hAnsi="Times New Roman"/>
                <w:sz w:val="24"/>
                <w:szCs w:val="24"/>
              </w:rPr>
            </w:pPr>
            <w:r>
              <w:rPr>
                <w:rFonts w:ascii="Times New Roman" w:cs="Times New Roman" w:hAnsi="Times New Roman"/>
                <w:sz w:val="24"/>
                <w:szCs w:val="24"/>
              </w:rPr>
              <w:t>90,0</w:t>
            </w:r>
            <w:r>
              <w:rPr>
                <w:rFonts w:ascii="Times New Roman" w:cs="Times New Roman" w:hAnsi="Times New Roman"/>
                <w:sz w:val="24"/>
                <w:szCs w:val="24"/>
              </w:rPr>
              <w:t xml:space="preserve"> кВт</w:t>
            </w:r>
          </w:p>
        </w:tc>
      </w:tr>
      <w:tr>
        <w:trPr/>
        <w:tc>
          <w:tcPr>
            <w:cnfStyle w:val="001000010000"/>
            <w:tcW w:w="3569" w:type="dxa"/>
            <w:vAlign w:val="center"/>
          </w:tcPr>
          <w:p w14:paraId="00008A35">
            <w:pPr>
              <w:pStyle w:val="Таблица_Текст_ЛЕВО"/>
              <w:rPr>
                <w:rFonts w:ascii="Times New Roman" w:cs="Times New Roman" w:hAnsi="Times New Roman"/>
                <w:b/>
                <w:sz w:val="24"/>
                <w:szCs w:val="24"/>
              </w:rPr>
            </w:pPr>
            <w:r>
              <w:rPr>
                <w:rFonts w:ascii="Times New Roman" w:cs="Times New Roman" w:hAnsi="Times New Roman"/>
                <w:sz w:val="24"/>
                <w:szCs w:val="24"/>
              </w:rPr>
              <w:t>Итого</w:t>
            </w:r>
          </w:p>
        </w:tc>
        <w:tc>
          <w:tcPr>
            <w:cnfStyle w:val="000000010000"/>
            <w:tcW w:w="1407" w:type="dxa"/>
            <w:vAlign w:val="center"/>
          </w:tcPr>
          <w:p w14:paraId="00008A36">
            <w:pPr>
              <w:pStyle w:val="Таблица_Текст_ЦЕНТР"/>
              <w:rPr>
                <w:rFonts w:ascii="Times New Roman" w:cs="Times New Roman" w:hAnsi="Times New Roman"/>
                <w:b/>
                <w:sz w:val="24"/>
                <w:szCs w:val="24"/>
              </w:rPr>
            </w:pPr>
          </w:p>
        </w:tc>
        <w:tc>
          <w:tcPr>
            <w:cnfStyle w:val="000000010000"/>
            <w:tcW w:w="2636" w:type="dxa"/>
            <w:vAlign w:val="center"/>
          </w:tcPr>
          <w:p w14:paraId="00008A37">
            <w:pPr>
              <w:pStyle w:val="Таблица_Текст_ЦЕНТР"/>
              <w:rPr>
                <w:rFonts w:ascii="Times New Roman" w:cs="Times New Roman" w:hAnsi="Times New Roman"/>
                <w:b/>
                <w:sz w:val="24"/>
                <w:szCs w:val="24"/>
              </w:rPr>
            </w:pPr>
          </w:p>
        </w:tc>
        <w:tc>
          <w:tcPr>
            <w:cnfStyle w:val="000000010000"/>
            <w:tcW w:w="2299" w:type="dxa"/>
            <w:vAlign w:val="center"/>
          </w:tcPr>
          <w:p w14:paraId="00008A38">
            <w:pPr>
              <w:pStyle w:val="Таблица_Текст_ЦЕНТР"/>
              <w:rPr>
                <w:rFonts w:ascii="Times New Roman" w:cs="Times New Roman" w:hAnsi="Times New Roman"/>
                <w:sz w:val="24"/>
                <w:szCs w:val="24"/>
              </w:rPr>
            </w:pPr>
            <w:r>
              <w:rPr>
                <w:rFonts w:ascii="Times New Roman" w:cs="Times New Roman" w:hAnsi="Times New Roman"/>
                <w:sz w:val="24"/>
                <w:szCs w:val="24"/>
              </w:rPr>
              <w:t>90,0</w:t>
            </w:r>
            <w:r>
              <w:rPr>
                <w:rFonts w:ascii="Times New Roman" w:cs="Times New Roman" w:hAnsi="Times New Roman"/>
                <w:sz w:val="24"/>
                <w:szCs w:val="24"/>
              </w:rPr>
              <w:t> кВт</w:t>
            </w:r>
            <w:r>
              <w:rPr>
                <w:rFonts w:ascii="Times New Roman" w:cs="Times New Roman" w:hAnsi="Times New Roman"/>
                <w:sz w:val="24"/>
                <w:szCs w:val="24"/>
              </w:rPr>
              <w:t xml:space="preserve"> </w:t>
            </w:r>
            <w:r>
              <w:rPr>
                <w:rFonts w:ascii="Times New Roman" w:cs="Times New Roman" w:hAnsi="Times New Roman"/>
                <w:sz w:val="24"/>
                <w:szCs w:val="24"/>
              </w:rPr>
              <w:t>(0,90 МВт)</w:t>
            </w:r>
          </w:p>
        </w:tc>
      </w:tr>
    </w:tbl>
    <w:p w14:paraId="00008A39">
      <w:pPr>
        <w:spacing w:before="360"/>
        <w:jc w:val="both"/>
        <w:rPr>
          <w:rFonts w:ascii="Times New Roman" w:cs="Times New Roman" w:hAnsi="Times New Roman"/>
          <w:sz w:val="28"/>
          <w:szCs w:val="28"/>
        </w:rPr>
      </w:pPr>
      <w:r>
        <w:rPr>
          <w:rFonts w:ascii="Times New Roman" w:cs="Times New Roman" w:hAnsi="Times New Roman"/>
          <w:sz w:val="28"/>
          <w:szCs w:val="28"/>
        </w:rPr>
        <w:t>Расчетные показатели учитывают нагрузки жилых и общественных зданий, предприятий коммунально-бытового обслуживания, наружного освещения, систем водоснабжения, водоотведения и теплоснабжения.</w:t>
      </w:r>
    </w:p>
    <w:p w14:paraId="00008A3A">
      <w:pPr>
        <w:spacing w:before="240"/>
        <w:jc w:val="both"/>
        <w:rPr>
          <w:rFonts w:ascii="Times New Roman" w:cs="Times New Roman" w:hAnsi="Times New Roman"/>
          <w:sz w:val="28"/>
          <w:szCs w:val="28"/>
        </w:rPr>
      </w:pPr>
      <w:r>
        <w:rPr>
          <w:rFonts w:ascii="Times New Roman" w:cs="Times New Roman" w:hAnsi="Times New Roman"/>
          <w:sz w:val="28"/>
          <w:szCs w:val="28"/>
        </w:rPr>
        <w:t xml:space="preserve">Для электроснабжения проектируемой территории запланировано строительство линейных сооружений </w:t>
      </w:r>
      <w:r>
        <w:rPr>
          <w:rFonts w:ascii="Times New Roman" w:cs="Times New Roman" w:hAnsi="Times New Roman"/>
          <w:sz w:val="28"/>
          <w:szCs w:val="28"/>
        </w:rPr>
        <w:t>ВЛ-0,4кВ</w:t>
      </w:r>
      <w:r>
        <w:rPr>
          <w:rFonts w:ascii="Times New Roman" w:cs="Times New Roman" w:hAnsi="Times New Roman"/>
          <w:sz w:val="28"/>
          <w:szCs w:val="28"/>
        </w:rPr>
        <w:t>.</w:t>
      </w:r>
    </w:p>
    <w:p w14:paraId="00008A3B">
      <w:pPr>
        <w:jc w:val="both"/>
        <w:rPr>
          <w:rFonts w:ascii="Times New Roman" w:cs="Times New Roman" w:hAnsi="Times New Roman"/>
          <w:sz w:val="28"/>
          <w:szCs w:val="28"/>
        </w:rPr>
      </w:pPr>
      <w:r>
        <w:rPr>
          <w:rFonts w:ascii="Times New Roman" w:cs="Times New Roman" w:hAnsi="Times New Roman"/>
          <w:sz w:val="28"/>
          <w:szCs w:val="28"/>
        </w:rPr>
        <w:t>Место и возможность технического присоединения к сетям электроснабжения подлежат уточнению на следующем этапе рабочего проектирования, путем запроса технических условий у эксплуатирующей организации. Электрические нагрузки подлежат уточнению на следующих этапах проектирования.</w:t>
      </w:r>
    </w:p>
    <w:p w14:paraId="00008A3C">
      <w:pPr>
        <w:spacing w:before="240"/>
        <w:jc w:val="center"/>
        <w:rPr>
          <w:rFonts w:ascii="Times New Roman" w:cs="Times New Roman" w:hAnsi="Times New Roman"/>
          <w:b/>
          <w:i/>
          <w:sz w:val="28"/>
          <w:szCs w:val="28"/>
        </w:rPr>
      </w:pPr>
      <w:r>
        <w:rPr>
          <w:rFonts w:ascii="Times New Roman" w:cs="Times New Roman" w:hAnsi="Times New Roman"/>
          <w:b/>
          <w:i/>
          <w:sz w:val="28"/>
          <w:szCs w:val="28"/>
        </w:rPr>
        <w:t>Системы связи</w:t>
      </w:r>
    </w:p>
    <w:p w14:paraId="00008A3D">
      <w:pPr>
        <w:spacing w:before="120"/>
        <w:jc w:val="both"/>
        <w:rPr>
          <w:rFonts w:ascii="Times New Roman" w:cs="Times New Roman" w:hAnsi="Times New Roman"/>
          <w:sz w:val="28"/>
          <w:szCs w:val="28"/>
        </w:rPr>
      </w:pPr>
      <w:r>
        <w:rPr>
          <w:rFonts w:ascii="Times New Roman" w:cs="Times New Roman" w:hAnsi="Times New Roman"/>
          <w:sz w:val="28"/>
          <w:szCs w:val="28"/>
        </w:rPr>
        <w:t>Подключение проектируемой территории к инженерным сетям запланировано централизованно от существующих сетей связи. Место и возможность технического присоединения к сетям связи подлежат уточнению на стадии рабочего проектирования, путем запроса технических условий у эксплуатирующей организации.</w:t>
      </w:r>
    </w:p>
    <w:p w14:paraId="00008A3E">
      <w:pPr>
        <w:spacing w:before="240"/>
        <w:jc w:val="center"/>
        <w:rPr>
          <w:rFonts w:ascii="Times New Roman" w:cs="Times New Roman" w:hAnsi="Times New Roman"/>
          <w:b/>
          <w:i/>
          <w:sz w:val="28"/>
          <w:szCs w:val="28"/>
        </w:rPr>
      </w:pPr>
      <w:r>
        <w:rPr>
          <w:rFonts w:ascii="Times New Roman" w:cs="Times New Roman" w:hAnsi="Times New Roman"/>
          <w:b/>
          <w:i/>
          <w:sz w:val="28"/>
          <w:szCs w:val="28"/>
        </w:rPr>
        <w:t xml:space="preserve">Инженерная подготовка и вертикальная планировка </w:t>
      </w:r>
    </w:p>
    <w:p w14:paraId="00008A3F">
      <w:pPr>
        <w:jc w:val="both"/>
        <w:rPr>
          <w:rFonts w:ascii="Times New Roman" w:cs="Times New Roman" w:hAnsi="Times New Roman"/>
          <w:sz w:val="28"/>
          <w:szCs w:val="28"/>
        </w:rPr>
      </w:pPr>
      <w:r>
        <w:rPr>
          <w:rFonts w:ascii="Times New Roman" w:cs="Times New Roman" w:hAnsi="Times New Roman"/>
          <w:sz w:val="28"/>
          <w:szCs w:val="28"/>
        </w:rPr>
        <w:t>Мероприятия по инженерной подготовке территории предлагаются в следующем составе:</w:t>
      </w:r>
    </w:p>
    <w:p w14:paraId="00008A40">
      <w:pPr>
        <w:jc w:val="both"/>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 вертикальная планировка;</w:t>
      </w:r>
    </w:p>
    <w:p w14:paraId="00008A41">
      <w:pPr>
        <w:jc w:val="both"/>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 поверхностный водоотвод.</w:t>
      </w:r>
    </w:p>
    <w:p w14:paraId="00008A42">
      <w:pPr>
        <w:jc w:val="both"/>
        <w:rPr>
          <w:lang w:eastAsia="ar-SA"/>
        </w:rPr>
        <w:sectPr>
          <w:headerReference w:type="first" r:id="rId46"/>
          <w:type w:val="continuous"/>
          <w:pgSz w:w="11906" w:h="16838"/>
          <w:pgMar w:top="1134" w:right="567" w:bottom="1134" w:left="1418" w:header="284" w:footer="284" w:gutter="0"/>
          <w:cols w:space="0"/>
        </w:sectPr>
      </w:pPr>
      <w:r>
        <w:rPr>
          <w:rFonts w:ascii="Times New Roman" w:cs="Times New Roman" w:hAnsi="Times New Roman"/>
          <w:sz w:val="28"/>
          <w:szCs w:val="28"/>
        </w:rPr>
        <w:t>–</w:t>
      </w:r>
      <w:r>
        <w:rPr>
          <w:rFonts w:ascii="Times New Roman" w:cs="Times New Roman" w:hAnsi="Times New Roman"/>
          <w:sz w:val="28"/>
          <w:szCs w:val="28"/>
        </w:rPr>
        <w:t xml:space="preserve"> строительство </w:t>
      </w:r>
      <w:r>
        <w:rPr>
          <w:rFonts w:ascii="Times New Roman" w:cs="Times New Roman" w:hAnsi="Times New Roman"/>
          <w:sz w:val="28"/>
          <w:szCs w:val="28"/>
        </w:rPr>
        <w:t>локальных очистных сооружений дождевой канализации</w:t>
      </w:r>
      <w:r>
        <w:rPr>
          <w:rFonts w:ascii="Times New Roman" w:cs="Times New Roman" w:hAnsi="Times New Roman"/>
          <w:sz w:val="28"/>
          <w:szCs w:val="28"/>
        </w:rPr>
        <w:t>.</w:t>
      </w:r>
    </w:p>
    <w:p w14:paraId="00008A43">
      <w:pPr>
        <w:pStyle w:val="Heading1"/>
        <w:pageBreakBefore w:val="off"/>
        <w:spacing w:before="240"/>
        <w:jc w:val="both"/>
        <w:rPr>
          <w:rFonts w:ascii="Times New Roman" w:cs="Times New Roman" w:eastAsia="Calibri" w:hAnsi="Times New Roman"/>
          <w:sz w:val="28"/>
          <w:szCs w:val="28"/>
        </w:rPr>
      </w:pPr>
      <w:r>
        <w:rPr>
          <w:rFonts w:ascii="Times New Roman" w:cs="Times New Roman" w:eastAsia="Calibri" w:hAnsi="Times New Roman"/>
          <w:sz w:val="28"/>
          <w:szCs w:val="28"/>
        </w:rPr>
        <w:t>2</w:t>
      </w:r>
      <w:r>
        <w:rPr>
          <w:rFonts w:ascii="Times New Roman" w:cs="Times New Roman" w:eastAsia="Calibri" w:hAnsi="Times New Roman"/>
          <w:sz w:val="28"/>
          <w:szCs w:val="28"/>
        </w:rPr>
        <w:t> </w:t>
      </w:r>
      <w:r>
        <w:rPr>
          <w:rFonts w:ascii="Times New Roman" w:cs="Times New Roman" w:hAnsi="Times New Roman"/>
          <w:sz w:val="28"/>
          <w:szCs w:val="28"/>
          <w:shd w:val="clear" w:color="auto" w:fill="ffffff"/>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00008A44">
      <w:pPr>
        <w:jc w:val="both"/>
        <w:rPr>
          <w:rFonts w:ascii="Times New Roman" w:cs="Times New Roman" w:hAnsi="Times New Roman"/>
          <w:sz w:val="28"/>
          <w:szCs w:val="28"/>
          <w:lang w:eastAsia="ar-SA"/>
        </w:rPr>
      </w:pPr>
      <w:r>
        <w:rPr>
          <w:rFonts w:ascii="Times New Roman" w:cs="Times New Roman" w:hAnsi="Times New Roman"/>
          <w:sz w:val="28"/>
          <w:szCs w:val="28"/>
          <w:lang w:eastAsia="ar-SA"/>
        </w:rPr>
        <w:t>Подготовка проекта планировки и проекта межевания проектируемой территории осуществляется в целях обеспечения устойчивого развития территории, выделения элементов планировочной структуры (кварталов), установления границ земельных участков, на которых расположены объекты капитального строительства.</w:t>
      </w:r>
    </w:p>
    <w:p w14:paraId="00008A45">
      <w:pPr>
        <w:jc w:val="both"/>
        <w:rPr>
          <w:rFonts w:ascii="Times New Roman" w:cs="Times New Roman" w:hAnsi="Times New Roman"/>
          <w:sz w:val="28"/>
          <w:szCs w:val="28"/>
        </w:rPr>
      </w:pPr>
      <w:r>
        <w:rPr>
          <w:rFonts w:ascii="Times New Roman" w:cs="Times New Roman" w:hAnsi="Times New Roman"/>
          <w:sz w:val="28"/>
          <w:szCs w:val="28"/>
        </w:rPr>
        <w:t>Территория характеризуется сложившейся транспортной и инженерной инфраструктурой.</w:t>
      </w:r>
    </w:p>
    <w:p w14:paraId="00008A46">
      <w:pPr>
        <w:jc w:val="both"/>
        <w:rPr>
          <w:rFonts w:ascii="Times New Roman" w:cs="Times New Roman" w:hAnsi="Times New Roman"/>
          <w:sz w:val="28"/>
          <w:szCs w:val="28"/>
        </w:rPr>
      </w:pPr>
      <w:r>
        <w:rPr>
          <w:rFonts w:ascii="Times New Roman" w:cs="Times New Roman" w:hAnsi="Times New Roman"/>
          <w:sz w:val="28"/>
          <w:szCs w:val="28"/>
        </w:rPr>
        <w:t>Планируемое развитие территории предусмотрено с разделением на 2 очереди.</w:t>
      </w:r>
    </w:p>
    <w:p w14:paraId="00008A47">
      <w:pPr>
        <w:jc w:val="both"/>
        <w:rPr>
          <w:rFonts w:ascii="Times New Roman" w:cs="Times New Roman" w:hAnsi="Times New Roman"/>
          <w:sz w:val="28"/>
          <w:szCs w:val="28"/>
        </w:rPr>
      </w:pPr>
      <w:r>
        <w:rPr>
          <w:rFonts w:ascii="Times New Roman" w:cs="Times New Roman" w:hAnsi="Times New Roman"/>
          <w:sz w:val="28"/>
          <w:szCs w:val="28"/>
        </w:rPr>
        <w:t>I очередь:</w:t>
      </w:r>
    </w:p>
    <w:p w14:paraId="00008A48">
      <w:pPr>
        <w:jc w:val="both"/>
        <w:rPr>
          <w:rFonts w:ascii="Times New Roman" w:cs="Times New Roman" w:hAnsi="Times New Roman"/>
          <w:sz w:val="28"/>
          <w:szCs w:val="28"/>
        </w:rPr>
      </w:pPr>
      <w:r>
        <w:rPr>
          <w:rFonts w:ascii="Times New Roman" w:cs="Times New Roman" w:hAnsi="Times New Roman"/>
          <w:sz w:val="28"/>
          <w:szCs w:val="28"/>
        </w:rPr>
        <w:t>Запланирован снос аварийного жилищного фонда.</w:t>
      </w:r>
    </w:p>
    <w:p w14:paraId="00008A49">
      <w:pPr>
        <w:jc w:val="both"/>
        <w:rPr>
          <w:rFonts w:ascii="Times New Roman" w:cs="Times New Roman" w:hAnsi="Times New Roman"/>
          <w:sz w:val="28"/>
          <w:szCs w:val="28"/>
        </w:rPr>
      </w:pPr>
      <w:r>
        <w:rPr>
          <w:rFonts w:ascii="Times New Roman" w:cs="Times New Roman" w:hAnsi="Times New Roman"/>
          <w:sz w:val="28"/>
          <w:szCs w:val="28"/>
        </w:rPr>
        <w:t>II очередь:</w:t>
      </w:r>
    </w:p>
    <w:p w14:paraId="00008A4A">
      <w:pPr>
        <w:jc w:val="both"/>
        <w:rPr>
          <w:rFonts w:ascii="Times New Roman" w:cs="Times New Roman" w:hAnsi="Times New Roman"/>
          <w:sz w:val="28"/>
          <w:szCs w:val="28"/>
        </w:rPr>
      </w:pPr>
      <w:r>
        <w:rPr>
          <w:rFonts w:ascii="Times New Roman" w:cs="Times New Roman" w:hAnsi="Times New Roman"/>
          <w:sz w:val="28"/>
          <w:szCs w:val="28"/>
        </w:rPr>
        <w:t>Строительство объектов капитального строительства жилого и общественного назначения.</w:t>
      </w:r>
    </w:p>
    <w:p w14:paraId="00008A4B">
      <w:pPr>
        <w:jc w:val="both"/>
        <w:rPr>
          <w:rFonts w:ascii="Times New Roman" w:cs="Times New Roman" w:hAnsi="Times New Roman"/>
          <w:sz w:val="28"/>
          <w:szCs w:val="28"/>
        </w:rPr>
      </w:pPr>
      <w:r>
        <w:rPr>
          <w:rFonts w:ascii="Times New Roman" w:cs="Times New Roman" w:hAnsi="Times New Roman"/>
          <w:sz w:val="28"/>
          <w:szCs w:val="28"/>
        </w:rPr>
        <w:t>Каждая очередь включает следующие мероприятия:</w:t>
      </w:r>
    </w:p>
    <w:p w14:paraId="00008A4C">
      <w:pPr>
        <w:jc w:val="both"/>
        <w:rPr>
          <w:rFonts w:ascii="Times New Roman" w:cs="Times New Roman" w:eastAsia="Calibri" w:hAnsi="Times New Roman"/>
          <w:sz w:val="28"/>
          <w:szCs w:val="28"/>
          <w:lang w:eastAsia="en-US"/>
        </w:rPr>
      </w:pPr>
      <w:r>
        <w:rPr>
          <w:rFonts w:ascii="Times New Roman" w:cs="Times New Roman" w:eastAsia="Calibri" w:hAnsi="Times New Roman"/>
          <w:sz w:val="28"/>
          <w:szCs w:val="28"/>
          <w:lang w:eastAsia="en-US"/>
        </w:rPr>
        <w:t>1) </w:t>
      </w:r>
      <w:r>
        <w:rPr>
          <w:rFonts w:ascii="Times New Roman" w:cs="Times New Roman" w:eastAsia="Calibri" w:hAnsi="Times New Roman"/>
          <w:sz w:val="28"/>
          <w:szCs w:val="28"/>
          <w:lang w:eastAsia="en-US"/>
        </w:rPr>
        <w:tab/>
        <w:t>проведение кадастровых работ – образование/изменение границ земельных участков с постановкой их на государственный кадастровый учет;</w:t>
      </w:r>
    </w:p>
    <w:p w14:paraId="00008A4D">
      <w:pPr>
        <w:jc w:val="both"/>
        <w:rPr>
          <w:rFonts w:ascii="Times New Roman" w:cs="Times New Roman" w:eastAsia="Calibri" w:hAnsi="Times New Roman"/>
          <w:sz w:val="28"/>
          <w:szCs w:val="28"/>
          <w:lang w:eastAsia="en-US"/>
        </w:rPr>
      </w:pPr>
      <w:r>
        <w:rPr>
          <w:rFonts w:ascii="Times New Roman" w:cs="Times New Roman" w:eastAsia="Calibri" w:hAnsi="Times New Roman"/>
          <w:sz w:val="28"/>
          <w:szCs w:val="28"/>
          <w:lang w:eastAsia="en-US"/>
        </w:rPr>
        <w:t>2) </w:t>
      </w:r>
      <w:r>
        <w:rPr>
          <w:rFonts w:ascii="Times New Roman" w:cs="Times New Roman" w:eastAsia="Calibri" w:hAnsi="Times New Roman"/>
          <w:sz w:val="28"/>
          <w:szCs w:val="28"/>
          <w:lang w:eastAsia="en-US"/>
        </w:rPr>
        <w:tab/>
        <w:t xml:space="preserve">предоставление вновь сформированных земельных участков для строительства </w:t>
      </w:r>
      <w:r>
        <w:rPr>
          <w:rFonts w:ascii="Times New Roman" w:cs="Times New Roman" w:eastAsia="Calibri" w:hAnsi="Times New Roman"/>
          <w:sz w:val="28"/>
          <w:szCs w:val="28"/>
          <w:lang w:eastAsia="en-US"/>
        </w:rPr>
        <w:t>объектов капитального строительства;</w:t>
      </w:r>
    </w:p>
    <w:p w14:paraId="00008A4E">
      <w:pPr>
        <w:jc w:val="both"/>
        <w:rPr>
          <w:rFonts w:ascii="Times New Roman" w:cs="Times New Roman" w:eastAsia="Calibri" w:hAnsi="Times New Roman"/>
          <w:sz w:val="28"/>
          <w:szCs w:val="28"/>
          <w:lang w:eastAsia="en-US"/>
        </w:rPr>
      </w:pPr>
      <w:r>
        <w:rPr>
          <w:rFonts w:ascii="Times New Roman" w:cs="Times New Roman" w:eastAsia="Calibri" w:hAnsi="Times New Roman"/>
          <w:sz w:val="28"/>
          <w:szCs w:val="28"/>
          <w:lang w:eastAsia="en-US"/>
        </w:rPr>
        <w:t>3) </w:t>
      </w:r>
      <w:r>
        <w:rPr>
          <w:rFonts w:ascii="Times New Roman" w:cs="Times New Roman" w:eastAsia="Calibri" w:hAnsi="Times New Roman"/>
          <w:sz w:val="28"/>
          <w:szCs w:val="28"/>
          <w:lang w:eastAsia="en-US"/>
        </w:rPr>
        <w:tab/>
        <w:t>разработка проектной документации, за исключением случаев, указанных в пункте 3 статьи 48 Градостроительного кодекса Российской Федерации;</w:t>
      </w:r>
    </w:p>
    <w:p w14:paraId="00008A4F">
      <w:pPr>
        <w:jc w:val="both"/>
        <w:rPr>
          <w:rFonts w:ascii="Times New Roman" w:cs="Times New Roman" w:eastAsia="Calibri" w:hAnsi="Times New Roman"/>
          <w:sz w:val="28"/>
          <w:szCs w:val="28"/>
        </w:rPr>
      </w:pPr>
      <w:r>
        <w:rPr>
          <w:rFonts w:ascii="Times New Roman" w:cs="Times New Roman" w:eastAsia="Calibri" w:hAnsi="Times New Roman"/>
          <w:sz w:val="28"/>
          <w:szCs w:val="28"/>
          <w:lang w:eastAsia="en-US"/>
        </w:rPr>
        <w:t>4)</w:t>
      </w:r>
      <w:r>
        <w:rPr>
          <w:rFonts w:ascii="Times New Roman" w:cs="Times New Roman" w:eastAsia="Calibri" w:hAnsi="Times New Roman"/>
          <w:sz w:val="28"/>
          <w:szCs w:val="28"/>
          <w:lang w:eastAsia="en-US"/>
        </w:rPr>
        <w:tab/>
        <w:t> </w:t>
      </w:r>
      <w:r>
        <w:rPr>
          <w:rFonts w:ascii="Times New Roman" w:cs="Times New Roman" w:hAnsi="Times New Roman"/>
          <w:sz w:val="28"/>
          <w:szCs w:val="28"/>
        </w:rPr>
        <w:t>уведомление о планируемом строительстве объекта индивидуального жилищного строительства (в соответствии со статьей 51.1 Градостроительного кодекса</w:t>
      </w:r>
      <w:r>
        <w:rPr>
          <w:rFonts w:ascii="Times New Roman" w:cs="Times New Roman" w:eastAsia="Calibri" w:hAnsi="Times New Roman"/>
          <w:sz w:val="28"/>
          <w:szCs w:val="28"/>
          <w:lang w:eastAsia="en-US"/>
        </w:rPr>
        <w:t xml:space="preserve"> Российской Федерации</w:t>
      </w:r>
      <w:r>
        <w:rPr>
          <w:rFonts w:ascii="Times New Roman" w:cs="Times New Roman" w:hAnsi="Times New Roman"/>
          <w:sz w:val="28"/>
          <w:szCs w:val="28"/>
        </w:rPr>
        <w:t>)</w:t>
      </w:r>
      <w:r>
        <w:rPr>
          <w:rFonts w:ascii="Times New Roman" w:cs="Times New Roman" w:eastAsia="Calibri" w:hAnsi="Times New Roman"/>
          <w:sz w:val="28"/>
          <w:szCs w:val="28"/>
        </w:rPr>
        <w:t>;</w:t>
      </w:r>
    </w:p>
    <w:p w14:paraId="00008A50">
      <w:pPr>
        <w:jc w:val="both"/>
        <w:rPr>
          <w:rFonts w:ascii="Times New Roman" w:cs="Times New Roman" w:eastAsia="Calibri" w:hAnsi="Times New Roman"/>
          <w:sz w:val="28"/>
          <w:szCs w:val="28"/>
          <w:lang w:eastAsia="en-US"/>
        </w:rPr>
      </w:pPr>
      <w:r>
        <w:rPr>
          <w:rFonts w:ascii="Times New Roman" w:cs="Times New Roman" w:eastAsia="Calibri" w:hAnsi="Times New Roman"/>
          <w:sz w:val="28"/>
          <w:szCs w:val="28"/>
          <w:lang w:eastAsia="en-US"/>
        </w:rPr>
        <w:t>5)</w:t>
      </w:r>
      <w:r>
        <w:rPr>
          <w:rFonts w:ascii="Times New Roman" w:cs="Times New Roman" w:eastAsia="Calibri" w:hAnsi="Times New Roman"/>
          <w:sz w:val="28"/>
          <w:szCs w:val="28"/>
          <w:lang w:eastAsia="en-US"/>
        </w:rPr>
        <w:tab/>
        <w:t> строительство объекта капитального строительства;</w:t>
      </w:r>
    </w:p>
    <w:p w14:paraId="00008A51">
      <w:pPr>
        <w:jc w:val="both"/>
        <w:rPr>
          <w:rFonts w:ascii="Times New Roman" w:cs="Times New Roman" w:eastAsia="Calibri" w:hAnsi="Times New Roman"/>
          <w:sz w:val="28"/>
          <w:szCs w:val="28"/>
          <w:lang w:eastAsia="en-US"/>
        </w:rPr>
      </w:pPr>
      <w:r>
        <w:rPr>
          <w:rFonts w:ascii="Times New Roman" w:cs="Times New Roman" w:eastAsia="Calibri" w:hAnsi="Times New Roman"/>
          <w:sz w:val="28"/>
          <w:szCs w:val="28"/>
          <w:lang w:eastAsia="en-US"/>
        </w:rPr>
        <w:t>6) </w:t>
      </w:r>
      <w:r>
        <w:rPr>
          <w:rFonts w:ascii="Times New Roman" w:cs="Times New Roman" w:eastAsia="Calibri" w:hAnsi="Times New Roman"/>
          <w:sz w:val="28"/>
          <w:szCs w:val="28"/>
          <w:lang w:eastAsia="en-US"/>
        </w:rPr>
        <w:tab/>
        <w:t>ввод объекта капитального строительства в эксплуатацию.</w:t>
      </w:r>
    </w:p>
    <w:p w14:paraId="00008A52">
      <w:pPr>
        <w:rPr>
          <w:rFonts w:eastAsia="Calibri"/>
          <w:lang w:eastAsia="en-US"/>
        </w:rPr>
      </w:pPr>
    </w:p>
    <w:p w14:paraId="00008A53">
      <w:pPr>
        <w:pStyle w:val="Normal"/>
        <w:tabs>
          <w:tab w:val="left" w:leader="none" w:pos="7069"/>
        </w:tabs>
        <w:jc w:val="center"/>
        <w:rPr>
          <w:rFonts w:ascii="Times New Roman" w:cs="Times New Roman" w:hAnsi="Times New Roman"/>
          <w:sz w:val="28"/>
          <w:szCs w:val="28"/>
        </w:rPr>
      </w:pPr>
    </w:p>
    <w:p w14:paraId="00008A54">
      <w:pPr>
        <w:pStyle w:val="Normal"/>
        <w:jc w:val="right"/>
        <w:rPr>
          <w:spacing w:val="-8"/>
          <w:sz w:val="24"/>
          <w:szCs w:val="24"/>
        </w:rPr>
      </w:pPr>
    </w:p>
    <w:p w14:paraId="00008A55">
      <w:pPr>
        <w:pStyle w:val="Normal"/>
        <w:jc w:val="right"/>
        <w:rPr>
          <w:spacing w:val="-8"/>
          <w:sz w:val="24"/>
          <w:szCs w:val="24"/>
        </w:rPr>
      </w:pPr>
    </w:p>
    <w:p w14:paraId="00008A56">
      <w:pPr>
        <w:pStyle w:val="Normal"/>
        <w:jc w:val="right"/>
        <w:rPr>
          <w:spacing w:val="-8"/>
          <w:sz w:val="24"/>
          <w:szCs w:val="24"/>
        </w:rPr>
      </w:pPr>
    </w:p>
    <w:p w14:paraId="00008A57">
      <w:pPr>
        <w:pStyle w:val="Normal"/>
        <w:jc w:val="right"/>
        <w:rPr>
          <w:spacing w:val="-8"/>
          <w:sz w:val="24"/>
          <w:szCs w:val="24"/>
        </w:rPr>
      </w:pPr>
    </w:p>
    <w:p w14:paraId="00008A58">
      <w:pPr>
        <w:pStyle w:val="ListParagraph"/>
        <w:ind w:left="-16" w:firstLine="736"/>
        <w:jc w:val="right"/>
        <w:rPr>
          <w:rFonts w:ascii="Times New Roman" w:cs="Times New Roman" w:hAnsi="Times New Roman"/>
          <w:sz w:val="24"/>
          <w:szCs w:val="24"/>
        </w:rPr>
      </w:pPr>
    </w:p>
    <w:p w14:paraId="00008A59">
      <w:pPr>
        <w:pStyle w:val="Listcontinue2"/>
        <w:spacing w:after="0" w:line="360" w:lineRule="auto"/>
        <w:ind w:left="0"/>
        <w:jc w:val="center"/>
        <w:rPr>
          <w:rFonts w:ascii="Times New Roman" w:cs="Times New Roman" w:hAnsi="Times New Roman"/>
          <w:color w:val="000000"/>
          <w:sz w:val="28"/>
          <w:szCs w:val="28"/>
          <w:lang w:eastAsia="en-US"/>
        </w:rPr>
      </w:pPr>
    </w:p>
    <w:p w14:paraId="00008A5A">
      <w:pPr>
        <w:pStyle w:val="Listcontinue2"/>
        <w:spacing w:after="0"/>
        <w:ind w:left="0"/>
        <w:jc w:val="right"/>
        <w:rPr>
          <w:color w:val="000000"/>
          <w:lang w:eastAsia="en-US"/>
        </w:rPr>
      </w:pPr>
    </w:p>
    <w:p w14:paraId="00008A5B">
      <w:pPr>
        <w:pStyle w:val="Listcontinue2"/>
        <w:spacing w:after="0"/>
        <w:ind w:left="0"/>
        <w:jc w:val="right"/>
        <w:rPr>
          <w:color w:val="000000"/>
          <w:lang w:eastAsia="en-US"/>
        </w:rPr>
      </w:pPr>
    </w:p>
    <w:p w14:paraId="00008A5C">
      <w:pPr>
        <w:pStyle w:val="Normal"/>
        <w:spacing w:line="360" w:lineRule="auto"/>
        <w:ind w:firstLine="454"/>
        <w:jc w:val="both"/>
        <w:rPr>
          <w:color w:val="000000"/>
          <w:sz w:val="24"/>
          <w:szCs w:val="24"/>
          <w:lang w:eastAsia="en-US"/>
        </w:rPr>
      </w:pPr>
      <w:r>
        <w:rPr>
          <w:rFonts w:ascii="Times New Roman" w:cs="Times New Roman" w:hAnsi="Times New Roman"/>
          <w:color w:val="000000"/>
          <w:sz w:val="28"/>
          <w:szCs w:val="28"/>
          <w:lang w:eastAsia="en-US"/>
        </w:rPr>
        <w:t xml:space="preserve">  </w:t>
      </w:r>
    </w:p>
    <w:p w14:paraId="00008A5D">
      <w:pPr>
        <w:pStyle w:val="Normal"/>
        <w:shd w:val="clear" w:color="auto" w:fill="ffffff"/>
        <w:jc w:val="center"/>
        <w:rPr>
          <w:color w:val="000000"/>
          <w:sz w:val="24"/>
          <w:szCs w:val="24"/>
          <w:lang w:eastAsia="en-US"/>
        </w:rPr>
      </w:pPr>
    </w:p>
    <w:p w14:paraId="00008A5E">
      <w:pPr>
        <w:pStyle w:val="Normal"/>
        <w:shd w:val="clear" w:color="auto" w:fill="ffffff"/>
        <w:jc w:val="center"/>
        <w:rPr>
          <w:color w:val="000000"/>
          <w:sz w:val="24"/>
          <w:szCs w:val="24"/>
          <w:lang w:eastAsia="en-US"/>
        </w:rPr>
      </w:pPr>
    </w:p>
    <w:p w14:paraId="00008A5F">
      <w:pPr>
        <w:pStyle w:val="Normal"/>
        <w:jc w:val="center"/>
        <w:rPr>
          <w:color w:val="000000"/>
          <w:sz w:val="24"/>
          <w:szCs w:val="24"/>
          <w:lang w:eastAsia="en-US"/>
        </w:rPr>
      </w:pPr>
    </w:p>
    <w:p w14:paraId="00008A60">
      <w:pPr>
        <w:pStyle w:val="Normal"/>
        <w:shd w:val="clear" w:color="auto" w:fill="ffffff"/>
        <w:jc w:val="center"/>
        <w:rPr>
          <w:color w:val="000000"/>
          <w:sz w:val="24"/>
          <w:szCs w:val="24"/>
          <w:lang w:eastAsia="en-US"/>
        </w:rPr>
      </w:pPr>
    </w:p>
    <w:p w14:paraId="00008A61">
      <w:pPr>
        <w:pStyle w:val="Normal"/>
        <w:jc w:val="center"/>
        <w:rPr>
          <w:color w:val="000000"/>
          <w:sz w:val="24"/>
          <w:szCs w:val="24"/>
          <w:lang w:eastAsia="en-US"/>
        </w:rPr>
      </w:pPr>
    </w:p>
    <w:p w14:paraId="00008A62">
      <w:pPr>
        <w:pStyle w:val="Normal"/>
        <w:shd w:val="clear" w:color="auto" w:fill="ffffff"/>
        <w:jc w:val="center"/>
        <w:rPr>
          <w:color w:val="000000"/>
          <w:sz w:val="24"/>
          <w:szCs w:val="24"/>
          <w:lang w:eastAsia="en-US"/>
        </w:rPr>
      </w:pPr>
    </w:p>
    <w:p w14:paraId="00008A63">
      <w:pPr>
        <w:pStyle w:val="Normal"/>
        <w:shd w:val="clear" w:color="auto" w:fill="ffffff"/>
        <w:jc w:val="center"/>
        <w:rPr>
          <w:color w:val="000000"/>
          <w:sz w:val="24"/>
          <w:szCs w:val="24"/>
          <w:lang w:eastAsia="en-US"/>
        </w:rPr>
      </w:pPr>
    </w:p>
    <w:p w14:paraId="00008A64">
      <w:pPr>
        <w:pStyle w:val="Normal"/>
        <w:tabs>
          <w:tab w:val="left" w:leader="none" w:pos="7069"/>
        </w:tabs>
        <w:jc w:val="center"/>
        <w:rPr>
          <w:rFonts w:ascii="Times New Roman" w:cs="Times New Roman" w:hAnsi="Times New Roman"/>
          <w:sz w:val="28"/>
          <w:szCs w:val="28"/>
        </w:rPr>
      </w:pPr>
    </w:p>
    <w:sectPr>
      <w:pgSz w:w="11906" w:h="16838"/>
      <w:pgMar w:top="1134" w:right="1247" w:bottom="1134" w:left="1588" w:header="709" w:footer="709"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00000000" w:usb1="00000000" w:usb2="00000009" w:usb3="00000000" w:csb0="000001ff" w:csb1="00000000"/>
  </w:font>
  <w:font w:name="Times New Roman">
    <w:panose1 w:val="02020603050405020304"/>
    <w:charset w:val="cc"/>
    <w:family w:val="roman"/>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Liberation Serif">
    <w:panose1 w:val="02020603050405020304"/>
    <w:charset w:val="cc"/>
    <w:family w:val="roman"/>
    <w:pitch w:val="variable"/>
    <w:sig w:usb0="00000000" w:usb1="500078ff" w:usb2="00000021" w:usb3="00000000" w:csb0="000001bf" w:csb1="00000000"/>
  </w:font>
  <w:font w:name="MS Mincho">
    <w:altName w:val="ＭＳ 明朝"/>
    <w:panose1 w:val="02020609040205080304"/>
    <w:charset w:val="80"/>
    <w:family w:val="modern"/>
    <w:pitch w:val="fixed"/>
    <w:sig w:usb0="00000000"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8A6B">
    <w:pPr>
      <w:ind w:firstLine="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8A65">
    <w:pPr>
      <w:pStyle w:val="Header"/>
      <w:spacing w:before="120" w:after="240"/>
      <w:ind w:firstLine="0"/>
      <w:jc w:val="center"/>
      <w:rPr/>
    </w:pPr>
    <w:r>
      <w:fldChar w:fldCharType="begin"/>
    </w:r>
    <w:r>
      <w:instrText xml:space="preserve"> PAGE </w:instrText>
    </w:r>
    <w:r>
      <w:fldChar w:fldCharType="separate"/>
    </w:r>
    <w:r>
      <w:rPr>
        <w:sz w:val="24"/>
      </w:rPr>
      <w:t>30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8A66">
    <w:pPr>
      <w:pStyle w:val="Header"/>
      <w:spacing w:before="120" w:after="240"/>
      <w:ind w:firstLine="0"/>
      <w:jc w:val="center"/>
      <w:rPr>
        <w:rFonts w:ascii="Times New Roman" w:hAnsi="Times New Roman"/>
      </w:rPr>
    </w:pPr>
    <w:r>
      <w:fldChar w:fldCharType="begin"/>
    </w:r>
    <w:r>
      <w:instrText xml:space="preserve"> PAGE </w:instrText>
    </w:r>
    <w:r>
      <w:fldChar w:fldCharType="separate"/>
    </w:r>
    <w:r>
      <w:rPr>
        <w:rFonts w:ascii="Times New Roman" w:hAnsi="Times New Roman"/>
        <w:sz w:val="24"/>
      </w:rP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8A67">
    <w:pPr>
      <w:pStyle w:val="Head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8A68">
    <w:pPr>
      <w:pStyle w:val="Header"/>
      <w:spacing w:before="120" w:after="240"/>
      <w:ind w:firstLine="0"/>
      <w:jc w:val="center"/>
      <w:rPr/>
    </w:pPr>
    <w:r>
      <w:fldChar w:fldCharType="begin"/>
    </w:r>
    <w:r>
      <w:instrText xml:space="preserve"> PAGE </w:instrText>
    </w:r>
    <w:r>
      <w:fldChar w:fldCharType="separate"/>
    </w:r>
    <w:r>
      <w:rPr>
        <w:sz w:val="24"/>
      </w:rPr>
      <w:t>31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8A69">
    <w:pPr>
      <w:pStyle w:val="Header"/>
      <w:spacing w:before="120" w:after="240"/>
      <w:ind w:firstLine="0"/>
      <w:jc w:val="cente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8A6A">
    <w:pPr>
      <w:pStyle w:val="Header"/>
      <w:spacing w:before="120" w:after="240"/>
      <w:ind w:firstLine="0"/>
      <w:jc w:val="center"/>
      <w:rPr/>
    </w:pPr>
    <w:r>
      <w:fldChar w:fldCharType="begin"/>
    </w:r>
    <w:r>
      <w:instrText xml:space="preserve"> PAGE </w:instrText>
    </w:r>
    <w:r>
      <w:fldChar w:fldCharType="separate"/>
    </w:r>
    <w:r>
      <w:rPr>
        <w:sz w:val="24"/>
      </w:rPr>
      <w:t>3</w:t>
    </w:r>
    <w:r>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multiLevelType w:val="multilevel"/>
    <w:lvl w:ilvl="0" w:tentative="0">
      <w:start w:val="1"/>
      <w:numFmt w:val="upperRoman"/>
      <w:suff w:val="tab"/>
      <w:lvlText w:val="%1."/>
      <w:lvlJc w:val="left"/>
      <w:pPr>
        <w:ind w:left="1800" w:hanging="720"/>
      </w:pPr>
      <w:rPr>
        <w:rFonts w:hint="default"/>
      </w:rPr>
    </w:lvl>
    <w:lvl w:ilvl="1" w:tentative="0">
      <w:start w:val="1"/>
      <w:numFmt w:val="decimal"/>
      <w:isLgl w:val="on"/>
      <w:suff w:val="tab"/>
      <w:lvlText w:val="%1.%2"/>
      <w:lvlJc w:val="left"/>
      <w:pPr>
        <w:ind w:left="1455" w:hanging="375"/>
      </w:pPr>
      <w:rPr>
        <w:rFonts w:hint="default"/>
      </w:rPr>
    </w:lvl>
    <w:lvl w:ilvl="2" w:tentative="0">
      <w:start w:val="1"/>
      <w:numFmt w:val="decimal"/>
      <w:isLgl w:val="on"/>
      <w:suff w:val="tab"/>
      <w:lvlText w:val="%1.%2.%3"/>
      <w:lvlJc w:val="left"/>
      <w:pPr>
        <w:ind w:left="1800" w:hanging="720"/>
      </w:pPr>
      <w:rPr>
        <w:rFonts w:hint="default"/>
      </w:rPr>
    </w:lvl>
    <w:lvl w:ilvl="3" w:tentative="0">
      <w:start w:val="1"/>
      <w:numFmt w:val="decimal"/>
      <w:isLgl w:val="on"/>
      <w:suff w:val="tab"/>
      <w:lvlText w:val="%1.%2.%3.%4"/>
      <w:lvlJc w:val="left"/>
      <w:pPr>
        <w:ind w:left="2160" w:hanging="1080"/>
      </w:pPr>
      <w:rPr>
        <w:rFonts w:hint="default"/>
      </w:rPr>
    </w:lvl>
    <w:lvl w:ilvl="4" w:tentative="0">
      <w:start w:val="1"/>
      <w:numFmt w:val="decimal"/>
      <w:isLgl w:val="on"/>
      <w:suff w:val="tab"/>
      <w:lvlText w:val="%1.%2.%3.%4.%5"/>
      <w:lvlJc w:val="left"/>
      <w:pPr>
        <w:ind w:left="2160" w:hanging="1080"/>
      </w:pPr>
      <w:rPr>
        <w:rFonts w:hint="default"/>
      </w:rPr>
    </w:lvl>
    <w:lvl w:ilvl="5" w:tentative="0">
      <w:start w:val="1"/>
      <w:numFmt w:val="decimal"/>
      <w:isLgl w:val="on"/>
      <w:suff w:val="tab"/>
      <w:lvlText w:val="%1.%2.%3.%4.%5.%6"/>
      <w:lvlJc w:val="left"/>
      <w:pPr>
        <w:ind w:left="2520" w:hanging="1440"/>
      </w:pPr>
      <w:rPr>
        <w:rFonts w:hint="default"/>
      </w:rPr>
    </w:lvl>
    <w:lvl w:ilvl="6" w:tentative="0">
      <w:start w:val="1"/>
      <w:numFmt w:val="decimal"/>
      <w:isLgl w:val="on"/>
      <w:suff w:val="tab"/>
      <w:lvlText w:val="%1.%2.%3.%4.%5.%6.%7"/>
      <w:lvlJc w:val="left"/>
      <w:pPr>
        <w:ind w:left="2520" w:hanging="1440"/>
      </w:pPr>
      <w:rPr>
        <w:rFonts w:hint="default"/>
      </w:rPr>
    </w:lvl>
    <w:lvl w:ilvl="7" w:tentative="0">
      <w:start w:val="1"/>
      <w:numFmt w:val="decimal"/>
      <w:isLgl w:val="on"/>
      <w:suff w:val="tab"/>
      <w:lvlText w:val="%1.%2.%3.%4.%5.%6.%7.%8"/>
      <w:lvlJc w:val="left"/>
      <w:pPr>
        <w:ind w:left="2880" w:hanging="1800"/>
      </w:pPr>
      <w:rPr>
        <w:rFonts w:hint="default"/>
      </w:rPr>
    </w:lvl>
    <w:lvl w:ilvl="8" w:tentative="0">
      <w:start w:val="1"/>
      <w:numFmt w:val="decimal"/>
      <w:isLgl w:val="on"/>
      <w:suff w:val="tab"/>
      <w:lvlText w:val="%1.%2.%3.%4.%5.%6.%7.%8.%9"/>
      <w:lvlJc w:val="left"/>
      <w:pPr>
        <w:ind w:left="3240" w:hanging="2160"/>
      </w:pPr>
      <w:rPr>
        <w:rFonts w:hint="default"/>
      </w:rPr>
    </w:lvl>
  </w:abstractNum>
  <w:abstractNum w:abstractNumId="2">
    <w:multiLevelType w:val="multilevel"/>
    <w:lvl w:ilvl="0" w:tentative="0">
      <w:start w:val="1"/>
      <w:numFmt w:val="decimal"/>
      <w:suff w:val="tab"/>
      <w:lvlText w:val="%1."/>
      <w:lvlJc w:val="left"/>
      <w:pPr>
        <w:ind w:left="450" w:hanging="450"/>
      </w:pPr>
      <w:rPr>
        <w:rFonts w:hint="default"/>
      </w:rPr>
    </w:lvl>
    <w:lvl w:ilvl="1" w:tentative="0">
      <w:start w:val="1"/>
      <w:numFmt w:val="decimal"/>
      <w:suff w:val="tab"/>
      <w:lvlText w:val="%1.%2."/>
      <w:lvlJc w:val="left"/>
      <w:pPr>
        <w:ind w:left="1800" w:hanging="720"/>
      </w:pPr>
      <w:rPr>
        <w:rFonts w:hint="default"/>
      </w:rPr>
    </w:lvl>
    <w:lvl w:ilvl="2" w:tentative="0">
      <w:start w:val="1"/>
      <w:numFmt w:val="decimal"/>
      <w:suff w:val="tab"/>
      <w:lvlText w:val="%1.%2.%3."/>
      <w:lvlJc w:val="left"/>
      <w:pPr>
        <w:ind w:left="2880" w:hanging="720"/>
      </w:pPr>
      <w:rPr>
        <w:rFonts w:hint="default"/>
      </w:rPr>
    </w:lvl>
    <w:lvl w:ilvl="3" w:tentative="0">
      <w:start w:val="1"/>
      <w:numFmt w:val="decimal"/>
      <w:suff w:val="tab"/>
      <w:lvlText w:val="%1.%2.%3.%4."/>
      <w:lvlJc w:val="left"/>
      <w:pPr>
        <w:ind w:left="4320" w:hanging="1080"/>
      </w:pPr>
      <w:rPr>
        <w:rFonts w:hint="default"/>
      </w:rPr>
    </w:lvl>
    <w:lvl w:ilvl="4" w:tentative="0">
      <w:start w:val="1"/>
      <w:numFmt w:val="decimal"/>
      <w:suff w:val="tab"/>
      <w:lvlText w:val="%1.%2.%3.%4.%5."/>
      <w:lvlJc w:val="left"/>
      <w:pPr>
        <w:ind w:left="5400" w:hanging="1080"/>
      </w:pPr>
      <w:rPr>
        <w:rFonts w:hint="default"/>
      </w:rPr>
    </w:lvl>
    <w:lvl w:ilvl="5" w:tentative="0">
      <w:start w:val="1"/>
      <w:numFmt w:val="decimal"/>
      <w:suff w:val="tab"/>
      <w:lvlText w:val="%1.%2.%3.%4.%5.%6."/>
      <w:lvlJc w:val="left"/>
      <w:pPr>
        <w:ind w:left="6840" w:hanging="1440"/>
      </w:pPr>
      <w:rPr>
        <w:rFonts w:hint="default"/>
      </w:rPr>
    </w:lvl>
    <w:lvl w:ilvl="6" w:tentative="0">
      <w:start w:val="1"/>
      <w:numFmt w:val="decimal"/>
      <w:suff w:val="tab"/>
      <w:lvlText w:val="%1.%2.%3.%4.%5.%6.%7."/>
      <w:lvlJc w:val="left"/>
      <w:pPr>
        <w:ind w:left="8280" w:hanging="1800"/>
      </w:pPr>
      <w:rPr>
        <w:rFonts w:hint="default"/>
      </w:rPr>
    </w:lvl>
    <w:lvl w:ilvl="7" w:tentative="0">
      <w:start w:val="1"/>
      <w:numFmt w:val="decimal"/>
      <w:suff w:val="tab"/>
      <w:lvlText w:val="%1.%2.%3.%4.%5.%6.%7.%8."/>
      <w:lvlJc w:val="left"/>
      <w:pPr>
        <w:ind w:left="9360" w:hanging="1800"/>
      </w:pPr>
      <w:rPr>
        <w:rFonts w:hint="default"/>
      </w:rPr>
    </w:lvl>
    <w:lvl w:ilvl="8" w:tentative="0">
      <w:start w:val="1"/>
      <w:numFmt w:val="decimal"/>
      <w:suff w:val="tab"/>
      <w:lvlText w:val="%1.%2.%3.%4.%5.%6.%7.%8.%9."/>
      <w:lvlJc w:val="left"/>
      <w:pPr>
        <w:ind w:left="10800" w:hanging="2160"/>
      </w:pPr>
      <w:rPr>
        <w:rFonts w:hint="default"/>
      </w:rPr>
    </w:lvl>
  </w:abstractNum>
  <w:abstractNum w:abstractNumId="3">
    <w:multiLevelType w:val="hybridMultilevel"/>
    <w:lvl w:ilvl="0" w:tentative="0">
      <w:start w:val="2"/>
      <w:numFmt w:val="upperRoman"/>
      <w:suff w:val="tab"/>
      <w:lvlText w:val="%1."/>
      <w:lvlJc w:val="left"/>
      <w:pPr>
        <w:ind w:left="1800" w:hanging="720"/>
      </w:pPr>
      <w:rPr>
        <w:rFonts w:hint="default"/>
      </w:rPr>
    </w:lvl>
    <w:lvl w:ilvl="1" w:tentative="1">
      <w:start w:val="1"/>
      <w:numFmt w:val="lowerLetter"/>
      <w:suff w:val="tab"/>
      <w:lvlText w:val="%2."/>
      <w:lvlJc w:val="left"/>
      <w:pPr>
        <w:ind w:left="2160" w:hanging="360"/>
      </w:pPr>
      <w:rPr/>
    </w:lvl>
    <w:lvl w:ilvl="2" w:tentative="1">
      <w:start w:val="1"/>
      <w:numFmt w:val="lowerRoman"/>
      <w:suff w:val="tab"/>
      <w:lvlText w:val="%3."/>
      <w:lvlJc w:val="right"/>
      <w:pPr>
        <w:ind w:left="2880" w:hanging="180"/>
      </w:pPr>
      <w:rPr/>
    </w:lvl>
    <w:lvl w:ilvl="3" w:tentative="1">
      <w:start w:val="1"/>
      <w:numFmt w:val="decimal"/>
      <w:suff w:val="tab"/>
      <w:lvlText w:val="%4."/>
      <w:lvlJc w:val="left"/>
      <w:pPr>
        <w:ind w:left="3600" w:hanging="360"/>
      </w:pPr>
      <w:rPr/>
    </w:lvl>
    <w:lvl w:ilvl="4" w:tentative="1">
      <w:start w:val="1"/>
      <w:numFmt w:val="lowerLetter"/>
      <w:suff w:val="tab"/>
      <w:lvlText w:val="%5."/>
      <w:lvlJc w:val="left"/>
      <w:pPr>
        <w:ind w:left="4320" w:hanging="360"/>
      </w:pPr>
      <w:rPr/>
    </w:lvl>
    <w:lvl w:ilvl="5" w:tentative="1">
      <w:start w:val="1"/>
      <w:numFmt w:val="lowerRoman"/>
      <w:suff w:val="tab"/>
      <w:lvlText w:val="%6."/>
      <w:lvlJc w:val="right"/>
      <w:pPr>
        <w:ind w:left="5040" w:hanging="180"/>
      </w:pPr>
      <w:rPr/>
    </w:lvl>
    <w:lvl w:ilvl="6" w:tentative="1">
      <w:start w:val="1"/>
      <w:numFmt w:val="decimal"/>
      <w:suff w:val="tab"/>
      <w:lvlText w:val="%7."/>
      <w:lvlJc w:val="left"/>
      <w:pPr>
        <w:ind w:left="5760" w:hanging="360"/>
      </w:pPr>
      <w:rPr/>
    </w:lvl>
    <w:lvl w:ilvl="7" w:tentative="1">
      <w:start w:val="1"/>
      <w:numFmt w:val="lowerLetter"/>
      <w:suff w:val="tab"/>
      <w:lvlText w:val="%8."/>
      <w:lvlJc w:val="left"/>
      <w:pPr>
        <w:ind w:left="6480" w:hanging="360"/>
      </w:pPr>
      <w:rPr/>
    </w:lvl>
    <w:lvl w:ilvl="8" w:tentative="1">
      <w:start w:val="1"/>
      <w:numFmt w:val="lowerRoman"/>
      <w:suff w:val="tab"/>
      <w:lvlText w:val="%9."/>
      <w:lvlJc w:val="right"/>
      <w:pPr>
        <w:ind w:left="7200" w:hanging="180"/>
      </w:pPr>
      <w:rPr/>
    </w:lvl>
  </w:abstractNum>
  <w:abstractNum w:abstractNumId="4">
    <w:multiLevelType w:val="hybridMultilevel"/>
    <w:lvl w:ilvl="0" w:tentative="0">
      <w:start w:val="1"/>
      <w:numFmt w:val="decimal"/>
      <w:suff w:val="tab"/>
      <w:lvlText w:val="%1"/>
      <w:lvlJc w:val="left"/>
      <w:pPr>
        <w:ind w:left="720" w:hanging="360"/>
      </w:pPr>
      <w:rPr>
        <w:rFonts w:hint="default"/>
      </w:rPr>
    </w:lvl>
    <w:lvl w:ilvl="1" w:tentative="1">
      <w:start w:val="1"/>
      <w:numFmt w:val="lowerLetter"/>
      <w:suff w:val="tab"/>
      <w:lvlText w:val="%2."/>
      <w:lvlJc w:val="left"/>
      <w:pPr>
        <w:ind w:left="1440" w:hanging="360"/>
      </w:pPr>
      <w:rPr/>
    </w:lvl>
    <w:lvl w:ilvl="2" w:tentative="1">
      <w:start w:val="1"/>
      <w:numFmt w:val="lowerRoman"/>
      <w:suff w:val="tab"/>
      <w:lvlText w:val="%3."/>
      <w:lvlJc w:val="right"/>
      <w:pPr>
        <w:ind w:left="2160" w:hanging="180"/>
      </w:pPr>
      <w:rPr/>
    </w:lvl>
    <w:lvl w:ilvl="3" w:tentative="1">
      <w:start w:val="1"/>
      <w:numFmt w:val="decimal"/>
      <w:suff w:val="tab"/>
      <w:lvlText w:val="%4."/>
      <w:lvlJc w:val="left"/>
      <w:pPr>
        <w:ind w:left="2880" w:hanging="360"/>
      </w:pPr>
      <w:rPr/>
    </w:lvl>
    <w:lvl w:ilvl="4" w:tentative="1">
      <w:start w:val="1"/>
      <w:numFmt w:val="lowerLetter"/>
      <w:suff w:val="tab"/>
      <w:lvlText w:val="%5."/>
      <w:lvlJc w:val="left"/>
      <w:pPr>
        <w:ind w:left="3600" w:hanging="360"/>
      </w:pPr>
      <w:rPr/>
    </w:lvl>
    <w:lvl w:ilvl="5" w:tentative="1">
      <w:start w:val="1"/>
      <w:numFmt w:val="lowerRoman"/>
      <w:suff w:val="tab"/>
      <w:lvlText w:val="%6."/>
      <w:lvlJc w:val="right"/>
      <w:pPr>
        <w:ind w:left="4320" w:hanging="180"/>
      </w:pPr>
      <w:rPr/>
    </w:lvl>
    <w:lvl w:ilvl="6" w:tentative="1">
      <w:start w:val="1"/>
      <w:numFmt w:val="decimal"/>
      <w:suff w:val="tab"/>
      <w:lvlText w:val="%7."/>
      <w:lvlJc w:val="left"/>
      <w:pPr>
        <w:ind w:left="5040" w:hanging="360"/>
      </w:pPr>
      <w:rPr/>
    </w:lvl>
    <w:lvl w:ilvl="7" w:tentative="1">
      <w:start w:val="1"/>
      <w:numFmt w:val="lowerLetter"/>
      <w:suff w:val="tab"/>
      <w:lvlText w:val="%8."/>
      <w:lvlJc w:val="left"/>
      <w:pPr>
        <w:ind w:left="5760" w:hanging="360"/>
      </w:pPr>
      <w:rPr/>
    </w:lvl>
    <w:lvl w:ilvl="8" w:tentative="1">
      <w:start w:val="1"/>
      <w:numFmt w:val="lowerRoman"/>
      <w:suff w:val="tab"/>
      <w:lvlText w:val="%9."/>
      <w:lvlJc w:val="right"/>
      <w:pPr>
        <w:ind w:left="6480" w:hanging="180"/>
      </w:pPr>
      <w:rPr/>
    </w:lvl>
  </w:abstractNum>
  <w:abstractNum w:abstractNumId="5">
    <w:multiLevelType w:val="singleLevel"/>
    <w:lvl w:ilvl="0" w:tentative="0">
      <w:start w:val="1"/>
      <w:numFmt w:val="decimal"/>
      <w:lvlText w:val="%1."/>
      <w:lvlJc w:val="left"/>
      <w:pPr>
        <w:tabs>
          <w:tab w:val="num" w:pos="0"/>
        </w:tabs>
        <w:ind w:left="1211"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6A"/>
    <w:rsid w:val="00023FB2"/>
    <w:rsid w:val="00081E6B"/>
    <w:rsid w:val="00130CB0"/>
    <w:rsid w:val="002B6997"/>
    <w:rsid w:val="0039351B"/>
    <w:rsid w:val="0044490E"/>
    <w:rsid w:val="005367E9"/>
    <w:rsid w:val="0055546A"/>
    <w:rsid w:val="00700742"/>
    <w:rsid w:val="00722BC4"/>
    <w:rsid w:val="008F76A3"/>
    <w:rsid w:val="009E524C"/>
    <w:rsid w:val="009E77A8"/>
    <w:rsid w:val="00A350B7"/>
    <w:rsid w:val="00F97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D2DF"/>
  <w15:chartTrackingRefBased/>
  <w15:docId w15:val="{01246615-0738-4781-B6D4-ECDA2CADF30E}"/>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character" w:customStyle="1" w:styleId="Heading1Char">
    <w:name w:val="Heading 1 Char"/>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uiPriority w:val="9"/>
    <w:rPr>
      <w:rFonts w:asciiTheme="majorHAnsi" w:cstheme="majorBidi" w:eastAsiaTheme="majorEastAsia" w:hAnsiTheme="majorHAnsi"/>
      <w:b/>
      <w:bCs/>
      <w:color w:val="4472c4" w:themeColor="accent1"/>
    </w:rPr>
  </w:style>
  <w:style w:type="character" w:customStyle="1" w:styleId="Heading4Char">
    <w:name w:val="Heading 4 Char"/>
    <w:uiPriority w:val="9"/>
    <w:rPr>
      <w:rFonts w:asciiTheme="majorHAnsi" w:cstheme="majorBidi" w:eastAsiaTheme="majorEastAsia" w:hAnsiTheme="majorHAnsi"/>
      <w:b/>
      <w:bCs/>
      <w:i/>
      <w:iCs/>
      <w:color w:val="4472c4" w:themeColor="accent1"/>
    </w:rPr>
  </w:style>
  <w:style w:type="character" w:customStyle="1" w:styleId="Heading5Char">
    <w:name w:val="Heading 5 Char"/>
    <w:uiPriority w:val="9"/>
    <w:rPr>
      <w:rFonts w:asciiTheme="majorHAnsi" w:cstheme="majorBidi" w:eastAsiaTheme="majorEastAsia" w:hAnsiTheme="majorHAnsi"/>
      <w:color w:val="1f3763" w:themeColor="accent1" w:themeShade="7f"/>
    </w:rPr>
  </w:style>
  <w:style w:type="character" w:customStyle="1" w:styleId="Heading6Char">
    <w:name w:val="Heading 6 Char"/>
    <w:uiPriority w:val="9"/>
    <w:rPr>
      <w:rFonts w:asciiTheme="majorHAnsi" w:cstheme="majorBidi" w:eastAsiaTheme="majorEastAsia" w:hAnsiTheme="majorHAnsi"/>
      <w:i/>
      <w:iCs/>
      <w:color w:val="1f3763"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character" w:customStyle="1" w:styleId="PlainTextChar">
    <w:name w:val="Plain Text Char"/>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style>
  <w:style w:type="paragraph" w:styleId="Heading1">
    <w:name w:val="Heading 1"/>
    <w:link w:val="Заголовок1Знак"/>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link w:val="Заголовок2Знак"/>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link w:val="Заголовок3Знак"/>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link w:val="Заголовок4Знак"/>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link w:val="Заголовок5Знак"/>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link w:val="Заголовок6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link w:val="Заголовок7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Заголовок8Знак"/>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Заголовок9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Заголовок1Знак">
    <w:name w:val="Заголовок 1 Знак"/>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Заголовок2Знак">
    <w:name w:val="Заголовок 2 Знак"/>
    <w:link w:val="Heading2"/>
    <w:uiPriority w:val="9"/>
    <w:rPr>
      <w:rFonts w:asciiTheme="majorHAnsi" w:cstheme="majorBidi" w:eastAsiaTheme="majorEastAsia" w:hAnsiTheme="majorHAnsi"/>
      <w:b/>
      <w:bCs/>
      <w:color w:val="4472c4" w:themeColor="accent1"/>
      <w:sz w:val="26"/>
      <w:szCs w:val="26"/>
    </w:rPr>
  </w:style>
  <w:style w:type="character" w:customStyle="1" w:styleId="Заголовок3Знак">
    <w:name w:val="Заголовок 3 Знак"/>
    <w:link w:val="Heading3"/>
    <w:uiPriority w:val="9"/>
    <w:rPr>
      <w:rFonts w:asciiTheme="majorHAnsi" w:cstheme="majorBidi" w:eastAsiaTheme="majorEastAsia" w:hAnsiTheme="majorHAnsi"/>
      <w:b/>
      <w:bCs/>
      <w:color w:val="4472c4" w:themeColor="accent1"/>
    </w:rPr>
  </w:style>
  <w:style w:type="character" w:customStyle="1" w:styleId="Заголовок4Знак">
    <w:name w:val="Заголовок 4 Знак"/>
    <w:link w:val="Heading4"/>
    <w:uiPriority w:val="9"/>
    <w:rPr>
      <w:rFonts w:asciiTheme="majorHAnsi" w:cstheme="majorBidi" w:eastAsiaTheme="majorEastAsia" w:hAnsiTheme="majorHAnsi"/>
      <w:b/>
      <w:bCs/>
      <w:i/>
      <w:iCs/>
      <w:color w:val="4472c4" w:themeColor="accent1"/>
    </w:rPr>
  </w:style>
  <w:style w:type="character" w:customStyle="1" w:styleId="Заголовок5Знак">
    <w:name w:val="Заголовок 5 Знак"/>
    <w:link w:val="Heading5"/>
    <w:uiPriority w:val="9"/>
    <w:rPr>
      <w:rFonts w:asciiTheme="majorHAnsi" w:cstheme="majorBidi" w:eastAsiaTheme="majorEastAsia" w:hAnsiTheme="majorHAnsi"/>
      <w:color w:val="1f3763" w:themeColor="accent1" w:themeShade="7f"/>
    </w:rPr>
  </w:style>
  <w:style w:type="character" w:customStyle="1" w:styleId="Заголовок6Знак">
    <w:name w:val="Заголовок 6 Знак"/>
    <w:link w:val="Heading6"/>
    <w:uiPriority w:val="9"/>
    <w:rPr>
      <w:rFonts w:asciiTheme="majorHAnsi" w:cstheme="majorBidi" w:eastAsiaTheme="majorEastAsia" w:hAnsiTheme="majorHAnsi"/>
      <w:i/>
      <w:iCs/>
      <w:color w:val="1f3763" w:themeColor="accent1" w:themeShade="7f"/>
    </w:rPr>
  </w:style>
  <w:style w:type="character" w:customStyle="1" w:styleId="Заголовок7Знак">
    <w:name w:val="Заголовок 7 Знак"/>
    <w:link w:val="Heading7"/>
    <w:uiPriority w:val="9"/>
    <w:rPr>
      <w:rFonts w:asciiTheme="majorHAnsi" w:cstheme="majorBidi" w:eastAsiaTheme="majorEastAsia" w:hAnsiTheme="majorHAnsi"/>
      <w:i/>
      <w:iCs/>
      <w:color w:val="404040" w:themeColor="text1" w:themeTint="bf"/>
    </w:rPr>
  </w:style>
  <w:style w:type="character" w:customStyle="1" w:styleId="Заголовок8Знак">
    <w:name w:val="Заголовок 8 Знак"/>
    <w:link w:val="Heading8"/>
    <w:uiPriority w:val="9"/>
    <w:rPr>
      <w:rFonts w:asciiTheme="majorHAnsi" w:cstheme="majorBidi" w:eastAsiaTheme="majorEastAsia" w:hAnsiTheme="majorHAnsi"/>
      <w:color w:val="404040" w:themeColor="text1" w:themeTint="bf"/>
      <w:sz w:val="20"/>
      <w:szCs w:val="20"/>
    </w:rPr>
  </w:style>
  <w:style w:type="character" w:customStyle="1" w:styleId="Заголовок9Знак">
    <w:name w:val="Заголовок 9 Знак"/>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ЗаголовокЗнак"/>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ЗаголовокЗнак">
    <w:name w:val="Заголовок Знак"/>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ПодзаголовокЗнак"/>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ПодзаголовокЗнак">
    <w:name w:val="Подзаголовок Знак"/>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472c4" w:themeColor="accent1"/>
    </w:rPr>
  </w:style>
  <w:style w:type="character" w:styleId="Strong">
    <w:name w:val="Strong"/>
    <w:uiPriority w:val="22"/>
    <w:qFormat w:val="on"/>
    <w:rPr>
      <w:b/>
      <w:bCs/>
    </w:rPr>
  </w:style>
  <w:style w:type="paragraph" w:styleId="Quote">
    <w:name w:val="Quote"/>
    <w:link w:val="Цитата2Знак"/>
    <w:uiPriority w:val="29"/>
    <w:qFormat w:val="on"/>
    <w:rPr>
      <w:i/>
      <w:iCs/>
      <w:color w:val="000000" w:themeColor="text1"/>
    </w:rPr>
  </w:style>
  <w:style w:type="character" w:customStyle="1" w:styleId="Цитата2Знак">
    <w:name w:val="Цитата 2 Знак"/>
    <w:link w:val="Quote"/>
    <w:uiPriority w:val="29"/>
    <w:rPr>
      <w:i/>
      <w:iCs/>
      <w:color w:val="000000" w:themeColor="text1"/>
    </w:rPr>
  </w:style>
  <w:style w:type="paragraph" w:styleId="IntenseQuote">
    <w:name w:val="Intense Quote"/>
    <w:link w:val="ВыделеннаяцитатаЗнак"/>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ВыделеннаяцитатаЗнак">
    <w:name w:val="Выделенная цитата Знак"/>
    <w:link w:val="IntenseQuote"/>
    <w:uiPriority w:val="30"/>
    <w:rPr>
      <w:b/>
      <w:bCs/>
      <w:i/>
      <w:iCs/>
      <w:color w:val="4472c4"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ТекстсноскиЗнак"/>
    <w:uiPriority w:val="99"/>
    <w:semiHidden w:val="on"/>
    <w:unhideWhenUsed w:val="on"/>
    <w:pPr>
      <w:spacing w:after="0" w:line="240" w:lineRule="auto"/>
    </w:pPr>
    <w:rPr>
      <w:sz w:val="20"/>
      <w:szCs w:val="20"/>
    </w:rPr>
  </w:style>
  <w:style w:type="character" w:customStyle="1" w:styleId="ТекстсноскиЗнак">
    <w:name w:val="Текст сноски Знак"/>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ТекстконцевойсноскиЗнак"/>
    <w:uiPriority w:val="99"/>
    <w:semiHidden w:val="on"/>
    <w:unhideWhenUsed w:val="on"/>
    <w:pPr>
      <w:spacing w:after="0" w:line="240" w:lineRule="auto"/>
    </w:pPr>
    <w:rPr>
      <w:sz w:val="20"/>
      <w:szCs w:val="20"/>
    </w:rPr>
  </w:style>
  <w:style w:type="character" w:customStyle="1" w:styleId="ТекстконцевойсноскиЗнак">
    <w:name w:val="Текст концевой сноски Знак"/>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563c1" w:themeColor="hyperlink"/>
      <w:u w:val="single"/>
    </w:rPr>
  </w:style>
  <w:style w:type="paragraph" w:styleId="PlainText">
    <w:name w:val="Plain Text"/>
    <w:link w:val="ТекстЗнак"/>
    <w:uiPriority w:val="99"/>
    <w:unhideWhenUsed w:val="on"/>
    <w:pPr>
      <w:spacing w:after="0" w:line="240" w:lineRule="auto"/>
    </w:pPr>
    <w:rPr>
      <w:rFonts w:ascii="Courier New" w:cs="Courier New" w:hAnsi="Courier New"/>
      <w:sz w:val="21"/>
      <w:szCs w:val="21"/>
    </w:rPr>
  </w:style>
  <w:style w:type="character" w:customStyle="1" w:styleId="ТекстЗнак">
    <w:name w:val="Текст Знак"/>
    <w:link w:val="PlainText"/>
    <w:uiPriority w:val="99"/>
    <w:rPr>
      <w:rFonts w:ascii="Courier New" w:cs="Courier New" w:hAnsi="Courier New"/>
      <w:sz w:val="21"/>
      <w:szCs w:val="21"/>
    </w:rPr>
  </w:style>
  <w:style w:type="paragraph" w:styleId="Header">
    <w:name w:val="Header"/>
    <w:link w:val="ВерхнийколонтитулЗнак"/>
    <w:uiPriority w:val="99"/>
    <w:unhideWhenUsed w:val="on"/>
    <w:pPr>
      <w:spacing w:after="0" w:line="240" w:lineRule="auto"/>
    </w:pPr>
  </w:style>
  <w:style w:type="character" w:customStyle="1" w:styleId="ВерхнийколонтитулЗнак">
    <w:name w:val="Верхний колонтитул Знак"/>
    <w:link w:val="Header"/>
    <w:uiPriority w:val="99"/>
  </w:style>
  <w:style w:type="paragraph" w:styleId="Footer">
    <w:name w:val="Footer"/>
    <w:link w:val="НижнийколонтитулЗнак"/>
    <w:uiPriority w:val="99"/>
    <w:unhideWhenUsed w:val="on"/>
    <w:pPr>
      <w:spacing w:after="0" w:line="240" w:lineRule="auto"/>
    </w:pPr>
  </w:style>
  <w:style w:type="character" w:customStyle="1" w:styleId="НижнийколонтитулЗнак">
    <w:name w:val="Нижний колонтитул Знак"/>
    <w:link w:val="Foote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styleId="ListParagraph">
    <w:name w:val="List Paragraph"/>
    <w:basedOn w:val="Normal"/>
    <w:uiPriority w:val="34"/>
    <w:qFormat w:val="on"/>
    <w:pPr>
      <w:ind w:left="720"/>
      <w:contextualSpacing w:val="on"/>
    </w:pPr>
  </w:style>
  <w:style w:type="paragraph" w:styleId="Listcontinue2">
    <w:name w:val="List continue 2"/>
    <w:aliases w:val="Продолжение списка 2"/>
    <w:basedOn w:val="Normal"/>
    <w:uiPriority w:val="99"/>
    <w:unhideWhenUsed w:val="on"/>
    <w:pPr>
      <w:spacing w:after="120"/>
      <w:ind w:left="566"/>
    </w:pPr>
    <w:rPr>
      <w:sz w:val="24"/>
      <w:szCs w:val="24"/>
    </w:rPr>
  </w:style>
  <w:style w:type="paragraph" w:customStyle="1" w:styleId="Default">
    <w:name w:val="Default"/>
    <w:uiPriority w:val="0"/>
    <w:pPr/>
    <w:rPr>
      <w:rFonts w:eastAsia="Times New Roman"/>
      <w:color w:val="000000"/>
      <w:sz w:val="24"/>
      <w:szCs w:val="24"/>
      <w:lang w:val="ru-RU" w:bidi="ar-SA" w:eastAsia="ru-RU"/>
    </w:rPr>
  </w:style>
  <w:style w:type="paragraph" w:customStyle="1" w:styleId=".HEADERTEXT">
    <w:name w:val=".HEADERTEXT"/>
    <w:uiPriority w:val="99"/>
    <w:pPr>
      <w:widowControl w:val="off"/>
      <w:spacing w:after="0" w:line="240" w:lineRule="auto"/>
    </w:pPr>
    <w:rPr>
      <w:rFonts w:ascii="Times New Roman" w:cs="Times New Roman" w:eastAsia="Times New Roman" w:hAnsi="Times New Roman"/>
      <w:color w:val="2b4279"/>
      <w:sz w:val="24"/>
      <w:szCs w:val="24"/>
      <w:lang w:eastAsia="ru-RU"/>
    </w:rPr>
  </w:style>
  <w:style w:type="paragraph" w:customStyle="1" w:styleId="ТАБЛИЦА_ШАПКА">
    <w:name w:val="ТАБЛИЦА_ШАПКА"/>
    <w:basedOn w:val="ТАБЛИЦА_Текст_ЦЕНТР"/>
    <w:uiPriority w:val="99"/>
    <w:qFormat w:val="on"/>
    <w:pPr>
      <w:keepNext w:val="on"/>
      <w:keepLines w:val="on"/>
    </w:pPr>
  </w:style>
  <w:style w:type="paragraph" w:customStyle="1" w:styleId="ТАБЛИЦА_Текст_ЦЕНТР">
    <w:name w:val="ТАБЛИЦА_Текст_ЦЕНТР"/>
    <w:basedOn w:val="PlainText"/>
    <w:uiPriority w:val="99"/>
    <w:qFormat w:val="on"/>
    <w:pPr>
      <w:ind w:firstLine="0"/>
      <w:jc w:val="center"/>
    </w:pPr>
    <w:rPr>
      <w:rFonts w:ascii="Liberation Serif" w:eastAsia="Calibri" w:hAnsi="Liberation Serif"/>
    </w:rPr>
  </w:style>
  <w:style w:type="paragraph" w:customStyle="1" w:styleId="ТАБЛИЦА_Тескт_ЛЕВО">
    <w:name w:val="ТАБЛИЦА_Тескт_ЛЕВО"/>
    <w:basedOn w:val="Normal"/>
    <w:uiPriority w:val="99"/>
    <w:qFormat w:val="on"/>
    <w:pPr>
      <w:ind w:left="57" w:right="57" w:firstLine="0"/>
      <w:jc w:val="left"/>
    </w:pPr>
    <w:rPr>
      <w:rFonts w:cs="Courier New" w:eastAsia="Calibri"/>
      <w:sz w:val="24"/>
      <w:szCs w:val="20"/>
    </w:rPr>
  </w:style>
  <w:style w:type="paragraph" w:customStyle="1" w:styleId="Таблица_Текст_ЦЕНТР">
    <w:name w:val="Таблица_Текст_ЦЕНТР"/>
    <w:uiPriority w:val="99"/>
    <w:qFormat w:val="on"/>
    <w:pPr>
      <w:spacing w:after="0" w:line="240" w:lineRule="auto"/>
      <w:jc w:val="center"/>
    </w:pPr>
    <w:rPr>
      <w:rFonts w:ascii="Liberation Serif" w:cs="Times New Roman" w:eastAsia="Calibri" w:hAnsi="Liberation Serif"/>
      <w:sz w:val="24"/>
      <w:szCs w:val="28"/>
      <w:lang w:eastAsia="ru-RU"/>
    </w:rPr>
  </w:style>
  <w:style w:type="paragraph" w:customStyle="1" w:styleId="ТАБЛИЦА_РАЗРЫВ">
    <w:name w:val="ТАБЛИЦА_РАЗРЫВ"/>
    <w:uiPriority w:val="99"/>
    <w:qFormat w:val="on"/>
    <w:pPr>
      <w:keepNext w:val="on"/>
      <w:spacing w:after="0" w:line="14" w:lineRule="auto"/>
    </w:pPr>
    <w:rPr>
      <w:rFonts w:ascii="Times New Roman" w:cs="Times New Roman" w:eastAsia="Times New Roman" w:hAnsi="Times New Roman"/>
      <w:sz w:val="2"/>
      <w:szCs w:val="2"/>
      <w:lang w:eastAsia="ru-RU"/>
    </w:rPr>
  </w:style>
  <w:style w:type="paragraph" w:styleId="Toc1">
    <w:name w:val="Toc 1"/>
    <w:next w:val="Normal"/>
    <w:uiPriority w:val="39"/>
    <w:unhideWhenUsed w:val="on"/>
    <w:pPr>
      <w:tabs>
        <w:tab w:val="right" w:leader="dot" w:pos="9923"/>
      </w:tabs>
      <w:spacing w:before="240" w:after="0" w:line="240" w:lineRule="auto"/>
      <w:ind w:left="284" w:right="567" w:hanging="284"/>
    </w:pPr>
    <w:rPr>
      <w:rFonts w:ascii="Times New Roman" w:cs="Times New Roman" w:eastAsia="Times New Roman" w:hAnsi="Times New Roman"/>
      <w:sz w:val="28"/>
      <w:szCs w:val="28"/>
      <w:lang w:eastAsia="ru-RU"/>
    </w:rPr>
  </w:style>
  <w:style w:type="paragraph" w:customStyle="1" w:styleId="ТАБЛИЦА_НОМЕР">
    <w:name w:val="ТАБЛИЦА_НОМЕР"/>
    <w:basedOn w:val="Normal"/>
    <w:next w:val="ТАБЛИЦА_НАЗВАНИЕ"/>
    <w:link w:val="ТАБЛИЦА_НОМЕРChar"/>
    <w:uiPriority w:val="99"/>
    <w:qFormat w:val="on"/>
    <w:pPr>
      <w:keepNext w:val="on"/>
      <w:tabs>
        <w:tab w:val="left" w:pos="2268"/>
        <w:tab w:val="right" w:pos="10206"/>
      </w:tabs>
      <w:spacing w:before="240" w:after="120"/>
      <w:ind w:left="1701" w:hanging="1701"/>
      <w:jc w:val="right"/>
    </w:pPr>
  </w:style>
  <w:style w:type="character" w:customStyle="1" w:styleId="ТАБЛИЦА_НОМЕРChar">
    <w:name w:val="ТАБЛИЦА_НОМЕР Char"/>
    <w:link w:val="ТАБЛИЦА_НОМЕР"/>
    <w:uiPriority w:val="99"/>
    <w:rPr>
      <w:rFonts w:ascii="Times New Roman" w:cs="Times New Roman" w:eastAsia="Times New Roman" w:hAnsi="Times New Roman"/>
      <w:sz w:val="28"/>
      <w:szCs w:val="24"/>
      <w:lang w:eastAsia="ru-RU"/>
    </w:rPr>
  </w:style>
  <w:style w:type="paragraph" w:customStyle="1" w:styleId="ТАБЛИЦА_НАЗВАНИЕ">
    <w:name w:val="ТАБЛИЦА_НАЗВАНИЕ"/>
    <w:basedOn w:val="Normal"/>
    <w:next w:val="ТАБЛИЦА_ШАПКА"/>
    <w:link w:val="ТАБЛИЦА_НАЗВАНИЕChar"/>
    <w:uiPriority w:val="99"/>
    <w:qFormat w:val="on"/>
    <w:pPr>
      <w:keepNext w:val="on"/>
      <w:spacing w:after="120"/>
      <w:ind w:firstLine="0"/>
      <w:jc w:val="center"/>
    </w:pPr>
    <w:rPr>
      <w:bCs/>
    </w:rPr>
  </w:style>
  <w:style w:type="character" w:customStyle="1" w:styleId="ТАБЛИЦА_НАЗВАНИЕChar">
    <w:name w:val="ТАБЛИЦА_НАЗВАНИЕ Char"/>
    <w:link w:val="ТАБЛИЦА_НАЗВАНИЕ"/>
    <w:uiPriority w:val="99"/>
    <w:rPr>
      <w:rFonts w:ascii="Times New Roman" w:cs="Times New Roman" w:eastAsia="Times New Roman" w:hAnsi="Times New Roman"/>
      <w:bCs/>
      <w:sz w:val="28"/>
      <w:szCs w:val="24"/>
      <w:lang w:eastAsia="ru-RU"/>
    </w:rPr>
  </w:style>
  <w:style w:type="paragraph" w:customStyle="1" w:styleId="Примечание">
    <w:name w:val="Примечание"/>
    <w:link w:val="ПримечаниеЗнак"/>
    <w:uiPriority w:val="99"/>
    <w:qFormat w:val="on"/>
    <w:pPr>
      <w:keepLines w:val="on"/>
      <w:spacing w:before="120" w:after="0" w:line="240" w:lineRule="auto"/>
      <w:ind w:firstLine="851"/>
      <w:contextualSpacing w:val="on"/>
      <w:jc w:val="both"/>
    </w:pPr>
    <w:rPr>
      <w:rFonts w:ascii="Times New Roman" w:eastAsia="Calibri" w:hAnsi="Times New Roman"/>
      <w:sz w:val="24"/>
      <w:szCs w:val="28"/>
    </w:rPr>
  </w:style>
  <w:style w:type="character" w:customStyle="1" w:styleId="ПримечаниеЗнак">
    <w:name w:val="Примечание Знак"/>
    <w:basedOn w:val="DefaultParagraphFont"/>
    <w:link w:val="Примечание"/>
    <w:uiPriority w:val="99"/>
    <w:rPr>
      <w:rFonts w:ascii="Times New Roman" w:eastAsia="Calibri" w:hAnsi="Times New Roman"/>
      <w:sz w:val="24"/>
      <w:szCs w:val="28"/>
    </w:rPr>
  </w:style>
  <w:style w:type="table" w:styleId="TableGrid">
    <w:name w:val="Table Grid"/>
    <w:basedOn w:val="NormalTable"/>
    <w:uiPriority w:val="59"/>
    <w:pPr>
      <w:spacing w:after="0" w:line="240" w:lineRule="auto"/>
    </w:pPr>
    <w:rPr>
      <w:rFonts w:ascii="Times New Roman" w:cs="Times New Roman" w:eastAsia="Times New Roman" w:hAnsi="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Сеткатаблицы1">
    <w:name w:val="Сетка таблицы1"/>
    <w:basedOn w:val="NormalTable"/>
    <w:uiPriority w:val="59"/>
    <w:pPr>
      <w:spacing w:after="0" w:line="240" w:lineRule="auto"/>
    </w:pPr>
    <w:rPr>
      <w:rFonts w:ascii="Times New Roman" w:cs="Times New Roman" w:eastAsia="Times New Roman" w:hAnsi="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Сеткатаблицы2">
    <w:name w:val="Сетка таблицы2"/>
    <w:basedOn w:val="NormalTable"/>
    <w:uiPriority w:val="59"/>
    <w:pPr>
      <w:spacing w:after="0" w:line="240" w:lineRule="auto"/>
    </w:pPr>
    <w:rPr>
      <w:rFonts w:ascii="Times New Roman" w:cs="Times New Roman" w:eastAsia="Times New Roman" w:hAnsi="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tyle>
  <w:style w:type="paragraph" w:customStyle="1" w:styleId="Таблица_Текст_ЛЕВО">
    <w:name w:val="Таблица_Текст_ЛЕВО"/>
    <w:basedOn w:val="Таблица_Текст_ЦЕНТР"/>
    <w:uiPriority w:val="99"/>
    <w:qFormat w:val="on"/>
    <w:pPr>
      <w:keepLines w:val="off"/>
      <w:ind w:left="28"/>
      <w:jc w:val="left"/>
    </w:pPr>
    <w:rPr>
      <w:rFonts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34" Type="http://schemas.openxmlformats.org/officeDocument/2006/relationships/image" Target="media/image1.png"/><Relationship Id="rId35" Type="http://schemas.openxmlformats.org/officeDocument/2006/relationships/image" Target="media/image2.png"/><Relationship Id="rId36" Type="http://schemas.openxmlformats.org/officeDocument/2006/relationships/image" Target="media/image3.png"/><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header" Target="header2.xml"/><Relationship Id="rId40" Type="http://schemas.openxmlformats.org/officeDocument/2006/relationships/header" Target="header3.xml"/><Relationship Id="rId41" Type="http://schemas.openxmlformats.org/officeDocument/2006/relationships/image" Target="media/image4.png"/><Relationship Id="rId42" Type="http://schemas.openxmlformats.org/officeDocument/2006/relationships/image" Target="media/image5.png"/><Relationship Id="rId43" Type="http://schemas.openxmlformats.org/officeDocument/2006/relationships/image" Target="media/image6.png"/><Relationship Id="rId44" Type="http://schemas.openxmlformats.org/officeDocument/2006/relationships/header" Target="header4.xml"/><Relationship Id="rId45" Type="http://schemas.openxmlformats.org/officeDocument/2006/relationships/header" Target="header5.xml"/><Relationship Id="rId46" Type="http://schemas.openxmlformats.org/officeDocument/2006/relationships/header" Target="header6.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Slr</cp:lastModifiedBy>
</cp:coreProperties>
</file>